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1638F" w14:textId="7E0AB750" w:rsidR="00B265E4" w:rsidRPr="00EE1E7B" w:rsidRDefault="00B265E4" w:rsidP="00EE1E7B">
      <w:pPr>
        <w:pStyle w:val="Header"/>
        <w:keepLines/>
        <w:widowControl/>
        <w:tabs>
          <w:tab w:val="right" w:pos="10440"/>
          <w:tab w:val="right" w:pos="13323"/>
        </w:tabs>
        <w:rPr>
          <w:rFonts w:eastAsia="MS Mincho" w:cs="Arial"/>
          <w:noProof w:val="0"/>
          <w:sz w:val="24"/>
          <w:szCs w:val="24"/>
          <w:lang w:val="en-US" w:eastAsia="zh-TW"/>
        </w:rPr>
      </w:pPr>
      <w:bookmarkStart w:id="0" w:name="Title"/>
      <w:bookmarkStart w:id="1" w:name="DocumentFor"/>
      <w:bookmarkEnd w:id="0"/>
      <w:bookmarkEnd w:id="1"/>
      <w:r w:rsidRPr="00AD3B97">
        <w:rPr>
          <w:rFonts w:eastAsia="MS Mincho" w:cs="Arial"/>
          <w:noProof w:val="0"/>
          <w:sz w:val="24"/>
          <w:szCs w:val="24"/>
          <w:lang w:val="en-US"/>
        </w:rPr>
        <w:t>3</w:t>
      </w:r>
      <w:r w:rsidR="00B20144">
        <w:rPr>
          <w:rFonts w:eastAsia="MS Mincho" w:cs="Arial"/>
          <w:noProof w:val="0"/>
          <w:sz w:val="24"/>
          <w:szCs w:val="24"/>
          <w:lang w:val="en-US"/>
        </w:rPr>
        <w:t>GPP TSG-RAN WG4 Meeting #</w:t>
      </w:r>
      <w:r w:rsidR="00B20144" w:rsidRPr="00B20144">
        <w:rPr>
          <w:rFonts w:eastAsia="MS Mincho" w:cs="Arial" w:hint="eastAsia"/>
          <w:noProof w:val="0"/>
          <w:sz w:val="24"/>
          <w:szCs w:val="24"/>
          <w:lang w:val="en-US"/>
        </w:rPr>
        <w:t>100</w:t>
      </w:r>
      <w:r>
        <w:rPr>
          <w:rFonts w:eastAsia="MS Mincho" w:cs="Arial"/>
          <w:noProof w:val="0"/>
          <w:sz w:val="24"/>
          <w:szCs w:val="24"/>
          <w:lang w:val="en-US"/>
        </w:rPr>
        <w:t>-e</w:t>
      </w:r>
      <w:r w:rsidR="00353CBF">
        <w:rPr>
          <w:rFonts w:eastAsia="MS Mincho" w:cs="Arial" w:hint="eastAsia"/>
          <w:noProof w:val="0"/>
          <w:sz w:val="24"/>
          <w:szCs w:val="24"/>
          <w:lang w:val="en-US"/>
        </w:rPr>
        <w:t xml:space="preserve">       </w:t>
      </w:r>
      <w:r>
        <w:rPr>
          <w:rFonts w:eastAsia="MS Mincho" w:cs="Arial"/>
          <w:noProof w:val="0"/>
          <w:sz w:val="24"/>
          <w:szCs w:val="24"/>
          <w:lang w:val="en-US"/>
        </w:rPr>
        <w:t xml:space="preserve">        </w:t>
      </w:r>
      <w:r w:rsidRPr="00AD3B97">
        <w:rPr>
          <w:rFonts w:eastAsia="MS Mincho" w:cs="Arial"/>
          <w:noProof w:val="0"/>
          <w:sz w:val="24"/>
          <w:szCs w:val="24"/>
          <w:lang w:val="en-US"/>
        </w:rPr>
        <w:t xml:space="preserve">                        </w:t>
      </w:r>
      <w:r w:rsidR="00B20144">
        <w:rPr>
          <w:rFonts w:eastAsia="MS Mincho" w:cs="Arial"/>
          <w:noProof w:val="0"/>
          <w:sz w:val="24"/>
          <w:szCs w:val="24"/>
          <w:lang w:val="en-US"/>
        </w:rPr>
        <w:t xml:space="preserve">                </w:t>
      </w:r>
      <w:r>
        <w:rPr>
          <w:rFonts w:eastAsia="MS Mincho" w:cs="Arial"/>
          <w:noProof w:val="0"/>
          <w:sz w:val="24"/>
          <w:szCs w:val="24"/>
          <w:lang w:val="en-US"/>
        </w:rPr>
        <w:t xml:space="preserve">     </w:t>
      </w:r>
      <w:r w:rsidRPr="00DF65FB">
        <w:rPr>
          <w:rFonts w:eastAsia="MS Mincho" w:cs="Arial"/>
          <w:noProof w:val="0"/>
          <w:sz w:val="24"/>
          <w:szCs w:val="24"/>
          <w:lang w:val="en-US"/>
        </w:rPr>
        <w:t>R4-2</w:t>
      </w:r>
      <w:r w:rsidR="008311DC" w:rsidRPr="008311DC">
        <w:rPr>
          <w:rFonts w:eastAsia="MS Mincho" w:cs="Arial"/>
          <w:noProof w:val="0"/>
          <w:sz w:val="24"/>
          <w:szCs w:val="24"/>
          <w:lang w:val="en-US"/>
        </w:rPr>
        <w:t>1</w:t>
      </w:r>
      <w:r w:rsidR="008352CF" w:rsidRPr="008352CF">
        <w:rPr>
          <w:rFonts w:eastAsia="MS Mincho" w:cs="Arial" w:hint="eastAsia"/>
          <w:noProof w:val="0"/>
          <w:sz w:val="24"/>
          <w:szCs w:val="24"/>
          <w:lang w:val="en-US"/>
        </w:rPr>
        <w:t>1</w:t>
      </w:r>
      <w:r w:rsidR="0001308E">
        <w:rPr>
          <w:rFonts w:eastAsia="MS Mincho" w:cs="Arial"/>
          <w:noProof w:val="0"/>
          <w:sz w:val="24"/>
          <w:szCs w:val="24"/>
          <w:lang w:val="en-US"/>
        </w:rPr>
        <w:t>54</w:t>
      </w:r>
      <w:r w:rsidR="000F39CE">
        <w:rPr>
          <w:rFonts w:eastAsia="MS Mincho" w:cs="Arial"/>
          <w:noProof w:val="0"/>
          <w:sz w:val="24"/>
          <w:szCs w:val="24"/>
          <w:lang w:val="en-US"/>
        </w:rPr>
        <w:t>60</w:t>
      </w:r>
      <w:r w:rsidR="00EE1E7B">
        <w:rPr>
          <w:sz w:val="24"/>
        </w:rPr>
        <w:t xml:space="preserve"> </w:t>
      </w:r>
      <w:r>
        <w:rPr>
          <w:sz w:val="24"/>
        </w:rPr>
        <w:fldChar w:fldCharType="begin"/>
      </w:r>
      <w:r>
        <w:rPr>
          <w:sz w:val="24"/>
        </w:rPr>
        <w:instrText xml:space="preserve"> DOCPROPERTY  Location  \* MERGEFORMAT </w:instrText>
      </w:r>
      <w:r>
        <w:rPr>
          <w:sz w:val="24"/>
        </w:rPr>
        <w:fldChar w:fldCharType="separate"/>
      </w:r>
      <w:r>
        <w:rPr>
          <w:sz w:val="24"/>
        </w:rPr>
        <w:t>Electronic Meeting</w:t>
      </w:r>
      <w:r>
        <w:rPr>
          <w:sz w:val="24"/>
        </w:rPr>
        <w:fldChar w:fldCharType="end"/>
      </w:r>
      <w:r>
        <w:rPr>
          <w:sz w:val="24"/>
        </w:rPr>
        <w:t xml:space="preserve">, </w:t>
      </w:r>
      <w:r w:rsidR="00B270E9" w:rsidRPr="00B270E9">
        <w:rPr>
          <w:rFonts w:eastAsia="SimSun"/>
          <w:sz w:val="24"/>
          <w:szCs w:val="24"/>
          <w:lang w:eastAsia="zh-CN"/>
        </w:rPr>
        <w:t>August 16-27</w:t>
      </w:r>
      <w:r w:rsidR="00353CBF" w:rsidRPr="00CD5A36">
        <w:rPr>
          <w:rFonts w:eastAsia="SimSun"/>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5F3521" w:rsidR="001E41F3" w:rsidRPr="00410371" w:rsidRDefault="0005615F" w:rsidP="000A012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A0129">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AA670D" w:rsidR="001E41F3" w:rsidRPr="00410371" w:rsidRDefault="001E41F3" w:rsidP="000A0129">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6B1228" w:rsidR="001E41F3" w:rsidRPr="00410371" w:rsidRDefault="00420F91" w:rsidP="000A0129">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04D9C2" w:rsidR="001E41F3" w:rsidRPr="00410371" w:rsidRDefault="00375F78" w:rsidP="0096288E">
            <w:pPr>
              <w:pStyle w:val="CRCoverPage"/>
              <w:spacing w:after="0"/>
              <w:jc w:val="center"/>
              <w:rPr>
                <w:noProof/>
                <w:sz w:val="28"/>
              </w:rPr>
            </w:pPr>
            <w:r w:rsidRPr="00375F78">
              <w:rPr>
                <w:b/>
                <w:noProof/>
                <w:sz w:val="28"/>
              </w:rPr>
              <w:t>16.8.0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2F0972" w:rsidR="00F25D98" w:rsidRDefault="00FF414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C73A2C" w:rsidR="001E41F3" w:rsidRDefault="0009774D" w:rsidP="001D3183">
            <w:pPr>
              <w:pStyle w:val="CRCoverPage"/>
              <w:spacing w:after="0"/>
              <w:ind w:left="100"/>
              <w:rPr>
                <w:noProof/>
                <w:lang w:eastAsia="zh-TW"/>
              </w:rPr>
            </w:pPr>
            <w:r w:rsidRPr="0009774D">
              <w:rPr>
                <w:noProof/>
                <w:lang w:eastAsia="zh-TW"/>
              </w:rPr>
              <w:t>Big CR to TS 38.133: NR_newRAT-Perf maintenance Part 3 (Rel-16)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59BE74" w:rsidR="001E41F3" w:rsidRDefault="0001308E">
            <w:pPr>
              <w:pStyle w:val="CRCoverPage"/>
              <w:spacing w:after="0"/>
              <w:ind w:left="100"/>
              <w:rPr>
                <w:noProof/>
              </w:rPr>
            </w:pPr>
            <w:r>
              <w:rPr>
                <w:noProof/>
              </w:rPr>
              <w:t>MCC,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6196A1" w:rsidR="001E41F3" w:rsidRDefault="00486377"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FB5621" w:rsidR="001E41F3" w:rsidRDefault="001D523F">
            <w:pPr>
              <w:pStyle w:val="CRCoverPage"/>
              <w:spacing w:after="0"/>
              <w:ind w:left="100"/>
              <w:rPr>
                <w:noProof/>
              </w:rPr>
            </w:pPr>
            <w:r>
              <w:rPr>
                <w:rFonts w:cs="Arial"/>
                <w:sz w:val="18"/>
                <w:szCs w:val="18"/>
                <w:lang w:eastAsia="ja-JP"/>
              </w:rPr>
              <w:t>NR_newRAT-Perf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7500BA" w:rsidR="001E41F3" w:rsidRDefault="0076371C" w:rsidP="001D523F">
            <w:pPr>
              <w:pStyle w:val="CRCoverPage"/>
              <w:spacing w:after="0"/>
              <w:ind w:left="100"/>
              <w:rPr>
                <w:noProof/>
              </w:rPr>
            </w:pPr>
            <w:r>
              <w:rPr>
                <w:noProof/>
              </w:rPr>
              <w:t>202</w:t>
            </w:r>
            <w:r>
              <w:rPr>
                <w:rFonts w:hint="eastAsia"/>
                <w:noProof/>
                <w:lang w:eastAsia="zh-TW"/>
              </w:rPr>
              <w:t>1</w:t>
            </w:r>
            <w:r>
              <w:rPr>
                <w:noProof/>
              </w:rPr>
              <w:t>-</w:t>
            </w:r>
            <w:r w:rsidR="001D523F">
              <w:rPr>
                <w:noProof/>
                <w:lang w:eastAsia="zh-TW"/>
              </w:rPr>
              <w:t>8</w:t>
            </w:r>
            <w:r w:rsidR="00D5244D">
              <w:rPr>
                <w:noProof/>
              </w:rPr>
              <w:t>-</w:t>
            </w:r>
            <w:r w:rsidR="0001308E">
              <w:rPr>
                <w:noProof/>
                <w:lang w:eastAsia="zh-TW"/>
              </w:rPr>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72AEBC" w:rsidR="001E41F3" w:rsidRDefault="00375F78" w:rsidP="009C35C1">
            <w:pPr>
              <w:pStyle w:val="CRCoverPage"/>
              <w:spacing w:after="0"/>
              <w:ind w:left="100" w:right="-609"/>
              <w:rPr>
                <w:b/>
                <w:noProof/>
              </w:rPr>
            </w:pPr>
            <w:r>
              <w:rPr>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5E8C04" w:rsidR="001E41F3" w:rsidRDefault="00E02A12">
            <w:pPr>
              <w:pStyle w:val="CRCoverPage"/>
              <w:spacing w:after="0"/>
              <w:ind w:left="100"/>
              <w:rPr>
                <w:noProof/>
              </w:rPr>
            </w:pPr>
            <w:r w:rsidRPr="00207960">
              <w:rPr>
                <w:noProof/>
              </w:rPr>
              <w:t>Rel-1</w:t>
            </w:r>
            <w:r w:rsidR="00A424BF">
              <w:rPr>
                <w:noProof/>
                <w:lang w:eastAsia="zh-TW"/>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97B21" w14:paraId="1256F52C" w14:textId="77777777" w:rsidTr="00547111">
        <w:tc>
          <w:tcPr>
            <w:tcW w:w="2694" w:type="dxa"/>
            <w:gridSpan w:val="2"/>
            <w:tcBorders>
              <w:top w:val="single" w:sz="4" w:space="0" w:color="auto"/>
              <w:left w:val="single" w:sz="4" w:space="0" w:color="auto"/>
            </w:tcBorders>
          </w:tcPr>
          <w:p w14:paraId="52C87DB0" w14:textId="77777777" w:rsidR="00597B21" w:rsidRDefault="00597B21" w:rsidP="00597B2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D7D824" w14:textId="2EFB518F" w:rsidR="00597B21" w:rsidRPr="00845571" w:rsidRDefault="00597B21" w:rsidP="00597B21">
            <w:pPr>
              <w:pStyle w:val="CRCoverPage"/>
              <w:spacing w:after="0"/>
              <w:rPr>
                <w:b/>
                <w:bCs/>
              </w:rPr>
            </w:pPr>
            <w:r w:rsidRPr="00845571">
              <w:rPr>
                <w:b/>
                <w:bCs/>
              </w:rPr>
              <w:t>R4-2112476 Correction on configurations in SA FR2 tests in R16</w:t>
            </w:r>
          </w:p>
          <w:p w14:paraId="1603B258" w14:textId="77777777" w:rsidR="00597B21" w:rsidRDefault="00597B21" w:rsidP="00597B21">
            <w:pPr>
              <w:pStyle w:val="CRCoverPage"/>
              <w:spacing w:after="0"/>
            </w:pPr>
          </w:p>
          <w:p w14:paraId="22E443E6" w14:textId="77777777" w:rsidR="00597B21" w:rsidRDefault="00597B21" w:rsidP="00597B21">
            <w:pPr>
              <w:pStyle w:val="CRCoverPage"/>
              <w:spacing w:after="0"/>
              <w:rPr>
                <w:lang w:eastAsia="ko-KR"/>
              </w:rPr>
            </w:pPr>
            <w:r>
              <w:t xml:space="preserve">In some SA FR2 tests, LTE Cell is configured while it should not be the serving cell. </w:t>
            </w:r>
            <w:r>
              <w:rPr>
                <w:rFonts w:hint="eastAsia"/>
                <w:lang w:eastAsia="zh-TW"/>
              </w:rPr>
              <w:t>S</w:t>
            </w:r>
            <w:r>
              <w:rPr>
                <w:lang w:eastAsia="zh-TW"/>
              </w:rPr>
              <w:t xml:space="preserve">ome </w:t>
            </w:r>
            <w:r>
              <w:rPr>
                <w:lang w:eastAsia="ko-KR"/>
              </w:rPr>
              <w:t xml:space="preserve">configuration numbers are incorrect. </w:t>
            </w:r>
          </w:p>
          <w:p w14:paraId="63F4768F" w14:textId="77777777" w:rsidR="00B95B04" w:rsidRDefault="00B95B04" w:rsidP="00597B21">
            <w:pPr>
              <w:pStyle w:val="CRCoverPage"/>
              <w:spacing w:after="0"/>
              <w:rPr>
                <w:lang w:eastAsia="ko-KR"/>
              </w:rPr>
            </w:pPr>
          </w:p>
          <w:p w14:paraId="53323688" w14:textId="77777777" w:rsidR="00B95B04" w:rsidRPr="00845571" w:rsidRDefault="00B95B04" w:rsidP="00597B21">
            <w:pPr>
              <w:pStyle w:val="CRCoverPage"/>
              <w:spacing w:after="0"/>
              <w:rPr>
                <w:b/>
                <w:bCs/>
              </w:rPr>
            </w:pPr>
            <w:r w:rsidRPr="00845571">
              <w:rPr>
                <w:b/>
                <w:bCs/>
              </w:rPr>
              <w:t>R4-2112537 Correction on configurations in SCell activation tests in R16</w:t>
            </w:r>
          </w:p>
          <w:p w14:paraId="74C6E4B1" w14:textId="3678CD0A" w:rsidR="00B36BAC" w:rsidRDefault="00B36BAC" w:rsidP="00597B21">
            <w:pPr>
              <w:pStyle w:val="CRCoverPage"/>
              <w:spacing w:after="0"/>
              <w:rPr>
                <w:lang w:eastAsia="ko-KR"/>
              </w:rPr>
            </w:pPr>
            <w:r>
              <w:t>In some SCell activation tests, s</w:t>
            </w:r>
            <w:r>
              <w:rPr>
                <w:lang w:eastAsia="zh-TW"/>
              </w:rPr>
              <w:t xml:space="preserve">ome </w:t>
            </w:r>
            <w:r>
              <w:rPr>
                <w:lang w:eastAsia="ko-KR"/>
              </w:rPr>
              <w:t>configuration numbers are incorrect and the T1 is missing.</w:t>
            </w:r>
          </w:p>
          <w:p w14:paraId="535ECDE6" w14:textId="770DE584" w:rsidR="0089058D" w:rsidRDefault="0089058D" w:rsidP="00597B21">
            <w:pPr>
              <w:pStyle w:val="CRCoverPage"/>
              <w:spacing w:after="0"/>
              <w:rPr>
                <w:lang w:eastAsia="ko-KR"/>
              </w:rPr>
            </w:pPr>
          </w:p>
          <w:p w14:paraId="6B2AE78C" w14:textId="70E8B6BF" w:rsidR="0089058D" w:rsidRPr="00845571" w:rsidRDefault="0083572C" w:rsidP="00597B21">
            <w:pPr>
              <w:pStyle w:val="CRCoverPage"/>
              <w:spacing w:after="0"/>
              <w:rPr>
                <w:b/>
                <w:bCs/>
              </w:rPr>
            </w:pPr>
            <w:r>
              <w:rPr>
                <w:b/>
                <w:bCs/>
              </w:rPr>
              <w:t xml:space="preserve">R4-2112614 </w:t>
            </w:r>
            <w:r w:rsidR="0089058D" w:rsidRPr="00845571">
              <w:rPr>
                <w:b/>
                <w:bCs/>
              </w:rPr>
              <w:t>Draft-CR to TS 38.133: Missing CORESET RMCs in several test cases (Rel 16)</w:t>
            </w:r>
          </w:p>
          <w:p w14:paraId="07E5F51A" w14:textId="77777777" w:rsidR="0089058D" w:rsidRPr="0089058D" w:rsidRDefault="0089058D" w:rsidP="0089058D">
            <w:pPr>
              <w:pStyle w:val="CRCoverPage"/>
              <w:spacing w:after="0"/>
              <w:rPr>
                <w:bCs/>
                <w:noProof/>
              </w:rPr>
            </w:pPr>
            <w:r w:rsidRPr="0089058D">
              <w:rPr>
                <w:bCs/>
                <w:noProof/>
              </w:rPr>
              <w:t>Rel-16 mirror CR for Rel-15 CR agreed in R4-2112613</w:t>
            </w:r>
          </w:p>
          <w:p w14:paraId="28DCFF70" w14:textId="77777777" w:rsidR="0089058D" w:rsidRPr="002901E0" w:rsidRDefault="0089058D" w:rsidP="0089058D">
            <w:pPr>
              <w:pStyle w:val="CRCoverPage"/>
              <w:spacing w:after="0"/>
              <w:rPr>
                <w:noProof/>
              </w:rPr>
            </w:pPr>
            <w:r w:rsidRPr="002901E0">
              <w:rPr>
                <w:noProof/>
              </w:rPr>
              <w:t>Many NSA-FR1 and NSA-FR2 TCs  are missing the RMSI and/or Dedicated CORESET reference channel.</w:t>
            </w:r>
          </w:p>
          <w:p w14:paraId="31BAE43A" w14:textId="3891ACA8" w:rsidR="0089058D" w:rsidRDefault="0089058D" w:rsidP="00597B21">
            <w:pPr>
              <w:pStyle w:val="CRCoverPage"/>
              <w:spacing w:after="0"/>
              <w:rPr>
                <w:lang w:eastAsia="ko-KR"/>
              </w:rPr>
            </w:pPr>
          </w:p>
          <w:p w14:paraId="479976F5" w14:textId="7083E4E5" w:rsidR="00845571" w:rsidRDefault="00845571" w:rsidP="00597B21">
            <w:pPr>
              <w:pStyle w:val="CRCoverPage"/>
              <w:spacing w:after="0"/>
              <w:rPr>
                <w:b/>
                <w:bCs/>
              </w:rPr>
            </w:pPr>
            <w:r w:rsidRPr="00845571">
              <w:rPr>
                <w:b/>
                <w:bCs/>
              </w:rPr>
              <w:t>R4-2112617 Draft-CR to TS 38.133: Corrections to PRACH test cases (Rel 16)</w:t>
            </w:r>
          </w:p>
          <w:p w14:paraId="54AA400F" w14:textId="77777777" w:rsidR="004F3C18" w:rsidRPr="004F3C18" w:rsidRDefault="004F3C18" w:rsidP="004F3C18">
            <w:pPr>
              <w:pStyle w:val="CRCoverPage"/>
              <w:spacing w:after="0"/>
              <w:rPr>
                <w:bCs/>
                <w:noProof/>
              </w:rPr>
            </w:pPr>
            <w:r w:rsidRPr="004F3C18">
              <w:rPr>
                <w:bCs/>
                <w:noProof/>
              </w:rPr>
              <w:t>Rel-16 mirror CR for Rel-15 CR agreed in R4-2112616</w:t>
            </w:r>
          </w:p>
          <w:p w14:paraId="22686FB2" w14:textId="77777777" w:rsidR="004F3C18" w:rsidRDefault="004F3C18" w:rsidP="004F3C18">
            <w:pPr>
              <w:pStyle w:val="CRCoverPage"/>
              <w:spacing w:after="0"/>
              <w:ind w:left="100"/>
              <w:rPr>
                <w:noProof/>
              </w:rPr>
            </w:pPr>
          </w:p>
          <w:p w14:paraId="1B91B6E4" w14:textId="77777777" w:rsidR="004F3C18" w:rsidRDefault="004F3C18" w:rsidP="004F3C18">
            <w:pPr>
              <w:pStyle w:val="CRCoverPage"/>
              <w:spacing w:after="0"/>
              <w:rPr>
                <w:noProof/>
              </w:rPr>
            </w:pPr>
            <w:r>
              <w:rPr>
                <w:noProof/>
              </w:rPr>
              <w:t>Agreed R4-1915897 stated that “</w:t>
            </w:r>
            <w:r w:rsidRPr="00C80F21">
              <w:rPr>
                <w:rFonts w:hint="eastAsia"/>
                <w:noProof/>
              </w:rPr>
              <w:t xml:space="preserve">Requirement </w:t>
            </w:r>
            <w:r w:rsidRPr="00C80F21">
              <w:rPr>
                <w:noProof/>
              </w:rPr>
              <w:t>6.2.2.2.1.5</w:t>
            </w:r>
            <w:r w:rsidRPr="00C80F21">
              <w:rPr>
                <w:rFonts w:hint="eastAsia"/>
                <w:noProof/>
              </w:rPr>
              <w:t xml:space="preserve"> is not applicable for EN-DC as CCCH does not exists in NR cell in EN-DC scenario. According to </w:t>
            </w:r>
            <w:r>
              <w:rPr>
                <w:noProof/>
              </w:rPr>
              <w:t xml:space="preserve">TS </w:t>
            </w:r>
            <w:r w:rsidRPr="00C80F21">
              <w:rPr>
                <w:rFonts w:hint="eastAsia"/>
                <w:noProof/>
              </w:rPr>
              <w:t xml:space="preserve">38.321, in EN-DC scenario where C-RNTI is already provided to the UE, UE shall send Msg3 including MAC CE addressing the C-RNTI and SS will send PDCCH addressing the C-RNTI, then the contetion resolution and random access procedure </w:t>
            </w:r>
            <w:r>
              <w:rPr>
                <w:noProof/>
              </w:rPr>
              <w:t xml:space="preserve">is </w:t>
            </w:r>
            <w:r w:rsidRPr="00C80F21">
              <w:rPr>
                <w:rFonts w:hint="eastAsia"/>
                <w:noProof/>
              </w:rPr>
              <w:t>successfully completed.</w:t>
            </w:r>
            <w:r>
              <w:rPr>
                <w:noProof/>
              </w:rPr>
              <w:t>”</w:t>
            </w:r>
          </w:p>
          <w:p w14:paraId="4021F749" w14:textId="77777777" w:rsidR="004F3C18" w:rsidRDefault="004F3C18" w:rsidP="004F3C18">
            <w:pPr>
              <w:pStyle w:val="CRCoverPage"/>
              <w:spacing w:after="0"/>
              <w:rPr>
                <w:noProof/>
              </w:rPr>
            </w:pPr>
          </w:p>
          <w:p w14:paraId="721876AB" w14:textId="6EDB1D7D" w:rsidR="004F3C18" w:rsidRDefault="004F3C18" w:rsidP="004F3C18">
            <w:pPr>
              <w:pStyle w:val="CRCoverPage"/>
              <w:spacing w:after="0"/>
              <w:rPr>
                <w:noProof/>
              </w:rPr>
            </w:pPr>
            <w:r>
              <w:rPr>
                <w:noProof/>
              </w:rPr>
              <w:t>However, the concerned sub-tests were only removed from the EN-DC FR1 TC A.4.3.2.2.1, but not from the similar EN-DC FR2 TC in A.5.3.2.2.1</w:t>
            </w:r>
            <w:r w:rsidR="005F057F">
              <w:rPr>
                <w:noProof/>
              </w:rPr>
              <w:t>.</w:t>
            </w:r>
          </w:p>
          <w:p w14:paraId="6707285D" w14:textId="717DF201" w:rsidR="005F057F" w:rsidRDefault="005F057F" w:rsidP="004F3C18">
            <w:pPr>
              <w:pStyle w:val="CRCoverPage"/>
              <w:spacing w:after="0"/>
              <w:rPr>
                <w:noProof/>
              </w:rPr>
            </w:pPr>
          </w:p>
          <w:p w14:paraId="07B9F43F" w14:textId="23EAEE41" w:rsidR="005F057F" w:rsidRDefault="005F057F" w:rsidP="004F3C18">
            <w:pPr>
              <w:pStyle w:val="CRCoverPage"/>
              <w:spacing w:after="0"/>
              <w:rPr>
                <w:b/>
                <w:bCs/>
              </w:rPr>
            </w:pPr>
            <w:r w:rsidRPr="005F057F">
              <w:rPr>
                <w:b/>
                <w:bCs/>
              </w:rPr>
              <w:t>R4-2112620 Draft-CR to TS 38.133: Corrections to re-establishment test cases (Rel 16)</w:t>
            </w:r>
          </w:p>
          <w:p w14:paraId="6CE30EA8" w14:textId="77777777" w:rsidR="004441C3" w:rsidRPr="004441C3" w:rsidRDefault="004441C3" w:rsidP="004441C3">
            <w:pPr>
              <w:spacing w:after="0"/>
              <w:rPr>
                <w:rFonts w:ascii="Arial" w:eastAsia="Times New Roman" w:hAnsi="Arial"/>
                <w:bCs/>
                <w:noProof/>
              </w:rPr>
            </w:pPr>
            <w:r w:rsidRPr="004441C3">
              <w:rPr>
                <w:rFonts w:ascii="Arial" w:eastAsia="Times New Roman" w:hAnsi="Arial"/>
                <w:bCs/>
                <w:noProof/>
              </w:rPr>
              <w:lastRenderedPageBreak/>
              <w:t>Rel-16 mirror CR for Rel-15 CR agreed in R4-2112619</w:t>
            </w:r>
          </w:p>
          <w:p w14:paraId="5DB6409C" w14:textId="77777777" w:rsidR="004441C3" w:rsidRPr="004441C3" w:rsidRDefault="004441C3" w:rsidP="004441C3">
            <w:pPr>
              <w:spacing w:after="0"/>
              <w:ind w:left="100"/>
              <w:rPr>
                <w:rFonts w:ascii="Arial" w:eastAsia="Times New Roman" w:hAnsi="Arial"/>
                <w:noProof/>
              </w:rPr>
            </w:pPr>
          </w:p>
          <w:p w14:paraId="33D98AFF" w14:textId="77777777" w:rsidR="004441C3" w:rsidRPr="004441C3" w:rsidRDefault="004441C3" w:rsidP="004441C3">
            <w:pPr>
              <w:spacing w:after="0"/>
              <w:rPr>
                <w:rFonts w:ascii="Arial" w:eastAsia="Times New Roman" w:hAnsi="Arial"/>
                <w:noProof/>
              </w:rPr>
            </w:pPr>
            <w:r w:rsidRPr="004441C3">
              <w:rPr>
                <w:rFonts w:ascii="Arial" w:eastAsia="Times New Roman" w:hAnsi="Arial"/>
                <w:noProof/>
              </w:rPr>
              <w:t xml:space="preserve">In TCs A.6.3.2.1.1, A.6.3.2.1.2, A.6.3.2.1.3: </w:t>
            </w:r>
          </w:p>
          <w:p w14:paraId="3BB628D0" w14:textId="77777777" w:rsidR="004441C3" w:rsidRPr="004441C3" w:rsidRDefault="004441C3" w:rsidP="0090445D">
            <w:pPr>
              <w:numPr>
                <w:ilvl w:val="0"/>
                <w:numId w:val="16"/>
              </w:numPr>
              <w:spacing w:after="0"/>
              <w:ind w:left="620"/>
              <w:rPr>
                <w:rFonts w:ascii="Arial" w:eastAsia="Times New Roman" w:hAnsi="Arial"/>
                <w:noProof/>
              </w:rPr>
            </w:pPr>
            <w:r w:rsidRPr="004441C3">
              <w:rPr>
                <w:rFonts w:ascii="Arial" w:eastAsia="Times New Roman" w:hAnsi="Arial"/>
                <w:noProof/>
              </w:rPr>
              <w:t>Cell 2 RMCs for PDSCH and TRS are N/A. However, as part of the test procedure the UE will re-establish the connection with Cell 2 (though the evaluation is at PRACH transmission point of time), therefore PDSCH RMC is required (similarly as done for re-selection, HO).</w:t>
            </w:r>
          </w:p>
          <w:p w14:paraId="564874AD" w14:textId="77777777" w:rsidR="004441C3" w:rsidRPr="004441C3" w:rsidRDefault="004441C3" w:rsidP="0090445D">
            <w:pPr>
              <w:numPr>
                <w:ilvl w:val="0"/>
                <w:numId w:val="16"/>
              </w:numPr>
              <w:spacing w:after="0"/>
              <w:ind w:left="620"/>
              <w:rPr>
                <w:rFonts w:ascii="Arial" w:eastAsia="Times New Roman" w:hAnsi="Arial"/>
                <w:noProof/>
              </w:rPr>
            </w:pPr>
            <w:r w:rsidRPr="004441C3">
              <w:rPr>
                <w:rFonts w:ascii="Arial" w:eastAsia="Times New Roman" w:hAnsi="Arial"/>
                <w:noProof/>
              </w:rPr>
              <w:t>The comment T310 is disabled is misleading, since T310 has a value of 0ms, which is not the same as being disabled.</w:t>
            </w:r>
          </w:p>
          <w:p w14:paraId="06C3006B" w14:textId="77777777" w:rsidR="004441C3" w:rsidRPr="005F057F" w:rsidRDefault="004441C3" w:rsidP="004F3C18">
            <w:pPr>
              <w:pStyle w:val="CRCoverPage"/>
              <w:spacing w:after="0"/>
              <w:rPr>
                <w:b/>
                <w:bCs/>
                <w:noProof/>
              </w:rPr>
            </w:pPr>
          </w:p>
          <w:p w14:paraId="6362C54A" w14:textId="4C74449E" w:rsidR="00EB6F74" w:rsidRDefault="00EB6F74" w:rsidP="00597B21">
            <w:pPr>
              <w:pStyle w:val="CRCoverPage"/>
              <w:spacing w:after="0"/>
              <w:rPr>
                <w:b/>
                <w:bCs/>
              </w:rPr>
            </w:pPr>
            <w:r>
              <w:rPr>
                <w:b/>
                <w:bCs/>
              </w:rPr>
              <w:t xml:space="preserve">R4-2112623 </w:t>
            </w:r>
            <w:r w:rsidRPr="00EB6F74">
              <w:rPr>
                <w:b/>
                <w:bCs/>
              </w:rPr>
              <w:t>Draft-CR to TS 38.133: Corrections to radio link monitoring test cases (Rel 16)</w:t>
            </w:r>
          </w:p>
          <w:p w14:paraId="43000C8E" w14:textId="77777777" w:rsidR="0026241E" w:rsidRPr="0026241E" w:rsidRDefault="0026241E" w:rsidP="0026241E">
            <w:pPr>
              <w:pStyle w:val="CRCoverPage"/>
              <w:spacing w:after="0"/>
              <w:rPr>
                <w:bCs/>
                <w:noProof/>
              </w:rPr>
            </w:pPr>
            <w:r w:rsidRPr="0026241E">
              <w:rPr>
                <w:bCs/>
                <w:noProof/>
              </w:rPr>
              <w:t>Rel-16 mirror CR for Rel-15 CR agreed in R4-2112622</w:t>
            </w:r>
          </w:p>
          <w:p w14:paraId="73EE77CD" w14:textId="77777777" w:rsidR="0026241E" w:rsidRDefault="0026241E" w:rsidP="0026241E">
            <w:pPr>
              <w:pStyle w:val="CRCoverPage"/>
              <w:spacing w:after="0"/>
              <w:ind w:left="100"/>
              <w:rPr>
                <w:noProof/>
              </w:rPr>
            </w:pPr>
          </w:p>
          <w:p w14:paraId="1E76F9F9" w14:textId="77777777" w:rsidR="0026241E" w:rsidRDefault="0026241E" w:rsidP="0026241E">
            <w:pPr>
              <w:pStyle w:val="CRCoverPage"/>
              <w:spacing w:after="0"/>
              <w:rPr>
                <w:noProof/>
              </w:rPr>
            </w:pPr>
            <w:r>
              <w:rPr>
                <w:noProof/>
              </w:rPr>
              <w:t xml:space="preserve">RLM In-Sync test cases are using a 4dB EPRE ratio of PDCCH DMRS to SSS (e.g. Table A.4.5.1.2.1-3), which equals the hypothetical Out-of-Sync value (e.g. Table A.5.5.1.2.1-2) and the one used in Out-of-Sync tests. In fact the hypothetical value for In-Sync is 0dB and this was also used in LTE In-Sync tests. Thus we believe the 4dB is a copy-paste error and should be corrected to 0dB. </w:t>
            </w:r>
          </w:p>
          <w:p w14:paraId="23793000" w14:textId="77777777" w:rsidR="0026241E" w:rsidRDefault="0026241E" w:rsidP="00597B21">
            <w:pPr>
              <w:pStyle w:val="CRCoverPage"/>
              <w:spacing w:after="0"/>
              <w:rPr>
                <w:b/>
                <w:bCs/>
              </w:rPr>
            </w:pPr>
          </w:p>
          <w:p w14:paraId="0EF12878" w14:textId="7EA6E316" w:rsidR="004F3C18" w:rsidRDefault="00BB5F1A" w:rsidP="00597B21">
            <w:pPr>
              <w:pStyle w:val="CRCoverPage"/>
              <w:spacing w:after="0"/>
              <w:rPr>
                <w:b/>
                <w:bCs/>
              </w:rPr>
            </w:pPr>
            <w:r w:rsidRPr="00BB5F1A">
              <w:rPr>
                <w:b/>
                <w:bCs/>
              </w:rPr>
              <w:t>R4-2112626 Draft-CR to TS 38.133: Corrections to periodic measurement test cases (Rel 16</w:t>
            </w:r>
            <w:r w:rsidRPr="00BB5F1A">
              <w:rPr>
                <w:b/>
                <w:bCs/>
              </w:rPr>
              <w:fldChar w:fldCharType="begin"/>
            </w:r>
            <w:r w:rsidRPr="00BB5F1A">
              <w:rPr>
                <w:b/>
                <w:bCs/>
              </w:rPr>
              <w:instrText xml:space="preserve"> DOCPROPERTY  CrTitle  \* MERGEFORMAT </w:instrText>
            </w:r>
            <w:r w:rsidRPr="00BB5F1A">
              <w:rPr>
                <w:b/>
                <w:bCs/>
              </w:rPr>
              <w:fldChar w:fldCharType="separate"/>
            </w:r>
            <w:r w:rsidRPr="00BB5F1A">
              <w:rPr>
                <w:b/>
                <w:bCs/>
              </w:rPr>
              <w:t>)</w:t>
            </w:r>
            <w:r w:rsidRPr="00BB5F1A">
              <w:rPr>
                <w:b/>
                <w:bCs/>
              </w:rPr>
              <w:fldChar w:fldCharType="end"/>
            </w:r>
          </w:p>
          <w:p w14:paraId="42978F20" w14:textId="77777777" w:rsidR="00BB5F1A" w:rsidRPr="00BB5F1A" w:rsidRDefault="00BB5F1A" w:rsidP="00BB5F1A">
            <w:pPr>
              <w:pStyle w:val="CRCoverPage"/>
              <w:spacing w:after="0"/>
              <w:rPr>
                <w:bCs/>
                <w:noProof/>
              </w:rPr>
            </w:pPr>
            <w:r w:rsidRPr="00BB5F1A">
              <w:rPr>
                <w:bCs/>
                <w:noProof/>
              </w:rPr>
              <w:t>Rel-16 mirror CR for Rel-15 CR agreed in R4-2112625</w:t>
            </w:r>
          </w:p>
          <w:p w14:paraId="0D9E4281" w14:textId="02B5AAB7" w:rsidR="00BB5F1A" w:rsidRDefault="00BB5F1A" w:rsidP="00BB5F1A">
            <w:pPr>
              <w:pStyle w:val="CRCoverPage"/>
              <w:spacing w:after="0"/>
              <w:rPr>
                <w:noProof/>
              </w:rPr>
            </w:pPr>
            <w:r w:rsidRPr="009415E3">
              <w:rPr>
                <w:noProof/>
              </w:rPr>
              <w:t xml:space="preserve">Several editorial inconsistencies and missing configurations (BWP, TRS, TCI etc.) in periodical reporting TCs. </w:t>
            </w:r>
          </w:p>
          <w:p w14:paraId="0B6A10E1" w14:textId="77777777" w:rsidR="00BB5F1A" w:rsidRDefault="00BB5F1A" w:rsidP="00BB5F1A">
            <w:pPr>
              <w:pStyle w:val="CRCoverPage"/>
              <w:spacing w:after="0"/>
              <w:rPr>
                <w:noProof/>
              </w:rPr>
            </w:pPr>
            <w:r>
              <w:rPr>
                <w:noProof/>
              </w:rPr>
              <w:t xml:space="preserve">Agreed </w:t>
            </w:r>
            <w:r w:rsidRPr="005951DA">
              <w:rPr>
                <w:noProof/>
              </w:rPr>
              <w:t>R4-2110239</w:t>
            </w:r>
            <w:r>
              <w:rPr>
                <w:noProof/>
              </w:rPr>
              <w:t xml:space="preserve">, changed the OCNG pattern in </w:t>
            </w:r>
            <w:r w:rsidRPr="005951DA">
              <w:rPr>
                <w:noProof/>
              </w:rPr>
              <w:t>Table A.6.3.2.2.2.1-2</w:t>
            </w:r>
            <w:r>
              <w:rPr>
                <w:noProof/>
              </w:rPr>
              <w:t xml:space="preserve"> incorrectly from OCNG Pattern 1 to OP.11 (should have been OP.1).</w:t>
            </w:r>
          </w:p>
          <w:p w14:paraId="2F71FA2E" w14:textId="77777777" w:rsidR="00BB5F1A" w:rsidRPr="00BB5F1A" w:rsidRDefault="00BB5F1A" w:rsidP="00597B21">
            <w:pPr>
              <w:pStyle w:val="CRCoverPage"/>
              <w:spacing w:after="0"/>
              <w:rPr>
                <w:b/>
                <w:bCs/>
                <w:lang w:eastAsia="ko-KR"/>
              </w:rPr>
            </w:pPr>
          </w:p>
          <w:p w14:paraId="75B30401" w14:textId="77777777" w:rsidR="00B36BAC" w:rsidRDefault="00943016" w:rsidP="00597B21">
            <w:pPr>
              <w:pStyle w:val="CRCoverPage"/>
              <w:spacing w:after="0"/>
              <w:rPr>
                <w:b/>
                <w:bCs/>
              </w:rPr>
            </w:pPr>
            <w:r w:rsidRPr="00943016">
              <w:rPr>
                <w:b/>
                <w:bCs/>
              </w:rPr>
              <w:t>R4-2115245 Draft CR on general modification in clauses A.3.7A and A.3.7.2.2</w:t>
            </w:r>
          </w:p>
          <w:p w14:paraId="48D7DEB8" w14:textId="77777777" w:rsidR="000B260A" w:rsidRDefault="000B260A" w:rsidP="00597B21">
            <w:pPr>
              <w:pStyle w:val="CRCoverPage"/>
              <w:spacing w:after="0"/>
              <w:rPr>
                <w:lang w:eastAsia="zh-CN"/>
              </w:rPr>
            </w:pPr>
            <w:r w:rsidRPr="00FE6616">
              <w:rPr>
                <w:lang w:val="en-US" w:eastAsia="zh-CN"/>
              </w:rPr>
              <w:t>During Rel.15 NR OTA SI​, it was agreed that FR1 link is just used for signaling because it is not calibrated​</w:t>
            </w:r>
            <w:r>
              <w:rPr>
                <w:lang w:val="en-US" w:eastAsia="zh-CN"/>
              </w:rPr>
              <w:t xml:space="preserve">. And </w:t>
            </w:r>
            <w:r>
              <w:rPr>
                <w:lang w:eastAsia="zh-CN"/>
              </w:rPr>
              <w:t>t</w:t>
            </w:r>
            <w:r w:rsidRPr="002E1B0C">
              <w:rPr>
                <w:lang w:eastAsia="zh-CN"/>
              </w:rPr>
              <w:t xml:space="preserve">he agreements </w:t>
            </w:r>
            <w:r>
              <w:rPr>
                <w:lang w:eastAsia="zh-CN"/>
              </w:rPr>
              <w:t xml:space="preserve">have been partially </w:t>
            </w:r>
            <w:r w:rsidRPr="002E1B0C">
              <w:rPr>
                <w:lang w:eastAsia="zh-CN"/>
              </w:rPr>
              <w:t>reflected into T</w:t>
            </w:r>
            <w:r>
              <w:rPr>
                <w:lang w:eastAsia="zh-CN"/>
              </w:rPr>
              <w:t>R38.810</w:t>
            </w:r>
            <w:r w:rsidRPr="002E1B0C">
              <w:rPr>
                <w:lang w:eastAsia="zh-CN"/>
              </w:rPr>
              <w:t xml:space="preserve"> and T</w:t>
            </w:r>
            <w:r>
              <w:rPr>
                <w:lang w:eastAsia="zh-CN"/>
              </w:rPr>
              <w:t>S38.133. However, in the current RRM specification, the testability issue has not been clearly stated, hence, leading to a misunderstanding among working groups and TE vendors.</w:t>
            </w:r>
          </w:p>
          <w:p w14:paraId="2E1034EA" w14:textId="77777777" w:rsidR="00A3210F" w:rsidRDefault="00A3210F" w:rsidP="00597B21">
            <w:pPr>
              <w:pStyle w:val="CRCoverPage"/>
              <w:spacing w:after="0"/>
              <w:rPr>
                <w:lang w:eastAsia="zh-CN"/>
              </w:rPr>
            </w:pPr>
          </w:p>
          <w:p w14:paraId="72125FCA" w14:textId="77777777" w:rsidR="00A3210F" w:rsidRDefault="00A3210F" w:rsidP="00597B21">
            <w:pPr>
              <w:pStyle w:val="CRCoverPage"/>
              <w:spacing w:after="0"/>
              <w:rPr>
                <w:b/>
                <w:bCs/>
              </w:rPr>
            </w:pPr>
            <w:r w:rsidRPr="00A3210F">
              <w:rPr>
                <w:b/>
                <w:bCs/>
              </w:rPr>
              <w:t>R4-2115261 Draft CR: Interruptions during measurements on deactivated NR SCC in FR1</w:t>
            </w:r>
          </w:p>
          <w:p w14:paraId="5C6725B2" w14:textId="77777777" w:rsidR="00A3210F" w:rsidRDefault="00A3210F" w:rsidP="00597B21">
            <w:pPr>
              <w:pStyle w:val="CRCoverPage"/>
              <w:spacing w:after="0"/>
              <w:rPr>
                <w:lang w:val="en-US" w:eastAsia="zh-CN"/>
              </w:rPr>
            </w:pPr>
            <w:r>
              <w:rPr>
                <w:lang w:val="en-US" w:eastAsia="zh-CN"/>
              </w:rPr>
              <w:t>T</w:t>
            </w:r>
            <w:r w:rsidRPr="00487237">
              <w:rPr>
                <w:lang w:val="en-US" w:eastAsia="zh-CN"/>
              </w:rPr>
              <w:t>he test is to verify UE DL interruption requirement upon measurement on deactivated NR SCell, hence, no UL configuration is necessary for the deactivated SCell.</w:t>
            </w:r>
            <w:r>
              <w:rPr>
                <w:lang w:val="en-US" w:eastAsia="zh-CN"/>
              </w:rPr>
              <w:t xml:space="preserve"> UL BWP configuration may unnecessarily limit the test applicability to those UEs supporting UL CA.</w:t>
            </w:r>
          </w:p>
          <w:p w14:paraId="27DA5CF0" w14:textId="77777777" w:rsidR="003C4D53" w:rsidRDefault="003C4D53" w:rsidP="00597B21">
            <w:pPr>
              <w:pStyle w:val="CRCoverPage"/>
              <w:spacing w:after="0"/>
              <w:rPr>
                <w:lang w:val="en-US" w:eastAsia="zh-CN"/>
              </w:rPr>
            </w:pPr>
          </w:p>
          <w:p w14:paraId="708AA7DE" w14:textId="56DF36F1" w:rsidR="003C4D53" w:rsidRPr="00A3210F" w:rsidRDefault="003C4D53" w:rsidP="00597B21">
            <w:pPr>
              <w:pStyle w:val="CRCoverPage"/>
              <w:spacing w:after="0"/>
              <w:rPr>
                <w:b/>
                <w:bCs/>
                <w:lang w:eastAsia="zh-TW"/>
              </w:rPr>
            </w:pPr>
          </w:p>
        </w:tc>
      </w:tr>
      <w:tr w:rsidR="00597B21" w14:paraId="4CA74D09" w14:textId="77777777" w:rsidTr="00547111">
        <w:tc>
          <w:tcPr>
            <w:tcW w:w="2694" w:type="dxa"/>
            <w:gridSpan w:val="2"/>
            <w:tcBorders>
              <w:left w:val="single" w:sz="4" w:space="0" w:color="auto"/>
            </w:tcBorders>
          </w:tcPr>
          <w:p w14:paraId="2D0866D6" w14:textId="4029F8DB" w:rsidR="00597B21" w:rsidRDefault="00597B21" w:rsidP="00597B21">
            <w:pPr>
              <w:pStyle w:val="CRCoverPage"/>
              <w:spacing w:after="0"/>
              <w:rPr>
                <w:b/>
                <w:i/>
                <w:noProof/>
                <w:sz w:val="8"/>
                <w:szCs w:val="8"/>
              </w:rPr>
            </w:pPr>
          </w:p>
        </w:tc>
        <w:tc>
          <w:tcPr>
            <w:tcW w:w="6946" w:type="dxa"/>
            <w:gridSpan w:val="9"/>
            <w:tcBorders>
              <w:right w:val="single" w:sz="4" w:space="0" w:color="auto"/>
            </w:tcBorders>
          </w:tcPr>
          <w:p w14:paraId="365DEF04" w14:textId="77777777" w:rsidR="00597B21" w:rsidRPr="002C71B0" w:rsidRDefault="00597B21" w:rsidP="00597B21">
            <w:pPr>
              <w:pStyle w:val="CRCoverPage"/>
              <w:spacing w:after="0"/>
              <w:rPr>
                <w:rFonts w:ascii="Times New Roman" w:hAnsi="Times New Roman"/>
                <w:noProof/>
                <w:sz w:val="8"/>
                <w:szCs w:val="8"/>
              </w:rPr>
            </w:pPr>
          </w:p>
        </w:tc>
      </w:tr>
      <w:tr w:rsidR="00597B21" w14:paraId="21016551" w14:textId="77777777" w:rsidTr="00547111">
        <w:tc>
          <w:tcPr>
            <w:tcW w:w="2694" w:type="dxa"/>
            <w:gridSpan w:val="2"/>
            <w:tcBorders>
              <w:left w:val="single" w:sz="4" w:space="0" w:color="auto"/>
            </w:tcBorders>
          </w:tcPr>
          <w:p w14:paraId="49433147" w14:textId="77777777" w:rsidR="00597B21" w:rsidRDefault="00597B21" w:rsidP="00597B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379E47" w14:textId="77777777" w:rsidR="00330E60" w:rsidRPr="0083572C" w:rsidRDefault="00330E60" w:rsidP="00330E60">
            <w:pPr>
              <w:pStyle w:val="CRCoverPage"/>
              <w:spacing w:after="0"/>
              <w:rPr>
                <w:b/>
                <w:bCs/>
              </w:rPr>
            </w:pPr>
            <w:r w:rsidRPr="0083572C">
              <w:rPr>
                <w:b/>
                <w:bCs/>
              </w:rPr>
              <w:t>R4-2112476 Correction on configurations in SA FR2 tests in R16</w:t>
            </w:r>
          </w:p>
          <w:p w14:paraId="6F334EC0" w14:textId="77777777" w:rsidR="00330E60" w:rsidRDefault="00330E60" w:rsidP="00330E60">
            <w:pPr>
              <w:pStyle w:val="CRCoverPage"/>
              <w:spacing w:after="0"/>
              <w:rPr>
                <w:noProof/>
              </w:rPr>
            </w:pPr>
          </w:p>
          <w:p w14:paraId="62E3E26F" w14:textId="44CC5DB2" w:rsidR="00330E60" w:rsidRDefault="00330E60" w:rsidP="00330E60">
            <w:pPr>
              <w:pStyle w:val="CRCoverPage"/>
              <w:spacing w:after="0"/>
              <w:rPr>
                <w:noProof/>
              </w:rPr>
            </w:pPr>
            <w:r>
              <w:rPr>
                <w:noProof/>
              </w:rPr>
              <w:t xml:space="preserve">Change #1 </w:t>
            </w:r>
          </w:p>
          <w:p w14:paraId="5B72B063" w14:textId="77777777" w:rsidR="00330E60" w:rsidRDefault="00330E60" w:rsidP="00330E60">
            <w:pPr>
              <w:pStyle w:val="CRCoverPage"/>
              <w:numPr>
                <w:ilvl w:val="0"/>
                <w:numId w:val="14"/>
              </w:numPr>
              <w:spacing w:after="0"/>
              <w:rPr>
                <w:noProof/>
              </w:rPr>
            </w:pPr>
            <w:r>
              <w:rPr>
                <w:lang w:eastAsia="ko-KR"/>
              </w:rPr>
              <w:t xml:space="preserve">On </w:t>
            </w:r>
            <w:r w:rsidRPr="006847BC">
              <w:rPr>
                <w:lang w:eastAsia="ko-KR"/>
              </w:rPr>
              <w:t>Table A.7.6.3.1.2-1</w:t>
            </w:r>
            <w:r>
              <w:rPr>
                <w:lang w:eastAsia="ko-KR"/>
              </w:rPr>
              <w:t>: Correct the config number.</w:t>
            </w:r>
          </w:p>
          <w:p w14:paraId="59E5ADAA" w14:textId="77777777" w:rsidR="00330E60" w:rsidRDefault="00330E60" w:rsidP="00330E60">
            <w:pPr>
              <w:pStyle w:val="CRCoverPage"/>
              <w:spacing w:after="0"/>
              <w:rPr>
                <w:noProof/>
              </w:rPr>
            </w:pPr>
            <w:r>
              <w:rPr>
                <w:noProof/>
              </w:rPr>
              <w:t xml:space="preserve">Change #2 </w:t>
            </w:r>
          </w:p>
          <w:p w14:paraId="5B443B95" w14:textId="77777777" w:rsidR="00330E60" w:rsidRDefault="00330E60" w:rsidP="00330E60">
            <w:pPr>
              <w:pStyle w:val="CRCoverPage"/>
              <w:numPr>
                <w:ilvl w:val="0"/>
                <w:numId w:val="14"/>
              </w:numPr>
              <w:spacing w:after="0"/>
              <w:rPr>
                <w:noProof/>
              </w:rPr>
            </w:pPr>
            <w:r>
              <w:rPr>
                <w:rFonts w:hint="eastAsia"/>
                <w:noProof/>
                <w:lang w:eastAsia="zh-TW"/>
              </w:rPr>
              <w:t>O</w:t>
            </w:r>
            <w:r>
              <w:rPr>
                <w:noProof/>
                <w:lang w:eastAsia="zh-TW"/>
              </w:rPr>
              <w:t xml:space="preserve">n </w:t>
            </w:r>
            <w:r w:rsidRPr="00A62BB0">
              <w:rPr>
                <w:lang w:eastAsia="ko-KR"/>
              </w:rPr>
              <w:t>Table A.</w:t>
            </w:r>
            <w:r w:rsidRPr="00A62BB0">
              <w:rPr>
                <w:lang w:eastAsia="zh-CN"/>
              </w:rPr>
              <w:t>7</w:t>
            </w:r>
            <w:r w:rsidRPr="00A62BB0">
              <w:rPr>
                <w:lang w:eastAsia="ko-KR"/>
              </w:rPr>
              <w:t>.7.1.3.1-1:</w:t>
            </w:r>
            <w:r>
              <w:rPr>
                <w:lang w:eastAsia="ko-KR"/>
              </w:rPr>
              <w:t xml:space="preserve"> remove LTE cells in the SA test configuration. </w:t>
            </w:r>
          </w:p>
          <w:p w14:paraId="63AEA163" w14:textId="77777777" w:rsidR="00330E60" w:rsidRDefault="00330E60" w:rsidP="00330E60">
            <w:pPr>
              <w:pStyle w:val="CRCoverPage"/>
              <w:numPr>
                <w:ilvl w:val="0"/>
                <w:numId w:val="14"/>
              </w:numPr>
              <w:spacing w:after="0"/>
              <w:rPr>
                <w:noProof/>
              </w:rPr>
            </w:pPr>
            <w:r>
              <w:rPr>
                <w:lang w:eastAsia="ko-KR"/>
              </w:rPr>
              <w:t xml:space="preserve">On </w:t>
            </w:r>
            <w:r w:rsidRPr="00A62BB0">
              <w:rPr>
                <w:lang w:eastAsia="ko-KR"/>
              </w:rPr>
              <w:t>Table A.</w:t>
            </w:r>
            <w:r w:rsidRPr="00A62BB0">
              <w:rPr>
                <w:lang w:eastAsia="zh-CN"/>
              </w:rPr>
              <w:t>7</w:t>
            </w:r>
            <w:r w:rsidRPr="00A62BB0">
              <w:rPr>
                <w:lang w:eastAsia="ko-KR"/>
              </w:rPr>
              <w:t>.7.1.3.2-2:</w:t>
            </w:r>
            <w:r>
              <w:rPr>
                <w:lang w:eastAsia="ko-KR"/>
              </w:rPr>
              <w:t xml:space="preserve"> Correct the config number</w:t>
            </w:r>
          </w:p>
          <w:p w14:paraId="3D724023" w14:textId="77777777" w:rsidR="00330E60" w:rsidRPr="003619AE" w:rsidRDefault="00330E60" w:rsidP="00330E60">
            <w:pPr>
              <w:pStyle w:val="CRCoverPage"/>
              <w:spacing w:after="0"/>
              <w:rPr>
                <w:noProof/>
              </w:rPr>
            </w:pPr>
            <w:r>
              <w:rPr>
                <w:noProof/>
              </w:rPr>
              <w:t>C</w:t>
            </w:r>
            <w:r w:rsidRPr="003619AE">
              <w:rPr>
                <w:noProof/>
              </w:rPr>
              <w:t xml:space="preserve">hange #3 </w:t>
            </w:r>
          </w:p>
          <w:p w14:paraId="76049651" w14:textId="77777777" w:rsidR="00597B21" w:rsidRDefault="00330E60" w:rsidP="00330E60">
            <w:pPr>
              <w:pStyle w:val="CRCoverPage"/>
              <w:spacing w:after="0"/>
              <w:ind w:left="480"/>
              <w:rPr>
                <w:lang w:eastAsia="ko-KR"/>
              </w:rPr>
            </w:pPr>
            <w:r w:rsidRPr="003619AE">
              <w:rPr>
                <w:lang w:eastAsia="ko-KR"/>
              </w:rPr>
              <w:t>On Table A.7.7.4.1.1-1: remove LTE cells in the SA test configuration.</w:t>
            </w:r>
          </w:p>
          <w:p w14:paraId="2107BAE5" w14:textId="77777777" w:rsidR="00B36BAC" w:rsidRDefault="00B36BAC" w:rsidP="00B36BAC">
            <w:pPr>
              <w:pStyle w:val="CRCoverPage"/>
              <w:spacing w:after="0"/>
              <w:rPr>
                <w:lang w:eastAsia="ko-KR"/>
              </w:rPr>
            </w:pPr>
          </w:p>
          <w:p w14:paraId="4099ABDF" w14:textId="77777777" w:rsidR="00B36BAC" w:rsidRPr="0083572C" w:rsidRDefault="00B36BAC" w:rsidP="00B36BAC">
            <w:pPr>
              <w:pStyle w:val="CRCoverPage"/>
              <w:spacing w:after="0"/>
              <w:rPr>
                <w:b/>
                <w:bCs/>
              </w:rPr>
            </w:pPr>
            <w:r w:rsidRPr="0083572C">
              <w:rPr>
                <w:b/>
                <w:bCs/>
              </w:rPr>
              <w:t>R4-2112537 Correction on configurations in SCell activation tests in R16</w:t>
            </w:r>
          </w:p>
          <w:p w14:paraId="2C1C6605" w14:textId="77777777" w:rsidR="00B36BAC" w:rsidRDefault="00B36BAC" w:rsidP="0090445D">
            <w:pPr>
              <w:pStyle w:val="CRCoverPage"/>
              <w:numPr>
                <w:ilvl w:val="0"/>
                <w:numId w:val="15"/>
              </w:numPr>
              <w:spacing w:after="0"/>
              <w:rPr>
                <w:noProof/>
              </w:rPr>
            </w:pPr>
            <w:r>
              <w:rPr>
                <w:lang w:eastAsia="ko-KR"/>
              </w:rPr>
              <w:t xml:space="preserve">Correct configuration numbers for Table A.6.5.3.1.1-3, Table A.7.5.3.1.1-3, Table A.7.5.3.1.1-4, Table A.7.5.3.2.1-2, Table </w:t>
            </w:r>
            <w:r>
              <w:rPr>
                <w:lang w:eastAsia="ko-KR"/>
              </w:rPr>
              <w:lastRenderedPageBreak/>
              <w:t>A.7.5.3.2.1-3, Table A.7.5.3.3.1-4, Table A.7.5.3.4.1-4, Table A.7.5.3.5.1-3 and Table A.7.5.3.5.1-4.</w:t>
            </w:r>
          </w:p>
          <w:p w14:paraId="445C7BAA" w14:textId="77777777" w:rsidR="00B36BAC" w:rsidRDefault="00B36BAC" w:rsidP="0090445D">
            <w:pPr>
              <w:pStyle w:val="CRCoverPage"/>
              <w:numPr>
                <w:ilvl w:val="0"/>
                <w:numId w:val="15"/>
              </w:numPr>
              <w:spacing w:after="0"/>
              <w:rPr>
                <w:noProof/>
              </w:rPr>
            </w:pPr>
            <w:r>
              <w:rPr>
                <w:noProof/>
                <w:lang w:eastAsia="zh-TW"/>
              </w:rPr>
              <w:t xml:space="preserve">Add the missing T1 for </w:t>
            </w:r>
            <w:r>
              <w:rPr>
                <w:lang w:eastAsia="ko-KR"/>
              </w:rPr>
              <w:t>Table A.</w:t>
            </w:r>
            <w:r>
              <w:rPr>
                <w:noProof/>
              </w:rPr>
              <w:t>6.5.3.5.1-2.</w:t>
            </w:r>
          </w:p>
          <w:p w14:paraId="610CB668" w14:textId="77777777" w:rsidR="0089058D" w:rsidRDefault="0089058D" w:rsidP="0089058D">
            <w:pPr>
              <w:pStyle w:val="CRCoverPage"/>
              <w:spacing w:after="0"/>
              <w:rPr>
                <w:noProof/>
              </w:rPr>
            </w:pPr>
          </w:p>
          <w:p w14:paraId="24225D6D" w14:textId="28AB6192" w:rsidR="0089058D" w:rsidRPr="0083572C" w:rsidRDefault="0083572C" w:rsidP="0089058D">
            <w:pPr>
              <w:pStyle w:val="CRCoverPage"/>
              <w:spacing w:after="0"/>
              <w:rPr>
                <w:b/>
                <w:bCs/>
              </w:rPr>
            </w:pPr>
            <w:r w:rsidRPr="0083572C">
              <w:rPr>
                <w:b/>
                <w:bCs/>
              </w:rPr>
              <w:t xml:space="preserve">R4-2112614 </w:t>
            </w:r>
            <w:r w:rsidR="0089058D" w:rsidRPr="0083572C">
              <w:rPr>
                <w:b/>
                <w:bCs/>
              </w:rPr>
              <w:t>Draft-CR to TS 38.133: Missing CORESET RMCs in several test cases (Rel 16)</w:t>
            </w:r>
          </w:p>
          <w:p w14:paraId="56D5EBD4" w14:textId="77777777" w:rsidR="0089058D" w:rsidRDefault="0089058D" w:rsidP="0089058D">
            <w:pPr>
              <w:pStyle w:val="CRCoverPage"/>
              <w:spacing w:after="0"/>
              <w:rPr>
                <w:noProof/>
              </w:rPr>
            </w:pPr>
            <w:r w:rsidRPr="0089058D">
              <w:rPr>
                <w:noProof/>
              </w:rPr>
              <w:t>For A.4.3.2.2.1, A.4.3.2.2.2, A.4.3.2.2.3, A.4.3.2.2.4, A.4.4.1.1, A.4.4.3.1, A.4.6.2.1, A.4.6.2.2, A.4.6.2.5, A.4.6.2.6, A.5.4.3.1, A.5.6.2.1, A.5.6.2.2, A.5.6.2.3, A.5.6.2.4, A.5.6.2.5, A.5.6.2.6, A.5.6.2.7, A.5.6.2.8 added RMSI and/or Dedicated CORESET reference channel. (Similarly to CR agreed in R4-2108025).</w:t>
            </w:r>
          </w:p>
          <w:p w14:paraId="0E3F8A39" w14:textId="77777777" w:rsidR="00845571" w:rsidRDefault="00845571" w:rsidP="0089058D">
            <w:pPr>
              <w:pStyle w:val="CRCoverPage"/>
              <w:spacing w:after="0"/>
              <w:rPr>
                <w:noProof/>
              </w:rPr>
            </w:pPr>
          </w:p>
          <w:p w14:paraId="36A65611" w14:textId="76DA198B" w:rsidR="00845571" w:rsidRDefault="00845571" w:rsidP="00845571">
            <w:pPr>
              <w:pStyle w:val="CRCoverPage"/>
              <w:spacing w:after="0"/>
              <w:rPr>
                <w:b/>
                <w:bCs/>
              </w:rPr>
            </w:pPr>
            <w:r w:rsidRPr="00845571">
              <w:rPr>
                <w:b/>
                <w:bCs/>
              </w:rPr>
              <w:t>R4-2112617 Draft-CR to TS 38.133: Corrections to PRACH test cases (Rel 16)</w:t>
            </w:r>
          </w:p>
          <w:p w14:paraId="2812CE0E" w14:textId="4FD38083" w:rsidR="004F3C18" w:rsidRDefault="004F3C18" w:rsidP="00845571">
            <w:pPr>
              <w:pStyle w:val="CRCoverPage"/>
              <w:spacing w:after="0"/>
              <w:rPr>
                <w:lang w:eastAsia="ko-KR"/>
              </w:rPr>
            </w:pPr>
            <w:r w:rsidRPr="004F3C18">
              <w:rPr>
                <w:lang w:eastAsia="ko-KR"/>
              </w:rPr>
              <w:t>A.5.3.2.2.1.2.5 and A.5.3.2.2.1.2.6 are voided since the requirements are only applicable to SA test cases.</w:t>
            </w:r>
          </w:p>
          <w:p w14:paraId="7FF60FF5" w14:textId="1DCF1933" w:rsidR="005F057F" w:rsidRDefault="005F057F" w:rsidP="00845571">
            <w:pPr>
              <w:pStyle w:val="CRCoverPage"/>
              <w:spacing w:after="0"/>
              <w:rPr>
                <w:lang w:eastAsia="ko-KR"/>
              </w:rPr>
            </w:pPr>
          </w:p>
          <w:p w14:paraId="2D068249" w14:textId="700F2203" w:rsidR="005F057F" w:rsidRDefault="005F057F" w:rsidP="00845571">
            <w:pPr>
              <w:pStyle w:val="CRCoverPage"/>
              <w:spacing w:after="0"/>
              <w:rPr>
                <w:b/>
                <w:bCs/>
              </w:rPr>
            </w:pPr>
            <w:r w:rsidRPr="005F057F">
              <w:rPr>
                <w:b/>
                <w:bCs/>
              </w:rPr>
              <w:t>R4-2112620 Draft-CR to TS 38.133: Corrections to re-establishment test cases (Rel 16)</w:t>
            </w:r>
          </w:p>
          <w:p w14:paraId="728A3944" w14:textId="77777777" w:rsidR="006505F7" w:rsidRDefault="006505F7" w:rsidP="006505F7">
            <w:pPr>
              <w:pStyle w:val="CRCoverPage"/>
              <w:spacing w:after="0"/>
              <w:rPr>
                <w:noProof/>
              </w:rPr>
            </w:pPr>
            <w:r>
              <w:rPr>
                <w:noProof/>
              </w:rPr>
              <w:t>In TCs</w:t>
            </w:r>
            <w:r w:rsidRPr="00661706">
              <w:rPr>
                <w:noProof/>
              </w:rPr>
              <w:t xml:space="preserve"> A.6.3.2.1.1, A.6.3.2.1.2, A.6.3.2.1.3: </w:t>
            </w:r>
          </w:p>
          <w:p w14:paraId="3BC3D80B" w14:textId="77777777" w:rsidR="006505F7" w:rsidRDefault="006505F7" w:rsidP="0090445D">
            <w:pPr>
              <w:pStyle w:val="CRCoverPage"/>
              <w:numPr>
                <w:ilvl w:val="0"/>
                <w:numId w:val="16"/>
              </w:numPr>
              <w:spacing w:after="0"/>
              <w:ind w:left="620"/>
              <w:rPr>
                <w:noProof/>
              </w:rPr>
            </w:pPr>
            <w:r>
              <w:rPr>
                <w:noProof/>
              </w:rPr>
              <w:t>Added RMCs for Cell 2</w:t>
            </w:r>
          </w:p>
          <w:p w14:paraId="6343FF07" w14:textId="77777777" w:rsidR="006505F7" w:rsidRDefault="006505F7" w:rsidP="0090445D">
            <w:pPr>
              <w:pStyle w:val="CRCoverPage"/>
              <w:numPr>
                <w:ilvl w:val="0"/>
                <w:numId w:val="16"/>
              </w:numPr>
              <w:spacing w:after="0"/>
              <w:ind w:left="620"/>
              <w:rPr>
                <w:noProof/>
              </w:rPr>
            </w:pPr>
            <w:r>
              <w:rPr>
                <w:noProof/>
              </w:rPr>
              <w:t>Removed the misleading comment about T310</w:t>
            </w:r>
          </w:p>
          <w:p w14:paraId="2B539AC9" w14:textId="77777777" w:rsidR="00BB5F1A" w:rsidRDefault="00BB5F1A" w:rsidP="00BB5F1A">
            <w:pPr>
              <w:pStyle w:val="CRCoverPage"/>
              <w:spacing w:after="0"/>
              <w:rPr>
                <w:b/>
                <w:bCs/>
              </w:rPr>
            </w:pPr>
          </w:p>
          <w:p w14:paraId="0D0C4E90" w14:textId="35339A2B" w:rsidR="00EB6F74" w:rsidRDefault="00EB6F74" w:rsidP="00EB6F74">
            <w:pPr>
              <w:pStyle w:val="CRCoverPage"/>
              <w:spacing w:after="0"/>
              <w:rPr>
                <w:b/>
                <w:bCs/>
              </w:rPr>
            </w:pPr>
            <w:r>
              <w:rPr>
                <w:b/>
                <w:bCs/>
              </w:rPr>
              <w:t xml:space="preserve">R4-2112623 </w:t>
            </w:r>
            <w:r w:rsidRPr="00EB6F74">
              <w:rPr>
                <w:b/>
                <w:bCs/>
              </w:rPr>
              <w:t>Draft-CR to TS 38.133: Corrections to radio link monitoring test cases (Rel 16)</w:t>
            </w:r>
          </w:p>
          <w:p w14:paraId="743300D4" w14:textId="77777777" w:rsidR="00F75E98" w:rsidRDefault="00F75E98" w:rsidP="00F75E98">
            <w:pPr>
              <w:pStyle w:val="CRCoverPage"/>
              <w:spacing w:after="0"/>
              <w:rPr>
                <w:noProof/>
              </w:rPr>
            </w:pPr>
            <w:r>
              <w:rPr>
                <w:noProof/>
              </w:rPr>
              <w:t>In all RLM In-Sync tests, the EPRE ratio of PDCCH DMRS to SSS corrected from 4 to 0dB.</w:t>
            </w:r>
          </w:p>
          <w:p w14:paraId="17AE2CE7" w14:textId="77777777" w:rsidR="00F75E98" w:rsidRDefault="00F75E98" w:rsidP="00EB6F74">
            <w:pPr>
              <w:pStyle w:val="CRCoverPage"/>
              <w:spacing w:after="0"/>
              <w:rPr>
                <w:b/>
                <w:bCs/>
              </w:rPr>
            </w:pPr>
          </w:p>
          <w:p w14:paraId="414EF4A6" w14:textId="77777777" w:rsidR="00EB6F74" w:rsidRDefault="00EB6F74" w:rsidP="00BB5F1A">
            <w:pPr>
              <w:pStyle w:val="CRCoverPage"/>
              <w:spacing w:after="0"/>
              <w:rPr>
                <w:b/>
                <w:bCs/>
              </w:rPr>
            </w:pPr>
          </w:p>
          <w:p w14:paraId="302723C9" w14:textId="7BCB4CD1" w:rsidR="00BB5F1A" w:rsidRDefault="00BB5F1A" w:rsidP="00BB5F1A">
            <w:pPr>
              <w:pStyle w:val="CRCoverPage"/>
              <w:spacing w:after="0"/>
              <w:rPr>
                <w:b/>
                <w:bCs/>
              </w:rPr>
            </w:pPr>
            <w:r w:rsidRPr="00BB5F1A">
              <w:rPr>
                <w:b/>
                <w:bCs/>
              </w:rPr>
              <w:t>R4-2112626 Draft-CR to TS 38.133: Corrections to periodic measurement test cases (Rel 16</w:t>
            </w:r>
            <w:r w:rsidRPr="00BB5F1A">
              <w:rPr>
                <w:b/>
                <w:bCs/>
              </w:rPr>
              <w:fldChar w:fldCharType="begin"/>
            </w:r>
            <w:r w:rsidRPr="00BB5F1A">
              <w:rPr>
                <w:b/>
                <w:bCs/>
              </w:rPr>
              <w:instrText xml:space="preserve"> DOCPROPERTY  CrTitle  \* MERGEFORMAT </w:instrText>
            </w:r>
            <w:r w:rsidRPr="00BB5F1A">
              <w:rPr>
                <w:b/>
                <w:bCs/>
              </w:rPr>
              <w:fldChar w:fldCharType="separate"/>
            </w:r>
            <w:r w:rsidRPr="00BB5F1A">
              <w:rPr>
                <w:b/>
                <w:bCs/>
              </w:rPr>
              <w:t>)</w:t>
            </w:r>
            <w:r w:rsidRPr="00BB5F1A">
              <w:rPr>
                <w:b/>
                <w:bCs/>
              </w:rPr>
              <w:fldChar w:fldCharType="end"/>
            </w:r>
          </w:p>
          <w:p w14:paraId="385140EE" w14:textId="77777777" w:rsidR="0060204D" w:rsidRPr="0060204D" w:rsidRDefault="0060204D" w:rsidP="0060204D">
            <w:pPr>
              <w:pStyle w:val="CRCoverPage"/>
              <w:spacing w:after="0"/>
              <w:rPr>
                <w:lang w:eastAsia="ko-KR"/>
              </w:rPr>
            </w:pPr>
            <w:r w:rsidRPr="0060204D">
              <w:rPr>
                <w:lang w:eastAsia="ko-KR"/>
              </w:rPr>
              <w:t>Editorial corrections and addition of missing configuratoins (as per other similar defined TCs)</w:t>
            </w:r>
          </w:p>
          <w:p w14:paraId="2034B1A5" w14:textId="77777777" w:rsidR="0060204D" w:rsidRPr="0060204D" w:rsidRDefault="0060204D" w:rsidP="0060204D">
            <w:pPr>
              <w:pStyle w:val="CRCoverPage"/>
              <w:spacing w:after="0"/>
              <w:rPr>
                <w:lang w:eastAsia="ko-KR"/>
              </w:rPr>
            </w:pPr>
          </w:p>
          <w:p w14:paraId="309B2C3F" w14:textId="208FCFD9" w:rsidR="0060204D" w:rsidRPr="0060204D" w:rsidRDefault="0060204D" w:rsidP="0060204D">
            <w:pPr>
              <w:pStyle w:val="CRCoverPage"/>
              <w:spacing w:after="0"/>
              <w:rPr>
                <w:lang w:eastAsia="ko-KR"/>
              </w:rPr>
            </w:pPr>
            <w:r w:rsidRPr="0060204D">
              <w:rPr>
                <w:lang w:eastAsia="ko-KR"/>
              </w:rPr>
              <w:t>In Table A.6.3.2.2.2.1-2 OCNG pattern corrected from OP.11 to OP.1</w:t>
            </w:r>
          </w:p>
          <w:p w14:paraId="0F98C354" w14:textId="77777777" w:rsidR="006505F7" w:rsidRPr="005F057F" w:rsidRDefault="006505F7" w:rsidP="00845571">
            <w:pPr>
              <w:pStyle w:val="CRCoverPage"/>
              <w:spacing w:after="0"/>
              <w:rPr>
                <w:b/>
                <w:bCs/>
                <w:lang w:eastAsia="ko-KR"/>
              </w:rPr>
            </w:pPr>
          </w:p>
          <w:p w14:paraId="5B3D9FF5" w14:textId="77777777" w:rsidR="00845571" w:rsidRDefault="00943016" w:rsidP="0089058D">
            <w:pPr>
              <w:pStyle w:val="CRCoverPage"/>
              <w:spacing w:after="0"/>
              <w:rPr>
                <w:b/>
                <w:bCs/>
              </w:rPr>
            </w:pPr>
            <w:r w:rsidRPr="00943016">
              <w:rPr>
                <w:b/>
                <w:bCs/>
              </w:rPr>
              <w:t>R4-2115245 Draft CR on general modification in clauses A.3.7A and A.3.7.2.2</w:t>
            </w:r>
          </w:p>
          <w:p w14:paraId="6BEB597C" w14:textId="77777777" w:rsidR="000B260A" w:rsidRDefault="000B260A" w:rsidP="000B260A">
            <w:pPr>
              <w:pStyle w:val="CRCoverPage"/>
              <w:spacing w:after="0"/>
              <w:rPr>
                <w:noProof/>
                <w:lang w:eastAsia="zh-CN"/>
              </w:rPr>
            </w:pPr>
            <w:r>
              <w:rPr>
                <w:noProof/>
                <w:lang w:eastAsia="zh-CN"/>
              </w:rPr>
              <w:t xml:space="preserve">Clarified the wording in A.3.7.2.2 and </w:t>
            </w:r>
            <w:r w:rsidRPr="00A40841">
              <w:rPr>
                <w:noProof/>
                <w:lang w:eastAsia="zh-CN"/>
              </w:rPr>
              <w:t>A.3.7A</w:t>
            </w:r>
            <w:r>
              <w:rPr>
                <w:noProof/>
                <w:lang w:eastAsia="zh-CN"/>
              </w:rPr>
              <w:t>.</w:t>
            </w:r>
          </w:p>
          <w:p w14:paraId="1ECDE9EB" w14:textId="77777777" w:rsidR="00943016" w:rsidRDefault="000B260A" w:rsidP="000B260A">
            <w:pPr>
              <w:pStyle w:val="CRCoverPage"/>
              <w:spacing w:after="0"/>
              <w:rPr>
                <w:noProof/>
                <w:lang w:eastAsia="zh-CN"/>
              </w:rPr>
            </w:pPr>
            <w:r>
              <w:rPr>
                <w:noProof/>
                <w:lang w:eastAsia="zh-CN"/>
              </w:rPr>
              <w:t>Added a new clause of “</w:t>
            </w:r>
            <w:r w:rsidRPr="00A40841">
              <w:rPr>
                <w:noProof/>
                <w:lang w:eastAsia="zh-CN"/>
              </w:rPr>
              <w:t>A.3.7B</w:t>
            </w:r>
            <w:r>
              <w:rPr>
                <w:noProof/>
                <w:lang w:eastAsia="zh-CN"/>
              </w:rPr>
              <w:t xml:space="preserve"> </w:t>
            </w:r>
            <w:r w:rsidRPr="00A40841">
              <w:rPr>
                <w:noProof/>
                <w:lang w:eastAsia="zh-CN"/>
              </w:rPr>
              <w:t>LTE-FR2 and LTE-FR1/FR2 test setup</w:t>
            </w:r>
            <w:r>
              <w:rPr>
                <w:noProof/>
                <w:lang w:eastAsia="zh-CN"/>
              </w:rPr>
              <w:t>” to clearly state that the testability issue is also applied to “LTE-FR2” and “LTE-FR1/FR2” test cases which are currently missing in the specification.</w:t>
            </w:r>
          </w:p>
          <w:p w14:paraId="26720D71" w14:textId="77777777" w:rsidR="00A3210F" w:rsidRDefault="00A3210F" w:rsidP="000B260A">
            <w:pPr>
              <w:pStyle w:val="CRCoverPage"/>
              <w:spacing w:after="0"/>
              <w:rPr>
                <w:noProof/>
                <w:lang w:eastAsia="zh-CN"/>
              </w:rPr>
            </w:pPr>
          </w:p>
          <w:p w14:paraId="71A39CEE" w14:textId="28E3B07D" w:rsidR="00A3210F" w:rsidRDefault="00A3210F" w:rsidP="000B260A">
            <w:pPr>
              <w:pStyle w:val="CRCoverPage"/>
              <w:spacing w:after="0"/>
              <w:rPr>
                <w:b/>
                <w:bCs/>
              </w:rPr>
            </w:pPr>
            <w:r w:rsidRPr="00A3210F">
              <w:rPr>
                <w:b/>
                <w:bCs/>
              </w:rPr>
              <w:t>R4-2115261 Draft CR: Interruptions during measurements on deactivated NR SCC in FR1</w:t>
            </w:r>
          </w:p>
          <w:p w14:paraId="41F6737E" w14:textId="071D058F" w:rsidR="00A3210F" w:rsidRDefault="00A3210F" w:rsidP="000B260A">
            <w:pPr>
              <w:pStyle w:val="CRCoverPage"/>
              <w:spacing w:after="0"/>
              <w:rPr>
                <w:noProof/>
                <w:lang w:eastAsia="zh-CN"/>
              </w:rPr>
            </w:pPr>
            <w:r>
              <w:rPr>
                <w:noProof/>
                <w:lang w:eastAsia="zh-CN"/>
              </w:rPr>
              <w:t>Removed UL BWP configuration from the configuration of Cell 2.</w:t>
            </w:r>
          </w:p>
          <w:p w14:paraId="7F6AEA08" w14:textId="43A11FC1" w:rsidR="003C4D53" w:rsidRDefault="003C4D53" w:rsidP="000B260A">
            <w:pPr>
              <w:pStyle w:val="CRCoverPage"/>
              <w:spacing w:after="0"/>
              <w:rPr>
                <w:noProof/>
                <w:lang w:eastAsia="zh-CN"/>
              </w:rPr>
            </w:pPr>
          </w:p>
          <w:p w14:paraId="31C656EC" w14:textId="74FB8ED6" w:rsidR="00A3210F" w:rsidRPr="003619AE" w:rsidRDefault="00A3210F" w:rsidP="000B260A">
            <w:pPr>
              <w:pStyle w:val="CRCoverPage"/>
              <w:spacing w:after="0"/>
              <w:rPr>
                <w:noProof/>
              </w:rPr>
            </w:pPr>
          </w:p>
        </w:tc>
      </w:tr>
      <w:tr w:rsidR="00597B21" w14:paraId="1F886379" w14:textId="77777777" w:rsidTr="00547111">
        <w:tc>
          <w:tcPr>
            <w:tcW w:w="2694" w:type="dxa"/>
            <w:gridSpan w:val="2"/>
            <w:tcBorders>
              <w:left w:val="single" w:sz="4" w:space="0" w:color="auto"/>
            </w:tcBorders>
          </w:tcPr>
          <w:p w14:paraId="4D989623" w14:textId="25C46373" w:rsidR="00597B21" w:rsidRDefault="00597B21" w:rsidP="00597B21">
            <w:pPr>
              <w:pStyle w:val="CRCoverPage"/>
              <w:spacing w:after="0"/>
              <w:rPr>
                <w:b/>
                <w:i/>
                <w:noProof/>
                <w:sz w:val="8"/>
                <w:szCs w:val="8"/>
              </w:rPr>
            </w:pPr>
          </w:p>
        </w:tc>
        <w:tc>
          <w:tcPr>
            <w:tcW w:w="6946" w:type="dxa"/>
            <w:gridSpan w:val="9"/>
            <w:tcBorders>
              <w:right w:val="single" w:sz="4" w:space="0" w:color="auto"/>
            </w:tcBorders>
          </w:tcPr>
          <w:p w14:paraId="71C4A204" w14:textId="77777777" w:rsidR="00597B21" w:rsidRPr="002C71B0" w:rsidRDefault="00597B21" w:rsidP="00597B21">
            <w:pPr>
              <w:pStyle w:val="CRCoverPage"/>
              <w:spacing w:after="0"/>
              <w:rPr>
                <w:rFonts w:ascii="Times New Roman" w:hAnsi="Times New Roman"/>
                <w:noProof/>
                <w:sz w:val="8"/>
                <w:szCs w:val="8"/>
              </w:rPr>
            </w:pPr>
          </w:p>
        </w:tc>
      </w:tr>
      <w:tr w:rsidR="00597B21" w14:paraId="678D7BF9" w14:textId="77777777" w:rsidTr="00547111">
        <w:tc>
          <w:tcPr>
            <w:tcW w:w="2694" w:type="dxa"/>
            <w:gridSpan w:val="2"/>
            <w:tcBorders>
              <w:left w:val="single" w:sz="4" w:space="0" w:color="auto"/>
              <w:bottom w:val="single" w:sz="4" w:space="0" w:color="auto"/>
            </w:tcBorders>
          </w:tcPr>
          <w:p w14:paraId="4E5CE1B6" w14:textId="77777777" w:rsidR="00597B21" w:rsidRDefault="00597B21" w:rsidP="00597B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4A677E" w14:textId="77777777" w:rsidR="00330E60" w:rsidRPr="00BF1227" w:rsidRDefault="00330E60" w:rsidP="00330E60">
            <w:pPr>
              <w:pStyle w:val="CRCoverPage"/>
              <w:spacing w:after="0"/>
              <w:rPr>
                <w:b/>
                <w:bCs/>
              </w:rPr>
            </w:pPr>
            <w:r w:rsidRPr="00BF1227">
              <w:rPr>
                <w:b/>
                <w:bCs/>
              </w:rPr>
              <w:t>R4-2112476 Correction on configurations in SA FR2 tests in R16</w:t>
            </w:r>
          </w:p>
          <w:p w14:paraId="1645CA24" w14:textId="77777777" w:rsidR="00597B21" w:rsidRDefault="00330E60" w:rsidP="00597B21">
            <w:pPr>
              <w:pStyle w:val="CRCoverPage"/>
              <w:spacing w:after="0"/>
              <w:rPr>
                <w:noProof/>
                <w:lang w:eastAsia="zh-TW"/>
              </w:rPr>
            </w:pPr>
            <w:r>
              <w:rPr>
                <w:rFonts w:hint="eastAsia"/>
                <w:noProof/>
                <w:lang w:eastAsia="zh-TW"/>
              </w:rPr>
              <w:t xml:space="preserve">Incorrect </w:t>
            </w:r>
            <w:r>
              <w:rPr>
                <w:noProof/>
                <w:lang w:eastAsia="zh-TW"/>
              </w:rPr>
              <w:t xml:space="preserve">test </w:t>
            </w:r>
            <w:r>
              <w:rPr>
                <w:rFonts w:hint="eastAsia"/>
                <w:noProof/>
                <w:lang w:eastAsia="zh-TW"/>
              </w:rPr>
              <w:t>cell configuration.</w:t>
            </w:r>
          </w:p>
          <w:p w14:paraId="59ED42DA" w14:textId="77777777" w:rsidR="004E5526" w:rsidRDefault="004E5526" w:rsidP="00597B21">
            <w:pPr>
              <w:pStyle w:val="CRCoverPage"/>
              <w:spacing w:after="0"/>
              <w:rPr>
                <w:noProof/>
                <w:lang w:eastAsia="zh-TW"/>
              </w:rPr>
            </w:pPr>
          </w:p>
          <w:p w14:paraId="7E2A7F41" w14:textId="77777777" w:rsidR="004E5526" w:rsidRPr="00BF1227" w:rsidRDefault="004E5526" w:rsidP="004E5526">
            <w:pPr>
              <w:pStyle w:val="CRCoverPage"/>
              <w:spacing w:after="0"/>
              <w:rPr>
                <w:b/>
                <w:bCs/>
              </w:rPr>
            </w:pPr>
            <w:r w:rsidRPr="00BF1227">
              <w:rPr>
                <w:b/>
                <w:bCs/>
              </w:rPr>
              <w:t>R4-2112537 Correction on configurations in SCell activation tests in R16</w:t>
            </w:r>
          </w:p>
          <w:p w14:paraId="0A4E1C97" w14:textId="77777777" w:rsidR="004E5526" w:rsidRDefault="004E5526" w:rsidP="00597B21">
            <w:pPr>
              <w:pStyle w:val="CRCoverPage"/>
              <w:spacing w:after="0"/>
              <w:rPr>
                <w:noProof/>
                <w:lang w:eastAsia="zh-TW"/>
              </w:rPr>
            </w:pPr>
            <w:r>
              <w:rPr>
                <w:noProof/>
                <w:lang w:eastAsia="zh-TW"/>
              </w:rPr>
              <w:t>Incorrect test configuration.</w:t>
            </w:r>
          </w:p>
          <w:p w14:paraId="5A0B3E33" w14:textId="77777777" w:rsidR="0089058D" w:rsidRDefault="0089058D" w:rsidP="00597B21">
            <w:pPr>
              <w:pStyle w:val="CRCoverPage"/>
              <w:spacing w:after="0"/>
              <w:rPr>
                <w:noProof/>
                <w:lang w:eastAsia="zh-TW"/>
              </w:rPr>
            </w:pPr>
          </w:p>
          <w:p w14:paraId="5FD2A539" w14:textId="587C861C" w:rsidR="0089058D" w:rsidRPr="00BF1227" w:rsidRDefault="00BF1227" w:rsidP="00597B21">
            <w:pPr>
              <w:pStyle w:val="CRCoverPage"/>
              <w:spacing w:after="0"/>
              <w:rPr>
                <w:b/>
                <w:bCs/>
              </w:rPr>
            </w:pPr>
            <w:r>
              <w:rPr>
                <w:b/>
                <w:bCs/>
              </w:rPr>
              <w:t xml:space="preserve">R4-2112614 </w:t>
            </w:r>
            <w:r w:rsidR="0089058D" w:rsidRPr="00BF1227">
              <w:rPr>
                <w:b/>
                <w:bCs/>
              </w:rPr>
              <w:t>Draft-CR to TS 38.133: Missing CORESET RMCs in several test cases (Rel 16)</w:t>
            </w:r>
          </w:p>
          <w:p w14:paraId="2EB52C6C" w14:textId="77777777" w:rsidR="0089058D" w:rsidRPr="002901E0" w:rsidRDefault="0089058D" w:rsidP="0089058D">
            <w:pPr>
              <w:pStyle w:val="CRCoverPage"/>
              <w:spacing w:after="0"/>
              <w:rPr>
                <w:noProof/>
              </w:rPr>
            </w:pPr>
            <w:r w:rsidRPr="002901E0">
              <w:rPr>
                <w:noProof/>
              </w:rPr>
              <w:t xml:space="preserve">Inconsisteny in the specification. </w:t>
            </w:r>
          </w:p>
          <w:p w14:paraId="23848A2A" w14:textId="2640AE35" w:rsidR="0089058D" w:rsidRDefault="0089058D" w:rsidP="0089058D">
            <w:pPr>
              <w:pStyle w:val="CRCoverPage"/>
              <w:spacing w:after="0"/>
              <w:rPr>
                <w:noProof/>
              </w:rPr>
            </w:pPr>
            <w:r w:rsidRPr="002901E0">
              <w:rPr>
                <w:noProof/>
              </w:rPr>
              <w:t>TC finalization / implementation not possible.</w:t>
            </w:r>
          </w:p>
          <w:p w14:paraId="1A67ED8A" w14:textId="20108926" w:rsidR="00845571" w:rsidRDefault="00845571" w:rsidP="0089058D">
            <w:pPr>
              <w:pStyle w:val="CRCoverPage"/>
              <w:spacing w:after="0"/>
              <w:rPr>
                <w:noProof/>
              </w:rPr>
            </w:pPr>
          </w:p>
          <w:p w14:paraId="450A3C26" w14:textId="77777777" w:rsidR="00845571" w:rsidRPr="00845571" w:rsidRDefault="00845571" w:rsidP="00845571">
            <w:pPr>
              <w:pStyle w:val="CRCoverPage"/>
              <w:spacing w:after="0"/>
              <w:rPr>
                <w:b/>
                <w:bCs/>
                <w:lang w:eastAsia="ko-KR"/>
              </w:rPr>
            </w:pPr>
            <w:r w:rsidRPr="00845571">
              <w:rPr>
                <w:b/>
                <w:bCs/>
              </w:rPr>
              <w:t>R4-2112617 Draft-CR to TS 38.133: Corrections to PRACH test cases (Rel 16)</w:t>
            </w:r>
          </w:p>
          <w:p w14:paraId="356A2B41" w14:textId="0B80802F" w:rsidR="00845571" w:rsidRDefault="004F3C18" w:rsidP="0089058D">
            <w:pPr>
              <w:pStyle w:val="CRCoverPage"/>
              <w:spacing w:after="0"/>
              <w:rPr>
                <w:noProof/>
              </w:rPr>
            </w:pPr>
            <w:r>
              <w:rPr>
                <w:noProof/>
              </w:rPr>
              <w:t>A.5.3.2.2.1 will contain requirements not applicable for EN-DC.</w:t>
            </w:r>
          </w:p>
          <w:p w14:paraId="5BC23E40" w14:textId="45DAF969" w:rsidR="005F057F" w:rsidRDefault="005F057F" w:rsidP="0089058D">
            <w:pPr>
              <w:pStyle w:val="CRCoverPage"/>
              <w:spacing w:after="0"/>
              <w:rPr>
                <w:noProof/>
              </w:rPr>
            </w:pPr>
          </w:p>
          <w:p w14:paraId="7C9F1B04" w14:textId="349B0CDE" w:rsidR="005F057F" w:rsidRDefault="005F057F" w:rsidP="0089058D">
            <w:pPr>
              <w:pStyle w:val="CRCoverPage"/>
              <w:spacing w:after="0"/>
              <w:rPr>
                <w:b/>
                <w:bCs/>
              </w:rPr>
            </w:pPr>
            <w:r w:rsidRPr="005F057F">
              <w:rPr>
                <w:b/>
                <w:bCs/>
              </w:rPr>
              <w:t>R4-2112620 Draft-CR to TS 38.133: Corrections to re-establishment test cases (Rel 16)</w:t>
            </w:r>
          </w:p>
          <w:p w14:paraId="3B496E20" w14:textId="4165D714" w:rsidR="006505F7" w:rsidRDefault="006505F7" w:rsidP="0089058D">
            <w:pPr>
              <w:pStyle w:val="CRCoverPage"/>
              <w:spacing w:after="0"/>
            </w:pPr>
            <w:r w:rsidRPr="006505F7">
              <w:t>Required RMCs will be missing from the test not allowing a fluent test procedure.</w:t>
            </w:r>
          </w:p>
          <w:p w14:paraId="7AF8EDBC" w14:textId="3AC52C79" w:rsidR="00BB5F1A" w:rsidRDefault="00BB5F1A" w:rsidP="0089058D">
            <w:pPr>
              <w:pStyle w:val="CRCoverPage"/>
              <w:spacing w:after="0"/>
            </w:pPr>
          </w:p>
          <w:p w14:paraId="748F24BE" w14:textId="25F76700" w:rsidR="00F41E60" w:rsidRDefault="00F41E60" w:rsidP="00F41E60">
            <w:pPr>
              <w:pStyle w:val="CRCoverPage"/>
              <w:spacing w:after="0"/>
              <w:rPr>
                <w:b/>
                <w:bCs/>
              </w:rPr>
            </w:pPr>
            <w:r>
              <w:rPr>
                <w:b/>
                <w:bCs/>
              </w:rPr>
              <w:t xml:space="preserve">R4-2112623 </w:t>
            </w:r>
            <w:r w:rsidRPr="00EB6F74">
              <w:rPr>
                <w:b/>
                <w:bCs/>
              </w:rPr>
              <w:t>Draft-CR to TS 38.133: Corrections to radio link monitoring test cases (Rel 16)</w:t>
            </w:r>
          </w:p>
          <w:p w14:paraId="4AC6D483" w14:textId="77777777" w:rsidR="00C036C0" w:rsidRDefault="00C036C0" w:rsidP="00C036C0">
            <w:pPr>
              <w:pStyle w:val="CRCoverPage"/>
              <w:spacing w:after="0"/>
              <w:rPr>
                <w:noProof/>
              </w:rPr>
            </w:pPr>
            <w:r>
              <w:rPr>
                <w:noProof/>
              </w:rPr>
              <w:t>In-Sync TCs are executed with PDCCH power settings of Out-of-Sync TCs.</w:t>
            </w:r>
          </w:p>
          <w:p w14:paraId="1F3736E8" w14:textId="77777777" w:rsidR="00C036C0" w:rsidRDefault="00C036C0" w:rsidP="00F41E60">
            <w:pPr>
              <w:pStyle w:val="CRCoverPage"/>
              <w:spacing w:after="0"/>
              <w:rPr>
                <w:b/>
                <w:bCs/>
              </w:rPr>
            </w:pPr>
          </w:p>
          <w:p w14:paraId="300DD0A4" w14:textId="77777777" w:rsidR="00F41E60" w:rsidRDefault="00F41E60" w:rsidP="00BB5F1A">
            <w:pPr>
              <w:pStyle w:val="CRCoverPage"/>
              <w:spacing w:after="0"/>
              <w:rPr>
                <w:b/>
                <w:bCs/>
              </w:rPr>
            </w:pPr>
          </w:p>
          <w:p w14:paraId="19AC56C4" w14:textId="328193BF" w:rsidR="00BB5F1A" w:rsidRPr="00BB5F1A" w:rsidRDefault="00BB5F1A" w:rsidP="00BB5F1A">
            <w:pPr>
              <w:pStyle w:val="CRCoverPage"/>
              <w:spacing w:after="0"/>
              <w:rPr>
                <w:b/>
                <w:bCs/>
                <w:lang w:eastAsia="ko-KR"/>
              </w:rPr>
            </w:pPr>
            <w:r w:rsidRPr="00BB5F1A">
              <w:rPr>
                <w:b/>
                <w:bCs/>
              </w:rPr>
              <w:t>R4-2112626 Draft-CR to TS 38.133: Corrections to periodic measurement test cases (Rel 16</w:t>
            </w:r>
            <w:r w:rsidRPr="00BB5F1A">
              <w:rPr>
                <w:b/>
                <w:bCs/>
              </w:rPr>
              <w:fldChar w:fldCharType="begin"/>
            </w:r>
            <w:r w:rsidRPr="00BB5F1A">
              <w:rPr>
                <w:b/>
                <w:bCs/>
              </w:rPr>
              <w:instrText xml:space="preserve"> DOCPROPERTY  CrTitle  \* MERGEFORMAT </w:instrText>
            </w:r>
            <w:r w:rsidRPr="00BB5F1A">
              <w:rPr>
                <w:b/>
                <w:bCs/>
              </w:rPr>
              <w:fldChar w:fldCharType="separate"/>
            </w:r>
            <w:r w:rsidRPr="00BB5F1A">
              <w:rPr>
                <w:b/>
                <w:bCs/>
              </w:rPr>
              <w:t>)</w:t>
            </w:r>
            <w:r w:rsidRPr="00BB5F1A">
              <w:rPr>
                <w:b/>
                <w:bCs/>
              </w:rPr>
              <w:fldChar w:fldCharType="end"/>
            </w:r>
          </w:p>
          <w:p w14:paraId="3947FC71" w14:textId="662E5E08" w:rsidR="00BB5F1A" w:rsidRDefault="0060204D" w:rsidP="0089058D">
            <w:pPr>
              <w:pStyle w:val="CRCoverPage"/>
              <w:spacing w:after="0"/>
              <w:rPr>
                <w:noProof/>
              </w:rPr>
            </w:pPr>
            <w:r w:rsidRPr="009415E3">
              <w:rPr>
                <w:noProof/>
              </w:rPr>
              <w:t>Test case implementaion will remain unclear.</w:t>
            </w:r>
          </w:p>
          <w:p w14:paraId="1BDA458E" w14:textId="1FAB1A9A" w:rsidR="00943016" w:rsidRDefault="00943016" w:rsidP="0089058D">
            <w:pPr>
              <w:pStyle w:val="CRCoverPage"/>
              <w:spacing w:after="0"/>
              <w:rPr>
                <w:noProof/>
              </w:rPr>
            </w:pPr>
          </w:p>
          <w:p w14:paraId="02283A66" w14:textId="44709D33" w:rsidR="00943016" w:rsidRDefault="00943016" w:rsidP="0089058D">
            <w:pPr>
              <w:pStyle w:val="CRCoverPage"/>
              <w:spacing w:after="0"/>
              <w:rPr>
                <w:b/>
                <w:bCs/>
              </w:rPr>
            </w:pPr>
            <w:r w:rsidRPr="00943016">
              <w:rPr>
                <w:b/>
                <w:bCs/>
              </w:rPr>
              <w:t>R4-2115245 Draft CR on general modification in clauses A.3.7A and A.3.7.2.2</w:t>
            </w:r>
          </w:p>
          <w:p w14:paraId="2F4B7B28" w14:textId="2CC83F23" w:rsidR="000B260A" w:rsidRDefault="000B260A" w:rsidP="0089058D">
            <w:pPr>
              <w:pStyle w:val="CRCoverPage"/>
              <w:spacing w:after="0"/>
              <w:rPr>
                <w:noProof/>
                <w:lang w:eastAsia="zh-CN"/>
              </w:rPr>
            </w:pPr>
            <w:r>
              <w:rPr>
                <w:noProof/>
                <w:lang w:eastAsia="zh-CN"/>
              </w:rPr>
              <w:t xml:space="preserve">UEs might not be able to pass </w:t>
            </w:r>
            <w:r w:rsidRPr="000664B6">
              <w:rPr>
                <w:noProof/>
                <w:lang w:eastAsia="zh-CN"/>
              </w:rPr>
              <w:t>conformance</w:t>
            </w:r>
            <w:r>
              <w:rPr>
                <w:noProof/>
                <w:lang w:eastAsia="zh-CN"/>
              </w:rPr>
              <w:t xml:space="preserve"> tests due to the testability issue.</w:t>
            </w:r>
          </w:p>
          <w:p w14:paraId="192AF21E" w14:textId="1F97188E" w:rsidR="00A3210F" w:rsidRDefault="00A3210F" w:rsidP="0089058D">
            <w:pPr>
              <w:pStyle w:val="CRCoverPage"/>
              <w:spacing w:after="0"/>
              <w:rPr>
                <w:noProof/>
                <w:lang w:eastAsia="zh-CN"/>
              </w:rPr>
            </w:pPr>
          </w:p>
          <w:p w14:paraId="0295C726" w14:textId="3139E6A2" w:rsidR="00A3210F" w:rsidRDefault="00A3210F" w:rsidP="0089058D">
            <w:pPr>
              <w:pStyle w:val="CRCoverPage"/>
              <w:spacing w:after="0"/>
              <w:rPr>
                <w:b/>
                <w:bCs/>
              </w:rPr>
            </w:pPr>
            <w:r w:rsidRPr="00A3210F">
              <w:rPr>
                <w:b/>
                <w:bCs/>
              </w:rPr>
              <w:t>R4-2115261 Draft CR: Interruptions during measurements on deactivated NR SCC in FR1</w:t>
            </w:r>
          </w:p>
          <w:p w14:paraId="155198AA" w14:textId="2A57CACD" w:rsidR="00A3210F" w:rsidRDefault="00A3210F" w:rsidP="0089058D">
            <w:pPr>
              <w:pStyle w:val="CRCoverPage"/>
              <w:spacing w:after="0"/>
              <w:rPr>
                <w:noProof/>
                <w:lang w:eastAsia="zh-CN"/>
              </w:rPr>
            </w:pPr>
            <w:r>
              <w:rPr>
                <w:noProof/>
                <w:lang w:eastAsia="zh-CN"/>
              </w:rPr>
              <w:t>UEs incapable of UL CA might not be tested due to the test configuration conflicting with UE capability</w:t>
            </w:r>
            <w:r w:rsidR="003C4D53">
              <w:rPr>
                <w:noProof/>
                <w:lang w:eastAsia="zh-CN"/>
              </w:rPr>
              <w:t>.</w:t>
            </w:r>
          </w:p>
          <w:p w14:paraId="5C4BEB44" w14:textId="251CE039" w:rsidR="0089058D" w:rsidRPr="002C71B0" w:rsidRDefault="0089058D" w:rsidP="008445C3">
            <w:pPr>
              <w:pStyle w:val="CRCoverPage"/>
              <w:spacing w:after="0"/>
              <w:rPr>
                <w:noProof/>
                <w:lang w:eastAsia="zh-TW"/>
              </w:rPr>
            </w:pPr>
          </w:p>
        </w:tc>
      </w:tr>
      <w:tr w:rsidR="00597B21" w14:paraId="034AF533" w14:textId="77777777" w:rsidTr="00547111">
        <w:tc>
          <w:tcPr>
            <w:tcW w:w="2694" w:type="dxa"/>
            <w:gridSpan w:val="2"/>
          </w:tcPr>
          <w:p w14:paraId="39D9EB5B" w14:textId="77777777" w:rsidR="00597B21" w:rsidRDefault="00597B21" w:rsidP="00597B21">
            <w:pPr>
              <w:pStyle w:val="CRCoverPage"/>
              <w:spacing w:after="0"/>
              <w:rPr>
                <w:b/>
                <w:i/>
                <w:noProof/>
                <w:sz w:val="8"/>
                <w:szCs w:val="8"/>
              </w:rPr>
            </w:pPr>
          </w:p>
        </w:tc>
        <w:tc>
          <w:tcPr>
            <w:tcW w:w="6946" w:type="dxa"/>
            <w:gridSpan w:val="9"/>
          </w:tcPr>
          <w:p w14:paraId="7826CB1C" w14:textId="77777777" w:rsidR="00597B21" w:rsidRDefault="00597B21" w:rsidP="00597B21">
            <w:pPr>
              <w:pStyle w:val="CRCoverPage"/>
              <w:spacing w:after="0"/>
              <w:rPr>
                <w:noProof/>
                <w:sz w:val="8"/>
                <w:szCs w:val="8"/>
              </w:rPr>
            </w:pPr>
          </w:p>
        </w:tc>
      </w:tr>
      <w:tr w:rsidR="00597B21" w14:paraId="6A17D7AC" w14:textId="77777777" w:rsidTr="00547111">
        <w:tc>
          <w:tcPr>
            <w:tcW w:w="2694" w:type="dxa"/>
            <w:gridSpan w:val="2"/>
            <w:tcBorders>
              <w:top w:val="single" w:sz="4" w:space="0" w:color="auto"/>
              <w:left w:val="single" w:sz="4" w:space="0" w:color="auto"/>
            </w:tcBorders>
          </w:tcPr>
          <w:p w14:paraId="6DAD5B19" w14:textId="77777777" w:rsidR="00597B21" w:rsidRDefault="00597B21" w:rsidP="00597B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E73B15" w14:textId="77777777" w:rsidR="00330E60" w:rsidRPr="00C26226" w:rsidRDefault="00330E60" w:rsidP="00330E60">
            <w:pPr>
              <w:pStyle w:val="CRCoverPage"/>
              <w:spacing w:after="0"/>
              <w:rPr>
                <w:b/>
                <w:bCs/>
              </w:rPr>
            </w:pPr>
            <w:r w:rsidRPr="00C26226">
              <w:rPr>
                <w:b/>
                <w:bCs/>
              </w:rPr>
              <w:t>R4-2112476 Correction on configurations in SA FR2 tests in R16</w:t>
            </w:r>
          </w:p>
          <w:p w14:paraId="2E3B6E03" w14:textId="77777777" w:rsidR="00597B21" w:rsidRDefault="00330E60" w:rsidP="00597B21">
            <w:pPr>
              <w:pStyle w:val="CRCoverPage"/>
              <w:spacing w:after="0"/>
              <w:rPr>
                <w:noProof/>
                <w:lang w:eastAsia="zh-TW"/>
              </w:rPr>
            </w:pPr>
            <w:r>
              <w:rPr>
                <w:noProof/>
                <w:lang w:eastAsia="zh-TW"/>
              </w:rPr>
              <w:t>A.7.6.3.1.2, A.7.7.1.3, A.7.7.4.1.1</w:t>
            </w:r>
          </w:p>
          <w:p w14:paraId="2657BFB4" w14:textId="77777777" w:rsidR="004E5526" w:rsidRDefault="004E5526" w:rsidP="00597B21">
            <w:pPr>
              <w:pStyle w:val="CRCoverPage"/>
              <w:spacing w:after="0"/>
              <w:rPr>
                <w:noProof/>
                <w:lang w:eastAsia="zh-TW"/>
              </w:rPr>
            </w:pPr>
          </w:p>
          <w:p w14:paraId="0F6233D6" w14:textId="77777777" w:rsidR="004E5526" w:rsidRPr="00C26226" w:rsidRDefault="004E5526" w:rsidP="004E5526">
            <w:pPr>
              <w:pStyle w:val="CRCoverPage"/>
              <w:spacing w:after="0"/>
              <w:rPr>
                <w:b/>
                <w:bCs/>
              </w:rPr>
            </w:pPr>
            <w:r w:rsidRPr="00C26226">
              <w:rPr>
                <w:b/>
                <w:bCs/>
              </w:rPr>
              <w:t>R4-2112537 Correction on configurations in SCell activation tests in R16</w:t>
            </w:r>
          </w:p>
          <w:p w14:paraId="7EE7547F" w14:textId="77777777" w:rsidR="004E5526" w:rsidRDefault="004E5526" w:rsidP="00597B21">
            <w:pPr>
              <w:pStyle w:val="CRCoverPage"/>
              <w:spacing w:after="0"/>
              <w:rPr>
                <w:noProof/>
                <w:lang w:eastAsia="zh-TW"/>
              </w:rPr>
            </w:pPr>
            <w:r>
              <w:rPr>
                <w:noProof/>
                <w:lang w:eastAsia="zh-TW"/>
              </w:rPr>
              <w:t>A.6.5.3.1, A.6.5.3.5, A.7.5.3.1, A.7.5.3.2, A.7.5.3.3, A.7.5.3.4 and A.7.5.3.5</w:t>
            </w:r>
          </w:p>
          <w:p w14:paraId="4D5B70E7" w14:textId="77777777" w:rsidR="0089058D" w:rsidRDefault="0089058D" w:rsidP="00597B21">
            <w:pPr>
              <w:pStyle w:val="CRCoverPage"/>
              <w:spacing w:after="0"/>
              <w:rPr>
                <w:noProof/>
                <w:lang w:eastAsia="zh-TW"/>
              </w:rPr>
            </w:pPr>
          </w:p>
          <w:p w14:paraId="48455C9A" w14:textId="4FE0D365" w:rsidR="0089058D" w:rsidRPr="00C26226" w:rsidRDefault="00C26226" w:rsidP="00597B21">
            <w:pPr>
              <w:pStyle w:val="CRCoverPage"/>
              <w:spacing w:after="0"/>
              <w:rPr>
                <w:b/>
                <w:bCs/>
              </w:rPr>
            </w:pPr>
            <w:r w:rsidRPr="00C26226">
              <w:rPr>
                <w:b/>
                <w:bCs/>
              </w:rPr>
              <w:t xml:space="preserve">R4-2112614 </w:t>
            </w:r>
            <w:r w:rsidR="0089058D" w:rsidRPr="00C26226">
              <w:rPr>
                <w:b/>
                <w:bCs/>
              </w:rPr>
              <w:t>Draft-CR to TS 38.133: Missing CORESET RMCs in several test cases (Rel 16)</w:t>
            </w:r>
          </w:p>
          <w:p w14:paraId="7D5B3E15" w14:textId="77777777" w:rsidR="007A10DF" w:rsidRDefault="007A10DF" w:rsidP="007A10DF">
            <w:pPr>
              <w:pStyle w:val="CRCoverPage"/>
              <w:spacing w:after="0"/>
              <w:rPr>
                <w:noProof/>
              </w:rPr>
            </w:pPr>
            <w:r>
              <w:rPr>
                <w:noProof/>
              </w:rPr>
              <w:t>A.4.3.2.2.1, A.4.3.2.2.2, A.4.3.2.2.3, A.4.3.2.2.4, A.4.4.1.1, A.4.4.3.1, A.4.6.2.1, A.4.6.2.2, A.4.6.2.5, A.4.6.2.6</w:t>
            </w:r>
          </w:p>
          <w:p w14:paraId="368061A5" w14:textId="77777777" w:rsidR="007A10DF" w:rsidRDefault="007A10DF" w:rsidP="007A10DF">
            <w:pPr>
              <w:pStyle w:val="CRCoverPage"/>
              <w:spacing w:after="0"/>
              <w:rPr>
                <w:noProof/>
              </w:rPr>
            </w:pPr>
            <w:r>
              <w:rPr>
                <w:noProof/>
              </w:rPr>
              <w:t>A.5.4.3.1, A.5.6.2.1, A.5.6.2.2, A.5.6.2.3, A.5.6.2.4, A.5.6.2.5, A.5.6.2.6, A.5.6.2.7, A.5.6.2.8</w:t>
            </w:r>
          </w:p>
          <w:p w14:paraId="79D35F71" w14:textId="77777777" w:rsidR="00845571" w:rsidRDefault="00845571" w:rsidP="007A10DF">
            <w:pPr>
              <w:pStyle w:val="CRCoverPage"/>
              <w:spacing w:after="0"/>
              <w:rPr>
                <w:noProof/>
              </w:rPr>
            </w:pPr>
          </w:p>
          <w:p w14:paraId="3D016B5C" w14:textId="6A7638A7" w:rsidR="00845571" w:rsidRDefault="00845571" w:rsidP="00845571">
            <w:pPr>
              <w:pStyle w:val="CRCoverPage"/>
              <w:spacing w:after="0"/>
              <w:rPr>
                <w:b/>
                <w:bCs/>
              </w:rPr>
            </w:pPr>
            <w:r w:rsidRPr="00845571">
              <w:rPr>
                <w:b/>
                <w:bCs/>
              </w:rPr>
              <w:t>R4-2112617 Draft-CR to TS 38.133: Corrections to PRACH test cases (Rel 16)</w:t>
            </w:r>
          </w:p>
          <w:p w14:paraId="54684312" w14:textId="66B0BD55" w:rsidR="004F3C18" w:rsidRDefault="004F3C18" w:rsidP="00845571">
            <w:pPr>
              <w:pStyle w:val="CRCoverPage"/>
              <w:spacing w:after="0"/>
              <w:rPr>
                <w:noProof/>
              </w:rPr>
            </w:pPr>
            <w:r>
              <w:rPr>
                <w:noProof/>
              </w:rPr>
              <w:t>A.5.3.2.2.1.2</w:t>
            </w:r>
          </w:p>
          <w:p w14:paraId="255C5DFE" w14:textId="638E9344" w:rsidR="005F057F" w:rsidRDefault="005F057F" w:rsidP="00845571">
            <w:pPr>
              <w:pStyle w:val="CRCoverPage"/>
              <w:spacing w:after="0"/>
              <w:rPr>
                <w:noProof/>
              </w:rPr>
            </w:pPr>
          </w:p>
          <w:p w14:paraId="6FB4882B" w14:textId="7BD8CC1C" w:rsidR="005F057F" w:rsidRPr="00845571" w:rsidRDefault="005F057F" w:rsidP="00845571">
            <w:pPr>
              <w:pStyle w:val="CRCoverPage"/>
              <w:spacing w:after="0"/>
              <w:rPr>
                <w:b/>
                <w:bCs/>
                <w:lang w:eastAsia="ko-KR"/>
              </w:rPr>
            </w:pPr>
            <w:r w:rsidRPr="005F057F">
              <w:rPr>
                <w:b/>
                <w:bCs/>
              </w:rPr>
              <w:t>R4-2112620 Draft-CR to TS 38.133: Corrections to re-establishment test cases (Rel 16)</w:t>
            </w:r>
          </w:p>
          <w:p w14:paraId="47CBDF28" w14:textId="77777777" w:rsidR="00845571" w:rsidRDefault="009D2958" w:rsidP="007A10DF">
            <w:pPr>
              <w:pStyle w:val="CRCoverPage"/>
              <w:spacing w:after="0"/>
              <w:rPr>
                <w:noProof/>
              </w:rPr>
            </w:pPr>
            <w:r w:rsidRPr="00AC1CFE">
              <w:rPr>
                <w:noProof/>
              </w:rPr>
              <w:t>A.6.3.2.1.1, A.6.3.2.1.2, A.6.3.2.1.3</w:t>
            </w:r>
          </w:p>
          <w:p w14:paraId="00626111" w14:textId="7BB318E5" w:rsidR="00BB5F1A" w:rsidRDefault="00BB5F1A" w:rsidP="007A10DF">
            <w:pPr>
              <w:pStyle w:val="CRCoverPage"/>
              <w:spacing w:after="0"/>
              <w:rPr>
                <w:noProof/>
              </w:rPr>
            </w:pPr>
          </w:p>
          <w:p w14:paraId="3DE824A2" w14:textId="77777777" w:rsidR="002471C8" w:rsidRDefault="002471C8" w:rsidP="002471C8">
            <w:pPr>
              <w:pStyle w:val="CRCoverPage"/>
              <w:spacing w:after="0"/>
              <w:rPr>
                <w:b/>
                <w:bCs/>
              </w:rPr>
            </w:pPr>
            <w:r>
              <w:rPr>
                <w:b/>
                <w:bCs/>
              </w:rPr>
              <w:t xml:space="preserve">R4-2112623 </w:t>
            </w:r>
            <w:r w:rsidRPr="00EB6F74">
              <w:rPr>
                <w:b/>
                <w:bCs/>
              </w:rPr>
              <w:t>Draft-CR to TS 38.133: Corrections to radio link monitoring test cases (Rel 16)</w:t>
            </w:r>
          </w:p>
          <w:p w14:paraId="20CEF05F" w14:textId="20015D14" w:rsidR="002471C8" w:rsidRDefault="00E33425" w:rsidP="007A10DF">
            <w:pPr>
              <w:pStyle w:val="CRCoverPage"/>
              <w:spacing w:after="0"/>
              <w:rPr>
                <w:noProof/>
              </w:rPr>
            </w:pPr>
            <w:r w:rsidRPr="00E33425">
              <w:rPr>
                <w:noProof/>
              </w:rPr>
              <w:t>A.4.5.1.2/4/6/8, A.5.5.1.2/4/6/8, A.6.5.1.2/4/6/8, A.7.5.1.2/4/6/8</w:t>
            </w:r>
          </w:p>
          <w:p w14:paraId="64DC8A50" w14:textId="77777777" w:rsidR="002471C8" w:rsidRDefault="002471C8" w:rsidP="007A10DF">
            <w:pPr>
              <w:pStyle w:val="CRCoverPage"/>
              <w:spacing w:after="0"/>
              <w:rPr>
                <w:noProof/>
              </w:rPr>
            </w:pPr>
          </w:p>
          <w:p w14:paraId="593284BE" w14:textId="514ADD4E" w:rsidR="00BB5F1A" w:rsidRDefault="00BB5F1A" w:rsidP="00BB5F1A">
            <w:pPr>
              <w:pStyle w:val="CRCoverPage"/>
              <w:spacing w:after="0"/>
              <w:rPr>
                <w:b/>
                <w:bCs/>
              </w:rPr>
            </w:pPr>
            <w:r w:rsidRPr="00BB5F1A">
              <w:rPr>
                <w:b/>
                <w:bCs/>
              </w:rPr>
              <w:t>R4-2112626 Draft-CR to TS 38.133: Corrections to periodic measurement test cases (Rel 16</w:t>
            </w:r>
            <w:r w:rsidRPr="00BB5F1A">
              <w:rPr>
                <w:b/>
                <w:bCs/>
              </w:rPr>
              <w:fldChar w:fldCharType="begin"/>
            </w:r>
            <w:r w:rsidRPr="00BB5F1A">
              <w:rPr>
                <w:b/>
                <w:bCs/>
              </w:rPr>
              <w:instrText xml:space="preserve"> DOCPROPERTY  CrTitle  \* MERGEFORMAT </w:instrText>
            </w:r>
            <w:r w:rsidRPr="00BB5F1A">
              <w:rPr>
                <w:b/>
                <w:bCs/>
              </w:rPr>
              <w:fldChar w:fldCharType="separate"/>
            </w:r>
            <w:r w:rsidRPr="00BB5F1A">
              <w:rPr>
                <w:b/>
                <w:bCs/>
              </w:rPr>
              <w:t>)</w:t>
            </w:r>
            <w:r w:rsidRPr="00BB5F1A">
              <w:rPr>
                <w:b/>
                <w:bCs/>
              </w:rPr>
              <w:fldChar w:fldCharType="end"/>
            </w:r>
          </w:p>
          <w:p w14:paraId="4018D8DF" w14:textId="206352E4" w:rsidR="0060204D" w:rsidRPr="00BB5F1A" w:rsidRDefault="0060204D" w:rsidP="00BB5F1A">
            <w:pPr>
              <w:pStyle w:val="CRCoverPage"/>
              <w:spacing w:after="0"/>
              <w:rPr>
                <w:b/>
                <w:bCs/>
                <w:lang w:eastAsia="ko-KR"/>
              </w:rPr>
            </w:pPr>
            <w:r w:rsidRPr="009415E3">
              <w:rPr>
                <w:noProof/>
              </w:rPr>
              <w:t>A.5.7.1.1, A.5.7.2.1, A.5.7.2.2, A.5.7.3.1, A.5.7.3.2, A.7.7.2.1, A.7.7.2.2, A.7.7.3.2</w:t>
            </w:r>
          </w:p>
          <w:p w14:paraId="5CB6E459" w14:textId="77777777" w:rsidR="00BB5F1A" w:rsidRDefault="00BB5F1A" w:rsidP="007A10DF">
            <w:pPr>
              <w:pStyle w:val="CRCoverPage"/>
              <w:spacing w:after="0"/>
              <w:rPr>
                <w:noProof/>
              </w:rPr>
            </w:pPr>
          </w:p>
          <w:p w14:paraId="4105890F" w14:textId="77777777" w:rsidR="00943016" w:rsidRDefault="00943016" w:rsidP="007A10DF">
            <w:pPr>
              <w:pStyle w:val="CRCoverPage"/>
              <w:spacing w:after="0"/>
              <w:rPr>
                <w:b/>
                <w:bCs/>
              </w:rPr>
            </w:pPr>
            <w:r w:rsidRPr="00943016">
              <w:rPr>
                <w:b/>
                <w:bCs/>
              </w:rPr>
              <w:t>R4-2115245 Draft CR on general modification in clauses A.3.7A and A.3.7.2.2</w:t>
            </w:r>
          </w:p>
          <w:p w14:paraId="21124842" w14:textId="77777777" w:rsidR="000B260A" w:rsidRDefault="000B260A" w:rsidP="007A10DF">
            <w:pPr>
              <w:pStyle w:val="CRCoverPage"/>
              <w:spacing w:after="0"/>
              <w:rPr>
                <w:noProof/>
                <w:lang w:eastAsia="zh-CN"/>
              </w:rPr>
            </w:pPr>
            <w:r w:rsidRPr="002A2A60">
              <w:rPr>
                <w:noProof/>
                <w:lang w:eastAsia="zh-CN"/>
              </w:rPr>
              <w:t>A.3.7.2.2</w:t>
            </w:r>
            <w:r>
              <w:rPr>
                <w:noProof/>
                <w:lang w:eastAsia="zh-CN"/>
              </w:rPr>
              <w:t xml:space="preserve">, </w:t>
            </w:r>
            <w:r w:rsidRPr="002A2A60">
              <w:rPr>
                <w:noProof/>
                <w:lang w:eastAsia="zh-CN"/>
              </w:rPr>
              <w:t>A.3.7A</w:t>
            </w:r>
            <w:r>
              <w:rPr>
                <w:noProof/>
                <w:lang w:eastAsia="zh-CN"/>
              </w:rPr>
              <w:t xml:space="preserve">, </w:t>
            </w:r>
            <w:r w:rsidRPr="002A2A60">
              <w:rPr>
                <w:noProof/>
                <w:lang w:eastAsia="zh-CN"/>
              </w:rPr>
              <w:t>A.3.7B</w:t>
            </w:r>
          </w:p>
          <w:p w14:paraId="7FD1822C" w14:textId="77777777" w:rsidR="00A3210F" w:rsidRDefault="00A3210F" w:rsidP="007A10DF">
            <w:pPr>
              <w:pStyle w:val="CRCoverPage"/>
              <w:spacing w:after="0"/>
              <w:rPr>
                <w:noProof/>
                <w:lang w:eastAsia="zh-CN"/>
              </w:rPr>
            </w:pPr>
          </w:p>
          <w:p w14:paraId="52AC60E7" w14:textId="77777777" w:rsidR="00A3210F" w:rsidRDefault="00A3210F" w:rsidP="007A10DF">
            <w:pPr>
              <w:pStyle w:val="CRCoverPage"/>
              <w:spacing w:after="0"/>
              <w:rPr>
                <w:b/>
                <w:bCs/>
              </w:rPr>
            </w:pPr>
            <w:r w:rsidRPr="00A3210F">
              <w:rPr>
                <w:b/>
                <w:bCs/>
              </w:rPr>
              <w:t>R4-2115261 Draft CR: Interruptions during measurements on deactivated NR SCC in FR1</w:t>
            </w:r>
          </w:p>
          <w:p w14:paraId="4F592985" w14:textId="77777777" w:rsidR="00A3210F" w:rsidRDefault="00A3210F" w:rsidP="007A10DF">
            <w:pPr>
              <w:pStyle w:val="CRCoverPage"/>
              <w:spacing w:after="0"/>
              <w:rPr>
                <w:noProof/>
                <w:lang w:eastAsia="zh-CN"/>
              </w:rPr>
            </w:pPr>
            <w:r w:rsidRPr="00B7081F">
              <w:rPr>
                <w:noProof/>
                <w:lang w:eastAsia="zh-CN"/>
              </w:rPr>
              <w:t>A.6.5.2.1</w:t>
            </w:r>
          </w:p>
          <w:p w14:paraId="0D9DCA6D" w14:textId="77777777" w:rsidR="003C4D53" w:rsidRDefault="003C4D53" w:rsidP="007A10DF">
            <w:pPr>
              <w:pStyle w:val="CRCoverPage"/>
              <w:spacing w:after="0"/>
              <w:rPr>
                <w:noProof/>
                <w:lang w:eastAsia="zh-CN"/>
              </w:rPr>
            </w:pPr>
          </w:p>
          <w:p w14:paraId="2E8CC96B" w14:textId="7F190A23" w:rsidR="003C4D53" w:rsidRDefault="003C4D53" w:rsidP="007A10DF">
            <w:pPr>
              <w:pStyle w:val="CRCoverPage"/>
              <w:spacing w:after="0"/>
              <w:rPr>
                <w:noProof/>
              </w:rPr>
            </w:pPr>
          </w:p>
        </w:tc>
      </w:tr>
      <w:tr w:rsidR="00597B21" w14:paraId="56E1E6C3" w14:textId="77777777" w:rsidTr="00547111">
        <w:tc>
          <w:tcPr>
            <w:tcW w:w="2694" w:type="dxa"/>
            <w:gridSpan w:val="2"/>
            <w:tcBorders>
              <w:left w:val="single" w:sz="4" w:space="0" w:color="auto"/>
            </w:tcBorders>
          </w:tcPr>
          <w:p w14:paraId="2FB9DE77" w14:textId="77777777" w:rsidR="00597B21" w:rsidRDefault="00597B21" w:rsidP="00597B21">
            <w:pPr>
              <w:pStyle w:val="CRCoverPage"/>
              <w:spacing w:after="0"/>
              <w:rPr>
                <w:b/>
                <w:i/>
                <w:noProof/>
                <w:sz w:val="8"/>
                <w:szCs w:val="8"/>
              </w:rPr>
            </w:pPr>
          </w:p>
        </w:tc>
        <w:tc>
          <w:tcPr>
            <w:tcW w:w="6946" w:type="dxa"/>
            <w:gridSpan w:val="9"/>
            <w:tcBorders>
              <w:right w:val="single" w:sz="4" w:space="0" w:color="auto"/>
            </w:tcBorders>
          </w:tcPr>
          <w:p w14:paraId="0898542D" w14:textId="77777777" w:rsidR="00597B21" w:rsidRDefault="00597B21" w:rsidP="00597B21">
            <w:pPr>
              <w:pStyle w:val="CRCoverPage"/>
              <w:spacing w:after="0"/>
              <w:rPr>
                <w:noProof/>
                <w:sz w:val="8"/>
                <w:szCs w:val="8"/>
              </w:rPr>
            </w:pPr>
          </w:p>
        </w:tc>
      </w:tr>
      <w:tr w:rsidR="00597B21" w14:paraId="76F95A8B" w14:textId="77777777" w:rsidTr="00547111">
        <w:tc>
          <w:tcPr>
            <w:tcW w:w="2694" w:type="dxa"/>
            <w:gridSpan w:val="2"/>
            <w:tcBorders>
              <w:left w:val="single" w:sz="4" w:space="0" w:color="auto"/>
            </w:tcBorders>
          </w:tcPr>
          <w:p w14:paraId="335EAB52" w14:textId="77777777" w:rsidR="00597B21" w:rsidRDefault="00597B21" w:rsidP="00597B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97B21" w:rsidRDefault="00597B21" w:rsidP="00597B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97B21" w:rsidRDefault="00597B21" w:rsidP="00597B21">
            <w:pPr>
              <w:pStyle w:val="CRCoverPage"/>
              <w:spacing w:after="0"/>
              <w:jc w:val="center"/>
              <w:rPr>
                <w:b/>
                <w:caps/>
                <w:noProof/>
              </w:rPr>
            </w:pPr>
            <w:r>
              <w:rPr>
                <w:b/>
                <w:caps/>
                <w:noProof/>
              </w:rPr>
              <w:t>N</w:t>
            </w:r>
          </w:p>
        </w:tc>
        <w:tc>
          <w:tcPr>
            <w:tcW w:w="2977" w:type="dxa"/>
            <w:gridSpan w:val="4"/>
          </w:tcPr>
          <w:p w14:paraId="304CCBCB" w14:textId="77777777" w:rsidR="00597B21" w:rsidRDefault="00597B21" w:rsidP="00597B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97B21" w:rsidRDefault="00597B21" w:rsidP="00597B21">
            <w:pPr>
              <w:pStyle w:val="CRCoverPage"/>
              <w:spacing w:after="0"/>
              <w:ind w:left="99"/>
              <w:rPr>
                <w:noProof/>
              </w:rPr>
            </w:pPr>
          </w:p>
        </w:tc>
      </w:tr>
      <w:tr w:rsidR="00597B21" w14:paraId="34ACE2EB" w14:textId="77777777" w:rsidTr="00547111">
        <w:tc>
          <w:tcPr>
            <w:tcW w:w="2694" w:type="dxa"/>
            <w:gridSpan w:val="2"/>
            <w:tcBorders>
              <w:left w:val="single" w:sz="4" w:space="0" w:color="auto"/>
            </w:tcBorders>
          </w:tcPr>
          <w:p w14:paraId="571382F3" w14:textId="77777777" w:rsidR="00597B21" w:rsidRDefault="00597B21" w:rsidP="00597B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97B21" w:rsidRDefault="00597B21" w:rsidP="00597B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FFB061" w:rsidR="00597B21" w:rsidRDefault="00597B21" w:rsidP="00597B21">
            <w:pPr>
              <w:pStyle w:val="CRCoverPage"/>
              <w:spacing w:after="0"/>
              <w:jc w:val="center"/>
              <w:rPr>
                <w:b/>
                <w:caps/>
                <w:noProof/>
              </w:rPr>
            </w:pPr>
            <w:r>
              <w:rPr>
                <w:b/>
                <w:caps/>
                <w:noProof/>
              </w:rPr>
              <w:t>X</w:t>
            </w:r>
          </w:p>
        </w:tc>
        <w:tc>
          <w:tcPr>
            <w:tcW w:w="2977" w:type="dxa"/>
            <w:gridSpan w:val="4"/>
          </w:tcPr>
          <w:p w14:paraId="7DB274D8" w14:textId="77777777" w:rsidR="00597B21" w:rsidRDefault="00597B21" w:rsidP="00597B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97B21" w:rsidRDefault="00597B21" w:rsidP="00597B21">
            <w:pPr>
              <w:pStyle w:val="CRCoverPage"/>
              <w:spacing w:after="0"/>
              <w:ind w:left="99"/>
              <w:rPr>
                <w:noProof/>
              </w:rPr>
            </w:pPr>
            <w:r>
              <w:rPr>
                <w:noProof/>
              </w:rPr>
              <w:t xml:space="preserve">TS/TR ... CR ... </w:t>
            </w:r>
          </w:p>
        </w:tc>
      </w:tr>
      <w:tr w:rsidR="00597B21" w14:paraId="446DDBAC" w14:textId="77777777" w:rsidTr="00547111">
        <w:tc>
          <w:tcPr>
            <w:tcW w:w="2694" w:type="dxa"/>
            <w:gridSpan w:val="2"/>
            <w:tcBorders>
              <w:left w:val="single" w:sz="4" w:space="0" w:color="auto"/>
            </w:tcBorders>
          </w:tcPr>
          <w:p w14:paraId="678A1AA6" w14:textId="77777777" w:rsidR="00597B21" w:rsidRDefault="00597B21" w:rsidP="00597B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DD2CF1" w:rsidR="00597B21" w:rsidRDefault="00597B21" w:rsidP="00597B2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121C30" w:rsidR="00597B21" w:rsidRDefault="00597B21" w:rsidP="00597B21">
            <w:pPr>
              <w:pStyle w:val="CRCoverPage"/>
              <w:spacing w:after="0"/>
              <w:jc w:val="center"/>
              <w:rPr>
                <w:b/>
                <w:caps/>
                <w:noProof/>
              </w:rPr>
            </w:pPr>
          </w:p>
        </w:tc>
        <w:tc>
          <w:tcPr>
            <w:tcW w:w="2977" w:type="dxa"/>
            <w:gridSpan w:val="4"/>
          </w:tcPr>
          <w:p w14:paraId="1A4306D9" w14:textId="77777777" w:rsidR="00597B21" w:rsidRDefault="00597B21" w:rsidP="00597B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FF8FF2E" w:rsidR="00597B21" w:rsidRDefault="00597B21" w:rsidP="00597B21">
            <w:pPr>
              <w:pStyle w:val="CRCoverPage"/>
              <w:spacing w:after="0"/>
              <w:ind w:left="99"/>
              <w:rPr>
                <w:noProof/>
              </w:rPr>
            </w:pPr>
            <w:r>
              <w:rPr>
                <w:noProof/>
              </w:rPr>
              <w:t>TS38.533</w:t>
            </w:r>
          </w:p>
        </w:tc>
      </w:tr>
      <w:tr w:rsidR="00597B21" w14:paraId="55C714D2" w14:textId="77777777" w:rsidTr="00547111">
        <w:tc>
          <w:tcPr>
            <w:tcW w:w="2694" w:type="dxa"/>
            <w:gridSpan w:val="2"/>
            <w:tcBorders>
              <w:left w:val="single" w:sz="4" w:space="0" w:color="auto"/>
            </w:tcBorders>
          </w:tcPr>
          <w:p w14:paraId="45913E62" w14:textId="77777777" w:rsidR="00597B21" w:rsidRDefault="00597B21" w:rsidP="00597B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97B21" w:rsidRDefault="00597B21" w:rsidP="00597B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C5AD39" w:rsidR="00597B21" w:rsidRDefault="00597B21" w:rsidP="00597B21">
            <w:pPr>
              <w:pStyle w:val="CRCoverPage"/>
              <w:spacing w:after="0"/>
              <w:jc w:val="center"/>
              <w:rPr>
                <w:b/>
                <w:caps/>
                <w:noProof/>
              </w:rPr>
            </w:pPr>
            <w:r>
              <w:rPr>
                <w:b/>
                <w:caps/>
                <w:noProof/>
              </w:rPr>
              <w:t>X</w:t>
            </w:r>
          </w:p>
        </w:tc>
        <w:tc>
          <w:tcPr>
            <w:tcW w:w="2977" w:type="dxa"/>
            <w:gridSpan w:val="4"/>
          </w:tcPr>
          <w:p w14:paraId="1B4FF921" w14:textId="77777777" w:rsidR="00597B21" w:rsidRDefault="00597B21" w:rsidP="00597B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97B21" w:rsidRDefault="00597B21" w:rsidP="00597B21">
            <w:pPr>
              <w:pStyle w:val="CRCoverPage"/>
              <w:spacing w:after="0"/>
              <w:ind w:left="99"/>
              <w:rPr>
                <w:noProof/>
              </w:rPr>
            </w:pPr>
            <w:r>
              <w:rPr>
                <w:noProof/>
              </w:rPr>
              <w:t xml:space="preserve">TS/TR ... CR ... </w:t>
            </w:r>
          </w:p>
        </w:tc>
      </w:tr>
      <w:tr w:rsidR="00597B21" w14:paraId="60DF82CC" w14:textId="77777777" w:rsidTr="008863B9">
        <w:tc>
          <w:tcPr>
            <w:tcW w:w="2694" w:type="dxa"/>
            <w:gridSpan w:val="2"/>
            <w:tcBorders>
              <w:left w:val="single" w:sz="4" w:space="0" w:color="auto"/>
            </w:tcBorders>
          </w:tcPr>
          <w:p w14:paraId="517696CD" w14:textId="77777777" w:rsidR="00597B21" w:rsidRDefault="00597B21" w:rsidP="00597B21">
            <w:pPr>
              <w:pStyle w:val="CRCoverPage"/>
              <w:spacing w:after="0"/>
              <w:rPr>
                <w:b/>
                <w:i/>
                <w:noProof/>
              </w:rPr>
            </w:pPr>
          </w:p>
        </w:tc>
        <w:tc>
          <w:tcPr>
            <w:tcW w:w="6946" w:type="dxa"/>
            <w:gridSpan w:val="9"/>
            <w:tcBorders>
              <w:right w:val="single" w:sz="4" w:space="0" w:color="auto"/>
            </w:tcBorders>
          </w:tcPr>
          <w:p w14:paraId="4D84207F" w14:textId="77777777" w:rsidR="00597B21" w:rsidRDefault="00597B21" w:rsidP="00597B21">
            <w:pPr>
              <w:pStyle w:val="CRCoverPage"/>
              <w:spacing w:after="0"/>
              <w:rPr>
                <w:noProof/>
              </w:rPr>
            </w:pPr>
          </w:p>
        </w:tc>
      </w:tr>
      <w:tr w:rsidR="00597B21" w14:paraId="556B87B6" w14:textId="77777777" w:rsidTr="008863B9">
        <w:tc>
          <w:tcPr>
            <w:tcW w:w="2694" w:type="dxa"/>
            <w:gridSpan w:val="2"/>
            <w:tcBorders>
              <w:left w:val="single" w:sz="4" w:space="0" w:color="auto"/>
              <w:bottom w:val="single" w:sz="4" w:space="0" w:color="auto"/>
            </w:tcBorders>
          </w:tcPr>
          <w:p w14:paraId="79A9C411" w14:textId="77777777" w:rsidR="00597B21" w:rsidRDefault="00597B21" w:rsidP="00597B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97B21" w:rsidRDefault="00597B21" w:rsidP="00597B21">
            <w:pPr>
              <w:pStyle w:val="CRCoverPage"/>
              <w:spacing w:after="0"/>
              <w:ind w:left="100"/>
              <w:rPr>
                <w:noProof/>
              </w:rPr>
            </w:pPr>
          </w:p>
        </w:tc>
      </w:tr>
      <w:tr w:rsidR="00597B21" w:rsidRPr="008863B9" w14:paraId="45BFE792" w14:textId="77777777" w:rsidTr="008863B9">
        <w:tc>
          <w:tcPr>
            <w:tcW w:w="2694" w:type="dxa"/>
            <w:gridSpan w:val="2"/>
            <w:tcBorders>
              <w:top w:val="single" w:sz="4" w:space="0" w:color="auto"/>
              <w:bottom w:val="single" w:sz="4" w:space="0" w:color="auto"/>
            </w:tcBorders>
          </w:tcPr>
          <w:p w14:paraId="194242DD" w14:textId="77777777" w:rsidR="00597B21" w:rsidRPr="008863B9" w:rsidRDefault="00597B21" w:rsidP="00597B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97B21" w:rsidRPr="008863B9" w:rsidRDefault="00597B21" w:rsidP="00597B21">
            <w:pPr>
              <w:pStyle w:val="CRCoverPage"/>
              <w:spacing w:after="0"/>
              <w:ind w:left="100"/>
              <w:rPr>
                <w:noProof/>
                <w:sz w:val="8"/>
                <w:szCs w:val="8"/>
              </w:rPr>
            </w:pPr>
          </w:p>
        </w:tc>
      </w:tr>
      <w:tr w:rsidR="00597B2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97B21" w:rsidRDefault="00597B21" w:rsidP="00597B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97B21" w:rsidRDefault="00597B21" w:rsidP="00597B21">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F18323" w14:textId="77777777" w:rsidR="007E6070" w:rsidRDefault="007E6070" w:rsidP="007E6070">
      <w:pPr>
        <w:jc w:val="center"/>
        <w:rPr>
          <w:rFonts w:eastAsia="SimSun"/>
          <w:noProof/>
          <w:color w:val="FF0000"/>
          <w:sz w:val="36"/>
          <w:lang w:eastAsia="zh-CN"/>
        </w:rPr>
      </w:pPr>
      <w:bookmarkStart w:id="3" w:name="_Toc535476150"/>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1</w:t>
      </w:r>
      <w:r w:rsidRPr="001F64F6">
        <w:rPr>
          <w:rFonts w:eastAsia="SimSun" w:hint="eastAsia"/>
          <w:noProof/>
          <w:color w:val="FF0000"/>
          <w:sz w:val="36"/>
          <w:lang w:eastAsia="zh-CN"/>
        </w:rPr>
        <w:t>&gt;</w:t>
      </w:r>
    </w:p>
    <w:p w14:paraId="7419946C" w14:textId="71B59885" w:rsidR="005128E8" w:rsidRPr="006F4122" w:rsidRDefault="005128E8" w:rsidP="005128E8">
      <w:pPr>
        <w:keepNext/>
        <w:keepLines/>
        <w:overflowPunct w:val="0"/>
        <w:autoSpaceDE w:val="0"/>
        <w:autoSpaceDN w:val="0"/>
        <w:adjustRightInd w:val="0"/>
        <w:spacing w:before="120"/>
        <w:ind w:left="1418" w:hanging="1418"/>
        <w:textAlignment w:val="baseline"/>
        <w:outlineLvl w:val="3"/>
        <w:rPr>
          <w:rFonts w:ascii="Arial" w:eastAsia="Times New Roman" w:hAnsi="Arial"/>
          <w:snapToGrid w:val="0"/>
          <w:sz w:val="24"/>
        </w:rPr>
      </w:pPr>
      <w:r w:rsidRPr="006F4122">
        <w:rPr>
          <w:rFonts w:ascii="Arial" w:eastAsia="Times New Roman" w:hAnsi="Arial"/>
          <w:snapToGrid w:val="0"/>
          <w:sz w:val="24"/>
        </w:rPr>
        <w:t>A.3.7.2.2</w:t>
      </w:r>
      <w:r w:rsidRPr="006F4122">
        <w:rPr>
          <w:rFonts w:ascii="Arial" w:eastAsia="Times New Roman" w:hAnsi="Arial"/>
          <w:snapToGrid w:val="0"/>
          <w:sz w:val="24"/>
        </w:rPr>
        <w:tab/>
        <w:t>E-UTRAN Serving Cell Parameters for Tests with NR Cell(s) in FR2</w:t>
      </w:r>
    </w:p>
    <w:p w14:paraId="145FF83C" w14:textId="77777777" w:rsidR="005128E8" w:rsidRPr="006F4122" w:rsidRDefault="005128E8" w:rsidP="005128E8">
      <w:pPr>
        <w:overflowPunct w:val="0"/>
        <w:autoSpaceDE w:val="0"/>
        <w:autoSpaceDN w:val="0"/>
        <w:adjustRightInd w:val="0"/>
        <w:textAlignment w:val="baseline"/>
        <w:rPr>
          <w:rFonts w:eastAsia="Times New Roman"/>
          <w:snapToGrid w:val="0"/>
        </w:rPr>
      </w:pPr>
      <w:r w:rsidRPr="006F4122">
        <w:rPr>
          <w:rFonts w:eastAsia="Times New Roman"/>
          <w:snapToGrid w:val="0"/>
        </w:rPr>
        <w:t>Table A.3.7.2.2-1 defines cell specific test parameters for E-UTRAN cell which can be used in EN-DC test cases or in any test case comprising at least one E-UTRA serving cell with one or more NR cells in FR2.</w:t>
      </w:r>
    </w:p>
    <w:p w14:paraId="40C2D928" w14:textId="77777777" w:rsidR="005128E8" w:rsidRPr="006F4122" w:rsidRDefault="005128E8" w:rsidP="005128E8">
      <w:pPr>
        <w:keepNext/>
        <w:keepLines/>
        <w:overflowPunct w:val="0"/>
        <w:autoSpaceDE w:val="0"/>
        <w:autoSpaceDN w:val="0"/>
        <w:adjustRightInd w:val="0"/>
        <w:spacing w:before="120"/>
        <w:jc w:val="center"/>
        <w:textAlignment w:val="baseline"/>
        <w:rPr>
          <w:rFonts w:ascii="Arial" w:eastAsia="Times New Roman" w:hAnsi="Arial"/>
          <w:b/>
        </w:rPr>
      </w:pPr>
      <w:r w:rsidRPr="006F4122">
        <w:rPr>
          <w:rFonts w:ascii="Arial" w:eastAsia="Times New Roman" w:hAnsi="Arial"/>
          <w:b/>
        </w:rPr>
        <w:t>Table A.3.7.2.2-1: E-UTRAN cell specific test parameters for tests with one or more NR cells in FR2</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9"/>
        <w:gridCol w:w="1418"/>
        <w:gridCol w:w="3981"/>
      </w:tblGrid>
      <w:tr w:rsidR="005128E8" w:rsidRPr="006F4122" w14:paraId="37482513" w14:textId="77777777" w:rsidTr="00AA4E81">
        <w:trPr>
          <w:cantSplit/>
          <w:trHeight w:val="424"/>
          <w:jc w:val="center"/>
        </w:trPr>
        <w:tc>
          <w:tcPr>
            <w:tcW w:w="3699" w:type="dxa"/>
            <w:tcBorders>
              <w:top w:val="single" w:sz="4" w:space="0" w:color="auto"/>
              <w:left w:val="single" w:sz="4" w:space="0" w:color="auto"/>
              <w:bottom w:val="single" w:sz="4" w:space="0" w:color="auto"/>
              <w:right w:val="single" w:sz="4" w:space="0" w:color="auto"/>
            </w:tcBorders>
            <w:hideMark/>
          </w:tcPr>
          <w:p w14:paraId="0E11B8B0"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b/>
                <w:sz w:val="18"/>
                <w:lang w:eastAsia="ja-JP"/>
              </w:rPr>
            </w:pPr>
            <w:r w:rsidRPr="006F4122">
              <w:rPr>
                <w:rFonts w:ascii="Arial" w:eastAsia="Times New Roman" w:hAnsi="Arial" w:cs="Arial"/>
                <w:b/>
                <w:sz w:val="18"/>
              </w:rPr>
              <w:t>Parameter</w:t>
            </w:r>
          </w:p>
        </w:tc>
        <w:tc>
          <w:tcPr>
            <w:tcW w:w="1418" w:type="dxa"/>
            <w:tcBorders>
              <w:top w:val="single" w:sz="4" w:space="0" w:color="auto"/>
              <w:left w:val="single" w:sz="4" w:space="0" w:color="auto"/>
              <w:bottom w:val="single" w:sz="4" w:space="0" w:color="auto"/>
              <w:right w:val="single" w:sz="4" w:space="0" w:color="auto"/>
            </w:tcBorders>
            <w:hideMark/>
          </w:tcPr>
          <w:p w14:paraId="58E6F3A7"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b/>
                <w:sz w:val="18"/>
                <w:lang w:eastAsia="ja-JP"/>
              </w:rPr>
            </w:pPr>
            <w:r w:rsidRPr="006F4122">
              <w:rPr>
                <w:rFonts w:ascii="Arial" w:eastAsia="Times New Roman" w:hAnsi="Arial" w:cs="Arial"/>
                <w:b/>
                <w:sz w:val="18"/>
              </w:rPr>
              <w:t>Unit</w:t>
            </w:r>
          </w:p>
        </w:tc>
        <w:tc>
          <w:tcPr>
            <w:tcW w:w="3981" w:type="dxa"/>
            <w:tcBorders>
              <w:top w:val="single" w:sz="4" w:space="0" w:color="auto"/>
              <w:left w:val="single" w:sz="4" w:space="0" w:color="auto"/>
              <w:bottom w:val="single" w:sz="4" w:space="0" w:color="auto"/>
              <w:right w:val="single" w:sz="4" w:space="0" w:color="auto"/>
            </w:tcBorders>
            <w:hideMark/>
          </w:tcPr>
          <w:p w14:paraId="2F1E44F5"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b/>
                <w:sz w:val="18"/>
                <w:lang w:eastAsia="ja-JP"/>
              </w:rPr>
            </w:pPr>
            <w:r w:rsidRPr="006F4122">
              <w:rPr>
                <w:rFonts w:ascii="Arial" w:eastAsia="Times New Roman" w:hAnsi="Arial" w:cs="Arial"/>
                <w:b/>
                <w:sz w:val="18"/>
              </w:rPr>
              <w:t>E-UTRAN Cell</w:t>
            </w:r>
          </w:p>
        </w:tc>
      </w:tr>
      <w:tr w:rsidR="005128E8" w:rsidRPr="006F4122" w14:paraId="22A2B697" w14:textId="77777777" w:rsidTr="00AA4E81">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65C31AF9"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rPr>
            </w:pPr>
            <w:r w:rsidRPr="006F4122">
              <w:rPr>
                <w:rFonts w:ascii="Arial" w:eastAsia="Times New Roman" w:hAnsi="Arial" w:cs="Arial"/>
                <w:sz w:val="18"/>
              </w:rPr>
              <w:t>Duplex mode</w:t>
            </w:r>
          </w:p>
        </w:tc>
        <w:tc>
          <w:tcPr>
            <w:tcW w:w="1418" w:type="dxa"/>
            <w:tcBorders>
              <w:top w:val="single" w:sz="4" w:space="0" w:color="auto"/>
              <w:left w:val="single" w:sz="4" w:space="0" w:color="auto"/>
              <w:bottom w:val="single" w:sz="4" w:space="0" w:color="auto"/>
              <w:right w:val="single" w:sz="4" w:space="0" w:color="auto"/>
            </w:tcBorders>
          </w:tcPr>
          <w:p w14:paraId="08EEB0D5"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ja-JP"/>
              </w:rPr>
            </w:pPr>
          </w:p>
        </w:tc>
        <w:tc>
          <w:tcPr>
            <w:tcW w:w="3981" w:type="dxa"/>
            <w:tcBorders>
              <w:top w:val="single" w:sz="4" w:space="0" w:color="auto"/>
              <w:left w:val="single" w:sz="4" w:space="0" w:color="auto"/>
              <w:bottom w:val="single" w:sz="4" w:space="0" w:color="auto"/>
              <w:right w:val="single" w:sz="4" w:space="0" w:color="auto"/>
            </w:tcBorders>
            <w:vAlign w:val="center"/>
            <w:hideMark/>
          </w:tcPr>
          <w:p w14:paraId="48027DD9"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6F4122">
              <w:rPr>
                <w:rFonts w:ascii="Arial" w:eastAsia="Times New Roman" w:hAnsi="Arial" w:cs="Arial"/>
                <w:sz w:val="18"/>
              </w:rPr>
              <w:t>FDD or TDD</w:t>
            </w:r>
          </w:p>
        </w:tc>
      </w:tr>
      <w:tr w:rsidR="005128E8" w:rsidRPr="006F4122" w14:paraId="69CFB5FD" w14:textId="77777777" w:rsidTr="00AA4E81">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574380A4"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rPr>
            </w:pPr>
            <w:r w:rsidRPr="006F4122">
              <w:rPr>
                <w:rFonts w:ascii="Arial" w:eastAsia="Times New Roman" w:hAnsi="Arial" w:cs="v4.2.0"/>
                <w:sz w:val="18"/>
                <w:lang w:eastAsia="zh-CN"/>
              </w:rPr>
              <w:t>TDD special subframe configuration</w:t>
            </w:r>
            <w:r w:rsidRPr="006F4122">
              <w:rPr>
                <w:rFonts w:ascii="Arial" w:eastAsia="Times New Roman" w:hAnsi="Arial" w:cs="Arial"/>
                <w:sz w:val="18"/>
                <w:vertAlign w:val="superscript"/>
              </w:rPr>
              <w:t>Note1</w:t>
            </w:r>
          </w:p>
        </w:tc>
        <w:tc>
          <w:tcPr>
            <w:tcW w:w="1418" w:type="dxa"/>
            <w:tcBorders>
              <w:top w:val="single" w:sz="4" w:space="0" w:color="auto"/>
              <w:left w:val="single" w:sz="4" w:space="0" w:color="auto"/>
              <w:bottom w:val="single" w:sz="4" w:space="0" w:color="auto"/>
              <w:right w:val="single" w:sz="4" w:space="0" w:color="auto"/>
            </w:tcBorders>
          </w:tcPr>
          <w:p w14:paraId="53AAFFD9"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rPr>
            </w:pPr>
          </w:p>
        </w:tc>
        <w:tc>
          <w:tcPr>
            <w:tcW w:w="3981" w:type="dxa"/>
            <w:tcBorders>
              <w:top w:val="single" w:sz="4" w:space="0" w:color="auto"/>
              <w:left w:val="single" w:sz="4" w:space="0" w:color="auto"/>
              <w:bottom w:val="single" w:sz="4" w:space="0" w:color="auto"/>
              <w:right w:val="single" w:sz="4" w:space="0" w:color="auto"/>
            </w:tcBorders>
            <w:vAlign w:val="center"/>
            <w:hideMark/>
          </w:tcPr>
          <w:p w14:paraId="622613BA"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v4.2.0"/>
                <w:bCs/>
                <w:sz w:val="18"/>
                <w:lang w:eastAsia="zh-CN"/>
              </w:rPr>
              <w:t>6</w:t>
            </w:r>
          </w:p>
        </w:tc>
      </w:tr>
      <w:tr w:rsidR="005128E8" w:rsidRPr="006F4122" w14:paraId="1AF2CDB2" w14:textId="77777777" w:rsidTr="00AA4E81">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60858892"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rPr>
            </w:pPr>
            <w:r w:rsidRPr="006F4122">
              <w:rPr>
                <w:rFonts w:ascii="Arial" w:eastAsia="Times New Roman" w:hAnsi="Arial" w:cs="v4.2.0"/>
                <w:sz w:val="18"/>
                <w:lang w:eastAsia="zh-CN"/>
              </w:rPr>
              <w:t>TDD uplink-downlink configuration</w:t>
            </w:r>
            <w:r w:rsidRPr="006F4122">
              <w:rPr>
                <w:rFonts w:ascii="Arial" w:eastAsia="Times New Roman" w:hAnsi="Arial" w:cs="Arial"/>
                <w:sz w:val="18"/>
                <w:vertAlign w:val="superscript"/>
              </w:rPr>
              <w:t>Note1</w:t>
            </w:r>
          </w:p>
        </w:tc>
        <w:tc>
          <w:tcPr>
            <w:tcW w:w="1418" w:type="dxa"/>
            <w:tcBorders>
              <w:top w:val="single" w:sz="4" w:space="0" w:color="auto"/>
              <w:left w:val="single" w:sz="4" w:space="0" w:color="auto"/>
              <w:bottom w:val="single" w:sz="4" w:space="0" w:color="auto"/>
              <w:right w:val="single" w:sz="4" w:space="0" w:color="auto"/>
            </w:tcBorders>
          </w:tcPr>
          <w:p w14:paraId="7DD524D3"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rPr>
            </w:pPr>
          </w:p>
        </w:tc>
        <w:tc>
          <w:tcPr>
            <w:tcW w:w="3981" w:type="dxa"/>
            <w:tcBorders>
              <w:top w:val="single" w:sz="4" w:space="0" w:color="auto"/>
              <w:left w:val="single" w:sz="4" w:space="0" w:color="auto"/>
              <w:bottom w:val="single" w:sz="4" w:space="0" w:color="auto"/>
              <w:right w:val="single" w:sz="4" w:space="0" w:color="auto"/>
            </w:tcBorders>
            <w:vAlign w:val="center"/>
            <w:hideMark/>
          </w:tcPr>
          <w:p w14:paraId="74F2A00B"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v4.2.0"/>
                <w:bCs/>
                <w:sz w:val="18"/>
                <w:lang w:eastAsia="zh-CN"/>
              </w:rPr>
              <w:t>1</w:t>
            </w:r>
          </w:p>
        </w:tc>
      </w:tr>
      <w:tr w:rsidR="005128E8" w:rsidRPr="006F4122" w14:paraId="0E3085BA" w14:textId="77777777" w:rsidTr="00AA4E81">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6FC9D757"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lang w:eastAsia="ja-JP"/>
              </w:rPr>
            </w:pPr>
            <w:r w:rsidRPr="006F4122">
              <w:rPr>
                <w:rFonts w:ascii="Arial" w:eastAsia="Times New Roman" w:hAnsi="Arial" w:cs="Arial"/>
                <w:sz w:val="18"/>
              </w:rPr>
              <w:t>BW</w:t>
            </w:r>
            <w:r w:rsidRPr="006F4122">
              <w:rPr>
                <w:rFonts w:ascii="Arial" w:eastAsia="Times New Roman" w:hAnsi="Arial" w:cs="Arial"/>
                <w:sz w:val="18"/>
                <w:vertAlign w:val="subscript"/>
              </w:rPr>
              <w:t>channel</w:t>
            </w:r>
          </w:p>
        </w:tc>
        <w:tc>
          <w:tcPr>
            <w:tcW w:w="1418" w:type="dxa"/>
            <w:tcBorders>
              <w:top w:val="single" w:sz="4" w:space="0" w:color="auto"/>
              <w:left w:val="single" w:sz="4" w:space="0" w:color="auto"/>
              <w:bottom w:val="single" w:sz="4" w:space="0" w:color="auto"/>
              <w:right w:val="single" w:sz="4" w:space="0" w:color="auto"/>
            </w:tcBorders>
            <w:hideMark/>
          </w:tcPr>
          <w:p w14:paraId="2D570EDB"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ja-JP"/>
              </w:rPr>
            </w:pPr>
            <w:r w:rsidRPr="006F4122">
              <w:rPr>
                <w:rFonts w:ascii="Arial" w:eastAsia="Times New Roman" w:hAnsi="Arial" w:cs="Arial"/>
                <w:sz w:val="18"/>
              </w:rPr>
              <w:t>MHz</w:t>
            </w:r>
          </w:p>
        </w:tc>
        <w:tc>
          <w:tcPr>
            <w:tcW w:w="3981" w:type="dxa"/>
            <w:tcBorders>
              <w:top w:val="single" w:sz="4" w:space="0" w:color="auto"/>
              <w:left w:val="single" w:sz="4" w:space="0" w:color="auto"/>
              <w:bottom w:val="single" w:sz="4" w:space="0" w:color="auto"/>
              <w:right w:val="single" w:sz="4" w:space="0" w:color="auto"/>
            </w:tcBorders>
            <w:hideMark/>
          </w:tcPr>
          <w:p w14:paraId="7FE1B0E9"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Arial"/>
                <w:sz w:val="18"/>
                <w:lang w:eastAsia="zh-CN"/>
              </w:rPr>
              <w:t>5 MHz: N</w:t>
            </w:r>
            <w:r w:rsidRPr="006F4122">
              <w:rPr>
                <w:rFonts w:ascii="Arial" w:eastAsia="Times New Roman" w:hAnsi="Arial" w:cs="Arial"/>
                <w:sz w:val="18"/>
                <w:vertAlign w:val="subscript"/>
                <w:lang w:eastAsia="zh-CN"/>
              </w:rPr>
              <w:t>RB,c</w:t>
            </w:r>
            <w:r w:rsidRPr="006F4122">
              <w:rPr>
                <w:rFonts w:ascii="Arial" w:eastAsia="Times New Roman" w:hAnsi="Arial" w:cs="Arial"/>
                <w:sz w:val="18"/>
                <w:lang w:eastAsia="zh-CN"/>
              </w:rPr>
              <w:t xml:space="preserve"> = 25</w:t>
            </w:r>
          </w:p>
          <w:p w14:paraId="104CD42E"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Arial"/>
                <w:sz w:val="18"/>
                <w:lang w:eastAsia="zh-CN"/>
              </w:rPr>
              <w:t>10 MHz: N</w:t>
            </w:r>
            <w:r w:rsidRPr="006F4122">
              <w:rPr>
                <w:rFonts w:ascii="Arial" w:eastAsia="Times New Roman" w:hAnsi="Arial" w:cs="Arial"/>
                <w:sz w:val="18"/>
                <w:vertAlign w:val="subscript"/>
                <w:lang w:eastAsia="zh-CN"/>
              </w:rPr>
              <w:t>RB,c</w:t>
            </w:r>
            <w:r w:rsidRPr="006F4122">
              <w:rPr>
                <w:rFonts w:ascii="Arial" w:eastAsia="Times New Roman" w:hAnsi="Arial" w:cs="Arial"/>
                <w:sz w:val="18"/>
                <w:lang w:eastAsia="zh-CN"/>
              </w:rPr>
              <w:t xml:space="preserve"> = 50</w:t>
            </w:r>
          </w:p>
          <w:p w14:paraId="6E74B429"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ja-JP"/>
              </w:rPr>
            </w:pPr>
            <w:r w:rsidRPr="006F4122">
              <w:rPr>
                <w:rFonts w:ascii="Arial" w:eastAsia="Times New Roman" w:hAnsi="Arial" w:cs="Arial"/>
                <w:sz w:val="18"/>
                <w:lang w:eastAsia="zh-CN"/>
              </w:rPr>
              <w:t>20 MHz: N</w:t>
            </w:r>
            <w:r w:rsidRPr="006F4122">
              <w:rPr>
                <w:rFonts w:ascii="Arial" w:eastAsia="Times New Roman" w:hAnsi="Arial" w:cs="Arial"/>
                <w:sz w:val="18"/>
                <w:vertAlign w:val="subscript"/>
                <w:lang w:eastAsia="zh-CN"/>
              </w:rPr>
              <w:t>RB,c</w:t>
            </w:r>
            <w:r w:rsidRPr="006F4122">
              <w:rPr>
                <w:rFonts w:ascii="Arial" w:eastAsia="Times New Roman" w:hAnsi="Arial" w:cs="Arial"/>
                <w:sz w:val="18"/>
                <w:lang w:eastAsia="zh-CN"/>
              </w:rPr>
              <w:t xml:space="preserve"> = 100</w:t>
            </w:r>
          </w:p>
        </w:tc>
      </w:tr>
      <w:tr w:rsidR="005128E8" w:rsidRPr="006F4122" w14:paraId="1123146D" w14:textId="77777777" w:rsidTr="00AA4E81">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7686FBB8"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rPr>
            </w:pPr>
            <w:r w:rsidRPr="006F4122">
              <w:rPr>
                <w:rFonts w:ascii="Arial" w:eastAsia="Times New Roman" w:hAnsi="Arial" w:cs="Arial"/>
                <w:sz w:val="18"/>
              </w:rPr>
              <w:t>PDSCH parameters:</w:t>
            </w:r>
          </w:p>
          <w:p w14:paraId="3373C92A"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rPr>
            </w:pPr>
            <w:r w:rsidRPr="006F4122">
              <w:rPr>
                <w:rFonts w:ascii="Arial" w:eastAsia="Times New Roman" w:hAnsi="Arial" w:cs="Arial"/>
                <w:sz w:val="18"/>
              </w:rPr>
              <w:t>DL Reference Measurement Channel</w:t>
            </w:r>
            <w:r w:rsidRPr="006F4122">
              <w:rPr>
                <w:rFonts w:ascii="Arial" w:eastAsia="Times New Roman" w:hAnsi="Arial" w:cs="Arial"/>
                <w:sz w:val="18"/>
                <w:vertAlign w:val="superscript"/>
              </w:rPr>
              <w:t>Note2</w:t>
            </w:r>
          </w:p>
        </w:tc>
        <w:tc>
          <w:tcPr>
            <w:tcW w:w="1418" w:type="dxa"/>
            <w:tcBorders>
              <w:top w:val="single" w:sz="4" w:space="0" w:color="auto"/>
              <w:left w:val="single" w:sz="4" w:space="0" w:color="auto"/>
              <w:bottom w:val="single" w:sz="4" w:space="0" w:color="auto"/>
              <w:right w:val="single" w:sz="4" w:space="0" w:color="auto"/>
            </w:tcBorders>
          </w:tcPr>
          <w:p w14:paraId="7BF92BE4"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rPr>
            </w:pPr>
          </w:p>
        </w:tc>
        <w:tc>
          <w:tcPr>
            <w:tcW w:w="3981" w:type="dxa"/>
            <w:tcBorders>
              <w:top w:val="single" w:sz="4" w:space="0" w:color="auto"/>
              <w:left w:val="single" w:sz="4" w:space="0" w:color="auto"/>
              <w:bottom w:val="single" w:sz="4" w:space="0" w:color="auto"/>
              <w:right w:val="single" w:sz="4" w:space="0" w:color="auto"/>
            </w:tcBorders>
            <w:hideMark/>
          </w:tcPr>
          <w:p w14:paraId="2115CFA7"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Arial"/>
                <w:sz w:val="18"/>
                <w:lang w:eastAsia="zh-CN"/>
              </w:rPr>
              <w:t>5 MHz: R.7 FDD</w:t>
            </w:r>
          </w:p>
          <w:p w14:paraId="5CCBFD07"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Arial"/>
                <w:sz w:val="18"/>
                <w:lang w:eastAsia="zh-CN"/>
              </w:rPr>
              <w:t>10 MHz: R.3 FDD</w:t>
            </w:r>
          </w:p>
          <w:p w14:paraId="18B6DAB3"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Arial"/>
                <w:sz w:val="18"/>
                <w:lang w:eastAsia="zh-CN"/>
              </w:rPr>
              <w:t>20 MHz: R.6 FDD</w:t>
            </w:r>
          </w:p>
          <w:p w14:paraId="39F0C0BF"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Arial"/>
                <w:sz w:val="18"/>
                <w:lang w:eastAsia="zh-CN"/>
              </w:rPr>
              <w:t>5 MHz: R.4 TDD</w:t>
            </w:r>
          </w:p>
          <w:p w14:paraId="641F304F"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Arial"/>
                <w:sz w:val="18"/>
                <w:lang w:eastAsia="zh-CN"/>
              </w:rPr>
              <w:t>10 MHz: R.0 TDD</w:t>
            </w:r>
          </w:p>
          <w:p w14:paraId="1B8D2722"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Arial"/>
                <w:sz w:val="18"/>
                <w:lang w:eastAsia="zh-CN"/>
              </w:rPr>
              <w:t>20 MHz: R.3 TDD</w:t>
            </w:r>
          </w:p>
        </w:tc>
      </w:tr>
      <w:tr w:rsidR="005128E8" w:rsidRPr="006F4122" w14:paraId="3B2C9F07" w14:textId="77777777" w:rsidTr="00AA4E81">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09D3619B"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rPr>
            </w:pPr>
            <w:r w:rsidRPr="006F4122">
              <w:rPr>
                <w:rFonts w:ascii="Arial" w:eastAsia="Times New Roman" w:hAnsi="Arial" w:cs="Arial"/>
                <w:sz w:val="18"/>
              </w:rPr>
              <w:t>PCFICH/PDCCH/PHICH parameters:</w:t>
            </w:r>
          </w:p>
          <w:p w14:paraId="0D544024"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rPr>
            </w:pPr>
            <w:r w:rsidRPr="006F4122">
              <w:rPr>
                <w:rFonts w:ascii="Arial" w:eastAsia="Times New Roman" w:hAnsi="Arial" w:cs="Arial"/>
                <w:sz w:val="18"/>
              </w:rPr>
              <w:t>DL Reference Measurement Channel</w:t>
            </w:r>
            <w:r w:rsidRPr="006F4122">
              <w:rPr>
                <w:rFonts w:ascii="Arial" w:eastAsia="Times New Roman" w:hAnsi="Arial" w:cs="Arial"/>
                <w:sz w:val="18"/>
                <w:vertAlign w:val="superscript"/>
              </w:rPr>
              <w:t>Note2</w:t>
            </w:r>
          </w:p>
        </w:tc>
        <w:tc>
          <w:tcPr>
            <w:tcW w:w="1418" w:type="dxa"/>
            <w:tcBorders>
              <w:top w:val="single" w:sz="4" w:space="0" w:color="auto"/>
              <w:left w:val="single" w:sz="4" w:space="0" w:color="auto"/>
              <w:bottom w:val="single" w:sz="4" w:space="0" w:color="auto"/>
              <w:right w:val="single" w:sz="4" w:space="0" w:color="auto"/>
            </w:tcBorders>
          </w:tcPr>
          <w:p w14:paraId="742D6DD5"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rPr>
            </w:pPr>
          </w:p>
        </w:tc>
        <w:tc>
          <w:tcPr>
            <w:tcW w:w="3981" w:type="dxa"/>
            <w:tcBorders>
              <w:top w:val="single" w:sz="4" w:space="0" w:color="auto"/>
              <w:left w:val="single" w:sz="4" w:space="0" w:color="auto"/>
              <w:bottom w:val="single" w:sz="4" w:space="0" w:color="auto"/>
              <w:right w:val="single" w:sz="4" w:space="0" w:color="auto"/>
            </w:tcBorders>
            <w:hideMark/>
          </w:tcPr>
          <w:p w14:paraId="0DDB6C88"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Arial"/>
                <w:sz w:val="18"/>
                <w:lang w:eastAsia="zh-CN"/>
              </w:rPr>
              <w:t>5 MHz: R.11 FDD</w:t>
            </w:r>
          </w:p>
          <w:p w14:paraId="35DF6377"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Arial"/>
                <w:sz w:val="18"/>
                <w:lang w:eastAsia="zh-CN"/>
              </w:rPr>
              <w:t>10 MHz: R.6 FDD</w:t>
            </w:r>
          </w:p>
          <w:p w14:paraId="55F79FB3"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Arial"/>
                <w:sz w:val="18"/>
                <w:lang w:eastAsia="zh-CN"/>
              </w:rPr>
              <w:t>20 MHz: R.10 FDD</w:t>
            </w:r>
          </w:p>
          <w:p w14:paraId="17B67D35"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Arial"/>
                <w:sz w:val="18"/>
                <w:lang w:eastAsia="zh-CN"/>
              </w:rPr>
              <w:t>5 MHz: R.11 TDD</w:t>
            </w:r>
          </w:p>
          <w:p w14:paraId="4EEE124D"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Arial"/>
                <w:sz w:val="18"/>
                <w:lang w:eastAsia="zh-CN"/>
              </w:rPr>
              <w:t>10 MHz: R.6 TDD</w:t>
            </w:r>
          </w:p>
          <w:p w14:paraId="1E40E8B8"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Arial"/>
                <w:sz w:val="18"/>
                <w:lang w:eastAsia="zh-CN"/>
              </w:rPr>
              <w:t>20 MHz: R.10 TDD</w:t>
            </w:r>
          </w:p>
        </w:tc>
      </w:tr>
      <w:tr w:rsidR="005128E8" w:rsidRPr="006F4122" w14:paraId="60DDA0BB" w14:textId="77777777" w:rsidTr="00AA4E81">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39DDB49F"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lang w:eastAsia="ja-JP"/>
              </w:rPr>
            </w:pPr>
            <w:r w:rsidRPr="006F4122">
              <w:rPr>
                <w:rFonts w:ascii="Arial" w:eastAsia="Times New Roman" w:hAnsi="Arial" w:cs="Arial"/>
                <w:sz w:val="18"/>
              </w:rPr>
              <w:t>OCNG Patterns</w:t>
            </w:r>
            <w:r w:rsidRPr="006F4122">
              <w:rPr>
                <w:rFonts w:ascii="Arial" w:eastAsia="Times New Roman" w:hAnsi="Arial" w:cs="Arial"/>
                <w:sz w:val="18"/>
                <w:vertAlign w:val="superscript"/>
              </w:rPr>
              <w:t>Note2</w:t>
            </w:r>
          </w:p>
        </w:tc>
        <w:tc>
          <w:tcPr>
            <w:tcW w:w="1418" w:type="dxa"/>
            <w:tcBorders>
              <w:top w:val="single" w:sz="4" w:space="0" w:color="auto"/>
              <w:left w:val="single" w:sz="4" w:space="0" w:color="auto"/>
              <w:bottom w:val="single" w:sz="4" w:space="0" w:color="auto"/>
              <w:right w:val="single" w:sz="4" w:space="0" w:color="auto"/>
            </w:tcBorders>
          </w:tcPr>
          <w:p w14:paraId="096712E1"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ja-JP"/>
              </w:rPr>
            </w:pPr>
          </w:p>
        </w:tc>
        <w:tc>
          <w:tcPr>
            <w:tcW w:w="3981" w:type="dxa"/>
            <w:tcBorders>
              <w:top w:val="single" w:sz="4" w:space="0" w:color="auto"/>
              <w:left w:val="single" w:sz="4" w:space="0" w:color="auto"/>
              <w:bottom w:val="single" w:sz="4" w:space="0" w:color="auto"/>
              <w:right w:val="single" w:sz="4" w:space="0" w:color="auto"/>
            </w:tcBorders>
            <w:hideMark/>
          </w:tcPr>
          <w:p w14:paraId="524BF06B"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Arial"/>
                <w:sz w:val="18"/>
                <w:lang w:eastAsia="zh-CN"/>
              </w:rPr>
              <w:t>5 MHz: OP.20 FDD</w:t>
            </w:r>
          </w:p>
          <w:p w14:paraId="465318EE"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Arial"/>
                <w:sz w:val="18"/>
                <w:lang w:eastAsia="zh-CN"/>
              </w:rPr>
              <w:t>10 MHz: OP.10 FDD</w:t>
            </w:r>
          </w:p>
          <w:p w14:paraId="7CF0370D"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Arial"/>
                <w:sz w:val="18"/>
                <w:lang w:eastAsia="zh-CN"/>
              </w:rPr>
              <w:t>20 MHz: OP.17 FDD</w:t>
            </w:r>
          </w:p>
          <w:p w14:paraId="267CF0B3"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Arial"/>
                <w:sz w:val="18"/>
                <w:lang w:eastAsia="zh-CN"/>
              </w:rPr>
              <w:t>5 MHz: OP.9 TDD</w:t>
            </w:r>
          </w:p>
          <w:p w14:paraId="222AC9FD"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Arial"/>
                <w:sz w:val="18"/>
                <w:lang w:eastAsia="zh-CN"/>
              </w:rPr>
              <w:t>10 MHz: OP.1 TDD</w:t>
            </w:r>
          </w:p>
          <w:p w14:paraId="5E93A2E9"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zh-CN"/>
              </w:rPr>
            </w:pPr>
            <w:r w:rsidRPr="006F4122">
              <w:rPr>
                <w:rFonts w:ascii="Arial" w:eastAsia="Times New Roman" w:hAnsi="Arial" w:cs="Arial"/>
                <w:sz w:val="18"/>
                <w:lang w:eastAsia="zh-CN"/>
              </w:rPr>
              <w:t>20 MHz: OP.7 TDD</w:t>
            </w:r>
          </w:p>
        </w:tc>
      </w:tr>
      <w:tr w:rsidR="005128E8" w:rsidRPr="006F4122" w14:paraId="545FD300" w14:textId="77777777" w:rsidTr="00AA4E81">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316C08D7"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lang w:eastAsia="ja-JP"/>
              </w:rPr>
            </w:pPr>
            <w:r w:rsidRPr="006F4122">
              <w:rPr>
                <w:rFonts w:ascii="Arial" w:eastAsia="Times New Roman" w:hAnsi="Arial" w:cs="Arial"/>
                <w:sz w:val="18"/>
              </w:rPr>
              <w:t>PBCH_RA</w:t>
            </w:r>
          </w:p>
        </w:tc>
        <w:tc>
          <w:tcPr>
            <w:tcW w:w="1418" w:type="dxa"/>
            <w:tcBorders>
              <w:top w:val="single" w:sz="4" w:space="0" w:color="auto"/>
              <w:left w:val="single" w:sz="4" w:space="0" w:color="auto"/>
              <w:bottom w:val="single" w:sz="4" w:space="0" w:color="auto"/>
              <w:right w:val="single" w:sz="4" w:space="0" w:color="auto"/>
            </w:tcBorders>
            <w:hideMark/>
          </w:tcPr>
          <w:p w14:paraId="189BF0F5"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ja-JP"/>
              </w:rPr>
            </w:pPr>
            <w:r w:rsidRPr="006F4122">
              <w:rPr>
                <w:rFonts w:ascii="Arial" w:eastAsia="Times New Roman" w:hAnsi="Arial" w:cs="Arial"/>
                <w:sz w:val="18"/>
              </w:rPr>
              <w:t>dB</w:t>
            </w:r>
          </w:p>
        </w:tc>
        <w:tc>
          <w:tcPr>
            <w:tcW w:w="3981" w:type="dxa"/>
            <w:vMerge w:val="restart"/>
            <w:tcBorders>
              <w:top w:val="single" w:sz="4" w:space="0" w:color="auto"/>
              <w:left w:val="single" w:sz="4" w:space="0" w:color="auto"/>
              <w:bottom w:val="single" w:sz="4" w:space="0" w:color="auto"/>
              <w:right w:val="single" w:sz="4" w:space="0" w:color="auto"/>
            </w:tcBorders>
            <w:vAlign w:val="center"/>
            <w:hideMark/>
          </w:tcPr>
          <w:p w14:paraId="31779A1B"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lang w:eastAsia="ja-JP"/>
              </w:rPr>
            </w:pPr>
            <w:r w:rsidRPr="006F4122">
              <w:rPr>
                <w:rFonts w:ascii="Arial" w:eastAsia="Times New Roman" w:hAnsi="Arial" w:cs="Arial"/>
                <w:sz w:val="18"/>
              </w:rPr>
              <w:t>0</w:t>
            </w:r>
          </w:p>
        </w:tc>
      </w:tr>
      <w:tr w:rsidR="005128E8" w:rsidRPr="006F4122" w14:paraId="4F25DE37" w14:textId="77777777" w:rsidTr="00AA4E81">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7B2E94FE"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rPr>
            </w:pPr>
            <w:r w:rsidRPr="006F4122">
              <w:rPr>
                <w:rFonts w:ascii="Arial" w:eastAsia="Times New Roman" w:hAnsi="Arial" w:cs="Arial"/>
                <w:sz w:val="18"/>
              </w:rPr>
              <w:t>PBCH_RB</w:t>
            </w:r>
          </w:p>
        </w:tc>
        <w:tc>
          <w:tcPr>
            <w:tcW w:w="1418" w:type="dxa"/>
            <w:tcBorders>
              <w:top w:val="single" w:sz="4" w:space="0" w:color="auto"/>
              <w:left w:val="single" w:sz="4" w:space="0" w:color="auto"/>
              <w:bottom w:val="single" w:sz="4" w:space="0" w:color="auto"/>
              <w:right w:val="single" w:sz="4" w:space="0" w:color="auto"/>
            </w:tcBorders>
            <w:hideMark/>
          </w:tcPr>
          <w:p w14:paraId="4516C6FD"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6F4122">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15DCB559" w14:textId="77777777" w:rsidR="005128E8" w:rsidRPr="006F4122" w:rsidRDefault="005128E8" w:rsidP="00AA4E81">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5128E8" w:rsidRPr="006F4122" w14:paraId="50E20F43" w14:textId="77777777" w:rsidTr="00AA4E81">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7ACAB75F"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rPr>
            </w:pPr>
            <w:r w:rsidRPr="006F4122">
              <w:rPr>
                <w:rFonts w:ascii="Arial" w:eastAsia="Times New Roman" w:hAnsi="Arial" w:cs="Arial"/>
                <w:sz w:val="18"/>
              </w:rPr>
              <w:t>PSS_RA</w:t>
            </w:r>
          </w:p>
        </w:tc>
        <w:tc>
          <w:tcPr>
            <w:tcW w:w="1418" w:type="dxa"/>
            <w:tcBorders>
              <w:top w:val="single" w:sz="4" w:space="0" w:color="auto"/>
              <w:left w:val="single" w:sz="4" w:space="0" w:color="auto"/>
              <w:bottom w:val="single" w:sz="4" w:space="0" w:color="auto"/>
              <w:right w:val="single" w:sz="4" w:space="0" w:color="auto"/>
            </w:tcBorders>
            <w:hideMark/>
          </w:tcPr>
          <w:p w14:paraId="4DE9BE15"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6F4122">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1B2E0E2A" w14:textId="77777777" w:rsidR="005128E8" w:rsidRPr="006F4122" w:rsidRDefault="005128E8" w:rsidP="00AA4E81">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5128E8" w:rsidRPr="006F4122" w14:paraId="50E17652" w14:textId="77777777" w:rsidTr="00AA4E81">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0B706B6A"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rPr>
            </w:pPr>
            <w:r w:rsidRPr="006F4122">
              <w:rPr>
                <w:rFonts w:ascii="Arial" w:eastAsia="Times New Roman" w:hAnsi="Arial" w:cs="Arial"/>
                <w:sz w:val="18"/>
              </w:rPr>
              <w:t>SSS_RA</w:t>
            </w:r>
          </w:p>
        </w:tc>
        <w:tc>
          <w:tcPr>
            <w:tcW w:w="1418" w:type="dxa"/>
            <w:tcBorders>
              <w:top w:val="single" w:sz="4" w:space="0" w:color="auto"/>
              <w:left w:val="single" w:sz="4" w:space="0" w:color="auto"/>
              <w:bottom w:val="single" w:sz="4" w:space="0" w:color="auto"/>
              <w:right w:val="single" w:sz="4" w:space="0" w:color="auto"/>
            </w:tcBorders>
            <w:hideMark/>
          </w:tcPr>
          <w:p w14:paraId="72D56E76"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6F4122">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00FBA479" w14:textId="77777777" w:rsidR="005128E8" w:rsidRPr="006F4122" w:rsidRDefault="005128E8" w:rsidP="00AA4E81">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5128E8" w:rsidRPr="006F4122" w14:paraId="0352C7CE" w14:textId="77777777" w:rsidTr="00AA4E81">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748502C0"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rPr>
            </w:pPr>
            <w:r w:rsidRPr="006F4122">
              <w:rPr>
                <w:rFonts w:ascii="Arial" w:eastAsia="Times New Roman" w:hAnsi="Arial" w:cs="Arial"/>
                <w:sz w:val="18"/>
              </w:rPr>
              <w:t>PCFICH_RB</w:t>
            </w:r>
          </w:p>
        </w:tc>
        <w:tc>
          <w:tcPr>
            <w:tcW w:w="1418" w:type="dxa"/>
            <w:tcBorders>
              <w:top w:val="single" w:sz="4" w:space="0" w:color="auto"/>
              <w:left w:val="single" w:sz="4" w:space="0" w:color="auto"/>
              <w:bottom w:val="single" w:sz="4" w:space="0" w:color="auto"/>
              <w:right w:val="single" w:sz="4" w:space="0" w:color="auto"/>
            </w:tcBorders>
            <w:hideMark/>
          </w:tcPr>
          <w:p w14:paraId="2DC778B0"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6F4122">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586DB201" w14:textId="77777777" w:rsidR="005128E8" w:rsidRPr="006F4122" w:rsidRDefault="005128E8" w:rsidP="00AA4E81">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5128E8" w:rsidRPr="006F4122" w14:paraId="176AF634" w14:textId="77777777" w:rsidTr="00AA4E81">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19C7CB7B"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rPr>
            </w:pPr>
            <w:r w:rsidRPr="006F4122">
              <w:rPr>
                <w:rFonts w:ascii="Arial" w:eastAsia="Times New Roman" w:hAnsi="Arial" w:cs="Arial"/>
                <w:sz w:val="18"/>
              </w:rPr>
              <w:t>PHICH_RA</w:t>
            </w:r>
          </w:p>
        </w:tc>
        <w:tc>
          <w:tcPr>
            <w:tcW w:w="1418" w:type="dxa"/>
            <w:tcBorders>
              <w:top w:val="single" w:sz="4" w:space="0" w:color="auto"/>
              <w:left w:val="single" w:sz="4" w:space="0" w:color="auto"/>
              <w:bottom w:val="single" w:sz="4" w:space="0" w:color="auto"/>
              <w:right w:val="single" w:sz="4" w:space="0" w:color="auto"/>
            </w:tcBorders>
            <w:hideMark/>
          </w:tcPr>
          <w:p w14:paraId="20D5F685"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6F4122">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4B5F05B6" w14:textId="77777777" w:rsidR="005128E8" w:rsidRPr="006F4122" w:rsidRDefault="005128E8" w:rsidP="00AA4E81">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5128E8" w:rsidRPr="006F4122" w14:paraId="26B35D6B" w14:textId="77777777" w:rsidTr="00AA4E81">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7D73EF9F"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rPr>
            </w:pPr>
            <w:r w:rsidRPr="006F4122">
              <w:rPr>
                <w:rFonts w:ascii="Arial" w:eastAsia="Times New Roman" w:hAnsi="Arial" w:cs="Arial"/>
                <w:sz w:val="18"/>
              </w:rPr>
              <w:t>PHICH_RB</w:t>
            </w:r>
          </w:p>
        </w:tc>
        <w:tc>
          <w:tcPr>
            <w:tcW w:w="1418" w:type="dxa"/>
            <w:tcBorders>
              <w:top w:val="single" w:sz="4" w:space="0" w:color="auto"/>
              <w:left w:val="single" w:sz="4" w:space="0" w:color="auto"/>
              <w:bottom w:val="single" w:sz="4" w:space="0" w:color="auto"/>
              <w:right w:val="single" w:sz="4" w:space="0" w:color="auto"/>
            </w:tcBorders>
            <w:hideMark/>
          </w:tcPr>
          <w:p w14:paraId="63BC9295"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6F4122">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545046A7" w14:textId="77777777" w:rsidR="005128E8" w:rsidRPr="006F4122" w:rsidRDefault="005128E8" w:rsidP="00AA4E81">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5128E8" w:rsidRPr="006F4122" w14:paraId="45951F56" w14:textId="77777777" w:rsidTr="00AA4E81">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4A13A92A"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rPr>
            </w:pPr>
            <w:r w:rsidRPr="006F4122">
              <w:rPr>
                <w:rFonts w:ascii="Arial" w:eastAsia="Times New Roman" w:hAnsi="Arial" w:cs="Arial"/>
                <w:sz w:val="18"/>
              </w:rPr>
              <w:t>PDCCH_RA</w:t>
            </w:r>
          </w:p>
        </w:tc>
        <w:tc>
          <w:tcPr>
            <w:tcW w:w="1418" w:type="dxa"/>
            <w:tcBorders>
              <w:top w:val="single" w:sz="4" w:space="0" w:color="auto"/>
              <w:left w:val="single" w:sz="4" w:space="0" w:color="auto"/>
              <w:bottom w:val="single" w:sz="4" w:space="0" w:color="auto"/>
              <w:right w:val="single" w:sz="4" w:space="0" w:color="auto"/>
            </w:tcBorders>
            <w:hideMark/>
          </w:tcPr>
          <w:p w14:paraId="6F4D7B2F"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6F4122">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0A7BAC7E" w14:textId="77777777" w:rsidR="005128E8" w:rsidRPr="006F4122" w:rsidRDefault="005128E8" w:rsidP="00AA4E81">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5128E8" w:rsidRPr="006F4122" w14:paraId="0F164D53" w14:textId="77777777" w:rsidTr="00AA4E81">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04DFFD9D"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rPr>
            </w:pPr>
            <w:r w:rsidRPr="006F4122">
              <w:rPr>
                <w:rFonts w:ascii="Arial" w:eastAsia="Times New Roman" w:hAnsi="Arial" w:cs="Arial"/>
                <w:sz w:val="18"/>
              </w:rPr>
              <w:t>PDCCH_RB</w:t>
            </w:r>
          </w:p>
        </w:tc>
        <w:tc>
          <w:tcPr>
            <w:tcW w:w="1418" w:type="dxa"/>
            <w:tcBorders>
              <w:top w:val="single" w:sz="4" w:space="0" w:color="auto"/>
              <w:left w:val="single" w:sz="4" w:space="0" w:color="auto"/>
              <w:bottom w:val="single" w:sz="4" w:space="0" w:color="auto"/>
              <w:right w:val="single" w:sz="4" w:space="0" w:color="auto"/>
            </w:tcBorders>
            <w:hideMark/>
          </w:tcPr>
          <w:p w14:paraId="20111B92"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6F4122">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4B5B77F8" w14:textId="77777777" w:rsidR="005128E8" w:rsidRPr="006F4122" w:rsidRDefault="005128E8" w:rsidP="00AA4E81">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5128E8" w:rsidRPr="006F4122" w14:paraId="1AD15FAB" w14:textId="77777777" w:rsidTr="00AA4E81">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65A10FAA"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rPr>
            </w:pPr>
            <w:r w:rsidRPr="006F4122">
              <w:rPr>
                <w:rFonts w:ascii="Arial" w:eastAsia="Times New Roman" w:hAnsi="Arial" w:cs="Arial"/>
                <w:sz w:val="18"/>
              </w:rPr>
              <w:t>PDSCH_RA</w:t>
            </w:r>
          </w:p>
        </w:tc>
        <w:tc>
          <w:tcPr>
            <w:tcW w:w="1418" w:type="dxa"/>
            <w:tcBorders>
              <w:top w:val="single" w:sz="4" w:space="0" w:color="auto"/>
              <w:left w:val="single" w:sz="4" w:space="0" w:color="auto"/>
              <w:bottom w:val="single" w:sz="4" w:space="0" w:color="auto"/>
              <w:right w:val="single" w:sz="4" w:space="0" w:color="auto"/>
            </w:tcBorders>
            <w:hideMark/>
          </w:tcPr>
          <w:p w14:paraId="6EE2D488"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6F4122">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0F005534" w14:textId="77777777" w:rsidR="005128E8" w:rsidRPr="006F4122" w:rsidRDefault="005128E8" w:rsidP="00AA4E81">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5128E8" w:rsidRPr="006F4122" w14:paraId="47E839C9" w14:textId="77777777" w:rsidTr="00AA4E81">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6D4FEA4D"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rPr>
            </w:pPr>
            <w:r w:rsidRPr="006F4122">
              <w:rPr>
                <w:rFonts w:ascii="Arial" w:eastAsia="Times New Roman" w:hAnsi="Arial" w:cs="Arial"/>
                <w:sz w:val="18"/>
              </w:rPr>
              <w:t>PDSCH_RB</w:t>
            </w:r>
          </w:p>
        </w:tc>
        <w:tc>
          <w:tcPr>
            <w:tcW w:w="1418" w:type="dxa"/>
            <w:tcBorders>
              <w:top w:val="single" w:sz="4" w:space="0" w:color="auto"/>
              <w:left w:val="single" w:sz="4" w:space="0" w:color="auto"/>
              <w:bottom w:val="single" w:sz="4" w:space="0" w:color="auto"/>
              <w:right w:val="single" w:sz="4" w:space="0" w:color="auto"/>
            </w:tcBorders>
            <w:hideMark/>
          </w:tcPr>
          <w:p w14:paraId="2DDC7B3E"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6F4122">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7E70C952" w14:textId="77777777" w:rsidR="005128E8" w:rsidRPr="006F4122" w:rsidRDefault="005128E8" w:rsidP="00AA4E81">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5128E8" w:rsidRPr="006F4122" w14:paraId="27B6E8A4" w14:textId="77777777" w:rsidTr="00AA4E81">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32FDBC8C"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rPr>
            </w:pPr>
            <w:r w:rsidRPr="006F4122">
              <w:rPr>
                <w:rFonts w:ascii="Arial" w:eastAsia="Times New Roman" w:hAnsi="Arial" w:cs="Arial"/>
                <w:sz w:val="18"/>
              </w:rPr>
              <w:t>OCNG_RA</w:t>
            </w:r>
            <w:r w:rsidRPr="006F4122">
              <w:rPr>
                <w:rFonts w:ascii="Arial" w:eastAsia="Times New Roman" w:hAnsi="Arial" w:cs="Arial"/>
                <w:sz w:val="18"/>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4B37093F"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6F4122">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196A8D2E" w14:textId="77777777" w:rsidR="005128E8" w:rsidRPr="006F4122" w:rsidRDefault="005128E8" w:rsidP="00AA4E81">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5128E8" w:rsidRPr="006F4122" w14:paraId="7366B961" w14:textId="77777777" w:rsidTr="00AA4E81">
        <w:trPr>
          <w:cantSplit/>
          <w:jc w:val="center"/>
        </w:trPr>
        <w:tc>
          <w:tcPr>
            <w:tcW w:w="3699" w:type="dxa"/>
            <w:tcBorders>
              <w:top w:val="single" w:sz="4" w:space="0" w:color="auto"/>
              <w:left w:val="single" w:sz="4" w:space="0" w:color="auto"/>
              <w:bottom w:val="single" w:sz="4" w:space="0" w:color="auto"/>
              <w:right w:val="single" w:sz="4" w:space="0" w:color="auto"/>
            </w:tcBorders>
            <w:hideMark/>
          </w:tcPr>
          <w:p w14:paraId="2F07A7A2" w14:textId="77777777" w:rsidR="005128E8" w:rsidRPr="006F4122" w:rsidRDefault="005128E8" w:rsidP="00AA4E81">
            <w:pPr>
              <w:keepLines/>
              <w:overflowPunct w:val="0"/>
              <w:autoSpaceDE w:val="0"/>
              <w:autoSpaceDN w:val="0"/>
              <w:adjustRightInd w:val="0"/>
              <w:spacing w:after="0" w:line="256" w:lineRule="auto"/>
              <w:textAlignment w:val="baseline"/>
              <w:rPr>
                <w:rFonts w:ascii="Arial" w:eastAsia="Times New Roman" w:hAnsi="Arial" w:cs="Arial"/>
                <w:sz w:val="18"/>
              </w:rPr>
            </w:pPr>
            <w:r w:rsidRPr="006F4122">
              <w:rPr>
                <w:rFonts w:ascii="Arial" w:eastAsia="Times New Roman" w:hAnsi="Arial" w:cs="Arial"/>
                <w:sz w:val="18"/>
              </w:rPr>
              <w:t>OCNG_RB</w:t>
            </w:r>
            <w:r w:rsidRPr="006F4122">
              <w:rPr>
                <w:rFonts w:ascii="Arial" w:eastAsia="Times New Roman" w:hAnsi="Arial" w:cs="Arial"/>
                <w:sz w:val="18"/>
                <w:vertAlign w:val="superscript"/>
              </w:rPr>
              <w:t>Note3</w:t>
            </w:r>
            <w:r w:rsidRPr="006F4122">
              <w:rPr>
                <w:rFonts w:ascii="Arial" w:eastAsia="Times New Roman" w:hAnsi="Arial" w:cs="Arial"/>
                <w:sz w:val="18"/>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53B6B357" w14:textId="77777777" w:rsidR="005128E8" w:rsidRPr="006F4122" w:rsidRDefault="005128E8" w:rsidP="00AA4E81">
            <w:pPr>
              <w:keepLines/>
              <w:overflowPunct w:val="0"/>
              <w:autoSpaceDE w:val="0"/>
              <w:autoSpaceDN w:val="0"/>
              <w:adjustRightInd w:val="0"/>
              <w:spacing w:after="0" w:line="256" w:lineRule="auto"/>
              <w:jc w:val="center"/>
              <w:textAlignment w:val="baseline"/>
              <w:rPr>
                <w:rFonts w:ascii="Arial" w:eastAsia="Times New Roman" w:hAnsi="Arial" w:cs="Arial"/>
                <w:sz w:val="18"/>
              </w:rPr>
            </w:pPr>
            <w:r w:rsidRPr="006F4122">
              <w:rPr>
                <w:rFonts w:ascii="Arial" w:eastAsia="Times New Roman" w:hAnsi="Arial" w:cs="Arial"/>
                <w:sz w:val="18"/>
              </w:rPr>
              <w:t>dB</w:t>
            </w:r>
          </w:p>
        </w:tc>
        <w:tc>
          <w:tcPr>
            <w:tcW w:w="3981" w:type="dxa"/>
            <w:vMerge/>
            <w:tcBorders>
              <w:top w:val="single" w:sz="4" w:space="0" w:color="auto"/>
              <w:left w:val="single" w:sz="4" w:space="0" w:color="auto"/>
              <w:bottom w:val="single" w:sz="4" w:space="0" w:color="auto"/>
              <w:right w:val="single" w:sz="4" w:space="0" w:color="auto"/>
            </w:tcBorders>
            <w:vAlign w:val="center"/>
            <w:hideMark/>
          </w:tcPr>
          <w:p w14:paraId="230AE101" w14:textId="77777777" w:rsidR="005128E8" w:rsidRPr="006F4122" w:rsidRDefault="005128E8" w:rsidP="00AA4E81">
            <w:pPr>
              <w:overflowPunct w:val="0"/>
              <w:autoSpaceDE w:val="0"/>
              <w:autoSpaceDN w:val="0"/>
              <w:adjustRightInd w:val="0"/>
              <w:spacing w:after="0" w:line="256" w:lineRule="auto"/>
              <w:textAlignment w:val="baseline"/>
              <w:rPr>
                <w:rFonts w:ascii="Arial" w:eastAsia="Times New Roman" w:hAnsi="Arial" w:cs="Arial"/>
                <w:sz w:val="18"/>
                <w:lang w:eastAsia="ja-JP"/>
              </w:rPr>
            </w:pPr>
          </w:p>
        </w:tc>
      </w:tr>
      <w:tr w:rsidR="005128E8" w:rsidRPr="006F4122" w14:paraId="0AB055A0" w14:textId="77777777" w:rsidTr="00AA4E81">
        <w:trPr>
          <w:cantSplit/>
          <w:jc w:val="center"/>
        </w:trPr>
        <w:tc>
          <w:tcPr>
            <w:tcW w:w="9098" w:type="dxa"/>
            <w:gridSpan w:val="3"/>
            <w:tcBorders>
              <w:top w:val="single" w:sz="4" w:space="0" w:color="auto"/>
              <w:left w:val="single" w:sz="4" w:space="0" w:color="auto"/>
              <w:bottom w:val="single" w:sz="4" w:space="0" w:color="auto"/>
              <w:right w:val="single" w:sz="4" w:space="0" w:color="auto"/>
            </w:tcBorders>
            <w:hideMark/>
          </w:tcPr>
          <w:p w14:paraId="46E2AC28" w14:textId="77777777" w:rsidR="005128E8" w:rsidRPr="006F4122" w:rsidRDefault="005128E8" w:rsidP="00AA4E81">
            <w:pPr>
              <w:keepLines/>
              <w:overflowPunct w:val="0"/>
              <w:autoSpaceDE w:val="0"/>
              <w:autoSpaceDN w:val="0"/>
              <w:adjustRightInd w:val="0"/>
              <w:spacing w:after="0" w:line="256" w:lineRule="auto"/>
              <w:ind w:left="851" w:hanging="851"/>
              <w:textAlignment w:val="baseline"/>
              <w:rPr>
                <w:rFonts w:ascii="Arial" w:eastAsia="Times New Roman" w:hAnsi="Arial" w:cs="Arial"/>
                <w:sz w:val="18"/>
              </w:rPr>
            </w:pPr>
            <w:r w:rsidRPr="006F4122">
              <w:rPr>
                <w:rFonts w:ascii="Arial" w:eastAsia="Times New Roman" w:hAnsi="Arial" w:cs="Arial"/>
                <w:sz w:val="18"/>
              </w:rPr>
              <w:t>Note 1:</w:t>
            </w:r>
            <w:r w:rsidRPr="006F4122">
              <w:rPr>
                <w:rFonts w:ascii="Arial" w:eastAsia="Times New Roman" w:hAnsi="Arial" w:cs="Arial"/>
                <w:sz w:val="18"/>
              </w:rPr>
              <w:tab/>
              <w:t>Special subframe and uplink-downlink configurations are specified in table 4.2-1 in TS 36.211.</w:t>
            </w:r>
          </w:p>
          <w:p w14:paraId="00F3665B" w14:textId="77777777" w:rsidR="005128E8" w:rsidRPr="006F4122" w:rsidRDefault="005128E8" w:rsidP="00AA4E81">
            <w:pPr>
              <w:keepLines/>
              <w:overflowPunct w:val="0"/>
              <w:autoSpaceDE w:val="0"/>
              <w:autoSpaceDN w:val="0"/>
              <w:adjustRightInd w:val="0"/>
              <w:spacing w:after="0" w:line="256" w:lineRule="auto"/>
              <w:ind w:left="851" w:hanging="851"/>
              <w:textAlignment w:val="baseline"/>
              <w:rPr>
                <w:rFonts w:ascii="Arial" w:eastAsia="Times New Roman" w:hAnsi="Arial" w:cs="Arial"/>
                <w:sz w:val="18"/>
              </w:rPr>
            </w:pPr>
            <w:r w:rsidRPr="006F4122">
              <w:rPr>
                <w:rFonts w:ascii="Arial" w:eastAsia="Times New Roman" w:hAnsi="Arial" w:cs="Arial"/>
                <w:sz w:val="18"/>
              </w:rPr>
              <w:t>Note 2:</w:t>
            </w:r>
            <w:r w:rsidRPr="006F4122">
              <w:rPr>
                <w:rFonts w:ascii="Arial" w:eastAsia="Times New Roman" w:hAnsi="Arial" w:cs="Arial"/>
                <w:sz w:val="18"/>
              </w:rPr>
              <w:tab/>
              <w:t>DL RMCs and OCNG patterns are specified in clauses A 3.1 and A 3.2 of TS 36.133 respectively.</w:t>
            </w:r>
          </w:p>
          <w:p w14:paraId="14AA7326" w14:textId="77777777" w:rsidR="005128E8" w:rsidRPr="006F4122" w:rsidRDefault="005128E8" w:rsidP="00AA4E81">
            <w:pPr>
              <w:keepLines/>
              <w:overflowPunct w:val="0"/>
              <w:autoSpaceDE w:val="0"/>
              <w:autoSpaceDN w:val="0"/>
              <w:adjustRightInd w:val="0"/>
              <w:spacing w:after="0" w:line="256" w:lineRule="auto"/>
              <w:ind w:left="851" w:hanging="851"/>
              <w:textAlignment w:val="baseline"/>
              <w:rPr>
                <w:rFonts w:ascii="Arial" w:eastAsia="Times New Roman" w:hAnsi="Arial" w:cs="Arial"/>
                <w:sz w:val="18"/>
              </w:rPr>
            </w:pPr>
            <w:r w:rsidRPr="006F4122">
              <w:rPr>
                <w:rFonts w:ascii="Arial" w:eastAsia="Times New Roman" w:hAnsi="Arial" w:cs="Arial"/>
                <w:sz w:val="18"/>
              </w:rPr>
              <w:t>Note 3:</w:t>
            </w:r>
            <w:r w:rsidRPr="006F4122">
              <w:rPr>
                <w:rFonts w:ascii="Arial" w:eastAsia="Times New Roman" w:hAnsi="Arial" w:cs="Arial"/>
                <w:sz w:val="18"/>
              </w:rPr>
              <w:tab/>
              <w:t>OCNG shall be used such that all cells are fully allocated and a constant total transmitted power spectral density is achieved for all OFDM symbols.</w:t>
            </w:r>
          </w:p>
          <w:p w14:paraId="6A103439" w14:textId="77777777" w:rsidR="005128E8" w:rsidRPr="006F4122" w:rsidRDefault="005128E8" w:rsidP="00AA4E81">
            <w:pPr>
              <w:keepLines/>
              <w:overflowPunct w:val="0"/>
              <w:autoSpaceDE w:val="0"/>
              <w:autoSpaceDN w:val="0"/>
              <w:adjustRightInd w:val="0"/>
              <w:spacing w:after="0" w:line="256" w:lineRule="auto"/>
              <w:ind w:left="851" w:hanging="851"/>
              <w:textAlignment w:val="baseline"/>
              <w:rPr>
                <w:rFonts w:ascii="Arial" w:eastAsia="Times New Roman" w:hAnsi="Arial" w:cs="Arial"/>
                <w:sz w:val="18"/>
                <w:lang w:eastAsia="zh-CN"/>
              </w:rPr>
            </w:pPr>
            <w:r w:rsidRPr="006F4122">
              <w:rPr>
                <w:rFonts w:ascii="Arial" w:eastAsia="Times New Roman" w:hAnsi="Arial" w:cs="Arial"/>
                <w:sz w:val="18"/>
              </w:rPr>
              <w:t>Note 4:</w:t>
            </w:r>
            <w:r w:rsidRPr="006F4122">
              <w:rPr>
                <w:rFonts w:ascii="Arial" w:eastAsia="Times New Roman" w:hAnsi="Arial" w:cs="Arial"/>
                <w:sz w:val="18"/>
              </w:rPr>
              <w:tab/>
              <w:t xml:space="preserve">The E-UTRA signal is required only to ensure the E-UTRA link to the DUT in the EN-DC operation. The Test System shall provide a stable and noise-free E-UTRA signal without need of precise propagation modelling, path loss and polarization control. Further details of the E-UTRA signal configuration are not defined as part of the cell specific test parameters, since the E-UTRA link is not under performance verification and </w:t>
            </w:r>
            <w:ins w:id="4" w:author="CH" w:date="2021-08-23T16:01:00Z">
              <w:r w:rsidRPr="00EF6863">
                <w:rPr>
                  <w:rFonts w:eastAsia="Times New Roman"/>
                  <w:iCs/>
                </w:rPr>
                <w:t>shall not affect the test result unless otherwise specifically stated in the test case</w:t>
              </w:r>
            </w:ins>
            <w:del w:id="5" w:author="CH" w:date="2021-08-23T16:01:00Z">
              <w:r w:rsidRPr="006F4122" w:rsidDel="007811FC">
                <w:rPr>
                  <w:rFonts w:ascii="Arial" w:eastAsia="Times New Roman" w:hAnsi="Arial" w:cs="Arial"/>
                  <w:sz w:val="18"/>
                </w:rPr>
                <w:delText>is not expected to influence the NR FR2 requirement</w:delText>
              </w:r>
            </w:del>
            <w:r w:rsidRPr="006F4122">
              <w:rPr>
                <w:rFonts w:ascii="Arial" w:eastAsia="Times New Roman" w:hAnsi="Arial" w:cs="Arial"/>
                <w:sz w:val="18"/>
              </w:rPr>
              <w:t>.</w:t>
            </w:r>
          </w:p>
        </w:tc>
      </w:tr>
    </w:tbl>
    <w:p w14:paraId="7645F01E" w14:textId="77777777" w:rsidR="005128E8" w:rsidRDefault="005128E8" w:rsidP="005128E8">
      <w:pPr>
        <w:rPr>
          <w:rFonts w:eastAsia="SimSun"/>
          <w:noProof/>
          <w:color w:val="FF0000"/>
          <w:sz w:val="36"/>
          <w:lang w:eastAsia="zh-CN"/>
        </w:rPr>
      </w:pPr>
    </w:p>
    <w:p w14:paraId="3EAA9AE4" w14:textId="77777777" w:rsidR="007E6070" w:rsidRDefault="007E6070" w:rsidP="007E6070">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End of Change 1</w:t>
      </w:r>
      <w:r w:rsidRPr="001F64F6">
        <w:rPr>
          <w:rFonts w:eastAsia="SimSun" w:hint="eastAsia"/>
          <w:noProof/>
          <w:color w:val="FF0000"/>
          <w:sz w:val="36"/>
          <w:lang w:eastAsia="zh-CN"/>
        </w:rPr>
        <w:t>&gt;</w:t>
      </w:r>
    </w:p>
    <w:p w14:paraId="15B21580" w14:textId="5DEBA53C" w:rsidR="000D48F6" w:rsidRDefault="000D48F6" w:rsidP="000D48F6">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5553B5">
        <w:rPr>
          <w:rFonts w:eastAsia="SimSun"/>
          <w:noProof/>
          <w:color w:val="FF0000"/>
          <w:sz w:val="36"/>
          <w:lang w:eastAsia="zh-CN"/>
        </w:rPr>
        <w:t>2</w:t>
      </w:r>
      <w:r w:rsidRPr="001F64F6">
        <w:rPr>
          <w:rFonts w:eastAsia="SimSun" w:hint="eastAsia"/>
          <w:noProof/>
          <w:color w:val="FF0000"/>
          <w:sz w:val="36"/>
          <w:lang w:eastAsia="zh-CN"/>
        </w:rPr>
        <w:t>&gt;</w:t>
      </w:r>
    </w:p>
    <w:p w14:paraId="3D73345A" w14:textId="77777777" w:rsidR="005128E8" w:rsidRPr="006940F6" w:rsidRDefault="005128E8" w:rsidP="005128E8">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r w:rsidRPr="006940F6">
        <w:rPr>
          <w:rFonts w:ascii="Arial" w:eastAsia="Times New Roman" w:hAnsi="Arial"/>
          <w:sz w:val="32"/>
        </w:rPr>
        <w:t>A.3.7A</w:t>
      </w:r>
      <w:r w:rsidRPr="006940F6">
        <w:rPr>
          <w:rFonts w:ascii="Arial" w:eastAsia="Times New Roman" w:hAnsi="Arial"/>
          <w:sz w:val="32"/>
        </w:rPr>
        <w:tab/>
        <w:t>NR FR1-FR2 test setup</w:t>
      </w:r>
    </w:p>
    <w:p w14:paraId="07AC36DE" w14:textId="77777777" w:rsidR="005128E8" w:rsidRPr="006940F6" w:rsidRDefault="005128E8" w:rsidP="005128E8">
      <w:pPr>
        <w:overflowPunct w:val="0"/>
        <w:autoSpaceDE w:val="0"/>
        <w:autoSpaceDN w:val="0"/>
        <w:adjustRightInd w:val="0"/>
        <w:textAlignment w:val="baseline"/>
        <w:rPr>
          <w:rFonts w:eastAsia="Times New Roman"/>
          <w:snapToGrid w:val="0"/>
        </w:rPr>
      </w:pPr>
      <w:r w:rsidRPr="006940F6">
        <w:rPr>
          <w:rFonts w:eastAsia="Times New Roman"/>
          <w:snapToGrid w:val="0"/>
        </w:rPr>
        <w:t>Some Test cases in clause A.7 have NR cells in both FR1 and FR2.</w:t>
      </w:r>
      <w:r w:rsidRPr="006940F6">
        <w:rPr>
          <w:rFonts w:eastAsia="Times New Roman"/>
          <w:iCs/>
        </w:rPr>
        <w:t xml:space="preserve"> Unless otherwise stated within the test, the NR FR1 Cell signal is required only to provide a link to the UE under test. The Test System shall provide a stable and noise-free NR FR1 signal without need of precise propagation modelling, path loss and polarization control. Further details of the NR FR1 signal configuration are not defined as part of the cell specific test parameters, since the NR FR1 link is not under performance verification and </w:t>
      </w:r>
      <w:ins w:id="6" w:author="CH" w:date="2021-08-23T15:51:00Z">
        <w:r w:rsidRPr="00EF6863">
          <w:rPr>
            <w:rFonts w:eastAsia="Times New Roman"/>
            <w:iCs/>
          </w:rPr>
          <w:t>shall not affect the test result unless otherwise specifically stated in the test case</w:t>
        </w:r>
      </w:ins>
      <w:del w:id="7" w:author="CH" w:date="2021-08-23T15:51:00Z">
        <w:r w:rsidRPr="006940F6" w:rsidDel="00EF6863">
          <w:rPr>
            <w:rFonts w:eastAsia="Times New Roman"/>
            <w:iCs/>
          </w:rPr>
          <w:delText>is not expected to influence the test purpose</w:delText>
        </w:r>
      </w:del>
      <w:r w:rsidRPr="006940F6">
        <w:rPr>
          <w:rFonts w:eastAsia="Times New Roman"/>
          <w:iCs/>
        </w:rPr>
        <w:t>.</w:t>
      </w:r>
    </w:p>
    <w:p w14:paraId="59DA6267" w14:textId="031E7805" w:rsidR="007E6070" w:rsidRDefault="007E6070" w:rsidP="007E6070">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 xml:space="preserve">End of Change </w:t>
      </w:r>
      <w:r w:rsidR="005553B5">
        <w:rPr>
          <w:rFonts w:eastAsia="SimSun"/>
          <w:noProof/>
          <w:color w:val="FF0000"/>
          <w:sz w:val="36"/>
          <w:lang w:eastAsia="zh-CN"/>
        </w:rPr>
        <w:t>2</w:t>
      </w:r>
      <w:r w:rsidRPr="001F64F6">
        <w:rPr>
          <w:rFonts w:eastAsia="SimSun" w:hint="eastAsia"/>
          <w:noProof/>
          <w:color w:val="FF0000"/>
          <w:sz w:val="36"/>
          <w:lang w:eastAsia="zh-CN"/>
        </w:rPr>
        <w:t>&gt;</w:t>
      </w:r>
    </w:p>
    <w:p w14:paraId="0C0F2E63" w14:textId="6577861A" w:rsidR="005128E8" w:rsidRDefault="007E6070" w:rsidP="007E6070">
      <w:pPr>
        <w:ind w:left="3124" w:firstLine="284"/>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5553B5">
        <w:rPr>
          <w:rFonts w:eastAsia="SimSun"/>
          <w:noProof/>
          <w:color w:val="FF0000"/>
          <w:sz w:val="36"/>
          <w:lang w:eastAsia="zh-CN"/>
        </w:rPr>
        <w:t>3</w:t>
      </w:r>
      <w:r w:rsidRPr="001F64F6">
        <w:rPr>
          <w:rFonts w:eastAsia="SimSun" w:hint="eastAsia"/>
          <w:noProof/>
          <w:color w:val="FF0000"/>
          <w:sz w:val="36"/>
          <w:lang w:eastAsia="zh-CN"/>
        </w:rPr>
        <w:t>&gt;</w:t>
      </w:r>
    </w:p>
    <w:p w14:paraId="6437044C" w14:textId="77777777" w:rsidR="005128E8" w:rsidRPr="006940F6" w:rsidRDefault="005128E8" w:rsidP="005128E8">
      <w:pPr>
        <w:keepNext/>
        <w:keepLines/>
        <w:overflowPunct w:val="0"/>
        <w:autoSpaceDE w:val="0"/>
        <w:autoSpaceDN w:val="0"/>
        <w:adjustRightInd w:val="0"/>
        <w:spacing w:before="180"/>
        <w:ind w:left="1134" w:hanging="1134"/>
        <w:textAlignment w:val="baseline"/>
        <w:outlineLvl w:val="1"/>
        <w:rPr>
          <w:ins w:id="8" w:author="CH" w:date="2021-08-23T16:09:00Z"/>
          <w:rFonts w:ascii="Arial" w:eastAsia="Times New Roman" w:hAnsi="Arial"/>
          <w:sz w:val="32"/>
        </w:rPr>
      </w:pPr>
      <w:ins w:id="9" w:author="CH" w:date="2021-08-23T16:09:00Z">
        <w:r w:rsidRPr="006940F6">
          <w:rPr>
            <w:rFonts w:ascii="Arial" w:eastAsia="Times New Roman" w:hAnsi="Arial"/>
            <w:sz w:val="32"/>
          </w:rPr>
          <w:t>A.3.7</w:t>
        </w:r>
        <w:r>
          <w:rPr>
            <w:rFonts w:ascii="Arial" w:eastAsia="Times New Roman" w:hAnsi="Arial"/>
            <w:sz w:val="32"/>
          </w:rPr>
          <w:t>B</w:t>
        </w:r>
        <w:r w:rsidRPr="006940F6">
          <w:rPr>
            <w:rFonts w:ascii="Arial" w:eastAsia="Times New Roman" w:hAnsi="Arial"/>
            <w:sz w:val="32"/>
          </w:rPr>
          <w:tab/>
        </w:r>
        <w:r>
          <w:rPr>
            <w:rFonts w:ascii="Arial" w:eastAsia="Times New Roman" w:hAnsi="Arial"/>
            <w:sz w:val="32"/>
          </w:rPr>
          <w:t>LTE-FR1/</w:t>
        </w:r>
        <w:r w:rsidRPr="006940F6">
          <w:rPr>
            <w:rFonts w:ascii="Arial" w:eastAsia="Times New Roman" w:hAnsi="Arial"/>
            <w:sz w:val="32"/>
          </w:rPr>
          <w:t>FR2 test setup</w:t>
        </w:r>
      </w:ins>
    </w:p>
    <w:p w14:paraId="2DACCFF2" w14:textId="77777777" w:rsidR="005128E8" w:rsidRPr="006940F6" w:rsidRDefault="005128E8" w:rsidP="005128E8">
      <w:pPr>
        <w:overflowPunct w:val="0"/>
        <w:autoSpaceDE w:val="0"/>
        <w:autoSpaceDN w:val="0"/>
        <w:adjustRightInd w:val="0"/>
        <w:textAlignment w:val="baseline"/>
        <w:rPr>
          <w:ins w:id="10" w:author="CH" w:date="2021-08-23T16:09:00Z"/>
          <w:rFonts w:eastAsia="Times New Roman"/>
          <w:snapToGrid w:val="0"/>
        </w:rPr>
      </w:pPr>
      <w:ins w:id="11" w:author="CH" w:date="2021-08-23T16:09:00Z">
        <w:r w:rsidRPr="000B1F66">
          <w:rPr>
            <w:rFonts w:eastAsia="Times New Roman"/>
            <w:snapToGrid w:val="0"/>
          </w:rPr>
          <w:t>Some Test cases in clause A.5 have LTE and FR2 NR cells. Unless otherwise stated within the test, the LTE Cell signal is required only to provide a link to the UE under test. The Test System shall provide a stable and noise-free LTE signal without need of precise propagation modelling, path loss and polarization control. Further details of the LTE signal configuration are not defined as part of the cell specific test parameters, since the LTE link is not under performance verification and shall not affect the test result unless otherwise specifically stated in the test case.</w:t>
        </w:r>
      </w:ins>
    </w:p>
    <w:p w14:paraId="62112821" w14:textId="64F9BB7D" w:rsidR="007E6070" w:rsidRDefault="007E6070" w:rsidP="007E6070">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 xml:space="preserve">End of Change </w:t>
      </w:r>
      <w:r w:rsidR="00EF0698">
        <w:rPr>
          <w:rFonts w:eastAsia="SimSun"/>
          <w:noProof/>
          <w:color w:val="FF0000"/>
          <w:sz w:val="36"/>
          <w:lang w:eastAsia="zh-CN"/>
        </w:rPr>
        <w:t>3</w:t>
      </w:r>
      <w:r w:rsidRPr="001F64F6">
        <w:rPr>
          <w:rFonts w:eastAsia="SimSun" w:hint="eastAsia"/>
          <w:noProof/>
          <w:color w:val="FF0000"/>
          <w:sz w:val="36"/>
          <w:lang w:eastAsia="zh-CN"/>
        </w:rPr>
        <w:t>&gt;</w:t>
      </w:r>
    </w:p>
    <w:p w14:paraId="5B9AA18B" w14:textId="5B5849B7" w:rsidR="00EF0698" w:rsidRDefault="00EF0698" w:rsidP="007E6070">
      <w:pPr>
        <w:jc w:val="center"/>
        <w:rPr>
          <w:rFonts w:eastAsia="SimSun"/>
          <w:noProof/>
          <w:color w:val="FF0000"/>
          <w:sz w:val="36"/>
          <w:lang w:eastAsia="zh-CN"/>
        </w:rPr>
      </w:pPr>
      <w:r>
        <w:rPr>
          <w:rFonts w:eastAsia="SimSun"/>
          <w:noProof/>
          <w:color w:val="FF0000"/>
          <w:sz w:val="36"/>
          <w:lang w:eastAsia="zh-CN"/>
        </w:rPr>
        <w:t>&lt;unchanged sections omitted&gt;</w:t>
      </w:r>
    </w:p>
    <w:p w14:paraId="47960A2C" w14:textId="1150D4A0" w:rsidR="007E6070" w:rsidRDefault="007E6070" w:rsidP="007E6070">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EF0698">
        <w:rPr>
          <w:rFonts w:eastAsia="SimSun"/>
          <w:noProof/>
          <w:color w:val="FF0000"/>
          <w:sz w:val="36"/>
          <w:lang w:eastAsia="zh-CN"/>
        </w:rPr>
        <w:t>4</w:t>
      </w:r>
      <w:r w:rsidRPr="001F64F6">
        <w:rPr>
          <w:rFonts w:eastAsia="SimSun" w:hint="eastAsia"/>
          <w:noProof/>
          <w:color w:val="FF0000"/>
          <w:sz w:val="36"/>
          <w:lang w:eastAsia="zh-CN"/>
        </w:rPr>
        <w:t>&gt;</w:t>
      </w:r>
    </w:p>
    <w:p w14:paraId="358304F9" w14:textId="6E30FA87" w:rsidR="005C7C5A" w:rsidRPr="006F4D85" w:rsidRDefault="005C7C5A" w:rsidP="005C7C5A">
      <w:pPr>
        <w:pStyle w:val="Heading5"/>
        <w:rPr>
          <w:lang w:eastAsia="zh-CN"/>
        </w:rPr>
      </w:pPr>
      <w:r w:rsidRPr="006F4D85">
        <w:t>A.</w:t>
      </w:r>
      <w:r w:rsidRPr="006F4D85">
        <w:rPr>
          <w:lang w:eastAsia="zh-CN"/>
        </w:rPr>
        <w:t>4.3.2.2.1</w:t>
      </w:r>
      <w:r w:rsidRPr="006F4D85">
        <w:tab/>
      </w:r>
      <w:r>
        <w:t>4-step RA type c</w:t>
      </w:r>
      <w:r w:rsidRPr="00D87C00">
        <w:t>ontention based random access test in FR1 for PSCell in EN-DC</w:t>
      </w:r>
    </w:p>
    <w:p w14:paraId="7E62844B" w14:textId="77777777" w:rsidR="005C7C5A" w:rsidRPr="006F4D85" w:rsidRDefault="005C7C5A" w:rsidP="005C7C5A">
      <w:pPr>
        <w:pStyle w:val="H6"/>
        <w:rPr>
          <w:lang w:eastAsia="zh-CN"/>
        </w:rPr>
      </w:pPr>
      <w:r w:rsidRPr="006F4D85">
        <w:rPr>
          <w:lang w:eastAsia="zh-CN"/>
        </w:rPr>
        <w:t>A.4.3.2.2.1.1</w:t>
      </w:r>
      <w:r w:rsidRPr="006F4D85">
        <w:rPr>
          <w:lang w:eastAsia="zh-CN"/>
        </w:rPr>
        <w:tab/>
        <w:t>Test Purpose and Environment</w:t>
      </w:r>
    </w:p>
    <w:p w14:paraId="247A2829" w14:textId="77777777" w:rsidR="005C7C5A" w:rsidRPr="006F4D85" w:rsidRDefault="005C7C5A" w:rsidP="005C7C5A">
      <w:pPr>
        <w:spacing w:before="120"/>
      </w:pPr>
      <w:r w:rsidRPr="006F4D85">
        <w:rPr>
          <w:rFonts w:cs="v4.2.0"/>
        </w:rPr>
        <w:t>The purpose of this test is to verify that the behavior of the random access procedure is according to the requirements and that the PRACH power settings and timing are within specified limits. This test will verify the requirements in clause 6.2.</w:t>
      </w:r>
      <w:r w:rsidRPr="006F4D85">
        <w:rPr>
          <w:rFonts w:cs="v4.2.0"/>
          <w:lang w:eastAsia="zh-CN"/>
        </w:rPr>
        <w:t>2.</w:t>
      </w:r>
      <w:r w:rsidRPr="006F4D85">
        <w:rPr>
          <w:rFonts w:cs="v4.2.0"/>
        </w:rPr>
        <w:t>2 and clause 7.1.2 in an AWGN model.</w:t>
      </w:r>
    </w:p>
    <w:p w14:paraId="7D636A8F" w14:textId="77777777" w:rsidR="005C7C5A" w:rsidRPr="006F4D85" w:rsidRDefault="005C7C5A" w:rsidP="005C7C5A">
      <w:pPr>
        <w:spacing w:before="120"/>
        <w:rPr>
          <w:lang w:eastAsia="zh-CN"/>
        </w:rPr>
      </w:pPr>
      <w:r w:rsidRPr="006F4D85">
        <w:t xml:space="preserve">For this test </w:t>
      </w:r>
      <w:r w:rsidRPr="006F4D85">
        <w:rPr>
          <w:lang w:eastAsia="zh-CN"/>
        </w:rPr>
        <w:t>two</w:t>
      </w:r>
      <w:r w:rsidRPr="006F4D85">
        <w:t xml:space="preserve"> cell</w:t>
      </w:r>
      <w:r w:rsidRPr="006F4D85">
        <w:rPr>
          <w:lang w:eastAsia="zh-CN"/>
        </w:rPr>
        <w:t>s</w:t>
      </w:r>
      <w:r w:rsidRPr="006F4D85">
        <w:t xml:space="preserve"> </w:t>
      </w:r>
      <w:r w:rsidRPr="006F4D85">
        <w:rPr>
          <w:lang w:eastAsia="zh-CN"/>
        </w:rPr>
        <w:t>are</w:t>
      </w:r>
      <w:r w:rsidRPr="006F4D85">
        <w:t xml:space="preserve"> used</w:t>
      </w:r>
      <w:r w:rsidRPr="006F4D85">
        <w:rPr>
          <w:lang w:eastAsia="zh-CN"/>
        </w:rPr>
        <w:t xml:space="preserve">, with the </w:t>
      </w:r>
      <w:r w:rsidRPr="006F4D85">
        <w:rPr>
          <w:lang w:eastAsia="ko-KR"/>
        </w:rPr>
        <w:t xml:space="preserve">configuration of </w:t>
      </w:r>
      <w:r w:rsidRPr="006F4D85">
        <w:rPr>
          <w:lang w:eastAsia="zh-CN"/>
        </w:rPr>
        <w:t>C</w:t>
      </w:r>
      <w:r w:rsidRPr="006F4D85">
        <w:rPr>
          <w:lang w:eastAsia="ko-KR"/>
        </w:rPr>
        <w:t>ell 1 (E-UTRA PCell) specified in clause A.3.7.2.1</w:t>
      </w:r>
      <w:r w:rsidRPr="006F4D85">
        <w:rPr>
          <w:lang w:eastAsia="zh-CN"/>
        </w:rPr>
        <w:t xml:space="preserve"> and</w:t>
      </w:r>
      <w:r w:rsidRPr="006F4D85">
        <w:rPr>
          <w:lang w:eastAsia="ko-KR"/>
        </w:rPr>
        <w:t xml:space="preserve"> Cell 2 </w:t>
      </w:r>
      <w:r w:rsidRPr="006F4D85">
        <w:rPr>
          <w:lang w:eastAsia="zh-CN"/>
        </w:rPr>
        <w:t>configured as</w:t>
      </w:r>
      <w:r w:rsidRPr="006F4D85">
        <w:rPr>
          <w:lang w:eastAsia="ko-KR"/>
        </w:rPr>
        <w:t xml:space="preserve"> PSCel</w:t>
      </w:r>
      <w:r w:rsidRPr="006F4D85">
        <w:rPr>
          <w:lang w:eastAsia="zh-CN"/>
        </w:rPr>
        <w:t>l in FR1</w:t>
      </w:r>
      <w:r w:rsidRPr="006F4D85">
        <w:t xml:space="preserve">. </w:t>
      </w:r>
      <w:r w:rsidRPr="006F4D85">
        <w:rPr>
          <w:lang w:eastAsia="zh-CN"/>
        </w:rPr>
        <w:t>Supported</w:t>
      </w:r>
      <w:r w:rsidRPr="006F4D85">
        <w:t xml:space="preserve"> test parameters are </w:t>
      </w:r>
      <w:r w:rsidRPr="006F4D85">
        <w:rPr>
          <w:lang w:eastAsia="zh-CN"/>
        </w:rPr>
        <w:t>shown</w:t>
      </w:r>
      <w:r w:rsidRPr="006F4D85">
        <w:t xml:space="preserve"> in </w:t>
      </w:r>
      <w:r w:rsidRPr="006F4D85">
        <w:rPr>
          <w:lang w:eastAsia="zh-CN"/>
        </w:rPr>
        <w:t>T</w:t>
      </w:r>
      <w:r w:rsidRPr="006F4D85">
        <w:t>able A.</w:t>
      </w:r>
      <w:r w:rsidRPr="006F4D85">
        <w:rPr>
          <w:lang w:eastAsia="zh-CN"/>
        </w:rPr>
        <w:t>4</w:t>
      </w:r>
      <w:r w:rsidRPr="006F4D85">
        <w:t>.</w:t>
      </w:r>
      <w:r w:rsidRPr="006F4D85">
        <w:rPr>
          <w:lang w:eastAsia="zh-CN"/>
        </w:rPr>
        <w:t>3</w:t>
      </w:r>
      <w:r w:rsidRPr="006F4D85">
        <w:t>.</w:t>
      </w:r>
      <w:r w:rsidRPr="006F4D85">
        <w:rPr>
          <w:lang w:eastAsia="zh-CN"/>
        </w:rPr>
        <w:t>2</w:t>
      </w:r>
      <w:r w:rsidRPr="006F4D85">
        <w:t>.</w:t>
      </w:r>
      <w:r w:rsidRPr="006F4D85">
        <w:rPr>
          <w:lang w:eastAsia="zh-CN"/>
        </w:rPr>
        <w:t>2</w:t>
      </w:r>
      <w:r w:rsidRPr="006F4D85">
        <w:t>.1</w:t>
      </w:r>
      <w:r w:rsidRPr="006F4D85">
        <w:rPr>
          <w:lang w:eastAsia="zh-CN"/>
        </w:rPr>
        <w:t>.1</w:t>
      </w:r>
      <w:r w:rsidRPr="006F4D85">
        <w:t>-1</w:t>
      </w:r>
      <w:r w:rsidRPr="006F4D85">
        <w:rPr>
          <w:lang w:eastAsia="zh-CN"/>
        </w:rPr>
        <w:t>.</w:t>
      </w:r>
      <w:r w:rsidRPr="006F4D85">
        <w:t xml:space="preserve"> </w:t>
      </w:r>
      <w:r w:rsidRPr="006F4D85">
        <w:rPr>
          <w:lang w:eastAsia="zh-CN"/>
        </w:rPr>
        <w:t>UE cap</w:t>
      </w:r>
      <w:r>
        <w:rPr>
          <w:lang w:eastAsia="zh-CN"/>
        </w:rPr>
        <w:t>a</w:t>
      </w:r>
      <w:r w:rsidRPr="006F4D85">
        <w:rPr>
          <w:lang w:eastAsia="zh-CN"/>
        </w:rPr>
        <w:t xml:space="preserve">ble of EN-DC with PSCell in FR1 needs to be tested by using the parameters in Table </w:t>
      </w:r>
      <w:r w:rsidRPr="006F4D85">
        <w:t>A.</w:t>
      </w:r>
      <w:r w:rsidRPr="006F4D85">
        <w:rPr>
          <w:lang w:eastAsia="zh-CN"/>
        </w:rPr>
        <w:t>4</w:t>
      </w:r>
      <w:r w:rsidRPr="006F4D85">
        <w:t>.</w:t>
      </w:r>
      <w:r w:rsidRPr="006F4D85">
        <w:rPr>
          <w:lang w:eastAsia="zh-CN"/>
        </w:rPr>
        <w:t>3</w:t>
      </w:r>
      <w:r w:rsidRPr="006F4D85">
        <w:t>.</w:t>
      </w:r>
      <w:r w:rsidRPr="006F4D85">
        <w:rPr>
          <w:lang w:eastAsia="zh-CN"/>
        </w:rPr>
        <w:t>2</w:t>
      </w:r>
      <w:r w:rsidRPr="006F4D85">
        <w:t>.</w:t>
      </w:r>
      <w:r w:rsidRPr="006F4D85">
        <w:rPr>
          <w:lang w:eastAsia="zh-CN"/>
        </w:rPr>
        <w:t>2</w:t>
      </w:r>
      <w:r w:rsidRPr="006F4D85">
        <w:t>.1</w:t>
      </w:r>
      <w:r w:rsidRPr="006F4D85">
        <w:rPr>
          <w:lang w:eastAsia="zh-CN"/>
        </w:rPr>
        <w:t>.1</w:t>
      </w:r>
      <w:r w:rsidRPr="006F4D85">
        <w:t>-</w:t>
      </w:r>
      <w:r w:rsidRPr="006F4D85">
        <w:rPr>
          <w:lang w:eastAsia="zh-CN"/>
        </w:rPr>
        <w:t>2.</w:t>
      </w:r>
    </w:p>
    <w:p w14:paraId="69FBDC98" w14:textId="77777777" w:rsidR="005C7C5A" w:rsidRPr="006F4D85" w:rsidRDefault="005C7C5A" w:rsidP="005C7C5A">
      <w:pPr>
        <w:pStyle w:val="TH"/>
        <w:rPr>
          <w:lang w:eastAsia="zh-CN"/>
        </w:rPr>
      </w:pPr>
      <w:r w:rsidRPr="006F4D85">
        <w:t xml:space="preserve">Table </w:t>
      </w:r>
      <w:r w:rsidRPr="006F4D85">
        <w:rPr>
          <w:lang w:eastAsia="ko-KR"/>
        </w:rPr>
        <w:t>A.4.3.2.2.1.1-1</w:t>
      </w:r>
      <w:r w:rsidRPr="006F4D85">
        <w:t>: S</w:t>
      </w:r>
      <w:r w:rsidRPr="006F4D85">
        <w:rPr>
          <w:lang w:eastAsia="zh-CN"/>
        </w:rPr>
        <w:t>upported</w:t>
      </w:r>
      <w:r w:rsidRPr="006F4D85">
        <w:t xml:space="preserve"> test configurations</w:t>
      </w:r>
      <w:r w:rsidRPr="006F4D85">
        <w:rPr>
          <w:lang w:eastAsia="zh-CN"/>
        </w:rPr>
        <w:t xml:space="preserve"> for contention based random access test in FR1 for PSCell in EN-DC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5C7C5A" w:rsidRPr="006F4D85" w14:paraId="7F9B735E" w14:textId="77777777" w:rsidTr="000D48F6">
        <w:tc>
          <w:tcPr>
            <w:tcW w:w="2376" w:type="dxa"/>
            <w:tcBorders>
              <w:top w:val="single" w:sz="4" w:space="0" w:color="auto"/>
              <w:left w:val="single" w:sz="4" w:space="0" w:color="auto"/>
              <w:bottom w:val="single" w:sz="4" w:space="0" w:color="auto"/>
              <w:right w:val="single" w:sz="4" w:space="0" w:color="auto"/>
            </w:tcBorders>
            <w:vAlign w:val="center"/>
            <w:hideMark/>
          </w:tcPr>
          <w:p w14:paraId="7E4A9BBE" w14:textId="77777777" w:rsidR="005C7C5A" w:rsidRPr="006F4D85" w:rsidRDefault="005C7C5A" w:rsidP="000D48F6">
            <w:pPr>
              <w:pStyle w:val="TAH"/>
            </w:pPr>
            <w:r w:rsidRPr="006F4D85">
              <w:t>Config</w:t>
            </w:r>
          </w:p>
        </w:tc>
        <w:tc>
          <w:tcPr>
            <w:tcW w:w="7479" w:type="dxa"/>
            <w:tcBorders>
              <w:top w:val="single" w:sz="4" w:space="0" w:color="auto"/>
              <w:left w:val="single" w:sz="4" w:space="0" w:color="auto"/>
              <w:bottom w:val="single" w:sz="4" w:space="0" w:color="auto"/>
              <w:right w:val="single" w:sz="4" w:space="0" w:color="auto"/>
            </w:tcBorders>
            <w:vAlign w:val="center"/>
            <w:hideMark/>
          </w:tcPr>
          <w:p w14:paraId="0F45B0C7" w14:textId="77777777" w:rsidR="005C7C5A" w:rsidRPr="006F4D85" w:rsidRDefault="005C7C5A" w:rsidP="000D48F6">
            <w:pPr>
              <w:pStyle w:val="TAH"/>
            </w:pPr>
            <w:r w:rsidRPr="006F4D85">
              <w:t>Description</w:t>
            </w:r>
          </w:p>
        </w:tc>
      </w:tr>
      <w:tr w:rsidR="005C7C5A" w:rsidRPr="006F4D85" w14:paraId="2C1329B4" w14:textId="77777777" w:rsidTr="000D48F6">
        <w:tc>
          <w:tcPr>
            <w:tcW w:w="2376" w:type="dxa"/>
            <w:tcBorders>
              <w:top w:val="single" w:sz="4" w:space="0" w:color="auto"/>
              <w:left w:val="single" w:sz="4" w:space="0" w:color="auto"/>
              <w:bottom w:val="single" w:sz="4" w:space="0" w:color="auto"/>
              <w:right w:val="single" w:sz="4" w:space="0" w:color="auto"/>
            </w:tcBorders>
            <w:vAlign w:val="center"/>
            <w:hideMark/>
          </w:tcPr>
          <w:p w14:paraId="09A5DC61" w14:textId="77777777" w:rsidR="005C7C5A" w:rsidRPr="006F4D85" w:rsidRDefault="005C7C5A" w:rsidP="000D48F6">
            <w:pPr>
              <w:pStyle w:val="TAL"/>
            </w:pPr>
            <w:r w:rsidRPr="006F4D85">
              <w:t>1</w:t>
            </w:r>
          </w:p>
        </w:tc>
        <w:tc>
          <w:tcPr>
            <w:tcW w:w="7479" w:type="dxa"/>
            <w:tcBorders>
              <w:top w:val="single" w:sz="4" w:space="0" w:color="auto"/>
              <w:left w:val="single" w:sz="4" w:space="0" w:color="auto"/>
              <w:bottom w:val="single" w:sz="4" w:space="0" w:color="auto"/>
              <w:right w:val="single" w:sz="4" w:space="0" w:color="auto"/>
            </w:tcBorders>
            <w:vAlign w:val="center"/>
            <w:hideMark/>
          </w:tcPr>
          <w:p w14:paraId="3B043933" w14:textId="77777777" w:rsidR="005C7C5A" w:rsidRPr="006F4D85" w:rsidRDefault="005C7C5A" w:rsidP="000D48F6">
            <w:pPr>
              <w:pStyle w:val="TAL"/>
            </w:pPr>
            <w:r w:rsidRPr="006F4D85">
              <w:t>LTE FDD, NR 15 kHz SSB SCS, 10 MHz bandwidth, FDD duplex mode</w:t>
            </w:r>
          </w:p>
        </w:tc>
      </w:tr>
      <w:tr w:rsidR="005C7C5A" w:rsidRPr="006F4D85" w14:paraId="47B44247" w14:textId="77777777" w:rsidTr="000D48F6">
        <w:tc>
          <w:tcPr>
            <w:tcW w:w="2376" w:type="dxa"/>
            <w:tcBorders>
              <w:top w:val="single" w:sz="4" w:space="0" w:color="auto"/>
              <w:left w:val="single" w:sz="4" w:space="0" w:color="auto"/>
              <w:bottom w:val="single" w:sz="4" w:space="0" w:color="auto"/>
              <w:right w:val="single" w:sz="4" w:space="0" w:color="auto"/>
            </w:tcBorders>
            <w:vAlign w:val="center"/>
            <w:hideMark/>
          </w:tcPr>
          <w:p w14:paraId="76339F80" w14:textId="77777777" w:rsidR="005C7C5A" w:rsidRPr="006F4D85" w:rsidRDefault="005C7C5A" w:rsidP="000D48F6">
            <w:pPr>
              <w:pStyle w:val="TAL"/>
              <w:rPr>
                <w:lang w:eastAsia="zh-CN"/>
              </w:rPr>
            </w:pPr>
            <w:r w:rsidRPr="006F4D85">
              <w:rPr>
                <w:lang w:eastAsia="zh-CN"/>
              </w:rPr>
              <w:t>2</w:t>
            </w:r>
          </w:p>
        </w:tc>
        <w:tc>
          <w:tcPr>
            <w:tcW w:w="7479" w:type="dxa"/>
            <w:tcBorders>
              <w:top w:val="single" w:sz="4" w:space="0" w:color="auto"/>
              <w:left w:val="single" w:sz="4" w:space="0" w:color="auto"/>
              <w:bottom w:val="single" w:sz="4" w:space="0" w:color="auto"/>
              <w:right w:val="single" w:sz="4" w:space="0" w:color="auto"/>
            </w:tcBorders>
            <w:vAlign w:val="center"/>
            <w:hideMark/>
          </w:tcPr>
          <w:p w14:paraId="357AEBC9" w14:textId="77777777" w:rsidR="005C7C5A" w:rsidRPr="006F4D85" w:rsidRDefault="005C7C5A" w:rsidP="000D48F6">
            <w:pPr>
              <w:pStyle w:val="TAL"/>
            </w:pPr>
            <w:r w:rsidRPr="006F4D85">
              <w:t xml:space="preserve">LTE </w:t>
            </w:r>
            <w:r w:rsidRPr="006F4D85">
              <w:rPr>
                <w:lang w:eastAsia="zh-CN"/>
              </w:rPr>
              <w:t>TDD</w:t>
            </w:r>
            <w:r w:rsidRPr="006F4D85">
              <w:t>, NR 15 kHz SSB SCS, 10 MHz bandwidth, FDD duplex mode</w:t>
            </w:r>
          </w:p>
        </w:tc>
      </w:tr>
      <w:tr w:rsidR="005C7C5A" w:rsidRPr="006F4D85" w14:paraId="25D09881" w14:textId="77777777" w:rsidTr="000D48F6">
        <w:tc>
          <w:tcPr>
            <w:tcW w:w="2376" w:type="dxa"/>
            <w:tcBorders>
              <w:top w:val="single" w:sz="4" w:space="0" w:color="auto"/>
              <w:left w:val="single" w:sz="4" w:space="0" w:color="auto"/>
              <w:bottom w:val="single" w:sz="4" w:space="0" w:color="auto"/>
              <w:right w:val="single" w:sz="4" w:space="0" w:color="auto"/>
            </w:tcBorders>
            <w:vAlign w:val="center"/>
            <w:hideMark/>
          </w:tcPr>
          <w:p w14:paraId="695F89D6" w14:textId="77777777" w:rsidR="005C7C5A" w:rsidRPr="006F4D85" w:rsidRDefault="005C7C5A" w:rsidP="000D48F6">
            <w:pPr>
              <w:pStyle w:val="TAL"/>
              <w:rPr>
                <w:lang w:eastAsia="zh-CN"/>
              </w:rPr>
            </w:pPr>
            <w:r w:rsidRPr="006F4D85">
              <w:rPr>
                <w:lang w:eastAsia="zh-CN"/>
              </w:rPr>
              <w:t>3</w:t>
            </w:r>
          </w:p>
        </w:tc>
        <w:tc>
          <w:tcPr>
            <w:tcW w:w="7479" w:type="dxa"/>
            <w:tcBorders>
              <w:top w:val="single" w:sz="4" w:space="0" w:color="auto"/>
              <w:left w:val="single" w:sz="4" w:space="0" w:color="auto"/>
              <w:bottom w:val="single" w:sz="4" w:space="0" w:color="auto"/>
              <w:right w:val="single" w:sz="4" w:space="0" w:color="auto"/>
            </w:tcBorders>
            <w:vAlign w:val="center"/>
            <w:hideMark/>
          </w:tcPr>
          <w:p w14:paraId="1137D41A" w14:textId="77777777" w:rsidR="005C7C5A" w:rsidRPr="006F4D85" w:rsidRDefault="005C7C5A" w:rsidP="000D48F6">
            <w:pPr>
              <w:pStyle w:val="TAL"/>
            </w:pPr>
            <w:r w:rsidRPr="006F4D85">
              <w:t xml:space="preserve">LTE </w:t>
            </w:r>
            <w:r w:rsidRPr="006F4D85">
              <w:rPr>
                <w:lang w:eastAsia="zh-CN"/>
              </w:rPr>
              <w:t>FDD</w:t>
            </w:r>
            <w:r w:rsidRPr="006F4D85">
              <w:t xml:space="preserve">, NR </w:t>
            </w:r>
            <w:r w:rsidRPr="006F4D85">
              <w:rPr>
                <w:lang w:eastAsia="zh-CN"/>
              </w:rPr>
              <w:t>30</w:t>
            </w:r>
            <w:r w:rsidRPr="006F4D85">
              <w:t xml:space="preserve"> kHz SSB SCS, </w:t>
            </w:r>
            <w:r w:rsidRPr="006F4D85">
              <w:rPr>
                <w:lang w:eastAsia="zh-CN"/>
              </w:rPr>
              <w:t>40 MHz</w:t>
            </w:r>
            <w:r w:rsidRPr="006F4D85">
              <w:t xml:space="preserve"> bandwidth, </w:t>
            </w:r>
            <w:r w:rsidRPr="006F4D85">
              <w:rPr>
                <w:lang w:eastAsia="zh-CN"/>
              </w:rPr>
              <w:t>T</w:t>
            </w:r>
            <w:r w:rsidRPr="006F4D85">
              <w:t>DD duplex mode</w:t>
            </w:r>
          </w:p>
        </w:tc>
      </w:tr>
      <w:tr w:rsidR="005C7C5A" w:rsidRPr="006F4D85" w14:paraId="31C6303F" w14:textId="77777777" w:rsidTr="000D48F6">
        <w:tc>
          <w:tcPr>
            <w:tcW w:w="2376" w:type="dxa"/>
            <w:tcBorders>
              <w:top w:val="single" w:sz="4" w:space="0" w:color="auto"/>
              <w:left w:val="single" w:sz="4" w:space="0" w:color="auto"/>
              <w:bottom w:val="single" w:sz="4" w:space="0" w:color="auto"/>
              <w:right w:val="single" w:sz="4" w:space="0" w:color="auto"/>
            </w:tcBorders>
            <w:vAlign w:val="center"/>
            <w:hideMark/>
          </w:tcPr>
          <w:p w14:paraId="4E774309" w14:textId="77777777" w:rsidR="005C7C5A" w:rsidRPr="006F4D85" w:rsidRDefault="005C7C5A" w:rsidP="000D48F6">
            <w:pPr>
              <w:pStyle w:val="TAL"/>
              <w:rPr>
                <w:lang w:eastAsia="zh-CN"/>
              </w:rPr>
            </w:pPr>
            <w:r w:rsidRPr="006F4D85">
              <w:rPr>
                <w:lang w:eastAsia="zh-CN"/>
              </w:rPr>
              <w:t>4</w:t>
            </w:r>
          </w:p>
        </w:tc>
        <w:tc>
          <w:tcPr>
            <w:tcW w:w="7479" w:type="dxa"/>
            <w:tcBorders>
              <w:top w:val="single" w:sz="4" w:space="0" w:color="auto"/>
              <w:left w:val="single" w:sz="4" w:space="0" w:color="auto"/>
              <w:bottom w:val="single" w:sz="4" w:space="0" w:color="auto"/>
              <w:right w:val="single" w:sz="4" w:space="0" w:color="auto"/>
            </w:tcBorders>
            <w:vAlign w:val="center"/>
            <w:hideMark/>
          </w:tcPr>
          <w:p w14:paraId="5053969F" w14:textId="77777777" w:rsidR="005C7C5A" w:rsidRPr="006F4D85" w:rsidRDefault="005C7C5A" w:rsidP="000D48F6">
            <w:pPr>
              <w:pStyle w:val="TAL"/>
            </w:pPr>
            <w:r w:rsidRPr="006F4D85">
              <w:t xml:space="preserve">LTE </w:t>
            </w:r>
            <w:r w:rsidRPr="006F4D85">
              <w:rPr>
                <w:lang w:eastAsia="zh-CN"/>
              </w:rPr>
              <w:t>T</w:t>
            </w:r>
            <w:r w:rsidRPr="006F4D85">
              <w:t xml:space="preserve">DD, NR </w:t>
            </w:r>
            <w:r w:rsidRPr="006F4D85">
              <w:rPr>
                <w:lang w:eastAsia="zh-CN"/>
              </w:rPr>
              <w:t>30</w:t>
            </w:r>
            <w:r w:rsidRPr="006F4D85">
              <w:t xml:space="preserve"> kHz SSB SCS, </w:t>
            </w:r>
            <w:r w:rsidRPr="006F4D85">
              <w:rPr>
                <w:lang w:eastAsia="zh-CN"/>
              </w:rPr>
              <w:t>40 MHz</w:t>
            </w:r>
            <w:r w:rsidRPr="006F4D85">
              <w:t xml:space="preserve"> bandwidth, TDD duplex mode</w:t>
            </w:r>
          </w:p>
        </w:tc>
      </w:tr>
      <w:tr w:rsidR="005C7C5A" w:rsidRPr="006F4D85" w14:paraId="77912002" w14:textId="77777777" w:rsidTr="000D48F6">
        <w:tc>
          <w:tcPr>
            <w:tcW w:w="9855" w:type="dxa"/>
            <w:gridSpan w:val="2"/>
            <w:tcBorders>
              <w:top w:val="single" w:sz="4" w:space="0" w:color="auto"/>
              <w:left w:val="single" w:sz="4" w:space="0" w:color="auto"/>
              <w:bottom w:val="single" w:sz="4" w:space="0" w:color="auto"/>
              <w:right w:val="single" w:sz="4" w:space="0" w:color="auto"/>
            </w:tcBorders>
            <w:hideMark/>
          </w:tcPr>
          <w:p w14:paraId="1B35BC9A" w14:textId="77777777" w:rsidR="005C7C5A" w:rsidRPr="006F4D85" w:rsidRDefault="005C7C5A" w:rsidP="000D48F6">
            <w:pPr>
              <w:pStyle w:val="TAN"/>
              <w:rPr>
                <w:lang w:eastAsia="zh-CN"/>
              </w:rPr>
            </w:pPr>
            <w:r w:rsidRPr="006F4D85">
              <w:t>Note:</w:t>
            </w:r>
            <w:r w:rsidRPr="006F4D85">
              <w:tab/>
              <w:t>The UE is only required to be tested in one of the supported test configurations</w:t>
            </w:r>
            <w:r w:rsidRPr="006F4D85">
              <w:rPr>
                <w:lang w:eastAsia="zh-CN"/>
              </w:rPr>
              <w:t xml:space="preserve"> depending on UE capability</w:t>
            </w:r>
          </w:p>
        </w:tc>
      </w:tr>
    </w:tbl>
    <w:p w14:paraId="1585D22F" w14:textId="77777777" w:rsidR="005C7C5A" w:rsidRPr="006F4D85" w:rsidRDefault="005C7C5A" w:rsidP="005C7C5A">
      <w:pPr>
        <w:spacing w:before="120"/>
        <w:rPr>
          <w:lang w:eastAsia="zh-CN"/>
        </w:rPr>
      </w:pPr>
    </w:p>
    <w:p w14:paraId="49DD0674" w14:textId="77777777" w:rsidR="005C7C5A" w:rsidRPr="006F4D85" w:rsidRDefault="005C7C5A" w:rsidP="005C7C5A">
      <w:pPr>
        <w:pStyle w:val="TH"/>
        <w:rPr>
          <w:snapToGrid w:val="0"/>
        </w:rPr>
      </w:pPr>
      <w:r w:rsidRPr="006F4D85">
        <w:t xml:space="preserve">Table </w:t>
      </w:r>
      <w:r w:rsidRPr="006F4D85">
        <w:rPr>
          <w:lang w:eastAsia="zh-CN"/>
        </w:rPr>
        <w:t>A.</w:t>
      </w:r>
      <w:r w:rsidRPr="006F4D85">
        <w:t>4.3.2.2.1.1-</w:t>
      </w:r>
      <w:r w:rsidRPr="006F4D85">
        <w:rPr>
          <w:lang w:eastAsia="zh-CN"/>
        </w:rPr>
        <w:t>2</w:t>
      </w:r>
      <w:r w:rsidRPr="006F4D85">
        <w:t xml:space="preserve">: General test parameters for </w:t>
      </w:r>
      <w:r w:rsidRPr="006F4D85">
        <w:rPr>
          <w:lang w:eastAsia="zh-CN"/>
        </w:rPr>
        <w:t>contention based random access test in FR1 for PSCell in EN-DC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1559"/>
        <w:gridCol w:w="1276"/>
        <w:gridCol w:w="2551"/>
        <w:gridCol w:w="2268"/>
      </w:tblGrid>
      <w:tr w:rsidR="005C7C5A" w:rsidRPr="006F4D85" w14:paraId="42EB1A29"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3F4D5E84" w14:textId="77777777" w:rsidR="005C7C5A" w:rsidRPr="006F4D85" w:rsidRDefault="005C7C5A" w:rsidP="000D48F6">
            <w:pPr>
              <w:pStyle w:val="TAH"/>
            </w:pPr>
            <w:r w:rsidRPr="006F4D85">
              <w:t>Parameter</w:t>
            </w:r>
          </w:p>
        </w:tc>
        <w:tc>
          <w:tcPr>
            <w:tcW w:w="1276" w:type="dxa"/>
            <w:tcBorders>
              <w:top w:val="single" w:sz="4" w:space="0" w:color="auto"/>
              <w:left w:val="single" w:sz="4" w:space="0" w:color="auto"/>
              <w:bottom w:val="single" w:sz="4" w:space="0" w:color="auto"/>
              <w:right w:val="single" w:sz="4" w:space="0" w:color="auto"/>
            </w:tcBorders>
            <w:hideMark/>
          </w:tcPr>
          <w:p w14:paraId="162FC7A5" w14:textId="77777777" w:rsidR="005C7C5A" w:rsidRPr="006F4D85" w:rsidRDefault="005C7C5A" w:rsidP="000D48F6">
            <w:pPr>
              <w:pStyle w:val="TAH"/>
            </w:pPr>
            <w:r w:rsidRPr="006F4D85">
              <w:t>Unit</w:t>
            </w:r>
          </w:p>
        </w:tc>
        <w:tc>
          <w:tcPr>
            <w:tcW w:w="2551" w:type="dxa"/>
            <w:tcBorders>
              <w:top w:val="single" w:sz="4" w:space="0" w:color="auto"/>
              <w:left w:val="single" w:sz="4" w:space="0" w:color="auto"/>
              <w:bottom w:val="single" w:sz="4" w:space="0" w:color="auto"/>
              <w:right w:val="single" w:sz="4" w:space="0" w:color="auto"/>
            </w:tcBorders>
            <w:hideMark/>
          </w:tcPr>
          <w:p w14:paraId="420AC8AD" w14:textId="77777777" w:rsidR="005C7C5A" w:rsidRPr="006F4D85" w:rsidRDefault="005C7C5A" w:rsidP="000D48F6">
            <w:pPr>
              <w:pStyle w:val="TAH"/>
              <w:rPr>
                <w:lang w:eastAsia="zh-CN"/>
              </w:rPr>
            </w:pPr>
            <w:r w:rsidRPr="006F4D85">
              <w:rPr>
                <w:lang w:eastAsia="zh-CN"/>
              </w:rPr>
              <w:t>Test-1</w:t>
            </w:r>
          </w:p>
        </w:tc>
        <w:tc>
          <w:tcPr>
            <w:tcW w:w="2268" w:type="dxa"/>
            <w:tcBorders>
              <w:top w:val="single" w:sz="4" w:space="0" w:color="auto"/>
              <w:left w:val="single" w:sz="4" w:space="0" w:color="auto"/>
              <w:bottom w:val="single" w:sz="4" w:space="0" w:color="auto"/>
              <w:right w:val="single" w:sz="4" w:space="0" w:color="auto"/>
            </w:tcBorders>
            <w:hideMark/>
          </w:tcPr>
          <w:p w14:paraId="32C1767B" w14:textId="77777777" w:rsidR="005C7C5A" w:rsidRPr="006F4D85" w:rsidRDefault="005C7C5A" w:rsidP="000D48F6">
            <w:pPr>
              <w:pStyle w:val="TAH"/>
              <w:rPr>
                <w:szCs w:val="18"/>
              </w:rPr>
            </w:pPr>
            <w:r w:rsidRPr="006F4D85">
              <w:rPr>
                <w:szCs w:val="18"/>
              </w:rPr>
              <w:t>Comments</w:t>
            </w:r>
          </w:p>
        </w:tc>
      </w:tr>
      <w:tr w:rsidR="005C7C5A" w:rsidRPr="006F4D85" w14:paraId="3B54D1D9" w14:textId="77777777" w:rsidTr="000D48F6">
        <w:trPr>
          <w:trHeight w:val="70"/>
        </w:trPr>
        <w:tc>
          <w:tcPr>
            <w:tcW w:w="2093" w:type="dxa"/>
            <w:gridSpan w:val="2"/>
            <w:tcBorders>
              <w:top w:val="single" w:sz="4" w:space="0" w:color="auto"/>
              <w:left w:val="single" w:sz="4" w:space="0" w:color="auto"/>
              <w:bottom w:val="nil"/>
              <w:right w:val="single" w:sz="4" w:space="0" w:color="auto"/>
            </w:tcBorders>
            <w:shd w:val="clear" w:color="auto" w:fill="auto"/>
            <w:hideMark/>
          </w:tcPr>
          <w:p w14:paraId="505769B1" w14:textId="77777777" w:rsidR="005C7C5A" w:rsidRPr="006F4D85" w:rsidRDefault="005C7C5A" w:rsidP="000D48F6">
            <w:pPr>
              <w:pStyle w:val="TAL"/>
              <w:rPr>
                <w:lang w:eastAsia="zh-CN"/>
              </w:rPr>
            </w:pPr>
            <w:r w:rsidRPr="006F4D85">
              <w:rPr>
                <w:lang w:eastAsia="zh-CN"/>
              </w:rPr>
              <w:t>SSB Configuration</w:t>
            </w:r>
          </w:p>
        </w:tc>
        <w:tc>
          <w:tcPr>
            <w:tcW w:w="1559" w:type="dxa"/>
            <w:tcBorders>
              <w:top w:val="single" w:sz="4" w:space="0" w:color="auto"/>
              <w:left w:val="single" w:sz="4" w:space="0" w:color="auto"/>
              <w:bottom w:val="single" w:sz="4" w:space="0" w:color="auto"/>
              <w:right w:val="single" w:sz="4" w:space="0" w:color="auto"/>
            </w:tcBorders>
            <w:hideMark/>
          </w:tcPr>
          <w:p w14:paraId="447E7A20" w14:textId="77777777" w:rsidR="005C7C5A" w:rsidRPr="006F4D85" w:rsidRDefault="005C7C5A" w:rsidP="000D48F6">
            <w:pPr>
              <w:pStyle w:val="TAL"/>
              <w:rPr>
                <w:lang w:eastAsia="zh-CN"/>
              </w:rPr>
            </w:pPr>
            <w:r w:rsidRPr="006F4D85">
              <w:rPr>
                <w:bCs/>
                <w:lang w:eastAsia="zh-CN"/>
              </w:rPr>
              <w:t>Config 1,2</w:t>
            </w:r>
          </w:p>
        </w:tc>
        <w:tc>
          <w:tcPr>
            <w:tcW w:w="1276" w:type="dxa"/>
            <w:tcBorders>
              <w:top w:val="single" w:sz="4" w:space="0" w:color="auto"/>
              <w:left w:val="single" w:sz="4" w:space="0" w:color="auto"/>
              <w:bottom w:val="nil"/>
              <w:right w:val="single" w:sz="4" w:space="0" w:color="auto"/>
            </w:tcBorders>
            <w:shd w:val="clear" w:color="auto" w:fill="auto"/>
          </w:tcPr>
          <w:p w14:paraId="431FFAC3" w14:textId="77777777" w:rsidR="005C7C5A" w:rsidRPr="006F4D85" w:rsidRDefault="005C7C5A" w:rsidP="000D48F6">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CE3DC36" w14:textId="77777777" w:rsidR="005C7C5A" w:rsidRPr="006F4D85" w:rsidRDefault="005C7C5A" w:rsidP="000D48F6">
            <w:pPr>
              <w:pStyle w:val="TAC"/>
              <w:rPr>
                <w:bCs/>
                <w:lang w:eastAsia="zh-CN"/>
              </w:rPr>
            </w:pPr>
            <w:r w:rsidRPr="006F4D85">
              <w:rPr>
                <w:bCs/>
                <w:lang w:eastAsia="zh-CN"/>
              </w:rPr>
              <w:t>SSB pattern 3 in FR1</w:t>
            </w:r>
          </w:p>
        </w:tc>
        <w:tc>
          <w:tcPr>
            <w:tcW w:w="2268" w:type="dxa"/>
            <w:tcBorders>
              <w:top w:val="single" w:sz="4" w:space="0" w:color="auto"/>
              <w:left w:val="single" w:sz="4" w:space="0" w:color="auto"/>
              <w:bottom w:val="nil"/>
              <w:right w:val="single" w:sz="4" w:space="0" w:color="auto"/>
            </w:tcBorders>
            <w:shd w:val="clear" w:color="auto" w:fill="auto"/>
            <w:hideMark/>
          </w:tcPr>
          <w:p w14:paraId="0C83E780" w14:textId="77777777" w:rsidR="005C7C5A" w:rsidRPr="006F4D85" w:rsidRDefault="005C7C5A" w:rsidP="000D48F6">
            <w:pPr>
              <w:pStyle w:val="TAC"/>
              <w:rPr>
                <w:lang w:eastAsia="zh-CN"/>
              </w:rPr>
            </w:pPr>
            <w:r w:rsidRPr="006F4D85">
              <w:rPr>
                <w:lang w:eastAsia="zh-CN"/>
              </w:rPr>
              <w:t>As defined in A.3.10</w:t>
            </w:r>
          </w:p>
        </w:tc>
      </w:tr>
      <w:tr w:rsidR="005C7C5A" w:rsidRPr="006F4D85" w14:paraId="53CCF6B3" w14:textId="77777777" w:rsidTr="000D48F6">
        <w:trPr>
          <w:trHeight w:val="70"/>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14:paraId="40033C16" w14:textId="77777777" w:rsidR="005C7C5A" w:rsidRPr="006F4D85" w:rsidRDefault="005C7C5A" w:rsidP="000D48F6">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5724F20E" w14:textId="77777777" w:rsidR="005C7C5A" w:rsidRPr="006F4D85" w:rsidRDefault="005C7C5A" w:rsidP="000D48F6">
            <w:pPr>
              <w:pStyle w:val="TAL"/>
              <w:rPr>
                <w:lang w:eastAsia="zh-CN"/>
              </w:rPr>
            </w:pPr>
            <w:r w:rsidRPr="006F4D85">
              <w:rPr>
                <w:bCs/>
                <w:lang w:eastAsia="zh-CN"/>
              </w:rPr>
              <w:t>Config 3,4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F66E9AA" w14:textId="77777777" w:rsidR="005C7C5A" w:rsidRPr="006F4D85" w:rsidRDefault="005C7C5A" w:rsidP="000D48F6">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A1EEBC8" w14:textId="77777777" w:rsidR="005C7C5A" w:rsidRPr="006F4D85" w:rsidRDefault="005C7C5A" w:rsidP="000D48F6">
            <w:pPr>
              <w:pStyle w:val="TAC"/>
              <w:rPr>
                <w:bCs/>
                <w:lang w:eastAsia="zh-CN"/>
              </w:rPr>
            </w:pPr>
            <w:r w:rsidRPr="006F4D85">
              <w:rPr>
                <w:bCs/>
                <w:lang w:eastAsia="zh-CN"/>
              </w:rPr>
              <w:t>SSB pattern 4 in FR1</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F484D5E" w14:textId="77777777" w:rsidR="005C7C5A" w:rsidRPr="006F4D85" w:rsidRDefault="005C7C5A" w:rsidP="000D48F6">
            <w:pPr>
              <w:pStyle w:val="TAC"/>
              <w:rPr>
                <w:lang w:eastAsia="zh-CN"/>
              </w:rPr>
            </w:pPr>
          </w:p>
        </w:tc>
      </w:tr>
      <w:tr w:rsidR="005C7C5A" w:rsidRPr="006F4D85" w14:paraId="4739471B"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79210BEA" w14:textId="77777777" w:rsidR="005C7C5A" w:rsidRPr="006F4D85" w:rsidRDefault="005C7C5A" w:rsidP="000D48F6">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3D2F684" w14:textId="77777777" w:rsidR="005C7C5A" w:rsidRPr="006F4D85" w:rsidRDefault="005C7C5A" w:rsidP="000D48F6">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F47C5A6" w14:textId="77777777" w:rsidR="005C7C5A" w:rsidRPr="006F4D85" w:rsidRDefault="005C7C5A" w:rsidP="000D48F6">
            <w:pPr>
              <w:pStyle w:val="TAC"/>
              <w:rPr>
                <w:bCs/>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0F7644C7" w14:textId="77777777" w:rsidR="005C7C5A" w:rsidRPr="006F4D85" w:rsidRDefault="005C7C5A" w:rsidP="000D48F6">
            <w:pPr>
              <w:pStyle w:val="TAC"/>
              <w:rPr>
                <w:lang w:eastAsia="zh-CN"/>
              </w:rPr>
            </w:pPr>
          </w:p>
        </w:tc>
      </w:tr>
      <w:tr w:rsidR="005C7C5A" w:rsidRPr="006F4D85" w14:paraId="620A0B9E"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7B69B537" w14:textId="77777777" w:rsidR="005C7C5A" w:rsidRPr="006F4D85" w:rsidRDefault="005C7C5A" w:rsidP="000D48F6">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159FA17" w14:textId="77777777" w:rsidR="005C7C5A" w:rsidRPr="006F4D85" w:rsidRDefault="005C7C5A" w:rsidP="000D48F6">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3DC089E" w14:textId="77777777" w:rsidR="005C7C5A" w:rsidRPr="006F4D85" w:rsidRDefault="005C7C5A" w:rsidP="000D48F6">
            <w:pPr>
              <w:pStyle w:val="TAC"/>
              <w:rPr>
                <w:bCs/>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7B435B14" w14:textId="77777777" w:rsidR="005C7C5A" w:rsidRPr="006F4D85" w:rsidRDefault="005C7C5A" w:rsidP="000D48F6">
            <w:pPr>
              <w:pStyle w:val="TAC"/>
              <w:rPr>
                <w:lang w:eastAsia="zh-CN"/>
              </w:rPr>
            </w:pPr>
          </w:p>
        </w:tc>
      </w:tr>
      <w:tr w:rsidR="005C7C5A" w:rsidRPr="006F4D85" w14:paraId="13F2EB27" w14:textId="77777777" w:rsidTr="000D48F6">
        <w:trPr>
          <w:trHeight w:val="140"/>
        </w:trPr>
        <w:tc>
          <w:tcPr>
            <w:tcW w:w="2093" w:type="dxa"/>
            <w:gridSpan w:val="2"/>
            <w:tcBorders>
              <w:top w:val="single" w:sz="4" w:space="0" w:color="auto"/>
              <w:left w:val="single" w:sz="4" w:space="0" w:color="auto"/>
              <w:bottom w:val="nil"/>
              <w:right w:val="single" w:sz="4" w:space="0" w:color="auto"/>
            </w:tcBorders>
            <w:shd w:val="clear" w:color="auto" w:fill="auto"/>
            <w:hideMark/>
          </w:tcPr>
          <w:p w14:paraId="366CA841" w14:textId="77777777" w:rsidR="005C7C5A" w:rsidRPr="006F4D85" w:rsidRDefault="005C7C5A" w:rsidP="000D48F6">
            <w:pPr>
              <w:pStyle w:val="TAL"/>
              <w:rPr>
                <w:lang w:eastAsia="zh-CN"/>
              </w:rPr>
            </w:pPr>
            <w:r w:rsidRPr="006F4D85">
              <w:rPr>
                <w:lang w:eastAsia="zh-CN"/>
              </w:rPr>
              <w:t>Duplex Mode for Cell 2</w:t>
            </w:r>
          </w:p>
        </w:tc>
        <w:tc>
          <w:tcPr>
            <w:tcW w:w="1559" w:type="dxa"/>
            <w:tcBorders>
              <w:top w:val="single" w:sz="4" w:space="0" w:color="auto"/>
              <w:left w:val="single" w:sz="4" w:space="0" w:color="auto"/>
              <w:bottom w:val="single" w:sz="4" w:space="0" w:color="auto"/>
              <w:right w:val="single" w:sz="4" w:space="0" w:color="auto"/>
            </w:tcBorders>
            <w:hideMark/>
          </w:tcPr>
          <w:p w14:paraId="017FA91F" w14:textId="77777777" w:rsidR="005C7C5A" w:rsidRPr="006F4D85" w:rsidRDefault="005C7C5A" w:rsidP="000D48F6">
            <w:pPr>
              <w:pStyle w:val="TAL"/>
              <w:rPr>
                <w:lang w:eastAsia="zh-CN"/>
              </w:rPr>
            </w:pPr>
            <w:r w:rsidRPr="006F4D85">
              <w:rPr>
                <w:bCs/>
                <w:lang w:eastAsia="zh-CN"/>
              </w:rPr>
              <w:t>Config 1,2</w:t>
            </w:r>
          </w:p>
        </w:tc>
        <w:tc>
          <w:tcPr>
            <w:tcW w:w="1276" w:type="dxa"/>
            <w:tcBorders>
              <w:top w:val="single" w:sz="4" w:space="0" w:color="auto"/>
              <w:left w:val="single" w:sz="4" w:space="0" w:color="auto"/>
              <w:bottom w:val="nil"/>
              <w:right w:val="single" w:sz="4" w:space="0" w:color="auto"/>
            </w:tcBorders>
            <w:shd w:val="clear" w:color="auto" w:fill="auto"/>
          </w:tcPr>
          <w:p w14:paraId="1987C622" w14:textId="77777777" w:rsidR="005C7C5A" w:rsidRPr="006F4D85" w:rsidRDefault="005C7C5A" w:rsidP="000D48F6">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08C8BEDA" w14:textId="77777777" w:rsidR="005C7C5A" w:rsidRPr="006F4D85" w:rsidRDefault="005C7C5A" w:rsidP="000D48F6">
            <w:pPr>
              <w:pStyle w:val="TAC"/>
              <w:rPr>
                <w:bCs/>
                <w:lang w:eastAsia="zh-CN"/>
              </w:rPr>
            </w:pPr>
            <w:r w:rsidRPr="006F4D85">
              <w:rPr>
                <w:bCs/>
                <w:lang w:eastAsia="zh-CN"/>
              </w:rPr>
              <w:t>FDD</w:t>
            </w:r>
          </w:p>
        </w:tc>
        <w:tc>
          <w:tcPr>
            <w:tcW w:w="2268" w:type="dxa"/>
            <w:vMerge w:val="restart"/>
            <w:tcBorders>
              <w:top w:val="single" w:sz="4" w:space="0" w:color="auto"/>
              <w:left w:val="single" w:sz="4" w:space="0" w:color="auto"/>
              <w:bottom w:val="single" w:sz="4" w:space="0" w:color="auto"/>
              <w:right w:val="single" w:sz="4" w:space="0" w:color="auto"/>
            </w:tcBorders>
          </w:tcPr>
          <w:p w14:paraId="184E6E87" w14:textId="77777777" w:rsidR="005C7C5A" w:rsidRPr="006F4D85" w:rsidRDefault="005C7C5A" w:rsidP="000D48F6">
            <w:pPr>
              <w:pStyle w:val="TAC"/>
            </w:pPr>
          </w:p>
        </w:tc>
      </w:tr>
      <w:tr w:rsidR="005C7C5A" w:rsidRPr="006F4D85" w14:paraId="78598EAB" w14:textId="77777777" w:rsidTr="000D48F6">
        <w:trPr>
          <w:trHeight w:val="140"/>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14:paraId="6933F88A" w14:textId="77777777" w:rsidR="005C7C5A" w:rsidRPr="006F4D85" w:rsidRDefault="005C7C5A" w:rsidP="000D48F6">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09D2C5A0" w14:textId="77777777" w:rsidR="005C7C5A" w:rsidRPr="006F4D85" w:rsidRDefault="005C7C5A" w:rsidP="000D48F6">
            <w:pPr>
              <w:pStyle w:val="TAL"/>
              <w:rPr>
                <w:lang w:eastAsia="zh-CN"/>
              </w:rPr>
            </w:pPr>
            <w:r w:rsidRPr="006F4D85">
              <w:rPr>
                <w:bCs/>
                <w:lang w:eastAsia="zh-CN"/>
              </w:rPr>
              <w:t>Config 3,4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5F4541A" w14:textId="77777777" w:rsidR="005C7C5A" w:rsidRPr="006F4D85" w:rsidRDefault="005C7C5A" w:rsidP="000D48F6">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394B6680" w14:textId="77777777" w:rsidR="005C7C5A" w:rsidRPr="006F4D85" w:rsidRDefault="005C7C5A" w:rsidP="000D48F6">
            <w:pPr>
              <w:pStyle w:val="TAC"/>
              <w:rPr>
                <w:bCs/>
                <w:lang w:eastAsia="zh-CN"/>
              </w:rPr>
            </w:pPr>
            <w:r w:rsidRPr="006F4D85">
              <w:rPr>
                <w:bCs/>
                <w:lang w:eastAsia="zh-CN"/>
              </w:rPr>
              <w:t>TDD</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CA81C7C" w14:textId="77777777" w:rsidR="005C7C5A" w:rsidRPr="006F4D85" w:rsidRDefault="005C7C5A" w:rsidP="000D48F6">
            <w:pPr>
              <w:pStyle w:val="TAC"/>
            </w:pPr>
          </w:p>
        </w:tc>
      </w:tr>
      <w:tr w:rsidR="005C7C5A" w:rsidRPr="006F4D85" w14:paraId="3EC5169B" w14:textId="77777777" w:rsidTr="000D48F6">
        <w:tc>
          <w:tcPr>
            <w:tcW w:w="2093" w:type="dxa"/>
            <w:gridSpan w:val="2"/>
            <w:tcBorders>
              <w:top w:val="single" w:sz="4" w:space="0" w:color="auto"/>
              <w:left w:val="single" w:sz="4" w:space="0" w:color="auto"/>
              <w:bottom w:val="single" w:sz="4" w:space="0" w:color="auto"/>
              <w:right w:val="single" w:sz="4" w:space="0" w:color="auto"/>
            </w:tcBorders>
            <w:hideMark/>
          </w:tcPr>
          <w:p w14:paraId="1EC33D38" w14:textId="77777777" w:rsidR="005C7C5A" w:rsidRPr="006F4D85" w:rsidRDefault="005C7C5A" w:rsidP="000D48F6">
            <w:pPr>
              <w:pStyle w:val="TAL"/>
              <w:rPr>
                <w:lang w:eastAsia="zh-CN"/>
              </w:rPr>
            </w:pPr>
            <w:r w:rsidRPr="006F4D85">
              <w:rPr>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43105400" w14:textId="77777777" w:rsidR="005C7C5A" w:rsidRPr="006F4D85" w:rsidRDefault="005C7C5A" w:rsidP="000D48F6">
            <w:pPr>
              <w:pStyle w:val="TAL"/>
              <w:rPr>
                <w:lang w:eastAsia="zh-CN"/>
              </w:rPr>
            </w:pPr>
            <w:r w:rsidRPr="006F4D85">
              <w:rPr>
                <w:bCs/>
                <w:lang w:eastAsia="zh-CN"/>
              </w:rPr>
              <w:t>Config 3,4</w:t>
            </w:r>
          </w:p>
        </w:tc>
        <w:tc>
          <w:tcPr>
            <w:tcW w:w="1276" w:type="dxa"/>
            <w:tcBorders>
              <w:top w:val="single" w:sz="4" w:space="0" w:color="auto"/>
              <w:left w:val="single" w:sz="4" w:space="0" w:color="auto"/>
              <w:bottom w:val="single" w:sz="4" w:space="0" w:color="auto"/>
              <w:right w:val="single" w:sz="4" w:space="0" w:color="auto"/>
            </w:tcBorders>
          </w:tcPr>
          <w:p w14:paraId="647368DA" w14:textId="77777777" w:rsidR="005C7C5A" w:rsidRPr="006F4D85" w:rsidRDefault="005C7C5A" w:rsidP="000D48F6">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3A8A5FC4" w14:textId="77777777" w:rsidR="005C7C5A" w:rsidRPr="006F4D85" w:rsidRDefault="005C7C5A" w:rsidP="000D48F6">
            <w:pPr>
              <w:pStyle w:val="TAC"/>
              <w:rPr>
                <w:bCs/>
                <w:lang w:eastAsia="zh-CN"/>
              </w:rPr>
            </w:pPr>
            <w:r w:rsidRPr="006F4D85">
              <w:rPr>
                <w:lang w:val="en-US"/>
              </w:rPr>
              <w:t>TDDConf.</w:t>
            </w:r>
            <w:r w:rsidRPr="006F4D85">
              <w:rPr>
                <w:lang w:val="en-US" w:eastAsia="zh-CN"/>
              </w:rPr>
              <w:t>2.1</w:t>
            </w:r>
          </w:p>
        </w:tc>
        <w:tc>
          <w:tcPr>
            <w:tcW w:w="2268" w:type="dxa"/>
            <w:tcBorders>
              <w:top w:val="single" w:sz="4" w:space="0" w:color="auto"/>
              <w:left w:val="single" w:sz="4" w:space="0" w:color="auto"/>
              <w:bottom w:val="single" w:sz="4" w:space="0" w:color="auto"/>
              <w:right w:val="single" w:sz="4" w:space="0" w:color="auto"/>
            </w:tcBorders>
          </w:tcPr>
          <w:p w14:paraId="6988C39C" w14:textId="77777777" w:rsidR="005C7C5A" w:rsidRPr="006F4D85" w:rsidRDefault="005C7C5A" w:rsidP="000D48F6">
            <w:pPr>
              <w:pStyle w:val="TAC"/>
            </w:pPr>
          </w:p>
        </w:tc>
      </w:tr>
      <w:tr w:rsidR="005C7C5A" w:rsidRPr="006F4D85" w14:paraId="17DD24FF"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2A011778" w14:textId="77777777" w:rsidR="005C7C5A" w:rsidRPr="006F4D85" w:rsidRDefault="005C7C5A" w:rsidP="000D48F6">
            <w:pPr>
              <w:pStyle w:val="TAL"/>
            </w:pPr>
            <w:r w:rsidRPr="006F4D85">
              <w:t>OCNG Pattern</w:t>
            </w:r>
            <w:r w:rsidRPr="006F4D85">
              <w:rPr>
                <w:vertAlign w:val="superscript"/>
                <w:lang w:val="en-US"/>
              </w:rPr>
              <w:t xml:space="preserve"> Note 1</w:t>
            </w:r>
            <w:r w:rsidRPr="006F4D85">
              <w:rPr>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06EE244C" w14:textId="77777777" w:rsidR="005C7C5A" w:rsidRPr="006F4D85" w:rsidRDefault="005C7C5A" w:rsidP="000D48F6">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78F338F2" w14:textId="77777777" w:rsidR="005C7C5A" w:rsidRPr="006F4D85" w:rsidRDefault="005C7C5A" w:rsidP="000D48F6">
            <w:pPr>
              <w:pStyle w:val="TAC"/>
              <w:rPr>
                <w:lang w:eastAsia="zh-CN"/>
              </w:rPr>
            </w:pPr>
            <w:r w:rsidRPr="006F4D85">
              <w:rPr>
                <w:snapToGrid w:val="0"/>
              </w:rPr>
              <w:t>OCNG pattern 1</w:t>
            </w:r>
          </w:p>
        </w:tc>
        <w:tc>
          <w:tcPr>
            <w:tcW w:w="2268" w:type="dxa"/>
            <w:tcBorders>
              <w:top w:val="single" w:sz="4" w:space="0" w:color="auto"/>
              <w:left w:val="single" w:sz="4" w:space="0" w:color="auto"/>
              <w:bottom w:val="single" w:sz="4" w:space="0" w:color="auto"/>
              <w:right w:val="single" w:sz="4" w:space="0" w:color="auto"/>
            </w:tcBorders>
            <w:hideMark/>
          </w:tcPr>
          <w:p w14:paraId="25DC84BE" w14:textId="77777777" w:rsidR="005C7C5A" w:rsidRPr="006F4D85" w:rsidRDefault="005C7C5A" w:rsidP="000D48F6">
            <w:pPr>
              <w:pStyle w:val="TAC"/>
            </w:pPr>
            <w:r w:rsidRPr="006F4D85">
              <w:t xml:space="preserve">As defined in </w:t>
            </w:r>
            <w:r w:rsidRPr="006F4D85">
              <w:rPr>
                <w:lang w:eastAsia="zh-CN"/>
              </w:rPr>
              <w:t>A.3.2.1</w:t>
            </w:r>
            <w:r w:rsidRPr="006F4D85">
              <w:t>.</w:t>
            </w:r>
          </w:p>
        </w:tc>
      </w:tr>
      <w:tr w:rsidR="005C7C5A" w:rsidRPr="006F4D85" w14:paraId="66303E29" w14:textId="77777777" w:rsidTr="000D48F6">
        <w:trPr>
          <w:trHeight w:val="275"/>
        </w:trPr>
        <w:tc>
          <w:tcPr>
            <w:tcW w:w="2093" w:type="dxa"/>
            <w:gridSpan w:val="2"/>
            <w:tcBorders>
              <w:top w:val="single" w:sz="4" w:space="0" w:color="auto"/>
              <w:left w:val="single" w:sz="4" w:space="0" w:color="auto"/>
              <w:bottom w:val="nil"/>
              <w:right w:val="single" w:sz="4" w:space="0" w:color="auto"/>
            </w:tcBorders>
            <w:shd w:val="clear" w:color="auto" w:fill="auto"/>
            <w:hideMark/>
          </w:tcPr>
          <w:p w14:paraId="19E1186A" w14:textId="77777777" w:rsidR="005C7C5A" w:rsidRPr="006F4D85" w:rsidRDefault="005C7C5A" w:rsidP="000D48F6">
            <w:pPr>
              <w:pStyle w:val="TAL"/>
            </w:pPr>
            <w:r w:rsidRPr="006F4D85">
              <w:t>PDSCH parameters</w:t>
            </w:r>
            <w:r w:rsidRPr="006F4D85">
              <w:rPr>
                <w:vertAlign w:val="superscript"/>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6B7262D0" w14:textId="77777777" w:rsidR="005C7C5A" w:rsidRPr="006F4D85" w:rsidRDefault="005C7C5A" w:rsidP="000D48F6">
            <w:pPr>
              <w:pStyle w:val="TAL"/>
            </w:pPr>
            <w:r w:rsidRPr="006F4D85">
              <w:rPr>
                <w:lang w:eastAsia="zh-CN"/>
              </w:rPr>
              <w:t>Config 1,2</w:t>
            </w:r>
          </w:p>
        </w:tc>
        <w:tc>
          <w:tcPr>
            <w:tcW w:w="1276" w:type="dxa"/>
            <w:tcBorders>
              <w:top w:val="single" w:sz="4" w:space="0" w:color="auto"/>
              <w:left w:val="single" w:sz="4" w:space="0" w:color="auto"/>
              <w:bottom w:val="nil"/>
              <w:right w:val="single" w:sz="4" w:space="0" w:color="auto"/>
            </w:tcBorders>
            <w:shd w:val="clear" w:color="auto" w:fill="auto"/>
          </w:tcPr>
          <w:p w14:paraId="1E45AA45" w14:textId="77777777" w:rsidR="005C7C5A" w:rsidRPr="006F4D85" w:rsidRDefault="005C7C5A" w:rsidP="000D48F6">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71A1D156" w14:textId="77777777" w:rsidR="005C7C5A" w:rsidRPr="006F4D85" w:rsidRDefault="005C7C5A" w:rsidP="000D48F6">
            <w:pPr>
              <w:pStyle w:val="TAC"/>
              <w:rPr>
                <w:lang w:eastAsia="zh-CN"/>
              </w:rPr>
            </w:pPr>
            <w:r w:rsidRPr="006F4D85">
              <w:rPr>
                <w:lang w:eastAsia="zh-CN"/>
              </w:rPr>
              <w:t>SR.1.1 FDD</w:t>
            </w:r>
          </w:p>
        </w:tc>
        <w:tc>
          <w:tcPr>
            <w:tcW w:w="2268" w:type="dxa"/>
            <w:tcBorders>
              <w:top w:val="single" w:sz="4" w:space="0" w:color="auto"/>
              <w:left w:val="single" w:sz="4" w:space="0" w:color="auto"/>
              <w:bottom w:val="nil"/>
              <w:right w:val="single" w:sz="4" w:space="0" w:color="auto"/>
            </w:tcBorders>
            <w:shd w:val="clear" w:color="auto" w:fill="auto"/>
            <w:hideMark/>
          </w:tcPr>
          <w:p w14:paraId="67E8B9E4" w14:textId="77777777" w:rsidR="005C7C5A" w:rsidRPr="006F4D85" w:rsidRDefault="005C7C5A" w:rsidP="000D48F6">
            <w:pPr>
              <w:pStyle w:val="TAC"/>
            </w:pPr>
            <w:r w:rsidRPr="006F4D85">
              <w:t xml:space="preserve">As defined in </w:t>
            </w:r>
            <w:r w:rsidRPr="006F4D85">
              <w:rPr>
                <w:snapToGrid w:val="0"/>
              </w:rPr>
              <w:t>A.3.1.1</w:t>
            </w:r>
            <w:r w:rsidRPr="006F4D85">
              <w:t>.</w:t>
            </w:r>
          </w:p>
        </w:tc>
      </w:tr>
      <w:tr w:rsidR="005C7C5A" w:rsidRPr="006F4D85" w14:paraId="6817A336" w14:textId="77777777" w:rsidTr="000D48F6">
        <w:trPr>
          <w:trHeight w:val="275"/>
        </w:trPr>
        <w:tc>
          <w:tcPr>
            <w:tcW w:w="2093" w:type="dxa"/>
            <w:gridSpan w:val="2"/>
            <w:tcBorders>
              <w:top w:val="nil"/>
              <w:left w:val="single" w:sz="4" w:space="0" w:color="auto"/>
              <w:bottom w:val="single" w:sz="4" w:space="0" w:color="auto"/>
              <w:right w:val="single" w:sz="4" w:space="0" w:color="auto"/>
            </w:tcBorders>
            <w:shd w:val="clear" w:color="auto" w:fill="auto"/>
            <w:hideMark/>
          </w:tcPr>
          <w:p w14:paraId="63CD9F08" w14:textId="77777777" w:rsidR="005C7C5A" w:rsidRPr="006F4D85" w:rsidRDefault="005C7C5A" w:rsidP="000D48F6">
            <w:pPr>
              <w:pStyle w:val="TAL"/>
            </w:pPr>
            <w:r w:rsidRPr="006F4D85">
              <w:rPr>
                <w:vertAlign w:val="superscript"/>
                <w:lang w:val="en-US"/>
              </w:rPr>
              <w:t>Note 4</w:t>
            </w:r>
          </w:p>
        </w:tc>
        <w:tc>
          <w:tcPr>
            <w:tcW w:w="1559" w:type="dxa"/>
            <w:tcBorders>
              <w:top w:val="single" w:sz="4" w:space="0" w:color="auto"/>
              <w:left w:val="single" w:sz="4" w:space="0" w:color="auto"/>
              <w:bottom w:val="single" w:sz="4" w:space="0" w:color="auto"/>
              <w:right w:val="single" w:sz="4" w:space="0" w:color="auto"/>
            </w:tcBorders>
            <w:hideMark/>
          </w:tcPr>
          <w:p w14:paraId="625AE493" w14:textId="77777777" w:rsidR="005C7C5A" w:rsidRPr="006F4D85" w:rsidRDefault="005C7C5A" w:rsidP="000D48F6">
            <w:pPr>
              <w:pStyle w:val="TAL"/>
            </w:pPr>
            <w:r w:rsidRPr="006F4D85">
              <w:rPr>
                <w:lang w:eastAsia="zh-CN"/>
              </w:rPr>
              <w:t>Config 3,4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3FFC01B" w14:textId="77777777" w:rsidR="005C7C5A" w:rsidRPr="006F4D85" w:rsidRDefault="005C7C5A" w:rsidP="000D48F6">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1579AA72" w14:textId="77777777" w:rsidR="005C7C5A" w:rsidRPr="006F4D85" w:rsidRDefault="005C7C5A" w:rsidP="000D48F6">
            <w:pPr>
              <w:pStyle w:val="TAC"/>
              <w:rPr>
                <w:lang w:eastAsia="zh-CN"/>
              </w:rPr>
            </w:pPr>
            <w:r w:rsidRPr="006F4D85">
              <w:t>SR.2.1 TDD</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78C9AB2" w14:textId="77777777" w:rsidR="005C7C5A" w:rsidRPr="006F4D85" w:rsidRDefault="005C7C5A" w:rsidP="000D48F6">
            <w:pPr>
              <w:pStyle w:val="TAC"/>
            </w:pPr>
          </w:p>
        </w:tc>
      </w:tr>
      <w:tr w:rsidR="005C7C5A" w:rsidRPr="002901E0" w14:paraId="23A5B7CB" w14:textId="77777777" w:rsidTr="000D48F6">
        <w:trPr>
          <w:ins w:id="12" w:author="Karajani Bledar 1SI1" w:date="2021-08-27T20:20:00Z"/>
        </w:trPr>
        <w:tc>
          <w:tcPr>
            <w:tcW w:w="2093" w:type="dxa"/>
            <w:gridSpan w:val="2"/>
            <w:vMerge w:val="restart"/>
            <w:shd w:val="clear" w:color="auto" w:fill="auto"/>
          </w:tcPr>
          <w:p w14:paraId="6DDD34E4" w14:textId="77777777" w:rsidR="005C7C5A" w:rsidRPr="002901E0" w:rsidRDefault="005C7C5A" w:rsidP="000D48F6">
            <w:pPr>
              <w:keepNext/>
              <w:keepLines/>
              <w:spacing w:after="0"/>
              <w:rPr>
                <w:ins w:id="13" w:author="Karajani Bledar 1SI1" w:date="2021-08-27T20:20:00Z"/>
                <w:rFonts w:ascii="Arial" w:hAnsi="Arial" w:cs="Arial"/>
                <w:sz w:val="18"/>
                <w:lang w:eastAsia="zh-CN"/>
              </w:rPr>
            </w:pPr>
            <w:ins w:id="14" w:author="Karajani Bledar 1SI1" w:date="2021-08-27T20:20:00Z">
              <w:r w:rsidRPr="002901E0">
                <w:rPr>
                  <w:rFonts w:ascii="Arial" w:hAnsi="Arial"/>
                  <w:sz w:val="18"/>
                </w:rPr>
                <w:t>RMSI CORESET Reference Channel</w:t>
              </w:r>
            </w:ins>
          </w:p>
        </w:tc>
        <w:tc>
          <w:tcPr>
            <w:tcW w:w="1559" w:type="dxa"/>
            <w:shd w:val="clear" w:color="auto" w:fill="auto"/>
          </w:tcPr>
          <w:p w14:paraId="5A430CB5" w14:textId="77777777" w:rsidR="005C7C5A" w:rsidRPr="002901E0" w:rsidRDefault="005C7C5A" w:rsidP="000D48F6">
            <w:pPr>
              <w:keepNext/>
              <w:keepLines/>
              <w:spacing w:after="0"/>
              <w:rPr>
                <w:ins w:id="15" w:author="Karajani Bledar 1SI1" w:date="2021-08-27T20:20:00Z"/>
                <w:rFonts w:ascii="Arial" w:hAnsi="Arial" w:cs="Arial"/>
                <w:bCs/>
                <w:sz w:val="18"/>
                <w:lang w:eastAsia="zh-CN"/>
              </w:rPr>
            </w:pPr>
            <w:ins w:id="16" w:author="Karajani Bledar 1SI1" w:date="2021-08-27T20:20:00Z">
              <w:r w:rsidRPr="002901E0">
                <w:rPr>
                  <w:rFonts w:ascii="Arial" w:hAnsi="Arial" w:cs="Arial"/>
                  <w:bCs/>
                  <w:sz w:val="18"/>
                  <w:lang w:eastAsia="zh-CN"/>
                </w:rPr>
                <w:t>Config 1,2</w:t>
              </w:r>
            </w:ins>
          </w:p>
        </w:tc>
        <w:tc>
          <w:tcPr>
            <w:tcW w:w="1276" w:type="dxa"/>
            <w:shd w:val="clear" w:color="auto" w:fill="auto"/>
          </w:tcPr>
          <w:p w14:paraId="594B5B96" w14:textId="77777777" w:rsidR="005C7C5A" w:rsidRPr="002901E0" w:rsidRDefault="005C7C5A" w:rsidP="000D48F6">
            <w:pPr>
              <w:keepNext/>
              <w:keepLines/>
              <w:spacing w:after="0"/>
              <w:jc w:val="center"/>
              <w:rPr>
                <w:ins w:id="17" w:author="Karajani Bledar 1SI1" w:date="2021-08-27T20:20:00Z"/>
                <w:rFonts w:ascii="Arial" w:hAnsi="Arial" w:cs="Arial"/>
                <w:sz w:val="18"/>
              </w:rPr>
            </w:pPr>
          </w:p>
        </w:tc>
        <w:tc>
          <w:tcPr>
            <w:tcW w:w="2551" w:type="dxa"/>
            <w:shd w:val="clear" w:color="auto" w:fill="auto"/>
          </w:tcPr>
          <w:p w14:paraId="3B056F8C" w14:textId="77777777" w:rsidR="005C7C5A" w:rsidRPr="002901E0" w:rsidRDefault="005C7C5A" w:rsidP="000D48F6">
            <w:pPr>
              <w:keepNext/>
              <w:keepLines/>
              <w:spacing w:after="0"/>
              <w:jc w:val="center"/>
              <w:rPr>
                <w:ins w:id="18" w:author="Karajani Bledar 1SI1" w:date="2021-08-27T20:20:00Z"/>
                <w:rFonts w:ascii="Arial" w:hAnsi="Arial" w:cs="Arial"/>
                <w:sz w:val="18"/>
                <w:lang w:val="en-US"/>
              </w:rPr>
            </w:pPr>
            <w:ins w:id="19" w:author="Karajani Bledar 1SI1" w:date="2021-08-27T20:20:00Z">
              <w:r w:rsidRPr="002901E0">
                <w:rPr>
                  <w:rFonts w:ascii="Arial" w:hAnsi="Arial"/>
                  <w:sz w:val="18"/>
                </w:rPr>
                <w:t>CR.1.1 FDD</w:t>
              </w:r>
            </w:ins>
          </w:p>
        </w:tc>
        <w:tc>
          <w:tcPr>
            <w:tcW w:w="2268" w:type="dxa"/>
            <w:shd w:val="clear" w:color="auto" w:fill="auto"/>
          </w:tcPr>
          <w:p w14:paraId="5A951078" w14:textId="77777777" w:rsidR="005C7C5A" w:rsidRPr="002901E0" w:rsidRDefault="005C7C5A" w:rsidP="000D48F6">
            <w:pPr>
              <w:keepNext/>
              <w:keepLines/>
              <w:spacing w:after="0"/>
              <w:jc w:val="center"/>
              <w:rPr>
                <w:ins w:id="20" w:author="Karajani Bledar 1SI1" w:date="2021-08-27T20:20:00Z"/>
                <w:rFonts w:ascii="Arial" w:hAnsi="Arial" w:cs="Arial"/>
                <w:sz w:val="18"/>
              </w:rPr>
            </w:pPr>
          </w:p>
        </w:tc>
      </w:tr>
      <w:tr w:rsidR="005C7C5A" w:rsidRPr="002901E0" w14:paraId="6EF145ED" w14:textId="77777777" w:rsidTr="000D48F6">
        <w:trPr>
          <w:ins w:id="21" w:author="Karajani Bledar 1SI1" w:date="2021-08-27T20:20:00Z"/>
        </w:trPr>
        <w:tc>
          <w:tcPr>
            <w:tcW w:w="2093" w:type="dxa"/>
            <w:gridSpan w:val="2"/>
            <w:vMerge/>
            <w:shd w:val="clear" w:color="auto" w:fill="auto"/>
          </w:tcPr>
          <w:p w14:paraId="2788A550" w14:textId="77777777" w:rsidR="005C7C5A" w:rsidRPr="002901E0" w:rsidRDefault="005C7C5A" w:rsidP="000D48F6">
            <w:pPr>
              <w:keepNext/>
              <w:keepLines/>
              <w:spacing w:after="0"/>
              <w:rPr>
                <w:ins w:id="22" w:author="Karajani Bledar 1SI1" w:date="2021-08-27T20:20:00Z"/>
                <w:rFonts w:ascii="Arial" w:hAnsi="Arial" w:cs="Arial"/>
                <w:sz w:val="18"/>
                <w:lang w:eastAsia="zh-CN"/>
              </w:rPr>
            </w:pPr>
          </w:p>
        </w:tc>
        <w:tc>
          <w:tcPr>
            <w:tcW w:w="1559" w:type="dxa"/>
            <w:shd w:val="clear" w:color="auto" w:fill="auto"/>
          </w:tcPr>
          <w:p w14:paraId="403ABB3D" w14:textId="77777777" w:rsidR="005C7C5A" w:rsidRPr="002901E0" w:rsidRDefault="005C7C5A" w:rsidP="000D48F6">
            <w:pPr>
              <w:keepNext/>
              <w:keepLines/>
              <w:spacing w:after="0"/>
              <w:rPr>
                <w:ins w:id="23" w:author="Karajani Bledar 1SI1" w:date="2021-08-27T20:20:00Z"/>
                <w:rFonts w:ascii="Arial" w:hAnsi="Arial" w:cs="Arial"/>
                <w:bCs/>
                <w:sz w:val="18"/>
                <w:lang w:eastAsia="zh-CN"/>
              </w:rPr>
            </w:pPr>
            <w:ins w:id="24" w:author="Karajani Bledar 1SI1" w:date="2021-08-27T20:20:00Z">
              <w:r w:rsidRPr="002901E0">
                <w:rPr>
                  <w:rFonts w:ascii="Arial" w:hAnsi="Arial" w:cs="Arial"/>
                  <w:bCs/>
                  <w:sz w:val="18"/>
                  <w:lang w:eastAsia="zh-CN"/>
                </w:rPr>
                <w:t>Config 3,4</w:t>
              </w:r>
            </w:ins>
          </w:p>
        </w:tc>
        <w:tc>
          <w:tcPr>
            <w:tcW w:w="1276" w:type="dxa"/>
            <w:shd w:val="clear" w:color="auto" w:fill="auto"/>
          </w:tcPr>
          <w:p w14:paraId="282DF073" w14:textId="77777777" w:rsidR="005C7C5A" w:rsidRPr="002901E0" w:rsidRDefault="005C7C5A" w:rsidP="000D48F6">
            <w:pPr>
              <w:keepNext/>
              <w:keepLines/>
              <w:spacing w:after="0"/>
              <w:jc w:val="center"/>
              <w:rPr>
                <w:ins w:id="25" w:author="Karajani Bledar 1SI1" w:date="2021-08-27T20:20:00Z"/>
                <w:rFonts w:ascii="Arial" w:hAnsi="Arial" w:cs="Arial"/>
                <w:sz w:val="18"/>
              </w:rPr>
            </w:pPr>
          </w:p>
        </w:tc>
        <w:tc>
          <w:tcPr>
            <w:tcW w:w="2551" w:type="dxa"/>
            <w:shd w:val="clear" w:color="auto" w:fill="auto"/>
          </w:tcPr>
          <w:p w14:paraId="056E24BA" w14:textId="77777777" w:rsidR="005C7C5A" w:rsidRPr="002901E0" w:rsidRDefault="005C7C5A" w:rsidP="000D48F6">
            <w:pPr>
              <w:keepNext/>
              <w:keepLines/>
              <w:spacing w:after="0"/>
              <w:jc w:val="center"/>
              <w:rPr>
                <w:ins w:id="26" w:author="Karajani Bledar 1SI1" w:date="2021-08-27T20:20:00Z"/>
                <w:rFonts w:ascii="Arial" w:hAnsi="Arial" w:cs="Arial"/>
                <w:sz w:val="18"/>
                <w:lang w:val="en-US"/>
              </w:rPr>
            </w:pPr>
            <w:ins w:id="27" w:author="Karajani Bledar 1SI1" w:date="2021-08-27T20:20:00Z">
              <w:r w:rsidRPr="002901E0">
                <w:rPr>
                  <w:rFonts w:ascii="Arial" w:hAnsi="Arial"/>
                  <w:sz w:val="18"/>
                </w:rPr>
                <w:t>CR.2.1 TDD</w:t>
              </w:r>
            </w:ins>
          </w:p>
        </w:tc>
        <w:tc>
          <w:tcPr>
            <w:tcW w:w="2268" w:type="dxa"/>
            <w:shd w:val="clear" w:color="auto" w:fill="auto"/>
          </w:tcPr>
          <w:p w14:paraId="6D83A8D8" w14:textId="77777777" w:rsidR="005C7C5A" w:rsidRPr="002901E0" w:rsidRDefault="005C7C5A" w:rsidP="000D48F6">
            <w:pPr>
              <w:keepNext/>
              <w:keepLines/>
              <w:spacing w:after="0"/>
              <w:jc w:val="center"/>
              <w:rPr>
                <w:ins w:id="28" w:author="Karajani Bledar 1SI1" w:date="2021-08-27T20:20:00Z"/>
                <w:rFonts w:ascii="Arial" w:hAnsi="Arial" w:cs="Arial"/>
                <w:sz w:val="18"/>
              </w:rPr>
            </w:pPr>
          </w:p>
        </w:tc>
      </w:tr>
      <w:tr w:rsidR="005C7C5A" w:rsidRPr="002901E0" w14:paraId="092F28BB" w14:textId="77777777" w:rsidTr="000D48F6">
        <w:trPr>
          <w:ins w:id="29" w:author="Karajani Bledar 1SI1" w:date="2021-08-27T20:20:00Z"/>
        </w:trPr>
        <w:tc>
          <w:tcPr>
            <w:tcW w:w="2093" w:type="dxa"/>
            <w:gridSpan w:val="2"/>
            <w:vMerge w:val="restart"/>
            <w:shd w:val="clear" w:color="auto" w:fill="auto"/>
          </w:tcPr>
          <w:p w14:paraId="39147ED2" w14:textId="77777777" w:rsidR="005C7C5A" w:rsidRPr="002901E0" w:rsidRDefault="005C7C5A" w:rsidP="000D48F6">
            <w:pPr>
              <w:keepNext/>
              <w:keepLines/>
              <w:spacing w:after="0"/>
              <w:rPr>
                <w:ins w:id="30" w:author="Karajani Bledar 1SI1" w:date="2021-08-27T20:20:00Z"/>
                <w:rFonts w:ascii="Arial" w:hAnsi="Arial" w:cs="Arial"/>
                <w:sz w:val="18"/>
                <w:lang w:eastAsia="zh-CN"/>
              </w:rPr>
            </w:pPr>
            <w:ins w:id="31" w:author="Karajani Bledar 1SI1" w:date="2021-08-27T20:20:00Z">
              <w:r w:rsidRPr="002901E0">
                <w:rPr>
                  <w:rFonts w:ascii="Arial" w:hAnsi="Arial"/>
                  <w:sz w:val="18"/>
                </w:rPr>
                <w:t>Dedicated CORESET Reference Channel</w:t>
              </w:r>
            </w:ins>
          </w:p>
        </w:tc>
        <w:tc>
          <w:tcPr>
            <w:tcW w:w="1559" w:type="dxa"/>
            <w:shd w:val="clear" w:color="auto" w:fill="auto"/>
          </w:tcPr>
          <w:p w14:paraId="62522384" w14:textId="77777777" w:rsidR="005C7C5A" w:rsidRPr="002901E0" w:rsidRDefault="005C7C5A" w:rsidP="000D48F6">
            <w:pPr>
              <w:keepNext/>
              <w:keepLines/>
              <w:spacing w:after="0"/>
              <w:rPr>
                <w:ins w:id="32" w:author="Karajani Bledar 1SI1" w:date="2021-08-27T20:20:00Z"/>
                <w:rFonts w:ascii="Arial" w:hAnsi="Arial" w:cs="Arial"/>
                <w:bCs/>
                <w:sz w:val="18"/>
                <w:lang w:eastAsia="zh-CN"/>
              </w:rPr>
            </w:pPr>
            <w:ins w:id="33" w:author="Karajani Bledar 1SI1" w:date="2021-08-27T20:20:00Z">
              <w:r w:rsidRPr="002901E0">
                <w:rPr>
                  <w:rFonts w:ascii="Arial" w:hAnsi="Arial" w:cs="Arial"/>
                  <w:bCs/>
                  <w:sz w:val="18"/>
                  <w:lang w:eastAsia="zh-CN"/>
                </w:rPr>
                <w:t>Config 1,2</w:t>
              </w:r>
            </w:ins>
          </w:p>
        </w:tc>
        <w:tc>
          <w:tcPr>
            <w:tcW w:w="1276" w:type="dxa"/>
            <w:shd w:val="clear" w:color="auto" w:fill="auto"/>
          </w:tcPr>
          <w:p w14:paraId="04296802" w14:textId="77777777" w:rsidR="005C7C5A" w:rsidRPr="002901E0" w:rsidRDefault="005C7C5A" w:rsidP="000D48F6">
            <w:pPr>
              <w:keepNext/>
              <w:keepLines/>
              <w:spacing w:after="0"/>
              <w:jc w:val="center"/>
              <w:rPr>
                <w:ins w:id="34" w:author="Karajani Bledar 1SI1" w:date="2021-08-27T20:20:00Z"/>
                <w:rFonts w:ascii="Arial" w:hAnsi="Arial" w:cs="Arial"/>
                <w:sz w:val="18"/>
              </w:rPr>
            </w:pPr>
          </w:p>
        </w:tc>
        <w:tc>
          <w:tcPr>
            <w:tcW w:w="2551" w:type="dxa"/>
            <w:shd w:val="clear" w:color="auto" w:fill="auto"/>
          </w:tcPr>
          <w:p w14:paraId="4387BB2A" w14:textId="77777777" w:rsidR="005C7C5A" w:rsidRPr="002901E0" w:rsidRDefault="005C7C5A" w:rsidP="000D48F6">
            <w:pPr>
              <w:keepNext/>
              <w:keepLines/>
              <w:spacing w:after="0"/>
              <w:jc w:val="center"/>
              <w:rPr>
                <w:ins w:id="35" w:author="Karajani Bledar 1SI1" w:date="2021-08-27T20:20:00Z"/>
                <w:rFonts w:ascii="Arial" w:hAnsi="Arial" w:cs="Arial"/>
                <w:sz w:val="18"/>
                <w:lang w:val="en-US"/>
              </w:rPr>
            </w:pPr>
            <w:ins w:id="36" w:author="Karajani Bledar 1SI1" w:date="2021-08-27T20:20:00Z">
              <w:r w:rsidRPr="002901E0">
                <w:rPr>
                  <w:rFonts w:ascii="Arial" w:hAnsi="Arial"/>
                  <w:sz w:val="18"/>
                </w:rPr>
                <w:t>CCR.1.1 FDD</w:t>
              </w:r>
            </w:ins>
          </w:p>
        </w:tc>
        <w:tc>
          <w:tcPr>
            <w:tcW w:w="2268" w:type="dxa"/>
            <w:shd w:val="clear" w:color="auto" w:fill="auto"/>
          </w:tcPr>
          <w:p w14:paraId="49241B11" w14:textId="77777777" w:rsidR="005C7C5A" w:rsidRPr="002901E0" w:rsidRDefault="005C7C5A" w:rsidP="000D48F6">
            <w:pPr>
              <w:keepNext/>
              <w:keepLines/>
              <w:spacing w:after="0"/>
              <w:jc w:val="center"/>
              <w:rPr>
                <w:ins w:id="37" w:author="Karajani Bledar 1SI1" w:date="2021-08-27T20:20:00Z"/>
                <w:rFonts w:ascii="Arial" w:hAnsi="Arial" w:cs="Arial"/>
                <w:sz w:val="18"/>
              </w:rPr>
            </w:pPr>
          </w:p>
        </w:tc>
      </w:tr>
      <w:tr w:rsidR="005C7C5A" w:rsidRPr="002901E0" w14:paraId="5197AC82" w14:textId="77777777" w:rsidTr="000D48F6">
        <w:trPr>
          <w:ins w:id="38" w:author="Karajani Bledar 1SI1" w:date="2021-08-27T20:20:00Z"/>
        </w:trPr>
        <w:tc>
          <w:tcPr>
            <w:tcW w:w="2093" w:type="dxa"/>
            <w:gridSpan w:val="2"/>
            <w:vMerge/>
            <w:shd w:val="clear" w:color="auto" w:fill="auto"/>
          </w:tcPr>
          <w:p w14:paraId="713A4155" w14:textId="77777777" w:rsidR="005C7C5A" w:rsidRPr="002901E0" w:rsidRDefault="005C7C5A" w:rsidP="000D48F6">
            <w:pPr>
              <w:keepNext/>
              <w:keepLines/>
              <w:spacing w:after="0"/>
              <w:rPr>
                <w:ins w:id="39" w:author="Karajani Bledar 1SI1" w:date="2021-08-27T20:20:00Z"/>
                <w:rFonts w:ascii="Arial" w:hAnsi="Arial" w:cs="Arial"/>
                <w:sz w:val="18"/>
                <w:lang w:eastAsia="zh-CN"/>
              </w:rPr>
            </w:pPr>
          </w:p>
        </w:tc>
        <w:tc>
          <w:tcPr>
            <w:tcW w:w="1559" w:type="dxa"/>
            <w:shd w:val="clear" w:color="auto" w:fill="auto"/>
          </w:tcPr>
          <w:p w14:paraId="62E94AF2" w14:textId="77777777" w:rsidR="005C7C5A" w:rsidRPr="002901E0" w:rsidRDefault="005C7C5A" w:rsidP="000D48F6">
            <w:pPr>
              <w:keepNext/>
              <w:keepLines/>
              <w:spacing w:after="0"/>
              <w:rPr>
                <w:ins w:id="40" w:author="Karajani Bledar 1SI1" w:date="2021-08-27T20:20:00Z"/>
                <w:rFonts w:ascii="Arial" w:hAnsi="Arial" w:cs="Arial"/>
                <w:bCs/>
                <w:sz w:val="18"/>
                <w:lang w:eastAsia="zh-CN"/>
              </w:rPr>
            </w:pPr>
            <w:ins w:id="41" w:author="Karajani Bledar 1SI1" w:date="2021-08-27T20:20:00Z">
              <w:r w:rsidRPr="002901E0">
                <w:rPr>
                  <w:rFonts w:ascii="Arial" w:hAnsi="Arial" w:cs="Arial"/>
                  <w:bCs/>
                  <w:sz w:val="18"/>
                  <w:lang w:eastAsia="zh-CN"/>
                </w:rPr>
                <w:t>Config 3,4</w:t>
              </w:r>
            </w:ins>
          </w:p>
        </w:tc>
        <w:tc>
          <w:tcPr>
            <w:tcW w:w="1276" w:type="dxa"/>
            <w:shd w:val="clear" w:color="auto" w:fill="auto"/>
          </w:tcPr>
          <w:p w14:paraId="2AED0380" w14:textId="77777777" w:rsidR="005C7C5A" w:rsidRPr="002901E0" w:rsidRDefault="005C7C5A" w:rsidP="000D48F6">
            <w:pPr>
              <w:keepNext/>
              <w:keepLines/>
              <w:spacing w:after="0"/>
              <w:jc w:val="center"/>
              <w:rPr>
                <w:ins w:id="42" w:author="Karajani Bledar 1SI1" w:date="2021-08-27T20:20:00Z"/>
                <w:rFonts w:ascii="Arial" w:hAnsi="Arial" w:cs="Arial"/>
                <w:sz w:val="18"/>
              </w:rPr>
            </w:pPr>
          </w:p>
        </w:tc>
        <w:tc>
          <w:tcPr>
            <w:tcW w:w="2551" w:type="dxa"/>
            <w:shd w:val="clear" w:color="auto" w:fill="auto"/>
          </w:tcPr>
          <w:p w14:paraId="61AC1A51" w14:textId="77777777" w:rsidR="005C7C5A" w:rsidRPr="002901E0" w:rsidRDefault="005C7C5A" w:rsidP="000D48F6">
            <w:pPr>
              <w:keepNext/>
              <w:keepLines/>
              <w:spacing w:after="0"/>
              <w:jc w:val="center"/>
              <w:rPr>
                <w:ins w:id="43" w:author="Karajani Bledar 1SI1" w:date="2021-08-27T20:20:00Z"/>
                <w:rFonts w:ascii="Arial" w:hAnsi="Arial" w:cs="Arial"/>
                <w:sz w:val="18"/>
                <w:lang w:val="en-US"/>
              </w:rPr>
            </w:pPr>
            <w:ins w:id="44" w:author="Karajani Bledar 1SI1" w:date="2021-08-27T20:20:00Z">
              <w:r w:rsidRPr="002901E0">
                <w:rPr>
                  <w:rFonts w:ascii="Arial" w:hAnsi="Arial"/>
                  <w:sz w:val="18"/>
                </w:rPr>
                <w:t>CCR.2.1 TDD</w:t>
              </w:r>
            </w:ins>
          </w:p>
        </w:tc>
        <w:tc>
          <w:tcPr>
            <w:tcW w:w="2268" w:type="dxa"/>
            <w:shd w:val="clear" w:color="auto" w:fill="auto"/>
          </w:tcPr>
          <w:p w14:paraId="227A86F2" w14:textId="77777777" w:rsidR="005C7C5A" w:rsidRPr="002901E0" w:rsidRDefault="005C7C5A" w:rsidP="000D48F6">
            <w:pPr>
              <w:keepNext/>
              <w:keepLines/>
              <w:spacing w:after="0"/>
              <w:jc w:val="center"/>
              <w:rPr>
                <w:ins w:id="45" w:author="Karajani Bledar 1SI1" w:date="2021-08-27T20:20:00Z"/>
                <w:rFonts w:ascii="Arial" w:hAnsi="Arial" w:cs="Arial"/>
                <w:sz w:val="18"/>
              </w:rPr>
            </w:pPr>
          </w:p>
        </w:tc>
      </w:tr>
      <w:tr w:rsidR="005C7C5A" w:rsidRPr="006F4D85" w14:paraId="702056B1"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42C1D2B7" w14:textId="77777777" w:rsidR="005C7C5A" w:rsidRPr="006F4D85" w:rsidRDefault="005C7C5A" w:rsidP="000D48F6">
            <w:pPr>
              <w:pStyle w:val="TAL"/>
              <w:rPr>
                <w:lang w:val="it-IT"/>
              </w:rPr>
            </w:pPr>
            <w:r w:rsidRPr="006F4D85">
              <w:rPr>
                <w:lang w:val="it-IT" w:eastAsia="zh-CN"/>
              </w:rPr>
              <w:t>NR</w:t>
            </w:r>
            <w:r w:rsidRPr="006F4D85">
              <w:rPr>
                <w:lang w:val="it-IT"/>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20BD8801" w14:textId="77777777" w:rsidR="005C7C5A" w:rsidRPr="006F4D85" w:rsidRDefault="005C7C5A" w:rsidP="000D48F6">
            <w:pPr>
              <w:pStyle w:val="TAC"/>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221759D1" w14:textId="77777777" w:rsidR="005C7C5A" w:rsidRPr="006F4D85" w:rsidRDefault="005C7C5A" w:rsidP="000D48F6">
            <w:pPr>
              <w:pStyle w:val="TAC"/>
              <w:rPr>
                <w:lang w:eastAsia="zh-CN"/>
              </w:rPr>
            </w:pPr>
            <w:r w:rsidRPr="006F4D85">
              <w:rPr>
                <w:bCs/>
                <w:lang w:eastAsia="zh-CN"/>
              </w:rPr>
              <w:t>1</w:t>
            </w:r>
          </w:p>
        </w:tc>
        <w:tc>
          <w:tcPr>
            <w:tcW w:w="2268" w:type="dxa"/>
            <w:tcBorders>
              <w:top w:val="single" w:sz="4" w:space="0" w:color="auto"/>
              <w:left w:val="single" w:sz="4" w:space="0" w:color="auto"/>
              <w:bottom w:val="single" w:sz="4" w:space="0" w:color="auto"/>
              <w:right w:val="single" w:sz="4" w:space="0" w:color="auto"/>
            </w:tcBorders>
          </w:tcPr>
          <w:p w14:paraId="74DD7D64" w14:textId="77777777" w:rsidR="005C7C5A" w:rsidRPr="006F4D85" w:rsidRDefault="005C7C5A" w:rsidP="000D48F6">
            <w:pPr>
              <w:pStyle w:val="TAC"/>
            </w:pPr>
          </w:p>
        </w:tc>
      </w:tr>
      <w:tr w:rsidR="005C7C5A" w:rsidRPr="006F4D85" w14:paraId="0B2F3C03"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23AABDC3" w14:textId="77777777" w:rsidR="005C7C5A" w:rsidRPr="006F4D85" w:rsidRDefault="005C7C5A" w:rsidP="000D48F6">
            <w:pPr>
              <w:pStyle w:val="TAL"/>
            </w:pPr>
            <w:r w:rsidRPr="006F4D85">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683EA63F" w14:textId="77777777" w:rsidR="005C7C5A" w:rsidRPr="006F4D85" w:rsidRDefault="005C7C5A" w:rsidP="000D48F6">
            <w:pPr>
              <w:pStyle w:val="TAC"/>
            </w:pPr>
            <w:r w:rsidRPr="006F4D85">
              <w:rPr>
                <w:bCs/>
              </w:rPr>
              <w:t>dB</w:t>
            </w:r>
          </w:p>
        </w:tc>
        <w:tc>
          <w:tcPr>
            <w:tcW w:w="2551" w:type="dxa"/>
            <w:tcBorders>
              <w:top w:val="single" w:sz="4" w:space="0" w:color="auto"/>
              <w:left w:val="single" w:sz="4" w:space="0" w:color="auto"/>
              <w:bottom w:val="nil"/>
              <w:right w:val="single" w:sz="4" w:space="0" w:color="auto"/>
            </w:tcBorders>
            <w:vAlign w:val="center"/>
            <w:hideMark/>
          </w:tcPr>
          <w:p w14:paraId="467CB8DF" w14:textId="77777777" w:rsidR="005C7C5A" w:rsidRPr="006F4D85" w:rsidRDefault="005C7C5A" w:rsidP="000D48F6">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9CD11C3" w14:textId="77777777" w:rsidR="005C7C5A" w:rsidRPr="006F4D85" w:rsidRDefault="005C7C5A" w:rsidP="000D48F6">
            <w:pPr>
              <w:pStyle w:val="TAC"/>
            </w:pPr>
          </w:p>
        </w:tc>
      </w:tr>
      <w:tr w:rsidR="005C7C5A" w:rsidRPr="006F4D85" w14:paraId="058EE2D4"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2E1DEE39" w14:textId="77777777" w:rsidR="005C7C5A" w:rsidRPr="006F4D85" w:rsidRDefault="005C7C5A" w:rsidP="000D48F6">
            <w:pPr>
              <w:pStyle w:val="TAL"/>
            </w:pPr>
            <w:r w:rsidRPr="006F4D85">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4D48BDD9" w14:textId="77777777" w:rsidR="005C7C5A" w:rsidRPr="006F4D85" w:rsidRDefault="005C7C5A" w:rsidP="000D48F6">
            <w:pPr>
              <w:pStyle w:val="TAC"/>
            </w:pPr>
            <w:r w:rsidRPr="006F4D85">
              <w:rPr>
                <w:bCs/>
              </w:rPr>
              <w:t>dB</w:t>
            </w:r>
          </w:p>
        </w:tc>
        <w:tc>
          <w:tcPr>
            <w:tcW w:w="2551" w:type="dxa"/>
            <w:tcBorders>
              <w:top w:val="nil"/>
              <w:left w:val="single" w:sz="4" w:space="0" w:color="auto"/>
              <w:bottom w:val="nil"/>
              <w:right w:val="single" w:sz="4" w:space="0" w:color="auto"/>
            </w:tcBorders>
            <w:vAlign w:val="center"/>
            <w:hideMark/>
          </w:tcPr>
          <w:p w14:paraId="7AA8100F" w14:textId="77777777" w:rsidR="005C7C5A" w:rsidRPr="006F4D85" w:rsidRDefault="005C7C5A" w:rsidP="000D48F6">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C7D14AD" w14:textId="77777777" w:rsidR="005C7C5A" w:rsidRPr="006F4D85" w:rsidRDefault="005C7C5A" w:rsidP="000D48F6">
            <w:pPr>
              <w:pStyle w:val="TAC"/>
            </w:pPr>
          </w:p>
        </w:tc>
      </w:tr>
      <w:tr w:rsidR="005C7C5A" w:rsidRPr="006F4D85" w14:paraId="0DBF0FB8"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55A09869" w14:textId="77777777" w:rsidR="005C7C5A" w:rsidRPr="006F4D85" w:rsidRDefault="005C7C5A" w:rsidP="000D48F6">
            <w:pPr>
              <w:pStyle w:val="TAL"/>
            </w:pPr>
            <w:r w:rsidRPr="006F4D85">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0D03D33B" w14:textId="77777777" w:rsidR="005C7C5A" w:rsidRPr="006F4D85" w:rsidRDefault="005C7C5A" w:rsidP="000D48F6">
            <w:pPr>
              <w:pStyle w:val="TAC"/>
            </w:pPr>
            <w:r w:rsidRPr="006F4D85">
              <w:rPr>
                <w:bCs/>
              </w:rPr>
              <w:t>dB</w:t>
            </w:r>
          </w:p>
        </w:tc>
        <w:tc>
          <w:tcPr>
            <w:tcW w:w="2551" w:type="dxa"/>
            <w:tcBorders>
              <w:top w:val="nil"/>
              <w:left w:val="single" w:sz="4" w:space="0" w:color="auto"/>
              <w:bottom w:val="nil"/>
              <w:right w:val="single" w:sz="4" w:space="0" w:color="auto"/>
            </w:tcBorders>
            <w:vAlign w:val="center"/>
            <w:hideMark/>
          </w:tcPr>
          <w:p w14:paraId="66CB452A" w14:textId="77777777" w:rsidR="005C7C5A" w:rsidRPr="006F4D85" w:rsidRDefault="005C7C5A" w:rsidP="000D48F6">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F294815" w14:textId="77777777" w:rsidR="005C7C5A" w:rsidRPr="006F4D85" w:rsidRDefault="005C7C5A" w:rsidP="000D48F6">
            <w:pPr>
              <w:pStyle w:val="TAC"/>
            </w:pPr>
          </w:p>
        </w:tc>
      </w:tr>
      <w:tr w:rsidR="005C7C5A" w:rsidRPr="006F4D85" w14:paraId="1D41A5A1"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75CAC142" w14:textId="77777777" w:rsidR="005C7C5A" w:rsidRPr="006F4D85" w:rsidRDefault="005C7C5A" w:rsidP="000D48F6">
            <w:pPr>
              <w:pStyle w:val="TAL"/>
            </w:pPr>
            <w:r w:rsidRPr="006F4D85">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7E6502C0" w14:textId="77777777" w:rsidR="005C7C5A" w:rsidRPr="006F4D85" w:rsidRDefault="005C7C5A" w:rsidP="000D48F6">
            <w:pPr>
              <w:pStyle w:val="TAC"/>
            </w:pPr>
            <w:r w:rsidRPr="006F4D85">
              <w:rPr>
                <w:bCs/>
              </w:rPr>
              <w:t>dB</w:t>
            </w:r>
          </w:p>
        </w:tc>
        <w:tc>
          <w:tcPr>
            <w:tcW w:w="2551" w:type="dxa"/>
            <w:tcBorders>
              <w:top w:val="nil"/>
              <w:left w:val="single" w:sz="4" w:space="0" w:color="auto"/>
              <w:bottom w:val="nil"/>
              <w:right w:val="single" w:sz="4" w:space="0" w:color="auto"/>
            </w:tcBorders>
            <w:vAlign w:val="center"/>
            <w:hideMark/>
          </w:tcPr>
          <w:p w14:paraId="042770AC" w14:textId="77777777" w:rsidR="005C7C5A" w:rsidRPr="006F4D85" w:rsidRDefault="005C7C5A" w:rsidP="000D48F6">
            <w:pPr>
              <w:pStyle w:val="TAC"/>
              <w:rPr>
                <w:lang w:eastAsia="zh-CN"/>
              </w:rPr>
            </w:pPr>
            <w:r w:rsidRPr="006F4D85">
              <w:rPr>
                <w:lang w:eastAsia="zh-CN"/>
              </w:rPr>
              <w:t>0</w:t>
            </w:r>
          </w:p>
        </w:tc>
        <w:tc>
          <w:tcPr>
            <w:tcW w:w="2268" w:type="dxa"/>
            <w:tcBorders>
              <w:top w:val="single" w:sz="4" w:space="0" w:color="auto"/>
              <w:left w:val="single" w:sz="4" w:space="0" w:color="auto"/>
              <w:bottom w:val="single" w:sz="4" w:space="0" w:color="auto"/>
              <w:right w:val="single" w:sz="4" w:space="0" w:color="auto"/>
            </w:tcBorders>
          </w:tcPr>
          <w:p w14:paraId="781A1FC4" w14:textId="77777777" w:rsidR="005C7C5A" w:rsidRPr="006F4D85" w:rsidRDefault="005C7C5A" w:rsidP="000D48F6">
            <w:pPr>
              <w:pStyle w:val="TAC"/>
            </w:pPr>
          </w:p>
        </w:tc>
      </w:tr>
      <w:tr w:rsidR="005C7C5A" w:rsidRPr="006F4D85" w14:paraId="04124EA8"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7A7BDC0A" w14:textId="77777777" w:rsidR="005C7C5A" w:rsidRPr="006F4D85" w:rsidRDefault="005C7C5A" w:rsidP="000D48F6">
            <w:pPr>
              <w:pStyle w:val="TAL"/>
            </w:pPr>
            <w:r w:rsidRPr="006F4D85">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7CB56191" w14:textId="77777777" w:rsidR="005C7C5A" w:rsidRPr="006F4D85" w:rsidRDefault="005C7C5A" w:rsidP="000D48F6">
            <w:pPr>
              <w:pStyle w:val="TAC"/>
            </w:pPr>
            <w:r w:rsidRPr="006F4D85">
              <w:rPr>
                <w:bCs/>
              </w:rPr>
              <w:t>dB</w:t>
            </w:r>
          </w:p>
        </w:tc>
        <w:tc>
          <w:tcPr>
            <w:tcW w:w="2551" w:type="dxa"/>
            <w:tcBorders>
              <w:top w:val="nil"/>
              <w:left w:val="single" w:sz="4" w:space="0" w:color="auto"/>
              <w:bottom w:val="nil"/>
              <w:right w:val="single" w:sz="4" w:space="0" w:color="auto"/>
            </w:tcBorders>
            <w:vAlign w:val="center"/>
            <w:hideMark/>
          </w:tcPr>
          <w:p w14:paraId="556CF448" w14:textId="77777777" w:rsidR="005C7C5A" w:rsidRPr="006F4D85" w:rsidRDefault="005C7C5A" w:rsidP="000D48F6">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FE44AB1" w14:textId="77777777" w:rsidR="005C7C5A" w:rsidRPr="006F4D85" w:rsidRDefault="005C7C5A" w:rsidP="000D48F6">
            <w:pPr>
              <w:pStyle w:val="TAC"/>
            </w:pPr>
          </w:p>
        </w:tc>
      </w:tr>
      <w:tr w:rsidR="005C7C5A" w:rsidRPr="006F4D85" w14:paraId="5E062594"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4D603B27" w14:textId="77777777" w:rsidR="005C7C5A" w:rsidRPr="006F4D85" w:rsidRDefault="005C7C5A" w:rsidP="000D48F6">
            <w:pPr>
              <w:pStyle w:val="TAL"/>
            </w:pPr>
            <w:r w:rsidRPr="006F4D85">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7FCA22E0" w14:textId="77777777" w:rsidR="005C7C5A" w:rsidRPr="006F4D85" w:rsidRDefault="005C7C5A" w:rsidP="000D48F6">
            <w:pPr>
              <w:pStyle w:val="TAC"/>
            </w:pPr>
            <w:r w:rsidRPr="006F4D85">
              <w:rPr>
                <w:bCs/>
              </w:rPr>
              <w:t>dB</w:t>
            </w:r>
          </w:p>
        </w:tc>
        <w:tc>
          <w:tcPr>
            <w:tcW w:w="2551" w:type="dxa"/>
            <w:tcBorders>
              <w:top w:val="nil"/>
              <w:left w:val="single" w:sz="4" w:space="0" w:color="auto"/>
              <w:bottom w:val="nil"/>
              <w:right w:val="single" w:sz="4" w:space="0" w:color="auto"/>
            </w:tcBorders>
            <w:vAlign w:val="center"/>
            <w:hideMark/>
          </w:tcPr>
          <w:p w14:paraId="08A8F82B" w14:textId="77777777" w:rsidR="005C7C5A" w:rsidRPr="006F4D85" w:rsidRDefault="005C7C5A" w:rsidP="000D48F6">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4548C9" w14:textId="77777777" w:rsidR="005C7C5A" w:rsidRPr="006F4D85" w:rsidRDefault="005C7C5A" w:rsidP="000D48F6">
            <w:pPr>
              <w:pStyle w:val="TAC"/>
            </w:pPr>
          </w:p>
        </w:tc>
      </w:tr>
      <w:tr w:rsidR="005C7C5A" w:rsidRPr="006F4D85" w14:paraId="6BDC67C8"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2CDC8173" w14:textId="77777777" w:rsidR="005C7C5A" w:rsidRPr="006F4D85" w:rsidRDefault="005C7C5A" w:rsidP="000D48F6">
            <w:pPr>
              <w:pStyle w:val="TAL"/>
            </w:pPr>
            <w:r w:rsidRPr="006F4D85">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225ED4B9" w14:textId="77777777" w:rsidR="005C7C5A" w:rsidRPr="006F4D85" w:rsidRDefault="005C7C5A" w:rsidP="000D48F6">
            <w:pPr>
              <w:pStyle w:val="TAC"/>
            </w:pPr>
            <w:r w:rsidRPr="006F4D85">
              <w:rPr>
                <w:bCs/>
              </w:rPr>
              <w:t>dB</w:t>
            </w:r>
          </w:p>
        </w:tc>
        <w:tc>
          <w:tcPr>
            <w:tcW w:w="2551" w:type="dxa"/>
            <w:tcBorders>
              <w:top w:val="nil"/>
              <w:left w:val="single" w:sz="4" w:space="0" w:color="auto"/>
              <w:bottom w:val="single" w:sz="4" w:space="0" w:color="auto"/>
              <w:right w:val="single" w:sz="4" w:space="0" w:color="auto"/>
            </w:tcBorders>
            <w:vAlign w:val="center"/>
            <w:hideMark/>
          </w:tcPr>
          <w:p w14:paraId="2B137CAC" w14:textId="77777777" w:rsidR="005C7C5A" w:rsidRPr="006F4D85" w:rsidRDefault="005C7C5A" w:rsidP="000D48F6">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A2A68E" w14:textId="77777777" w:rsidR="005C7C5A" w:rsidRPr="006F4D85" w:rsidRDefault="005C7C5A" w:rsidP="000D48F6">
            <w:pPr>
              <w:pStyle w:val="TAC"/>
            </w:pPr>
          </w:p>
        </w:tc>
      </w:tr>
      <w:tr w:rsidR="005C7C5A" w:rsidRPr="006F4D85" w14:paraId="2378D84A" w14:textId="77777777" w:rsidTr="000D48F6">
        <w:tc>
          <w:tcPr>
            <w:tcW w:w="1242" w:type="dxa"/>
            <w:tcBorders>
              <w:top w:val="single" w:sz="4" w:space="0" w:color="auto"/>
              <w:left w:val="single" w:sz="4" w:space="0" w:color="auto"/>
              <w:bottom w:val="nil"/>
              <w:right w:val="single" w:sz="4" w:space="0" w:color="auto"/>
            </w:tcBorders>
          </w:tcPr>
          <w:p w14:paraId="01864777" w14:textId="77777777" w:rsidR="005C7C5A" w:rsidRPr="006F4D85" w:rsidRDefault="005C7C5A" w:rsidP="000D48F6">
            <w:pPr>
              <w:pStyle w:val="TAL"/>
              <w:rPr>
                <w:lang w:eastAsia="zh-CN"/>
              </w:rPr>
            </w:pPr>
            <w:r w:rsidRPr="006F4D85">
              <w:rPr>
                <w:lang w:eastAsia="zh-CN"/>
              </w:rPr>
              <w:t>SSB with index 0</w:t>
            </w:r>
          </w:p>
        </w:tc>
        <w:tc>
          <w:tcPr>
            <w:tcW w:w="2410" w:type="dxa"/>
            <w:gridSpan w:val="2"/>
            <w:tcBorders>
              <w:top w:val="single" w:sz="4" w:space="0" w:color="auto"/>
              <w:left w:val="single" w:sz="4" w:space="0" w:color="auto"/>
              <w:bottom w:val="single" w:sz="4" w:space="0" w:color="auto"/>
              <w:right w:val="single" w:sz="4" w:space="0" w:color="auto"/>
            </w:tcBorders>
            <w:hideMark/>
          </w:tcPr>
          <w:p w14:paraId="1770519C" w14:textId="77777777" w:rsidR="005C7C5A" w:rsidRPr="006F4D85" w:rsidRDefault="005C7C5A" w:rsidP="000D48F6">
            <w:pPr>
              <w:pStyle w:val="TAL"/>
            </w:pPr>
            <w:r w:rsidRPr="006F4D85">
              <w:rPr>
                <w:position w:val="-12"/>
              </w:rPr>
              <w:object w:dxaOrig="720" w:dyaOrig="345" w14:anchorId="2ECCA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6.5pt" o:ole="" fillcolor="window">
                  <v:imagedata r:id="rId13" o:title=""/>
                </v:shape>
                <o:OLEObject Type="Embed" ProgID="Equation.3" ShapeID="_x0000_i1025" DrawAspect="Content" ObjectID="_1691945436" r:id="rId14"/>
              </w:object>
            </w:r>
          </w:p>
        </w:tc>
        <w:tc>
          <w:tcPr>
            <w:tcW w:w="1276" w:type="dxa"/>
            <w:tcBorders>
              <w:top w:val="single" w:sz="4" w:space="0" w:color="auto"/>
              <w:left w:val="single" w:sz="4" w:space="0" w:color="auto"/>
              <w:bottom w:val="single" w:sz="4" w:space="0" w:color="auto"/>
              <w:right w:val="single" w:sz="4" w:space="0" w:color="auto"/>
            </w:tcBorders>
            <w:hideMark/>
          </w:tcPr>
          <w:p w14:paraId="4AF79C0C" w14:textId="77777777" w:rsidR="005C7C5A" w:rsidRPr="006F4D85" w:rsidRDefault="005C7C5A" w:rsidP="000D48F6">
            <w:pPr>
              <w:pStyle w:val="TAC"/>
            </w:pPr>
            <w:r w:rsidRPr="006F4D85">
              <w:t>dB</w:t>
            </w:r>
          </w:p>
        </w:tc>
        <w:tc>
          <w:tcPr>
            <w:tcW w:w="2551" w:type="dxa"/>
            <w:tcBorders>
              <w:top w:val="single" w:sz="4" w:space="0" w:color="auto"/>
              <w:left w:val="single" w:sz="4" w:space="0" w:color="auto"/>
              <w:bottom w:val="single" w:sz="4" w:space="0" w:color="auto"/>
              <w:right w:val="single" w:sz="4" w:space="0" w:color="auto"/>
            </w:tcBorders>
            <w:hideMark/>
          </w:tcPr>
          <w:p w14:paraId="182A5D8E" w14:textId="77777777" w:rsidR="005C7C5A" w:rsidRPr="006F4D85" w:rsidRDefault="005C7C5A" w:rsidP="000D48F6">
            <w:pPr>
              <w:pStyle w:val="TAC"/>
              <w:rPr>
                <w:lang w:eastAsia="zh-CN"/>
              </w:rPr>
            </w:pPr>
            <w:r w:rsidRPr="006F4D85">
              <w:rPr>
                <w:bCs/>
              </w:rPr>
              <w:t>3</w:t>
            </w:r>
          </w:p>
        </w:tc>
        <w:tc>
          <w:tcPr>
            <w:tcW w:w="2268" w:type="dxa"/>
            <w:tcBorders>
              <w:top w:val="single" w:sz="4" w:space="0" w:color="auto"/>
              <w:left w:val="single" w:sz="4" w:space="0" w:color="auto"/>
              <w:bottom w:val="nil"/>
              <w:right w:val="single" w:sz="4" w:space="0" w:color="auto"/>
            </w:tcBorders>
            <w:vAlign w:val="center"/>
            <w:hideMark/>
          </w:tcPr>
          <w:p w14:paraId="2C53BCA5" w14:textId="77777777" w:rsidR="005C7C5A" w:rsidRPr="006F4D85" w:rsidRDefault="005C7C5A" w:rsidP="000D48F6">
            <w:pPr>
              <w:pStyle w:val="TAC"/>
              <w:rPr>
                <w:lang w:eastAsia="zh-CN"/>
              </w:rPr>
            </w:pPr>
            <w:r w:rsidRPr="006F4D85">
              <w:rPr>
                <w:lang w:eastAsia="zh-CN"/>
              </w:rPr>
              <w:t xml:space="preserve">Power of SSB with index 0 is setto be above configured </w:t>
            </w:r>
            <w:r w:rsidRPr="006F4D85">
              <w:rPr>
                <w:i/>
              </w:rPr>
              <w:t>rsrp-ThresholdSSB</w:t>
            </w:r>
          </w:p>
        </w:tc>
      </w:tr>
      <w:tr w:rsidR="005C7C5A" w:rsidRPr="006F4D85" w14:paraId="306A8BE0" w14:textId="77777777" w:rsidTr="000D48F6">
        <w:trPr>
          <w:trHeight w:val="275"/>
        </w:trPr>
        <w:tc>
          <w:tcPr>
            <w:tcW w:w="1242" w:type="dxa"/>
            <w:tcBorders>
              <w:top w:val="nil"/>
              <w:left w:val="single" w:sz="4" w:space="0" w:color="auto"/>
              <w:bottom w:val="nil"/>
              <w:right w:val="single" w:sz="4" w:space="0" w:color="auto"/>
            </w:tcBorders>
            <w:hideMark/>
          </w:tcPr>
          <w:p w14:paraId="6E0E5A42" w14:textId="77777777" w:rsidR="005C7C5A" w:rsidRPr="006F4D85" w:rsidRDefault="005C7C5A" w:rsidP="000D48F6">
            <w:pPr>
              <w:pStyle w:val="TAL"/>
              <w:rPr>
                <w:lang w:eastAsia="zh-CN"/>
              </w:rPr>
            </w:pPr>
          </w:p>
        </w:tc>
        <w:tc>
          <w:tcPr>
            <w:tcW w:w="851" w:type="dxa"/>
            <w:tcBorders>
              <w:top w:val="single" w:sz="4" w:space="0" w:color="auto"/>
              <w:left w:val="single" w:sz="4" w:space="0" w:color="auto"/>
              <w:bottom w:val="nil"/>
              <w:right w:val="single" w:sz="4" w:space="0" w:color="auto"/>
            </w:tcBorders>
            <w:hideMark/>
          </w:tcPr>
          <w:p w14:paraId="37A98BD7" w14:textId="77777777" w:rsidR="005C7C5A" w:rsidRPr="006F4D85" w:rsidRDefault="005C7C5A" w:rsidP="000D48F6">
            <w:pPr>
              <w:pStyle w:val="TAL"/>
              <w:rPr>
                <w:lang w:eastAsia="zh-CN"/>
              </w:rPr>
            </w:pPr>
            <w:r w:rsidRPr="006F4D85">
              <w:rPr>
                <w:position w:val="-12"/>
              </w:rPr>
              <w:object w:dxaOrig="375" w:dyaOrig="375" w14:anchorId="7D1C7EE5">
                <v:shape id="_x0000_i1026" type="#_x0000_t75" style="width:18.5pt;height:18.5pt" o:ole="" fillcolor="window">
                  <v:imagedata r:id="rId15" o:title=""/>
                </v:shape>
                <o:OLEObject Type="Embed" ProgID="Equation.3" ShapeID="_x0000_i1026" DrawAspect="Content" ObjectID="_1691945437" r:id="rId16"/>
              </w:object>
            </w:r>
          </w:p>
        </w:tc>
        <w:tc>
          <w:tcPr>
            <w:tcW w:w="1559" w:type="dxa"/>
            <w:tcBorders>
              <w:top w:val="single" w:sz="4" w:space="0" w:color="auto"/>
              <w:left w:val="single" w:sz="4" w:space="0" w:color="auto"/>
              <w:bottom w:val="single" w:sz="4" w:space="0" w:color="auto"/>
              <w:right w:val="single" w:sz="4" w:space="0" w:color="auto"/>
            </w:tcBorders>
            <w:hideMark/>
          </w:tcPr>
          <w:p w14:paraId="7E66864D" w14:textId="77777777" w:rsidR="005C7C5A" w:rsidRPr="006F4D85" w:rsidRDefault="005C7C5A" w:rsidP="000D48F6">
            <w:pPr>
              <w:pStyle w:val="TAL"/>
              <w:rPr>
                <w:lang w:eastAsia="zh-CN"/>
              </w:rPr>
            </w:pPr>
            <w:r w:rsidRPr="006F4D85">
              <w:rPr>
                <w:lang w:eastAsia="zh-CN"/>
              </w:rPr>
              <w:t>Config 1,2</w:t>
            </w:r>
          </w:p>
        </w:tc>
        <w:tc>
          <w:tcPr>
            <w:tcW w:w="1276" w:type="dxa"/>
            <w:tcBorders>
              <w:top w:val="single" w:sz="4" w:space="0" w:color="auto"/>
              <w:left w:val="single" w:sz="4" w:space="0" w:color="auto"/>
              <w:bottom w:val="nil"/>
              <w:right w:val="single" w:sz="4" w:space="0" w:color="auto"/>
            </w:tcBorders>
            <w:hideMark/>
          </w:tcPr>
          <w:p w14:paraId="3E3B37F3" w14:textId="77777777" w:rsidR="005C7C5A" w:rsidRPr="006F4D85" w:rsidRDefault="005C7C5A" w:rsidP="000D48F6">
            <w:pPr>
              <w:pStyle w:val="TAC"/>
              <w:rPr>
                <w:lang w:eastAsia="zh-CN"/>
              </w:rPr>
            </w:pPr>
            <w:r w:rsidRPr="006F4D85">
              <w:t>dBm</w:t>
            </w:r>
            <w:r w:rsidRPr="006F4D85">
              <w:rPr>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00DE4869" w14:textId="77777777" w:rsidR="005C7C5A" w:rsidRPr="006F4D85" w:rsidRDefault="005C7C5A" w:rsidP="000D48F6">
            <w:pPr>
              <w:pStyle w:val="TAC"/>
              <w:rPr>
                <w:lang w:eastAsia="zh-CN"/>
              </w:rPr>
            </w:pPr>
            <w:r w:rsidRPr="006F4D85">
              <w:t>-98</w:t>
            </w:r>
          </w:p>
        </w:tc>
        <w:tc>
          <w:tcPr>
            <w:tcW w:w="2268" w:type="dxa"/>
            <w:tcBorders>
              <w:top w:val="nil"/>
              <w:left w:val="single" w:sz="4" w:space="0" w:color="auto"/>
              <w:bottom w:val="nil"/>
              <w:right w:val="single" w:sz="4" w:space="0" w:color="auto"/>
            </w:tcBorders>
            <w:hideMark/>
          </w:tcPr>
          <w:p w14:paraId="6A8CA388" w14:textId="77777777" w:rsidR="005C7C5A" w:rsidRPr="008F5A19" w:rsidRDefault="005C7C5A" w:rsidP="000D48F6">
            <w:pPr>
              <w:pStyle w:val="TAC"/>
              <w:rPr>
                <w:lang w:eastAsia="zh-CN"/>
              </w:rPr>
            </w:pPr>
          </w:p>
        </w:tc>
      </w:tr>
      <w:tr w:rsidR="005C7C5A" w:rsidRPr="006F4D85" w14:paraId="2D490728" w14:textId="77777777" w:rsidTr="000D48F6">
        <w:trPr>
          <w:trHeight w:val="275"/>
        </w:trPr>
        <w:tc>
          <w:tcPr>
            <w:tcW w:w="1242" w:type="dxa"/>
            <w:tcBorders>
              <w:top w:val="nil"/>
              <w:left w:val="single" w:sz="4" w:space="0" w:color="auto"/>
              <w:bottom w:val="nil"/>
              <w:right w:val="single" w:sz="4" w:space="0" w:color="auto"/>
            </w:tcBorders>
            <w:hideMark/>
          </w:tcPr>
          <w:p w14:paraId="0284CBCC" w14:textId="77777777" w:rsidR="005C7C5A" w:rsidRPr="006F4D85" w:rsidRDefault="005C7C5A" w:rsidP="000D48F6">
            <w:pPr>
              <w:pStyle w:val="TAL"/>
              <w:rPr>
                <w:lang w:eastAsia="zh-CN"/>
              </w:rPr>
            </w:pPr>
          </w:p>
        </w:tc>
        <w:tc>
          <w:tcPr>
            <w:tcW w:w="851" w:type="dxa"/>
            <w:tcBorders>
              <w:top w:val="nil"/>
              <w:left w:val="single" w:sz="4" w:space="0" w:color="auto"/>
              <w:bottom w:val="single" w:sz="4" w:space="0" w:color="auto"/>
              <w:right w:val="single" w:sz="4" w:space="0" w:color="auto"/>
            </w:tcBorders>
            <w:vAlign w:val="center"/>
            <w:hideMark/>
          </w:tcPr>
          <w:p w14:paraId="3B8B0629" w14:textId="77777777" w:rsidR="005C7C5A" w:rsidRPr="006F4D85" w:rsidRDefault="005C7C5A" w:rsidP="000D48F6">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5F781D73" w14:textId="77777777" w:rsidR="005C7C5A" w:rsidRPr="006F4D85" w:rsidRDefault="005C7C5A" w:rsidP="000D48F6">
            <w:pPr>
              <w:pStyle w:val="TAL"/>
              <w:rPr>
                <w:lang w:eastAsia="zh-CN"/>
              </w:rPr>
            </w:pPr>
            <w:r w:rsidRPr="006F4D85">
              <w:rPr>
                <w:lang w:eastAsia="zh-CN"/>
              </w:rPr>
              <w:t>Config 3,4</w:t>
            </w:r>
          </w:p>
        </w:tc>
        <w:tc>
          <w:tcPr>
            <w:tcW w:w="1276" w:type="dxa"/>
            <w:tcBorders>
              <w:top w:val="nil"/>
              <w:left w:val="single" w:sz="4" w:space="0" w:color="auto"/>
              <w:bottom w:val="single" w:sz="4" w:space="0" w:color="auto"/>
              <w:right w:val="single" w:sz="4" w:space="0" w:color="auto"/>
            </w:tcBorders>
            <w:vAlign w:val="center"/>
            <w:hideMark/>
          </w:tcPr>
          <w:p w14:paraId="1E0EAB5B" w14:textId="77777777" w:rsidR="005C7C5A" w:rsidRPr="006F4D85" w:rsidRDefault="005C7C5A" w:rsidP="000D48F6">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3D08F16" w14:textId="77777777" w:rsidR="005C7C5A" w:rsidRPr="006F4D85" w:rsidRDefault="005C7C5A" w:rsidP="000D48F6">
            <w:pPr>
              <w:pStyle w:val="TAC"/>
            </w:pPr>
            <w:r w:rsidRPr="006F4D85">
              <w:rPr>
                <w:lang w:eastAsia="zh-CN"/>
              </w:rPr>
              <w:t>-101</w:t>
            </w:r>
          </w:p>
        </w:tc>
        <w:tc>
          <w:tcPr>
            <w:tcW w:w="2268" w:type="dxa"/>
            <w:tcBorders>
              <w:top w:val="nil"/>
              <w:left w:val="single" w:sz="4" w:space="0" w:color="auto"/>
              <w:bottom w:val="nil"/>
              <w:right w:val="single" w:sz="4" w:space="0" w:color="auto"/>
            </w:tcBorders>
          </w:tcPr>
          <w:p w14:paraId="630E0E57" w14:textId="77777777" w:rsidR="005C7C5A" w:rsidRPr="006F4D85" w:rsidRDefault="005C7C5A" w:rsidP="000D48F6">
            <w:pPr>
              <w:pStyle w:val="TAC"/>
              <w:rPr>
                <w:lang w:eastAsia="zh-CN"/>
              </w:rPr>
            </w:pPr>
          </w:p>
        </w:tc>
      </w:tr>
      <w:tr w:rsidR="005C7C5A" w:rsidRPr="006F4D85" w14:paraId="3CF5CA89" w14:textId="77777777" w:rsidTr="000D48F6">
        <w:tc>
          <w:tcPr>
            <w:tcW w:w="1242" w:type="dxa"/>
            <w:tcBorders>
              <w:top w:val="nil"/>
              <w:left w:val="single" w:sz="4" w:space="0" w:color="auto"/>
              <w:bottom w:val="nil"/>
              <w:right w:val="single" w:sz="4" w:space="0" w:color="auto"/>
            </w:tcBorders>
            <w:hideMark/>
          </w:tcPr>
          <w:p w14:paraId="65A4646B" w14:textId="77777777" w:rsidR="005C7C5A" w:rsidRPr="006F4D85" w:rsidRDefault="005C7C5A" w:rsidP="000D48F6">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6EAD435F" w14:textId="77777777" w:rsidR="005C7C5A" w:rsidRPr="006F4D85" w:rsidRDefault="005C7C5A" w:rsidP="000D48F6">
            <w:pPr>
              <w:pStyle w:val="TAL"/>
            </w:pPr>
            <w:r w:rsidRPr="006F4D85">
              <w:rPr>
                <w:position w:val="-12"/>
              </w:rPr>
              <w:object w:dxaOrig="720" w:dyaOrig="345" w14:anchorId="493D1871">
                <v:shape id="_x0000_i1027" type="#_x0000_t75" style="width:36pt;height:16.5pt" o:ole="" fillcolor="window">
                  <v:imagedata r:id="rId17" o:title=""/>
                </v:shape>
                <o:OLEObject Type="Embed" ProgID="Equation.3" ShapeID="_x0000_i1027" DrawAspect="Content" ObjectID="_1691945438" r:id="rId18"/>
              </w:object>
            </w:r>
          </w:p>
        </w:tc>
        <w:tc>
          <w:tcPr>
            <w:tcW w:w="1276" w:type="dxa"/>
            <w:tcBorders>
              <w:top w:val="single" w:sz="4" w:space="0" w:color="auto"/>
              <w:left w:val="single" w:sz="4" w:space="0" w:color="auto"/>
              <w:bottom w:val="single" w:sz="4" w:space="0" w:color="auto"/>
              <w:right w:val="single" w:sz="4" w:space="0" w:color="auto"/>
            </w:tcBorders>
            <w:hideMark/>
          </w:tcPr>
          <w:p w14:paraId="07FE7FF0" w14:textId="77777777" w:rsidR="005C7C5A" w:rsidRPr="006F4D85" w:rsidRDefault="005C7C5A" w:rsidP="000D48F6">
            <w:pPr>
              <w:pStyle w:val="TAC"/>
            </w:pPr>
            <w:r w:rsidRPr="006F4D85">
              <w:t>dB</w:t>
            </w:r>
          </w:p>
        </w:tc>
        <w:tc>
          <w:tcPr>
            <w:tcW w:w="2551" w:type="dxa"/>
            <w:tcBorders>
              <w:top w:val="single" w:sz="4" w:space="0" w:color="auto"/>
              <w:left w:val="single" w:sz="4" w:space="0" w:color="auto"/>
              <w:bottom w:val="single" w:sz="4" w:space="0" w:color="auto"/>
              <w:right w:val="single" w:sz="4" w:space="0" w:color="auto"/>
            </w:tcBorders>
            <w:hideMark/>
          </w:tcPr>
          <w:p w14:paraId="497EC75E" w14:textId="77777777" w:rsidR="005C7C5A" w:rsidRPr="006F4D85" w:rsidRDefault="005C7C5A" w:rsidP="000D48F6">
            <w:pPr>
              <w:pStyle w:val="TAC"/>
            </w:pPr>
            <w:r w:rsidRPr="006F4D85">
              <w:t>3</w:t>
            </w:r>
          </w:p>
        </w:tc>
        <w:tc>
          <w:tcPr>
            <w:tcW w:w="2268" w:type="dxa"/>
            <w:tcBorders>
              <w:top w:val="nil"/>
              <w:left w:val="single" w:sz="4" w:space="0" w:color="auto"/>
              <w:bottom w:val="nil"/>
              <w:right w:val="single" w:sz="4" w:space="0" w:color="auto"/>
            </w:tcBorders>
            <w:hideMark/>
          </w:tcPr>
          <w:p w14:paraId="1FB34F4C" w14:textId="77777777" w:rsidR="005C7C5A" w:rsidRPr="006F4D85" w:rsidRDefault="005C7C5A" w:rsidP="000D48F6">
            <w:pPr>
              <w:pStyle w:val="TAC"/>
              <w:rPr>
                <w:lang w:eastAsia="zh-CN"/>
              </w:rPr>
            </w:pPr>
          </w:p>
        </w:tc>
      </w:tr>
      <w:tr w:rsidR="005C7C5A" w:rsidRPr="006F4D85" w14:paraId="187CF91B" w14:textId="77777777" w:rsidTr="000D48F6">
        <w:tc>
          <w:tcPr>
            <w:tcW w:w="1242" w:type="dxa"/>
            <w:tcBorders>
              <w:top w:val="nil"/>
              <w:left w:val="single" w:sz="4" w:space="0" w:color="auto"/>
              <w:bottom w:val="single" w:sz="4" w:space="0" w:color="auto"/>
              <w:right w:val="single" w:sz="4" w:space="0" w:color="auto"/>
            </w:tcBorders>
            <w:hideMark/>
          </w:tcPr>
          <w:p w14:paraId="3C67BEE3" w14:textId="77777777" w:rsidR="005C7C5A" w:rsidRPr="006F4D85" w:rsidRDefault="005C7C5A" w:rsidP="000D48F6">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7312F17D" w14:textId="77777777" w:rsidR="005C7C5A" w:rsidRPr="006F4D85" w:rsidRDefault="005C7C5A" w:rsidP="000D48F6">
            <w:pPr>
              <w:pStyle w:val="TAL"/>
            </w:pPr>
            <w:r w:rsidRPr="006F4D85">
              <w:rPr>
                <w:lang w:eastAsia="zh-CN"/>
              </w:rPr>
              <w:t>SS-</w:t>
            </w:r>
            <w:r w:rsidRPr="006F4D85">
              <w:t>RSRP</w:t>
            </w:r>
            <w:r w:rsidRPr="006F4D85">
              <w:rPr>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38C73F3F" w14:textId="77777777" w:rsidR="005C7C5A" w:rsidRPr="006F4D85" w:rsidRDefault="005C7C5A" w:rsidP="000D48F6">
            <w:pPr>
              <w:pStyle w:val="TAC"/>
              <w:rPr>
                <w:lang w:eastAsia="zh-CN"/>
              </w:rPr>
            </w:pPr>
            <w:r w:rsidRPr="006F4D85">
              <w:t>dBm</w:t>
            </w:r>
            <w:r w:rsidRPr="006F4D85">
              <w:rPr>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4ED23106" w14:textId="77777777" w:rsidR="005C7C5A" w:rsidRPr="006F4D85" w:rsidRDefault="005C7C5A" w:rsidP="000D48F6">
            <w:pPr>
              <w:pStyle w:val="TAC"/>
              <w:rPr>
                <w:lang w:eastAsia="zh-CN"/>
              </w:rPr>
            </w:pPr>
            <w:r w:rsidRPr="006F4D85">
              <w:rPr>
                <w:lang w:eastAsia="zh-CN"/>
              </w:rPr>
              <w:t>-95</w:t>
            </w:r>
          </w:p>
        </w:tc>
        <w:tc>
          <w:tcPr>
            <w:tcW w:w="2268" w:type="dxa"/>
            <w:tcBorders>
              <w:top w:val="nil"/>
              <w:left w:val="single" w:sz="4" w:space="0" w:color="auto"/>
              <w:bottom w:val="single" w:sz="4" w:space="0" w:color="auto"/>
              <w:right w:val="single" w:sz="4" w:space="0" w:color="auto"/>
            </w:tcBorders>
            <w:hideMark/>
          </w:tcPr>
          <w:p w14:paraId="70AF848D" w14:textId="77777777" w:rsidR="005C7C5A" w:rsidRPr="006F4D85" w:rsidRDefault="005C7C5A" w:rsidP="000D48F6">
            <w:pPr>
              <w:pStyle w:val="TAC"/>
              <w:rPr>
                <w:lang w:eastAsia="zh-CN"/>
              </w:rPr>
            </w:pPr>
          </w:p>
        </w:tc>
      </w:tr>
      <w:tr w:rsidR="005C7C5A" w:rsidRPr="006F4D85" w14:paraId="3AD6386A" w14:textId="77777777" w:rsidTr="000D48F6">
        <w:tc>
          <w:tcPr>
            <w:tcW w:w="1242" w:type="dxa"/>
            <w:tcBorders>
              <w:top w:val="single" w:sz="4" w:space="0" w:color="auto"/>
              <w:left w:val="single" w:sz="4" w:space="0" w:color="auto"/>
              <w:bottom w:val="nil"/>
              <w:right w:val="single" w:sz="4" w:space="0" w:color="auto"/>
            </w:tcBorders>
          </w:tcPr>
          <w:p w14:paraId="0D6D393C" w14:textId="77777777" w:rsidR="005C7C5A" w:rsidRPr="006F4D85" w:rsidRDefault="005C7C5A" w:rsidP="000D48F6">
            <w:pPr>
              <w:pStyle w:val="TAL"/>
              <w:rPr>
                <w:lang w:eastAsia="zh-CN"/>
              </w:rPr>
            </w:pPr>
            <w:r w:rsidRPr="006F4D85">
              <w:rPr>
                <w:lang w:eastAsia="zh-CN"/>
              </w:rPr>
              <w:t>SSB with index 1</w:t>
            </w:r>
          </w:p>
        </w:tc>
        <w:tc>
          <w:tcPr>
            <w:tcW w:w="2410" w:type="dxa"/>
            <w:gridSpan w:val="2"/>
            <w:tcBorders>
              <w:top w:val="single" w:sz="4" w:space="0" w:color="auto"/>
              <w:left w:val="single" w:sz="4" w:space="0" w:color="auto"/>
              <w:bottom w:val="single" w:sz="4" w:space="0" w:color="auto"/>
              <w:right w:val="single" w:sz="4" w:space="0" w:color="auto"/>
            </w:tcBorders>
            <w:hideMark/>
          </w:tcPr>
          <w:p w14:paraId="32395DA8" w14:textId="77777777" w:rsidR="005C7C5A" w:rsidRPr="006F4D85" w:rsidRDefault="005C7C5A" w:rsidP="000D48F6">
            <w:pPr>
              <w:pStyle w:val="TAL"/>
            </w:pPr>
            <w:r w:rsidRPr="006F4D85">
              <w:rPr>
                <w:position w:val="-12"/>
              </w:rPr>
              <w:object w:dxaOrig="720" w:dyaOrig="345" w14:anchorId="47DF8DA1">
                <v:shape id="_x0000_i1028" type="#_x0000_t75" style="width:36pt;height:16.5pt" o:ole="" fillcolor="window">
                  <v:imagedata r:id="rId13" o:title=""/>
                </v:shape>
                <o:OLEObject Type="Embed" ProgID="Equation.3" ShapeID="_x0000_i1028" DrawAspect="Content" ObjectID="_1691945439" r:id="rId19"/>
              </w:object>
            </w:r>
          </w:p>
        </w:tc>
        <w:tc>
          <w:tcPr>
            <w:tcW w:w="1276" w:type="dxa"/>
            <w:tcBorders>
              <w:top w:val="single" w:sz="4" w:space="0" w:color="auto"/>
              <w:left w:val="single" w:sz="4" w:space="0" w:color="auto"/>
              <w:bottom w:val="single" w:sz="4" w:space="0" w:color="auto"/>
              <w:right w:val="single" w:sz="4" w:space="0" w:color="auto"/>
            </w:tcBorders>
            <w:hideMark/>
          </w:tcPr>
          <w:p w14:paraId="5DCACBF9" w14:textId="77777777" w:rsidR="005C7C5A" w:rsidRPr="006F4D85" w:rsidRDefault="005C7C5A" w:rsidP="000D48F6">
            <w:pPr>
              <w:pStyle w:val="TAC"/>
            </w:pPr>
            <w:r w:rsidRPr="006F4D85">
              <w:t>dB</w:t>
            </w:r>
          </w:p>
        </w:tc>
        <w:tc>
          <w:tcPr>
            <w:tcW w:w="2551" w:type="dxa"/>
            <w:tcBorders>
              <w:top w:val="single" w:sz="4" w:space="0" w:color="auto"/>
              <w:left w:val="single" w:sz="4" w:space="0" w:color="auto"/>
              <w:bottom w:val="single" w:sz="4" w:space="0" w:color="auto"/>
              <w:right w:val="single" w:sz="4" w:space="0" w:color="auto"/>
            </w:tcBorders>
            <w:hideMark/>
          </w:tcPr>
          <w:p w14:paraId="47FFF669" w14:textId="77777777" w:rsidR="005C7C5A" w:rsidRPr="006F4D85" w:rsidRDefault="005C7C5A" w:rsidP="000D48F6">
            <w:pPr>
              <w:pStyle w:val="TAC"/>
              <w:rPr>
                <w:lang w:eastAsia="zh-CN"/>
              </w:rPr>
            </w:pPr>
            <w:r w:rsidRPr="006F4D85">
              <w:rPr>
                <w:bCs/>
                <w:lang w:eastAsia="zh-CN"/>
              </w:rPr>
              <w:t>-17</w:t>
            </w:r>
          </w:p>
        </w:tc>
        <w:tc>
          <w:tcPr>
            <w:tcW w:w="2268" w:type="dxa"/>
            <w:tcBorders>
              <w:top w:val="single" w:sz="4" w:space="0" w:color="auto"/>
              <w:left w:val="single" w:sz="4" w:space="0" w:color="auto"/>
              <w:bottom w:val="nil"/>
              <w:right w:val="single" w:sz="4" w:space="0" w:color="auto"/>
            </w:tcBorders>
            <w:hideMark/>
          </w:tcPr>
          <w:p w14:paraId="419CE3A6" w14:textId="77777777" w:rsidR="005C7C5A" w:rsidRPr="006F4D85" w:rsidRDefault="005C7C5A" w:rsidP="000D48F6">
            <w:pPr>
              <w:pStyle w:val="TAC"/>
            </w:pPr>
            <w:r w:rsidRPr="006F4D85">
              <w:rPr>
                <w:lang w:eastAsia="zh-CN"/>
              </w:rPr>
              <w:t xml:space="preserve">Power of SSB with index 1 is set to be below configured </w:t>
            </w:r>
            <w:r w:rsidRPr="006F4D85">
              <w:rPr>
                <w:i/>
              </w:rPr>
              <w:t>rsrp-ThresholdSSB</w:t>
            </w:r>
          </w:p>
        </w:tc>
      </w:tr>
      <w:tr w:rsidR="005C7C5A" w:rsidRPr="006F4D85" w14:paraId="371D25FC" w14:textId="77777777" w:rsidTr="000D48F6">
        <w:trPr>
          <w:trHeight w:val="275"/>
        </w:trPr>
        <w:tc>
          <w:tcPr>
            <w:tcW w:w="1242" w:type="dxa"/>
            <w:tcBorders>
              <w:top w:val="nil"/>
              <w:left w:val="single" w:sz="4" w:space="0" w:color="auto"/>
              <w:bottom w:val="nil"/>
              <w:right w:val="single" w:sz="4" w:space="0" w:color="auto"/>
            </w:tcBorders>
            <w:hideMark/>
          </w:tcPr>
          <w:p w14:paraId="473EFD92" w14:textId="77777777" w:rsidR="005C7C5A" w:rsidRPr="006F4D85" w:rsidRDefault="005C7C5A" w:rsidP="000D48F6">
            <w:pPr>
              <w:pStyle w:val="TAL"/>
              <w:rPr>
                <w:lang w:eastAsia="zh-CN"/>
              </w:rPr>
            </w:pPr>
          </w:p>
        </w:tc>
        <w:tc>
          <w:tcPr>
            <w:tcW w:w="851" w:type="dxa"/>
            <w:tcBorders>
              <w:top w:val="single" w:sz="4" w:space="0" w:color="auto"/>
              <w:left w:val="single" w:sz="4" w:space="0" w:color="auto"/>
              <w:bottom w:val="nil"/>
              <w:right w:val="single" w:sz="4" w:space="0" w:color="auto"/>
            </w:tcBorders>
            <w:hideMark/>
          </w:tcPr>
          <w:p w14:paraId="56929351" w14:textId="77777777" w:rsidR="005C7C5A" w:rsidRPr="006F4D85" w:rsidRDefault="005C7C5A" w:rsidP="000D48F6">
            <w:pPr>
              <w:pStyle w:val="TAL"/>
              <w:rPr>
                <w:lang w:eastAsia="zh-CN"/>
              </w:rPr>
            </w:pPr>
            <w:r w:rsidRPr="006F4D85">
              <w:rPr>
                <w:position w:val="-12"/>
              </w:rPr>
              <w:object w:dxaOrig="375" w:dyaOrig="375" w14:anchorId="66492683">
                <v:shape id="_x0000_i1029" type="#_x0000_t75" style="width:18.5pt;height:18.5pt" o:ole="" fillcolor="window">
                  <v:imagedata r:id="rId15" o:title=""/>
                </v:shape>
                <o:OLEObject Type="Embed" ProgID="Equation.3" ShapeID="_x0000_i1029" DrawAspect="Content" ObjectID="_1691945440" r:id="rId20"/>
              </w:object>
            </w:r>
          </w:p>
        </w:tc>
        <w:tc>
          <w:tcPr>
            <w:tcW w:w="1559" w:type="dxa"/>
            <w:tcBorders>
              <w:top w:val="single" w:sz="4" w:space="0" w:color="auto"/>
              <w:left w:val="single" w:sz="4" w:space="0" w:color="auto"/>
              <w:bottom w:val="single" w:sz="4" w:space="0" w:color="auto"/>
              <w:right w:val="single" w:sz="4" w:space="0" w:color="auto"/>
            </w:tcBorders>
            <w:hideMark/>
          </w:tcPr>
          <w:p w14:paraId="502A7CFE" w14:textId="77777777" w:rsidR="005C7C5A" w:rsidRPr="006F4D85" w:rsidRDefault="005C7C5A" w:rsidP="000D48F6">
            <w:pPr>
              <w:pStyle w:val="TAL"/>
              <w:rPr>
                <w:lang w:eastAsia="zh-CN"/>
              </w:rPr>
            </w:pPr>
            <w:r w:rsidRPr="006F4D85">
              <w:rPr>
                <w:lang w:eastAsia="zh-CN"/>
              </w:rPr>
              <w:t>Config 1,2</w:t>
            </w:r>
          </w:p>
        </w:tc>
        <w:tc>
          <w:tcPr>
            <w:tcW w:w="1276" w:type="dxa"/>
            <w:tcBorders>
              <w:top w:val="single" w:sz="4" w:space="0" w:color="auto"/>
              <w:left w:val="single" w:sz="4" w:space="0" w:color="auto"/>
              <w:bottom w:val="nil"/>
              <w:right w:val="single" w:sz="4" w:space="0" w:color="auto"/>
            </w:tcBorders>
            <w:hideMark/>
          </w:tcPr>
          <w:p w14:paraId="0909EBB3" w14:textId="77777777" w:rsidR="005C7C5A" w:rsidRPr="006F4D85" w:rsidRDefault="005C7C5A" w:rsidP="000D48F6">
            <w:pPr>
              <w:pStyle w:val="TAC"/>
              <w:rPr>
                <w:lang w:eastAsia="zh-CN"/>
              </w:rPr>
            </w:pPr>
            <w:r w:rsidRPr="006F4D85">
              <w:t>dBm</w:t>
            </w:r>
            <w:r w:rsidRPr="006F4D85">
              <w:rPr>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5CA3FA2F" w14:textId="77777777" w:rsidR="005C7C5A" w:rsidRPr="006F4D85" w:rsidRDefault="005C7C5A" w:rsidP="000D48F6">
            <w:pPr>
              <w:pStyle w:val="TAC"/>
              <w:rPr>
                <w:lang w:eastAsia="zh-CN"/>
              </w:rPr>
            </w:pPr>
            <w:r w:rsidRPr="006F4D85">
              <w:t>-98</w:t>
            </w:r>
            <w:r w:rsidRPr="006F4D85">
              <w:rPr>
                <w:lang w:eastAsia="zh-CN"/>
              </w:rPr>
              <w:t xml:space="preserve"> </w:t>
            </w:r>
          </w:p>
        </w:tc>
        <w:tc>
          <w:tcPr>
            <w:tcW w:w="2268" w:type="dxa"/>
            <w:tcBorders>
              <w:top w:val="nil"/>
              <w:left w:val="single" w:sz="4" w:space="0" w:color="auto"/>
              <w:bottom w:val="nil"/>
              <w:right w:val="single" w:sz="4" w:space="0" w:color="auto"/>
            </w:tcBorders>
            <w:hideMark/>
          </w:tcPr>
          <w:p w14:paraId="19C1B3D8" w14:textId="77777777" w:rsidR="005C7C5A" w:rsidRPr="006F4D85" w:rsidRDefault="005C7C5A" w:rsidP="000D48F6">
            <w:pPr>
              <w:pStyle w:val="TAC"/>
            </w:pPr>
          </w:p>
        </w:tc>
      </w:tr>
      <w:tr w:rsidR="005C7C5A" w:rsidRPr="006F4D85" w14:paraId="204E4740" w14:textId="77777777" w:rsidTr="000D48F6">
        <w:trPr>
          <w:trHeight w:val="275"/>
        </w:trPr>
        <w:tc>
          <w:tcPr>
            <w:tcW w:w="1242" w:type="dxa"/>
            <w:tcBorders>
              <w:top w:val="nil"/>
              <w:left w:val="single" w:sz="4" w:space="0" w:color="auto"/>
              <w:bottom w:val="nil"/>
              <w:right w:val="single" w:sz="4" w:space="0" w:color="auto"/>
            </w:tcBorders>
            <w:hideMark/>
          </w:tcPr>
          <w:p w14:paraId="7446F715" w14:textId="77777777" w:rsidR="005C7C5A" w:rsidRPr="006F4D85" w:rsidRDefault="005C7C5A" w:rsidP="000D48F6">
            <w:pPr>
              <w:pStyle w:val="TAL"/>
              <w:rPr>
                <w:lang w:eastAsia="zh-CN"/>
              </w:rPr>
            </w:pPr>
          </w:p>
        </w:tc>
        <w:tc>
          <w:tcPr>
            <w:tcW w:w="851" w:type="dxa"/>
            <w:tcBorders>
              <w:top w:val="nil"/>
              <w:left w:val="single" w:sz="4" w:space="0" w:color="auto"/>
              <w:bottom w:val="single" w:sz="4" w:space="0" w:color="auto"/>
              <w:right w:val="single" w:sz="4" w:space="0" w:color="auto"/>
            </w:tcBorders>
            <w:vAlign w:val="center"/>
            <w:hideMark/>
          </w:tcPr>
          <w:p w14:paraId="6181C5DB" w14:textId="77777777" w:rsidR="005C7C5A" w:rsidRPr="006F4D85" w:rsidRDefault="005C7C5A" w:rsidP="000D48F6">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4A904BAF" w14:textId="77777777" w:rsidR="005C7C5A" w:rsidRPr="006F4D85" w:rsidRDefault="005C7C5A" w:rsidP="000D48F6">
            <w:pPr>
              <w:pStyle w:val="TAL"/>
              <w:rPr>
                <w:lang w:eastAsia="zh-CN"/>
              </w:rPr>
            </w:pPr>
            <w:r w:rsidRPr="006F4D85">
              <w:rPr>
                <w:lang w:eastAsia="zh-CN"/>
              </w:rPr>
              <w:t>Config 3,4</w:t>
            </w:r>
          </w:p>
        </w:tc>
        <w:tc>
          <w:tcPr>
            <w:tcW w:w="1276" w:type="dxa"/>
            <w:tcBorders>
              <w:top w:val="nil"/>
              <w:left w:val="single" w:sz="4" w:space="0" w:color="auto"/>
              <w:bottom w:val="single" w:sz="4" w:space="0" w:color="auto"/>
              <w:right w:val="single" w:sz="4" w:space="0" w:color="auto"/>
            </w:tcBorders>
            <w:vAlign w:val="center"/>
            <w:hideMark/>
          </w:tcPr>
          <w:p w14:paraId="1CB44C59" w14:textId="77777777" w:rsidR="005C7C5A" w:rsidRPr="006F4D85" w:rsidRDefault="005C7C5A" w:rsidP="000D48F6">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BE1A8A8" w14:textId="77777777" w:rsidR="005C7C5A" w:rsidRPr="006F4D85" w:rsidRDefault="005C7C5A" w:rsidP="000D48F6">
            <w:pPr>
              <w:pStyle w:val="TAC"/>
            </w:pPr>
            <w:r w:rsidRPr="006F4D85">
              <w:rPr>
                <w:lang w:eastAsia="zh-CN"/>
              </w:rPr>
              <w:t>-101</w:t>
            </w:r>
          </w:p>
        </w:tc>
        <w:tc>
          <w:tcPr>
            <w:tcW w:w="2268" w:type="dxa"/>
            <w:tcBorders>
              <w:top w:val="nil"/>
              <w:left w:val="single" w:sz="4" w:space="0" w:color="auto"/>
              <w:bottom w:val="nil"/>
              <w:right w:val="single" w:sz="4" w:space="0" w:color="auto"/>
            </w:tcBorders>
            <w:hideMark/>
          </w:tcPr>
          <w:p w14:paraId="2B1002F5" w14:textId="77777777" w:rsidR="005C7C5A" w:rsidRPr="006F4D85" w:rsidRDefault="005C7C5A" w:rsidP="000D48F6">
            <w:pPr>
              <w:pStyle w:val="TAC"/>
            </w:pPr>
          </w:p>
        </w:tc>
      </w:tr>
      <w:tr w:rsidR="005C7C5A" w:rsidRPr="006F4D85" w14:paraId="61E82020" w14:textId="77777777" w:rsidTr="000D48F6">
        <w:tc>
          <w:tcPr>
            <w:tcW w:w="1242" w:type="dxa"/>
            <w:tcBorders>
              <w:top w:val="nil"/>
              <w:left w:val="single" w:sz="4" w:space="0" w:color="auto"/>
              <w:bottom w:val="nil"/>
              <w:right w:val="single" w:sz="4" w:space="0" w:color="auto"/>
            </w:tcBorders>
            <w:hideMark/>
          </w:tcPr>
          <w:p w14:paraId="76101858" w14:textId="77777777" w:rsidR="005C7C5A" w:rsidRPr="006F4D85" w:rsidRDefault="005C7C5A" w:rsidP="000D48F6">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6282EDB7" w14:textId="77777777" w:rsidR="005C7C5A" w:rsidRPr="006F4D85" w:rsidRDefault="005C7C5A" w:rsidP="000D48F6">
            <w:pPr>
              <w:pStyle w:val="TAL"/>
            </w:pPr>
            <w:r w:rsidRPr="006F4D85">
              <w:rPr>
                <w:position w:val="-12"/>
              </w:rPr>
              <w:object w:dxaOrig="720" w:dyaOrig="345" w14:anchorId="1F57654E">
                <v:shape id="_x0000_i1030" type="#_x0000_t75" style="width:36pt;height:16.5pt" o:ole="" fillcolor="window">
                  <v:imagedata r:id="rId17" o:title=""/>
                </v:shape>
                <o:OLEObject Type="Embed" ProgID="Equation.3" ShapeID="_x0000_i1030" DrawAspect="Content" ObjectID="_1691945441" r:id="rId21"/>
              </w:object>
            </w:r>
          </w:p>
        </w:tc>
        <w:tc>
          <w:tcPr>
            <w:tcW w:w="1276" w:type="dxa"/>
            <w:tcBorders>
              <w:top w:val="single" w:sz="4" w:space="0" w:color="auto"/>
              <w:left w:val="single" w:sz="4" w:space="0" w:color="auto"/>
              <w:bottom w:val="single" w:sz="4" w:space="0" w:color="auto"/>
              <w:right w:val="single" w:sz="4" w:space="0" w:color="auto"/>
            </w:tcBorders>
            <w:hideMark/>
          </w:tcPr>
          <w:p w14:paraId="53E66829" w14:textId="77777777" w:rsidR="005C7C5A" w:rsidRPr="006F4D85" w:rsidRDefault="005C7C5A" w:rsidP="000D48F6">
            <w:pPr>
              <w:pStyle w:val="TAC"/>
            </w:pPr>
            <w:r w:rsidRPr="006F4D85">
              <w:t>dB</w:t>
            </w:r>
          </w:p>
        </w:tc>
        <w:tc>
          <w:tcPr>
            <w:tcW w:w="2551" w:type="dxa"/>
            <w:tcBorders>
              <w:top w:val="single" w:sz="4" w:space="0" w:color="auto"/>
              <w:left w:val="single" w:sz="4" w:space="0" w:color="auto"/>
              <w:bottom w:val="single" w:sz="4" w:space="0" w:color="auto"/>
              <w:right w:val="single" w:sz="4" w:space="0" w:color="auto"/>
            </w:tcBorders>
            <w:hideMark/>
          </w:tcPr>
          <w:p w14:paraId="4936CF33" w14:textId="77777777" w:rsidR="005C7C5A" w:rsidRPr="006F4D85" w:rsidRDefault="005C7C5A" w:rsidP="000D48F6">
            <w:pPr>
              <w:pStyle w:val="TAC"/>
              <w:rPr>
                <w:lang w:eastAsia="zh-CN"/>
              </w:rPr>
            </w:pPr>
            <w:r w:rsidRPr="006F4D85">
              <w:rPr>
                <w:lang w:eastAsia="zh-CN"/>
              </w:rPr>
              <w:t>-17</w:t>
            </w:r>
          </w:p>
        </w:tc>
        <w:tc>
          <w:tcPr>
            <w:tcW w:w="2268" w:type="dxa"/>
            <w:tcBorders>
              <w:top w:val="nil"/>
              <w:left w:val="single" w:sz="4" w:space="0" w:color="auto"/>
              <w:bottom w:val="nil"/>
              <w:right w:val="single" w:sz="4" w:space="0" w:color="auto"/>
            </w:tcBorders>
            <w:hideMark/>
          </w:tcPr>
          <w:p w14:paraId="56B7BD5B" w14:textId="77777777" w:rsidR="005C7C5A" w:rsidRPr="006F4D85" w:rsidRDefault="005C7C5A" w:rsidP="000D48F6">
            <w:pPr>
              <w:pStyle w:val="TAC"/>
            </w:pPr>
          </w:p>
        </w:tc>
      </w:tr>
      <w:tr w:rsidR="005C7C5A" w:rsidRPr="006F4D85" w14:paraId="4D89CFD0" w14:textId="77777777" w:rsidTr="000D48F6">
        <w:tc>
          <w:tcPr>
            <w:tcW w:w="1242" w:type="dxa"/>
            <w:tcBorders>
              <w:top w:val="nil"/>
              <w:left w:val="single" w:sz="4" w:space="0" w:color="auto"/>
              <w:bottom w:val="single" w:sz="4" w:space="0" w:color="auto"/>
              <w:right w:val="single" w:sz="4" w:space="0" w:color="auto"/>
            </w:tcBorders>
            <w:hideMark/>
          </w:tcPr>
          <w:p w14:paraId="21256430" w14:textId="77777777" w:rsidR="005C7C5A" w:rsidRPr="006F4D85" w:rsidRDefault="005C7C5A" w:rsidP="000D48F6">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328142E1" w14:textId="77777777" w:rsidR="005C7C5A" w:rsidRPr="006F4D85" w:rsidRDefault="005C7C5A" w:rsidP="000D48F6">
            <w:pPr>
              <w:pStyle w:val="TAL"/>
            </w:pPr>
            <w:r w:rsidRPr="006F4D85">
              <w:rPr>
                <w:lang w:eastAsia="zh-CN"/>
              </w:rPr>
              <w:t>SS-</w:t>
            </w:r>
            <w:r w:rsidRPr="006F4D85">
              <w:t>RSRP</w:t>
            </w:r>
            <w:r w:rsidRPr="006F4D85">
              <w:rPr>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23EF897B" w14:textId="77777777" w:rsidR="005C7C5A" w:rsidRPr="006F4D85" w:rsidRDefault="005C7C5A" w:rsidP="000D48F6">
            <w:pPr>
              <w:pStyle w:val="TAC"/>
            </w:pPr>
            <w:r w:rsidRPr="006F4D85">
              <w:t>dBm</w:t>
            </w:r>
            <w:r w:rsidRPr="006F4D85">
              <w:rPr>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377A020F" w14:textId="77777777" w:rsidR="005C7C5A" w:rsidRPr="006F4D85" w:rsidRDefault="005C7C5A" w:rsidP="000D48F6">
            <w:pPr>
              <w:pStyle w:val="TAC"/>
              <w:rPr>
                <w:lang w:eastAsia="zh-CN"/>
              </w:rPr>
            </w:pPr>
            <w:r w:rsidRPr="006F4D85">
              <w:rPr>
                <w:lang w:eastAsia="zh-CN"/>
              </w:rPr>
              <w:t>-115</w:t>
            </w:r>
          </w:p>
        </w:tc>
        <w:tc>
          <w:tcPr>
            <w:tcW w:w="2268" w:type="dxa"/>
            <w:tcBorders>
              <w:top w:val="nil"/>
              <w:left w:val="single" w:sz="4" w:space="0" w:color="auto"/>
              <w:bottom w:val="single" w:sz="4" w:space="0" w:color="auto"/>
              <w:right w:val="single" w:sz="4" w:space="0" w:color="auto"/>
            </w:tcBorders>
            <w:hideMark/>
          </w:tcPr>
          <w:p w14:paraId="5EADD323" w14:textId="77777777" w:rsidR="005C7C5A" w:rsidRPr="006F4D85" w:rsidRDefault="005C7C5A" w:rsidP="000D48F6">
            <w:pPr>
              <w:pStyle w:val="TAC"/>
            </w:pPr>
          </w:p>
        </w:tc>
      </w:tr>
      <w:tr w:rsidR="005C7C5A" w:rsidRPr="006F4D85" w14:paraId="2B46FEA2" w14:textId="77777777" w:rsidTr="000D48F6">
        <w:trPr>
          <w:trHeight w:val="275"/>
        </w:trPr>
        <w:tc>
          <w:tcPr>
            <w:tcW w:w="2093" w:type="dxa"/>
            <w:gridSpan w:val="2"/>
            <w:tcBorders>
              <w:top w:val="nil"/>
              <w:left w:val="single" w:sz="4" w:space="0" w:color="auto"/>
              <w:bottom w:val="nil"/>
              <w:right w:val="single" w:sz="4" w:space="0" w:color="auto"/>
            </w:tcBorders>
            <w:vAlign w:val="center"/>
            <w:hideMark/>
          </w:tcPr>
          <w:p w14:paraId="3AF64032" w14:textId="77777777" w:rsidR="005C7C5A" w:rsidRPr="006F4D85" w:rsidRDefault="005C7C5A" w:rsidP="000D48F6">
            <w:pPr>
              <w:pStyle w:val="TAL"/>
            </w:pPr>
            <w:r w:rsidRPr="006F4D85">
              <w:t xml:space="preserve">Io </w:t>
            </w:r>
            <w:r w:rsidRPr="006F4D85">
              <w:rPr>
                <w:vertAlign w:val="superscript"/>
              </w:rPr>
              <w:t>Note 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98BA5" w14:textId="77777777" w:rsidR="005C7C5A" w:rsidRPr="006F4D85" w:rsidRDefault="005C7C5A" w:rsidP="000D48F6">
            <w:pPr>
              <w:pStyle w:val="TAL"/>
            </w:pPr>
            <w:r w:rsidRPr="006F4D85">
              <w:rPr>
                <w:lang w:eastAsia="zh-CN"/>
              </w:rPr>
              <w:t>Config 1,2</w:t>
            </w:r>
          </w:p>
        </w:tc>
        <w:tc>
          <w:tcPr>
            <w:tcW w:w="1276" w:type="dxa"/>
            <w:tcBorders>
              <w:top w:val="single" w:sz="4" w:space="0" w:color="auto"/>
              <w:left w:val="single" w:sz="4" w:space="0" w:color="auto"/>
              <w:bottom w:val="nil"/>
              <w:right w:val="single" w:sz="4" w:space="0" w:color="auto"/>
            </w:tcBorders>
            <w:hideMark/>
          </w:tcPr>
          <w:p w14:paraId="4D3EE560" w14:textId="77777777" w:rsidR="005C7C5A" w:rsidRPr="006F4D85" w:rsidRDefault="005C7C5A" w:rsidP="000D48F6">
            <w:pPr>
              <w:pStyle w:val="TAC"/>
            </w:pPr>
            <w:r w:rsidRPr="006F4D85">
              <w:t>dBm</w:t>
            </w:r>
          </w:p>
        </w:tc>
        <w:tc>
          <w:tcPr>
            <w:tcW w:w="2551" w:type="dxa"/>
            <w:tcBorders>
              <w:top w:val="single" w:sz="4" w:space="0" w:color="auto"/>
              <w:left w:val="single" w:sz="4" w:space="0" w:color="auto"/>
              <w:bottom w:val="single" w:sz="4" w:space="0" w:color="auto"/>
              <w:right w:val="single" w:sz="4" w:space="0" w:color="auto"/>
            </w:tcBorders>
            <w:hideMark/>
          </w:tcPr>
          <w:p w14:paraId="00F262B4" w14:textId="77777777" w:rsidR="005C7C5A" w:rsidRPr="006F4D85" w:rsidRDefault="005C7C5A" w:rsidP="000D48F6">
            <w:pPr>
              <w:pStyle w:val="TAC"/>
              <w:rPr>
                <w:lang w:eastAsia="zh-CN"/>
              </w:rPr>
            </w:pPr>
            <w:r w:rsidRPr="006F4D85">
              <w:rPr>
                <w:bCs/>
              </w:rPr>
              <w:t>-65.</w:t>
            </w:r>
            <w:r w:rsidRPr="006F4D85">
              <w:rPr>
                <w:bCs/>
                <w:lang w:eastAsia="zh-CN"/>
              </w:rPr>
              <w:t>3/9.36MHz</w:t>
            </w:r>
          </w:p>
        </w:tc>
        <w:tc>
          <w:tcPr>
            <w:tcW w:w="2268" w:type="dxa"/>
            <w:tcBorders>
              <w:top w:val="single" w:sz="4" w:space="0" w:color="auto"/>
              <w:left w:val="single" w:sz="4" w:space="0" w:color="auto"/>
              <w:bottom w:val="nil"/>
              <w:right w:val="single" w:sz="4" w:space="0" w:color="auto"/>
            </w:tcBorders>
            <w:hideMark/>
          </w:tcPr>
          <w:p w14:paraId="6DC14A29" w14:textId="77777777" w:rsidR="005C7C5A" w:rsidRPr="006F4D85" w:rsidRDefault="005C7C5A" w:rsidP="000D48F6">
            <w:pPr>
              <w:pStyle w:val="TAC"/>
              <w:rPr>
                <w:lang w:eastAsia="zh-CN"/>
              </w:rPr>
            </w:pPr>
            <w:r w:rsidRPr="006F4D85">
              <w:rPr>
                <w:lang w:eastAsia="zh-CN"/>
              </w:rPr>
              <w:t xml:space="preserve">For symbols without SSB </w:t>
            </w:r>
          </w:p>
        </w:tc>
      </w:tr>
      <w:tr w:rsidR="005C7C5A" w:rsidRPr="006F4D85" w14:paraId="70DF77D3" w14:textId="77777777" w:rsidTr="000D48F6">
        <w:trPr>
          <w:trHeight w:val="275"/>
        </w:trPr>
        <w:tc>
          <w:tcPr>
            <w:tcW w:w="2093" w:type="dxa"/>
            <w:gridSpan w:val="2"/>
            <w:tcBorders>
              <w:top w:val="nil"/>
              <w:left w:val="single" w:sz="4" w:space="0" w:color="auto"/>
              <w:bottom w:val="single" w:sz="4" w:space="0" w:color="auto"/>
              <w:right w:val="single" w:sz="4" w:space="0" w:color="auto"/>
            </w:tcBorders>
            <w:vAlign w:val="center"/>
            <w:hideMark/>
          </w:tcPr>
          <w:p w14:paraId="5DA355E8" w14:textId="77777777" w:rsidR="005C7C5A" w:rsidRPr="006F4D85" w:rsidRDefault="005C7C5A" w:rsidP="000D48F6">
            <w:pPr>
              <w:pStyle w:val="TAL"/>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E2382F1" w14:textId="77777777" w:rsidR="005C7C5A" w:rsidRPr="006F4D85" w:rsidRDefault="005C7C5A" w:rsidP="000D48F6">
            <w:pPr>
              <w:pStyle w:val="TAL"/>
            </w:pPr>
            <w:r w:rsidRPr="006F4D85">
              <w:rPr>
                <w:lang w:eastAsia="zh-CN"/>
              </w:rPr>
              <w:t>Config 3,4</w:t>
            </w:r>
          </w:p>
        </w:tc>
        <w:tc>
          <w:tcPr>
            <w:tcW w:w="1276" w:type="dxa"/>
            <w:tcBorders>
              <w:top w:val="nil"/>
              <w:left w:val="single" w:sz="4" w:space="0" w:color="auto"/>
              <w:bottom w:val="single" w:sz="4" w:space="0" w:color="auto"/>
              <w:right w:val="single" w:sz="4" w:space="0" w:color="auto"/>
            </w:tcBorders>
            <w:vAlign w:val="center"/>
            <w:hideMark/>
          </w:tcPr>
          <w:p w14:paraId="13633357" w14:textId="77777777" w:rsidR="005C7C5A" w:rsidRPr="006F4D85" w:rsidRDefault="005C7C5A" w:rsidP="000D48F6">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5FB557A3" w14:textId="77777777" w:rsidR="005C7C5A" w:rsidRPr="006F4D85" w:rsidRDefault="005C7C5A" w:rsidP="000D48F6">
            <w:pPr>
              <w:pStyle w:val="TAC"/>
              <w:rPr>
                <w:bCs/>
              </w:rPr>
            </w:pPr>
            <w:r w:rsidRPr="006F4D85">
              <w:rPr>
                <w:lang w:eastAsia="zh-CN"/>
              </w:rPr>
              <w:t>-62.2/38.16MHz</w:t>
            </w:r>
          </w:p>
        </w:tc>
        <w:tc>
          <w:tcPr>
            <w:tcW w:w="2268" w:type="dxa"/>
            <w:tcBorders>
              <w:top w:val="nil"/>
              <w:left w:val="single" w:sz="4" w:space="0" w:color="auto"/>
              <w:bottom w:val="single" w:sz="4" w:space="0" w:color="auto"/>
              <w:right w:val="single" w:sz="4" w:space="0" w:color="auto"/>
            </w:tcBorders>
            <w:vAlign w:val="center"/>
            <w:hideMark/>
          </w:tcPr>
          <w:p w14:paraId="4AEFE98C" w14:textId="77777777" w:rsidR="005C7C5A" w:rsidRPr="006F4D85" w:rsidRDefault="005C7C5A" w:rsidP="000D48F6">
            <w:pPr>
              <w:pStyle w:val="TAC"/>
              <w:rPr>
                <w:lang w:eastAsia="zh-CN"/>
              </w:rPr>
            </w:pPr>
            <w:r w:rsidRPr="006F4D85">
              <w:rPr>
                <w:lang w:eastAsia="zh-CN"/>
              </w:rPr>
              <w:t>index 1</w:t>
            </w:r>
          </w:p>
        </w:tc>
      </w:tr>
      <w:tr w:rsidR="005C7C5A" w:rsidRPr="006F4D85" w14:paraId="1598DB44" w14:textId="77777777" w:rsidTr="000D48F6">
        <w:tc>
          <w:tcPr>
            <w:tcW w:w="3652" w:type="dxa"/>
            <w:gridSpan w:val="3"/>
            <w:tcBorders>
              <w:top w:val="single" w:sz="4" w:space="0" w:color="auto"/>
              <w:left w:val="single" w:sz="4" w:space="0" w:color="auto"/>
              <w:bottom w:val="single" w:sz="4" w:space="0" w:color="auto"/>
              <w:right w:val="single" w:sz="4" w:space="0" w:color="auto"/>
            </w:tcBorders>
            <w:vAlign w:val="center"/>
            <w:hideMark/>
          </w:tcPr>
          <w:p w14:paraId="4804BCEF" w14:textId="77777777" w:rsidR="005C7C5A" w:rsidRPr="006F4D85" w:rsidRDefault="005C7C5A" w:rsidP="000D48F6">
            <w:pPr>
              <w:pStyle w:val="TAL"/>
              <w:rPr>
                <w:lang w:eastAsia="zh-CN"/>
              </w:rPr>
            </w:pPr>
            <w:r w:rsidRPr="006F4D85">
              <w:rPr>
                <w:lang w:eastAsia="zh-CN"/>
              </w:rPr>
              <w:t>ss-PBCH-BlockPower</w:t>
            </w:r>
          </w:p>
        </w:tc>
        <w:tc>
          <w:tcPr>
            <w:tcW w:w="1276" w:type="dxa"/>
            <w:tcBorders>
              <w:top w:val="single" w:sz="4" w:space="0" w:color="auto"/>
              <w:left w:val="single" w:sz="4" w:space="0" w:color="auto"/>
              <w:bottom w:val="single" w:sz="4" w:space="0" w:color="auto"/>
              <w:right w:val="single" w:sz="4" w:space="0" w:color="auto"/>
            </w:tcBorders>
            <w:hideMark/>
          </w:tcPr>
          <w:p w14:paraId="78D0EA39" w14:textId="77777777" w:rsidR="005C7C5A" w:rsidRPr="006F4D85" w:rsidRDefault="005C7C5A" w:rsidP="000D48F6">
            <w:pPr>
              <w:pStyle w:val="TAC"/>
              <w:rPr>
                <w:lang w:eastAsia="zh-CN"/>
              </w:rPr>
            </w:pPr>
            <w:r w:rsidRPr="006F4D85">
              <w:t>dBm</w:t>
            </w:r>
            <w:r w:rsidRPr="006F4D85">
              <w:rPr>
                <w:lang w:eastAsia="zh-CN"/>
              </w:rPr>
              <w:t>/</w:t>
            </w:r>
            <w:r w:rsidRPr="006F4D85">
              <w:t xml:space="preserve"> SCS</w:t>
            </w:r>
          </w:p>
        </w:tc>
        <w:tc>
          <w:tcPr>
            <w:tcW w:w="2551" w:type="dxa"/>
            <w:tcBorders>
              <w:top w:val="single" w:sz="4" w:space="0" w:color="auto"/>
              <w:left w:val="single" w:sz="4" w:space="0" w:color="auto"/>
              <w:bottom w:val="single" w:sz="4" w:space="0" w:color="auto"/>
              <w:right w:val="single" w:sz="4" w:space="0" w:color="auto"/>
            </w:tcBorders>
            <w:hideMark/>
          </w:tcPr>
          <w:p w14:paraId="01B67EE7" w14:textId="77777777" w:rsidR="005C7C5A" w:rsidRPr="006F4D85" w:rsidRDefault="005C7C5A" w:rsidP="000D48F6">
            <w:pPr>
              <w:pStyle w:val="TAC"/>
            </w:pPr>
            <w:r w:rsidRPr="006F4D85">
              <w:rPr>
                <w:bCs/>
              </w:rPr>
              <w:t>-5</w:t>
            </w:r>
          </w:p>
        </w:tc>
        <w:tc>
          <w:tcPr>
            <w:tcW w:w="2268" w:type="dxa"/>
            <w:tcBorders>
              <w:top w:val="single" w:sz="4" w:space="0" w:color="auto"/>
              <w:left w:val="single" w:sz="4" w:space="0" w:color="auto"/>
              <w:bottom w:val="single" w:sz="4" w:space="0" w:color="auto"/>
              <w:right w:val="single" w:sz="4" w:space="0" w:color="auto"/>
            </w:tcBorders>
            <w:hideMark/>
          </w:tcPr>
          <w:p w14:paraId="512F1080" w14:textId="77777777" w:rsidR="005C7C5A" w:rsidRPr="006F4D85" w:rsidRDefault="005C7C5A" w:rsidP="000D48F6">
            <w:pPr>
              <w:pStyle w:val="TAC"/>
            </w:pPr>
            <w:r w:rsidRPr="006F4D85">
              <w:t>As defined in clause 6.3.2 in TS 38.331 [2].</w:t>
            </w:r>
          </w:p>
        </w:tc>
      </w:tr>
      <w:tr w:rsidR="005C7C5A" w:rsidRPr="006F4D85" w14:paraId="3754992E"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2420853D" w14:textId="77777777" w:rsidR="005C7C5A" w:rsidRPr="006F4D85" w:rsidRDefault="005C7C5A" w:rsidP="000D48F6">
            <w:pPr>
              <w:pStyle w:val="TAL"/>
            </w:pPr>
            <w:r w:rsidRPr="006F4D85">
              <w:t>Configured UE transmitted power (</w:t>
            </w:r>
            <w:r w:rsidRPr="006F4D85">
              <w:rPr>
                <w:position w:val="-14"/>
              </w:rPr>
              <w:object w:dxaOrig="840" w:dyaOrig="345" w14:anchorId="76D62285">
                <v:shape id="_x0000_i1031" type="#_x0000_t75" style="width:42pt;height:16.5pt" o:ole="">
                  <v:imagedata r:id="rId22" o:title=""/>
                </v:shape>
                <o:OLEObject Type="Embed" ProgID="Equation.3" ShapeID="_x0000_i1031" DrawAspect="Content" ObjectID="_1691945442" r:id="rId23"/>
              </w:object>
            </w:r>
            <w:r w:rsidRPr="006F4D85">
              <w:t>)</w:t>
            </w:r>
          </w:p>
        </w:tc>
        <w:tc>
          <w:tcPr>
            <w:tcW w:w="1276" w:type="dxa"/>
            <w:tcBorders>
              <w:top w:val="single" w:sz="4" w:space="0" w:color="auto"/>
              <w:left w:val="single" w:sz="4" w:space="0" w:color="auto"/>
              <w:bottom w:val="single" w:sz="4" w:space="0" w:color="auto"/>
              <w:right w:val="single" w:sz="4" w:space="0" w:color="auto"/>
            </w:tcBorders>
            <w:hideMark/>
          </w:tcPr>
          <w:p w14:paraId="0EA43E38" w14:textId="77777777" w:rsidR="005C7C5A" w:rsidRPr="006F4D85" w:rsidRDefault="005C7C5A" w:rsidP="000D48F6">
            <w:pPr>
              <w:pStyle w:val="TAC"/>
            </w:pPr>
            <w:r w:rsidRPr="006F4D85">
              <w:t>dBm</w:t>
            </w:r>
          </w:p>
        </w:tc>
        <w:tc>
          <w:tcPr>
            <w:tcW w:w="2551" w:type="dxa"/>
            <w:tcBorders>
              <w:top w:val="single" w:sz="4" w:space="0" w:color="auto"/>
              <w:left w:val="single" w:sz="4" w:space="0" w:color="auto"/>
              <w:bottom w:val="single" w:sz="4" w:space="0" w:color="auto"/>
              <w:right w:val="single" w:sz="4" w:space="0" w:color="auto"/>
            </w:tcBorders>
            <w:hideMark/>
          </w:tcPr>
          <w:p w14:paraId="4DF3A1A4" w14:textId="77777777" w:rsidR="005C7C5A" w:rsidRPr="006F4D85" w:rsidRDefault="005C7C5A" w:rsidP="000D48F6">
            <w:pPr>
              <w:pStyle w:val="TAC"/>
            </w:pPr>
            <w:r w:rsidRPr="006F4D85">
              <w:rPr>
                <w:bCs/>
              </w:rPr>
              <w:t>23</w:t>
            </w:r>
          </w:p>
        </w:tc>
        <w:tc>
          <w:tcPr>
            <w:tcW w:w="2268" w:type="dxa"/>
            <w:tcBorders>
              <w:top w:val="single" w:sz="4" w:space="0" w:color="auto"/>
              <w:left w:val="single" w:sz="4" w:space="0" w:color="auto"/>
              <w:bottom w:val="single" w:sz="4" w:space="0" w:color="auto"/>
              <w:right w:val="single" w:sz="4" w:space="0" w:color="auto"/>
            </w:tcBorders>
            <w:hideMark/>
          </w:tcPr>
          <w:p w14:paraId="168CEC5E" w14:textId="77777777" w:rsidR="005C7C5A" w:rsidRPr="006F4D85" w:rsidRDefault="005C7C5A" w:rsidP="000D48F6">
            <w:pPr>
              <w:pStyle w:val="TAC"/>
              <w:rPr>
                <w:lang w:eastAsia="zh-CN"/>
              </w:rPr>
            </w:pPr>
            <w:r w:rsidRPr="006F4D85">
              <w:t>As defined in clause 6.2.</w:t>
            </w:r>
            <w:r w:rsidRPr="006F4D85">
              <w:rPr>
                <w:lang w:eastAsia="zh-CN"/>
              </w:rPr>
              <w:t>4</w:t>
            </w:r>
            <w:r w:rsidRPr="006F4D85">
              <w:t xml:space="preserve"> in TS 3</w:t>
            </w:r>
            <w:r w:rsidRPr="006F4D85">
              <w:rPr>
                <w:lang w:eastAsia="zh-CN"/>
              </w:rPr>
              <w:t>8</w:t>
            </w:r>
            <w:r w:rsidRPr="006F4D85">
              <w:t>.101</w:t>
            </w:r>
            <w:r w:rsidRPr="006F4D85">
              <w:rPr>
                <w:lang w:eastAsia="zh-CN"/>
              </w:rPr>
              <w:t>-1</w:t>
            </w:r>
            <w:r w:rsidRPr="006F4D85">
              <w:t>.</w:t>
            </w:r>
          </w:p>
        </w:tc>
      </w:tr>
      <w:tr w:rsidR="005C7C5A" w:rsidRPr="006F4D85" w14:paraId="6BC240A7" w14:textId="77777777" w:rsidTr="000D48F6">
        <w:trPr>
          <w:trHeight w:val="424"/>
        </w:trPr>
        <w:tc>
          <w:tcPr>
            <w:tcW w:w="3652" w:type="dxa"/>
            <w:gridSpan w:val="3"/>
            <w:tcBorders>
              <w:top w:val="single" w:sz="4" w:space="0" w:color="auto"/>
              <w:left w:val="single" w:sz="4" w:space="0" w:color="auto"/>
              <w:bottom w:val="single" w:sz="4" w:space="0" w:color="auto"/>
              <w:right w:val="single" w:sz="4" w:space="0" w:color="auto"/>
            </w:tcBorders>
            <w:hideMark/>
          </w:tcPr>
          <w:p w14:paraId="43855B0B" w14:textId="77777777" w:rsidR="005C7C5A" w:rsidRPr="006F4D85" w:rsidRDefault="005C7C5A" w:rsidP="000D48F6">
            <w:pPr>
              <w:pStyle w:val="TAL"/>
              <w:rPr>
                <w:lang w:eastAsia="zh-CN"/>
              </w:rPr>
            </w:pPr>
            <w:r w:rsidRPr="006F4D85">
              <w:rPr>
                <w:lang w:eastAsia="zh-CN"/>
              </w:rPr>
              <w:t>PRACH Configuration</w:t>
            </w:r>
          </w:p>
        </w:tc>
        <w:tc>
          <w:tcPr>
            <w:tcW w:w="1276" w:type="dxa"/>
            <w:tcBorders>
              <w:top w:val="single" w:sz="4" w:space="0" w:color="auto"/>
              <w:left w:val="single" w:sz="4" w:space="0" w:color="auto"/>
              <w:bottom w:val="single" w:sz="4" w:space="0" w:color="auto"/>
              <w:right w:val="single" w:sz="4" w:space="0" w:color="auto"/>
            </w:tcBorders>
          </w:tcPr>
          <w:p w14:paraId="6E028CF6" w14:textId="77777777" w:rsidR="005C7C5A" w:rsidRPr="006F4D85" w:rsidRDefault="005C7C5A" w:rsidP="000D48F6">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72E69CA5" w14:textId="77777777" w:rsidR="005C7C5A" w:rsidRPr="006F4D85" w:rsidRDefault="005C7C5A" w:rsidP="000D48F6">
            <w:pPr>
              <w:pStyle w:val="TAC"/>
              <w:rPr>
                <w:bCs/>
              </w:rPr>
            </w:pPr>
            <w:r w:rsidRPr="006F4D85">
              <w:rPr>
                <w:bCs/>
              </w:rPr>
              <w:t>FR1 PRACH configuration 1</w:t>
            </w:r>
          </w:p>
        </w:tc>
        <w:tc>
          <w:tcPr>
            <w:tcW w:w="2268" w:type="dxa"/>
            <w:tcBorders>
              <w:top w:val="single" w:sz="4" w:space="0" w:color="auto"/>
              <w:left w:val="single" w:sz="4" w:space="0" w:color="auto"/>
              <w:bottom w:val="single" w:sz="4" w:space="0" w:color="auto"/>
              <w:right w:val="single" w:sz="4" w:space="0" w:color="auto"/>
            </w:tcBorders>
            <w:hideMark/>
          </w:tcPr>
          <w:p w14:paraId="141459B5" w14:textId="77777777" w:rsidR="005C7C5A" w:rsidRPr="006F4D85" w:rsidRDefault="005C7C5A" w:rsidP="000D48F6">
            <w:pPr>
              <w:pStyle w:val="TAC"/>
            </w:pPr>
            <w:r w:rsidRPr="006F4D85">
              <w:t>As defined in</w:t>
            </w:r>
            <w:r w:rsidRPr="006F4D85">
              <w:rPr>
                <w:lang w:eastAsia="zh-CN"/>
              </w:rPr>
              <w:t xml:space="preserve"> A.3.8.2</w:t>
            </w:r>
            <w:r w:rsidRPr="006F4D85">
              <w:t>.</w:t>
            </w:r>
          </w:p>
        </w:tc>
      </w:tr>
      <w:tr w:rsidR="005C7C5A" w:rsidRPr="006F4D85" w14:paraId="3AF9BB20" w14:textId="77777777" w:rsidTr="000D48F6">
        <w:tc>
          <w:tcPr>
            <w:tcW w:w="3652" w:type="dxa"/>
            <w:gridSpan w:val="3"/>
            <w:tcBorders>
              <w:top w:val="single" w:sz="4" w:space="0" w:color="auto"/>
              <w:left w:val="single" w:sz="4" w:space="0" w:color="auto"/>
              <w:bottom w:val="single" w:sz="4" w:space="0" w:color="auto"/>
              <w:right w:val="single" w:sz="4" w:space="0" w:color="auto"/>
            </w:tcBorders>
            <w:vAlign w:val="center"/>
            <w:hideMark/>
          </w:tcPr>
          <w:p w14:paraId="163746F3" w14:textId="77777777" w:rsidR="005C7C5A" w:rsidRPr="006F4D85" w:rsidRDefault="005C7C5A" w:rsidP="000D48F6">
            <w:pPr>
              <w:pStyle w:val="TAL"/>
            </w:pPr>
            <w:r w:rsidRPr="006F4D85">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61A98A8D" w14:textId="77777777" w:rsidR="005C7C5A" w:rsidRPr="006F4D85" w:rsidRDefault="005C7C5A" w:rsidP="000D48F6">
            <w:pPr>
              <w:pStyle w:val="TAC"/>
            </w:pPr>
            <w:r w:rsidRPr="006F4D85">
              <w:t>-</w:t>
            </w:r>
          </w:p>
        </w:tc>
        <w:tc>
          <w:tcPr>
            <w:tcW w:w="2551" w:type="dxa"/>
            <w:tcBorders>
              <w:top w:val="single" w:sz="4" w:space="0" w:color="auto"/>
              <w:left w:val="single" w:sz="4" w:space="0" w:color="auto"/>
              <w:bottom w:val="single" w:sz="4" w:space="0" w:color="auto"/>
              <w:right w:val="single" w:sz="4" w:space="0" w:color="auto"/>
            </w:tcBorders>
            <w:hideMark/>
          </w:tcPr>
          <w:p w14:paraId="40353EDB" w14:textId="77777777" w:rsidR="005C7C5A" w:rsidRPr="006F4D85" w:rsidRDefault="005C7C5A" w:rsidP="000D48F6">
            <w:pPr>
              <w:pStyle w:val="TAC"/>
            </w:pPr>
            <w:r w:rsidRPr="006F4D85">
              <w:rPr>
                <w:bCs/>
              </w:rPr>
              <w:t>AWGN</w:t>
            </w:r>
          </w:p>
        </w:tc>
        <w:tc>
          <w:tcPr>
            <w:tcW w:w="2268" w:type="dxa"/>
            <w:tcBorders>
              <w:top w:val="single" w:sz="4" w:space="0" w:color="auto"/>
              <w:left w:val="single" w:sz="4" w:space="0" w:color="auto"/>
              <w:bottom w:val="single" w:sz="4" w:space="0" w:color="auto"/>
              <w:right w:val="single" w:sz="4" w:space="0" w:color="auto"/>
            </w:tcBorders>
          </w:tcPr>
          <w:p w14:paraId="55B92628" w14:textId="77777777" w:rsidR="005C7C5A" w:rsidRPr="006F4D85" w:rsidRDefault="005C7C5A" w:rsidP="000D48F6">
            <w:pPr>
              <w:pStyle w:val="TAC"/>
            </w:pPr>
          </w:p>
        </w:tc>
      </w:tr>
      <w:tr w:rsidR="005C7C5A" w:rsidRPr="006F4D85" w14:paraId="56E12409" w14:textId="77777777" w:rsidTr="000D48F6">
        <w:trPr>
          <w:trHeight w:val="870"/>
        </w:trPr>
        <w:tc>
          <w:tcPr>
            <w:tcW w:w="9747" w:type="dxa"/>
            <w:gridSpan w:val="6"/>
            <w:tcBorders>
              <w:top w:val="single" w:sz="4" w:space="0" w:color="auto"/>
              <w:left w:val="single" w:sz="4" w:space="0" w:color="auto"/>
              <w:bottom w:val="single" w:sz="4" w:space="0" w:color="auto"/>
              <w:right w:val="single" w:sz="4" w:space="0" w:color="auto"/>
            </w:tcBorders>
            <w:hideMark/>
          </w:tcPr>
          <w:p w14:paraId="198C985D" w14:textId="77777777" w:rsidR="005C7C5A" w:rsidRPr="006F4D85" w:rsidRDefault="005C7C5A" w:rsidP="000D48F6">
            <w:pPr>
              <w:pStyle w:val="TAN"/>
            </w:pPr>
            <w:r w:rsidRPr="006F4D85">
              <w:t>Note 1:</w:t>
            </w:r>
            <w:r w:rsidRPr="006F4D85">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41BDE42D" w14:textId="77777777" w:rsidR="005C7C5A" w:rsidRPr="006F4D85" w:rsidRDefault="005C7C5A" w:rsidP="000D48F6">
            <w:pPr>
              <w:pStyle w:val="TAN"/>
            </w:pPr>
            <w:r w:rsidRPr="006F4D85">
              <w:t>Note 2:</w:t>
            </w:r>
            <w:r w:rsidRPr="006F4D85">
              <w:tab/>
              <w:t>SS-RSRP, Es/Iot and Io levels have been derived from other parameters for information purpose. They are not settable parameters.</w:t>
            </w:r>
          </w:p>
          <w:p w14:paraId="2CE77BA0" w14:textId="77777777" w:rsidR="005C7C5A" w:rsidRPr="006F4D85" w:rsidRDefault="005C7C5A" w:rsidP="000D48F6">
            <w:pPr>
              <w:pStyle w:val="TAN"/>
            </w:pPr>
            <w:r w:rsidRPr="006F4D85">
              <w:t>Note 3:</w:t>
            </w:r>
            <w:r w:rsidRPr="006F4D85">
              <w:tab/>
              <w:t>Void</w:t>
            </w:r>
          </w:p>
          <w:p w14:paraId="477E6478" w14:textId="77777777" w:rsidR="005C7C5A" w:rsidRPr="006F4D85" w:rsidRDefault="005C7C5A" w:rsidP="000D48F6">
            <w:pPr>
              <w:pStyle w:val="TAN"/>
            </w:pPr>
            <w:r w:rsidRPr="006F4D85">
              <w:t>Note 4:</w:t>
            </w:r>
            <w:r w:rsidRPr="006F4D85">
              <w:tab/>
              <w:t>The DL PDSCH reference measurement channel is used in the test only when a downlink transmission dedicated to the UE under test is required.</w:t>
            </w:r>
          </w:p>
        </w:tc>
      </w:tr>
    </w:tbl>
    <w:p w14:paraId="1630624F" w14:textId="77777777" w:rsidR="005C7C5A" w:rsidRPr="006F4D85" w:rsidRDefault="005C7C5A" w:rsidP="005C7C5A"/>
    <w:p w14:paraId="59383FE6" w14:textId="77777777" w:rsidR="005C7C5A" w:rsidRPr="006F4D85" w:rsidRDefault="005C7C5A" w:rsidP="005C7C5A">
      <w:pPr>
        <w:pStyle w:val="H6"/>
        <w:rPr>
          <w:lang w:eastAsia="zh-CN"/>
        </w:rPr>
      </w:pPr>
      <w:r w:rsidRPr="006F4D85">
        <w:rPr>
          <w:lang w:eastAsia="zh-CN"/>
        </w:rPr>
        <w:t>A.4.3.2.2.1.2</w:t>
      </w:r>
      <w:r w:rsidRPr="006F4D85">
        <w:rPr>
          <w:lang w:eastAsia="zh-CN"/>
        </w:rPr>
        <w:tab/>
        <w:t>Test Requirements</w:t>
      </w:r>
    </w:p>
    <w:p w14:paraId="5DF8342B" w14:textId="77777777" w:rsidR="005C7C5A" w:rsidRPr="006F4D85" w:rsidRDefault="005C7C5A" w:rsidP="005C7C5A">
      <w:r w:rsidRPr="006F4D85">
        <w:t xml:space="preserve">Contention based random access is triggered by </w:t>
      </w:r>
      <w:r w:rsidRPr="006F4D85">
        <w:rPr>
          <w:i/>
          <w:iCs/>
        </w:rPr>
        <w:t>not</w:t>
      </w:r>
      <w:r w:rsidRPr="006F4D85">
        <w:t xml:space="preserve"> explicitly assigning a random access preamble via dedicated signalling in the downlink.</w:t>
      </w:r>
    </w:p>
    <w:p w14:paraId="15F638C1" w14:textId="77777777" w:rsidR="005C7C5A" w:rsidRPr="006F4D85" w:rsidRDefault="005C7C5A" w:rsidP="005C7C5A">
      <w:pPr>
        <w:pStyle w:val="H6"/>
        <w:rPr>
          <w:lang w:eastAsia="zh-CN"/>
        </w:rPr>
      </w:pPr>
      <w:r w:rsidRPr="006F4D85">
        <w:rPr>
          <w:lang w:eastAsia="zh-CN"/>
        </w:rPr>
        <w:t>A.4.3.2.2.1.2.1</w:t>
      </w:r>
      <w:r w:rsidRPr="006F4D85">
        <w:rPr>
          <w:lang w:eastAsia="zh-CN"/>
        </w:rPr>
        <w:tab/>
        <w:t>Random Access Preamble Transmission</w:t>
      </w:r>
    </w:p>
    <w:p w14:paraId="21EC0381" w14:textId="77777777" w:rsidR="005C7C5A" w:rsidRPr="006F4D85" w:rsidRDefault="005C7C5A" w:rsidP="005C7C5A">
      <w:pPr>
        <w:rPr>
          <w:lang w:eastAsia="zh-CN"/>
        </w:rPr>
      </w:pPr>
      <w:r w:rsidRPr="006F4D85">
        <w:rPr>
          <w:rFonts w:cs="v4.2.0"/>
        </w:rPr>
        <w:t>To test the UE behavior specified in Clause 6.2.2</w:t>
      </w:r>
      <w:r w:rsidRPr="006F4D85">
        <w:rPr>
          <w:rFonts w:cs="v4.2.0"/>
          <w:lang w:eastAsia="zh-CN"/>
        </w:rPr>
        <w:t>.2</w:t>
      </w:r>
      <w:r w:rsidRPr="006F4D85">
        <w:rPr>
          <w:rFonts w:cs="v4.2.0"/>
        </w:rPr>
        <w:t>.1.1 the System Simulator shall</w:t>
      </w:r>
      <w:r w:rsidRPr="006F4D85">
        <w:t xml:space="preserve"> </w:t>
      </w:r>
      <w:r w:rsidRPr="006F4D85">
        <w:rPr>
          <w:lang w:eastAsia="zh-CN"/>
        </w:rPr>
        <w:t>receive the Random Access Preamble which belongs to one of the Random Access Preambles associated with the SSB with index 0, which has</w:t>
      </w:r>
      <w:r w:rsidRPr="006F4D85">
        <w:rPr>
          <w:rFonts w:cs="v4.2.0"/>
          <w:lang w:eastAsia="zh-CN"/>
        </w:rPr>
        <w:t xml:space="preserve"> SS-RSRP above the configured </w:t>
      </w:r>
      <w:r w:rsidRPr="006F4D85">
        <w:rPr>
          <w:rFonts w:cs="v4.2.0"/>
          <w:i/>
          <w:lang w:eastAsia="zh-CN"/>
        </w:rPr>
        <w:t>rsrp-ThresholdSSB</w:t>
      </w:r>
      <w:r w:rsidRPr="006F4D85">
        <w:rPr>
          <w:lang w:eastAsia="zh-CN"/>
        </w:rPr>
        <w:t>.</w:t>
      </w:r>
    </w:p>
    <w:p w14:paraId="764F38F6" w14:textId="77777777" w:rsidR="005C7C5A" w:rsidRPr="006F4D85" w:rsidRDefault="005C7C5A" w:rsidP="005C7C5A">
      <w:pPr>
        <w:rPr>
          <w:rFonts w:cs="v4.2.0"/>
        </w:rPr>
      </w:pPr>
      <w:r w:rsidRPr="006F4D85">
        <w:t>In addition, the power applied to all preambles shall be in accordance with what is specified in Clause 6.2</w:t>
      </w:r>
      <w:r w:rsidRPr="006F4D85">
        <w:rPr>
          <w:lang w:eastAsia="zh-CN"/>
        </w:rPr>
        <w:t>.2</w:t>
      </w:r>
      <w:r w:rsidRPr="006F4D85">
        <w:t>.2. The power of the first preamble shall be -</w:t>
      </w:r>
      <w:r>
        <w:t>22</w:t>
      </w:r>
      <w:r w:rsidRPr="006F4D85">
        <w:t xml:space="preserve">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p>
    <w:p w14:paraId="5849320C" w14:textId="77777777" w:rsidR="005C7C5A" w:rsidRPr="006F4D85" w:rsidRDefault="005C7C5A" w:rsidP="005C7C5A">
      <w:pPr>
        <w:rPr>
          <w:rFonts w:cs="v4.2.0"/>
        </w:rPr>
      </w:pPr>
      <w:r w:rsidRPr="006F4D85">
        <w:rPr>
          <w:rFonts w:cs="v4.2.0"/>
        </w:rPr>
        <w:t>The transmit timing of all PRACH transmissions shall be within the accuracy specified in Clause 7.1.2.</w:t>
      </w:r>
    </w:p>
    <w:p w14:paraId="0B11D9CB" w14:textId="77777777" w:rsidR="005C7C5A" w:rsidRPr="006F4D85" w:rsidRDefault="005C7C5A" w:rsidP="005C7C5A">
      <w:pPr>
        <w:pStyle w:val="H6"/>
        <w:rPr>
          <w:lang w:eastAsia="zh-CN"/>
        </w:rPr>
      </w:pPr>
      <w:r w:rsidRPr="006F4D85">
        <w:rPr>
          <w:lang w:eastAsia="zh-CN"/>
        </w:rPr>
        <w:t>A.4.3.2.2.1.2.2</w:t>
      </w:r>
      <w:r w:rsidRPr="006F4D85">
        <w:rPr>
          <w:lang w:eastAsia="zh-CN"/>
        </w:rPr>
        <w:tab/>
        <w:t>Random Access Response Reception</w:t>
      </w:r>
    </w:p>
    <w:p w14:paraId="46DCF5A5" w14:textId="77777777" w:rsidR="005C7C5A" w:rsidRPr="006F4D85" w:rsidRDefault="005C7C5A" w:rsidP="005C7C5A">
      <w:r w:rsidRPr="006F4D85">
        <w:rPr>
          <w:rFonts w:cs="v4.2.0"/>
        </w:rPr>
        <w:t>To test the UE behavior specified in Clause 6.2.2.</w:t>
      </w:r>
      <w:r w:rsidRPr="006F4D85">
        <w:rPr>
          <w:rFonts w:cs="v4.2.0"/>
          <w:lang w:eastAsia="zh-CN"/>
        </w:rPr>
        <w:t>2.</w:t>
      </w:r>
      <w:r w:rsidRPr="006F4D85">
        <w:rPr>
          <w:rFonts w:cs="v4.2.0"/>
        </w:rPr>
        <w:t>1.</w:t>
      </w:r>
      <w:r w:rsidRPr="006F4D85">
        <w:rPr>
          <w:rFonts w:cs="v4.2.0"/>
          <w:lang w:eastAsia="zh-CN"/>
        </w:rPr>
        <w:t>2</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6F4D85">
        <w:rPr>
          <w:i/>
          <w:iCs/>
        </w:rPr>
        <w:t>not</w:t>
      </w:r>
      <w:r w:rsidRPr="006F4D85">
        <w:t xml:space="preserve"> corresponding to the transmitted Random Access Preamble.</w:t>
      </w:r>
    </w:p>
    <w:p w14:paraId="25C89DEC" w14:textId="77777777" w:rsidR="005C7C5A" w:rsidRPr="006F4D85" w:rsidRDefault="005C7C5A" w:rsidP="005C7C5A">
      <w:r w:rsidRPr="006F4D85">
        <w:t>The UE may stop monitoring for Random Access Response(s) and shall transmit the msg3 if the Random Access Response contains a Random Access Preamble identifier corresponding to the transmitted Random Access Preamble.</w:t>
      </w:r>
    </w:p>
    <w:p w14:paraId="1C5F3E8E" w14:textId="77777777" w:rsidR="005C7C5A" w:rsidRPr="006F4D85" w:rsidRDefault="005C7C5A" w:rsidP="005C7C5A">
      <w:pPr>
        <w:rPr>
          <w:rFonts w:cs="v4.2.0"/>
        </w:rPr>
      </w:pPr>
      <w:r w:rsidRPr="006F4D85">
        <w:rPr>
          <w:rFonts w:cs="v4.2.0"/>
        </w:rPr>
        <w:t xml:space="preserve">The UE shall </w:t>
      </w:r>
      <w:r w:rsidRPr="006F4D85">
        <w:rPr>
          <w:rFonts w:cs="v4.2.0"/>
          <w:lang w:eastAsia="zh-CN"/>
        </w:rPr>
        <w:t xml:space="preserve">again perform the Random Access Resource selection procedure specified in clause 5.1.2 in TS38.321 [7], </w:t>
      </w:r>
      <w:r w:rsidRPr="006F4D85">
        <w:rPr>
          <w:rFonts w:cs="v4.2.0"/>
        </w:rPr>
        <w:t xml:space="preserve">and transmit with the calculated PRACH transmission power </w:t>
      </w:r>
      <w:r w:rsidRPr="006F4D85">
        <w:rPr>
          <w:rFonts w:cs="v4.2.0"/>
          <w:lang w:eastAsia="zh-CN"/>
        </w:rPr>
        <w:t>when</w:t>
      </w:r>
      <w:r w:rsidRPr="006F4D85">
        <w:rPr>
          <w:rFonts w:cs="v4.2.0"/>
        </w:rPr>
        <w:t xml:space="preserve"> the backoff time expires if</w:t>
      </w:r>
      <w:r w:rsidRPr="006F4D85">
        <w:rPr>
          <w:noProof/>
        </w:rPr>
        <w:t xml:space="preserve"> all received Random Access Responses contain Random Access Preamble identifiers that do not match the transmitted Random Access Preamble</w:t>
      </w:r>
      <w:r w:rsidRPr="006F4D85">
        <w:rPr>
          <w:rFonts w:cs="v4.2.0"/>
        </w:rPr>
        <w:t>.</w:t>
      </w:r>
    </w:p>
    <w:p w14:paraId="0CEF7C92" w14:textId="77777777" w:rsidR="005C7C5A" w:rsidRPr="006F4D85" w:rsidRDefault="005C7C5A" w:rsidP="005C7C5A">
      <w:pPr>
        <w:rPr>
          <w:rFonts w:cs="v4.2.0"/>
        </w:rPr>
      </w:pPr>
      <w:r w:rsidRPr="006F4D85">
        <w:t>In addition, the power applied to all preambles shall be in accordance with what is specified in Clause 6.2</w:t>
      </w:r>
      <w:r w:rsidRPr="006F4D85">
        <w:rPr>
          <w:lang w:eastAsia="zh-CN"/>
        </w:rPr>
        <w:t>.2</w:t>
      </w:r>
      <w:r w:rsidRPr="006F4D85">
        <w:t>.2. The power of the first preamble shall be -</w:t>
      </w:r>
      <w:r>
        <w:t xml:space="preserve">22 </w:t>
      </w:r>
      <w:r w:rsidRPr="006F4D85">
        <w:t>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p>
    <w:p w14:paraId="5A8A9C3E" w14:textId="77777777" w:rsidR="005C7C5A" w:rsidRPr="006F4D85" w:rsidRDefault="005C7C5A" w:rsidP="005C7C5A">
      <w:pPr>
        <w:rPr>
          <w:rFonts w:cs="v4.2.0"/>
        </w:rPr>
      </w:pPr>
      <w:r w:rsidRPr="006F4D85">
        <w:rPr>
          <w:rFonts w:cs="v4.2.0"/>
        </w:rPr>
        <w:t>The transmit timing of all PRACH transmissions shall be within the accuracy specified in Clause 7.1.2.</w:t>
      </w:r>
    </w:p>
    <w:p w14:paraId="1298E100" w14:textId="77777777" w:rsidR="005C7C5A" w:rsidRPr="006F4D85" w:rsidRDefault="005C7C5A" w:rsidP="005C7C5A">
      <w:pPr>
        <w:pStyle w:val="H6"/>
        <w:rPr>
          <w:lang w:eastAsia="zh-CN"/>
        </w:rPr>
      </w:pPr>
      <w:r w:rsidRPr="006F4D85">
        <w:rPr>
          <w:lang w:eastAsia="zh-CN"/>
        </w:rPr>
        <w:t>A.4.3.2.2.1.2.3</w:t>
      </w:r>
      <w:r w:rsidRPr="006F4D85">
        <w:rPr>
          <w:lang w:eastAsia="zh-CN"/>
        </w:rPr>
        <w:tab/>
        <w:t>No Random Access Response Reception</w:t>
      </w:r>
    </w:p>
    <w:p w14:paraId="0DFC74C0" w14:textId="77777777" w:rsidR="005C7C5A" w:rsidRPr="006F4D85" w:rsidRDefault="005C7C5A" w:rsidP="005C7C5A">
      <w:r w:rsidRPr="006F4D85">
        <w:rPr>
          <w:rFonts w:cs="v4.2.0"/>
        </w:rPr>
        <w:t>To test the UE behavior specified in clause 6.2.2</w:t>
      </w:r>
      <w:r w:rsidRPr="006F4D85">
        <w:rPr>
          <w:rFonts w:cs="v4.2.0"/>
          <w:lang w:eastAsia="zh-CN"/>
        </w:rPr>
        <w:t>.2</w:t>
      </w:r>
      <w:r w:rsidRPr="006F4D85">
        <w:rPr>
          <w:rFonts w:cs="v4.2.0"/>
        </w:rPr>
        <w:t>.1.</w:t>
      </w:r>
      <w:r w:rsidRPr="006F4D85">
        <w:rPr>
          <w:rFonts w:cs="v4.2.0"/>
          <w:lang w:eastAsia="zh-CN"/>
        </w:rPr>
        <w:t>3</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The System Simulator shall </w:t>
      </w:r>
      <w:r w:rsidRPr="006F4D85">
        <w:rPr>
          <w:i/>
          <w:iCs/>
        </w:rPr>
        <w:t>not</w:t>
      </w:r>
      <w:r w:rsidRPr="006F4D85">
        <w:t xml:space="preserve"> respond to the first 4 preambles.</w:t>
      </w:r>
    </w:p>
    <w:p w14:paraId="2917A29F" w14:textId="77777777" w:rsidR="005C7C5A" w:rsidRPr="006F4D85" w:rsidRDefault="005C7C5A" w:rsidP="005C7C5A">
      <w:pPr>
        <w:rPr>
          <w:noProof/>
          <w:lang w:eastAsia="zh-CN"/>
        </w:rPr>
      </w:pPr>
      <w:r w:rsidRPr="006F4D85">
        <w:t xml:space="preserve">The UE shall </w:t>
      </w:r>
      <w:r w:rsidRPr="006F4D85">
        <w:rPr>
          <w:rFonts w:cs="v4.2.0"/>
          <w:lang w:eastAsia="zh-CN"/>
        </w:rPr>
        <w:t>again perform the Random Access Resource selection procedure specified in clause 5.1.2 in TS38.321 [7],</w:t>
      </w:r>
      <w:r w:rsidRPr="006F4D85">
        <w:t xml:space="preserve"> and transmit </w:t>
      </w:r>
      <w:r w:rsidRPr="006F4D85">
        <w:rPr>
          <w:rFonts w:cs="v4.2.0"/>
        </w:rPr>
        <w:t>with the calculated PRACH transmission power</w:t>
      </w:r>
      <w:r w:rsidRPr="006F4D85">
        <w:t xml:space="preserve"> </w:t>
      </w:r>
      <w:r w:rsidRPr="006F4D85">
        <w:rPr>
          <w:lang w:eastAsia="zh-CN"/>
        </w:rPr>
        <w:t>when</w:t>
      </w:r>
      <w:r w:rsidRPr="006F4D85">
        <w:t xml:space="preserve"> </w:t>
      </w:r>
      <w:r w:rsidRPr="006F4D85">
        <w:rPr>
          <w:noProof/>
        </w:rPr>
        <w:t xml:space="preserve">the backoff time expires </w:t>
      </w:r>
      <w:r w:rsidRPr="006F4D85">
        <w:rPr>
          <w:noProof/>
          <w:lang w:eastAsia="zh-CN"/>
        </w:rPr>
        <w:t>if no Random Access Response is received within the RA Response window</w:t>
      </w:r>
      <w:r w:rsidRPr="006F4D85">
        <w:rPr>
          <w:noProof/>
        </w:rPr>
        <w:t>.</w:t>
      </w:r>
    </w:p>
    <w:p w14:paraId="0AC6826F" w14:textId="77777777" w:rsidR="005C7C5A" w:rsidRPr="006F4D85" w:rsidRDefault="005C7C5A" w:rsidP="005C7C5A">
      <w:pPr>
        <w:rPr>
          <w:rFonts w:cs="v4.2.0"/>
        </w:rPr>
      </w:pPr>
      <w:r w:rsidRPr="006F4D85">
        <w:t>In addition, the power applied to all preambles shall be in accordance with what is specified in Clause 6.2</w:t>
      </w:r>
      <w:r w:rsidRPr="006F4D85">
        <w:rPr>
          <w:lang w:eastAsia="zh-CN"/>
        </w:rPr>
        <w:t>.2</w:t>
      </w:r>
      <w:r w:rsidRPr="006F4D85">
        <w:t>.2. The power of the first preamble shall be -</w:t>
      </w:r>
      <w:r>
        <w:t xml:space="preserve">22 </w:t>
      </w:r>
      <w:r w:rsidRPr="006F4D85">
        <w:t>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p>
    <w:p w14:paraId="7C86998A" w14:textId="77777777" w:rsidR="005C7C5A" w:rsidRPr="006F4D85" w:rsidRDefault="005C7C5A" w:rsidP="005C7C5A">
      <w:pPr>
        <w:rPr>
          <w:rFonts w:cs="v4.2.0"/>
          <w:lang w:eastAsia="zh-CN"/>
        </w:rPr>
      </w:pPr>
      <w:r w:rsidRPr="006F4D85">
        <w:rPr>
          <w:rFonts w:cs="v4.2.0"/>
        </w:rPr>
        <w:t>The transmit timing of all PRACH transmissions shall be within the accuracy specified in Clause 7.1.2.</w:t>
      </w:r>
    </w:p>
    <w:p w14:paraId="52BD2C55" w14:textId="77777777" w:rsidR="005C7C5A" w:rsidRPr="006F4D85" w:rsidRDefault="005C7C5A" w:rsidP="005C7C5A">
      <w:pPr>
        <w:pStyle w:val="H6"/>
        <w:rPr>
          <w:lang w:eastAsia="zh-CN"/>
        </w:rPr>
      </w:pPr>
      <w:r w:rsidRPr="006F4D85">
        <w:rPr>
          <w:lang w:eastAsia="zh-CN"/>
        </w:rPr>
        <w:t>A.4.3.2.2.1.2.4</w:t>
      </w:r>
      <w:r w:rsidRPr="006F4D85">
        <w:rPr>
          <w:lang w:eastAsia="zh-CN"/>
        </w:rPr>
        <w:tab/>
        <w:t xml:space="preserve">Receiving an </w:t>
      </w:r>
      <w:r w:rsidRPr="006F4D85">
        <w:t>UL grant for msg3 retransmission</w:t>
      </w:r>
    </w:p>
    <w:p w14:paraId="3E5A939E" w14:textId="77777777" w:rsidR="005C7C5A" w:rsidRPr="006F4D85" w:rsidRDefault="005C7C5A" w:rsidP="005C7C5A">
      <w:pPr>
        <w:rPr>
          <w:rFonts w:cs="v4.2.0"/>
        </w:rPr>
      </w:pPr>
      <w:r w:rsidRPr="006F4D85">
        <w:rPr>
          <w:rFonts w:cs="v4.2.0"/>
        </w:rPr>
        <w:t>To test the UE behavior specified in clause 6.2.2.</w:t>
      </w:r>
      <w:r w:rsidRPr="006F4D85">
        <w:rPr>
          <w:rFonts w:cs="v4.2.0"/>
          <w:lang w:eastAsia="zh-CN"/>
        </w:rPr>
        <w:t>2.</w:t>
      </w:r>
      <w:r w:rsidRPr="006F4D85">
        <w:rPr>
          <w:rFonts w:cs="v4.2.0"/>
        </w:rPr>
        <w:t>1.</w:t>
      </w:r>
      <w:r w:rsidRPr="006F4D85">
        <w:rPr>
          <w:rFonts w:cs="v4.2.0"/>
          <w:lang w:eastAsia="zh-CN"/>
        </w:rPr>
        <w:t>4,</w:t>
      </w:r>
      <w:r w:rsidRPr="006F4D85">
        <w:rPr>
          <w:rFonts w:cs="v4.2.0"/>
        </w:rPr>
        <w:t xml:space="preserve"> the System Simulator shall provide an UL grant for msg3 retransmission following a successful Random Access Response.</w:t>
      </w:r>
    </w:p>
    <w:p w14:paraId="33DDECF7" w14:textId="77777777" w:rsidR="005C7C5A" w:rsidRPr="006F4D85" w:rsidRDefault="005C7C5A" w:rsidP="005C7C5A">
      <w:pPr>
        <w:rPr>
          <w:rFonts w:cs="v4.2.0"/>
        </w:rPr>
      </w:pPr>
      <w:r w:rsidRPr="006F4D85">
        <w:rPr>
          <w:rFonts w:cs="v4.2.0"/>
        </w:rPr>
        <w:t>The UE shall re-transmit the msg3 upon the reception of an UL grant for msg3 retransmission..</w:t>
      </w:r>
    </w:p>
    <w:p w14:paraId="63D88E07" w14:textId="77777777" w:rsidR="005C7C5A" w:rsidRPr="006F4D85" w:rsidRDefault="005C7C5A" w:rsidP="005C7C5A">
      <w:pPr>
        <w:pStyle w:val="H6"/>
      </w:pPr>
      <w:r w:rsidRPr="006F4D85">
        <w:t>A.4.3.2.2.1.</w:t>
      </w:r>
      <w:r w:rsidRPr="006F4D85">
        <w:rPr>
          <w:lang w:eastAsia="zh-CN"/>
        </w:rPr>
        <w:t>2</w:t>
      </w:r>
      <w:r w:rsidRPr="006F4D85">
        <w:t>.</w:t>
      </w:r>
      <w:r w:rsidRPr="006F4D85">
        <w:rPr>
          <w:lang w:eastAsia="zh-CN"/>
        </w:rPr>
        <w:t>5</w:t>
      </w:r>
      <w:r w:rsidRPr="006F4D85">
        <w:tab/>
        <w:t>Void</w:t>
      </w:r>
    </w:p>
    <w:p w14:paraId="05CD9BA2" w14:textId="77777777" w:rsidR="005C7C5A" w:rsidRPr="006F4D85" w:rsidRDefault="005C7C5A" w:rsidP="005C7C5A">
      <w:pPr>
        <w:pStyle w:val="H6"/>
      </w:pPr>
      <w:r w:rsidRPr="006F4D85">
        <w:rPr>
          <w:rFonts w:cs="v4.2.0"/>
        </w:rPr>
        <w:t>Clause</w:t>
      </w:r>
      <w:r w:rsidRPr="006F4D85">
        <w:t>A.4.3.2.2.1.</w:t>
      </w:r>
      <w:r w:rsidRPr="006F4D85">
        <w:rPr>
          <w:lang w:eastAsia="zh-CN"/>
        </w:rPr>
        <w:t>2</w:t>
      </w:r>
      <w:r w:rsidRPr="006F4D85">
        <w:t>.</w:t>
      </w:r>
      <w:r w:rsidRPr="006F4D85">
        <w:rPr>
          <w:lang w:eastAsia="zh-CN"/>
        </w:rPr>
        <w:t>6</w:t>
      </w:r>
      <w:r w:rsidRPr="006F4D85">
        <w:tab/>
        <w:t>Void</w:t>
      </w:r>
    </w:p>
    <w:p w14:paraId="3BD83758" w14:textId="77777777" w:rsidR="005C7C5A" w:rsidRPr="006F4D85" w:rsidRDefault="005C7C5A" w:rsidP="005C7C5A">
      <w:pPr>
        <w:pStyle w:val="H6"/>
      </w:pPr>
      <w:r w:rsidRPr="006F4D85">
        <w:rPr>
          <w:rFonts w:cs="v4.2.0"/>
        </w:rPr>
        <w:t>Clause</w:t>
      </w:r>
      <w:r w:rsidRPr="006F4D85">
        <w:t>A.4.3.2.2.1.</w:t>
      </w:r>
      <w:r w:rsidRPr="006F4D85">
        <w:rPr>
          <w:lang w:eastAsia="zh-CN"/>
        </w:rPr>
        <w:t>2</w:t>
      </w:r>
      <w:r w:rsidRPr="006F4D85">
        <w:t>.</w:t>
      </w:r>
      <w:r w:rsidRPr="006F4D85">
        <w:rPr>
          <w:lang w:eastAsia="zh-CN"/>
        </w:rPr>
        <w:t>7</w:t>
      </w:r>
      <w:r w:rsidRPr="006F4D85">
        <w:tab/>
        <w:t>Contention Resolution Timer expiry</w:t>
      </w:r>
    </w:p>
    <w:p w14:paraId="70D00C39" w14:textId="77777777" w:rsidR="005C7C5A" w:rsidRPr="006F4D85" w:rsidRDefault="005C7C5A" w:rsidP="005C7C5A">
      <w:pPr>
        <w:rPr>
          <w:rFonts w:cs="v4.2.0"/>
        </w:rPr>
      </w:pPr>
      <w:r w:rsidRPr="006F4D85">
        <w:rPr>
          <w:rFonts w:cs="v4.2.0"/>
        </w:rPr>
        <w:t>To test the UE behavior specified in Clause 6.2.2</w:t>
      </w:r>
      <w:r w:rsidRPr="006F4D85">
        <w:rPr>
          <w:rFonts w:cs="v4.2.0"/>
          <w:lang w:eastAsia="zh-CN"/>
        </w:rPr>
        <w:t>.2</w:t>
      </w:r>
      <w:r w:rsidRPr="006F4D85">
        <w:rPr>
          <w:rFonts w:cs="v4.2.0"/>
        </w:rPr>
        <w:t xml:space="preserve">.1.6 the System Simulator shall </w:t>
      </w:r>
      <w:r w:rsidRPr="006F4D85">
        <w:rPr>
          <w:rFonts w:cs="v4.2.0"/>
          <w:i/>
          <w:iCs/>
        </w:rPr>
        <w:t>not</w:t>
      </w:r>
      <w:r w:rsidRPr="006F4D85">
        <w:rPr>
          <w:rFonts w:cs="v4.2.0"/>
        </w:rPr>
        <w:t xml:space="preserve"> send a response to a msg3.</w:t>
      </w:r>
    </w:p>
    <w:p w14:paraId="7871DE11" w14:textId="77777777" w:rsidR="005C7C5A" w:rsidRPr="006F4D85" w:rsidRDefault="005C7C5A" w:rsidP="005C7C5A">
      <w:pPr>
        <w:rPr>
          <w:rFonts w:cs="v4.2.0"/>
          <w:lang w:eastAsia="zh-CN"/>
        </w:rPr>
      </w:pPr>
      <w:r w:rsidRPr="006F4D85">
        <w:rPr>
          <w:rFonts w:cs="v4.2.0"/>
        </w:rPr>
        <w:t xml:space="preserve">The UE shall </w:t>
      </w:r>
      <w:r w:rsidRPr="006F4D85">
        <w:rPr>
          <w:rFonts w:cs="v4.2.0"/>
          <w:lang w:eastAsia="zh-CN"/>
        </w:rPr>
        <w:t>again perform the Random Access Resource selection procedure specified in clause 5.1.2 in TS38.321 [7],</w:t>
      </w:r>
      <w:r w:rsidRPr="006F4D85">
        <w:rPr>
          <w:rFonts w:cs="v4.2.0"/>
        </w:rPr>
        <w:t xml:space="preserve"> and transmit with the calculated PRACH transmission power </w:t>
      </w:r>
      <w:r w:rsidRPr="006F4D85">
        <w:rPr>
          <w:rFonts w:cs="v4.2.0"/>
          <w:lang w:eastAsia="zh-CN"/>
        </w:rPr>
        <w:t>when</w:t>
      </w:r>
      <w:r w:rsidRPr="006F4D85">
        <w:rPr>
          <w:rFonts w:cs="v4.2.0"/>
        </w:rPr>
        <w:t xml:space="preserve"> the backoff time expires if the Contention Resolution Timer expires.</w:t>
      </w:r>
    </w:p>
    <w:p w14:paraId="436119A7" w14:textId="77777777" w:rsidR="005C7C5A" w:rsidRPr="006F4D85" w:rsidRDefault="005C7C5A" w:rsidP="005C7C5A">
      <w:pPr>
        <w:pStyle w:val="Heading5"/>
      </w:pPr>
      <w:r w:rsidRPr="006F4D85">
        <w:t>A</w:t>
      </w:r>
      <w:r w:rsidRPr="006F4D85">
        <w:rPr>
          <w:lang w:eastAsia="zh-CN"/>
        </w:rPr>
        <w:t>.4.3.2.2.2</w:t>
      </w:r>
      <w:r w:rsidRPr="006F4D85">
        <w:tab/>
      </w:r>
      <w:r w:rsidRPr="00D07AD0">
        <w:t>4-step RA type</w:t>
      </w:r>
      <w:r>
        <w:t xml:space="preserve"> n</w:t>
      </w:r>
      <w:r w:rsidRPr="006F4D85">
        <w:t>on-contention based random access test in FR1 for PSCell in EN-DC</w:t>
      </w:r>
    </w:p>
    <w:p w14:paraId="7F21EFA9" w14:textId="77777777" w:rsidR="005C7C5A" w:rsidRPr="006F4D85" w:rsidRDefault="005C7C5A" w:rsidP="005C7C5A">
      <w:pPr>
        <w:pStyle w:val="H6"/>
        <w:rPr>
          <w:lang w:eastAsia="zh-CN"/>
        </w:rPr>
      </w:pPr>
      <w:r w:rsidRPr="006F4D85">
        <w:rPr>
          <w:lang w:eastAsia="zh-CN"/>
        </w:rPr>
        <w:t>A.4.3.2.2.2.1</w:t>
      </w:r>
      <w:r w:rsidRPr="006F4D85">
        <w:rPr>
          <w:lang w:eastAsia="zh-CN"/>
        </w:rPr>
        <w:tab/>
        <w:t>Test Purpose and Environment</w:t>
      </w:r>
    </w:p>
    <w:p w14:paraId="53F417FC" w14:textId="77777777" w:rsidR="005C7C5A" w:rsidRPr="006F4D85" w:rsidRDefault="005C7C5A" w:rsidP="005C7C5A">
      <w:pPr>
        <w:spacing w:before="120"/>
      </w:pPr>
      <w:r w:rsidRPr="006F4D85">
        <w:rPr>
          <w:rFonts w:cs="v4.2.0"/>
        </w:rPr>
        <w:t>The purpose of this test is to verify that the behavior of the random access procedure is according to the requirements and that the PRACH power settings and timing are within specified limits. This test will verify the requirements in clause 6.2.</w:t>
      </w:r>
      <w:r w:rsidRPr="006F4D85">
        <w:rPr>
          <w:rFonts w:cs="v4.2.0"/>
          <w:lang w:eastAsia="zh-CN"/>
        </w:rPr>
        <w:t>2.</w:t>
      </w:r>
      <w:r w:rsidRPr="006F4D85">
        <w:rPr>
          <w:rFonts w:cs="v4.2.0"/>
        </w:rPr>
        <w:t>2 and clause 7.1.2 in an AWGN model.</w:t>
      </w:r>
    </w:p>
    <w:p w14:paraId="56490679" w14:textId="77777777" w:rsidR="005C7C5A" w:rsidRPr="006F4D85" w:rsidRDefault="005C7C5A" w:rsidP="005C7C5A">
      <w:pPr>
        <w:spacing w:before="120"/>
        <w:rPr>
          <w:lang w:eastAsia="zh-CN"/>
        </w:rPr>
      </w:pPr>
      <w:r w:rsidRPr="006F4D85">
        <w:t xml:space="preserve">For this test </w:t>
      </w:r>
      <w:r w:rsidRPr="006F4D85">
        <w:rPr>
          <w:lang w:eastAsia="zh-CN"/>
        </w:rPr>
        <w:t>two</w:t>
      </w:r>
      <w:r w:rsidRPr="006F4D85">
        <w:t xml:space="preserve"> cell</w:t>
      </w:r>
      <w:r w:rsidRPr="006F4D85">
        <w:rPr>
          <w:lang w:eastAsia="zh-CN"/>
        </w:rPr>
        <w:t>s</w:t>
      </w:r>
      <w:r w:rsidRPr="006F4D85">
        <w:t xml:space="preserve"> </w:t>
      </w:r>
      <w:r w:rsidRPr="006F4D85">
        <w:rPr>
          <w:lang w:eastAsia="zh-CN"/>
        </w:rPr>
        <w:t>are</w:t>
      </w:r>
      <w:r w:rsidRPr="006F4D85">
        <w:t xml:space="preserve"> used</w:t>
      </w:r>
      <w:r w:rsidRPr="006F4D85">
        <w:rPr>
          <w:lang w:eastAsia="zh-CN"/>
        </w:rPr>
        <w:t xml:space="preserve">, with the </w:t>
      </w:r>
      <w:r w:rsidRPr="006F4D85">
        <w:rPr>
          <w:lang w:eastAsia="ko-KR"/>
        </w:rPr>
        <w:t xml:space="preserve">configuration of </w:t>
      </w:r>
      <w:r w:rsidRPr="006F4D85">
        <w:rPr>
          <w:lang w:eastAsia="zh-CN"/>
        </w:rPr>
        <w:t>C</w:t>
      </w:r>
      <w:r w:rsidRPr="006F4D85">
        <w:rPr>
          <w:lang w:eastAsia="ko-KR"/>
        </w:rPr>
        <w:t>ell 1 (E-UTRA PCell) specified in clause A.3.7.2.1</w:t>
      </w:r>
      <w:r w:rsidRPr="006F4D85">
        <w:rPr>
          <w:lang w:eastAsia="zh-CN"/>
        </w:rPr>
        <w:t xml:space="preserve"> and</w:t>
      </w:r>
      <w:r w:rsidRPr="006F4D85">
        <w:rPr>
          <w:lang w:eastAsia="ko-KR"/>
        </w:rPr>
        <w:t xml:space="preserve"> Cell 2 </w:t>
      </w:r>
      <w:r w:rsidRPr="006F4D85">
        <w:rPr>
          <w:lang w:eastAsia="zh-CN"/>
        </w:rPr>
        <w:t>configured as</w:t>
      </w:r>
      <w:r w:rsidRPr="006F4D85">
        <w:rPr>
          <w:lang w:eastAsia="ko-KR"/>
        </w:rPr>
        <w:t xml:space="preserve"> PSCel</w:t>
      </w:r>
      <w:r w:rsidRPr="006F4D85">
        <w:rPr>
          <w:lang w:eastAsia="zh-CN"/>
        </w:rPr>
        <w:t>l in FR1</w:t>
      </w:r>
      <w:r w:rsidRPr="006F4D85">
        <w:t xml:space="preserve">. </w:t>
      </w:r>
      <w:r w:rsidRPr="006F4D85">
        <w:rPr>
          <w:lang w:eastAsia="zh-CN"/>
        </w:rPr>
        <w:t>Supported</w:t>
      </w:r>
      <w:r w:rsidRPr="006F4D85">
        <w:t xml:space="preserve"> test parameters are </w:t>
      </w:r>
      <w:r w:rsidRPr="006F4D85">
        <w:rPr>
          <w:lang w:eastAsia="zh-CN"/>
        </w:rPr>
        <w:t>shown</w:t>
      </w:r>
      <w:r w:rsidRPr="006F4D85">
        <w:t xml:space="preserve"> in </w:t>
      </w:r>
      <w:r w:rsidRPr="006F4D85">
        <w:rPr>
          <w:lang w:eastAsia="zh-CN"/>
        </w:rPr>
        <w:t>T</w:t>
      </w:r>
      <w:r w:rsidRPr="006F4D85">
        <w:t>able A.</w:t>
      </w:r>
      <w:r w:rsidRPr="006F4D85">
        <w:rPr>
          <w:lang w:eastAsia="zh-CN"/>
        </w:rPr>
        <w:t>4</w:t>
      </w:r>
      <w:r w:rsidRPr="006F4D85">
        <w:t>.</w:t>
      </w:r>
      <w:r w:rsidRPr="006F4D85">
        <w:rPr>
          <w:lang w:eastAsia="zh-CN"/>
        </w:rPr>
        <w:t>3</w:t>
      </w:r>
      <w:r w:rsidRPr="006F4D85">
        <w:t>.</w:t>
      </w:r>
      <w:r w:rsidRPr="006F4D85">
        <w:rPr>
          <w:lang w:eastAsia="zh-CN"/>
        </w:rPr>
        <w:t>2</w:t>
      </w:r>
      <w:r w:rsidRPr="006F4D85">
        <w:t>.</w:t>
      </w:r>
      <w:r w:rsidRPr="006F4D85">
        <w:rPr>
          <w:lang w:eastAsia="zh-CN"/>
        </w:rPr>
        <w:t>2</w:t>
      </w:r>
      <w:r w:rsidRPr="006F4D85">
        <w:t>.</w:t>
      </w:r>
      <w:r w:rsidRPr="006F4D85">
        <w:rPr>
          <w:lang w:eastAsia="zh-CN"/>
        </w:rPr>
        <w:t>2.1</w:t>
      </w:r>
      <w:r w:rsidRPr="006F4D85">
        <w:t>-1</w:t>
      </w:r>
      <w:r w:rsidRPr="006F4D85">
        <w:rPr>
          <w:lang w:eastAsia="zh-CN"/>
        </w:rPr>
        <w:t>.</w:t>
      </w:r>
      <w:r w:rsidRPr="006F4D85">
        <w:t xml:space="preserve"> </w:t>
      </w:r>
      <w:r w:rsidRPr="006F4D85">
        <w:rPr>
          <w:lang w:eastAsia="zh-CN"/>
        </w:rPr>
        <w:t>UE cap</w:t>
      </w:r>
      <w:r>
        <w:rPr>
          <w:lang w:eastAsia="zh-CN"/>
        </w:rPr>
        <w:t>a</w:t>
      </w:r>
      <w:r w:rsidRPr="006F4D85">
        <w:rPr>
          <w:lang w:eastAsia="zh-CN"/>
        </w:rPr>
        <w:t xml:space="preserve">ble of EN-DC with PSCell in FR1 needs to be tested by using the parameters in Table </w:t>
      </w:r>
      <w:r w:rsidRPr="006F4D85">
        <w:t>A.</w:t>
      </w:r>
      <w:r w:rsidRPr="006F4D85">
        <w:rPr>
          <w:lang w:eastAsia="zh-CN"/>
        </w:rPr>
        <w:t>4</w:t>
      </w:r>
      <w:r w:rsidRPr="006F4D85">
        <w:t>.</w:t>
      </w:r>
      <w:r w:rsidRPr="006F4D85">
        <w:rPr>
          <w:lang w:eastAsia="zh-CN"/>
        </w:rPr>
        <w:t>3</w:t>
      </w:r>
      <w:r w:rsidRPr="006F4D85">
        <w:t>.</w:t>
      </w:r>
      <w:r w:rsidRPr="006F4D85">
        <w:rPr>
          <w:lang w:eastAsia="zh-CN"/>
        </w:rPr>
        <w:t>2</w:t>
      </w:r>
      <w:r w:rsidRPr="006F4D85">
        <w:t>.</w:t>
      </w:r>
      <w:r w:rsidRPr="006F4D85">
        <w:rPr>
          <w:lang w:eastAsia="zh-CN"/>
        </w:rPr>
        <w:t>2</w:t>
      </w:r>
      <w:r w:rsidRPr="006F4D85">
        <w:t>.</w:t>
      </w:r>
      <w:r w:rsidRPr="006F4D85">
        <w:rPr>
          <w:lang w:eastAsia="zh-CN"/>
        </w:rPr>
        <w:t>2.1</w:t>
      </w:r>
      <w:r w:rsidRPr="006F4D85">
        <w:t>-</w:t>
      </w:r>
      <w:r w:rsidRPr="006F4D85">
        <w:rPr>
          <w:lang w:eastAsia="zh-CN"/>
        </w:rPr>
        <w:t>2 for SSB-based non-contention based random access test (Test 1) and CSI-RS-based non-contention based random access test (Test 2).</w:t>
      </w:r>
      <w:r>
        <w:rPr>
          <w:lang w:eastAsia="zh-CN"/>
        </w:rPr>
        <w:t xml:space="preserve"> Test 2 is only applicable </w:t>
      </w:r>
      <w:r>
        <w:rPr>
          <w:rFonts w:cs="v4.2.0"/>
        </w:rPr>
        <w:t>to</w:t>
      </w:r>
      <w:r w:rsidRPr="00933395">
        <w:rPr>
          <w:rFonts w:cs="v4.2.0"/>
        </w:rPr>
        <w:t xml:space="preserve"> UE </w:t>
      </w:r>
      <w:r>
        <w:rPr>
          <w:rFonts w:cs="v4.2.0"/>
        </w:rPr>
        <w:t xml:space="preserve">which </w:t>
      </w:r>
      <w:r w:rsidRPr="00933395">
        <w:rPr>
          <w:rFonts w:cs="v4.2.0"/>
        </w:rPr>
        <w:t>supports</w:t>
      </w:r>
      <w:r>
        <w:rPr>
          <w:rFonts w:cs="v4.2.0"/>
        </w:rPr>
        <w:t xml:space="preserve"> </w:t>
      </w:r>
      <w:r w:rsidRPr="00691448">
        <w:rPr>
          <w:rFonts w:cs="v4.2.0"/>
        </w:rPr>
        <w:t>csi-RSRP-AndRSRQ-MeasWithSSB</w:t>
      </w:r>
      <w:r w:rsidRPr="00933395">
        <w:rPr>
          <w:rFonts w:cs="v4.2.0"/>
        </w:rPr>
        <w:t xml:space="preserve"> or </w:t>
      </w:r>
      <w:r w:rsidRPr="00691448">
        <w:rPr>
          <w:rFonts w:cs="v4.2.0"/>
        </w:rPr>
        <w:t>csi-RSRP-AndRSRQ-MeasWithoutSSB</w:t>
      </w:r>
      <w:r>
        <w:rPr>
          <w:rFonts w:cs="v4.2.0"/>
        </w:rPr>
        <w:t>.</w:t>
      </w:r>
    </w:p>
    <w:p w14:paraId="4A8A2753" w14:textId="77777777" w:rsidR="005C7C5A" w:rsidRPr="006F4D85" w:rsidRDefault="005C7C5A" w:rsidP="005C7C5A">
      <w:pPr>
        <w:pStyle w:val="TH"/>
        <w:rPr>
          <w:lang w:eastAsia="zh-CN"/>
        </w:rPr>
      </w:pPr>
      <w:r w:rsidRPr="006F4D85">
        <w:t xml:space="preserve">Table </w:t>
      </w:r>
      <w:r w:rsidRPr="006F4D85">
        <w:rPr>
          <w:lang w:eastAsia="ko-KR"/>
        </w:rPr>
        <w:t>A.4.3.2.2.</w:t>
      </w:r>
      <w:r w:rsidRPr="006F4D85">
        <w:rPr>
          <w:lang w:eastAsia="zh-CN"/>
        </w:rPr>
        <w:t>2</w:t>
      </w:r>
      <w:r w:rsidRPr="006F4D85">
        <w:rPr>
          <w:lang w:eastAsia="ko-KR"/>
        </w:rPr>
        <w:t>.1-1</w:t>
      </w:r>
      <w:r w:rsidRPr="006F4D85">
        <w:t>: S</w:t>
      </w:r>
      <w:r w:rsidRPr="006F4D85">
        <w:rPr>
          <w:lang w:eastAsia="zh-CN"/>
        </w:rPr>
        <w:t>upported</w:t>
      </w:r>
      <w:r w:rsidRPr="006F4D85">
        <w:t xml:space="preserve"> test configurations</w:t>
      </w:r>
      <w:r w:rsidRPr="006F4D85">
        <w:rPr>
          <w:lang w:eastAsia="zh-CN"/>
        </w:rPr>
        <w:t xml:space="preserve"> for non-contention based random access test in FR1 for PSCell in EN-DC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5C7C5A" w:rsidRPr="006F4D85" w14:paraId="51D515E4" w14:textId="77777777" w:rsidTr="000D48F6">
        <w:tc>
          <w:tcPr>
            <w:tcW w:w="2376" w:type="dxa"/>
            <w:tcBorders>
              <w:top w:val="single" w:sz="4" w:space="0" w:color="auto"/>
              <w:left w:val="single" w:sz="4" w:space="0" w:color="auto"/>
              <w:bottom w:val="single" w:sz="4" w:space="0" w:color="auto"/>
              <w:right w:val="single" w:sz="4" w:space="0" w:color="auto"/>
            </w:tcBorders>
            <w:vAlign w:val="center"/>
            <w:hideMark/>
          </w:tcPr>
          <w:p w14:paraId="31136D0D" w14:textId="77777777" w:rsidR="005C7C5A" w:rsidRPr="006F4D85" w:rsidRDefault="005C7C5A" w:rsidP="000D48F6">
            <w:pPr>
              <w:pStyle w:val="TAH"/>
            </w:pPr>
            <w:r w:rsidRPr="006F4D85">
              <w:t>Config</w:t>
            </w:r>
          </w:p>
        </w:tc>
        <w:tc>
          <w:tcPr>
            <w:tcW w:w="7479" w:type="dxa"/>
            <w:tcBorders>
              <w:top w:val="single" w:sz="4" w:space="0" w:color="auto"/>
              <w:left w:val="single" w:sz="4" w:space="0" w:color="auto"/>
              <w:bottom w:val="single" w:sz="4" w:space="0" w:color="auto"/>
              <w:right w:val="single" w:sz="4" w:space="0" w:color="auto"/>
            </w:tcBorders>
            <w:vAlign w:val="center"/>
            <w:hideMark/>
          </w:tcPr>
          <w:p w14:paraId="514B53A7" w14:textId="77777777" w:rsidR="005C7C5A" w:rsidRPr="006F4D85" w:rsidRDefault="005C7C5A" w:rsidP="000D48F6">
            <w:pPr>
              <w:pStyle w:val="TAH"/>
            </w:pPr>
            <w:r w:rsidRPr="006F4D85">
              <w:t>Description</w:t>
            </w:r>
          </w:p>
        </w:tc>
      </w:tr>
      <w:tr w:rsidR="005C7C5A" w:rsidRPr="006F4D85" w14:paraId="1E961826" w14:textId="77777777" w:rsidTr="000D48F6">
        <w:tc>
          <w:tcPr>
            <w:tcW w:w="2376" w:type="dxa"/>
            <w:tcBorders>
              <w:top w:val="single" w:sz="4" w:space="0" w:color="auto"/>
              <w:left w:val="single" w:sz="4" w:space="0" w:color="auto"/>
              <w:bottom w:val="single" w:sz="4" w:space="0" w:color="auto"/>
              <w:right w:val="single" w:sz="4" w:space="0" w:color="auto"/>
            </w:tcBorders>
            <w:vAlign w:val="center"/>
            <w:hideMark/>
          </w:tcPr>
          <w:p w14:paraId="76B5BF11" w14:textId="77777777" w:rsidR="005C7C5A" w:rsidRPr="006F4D85" w:rsidRDefault="005C7C5A" w:rsidP="000D48F6">
            <w:pPr>
              <w:pStyle w:val="TAL"/>
            </w:pPr>
            <w:r w:rsidRPr="006F4D85">
              <w:t>1</w:t>
            </w:r>
          </w:p>
        </w:tc>
        <w:tc>
          <w:tcPr>
            <w:tcW w:w="7479" w:type="dxa"/>
            <w:tcBorders>
              <w:top w:val="single" w:sz="4" w:space="0" w:color="auto"/>
              <w:left w:val="single" w:sz="4" w:space="0" w:color="auto"/>
              <w:bottom w:val="single" w:sz="4" w:space="0" w:color="auto"/>
              <w:right w:val="single" w:sz="4" w:space="0" w:color="auto"/>
            </w:tcBorders>
            <w:vAlign w:val="center"/>
            <w:hideMark/>
          </w:tcPr>
          <w:p w14:paraId="356FD6F4" w14:textId="77777777" w:rsidR="005C7C5A" w:rsidRPr="006F4D85" w:rsidRDefault="005C7C5A" w:rsidP="000D48F6">
            <w:pPr>
              <w:pStyle w:val="TAL"/>
            </w:pPr>
            <w:r w:rsidRPr="006F4D85">
              <w:t>LTE FDD, NR 15 kHz SSB SCS, 10 MHz bandwidth, FDD duplex mode</w:t>
            </w:r>
          </w:p>
        </w:tc>
      </w:tr>
      <w:tr w:rsidR="005C7C5A" w:rsidRPr="006F4D85" w14:paraId="1120D1E1" w14:textId="77777777" w:rsidTr="000D48F6">
        <w:tc>
          <w:tcPr>
            <w:tcW w:w="2376" w:type="dxa"/>
            <w:tcBorders>
              <w:top w:val="single" w:sz="4" w:space="0" w:color="auto"/>
              <w:left w:val="single" w:sz="4" w:space="0" w:color="auto"/>
              <w:bottom w:val="single" w:sz="4" w:space="0" w:color="auto"/>
              <w:right w:val="single" w:sz="4" w:space="0" w:color="auto"/>
            </w:tcBorders>
            <w:vAlign w:val="center"/>
            <w:hideMark/>
          </w:tcPr>
          <w:p w14:paraId="7F29248C" w14:textId="77777777" w:rsidR="005C7C5A" w:rsidRPr="006F4D85" w:rsidRDefault="005C7C5A" w:rsidP="000D48F6">
            <w:pPr>
              <w:pStyle w:val="TAL"/>
              <w:rPr>
                <w:lang w:eastAsia="zh-CN"/>
              </w:rPr>
            </w:pPr>
            <w:r w:rsidRPr="006F4D85">
              <w:rPr>
                <w:lang w:eastAsia="zh-CN"/>
              </w:rPr>
              <w:t>2</w:t>
            </w:r>
          </w:p>
        </w:tc>
        <w:tc>
          <w:tcPr>
            <w:tcW w:w="7479" w:type="dxa"/>
            <w:tcBorders>
              <w:top w:val="single" w:sz="4" w:space="0" w:color="auto"/>
              <w:left w:val="single" w:sz="4" w:space="0" w:color="auto"/>
              <w:bottom w:val="single" w:sz="4" w:space="0" w:color="auto"/>
              <w:right w:val="single" w:sz="4" w:space="0" w:color="auto"/>
            </w:tcBorders>
            <w:vAlign w:val="center"/>
            <w:hideMark/>
          </w:tcPr>
          <w:p w14:paraId="686BF848" w14:textId="77777777" w:rsidR="005C7C5A" w:rsidRPr="006F4D85" w:rsidRDefault="005C7C5A" w:rsidP="000D48F6">
            <w:pPr>
              <w:pStyle w:val="TAL"/>
            </w:pPr>
            <w:r w:rsidRPr="006F4D85">
              <w:t xml:space="preserve">LTE </w:t>
            </w:r>
            <w:r w:rsidRPr="006F4D85">
              <w:rPr>
                <w:lang w:eastAsia="zh-CN"/>
              </w:rPr>
              <w:t>TDD</w:t>
            </w:r>
            <w:r w:rsidRPr="006F4D85">
              <w:t>, NR 15 kHz SSB SCS, 10 MHz bandwidth, FDD duplex mode</w:t>
            </w:r>
          </w:p>
        </w:tc>
      </w:tr>
      <w:tr w:rsidR="005C7C5A" w:rsidRPr="006F4D85" w14:paraId="68E89AC9" w14:textId="77777777" w:rsidTr="000D48F6">
        <w:tc>
          <w:tcPr>
            <w:tcW w:w="2376" w:type="dxa"/>
            <w:tcBorders>
              <w:top w:val="single" w:sz="4" w:space="0" w:color="auto"/>
              <w:left w:val="single" w:sz="4" w:space="0" w:color="auto"/>
              <w:bottom w:val="single" w:sz="4" w:space="0" w:color="auto"/>
              <w:right w:val="single" w:sz="4" w:space="0" w:color="auto"/>
            </w:tcBorders>
            <w:vAlign w:val="center"/>
            <w:hideMark/>
          </w:tcPr>
          <w:p w14:paraId="3320518C" w14:textId="77777777" w:rsidR="005C7C5A" w:rsidRPr="006F4D85" w:rsidRDefault="005C7C5A" w:rsidP="000D48F6">
            <w:pPr>
              <w:pStyle w:val="TAL"/>
              <w:rPr>
                <w:lang w:eastAsia="zh-CN"/>
              </w:rPr>
            </w:pPr>
            <w:r w:rsidRPr="006F4D85">
              <w:rPr>
                <w:lang w:eastAsia="zh-CN"/>
              </w:rPr>
              <w:t>3</w:t>
            </w:r>
          </w:p>
        </w:tc>
        <w:tc>
          <w:tcPr>
            <w:tcW w:w="7479" w:type="dxa"/>
            <w:tcBorders>
              <w:top w:val="single" w:sz="4" w:space="0" w:color="auto"/>
              <w:left w:val="single" w:sz="4" w:space="0" w:color="auto"/>
              <w:bottom w:val="single" w:sz="4" w:space="0" w:color="auto"/>
              <w:right w:val="single" w:sz="4" w:space="0" w:color="auto"/>
            </w:tcBorders>
            <w:vAlign w:val="center"/>
            <w:hideMark/>
          </w:tcPr>
          <w:p w14:paraId="79E53329" w14:textId="77777777" w:rsidR="005C7C5A" w:rsidRPr="006F4D85" w:rsidRDefault="005C7C5A" w:rsidP="000D48F6">
            <w:pPr>
              <w:pStyle w:val="TAL"/>
            </w:pPr>
            <w:r w:rsidRPr="006F4D85">
              <w:t xml:space="preserve">LTE </w:t>
            </w:r>
            <w:r w:rsidRPr="006F4D85">
              <w:rPr>
                <w:lang w:eastAsia="zh-CN"/>
              </w:rPr>
              <w:t>FDD</w:t>
            </w:r>
            <w:r w:rsidRPr="006F4D85">
              <w:t xml:space="preserve">, NR </w:t>
            </w:r>
            <w:r w:rsidRPr="006F4D85">
              <w:rPr>
                <w:lang w:eastAsia="zh-CN"/>
              </w:rPr>
              <w:t>30</w:t>
            </w:r>
            <w:r w:rsidRPr="006F4D85">
              <w:t xml:space="preserve"> kHz SSB SCS, </w:t>
            </w:r>
            <w:r w:rsidRPr="006F4D85">
              <w:rPr>
                <w:lang w:eastAsia="zh-CN"/>
              </w:rPr>
              <w:t>40 MHz</w:t>
            </w:r>
            <w:r w:rsidRPr="006F4D85">
              <w:t xml:space="preserve"> bandwidth, </w:t>
            </w:r>
            <w:r w:rsidRPr="006F4D85">
              <w:rPr>
                <w:lang w:eastAsia="zh-CN"/>
              </w:rPr>
              <w:t>T</w:t>
            </w:r>
            <w:r w:rsidRPr="006F4D85">
              <w:t>DD duplex mode</w:t>
            </w:r>
          </w:p>
        </w:tc>
      </w:tr>
      <w:tr w:rsidR="005C7C5A" w:rsidRPr="006F4D85" w14:paraId="33EAC140" w14:textId="77777777" w:rsidTr="000D48F6">
        <w:tc>
          <w:tcPr>
            <w:tcW w:w="2376" w:type="dxa"/>
            <w:tcBorders>
              <w:top w:val="single" w:sz="4" w:space="0" w:color="auto"/>
              <w:left w:val="single" w:sz="4" w:space="0" w:color="auto"/>
              <w:bottom w:val="single" w:sz="4" w:space="0" w:color="auto"/>
              <w:right w:val="single" w:sz="4" w:space="0" w:color="auto"/>
            </w:tcBorders>
            <w:vAlign w:val="center"/>
            <w:hideMark/>
          </w:tcPr>
          <w:p w14:paraId="3E870AA1" w14:textId="77777777" w:rsidR="005C7C5A" w:rsidRPr="006F4D85" w:rsidRDefault="005C7C5A" w:rsidP="000D48F6">
            <w:pPr>
              <w:pStyle w:val="TAL"/>
              <w:rPr>
                <w:lang w:eastAsia="zh-CN"/>
              </w:rPr>
            </w:pPr>
            <w:r w:rsidRPr="006F4D85">
              <w:rPr>
                <w:lang w:eastAsia="zh-CN"/>
              </w:rPr>
              <w:t>4</w:t>
            </w:r>
          </w:p>
        </w:tc>
        <w:tc>
          <w:tcPr>
            <w:tcW w:w="7479" w:type="dxa"/>
            <w:tcBorders>
              <w:top w:val="single" w:sz="4" w:space="0" w:color="auto"/>
              <w:left w:val="single" w:sz="4" w:space="0" w:color="auto"/>
              <w:bottom w:val="single" w:sz="4" w:space="0" w:color="auto"/>
              <w:right w:val="single" w:sz="4" w:space="0" w:color="auto"/>
            </w:tcBorders>
            <w:vAlign w:val="center"/>
            <w:hideMark/>
          </w:tcPr>
          <w:p w14:paraId="5DAF94C2" w14:textId="77777777" w:rsidR="005C7C5A" w:rsidRPr="006F4D85" w:rsidRDefault="005C7C5A" w:rsidP="000D48F6">
            <w:pPr>
              <w:pStyle w:val="TAL"/>
            </w:pPr>
            <w:r w:rsidRPr="006F4D85">
              <w:t xml:space="preserve">LTE </w:t>
            </w:r>
            <w:r w:rsidRPr="006F4D85">
              <w:rPr>
                <w:lang w:eastAsia="zh-CN"/>
              </w:rPr>
              <w:t>T</w:t>
            </w:r>
            <w:r w:rsidRPr="006F4D85">
              <w:t xml:space="preserve">DD, NR </w:t>
            </w:r>
            <w:r w:rsidRPr="006F4D85">
              <w:rPr>
                <w:lang w:eastAsia="zh-CN"/>
              </w:rPr>
              <w:t>30</w:t>
            </w:r>
            <w:r w:rsidRPr="006F4D85">
              <w:t xml:space="preserve"> kHz SSB SCS, </w:t>
            </w:r>
            <w:r w:rsidRPr="006F4D85">
              <w:rPr>
                <w:lang w:eastAsia="zh-CN"/>
              </w:rPr>
              <w:t>40 MHz</w:t>
            </w:r>
            <w:r w:rsidRPr="006F4D85">
              <w:t xml:space="preserve"> bandwidth, TDD duplex mode</w:t>
            </w:r>
          </w:p>
        </w:tc>
      </w:tr>
      <w:tr w:rsidR="005C7C5A" w:rsidRPr="006F4D85" w14:paraId="58DD44C3" w14:textId="77777777" w:rsidTr="000D48F6">
        <w:tc>
          <w:tcPr>
            <w:tcW w:w="9855" w:type="dxa"/>
            <w:gridSpan w:val="2"/>
            <w:tcBorders>
              <w:top w:val="single" w:sz="4" w:space="0" w:color="auto"/>
              <w:left w:val="single" w:sz="4" w:space="0" w:color="auto"/>
              <w:bottom w:val="single" w:sz="4" w:space="0" w:color="auto"/>
              <w:right w:val="single" w:sz="4" w:space="0" w:color="auto"/>
            </w:tcBorders>
            <w:hideMark/>
          </w:tcPr>
          <w:p w14:paraId="500487DF" w14:textId="77777777" w:rsidR="005C7C5A" w:rsidRPr="006F4D85" w:rsidRDefault="005C7C5A" w:rsidP="000D48F6">
            <w:pPr>
              <w:pStyle w:val="TAN"/>
              <w:rPr>
                <w:lang w:eastAsia="zh-CN"/>
              </w:rPr>
            </w:pPr>
            <w:r w:rsidRPr="006F4D85">
              <w:t>Note:</w:t>
            </w:r>
            <w:r w:rsidRPr="006F4D85">
              <w:rPr>
                <w:lang w:eastAsia="zh-CN"/>
              </w:rPr>
              <w:tab/>
            </w:r>
            <w:r w:rsidRPr="006F4D85">
              <w:t>The UE is only required to be tested in one of the supported test configurations</w:t>
            </w:r>
            <w:r w:rsidRPr="006F4D85">
              <w:rPr>
                <w:lang w:eastAsia="zh-CN"/>
              </w:rPr>
              <w:t xml:space="preserve"> depending on UE capability</w:t>
            </w:r>
          </w:p>
        </w:tc>
      </w:tr>
    </w:tbl>
    <w:p w14:paraId="3BA3C302" w14:textId="77777777" w:rsidR="005C7C5A" w:rsidRPr="006F4D85" w:rsidRDefault="005C7C5A" w:rsidP="005C7C5A">
      <w:pPr>
        <w:spacing w:before="120"/>
        <w:rPr>
          <w:lang w:eastAsia="zh-CN"/>
        </w:rPr>
      </w:pPr>
    </w:p>
    <w:p w14:paraId="147CF939" w14:textId="77777777" w:rsidR="005C7C5A" w:rsidRPr="006F4D85" w:rsidRDefault="005C7C5A" w:rsidP="005C7C5A">
      <w:pPr>
        <w:pStyle w:val="TH"/>
        <w:rPr>
          <w:lang w:eastAsia="zh-CN"/>
        </w:rPr>
      </w:pPr>
      <w:r w:rsidRPr="006F4D85">
        <w:t>Table A.4.3.2.2.2.1-</w:t>
      </w:r>
      <w:r w:rsidRPr="006F4D85">
        <w:rPr>
          <w:lang w:eastAsia="zh-CN"/>
        </w:rPr>
        <w:t>2</w:t>
      </w:r>
      <w:r w:rsidRPr="006F4D85">
        <w:t xml:space="preserve">: General test parameters for </w:t>
      </w:r>
      <w:r w:rsidRPr="006F4D85">
        <w:rPr>
          <w:lang w:eastAsia="zh-CN"/>
        </w:rPr>
        <w:t>non-</w:t>
      </w:r>
      <w:r w:rsidRPr="006F4D85">
        <w:t>contention based random access test in FR1 for PSCell in EN-DC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1559"/>
        <w:gridCol w:w="1276"/>
        <w:gridCol w:w="1843"/>
        <w:gridCol w:w="1701"/>
        <w:gridCol w:w="1842"/>
      </w:tblGrid>
      <w:tr w:rsidR="005C7C5A" w:rsidRPr="006F4D85" w14:paraId="1FB1F252"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1971BCDA" w14:textId="77777777" w:rsidR="005C7C5A" w:rsidRPr="006F4D85" w:rsidRDefault="005C7C5A" w:rsidP="000D48F6">
            <w:pPr>
              <w:pStyle w:val="TAH"/>
            </w:pPr>
            <w:r w:rsidRPr="006F4D85">
              <w:t>Parameter</w:t>
            </w:r>
          </w:p>
        </w:tc>
        <w:tc>
          <w:tcPr>
            <w:tcW w:w="1276" w:type="dxa"/>
            <w:tcBorders>
              <w:top w:val="single" w:sz="4" w:space="0" w:color="auto"/>
              <w:left w:val="single" w:sz="4" w:space="0" w:color="auto"/>
              <w:bottom w:val="single" w:sz="4" w:space="0" w:color="auto"/>
              <w:right w:val="single" w:sz="4" w:space="0" w:color="auto"/>
            </w:tcBorders>
            <w:hideMark/>
          </w:tcPr>
          <w:p w14:paraId="3B66B310" w14:textId="77777777" w:rsidR="005C7C5A" w:rsidRPr="006F4D85" w:rsidRDefault="005C7C5A" w:rsidP="000D48F6">
            <w:pPr>
              <w:pStyle w:val="TAH"/>
            </w:pPr>
            <w:r w:rsidRPr="006F4D85">
              <w:t>Unit</w:t>
            </w:r>
          </w:p>
        </w:tc>
        <w:tc>
          <w:tcPr>
            <w:tcW w:w="1843" w:type="dxa"/>
            <w:tcBorders>
              <w:top w:val="single" w:sz="4" w:space="0" w:color="auto"/>
              <w:left w:val="single" w:sz="4" w:space="0" w:color="auto"/>
              <w:bottom w:val="single" w:sz="4" w:space="0" w:color="auto"/>
              <w:right w:val="single" w:sz="4" w:space="0" w:color="auto"/>
            </w:tcBorders>
            <w:hideMark/>
          </w:tcPr>
          <w:p w14:paraId="6DF04BAB" w14:textId="77777777" w:rsidR="005C7C5A" w:rsidRPr="006F4D85" w:rsidRDefault="005C7C5A" w:rsidP="000D48F6">
            <w:pPr>
              <w:pStyle w:val="TAH"/>
              <w:rPr>
                <w:lang w:eastAsia="zh-CN"/>
              </w:rPr>
            </w:pPr>
            <w:r w:rsidRPr="006F4D85">
              <w:rPr>
                <w:lang w:eastAsia="zh-CN"/>
              </w:rPr>
              <w:t>Test-1</w:t>
            </w:r>
          </w:p>
        </w:tc>
        <w:tc>
          <w:tcPr>
            <w:tcW w:w="1701" w:type="dxa"/>
            <w:tcBorders>
              <w:top w:val="single" w:sz="4" w:space="0" w:color="auto"/>
              <w:left w:val="single" w:sz="4" w:space="0" w:color="auto"/>
              <w:bottom w:val="single" w:sz="4" w:space="0" w:color="auto"/>
              <w:right w:val="single" w:sz="4" w:space="0" w:color="auto"/>
            </w:tcBorders>
            <w:hideMark/>
          </w:tcPr>
          <w:p w14:paraId="3693DDAD" w14:textId="77777777" w:rsidR="005C7C5A" w:rsidRPr="006F4D85" w:rsidRDefault="005C7C5A" w:rsidP="000D48F6">
            <w:pPr>
              <w:pStyle w:val="TAH"/>
              <w:rPr>
                <w:szCs w:val="18"/>
                <w:lang w:eastAsia="zh-CN"/>
              </w:rPr>
            </w:pPr>
            <w:r w:rsidRPr="006F4D85">
              <w:rPr>
                <w:szCs w:val="18"/>
                <w:lang w:eastAsia="zh-CN"/>
              </w:rPr>
              <w:t>Test-2</w:t>
            </w:r>
          </w:p>
        </w:tc>
        <w:tc>
          <w:tcPr>
            <w:tcW w:w="1842" w:type="dxa"/>
            <w:tcBorders>
              <w:top w:val="single" w:sz="4" w:space="0" w:color="auto"/>
              <w:left w:val="single" w:sz="4" w:space="0" w:color="auto"/>
              <w:bottom w:val="single" w:sz="4" w:space="0" w:color="auto"/>
              <w:right w:val="single" w:sz="4" w:space="0" w:color="auto"/>
            </w:tcBorders>
            <w:hideMark/>
          </w:tcPr>
          <w:p w14:paraId="61AC07BE" w14:textId="77777777" w:rsidR="005C7C5A" w:rsidRPr="006F4D85" w:rsidRDefault="005C7C5A" w:rsidP="000D48F6">
            <w:pPr>
              <w:pStyle w:val="TAH"/>
              <w:rPr>
                <w:szCs w:val="18"/>
              </w:rPr>
            </w:pPr>
            <w:r w:rsidRPr="006F4D85">
              <w:rPr>
                <w:szCs w:val="18"/>
              </w:rPr>
              <w:t>Comments</w:t>
            </w:r>
          </w:p>
        </w:tc>
      </w:tr>
      <w:tr w:rsidR="005C7C5A" w:rsidRPr="006F4D85" w14:paraId="39824BD2" w14:textId="77777777" w:rsidTr="000D48F6">
        <w:trPr>
          <w:trHeight w:val="70"/>
        </w:trPr>
        <w:tc>
          <w:tcPr>
            <w:tcW w:w="2093" w:type="dxa"/>
            <w:gridSpan w:val="2"/>
            <w:tcBorders>
              <w:top w:val="single" w:sz="4" w:space="0" w:color="auto"/>
              <w:left w:val="single" w:sz="4" w:space="0" w:color="auto"/>
              <w:bottom w:val="nil"/>
              <w:right w:val="single" w:sz="4" w:space="0" w:color="auto"/>
            </w:tcBorders>
            <w:hideMark/>
          </w:tcPr>
          <w:p w14:paraId="08A9F5A8" w14:textId="77777777" w:rsidR="005C7C5A" w:rsidRPr="006F4D85" w:rsidRDefault="005C7C5A" w:rsidP="000D48F6">
            <w:pPr>
              <w:pStyle w:val="TAL"/>
              <w:rPr>
                <w:lang w:eastAsia="zh-CN"/>
              </w:rPr>
            </w:pPr>
            <w:r w:rsidRPr="006F4D85">
              <w:rPr>
                <w:lang w:eastAsia="zh-CN"/>
              </w:rPr>
              <w:t>SSB Configuration</w:t>
            </w:r>
          </w:p>
        </w:tc>
        <w:tc>
          <w:tcPr>
            <w:tcW w:w="1559" w:type="dxa"/>
            <w:tcBorders>
              <w:top w:val="single" w:sz="4" w:space="0" w:color="auto"/>
              <w:left w:val="single" w:sz="4" w:space="0" w:color="auto"/>
              <w:bottom w:val="single" w:sz="4" w:space="0" w:color="auto"/>
              <w:right w:val="single" w:sz="4" w:space="0" w:color="auto"/>
            </w:tcBorders>
            <w:hideMark/>
          </w:tcPr>
          <w:p w14:paraId="7B41D48B" w14:textId="77777777" w:rsidR="005C7C5A" w:rsidRPr="006F4D85" w:rsidRDefault="005C7C5A" w:rsidP="000D48F6">
            <w:pPr>
              <w:pStyle w:val="TAL"/>
              <w:rPr>
                <w:lang w:eastAsia="zh-CN"/>
              </w:rPr>
            </w:pPr>
            <w:r w:rsidRPr="006F4D85">
              <w:rPr>
                <w:bCs/>
                <w:lang w:eastAsia="zh-CN"/>
              </w:rPr>
              <w:t>Config 1,2</w:t>
            </w:r>
          </w:p>
        </w:tc>
        <w:tc>
          <w:tcPr>
            <w:tcW w:w="1276" w:type="dxa"/>
            <w:tcBorders>
              <w:top w:val="single" w:sz="4" w:space="0" w:color="auto"/>
              <w:left w:val="single" w:sz="4" w:space="0" w:color="auto"/>
              <w:bottom w:val="nil"/>
              <w:right w:val="single" w:sz="4" w:space="0" w:color="auto"/>
            </w:tcBorders>
          </w:tcPr>
          <w:p w14:paraId="2783C046" w14:textId="77777777" w:rsidR="005C7C5A" w:rsidRPr="006F4D85" w:rsidRDefault="005C7C5A" w:rsidP="000D48F6">
            <w:pPr>
              <w:pStyle w:val="TAC"/>
              <w:rPr>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047406F0" w14:textId="77777777" w:rsidR="005C7C5A" w:rsidRPr="006F4D85" w:rsidRDefault="005C7C5A" w:rsidP="000D48F6">
            <w:pPr>
              <w:pStyle w:val="TAC"/>
              <w:rPr>
                <w:bCs/>
                <w:lang w:eastAsia="zh-CN"/>
              </w:rPr>
            </w:pPr>
            <w:r w:rsidRPr="006F4D85">
              <w:rPr>
                <w:bCs/>
                <w:lang w:eastAsia="zh-CN"/>
              </w:rPr>
              <w:t>SSB pattern 3 in FR1</w:t>
            </w:r>
          </w:p>
        </w:tc>
        <w:tc>
          <w:tcPr>
            <w:tcW w:w="1701" w:type="dxa"/>
            <w:tcBorders>
              <w:top w:val="single" w:sz="4" w:space="0" w:color="auto"/>
              <w:left w:val="single" w:sz="4" w:space="0" w:color="auto"/>
              <w:bottom w:val="single" w:sz="4" w:space="0" w:color="auto"/>
              <w:right w:val="single" w:sz="4" w:space="0" w:color="auto"/>
            </w:tcBorders>
            <w:hideMark/>
          </w:tcPr>
          <w:p w14:paraId="723ADFEE" w14:textId="77777777" w:rsidR="005C7C5A" w:rsidRPr="006F4D85" w:rsidRDefault="005C7C5A" w:rsidP="000D48F6">
            <w:pPr>
              <w:pStyle w:val="TAC"/>
              <w:rPr>
                <w:lang w:eastAsia="zh-CN"/>
              </w:rPr>
            </w:pPr>
            <w:r w:rsidRPr="006F4D85">
              <w:rPr>
                <w:bCs/>
                <w:lang w:eastAsia="zh-CN"/>
              </w:rPr>
              <w:t>SSB pattern 3 in FR1</w:t>
            </w:r>
          </w:p>
        </w:tc>
        <w:tc>
          <w:tcPr>
            <w:tcW w:w="1842" w:type="dxa"/>
            <w:tcBorders>
              <w:top w:val="single" w:sz="4" w:space="0" w:color="auto"/>
              <w:left w:val="single" w:sz="4" w:space="0" w:color="auto"/>
              <w:bottom w:val="nil"/>
              <w:right w:val="single" w:sz="4" w:space="0" w:color="auto"/>
            </w:tcBorders>
            <w:hideMark/>
          </w:tcPr>
          <w:p w14:paraId="57AD96E2" w14:textId="77777777" w:rsidR="005C7C5A" w:rsidRPr="006F4D85" w:rsidRDefault="005C7C5A" w:rsidP="000D48F6">
            <w:pPr>
              <w:pStyle w:val="TAC"/>
              <w:rPr>
                <w:lang w:eastAsia="zh-CN"/>
              </w:rPr>
            </w:pPr>
            <w:r w:rsidRPr="006F4D85">
              <w:rPr>
                <w:lang w:eastAsia="zh-CN"/>
              </w:rPr>
              <w:t>As defined in A.3.10</w:t>
            </w:r>
          </w:p>
        </w:tc>
      </w:tr>
      <w:tr w:rsidR="005C7C5A" w:rsidRPr="006F4D85" w14:paraId="6FA536B8" w14:textId="77777777" w:rsidTr="000D48F6">
        <w:trPr>
          <w:trHeight w:val="70"/>
        </w:trPr>
        <w:tc>
          <w:tcPr>
            <w:tcW w:w="2093" w:type="dxa"/>
            <w:gridSpan w:val="2"/>
            <w:tcBorders>
              <w:top w:val="nil"/>
              <w:left w:val="single" w:sz="4" w:space="0" w:color="auto"/>
              <w:bottom w:val="single" w:sz="4" w:space="0" w:color="auto"/>
              <w:right w:val="single" w:sz="4" w:space="0" w:color="auto"/>
            </w:tcBorders>
            <w:hideMark/>
          </w:tcPr>
          <w:p w14:paraId="56A38A75" w14:textId="77777777" w:rsidR="005C7C5A" w:rsidRPr="006F4D85" w:rsidRDefault="005C7C5A" w:rsidP="000D48F6">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5B039C2B" w14:textId="77777777" w:rsidR="005C7C5A" w:rsidRPr="006F4D85" w:rsidRDefault="005C7C5A" w:rsidP="000D48F6">
            <w:pPr>
              <w:pStyle w:val="TAL"/>
              <w:rPr>
                <w:lang w:eastAsia="zh-CN"/>
              </w:rPr>
            </w:pPr>
            <w:r w:rsidRPr="006F4D85">
              <w:rPr>
                <w:lang w:eastAsia="zh-CN"/>
              </w:rPr>
              <w:t>Config 3,4</w:t>
            </w:r>
          </w:p>
        </w:tc>
        <w:tc>
          <w:tcPr>
            <w:tcW w:w="1276" w:type="dxa"/>
            <w:tcBorders>
              <w:top w:val="nil"/>
              <w:left w:val="single" w:sz="4" w:space="0" w:color="auto"/>
              <w:bottom w:val="single" w:sz="4" w:space="0" w:color="auto"/>
              <w:right w:val="single" w:sz="4" w:space="0" w:color="auto"/>
            </w:tcBorders>
            <w:hideMark/>
          </w:tcPr>
          <w:p w14:paraId="348B0C84" w14:textId="77777777" w:rsidR="005C7C5A" w:rsidRPr="006F4D85" w:rsidRDefault="005C7C5A" w:rsidP="000D48F6">
            <w:pPr>
              <w:pStyle w:val="TAC"/>
              <w:rPr>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556BF733" w14:textId="77777777" w:rsidR="005C7C5A" w:rsidRPr="006F4D85" w:rsidRDefault="005C7C5A" w:rsidP="000D48F6">
            <w:pPr>
              <w:pStyle w:val="TAC"/>
              <w:rPr>
                <w:lang w:eastAsia="zh-CN"/>
              </w:rPr>
            </w:pPr>
            <w:r w:rsidRPr="006F4D85">
              <w:rPr>
                <w:lang w:eastAsia="zh-CN"/>
              </w:rPr>
              <w:t>SSB pattern 4 in FR1</w:t>
            </w:r>
          </w:p>
        </w:tc>
        <w:tc>
          <w:tcPr>
            <w:tcW w:w="1701" w:type="dxa"/>
            <w:tcBorders>
              <w:top w:val="single" w:sz="4" w:space="0" w:color="auto"/>
              <w:left w:val="single" w:sz="4" w:space="0" w:color="auto"/>
              <w:bottom w:val="single" w:sz="4" w:space="0" w:color="auto"/>
              <w:right w:val="single" w:sz="4" w:space="0" w:color="auto"/>
            </w:tcBorders>
            <w:hideMark/>
          </w:tcPr>
          <w:p w14:paraId="29F731CD" w14:textId="77777777" w:rsidR="005C7C5A" w:rsidRPr="006F4D85" w:rsidRDefault="005C7C5A" w:rsidP="000D48F6">
            <w:pPr>
              <w:pStyle w:val="TAC"/>
              <w:rPr>
                <w:lang w:eastAsia="zh-CN"/>
              </w:rPr>
            </w:pPr>
            <w:r w:rsidRPr="006F4D85">
              <w:rPr>
                <w:lang w:eastAsia="zh-CN"/>
              </w:rPr>
              <w:t>SSB pattern 4 in FR1</w:t>
            </w:r>
          </w:p>
        </w:tc>
        <w:tc>
          <w:tcPr>
            <w:tcW w:w="1842" w:type="dxa"/>
            <w:tcBorders>
              <w:top w:val="nil"/>
              <w:left w:val="single" w:sz="4" w:space="0" w:color="auto"/>
              <w:bottom w:val="single" w:sz="4" w:space="0" w:color="auto"/>
              <w:right w:val="single" w:sz="4" w:space="0" w:color="auto"/>
            </w:tcBorders>
            <w:hideMark/>
          </w:tcPr>
          <w:p w14:paraId="0B3E49E3" w14:textId="77777777" w:rsidR="005C7C5A" w:rsidRPr="006F4D85" w:rsidRDefault="005C7C5A" w:rsidP="000D48F6">
            <w:pPr>
              <w:pStyle w:val="TAC"/>
              <w:rPr>
                <w:lang w:eastAsia="zh-CN"/>
              </w:rPr>
            </w:pPr>
          </w:p>
        </w:tc>
      </w:tr>
      <w:tr w:rsidR="005C7C5A" w:rsidRPr="006F4D85" w14:paraId="041DBE78" w14:textId="77777777" w:rsidTr="000D48F6">
        <w:trPr>
          <w:trHeight w:val="70"/>
        </w:trPr>
        <w:tc>
          <w:tcPr>
            <w:tcW w:w="2093" w:type="dxa"/>
            <w:gridSpan w:val="2"/>
            <w:vMerge w:val="restart"/>
            <w:tcBorders>
              <w:top w:val="single" w:sz="4" w:space="0" w:color="auto"/>
              <w:left w:val="single" w:sz="4" w:space="0" w:color="auto"/>
              <w:bottom w:val="single" w:sz="4" w:space="0" w:color="auto"/>
              <w:right w:val="single" w:sz="4" w:space="0" w:color="auto"/>
            </w:tcBorders>
            <w:hideMark/>
          </w:tcPr>
          <w:p w14:paraId="303125F5" w14:textId="77777777" w:rsidR="005C7C5A" w:rsidRPr="006F4D85" w:rsidRDefault="005C7C5A" w:rsidP="000D48F6">
            <w:pPr>
              <w:pStyle w:val="TAL"/>
              <w:rPr>
                <w:lang w:eastAsia="zh-CN"/>
              </w:rPr>
            </w:pPr>
            <w:r w:rsidRPr="006F4D85">
              <w:rPr>
                <w:lang w:eastAsia="zh-CN"/>
              </w:rPr>
              <w:t>CSI-RS Configuration</w:t>
            </w:r>
          </w:p>
        </w:tc>
        <w:tc>
          <w:tcPr>
            <w:tcW w:w="1559" w:type="dxa"/>
            <w:tcBorders>
              <w:top w:val="single" w:sz="4" w:space="0" w:color="auto"/>
              <w:left w:val="single" w:sz="4" w:space="0" w:color="auto"/>
              <w:bottom w:val="single" w:sz="4" w:space="0" w:color="auto"/>
              <w:right w:val="single" w:sz="4" w:space="0" w:color="auto"/>
            </w:tcBorders>
            <w:hideMark/>
          </w:tcPr>
          <w:p w14:paraId="6889FE3F" w14:textId="77777777" w:rsidR="005C7C5A" w:rsidRPr="006F4D85" w:rsidRDefault="005C7C5A" w:rsidP="000D48F6">
            <w:pPr>
              <w:pStyle w:val="TAL"/>
              <w:rPr>
                <w:lang w:eastAsia="zh-CN"/>
              </w:rPr>
            </w:pPr>
            <w:r w:rsidRPr="006F4D85">
              <w:rPr>
                <w:bCs/>
                <w:lang w:eastAsia="zh-CN"/>
              </w:rPr>
              <w:t>Config 1,2</w:t>
            </w:r>
          </w:p>
        </w:tc>
        <w:tc>
          <w:tcPr>
            <w:tcW w:w="1276" w:type="dxa"/>
            <w:vMerge w:val="restart"/>
            <w:tcBorders>
              <w:top w:val="single" w:sz="4" w:space="0" w:color="auto"/>
              <w:left w:val="single" w:sz="4" w:space="0" w:color="auto"/>
              <w:bottom w:val="single" w:sz="4" w:space="0" w:color="auto"/>
              <w:right w:val="single" w:sz="4" w:space="0" w:color="auto"/>
            </w:tcBorders>
          </w:tcPr>
          <w:p w14:paraId="10EB935A" w14:textId="77777777" w:rsidR="005C7C5A" w:rsidRPr="006F4D85" w:rsidRDefault="005C7C5A" w:rsidP="000D48F6">
            <w:pPr>
              <w:pStyle w:val="TAC"/>
              <w:rPr>
                <w:lang w:eastAsia="zh-CN"/>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38809CB7" w14:textId="77777777" w:rsidR="005C7C5A" w:rsidRPr="006F4D85" w:rsidRDefault="005C7C5A" w:rsidP="000D48F6">
            <w:pPr>
              <w:pStyle w:val="TAC"/>
              <w:rPr>
                <w:bCs/>
                <w:lang w:eastAsia="zh-CN"/>
              </w:rPr>
            </w:pPr>
            <w:r w:rsidRPr="006F4D85">
              <w:rPr>
                <w:bCs/>
                <w:lang w:eastAsia="zh-CN"/>
              </w:rPr>
              <w:t>N/A</w:t>
            </w:r>
          </w:p>
        </w:tc>
        <w:tc>
          <w:tcPr>
            <w:tcW w:w="1701" w:type="dxa"/>
            <w:tcBorders>
              <w:top w:val="single" w:sz="4" w:space="0" w:color="auto"/>
              <w:left w:val="single" w:sz="4" w:space="0" w:color="auto"/>
              <w:bottom w:val="single" w:sz="4" w:space="0" w:color="auto"/>
              <w:right w:val="single" w:sz="4" w:space="0" w:color="auto"/>
            </w:tcBorders>
            <w:hideMark/>
          </w:tcPr>
          <w:p w14:paraId="3908FB16" w14:textId="77777777" w:rsidR="005C7C5A" w:rsidRPr="006F4D85" w:rsidRDefault="005C7C5A" w:rsidP="000D48F6">
            <w:pPr>
              <w:pStyle w:val="TAC"/>
              <w:rPr>
                <w:bCs/>
                <w:lang w:eastAsia="zh-CN"/>
              </w:rPr>
            </w:pPr>
            <w:r w:rsidRPr="006F4D85">
              <w:rPr>
                <w:bCs/>
                <w:lang w:eastAsia="zh-CN"/>
              </w:rPr>
              <w:t>CSI-RS.1.1 FDD</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8955655" w14:textId="77777777" w:rsidR="005C7C5A" w:rsidRPr="006F4D85" w:rsidRDefault="005C7C5A" w:rsidP="000D48F6">
            <w:pPr>
              <w:pStyle w:val="TAC"/>
              <w:rPr>
                <w:lang w:eastAsia="zh-CN"/>
              </w:rPr>
            </w:pPr>
            <w:r w:rsidRPr="006F4D85">
              <w:rPr>
                <w:lang w:eastAsia="zh-CN"/>
              </w:rPr>
              <w:t>As defined in  A.3.1.4</w:t>
            </w:r>
          </w:p>
        </w:tc>
      </w:tr>
      <w:tr w:rsidR="005C7C5A" w:rsidRPr="006F4D85" w14:paraId="2729DA49" w14:textId="77777777" w:rsidTr="000D48F6">
        <w:trPr>
          <w:trHeight w:val="70"/>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0420AEEE" w14:textId="77777777" w:rsidR="005C7C5A" w:rsidRPr="006F4D85" w:rsidRDefault="005C7C5A" w:rsidP="000D48F6">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74E38FD0" w14:textId="77777777" w:rsidR="005C7C5A" w:rsidRPr="006F4D85" w:rsidRDefault="005C7C5A" w:rsidP="000D48F6">
            <w:pPr>
              <w:pStyle w:val="TAL"/>
              <w:rPr>
                <w:lang w:eastAsia="zh-CN"/>
              </w:rPr>
            </w:pPr>
            <w:r w:rsidRPr="006F4D85">
              <w:rPr>
                <w:bCs/>
                <w:lang w:eastAsia="zh-CN"/>
              </w:rPr>
              <w:t>Config 3,4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91116F9" w14:textId="77777777" w:rsidR="005C7C5A" w:rsidRPr="006F4D85" w:rsidRDefault="005C7C5A" w:rsidP="000D48F6">
            <w:pPr>
              <w:pStyle w:val="TAC"/>
              <w:rPr>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FAB2465" w14:textId="77777777" w:rsidR="005C7C5A" w:rsidRPr="006F4D85" w:rsidRDefault="005C7C5A" w:rsidP="000D48F6">
            <w:pPr>
              <w:pStyle w:val="TAC"/>
              <w:rPr>
                <w:bCs/>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3A04401" w14:textId="77777777" w:rsidR="005C7C5A" w:rsidRPr="006F4D85" w:rsidRDefault="005C7C5A" w:rsidP="000D48F6">
            <w:pPr>
              <w:pStyle w:val="TAC"/>
              <w:rPr>
                <w:bCs/>
                <w:lang w:eastAsia="zh-CN"/>
              </w:rPr>
            </w:pPr>
            <w:r w:rsidRPr="006F4D85">
              <w:rPr>
                <w:szCs w:val="18"/>
              </w:rPr>
              <w:t>CSI-RS.</w:t>
            </w:r>
            <w:r w:rsidRPr="006F4D85">
              <w:rPr>
                <w:szCs w:val="18"/>
                <w:lang w:eastAsia="zh-CN"/>
              </w:rPr>
              <w:t>2</w:t>
            </w:r>
            <w:r w:rsidRPr="006F4D85">
              <w:rPr>
                <w:szCs w:val="18"/>
              </w:rPr>
              <w:t>.1 TDD</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65DCA62" w14:textId="77777777" w:rsidR="005C7C5A" w:rsidRPr="006F4D85" w:rsidRDefault="005C7C5A" w:rsidP="000D48F6">
            <w:pPr>
              <w:pStyle w:val="TAC"/>
              <w:rPr>
                <w:lang w:eastAsia="zh-CN"/>
              </w:rPr>
            </w:pPr>
          </w:p>
        </w:tc>
      </w:tr>
      <w:tr w:rsidR="005C7C5A" w:rsidRPr="006F4D85" w14:paraId="2C82AD49" w14:textId="77777777" w:rsidTr="000D48F6">
        <w:trPr>
          <w:trHeight w:val="140"/>
        </w:trPr>
        <w:tc>
          <w:tcPr>
            <w:tcW w:w="2093" w:type="dxa"/>
            <w:gridSpan w:val="2"/>
            <w:tcBorders>
              <w:top w:val="single" w:sz="4" w:space="0" w:color="auto"/>
              <w:left w:val="single" w:sz="4" w:space="0" w:color="auto"/>
              <w:bottom w:val="nil"/>
              <w:right w:val="single" w:sz="4" w:space="0" w:color="auto"/>
            </w:tcBorders>
          </w:tcPr>
          <w:p w14:paraId="0BA7DD57" w14:textId="77777777" w:rsidR="005C7C5A" w:rsidRPr="006F4D85" w:rsidRDefault="005C7C5A" w:rsidP="000D48F6">
            <w:pPr>
              <w:pStyle w:val="TAL"/>
              <w:rPr>
                <w:lang w:eastAsia="zh-CN"/>
              </w:rPr>
            </w:pPr>
            <w:r w:rsidRPr="006F4D85">
              <w:rPr>
                <w:lang w:eastAsia="zh-CN"/>
              </w:rPr>
              <w:t xml:space="preserve">Duplex Mode for Cell </w:t>
            </w:r>
          </w:p>
        </w:tc>
        <w:tc>
          <w:tcPr>
            <w:tcW w:w="1559" w:type="dxa"/>
            <w:tcBorders>
              <w:top w:val="single" w:sz="4" w:space="0" w:color="auto"/>
              <w:left w:val="single" w:sz="4" w:space="0" w:color="auto"/>
              <w:bottom w:val="single" w:sz="4" w:space="0" w:color="auto"/>
              <w:right w:val="single" w:sz="4" w:space="0" w:color="auto"/>
            </w:tcBorders>
          </w:tcPr>
          <w:p w14:paraId="41E31CA3" w14:textId="77777777" w:rsidR="005C7C5A" w:rsidRPr="006F4D85" w:rsidRDefault="005C7C5A" w:rsidP="000D48F6">
            <w:pPr>
              <w:pStyle w:val="TAL"/>
              <w:rPr>
                <w:bCs/>
                <w:lang w:eastAsia="zh-CN"/>
              </w:rPr>
            </w:pPr>
            <w:r w:rsidRPr="006F4D85">
              <w:rPr>
                <w:bCs/>
                <w:lang w:eastAsia="zh-CN"/>
              </w:rPr>
              <w:t>Config 1,2</w:t>
            </w:r>
          </w:p>
        </w:tc>
        <w:tc>
          <w:tcPr>
            <w:tcW w:w="1276" w:type="dxa"/>
            <w:tcBorders>
              <w:top w:val="single" w:sz="4" w:space="0" w:color="auto"/>
              <w:left w:val="single" w:sz="4" w:space="0" w:color="auto"/>
              <w:bottom w:val="nil"/>
              <w:right w:val="single" w:sz="4" w:space="0" w:color="auto"/>
            </w:tcBorders>
          </w:tcPr>
          <w:p w14:paraId="40CE5E60" w14:textId="77777777" w:rsidR="005C7C5A" w:rsidRPr="006F4D85" w:rsidRDefault="005C7C5A" w:rsidP="000D48F6">
            <w:pPr>
              <w:pStyle w:val="TAC"/>
            </w:pPr>
          </w:p>
        </w:tc>
        <w:tc>
          <w:tcPr>
            <w:tcW w:w="1843" w:type="dxa"/>
            <w:tcBorders>
              <w:top w:val="single" w:sz="4" w:space="0" w:color="auto"/>
              <w:left w:val="single" w:sz="4" w:space="0" w:color="auto"/>
              <w:bottom w:val="single" w:sz="4" w:space="0" w:color="auto"/>
              <w:right w:val="single" w:sz="4" w:space="0" w:color="auto"/>
            </w:tcBorders>
          </w:tcPr>
          <w:p w14:paraId="48075574" w14:textId="77777777" w:rsidR="005C7C5A" w:rsidRPr="006F4D85" w:rsidRDefault="005C7C5A" w:rsidP="000D48F6">
            <w:pPr>
              <w:pStyle w:val="TAC"/>
              <w:rPr>
                <w:bCs/>
                <w:lang w:eastAsia="zh-CN"/>
              </w:rPr>
            </w:pPr>
            <w:r w:rsidRPr="006F4D85">
              <w:rPr>
                <w:bCs/>
                <w:lang w:eastAsia="zh-CN"/>
              </w:rPr>
              <w:t>FDD</w:t>
            </w:r>
          </w:p>
        </w:tc>
        <w:tc>
          <w:tcPr>
            <w:tcW w:w="1701" w:type="dxa"/>
            <w:tcBorders>
              <w:top w:val="single" w:sz="4" w:space="0" w:color="auto"/>
              <w:left w:val="single" w:sz="4" w:space="0" w:color="auto"/>
              <w:bottom w:val="single" w:sz="4" w:space="0" w:color="auto"/>
              <w:right w:val="single" w:sz="4" w:space="0" w:color="auto"/>
            </w:tcBorders>
          </w:tcPr>
          <w:p w14:paraId="5C660F0B" w14:textId="77777777" w:rsidR="005C7C5A" w:rsidRPr="006F4D85" w:rsidRDefault="005C7C5A" w:rsidP="000D48F6">
            <w:pPr>
              <w:pStyle w:val="TAC"/>
              <w:rPr>
                <w:lang w:eastAsia="zh-CN"/>
              </w:rPr>
            </w:pPr>
            <w:r w:rsidRPr="006F4D85">
              <w:rPr>
                <w:lang w:eastAsia="zh-CN"/>
              </w:rPr>
              <w:t>FDD</w:t>
            </w:r>
          </w:p>
        </w:tc>
        <w:tc>
          <w:tcPr>
            <w:tcW w:w="1842" w:type="dxa"/>
            <w:tcBorders>
              <w:top w:val="single" w:sz="4" w:space="0" w:color="auto"/>
              <w:left w:val="single" w:sz="4" w:space="0" w:color="auto"/>
              <w:bottom w:val="nil"/>
              <w:right w:val="single" w:sz="4" w:space="0" w:color="auto"/>
            </w:tcBorders>
          </w:tcPr>
          <w:p w14:paraId="525BF2E9" w14:textId="77777777" w:rsidR="005C7C5A" w:rsidRPr="006F4D85" w:rsidRDefault="005C7C5A" w:rsidP="000D48F6">
            <w:pPr>
              <w:pStyle w:val="TAC"/>
            </w:pPr>
          </w:p>
        </w:tc>
      </w:tr>
      <w:tr w:rsidR="005C7C5A" w:rsidRPr="006F4D85" w14:paraId="3D85F2CF" w14:textId="77777777" w:rsidTr="000D48F6">
        <w:trPr>
          <w:trHeight w:val="140"/>
        </w:trPr>
        <w:tc>
          <w:tcPr>
            <w:tcW w:w="2093" w:type="dxa"/>
            <w:gridSpan w:val="2"/>
            <w:tcBorders>
              <w:top w:val="nil"/>
              <w:left w:val="single" w:sz="4" w:space="0" w:color="auto"/>
              <w:bottom w:val="single" w:sz="4" w:space="0" w:color="auto"/>
              <w:right w:val="single" w:sz="4" w:space="0" w:color="auto"/>
            </w:tcBorders>
          </w:tcPr>
          <w:p w14:paraId="2C3E9ECA" w14:textId="77777777" w:rsidR="005C7C5A" w:rsidRPr="006F4D85" w:rsidRDefault="005C7C5A" w:rsidP="000D48F6">
            <w:pPr>
              <w:pStyle w:val="TAL"/>
              <w:rPr>
                <w:lang w:eastAsia="zh-CN"/>
              </w:rPr>
            </w:pPr>
            <w:r w:rsidRPr="006F4D85">
              <w:rPr>
                <w:lang w:eastAsia="zh-CN"/>
              </w:rPr>
              <w:t>2</w:t>
            </w:r>
          </w:p>
        </w:tc>
        <w:tc>
          <w:tcPr>
            <w:tcW w:w="1559" w:type="dxa"/>
            <w:tcBorders>
              <w:top w:val="single" w:sz="4" w:space="0" w:color="auto"/>
              <w:left w:val="single" w:sz="4" w:space="0" w:color="auto"/>
              <w:bottom w:val="single" w:sz="4" w:space="0" w:color="auto"/>
              <w:right w:val="single" w:sz="4" w:space="0" w:color="auto"/>
            </w:tcBorders>
          </w:tcPr>
          <w:p w14:paraId="795E79FB" w14:textId="77777777" w:rsidR="005C7C5A" w:rsidRPr="006F4D85" w:rsidRDefault="005C7C5A" w:rsidP="000D48F6">
            <w:pPr>
              <w:pStyle w:val="TAL"/>
              <w:rPr>
                <w:bCs/>
                <w:lang w:eastAsia="zh-CN"/>
              </w:rPr>
            </w:pPr>
            <w:r w:rsidRPr="006F4D85">
              <w:rPr>
                <w:bCs/>
                <w:lang w:eastAsia="zh-CN"/>
              </w:rPr>
              <w:t>Config 3,4</w:t>
            </w:r>
          </w:p>
        </w:tc>
        <w:tc>
          <w:tcPr>
            <w:tcW w:w="1276" w:type="dxa"/>
            <w:tcBorders>
              <w:top w:val="nil"/>
              <w:left w:val="single" w:sz="4" w:space="0" w:color="auto"/>
              <w:bottom w:val="single" w:sz="4" w:space="0" w:color="auto"/>
              <w:right w:val="single" w:sz="4" w:space="0" w:color="auto"/>
            </w:tcBorders>
          </w:tcPr>
          <w:p w14:paraId="387A80C7" w14:textId="77777777" w:rsidR="005C7C5A" w:rsidRPr="006F4D85" w:rsidRDefault="005C7C5A" w:rsidP="000D48F6">
            <w:pPr>
              <w:pStyle w:val="TAC"/>
            </w:pPr>
          </w:p>
        </w:tc>
        <w:tc>
          <w:tcPr>
            <w:tcW w:w="1843" w:type="dxa"/>
            <w:tcBorders>
              <w:top w:val="single" w:sz="4" w:space="0" w:color="auto"/>
              <w:left w:val="single" w:sz="4" w:space="0" w:color="auto"/>
              <w:bottom w:val="single" w:sz="4" w:space="0" w:color="auto"/>
              <w:right w:val="single" w:sz="4" w:space="0" w:color="auto"/>
            </w:tcBorders>
          </w:tcPr>
          <w:p w14:paraId="4EAB3007" w14:textId="77777777" w:rsidR="005C7C5A" w:rsidRPr="006F4D85" w:rsidRDefault="005C7C5A" w:rsidP="000D48F6">
            <w:pPr>
              <w:pStyle w:val="TAC"/>
              <w:rPr>
                <w:bCs/>
                <w:lang w:eastAsia="zh-CN"/>
              </w:rPr>
            </w:pPr>
            <w:r w:rsidRPr="006F4D85">
              <w:rPr>
                <w:bCs/>
                <w:lang w:eastAsia="zh-CN"/>
              </w:rPr>
              <w:t>TDD</w:t>
            </w:r>
          </w:p>
        </w:tc>
        <w:tc>
          <w:tcPr>
            <w:tcW w:w="1701" w:type="dxa"/>
            <w:tcBorders>
              <w:top w:val="single" w:sz="4" w:space="0" w:color="auto"/>
              <w:left w:val="single" w:sz="4" w:space="0" w:color="auto"/>
              <w:bottom w:val="single" w:sz="4" w:space="0" w:color="auto"/>
              <w:right w:val="single" w:sz="4" w:space="0" w:color="auto"/>
            </w:tcBorders>
          </w:tcPr>
          <w:p w14:paraId="185E5F4D" w14:textId="77777777" w:rsidR="005C7C5A" w:rsidRPr="006F4D85" w:rsidRDefault="005C7C5A" w:rsidP="000D48F6">
            <w:pPr>
              <w:pStyle w:val="TAC"/>
              <w:rPr>
                <w:lang w:eastAsia="zh-CN"/>
              </w:rPr>
            </w:pPr>
            <w:r w:rsidRPr="006F4D85">
              <w:rPr>
                <w:lang w:eastAsia="zh-CN"/>
              </w:rPr>
              <w:t>TDD</w:t>
            </w:r>
          </w:p>
        </w:tc>
        <w:tc>
          <w:tcPr>
            <w:tcW w:w="1842" w:type="dxa"/>
            <w:tcBorders>
              <w:top w:val="nil"/>
              <w:left w:val="single" w:sz="4" w:space="0" w:color="auto"/>
              <w:bottom w:val="single" w:sz="4" w:space="0" w:color="auto"/>
              <w:right w:val="single" w:sz="4" w:space="0" w:color="auto"/>
            </w:tcBorders>
          </w:tcPr>
          <w:p w14:paraId="777ACFE1" w14:textId="77777777" w:rsidR="005C7C5A" w:rsidRPr="006F4D85" w:rsidRDefault="005C7C5A" w:rsidP="000D48F6">
            <w:pPr>
              <w:pStyle w:val="TAC"/>
            </w:pPr>
          </w:p>
        </w:tc>
      </w:tr>
      <w:tr w:rsidR="005C7C5A" w:rsidRPr="006F4D85" w14:paraId="145ABF1B" w14:textId="77777777" w:rsidTr="000D48F6">
        <w:tc>
          <w:tcPr>
            <w:tcW w:w="2093" w:type="dxa"/>
            <w:gridSpan w:val="2"/>
            <w:tcBorders>
              <w:top w:val="single" w:sz="4" w:space="0" w:color="auto"/>
              <w:left w:val="single" w:sz="4" w:space="0" w:color="auto"/>
              <w:bottom w:val="single" w:sz="4" w:space="0" w:color="auto"/>
              <w:right w:val="single" w:sz="4" w:space="0" w:color="auto"/>
            </w:tcBorders>
            <w:hideMark/>
          </w:tcPr>
          <w:p w14:paraId="56C0C3A4" w14:textId="77777777" w:rsidR="005C7C5A" w:rsidRPr="006F4D85" w:rsidRDefault="005C7C5A" w:rsidP="000D48F6">
            <w:pPr>
              <w:pStyle w:val="TAL"/>
              <w:rPr>
                <w:lang w:eastAsia="zh-CN"/>
              </w:rPr>
            </w:pPr>
            <w:r w:rsidRPr="006F4D85">
              <w:rPr>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3C1E5F9E" w14:textId="77777777" w:rsidR="005C7C5A" w:rsidRPr="006F4D85" w:rsidRDefault="005C7C5A" w:rsidP="000D48F6">
            <w:pPr>
              <w:pStyle w:val="TAL"/>
              <w:rPr>
                <w:lang w:eastAsia="zh-CN"/>
              </w:rPr>
            </w:pPr>
            <w:r w:rsidRPr="006F4D85">
              <w:rPr>
                <w:bCs/>
                <w:lang w:eastAsia="zh-CN"/>
              </w:rPr>
              <w:t>Config 3,4</w:t>
            </w:r>
          </w:p>
        </w:tc>
        <w:tc>
          <w:tcPr>
            <w:tcW w:w="1276" w:type="dxa"/>
            <w:tcBorders>
              <w:top w:val="single" w:sz="4" w:space="0" w:color="auto"/>
              <w:left w:val="single" w:sz="4" w:space="0" w:color="auto"/>
              <w:bottom w:val="single" w:sz="4" w:space="0" w:color="auto"/>
              <w:right w:val="single" w:sz="4" w:space="0" w:color="auto"/>
            </w:tcBorders>
          </w:tcPr>
          <w:p w14:paraId="7446FF98" w14:textId="77777777" w:rsidR="005C7C5A" w:rsidRPr="006F4D85" w:rsidRDefault="005C7C5A" w:rsidP="000D48F6">
            <w:pPr>
              <w:pStyle w:val="TAC"/>
            </w:pPr>
          </w:p>
        </w:tc>
        <w:tc>
          <w:tcPr>
            <w:tcW w:w="1843" w:type="dxa"/>
            <w:tcBorders>
              <w:top w:val="single" w:sz="4" w:space="0" w:color="auto"/>
              <w:left w:val="single" w:sz="4" w:space="0" w:color="auto"/>
              <w:bottom w:val="single" w:sz="4" w:space="0" w:color="auto"/>
              <w:right w:val="single" w:sz="4" w:space="0" w:color="auto"/>
            </w:tcBorders>
            <w:hideMark/>
          </w:tcPr>
          <w:p w14:paraId="62C86A32" w14:textId="77777777" w:rsidR="005C7C5A" w:rsidRPr="006F4D85" w:rsidRDefault="005C7C5A" w:rsidP="000D48F6">
            <w:pPr>
              <w:pStyle w:val="TAC"/>
              <w:rPr>
                <w:bCs/>
                <w:lang w:eastAsia="zh-CN"/>
              </w:rPr>
            </w:pPr>
            <w:r w:rsidRPr="006F4D85">
              <w:rPr>
                <w:lang w:val="en-US"/>
              </w:rPr>
              <w:t>TDDConf.</w:t>
            </w:r>
            <w:r w:rsidRPr="006F4D85">
              <w:rPr>
                <w:lang w:val="en-US" w:eastAsia="zh-CN"/>
              </w:rPr>
              <w:t>2.1</w:t>
            </w:r>
          </w:p>
        </w:tc>
        <w:tc>
          <w:tcPr>
            <w:tcW w:w="1701" w:type="dxa"/>
            <w:tcBorders>
              <w:top w:val="single" w:sz="4" w:space="0" w:color="auto"/>
              <w:left w:val="single" w:sz="4" w:space="0" w:color="auto"/>
              <w:bottom w:val="single" w:sz="4" w:space="0" w:color="auto"/>
              <w:right w:val="single" w:sz="4" w:space="0" w:color="auto"/>
            </w:tcBorders>
            <w:hideMark/>
          </w:tcPr>
          <w:p w14:paraId="3D9EE34B" w14:textId="77777777" w:rsidR="005C7C5A" w:rsidRPr="006F4D85" w:rsidRDefault="005C7C5A" w:rsidP="000D48F6">
            <w:pPr>
              <w:pStyle w:val="TAC"/>
            </w:pPr>
            <w:r w:rsidRPr="006F4D85">
              <w:rPr>
                <w:lang w:val="en-US"/>
              </w:rPr>
              <w:t>TDDConf.</w:t>
            </w:r>
            <w:r w:rsidRPr="006F4D85">
              <w:rPr>
                <w:lang w:val="en-US" w:eastAsia="zh-CN"/>
              </w:rPr>
              <w:t>2.1</w:t>
            </w:r>
          </w:p>
        </w:tc>
        <w:tc>
          <w:tcPr>
            <w:tcW w:w="1842" w:type="dxa"/>
            <w:tcBorders>
              <w:top w:val="single" w:sz="4" w:space="0" w:color="auto"/>
              <w:left w:val="single" w:sz="4" w:space="0" w:color="auto"/>
              <w:bottom w:val="single" w:sz="4" w:space="0" w:color="auto"/>
              <w:right w:val="single" w:sz="4" w:space="0" w:color="auto"/>
            </w:tcBorders>
          </w:tcPr>
          <w:p w14:paraId="13829A00" w14:textId="77777777" w:rsidR="005C7C5A" w:rsidRPr="006F4D85" w:rsidRDefault="005C7C5A" w:rsidP="000D48F6">
            <w:pPr>
              <w:pStyle w:val="TAC"/>
            </w:pPr>
          </w:p>
        </w:tc>
      </w:tr>
      <w:tr w:rsidR="005C7C5A" w:rsidRPr="006F4D85" w14:paraId="70875642"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78621EC2" w14:textId="77777777" w:rsidR="005C7C5A" w:rsidRPr="006F4D85" w:rsidRDefault="005C7C5A" w:rsidP="000D48F6">
            <w:pPr>
              <w:pStyle w:val="TAL"/>
            </w:pPr>
            <w:r w:rsidRPr="006F4D85">
              <w:t>OCNG Pattern</w:t>
            </w:r>
            <w:r w:rsidRPr="006F4D85">
              <w:rPr>
                <w:vertAlign w:val="superscript"/>
                <w:lang w:val="en-US"/>
              </w:rPr>
              <w:t xml:space="preserve"> Note 1</w:t>
            </w:r>
            <w:r w:rsidRPr="006F4D85">
              <w:rPr>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67430245" w14:textId="77777777" w:rsidR="005C7C5A" w:rsidRPr="006F4D85" w:rsidRDefault="005C7C5A" w:rsidP="000D48F6">
            <w:pPr>
              <w:pStyle w:val="TAC"/>
            </w:pPr>
          </w:p>
        </w:tc>
        <w:tc>
          <w:tcPr>
            <w:tcW w:w="1843" w:type="dxa"/>
            <w:tcBorders>
              <w:top w:val="single" w:sz="4" w:space="0" w:color="auto"/>
              <w:left w:val="single" w:sz="4" w:space="0" w:color="auto"/>
              <w:bottom w:val="single" w:sz="4" w:space="0" w:color="auto"/>
              <w:right w:val="single" w:sz="4" w:space="0" w:color="auto"/>
            </w:tcBorders>
            <w:hideMark/>
          </w:tcPr>
          <w:p w14:paraId="10BAEC68" w14:textId="77777777" w:rsidR="005C7C5A" w:rsidRPr="006F4D85" w:rsidRDefault="005C7C5A" w:rsidP="000D48F6">
            <w:pPr>
              <w:pStyle w:val="TAC"/>
              <w:rPr>
                <w:lang w:eastAsia="zh-CN"/>
              </w:rPr>
            </w:pPr>
            <w:r w:rsidRPr="006F4D85">
              <w:rPr>
                <w:snapToGrid w:val="0"/>
              </w:rPr>
              <w:t>OCNG pattern 1</w:t>
            </w:r>
          </w:p>
        </w:tc>
        <w:tc>
          <w:tcPr>
            <w:tcW w:w="1701" w:type="dxa"/>
            <w:tcBorders>
              <w:top w:val="single" w:sz="4" w:space="0" w:color="auto"/>
              <w:left w:val="single" w:sz="4" w:space="0" w:color="auto"/>
              <w:bottom w:val="single" w:sz="4" w:space="0" w:color="auto"/>
              <w:right w:val="single" w:sz="4" w:space="0" w:color="auto"/>
            </w:tcBorders>
            <w:hideMark/>
          </w:tcPr>
          <w:p w14:paraId="6E0C155D" w14:textId="77777777" w:rsidR="005C7C5A" w:rsidRPr="006F4D85" w:rsidRDefault="005C7C5A" w:rsidP="000D48F6">
            <w:pPr>
              <w:pStyle w:val="TAC"/>
            </w:pPr>
            <w:r w:rsidRPr="006F4D85">
              <w:rPr>
                <w:snapToGrid w:val="0"/>
              </w:rPr>
              <w:t>OCNG pattern 1</w:t>
            </w:r>
          </w:p>
        </w:tc>
        <w:tc>
          <w:tcPr>
            <w:tcW w:w="1842" w:type="dxa"/>
            <w:tcBorders>
              <w:top w:val="single" w:sz="4" w:space="0" w:color="auto"/>
              <w:left w:val="single" w:sz="4" w:space="0" w:color="auto"/>
              <w:bottom w:val="single" w:sz="4" w:space="0" w:color="auto"/>
              <w:right w:val="single" w:sz="4" w:space="0" w:color="auto"/>
            </w:tcBorders>
            <w:hideMark/>
          </w:tcPr>
          <w:p w14:paraId="609C8AD7" w14:textId="77777777" w:rsidR="005C7C5A" w:rsidRPr="006F4D85" w:rsidRDefault="005C7C5A" w:rsidP="000D48F6">
            <w:pPr>
              <w:pStyle w:val="TAC"/>
            </w:pPr>
            <w:r w:rsidRPr="006F4D85">
              <w:t xml:space="preserve">As defined in </w:t>
            </w:r>
            <w:r w:rsidRPr="006F4D85">
              <w:rPr>
                <w:lang w:eastAsia="zh-CN"/>
              </w:rPr>
              <w:t>A.3.2.1</w:t>
            </w:r>
            <w:r w:rsidRPr="006F4D85">
              <w:t>.</w:t>
            </w:r>
          </w:p>
        </w:tc>
      </w:tr>
      <w:tr w:rsidR="005C7C5A" w:rsidRPr="006F4D85" w14:paraId="531A7D0A" w14:textId="77777777" w:rsidTr="000D48F6">
        <w:trPr>
          <w:trHeight w:val="275"/>
        </w:trPr>
        <w:tc>
          <w:tcPr>
            <w:tcW w:w="2093" w:type="dxa"/>
            <w:gridSpan w:val="2"/>
            <w:tcBorders>
              <w:top w:val="single" w:sz="4" w:space="0" w:color="auto"/>
              <w:left w:val="single" w:sz="4" w:space="0" w:color="auto"/>
              <w:bottom w:val="nil"/>
              <w:right w:val="single" w:sz="4" w:space="0" w:color="auto"/>
            </w:tcBorders>
            <w:hideMark/>
          </w:tcPr>
          <w:p w14:paraId="1305215C" w14:textId="77777777" w:rsidR="005C7C5A" w:rsidRPr="006F4D85" w:rsidRDefault="005C7C5A" w:rsidP="000D48F6">
            <w:pPr>
              <w:pStyle w:val="TAL"/>
            </w:pPr>
            <w:r w:rsidRPr="006F4D85">
              <w:t>PDSCH parameters</w:t>
            </w:r>
            <w:r w:rsidRPr="006F4D85">
              <w:rPr>
                <w:vertAlign w:val="superscript"/>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46DD71CE" w14:textId="77777777" w:rsidR="005C7C5A" w:rsidRPr="006F4D85" w:rsidRDefault="005C7C5A" w:rsidP="000D48F6">
            <w:pPr>
              <w:pStyle w:val="TAL"/>
            </w:pPr>
            <w:r w:rsidRPr="006F4D85">
              <w:rPr>
                <w:lang w:eastAsia="zh-CN"/>
              </w:rPr>
              <w:t>Config 1,2</w:t>
            </w:r>
          </w:p>
        </w:tc>
        <w:tc>
          <w:tcPr>
            <w:tcW w:w="1276" w:type="dxa"/>
            <w:tcBorders>
              <w:top w:val="single" w:sz="4" w:space="0" w:color="auto"/>
              <w:left w:val="single" w:sz="4" w:space="0" w:color="auto"/>
              <w:bottom w:val="nil"/>
              <w:right w:val="single" w:sz="4" w:space="0" w:color="auto"/>
            </w:tcBorders>
          </w:tcPr>
          <w:p w14:paraId="3863CC32" w14:textId="77777777" w:rsidR="005C7C5A" w:rsidRPr="006F4D85" w:rsidRDefault="005C7C5A" w:rsidP="000D48F6">
            <w:pPr>
              <w:pStyle w:val="TAC"/>
            </w:pPr>
          </w:p>
        </w:tc>
        <w:tc>
          <w:tcPr>
            <w:tcW w:w="1843" w:type="dxa"/>
            <w:tcBorders>
              <w:top w:val="single" w:sz="4" w:space="0" w:color="auto"/>
              <w:left w:val="single" w:sz="4" w:space="0" w:color="auto"/>
              <w:bottom w:val="single" w:sz="4" w:space="0" w:color="auto"/>
              <w:right w:val="single" w:sz="4" w:space="0" w:color="auto"/>
            </w:tcBorders>
            <w:hideMark/>
          </w:tcPr>
          <w:p w14:paraId="679D6444" w14:textId="77777777" w:rsidR="005C7C5A" w:rsidRPr="006F4D85" w:rsidRDefault="005C7C5A" w:rsidP="000D48F6">
            <w:pPr>
              <w:pStyle w:val="TAC"/>
              <w:rPr>
                <w:lang w:eastAsia="zh-CN"/>
              </w:rPr>
            </w:pPr>
            <w:r w:rsidRPr="006F4D85">
              <w:rPr>
                <w:lang w:eastAsia="zh-CN"/>
              </w:rPr>
              <w:t>SR.1.1 FDD</w:t>
            </w:r>
          </w:p>
        </w:tc>
        <w:tc>
          <w:tcPr>
            <w:tcW w:w="1701" w:type="dxa"/>
            <w:tcBorders>
              <w:top w:val="single" w:sz="4" w:space="0" w:color="auto"/>
              <w:left w:val="single" w:sz="4" w:space="0" w:color="auto"/>
              <w:bottom w:val="single" w:sz="4" w:space="0" w:color="auto"/>
              <w:right w:val="single" w:sz="4" w:space="0" w:color="auto"/>
            </w:tcBorders>
            <w:hideMark/>
          </w:tcPr>
          <w:p w14:paraId="1C1C7732" w14:textId="77777777" w:rsidR="005C7C5A" w:rsidRPr="006F4D85" w:rsidRDefault="005C7C5A" w:rsidP="000D48F6">
            <w:pPr>
              <w:pStyle w:val="TAC"/>
            </w:pPr>
            <w:r w:rsidRPr="006F4D85">
              <w:rPr>
                <w:lang w:eastAsia="zh-CN"/>
              </w:rPr>
              <w:t>SR.1.1 FDD</w:t>
            </w:r>
          </w:p>
        </w:tc>
        <w:tc>
          <w:tcPr>
            <w:tcW w:w="1842" w:type="dxa"/>
            <w:tcBorders>
              <w:top w:val="single" w:sz="4" w:space="0" w:color="auto"/>
              <w:left w:val="single" w:sz="4" w:space="0" w:color="auto"/>
              <w:bottom w:val="nil"/>
              <w:right w:val="single" w:sz="4" w:space="0" w:color="auto"/>
            </w:tcBorders>
            <w:hideMark/>
          </w:tcPr>
          <w:p w14:paraId="0B1581A0" w14:textId="77777777" w:rsidR="005C7C5A" w:rsidRPr="006F4D85" w:rsidRDefault="005C7C5A" w:rsidP="000D48F6">
            <w:pPr>
              <w:pStyle w:val="TAC"/>
            </w:pPr>
            <w:r w:rsidRPr="006F4D85">
              <w:t xml:space="preserve">As defined in </w:t>
            </w:r>
          </w:p>
        </w:tc>
      </w:tr>
      <w:tr w:rsidR="005C7C5A" w:rsidRPr="006F4D85" w14:paraId="40CDCEF5" w14:textId="77777777" w:rsidTr="000D48F6">
        <w:trPr>
          <w:trHeight w:val="275"/>
        </w:trPr>
        <w:tc>
          <w:tcPr>
            <w:tcW w:w="2093" w:type="dxa"/>
            <w:gridSpan w:val="2"/>
            <w:tcBorders>
              <w:top w:val="nil"/>
              <w:left w:val="single" w:sz="4" w:space="0" w:color="auto"/>
              <w:bottom w:val="single" w:sz="4" w:space="0" w:color="auto"/>
              <w:right w:val="single" w:sz="4" w:space="0" w:color="auto"/>
            </w:tcBorders>
            <w:vAlign w:val="center"/>
            <w:hideMark/>
          </w:tcPr>
          <w:p w14:paraId="3A3BBF07" w14:textId="77777777" w:rsidR="005C7C5A" w:rsidRPr="006F4D85" w:rsidRDefault="005C7C5A" w:rsidP="000D48F6">
            <w:pPr>
              <w:pStyle w:val="TAL"/>
            </w:pPr>
            <w:r w:rsidRPr="006F4D85">
              <w:rPr>
                <w:vertAlign w:val="superscript"/>
                <w:lang w:val="en-US"/>
              </w:rPr>
              <w:t>Note 4</w:t>
            </w:r>
          </w:p>
        </w:tc>
        <w:tc>
          <w:tcPr>
            <w:tcW w:w="1559" w:type="dxa"/>
            <w:tcBorders>
              <w:top w:val="single" w:sz="4" w:space="0" w:color="auto"/>
              <w:left w:val="single" w:sz="4" w:space="0" w:color="auto"/>
              <w:bottom w:val="single" w:sz="4" w:space="0" w:color="auto"/>
              <w:right w:val="single" w:sz="4" w:space="0" w:color="auto"/>
            </w:tcBorders>
            <w:hideMark/>
          </w:tcPr>
          <w:p w14:paraId="211C3394" w14:textId="77777777" w:rsidR="005C7C5A" w:rsidRPr="006F4D85" w:rsidRDefault="005C7C5A" w:rsidP="000D48F6">
            <w:pPr>
              <w:pStyle w:val="TAL"/>
            </w:pPr>
            <w:r w:rsidRPr="006F4D85">
              <w:rPr>
                <w:lang w:eastAsia="zh-CN"/>
              </w:rPr>
              <w:t>Config 3,4</w:t>
            </w:r>
          </w:p>
        </w:tc>
        <w:tc>
          <w:tcPr>
            <w:tcW w:w="1276" w:type="dxa"/>
            <w:tcBorders>
              <w:top w:val="nil"/>
              <w:left w:val="single" w:sz="4" w:space="0" w:color="auto"/>
              <w:bottom w:val="single" w:sz="4" w:space="0" w:color="auto"/>
              <w:right w:val="single" w:sz="4" w:space="0" w:color="auto"/>
            </w:tcBorders>
            <w:vAlign w:val="center"/>
            <w:hideMark/>
          </w:tcPr>
          <w:p w14:paraId="51F38BE8" w14:textId="77777777" w:rsidR="005C7C5A" w:rsidRPr="006F4D85" w:rsidRDefault="005C7C5A" w:rsidP="000D48F6">
            <w:pPr>
              <w:pStyle w:val="TAC"/>
            </w:pPr>
          </w:p>
        </w:tc>
        <w:tc>
          <w:tcPr>
            <w:tcW w:w="1843" w:type="dxa"/>
            <w:tcBorders>
              <w:top w:val="single" w:sz="4" w:space="0" w:color="auto"/>
              <w:left w:val="single" w:sz="4" w:space="0" w:color="auto"/>
              <w:bottom w:val="single" w:sz="4" w:space="0" w:color="auto"/>
              <w:right w:val="single" w:sz="4" w:space="0" w:color="auto"/>
            </w:tcBorders>
            <w:hideMark/>
          </w:tcPr>
          <w:p w14:paraId="074B26A4" w14:textId="77777777" w:rsidR="005C7C5A" w:rsidRPr="006F4D85" w:rsidRDefault="005C7C5A" w:rsidP="000D48F6">
            <w:pPr>
              <w:pStyle w:val="TAC"/>
              <w:rPr>
                <w:lang w:eastAsia="zh-CN"/>
              </w:rPr>
            </w:pPr>
            <w:r w:rsidRPr="006F4D85">
              <w:t>SR.2.1 TDD</w:t>
            </w:r>
          </w:p>
        </w:tc>
        <w:tc>
          <w:tcPr>
            <w:tcW w:w="1701" w:type="dxa"/>
            <w:tcBorders>
              <w:top w:val="single" w:sz="4" w:space="0" w:color="auto"/>
              <w:left w:val="single" w:sz="4" w:space="0" w:color="auto"/>
              <w:bottom w:val="single" w:sz="4" w:space="0" w:color="auto"/>
              <w:right w:val="single" w:sz="4" w:space="0" w:color="auto"/>
            </w:tcBorders>
            <w:hideMark/>
          </w:tcPr>
          <w:p w14:paraId="69160F82" w14:textId="77777777" w:rsidR="005C7C5A" w:rsidRPr="006F4D85" w:rsidRDefault="005C7C5A" w:rsidP="000D48F6">
            <w:pPr>
              <w:pStyle w:val="TAC"/>
            </w:pPr>
            <w:r w:rsidRPr="006F4D85">
              <w:t>SR.2.1 TDD</w:t>
            </w:r>
          </w:p>
        </w:tc>
        <w:tc>
          <w:tcPr>
            <w:tcW w:w="1842" w:type="dxa"/>
            <w:tcBorders>
              <w:top w:val="nil"/>
              <w:left w:val="single" w:sz="4" w:space="0" w:color="auto"/>
              <w:bottom w:val="single" w:sz="4" w:space="0" w:color="auto"/>
              <w:right w:val="single" w:sz="4" w:space="0" w:color="auto"/>
            </w:tcBorders>
            <w:hideMark/>
          </w:tcPr>
          <w:p w14:paraId="0E5DD555" w14:textId="77777777" w:rsidR="005C7C5A" w:rsidRPr="006F4D85" w:rsidRDefault="005C7C5A" w:rsidP="000D48F6">
            <w:pPr>
              <w:pStyle w:val="TAC"/>
            </w:pPr>
            <w:r w:rsidRPr="006F4D85">
              <w:rPr>
                <w:snapToGrid w:val="0"/>
              </w:rPr>
              <w:t>A.3.1.1</w:t>
            </w:r>
            <w:r w:rsidRPr="006F4D85">
              <w:t>.</w:t>
            </w:r>
          </w:p>
        </w:tc>
      </w:tr>
      <w:tr w:rsidR="005C7C5A" w:rsidRPr="002901E0" w14:paraId="0CF7D156" w14:textId="77777777" w:rsidTr="000D48F6">
        <w:trPr>
          <w:ins w:id="46" w:author="Karajani Bledar 1SI1" w:date="2021-08-27T20:20:00Z"/>
        </w:trPr>
        <w:tc>
          <w:tcPr>
            <w:tcW w:w="2093" w:type="dxa"/>
            <w:gridSpan w:val="2"/>
            <w:vMerge w:val="restart"/>
            <w:shd w:val="clear" w:color="auto" w:fill="auto"/>
          </w:tcPr>
          <w:p w14:paraId="328965DF" w14:textId="77777777" w:rsidR="005C7C5A" w:rsidRPr="002901E0" w:rsidRDefault="005C7C5A" w:rsidP="000D48F6">
            <w:pPr>
              <w:keepLines/>
              <w:spacing w:after="0"/>
              <w:rPr>
                <w:ins w:id="47" w:author="Karajani Bledar 1SI1" w:date="2021-08-27T20:20:00Z"/>
                <w:rFonts w:ascii="Arial" w:hAnsi="Arial" w:cs="Arial"/>
                <w:sz w:val="18"/>
                <w:lang w:eastAsia="zh-CN"/>
              </w:rPr>
            </w:pPr>
            <w:ins w:id="48" w:author="Karajani Bledar 1SI1" w:date="2021-08-27T20:20:00Z">
              <w:r w:rsidRPr="002901E0">
                <w:rPr>
                  <w:rFonts w:ascii="Arial" w:hAnsi="Arial" w:cs="Arial"/>
                  <w:sz w:val="18"/>
                  <w:lang w:eastAsia="zh-CN"/>
                </w:rPr>
                <w:t>RMSI CORESET Reference Channel</w:t>
              </w:r>
            </w:ins>
          </w:p>
        </w:tc>
        <w:tc>
          <w:tcPr>
            <w:tcW w:w="1559" w:type="dxa"/>
            <w:shd w:val="clear" w:color="auto" w:fill="auto"/>
          </w:tcPr>
          <w:p w14:paraId="5C15DFD2" w14:textId="77777777" w:rsidR="005C7C5A" w:rsidRPr="002901E0" w:rsidRDefault="005C7C5A" w:rsidP="000D48F6">
            <w:pPr>
              <w:keepLines/>
              <w:spacing w:after="0"/>
              <w:rPr>
                <w:ins w:id="49" w:author="Karajani Bledar 1SI1" w:date="2021-08-27T20:20:00Z"/>
                <w:rFonts w:ascii="Arial" w:hAnsi="Arial" w:cs="Arial"/>
                <w:bCs/>
                <w:sz w:val="18"/>
                <w:lang w:eastAsia="zh-CN"/>
              </w:rPr>
            </w:pPr>
            <w:ins w:id="50" w:author="Karajani Bledar 1SI1" w:date="2021-08-27T20:20:00Z">
              <w:r w:rsidRPr="002901E0">
                <w:rPr>
                  <w:rFonts w:ascii="Arial" w:hAnsi="Arial" w:cs="Arial"/>
                  <w:bCs/>
                  <w:sz w:val="18"/>
                  <w:lang w:eastAsia="zh-CN"/>
                </w:rPr>
                <w:t>Config 1,2</w:t>
              </w:r>
            </w:ins>
          </w:p>
        </w:tc>
        <w:tc>
          <w:tcPr>
            <w:tcW w:w="1276" w:type="dxa"/>
            <w:shd w:val="clear" w:color="auto" w:fill="auto"/>
          </w:tcPr>
          <w:p w14:paraId="4E3863E3" w14:textId="77777777" w:rsidR="005C7C5A" w:rsidRPr="002901E0" w:rsidRDefault="005C7C5A" w:rsidP="000D48F6">
            <w:pPr>
              <w:keepLines/>
              <w:spacing w:after="0"/>
              <w:jc w:val="center"/>
              <w:rPr>
                <w:ins w:id="51" w:author="Karajani Bledar 1SI1" w:date="2021-08-27T20:20:00Z"/>
                <w:rFonts w:ascii="Arial" w:hAnsi="Arial" w:cs="Arial"/>
                <w:sz w:val="18"/>
              </w:rPr>
            </w:pPr>
          </w:p>
        </w:tc>
        <w:tc>
          <w:tcPr>
            <w:tcW w:w="1843" w:type="dxa"/>
            <w:shd w:val="clear" w:color="auto" w:fill="auto"/>
          </w:tcPr>
          <w:p w14:paraId="645CEB2E" w14:textId="77777777" w:rsidR="005C7C5A" w:rsidRPr="002901E0" w:rsidRDefault="005C7C5A" w:rsidP="000D48F6">
            <w:pPr>
              <w:pStyle w:val="TAC"/>
              <w:rPr>
                <w:ins w:id="52" w:author="Karajani Bledar 1SI1" w:date="2021-08-27T20:20:00Z"/>
                <w:rFonts w:cs="Arial"/>
                <w:lang w:val="en-US"/>
              </w:rPr>
            </w:pPr>
            <w:ins w:id="53" w:author="Karajani Bledar 1SI1" w:date="2021-08-27T20:20:00Z">
              <w:r w:rsidRPr="002901E0">
                <w:t>CR.1.1 TDD</w:t>
              </w:r>
            </w:ins>
          </w:p>
        </w:tc>
        <w:tc>
          <w:tcPr>
            <w:tcW w:w="1701" w:type="dxa"/>
          </w:tcPr>
          <w:p w14:paraId="5BB73D3E" w14:textId="77777777" w:rsidR="005C7C5A" w:rsidRPr="002901E0" w:rsidRDefault="005C7C5A" w:rsidP="000D48F6">
            <w:pPr>
              <w:pStyle w:val="TAC"/>
              <w:rPr>
                <w:ins w:id="54" w:author="Karajani Bledar 1SI1" w:date="2021-08-27T20:20:00Z"/>
                <w:rFonts w:cs="Arial"/>
                <w:lang w:val="en-US"/>
              </w:rPr>
            </w:pPr>
            <w:ins w:id="55" w:author="Karajani Bledar 1SI1" w:date="2021-08-27T20:20:00Z">
              <w:r w:rsidRPr="002901E0">
                <w:t>CR.1.1 TDD</w:t>
              </w:r>
            </w:ins>
          </w:p>
        </w:tc>
        <w:tc>
          <w:tcPr>
            <w:tcW w:w="1842" w:type="dxa"/>
            <w:shd w:val="clear" w:color="auto" w:fill="auto"/>
          </w:tcPr>
          <w:p w14:paraId="1FB56531" w14:textId="77777777" w:rsidR="005C7C5A" w:rsidRPr="002901E0" w:rsidRDefault="005C7C5A" w:rsidP="000D48F6">
            <w:pPr>
              <w:keepLines/>
              <w:spacing w:after="0"/>
              <w:jc w:val="center"/>
              <w:rPr>
                <w:ins w:id="56" w:author="Karajani Bledar 1SI1" w:date="2021-08-27T20:20:00Z"/>
                <w:rFonts w:ascii="Arial" w:hAnsi="Arial" w:cs="Arial"/>
                <w:sz w:val="18"/>
              </w:rPr>
            </w:pPr>
          </w:p>
        </w:tc>
      </w:tr>
      <w:tr w:rsidR="005C7C5A" w:rsidRPr="002901E0" w14:paraId="4414377E" w14:textId="77777777" w:rsidTr="000D48F6">
        <w:trPr>
          <w:ins w:id="57" w:author="Karajani Bledar 1SI1" w:date="2021-08-27T20:20:00Z"/>
        </w:trPr>
        <w:tc>
          <w:tcPr>
            <w:tcW w:w="2093" w:type="dxa"/>
            <w:gridSpan w:val="2"/>
            <w:vMerge/>
            <w:shd w:val="clear" w:color="auto" w:fill="auto"/>
          </w:tcPr>
          <w:p w14:paraId="1A267D20" w14:textId="77777777" w:rsidR="005C7C5A" w:rsidRPr="002901E0" w:rsidRDefault="005C7C5A" w:rsidP="000D48F6">
            <w:pPr>
              <w:keepLines/>
              <w:spacing w:after="0"/>
              <w:rPr>
                <w:ins w:id="58" w:author="Karajani Bledar 1SI1" w:date="2021-08-27T20:20:00Z"/>
                <w:rFonts w:ascii="Arial" w:hAnsi="Arial" w:cs="Arial"/>
                <w:sz w:val="18"/>
                <w:lang w:eastAsia="zh-CN"/>
              </w:rPr>
            </w:pPr>
          </w:p>
        </w:tc>
        <w:tc>
          <w:tcPr>
            <w:tcW w:w="1559" w:type="dxa"/>
            <w:shd w:val="clear" w:color="auto" w:fill="auto"/>
          </w:tcPr>
          <w:p w14:paraId="519B06E5" w14:textId="77777777" w:rsidR="005C7C5A" w:rsidRPr="002901E0" w:rsidRDefault="005C7C5A" w:rsidP="000D48F6">
            <w:pPr>
              <w:keepLines/>
              <w:spacing w:after="0"/>
              <w:rPr>
                <w:ins w:id="59" w:author="Karajani Bledar 1SI1" w:date="2021-08-27T20:20:00Z"/>
                <w:rFonts w:ascii="Arial" w:hAnsi="Arial" w:cs="Arial"/>
                <w:bCs/>
                <w:sz w:val="18"/>
                <w:lang w:eastAsia="zh-CN"/>
              </w:rPr>
            </w:pPr>
            <w:ins w:id="60" w:author="Karajani Bledar 1SI1" w:date="2021-08-27T20:20:00Z">
              <w:r w:rsidRPr="002901E0">
                <w:rPr>
                  <w:rFonts w:ascii="Arial" w:hAnsi="Arial" w:cs="Arial"/>
                  <w:bCs/>
                  <w:sz w:val="18"/>
                  <w:lang w:eastAsia="zh-CN"/>
                </w:rPr>
                <w:t>Config 3,4</w:t>
              </w:r>
            </w:ins>
          </w:p>
        </w:tc>
        <w:tc>
          <w:tcPr>
            <w:tcW w:w="1276" w:type="dxa"/>
            <w:shd w:val="clear" w:color="auto" w:fill="auto"/>
          </w:tcPr>
          <w:p w14:paraId="436469F7" w14:textId="77777777" w:rsidR="005C7C5A" w:rsidRPr="002901E0" w:rsidRDefault="005C7C5A" w:rsidP="000D48F6">
            <w:pPr>
              <w:keepLines/>
              <w:spacing w:after="0"/>
              <w:jc w:val="center"/>
              <w:rPr>
                <w:ins w:id="61" w:author="Karajani Bledar 1SI1" w:date="2021-08-27T20:20:00Z"/>
                <w:rFonts w:ascii="Arial" w:hAnsi="Arial" w:cs="Arial"/>
                <w:sz w:val="18"/>
              </w:rPr>
            </w:pPr>
          </w:p>
        </w:tc>
        <w:tc>
          <w:tcPr>
            <w:tcW w:w="1843" w:type="dxa"/>
            <w:shd w:val="clear" w:color="auto" w:fill="auto"/>
          </w:tcPr>
          <w:p w14:paraId="7E41FC59" w14:textId="77777777" w:rsidR="005C7C5A" w:rsidRPr="002901E0" w:rsidRDefault="005C7C5A" w:rsidP="000D48F6">
            <w:pPr>
              <w:pStyle w:val="TAC"/>
              <w:rPr>
                <w:ins w:id="62" w:author="Karajani Bledar 1SI1" w:date="2021-08-27T20:20:00Z"/>
                <w:rFonts w:cs="Arial"/>
                <w:lang w:val="en-US"/>
              </w:rPr>
            </w:pPr>
            <w:ins w:id="63" w:author="Karajani Bledar 1SI1" w:date="2021-08-27T20:20:00Z">
              <w:r w:rsidRPr="002901E0">
                <w:t>CR.2.1 TDD</w:t>
              </w:r>
            </w:ins>
          </w:p>
        </w:tc>
        <w:tc>
          <w:tcPr>
            <w:tcW w:w="1701" w:type="dxa"/>
          </w:tcPr>
          <w:p w14:paraId="447AD772" w14:textId="77777777" w:rsidR="005C7C5A" w:rsidRPr="002901E0" w:rsidRDefault="005C7C5A" w:rsidP="000D48F6">
            <w:pPr>
              <w:pStyle w:val="TAC"/>
              <w:rPr>
                <w:ins w:id="64" w:author="Karajani Bledar 1SI1" w:date="2021-08-27T20:20:00Z"/>
                <w:rFonts w:cs="Arial"/>
                <w:lang w:val="en-US"/>
              </w:rPr>
            </w:pPr>
            <w:ins w:id="65" w:author="Karajani Bledar 1SI1" w:date="2021-08-27T20:20:00Z">
              <w:r w:rsidRPr="002901E0">
                <w:t>CR.2.1 TDD</w:t>
              </w:r>
            </w:ins>
          </w:p>
        </w:tc>
        <w:tc>
          <w:tcPr>
            <w:tcW w:w="1842" w:type="dxa"/>
            <w:shd w:val="clear" w:color="auto" w:fill="auto"/>
          </w:tcPr>
          <w:p w14:paraId="37A806A8" w14:textId="77777777" w:rsidR="005C7C5A" w:rsidRPr="002901E0" w:rsidRDefault="005C7C5A" w:rsidP="000D48F6">
            <w:pPr>
              <w:keepLines/>
              <w:spacing w:after="0"/>
              <w:jc w:val="center"/>
              <w:rPr>
                <w:ins w:id="66" w:author="Karajani Bledar 1SI1" w:date="2021-08-27T20:20:00Z"/>
                <w:rFonts w:ascii="Arial" w:hAnsi="Arial" w:cs="Arial"/>
                <w:sz w:val="18"/>
              </w:rPr>
            </w:pPr>
          </w:p>
        </w:tc>
      </w:tr>
      <w:tr w:rsidR="005C7C5A" w:rsidRPr="002901E0" w14:paraId="721ACCC9" w14:textId="77777777" w:rsidTr="000D48F6">
        <w:trPr>
          <w:ins w:id="67" w:author="Karajani Bledar 1SI1" w:date="2021-08-27T20:20:00Z"/>
        </w:trPr>
        <w:tc>
          <w:tcPr>
            <w:tcW w:w="2093" w:type="dxa"/>
            <w:gridSpan w:val="2"/>
            <w:vMerge w:val="restart"/>
            <w:shd w:val="clear" w:color="auto" w:fill="auto"/>
          </w:tcPr>
          <w:p w14:paraId="56A1BC28" w14:textId="77777777" w:rsidR="005C7C5A" w:rsidRPr="002901E0" w:rsidRDefault="005C7C5A" w:rsidP="000D48F6">
            <w:pPr>
              <w:keepLines/>
              <w:spacing w:after="0"/>
              <w:rPr>
                <w:ins w:id="68" w:author="Karajani Bledar 1SI1" w:date="2021-08-27T20:20:00Z"/>
                <w:rFonts w:ascii="Arial" w:hAnsi="Arial" w:cs="Arial"/>
                <w:sz w:val="18"/>
                <w:lang w:eastAsia="zh-CN"/>
              </w:rPr>
            </w:pPr>
            <w:ins w:id="69" w:author="Karajani Bledar 1SI1" w:date="2021-08-27T20:20:00Z">
              <w:r w:rsidRPr="002901E0">
                <w:rPr>
                  <w:rFonts w:ascii="Arial" w:hAnsi="Arial" w:cs="Arial"/>
                  <w:sz w:val="18"/>
                  <w:lang w:eastAsia="zh-CN"/>
                </w:rPr>
                <w:t>Dedicated CORESET Reference Channel</w:t>
              </w:r>
            </w:ins>
          </w:p>
        </w:tc>
        <w:tc>
          <w:tcPr>
            <w:tcW w:w="1559" w:type="dxa"/>
            <w:shd w:val="clear" w:color="auto" w:fill="auto"/>
          </w:tcPr>
          <w:p w14:paraId="15BC2D24" w14:textId="77777777" w:rsidR="005C7C5A" w:rsidRPr="002901E0" w:rsidRDefault="005C7C5A" w:rsidP="000D48F6">
            <w:pPr>
              <w:keepLines/>
              <w:spacing w:after="0"/>
              <w:rPr>
                <w:ins w:id="70" w:author="Karajani Bledar 1SI1" w:date="2021-08-27T20:20:00Z"/>
                <w:rFonts w:ascii="Arial" w:hAnsi="Arial" w:cs="Arial"/>
                <w:bCs/>
                <w:sz w:val="18"/>
                <w:lang w:eastAsia="zh-CN"/>
              </w:rPr>
            </w:pPr>
            <w:ins w:id="71" w:author="Karajani Bledar 1SI1" w:date="2021-08-27T20:20:00Z">
              <w:r w:rsidRPr="002901E0">
                <w:rPr>
                  <w:rFonts w:ascii="Arial" w:hAnsi="Arial" w:cs="Arial"/>
                  <w:bCs/>
                  <w:sz w:val="18"/>
                  <w:lang w:eastAsia="zh-CN"/>
                </w:rPr>
                <w:t>Config 1,2</w:t>
              </w:r>
            </w:ins>
          </w:p>
        </w:tc>
        <w:tc>
          <w:tcPr>
            <w:tcW w:w="1276" w:type="dxa"/>
            <w:shd w:val="clear" w:color="auto" w:fill="auto"/>
          </w:tcPr>
          <w:p w14:paraId="6F1C730D" w14:textId="77777777" w:rsidR="005C7C5A" w:rsidRPr="002901E0" w:rsidRDefault="005C7C5A" w:rsidP="000D48F6">
            <w:pPr>
              <w:keepLines/>
              <w:spacing w:after="0"/>
              <w:jc w:val="center"/>
              <w:rPr>
                <w:ins w:id="72" w:author="Karajani Bledar 1SI1" w:date="2021-08-27T20:20:00Z"/>
                <w:rFonts w:ascii="Arial" w:hAnsi="Arial" w:cs="Arial"/>
                <w:sz w:val="18"/>
              </w:rPr>
            </w:pPr>
          </w:p>
        </w:tc>
        <w:tc>
          <w:tcPr>
            <w:tcW w:w="1843" w:type="dxa"/>
            <w:shd w:val="clear" w:color="auto" w:fill="auto"/>
          </w:tcPr>
          <w:p w14:paraId="3176A3AC" w14:textId="77777777" w:rsidR="005C7C5A" w:rsidRPr="002901E0" w:rsidRDefault="005C7C5A" w:rsidP="000D48F6">
            <w:pPr>
              <w:pStyle w:val="TAC"/>
              <w:rPr>
                <w:ins w:id="73" w:author="Karajani Bledar 1SI1" w:date="2021-08-27T20:20:00Z"/>
                <w:rFonts w:cs="Arial"/>
                <w:lang w:val="en-US"/>
              </w:rPr>
            </w:pPr>
            <w:ins w:id="74" w:author="Karajani Bledar 1SI1" w:date="2021-08-27T20:20:00Z">
              <w:r w:rsidRPr="002901E0">
                <w:t>CCR.1.1 TDD</w:t>
              </w:r>
            </w:ins>
          </w:p>
        </w:tc>
        <w:tc>
          <w:tcPr>
            <w:tcW w:w="1701" w:type="dxa"/>
          </w:tcPr>
          <w:p w14:paraId="2F71D155" w14:textId="77777777" w:rsidR="005C7C5A" w:rsidRPr="002901E0" w:rsidRDefault="005C7C5A" w:rsidP="000D48F6">
            <w:pPr>
              <w:pStyle w:val="TAC"/>
              <w:rPr>
                <w:ins w:id="75" w:author="Karajani Bledar 1SI1" w:date="2021-08-27T20:20:00Z"/>
                <w:rFonts w:cs="Arial"/>
                <w:lang w:val="en-US"/>
              </w:rPr>
            </w:pPr>
            <w:ins w:id="76" w:author="Karajani Bledar 1SI1" w:date="2021-08-27T20:20:00Z">
              <w:r w:rsidRPr="002901E0">
                <w:t>CCR.1.1 TDD</w:t>
              </w:r>
            </w:ins>
          </w:p>
        </w:tc>
        <w:tc>
          <w:tcPr>
            <w:tcW w:w="1842" w:type="dxa"/>
            <w:shd w:val="clear" w:color="auto" w:fill="auto"/>
          </w:tcPr>
          <w:p w14:paraId="3C78672C" w14:textId="77777777" w:rsidR="005C7C5A" w:rsidRPr="002901E0" w:rsidRDefault="005C7C5A" w:rsidP="000D48F6">
            <w:pPr>
              <w:keepLines/>
              <w:spacing w:after="0"/>
              <w:jc w:val="center"/>
              <w:rPr>
                <w:ins w:id="77" w:author="Karajani Bledar 1SI1" w:date="2021-08-27T20:20:00Z"/>
                <w:rFonts w:ascii="Arial" w:hAnsi="Arial" w:cs="Arial"/>
                <w:sz w:val="18"/>
              </w:rPr>
            </w:pPr>
          </w:p>
        </w:tc>
      </w:tr>
      <w:tr w:rsidR="005C7C5A" w:rsidRPr="002901E0" w14:paraId="7C477A93" w14:textId="77777777" w:rsidTr="000D48F6">
        <w:trPr>
          <w:ins w:id="78" w:author="Karajani Bledar 1SI1" w:date="2021-08-27T20:20:00Z"/>
        </w:trPr>
        <w:tc>
          <w:tcPr>
            <w:tcW w:w="2093" w:type="dxa"/>
            <w:gridSpan w:val="2"/>
            <w:vMerge/>
            <w:shd w:val="clear" w:color="auto" w:fill="auto"/>
          </w:tcPr>
          <w:p w14:paraId="092F3801" w14:textId="77777777" w:rsidR="005C7C5A" w:rsidRPr="002901E0" w:rsidRDefault="005C7C5A" w:rsidP="000D48F6">
            <w:pPr>
              <w:keepLines/>
              <w:spacing w:after="0"/>
              <w:rPr>
                <w:ins w:id="79" w:author="Karajani Bledar 1SI1" w:date="2021-08-27T20:20:00Z"/>
                <w:rFonts w:ascii="Arial" w:hAnsi="Arial" w:cs="Arial"/>
                <w:sz w:val="18"/>
                <w:lang w:eastAsia="zh-CN"/>
              </w:rPr>
            </w:pPr>
          </w:p>
        </w:tc>
        <w:tc>
          <w:tcPr>
            <w:tcW w:w="1559" w:type="dxa"/>
            <w:shd w:val="clear" w:color="auto" w:fill="auto"/>
          </w:tcPr>
          <w:p w14:paraId="738430F0" w14:textId="77777777" w:rsidR="005C7C5A" w:rsidRPr="002901E0" w:rsidRDefault="005C7C5A" w:rsidP="000D48F6">
            <w:pPr>
              <w:keepLines/>
              <w:spacing w:after="0"/>
              <w:rPr>
                <w:ins w:id="80" w:author="Karajani Bledar 1SI1" w:date="2021-08-27T20:20:00Z"/>
                <w:rFonts w:ascii="Arial" w:hAnsi="Arial" w:cs="Arial"/>
                <w:bCs/>
                <w:sz w:val="18"/>
                <w:lang w:eastAsia="zh-CN"/>
              </w:rPr>
            </w:pPr>
            <w:ins w:id="81" w:author="Karajani Bledar 1SI1" w:date="2021-08-27T20:20:00Z">
              <w:r w:rsidRPr="002901E0">
                <w:rPr>
                  <w:rFonts w:ascii="Arial" w:hAnsi="Arial" w:cs="Arial"/>
                  <w:bCs/>
                  <w:sz w:val="18"/>
                  <w:lang w:eastAsia="zh-CN"/>
                </w:rPr>
                <w:t>Config 3,4</w:t>
              </w:r>
            </w:ins>
          </w:p>
        </w:tc>
        <w:tc>
          <w:tcPr>
            <w:tcW w:w="1276" w:type="dxa"/>
            <w:shd w:val="clear" w:color="auto" w:fill="auto"/>
          </w:tcPr>
          <w:p w14:paraId="31565855" w14:textId="77777777" w:rsidR="005C7C5A" w:rsidRPr="002901E0" w:rsidRDefault="005C7C5A" w:rsidP="000D48F6">
            <w:pPr>
              <w:keepLines/>
              <w:spacing w:after="0"/>
              <w:jc w:val="center"/>
              <w:rPr>
                <w:ins w:id="82" w:author="Karajani Bledar 1SI1" w:date="2021-08-27T20:20:00Z"/>
                <w:rFonts w:ascii="Arial" w:hAnsi="Arial" w:cs="Arial"/>
                <w:sz w:val="18"/>
              </w:rPr>
            </w:pPr>
          </w:p>
        </w:tc>
        <w:tc>
          <w:tcPr>
            <w:tcW w:w="1843" w:type="dxa"/>
            <w:shd w:val="clear" w:color="auto" w:fill="auto"/>
          </w:tcPr>
          <w:p w14:paraId="58877325" w14:textId="77777777" w:rsidR="005C7C5A" w:rsidRPr="002901E0" w:rsidRDefault="005C7C5A" w:rsidP="000D48F6">
            <w:pPr>
              <w:pStyle w:val="TAC"/>
              <w:rPr>
                <w:ins w:id="83" w:author="Karajani Bledar 1SI1" w:date="2021-08-27T20:20:00Z"/>
                <w:rFonts w:cs="Arial"/>
                <w:lang w:val="en-US"/>
              </w:rPr>
            </w:pPr>
            <w:ins w:id="84" w:author="Karajani Bledar 1SI1" w:date="2021-08-27T20:20:00Z">
              <w:r w:rsidRPr="002901E0">
                <w:t>CCR.2.1 TDD</w:t>
              </w:r>
            </w:ins>
          </w:p>
        </w:tc>
        <w:tc>
          <w:tcPr>
            <w:tcW w:w="1701" w:type="dxa"/>
          </w:tcPr>
          <w:p w14:paraId="5F592A1B" w14:textId="77777777" w:rsidR="005C7C5A" w:rsidRPr="002901E0" w:rsidRDefault="005C7C5A" w:rsidP="000D48F6">
            <w:pPr>
              <w:pStyle w:val="TAC"/>
              <w:rPr>
                <w:ins w:id="85" w:author="Karajani Bledar 1SI1" w:date="2021-08-27T20:20:00Z"/>
                <w:rFonts w:cs="Arial"/>
                <w:lang w:val="en-US"/>
              </w:rPr>
            </w:pPr>
            <w:ins w:id="86" w:author="Karajani Bledar 1SI1" w:date="2021-08-27T20:20:00Z">
              <w:r w:rsidRPr="002901E0">
                <w:t>CCR.2.1 TDD</w:t>
              </w:r>
            </w:ins>
          </w:p>
        </w:tc>
        <w:tc>
          <w:tcPr>
            <w:tcW w:w="1842" w:type="dxa"/>
            <w:shd w:val="clear" w:color="auto" w:fill="auto"/>
          </w:tcPr>
          <w:p w14:paraId="7AB13B93" w14:textId="77777777" w:rsidR="005C7C5A" w:rsidRPr="002901E0" w:rsidRDefault="005C7C5A" w:rsidP="000D48F6">
            <w:pPr>
              <w:keepLines/>
              <w:spacing w:after="0"/>
              <w:jc w:val="center"/>
              <w:rPr>
                <w:ins w:id="87" w:author="Karajani Bledar 1SI1" w:date="2021-08-27T20:20:00Z"/>
                <w:rFonts w:ascii="Arial" w:hAnsi="Arial" w:cs="Arial"/>
                <w:sz w:val="18"/>
              </w:rPr>
            </w:pPr>
          </w:p>
        </w:tc>
      </w:tr>
      <w:tr w:rsidR="005C7C5A" w:rsidRPr="006F4D85" w14:paraId="039F2CF1"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5D364320" w14:textId="77777777" w:rsidR="005C7C5A" w:rsidRPr="006F4D85" w:rsidRDefault="005C7C5A" w:rsidP="000D48F6">
            <w:pPr>
              <w:pStyle w:val="TAL"/>
              <w:rPr>
                <w:lang w:val="it-IT"/>
              </w:rPr>
            </w:pPr>
            <w:r w:rsidRPr="006F4D85">
              <w:rPr>
                <w:lang w:val="it-IT" w:eastAsia="zh-CN"/>
              </w:rPr>
              <w:t>NR</w:t>
            </w:r>
            <w:r w:rsidRPr="006F4D85">
              <w:rPr>
                <w:lang w:val="it-IT"/>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05BA07DB" w14:textId="77777777" w:rsidR="005C7C5A" w:rsidRPr="006F4D85" w:rsidRDefault="005C7C5A" w:rsidP="000D48F6">
            <w:pPr>
              <w:pStyle w:val="TAC"/>
              <w:rPr>
                <w:lang w:val="it-IT"/>
              </w:rPr>
            </w:pPr>
          </w:p>
        </w:tc>
        <w:tc>
          <w:tcPr>
            <w:tcW w:w="1843" w:type="dxa"/>
            <w:tcBorders>
              <w:top w:val="single" w:sz="4" w:space="0" w:color="auto"/>
              <w:left w:val="single" w:sz="4" w:space="0" w:color="auto"/>
              <w:bottom w:val="single" w:sz="4" w:space="0" w:color="auto"/>
              <w:right w:val="single" w:sz="4" w:space="0" w:color="auto"/>
            </w:tcBorders>
            <w:hideMark/>
          </w:tcPr>
          <w:p w14:paraId="4CCC1F3F" w14:textId="77777777" w:rsidR="005C7C5A" w:rsidRPr="006F4D85" w:rsidRDefault="005C7C5A" w:rsidP="000D48F6">
            <w:pPr>
              <w:pStyle w:val="TAC"/>
              <w:rPr>
                <w:lang w:eastAsia="zh-CN"/>
              </w:rPr>
            </w:pPr>
            <w:r w:rsidRPr="006F4D85">
              <w:rPr>
                <w:bCs/>
                <w:lang w:eastAsia="zh-CN"/>
              </w:rPr>
              <w:t>1</w:t>
            </w:r>
          </w:p>
        </w:tc>
        <w:tc>
          <w:tcPr>
            <w:tcW w:w="1701" w:type="dxa"/>
            <w:tcBorders>
              <w:top w:val="single" w:sz="4" w:space="0" w:color="auto"/>
              <w:left w:val="single" w:sz="4" w:space="0" w:color="auto"/>
              <w:bottom w:val="single" w:sz="4" w:space="0" w:color="auto"/>
              <w:right w:val="single" w:sz="4" w:space="0" w:color="auto"/>
            </w:tcBorders>
            <w:hideMark/>
          </w:tcPr>
          <w:p w14:paraId="4DD780B0" w14:textId="77777777" w:rsidR="005C7C5A" w:rsidRPr="006F4D85" w:rsidRDefault="005C7C5A" w:rsidP="000D48F6">
            <w:pPr>
              <w:pStyle w:val="TAC"/>
              <w:rPr>
                <w:lang w:eastAsia="zh-CN"/>
              </w:rPr>
            </w:pPr>
            <w:r w:rsidRPr="006F4D85">
              <w:rPr>
                <w:lang w:eastAsia="zh-CN"/>
              </w:rPr>
              <w:t>1</w:t>
            </w:r>
          </w:p>
        </w:tc>
        <w:tc>
          <w:tcPr>
            <w:tcW w:w="1842" w:type="dxa"/>
            <w:tcBorders>
              <w:top w:val="single" w:sz="4" w:space="0" w:color="auto"/>
              <w:left w:val="single" w:sz="4" w:space="0" w:color="auto"/>
              <w:bottom w:val="single" w:sz="4" w:space="0" w:color="auto"/>
              <w:right w:val="single" w:sz="4" w:space="0" w:color="auto"/>
            </w:tcBorders>
          </w:tcPr>
          <w:p w14:paraId="5F70C0BE" w14:textId="77777777" w:rsidR="005C7C5A" w:rsidRPr="006F4D85" w:rsidRDefault="005C7C5A" w:rsidP="000D48F6">
            <w:pPr>
              <w:pStyle w:val="TAC"/>
            </w:pPr>
          </w:p>
        </w:tc>
      </w:tr>
      <w:tr w:rsidR="005C7C5A" w:rsidRPr="006F4D85" w14:paraId="7EB5A593"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0C8BCCF4" w14:textId="77777777" w:rsidR="005C7C5A" w:rsidRPr="006F4D85" w:rsidRDefault="005C7C5A" w:rsidP="000D48F6">
            <w:pPr>
              <w:pStyle w:val="TAL"/>
            </w:pPr>
            <w:r w:rsidRPr="006F4D85">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6A427758" w14:textId="77777777" w:rsidR="005C7C5A" w:rsidRPr="006F4D85" w:rsidRDefault="005C7C5A" w:rsidP="000D48F6">
            <w:pPr>
              <w:pStyle w:val="TAC"/>
            </w:pPr>
            <w:r w:rsidRPr="006F4D85">
              <w:rPr>
                <w:bCs/>
              </w:rPr>
              <w:t>dB</w:t>
            </w:r>
          </w:p>
        </w:tc>
        <w:tc>
          <w:tcPr>
            <w:tcW w:w="1843" w:type="dxa"/>
            <w:tcBorders>
              <w:top w:val="single" w:sz="4" w:space="0" w:color="auto"/>
              <w:left w:val="single" w:sz="4" w:space="0" w:color="auto"/>
              <w:bottom w:val="nil"/>
              <w:right w:val="single" w:sz="4" w:space="0" w:color="auto"/>
            </w:tcBorders>
            <w:vAlign w:val="center"/>
          </w:tcPr>
          <w:p w14:paraId="12E9487B" w14:textId="77777777" w:rsidR="005C7C5A" w:rsidRPr="006F4D85" w:rsidRDefault="005C7C5A" w:rsidP="000D48F6">
            <w:pPr>
              <w:pStyle w:val="TAC"/>
              <w:rPr>
                <w:lang w:eastAsia="zh-CN"/>
              </w:rPr>
            </w:pPr>
          </w:p>
        </w:tc>
        <w:tc>
          <w:tcPr>
            <w:tcW w:w="1701" w:type="dxa"/>
            <w:tcBorders>
              <w:top w:val="single" w:sz="4" w:space="0" w:color="auto"/>
              <w:left w:val="single" w:sz="4" w:space="0" w:color="auto"/>
              <w:bottom w:val="nil"/>
              <w:right w:val="single" w:sz="4" w:space="0" w:color="auto"/>
            </w:tcBorders>
            <w:vAlign w:val="center"/>
          </w:tcPr>
          <w:p w14:paraId="1A8E6489" w14:textId="77777777" w:rsidR="005C7C5A" w:rsidRPr="006F4D85" w:rsidRDefault="005C7C5A" w:rsidP="000D48F6">
            <w:pPr>
              <w:pStyle w:val="TAC"/>
            </w:pPr>
          </w:p>
        </w:tc>
        <w:tc>
          <w:tcPr>
            <w:tcW w:w="1842" w:type="dxa"/>
            <w:tcBorders>
              <w:top w:val="single" w:sz="4" w:space="0" w:color="auto"/>
              <w:left w:val="single" w:sz="4" w:space="0" w:color="auto"/>
              <w:bottom w:val="single" w:sz="4" w:space="0" w:color="auto"/>
              <w:right w:val="single" w:sz="4" w:space="0" w:color="auto"/>
            </w:tcBorders>
          </w:tcPr>
          <w:p w14:paraId="63B3AB0B" w14:textId="77777777" w:rsidR="005C7C5A" w:rsidRPr="006F4D85" w:rsidRDefault="005C7C5A" w:rsidP="000D48F6">
            <w:pPr>
              <w:pStyle w:val="TAC"/>
            </w:pPr>
          </w:p>
        </w:tc>
      </w:tr>
      <w:tr w:rsidR="005C7C5A" w:rsidRPr="006F4D85" w14:paraId="6F16F90B"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199DFDC7" w14:textId="77777777" w:rsidR="005C7C5A" w:rsidRPr="006F4D85" w:rsidRDefault="005C7C5A" w:rsidP="000D48F6">
            <w:pPr>
              <w:pStyle w:val="TAL"/>
            </w:pPr>
            <w:r w:rsidRPr="006F4D85">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5D1D7B0E" w14:textId="77777777" w:rsidR="005C7C5A" w:rsidRPr="006F4D85" w:rsidRDefault="005C7C5A" w:rsidP="000D48F6">
            <w:pPr>
              <w:pStyle w:val="TAC"/>
            </w:pPr>
            <w:r w:rsidRPr="006F4D85">
              <w:rPr>
                <w:bCs/>
              </w:rPr>
              <w:t>dB</w:t>
            </w:r>
          </w:p>
        </w:tc>
        <w:tc>
          <w:tcPr>
            <w:tcW w:w="1843" w:type="dxa"/>
            <w:tcBorders>
              <w:top w:val="nil"/>
              <w:left w:val="single" w:sz="4" w:space="0" w:color="auto"/>
              <w:bottom w:val="nil"/>
              <w:right w:val="single" w:sz="4" w:space="0" w:color="auto"/>
            </w:tcBorders>
            <w:vAlign w:val="center"/>
            <w:hideMark/>
          </w:tcPr>
          <w:p w14:paraId="4F06B807" w14:textId="77777777" w:rsidR="005C7C5A" w:rsidRPr="006F4D85" w:rsidRDefault="005C7C5A" w:rsidP="000D48F6">
            <w:pPr>
              <w:pStyle w:val="TAC"/>
              <w:rPr>
                <w:lang w:eastAsia="zh-CN"/>
              </w:rPr>
            </w:pPr>
          </w:p>
        </w:tc>
        <w:tc>
          <w:tcPr>
            <w:tcW w:w="1701" w:type="dxa"/>
            <w:tcBorders>
              <w:top w:val="nil"/>
              <w:left w:val="single" w:sz="4" w:space="0" w:color="auto"/>
              <w:bottom w:val="nil"/>
              <w:right w:val="single" w:sz="4" w:space="0" w:color="auto"/>
            </w:tcBorders>
            <w:vAlign w:val="center"/>
            <w:hideMark/>
          </w:tcPr>
          <w:p w14:paraId="4FCECC9E" w14:textId="77777777" w:rsidR="005C7C5A" w:rsidRPr="006F4D85" w:rsidRDefault="005C7C5A" w:rsidP="000D48F6">
            <w:pPr>
              <w:pStyle w:val="TAC"/>
            </w:pPr>
          </w:p>
        </w:tc>
        <w:tc>
          <w:tcPr>
            <w:tcW w:w="1842" w:type="dxa"/>
            <w:tcBorders>
              <w:top w:val="single" w:sz="4" w:space="0" w:color="auto"/>
              <w:left w:val="single" w:sz="4" w:space="0" w:color="auto"/>
              <w:bottom w:val="single" w:sz="4" w:space="0" w:color="auto"/>
              <w:right w:val="single" w:sz="4" w:space="0" w:color="auto"/>
            </w:tcBorders>
          </w:tcPr>
          <w:p w14:paraId="4B8CAEB3" w14:textId="77777777" w:rsidR="005C7C5A" w:rsidRPr="006F4D85" w:rsidRDefault="005C7C5A" w:rsidP="000D48F6">
            <w:pPr>
              <w:pStyle w:val="TAC"/>
            </w:pPr>
          </w:p>
        </w:tc>
      </w:tr>
      <w:tr w:rsidR="005C7C5A" w:rsidRPr="006F4D85" w14:paraId="3FF96C62"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5F5D0A0A" w14:textId="77777777" w:rsidR="005C7C5A" w:rsidRPr="006F4D85" w:rsidRDefault="005C7C5A" w:rsidP="000D48F6">
            <w:pPr>
              <w:pStyle w:val="TAL"/>
            </w:pPr>
            <w:r w:rsidRPr="006F4D85">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0F5702F8" w14:textId="77777777" w:rsidR="005C7C5A" w:rsidRPr="006F4D85" w:rsidRDefault="005C7C5A" w:rsidP="000D48F6">
            <w:pPr>
              <w:pStyle w:val="TAC"/>
            </w:pPr>
            <w:r w:rsidRPr="006F4D85">
              <w:rPr>
                <w:bCs/>
              </w:rPr>
              <w:t>dB</w:t>
            </w:r>
          </w:p>
        </w:tc>
        <w:tc>
          <w:tcPr>
            <w:tcW w:w="1843" w:type="dxa"/>
            <w:tcBorders>
              <w:top w:val="nil"/>
              <w:left w:val="single" w:sz="4" w:space="0" w:color="auto"/>
              <w:bottom w:val="nil"/>
              <w:right w:val="single" w:sz="4" w:space="0" w:color="auto"/>
            </w:tcBorders>
            <w:vAlign w:val="center"/>
            <w:hideMark/>
          </w:tcPr>
          <w:p w14:paraId="181995B3" w14:textId="77777777" w:rsidR="005C7C5A" w:rsidRPr="006F4D85" w:rsidRDefault="005C7C5A" w:rsidP="000D48F6">
            <w:pPr>
              <w:pStyle w:val="TAC"/>
              <w:rPr>
                <w:lang w:eastAsia="zh-CN"/>
              </w:rPr>
            </w:pPr>
          </w:p>
        </w:tc>
        <w:tc>
          <w:tcPr>
            <w:tcW w:w="1701" w:type="dxa"/>
            <w:tcBorders>
              <w:top w:val="nil"/>
              <w:left w:val="single" w:sz="4" w:space="0" w:color="auto"/>
              <w:bottom w:val="nil"/>
              <w:right w:val="single" w:sz="4" w:space="0" w:color="auto"/>
            </w:tcBorders>
            <w:vAlign w:val="center"/>
            <w:hideMark/>
          </w:tcPr>
          <w:p w14:paraId="2890B0F2" w14:textId="77777777" w:rsidR="005C7C5A" w:rsidRPr="006F4D85" w:rsidRDefault="005C7C5A" w:rsidP="000D48F6">
            <w:pPr>
              <w:pStyle w:val="TAC"/>
            </w:pPr>
          </w:p>
        </w:tc>
        <w:tc>
          <w:tcPr>
            <w:tcW w:w="1842" w:type="dxa"/>
            <w:tcBorders>
              <w:top w:val="single" w:sz="4" w:space="0" w:color="auto"/>
              <w:left w:val="single" w:sz="4" w:space="0" w:color="auto"/>
              <w:bottom w:val="single" w:sz="4" w:space="0" w:color="auto"/>
              <w:right w:val="single" w:sz="4" w:space="0" w:color="auto"/>
            </w:tcBorders>
          </w:tcPr>
          <w:p w14:paraId="51E1013D" w14:textId="77777777" w:rsidR="005C7C5A" w:rsidRPr="006F4D85" w:rsidRDefault="005C7C5A" w:rsidP="000D48F6">
            <w:pPr>
              <w:pStyle w:val="TAC"/>
            </w:pPr>
          </w:p>
        </w:tc>
      </w:tr>
      <w:tr w:rsidR="005C7C5A" w:rsidRPr="006F4D85" w14:paraId="56EB0F14"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5EBFC2AB" w14:textId="77777777" w:rsidR="005C7C5A" w:rsidRPr="006F4D85" w:rsidRDefault="005C7C5A" w:rsidP="000D48F6">
            <w:pPr>
              <w:pStyle w:val="TAL"/>
            </w:pPr>
            <w:r w:rsidRPr="006F4D85">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7D9BF681" w14:textId="77777777" w:rsidR="005C7C5A" w:rsidRPr="006F4D85" w:rsidRDefault="005C7C5A" w:rsidP="000D48F6">
            <w:pPr>
              <w:pStyle w:val="TAC"/>
            </w:pPr>
            <w:r w:rsidRPr="006F4D85">
              <w:rPr>
                <w:bCs/>
              </w:rPr>
              <w:t>dB</w:t>
            </w:r>
          </w:p>
        </w:tc>
        <w:tc>
          <w:tcPr>
            <w:tcW w:w="1843" w:type="dxa"/>
            <w:tcBorders>
              <w:top w:val="nil"/>
              <w:left w:val="single" w:sz="4" w:space="0" w:color="auto"/>
              <w:bottom w:val="nil"/>
              <w:right w:val="single" w:sz="4" w:space="0" w:color="auto"/>
            </w:tcBorders>
            <w:vAlign w:val="center"/>
            <w:hideMark/>
          </w:tcPr>
          <w:p w14:paraId="634CB1A4" w14:textId="77777777" w:rsidR="005C7C5A" w:rsidRPr="006F4D85" w:rsidRDefault="005C7C5A" w:rsidP="000D48F6">
            <w:pPr>
              <w:pStyle w:val="TAC"/>
              <w:rPr>
                <w:lang w:eastAsia="zh-CN"/>
              </w:rPr>
            </w:pPr>
            <w:r w:rsidRPr="006F4D85">
              <w:rPr>
                <w:lang w:eastAsia="zh-CN"/>
              </w:rPr>
              <w:t>0</w:t>
            </w:r>
          </w:p>
        </w:tc>
        <w:tc>
          <w:tcPr>
            <w:tcW w:w="1701" w:type="dxa"/>
            <w:tcBorders>
              <w:top w:val="nil"/>
              <w:left w:val="single" w:sz="4" w:space="0" w:color="auto"/>
              <w:bottom w:val="nil"/>
              <w:right w:val="single" w:sz="4" w:space="0" w:color="auto"/>
            </w:tcBorders>
            <w:vAlign w:val="center"/>
            <w:hideMark/>
          </w:tcPr>
          <w:p w14:paraId="1047C74F" w14:textId="77777777" w:rsidR="005C7C5A" w:rsidRPr="006F4D85" w:rsidRDefault="005C7C5A" w:rsidP="000D48F6">
            <w:pPr>
              <w:pStyle w:val="TAC"/>
            </w:pPr>
            <w:r w:rsidRPr="006F4D85">
              <w:rPr>
                <w:lang w:eastAsia="zh-CN"/>
              </w:rPr>
              <w:t>0</w:t>
            </w:r>
          </w:p>
        </w:tc>
        <w:tc>
          <w:tcPr>
            <w:tcW w:w="1842" w:type="dxa"/>
            <w:tcBorders>
              <w:top w:val="single" w:sz="4" w:space="0" w:color="auto"/>
              <w:left w:val="single" w:sz="4" w:space="0" w:color="auto"/>
              <w:bottom w:val="single" w:sz="4" w:space="0" w:color="auto"/>
              <w:right w:val="single" w:sz="4" w:space="0" w:color="auto"/>
            </w:tcBorders>
          </w:tcPr>
          <w:p w14:paraId="2CB5D64D" w14:textId="77777777" w:rsidR="005C7C5A" w:rsidRPr="006F4D85" w:rsidRDefault="005C7C5A" w:rsidP="000D48F6">
            <w:pPr>
              <w:pStyle w:val="TAC"/>
            </w:pPr>
          </w:p>
        </w:tc>
      </w:tr>
      <w:tr w:rsidR="005C7C5A" w:rsidRPr="006F4D85" w14:paraId="530EAEF1"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12AE5A92" w14:textId="77777777" w:rsidR="005C7C5A" w:rsidRPr="006F4D85" w:rsidRDefault="005C7C5A" w:rsidP="000D48F6">
            <w:pPr>
              <w:pStyle w:val="TAL"/>
            </w:pPr>
            <w:r w:rsidRPr="006F4D85">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45D54085" w14:textId="77777777" w:rsidR="005C7C5A" w:rsidRPr="006F4D85" w:rsidRDefault="005C7C5A" w:rsidP="000D48F6">
            <w:pPr>
              <w:pStyle w:val="TAC"/>
            </w:pPr>
            <w:r w:rsidRPr="006F4D85">
              <w:rPr>
                <w:bCs/>
              </w:rPr>
              <w:t>dB</w:t>
            </w:r>
          </w:p>
        </w:tc>
        <w:tc>
          <w:tcPr>
            <w:tcW w:w="1843" w:type="dxa"/>
            <w:tcBorders>
              <w:top w:val="nil"/>
              <w:left w:val="single" w:sz="4" w:space="0" w:color="auto"/>
              <w:bottom w:val="nil"/>
              <w:right w:val="single" w:sz="4" w:space="0" w:color="auto"/>
            </w:tcBorders>
            <w:vAlign w:val="center"/>
            <w:hideMark/>
          </w:tcPr>
          <w:p w14:paraId="211911F9" w14:textId="77777777" w:rsidR="005C7C5A" w:rsidRPr="006F4D85" w:rsidRDefault="005C7C5A" w:rsidP="000D48F6">
            <w:pPr>
              <w:pStyle w:val="TAC"/>
              <w:rPr>
                <w:lang w:eastAsia="zh-CN"/>
              </w:rPr>
            </w:pPr>
          </w:p>
        </w:tc>
        <w:tc>
          <w:tcPr>
            <w:tcW w:w="1701" w:type="dxa"/>
            <w:tcBorders>
              <w:top w:val="nil"/>
              <w:left w:val="single" w:sz="4" w:space="0" w:color="auto"/>
              <w:bottom w:val="nil"/>
              <w:right w:val="single" w:sz="4" w:space="0" w:color="auto"/>
            </w:tcBorders>
            <w:vAlign w:val="center"/>
            <w:hideMark/>
          </w:tcPr>
          <w:p w14:paraId="59D34743" w14:textId="77777777" w:rsidR="005C7C5A" w:rsidRPr="006F4D85" w:rsidRDefault="005C7C5A" w:rsidP="000D48F6">
            <w:pPr>
              <w:pStyle w:val="TAC"/>
            </w:pPr>
          </w:p>
        </w:tc>
        <w:tc>
          <w:tcPr>
            <w:tcW w:w="1842" w:type="dxa"/>
            <w:tcBorders>
              <w:top w:val="single" w:sz="4" w:space="0" w:color="auto"/>
              <w:left w:val="single" w:sz="4" w:space="0" w:color="auto"/>
              <w:bottom w:val="single" w:sz="4" w:space="0" w:color="auto"/>
              <w:right w:val="single" w:sz="4" w:space="0" w:color="auto"/>
            </w:tcBorders>
          </w:tcPr>
          <w:p w14:paraId="1961ABF6" w14:textId="77777777" w:rsidR="005C7C5A" w:rsidRPr="006F4D85" w:rsidRDefault="005C7C5A" w:rsidP="000D48F6">
            <w:pPr>
              <w:pStyle w:val="TAC"/>
            </w:pPr>
          </w:p>
        </w:tc>
      </w:tr>
      <w:tr w:rsidR="005C7C5A" w:rsidRPr="006F4D85" w14:paraId="70AD02B0"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755A44B1" w14:textId="77777777" w:rsidR="005C7C5A" w:rsidRPr="006F4D85" w:rsidRDefault="005C7C5A" w:rsidP="000D48F6">
            <w:pPr>
              <w:pStyle w:val="TAL"/>
            </w:pPr>
            <w:r w:rsidRPr="006F4D85">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230A1EC8" w14:textId="77777777" w:rsidR="005C7C5A" w:rsidRPr="006F4D85" w:rsidRDefault="005C7C5A" w:rsidP="000D48F6">
            <w:pPr>
              <w:pStyle w:val="TAC"/>
            </w:pPr>
            <w:r w:rsidRPr="006F4D85">
              <w:rPr>
                <w:bCs/>
              </w:rPr>
              <w:t>dB</w:t>
            </w:r>
          </w:p>
        </w:tc>
        <w:tc>
          <w:tcPr>
            <w:tcW w:w="1843" w:type="dxa"/>
            <w:tcBorders>
              <w:top w:val="nil"/>
              <w:left w:val="single" w:sz="4" w:space="0" w:color="auto"/>
              <w:bottom w:val="nil"/>
              <w:right w:val="single" w:sz="4" w:space="0" w:color="auto"/>
            </w:tcBorders>
            <w:vAlign w:val="center"/>
            <w:hideMark/>
          </w:tcPr>
          <w:p w14:paraId="564BA876" w14:textId="77777777" w:rsidR="005C7C5A" w:rsidRPr="006F4D85" w:rsidRDefault="005C7C5A" w:rsidP="000D48F6">
            <w:pPr>
              <w:pStyle w:val="TAC"/>
              <w:rPr>
                <w:lang w:eastAsia="zh-CN"/>
              </w:rPr>
            </w:pPr>
          </w:p>
        </w:tc>
        <w:tc>
          <w:tcPr>
            <w:tcW w:w="1701" w:type="dxa"/>
            <w:tcBorders>
              <w:top w:val="nil"/>
              <w:left w:val="single" w:sz="4" w:space="0" w:color="auto"/>
              <w:bottom w:val="nil"/>
              <w:right w:val="single" w:sz="4" w:space="0" w:color="auto"/>
            </w:tcBorders>
            <w:vAlign w:val="center"/>
            <w:hideMark/>
          </w:tcPr>
          <w:p w14:paraId="2F8A8D7C" w14:textId="77777777" w:rsidR="005C7C5A" w:rsidRPr="006F4D85" w:rsidRDefault="005C7C5A" w:rsidP="000D48F6">
            <w:pPr>
              <w:pStyle w:val="TAC"/>
            </w:pPr>
          </w:p>
        </w:tc>
        <w:tc>
          <w:tcPr>
            <w:tcW w:w="1842" w:type="dxa"/>
            <w:tcBorders>
              <w:top w:val="single" w:sz="4" w:space="0" w:color="auto"/>
              <w:left w:val="single" w:sz="4" w:space="0" w:color="auto"/>
              <w:bottom w:val="single" w:sz="4" w:space="0" w:color="auto"/>
              <w:right w:val="single" w:sz="4" w:space="0" w:color="auto"/>
            </w:tcBorders>
          </w:tcPr>
          <w:p w14:paraId="7162A6FC" w14:textId="77777777" w:rsidR="005C7C5A" w:rsidRPr="006F4D85" w:rsidRDefault="005C7C5A" w:rsidP="000D48F6">
            <w:pPr>
              <w:pStyle w:val="TAC"/>
            </w:pPr>
          </w:p>
        </w:tc>
      </w:tr>
      <w:tr w:rsidR="005C7C5A" w:rsidRPr="006F4D85" w14:paraId="549515E9"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384CFE91" w14:textId="77777777" w:rsidR="005C7C5A" w:rsidRPr="006F4D85" w:rsidRDefault="005C7C5A" w:rsidP="000D48F6">
            <w:pPr>
              <w:pStyle w:val="TAL"/>
            </w:pPr>
            <w:r w:rsidRPr="006F4D85">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7CCED86A" w14:textId="77777777" w:rsidR="005C7C5A" w:rsidRPr="006F4D85" w:rsidRDefault="005C7C5A" w:rsidP="000D48F6">
            <w:pPr>
              <w:pStyle w:val="TAC"/>
            </w:pPr>
            <w:r w:rsidRPr="006F4D85">
              <w:rPr>
                <w:bCs/>
              </w:rPr>
              <w:t>dB</w:t>
            </w:r>
          </w:p>
        </w:tc>
        <w:tc>
          <w:tcPr>
            <w:tcW w:w="1843" w:type="dxa"/>
            <w:tcBorders>
              <w:top w:val="nil"/>
              <w:left w:val="single" w:sz="4" w:space="0" w:color="auto"/>
              <w:bottom w:val="single" w:sz="4" w:space="0" w:color="auto"/>
              <w:right w:val="single" w:sz="4" w:space="0" w:color="auto"/>
            </w:tcBorders>
            <w:vAlign w:val="center"/>
            <w:hideMark/>
          </w:tcPr>
          <w:p w14:paraId="26514F3F" w14:textId="77777777" w:rsidR="005C7C5A" w:rsidRPr="006F4D85" w:rsidRDefault="005C7C5A" w:rsidP="000D48F6">
            <w:pPr>
              <w:pStyle w:val="TAC"/>
              <w:rPr>
                <w:lang w:eastAsia="zh-CN"/>
              </w:rPr>
            </w:pPr>
          </w:p>
        </w:tc>
        <w:tc>
          <w:tcPr>
            <w:tcW w:w="1701" w:type="dxa"/>
            <w:tcBorders>
              <w:top w:val="nil"/>
              <w:left w:val="single" w:sz="4" w:space="0" w:color="auto"/>
              <w:bottom w:val="single" w:sz="4" w:space="0" w:color="auto"/>
              <w:right w:val="single" w:sz="4" w:space="0" w:color="auto"/>
            </w:tcBorders>
            <w:vAlign w:val="center"/>
            <w:hideMark/>
          </w:tcPr>
          <w:p w14:paraId="1859FDBA" w14:textId="77777777" w:rsidR="005C7C5A" w:rsidRPr="006F4D85" w:rsidRDefault="005C7C5A" w:rsidP="000D48F6">
            <w:pPr>
              <w:pStyle w:val="TAC"/>
            </w:pPr>
          </w:p>
        </w:tc>
        <w:tc>
          <w:tcPr>
            <w:tcW w:w="1842" w:type="dxa"/>
            <w:tcBorders>
              <w:top w:val="single" w:sz="4" w:space="0" w:color="auto"/>
              <w:left w:val="single" w:sz="4" w:space="0" w:color="auto"/>
              <w:bottom w:val="single" w:sz="4" w:space="0" w:color="auto"/>
              <w:right w:val="single" w:sz="4" w:space="0" w:color="auto"/>
            </w:tcBorders>
          </w:tcPr>
          <w:p w14:paraId="4F679A3E" w14:textId="77777777" w:rsidR="005C7C5A" w:rsidRPr="006F4D85" w:rsidRDefault="005C7C5A" w:rsidP="000D48F6">
            <w:pPr>
              <w:pStyle w:val="TAC"/>
            </w:pPr>
          </w:p>
        </w:tc>
      </w:tr>
      <w:tr w:rsidR="005C7C5A" w:rsidRPr="006F4D85" w14:paraId="23D47FDE" w14:textId="77777777" w:rsidTr="000D48F6">
        <w:tc>
          <w:tcPr>
            <w:tcW w:w="1242" w:type="dxa"/>
            <w:tcBorders>
              <w:top w:val="single" w:sz="4" w:space="0" w:color="auto"/>
              <w:left w:val="single" w:sz="4" w:space="0" w:color="auto"/>
              <w:bottom w:val="nil"/>
              <w:right w:val="single" w:sz="4" w:space="0" w:color="auto"/>
            </w:tcBorders>
            <w:hideMark/>
          </w:tcPr>
          <w:p w14:paraId="7676803B" w14:textId="77777777" w:rsidR="005C7C5A" w:rsidRPr="006F4D85" w:rsidRDefault="005C7C5A" w:rsidP="000D48F6">
            <w:pPr>
              <w:pStyle w:val="TAL"/>
              <w:rPr>
                <w:lang w:eastAsia="zh-CN"/>
              </w:rPr>
            </w:pPr>
            <w:r w:rsidRPr="006F4D85">
              <w:rPr>
                <w:lang w:eastAsia="zh-CN"/>
              </w:rPr>
              <w:t>SSB with index 0</w:t>
            </w:r>
          </w:p>
        </w:tc>
        <w:tc>
          <w:tcPr>
            <w:tcW w:w="2410" w:type="dxa"/>
            <w:gridSpan w:val="2"/>
            <w:tcBorders>
              <w:top w:val="single" w:sz="4" w:space="0" w:color="auto"/>
              <w:left w:val="single" w:sz="4" w:space="0" w:color="auto"/>
              <w:bottom w:val="single" w:sz="4" w:space="0" w:color="auto"/>
              <w:right w:val="single" w:sz="4" w:space="0" w:color="auto"/>
            </w:tcBorders>
            <w:hideMark/>
          </w:tcPr>
          <w:p w14:paraId="3B22498D" w14:textId="77777777" w:rsidR="005C7C5A" w:rsidRPr="006F4D85" w:rsidRDefault="005C7C5A" w:rsidP="000D48F6">
            <w:pPr>
              <w:pStyle w:val="TAL"/>
            </w:pPr>
            <w:r w:rsidRPr="006F4D85">
              <w:rPr>
                <w:position w:val="-12"/>
              </w:rPr>
              <w:object w:dxaOrig="720" w:dyaOrig="345" w14:anchorId="0FF74992">
                <v:shape id="_x0000_i1032" type="#_x0000_t75" style="width:36pt;height:16.5pt" o:ole="" fillcolor="window">
                  <v:imagedata r:id="rId13" o:title=""/>
                </v:shape>
                <o:OLEObject Type="Embed" ProgID="Equation.3" ShapeID="_x0000_i1032" DrawAspect="Content" ObjectID="_1691945443" r:id="rId24"/>
              </w:object>
            </w:r>
          </w:p>
        </w:tc>
        <w:tc>
          <w:tcPr>
            <w:tcW w:w="1276" w:type="dxa"/>
            <w:tcBorders>
              <w:top w:val="single" w:sz="4" w:space="0" w:color="auto"/>
              <w:left w:val="single" w:sz="4" w:space="0" w:color="auto"/>
              <w:bottom w:val="single" w:sz="4" w:space="0" w:color="auto"/>
              <w:right w:val="single" w:sz="4" w:space="0" w:color="auto"/>
            </w:tcBorders>
            <w:hideMark/>
          </w:tcPr>
          <w:p w14:paraId="2D6C7247" w14:textId="77777777" w:rsidR="005C7C5A" w:rsidRPr="006F4D85" w:rsidRDefault="005C7C5A" w:rsidP="000D48F6">
            <w:pPr>
              <w:pStyle w:val="TAC"/>
            </w:pPr>
            <w:r w:rsidRPr="006F4D85">
              <w:t>dB</w:t>
            </w:r>
          </w:p>
        </w:tc>
        <w:tc>
          <w:tcPr>
            <w:tcW w:w="1843" w:type="dxa"/>
            <w:tcBorders>
              <w:top w:val="single" w:sz="4" w:space="0" w:color="auto"/>
              <w:left w:val="single" w:sz="4" w:space="0" w:color="auto"/>
              <w:bottom w:val="single" w:sz="4" w:space="0" w:color="auto"/>
              <w:right w:val="single" w:sz="4" w:space="0" w:color="auto"/>
            </w:tcBorders>
            <w:hideMark/>
          </w:tcPr>
          <w:p w14:paraId="3468CF48" w14:textId="77777777" w:rsidR="005C7C5A" w:rsidRPr="006F4D85" w:rsidRDefault="005C7C5A" w:rsidP="000D48F6">
            <w:pPr>
              <w:pStyle w:val="TAC"/>
              <w:rPr>
                <w:lang w:eastAsia="zh-CN"/>
              </w:rPr>
            </w:pPr>
            <w:r w:rsidRPr="006F4D85">
              <w:rPr>
                <w:bCs/>
              </w:rPr>
              <w:t>3</w:t>
            </w:r>
          </w:p>
        </w:tc>
        <w:tc>
          <w:tcPr>
            <w:tcW w:w="1701" w:type="dxa"/>
            <w:tcBorders>
              <w:top w:val="single" w:sz="4" w:space="0" w:color="auto"/>
              <w:left w:val="single" w:sz="4" w:space="0" w:color="auto"/>
              <w:bottom w:val="single" w:sz="4" w:space="0" w:color="auto"/>
              <w:right w:val="single" w:sz="4" w:space="0" w:color="auto"/>
            </w:tcBorders>
            <w:hideMark/>
          </w:tcPr>
          <w:p w14:paraId="33E4CD8E" w14:textId="77777777" w:rsidR="005C7C5A" w:rsidRPr="006F4D85" w:rsidRDefault="005C7C5A" w:rsidP="000D48F6">
            <w:pPr>
              <w:pStyle w:val="TAC"/>
              <w:rPr>
                <w:lang w:eastAsia="zh-CN"/>
              </w:rPr>
            </w:pPr>
            <w:r w:rsidRPr="006F4D85">
              <w:rPr>
                <w:bCs/>
              </w:rPr>
              <w:t>3</w:t>
            </w:r>
          </w:p>
        </w:tc>
        <w:tc>
          <w:tcPr>
            <w:tcW w:w="1842" w:type="dxa"/>
            <w:tcBorders>
              <w:top w:val="single" w:sz="4" w:space="0" w:color="auto"/>
              <w:left w:val="single" w:sz="4" w:space="0" w:color="auto"/>
              <w:bottom w:val="nil"/>
              <w:right w:val="single" w:sz="4" w:space="0" w:color="auto"/>
            </w:tcBorders>
            <w:hideMark/>
          </w:tcPr>
          <w:p w14:paraId="6BAE969A" w14:textId="77777777" w:rsidR="005C7C5A" w:rsidRPr="006F4D85" w:rsidRDefault="005C7C5A" w:rsidP="000D48F6">
            <w:pPr>
              <w:pStyle w:val="TAC"/>
              <w:rPr>
                <w:lang w:eastAsia="zh-CN"/>
              </w:rPr>
            </w:pPr>
            <w:r w:rsidRPr="006F4D85">
              <w:rPr>
                <w:lang w:eastAsia="zh-CN"/>
              </w:rPr>
              <w:t xml:space="preserve">Power of SSB with index 0 is set to be above configured </w:t>
            </w:r>
            <w:r w:rsidRPr="006F4D85">
              <w:rPr>
                <w:i/>
              </w:rPr>
              <w:t>rsrp-ThresholdSSB</w:t>
            </w:r>
          </w:p>
        </w:tc>
      </w:tr>
      <w:tr w:rsidR="005C7C5A" w:rsidRPr="006F4D85" w14:paraId="4F7EA0B9" w14:textId="77777777" w:rsidTr="000D48F6">
        <w:trPr>
          <w:trHeight w:val="275"/>
        </w:trPr>
        <w:tc>
          <w:tcPr>
            <w:tcW w:w="1242" w:type="dxa"/>
            <w:tcBorders>
              <w:top w:val="nil"/>
              <w:left w:val="single" w:sz="4" w:space="0" w:color="auto"/>
              <w:bottom w:val="nil"/>
              <w:right w:val="single" w:sz="4" w:space="0" w:color="auto"/>
            </w:tcBorders>
            <w:hideMark/>
          </w:tcPr>
          <w:p w14:paraId="2A3A2D1C" w14:textId="77777777" w:rsidR="005C7C5A" w:rsidRPr="006F4D85" w:rsidRDefault="005C7C5A" w:rsidP="000D48F6">
            <w:pPr>
              <w:pStyle w:val="TAL"/>
              <w:rPr>
                <w:lang w:eastAsia="zh-CN"/>
              </w:rPr>
            </w:pPr>
          </w:p>
        </w:tc>
        <w:tc>
          <w:tcPr>
            <w:tcW w:w="851" w:type="dxa"/>
            <w:tcBorders>
              <w:top w:val="single" w:sz="4" w:space="0" w:color="auto"/>
              <w:left w:val="single" w:sz="4" w:space="0" w:color="auto"/>
              <w:bottom w:val="nil"/>
              <w:right w:val="single" w:sz="4" w:space="0" w:color="auto"/>
            </w:tcBorders>
            <w:hideMark/>
          </w:tcPr>
          <w:p w14:paraId="14E14D43" w14:textId="77777777" w:rsidR="005C7C5A" w:rsidRPr="006F4D85" w:rsidRDefault="005C7C5A" w:rsidP="000D48F6">
            <w:pPr>
              <w:pStyle w:val="TAL"/>
              <w:rPr>
                <w:lang w:eastAsia="zh-CN"/>
              </w:rPr>
            </w:pPr>
            <w:r w:rsidRPr="006F4D85">
              <w:rPr>
                <w:position w:val="-12"/>
              </w:rPr>
              <w:object w:dxaOrig="375" w:dyaOrig="375" w14:anchorId="1CCE2641">
                <v:shape id="_x0000_i1033" type="#_x0000_t75" style="width:18.5pt;height:18.5pt" o:ole="" fillcolor="window">
                  <v:imagedata r:id="rId15" o:title=""/>
                </v:shape>
                <o:OLEObject Type="Embed" ProgID="Equation.3" ShapeID="_x0000_i1033" DrawAspect="Content" ObjectID="_1691945444" r:id="rId25"/>
              </w:object>
            </w:r>
          </w:p>
        </w:tc>
        <w:tc>
          <w:tcPr>
            <w:tcW w:w="1559" w:type="dxa"/>
            <w:tcBorders>
              <w:top w:val="single" w:sz="4" w:space="0" w:color="auto"/>
              <w:left w:val="single" w:sz="4" w:space="0" w:color="auto"/>
              <w:bottom w:val="single" w:sz="4" w:space="0" w:color="auto"/>
              <w:right w:val="single" w:sz="4" w:space="0" w:color="auto"/>
            </w:tcBorders>
            <w:hideMark/>
          </w:tcPr>
          <w:p w14:paraId="225DBEC3" w14:textId="77777777" w:rsidR="005C7C5A" w:rsidRPr="006F4D85" w:rsidRDefault="005C7C5A" w:rsidP="000D48F6">
            <w:pPr>
              <w:pStyle w:val="TAL"/>
              <w:rPr>
                <w:lang w:eastAsia="zh-CN"/>
              </w:rPr>
            </w:pPr>
            <w:r w:rsidRPr="006F4D85">
              <w:rPr>
                <w:lang w:eastAsia="zh-CN"/>
              </w:rPr>
              <w:t>Config 1,2</w:t>
            </w:r>
          </w:p>
        </w:tc>
        <w:tc>
          <w:tcPr>
            <w:tcW w:w="1276" w:type="dxa"/>
            <w:tcBorders>
              <w:top w:val="single" w:sz="4" w:space="0" w:color="auto"/>
              <w:left w:val="single" w:sz="4" w:space="0" w:color="auto"/>
              <w:bottom w:val="nil"/>
              <w:right w:val="single" w:sz="4" w:space="0" w:color="auto"/>
            </w:tcBorders>
            <w:hideMark/>
          </w:tcPr>
          <w:p w14:paraId="016BF3E5" w14:textId="77777777" w:rsidR="005C7C5A" w:rsidRPr="006F4D85" w:rsidRDefault="005C7C5A" w:rsidP="000D48F6">
            <w:pPr>
              <w:pStyle w:val="TAC"/>
              <w:rPr>
                <w:lang w:eastAsia="zh-CN"/>
              </w:rPr>
            </w:pPr>
            <w:r w:rsidRPr="006F4D85">
              <w:t>dBm</w:t>
            </w:r>
            <w:r w:rsidRPr="006F4D85">
              <w:rPr>
                <w:lang w:eastAsia="zh-CN"/>
              </w:rPr>
              <w:t>/15kHz</w:t>
            </w:r>
          </w:p>
        </w:tc>
        <w:tc>
          <w:tcPr>
            <w:tcW w:w="1843" w:type="dxa"/>
            <w:tcBorders>
              <w:top w:val="single" w:sz="4" w:space="0" w:color="auto"/>
              <w:left w:val="single" w:sz="4" w:space="0" w:color="auto"/>
              <w:bottom w:val="single" w:sz="4" w:space="0" w:color="auto"/>
              <w:right w:val="single" w:sz="4" w:space="0" w:color="auto"/>
            </w:tcBorders>
            <w:hideMark/>
          </w:tcPr>
          <w:p w14:paraId="25783C62" w14:textId="77777777" w:rsidR="005C7C5A" w:rsidRPr="006F4D85" w:rsidRDefault="005C7C5A" w:rsidP="000D48F6">
            <w:pPr>
              <w:pStyle w:val="TAC"/>
              <w:rPr>
                <w:lang w:eastAsia="zh-CN"/>
              </w:rPr>
            </w:pPr>
            <w:r w:rsidRPr="006F4D85">
              <w:t>-98</w:t>
            </w:r>
          </w:p>
        </w:tc>
        <w:tc>
          <w:tcPr>
            <w:tcW w:w="1701" w:type="dxa"/>
            <w:tcBorders>
              <w:top w:val="single" w:sz="4" w:space="0" w:color="auto"/>
              <w:left w:val="single" w:sz="4" w:space="0" w:color="auto"/>
              <w:bottom w:val="single" w:sz="4" w:space="0" w:color="auto"/>
              <w:right w:val="single" w:sz="4" w:space="0" w:color="auto"/>
            </w:tcBorders>
            <w:hideMark/>
          </w:tcPr>
          <w:p w14:paraId="10B14B2E" w14:textId="77777777" w:rsidR="005C7C5A" w:rsidRPr="006F4D85" w:rsidRDefault="005C7C5A" w:rsidP="000D48F6">
            <w:pPr>
              <w:pStyle w:val="TAC"/>
            </w:pPr>
            <w:r w:rsidRPr="006F4D85">
              <w:t>-98</w:t>
            </w:r>
          </w:p>
        </w:tc>
        <w:tc>
          <w:tcPr>
            <w:tcW w:w="1842" w:type="dxa"/>
            <w:tcBorders>
              <w:top w:val="nil"/>
              <w:left w:val="single" w:sz="4" w:space="0" w:color="auto"/>
              <w:bottom w:val="nil"/>
              <w:right w:val="single" w:sz="4" w:space="0" w:color="auto"/>
            </w:tcBorders>
            <w:hideMark/>
          </w:tcPr>
          <w:p w14:paraId="7C9DDEF0" w14:textId="77777777" w:rsidR="005C7C5A" w:rsidRPr="006F4D85" w:rsidRDefault="005C7C5A" w:rsidP="000D48F6">
            <w:pPr>
              <w:pStyle w:val="TAC"/>
              <w:rPr>
                <w:lang w:eastAsia="zh-CN"/>
              </w:rPr>
            </w:pPr>
          </w:p>
        </w:tc>
      </w:tr>
      <w:tr w:rsidR="005C7C5A" w:rsidRPr="006F4D85" w14:paraId="36E9E8C8" w14:textId="77777777" w:rsidTr="000D48F6">
        <w:trPr>
          <w:trHeight w:val="275"/>
        </w:trPr>
        <w:tc>
          <w:tcPr>
            <w:tcW w:w="1242" w:type="dxa"/>
            <w:tcBorders>
              <w:top w:val="nil"/>
              <w:left w:val="single" w:sz="4" w:space="0" w:color="auto"/>
              <w:bottom w:val="nil"/>
              <w:right w:val="single" w:sz="4" w:space="0" w:color="auto"/>
            </w:tcBorders>
            <w:hideMark/>
          </w:tcPr>
          <w:p w14:paraId="47E8C148" w14:textId="77777777" w:rsidR="005C7C5A" w:rsidRPr="006F4D85" w:rsidRDefault="005C7C5A" w:rsidP="000D48F6">
            <w:pPr>
              <w:pStyle w:val="TAL"/>
              <w:rPr>
                <w:lang w:eastAsia="zh-CN"/>
              </w:rPr>
            </w:pPr>
          </w:p>
        </w:tc>
        <w:tc>
          <w:tcPr>
            <w:tcW w:w="851" w:type="dxa"/>
            <w:tcBorders>
              <w:top w:val="nil"/>
              <w:left w:val="single" w:sz="4" w:space="0" w:color="auto"/>
              <w:bottom w:val="single" w:sz="4" w:space="0" w:color="auto"/>
              <w:right w:val="single" w:sz="4" w:space="0" w:color="auto"/>
            </w:tcBorders>
            <w:vAlign w:val="center"/>
            <w:hideMark/>
          </w:tcPr>
          <w:p w14:paraId="474BCC76" w14:textId="77777777" w:rsidR="005C7C5A" w:rsidRPr="006F4D85" w:rsidRDefault="005C7C5A" w:rsidP="000D48F6">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41EF9486" w14:textId="77777777" w:rsidR="005C7C5A" w:rsidRPr="006F4D85" w:rsidRDefault="005C7C5A" w:rsidP="000D48F6">
            <w:pPr>
              <w:pStyle w:val="TAL"/>
              <w:rPr>
                <w:lang w:eastAsia="zh-CN"/>
              </w:rPr>
            </w:pPr>
            <w:r w:rsidRPr="006F4D85">
              <w:rPr>
                <w:lang w:eastAsia="zh-CN"/>
              </w:rPr>
              <w:t>Config 3,4</w:t>
            </w:r>
          </w:p>
        </w:tc>
        <w:tc>
          <w:tcPr>
            <w:tcW w:w="1276" w:type="dxa"/>
            <w:tcBorders>
              <w:top w:val="nil"/>
              <w:left w:val="single" w:sz="4" w:space="0" w:color="auto"/>
              <w:bottom w:val="single" w:sz="4" w:space="0" w:color="auto"/>
              <w:right w:val="single" w:sz="4" w:space="0" w:color="auto"/>
            </w:tcBorders>
            <w:vAlign w:val="center"/>
            <w:hideMark/>
          </w:tcPr>
          <w:p w14:paraId="1F21A15D" w14:textId="77777777" w:rsidR="005C7C5A" w:rsidRPr="006F4D85" w:rsidRDefault="005C7C5A" w:rsidP="000D48F6">
            <w:pPr>
              <w:pStyle w:val="TAC"/>
              <w:rPr>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6838279A" w14:textId="77777777" w:rsidR="005C7C5A" w:rsidRPr="006F4D85" w:rsidRDefault="005C7C5A" w:rsidP="000D48F6">
            <w:pPr>
              <w:pStyle w:val="TAC"/>
            </w:pPr>
            <w:r w:rsidRPr="006F4D85">
              <w:rPr>
                <w:lang w:eastAsia="zh-CN"/>
              </w:rPr>
              <w:t>-101</w:t>
            </w:r>
          </w:p>
        </w:tc>
        <w:tc>
          <w:tcPr>
            <w:tcW w:w="1701" w:type="dxa"/>
            <w:tcBorders>
              <w:top w:val="single" w:sz="4" w:space="0" w:color="auto"/>
              <w:left w:val="single" w:sz="4" w:space="0" w:color="auto"/>
              <w:bottom w:val="single" w:sz="4" w:space="0" w:color="auto"/>
              <w:right w:val="single" w:sz="4" w:space="0" w:color="auto"/>
            </w:tcBorders>
            <w:hideMark/>
          </w:tcPr>
          <w:p w14:paraId="4D542F56" w14:textId="77777777" w:rsidR="005C7C5A" w:rsidRPr="006F4D85" w:rsidRDefault="005C7C5A" w:rsidP="000D48F6">
            <w:pPr>
              <w:pStyle w:val="TAC"/>
            </w:pPr>
            <w:r w:rsidRPr="006F4D85">
              <w:rPr>
                <w:lang w:eastAsia="zh-CN"/>
              </w:rPr>
              <w:t>-101</w:t>
            </w:r>
          </w:p>
        </w:tc>
        <w:tc>
          <w:tcPr>
            <w:tcW w:w="1842" w:type="dxa"/>
            <w:tcBorders>
              <w:top w:val="nil"/>
              <w:left w:val="single" w:sz="4" w:space="0" w:color="auto"/>
              <w:bottom w:val="nil"/>
              <w:right w:val="single" w:sz="4" w:space="0" w:color="auto"/>
            </w:tcBorders>
            <w:hideMark/>
          </w:tcPr>
          <w:p w14:paraId="31A8E1C4" w14:textId="77777777" w:rsidR="005C7C5A" w:rsidRPr="006F4D85" w:rsidRDefault="005C7C5A" w:rsidP="000D48F6">
            <w:pPr>
              <w:pStyle w:val="TAC"/>
              <w:rPr>
                <w:lang w:eastAsia="zh-CN"/>
              </w:rPr>
            </w:pPr>
          </w:p>
        </w:tc>
      </w:tr>
      <w:tr w:rsidR="005C7C5A" w:rsidRPr="006F4D85" w14:paraId="70B831EB" w14:textId="77777777" w:rsidTr="000D48F6">
        <w:tc>
          <w:tcPr>
            <w:tcW w:w="1242" w:type="dxa"/>
            <w:tcBorders>
              <w:top w:val="nil"/>
              <w:left w:val="single" w:sz="4" w:space="0" w:color="auto"/>
              <w:bottom w:val="nil"/>
              <w:right w:val="single" w:sz="4" w:space="0" w:color="auto"/>
            </w:tcBorders>
            <w:hideMark/>
          </w:tcPr>
          <w:p w14:paraId="46940C8F" w14:textId="77777777" w:rsidR="005C7C5A" w:rsidRPr="006F4D85" w:rsidRDefault="005C7C5A" w:rsidP="000D48F6">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38B2A3DD" w14:textId="77777777" w:rsidR="005C7C5A" w:rsidRPr="006F4D85" w:rsidRDefault="005C7C5A" w:rsidP="000D48F6">
            <w:pPr>
              <w:pStyle w:val="TAL"/>
            </w:pPr>
            <w:r w:rsidRPr="006F4D85">
              <w:rPr>
                <w:position w:val="-12"/>
              </w:rPr>
              <w:object w:dxaOrig="720" w:dyaOrig="345" w14:anchorId="2B9E58A4">
                <v:shape id="_x0000_i1034" type="#_x0000_t75" style="width:36pt;height:16.5pt" o:ole="" fillcolor="window">
                  <v:imagedata r:id="rId17" o:title=""/>
                </v:shape>
                <o:OLEObject Type="Embed" ProgID="Equation.3" ShapeID="_x0000_i1034" DrawAspect="Content" ObjectID="_1691945445" r:id="rId26"/>
              </w:object>
            </w:r>
          </w:p>
        </w:tc>
        <w:tc>
          <w:tcPr>
            <w:tcW w:w="1276" w:type="dxa"/>
            <w:tcBorders>
              <w:top w:val="single" w:sz="4" w:space="0" w:color="auto"/>
              <w:left w:val="single" w:sz="4" w:space="0" w:color="auto"/>
              <w:bottom w:val="single" w:sz="4" w:space="0" w:color="auto"/>
              <w:right w:val="single" w:sz="4" w:space="0" w:color="auto"/>
            </w:tcBorders>
            <w:hideMark/>
          </w:tcPr>
          <w:p w14:paraId="38452DED" w14:textId="77777777" w:rsidR="005C7C5A" w:rsidRPr="006F4D85" w:rsidRDefault="005C7C5A" w:rsidP="000D48F6">
            <w:pPr>
              <w:pStyle w:val="TAC"/>
            </w:pPr>
            <w:r w:rsidRPr="006F4D85">
              <w:t>dB</w:t>
            </w:r>
          </w:p>
        </w:tc>
        <w:tc>
          <w:tcPr>
            <w:tcW w:w="1843" w:type="dxa"/>
            <w:tcBorders>
              <w:top w:val="single" w:sz="4" w:space="0" w:color="auto"/>
              <w:left w:val="single" w:sz="4" w:space="0" w:color="auto"/>
              <w:bottom w:val="single" w:sz="4" w:space="0" w:color="auto"/>
              <w:right w:val="single" w:sz="4" w:space="0" w:color="auto"/>
            </w:tcBorders>
            <w:hideMark/>
          </w:tcPr>
          <w:p w14:paraId="50FFB25E" w14:textId="77777777" w:rsidR="005C7C5A" w:rsidRPr="006F4D85" w:rsidRDefault="005C7C5A" w:rsidP="000D48F6">
            <w:pPr>
              <w:pStyle w:val="TAC"/>
            </w:pPr>
            <w:r w:rsidRPr="006F4D85">
              <w:t>3</w:t>
            </w:r>
          </w:p>
        </w:tc>
        <w:tc>
          <w:tcPr>
            <w:tcW w:w="1701" w:type="dxa"/>
            <w:tcBorders>
              <w:top w:val="single" w:sz="4" w:space="0" w:color="auto"/>
              <w:left w:val="single" w:sz="4" w:space="0" w:color="auto"/>
              <w:bottom w:val="single" w:sz="4" w:space="0" w:color="auto"/>
              <w:right w:val="single" w:sz="4" w:space="0" w:color="auto"/>
            </w:tcBorders>
            <w:hideMark/>
          </w:tcPr>
          <w:p w14:paraId="7C6A8EBF" w14:textId="77777777" w:rsidR="005C7C5A" w:rsidRPr="006F4D85" w:rsidRDefault="005C7C5A" w:rsidP="000D48F6">
            <w:pPr>
              <w:pStyle w:val="TAC"/>
            </w:pPr>
            <w:r w:rsidRPr="006F4D85">
              <w:t>3</w:t>
            </w:r>
          </w:p>
        </w:tc>
        <w:tc>
          <w:tcPr>
            <w:tcW w:w="1842" w:type="dxa"/>
            <w:tcBorders>
              <w:top w:val="nil"/>
              <w:left w:val="single" w:sz="4" w:space="0" w:color="auto"/>
              <w:bottom w:val="single" w:sz="4" w:space="0" w:color="auto"/>
              <w:right w:val="single" w:sz="4" w:space="0" w:color="auto"/>
            </w:tcBorders>
            <w:hideMark/>
          </w:tcPr>
          <w:p w14:paraId="1EF323FC" w14:textId="77777777" w:rsidR="005C7C5A" w:rsidRPr="006F4D85" w:rsidRDefault="005C7C5A" w:rsidP="000D48F6">
            <w:pPr>
              <w:pStyle w:val="TAC"/>
              <w:rPr>
                <w:lang w:eastAsia="zh-CN"/>
              </w:rPr>
            </w:pPr>
          </w:p>
        </w:tc>
      </w:tr>
      <w:tr w:rsidR="005C7C5A" w:rsidRPr="006F4D85" w14:paraId="383B73B7" w14:textId="77777777" w:rsidTr="000D48F6">
        <w:tc>
          <w:tcPr>
            <w:tcW w:w="1242" w:type="dxa"/>
            <w:tcBorders>
              <w:top w:val="nil"/>
              <w:left w:val="single" w:sz="4" w:space="0" w:color="auto"/>
              <w:bottom w:val="single" w:sz="4" w:space="0" w:color="auto"/>
              <w:right w:val="single" w:sz="4" w:space="0" w:color="auto"/>
            </w:tcBorders>
            <w:hideMark/>
          </w:tcPr>
          <w:p w14:paraId="655FE720" w14:textId="77777777" w:rsidR="005C7C5A" w:rsidRPr="006F4D85" w:rsidRDefault="005C7C5A" w:rsidP="000D48F6">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2B32A00D" w14:textId="77777777" w:rsidR="005C7C5A" w:rsidRPr="006F4D85" w:rsidRDefault="005C7C5A" w:rsidP="000D48F6">
            <w:pPr>
              <w:pStyle w:val="TAL"/>
            </w:pPr>
            <w:r w:rsidRPr="006F4D85">
              <w:rPr>
                <w:lang w:eastAsia="zh-CN"/>
              </w:rPr>
              <w:t>SS-</w:t>
            </w:r>
            <w:r w:rsidRPr="006F4D85">
              <w:t>RSRP</w:t>
            </w:r>
            <w:r w:rsidRPr="006F4D85">
              <w:rPr>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5032DC00" w14:textId="77777777" w:rsidR="005C7C5A" w:rsidRPr="006F4D85" w:rsidRDefault="005C7C5A" w:rsidP="000D48F6">
            <w:pPr>
              <w:pStyle w:val="TAC"/>
              <w:rPr>
                <w:lang w:eastAsia="zh-CN"/>
              </w:rPr>
            </w:pPr>
            <w:r w:rsidRPr="006F4D85">
              <w:t>dBm</w:t>
            </w:r>
            <w:r w:rsidRPr="006F4D85">
              <w:rPr>
                <w:lang w:eastAsia="zh-CN"/>
              </w:rPr>
              <w:t>/ SCS</w:t>
            </w:r>
          </w:p>
        </w:tc>
        <w:tc>
          <w:tcPr>
            <w:tcW w:w="1843" w:type="dxa"/>
            <w:tcBorders>
              <w:top w:val="single" w:sz="4" w:space="0" w:color="auto"/>
              <w:left w:val="single" w:sz="4" w:space="0" w:color="auto"/>
              <w:bottom w:val="single" w:sz="4" w:space="0" w:color="auto"/>
              <w:right w:val="single" w:sz="4" w:space="0" w:color="auto"/>
            </w:tcBorders>
            <w:hideMark/>
          </w:tcPr>
          <w:p w14:paraId="4A2EDE91" w14:textId="77777777" w:rsidR="005C7C5A" w:rsidRPr="006F4D85" w:rsidRDefault="005C7C5A" w:rsidP="000D48F6">
            <w:pPr>
              <w:pStyle w:val="TAC"/>
              <w:rPr>
                <w:lang w:eastAsia="zh-CN"/>
              </w:rPr>
            </w:pPr>
            <w:r w:rsidRPr="006F4D85">
              <w:rPr>
                <w:lang w:eastAsia="zh-CN"/>
              </w:rPr>
              <w:t>-95</w:t>
            </w:r>
          </w:p>
        </w:tc>
        <w:tc>
          <w:tcPr>
            <w:tcW w:w="1701" w:type="dxa"/>
            <w:tcBorders>
              <w:top w:val="single" w:sz="4" w:space="0" w:color="auto"/>
              <w:left w:val="single" w:sz="4" w:space="0" w:color="auto"/>
              <w:bottom w:val="single" w:sz="4" w:space="0" w:color="auto"/>
              <w:right w:val="single" w:sz="4" w:space="0" w:color="auto"/>
            </w:tcBorders>
            <w:hideMark/>
          </w:tcPr>
          <w:p w14:paraId="031D301B" w14:textId="77777777" w:rsidR="005C7C5A" w:rsidRPr="006F4D85" w:rsidRDefault="005C7C5A" w:rsidP="000D48F6">
            <w:pPr>
              <w:pStyle w:val="TAC"/>
            </w:pPr>
            <w:r w:rsidRPr="006F4D85">
              <w:rPr>
                <w:lang w:eastAsia="zh-CN"/>
              </w:rPr>
              <w:t>-95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1CB1D9B" w14:textId="77777777" w:rsidR="005C7C5A" w:rsidRPr="006F4D85" w:rsidRDefault="005C7C5A" w:rsidP="000D48F6">
            <w:pPr>
              <w:pStyle w:val="TAC"/>
              <w:rPr>
                <w:lang w:eastAsia="zh-CN"/>
              </w:rPr>
            </w:pPr>
          </w:p>
        </w:tc>
      </w:tr>
      <w:tr w:rsidR="005C7C5A" w:rsidRPr="006F4D85" w14:paraId="68A1FA39" w14:textId="77777777" w:rsidTr="000D48F6">
        <w:tc>
          <w:tcPr>
            <w:tcW w:w="1242" w:type="dxa"/>
            <w:tcBorders>
              <w:top w:val="single" w:sz="4" w:space="0" w:color="auto"/>
              <w:left w:val="single" w:sz="4" w:space="0" w:color="auto"/>
              <w:bottom w:val="nil"/>
              <w:right w:val="single" w:sz="4" w:space="0" w:color="auto"/>
            </w:tcBorders>
            <w:hideMark/>
          </w:tcPr>
          <w:p w14:paraId="5BD30AFF" w14:textId="77777777" w:rsidR="005C7C5A" w:rsidRPr="006F4D85" w:rsidRDefault="005C7C5A" w:rsidP="000D48F6">
            <w:pPr>
              <w:pStyle w:val="TAL"/>
              <w:rPr>
                <w:lang w:eastAsia="zh-CN"/>
              </w:rPr>
            </w:pPr>
            <w:r w:rsidRPr="006F4D85">
              <w:rPr>
                <w:lang w:eastAsia="zh-CN"/>
              </w:rPr>
              <w:t>SSB with index 1</w:t>
            </w:r>
          </w:p>
        </w:tc>
        <w:tc>
          <w:tcPr>
            <w:tcW w:w="2410" w:type="dxa"/>
            <w:gridSpan w:val="2"/>
            <w:tcBorders>
              <w:top w:val="single" w:sz="4" w:space="0" w:color="auto"/>
              <w:left w:val="single" w:sz="4" w:space="0" w:color="auto"/>
              <w:bottom w:val="single" w:sz="4" w:space="0" w:color="auto"/>
              <w:right w:val="single" w:sz="4" w:space="0" w:color="auto"/>
            </w:tcBorders>
            <w:hideMark/>
          </w:tcPr>
          <w:p w14:paraId="4A59B878" w14:textId="77777777" w:rsidR="005C7C5A" w:rsidRPr="006F4D85" w:rsidRDefault="005C7C5A" w:rsidP="000D48F6">
            <w:pPr>
              <w:pStyle w:val="TAL"/>
            </w:pPr>
            <w:r w:rsidRPr="006F4D85">
              <w:rPr>
                <w:position w:val="-12"/>
              </w:rPr>
              <w:object w:dxaOrig="720" w:dyaOrig="345" w14:anchorId="74BB5AED">
                <v:shape id="_x0000_i1035" type="#_x0000_t75" style="width:36pt;height:16.5pt" o:ole="" fillcolor="window">
                  <v:imagedata r:id="rId13" o:title=""/>
                </v:shape>
                <o:OLEObject Type="Embed" ProgID="Equation.3" ShapeID="_x0000_i1035" DrawAspect="Content" ObjectID="_1691945446" r:id="rId27"/>
              </w:object>
            </w:r>
          </w:p>
        </w:tc>
        <w:tc>
          <w:tcPr>
            <w:tcW w:w="1276" w:type="dxa"/>
            <w:tcBorders>
              <w:top w:val="single" w:sz="4" w:space="0" w:color="auto"/>
              <w:left w:val="single" w:sz="4" w:space="0" w:color="auto"/>
              <w:bottom w:val="single" w:sz="4" w:space="0" w:color="auto"/>
              <w:right w:val="single" w:sz="4" w:space="0" w:color="auto"/>
            </w:tcBorders>
            <w:hideMark/>
          </w:tcPr>
          <w:p w14:paraId="6F06B9A5" w14:textId="77777777" w:rsidR="005C7C5A" w:rsidRPr="006F4D85" w:rsidRDefault="005C7C5A" w:rsidP="000D48F6">
            <w:pPr>
              <w:pStyle w:val="TAC"/>
            </w:pPr>
            <w:r w:rsidRPr="006F4D85">
              <w:t>dB</w:t>
            </w:r>
          </w:p>
        </w:tc>
        <w:tc>
          <w:tcPr>
            <w:tcW w:w="1843" w:type="dxa"/>
            <w:tcBorders>
              <w:top w:val="single" w:sz="4" w:space="0" w:color="auto"/>
              <w:left w:val="single" w:sz="4" w:space="0" w:color="auto"/>
              <w:bottom w:val="single" w:sz="4" w:space="0" w:color="auto"/>
              <w:right w:val="single" w:sz="4" w:space="0" w:color="auto"/>
            </w:tcBorders>
            <w:hideMark/>
          </w:tcPr>
          <w:p w14:paraId="700CD7EA" w14:textId="77777777" w:rsidR="005C7C5A" w:rsidRPr="006F4D85" w:rsidRDefault="005C7C5A" w:rsidP="000D48F6">
            <w:pPr>
              <w:pStyle w:val="TAC"/>
              <w:rPr>
                <w:lang w:eastAsia="zh-CN"/>
              </w:rPr>
            </w:pPr>
            <w:r w:rsidRPr="006F4D85">
              <w:rPr>
                <w:bCs/>
                <w:lang w:eastAsia="zh-CN"/>
              </w:rPr>
              <w:t>-17</w:t>
            </w:r>
          </w:p>
        </w:tc>
        <w:tc>
          <w:tcPr>
            <w:tcW w:w="1701" w:type="dxa"/>
            <w:tcBorders>
              <w:top w:val="single" w:sz="4" w:space="0" w:color="auto"/>
              <w:left w:val="single" w:sz="4" w:space="0" w:color="auto"/>
              <w:bottom w:val="single" w:sz="4" w:space="0" w:color="auto"/>
              <w:right w:val="single" w:sz="4" w:space="0" w:color="auto"/>
            </w:tcBorders>
            <w:hideMark/>
          </w:tcPr>
          <w:p w14:paraId="37C41848" w14:textId="77777777" w:rsidR="005C7C5A" w:rsidRPr="006F4D85" w:rsidRDefault="005C7C5A" w:rsidP="000D48F6">
            <w:pPr>
              <w:pStyle w:val="TAC"/>
              <w:rPr>
                <w:lang w:eastAsia="zh-CN"/>
              </w:rPr>
            </w:pPr>
            <w:r w:rsidRPr="006F4D85">
              <w:rPr>
                <w:bCs/>
                <w:lang w:eastAsia="zh-CN"/>
              </w:rPr>
              <w:t>-17</w:t>
            </w:r>
          </w:p>
        </w:tc>
        <w:tc>
          <w:tcPr>
            <w:tcW w:w="1842" w:type="dxa"/>
            <w:tcBorders>
              <w:top w:val="single" w:sz="4" w:space="0" w:color="auto"/>
              <w:left w:val="single" w:sz="4" w:space="0" w:color="auto"/>
              <w:bottom w:val="nil"/>
              <w:right w:val="single" w:sz="4" w:space="0" w:color="auto"/>
            </w:tcBorders>
            <w:hideMark/>
          </w:tcPr>
          <w:p w14:paraId="78E447C3" w14:textId="77777777" w:rsidR="005C7C5A" w:rsidRPr="006F4D85" w:rsidRDefault="005C7C5A" w:rsidP="000D48F6">
            <w:pPr>
              <w:pStyle w:val="TAC"/>
            </w:pPr>
            <w:r w:rsidRPr="006F4D85">
              <w:rPr>
                <w:lang w:eastAsia="zh-CN"/>
              </w:rPr>
              <w:t xml:space="preserve">Power of SSB with index 1 is set to be below configured </w:t>
            </w:r>
            <w:r w:rsidRPr="006F4D85">
              <w:rPr>
                <w:i/>
              </w:rPr>
              <w:t>rsrp-ThresholdSSB</w:t>
            </w:r>
          </w:p>
        </w:tc>
      </w:tr>
      <w:tr w:rsidR="005C7C5A" w:rsidRPr="006F4D85" w14:paraId="34A1FFD4" w14:textId="77777777" w:rsidTr="000D48F6">
        <w:trPr>
          <w:trHeight w:val="275"/>
        </w:trPr>
        <w:tc>
          <w:tcPr>
            <w:tcW w:w="1242" w:type="dxa"/>
            <w:tcBorders>
              <w:top w:val="nil"/>
              <w:left w:val="single" w:sz="4" w:space="0" w:color="auto"/>
              <w:bottom w:val="nil"/>
              <w:right w:val="single" w:sz="4" w:space="0" w:color="auto"/>
            </w:tcBorders>
            <w:hideMark/>
          </w:tcPr>
          <w:p w14:paraId="29095C9D" w14:textId="77777777" w:rsidR="005C7C5A" w:rsidRPr="006F4D85" w:rsidRDefault="005C7C5A" w:rsidP="000D48F6">
            <w:pPr>
              <w:pStyle w:val="TAL"/>
              <w:rPr>
                <w:lang w:eastAsia="zh-CN"/>
              </w:rPr>
            </w:pPr>
          </w:p>
        </w:tc>
        <w:tc>
          <w:tcPr>
            <w:tcW w:w="851" w:type="dxa"/>
            <w:tcBorders>
              <w:top w:val="single" w:sz="4" w:space="0" w:color="auto"/>
              <w:left w:val="single" w:sz="4" w:space="0" w:color="auto"/>
              <w:bottom w:val="nil"/>
              <w:right w:val="single" w:sz="4" w:space="0" w:color="auto"/>
            </w:tcBorders>
            <w:hideMark/>
          </w:tcPr>
          <w:p w14:paraId="6732A8D5" w14:textId="77777777" w:rsidR="005C7C5A" w:rsidRPr="006F4D85" w:rsidRDefault="005C7C5A" w:rsidP="000D48F6">
            <w:pPr>
              <w:pStyle w:val="TAL"/>
              <w:rPr>
                <w:lang w:eastAsia="zh-CN"/>
              </w:rPr>
            </w:pPr>
            <w:r w:rsidRPr="006F4D85">
              <w:rPr>
                <w:position w:val="-12"/>
              </w:rPr>
              <w:object w:dxaOrig="375" w:dyaOrig="375" w14:anchorId="529C1DA6">
                <v:shape id="_x0000_i1036" type="#_x0000_t75" style="width:18.5pt;height:18.5pt" o:ole="" fillcolor="window">
                  <v:imagedata r:id="rId15" o:title=""/>
                </v:shape>
                <o:OLEObject Type="Embed" ProgID="Equation.3" ShapeID="_x0000_i1036" DrawAspect="Content" ObjectID="_1691945447" r:id="rId28"/>
              </w:object>
            </w:r>
          </w:p>
        </w:tc>
        <w:tc>
          <w:tcPr>
            <w:tcW w:w="1559" w:type="dxa"/>
            <w:tcBorders>
              <w:top w:val="single" w:sz="4" w:space="0" w:color="auto"/>
              <w:left w:val="single" w:sz="4" w:space="0" w:color="auto"/>
              <w:bottom w:val="single" w:sz="4" w:space="0" w:color="auto"/>
              <w:right w:val="single" w:sz="4" w:space="0" w:color="auto"/>
            </w:tcBorders>
            <w:hideMark/>
          </w:tcPr>
          <w:p w14:paraId="1D83DD41" w14:textId="77777777" w:rsidR="005C7C5A" w:rsidRPr="006F4D85" w:rsidRDefault="005C7C5A" w:rsidP="000D48F6">
            <w:pPr>
              <w:pStyle w:val="TAL"/>
              <w:rPr>
                <w:lang w:eastAsia="zh-CN"/>
              </w:rPr>
            </w:pPr>
            <w:r w:rsidRPr="006F4D85">
              <w:rPr>
                <w:lang w:eastAsia="zh-CN"/>
              </w:rPr>
              <w:t>Config 1,2</w:t>
            </w:r>
          </w:p>
        </w:tc>
        <w:tc>
          <w:tcPr>
            <w:tcW w:w="1276" w:type="dxa"/>
            <w:tcBorders>
              <w:top w:val="single" w:sz="4" w:space="0" w:color="auto"/>
              <w:left w:val="single" w:sz="4" w:space="0" w:color="auto"/>
              <w:bottom w:val="nil"/>
              <w:right w:val="single" w:sz="4" w:space="0" w:color="auto"/>
            </w:tcBorders>
            <w:hideMark/>
          </w:tcPr>
          <w:p w14:paraId="66CBD356" w14:textId="77777777" w:rsidR="005C7C5A" w:rsidRPr="006F4D85" w:rsidRDefault="005C7C5A" w:rsidP="000D48F6">
            <w:pPr>
              <w:pStyle w:val="TAC"/>
              <w:rPr>
                <w:lang w:eastAsia="zh-CN"/>
              </w:rPr>
            </w:pPr>
            <w:r w:rsidRPr="006F4D85">
              <w:t>dBm</w:t>
            </w:r>
            <w:r w:rsidRPr="006F4D85">
              <w:rPr>
                <w:lang w:eastAsia="zh-CN"/>
              </w:rPr>
              <w:t>/15kHz</w:t>
            </w:r>
          </w:p>
        </w:tc>
        <w:tc>
          <w:tcPr>
            <w:tcW w:w="1843" w:type="dxa"/>
            <w:tcBorders>
              <w:top w:val="single" w:sz="4" w:space="0" w:color="auto"/>
              <w:left w:val="single" w:sz="4" w:space="0" w:color="auto"/>
              <w:bottom w:val="single" w:sz="4" w:space="0" w:color="auto"/>
              <w:right w:val="single" w:sz="4" w:space="0" w:color="auto"/>
            </w:tcBorders>
            <w:hideMark/>
          </w:tcPr>
          <w:p w14:paraId="34778A72" w14:textId="77777777" w:rsidR="005C7C5A" w:rsidRPr="006F4D85" w:rsidRDefault="005C7C5A" w:rsidP="000D48F6">
            <w:pPr>
              <w:pStyle w:val="TAC"/>
              <w:rPr>
                <w:lang w:eastAsia="zh-CN"/>
              </w:rPr>
            </w:pPr>
            <w:r w:rsidRPr="006F4D85">
              <w:t>-98</w:t>
            </w:r>
            <w:r w:rsidRPr="006F4D85">
              <w:rPr>
                <w:lang w:eastAsia="zh-CN"/>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9070915" w14:textId="77777777" w:rsidR="005C7C5A" w:rsidRPr="006F4D85" w:rsidRDefault="005C7C5A" w:rsidP="000D48F6">
            <w:pPr>
              <w:pStyle w:val="TAC"/>
            </w:pPr>
            <w:r w:rsidRPr="006F4D85">
              <w:t>-98</w:t>
            </w:r>
            <w:r w:rsidRPr="006F4D85">
              <w:rPr>
                <w:lang w:eastAsia="zh-CN"/>
              </w:rPr>
              <w:t xml:space="preserve"> </w:t>
            </w:r>
          </w:p>
        </w:tc>
        <w:tc>
          <w:tcPr>
            <w:tcW w:w="1842" w:type="dxa"/>
            <w:tcBorders>
              <w:top w:val="nil"/>
              <w:left w:val="single" w:sz="4" w:space="0" w:color="auto"/>
              <w:bottom w:val="nil"/>
              <w:right w:val="single" w:sz="4" w:space="0" w:color="auto"/>
            </w:tcBorders>
            <w:hideMark/>
          </w:tcPr>
          <w:p w14:paraId="4DF46A62" w14:textId="77777777" w:rsidR="005C7C5A" w:rsidRPr="006F4D85" w:rsidRDefault="005C7C5A" w:rsidP="000D48F6">
            <w:pPr>
              <w:pStyle w:val="TAC"/>
            </w:pPr>
          </w:p>
        </w:tc>
      </w:tr>
      <w:tr w:rsidR="005C7C5A" w:rsidRPr="006F4D85" w14:paraId="2AA52BE7" w14:textId="77777777" w:rsidTr="000D48F6">
        <w:trPr>
          <w:trHeight w:val="275"/>
        </w:trPr>
        <w:tc>
          <w:tcPr>
            <w:tcW w:w="1242" w:type="dxa"/>
            <w:tcBorders>
              <w:top w:val="nil"/>
              <w:left w:val="single" w:sz="4" w:space="0" w:color="auto"/>
              <w:bottom w:val="nil"/>
              <w:right w:val="single" w:sz="4" w:space="0" w:color="auto"/>
            </w:tcBorders>
            <w:hideMark/>
          </w:tcPr>
          <w:p w14:paraId="45E033C5" w14:textId="77777777" w:rsidR="005C7C5A" w:rsidRPr="006F4D85" w:rsidRDefault="005C7C5A" w:rsidP="000D48F6">
            <w:pPr>
              <w:pStyle w:val="TAL"/>
              <w:rPr>
                <w:lang w:eastAsia="zh-CN"/>
              </w:rPr>
            </w:pPr>
          </w:p>
        </w:tc>
        <w:tc>
          <w:tcPr>
            <w:tcW w:w="851" w:type="dxa"/>
            <w:tcBorders>
              <w:top w:val="nil"/>
              <w:left w:val="single" w:sz="4" w:space="0" w:color="auto"/>
              <w:bottom w:val="single" w:sz="4" w:space="0" w:color="auto"/>
              <w:right w:val="single" w:sz="4" w:space="0" w:color="auto"/>
            </w:tcBorders>
            <w:vAlign w:val="center"/>
            <w:hideMark/>
          </w:tcPr>
          <w:p w14:paraId="452ED88B" w14:textId="77777777" w:rsidR="005C7C5A" w:rsidRPr="006F4D85" w:rsidRDefault="005C7C5A" w:rsidP="000D48F6">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31362D61" w14:textId="77777777" w:rsidR="005C7C5A" w:rsidRPr="006F4D85" w:rsidRDefault="005C7C5A" w:rsidP="000D48F6">
            <w:pPr>
              <w:pStyle w:val="TAL"/>
              <w:rPr>
                <w:lang w:eastAsia="zh-CN"/>
              </w:rPr>
            </w:pPr>
            <w:r w:rsidRPr="006F4D85">
              <w:rPr>
                <w:lang w:eastAsia="zh-CN"/>
              </w:rPr>
              <w:t>Config 3,4</w:t>
            </w:r>
          </w:p>
        </w:tc>
        <w:tc>
          <w:tcPr>
            <w:tcW w:w="1276" w:type="dxa"/>
            <w:tcBorders>
              <w:top w:val="nil"/>
              <w:left w:val="single" w:sz="4" w:space="0" w:color="auto"/>
              <w:bottom w:val="single" w:sz="4" w:space="0" w:color="auto"/>
              <w:right w:val="single" w:sz="4" w:space="0" w:color="auto"/>
            </w:tcBorders>
            <w:vAlign w:val="center"/>
            <w:hideMark/>
          </w:tcPr>
          <w:p w14:paraId="0677B6C3" w14:textId="77777777" w:rsidR="005C7C5A" w:rsidRPr="006F4D85" w:rsidRDefault="005C7C5A" w:rsidP="000D48F6">
            <w:pPr>
              <w:pStyle w:val="TAC"/>
              <w:rPr>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39AB061F" w14:textId="77777777" w:rsidR="005C7C5A" w:rsidRPr="006F4D85" w:rsidRDefault="005C7C5A" w:rsidP="000D48F6">
            <w:pPr>
              <w:pStyle w:val="TAC"/>
            </w:pPr>
            <w:r w:rsidRPr="006F4D85">
              <w:rPr>
                <w:lang w:eastAsia="zh-CN"/>
              </w:rPr>
              <w:t>-101</w:t>
            </w:r>
          </w:p>
        </w:tc>
        <w:tc>
          <w:tcPr>
            <w:tcW w:w="1701" w:type="dxa"/>
            <w:tcBorders>
              <w:top w:val="single" w:sz="4" w:space="0" w:color="auto"/>
              <w:left w:val="single" w:sz="4" w:space="0" w:color="auto"/>
              <w:bottom w:val="single" w:sz="4" w:space="0" w:color="auto"/>
              <w:right w:val="single" w:sz="4" w:space="0" w:color="auto"/>
            </w:tcBorders>
            <w:hideMark/>
          </w:tcPr>
          <w:p w14:paraId="71169E56" w14:textId="77777777" w:rsidR="005C7C5A" w:rsidRPr="006F4D85" w:rsidRDefault="005C7C5A" w:rsidP="000D48F6">
            <w:pPr>
              <w:pStyle w:val="TAC"/>
            </w:pPr>
            <w:r w:rsidRPr="006F4D85">
              <w:rPr>
                <w:lang w:eastAsia="zh-CN"/>
              </w:rPr>
              <w:t>-101</w:t>
            </w:r>
          </w:p>
        </w:tc>
        <w:tc>
          <w:tcPr>
            <w:tcW w:w="1842" w:type="dxa"/>
            <w:tcBorders>
              <w:top w:val="nil"/>
              <w:left w:val="single" w:sz="4" w:space="0" w:color="auto"/>
              <w:bottom w:val="nil"/>
              <w:right w:val="single" w:sz="4" w:space="0" w:color="auto"/>
            </w:tcBorders>
            <w:hideMark/>
          </w:tcPr>
          <w:p w14:paraId="0BC54999" w14:textId="77777777" w:rsidR="005C7C5A" w:rsidRPr="006F4D85" w:rsidRDefault="005C7C5A" w:rsidP="000D48F6">
            <w:pPr>
              <w:pStyle w:val="TAC"/>
            </w:pPr>
          </w:p>
        </w:tc>
      </w:tr>
      <w:tr w:rsidR="005C7C5A" w:rsidRPr="006F4D85" w14:paraId="1D819DA4" w14:textId="77777777" w:rsidTr="000D48F6">
        <w:tc>
          <w:tcPr>
            <w:tcW w:w="1242" w:type="dxa"/>
            <w:tcBorders>
              <w:top w:val="nil"/>
              <w:left w:val="single" w:sz="4" w:space="0" w:color="auto"/>
              <w:bottom w:val="nil"/>
              <w:right w:val="single" w:sz="4" w:space="0" w:color="auto"/>
            </w:tcBorders>
            <w:hideMark/>
          </w:tcPr>
          <w:p w14:paraId="1D921509" w14:textId="77777777" w:rsidR="005C7C5A" w:rsidRPr="006F4D85" w:rsidRDefault="005C7C5A" w:rsidP="000D48F6">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083DC520" w14:textId="77777777" w:rsidR="005C7C5A" w:rsidRPr="006F4D85" w:rsidRDefault="005C7C5A" w:rsidP="000D48F6">
            <w:pPr>
              <w:pStyle w:val="TAL"/>
            </w:pPr>
            <w:r w:rsidRPr="006F4D85">
              <w:rPr>
                <w:position w:val="-12"/>
              </w:rPr>
              <w:object w:dxaOrig="720" w:dyaOrig="345" w14:anchorId="4A2A4458">
                <v:shape id="_x0000_i1037" type="#_x0000_t75" style="width:36pt;height:16.5pt" o:ole="" fillcolor="window">
                  <v:imagedata r:id="rId17" o:title=""/>
                </v:shape>
                <o:OLEObject Type="Embed" ProgID="Equation.3" ShapeID="_x0000_i1037" DrawAspect="Content" ObjectID="_1691945448" r:id="rId29"/>
              </w:object>
            </w:r>
          </w:p>
        </w:tc>
        <w:tc>
          <w:tcPr>
            <w:tcW w:w="1276" w:type="dxa"/>
            <w:tcBorders>
              <w:top w:val="single" w:sz="4" w:space="0" w:color="auto"/>
              <w:left w:val="single" w:sz="4" w:space="0" w:color="auto"/>
              <w:bottom w:val="single" w:sz="4" w:space="0" w:color="auto"/>
              <w:right w:val="single" w:sz="4" w:space="0" w:color="auto"/>
            </w:tcBorders>
            <w:hideMark/>
          </w:tcPr>
          <w:p w14:paraId="44C021B5" w14:textId="77777777" w:rsidR="005C7C5A" w:rsidRPr="006F4D85" w:rsidRDefault="005C7C5A" w:rsidP="000D48F6">
            <w:pPr>
              <w:pStyle w:val="TAC"/>
            </w:pPr>
            <w:r w:rsidRPr="006F4D85">
              <w:t>dB</w:t>
            </w:r>
          </w:p>
        </w:tc>
        <w:tc>
          <w:tcPr>
            <w:tcW w:w="1843" w:type="dxa"/>
            <w:tcBorders>
              <w:top w:val="single" w:sz="4" w:space="0" w:color="auto"/>
              <w:left w:val="single" w:sz="4" w:space="0" w:color="auto"/>
              <w:bottom w:val="single" w:sz="4" w:space="0" w:color="auto"/>
              <w:right w:val="single" w:sz="4" w:space="0" w:color="auto"/>
            </w:tcBorders>
            <w:hideMark/>
          </w:tcPr>
          <w:p w14:paraId="19DA08BA" w14:textId="77777777" w:rsidR="005C7C5A" w:rsidRPr="006F4D85" w:rsidRDefault="005C7C5A" w:rsidP="000D48F6">
            <w:pPr>
              <w:pStyle w:val="TAC"/>
              <w:rPr>
                <w:lang w:eastAsia="zh-CN"/>
              </w:rPr>
            </w:pPr>
            <w:r w:rsidRPr="006F4D85">
              <w:rPr>
                <w:lang w:eastAsia="zh-CN"/>
              </w:rPr>
              <w:t>-17</w:t>
            </w:r>
          </w:p>
        </w:tc>
        <w:tc>
          <w:tcPr>
            <w:tcW w:w="1701" w:type="dxa"/>
            <w:tcBorders>
              <w:top w:val="single" w:sz="4" w:space="0" w:color="auto"/>
              <w:left w:val="single" w:sz="4" w:space="0" w:color="auto"/>
              <w:bottom w:val="single" w:sz="4" w:space="0" w:color="auto"/>
              <w:right w:val="single" w:sz="4" w:space="0" w:color="auto"/>
            </w:tcBorders>
            <w:hideMark/>
          </w:tcPr>
          <w:p w14:paraId="5C8D9798" w14:textId="77777777" w:rsidR="005C7C5A" w:rsidRPr="006F4D85" w:rsidRDefault="005C7C5A" w:rsidP="000D48F6">
            <w:pPr>
              <w:pStyle w:val="TAC"/>
            </w:pPr>
            <w:r w:rsidRPr="006F4D85">
              <w:rPr>
                <w:lang w:eastAsia="zh-CN"/>
              </w:rPr>
              <w:t>-17</w:t>
            </w:r>
          </w:p>
        </w:tc>
        <w:tc>
          <w:tcPr>
            <w:tcW w:w="1842" w:type="dxa"/>
            <w:tcBorders>
              <w:top w:val="nil"/>
              <w:left w:val="single" w:sz="4" w:space="0" w:color="auto"/>
              <w:bottom w:val="nil"/>
              <w:right w:val="single" w:sz="4" w:space="0" w:color="auto"/>
            </w:tcBorders>
            <w:hideMark/>
          </w:tcPr>
          <w:p w14:paraId="3EFD7BC2" w14:textId="77777777" w:rsidR="005C7C5A" w:rsidRPr="006F4D85" w:rsidRDefault="005C7C5A" w:rsidP="000D48F6">
            <w:pPr>
              <w:pStyle w:val="TAC"/>
            </w:pPr>
          </w:p>
        </w:tc>
      </w:tr>
      <w:tr w:rsidR="005C7C5A" w:rsidRPr="006F4D85" w14:paraId="64FB23F0" w14:textId="77777777" w:rsidTr="000D48F6">
        <w:tc>
          <w:tcPr>
            <w:tcW w:w="1242" w:type="dxa"/>
            <w:tcBorders>
              <w:top w:val="nil"/>
              <w:left w:val="single" w:sz="4" w:space="0" w:color="auto"/>
              <w:bottom w:val="single" w:sz="4" w:space="0" w:color="auto"/>
              <w:right w:val="single" w:sz="4" w:space="0" w:color="auto"/>
            </w:tcBorders>
            <w:hideMark/>
          </w:tcPr>
          <w:p w14:paraId="10896017" w14:textId="77777777" w:rsidR="005C7C5A" w:rsidRPr="006F4D85" w:rsidRDefault="005C7C5A" w:rsidP="000D48F6">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01381F16" w14:textId="77777777" w:rsidR="005C7C5A" w:rsidRPr="006F4D85" w:rsidRDefault="005C7C5A" w:rsidP="000D48F6">
            <w:pPr>
              <w:pStyle w:val="TAL"/>
            </w:pPr>
            <w:r w:rsidRPr="006F4D85">
              <w:rPr>
                <w:lang w:eastAsia="zh-CN"/>
              </w:rPr>
              <w:t>SS-</w:t>
            </w:r>
            <w:r w:rsidRPr="006F4D85">
              <w:t>RSRP</w:t>
            </w:r>
            <w:r w:rsidRPr="006F4D85">
              <w:rPr>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610D4277" w14:textId="77777777" w:rsidR="005C7C5A" w:rsidRPr="006F4D85" w:rsidRDefault="005C7C5A" w:rsidP="000D48F6">
            <w:pPr>
              <w:pStyle w:val="TAC"/>
            </w:pPr>
            <w:r w:rsidRPr="006F4D85">
              <w:t>dBm</w:t>
            </w:r>
            <w:r w:rsidRPr="006F4D85">
              <w:rPr>
                <w:lang w:eastAsia="zh-CN"/>
              </w:rPr>
              <w:t>/ SCS</w:t>
            </w:r>
          </w:p>
        </w:tc>
        <w:tc>
          <w:tcPr>
            <w:tcW w:w="1843" w:type="dxa"/>
            <w:tcBorders>
              <w:top w:val="single" w:sz="4" w:space="0" w:color="auto"/>
              <w:left w:val="single" w:sz="4" w:space="0" w:color="auto"/>
              <w:bottom w:val="single" w:sz="4" w:space="0" w:color="auto"/>
              <w:right w:val="single" w:sz="4" w:space="0" w:color="auto"/>
            </w:tcBorders>
            <w:hideMark/>
          </w:tcPr>
          <w:p w14:paraId="54BBC744" w14:textId="77777777" w:rsidR="005C7C5A" w:rsidRPr="006F4D85" w:rsidRDefault="005C7C5A" w:rsidP="000D48F6">
            <w:pPr>
              <w:pStyle w:val="TAC"/>
              <w:rPr>
                <w:lang w:eastAsia="zh-CN"/>
              </w:rPr>
            </w:pPr>
            <w:r w:rsidRPr="006F4D85">
              <w:rPr>
                <w:lang w:eastAsia="zh-CN"/>
              </w:rPr>
              <w:t>-115</w:t>
            </w:r>
          </w:p>
        </w:tc>
        <w:tc>
          <w:tcPr>
            <w:tcW w:w="1701" w:type="dxa"/>
            <w:tcBorders>
              <w:top w:val="single" w:sz="4" w:space="0" w:color="auto"/>
              <w:left w:val="single" w:sz="4" w:space="0" w:color="auto"/>
              <w:bottom w:val="single" w:sz="4" w:space="0" w:color="auto"/>
              <w:right w:val="single" w:sz="4" w:space="0" w:color="auto"/>
            </w:tcBorders>
            <w:hideMark/>
          </w:tcPr>
          <w:p w14:paraId="42D8608F" w14:textId="77777777" w:rsidR="005C7C5A" w:rsidRPr="006F4D85" w:rsidRDefault="005C7C5A" w:rsidP="000D48F6">
            <w:pPr>
              <w:pStyle w:val="TAC"/>
            </w:pPr>
            <w:r w:rsidRPr="006F4D85">
              <w:rPr>
                <w:lang w:eastAsia="zh-CN"/>
              </w:rPr>
              <w:t>-115</w:t>
            </w:r>
          </w:p>
        </w:tc>
        <w:tc>
          <w:tcPr>
            <w:tcW w:w="1842" w:type="dxa"/>
            <w:tcBorders>
              <w:top w:val="nil"/>
              <w:left w:val="single" w:sz="4" w:space="0" w:color="auto"/>
              <w:bottom w:val="single" w:sz="4" w:space="0" w:color="auto"/>
              <w:right w:val="single" w:sz="4" w:space="0" w:color="auto"/>
            </w:tcBorders>
            <w:hideMark/>
          </w:tcPr>
          <w:p w14:paraId="01FD1429" w14:textId="77777777" w:rsidR="005C7C5A" w:rsidRPr="006F4D85" w:rsidRDefault="005C7C5A" w:rsidP="000D48F6">
            <w:pPr>
              <w:pStyle w:val="TAC"/>
            </w:pPr>
          </w:p>
        </w:tc>
      </w:tr>
      <w:tr w:rsidR="005C7C5A" w:rsidRPr="006F4D85" w14:paraId="769C47B5" w14:textId="77777777" w:rsidTr="000D48F6">
        <w:trPr>
          <w:trHeight w:val="275"/>
        </w:trPr>
        <w:tc>
          <w:tcPr>
            <w:tcW w:w="2093" w:type="dxa"/>
            <w:gridSpan w:val="2"/>
            <w:tcBorders>
              <w:top w:val="single" w:sz="4" w:space="0" w:color="auto"/>
              <w:left w:val="single" w:sz="4" w:space="0" w:color="auto"/>
              <w:bottom w:val="nil"/>
              <w:right w:val="single" w:sz="4" w:space="0" w:color="auto"/>
            </w:tcBorders>
            <w:hideMark/>
          </w:tcPr>
          <w:p w14:paraId="119E8D21" w14:textId="77777777" w:rsidR="005C7C5A" w:rsidRPr="006F4D85" w:rsidRDefault="005C7C5A" w:rsidP="000D48F6">
            <w:pPr>
              <w:pStyle w:val="TAL"/>
            </w:pPr>
            <w:r w:rsidRPr="006F4D85">
              <w:t xml:space="preserve">Io </w:t>
            </w:r>
            <w:r w:rsidRPr="006F4D85">
              <w:rPr>
                <w:vertAlign w:val="superscript"/>
              </w:rPr>
              <w:t>Note 2</w:t>
            </w:r>
          </w:p>
        </w:tc>
        <w:tc>
          <w:tcPr>
            <w:tcW w:w="1559" w:type="dxa"/>
            <w:tcBorders>
              <w:top w:val="single" w:sz="4" w:space="0" w:color="auto"/>
              <w:left w:val="single" w:sz="4" w:space="0" w:color="auto"/>
              <w:bottom w:val="single" w:sz="4" w:space="0" w:color="auto"/>
              <w:right w:val="single" w:sz="4" w:space="0" w:color="auto"/>
            </w:tcBorders>
            <w:hideMark/>
          </w:tcPr>
          <w:p w14:paraId="0A98D46D" w14:textId="77777777" w:rsidR="005C7C5A" w:rsidRPr="006F4D85" w:rsidRDefault="005C7C5A" w:rsidP="000D48F6">
            <w:pPr>
              <w:pStyle w:val="TAL"/>
            </w:pPr>
            <w:r w:rsidRPr="006F4D85">
              <w:rPr>
                <w:lang w:eastAsia="zh-CN"/>
              </w:rPr>
              <w:t>Config 1,2</w:t>
            </w:r>
          </w:p>
        </w:tc>
        <w:tc>
          <w:tcPr>
            <w:tcW w:w="1276" w:type="dxa"/>
            <w:tcBorders>
              <w:top w:val="single" w:sz="4" w:space="0" w:color="auto"/>
              <w:left w:val="single" w:sz="4" w:space="0" w:color="auto"/>
              <w:bottom w:val="nil"/>
              <w:right w:val="single" w:sz="4" w:space="0" w:color="auto"/>
            </w:tcBorders>
            <w:hideMark/>
          </w:tcPr>
          <w:p w14:paraId="241A1E3C" w14:textId="77777777" w:rsidR="005C7C5A" w:rsidRPr="006F4D85" w:rsidRDefault="005C7C5A" w:rsidP="000D48F6">
            <w:pPr>
              <w:pStyle w:val="TAC"/>
            </w:pPr>
            <w:r w:rsidRPr="006F4D85">
              <w:t>dBm</w:t>
            </w:r>
          </w:p>
        </w:tc>
        <w:tc>
          <w:tcPr>
            <w:tcW w:w="1843" w:type="dxa"/>
            <w:tcBorders>
              <w:top w:val="single" w:sz="4" w:space="0" w:color="auto"/>
              <w:left w:val="single" w:sz="4" w:space="0" w:color="auto"/>
              <w:bottom w:val="single" w:sz="4" w:space="0" w:color="auto"/>
              <w:right w:val="single" w:sz="4" w:space="0" w:color="auto"/>
            </w:tcBorders>
            <w:hideMark/>
          </w:tcPr>
          <w:p w14:paraId="1906A5F6" w14:textId="77777777" w:rsidR="005C7C5A" w:rsidRPr="006F4D85" w:rsidRDefault="005C7C5A" w:rsidP="000D48F6">
            <w:pPr>
              <w:pStyle w:val="TAC"/>
              <w:rPr>
                <w:lang w:eastAsia="zh-CN"/>
              </w:rPr>
            </w:pPr>
            <w:r w:rsidRPr="006F4D85">
              <w:rPr>
                <w:bCs/>
              </w:rPr>
              <w:t>-65.</w:t>
            </w:r>
            <w:r w:rsidRPr="006F4D85">
              <w:rPr>
                <w:bCs/>
                <w:lang w:eastAsia="zh-CN"/>
              </w:rPr>
              <w:t>3/9.36MHz</w:t>
            </w:r>
          </w:p>
        </w:tc>
        <w:tc>
          <w:tcPr>
            <w:tcW w:w="1701" w:type="dxa"/>
            <w:tcBorders>
              <w:top w:val="single" w:sz="4" w:space="0" w:color="auto"/>
              <w:left w:val="single" w:sz="4" w:space="0" w:color="auto"/>
              <w:bottom w:val="single" w:sz="4" w:space="0" w:color="auto"/>
              <w:right w:val="single" w:sz="4" w:space="0" w:color="auto"/>
            </w:tcBorders>
            <w:hideMark/>
          </w:tcPr>
          <w:p w14:paraId="2F1990C1" w14:textId="77777777" w:rsidR="005C7C5A" w:rsidRPr="006F4D85" w:rsidRDefault="005C7C5A" w:rsidP="000D48F6">
            <w:pPr>
              <w:pStyle w:val="TAC"/>
              <w:rPr>
                <w:lang w:eastAsia="zh-CN"/>
              </w:rPr>
            </w:pPr>
            <w:r w:rsidRPr="006F4D85">
              <w:rPr>
                <w:bCs/>
              </w:rPr>
              <w:t>-65.</w:t>
            </w:r>
            <w:r w:rsidRPr="006F4D85">
              <w:rPr>
                <w:bCs/>
                <w:lang w:eastAsia="zh-CN"/>
              </w:rPr>
              <w:t>3/9.36MHz</w:t>
            </w:r>
          </w:p>
        </w:tc>
        <w:tc>
          <w:tcPr>
            <w:tcW w:w="1842" w:type="dxa"/>
            <w:tcBorders>
              <w:top w:val="single" w:sz="4" w:space="0" w:color="auto"/>
              <w:left w:val="single" w:sz="4" w:space="0" w:color="auto"/>
              <w:bottom w:val="nil"/>
              <w:right w:val="single" w:sz="4" w:space="0" w:color="auto"/>
            </w:tcBorders>
            <w:hideMark/>
          </w:tcPr>
          <w:p w14:paraId="02D31369" w14:textId="77777777" w:rsidR="005C7C5A" w:rsidRPr="006F4D85" w:rsidRDefault="005C7C5A" w:rsidP="000D48F6">
            <w:pPr>
              <w:pStyle w:val="TAC"/>
              <w:rPr>
                <w:lang w:eastAsia="zh-CN"/>
              </w:rPr>
            </w:pPr>
            <w:r w:rsidRPr="006F4D85">
              <w:rPr>
                <w:lang w:eastAsia="zh-CN"/>
              </w:rPr>
              <w:t>For symbols</w:t>
            </w:r>
          </w:p>
        </w:tc>
      </w:tr>
      <w:tr w:rsidR="005C7C5A" w:rsidRPr="006F4D85" w14:paraId="1376E9C6" w14:textId="77777777" w:rsidTr="000D48F6">
        <w:trPr>
          <w:trHeight w:val="275"/>
        </w:trPr>
        <w:tc>
          <w:tcPr>
            <w:tcW w:w="2093" w:type="dxa"/>
            <w:gridSpan w:val="2"/>
            <w:tcBorders>
              <w:top w:val="nil"/>
              <w:left w:val="single" w:sz="4" w:space="0" w:color="auto"/>
              <w:bottom w:val="single" w:sz="4" w:space="0" w:color="auto"/>
              <w:right w:val="single" w:sz="4" w:space="0" w:color="auto"/>
            </w:tcBorders>
            <w:hideMark/>
          </w:tcPr>
          <w:p w14:paraId="6477DD2B" w14:textId="77777777" w:rsidR="005C7C5A" w:rsidRPr="006F4D85" w:rsidRDefault="005C7C5A" w:rsidP="000D48F6">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656CB979" w14:textId="77777777" w:rsidR="005C7C5A" w:rsidRPr="006F4D85" w:rsidRDefault="005C7C5A" w:rsidP="000D48F6">
            <w:pPr>
              <w:pStyle w:val="TAL"/>
            </w:pPr>
            <w:r w:rsidRPr="006F4D85">
              <w:rPr>
                <w:lang w:eastAsia="zh-CN"/>
              </w:rPr>
              <w:t>Config 3,4</w:t>
            </w:r>
          </w:p>
        </w:tc>
        <w:tc>
          <w:tcPr>
            <w:tcW w:w="1276" w:type="dxa"/>
            <w:tcBorders>
              <w:top w:val="nil"/>
              <w:left w:val="single" w:sz="4" w:space="0" w:color="auto"/>
              <w:bottom w:val="single" w:sz="4" w:space="0" w:color="auto"/>
              <w:right w:val="single" w:sz="4" w:space="0" w:color="auto"/>
            </w:tcBorders>
            <w:hideMark/>
          </w:tcPr>
          <w:p w14:paraId="171444A8" w14:textId="77777777" w:rsidR="005C7C5A" w:rsidRPr="006F4D85" w:rsidRDefault="005C7C5A" w:rsidP="000D48F6">
            <w:pPr>
              <w:pStyle w:val="TAC"/>
            </w:pPr>
          </w:p>
        </w:tc>
        <w:tc>
          <w:tcPr>
            <w:tcW w:w="1843" w:type="dxa"/>
            <w:tcBorders>
              <w:top w:val="single" w:sz="4" w:space="0" w:color="auto"/>
              <w:left w:val="single" w:sz="4" w:space="0" w:color="auto"/>
              <w:bottom w:val="single" w:sz="4" w:space="0" w:color="auto"/>
              <w:right w:val="single" w:sz="4" w:space="0" w:color="auto"/>
            </w:tcBorders>
            <w:hideMark/>
          </w:tcPr>
          <w:p w14:paraId="7F9A9182" w14:textId="77777777" w:rsidR="005C7C5A" w:rsidRPr="006F4D85" w:rsidRDefault="005C7C5A" w:rsidP="000D48F6">
            <w:pPr>
              <w:pStyle w:val="TAC"/>
              <w:rPr>
                <w:bCs/>
              </w:rPr>
            </w:pPr>
            <w:r w:rsidRPr="006F4D85">
              <w:rPr>
                <w:lang w:eastAsia="zh-CN"/>
              </w:rPr>
              <w:t>-62.2/38.16MHz</w:t>
            </w:r>
          </w:p>
        </w:tc>
        <w:tc>
          <w:tcPr>
            <w:tcW w:w="1701" w:type="dxa"/>
            <w:tcBorders>
              <w:top w:val="single" w:sz="4" w:space="0" w:color="auto"/>
              <w:left w:val="single" w:sz="4" w:space="0" w:color="auto"/>
              <w:bottom w:val="single" w:sz="4" w:space="0" w:color="auto"/>
              <w:right w:val="single" w:sz="4" w:space="0" w:color="auto"/>
            </w:tcBorders>
            <w:hideMark/>
          </w:tcPr>
          <w:p w14:paraId="67CD1612" w14:textId="77777777" w:rsidR="005C7C5A" w:rsidRPr="006F4D85" w:rsidRDefault="005C7C5A" w:rsidP="000D48F6">
            <w:pPr>
              <w:pStyle w:val="TAC"/>
              <w:rPr>
                <w:lang w:eastAsia="zh-CN"/>
              </w:rPr>
            </w:pPr>
            <w:r w:rsidRPr="006F4D85">
              <w:rPr>
                <w:lang w:eastAsia="zh-CN"/>
              </w:rPr>
              <w:t>-62.2/38.16MHz</w:t>
            </w:r>
          </w:p>
        </w:tc>
        <w:tc>
          <w:tcPr>
            <w:tcW w:w="1842" w:type="dxa"/>
            <w:tcBorders>
              <w:top w:val="nil"/>
              <w:left w:val="single" w:sz="4" w:space="0" w:color="auto"/>
              <w:bottom w:val="single" w:sz="4" w:space="0" w:color="auto"/>
              <w:right w:val="single" w:sz="4" w:space="0" w:color="auto"/>
            </w:tcBorders>
            <w:hideMark/>
          </w:tcPr>
          <w:p w14:paraId="41D49578" w14:textId="77777777" w:rsidR="005C7C5A" w:rsidRPr="006F4D85" w:rsidRDefault="005C7C5A" w:rsidP="000D48F6">
            <w:pPr>
              <w:pStyle w:val="TAC"/>
              <w:rPr>
                <w:lang w:eastAsia="zh-CN"/>
              </w:rPr>
            </w:pPr>
            <w:r w:rsidRPr="006F4D85">
              <w:rPr>
                <w:lang w:eastAsia="zh-CN"/>
              </w:rPr>
              <w:t>without SSB index 1</w:t>
            </w:r>
          </w:p>
        </w:tc>
      </w:tr>
      <w:tr w:rsidR="005C7C5A" w:rsidRPr="006F4D85" w14:paraId="75A36F0E" w14:textId="77777777" w:rsidTr="000D48F6">
        <w:tc>
          <w:tcPr>
            <w:tcW w:w="3652" w:type="dxa"/>
            <w:gridSpan w:val="3"/>
            <w:tcBorders>
              <w:top w:val="single" w:sz="4" w:space="0" w:color="auto"/>
              <w:left w:val="single" w:sz="4" w:space="0" w:color="auto"/>
              <w:bottom w:val="single" w:sz="4" w:space="0" w:color="auto"/>
              <w:right w:val="single" w:sz="4" w:space="0" w:color="auto"/>
            </w:tcBorders>
            <w:vAlign w:val="center"/>
            <w:hideMark/>
          </w:tcPr>
          <w:p w14:paraId="53F307DA" w14:textId="77777777" w:rsidR="005C7C5A" w:rsidRPr="006F4D85" w:rsidRDefault="005C7C5A" w:rsidP="000D48F6">
            <w:pPr>
              <w:pStyle w:val="TAL"/>
              <w:rPr>
                <w:lang w:eastAsia="zh-CN"/>
              </w:rPr>
            </w:pPr>
            <w:r w:rsidRPr="006F4D85">
              <w:rPr>
                <w:lang w:eastAsia="zh-CN"/>
              </w:rPr>
              <w:t>ss-PBCH-BlockPower</w:t>
            </w:r>
          </w:p>
        </w:tc>
        <w:tc>
          <w:tcPr>
            <w:tcW w:w="1276" w:type="dxa"/>
            <w:tcBorders>
              <w:top w:val="single" w:sz="4" w:space="0" w:color="auto"/>
              <w:left w:val="single" w:sz="4" w:space="0" w:color="auto"/>
              <w:bottom w:val="single" w:sz="4" w:space="0" w:color="auto"/>
              <w:right w:val="single" w:sz="4" w:space="0" w:color="auto"/>
            </w:tcBorders>
            <w:hideMark/>
          </w:tcPr>
          <w:p w14:paraId="2D811581" w14:textId="77777777" w:rsidR="005C7C5A" w:rsidRPr="006F4D85" w:rsidRDefault="005C7C5A" w:rsidP="000D48F6">
            <w:pPr>
              <w:pStyle w:val="TAC"/>
              <w:rPr>
                <w:lang w:eastAsia="zh-CN"/>
              </w:rPr>
            </w:pPr>
            <w:r w:rsidRPr="006F4D85">
              <w:t>dBm</w:t>
            </w:r>
            <w:r w:rsidRPr="006F4D85">
              <w:rPr>
                <w:lang w:eastAsia="zh-CN"/>
              </w:rPr>
              <w:t>/</w:t>
            </w:r>
            <w:r w:rsidRPr="006F4D85">
              <w:t xml:space="preserve"> SCS</w:t>
            </w:r>
          </w:p>
        </w:tc>
        <w:tc>
          <w:tcPr>
            <w:tcW w:w="1843" w:type="dxa"/>
            <w:tcBorders>
              <w:top w:val="single" w:sz="4" w:space="0" w:color="auto"/>
              <w:left w:val="single" w:sz="4" w:space="0" w:color="auto"/>
              <w:bottom w:val="single" w:sz="4" w:space="0" w:color="auto"/>
              <w:right w:val="single" w:sz="4" w:space="0" w:color="auto"/>
            </w:tcBorders>
            <w:hideMark/>
          </w:tcPr>
          <w:p w14:paraId="4C22D180" w14:textId="77777777" w:rsidR="005C7C5A" w:rsidRPr="006F4D85" w:rsidRDefault="005C7C5A" w:rsidP="000D48F6">
            <w:pPr>
              <w:pStyle w:val="TAC"/>
            </w:pPr>
            <w:r w:rsidRPr="006F4D85">
              <w:rPr>
                <w:bCs/>
              </w:rPr>
              <w:t>-5</w:t>
            </w:r>
          </w:p>
        </w:tc>
        <w:tc>
          <w:tcPr>
            <w:tcW w:w="1701" w:type="dxa"/>
            <w:tcBorders>
              <w:top w:val="single" w:sz="4" w:space="0" w:color="auto"/>
              <w:left w:val="single" w:sz="4" w:space="0" w:color="auto"/>
              <w:bottom w:val="single" w:sz="4" w:space="0" w:color="auto"/>
              <w:right w:val="single" w:sz="4" w:space="0" w:color="auto"/>
            </w:tcBorders>
            <w:hideMark/>
          </w:tcPr>
          <w:p w14:paraId="6ECBFAF5" w14:textId="77777777" w:rsidR="005C7C5A" w:rsidRPr="006F4D85" w:rsidRDefault="005C7C5A" w:rsidP="000D48F6">
            <w:pPr>
              <w:pStyle w:val="TAC"/>
            </w:pPr>
            <w:r w:rsidRPr="006F4D85">
              <w:rPr>
                <w:bCs/>
              </w:rPr>
              <w:t>-5</w:t>
            </w:r>
          </w:p>
        </w:tc>
        <w:tc>
          <w:tcPr>
            <w:tcW w:w="1842" w:type="dxa"/>
            <w:tcBorders>
              <w:top w:val="single" w:sz="4" w:space="0" w:color="auto"/>
              <w:left w:val="single" w:sz="4" w:space="0" w:color="auto"/>
              <w:bottom w:val="single" w:sz="4" w:space="0" w:color="auto"/>
              <w:right w:val="single" w:sz="4" w:space="0" w:color="auto"/>
            </w:tcBorders>
            <w:hideMark/>
          </w:tcPr>
          <w:p w14:paraId="22677294" w14:textId="77777777" w:rsidR="005C7C5A" w:rsidRPr="006F4D85" w:rsidRDefault="005C7C5A" w:rsidP="000D48F6">
            <w:pPr>
              <w:pStyle w:val="TAC"/>
            </w:pPr>
            <w:r w:rsidRPr="006F4D85">
              <w:t>As defined in clause 6.3.2 in TS 38.331 [2].</w:t>
            </w:r>
          </w:p>
        </w:tc>
      </w:tr>
      <w:tr w:rsidR="005C7C5A" w:rsidRPr="006F4D85" w14:paraId="294F036E" w14:textId="77777777" w:rsidTr="000D48F6">
        <w:tc>
          <w:tcPr>
            <w:tcW w:w="3652" w:type="dxa"/>
            <w:gridSpan w:val="3"/>
            <w:tcBorders>
              <w:top w:val="single" w:sz="4" w:space="0" w:color="auto"/>
              <w:left w:val="single" w:sz="4" w:space="0" w:color="auto"/>
              <w:bottom w:val="single" w:sz="4" w:space="0" w:color="auto"/>
              <w:right w:val="single" w:sz="4" w:space="0" w:color="auto"/>
            </w:tcBorders>
            <w:hideMark/>
          </w:tcPr>
          <w:p w14:paraId="19E85D61" w14:textId="77777777" w:rsidR="005C7C5A" w:rsidRPr="006F4D85" w:rsidRDefault="005C7C5A" w:rsidP="000D48F6">
            <w:pPr>
              <w:pStyle w:val="TAL"/>
            </w:pPr>
            <w:r w:rsidRPr="006F4D85">
              <w:t>Configured UE transmitted power (</w:t>
            </w:r>
            <w:r w:rsidRPr="006F4D85">
              <w:rPr>
                <w:position w:val="-14"/>
              </w:rPr>
              <w:object w:dxaOrig="840" w:dyaOrig="345" w14:anchorId="528CB20B">
                <v:shape id="_x0000_i1038" type="#_x0000_t75" style="width:42pt;height:16.5pt" o:ole="">
                  <v:imagedata r:id="rId22" o:title=""/>
                </v:shape>
                <o:OLEObject Type="Embed" ProgID="Equation.3" ShapeID="_x0000_i1038" DrawAspect="Content" ObjectID="_1691945449" r:id="rId30"/>
              </w:object>
            </w:r>
            <w:r w:rsidRPr="006F4D85">
              <w:t>)</w:t>
            </w:r>
          </w:p>
        </w:tc>
        <w:tc>
          <w:tcPr>
            <w:tcW w:w="1276" w:type="dxa"/>
            <w:tcBorders>
              <w:top w:val="single" w:sz="4" w:space="0" w:color="auto"/>
              <w:left w:val="single" w:sz="4" w:space="0" w:color="auto"/>
              <w:bottom w:val="single" w:sz="4" w:space="0" w:color="auto"/>
              <w:right w:val="single" w:sz="4" w:space="0" w:color="auto"/>
            </w:tcBorders>
            <w:hideMark/>
          </w:tcPr>
          <w:p w14:paraId="02531E4B" w14:textId="77777777" w:rsidR="005C7C5A" w:rsidRPr="006F4D85" w:rsidRDefault="005C7C5A" w:rsidP="000D48F6">
            <w:pPr>
              <w:pStyle w:val="TAC"/>
            </w:pPr>
            <w:r w:rsidRPr="006F4D85">
              <w:t>dBm</w:t>
            </w:r>
          </w:p>
        </w:tc>
        <w:tc>
          <w:tcPr>
            <w:tcW w:w="1843" w:type="dxa"/>
            <w:tcBorders>
              <w:top w:val="single" w:sz="4" w:space="0" w:color="auto"/>
              <w:left w:val="single" w:sz="4" w:space="0" w:color="auto"/>
              <w:bottom w:val="single" w:sz="4" w:space="0" w:color="auto"/>
              <w:right w:val="single" w:sz="4" w:space="0" w:color="auto"/>
            </w:tcBorders>
            <w:hideMark/>
          </w:tcPr>
          <w:p w14:paraId="49BDE4BC" w14:textId="77777777" w:rsidR="005C7C5A" w:rsidRPr="006F4D85" w:rsidRDefault="005C7C5A" w:rsidP="000D48F6">
            <w:pPr>
              <w:pStyle w:val="TAC"/>
            </w:pPr>
            <w:r w:rsidRPr="006F4D85">
              <w:rPr>
                <w:bCs/>
              </w:rPr>
              <w:t>23</w:t>
            </w:r>
          </w:p>
        </w:tc>
        <w:tc>
          <w:tcPr>
            <w:tcW w:w="1701" w:type="dxa"/>
            <w:tcBorders>
              <w:top w:val="single" w:sz="4" w:space="0" w:color="auto"/>
              <w:left w:val="single" w:sz="4" w:space="0" w:color="auto"/>
              <w:bottom w:val="single" w:sz="4" w:space="0" w:color="auto"/>
              <w:right w:val="single" w:sz="4" w:space="0" w:color="auto"/>
            </w:tcBorders>
            <w:hideMark/>
          </w:tcPr>
          <w:p w14:paraId="14FCD0B3" w14:textId="77777777" w:rsidR="005C7C5A" w:rsidRPr="006F4D85" w:rsidRDefault="005C7C5A" w:rsidP="000D48F6">
            <w:pPr>
              <w:pStyle w:val="TAC"/>
            </w:pPr>
            <w:r w:rsidRPr="006F4D85">
              <w:rPr>
                <w:bCs/>
              </w:rPr>
              <w:t>23</w:t>
            </w:r>
          </w:p>
        </w:tc>
        <w:tc>
          <w:tcPr>
            <w:tcW w:w="1842" w:type="dxa"/>
            <w:tcBorders>
              <w:top w:val="single" w:sz="4" w:space="0" w:color="auto"/>
              <w:left w:val="single" w:sz="4" w:space="0" w:color="auto"/>
              <w:bottom w:val="single" w:sz="4" w:space="0" w:color="auto"/>
              <w:right w:val="single" w:sz="4" w:space="0" w:color="auto"/>
            </w:tcBorders>
            <w:hideMark/>
          </w:tcPr>
          <w:p w14:paraId="41DF29AF" w14:textId="77777777" w:rsidR="005C7C5A" w:rsidRPr="006F4D85" w:rsidRDefault="005C7C5A" w:rsidP="000D48F6">
            <w:pPr>
              <w:pStyle w:val="TAC"/>
              <w:rPr>
                <w:lang w:eastAsia="zh-CN"/>
              </w:rPr>
            </w:pPr>
            <w:r w:rsidRPr="006F4D85">
              <w:t>As defined in clause 6.2.</w:t>
            </w:r>
            <w:r w:rsidRPr="006F4D85">
              <w:rPr>
                <w:lang w:eastAsia="zh-CN"/>
              </w:rPr>
              <w:t>4</w:t>
            </w:r>
            <w:r w:rsidRPr="006F4D85">
              <w:t xml:space="preserve"> in TS 3</w:t>
            </w:r>
            <w:r w:rsidRPr="006F4D85">
              <w:rPr>
                <w:lang w:eastAsia="zh-CN"/>
              </w:rPr>
              <w:t>8</w:t>
            </w:r>
            <w:r w:rsidRPr="006F4D85">
              <w:t>.101</w:t>
            </w:r>
            <w:r w:rsidRPr="006F4D85">
              <w:rPr>
                <w:lang w:eastAsia="zh-CN"/>
              </w:rPr>
              <w:t>-1</w:t>
            </w:r>
            <w:r w:rsidRPr="006F4D85">
              <w:t>.</w:t>
            </w:r>
          </w:p>
        </w:tc>
      </w:tr>
      <w:tr w:rsidR="005C7C5A" w:rsidRPr="006F4D85" w14:paraId="1261810C" w14:textId="77777777" w:rsidTr="000D48F6">
        <w:trPr>
          <w:trHeight w:val="424"/>
        </w:trPr>
        <w:tc>
          <w:tcPr>
            <w:tcW w:w="3652" w:type="dxa"/>
            <w:gridSpan w:val="3"/>
            <w:tcBorders>
              <w:top w:val="single" w:sz="4" w:space="0" w:color="auto"/>
              <w:left w:val="single" w:sz="4" w:space="0" w:color="auto"/>
              <w:bottom w:val="single" w:sz="4" w:space="0" w:color="auto"/>
              <w:right w:val="single" w:sz="4" w:space="0" w:color="auto"/>
            </w:tcBorders>
            <w:hideMark/>
          </w:tcPr>
          <w:p w14:paraId="5743592B" w14:textId="77777777" w:rsidR="005C7C5A" w:rsidRPr="006F4D85" w:rsidRDefault="005C7C5A" w:rsidP="000D48F6">
            <w:pPr>
              <w:pStyle w:val="TAL"/>
              <w:rPr>
                <w:lang w:eastAsia="zh-CN"/>
              </w:rPr>
            </w:pPr>
            <w:r w:rsidRPr="006F4D85">
              <w:rPr>
                <w:lang w:eastAsia="zh-CN"/>
              </w:rPr>
              <w:t>PRACH Configuration</w:t>
            </w:r>
          </w:p>
        </w:tc>
        <w:tc>
          <w:tcPr>
            <w:tcW w:w="1276" w:type="dxa"/>
            <w:tcBorders>
              <w:top w:val="single" w:sz="4" w:space="0" w:color="auto"/>
              <w:left w:val="single" w:sz="4" w:space="0" w:color="auto"/>
              <w:bottom w:val="single" w:sz="4" w:space="0" w:color="auto"/>
              <w:right w:val="single" w:sz="4" w:space="0" w:color="auto"/>
            </w:tcBorders>
          </w:tcPr>
          <w:p w14:paraId="4DC0A807" w14:textId="77777777" w:rsidR="005C7C5A" w:rsidRPr="006F4D85" w:rsidRDefault="005C7C5A" w:rsidP="000D48F6">
            <w:pPr>
              <w:pStyle w:val="TAC"/>
            </w:pPr>
          </w:p>
        </w:tc>
        <w:tc>
          <w:tcPr>
            <w:tcW w:w="1843" w:type="dxa"/>
            <w:tcBorders>
              <w:top w:val="single" w:sz="4" w:space="0" w:color="auto"/>
              <w:left w:val="single" w:sz="4" w:space="0" w:color="auto"/>
              <w:bottom w:val="single" w:sz="4" w:space="0" w:color="auto"/>
              <w:right w:val="single" w:sz="4" w:space="0" w:color="auto"/>
            </w:tcBorders>
            <w:hideMark/>
          </w:tcPr>
          <w:p w14:paraId="72FAF379" w14:textId="77777777" w:rsidR="005C7C5A" w:rsidRPr="006F4D85" w:rsidRDefault="005C7C5A" w:rsidP="000D48F6">
            <w:pPr>
              <w:pStyle w:val="TAC"/>
              <w:rPr>
                <w:bCs/>
                <w:lang w:eastAsia="zh-CN"/>
              </w:rPr>
            </w:pPr>
            <w:r w:rsidRPr="006F4D85">
              <w:rPr>
                <w:bCs/>
              </w:rPr>
              <w:t xml:space="preserve">FR1 PRACH configuration </w:t>
            </w:r>
            <w:r w:rsidRPr="006F4D85">
              <w:rPr>
                <w:bCs/>
                <w:lang w:eastAsia="zh-CN"/>
              </w:rPr>
              <w:t>2</w:t>
            </w:r>
          </w:p>
        </w:tc>
        <w:tc>
          <w:tcPr>
            <w:tcW w:w="1701" w:type="dxa"/>
            <w:tcBorders>
              <w:top w:val="single" w:sz="4" w:space="0" w:color="auto"/>
              <w:left w:val="single" w:sz="4" w:space="0" w:color="auto"/>
              <w:bottom w:val="single" w:sz="4" w:space="0" w:color="auto"/>
              <w:right w:val="single" w:sz="4" w:space="0" w:color="auto"/>
            </w:tcBorders>
            <w:hideMark/>
          </w:tcPr>
          <w:p w14:paraId="205B6E7B" w14:textId="77777777" w:rsidR="005C7C5A" w:rsidRPr="006F4D85" w:rsidRDefault="005C7C5A" w:rsidP="000D48F6">
            <w:pPr>
              <w:pStyle w:val="TAC"/>
              <w:rPr>
                <w:lang w:eastAsia="zh-CN"/>
              </w:rPr>
            </w:pPr>
            <w:r w:rsidRPr="006F4D85">
              <w:rPr>
                <w:bCs/>
              </w:rPr>
              <w:t xml:space="preserve">FR1 PRACH configuration </w:t>
            </w:r>
            <w:r w:rsidRPr="006F4D85">
              <w:rPr>
                <w:bCs/>
                <w:lang w:eastAsia="zh-CN"/>
              </w:rPr>
              <w:t>3</w:t>
            </w:r>
          </w:p>
        </w:tc>
        <w:tc>
          <w:tcPr>
            <w:tcW w:w="1842" w:type="dxa"/>
            <w:tcBorders>
              <w:top w:val="single" w:sz="4" w:space="0" w:color="auto"/>
              <w:left w:val="single" w:sz="4" w:space="0" w:color="auto"/>
              <w:bottom w:val="single" w:sz="4" w:space="0" w:color="auto"/>
              <w:right w:val="single" w:sz="4" w:space="0" w:color="auto"/>
            </w:tcBorders>
            <w:hideMark/>
          </w:tcPr>
          <w:p w14:paraId="6EAA3288" w14:textId="77777777" w:rsidR="005C7C5A" w:rsidRPr="006F4D85" w:rsidRDefault="005C7C5A" w:rsidP="000D48F6">
            <w:pPr>
              <w:pStyle w:val="TAC"/>
            </w:pPr>
            <w:r w:rsidRPr="006F4D85">
              <w:t>As defined in</w:t>
            </w:r>
            <w:r w:rsidRPr="006F4D85">
              <w:rPr>
                <w:lang w:eastAsia="zh-CN"/>
              </w:rPr>
              <w:t xml:space="preserve"> A.3.8.2</w:t>
            </w:r>
            <w:r w:rsidRPr="006F4D85">
              <w:t>.</w:t>
            </w:r>
          </w:p>
        </w:tc>
      </w:tr>
      <w:tr w:rsidR="005C7C5A" w:rsidRPr="006F4D85" w14:paraId="57331A83" w14:textId="77777777" w:rsidTr="000D48F6">
        <w:tc>
          <w:tcPr>
            <w:tcW w:w="3652" w:type="dxa"/>
            <w:gridSpan w:val="3"/>
            <w:tcBorders>
              <w:top w:val="single" w:sz="4" w:space="0" w:color="auto"/>
              <w:left w:val="single" w:sz="4" w:space="0" w:color="auto"/>
              <w:bottom w:val="single" w:sz="4" w:space="0" w:color="auto"/>
              <w:right w:val="single" w:sz="4" w:space="0" w:color="auto"/>
            </w:tcBorders>
            <w:vAlign w:val="center"/>
            <w:hideMark/>
          </w:tcPr>
          <w:p w14:paraId="41A063BB" w14:textId="77777777" w:rsidR="005C7C5A" w:rsidRPr="006F4D85" w:rsidRDefault="005C7C5A" w:rsidP="000D48F6">
            <w:pPr>
              <w:pStyle w:val="TAL"/>
            </w:pPr>
            <w:r w:rsidRPr="006F4D85">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411EC384" w14:textId="77777777" w:rsidR="005C7C5A" w:rsidRPr="006F4D85" w:rsidRDefault="005C7C5A" w:rsidP="000D48F6">
            <w:pPr>
              <w:pStyle w:val="TAC"/>
            </w:pPr>
            <w:r w:rsidRPr="006F4D85">
              <w:t>-</w:t>
            </w:r>
          </w:p>
        </w:tc>
        <w:tc>
          <w:tcPr>
            <w:tcW w:w="1843" w:type="dxa"/>
            <w:tcBorders>
              <w:top w:val="single" w:sz="4" w:space="0" w:color="auto"/>
              <w:left w:val="single" w:sz="4" w:space="0" w:color="auto"/>
              <w:bottom w:val="single" w:sz="4" w:space="0" w:color="auto"/>
              <w:right w:val="single" w:sz="4" w:space="0" w:color="auto"/>
            </w:tcBorders>
            <w:hideMark/>
          </w:tcPr>
          <w:p w14:paraId="543F7CD6" w14:textId="77777777" w:rsidR="005C7C5A" w:rsidRPr="006F4D85" w:rsidRDefault="005C7C5A" w:rsidP="000D48F6">
            <w:pPr>
              <w:pStyle w:val="TAC"/>
            </w:pPr>
            <w:r w:rsidRPr="006F4D85">
              <w:rPr>
                <w:bCs/>
              </w:rPr>
              <w:t>AWGN</w:t>
            </w:r>
          </w:p>
        </w:tc>
        <w:tc>
          <w:tcPr>
            <w:tcW w:w="1701" w:type="dxa"/>
            <w:tcBorders>
              <w:top w:val="single" w:sz="4" w:space="0" w:color="auto"/>
              <w:left w:val="single" w:sz="4" w:space="0" w:color="auto"/>
              <w:bottom w:val="single" w:sz="4" w:space="0" w:color="auto"/>
              <w:right w:val="single" w:sz="4" w:space="0" w:color="auto"/>
            </w:tcBorders>
            <w:hideMark/>
          </w:tcPr>
          <w:p w14:paraId="22A50E70" w14:textId="77777777" w:rsidR="005C7C5A" w:rsidRPr="006F4D85" w:rsidRDefault="005C7C5A" w:rsidP="000D48F6">
            <w:pPr>
              <w:pStyle w:val="TAC"/>
            </w:pPr>
            <w:r w:rsidRPr="006F4D85">
              <w:rPr>
                <w:bCs/>
              </w:rPr>
              <w:t>AWGN</w:t>
            </w:r>
          </w:p>
        </w:tc>
        <w:tc>
          <w:tcPr>
            <w:tcW w:w="1842" w:type="dxa"/>
            <w:tcBorders>
              <w:top w:val="single" w:sz="4" w:space="0" w:color="auto"/>
              <w:left w:val="single" w:sz="4" w:space="0" w:color="auto"/>
              <w:bottom w:val="single" w:sz="4" w:space="0" w:color="auto"/>
              <w:right w:val="single" w:sz="4" w:space="0" w:color="auto"/>
            </w:tcBorders>
          </w:tcPr>
          <w:p w14:paraId="3127995C" w14:textId="77777777" w:rsidR="005C7C5A" w:rsidRPr="006F4D85" w:rsidRDefault="005C7C5A" w:rsidP="000D48F6">
            <w:pPr>
              <w:pStyle w:val="TAC"/>
            </w:pPr>
          </w:p>
        </w:tc>
      </w:tr>
      <w:tr w:rsidR="005C7C5A" w:rsidRPr="006F4D85" w14:paraId="2F0C7D54" w14:textId="77777777" w:rsidTr="000D48F6">
        <w:trPr>
          <w:trHeight w:val="274"/>
        </w:trPr>
        <w:tc>
          <w:tcPr>
            <w:tcW w:w="10314" w:type="dxa"/>
            <w:gridSpan w:val="7"/>
            <w:tcBorders>
              <w:top w:val="single" w:sz="4" w:space="0" w:color="auto"/>
              <w:left w:val="single" w:sz="4" w:space="0" w:color="auto"/>
              <w:bottom w:val="single" w:sz="4" w:space="0" w:color="auto"/>
              <w:right w:val="single" w:sz="4" w:space="0" w:color="auto"/>
            </w:tcBorders>
            <w:hideMark/>
          </w:tcPr>
          <w:p w14:paraId="5E8D075A" w14:textId="77777777" w:rsidR="005C7C5A" w:rsidRPr="006F4D85" w:rsidRDefault="005C7C5A" w:rsidP="000D48F6">
            <w:pPr>
              <w:pStyle w:val="TAN"/>
            </w:pPr>
            <w:r w:rsidRPr="006F4D85">
              <w:t>Note 1:</w:t>
            </w:r>
            <w:r w:rsidRPr="006F4D85">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635FF9E2" w14:textId="77777777" w:rsidR="005C7C5A" w:rsidRPr="006F4D85" w:rsidRDefault="005C7C5A" w:rsidP="000D48F6">
            <w:pPr>
              <w:pStyle w:val="TAN"/>
            </w:pPr>
            <w:r w:rsidRPr="006F4D85">
              <w:t>Note 2:</w:t>
            </w:r>
            <w:r w:rsidRPr="006F4D85">
              <w:tab/>
              <w:t>SS-RSRP, Es/Iot and Io levels have been derived from other parameters for information purpose. They are not settable parameters.</w:t>
            </w:r>
          </w:p>
          <w:p w14:paraId="74024C68" w14:textId="77777777" w:rsidR="005C7C5A" w:rsidRPr="006F4D85" w:rsidRDefault="005C7C5A" w:rsidP="000D48F6">
            <w:pPr>
              <w:pStyle w:val="TAN"/>
            </w:pPr>
            <w:r w:rsidRPr="006F4D85">
              <w:t>Note 3:</w:t>
            </w:r>
            <w:r w:rsidRPr="006F4D85">
              <w:tab/>
              <w:t>Void</w:t>
            </w:r>
          </w:p>
          <w:p w14:paraId="173A34E9" w14:textId="77777777" w:rsidR="005C7C5A" w:rsidRPr="006F4D85" w:rsidRDefault="005C7C5A" w:rsidP="000D48F6">
            <w:pPr>
              <w:pStyle w:val="TAN"/>
            </w:pPr>
            <w:r w:rsidRPr="006F4D85">
              <w:t>Note 4:</w:t>
            </w:r>
            <w:r w:rsidRPr="006F4D85">
              <w:tab/>
              <w:t>The DL PDSCH reference measurement channel is used in the test only when a downlink transmission dedicated to the UE under test is required.</w:t>
            </w:r>
          </w:p>
        </w:tc>
      </w:tr>
    </w:tbl>
    <w:p w14:paraId="0D30B937" w14:textId="77777777" w:rsidR="005C7C5A" w:rsidRPr="006F4D85" w:rsidRDefault="005C7C5A" w:rsidP="005C7C5A">
      <w:pPr>
        <w:rPr>
          <w:lang w:eastAsia="zh-CN"/>
        </w:rPr>
      </w:pPr>
    </w:p>
    <w:p w14:paraId="213E2137" w14:textId="77777777" w:rsidR="005C7C5A" w:rsidRPr="006F4D85" w:rsidRDefault="005C7C5A" w:rsidP="005C7C5A">
      <w:pPr>
        <w:pStyle w:val="H6"/>
        <w:rPr>
          <w:lang w:eastAsia="zh-CN"/>
        </w:rPr>
      </w:pPr>
      <w:r w:rsidRPr="006F4D85">
        <w:rPr>
          <w:lang w:eastAsia="zh-CN"/>
        </w:rPr>
        <w:t>A.4.3.2.2.2.2</w:t>
      </w:r>
      <w:r w:rsidRPr="006F4D85">
        <w:rPr>
          <w:lang w:eastAsia="zh-CN"/>
        </w:rPr>
        <w:tab/>
        <w:t>Test Requirements</w:t>
      </w:r>
    </w:p>
    <w:p w14:paraId="678CF13A" w14:textId="77777777" w:rsidR="005C7C5A" w:rsidRPr="006F4D85" w:rsidRDefault="005C7C5A" w:rsidP="005C7C5A">
      <w:pPr>
        <w:rPr>
          <w:lang w:eastAsia="zh-CN"/>
        </w:rPr>
      </w:pPr>
      <w:r w:rsidRPr="006F4D85">
        <w:rPr>
          <w:lang w:eastAsia="zh-CN"/>
        </w:rPr>
        <w:t>Non-</w:t>
      </w:r>
      <w:r w:rsidRPr="006F4D85">
        <w:t>Contention based random access is triggered by explicitly assigning a random access preamble via dedicated signalling in the downlink.</w:t>
      </w:r>
      <w:r w:rsidRPr="006F4D85">
        <w:rPr>
          <w:lang w:eastAsia="zh-CN"/>
        </w:rPr>
        <w:t xml:space="preserve"> In the test, the non-contention based random access procedure is not initialized for Other SI requested from UE or beam failure recovery.</w:t>
      </w:r>
    </w:p>
    <w:p w14:paraId="250F2B65" w14:textId="77777777" w:rsidR="005C7C5A" w:rsidRPr="006F4D85" w:rsidRDefault="005C7C5A" w:rsidP="005C7C5A">
      <w:pPr>
        <w:pStyle w:val="H6"/>
        <w:rPr>
          <w:lang w:eastAsia="zh-CN"/>
        </w:rPr>
      </w:pPr>
      <w:r w:rsidRPr="006F4D85">
        <w:rPr>
          <w:lang w:eastAsia="zh-CN"/>
        </w:rPr>
        <w:t>A.4.3.2.2.2.2.1</w:t>
      </w:r>
      <w:r w:rsidRPr="006F4D85">
        <w:rPr>
          <w:lang w:eastAsia="zh-CN"/>
        </w:rPr>
        <w:tab/>
        <w:t>SSB-based Random Access Preamble Transmission</w:t>
      </w:r>
    </w:p>
    <w:p w14:paraId="520075B1" w14:textId="77777777" w:rsidR="005C7C5A" w:rsidRPr="006F4D85" w:rsidRDefault="005C7C5A" w:rsidP="005C7C5A">
      <w:pPr>
        <w:rPr>
          <w:lang w:eastAsia="zh-CN"/>
        </w:rPr>
      </w:pPr>
      <w:r w:rsidRPr="006F4D85">
        <w:rPr>
          <w:rFonts w:cs="v4.2.0"/>
          <w:lang w:eastAsia="zh-CN"/>
        </w:rPr>
        <w:t>In Test-1, t</w:t>
      </w:r>
      <w:r w:rsidRPr="006F4D85">
        <w:rPr>
          <w:rFonts w:cs="v4.2.0"/>
        </w:rPr>
        <w:t>o test the UE behavior specified in Clause 6.2.2</w:t>
      </w:r>
      <w:r w:rsidRPr="006F4D85">
        <w:rPr>
          <w:rFonts w:cs="v4.2.0"/>
          <w:lang w:eastAsia="zh-CN"/>
        </w:rPr>
        <w:t>.2</w:t>
      </w:r>
      <w:r w:rsidRPr="006F4D85">
        <w:rPr>
          <w:rFonts w:cs="v4.2.0"/>
        </w:rPr>
        <w:t>.</w:t>
      </w:r>
      <w:r w:rsidRPr="006F4D85">
        <w:rPr>
          <w:rFonts w:cs="v4.2.0"/>
          <w:lang w:eastAsia="zh-CN"/>
        </w:rPr>
        <w:t>2</w:t>
      </w:r>
      <w:r w:rsidRPr="006F4D85">
        <w:rPr>
          <w:rFonts w:cs="v4.2.0"/>
        </w:rPr>
        <w:t xml:space="preserve">.1 </w:t>
      </w:r>
      <w:r w:rsidRPr="006F4D85">
        <w:rPr>
          <w:rFonts w:cs="v4.2.0"/>
          <w:lang w:eastAsia="zh-CN"/>
        </w:rPr>
        <w:t xml:space="preserve">for SSB-based Random Access Preamble tranmsision, with </w:t>
      </w:r>
      <w:r w:rsidRPr="006F4D85">
        <w:rPr>
          <w:lang w:eastAsia="zh-CN"/>
        </w:rPr>
        <w:t>the contention-free Random Access Resources and the contention-free PRACH occasions associated with SSBs configured,</w:t>
      </w:r>
      <w:r w:rsidRPr="006F4D85">
        <w:rPr>
          <w:rFonts w:cs="v4.2.0"/>
        </w:rPr>
        <w:t xml:space="preserve"> the System Simulator shall</w:t>
      </w:r>
      <w:r w:rsidRPr="006F4D85">
        <w:t xml:space="preserve"> </w:t>
      </w:r>
      <w:r w:rsidRPr="006F4D85">
        <w:rPr>
          <w:lang w:eastAsia="zh-CN"/>
        </w:rPr>
        <w:t xml:space="preserve">receive the Random Access Preamble which has the Preamble Index associated with the SSB </w:t>
      </w:r>
      <w:r w:rsidRPr="006F4D85">
        <w:rPr>
          <w:rFonts w:cs="v4.2.0"/>
          <w:lang w:eastAsia="zh-CN"/>
        </w:rPr>
        <w:t>with index 0</w:t>
      </w:r>
      <w:r w:rsidRPr="006F4D85">
        <w:rPr>
          <w:lang w:eastAsia="zh-CN"/>
        </w:rPr>
        <w:t>.</w:t>
      </w:r>
    </w:p>
    <w:p w14:paraId="76AFE362" w14:textId="77777777" w:rsidR="005C7C5A" w:rsidRPr="006F4D85" w:rsidRDefault="005C7C5A" w:rsidP="005C7C5A">
      <w:pPr>
        <w:rPr>
          <w:rFonts w:cs="v4.2.0"/>
          <w:lang w:eastAsia="zh-CN"/>
        </w:rPr>
      </w:pPr>
      <w:r w:rsidRPr="006F4D85">
        <w:rPr>
          <w:rFonts w:cs="v4.2.0"/>
          <w:lang w:eastAsia="zh-CN"/>
        </w:rPr>
        <w:t xml:space="preserve">In addition, the System Simulator shall receive the Random Access Preamble on the PRACH occasion which belongs to the PRACH occasions corresponding to the SSB with index 0, and the selected PRACH occasion shall belongs to the PRACH occassions permitted by the restrictions given by the </w:t>
      </w:r>
      <w:r w:rsidRPr="006F4D85">
        <w:rPr>
          <w:rFonts w:cs="v4.2.0"/>
          <w:i/>
          <w:lang w:eastAsia="zh-CN"/>
        </w:rPr>
        <w:t>ra-ssb-OccasionMaskIndex</w:t>
      </w:r>
      <w:r w:rsidRPr="006F4D85">
        <w:rPr>
          <w:rFonts w:cs="v4.2.0"/>
          <w:lang w:eastAsia="zh-CN"/>
        </w:rPr>
        <w:t>.</w:t>
      </w:r>
    </w:p>
    <w:p w14:paraId="54B32FDF" w14:textId="77777777" w:rsidR="005C7C5A" w:rsidRPr="006F4D85" w:rsidRDefault="005C7C5A" w:rsidP="005C7C5A">
      <w:pPr>
        <w:rPr>
          <w:rFonts w:cs="v4.2.0"/>
        </w:rPr>
      </w:pPr>
      <w:r w:rsidRPr="006F4D85">
        <w:t>In addition, the power applied to all preambles shall be in accordance with what is specified in Clause 6.2</w:t>
      </w:r>
      <w:r w:rsidRPr="006F4D85">
        <w:rPr>
          <w:lang w:eastAsia="zh-CN"/>
        </w:rPr>
        <w:t>.2</w:t>
      </w:r>
      <w:r w:rsidRPr="006F4D85">
        <w:t>.2.</w:t>
      </w:r>
      <w:r w:rsidRPr="006F4D85">
        <w:rPr>
          <w:rFonts w:cs="v4.2.0"/>
        </w:rPr>
        <w:t xml:space="preserve">. </w:t>
      </w:r>
      <w:r w:rsidRPr="006F4D85">
        <w:t>The power of the first preamble shall be -</w:t>
      </w:r>
      <w:r>
        <w:t xml:space="preserve">22 </w:t>
      </w:r>
      <w:r w:rsidRPr="006F4D85">
        <w:t>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-1 </w:t>
      </w:r>
      <w:r w:rsidRPr="006F4D85">
        <w:t>[</w:t>
      </w:r>
      <w:r w:rsidRPr="006F4D85">
        <w:rPr>
          <w:lang w:eastAsia="zh-CN"/>
        </w:rPr>
        <w:t>18</w:t>
      </w:r>
      <w:r w:rsidRPr="006F4D85">
        <w:t>]</w:t>
      </w:r>
      <w:r w:rsidRPr="006F4D85">
        <w:rPr>
          <w:rFonts w:cs="v4.2.0"/>
        </w:rPr>
        <w:t>.</w:t>
      </w:r>
    </w:p>
    <w:p w14:paraId="79404EDB" w14:textId="77777777" w:rsidR="005C7C5A" w:rsidRPr="006F4D85" w:rsidRDefault="005C7C5A" w:rsidP="005C7C5A">
      <w:pPr>
        <w:rPr>
          <w:rFonts w:cs="v4.2.0"/>
          <w:lang w:eastAsia="zh-CN"/>
        </w:rPr>
      </w:pPr>
      <w:r w:rsidRPr="006F4D85">
        <w:rPr>
          <w:rFonts w:cs="v4.2.0"/>
        </w:rPr>
        <w:t>The transmit timing of all PRACH transmissions shall be within the accuracy specified in Clause 7.1.2.</w:t>
      </w:r>
    </w:p>
    <w:p w14:paraId="331E2763" w14:textId="77777777" w:rsidR="005C7C5A" w:rsidRPr="006F4D85" w:rsidRDefault="005C7C5A" w:rsidP="005C7C5A">
      <w:pPr>
        <w:pStyle w:val="H6"/>
        <w:rPr>
          <w:lang w:eastAsia="zh-CN"/>
        </w:rPr>
      </w:pPr>
      <w:r w:rsidRPr="006F4D85">
        <w:rPr>
          <w:lang w:eastAsia="zh-CN"/>
        </w:rPr>
        <w:t>A.4.3.2.2.2.2.2</w:t>
      </w:r>
      <w:r w:rsidRPr="006F4D85">
        <w:rPr>
          <w:lang w:eastAsia="zh-CN"/>
        </w:rPr>
        <w:tab/>
        <w:t>CSI-RS-based Random Access Preamble Transmission</w:t>
      </w:r>
    </w:p>
    <w:p w14:paraId="26D9D64F" w14:textId="77777777" w:rsidR="005C7C5A" w:rsidRPr="006F4D85" w:rsidRDefault="005C7C5A" w:rsidP="005C7C5A">
      <w:pPr>
        <w:rPr>
          <w:lang w:eastAsia="zh-CN"/>
        </w:rPr>
      </w:pPr>
      <w:r w:rsidRPr="006F4D85">
        <w:rPr>
          <w:rFonts w:cs="v4.2.0"/>
          <w:lang w:eastAsia="zh-CN"/>
        </w:rPr>
        <w:t>In Test-2, t</w:t>
      </w:r>
      <w:r w:rsidRPr="006F4D85">
        <w:rPr>
          <w:rFonts w:cs="v4.2.0"/>
        </w:rPr>
        <w:t>o test the UE behavior specified in Clause 6.2.2</w:t>
      </w:r>
      <w:r w:rsidRPr="006F4D85">
        <w:rPr>
          <w:rFonts w:cs="v4.2.0"/>
          <w:lang w:eastAsia="zh-CN"/>
        </w:rPr>
        <w:t>.2</w:t>
      </w:r>
      <w:r w:rsidRPr="006F4D85">
        <w:rPr>
          <w:rFonts w:cs="v4.2.0"/>
        </w:rPr>
        <w:t>.</w:t>
      </w:r>
      <w:r w:rsidRPr="006F4D85">
        <w:rPr>
          <w:rFonts w:cs="v4.2.0"/>
          <w:lang w:eastAsia="zh-CN"/>
        </w:rPr>
        <w:t>2</w:t>
      </w:r>
      <w:r w:rsidRPr="006F4D85">
        <w:rPr>
          <w:rFonts w:cs="v4.2.0"/>
        </w:rPr>
        <w:t xml:space="preserve">.1 </w:t>
      </w:r>
      <w:r w:rsidRPr="006F4D85">
        <w:rPr>
          <w:rFonts w:cs="v4.2.0"/>
          <w:lang w:eastAsia="zh-CN"/>
        </w:rPr>
        <w:t xml:space="preserve">for CSI-RS-based Random Access Preamble tranmsision, with </w:t>
      </w:r>
      <w:r w:rsidRPr="006F4D85">
        <w:rPr>
          <w:lang w:eastAsia="zh-CN"/>
        </w:rPr>
        <w:t>the contention-free Random Access Resources and the contention-free PRACH occasions associated with CSI-RSs configured</w:t>
      </w:r>
      <w:r w:rsidRPr="006F4D85">
        <w:rPr>
          <w:rFonts w:cs="v4.2.0"/>
          <w:lang w:eastAsia="zh-CN"/>
        </w:rPr>
        <w:t xml:space="preserve">, </w:t>
      </w:r>
      <w:r w:rsidRPr="006F4D85">
        <w:rPr>
          <w:rFonts w:cs="v4.2.0"/>
        </w:rPr>
        <w:t>the System Simulator shall</w:t>
      </w:r>
      <w:r w:rsidRPr="006F4D85">
        <w:t xml:space="preserve"> </w:t>
      </w:r>
      <w:r w:rsidRPr="006F4D85">
        <w:rPr>
          <w:lang w:eastAsia="zh-CN"/>
        </w:rPr>
        <w:t xml:space="preserve">receive the Random Access Preamble which has the Preamble Index associated with the CSI-RS </w:t>
      </w:r>
      <w:r w:rsidRPr="006F4D85">
        <w:rPr>
          <w:rFonts w:cs="v4.2.0"/>
          <w:lang w:eastAsia="zh-CN"/>
        </w:rPr>
        <w:t>configured</w:t>
      </w:r>
      <w:r w:rsidRPr="006F4D85">
        <w:rPr>
          <w:lang w:eastAsia="zh-CN"/>
        </w:rPr>
        <w:t>.</w:t>
      </w:r>
    </w:p>
    <w:p w14:paraId="0DFF6A45" w14:textId="77777777" w:rsidR="005C7C5A" w:rsidRPr="006F4D85" w:rsidRDefault="005C7C5A" w:rsidP="005C7C5A">
      <w:pPr>
        <w:rPr>
          <w:rFonts w:cs="v4.2.0"/>
          <w:lang w:eastAsia="zh-CN"/>
        </w:rPr>
      </w:pPr>
      <w:r w:rsidRPr="006F4D85">
        <w:rPr>
          <w:rFonts w:cs="v4.2.0"/>
          <w:lang w:eastAsia="zh-CN"/>
        </w:rPr>
        <w:t xml:space="preserve">In addition, the System Simulator shall receive the Random Access Preamble on the PRACH occasion which belongs to the PRACH occasions corresponding to the CSI-RS configured, and the selected PRACH occasion shall belongs to the PRACH occassions permitted by the restrictions given by the </w:t>
      </w:r>
      <w:r w:rsidRPr="006F4D85">
        <w:rPr>
          <w:rFonts w:cs="v4.2.0"/>
          <w:i/>
          <w:lang w:eastAsia="zh-CN"/>
        </w:rPr>
        <w:t>ra-OccasionList</w:t>
      </w:r>
      <w:r w:rsidRPr="006F4D85">
        <w:rPr>
          <w:rFonts w:cs="v4.2.0"/>
          <w:lang w:eastAsia="zh-CN"/>
        </w:rPr>
        <w:t>.</w:t>
      </w:r>
    </w:p>
    <w:p w14:paraId="1A9C9D2E" w14:textId="77777777" w:rsidR="005C7C5A" w:rsidRPr="006F4D85" w:rsidRDefault="005C7C5A" w:rsidP="005C7C5A">
      <w:pPr>
        <w:rPr>
          <w:rFonts w:cs="v4.2.0"/>
        </w:rPr>
      </w:pPr>
      <w:r w:rsidRPr="006F4D85">
        <w:t>In addition, the power applied to all preambles shall be in accordance with what is specified in Clause 6.2</w:t>
      </w:r>
      <w:r w:rsidRPr="006F4D85">
        <w:rPr>
          <w:lang w:eastAsia="zh-CN"/>
        </w:rPr>
        <w:t>.2</w:t>
      </w:r>
      <w:r w:rsidRPr="006F4D85">
        <w:t>.2. The power of the first preamble shall be -</w:t>
      </w:r>
      <w:r>
        <w:t xml:space="preserve">22 </w:t>
      </w:r>
      <w:r w:rsidRPr="006F4D85">
        <w:t>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p>
    <w:p w14:paraId="0546A576" w14:textId="77777777" w:rsidR="005C7C5A" w:rsidRPr="006F4D85" w:rsidRDefault="005C7C5A" w:rsidP="005C7C5A">
      <w:pPr>
        <w:rPr>
          <w:rFonts w:cs="v4.2.0"/>
          <w:lang w:eastAsia="zh-CN"/>
        </w:rPr>
      </w:pPr>
      <w:r w:rsidRPr="006F4D85">
        <w:rPr>
          <w:rFonts w:cs="v4.2.0"/>
        </w:rPr>
        <w:t>The transmit timing of all PRACH transmissions shall be within the accuracy specified in Clause 7.1.2.</w:t>
      </w:r>
    </w:p>
    <w:p w14:paraId="024658BE" w14:textId="77777777" w:rsidR="005C7C5A" w:rsidRPr="006F4D85" w:rsidRDefault="005C7C5A" w:rsidP="005C7C5A">
      <w:pPr>
        <w:pStyle w:val="H6"/>
        <w:rPr>
          <w:lang w:eastAsia="zh-CN"/>
        </w:rPr>
      </w:pPr>
      <w:r w:rsidRPr="006F4D85">
        <w:rPr>
          <w:lang w:eastAsia="zh-CN"/>
        </w:rPr>
        <w:t>A.4.3.2.2.2.2.3</w:t>
      </w:r>
      <w:r w:rsidRPr="006F4D85">
        <w:rPr>
          <w:lang w:eastAsia="zh-CN"/>
        </w:rPr>
        <w:tab/>
        <w:t>Random Access Response Reception</w:t>
      </w:r>
    </w:p>
    <w:p w14:paraId="5FC71F54" w14:textId="77777777" w:rsidR="005C7C5A" w:rsidRPr="006F4D85" w:rsidRDefault="005C7C5A" w:rsidP="005C7C5A">
      <w:r w:rsidRPr="006F4D85">
        <w:rPr>
          <w:rFonts w:cs="v4.2.0"/>
        </w:rPr>
        <w:t>To test the UE behavior specified in Clause 6.2.2.</w:t>
      </w:r>
      <w:r w:rsidRPr="006F4D85">
        <w:rPr>
          <w:rFonts w:cs="v4.2.0"/>
          <w:lang w:eastAsia="zh-CN"/>
        </w:rPr>
        <w:t>2.</w:t>
      </w:r>
      <w:r w:rsidRPr="006F4D85">
        <w:rPr>
          <w:rFonts w:cs="v4.2.0"/>
        </w:rPr>
        <w:t>2.</w:t>
      </w:r>
      <w:r w:rsidRPr="006F4D85">
        <w:rPr>
          <w:rFonts w:cs="v4.2.0"/>
          <w:lang w:eastAsia="zh-CN"/>
        </w:rPr>
        <w:t>2</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6F4D85">
        <w:rPr>
          <w:i/>
          <w:iCs/>
        </w:rPr>
        <w:t>not</w:t>
      </w:r>
      <w:r w:rsidRPr="006F4D85">
        <w:t xml:space="preserve"> corresponding to the transmitted Random Access Preamble.</w:t>
      </w:r>
    </w:p>
    <w:p w14:paraId="7509BD18" w14:textId="77777777" w:rsidR="005C7C5A" w:rsidRPr="006F4D85" w:rsidRDefault="005C7C5A" w:rsidP="005C7C5A">
      <w:r w:rsidRPr="006F4D85">
        <w:t>The UE may stop monitoring for Random Access Response(s) if the Random Access Response contains a Random Access Preamble identifier corresponding to the transmitted Random Access Preamble.</w:t>
      </w:r>
    </w:p>
    <w:p w14:paraId="11A841ED" w14:textId="77777777" w:rsidR="005C7C5A" w:rsidRPr="006F4D85" w:rsidRDefault="005C7C5A" w:rsidP="005C7C5A">
      <w:pPr>
        <w:rPr>
          <w:rFonts w:cs="v4.2.0"/>
        </w:rPr>
      </w:pPr>
      <w:r w:rsidRPr="006F4D85">
        <w:rPr>
          <w:rFonts w:cs="v4.2.0"/>
        </w:rPr>
        <w:t xml:space="preserve">The UE shall </w:t>
      </w:r>
      <w:r w:rsidRPr="006F4D85">
        <w:rPr>
          <w:rFonts w:cs="v4.2.0"/>
          <w:lang w:eastAsia="zh-CN"/>
        </w:rPr>
        <w:t xml:space="preserve">again perform the Random Access Resource selection procedure specified in clause 5.1.2 in TS38.321 [7], </w:t>
      </w:r>
      <w:r w:rsidRPr="006F4D85">
        <w:rPr>
          <w:rFonts w:cs="v4.2.0"/>
        </w:rPr>
        <w:t>and transmit with the calculated PRACH transmission power</w:t>
      </w:r>
      <w:r w:rsidRPr="006F4D85">
        <w:t xml:space="preserve"> if all received Random Access Responses contain Random Access Preamble identifiers that do not match the transmitted Random Access Preamble.</w:t>
      </w:r>
    </w:p>
    <w:p w14:paraId="7EF5CC7A" w14:textId="77777777" w:rsidR="005C7C5A" w:rsidRPr="006F4D85" w:rsidRDefault="005C7C5A" w:rsidP="005C7C5A">
      <w:pPr>
        <w:rPr>
          <w:rFonts w:cs="v4.2.0"/>
        </w:rPr>
      </w:pPr>
      <w:r w:rsidRPr="006F4D85">
        <w:t>In addition, the power applied to all preambles shall be in accordance with what is specified in Clause 6.2</w:t>
      </w:r>
      <w:r w:rsidRPr="006F4D85">
        <w:rPr>
          <w:lang w:eastAsia="zh-CN"/>
        </w:rPr>
        <w:t>.2</w:t>
      </w:r>
      <w:r w:rsidRPr="006F4D85">
        <w:t>.2. The power of the first preamble shall be -</w:t>
      </w:r>
      <w:r>
        <w:t xml:space="preserve">22 </w:t>
      </w:r>
      <w:r w:rsidRPr="006F4D85">
        <w:t>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p>
    <w:p w14:paraId="36B26B0B" w14:textId="77777777" w:rsidR="005C7C5A" w:rsidRPr="006F4D85" w:rsidRDefault="005C7C5A" w:rsidP="005C7C5A">
      <w:pPr>
        <w:rPr>
          <w:rFonts w:cs="v4.2.0"/>
          <w:lang w:eastAsia="zh-CN"/>
        </w:rPr>
      </w:pPr>
      <w:r w:rsidRPr="006F4D85">
        <w:rPr>
          <w:rFonts w:cs="v4.2.0"/>
        </w:rPr>
        <w:t>The transmit timing of all PRACH transmissions shall be within the accuracy specified in Clause 7.1.2.</w:t>
      </w:r>
    </w:p>
    <w:p w14:paraId="75C14F3F" w14:textId="77777777" w:rsidR="005C7C5A" w:rsidRPr="006F4D85" w:rsidRDefault="005C7C5A" w:rsidP="005C7C5A">
      <w:pPr>
        <w:pStyle w:val="H6"/>
      </w:pPr>
      <w:r w:rsidRPr="006F4D85">
        <w:t>A.4.3.2.2.2.2.</w:t>
      </w:r>
      <w:r w:rsidRPr="006F4D85">
        <w:rPr>
          <w:lang w:eastAsia="zh-CN"/>
        </w:rPr>
        <w:t>4</w:t>
      </w:r>
      <w:r w:rsidRPr="006F4D85">
        <w:tab/>
        <w:t>No Random Access Response Reception</w:t>
      </w:r>
    </w:p>
    <w:p w14:paraId="140A2451" w14:textId="77777777" w:rsidR="005C7C5A" w:rsidRPr="006F4D85" w:rsidRDefault="005C7C5A" w:rsidP="005C7C5A">
      <w:r w:rsidRPr="006F4D85">
        <w:rPr>
          <w:rFonts w:cs="v4.2.0"/>
        </w:rPr>
        <w:t>To test the UE behavior specified in clause 6.2.2.2.2</w:t>
      </w:r>
      <w:r w:rsidRPr="006F4D85">
        <w:rPr>
          <w:rFonts w:cs="v4.2.0"/>
          <w:lang w:eastAsia="zh-CN"/>
        </w:rPr>
        <w:t>.3</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The System Simulator shall </w:t>
      </w:r>
      <w:r w:rsidRPr="006F4D85">
        <w:rPr>
          <w:i/>
          <w:iCs/>
        </w:rPr>
        <w:t>not</w:t>
      </w:r>
      <w:r w:rsidRPr="006F4D85">
        <w:t xml:space="preserve"> respond to the first 4 preambles.</w:t>
      </w:r>
    </w:p>
    <w:p w14:paraId="641FF7CA" w14:textId="77777777" w:rsidR="005C7C5A" w:rsidRPr="006F4D85" w:rsidRDefault="005C7C5A" w:rsidP="005C7C5A">
      <w:pPr>
        <w:rPr>
          <w:noProof/>
          <w:lang w:eastAsia="zh-CN"/>
        </w:rPr>
      </w:pPr>
      <w:r w:rsidRPr="006F4D85">
        <w:t xml:space="preserve">The UE shall </w:t>
      </w:r>
      <w:r w:rsidRPr="006F4D85">
        <w:rPr>
          <w:rFonts w:cs="v4.2.0"/>
          <w:lang w:eastAsia="zh-CN"/>
        </w:rPr>
        <w:t>again perform the Random Access Resource selection procedure specified in clause 5.1.2 in TS38.321 [7],</w:t>
      </w:r>
      <w:r w:rsidRPr="006F4D85">
        <w:t xml:space="preserve"> and transmit </w:t>
      </w:r>
      <w:r w:rsidRPr="006F4D85">
        <w:rPr>
          <w:rFonts w:cs="v4.2.0"/>
        </w:rPr>
        <w:t>with the calculated PRACH transmission power</w:t>
      </w:r>
      <w:r w:rsidRPr="006F4D85">
        <w:t xml:space="preserve"> </w:t>
      </w:r>
      <w:r w:rsidRPr="006F4D85">
        <w:rPr>
          <w:lang w:eastAsia="zh-CN"/>
        </w:rPr>
        <w:t>when</w:t>
      </w:r>
      <w:r w:rsidRPr="006F4D85">
        <w:t xml:space="preserve"> </w:t>
      </w:r>
      <w:r w:rsidRPr="006F4D85">
        <w:rPr>
          <w:noProof/>
        </w:rPr>
        <w:t xml:space="preserve">the backoff time expires </w:t>
      </w:r>
      <w:r w:rsidRPr="006F4D85">
        <w:rPr>
          <w:noProof/>
          <w:lang w:eastAsia="zh-CN"/>
        </w:rPr>
        <w:t xml:space="preserve">if no Random Access Response is received within the RA Response window configured in </w:t>
      </w:r>
      <w:r w:rsidRPr="006F4D85">
        <w:rPr>
          <w:i/>
          <w:noProof/>
          <w:lang w:eastAsia="zh-CN"/>
        </w:rPr>
        <w:t>RACH-ConfigCommon</w:t>
      </w:r>
      <w:r w:rsidRPr="006F4D85">
        <w:rPr>
          <w:noProof/>
        </w:rPr>
        <w:t>.</w:t>
      </w:r>
    </w:p>
    <w:p w14:paraId="3971DB59" w14:textId="77777777" w:rsidR="005C7C5A" w:rsidRPr="006F4D85" w:rsidRDefault="005C7C5A" w:rsidP="005C7C5A">
      <w:pPr>
        <w:rPr>
          <w:rFonts w:cs="v4.2.0"/>
        </w:rPr>
      </w:pPr>
      <w:r w:rsidRPr="006F4D85">
        <w:t>In addition, the power applied to all preambles shall be in accordance with what is specified in Clause 6.2</w:t>
      </w:r>
      <w:r w:rsidRPr="006F4D85">
        <w:rPr>
          <w:lang w:eastAsia="zh-CN"/>
        </w:rPr>
        <w:t>.2</w:t>
      </w:r>
      <w:r w:rsidRPr="006F4D85">
        <w:t>.2. The power of the first preamble shall be -</w:t>
      </w:r>
      <w:r>
        <w:t xml:space="preserve">22 </w:t>
      </w:r>
      <w:r w:rsidRPr="006F4D85">
        <w:t>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p>
    <w:p w14:paraId="5FF8AC70" w14:textId="77777777" w:rsidR="005C7C5A" w:rsidRPr="006F4D85" w:rsidRDefault="005C7C5A" w:rsidP="005C7C5A">
      <w:pPr>
        <w:rPr>
          <w:rFonts w:cs="v4.2.0"/>
        </w:rPr>
      </w:pPr>
      <w:r w:rsidRPr="006F4D85">
        <w:rPr>
          <w:rFonts w:cs="v4.2.0"/>
        </w:rPr>
        <w:t>The transmit timing of all PRACH transmissions shall be within the accuracy specified in Clause 7.1.2.</w:t>
      </w:r>
    </w:p>
    <w:p w14:paraId="61FC2CFC" w14:textId="77777777" w:rsidR="005C7C5A" w:rsidRPr="00D87C00" w:rsidRDefault="005C7C5A" w:rsidP="005C7C5A">
      <w:pPr>
        <w:pStyle w:val="Heading5"/>
        <w:rPr>
          <w:lang w:eastAsia="zh-CN"/>
        </w:rPr>
      </w:pPr>
      <w:r w:rsidRPr="00D87C00">
        <w:t>A.</w:t>
      </w:r>
      <w:r>
        <w:rPr>
          <w:lang w:eastAsia="zh-CN"/>
        </w:rPr>
        <w:t>4.3.2.2.3</w:t>
      </w:r>
      <w:r w:rsidRPr="00D87C00">
        <w:tab/>
      </w:r>
      <w:r>
        <w:t>2-step RA type c</w:t>
      </w:r>
      <w:r w:rsidRPr="00D87C00">
        <w:t>ontention based random access test in FR1 for PSCell in EN-DC</w:t>
      </w:r>
    </w:p>
    <w:p w14:paraId="2256B9C2" w14:textId="77777777" w:rsidR="005C7C5A" w:rsidRPr="00D87C00" w:rsidRDefault="005C7C5A" w:rsidP="005C7C5A">
      <w:pPr>
        <w:pStyle w:val="H6"/>
        <w:rPr>
          <w:lang w:eastAsia="zh-CN"/>
        </w:rPr>
      </w:pPr>
      <w:r w:rsidRPr="00D87C00">
        <w:rPr>
          <w:lang w:eastAsia="zh-CN"/>
        </w:rPr>
        <w:t>A.</w:t>
      </w:r>
      <w:r>
        <w:rPr>
          <w:lang w:eastAsia="zh-CN"/>
        </w:rPr>
        <w:t>4.3.2.2.3</w:t>
      </w:r>
      <w:r w:rsidRPr="00D87C00">
        <w:rPr>
          <w:lang w:eastAsia="zh-CN"/>
        </w:rPr>
        <w:t>.1</w:t>
      </w:r>
      <w:r w:rsidRPr="00D87C00">
        <w:rPr>
          <w:lang w:eastAsia="zh-CN"/>
        </w:rPr>
        <w:tab/>
        <w:t>Test Purpose and Environment</w:t>
      </w:r>
    </w:p>
    <w:p w14:paraId="742104C4" w14:textId="77777777" w:rsidR="005C7C5A" w:rsidRPr="00D87C00" w:rsidRDefault="005C7C5A" w:rsidP="005C7C5A">
      <w:r w:rsidRPr="00D87C00">
        <w:t xml:space="preserve">The purpose of this test is to verify that the behaviour of the random access procedure is according to the requirements and that the </w:t>
      </w:r>
      <w:r>
        <w:t>MsgA PRACH, MsgA PUSCH</w:t>
      </w:r>
      <w:r w:rsidRPr="00D87C00">
        <w:t xml:space="preserve"> power settings and timing are within specified limits. This test will verify the requirements in clause 6.2.</w:t>
      </w:r>
      <w:r w:rsidRPr="00D87C00">
        <w:rPr>
          <w:lang w:eastAsia="zh-CN"/>
        </w:rPr>
        <w:t>2.</w:t>
      </w:r>
      <w:r>
        <w:t>3</w:t>
      </w:r>
      <w:r w:rsidRPr="00D87C00">
        <w:t xml:space="preserve"> and clause 7.1.2 in an AWGN model.</w:t>
      </w:r>
    </w:p>
    <w:p w14:paraId="31C0C35F" w14:textId="77777777" w:rsidR="005C7C5A" w:rsidRPr="00D87C00" w:rsidRDefault="005C7C5A" w:rsidP="005C7C5A">
      <w:pPr>
        <w:rPr>
          <w:lang w:eastAsia="zh-CN"/>
        </w:rPr>
      </w:pPr>
      <w:r w:rsidRPr="00D87C00">
        <w:t xml:space="preserve">For this test </w:t>
      </w:r>
      <w:r w:rsidRPr="00D87C00">
        <w:rPr>
          <w:lang w:eastAsia="zh-CN"/>
        </w:rPr>
        <w:t>two</w:t>
      </w:r>
      <w:r w:rsidRPr="00D87C00">
        <w:t xml:space="preserve"> cell</w:t>
      </w:r>
      <w:r w:rsidRPr="00D87C00">
        <w:rPr>
          <w:lang w:eastAsia="zh-CN"/>
        </w:rPr>
        <w:t>s</w:t>
      </w:r>
      <w:r w:rsidRPr="00D87C00">
        <w:t xml:space="preserve"> </w:t>
      </w:r>
      <w:r w:rsidRPr="00D87C00">
        <w:rPr>
          <w:lang w:eastAsia="zh-CN"/>
        </w:rPr>
        <w:t>are</w:t>
      </w:r>
      <w:r w:rsidRPr="00D87C00">
        <w:t xml:space="preserve"> used</w:t>
      </w:r>
      <w:r w:rsidRPr="00D87C00">
        <w:rPr>
          <w:lang w:eastAsia="zh-CN"/>
        </w:rPr>
        <w:t xml:space="preserve">, with the </w:t>
      </w:r>
      <w:r w:rsidRPr="00D87C00">
        <w:rPr>
          <w:lang w:eastAsia="ko-KR"/>
        </w:rPr>
        <w:t xml:space="preserve">configuration of </w:t>
      </w:r>
      <w:r w:rsidRPr="00D87C00">
        <w:rPr>
          <w:lang w:eastAsia="zh-CN"/>
        </w:rPr>
        <w:t>C</w:t>
      </w:r>
      <w:r w:rsidRPr="00D87C00">
        <w:rPr>
          <w:lang w:eastAsia="ko-KR"/>
        </w:rPr>
        <w:t>ell 1 (E-UTRA PCell) specified in clause A.3.7.2.1</w:t>
      </w:r>
      <w:r w:rsidRPr="00D87C00">
        <w:rPr>
          <w:lang w:eastAsia="zh-CN"/>
        </w:rPr>
        <w:t xml:space="preserve"> and</w:t>
      </w:r>
      <w:r w:rsidRPr="00D87C00">
        <w:rPr>
          <w:lang w:eastAsia="ko-KR"/>
        </w:rPr>
        <w:t xml:space="preserve"> Cell 2 </w:t>
      </w:r>
      <w:r w:rsidRPr="00D87C00">
        <w:rPr>
          <w:lang w:eastAsia="zh-CN"/>
        </w:rPr>
        <w:t>configured as</w:t>
      </w:r>
      <w:r w:rsidRPr="00D87C00">
        <w:rPr>
          <w:lang w:eastAsia="ko-KR"/>
        </w:rPr>
        <w:t xml:space="preserve"> PSCel</w:t>
      </w:r>
      <w:r w:rsidRPr="00D87C00">
        <w:rPr>
          <w:lang w:eastAsia="zh-CN"/>
        </w:rPr>
        <w:t>l in FR1</w:t>
      </w:r>
      <w:r w:rsidRPr="00D87C00">
        <w:t xml:space="preserve">. </w:t>
      </w:r>
      <w:r w:rsidRPr="00D87C00">
        <w:rPr>
          <w:lang w:eastAsia="zh-CN"/>
        </w:rPr>
        <w:t>Supported</w:t>
      </w:r>
      <w:r w:rsidRPr="00D87C00">
        <w:t xml:space="preserve"> test parameters are </w:t>
      </w:r>
      <w:r w:rsidRPr="00D87C00">
        <w:rPr>
          <w:lang w:eastAsia="zh-CN"/>
        </w:rPr>
        <w:t>shown</w:t>
      </w:r>
      <w:r w:rsidRPr="00D87C00">
        <w:t xml:space="preserve"> in </w:t>
      </w:r>
      <w:r w:rsidRPr="00D87C00">
        <w:rPr>
          <w:lang w:eastAsia="zh-CN"/>
        </w:rPr>
        <w:t>T</w:t>
      </w:r>
      <w:r w:rsidRPr="00D87C00">
        <w:t>able A.</w:t>
      </w:r>
      <w:r w:rsidRPr="00D87C00">
        <w:rPr>
          <w:lang w:eastAsia="zh-CN"/>
        </w:rPr>
        <w:t>4</w:t>
      </w:r>
      <w:r w:rsidRPr="00D87C00">
        <w:t>.</w:t>
      </w:r>
      <w:r w:rsidRPr="00D87C00">
        <w:rPr>
          <w:lang w:eastAsia="zh-CN"/>
        </w:rPr>
        <w:t>3</w:t>
      </w:r>
      <w:r w:rsidRPr="00D87C00">
        <w:t>.</w:t>
      </w:r>
      <w:r w:rsidRPr="00D87C00">
        <w:rPr>
          <w:lang w:eastAsia="zh-CN"/>
        </w:rPr>
        <w:t>2</w:t>
      </w:r>
      <w:r w:rsidRPr="00D87C00">
        <w:t>.</w:t>
      </w:r>
      <w:r w:rsidRPr="00D87C00">
        <w:rPr>
          <w:lang w:eastAsia="zh-CN"/>
        </w:rPr>
        <w:t>2</w:t>
      </w:r>
      <w:r>
        <w:t>.3</w:t>
      </w:r>
      <w:r w:rsidRPr="00D87C00">
        <w:rPr>
          <w:lang w:eastAsia="zh-CN"/>
        </w:rPr>
        <w:t>.1</w:t>
      </w:r>
      <w:r w:rsidRPr="00D87C00">
        <w:t>-1</w:t>
      </w:r>
      <w:r w:rsidRPr="00D87C00">
        <w:rPr>
          <w:lang w:eastAsia="zh-CN"/>
        </w:rPr>
        <w:t>.</w:t>
      </w:r>
      <w:r w:rsidRPr="00D87C00">
        <w:t xml:space="preserve"> </w:t>
      </w:r>
      <w:r w:rsidRPr="00D87C00">
        <w:rPr>
          <w:lang w:eastAsia="zh-CN"/>
        </w:rPr>
        <w:t xml:space="preserve">UE capable of EN-DC with PSCell in FR1 needs to be tested by using the parameters in Table </w:t>
      </w:r>
      <w:r w:rsidRPr="00D87C00">
        <w:t>A.</w:t>
      </w:r>
      <w:r w:rsidRPr="00D87C00">
        <w:rPr>
          <w:lang w:eastAsia="zh-CN"/>
        </w:rPr>
        <w:t>4</w:t>
      </w:r>
      <w:r w:rsidRPr="00D87C00">
        <w:t>.</w:t>
      </w:r>
      <w:r w:rsidRPr="00D87C00">
        <w:rPr>
          <w:lang w:eastAsia="zh-CN"/>
        </w:rPr>
        <w:t>3</w:t>
      </w:r>
      <w:r w:rsidRPr="00D87C00">
        <w:t>.</w:t>
      </w:r>
      <w:r w:rsidRPr="00D87C00">
        <w:rPr>
          <w:lang w:eastAsia="zh-CN"/>
        </w:rPr>
        <w:t>2</w:t>
      </w:r>
      <w:r w:rsidRPr="00D87C00">
        <w:t>.</w:t>
      </w:r>
      <w:r w:rsidRPr="00D87C00">
        <w:rPr>
          <w:lang w:eastAsia="zh-CN"/>
        </w:rPr>
        <w:t>2</w:t>
      </w:r>
      <w:r>
        <w:t>.3</w:t>
      </w:r>
      <w:r w:rsidRPr="00D87C00">
        <w:rPr>
          <w:lang w:eastAsia="zh-CN"/>
        </w:rPr>
        <w:t>.1</w:t>
      </w:r>
      <w:r w:rsidRPr="00D87C00">
        <w:t>-</w:t>
      </w:r>
      <w:r w:rsidRPr="00D87C00">
        <w:rPr>
          <w:lang w:eastAsia="zh-CN"/>
        </w:rPr>
        <w:t>2.</w:t>
      </w:r>
    </w:p>
    <w:p w14:paraId="4B13EA34" w14:textId="77777777" w:rsidR="005C7C5A" w:rsidRPr="00D87C00" w:rsidRDefault="005C7C5A" w:rsidP="005C7C5A">
      <w:pPr>
        <w:pStyle w:val="TH"/>
        <w:rPr>
          <w:lang w:eastAsia="zh-CN"/>
        </w:rPr>
      </w:pPr>
      <w:r w:rsidRPr="00D87C00">
        <w:t xml:space="preserve">Table </w:t>
      </w:r>
      <w:r>
        <w:rPr>
          <w:lang w:eastAsia="ko-KR"/>
        </w:rPr>
        <w:t>A.4.3.2.2.3</w:t>
      </w:r>
      <w:r w:rsidRPr="00D87C00">
        <w:rPr>
          <w:lang w:eastAsia="ko-KR"/>
        </w:rPr>
        <w:t>.1-1</w:t>
      </w:r>
      <w:r w:rsidRPr="00D87C00">
        <w:t>: S</w:t>
      </w:r>
      <w:r w:rsidRPr="00D87C00">
        <w:rPr>
          <w:lang w:eastAsia="zh-CN"/>
        </w:rPr>
        <w:t>upported</w:t>
      </w:r>
      <w:r w:rsidRPr="00D87C00">
        <w:t xml:space="preserve"> test configurations</w:t>
      </w:r>
      <w:r w:rsidRPr="00D87C00">
        <w:rPr>
          <w:lang w:eastAsia="zh-CN"/>
        </w:rPr>
        <w:t xml:space="preserve"> for </w:t>
      </w:r>
      <w:r>
        <w:rPr>
          <w:lang w:eastAsia="zh-CN"/>
        </w:rPr>
        <w:t xml:space="preserve">2-step RA type </w:t>
      </w:r>
      <w:r w:rsidRPr="00D87C00">
        <w:rPr>
          <w:lang w:eastAsia="zh-CN"/>
        </w:rPr>
        <w:t>contention based random access test in FR1 for PSCell in EN-DC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5C7C5A" w:rsidRPr="00D87C00" w14:paraId="2DA805D8" w14:textId="77777777" w:rsidTr="000D48F6">
        <w:trPr>
          <w:trHeight w:val="187"/>
        </w:trPr>
        <w:tc>
          <w:tcPr>
            <w:tcW w:w="2376" w:type="dxa"/>
            <w:tcBorders>
              <w:top w:val="single" w:sz="4" w:space="0" w:color="auto"/>
              <w:left w:val="single" w:sz="4" w:space="0" w:color="auto"/>
              <w:bottom w:val="single" w:sz="4" w:space="0" w:color="auto"/>
              <w:right w:val="single" w:sz="4" w:space="0" w:color="auto"/>
            </w:tcBorders>
            <w:vAlign w:val="center"/>
            <w:hideMark/>
          </w:tcPr>
          <w:p w14:paraId="560CACCC" w14:textId="77777777" w:rsidR="005C7C5A" w:rsidRPr="00D87C00" w:rsidRDefault="005C7C5A" w:rsidP="000D48F6">
            <w:pPr>
              <w:pStyle w:val="TAH"/>
            </w:pPr>
            <w:r w:rsidRPr="00D87C00">
              <w:t>Config</w:t>
            </w:r>
          </w:p>
        </w:tc>
        <w:tc>
          <w:tcPr>
            <w:tcW w:w="7479" w:type="dxa"/>
            <w:tcBorders>
              <w:top w:val="single" w:sz="4" w:space="0" w:color="auto"/>
              <w:left w:val="single" w:sz="4" w:space="0" w:color="auto"/>
              <w:bottom w:val="single" w:sz="4" w:space="0" w:color="auto"/>
              <w:right w:val="single" w:sz="4" w:space="0" w:color="auto"/>
            </w:tcBorders>
            <w:vAlign w:val="center"/>
            <w:hideMark/>
          </w:tcPr>
          <w:p w14:paraId="3F4DFB21" w14:textId="77777777" w:rsidR="005C7C5A" w:rsidRPr="00D87C00" w:rsidRDefault="005C7C5A" w:rsidP="000D48F6">
            <w:pPr>
              <w:pStyle w:val="TAH"/>
            </w:pPr>
            <w:r w:rsidRPr="00D87C00">
              <w:t>Description</w:t>
            </w:r>
          </w:p>
        </w:tc>
      </w:tr>
      <w:tr w:rsidR="005C7C5A" w:rsidRPr="00D87C00" w14:paraId="07F8CF8D" w14:textId="77777777" w:rsidTr="000D48F6">
        <w:trPr>
          <w:trHeight w:val="187"/>
        </w:trPr>
        <w:tc>
          <w:tcPr>
            <w:tcW w:w="2376" w:type="dxa"/>
            <w:tcBorders>
              <w:top w:val="single" w:sz="4" w:space="0" w:color="auto"/>
              <w:left w:val="single" w:sz="4" w:space="0" w:color="auto"/>
              <w:bottom w:val="single" w:sz="4" w:space="0" w:color="auto"/>
              <w:right w:val="single" w:sz="4" w:space="0" w:color="auto"/>
            </w:tcBorders>
            <w:vAlign w:val="center"/>
            <w:hideMark/>
          </w:tcPr>
          <w:p w14:paraId="21F4F5AE" w14:textId="77777777" w:rsidR="005C7C5A" w:rsidRPr="00D87C00" w:rsidRDefault="005C7C5A" w:rsidP="000D48F6">
            <w:pPr>
              <w:pStyle w:val="TAL"/>
            </w:pPr>
            <w:r w:rsidRPr="00D87C00">
              <w:t>1</w:t>
            </w:r>
          </w:p>
        </w:tc>
        <w:tc>
          <w:tcPr>
            <w:tcW w:w="7479" w:type="dxa"/>
            <w:tcBorders>
              <w:top w:val="single" w:sz="4" w:space="0" w:color="auto"/>
              <w:left w:val="single" w:sz="4" w:space="0" w:color="auto"/>
              <w:bottom w:val="single" w:sz="4" w:space="0" w:color="auto"/>
              <w:right w:val="single" w:sz="4" w:space="0" w:color="auto"/>
            </w:tcBorders>
            <w:vAlign w:val="center"/>
            <w:hideMark/>
          </w:tcPr>
          <w:p w14:paraId="4D81CF41" w14:textId="77777777" w:rsidR="005C7C5A" w:rsidRPr="00D87C00" w:rsidRDefault="005C7C5A" w:rsidP="000D48F6">
            <w:pPr>
              <w:pStyle w:val="TAL"/>
            </w:pPr>
            <w:r w:rsidRPr="00D87C00">
              <w:t>LTE FDD, NR 15 kHz SSB SCS, 10 MHz bandwidth, FDD duplex mode</w:t>
            </w:r>
          </w:p>
        </w:tc>
      </w:tr>
      <w:tr w:rsidR="005C7C5A" w:rsidRPr="00D87C00" w14:paraId="0A151DBC" w14:textId="77777777" w:rsidTr="000D48F6">
        <w:trPr>
          <w:trHeight w:val="187"/>
        </w:trPr>
        <w:tc>
          <w:tcPr>
            <w:tcW w:w="2376" w:type="dxa"/>
            <w:tcBorders>
              <w:top w:val="single" w:sz="4" w:space="0" w:color="auto"/>
              <w:left w:val="single" w:sz="4" w:space="0" w:color="auto"/>
              <w:bottom w:val="single" w:sz="4" w:space="0" w:color="auto"/>
              <w:right w:val="single" w:sz="4" w:space="0" w:color="auto"/>
            </w:tcBorders>
            <w:vAlign w:val="center"/>
            <w:hideMark/>
          </w:tcPr>
          <w:p w14:paraId="6F3F0D04" w14:textId="77777777" w:rsidR="005C7C5A" w:rsidRPr="00D87C00" w:rsidRDefault="005C7C5A" w:rsidP="000D48F6">
            <w:pPr>
              <w:pStyle w:val="TAL"/>
              <w:rPr>
                <w:lang w:eastAsia="zh-CN"/>
              </w:rPr>
            </w:pPr>
            <w:r w:rsidRPr="00D87C00">
              <w:rPr>
                <w:lang w:eastAsia="zh-CN"/>
              </w:rPr>
              <w:t>2</w:t>
            </w:r>
          </w:p>
        </w:tc>
        <w:tc>
          <w:tcPr>
            <w:tcW w:w="7479" w:type="dxa"/>
            <w:tcBorders>
              <w:top w:val="single" w:sz="4" w:space="0" w:color="auto"/>
              <w:left w:val="single" w:sz="4" w:space="0" w:color="auto"/>
              <w:bottom w:val="single" w:sz="4" w:space="0" w:color="auto"/>
              <w:right w:val="single" w:sz="4" w:space="0" w:color="auto"/>
            </w:tcBorders>
            <w:vAlign w:val="center"/>
            <w:hideMark/>
          </w:tcPr>
          <w:p w14:paraId="60E34684" w14:textId="77777777" w:rsidR="005C7C5A" w:rsidRPr="00D87C00" w:rsidRDefault="005C7C5A" w:rsidP="000D48F6">
            <w:pPr>
              <w:pStyle w:val="TAL"/>
            </w:pPr>
            <w:r w:rsidRPr="00D87C00">
              <w:t xml:space="preserve">LTE </w:t>
            </w:r>
            <w:r w:rsidRPr="00D87C00">
              <w:rPr>
                <w:lang w:eastAsia="zh-CN"/>
              </w:rPr>
              <w:t>TDD</w:t>
            </w:r>
            <w:r w:rsidRPr="00D87C00">
              <w:t>, NR 15 kHz SSB SCS, 10 MHz bandwidth, FDD duplex mode</w:t>
            </w:r>
          </w:p>
        </w:tc>
      </w:tr>
      <w:tr w:rsidR="005C7C5A" w:rsidRPr="00D87C00" w14:paraId="6AB06847" w14:textId="77777777" w:rsidTr="000D48F6">
        <w:trPr>
          <w:trHeight w:val="187"/>
        </w:trPr>
        <w:tc>
          <w:tcPr>
            <w:tcW w:w="2376" w:type="dxa"/>
            <w:tcBorders>
              <w:top w:val="single" w:sz="4" w:space="0" w:color="auto"/>
              <w:left w:val="single" w:sz="4" w:space="0" w:color="auto"/>
              <w:bottom w:val="single" w:sz="4" w:space="0" w:color="auto"/>
              <w:right w:val="single" w:sz="4" w:space="0" w:color="auto"/>
            </w:tcBorders>
            <w:vAlign w:val="center"/>
            <w:hideMark/>
          </w:tcPr>
          <w:p w14:paraId="6722585C" w14:textId="77777777" w:rsidR="005C7C5A" w:rsidRPr="00D87C00" w:rsidRDefault="005C7C5A" w:rsidP="000D48F6">
            <w:pPr>
              <w:pStyle w:val="TAL"/>
              <w:rPr>
                <w:lang w:eastAsia="zh-CN"/>
              </w:rPr>
            </w:pPr>
            <w:r w:rsidRPr="00D87C00">
              <w:rPr>
                <w:lang w:eastAsia="zh-CN"/>
              </w:rPr>
              <w:t>3</w:t>
            </w:r>
          </w:p>
        </w:tc>
        <w:tc>
          <w:tcPr>
            <w:tcW w:w="7479" w:type="dxa"/>
            <w:tcBorders>
              <w:top w:val="single" w:sz="4" w:space="0" w:color="auto"/>
              <w:left w:val="single" w:sz="4" w:space="0" w:color="auto"/>
              <w:bottom w:val="single" w:sz="4" w:space="0" w:color="auto"/>
              <w:right w:val="single" w:sz="4" w:space="0" w:color="auto"/>
            </w:tcBorders>
            <w:vAlign w:val="center"/>
            <w:hideMark/>
          </w:tcPr>
          <w:p w14:paraId="2BA4C1ED" w14:textId="77777777" w:rsidR="005C7C5A" w:rsidRPr="00D87C00" w:rsidRDefault="005C7C5A" w:rsidP="000D48F6">
            <w:pPr>
              <w:pStyle w:val="TAL"/>
            </w:pPr>
            <w:r w:rsidRPr="00D87C00">
              <w:t xml:space="preserve">LTE </w:t>
            </w:r>
            <w:r w:rsidRPr="00D87C00">
              <w:rPr>
                <w:lang w:eastAsia="zh-CN"/>
              </w:rPr>
              <w:t>FDD</w:t>
            </w:r>
            <w:r w:rsidRPr="00D87C00">
              <w:t xml:space="preserve">, NR </w:t>
            </w:r>
            <w:r w:rsidRPr="00D87C00">
              <w:rPr>
                <w:lang w:eastAsia="zh-CN"/>
              </w:rPr>
              <w:t>30</w:t>
            </w:r>
            <w:r w:rsidRPr="00D87C00">
              <w:t xml:space="preserve"> kHz SSB SCS, </w:t>
            </w:r>
            <w:r w:rsidRPr="00D87C00">
              <w:rPr>
                <w:lang w:eastAsia="zh-CN"/>
              </w:rPr>
              <w:t>40 MHz</w:t>
            </w:r>
            <w:r w:rsidRPr="00D87C00">
              <w:t xml:space="preserve"> bandwidth, </w:t>
            </w:r>
            <w:r w:rsidRPr="00D87C00">
              <w:rPr>
                <w:lang w:eastAsia="zh-CN"/>
              </w:rPr>
              <w:t>T</w:t>
            </w:r>
            <w:r w:rsidRPr="00D87C00">
              <w:t>DD duplex mode</w:t>
            </w:r>
          </w:p>
        </w:tc>
      </w:tr>
      <w:tr w:rsidR="005C7C5A" w:rsidRPr="00D87C00" w14:paraId="2A411FCD" w14:textId="77777777" w:rsidTr="000D48F6">
        <w:trPr>
          <w:trHeight w:val="187"/>
        </w:trPr>
        <w:tc>
          <w:tcPr>
            <w:tcW w:w="2376" w:type="dxa"/>
            <w:tcBorders>
              <w:top w:val="single" w:sz="4" w:space="0" w:color="auto"/>
              <w:left w:val="single" w:sz="4" w:space="0" w:color="auto"/>
              <w:bottom w:val="single" w:sz="4" w:space="0" w:color="auto"/>
              <w:right w:val="single" w:sz="4" w:space="0" w:color="auto"/>
            </w:tcBorders>
            <w:vAlign w:val="center"/>
            <w:hideMark/>
          </w:tcPr>
          <w:p w14:paraId="0C9D5B11" w14:textId="77777777" w:rsidR="005C7C5A" w:rsidRPr="00D87C00" w:rsidRDefault="005C7C5A" w:rsidP="000D48F6">
            <w:pPr>
              <w:pStyle w:val="TAL"/>
              <w:rPr>
                <w:lang w:eastAsia="zh-CN"/>
              </w:rPr>
            </w:pPr>
            <w:r w:rsidRPr="00D87C00">
              <w:rPr>
                <w:lang w:eastAsia="zh-CN"/>
              </w:rPr>
              <w:t>4</w:t>
            </w:r>
          </w:p>
        </w:tc>
        <w:tc>
          <w:tcPr>
            <w:tcW w:w="7479" w:type="dxa"/>
            <w:tcBorders>
              <w:top w:val="single" w:sz="4" w:space="0" w:color="auto"/>
              <w:left w:val="single" w:sz="4" w:space="0" w:color="auto"/>
              <w:bottom w:val="single" w:sz="4" w:space="0" w:color="auto"/>
              <w:right w:val="single" w:sz="4" w:space="0" w:color="auto"/>
            </w:tcBorders>
            <w:vAlign w:val="center"/>
            <w:hideMark/>
          </w:tcPr>
          <w:p w14:paraId="0BBB448A" w14:textId="77777777" w:rsidR="005C7C5A" w:rsidRPr="00D87C00" w:rsidRDefault="005C7C5A" w:rsidP="000D48F6">
            <w:pPr>
              <w:pStyle w:val="TAL"/>
            </w:pPr>
            <w:r w:rsidRPr="00D87C00">
              <w:t xml:space="preserve">LTE </w:t>
            </w:r>
            <w:r w:rsidRPr="00D87C00">
              <w:rPr>
                <w:lang w:eastAsia="zh-CN"/>
              </w:rPr>
              <w:t>T</w:t>
            </w:r>
            <w:r w:rsidRPr="00D87C00">
              <w:t xml:space="preserve">DD, NR </w:t>
            </w:r>
            <w:r w:rsidRPr="00D87C00">
              <w:rPr>
                <w:lang w:eastAsia="zh-CN"/>
              </w:rPr>
              <w:t>30</w:t>
            </w:r>
            <w:r w:rsidRPr="00D87C00">
              <w:t xml:space="preserve"> kHz SSB SCS, </w:t>
            </w:r>
            <w:r w:rsidRPr="00D87C00">
              <w:rPr>
                <w:lang w:eastAsia="zh-CN"/>
              </w:rPr>
              <w:t>40 MHz</w:t>
            </w:r>
            <w:r w:rsidRPr="00D87C00">
              <w:t xml:space="preserve"> bandwidth, TDD duplex mode</w:t>
            </w:r>
          </w:p>
        </w:tc>
      </w:tr>
      <w:tr w:rsidR="005C7C5A" w:rsidRPr="00D87C00" w14:paraId="50AEF17D" w14:textId="77777777" w:rsidTr="000D48F6">
        <w:trPr>
          <w:trHeight w:val="187"/>
        </w:trPr>
        <w:tc>
          <w:tcPr>
            <w:tcW w:w="9855" w:type="dxa"/>
            <w:gridSpan w:val="2"/>
            <w:tcBorders>
              <w:top w:val="single" w:sz="4" w:space="0" w:color="auto"/>
              <w:left w:val="single" w:sz="4" w:space="0" w:color="auto"/>
              <w:bottom w:val="single" w:sz="4" w:space="0" w:color="auto"/>
              <w:right w:val="single" w:sz="4" w:space="0" w:color="auto"/>
            </w:tcBorders>
            <w:hideMark/>
          </w:tcPr>
          <w:p w14:paraId="1F6DC1C2" w14:textId="77777777" w:rsidR="005C7C5A" w:rsidRPr="00D87C00" w:rsidRDefault="005C7C5A" w:rsidP="000D48F6">
            <w:pPr>
              <w:pStyle w:val="TAN"/>
              <w:rPr>
                <w:lang w:eastAsia="zh-CN"/>
              </w:rPr>
            </w:pPr>
            <w:r w:rsidRPr="00D87C00">
              <w:t>Note:</w:t>
            </w:r>
            <w:r w:rsidRPr="00D87C00">
              <w:tab/>
              <w:t>The UE is only required to be tested in one of the supported test configurations</w:t>
            </w:r>
            <w:r w:rsidRPr="00D87C00">
              <w:rPr>
                <w:lang w:eastAsia="zh-CN"/>
              </w:rPr>
              <w:t xml:space="preserve"> depending on UE capability</w:t>
            </w:r>
          </w:p>
        </w:tc>
      </w:tr>
    </w:tbl>
    <w:p w14:paraId="62732339" w14:textId="77777777" w:rsidR="005C7C5A" w:rsidRPr="00D87C00" w:rsidRDefault="005C7C5A" w:rsidP="005C7C5A">
      <w:pPr>
        <w:spacing w:before="120"/>
        <w:rPr>
          <w:lang w:eastAsia="zh-CN"/>
        </w:rPr>
      </w:pPr>
    </w:p>
    <w:p w14:paraId="761B213D" w14:textId="77777777" w:rsidR="005C7C5A" w:rsidRPr="00D87C00" w:rsidRDefault="005C7C5A" w:rsidP="005C7C5A">
      <w:pPr>
        <w:pStyle w:val="TH"/>
        <w:rPr>
          <w:snapToGrid w:val="0"/>
        </w:rPr>
      </w:pPr>
      <w:r w:rsidRPr="00D87C00">
        <w:t xml:space="preserve">Table </w:t>
      </w:r>
      <w:r w:rsidRPr="00D87C00">
        <w:rPr>
          <w:lang w:eastAsia="zh-CN"/>
        </w:rPr>
        <w:t>A.</w:t>
      </w:r>
      <w:r>
        <w:t>4.3.2.2.3</w:t>
      </w:r>
      <w:r w:rsidRPr="00D87C00">
        <w:t>.1-</w:t>
      </w:r>
      <w:r w:rsidRPr="00D87C00">
        <w:rPr>
          <w:lang w:eastAsia="zh-CN"/>
        </w:rPr>
        <w:t>2</w:t>
      </w:r>
      <w:r w:rsidRPr="00D87C00">
        <w:t xml:space="preserve">: General test parameters for </w:t>
      </w:r>
      <w:r>
        <w:t xml:space="preserve">2-step RA type </w:t>
      </w:r>
      <w:r w:rsidRPr="00D87C00">
        <w:rPr>
          <w:lang w:eastAsia="zh-CN"/>
        </w:rPr>
        <w:t>contention based random access test in FR1 for PSCell in EN-DC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1559"/>
        <w:gridCol w:w="1276"/>
        <w:gridCol w:w="2551"/>
        <w:gridCol w:w="2268"/>
      </w:tblGrid>
      <w:tr w:rsidR="005C7C5A" w:rsidRPr="00D87C00" w14:paraId="66CBC2E8" w14:textId="77777777" w:rsidTr="000D48F6">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09D711B5" w14:textId="77777777" w:rsidR="005C7C5A" w:rsidRPr="00D87C00" w:rsidRDefault="005C7C5A" w:rsidP="000D48F6">
            <w:pPr>
              <w:pStyle w:val="TAH"/>
            </w:pPr>
            <w:r w:rsidRPr="00D87C00">
              <w:t>Parameter</w:t>
            </w:r>
          </w:p>
        </w:tc>
        <w:tc>
          <w:tcPr>
            <w:tcW w:w="1276" w:type="dxa"/>
            <w:tcBorders>
              <w:top w:val="single" w:sz="4" w:space="0" w:color="auto"/>
              <w:left w:val="single" w:sz="4" w:space="0" w:color="auto"/>
              <w:bottom w:val="single" w:sz="4" w:space="0" w:color="auto"/>
              <w:right w:val="single" w:sz="4" w:space="0" w:color="auto"/>
            </w:tcBorders>
            <w:hideMark/>
          </w:tcPr>
          <w:p w14:paraId="1ACEF9A3" w14:textId="77777777" w:rsidR="005C7C5A" w:rsidRPr="00D87C00" w:rsidRDefault="005C7C5A" w:rsidP="000D48F6">
            <w:pPr>
              <w:pStyle w:val="TAH"/>
            </w:pPr>
            <w:r w:rsidRPr="00D87C00">
              <w:t>Unit</w:t>
            </w:r>
          </w:p>
        </w:tc>
        <w:tc>
          <w:tcPr>
            <w:tcW w:w="2551" w:type="dxa"/>
            <w:tcBorders>
              <w:top w:val="single" w:sz="4" w:space="0" w:color="auto"/>
              <w:left w:val="single" w:sz="4" w:space="0" w:color="auto"/>
              <w:bottom w:val="single" w:sz="4" w:space="0" w:color="auto"/>
              <w:right w:val="single" w:sz="4" w:space="0" w:color="auto"/>
            </w:tcBorders>
            <w:hideMark/>
          </w:tcPr>
          <w:p w14:paraId="114BB47D" w14:textId="77777777" w:rsidR="005C7C5A" w:rsidRPr="00D87C00" w:rsidRDefault="005C7C5A" w:rsidP="000D48F6">
            <w:pPr>
              <w:pStyle w:val="TAH"/>
              <w:rPr>
                <w:lang w:eastAsia="zh-CN"/>
              </w:rPr>
            </w:pPr>
            <w:r w:rsidRPr="00D87C00">
              <w:rPr>
                <w:lang w:eastAsia="zh-CN"/>
              </w:rPr>
              <w:t>Test-1</w:t>
            </w:r>
          </w:p>
        </w:tc>
        <w:tc>
          <w:tcPr>
            <w:tcW w:w="2268" w:type="dxa"/>
            <w:tcBorders>
              <w:top w:val="single" w:sz="4" w:space="0" w:color="auto"/>
              <w:left w:val="single" w:sz="4" w:space="0" w:color="auto"/>
              <w:bottom w:val="single" w:sz="4" w:space="0" w:color="auto"/>
              <w:right w:val="single" w:sz="4" w:space="0" w:color="auto"/>
            </w:tcBorders>
            <w:hideMark/>
          </w:tcPr>
          <w:p w14:paraId="2057E3D2" w14:textId="77777777" w:rsidR="005C7C5A" w:rsidRPr="00D87C00" w:rsidRDefault="005C7C5A" w:rsidP="000D48F6">
            <w:pPr>
              <w:pStyle w:val="TAH"/>
              <w:rPr>
                <w:szCs w:val="18"/>
              </w:rPr>
            </w:pPr>
            <w:r w:rsidRPr="00D87C00">
              <w:rPr>
                <w:szCs w:val="18"/>
              </w:rPr>
              <w:t>Comments</w:t>
            </w:r>
          </w:p>
        </w:tc>
      </w:tr>
      <w:tr w:rsidR="005C7C5A" w:rsidRPr="00D87C00" w14:paraId="19D5998B" w14:textId="77777777" w:rsidTr="000D48F6">
        <w:trPr>
          <w:trHeight w:val="187"/>
        </w:trPr>
        <w:tc>
          <w:tcPr>
            <w:tcW w:w="2093" w:type="dxa"/>
            <w:gridSpan w:val="2"/>
            <w:tcBorders>
              <w:top w:val="single" w:sz="4" w:space="0" w:color="auto"/>
              <w:left w:val="single" w:sz="4" w:space="0" w:color="auto"/>
              <w:bottom w:val="nil"/>
              <w:right w:val="single" w:sz="4" w:space="0" w:color="auto"/>
            </w:tcBorders>
            <w:shd w:val="clear" w:color="auto" w:fill="auto"/>
            <w:hideMark/>
          </w:tcPr>
          <w:p w14:paraId="32013365" w14:textId="77777777" w:rsidR="005C7C5A" w:rsidRPr="00D87C00" w:rsidRDefault="005C7C5A" w:rsidP="000D48F6">
            <w:pPr>
              <w:pStyle w:val="TAL"/>
              <w:rPr>
                <w:lang w:eastAsia="zh-CN"/>
              </w:rPr>
            </w:pPr>
            <w:r w:rsidRPr="00D87C00">
              <w:rPr>
                <w:lang w:eastAsia="zh-CN"/>
              </w:rPr>
              <w:t>SSB Configuration</w:t>
            </w:r>
          </w:p>
        </w:tc>
        <w:tc>
          <w:tcPr>
            <w:tcW w:w="1559" w:type="dxa"/>
            <w:tcBorders>
              <w:top w:val="single" w:sz="4" w:space="0" w:color="auto"/>
              <w:left w:val="single" w:sz="4" w:space="0" w:color="auto"/>
              <w:bottom w:val="single" w:sz="4" w:space="0" w:color="auto"/>
              <w:right w:val="single" w:sz="4" w:space="0" w:color="auto"/>
            </w:tcBorders>
            <w:hideMark/>
          </w:tcPr>
          <w:p w14:paraId="731D7FDB" w14:textId="77777777" w:rsidR="005C7C5A" w:rsidRPr="00D87C00" w:rsidRDefault="005C7C5A" w:rsidP="000D48F6">
            <w:pPr>
              <w:pStyle w:val="TAL"/>
              <w:rPr>
                <w:lang w:eastAsia="zh-CN"/>
              </w:rPr>
            </w:pPr>
            <w:r w:rsidRPr="00D87C00">
              <w:rPr>
                <w:bCs/>
                <w:lang w:eastAsia="zh-CN"/>
              </w:rPr>
              <w:t>Config 1,2</w:t>
            </w:r>
          </w:p>
        </w:tc>
        <w:tc>
          <w:tcPr>
            <w:tcW w:w="1276" w:type="dxa"/>
            <w:tcBorders>
              <w:top w:val="single" w:sz="4" w:space="0" w:color="auto"/>
              <w:left w:val="single" w:sz="4" w:space="0" w:color="auto"/>
              <w:bottom w:val="nil"/>
              <w:right w:val="single" w:sz="4" w:space="0" w:color="auto"/>
            </w:tcBorders>
            <w:shd w:val="clear" w:color="auto" w:fill="auto"/>
          </w:tcPr>
          <w:p w14:paraId="4DBEF06A" w14:textId="77777777" w:rsidR="005C7C5A" w:rsidRPr="00D87C00" w:rsidRDefault="005C7C5A" w:rsidP="000D48F6">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119F617" w14:textId="77777777" w:rsidR="005C7C5A" w:rsidRPr="00D87C00" w:rsidRDefault="005C7C5A" w:rsidP="000D48F6">
            <w:pPr>
              <w:pStyle w:val="TAC"/>
              <w:rPr>
                <w:bCs/>
                <w:lang w:eastAsia="zh-CN"/>
              </w:rPr>
            </w:pPr>
            <w:r w:rsidRPr="00D87C00">
              <w:rPr>
                <w:bCs/>
                <w:lang w:eastAsia="zh-CN"/>
              </w:rPr>
              <w:t>SSB pattern 3 in FR1</w:t>
            </w:r>
          </w:p>
        </w:tc>
        <w:tc>
          <w:tcPr>
            <w:tcW w:w="2268" w:type="dxa"/>
            <w:tcBorders>
              <w:top w:val="single" w:sz="4" w:space="0" w:color="auto"/>
              <w:left w:val="single" w:sz="4" w:space="0" w:color="auto"/>
              <w:bottom w:val="nil"/>
              <w:right w:val="single" w:sz="4" w:space="0" w:color="auto"/>
            </w:tcBorders>
            <w:shd w:val="clear" w:color="auto" w:fill="auto"/>
            <w:hideMark/>
          </w:tcPr>
          <w:p w14:paraId="4C029331" w14:textId="77777777" w:rsidR="005C7C5A" w:rsidRPr="00D87C00" w:rsidRDefault="005C7C5A" w:rsidP="000D48F6">
            <w:pPr>
              <w:pStyle w:val="TAC"/>
              <w:rPr>
                <w:lang w:eastAsia="zh-CN"/>
              </w:rPr>
            </w:pPr>
            <w:r w:rsidRPr="00D87C00">
              <w:rPr>
                <w:lang w:eastAsia="zh-CN"/>
              </w:rPr>
              <w:t>As defined in A.3.10</w:t>
            </w:r>
          </w:p>
        </w:tc>
      </w:tr>
      <w:tr w:rsidR="005C7C5A" w:rsidRPr="00D87C00" w14:paraId="7FE1321C" w14:textId="77777777" w:rsidTr="000D48F6">
        <w:trPr>
          <w:trHeight w:val="187"/>
        </w:trPr>
        <w:tc>
          <w:tcPr>
            <w:tcW w:w="2093" w:type="dxa"/>
            <w:gridSpan w:val="2"/>
            <w:tcBorders>
              <w:top w:val="nil"/>
              <w:left w:val="single" w:sz="4" w:space="0" w:color="auto"/>
              <w:bottom w:val="single" w:sz="4" w:space="0" w:color="auto"/>
              <w:right w:val="single" w:sz="4" w:space="0" w:color="auto"/>
            </w:tcBorders>
            <w:shd w:val="clear" w:color="auto" w:fill="auto"/>
            <w:hideMark/>
          </w:tcPr>
          <w:p w14:paraId="32701BB3" w14:textId="77777777" w:rsidR="005C7C5A" w:rsidRPr="00D87C00" w:rsidRDefault="005C7C5A" w:rsidP="000D48F6">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11E37055" w14:textId="77777777" w:rsidR="005C7C5A" w:rsidRPr="00D87C00" w:rsidRDefault="005C7C5A" w:rsidP="000D48F6">
            <w:pPr>
              <w:pStyle w:val="TAL"/>
              <w:rPr>
                <w:lang w:eastAsia="zh-CN"/>
              </w:rPr>
            </w:pPr>
            <w:r w:rsidRPr="00D87C00">
              <w:rPr>
                <w:bCs/>
                <w:lang w:eastAsia="zh-CN"/>
              </w:rPr>
              <w:t>Config 3,4</w:t>
            </w:r>
          </w:p>
        </w:tc>
        <w:tc>
          <w:tcPr>
            <w:tcW w:w="1276" w:type="dxa"/>
            <w:tcBorders>
              <w:top w:val="nil"/>
              <w:left w:val="single" w:sz="4" w:space="0" w:color="auto"/>
              <w:bottom w:val="single" w:sz="4" w:space="0" w:color="auto"/>
              <w:right w:val="single" w:sz="4" w:space="0" w:color="auto"/>
            </w:tcBorders>
            <w:shd w:val="clear" w:color="auto" w:fill="auto"/>
            <w:hideMark/>
          </w:tcPr>
          <w:p w14:paraId="5D59193C" w14:textId="77777777" w:rsidR="005C7C5A" w:rsidRPr="00D87C00" w:rsidRDefault="005C7C5A" w:rsidP="000D48F6">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E2A0104" w14:textId="77777777" w:rsidR="005C7C5A" w:rsidRPr="00D87C00" w:rsidRDefault="005C7C5A" w:rsidP="000D48F6">
            <w:pPr>
              <w:pStyle w:val="TAC"/>
              <w:rPr>
                <w:bCs/>
                <w:lang w:eastAsia="zh-CN"/>
              </w:rPr>
            </w:pPr>
            <w:r w:rsidRPr="00D87C00">
              <w:rPr>
                <w:bCs/>
                <w:lang w:eastAsia="zh-CN"/>
              </w:rPr>
              <w:t>SSB pattern 4 in FR1</w:t>
            </w:r>
          </w:p>
        </w:tc>
        <w:tc>
          <w:tcPr>
            <w:tcW w:w="2268" w:type="dxa"/>
            <w:tcBorders>
              <w:top w:val="nil"/>
              <w:left w:val="single" w:sz="4" w:space="0" w:color="auto"/>
              <w:bottom w:val="single" w:sz="4" w:space="0" w:color="auto"/>
              <w:right w:val="single" w:sz="4" w:space="0" w:color="auto"/>
            </w:tcBorders>
            <w:shd w:val="clear" w:color="auto" w:fill="auto"/>
            <w:hideMark/>
          </w:tcPr>
          <w:p w14:paraId="6C75D7B5" w14:textId="77777777" w:rsidR="005C7C5A" w:rsidRPr="00D87C00" w:rsidRDefault="005C7C5A" w:rsidP="000D48F6">
            <w:pPr>
              <w:pStyle w:val="TAC"/>
              <w:rPr>
                <w:lang w:eastAsia="zh-CN"/>
              </w:rPr>
            </w:pPr>
          </w:p>
        </w:tc>
      </w:tr>
      <w:tr w:rsidR="005C7C5A" w:rsidRPr="00D87C00" w14:paraId="0B0B1C51" w14:textId="77777777" w:rsidTr="000D48F6">
        <w:trPr>
          <w:trHeight w:val="187"/>
        </w:trPr>
        <w:tc>
          <w:tcPr>
            <w:tcW w:w="2093" w:type="dxa"/>
            <w:gridSpan w:val="2"/>
            <w:tcBorders>
              <w:top w:val="single" w:sz="4" w:space="0" w:color="auto"/>
              <w:left w:val="single" w:sz="4" w:space="0" w:color="auto"/>
              <w:bottom w:val="nil"/>
              <w:right w:val="single" w:sz="4" w:space="0" w:color="auto"/>
            </w:tcBorders>
            <w:shd w:val="clear" w:color="auto" w:fill="auto"/>
            <w:hideMark/>
          </w:tcPr>
          <w:p w14:paraId="7D4C6A02" w14:textId="77777777" w:rsidR="005C7C5A" w:rsidRPr="00D87C00" w:rsidRDefault="005C7C5A" w:rsidP="000D48F6">
            <w:pPr>
              <w:pStyle w:val="TAL"/>
              <w:rPr>
                <w:lang w:eastAsia="zh-CN"/>
              </w:rPr>
            </w:pPr>
            <w:r w:rsidRPr="00D87C00">
              <w:rPr>
                <w:lang w:eastAsia="zh-CN"/>
              </w:rPr>
              <w:t>Duplex Mode for Cell 2</w:t>
            </w:r>
          </w:p>
        </w:tc>
        <w:tc>
          <w:tcPr>
            <w:tcW w:w="1559" w:type="dxa"/>
            <w:tcBorders>
              <w:top w:val="single" w:sz="4" w:space="0" w:color="auto"/>
              <w:left w:val="single" w:sz="4" w:space="0" w:color="auto"/>
              <w:bottom w:val="single" w:sz="4" w:space="0" w:color="auto"/>
              <w:right w:val="single" w:sz="4" w:space="0" w:color="auto"/>
            </w:tcBorders>
            <w:hideMark/>
          </w:tcPr>
          <w:p w14:paraId="778BC915" w14:textId="77777777" w:rsidR="005C7C5A" w:rsidRPr="00D87C00" w:rsidRDefault="005C7C5A" w:rsidP="000D48F6">
            <w:pPr>
              <w:pStyle w:val="TAL"/>
              <w:rPr>
                <w:lang w:eastAsia="zh-CN"/>
              </w:rPr>
            </w:pPr>
            <w:r w:rsidRPr="00D87C00">
              <w:rPr>
                <w:bCs/>
                <w:lang w:eastAsia="zh-CN"/>
              </w:rPr>
              <w:t>Config 1,2</w:t>
            </w:r>
          </w:p>
        </w:tc>
        <w:tc>
          <w:tcPr>
            <w:tcW w:w="1276" w:type="dxa"/>
            <w:tcBorders>
              <w:top w:val="single" w:sz="4" w:space="0" w:color="auto"/>
              <w:left w:val="single" w:sz="4" w:space="0" w:color="auto"/>
              <w:bottom w:val="nil"/>
              <w:right w:val="single" w:sz="4" w:space="0" w:color="auto"/>
            </w:tcBorders>
            <w:shd w:val="clear" w:color="auto" w:fill="auto"/>
          </w:tcPr>
          <w:p w14:paraId="48AE1C4C" w14:textId="77777777" w:rsidR="005C7C5A" w:rsidRPr="00D87C00" w:rsidRDefault="005C7C5A" w:rsidP="000D48F6">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5A805837" w14:textId="77777777" w:rsidR="005C7C5A" w:rsidRPr="00D87C00" w:rsidRDefault="005C7C5A" w:rsidP="000D48F6">
            <w:pPr>
              <w:pStyle w:val="TAC"/>
              <w:rPr>
                <w:bCs/>
                <w:lang w:eastAsia="zh-CN"/>
              </w:rPr>
            </w:pPr>
            <w:r w:rsidRPr="00D87C00">
              <w:rPr>
                <w:bCs/>
                <w:lang w:eastAsia="zh-CN"/>
              </w:rPr>
              <w:t>FDD</w:t>
            </w:r>
          </w:p>
        </w:tc>
        <w:tc>
          <w:tcPr>
            <w:tcW w:w="2268" w:type="dxa"/>
            <w:vMerge w:val="restart"/>
            <w:tcBorders>
              <w:top w:val="single" w:sz="4" w:space="0" w:color="auto"/>
              <w:left w:val="single" w:sz="4" w:space="0" w:color="auto"/>
              <w:bottom w:val="single" w:sz="4" w:space="0" w:color="auto"/>
              <w:right w:val="single" w:sz="4" w:space="0" w:color="auto"/>
            </w:tcBorders>
          </w:tcPr>
          <w:p w14:paraId="08C51033" w14:textId="77777777" w:rsidR="005C7C5A" w:rsidRPr="00D87C00" w:rsidRDefault="005C7C5A" w:rsidP="000D48F6">
            <w:pPr>
              <w:pStyle w:val="TAC"/>
            </w:pPr>
          </w:p>
        </w:tc>
      </w:tr>
      <w:tr w:rsidR="005C7C5A" w:rsidRPr="00D87C00" w14:paraId="644AA83F" w14:textId="77777777" w:rsidTr="000D48F6">
        <w:trPr>
          <w:trHeight w:val="187"/>
        </w:trPr>
        <w:tc>
          <w:tcPr>
            <w:tcW w:w="2093" w:type="dxa"/>
            <w:gridSpan w:val="2"/>
            <w:tcBorders>
              <w:top w:val="nil"/>
              <w:left w:val="single" w:sz="4" w:space="0" w:color="auto"/>
              <w:bottom w:val="single" w:sz="4" w:space="0" w:color="auto"/>
              <w:right w:val="single" w:sz="4" w:space="0" w:color="auto"/>
            </w:tcBorders>
            <w:shd w:val="clear" w:color="auto" w:fill="auto"/>
            <w:hideMark/>
          </w:tcPr>
          <w:p w14:paraId="444A1436" w14:textId="77777777" w:rsidR="005C7C5A" w:rsidRPr="00D87C00" w:rsidRDefault="005C7C5A" w:rsidP="000D48F6">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68F62BB7" w14:textId="77777777" w:rsidR="005C7C5A" w:rsidRPr="00D87C00" w:rsidRDefault="005C7C5A" w:rsidP="000D48F6">
            <w:pPr>
              <w:pStyle w:val="TAL"/>
              <w:rPr>
                <w:lang w:eastAsia="zh-CN"/>
              </w:rPr>
            </w:pPr>
            <w:r w:rsidRPr="00D87C00">
              <w:rPr>
                <w:bCs/>
                <w:lang w:eastAsia="zh-CN"/>
              </w:rPr>
              <w:t>Config 3,4</w:t>
            </w:r>
          </w:p>
        </w:tc>
        <w:tc>
          <w:tcPr>
            <w:tcW w:w="1276" w:type="dxa"/>
            <w:tcBorders>
              <w:top w:val="nil"/>
              <w:left w:val="single" w:sz="4" w:space="0" w:color="auto"/>
              <w:bottom w:val="single" w:sz="4" w:space="0" w:color="auto"/>
              <w:right w:val="single" w:sz="4" w:space="0" w:color="auto"/>
            </w:tcBorders>
            <w:shd w:val="clear" w:color="auto" w:fill="auto"/>
            <w:hideMark/>
          </w:tcPr>
          <w:p w14:paraId="46F7EBFD" w14:textId="77777777" w:rsidR="005C7C5A" w:rsidRPr="00D87C00" w:rsidRDefault="005C7C5A" w:rsidP="000D48F6">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302520F4" w14:textId="77777777" w:rsidR="005C7C5A" w:rsidRPr="00D87C00" w:rsidRDefault="005C7C5A" w:rsidP="000D48F6">
            <w:pPr>
              <w:pStyle w:val="TAC"/>
              <w:rPr>
                <w:bCs/>
                <w:lang w:eastAsia="zh-CN"/>
              </w:rPr>
            </w:pPr>
            <w:r w:rsidRPr="00D87C00">
              <w:rPr>
                <w:bCs/>
                <w:lang w:eastAsia="zh-CN"/>
              </w:rPr>
              <w:t>TDD</w:t>
            </w:r>
          </w:p>
        </w:tc>
        <w:tc>
          <w:tcPr>
            <w:tcW w:w="2268" w:type="dxa"/>
            <w:vMerge/>
            <w:tcBorders>
              <w:top w:val="single" w:sz="4" w:space="0" w:color="auto"/>
              <w:left w:val="single" w:sz="4" w:space="0" w:color="auto"/>
              <w:bottom w:val="single" w:sz="4" w:space="0" w:color="auto"/>
              <w:right w:val="single" w:sz="4" w:space="0" w:color="auto"/>
            </w:tcBorders>
            <w:hideMark/>
          </w:tcPr>
          <w:p w14:paraId="1B6DF487" w14:textId="77777777" w:rsidR="005C7C5A" w:rsidRPr="00D87C00" w:rsidRDefault="005C7C5A" w:rsidP="000D48F6">
            <w:pPr>
              <w:pStyle w:val="TAC"/>
            </w:pPr>
          </w:p>
        </w:tc>
      </w:tr>
      <w:tr w:rsidR="005C7C5A" w:rsidRPr="00D87C00" w14:paraId="734EE7CE" w14:textId="77777777" w:rsidTr="000D48F6">
        <w:trPr>
          <w:trHeight w:val="187"/>
        </w:trPr>
        <w:tc>
          <w:tcPr>
            <w:tcW w:w="2093" w:type="dxa"/>
            <w:gridSpan w:val="2"/>
            <w:tcBorders>
              <w:top w:val="single" w:sz="4" w:space="0" w:color="auto"/>
              <w:left w:val="single" w:sz="4" w:space="0" w:color="auto"/>
              <w:bottom w:val="single" w:sz="4" w:space="0" w:color="auto"/>
              <w:right w:val="single" w:sz="4" w:space="0" w:color="auto"/>
            </w:tcBorders>
            <w:hideMark/>
          </w:tcPr>
          <w:p w14:paraId="1F25647C" w14:textId="77777777" w:rsidR="005C7C5A" w:rsidRPr="00D87C00" w:rsidRDefault="005C7C5A" w:rsidP="000D48F6">
            <w:pPr>
              <w:pStyle w:val="TAL"/>
              <w:rPr>
                <w:lang w:eastAsia="zh-CN"/>
              </w:rPr>
            </w:pPr>
            <w:r w:rsidRPr="00D87C00">
              <w:rPr>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788CBC97" w14:textId="77777777" w:rsidR="005C7C5A" w:rsidRPr="00D87C00" w:rsidRDefault="005C7C5A" w:rsidP="000D48F6">
            <w:pPr>
              <w:pStyle w:val="TAL"/>
              <w:rPr>
                <w:lang w:eastAsia="zh-CN"/>
              </w:rPr>
            </w:pPr>
            <w:r w:rsidRPr="00D87C00">
              <w:rPr>
                <w:bCs/>
                <w:lang w:eastAsia="zh-CN"/>
              </w:rPr>
              <w:t>Config 3,4</w:t>
            </w:r>
          </w:p>
        </w:tc>
        <w:tc>
          <w:tcPr>
            <w:tcW w:w="1276" w:type="dxa"/>
            <w:tcBorders>
              <w:top w:val="single" w:sz="4" w:space="0" w:color="auto"/>
              <w:left w:val="single" w:sz="4" w:space="0" w:color="auto"/>
              <w:bottom w:val="single" w:sz="4" w:space="0" w:color="auto"/>
              <w:right w:val="single" w:sz="4" w:space="0" w:color="auto"/>
            </w:tcBorders>
          </w:tcPr>
          <w:p w14:paraId="4A2BDB00" w14:textId="77777777" w:rsidR="005C7C5A" w:rsidRPr="00D87C00" w:rsidRDefault="005C7C5A" w:rsidP="000D48F6">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0F7D6971" w14:textId="77777777" w:rsidR="005C7C5A" w:rsidRPr="00D87C00" w:rsidRDefault="005C7C5A" w:rsidP="000D48F6">
            <w:pPr>
              <w:pStyle w:val="TAC"/>
              <w:rPr>
                <w:bCs/>
                <w:lang w:eastAsia="zh-CN"/>
              </w:rPr>
            </w:pPr>
            <w:r w:rsidRPr="00D87C00">
              <w:rPr>
                <w:lang w:val="en-US"/>
              </w:rPr>
              <w:t>TDDConf.</w:t>
            </w:r>
            <w:r w:rsidRPr="00D87C00">
              <w:rPr>
                <w:lang w:val="en-US" w:eastAsia="zh-CN"/>
              </w:rPr>
              <w:t>2.1</w:t>
            </w:r>
          </w:p>
        </w:tc>
        <w:tc>
          <w:tcPr>
            <w:tcW w:w="2268" w:type="dxa"/>
            <w:tcBorders>
              <w:top w:val="single" w:sz="4" w:space="0" w:color="auto"/>
              <w:left w:val="single" w:sz="4" w:space="0" w:color="auto"/>
              <w:bottom w:val="single" w:sz="4" w:space="0" w:color="auto"/>
              <w:right w:val="single" w:sz="4" w:space="0" w:color="auto"/>
            </w:tcBorders>
          </w:tcPr>
          <w:p w14:paraId="5942D0BE" w14:textId="77777777" w:rsidR="005C7C5A" w:rsidRPr="00D87C00" w:rsidRDefault="005C7C5A" w:rsidP="000D48F6">
            <w:pPr>
              <w:pStyle w:val="TAC"/>
            </w:pPr>
          </w:p>
        </w:tc>
      </w:tr>
      <w:tr w:rsidR="005C7C5A" w:rsidRPr="00D87C00" w14:paraId="0591876E" w14:textId="77777777" w:rsidTr="000D48F6">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351FC16C" w14:textId="77777777" w:rsidR="005C7C5A" w:rsidRPr="00D87C00" w:rsidRDefault="005C7C5A" w:rsidP="000D48F6">
            <w:pPr>
              <w:pStyle w:val="TAL"/>
            </w:pPr>
            <w:r w:rsidRPr="00D87C00">
              <w:t>OCNG Pattern</w:t>
            </w:r>
            <w:r w:rsidRPr="00D87C00">
              <w:rPr>
                <w:vertAlign w:val="superscript"/>
                <w:lang w:val="en-US"/>
              </w:rPr>
              <w:t xml:space="preserve"> Note 1</w:t>
            </w:r>
            <w:r w:rsidRPr="00D87C00">
              <w:rPr>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1E4C222E" w14:textId="77777777" w:rsidR="005C7C5A" w:rsidRPr="00D87C00" w:rsidRDefault="005C7C5A" w:rsidP="000D48F6">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69C7FF4C" w14:textId="77777777" w:rsidR="005C7C5A" w:rsidRPr="00D87C00" w:rsidRDefault="005C7C5A" w:rsidP="000D48F6">
            <w:pPr>
              <w:pStyle w:val="TAC"/>
              <w:rPr>
                <w:lang w:eastAsia="zh-CN"/>
              </w:rPr>
            </w:pPr>
            <w:r w:rsidRPr="00D87C00">
              <w:rPr>
                <w:snapToGrid w:val="0"/>
              </w:rPr>
              <w:t>OCNG pattern 1</w:t>
            </w:r>
          </w:p>
        </w:tc>
        <w:tc>
          <w:tcPr>
            <w:tcW w:w="2268" w:type="dxa"/>
            <w:tcBorders>
              <w:top w:val="single" w:sz="4" w:space="0" w:color="auto"/>
              <w:left w:val="single" w:sz="4" w:space="0" w:color="auto"/>
              <w:bottom w:val="single" w:sz="4" w:space="0" w:color="auto"/>
              <w:right w:val="single" w:sz="4" w:space="0" w:color="auto"/>
            </w:tcBorders>
            <w:hideMark/>
          </w:tcPr>
          <w:p w14:paraId="3899F67A" w14:textId="77777777" w:rsidR="005C7C5A" w:rsidRPr="00D87C00" w:rsidRDefault="005C7C5A" w:rsidP="000D48F6">
            <w:pPr>
              <w:pStyle w:val="TAC"/>
            </w:pPr>
            <w:r w:rsidRPr="00D87C00">
              <w:t xml:space="preserve">As defined in </w:t>
            </w:r>
            <w:r w:rsidRPr="00D87C00">
              <w:rPr>
                <w:lang w:eastAsia="zh-CN"/>
              </w:rPr>
              <w:t>A.3.2.1</w:t>
            </w:r>
            <w:r w:rsidRPr="00D87C00">
              <w:t>.</w:t>
            </w:r>
          </w:p>
        </w:tc>
      </w:tr>
      <w:tr w:rsidR="005C7C5A" w:rsidRPr="00D87C00" w14:paraId="5353AB3B" w14:textId="77777777" w:rsidTr="000D48F6">
        <w:trPr>
          <w:trHeight w:val="187"/>
        </w:trPr>
        <w:tc>
          <w:tcPr>
            <w:tcW w:w="2093" w:type="dxa"/>
            <w:gridSpan w:val="2"/>
            <w:vMerge w:val="restart"/>
            <w:tcBorders>
              <w:top w:val="single" w:sz="4" w:space="0" w:color="auto"/>
              <w:left w:val="single" w:sz="4" w:space="0" w:color="auto"/>
              <w:right w:val="single" w:sz="4" w:space="0" w:color="auto"/>
            </w:tcBorders>
            <w:shd w:val="clear" w:color="auto" w:fill="auto"/>
            <w:hideMark/>
          </w:tcPr>
          <w:p w14:paraId="3B054A06" w14:textId="77777777" w:rsidR="005C7C5A" w:rsidRPr="005153CA" w:rsidRDefault="005C7C5A" w:rsidP="000D48F6">
            <w:pPr>
              <w:pStyle w:val="TAL"/>
              <w:rPr>
                <w:vertAlign w:val="subscript"/>
              </w:rPr>
            </w:pPr>
            <w:r w:rsidRPr="00D87C00">
              <w:t>PDSCH parameters</w:t>
            </w:r>
            <w:r w:rsidRPr="00D87C00">
              <w:rPr>
                <w:vertAlign w:val="superscript"/>
                <w:lang w:val="en-US"/>
              </w:rPr>
              <w:t xml:space="preserve"> </w:t>
            </w:r>
            <w:r>
              <w:rPr>
                <w:vertAlign w:val="superscript"/>
                <w:lang w:val="en-US"/>
              </w:rPr>
              <w:t xml:space="preserve">Note 3 </w:t>
            </w:r>
            <w:r>
              <w:softHyphen/>
            </w:r>
          </w:p>
        </w:tc>
        <w:tc>
          <w:tcPr>
            <w:tcW w:w="1559" w:type="dxa"/>
            <w:tcBorders>
              <w:top w:val="single" w:sz="4" w:space="0" w:color="auto"/>
              <w:left w:val="single" w:sz="4" w:space="0" w:color="auto"/>
              <w:bottom w:val="single" w:sz="4" w:space="0" w:color="auto"/>
              <w:right w:val="single" w:sz="4" w:space="0" w:color="auto"/>
            </w:tcBorders>
            <w:hideMark/>
          </w:tcPr>
          <w:p w14:paraId="54F59175" w14:textId="77777777" w:rsidR="005C7C5A" w:rsidRPr="00D87C00" w:rsidRDefault="005C7C5A" w:rsidP="000D48F6">
            <w:pPr>
              <w:pStyle w:val="TAL"/>
            </w:pPr>
            <w:r w:rsidRPr="00D87C00">
              <w:rPr>
                <w:lang w:eastAsia="zh-CN"/>
              </w:rPr>
              <w:t>Config 1,2</w:t>
            </w:r>
          </w:p>
        </w:tc>
        <w:tc>
          <w:tcPr>
            <w:tcW w:w="1276" w:type="dxa"/>
            <w:tcBorders>
              <w:top w:val="single" w:sz="4" w:space="0" w:color="auto"/>
              <w:left w:val="single" w:sz="4" w:space="0" w:color="auto"/>
              <w:bottom w:val="nil"/>
              <w:right w:val="single" w:sz="4" w:space="0" w:color="auto"/>
            </w:tcBorders>
            <w:shd w:val="clear" w:color="auto" w:fill="auto"/>
          </w:tcPr>
          <w:p w14:paraId="6BDA2811" w14:textId="77777777" w:rsidR="005C7C5A" w:rsidRPr="00D87C00" w:rsidRDefault="005C7C5A" w:rsidP="000D48F6">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2B4009F7" w14:textId="77777777" w:rsidR="005C7C5A" w:rsidRPr="00D87C00" w:rsidRDefault="005C7C5A" w:rsidP="000D48F6">
            <w:pPr>
              <w:pStyle w:val="TAC"/>
              <w:rPr>
                <w:lang w:eastAsia="zh-CN"/>
              </w:rPr>
            </w:pPr>
            <w:r w:rsidRPr="00D87C00">
              <w:rPr>
                <w:lang w:eastAsia="zh-CN"/>
              </w:rPr>
              <w:t>SR.1.1 FDD</w:t>
            </w:r>
          </w:p>
        </w:tc>
        <w:tc>
          <w:tcPr>
            <w:tcW w:w="2268" w:type="dxa"/>
            <w:tcBorders>
              <w:top w:val="single" w:sz="4" w:space="0" w:color="auto"/>
              <w:left w:val="single" w:sz="4" w:space="0" w:color="auto"/>
              <w:bottom w:val="nil"/>
              <w:right w:val="single" w:sz="4" w:space="0" w:color="auto"/>
            </w:tcBorders>
            <w:shd w:val="clear" w:color="auto" w:fill="auto"/>
            <w:hideMark/>
          </w:tcPr>
          <w:p w14:paraId="52CB10E3" w14:textId="77777777" w:rsidR="005C7C5A" w:rsidRPr="00D87C00" w:rsidRDefault="005C7C5A" w:rsidP="000D48F6">
            <w:pPr>
              <w:pStyle w:val="TAC"/>
            </w:pPr>
            <w:r w:rsidRPr="00D87C00">
              <w:t xml:space="preserve">As defined in </w:t>
            </w:r>
            <w:r w:rsidRPr="00D87C00">
              <w:rPr>
                <w:snapToGrid w:val="0"/>
              </w:rPr>
              <w:t>A.3.1.1</w:t>
            </w:r>
            <w:r w:rsidRPr="00D87C00">
              <w:t>.</w:t>
            </w:r>
          </w:p>
        </w:tc>
      </w:tr>
      <w:tr w:rsidR="005C7C5A" w:rsidRPr="00D87C00" w14:paraId="3B18116C" w14:textId="77777777" w:rsidTr="000D48F6">
        <w:trPr>
          <w:trHeight w:val="187"/>
        </w:trPr>
        <w:tc>
          <w:tcPr>
            <w:tcW w:w="2093" w:type="dxa"/>
            <w:gridSpan w:val="2"/>
            <w:vMerge/>
            <w:tcBorders>
              <w:left w:val="single" w:sz="4" w:space="0" w:color="auto"/>
              <w:bottom w:val="single" w:sz="4" w:space="0" w:color="auto"/>
              <w:right w:val="single" w:sz="4" w:space="0" w:color="auto"/>
            </w:tcBorders>
            <w:shd w:val="clear" w:color="auto" w:fill="auto"/>
            <w:hideMark/>
          </w:tcPr>
          <w:p w14:paraId="4BDCDD4F" w14:textId="77777777" w:rsidR="005C7C5A" w:rsidRPr="00D87C00" w:rsidRDefault="005C7C5A" w:rsidP="000D48F6">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73230899" w14:textId="77777777" w:rsidR="005C7C5A" w:rsidRPr="00D87C00" w:rsidRDefault="005C7C5A" w:rsidP="000D48F6">
            <w:pPr>
              <w:pStyle w:val="TAL"/>
            </w:pPr>
            <w:r w:rsidRPr="00D87C00">
              <w:rPr>
                <w:lang w:eastAsia="zh-CN"/>
              </w:rPr>
              <w:t>Config 3,4</w:t>
            </w:r>
          </w:p>
        </w:tc>
        <w:tc>
          <w:tcPr>
            <w:tcW w:w="1276" w:type="dxa"/>
            <w:tcBorders>
              <w:top w:val="nil"/>
              <w:left w:val="single" w:sz="4" w:space="0" w:color="auto"/>
              <w:bottom w:val="single" w:sz="4" w:space="0" w:color="auto"/>
              <w:right w:val="single" w:sz="4" w:space="0" w:color="auto"/>
            </w:tcBorders>
            <w:shd w:val="clear" w:color="auto" w:fill="auto"/>
            <w:hideMark/>
          </w:tcPr>
          <w:p w14:paraId="220DBAD0" w14:textId="77777777" w:rsidR="005C7C5A" w:rsidRPr="00D87C00" w:rsidRDefault="005C7C5A" w:rsidP="000D48F6">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03C48054" w14:textId="77777777" w:rsidR="005C7C5A" w:rsidRPr="00D87C00" w:rsidRDefault="005C7C5A" w:rsidP="000D48F6">
            <w:pPr>
              <w:pStyle w:val="TAC"/>
              <w:rPr>
                <w:lang w:eastAsia="zh-CN"/>
              </w:rPr>
            </w:pPr>
            <w:r w:rsidRPr="00D87C00">
              <w:t>SR.2.1 TDD</w:t>
            </w:r>
          </w:p>
        </w:tc>
        <w:tc>
          <w:tcPr>
            <w:tcW w:w="2268" w:type="dxa"/>
            <w:tcBorders>
              <w:top w:val="nil"/>
              <w:left w:val="single" w:sz="4" w:space="0" w:color="auto"/>
              <w:bottom w:val="single" w:sz="4" w:space="0" w:color="auto"/>
              <w:right w:val="single" w:sz="4" w:space="0" w:color="auto"/>
            </w:tcBorders>
            <w:shd w:val="clear" w:color="auto" w:fill="auto"/>
            <w:hideMark/>
          </w:tcPr>
          <w:p w14:paraId="247BC3ED" w14:textId="77777777" w:rsidR="005C7C5A" w:rsidRPr="00D87C00" w:rsidRDefault="005C7C5A" w:rsidP="000D48F6">
            <w:pPr>
              <w:pStyle w:val="TAC"/>
            </w:pPr>
          </w:p>
        </w:tc>
      </w:tr>
      <w:tr w:rsidR="005C7C5A" w:rsidRPr="002901E0" w14:paraId="78776A78" w14:textId="77777777" w:rsidTr="000D48F6">
        <w:trPr>
          <w:ins w:id="88" w:author="Karajani Bledar 1SI1" w:date="2021-08-27T20:21:00Z"/>
        </w:trPr>
        <w:tc>
          <w:tcPr>
            <w:tcW w:w="2093" w:type="dxa"/>
            <w:gridSpan w:val="2"/>
            <w:vMerge w:val="restart"/>
            <w:shd w:val="clear" w:color="auto" w:fill="auto"/>
          </w:tcPr>
          <w:p w14:paraId="25612A29" w14:textId="77777777" w:rsidR="005C7C5A" w:rsidRPr="002901E0" w:rsidRDefault="005C7C5A" w:rsidP="000D48F6">
            <w:pPr>
              <w:keepNext/>
              <w:keepLines/>
              <w:spacing w:after="0"/>
              <w:rPr>
                <w:ins w:id="89" w:author="Karajani Bledar 1SI1" w:date="2021-08-27T20:21:00Z"/>
                <w:rFonts w:ascii="Arial" w:hAnsi="Arial" w:cs="Arial"/>
                <w:sz w:val="18"/>
                <w:lang w:eastAsia="zh-CN"/>
              </w:rPr>
            </w:pPr>
            <w:ins w:id="90" w:author="Karajani Bledar 1SI1" w:date="2021-08-27T20:21:00Z">
              <w:r w:rsidRPr="002901E0">
                <w:rPr>
                  <w:rFonts w:ascii="Arial" w:hAnsi="Arial"/>
                  <w:sz w:val="18"/>
                </w:rPr>
                <w:t>RMSI CORESET Reference Channel</w:t>
              </w:r>
            </w:ins>
          </w:p>
        </w:tc>
        <w:tc>
          <w:tcPr>
            <w:tcW w:w="1559" w:type="dxa"/>
            <w:shd w:val="clear" w:color="auto" w:fill="auto"/>
          </w:tcPr>
          <w:p w14:paraId="1B9B3D24" w14:textId="77777777" w:rsidR="005C7C5A" w:rsidRPr="002901E0" w:rsidRDefault="005C7C5A" w:rsidP="000D48F6">
            <w:pPr>
              <w:keepNext/>
              <w:keepLines/>
              <w:spacing w:after="0"/>
              <w:rPr>
                <w:ins w:id="91" w:author="Karajani Bledar 1SI1" w:date="2021-08-27T20:21:00Z"/>
                <w:rFonts w:ascii="Arial" w:hAnsi="Arial" w:cs="Arial"/>
                <w:bCs/>
                <w:sz w:val="18"/>
                <w:lang w:eastAsia="zh-CN"/>
              </w:rPr>
            </w:pPr>
            <w:ins w:id="92" w:author="Karajani Bledar 1SI1" w:date="2021-08-27T20:21:00Z">
              <w:r w:rsidRPr="002901E0">
                <w:rPr>
                  <w:rFonts w:ascii="Arial" w:hAnsi="Arial" w:cs="Arial"/>
                  <w:bCs/>
                  <w:sz w:val="18"/>
                  <w:lang w:eastAsia="zh-CN"/>
                </w:rPr>
                <w:t>Config 1,2</w:t>
              </w:r>
            </w:ins>
          </w:p>
        </w:tc>
        <w:tc>
          <w:tcPr>
            <w:tcW w:w="1276" w:type="dxa"/>
            <w:shd w:val="clear" w:color="auto" w:fill="auto"/>
          </w:tcPr>
          <w:p w14:paraId="2D85442E" w14:textId="77777777" w:rsidR="005C7C5A" w:rsidRPr="002901E0" w:rsidRDefault="005C7C5A" w:rsidP="000D48F6">
            <w:pPr>
              <w:keepNext/>
              <w:keepLines/>
              <w:spacing w:after="0"/>
              <w:jc w:val="center"/>
              <w:rPr>
                <w:ins w:id="93" w:author="Karajani Bledar 1SI1" w:date="2021-08-27T20:21:00Z"/>
                <w:rFonts w:ascii="Arial" w:hAnsi="Arial" w:cs="Arial"/>
                <w:sz w:val="18"/>
              </w:rPr>
            </w:pPr>
          </w:p>
        </w:tc>
        <w:tc>
          <w:tcPr>
            <w:tcW w:w="2551" w:type="dxa"/>
            <w:shd w:val="clear" w:color="auto" w:fill="auto"/>
          </w:tcPr>
          <w:p w14:paraId="6C9551BB" w14:textId="77777777" w:rsidR="005C7C5A" w:rsidRPr="002901E0" w:rsidRDefault="005C7C5A" w:rsidP="000D48F6">
            <w:pPr>
              <w:keepNext/>
              <w:keepLines/>
              <w:spacing w:after="0"/>
              <w:jc w:val="center"/>
              <w:rPr>
                <w:ins w:id="94" w:author="Karajani Bledar 1SI1" w:date="2021-08-27T20:21:00Z"/>
                <w:rFonts w:ascii="Arial" w:hAnsi="Arial" w:cs="Arial"/>
                <w:sz w:val="18"/>
                <w:lang w:val="en-US"/>
              </w:rPr>
            </w:pPr>
            <w:ins w:id="95" w:author="Karajani Bledar 1SI1" w:date="2021-08-27T20:21:00Z">
              <w:r w:rsidRPr="002901E0">
                <w:rPr>
                  <w:rFonts w:ascii="Arial" w:hAnsi="Arial"/>
                  <w:sz w:val="18"/>
                </w:rPr>
                <w:t>CR.1.1 FDD</w:t>
              </w:r>
            </w:ins>
          </w:p>
        </w:tc>
        <w:tc>
          <w:tcPr>
            <w:tcW w:w="2268" w:type="dxa"/>
            <w:shd w:val="clear" w:color="auto" w:fill="auto"/>
          </w:tcPr>
          <w:p w14:paraId="376D558A" w14:textId="77777777" w:rsidR="005C7C5A" w:rsidRPr="002901E0" w:rsidRDefault="005C7C5A" w:rsidP="000D48F6">
            <w:pPr>
              <w:keepNext/>
              <w:keepLines/>
              <w:spacing w:after="0"/>
              <w:jc w:val="center"/>
              <w:rPr>
                <w:ins w:id="96" w:author="Karajani Bledar 1SI1" w:date="2021-08-27T20:21:00Z"/>
                <w:rFonts w:ascii="Arial" w:hAnsi="Arial" w:cs="Arial"/>
                <w:sz w:val="18"/>
              </w:rPr>
            </w:pPr>
          </w:p>
        </w:tc>
      </w:tr>
      <w:tr w:rsidR="005C7C5A" w:rsidRPr="002901E0" w14:paraId="15072A43" w14:textId="77777777" w:rsidTr="000D48F6">
        <w:trPr>
          <w:ins w:id="97" w:author="Karajani Bledar 1SI1" w:date="2021-08-27T20:21:00Z"/>
        </w:trPr>
        <w:tc>
          <w:tcPr>
            <w:tcW w:w="2093" w:type="dxa"/>
            <w:gridSpan w:val="2"/>
            <w:vMerge/>
            <w:shd w:val="clear" w:color="auto" w:fill="auto"/>
          </w:tcPr>
          <w:p w14:paraId="183C678C" w14:textId="77777777" w:rsidR="005C7C5A" w:rsidRPr="002901E0" w:rsidRDefault="005C7C5A" w:rsidP="000D48F6">
            <w:pPr>
              <w:keepNext/>
              <w:keepLines/>
              <w:spacing w:after="0"/>
              <w:rPr>
                <w:ins w:id="98" w:author="Karajani Bledar 1SI1" w:date="2021-08-27T20:21:00Z"/>
                <w:rFonts w:ascii="Arial" w:hAnsi="Arial" w:cs="Arial"/>
                <w:sz w:val="18"/>
                <w:lang w:eastAsia="zh-CN"/>
              </w:rPr>
            </w:pPr>
          </w:p>
        </w:tc>
        <w:tc>
          <w:tcPr>
            <w:tcW w:w="1559" w:type="dxa"/>
            <w:shd w:val="clear" w:color="auto" w:fill="auto"/>
          </w:tcPr>
          <w:p w14:paraId="605D1357" w14:textId="77777777" w:rsidR="005C7C5A" w:rsidRPr="002901E0" w:rsidRDefault="005C7C5A" w:rsidP="000D48F6">
            <w:pPr>
              <w:keepNext/>
              <w:keepLines/>
              <w:spacing w:after="0"/>
              <w:rPr>
                <w:ins w:id="99" w:author="Karajani Bledar 1SI1" w:date="2021-08-27T20:21:00Z"/>
                <w:rFonts w:ascii="Arial" w:hAnsi="Arial" w:cs="Arial"/>
                <w:bCs/>
                <w:sz w:val="18"/>
                <w:lang w:eastAsia="zh-CN"/>
              </w:rPr>
            </w:pPr>
            <w:ins w:id="100" w:author="Karajani Bledar 1SI1" w:date="2021-08-27T20:21:00Z">
              <w:r w:rsidRPr="002901E0">
                <w:rPr>
                  <w:rFonts w:ascii="Arial" w:hAnsi="Arial" w:cs="Arial"/>
                  <w:bCs/>
                  <w:sz w:val="18"/>
                  <w:lang w:eastAsia="zh-CN"/>
                </w:rPr>
                <w:t>Config 3,4</w:t>
              </w:r>
            </w:ins>
          </w:p>
        </w:tc>
        <w:tc>
          <w:tcPr>
            <w:tcW w:w="1276" w:type="dxa"/>
            <w:shd w:val="clear" w:color="auto" w:fill="auto"/>
          </w:tcPr>
          <w:p w14:paraId="6DBBD442" w14:textId="77777777" w:rsidR="005C7C5A" w:rsidRPr="002901E0" w:rsidRDefault="005C7C5A" w:rsidP="000D48F6">
            <w:pPr>
              <w:keepNext/>
              <w:keepLines/>
              <w:spacing w:after="0"/>
              <w:jc w:val="center"/>
              <w:rPr>
                <w:ins w:id="101" w:author="Karajani Bledar 1SI1" w:date="2021-08-27T20:21:00Z"/>
                <w:rFonts w:ascii="Arial" w:hAnsi="Arial" w:cs="Arial"/>
                <w:sz w:val="18"/>
              </w:rPr>
            </w:pPr>
          </w:p>
        </w:tc>
        <w:tc>
          <w:tcPr>
            <w:tcW w:w="2551" w:type="dxa"/>
            <w:shd w:val="clear" w:color="auto" w:fill="auto"/>
          </w:tcPr>
          <w:p w14:paraId="59CAD825" w14:textId="77777777" w:rsidR="005C7C5A" w:rsidRPr="002901E0" w:rsidRDefault="005C7C5A" w:rsidP="000D48F6">
            <w:pPr>
              <w:keepNext/>
              <w:keepLines/>
              <w:spacing w:after="0"/>
              <w:jc w:val="center"/>
              <w:rPr>
                <w:ins w:id="102" w:author="Karajani Bledar 1SI1" w:date="2021-08-27T20:21:00Z"/>
                <w:rFonts w:ascii="Arial" w:hAnsi="Arial" w:cs="Arial"/>
                <w:sz w:val="18"/>
                <w:lang w:val="en-US"/>
              </w:rPr>
            </w:pPr>
            <w:ins w:id="103" w:author="Karajani Bledar 1SI1" w:date="2021-08-27T20:21:00Z">
              <w:r w:rsidRPr="002901E0">
                <w:rPr>
                  <w:rFonts w:ascii="Arial" w:hAnsi="Arial"/>
                  <w:sz w:val="18"/>
                </w:rPr>
                <w:t>CR.2.1 TDD</w:t>
              </w:r>
            </w:ins>
          </w:p>
        </w:tc>
        <w:tc>
          <w:tcPr>
            <w:tcW w:w="2268" w:type="dxa"/>
            <w:shd w:val="clear" w:color="auto" w:fill="auto"/>
          </w:tcPr>
          <w:p w14:paraId="55D2DA22" w14:textId="77777777" w:rsidR="005C7C5A" w:rsidRPr="002901E0" w:rsidRDefault="005C7C5A" w:rsidP="000D48F6">
            <w:pPr>
              <w:keepNext/>
              <w:keepLines/>
              <w:spacing w:after="0"/>
              <w:jc w:val="center"/>
              <w:rPr>
                <w:ins w:id="104" w:author="Karajani Bledar 1SI1" w:date="2021-08-27T20:21:00Z"/>
                <w:rFonts w:ascii="Arial" w:hAnsi="Arial" w:cs="Arial"/>
                <w:sz w:val="18"/>
              </w:rPr>
            </w:pPr>
          </w:p>
        </w:tc>
      </w:tr>
      <w:tr w:rsidR="005C7C5A" w:rsidRPr="002901E0" w14:paraId="403C7761" w14:textId="77777777" w:rsidTr="000D48F6">
        <w:trPr>
          <w:ins w:id="105" w:author="Karajani Bledar 1SI1" w:date="2021-08-27T20:21:00Z"/>
        </w:trPr>
        <w:tc>
          <w:tcPr>
            <w:tcW w:w="2093" w:type="dxa"/>
            <w:gridSpan w:val="2"/>
            <w:vMerge w:val="restart"/>
            <w:shd w:val="clear" w:color="auto" w:fill="auto"/>
          </w:tcPr>
          <w:p w14:paraId="4EED12FF" w14:textId="77777777" w:rsidR="005C7C5A" w:rsidRPr="002901E0" w:rsidRDefault="005C7C5A" w:rsidP="000D48F6">
            <w:pPr>
              <w:keepNext/>
              <w:keepLines/>
              <w:spacing w:after="0"/>
              <w:rPr>
                <w:ins w:id="106" w:author="Karajani Bledar 1SI1" w:date="2021-08-27T20:21:00Z"/>
                <w:rFonts w:ascii="Arial" w:hAnsi="Arial" w:cs="Arial"/>
                <w:sz w:val="18"/>
                <w:lang w:eastAsia="zh-CN"/>
              </w:rPr>
            </w:pPr>
            <w:ins w:id="107" w:author="Karajani Bledar 1SI1" w:date="2021-08-27T20:21:00Z">
              <w:r w:rsidRPr="002901E0">
                <w:rPr>
                  <w:rFonts w:ascii="Arial" w:hAnsi="Arial"/>
                  <w:sz w:val="18"/>
                </w:rPr>
                <w:t>Dedicated CORESET Reference Channel</w:t>
              </w:r>
            </w:ins>
          </w:p>
        </w:tc>
        <w:tc>
          <w:tcPr>
            <w:tcW w:w="1559" w:type="dxa"/>
            <w:shd w:val="clear" w:color="auto" w:fill="auto"/>
          </w:tcPr>
          <w:p w14:paraId="77FEA57D" w14:textId="77777777" w:rsidR="005C7C5A" w:rsidRPr="002901E0" w:rsidRDefault="005C7C5A" w:rsidP="000D48F6">
            <w:pPr>
              <w:keepNext/>
              <w:keepLines/>
              <w:spacing w:after="0"/>
              <w:rPr>
                <w:ins w:id="108" w:author="Karajani Bledar 1SI1" w:date="2021-08-27T20:21:00Z"/>
                <w:rFonts w:ascii="Arial" w:hAnsi="Arial" w:cs="Arial"/>
                <w:bCs/>
                <w:sz w:val="18"/>
                <w:lang w:eastAsia="zh-CN"/>
              </w:rPr>
            </w:pPr>
            <w:ins w:id="109" w:author="Karajani Bledar 1SI1" w:date="2021-08-27T20:21:00Z">
              <w:r w:rsidRPr="002901E0">
                <w:rPr>
                  <w:rFonts w:ascii="Arial" w:hAnsi="Arial" w:cs="Arial"/>
                  <w:bCs/>
                  <w:sz w:val="18"/>
                  <w:lang w:eastAsia="zh-CN"/>
                </w:rPr>
                <w:t>Config 1,2</w:t>
              </w:r>
            </w:ins>
          </w:p>
        </w:tc>
        <w:tc>
          <w:tcPr>
            <w:tcW w:w="1276" w:type="dxa"/>
            <w:shd w:val="clear" w:color="auto" w:fill="auto"/>
          </w:tcPr>
          <w:p w14:paraId="7F1F98FA" w14:textId="77777777" w:rsidR="005C7C5A" w:rsidRPr="002901E0" w:rsidRDefault="005C7C5A" w:rsidP="000D48F6">
            <w:pPr>
              <w:keepNext/>
              <w:keepLines/>
              <w:spacing w:after="0"/>
              <w:jc w:val="center"/>
              <w:rPr>
                <w:ins w:id="110" w:author="Karajani Bledar 1SI1" w:date="2021-08-27T20:21:00Z"/>
                <w:rFonts w:ascii="Arial" w:hAnsi="Arial" w:cs="Arial"/>
                <w:sz w:val="18"/>
              </w:rPr>
            </w:pPr>
          </w:p>
        </w:tc>
        <w:tc>
          <w:tcPr>
            <w:tcW w:w="2551" w:type="dxa"/>
            <w:shd w:val="clear" w:color="auto" w:fill="auto"/>
          </w:tcPr>
          <w:p w14:paraId="7A3CB6A9" w14:textId="77777777" w:rsidR="005C7C5A" w:rsidRPr="002901E0" w:rsidRDefault="005C7C5A" w:rsidP="000D48F6">
            <w:pPr>
              <w:keepNext/>
              <w:keepLines/>
              <w:spacing w:after="0"/>
              <w:jc w:val="center"/>
              <w:rPr>
                <w:ins w:id="111" w:author="Karajani Bledar 1SI1" w:date="2021-08-27T20:21:00Z"/>
                <w:rFonts w:ascii="Arial" w:hAnsi="Arial" w:cs="Arial"/>
                <w:sz w:val="18"/>
                <w:lang w:val="en-US"/>
              </w:rPr>
            </w:pPr>
            <w:ins w:id="112" w:author="Karajani Bledar 1SI1" w:date="2021-08-27T20:21:00Z">
              <w:r w:rsidRPr="002901E0">
                <w:rPr>
                  <w:rFonts w:ascii="Arial" w:hAnsi="Arial"/>
                  <w:sz w:val="18"/>
                </w:rPr>
                <w:t>CCR.1.1 FDD</w:t>
              </w:r>
            </w:ins>
          </w:p>
        </w:tc>
        <w:tc>
          <w:tcPr>
            <w:tcW w:w="2268" w:type="dxa"/>
            <w:shd w:val="clear" w:color="auto" w:fill="auto"/>
          </w:tcPr>
          <w:p w14:paraId="06387DBD" w14:textId="77777777" w:rsidR="005C7C5A" w:rsidRPr="002901E0" w:rsidRDefault="005C7C5A" w:rsidP="000D48F6">
            <w:pPr>
              <w:keepNext/>
              <w:keepLines/>
              <w:spacing w:after="0"/>
              <w:jc w:val="center"/>
              <w:rPr>
                <w:ins w:id="113" w:author="Karajani Bledar 1SI1" w:date="2021-08-27T20:21:00Z"/>
                <w:rFonts w:ascii="Arial" w:hAnsi="Arial" w:cs="Arial"/>
                <w:sz w:val="18"/>
              </w:rPr>
            </w:pPr>
          </w:p>
        </w:tc>
      </w:tr>
      <w:tr w:rsidR="005C7C5A" w:rsidRPr="002901E0" w14:paraId="1022C39A" w14:textId="77777777" w:rsidTr="000D48F6">
        <w:trPr>
          <w:ins w:id="114" w:author="Karajani Bledar 1SI1" w:date="2021-08-27T20:21:00Z"/>
        </w:trPr>
        <w:tc>
          <w:tcPr>
            <w:tcW w:w="2093" w:type="dxa"/>
            <w:gridSpan w:val="2"/>
            <w:vMerge/>
            <w:shd w:val="clear" w:color="auto" w:fill="auto"/>
          </w:tcPr>
          <w:p w14:paraId="6ABC9529" w14:textId="77777777" w:rsidR="005C7C5A" w:rsidRPr="002901E0" w:rsidRDefault="005C7C5A" w:rsidP="000D48F6">
            <w:pPr>
              <w:keepNext/>
              <w:keepLines/>
              <w:spacing w:after="0"/>
              <w:rPr>
                <w:ins w:id="115" w:author="Karajani Bledar 1SI1" w:date="2021-08-27T20:21:00Z"/>
                <w:rFonts w:ascii="Arial" w:hAnsi="Arial" w:cs="Arial"/>
                <w:sz w:val="18"/>
                <w:lang w:eastAsia="zh-CN"/>
              </w:rPr>
            </w:pPr>
          </w:p>
        </w:tc>
        <w:tc>
          <w:tcPr>
            <w:tcW w:w="1559" w:type="dxa"/>
            <w:shd w:val="clear" w:color="auto" w:fill="auto"/>
          </w:tcPr>
          <w:p w14:paraId="5FB32653" w14:textId="77777777" w:rsidR="005C7C5A" w:rsidRPr="002901E0" w:rsidRDefault="005C7C5A" w:rsidP="000D48F6">
            <w:pPr>
              <w:keepNext/>
              <w:keepLines/>
              <w:spacing w:after="0"/>
              <w:rPr>
                <w:ins w:id="116" w:author="Karajani Bledar 1SI1" w:date="2021-08-27T20:21:00Z"/>
                <w:rFonts w:ascii="Arial" w:hAnsi="Arial" w:cs="Arial"/>
                <w:bCs/>
                <w:sz w:val="18"/>
                <w:lang w:eastAsia="zh-CN"/>
              </w:rPr>
            </w:pPr>
            <w:ins w:id="117" w:author="Karajani Bledar 1SI1" w:date="2021-08-27T20:21:00Z">
              <w:r w:rsidRPr="002901E0">
                <w:rPr>
                  <w:rFonts w:ascii="Arial" w:hAnsi="Arial" w:cs="Arial"/>
                  <w:bCs/>
                  <w:sz w:val="18"/>
                  <w:lang w:eastAsia="zh-CN"/>
                </w:rPr>
                <w:t>Config 3,4</w:t>
              </w:r>
            </w:ins>
          </w:p>
        </w:tc>
        <w:tc>
          <w:tcPr>
            <w:tcW w:w="1276" w:type="dxa"/>
            <w:shd w:val="clear" w:color="auto" w:fill="auto"/>
          </w:tcPr>
          <w:p w14:paraId="76D23596" w14:textId="77777777" w:rsidR="005C7C5A" w:rsidRPr="002901E0" w:rsidRDefault="005C7C5A" w:rsidP="000D48F6">
            <w:pPr>
              <w:keepNext/>
              <w:keepLines/>
              <w:spacing w:after="0"/>
              <w:jc w:val="center"/>
              <w:rPr>
                <w:ins w:id="118" w:author="Karajani Bledar 1SI1" w:date="2021-08-27T20:21:00Z"/>
                <w:rFonts w:ascii="Arial" w:hAnsi="Arial" w:cs="Arial"/>
                <w:sz w:val="18"/>
              </w:rPr>
            </w:pPr>
          </w:p>
        </w:tc>
        <w:tc>
          <w:tcPr>
            <w:tcW w:w="2551" w:type="dxa"/>
            <w:shd w:val="clear" w:color="auto" w:fill="auto"/>
          </w:tcPr>
          <w:p w14:paraId="795EA9DC" w14:textId="77777777" w:rsidR="005C7C5A" w:rsidRPr="002901E0" w:rsidRDefault="005C7C5A" w:rsidP="000D48F6">
            <w:pPr>
              <w:keepNext/>
              <w:keepLines/>
              <w:spacing w:after="0"/>
              <w:jc w:val="center"/>
              <w:rPr>
                <w:ins w:id="119" w:author="Karajani Bledar 1SI1" w:date="2021-08-27T20:21:00Z"/>
                <w:rFonts w:ascii="Arial" w:hAnsi="Arial" w:cs="Arial"/>
                <w:sz w:val="18"/>
                <w:lang w:val="en-US"/>
              </w:rPr>
            </w:pPr>
            <w:ins w:id="120" w:author="Karajani Bledar 1SI1" w:date="2021-08-27T20:21:00Z">
              <w:r w:rsidRPr="002901E0">
                <w:rPr>
                  <w:rFonts w:ascii="Arial" w:hAnsi="Arial"/>
                  <w:sz w:val="18"/>
                </w:rPr>
                <w:t>CCR.2.1 TDD</w:t>
              </w:r>
            </w:ins>
          </w:p>
        </w:tc>
        <w:tc>
          <w:tcPr>
            <w:tcW w:w="2268" w:type="dxa"/>
            <w:shd w:val="clear" w:color="auto" w:fill="auto"/>
          </w:tcPr>
          <w:p w14:paraId="3FA74C31" w14:textId="77777777" w:rsidR="005C7C5A" w:rsidRPr="002901E0" w:rsidRDefault="005C7C5A" w:rsidP="000D48F6">
            <w:pPr>
              <w:keepNext/>
              <w:keepLines/>
              <w:spacing w:after="0"/>
              <w:jc w:val="center"/>
              <w:rPr>
                <w:ins w:id="121" w:author="Karajani Bledar 1SI1" w:date="2021-08-27T20:21:00Z"/>
                <w:rFonts w:ascii="Arial" w:hAnsi="Arial" w:cs="Arial"/>
                <w:sz w:val="18"/>
              </w:rPr>
            </w:pPr>
          </w:p>
        </w:tc>
      </w:tr>
      <w:tr w:rsidR="005C7C5A" w:rsidRPr="00D87C00" w14:paraId="6089C05E" w14:textId="77777777" w:rsidTr="000D48F6">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20B6AF95" w14:textId="77777777" w:rsidR="005C7C5A" w:rsidRPr="00D87C00" w:rsidRDefault="005C7C5A" w:rsidP="000D48F6">
            <w:pPr>
              <w:pStyle w:val="TAL"/>
              <w:rPr>
                <w:lang w:val="it-IT"/>
              </w:rPr>
            </w:pPr>
            <w:r w:rsidRPr="00D87C00">
              <w:rPr>
                <w:lang w:val="it-IT" w:eastAsia="zh-CN"/>
              </w:rPr>
              <w:t>NR</w:t>
            </w:r>
            <w:r w:rsidRPr="00D87C00">
              <w:rPr>
                <w:lang w:val="it-IT"/>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1B7AA94B" w14:textId="77777777" w:rsidR="005C7C5A" w:rsidRPr="00D87C00" w:rsidRDefault="005C7C5A" w:rsidP="000D48F6">
            <w:pPr>
              <w:pStyle w:val="TAC"/>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4BBD64A2" w14:textId="77777777" w:rsidR="005C7C5A" w:rsidRPr="00D87C00" w:rsidRDefault="005C7C5A" w:rsidP="000D48F6">
            <w:pPr>
              <w:pStyle w:val="TAC"/>
              <w:rPr>
                <w:lang w:eastAsia="zh-CN"/>
              </w:rPr>
            </w:pPr>
            <w:r w:rsidRPr="00D87C00">
              <w:rPr>
                <w:bCs/>
                <w:lang w:eastAsia="zh-CN"/>
              </w:rPr>
              <w:t>1</w:t>
            </w:r>
          </w:p>
        </w:tc>
        <w:tc>
          <w:tcPr>
            <w:tcW w:w="2268" w:type="dxa"/>
            <w:tcBorders>
              <w:top w:val="single" w:sz="4" w:space="0" w:color="auto"/>
              <w:left w:val="single" w:sz="4" w:space="0" w:color="auto"/>
              <w:bottom w:val="single" w:sz="4" w:space="0" w:color="auto"/>
              <w:right w:val="single" w:sz="4" w:space="0" w:color="auto"/>
            </w:tcBorders>
          </w:tcPr>
          <w:p w14:paraId="3BCA7225" w14:textId="77777777" w:rsidR="005C7C5A" w:rsidRPr="00D87C00" w:rsidRDefault="005C7C5A" w:rsidP="000D48F6">
            <w:pPr>
              <w:pStyle w:val="TAC"/>
            </w:pPr>
          </w:p>
        </w:tc>
      </w:tr>
      <w:tr w:rsidR="005C7C5A" w:rsidRPr="00D87C00" w14:paraId="549BB847" w14:textId="77777777" w:rsidTr="000D48F6">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1FA5C891" w14:textId="77777777" w:rsidR="005C7C5A" w:rsidRPr="00D87C00" w:rsidRDefault="005C7C5A" w:rsidP="000D48F6">
            <w:pPr>
              <w:pStyle w:val="TAL"/>
            </w:pPr>
            <w:r w:rsidRPr="00D87C00">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360C242A" w14:textId="77777777" w:rsidR="005C7C5A" w:rsidRPr="00D87C00" w:rsidRDefault="005C7C5A" w:rsidP="000D48F6">
            <w:pPr>
              <w:pStyle w:val="TAC"/>
            </w:pPr>
            <w:r w:rsidRPr="00D87C00">
              <w:rPr>
                <w:bCs/>
              </w:rPr>
              <w:t>dB</w:t>
            </w:r>
          </w:p>
        </w:tc>
        <w:tc>
          <w:tcPr>
            <w:tcW w:w="2551" w:type="dxa"/>
            <w:tcBorders>
              <w:top w:val="single" w:sz="4" w:space="0" w:color="auto"/>
              <w:left w:val="single" w:sz="4" w:space="0" w:color="auto"/>
              <w:bottom w:val="nil"/>
              <w:right w:val="single" w:sz="4" w:space="0" w:color="auto"/>
            </w:tcBorders>
            <w:hideMark/>
          </w:tcPr>
          <w:p w14:paraId="0AD42FA9" w14:textId="77777777" w:rsidR="005C7C5A" w:rsidRPr="00D87C00" w:rsidRDefault="005C7C5A" w:rsidP="000D48F6">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935160D" w14:textId="77777777" w:rsidR="005C7C5A" w:rsidRPr="00D87C00" w:rsidRDefault="005C7C5A" w:rsidP="000D48F6">
            <w:pPr>
              <w:pStyle w:val="TAC"/>
            </w:pPr>
          </w:p>
        </w:tc>
      </w:tr>
      <w:tr w:rsidR="005C7C5A" w:rsidRPr="00D87C00" w14:paraId="4506E109" w14:textId="77777777" w:rsidTr="000D48F6">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74F96789" w14:textId="77777777" w:rsidR="005C7C5A" w:rsidRPr="00D87C00" w:rsidRDefault="005C7C5A" w:rsidP="000D48F6">
            <w:pPr>
              <w:pStyle w:val="TAL"/>
            </w:pPr>
            <w:r w:rsidRPr="00D87C00">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1F05FA9E" w14:textId="77777777" w:rsidR="005C7C5A" w:rsidRPr="00D87C00" w:rsidRDefault="005C7C5A" w:rsidP="000D48F6">
            <w:pPr>
              <w:pStyle w:val="TAC"/>
            </w:pPr>
            <w:r w:rsidRPr="00D87C00">
              <w:rPr>
                <w:bCs/>
              </w:rPr>
              <w:t>dB</w:t>
            </w:r>
          </w:p>
        </w:tc>
        <w:tc>
          <w:tcPr>
            <w:tcW w:w="2551" w:type="dxa"/>
            <w:tcBorders>
              <w:top w:val="nil"/>
              <w:left w:val="single" w:sz="4" w:space="0" w:color="auto"/>
              <w:bottom w:val="nil"/>
              <w:right w:val="single" w:sz="4" w:space="0" w:color="auto"/>
            </w:tcBorders>
            <w:hideMark/>
          </w:tcPr>
          <w:p w14:paraId="436C3F03" w14:textId="77777777" w:rsidR="005C7C5A" w:rsidRPr="00D87C00" w:rsidRDefault="005C7C5A" w:rsidP="000D48F6">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BA3819" w14:textId="77777777" w:rsidR="005C7C5A" w:rsidRPr="00D87C00" w:rsidRDefault="005C7C5A" w:rsidP="000D48F6">
            <w:pPr>
              <w:pStyle w:val="TAC"/>
            </w:pPr>
          </w:p>
        </w:tc>
      </w:tr>
      <w:tr w:rsidR="005C7C5A" w:rsidRPr="00D87C00" w14:paraId="156EE754" w14:textId="77777777" w:rsidTr="000D48F6">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33F3FAD3" w14:textId="77777777" w:rsidR="005C7C5A" w:rsidRPr="00D87C00" w:rsidRDefault="005C7C5A" w:rsidP="000D48F6">
            <w:pPr>
              <w:pStyle w:val="TAL"/>
            </w:pPr>
            <w:r w:rsidRPr="00D87C00">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31EA415A" w14:textId="77777777" w:rsidR="005C7C5A" w:rsidRPr="00D87C00" w:rsidRDefault="005C7C5A" w:rsidP="000D48F6">
            <w:pPr>
              <w:pStyle w:val="TAC"/>
            </w:pPr>
            <w:r w:rsidRPr="00D87C00">
              <w:rPr>
                <w:bCs/>
              </w:rPr>
              <w:t>dB</w:t>
            </w:r>
          </w:p>
        </w:tc>
        <w:tc>
          <w:tcPr>
            <w:tcW w:w="2551" w:type="dxa"/>
            <w:tcBorders>
              <w:top w:val="nil"/>
              <w:left w:val="single" w:sz="4" w:space="0" w:color="auto"/>
              <w:bottom w:val="nil"/>
              <w:right w:val="single" w:sz="4" w:space="0" w:color="auto"/>
            </w:tcBorders>
            <w:hideMark/>
          </w:tcPr>
          <w:p w14:paraId="02D9E53A" w14:textId="77777777" w:rsidR="005C7C5A" w:rsidRPr="00D87C00" w:rsidRDefault="005C7C5A" w:rsidP="000D48F6">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3B9924" w14:textId="77777777" w:rsidR="005C7C5A" w:rsidRPr="00D87C00" w:rsidRDefault="005C7C5A" w:rsidP="000D48F6">
            <w:pPr>
              <w:pStyle w:val="TAC"/>
            </w:pPr>
          </w:p>
        </w:tc>
      </w:tr>
      <w:tr w:rsidR="005C7C5A" w:rsidRPr="00D87C00" w14:paraId="064987FC" w14:textId="77777777" w:rsidTr="000D48F6">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5AAD45A0" w14:textId="77777777" w:rsidR="005C7C5A" w:rsidRPr="00D87C00" w:rsidRDefault="005C7C5A" w:rsidP="000D48F6">
            <w:pPr>
              <w:pStyle w:val="TAL"/>
            </w:pPr>
            <w:r w:rsidRPr="00D87C00">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4454E93C" w14:textId="77777777" w:rsidR="005C7C5A" w:rsidRPr="00D87C00" w:rsidRDefault="005C7C5A" w:rsidP="000D48F6">
            <w:pPr>
              <w:pStyle w:val="TAC"/>
            </w:pPr>
            <w:r w:rsidRPr="00D87C00">
              <w:rPr>
                <w:bCs/>
              </w:rPr>
              <w:t>dB</w:t>
            </w:r>
          </w:p>
        </w:tc>
        <w:tc>
          <w:tcPr>
            <w:tcW w:w="2551" w:type="dxa"/>
            <w:tcBorders>
              <w:top w:val="nil"/>
              <w:left w:val="single" w:sz="4" w:space="0" w:color="auto"/>
              <w:bottom w:val="nil"/>
              <w:right w:val="single" w:sz="4" w:space="0" w:color="auto"/>
            </w:tcBorders>
            <w:hideMark/>
          </w:tcPr>
          <w:p w14:paraId="08848209" w14:textId="77777777" w:rsidR="005C7C5A" w:rsidRPr="00D87C00" w:rsidRDefault="005C7C5A" w:rsidP="000D48F6">
            <w:pPr>
              <w:pStyle w:val="TAC"/>
              <w:rPr>
                <w:lang w:eastAsia="zh-CN"/>
              </w:rPr>
            </w:pPr>
            <w:r w:rsidRPr="00D87C00">
              <w:rPr>
                <w:lang w:eastAsia="zh-CN"/>
              </w:rPr>
              <w:t>0</w:t>
            </w:r>
          </w:p>
        </w:tc>
        <w:tc>
          <w:tcPr>
            <w:tcW w:w="2268" w:type="dxa"/>
            <w:tcBorders>
              <w:top w:val="single" w:sz="4" w:space="0" w:color="auto"/>
              <w:left w:val="single" w:sz="4" w:space="0" w:color="auto"/>
              <w:bottom w:val="single" w:sz="4" w:space="0" w:color="auto"/>
              <w:right w:val="single" w:sz="4" w:space="0" w:color="auto"/>
            </w:tcBorders>
          </w:tcPr>
          <w:p w14:paraId="5E7D4193" w14:textId="77777777" w:rsidR="005C7C5A" w:rsidRPr="00D87C00" w:rsidRDefault="005C7C5A" w:rsidP="000D48F6">
            <w:pPr>
              <w:pStyle w:val="TAC"/>
            </w:pPr>
          </w:p>
        </w:tc>
      </w:tr>
      <w:tr w:rsidR="005C7C5A" w:rsidRPr="00D87C00" w14:paraId="783315FB" w14:textId="77777777" w:rsidTr="000D48F6">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4DF29162" w14:textId="77777777" w:rsidR="005C7C5A" w:rsidRPr="00D87C00" w:rsidRDefault="005C7C5A" w:rsidP="000D48F6">
            <w:pPr>
              <w:pStyle w:val="TAL"/>
            </w:pPr>
            <w:r w:rsidRPr="00D87C00">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6DC03756" w14:textId="77777777" w:rsidR="005C7C5A" w:rsidRPr="00D87C00" w:rsidRDefault="005C7C5A" w:rsidP="000D48F6">
            <w:pPr>
              <w:pStyle w:val="TAC"/>
            </w:pPr>
            <w:r w:rsidRPr="00D87C00">
              <w:rPr>
                <w:bCs/>
              </w:rPr>
              <w:t>dB</w:t>
            </w:r>
          </w:p>
        </w:tc>
        <w:tc>
          <w:tcPr>
            <w:tcW w:w="2551" w:type="dxa"/>
            <w:tcBorders>
              <w:top w:val="nil"/>
              <w:left w:val="single" w:sz="4" w:space="0" w:color="auto"/>
              <w:bottom w:val="nil"/>
              <w:right w:val="single" w:sz="4" w:space="0" w:color="auto"/>
            </w:tcBorders>
            <w:hideMark/>
          </w:tcPr>
          <w:p w14:paraId="0217DD2D" w14:textId="77777777" w:rsidR="005C7C5A" w:rsidRPr="00D87C00" w:rsidRDefault="005C7C5A" w:rsidP="000D48F6">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8CAF6F" w14:textId="77777777" w:rsidR="005C7C5A" w:rsidRPr="00D87C00" w:rsidRDefault="005C7C5A" w:rsidP="000D48F6">
            <w:pPr>
              <w:pStyle w:val="TAC"/>
            </w:pPr>
          </w:p>
        </w:tc>
      </w:tr>
      <w:tr w:rsidR="005C7C5A" w:rsidRPr="00D87C00" w14:paraId="4B8BE5BB" w14:textId="77777777" w:rsidTr="000D48F6">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5ADF3B2A" w14:textId="77777777" w:rsidR="005C7C5A" w:rsidRPr="00D87C00" w:rsidRDefault="005C7C5A" w:rsidP="000D48F6">
            <w:pPr>
              <w:pStyle w:val="TAL"/>
            </w:pPr>
            <w:r w:rsidRPr="00D87C00">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40ED9333" w14:textId="77777777" w:rsidR="005C7C5A" w:rsidRPr="00D87C00" w:rsidRDefault="005C7C5A" w:rsidP="000D48F6">
            <w:pPr>
              <w:pStyle w:val="TAC"/>
            </w:pPr>
            <w:r w:rsidRPr="00D87C00">
              <w:rPr>
                <w:bCs/>
              </w:rPr>
              <w:t>dB</w:t>
            </w:r>
          </w:p>
        </w:tc>
        <w:tc>
          <w:tcPr>
            <w:tcW w:w="2551" w:type="dxa"/>
            <w:tcBorders>
              <w:top w:val="nil"/>
              <w:left w:val="single" w:sz="4" w:space="0" w:color="auto"/>
              <w:bottom w:val="nil"/>
              <w:right w:val="single" w:sz="4" w:space="0" w:color="auto"/>
            </w:tcBorders>
            <w:hideMark/>
          </w:tcPr>
          <w:p w14:paraId="7534D64E" w14:textId="77777777" w:rsidR="005C7C5A" w:rsidRPr="00D87C00" w:rsidRDefault="005C7C5A" w:rsidP="000D48F6">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0E52D2" w14:textId="77777777" w:rsidR="005C7C5A" w:rsidRPr="00D87C00" w:rsidRDefault="005C7C5A" w:rsidP="000D48F6">
            <w:pPr>
              <w:pStyle w:val="TAC"/>
            </w:pPr>
          </w:p>
        </w:tc>
      </w:tr>
      <w:tr w:rsidR="005C7C5A" w:rsidRPr="00D87C00" w14:paraId="602C3D38" w14:textId="77777777" w:rsidTr="000D48F6">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50F90D8D" w14:textId="77777777" w:rsidR="005C7C5A" w:rsidRPr="00D87C00" w:rsidRDefault="005C7C5A" w:rsidP="000D48F6">
            <w:pPr>
              <w:pStyle w:val="TAL"/>
            </w:pPr>
            <w:r w:rsidRPr="00D87C00">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7D89B329" w14:textId="77777777" w:rsidR="005C7C5A" w:rsidRPr="00D87C00" w:rsidRDefault="005C7C5A" w:rsidP="000D48F6">
            <w:pPr>
              <w:pStyle w:val="TAC"/>
            </w:pPr>
            <w:r w:rsidRPr="00D87C00">
              <w:rPr>
                <w:bCs/>
              </w:rPr>
              <w:t>dB</w:t>
            </w:r>
          </w:p>
        </w:tc>
        <w:tc>
          <w:tcPr>
            <w:tcW w:w="2551" w:type="dxa"/>
            <w:tcBorders>
              <w:top w:val="nil"/>
              <w:left w:val="single" w:sz="4" w:space="0" w:color="auto"/>
              <w:bottom w:val="single" w:sz="4" w:space="0" w:color="auto"/>
              <w:right w:val="single" w:sz="4" w:space="0" w:color="auto"/>
            </w:tcBorders>
            <w:hideMark/>
          </w:tcPr>
          <w:p w14:paraId="26AB1D0A" w14:textId="77777777" w:rsidR="005C7C5A" w:rsidRPr="00D87C00" w:rsidRDefault="005C7C5A" w:rsidP="000D48F6">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85C6E7" w14:textId="77777777" w:rsidR="005C7C5A" w:rsidRPr="00D87C00" w:rsidRDefault="005C7C5A" w:rsidP="000D48F6">
            <w:pPr>
              <w:pStyle w:val="TAC"/>
            </w:pPr>
          </w:p>
        </w:tc>
      </w:tr>
      <w:tr w:rsidR="005C7C5A" w:rsidRPr="00D87C00" w14:paraId="7DC684A0" w14:textId="77777777" w:rsidTr="000D48F6">
        <w:trPr>
          <w:trHeight w:val="187"/>
        </w:trPr>
        <w:tc>
          <w:tcPr>
            <w:tcW w:w="1242" w:type="dxa"/>
            <w:tcBorders>
              <w:top w:val="single" w:sz="4" w:space="0" w:color="auto"/>
              <w:left w:val="single" w:sz="4" w:space="0" w:color="auto"/>
              <w:bottom w:val="nil"/>
              <w:right w:val="single" w:sz="4" w:space="0" w:color="auto"/>
            </w:tcBorders>
          </w:tcPr>
          <w:p w14:paraId="1C357B1E" w14:textId="77777777" w:rsidR="005C7C5A" w:rsidRPr="00D87C00" w:rsidRDefault="005C7C5A" w:rsidP="000D48F6">
            <w:pPr>
              <w:pStyle w:val="TAL"/>
              <w:rPr>
                <w:lang w:eastAsia="zh-CN"/>
              </w:rPr>
            </w:pPr>
            <w:r w:rsidRPr="00D87C00">
              <w:rPr>
                <w:lang w:eastAsia="zh-CN"/>
              </w:rPr>
              <w:t>SSB with index 0</w:t>
            </w:r>
          </w:p>
        </w:tc>
        <w:tc>
          <w:tcPr>
            <w:tcW w:w="2410" w:type="dxa"/>
            <w:gridSpan w:val="2"/>
            <w:tcBorders>
              <w:top w:val="single" w:sz="4" w:space="0" w:color="auto"/>
              <w:left w:val="single" w:sz="4" w:space="0" w:color="auto"/>
              <w:bottom w:val="single" w:sz="4" w:space="0" w:color="auto"/>
              <w:right w:val="single" w:sz="4" w:space="0" w:color="auto"/>
            </w:tcBorders>
            <w:hideMark/>
          </w:tcPr>
          <w:p w14:paraId="4AC0E558" w14:textId="77777777" w:rsidR="005C7C5A" w:rsidRPr="00D87C00" w:rsidRDefault="005C7C5A" w:rsidP="000D48F6">
            <w:pPr>
              <w:pStyle w:val="TAL"/>
            </w:pPr>
            <w:r w:rsidRPr="00D87C00">
              <w:rPr>
                <w:position w:val="-12"/>
              </w:rPr>
              <w:object w:dxaOrig="720" w:dyaOrig="345" w14:anchorId="7A97342C">
                <v:shape id="_x0000_i1039" type="#_x0000_t75" style="width:36pt;height:16.5pt" o:ole="" fillcolor="window">
                  <v:imagedata r:id="rId13" o:title=""/>
                </v:shape>
                <o:OLEObject Type="Embed" ProgID="Equation.3" ShapeID="_x0000_i1039" DrawAspect="Content" ObjectID="_1691945450" r:id="rId31"/>
              </w:object>
            </w:r>
          </w:p>
        </w:tc>
        <w:tc>
          <w:tcPr>
            <w:tcW w:w="1276" w:type="dxa"/>
            <w:tcBorders>
              <w:top w:val="single" w:sz="4" w:space="0" w:color="auto"/>
              <w:left w:val="single" w:sz="4" w:space="0" w:color="auto"/>
              <w:bottom w:val="single" w:sz="4" w:space="0" w:color="auto"/>
              <w:right w:val="single" w:sz="4" w:space="0" w:color="auto"/>
            </w:tcBorders>
            <w:hideMark/>
          </w:tcPr>
          <w:p w14:paraId="652B4AB1" w14:textId="77777777" w:rsidR="005C7C5A" w:rsidRPr="00D87C00" w:rsidRDefault="005C7C5A" w:rsidP="000D48F6">
            <w:pPr>
              <w:pStyle w:val="TAC"/>
            </w:pPr>
            <w:r w:rsidRPr="00D87C00">
              <w:t>dB</w:t>
            </w:r>
          </w:p>
        </w:tc>
        <w:tc>
          <w:tcPr>
            <w:tcW w:w="2551" w:type="dxa"/>
            <w:tcBorders>
              <w:top w:val="single" w:sz="4" w:space="0" w:color="auto"/>
              <w:left w:val="single" w:sz="4" w:space="0" w:color="auto"/>
              <w:bottom w:val="single" w:sz="4" w:space="0" w:color="auto"/>
              <w:right w:val="single" w:sz="4" w:space="0" w:color="auto"/>
            </w:tcBorders>
            <w:hideMark/>
          </w:tcPr>
          <w:p w14:paraId="48DD4D74" w14:textId="77777777" w:rsidR="005C7C5A" w:rsidRPr="00D87C00" w:rsidRDefault="005C7C5A" w:rsidP="000D48F6">
            <w:pPr>
              <w:pStyle w:val="TAC"/>
              <w:rPr>
                <w:lang w:eastAsia="zh-CN"/>
              </w:rPr>
            </w:pPr>
            <w:r w:rsidRPr="00D87C00">
              <w:rPr>
                <w:bCs/>
              </w:rPr>
              <w:t>3</w:t>
            </w:r>
          </w:p>
        </w:tc>
        <w:tc>
          <w:tcPr>
            <w:tcW w:w="2268" w:type="dxa"/>
            <w:tcBorders>
              <w:top w:val="single" w:sz="4" w:space="0" w:color="auto"/>
              <w:left w:val="single" w:sz="4" w:space="0" w:color="auto"/>
              <w:bottom w:val="nil"/>
              <w:right w:val="single" w:sz="4" w:space="0" w:color="auto"/>
            </w:tcBorders>
            <w:hideMark/>
          </w:tcPr>
          <w:p w14:paraId="6CF13D38" w14:textId="77777777" w:rsidR="005C7C5A" w:rsidRPr="00D87C00" w:rsidRDefault="005C7C5A" w:rsidP="000D48F6">
            <w:pPr>
              <w:pStyle w:val="TAC"/>
              <w:rPr>
                <w:lang w:eastAsia="zh-CN"/>
              </w:rPr>
            </w:pPr>
            <w:r w:rsidRPr="00D87C00">
              <w:rPr>
                <w:lang w:eastAsia="zh-CN"/>
              </w:rPr>
              <w:t>Power of SSB with index 0 is set</w:t>
            </w:r>
            <w:r>
              <w:rPr>
                <w:lang w:eastAsia="zh-CN"/>
              </w:rPr>
              <w:t xml:space="preserve"> </w:t>
            </w:r>
            <w:r w:rsidRPr="00D87C00">
              <w:rPr>
                <w:lang w:eastAsia="zh-CN"/>
              </w:rPr>
              <w:t xml:space="preserve">to be above configured </w:t>
            </w:r>
            <w:r w:rsidRPr="00C34F88">
              <w:rPr>
                <w:i/>
              </w:rPr>
              <w:t>msgA-RSRP-ThresholdSSB</w:t>
            </w:r>
          </w:p>
        </w:tc>
      </w:tr>
      <w:tr w:rsidR="005C7C5A" w:rsidRPr="00D87C00" w14:paraId="0704DEF3" w14:textId="77777777" w:rsidTr="000D48F6">
        <w:trPr>
          <w:trHeight w:val="187"/>
        </w:trPr>
        <w:tc>
          <w:tcPr>
            <w:tcW w:w="1242" w:type="dxa"/>
            <w:tcBorders>
              <w:top w:val="nil"/>
              <w:left w:val="single" w:sz="4" w:space="0" w:color="auto"/>
              <w:bottom w:val="nil"/>
              <w:right w:val="single" w:sz="4" w:space="0" w:color="auto"/>
            </w:tcBorders>
            <w:hideMark/>
          </w:tcPr>
          <w:p w14:paraId="43DAF4EC" w14:textId="77777777" w:rsidR="005C7C5A" w:rsidRPr="00D87C00" w:rsidRDefault="005C7C5A" w:rsidP="000D48F6">
            <w:pPr>
              <w:pStyle w:val="TAL"/>
              <w:rPr>
                <w:lang w:eastAsia="zh-CN"/>
              </w:rPr>
            </w:pPr>
          </w:p>
        </w:tc>
        <w:tc>
          <w:tcPr>
            <w:tcW w:w="851" w:type="dxa"/>
            <w:tcBorders>
              <w:top w:val="single" w:sz="4" w:space="0" w:color="auto"/>
              <w:left w:val="single" w:sz="4" w:space="0" w:color="auto"/>
              <w:bottom w:val="nil"/>
              <w:right w:val="single" w:sz="4" w:space="0" w:color="auto"/>
            </w:tcBorders>
            <w:hideMark/>
          </w:tcPr>
          <w:p w14:paraId="41F2D2E2" w14:textId="77777777" w:rsidR="005C7C5A" w:rsidRPr="00D87C00" w:rsidRDefault="005C7C5A" w:rsidP="000D48F6">
            <w:pPr>
              <w:pStyle w:val="TAL"/>
              <w:rPr>
                <w:lang w:eastAsia="zh-CN"/>
              </w:rPr>
            </w:pPr>
            <w:r w:rsidRPr="00D87C00">
              <w:rPr>
                <w:position w:val="-12"/>
              </w:rPr>
              <w:object w:dxaOrig="375" w:dyaOrig="375" w14:anchorId="15B97692">
                <v:shape id="_x0000_i1040" type="#_x0000_t75" style="width:18.5pt;height:18.5pt" o:ole="" fillcolor="window">
                  <v:imagedata r:id="rId15" o:title=""/>
                </v:shape>
                <o:OLEObject Type="Embed" ProgID="Equation.3" ShapeID="_x0000_i1040" DrawAspect="Content" ObjectID="_1691945451" r:id="rId32"/>
              </w:object>
            </w:r>
          </w:p>
        </w:tc>
        <w:tc>
          <w:tcPr>
            <w:tcW w:w="1559" w:type="dxa"/>
            <w:tcBorders>
              <w:top w:val="single" w:sz="4" w:space="0" w:color="auto"/>
              <w:left w:val="single" w:sz="4" w:space="0" w:color="auto"/>
              <w:bottom w:val="single" w:sz="4" w:space="0" w:color="auto"/>
              <w:right w:val="single" w:sz="4" w:space="0" w:color="auto"/>
            </w:tcBorders>
            <w:hideMark/>
          </w:tcPr>
          <w:p w14:paraId="1B90F714" w14:textId="77777777" w:rsidR="005C7C5A" w:rsidRPr="00D87C00" w:rsidRDefault="005C7C5A" w:rsidP="000D48F6">
            <w:pPr>
              <w:pStyle w:val="TAL"/>
              <w:rPr>
                <w:lang w:eastAsia="zh-CN"/>
              </w:rPr>
            </w:pPr>
            <w:r w:rsidRPr="00D87C00">
              <w:rPr>
                <w:lang w:eastAsia="zh-CN"/>
              </w:rPr>
              <w:t>Config 1,2</w:t>
            </w:r>
          </w:p>
        </w:tc>
        <w:tc>
          <w:tcPr>
            <w:tcW w:w="1276" w:type="dxa"/>
            <w:tcBorders>
              <w:top w:val="single" w:sz="4" w:space="0" w:color="auto"/>
              <w:left w:val="single" w:sz="4" w:space="0" w:color="auto"/>
              <w:bottom w:val="nil"/>
              <w:right w:val="single" w:sz="4" w:space="0" w:color="auto"/>
            </w:tcBorders>
            <w:hideMark/>
          </w:tcPr>
          <w:p w14:paraId="23637EFA" w14:textId="77777777" w:rsidR="005C7C5A" w:rsidRPr="00D87C00" w:rsidRDefault="005C7C5A" w:rsidP="000D48F6">
            <w:pPr>
              <w:pStyle w:val="TAC"/>
              <w:rPr>
                <w:lang w:eastAsia="zh-CN"/>
              </w:rPr>
            </w:pPr>
            <w:r w:rsidRPr="00D87C00">
              <w:t>dBm</w:t>
            </w:r>
            <w:r w:rsidRPr="00D87C00">
              <w:rPr>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3B0B05F3" w14:textId="77777777" w:rsidR="005C7C5A" w:rsidRPr="00D87C00" w:rsidRDefault="005C7C5A" w:rsidP="000D48F6">
            <w:pPr>
              <w:pStyle w:val="TAC"/>
              <w:rPr>
                <w:lang w:eastAsia="zh-CN"/>
              </w:rPr>
            </w:pPr>
            <w:r w:rsidRPr="00D87C00">
              <w:t>-98</w:t>
            </w:r>
          </w:p>
        </w:tc>
        <w:tc>
          <w:tcPr>
            <w:tcW w:w="2268" w:type="dxa"/>
            <w:tcBorders>
              <w:top w:val="nil"/>
              <w:left w:val="single" w:sz="4" w:space="0" w:color="auto"/>
              <w:bottom w:val="nil"/>
              <w:right w:val="single" w:sz="4" w:space="0" w:color="auto"/>
            </w:tcBorders>
            <w:hideMark/>
          </w:tcPr>
          <w:p w14:paraId="30F01FE8" w14:textId="77777777" w:rsidR="005C7C5A" w:rsidRPr="00D87C00" w:rsidRDefault="005C7C5A" w:rsidP="000D48F6">
            <w:pPr>
              <w:pStyle w:val="TAC"/>
              <w:rPr>
                <w:lang w:eastAsia="zh-CN"/>
              </w:rPr>
            </w:pPr>
          </w:p>
        </w:tc>
      </w:tr>
      <w:tr w:rsidR="005C7C5A" w:rsidRPr="00D87C00" w14:paraId="74889F2D" w14:textId="77777777" w:rsidTr="000D48F6">
        <w:trPr>
          <w:trHeight w:val="187"/>
        </w:trPr>
        <w:tc>
          <w:tcPr>
            <w:tcW w:w="1242" w:type="dxa"/>
            <w:tcBorders>
              <w:top w:val="nil"/>
              <w:left w:val="single" w:sz="4" w:space="0" w:color="auto"/>
              <w:bottom w:val="nil"/>
              <w:right w:val="single" w:sz="4" w:space="0" w:color="auto"/>
            </w:tcBorders>
            <w:hideMark/>
          </w:tcPr>
          <w:p w14:paraId="60E9D7AF" w14:textId="77777777" w:rsidR="005C7C5A" w:rsidRPr="00D87C00" w:rsidRDefault="005C7C5A" w:rsidP="000D48F6">
            <w:pPr>
              <w:pStyle w:val="TAL"/>
              <w:rPr>
                <w:lang w:eastAsia="zh-CN"/>
              </w:rPr>
            </w:pPr>
          </w:p>
        </w:tc>
        <w:tc>
          <w:tcPr>
            <w:tcW w:w="851" w:type="dxa"/>
            <w:tcBorders>
              <w:top w:val="nil"/>
              <w:left w:val="single" w:sz="4" w:space="0" w:color="auto"/>
              <w:bottom w:val="single" w:sz="4" w:space="0" w:color="auto"/>
              <w:right w:val="single" w:sz="4" w:space="0" w:color="auto"/>
            </w:tcBorders>
            <w:hideMark/>
          </w:tcPr>
          <w:p w14:paraId="06043263" w14:textId="77777777" w:rsidR="005C7C5A" w:rsidRPr="00D87C00" w:rsidRDefault="005C7C5A" w:rsidP="000D48F6">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6A0DC353" w14:textId="77777777" w:rsidR="005C7C5A" w:rsidRPr="00D87C00" w:rsidRDefault="005C7C5A" w:rsidP="000D48F6">
            <w:pPr>
              <w:pStyle w:val="TAL"/>
              <w:rPr>
                <w:lang w:eastAsia="zh-CN"/>
              </w:rPr>
            </w:pPr>
            <w:r w:rsidRPr="00D87C00">
              <w:rPr>
                <w:lang w:eastAsia="zh-CN"/>
              </w:rPr>
              <w:t>Config 3,4</w:t>
            </w:r>
          </w:p>
        </w:tc>
        <w:tc>
          <w:tcPr>
            <w:tcW w:w="1276" w:type="dxa"/>
            <w:tcBorders>
              <w:top w:val="nil"/>
              <w:left w:val="single" w:sz="4" w:space="0" w:color="auto"/>
              <w:bottom w:val="single" w:sz="4" w:space="0" w:color="auto"/>
              <w:right w:val="single" w:sz="4" w:space="0" w:color="auto"/>
            </w:tcBorders>
            <w:hideMark/>
          </w:tcPr>
          <w:p w14:paraId="2D0B2C4F" w14:textId="77777777" w:rsidR="005C7C5A" w:rsidRPr="00D87C00" w:rsidRDefault="005C7C5A" w:rsidP="000D48F6">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0AF8E6B" w14:textId="77777777" w:rsidR="005C7C5A" w:rsidRPr="00D87C00" w:rsidRDefault="005C7C5A" w:rsidP="000D48F6">
            <w:pPr>
              <w:pStyle w:val="TAC"/>
            </w:pPr>
            <w:r w:rsidRPr="00D87C00">
              <w:rPr>
                <w:lang w:eastAsia="zh-CN"/>
              </w:rPr>
              <w:t>-101</w:t>
            </w:r>
          </w:p>
        </w:tc>
        <w:tc>
          <w:tcPr>
            <w:tcW w:w="2268" w:type="dxa"/>
            <w:tcBorders>
              <w:top w:val="nil"/>
              <w:left w:val="single" w:sz="4" w:space="0" w:color="auto"/>
              <w:bottom w:val="nil"/>
              <w:right w:val="single" w:sz="4" w:space="0" w:color="auto"/>
            </w:tcBorders>
          </w:tcPr>
          <w:p w14:paraId="09F76FCC" w14:textId="77777777" w:rsidR="005C7C5A" w:rsidRPr="00D87C00" w:rsidRDefault="005C7C5A" w:rsidP="000D48F6">
            <w:pPr>
              <w:pStyle w:val="TAC"/>
              <w:rPr>
                <w:lang w:eastAsia="zh-CN"/>
              </w:rPr>
            </w:pPr>
          </w:p>
        </w:tc>
      </w:tr>
      <w:tr w:rsidR="005C7C5A" w:rsidRPr="00D87C00" w14:paraId="33758B3A" w14:textId="77777777" w:rsidTr="000D48F6">
        <w:trPr>
          <w:trHeight w:val="187"/>
        </w:trPr>
        <w:tc>
          <w:tcPr>
            <w:tcW w:w="1242" w:type="dxa"/>
            <w:tcBorders>
              <w:top w:val="nil"/>
              <w:left w:val="single" w:sz="4" w:space="0" w:color="auto"/>
              <w:bottom w:val="nil"/>
              <w:right w:val="single" w:sz="4" w:space="0" w:color="auto"/>
            </w:tcBorders>
            <w:hideMark/>
          </w:tcPr>
          <w:p w14:paraId="384F78C9" w14:textId="77777777" w:rsidR="005C7C5A" w:rsidRPr="00D87C00" w:rsidRDefault="005C7C5A" w:rsidP="000D48F6">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5BD97F2D" w14:textId="77777777" w:rsidR="005C7C5A" w:rsidRPr="00D87C00" w:rsidRDefault="005C7C5A" w:rsidP="000D48F6">
            <w:pPr>
              <w:pStyle w:val="TAL"/>
            </w:pPr>
            <w:r w:rsidRPr="00D87C00">
              <w:rPr>
                <w:position w:val="-12"/>
              </w:rPr>
              <w:object w:dxaOrig="720" w:dyaOrig="345" w14:anchorId="070678D0">
                <v:shape id="_x0000_i1041" type="#_x0000_t75" style="width:36pt;height:16.5pt" o:ole="" fillcolor="window">
                  <v:imagedata r:id="rId17" o:title=""/>
                </v:shape>
                <o:OLEObject Type="Embed" ProgID="Equation.3" ShapeID="_x0000_i1041" DrawAspect="Content" ObjectID="_1691945452" r:id="rId33"/>
              </w:object>
            </w:r>
          </w:p>
        </w:tc>
        <w:tc>
          <w:tcPr>
            <w:tcW w:w="1276" w:type="dxa"/>
            <w:tcBorders>
              <w:top w:val="single" w:sz="4" w:space="0" w:color="auto"/>
              <w:left w:val="single" w:sz="4" w:space="0" w:color="auto"/>
              <w:bottom w:val="single" w:sz="4" w:space="0" w:color="auto"/>
              <w:right w:val="single" w:sz="4" w:space="0" w:color="auto"/>
            </w:tcBorders>
            <w:hideMark/>
          </w:tcPr>
          <w:p w14:paraId="41F0B81D" w14:textId="77777777" w:rsidR="005C7C5A" w:rsidRPr="00D87C00" w:rsidRDefault="005C7C5A" w:rsidP="000D48F6">
            <w:pPr>
              <w:pStyle w:val="TAC"/>
            </w:pPr>
            <w:r w:rsidRPr="00D87C00">
              <w:t>dB</w:t>
            </w:r>
          </w:p>
        </w:tc>
        <w:tc>
          <w:tcPr>
            <w:tcW w:w="2551" w:type="dxa"/>
            <w:tcBorders>
              <w:top w:val="single" w:sz="4" w:space="0" w:color="auto"/>
              <w:left w:val="single" w:sz="4" w:space="0" w:color="auto"/>
              <w:bottom w:val="single" w:sz="4" w:space="0" w:color="auto"/>
              <w:right w:val="single" w:sz="4" w:space="0" w:color="auto"/>
            </w:tcBorders>
            <w:hideMark/>
          </w:tcPr>
          <w:p w14:paraId="4AD41769" w14:textId="77777777" w:rsidR="005C7C5A" w:rsidRPr="00D87C00" w:rsidRDefault="005C7C5A" w:rsidP="000D48F6">
            <w:pPr>
              <w:pStyle w:val="TAC"/>
            </w:pPr>
            <w:r w:rsidRPr="00D87C00">
              <w:t>3</w:t>
            </w:r>
          </w:p>
        </w:tc>
        <w:tc>
          <w:tcPr>
            <w:tcW w:w="2268" w:type="dxa"/>
            <w:tcBorders>
              <w:top w:val="nil"/>
              <w:left w:val="single" w:sz="4" w:space="0" w:color="auto"/>
              <w:bottom w:val="nil"/>
              <w:right w:val="single" w:sz="4" w:space="0" w:color="auto"/>
            </w:tcBorders>
            <w:hideMark/>
          </w:tcPr>
          <w:p w14:paraId="4593000B" w14:textId="77777777" w:rsidR="005C7C5A" w:rsidRPr="00D87C00" w:rsidRDefault="005C7C5A" w:rsidP="000D48F6">
            <w:pPr>
              <w:pStyle w:val="TAC"/>
              <w:rPr>
                <w:lang w:eastAsia="zh-CN"/>
              </w:rPr>
            </w:pPr>
          </w:p>
        </w:tc>
      </w:tr>
      <w:tr w:rsidR="005C7C5A" w:rsidRPr="00D87C00" w14:paraId="30AD5B7E" w14:textId="77777777" w:rsidTr="000D48F6">
        <w:trPr>
          <w:trHeight w:val="187"/>
        </w:trPr>
        <w:tc>
          <w:tcPr>
            <w:tcW w:w="1242" w:type="dxa"/>
            <w:tcBorders>
              <w:top w:val="nil"/>
              <w:left w:val="single" w:sz="4" w:space="0" w:color="auto"/>
              <w:bottom w:val="single" w:sz="4" w:space="0" w:color="auto"/>
              <w:right w:val="single" w:sz="4" w:space="0" w:color="auto"/>
            </w:tcBorders>
            <w:hideMark/>
          </w:tcPr>
          <w:p w14:paraId="3F6AF2C2" w14:textId="77777777" w:rsidR="005C7C5A" w:rsidRPr="00D87C00" w:rsidRDefault="005C7C5A" w:rsidP="000D48F6">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04EFC948" w14:textId="77777777" w:rsidR="005C7C5A" w:rsidRPr="00D87C00" w:rsidRDefault="005C7C5A" w:rsidP="000D48F6">
            <w:pPr>
              <w:pStyle w:val="TAL"/>
            </w:pPr>
            <w:r w:rsidRPr="00D87C00">
              <w:rPr>
                <w:lang w:eastAsia="zh-CN"/>
              </w:rPr>
              <w:t>SS-</w:t>
            </w:r>
            <w:r w:rsidRPr="00D87C00">
              <w:t>RSRP</w:t>
            </w:r>
            <w:r>
              <w:rPr>
                <w:vertAlign w:val="superscript"/>
              </w:rPr>
              <w:t xml:space="preserve"> Note 2</w:t>
            </w:r>
          </w:p>
        </w:tc>
        <w:tc>
          <w:tcPr>
            <w:tcW w:w="1276" w:type="dxa"/>
            <w:tcBorders>
              <w:top w:val="single" w:sz="4" w:space="0" w:color="auto"/>
              <w:left w:val="single" w:sz="4" w:space="0" w:color="auto"/>
              <w:bottom w:val="single" w:sz="4" w:space="0" w:color="auto"/>
              <w:right w:val="single" w:sz="4" w:space="0" w:color="auto"/>
            </w:tcBorders>
            <w:hideMark/>
          </w:tcPr>
          <w:p w14:paraId="7E098999" w14:textId="77777777" w:rsidR="005C7C5A" w:rsidRPr="00D87C00" w:rsidRDefault="005C7C5A" w:rsidP="000D48F6">
            <w:pPr>
              <w:pStyle w:val="TAC"/>
              <w:rPr>
                <w:lang w:eastAsia="zh-CN"/>
              </w:rPr>
            </w:pPr>
            <w:r w:rsidRPr="00D87C00">
              <w:t>dBm</w:t>
            </w:r>
            <w:r w:rsidRPr="00D87C00">
              <w:rPr>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4EF0A67F" w14:textId="77777777" w:rsidR="005C7C5A" w:rsidRPr="00D87C00" w:rsidRDefault="005C7C5A" w:rsidP="000D48F6">
            <w:pPr>
              <w:pStyle w:val="TAC"/>
              <w:rPr>
                <w:lang w:eastAsia="zh-CN"/>
              </w:rPr>
            </w:pPr>
            <w:r w:rsidRPr="00D87C00">
              <w:rPr>
                <w:lang w:eastAsia="zh-CN"/>
              </w:rPr>
              <w:t>-95</w:t>
            </w:r>
          </w:p>
        </w:tc>
        <w:tc>
          <w:tcPr>
            <w:tcW w:w="2268" w:type="dxa"/>
            <w:tcBorders>
              <w:top w:val="nil"/>
              <w:left w:val="single" w:sz="4" w:space="0" w:color="auto"/>
              <w:bottom w:val="single" w:sz="4" w:space="0" w:color="auto"/>
              <w:right w:val="single" w:sz="4" w:space="0" w:color="auto"/>
            </w:tcBorders>
            <w:hideMark/>
          </w:tcPr>
          <w:p w14:paraId="01302FFB" w14:textId="77777777" w:rsidR="005C7C5A" w:rsidRPr="00D87C00" w:rsidRDefault="005C7C5A" w:rsidP="000D48F6">
            <w:pPr>
              <w:pStyle w:val="TAC"/>
              <w:rPr>
                <w:lang w:eastAsia="zh-CN"/>
              </w:rPr>
            </w:pPr>
          </w:p>
        </w:tc>
      </w:tr>
      <w:tr w:rsidR="005C7C5A" w:rsidRPr="00D87C00" w14:paraId="09469B01" w14:textId="77777777" w:rsidTr="000D48F6">
        <w:trPr>
          <w:trHeight w:val="187"/>
        </w:trPr>
        <w:tc>
          <w:tcPr>
            <w:tcW w:w="1242" w:type="dxa"/>
            <w:tcBorders>
              <w:top w:val="single" w:sz="4" w:space="0" w:color="auto"/>
              <w:left w:val="single" w:sz="4" w:space="0" w:color="auto"/>
              <w:bottom w:val="nil"/>
              <w:right w:val="single" w:sz="4" w:space="0" w:color="auto"/>
            </w:tcBorders>
          </w:tcPr>
          <w:p w14:paraId="059BCA2B" w14:textId="77777777" w:rsidR="005C7C5A" w:rsidRPr="00D87C00" w:rsidRDefault="005C7C5A" w:rsidP="000D48F6">
            <w:pPr>
              <w:pStyle w:val="TAL"/>
              <w:rPr>
                <w:lang w:eastAsia="zh-CN"/>
              </w:rPr>
            </w:pPr>
            <w:r w:rsidRPr="00D87C00">
              <w:rPr>
                <w:lang w:eastAsia="zh-CN"/>
              </w:rPr>
              <w:t>SSB with index 1</w:t>
            </w:r>
          </w:p>
        </w:tc>
        <w:tc>
          <w:tcPr>
            <w:tcW w:w="2410" w:type="dxa"/>
            <w:gridSpan w:val="2"/>
            <w:tcBorders>
              <w:top w:val="single" w:sz="4" w:space="0" w:color="auto"/>
              <w:left w:val="single" w:sz="4" w:space="0" w:color="auto"/>
              <w:bottom w:val="single" w:sz="4" w:space="0" w:color="auto"/>
              <w:right w:val="single" w:sz="4" w:space="0" w:color="auto"/>
            </w:tcBorders>
            <w:hideMark/>
          </w:tcPr>
          <w:p w14:paraId="44A786FC" w14:textId="77777777" w:rsidR="005C7C5A" w:rsidRPr="00D87C00" w:rsidRDefault="005C7C5A" w:rsidP="000D48F6">
            <w:pPr>
              <w:pStyle w:val="TAL"/>
            </w:pPr>
            <w:r w:rsidRPr="00D87C00">
              <w:rPr>
                <w:position w:val="-12"/>
              </w:rPr>
              <w:object w:dxaOrig="720" w:dyaOrig="345" w14:anchorId="1E5578C4">
                <v:shape id="_x0000_i1042" type="#_x0000_t75" style="width:36pt;height:16.5pt" o:ole="" fillcolor="window">
                  <v:imagedata r:id="rId13" o:title=""/>
                </v:shape>
                <o:OLEObject Type="Embed" ProgID="Equation.3" ShapeID="_x0000_i1042" DrawAspect="Content" ObjectID="_1691945453" r:id="rId34"/>
              </w:object>
            </w:r>
          </w:p>
        </w:tc>
        <w:tc>
          <w:tcPr>
            <w:tcW w:w="1276" w:type="dxa"/>
            <w:tcBorders>
              <w:top w:val="single" w:sz="4" w:space="0" w:color="auto"/>
              <w:left w:val="single" w:sz="4" w:space="0" w:color="auto"/>
              <w:bottom w:val="single" w:sz="4" w:space="0" w:color="auto"/>
              <w:right w:val="single" w:sz="4" w:space="0" w:color="auto"/>
            </w:tcBorders>
            <w:hideMark/>
          </w:tcPr>
          <w:p w14:paraId="69F24BF2" w14:textId="77777777" w:rsidR="005C7C5A" w:rsidRPr="00D87C00" w:rsidRDefault="005C7C5A" w:rsidP="000D48F6">
            <w:pPr>
              <w:pStyle w:val="TAC"/>
            </w:pPr>
            <w:r w:rsidRPr="00D87C00">
              <w:t>dB</w:t>
            </w:r>
          </w:p>
        </w:tc>
        <w:tc>
          <w:tcPr>
            <w:tcW w:w="2551" w:type="dxa"/>
            <w:tcBorders>
              <w:top w:val="single" w:sz="4" w:space="0" w:color="auto"/>
              <w:left w:val="single" w:sz="4" w:space="0" w:color="auto"/>
              <w:bottom w:val="single" w:sz="4" w:space="0" w:color="auto"/>
              <w:right w:val="single" w:sz="4" w:space="0" w:color="auto"/>
            </w:tcBorders>
            <w:hideMark/>
          </w:tcPr>
          <w:p w14:paraId="0F5875B5" w14:textId="77777777" w:rsidR="005C7C5A" w:rsidRPr="00D87C00" w:rsidRDefault="005C7C5A" w:rsidP="000D48F6">
            <w:pPr>
              <w:pStyle w:val="TAC"/>
              <w:rPr>
                <w:lang w:eastAsia="zh-CN"/>
              </w:rPr>
            </w:pPr>
            <w:r w:rsidRPr="00D87C00">
              <w:rPr>
                <w:bCs/>
                <w:lang w:eastAsia="zh-CN"/>
              </w:rPr>
              <w:t>-17</w:t>
            </w:r>
          </w:p>
        </w:tc>
        <w:tc>
          <w:tcPr>
            <w:tcW w:w="2268" w:type="dxa"/>
            <w:tcBorders>
              <w:top w:val="single" w:sz="4" w:space="0" w:color="auto"/>
              <w:left w:val="single" w:sz="4" w:space="0" w:color="auto"/>
              <w:bottom w:val="nil"/>
              <w:right w:val="single" w:sz="4" w:space="0" w:color="auto"/>
            </w:tcBorders>
            <w:hideMark/>
          </w:tcPr>
          <w:p w14:paraId="4FA85EB8" w14:textId="77777777" w:rsidR="005C7C5A" w:rsidRPr="00D87C00" w:rsidRDefault="005C7C5A" w:rsidP="000D48F6">
            <w:pPr>
              <w:pStyle w:val="TAC"/>
            </w:pPr>
            <w:r w:rsidRPr="00D87C00">
              <w:rPr>
                <w:lang w:eastAsia="zh-CN"/>
              </w:rPr>
              <w:t xml:space="preserve">Power of SSB with index 1 is set to be below configured </w:t>
            </w:r>
            <w:r w:rsidRPr="00C34F88">
              <w:rPr>
                <w:i/>
              </w:rPr>
              <w:t>msgA-RSRP-ThresholdSSB</w:t>
            </w:r>
          </w:p>
        </w:tc>
      </w:tr>
      <w:tr w:rsidR="005C7C5A" w:rsidRPr="00D87C00" w14:paraId="4E4A313A" w14:textId="77777777" w:rsidTr="000D48F6">
        <w:trPr>
          <w:trHeight w:val="187"/>
        </w:trPr>
        <w:tc>
          <w:tcPr>
            <w:tcW w:w="1242" w:type="dxa"/>
            <w:tcBorders>
              <w:top w:val="nil"/>
              <w:left w:val="single" w:sz="4" w:space="0" w:color="auto"/>
              <w:bottom w:val="nil"/>
              <w:right w:val="single" w:sz="4" w:space="0" w:color="auto"/>
            </w:tcBorders>
            <w:hideMark/>
          </w:tcPr>
          <w:p w14:paraId="74B526E3" w14:textId="77777777" w:rsidR="005C7C5A" w:rsidRPr="00D87C00" w:rsidRDefault="005C7C5A" w:rsidP="000D48F6">
            <w:pPr>
              <w:pStyle w:val="TAL"/>
              <w:rPr>
                <w:lang w:eastAsia="zh-CN"/>
              </w:rPr>
            </w:pPr>
          </w:p>
        </w:tc>
        <w:tc>
          <w:tcPr>
            <w:tcW w:w="851" w:type="dxa"/>
            <w:tcBorders>
              <w:top w:val="single" w:sz="4" w:space="0" w:color="auto"/>
              <w:left w:val="single" w:sz="4" w:space="0" w:color="auto"/>
              <w:bottom w:val="nil"/>
              <w:right w:val="single" w:sz="4" w:space="0" w:color="auto"/>
            </w:tcBorders>
            <w:hideMark/>
          </w:tcPr>
          <w:p w14:paraId="64A1D523" w14:textId="77777777" w:rsidR="005C7C5A" w:rsidRPr="00D87C00" w:rsidRDefault="005C7C5A" w:rsidP="000D48F6">
            <w:pPr>
              <w:pStyle w:val="TAL"/>
              <w:rPr>
                <w:lang w:eastAsia="zh-CN"/>
              </w:rPr>
            </w:pPr>
            <w:r w:rsidRPr="00D87C00">
              <w:rPr>
                <w:position w:val="-12"/>
              </w:rPr>
              <w:object w:dxaOrig="375" w:dyaOrig="375" w14:anchorId="5006A954">
                <v:shape id="_x0000_i1043" type="#_x0000_t75" style="width:18.5pt;height:18.5pt" o:ole="" fillcolor="window">
                  <v:imagedata r:id="rId15" o:title=""/>
                </v:shape>
                <o:OLEObject Type="Embed" ProgID="Equation.3" ShapeID="_x0000_i1043" DrawAspect="Content" ObjectID="_1691945454" r:id="rId35"/>
              </w:object>
            </w:r>
          </w:p>
        </w:tc>
        <w:tc>
          <w:tcPr>
            <w:tcW w:w="1559" w:type="dxa"/>
            <w:tcBorders>
              <w:top w:val="single" w:sz="4" w:space="0" w:color="auto"/>
              <w:left w:val="single" w:sz="4" w:space="0" w:color="auto"/>
              <w:bottom w:val="single" w:sz="4" w:space="0" w:color="auto"/>
              <w:right w:val="single" w:sz="4" w:space="0" w:color="auto"/>
            </w:tcBorders>
            <w:hideMark/>
          </w:tcPr>
          <w:p w14:paraId="2F7A9787" w14:textId="77777777" w:rsidR="005C7C5A" w:rsidRPr="00D87C00" w:rsidRDefault="005C7C5A" w:rsidP="000D48F6">
            <w:pPr>
              <w:pStyle w:val="TAL"/>
              <w:rPr>
                <w:lang w:eastAsia="zh-CN"/>
              </w:rPr>
            </w:pPr>
            <w:r w:rsidRPr="00D87C00">
              <w:rPr>
                <w:lang w:eastAsia="zh-CN"/>
              </w:rPr>
              <w:t>Config 1,2</w:t>
            </w:r>
          </w:p>
        </w:tc>
        <w:tc>
          <w:tcPr>
            <w:tcW w:w="1276" w:type="dxa"/>
            <w:tcBorders>
              <w:top w:val="single" w:sz="4" w:space="0" w:color="auto"/>
              <w:left w:val="single" w:sz="4" w:space="0" w:color="auto"/>
              <w:bottom w:val="nil"/>
              <w:right w:val="single" w:sz="4" w:space="0" w:color="auto"/>
            </w:tcBorders>
            <w:hideMark/>
          </w:tcPr>
          <w:p w14:paraId="0D13DA88" w14:textId="77777777" w:rsidR="005C7C5A" w:rsidRPr="00D87C00" w:rsidRDefault="005C7C5A" w:rsidP="000D48F6">
            <w:pPr>
              <w:pStyle w:val="TAC"/>
              <w:rPr>
                <w:lang w:eastAsia="zh-CN"/>
              </w:rPr>
            </w:pPr>
            <w:r w:rsidRPr="00D87C00">
              <w:t>dBm</w:t>
            </w:r>
            <w:r w:rsidRPr="00D87C00">
              <w:rPr>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4DB347A1" w14:textId="77777777" w:rsidR="005C7C5A" w:rsidRPr="00D87C00" w:rsidRDefault="005C7C5A" w:rsidP="000D48F6">
            <w:pPr>
              <w:pStyle w:val="TAC"/>
              <w:rPr>
                <w:lang w:eastAsia="zh-CN"/>
              </w:rPr>
            </w:pPr>
            <w:r w:rsidRPr="00D87C00">
              <w:t>-98</w:t>
            </w:r>
          </w:p>
        </w:tc>
        <w:tc>
          <w:tcPr>
            <w:tcW w:w="2268" w:type="dxa"/>
            <w:tcBorders>
              <w:top w:val="nil"/>
              <w:left w:val="single" w:sz="4" w:space="0" w:color="auto"/>
              <w:bottom w:val="nil"/>
              <w:right w:val="single" w:sz="4" w:space="0" w:color="auto"/>
            </w:tcBorders>
            <w:hideMark/>
          </w:tcPr>
          <w:p w14:paraId="71CFDC7A" w14:textId="77777777" w:rsidR="005C7C5A" w:rsidRPr="00D87C00" w:rsidRDefault="005C7C5A" w:rsidP="000D48F6">
            <w:pPr>
              <w:pStyle w:val="TAC"/>
            </w:pPr>
          </w:p>
        </w:tc>
      </w:tr>
      <w:tr w:rsidR="005C7C5A" w:rsidRPr="00D87C00" w14:paraId="7CEB2E23" w14:textId="77777777" w:rsidTr="000D48F6">
        <w:trPr>
          <w:trHeight w:val="187"/>
        </w:trPr>
        <w:tc>
          <w:tcPr>
            <w:tcW w:w="1242" w:type="dxa"/>
            <w:tcBorders>
              <w:top w:val="nil"/>
              <w:left w:val="single" w:sz="4" w:space="0" w:color="auto"/>
              <w:bottom w:val="nil"/>
              <w:right w:val="single" w:sz="4" w:space="0" w:color="auto"/>
            </w:tcBorders>
            <w:hideMark/>
          </w:tcPr>
          <w:p w14:paraId="0F4F501F" w14:textId="77777777" w:rsidR="005C7C5A" w:rsidRPr="00D87C00" w:rsidRDefault="005C7C5A" w:rsidP="000D48F6">
            <w:pPr>
              <w:pStyle w:val="TAL"/>
              <w:rPr>
                <w:lang w:eastAsia="zh-CN"/>
              </w:rPr>
            </w:pPr>
          </w:p>
        </w:tc>
        <w:tc>
          <w:tcPr>
            <w:tcW w:w="851" w:type="dxa"/>
            <w:tcBorders>
              <w:top w:val="nil"/>
              <w:left w:val="single" w:sz="4" w:space="0" w:color="auto"/>
              <w:bottom w:val="single" w:sz="4" w:space="0" w:color="auto"/>
              <w:right w:val="single" w:sz="4" w:space="0" w:color="auto"/>
            </w:tcBorders>
            <w:hideMark/>
          </w:tcPr>
          <w:p w14:paraId="70C164C3" w14:textId="77777777" w:rsidR="005C7C5A" w:rsidRPr="00D87C00" w:rsidRDefault="005C7C5A" w:rsidP="000D48F6">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46439330" w14:textId="77777777" w:rsidR="005C7C5A" w:rsidRPr="00D87C00" w:rsidRDefault="005C7C5A" w:rsidP="000D48F6">
            <w:pPr>
              <w:pStyle w:val="TAL"/>
              <w:rPr>
                <w:lang w:eastAsia="zh-CN"/>
              </w:rPr>
            </w:pPr>
            <w:r w:rsidRPr="00D87C00">
              <w:rPr>
                <w:lang w:eastAsia="zh-CN"/>
              </w:rPr>
              <w:t>Config 3,4</w:t>
            </w:r>
          </w:p>
        </w:tc>
        <w:tc>
          <w:tcPr>
            <w:tcW w:w="1276" w:type="dxa"/>
            <w:tcBorders>
              <w:top w:val="nil"/>
              <w:left w:val="single" w:sz="4" w:space="0" w:color="auto"/>
              <w:bottom w:val="single" w:sz="4" w:space="0" w:color="auto"/>
              <w:right w:val="single" w:sz="4" w:space="0" w:color="auto"/>
            </w:tcBorders>
            <w:hideMark/>
          </w:tcPr>
          <w:p w14:paraId="29726624" w14:textId="77777777" w:rsidR="005C7C5A" w:rsidRPr="00D87C00" w:rsidRDefault="005C7C5A" w:rsidP="000D48F6">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4C5346B" w14:textId="77777777" w:rsidR="005C7C5A" w:rsidRPr="00D87C00" w:rsidRDefault="005C7C5A" w:rsidP="000D48F6">
            <w:pPr>
              <w:pStyle w:val="TAC"/>
            </w:pPr>
            <w:r w:rsidRPr="00D87C00">
              <w:rPr>
                <w:lang w:eastAsia="zh-CN"/>
              </w:rPr>
              <w:t>-101</w:t>
            </w:r>
          </w:p>
        </w:tc>
        <w:tc>
          <w:tcPr>
            <w:tcW w:w="2268" w:type="dxa"/>
            <w:tcBorders>
              <w:top w:val="nil"/>
              <w:left w:val="single" w:sz="4" w:space="0" w:color="auto"/>
              <w:bottom w:val="nil"/>
              <w:right w:val="single" w:sz="4" w:space="0" w:color="auto"/>
            </w:tcBorders>
            <w:hideMark/>
          </w:tcPr>
          <w:p w14:paraId="3C78AF55" w14:textId="77777777" w:rsidR="005C7C5A" w:rsidRPr="00D87C00" w:rsidRDefault="005C7C5A" w:rsidP="000D48F6">
            <w:pPr>
              <w:pStyle w:val="TAC"/>
            </w:pPr>
          </w:p>
        </w:tc>
      </w:tr>
      <w:tr w:rsidR="005C7C5A" w:rsidRPr="00D87C00" w14:paraId="21B0BBB3" w14:textId="77777777" w:rsidTr="000D48F6">
        <w:trPr>
          <w:trHeight w:val="187"/>
        </w:trPr>
        <w:tc>
          <w:tcPr>
            <w:tcW w:w="1242" w:type="dxa"/>
            <w:tcBorders>
              <w:top w:val="nil"/>
              <w:left w:val="single" w:sz="4" w:space="0" w:color="auto"/>
              <w:bottom w:val="nil"/>
              <w:right w:val="single" w:sz="4" w:space="0" w:color="auto"/>
            </w:tcBorders>
            <w:hideMark/>
          </w:tcPr>
          <w:p w14:paraId="6555E1E2" w14:textId="77777777" w:rsidR="005C7C5A" w:rsidRPr="00D87C00" w:rsidRDefault="005C7C5A" w:rsidP="000D48F6">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2AC78DF8" w14:textId="77777777" w:rsidR="005C7C5A" w:rsidRPr="00D87C00" w:rsidRDefault="005C7C5A" w:rsidP="000D48F6">
            <w:pPr>
              <w:pStyle w:val="TAL"/>
            </w:pPr>
            <w:r w:rsidRPr="00D87C00">
              <w:rPr>
                <w:position w:val="-12"/>
              </w:rPr>
              <w:object w:dxaOrig="720" w:dyaOrig="345" w14:anchorId="2A9AE936">
                <v:shape id="_x0000_i1044" type="#_x0000_t75" style="width:36pt;height:16.5pt" o:ole="" fillcolor="window">
                  <v:imagedata r:id="rId17" o:title=""/>
                </v:shape>
                <o:OLEObject Type="Embed" ProgID="Equation.3" ShapeID="_x0000_i1044" DrawAspect="Content" ObjectID="_1691945455" r:id="rId36"/>
              </w:object>
            </w:r>
          </w:p>
        </w:tc>
        <w:tc>
          <w:tcPr>
            <w:tcW w:w="1276" w:type="dxa"/>
            <w:tcBorders>
              <w:top w:val="single" w:sz="4" w:space="0" w:color="auto"/>
              <w:left w:val="single" w:sz="4" w:space="0" w:color="auto"/>
              <w:bottom w:val="single" w:sz="4" w:space="0" w:color="auto"/>
              <w:right w:val="single" w:sz="4" w:space="0" w:color="auto"/>
            </w:tcBorders>
            <w:hideMark/>
          </w:tcPr>
          <w:p w14:paraId="449E2807" w14:textId="77777777" w:rsidR="005C7C5A" w:rsidRPr="00D87C00" w:rsidRDefault="005C7C5A" w:rsidP="000D48F6">
            <w:pPr>
              <w:pStyle w:val="TAC"/>
            </w:pPr>
            <w:r w:rsidRPr="00D87C00">
              <w:t>dB</w:t>
            </w:r>
          </w:p>
        </w:tc>
        <w:tc>
          <w:tcPr>
            <w:tcW w:w="2551" w:type="dxa"/>
            <w:tcBorders>
              <w:top w:val="single" w:sz="4" w:space="0" w:color="auto"/>
              <w:left w:val="single" w:sz="4" w:space="0" w:color="auto"/>
              <w:bottom w:val="single" w:sz="4" w:space="0" w:color="auto"/>
              <w:right w:val="single" w:sz="4" w:space="0" w:color="auto"/>
            </w:tcBorders>
            <w:hideMark/>
          </w:tcPr>
          <w:p w14:paraId="02727295" w14:textId="77777777" w:rsidR="005C7C5A" w:rsidRPr="00D87C00" w:rsidRDefault="005C7C5A" w:rsidP="000D48F6">
            <w:pPr>
              <w:pStyle w:val="TAC"/>
              <w:rPr>
                <w:lang w:eastAsia="zh-CN"/>
              </w:rPr>
            </w:pPr>
            <w:r w:rsidRPr="00D87C00">
              <w:rPr>
                <w:lang w:eastAsia="zh-CN"/>
              </w:rPr>
              <w:t>-17</w:t>
            </w:r>
          </w:p>
        </w:tc>
        <w:tc>
          <w:tcPr>
            <w:tcW w:w="2268" w:type="dxa"/>
            <w:tcBorders>
              <w:top w:val="nil"/>
              <w:left w:val="single" w:sz="4" w:space="0" w:color="auto"/>
              <w:bottom w:val="nil"/>
              <w:right w:val="single" w:sz="4" w:space="0" w:color="auto"/>
            </w:tcBorders>
            <w:hideMark/>
          </w:tcPr>
          <w:p w14:paraId="7BA27007" w14:textId="77777777" w:rsidR="005C7C5A" w:rsidRPr="00D87C00" w:rsidRDefault="005C7C5A" w:rsidP="000D48F6">
            <w:pPr>
              <w:pStyle w:val="TAC"/>
            </w:pPr>
          </w:p>
        </w:tc>
      </w:tr>
      <w:tr w:rsidR="005C7C5A" w:rsidRPr="00D87C00" w14:paraId="6A2B6103" w14:textId="77777777" w:rsidTr="000D48F6">
        <w:trPr>
          <w:trHeight w:val="187"/>
        </w:trPr>
        <w:tc>
          <w:tcPr>
            <w:tcW w:w="1242" w:type="dxa"/>
            <w:tcBorders>
              <w:top w:val="nil"/>
              <w:left w:val="single" w:sz="4" w:space="0" w:color="auto"/>
              <w:bottom w:val="single" w:sz="4" w:space="0" w:color="auto"/>
              <w:right w:val="single" w:sz="4" w:space="0" w:color="auto"/>
            </w:tcBorders>
            <w:hideMark/>
          </w:tcPr>
          <w:p w14:paraId="141D95E0" w14:textId="77777777" w:rsidR="005C7C5A" w:rsidRPr="00D87C00" w:rsidRDefault="005C7C5A" w:rsidP="000D48F6">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4E0B6FAA" w14:textId="77777777" w:rsidR="005C7C5A" w:rsidRPr="00D87C00" w:rsidRDefault="005C7C5A" w:rsidP="000D48F6">
            <w:pPr>
              <w:pStyle w:val="TAL"/>
            </w:pPr>
            <w:r w:rsidRPr="00D87C00">
              <w:rPr>
                <w:lang w:eastAsia="zh-CN"/>
              </w:rPr>
              <w:t>SS-</w:t>
            </w:r>
            <w:r w:rsidRPr="00D87C00">
              <w:t>RSRP</w:t>
            </w:r>
            <w:r>
              <w:rPr>
                <w:vertAlign w:val="superscript"/>
              </w:rPr>
              <w:t xml:space="preserve"> Note 2</w:t>
            </w:r>
          </w:p>
        </w:tc>
        <w:tc>
          <w:tcPr>
            <w:tcW w:w="1276" w:type="dxa"/>
            <w:tcBorders>
              <w:top w:val="single" w:sz="4" w:space="0" w:color="auto"/>
              <w:left w:val="single" w:sz="4" w:space="0" w:color="auto"/>
              <w:bottom w:val="single" w:sz="4" w:space="0" w:color="auto"/>
              <w:right w:val="single" w:sz="4" w:space="0" w:color="auto"/>
            </w:tcBorders>
            <w:hideMark/>
          </w:tcPr>
          <w:p w14:paraId="27C7BCED" w14:textId="77777777" w:rsidR="005C7C5A" w:rsidRPr="00D87C00" w:rsidRDefault="005C7C5A" w:rsidP="000D48F6">
            <w:pPr>
              <w:pStyle w:val="TAC"/>
            </w:pPr>
            <w:r w:rsidRPr="00D87C00">
              <w:t>dBm</w:t>
            </w:r>
            <w:r w:rsidRPr="00D87C00">
              <w:rPr>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34A7A6B7" w14:textId="77777777" w:rsidR="005C7C5A" w:rsidRPr="00D87C00" w:rsidRDefault="005C7C5A" w:rsidP="000D48F6">
            <w:pPr>
              <w:pStyle w:val="TAC"/>
              <w:rPr>
                <w:lang w:eastAsia="zh-CN"/>
              </w:rPr>
            </w:pPr>
            <w:r w:rsidRPr="00D87C00">
              <w:rPr>
                <w:lang w:eastAsia="zh-CN"/>
              </w:rPr>
              <w:t>-115</w:t>
            </w:r>
          </w:p>
        </w:tc>
        <w:tc>
          <w:tcPr>
            <w:tcW w:w="2268" w:type="dxa"/>
            <w:tcBorders>
              <w:top w:val="nil"/>
              <w:left w:val="single" w:sz="4" w:space="0" w:color="auto"/>
              <w:bottom w:val="single" w:sz="4" w:space="0" w:color="auto"/>
              <w:right w:val="single" w:sz="4" w:space="0" w:color="auto"/>
            </w:tcBorders>
            <w:hideMark/>
          </w:tcPr>
          <w:p w14:paraId="1EB3936C" w14:textId="77777777" w:rsidR="005C7C5A" w:rsidRPr="00D87C00" w:rsidRDefault="005C7C5A" w:rsidP="000D48F6">
            <w:pPr>
              <w:pStyle w:val="TAC"/>
            </w:pPr>
          </w:p>
        </w:tc>
      </w:tr>
      <w:tr w:rsidR="005C7C5A" w:rsidRPr="00D87C00" w14:paraId="0FB48B0F" w14:textId="77777777" w:rsidTr="000D48F6">
        <w:trPr>
          <w:trHeight w:val="187"/>
        </w:trPr>
        <w:tc>
          <w:tcPr>
            <w:tcW w:w="2093" w:type="dxa"/>
            <w:gridSpan w:val="2"/>
            <w:tcBorders>
              <w:top w:val="nil"/>
              <w:left w:val="single" w:sz="4" w:space="0" w:color="auto"/>
              <w:bottom w:val="nil"/>
              <w:right w:val="single" w:sz="4" w:space="0" w:color="auto"/>
            </w:tcBorders>
            <w:hideMark/>
          </w:tcPr>
          <w:p w14:paraId="1D359492" w14:textId="77777777" w:rsidR="005C7C5A" w:rsidRPr="00D87C00" w:rsidRDefault="005C7C5A" w:rsidP="000D48F6">
            <w:pPr>
              <w:pStyle w:val="TAL"/>
            </w:pPr>
            <w:r>
              <w:t>Io</w:t>
            </w:r>
          </w:p>
        </w:tc>
        <w:tc>
          <w:tcPr>
            <w:tcW w:w="1559" w:type="dxa"/>
            <w:tcBorders>
              <w:top w:val="single" w:sz="4" w:space="0" w:color="auto"/>
              <w:left w:val="single" w:sz="4" w:space="0" w:color="auto"/>
              <w:bottom w:val="single" w:sz="4" w:space="0" w:color="auto"/>
              <w:right w:val="single" w:sz="4" w:space="0" w:color="auto"/>
            </w:tcBorders>
            <w:hideMark/>
          </w:tcPr>
          <w:p w14:paraId="2B916EC5" w14:textId="77777777" w:rsidR="005C7C5A" w:rsidRPr="00D87C00" w:rsidRDefault="005C7C5A" w:rsidP="000D48F6">
            <w:pPr>
              <w:pStyle w:val="TAL"/>
            </w:pPr>
            <w:r w:rsidRPr="00D87C00">
              <w:rPr>
                <w:lang w:eastAsia="zh-CN"/>
              </w:rPr>
              <w:t>Config 1,2</w:t>
            </w:r>
          </w:p>
        </w:tc>
        <w:tc>
          <w:tcPr>
            <w:tcW w:w="1276" w:type="dxa"/>
            <w:tcBorders>
              <w:top w:val="single" w:sz="4" w:space="0" w:color="auto"/>
              <w:left w:val="single" w:sz="4" w:space="0" w:color="auto"/>
              <w:bottom w:val="nil"/>
              <w:right w:val="single" w:sz="4" w:space="0" w:color="auto"/>
            </w:tcBorders>
            <w:hideMark/>
          </w:tcPr>
          <w:p w14:paraId="05534B38" w14:textId="77777777" w:rsidR="005C7C5A" w:rsidRPr="00D87C00" w:rsidRDefault="005C7C5A" w:rsidP="000D48F6">
            <w:pPr>
              <w:pStyle w:val="TAC"/>
            </w:pPr>
            <w:r w:rsidRPr="00D87C00">
              <w:t>dBm</w:t>
            </w:r>
          </w:p>
        </w:tc>
        <w:tc>
          <w:tcPr>
            <w:tcW w:w="2551" w:type="dxa"/>
            <w:tcBorders>
              <w:top w:val="single" w:sz="4" w:space="0" w:color="auto"/>
              <w:left w:val="single" w:sz="4" w:space="0" w:color="auto"/>
              <w:bottom w:val="single" w:sz="4" w:space="0" w:color="auto"/>
              <w:right w:val="single" w:sz="4" w:space="0" w:color="auto"/>
            </w:tcBorders>
            <w:hideMark/>
          </w:tcPr>
          <w:p w14:paraId="67795A0A" w14:textId="77777777" w:rsidR="005C7C5A" w:rsidRPr="00D87C00" w:rsidRDefault="005C7C5A" w:rsidP="000D48F6">
            <w:pPr>
              <w:pStyle w:val="TAC"/>
              <w:rPr>
                <w:lang w:eastAsia="zh-CN"/>
              </w:rPr>
            </w:pPr>
            <w:r w:rsidRPr="00D87C00">
              <w:rPr>
                <w:bCs/>
              </w:rPr>
              <w:t>-65.</w:t>
            </w:r>
            <w:r w:rsidRPr="00D87C00">
              <w:rPr>
                <w:bCs/>
                <w:lang w:eastAsia="zh-CN"/>
              </w:rPr>
              <w:t>3/9.36MHz</w:t>
            </w:r>
          </w:p>
        </w:tc>
        <w:tc>
          <w:tcPr>
            <w:tcW w:w="2268" w:type="dxa"/>
            <w:tcBorders>
              <w:top w:val="single" w:sz="4" w:space="0" w:color="auto"/>
              <w:left w:val="single" w:sz="4" w:space="0" w:color="auto"/>
              <w:bottom w:val="nil"/>
              <w:right w:val="single" w:sz="4" w:space="0" w:color="auto"/>
            </w:tcBorders>
            <w:hideMark/>
          </w:tcPr>
          <w:p w14:paraId="35802267" w14:textId="77777777" w:rsidR="005C7C5A" w:rsidRPr="00D87C00" w:rsidRDefault="005C7C5A" w:rsidP="000D48F6">
            <w:pPr>
              <w:pStyle w:val="TAC"/>
              <w:rPr>
                <w:lang w:eastAsia="zh-CN"/>
              </w:rPr>
            </w:pPr>
            <w:r w:rsidRPr="00D87C00">
              <w:rPr>
                <w:lang w:eastAsia="zh-CN"/>
              </w:rPr>
              <w:t>For symbols without SSB</w:t>
            </w:r>
          </w:p>
        </w:tc>
      </w:tr>
      <w:tr w:rsidR="005C7C5A" w:rsidRPr="00D87C00" w14:paraId="057E91B2" w14:textId="77777777" w:rsidTr="000D48F6">
        <w:trPr>
          <w:trHeight w:val="187"/>
        </w:trPr>
        <w:tc>
          <w:tcPr>
            <w:tcW w:w="2093" w:type="dxa"/>
            <w:gridSpan w:val="2"/>
            <w:tcBorders>
              <w:top w:val="nil"/>
              <w:left w:val="single" w:sz="4" w:space="0" w:color="auto"/>
              <w:bottom w:val="single" w:sz="4" w:space="0" w:color="auto"/>
              <w:right w:val="single" w:sz="4" w:space="0" w:color="auto"/>
            </w:tcBorders>
            <w:hideMark/>
          </w:tcPr>
          <w:p w14:paraId="1C47766C" w14:textId="77777777" w:rsidR="005C7C5A" w:rsidRPr="00D87C00" w:rsidRDefault="005C7C5A" w:rsidP="000D48F6">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7C96DB02" w14:textId="77777777" w:rsidR="005C7C5A" w:rsidRPr="00D87C00" w:rsidRDefault="005C7C5A" w:rsidP="000D48F6">
            <w:pPr>
              <w:pStyle w:val="TAL"/>
            </w:pPr>
            <w:r w:rsidRPr="00D87C00">
              <w:rPr>
                <w:lang w:eastAsia="zh-CN"/>
              </w:rPr>
              <w:t>Config 3,4</w:t>
            </w:r>
          </w:p>
        </w:tc>
        <w:tc>
          <w:tcPr>
            <w:tcW w:w="1276" w:type="dxa"/>
            <w:tcBorders>
              <w:top w:val="nil"/>
              <w:left w:val="single" w:sz="4" w:space="0" w:color="auto"/>
              <w:bottom w:val="single" w:sz="4" w:space="0" w:color="auto"/>
              <w:right w:val="single" w:sz="4" w:space="0" w:color="auto"/>
            </w:tcBorders>
            <w:hideMark/>
          </w:tcPr>
          <w:p w14:paraId="425CCA65" w14:textId="77777777" w:rsidR="005C7C5A" w:rsidRPr="00D87C00" w:rsidRDefault="005C7C5A" w:rsidP="000D48F6">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7CCD6977" w14:textId="77777777" w:rsidR="005C7C5A" w:rsidRPr="00D87C00" w:rsidRDefault="005C7C5A" w:rsidP="000D48F6">
            <w:pPr>
              <w:pStyle w:val="TAC"/>
              <w:rPr>
                <w:bCs/>
              </w:rPr>
            </w:pPr>
            <w:r w:rsidRPr="00D87C00">
              <w:rPr>
                <w:lang w:eastAsia="zh-CN"/>
              </w:rPr>
              <w:t>-62.2/38.16MHz</w:t>
            </w:r>
          </w:p>
        </w:tc>
        <w:tc>
          <w:tcPr>
            <w:tcW w:w="2268" w:type="dxa"/>
            <w:tcBorders>
              <w:top w:val="nil"/>
              <w:left w:val="single" w:sz="4" w:space="0" w:color="auto"/>
              <w:bottom w:val="single" w:sz="4" w:space="0" w:color="auto"/>
              <w:right w:val="single" w:sz="4" w:space="0" w:color="auto"/>
            </w:tcBorders>
            <w:hideMark/>
          </w:tcPr>
          <w:p w14:paraId="6F540632" w14:textId="77777777" w:rsidR="005C7C5A" w:rsidRPr="00D87C00" w:rsidRDefault="005C7C5A" w:rsidP="000D48F6">
            <w:pPr>
              <w:pStyle w:val="TAC"/>
              <w:rPr>
                <w:lang w:eastAsia="zh-CN"/>
              </w:rPr>
            </w:pPr>
            <w:r w:rsidRPr="00D87C00">
              <w:rPr>
                <w:lang w:eastAsia="zh-CN"/>
              </w:rPr>
              <w:t>index 1</w:t>
            </w:r>
          </w:p>
        </w:tc>
      </w:tr>
      <w:tr w:rsidR="005C7C5A" w:rsidRPr="00D87C00" w14:paraId="58865CB4" w14:textId="77777777" w:rsidTr="000D48F6">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63A811EF" w14:textId="77777777" w:rsidR="005C7C5A" w:rsidRPr="00D87C00" w:rsidRDefault="005C7C5A" w:rsidP="000D48F6">
            <w:pPr>
              <w:pStyle w:val="TAL"/>
              <w:rPr>
                <w:lang w:eastAsia="zh-CN"/>
              </w:rPr>
            </w:pPr>
            <w:r w:rsidRPr="00D87C00">
              <w:rPr>
                <w:lang w:eastAsia="zh-CN"/>
              </w:rPr>
              <w:t>ss-PBCH-BlockPower</w:t>
            </w:r>
          </w:p>
        </w:tc>
        <w:tc>
          <w:tcPr>
            <w:tcW w:w="1276" w:type="dxa"/>
            <w:tcBorders>
              <w:top w:val="single" w:sz="4" w:space="0" w:color="auto"/>
              <w:left w:val="single" w:sz="4" w:space="0" w:color="auto"/>
              <w:bottom w:val="single" w:sz="4" w:space="0" w:color="auto"/>
              <w:right w:val="single" w:sz="4" w:space="0" w:color="auto"/>
            </w:tcBorders>
            <w:hideMark/>
          </w:tcPr>
          <w:p w14:paraId="41C4E779" w14:textId="77777777" w:rsidR="005C7C5A" w:rsidRPr="00D87C00" w:rsidRDefault="005C7C5A" w:rsidP="000D48F6">
            <w:pPr>
              <w:pStyle w:val="TAC"/>
              <w:rPr>
                <w:lang w:eastAsia="zh-CN"/>
              </w:rPr>
            </w:pPr>
            <w:r w:rsidRPr="00D87C00">
              <w:t>dBm</w:t>
            </w:r>
            <w:r w:rsidRPr="00D87C00">
              <w:rPr>
                <w:lang w:eastAsia="zh-CN"/>
              </w:rPr>
              <w:t>/</w:t>
            </w:r>
            <w:r w:rsidRPr="00D87C00">
              <w:t xml:space="preserve"> SCS</w:t>
            </w:r>
          </w:p>
        </w:tc>
        <w:tc>
          <w:tcPr>
            <w:tcW w:w="2551" w:type="dxa"/>
            <w:tcBorders>
              <w:top w:val="single" w:sz="4" w:space="0" w:color="auto"/>
              <w:left w:val="single" w:sz="4" w:space="0" w:color="auto"/>
              <w:bottom w:val="single" w:sz="4" w:space="0" w:color="auto"/>
              <w:right w:val="single" w:sz="4" w:space="0" w:color="auto"/>
            </w:tcBorders>
            <w:hideMark/>
          </w:tcPr>
          <w:p w14:paraId="39F0EB25" w14:textId="77777777" w:rsidR="005C7C5A" w:rsidRPr="00D87C00" w:rsidRDefault="005C7C5A" w:rsidP="000D48F6">
            <w:pPr>
              <w:pStyle w:val="TAC"/>
            </w:pPr>
            <w:r w:rsidRPr="00D87C00">
              <w:rPr>
                <w:bCs/>
              </w:rPr>
              <w:t>-5</w:t>
            </w:r>
          </w:p>
        </w:tc>
        <w:tc>
          <w:tcPr>
            <w:tcW w:w="2268" w:type="dxa"/>
            <w:tcBorders>
              <w:top w:val="single" w:sz="4" w:space="0" w:color="auto"/>
              <w:left w:val="single" w:sz="4" w:space="0" w:color="auto"/>
              <w:bottom w:val="single" w:sz="4" w:space="0" w:color="auto"/>
              <w:right w:val="single" w:sz="4" w:space="0" w:color="auto"/>
            </w:tcBorders>
            <w:hideMark/>
          </w:tcPr>
          <w:p w14:paraId="6A79AA47" w14:textId="77777777" w:rsidR="005C7C5A" w:rsidRPr="00D87C00" w:rsidRDefault="005C7C5A" w:rsidP="000D48F6">
            <w:pPr>
              <w:pStyle w:val="TAC"/>
            </w:pPr>
            <w:r w:rsidRPr="00D87C00">
              <w:t>As defined in clause 6.3.2 in TS 38.331 [2].</w:t>
            </w:r>
          </w:p>
        </w:tc>
      </w:tr>
      <w:tr w:rsidR="005C7C5A" w:rsidRPr="00D87C00" w14:paraId="05793DC2" w14:textId="77777777" w:rsidTr="000D48F6">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359F4959" w14:textId="77777777" w:rsidR="005C7C5A" w:rsidRPr="00D87C00" w:rsidRDefault="005C7C5A" w:rsidP="000D48F6">
            <w:pPr>
              <w:pStyle w:val="TAL"/>
            </w:pPr>
            <w:r w:rsidRPr="00D87C00">
              <w:t>Configured UE transmitted power (</w:t>
            </w:r>
            <w:r w:rsidRPr="00D87C00">
              <w:rPr>
                <w:position w:val="-14"/>
              </w:rPr>
              <w:object w:dxaOrig="840" w:dyaOrig="345" w14:anchorId="13F19376">
                <v:shape id="_x0000_i1045" type="#_x0000_t75" style="width:42pt;height:16.5pt" o:ole="">
                  <v:imagedata r:id="rId22" o:title=""/>
                </v:shape>
                <o:OLEObject Type="Embed" ProgID="Equation.3" ShapeID="_x0000_i1045" DrawAspect="Content" ObjectID="_1691945456" r:id="rId37"/>
              </w:object>
            </w:r>
            <w:r w:rsidRPr="00D87C00">
              <w:t>)</w:t>
            </w:r>
          </w:p>
        </w:tc>
        <w:tc>
          <w:tcPr>
            <w:tcW w:w="1276" w:type="dxa"/>
            <w:tcBorders>
              <w:top w:val="single" w:sz="4" w:space="0" w:color="auto"/>
              <w:left w:val="single" w:sz="4" w:space="0" w:color="auto"/>
              <w:bottom w:val="single" w:sz="4" w:space="0" w:color="auto"/>
              <w:right w:val="single" w:sz="4" w:space="0" w:color="auto"/>
            </w:tcBorders>
            <w:hideMark/>
          </w:tcPr>
          <w:p w14:paraId="3ACD9AA6" w14:textId="77777777" w:rsidR="005C7C5A" w:rsidRPr="00D87C00" w:rsidRDefault="005C7C5A" w:rsidP="000D48F6">
            <w:pPr>
              <w:pStyle w:val="TAC"/>
            </w:pPr>
            <w:r w:rsidRPr="00D87C00">
              <w:t>dBm</w:t>
            </w:r>
          </w:p>
        </w:tc>
        <w:tc>
          <w:tcPr>
            <w:tcW w:w="2551" w:type="dxa"/>
            <w:tcBorders>
              <w:top w:val="single" w:sz="4" w:space="0" w:color="auto"/>
              <w:left w:val="single" w:sz="4" w:space="0" w:color="auto"/>
              <w:bottom w:val="single" w:sz="4" w:space="0" w:color="auto"/>
              <w:right w:val="single" w:sz="4" w:space="0" w:color="auto"/>
            </w:tcBorders>
            <w:hideMark/>
          </w:tcPr>
          <w:p w14:paraId="7CB2986F" w14:textId="77777777" w:rsidR="005C7C5A" w:rsidRPr="00D87C00" w:rsidRDefault="005C7C5A" w:rsidP="000D48F6">
            <w:pPr>
              <w:pStyle w:val="TAC"/>
            </w:pPr>
            <w:r w:rsidRPr="00D87C00">
              <w:rPr>
                <w:bCs/>
              </w:rPr>
              <w:t>23</w:t>
            </w:r>
          </w:p>
        </w:tc>
        <w:tc>
          <w:tcPr>
            <w:tcW w:w="2268" w:type="dxa"/>
            <w:tcBorders>
              <w:top w:val="single" w:sz="4" w:space="0" w:color="auto"/>
              <w:left w:val="single" w:sz="4" w:space="0" w:color="auto"/>
              <w:bottom w:val="single" w:sz="4" w:space="0" w:color="auto"/>
              <w:right w:val="single" w:sz="4" w:space="0" w:color="auto"/>
            </w:tcBorders>
            <w:hideMark/>
          </w:tcPr>
          <w:p w14:paraId="6A8EDB20" w14:textId="77777777" w:rsidR="005C7C5A" w:rsidRPr="00D87C00" w:rsidRDefault="005C7C5A" w:rsidP="000D48F6">
            <w:pPr>
              <w:pStyle w:val="TAC"/>
              <w:rPr>
                <w:lang w:eastAsia="zh-CN"/>
              </w:rPr>
            </w:pPr>
            <w:r w:rsidRPr="00D87C00">
              <w:t>As defined in clause 6.2.</w:t>
            </w:r>
            <w:r w:rsidRPr="00D87C00">
              <w:rPr>
                <w:lang w:eastAsia="zh-CN"/>
              </w:rPr>
              <w:t>4</w:t>
            </w:r>
            <w:r w:rsidRPr="00D87C00">
              <w:t xml:space="preserve"> in TS 3</w:t>
            </w:r>
            <w:r w:rsidRPr="00D87C00">
              <w:rPr>
                <w:lang w:eastAsia="zh-CN"/>
              </w:rPr>
              <w:t>8</w:t>
            </w:r>
            <w:r w:rsidRPr="00D87C00">
              <w:t>.101</w:t>
            </w:r>
            <w:r w:rsidRPr="00D87C00">
              <w:rPr>
                <w:lang w:eastAsia="zh-CN"/>
              </w:rPr>
              <w:t>-1</w:t>
            </w:r>
            <w:r w:rsidRPr="00D87C00">
              <w:t>.</w:t>
            </w:r>
          </w:p>
        </w:tc>
      </w:tr>
      <w:tr w:rsidR="005C7C5A" w:rsidRPr="00D87C00" w14:paraId="62835392" w14:textId="77777777" w:rsidTr="000D48F6">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1742FADE" w14:textId="77777777" w:rsidR="005C7C5A" w:rsidRPr="00D87C00" w:rsidRDefault="005C7C5A" w:rsidP="000D48F6">
            <w:pPr>
              <w:pStyle w:val="TAL"/>
              <w:rPr>
                <w:lang w:eastAsia="zh-CN"/>
              </w:rPr>
            </w:pPr>
            <w:r>
              <w:rPr>
                <w:lang w:eastAsia="zh-CN"/>
              </w:rPr>
              <w:t>MsgA</w:t>
            </w:r>
            <w:r w:rsidRPr="00D87C00">
              <w:rPr>
                <w:lang w:eastAsia="zh-CN"/>
              </w:rPr>
              <w:t xml:space="preserve"> Configuration</w:t>
            </w:r>
          </w:p>
        </w:tc>
        <w:tc>
          <w:tcPr>
            <w:tcW w:w="1276" w:type="dxa"/>
            <w:tcBorders>
              <w:top w:val="single" w:sz="4" w:space="0" w:color="auto"/>
              <w:left w:val="single" w:sz="4" w:space="0" w:color="auto"/>
              <w:bottom w:val="single" w:sz="4" w:space="0" w:color="auto"/>
              <w:right w:val="single" w:sz="4" w:space="0" w:color="auto"/>
            </w:tcBorders>
          </w:tcPr>
          <w:p w14:paraId="7F9EE3BF" w14:textId="77777777" w:rsidR="005C7C5A" w:rsidRPr="00D87C00" w:rsidRDefault="005C7C5A" w:rsidP="000D48F6">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0D941312" w14:textId="77777777" w:rsidR="005C7C5A" w:rsidRPr="00D87C00" w:rsidRDefault="005C7C5A" w:rsidP="000D48F6">
            <w:pPr>
              <w:pStyle w:val="TAC"/>
              <w:rPr>
                <w:bCs/>
              </w:rPr>
            </w:pPr>
            <w:r w:rsidRPr="00D87C00">
              <w:rPr>
                <w:bCs/>
              </w:rPr>
              <w:t xml:space="preserve">FR1 </w:t>
            </w:r>
            <w:r>
              <w:rPr>
                <w:bCs/>
              </w:rPr>
              <w:t>MsgA</w:t>
            </w:r>
            <w:r w:rsidRPr="00D87C00">
              <w:rPr>
                <w:bCs/>
              </w:rPr>
              <w:t xml:space="preserve"> configuration 1</w:t>
            </w:r>
          </w:p>
        </w:tc>
        <w:tc>
          <w:tcPr>
            <w:tcW w:w="2268" w:type="dxa"/>
            <w:tcBorders>
              <w:top w:val="single" w:sz="4" w:space="0" w:color="auto"/>
              <w:left w:val="single" w:sz="4" w:space="0" w:color="auto"/>
              <w:bottom w:val="single" w:sz="4" w:space="0" w:color="auto"/>
              <w:right w:val="single" w:sz="4" w:space="0" w:color="auto"/>
            </w:tcBorders>
            <w:hideMark/>
          </w:tcPr>
          <w:p w14:paraId="04AC569C" w14:textId="77777777" w:rsidR="005C7C5A" w:rsidRPr="00D87C00" w:rsidRDefault="005C7C5A" w:rsidP="000D48F6">
            <w:pPr>
              <w:pStyle w:val="TAC"/>
            </w:pPr>
            <w:r w:rsidRPr="00D87C00">
              <w:t>As defined in</w:t>
            </w:r>
            <w:r w:rsidRPr="00D87C00">
              <w:rPr>
                <w:lang w:eastAsia="zh-CN"/>
              </w:rPr>
              <w:t xml:space="preserve"> </w:t>
            </w:r>
            <w:r>
              <w:rPr>
                <w:lang w:eastAsia="zh-CN"/>
              </w:rPr>
              <w:t>A.3.20.2.1</w:t>
            </w:r>
            <w:r w:rsidRPr="00D87C00">
              <w:t>.</w:t>
            </w:r>
          </w:p>
        </w:tc>
      </w:tr>
      <w:tr w:rsidR="005C7C5A" w:rsidRPr="00D87C00" w14:paraId="5CADE168" w14:textId="77777777" w:rsidTr="000D48F6">
        <w:trPr>
          <w:trHeight w:val="187"/>
        </w:trPr>
        <w:tc>
          <w:tcPr>
            <w:tcW w:w="3652" w:type="dxa"/>
            <w:gridSpan w:val="3"/>
            <w:tcBorders>
              <w:top w:val="single" w:sz="4" w:space="0" w:color="auto"/>
              <w:left w:val="single" w:sz="4" w:space="0" w:color="auto"/>
              <w:bottom w:val="single" w:sz="4" w:space="0" w:color="auto"/>
              <w:right w:val="single" w:sz="4" w:space="0" w:color="auto"/>
            </w:tcBorders>
          </w:tcPr>
          <w:p w14:paraId="6329EB04" w14:textId="77777777" w:rsidR="005C7C5A" w:rsidRPr="00C15964" w:rsidRDefault="005C7C5A" w:rsidP="000D48F6">
            <w:pPr>
              <w:pStyle w:val="TAL"/>
              <w:rPr>
                <w:i/>
                <w:iCs/>
                <w:lang w:eastAsia="zh-CN"/>
              </w:rPr>
            </w:pPr>
            <w:r w:rsidRPr="00C15964">
              <w:rPr>
                <w:i/>
                <w:iCs/>
                <w:lang w:eastAsia="zh-CN"/>
              </w:rPr>
              <w:t>msgA-RSRP-ThresholdSSB</w:t>
            </w:r>
          </w:p>
        </w:tc>
        <w:tc>
          <w:tcPr>
            <w:tcW w:w="1276" w:type="dxa"/>
            <w:tcBorders>
              <w:top w:val="single" w:sz="4" w:space="0" w:color="auto"/>
              <w:left w:val="single" w:sz="4" w:space="0" w:color="auto"/>
              <w:bottom w:val="single" w:sz="4" w:space="0" w:color="auto"/>
              <w:right w:val="single" w:sz="4" w:space="0" w:color="auto"/>
            </w:tcBorders>
          </w:tcPr>
          <w:p w14:paraId="5A29F6A2" w14:textId="77777777" w:rsidR="005C7C5A" w:rsidRPr="00D87C00" w:rsidRDefault="005C7C5A" w:rsidP="000D48F6">
            <w:pPr>
              <w:pStyle w:val="TAC"/>
            </w:pPr>
            <w:r w:rsidRPr="009D7ED7">
              <w:t>dBm</w:t>
            </w:r>
          </w:p>
        </w:tc>
        <w:tc>
          <w:tcPr>
            <w:tcW w:w="2551" w:type="dxa"/>
            <w:tcBorders>
              <w:top w:val="single" w:sz="4" w:space="0" w:color="auto"/>
              <w:left w:val="single" w:sz="4" w:space="0" w:color="auto"/>
              <w:bottom w:val="single" w:sz="4" w:space="0" w:color="auto"/>
              <w:right w:val="single" w:sz="4" w:space="0" w:color="auto"/>
            </w:tcBorders>
          </w:tcPr>
          <w:p w14:paraId="16E77A33" w14:textId="77777777" w:rsidR="005C7C5A" w:rsidRPr="00D87C00" w:rsidRDefault="005C7C5A" w:rsidP="000D48F6">
            <w:pPr>
              <w:pStyle w:val="TAC"/>
              <w:rPr>
                <w:bCs/>
              </w:rPr>
            </w:pPr>
            <w:r>
              <w:rPr>
                <w:bCs/>
              </w:rPr>
              <w:t>RSRP_51</w:t>
            </w:r>
          </w:p>
        </w:tc>
        <w:tc>
          <w:tcPr>
            <w:tcW w:w="2268" w:type="dxa"/>
            <w:tcBorders>
              <w:top w:val="single" w:sz="4" w:space="0" w:color="auto"/>
              <w:left w:val="single" w:sz="4" w:space="0" w:color="auto"/>
              <w:bottom w:val="single" w:sz="4" w:space="0" w:color="auto"/>
              <w:right w:val="single" w:sz="4" w:space="0" w:color="auto"/>
            </w:tcBorders>
          </w:tcPr>
          <w:p w14:paraId="4947A5BB" w14:textId="77777777" w:rsidR="005C7C5A" w:rsidRPr="00D87C00" w:rsidRDefault="005C7C5A" w:rsidP="000D48F6">
            <w:pPr>
              <w:pStyle w:val="TAC"/>
            </w:pPr>
            <w:r w:rsidRPr="00BF3C35">
              <w:rPr>
                <w:bCs/>
              </w:rPr>
              <w:t>The actual value of the threshold is -105dBm, as defined in TS 38.331 [2].</w:t>
            </w:r>
          </w:p>
        </w:tc>
      </w:tr>
      <w:tr w:rsidR="005C7C5A" w:rsidRPr="00D87C00" w14:paraId="44D9A98A" w14:textId="77777777" w:rsidTr="000D48F6">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15AD30E5" w14:textId="77777777" w:rsidR="005C7C5A" w:rsidRPr="00D87C00" w:rsidRDefault="005C7C5A" w:rsidP="000D48F6">
            <w:pPr>
              <w:pStyle w:val="TAL"/>
            </w:pPr>
            <w:r w:rsidRPr="00D87C00">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30397A10" w14:textId="77777777" w:rsidR="005C7C5A" w:rsidRPr="00D87C00" w:rsidRDefault="005C7C5A" w:rsidP="000D48F6">
            <w:pPr>
              <w:pStyle w:val="TAC"/>
            </w:pPr>
            <w:r w:rsidRPr="00D87C00">
              <w:t>-</w:t>
            </w:r>
          </w:p>
        </w:tc>
        <w:tc>
          <w:tcPr>
            <w:tcW w:w="2551" w:type="dxa"/>
            <w:tcBorders>
              <w:top w:val="single" w:sz="4" w:space="0" w:color="auto"/>
              <w:left w:val="single" w:sz="4" w:space="0" w:color="auto"/>
              <w:bottom w:val="single" w:sz="4" w:space="0" w:color="auto"/>
              <w:right w:val="single" w:sz="4" w:space="0" w:color="auto"/>
            </w:tcBorders>
            <w:hideMark/>
          </w:tcPr>
          <w:p w14:paraId="280C8C7C" w14:textId="77777777" w:rsidR="005C7C5A" w:rsidRPr="00D87C00" w:rsidRDefault="005C7C5A" w:rsidP="000D48F6">
            <w:pPr>
              <w:pStyle w:val="TAC"/>
            </w:pPr>
            <w:r w:rsidRPr="00D87C00">
              <w:rPr>
                <w:bCs/>
              </w:rPr>
              <w:t>AWGN</w:t>
            </w:r>
          </w:p>
        </w:tc>
        <w:tc>
          <w:tcPr>
            <w:tcW w:w="2268" w:type="dxa"/>
            <w:tcBorders>
              <w:top w:val="single" w:sz="4" w:space="0" w:color="auto"/>
              <w:left w:val="single" w:sz="4" w:space="0" w:color="auto"/>
              <w:bottom w:val="single" w:sz="4" w:space="0" w:color="auto"/>
              <w:right w:val="single" w:sz="4" w:space="0" w:color="auto"/>
            </w:tcBorders>
          </w:tcPr>
          <w:p w14:paraId="04762E44" w14:textId="77777777" w:rsidR="005C7C5A" w:rsidRPr="00D87C00" w:rsidRDefault="005C7C5A" w:rsidP="000D48F6">
            <w:pPr>
              <w:pStyle w:val="TAC"/>
            </w:pPr>
          </w:p>
        </w:tc>
      </w:tr>
      <w:tr w:rsidR="005C7C5A" w:rsidRPr="00D87C00" w14:paraId="5E95E6A3" w14:textId="77777777" w:rsidTr="000D48F6">
        <w:trPr>
          <w:trHeight w:val="187"/>
        </w:trPr>
        <w:tc>
          <w:tcPr>
            <w:tcW w:w="9747" w:type="dxa"/>
            <w:gridSpan w:val="6"/>
            <w:tcBorders>
              <w:top w:val="single" w:sz="4" w:space="0" w:color="auto"/>
              <w:left w:val="single" w:sz="4" w:space="0" w:color="auto"/>
              <w:bottom w:val="single" w:sz="4" w:space="0" w:color="auto"/>
              <w:right w:val="single" w:sz="4" w:space="0" w:color="auto"/>
            </w:tcBorders>
            <w:hideMark/>
          </w:tcPr>
          <w:p w14:paraId="6D49EDDE" w14:textId="77777777" w:rsidR="005C7C5A" w:rsidRPr="00D87C00" w:rsidRDefault="005C7C5A" w:rsidP="000D48F6">
            <w:pPr>
              <w:pStyle w:val="TAN"/>
            </w:pPr>
            <w:r w:rsidRPr="00D87C00">
              <w:t>Note 1:</w:t>
            </w:r>
            <w:r w:rsidRPr="00D87C00">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48375C94" w14:textId="77777777" w:rsidR="005C7C5A" w:rsidRPr="00D87C00" w:rsidRDefault="005C7C5A" w:rsidP="000D48F6">
            <w:pPr>
              <w:pStyle w:val="TAN"/>
            </w:pPr>
            <w:r w:rsidRPr="00D87C00">
              <w:t>Note 2:</w:t>
            </w:r>
            <w:r w:rsidRPr="00D87C00">
              <w:tab/>
              <w:t>SS-RSRP, Es/Iot and Io levels have been derived from other parameters for information purpose. They are not settable parameters.</w:t>
            </w:r>
          </w:p>
          <w:p w14:paraId="0EE76838" w14:textId="77777777" w:rsidR="005C7C5A" w:rsidRPr="00D87C00" w:rsidRDefault="005C7C5A" w:rsidP="000D48F6">
            <w:pPr>
              <w:pStyle w:val="TAN"/>
            </w:pPr>
            <w:r>
              <w:t>Note 3</w:t>
            </w:r>
            <w:r w:rsidRPr="00D87C00">
              <w:t>:</w:t>
            </w:r>
            <w:r w:rsidRPr="00D87C00">
              <w:tab/>
              <w:t>The DL PDSCH reference measurement channel is used in the test only when a downlink transmission dedicated to the UE under test is required.</w:t>
            </w:r>
          </w:p>
        </w:tc>
      </w:tr>
    </w:tbl>
    <w:p w14:paraId="37BDE131" w14:textId="77777777" w:rsidR="005C7C5A" w:rsidRPr="00D87C00" w:rsidRDefault="005C7C5A" w:rsidP="005C7C5A"/>
    <w:p w14:paraId="0A74F6D0" w14:textId="77777777" w:rsidR="005C7C5A" w:rsidRPr="00D87C00" w:rsidRDefault="005C7C5A" w:rsidP="005C7C5A">
      <w:pPr>
        <w:pStyle w:val="H6"/>
        <w:rPr>
          <w:lang w:eastAsia="zh-CN"/>
        </w:rPr>
      </w:pPr>
      <w:r w:rsidRPr="00D87C00">
        <w:rPr>
          <w:lang w:eastAsia="zh-CN"/>
        </w:rPr>
        <w:t>A.</w:t>
      </w:r>
      <w:r>
        <w:rPr>
          <w:lang w:eastAsia="zh-CN"/>
        </w:rPr>
        <w:t>4.3.2.2.3</w:t>
      </w:r>
      <w:r w:rsidRPr="00D87C00">
        <w:rPr>
          <w:lang w:eastAsia="zh-CN"/>
        </w:rPr>
        <w:t>.2</w:t>
      </w:r>
      <w:r w:rsidRPr="00D87C00">
        <w:rPr>
          <w:lang w:eastAsia="zh-CN"/>
        </w:rPr>
        <w:tab/>
        <w:t>Test Requirements</w:t>
      </w:r>
    </w:p>
    <w:p w14:paraId="442D2D27" w14:textId="77777777" w:rsidR="005C7C5A" w:rsidRPr="00D87C00" w:rsidRDefault="005C7C5A" w:rsidP="005C7C5A">
      <w:r w:rsidRPr="00D87C00">
        <w:t xml:space="preserve">Contention based random access is triggered by </w:t>
      </w:r>
      <w:r w:rsidRPr="00D87C00">
        <w:rPr>
          <w:i/>
          <w:iCs/>
        </w:rPr>
        <w:t>not</w:t>
      </w:r>
      <w:r w:rsidRPr="00D87C00">
        <w:t xml:space="preserve"> explicitly assigning a random access preamble via dedicated signalling in the downlink.</w:t>
      </w:r>
    </w:p>
    <w:p w14:paraId="142A15BA" w14:textId="77777777" w:rsidR="005C7C5A" w:rsidRPr="007B16AD" w:rsidRDefault="005C7C5A" w:rsidP="005C7C5A">
      <w:pPr>
        <w:pStyle w:val="H6"/>
      </w:pPr>
      <w:r>
        <w:t>A.4</w:t>
      </w:r>
      <w:r w:rsidRPr="007B16AD">
        <w:t>.3.2.2.3.</w:t>
      </w:r>
      <w:r w:rsidRPr="007B16AD">
        <w:rPr>
          <w:lang w:eastAsia="zh-CN"/>
        </w:rPr>
        <w:t>2</w:t>
      </w:r>
      <w:r w:rsidRPr="007B16AD">
        <w:t>.1</w:t>
      </w:r>
      <w:r w:rsidRPr="007B16AD">
        <w:tab/>
        <w:t>MsgA Transmission</w:t>
      </w:r>
    </w:p>
    <w:p w14:paraId="2D902AE8" w14:textId="77777777" w:rsidR="005C7C5A" w:rsidRPr="007B16AD" w:rsidRDefault="005C7C5A" w:rsidP="005C7C5A">
      <w:pPr>
        <w:rPr>
          <w:lang w:eastAsia="zh-CN"/>
        </w:rPr>
      </w:pPr>
      <w:r w:rsidRPr="007B16AD">
        <w:rPr>
          <w:rFonts w:cs="v4.2.0"/>
        </w:rPr>
        <w:t>To test the UE behaviour specified in Clause 6.2.2.3.1.1 the System Simulator shall</w:t>
      </w:r>
      <w:r w:rsidRPr="007B16AD">
        <w:t xml:space="preserve"> </w:t>
      </w:r>
      <w:r w:rsidRPr="007B16AD">
        <w:rPr>
          <w:lang w:eastAsia="zh-CN"/>
        </w:rPr>
        <w:t>receive the MsgA with a preamble which belongs to one of the Random Access Preambles associated with the SSB with index 0, which has</w:t>
      </w:r>
      <w:r w:rsidRPr="007B16AD">
        <w:rPr>
          <w:rFonts w:cs="v4.2.0"/>
          <w:lang w:eastAsia="zh-CN"/>
        </w:rPr>
        <w:t xml:space="preserve"> SS-RSRP above the configured </w:t>
      </w:r>
      <w:r w:rsidRPr="007B16AD">
        <w:rPr>
          <w:i/>
          <w:iCs/>
          <w:lang w:eastAsia="ko-KR"/>
        </w:rPr>
        <w:t>msgA-</w:t>
      </w:r>
      <w:r w:rsidRPr="007B16AD">
        <w:rPr>
          <w:i/>
          <w:lang w:eastAsia="ko-KR"/>
        </w:rPr>
        <w:t>RSRP</w:t>
      </w:r>
      <w:r w:rsidRPr="007B16AD">
        <w:rPr>
          <w:i/>
          <w:iCs/>
          <w:lang w:eastAsia="ko-KR"/>
        </w:rPr>
        <w:t>-ThresholdSSB</w:t>
      </w:r>
      <w:r w:rsidRPr="007B16AD">
        <w:rPr>
          <w:lang w:eastAsia="zh-CN"/>
        </w:rPr>
        <w:t>.</w:t>
      </w:r>
    </w:p>
    <w:p w14:paraId="0ECAD1D0" w14:textId="77777777" w:rsidR="005C7C5A" w:rsidRPr="007B16AD" w:rsidRDefault="005C7C5A" w:rsidP="005C7C5A">
      <w:pPr>
        <w:rPr>
          <w:rFonts w:cs="v4.2.0"/>
        </w:rPr>
      </w:pPr>
      <w:r w:rsidRPr="0070089F">
        <w:t xml:space="preserve">In addition, the power applied to all MsgA transmission shall be in accordance with what is specified in Clause 6.2.2.2. The power of the first </w:t>
      </w:r>
      <w:r>
        <w:t xml:space="preserve">MsgA </w:t>
      </w:r>
      <w:r w:rsidRPr="0070089F">
        <w:t>preamble shall be -</w:t>
      </w:r>
      <w:r>
        <w:t>22</w:t>
      </w:r>
      <w:r w:rsidRPr="0070089F">
        <w:t xml:space="preserve"> dBm with an accuracy specified in clause 6.3.4.2 of TS 38.101-1 [18].</w:t>
      </w:r>
      <w:r w:rsidRPr="007B16AD">
        <w:t xml:space="preserve"> 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F8745C">
        <w:t xml:space="preserve"> dBm with an accuracy specified in clause 6.3.4.2 of TS 38.101-1 [18], where </w:t>
      </w:r>
      <m:oMath>
        <m:r>
          <w:rPr>
            <w:rFonts w:ascii="Cambria Math" w:hAnsi="Cambria Math"/>
          </w:rPr>
          <m:t>μ</m:t>
        </m:r>
      </m:oMath>
      <w:r w:rsidRPr="00F8745C" w:rsidDel="0084763D">
        <w:t xml:space="preserve"> </w:t>
      </w:r>
      <w:r w:rsidRPr="00F8745C">
        <w:t>indicates the MsgA PUSCH numerology</w:t>
      </w:r>
      <w:r w:rsidRPr="007B16AD">
        <w:t>. The relative power applied to additional MsgA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p>
    <w:p w14:paraId="15DFCFA3" w14:textId="77777777" w:rsidR="005C7C5A" w:rsidRPr="007B16AD" w:rsidRDefault="005C7C5A" w:rsidP="005C7C5A">
      <w:pPr>
        <w:rPr>
          <w:rFonts w:cs="v4.2.0"/>
        </w:rPr>
      </w:pPr>
      <w:r w:rsidRPr="007B16AD">
        <w:rPr>
          <w:rFonts w:cs="v4.2.0"/>
        </w:rPr>
        <w:t>The transmit timing of all MsgA transmissions shall be within the accuracy specified in Clause 7.1.2.</w:t>
      </w:r>
    </w:p>
    <w:p w14:paraId="462D6719" w14:textId="77777777" w:rsidR="005C7C5A" w:rsidRPr="007B16AD" w:rsidRDefault="005C7C5A" w:rsidP="005C7C5A">
      <w:pPr>
        <w:pStyle w:val="H6"/>
      </w:pPr>
      <w:r>
        <w:t>A.4</w:t>
      </w:r>
      <w:r w:rsidRPr="007B16AD">
        <w:t>.3.2.2.3.</w:t>
      </w:r>
      <w:r w:rsidRPr="007B16AD">
        <w:rPr>
          <w:lang w:eastAsia="zh-CN"/>
        </w:rPr>
        <w:t>2</w:t>
      </w:r>
      <w:r w:rsidRPr="007B16AD">
        <w:t>.</w:t>
      </w:r>
      <w:r w:rsidRPr="007B16AD">
        <w:rPr>
          <w:lang w:eastAsia="zh-CN"/>
        </w:rPr>
        <w:t>2</w:t>
      </w:r>
      <w:r w:rsidRPr="007B16AD">
        <w:tab/>
        <w:t>MsgB Reception</w:t>
      </w:r>
    </w:p>
    <w:p w14:paraId="56D8FD7A" w14:textId="77777777" w:rsidR="005C7C5A" w:rsidRPr="007B16AD" w:rsidRDefault="005C7C5A" w:rsidP="005C7C5A">
      <w:r w:rsidRPr="007B16AD">
        <w:rPr>
          <w:rFonts w:cs="v4.2.0"/>
        </w:rPr>
        <w:t>To test the UE behaviour specified in Clause 6.2.2.3</w:t>
      </w:r>
      <w:r w:rsidRPr="007B16AD">
        <w:rPr>
          <w:rFonts w:cs="v4.2.0"/>
          <w:lang w:eastAsia="zh-CN"/>
        </w:rPr>
        <w:t>.</w:t>
      </w:r>
      <w:r w:rsidRPr="007B16AD">
        <w:rPr>
          <w:rFonts w:cs="v4.2.0"/>
        </w:rPr>
        <w:t>1.</w:t>
      </w:r>
      <w:r w:rsidRPr="007B16AD">
        <w:rPr>
          <w:rFonts w:cs="v4.2.0"/>
          <w:lang w:eastAsia="zh-CN"/>
        </w:rPr>
        <w:t>2</w:t>
      </w:r>
      <w:r w:rsidRPr="007B16AD">
        <w:rPr>
          <w:rFonts w:cs="v4.2.0"/>
        </w:rPr>
        <w:t xml:space="preserve"> the System Simulator shall</w:t>
      </w:r>
      <w:r w:rsidRPr="007B16AD">
        <w:t xml:space="preserve"> transmit a MsgB</w:t>
      </w:r>
      <w:r>
        <w:t xml:space="preserve"> with fallbackRAR</w:t>
      </w:r>
      <w:r w:rsidRPr="007B16AD">
        <w:t xml:space="preserve"> containing a Random Access Preamble identifier corresponding to the transmitted Random Access Preamble after 5 preambles have been received by the System Simulator. In response to the first 4 preambles, the System Simulator shall transmit a MsgB </w:t>
      </w:r>
      <w:r w:rsidRPr="007B16AD">
        <w:rPr>
          <w:i/>
          <w:iCs/>
        </w:rPr>
        <w:t>not</w:t>
      </w:r>
      <w:r w:rsidRPr="007B16AD">
        <w:t xml:space="preserve"> corresponding to the transmitted Random Access Preamble.</w:t>
      </w:r>
    </w:p>
    <w:p w14:paraId="5D811187" w14:textId="77777777" w:rsidR="005C7C5A" w:rsidRPr="007B16AD" w:rsidRDefault="005C7C5A" w:rsidP="005C7C5A">
      <w:r w:rsidRPr="007B16AD">
        <w:t>The UE may stop monitoring for MsgB(s) and shall transmit the msg3 if the MsgB with a fallbackRAR contains a Random Access Preamble identifier corresponding to the transmitted Random Access Preamble.</w:t>
      </w:r>
    </w:p>
    <w:p w14:paraId="3B8A4A93" w14:textId="77777777" w:rsidR="005C7C5A" w:rsidRPr="007B16AD" w:rsidRDefault="005C7C5A" w:rsidP="005C7C5A">
      <w:pPr>
        <w:rPr>
          <w:rFonts w:cs="v4.2.0"/>
        </w:rPr>
      </w:pPr>
      <w:r w:rsidRPr="007B16AD">
        <w:rPr>
          <w:rFonts w:cs="v4.2.0"/>
        </w:rPr>
        <w:t xml:space="preserve">The UE shall </w:t>
      </w:r>
      <w:r w:rsidRPr="007B16AD">
        <w:rPr>
          <w:rFonts w:cs="v4.2.0"/>
          <w:lang w:eastAsia="zh-CN"/>
        </w:rPr>
        <w:t xml:space="preserve">again perform the Random Access Resource selection procedure specified in clause 5.1.2a in TS 38.321 [7], </w:t>
      </w:r>
      <w:r w:rsidRPr="007B16AD">
        <w:rPr>
          <w:rFonts w:cs="v4.2.0"/>
        </w:rPr>
        <w:t xml:space="preserve">and transmit with the calculated </w:t>
      </w:r>
      <w:r w:rsidRPr="00B61C4F">
        <w:rPr>
          <w:rFonts w:cs="v4.2.0"/>
        </w:rPr>
        <w:t>MsgA</w:t>
      </w:r>
      <w:r>
        <w:rPr>
          <w:rFonts w:cs="v4.2.0"/>
        </w:rPr>
        <w:t xml:space="preserve"> </w:t>
      </w:r>
      <w:r w:rsidRPr="00B61C4F">
        <w:rPr>
          <w:rFonts w:cs="v4.2.0"/>
        </w:rPr>
        <w:t>PRACH and MsgA</w:t>
      </w:r>
      <w:r>
        <w:rPr>
          <w:rFonts w:cs="v4.2.0"/>
        </w:rPr>
        <w:t xml:space="preserve"> </w:t>
      </w:r>
      <w:r w:rsidRPr="00B61C4F">
        <w:rPr>
          <w:rFonts w:cs="v4.2.0"/>
        </w:rPr>
        <w:t xml:space="preserve">PUSCH </w:t>
      </w:r>
      <w:r w:rsidRPr="007B16AD">
        <w:rPr>
          <w:rFonts w:cs="v4.2.0"/>
        </w:rPr>
        <w:t xml:space="preserve">transmission power </w:t>
      </w:r>
      <w:r w:rsidRPr="007B16AD">
        <w:rPr>
          <w:rFonts w:cs="v4.2.0"/>
          <w:lang w:eastAsia="zh-CN"/>
        </w:rPr>
        <w:t>when</w:t>
      </w:r>
      <w:r w:rsidRPr="007B16AD">
        <w:rPr>
          <w:rFonts w:cs="v4.2.0"/>
        </w:rPr>
        <w:t xml:space="preserve"> the backoff time expires if</w:t>
      </w:r>
      <w:r w:rsidRPr="007B16AD">
        <w:rPr>
          <w:noProof/>
        </w:rPr>
        <w:t xml:space="preserve"> all received MsgB’s contain Random Access Preamble identifiers that do not match the transmitted Random Access Preamble</w:t>
      </w:r>
      <w:r w:rsidRPr="007B16AD">
        <w:rPr>
          <w:rFonts w:cs="v4.2.0"/>
        </w:rPr>
        <w:t>.</w:t>
      </w:r>
    </w:p>
    <w:p w14:paraId="435BBDC6" w14:textId="77777777" w:rsidR="005C7C5A" w:rsidRPr="007B16AD" w:rsidRDefault="005C7C5A" w:rsidP="005C7C5A">
      <w:pPr>
        <w:rPr>
          <w:rFonts w:cs="v4.2.0"/>
        </w:rPr>
      </w:pPr>
      <w:r w:rsidRPr="0070089F">
        <w:t xml:space="preserve">In addition, the power applied to all MsgA transmission shall be in accordance with what is specified in Clause 6.2.2.2. The power of the first </w:t>
      </w:r>
      <w:r>
        <w:t xml:space="preserve">MsgA </w:t>
      </w:r>
      <w:r w:rsidRPr="0070089F">
        <w:t>preamble shall be -</w:t>
      </w:r>
      <w:r>
        <w:t>22</w:t>
      </w:r>
      <w:r w:rsidRPr="0070089F">
        <w:t xml:space="preserve"> dBm with an accuracy specified in clause 6.3.4.2 of TS 38.101-1 [18].</w:t>
      </w:r>
      <w:r w:rsidRPr="007B16AD">
        <w:t xml:space="preserve"> The power of the first MsgA PUSCH transmission shall </w:t>
      </w:r>
      <m:oMath>
        <m:r>
          <w:rPr>
            <w:rFonts w:ascii="Cambria Math" w:hAnsi="Cambria Math"/>
          </w:rPr>
          <m:t>0.6+3</m:t>
        </m:r>
        <m:d>
          <m:dPr>
            <m:ctrlPr>
              <w:rPr>
                <w:rFonts w:ascii="Cambria Math" w:hAnsi="Cambria Math"/>
                <w:i/>
              </w:rPr>
            </m:ctrlPr>
          </m:dPr>
          <m:e>
            <m:r>
              <w:rPr>
                <w:rFonts w:ascii="Cambria Math" w:hAnsi="Cambria Math"/>
              </w:rPr>
              <m:t>μ+2</m:t>
            </m:r>
          </m:e>
        </m:d>
      </m:oMath>
      <w:r w:rsidRPr="00F8745C">
        <w:t xml:space="preserve"> dBm with an accuracy specified in clause 6.3.4.2 of TS 38.101-1 [18], where </w:t>
      </w:r>
      <m:oMath>
        <m:r>
          <w:rPr>
            <w:rFonts w:ascii="Cambria Math" w:hAnsi="Cambria Math"/>
          </w:rPr>
          <m:t>μ</m:t>
        </m:r>
      </m:oMath>
      <w:r w:rsidRPr="00F8745C" w:rsidDel="0084763D">
        <w:t xml:space="preserve"> </w:t>
      </w:r>
      <w:r w:rsidRPr="00F8745C">
        <w:t>indicates the MsgA PUSCH numerology</w:t>
      </w:r>
      <w:r w:rsidRPr="007B16AD">
        <w:t>. The relative power applied to additional MsgA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p>
    <w:p w14:paraId="318C1CA3" w14:textId="77777777" w:rsidR="005C7C5A" w:rsidRPr="007B16AD" w:rsidRDefault="005C7C5A" w:rsidP="005C7C5A">
      <w:pPr>
        <w:rPr>
          <w:rFonts w:cs="v4.2.0"/>
        </w:rPr>
      </w:pPr>
      <w:r w:rsidRPr="007B16AD">
        <w:rPr>
          <w:rFonts w:cs="v4.2.0"/>
        </w:rPr>
        <w:t>The transmit timing of all MsgA transmissions shall be within the accuracy specified in Clause 7.1.2.</w:t>
      </w:r>
    </w:p>
    <w:p w14:paraId="67336C88" w14:textId="77777777" w:rsidR="005C7C5A" w:rsidRPr="007B16AD" w:rsidRDefault="005C7C5A" w:rsidP="005C7C5A">
      <w:pPr>
        <w:pStyle w:val="H6"/>
      </w:pPr>
      <w:r>
        <w:t>A.4</w:t>
      </w:r>
      <w:r w:rsidRPr="007B16AD">
        <w:t>.3.2.2.3.</w:t>
      </w:r>
      <w:r w:rsidRPr="007B16AD">
        <w:rPr>
          <w:lang w:eastAsia="zh-CN"/>
        </w:rPr>
        <w:t>2</w:t>
      </w:r>
      <w:r w:rsidRPr="007B16AD">
        <w:t>.</w:t>
      </w:r>
      <w:r w:rsidRPr="007B16AD">
        <w:rPr>
          <w:lang w:eastAsia="zh-CN"/>
        </w:rPr>
        <w:t>3</w:t>
      </w:r>
      <w:r w:rsidRPr="007B16AD">
        <w:tab/>
        <w:t>No MsgB Reception</w:t>
      </w:r>
    </w:p>
    <w:p w14:paraId="3AD79D03" w14:textId="77777777" w:rsidR="005C7C5A" w:rsidRPr="007B16AD" w:rsidRDefault="005C7C5A" w:rsidP="005C7C5A">
      <w:r w:rsidRPr="007B16AD">
        <w:rPr>
          <w:rFonts w:cs="v4.2.0"/>
        </w:rPr>
        <w:t>To test the UE behavior specified in clause 6.2.2</w:t>
      </w:r>
      <w:r w:rsidRPr="007B16AD">
        <w:rPr>
          <w:rFonts w:cs="v4.2.0"/>
          <w:lang w:eastAsia="zh-CN"/>
        </w:rPr>
        <w:t>.3</w:t>
      </w:r>
      <w:r w:rsidRPr="007B16AD">
        <w:rPr>
          <w:rFonts w:cs="v4.2.0"/>
        </w:rPr>
        <w:t>.1.</w:t>
      </w:r>
      <w:r w:rsidRPr="007B16AD">
        <w:rPr>
          <w:rFonts w:cs="v4.2.0"/>
          <w:lang w:eastAsia="zh-CN"/>
        </w:rPr>
        <w:t>3</w:t>
      </w:r>
      <w:r w:rsidRPr="007B16AD">
        <w:rPr>
          <w:rFonts w:cs="v4.2.0"/>
        </w:rPr>
        <w:t xml:space="preserve"> the System Simulator shall</w:t>
      </w:r>
      <w:r w:rsidRPr="007B16AD">
        <w:t xml:space="preserve"> transmit a MsgB </w:t>
      </w:r>
      <w:r>
        <w:t>with fallbackRAR</w:t>
      </w:r>
      <w:r w:rsidRPr="007B16AD">
        <w:t xml:space="preserve"> containing a successRAR message and a Random Access Preamble identifier corresponding to the transmitted Random Access Preamble after 5 preambles have been received by the System Simulator. The System Simulator shall </w:t>
      </w:r>
      <w:r w:rsidRPr="007B16AD">
        <w:rPr>
          <w:i/>
          <w:iCs/>
        </w:rPr>
        <w:t>not</w:t>
      </w:r>
      <w:r w:rsidRPr="007B16AD">
        <w:t xml:space="preserve"> respond to the first 4 preambles.</w:t>
      </w:r>
    </w:p>
    <w:p w14:paraId="7CAF3C60" w14:textId="77777777" w:rsidR="005C7C5A" w:rsidRPr="007B16AD" w:rsidRDefault="005C7C5A" w:rsidP="005C7C5A">
      <w:pPr>
        <w:rPr>
          <w:noProof/>
          <w:lang w:eastAsia="zh-CN"/>
        </w:rPr>
      </w:pPr>
      <w:r w:rsidRPr="007B16AD">
        <w:t xml:space="preserve">The UE shall </w:t>
      </w:r>
      <w:r w:rsidRPr="007B16AD">
        <w:rPr>
          <w:rFonts w:cs="v4.2.0"/>
          <w:lang w:eastAsia="zh-CN"/>
        </w:rPr>
        <w:t>again perform the Random Access Resource selection procedure specified in clause 5.1.2a in TS 38.321 [7],</w:t>
      </w:r>
      <w:r w:rsidRPr="007B16AD">
        <w:t xml:space="preserve"> and transmit </w:t>
      </w:r>
      <w:r w:rsidRPr="007B16AD">
        <w:rPr>
          <w:rFonts w:cs="v4.2.0"/>
        </w:rPr>
        <w:t xml:space="preserve">with the calculated </w:t>
      </w:r>
      <w:r>
        <w:rPr>
          <w:rFonts w:cs="v4.2.0"/>
        </w:rPr>
        <w:t xml:space="preserve">MsgA PRACH and MsgA </w:t>
      </w:r>
      <w:r w:rsidRPr="00B61C4F">
        <w:rPr>
          <w:rFonts w:cs="v4.2.0"/>
        </w:rPr>
        <w:t xml:space="preserve">PUSCH </w:t>
      </w:r>
      <w:r w:rsidRPr="007B16AD">
        <w:rPr>
          <w:rFonts w:cs="v4.2.0"/>
        </w:rPr>
        <w:t>transmission power</w:t>
      </w:r>
      <w:r w:rsidRPr="007B16AD">
        <w:t xml:space="preserve"> </w:t>
      </w:r>
      <w:r w:rsidRPr="007B16AD">
        <w:rPr>
          <w:lang w:eastAsia="zh-CN"/>
        </w:rPr>
        <w:t>when</w:t>
      </w:r>
      <w:r w:rsidRPr="007B16AD">
        <w:t xml:space="preserve"> </w:t>
      </w:r>
      <w:r w:rsidRPr="007B16AD">
        <w:rPr>
          <w:noProof/>
        </w:rPr>
        <w:t xml:space="preserve">the backoff time expires </w:t>
      </w:r>
      <w:r w:rsidRPr="007B16AD">
        <w:rPr>
          <w:noProof/>
          <w:lang w:eastAsia="zh-CN"/>
        </w:rPr>
        <w:t>if no MsgB  is received within the MsgB Response window</w:t>
      </w:r>
      <w:r w:rsidRPr="007B16AD">
        <w:rPr>
          <w:noProof/>
        </w:rPr>
        <w:t>.</w:t>
      </w:r>
    </w:p>
    <w:p w14:paraId="69AC293B" w14:textId="77777777" w:rsidR="005C7C5A" w:rsidRPr="007B16AD" w:rsidRDefault="005C7C5A" w:rsidP="005C7C5A">
      <w:pPr>
        <w:rPr>
          <w:rFonts w:cs="v4.2.0"/>
        </w:rPr>
      </w:pPr>
      <w:r w:rsidRPr="0070089F">
        <w:t xml:space="preserve">In addition, the power applied to all MsgA transmission shall be in accordance with what is specified in Clause 6.2.2.2. The power of the first </w:t>
      </w:r>
      <w:r>
        <w:t xml:space="preserve">MsgA </w:t>
      </w:r>
      <w:r w:rsidRPr="0070089F">
        <w:t>preamble shall be -30 dBm with an accuracy specified in clause 6.3.4.2 of TS 38.101-1 [18].</w:t>
      </w:r>
      <w:r w:rsidRPr="007B16AD">
        <w:t xml:space="preserve"> 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164C6C">
        <w:t xml:space="preserve"> dBm with an accuracy specified in clause 6.3.4.2 of TS 38.101-1 [18], where </w:t>
      </w:r>
      <m:oMath>
        <m:r>
          <w:rPr>
            <w:rFonts w:ascii="Cambria Math" w:hAnsi="Cambria Math"/>
          </w:rPr>
          <m:t>μ</m:t>
        </m:r>
      </m:oMath>
      <w:r w:rsidRPr="00164C6C" w:rsidDel="0084763D">
        <w:t xml:space="preserve"> </w:t>
      </w:r>
      <w:r w:rsidRPr="00164C6C">
        <w:t>indicates the MsgA PUSCH numerology</w:t>
      </w:r>
      <w:r w:rsidRPr="007B16AD">
        <w:t>. The relative power applied to additional MsgA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p>
    <w:p w14:paraId="0CB6AE1A" w14:textId="77777777" w:rsidR="005C7C5A" w:rsidRPr="007B16AD" w:rsidRDefault="005C7C5A" w:rsidP="005C7C5A">
      <w:pPr>
        <w:rPr>
          <w:rFonts w:cs="v4.2.0"/>
          <w:lang w:eastAsia="zh-CN"/>
        </w:rPr>
      </w:pPr>
      <w:r w:rsidRPr="007B16AD">
        <w:rPr>
          <w:rFonts w:cs="v4.2.0"/>
        </w:rPr>
        <w:t>The transmit timing of all MsgA transmissions shall be within the accuracy specified in Clause 7.1.2.</w:t>
      </w:r>
    </w:p>
    <w:p w14:paraId="5741E3FA" w14:textId="77777777" w:rsidR="005C7C5A" w:rsidRPr="00CA51C8" w:rsidRDefault="005C7C5A" w:rsidP="005C7C5A">
      <w:pPr>
        <w:pStyle w:val="Heading5"/>
      </w:pPr>
      <w:r w:rsidRPr="00CA51C8">
        <w:t>A</w:t>
      </w:r>
      <w:r w:rsidRPr="00CA51C8">
        <w:rPr>
          <w:lang w:eastAsia="zh-CN"/>
        </w:rPr>
        <w:t>.4.3.2.2.4</w:t>
      </w:r>
      <w:r w:rsidRPr="00CA51C8">
        <w:tab/>
      </w:r>
      <w:r>
        <w:t>2-step RA type n</w:t>
      </w:r>
      <w:r w:rsidRPr="00CA51C8">
        <w:t>on-contention based random access test in FR1 for PSCell in EN-DC</w:t>
      </w:r>
    </w:p>
    <w:p w14:paraId="15D3C112" w14:textId="77777777" w:rsidR="005C7C5A" w:rsidRPr="00CA51C8" w:rsidRDefault="005C7C5A" w:rsidP="005C7C5A">
      <w:pPr>
        <w:pStyle w:val="H6"/>
        <w:rPr>
          <w:lang w:eastAsia="zh-CN"/>
        </w:rPr>
      </w:pPr>
      <w:r w:rsidRPr="00CA51C8">
        <w:rPr>
          <w:lang w:eastAsia="zh-CN"/>
        </w:rPr>
        <w:t>A.4.3.2.2.4.1</w:t>
      </w:r>
      <w:r w:rsidRPr="00CA51C8">
        <w:rPr>
          <w:lang w:eastAsia="zh-CN"/>
        </w:rPr>
        <w:tab/>
        <w:t>Test Purpose and Environment</w:t>
      </w:r>
    </w:p>
    <w:p w14:paraId="77A27B72" w14:textId="77777777" w:rsidR="005C7C5A" w:rsidRPr="00CA51C8" w:rsidRDefault="005C7C5A" w:rsidP="005C7C5A">
      <w:r w:rsidRPr="00CA51C8">
        <w:t>The purpose of this test is to verify that the behavior of the random access procedure is according to the requirements and that the PRACH power settings and timing are within specified limits. This test will verify the requirements in clause 6.2.</w:t>
      </w:r>
      <w:r w:rsidRPr="00CA51C8">
        <w:rPr>
          <w:lang w:eastAsia="zh-CN"/>
        </w:rPr>
        <w:t>2.</w:t>
      </w:r>
      <w:r w:rsidRPr="00CA51C8">
        <w:t>3 and clause 7.1.2 in an AWGN model.</w:t>
      </w:r>
    </w:p>
    <w:p w14:paraId="2F66AF30" w14:textId="77777777" w:rsidR="005C7C5A" w:rsidRPr="00CA51C8" w:rsidRDefault="005C7C5A" w:rsidP="005C7C5A">
      <w:pPr>
        <w:rPr>
          <w:lang w:eastAsia="zh-CN"/>
        </w:rPr>
      </w:pPr>
      <w:r w:rsidRPr="00CA51C8">
        <w:t xml:space="preserve">For this test </w:t>
      </w:r>
      <w:r w:rsidRPr="00CA51C8">
        <w:rPr>
          <w:lang w:eastAsia="zh-CN"/>
        </w:rPr>
        <w:t>two</w:t>
      </w:r>
      <w:r w:rsidRPr="00CA51C8">
        <w:t xml:space="preserve"> cell</w:t>
      </w:r>
      <w:r w:rsidRPr="00CA51C8">
        <w:rPr>
          <w:lang w:eastAsia="zh-CN"/>
        </w:rPr>
        <w:t>s</w:t>
      </w:r>
      <w:r w:rsidRPr="00CA51C8">
        <w:t xml:space="preserve"> </w:t>
      </w:r>
      <w:r w:rsidRPr="00CA51C8">
        <w:rPr>
          <w:lang w:eastAsia="zh-CN"/>
        </w:rPr>
        <w:t>are</w:t>
      </w:r>
      <w:r w:rsidRPr="00CA51C8">
        <w:t xml:space="preserve"> used</w:t>
      </w:r>
      <w:r w:rsidRPr="00CA51C8">
        <w:rPr>
          <w:lang w:eastAsia="zh-CN"/>
        </w:rPr>
        <w:t xml:space="preserve">, with the </w:t>
      </w:r>
      <w:r w:rsidRPr="00CA51C8">
        <w:rPr>
          <w:lang w:eastAsia="ko-KR"/>
        </w:rPr>
        <w:t xml:space="preserve">configuration of </w:t>
      </w:r>
      <w:r w:rsidRPr="00CA51C8">
        <w:rPr>
          <w:lang w:eastAsia="zh-CN"/>
        </w:rPr>
        <w:t>C</w:t>
      </w:r>
      <w:r w:rsidRPr="00CA51C8">
        <w:rPr>
          <w:lang w:eastAsia="ko-KR"/>
        </w:rPr>
        <w:t>ell 1 (E-UTRA PCell) specified in clause A.3.7.2.1</w:t>
      </w:r>
      <w:r w:rsidRPr="00CA51C8">
        <w:rPr>
          <w:lang w:eastAsia="zh-CN"/>
        </w:rPr>
        <w:t xml:space="preserve"> and</w:t>
      </w:r>
      <w:r w:rsidRPr="00CA51C8">
        <w:rPr>
          <w:lang w:eastAsia="ko-KR"/>
        </w:rPr>
        <w:t xml:space="preserve"> Cell 2 </w:t>
      </w:r>
      <w:r w:rsidRPr="00CA51C8">
        <w:rPr>
          <w:lang w:eastAsia="zh-CN"/>
        </w:rPr>
        <w:t>configured as</w:t>
      </w:r>
      <w:r w:rsidRPr="00CA51C8">
        <w:rPr>
          <w:lang w:eastAsia="ko-KR"/>
        </w:rPr>
        <w:t xml:space="preserve"> PSCel</w:t>
      </w:r>
      <w:r w:rsidRPr="00CA51C8">
        <w:rPr>
          <w:lang w:eastAsia="zh-CN"/>
        </w:rPr>
        <w:t>l in FR1</w:t>
      </w:r>
      <w:r w:rsidRPr="00CA51C8">
        <w:t xml:space="preserve">. </w:t>
      </w:r>
      <w:r w:rsidRPr="00CA51C8">
        <w:rPr>
          <w:lang w:eastAsia="zh-CN"/>
        </w:rPr>
        <w:t>Supported</w:t>
      </w:r>
      <w:r w:rsidRPr="00CA51C8">
        <w:t xml:space="preserve"> test parameters are </w:t>
      </w:r>
      <w:r w:rsidRPr="00CA51C8">
        <w:rPr>
          <w:lang w:eastAsia="zh-CN"/>
        </w:rPr>
        <w:t>shown</w:t>
      </w:r>
      <w:r w:rsidRPr="00CA51C8">
        <w:t xml:space="preserve"> in </w:t>
      </w:r>
      <w:r w:rsidRPr="00CA51C8">
        <w:rPr>
          <w:lang w:eastAsia="zh-CN"/>
        </w:rPr>
        <w:t>T</w:t>
      </w:r>
      <w:r w:rsidRPr="00CA51C8">
        <w:t>able A.</w:t>
      </w:r>
      <w:r w:rsidRPr="00CA51C8">
        <w:rPr>
          <w:lang w:eastAsia="zh-CN"/>
        </w:rPr>
        <w:t>4</w:t>
      </w:r>
      <w:r w:rsidRPr="00CA51C8">
        <w:t>.</w:t>
      </w:r>
      <w:r w:rsidRPr="00CA51C8">
        <w:rPr>
          <w:lang w:eastAsia="zh-CN"/>
        </w:rPr>
        <w:t>3</w:t>
      </w:r>
      <w:r w:rsidRPr="00CA51C8">
        <w:t>.</w:t>
      </w:r>
      <w:r w:rsidRPr="00CA51C8">
        <w:rPr>
          <w:lang w:eastAsia="zh-CN"/>
        </w:rPr>
        <w:t>2</w:t>
      </w:r>
      <w:r w:rsidRPr="00CA51C8">
        <w:t>.</w:t>
      </w:r>
      <w:r w:rsidRPr="00CA51C8">
        <w:rPr>
          <w:lang w:eastAsia="zh-CN"/>
        </w:rPr>
        <w:t>2</w:t>
      </w:r>
      <w:r w:rsidRPr="00CA51C8">
        <w:t>.</w:t>
      </w:r>
      <w:r w:rsidRPr="00CA51C8">
        <w:rPr>
          <w:lang w:eastAsia="zh-CN"/>
        </w:rPr>
        <w:t>4.1</w:t>
      </w:r>
      <w:r w:rsidRPr="00CA51C8">
        <w:t>-1</w:t>
      </w:r>
      <w:r w:rsidRPr="00CA51C8">
        <w:rPr>
          <w:lang w:eastAsia="zh-CN"/>
        </w:rPr>
        <w:t>.</w:t>
      </w:r>
      <w:r w:rsidRPr="00CA51C8">
        <w:t xml:space="preserve"> </w:t>
      </w:r>
      <w:r w:rsidRPr="00CA51C8">
        <w:rPr>
          <w:lang w:eastAsia="zh-CN"/>
        </w:rPr>
        <w:t xml:space="preserve">UE capable of EN-DC with PSCell in FR1 needs to be tested by using the parameters in Table </w:t>
      </w:r>
      <w:r w:rsidRPr="00CA51C8">
        <w:t>A.</w:t>
      </w:r>
      <w:r w:rsidRPr="00CA51C8">
        <w:rPr>
          <w:lang w:eastAsia="zh-CN"/>
        </w:rPr>
        <w:t>4</w:t>
      </w:r>
      <w:r w:rsidRPr="00CA51C8">
        <w:t>.</w:t>
      </w:r>
      <w:r w:rsidRPr="00CA51C8">
        <w:rPr>
          <w:lang w:eastAsia="zh-CN"/>
        </w:rPr>
        <w:t>3</w:t>
      </w:r>
      <w:r w:rsidRPr="00CA51C8">
        <w:t>.</w:t>
      </w:r>
      <w:r w:rsidRPr="00CA51C8">
        <w:rPr>
          <w:lang w:eastAsia="zh-CN"/>
        </w:rPr>
        <w:t>2</w:t>
      </w:r>
      <w:r w:rsidRPr="00CA51C8">
        <w:t>.</w:t>
      </w:r>
      <w:r w:rsidRPr="00CA51C8">
        <w:rPr>
          <w:lang w:eastAsia="zh-CN"/>
        </w:rPr>
        <w:t>2</w:t>
      </w:r>
      <w:r w:rsidRPr="00CA51C8">
        <w:t>.</w:t>
      </w:r>
      <w:r w:rsidRPr="00CA51C8">
        <w:rPr>
          <w:lang w:eastAsia="zh-CN"/>
        </w:rPr>
        <w:t>4.1</w:t>
      </w:r>
      <w:r w:rsidRPr="00CA51C8">
        <w:t>-</w:t>
      </w:r>
      <w:r w:rsidRPr="00CA51C8">
        <w:rPr>
          <w:lang w:eastAsia="zh-CN"/>
        </w:rPr>
        <w:t>2.</w:t>
      </w:r>
    </w:p>
    <w:p w14:paraId="115B9823" w14:textId="77777777" w:rsidR="005C7C5A" w:rsidRPr="00CA51C8" w:rsidRDefault="005C7C5A" w:rsidP="005C7C5A">
      <w:pPr>
        <w:pStyle w:val="TH"/>
        <w:rPr>
          <w:lang w:eastAsia="zh-CN"/>
        </w:rPr>
      </w:pPr>
      <w:r w:rsidRPr="00CA51C8">
        <w:t xml:space="preserve">Table </w:t>
      </w:r>
      <w:r w:rsidRPr="00CA51C8">
        <w:rPr>
          <w:lang w:eastAsia="ko-KR"/>
        </w:rPr>
        <w:t>A.4.3.2.2.</w:t>
      </w:r>
      <w:r w:rsidRPr="00CA51C8">
        <w:rPr>
          <w:lang w:eastAsia="zh-CN"/>
        </w:rPr>
        <w:t>4</w:t>
      </w:r>
      <w:r w:rsidRPr="00CA51C8">
        <w:rPr>
          <w:lang w:eastAsia="ko-KR"/>
        </w:rPr>
        <w:t>.1-1</w:t>
      </w:r>
      <w:r w:rsidRPr="00CA51C8">
        <w:t>: S</w:t>
      </w:r>
      <w:r w:rsidRPr="00CA51C8">
        <w:rPr>
          <w:lang w:eastAsia="zh-CN"/>
        </w:rPr>
        <w:t>upported</w:t>
      </w:r>
      <w:r w:rsidRPr="00CA51C8">
        <w:t xml:space="preserve"> test configurations</w:t>
      </w:r>
      <w:r w:rsidRPr="00CA51C8">
        <w:rPr>
          <w:lang w:eastAsia="zh-CN"/>
        </w:rPr>
        <w:t xml:space="preserve"> for non-contention based random access test for 2-step RA type in FR1 for PSCell in EN-DC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5C7C5A" w:rsidRPr="00CA51C8" w14:paraId="7AB21A5C" w14:textId="77777777" w:rsidTr="000D48F6">
        <w:tc>
          <w:tcPr>
            <w:tcW w:w="2376" w:type="dxa"/>
            <w:tcBorders>
              <w:top w:val="single" w:sz="4" w:space="0" w:color="auto"/>
              <w:left w:val="single" w:sz="4" w:space="0" w:color="auto"/>
              <w:bottom w:val="single" w:sz="4" w:space="0" w:color="auto"/>
              <w:right w:val="single" w:sz="4" w:space="0" w:color="auto"/>
            </w:tcBorders>
            <w:vAlign w:val="center"/>
            <w:hideMark/>
          </w:tcPr>
          <w:p w14:paraId="01E82613" w14:textId="77777777" w:rsidR="005C7C5A" w:rsidRPr="00F856C3" w:rsidRDefault="005C7C5A" w:rsidP="000D48F6">
            <w:pPr>
              <w:pStyle w:val="TAH"/>
            </w:pPr>
            <w:r w:rsidRPr="003B6ECF">
              <w:t>Config</w:t>
            </w:r>
          </w:p>
        </w:tc>
        <w:tc>
          <w:tcPr>
            <w:tcW w:w="7479" w:type="dxa"/>
            <w:tcBorders>
              <w:top w:val="single" w:sz="4" w:space="0" w:color="auto"/>
              <w:left w:val="single" w:sz="4" w:space="0" w:color="auto"/>
              <w:bottom w:val="single" w:sz="4" w:space="0" w:color="auto"/>
              <w:right w:val="single" w:sz="4" w:space="0" w:color="auto"/>
            </w:tcBorders>
            <w:vAlign w:val="center"/>
            <w:hideMark/>
          </w:tcPr>
          <w:p w14:paraId="42095296" w14:textId="77777777" w:rsidR="005C7C5A" w:rsidRPr="00F856C3" w:rsidRDefault="005C7C5A" w:rsidP="000D48F6">
            <w:pPr>
              <w:pStyle w:val="TAH"/>
            </w:pPr>
            <w:r w:rsidRPr="00F856C3">
              <w:t>Description</w:t>
            </w:r>
          </w:p>
        </w:tc>
      </w:tr>
      <w:tr w:rsidR="005C7C5A" w:rsidRPr="00CA51C8" w14:paraId="6F0D9CF2" w14:textId="77777777" w:rsidTr="000D48F6">
        <w:tc>
          <w:tcPr>
            <w:tcW w:w="2376" w:type="dxa"/>
            <w:tcBorders>
              <w:top w:val="single" w:sz="4" w:space="0" w:color="auto"/>
              <w:left w:val="single" w:sz="4" w:space="0" w:color="auto"/>
              <w:bottom w:val="single" w:sz="4" w:space="0" w:color="auto"/>
              <w:right w:val="single" w:sz="4" w:space="0" w:color="auto"/>
            </w:tcBorders>
            <w:vAlign w:val="center"/>
            <w:hideMark/>
          </w:tcPr>
          <w:p w14:paraId="1DAA3269" w14:textId="77777777" w:rsidR="005C7C5A" w:rsidRPr="00F856C3" w:rsidRDefault="005C7C5A" w:rsidP="000D48F6">
            <w:pPr>
              <w:pStyle w:val="TAL"/>
            </w:pPr>
            <w:r w:rsidRPr="003B6ECF">
              <w:t>1</w:t>
            </w:r>
          </w:p>
        </w:tc>
        <w:tc>
          <w:tcPr>
            <w:tcW w:w="7479" w:type="dxa"/>
            <w:tcBorders>
              <w:top w:val="single" w:sz="4" w:space="0" w:color="auto"/>
              <w:left w:val="single" w:sz="4" w:space="0" w:color="auto"/>
              <w:bottom w:val="single" w:sz="4" w:space="0" w:color="auto"/>
              <w:right w:val="single" w:sz="4" w:space="0" w:color="auto"/>
            </w:tcBorders>
            <w:vAlign w:val="center"/>
            <w:hideMark/>
          </w:tcPr>
          <w:p w14:paraId="255CAAB5" w14:textId="77777777" w:rsidR="005C7C5A" w:rsidRPr="00F856C3" w:rsidRDefault="005C7C5A" w:rsidP="000D48F6">
            <w:pPr>
              <w:pStyle w:val="TAL"/>
            </w:pPr>
            <w:r w:rsidRPr="00F856C3">
              <w:t>LTE FDD, NR 15 kHz SSB SCS, 10 MHz bandwidth, FDD duplex mode</w:t>
            </w:r>
          </w:p>
        </w:tc>
      </w:tr>
      <w:tr w:rsidR="005C7C5A" w:rsidRPr="00CA51C8" w14:paraId="355F6296" w14:textId="77777777" w:rsidTr="000D48F6">
        <w:tc>
          <w:tcPr>
            <w:tcW w:w="2376" w:type="dxa"/>
            <w:tcBorders>
              <w:top w:val="single" w:sz="4" w:space="0" w:color="auto"/>
              <w:left w:val="single" w:sz="4" w:space="0" w:color="auto"/>
              <w:bottom w:val="single" w:sz="4" w:space="0" w:color="auto"/>
              <w:right w:val="single" w:sz="4" w:space="0" w:color="auto"/>
            </w:tcBorders>
            <w:vAlign w:val="center"/>
            <w:hideMark/>
          </w:tcPr>
          <w:p w14:paraId="784ADCC8" w14:textId="77777777" w:rsidR="005C7C5A" w:rsidRPr="003C2E3E" w:rsidRDefault="005C7C5A" w:rsidP="000D48F6">
            <w:pPr>
              <w:pStyle w:val="TAL"/>
            </w:pPr>
            <w:r w:rsidRPr="003C2E3E">
              <w:t>2</w:t>
            </w:r>
          </w:p>
        </w:tc>
        <w:tc>
          <w:tcPr>
            <w:tcW w:w="7479" w:type="dxa"/>
            <w:tcBorders>
              <w:top w:val="single" w:sz="4" w:space="0" w:color="auto"/>
              <w:left w:val="single" w:sz="4" w:space="0" w:color="auto"/>
              <w:bottom w:val="single" w:sz="4" w:space="0" w:color="auto"/>
              <w:right w:val="single" w:sz="4" w:space="0" w:color="auto"/>
            </w:tcBorders>
            <w:vAlign w:val="center"/>
            <w:hideMark/>
          </w:tcPr>
          <w:p w14:paraId="6B04E202" w14:textId="77777777" w:rsidR="005C7C5A" w:rsidRPr="003B6ECF" w:rsidRDefault="005C7C5A" w:rsidP="000D48F6">
            <w:pPr>
              <w:pStyle w:val="TAL"/>
            </w:pPr>
            <w:r w:rsidRPr="003B6ECF">
              <w:t xml:space="preserve">LTE </w:t>
            </w:r>
            <w:r w:rsidRPr="003C2E3E">
              <w:t>TDD</w:t>
            </w:r>
            <w:r w:rsidRPr="003B6ECF">
              <w:t>, NR 15 kHz SSB SCS, 10 MHz bandwidth, FDD duplex mode</w:t>
            </w:r>
          </w:p>
        </w:tc>
      </w:tr>
      <w:tr w:rsidR="005C7C5A" w:rsidRPr="00CA51C8" w14:paraId="169A6C62" w14:textId="77777777" w:rsidTr="000D48F6">
        <w:tc>
          <w:tcPr>
            <w:tcW w:w="2376" w:type="dxa"/>
            <w:tcBorders>
              <w:top w:val="single" w:sz="4" w:space="0" w:color="auto"/>
              <w:left w:val="single" w:sz="4" w:space="0" w:color="auto"/>
              <w:bottom w:val="single" w:sz="4" w:space="0" w:color="auto"/>
              <w:right w:val="single" w:sz="4" w:space="0" w:color="auto"/>
            </w:tcBorders>
            <w:vAlign w:val="center"/>
            <w:hideMark/>
          </w:tcPr>
          <w:p w14:paraId="2755D1B6" w14:textId="77777777" w:rsidR="005C7C5A" w:rsidRPr="003C2E3E" w:rsidRDefault="005C7C5A" w:rsidP="000D48F6">
            <w:pPr>
              <w:pStyle w:val="TAL"/>
            </w:pPr>
            <w:r w:rsidRPr="003C2E3E">
              <w:t>3</w:t>
            </w:r>
          </w:p>
        </w:tc>
        <w:tc>
          <w:tcPr>
            <w:tcW w:w="7479" w:type="dxa"/>
            <w:tcBorders>
              <w:top w:val="single" w:sz="4" w:space="0" w:color="auto"/>
              <w:left w:val="single" w:sz="4" w:space="0" w:color="auto"/>
              <w:bottom w:val="single" w:sz="4" w:space="0" w:color="auto"/>
              <w:right w:val="single" w:sz="4" w:space="0" w:color="auto"/>
            </w:tcBorders>
            <w:vAlign w:val="center"/>
            <w:hideMark/>
          </w:tcPr>
          <w:p w14:paraId="225AF5F5" w14:textId="77777777" w:rsidR="005C7C5A" w:rsidRPr="003B6ECF" w:rsidRDefault="005C7C5A" w:rsidP="000D48F6">
            <w:pPr>
              <w:pStyle w:val="TAL"/>
            </w:pPr>
            <w:r w:rsidRPr="003B6ECF">
              <w:t xml:space="preserve">LTE </w:t>
            </w:r>
            <w:r w:rsidRPr="003C2E3E">
              <w:t>FDD</w:t>
            </w:r>
            <w:r w:rsidRPr="003B6ECF">
              <w:t xml:space="preserve">, NR </w:t>
            </w:r>
            <w:r w:rsidRPr="003C2E3E">
              <w:t>30</w:t>
            </w:r>
            <w:r w:rsidRPr="003B6ECF">
              <w:t xml:space="preserve"> kHz SSB SCS, </w:t>
            </w:r>
            <w:r w:rsidRPr="003C2E3E">
              <w:t>40 MHz</w:t>
            </w:r>
            <w:r w:rsidRPr="003B6ECF">
              <w:t xml:space="preserve"> bandwidth, </w:t>
            </w:r>
            <w:r w:rsidRPr="003C2E3E">
              <w:t>T</w:t>
            </w:r>
            <w:r w:rsidRPr="003B6ECF">
              <w:t>DD duplex mode</w:t>
            </w:r>
          </w:p>
        </w:tc>
      </w:tr>
      <w:tr w:rsidR="005C7C5A" w:rsidRPr="00CA51C8" w14:paraId="6D1E2F6F" w14:textId="77777777" w:rsidTr="000D48F6">
        <w:tc>
          <w:tcPr>
            <w:tcW w:w="2376" w:type="dxa"/>
            <w:tcBorders>
              <w:top w:val="single" w:sz="4" w:space="0" w:color="auto"/>
              <w:left w:val="single" w:sz="4" w:space="0" w:color="auto"/>
              <w:bottom w:val="single" w:sz="4" w:space="0" w:color="auto"/>
              <w:right w:val="single" w:sz="4" w:space="0" w:color="auto"/>
            </w:tcBorders>
            <w:vAlign w:val="center"/>
            <w:hideMark/>
          </w:tcPr>
          <w:p w14:paraId="3D3C9DCE" w14:textId="77777777" w:rsidR="005C7C5A" w:rsidRPr="003C2E3E" w:rsidRDefault="005C7C5A" w:rsidP="000D48F6">
            <w:pPr>
              <w:pStyle w:val="TAL"/>
            </w:pPr>
            <w:r w:rsidRPr="003C2E3E">
              <w:t>4</w:t>
            </w:r>
          </w:p>
        </w:tc>
        <w:tc>
          <w:tcPr>
            <w:tcW w:w="7479" w:type="dxa"/>
            <w:tcBorders>
              <w:top w:val="single" w:sz="4" w:space="0" w:color="auto"/>
              <w:left w:val="single" w:sz="4" w:space="0" w:color="auto"/>
              <w:bottom w:val="single" w:sz="4" w:space="0" w:color="auto"/>
              <w:right w:val="single" w:sz="4" w:space="0" w:color="auto"/>
            </w:tcBorders>
            <w:vAlign w:val="center"/>
            <w:hideMark/>
          </w:tcPr>
          <w:p w14:paraId="597EB623" w14:textId="77777777" w:rsidR="005C7C5A" w:rsidRPr="003B6ECF" w:rsidRDefault="005C7C5A" w:rsidP="000D48F6">
            <w:pPr>
              <w:pStyle w:val="TAL"/>
            </w:pPr>
            <w:r w:rsidRPr="003B6ECF">
              <w:t xml:space="preserve">LTE </w:t>
            </w:r>
            <w:r w:rsidRPr="003C2E3E">
              <w:t>T</w:t>
            </w:r>
            <w:r w:rsidRPr="003B6ECF">
              <w:t xml:space="preserve">DD, NR </w:t>
            </w:r>
            <w:r w:rsidRPr="003C2E3E">
              <w:t>30</w:t>
            </w:r>
            <w:r w:rsidRPr="003B6ECF">
              <w:t xml:space="preserve"> kHz SSB SCS, </w:t>
            </w:r>
            <w:r w:rsidRPr="003C2E3E">
              <w:t>40 MHz</w:t>
            </w:r>
            <w:r w:rsidRPr="003B6ECF">
              <w:t xml:space="preserve"> bandwidth, TDD duplex mode</w:t>
            </w:r>
          </w:p>
        </w:tc>
      </w:tr>
      <w:tr w:rsidR="005C7C5A" w:rsidRPr="00CA51C8" w14:paraId="5EA4ECD4" w14:textId="77777777" w:rsidTr="000D48F6">
        <w:tc>
          <w:tcPr>
            <w:tcW w:w="9855" w:type="dxa"/>
            <w:gridSpan w:val="2"/>
            <w:tcBorders>
              <w:top w:val="single" w:sz="4" w:space="0" w:color="auto"/>
              <w:left w:val="single" w:sz="4" w:space="0" w:color="auto"/>
              <w:bottom w:val="single" w:sz="4" w:space="0" w:color="auto"/>
              <w:right w:val="single" w:sz="4" w:space="0" w:color="auto"/>
            </w:tcBorders>
            <w:hideMark/>
          </w:tcPr>
          <w:p w14:paraId="3A0EA38B" w14:textId="77777777" w:rsidR="005C7C5A" w:rsidRPr="00CA51C8" w:rsidRDefault="005C7C5A" w:rsidP="000D48F6">
            <w:pPr>
              <w:pStyle w:val="TAN"/>
              <w:rPr>
                <w:lang w:eastAsia="zh-CN"/>
              </w:rPr>
            </w:pPr>
            <w:r w:rsidRPr="00CA51C8">
              <w:t>Note:</w:t>
            </w:r>
            <w:r w:rsidRPr="00CA51C8">
              <w:rPr>
                <w:lang w:eastAsia="zh-CN"/>
              </w:rPr>
              <w:tab/>
            </w:r>
            <w:r w:rsidRPr="00CA51C8">
              <w:t xml:space="preserve">The UE is only </w:t>
            </w:r>
            <w:r w:rsidRPr="00AF7590">
              <w:t>required</w:t>
            </w:r>
            <w:r w:rsidRPr="00CA51C8">
              <w:t xml:space="preserve"> to be tested in one of the supported test configurations</w:t>
            </w:r>
            <w:r w:rsidRPr="00CA51C8">
              <w:rPr>
                <w:lang w:eastAsia="zh-CN"/>
              </w:rPr>
              <w:t xml:space="preserve"> depending on UE capability</w:t>
            </w:r>
          </w:p>
        </w:tc>
      </w:tr>
    </w:tbl>
    <w:p w14:paraId="781E58FA" w14:textId="77777777" w:rsidR="005C7C5A" w:rsidRPr="00CA51C8" w:rsidRDefault="005C7C5A" w:rsidP="005C7C5A">
      <w:pPr>
        <w:spacing w:before="120"/>
        <w:rPr>
          <w:lang w:eastAsia="zh-CN"/>
        </w:rPr>
      </w:pPr>
    </w:p>
    <w:p w14:paraId="3F487877" w14:textId="77777777" w:rsidR="005C7C5A" w:rsidRPr="00CA51C8" w:rsidRDefault="005C7C5A" w:rsidP="005C7C5A">
      <w:pPr>
        <w:pStyle w:val="TH"/>
        <w:rPr>
          <w:lang w:eastAsia="zh-CN"/>
        </w:rPr>
      </w:pPr>
      <w:r w:rsidRPr="00CA51C8">
        <w:t>Table A.4.3.2.2.4.1-</w:t>
      </w:r>
      <w:r w:rsidRPr="00CA51C8">
        <w:rPr>
          <w:lang w:eastAsia="zh-CN"/>
        </w:rPr>
        <w:t>2</w:t>
      </w:r>
      <w:r w:rsidRPr="00CA51C8">
        <w:t xml:space="preserve">: General test parameters for </w:t>
      </w:r>
      <w:r w:rsidRPr="00CA51C8">
        <w:rPr>
          <w:lang w:eastAsia="zh-CN"/>
        </w:rPr>
        <w:t>non-</w:t>
      </w:r>
      <w:r w:rsidRPr="00CA51C8">
        <w:t>contention based random access test for 2-step RA type in FR1 for PSCell in EN-DC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
        <w:gridCol w:w="929"/>
        <w:gridCol w:w="1111"/>
        <w:gridCol w:w="1078"/>
        <w:gridCol w:w="2591"/>
        <w:gridCol w:w="2591"/>
        <w:tblGridChange w:id="122">
          <w:tblGrid>
            <w:gridCol w:w="1051"/>
            <w:gridCol w:w="733"/>
            <w:gridCol w:w="196"/>
            <w:gridCol w:w="1111"/>
            <w:gridCol w:w="1078"/>
            <w:gridCol w:w="2591"/>
            <w:gridCol w:w="2591"/>
          </w:tblGrid>
        </w:tblGridChange>
      </w:tblGrid>
      <w:tr w:rsidR="005C7C5A" w:rsidRPr="00CA51C8" w14:paraId="49FCEB24" w14:textId="77777777" w:rsidTr="000D48F6">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5A423AA1" w14:textId="77777777" w:rsidR="005C7C5A" w:rsidRPr="00690378" w:rsidRDefault="005C7C5A" w:rsidP="000D48F6">
            <w:pPr>
              <w:pStyle w:val="TAH"/>
            </w:pPr>
            <w:r w:rsidRPr="00690378">
              <w:t>Parameter</w:t>
            </w:r>
          </w:p>
        </w:tc>
        <w:tc>
          <w:tcPr>
            <w:tcW w:w="1078" w:type="dxa"/>
            <w:tcBorders>
              <w:top w:val="single" w:sz="4" w:space="0" w:color="auto"/>
              <w:left w:val="single" w:sz="4" w:space="0" w:color="auto"/>
              <w:bottom w:val="single" w:sz="4" w:space="0" w:color="auto"/>
              <w:right w:val="single" w:sz="4" w:space="0" w:color="auto"/>
            </w:tcBorders>
            <w:hideMark/>
          </w:tcPr>
          <w:p w14:paraId="39D024AE" w14:textId="77777777" w:rsidR="005C7C5A" w:rsidRPr="00690378" w:rsidRDefault="005C7C5A" w:rsidP="000D48F6">
            <w:pPr>
              <w:pStyle w:val="TAH"/>
            </w:pPr>
            <w:r w:rsidRPr="00690378">
              <w:t>Unit</w:t>
            </w:r>
          </w:p>
        </w:tc>
        <w:tc>
          <w:tcPr>
            <w:tcW w:w="2591" w:type="dxa"/>
            <w:tcBorders>
              <w:top w:val="single" w:sz="4" w:space="0" w:color="auto"/>
              <w:left w:val="single" w:sz="4" w:space="0" w:color="auto"/>
              <w:bottom w:val="single" w:sz="4" w:space="0" w:color="auto"/>
              <w:right w:val="single" w:sz="4" w:space="0" w:color="auto"/>
            </w:tcBorders>
            <w:hideMark/>
          </w:tcPr>
          <w:p w14:paraId="011BFA29" w14:textId="77777777" w:rsidR="005C7C5A" w:rsidRPr="003C2E3E" w:rsidRDefault="005C7C5A" w:rsidP="000D48F6">
            <w:pPr>
              <w:pStyle w:val="TAH"/>
            </w:pPr>
            <w:r w:rsidRPr="003C2E3E">
              <w:t>Test-1</w:t>
            </w:r>
          </w:p>
        </w:tc>
        <w:tc>
          <w:tcPr>
            <w:tcW w:w="2591" w:type="dxa"/>
            <w:tcBorders>
              <w:top w:val="single" w:sz="4" w:space="0" w:color="auto"/>
              <w:left w:val="single" w:sz="4" w:space="0" w:color="auto"/>
              <w:bottom w:val="single" w:sz="4" w:space="0" w:color="auto"/>
              <w:right w:val="single" w:sz="4" w:space="0" w:color="auto"/>
            </w:tcBorders>
            <w:hideMark/>
          </w:tcPr>
          <w:p w14:paraId="2958AD4B" w14:textId="77777777" w:rsidR="005C7C5A" w:rsidRPr="006C6427" w:rsidRDefault="005C7C5A" w:rsidP="000D48F6">
            <w:pPr>
              <w:pStyle w:val="TAH"/>
            </w:pPr>
            <w:r w:rsidRPr="006C6427">
              <w:t>Comments</w:t>
            </w:r>
          </w:p>
        </w:tc>
      </w:tr>
      <w:tr w:rsidR="005C7C5A" w:rsidRPr="00CA51C8" w14:paraId="56AD82A7" w14:textId="77777777" w:rsidTr="000D48F6">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23" w:author="Karajani Bledar 1SI1" w:date="2021-08-27T20:25: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trPrChange w:id="124" w:author="Karajani Bledar 1SI1" w:date="2021-08-27T20:25:00Z">
            <w:trPr>
              <w:trHeight w:val="187"/>
            </w:trPr>
          </w:trPrChange>
        </w:trPr>
        <w:tc>
          <w:tcPr>
            <w:tcW w:w="1980" w:type="dxa"/>
            <w:gridSpan w:val="2"/>
            <w:tcBorders>
              <w:top w:val="single" w:sz="4" w:space="0" w:color="auto"/>
              <w:left w:val="single" w:sz="4" w:space="0" w:color="auto"/>
              <w:bottom w:val="nil"/>
              <w:right w:val="single" w:sz="4" w:space="0" w:color="auto"/>
            </w:tcBorders>
            <w:hideMark/>
            <w:tcPrChange w:id="125" w:author="Karajani Bledar 1SI1" w:date="2021-08-27T20:25:00Z">
              <w:tcPr>
                <w:tcW w:w="1784" w:type="dxa"/>
                <w:gridSpan w:val="2"/>
                <w:tcBorders>
                  <w:top w:val="single" w:sz="4" w:space="0" w:color="auto"/>
                  <w:left w:val="single" w:sz="4" w:space="0" w:color="auto"/>
                  <w:bottom w:val="nil"/>
                  <w:right w:val="single" w:sz="4" w:space="0" w:color="auto"/>
                </w:tcBorders>
                <w:hideMark/>
              </w:tcPr>
            </w:tcPrChange>
          </w:tcPr>
          <w:p w14:paraId="06D5A1B4" w14:textId="77777777" w:rsidR="005C7C5A" w:rsidRPr="00CA51C8" w:rsidRDefault="005C7C5A" w:rsidP="000D48F6">
            <w:pPr>
              <w:pStyle w:val="TAL"/>
              <w:rPr>
                <w:lang w:eastAsia="zh-CN"/>
              </w:rPr>
            </w:pPr>
            <w:r w:rsidRPr="00CA51C8">
              <w:rPr>
                <w:lang w:eastAsia="zh-CN"/>
              </w:rPr>
              <w:t>SSB Configuration</w:t>
            </w:r>
          </w:p>
        </w:tc>
        <w:tc>
          <w:tcPr>
            <w:tcW w:w="1111" w:type="dxa"/>
            <w:tcBorders>
              <w:top w:val="single" w:sz="4" w:space="0" w:color="auto"/>
              <w:left w:val="single" w:sz="4" w:space="0" w:color="auto"/>
              <w:bottom w:val="single" w:sz="4" w:space="0" w:color="auto"/>
              <w:right w:val="single" w:sz="4" w:space="0" w:color="auto"/>
            </w:tcBorders>
            <w:hideMark/>
            <w:tcPrChange w:id="126" w:author="Karajani Bledar 1SI1" w:date="2021-08-27T20:25:00Z">
              <w:tcPr>
                <w:tcW w:w="1307" w:type="dxa"/>
                <w:gridSpan w:val="2"/>
                <w:tcBorders>
                  <w:top w:val="single" w:sz="4" w:space="0" w:color="auto"/>
                  <w:left w:val="single" w:sz="4" w:space="0" w:color="auto"/>
                  <w:bottom w:val="single" w:sz="4" w:space="0" w:color="auto"/>
                  <w:right w:val="single" w:sz="4" w:space="0" w:color="auto"/>
                </w:tcBorders>
                <w:hideMark/>
              </w:tcPr>
            </w:tcPrChange>
          </w:tcPr>
          <w:p w14:paraId="4CA93B79" w14:textId="77777777" w:rsidR="005C7C5A" w:rsidRPr="00CA51C8" w:rsidRDefault="005C7C5A" w:rsidP="000D48F6">
            <w:pPr>
              <w:pStyle w:val="TAL"/>
              <w:rPr>
                <w:lang w:eastAsia="zh-CN"/>
              </w:rPr>
            </w:pPr>
            <w:r w:rsidRPr="00CA51C8">
              <w:rPr>
                <w:lang w:eastAsia="zh-CN"/>
              </w:rPr>
              <w:t>Config 1,2</w:t>
            </w:r>
          </w:p>
        </w:tc>
        <w:tc>
          <w:tcPr>
            <w:tcW w:w="1078" w:type="dxa"/>
            <w:tcBorders>
              <w:top w:val="single" w:sz="4" w:space="0" w:color="auto"/>
              <w:left w:val="single" w:sz="4" w:space="0" w:color="auto"/>
              <w:bottom w:val="nil"/>
              <w:right w:val="single" w:sz="4" w:space="0" w:color="auto"/>
            </w:tcBorders>
            <w:tcPrChange w:id="127" w:author="Karajani Bledar 1SI1" w:date="2021-08-27T20:25:00Z">
              <w:tcPr>
                <w:tcW w:w="1078" w:type="dxa"/>
                <w:tcBorders>
                  <w:top w:val="single" w:sz="4" w:space="0" w:color="auto"/>
                  <w:left w:val="single" w:sz="4" w:space="0" w:color="auto"/>
                  <w:bottom w:val="nil"/>
                  <w:right w:val="single" w:sz="4" w:space="0" w:color="auto"/>
                </w:tcBorders>
              </w:tcPr>
            </w:tcPrChange>
          </w:tcPr>
          <w:p w14:paraId="135B7CEF" w14:textId="77777777" w:rsidR="005C7C5A" w:rsidRPr="003C2E3E" w:rsidRDefault="005C7C5A" w:rsidP="000D48F6">
            <w:pPr>
              <w:pStyle w:val="TAC"/>
            </w:pPr>
          </w:p>
        </w:tc>
        <w:tc>
          <w:tcPr>
            <w:tcW w:w="2591" w:type="dxa"/>
            <w:tcBorders>
              <w:top w:val="single" w:sz="4" w:space="0" w:color="auto"/>
              <w:left w:val="single" w:sz="4" w:space="0" w:color="auto"/>
              <w:bottom w:val="single" w:sz="4" w:space="0" w:color="auto"/>
              <w:right w:val="single" w:sz="4" w:space="0" w:color="auto"/>
            </w:tcBorders>
            <w:hideMark/>
            <w:tcPrChange w:id="128" w:author="Karajani Bledar 1SI1" w:date="2021-08-27T20:25:00Z">
              <w:tcPr>
                <w:tcW w:w="2591" w:type="dxa"/>
                <w:tcBorders>
                  <w:top w:val="single" w:sz="4" w:space="0" w:color="auto"/>
                  <w:left w:val="single" w:sz="4" w:space="0" w:color="auto"/>
                  <w:bottom w:val="single" w:sz="4" w:space="0" w:color="auto"/>
                  <w:right w:val="single" w:sz="4" w:space="0" w:color="auto"/>
                </w:tcBorders>
                <w:hideMark/>
              </w:tcPr>
            </w:tcPrChange>
          </w:tcPr>
          <w:p w14:paraId="37D4867C" w14:textId="77777777" w:rsidR="005C7C5A" w:rsidRPr="00CA51C8" w:rsidRDefault="005C7C5A" w:rsidP="000D48F6">
            <w:pPr>
              <w:pStyle w:val="TAC"/>
              <w:spacing w:line="256" w:lineRule="auto"/>
              <w:rPr>
                <w:bCs/>
                <w:lang w:eastAsia="zh-CN"/>
              </w:rPr>
            </w:pPr>
            <w:r w:rsidRPr="00CA51C8">
              <w:rPr>
                <w:bCs/>
                <w:lang w:eastAsia="zh-CN"/>
              </w:rPr>
              <w:t>SSB pattern 3 in FR1</w:t>
            </w:r>
          </w:p>
        </w:tc>
        <w:tc>
          <w:tcPr>
            <w:tcW w:w="2591" w:type="dxa"/>
            <w:tcBorders>
              <w:top w:val="single" w:sz="4" w:space="0" w:color="auto"/>
              <w:left w:val="single" w:sz="4" w:space="0" w:color="auto"/>
              <w:bottom w:val="nil"/>
              <w:right w:val="single" w:sz="4" w:space="0" w:color="auto"/>
            </w:tcBorders>
            <w:hideMark/>
            <w:tcPrChange w:id="129" w:author="Karajani Bledar 1SI1" w:date="2021-08-27T20:25:00Z">
              <w:tcPr>
                <w:tcW w:w="2591" w:type="dxa"/>
                <w:tcBorders>
                  <w:top w:val="single" w:sz="4" w:space="0" w:color="auto"/>
                  <w:left w:val="single" w:sz="4" w:space="0" w:color="auto"/>
                  <w:bottom w:val="nil"/>
                  <w:right w:val="single" w:sz="4" w:space="0" w:color="auto"/>
                </w:tcBorders>
                <w:hideMark/>
              </w:tcPr>
            </w:tcPrChange>
          </w:tcPr>
          <w:p w14:paraId="6F381C95" w14:textId="77777777" w:rsidR="005C7C5A" w:rsidRPr="00CA51C8" w:rsidRDefault="005C7C5A" w:rsidP="000D48F6">
            <w:pPr>
              <w:pStyle w:val="TAC"/>
              <w:rPr>
                <w:lang w:eastAsia="zh-CN"/>
              </w:rPr>
            </w:pPr>
            <w:r w:rsidRPr="00CA51C8">
              <w:rPr>
                <w:lang w:eastAsia="zh-CN"/>
              </w:rPr>
              <w:t>As defined in A.3.10</w:t>
            </w:r>
          </w:p>
        </w:tc>
      </w:tr>
      <w:tr w:rsidR="005C7C5A" w:rsidRPr="00CA51C8" w14:paraId="7B826B25" w14:textId="77777777" w:rsidTr="000D48F6">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30" w:author="Karajani Bledar 1SI1" w:date="2021-08-27T20:25: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trPrChange w:id="131" w:author="Karajani Bledar 1SI1" w:date="2021-08-27T20:25:00Z">
            <w:trPr>
              <w:trHeight w:val="187"/>
            </w:trPr>
          </w:trPrChange>
        </w:trPr>
        <w:tc>
          <w:tcPr>
            <w:tcW w:w="1980" w:type="dxa"/>
            <w:gridSpan w:val="2"/>
            <w:tcBorders>
              <w:top w:val="nil"/>
              <w:left w:val="single" w:sz="4" w:space="0" w:color="auto"/>
              <w:bottom w:val="single" w:sz="4" w:space="0" w:color="auto"/>
              <w:right w:val="single" w:sz="4" w:space="0" w:color="auto"/>
            </w:tcBorders>
            <w:hideMark/>
            <w:tcPrChange w:id="132" w:author="Karajani Bledar 1SI1" w:date="2021-08-27T20:25:00Z">
              <w:tcPr>
                <w:tcW w:w="1784" w:type="dxa"/>
                <w:gridSpan w:val="2"/>
                <w:tcBorders>
                  <w:top w:val="nil"/>
                  <w:left w:val="single" w:sz="4" w:space="0" w:color="auto"/>
                  <w:bottom w:val="single" w:sz="4" w:space="0" w:color="auto"/>
                  <w:right w:val="single" w:sz="4" w:space="0" w:color="auto"/>
                </w:tcBorders>
                <w:hideMark/>
              </w:tcPr>
            </w:tcPrChange>
          </w:tcPr>
          <w:p w14:paraId="597A2AB1" w14:textId="77777777" w:rsidR="005C7C5A" w:rsidRPr="00CA51C8" w:rsidRDefault="005C7C5A" w:rsidP="000D48F6">
            <w:pPr>
              <w:pStyle w:val="TAL"/>
              <w:rPr>
                <w:lang w:eastAsia="zh-CN"/>
              </w:rPr>
            </w:pPr>
          </w:p>
        </w:tc>
        <w:tc>
          <w:tcPr>
            <w:tcW w:w="1111" w:type="dxa"/>
            <w:tcBorders>
              <w:top w:val="single" w:sz="4" w:space="0" w:color="auto"/>
              <w:left w:val="single" w:sz="4" w:space="0" w:color="auto"/>
              <w:bottom w:val="single" w:sz="4" w:space="0" w:color="auto"/>
              <w:right w:val="single" w:sz="4" w:space="0" w:color="auto"/>
            </w:tcBorders>
            <w:hideMark/>
            <w:tcPrChange w:id="133" w:author="Karajani Bledar 1SI1" w:date="2021-08-27T20:25:00Z">
              <w:tcPr>
                <w:tcW w:w="1307" w:type="dxa"/>
                <w:gridSpan w:val="2"/>
                <w:tcBorders>
                  <w:top w:val="single" w:sz="4" w:space="0" w:color="auto"/>
                  <w:left w:val="single" w:sz="4" w:space="0" w:color="auto"/>
                  <w:bottom w:val="single" w:sz="4" w:space="0" w:color="auto"/>
                  <w:right w:val="single" w:sz="4" w:space="0" w:color="auto"/>
                </w:tcBorders>
                <w:hideMark/>
              </w:tcPr>
            </w:tcPrChange>
          </w:tcPr>
          <w:p w14:paraId="3EC4A2F7" w14:textId="77777777" w:rsidR="005C7C5A" w:rsidRPr="00CA51C8" w:rsidRDefault="005C7C5A" w:rsidP="000D48F6">
            <w:pPr>
              <w:pStyle w:val="TAL"/>
              <w:rPr>
                <w:lang w:eastAsia="zh-CN"/>
              </w:rPr>
            </w:pPr>
            <w:r w:rsidRPr="003C2E3E">
              <w:t>Config</w:t>
            </w:r>
            <w:r w:rsidRPr="00CA51C8">
              <w:rPr>
                <w:lang w:eastAsia="zh-CN"/>
              </w:rPr>
              <w:t xml:space="preserve"> 3,4</w:t>
            </w:r>
          </w:p>
        </w:tc>
        <w:tc>
          <w:tcPr>
            <w:tcW w:w="1078" w:type="dxa"/>
            <w:tcBorders>
              <w:top w:val="nil"/>
              <w:left w:val="single" w:sz="4" w:space="0" w:color="auto"/>
              <w:bottom w:val="single" w:sz="4" w:space="0" w:color="auto"/>
              <w:right w:val="single" w:sz="4" w:space="0" w:color="auto"/>
            </w:tcBorders>
            <w:hideMark/>
            <w:tcPrChange w:id="134" w:author="Karajani Bledar 1SI1" w:date="2021-08-27T20:25:00Z">
              <w:tcPr>
                <w:tcW w:w="1078" w:type="dxa"/>
                <w:tcBorders>
                  <w:top w:val="nil"/>
                  <w:left w:val="single" w:sz="4" w:space="0" w:color="auto"/>
                  <w:bottom w:val="single" w:sz="4" w:space="0" w:color="auto"/>
                  <w:right w:val="single" w:sz="4" w:space="0" w:color="auto"/>
                </w:tcBorders>
                <w:hideMark/>
              </w:tcPr>
            </w:tcPrChange>
          </w:tcPr>
          <w:p w14:paraId="18ACAF55" w14:textId="77777777" w:rsidR="005C7C5A" w:rsidRPr="00CA51C8" w:rsidRDefault="005C7C5A" w:rsidP="000D48F6">
            <w:pPr>
              <w:pStyle w:val="TAC"/>
              <w:rPr>
                <w:lang w:eastAsia="zh-CN"/>
              </w:rPr>
            </w:pPr>
          </w:p>
        </w:tc>
        <w:tc>
          <w:tcPr>
            <w:tcW w:w="2591" w:type="dxa"/>
            <w:tcBorders>
              <w:top w:val="single" w:sz="4" w:space="0" w:color="auto"/>
              <w:left w:val="single" w:sz="4" w:space="0" w:color="auto"/>
              <w:bottom w:val="single" w:sz="4" w:space="0" w:color="auto"/>
              <w:right w:val="single" w:sz="4" w:space="0" w:color="auto"/>
            </w:tcBorders>
            <w:hideMark/>
            <w:tcPrChange w:id="135" w:author="Karajani Bledar 1SI1" w:date="2021-08-27T20:25:00Z">
              <w:tcPr>
                <w:tcW w:w="2591" w:type="dxa"/>
                <w:tcBorders>
                  <w:top w:val="single" w:sz="4" w:space="0" w:color="auto"/>
                  <w:left w:val="single" w:sz="4" w:space="0" w:color="auto"/>
                  <w:bottom w:val="single" w:sz="4" w:space="0" w:color="auto"/>
                  <w:right w:val="single" w:sz="4" w:space="0" w:color="auto"/>
                </w:tcBorders>
                <w:hideMark/>
              </w:tcPr>
            </w:tcPrChange>
          </w:tcPr>
          <w:p w14:paraId="33CEFBF0" w14:textId="77777777" w:rsidR="005C7C5A" w:rsidRPr="00CA51C8" w:rsidRDefault="005C7C5A" w:rsidP="000D48F6">
            <w:pPr>
              <w:pStyle w:val="TAC"/>
              <w:spacing w:line="256" w:lineRule="auto"/>
              <w:rPr>
                <w:lang w:eastAsia="zh-CN"/>
              </w:rPr>
            </w:pPr>
            <w:r w:rsidRPr="00CA51C8">
              <w:rPr>
                <w:lang w:eastAsia="zh-CN"/>
              </w:rPr>
              <w:t>SSB pattern 4 in FR1</w:t>
            </w:r>
          </w:p>
        </w:tc>
        <w:tc>
          <w:tcPr>
            <w:tcW w:w="2591" w:type="dxa"/>
            <w:tcBorders>
              <w:top w:val="nil"/>
              <w:left w:val="single" w:sz="4" w:space="0" w:color="auto"/>
              <w:bottom w:val="single" w:sz="4" w:space="0" w:color="auto"/>
              <w:right w:val="single" w:sz="4" w:space="0" w:color="auto"/>
            </w:tcBorders>
            <w:hideMark/>
            <w:tcPrChange w:id="136" w:author="Karajani Bledar 1SI1" w:date="2021-08-27T20:25:00Z">
              <w:tcPr>
                <w:tcW w:w="2591" w:type="dxa"/>
                <w:tcBorders>
                  <w:top w:val="nil"/>
                  <w:left w:val="single" w:sz="4" w:space="0" w:color="auto"/>
                  <w:bottom w:val="single" w:sz="4" w:space="0" w:color="auto"/>
                  <w:right w:val="single" w:sz="4" w:space="0" w:color="auto"/>
                </w:tcBorders>
                <w:hideMark/>
              </w:tcPr>
            </w:tcPrChange>
          </w:tcPr>
          <w:p w14:paraId="26A3F889" w14:textId="77777777" w:rsidR="005C7C5A" w:rsidRPr="00CA51C8" w:rsidRDefault="005C7C5A" w:rsidP="000D48F6">
            <w:pPr>
              <w:pStyle w:val="TAC"/>
              <w:rPr>
                <w:lang w:eastAsia="zh-CN"/>
              </w:rPr>
            </w:pPr>
          </w:p>
        </w:tc>
      </w:tr>
      <w:tr w:rsidR="005C7C5A" w:rsidRPr="00CA51C8" w14:paraId="7867A209" w14:textId="77777777" w:rsidTr="000D48F6">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37" w:author="Karajani Bledar 1SI1" w:date="2021-08-27T20:25: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trPrChange w:id="138" w:author="Karajani Bledar 1SI1" w:date="2021-08-27T20:25:00Z">
            <w:trPr>
              <w:trHeight w:val="187"/>
            </w:trPr>
          </w:trPrChange>
        </w:trPr>
        <w:tc>
          <w:tcPr>
            <w:tcW w:w="1980" w:type="dxa"/>
            <w:gridSpan w:val="2"/>
            <w:tcBorders>
              <w:top w:val="single" w:sz="4" w:space="0" w:color="auto"/>
              <w:left w:val="single" w:sz="4" w:space="0" w:color="auto"/>
              <w:bottom w:val="nil"/>
              <w:right w:val="single" w:sz="4" w:space="0" w:color="auto"/>
            </w:tcBorders>
            <w:hideMark/>
            <w:tcPrChange w:id="139" w:author="Karajani Bledar 1SI1" w:date="2021-08-27T20:25:00Z">
              <w:tcPr>
                <w:tcW w:w="1784" w:type="dxa"/>
                <w:gridSpan w:val="2"/>
                <w:tcBorders>
                  <w:top w:val="single" w:sz="4" w:space="0" w:color="auto"/>
                  <w:left w:val="single" w:sz="4" w:space="0" w:color="auto"/>
                  <w:bottom w:val="nil"/>
                  <w:right w:val="single" w:sz="4" w:space="0" w:color="auto"/>
                </w:tcBorders>
                <w:hideMark/>
              </w:tcPr>
            </w:tcPrChange>
          </w:tcPr>
          <w:p w14:paraId="5555604D" w14:textId="77777777" w:rsidR="005C7C5A" w:rsidRPr="00CA51C8" w:rsidRDefault="005C7C5A" w:rsidP="000D48F6">
            <w:pPr>
              <w:pStyle w:val="TAL"/>
              <w:rPr>
                <w:lang w:eastAsia="zh-CN"/>
              </w:rPr>
            </w:pPr>
            <w:r w:rsidRPr="00CA51C8">
              <w:rPr>
                <w:lang w:eastAsia="zh-CN"/>
              </w:rPr>
              <w:t xml:space="preserve">Duplex Mode for Cell </w:t>
            </w:r>
          </w:p>
        </w:tc>
        <w:tc>
          <w:tcPr>
            <w:tcW w:w="1111" w:type="dxa"/>
            <w:tcBorders>
              <w:top w:val="single" w:sz="4" w:space="0" w:color="auto"/>
              <w:left w:val="single" w:sz="4" w:space="0" w:color="auto"/>
              <w:bottom w:val="single" w:sz="4" w:space="0" w:color="auto"/>
              <w:right w:val="single" w:sz="4" w:space="0" w:color="auto"/>
            </w:tcBorders>
            <w:hideMark/>
            <w:tcPrChange w:id="140" w:author="Karajani Bledar 1SI1" w:date="2021-08-27T20:25:00Z">
              <w:tcPr>
                <w:tcW w:w="1307" w:type="dxa"/>
                <w:gridSpan w:val="2"/>
                <w:tcBorders>
                  <w:top w:val="single" w:sz="4" w:space="0" w:color="auto"/>
                  <w:left w:val="single" w:sz="4" w:space="0" w:color="auto"/>
                  <w:bottom w:val="single" w:sz="4" w:space="0" w:color="auto"/>
                  <w:right w:val="single" w:sz="4" w:space="0" w:color="auto"/>
                </w:tcBorders>
                <w:hideMark/>
              </w:tcPr>
            </w:tcPrChange>
          </w:tcPr>
          <w:p w14:paraId="475C5F89" w14:textId="77777777" w:rsidR="005C7C5A" w:rsidRPr="00CA51C8" w:rsidRDefault="005C7C5A" w:rsidP="000D48F6">
            <w:pPr>
              <w:pStyle w:val="TAL"/>
              <w:rPr>
                <w:lang w:eastAsia="zh-CN"/>
              </w:rPr>
            </w:pPr>
            <w:r w:rsidRPr="003C2E3E">
              <w:t>Config</w:t>
            </w:r>
            <w:r w:rsidRPr="00CA51C8">
              <w:rPr>
                <w:lang w:eastAsia="zh-CN"/>
              </w:rPr>
              <w:t xml:space="preserve"> 1,2</w:t>
            </w:r>
          </w:p>
        </w:tc>
        <w:tc>
          <w:tcPr>
            <w:tcW w:w="1078" w:type="dxa"/>
            <w:tcBorders>
              <w:top w:val="single" w:sz="4" w:space="0" w:color="auto"/>
              <w:left w:val="single" w:sz="4" w:space="0" w:color="auto"/>
              <w:bottom w:val="nil"/>
              <w:right w:val="single" w:sz="4" w:space="0" w:color="auto"/>
            </w:tcBorders>
            <w:tcPrChange w:id="141" w:author="Karajani Bledar 1SI1" w:date="2021-08-27T20:25:00Z">
              <w:tcPr>
                <w:tcW w:w="1078" w:type="dxa"/>
                <w:tcBorders>
                  <w:top w:val="single" w:sz="4" w:space="0" w:color="auto"/>
                  <w:left w:val="single" w:sz="4" w:space="0" w:color="auto"/>
                  <w:bottom w:val="nil"/>
                  <w:right w:val="single" w:sz="4" w:space="0" w:color="auto"/>
                </w:tcBorders>
              </w:tcPr>
            </w:tcPrChange>
          </w:tcPr>
          <w:p w14:paraId="3DC9E462" w14:textId="77777777" w:rsidR="005C7C5A" w:rsidRPr="00923EC9" w:rsidRDefault="005C7C5A" w:rsidP="000D48F6">
            <w:pPr>
              <w:pStyle w:val="TAC"/>
            </w:pPr>
          </w:p>
        </w:tc>
        <w:tc>
          <w:tcPr>
            <w:tcW w:w="2591" w:type="dxa"/>
            <w:tcBorders>
              <w:top w:val="single" w:sz="4" w:space="0" w:color="auto"/>
              <w:left w:val="single" w:sz="4" w:space="0" w:color="auto"/>
              <w:bottom w:val="single" w:sz="4" w:space="0" w:color="auto"/>
              <w:right w:val="single" w:sz="4" w:space="0" w:color="auto"/>
            </w:tcBorders>
            <w:hideMark/>
            <w:tcPrChange w:id="142" w:author="Karajani Bledar 1SI1" w:date="2021-08-27T20:25:00Z">
              <w:tcPr>
                <w:tcW w:w="2591" w:type="dxa"/>
                <w:tcBorders>
                  <w:top w:val="single" w:sz="4" w:space="0" w:color="auto"/>
                  <w:left w:val="single" w:sz="4" w:space="0" w:color="auto"/>
                  <w:bottom w:val="single" w:sz="4" w:space="0" w:color="auto"/>
                  <w:right w:val="single" w:sz="4" w:space="0" w:color="auto"/>
                </w:tcBorders>
                <w:hideMark/>
              </w:tcPr>
            </w:tcPrChange>
          </w:tcPr>
          <w:p w14:paraId="054B66BC" w14:textId="77777777" w:rsidR="005C7C5A" w:rsidRPr="00CA51C8" w:rsidRDefault="005C7C5A" w:rsidP="000D48F6">
            <w:pPr>
              <w:pStyle w:val="TAC"/>
              <w:spacing w:line="256" w:lineRule="auto"/>
              <w:rPr>
                <w:bCs/>
                <w:lang w:eastAsia="zh-CN"/>
              </w:rPr>
            </w:pPr>
            <w:r w:rsidRPr="00CA51C8">
              <w:rPr>
                <w:bCs/>
                <w:lang w:eastAsia="zh-CN"/>
              </w:rPr>
              <w:t>FDD</w:t>
            </w:r>
          </w:p>
        </w:tc>
        <w:tc>
          <w:tcPr>
            <w:tcW w:w="2591" w:type="dxa"/>
            <w:tcBorders>
              <w:top w:val="single" w:sz="4" w:space="0" w:color="auto"/>
              <w:left w:val="single" w:sz="4" w:space="0" w:color="auto"/>
              <w:bottom w:val="nil"/>
              <w:right w:val="single" w:sz="4" w:space="0" w:color="auto"/>
            </w:tcBorders>
            <w:tcPrChange w:id="143" w:author="Karajani Bledar 1SI1" w:date="2021-08-27T20:25:00Z">
              <w:tcPr>
                <w:tcW w:w="2591" w:type="dxa"/>
                <w:tcBorders>
                  <w:top w:val="single" w:sz="4" w:space="0" w:color="auto"/>
                  <w:left w:val="single" w:sz="4" w:space="0" w:color="auto"/>
                  <w:bottom w:val="nil"/>
                  <w:right w:val="single" w:sz="4" w:space="0" w:color="auto"/>
                </w:tcBorders>
              </w:tcPr>
            </w:tcPrChange>
          </w:tcPr>
          <w:p w14:paraId="38B0F9B0" w14:textId="77777777" w:rsidR="005C7C5A" w:rsidRPr="00CA51C8" w:rsidRDefault="005C7C5A" w:rsidP="000D48F6">
            <w:pPr>
              <w:pStyle w:val="TAC"/>
            </w:pPr>
          </w:p>
        </w:tc>
      </w:tr>
      <w:tr w:rsidR="005C7C5A" w:rsidRPr="00CA51C8" w14:paraId="2E1D0334" w14:textId="77777777" w:rsidTr="000D48F6">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44" w:author="Karajani Bledar 1SI1" w:date="2021-08-27T20:25: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trPrChange w:id="145" w:author="Karajani Bledar 1SI1" w:date="2021-08-27T20:25:00Z">
            <w:trPr>
              <w:trHeight w:val="187"/>
            </w:trPr>
          </w:trPrChange>
        </w:trPr>
        <w:tc>
          <w:tcPr>
            <w:tcW w:w="1980" w:type="dxa"/>
            <w:gridSpan w:val="2"/>
            <w:tcBorders>
              <w:top w:val="nil"/>
              <w:left w:val="single" w:sz="4" w:space="0" w:color="auto"/>
              <w:bottom w:val="single" w:sz="4" w:space="0" w:color="auto"/>
              <w:right w:val="single" w:sz="4" w:space="0" w:color="auto"/>
            </w:tcBorders>
            <w:hideMark/>
            <w:tcPrChange w:id="146" w:author="Karajani Bledar 1SI1" w:date="2021-08-27T20:25:00Z">
              <w:tcPr>
                <w:tcW w:w="1784" w:type="dxa"/>
                <w:gridSpan w:val="2"/>
                <w:tcBorders>
                  <w:top w:val="nil"/>
                  <w:left w:val="single" w:sz="4" w:space="0" w:color="auto"/>
                  <w:bottom w:val="single" w:sz="4" w:space="0" w:color="auto"/>
                  <w:right w:val="single" w:sz="4" w:space="0" w:color="auto"/>
                </w:tcBorders>
                <w:hideMark/>
              </w:tcPr>
            </w:tcPrChange>
          </w:tcPr>
          <w:p w14:paraId="3AC02FF3" w14:textId="77777777" w:rsidR="005C7C5A" w:rsidRPr="00CA51C8" w:rsidRDefault="005C7C5A" w:rsidP="000D48F6">
            <w:pPr>
              <w:pStyle w:val="TAL"/>
              <w:rPr>
                <w:lang w:eastAsia="zh-CN"/>
              </w:rPr>
            </w:pPr>
            <w:r w:rsidRPr="00CA51C8">
              <w:rPr>
                <w:lang w:eastAsia="zh-CN"/>
              </w:rPr>
              <w:t>2</w:t>
            </w:r>
          </w:p>
        </w:tc>
        <w:tc>
          <w:tcPr>
            <w:tcW w:w="1111" w:type="dxa"/>
            <w:tcBorders>
              <w:top w:val="single" w:sz="4" w:space="0" w:color="auto"/>
              <w:left w:val="single" w:sz="4" w:space="0" w:color="auto"/>
              <w:bottom w:val="single" w:sz="4" w:space="0" w:color="auto"/>
              <w:right w:val="single" w:sz="4" w:space="0" w:color="auto"/>
            </w:tcBorders>
            <w:hideMark/>
            <w:tcPrChange w:id="147" w:author="Karajani Bledar 1SI1" w:date="2021-08-27T20:25:00Z">
              <w:tcPr>
                <w:tcW w:w="1307" w:type="dxa"/>
                <w:gridSpan w:val="2"/>
                <w:tcBorders>
                  <w:top w:val="single" w:sz="4" w:space="0" w:color="auto"/>
                  <w:left w:val="single" w:sz="4" w:space="0" w:color="auto"/>
                  <w:bottom w:val="single" w:sz="4" w:space="0" w:color="auto"/>
                  <w:right w:val="single" w:sz="4" w:space="0" w:color="auto"/>
                </w:tcBorders>
                <w:hideMark/>
              </w:tcPr>
            </w:tcPrChange>
          </w:tcPr>
          <w:p w14:paraId="79FC60B4" w14:textId="77777777" w:rsidR="005C7C5A" w:rsidRPr="00CA51C8" w:rsidRDefault="005C7C5A" w:rsidP="000D48F6">
            <w:pPr>
              <w:pStyle w:val="TAL"/>
              <w:rPr>
                <w:lang w:eastAsia="zh-CN"/>
              </w:rPr>
            </w:pPr>
            <w:r w:rsidRPr="003C2E3E">
              <w:t>Config</w:t>
            </w:r>
            <w:r w:rsidRPr="00CA51C8">
              <w:rPr>
                <w:lang w:eastAsia="zh-CN"/>
              </w:rPr>
              <w:t xml:space="preserve"> 3,4</w:t>
            </w:r>
          </w:p>
        </w:tc>
        <w:tc>
          <w:tcPr>
            <w:tcW w:w="1078" w:type="dxa"/>
            <w:tcBorders>
              <w:top w:val="nil"/>
              <w:left w:val="single" w:sz="4" w:space="0" w:color="auto"/>
              <w:bottom w:val="single" w:sz="4" w:space="0" w:color="auto"/>
              <w:right w:val="single" w:sz="4" w:space="0" w:color="auto"/>
            </w:tcBorders>
            <w:tcPrChange w:id="148" w:author="Karajani Bledar 1SI1" w:date="2021-08-27T20:25:00Z">
              <w:tcPr>
                <w:tcW w:w="1078" w:type="dxa"/>
                <w:tcBorders>
                  <w:top w:val="nil"/>
                  <w:left w:val="single" w:sz="4" w:space="0" w:color="auto"/>
                  <w:bottom w:val="single" w:sz="4" w:space="0" w:color="auto"/>
                  <w:right w:val="single" w:sz="4" w:space="0" w:color="auto"/>
                </w:tcBorders>
              </w:tcPr>
            </w:tcPrChange>
          </w:tcPr>
          <w:p w14:paraId="6216DB04" w14:textId="77777777" w:rsidR="005C7C5A" w:rsidRPr="00923EC9" w:rsidRDefault="005C7C5A" w:rsidP="000D48F6">
            <w:pPr>
              <w:pStyle w:val="TAC"/>
            </w:pPr>
          </w:p>
        </w:tc>
        <w:tc>
          <w:tcPr>
            <w:tcW w:w="2591" w:type="dxa"/>
            <w:tcBorders>
              <w:top w:val="single" w:sz="4" w:space="0" w:color="auto"/>
              <w:left w:val="single" w:sz="4" w:space="0" w:color="auto"/>
              <w:bottom w:val="single" w:sz="4" w:space="0" w:color="auto"/>
              <w:right w:val="single" w:sz="4" w:space="0" w:color="auto"/>
            </w:tcBorders>
            <w:hideMark/>
            <w:tcPrChange w:id="149" w:author="Karajani Bledar 1SI1" w:date="2021-08-27T20:25:00Z">
              <w:tcPr>
                <w:tcW w:w="2591" w:type="dxa"/>
                <w:tcBorders>
                  <w:top w:val="single" w:sz="4" w:space="0" w:color="auto"/>
                  <w:left w:val="single" w:sz="4" w:space="0" w:color="auto"/>
                  <w:bottom w:val="single" w:sz="4" w:space="0" w:color="auto"/>
                  <w:right w:val="single" w:sz="4" w:space="0" w:color="auto"/>
                </w:tcBorders>
                <w:hideMark/>
              </w:tcPr>
            </w:tcPrChange>
          </w:tcPr>
          <w:p w14:paraId="21DD0B96" w14:textId="77777777" w:rsidR="005C7C5A" w:rsidRPr="00CA51C8" w:rsidRDefault="005C7C5A" w:rsidP="000D48F6">
            <w:pPr>
              <w:pStyle w:val="TAC"/>
              <w:spacing w:line="256" w:lineRule="auto"/>
              <w:rPr>
                <w:bCs/>
                <w:lang w:eastAsia="zh-CN"/>
              </w:rPr>
            </w:pPr>
            <w:r w:rsidRPr="00CA51C8">
              <w:rPr>
                <w:bCs/>
                <w:lang w:eastAsia="zh-CN"/>
              </w:rPr>
              <w:t>TDD</w:t>
            </w:r>
          </w:p>
        </w:tc>
        <w:tc>
          <w:tcPr>
            <w:tcW w:w="2591" w:type="dxa"/>
            <w:tcBorders>
              <w:top w:val="nil"/>
              <w:left w:val="single" w:sz="4" w:space="0" w:color="auto"/>
              <w:bottom w:val="single" w:sz="4" w:space="0" w:color="auto"/>
              <w:right w:val="single" w:sz="4" w:space="0" w:color="auto"/>
            </w:tcBorders>
            <w:tcPrChange w:id="150" w:author="Karajani Bledar 1SI1" w:date="2021-08-27T20:25:00Z">
              <w:tcPr>
                <w:tcW w:w="2591" w:type="dxa"/>
                <w:tcBorders>
                  <w:top w:val="nil"/>
                  <w:left w:val="single" w:sz="4" w:space="0" w:color="auto"/>
                  <w:bottom w:val="single" w:sz="4" w:space="0" w:color="auto"/>
                  <w:right w:val="single" w:sz="4" w:space="0" w:color="auto"/>
                </w:tcBorders>
              </w:tcPr>
            </w:tcPrChange>
          </w:tcPr>
          <w:p w14:paraId="381238E2" w14:textId="77777777" w:rsidR="005C7C5A" w:rsidRPr="00CA51C8" w:rsidRDefault="005C7C5A" w:rsidP="000D48F6">
            <w:pPr>
              <w:pStyle w:val="TAC"/>
            </w:pPr>
          </w:p>
        </w:tc>
      </w:tr>
      <w:tr w:rsidR="005C7C5A" w:rsidRPr="00CA51C8" w14:paraId="620ACC85" w14:textId="77777777" w:rsidTr="000D48F6">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51" w:author="Karajani Bledar 1SI1" w:date="2021-08-27T20:25: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trPrChange w:id="152" w:author="Karajani Bledar 1SI1" w:date="2021-08-27T20:25:00Z">
            <w:trPr>
              <w:trHeight w:val="187"/>
            </w:trPr>
          </w:trPrChange>
        </w:trPr>
        <w:tc>
          <w:tcPr>
            <w:tcW w:w="1980" w:type="dxa"/>
            <w:gridSpan w:val="2"/>
            <w:tcBorders>
              <w:top w:val="single" w:sz="4" w:space="0" w:color="auto"/>
              <w:left w:val="single" w:sz="4" w:space="0" w:color="auto"/>
              <w:bottom w:val="single" w:sz="4" w:space="0" w:color="auto"/>
              <w:right w:val="single" w:sz="4" w:space="0" w:color="auto"/>
            </w:tcBorders>
            <w:hideMark/>
            <w:tcPrChange w:id="153" w:author="Karajani Bledar 1SI1" w:date="2021-08-27T20:25:00Z">
              <w:tcPr>
                <w:tcW w:w="1784" w:type="dxa"/>
                <w:gridSpan w:val="2"/>
                <w:tcBorders>
                  <w:top w:val="single" w:sz="4" w:space="0" w:color="auto"/>
                  <w:left w:val="single" w:sz="4" w:space="0" w:color="auto"/>
                  <w:bottom w:val="single" w:sz="4" w:space="0" w:color="auto"/>
                  <w:right w:val="single" w:sz="4" w:space="0" w:color="auto"/>
                </w:tcBorders>
                <w:hideMark/>
              </w:tcPr>
            </w:tcPrChange>
          </w:tcPr>
          <w:p w14:paraId="2A10B836" w14:textId="77777777" w:rsidR="005C7C5A" w:rsidRPr="00CA51C8" w:rsidRDefault="005C7C5A" w:rsidP="000D48F6">
            <w:pPr>
              <w:pStyle w:val="TAL"/>
              <w:rPr>
                <w:lang w:eastAsia="zh-CN"/>
              </w:rPr>
            </w:pPr>
            <w:r w:rsidRPr="00CA51C8">
              <w:rPr>
                <w:lang w:eastAsia="zh-CN"/>
              </w:rPr>
              <w:t>TDD Configuration</w:t>
            </w:r>
          </w:p>
        </w:tc>
        <w:tc>
          <w:tcPr>
            <w:tcW w:w="1111" w:type="dxa"/>
            <w:tcBorders>
              <w:top w:val="single" w:sz="4" w:space="0" w:color="auto"/>
              <w:left w:val="single" w:sz="4" w:space="0" w:color="auto"/>
              <w:bottom w:val="single" w:sz="4" w:space="0" w:color="auto"/>
              <w:right w:val="single" w:sz="4" w:space="0" w:color="auto"/>
            </w:tcBorders>
            <w:hideMark/>
            <w:tcPrChange w:id="154" w:author="Karajani Bledar 1SI1" w:date="2021-08-27T20:25:00Z">
              <w:tcPr>
                <w:tcW w:w="1307" w:type="dxa"/>
                <w:gridSpan w:val="2"/>
                <w:tcBorders>
                  <w:top w:val="single" w:sz="4" w:space="0" w:color="auto"/>
                  <w:left w:val="single" w:sz="4" w:space="0" w:color="auto"/>
                  <w:bottom w:val="single" w:sz="4" w:space="0" w:color="auto"/>
                  <w:right w:val="single" w:sz="4" w:space="0" w:color="auto"/>
                </w:tcBorders>
                <w:hideMark/>
              </w:tcPr>
            </w:tcPrChange>
          </w:tcPr>
          <w:p w14:paraId="5E77ACAF" w14:textId="77777777" w:rsidR="005C7C5A" w:rsidRPr="00CA51C8" w:rsidRDefault="005C7C5A" w:rsidP="000D48F6">
            <w:pPr>
              <w:pStyle w:val="TAL"/>
              <w:rPr>
                <w:lang w:eastAsia="zh-CN"/>
              </w:rPr>
            </w:pPr>
            <w:r w:rsidRPr="003C2E3E">
              <w:t>Config</w:t>
            </w:r>
            <w:r w:rsidRPr="00CA51C8">
              <w:rPr>
                <w:lang w:eastAsia="zh-CN"/>
              </w:rPr>
              <w:t xml:space="preserve"> 3,4</w:t>
            </w:r>
          </w:p>
        </w:tc>
        <w:tc>
          <w:tcPr>
            <w:tcW w:w="1078" w:type="dxa"/>
            <w:tcBorders>
              <w:top w:val="single" w:sz="4" w:space="0" w:color="auto"/>
              <w:left w:val="single" w:sz="4" w:space="0" w:color="auto"/>
              <w:bottom w:val="single" w:sz="4" w:space="0" w:color="auto"/>
              <w:right w:val="single" w:sz="4" w:space="0" w:color="auto"/>
            </w:tcBorders>
            <w:tcPrChange w:id="155" w:author="Karajani Bledar 1SI1" w:date="2021-08-27T20:25:00Z">
              <w:tcPr>
                <w:tcW w:w="1078" w:type="dxa"/>
                <w:tcBorders>
                  <w:top w:val="single" w:sz="4" w:space="0" w:color="auto"/>
                  <w:left w:val="single" w:sz="4" w:space="0" w:color="auto"/>
                  <w:bottom w:val="single" w:sz="4" w:space="0" w:color="auto"/>
                  <w:right w:val="single" w:sz="4" w:space="0" w:color="auto"/>
                </w:tcBorders>
              </w:tcPr>
            </w:tcPrChange>
          </w:tcPr>
          <w:p w14:paraId="302890D7" w14:textId="77777777" w:rsidR="005C7C5A" w:rsidRPr="00923EC9" w:rsidRDefault="005C7C5A" w:rsidP="000D48F6">
            <w:pPr>
              <w:pStyle w:val="TAC"/>
            </w:pPr>
          </w:p>
        </w:tc>
        <w:tc>
          <w:tcPr>
            <w:tcW w:w="2591" w:type="dxa"/>
            <w:tcBorders>
              <w:top w:val="single" w:sz="4" w:space="0" w:color="auto"/>
              <w:left w:val="single" w:sz="4" w:space="0" w:color="auto"/>
              <w:bottom w:val="single" w:sz="4" w:space="0" w:color="auto"/>
              <w:right w:val="single" w:sz="4" w:space="0" w:color="auto"/>
            </w:tcBorders>
            <w:hideMark/>
            <w:tcPrChange w:id="156" w:author="Karajani Bledar 1SI1" w:date="2021-08-27T20:25:00Z">
              <w:tcPr>
                <w:tcW w:w="2591" w:type="dxa"/>
                <w:tcBorders>
                  <w:top w:val="single" w:sz="4" w:space="0" w:color="auto"/>
                  <w:left w:val="single" w:sz="4" w:space="0" w:color="auto"/>
                  <w:bottom w:val="single" w:sz="4" w:space="0" w:color="auto"/>
                  <w:right w:val="single" w:sz="4" w:space="0" w:color="auto"/>
                </w:tcBorders>
                <w:hideMark/>
              </w:tcPr>
            </w:tcPrChange>
          </w:tcPr>
          <w:p w14:paraId="1F4944BA" w14:textId="77777777" w:rsidR="005C7C5A" w:rsidRPr="00CA51C8" w:rsidRDefault="005C7C5A" w:rsidP="000D48F6">
            <w:pPr>
              <w:pStyle w:val="TAC"/>
              <w:spacing w:line="256" w:lineRule="auto"/>
              <w:rPr>
                <w:bCs/>
                <w:lang w:eastAsia="zh-CN"/>
              </w:rPr>
            </w:pPr>
            <w:r w:rsidRPr="00CA51C8">
              <w:rPr>
                <w:lang w:val="en-US"/>
              </w:rPr>
              <w:t>TDDConf.</w:t>
            </w:r>
            <w:r w:rsidRPr="00CA51C8">
              <w:rPr>
                <w:lang w:val="en-US" w:eastAsia="zh-CN"/>
              </w:rPr>
              <w:t>2.1</w:t>
            </w:r>
          </w:p>
        </w:tc>
        <w:tc>
          <w:tcPr>
            <w:tcW w:w="2591" w:type="dxa"/>
            <w:tcBorders>
              <w:top w:val="single" w:sz="4" w:space="0" w:color="auto"/>
              <w:left w:val="single" w:sz="4" w:space="0" w:color="auto"/>
              <w:bottom w:val="single" w:sz="4" w:space="0" w:color="auto"/>
              <w:right w:val="single" w:sz="4" w:space="0" w:color="auto"/>
            </w:tcBorders>
            <w:tcPrChange w:id="157" w:author="Karajani Bledar 1SI1" w:date="2021-08-27T20:25:00Z">
              <w:tcPr>
                <w:tcW w:w="2591" w:type="dxa"/>
                <w:tcBorders>
                  <w:top w:val="single" w:sz="4" w:space="0" w:color="auto"/>
                  <w:left w:val="single" w:sz="4" w:space="0" w:color="auto"/>
                  <w:bottom w:val="single" w:sz="4" w:space="0" w:color="auto"/>
                  <w:right w:val="single" w:sz="4" w:space="0" w:color="auto"/>
                </w:tcBorders>
              </w:tcPr>
            </w:tcPrChange>
          </w:tcPr>
          <w:p w14:paraId="58DE4506" w14:textId="77777777" w:rsidR="005C7C5A" w:rsidRPr="00CA51C8" w:rsidRDefault="005C7C5A" w:rsidP="000D48F6">
            <w:pPr>
              <w:pStyle w:val="TAC"/>
            </w:pPr>
          </w:p>
        </w:tc>
      </w:tr>
      <w:tr w:rsidR="005C7C5A" w:rsidRPr="00CA51C8" w14:paraId="714D7452" w14:textId="77777777" w:rsidTr="000D48F6">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5355063F" w14:textId="77777777" w:rsidR="005C7C5A" w:rsidRPr="00CA51C8" w:rsidRDefault="005C7C5A" w:rsidP="000D48F6">
            <w:pPr>
              <w:pStyle w:val="TAL"/>
            </w:pPr>
            <w:r w:rsidRPr="00CA51C8">
              <w:t>OCNG Pattern</w:t>
            </w:r>
            <w:r w:rsidRPr="00CA51C8">
              <w:rPr>
                <w:vertAlign w:val="superscript"/>
                <w:lang w:val="en-US"/>
              </w:rPr>
              <w:t xml:space="preserve"> Note 1</w:t>
            </w:r>
            <w:r w:rsidRPr="00CA51C8">
              <w:rPr>
                <w:lang w:val="en-US"/>
              </w:rPr>
              <w:t xml:space="preserve"> </w:t>
            </w:r>
          </w:p>
        </w:tc>
        <w:tc>
          <w:tcPr>
            <w:tcW w:w="1078" w:type="dxa"/>
            <w:tcBorders>
              <w:top w:val="single" w:sz="4" w:space="0" w:color="auto"/>
              <w:left w:val="single" w:sz="4" w:space="0" w:color="auto"/>
              <w:bottom w:val="single" w:sz="4" w:space="0" w:color="auto"/>
              <w:right w:val="single" w:sz="4" w:space="0" w:color="auto"/>
            </w:tcBorders>
          </w:tcPr>
          <w:p w14:paraId="7FDD895B" w14:textId="77777777" w:rsidR="005C7C5A" w:rsidRPr="00923EC9" w:rsidRDefault="005C7C5A" w:rsidP="000D48F6">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70EB6C87" w14:textId="77777777" w:rsidR="005C7C5A" w:rsidRPr="00CA51C8" w:rsidRDefault="005C7C5A" w:rsidP="000D48F6">
            <w:pPr>
              <w:pStyle w:val="TAC"/>
              <w:spacing w:line="256" w:lineRule="auto"/>
              <w:rPr>
                <w:lang w:eastAsia="zh-CN"/>
              </w:rPr>
            </w:pPr>
            <w:r w:rsidRPr="00CA51C8">
              <w:rPr>
                <w:snapToGrid w:val="0"/>
              </w:rPr>
              <w:t>OCNG pattern 1</w:t>
            </w:r>
          </w:p>
        </w:tc>
        <w:tc>
          <w:tcPr>
            <w:tcW w:w="2591" w:type="dxa"/>
            <w:tcBorders>
              <w:top w:val="single" w:sz="4" w:space="0" w:color="auto"/>
              <w:left w:val="single" w:sz="4" w:space="0" w:color="auto"/>
              <w:bottom w:val="single" w:sz="4" w:space="0" w:color="auto"/>
              <w:right w:val="single" w:sz="4" w:space="0" w:color="auto"/>
            </w:tcBorders>
            <w:hideMark/>
          </w:tcPr>
          <w:p w14:paraId="12AF7CA5" w14:textId="77777777" w:rsidR="005C7C5A" w:rsidRPr="00CA51C8" w:rsidRDefault="005C7C5A" w:rsidP="000D48F6">
            <w:pPr>
              <w:pStyle w:val="TAC"/>
            </w:pPr>
            <w:r w:rsidRPr="00CA51C8">
              <w:t xml:space="preserve">As defined in </w:t>
            </w:r>
            <w:r w:rsidRPr="00CA51C8">
              <w:rPr>
                <w:lang w:eastAsia="zh-CN"/>
              </w:rPr>
              <w:t>A.3.2.1</w:t>
            </w:r>
            <w:r w:rsidRPr="00CA51C8">
              <w:t>.</w:t>
            </w:r>
          </w:p>
        </w:tc>
      </w:tr>
      <w:tr w:rsidR="005C7C5A" w:rsidRPr="00CA51C8" w14:paraId="636077EE" w14:textId="77777777" w:rsidTr="000D48F6">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58" w:author="Karajani Bledar 1SI1" w:date="2021-08-27T20:25: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trPrChange w:id="159" w:author="Karajani Bledar 1SI1" w:date="2021-08-27T20:25:00Z">
            <w:trPr>
              <w:trHeight w:val="187"/>
            </w:trPr>
          </w:trPrChange>
        </w:trPr>
        <w:tc>
          <w:tcPr>
            <w:tcW w:w="1980" w:type="dxa"/>
            <w:gridSpan w:val="2"/>
            <w:tcBorders>
              <w:top w:val="single" w:sz="4" w:space="0" w:color="auto"/>
              <w:left w:val="single" w:sz="4" w:space="0" w:color="auto"/>
              <w:bottom w:val="nil"/>
              <w:right w:val="single" w:sz="4" w:space="0" w:color="auto"/>
            </w:tcBorders>
            <w:hideMark/>
            <w:tcPrChange w:id="160" w:author="Karajani Bledar 1SI1" w:date="2021-08-27T20:25:00Z">
              <w:tcPr>
                <w:tcW w:w="1784" w:type="dxa"/>
                <w:gridSpan w:val="2"/>
                <w:tcBorders>
                  <w:top w:val="single" w:sz="4" w:space="0" w:color="auto"/>
                  <w:left w:val="single" w:sz="4" w:space="0" w:color="auto"/>
                  <w:bottom w:val="nil"/>
                  <w:right w:val="single" w:sz="4" w:space="0" w:color="auto"/>
                </w:tcBorders>
                <w:hideMark/>
              </w:tcPr>
            </w:tcPrChange>
          </w:tcPr>
          <w:p w14:paraId="43745856" w14:textId="77777777" w:rsidR="005C7C5A" w:rsidRPr="00CA51C8" w:rsidRDefault="005C7C5A" w:rsidP="000D48F6">
            <w:pPr>
              <w:pStyle w:val="TAL"/>
            </w:pPr>
            <w:r w:rsidRPr="00CA51C8">
              <w:t>PDSCH parameters</w:t>
            </w:r>
            <w:r w:rsidRPr="00CA51C8">
              <w:rPr>
                <w:vertAlign w:val="superscript"/>
                <w:lang w:val="en-US"/>
              </w:rPr>
              <w:t xml:space="preserve"> </w:t>
            </w:r>
          </w:p>
        </w:tc>
        <w:tc>
          <w:tcPr>
            <w:tcW w:w="1111" w:type="dxa"/>
            <w:tcBorders>
              <w:top w:val="single" w:sz="4" w:space="0" w:color="auto"/>
              <w:left w:val="single" w:sz="4" w:space="0" w:color="auto"/>
              <w:bottom w:val="single" w:sz="4" w:space="0" w:color="auto"/>
              <w:right w:val="single" w:sz="4" w:space="0" w:color="auto"/>
            </w:tcBorders>
            <w:hideMark/>
            <w:tcPrChange w:id="161" w:author="Karajani Bledar 1SI1" w:date="2021-08-27T20:25:00Z">
              <w:tcPr>
                <w:tcW w:w="1307" w:type="dxa"/>
                <w:gridSpan w:val="2"/>
                <w:tcBorders>
                  <w:top w:val="single" w:sz="4" w:space="0" w:color="auto"/>
                  <w:left w:val="single" w:sz="4" w:space="0" w:color="auto"/>
                  <w:bottom w:val="single" w:sz="4" w:space="0" w:color="auto"/>
                  <w:right w:val="single" w:sz="4" w:space="0" w:color="auto"/>
                </w:tcBorders>
                <w:hideMark/>
              </w:tcPr>
            </w:tcPrChange>
          </w:tcPr>
          <w:p w14:paraId="616DC078" w14:textId="77777777" w:rsidR="005C7C5A" w:rsidRPr="00CA51C8" w:rsidRDefault="005C7C5A" w:rsidP="000D48F6">
            <w:pPr>
              <w:pStyle w:val="TAL"/>
            </w:pPr>
            <w:r w:rsidRPr="003C2E3E">
              <w:t>Config</w:t>
            </w:r>
            <w:r w:rsidRPr="00CA51C8">
              <w:rPr>
                <w:lang w:eastAsia="zh-CN"/>
              </w:rPr>
              <w:t xml:space="preserve"> 1,2</w:t>
            </w:r>
          </w:p>
        </w:tc>
        <w:tc>
          <w:tcPr>
            <w:tcW w:w="1078" w:type="dxa"/>
            <w:tcBorders>
              <w:top w:val="single" w:sz="4" w:space="0" w:color="auto"/>
              <w:left w:val="single" w:sz="4" w:space="0" w:color="auto"/>
              <w:bottom w:val="nil"/>
              <w:right w:val="single" w:sz="4" w:space="0" w:color="auto"/>
            </w:tcBorders>
            <w:tcPrChange w:id="162" w:author="Karajani Bledar 1SI1" w:date="2021-08-27T20:25:00Z">
              <w:tcPr>
                <w:tcW w:w="1078" w:type="dxa"/>
                <w:tcBorders>
                  <w:top w:val="single" w:sz="4" w:space="0" w:color="auto"/>
                  <w:left w:val="single" w:sz="4" w:space="0" w:color="auto"/>
                  <w:bottom w:val="nil"/>
                  <w:right w:val="single" w:sz="4" w:space="0" w:color="auto"/>
                </w:tcBorders>
              </w:tcPr>
            </w:tcPrChange>
          </w:tcPr>
          <w:p w14:paraId="4A7DA4A5" w14:textId="77777777" w:rsidR="005C7C5A" w:rsidRPr="00923EC9" w:rsidRDefault="005C7C5A" w:rsidP="000D48F6">
            <w:pPr>
              <w:pStyle w:val="TAC"/>
            </w:pPr>
          </w:p>
        </w:tc>
        <w:tc>
          <w:tcPr>
            <w:tcW w:w="2591" w:type="dxa"/>
            <w:tcBorders>
              <w:top w:val="single" w:sz="4" w:space="0" w:color="auto"/>
              <w:left w:val="single" w:sz="4" w:space="0" w:color="auto"/>
              <w:bottom w:val="single" w:sz="4" w:space="0" w:color="auto"/>
              <w:right w:val="single" w:sz="4" w:space="0" w:color="auto"/>
            </w:tcBorders>
            <w:hideMark/>
            <w:tcPrChange w:id="163" w:author="Karajani Bledar 1SI1" w:date="2021-08-27T20:25:00Z">
              <w:tcPr>
                <w:tcW w:w="2591" w:type="dxa"/>
                <w:tcBorders>
                  <w:top w:val="single" w:sz="4" w:space="0" w:color="auto"/>
                  <w:left w:val="single" w:sz="4" w:space="0" w:color="auto"/>
                  <w:bottom w:val="single" w:sz="4" w:space="0" w:color="auto"/>
                  <w:right w:val="single" w:sz="4" w:space="0" w:color="auto"/>
                </w:tcBorders>
                <w:hideMark/>
              </w:tcPr>
            </w:tcPrChange>
          </w:tcPr>
          <w:p w14:paraId="51221ABE" w14:textId="77777777" w:rsidR="005C7C5A" w:rsidRPr="00CA51C8" w:rsidRDefault="005C7C5A" w:rsidP="000D48F6">
            <w:pPr>
              <w:pStyle w:val="TAC"/>
              <w:spacing w:line="256" w:lineRule="auto"/>
              <w:rPr>
                <w:lang w:eastAsia="zh-CN"/>
              </w:rPr>
            </w:pPr>
            <w:r w:rsidRPr="00CA51C8">
              <w:rPr>
                <w:lang w:eastAsia="zh-CN"/>
              </w:rPr>
              <w:t>SR.1.1 FDD</w:t>
            </w:r>
          </w:p>
        </w:tc>
        <w:tc>
          <w:tcPr>
            <w:tcW w:w="2591" w:type="dxa"/>
            <w:tcBorders>
              <w:top w:val="single" w:sz="4" w:space="0" w:color="auto"/>
              <w:left w:val="single" w:sz="4" w:space="0" w:color="auto"/>
              <w:bottom w:val="nil"/>
              <w:right w:val="single" w:sz="4" w:space="0" w:color="auto"/>
            </w:tcBorders>
            <w:hideMark/>
            <w:tcPrChange w:id="164" w:author="Karajani Bledar 1SI1" w:date="2021-08-27T20:25:00Z">
              <w:tcPr>
                <w:tcW w:w="2591" w:type="dxa"/>
                <w:tcBorders>
                  <w:top w:val="single" w:sz="4" w:space="0" w:color="auto"/>
                  <w:left w:val="single" w:sz="4" w:space="0" w:color="auto"/>
                  <w:bottom w:val="nil"/>
                  <w:right w:val="single" w:sz="4" w:space="0" w:color="auto"/>
                </w:tcBorders>
                <w:hideMark/>
              </w:tcPr>
            </w:tcPrChange>
          </w:tcPr>
          <w:p w14:paraId="2468CBD5" w14:textId="77777777" w:rsidR="005C7C5A" w:rsidRPr="00CA51C8" w:rsidRDefault="005C7C5A" w:rsidP="000D48F6">
            <w:pPr>
              <w:pStyle w:val="TAC"/>
            </w:pPr>
            <w:r w:rsidRPr="00CA51C8">
              <w:t xml:space="preserve">As </w:t>
            </w:r>
            <w:r w:rsidRPr="00F957BE">
              <w:t>defined</w:t>
            </w:r>
            <w:r w:rsidRPr="00CA51C8">
              <w:t xml:space="preserve"> in </w:t>
            </w:r>
          </w:p>
        </w:tc>
      </w:tr>
      <w:tr w:rsidR="005C7C5A" w:rsidRPr="00CA51C8" w14:paraId="437A5862" w14:textId="77777777" w:rsidTr="000D48F6">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65" w:author="Karajani Bledar 1SI1" w:date="2021-08-27T20:25: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trPrChange w:id="166" w:author="Karajani Bledar 1SI1" w:date="2021-08-27T20:25:00Z">
            <w:trPr>
              <w:trHeight w:val="187"/>
            </w:trPr>
          </w:trPrChange>
        </w:trPr>
        <w:tc>
          <w:tcPr>
            <w:tcW w:w="1980" w:type="dxa"/>
            <w:gridSpan w:val="2"/>
            <w:tcBorders>
              <w:top w:val="nil"/>
              <w:left w:val="single" w:sz="4" w:space="0" w:color="auto"/>
              <w:bottom w:val="single" w:sz="4" w:space="0" w:color="auto"/>
              <w:right w:val="single" w:sz="4" w:space="0" w:color="auto"/>
            </w:tcBorders>
            <w:vAlign w:val="center"/>
            <w:hideMark/>
            <w:tcPrChange w:id="167" w:author="Karajani Bledar 1SI1" w:date="2021-08-27T20:25:00Z">
              <w:tcPr>
                <w:tcW w:w="1784" w:type="dxa"/>
                <w:gridSpan w:val="2"/>
                <w:tcBorders>
                  <w:top w:val="nil"/>
                  <w:left w:val="single" w:sz="4" w:space="0" w:color="auto"/>
                  <w:bottom w:val="single" w:sz="4" w:space="0" w:color="auto"/>
                  <w:right w:val="single" w:sz="4" w:space="0" w:color="auto"/>
                </w:tcBorders>
                <w:vAlign w:val="center"/>
                <w:hideMark/>
              </w:tcPr>
            </w:tcPrChange>
          </w:tcPr>
          <w:p w14:paraId="06E5BF3B" w14:textId="77777777" w:rsidR="005C7C5A" w:rsidRPr="00CA51C8" w:rsidRDefault="005C7C5A" w:rsidP="000D48F6">
            <w:pPr>
              <w:pStyle w:val="TAL"/>
            </w:pPr>
            <w:r w:rsidRPr="00CA51C8">
              <w:rPr>
                <w:vertAlign w:val="superscript"/>
                <w:lang w:val="en-US"/>
              </w:rPr>
              <w:t>Note 3</w:t>
            </w:r>
          </w:p>
        </w:tc>
        <w:tc>
          <w:tcPr>
            <w:tcW w:w="1111" w:type="dxa"/>
            <w:tcBorders>
              <w:top w:val="single" w:sz="4" w:space="0" w:color="auto"/>
              <w:left w:val="single" w:sz="4" w:space="0" w:color="auto"/>
              <w:bottom w:val="single" w:sz="4" w:space="0" w:color="auto"/>
              <w:right w:val="single" w:sz="4" w:space="0" w:color="auto"/>
            </w:tcBorders>
            <w:hideMark/>
            <w:tcPrChange w:id="168" w:author="Karajani Bledar 1SI1" w:date="2021-08-27T20:25:00Z">
              <w:tcPr>
                <w:tcW w:w="1307" w:type="dxa"/>
                <w:gridSpan w:val="2"/>
                <w:tcBorders>
                  <w:top w:val="single" w:sz="4" w:space="0" w:color="auto"/>
                  <w:left w:val="single" w:sz="4" w:space="0" w:color="auto"/>
                  <w:bottom w:val="single" w:sz="4" w:space="0" w:color="auto"/>
                  <w:right w:val="single" w:sz="4" w:space="0" w:color="auto"/>
                </w:tcBorders>
                <w:hideMark/>
              </w:tcPr>
            </w:tcPrChange>
          </w:tcPr>
          <w:p w14:paraId="36E5DEC6" w14:textId="77777777" w:rsidR="005C7C5A" w:rsidRPr="00CA51C8" w:rsidRDefault="005C7C5A" w:rsidP="000D48F6">
            <w:pPr>
              <w:pStyle w:val="TAL"/>
            </w:pPr>
            <w:r w:rsidRPr="003C2E3E">
              <w:t>Config</w:t>
            </w:r>
            <w:r w:rsidRPr="00CA51C8">
              <w:rPr>
                <w:lang w:eastAsia="zh-CN"/>
              </w:rPr>
              <w:t xml:space="preserve"> 3,4</w:t>
            </w:r>
          </w:p>
        </w:tc>
        <w:tc>
          <w:tcPr>
            <w:tcW w:w="1078" w:type="dxa"/>
            <w:tcBorders>
              <w:top w:val="nil"/>
              <w:left w:val="single" w:sz="4" w:space="0" w:color="auto"/>
              <w:bottom w:val="single" w:sz="4" w:space="0" w:color="auto"/>
              <w:right w:val="single" w:sz="4" w:space="0" w:color="auto"/>
            </w:tcBorders>
            <w:vAlign w:val="center"/>
            <w:hideMark/>
            <w:tcPrChange w:id="169" w:author="Karajani Bledar 1SI1" w:date="2021-08-27T20:25:00Z">
              <w:tcPr>
                <w:tcW w:w="1078" w:type="dxa"/>
                <w:tcBorders>
                  <w:top w:val="nil"/>
                  <w:left w:val="single" w:sz="4" w:space="0" w:color="auto"/>
                  <w:bottom w:val="single" w:sz="4" w:space="0" w:color="auto"/>
                  <w:right w:val="single" w:sz="4" w:space="0" w:color="auto"/>
                </w:tcBorders>
                <w:vAlign w:val="center"/>
                <w:hideMark/>
              </w:tcPr>
            </w:tcPrChange>
          </w:tcPr>
          <w:p w14:paraId="2BA02F71" w14:textId="77777777" w:rsidR="005C7C5A" w:rsidRPr="00CA51C8" w:rsidRDefault="005C7C5A" w:rsidP="000D48F6">
            <w:pPr>
              <w:pStyle w:val="TAC"/>
            </w:pPr>
          </w:p>
        </w:tc>
        <w:tc>
          <w:tcPr>
            <w:tcW w:w="2591" w:type="dxa"/>
            <w:tcBorders>
              <w:top w:val="single" w:sz="4" w:space="0" w:color="auto"/>
              <w:left w:val="single" w:sz="4" w:space="0" w:color="auto"/>
              <w:bottom w:val="single" w:sz="4" w:space="0" w:color="auto"/>
              <w:right w:val="single" w:sz="4" w:space="0" w:color="auto"/>
            </w:tcBorders>
            <w:hideMark/>
            <w:tcPrChange w:id="170" w:author="Karajani Bledar 1SI1" w:date="2021-08-27T20:25:00Z">
              <w:tcPr>
                <w:tcW w:w="2591" w:type="dxa"/>
                <w:tcBorders>
                  <w:top w:val="single" w:sz="4" w:space="0" w:color="auto"/>
                  <w:left w:val="single" w:sz="4" w:space="0" w:color="auto"/>
                  <w:bottom w:val="single" w:sz="4" w:space="0" w:color="auto"/>
                  <w:right w:val="single" w:sz="4" w:space="0" w:color="auto"/>
                </w:tcBorders>
                <w:hideMark/>
              </w:tcPr>
            </w:tcPrChange>
          </w:tcPr>
          <w:p w14:paraId="3B48CFE7" w14:textId="77777777" w:rsidR="005C7C5A" w:rsidRPr="00CA51C8" w:rsidRDefault="005C7C5A" w:rsidP="000D48F6">
            <w:pPr>
              <w:pStyle w:val="TAC"/>
              <w:spacing w:line="256" w:lineRule="auto"/>
              <w:rPr>
                <w:lang w:eastAsia="zh-CN"/>
              </w:rPr>
            </w:pPr>
            <w:r w:rsidRPr="00CA51C8">
              <w:t>SR.2.1 TDD</w:t>
            </w:r>
          </w:p>
        </w:tc>
        <w:tc>
          <w:tcPr>
            <w:tcW w:w="2591" w:type="dxa"/>
            <w:tcBorders>
              <w:top w:val="nil"/>
              <w:left w:val="single" w:sz="4" w:space="0" w:color="auto"/>
              <w:bottom w:val="single" w:sz="4" w:space="0" w:color="auto"/>
              <w:right w:val="single" w:sz="4" w:space="0" w:color="auto"/>
            </w:tcBorders>
            <w:hideMark/>
            <w:tcPrChange w:id="171" w:author="Karajani Bledar 1SI1" w:date="2021-08-27T20:25:00Z">
              <w:tcPr>
                <w:tcW w:w="2591" w:type="dxa"/>
                <w:tcBorders>
                  <w:top w:val="nil"/>
                  <w:left w:val="single" w:sz="4" w:space="0" w:color="auto"/>
                  <w:bottom w:val="single" w:sz="4" w:space="0" w:color="auto"/>
                  <w:right w:val="single" w:sz="4" w:space="0" w:color="auto"/>
                </w:tcBorders>
                <w:hideMark/>
              </w:tcPr>
            </w:tcPrChange>
          </w:tcPr>
          <w:p w14:paraId="735CA030" w14:textId="77777777" w:rsidR="005C7C5A" w:rsidRPr="00CA51C8" w:rsidRDefault="005C7C5A" w:rsidP="000D48F6">
            <w:pPr>
              <w:pStyle w:val="TAC"/>
            </w:pPr>
            <w:r w:rsidRPr="00CA51C8">
              <w:rPr>
                <w:snapToGrid w:val="0"/>
              </w:rPr>
              <w:t>A.3.1.1</w:t>
            </w:r>
            <w:r w:rsidRPr="00CA51C8">
              <w:t>.</w:t>
            </w:r>
          </w:p>
        </w:tc>
      </w:tr>
      <w:tr w:rsidR="005C7C5A" w:rsidRPr="00CA51C8" w14:paraId="4EB7DE48" w14:textId="77777777" w:rsidTr="000D48F6">
        <w:trPr>
          <w:trHeight w:val="187"/>
          <w:ins w:id="172" w:author="Karajani Bledar 1SI1" w:date="2021-08-27T20:24:00Z"/>
        </w:trPr>
        <w:tc>
          <w:tcPr>
            <w:tcW w:w="1980" w:type="dxa"/>
            <w:gridSpan w:val="2"/>
            <w:vMerge w:val="restart"/>
            <w:tcBorders>
              <w:top w:val="single" w:sz="4" w:space="0" w:color="auto"/>
              <w:left w:val="single" w:sz="4" w:space="0" w:color="auto"/>
              <w:right w:val="single" w:sz="4" w:space="0" w:color="auto"/>
            </w:tcBorders>
            <w:hideMark/>
          </w:tcPr>
          <w:p w14:paraId="479D86AF" w14:textId="77777777" w:rsidR="005C7C5A" w:rsidRPr="00CA51C8" w:rsidRDefault="005C7C5A" w:rsidP="000D48F6">
            <w:pPr>
              <w:pStyle w:val="TAL"/>
              <w:rPr>
                <w:ins w:id="173" w:author="Karajani Bledar 1SI1" w:date="2021-08-27T20:24:00Z"/>
              </w:rPr>
            </w:pPr>
            <w:ins w:id="174" w:author="Karajani Bledar 1SI1" w:date="2021-08-27T20:24:00Z">
              <w:r w:rsidRPr="002901E0">
                <w:rPr>
                  <w:rFonts w:cs="Arial"/>
                  <w:lang w:eastAsia="zh-CN"/>
                </w:rPr>
                <w:t>RMSI CORESET Reference Channel</w:t>
              </w:r>
            </w:ins>
          </w:p>
        </w:tc>
        <w:tc>
          <w:tcPr>
            <w:tcW w:w="1111" w:type="dxa"/>
            <w:tcBorders>
              <w:top w:val="single" w:sz="4" w:space="0" w:color="auto"/>
              <w:left w:val="single" w:sz="4" w:space="0" w:color="auto"/>
              <w:bottom w:val="single" w:sz="4" w:space="0" w:color="auto"/>
              <w:right w:val="single" w:sz="4" w:space="0" w:color="auto"/>
            </w:tcBorders>
            <w:hideMark/>
          </w:tcPr>
          <w:p w14:paraId="0144D4AD" w14:textId="77777777" w:rsidR="005C7C5A" w:rsidRPr="00CA51C8" w:rsidRDefault="005C7C5A" w:rsidP="000D48F6">
            <w:pPr>
              <w:pStyle w:val="TAL"/>
              <w:rPr>
                <w:ins w:id="175" w:author="Karajani Bledar 1SI1" w:date="2021-08-27T20:24:00Z"/>
              </w:rPr>
            </w:pPr>
            <w:ins w:id="176" w:author="Karajani Bledar 1SI1" w:date="2021-08-27T20:24:00Z">
              <w:r w:rsidRPr="003C2E3E">
                <w:t>Config</w:t>
              </w:r>
              <w:r w:rsidRPr="00CA51C8">
                <w:rPr>
                  <w:lang w:eastAsia="zh-CN"/>
                </w:rPr>
                <w:t xml:space="preserve"> 1,2</w:t>
              </w:r>
            </w:ins>
          </w:p>
        </w:tc>
        <w:tc>
          <w:tcPr>
            <w:tcW w:w="1078" w:type="dxa"/>
            <w:tcBorders>
              <w:top w:val="single" w:sz="4" w:space="0" w:color="auto"/>
              <w:left w:val="single" w:sz="4" w:space="0" w:color="auto"/>
              <w:right w:val="single" w:sz="4" w:space="0" w:color="auto"/>
            </w:tcBorders>
          </w:tcPr>
          <w:p w14:paraId="489F8FF1" w14:textId="77777777" w:rsidR="005C7C5A" w:rsidRPr="00923EC9" w:rsidRDefault="005C7C5A" w:rsidP="000D48F6">
            <w:pPr>
              <w:pStyle w:val="TAC"/>
              <w:rPr>
                <w:ins w:id="177" w:author="Karajani Bledar 1SI1" w:date="2021-08-27T20:24:00Z"/>
              </w:rPr>
            </w:pPr>
          </w:p>
        </w:tc>
        <w:tc>
          <w:tcPr>
            <w:tcW w:w="2591" w:type="dxa"/>
            <w:tcBorders>
              <w:top w:val="single" w:sz="4" w:space="0" w:color="auto"/>
              <w:left w:val="single" w:sz="4" w:space="0" w:color="auto"/>
              <w:bottom w:val="single" w:sz="4" w:space="0" w:color="auto"/>
              <w:right w:val="single" w:sz="4" w:space="0" w:color="auto"/>
            </w:tcBorders>
            <w:hideMark/>
          </w:tcPr>
          <w:p w14:paraId="2C61F901" w14:textId="77777777" w:rsidR="005C7C5A" w:rsidRPr="00CA51C8" w:rsidRDefault="005C7C5A" w:rsidP="000D48F6">
            <w:pPr>
              <w:pStyle w:val="TAC"/>
              <w:spacing w:line="256" w:lineRule="auto"/>
              <w:rPr>
                <w:ins w:id="178" w:author="Karajani Bledar 1SI1" w:date="2021-08-27T20:24:00Z"/>
                <w:lang w:eastAsia="zh-CN"/>
              </w:rPr>
            </w:pPr>
            <w:ins w:id="179" w:author="Karajani Bledar 1SI1" w:date="2021-08-27T20:25:00Z">
              <w:r w:rsidRPr="002901E0">
                <w:t>CR.1.1 TDD</w:t>
              </w:r>
            </w:ins>
          </w:p>
        </w:tc>
        <w:tc>
          <w:tcPr>
            <w:tcW w:w="2591" w:type="dxa"/>
            <w:tcBorders>
              <w:top w:val="single" w:sz="4" w:space="0" w:color="auto"/>
              <w:left w:val="single" w:sz="4" w:space="0" w:color="auto"/>
              <w:right w:val="single" w:sz="4" w:space="0" w:color="auto"/>
            </w:tcBorders>
          </w:tcPr>
          <w:p w14:paraId="459A623F" w14:textId="77777777" w:rsidR="005C7C5A" w:rsidRPr="00CA51C8" w:rsidRDefault="005C7C5A" w:rsidP="000D48F6">
            <w:pPr>
              <w:pStyle w:val="TAC"/>
              <w:rPr>
                <w:ins w:id="180" w:author="Karajani Bledar 1SI1" w:date="2021-08-27T20:24:00Z"/>
              </w:rPr>
            </w:pPr>
          </w:p>
        </w:tc>
      </w:tr>
      <w:tr w:rsidR="005C7C5A" w:rsidRPr="00CA51C8" w14:paraId="7C954153" w14:textId="77777777" w:rsidTr="000D48F6">
        <w:trPr>
          <w:trHeight w:val="187"/>
          <w:ins w:id="181" w:author="Karajani Bledar 1SI1" w:date="2021-08-27T20:24:00Z"/>
        </w:trPr>
        <w:tc>
          <w:tcPr>
            <w:tcW w:w="1980" w:type="dxa"/>
            <w:gridSpan w:val="2"/>
            <w:vMerge/>
            <w:tcBorders>
              <w:left w:val="single" w:sz="4" w:space="0" w:color="auto"/>
              <w:bottom w:val="single" w:sz="4" w:space="0" w:color="auto"/>
              <w:right w:val="single" w:sz="4" w:space="0" w:color="auto"/>
            </w:tcBorders>
            <w:vAlign w:val="center"/>
            <w:hideMark/>
          </w:tcPr>
          <w:p w14:paraId="7ED7505C" w14:textId="77777777" w:rsidR="005C7C5A" w:rsidRPr="00CA51C8" w:rsidRDefault="005C7C5A" w:rsidP="000D48F6">
            <w:pPr>
              <w:pStyle w:val="TAL"/>
              <w:rPr>
                <w:ins w:id="182" w:author="Karajani Bledar 1SI1" w:date="2021-08-27T20:24:00Z"/>
              </w:rPr>
            </w:pPr>
          </w:p>
        </w:tc>
        <w:tc>
          <w:tcPr>
            <w:tcW w:w="1111" w:type="dxa"/>
            <w:tcBorders>
              <w:top w:val="single" w:sz="4" w:space="0" w:color="auto"/>
              <w:left w:val="single" w:sz="4" w:space="0" w:color="auto"/>
              <w:bottom w:val="single" w:sz="4" w:space="0" w:color="auto"/>
              <w:right w:val="single" w:sz="4" w:space="0" w:color="auto"/>
            </w:tcBorders>
            <w:hideMark/>
          </w:tcPr>
          <w:p w14:paraId="2532E251" w14:textId="77777777" w:rsidR="005C7C5A" w:rsidRPr="00CA51C8" w:rsidRDefault="005C7C5A" w:rsidP="000D48F6">
            <w:pPr>
              <w:pStyle w:val="TAL"/>
              <w:rPr>
                <w:ins w:id="183" w:author="Karajani Bledar 1SI1" w:date="2021-08-27T20:24:00Z"/>
              </w:rPr>
            </w:pPr>
            <w:ins w:id="184" w:author="Karajani Bledar 1SI1" w:date="2021-08-27T20:24:00Z">
              <w:r w:rsidRPr="003C2E3E">
                <w:t>Config</w:t>
              </w:r>
              <w:r w:rsidRPr="00CA51C8">
                <w:rPr>
                  <w:lang w:eastAsia="zh-CN"/>
                </w:rPr>
                <w:t xml:space="preserve"> 3,4</w:t>
              </w:r>
            </w:ins>
          </w:p>
        </w:tc>
        <w:tc>
          <w:tcPr>
            <w:tcW w:w="1078" w:type="dxa"/>
            <w:tcBorders>
              <w:left w:val="single" w:sz="4" w:space="0" w:color="auto"/>
              <w:bottom w:val="single" w:sz="4" w:space="0" w:color="auto"/>
              <w:right w:val="single" w:sz="4" w:space="0" w:color="auto"/>
            </w:tcBorders>
            <w:hideMark/>
          </w:tcPr>
          <w:p w14:paraId="2C2111DF" w14:textId="77777777" w:rsidR="005C7C5A" w:rsidRPr="00CA51C8" w:rsidRDefault="005C7C5A" w:rsidP="000D48F6">
            <w:pPr>
              <w:pStyle w:val="TAC"/>
              <w:rPr>
                <w:ins w:id="185" w:author="Karajani Bledar 1SI1" w:date="2021-08-27T20:24:00Z"/>
              </w:rPr>
            </w:pPr>
          </w:p>
        </w:tc>
        <w:tc>
          <w:tcPr>
            <w:tcW w:w="2591" w:type="dxa"/>
            <w:tcBorders>
              <w:top w:val="single" w:sz="4" w:space="0" w:color="auto"/>
              <w:left w:val="single" w:sz="4" w:space="0" w:color="auto"/>
              <w:bottom w:val="single" w:sz="4" w:space="0" w:color="auto"/>
              <w:right w:val="single" w:sz="4" w:space="0" w:color="auto"/>
            </w:tcBorders>
            <w:hideMark/>
          </w:tcPr>
          <w:p w14:paraId="0BB766B1" w14:textId="77777777" w:rsidR="005C7C5A" w:rsidRPr="00CA51C8" w:rsidRDefault="005C7C5A" w:rsidP="000D48F6">
            <w:pPr>
              <w:pStyle w:val="TAC"/>
              <w:spacing w:line="256" w:lineRule="auto"/>
              <w:rPr>
                <w:ins w:id="186" w:author="Karajani Bledar 1SI1" w:date="2021-08-27T20:24:00Z"/>
                <w:lang w:eastAsia="zh-CN"/>
              </w:rPr>
            </w:pPr>
            <w:ins w:id="187" w:author="Karajani Bledar 1SI1" w:date="2021-08-27T20:25:00Z">
              <w:r w:rsidRPr="002901E0">
                <w:t>CR.2.1 TDD</w:t>
              </w:r>
            </w:ins>
          </w:p>
        </w:tc>
        <w:tc>
          <w:tcPr>
            <w:tcW w:w="2591" w:type="dxa"/>
            <w:tcBorders>
              <w:left w:val="single" w:sz="4" w:space="0" w:color="auto"/>
              <w:bottom w:val="single" w:sz="4" w:space="0" w:color="auto"/>
              <w:right w:val="single" w:sz="4" w:space="0" w:color="auto"/>
            </w:tcBorders>
          </w:tcPr>
          <w:p w14:paraId="15EB3D24" w14:textId="77777777" w:rsidR="005C7C5A" w:rsidRPr="00CA51C8" w:rsidRDefault="005C7C5A" w:rsidP="000D48F6">
            <w:pPr>
              <w:pStyle w:val="TAC"/>
              <w:rPr>
                <w:ins w:id="188" w:author="Karajani Bledar 1SI1" w:date="2021-08-27T20:24:00Z"/>
              </w:rPr>
            </w:pPr>
          </w:p>
        </w:tc>
      </w:tr>
      <w:tr w:rsidR="005C7C5A" w:rsidRPr="00CA51C8" w14:paraId="67D26604" w14:textId="77777777" w:rsidTr="000D48F6">
        <w:trPr>
          <w:trHeight w:val="187"/>
          <w:ins w:id="189" w:author="Karajani Bledar 1SI1" w:date="2021-08-27T20:24:00Z"/>
        </w:trPr>
        <w:tc>
          <w:tcPr>
            <w:tcW w:w="1980" w:type="dxa"/>
            <w:gridSpan w:val="2"/>
            <w:vMerge w:val="restart"/>
            <w:tcBorders>
              <w:top w:val="single" w:sz="4" w:space="0" w:color="auto"/>
              <w:left w:val="single" w:sz="4" w:space="0" w:color="auto"/>
              <w:right w:val="single" w:sz="4" w:space="0" w:color="auto"/>
            </w:tcBorders>
            <w:hideMark/>
          </w:tcPr>
          <w:p w14:paraId="04F816A6" w14:textId="77777777" w:rsidR="005C7C5A" w:rsidRPr="00CA51C8" w:rsidRDefault="005C7C5A" w:rsidP="000D48F6">
            <w:pPr>
              <w:pStyle w:val="TAL"/>
              <w:rPr>
                <w:ins w:id="190" w:author="Karajani Bledar 1SI1" w:date="2021-08-27T20:24:00Z"/>
              </w:rPr>
            </w:pPr>
            <w:ins w:id="191" w:author="Karajani Bledar 1SI1" w:date="2021-08-27T20:25:00Z">
              <w:r w:rsidRPr="002901E0">
                <w:rPr>
                  <w:rFonts w:cs="Arial"/>
                  <w:lang w:eastAsia="zh-CN"/>
                </w:rPr>
                <w:t>Dedicated CORESET Reference Channel</w:t>
              </w:r>
            </w:ins>
          </w:p>
        </w:tc>
        <w:tc>
          <w:tcPr>
            <w:tcW w:w="1111" w:type="dxa"/>
            <w:tcBorders>
              <w:top w:val="single" w:sz="4" w:space="0" w:color="auto"/>
              <w:left w:val="single" w:sz="4" w:space="0" w:color="auto"/>
              <w:bottom w:val="single" w:sz="4" w:space="0" w:color="auto"/>
              <w:right w:val="single" w:sz="4" w:space="0" w:color="auto"/>
            </w:tcBorders>
            <w:hideMark/>
          </w:tcPr>
          <w:p w14:paraId="3C899DC5" w14:textId="77777777" w:rsidR="005C7C5A" w:rsidRPr="00CA51C8" w:rsidRDefault="005C7C5A" w:rsidP="000D48F6">
            <w:pPr>
              <w:pStyle w:val="TAL"/>
              <w:rPr>
                <w:ins w:id="192" w:author="Karajani Bledar 1SI1" w:date="2021-08-27T20:24:00Z"/>
              </w:rPr>
            </w:pPr>
            <w:ins w:id="193" w:author="Karajani Bledar 1SI1" w:date="2021-08-27T20:24:00Z">
              <w:r w:rsidRPr="003C2E3E">
                <w:t>Config</w:t>
              </w:r>
              <w:r w:rsidRPr="00CA51C8">
                <w:rPr>
                  <w:lang w:eastAsia="zh-CN"/>
                </w:rPr>
                <w:t xml:space="preserve"> 1,2</w:t>
              </w:r>
            </w:ins>
          </w:p>
        </w:tc>
        <w:tc>
          <w:tcPr>
            <w:tcW w:w="1078" w:type="dxa"/>
            <w:tcBorders>
              <w:top w:val="single" w:sz="4" w:space="0" w:color="auto"/>
              <w:left w:val="single" w:sz="4" w:space="0" w:color="auto"/>
              <w:right w:val="single" w:sz="4" w:space="0" w:color="auto"/>
            </w:tcBorders>
          </w:tcPr>
          <w:p w14:paraId="067662A4" w14:textId="77777777" w:rsidR="005C7C5A" w:rsidRPr="00923EC9" w:rsidRDefault="005C7C5A" w:rsidP="000D48F6">
            <w:pPr>
              <w:pStyle w:val="TAC"/>
              <w:rPr>
                <w:ins w:id="194" w:author="Karajani Bledar 1SI1" w:date="2021-08-27T20:24:00Z"/>
              </w:rPr>
            </w:pPr>
          </w:p>
        </w:tc>
        <w:tc>
          <w:tcPr>
            <w:tcW w:w="2591" w:type="dxa"/>
            <w:tcBorders>
              <w:top w:val="single" w:sz="4" w:space="0" w:color="auto"/>
              <w:left w:val="single" w:sz="4" w:space="0" w:color="auto"/>
              <w:bottom w:val="single" w:sz="4" w:space="0" w:color="auto"/>
              <w:right w:val="single" w:sz="4" w:space="0" w:color="auto"/>
            </w:tcBorders>
            <w:hideMark/>
          </w:tcPr>
          <w:p w14:paraId="06B2D96A" w14:textId="77777777" w:rsidR="005C7C5A" w:rsidRPr="00CA51C8" w:rsidRDefault="005C7C5A" w:rsidP="000D48F6">
            <w:pPr>
              <w:pStyle w:val="TAC"/>
              <w:spacing w:line="256" w:lineRule="auto"/>
              <w:rPr>
                <w:ins w:id="195" w:author="Karajani Bledar 1SI1" w:date="2021-08-27T20:24:00Z"/>
                <w:lang w:eastAsia="zh-CN"/>
              </w:rPr>
            </w:pPr>
            <w:ins w:id="196" w:author="Karajani Bledar 1SI1" w:date="2021-08-27T20:25:00Z">
              <w:r w:rsidRPr="002901E0">
                <w:t>CCR.1.1 TDD</w:t>
              </w:r>
            </w:ins>
          </w:p>
        </w:tc>
        <w:tc>
          <w:tcPr>
            <w:tcW w:w="2591" w:type="dxa"/>
            <w:tcBorders>
              <w:top w:val="single" w:sz="4" w:space="0" w:color="auto"/>
              <w:left w:val="single" w:sz="4" w:space="0" w:color="auto"/>
              <w:right w:val="single" w:sz="4" w:space="0" w:color="auto"/>
            </w:tcBorders>
          </w:tcPr>
          <w:p w14:paraId="164B74F4" w14:textId="77777777" w:rsidR="005C7C5A" w:rsidRPr="00CA51C8" w:rsidRDefault="005C7C5A" w:rsidP="000D48F6">
            <w:pPr>
              <w:pStyle w:val="TAC"/>
              <w:rPr>
                <w:ins w:id="197" w:author="Karajani Bledar 1SI1" w:date="2021-08-27T20:24:00Z"/>
              </w:rPr>
            </w:pPr>
          </w:p>
        </w:tc>
      </w:tr>
      <w:tr w:rsidR="005C7C5A" w:rsidRPr="00CA51C8" w14:paraId="4D488EDA" w14:textId="77777777" w:rsidTr="000D48F6">
        <w:trPr>
          <w:trHeight w:val="187"/>
          <w:ins w:id="198" w:author="Karajani Bledar 1SI1" w:date="2021-08-27T20:24:00Z"/>
        </w:trPr>
        <w:tc>
          <w:tcPr>
            <w:tcW w:w="1980" w:type="dxa"/>
            <w:gridSpan w:val="2"/>
            <w:vMerge/>
            <w:tcBorders>
              <w:left w:val="single" w:sz="4" w:space="0" w:color="auto"/>
              <w:bottom w:val="single" w:sz="4" w:space="0" w:color="auto"/>
              <w:right w:val="single" w:sz="4" w:space="0" w:color="auto"/>
            </w:tcBorders>
            <w:vAlign w:val="center"/>
            <w:hideMark/>
          </w:tcPr>
          <w:p w14:paraId="0DA09C32" w14:textId="77777777" w:rsidR="005C7C5A" w:rsidRPr="00CA51C8" w:rsidRDefault="005C7C5A" w:rsidP="000D48F6">
            <w:pPr>
              <w:pStyle w:val="TAL"/>
              <w:rPr>
                <w:ins w:id="199" w:author="Karajani Bledar 1SI1" w:date="2021-08-27T20:24:00Z"/>
              </w:rPr>
            </w:pPr>
          </w:p>
        </w:tc>
        <w:tc>
          <w:tcPr>
            <w:tcW w:w="1111" w:type="dxa"/>
            <w:tcBorders>
              <w:top w:val="single" w:sz="4" w:space="0" w:color="auto"/>
              <w:left w:val="single" w:sz="4" w:space="0" w:color="auto"/>
              <w:bottom w:val="single" w:sz="4" w:space="0" w:color="auto"/>
              <w:right w:val="single" w:sz="4" w:space="0" w:color="auto"/>
            </w:tcBorders>
            <w:hideMark/>
          </w:tcPr>
          <w:p w14:paraId="6594DD7D" w14:textId="77777777" w:rsidR="005C7C5A" w:rsidRPr="00CA51C8" w:rsidRDefault="005C7C5A" w:rsidP="000D48F6">
            <w:pPr>
              <w:pStyle w:val="TAL"/>
              <w:rPr>
                <w:ins w:id="200" w:author="Karajani Bledar 1SI1" w:date="2021-08-27T20:24:00Z"/>
              </w:rPr>
            </w:pPr>
            <w:ins w:id="201" w:author="Karajani Bledar 1SI1" w:date="2021-08-27T20:24:00Z">
              <w:r w:rsidRPr="003C2E3E">
                <w:t>Config</w:t>
              </w:r>
              <w:r w:rsidRPr="00CA51C8">
                <w:rPr>
                  <w:lang w:eastAsia="zh-CN"/>
                </w:rPr>
                <w:t xml:space="preserve"> 3,4</w:t>
              </w:r>
            </w:ins>
          </w:p>
        </w:tc>
        <w:tc>
          <w:tcPr>
            <w:tcW w:w="1078" w:type="dxa"/>
            <w:tcBorders>
              <w:left w:val="single" w:sz="4" w:space="0" w:color="auto"/>
              <w:bottom w:val="single" w:sz="4" w:space="0" w:color="auto"/>
              <w:right w:val="single" w:sz="4" w:space="0" w:color="auto"/>
            </w:tcBorders>
            <w:hideMark/>
          </w:tcPr>
          <w:p w14:paraId="1B01EE83" w14:textId="77777777" w:rsidR="005C7C5A" w:rsidRPr="00CA51C8" w:rsidRDefault="005C7C5A" w:rsidP="000D48F6">
            <w:pPr>
              <w:pStyle w:val="TAC"/>
              <w:rPr>
                <w:ins w:id="202" w:author="Karajani Bledar 1SI1" w:date="2021-08-27T20:24:00Z"/>
              </w:rPr>
            </w:pPr>
          </w:p>
        </w:tc>
        <w:tc>
          <w:tcPr>
            <w:tcW w:w="2591" w:type="dxa"/>
            <w:tcBorders>
              <w:top w:val="single" w:sz="4" w:space="0" w:color="auto"/>
              <w:left w:val="single" w:sz="4" w:space="0" w:color="auto"/>
              <w:bottom w:val="single" w:sz="4" w:space="0" w:color="auto"/>
              <w:right w:val="single" w:sz="4" w:space="0" w:color="auto"/>
            </w:tcBorders>
            <w:hideMark/>
          </w:tcPr>
          <w:p w14:paraId="3427D2DC" w14:textId="77777777" w:rsidR="005C7C5A" w:rsidRPr="00CA51C8" w:rsidRDefault="005C7C5A" w:rsidP="000D48F6">
            <w:pPr>
              <w:pStyle w:val="TAC"/>
              <w:spacing w:line="256" w:lineRule="auto"/>
              <w:rPr>
                <w:ins w:id="203" w:author="Karajani Bledar 1SI1" w:date="2021-08-27T20:24:00Z"/>
                <w:lang w:eastAsia="zh-CN"/>
              </w:rPr>
            </w:pPr>
            <w:ins w:id="204" w:author="Karajani Bledar 1SI1" w:date="2021-08-27T20:25:00Z">
              <w:r w:rsidRPr="002901E0">
                <w:t>CCR.2.1 TDD</w:t>
              </w:r>
            </w:ins>
          </w:p>
        </w:tc>
        <w:tc>
          <w:tcPr>
            <w:tcW w:w="2591" w:type="dxa"/>
            <w:tcBorders>
              <w:left w:val="single" w:sz="4" w:space="0" w:color="auto"/>
              <w:bottom w:val="single" w:sz="4" w:space="0" w:color="auto"/>
              <w:right w:val="single" w:sz="4" w:space="0" w:color="auto"/>
            </w:tcBorders>
          </w:tcPr>
          <w:p w14:paraId="76D10F65" w14:textId="77777777" w:rsidR="005C7C5A" w:rsidRPr="00CA51C8" w:rsidRDefault="005C7C5A" w:rsidP="000D48F6">
            <w:pPr>
              <w:pStyle w:val="TAC"/>
              <w:rPr>
                <w:ins w:id="205" w:author="Karajani Bledar 1SI1" w:date="2021-08-27T20:24:00Z"/>
              </w:rPr>
            </w:pPr>
          </w:p>
        </w:tc>
      </w:tr>
      <w:tr w:rsidR="005C7C5A" w:rsidRPr="00CA51C8" w14:paraId="2F600C0B" w14:textId="77777777" w:rsidTr="000D48F6">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739D1018" w14:textId="77777777" w:rsidR="005C7C5A" w:rsidRPr="003C2E3E" w:rsidRDefault="005C7C5A" w:rsidP="000D48F6">
            <w:pPr>
              <w:pStyle w:val="TAL"/>
            </w:pPr>
            <w:r w:rsidRPr="00CA51C8">
              <w:rPr>
                <w:lang w:val="it-IT" w:eastAsia="zh-CN"/>
              </w:rPr>
              <w:t>NR</w:t>
            </w:r>
            <w:r w:rsidRPr="00CA51C8">
              <w:rPr>
                <w:lang w:val="it-IT"/>
              </w:rPr>
              <w:t xml:space="preserve"> RF Channel Number</w:t>
            </w:r>
          </w:p>
        </w:tc>
        <w:tc>
          <w:tcPr>
            <w:tcW w:w="1078" w:type="dxa"/>
            <w:tcBorders>
              <w:top w:val="single" w:sz="4" w:space="0" w:color="auto"/>
              <w:left w:val="single" w:sz="4" w:space="0" w:color="auto"/>
              <w:bottom w:val="single" w:sz="4" w:space="0" w:color="auto"/>
              <w:right w:val="single" w:sz="4" w:space="0" w:color="auto"/>
            </w:tcBorders>
          </w:tcPr>
          <w:p w14:paraId="6B7F4CD2" w14:textId="77777777" w:rsidR="005C7C5A" w:rsidRPr="003C2E3E" w:rsidRDefault="005C7C5A" w:rsidP="000D48F6">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0DB307E8" w14:textId="77777777" w:rsidR="005C7C5A" w:rsidRPr="00CA51C8" w:rsidRDefault="005C7C5A" w:rsidP="000D48F6">
            <w:pPr>
              <w:pStyle w:val="TAC"/>
              <w:spacing w:line="256" w:lineRule="auto"/>
              <w:rPr>
                <w:lang w:eastAsia="zh-CN"/>
              </w:rPr>
            </w:pPr>
            <w:r w:rsidRPr="00CA51C8">
              <w:rPr>
                <w:bCs/>
                <w:lang w:eastAsia="zh-CN"/>
              </w:rPr>
              <w:t>1</w:t>
            </w:r>
          </w:p>
        </w:tc>
        <w:tc>
          <w:tcPr>
            <w:tcW w:w="2591" w:type="dxa"/>
            <w:tcBorders>
              <w:top w:val="single" w:sz="4" w:space="0" w:color="auto"/>
              <w:left w:val="single" w:sz="4" w:space="0" w:color="auto"/>
              <w:bottom w:val="single" w:sz="4" w:space="0" w:color="auto"/>
              <w:right w:val="single" w:sz="4" w:space="0" w:color="auto"/>
            </w:tcBorders>
          </w:tcPr>
          <w:p w14:paraId="28430D40" w14:textId="77777777" w:rsidR="005C7C5A" w:rsidRPr="00F957BE" w:rsidRDefault="005C7C5A" w:rsidP="000D48F6">
            <w:pPr>
              <w:pStyle w:val="TAC"/>
            </w:pPr>
          </w:p>
        </w:tc>
      </w:tr>
      <w:tr w:rsidR="005C7C5A" w:rsidRPr="00CA51C8" w14:paraId="62BF02F7" w14:textId="77777777" w:rsidTr="000D48F6">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12BAD9E4" w14:textId="77777777" w:rsidR="005C7C5A" w:rsidRPr="00690378" w:rsidRDefault="005C7C5A" w:rsidP="000D48F6">
            <w:pPr>
              <w:pStyle w:val="TAL"/>
            </w:pPr>
            <w:r w:rsidRPr="00CA51C8">
              <w:t>EPRE ratio of PSS to SSS</w:t>
            </w:r>
          </w:p>
        </w:tc>
        <w:tc>
          <w:tcPr>
            <w:tcW w:w="1078" w:type="dxa"/>
            <w:tcBorders>
              <w:top w:val="single" w:sz="4" w:space="0" w:color="auto"/>
              <w:left w:val="single" w:sz="4" w:space="0" w:color="auto"/>
              <w:bottom w:val="single" w:sz="4" w:space="0" w:color="auto"/>
              <w:right w:val="single" w:sz="4" w:space="0" w:color="auto"/>
            </w:tcBorders>
            <w:hideMark/>
          </w:tcPr>
          <w:p w14:paraId="2545B5C7" w14:textId="77777777" w:rsidR="005C7C5A" w:rsidRPr="00CA51C8" w:rsidRDefault="005C7C5A" w:rsidP="000D48F6">
            <w:pPr>
              <w:pStyle w:val="TAC"/>
            </w:pPr>
            <w:r w:rsidRPr="00923EC9">
              <w:t>dB</w:t>
            </w:r>
          </w:p>
        </w:tc>
        <w:tc>
          <w:tcPr>
            <w:tcW w:w="2591" w:type="dxa"/>
            <w:tcBorders>
              <w:top w:val="single" w:sz="4" w:space="0" w:color="auto"/>
              <w:left w:val="single" w:sz="4" w:space="0" w:color="auto"/>
              <w:bottom w:val="nil"/>
              <w:right w:val="single" w:sz="4" w:space="0" w:color="auto"/>
            </w:tcBorders>
            <w:vAlign w:val="center"/>
          </w:tcPr>
          <w:p w14:paraId="7E5B64BD" w14:textId="77777777" w:rsidR="005C7C5A" w:rsidRPr="00CA51C8" w:rsidRDefault="005C7C5A" w:rsidP="000D48F6">
            <w:pPr>
              <w:pStyle w:val="TAC"/>
              <w:spacing w:line="256" w:lineRule="auto"/>
              <w:rPr>
                <w:lang w:eastAsia="zh-CN"/>
              </w:rPr>
            </w:pPr>
          </w:p>
        </w:tc>
        <w:tc>
          <w:tcPr>
            <w:tcW w:w="2591" w:type="dxa"/>
            <w:tcBorders>
              <w:top w:val="single" w:sz="4" w:space="0" w:color="auto"/>
              <w:left w:val="single" w:sz="4" w:space="0" w:color="auto"/>
              <w:bottom w:val="single" w:sz="4" w:space="0" w:color="auto"/>
              <w:right w:val="single" w:sz="4" w:space="0" w:color="auto"/>
            </w:tcBorders>
          </w:tcPr>
          <w:p w14:paraId="13349183" w14:textId="77777777" w:rsidR="005C7C5A" w:rsidRPr="00F957BE" w:rsidRDefault="005C7C5A" w:rsidP="000D48F6">
            <w:pPr>
              <w:pStyle w:val="TAC"/>
            </w:pPr>
          </w:p>
        </w:tc>
      </w:tr>
      <w:tr w:rsidR="005C7C5A" w:rsidRPr="00CA51C8" w14:paraId="2B0E7D9F" w14:textId="77777777" w:rsidTr="000D48F6">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54E1964B" w14:textId="77777777" w:rsidR="005C7C5A" w:rsidRPr="00CA51C8" w:rsidRDefault="005C7C5A" w:rsidP="000D48F6">
            <w:pPr>
              <w:pStyle w:val="TAL"/>
            </w:pPr>
            <w:r w:rsidRPr="00CA51C8">
              <w:t>EPRE ratio of PBCH_</w:t>
            </w:r>
            <w:r w:rsidRPr="00690378">
              <w:t>DMRS</w:t>
            </w:r>
            <w:r w:rsidRPr="00CA51C8">
              <w:t xml:space="preserve"> to SSS</w:t>
            </w:r>
          </w:p>
        </w:tc>
        <w:tc>
          <w:tcPr>
            <w:tcW w:w="1078" w:type="dxa"/>
            <w:tcBorders>
              <w:top w:val="single" w:sz="4" w:space="0" w:color="auto"/>
              <w:left w:val="single" w:sz="4" w:space="0" w:color="auto"/>
              <w:bottom w:val="single" w:sz="4" w:space="0" w:color="auto"/>
              <w:right w:val="single" w:sz="4" w:space="0" w:color="auto"/>
            </w:tcBorders>
            <w:hideMark/>
          </w:tcPr>
          <w:p w14:paraId="6D4FAFE8" w14:textId="77777777" w:rsidR="005C7C5A" w:rsidRPr="00CA51C8" w:rsidRDefault="005C7C5A" w:rsidP="000D48F6">
            <w:pPr>
              <w:pStyle w:val="TAC"/>
            </w:pPr>
            <w:r w:rsidRPr="00923EC9">
              <w:t>dB</w:t>
            </w:r>
          </w:p>
        </w:tc>
        <w:tc>
          <w:tcPr>
            <w:tcW w:w="2591" w:type="dxa"/>
            <w:tcBorders>
              <w:top w:val="nil"/>
              <w:left w:val="single" w:sz="4" w:space="0" w:color="auto"/>
              <w:bottom w:val="nil"/>
              <w:right w:val="single" w:sz="4" w:space="0" w:color="auto"/>
            </w:tcBorders>
            <w:vAlign w:val="center"/>
            <w:hideMark/>
          </w:tcPr>
          <w:p w14:paraId="251C505E" w14:textId="77777777" w:rsidR="005C7C5A" w:rsidRPr="00CA51C8" w:rsidRDefault="005C7C5A" w:rsidP="000D48F6"/>
        </w:tc>
        <w:tc>
          <w:tcPr>
            <w:tcW w:w="2591" w:type="dxa"/>
            <w:tcBorders>
              <w:top w:val="single" w:sz="4" w:space="0" w:color="auto"/>
              <w:left w:val="single" w:sz="4" w:space="0" w:color="auto"/>
              <w:bottom w:val="single" w:sz="4" w:space="0" w:color="auto"/>
              <w:right w:val="single" w:sz="4" w:space="0" w:color="auto"/>
            </w:tcBorders>
          </w:tcPr>
          <w:p w14:paraId="4A43EE01" w14:textId="77777777" w:rsidR="005C7C5A" w:rsidRPr="00F957BE" w:rsidRDefault="005C7C5A" w:rsidP="000D48F6">
            <w:pPr>
              <w:pStyle w:val="TAC"/>
            </w:pPr>
          </w:p>
        </w:tc>
      </w:tr>
      <w:tr w:rsidR="005C7C5A" w:rsidRPr="00CA51C8" w14:paraId="637172E2" w14:textId="77777777" w:rsidTr="000D48F6">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65F60DC2" w14:textId="77777777" w:rsidR="005C7C5A" w:rsidRPr="00CA51C8" w:rsidRDefault="005C7C5A" w:rsidP="000D48F6">
            <w:pPr>
              <w:pStyle w:val="TAL"/>
            </w:pPr>
            <w:r w:rsidRPr="00CA51C8">
              <w:t>EPRE ratio of PBCH to PBCH_DMRS</w:t>
            </w:r>
          </w:p>
        </w:tc>
        <w:tc>
          <w:tcPr>
            <w:tcW w:w="1078" w:type="dxa"/>
            <w:tcBorders>
              <w:top w:val="single" w:sz="4" w:space="0" w:color="auto"/>
              <w:left w:val="single" w:sz="4" w:space="0" w:color="auto"/>
              <w:bottom w:val="single" w:sz="4" w:space="0" w:color="auto"/>
              <w:right w:val="single" w:sz="4" w:space="0" w:color="auto"/>
            </w:tcBorders>
            <w:hideMark/>
          </w:tcPr>
          <w:p w14:paraId="2B7AB2E1" w14:textId="77777777" w:rsidR="005C7C5A" w:rsidRPr="00CA51C8" w:rsidRDefault="005C7C5A" w:rsidP="000D48F6">
            <w:pPr>
              <w:pStyle w:val="TAC"/>
            </w:pPr>
            <w:r w:rsidRPr="00923EC9">
              <w:t>dB</w:t>
            </w:r>
          </w:p>
        </w:tc>
        <w:tc>
          <w:tcPr>
            <w:tcW w:w="2591" w:type="dxa"/>
            <w:tcBorders>
              <w:top w:val="nil"/>
              <w:left w:val="single" w:sz="4" w:space="0" w:color="auto"/>
              <w:bottom w:val="nil"/>
              <w:right w:val="single" w:sz="4" w:space="0" w:color="auto"/>
            </w:tcBorders>
            <w:vAlign w:val="center"/>
            <w:hideMark/>
          </w:tcPr>
          <w:p w14:paraId="1D2D2EB1" w14:textId="77777777" w:rsidR="005C7C5A" w:rsidRPr="00CA51C8" w:rsidRDefault="005C7C5A" w:rsidP="000D48F6"/>
        </w:tc>
        <w:tc>
          <w:tcPr>
            <w:tcW w:w="2591" w:type="dxa"/>
            <w:tcBorders>
              <w:top w:val="single" w:sz="4" w:space="0" w:color="auto"/>
              <w:left w:val="single" w:sz="4" w:space="0" w:color="auto"/>
              <w:bottom w:val="single" w:sz="4" w:space="0" w:color="auto"/>
              <w:right w:val="single" w:sz="4" w:space="0" w:color="auto"/>
            </w:tcBorders>
          </w:tcPr>
          <w:p w14:paraId="696504AE" w14:textId="77777777" w:rsidR="005C7C5A" w:rsidRPr="00F957BE" w:rsidRDefault="005C7C5A" w:rsidP="000D48F6">
            <w:pPr>
              <w:pStyle w:val="TAC"/>
            </w:pPr>
          </w:p>
        </w:tc>
      </w:tr>
      <w:tr w:rsidR="005C7C5A" w:rsidRPr="00CA51C8" w14:paraId="43808DC6" w14:textId="77777777" w:rsidTr="000D48F6">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1251229E" w14:textId="77777777" w:rsidR="005C7C5A" w:rsidRPr="00CA51C8" w:rsidRDefault="005C7C5A" w:rsidP="000D48F6">
            <w:pPr>
              <w:pStyle w:val="TAL"/>
            </w:pPr>
            <w:r w:rsidRPr="00CA51C8">
              <w:t>EPRE ratio of PDCCH_</w:t>
            </w:r>
            <w:r w:rsidRPr="00690378">
              <w:t>DMRS</w:t>
            </w:r>
            <w:r w:rsidRPr="00CA51C8">
              <w:t xml:space="preserve"> to SSS</w:t>
            </w:r>
          </w:p>
        </w:tc>
        <w:tc>
          <w:tcPr>
            <w:tcW w:w="1078" w:type="dxa"/>
            <w:tcBorders>
              <w:top w:val="single" w:sz="4" w:space="0" w:color="auto"/>
              <w:left w:val="single" w:sz="4" w:space="0" w:color="auto"/>
              <w:bottom w:val="single" w:sz="4" w:space="0" w:color="auto"/>
              <w:right w:val="single" w:sz="4" w:space="0" w:color="auto"/>
            </w:tcBorders>
            <w:hideMark/>
          </w:tcPr>
          <w:p w14:paraId="4DA9CB0F" w14:textId="77777777" w:rsidR="005C7C5A" w:rsidRPr="00CA51C8" w:rsidRDefault="005C7C5A" w:rsidP="000D48F6">
            <w:pPr>
              <w:pStyle w:val="TAC"/>
            </w:pPr>
            <w:r w:rsidRPr="00923EC9">
              <w:t>dB</w:t>
            </w:r>
          </w:p>
        </w:tc>
        <w:tc>
          <w:tcPr>
            <w:tcW w:w="2591" w:type="dxa"/>
            <w:tcBorders>
              <w:top w:val="nil"/>
              <w:left w:val="single" w:sz="4" w:space="0" w:color="auto"/>
              <w:bottom w:val="nil"/>
              <w:right w:val="single" w:sz="4" w:space="0" w:color="auto"/>
            </w:tcBorders>
            <w:vAlign w:val="center"/>
            <w:hideMark/>
          </w:tcPr>
          <w:p w14:paraId="05DFD91E" w14:textId="77777777" w:rsidR="005C7C5A" w:rsidRPr="00CA51C8" w:rsidRDefault="005C7C5A" w:rsidP="000D48F6">
            <w:pPr>
              <w:pStyle w:val="TAC"/>
              <w:spacing w:line="256" w:lineRule="auto"/>
              <w:rPr>
                <w:lang w:eastAsia="zh-CN"/>
              </w:rPr>
            </w:pPr>
            <w:r w:rsidRPr="00CA51C8">
              <w:rPr>
                <w:lang w:eastAsia="zh-CN"/>
              </w:rPr>
              <w:t>0</w:t>
            </w:r>
          </w:p>
        </w:tc>
        <w:tc>
          <w:tcPr>
            <w:tcW w:w="2591" w:type="dxa"/>
            <w:tcBorders>
              <w:top w:val="single" w:sz="4" w:space="0" w:color="auto"/>
              <w:left w:val="single" w:sz="4" w:space="0" w:color="auto"/>
              <w:bottom w:val="single" w:sz="4" w:space="0" w:color="auto"/>
              <w:right w:val="single" w:sz="4" w:space="0" w:color="auto"/>
            </w:tcBorders>
          </w:tcPr>
          <w:p w14:paraId="7798FF21" w14:textId="77777777" w:rsidR="005C7C5A" w:rsidRPr="00F957BE" w:rsidRDefault="005C7C5A" w:rsidP="000D48F6">
            <w:pPr>
              <w:pStyle w:val="TAC"/>
            </w:pPr>
          </w:p>
        </w:tc>
      </w:tr>
      <w:tr w:rsidR="005C7C5A" w:rsidRPr="00CA51C8" w14:paraId="21B82FA2" w14:textId="77777777" w:rsidTr="000D48F6">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35CBB747" w14:textId="77777777" w:rsidR="005C7C5A" w:rsidRPr="00CA51C8" w:rsidRDefault="005C7C5A" w:rsidP="000D48F6">
            <w:pPr>
              <w:pStyle w:val="TAL"/>
            </w:pPr>
            <w:r w:rsidRPr="00CA51C8">
              <w:t>EPRE ratio of PDCCH to PDCCH_DMRS</w:t>
            </w:r>
          </w:p>
        </w:tc>
        <w:tc>
          <w:tcPr>
            <w:tcW w:w="1078" w:type="dxa"/>
            <w:tcBorders>
              <w:top w:val="single" w:sz="4" w:space="0" w:color="auto"/>
              <w:left w:val="single" w:sz="4" w:space="0" w:color="auto"/>
              <w:bottom w:val="single" w:sz="4" w:space="0" w:color="auto"/>
              <w:right w:val="single" w:sz="4" w:space="0" w:color="auto"/>
            </w:tcBorders>
            <w:hideMark/>
          </w:tcPr>
          <w:p w14:paraId="6342EA2B" w14:textId="77777777" w:rsidR="005C7C5A" w:rsidRPr="00CA51C8" w:rsidRDefault="005C7C5A" w:rsidP="000D48F6">
            <w:pPr>
              <w:pStyle w:val="TAC"/>
            </w:pPr>
            <w:r w:rsidRPr="00923EC9">
              <w:t>dB</w:t>
            </w:r>
          </w:p>
        </w:tc>
        <w:tc>
          <w:tcPr>
            <w:tcW w:w="2591" w:type="dxa"/>
            <w:tcBorders>
              <w:top w:val="nil"/>
              <w:left w:val="single" w:sz="4" w:space="0" w:color="auto"/>
              <w:bottom w:val="nil"/>
              <w:right w:val="single" w:sz="4" w:space="0" w:color="auto"/>
            </w:tcBorders>
            <w:vAlign w:val="center"/>
            <w:hideMark/>
          </w:tcPr>
          <w:p w14:paraId="191E697C" w14:textId="77777777" w:rsidR="005C7C5A" w:rsidRPr="00CA51C8" w:rsidRDefault="005C7C5A" w:rsidP="000D48F6"/>
        </w:tc>
        <w:tc>
          <w:tcPr>
            <w:tcW w:w="2591" w:type="dxa"/>
            <w:tcBorders>
              <w:top w:val="single" w:sz="4" w:space="0" w:color="auto"/>
              <w:left w:val="single" w:sz="4" w:space="0" w:color="auto"/>
              <w:bottom w:val="single" w:sz="4" w:space="0" w:color="auto"/>
              <w:right w:val="single" w:sz="4" w:space="0" w:color="auto"/>
            </w:tcBorders>
          </w:tcPr>
          <w:p w14:paraId="3EC1892C" w14:textId="77777777" w:rsidR="005C7C5A" w:rsidRPr="00F957BE" w:rsidRDefault="005C7C5A" w:rsidP="000D48F6">
            <w:pPr>
              <w:pStyle w:val="TAC"/>
            </w:pPr>
          </w:p>
        </w:tc>
      </w:tr>
      <w:tr w:rsidR="005C7C5A" w:rsidRPr="00CA51C8" w14:paraId="0D3A9354" w14:textId="77777777" w:rsidTr="000D48F6">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32081ABE" w14:textId="77777777" w:rsidR="005C7C5A" w:rsidRPr="00CA51C8" w:rsidRDefault="005C7C5A" w:rsidP="000D48F6">
            <w:pPr>
              <w:pStyle w:val="TAL"/>
            </w:pPr>
            <w:r w:rsidRPr="00CA51C8">
              <w:t>EPRE ratio of PDSCH_</w:t>
            </w:r>
            <w:r w:rsidRPr="00690378">
              <w:t>DMRS</w:t>
            </w:r>
            <w:r w:rsidRPr="00CA51C8">
              <w:t xml:space="preserve"> to SSS</w:t>
            </w:r>
          </w:p>
        </w:tc>
        <w:tc>
          <w:tcPr>
            <w:tcW w:w="1078" w:type="dxa"/>
            <w:tcBorders>
              <w:top w:val="single" w:sz="4" w:space="0" w:color="auto"/>
              <w:left w:val="single" w:sz="4" w:space="0" w:color="auto"/>
              <w:bottom w:val="single" w:sz="4" w:space="0" w:color="auto"/>
              <w:right w:val="single" w:sz="4" w:space="0" w:color="auto"/>
            </w:tcBorders>
            <w:hideMark/>
          </w:tcPr>
          <w:p w14:paraId="7BF6AA09" w14:textId="77777777" w:rsidR="005C7C5A" w:rsidRPr="00CA51C8" w:rsidRDefault="005C7C5A" w:rsidP="000D48F6">
            <w:pPr>
              <w:pStyle w:val="TAC"/>
            </w:pPr>
            <w:r w:rsidRPr="00923EC9">
              <w:t>dB</w:t>
            </w:r>
          </w:p>
        </w:tc>
        <w:tc>
          <w:tcPr>
            <w:tcW w:w="2591" w:type="dxa"/>
            <w:tcBorders>
              <w:top w:val="nil"/>
              <w:left w:val="single" w:sz="4" w:space="0" w:color="auto"/>
              <w:bottom w:val="nil"/>
              <w:right w:val="single" w:sz="4" w:space="0" w:color="auto"/>
            </w:tcBorders>
            <w:vAlign w:val="center"/>
            <w:hideMark/>
          </w:tcPr>
          <w:p w14:paraId="40E61242" w14:textId="77777777" w:rsidR="005C7C5A" w:rsidRPr="00CA51C8" w:rsidRDefault="005C7C5A" w:rsidP="000D48F6"/>
        </w:tc>
        <w:tc>
          <w:tcPr>
            <w:tcW w:w="2591" w:type="dxa"/>
            <w:tcBorders>
              <w:top w:val="single" w:sz="4" w:space="0" w:color="auto"/>
              <w:left w:val="single" w:sz="4" w:space="0" w:color="auto"/>
              <w:bottom w:val="single" w:sz="4" w:space="0" w:color="auto"/>
              <w:right w:val="single" w:sz="4" w:space="0" w:color="auto"/>
            </w:tcBorders>
          </w:tcPr>
          <w:p w14:paraId="55573289" w14:textId="77777777" w:rsidR="005C7C5A" w:rsidRPr="00F957BE" w:rsidRDefault="005C7C5A" w:rsidP="000D48F6">
            <w:pPr>
              <w:pStyle w:val="TAC"/>
            </w:pPr>
          </w:p>
        </w:tc>
      </w:tr>
      <w:tr w:rsidR="005C7C5A" w:rsidRPr="00CA51C8" w14:paraId="3C42AFCA" w14:textId="77777777" w:rsidTr="000D48F6">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1B32C407" w14:textId="77777777" w:rsidR="005C7C5A" w:rsidRPr="00CA51C8" w:rsidRDefault="005C7C5A" w:rsidP="000D48F6">
            <w:pPr>
              <w:pStyle w:val="TAL"/>
            </w:pPr>
            <w:r w:rsidRPr="00CA51C8">
              <w:t>EPRE ratio of PDSCH to PDSCH_DMRS</w:t>
            </w:r>
          </w:p>
        </w:tc>
        <w:tc>
          <w:tcPr>
            <w:tcW w:w="1078" w:type="dxa"/>
            <w:tcBorders>
              <w:top w:val="single" w:sz="4" w:space="0" w:color="auto"/>
              <w:left w:val="single" w:sz="4" w:space="0" w:color="auto"/>
              <w:bottom w:val="single" w:sz="4" w:space="0" w:color="auto"/>
              <w:right w:val="single" w:sz="4" w:space="0" w:color="auto"/>
            </w:tcBorders>
            <w:hideMark/>
          </w:tcPr>
          <w:p w14:paraId="0596F11A" w14:textId="77777777" w:rsidR="005C7C5A" w:rsidRPr="00CA51C8" w:rsidRDefault="005C7C5A" w:rsidP="000D48F6">
            <w:pPr>
              <w:pStyle w:val="TAC"/>
            </w:pPr>
            <w:r w:rsidRPr="00923EC9">
              <w:t>dB</w:t>
            </w:r>
          </w:p>
        </w:tc>
        <w:tc>
          <w:tcPr>
            <w:tcW w:w="2591" w:type="dxa"/>
            <w:tcBorders>
              <w:top w:val="nil"/>
              <w:left w:val="single" w:sz="4" w:space="0" w:color="auto"/>
              <w:bottom w:val="single" w:sz="4" w:space="0" w:color="auto"/>
              <w:right w:val="single" w:sz="4" w:space="0" w:color="auto"/>
            </w:tcBorders>
            <w:vAlign w:val="center"/>
            <w:hideMark/>
          </w:tcPr>
          <w:p w14:paraId="0AAC1A89" w14:textId="77777777" w:rsidR="005C7C5A" w:rsidRPr="00CA51C8" w:rsidRDefault="005C7C5A" w:rsidP="000D48F6"/>
        </w:tc>
        <w:tc>
          <w:tcPr>
            <w:tcW w:w="2591" w:type="dxa"/>
            <w:tcBorders>
              <w:top w:val="single" w:sz="4" w:space="0" w:color="auto"/>
              <w:left w:val="single" w:sz="4" w:space="0" w:color="auto"/>
              <w:bottom w:val="single" w:sz="4" w:space="0" w:color="auto"/>
              <w:right w:val="single" w:sz="4" w:space="0" w:color="auto"/>
            </w:tcBorders>
          </w:tcPr>
          <w:p w14:paraId="0782B411" w14:textId="77777777" w:rsidR="005C7C5A" w:rsidRPr="00F957BE" w:rsidRDefault="005C7C5A" w:rsidP="000D48F6">
            <w:pPr>
              <w:pStyle w:val="TAC"/>
            </w:pPr>
          </w:p>
        </w:tc>
      </w:tr>
      <w:tr w:rsidR="005C7C5A" w:rsidRPr="00CA51C8" w14:paraId="0CBE205C" w14:textId="77777777" w:rsidTr="000D48F6">
        <w:trPr>
          <w:trHeight w:val="187"/>
        </w:trPr>
        <w:tc>
          <w:tcPr>
            <w:tcW w:w="1051" w:type="dxa"/>
            <w:tcBorders>
              <w:top w:val="single" w:sz="4" w:space="0" w:color="auto"/>
              <w:left w:val="single" w:sz="4" w:space="0" w:color="auto"/>
              <w:bottom w:val="nil"/>
              <w:right w:val="single" w:sz="4" w:space="0" w:color="auto"/>
            </w:tcBorders>
            <w:hideMark/>
          </w:tcPr>
          <w:p w14:paraId="655EBA63" w14:textId="77777777" w:rsidR="005C7C5A" w:rsidRPr="00CA51C8" w:rsidRDefault="005C7C5A" w:rsidP="000D48F6">
            <w:pPr>
              <w:pStyle w:val="TAL"/>
              <w:rPr>
                <w:lang w:eastAsia="zh-CN"/>
              </w:rPr>
            </w:pPr>
            <w:r w:rsidRPr="00CA51C8">
              <w:rPr>
                <w:lang w:eastAsia="zh-CN"/>
              </w:rPr>
              <w:t>SSB with index 0</w:t>
            </w:r>
          </w:p>
        </w:tc>
        <w:tc>
          <w:tcPr>
            <w:tcW w:w="2040" w:type="dxa"/>
            <w:gridSpan w:val="2"/>
            <w:tcBorders>
              <w:top w:val="single" w:sz="4" w:space="0" w:color="auto"/>
              <w:left w:val="single" w:sz="4" w:space="0" w:color="auto"/>
              <w:bottom w:val="single" w:sz="4" w:space="0" w:color="auto"/>
              <w:right w:val="single" w:sz="4" w:space="0" w:color="auto"/>
            </w:tcBorders>
            <w:hideMark/>
          </w:tcPr>
          <w:p w14:paraId="7E215847" w14:textId="77777777" w:rsidR="005C7C5A" w:rsidRPr="00690378" w:rsidRDefault="005C7C5A" w:rsidP="000D48F6">
            <w:pPr>
              <w:pStyle w:val="TAL"/>
            </w:pPr>
            <w:r w:rsidRPr="00CA51C8">
              <w:object w:dxaOrig="732" w:dyaOrig="348" w14:anchorId="35B2DD5A">
                <v:shape id="_x0000_i1046" type="#_x0000_t75" style="width:36pt;height:16.5pt" o:ole="" fillcolor="window">
                  <v:imagedata r:id="rId13" o:title=""/>
                </v:shape>
                <o:OLEObject Type="Embed" ProgID="Equation.3" ShapeID="_x0000_i1046" DrawAspect="Content" ObjectID="_1691945457" r:id="rId38"/>
              </w:object>
            </w:r>
          </w:p>
        </w:tc>
        <w:tc>
          <w:tcPr>
            <w:tcW w:w="1078" w:type="dxa"/>
            <w:tcBorders>
              <w:top w:val="single" w:sz="4" w:space="0" w:color="auto"/>
              <w:left w:val="single" w:sz="4" w:space="0" w:color="auto"/>
              <w:bottom w:val="single" w:sz="4" w:space="0" w:color="auto"/>
              <w:right w:val="single" w:sz="4" w:space="0" w:color="auto"/>
            </w:tcBorders>
            <w:hideMark/>
          </w:tcPr>
          <w:p w14:paraId="6044A6B5" w14:textId="77777777" w:rsidR="005C7C5A" w:rsidRPr="00CA51C8" w:rsidRDefault="005C7C5A" w:rsidP="000D48F6">
            <w:pPr>
              <w:pStyle w:val="TAC"/>
            </w:pPr>
            <w:r w:rsidRPr="00923EC9">
              <w:t>dB</w:t>
            </w:r>
          </w:p>
        </w:tc>
        <w:tc>
          <w:tcPr>
            <w:tcW w:w="2591" w:type="dxa"/>
            <w:tcBorders>
              <w:top w:val="single" w:sz="4" w:space="0" w:color="auto"/>
              <w:left w:val="single" w:sz="4" w:space="0" w:color="auto"/>
              <w:bottom w:val="single" w:sz="4" w:space="0" w:color="auto"/>
              <w:right w:val="single" w:sz="4" w:space="0" w:color="auto"/>
            </w:tcBorders>
            <w:hideMark/>
          </w:tcPr>
          <w:p w14:paraId="44BC64F7" w14:textId="77777777" w:rsidR="005C7C5A" w:rsidRPr="00CA51C8" w:rsidRDefault="005C7C5A" w:rsidP="000D48F6">
            <w:pPr>
              <w:pStyle w:val="TAC"/>
              <w:spacing w:line="256" w:lineRule="auto"/>
              <w:rPr>
                <w:lang w:eastAsia="zh-CN"/>
              </w:rPr>
            </w:pPr>
            <w:r w:rsidRPr="00CA51C8">
              <w:rPr>
                <w:bCs/>
              </w:rPr>
              <w:t>3</w:t>
            </w:r>
          </w:p>
        </w:tc>
        <w:tc>
          <w:tcPr>
            <w:tcW w:w="2591" w:type="dxa"/>
            <w:tcBorders>
              <w:top w:val="single" w:sz="4" w:space="0" w:color="auto"/>
              <w:left w:val="single" w:sz="4" w:space="0" w:color="auto"/>
              <w:bottom w:val="nil"/>
              <w:right w:val="single" w:sz="4" w:space="0" w:color="auto"/>
            </w:tcBorders>
            <w:hideMark/>
          </w:tcPr>
          <w:p w14:paraId="0A7A3133" w14:textId="77777777" w:rsidR="005C7C5A" w:rsidRPr="00CA51C8" w:rsidRDefault="005C7C5A" w:rsidP="000D48F6">
            <w:pPr>
              <w:pStyle w:val="TAC"/>
              <w:rPr>
                <w:lang w:eastAsia="zh-CN"/>
              </w:rPr>
            </w:pPr>
            <w:r w:rsidRPr="00CA51C8">
              <w:rPr>
                <w:lang w:eastAsia="zh-CN"/>
              </w:rPr>
              <w:t xml:space="preserve">Power of SSB </w:t>
            </w:r>
            <w:r w:rsidRPr="003C2E3E">
              <w:t>with</w:t>
            </w:r>
            <w:r w:rsidRPr="00CA51C8">
              <w:rPr>
                <w:lang w:eastAsia="zh-CN"/>
              </w:rPr>
              <w:t xml:space="preserve"> index 0 is set to be above configured </w:t>
            </w:r>
            <w:r w:rsidRPr="00CA51C8">
              <w:rPr>
                <w:i/>
                <w:iCs/>
                <w:lang w:eastAsia="zh-CN"/>
              </w:rPr>
              <w:t>msgA-</w:t>
            </w:r>
            <w:r w:rsidRPr="00CA51C8">
              <w:rPr>
                <w:i/>
              </w:rPr>
              <w:t>RSRP-ThresholdSSB</w:t>
            </w:r>
          </w:p>
        </w:tc>
      </w:tr>
      <w:tr w:rsidR="005C7C5A" w:rsidRPr="00CA51C8" w14:paraId="15497BA1" w14:textId="77777777" w:rsidTr="000D48F6">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06" w:author="Karajani Bledar 1SI1" w:date="2021-08-27T20:25: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trPrChange w:id="207" w:author="Karajani Bledar 1SI1" w:date="2021-08-27T20:25:00Z">
            <w:trPr>
              <w:trHeight w:val="187"/>
            </w:trPr>
          </w:trPrChange>
        </w:trPr>
        <w:tc>
          <w:tcPr>
            <w:tcW w:w="1051" w:type="dxa"/>
            <w:tcBorders>
              <w:top w:val="nil"/>
              <w:left w:val="single" w:sz="4" w:space="0" w:color="auto"/>
              <w:bottom w:val="nil"/>
              <w:right w:val="single" w:sz="4" w:space="0" w:color="auto"/>
            </w:tcBorders>
            <w:hideMark/>
            <w:tcPrChange w:id="208" w:author="Karajani Bledar 1SI1" w:date="2021-08-27T20:25:00Z">
              <w:tcPr>
                <w:tcW w:w="1051" w:type="dxa"/>
                <w:tcBorders>
                  <w:top w:val="nil"/>
                  <w:left w:val="single" w:sz="4" w:space="0" w:color="auto"/>
                  <w:bottom w:val="nil"/>
                  <w:right w:val="single" w:sz="4" w:space="0" w:color="auto"/>
                </w:tcBorders>
                <w:hideMark/>
              </w:tcPr>
            </w:tcPrChange>
          </w:tcPr>
          <w:p w14:paraId="74EC310D" w14:textId="77777777" w:rsidR="005C7C5A" w:rsidRPr="00CA51C8" w:rsidRDefault="005C7C5A" w:rsidP="000D48F6">
            <w:pPr>
              <w:pStyle w:val="TAL"/>
              <w:rPr>
                <w:lang w:eastAsia="zh-CN"/>
              </w:rPr>
            </w:pPr>
          </w:p>
        </w:tc>
        <w:tc>
          <w:tcPr>
            <w:tcW w:w="929" w:type="dxa"/>
            <w:tcBorders>
              <w:top w:val="single" w:sz="4" w:space="0" w:color="auto"/>
              <w:left w:val="single" w:sz="4" w:space="0" w:color="auto"/>
              <w:bottom w:val="nil"/>
              <w:right w:val="single" w:sz="4" w:space="0" w:color="auto"/>
            </w:tcBorders>
            <w:hideMark/>
            <w:tcPrChange w:id="209" w:author="Karajani Bledar 1SI1" w:date="2021-08-27T20:25:00Z">
              <w:tcPr>
                <w:tcW w:w="733" w:type="dxa"/>
                <w:tcBorders>
                  <w:top w:val="single" w:sz="4" w:space="0" w:color="auto"/>
                  <w:left w:val="single" w:sz="4" w:space="0" w:color="auto"/>
                  <w:bottom w:val="nil"/>
                  <w:right w:val="single" w:sz="4" w:space="0" w:color="auto"/>
                </w:tcBorders>
                <w:hideMark/>
              </w:tcPr>
            </w:tcPrChange>
          </w:tcPr>
          <w:p w14:paraId="2422B271" w14:textId="77777777" w:rsidR="005C7C5A" w:rsidRPr="00CA51C8" w:rsidRDefault="005C7C5A" w:rsidP="000D48F6">
            <w:pPr>
              <w:pStyle w:val="TAL"/>
              <w:rPr>
                <w:lang w:eastAsia="zh-CN"/>
              </w:rPr>
            </w:pPr>
            <w:r w:rsidRPr="00CA51C8">
              <w:rPr>
                <w:position w:val="-12"/>
              </w:rPr>
              <w:object w:dxaOrig="372" w:dyaOrig="372" w14:anchorId="29E2841D">
                <v:shape id="_x0000_i1047" type="#_x0000_t75" style="width:18.5pt;height:18.5pt" o:ole="" fillcolor="window">
                  <v:imagedata r:id="rId15" o:title=""/>
                </v:shape>
                <o:OLEObject Type="Embed" ProgID="Equation.3" ShapeID="_x0000_i1047" DrawAspect="Content" ObjectID="_1691945458" r:id="rId39"/>
              </w:object>
            </w:r>
          </w:p>
        </w:tc>
        <w:tc>
          <w:tcPr>
            <w:tcW w:w="1111" w:type="dxa"/>
            <w:tcBorders>
              <w:top w:val="single" w:sz="4" w:space="0" w:color="auto"/>
              <w:left w:val="single" w:sz="4" w:space="0" w:color="auto"/>
              <w:bottom w:val="single" w:sz="4" w:space="0" w:color="auto"/>
              <w:right w:val="single" w:sz="4" w:space="0" w:color="auto"/>
            </w:tcBorders>
            <w:hideMark/>
            <w:tcPrChange w:id="210" w:author="Karajani Bledar 1SI1" w:date="2021-08-27T20:25:00Z">
              <w:tcPr>
                <w:tcW w:w="1307" w:type="dxa"/>
                <w:gridSpan w:val="2"/>
                <w:tcBorders>
                  <w:top w:val="single" w:sz="4" w:space="0" w:color="auto"/>
                  <w:left w:val="single" w:sz="4" w:space="0" w:color="auto"/>
                  <w:bottom w:val="single" w:sz="4" w:space="0" w:color="auto"/>
                  <w:right w:val="single" w:sz="4" w:space="0" w:color="auto"/>
                </w:tcBorders>
                <w:hideMark/>
              </w:tcPr>
            </w:tcPrChange>
          </w:tcPr>
          <w:p w14:paraId="6224501F" w14:textId="77777777" w:rsidR="005C7C5A" w:rsidRPr="00CA51C8" w:rsidRDefault="005C7C5A" w:rsidP="000D48F6">
            <w:pPr>
              <w:pStyle w:val="TAL"/>
              <w:rPr>
                <w:lang w:eastAsia="zh-CN"/>
              </w:rPr>
            </w:pPr>
            <w:r w:rsidRPr="00CA51C8">
              <w:rPr>
                <w:lang w:eastAsia="zh-CN"/>
              </w:rPr>
              <w:t>Config 1,2</w:t>
            </w:r>
          </w:p>
        </w:tc>
        <w:tc>
          <w:tcPr>
            <w:tcW w:w="1078" w:type="dxa"/>
            <w:tcBorders>
              <w:top w:val="single" w:sz="4" w:space="0" w:color="auto"/>
              <w:left w:val="single" w:sz="4" w:space="0" w:color="auto"/>
              <w:bottom w:val="nil"/>
              <w:right w:val="single" w:sz="4" w:space="0" w:color="auto"/>
            </w:tcBorders>
            <w:hideMark/>
            <w:tcPrChange w:id="211" w:author="Karajani Bledar 1SI1" w:date="2021-08-27T20:25:00Z">
              <w:tcPr>
                <w:tcW w:w="1078" w:type="dxa"/>
                <w:tcBorders>
                  <w:top w:val="single" w:sz="4" w:space="0" w:color="auto"/>
                  <w:left w:val="single" w:sz="4" w:space="0" w:color="auto"/>
                  <w:bottom w:val="nil"/>
                  <w:right w:val="single" w:sz="4" w:space="0" w:color="auto"/>
                </w:tcBorders>
                <w:hideMark/>
              </w:tcPr>
            </w:tcPrChange>
          </w:tcPr>
          <w:p w14:paraId="2622A282" w14:textId="77777777" w:rsidR="005C7C5A" w:rsidRPr="00CA51C8" w:rsidRDefault="005C7C5A" w:rsidP="000D48F6">
            <w:pPr>
              <w:pStyle w:val="TAC"/>
              <w:rPr>
                <w:lang w:eastAsia="zh-CN"/>
              </w:rPr>
            </w:pPr>
            <w:r w:rsidRPr="00CA51C8">
              <w:t>dBm</w:t>
            </w:r>
            <w:r w:rsidRPr="00CA51C8">
              <w:rPr>
                <w:lang w:eastAsia="zh-CN"/>
              </w:rPr>
              <w:t>/</w:t>
            </w:r>
            <w:r w:rsidRPr="003C2E3E">
              <w:t>15kHz</w:t>
            </w:r>
          </w:p>
        </w:tc>
        <w:tc>
          <w:tcPr>
            <w:tcW w:w="2591" w:type="dxa"/>
            <w:tcBorders>
              <w:top w:val="single" w:sz="4" w:space="0" w:color="auto"/>
              <w:left w:val="single" w:sz="4" w:space="0" w:color="auto"/>
              <w:bottom w:val="single" w:sz="4" w:space="0" w:color="auto"/>
              <w:right w:val="single" w:sz="4" w:space="0" w:color="auto"/>
            </w:tcBorders>
            <w:hideMark/>
            <w:tcPrChange w:id="212" w:author="Karajani Bledar 1SI1" w:date="2021-08-27T20:25:00Z">
              <w:tcPr>
                <w:tcW w:w="2591" w:type="dxa"/>
                <w:tcBorders>
                  <w:top w:val="single" w:sz="4" w:space="0" w:color="auto"/>
                  <w:left w:val="single" w:sz="4" w:space="0" w:color="auto"/>
                  <w:bottom w:val="single" w:sz="4" w:space="0" w:color="auto"/>
                  <w:right w:val="single" w:sz="4" w:space="0" w:color="auto"/>
                </w:tcBorders>
                <w:hideMark/>
              </w:tcPr>
            </w:tcPrChange>
          </w:tcPr>
          <w:p w14:paraId="19C128A0" w14:textId="77777777" w:rsidR="005C7C5A" w:rsidRPr="00CA51C8" w:rsidRDefault="005C7C5A" w:rsidP="000D48F6">
            <w:pPr>
              <w:pStyle w:val="TAC"/>
              <w:spacing w:line="256" w:lineRule="auto"/>
              <w:rPr>
                <w:lang w:eastAsia="zh-CN"/>
              </w:rPr>
            </w:pPr>
            <w:r w:rsidRPr="00CA51C8">
              <w:t>-98</w:t>
            </w:r>
          </w:p>
        </w:tc>
        <w:tc>
          <w:tcPr>
            <w:tcW w:w="2591" w:type="dxa"/>
            <w:tcBorders>
              <w:top w:val="nil"/>
              <w:left w:val="single" w:sz="4" w:space="0" w:color="auto"/>
              <w:bottom w:val="nil"/>
              <w:right w:val="single" w:sz="4" w:space="0" w:color="auto"/>
            </w:tcBorders>
            <w:hideMark/>
            <w:tcPrChange w:id="213" w:author="Karajani Bledar 1SI1" w:date="2021-08-27T20:25:00Z">
              <w:tcPr>
                <w:tcW w:w="2591" w:type="dxa"/>
                <w:tcBorders>
                  <w:top w:val="nil"/>
                  <w:left w:val="single" w:sz="4" w:space="0" w:color="auto"/>
                  <w:bottom w:val="nil"/>
                  <w:right w:val="single" w:sz="4" w:space="0" w:color="auto"/>
                </w:tcBorders>
                <w:hideMark/>
              </w:tcPr>
            </w:tcPrChange>
          </w:tcPr>
          <w:p w14:paraId="22403BF9" w14:textId="77777777" w:rsidR="005C7C5A" w:rsidRPr="00CA51C8" w:rsidRDefault="005C7C5A" w:rsidP="000D48F6">
            <w:pPr>
              <w:pStyle w:val="TAC"/>
            </w:pPr>
          </w:p>
        </w:tc>
      </w:tr>
      <w:tr w:rsidR="005C7C5A" w:rsidRPr="00CA51C8" w14:paraId="0508B718" w14:textId="77777777" w:rsidTr="000D48F6">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14" w:author="Karajani Bledar 1SI1" w:date="2021-08-27T20:25: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trPrChange w:id="215" w:author="Karajani Bledar 1SI1" w:date="2021-08-27T20:25:00Z">
            <w:trPr>
              <w:trHeight w:val="187"/>
            </w:trPr>
          </w:trPrChange>
        </w:trPr>
        <w:tc>
          <w:tcPr>
            <w:tcW w:w="1051" w:type="dxa"/>
            <w:tcBorders>
              <w:top w:val="nil"/>
              <w:left w:val="single" w:sz="4" w:space="0" w:color="auto"/>
              <w:bottom w:val="nil"/>
              <w:right w:val="single" w:sz="4" w:space="0" w:color="auto"/>
            </w:tcBorders>
            <w:hideMark/>
            <w:tcPrChange w:id="216" w:author="Karajani Bledar 1SI1" w:date="2021-08-27T20:25:00Z">
              <w:tcPr>
                <w:tcW w:w="1051" w:type="dxa"/>
                <w:tcBorders>
                  <w:top w:val="nil"/>
                  <w:left w:val="single" w:sz="4" w:space="0" w:color="auto"/>
                  <w:bottom w:val="nil"/>
                  <w:right w:val="single" w:sz="4" w:space="0" w:color="auto"/>
                </w:tcBorders>
                <w:hideMark/>
              </w:tcPr>
            </w:tcPrChange>
          </w:tcPr>
          <w:p w14:paraId="3F187D7F" w14:textId="77777777" w:rsidR="005C7C5A" w:rsidRPr="00CA51C8" w:rsidRDefault="005C7C5A" w:rsidP="000D48F6">
            <w:pPr>
              <w:pStyle w:val="TAL"/>
              <w:rPr>
                <w:rFonts w:asciiTheme="minorHAnsi" w:hAnsiTheme="minorHAnsi" w:cstheme="minorBidi"/>
                <w:lang w:val="en-US" w:eastAsia="ja-JP"/>
              </w:rPr>
            </w:pPr>
          </w:p>
        </w:tc>
        <w:tc>
          <w:tcPr>
            <w:tcW w:w="929" w:type="dxa"/>
            <w:tcBorders>
              <w:top w:val="nil"/>
              <w:left w:val="single" w:sz="4" w:space="0" w:color="auto"/>
              <w:bottom w:val="single" w:sz="4" w:space="0" w:color="auto"/>
              <w:right w:val="single" w:sz="4" w:space="0" w:color="auto"/>
            </w:tcBorders>
            <w:vAlign w:val="center"/>
            <w:hideMark/>
            <w:tcPrChange w:id="217" w:author="Karajani Bledar 1SI1" w:date="2021-08-27T20:25:00Z">
              <w:tcPr>
                <w:tcW w:w="733" w:type="dxa"/>
                <w:tcBorders>
                  <w:top w:val="nil"/>
                  <w:left w:val="single" w:sz="4" w:space="0" w:color="auto"/>
                  <w:bottom w:val="single" w:sz="4" w:space="0" w:color="auto"/>
                  <w:right w:val="single" w:sz="4" w:space="0" w:color="auto"/>
                </w:tcBorders>
                <w:vAlign w:val="center"/>
                <w:hideMark/>
              </w:tcPr>
            </w:tcPrChange>
          </w:tcPr>
          <w:p w14:paraId="299338D8" w14:textId="77777777" w:rsidR="005C7C5A" w:rsidRPr="00CA51C8" w:rsidRDefault="005C7C5A" w:rsidP="000D48F6">
            <w:pPr>
              <w:pStyle w:val="TAL"/>
              <w:rPr>
                <w:rFonts w:asciiTheme="minorHAnsi" w:hAnsiTheme="minorHAnsi" w:cstheme="minorBidi"/>
                <w:lang w:val="en-US" w:eastAsia="ja-JP"/>
              </w:rPr>
            </w:pPr>
          </w:p>
        </w:tc>
        <w:tc>
          <w:tcPr>
            <w:tcW w:w="1111" w:type="dxa"/>
            <w:tcBorders>
              <w:top w:val="single" w:sz="4" w:space="0" w:color="auto"/>
              <w:left w:val="single" w:sz="4" w:space="0" w:color="auto"/>
              <w:bottom w:val="single" w:sz="4" w:space="0" w:color="auto"/>
              <w:right w:val="single" w:sz="4" w:space="0" w:color="auto"/>
            </w:tcBorders>
            <w:hideMark/>
            <w:tcPrChange w:id="218" w:author="Karajani Bledar 1SI1" w:date="2021-08-27T20:25:00Z">
              <w:tcPr>
                <w:tcW w:w="1307" w:type="dxa"/>
                <w:gridSpan w:val="2"/>
                <w:tcBorders>
                  <w:top w:val="single" w:sz="4" w:space="0" w:color="auto"/>
                  <w:left w:val="single" w:sz="4" w:space="0" w:color="auto"/>
                  <w:bottom w:val="single" w:sz="4" w:space="0" w:color="auto"/>
                  <w:right w:val="single" w:sz="4" w:space="0" w:color="auto"/>
                </w:tcBorders>
                <w:hideMark/>
              </w:tcPr>
            </w:tcPrChange>
          </w:tcPr>
          <w:p w14:paraId="0FF889CB" w14:textId="77777777" w:rsidR="005C7C5A" w:rsidRPr="00CA51C8" w:rsidRDefault="005C7C5A" w:rsidP="000D48F6">
            <w:pPr>
              <w:pStyle w:val="TAL"/>
              <w:rPr>
                <w:lang w:eastAsia="zh-CN"/>
              </w:rPr>
            </w:pPr>
            <w:r w:rsidRPr="003C2E3E">
              <w:t>Config</w:t>
            </w:r>
            <w:r w:rsidRPr="00CA51C8">
              <w:rPr>
                <w:lang w:eastAsia="zh-CN"/>
              </w:rPr>
              <w:t xml:space="preserve"> 3,4</w:t>
            </w:r>
          </w:p>
        </w:tc>
        <w:tc>
          <w:tcPr>
            <w:tcW w:w="1078" w:type="dxa"/>
            <w:tcBorders>
              <w:top w:val="nil"/>
              <w:left w:val="single" w:sz="4" w:space="0" w:color="auto"/>
              <w:bottom w:val="single" w:sz="4" w:space="0" w:color="auto"/>
              <w:right w:val="single" w:sz="4" w:space="0" w:color="auto"/>
            </w:tcBorders>
            <w:vAlign w:val="center"/>
            <w:hideMark/>
            <w:tcPrChange w:id="219" w:author="Karajani Bledar 1SI1" w:date="2021-08-27T20:25:00Z">
              <w:tcPr>
                <w:tcW w:w="1078" w:type="dxa"/>
                <w:tcBorders>
                  <w:top w:val="nil"/>
                  <w:left w:val="single" w:sz="4" w:space="0" w:color="auto"/>
                  <w:bottom w:val="single" w:sz="4" w:space="0" w:color="auto"/>
                  <w:right w:val="single" w:sz="4" w:space="0" w:color="auto"/>
                </w:tcBorders>
                <w:vAlign w:val="center"/>
                <w:hideMark/>
              </w:tcPr>
            </w:tcPrChange>
          </w:tcPr>
          <w:p w14:paraId="4CCAE39F" w14:textId="77777777" w:rsidR="005C7C5A" w:rsidRPr="00CA51C8" w:rsidRDefault="005C7C5A" w:rsidP="000D48F6">
            <w:pPr>
              <w:pStyle w:val="TAC"/>
              <w:rPr>
                <w:lang w:eastAsia="zh-CN"/>
              </w:rPr>
            </w:pPr>
          </w:p>
        </w:tc>
        <w:tc>
          <w:tcPr>
            <w:tcW w:w="2591" w:type="dxa"/>
            <w:tcBorders>
              <w:top w:val="single" w:sz="4" w:space="0" w:color="auto"/>
              <w:left w:val="single" w:sz="4" w:space="0" w:color="auto"/>
              <w:bottom w:val="single" w:sz="4" w:space="0" w:color="auto"/>
              <w:right w:val="single" w:sz="4" w:space="0" w:color="auto"/>
            </w:tcBorders>
            <w:hideMark/>
            <w:tcPrChange w:id="220" w:author="Karajani Bledar 1SI1" w:date="2021-08-27T20:25:00Z">
              <w:tcPr>
                <w:tcW w:w="2591" w:type="dxa"/>
                <w:tcBorders>
                  <w:top w:val="single" w:sz="4" w:space="0" w:color="auto"/>
                  <w:left w:val="single" w:sz="4" w:space="0" w:color="auto"/>
                  <w:bottom w:val="single" w:sz="4" w:space="0" w:color="auto"/>
                  <w:right w:val="single" w:sz="4" w:space="0" w:color="auto"/>
                </w:tcBorders>
                <w:hideMark/>
              </w:tcPr>
            </w:tcPrChange>
          </w:tcPr>
          <w:p w14:paraId="1E8B316A" w14:textId="77777777" w:rsidR="005C7C5A" w:rsidRPr="00CA51C8" w:rsidRDefault="005C7C5A" w:rsidP="000D48F6">
            <w:pPr>
              <w:pStyle w:val="TAC"/>
              <w:spacing w:line="256" w:lineRule="auto"/>
            </w:pPr>
            <w:r w:rsidRPr="00CA51C8">
              <w:rPr>
                <w:lang w:eastAsia="zh-CN"/>
              </w:rPr>
              <w:t>-101</w:t>
            </w:r>
          </w:p>
        </w:tc>
        <w:tc>
          <w:tcPr>
            <w:tcW w:w="2591" w:type="dxa"/>
            <w:tcBorders>
              <w:top w:val="nil"/>
              <w:left w:val="single" w:sz="4" w:space="0" w:color="auto"/>
              <w:bottom w:val="nil"/>
              <w:right w:val="single" w:sz="4" w:space="0" w:color="auto"/>
            </w:tcBorders>
            <w:hideMark/>
            <w:tcPrChange w:id="221" w:author="Karajani Bledar 1SI1" w:date="2021-08-27T20:25:00Z">
              <w:tcPr>
                <w:tcW w:w="2591" w:type="dxa"/>
                <w:tcBorders>
                  <w:top w:val="nil"/>
                  <w:left w:val="single" w:sz="4" w:space="0" w:color="auto"/>
                  <w:bottom w:val="nil"/>
                  <w:right w:val="single" w:sz="4" w:space="0" w:color="auto"/>
                </w:tcBorders>
                <w:hideMark/>
              </w:tcPr>
            </w:tcPrChange>
          </w:tcPr>
          <w:p w14:paraId="5CF38380" w14:textId="77777777" w:rsidR="005C7C5A" w:rsidRPr="00CA51C8" w:rsidRDefault="005C7C5A" w:rsidP="000D48F6">
            <w:pPr>
              <w:pStyle w:val="TAC"/>
            </w:pPr>
          </w:p>
        </w:tc>
      </w:tr>
      <w:tr w:rsidR="005C7C5A" w:rsidRPr="00CA51C8" w14:paraId="300638B5" w14:textId="77777777" w:rsidTr="000D48F6">
        <w:trPr>
          <w:trHeight w:val="187"/>
        </w:trPr>
        <w:tc>
          <w:tcPr>
            <w:tcW w:w="1051" w:type="dxa"/>
            <w:tcBorders>
              <w:top w:val="nil"/>
              <w:left w:val="single" w:sz="4" w:space="0" w:color="auto"/>
              <w:bottom w:val="nil"/>
              <w:right w:val="single" w:sz="4" w:space="0" w:color="auto"/>
            </w:tcBorders>
            <w:hideMark/>
          </w:tcPr>
          <w:p w14:paraId="3A64D548" w14:textId="77777777" w:rsidR="005C7C5A" w:rsidRPr="00CA51C8" w:rsidRDefault="005C7C5A" w:rsidP="000D48F6">
            <w:pPr>
              <w:pStyle w:val="TAL"/>
              <w:rPr>
                <w:rFonts w:asciiTheme="minorHAnsi" w:hAnsiTheme="minorHAnsi" w:cstheme="minorBidi"/>
                <w:lang w:val="en-US" w:eastAsia="ja-JP"/>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49570286" w14:textId="77777777" w:rsidR="005C7C5A" w:rsidRPr="00690378" w:rsidRDefault="005C7C5A" w:rsidP="000D48F6">
            <w:pPr>
              <w:pStyle w:val="TAL"/>
            </w:pPr>
            <w:r w:rsidRPr="00CA51C8">
              <w:object w:dxaOrig="732" w:dyaOrig="348" w14:anchorId="71F30BC6">
                <v:shape id="_x0000_i1048" type="#_x0000_t75" style="width:36pt;height:16.5pt" o:ole="" fillcolor="window">
                  <v:imagedata r:id="rId17" o:title=""/>
                </v:shape>
                <o:OLEObject Type="Embed" ProgID="Equation.3" ShapeID="_x0000_i1048" DrawAspect="Content" ObjectID="_1691945459" r:id="rId40"/>
              </w:object>
            </w:r>
          </w:p>
        </w:tc>
        <w:tc>
          <w:tcPr>
            <w:tcW w:w="1078" w:type="dxa"/>
            <w:tcBorders>
              <w:top w:val="single" w:sz="4" w:space="0" w:color="auto"/>
              <w:left w:val="single" w:sz="4" w:space="0" w:color="auto"/>
              <w:bottom w:val="single" w:sz="4" w:space="0" w:color="auto"/>
              <w:right w:val="single" w:sz="4" w:space="0" w:color="auto"/>
            </w:tcBorders>
            <w:hideMark/>
          </w:tcPr>
          <w:p w14:paraId="2A08A094" w14:textId="77777777" w:rsidR="005C7C5A" w:rsidRPr="00CA51C8" w:rsidRDefault="005C7C5A" w:rsidP="000D48F6">
            <w:pPr>
              <w:pStyle w:val="TAC"/>
            </w:pPr>
            <w:r w:rsidRPr="00D01A11">
              <w:t>dB</w:t>
            </w:r>
          </w:p>
        </w:tc>
        <w:tc>
          <w:tcPr>
            <w:tcW w:w="2591" w:type="dxa"/>
            <w:tcBorders>
              <w:top w:val="single" w:sz="4" w:space="0" w:color="auto"/>
              <w:left w:val="single" w:sz="4" w:space="0" w:color="auto"/>
              <w:bottom w:val="single" w:sz="4" w:space="0" w:color="auto"/>
              <w:right w:val="single" w:sz="4" w:space="0" w:color="auto"/>
            </w:tcBorders>
            <w:hideMark/>
          </w:tcPr>
          <w:p w14:paraId="280515B3" w14:textId="77777777" w:rsidR="005C7C5A" w:rsidRPr="00CA51C8" w:rsidRDefault="005C7C5A" w:rsidP="000D48F6">
            <w:pPr>
              <w:pStyle w:val="TAC"/>
              <w:spacing w:line="256" w:lineRule="auto"/>
            </w:pPr>
            <w:r w:rsidRPr="00CA51C8">
              <w:t>3</w:t>
            </w:r>
          </w:p>
        </w:tc>
        <w:tc>
          <w:tcPr>
            <w:tcW w:w="2591" w:type="dxa"/>
            <w:tcBorders>
              <w:top w:val="nil"/>
              <w:left w:val="single" w:sz="4" w:space="0" w:color="auto"/>
              <w:bottom w:val="single" w:sz="4" w:space="0" w:color="auto"/>
              <w:right w:val="single" w:sz="4" w:space="0" w:color="auto"/>
            </w:tcBorders>
            <w:hideMark/>
          </w:tcPr>
          <w:p w14:paraId="661E35E3" w14:textId="77777777" w:rsidR="005C7C5A" w:rsidRPr="00CA51C8" w:rsidRDefault="005C7C5A" w:rsidP="000D48F6">
            <w:pPr>
              <w:pStyle w:val="TAC"/>
            </w:pPr>
          </w:p>
        </w:tc>
      </w:tr>
      <w:tr w:rsidR="005C7C5A" w:rsidRPr="00CA51C8" w14:paraId="2C225544" w14:textId="77777777" w:rsidTr="000D48F6">
        <w:trPr>
          <w:trHeight w:val="187"/>
        </w:trPr>
        <w:tc>
          <w:tcPr>
            <w:tcW w:w="1051" w:type="dxa"/>
            <w:tcBorders>
              <w:top w:val="nil"/>
              <w:left w:val="single" w:sz="4" w:space="0" w:color="auto"/>
              <w:bottom w:val="single" w:sz="4" w:space="0" w:color="auto"/>
              <w:right w:val="single" w:sz="4" w:space="0" w:color="auto"/>
            </w:tcBorders>
            <w:hideMark/>
          </w:tcPr>
          <w:p w14:paraId="79BA392A" w14:textId="77777777" w:rsidR="005C7C5A" w:rsidRPr="00CA51C8" w:rsidRDefault="005C7C5A" w:rsidP="000D48F6">
            <w:pPr>
              <w:pStyle w:val="TAL"/>
              <w:rPr>
                <w:rFonts w:asciiTheme="minorHAnsi" w:hAnsiTheme="minorHAnsi" w:cstheme="minorBidi"/>
                <w:lang w:val="en-US" w:eastAsia="ja-JP"/>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782FF00C" w14:textId="77777777" w:rsidR="005C7C5A" w:rsidRPr="00690378" w:rsidRDefault="005C7C5A" w:rsidP="000D48F6">
            <w:pPr>
              <w:pStyle w:val="TAL"/>
            </w:pPr>
            <w:r w:rsidRPr="00CA51C8">
              <w:rPr>
                <w:lang w:eastAsia="zh-CN"/>
              </w:rPr>
              <w:t>SS-</w:t>
            </w:r>
            <w:r w:rsidRPr="00CA51C8">
              <w:t>RSRP</w:t>
            </w:r>
          </w:p>
        </w:tc>
        <w:tc>
          <w:tcPr>
            <w:tcW w:w="1078" w:type="dxa"/>
            <w:tcBorders>
              <w:top w:val="single" w:sz="4" w:space="0" w:color="auto"/>
              <w:left w:val="single" w:sz="4" w:space="0" w:color="auto"/>
              <w:bottom w:val="single" w:sz="4" w:space="0" w:color="auto"/>
              <w:right w:val="single" w:sz="4" w:space="0" w:color="auto"/>
            </w:tcBorders>
            <w:hideMark/>
          </w:tcPr>
          <w:p w14:paraId="6218FCDC" w14:textId="77777777" w:rsidR="005C7C5A" w:rsidRPr="00CA51C8" w:rsidRDefault="005C7C5A" w:rsidP="000D48F6">
            <w:pPr>
              <w:pStyle w:val="TAC"/>
              <w:rPr>
                <w:lang w:eastAsia="zh-CN"/>
              </w:rPr>
            </w:pPr>
            <w:r w:rsidRPr="00CA51C8">
              <w:t>dBm</w:t>
            </w:r>
            <w:r w:rsidRPr="00CA51C8">
              <w:rPr>
                <w:lang w:eastAsia="zh-CN"/>
              </w:rPr>
              <w:t>/ SCS</w:t>
            </w:r>
          </w:p>
        </w:tc>
        <w:tc>
          <w:tcPr>
            <w:tcW w:w="2591" w:type="dxa"/>
            <w:tcBorders>
              <w:top w:val="single" w:sz="4" w:space="0" w:color="auto"/>
              <w:left w:val="single" w:sz="4" w:space="0" w:color="auto"/>
              <w:bottom w:val="single" w:sz="4" w:space="0" w:color="auto"/>
              <w:right w:val="single" w:sz="4" w:space="0" w:color="auto"/>
            </w:tcBorders>
            <w:hideMark/>
          </w:tcPr>
          <w:p w14:paraId="73A9718A" w14:textId="77777777" w:rsidR="005C7C5A" w:rsidRPr="00CA51C8" w:rsidRDefault="005C7C5A" w:rsidP="000D48F6">
            <w:pPr>
              <w:pStyle w:val="TAC"/>
              <w:spacing w:line="256" w:lineRule="auto"/>
              <w:rPr>
                <w:lang w:eastAsia="zh-CN"/>
              </w:rPr>
            </w:pPr>
            <w:r w:rsidRPr="00CA51C8">
              <w:rPr>
                <w:lang w:eastAsia="zh-CN"/>
              </w:rPr>
              <w:t>-95</w:t>
            </w:r>
          </w:p>
        </w:tc>
        <w:tc>
          <w:tcPr>
            <w:tcW w:w="2591" w:type="dxa"/>
            <w:tcBorders>
              <w:top w:val="single" w:sz="4" w:space="0" w:color="auto"/>
              <w:left w:val="single" w:sz="4" w:space="0" w:color="auto"/>
              <w:bottom w:val="single" w:sz="4" w:space="0" w:color="auto"/>
              <w:right w:val="single" w:sz="4" w:space="0" w:color="auto"/>
            </w:tcBorders>
            <w:vAlign w:val="center"/>
            <w:hideMark/>
          </w:tcPr>
          <w:p w14:paraId="4675B15F" w14:textId="77777777" w:rsidR="005C7C5A" w:rsidRPr="00CA51C8" w:rsidRDefault="005C7C5A" w:rsidP="000D48F6">
            <w:pPr>
              <w:pStyle w:val="TAC"/>
            </w:pPr>
          </w:p>
        </w:tc>
      </w:tr>
      <w:tr w:rsidR="005C7C5A" w:rsidRPr="00CA51C8" w14:paraId="5E6CBEFF" w14:textId="77777777" w:rsidTr="000D48F6">
        <w:trPr>
          <w:trHeight w:val="187"/>
        </w:trPr>
        <w:tc>
          <w:tcPr>
            <w:tcW w:w="1051" w:type="dxa"/>
            <w:tcBorders>
              <w:top w:val="single" w:sz="4" w:space="0" w:color="auto"/>
              <w:left w:val="single" w:sz="4" w:space="0" w:color="auto"/>
              <w:bottom w:val="nil"/>
              <w:right w:val="single" w:sz="4" w:space="0" w:color="auto"/>
            </w:tcBorders>
            <w:hideMark/>
          </w:tcPr>
          <w:p w14:paraId="3C2DDDAE" w14:textId="77777777" w:rsidR="005C7C5A" w:rsidRPr="00CA51C8" w:rsidRDefault="005C7C5A" w:rsidP="000D48F6">
            <w:pPr>
              <w:pStyle w:val="TAL"/>
              <w:rPr>
                <w:lang w:eastAsia="zh-CN"/>
              </w:rPr>
            </w:pPr>
            <w:r w:rsidRPr="00CA51C8">
              <w:rPr>
                <w:lang w:eastAsia="zh-CN"/>
              </w:rPr>
              <w:t>SSB with index 1</w:t>
            </w:r>
          </w:p>
        </w:tc>
        <w:tc>
          <w:tcPr>
            <w:tcW w:w="2040" w:type="dxa"/>
            <w:gridSpan w:val="2"/>
            <w:tcBorders>
              <w:top w:val="single" w:sz="4" w:space="0" w:color="auto"/>
              <w:left w:val="single" w:sz="4" w:space="0" w:color="auto"/>
              <w:bottom w:val="single" w:sz="4" w:space="0" w:color="auto"/>
              <w:right w:val="single" w:sz="4" w:space="0" w:color="auto"/>
            </w:tcBorders>
            <w:hideMark/>
          </w:tcPr>
          <w:p w14:paraId="469E3D18" w14:textId="77777777" w:rsidR="005C7C5A" w:rsidRPr="00690378" w:rsidRDefault="005C7C5A" w:rsidP="000D48F6">
            <w:pPr>
              <w:pStyle w:val="TAL"/>
            </w:pPr>
            <w:r w:rsidRPr="00CA51C8">
              <w:object w:dxaOrig="732" w:dyaOrig="348" w14:anchorId="14179076">
                <v:shape id="_x0000_i1049" type="#_x0000_t75" style="width:36pt;height:16.5pt" o:ole="" fillcolor="window">
                  <v:imagedata r:id="rId13" o:title=""/>
                </v:shape>
                <o:OLEObject Type="Embed" ProgID="Equation.3" ShapeID="_x0000_i1049" DrawAspect="Content" ObjectID="_1691945460" r:id="rId41"/>
              </w:object>
            </w:r>
          </w:p>
        </w:tc>
        <w:tc>
          <w:tcPr>
            <w:tcW w:w="1078" w:type="dxa"/>
            <w:tcBorders>
              <w:top w:val="single" w:sz="4" w:space="0" w:color="auto"/>
              <w:left w:val="single" w:sz="4" w:space="0" w:color="auto"/>
              <w:bottom w:val="single" w:sz="4" w:space="0" w:color="auto"/>
              <w:right w:val="single" w:sz="4" w:space="0" w:color="auto"/>
            </w:tcBorders>
            <w:hideMark/>
          </w:tcPr>
          <w:p w14:paraId="3F9A963D" w14:textId="77777777" w:rsidR="005C7C5A" w:rsidRPr="00CA51C8" w:rsidRDefault="005C7C5A" w:rsidP="000D48F6">
            <w:pPr>
              <w:pStyle w:val="TAC"/>
            </w:pPr>
            <w:r w:rsidRPr="00D01A11">
              <w:t>dB</w:t>
            </w:r>
          </w:p>
        </w:tc>
        <w:tc>
          <w:tcPr>
            <w:tcW w:w="2591" w:type="dxa"/>
            <w:tcBorders>
              <w:top w:val="single" w:sz="4" w:space="0" w:color="auto"/>
              <w:left w:val="single" w:sz="4" w:space="0" w:color="auto"/>
              <w:bottom w:val="single" w:sz="4" w:space="0" w:color="auto"/>
              <w:right w:val="single" w:sz="4" w:space="0" w:color="auto"/>
            </w:tcBorders>
            <w:hideMark/>
          </w:tcPr>
          <w:p w14:paraId="288277CE" w14:textId="77777777" w:rsidR="005C7C5A" w:rsidRPr="00CA51C8" w:rsidRDefault="005C7C5A" w:rsidP="000D48F6">
            <w:pPr>
              <w:pStyle w:val="TAC"/>
              <w:spacing w:line="256" w:lineRule="auto"/>
              <w:rPr>
                <w:lang w:eastAsia="zh-CN"/>
              </w:rPr>
            </w:pPr>
            <w:r w:rsidRPr="00CA51C8">
              <w:rPr>
                <w:bCs/>
                <w:lang w:eastAsia="zh-CN"/>
              </w:rPr>
              <w:t>-17</w:t>
            </w:r>
          </w:p>
        </w:tc>
        <w:tc>
          <w:tcPr>
            <w:tcW w:w="2591" w:type="dxa"/>
            <w:tcBorders>
              <w:top w:val="single" w:sz="4" w:space="0" w:color="auto"/>
              <w:left w:val="single" w:sz="4" w:space="0" w:color="auto"/>
              <w:bottom w:val="nil"/>
              <w:right w:val="single" w:sz="4" w:space="0" w:color="auto"/>
            </w:tcBorders>
            <w:hideMark/>
          </w:tcPr>
          <w:p w14:paraId="303AE4EA" w14:textId="77777777" w:rsidR="005C7C5A" w:rsidRPr="00CA51C8" w:rsidRDefault="005C7C5A" w:rsidP="000D48F6">
            <w:pPr>
              <w:pStyle w:val="TAC"/>
            </w:pPr>
            <w:r w:rsidRPr="00CA51C8">
              <w:rPr>
                <w:lang w:eastAsia="zh-CN"/>
              </w:rPr>
              <w:t xml:space="preserve">Power of SSB with index 1 is set to be below configured </w:t>
            </w:r>
            <w:r w:rsidRPr="00CA51C8">
              <w:rPr>
                <w:i/>
                <w:iCs/>
                <w:lang w:eastAsia="zh-CN"/>
              </w:rPr>
              <w:t>msgA-RSRP</w:t>
            </w:r>
            <w:r w:rsidRPr="00CA51C8">
              <w:rPr>
                <w:i/>
              </w:rPr>
              <w:t>-ThresholdSSB</w:t>
            </w:r>
          </w:p>
        </w:tc>
      </w:tr>
      <w:tr w:rsidR="005C7C5A" w:rsidRPr="00CA51C8" w14:paraId="6B60260D" w14:textId="77777777" w:rsidTr="000D48F6">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22" w:author="Karajani Bledar 1SI1" w:date="2021-08-27T20:25: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trPrChange w:id="223" w:author="Karajani Bledar 1SI1" w:date="2021-08-27T20:25:00Z">
            <w:trPr>
              <w:trHeight w:val="187"/>
            </w:trPr>
          </w:trPrChange>
        </w:trPr>
        <w:tc>
          <w:tcPr>
            <w:tcW w:w="1051" w:type="dxa"/>
            <w:tcBorders>
              <w:top w:val="nil"/>
              <w:left w:val="single" w:sz="4" w:space="0" w:color="auto"/>
              <w:bottom w:val="nil"/>
              <w:right w:val="single" w:sz="4" w:space="0" w:color="auto"/>
            </w:tcBorders>
            <w:hideMark/>
            <w:tcPrChange w:id="224" w:author="Karajani Bledar 1SI1" w:date="2021-08-27T20:25:00Z">
              <w:tcPr>
                <w:tcW w:w="1051" w:type="dxa"/>
                <w:tcBorders>
                  <w:top w:val="nil"/>
                  <w:left w:val="single" w:sz="4" w:space="0" w:color="auto"/>
                  <w:bottom w:val="nil"/>
                  <w:right w:val="single" w:sz="4" w:space="0" w:color="auto"/>
                </w:tcBorders>
                <w:hideMark/>
              </w:tcPr>
            </w:tcPrChange>
          </w:tcPr>
          <w:p w14:paraId="0CE81C40" w14:textId="77777777" w:rsidR="005C7C5A" w:rsidRPr="00CA51C8" w:rsidRDefault="005C7C5A" w:rsidP="000D48F6">
            <w:pPr>
              <w:pStyle w:val="TAL"/>
            </w:pPr>
          </w:p>
        </w:tc>
        <w:tc>
          <w:tcPr>
            <w:tcW w:w="929" w:type="dxa"/>
            <w:tcBorders>
              <w:top w:val="single" w:sz="4" w:space="0" w:color="auto"/>
              <w:left w:val="single" w:sz="4" w:space="0" w:color="auto"/>
              <w:bottom w:val="nil"/>
              <w:right w:val="single" w:sz="4" w:space="0" w:color="auto"/>
            </w:tcBorders>
            <w:hideMark/>
            <w:tcPrChange w:id="225" w:author="Karajani Bledar 1SI1" w:date="2021-08-27T20:25:00Z">
              <w:tcPr>
                <w:tcW w:w="733" w:type="dxa"/>
                <w:tcBorders>
                  <w:top w:val="single" w:sz="4" w:space="0" w:color="auto"/>
                  <w:left w:val="single" w:sz="4" w:space="0" w:color="auto"/>
                  <w:bottom w:val="nil"/>
                  <w:right w:val="single" w:sz="4" w:space="0" w:color="auto"/>
                </w:tcBorders>
                <w:hideMark/>
              </w:tcPr>
            </w:tcPrChange>
          </w:tcPr>
          <w:p w14:paraId="3F906E09" w14:textId="77777777" w:rsidR="005C7C5A" w:rsidRPr="00CA51C8" w:rsidRDefault="005C7C5A" w:rsidP="000D48F6">
            <w:pPr>
              <w:pStyle w:val="TAL"/>
              <w:rPr>
                <w:lang w:eastAsia="zh-CN"/>
              </w:rPr>
            </w:pPr>
            <w:r w:rsidRPr="00CA51C8">
              <w:rPr>
                <w:position w:val="-12"/>
              </w:rPr>
              <w:object w:dxaOrig="372" w:dyaOrig="372" w14:anchorId="670DB723">
                <v:shape id="_x0000_i1050" type="#_x0000_t75" style="width:18.5pt;height:18.5pt" o:ole="" fillcolor="window">
                  <v:imagedata r:id="rId15" o:title=""/>
                </v:shape>
                <o:OLEObject Type="Embed" ProgID="Equation.3" ShapeID="_x0000_i1050" DrawAspect="Content" ObjectID="_1691945461" r:id="rId42"/>
              </w:object>
            </w:r>
          </w:p>
        </w:tc>
        <w:tc>
          <w:tcPr>
            <w:tcW w:w="1111" w:type="dxa"/>
            <w:tcBorders>
              <w:top w:val="single" w:sz="4" w:space="0" w:color="auto"/>
              <w:left w:val="single" w:sz="4" w:space="0" w:color="auto"/>
              <w:bottom w:val="single" w:sz="4" w:space="0" w:color="auto"/>
              <w:right w:val="single" w:sz="4" w:space="0" w:color="auto"/>
            </w:tcBorders>
            <w:hideMark/>
            <w:tcPrChange w:id="226" w:author="Karajani Bledar 1SI1" w:date="2021-08-27T20:25:00Z">
              <w:tcPr>
                <w:tcW w:w="1307" w:type="dxa"/>
                <w:gridSpan w:val="2"/>
                <w:tcBorders>
                  <w:top w:val="single" w:sz="4" w:space="0" w:color="auto"/>
                  <w:left w:val="single" w:sz="4" w:space="0" w:color="auto"/>
                  <w:bottom w:val="single" w:sz="4" w:space="0" w:color="auto"/>
                  <w:right w:val="single" w:sz="4" w:space="0" w:color="auto"/>
                </w:tcBorders>
                <w:hideMark/>
              </w:tcPr>
            </w:tcPrChange>
          </w:tcPr>
          <w:p w14:paraId="22DA1E3F" w14:textId="77777777" w:rsidR="005C7C5A" w:rsidRPr="00CA51C8" w:rsidRDefault="005C7C5A" w:rsidP="000D48F6">
            <w:pPr>
              <w:pStyle w:val="TAL"/>
              <w:rPr>
                <w:lang w:eastAsia="zh-CN"/>
              </w:rPr>
            </w:pPr>
            <w:r w:rsidRPr="00CA51C8">
              <w:rPr>
                <w:lang w:eastAsia="zh-CN"/>
              </w:rPr>
              <w:t>Config 1,2</w:t>
            </w:r>
          </w:p>
        </w:tc>
        <w:tc>
          <w:tcPr>
            <w:tcW w:w="1078" w:type="dxa"/>
            <w:tcBorders>
              <w:top w:val="single" w:sz="4" w:space="0" w:color="auto"/>
              <w:left w:val="single" w:sz="4" w:space="0" w:color="auto"/>
              <w:bottom w:val="nil"/>
              <w:right w:val="single" w:sz="4" w:space="0" w:color="auto"/>
            </w:tcBorders>
            <w:hideMark/>
            <w:tcPrChange w:id="227" w:author="Karajani Bledar 1SI1" w:date="2021-08-27T20:25:00Z">
              <w:tcPr>
                <w:tcW w:w="1078" w:type="dxa"/>
                <w:tcBorders>
                  <w:top w:val="single" w:sz="4" w:space="0" w:color="auto"/>
                  <w:left w:val="single" w:sz="4" w:space="0" w:color="auto"/>
                  <w:bottom w:val="nil"/>
                  <w:right w:val="single" w:sz="4" w:space="0" w:color="auto"/>
                </w:tcBorders>
                <w:hideMark/>
              </w:tcPr>
            </w:tcPrChange>
          </w:tcPr>
          <w:p w14:paraId="24C71B99" w14:textId="77777777" w:rsidR="005C7C5A" w:rsidRPr="00CA51C8" w:rsidRDefault="005C7C5A" w:rsidP="000D48F6">
            <w:pPr>
              <w:pStyle w:val="TAC"/>
              <w:rPr>
                <w:lang w:eastAsia="zh-CN"/>
              </w:rPr>
            </w:pPr>
            <w:r w:rsidRPr="00CA51C8">
              <w:t>dBm</w:t>
            </w:r>
            <w:r w:rsidRPr="00CA51C8">
              <w:rPr>
                <w:lang w:eastAsia="zh-CN"/>
              </w:rPr>
              <w:t>/15kHz</w:t>
            </w:r>
          </w:p>
        </w:tc>
        <w:tc>
          <w:tcPr>
            <w:tcW w:w="2591" w:type="dxa"/>
            <w:tcBorders>
              <w:top w:val="single" w:sz="4" w:space="0" w:color="auto"/>
              <w:left w:val="single" w:sz="4" w:space="0" w:color="auto"/>
              <w:bottom w:val="single" w:sz="4" w:space="0" w:color="auto"/>
              <w:right w:val="single" w:sz="4" w:space="0" w:color="auto"/>
            </w:tcBorders>
            <w:hideMark/>
            <w:tcPrChange w:id="228" w:author="Karajani Bledar 1SI1" w:date="2021-08-27T20:25:00Z">
              <w:tcPr>
                <w:tcW w:w="2591" w:type="dxa"/>
                <w:tcBorders>
                  <w:top w:val="single" w:sz="4" w:space="0" w:color="auto"/>
                  <w:left w:val="single" w:sz="4" w:space="0" w:color="auto"/>
                  <w:bottom w:val="single" w:sz="4" w:space="0" w:color="auto"/>
                  <w:right w:val="single" w:sz="4" w:space="0" w:color="auto"/>
                </w:tcBorders>
                <w:hideMark/>
              </w:tcPr>
            </w:tcPrChange>
          </w:tcPr>
          <w:p w14:paraId="057A85B7" w14:textId="77777777" w:rsidR="005C7C5A" w:rsidRPr="00CA51C8" w:rsidRDefault="005C7C5A" w:rsidP="000D48F6">
            <w:pPr>
              <w:pStyle w:val="TAC"/>
              <w:spacing w:line="256" w:lineRule="auto"/>
              <w:rPr>
                <w:lang w:eastAsia="zh-CN"/>
              </w:rPr>
            </w:pPr>
            <w:r w:rsidRPr="00CA51C8">
              <w:t>-98</w:t>
            </w:r>
            <w:r w:rsidRPr="00CA51C8">
              <w:rPr>
                <w:lang w:eastAsia="zh-CN"/>
              </w:rPr>
              <w:t xml:space="preserve"> </w:t>
            </w:r>
          </w:p>
        </w:tc>
        <w:tc>
          <w:tcPr>
            <w:tcW w:w="2591" w:type="dxa"/>
            <w:tcBorders>
              <w:top w:val="nil"/>
              <w:left w:val="single" w:sz="4" w:space="0" w:color="auto"/>
              <w:bottom w:val="nil"/>
              <w:right w:val="single" w:sz="4" w:space="0" w:color="auto"/>
            </w:tcBorders>
            <w:hideMark/>
            <w:tcPrChange w:id="229" w:author="Karajani Bledar 1SI1" w:date="2021-08-27T20:25:00Z">
              <w:tcPr>
                <w:tcW w:w="2591" w:type="dxa"/>
                <w:tcBorders>
                  <w:top w:val="nil"/>
                  <w:left w:val="single" w:sz="4" w:space="0" w:color="auto"/>
                  <w:bottom w:val="nil"/>
                  <w:right w:val="single" w:sz="4" w:space="0" w:color="auto"/>
                </w:tcBorders>
                <w:hideMark/>
              </w:tcPr>
            </w:tcPrChange>
          </w:tcPr>
          <w:p w14:paraId="48687BBF" w14:textId="77777777" w:rsidR="005C7C5A" w:rsidRPr="00CA51C8" w:rsidRDefault="005C7C5A" w:rsidP="000D48F6">
            <w:pPr>
              <w:pStyle w:val="TAC"/>
            </w:pPr>
          </w:p>
        </w:tc>
      </w:tr>
      <w:tr w:rsidR="005C7C5A" w:rsidRPr="00CA51C8" w14:paraId="03DD0C4E" w14:textId="77777777" w:rsidTr="000D48F6">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30" w:author="Karajani Bledar 1SI1" w:date="2021-08-27T20:25: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trPrChange w:id="231" w:author="Karajani Bledar 1SI1" w:date="2021-08-27T20:25:00Z">
            <w:trPr>
              <w:trHeight w:val="187"/>
            </w:trPr>
          </w:trPrChange>
        </w:trPr>
        <w:tc>
          <w:tcPr>
            <w:tcW w:w="1051" w:type="dxa"/>
            <w:tcBorders>
              <w:top w:val="nil"/>
              <w:left w:val="single" w:sz="4" w:space="0" w:color="auto"/>
              <w:bottom w:val="nil"/>
              <w:right w:val="single" w:sz="4" w:space="0" w:color="auto"/>
            </w:tcBorders>
            <w:hideMark/>
            <w:tcPrChange w:id="232" w:author="Karajani Bledar 1SI1" w:date="2021-08-27T20:25:00Z">
              <w:tcPr>
                <w:tcW w:w="1051" w:type="dxa"/>
                <w:tcBorders>
                  <w:top w:val="nil"/>
                  <w:left w:val="single" w:sz="4" w:space="0" w:color="auto"/>
                  <w:bottom w:val="nil"/>
                  <w:right w:val="single" w:sz="4" w:space="0" w:color="auto"/>
                </w:tcBorders>
                <w:hideMark/>
              </w:tcPr>
            </w:tcPrChange>
          </w:tcPr>
          <w:p w14:paraId="62A0AE7E" w14:textId="77777777" w:rsidR="005C7C5A" w:rsidRPr="00CA51C8" w:rsidRDefault="005C7C5A" w:rsidP="000D48F6">
            <w:pPr>
              <w:pStyle w:val="TAL"/>
              <w:rPr>
                <w:rFonts w:asciiTheme="minorHAnsi" w:hAnsiTheme="minorHAnsi" w:cstheme="minorBidi"/>
                <w:lang w:val="en-US" w:eastAsia="ja-JP"/>
              </w:rPr>
            </w:pPr>
          </w:p>
        </w:tc>
        <w:tc>
          <w:tcPr>
            <w:tcW w:w="929" w:type="dxa"/>
            <w:tcBorders>
              <w:top w:val="nil"/>
              <w:left w:val="single" w:sz="4" w:space="0" w:color="auto"/>
              <w:bottom w:val="single" w:sz="4" w:space="0" w:color="auto"/>
              <w:right w:val="single" w:sz="4" w:space="0" w:color="auto"/>
            </w:tcBorders>
            <w:vAlign w:val="center"/>
            <w:hideMark/>
            <w:tcPrChange w:id="233" w:author="Karajani Bledar 1SI1" w:date="2021-08-27T20:25:00Z">
              <w:tcPr>
                <w:tcW w:w="733" w:type="dxa"/>
                <w:tcBorders>
                  <w:top w:val="nil"/>
                  <w:left w:val="single" w:sz="4" w:space="0" w:color="auto"/>
                  <w:bottom w:val="single" w:sz="4" w:space="0" w:color="auto"/>
                  <w:right w:val="single" w:sz="4" w:space="0" w:color="auto"/>
                </w:tcBorders>
                <w:vAlign w:val="center"/>
                <w:hideMark/>
              </w:tcPr>
            </w:tcPrChange>
          </w:tcPr>
          <w:p w14:paraId="4952F5A9" w14:textId="77777777" w:rsidR="005C7C5A" w:rsidRPr="00CA51C8" w:rsidRDefault="005C7C5A" w:rsidP="000D48F6">
            <w:pPr>
              <w:pStyle w:val="TAL"/>
              <w:rPr>
                <w:rFonts w:asciiTheme="minorHAnsi" w:hAnsiTheme="minorHAnsi" w:cstheme="minorBidi"/>
                <w:lang w:val="en-US" w:eastAsia="ja-JP"/>
              </w:rPr>
            </w:pPr>
          </w:p>
        </w:tc>
        <w:tc>
          <w:tcPr>
            <w:tcW w:w="1111" w:type="dxa"/>
            <w:tcBorders>
              <w:top w:val="single" w:sz="4" w:space="0" w:color="auto"/>
              <w:left w:val="single" w:sz="4" w:space="0" w:color="auto"/>
              <w:bottom w:val="single" w:sz="4" w:space="0" w:color="auto"/>
              <w:right w:val="single" w:sz="4" w:space="0" w:color="auto"/>
            </w:tcBorders>
            <w:hideMark/>
            <w:tcPrChange w:id="234" w:author="Karajani Bledar 1SI1" w:date="2021-08-27T20:25:00Z">
              <w:tcPr>
                <w:tcW w:w="1307" w:type="dxa"/>
                <w:gridSpan w:val="2"/>
                <w:tcBorders>
                  <w:top w:val="single" w:sz="4" w:space="0" w:color="auto"/>
                  <w:left w:val="single" w:sz="4" w:space="0" w:color="auto"/>
                  <w:bottom w:val="single" w:sz="4" w:space="0" w:color="auto"/>
                  <w:right w:val="single" w:sz="4" w:space="0" w:color="auto"/>
                </w:tcBorders>
                <w:hideMark/>
              </w:tcPr>
            </w:tcPrChange>
          </w:tcPr>
          <w:p w14:paraId="0EA71EBA" w14:textId="77777777" w:rsidR="005C7C5A" w:rsidRPr="00CA51C8" w:rsidRDefault="005C7C5A" w:rsidP="000D48F6">
            <w:pPr>
              <w:pStyle w:val="TAL"/>
              <w:rPr>
                <w:lang w:eastAsia="zh-CN"/>
              </w:rPr>
            </w:pPr>
            <w:r w:rsidRPr="003C2E3E">
              <w:t>Config</w:t>
            </w:r>
            <w:r w:rsidRPr="00CA51C8">
              <w:rPr>
                <w:lang w:eastAsia="zh-CN"/>
              </w:rPr>
              <w:t xml:space="preserve"> 3,4</w:t>
            </w:r>
          </w:p>
        </w:tc>
        <w:tc>
          <w:tcPr>
            <w:tcW w:w="1078" w:type="dxa"/>
            <w:tcBorders>
              <w:top w:val="nil"/>
              <w:left w:val="single" w:sz="4" w:space="0" w:color="auto"/>
              <w:bottom w:val="single" w:sz="4" w:space="0" w:color="auto"/>
              <w:right w:val="single" w:sz="4" w:space="0" w:color="auto"/>
            </w:tcBorders>
            <w:vAlign w:val="center"/>
            <w:hideMark/>
            <w:tcPrChange w:id="235" w:author="Karajani Bledar 1SI1" w:date="2021-08-27T20:25:00Z">
              <w:tcPr>
                <w:tcW w:w="1078" w:type="dxa"/>
                <w:tcBorders>
                  <w:top w:val="nil"/>
                  <w:left w:val="single" w:sz="4" w:space="0" w:color="auto"/>
                  <w:bottom w:val="single" w:sz="4" w:space="0" w:color="auto"/>
                  <w:right w:val="single" w:sz="4" w:space="0" w:color="auto"/>
                </w:tcBorders>
                <w:vAlign w:val="center"/>
                <w:hideMark/>
              </w:tcPr>
            </w:tcPrChange>
          </w:tcPr>
          <w:p w14:paraId="3C52803D" w14:textId="77777777" w:rsidR="005C7C5A" w:rsidRPr="00CA51C8" w:rsidRDefault="005C7C5A" w:rsidP="000D48F6">
            <w:pPr>
              <w:pStyle w:val="TAC"/>
              <w:rPr>
                <w:lang w:eastAsia="zh-CN"/>
              </w:rPr>
            </w:pPr>
          </w:p>
        </w:tc>
        <w:tc>
          <w:tcPr>
            <w:tcW w:w="2591" w:type="dxa"/>
            <w:tcBorders>
              <w:top w:val="single" w:sz="4" w:space="0" w:color="auto"/>
              <w:left w:val="single" w:sz="4" w:space="0" w:color="auto"/>
              <w:bottom w:val="single" w:sz="4" w:space="0" w:color="auto"/>
              <w:right w:val="single" w:sz="4" w:space="0" w:color="auto"/>
            </w:tcBorders>
            <w:hideMark/>
            <w:tcPrChange w:id="236" w:author="Karajani Bledar 1SI1" w:date="2021-08-27T20:25:00Z">
              <w:tcPr>
                <w:tcW w:w="2591" w:type="dxa"/>
                <w:tcBorders>
                  <w:top w:val="single" w:sz="4" w:space="0" w:color="auto"/>
                  <w:left w:val="single" w:sz="4" w:space="0" w:color="auto"/>
                  <w:bottom w:val="single" w:sz="4" w:space="0" w:color="auto"/>
                  <w:right w:val="single" w:sz="4" w:space="0" w:color="auto"/>
                </w:tcBorders>
                <w:hideMark/>
              </w:tcPr>
            </w:tcPrChange>
          </w:tcPr>
          <w:p w14:paraId="440E869E" w14:textId="77777777" w:rsidR="005C7C5A" w:rsidRPr="00CA51C8" w:rsidRDefault="005C7C5A" w:rsidP="000D48F6">
            <w:pPr>
              <w:pStyle w:val="TAC"/>
              <w:spacing w:line="256" w:lineRule="auto"/>
            </w:pPr>
            <w:r w:rsidRPr="00CA51C8">
              <w:rPr>
                <w:lang w:eastAsia="zh-CN"/>
              </w:rPr>
              <w:t>-101</w:t>
            </w:r>
          </w:p>
        </w:tc>
        <w:tc>
          <w:tcPr>
            <w:tcW w:w="2591" w:type="dxa"/>
            <w:tcBorders>
              <w:top w:val="nil"/>
              <w:left w:val="single" w:sz="4" w:space="0" w:color="auto"/>
              <w:bottom w:val="nil"/>
              <w:right w:val="single" w:sz="4" w:space="0" w:color="auto"/>
            </w:tcBorders>
            <w:hideMark/>
            <w:tcPrChange w:id="237" w:author="Karajani Bledar 1SI1" w:date="2021-08-27T20:25:00Z">
              <w:tcPr>
                <w:tcW w:w="2591" w:type="dxa"/>
                <w:tcBorders>
                  <w:top w:val="nil"/>
                  <w:left w:val="single" w:sz="4" w:space="0" w:color="auto"/>
                  <w:bottom w:val="nil"/>
                  <w:right w:val="single" w:sz="4" w:space="0" w:color="auto"/>
                </w:tcBorders>
                <w:hideMark/>
              </w:tcPr>
            </w:tcPrChange>
          </w:tcPr>
          <w:p w14:paraId="7C4F28CC" w14:textId="77777777" w:rsidR="005C7C5A" w:rsidRPr="00CA51C8" w:rsidRDefault="005C7C5A" w:rsidP="000D48F6">
            <w:pPr>
              <w:pStyle w:val="TAC"/>
            </w:pPr>
          </w:p>
        </w:tc>
      </w:tr>
      <w:tr w:rsidR="005C7C5A" w:rsidRPr="00CA51C8" w14:paraId="35333D2D" w14:textId="77777777" w:rsidTr="000D48F6">
        <w:trPr>
          <w:trHeight w:val="187"/>
        </w:trPr>
        <w:tc>
          <w:tcPr>
            <w:tcW w:w="1051" w:type="dxa"/>
            <w:tcBorders>
              <w:top w:val="nil"/>
              <w:left w:val="single" w:sz="4" w:space="0" w:color="auto"/>
              <w:bottom w:val="nil"/>
              <w:right w:val="single" w:sz="4" w:space="0" w:color="auto"/>
            </w:tcBorders>
            <w:hideMark/>
          </w:tcPr>
          <w:p w14:paraId="522DB8EB" w14:textId="77777777" w:rsidR="005C7C5A" w:rsidRPr="00CA51C8" w:rsidRDefault="005C7C5A" w:rsidP="000D48F6">
            <w:pPr>
              <w:pStyle w:val="TAL"/>
              <w:rPr>
                <w:rFonts w:asciiTheme="minorHAnsi" w:hAnsiTheme="minorHAnsi" w:cstheme="minorBidi"/>
                <w:lang w:val="en-US" w:eastAsia="ja-JP"/>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3F1BEC22" w14:textId="77777777" w:rsidR="005C7C5A" w:rsidRPr="00CA51C8" w:rsidRDefault="005C7C5A" w:rsidP="000D48F6">
            <w:pPr>
              <w:pStyle w:val="TAL"/>
            </w:pPr>
            <w:r w:rsidRPr="00CA51C8">
              <w:rPr>
                <w:position w:val="-12"/>
              </w:rPr>
              <w:object w:dxaOrig="732" w:dyaOrig="348" w14:anchorId="1437A35E">
                <v:shape id="_x0000_i1051" type="#_x0000_t75" style="width:36pt;height:16.5pt" o:ole="" fillcolor="window">
                  <v:imagedata r:id="rId17" o:title=""/>
                </v:shape>
                <o:OLEObject Type="Embed" ProgID="Equation.3" ShapeID="_x0000_i1051" DrawAspect="Content" ObjectID="_1691945462" r:id="rId43"/>
              </w:object>
            </w:r>
          </w:p>
        </w:tc>
        <w:tc>
          <w:tcPr>
            <w:tcW w:w="1078" w:type="dxa"/>
            <w:tcBorders>
              <w:top w:val="single" w:sz="4" w:space="0" w:color="auto"/>
              <w:left w:val="single" w:sz="4" w:space="0" w:color="auto"/>
              <w:bottom w:val="single" w:sz="4" w:space="0" w:color="auto"/>
              <w:right w:val="single" w:sz="4" w:space="0" w:color="auto"/>
            </w:tcBorders>
            <w:hideMark/>
          </w:tcPr>
          <w:p w14:paraId="2D3EA93F" w14:textId="77777777" w:rsidR="005C7C5A" w:rsidRPr="00CA51C8" w:rsidRDefault="005C7C5A" w:rsidP="000D48F6">
            <w:pPr>
              <w:pStyle w:val="TAC"/>
            </w:pPr>
            <w:r w:rsidRPr="00D01A11">
              <w:t>dB</w:t>
            </w:r>
          </w:p>
        </w:tc>
        <w:tc>
          <w:tcPr>
            <w:tcW w:w="2591" w:type="dxa"/>
            <w:tcBorders>
              <w:top w:val="single" w:sz="4" w:space="0" w:color="auto"/>
              <w:left w:val="single" w:sz="4" w:space="0" w:color="auto"/>
              <w:bottom w:val="single" w:sz="4" w:space="0" w:color="auto"/>
              <w:right w:val="single" w:sz="4" w:space="0" w:color="auto"/>
            </w:tcBorders>
            <w:hideMark/>
          </w:tcPr>
          <w:p w14:paraId="57EFA802" w14:textId="77777777" w:rsidR="005C7C5A" w:rsidRPr="00CA51C8" w:rsidRDefault="005C7C5A" w:rsidP="000D48F6">
            <w:pPr>
              <w:pStyle w:val="TAC"/>
              <w:spacing w:line="256" w:lineRule="auto"/>
              <w:rPr>
                <w:lang w:eastAsia="zh-CN"/>
              </w:rPr>
            </w:pPr>
            <w:r w:rsidRPr="00CA51C8">
              <w:rPr>
                <w:lang w:eastAsia="zh-CN"/>
              </w:rPr>
              <w:t>-17</w:t>
            </w:r>
          </w:p>
        </w:tc>
        <w:tc>
          <w:tcPr>
            <w:tcW w:w="2591" w:type="dxa"/>
            <w:tcBorders>
              <w:top w:val="nil"/>
              <w:left w:val="single" w:sz="4" w:space="0" w:color="auto"/>
              <w:bottom w:val="nil"/>
              <w:right w:val="single" w:sz="4" w:space="0" w:color="auto"/>
            </w:tcBorders>
            <w:hideMark/>
          </w:tcPr>
          <w:p w14:paraId="200D3191" w14:textId="77777777" w:rsidR="005C7C5A" w:rsidRPr="00CA51C8" w:rsidRDefault="005C7C5A" w:rsidP="000D48F6">
            <w:pPr>
              <w:pStyle w:val="TAC"/>
            </w:pPr>
          </w:p>
        </w:tc>
      </w:tr>
      <w:tr w:rsidR="005C7C5A" w:rsidRPr="00CA51C8" w14:paraId="369D2D44" w14:textId="77777777" w:rsidTr="000D48F6">
        <w:trPr>
          <w:trHeight w:val="187"/>
        </w:trPr>
        <w:tc>
          <w:tcPr>
            <w:tcW w:w="1051" w:type="dxa"/>
            <w:tcBorders>
              <w:top w:val="nil"/>
              <w:left w:val="single" w:sz="4" w:space="0" w:color="auto"/>
              <w:bottom w:val="single" w:sz="4" w:space="0" w:color="auto"/>
              <w:right w:val="single" w:sz="4" w:space="0" w:color="auto"/>
            </w:tcBorders>
            <w:hideMark/>
          </w:tcPr>
          <w:p w14:paraId="09BEB55A" w14:textId="77777777" w:rsidR="005C7C5A" w:rsidRPr="00CA51C8" w:rsidRDefault="005C7C5A" w:rsidP="000D48F6">
            <w:pPr>
              <w:pStyle w:val="TAL"/>
              <w:rPr>
                <w:rFonts w:asciiTheme="minorHAnsi" w:hAnsiTheme="minorHAnsi" w:cstheme="minorBidi"/>
                <w:lang w:val="en-US" w:eastAsia="ja-JP"/>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743FF48A" w14:textId="77777777" w:rsidR="005C7C5A" w:rsidRPr="00CA51C8" w:rsidRDefault="005C7C5A" w:rsidP="000D48F6">
            <w:pPr>
              <w:pStyle w:val="TAL"/>
            </w:pPr>
            <w:r w:rsidRPr="00CA51C8">
              <w:rPr>
                <w:lang w:eastAsia="zh-CN"/>
              </w:rPr>
              <w:t>SS-</w:t>
            </w:r>
            <w:r w:rsidRPr="00CA51C8">
              <w:t>RSRP</w:t>
            </w:r>
          </w:p>
        </w:tc>
        <w:tc>
          <w:tcPr>
            <w:tcW w:w="1078" w:type="dxa"/>
            <w:tcBorders>
              <w:top w:val="single" w:sz="4" w:space="0" w:color="auto"/>
              <w:left w:val="single" w:sz="4" w:space="0" w:color="auto"/>
              <w:bottom w:val="single" w:sz="4" w:space="0" w:color="auto"/>
              <w:right w:val="single" w:sz="4" w:space="0" w:color="auto"/>
            </w:tcBorders>
            <w:hideMark/>
          </w:tcPr>
          <w:p w14:paraId="549550D6" w14:textId="77777777" w:rsidR="005C7C5A" w:rsidRPr="00CA51C8" w:rsidRDefault="005C7C5A" w:rsidP="000D48F6">
            <w:pPr>
              <w:pStyle w:val="TAC"/>
            </w:pPr>
            <w:r w:rsidRPr="00CA51C8">
              <w:t>dBm</w:t>
            </w:r>
            <w:r w:rsidRPr="00CA51C8">
              <w:rPr>
                <w:lang w:eastAsia="zh-CN"/>
              </w:rPr>
              <w:t>/ SCS</w:t>
            </w:r>
          </w:p>
        </w:tc>
        <w:tc>
          <w:tcPr>
            <w:tcW w:w="2591" w:type="dxa"/>
            <w:tcBorders>
              <w:top w:val="single" w:sz="4" w:space="0" w:color="auto"/>
              <w:left w:val="single" w:sz="4" w:space="0" w:color="auto"/>
              <w:bottom w:val="single" w:sz="4" w:space="0" w:color="auto"/>
              <w:right w:val="single" w:sz="4" w:space="0" w:color="auto"/>
            </w:tcBorders>
            <w:hideMark/>
          </w:tcPr>
          <w:p w14:paraId="7F4B0192" w14:textId="77777777" w:rsidR="005C7C5A" w:rsidRPr="00CA51C8" w:rsidRDefault="005C7C5A" w:rsidP="000D48F6">
            <w:pPr>
              <w:pStyle w:val="TAC"/>
              <w:spacing w:line="256" w:lineRule="auto"/>
              <w:rPr>
                <w:lang w:eastAsia="zh-CN"/>
              </w:rPr>
            </w:pPr>
            <w:r w:rsidRPr="00CA51C8">
              <w:rPr>
                <w:lang w:eastAsia="zh-CN"/>
              </w:rPr>
              <w:t>-115</w:t>
            </w:r>
          </w:p>
        </w:tc>
        <w:tc>
          <w:tcPr>
            <w:tcW w:w="2591" w:type="dxa"/>
            <w:tcBorders>
              <w:top w:val="nil"/>
              <w:left w:val="single" w:sz="4" w:space="0" w:color="auto"/>
              <w:bottom w:val="single" w:sz="4" w:space="0" w:color="auto"/>
              <w:right w:val="single" w:sz="4" w:space="0" w:color="auto"/>
            </w:tcBorders>
            <w:hideMark/>
          </w:tcPr>
          <w:p w14:paraId="7B884A74" w14:textId="77777777" w:rsidR="005C7C5A" w:rsidRPr="00CA51C8" w:rsidRDefault="005C7C5A" w:rsidP="000D48F6">
            <w:pPr>
              <w:pStyle w:val="TAC"/>
            </w:pPr>
          </w:p>
        </w:tc>
      </w:tr>
      <w:tr w:rsidR="005C7C5A" w:rsidRPr="00CA51C8" w14:paraId="1DDD4840" w14:textId="77777777" w:rsidTr="000D48F6">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38" w:author="Karajani Bledar 1SI1" w:date="2021-08-27T20:25: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trPrChange w:id="239" w:author="Karajani Bledar 1SI1" w:date="2021-08-27T20:25:00Z">
            <w:trPr>
              <w:trHeight w:val="187"/>
            </w:trPr>
          </w:trPrChange>
        </w:trPr>
        <w:tc>
          <w:tcPr>
            <w:tcW w:w="1980" w:type="dxa"/>
            <w:gridSpan w:val="2"/>
            <w:tcBorders>
              <w:top w:val="single" w:sz="4" w:space="0" w:color="auto"/>
              <w:left w:val="single" w:sz="4" w:space="0" w:color="auto"/>
              <w:bottom w:val="nil"/>
              <w:right w:val="single" w:sz="4" w:space="0" w:color="auto"/>
            </w:tcBorders>
            <w:hideMark/>
            <w:tcPrChange w:id="240" w:author="Karajani Bledar 1SI1" w:date="2021-08-27T20:25:00Z">
              <w:tcPr>
                <w:tcW w:w="1784" w:type="dxa"/>
                <w:gridSpan w:val="2"/>
                <w:tcBorders>
                  <w:top w:val="single" w:sz="4" w:space="0" w:color="auto"/>
                  <w:left w:val="single" w:sz="4" w:space="0" w:color="auto"/>
                  <w:bottom w:val="nil"/>
                  <w:right w:val="single" w:sz="4" w:space="0" w:color="auto"/>
                </w:tcBorders>
                <w:hideMark/>
              </w:tcPr>
            </w:tcPrChange>
          </w:tcPr>
          <w:p w14:paraId="46DE5D8C" w14:textId="77777777" w:rsidR="005C7C5A" w:rsidRPr="00CA51C8" w:rsidRDefault="005C7C5A" w:rsidP="000D48F6">
            <w:pPr>
              <w:pStyle w:val="TAL"/>
            </w:pPr>
            <w:r w:rsidRPr="009E2B4E">
              <w:t>Io</w:t>
            </w:r>
            <w:r w:rsidRPr="00CA51C8">
              <w:t xml:space="preserve"> </w:t>
            </w:r>
            <w:r w:rsidRPr="00CA51C8">
              <w:rPr>
                <w:vertAlign w:val="superscript"/>
              </w:rPr>
              <w:t>Note 2</w:t>
            </w:r>
          </w:p>
        </w:tc>
        <w:tc>
          <w:tcPr>
            <w:tcW w:w="1111" w:type="dxa"/>
            <w:tcBorders>
              <w:top w:val="single" w:sz="4" w:space="0" w:color="auto"/>
              <w:left w:val="single" w:sz="4" w:space="0" w:color="auto"/>
              <w:bottom w:val="single" w:sz="4" w:space="0" w:color="auto"/>
              <w:right w:val="single" w:sz="4" w:space="0" w:color="auto"/>
            </w:tcBorders>
            <w:hideMark/>
            <w:tcPrChange w:id="241" w:author="Karajani Bledar 1SI1" w:date="2021-08-27T20:25:00Z">
              <w:tcPr>
                <w:tcW w:w="1307" w:type="dxa"/>
                <w:gridSpan w:val="2"/>
                <w:tcBorders>
                  <w:top w:val="single" w:sz="4" w:space="0" w:color="auto"/>
                  <w:left w:val="single" w:sz="4" w:space="0" w:color="auto"/>
                  <w:bottom w:val="single" w:sz="4" w:space="0" w:color="auto"/>
                  <w:right w:val="single" w:sz="4" w:space="0" w:color="auto"/>
                </w:tcBorders>
                <w:hideMark/>
              </w:tcPr>
            </w:tcPrChange>
          </w:tcPr>
          <w:p w14:paraId="5BB7A783" w14:textId="77777777" w:rsidR="005C7C5A" w:rsidRPr="00CA51C8" w:rsidRDefault="005C7C5A" w:rsidP="000D48F6">
            <w:pPr>
              <w:pStyle w:val="TAL"/>
            </w:pPr>
            <w:r w:rsidRPr="00CA51C8">
              <w:rPr>
                <w:lang w:eastAsia="zh-CN"/>
              </w:rPr>
              <w:t>Config 1,2</w:t>
            </w:r>
          </w:p>
        </w:tc>
        <w:tc>
          <w:tcPr>
            <w:tcW w:w="1078" w:type="dxa"/>
            <w:tcBorders>
              <w:top w:val="single" w:sz="4" w:space="0" w:color="auto"/>
              <w:left w:val="single" w:sz="4" w:space="0" w:color="auto"/>
              <w:bottom w:val="nil"/>
              <w:right w:val="single" w:sz="4" w:space="0" w:color="auto"/>
            </w:tcBorders>
            <w:hideMark/>
            <w:tcPrChange w:id="242" w:author="Karajani Bledar 1SI1" w:date="2021-08-27T20:25:00Z">
              <w:tcPr>
                <w:tcW w:w="1078" w:type="dxa"/>
                <w:tcBorders>
                  <w:top w:val="single" w:sz="4" w:space="0" w:color="auto"/>
                  <w:left w:val="single" w:sz="4" w:space="0" w:color="auto"/>
                  <w:bottom w:val="nil"/>
                  <w:right w:val="single" w:sz="4" w:space="0" w:color="auto"/>
                </w:tcBorders>
                <w:hideMark/>
              </w:tcPr>
            </w:tcPrChange>
          </w:tcPr>
          <w:p w14:paraId="2FA23CC2" w14:textId="77777777" w:rsidR="005C7C5A" w:rsidRPr="00CA51C8" w:rsidRDefault="005C7C5A" w:rsidP="000D48F6">
            <w:pPr>
              <w:pStyle w:val="TAC"/>
            </w:pPr>
            <w:r w:rsidRPr="00D01A11">
              <w:t>dBm</w:t>
            </w:r>
          </w:p>
        </w:tc>
        <w:tc>
          <w:tcPr>
            <w:tcW w:w="2591" w:type="dxa"/>
            <w:tcBorders>
              <w:top w:val="single" w:sz="4" w:space="0" w:color="auto"/>
              <w:left w:val="single" w:sz="4" w:space="0" w:color="auto"/>
              <w:bottom w:val="single" w:sz="4" w:space="0" w:color="auto"/>
              <w:right w:val="single" w:sz="4" w:space="0" w:color="auto"/>
            </w:tcBorders>
            <w:hideMark/>
            <w:tcPrChange w:id="243" w:author="Karajani Bledar 1SI1" w:date="2021-08-27T20:25:00Z">
              <w:tcPr>
                <w:tcW w:w="2591" w:type="dxa"/>
                <w:tcBorders>
                  <w:top w:val="single" w:sz="4" w:space="0" w:color="auto"/>
                  <w:left w:val="single" w:sz="4" w:space="0" w:color="auto"/>
                  <w:bottom w:val="single" w:sz="4" w:space="0" w:color="auto"/>
                  <w:right w:val="single" w:sz="4" w:space="0" w:color="auto"/>
                </w:tcBorders>
                <w:hideMark/>
              </w:tcPr>
            </w:tcPrChange>
          </w:tcPr>
          <w:p w14:paraId="7E01B517" w14:textId="77777777" w:rsidR="005C7C5A" w:rsidRPr="00CA51C8" w:rsidRDefault="005C7C5A" w:rsidP="000D48F6">
            <w:pPr>
              <w:pStyle w:val="TAC"/>
              <w:spacing w:line="256" w:lineRule="auto"/>
              <w:rPr>
                <w:lang w:eastAsia="zh-CN"/>
              </w:rPr>
            </w:pPr>
            <w:r w:rsidRPr="00CA51C8">
              <w:rPr>
                <w:bCs/>
              </w:rPr>
              <w:t>-65.</w:t>
            </w:r>
            <w:r w:rsidRPr="00CA51C8">
              <w:rPr>
                <w:bCs/>
                <w:lang w:eastAsia="zh-CN"/>
              </w:rPr>
              <w:t>3/9.36MHz</w:t>
            </w:r>
          </w:p>
        </w:tc>
        <w:tc>
          <w:tcPr>
            <w:tcW w:w="2591" w:type="dxa"/>
            <w:tcBorders>
              <w:top w:val="single" w:sz="4" w:space="0" w:color="auto"/>
              <w:left w:val="single" w:sz="4" w:space="0" w:color="auto"/>
              <w:bottom w:val="nil"/>
              <w:right w:val="single" w:sz="4" w:space="0" w:color="auto"/>
            </w:tcBorders>
            <w:hideMark/>
            <w:tcPrChange w:id="244" w:author="Karajani Bledar 1SI1" w:date="2021-08-27T20:25:00Z">
              <w:tcPr>
                <w:tcW w:w="2591" w:type="dxa"/>
                <w:tcBorders>
                  <w:top w:val="single" w:sz="4" w:space="0" w:color="auto"/>
                  <w:left w:val="single" w:sz="4" w:space="0" w:color="auto"/>
                  <w:bottom w:val="nil"/>
                  <w:right w:val="single" w:sz="4" w:space="0" w:color="auto"/>
                </w:tcBorders>
                <w:hideMark/>
              </w:tcPr>
            </w:tcPrChange>
          </w:tcPr>
          <w:p w14:paraId="228D32A9" w14:textId="77777777" w:rsidR="005C7C5A" w:rsidRPr="00CA51C8" w:rsidRDefault="005C7C5A" w:rsidP="000D48F6">
            <w:pPr>
              <w:pStyle w:val="TAC"/>
              <w:rPr>
                <w:lang w:eastAsia="zh-CN"/>
              </w:rPr>
            </w:pPr>
            <w:r w:rsidRPr="00CA51C8">
              <w:rPr>
                <w:lang w:eastAsia="zh-CN"/>
              </w:rPr>
              <w:t xml:space="preserve">For </w:t>
            </w:r>
            <w:r w:rsidRPr="003C2E3E">
              <w:t>symbols</w:t>
            </w:r>
          </w:p>
        </w:tc>
      </w:tr>
      <w:tr w:rsidR="005C7C5A" w:rsidRPr="00CA51C8" w14:paraId="674A0E15" w14:textId="77777777" w:rsidTr="000D48F6">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45" w:author="Karajani Bledar 1SI1" w:date="2021-08-27T20:25: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trPrChange w:id="246" w:author="Karajani Bledar 1SI1" w:date="2021-08-27T20:25:00Z">
            <w:trPr>
              <w:trHeight w:val="187"/>
            </w:trPr>
          </w:trPrChange>
        </w:trPr>
        <w:tc>
          <w:tcPr>
            <w:tcW w:w="1980" w:type="dxa"/>
            <w:gridSpan w:val="2"/>
            <w:tcBorders>
              <w:top w:val="nil"/>
              <w:left w:val="single" w:sz="4" w:space="0" w:color="auto"/>
              <w:bottom w:val="single" w:sz="4" w:space="0" w:color="auto"/>
              <w:right w:val="single" w:sz="4" w:space="0" w:color="auto"/>
            </w:tcBorders>
            <w:hideMark/>
            <w:tcPrChange w:id="247" w:author="Karajani Bledar 1SI1" w:date="2021-08-27T20:25:00Z">
              <w:tcPr>
                <w:tcW w:w="1784" w:type="dxa"/>
                <w:gridSpan w:val="2"/>
                <w:tcBorders>
                  <w:top w:val="nil"/>
                  <w:left w:val="single" w:sz="4" w:space="0" w:color="auto"/>
                  <w:bottom w:val="single" w:sz="4" w:space="0" w:color="auto"/>
                  <w:right w:val="single" w:sz="4" w:space="0" w:color="auto"/>
                </w:tcBorders>
                <w:hideMark/>
              </w:tcPr>
            </w:tcPrChange>
          </w:tcPr>
          <w:p w14:paraId="4D298455" w14:textId="77777777" w:rsidR="005C7C5A" w:rsidRPr="00CA51C8" w:rsidRDefault="005C7C5A" w:rsidP="000D48F6">
            <w:pPr>
              <w:pStyle w:val="TAL"/>
              <w:rPr>
                <w:lang w:eastAsia="zh-CN"/>
              </w:rPr>
            </w:pPr>
          </w:p>
        </w:tc>
        <w:tc>
          <w:tcPr>
            <w:tcW w:w="1111" w:type="dxa"/>
            <w:tcBorders>
              <w:top w:val="single" w:sz="4" w:space="0" w:color="auto"/>
              <w:left w:val="single" w:sz="4" w:space="0" w:color="auto"/>
              <w:bottom w:val="single" w:sz="4" w:space="0" w:color="auto"/>
              <w:right w:val="single" w:sz="4" w:space="0" w:color="auto"/>
            </w:tcBorders>
            <w:hideMark/>
            <w:tcPrChange w:id="248" w:author="Karajani Bledar 1SI1" w:date="2021-08-27T20:25:00Z">
              <w:tcPr>
                <w:tcW w:w="1307" w:type="dxa"/>
                <w:gridSpan w:val="2"/>
                <w:tcBorders>
                  <w:top w:val="single" w:sz="4" w:space="0" w:color="auto"/>
                  <w:left w:val="single" w:sz="4" w:space="0" w:color="auto"/>
                  <w:bottom w:val="single" w:sz="4" w:space="0" w:color="auto"/>
                  <w:right w:val="single" w:sz="4" w:space="0" w:color="auto"/>
                </w:tcBorders>
                <w:hideMark/>
              </w:tcPr>
            </w:tcPrChange>
          </w:tcPr>
          <w:p w14:paraId="4CC69CDA" w14:textId="77777777" w:rsidR="005C7C5A" w:rsidRPr="00CA51C8" w:rsidRDefault="005C7C5A" w:rsidP="000D48F6">
            <w:pPr>
              <w:pStyle w:val="TAL"/>
            </w:pPr>
            <w:r w:rsidRPr="00CA51C8">
              <w:rPr>
                <w:lang w:eastAsia="zh-CN"/>
              </w:rPr>
              <w:t>Config 3,4</w:t>
            </w:r>
          </w:p>
        </w:tc>
        <w:tc>
          <w:tcPr>
            <w:tcW w:w="1078" w:type="dxa"/>
            <w:tcBorders>
              <w:top w:val="nil"/>
              <w:left w:val="single" w:sz="4" w:space="0" w:color="auto"/>
              <w:bottom w:val="single" w:sz="4" w:space="0" w:color="auto"/>
              <w:right w:val="single" w:sz="4" w:space="0" w:color="auto"/>
            </w:tcBorders>
            <w:hideMark/>
            <w:tcPrChange w:id="249" w:author="Karajani Bledar 1SI1" w:date="2021-08-27T20:25:00Z">
              <w:tcPr>
                <w:tcW w:w="1078" w:type="dxa"/>
                <w:tcBorders>
                  <w:top w:val="nil"/>
                  <w:left w:val="single" w:sz="4" w:space="0" w:color="auto"/>
                  <w:bottom w:val="single" w:sz="4" w:space="0" w:color="auto"/>
                  <w:right w:val="single" w:sz="4" w:space="0" w:color="auto"/>
                </w:tcBorders>
                <w:hideMark/>
              </w:tcPr>
            </w:tcPrChange>
          </w:tcPr>
          <w:p w14:paraId="7A7C2737" w14:textId="77777777" w:rsidR="005C7C5A" w:rsidRPr="00CA51C8" w:rsidRDefault="005C7C5A" w:rsidP="000D48F6">
            <w:pPr>
              <w:pStyle w:val="TAC"/>
            </w:pPr>
          </w:p>
        </w:tc>
        <w:tc>
          <w:tcPr>
            <w:tcW w:w="2591" w:type="dxa"/>
            <w:tcBorders>
              <w:top w:val="single" w:sz="4" w:space="0" w:color="auto"/>
              <w:left w:val="single" w:sz="4" w:space="0" w:color="auto"/>
              <w:bottom w:val="single" w:sz="4" w:space="0" w:color="auto"/>
              <w:right w:val="single" w:sz="4" w:space="0" w:color="auto"/>
            </w:tcBorders>
            <w:hideMark/>
            <w:tcPrChange w:id="250" w:author="Karajani Bledar 1SI1" w:date="2021-08-27T20:25:00Z">
              <w:tcPr>
                <w:tcW w:w="2591" w:type="dxa"/>
                <w:tcBorders>
                  <w:top w:val="single" w:sz="4" w:space="0" w:color="auto"/>
                  <w:left w:val="single" w:sz="4" w:space="0" w:color="auto"/>
                  <w:bottom w:val="single" w:sz="4" w:space="0" w:color="auto"/>
                  <w:right w:val="single" w:sz="4" w:space="0" w:color="auto"/>
                </w:tcBorders>
                <w:hideMark/>
              </w:tcPr>
            </w:tcPrChange>
          </w:tcPr>
          <w:p w14:paraId="07F968E3" w14:textId="77777777" w:rsidR="005C7C5A" w:rsidRPr="00CA51C8" w:rsidRDefault="005C7C5A" w:rsidP="000D48F6">
            <w:pPr>
              <w:pStyle w:val="TAC"/>
              <w:spacing w:line="256" w:lineRule="auto"/>
              <w:rPr>
                <w:bCs/>
              </w:rPr>
            </w:pPr>
            <w:r w:rsidRPr="00CA51C8">
              <w:rPr>
                <w:lang w:eastAsia="zh-CN"/>
              </w:rPr>
              <w:t>-62.2/38.16MHz</w:t>
            </w:r>
          </w:p>
        </w:tc>
        <w:tc>
          <w:tcPr>
            <w:tcW w:w="2591" w:type="dxa"/>
            <w:tcBorders>
              <w:top w:val="nil"/>
              <w:left w:val="single" w:sz="4" w:space="0" w:color="auto"/>
              <w:bottom w:val="single" w:sz="4" w:space="0" w:color="auto"/>
              <w:right w:val="single" w:sz="4" w:space="0" w:color="auto"/>
            </w:tcBorders>
            <w:hideMark/>
            <w:tcPrChange w:id="251" w:author="Karajani Bledar 1SI1" w:date="2021-08-27T20:25:00Z">
              <w:tcPr>
                <w:tcW w:w="2591" w:type="dxa"/>
                <w:tcBorders>
                  <w:top w:val="nil"/>
                  <w:left w:val="single" w:sz="4" w:space="0" w:color="auto"/>
                  <w:bottom w:val="single" w:sz="4" w:space="0" w:color="auto"/>
                  <w:right w:val="single" w:sz="4" w:space="0" w:color="auto"/>
                </w:tcBorders>
                <w:hideMark/>
              </w:tcPr>
            </w:tcPrChange>
          </w:tcPr>
          <w:p w14:paraId="06398258" w14:textId="77777777" w:rsidR="005C7C5A" w:rsidRPr="00CA51C8" w:rsidRDefault="005C7C5A" w:rsidP="000D48F6">
            <w:pPr>
              <w:pStyle w:val="TAC"/>
              <w:rPr>
                <w:lang w:eastAsia="zh-CN"/>
              </w:rPr>
            </w:pPr>
            <w:r w:rsidRPr="00CA51C8">
              <w:rPr>
                <w:lang w:eastAsia="zh-CN"/>
              </w:rPr>
              <w:t xml:space="preserve">without </w:t>
            </w:r>
            <w:r w:rsidRPr="003C2E3E">
              <w:t>SSB</w:t>
            </w:r>
            <w:r w:rsidRPr="00CA51C8">
              <w:rPr>
                <w:lang w:eastAsia="zh-CN"/>
              </w:rPr>
              <w:t xml:space="preserve"> index 1</w:t>
            </w:r>
          </w:p>
        </w:tc>
      </w:tr>
      <w:tr w:rsidR="005C7C5A" w:rsidRPr="00CA51C8" w14:paraId="66315BB9" w14:textId="77777777" w:rsidTr="000D48F6">
        <w:trPr>
          <w:trHeight w:val="187"/>
        </w:trPr>
        <w:tc>
          <w:tcPr>
            <w:tcW w:w="3091" w:type="dxa"/>
            <w:gridSpan w:val="3"/>
            <w:tcBorders>
              <w:top w:val="single" w:sz="4" w:space="0" w:color="auto"/>
              <w:left w:val="single" w:sz="4" w:space="0" w:color="auto"/>
              <w:bottom w:val="single" w:sz="4" w:space="0" w:color="auto"/>
              <w:right w:val="single" w:sz="4" w:space="0" w:color="auto"/>
            </w:tcBorders>
            <w:vAlign w:val="center"/>
            <w:hideMark/>
          </w:tcPr>
          <w:p w14:paraId="1F0B2A9A" w14:textId="77777777" w:rsidR="005C7C5A" w:rsidRPr="00CA51C8" w:rsidRDefault="005C7C5A" w:rsidP="000D48F6">
            <w:pPr>
              <w:pStyle w:val="TAL"/>
              <w:rPr>
                <w:lang w:eastAsia="zh-CN"/>
              </w:rPr>
            </w:pPr>
            <w:r w:rsidRPr="00CA51C8">
              <w:rPr>
                <w:lang w:eastAsia="zh-CN"/>
              </w:rPr>
              <w:t>ss-PBCH-</w:t>
            </w:r>
            <w:r w:rsidRPr="003C2E3E">
              <w:t>BlockPower</w:t>
            </w:r>
          </w:p>
        </w:tc>
        <w:tc>
          <w:tcPr>
            <w:tcW w:w="1078" w:type="dxa"/>
            <w:tcBorders>
              <w:top w:val="single" w:sz="4" w:space="0" w:color="auto"/>
              <w:left w:val="single" w:sz="4" w:space="0" w:color="auto"/>
              <w:bottom w:val="single" w:sz="4" w:space="0" w:color="auto"/>
              <w:right w:val="single" w:sz="4" w:space="0" w:color="auto"/>
            </w:tcBorders>
            <w:hideMark/>
          </w:tcPr>
          <w:p w14:paraId="0A6E09CD" w14:textId="77777777" w:rsidR="005C7C5A" w:rsidRPr="00CA51C8" w:rsidRDefault="005C7C5A" w:rsidP="000D48F6">
            <w:pPr>
              <w:pStyle w:val="TAC"/>
              <w:rPr>
                <w:lang w:eastAsia="zh-CN"/>
              </w:rPr>
            </w:pPr>
            <w:r w:rsidRPr="00CA51C8">
              <w:t>dBm</w:t>
            </w:r>
            <w:r w:rsidRPr="00CA51C8">
              <w:rPr>
                <w:lang w:eastAsia="zh-CN"/>
              </w:rPr>
              <w:t>/</w:t>
            </w:r>
            <w:r w:rsidRPr="00CA51C8">
              <w:t xml:space="preserve"> SCS</w:t>
            </w:r>
          </w:p>
        </w:tc>
        <w:tc>
          <w:tcPr>
            <w:tcW w:w="2591" w:type="dxa"/>
            <w:tcBorders>
              <w:top w:val="single" w:sz="4" w:space="0" w:color="auto"/>
              <w:left w:val="single" w:sz="4" w:space="0" w:color="auto"/>
              <w:bottom w:val="single" w:sz="4" w:space="0" w:color="auto"/>
              <w:right w:val="single" w:sz="4" w:space="0" w:color="auto"/>
            </w:tcBorders>
            <w:hideMark/>
          </w:tcPr>
          <w:p w14:paraId="3A7AA543" w14:textId="77777777" w:rsidR="005C7C5A" w:rsidRPr="00CA51C8" w:rsidRDefault="005C7C5A" w:rsidP="000D48F6">
            <w:pPr>
              <w:pStyle w:val="TAC"/>
              <w:spacing w:line="256" w:lineRule="auto"/>
            </w:pPr>
            <w:r w:rsidRPr="00CA51C8">
              <w:rPr>
                <w:bCs/>
              </w:rPr>
              <w:t>-5</w:t>
            </w:r>
          </w:p>
        </w:tc>
        <w:tc>
          <w:tcPr>
            <w:tcW w:w="2591" w:type="dxa"/>
            <w:tcBorders>
              <w:top w:val="single" w:sz="4" w:space="0" w:color="auto"/>
              <w:left w:val="single" w:sz="4" w:space="0" w:color="auto"/>
              <w:bottom w:val="single" w:sz="4" w:space="0" w:color="auto"/>
              <w:right w:val="single" w:sz="4" w:space="0" w:color="auto"/>
            </w:tcBorders>
            <w:hideMark/>
          </w:tcPr>
          <w:p w14:paraId="0E22C021" w14:textId="77777777" w:rsidR="005C7C5A" w:rsidRPr="00CA51C8" w:rsidRDefault="005C7C5A" w:rsidP="000D48F6">
            <w:pPr>
              <w:pStyle w:val="TAC"/>
            </w:pPr>
            <w:r w:rsidRPr="00CA51C8">
              <w:t>As defined in clause 6.3.2 in TS 38.331 [2].</w:t>
            </w:r>
          </w:p>
        </w:tc>
      </w:tr>
      <w:tr w:rsidR="005C7C5A" w:rsidRPr="00CA51C8" w14:paraId="298E4E69" w14:textId="77777777" w:rsidTr="000D48F6">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0E98A8B8" w14:textId="77777777" w:rsidR="005C7C5A" w:rsidRPr="00CA51C8" w:rsidRDefault="005C7C5A" w:rsidP="000D48F6">
            <w:pPr>
              <w:pStyle w:val="TAL"/>
            </w:pPr>
            <w:r w:rsidRPr="00CA51C8">
              <w:t>Configured UE transmitted power (P</w:t>
            </w:r>
            <w:r w:rsidRPr="00CA51C8">
              <w:rPr>
                <w:vertAlign w:val="subscript"/>
              </w:rPr>
              <w:t>CMAX,f,c</w:t>
            </w:r>
            <w:r w:rsidRPr="00CA51C8">
              <w:t>)</w:t>
            </w:r>
          </w:p>
        </w:tc>
        <w:tc>
          <w:tcPr>
            <w:tcW w:w="1078" w:type="dxa"/>
            <w:tcBorders>
              <w:top w:val="single" w:sz="4" w:space="0" w:color="auto"/>
              <w:left w:val="single" w:sz="4" w:space="0" w:color="auto"/>
              <w:bottom w:val="single" w:sz="4" w:space="0" w:color="auto"/>
              <w:right w:val="single" w:sz="4" w:space="0" w:color="auto"/>
            </w:tcBorders>
            <w:hideMark/>
          </w:tcPr>
          <w:p w14:paraId="118D4C86" w14:textId="77777777" w:rsidR="005C7C5A" w:rsidRPr="00CA51C8" w:rsidRDefault="005C7C5A" w:rsidP="000D48F6">
            <w:pPr>
              <w:pStyle w:val="TAC"/>
            </w:pPr>
            <w:r w:rsidRPr="00D01A11">
              <w:t>dBm</w:t>
            </w:r>
          </w:p>
        </w:tc>
        <w:tc>
          <w:tcPr>
            <w:tcW w:w="2591" w:type="dxa"/>
            <w:tcBorders>
              <w:top w:val="single" w:sz="4" w:space="0" w:color="auto"/>
              <w:left w:val="single" w:sz="4" w:space="0" w:color="auto"/>
              <w:bottom w:val="single" w:sz="4" w:space="0" w:color="auto"/>
              <w:right w:val="single" w:sz="4" w:space="0" w:color="auto"/>
            </w:tcBorders>
            <w:hideMark/>
          </w:tcPr>
          <w:p w14:paraId="74BD7490" w14:textId="77777777" w:rsidR="005C7C5A" w:rsidRPr="00CA51C8" w:rsidRDefault="005C7C5A" w:rsidP="000D48F6">
            <w:pPr>
              <w:pStyle w:val="TAC"/>
              <w:spacing w:line="256" w:lineRule="auto"/>
            </w:pPr>
            <w:r w:rsidRPr="00CA51C8">
              <w:rPr>
                <w:bCs/>
              </w:rPr>
              <w:t>23</w:t>
            </w:r>
          </w:p>
        </w:tc>
        <w:tc>
          <w:tcPr>
            <w:tcW w:w="2591" w:type="dxa"/>
            <w:tcBorders>
              <w:top w:val="single" w:sz="4" w:space="0" w:color="auto"/>
              <w:left w:val="single" w:sz="4" w:space="0" w:color="auto"/>
              <w:bottom w:val="single" w:sz="4" w:space="0" w:color="auto"/>
              <w:right w:val="single" w:sz="4" w:space="0" w:color="auto"/>
            </w:tcBorders>
            <w:hideMark/>
          </w:tcPr>
          <w:p w14:paraId="232DA7E2" w14:textId="77777777" w:rsidR="005C7C5A" w:rsidRPr="00CA51C8" w:rsidRDefault="005C7C5A" w:rsidP="000D48F6">
            <w:pPr>
              <w:pStyle w:val="TAC"/>
              <w:rPr>
                <w:lang w:eastAsia="zh-CN"/>
              </w:rPr>
            </w:pPr>
            <w:r w:rsidRPr="00CA51C8">
              <w:t>As defined in clause 6.2.</w:t>
            </w:r>
            <w:r w:rsidRPr="00CA51C8">
              <w:rPr>
                <w:lang w:eastAsia="zh-CN"/>
              </w:rPr>
              <w:t>4</w:t>
            </w:r>
            <w:r w:rsidRPr="00CA51C8">
              <w:t xml:space="preserve"> in TS 3</w:t>
            </w:r>
            <w:r w:rsidRPr="00CA51C8">
              <w:rPr>
                <w:lang w:eastAsia="zh-CN"/>
              </w:rPr>
              <w:t>8</w:t>
            </w:r>
            <w:r w:rsidRPr="00CA51C8">
              <w:t>.101</w:t>
            </w:r>
            <w:r w:rsidRPr="00CA51C8">
              <w:rPr>
                <w:lang w:eastAsia="zh-CN"/>
              </w:rPr>
              <w:t>-1</w:t>
            </w:r>
            <w:r w:rsidRPr="00CA51C8">
              <w:t>.</w:t>
            </w:r>
          </w:p>
        </w:tc>
      </w:tr>
      <w:tr w:rsidR="005C7C5A" w:rsidRPr="00CA51C8" w14:paraId="5A30EDC0" w14:textId="77777777" w:rsidTr="000D48F6">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5362ECA8" w14:textId="77777777" w:rsidR="005C7C5A" w:rsidRPr="00CA51C8" w:rsidRDefault="005C7C5A" w:rsidP="000D48F6">
            <w:pPr>
              <w:pStyle w:val="TAL"/>
              <w:rPr>
                <w:lang w:eastAsia="zh-CN"/>
              </w:rPr>
            </w:pPr>
            <w:r w:rsidRPr="00CA51C8">
              <w:rPr>
                <w:lang w:eastAsia="zh-CN"/>
              </w:rPr>
              <w:t xml:space="preserve">MsgA </w:t>
            </w:r>
            <w:r w:rsidRPr="003C2E3E">
              <w:t>Configuration</w:t>
            </w:r>
          </w:p>
        </w:tc>
        <w:tc>
          <w:tcPr>
            <w:tcW w:w="1078" w:type="dxa"/>
            <w:tcBorders>
              <w:top w:val="single" w:sz="4" w:space="0" w:color="auto"/>
              <w:left w:val="single" w:sz="4" w:space="0" w:color="auto"/>
              <w:bottom w:val="single" w:sz="4" w:space="0" w:color="auto"/>
              <w:right w:val="single" w:sz="4" w:space="0" w:color="auto"/>
            </w:tcBorders>
          </w:tcPr>
          <w:p w14:paraId="151DD30F" w14:textId="77777777" w:rsidR="005C7C5A" w:rsidRPr="00D01A11" w:rsidRDefault="005C7C5A" w:rsidP="000D48F6">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34369AC0" w14:textId="77777777" w:rsidR="005C7C5A" w:rsidRPr="00CA51C8" w:rsidRDefault="005C7C5A" w:rsidP="000D48F6">
            <w:pPr>
              <w:pStyle w:val="TAC"/>
              <w:spacing w:line="256" w:lineRule="auto"/>
              <w:rPr>
                <w:bCs/>
                <w:lang w:eastAsia="zh-CN"/>
              </w:rPr>
            </w:pPr>
            <w:r w:rsidRPr="00CA51C8">
              <w:rPr>
                <w:bCs/>
              </w:rPr>
              <w:t xml:space="preserve">FR1 MsgA configuration </w:t>
            </w:r>
            <w:r w:rsidRPr="00CA51C8">
              <w:rPr>
                <w:bCs/>
                <w:lang w:eastAsia="zh-CN"/>
              </w:rPr>
              <w:t>2</w:t>
            </w:r>
          </w:p>
        </w:tc>
        <w:tc>
          <w:tcPr>
            <w:tcW w:w="2591" w:type="dxa"/>
            <w:tcBorders>
              <w:top w:val="single" w:sz="4" w:space="0" w:color="auto"/>
              <w:left w:val="single" w:sz="4" w:space="0" w:color="auto"/>
              <w:bottom w:val="single" w:sz="4" w:space="0" w:color="auto"/>
              <w:right w:val="single" w:sz="4" w:space="0" w:color="auto"/>
            </w:tcBorders>
            <w:hideMark/>
          </w:tcPr>
          <w:p w14:paraId="2DDB8959" w14:textId="77777777" w:rsidR="005C7C5A" w:rsidRPr="00CA51C8" w:rsidRDefault="005C7C5A" w:rsidP="000D48F6">
            <w:pPr>
              <w:pStyle w:val="TAC"/>
            </w:pPr>
            <w:r w:rsidRPr="00CA51C8">
              <w:t xml:space="preserve">As defined </w:t>
            </w:r>
            <w:r w:rsidRPr="00FE2E45">
              <w:t>in</w:t>
            </w:r>
            <w:r w:rsidRPr="00CA51C8">
              <w:rPr>
                <w:lang w:eastAsia="zh-CN"/>
              </w:rPr>
              <w:t xml:space="preserve"> </w:t>
            </w:r>
            <w:r>
              <w:rPr>
                <w:lang w:eastAsia="zh-CN"/>
              </w:rPr>
              <w:t>A.3.20</w:t>
            </w:r>
            <w:r w:rsidRPr="00CA51C8">
              <w:rPr>
                <w:lang w:eastAsia="zh-CN"/>
              </w:rPr>
              <w:t>.2</w:t>
            </w:r>
            <w:r w:rsidRPr="00CA51C8">
              <w:t>.</w:t>
            </w:r>
          </w:p>
        </w:tc>
      </w:tr>
      <w:tr w:rsidR="005C7C5A" w:rsidRPr="00CA51C8" w14:paraId="211A3EE0" w14:textId="77777777" w:rsidTr="000D48F6">
        <w:trPr>
          <w:trHeight w:val="187"/>
        </w:trPr>
        <w:tc>
          <w:tcPr>
            <w:tcW w:w="3091" w:type="dxa"/>
            <w:gridSpan w:val="3"/>
            <w:tcBorders>
              <w:top w:val="single" w:sz="4" w:space="0" w:color="auto"/>
              <w:left w:val="single" w:sz="4" w:space="0" w:color="auto"/>
              <w:bottom w:val="single" w:sz="4" w:space="0" w:color="auto"/>
              <w:right w:val="single" w:sz="4" w:space="0" w:color="auto"/>
            </w:tcBorders>
          </w:tcPr>
          <w:p w14:paraId="221DD776" w14:textId="77777777" w:rsidR="005C7C5A" w:rsidRPr="00CA51C8" w:rsidRDefault="005C7C5A" w:rsidP="000D48F6">
            <w:pPr>
              <w:pStyle w:val="TAL"/>
              <w:rPr>
                <w:lang w:eastAsia="zh-CN"/>
              </w:rPr>
            </w:pPr>
            <w:r w:rsidRPr="009C5807">
              <w:rPr>
                <w:i/>
                <w:iCs/>
                <w:lang w:eastAsia="ko-KR"/>
              </w:rPr>
              <w:t>msgA-</w:t>
            </w:r>
            <w:r w:rsidRPr="009C5807">
              <w:rPr>
                <w:i/>
                <w:lang w:eastAsia="ko-KR"/>
              </w:rPr>
              <w:t>RSRP</w:t>
            </w:r>
            <w:r w:rsidRPr="009C5807">
              <w:rPr>
                <w:i/>
                <w:iCs/>
                <w:lang w:eastAsia="ko-KR"/>
              </w:rPr>
              <w:t>-ThresholdSSB</w:t>
            </w:r>
          </w:p>
        </w:tc>
        <w:tc>
          <w:tcPr>
            <w:tcW w:w="1078" w:type="dxa"/>
            <w:tcBorders>
              <w:top w:val="single" w:sz="4" w:space="0" w:color="auto"/>
              <w:left w:val="single" w:sz="4" w:space="0" w:color="auto"/>
              <w:bottom w:val="single" w:sz="4" w:space="0" w:color="auto"/>
              <w:right w:val="single" w:sz="4" w:space="0" w:color="auto"/>
            </w:tcBorders>
          </w:tcPr>
          <w:p w14:paraId="6DDF953E" w14:textId="77777777" w:rsidR="005C7C5A" w:rsidRPr="00D01A11" w:rsidRDefault="005C7C5A" w:rsidP="000D48F6">
            <w:pPr>
              <w:pStyle w:val="TAC"/>
            </w:pPr>
            <w:r>
              <w:t>dBm</w:t>
            </w:r>
          </w:p>
        </w:tc>
        <w:tc>
          <w:tcPr>
            <w:tcW w:w="2591" w:type="dxa"/>
            <w:tcBorders>
              <w:top w:val="single" w:sz="4" w:space="0" w:color="auto"/>
              <w:left w:val="single" w:sz="4" w:space="0" w:color="auto"/>
              <w:bottom w:val="single" w:sz="4" w:space="0" w:color="auto"/>
              <w:right w:val="single" w:sz="4" w:space="0" w:color="auto"/>
            </w:tcBorders>
          </w:tcPr>
          <w:p w14:paraId="356D6163" w14:textId="77777777" w:rsidR="005C7C5A" w:rsidRPr="00CA51C8" w:rsidRDefault="005C7C5A" w:rsidP="000D48F6">
            <w:pPr>
              <w:pStyle w:val="TAC"/>
              <w:rPr>
                <w:bCs/>
              </w:rPr>
            </w:pPr>
            <w:r>
              <w:rPr>
                <w:rFonts w:eastAsia="Yu Mincho"/>
                <w:lang w:eastAsia="zh-CN"/>
              </w:rPr>
              <w:t>RSRP_51</w:t>
            </w:r>
          </w:p>
        </w:tc>
        <w:tc>
          <w:tcPr>
            <w:tcW w:w="2591" w:type="dxa"/>
            <w:tcBorders>
              <w:top w:val="single" w:sz="4" w:space="0" w:color="auto"/>
              <w:left w:val="single" w:sz="4" w:space="0" w:color="auto"/>
              <w:bottom w:val="single" w:sz="4" w:space="0" w:color="auto"/>
              <w:right w:val="single" w:sz="4" w:space="0" w:color="auto"/>
            </w:tcBorders>
          </w:tcPr>
          <w:p w14:paraId="403DE22A" w14:textId="77777777" w:rsidR="005C7C5A" w:rsidRPr="00CA51C8" w:rsidRDefault="005C7C5A" w:rsidP="000D48F6">
            <w:pPr>
              <w:pStyle w:val="TAC"/>
            </w:pPr>
            <w:r w:rsidRPr="006F4D85">
              <w:rPr>
                <w:rFonts w:cs="Arial"/>
                <w:lang w:eastAsia="zh-CN"/>
              </w:rPr>
              <w:t>The actual value of the threshold is -105dBm, as defined in TS 38.331 [2].</w:t>
            </w:r>
          </w:p>
        </w:tc>
      </w:tr>
      <w:tr w:rsidR="005C7C5A" w:rsidRPr="00CA51C8" w14:paraId="2BCCD24D" w14:textId="77777777" w:rsidTr="000D48F6">
        <w:trPr>
          <w:trHeight w:val="187"/>
        </w:trPr>
        <w:tc>
          <w:tcPr>
            <w:tcW w:w="3091" w:type="dxa"/>
            <w:gridSpan w:val="3"/>
            <w:tcBorders>
              <w:top w:val="single" w:sz="4" w:space="0" w:color="auto"/>
              <w:left w:val="single" w:sz="4" w:space="0" w:color="auto"/>
              <w:bottom w:val="single" w:sz="4" w:space="0" w:color="auto"/>
              <w:right w:val="single" w:sz="4" w:space="0" w:color="auto"/>
            </w:tcBorders>
            <w:vAlign w:val="center"/>
            <w:hideMark/>
          </w:tcPr>
          <w:p w14:paraId="06EAD425" w14:textId="77777777" w:rsidR="005C7C5A" w:rsidRPr="00CA51C8" w:rsidRDefault="005C7C5A" w:rsidP="000D48F6">
            <w:pPr>
              <w:pStyle w:val="TAL"/>
            </w:pPr>
            <w:r w:rsidRPr="00CA51C8">
              <w:t xml:space="preserve">Propagation Condition </w:t>
            </w:r>
          </w:p>
        </w:tc>
        <w:tc>
          <w:tcPr>
            <w:tcW w:w="1078" w:type="dxa"/>
            <w:tcBorders>
              <w:top w:val="single" w:sz="4" w:space="0" w:color="auto"/>
              <w:left w:val="single" w:sz="4" w:space="0" w:color="auto"/>
              <w:bottom w:val="single" w:sz="4" w:space="0" w:color="auto"/>
              <w:right w:val="single" w:sz="4" w:space="0" w:color="auto"/>
            </w:tcBorders>
            <w:hideMark/>
          </w:tcPr>
          <w:p w14:paraId="79D94ED4" w14:textId="77777777" w:rsidR="005C7C5A" w:rsidRPr="00D01A11" w:rsidRDefault="005C7C5A" w:rsidP="000D48F6">
            <w:pPr>
              <w:pStyle w:val="TAC"/>
            </w:pPr>
            <w:r w:rsidRPr="00CA51C8">
              <w:t>-</w:t>
            </w:r>
          </w:p>
        </w:tc>
        <w:tc>
          <w:tcPr>
            <w:tcW w:w="2591" w:type="dxa"/>
            <w:tcBorders>
              <w:top w:val="single" w:sz="4" w:space="0" w:color="auto"/>
              <w:left w:val="single" w:sz="4" w:space="0" w:color="auto"/>
              <w:bottom w:val="single" w:sz="4" w:space="0" w:color="auto"/>
              <w:right w:val="single" w:sz="4" w:space="0" w:color="auto"/>
            </w:tcBorders>
            <w:hideMark/>
          </w:tcPr>
          <w:p w14:paraId="20B20E7B" w14:textId="77777777" w:rsidR="005C7C5A" w:rsidRPr="00CA51C8" w:rsidRDefault="005C7C5A" w:rsidP="000D48F6">
            <w:pPr>
              <w:pStyle w:val="TAC"/>
              <w:spacing w:line="256" w:lineRule="auto"/>
            </w:pPr>
            <w:r w:rsidRPr="00CA51C8">
              <w:rPr>
                <w:bCs/>
              </w:rPr>
              <w:t>AWGN</w:t>
            </w:r>
          </w:p>
        </w:tc>
        <w:tc>
          <w:tcPr>
            <w:tcW w:w="2591" w:type="dxa"/>
            <w:tcBorders>
              <w:top w:val="single" w:sz="4" w:space="0" w:color="auto"/>
              <w:left w:val="single" w:sz="4" w:space="0" w:color="auto"/>
              <w:bottom w:val="single" w:sz="4" w:space="0" w:color="auto"/>
              <w:right w:val="single" w:sz="4" w:space="0" w:color="auto"/>
            </w:tcBorders>
          </w:tcPr>
          <w:p w14:paraId="69E25B13" w14:textId="77777777" w:rsidR="005C7C5A" w:rsidRPr="00FE2E45" w:rsidRDefault="005C7C5A" w:rsidP="000D48F6">
            <w:pPr>
              <w:pStyle w:val="TAC"/>
            </w:pPr>
          </w:p>
        </w:tc>
      </w:tr>
      <w:tr w:rsidR="005C7C5A" w:rsidRPr="00CA51C8" w14:paraId="6411991A" w14:textId="77777777" w:rsidTr="000D48F6">
        <w:trPr>
          <w:trHeight w:val="187"/>
        </w:trPr>
        <w:tc>
          <w:tcPr>
            <w:tcW w:w="9351" w:type="dxa"/>
            <w:gridSpan w:val="6"/>
            <w:tcBorders>
              <w:top w:val="single" w:sz="4" w:space="0" w:color="auto"/>
              <w:left w:val="single" w:sz="4" w:space="0" w:color="auto"/>
              <w:bottom w:val="single" w:sz="4" w:space="0" w:color="auto"/>
              <w:right w:val="single" w:sz="4" w:space="0" w:color="auto"/>
            </w:tcBorders>
            <w:vAlign w:val="center"/>
          </w:tcPr>
          <w:p w14:paraId="6BACAB1D" w14:textId="77777777" w:rsidR="005C7C5A" w:rsidRPr="00CA51C8" w:rsidRDefault="005C7C5A" w:rsidP="000D48F6">
            <w:pPr>
              <w:pStyle w:val="TAN"/>
            </w:pPr>
            <w:r w:rsidRPr="00CA51C8">
              <w:t>Note 1:</w:t>
            </w:r>
            <w:r w:rsidRPr="00CA51C8">
              <w:tab/>
              <w:t xml:space="preserve">OCNG shall be used such that </w:t>
            </w:r>
            <w:r w:rsidRPr="00D01A11">
              <w:t>the</w:t>
            </w:r>
            <w:r w:rsidRPr="00CA51C8">
              <w:t xml:space="preserve"> cell is fully allocated and a constant total transmitted power spectral density is achieved for all OFDM symbols. The OCNG pattern is chosen during the test according to the presence of a DL reference measurement channel.</w:t>
            </w:r>
          </w:p>
          <w:p w14:paraId="5A2D5AE4" w14:textId="77777777" w:rsidR="005C7C5A" w:rsidRPr="00CA51C8" w:rsidRDefault="005C7C5A" w:rsidP="000D48F6">
            <w:pPr>
              <w:pStyle w:val="TAN"/>
            </w:pPr>
            <w:r w:rsidRPr="00CA51C8">
              <w:t>Note 2:</w:t>
            </w:r>
            <w:r w:rsidRPr="00CA51C8">
              <w:tab/>
              <w:t xml:space="preserve">SS-RSRP, Es/Iot and Io levels </w:t>
            </w:r>
            <w:r w:rsidRPr="00D01A11">
              <w:t>have</w:t>
            </w:r>
            <w:r w:rsidRPr="00CA51C8">
              <w:t xml:space="preserve"> been derived from other parameters for information purpose. They are not settable parameters.</w:t>
            </w:r>
          </w:p>
          <w:p w14:paraId="1904B146" w14:textId="77777777" w:rsidR="005C7C5A" w:rsidRPr="00CA51C8" w:rsidRDefault="005C7C5A" w:rsidP="000D48F6">
            <w:pPr>
              <w:pStyle w:val="TAN"/>
            </w:pPr>
            <w:r w:rsidRPr="00CA51C8">
              <w:t>Note 3:</w:t>
            </w:r>
            <w:r w:rsidRPr="00CA51C8">
              <w:tab/>
              <w:t>The DL PDSCH reference measurement channel is used in the test only when a downlink transmission dedicated to the UE under test is required.</w:t>
            </w:r>
          </w:p>
        </w:tc>
      </w:tr>
    </w:tbl>
    <w:p w14:paraId="122B7003" w14:textId="77777777" w:rsidR="005C7C5A" w:rsidRPr="00CA51C8" w:rsidRDefault="005C7C5A" w:rsidP="005C7C5A">
      <w:pPr>
        <w:rPr>
          <w:lang w:eastAsia="zh-CN"/>
        </w:rPr>
      </w:pPr>
    </w:p>
    <w:p w14:paraId="2774D658" w14:textId="77777777" w:rsidR="005C7C5A" w:rsidRPr="00CA51C8" w:rsidRDefault="005C7C5A" w:rsidP="005C7C5A">
      <w:pPr>
        <w:pStyle w:val="H6"/>
        <w:rPr>
          <w:lang w:eastAsia="zh-CN"/>
        </w:rPr>
      </w:pPr>
      <w:r w:rsidRPr="00CA51C8">
        <w:rPr>
          <w:lang w:eastAsia="zh-CN"/>
        </w:rPr>
        <w:t>A.4.3.2.2.4.2</w:t>
      </w:r>
      <w:r w:rsidRPr="00CA51C8">
        <w:rPr>
          <w:lang w:eastAsia="zh-CN"/>
        </w:rPr>
        <w:tab/>
        <w:t>Test Requirements</w:t>
      </w:r>
    </w:p>
    <w:p w14:paraId="484FAABC" w14:textId="77777777" w:rsidR="005C7C5A" w:rsidRPr="00CA51C8" w:rsidRDefault="005C7C5A" w:rsidP="005C7C5A">
      <w:pPr>
        <w:rPr>
          <w:lang w:eastAsia="zh-CN"/>
        </w:rPr>
      </w:pPr>
      <w:r w:rsidRPr="00CA51C8">
        <w:rPr>
          <w:lang w:eastAsia="zh-CN"/>
        </w:rPr>
        <w:t>Non-</w:t>
      </w:r>
      <w:r w:rsidRPr="00CA51C8">
        <w:t>Contention based random access is triggered by explicitly assigning a random access preamble via dedicated signalling in the downlink.</w:t>
      </w:r>
      <w:r w:rsidRPr="00CA51C8">
        <w:rPr>
          <w:lang w:eastAsia="zh-CN"/>
        </w:rPr>
        <w:t xml:space="preserve"> In the test, the non-contention based random access procedure is not initialized for Other SI requested from UE or beam failure recovery.</w:t>
      </w:r>
    </w:p>
    <w:p w14:paraId="3355D40D" w14:textId="77777777" w:rsidR="005C7C5A" w:rsidRPr="00CA51C8" w:rsidRDefault="005C7C5A" w:rsidP="005C7C5A">
      <w:pPr>
        <w:pStyle w:val="H6"/>
        <w:rPr>
          <w:lang w:eastAsia="zh-CN"/>
        </w:rPr>
      </w:pPr>
      <w:r w:rsidRPr="00CA51C8">
        <w:rPr>
          <w:lang w:eastAsia="zh-CN"/>
        </w:rPr>
        <w:t>A.4.3.2.2.4.2.1</w:t>
      </w:r>
      <w:r w:rsidRPr="00CA51C8">
        <w:rPr>
          <w:lang w:eastAsia="zh-CN"/>
        </w:rPr>
        <w:tab/>
        <w:t>MsgA Transmission</w:t>
      </w:r>
    </w:p>
    <w:p w14:paraId="7EB4C3D2" w14:textId="77777777" w:rsidR="005C7C5A" w:rsidRPr="00CA51C8" w:rsidRDefault="005C7C5A" w:rsidP="005C7C5A">
      <w:pPr>
        <w:rPr>
          <w:lang w:eastAsia="zh-CN"/>
        </w:rPr>
      </w:pPr>
      <w:r w:rsidRPr="00CA51C8">
        <w:rPr>
          <w:rFonts w:cs="v4.2.0"/>
          <w:lang w:eastAsia="zh-CN"/>
        </w:rPr>
        <w:t>In Test-1, t</w:t>
      </w:r>
      <w:r w:rsidRPr="00CA51C8">
        <w:rPr>
          <w:rFonts w:cs="v4.2.0"/>
        </w:rPr>
        <w:t>o test the UE behavior specified in Clause 6.2.2</w:t>
      </w:r>
      <w:r w:rsidRPr="00CA51C8">
        <w:rPr>
          <w:rFonts w:cs="v4.2.0"/>
          <w:lang w:eastAsia="zh-CN"/>
        </w:rPr>
        <w:t>.3</w:t>
      </w:r>
      <w:r w:rsidRPr="00CA51C8">
        <w:rPr>
          <w:rFonts w:cs="v4.2.0"/>
        </w:rPr>
        <w:t>.</w:t>
      </w:r>
      <w:r w:rsidRPr="00CA51C8">
        <w:rPr>
          <w:rFonts w:cs="v4.2.0"/>
          <w:lang w:eastAsia="zh-CN"/>
        </w:rPr>
        <w:t>2</w:t>
      </w:r>
      <w:r w:rsidRPr="00CA51C8">
        <w:rPr>
          <w:rFonts w:cs="v4.2.0"/>
        </w:rPr>
        <w:t xml:space="preserve">.1 </w:t>
      </w:r>
      <w:r w:rsidRPr="00CA51C8">
        <w:rPr>
          <w:rFonts w:cs="v4.2.0"/>
          <w:lang w:eastAsia="zh-CN"/>
        </w:rPr>
        <w:t xml:space="preserve">for MsgA transmission, with </w:t>
      </w:r>
      <w:r w:rsidRPr="00CA51C8">
        <w:rPr>
          <w:lang w:eastAsia="zh-CN"/>
        </w:rPr>
        <w:t>the contention-free Random Access Resources and the contention-free PRACH occasions associated with SSBs configured,</w:t>
      </w:r>
      <w:r w:rsidRPr="00CA51C8">
        <w:rPr>
          <w:rFonts w:cs="v4.2.0"/>
        </w:rPr>
        <w:t xml:space="preserve"> the System Simulator shall</w:t>
      </w:r>
      <w:r w:rsidRPr="00CA51C8">
        <w:t xml:space="preserve"> </w:t>
      </w:r>
      <w:r w:rsidRPr="00CA51C8">
        <w:rPr>
          <w:lang w:eastAsia="zh-CN"/>
        </w:rPr>
        <w:t xml:space="preserve">receive the MsgA which has the Preamble Index associated with the SSB </w:t>
      </w:r>
      <w:r w:rsidRPr="00CA51C8">
        <w:rPr>
          <w:rFonts w:cs="v4.2.0"/>
          <w:lang w:eastAsia="zh-CN"/>
        </w:rPr>
        <w:t>with index 0</w:t>
      </w:r>
      <w:r w:rsidRPr="00CA51C8">
        <w:rPr>
          <w:lang w:eastAsia="zh-CN"/>
        </w:rPr>
        <w:t>.</w:t>
      </w:r>
    </w:p>
    <w:p w14:paraId="77C94BF7" w14:textId="77777777" w:rsidR="005C7C5A" w:rsidRPr="00CA51C8" w:rsidRDefault="005C7C5A" w:rsidP="005C7C5A">
      <w:pPr>
        <w:rPr>
          <w:rFonts w:cs="v4.2.0"/>
          <w:lang w:eastAsia="zh-CN"/>
        </w:rPr>
      </w:pPr>
      <w:r w:rsidRPr="00CA51C8">
        <w:rPr>
          <w:rFonts w:cs="v4.2.0"/>
          <w:lang w:eastAsia="zh-CN"/>
        </w:rPr>
        <w:t xml:space="preserve">In addition, the System Simulator shall receive the MsgA on the PRACH occasion which belongs to the PRACH occasions corresponding to the SSB with index 0, and the selected PRACH occasion shall belongs to the PRACH occasions permitted by the restrictions given first by the </w:t>
      </w:r>
      <w:r w:rsidRPr="00CA51C8">
        <w:rPr>
          <w:rFonts w:cs="v4.2.0"/>
          <w:i/>
          <w:iCs/>
          <w:lang w:eastAsia="zh-CN"/>
        </w:rPr>
        <w:t>msgA-SSB-SharedRO-MaskIndex</w:t>
      </w:r>
      <w:r w:rsidRPr="00CA51C8">
        <w:rPr>
          <w:rFonts w:cs="v4.2.0"/>
          <w:lang w:eastAsia="zh-CN"/>
        </w:rPr>
        <w:t xml:space="preserve"> if configured, or next by the </w:t>
      </w:r>
      <w:r w:rsidRPr="00CA51C8">
        <w:rPr>
          <w:rFonts w:cs="v4.2.0"/>
          <w:i/>
          <w:lang w:eastAsia="zh-CN"/>
        </w:rPr>
        <w:t>ra-ssb-OccasionMaskIndex</w:t>
      </w:r>
      <w:r w:rsidRPr="00CA51C8">
        <w:rPr>
          <w:rFonts w:cs="v4.2.0"/>
          <w:lang w:eastAsia="zh-CN"/>
        </w:rPr>
        <w:t xml:space="preserve"> if configured.</w:t>
      </w:r>
    </w:p>
    <w:p w14:paraId="00744C87" w14:textId="77777777" w:rsidR="005C7C5A" w:rsidRPr="00CA51C8" w:rsidRDefault="005C7C5A" w:rsidP="005C7C5A">
      <w:pPr>
        <w:rPr>
          <w:rFonts w:cs="v4.2.0"/>
        </w:rPr>
      </w:pPr>
      <w:r w:rsidRPr="00CA51C8">
        <w:t>In addition, the power applied to all MsgA transmission shall be in accordance with what is specified in Clause 6.2</w:t>
      </w:r>
      <w:r w:rsidRPr="00CA51C8">
        <w:rPr>
          <w:lang w:eastAsia="zh-CN"/>
        </w:rPr>
        <w:t>.2</w:t>
      </w:r>
      <w:r w:rsidRPr="00CA51C8">
        <w:t>.2</w:t>
      </w:r>
      <w:r w:rsidRPr="00CA51C8">
        <w:rPr>
          <w:rFonts w:cs="v4.2.0"/>
        </w:rPr>
        <w:t xml:space="preserve">. </w:t>
      </w:r>
      <w:r w:rsidRPr="00CA51C8">
        <w:t>The power of the first preamble shall be -</w:t>
      </w:r>
      <w:r>
        <w:t>22</w:t>
      </w:r>
      <w:r w:rsidRPr="00CA51C8">
        <w:t xml:space="preserve">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t xml:space="preserve"> </w:t>
      </w:r>
      <w:r w:rsidRPr="009B4E2D">
        <w:t xml:space="preserve">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9B4E2D">
        <w:t xml:space="preserve"> dBm with an accuracy specified in clause 6.3.4.2 of TS 38.101-1 [18] , where </w:t>
      </w:r>
      <m:oMath>
        <m:r>
          <w:rPr>
            <w:rFonts w:ascii="Cambria Math" w:hAnsi="Cambria Math"/>
          </w:rPr>
          <m:t>μ</m:t>
        </m:r>
      </m:oMath>
      <w:r w:rsidRPr="009B4E2D" w:rsidDel="0084763D">
        <w:t xml:space="preserve"> </w:t>
      </w:r>
      <w:r w:rsidRPr="009B4E2D">
        <w:t>indicates the MsgA PUSCH numerology.</w:t>
      </w:r>
      <w:r w:rsidRPr="00CA51C8">
        <w:t xml:space="preserve"> The relative power applied to additional MsgA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-1 </w:t>
      </w:r>
      <w:r w:rsidRPr="00CA51C8">
        <w:t>[</w:t>
      </w:r>
      <w:r w:rsidRPr="00CA51C8">
        <w:rPr>
          <w:lang w:eastAsia="zh-CN"/>
        </w:rPr>
        <w:t>18</w:t>
      </w:r>
      <w:r w:rsidRPr="00CA51C8">
        <w:t>]</w:t>
      </w:r>
      <w:r w:rsidRPr="00CA51C8">
        <w:rPr>
          <w:rFonts w:cs="v4.2.0"/>
        </w:rPr>
        <w:t>.</w:t>
      </w:r>
    </w:p>
    <w:p w14:paraId="08A88C05" w14:textId="77777777" w:rsidR="005C7C5A" w:rsidRPr="00CA51C8" w:rsidRDefault="005C7C5A" w:rsidP="005C7C5A">
      <w:pPr>
        <w:rPr>
          <w:rFonts w:cs="v4.2.0"/>
          <w:lang w:eastAsia="zh-CN"/>
        </w:rPr>
      </w:pPr>
      <w:r w:rsidRPr="00CA51C8">
        <w:rPr>
          <w:rFonts w:cs="v4.2.0"/>
        </w:rPr>
        <w:t>The transmit timing of all MsgA transmissions shall be within the accuracy specified in Clause 7.1.2.</w:t>
      </w:r>
    </w:p>
    <w:p w14:paraId="45105F67" w14:textId="77777777" w:rsidR="005C7C5A" w:rsidRPr="00CA51C8" w:rsidRDefault="005C7C5A" w:rsidP="005C7C5A">
      <w:pPr>
        <w:pStyle w:val="H6"/>
        <w:rPr>
          <w:lang w:eastAsia="zh-CN"/>
        </w:rPr>
      </w:pPr>
      <w:r w:rsidRPr="00CA51C8">
        <w:rPr>
          <w:lang w:eastAsia="zh-CN"/>
        </w:rPr>
        <w:t>A.4.3.2.2.4.2.2</w:t>
      </w:r>
      <w:r w:rsidRPr="00CA51C8">
        <w:rPr>
          <w:lang w:eastAsia="zh-CN"/>
        </w:rPr>
        <w:tab/>
        <w:t>MsgB Reception</w:t>
      </w:r>
    </w:p>
    <w:p w14:paraId="2028D19E" w14:textId="77777777" w:rsidR="005C7C5A" w:rsidRPr="00CA51C8" w:rsidRDefault="005C7C5A" w:rsidP="005C7C5A">
      <w:r w:rsidRPr="00CA51C8">
        <w:rPr>
          <w:rFonts w:cs="v4.2.0"/>
        </w:rPr>
        <w:t>To test the UE behavior specified in Clause 6.2.2.</w:t>
      </w:r>
      <w:r w:rsidRPr="00CA51C8">
        <w:rPr>
          <w:rFonts w:cs="v4.2.0"/>
          <w:lang w:eastAsia="zh-CN"/>
        </w:rPr>
        <w:t>3.</w:t>
      </w:r>
      <w:r w:rsidRPr="00CA51C8">
        <w:rPr>
          <w:rFonts w:cs="v4.2.0"/>
        </w:rPr>
        <w:t>2.</w:t>
      </w:r>
      <w:r w:rsidRPr="00CA51C8">
        <w:rPr>
          <w:rFonts w:cs="v4.2.0"/>
          <w:lang w:eastAsia="zh-CN"/>
        </w:rPr>
        <w:t>2</w:t>
      </w:r>
      <w:r w:rsidRPr="00CA51C8">
        <w:rPr>
          <w:rFonts w:cs="v4.2.0"/>
        </w:rPr>
        <w:t xml:space="preserve"> the System Simulator shall</w:t>
      </w:r>
      <w:r w:rsidRPr="00CA51C8">
        <w:t xml:space="preserve"> transmit a MsgB containing a successRAR MAC subPDU corresponding to the transmitted Random Access Preamble after 5 MsgA transmissions have been received by the System Simulator. In response to the first 4 preambles, the System Simulator shall transmit a MsgB </w:t>
      </w:r>
      <w:r w:rsidRPr="00CA51C8">
        <w:rPr>
          <w:i/>
          <w:iCs/>
        </w:rPr>
        <w:t>not</w:t>
      </w:r>
      <w:r w:rsidRPr="00CA51C8">
        <w:t xml:space="preserve"> corresponding to the transmitted Random Access Preamble.</w:t>
      </w:r>
    </w:p>
    <w:p w14:paraId="58FE5870" w14:textId="77777777" w:rsidR="005C7C5A" w:rsidRPr="00CA51C8" w:rsidRDefault="005C7C5A" w:rsidP="005C7C5A">
      <w:r w:rsidRPr="00CA51C8">
        <w:t>The UE may stop monitoring for MsgB if the MsgB contains a successRAR MAC subPDU corresponding to the transmitted Random Access Preamble.</w:t>
      </w:r>
    </w:p>
    <w:p w14:paraId="3093A9D0" w14:textId="77777777" w:rsidR="005C7C5A" w:rsidRPr="00CA51C8" w:rsidRDefault="005C7C5A" w:rsidP="005C7C5A">
      <w:pPr>
        <w:rPr>
          <w:rFonts w:cs="v4.2.0"/>
        </w:rPr>
      </w:pPr>
      <w:r w:rsidRPr="00CA51C8">
        <w:rPr>
          <w:rFonts w:cs="v4.2.0"/>
        </w:rPr>
        <w:t xml:space="preserve">The UE shall </w:t>
      </w:r>
      <w:r w:rsidRPr="00CA51C8">
        <w:rPr>
          <w:rFonts w:cs="v4.2.0"/>
          <w:lang w:eastAsia="zh-CN"/>
        </w:rPr>
        <w:t xml:space="preserve">again perform the Random Access Resource selection procedure specified in clause 5.1.2a in TS38.321 [7], </w:t>
      </w:r>
      <w:r w:rsidRPr="00CA51C8">
        <w:rPr>
          <w:rFonts w:cs="v4.2.0"/>
        </w:rPr>
        <w:t>and transmit with the calculated MsgA transmission power</w:t>
      </w:r>
      <w:r w:rsidRPr="00CA51C8">
        <w:t xml:space="preserve"> if Random Access Responses Reception has not been considered as successful.</w:t>
      </w:r>
    </w:p>
    <w:p w14:paraId="2BE66455" w14:textId="77777777" w:rsidR="005C7C5A" w:rsidRPr="00CA51C8" w:rsidRDefault="005C7C5A" w:rsidP="005C7C5A">
      <w:pPr>
        <w:rPr>
          <w:rFonts w:cs="v4.2.0"/>
        </w:rPr>
      </w:pPr>
      <w:r w:rsidRPr="00CA51C8">
        <w:t>In addition, the power applied to all MsgA transmissions shall be in accordance with what is specified in Clause 6.2</w:t>
      </w:r>
      <w:r w:rsidRPr="00CA51C8">
        <w:rPr>
          <w:lang w:eastAsia="zh-CN"/>
        </w:rPr>
        <w:t>.2</w:t>
      </w:r>
      <w:r w:rsidRPr="00CA51C8">
        <w:t>.3. The power of the first preamble shall be -</w:t>
      </w:r>
      <w:r>
        <w:t>22</w:t>
      </w:r>
      <w:r w:rsidRPr="00CA51C8">
        <w:t xml:space="preserve">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 xml:space="preserve">]. </w:t>
      </w:r>
      <w:r w:rsidRPr="009B4E2D">
        <w:t xml:space="preserve">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9B4E2D">
        <w:t xml:space="preserve"> dBm with an accuracy specified in clause 6.3.4.2 of TS 38.101-1 [18] , where </w:t>
      </w:r>
      <m:oMath>
        <m:r>
          <w:rPr>
            <w:rFonts w:ascii="Cambria Math" w:hAnsi="Cambria Math"/>
          </w:rPr>
          <m:t>μ</m:t>
        </m:r>
      </m:oMath>
      <w:r w:rsidRPr="009B4E2D" w:rsidDel="0084763D">
        <w:t xml:space="preserve"> </w:t>
      </w:r>
      <w:r w:rsidRPr="009B4E2D">
        <w:t>indicates the MsgA PUSCH numerology.</w:t>
      </w:r>
      <w:r w:rsidRPr="00CA51C8">
        <w:t xml:space="preserve"> The relative power applied to additional MsgA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rsidRPr="00CA51C8">
        <w:rPr>
          <w:rFonts w:cs="v4.2.0"/>
        </w:rPr>
        <w:t>.</w:t>
      </w:r>
    </w:p>
    <w:p w14:paraId="40A3ED91" w14:textId="77777777" w:rsidR="005C7C5A" w:rsidRPr="00CA51C8" w:rsidRDefault="005C7C5A" w:rsidP="005C7C5A">
      <w:pPr>
        <w:rPr>
          <w:rFonts w:cs="v4.2.0"/>
          <w:lang w:eastAsia="zh-CN"/>
        </w:rPr>
      </w:pPr>
      <w:r w:rsidRPr="00CA51C8">
        <w:rPr>
          <w:rFonts w:cs="v4.2.0"/>
        </w:rPr>
        <w:t>The transmit timing of all MsgA transmissions shall be within the accuracy specified in Clause 7.1.2.</w:t>
      </w:r>
    </w:p>
    <w:p w14:paraId="6BDDA199" w14:textId="77777777" w:rsidR="005C7C5A" w:rsidRPr="00CA51C8" w:rsidRDefault="005C7C5A" w:rsidP="005C7C5A">
      <w:pPr>
        <w:pStyle w:val="H6"/>
      </w:pPr>
      <w:r w:rsidRPr="00CA51C8">
        <w:t>A.4.3.2.2.4.2.</w:t>
      </w:r>
      <w:r w:rsidRPr="00CA51C8">
        <w:rPr>
          <w:lang w:eastAsia="zh-CN"/>
        </w:rPr>
        <w:t>3</w:t>
      </w:r>
      <w:r w:rsidRPr="00CA51C8">
        <w:tab/>
        <w:t>No MsgB Reception</w:t>
      </w:r>
    </w:p>
    <w:p w14:paraId="308D6730" w14:textId="77777777" w:rsidR="005C7C5A" w:rsidRPr="00CA51C8" w:rsidRDefault="005C7C5A" w:rsidP="005C7C5A">
      <w:r w:rsidRPr="00CA51C8">
        <w:rPr>
          <w:rFonts w:cs="v4.2.0"/>
        </w:rPr>
        <w:t>To test the UE behavior specified in clause 6.2.2.3.2</w:t>
      </w:r>
      <w:r w:rsidRPr="00CA51C8">
        <w:rPr>
          <w:rFonts w:cs="v4.2.0"/>
          <w:lang w:eastAsia="zh-CN"/>
        </w:rPr>
        <w:t>.3</w:t>
      </w:r>
      <w:r w:rsidRPr="00CA51C8">
        <w:rPr>
          <w:rFonts w:cs="v4.2.0"/>
        </w:rPr>
        <w:t xml:space="preserve"> the System Simulator shall</w:t>
      </w:r>
      <w:r w:rsidRPr="00CA51C8">
        <w:t xml:space="preserve"> transmit a MsgB corresponding to the transmitted Random Access Preamble after 5 preambles have been received by the System Simulator. The System Simulator shall </w:t>
      </w:r>
      <w:r w:rsidRPr="00CA51C8">
        <w:rPr>
          <w:i/>
          <w:iCs/>
        </w:rPr>
        <w:t>not</w:t>
      </w:r>
      <w:r w:rsidRPr="00CA51C8">
        <w:t xml:space="preserve"> respond to the first 4 preambles.</w:t>
      </w:r>
    </w:p>
    <w:p w14:paraId="3BBC78F9" w14:textId="77777777" w:rsidR="005C7C5A" w:rsidRPr="00CA51C8" w:rsidRDefault="005C7C5A" w:rsidP="005C7C5A">
      <w:pPr>
        <w:rPr>
          <w:noProof/>
          <w:lang w:eastAsia="zh-CN"/>
        </w:rPr>
      </w:pPr>
      <w:r w:rsidRPr="00CA51C8">
        <w:t xml:space="preserve">The UE shall </w:t>
      </w:r>
      <w:r w:rsidRPr="00CA51C8">
        <w:rPr>
          <w:rFonts w:cs="v4.2.0"/>
          <w:lang w:eastAsia="zh-CN"/>
        </w:rPr>
        <w:t>again perform the Random Access Resource selection procedure specified in clause 5.1.2a in TS38.321 [7],</w:t>
      </w:r>
      <w:r w:rsidRPr="00CA51C8">
        <w:t xml:space="preserve"> and transmit </w:t>
      </w:r>
      <w:r w:rsidRPr="00CA51C8">
        <w:rPr>
          <w:rFonts w:cs="v4.2.0"/>
        </w:rPr>
        <w:t>with the calculated MsgA transmission power</w:t>
      </w:r>
      <w:r w:rsidRPr="00CA51C8">
        <w:t xml:space="preserve"> </w:t>
      </w:r>
      <w:r w:rsidRPr="00CA51C8">
        <w:rPr>
          <w:lang w:eastAsia="zh-CN"/>
        </w:rPr>
        <w:t>when</w:t>
      </w:r>
      <w:r w:rsidRPr="00CA51C8">
        <w:t xml:space="preserve"> </w:t>
      </w:r>
      <w:r w:rsidRPr="00CA51C8">
        <w:rPr>
          <w:noProof/>
        </w:rPr>
        <w:t xml:space="preserve">the backoff time expires </w:t>
      </w:r>
      <w:r w:rsidRPr="00CA51C8">
        <w:rPr>
          <w:noProof/>
          <w:lang w:eastAsia="zh-CN"/>
        </w:rPr>
        <w:t xml:space="preserve">if no MsgB is received within the MsgB Response window configured in </w:t>
      </w:r>
      <w:r w:rsidRPr="00CA51C8">
        <w:rPr>
          <w:i/>
          <w:noProof/>
          <w:lang w:eastAsia="zh-CN"/>
        </w:rPr>
        <w:t>RACH-ConfigGenericTwoStepRA</w:t>
      </w:r>
      <w:r w:rsidRPr="00CA51C8">
        <w:rPr>
          <w:noProof/>
        </w:rPr>
        <w:t>.</w:t>
      </w:r>
    </w:p>
    <w:p w14:paraId="4879CECF" w14:textId="77777777" w:rsidR="005C7C5A" w:rsidRPr="00CA51C8" w:rsidRDefault="005C7C5A" w:rsidP="005C7C5A">
      <w:pPr>
        <w:rPr>
          <w:rFonts w:cs="v4.2.0"/>
        </w:rPr>
      </w:pPr>
      <w:r w:rsidRPr="00CA51C8">
        <w:t>In addition, the power applied to all MsgA transmissions shall be in accordance with what is specified in Clause 6.2</w:t>
      </w:r>
      <w:r w:rsidRPr="00CA51C8">
        <w:rPr>
          <w:lang w:eastAsia="zh-CN"/>
        </w:rPr>
        <w:t>.2</w:t>
      </w:r>
      <w:r w:rsidRPr="00CA51C8">
        <w:t>.3. The power of the first preamble shall be -</w:t>
      </w:r>
      <w:r>
        <w:t>22</w:t>
      </w:r>
      <w:r w:rsidRPr="00CA51C8">
        <w:t xml:space="preserve">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 xml:space="preserve">]. </w:t>
      </w:r>
      <w:r w:rsidRPr="009B4E2D">
        <w:t xml:space="preserve">The power of the first MsgA PUSCH transmission shall be  </w:t>
      </w:r>
      <m:oMath>
        <m:r>
          <w:rPr>
            <w:rFonts w:ascii="Cambria Math" w:hAnsi="Cambria Math"/>
          </w:rPr>
          <m:t>0.6+3</m:t>
        </m:r>
        <m:d>
          <m:dPr>
            <m:ctrlPr>
              <w:rPr>
                <w:rFonts w:ascii="Cambria Math" w:hAnsi="Cambria Math"/>
                <w:i/>
              </w:rPr>
            </m:ctrlPr>
          </m:dPr>
          <m:e>
            <m:r>
              <w:rPr>
                <w:rFonts w:ascii="Cambria Math" w:hAnsi="Cambria Math"/>
              </w:rPr>
              <m:t>μ+2</m:t>
            </m:r>
          </m:e>
        </m:d>
      </m:oMath>
      <w:r w:rsidRPr="009B4E2D">
        <w:t xml:space="preserve"> dBm with an accuracy specified in clause 6.3.4.2 of TS 38.101-1 [18] , where </w:t>
      </w:r>
      <m:oMath>
        <m:r>
          <w:rPr>
            <w:rFonts w:ascii="Cambria Math" w:hAnsi="Cambria Math"/>
          </w:rPr>
          <m:t>μ</m:t>
        </m:r>
      </m:oMath>
      <w:r w:rsidRPr="009B4E2D" w:rsidDel="0084763D">
        <w:t xml:space="preserve"> </w:t>
      </w:r>
      <w:r w:rsidRPr="009B4E2D">
        <w:t>indicates the MsgA PUSCH numerology.</w:t>
      </w:r>
      <w:r w:rsidRPr="00CA51C8">
        <w:t xml:space="preserve"> The relative power applied to additional MsgA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rsidRPr="00CA51C8">
        <w:rPr>
          <w:rFonts w:cs="v4.2.0"/>
        </w:rPr>
        <w:t>.</w:t>
      </w:r>
    </w:p>
    <w:p w14:paraId="03FFB9B0" w14:textId="77777777" w:rsidR="005C7C5A" w:rsidRPr="00294E7D" w:rsidRDefault="005C7C5A" w:rsidP="005C7C5A">
      <w:r w:rsidRPr="00CA51C8">
        <w:t>The transmit timing of all MsgA transmissions shall be within the accuracy specified in Clause 7.1.2.</w:t>
      </w:r>
    </w:p>
    <w:bookmarkEnd w:id="3"/>
    <w:p w14:paraId="58FED348" w14:textId="54376DB7" w:rsidR="005C7C5A" w:rsidRPr="001F64F6" w:rsidRDefault="005C7C5A" w:rsidP="005C7C5A">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End</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w:t>
      </w:r>
      <w:r w:rsidR="00EF0698">
        <w:rPr>
          <w:rFonts w:eastAsia="SimSun"/>
          <w:noProof/>
          <w:color w:val="FF0000"/>
          <w:sz w:val="36"/>
          <w:lang w:eastAsia="zh-CN"/>
        </w:rPr>
        <w:t>4</w:t>
      </w:r>
      <w:r w:rsidRPr="001F64F6">
        <w:rPr>
          <w:rFonts w:eastAsia="SimSun" w:hint="eastAsia"/>
          <w:noProof/>
          <w:color w:val="FF0000"/>
          <w:sz w:val="36"/>
          <w:lang w:eastAsia="zh-CN"/>
        </w:rPr>
        <w:t>&gt;</w:t>
      </w:r>
    </w:p>
    <w:p w14:paraId="1091F9C9" w14:textId="16597AA3" w:rsidR="005C7C5A" w:rsidRDefault="005C7C5A" w:rsidP="005C7C5A">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unchanged sections omitted</w:t>
      </w:r>
      <w:r w:rsidRPr="001F64F6">
        <w:rPr>
          <w:rFonts w:eastAsia="SimSun" w:hint="eastAsia"/>
          <w:noProof/>
          <w:color w:val="FF0000"/>
          <w:sz w:val="36"/>
          <w:lang w:eastAsia="zh-CN"/>
        </w:rPr>
        <w:t>&gt;</w:t>
      </w:r>
    </w:p>
    <w:p w14:paraId="21A99DB1" w14:textId="5013AA5C" w:rsidR="000D48F6" w:rsidRPr="00F70B3F" w:rsidRDefault="000D48F6" w:rsidP="00F70B3F">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Start</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w:t>
      </w:r>
      <w:r w:rsidR="00EF0698">
        <w:rPr>
          <w:rFonts w:eastAsia="SimSun"/>
          <w:noProof/>
          <w:color w:val="FF0000"/>
          <w:sz w:val="36"/>
          <w:lang w:eastAsia="zh-CN"/>
        </w:rPr>
        <w:t>5</w:t>
      </w:r>
      <w:r w:rsidRPr="001F64F6">
        <w:rPr>
          <w:rFonts w:eastAsia="SimSun" w:hint="eastAsia"/>
          <w:noProof/>
          <w:color w:val="FF0000"/>
          <w:sz w:val="36"/>
          <w:lang w:eastAsia="zh-CN"/>
        </w:rPr>
        <w:t>&gt;</w:t>
      </w:r>
      <w:bookmarkStart w:id="252" w:name="_Toc535476158"/>
    </w:p>
    <w:p w14:paraId="03134507" w14:textId="77777777" w:rsidR="000D48F6" w:rsidRPr="000D48F6" w:rsidRDefault="000D48F6" w:rsidP="000D48F6">
      <w:pPr>
        <w:keepNext/>
        <w:keepLines/>
        <w:spacing w:before="120"/>
        <w:ind w:left="1418" w:hanging="1418"/>
        <w:outlineLvl w:val="3"/>
        <w:rPr>
          <w:rFonts w:ascii="Arial" w:eastAsia="Times New Roman" w:hAnsi="Arial"/>
          <w:snapToGrid w:val="0"/>
          <w:sz w:val="24"/>
        </w:rPr>
      </w:pPr>
      <w:r w:rsidRPr="000D48F6">
        <w:rPr>
          <w:rFonts w:ascii="Arial" w:eastAsia="Times New Roman" w:hAnsi="Arial"/>
          <w:snapToGrid w:val="0"/>
          <w:sz w:val="24"/>
        </w:rPr>
        <w:t>A.4.4.1.1</w:t>
      </w:r>
      <w:r w:rsidRPr="000D48F6">
        <w:rPr>
          <w:rFonts w:ascii="Arial" w:eastAsia="Times New Roman" w:hAnsi="Arial"/>
          <w:snapToGrid w:val="0"/>
          <w:sz w:val="24"/>
        </w:rPr>
        <w:tab/>
        <w:t>NR UE Transmit Timing Test for FR1</w:t>
      </w:r>
    </w:p>
    <w:p w14:paraId="154BDA17" w14:textId="77777777" w:rsidR="000D48F6" w:rsidRPr="000D48F6" w:rsidRDefault="000D48F6" w:rsidP="000D48F6">
      <w:pPr>
        <w:keepNext/>
        <w:keepLines/>
        <w:spacing w:before="120"/>
        <w:ind w:left="1701" w:hanging="1701"/>
        <w:outlineLvl w:val="4"/>
        <w:rPr>
          <w:rFonts w:ascii="Arial" w:eastAsia="Times New Roman" w:hAnsi="Arial"/>
          <w:sz w:val="22"/>
        </w:rPr>
      </w:pPr>
      <w:r w:rsidRPr="000D48F6">
        <w:rPr>
          <w:rFonts w:ascii="Arial" w:eastAsia="Times New Roman" w:hAnsi="Arial"/>
          <w:sz w:val="22"/>
        </w:rPr>
        <w:t>A.4.4.1.1.1</w:t>
      </w:r>
      <w:r w:rsidRPr="000D48F6">
        <w:rPr>
          <w:rFonts w:ascii="Arial" w:eastAsia="Times New Roman" w:hAnsi="Arial"/>
          <w:sz w:val="22"/>
        </w:rPr>
        <w:tab/>
        <w:t>Test Purpose and environment</w:t>
      </w:r>
    </w:p>
    <w:p w14:paraId="19FA4ED8" w14:textId="77777777" w:rsidR="000D48F6" w:rsidRPr="000D48F6" w:rsidRDefault="000D48F6" w:rsidP="000D48F6">
      <w:pPr>
        <w:rPr>
          <w:rFonts w:eastAsia="Times New Roman"/>
        </w:rPr>
      </w:pPr>
      <w:r w:rsidRPr="000D48F6">
        <w:rPr>
          <w:rFonts w:eastAsia="Times New Roman"/>
        </w:rPr>
        <w:t>The purpose of this test is to verify that the UE can follow frame timing change of the connected gNodeb and that the UE initial transmit timing accuracy, maximum amount of timing change in one adjustment, minimum and maximum adjustment rate are within the specified limits. This test will verify the requirements in clause 7.1.2. Supported test configurations are shown in Table 4.4.1.1.1-1.</w:t>
      </w:r>
    </w:p>
    <w:p w14:paraId="32AF7E93" w14:textId="77777777" w:rsidR="000D48F6" w:rsidRPr="000D48F6" w:rsidRDefault="000D48F6" w:rsidP="000D48F6">
      <w:pPr>
        <w:keepNext/>
        <w:keepLines/>
        <w:spacing w:before="60"/>
        <w:jc w:val="center"/>
        <w:rPr>
          <w:rFonts w:ascii="Arial" w:eastAsia="Times New Roman" w:hAnsi="Arial"/>
          <w:b/>
        </w:rPr>
      </w:pPr>
      <w:r w:rsidRPr="000D48F6">
        <w:rPr>
          <w:rFonts w:ascii="Arial" w:eastAsia="Times New Roman" w:hAnsi="Arial"/>
          <w:b/>
        </w:rPr>
        <w:t>Table A.4.4.1.1.1-1: Supported test configurations for FR1 PSCell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348"/>
      </w:tblGrid>
      <w:tr w:rsidR="000D48F6" w:rsidRPr="000D48F6" w14:paraId="454BF090" w14:textId="77777777" w:rsidTr="000D48F6">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11979988" w14:textId="77777777" w:rsidR="000D48F6" w:rsidRPr="000D48F6" w:rsidRDefault="000D48F6" w:rsidP="000D48F6">
            <w:pPr>
              <w:keepNext/>
              <w:keepLines/>
              <w:spacing w:after="0"/>
              <w:jc w:val="center"/>
              <w:rPr>
                <w:rFonts w:ascii="Arial" w:eastAsia="Times New Roman" w:hAnsi="Arial"/>
                <w:b/>
                <w:sz w:val="18"/>
                <w:lang w:eastAsia="zh-TW"/>
              </w:rPr>
            </w:pPr>
            <w:r w:rsidRPr="000D48F6">
              <w:rPr>
                <w:rFonts w:ascii="Arial" w:eastAsia="Times New Roman" w:hAnsi="Arial"/>
                <w:b/>
                <w:sz w:val="18"/>
                <w:lang w:eastAsia="zh-TW"/>
              </w:rPr>
              <w:t>Configuration</w:t>
            </w:r>
          </w:p>
        </w:tc>
        <w:tc>
          <w:tcPr>
            <w:tcW w:w="6348" w:type="dxa"/>
            <w:tcBorders>
              <w:top w:val="single" w:sz="4" w:space="0" w:color="auto"/>
              <w:left w:val="single" w:sz="4" w:space="0" w:color="auto"/>
              <w:bottom w:val="single" w:sz="4" w:space="0" w:color="auto"/>
              <w:right w:val="single" w:sz="4" w:space="0" w:color="auto"/>
            </w:tcBorders>
            <w:hideMark/>
          </w:tcPr>
          <w:p w14:paraId="7FE9BEDC" w14:textId="77777777" w:rsidR="000D48F6" w:rsidRPr="000D48F6" w:rsidRDefault="000D48F6" w:rsidP="000D48F6">
            <w:pPr>
              <w:keepNext/>
              <w:keepLines/>
              <w:spacing w:after="0"/>
              <w:jc w:val="center"/>
              <w:rPr>
                <w:rFonts w:ascii="Arial" w:eastAsia="Times New Roman" w:hAnsi="Arial"/>
                <w:b/>
                <w:sz w:val="18"/>
                <w:lang w:eastAsia="zh-TW"/>
              </w:rPr>
            </w:pPr>
            <w:r w:rsidRPr="000D48F6">
              <w:rPr>
                <w:rFonts w:ascii="Arial" w:eastAsia="Times New Roman" w:hAnsi="Arial"/>
                <w:b/>
                <w:sz w:val="18"/>
                <w:lang w:eastAsia="zh-TW"/>
              </w:rPr>
              <w:t>Description</w:t>
            </w:r>
          </w:p>
        </w:tc>
      </w:tr>
      <w:tr w:rsidR="000D48F6" w:rsidRPr="000D48F6" w14:paraId="0B2A514F" w14:textId="77777777" w:rsidTr="000D48F6">
        <w:trPr>
          <w:trHeight w:val="277"/>
          <w:jc w:val="center"/>
        </w:trPr>
        <w:tc>
          <w:tcPr>
            <w:tcW w:w="1631" w:type="dxa"/>
            <w:tcBorders>
              <w:top w:val="single" w:sz="4" w:space="0" w:color="auto"/>
              <w:left w:val="single" w:sz="4" w:space="0" w:color="auto"/>
              <w:bottom w:val="single" w:sz="4" w:space="0" w:color="auto"/>
              <w:right w:val="single" w:sz="4" w:space="0" w:color="auto"/>
            </w:tcBorders>
            <w:hideMark/>
          </w:tcPr>
          <w:p w14:paraId="0D589ADC" w14:textId="77777777" w:rsidR="000D48F6" w:rsidRPr="000D48F6" w:rsidRDefault="000D48F6" w:rsidP="000D48F6">
            <w:pPr>
              <w:keepNext/>
              <w:keepLines/>
              <w:spacing w:after="0"/>
              <w:rPr>
                <w:rFonts w:ascii="Arial" w:eastAsia="Times New Roman" w:hAnsi="Arial"/>
                <w:sz w:val="18"/>
                <w:lang w:eastAsia="zh-TW"/>
              </w:rPr>
            </w:pPr>
            <w:r w:rsidRPr="000D48F6">
              <w:rPr>
                <w:rFonts w:ascii="Arial" w:eastAsia="Times New Roman" w:hAnsi="Arial"/>
                <w:sz w:val="18"/>
                <w:lang w:eastAsia="zh-TW"/>
              </w:rPr>
              <w:t>1</w:t>
            </w:r>
          </w:p>
        </w:tc>
        <w:tc>
          <w:tcPr>
            <w:tcW w:w="6348" w:type="dxa"/>
            <w:tcBorders>
              <w:top w:val="single" w:sz="4" w:space="0" w:color="auto"/>
              <w:left w:val="single" w:sz="4" w:space="0" w:color="auto"/>
              <w:bottom w:val="single" w:sz="4" w:space="0" w:color="auto"/>
              <w:right w:val="single" w:sz="4" w:space="0" w:color="auto"/>
            </w:tcBorders>
            <w:hideMark/>
          </w:tcPr>
          <w:p w14:paraId="1B399588" w14:textId="77777777" w:rsidR="000D48F6" w:rsidRPr="000D48F6" w:rsidRDefault="000D48F6" w:rsidP="000D48F6">
            <w:pPr>
              <w:keepNext/>
              <w:keepLines/>
              <w:spacing w:after="0"/>
              <w:rPr>
                <w:rFonts w:ascii="Arial" w:eastAsia="Times New Roman" w:hAnsi="Arial"/>
                <w:sz w:val="18"/>
                <w:lang w:eastAsia="zh-TW"/>
              </w:rPr>
            </w:pPr>
            <w:r w:rsidRPr="000D48F6">
              <w:rPr>
                <w:rFonts w:ascii="Arial" w:eastAsia="Times New Roman" w:hAnsi="Arial"/>
                <w:sz w:val="18"/>
                <w:lang w:eastAsia="zh-CN"/>
              </w:rPr>
              <w:t xml:space="preserve">LTE FDD, NR </w:t>
            </w:r>
            <w:r w:rsidRPr="000D48F6">
              <w:rPr>
                <w:rFonts w:ascii="Arial" w:eastAsia="Times New Roman" w:hAnsi="Arial"/>
                <w:sz w:val="18"/>
                <w:lang w:eastAsia="zh-TW"/>
              </w:rPr>
              <w:t>FDD, SSB SCS 15 kHz, data SCS 15</w:t>
            </w:r>
            <w:r w:rsidRPr="000D48F6">
              <w:rPr>
                <w:rFonts w:ascii="Arial" w:eastAsia="Times New Roman" w:hAnsi="Arial"/>
                <w:sz w:val="18"/>
                <w:lang w:val="en-US" w:eastAsia="zh-TW"/>
              </w:rPr>
              <w:t> </w:t>
            </w:r>
            <w:r w:rsidRPr="000D48F6">
              <w:rPr>
                <w:rFonts w:ascii="Arial" w:eastAsia="Times New Roman" w:hAnsi="Arial"/>
                <w:sz w:val="18"/>
                <w:lang w:eastAsia="zh-TW"/>
              </w:rPr>
              <w:t>kHz, BW 10</w:t>
            </w:r>
            <w:r w:rsidRPr="000D48F6">
              <w:rPr>
                <w:rFonts w:ascii="Arial" w:eastAsia="Times New Roman" w:hAnsi="Arial"/>
                <w:sz w:val="18"/>
                <w:lang w:val="en-US" w:eastAsia="zh-TW"/>
              </w:rPr>
              <w:t> </w:t>
            </w:r>
            <w:r w:rsidRPr="000D48F6">
              <w:rPr>
                <w:rFonts w:ascii="Arial" w:eastAsia="Times New Roman" w:hAnsi="Arial"/>
                <w:sz w:val="18"/>
                <w:lang w:eastAsia="zh-TW"/>
              </w:rPr>
              <w:t>MHz</w:t>
            </w:r>
          </w:p>
        </w:tc>
      </w:tr>
      <w:tr w:rsidR="000D48F6" w:rsidRPr="000D48F6" w14:paraId="4079834D" w14:textId="77777777" w:rsidTr="000D48F6">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717E0170" w14:textId="77777777" w:rsidR="000D48F6" w:rsidRPr="000D48F6" w:rsidRDefault="000D48F6" w:rsidP="000D48F6">
            <w:pPr>
              <w:keepNext/>
              <w:keepLines/>
              <w:spacing w:after="0"/>
              <w:rPr>
                <w:rFonts w:ascii="Arial" w:eastAsia="Times New Roman" w:hAnsi="Arial"/>
                <w:sz w:val="18"/>
                <w:lang w:eastAsia="zh-TW"/>
              </w:rPr>
            </w:pPr>
            <w:r w:rsidRPr="000D48F6">
              <w:rPr>
                <w:rFonts w:ascii="Arial" w:eastAsia="Times New Roman" w:hAnsi="Arial"/>
                <w:sz w:val="18"/>
                <w:lang w:eastAsia="zh-TW"/>
              </w:rPr>
              <w:t>2</w:t>
            </w:r>
          </w:p>
        </w:tc>
        <w:tc>
          <w:tcPr>
            <w:tcW w:w="6348" w:type="dxa"/>
            <w:tcBorders>
              <w:top w:val="single" w:sz="4" w:space="0" w:color="auto"/>
              <w:left w:val="single" w:sz="4" w:space="0" w:color="auto"/>
              <w:bottom w:val="single" w:sz="4" w:space="0" w:color="auto"/>
              <w:right w:val="single" w:sz="4" w:space="0" w:color="auto"/>
            </w:tcBorders>
            <w:hideMark/>
          </w:tcPr>
          <w:p w14:paraId="0A0A194E" w14:textId="77777777" w:rsidR="000D48F6" w:rsidRPr="000D48F6" w:rsidRDefault="000D48F6" w:rsidP="000D48F6">
            <w:pPr>
              <w:keepNext/>
              <w:keepLines/>
              <w:spacing w:after="0"/>
              <w:rPr>
                <w:rFonts w:ascii="Arial" w:eastAsia="Times New Roman" w:hAnsi="Arial"/>
                <w:sz w:val="18"/>
                <w:lang w:eastAsia="zh-TW"/>
              </w:rPr>
            </w:pPr>
            <w:r w:rsidRPr="000D48F6">
              <w:rPr>
                <w:rFonts w:ascii="Arial" w:eastAsia="Times New Roman" w:hAnsi="Arial"/>
                <w:sz w:val="18"/>
                <w:lang w:eastAsia="zh-CN"/>
              </w:rPr>
              <w:t xml:space="preserve">LTE FDD, NR </w:t>
            </w:r>
            <w:r w:rsidRPr="000D48F6">
              <w:rPr>
                <w:rFonts w:ascii="Arial" w:eastAsia="Times New Roman" w:hAnsi="Arial"/>
                <w:sz w:val="18"/>
                <w:lang w:eastAsia="zh-TW"/>
              </w:rPr>
              <w:t>TDD, SSB SCS 15 kHz, data SCS 15</w:t>
            </w:r>
            <w:r w:rsidRPr="000D48F6">
              <w:rPr>
                <w:rFonts w:ascii="Arial" w:eastAsia="Times New Roman" w:hAnsi="Arial"/>
                <w:sz w:val="18"/>
                <w:lang w:val="en-US" w:eastAsia="zh-TW"/>
              </w:rPr>
              <w:t> </w:t>
            </w:r>
            <w:r w:rsidRPr="000D48F6">
              <w:rPr>
                <w:rFonts w:ascii="Arial" w:eastAsia="Times New Roman" w:hAnsi="Arial"/>
                <w:sz w:val="18"/>
                <w:lang w:eastAsia="zh-TW"/>
              </w:rPr>
              <w:t>kHz, BW 10</w:t>
            </w:r>
            <w:r w:rsidRPr="000D48F6">
              <w:rPr>
                <w:rFonts w:ascii="Arial" w:eastAsia="Times New Roman" w:hAnsi="Arial"/>
                <w:sz w:val="18"/>
                <w:lang w:val="en-US" w:eastAsia="zh-TW"/>
              </w:rPr>
              <w:t> </w:t>
            </w:r>
            <w:r w:rsidRPr="000D48F6">
              <w:rPr>
                <w:rFonts w:ascii="Arial" w:eastAsia="Times New Roman" w:hAnsi="Arial"/>
                <w:sz w:val="18"/>
                <w:lang w:eastAsia="zh-TW"/>
              </w:rPr>
              <w:t>MHz</w:t>
            </w:r>
          </w:p>
        </w:tc>
      </w:tr>
      <w:tr w:rsidR="000D48F6" w:rsidRPr="000D48F6" w14:paraId="201AF40D" w14:textId="77777777" w:rsidTr="000D48F6">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10AF0322" w14:textId="77777777" w:rsidR="000D48F6" w:rsidRPr="000D48F6" w:rsidRDefault="000D48F6" w:rsidP="000D48F6">
            <w:pPr>
              <w:keepNext/>
              <w:keepLines/>
              <w:spacing w:after="0"/>
              <w:rPr>
                <w:rFonts w:ascii="Arial" w:eastAsia="Times New Roman" w:hAnsi="Arial"/>
                <w:sz w:val="18"/>
                <w:lang w:eastAsia="zh-TW"/>
              </w:rPr>
            </w:pPr>
            <w:r w:rsidRPr="000D48F6">
              <w:rPr>
                <w:rFonts w:ascii="Arial" w:eastAsia="Times New Roman" w:hAnsi="Arial"/>
                <w:sz w:val="18"/>
                <w:lang w:eastAsia="zh-TW"/>
              </w:rPr>
              <w:t>3</w:t>
            </w:r>
          </w:p>
        </w:tc>
        <w:tc>
          <w:tcPr>
            <w:tcW w:w="6348" w:type="dxa"/>
            <w:tcBorders>
              <w:top w:val="single" w:sz="4" w:space="0" w:color="auto"/>
              <w:left w:val="single" w:sz="4" w:space="0" w:color="auto"/>
              <w:bottom w:val="single" w:sz="4" w:space="0" w:color="auto"/>
              <w:right w:val="single" w:sz="4" w:space="0" w:color="auto"/>
            </w:tcBorders>
            <w:hideMark/>
          </w:tcPr>
          <w:p w14:paraId="2517E0E2" w14:textId="77777777" w:rsidR="000D48F6" w:rsidRPr="000D48F6" w:rsidRDefault="000D48F6" w:rsidP="000D48F6">
            <w:pPr>
              <w:keepNext/>
              <w:keepLines/>
              <w:spacing w:after="0"/>
              <w:rPr>
                <w:rFonts w:ascii="Arial" w:eastAsia="Times New Roman" w:hAnsi="Arial"/>
                <w:sz w:val="18"/>
                <w:lang w:eastAsia="zh-TW"/>
              </w:rPr>
            </w:pPr>
            <w:r w:rsidRPr="000D48F6">
              <w:rPr>
                <w:rFonts w:ascii="Arial" w:eastAsia="Times New Roman" w:hAnsi="Arial"/>
                <w:sz w:val="18"/>
                <w:lang w:eastAsia="zh-CN"/>
              </w:rPr>
              <w:t xml:space="preserve">LTE FDD, NR </w:t>
            </w:r>
            <w:r w:rsidRPr="000D48F6">
              <w:rPr>
                <w:rFonts w:ascii="Arial" w:eastAsia="Times New Roman" w:hAnsi="Arial"/>
                <w:sz w:val="18"/>
                <w:lang w:eastAsia="zh-TW"/>
              </w:rPr>
              <w:t>TDD, SSB SCS 30 kHz, data SCS 30</w:t>
            </w:r>
            <w:r w:rsidRPr="000D48F6">
              <w:rPr>
                <w:rFonts w:ascii="Arial" w:eastAsia="Times New Roman" w:hAnsi="Arial"/>
                <w:sz w:val="18"/>
                <w:lang w:val="en-US" w:eastAsia="zh-TW"/>
              </w:rPr>
              <w:t> </w:t>
            </w:r>
            <w:r w:rsidRPr="000D48F6">
              <w:rPr>
                <w:rFonts w:ascii="Arial" w:eastAsia="Times New Roman" w:hAnsi="Arial"/>
                <w:sz w:val="18"/>
                <w:lang w:eastAsia="zh-TW"/>
              </w:rPr>
              <w:t>kHz, BW 40</w:t>
            </w:r>
            <w:r w:rsidRPr="000D48F6">
              <w:rPr>
                <w:rFonts w:ascii="Arial" w:eastAsia="Times New Roman" w:hAnsi="Arial"/>
                <w:sz w:val="18"/>
                <w:lang w:val="en-US" w:eastAsia="zh-TW"/>
              </w:rPr>
              <w:t> </w:t>
            </w:r>
            <w:r w:rsidRPr="000D48F6">
              <w:rPr>
                <w:rFonts w:ascii="Arial" w:eastAsia="Times New Roman" w:hAnsi="Arial"/>
                <w:sz w:val="18"/>
                <w:lang w:eastAsia="zh-TW"/>
              </w:rPr>
              <w:t>MHz</w:t>
            </w:r>
          </w:p>
        </w:tc>
      </w:tr>
      <w:tr w:rsidR="000D48F6" w:rsidRPr="000D48F6" w14:paraId="7D41EA2E" w14:textId="77777777" w:rsidTr="000D48F6">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4511682B" w14:textId="77777777" w:rsidR="000D48F6" w:rsidRPr="000D48F6" w:rsidRDefault="000D48F6" w:rsidP="000D48F6">
            <w:pPr>
              <w:keepNext/>
              <w:keepLines/>
              <w:spacing w:after="0"/>
              <w:rPr>
                <w:rFonts w:ascii="Arial" w:eastAsia="Times New Roman" w:hAnsi="Arial"/>
                <w:sz w:val="18"/>
                <w:lang w:eastAsia="zh-CN"/>
              </w:rPr>
            </w:pPr>
            <w:r w:rsidRPr="000D48F6">
              <w:rPr>
                <w:rFonts w:ascii="Arial" w:eastAsia="Times New Roman" w:hAnsi="Arial"/>
                <w:sz w:val="18"/>
                <w:lang w:eastAsia="zh-CN"/>
              </w:rPr>
              <w:t>4</w:t>
            </w:r>
          </w:p>
        </w:tc>
        <w:tc>
          <w:tcPr>
            <w:tcW w:w="6348" w:type="dxa"/>
            <w:tcBorders>
              <w:top w:val="single" w:sz="4" w:space="0" w:color="auto"/>
              <w:left w:val="single" w:sz="4" w:space="0" w:color="auto"/>
              <w:bottom w:val="single" w:sz="4" w:space="0" w:color="auto"/>
              <w:right w:val="single" w:sz="4" w:space="0" w:color="auto"/>
            </w:tcBorders>
            <w:hideMark/>
          </w:tcPr>
          <w:p w14:paraId="47D62478" w14:textId="77777777" w:rsidR="000D48F6" w:rsidRPr="000D48F6" w:rsidRDefault="000D48F6" w:rsidP="000D48F6">
            <w:pPr>
              <w:keepNext/>
              <w:keepLines/>
              <w:spacing w:after="0"/>
              <w:rPr>
                <w:rFonts w:ascii="Arial" w:eastAsia="Times New Roman" w:hAnsi="Arial"/>
                <w:sz w:val="18"/>
                <w:lang w:eastAsia="zh-CN"/>
              </w:rPr>
            </w:pPr>
            <w:r w:rsidRPr="000D48F6">
              <w:rPr>
                <w:rFonts w:ascii="Arial" w:eastAsia="Times New Roman" w:hAnsi="Arial"/>
                <w:sz w:val="18"/>
                <w:lang w:eastAsia="zh-CN"/>
              </w:rPr>
              <w:t xml:space="preserve">LTE TDD, NR </w:t>
            </w:r>
            <w:r w:rsidRPr="000D48F6">
              <w:rPr>
                <w:rFonts w:ascii="Arial" w:eastAsia="Times New Roman" w:hAnsi="Arial"/>
                <w:sz w:val="18"/>
                <w:lang w:eastAsia="zh-TW"/>
              </w:rPr>
              <w:t>FDD, SSB SCS 15 kHz, data SCS 15</w:t>
            </w:r>
            <w:r w:rsidRPr="000D48F6">
              <w:rPr>
                <w:rFonts w:ascii="Arial" w:eastAsia="Times New Roman" w:hAnsi="Arial"/>
                <w:sz w:val="18"/>
                <w:lang w:val="en-US" w:eastAsia="zh-TW"/>
              </w:rPr>
              <w:t> </w:t>
            </w:r>
            <w:r w:rsidRPr="000D48F6">
              <w:rPr>
                <w:rFonts w:ascii="Arial" w:eastAsia="Times New Roman" w:hAnsi="Arial"/>
                <w:sz w:val="18"/>
                <w:lang w:eastAsia="zh-TW"/>
              </w:rPr>
              <w:t>kHz, BW 10</w:t>
            </w:r>
            <w:r w:rsidRPr="000D48F6">
              <w:rPr>
                <w:rFonts w:ascii="Arial" w:eastAsia="Times New Roman" w:hAnsi="Arial"/>
                <w:sz w:val="18"/>
                <w:lang w:val="en-US" w:eastAsia="zh-TW"/>
              </w:rPr>
              <w:t> </w:t>
            </w:r>
            <w:r w:rsidRPr="000D48F6">
              <w:rPr>
                <w:rFonts w:ascii="Arial" w:eastAsia="Times New Roman" w:hAnsi="Arial"/>
                <w:sz w:val="18"/>
                <w:lang w:eastAsia="zh-TW"/>
              </w:rPr>
              <w:t>MHz</w:t>
            </w:r>
          </w:p>
        </w:tc>
      </w:tr>
      <w:tr w:rsidR="000D48F6" w:rsidRPr="000D48F6" w14:paraId="024DA4CD" w14:textId="77777777" w:rsidTr="000D48F6">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64C1D7B3" w14:textId="77777777" w:rsidR="000D48F6" w:rsidRPr="000D48F6" w:rsidRDefault="000D48F6" w:rsidP="000D48F6">
            <w:pPr>
              <w:keepNext/>
              <w:keepLines/>
              <w:spacing w:after="0"/>
              <w:rPr>
                <w:rFonts w:ascii="Arial" w:eastAsia="Times New Roman" w:hAnsi="Arial"/>
                <w:sz w:val="18"/>
                <w:lang w:eastAsia="zh-CN"/>
              </w:rPr>
            </w:pPr>
            <w:r w:rsidRPr="000D48F6">
              <w:rPr>
                <w:rFonts w:ascii="Arial" w:eastAsia="Times New Roman" w:hAnsi="Arial"/>
                <w:sz w:val="18"/>
                <w:lang w:eastAsia="zh-CN"/>
              </w:rPr>
              <w:t>5</w:t>
            </w:r>
          </w:p>
        </w:tc>
        <w:tc>
          <w:tcPr>
            <w:tcW w:w="6348" w:type="dxa"/>
            <w:tcBorders>
              <w:top w:val="single" w:sz="4" w:space="0" w:color="auto"/>
              <w:left w:val="single" w:sz="4" w:space="0" w:color="auto"/>
              <w:bottom w:val="single" w:sz="4" w:space="0" w:color="auto"/>
              <w:right w:val="single" w:sz="4" w:space="0" w:color="auto"/>
            </w:tcBorders>
            <w:hideMark/>
          </w:tcPr>
          <w:p w14:paraId="7B7CEAEE" w14:textId="77777777" w:rsidR="000D48F6" w:rsidRPr="000D48F6" w:rsidRDefault="000D48F6" w:rsidP="000D48F6">
            <w:pPr>
              <w:keepNext/>
              <w:keepLines/>
              <w:spacing w:after="0"/>
              <w:rPr>
                <w:rFonts w:ascii="Arial" w:eastAsia="Times New Roman" w:hAnsi="Arial"/>
                <w:sz w:val="18"/>
                <w:lang w:eastAsia="zh-CN"/>
              </w:rPr>
            </w:pPr>
            <w:r w:rsidRPr="000D48F6">
              <w:rPr>
                <w:rFonts w:ascii="Arial" w:eastAsia="Times New Roman" w:hAnsi="Arial"/>
                <w:sz w:val="18"/>
                <w:lang w:eastAsia="zh-CN"/>
              </w:rPr>
              <w:t xml:space="preserve">LTE TDD, NR </w:t>
            </w:r>
            <w:r w:rsidRPr="000D48F6">
              <w:rPr>
                <w:rFonts w:ascii="Arial" w:eastAsia="Times New Roman" w:hAnsi="Arial"/>
                <w:sz w:val="18"/>
                <w:lang w:eastAsia="zh-TW"/>
              </w:rPr>
              <w:t>TDD, SSB SCS 15 kHz, data SCS 15</w:t>
            </w:r>
            <w:r w:rsidRPr="000D48F6">
              <w:rPr>
                <w:rFonts w:ascii="Arial" w:eastAsia="Times New Roman" w:hAnsi="Arial"/>
                <w:sz w:val="18"/>
                <w:lang w:val="en-US" w:eastAsia="zh-TW"/>
              </w:rPr>
              <w:t> </w:t>
            </w:r>
            <w:r w:rsidRPr="000D48F6">
              <w:rPr>
                <w:rFonts w:ascii="Arial" w:eastAsia="Times New Roman" w:hAnsi="Arial"/>
                <w:sz w:val="18"/>
                <w:lang w:eastAsia="zh-TW"/>
              </w:rPr>
              <w:t>kHz, BW 10</w:t>
            </w:r>
            <w:r w:rsidRPr="000D48F6">
              <w:rPr>
                <w:rFonts w:ascii="Arial" w:eastAsia="Times New Roman" w:hAnsi="Arial"/>
                <w:sz w:val="18"/>
                <w:lang w:val="en-US" w:eastAsia="zh-TW"/>
              </w:rPr>
              <w:t> </w:t>
            </w:r>
            <w:r w:rsidRPr="000D48F6">
              <w:rPr>
                <w:rFonts w:ascii="Arial" w:eastAsia="Times New Roman" w:hAnsi="Arial"/>
                <w:sz w:val="18"/>
                <w:lang w:eastAsia="zh-TW"/>
              </w:rPr>
              <w:t>MHz</w:t>
            </w:r>
          </w:p>
        </w:tc>
      </w:tr>
      <w:tr w:rsidR="000D48F6" w:rsidRPr="000D48F6" w14:paraId="5AF4707D" w14:textId="77777777" w:rsidTr="000D48F6">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77B7F528" w14:textId="77777777" w:rsidR="000D48F6" w:rsidRPr="000D48F6" w:rsidRDefault="000D48F6" w:rsidP="000D48F6">
            <w:pPr>
              <w:keepNext/>
              <w:keepLines/>
              <w:spacing w:after="0"/>
              <w:rPr>
                <w:rFonts w:ascii="Arial" w:eastAsia="Times New Roman" w:hAnsi="Arial"/>
                <w:sz w:val="18"/>
                <w:lang w:eastAsia="zh-CN"/>
              </w:rPr>
            </w:pPr>
            <w:r w:rsidRPr="000D48F6">
              <w:rPr>
                <w:rFonts w:ascii="Arial" w:eastAsia="Times New Roman" w:hAnsi="Arial"/>
                <w:sz w:val="18"/>
                <w:lang w:eastAsia="zh-CN"/>
              </w:rPr>
              <w:t>6</w:t>
            </w:r>
          </w:p>
        </w:tc>
        <w:tc>
          <w:tcPr>
            <w:tcW w:w="6348" w:type="dxa"/>
            <w:tcBorders>
              <w:top w:val="single" w:sz="4" w:space="0" w:color="auto"/>
              <w:left w:val="single" w:sz="4" w:space="0" w:color="auto"/>
              <w:bottom w:val="single" w:sz="4" w:space="0" w:color="auto"/>
              <w:right w:val="single" w:sz="4" w:space="0" w:color="auto"/>
            </w:tcBorders>
            <w:hideMark/>
          </w:tcPr>
          <w:p w14:paraId="6744F193" w14:textId="77777777" w:rsidR="000D48F6" w:rsidRPr="000D48F6" w:rsidRDefault="000D48F6" w:rsidP="000D48F6">
            <w:pPr>
              <w:keepNext/>
              <w:keepLines/>
              <w:spacing w:after="0"/>
              <w:rPr>
                <w:rFonts w:ascii="Arial" w:eastAsia="Times New Roman" w:hAnsi="Arial"/>
                <w:sz w:val="18"/>
                <w:lang w:eastAsia="zh-CN"/>
              </w:rPr>
            </w:pPr>
            <w:r w:rsidRPr="000D48F6">
              <w:rPr>
                <w:rFonts w:ascii="Arial" w:eastAsia="Times New Roman" w:hAnsi="Arial"/>
                <w:sz w:val="18"/>
                <w:lang w:eastAsia="zh-CN"/>
              </w:rPr>
              <w:t xml:space="preserve">LTE TDD, NR </w:t>
            </w:r>
            <w:r w:rsidRPr="000D48F6">
              <w:rPr>
                <w:rFonts w:ascii="Arial" w:eastAsia="Times New Roman" w:hAnsi="Arial"/>
                <w:sz w:val="18"/>
                <w:lang w:eastAsia="zh-TW"/>
              </w:rPr>
              <w:t>TDD, SSB SCS 30 kHz, data SCS 30</w:t>
            </w:r>
            <w:r w:rsidRPr="000D48F6">
              <w:rPr>
                <w:rFonts w:ascii="Arial" w:eastAsia="Times New Roman" w:hAnsi="Arial"/>
                <w:sz w:val="18"/>
                <w:lang w:val="en-US" w:eastAsia="zh-TW"/>
              </w:rPr>
              <w:t> </w:t>
            </w:r>
            <w:r w:rsidRPr="000D48F6">
              <w:rPr>
                <w:rFonts w:ascii="Arial" w:eastAsia="Times New Roman" w:hAnsi="Arial"/>
                <w:sz w:val="18"/>
                <w:lang w:eastAsia="zh-TW"/>
              </w:rPr>
              <w:t>kHz, BW 40</w:t>
            </w:r>
            <w:r w:rsidRPr="000D48F6">
              <w:rPr>
                <w:rFonts w:ascii="Arial" w:eastAsia="Times New Roman" w:hAnsi="Arial"/>
                <w:sz w:val="18"/>
                <w:lang w:val="en-US" w:eastAsia="zh-TW"/>
              </w:rPr>
              <w:t> </w:t>
            </w:r>
            <w:r w:rsidRPr="000D48F6">
              <w:rPr>
                <w:rFonts w:ascii="Arial" w:eastAsia="Times New Roman" w:hAnsi="Arial"/>
                <w:sz w:val="18"/>
                <w:lang w:eastAsia="zh-TW"/>
              </w:rPr>
              <w:t>MHz</w:t>
            </w:r>
          </w:p>
        </w:tc>
      </w:tr>
      <w:tr w:rsidR="000D48F6" w:rsidRPr="000D48F6" w14:paraId="17A54A47" w14:textId="77777777" w:rsidTr="000D48F6">
        <w:trPr>
          <w:trHeight w:val="274"/>
          <w:jc w:val="center"/>
        </w:trPr>
        <w:tc>
          <w:tcPr>
            <w:tcW w:w="7979" w:type="dxa"/>
            <w:gridSpan w:val="2"/>
            <w:tcBorders>
              <w:top w:val="single" w:sz="4" w:space="0" w:color="auto"/>
              <w:left w:val="single" w:sz="4" w:space="0" w:color="auto"/>
              <w:bottom w:val="single" w:sz="4" w:space="0" w:color="auto"/>
              <w:right w:val="single" w:sz="4" w:space="0" w:color="auto"/>
            </w:tcBorders>
            <w:hideMark/>
          </w:tcPr>
          <w:p w14:paraId="6E8C4E50" w14:textId="77777777" w:rsidR="000D48F6" w:rsidRPr="000D48F6" w:rsidRDefault="000D48F6" w:rsidP="000D48F6">
            <w:pPr>
              <w:keepNext/>
              <w:keepLines/>
              <w:spacing w:after="0" w:line="256" w:lineRule="auto"/>
              <w:ind w:left="851" w:hanging="851"/>
              <w:rPr>
                <w:rFonts w:ascii="Arial" w:eastAsia="Times New Roman" w:hAnsi="Arial"/>
                <w:sz w:val="18"/>
                <w:lang w:eastAsia="zh-CN"/>
              </w:rPr>
            </w:pPr>
            <w:r w:rsidRPr="000D48F6">
              <w:rPr>
                <w:rFonts w:ascii="Arial" w:eastAsia="Times New Roman" w:hAnsi="Arial"/>
                <w:sz w:val="18"/>
                <w:lang w:eastAsia="zh-TW"/>
              </w:rPr>
              <w:t>Note:</w:t>
            </w:r>
            <w:r w:rsidRPr="000D48F6">
              <w:rPr>
                <w:rFonts w:ascii="Arial" w:eastAsia="Times New Roman" w:hAnsi="Arial"/>
                <w:sz w:val="18"/>
              </w:rPr>
              <w:tab/>
            </w:r>
            <w:r w:rsidRPr="000D48F6">
              <w:rPr>
                <w:rFonts w:ascii="Arial" w:eastAsia="Times New Roman" w:hAnsi="Arial"/>
                <w:sz w:val="18"/>
                <w:lang w:eastAsia="zh-TW"/>
              </w:rPr>
              <w:t xml:space="preserve">The UE is only required to </w:t>
            </w:r>
            <w:r w:rsidRPr="000D48F6">
              <w:rPr>
                <w:rFonts w:ascii="Arial" w:eastAsia="Times New Roman" w:hAnsi="Arial"/>
                <w:sz w:val="18"/>
                <w:lang w:eastAsia="zh-CN"/>
              </w:rPr>
              <w:t>be tested</w:t>
            </w:r>
            <w:r w:rsidRPr="000D48F6">
              <w:rPr>
                <w:rFonts w:ascii="Arial" w:eastAsia="Times New Roman" w:hAnsi="Arial"/>
                <w:sz w:val="18"/>
                <w:lang w:eastAsia="zh-TW"/>
              </w:rPr>
              <w:t xml:space="preserve"> in one of the supported test configurations </w:t>
            </w:r>
          </w:p>
        </w:tc>
      </w:tr>
    </w:tbl>
    <w:p w14:paraId="3B1F38F8" w14:textId="77777777" w:rsidR="000D48F6" w:rsidRPr="000D48F6" w:rsidRDefault="000D48F6" w:rsidP="000D48F6">
      <w:pPr>
        <w:rPr>
          <w:rFonts w:eastAsia="Times New Roman"/>
        </w:rPr>
      </w:pPr>
    </w:p>
    <w:p w14:paraId="37D95E42" w14:textId="77777777" w:rsidR="000D48F6" w:rsidRPr="000D48F6" w:rsidRDefault="000D48F6" w:rsidP="000D48F6">
      <w:pPr>
        <w:rPr>
          <w:rFonts w:eastAsia="Times New Roman"/>
        </w:rPr>
      </w:pPr>
      <w:r w:rsidRPr="000D48F6">
        <w:rPr>
          <w:rFonts w:eastAsia="Times New Roman"/>
        </w:rPr>
        <w:t xml:space="preserve">The test consists of E-UTRA PCell and NR PSCell. The configuration for E-UTRA is given in </w:t>
      </w:r>
      <w:r w:rsidRPr="000D48F6">
        <w:rPr>
          <w:rFonts w:eastAsia="Times New Roman"/>
          <w:snapToGrid w:val="0"/>
        </w:rPr>
        <w:t>A.3.7.2.1.</w:t>
      </w:r>
      <w:r w:rsidRPr="000D48F6">
        <w:rPr>
          <w:rFonts w:eastAsia="Times New Roman"/>
        </w:rPr>
        <w:t xml:space="preserve"> Table A.4.4.1.1.1-2 defines the parameters to be configured and strength of the transmitted signals. The transmit timing is verified by the UE transmitting SRS using the configuration defined in Table A.4.4.1.1.1-3.</w:t>
      </w:r>
    </w:p>
    <w:p w14:paraId="2901CD7D" w14:textId="77777777" w:rsidR="000D48F6" w:rsidRPr="000D48F6" w:rsidRDefault="000D48F6" w:rsidP="000D48F6">
      <w:pPr>
        <w:keepNext/>
        <w:keepLines/>
        <w:spacing w:before="60"/>
        <w:jc w:val="center"/>
        <w:rPr>
          <w:rFonts w:ascii="Arial" w:eastAsia="Times New Roman" w:hAnsi="Arial"/>
          <w:b/>
        </w:rPr>
      </w:pPr>
      <w:r w:rsidRPr="000D48F6">
        <w:rPr>
          <w:rFonts w:ascii="Arial" w:eastAsia="Times New Roman" w:hAnsi="Arial"/>
          <w:b/>
        </w:rPr>
        <w:t>Table A.4.4.1.1.1-2: Cell Specific Test Parameters for UL Transmit Timing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386"/>
        <w:gridCol w:w="1424"/>
        <w:gridCol w:w="1437"/>
        <w:gridCol w:w="8"/>
        <w:gridCol w:w="7"/>
        <w:gridCol w:w="1423"/>
        <w:gridCol w:w="7"/>
        <w:gridCol w:w="1413"/>
        <w:tblGridChange w:id="253">
          <w:tblGrid>
            <w:gridCol w:w="2245"/>
            <w:gridCol w:w="1386"/>
            <w:gridCol w:w="1424"/>
            <w:gridCol w:w="1437"/>
            <w:gridCol w:w="8"/>
            <w:gridCol w:w="7"/>
            <w:gridCol w:w="1423"/>
            <w:gridCol w:w="7"/>
            <w:gridCol w:w="1413"/>
          </w:tblGrid>
        </w:tblGridChange>
      </w:tblGrid>
      <w:tr w:rsidR="000D48F6" w:rsidRPr="000D48F6" w14:paraId="4DA61177" w14:textId="77777777" w:rsidTr="000D48F6">
        <w:tc>
          <w:tcPr>
            <w:tcW w:w="2245" w:type="dxa"/>
            <w:tcBorders>
              <w:top w:val="single" w:sz="4" w:space="0" w:color="auto"/>
              <w:left w:val="single" w:sz="4" w:space="0" w:color="auto"/>
              <w:bottom w:val="single" w:sz="4" w:space="0" w:color="auto"/>
              <w:right w:val="single" w:sz="4" w:space="0" w:color="auto"/>
            </w:tcBorders>
            <w:vAlign w:val="center"/>
            <w:hideMark/>
          </w:tcPr>
          <w:p w14:paraId="45350123" w14:textId="77777777" w:rsidR="000D48F6" w:rsidRPr="000D48F6" w:rsidRDefault="000D48F6" w:rsidP="000D48F6">
            <w:pPr>
              <w:keepNext/>
              <w:keepLines/>
              <w:spacing w:after="0" w:line="256" w:lineRule="auto"/>
              <w:jc w:val="center"/>
              <w:rPr>
                <w:rFonts w:ascii="Arial" w:eastAsia="Times New Roman" w:hAnsi="Arial"/>
                <w:b/>
                <w:sz w:val="18"/>
              </w:rPr>
            </w:pPr>
            <w:r w:rsidRPr="000D48F6">
              <w:rPr>
                <w:rFonts w:ascii="Arial" w:eastAsia="Times New Roman" w:hAnsi="Arial"/>
                <w:b/>
                <w:sz w:val="18"/>
              </w:rPr>
              <w:t>Parameter</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D79758E" w14:textId="77777777" w:rsidR="000D48F6" w:rsidRPr="000D48F6" w:rsidRDefault="000D48F6" w:rsidP="000D48F6">
            <w:pPr>
              <w:keepNext/>
              <w:keepLines/>
              <w:spacing w:after="0" w:line="256" w:lineRule="auto"/>
              <w:jc w:val="center"/>
              <w:rPr>
                <w:rFonts w:ascii="Arial" w:eastAsia="Times New Roman" w:hAnsi="Arial"/>
                <w:b/>
                <w:sz w:val="18"/>
              </w:rPr>
            </w:pPr>
            <w:r w:rsidRPr="000D48F6">
              <w:rPr>
                <w:rFonts w:ascii="Arial" w:eastAsia="Times New Roman" w:hAnsi="Arial"/>
                <w:b/>
                <w:sz w:val="18"/>
              </w:rPr>
              <w:t>Unit</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79F9A42" w14:textId="77777777" w:rsidR="000D48F6" w:rsidRPr="000D48F6" w:rsidRDefault="000D48F6" w:rsidP="000D48F6">
            <w:pPr>
              <w:keepNext/>
              <w:keepLines/>
              <w:spacing w:after="0" w:line="256" w:lineRule="auto"/>
              <w:jc w:val="center"/>
              <w:rPr>
                <w:rFonts w:ascii="Arial" w:eastAsia="Times New Roman" w:hAnsi="Arial"/>
                <w:b/>
                <w:sz w:val="18"/>
              </w:rPr>
            </w:pPr>
            <w:r w:rsidRPr="000D48F6">
              <w:rPr>
                <w:rFonts w:ascii="Arial" w:eastAsia="Times New Roman" w:hAnsi="Arial"/>
                <w:b/>
                <w:sz w:val="18"/>
              </w:rPr>
              <w:t>Config</w:t>
            </w:r>
          </w:p>
        </w:tc>
        <w:tc>
          <w:tcPr>
            <w:tcW w:w="1452" w:type="dxa"/>
            <w:gridSpan w:val="3"/>
            <w:tcBorders>
              <w:top w:val="single" w:sz="4" w:space="0" w:color="auto"/>
              <w:left w:val="single" w:sz="4" w:space="0" w:color="auto"/>
              <w:bottom w:val="single" w:sz="4" w:space="0" w:color="auto"/>
              <w:right w:val="single" w:sz="4" w:space="0" w:color="auto"/>
            </w:tcBorders>
            <w:vAlign w:val="center"/>
            <w:hideMark/>
          </w:tcPr>
          <w:p w14:paraId="20EDAF5E" w14:textId="77777777" w:rsidR="000D48F6" w:rsidRPr="000D48F6" w:rsidRDefault="000D48F6" w:rsidP="000D48F6">
            <w:pPr>
              <w:keepNext/>
              <w:keepLines/>
              <w:spacing w:after="0" w:line="256" w:lineRule="auto"/>
              <w:jc w:val="center"/>
              <w:rPr>
                <w:rFonts w:ascii="Arial" w:eastAsia="Times New Roman" w:hAnsi="Arial"/>
                <w:b/>
                <w:sz w:val="18"/>
              </w:rPr>
            </w:pPr>
            <w:r w:rsidRPr="000D48F6">
              <w:rPr>
                <w:rFonts w:ascii="Arial" w:eastAsia="Times New Roman" w:hAnsi="Arial"/>
                <w:b/>
                <w:sz w:val="18"/>
              </w:rPr>
              <w:t>Test1</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14:paraId="596D775F" w14:textId="77777777" w:rsidR="000D48F6" w:rsidRPr="000D48F6" w:rsidRDefault="000D48F6" w:rsidP="000D48F6">
            <w:pPr>
              <w:keepNext/>
              <w:keepLines/>
              <w:spacing w:after="0" w:line="256" w:lineRule="auto"/>
              <w:jc w:val="center"/>
              <w:rPr>
                <w:rFonts w:ascii="Arial" w:eastAsia="Times New Roman" w:hAnsi="Arial"/>
                <w:b/>
                <w:sz w:val="18"/>
              </w:rPr>
            </w:pPr>
            <w:r w:rsidRPr="000D48F6">
              <w:rPr>
                <w:rFonts w:ascii="Arial" w:eastAsia="Times New Roman" w:hAnsi="Arial"/>
                <w:b/>
                <w:sz w:val="18"/>
              </w:rPr>
              <w:t>Test2</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78969A0" w14:textId="77777777" w:rsidR="000D48F6" w:rsidRPr="000D48F6" w:rsidRDefault="000D48F6" w:rsidP="000D48F6">
            <w:pPr>
              <w:keepNext/>
              <w:keepLines/>
              <w:spacing w:after="0" w:line="256" w:lineRule="auto"/>
              <w:jc w:val="center"/>
              <w:rPr>
                <w:rFonts w:ascii="Arial" w:eastAsia="Times New Roman" w:hAnsi="Arial"/>
                <w:b/>
                <w:sz w:val="18"/>
              </w:rPr>
            </w:pPr>
            <w:r w:rsidRPr="000D48F6">
              <w:rPr>
                <w:rFonts w:ascii="Arial" w:eastAsia="Times New Roman" w:hAnsi="Arial"/>
                <w:b/>
                <w:sz w:val="18"/>
              </w:rPr>
              <w:t>Band Group</w:t>
            </w:r>
          </w:p>
        </w:tc>
      </w:tr>
      <w:tr w:rsidR="000D48F6" w:rsidRPr="000D48F6" w14:paraId="5F59D0D5" w14:textId="77777777" w:rsidTr="000D48F6">
        <w:tc>
          <w:tcPr>
            <w:tcW w:w="2245" w:type="dxa"/>
            <w:tcBorders>
              <w:top w:val="single" w:sz="4" w:space="0" w:color="auto"/>
              <w:left w:val="single" w:sz="4" w:space="0" w:color="auto"/>
              <w:bottom w:val="single" w:sz="4" w:space="0" w:color="auto"/>
              <w:right w:val="single" w:sz="4" w:space="0" w:color="auto"/>
            </w:tcBorders>
            <w:vAlign w:val="center"/>
            <w:hideMark/>
          </w:tcPr>
          <w:p w14:paraId="76F8E31C"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SSB ARFCN</w:t>
            </w:r>
          </w:p>
        </w:tc>
        <w:tc>
          <w:tcPr>
            <w:tcW w:w="1386" w:type="dxa"/>
            <w:tcBorders>
              <w:top w:val="single" w:sz="4" w:space="0" w:color="auto"/>
              <w:left w:val="single" w:sz="4" w:space="0" w:color="auto"/>
              <w:bottom w:val="single" w:sz="4" w:space="0" w:color="auto"/>
              <w:right w:val="single" w:sz="4" w:space="0" w:color="auto"/>
            </w:tcBorders>
            <w:vAlign w:val="center"/>
          </w:tcPr>
          <w:p w14:paraId="452DA40E"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02FB82BC" w14:textId="77777777" w:rsidR="000D48F6" w:rsidRPr="000D48F6" w:rsidRDefault="000D48F6" w:rsidP="000D48F6">
            <w:pPr>
              <w:keepNext/>
              <w:keepLines/>
              <w:spacing w:after="0"/>
              <w:jc w:val="center"/>
              <w:rPr>
                <w:rFonts w:ascii="Arial" w:eastAsia="Times New Roman" w:hAnsi="Arial"/>
                <w:sz w:val="18"/>
                <w:lang w:eastAsia="zh-CN"/>
              </w:rPr>
            </w:pPr>
            <w:r w:rsidRPr="000D48F6">
              <w:rPr>
                <w:rFonts w:ascii="Arial" w:eastAsia="Calibri" w:hAnsi="Arial"/>
                <w:sz w:val="18"/>
              </w:rPr>
              <w:t>1,2,3</w:t>
            </w:r>
            <w:r w:rsidRPr="000D48F6">
              <w:rPr>
                <w:rFonts w:ascii="Arial" w:eastAsia="Times New Roman" w:hAnsi="Arial"/>
                <w:sz w:val="18"/>
                <w:lang w:eastAsia="zh-CN"/>
              </w:rPr>
              <w:t>,4,5,6</w:t>
            </w:r>
          </w:p>
        </w:tc>
        <w:tc>
          <w:tcPr>
            <w:tcW w:w="1452" w:type="dxa"/>
            <w:gridSpan w:val="3"/>
            <w:tcBorders>
              <w:top w:val="single" w:sz="4" w:space="0" w:color="auto"/>
              <w:left w:val="single" w:sz="4" w:space="0" w:color="auto"/>
              <w:bottom w:val="single" w:sz="4" w:space="0" w:color="auto"/>
              <w:right w:val="single" w:sz="4" w:space="0" w:color="auto"/>
            </w:tcBorders>
            <w:vAlign w:val="center"/>
            <w:hideMark/>
          </w:tcPr>
          <w:p w14:paraId="05D30B04"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Freq1</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14:paraId="0C5A4C16"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Freq1</w:t>
            </w:r>
          </w:p>
        </w:tc>
        <w:tc>
          <w:tcPr>
            <w:tcW w:w="1413" w:type="dxa"/>
            <w:tcBorders>
              <w:top w:val="single" w:sz="4" w:space="0" w:color="auto"/>
              <w:left w:val="single" w:sz="4" w:space="0" w:color="auto"/>
              <w:bottom w:val="single" w:sz="4" w:space="0" w:color="auto"/>
              <w:right w:val="single" w:sz="4" w:space="0" w:color="auto"/>
            </w:tcBorders>
            <w:vAlign w:val="center"/>
          </w:tcPr>
          <w:p w14:paraId="7F2591DD" w14:textId="77777777" w:rsidR="000D48F6" w:rsidRPr="000D48F6" w:rsidRDefault="000D48F6" w:rsidP="000D48F6">
            <w:pPr>
              <w:keepNext/>
              <w:keepLines/>
              <w:spacing w:after="0"/>
              <w:jc w:val="center"/>
              <w:rPr>
                <w:rFonts w:ascii="Arial" w:eastAsia="Calibri" w:hAnsi="Arial"/>
                <w:sz w:val="18"/>
              </w:rPr>
            </w:pPr>
          </w:p>
        </w:tc>
      </w:tr>
      <w:tr w:rsidR="000D48F6" w:rsidRPr="000D48F6" w14:paraId="48F261F6" w14:textId="77777777" w:rsidTr="000D48F6">
        <w:tc>
          <w:tcPr>
            <w:tcW w:w="2245" w:type="dxa"/>
            <w:tcBorders>
              <w:top w:val="single" w:sz="4" w:space="0" w:color="auto"/>
              <w:left w:val="single" w:sz="4" w:space="0" w:color="auto"/>
              <w:bottom w:val="nil"/>
              <w:right w:val="single" w:sz="4" w:space="0" w:color="auto"/>
            </w:tcBorders>
            <w:shd w:val="clear" w:color="auto" w:fill="auto"/>
            <w:hideMark/>
          </w:tcPr>
          <w:p w14:paraId="13AD76F0"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Duplex Mode</w:t>
            </w:r>
          </w:p>
        </w:tc>
        <w:tc>
          <w:tcPr>
            <w:tcW w:w="1386" w:type="dxa"/>
            <w:tcBorders>
              <w:top w:val="single" w:sz="4" w:space="0" w:color="auto"/>
              <w:left w:val="single" w:sz="4" w:space="0" w:color="auto"/>
              <w:bottom w:val="nil"/>
              <w:right w:val="single" w:sz="4" w:space="0" w:color="auto"/>
            </w:tcBorders>
            <w:shd w:val="clear" w:color="auto" w:fill="auto"/>
          </w:tcPr>
          <w:p w14:paraId="00B89CD3"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4564F0A4" w14:textId="77777777" w:rsidR="000D48F6" w:rsidRPr="000D48F6" w:rsidRDefault="000D48F6" w:rsidP="000D48F6">
            <w:pPr>
              <w:keepNext/>
              <w:keepLines/>
              <w:spacing w:after="0"/>
              <w:jc w:val="center"/>
              <w:rPr>
                <w:rFonts w:ascii="Arial" w:eastAsia="Times New Roman" w:hAnsi="Arial"/>
                <w:sz w:val="18"/>
                <w:lang w:eastAsia="zh-CN"/>
              </w:rPr>
            </w:pPr>
            <w:r w:rsidRPr="000D48F6">
              <w:rPr>
                <w:rFonts w:ascii="Arial" w:eastAsia="Calibri" w:hAnsi="Arial"/>
                <w:sz w:val="18"/>
              </w:rPr>
              <w:t>1</w:t>
            </w:r>
            <w:r w:rsidRPr="000D48F6">
              <w:rPr>
                <w:rFonts w:ascii="Arial" w:eastAsia="Times New Roman" w:hAnsi="Arial"/>
                <w:sz w:val="18"/>
                <w:lang w:eastAsia="zh-CN"/>
              </w:rPr>
              <w:t>,4</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4C70A0F1"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FDD</w:t>
            </w:r>
          </w:p>
        </w:tc>
        <w:tc>
          <w:tcPr>
            <w:tcW w:w="1413" w:type="dxa"/>
            <w:tcBorders>
              <w:top w:val="single" w:sz="4" w:space="0" w:color="auto"/>
              <w:left w:val="single" w:sz="4" w:space="0" w:color="auto"/>
              <w:bottom w:val="single" w:sz="4" w:space="0" w:color="auto"/>
              <w:right w:val="single" w:sz="4" w:space="0" w:color="auto"/>
            </w:tcBorders>
            <w:vAlign w:val="center"/>
          </w:tcPr>
          <w:p w14:paraId="17DB08EE" w14:textId="77777777" w:rsidR="000D48F6" w:rsidRPr="000D48F6" w:rsidRDefault="000D48F6" w:rsidP="000D48F6">
            <w:pPr>
              <w:keepNext/>
              <w:keepLines/>
              <w:spacing w:after="0"/>
              <w:jc w:val="center"/>
              <w:rPr>
                <w:rFonts w:ascii="Arial" w:eastAsia="Calibri" w:hAnsi="Arial"/>
                <w:sz w:val="18"/>
              </w:rPr>
            </w:pPr>
          </w:p>
        </w:tc>
      </w:tr>
      <w:tr w:rsidR="000D48F6" w:rsidRPr="000D48F6" w14:paraId="66DC6A3B" w14:textId="77777777" w:rsidTr="000D48F6">
        <w:tc>
          <w:tcPr>
            <w:tcW w:w="0" w:type="auto"/>
            <w:tcBorders>
              <w:top w:val="nil"/>
              <w:left w:val="single" w:sz="4" w:space="0" w:color="auto"/>
              <w:bottom w:val="single" w:sz="4" w:space="0" w:color="auto"/>
              <w:right w:val="single" w:sz="4" w:space="0" w:color="auto"/>
            </w:tcBorders>
            <w:shd w:val="clear" w:color="auto" w:fill="auto"/>
            <w:vAlign w:val="center"/>
            <w:hideMark/>
          </w:tcPr>
          <w:p w14:paraId="15A4E97F" w14:textId="77777777" w:rsidR="000D48F6" w:rsidRPr="000D48F6" w:rsidRDefault="000D48F6" w:rsidP="000D48F6">
            <w:pPr>
              <w:keepNext/>
              <w:keepLines/>
              <w:spacing w:after="0"/>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9E596B"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3FD9451F" w14:textId="77777777" w:rsidR="000D48F6" w:rsidRPr="000D48F6" w:rsidRDefault="000D48F6" w:rsidP="000D48F6">
            <w:pPr>
              <w:keepNext/>
              <w:keepLines/>
              <w:spacing w:after="0"/>
              <w:jc w:val="center"/>
              <w:rPr>
                <w:rFonts w:ascii="Arial" w:eastAsia="Times New Roman" w:hAnsi="Arial"/>
                <w:sz w:val="18"/>
                <w:lang w:eastAsia="zh-CN"/>
              </w:rPr>
            </w:pPr>
            <w:r w:rsidRPr="000D48F6">
              <w:rPr>
                <w:rFonts w:ascii="Arial" w:eastAsia="Calibri" w:hAnsi="Arial"/>
                <w:sz w:val="18"/>
              </w:rPr>
              <w:t>2,3</w:t>
            </w:r>
            <w:r w:rsidRPr="000D48F6">
              <w:rPr>
                <w:rFonts w:ascii="Arial" w:eastAsia="Times New Roman" w:hAnsi="Arial"/>
                <w:sz w:val="18"/>
                <w:lang w:eastAsia="zh-CN"/>
              </w:rPr>
              <w:t>,5,6</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0D3D9BCB"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TDD</w:t>
            </w:r>
          </w:p>
        </w:tc>
        <w:tc>
          <w:tcPr>
            <w:tcW w:w="1413" w:type="dxa"/>
            <w:tcBorders>
              <w:top w:val="single" w:sz="4" w:space="0" w:color="auto"/>
              <w:left w:val="single" w:sz="4" w:space="0" w:color="auto"/>
              <w:bottom w:val="single" w:sz="4" w:space="0" w:color="auto"/>
              <w:right w:val="single" w:sz="4" w:space="0" w:color="auto"/>
            </w:tcBorders>
            <w:vAlign w:val="center"/>
          </w:tcPr>
          <w:p w14:paraId="0F8E72F2" w14:textId="77777777" w:rsidR="000D48F6" w:rsidRPr="000D48F6" w:rsidRDefault="000D48F6" w:rsidP="000D48F6">
            <w:pPr>
              <w:keepNext/>
              <w:keepLines/>
              <w:spacing w:after="0"/>
              <w:jc w:val="center"/>
              <w:rPr>
                <w:rFonts w:ascii="Arial" w:eastAsia="Calibri" w:hAnsi="Arial"/>
                <w:sz w:val="18"/>
              </w:rPr>
            </w:pPr>
          </w:p>
        </w:tc>
      </w:tr>
      <w:tr w:rsidR="000D48F6" w:rsidRPr="000D48F6" w14:paraId="4B013D1C" w14:textId="77777777" w:rsidTr="000D48F6">
        <w:trPr>
          <w:trHeight w:val="195"/>
        </w:trPr>
        <w:tc>
          <w:tcPr>
            <w:tcW w:w="0" w:type="auto"/>
            <w:tcBorders>
              <w:top w:val="nil"/>
              <w:left w:val="single" w:sz="4" w:space="0" w:color="auto"/>
              <w:bottom w:val="nil"/>
              <w:right w:val="single" w:sz="4" w:space="0" w:color="auto"/>
            </w:tcBorders>
          </w:tcPr>
          <w:p w14:paraId="30E43BBE"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TDD configuration</w:t>
            </w:r>
          </w:p>
        </w:tc>
        <w:tc>
          <w:tcPr>
            <w:tcW w:w="0" w:type="auto"/>
            <w:tcBorders>
              <w:top w:val="nil"/>
              <w:left w:val="single" w:sz="4" w:space="0" w:color="auto"/>
              <w:bottom w:val="nil"/>
              <w:right w:val="single" w:sz="4" w:space="0" w:color="auto"/>
            </w:tcBorders>
          </w:tcPr>
          <w:p w14:paraId="3ED4A77D"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tcPr>
          <w:p w14:paraId="7F2A3A7A"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1</w:t>
            </w:r>
            <w:r w:rsidRPr="000D48F6">
              <w:rPr>
                <w:rFonts w:ascii="Arial" w:eastAsia="Times New Roman" w:hAnsi="Arial"/>
                <w:sz w:val="18"/>
                <w:lang w:eastAsia="zh-CN"/>
              </w:rPr>
              <w:t>,4</w:t>
            </w:r>
          </w:p>
        </w:tc>
        <w:tc>
          <w:tcPr>
            <w:tcW w:w="2882" w:type="dxa"/>
            <w:gridSpan w:val="5"/>
            <w:tcBorders>
              <w:top w:val="single" w:sz="4" w:space="0" w:color="auto"/>
              <w:left w:val="single" w:sz="4" w:space="0" w:color="auto"/>
              <w:bottom w:val="single" w:sz="4" w:space="0" w:color="auto"/>
              <w:right w:val="single" w:sz="4" w:space="0" w:color="auto"/>
            </w:tcBorders>
          </w:tcPr>
          <w:p w14:paraId="121252E2"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Not Applicable</w:t>
            </w:r>
          </w:p>
        </w:tc>
        <w:tc>
          <w:tcPr>
            <w:tcW w:w="0" w:type="auto"/>
            <w:tcBorders>
              <w:top w:val="single" w:sz="4" w:space="0" w:color="auto"/>
              <w:left w:val="single" w:sz="4" w:space="0" w:color="auto"/>
              <w:bottom w:val="nil"/>
              <w:right w:val="single" w:sz="4" w:space="0" w:color="auto"/>
            </w:tcBorders>
          </w:tcPr>
          <w:p w14:paraId="6402659E" w14:textId="77777777" w:rsidR="000D48F6" w:rsidRPr="000D48F6" w:rsidRDefault="000D48F6" w:rsidP="000D48F6">
            <w:pPr>
              <w:keepNext/>
              <w:keepLines/>
              <w:spacing w:after="0"/>
              <w:jc w:val="center"/>
              <w:rPr>
                <w:rFonts w:ascii="Arial" w:eastAsia="Calibri" w:hAnsi="Arial"/>
                <w:sz w:val="18"/>
              </w:rPr>
            </w:pPr>
          </w:p>
        </w:tc>
      </w:tr>
      <w:tr w:rsidR="000D48F6" w:rsidRPr="000D48F6" w14:paraId="1098E03F" w14:textId="77777777" w:rsidTr="000D48F6">
        <w:trPr>
          <w:trHeight w:val="195"/>
        </w:trPr>
        <w:tc>
          <w:tcPr>
            <w:tcW w:w="0" w:type="auto"/>
            <w:tcBorders>
              <w:top w:val="nil"/>
              <w:left w:val="single" w:sz="4" w:space="0" w:color="auto"/>
              <w:bottom w:val="nil"/>
              <w:right w:val="single" w:sz="4" w:space="0" w:color="auto"/>
            </w:tcBorders>
            <w:hideMark/>
          </w:tcPr>
          <w:p w14:paraId="0992256E" w14:textId="77777777" w:rsidR="000D48F6" w:rsidRPr="000D48F6" w:rsidRDefault="000D48F6" w:rsidP="000D48F6">
            <w:pPr>
              <w:keepNext/>
              <w:keepLines/>
              <w:spacing w:after="0"/>
              <w:rPr>
                <w:rFonts w:ascii="Arial" w:eastAsia="Times New Roman" w:hAnsi="Arial"/>
                <w:sz w:val="18"/>
              </w:rPr>
            </w:pPr>
          </w:p>
        </w:tc>
        <w:tc>
          <w:tcPr>
            <w:tcW w:w="0" w:type="auto"/>
            <w:tcBorders>
              <w:top w:val="nil"/>
              <w:left w:val="single" w:sz="4" w:space="0" w:color="auto"/>
              <w:bottom w:val="nil"/>
              <w:right w:val="single" w:sz="4" w:space="0" w:color="auto"/>
            </w:tcBorders>
            <w:vAlign w:val="center"/>
            <w:hideMark/>
          </w:tcPr>
          <w:p w14:paraId="46B2A0A9"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4DCA59F9" w14:textId="77777777" w:rsidR="000D48F6" w:rsidRPr="000D48F6" w:rsidRDefault="000D48F6" w:rsidP="000D48F6">
            <w:pPr>
              <w:keepNext/>
              <w:keepLines/>
              <w:spacing w:after="0"/>
              <w:jc w:val="center"/>
              <w:rPr>
                <w:rFonts w:ascii="Arial" w:eastAsia="Times New Roman" w:hAnsi="Arial"/>
                <w:sz w:val="18"/>
                <w:lang w:eastAsia="zh-CN"/>
              </w:rPr>
            </w:pPr>
            <w:r w:rsidRPr="000D48F6">
              <w:rPr>
                <w:rFonts w:ascii="Arial" w:eastAsia="Calibri" w:hAnsi="Arial"/>
                <w:sz w:val="18"/>
              </w:rPr>
              <w:t>2</w:t>
            </w:r>
            <w:r w:rsidRPr="000D48F6">
              <w:rPr>
                <w:rFonts w:ascii="Arial" w:eastAsia="Times New Roman" w:hAnsi="Arial"/>
                <w:sz w:val="18"/>
                <w:lang w:eastAsia="zh-CN"/>
              </w:rPr>
              <w:t>,5</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66EA727B"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TDDConf.1.1</w:t>
            </w:r>
          </w:p>
        </w:tc>
        <w:tc>
          <w:tcPr>
            <w:tcW w:w="0" w:type="auto"/>
            <w:tcBorders>
              <w:top w:val="nil"/>
              <w:left w:val="single" w:sz="4" w:space="0" w:color="auto"/>
              <w:bottom w:val="nil"/>
              <w:right w:val="single" w:sz="4" w:space="0" w:color="auto"/>
            </w:tcBorders>
            <w:vAlign w:val="center"/>
            <w:hideMark/>
          </w:tcPr>
          <w:p w14:paraId="4B36CE65" w14:textId="77777777" w:rsidR="000D48F6" w:rsidRPr="000D48F6" w:rsidRDefault="000D48F6" w:rsidP="000D48F6">
            <w:pPr>
              <w:keepNext/>
              <w:keepLines/>
              <w:spacing w:after="0"/>
              <w:jc w:val="center"/>
              <w:rPr>
                <w:rFonts w:ascii="Arial" w:eastAsia="Calibri" w:hAnsi="Arial"/>
                <w:sz w:val="18"/>
              </w:rPr>
            </w:pPr>
          </w:p>
        </w:tc>
      </w:tr>
      <w:tr w:rsidR="000D48F6" w:rsidRPr="000D48F6" w14:paraId="324B73CB" w14:textId="77777777" w:rsidTr="000D48F6">
        <w:trPr>
          <w:trHeight w:val="240"/>
        </w:trPr>
        <w:tc>
          <w:tcPr>
            <w:tcW w:w="0" w:type="auto"/>
            <w:tcBorders>
              <w:top w:val="nil"/>
              <w:left w:val="single" w:sz="4" w:space="0" w:color="auto"/>
              <w:bottom w:val="single" w:sz="4" w:space="0" w:color="auto"/>
              <w:right w:val="single" w:sz="4" w:space="0" w:color="auto"/>
            </w:tcBorders>
            <w:hideMark/>
          </w:tcPr>
          <w:p w14:paraId="53DF8569" w14:textId="77777777" w:rsidR="000D48F6" w:rsidRPr="000D48F6" w:rsidRDefault="000D48F6" w:rsidP="000D48F6">
            <w:pPr>
              <w:keepNext/>
              <w:keepLines/>
              <w:spacing w:after="0"/>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vAlign w:val="center"/>
            <w:hideMark/>
          </w:tcPr>
          <w:p w14:paraId="410DF3A6"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4F48ED5D" w14:textId="77777777" w:rsidR="000D48F6" w:rsidRPr="000D48F6" w:rsidRDefault="000D48F6" w:rsidP="000D48F6">
            <w:pPr>
              <w:keepNext/>
              <w:keepLines/>
              <w:spacing w:after="0"/>
              <w:jc w:val="center"/>
              <w:rPr>
                <w:rFonts w:ascii="Arial" w:eastAsia="Times New Roman" w:hAnsi="Arial"/>
                <w:sz w:val="18"/>
                <w:lang w:eastAsia="zh-CN"/>
              </w:rPr>
            </w:pPr>
            <w:r w:rsidRPr="000D48F6">
              <w:rPr>
                <w:rFonts w:ascii="Arial" w:eastAsia="Calibri" w:hAnsi="Arial"/>
                <w:sz w:val="18"/>
              </w:rPr>
              <w:t>3</w:t>
            </w:r>
            <w:r w:rsidRPr="000D48F6">
              <w:rPr>
                <w:rFonts w:ascii="Arial" w:eastAsia="Times New Roman" w:hAnsi="Arial"/>
                <w:sz w:val="18"/>
                <w:lang w:eastAsia="zh-CN"/>
              </w:rPr>
              <w:t>,6</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3BC6DC41"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TDDConf.2.1</w:t>
            </w:r>
          </w:p>
        </w:tc>
        <w:tc>
          <w:tcPr>
            <w:tcW w:w="0" w:type="auto"/>
            <w:tcBorders>
              <w:top w:val="nil"/>
              <w:left w:val="single" w:sz="4" w:space="0" w:color="auto"/>
              <w:bottom w:val="single" w:sz="4" w:space="0" w:color="auto"/>
              <w:right w:val="single" w:sz="4" w:space="0" w:color="auto"/>
            </w:tcBorders>
            <w:vAlign w:val="center"/>
            <w:hideMark/>
          </w:tcPr>
          <w:p w14:paraId="56FC90CA" w14:textId="77777777" w:rsidR="000D48F6" w:rsidRPr="000D48F6" w:rsidRDefault="000D48F6" w:rsidP="000D48F6">
            <w:pPr>
              <w:keepNext/>
              <w:keepLines/>
              <w:spacing w:after="0"/>
              <w:jc w:val="center"/>
              <w:rPr>
                <w:rFonts w:ascii="Arial" w:eastAsia="Calibri" w:hAnsi="Arial"/>
                <w:sz w:val="18"/>
              </w:rPr>
            </w:pPr>
          </w:p>
        </w:tc>
      </w:tr>
      <w:tr w:rsidR="000D48F6" w:rsidRPr="000D48F6" w14:paraId="681DFE4F" w14:textId="77777777" w:rsidTr="000D48F6">
        <w:trPr>
          <w:trHeight w:val="240"/>
        </w:trPr>
        <w:tc>
          <w:tcPr>
            <w:tcW w:w="2245" w:type="dxa"/>
            <w:tcBorders>
              <w:top w:val="single" w:sz="4" w:space="0" w:color="auto"/>
              <w:left w:val="single" w:sz="4" w:space="0" w:color="auto"/>
              <w:bottom w:val="nil"/>
              <w:right w:val="single" w:sz="4" w:space="0" w:color="auto"/>
            </w:tcBorders>
            <w:vAlign w:val="center"/>
            <w:hideMark/>
          </w:tcPr>
          <w:p w14:paraId="13A6077E"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BW</w:t>
            </w:r>
            <w:r w:rsidRPr="000D48F6">
              <w:rPr>
                <w:rFonts w:ascii="Arial" w:eastAsia="Times New Roman" w:hAnsi="Arial"/>
                <w:sz w:val="18"/>
                <w:vertAlign w:val="subscript"/>
              </w:rPr>
              <w:t>channel</w:t>
            </w:r>
          </w:p>
        </w:tc>
        <w:tc>
          <w:tcPr>
            <w:tcW w:w="1386" w:type="dxa"/>
            <w:tcBorders>
              <w:top w:val="single" w:sz="4" w:space="0" w:color="auto"/>
              <w:left w:val="single" w:sz="4" w:space="0" w:color="auto"/>
              <w:bottom w:val="nil"/>
              <w:right w:val="single" w:sz="4" w:space="0" w:color="auto"/>
            </w:tcBorders>
            <w:vAlign w:val="center"/>
            <w:hideMark/>
          </w:tcPr>
          <w:p w14:paraId="637A30F5" w14:textId="77777777" w:rsidR="000D48F6" w:rsidRPr="000D48F6" w:rsidRDefault="000D48F6" w:rsidP="000D48F6">
            <w:pPr>
              <w:keepNext/>
              <w:keepLines/>
              <w:spacing w:after="0"/>
              <w:jc w:val="center"/>
              <w:rPr>
                <w:rFonts w:ascii="Arial" w:eastAsia="Times New Roman" w:hAnsi="Arial"/>
                <w:sz w:val="18"/>
              </w:rPr>
            </w:pPr>
            <w:r w:rsidRPr="000D48F6">
              <w:rPr>
                <w:rFonts w:ascii="Arial" w:eastAsia="Times New Roman" w:hAnsi="Arial"/>
                <w:sz w:val="18"/>
              </w:rPr>
              <w:t>MHz</w:t>
            </w:r>
          </w:p>
        </w:tc>
        <w:tc>
          <w:tcPr>
            <w:tcW w:w="1424" w:type="dxa"/>
            <w:tcBorders>
              <w:top w:val="single" w:sz="4" w:space="0" w:color="auto"/>
              <w:left w:val="single" w:sz="4" w:space="0" w:color="auto"/>
              <w:bottom w:val="single" w:sz="4" w:space="0" w:color="auto"/>
              <w:right w:val="single" w:sz="4" w:space="0" w:color="auto"/>
            </w:tcBorders>
            <w:vAlign w:val="center"/>
            <w:hideMark/>
          </w:tcPr>
          <w:p w14:paraId="61B50C15" w14:textId="77777777" w:rsidR="000D48F6" w:rsidRPr="000D48F6" w:rsidRDefault="000D48F6" w:rsidP="000D48F6">
            <w:pPr>
              <w:keepNext/>
              <w:keepLines/>
              <w:spacing w:after="0"/>
              <w:jc w:val="center"/>
              <w:rPr>
                <w:rFonts w:ascii="Arial" w:eastAsia="Times New Roman" w:hAnsi="Arial"/>
                <w:sz w:val="18"/>
                <w:lang w:eastAsia="zh-CN"/>
              </w:rPr>
            </w:pPr>
            <w:r w:rsidRPr="000D48F6">
              <w:rPr>
                <w:rFonts w:ascii="Arial" w:eastAsia="Calibri" w:hAnsi="Arial"/>
                <w:sz w:val="18"/>
              </w:rPr>
              <w:t>1</w:t>
            </w:r>
            <w:r w:rsidRPr="000D48F6">
              <w:rPr>
                <w:rFonts w:ascii="Arial" w:eastAsia="Times New Roman" w:hAnsi="Arial"/>
                <w:sz w:val="18"/>
                <w:lang w:eastAsia="zh-CN"/>
              </w:rPr>
              <w:t>,4</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799D5CBD"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10: N</w:t>
            </w:r>
            <w:r w:rsidRPr="000D48F6">
              <w:rPr>
                <w:rFonts w:ascii="Arial" w:eastAsia="Calibri" w:hAnsi="Arial"/>
                <w:sz w:val="18"/>
                <w:vertAlign w:val="subscript"/>
              </w:rPr>
              <w:t>RB,c</w:t>
            </w:r>
            <w:r w:rsidRPr="000D48F6">
              <w:rPr>
                <w:rFonts w:ascii="Arial" w:eastAsia="Calibri" w:hAnsi="Arial"/>
                <w:sz w:val="18"/>
              </w:rPr>
              <w:t xml:space="preserve"> = 52</w:t>
            </w:r>
          </w:p>
        </w:tc>
        <w:tc>
          <w:tcPr>
            <w:tcW w:w="1413" w:type="dxa"/>
            <w:tcBorders>
              <w:top w:val="single" w:sz="4" w:space="0" w:color="auto"/>
              <w:left w:val="single" w:sz="4" w:space="0" w:color="auto"/>
              <w:bottom w:val="nil"/>
              <w:right w:val="single" w:sz="4" w:space="0" w:color="auto"/>
            </w:tcBorders>
            <w:vAlign w:val="center"/>
          </w:tcPr>
          <w:p w14:paraId="24FBBA12" w14:textId="77777777" w:rsidR="000D48F6" w:rsidRPr="000D48F6" w:rsidRDefault="000D48F6" w:rsidP="000D48F6">
            <w:pPr>
              <w:keepNext/>
              <w:keepLines/>
              <w:spacing w:after="0"/>
              <w:jc w:val="center"/>
              <w:rPr>
                <w:rFonts w:ascii="Arial" w:eastAsia="Calibri" w:hAnsi="Arial"/>
                <w:sz w:val="18"/>
              </w:rPr>
            </w:pPr>
          </w:p>
        </w:tc>
      </w:tr>
      <w:tr w:rsidR="000D48F6" w:rsidRPr="000D48F6" w14:paraId="1D296D7C" w14:textId="77777777" w:rsidTr="000D48F6">
        <w:trPr>
          <w:trHeight w:val="240"/>
        </w:trPr>
        <w:tc>
          <w:tcPr>
            <w:tcW w:w="0" w:type="auto"/>
            <w:tcBorders>
              <w:top w:val="nil"/>
              <w:left w:val="single" w:sz="4" w:space="0" w:color="auto"/>
              <w:bottom w:val="nil"/>
              <w:right w:val="single" w:sz="4" w:space="0" w:color="auto"/>
            </w:tcBorders>
            <w:vAlign w:val="center"/>
            <w:hideMark/>
          </w:tcPr>
          <w:p w14:paraId="61B1F843" w14:textId="77777777" w:rsidR="000D48F6" w:rsidRPr="000D48F6" w:rsidRDefault="000D48F6" w:rsidP="000D48F6">
            <w:pPr>
              <w:keepNext/>
              <w:keepLines/>
              <w:spacing w:after="0"/>
              <w:rPr>
                <w:rFonts w:ascii="Arial" w:eastAsia="Times New Roman" w:hAnsi="Arial"/>
                <w:sz w:val="18"/>
              </w:rPr>
            </w:pPr>
          </w:p>
        </w:tc>
        <w:tc>
          <w:tcPr>
            <w:tcW w:w="0" w:type="auto"/>
            <w:tcBorders>
              <w:top w:val="nil"/>
              <w:left w:val="single" w:sz="4" w:space="0" w:color="auto"/>
              <w:bottom w:val="nil"/>
              <w:right w:val="single" w:sz="4" w:space="0" w:color="auto"/>
            </w:tcBorders>
            <w:vAlign w:val="center"/>
            <w:hideMark/>
          </w:tcPr>
          <w:p w14:paraId="038DFAD6"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78DC84B5" w14:textId="77777777" w:rsidR="000D48F6" w:rsidRPr="000D48F6" w:rsidRDefault="000D48F6" w:rsidP="000D48F6">
            <w:pPr>
              <w:keepNext/>
              <w:keepLines/>
              <w:spacing w:after="0"/>
              <w:jc w:val="center"/>
              <w:rPr>
                <w:rFonts w:ascii="Arial" w:eastAsia="Times New Roman" w:hAnsi="Arial"/>
                <w:sz w:val="18"/>
                <w:lang w:eastAsia="zh-CN"/>
              </w:rPr>
            </w:pPr>
            <w:r w:rsidRPr="000D48F6">
              <w:rPr>
                <w:rFonts w:ascii="Arial" w:eastAsia="Calibri" w:hAnsi="Arial"/>
                <w:sz w:val="18"/>
              </w:rPr>
              <w:t>2</w:t>
            </w:r>
            <w:r w:rsidRPr="000D48F6">
              <w:rPr>
                <w:rFonts w:ascii="Arial" w:eastAsia="Times New Roman" w:hAnsi="Arial"/>
                <w:sz w:val="18"/>
                <w:lang w:eastAsia="zh-CN"/>
              </w:rPr>
              <w:t>,5</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3EDC10F6" w14:textId="77777777" w:rsidR="000D48F6" w:rsidRPr="000D48F6" w:rsidRDefault="000D48F6" w:rsidP="000D48F6">
            <w:pPr>
              <w:keepNext/>
              <w:keepLines/>
              <w:spacing w:after="0"/>
              <w:jc w:val="center"/>
              <w:rPr>
                <w:rFonts w:ascii="Arial" w:eastAsia="Malgun Gothic" w:hAnsi="Arial"/>
                <w:sz w:val="18"/>
                <w:lang w:val="de-DE"/>
              </w:rPr>
            </w:pPr>
            <w:r w:rsidRPr="000D48F6">
              <w:rPr>
                <w:rFonts w:ascii="Arial" w:eastAsia="Malgun Gothic" w:hAnsi="Arial"/>
                <w:sz w:val="18"/>
              </w:rPr>
              <w:t xml:space="preserve">10: </w:t>
            </w:r>
            <w:r w:rsidRPr="000D48F6">
              <w:rPr>
                <w:rFonts w:ascii="Arial" w:eastAsia="Malgun Gothic" w:hAnsi="Arial"/>
                <w:sz w:val="18"/>
                <w:lang w:val="de-DE"/>
              </w:rPr>
              <w:t>N</w:t>
            </w:r>
            <w:r w:rsidRPr="000D48F6">
              <w:rPr>
                <w:rFonts w:ascii="Arial" w:eastAsia="Malgun Gothic" w:hAnsi="Arial"/>
                <w:sz w:val="18"/>
                <w:vertAlign w:val="subscript"/>
                <w:lang w:val="de-DE"/>
              </w:rPr>
              <w:t>RB,c</w:t>
            </w:r>
            <w:r w:rsidRPr="000D48F6">
              <w:rPr>
                <w:rFonts w:ascii="Arial" w:eastAsia="Malgun Gothic" w:hAnsi="Arial"/>
                <w:sz w:val="18"/>
                <w:lang w:val="de-DE"/>
              </w:rPr>
              <w:t xml:space="preserve"> = 52</w:t>
            </w:r>
          </w:p>
        </w:tc>
        <w:tc>
          <w:tcPr>
            <w:tcW w:w="0" w:type="auto"/>
            <w:tcBorders>
              <w:top w:val="nil"/>
              <w:left w:val="single" w:sz="4" w:space="0" w:color="auto"/>
              <w:bottom w:val="nil"/>
              <w:right w:val="single" w:sz="4" w:space="0" w:color="auto"/>
            </w:tcBorders>
            <w:vAlign w:val="center"/>
            <w:hideMark/>
          </w:tcPr>
          <w:p w14:paraId="1B8374ED" w14:textId="77777777" w:rsidR="000D48F6" w:rsidRPr="000D48F6" w:rsidRDefault="000D48F6" w:rsidP="000D48F6">
            <w:pPr>
              <w:keepNext/>
              <w:keepLines/>
              <w:spacing w:after="0"/>
              <w:jc w:val="center"/>
              <w:rPr>
                <w:rFonts w:ascii="Arial" w:eastAsia="Calibri" w:hAnsi="Arial"/>
                <w:sz w:val="18"/>
              </w:rPr>
            </w:pPr>
          </w:p>
        </w:tc>
      </w:tr>
      <w:tr w:rsidR="000D48F6" w:rsidRPr="000D48F6" w14:paraId="3F02CE84" w14:textId="77777777" w:rsidTr="000D48F6">
        <w:trPr>
          <w:trHeight w:val="192"/>
        </w:trPr>
        <w:tc>
          <w:tcPr>
            <w:tcW w:w="0" w:type="auto"/>
            <w:tcBorders>
              <w:top w:val="nil"/>
              <w:left w:val="single" w:sz="4" w:space="0" w:color="auto"/>
              <w:bottom w:val="single" w:sz="4" w:space="0" w:color="auto"/>
              <w:right w:val="single" w:sz="4" w:space="0" w:color="auto"/>
            </w:tcBorders>
            <w:vAlign w:val="center"/>
            <w:hideMark/>
          </w:tcPr>
          <w:p w14:paraId="5959E92A" w14:textId="77777777" w:rsidR="000D48F6" w:rsidRPr="000D48F6" w:rsidRDefault="000D48F6" w:rsidP="000D48F6">
            <w:pPr>
              <w:keepNext/>
              <w:keepLines/>
              <w:spacing w:after="0"/>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vAlign w:val="center"/>
            <w:hideMark/>
          </w:tcPr>
          <w:p w14:paraId="6952D628"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29EEBDEF" w14:textId="77777777" w:rsidR="000D48F6" w:rsidRPr="000D48F6" w:rsidRDefault="000D48F6" w:rsidP="000D48F6">
            <w:pPr>
              <w:keepNext/>
              <w:keepLines/>
              <w:spacing w:after="0"/>
              <w:jc w:val="center"/>
              <w:rPr>
                <w:rFonts w:ascii="Arial" w:eastAsia="Times New Roman" w:hAnsi="Arial"/>
                <w:sz w:val="18"/>
                <w:lang w:eastAsia="zh-CN"/>
              </w:rPr>
            </w:pPr>
            <w:r w:rsidRPr="000D48F6">
              <w:rPr>
                <w:rFonts w:ascii="Arial" w:eastAsia="Calibri" w:hAnsi="Arial"/>
                <w:sz w:val="18"/>
              </w:rPr>
              <w:t>3</w:t>
            </w:r>
            <w:r w:rsidRPr="000D48F6">
              <w:rPr>
                <w:rFonts w:ascii="Arial" w:eastAsia="Times New Roman" w:hAnsi="Arial"/>
                <w:sz w:val="18"/>
                <w:lang w:eastAsia="zh-CN"/>
              </w:rPr>
              <w:t>,6</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46F947E6" w14:textId="77777777" w:rsidR="000D48F6" w:rsidRPr="000D48F6" w:rsidRDefault="000D48F6" w:rsidP="000D48F6">
            <w:pPr>
              <w:keepNext/>
              <w:keepLines/>
              <w:spacing w:after="0"/>
              <w:jc w:val="center"/>
              <w:rPr>
                <w:rFonts w:ascii="Arial" w:eastAsia="Calibri" w:hAnsi="Arial"/>
                <w:sz w:val="18"/>
              </w:rPr>
            </w:pPr>
            <w:r w:rsidRPr="000D48F6">
              <w:rPr>
                <w:rFonts w:ascii="Arial" w:eastAsia="Malgun Gothic" w:hAnsi="Arial"/>
                <w:sz w:val="18"/>
              </w:rPr>
              <w:t xml:space="preserve">40: </w:t>
            </w:r>
            <w:r w:rsidRPr="000D48F6">
              <w:rPr>
                <w:rFonts w:ascii="Arial" w:eastAsia="Malgun Gothic" w:hAnsi="Arial"/>
                <w:sz w:val="18"/>
                <w:lang w:val="de-DE"/>
              </w:rPr>
              <w:t>N</w:t>
            </w:r>
            <w:r w:rsidRPr="000D48F6">
              <w:rPr>
                <w:rFonts w:ascii="Arial" w:eastAsia="Malgun Gothic" w:hAnsi="Arial"/>
                <w:sz w:val="18"/>
                <w:vertAlign w:val="subscript"/>
                <w:lang w:val="de-DE"/>
              </w:rPr>
              <w:t>RB,c</w:t>
            </w:r>
            <w:r w:rsidRPr="000D48F6">
              <w:rPr>
                <w:rFonts w:ascii="Arial" w:eastAsia="Malgun Gothic" w:hAnsi="Arial"/>
                <w:sz w:val="18"/>
                <w:lang w:val="de-DE"/>
              </w:rPr>
              <w:t xml:space="preserve"> = 106</w:t>
            </w:r>
          </w:p>
        </w:tc>
        <w:tc>
          <w:tcPr>
            <w:tcW w:w="0" w:type="auto"/>
            <w:tcBorders>
              <w:top w:val="nil"/>
              <w:left w:val="single" w:sz="4" w:space="0" w:color="auto"/>
              <w:bottom w:val="single" w:sz="4" w:space="0" w:color="auto"/>
              <w:right w:val="single" w:sz="4" w:space="0" w:color="auto"/>
            </w:tcBorders>
            <w:vAlign w:val="center"/>
            <w:hideMark/>
          </w:tcPr>
          <w:p w14:paraId="644826BB" w14:textId="77777777" w:rsidR="000D48F6" w:rsidRPr="000D48F6" w:rsidRDefault="000D48F6" w:rsidP="000D48F6">
            <w:pPr>
              <w:keepNext/>
              <w:keepLines/>
              <w:spacing w:after="0"/>
              <w:jc w:val="center"/>
              <w:rPr>
                <w:rFonts w:ascii="Arial" w:eastAsia="Calibri" w:hAnsi="Arial"/>
                <w:sz w:val="18"/>
              </w:rPr>
            </w:pPr>
          </w:p>
        </w:tc>
      </w:tr>
      <w:tr w:rsidR="000D48F6" w:rsidRPr="000D48F6" w14:paraId="138AB80C" w14:textId="77777777" w:rsidTr="000D48F6">
        <w:trPr>
          <w:trHeight w:val="223"/>
        </w:trPr>
        <w:tc>
          <w:tcPr>
            <w:tcW w:w="2245" w:type="dxa"/>
            <w:tcBorders>
              <w:top w:val="single" w:sz="4" w:space="0" w:color="auto"/>
              <w:left w:val="single" w:sz="4" w:space="0" w:color="auto"/>
              <w:bottom w:val="single" w:sz="4" w:space="0" w:color="auto"/>
              <w:right w:val="single" w:sz="4" w:space="0" w:color="auto"/>
            </w:tcBorders>
            <w:vAlign w:val="center"/>
            <w:hideMark/>
          </w:tcPr>
          <w:p w14:paraId="69B97E15"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Initial BWP Configuration</w:t>
            </w:r>
          </w:p>
        </w:tc>
        <w:tc>
          <w:tcPr>
            <w:tcW w:w="1386" w:type="dxa"/>
            <w:tcBorders>
              <w:top w:val="single" w:sz="4" w:space="0" w:color="auto"/>
              <w:left w:val="single" w:sz="4" w:space="0" w:color="auto"/>
              <w:bottom w:val="single" w:sz="4" w:space="0" w:color="auto"/>
              <w:right w:val="single" w:sz="4" w:space="0" w:color="auto"/>
            </w:tcBorders>
          </w:tcPr>
          <w:p w14:paraId="0C26ED8F"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hideMark/>
          </w:tcPr>
          <w:p w14:paraId="4C743913" w14:textId="77777777" w:rsidR="000D48F6" w:rsidRPr="000D48F6" w:rsidRDefault="000D48F6" w:rsidP="000D48F6">
            <w:pPr>
              <w:keepNext/>
              <w:keepLines/>
              <w:spacing w:after="0"/>
              <w:jc w:val="center"/>
              <w:rPr>
                <w:rFonts w:ascii="Arial" w:eastAsia="Times New Roman" w:hAnsi="Arial"/>
                <w:sz w:val="18"/>
                <w:lang w:eastAsia="zh-CN"/>
              </w:rPr>
            </w:pPr>
            <w:r w:rsidRPr="000D48F6">
              <w:rPr>
                <w:rFonts w:ascii="Arial" w:eastAsia="Times New Roman" w:hAnsi="Arial"/>
                <w:sz w:val="18"/>
              </w:rPr>
              <w:t>1,2,3</w:t>
            </w:r>
            <w:r w:rsidRPr="000D48F6">
              <w:rPr>
                <w:rFonts w:ascii="Arial" w:eastAsia="Times New Roman" w:hAnsi="Arial"/>
                <w:sz w:val="18"/>
                <w:lang w:eastAsia="zh-CN"/>
              </w:rPr>
              <w:t>,4,5,6</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21BE7B99" w14:textId="77777777" w:rsidR="000D48F6" w:rsidRPr="000D48F6" w:rsidRDefault="000D48F6" w:rsidP="000D48F6">
            <w:pPr>
              <w:keepNext/>
              <w:keepLines/>
              <w:spacing w:after="0"/>
              <w:jc w:val="center"/>
              <w:rPr>
                <w:rFonts w:ascii="Arial" w:eastAsia="Times New Roman" w:hAnsi="Arial"/>
                <w:sz w:val="18"/>
              </w:rPr>
            </w:pPr>
            <w:r w:rsidRPr="000D48F6">
              <w:rPr>
                <w:rFonts w:ascii="Arial" w:eastAsia="Times New Roman" w:hAnsi="Arial"/>
                <w:sz w:val="18"/>
              </w:rPr>
              <w:t>DLBWP.0.1</w:t>
            </w:r>
          </w:p>
          <w:p w14:paraId="2398736D" w14:textId="77777777" w:rsidR="000D48F6" w:rsidRPr="000D48F6" w:rsidRDefault="000D48F6" w:rsidP="000D48F6">
            <w:pPr>
              <w:keepNext/>
              <w:keepLines/>
              <w:spacing w:after="0"/>
              <w:jc w:val="center"/>
              <w:rPr>
                <w:rFonts w:ascii="Arial" w:eastAsia="Times New Roman" w:hAnsi="Arial"/>
                <w:sz w:val="18"/>
              </w:rPr>
            </w:pPr>
            <w:r w:rsidRPr="000D48F6">
              <w:rPr>
                <w:rFonts w:ascii="Arial" w:eastAsia="Times New Roman" w:hAnsi="Arial"/>
                <w:sz w:val="18"/>
              </w:rPr>
              <w:t>ULBWP.0.1</w:t>
            </w:r>
          </w:p>
        </w:tc>
        <w:tc>
          <w:tcPr>
            <w:tcW w:w="1413" w:type="dxa"/>
            <w:tcBorders>
              <w:top w:val="single" w:sz="4" w:space="0" w:color="auto"/>
              <w:left w:val="single" w:sz="4" w:space="0" w:color="auto"/>
              <w:bottom w:val="single" w:sz="4" w:space="0" w:color="auto"/>
              <w:right w:val="single" w:sz="4" w:space="0" w:color="auto"/>
            </w:tcBorders>
            <w:vAlign w:val="center"/>
          </w:tcPr>
          <w:p w14:paraId="2A90E415" w14:textId="77777777" w:rsidR="000D48F6" w:rsidRPr="000D48F6" w:rsidRDefault="000D48F6" w:rsidP="000D48F6">
            <w:pPr>
              <w:keepNext/>
              <w:keepLines/>
              <w:spacing w:after="0"/>
              <w:jc w:val="center"/>
              <w:rPr>
                <w:rFonts w:ascii="Arial" w:eastAsia="Calibri" w:hAnsi="Arial"/>
                <w:sz w:val="18"/>
              </w:rPr>
            </w:pPr>
          </w:p>
        </w:tc>
      </w:tr>
      <w:tr w:rsidR="000D48F6" w:rsidRPr="000D48F6" w14:paraId="6F2C5464" w14:textId="77777777" w:rsidTr="000D48F6">
        <w:trPr>
          <w:trHeight w:val="223"/>
        </w:trPr>
        <w:tc>
          <w:tcPr>
            <w:tcW w:w="2245" w:type="dxa"/>
            <w:tcBorders>
              <w:top w:val="single" w:sz="4" w:space="0" w:color="auto"/>
              <w:left w:val="single" w:sz="4" w:space="0" w:color="auto"/>
              <w:bottom w:val="single" w:sz="4" w:space="0" w:color="auto"/>
              <w:right w:val="single" w:sz="4" w:space="0" w:color="auto"/>
            </w:tcBorders>
            <w:vAlign w:val="center"/>
            <w:hideMark/>
          </w:tcPr>
          <w:p w14:paraId="4BC36399"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Dedicated BWP Configuration</w:t>
            </w:r>
          </w:p>
        </w:tc>
        <w:tc>
          <w:tcPr>
            <w:tcW w:w="1386" w:type="dxa"/>
            <w:tcBorders>
              <w:top w:val="single" w:sz="4" w:space="0" w:color="auto"/>
              <w:left w:val="single" w:sz="4" w:space="0" w:color="auto"/>
              <w:bottom w:val="single" w:sz="4" w:space="0" w:color="auto"/>
              <w:right w:val="single" w:sz="4" w:space="0" w:color="auto"/>
            </w:tcBorders>
          </w:tcPr>
          <w:p w14:paraId="21D0CA1D"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hideMark/>
          </w:tcPr>
          <w:p w14:paraId="61E672BB" w14:textId="77777777" w:rsidR="000D48F6" w:rsidRPr="000D48F6" w:rsidRDefault="000D48F6" w:rsidP="000D48F6">
            <w:pPr>
              <w:keepNext/>
              <w:keepLines/>
              <w:spacing w:after="0"/>
              <w:jc w:val="center"/>
              <w:rPr>
                <w:rFonts w:ascii="Arial" w:eastAsia="Times New Roman" w:hAnsi="Arial"/>
                <w:sz w:val="18"/>
                <w:lang w:eastAsia="zh-CN"/>
              </w:rPr>
            </w:pPr>
            <w:r w:rsidRPr="000D48F6">
              <w:rPr>
                <w:rFonts w:ascii="Arial" w:eastAsia="Times New Roman" w:hAnsi="Arial"/>
                <w:sz w:val="18"/>
              </w:rPr>
              <w:t>1,2,3</w:t>
            </w:r>
            <w:r w:rsidRPr="000D48F6">
              <w:rPr>
                <w:rFonts w:ascii="Arial" w:eastAsia="Times New Roman" w:hAnsi="Arial"/>
                <w:sz w:val="18"/>
                <w:lang w:eastAsia="zh-CN"/>
              </w:rPr>
              <w:t>,4,5,6</w:t>
            </w: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14:paraId="60CC529D" w14:textId="77777777" w:rsidR="000D48F6" w:rsidRPr="000D48F6" w:rsidRDefault="000D48F6" w:rsidP="000D48F6">
            <w:pPr>
              <w:keepNext/>
              <w:keepLines/>
              <w:spacing w:after="0"/>
              <w:jc w:val="center"/>
              <w:rPr>
                <w:rFonts w:ascii="Arial" w:eastAsia="Times New Roman" w:hAnsi="Arial"/>
                <w:sz w:val="18"/>
              </w:rPr>
            </w:pPr>
            <w:r w:rsidRPr="000D48F6">
              <w:rPr>
                <w:rFonts w:ascii="Arial" w:eastAsia="Times New Roman" w:hAnsi="Arial"/>
                <w:sz w:val="18"/>
              </w:rPr>
              <w:t>DLBWP.1.1</w:t>
            </w:r>
          </w:p>
          <w:p w14:paraId="198A3358" w14:textId="77777777" w:rsidR="000D48F6" w:rsidRPr="000D48F6" w:rsidRDefault="000D48F6" w:rsidP="000D48F6">
            <w:pPr>
              <w:keepNext/>
              <w:keepLines/>
              <w:spacing w:after="0"/>
              <w:jc w:val="center"/>
              <w:rPr>
                <w:rFonts w:ascii="Arial" w:eastAsia="Times New Roman" w:hAnsi="Arial"/>
                <w:sz w:val="18"/>
              </w:rPr>
            </w:pPr>
            <w:r w:rsidRPr="000D48F6">
              <w:rPr>
                <w:rFonts w:ascii="Arial" w:eastAsia="Times New Roman" w:hAnsi="Arial"/>
                <w:sz w:val="18"/>
              </w:rPr>
              <w:t>ULBWP.1.1</w:t>
            </w:r>
          </w:p>
        </w:tc>
        <w:tc>
          <w:tcPr>
            <w:tcW w:w="1413" w:type="dxa"/>
            <w:tcBorders>
              <w:top w:val="single" w:sz="4" w:space="0" w:color="auto"/>
              <w:left w:val="single" w:sz="4" w:space="0" w:color="auto"/>
              <w:bottom w:val="single" w:sz="4" w:space="0" w:color="auto"/>
              <w:right w:val="single" w:sz="4" w:space="0" w:color="auto"/>
            </w:tcBorders>
            <w:vAlign w:val="center"/>
          </w:tcPr>
          <w:p w14:paraId="65E0766E" w14:textId="77777777" w:rsidR="000D48F6" w:rsidRPr="000D48F6" w:rsidRDefault="000D48F6" w:rsidP="000D48F6">
            <w:pPr>
              <w:keepNext/>
              <w:keepLines/>
              <w:spacing w:after="0"/>
              <w:jc w:val="center"/>
              <w:rPr>
                <w:rFonts w:ascii="Arial" w:eastAsia="Calibri" w:hAnsi="Arial"/>
                <w:sz w:val="18"/>
              </w:rPr>
            </w:pPr>
          </w:p>
        </w:tc>
      </w:tr>
      <w:tr w:rsidR="000D48F6" w:rsidRPr="000D48F6" w14:paraId="1A5F1271" w14:textId="77777777" w:rsidTr="000D48F6">
        <w:trPr>
          <w:trHeight w:val="300"/>
        </w:trPr>
        <w:tc>
          <w:tcPr>
            <w:tcW w:w="2245" w:type="dxa"/>
            <w:tcBorders>
              <w:top w:val="single" w:sz="4" w:space="0" w:color="auto"/>
              <w:left w:val="single" w:sz="4" w:space="0" w:color="auto"/>
              <w:bottom w:val="single" w:sz="4" w:space="0" w:color="auto"/>
              <w:right w:val="single" w:sz="4" w:space="0" w:color="auto"/>
            </w:tcBorders>
            <w:vAlign w:val="center"/>
            <w:hideMark/>
          </w:tcPr>
          <w:p w14:paraId="12AE78E4"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DRx Cycle</w:t>
            </w:r>
          </w:p>
        </w:tc>
        <w:tc>
          <w:tcPr>
            <w:tcW w:w="1386" w:type="dxa"/>
            <w:tcBorders>
              <w:top w:val="single" w:sz="4" w:space="0" w:color="auto"/>
              <w:left w:val="single" w:sz="4" w:space="0" w:color="auto"/>
              <w:bottom w:val="single" w:sz="4" w:space="0" w:color="auto"/>
              <w:right w:val="single" w:sz="4" w:space="0" w:color="auto"/>
            </w:tcBorders>
            <w:vAlign w:val="center"/>
            <w:hideMark/>
          </w:tcPr>
          <w:p w14:paraId="4A608058" w14:textId="77777777" w:rsidR="000D48F6" w:rsidRPr="000D48F6" w:rsidRDefault="000D48F6" w:rsidP="000D48F6">
            <w:pPr>
              <w:keepNext/>
              <w:keepLines/>
              <w:spacing w:after="0"/>
              <w:jc w:val="center"/>
              <w:rPr>
                <w:rFonts w:ascii="Arial" w:eastAsia="Times New Roman" w:hAnsi="Arial"/>
                <w:sz w:val="18"/>
              </w:rPr>
            </w:pPr>
            <w:r w:rsidRPr="000D48F6">
              <w:rPr>
                <w:rFonts w:ascii="Arial" w:eastAsia="Times New Roman" w:hAnsi="Arial"/>
                <w:sz w:val="18"/>
              </w:rPr>
              <w:t>ms</w:t>
            </w:r>
          </w:p>
        </w:tc>
        <w:tc>
          <w:tcPr>
            <w:tcW w:w="1424" w:type="dxa"/>
            <w:tcBorders>
              <w:top w:val="single" w:sz="4" w:space="0" w:color="auto"/>
              <w:left w:val="single" w:sz="4" w:space="0" w:color="auto"/>
              <w:bottom w:val="single" w:sz="4" w:space="0" w:color="auto"/>
              <w:right w:val="single" w:sz="4" w:space="0" w:color="auto"/>
            </w:tcBorders>
            <w:vAlign w:val="center"/>
            <w:hideMark/>
          </w:tcPr>
          <w:p w14:paraId="73288EAD" w14:textId="77777777" w:rsidR="000D48F6" w:rsidRPr="000D48F6" w:rsidRDefault="000D48F6" w:rsidP="000D48F6">
            <w:pPr>
              <w:keepNext/>
              <w:keepLines/>
              <w:spacing w:after="0"/>
              <w:jc w:val="center"/>
              <w:rPr>
                <w:rFonts w:ascii="Arial" w:eastAsia="Times New Roman" w:hAnsi="Arial"/>
                <w:sz w:val="18"/>
                <w:lang w:eastAsia="zh-CN"/>
              </w:rPr>
            </w:pPr>
            <w:r w:rsidRPr="000D48F6">
              <w:rPr>
                <w:rFonts w:ascii="Arial" w:eastAsia="Calibri" w:hAnsi="Arial"/>
                <w:sz w:val="18"/>
              </w:rPr>
              <w:t>1,2,3</w:t>
            </w:r>
            <w:r w:rsidRPr="000D48F6">
              <w:rPr>
                <w:rFonts w:ascii="Arial" w:eastAsia="Times New Roman" w:hAnsi="Arial"/>
                <w:sz w:val="18"/>
                <w:lang w:eastAsia="zh-CN"/>
              </w:rPr>
              <w:t>,4,5,6</w:t>
            </w:r>
          </w:p>
        </w:tc>
        <w:tc>
          <w:tcPr>
            <w:tcW w:w="1452" w:type="dxa"/>
            <w:gridSpan w:val="3"/>
            <w:tcBorders>
              <w:top w:val="single" w:sz="4" w:space="0" w:color="auto"/>
              <w:left w:val="single" w:sz="4" w:space="0" w:color="auto"/>
              <w:bottom w:val="single" w:sz="4" w:space="0" w:color="auto"/>
              <w:right w:val="single" w:sz="4" w:space="0" w:color="auto"/>
            </w:tcBorders>
            <w:vAlign w:val="center"/>
            <w:hideMark/>
          </w:tcPr>
          <w:p w14:paraId="75F67376" w14:textId="77777777" w:rsidR="000D48F6" w:rsidRPr="000D48F6" w:rsidRDefault="000D48F6" w:rsidP="000D48F6">
            <w:pPr>
              <w:keepNext/>
              <w:keepLines/>
              <w:spacing w:after="0"/>
              <w:jc w:val="center"/>
              <w:rPr>
                <w:rFonts w:ascii="Arial" w:eastAsia="Times New Roman" w:hAnsi="Arial"/>
                <w:sz w:val="18"/>
              </w:rPr>
            </w:pPr>
            <w:r w:rsidRPr="000D48F6">
              <w:rPr>
                <w:rFonts w:ascii="Arial" w:eastAsia="Times New Roman" w:hAnsi="Arial"/>
                <w:sz w:val="18"/>
              </w:rPr>
              <w:t>N/A</w:t>
            </w:r>
          </w:p>
        </w:tc>
        <w:tc>
          <w:tcPr>
            <w:tcW w:w="1423" w:type="dxa"/>
            <w:tcBorders>
              <w:top w:val="single" w:sz="4" w:space="0" w:color="auto"/>
              <w:left w:val="single" w:sz="4" w:space="0" w:color="auto"/>
              <w:bottom w:val="single" w:sz="4" w:space="0" w:color="auto"/>
              <w:right w:val="single" w:sz="4" w:space="0" w:color="auto"/>
            </w:tcBorders>
            <w:vAlign w:val="center"/>
            <w:hideMark/>
          </w:tcPr>
          <w:p w14:paraId="0AB8765F" w14:textId="77777777" w:rsidR="000D48F6" w:rsidRPr="000D48F6" w:rsidRDefault="000D48F6" w:rsidP="000D48F6">
            <w:pPr>
              <w:keepNext/>
              <w:keepLines/>
              <w:spacing w:after="0"/>
              <w:jc w:val="center"/>
              <w:rPr>
                <w:rFonts w:ascii="Arial" w:eastAsia="Times New Roman" w:hAnsi="Arial"/>
                <w:sz w:val="18"/>
              </w:rPr>
            </w:pPr>
            <w:r w:rsidRPr="000D48F6">
              <w:rPr>
                <w:rFonts w:ascii="Arial" w:eastAsia="Times New Roman" w:hAnsi="Arial"/>
                <w:sz w:val="18"/>
              </w:rPr>
              <w:t>DRX.</w:t>
            </w:r>
            <w:r w:rsidRPr="000D48F6">
              <w:rPr>
                <w:rFonts w:ascii="Arial" w:eastAsia="MS Mincho" w:hAnsi="Arial" w:hint="eastAsia"/>
                <w:sz w:val="18"/>
                <w:lang w:eastAsia="ja-JP"/>
              </w:rPr>
              <w:t>8</w:t>
            </w:r>
            <w:r w:rsidRPr="000D48F6">
              <w:rPr>
                <w:rFonts w:ascii="Arial" w:eastAsia="MS Mincho" w:hAnsi="Arial"/>
                <w:sz w:val="18"/>
                <w:vertAlign w:val="superscript"/>
              </w:rPr>
              <w:t>Note5</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1A1E1C4" w14:textId="77777777" w:rsidR="000D48F6" w:rsidRPr="000D48F6" w:rsidRDefault="000D48F6" w:rsidP="000D48F6">
            <w:pPr>
              <w:keepNext/>
              <w:keepLines/>
              <w:spacing w:after="0"/>
              <w:jc w:val="center"/>
              <w:rPr>
                <w:rFonts w:ascii="Arial" w:eastAsia="Calibri" w:hAnsi="Arial"/>
                <w:sz w:val="18"/>
              </w:rPr>
            </w:pPr>
          </w:p>
        </w:tc>
      </w:tr>
      <w:tr w:rsidR="000D48F6" w:rsidRPr="000D48F6" w14:paraId="367179EF" w14:textId="77777777" w:rsidTr="000D48F6">
        <w:trPr>
          <w:trHeight w:val="225"/>
        </w:trPr>
        <w:tc>
          <w:tcPr>
            <w:tcW w:w="0" w:type="auto"/>
            <w:tcBorders>
              <w:top w:val="single" w:sz="4" w:space="0" w:color="auto"/>
              <w:left w:val="single" w:sz="4" w:space="0" w:color="auto"/>
              <w:bottom w:val="nil"/>
              <w:right w:val="single" w:sz="4" w:space="0" w:color="auto"/>
            </w:tcBorders>
            <w:vAlign w:val="center"/>
          </w:tcPr>
          <w:p w14:paraId="4C5344A7"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 xml:space="preserve">PDSCH Reference </w:t>
            </w:r>
          </w:p>
        </w:tc>
        <w:tc>
          <w:tcPr>
            <w:tcW w:w="0" w:type="auto"/>
            <w:tcBorders>
              <w:top w:val="single" w:sz="4" w:space="0" w:color="auto"/>
              <w:left w:val="single" w:sz="4" w:space="0" w:color="auto"/>
              <w:bottom w:val="nil"/>
              <w:right w:val="single" w:sz="4" w:space="0" w:color="auto"/>
            </w:tcBorders>
            <w:vAlign w:val="center"/>
          </w:tcPr>
          <w:p w14:paraId="317D9F13"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tcPr>
          <w:p w14:paraId="3B4C5EAA"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1</w:t>
            </w:r>
            <w:r w:rsidRPr="000D48F6">
              <w:rPr>
                <w:rFonts w:ascii="Arial" w:eastAsia="Times New Roman" w:hAnsi="Arial"/>
                <w:sz w:val="18"/>
                <w:lang w:eastAsia="zh-CN"/>
              </w:rPr>
              <w:t>,4</w:t>
            </w:r>
          </w:p>
        </w:tc>
        <w:tc>
          <w:tcPr>
            <w:tcW w:w="2875" w:type="dxa"/>
            <w:gridSpan w:val="4"/>
            <w:tcBorders>
              <w:top w:val="single" w:sz="4" w:space="0" w:color="auto"/>
              <w:left w:val="single" w:sz="4" w:space="0" w:color="auto"/>
              <w:bottom w:val="single" w:sz="4" w:space="0" w:color="auto"/>
              <w:right w:val="single" w:sz="4" w:space="0" w:color="auto"/>
            </w:tcBorders>
            <w:vAlign w:val="center"/>
          </w:tcPr>
          <w:p w14:paraId="7BD87386"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SR.1.1 FDD</w:t>
            </w:r>
          </w:p>
        </w:tc>
        <w:tc>
          <w:tcPr>
            <w:tcW w:w="0" w:type="auto"/>
            <w:gridSpan w:val="2"/>
            <w:tcBorders>
              <w:top w:val="single" w:sz="4" w:space="0" w:color="auto"/>
              <w:left w:val="single" w:sz="4" w:space="0" w:color="auto"/>
              <w:bottom w:val="nil"/>
              <w:right w:val="single" w:sz="4" w:space="0" w:color="auto"/>
            </w:tcBorders>
            <w:vAlign w:val="center"/>
          </w:tcPr>
          <w:p w14:paraId="39D4DEBB" w14:textId="77777777" w:rsidR="000D48F6" w:rsidRPr="000D48F6" w:rsidRDefault="000D48F6" w:rsidP="000D48F6">
            <w:pPr>
              <w:keepNext/>
              <w:keepLines/>
              <w:spacing w:after="0"/>
              <w:jc w:val="center"/>
              <w:rPr>
                <w:rFonts w:ascii="Arial" w:eastAsia="Calibri" w:hAnsi="Arial"/>
                <w:sz w:val="18"/>
              </w:rPr>
            </w:pPr>
          </w:p>
        </w:tc>
      </w:tr>
      <w:tr w:rsidR="000D48F6" w:rsidRPr="000D48F6" w14:paraId="0E1BD87A" w14:textId="77777777" w:rsidTr="000D48F6">
        <w:trPr>
          <w:trHeight w:val="225"/>
        </w:trPr>
        <w:tc>
          <w:tcPr>
            <w:tcW w:w="0" w:type="auto"/>
            <w:tcBorders>
              <w:top w:val="nil"/>
              <w:left w:val="single" w:sz="4" w:space="0" w:color="auto"/>
              <w:bottom w:val="nil"/>
              <w:right w:val="single" w:sz="4" w:space="0" w:color="auto"/>
            </w:tcBorders>
            <w:vAlign w:val="center"/>
            <w:hideMark/>
          </w:tcPr>
          <w:p w14:paraId="3A5FA309"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measurement channel</w:t>
            </w:r>
          </w:p>
        </w:tc>
        <w:tc>
          <w:tcPr>
            <w:tcW w:w="0" w:type="auto"/>
            <w:tcBorders>
              <w:top w:val="nil"/>
              <w:left w:val="single" w:sz="4" w:space="0" w:color="auto"/>
              <w:bottom w:val="nil"/>
              <w:right w:val="single" w:sz="4" w:space="0" w:color="auto"/>
            </w:tcBorders>
            <w:vAlign w:val="center"/>
            <w:hideMark/>
          </w:tcPr>
          <w:p w14:paraId="01FE689D"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1800086F" w14:textId="77777777" w:rsidR="000D48F6" w:rsidRPr="000D48F6" w:rsidRDefault="000D48F6" w:rsidP="000D48F6">
            <w:pPr>
              <w:keepNext/>
              <w:keepLines/>
              <w:spacing w:after="0"/>
              <w:jc w:val="center"/>
              <w:rPr>
                <w:rFonts w:ascii="Arial" w:eastAsia="Times New Roman" w:hAnsi="Arial"/>
                <w:sz w:val="18"/>
                <w:lang w:eastAsia="zh-CN"/>
              </w:rPr>
            </w:pPr>
            <w:r w:rsidRPr="000D48F6">
              <w:rPr>
                <w:rFonts w:ascii="Arial" w:eastAsia="Calibri" w:hAnsi="Arial"/>
                <w:sz w:val="18"/>
              </w:rPr>
              <w:t>2</w:t>
            </w:r>
            <w:r w:rsidRPr="000D48F6">
              <w:rPr>
                <w:rFonts w:ascii="Arial" w:eastAsia="Times New Roman" w:hAnsi="Arial"/>
                <w:sz w:val="18"/>
                <w:lang w:eastAsia="zh-CN"/>
              </w:rPr>
              <w:t>,5</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5450430C"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SR.1.1 TDD</w:t>
            </w:r>
          </w:p>
        </w:tc>
        <w:tc>
          <w:tcPr>
            <w:tcW w:w="0" w:type="auto"/>
            <w:gridSpan w:val="2"/>
            <w:tcBorders>
              <w:top w:val="nil"/>
              <w:left w:val="single" w:sz="4" w:space="0" w:color="auto"/>
              <w:bottom w:val="nil"/>
              <w:right w:val="single" w:sz="4" w:space="0" w:color="auto"/>
            </w:tcBorders>
            <w:vAlign w:val="center"/>
            <w:hideMark/>
          </w:tcPr>
          <w:p w14:paraId="26290119" w14:textId="77777777" w:rsidR="000D48F6" w:rsidRPr="000D48F6" w:rsidRDefault="000D48F6" w:rsidP="000D48F6">
            <w:pPr>
              <w:keepNext/>
              <w:keepLines/>
              <w:spacing w:after="0"/>
              <w:jc w:val="center"/>
              <w:rPr>
                <w:rFonts w:ascii="Arial" w:eastAsia="Calibri" w:hAnsi="Arial"/>
                <w:sz w:val="18"/>
              </w:rPr>
            </w:pPr>
          </w:p>
        </w:tc>
      </w:tr>
      <w:tr w:rsidR="000D48F6" w:rsidRPr="000D48F6" w14:paraId="251ECF98" w14:textId="77777777" w:rsidTr="000D48F6">
        <w:trPr>
          <w:trHeight w:val="210"/>
        </w:trPr>
        <w:tc>
          <w:tcPr>
            <w:tcW w:w="0" w:type="auto"/>
            <w:tcBorders>
              <w:top w:val="nil"/>
              <w:left w:val="single" w:sz="4" w:space="0" w:color="auto"/>
              <w:bottom w:val="single" w:sz="4" w:space="0" w:color="auto"/>
              <w:right w:val="single" w:sz="4" w:space="0" w:color="auto"/>
            </w:tcBorders>
            <w:vAlign w:val="center"/>
            <w:hideMark/>
          </w:tcPr>
          <w:p w14:paraId="5D4C833B" w14:textId="77777777" w:rsidR="000D48F6" w:rsidRPr="000D48F6" w:rsidRDefault="000D48F6" w:rsidP="000D48F6">
            <w:pPr>
              <w:keepNext/>
              <w:keepLines/>
              <w:spacing w:after="0"/>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vAlign w:val="center"/>
            <w:hideMark/>
          </w:tcPr>
          <w:p w14:paraId="5B535024"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26364986" w14:textId="77777777" w:rsidR="000D48F6" w:rsidRPr="000D48F6" w:rsidRDefault="000D48F6" w:rsidP="000D48F6">
            <w:pPr>
              <w:keepNext/>
              <w:keepLines/>
              <w:spacing w:after="0"/>
              <w:jc w:val="center"/>
              <w:rPr>
                <w:rFonts w:ascii="Arial" w:eastAsia="Times New Roman" w:hAnsi="Arial"/>
                <w:sz w:val="18"/>
                <w:lang w:eastAsia="zh-CN"/>
              </w:rPr>
            </w:pPr>
            <w:r w:rsidRPr="000D48F6">
              <w:rPr>
                <w:rFonts w:ascii="Arial" w:eastAsia="Calibri" w:hAnsi="Arial"/>
                <w:sz w:val="18"/>
              </w:rPr>
              <w:t>3</w:t>
            </w:r>
            <w:r w:rsidRPr="000D48F6">
              <w:rPr>
                <w:rFonts w:ascii="Arial" w:eastAsia="Times New Roman" w:hAnsi="Arial"/>
                <w:sz w:val="18"/>
                <w:lang w:eastAsia="zh-CN"/>
              </w:rPr>
              <w:t>,6</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0BAF685C"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SR.2.1 TDD</w:t>
            </w:r>
          </w:p>
        </w:tc>
        <w:tc>
          <w:tcPr>
            <w:tcW w:w="0" w:type="auto"/>
            <w:gridSpan w:val="2"/>
            <w:tcBorders>
              <w:top w:val="nil"/>
              <w:left w:val="single" w:sz="4" w:space="0" w:color="auto"/>
              <w:bottom w:val="single" w:sz="4" w:space="0" w:color="auto"/>
              <w:right w:val="single" w:sz="4" w:space="0" w:color="auto"/>
            </w:tcBorders>
            <w:vAlign w:val="center"/>
            <w:hideMark/>
          </w:tcPr>
          <w:p w14:paraId="63433A42" w14:textId="77777777" w:rsidR="000D48F6" w:rsidRPr="000D48F6" w:rsidRDefault="000D48F6" w:rsidP="000D48F6">
            <w:pPr>
              <w:keepNext/>
              <w:keepLines/>
              <w:spacing w:after="0"/>
              <w:jc w:val="center"/>
              <w:rPr>
                <w:rFonts w:ascii="Arial" w:eastAsia="Calibri" w:hAnsi="Arial"/>
                <w:sz w:val="18"/>
              </w:rPr>
            </w:pPr>
          </w:p>
        </w:tc>
      </w:tr>
      <w:tr w:rsidR="000D48F6" w:rsidRPr="000D48F6" w14:paraId="6705E331" w14:textId="77777777" w:rsidTr="000D48F6">
        <w:tc>
          <w:tcPr>
            <w:tcW w:w="2245" w:type="dxa"/>
            <w:tcBorders>
              <w:top w:val="single" w:sz="4" w:space="0" w:color="auto"/>
              <w:left w:val="single" w:sz="4" w:space="0" w:color="auto"/>
              <w:bottom w:val="nil"/>
              <w:right w:val="single" w:sz="4" w:space="0" w:color="auto"/>
            </w:tcBorders>
            <w:vAlign w:val="center"/>
          </w:tcPr>
          <w:p w14:paraId="2A0EB6FD" w14:textId="77777777" w:rsidR="000D48F6" w:rsidRPr="000D48F6" w:rsidRDefault="000D48F6" w:rsidP="000D48F6">
            <w:pPr>
              <w:keepNext/>
              <w:keepLines/>
              <w:spacing w:after="0"/>
              <w:rPr>
                <w:rFonts w:ascii="Arial" w:eastAsia="Times New Roman" w:hAnsi="Arial"/>
                <w:sz w:val="18"/>
              </w:rPr>
            </w:pPr>
            <w:ins w:id="254" w:author="Karajani Bledar 1SI1" w:date="2021-08-27T20:29:00Z">
              <w:r w:rsidRPr="000D48F6">
                <w:rPr>
                  <w:rFonts w:ascii="Arial" w:eastAsia="Times New Roman" w:hAnsi="Arial"/>
                  <w:sz w:val="18"/>
                </w:rPr>
                <w:t xml:space="preserve">RMSI </w:t>
              </w:r>
            </w:ins>
            <w:r w:rsidRPr="000D48F6">
              <w:rPr>
                <w:rFonts w:ascii="Arial" w:eastAsia="Times New Roman" w:hAnsi="Arial"/>
                <w:sz w:val="18"/>
              </w:rPr>
              <w:t>CORESET Reference</w:t>
            </w:r>
          </w:p>
        </w:tc>
        <w:tc>
          <w:tcPr>
            <w:tcW w:w="1386" w:type="dxa"/>
            <w:tcBorders>
              <w:top w:val="single" w:sz="4" w:space="0" w:color="auto"/>
              <w:left w:val="single" w:sz="4" w:space="0" w:color="auto"/>
              <w:bottom w:val="nil"/>
              <w:right w:val="single" w:sz="4" w:space="0" w:color="auto"/>
            </w:tcBorders>
            <w:vAlign w:val="center"/>
          </w:tcPr>
          <w:p w14:paraId="118EC74D"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tcPr>
          <w:p w14:paraId="2D80A213"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1</w:t>
            </w:r>
            <w:r w:rsidRPr="000D48F6">
              <w:rPr>
                <w:rFonts w:ascii="Arial" w:eastAsia="Times New Roman" w:hAnsi="Arial"/>
                <w:sz w:val="18"/>
                <w:lang w:eastAsia="zh-CN"/>
              </w:rPr>
              <w:t>,4</w:t>
            </w:r>
          </w:p>
        </w:tc>
        <w:tc>
          <w:tcPr>
            <w:tcW w:w="2875" w:type="dxa"/>
            <w:gridSpan w:val="4"/>
            <w:tcBorders>
              <w:top w:val="single" w:sz="4" w:space="0" w:color="auto"/>
              <w:left w:val="single" w:sz="4" w:space="0" w:color="auto"/>
              <w:bottom w:val="single" w:sz="4" w:space="0" w:color="auto"/>
              <w:right w:val="single" w:sz="4" w:space="0" w:color="auto"/>
            </w:tcBorders>
            <w:vAlign w:val="center"/>
          </w:tcPr>
          <w:p w14:paraId="3AD68938" w14:textId="77777777" w:rsidR="000D48F6" w:rsidRPr="000D48F6" w:rsidRDefault="000D48F6" w:rsidP="000D48F6">
            <w:pPr>
              <w:keepNext/>
              <w:keepLines/>
              <w:spacing w:after="0"/>
              <w:jc w:val="center"/>
              <w:rPr>
                <w:rFonts w:ascii="Arial" w:eastAsia="Calibri" w:hAnsi="Arial"/>
                <w:snapToGrid w:val="0"/>
                <w:sz w:val="18"/>
              </w:rPr>
            </w:pPr>
            <w:r w:rsidRPr="000D48F6">
              <w:rPr>
                <w:rFonts w:ascii="Arial" w:eastAsia="Calibri" w:hAnsi="Arial"/>
                <w:sz w:val="18"/>
              </w:rPr>
              <w:t>CR.1.1 FDD</w:t>
            </w:r>
          </w:p>
        </w:tc>
        <w:tc>
          <w:tcPr>
            <w:tcW w:w="1420" w:type="dxa"/>
            <w:gridSpan w:val="2"/>
            <w:tcBorders>
              <w:top w:val="single" w:sz="4" w:space="0" w:color="auto"/>
              <w:left w:val="single" w:sz="4" w:space="0" w:color="auto"/>
              <w:bottom w:val="nil"/>
              <w:right w:val="single" w:sz="4" w:space="0" w:color="auto"/>
            </w:tcBorders>
            <w:vAlign w:val="center"/>
          </w:tcPr>
          <w:p w14:paraId="535B0CC6" w14:textId="77777777" w:rsidR="000D48F6" w:rsidRPr="000D48F6" w:rsidRDefault="000D48F6" w:rsidP="000D48F6">
            <w:pPr>
              <w:keepNext/>
              <w:keepLines/>
              <w:spacing w:after="0"/>
              <w:jc w:val="center"/>
              <w:rPr>
                <w:rFonts w:ascii="Arial" w:eastAsia="Calibri" w:hAnsi="Arial"/>
                <w:sz w:val="18"/>
              </w:rPr>
            </w:pPr>
          </w:p>
        </w:tc>
      </w:tr>
      <w:tr w:rsidR="000D48F6" w:rsidRPr="000D48F6" w14:paraId="6CB97E6B" w14:textId="77777777" w:rsidTr="000D48F6">
        <w:tc>
          <w:tcPr>
            <w:tcW w:w="2245" w:type="dxa"/>
            <w:tcBorders>
              <w:top w:val="nil"/>
              <w:left w:val="single" w:sz="4" w:space="0" w:color="auto"/>
              <w:bottom w:val="nil"/>
              <w:right w:val="single" w:sz="4" w:space="0" w:color="auto"/>
            </w:tcBorders>
            <w:vAlign w:val="center"/>
          </w:tcPr>
          <w:p w14:paraId="67E9B1C7"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Channel</w:t>
            </w:r>
          </w:p>
        </w:tc>
        <w:tc>
          <w:tcPr>
            <w:tcW w:w="1386" w:type="dxa"/>
            <w:tcBorders>
              <w:top w:val="nil"/>
              <w:left w:val="single" w:sz="4" w:space="0" w:color="auto"/>
              <w:bottom w:val="nil"/>
              <w:right w:val="single" w:sz="4" w:space="0" w:color="auto"/>
            </w:tcBorders>
            <w:vAlign w:val="center"/>
          </w:tcPr>
          <w:p w14:paraId="0B561D7A"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tcPr>
          <w:p w14:paraId="01B5804E"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2</w:t>
            </w:r>
            <w:r w:rsidRPr="000D48F6">
              <w:rPr>
                <w:rFonts w:ascii="Arial" w:eastAsia="Times New Roman" w:hAnsi="Arial"/>
                <w:sz w:val="18"/>
                <w:lang w:eastAsia="zh-CN"/>
              </w:rPr>
              <w:t>,5</w:t>
            </w:r>
          </w:p>
        </w:tc>
        <w:tc>
          <w:tcPr>
            <w:tcW w:w="2875" w:type="dxa"/>
            <w:gridSpan w:val="4"/>
            <w:tcBorders>
              <w:top w:val="single" w:sz="4" w:space="0" w:color="auto"/>
              <w:left w:val="single" w:sz="4" w:space="0" w:color="auto"/>
              <w:bottom w:val="single" w:sz="4" w:space="0" w:color="auto"/>
              <w:right w:val="single" w:sz="4" w:space="0" w:color="auto"/>
            </w:tcBorders>
            <w:vAlign w:val="center"/>
          </w:tcPr>
          <w:p w14:paraId="2B07DF8B" w14:textId="77777777" w:rsidR="000D48F6" w:rsidRPr="000D48F6" w:rsidRDefault="000D48F6" w:rsidP="000D48F6">
            <w:pPr>
              <w:keepNext/>
              <w:keepLines/>
              <w:spacing w:after="0"/>
              <w:jc w:val="center"/>
              <w:rPr>
                <w:rFonts w:ascii="Arial" w:eastAsia="Calibri" w:hAnsi="Arial"/>
                <w:snapToGrid w:val="0"/>
                <w:sz w:val="18"/>
              </w:rPr>
            </w:pPr>
            <w:r w:rsidRPr="000D48F6">
              <w:rPr>
                <w:rFonts w:ascii="Arial" w:eastAsia="Calibri" w:hAnsi="Arial"/>
                <w:sz w:val="18"/>
              </w:rPr>
              <w:t>CR.1.1 TDD</w:t>
            </w:r>
          </w:p>
        </w:tc>
        <w:tc>
          <w:tcPr>
            <w:tcW w:w="1420" w:type="dxa"/>
            <w:gridSpan w:val="2"/>
            <w:tcBorders>
              <w:top w:val="nil"/>
              <w:left w:val="single" w:sz="4" w:space="0" w:color="auto"/>
              <w:bottom w:val="nil"/>
              <w:right w:val="single" w:sz="4" w:space="0" w:color="auto"/>
            </w:tcBorders>
            <w:vAlign w:val="center"/>
          </w:tcPr>
          <w:p w14:paraId="68179B9B" w14:textId="77777777" w:rsidR="000D48F6" w:rsidRPr="000D48F6" w:rsidRDefault="000D48F6" w:rsidP="000D48F6">
            <w:pPr>
              <w:keepNext/>
              <w:keepLines/>
              <w:spacing w:after="0"/>
              <w:jc w:val="center"/>
              <w:rPr>
                <w:rFonts w:ascii="Arial" w:eastAsia="Calibri" w:hAnsi="Arial"/>
                <w:sz w:val="18"/>
              </w:rPr>
            </w:pPr>
          </w:p>
        </w:tc>
      </w:tr>
      <w:tr w:rsidR="000D48F6" w:rsidRPr="000D48F6" w14:paraId="44005DCA" w14:textId="77777777" w:rsidTr="000D48F6">
        <w:tc>
          <w:tcPr>
            <w:tcW w:w="2245" w:type="dxa"/>
            <w:tcBorders>
              <w:top w:val="nil"/>
              <w:left w:val="single" w:sz="4" w:space="0" w:color="auto"/>
              <w:bottom w:val="single" w:sz="4" w:space="0" w:color="auto"/>
              <w:right w:val="single" w:sz="4" w:space="0" w:color="auto"/>
            </w:tcBorders>
            <w:vAlign w:val="center"/>
          </w:tcPr>
          <w:p w14:paraId="2333CB67" w14:textId="77777777" w:rsidR="000D48F6" w:rsidRPr="000D48F6" w:rsidRDefault="000D48F6" w:rsidP="000D48F6">
            <w:pPr>
              <w:keepNext/>
              <w:keepLines/>
              <w:spacing w:after="0"/>
              <w:rPr>
                <w:rFonts w:ascii="Arial" w:eastAsia="Times New Roman" w:hAnsi="Arial"/>
                <w:sz w:val="18"/>
              </w:rPr>
            </w:pPr>
          </w:p>
        </w:tc>
        <w:tc>
          <w:tcPr>
            <w:tcW w:w="1386" w:type="dxa"/>
            <w:tcBorders>
              <w:top w:val="nil"/>
              <w:left w:val="single" w:sz="4" w:space="0" w:color="auto"/>
              <w:bottom w:val="single" w:sz="4" w:space="0" w:color="auto"/>
              <w:right w:val="single" w:sz="4" w:space="0" w:color="auto"/>
            </w:tcBorders>
            <w:vAlign w:val="center"/>
          </w:tcPr>
          <w:p w14:paraId="150F0410"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tcPr>
          <w:p w14:paraId="7C1BA4E3"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3</w:t>
            </w:r>
            <w:r w:rsidRPr="000D48F6">
              <w:rPr>
                <w:rFonts w:ascii="Arial" w:eastAsia="Times New Roman" w:hAnsi="Arial"/>
                <w:sz w:val="18"/>
                <w:lang w:eastAsia="zh-CN"/>
              </w:rPr>
              <w:t>,6</w:t>
            </w:r>
          </w:p>
        </w:tc>
        <w:tc>
          <w:tcPr>
            <w:tcW w:w="2875" w:type="dxa"/>
            <w:gridSpan w:val="4"/>
            <w:tcBorders>
              <w:top w:val="single" w:sz="4" w:space="0" w:color="auto"/>
              <w:left w:val="single" w:sz="4" w:space="0" w:color="auto"/>
              <w:bottom w:val="single" w:sz="4" w:space="0" w:color="auto"/>
              <w:right w:val="single" w:sz="4" w:space="0" w:color="auto"/>
            </w:tcBorders>
            <w:vAlign w:val="center"/>
          </w:tcPr>
          <w:p w14:paraId="4B9198D1" w14:textId="77777777" w:rsidR="000D48F6" w:rsidRPr="000D48F6" w:rsidRDefault="000D48F6" w:rsidP="000D48F6">
            <w:pPr>
              <w:keepNext/>
              <w:keepLines/>
              <w:spacing w:after="0"/>
              <w:jc w:val="center"/>
              <w:rPr>
                <w:rFonts w:ascii="Arial" w:eastAsia="Calibri" w:hAnsi="Arial"/>
                <w:snapToGrid w:val="0"/>
                <w:sz w:val="18"/>
              </w:rPr>
            </w:pPr>
            <w:r w:rsidRPr="000D48F6">
              <w:rPr>
                <w:rFonts w:ascii="Arial" w:eastAsia="Calibri" w:hAnsi="Arial"/>
                <w:sz w:val="18"/>
              </w:rPr>
              <w:t>CR.2.1 TDD</w:t>
            </w:r>
          </w:p>
        </w:tc>
        <w:tc>
          <w:tcPr>
            <w:tcW w:w="1420" w:type="dxa"/>
            <w:gridSpan w:val="2"/>
            <w:tcBorders>
              <w:top w:val="nil"/>
              <w:left w:val="single" w:sz="4" w:space="0" w:color="auto"/>
              <w:bottom w:val="single" w:sz="4" w:space="0" w:color="auto"/>
              <w:right w:val="single" w:sz="4" w:space="0" w:color="auto"/>
            </w:tcBorders>
            <w:vAlign w:val="center"/>
          </w:tcPr>
          <w:p w14:paraId="2BA0699C" w14:textId="77777777" w:rsidR="000D48F6" w:rsidRPr="000D48F6" w:rsidRDefault="000D48F6" w:rsidP="000D48F6">
            <w:pPr>
              <w:keepNext/>
              <w:keepLines/>
              <w:spacing w:after="0"/>
              <w:jc w:val="center"/>
              <w:rPr>
                <w:rFonts w:ascii="Arial" w:eastAsia="Calibri" w:hAnsi="Arial"/>
                <w:sz w:val="18"/>
              </w:rPr>
            </w:pPr>
          </w:p>
        </w:tc>
      </w:tr>
      <w:tr w:rsidR="000D48F6" w:rsidRPr="000D48F6" w14:paraId="11A8887D" w14:textId="77777777" w:rsidTr="000D48F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5" w:author="Karajani Bledar 1SI1" w:date="2021-08-27T20:3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56" w:author="Karajani Bledar 1SI1" w:date="2021-08-27T20:30:00Z"/>
        </w:trPr>
        <w:tc>
          <w:tcPr>
            <w:tcW w:w="2245" w:type="dxa"/>
            <w:vMerge w:val="restart"/>
            <w:tcBorders>
              <w:top w:val="single" w:sz="4" w:space="0" w:color="auto"/>
              <w:left w:val="single" w:sz="4" w:space="0" w:color="auto"/>
              <w:right w:val="single" w:sz="4" w:space="0" w:color="auto"/>
            </w:tcBorders>
            <w:vAlign w:val="center"/>
            <w:tcPrChange w:id="257" w:author="Karajani Bledar 1SI1" w:date="2021-08-27T20:30:00Z">
              <w:tcPr>
                <w:tcW w:w="2245" w:type="dxa"/>
                <w:vMerge w:val="restart"/>
                <w:tcBorders>
                  <w:top w:val="single" w:sz="4" w:space="0" w:color="auto"/>
                  <w:left w:val="single" w:sz="4" w:space="0" w:color="auto"/>
                  <w:right w:val="single" w:sz="4" w:space="0" w:color="auto"/>
                </w:tcBorders>
                <w:vAlign w:val="center"/>
              </w:tcPr>
            </w:tcPrChange>
          </w:tcPr>
          <w:p w14:paraId="5D1AD93C" w14:textId="77777777" w:rsidR="000D48F6" w:rsidRPr="000D48F6" w:rsidRDefault="000D48F6" w:rsidP="000D48F6">
            <w:pPr>
              <w:keepNext/>
              <w:keepLines/>
              <w:spacing w:after="0"/>
              <w:rPr>
                <w:ins w:id="258" w:author="Karajani Bledar 1SI1" w:date="2021-08-27T20:30:00Z"/>
                <w:rFonts w:ascii="Arial" w:eastAsia="Times New Roman" w:hAnsi="Arial"/>
                <w:sz w:val="18"/>
              </w:rPr>
            </w:pPr>
            <w:ins w:id="259" w:author="Karajani Bledar 1SI1" w:date="2021-08-27T20:30:00Z">
              <w:r w:rsidRPr="000D48F6">
                <w:rPr>
                  <w:rFonts w:ascii="Arial" w:eastAsia="Times New Roman" w:hAnsi="Arial"/>
                  <w:sz w:val="18"/>
                </w:rPr>
                <w:t>Dedicated CORESET Reference Channel</w:t>
              </w:r>
            </w:ins>
          </w:p>
        </w:tc>
        <w:tc>
          <w:tcPr>
            <w:tcW w:w="1386" w:type="dxa"/>
            <w:tcBorders>
              <w:top w:val="single" w:sz="4" w:space="0" w:color="auto"/>
              <w:left w:val="single" w:sz="4" w:space="0" w:color="auto"/>
              <w:bottom w:val="nil"/>
              <w:right w:val="single" w:sz="4" w:space="0" w:color="auto"/>
            </w:tcBorders>
            <w:vAlign w:val="center"/>
            <w:tcPrChange w:id="260" w:author="Karajani Bledar 1SI1" w:date="2021-08-27T20:30:00Z">
              <w:tcPr>
                <w:tcW w:w="1386" w:type="dxa"/>
                <w:tcBorders>
                  <w:top w:val="single" w:sz="4" w:space="0" w:color="auto"/>
                  <w:left w:val="single" w:sz="4" w:space="0" w:color="auto"/>
                  <w:bottom w:val="nil"/>
                  <w:right w:val="single" w:sz="4" w:space="0" w:color="auto"/>
                </w:tcBorders>
                <w:vAlign w:val="center"/>
              </w:tcPr>
            </w:tcPrChange>
          </w:tcPr>
          <w:p w14:paraId="6A0CBE3E" w14:textId="77777777" w:rsidR="000D48F6" w:rsidRPr="000D48F6" w:rsidRDefault="000D48F6" w:rsidP="000D48F6">
            <w:pPr>
              <w:keepNext/>
              <w:keepLines/>
              <w:spacing w:after="0"/>
              <w:jc w:val="center"/>
              <w:rPr>
                <w:ins w:id="261" w:author="Karajani Bledar 1SI1" w:date="2021-08-27T20:30:00Z"/>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tcPrChange w:id="262" w:author="Karajani Bledar 1SI1" w:date="2021-08-27T20:30:00Z">
              <w:tcPr>
                <w:tcW w:w="1424" w:type="dxa"/>
                <w:tcBorders>
                  <w:top w:val="single" w:sz="4" w:space="0" w:color="auto"/>
                  <w:left w:val="single" w:sz="4" w:space="0" w:color="auto"/>
                  <w:bottom w:val="single" w:sz="4" w:space="0" w:color="auto"/>
                  <w:right w:val="single" w:sz="4" w:space="0" w:color="auto"/>
                </w:tcBorders>
                <w:vAlign w:val="center"/>
              </w:tcPr>
            </w:tcPrChange>
          </w:tcPr>
          <w:p w14:paraId="05EB3C80" w14:textId="77777777" w:rsidR="000D48F6" w:rsidRPr="000D48F6" w:rsidRDefault="000D48F6" w:rsidP="000D48F6">
            <w:pPr>
              <w:keepNext/>
              <w:keepLines/>
              <w:spacing w:after="0"/>
              <w:jc w:val="center"/>
              <w:rPr>
                <w:ins w:id="263" w:author="Karajani Bledar 1SI1" w:date="2021-08-27T20:30:00Z"/>
                <w:rFonts w:ascii="Arial" w:eastAsia="Calibri" w:hAnsi="Arial"/>
                <w:sz w:val="18"/>
              </w:rPr>
            </w:pPr>
            <w:ins w:id="264" w:author="Karajani Bledar 1SI1" w:date="2021-08-27T20:30:00Z">
              <w:r w:rsidRPr="000D48F6">
                <w:rPr>
                  <w:rFonts w:ascii="Arial" w:eastAsia="Calibri" w:hAnsi="Arial"/>
                  <w:sz w:val="18"/>
                </w:rPr>
                <w:t>1</w:t>
              </w:r>
              <w:r w:rsidRPr="000D48F6">
                <w:rPr>
                  <w:rFonts w:ascii="Arial" w:eastAsia="Times New Roman" w:hAnsi="Arial"/>
                  <w:sz w:val="18"/>
                  <w:lang w:eastAsia="zh-CN"/>
                </w:rPr>
                <w:t>,4</w:t>
              </w:r>
            </w:ins>
          </w:p>
        </w:tc>
        <w:tc>
          <w:tcPr>
            <w:tcW w:w="2875" w:type="dxa"/>
            <w:gridSpan w:val="4"/>
            <w:tcBorders>
              <w:top w:val="single" w:sz="4" w:space="0" w:color="auto"/>
              <w:left w:val="single" w:sz="4" w:space="0" w:color="auto"/>
              <w:bottom w:val="single" w:sz="4" w:space="0" w:color="auto"/>
              <w:right w:val="single" w:sz="4" w:space="0" w:color="auto"/>
            </w:tcBorders>
            <w:tcPrChange w:id="265" w:author="Karajani Bledar 1SI1" w:date="2021-08-27T20:30:00Z">
              <w:tcPr>
                <w:tcW w:w="2875" w:type="dxa"/>
                <w:gridSpan w:val="4"/>
                <w:tcBorders>
                  <w:top w:val="single" w:sz="4" w:space="0" w:color="auto"/>
                  <w:left w:val="single" w:sz="4" w:space="0" w:color="auto"/>
                  <w:bottom w:val="single" w:sz="4" w:space="0" w:color="auto"/>
                  <w:right w:val="single" w:sz="4" w:space="0" w:color="auto"/>
                </w:tcBorders>
                <w:vAlign w:val="center"/>
              </w:tcPr>
            </w:tcPrChange>
          </w:tcPr>
          <w:p w14:paraId="2C7CA429" w14:textId="77777777" w:rsidR="000D48F6" w:rsidRPr="000D48F6" w:rsidRDefault="000D48F6" w:rsidP="000D48F6">
            <w:pPr>
              <w:keepNext/>
              <w:keepLines/>
              <w:spacing w:after="0"/>
              <w:jc w:val="center"/>
              <w:rPr>
                <w:ins w:id="266" w:author="Karajani Bledar 1SI1" w:date="2021-08-27T20:30:00Z"/>
                <w:rFonts w:ascii="Arial" w:eastAsia="Calibri" w:hAnsi="Arial"/>
                <w:snapToGrid w:val="0"/>
                <w:sz w:val="18"/>
              </w:rPr>
            </w:pPr>
            <w:ins w:id="267" w:author="Karajani Bledar 1SI1" w:date="2021-08-27T20:30:00Z">
              <w:r w:rsidRPr="000D48F6">
                <w:rPr>
                  <w:rFonts w:ascii="Arial" w:eastAsia="Times New Roman" w:hAnsi="Arial" w:cs="Arial"/>
                  <w:sz w:val="18"/>
                  <w:szCs w:val="18"/>
                </w:rPr>
                <w:t xml:space="preserve">CCR.1.1 FDD  </w:t>
              </w:r>
            </w:ins>
          </w:p>
        </w:tc>
        <w:tc>
          <w:tcPr>
            <w:tcW w:w="1420" w:type="dxa"/>
            <w:gridSpan w:val="2"/>
            <w:tcBorders>
              <w:top w:val="single" w:sz="4" w:space="0" w:color="auto"/>
              <w:left w:val="single" w:sz="4" w:space="0" w:color="auto"/>
              <w:bottom w:val="nil"/>
              <w:right w:val="single" w:sz="4" w:space="0" w:color="auto"/>
            </w:tcBorders>
            <w:vAlign w:val="center"/>
            <w:tcPrChange w:id="268" w:author="Karajani Bledar 1SI1" w:date="2021-08-27T20:30:00Z">
              <w:tcPr>
                <w:tcW w:w="1420" w:type="dxa"/>
                <w:gridSpan w:val="2"/>
                <w:tcBorders>
                  <w:top w:val="single" w:sz="4" w:space="0" w:color="auto"/>
                  <w:left w:val="single" w:sz="4" w:space="0" w:color="auto"/>
                  <w:bottom w:val="nil"/>
                  <w:right w:val="single" w:sz="4" w:space="0" w:color="auto"/>
                </w:tcBorders>
                <w:vAlign w:val="center"/>
              </w:tcPr>
            </w:tcPrChange>
          </w:tcPr>
          <w:p w14:paraId="44B2926F" w14:textId="77777777" w:rsidR="000D48F6" w:rsidRPr="000D48F6" w:rsidRDefault="000D48F6" w:rsidP="000D48F6">
            <w:pPr>
              <w:keepNext/>
              <w:keepLines/>
              <w:spacing w:after="0"/>
              <w:jc w:val="center"/>
              <w:rPr>
                <w:ins w:id="269" w:author="Karajani Bledar 1SI1" w:date="2021-08-27T20:30:00Z"/>
                <w:rFonts w:ascii="Arial" w:eastAsia="Calibri" w:hAnsi="Arial"/>
                <w:sz w:val="18"/>
              </w:rPr>
            </w:pPr>
          </w:p>
        </w:tc>
      </w:tr>
      <w:tr w:rsidR="000D48F6" w:rsidRPr="000D48F6" w14:paraId="659F8735" w14:textId="77777777" w:rsidTr="000D48F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0" w:author="Karajani Bledar 1SI1" w:date="2021-08-27T20:3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71" w:author="Karajani Bledar 1SI1" w:date="2021-08-27T20:30:00Z"/>
        </w:trPr>
        <w:tc>
          <w:tcPr>
            <w:tcW w:w="2245" w:type="dxa"/>
            <w:vMerge/>
            <w:tcBorders>
              <w:left w:val="single" w:sz="4" w:space="0" w:color="auto"/>
              <w:right w:val="single" w:sz="4" w:space="0" w:color="auto"/>
            </w:tcBorders>
            <w:vAlign w:val="center"/>
            <w:tcPrChange w:id="272" w:author="Karajani Bledar 1SI1" w:date="2021-08-27T20:30:00Z">
              <w:tcPr>
                <w:tcW w:w="2245" w:type="dxa"/>
                <w:vMerge/>
                <w:tcBorders>
                  <w:left w:val="single" w:sz="4" w:space="0" w:color="auto"/>
                  <w:right w:val="single" w:sz="4" w:space="0" w:color="auto"/>
                </w:tcBorders>
                <w:vAlign w:val="center"/>
              </w:tcPr>
            </w:tcPrChange>
          </w:tcPr>
          <w:p w14:paraId="0988E6ED" w14:textId="77777777" w:rsidR="000D48F6" w:rsidRPr="000D48F6" w:rsidRDefault="000D48F6" w:rsidP="000D48F6">
            <w:pPr>
              <w:keepNext/>
              <w:keepLines/>
              <w:spacing w:after="0"/>
              <w:rPr>
                <w:ins w:id="273" w:author="Karajani Bledar 1SI1" w:date="2021-08-27T20:30:00Z"/>
                <w:rFonts w:ascii="Arial" w:eastAsia="Times New Roman" w:hAnsi="Arial"/>
                <w:sz w:val="18"/>
              </w:rPr>
            </w:pPr>
          </w:p>
        </w:tc>
        <w:tc>
          <w:tcPr>
            <w:tcW w:w="1386" w:type="dxa"/>
            <w:tcBorders>
              <w:top w:val="nil"/>
              <w:left w:val="single" w:sz="4" w:space="0" w:color="auto"/>
              <w:bottom w:val="nil"/>
              <w:right w:val="single" w:sz="4" w:space="0" w:color="auto"/>
            </w:tcBorders>
            <w:vAlign w:val="center"/>
            <w:tcPrChange w:id="274" w:author="Karajani Bledar 1SI1" w:date="2021-08-27T20:30:00Z">
              <w:tcPr>
                <w:tcW w:w="1386" w:type="dxa"/>
                <w:tcBorders>
                  <w:top w:val="nil"/>
                  <w:left w:val="single" w:sz="4" w:space="0" w:color="auto"/>
                  <w:bottom w:val="nil"/>
                  <w:right w:val="single" w:sz="4" w:space="0" w:color="auto"/>
                </w:tcBorders>
                <w:vAlign w:val="center"/>
              </w:tcPr>
            </w:tcPrChange>
          </w:tcPr>
          <w:p w14:paraId="640FB876" w14:textId="77777777" w:rsidR="000D48F6" w:rsidRPr="000D48F6" w:rsidRDefault="000D48F6" w:rsidP="000D48F6">
            <w:pPr>
              <w:keepNext/>
              <w:keepLines/>
              <w:spacing w:after="0"/>
              <w:jc w:val="center"/>
              <w:rPr>
                <w:ins w:id="275" w:author="Karajani Bledar 1SI1" w:date="2021-08-27T20:30:00Z"/>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tcPrChange w:id="276" w:author="Karajani Bledar 1SI1" w:date="2021-08-27T20:30:00Z">
              <w:tcPr>
                <w:tcW w:w="1424" w:type="dxa"/>
                <w:tcBorders>
                  <w:top w:val="single" w:sz="4" w:space="0" w:color="auto"/>
                  <w:left w:val="single" w:sz="4" w:space="0" w:color="auto"/>
                  <w:bottom w:val="single" w:sz="4" w:space="0" w:color="auto"/>
                  <w:right w:val="single" w:sz="4" w:space="0" w:color="auto"/>
                </w:tcBorders>
                <w:vAlign w:val="center"/>
              </w:tcPr>
            </w:tcPrChange>
          </w:tcPr>
          <w:p w14:paraId="4A2460B5" w14:textId="77777777" w:rsidR="000D48F6" w:rsidRPr="000D48F6" w:rsidRDefault="000D48F6" w:rsidP="000D48F6">
            <w:pPr>
              <w:keepNext/>
              <w:keepLines/>
              <w:spacing w:after="0"/>
              <w:jc w:val="center"/>
              <w:rPr>
                <w:ins w:id="277" w:author="Karajani Bledar 1SI1" w:date="2021-08-27T20:30:00Z"/>
                <w:rFonts w:ascii="Arial" w:eastAsia="Calibri" w:hAnsi="Arial"/>
                <w:sz w:val="18"/>
              </w:rPr>
            </w:pPr>
            <w:ins w:id="278" w:author="Karajani Bledar 1SI1" w:date="2021-08-27T20:30:00Z">
              <w:r w:rsidRPr="000D48F6">
                <w:rPr>
                  <w:rFonts w:ascii="Arial" w:eastAsia="Calibri" w:hAnsi="Arial"/>
                  <w:sz w:val="18"/>
                </w:rPr>
                <w:t>2</w:t>
              </w:r>
              <w:r w:rsidRPr="000D48F6">
                <w:rPr>
                  <w:rFonts w:ascii="Arial" w:eastAsia="Times New Roman" w:hAnsi="Arial"/>
                  <w:sz w:val="18"/>
                  <w:lang w:eastAsia="zh-CN"/>
                </w:rPr>
                <w:t>,5</w:t>
              </w:r>
            </w:ins>
          </w:p>
        </w:tc>
        <w:tc>
          <w:tcPr>
            <w:tcW w:w="2875" w:type="dxa"/>
            <w:gridSpan w:val="4"/>
            <w:tcBorders>
              <w:top w:val="single" w:sz="4" w:space="0" w:color="auto"/>
              <w:left w:val="single" w:sz="4" w:space="0" w:color="auto"/>
              <w:bottom w:val="single" w:sz="4" w:space="0" w:color="auto"/>
              <w:right w:val="single" w:sz="4" w:space="0" w:color="auto"/>
            </w:tcBorders>
            <w:tcPrChange w:id="279" w:author="Karajani Bledar 1SI1" w:date="2021-08-27T20:30:00Z">
              <w:tcPr>
                <w:tcW w:w="2875" w:type="dxa"/>
                <w:gridSpan w:val="4"/>
                <w:tcBorders>
                  <w:top w:val="single" w:sz="4" w:space="0" w:color="auto"/>
                  <w:left w:val="single" w:sz="4" w:space="0" w:color="auto"/>
                  <w:bottom w:val="single" w:sz="4" w:space="0" w:color="auto"/>
                  <w:right w:val="single" w:sz="4" w:space="0" w:color="auto"/>
                </w:tcBorders>
                <w:vAlign w:val="center"/>
              </w:tcPr>
            </w:tcPrChange>
          </w:tcPr>
          <w:p w14:paraId="709ED16C" w14:textId="77777777" w:rsidR="000D48F6" w:rsidRPr="000D48F6" w:rsidRDefault="000D48F6" w:rsidP="000D48F6">
            <w:pPr>
              <w:keepNext/>
              <w:keepLines/>
              <w:spacing w:after="0"/>
              <w:jc w:val="center"/>
              <w:rPr>
                <w:ins w:id="280" w:author="Karajani Bledar 1SI1" w:date="2021-08-27T20:30:00Z"/>
                <w:rFonts w:ascii="Arial" w:eastAsia="Calibri" w:hAnsi="Arial"/>
                <w:snapToGrid w:val="0"/>
                <w:sz w:val="18"/>
              </w:rPr>
            </w:pPr>
            <w:ins w:id="281" w:author="Karajani Bledar 1SI1" w:date="2021-08-27T20:30:00Z">
              <w:r w:rsidRPr="000D48F6">
                <w:rPr>
                  <w:rFonts w:ascii="Arial" w:eastAsia="Times New Roman" w:hAnsi="Arial" w:cs="Arial"/>
                  <w:sz w:val="18"/>
                  <w:szCs w:val="18"/>
                </w:rPr>
                <w:t>CCR.1.1 TDD</w:t>
              </w:r>
            </w:ins>
          </w:p>
        </w:tc>
        <w:tc>
          <w:tcPr>
            <w:tcW w:w="1420" w:type="dxa"/>
            <w:gridSpan w:val="2"/>
            <w:tcBorders>
              <w:top w:val="nil"/>
              <w:left w:val="single" w:sz="4" w:space="0" w:color="auto"/>
              <w:bottom w:val="nil"/>
              <w:right w:val="single" w:sz="4" w:space="0" w:color="auto"/>
            </w:tcBorders>
            <w:vAlign w:val="center"/>
            <w:tcPrChange w:id="282" w:author="Karajani Bledar 1SI1" w:date="2021-08-27T20:30:00Z">
              <w:tcPr>
                <w:tcW w:w="1420" w:type="dxa"/>
                <w:gridSpan w:val="2"/>
                <w:tcBorders>
                  <w:top w:val="nil"/>
                  <w:left w:val="single" w:sz="4" w:space="0" w:color="auto"/>
                  <w:bottom w:val="nil"/>
                  <w:right w:val="single" w:sz="4" w:space="0" w:color="auto"/>
                </w:tcBorders>
                <w:vAlign w:val="center"/>
              </w:tcPr>
            </w:tcPrChange>
          </w:tcPr>
          <w:p w14:paraId="17D51BFD" w14:textId="77777777" w:rsidR="000D48F6" w:rsidRPr="000D48F6" w:rsidRDefault="000D48F6" w:rsidP="000D48F6">
            <w:pPr>
              <w:keepNext/>
              <w:keepLines/>
              <w:spacing w:after="0"/>
              <w:jc w:val="center"/>
              <w:rPr>
                <w:ins w:id="283" w:author="Karajani Bledar 1SI1" w:date="2021-08-27T20:30:00Z"/>
                <w:rFonts w:ascii="Arial" w:eastAsia="Calibri" w:hAnsi="Arial"/>
                <w:sz w:val="18"/>
              </w:rPr>
            </w:pPr>
          </w:p>
        </w:tc>
      </w:tr>
      <w:tr w:rsidR="000D48F6" w:rsidRPr="000D48F6" w14:paraId="72EBA514" w14:textId="77777777" w:rsidTr="000D48F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4" w:author="Karajani Bledar 1SI1" w:date="2021-08-27T20:3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85" w:author="Karajani Bledar 1SI1" w:date="2021-08-27T20:30:00Z"/>
        </w:trPr>
        <w:tc>
          <w:tcPr>
            <w:tcW w:w="2245" w:type="dxa"/>
            <w:vMerge/>
            <w:tcBorders>
              <w:left w:val="single" w:sz="4" w:space="0" w:color="auto"/>
              <w:bottom w:val="single" w:sz="4" w:space="0" w:color="auto"/>
              <w:right w:val="single" w:sz="4" w:space="0" w:color="auto"/>
            </w:tcBorders>
            <w:vAlign w:val="center"/>
            <w:tcPrChange w:id="286" w:author="Karajani Bledar 1SI1" w:date="2021-08-27T20:30:00Z">
              <w:tcPr>
                <w:tcW w:w="2245" w:type="dxa"/>
                <w:vMerge/>
                <w:tcBorders>
                  <w:left w:val="single" w:sz="4" w:space="0" w:color="auto"/>
                  <w:bottom w:val="single" w:sz="4" w:space="0" w:color="auto"/>
                  <w:right w:val="single" w:sz="4" w:space="0" w:color="auto"/>
                </w:tcBorders>
                <w:vAlign w:val="center"/>
              </w:tcPr>
            </w:tcPrChange>
          </w:tcPr>
          <w:p w14:paraId="3412F557" w14:textId="77777777" w:rsidR="000D48F6" w:rsidRPr="000D48F6" w:rsidRDefault="000D48F6" w:rsidP="000D48F6">
            <w:pPr>
              <w:keepNext/>
              <w:keepLines/>
              <w:spacing w:after="0"/>
              <w:rPr>
                <w:ins w:id="287" w:author="Karajani Bledar 1SI1" w:date="2021-08-27T20:30:00Z"/>
                <w:rFonts w:ascii="Arial" w:eastAsia="Times New Roman" w:hAnsi="Arial"/>
                <w:sz w:val="18"/>
              </w:rPr>
            </w:pPr>
          </w:p>
        </w:tc>
        <w:tc>
          <w:tcPr>
            <w:tcW w:w="1386" w:type="dxa"/>
            <w:tcBorders>
              <w:top w:val="nil"/>
              <w:left w:val="single" w:sz="4" w:space="0" w:color="auto"/>
              <w:bottom w:val="single" w:sz="4" w:space="0" w:color="auto"/>
              <w:right w:val="single" w:sz="4" w:space="0" w:color="auto"/>
            </w:tcBorders>
            <w:vAlign w:val="center"/>
            <w:tcPrChange w:id="288" w:author="Karajani Bledar 1SI1" w:date="2021-08-27T20:30:00Z">
              <w:tcPr>
                <w:tcW w:w="1386" w:type="dxa"/>
                <w:tcBorders>
                  <w:top w:val="nil"/>
                  <w:left w:val="single" w:sz="4" w:space="0" w:color="auto"/>
                  <w:bottom w:val="single" w:sz="4" w:space="0" w:color="auto"/>
                  <w:right w:val="single" w:sz="4" w:space="0" w:color="auto"/>
                </w:tcBorders>
                <w:vAlign w:val="center"/>
              </w:tcPr>
            </w:tcPrChange>
          </w:tcPr>
          <w:p w14:paraId="565AD276" w14:textId="77777777" w:rsidR="000D48F6" w:rsidRPr="000D48F6" w:rsidRDefault="000D48F6" w:rsidP="000D48F6">
            <w:pPr>
              <w:keepNext/>
              <w:keepLines/>
              <w:spacing w:after="0"/>
              <w:jc w:val="center"/>
              <w:rPr>
                <w:ins w:id="289" w:author="Karajani Bledar 1SI1" w:date="2021-08-27T20:30:00Z"/>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tcPrChange w:id="290" w:author="Karajani Bledar 1SI1" w:date="2021-08-27T20:30:00Z">
              <w:tcPr>
                <w:tcW w:w="1424" w:type="dxa"/>
                <w:tcBorders>
                  <w:top w:val="single" w:sz="4" w:space="0" w:color="auto"/>
                  <w:left w:val="single" w:sz="4" w:space="0" w:color="auto"/>
                  <w:bottom w:val="single" w:sz="4" w:space="0" w:color="auto"/>
                  <w:right w:val="single" w:sz="4" w:space="0" w:color="auto"/>
                </w:tcBorders>
                <w:vAlign w:val="center"/>
              </w:tcPr>
            </w:tcPrChange>
          </w:tcPr>
          <w:p w14:paraId="7548DA1F" w14:textId="77777777" w:rsidR="000D48F6" w:rsidRPr="000D48F6" w:rsidRDefault="000D48F6" w:rsidP="000D48F6">
            <w:pPr>
              <w:keepNext/>
              <w:keepLines/>
              <w:spacing w:after="0"/>
              <w:jc w:val="center"/>
              <w:rPr>
                <w:ins w:id="291" w:author="Karajani Bledar 1SI1" w:date="2021-08-27T20:30:00Z"/>
                <w:rFonts w:ascii="Arial" w:eastAsia="Calibri" w:hAnsi="Arial"/>
                <w:sz w:val="18"/>
              </w:rPr>
            </w:pPr>
            <w:ins w:id="292" w:author="Karajani Bledar 1SI1" w:date="2021-08-27T20:30:00Z">
              <w:r w:rsidRPr="000D48F6">
                <w:rPr>
                  <w:rFonts w:ascii="Arial" w:eastAsia="Calibri" w:hAnsi="Arial"/>
                  <w:sz w:val="18"/>
                </w:rPr>
                <w:t>3</w:t>
              </w:r>
              <w:r w:rsidRPr="000D48F6">
                <w:rPr>
                  <w:rFonts w:ascii="Arial" w:eastAsia="Times New Roman" w:hAnsi="Arial"/>
                  <w:sz w:val="18"/>
                  <w:lang w:eastAsia="zh-CN"/>
                </w:rPr>
                <w:t>,6</w:t>
              </w:r>
            </w:ins>
          </w:p>
        </w:tc>
        <w:tc>
          <w:tcPr>
            <w:tcW w:w="2875" w:type="dxa"/>
            <w:gridSpan w:val="4"/>
            <w:tcBorders>
              <w:top w:val="single" w:sz="4" w:space="0" w:color="auto"/>
              <w:left w:val="single" w:sz="4" w:space="0" w:color="auto"/>
              <w:bottom w:val="single" w:sz="4" w:space="0" w:color="auto"/>
              <w:right w:val="single" w:sz="4" w:space="0" w:color="auto"/>
            </w:tcBorders>
            <w:tcPrChange w:id="293" w:author="Karajani Bledar 1SI1" w:date="2021-08-27T20:30:00Z">
              <w:tcPr>
                <w:tcW w:w="2875" w:type="dxa"/>
                <w:gridSpan w:val="4"/>
                <w:tcBorders>
                  <w:top w:val="single" w:sz="4" w:space="0" w:color="auto"/>
                  <w:left w:val="single" w:sz="4" w:space="0" w:color="auto"/>
                  <w:bottom w:val="single" w:sz="4" w:space="0" w:color="auto"/>
                  <w:right w:val="single" w:sz="4" w:space="0" w:color="auto"/>
                </w:tcBorders>
                <w:vAlign w:val="center"/>
              </w:tcPr>
            </w:tcPrChange>
          </w:tcPr>
          <w:p w14:paraId="06E4CEA0" w14:textId="77777777" w:rsidR="000D48F6" w:rsidRPr="000D48F6" w:rsidRDefault="000D48F6" w:rsidP="000D48F6">
            <w:pPr>
              <w:keepNext/>
              <w:keepLines/>
              <w:spacing w:after="0"/>
              <w:jc w:val="center"/>
              <w:rPr>
                <w:ins w:id="294" w:author="Karajani Bledar 1SI1" w:date="2021-08-27T20:30:00Z"/>
                <w:rFonts w:ascii="Arial" w:eastAsia="Calibri" w:hAnsi="Arial"/>
                <w:snapToGrid w:val="0"/>
                <w:sz w:val="18"/>
              </w:rPr>
            </w:pPr>
            <w:ins w:id="295" w:author="Karajani Bledar 1SI1" w:date="2021-08-27T20:30:00Z">
              <w:r w:rsidRPr="000D48F6">
                <w:rPr>
                  <w:rFonts w:ascii="Arial" w:eastAsia="Times New Roman" w:hAnsi="Arial" w:cs="Arial"/>
                  <w:sz w:val="18"/>
                  <w:szCs w:val="18"/>
                </w:rPr>
                <w:t>CCR.2.1 TDD</w:t>
              </w:r>
            </w:ins>
          </w:p>
        </w:tc>
        <w:tc>
          <w:tcPr>
            <w:tcW w:w="1420" w:type="dxa"/>
            <w:gridSpan w:val="2"/>
            <w:tcBorders>
              <w:top w:val="nil"/>
              <w:left w:val="single" w:sz="4" w:space="0" w:color="auto"/>
              <w:bottom w:val="single" w:sz="4" w:space="0" w:color="auto"/>
              <w:right w:val="single" w:sz="4" w:space="0" w:color="auto"/>
            </w:tcBorders>
            <w:vAlign w:val="center"/>
            <w:tcPrChange w:id="296" w:author="Karajani Bledar 1SI1" w:date="2021-08-27T20:30:00Z">
              <w:tcPr>
                <w:tcW w:w="1420" w:type="dxa"/>
                <w:gridSpan w:val="2"/>
                <w:tcBorders>
                  <w:top w:val="nil"/>
                  <w:left w:val="single" w:sz="4" w:space="0" w:color="auto"/>
                  <w:bottom w:val="single" w:sz="4" w:space="0" w:color="auto"/>
                  <w:right w:val="single" w:sz="4" w:space="0" w:color="auto"/>
                </w:tcBorders>
                <w:vAlign w:val="center"/>
              </w:tcPr>
            </w:tcPrChange>
          </w:tcPr>
          <w:p w14:paraId="12D7913E" w14:textId="77777777" w:rsidR="000D48F6" w:rsidRPr="000D48F6" w:rsidRDefault="000D48F6" w:rsidP="000D48F6">
            <w:pPr>
              <w:keepNext/>
              <w:keepLines/>
              <w:spacing w:after="0"/>
              <w:jc w:val="center"/>
              <w:rPr>
                <w:ins w:id="297" w:author="Karajani Bledar 1SI1" w:date="2021-08-27T20:30:00Z"/>
                <w:rFonts w:ascii="Arial" w:eastAsia="Calibri" w:hAnsi="Arial"/>
                <w:sz w:val="18"/>
              </w:rPr>
            </w:pPr>
          </w:p>
        </w:tc>
      </w:tr>
      <w:tr w:rsidR="000D48F6" w:rsidRPr="000D48F6" w14:paraId="4200466A" w14:textId="77777777" w:rsidTr="000D48F6">
        <w:tc>
          <w:tcPr>
            <w:tcW w:w="2245" w:type="dxa"/>
            <w:tcBorders>
              <w:top w:val="single" w:sz="4" w:space="0" w:color="auto"/>
              <w:left w:val="single" w:sz="4" w:space="0" w:color="auto"/>
              <w:bottom w:val="single" w:sz="4" w:space="0" w:color="auto"/>
              <w:right w:val="single" w:sz="4" w:space="0" w:color="auto"/>
            </w:tcBorders>
            <w:vAlign w:val="center"/>
            <w:hideMark/>
          </w:tcPr>
          <w:p w14:paraId="5528DAE3"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OCNG Patterns</w:t>
            </w:r>
          </w:p>
        </w:tc>
        <w:tc>
          <w:tcPr>
            <w:tcW w:w="1386" w:type="dxa"/>
            <w:tcBorders>
              <w:top w:val="single" w:sz="4" w:space="0" w:color="auto"/>
              <w:left w:val="single" w:sz="4" w:space="0" w:color="auto"/>
              <w:bottom w:val="single" w:sz="4" w:space="0" w:color="auto"/>
              <w:right w:val="single" w:sz="4" w:space="0" w:color="auto"/>
            </w:tcBorders>
            <w:vAlign w:val="center"/>
          </w:tcPr>
          <w:p w14:paraId="1B622297"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1ED5B274" w14:textId="77777777" w:rsidR="000D48F6" w:rsidRPr="000D48F6" w:rsidRDefault="000D48F6" w:rsidP="000D48F6">
            <w:pPr>
              <w:keepNext/>
              <w:keepLines/>
              <w:spacing w:after="0"/>
              <w:jc w:val="center"/>
              <w:rPr>
                <w:rFonts w:ascii="Arial" w:eastAsia="Times New Roman" w:hAnsi="Arial"/>
                <w:sz w:val="18"/>
                <w:lang w:eastAsia="zh-CN"/>
              </w:rPr>
            </w:pPr>
            <w:r w:rsidRPr="000D48F6">
              <w:rPr>
                <w:rFonts w:ascii="Arial" w:eastAsia="Calibri" w:hAnsi="Arial"/>
                <w:sz w:val="18"/>
              </w:rPr>
              <w:t>1,2,3</w:t>
            </w:r>
            <w:r w:rsidRPr="000D48F6">
              <w:rPr>
                <w:rFonts w:ascii="Arial" w:eastAsia="Times New Roman" w:hAnsi="Arial"/>
                <w:sz w:val="18"/>
                <w:lang w:eastAsia="zh-CN"/>
              </w:rPr>
              <w:t>,4,5,6</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072BDD71"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napToGrid w:val="0"/>
                <w:sz w:val="18"/>
              </w:rPr>
              <w:t>OP.1</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8DAEE99" w14:textId="77777777" w:rsidR="000D48F6" w:rsidRPr="000D48F6" w:rsidRDefault="000D48F6" w:rsidP="000D48F6">
            <w:pPr>
              <w:keepNext/>
              <w:keepLines/>
              <w:spacing w:after="0"/>
              <w:jc w:val="center"/>
              <w:rPr>
                <w:rFonts w:ascii="Arial" w:eastAsia="Calibri" w:hAnsi="Arial"/>
                <w:sz w:val="18"/>
              </w:rPr>
            </w:pPr>
          </w:p>
        </w:tc>
      </w:tr>
      <w:tr w:rsidR="000D48F6" w:rsidRPr="000D48F6" w14:paraId="7A96DA53" w14:textId="77777777" w:rsidTr="000D48F6">
        <w:tc>
          <w:tcPr>
            <w:tcW w:w="2245" w:type="dxa"/>
            <w:tcBorders>
              <w:top w:val="single" w:sz="4" w:space="0" w:color="auto"/>
              <w:left w:val="single" w:sz="4" w:space="0" w:color="auto"/>
              <w:bottom w:val="nil"/>
              <w:right w:val="single" w:sz="4" w:space="0" w:color="auto"/>
            </w:tcBorders>
            <w:vAlign w:val="center"/>
            <w:hideMark/>
          </w:tcPr>
          <w:p w14:paraId="1F9A1A64"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SSB configuration</w:t>
            </w:r>
          </w:p>
        </w:tc>
        <w:tc>
          <w:tcPr>
            <w:tcW w:w="1386" w:type="dxa"/>
            <w:tcBorders>
              <w:top w:val="single" w:sz="4" w:space="0" w:color="auto"/>
              <w:left w:val="single" w:sz="4" w:space="0" w:color="auto"/>
              <w:bottom w:val="nil"/>
              <w:right w:val="single" w:sz="4" w:space="0" w:color="auto"/>
            </w:tcBorders>
            <w:vAlign w:val="center"/>
          </w:tcPr>
          <w:p w14:paraId="75F3258C"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0BF4670C"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1,4</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3A21DC26" w14:textId="77777777" w:rsidR="000D48F6" w:rsidRPr="000D48F6" w:rsidRDefault="000D48F6" w:rsidP="000D48F6">
            <w:pPr>
              <w:keepNext/>
              <w:keepLines/>
              <w:spacing w:after="0"/>
              <w:jc w:val="center"/>
              <w:rPr>
                <w:rFonts w:ascii="Arial" w:eastAsia="Calibri" w:hAnsi="Arial"/>
                <w:snapToGrid w:val="0"/>
                <w:sz w:val="18"/>
              </w:rPr>
            </w:pPr>
            <w:r w:rsidRPr="000D48F6">
              <w:rPr>
                <w:rFonts w:ascii="Arial" w:eastAsia="Calibri" w:hAnsi="Arial"/>
                <w:snapToGrid w:val="0"/>
                <w:sz w:val="18"/>
              </w:rPr>
              <w:t>SSB.1 FR1</w:t>
            </w:r>
          </w:p>
        </w:tc>
        <w:tc>
          <w:tcPr>
            <w:tcW w:w="1420" w:type="dxa"/>
            <w:gridSpan w:val="2"/>
            <w:tcBorders>
              <w:top w:val="single" w:sz="4" w:space="0" w:color="auto"/>
              <w:left w:val="single" w:sz="4" w:space="0" w:color="auto"/>
              <w:bottom w:val="nil"/>
              <w:right w:val="single" w:sz="4" w:space="0" w:color="auto"/>
            </w:tcBorders>
            <w:vAlign w:val="center"/>
          </w:tcPr>
          <w:p w14:paraId="40077EC3" w14:textId="77777777" w:rsidR="000D48F6" w:rsidRPr="000D48F6" w:rsidRDefault="000D48F6" w:rsidP="000D48F6">
            <w:pPr>
              <w:keepNext/>
              <w:keepLines/>
              <w:spacing w:after="0"/>
              <w:jc w:val="center"/>
              <w:rPr>
                <w:rFonts w:ascii="Arial" w:eastAsia="Calibri" w:hAnsi="Arial"/>
                <w:sz w:val="18"/>
              </w:rPr>
            </w:pPr>
          </w:p>
        </w:tc>
      </w:tr>
      <w:tr w:rsidR="000D48F6" w:rsidRPr="000D48F6" w14:paraId="5F56E86A" w14:textId="77777777" w:rsidTr="000D48F6">
        <w:tc>
          <w:tcPr>
            <w:tcW w:w="0" w:type="auto"/>
            <w:tcBorders>
              <w:top w:val="nil"/>
              <w:left w:val="single" w:sz="4" w:space="0" w:color="auto"/>
              <w:bottom w:val="nil"/>
              <w:right w:val="single" w:sz="4" w:space="0" w:color="auto"/>
            </w:tcBorders>
            <w:vAlign w:val="center"/>
            <w:hideMark/>
          </w:tcPr>
          <w:p w14:paraId="08429A0B" w14:textId="77777777" w:rsidR="000D48F6" w:rsidRPr="000D48F6" w:rsidRDefault="000D48F6" w:rsidP="000D48F6">
            <w:pPr>
              <w:keepNext/>
              <w:keepLines/>
              <w:spacing w:after="0"/>
              <w:rPr>
                <w:rFonts w:ascii="Arial" w:eastAsia="Times New Roman" w:hAnsi="Arial"/>
                <w:sz w:val="18"/>
              </w:rPr>
            </w:pPr>
          </w:p>
        </w:tc>
        <w:tc>
          <w:tcPr>
            <w:tcW w:w="1386" w:type="dxa"/>
            <w:tcBorders>
              <w:top w:val="nil"/>
              <w:left w:val="single" w:sz="4" w:space="0" w:color="auto"/>
              <w:bottom w:val="nil"/>
              <w:right w:val="single" w:sz="4" w:space="0" w:color="auto"/>
            </w:tcBorders>
            <w:vAlign w:val="center"/>
          </w:tcPr>
          <w:p w14:paraId="7E1C3D15"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1C604B76"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2,5</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353BB905" w14:textId="77777777" w:rsidR="000D48F6" w:rsidRPr="000D48F6" w:rsidRDefault="000D48F6" w:rsidP="000D48F6">
            <w:pPr>
              <w:keepNext/>
              <w:keepLines/>
              <w:spacing w:after="0"/>
              <w:jc w:val="center"/>
              <w:rPr>
                <w:rFonts w:ascii="Arial" w:eastAsia="Calibri" w:hAnsi="Arial"/>
                <w:snapToGrid w:val="0"/>
                <w:sz w:val="18"/>
              </w:rPr>
            </w:pPr>
            <w:r w:rsidRPr="000D48F6">
              <w:rPr>
                <w:rFonts w:ascii="Arial" w:eastAsia="Calibri" w:hAnsi="Arial"/>
                <w:snapToGrid w:val="0"/>
                <w:sz w:val="18"/>
              </w:rPr>
              <w:t>SSB.1 FR1</w:t>
            </w:r>
          </w:p>
        </w:tc>
        <w:tc>
          <w:tcPr>
            <w:tcW w:w="1420" w:type="dxa"/>
            <w:gridSpan w:val="2"/>
            <w:tcBorders>
              <w:top w:val="nil"/>
              <w:left w:val="single" w:sz="4" w:space="0" w:color="auto"/>
              <w:bottom w:val="nil"/>
              <w:right w:val="single" w:sz="4" w:space="0" w:color="auto"/>
            </w:tcBorders>
            <w:vAlign w:val="center"/>
          </w:tcPr>
          <w:p w14:paraId="4F35D5C6" w14:textId="77777777" w:rsidR="000D48F6" w:rsidRPr="000D48F6" w:rsidRDefault="000D48F6" w:rsidP="000D48F6">
            <w:pPr>
              <w:keepNext/>
              <w:keepLines/>
              <w:spacing w:after="0"/>
              <w:jc w:val="center"/>
              <w:rPr>
                <w:rFonts w:ascii="Arial" w:eastAsia="Calibri" w:hAnsi="Arial"/>
                <w:sz w:val="18"/>
              </w:rPr>
            </w:pPr>
          </w:p>
        </w:tc>
      </w:tr>
      <w:tr w:rsidR="000D48F6" w:rsidRPr="000D48F6" w14:paraId="0AF124E3" w14:textId="77777777" w:rsidTr="000D48F6">
        <w:tc>
          <w:tcPr>
            <w:tcW w:w="0" w:type="auto"/>
            <w:tcBorders>
              <w:top w:val="nil"/>
              <w:left w:val="single" w:sz="4" w:space="0" w:color="auto"/>
              <w:bottom w:val="single" w:sz="4" w:space="0" w:color="auto"/>
              <w:right w:val="single" w:sz="4" w:space="0" w:color="auto"/>
            </w:tcBorders>
            <w:vAlign w:val="center"/>
            <w:hideMark/>
          </w:tcPr>
          <w:p w14:paraId="241F2265" w14:textId="77777777" w:rsidR="000D48F6" w:rsidRPr="000D48F6" w:rsidRDefault="000D48F6" w:rsidP="000D48F6">
            <w:pPr>
              <w:keepNext/>
              <w:keepLines/>
              <w:spacing w:after="0"/>
              <w:rPr>
                <w:rFonts w:ascii="Arial" w:eastAsia="Times New Roman" w:hAnsi="Arial"/>
                <w:sz w:val="18"/>
              </w:rPr>
            </w:pPr>
          </w:p>
        </w:tc>
        <w:tc>
          <w:tcPr>
            <w:tcW w:w="1386" w:type="dxa"/>
            <w:tcBorders>
              <w:top w:val="nil"/>
              <w:left w:val="single" w:sz="4" w:space="0" w:color="auto"/>
              <w:bottom w:val="single" w:sz="4" w:space="0" w:color="auto"/>
              <w:right w:val="single" w:sz="4" w:space="0" w:color="auto"/>
            </w:tcBorders>
            <w:vAlign w:val="center"/>
          </w:tcPr>
          <w:p w14:paraId="59774825"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501789E8"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3,6</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32127AA6" w14:textId="77777777" w:rsidR="000D48F6" w:rsidRPr="000D48F6" w:rsidRDefault="000D48F6" w:rsidP="000D48F6">
            <w:pPr>
              <w:keepNext/>
              <w:keepLines/>
              <w:spacing w:after="0"/>
              <w:jc w:val="center"/>
              <w:rPr>
                <w:rFonts w:ascii="Arial" w:eastAsia="Calibri" w:hAnsi="Arial"/>
                <w:snapToGrid w:val="0"/>
                <w:sz w:val="18"/>
              </w:rPr>
            </w:pPr>
            <w:r w:rsidRPr="000D48F6">
              <w:rPr>
                <w:rFonts w:ascii="Arial" w:eastAsia="Calibri" w:hAnsi="Arial"/>
                <w:snapToGrid w:val="0"/>
                <w:sz w:val="18"/>
              </w:rPr>
              <w:t>SSB.2 FR1</w:t>
            </w:r>
          </w:p>
        </w:tc>
        <w:tc>
          <w:tcPr>
            <w:tcW w:w="1420" w:type="dxa"/>
            <w:gridSpan w:val="2"/>
            <w:tcBorders>
              <w:top w:val="nil"/>
              <w:left w:val="single" w:sz="4" w:space="0" w:color="auto"/>
              <w:bottom w:val="single" w:sz="4" w:space="0" w:color="auto"/>
              <w:right w:val="single" w:sz="4" w:space="0" w:color="auto"/>
            </w:tcBorders>
            <w:vAlign w:val="center"/>
          </w:tcPr>
          <w:p w14:paraId="09F80554" w14:textId="77777777" w:rsidR="000D48F6" w:rsidRPr="000D48F6" w:rsidRDefault="000D48F6" w:rsidP="000D48F6">
            <w:pPr>
              <w:keepNext/>
              <w:keepLines/>
              <w:spacing w:after="0"/>
              <w:jc w:val="center"/>
              <w:rPr>
                <w:rFonts w:ascii="Arial" w:eastAsia="Calibri" w:hAnsi="Arial"/>
                <w:sz w:val="18"/>
              </w:rPr>
            </w:pPr>
          </w:p>
        </w:tc>
      </w:tr>
      <w:tr w:rsidR="000D48F6" w:rsidRPr="000D48F6" w14:paraId="07F61F71" w14:textId="77777777" w:rsidTr="000D48F6">
        <w:tc>
          <w:tcPr>
            <w:tcW w:w="2245" w:type="dxa"/>
            <w:tcBorders>
              <w:top w:val="single" w:sz="4" w:space="0" w:color="auto"/>
              <w:left w:val="single" w:sz="4" w:space="0" w:color="auto"/>
              <w:bottom w:val="single" w:sz="4" w:space="0" w:color="auto"/>
              <w:right w:val="single" w:sz="4" w:space="0" w:color="auto"/>
            </w:tcBorders>
            <w:vAlign w:val="center"/>
            <w:hideMark/>
          </w:tcPr>
          <w:p w14:paraId="6020C2DF"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SMTC configuration</w:t>
            </w:r>
          </w:p>
        </w:tc>
        <w:tc>
          <w:tcPr>
            <w:tcW w:w="1386" w:type="dxa"/>
            <w:tcBorders>
              <w:top w:val="single" w:sz="4" w:space="0" w:color="auto"/>
              <w:left w:val="single" w:sz="4" w:space="0" w:color="auto"/>
              <w:bottom w:val="single" w:sz="4" w:space="0" w:color="auto"/>
              <w:right w:val="single" w:sz="4" w:space="0" w:color="auto"/>
            </w:tcBorders>
            <w:vAlign w:val="center"/>
          </w:tcPr>
          <w:p w14:paraId="63E0DDDF"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44AC8D54"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1,2,3,4,5,6</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2AB696C6" w14:textId="77777777" w:rsidR="000D48F6" w:rsidRPr="000D48F6" w:rsidRDefault="000D48F6" w:rsidP="000D48F6">
            <w:pPr>
              <w:keepNext/>
              <w:keepLines/>
              <w:spacing w:after="0"/>
              <w:jc w:val="center"/>
              <w:rPr>
                <w:rFonts w:ascii="Arial" w:eastAsia="Calibri" w:hAnsi="Arial"/>
                <w:snapToGrid w:val="0"/>
                <w:sz w:val="18"/>
              </w:rPr>
            </w:pPr>
            <w:r w:rsidRPr="000D48F6">
              <w:rPr>
                <w:rFonts w:ascii="Arial" w:eastAsia="Calibri" w:hAnsi="Arial"/>
                <w:snapToGrid w:val="0"/>
                <w:sz w:val="18"/>
              </w:rPr>
              <w:t>SMTC.2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9C2F9CE" w14:textId="77777777" w:rsidR="000D48F6" w:rsidRPr="000D48F6" w:rsidRDefault="000D48F6" w:rsidP="000D48F6">
            <w:pPr>
              <w:keepNext/>
              <w:keepLines/>
              <w:spacing w:after="0"/>
              <w:jc w:val="center"/>
              <w:rPr>
                <w:rFonts w:ascii="Arial" w:eastAsia="Calibri" w:hAnsi="Arial"/>
                <w:sz w:val="18"/>
              </w:rPr>
            </w:pPr>
          </w:p>
        </w:tc>
      </w:tr>
      <w:tr w:rsidR="000D48F6" w:rsidRPr="000D48F6" w14:paraId="12014494" w14:textId="77777777" w:rsidTr="000D48F6">
        <w:tc>
          <w:tcPr>
            <w:tcW w:w="2245" w:type="dxa"/>
            <w:tcBorders>
              <w:top w:val="single" w:sz="4" w:space="0" w:color="auto"/>
              <w:left w:val="single" w:sz="4" w:space="0" w:color="auto"/>
              <w:bottom w:val="nil"/>
              <w:right w:val="single" w:sz="4" w:space="0" w:color="auto"/>
            </w:tcBorders>
            <w:vAlign w:val="center"/>
            <w:hideMark/>
          </w:tcPr>
          <w:p w14:paraId="0820F018"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TRS configuration</w:t>
            </w:r>
          </w:p>
        </w:tc>
        <w:tc>
          <w:tcPr>
            <w:tcW w:w="1386" w:type="dxa"/>
            <w:tcBorders>
              <w:top w:val="single" w:sz="4" w:space="0" w:color="auto"/>
              <w:left w:val="single" w:sz="4" w:space="0" w:color="auto"/>
              <w:bottom w:val="nil"/>
              <w:right w:val="single" w:sz="4" w:space="0" w:color="auto"/>
            </w:tcBorders>
            <w:vAlign w:val="center"/>
          </w:tcPr>
          <w:p w14:paraId="72A78B7A"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209EC175"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1,4</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05705BFB" w14:textId="77777777" w:rsidR="000D48F6" w:rsidRPr="000D48F6" w:rsidRDefault="000D48F6" w:rsidP="000D48F6">
            <w:pPr>
              <w:keepNext/>
              <w:keepLines/>
              <w:spacing w:after="0"/>
              <w:jc w:val="center"/>
              <w:rPr>
                <w:rFonts w:ascii="Arial" w:eastAsia="Calibri" w:hAnsi="Arial"/>
                <w:snapToGrid w:val="0"/>
                <w:sz w:val="18"/>
              </w:rPr>
            </w:pPr>
            <w:r w:rsidRPr="000D48F6">
              <w:rPr>
                <w:rFonts w:ascii="Arial" w:eastAsia="Calibri" w:hAnsi="Arial"/>
                <w:snapToGrid w:val="0"/>
                <w:sz w:val="18"/>
              </w:rPr>
              <w:t>TRS.1.1 FDD</w:t>
            </w:r>
          </w:p>
        </w:tc>
        <w:tc>
          <w:tcPr>
            <w:tcW w:w="1420" w:type="dxa"/>
            <w:gridSpan w:val="2"/>
            <w:tcBorders>
              <w:top w:val="single" w:sz="4" w:space="0" w:color="auto"/>
              <w:left w:val="single" w:sz="4" w:space="0" w:color="auto"/>
              <w:bottom w:val="nil"/>
              <w:right w:val="single" w:sz="4" w:space="0" w:color="auto"/>
            </w:tcBorders>
            <w:vAlign w:val="center"/>
          </w:tcPr>
          <w:p w14:paraId="428561AF" w14:textId="77777777" w:rsidR="000D48F6" w:rsidRPr="000D48F6" w:rsidRDefault="000D48F6" w:rsidP="000D48F6">
            <w:pPr>
              <w:keepNext/>
              <w:keepLines/>
              <w:spacing w:after="0"/>
              <w:jc w:val="center"/>
              <w:rPr>
                <w:rFonts w:ascii="Arial" w:eastAsia="Calibri" w:hAnsi="Arial"/>
                <w:sz w:val="18"/>
              </w:rPr>
            </w:pPr>
          </w:p>
        </w:tc>
      </w:tr>
      <w:tr w:rsidR="000D48F6" w:rsidRPr="000D48F6" w14:paraId="241D1DEC" w14:textId="77777777" w:rsidTr="000D48F6">
        <w:tc>
          <w:tcPr>
            <w:tcW w:w="0" w:type="auto"/>
            <w:tcBorders>
              <w:top w:val="nil"/>
              <w:left w:val="single" w:sz="4" w:space="0" w:color="auto"/>
              <w:bottom w:val="nil"/>
              <w:right w:val="single" w:sz="4" w:space="0" w:color="auto"/>
            </w:tcBorders>
            <w:vAlign w:val="center"/>
            <w:hideMark/>
          </w:tcPr>
          <w:p w14:paraId="55B0989D" w14:textId="77777777" w:rsidR="000D48F6" w:rsidRPr="000D48F6" w:rsidRDefault="000D48F6" w:rsidP="000D48F6">
            <w:pPr>
              <w:keepNext/>
              <w:keepLines/>
              <w:spacing w:after="0"/>
              <w:rPr>
                <w:rFonts w:ascii="Arial" w:eastAsia="Times New Roman" w:hAnsi="Arial"/>
                <w:sz w:val="18"/>
              </w:rPr>
            </w:pPr>
          </w:p>
        </w:tc>
        <w:tc>
          <w:tcPr>
            <w:tcW w:w="1386" w:type="dxa"/>
            <w:tcBorders>
              <w:top w:val="nil"/>
              <w:left w:val="single" w:sz="4" w:space="0" w:color="auto"/>
              <w:bottom w:val="nil"/>
              <w:right w:val="single" w:sz="4" w:space="0" w:color="auto"/>
            </w:tcBorders>
            <w:vAlign w:val="center"/>
          </w:tcPr>
          <w:p w14:paraId="72DB975F"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6D4B1DA2"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2,5</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75BCAF15" w14:textId="77777777" w:rsidR="000D48F6" w:rsidRPr="000D48F6" w:rsidRDefault="000D48F6" w:rsidP="000D48F6">
            <w:pPr>
              <w:keepNext/>
              <w:keepLines/>
              <w:spacing w:after="0"/>
              <w:jc w:val="center"/>
              <w:rPr>
                <w:rFonts w:ascii="Arial" w:eastAsia="Calibri" w:hAnsi="Arial"/>
                <w:snapToGrid w:val="0"/>
                <w:sz w:val="18"/>
              </w:rPr>
            </w:pPr>
            <w:r w:rsidRPr="000D48F6">
              <w:rPr>
                <w:rFonts w:ascii="Arial" w:eastAsia="Calibri" w:hAnsi="Arial"/>
                <w:snapToGrid w:val="0"/>
                <w:sz w:val="18"/>
              </w:rPr>
              <w:t>TRS.1.1 TDD</w:t>
            </w:r>
          </w:p>
        </w:tc>
        <w:tc>
          <w:tcPr>
            <w:tcW w:w="1420" w:type="dxa"/>
            <w:gridSpan w:val="2"/>
            <w:tcBorders>
              <w:top w:val="nil"/>
              <w:left w:val="single" w:sz="4" w:space="0" w:color="auto"/>
              <w:bottom w:val="nil"/>
              <w:right w:val="single" w:sz="4" w:space="0" w:color="auto"/>
            </w:tcBorders>
            <w:vAlign w:val="center"/>
          </w:tcPr>
          <w:p w14:paraId="6295B3BC" w14:textId="77777777" w:rsidR="000D48F6" w:rsidRPr="000D48F6" w:rsidRDefault="000D48F6" w:rsidP="000D48F6">
            <w:pPr>
              <w:keepNext/>
              <w:keepLines/>
              <w:spacing w:after="0"/>
              <w:jc w:val="center"/>
              <w:rPr>
                <w:rFonts w:ascii="Arial" w:eastAsia="Calibri" w:hAnsi="Arial"/>
                <w:sz w:val="18"/>
              </w:rPr>
            </w:pPr>
          </w:p>
        </w:tc>
      </w:tr>
      <w:tr w:rsidR="000D48F6" w:rsidRPr="000D48F6" w14:paraId="36ACE343" w14:textId="77777777" w:rsidTr="000D48F6">
        <w:tc>
          <w:tcPr>
            <w:tcW w:w="0" w:type="auto"/>
            <w:tcBorders>
              <w:top w:val="nil"/>
              <w:left w:val="single" w:sz="4" w:space="0" w:color="auto"/>
              <w:bottom w:val="single" w:sz="4" w:space="0" w:color="auto"/>
              <w:right w:val="single" w:sz="4" w:space="0" w:color="auto"/>
            </w:tcBorders>
            <w:vAlign w:val="center"/>
            <w:hideMark/>
          </w:tcPr>
          <w:p w14:paraId="0C11AC6C" w14:textId="77777777" w:rsidR="000D48F6" w:rsidRPr="000D48F6" w:rsidRDefault="000D48F6" w:rsidP="000D48F6">
            <w:pPr>
              <w:keepNext/>
              <w:keepLines/>
              <w:spacing w:after="0"/>
              <w:rPr>
                <w:rFonts w:ascii="Arial" w:eastAsia="Times New Roman" w:hAnsi="Arial"/>
                <w:sz w:val="18"/>
              </w:rPr>
            </w:pPr>
          </w:p>
        </w:tc>
        <w:tc>
          <w:tcPr>
            <w:tcW w:w="1386" w:type="dxa"/>
            <w:tcBorders>
              <w:top w:val="nil"/>
              <w:left w:val="single" w:sz="4" w:space="0" w:color="auto"/>
              <w:bottom w:val="single" w:sz="4" w:space="0" w:color="auto"/>
              <w:right w:val="single" w:sz="4" w:space="0" w:color="auto"/>
            </w:tcBorders>
            <w:vAlign w:val="center"/>
          </w:tcPr>
          <w:p w14:paraId="1D105BDE"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17A102B5"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3,6</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16F18FEE" w14:textId="77777777" w:rsidR="000D48F6" w:rsidRPr="000D48F6" w:rsidRDefault="000D48F6" w:rsidP="000D48F6">
            <w:pPr>
              <w:keepNext/>
              <w:keepLines/>
              <w:spacing w:after="0"/>
              <w:jc w:val="center"/>
              <w:rPr>
                <w:rFonts w:ascii="Arial" w:eastAsia="Calibri" w:hAnsi="Arial"/>
                <w:snapToGrid w:val="0"/>
                <w:sz w:val="18"/>
              </w:rPr>
            </w:pPr>
            <w:r w:rsidRPr="000D48F6">
              <w:rPr>
                <w:rFonts w:ascii="Arial" w:eastAsia="Calibri" w:hAnsi="Arial"/>
                <w:snapToGrid w:val="0"/>
                <w:sz w:val="18"/>
              </w:rPr>
              <w:t>TRS.1.2 TDD</w:t>
            </w:r>
          </w:p>
        </w:tc>
        <w:tc>
          <w:tcPr>
            <w:tcW w:w="1420" w:type="dxa"/>
            <w:gridSpan w:val="2"/>
            <w:tcBorders>
              <w:top w:val="nil"/>
              <w:left w:val="single" w:sz="4" w:space="0" w:color="auto"/>
              <w:bottom w:val="single" w:sz="4" w:space="0" w:color="auto"/>
              <w:right w:val="single" w:sz="4" w:space="0" w:color="auto"/>
            </w:tcBorders>
            <w:vAlign w:val="center"/>
          </w:tcPr>
          <w:p w14:paraId="4C2B5D73" w14:textId="77777777" w:rsidR="000D48F6" w:rsidRPr="000D48F6" w:rsidRDefault="000D48F6" w:rsidP="000D48F6">
            <w:pPr>
              <w:keepNext/>
              <w:keepLines/>
              <w:spacing w:after="0"/>
              <w:jc w:val="center"/>
              <w:rPr>
                <w:rFonts w:ascii="Arial" w:eastAsia="Calibri" w:hAnsi="Arial"/>
                <w:sz w:val="18"/>
              </w:rPr>
            </w:pPr>
          </w:p>
        </w:tc>
      </w:tr>
      <w:tr w:rsidR="000D48F6" w:rsidRPr="000D48F6" w14:paraId="56B1AF40" w14:textId="77777777" w:rsidTr="000D48F6">
        <w:tc>
          <w:tcPr>
            <w:tcW w:w="0" w:type="auto"/>
            <w:tcBorders>
              <w:top w:val="nil"/>
              <w:left w:val="single" w:sz="4" w:space="0" w:color="auto"/>
              <w:bottom w:val="nil"/>
              <w:right w:val="single" w:sz="4" w:space="0" w:color="auto"/>
            </w:tcBorders>
            <w:vAlign w:val="center"/>
          </w:tcPr>
          <w:p w14:paraId="21975D0E"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lang w:val="da-DK"/>
              </w:rPr>
              <w:t>PDSCH/PDCCH</w:t>
            </w:r>
          </w:p>
        </w:tc>
        <w:tc>
          <w:tcPr>
            <w:tcW w:w="1386" w:type="dxa"/>
            <w:tcBorders>
              <w:top w:val="nil"/>
              <w:left w:val="single" w:sz="4" w:space="0" w:color="auto"/>
              <w:bottom w:val="nil"/>
              <w:right w:val="single" w:sz="4" w:space="0" w:color="auto"/>
            </w:tcBorders>
            <w:vAlign w:val="center"/>
          </w:tcPr>
          <w:p w14:paraId="46D9A226" w14:textId="77777777" w:rsidR="000D48F6" w:rsidRPr="000D48F6" w:rsidRDefault="000D48F6" w:rsidP="000D48F6">
            <w:pPr>
              <w:keepNext/>
              <w:keepLines/>
              <w:spacing w:after="0"/>
              <w:jc w:val="center"/>
              <w:rPr>
                <w:rFonts w:ascii="Arial" w:eastAsia="Times New Roman" w:hAnsi="Arial"/>
                <w:sz w:val="18"/>
              </w:rPr>
            </w:pPr>
            <w:r w:rsidRPr="000D48F6">
              <w:rPr>
                <w:rFonts w:ascii="Arial" w:eastAsia="Times New Roman" w:hAnsi="Arial"/>
                <w:sz w:val="18"/>
              </w:rPr>
              <w:t>kHz</w:t>
            </w:r>
          </w:p>
        </w:tc>
        <w:tc>
          <w:tcPr>
            <w:tcW w:w="1424" w:type="dxa"/>
            <w:tcBorders>
              <w:top w:val="single" w:sz="4" w:space="0" w:color="auto"/>
              <w:left w:val="single" w:sz="4" w:space="0" w:color="auto"/>
              <w:bottom w:val="single" w:sz="4" w:space="0" w:color="auto"/>
              <w:right w:val="single" w:sz="4" w:space="0" w:color="auto"/>
            </w:tcBorders>
            <w:vAlign w:val="center"/>
          </w:tcPr>
          <w:p w14:paraId="262E7142"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1,2</w:t>
            </w:r>
            <w:r w:rsidRPr="000D48F6">
              <w:rPr>
                <w:rFonts w:ascii="Arial" w:eastAsia="Times New Roman" w:hAnsi="Arial"/>
                <w:sz w:val="18"/>
                <w:lang w:eastAsia="zh-CN"/>
              </w:rPr>
              <w:t>,4,5</w:t>
            </w:r>
          </w:p>
        </w:tc>
        <w:tc>
          <w:tcPr>
            <w:tcW w:w="2875" w:type="dxa"/>
            <w:gridSpan w:val="4"/>
            <w:tcBorders>
              <w:top w:val="single" w:sz="4" w:space="0" w:color="auto"/>
              <w:left w:val="single" w:sz="4" w:space="0" w:color="auto"/>
              <w:bottom w:val="single" w:sz="4" w:space="0" w:color="auto"/>
              <w:right w:val="single" w:sz="4" w:space="0" w:color="auto"/>
            </w:tcBorders>
            <w:vAlign w:val="center"/>
          </w:tcPr>
          <w:p w14:paraId="5EBBC891" w14:textId="77777777" w:rsidR="000D48F6" w:rsidRPr="000D48F6" w:rsidRDefault="000D48F6" w:rsidP="000D48F6">
            <w:pPr>
              <w:keepNext/>
              <w:keepLines/>
              <w:spacing w:after="0"/>
              <w:jc w:val="center"/>
              <w:rPr>
                <w:rFonts w:ascii="Arial" w:eastAsia="Calibri" w:hAnsi="Arial"/>
                <w:snapToGrid w:val="0"/>
                <w:sz w:val="18"/>
              </w:rPr>
            </w:pPr>
            <w:r w:rsidRPr="000D48F6">
              <w:rPr>
                <w:rFonts w:ascii="Arial" w:eastAsia="Calibri" w:hAnsi="Arial"/>
                <w:sz w:val="18"/>
              </w:rPr>
              <w:t>15</w:t>
            </w:r>
          </w:p>
        </w:tc>
        <w:tc>
          <w:tcPr>
            <w:tcW w:w="1420" w:type="dxa"/>
            <w:gridSpan w:val="2"/>
            <w:tcBorders>
              <w:top w:val="nil"/>
              <w:left w:val="single" w:sz="4" w:space="0" w:color="auto"/>
              <w:bottom w:val="nil"/>
              <w:right w:val="single" w:sz="4" w:space="0" w:color="auto"/>
            </w:tcBorders>
            <w:vAlign w:val="center"/>
          </w:tcPr>
          <w:p w14:paraId="650A497A" w14:textId="77777777" w:rsidR="000D48F6" w:rsidRPr="000D48F6" w:rsidRDefault="000D48F6" w:rsidP="000D48F6">
            <w:pPr>
              <w:keepNext/>
              <w:keepLines/>
              <w:spacing w:after="0"/>
              <w:jc w:val="center"/>
              <w:rPr>
                <w:rFonts w:ascii="Arial" w:eastAsia="Calibri" w:hAnsi="Arial"/>
                <w:sz w:val="18"/>
              </w:rPr>
            </w:pPr>
          </w:p>
        </w:tc>
      </w:tr>
      <w:tr w:rsidR="000D48F6" w:rsidRPr="000D48F6" w14:paraId="6F580C35" w14:textId="77777777" w:rsidTr="000D48F6">
        <w:tc>
          <w:tcPr>
            <w:tcW w:w="0" w:type="auto"/>
            <w:tcBorders>
              <w:top w:val="nil"/>
              <w:left w:val="single" w:sz="4" w:space="0" w:color="auto"/>
              <w:bottom w:val="single" w:sz="4" w:space="0" w:color="auto"/>
              <w:right w:val="single" w:sz="4" w:space="0" w:color="auto"/>
            </w:tcBorders>
            <w:vAlign w:val="center"/>
          </w:tcPr>
          <w:p w14:paraId="799D1399"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lang w:val="da-DK"/>
              </w:rPr>
              <w:t>subcarrier spacing</w:t>
            </w:r>
          </w:p>
        </w:tc>
        <w:tc>
          <w:tcPr>
            <w:tcW w:w="1386" w:type="dxa"/>
            <w:tcBorders>
              <w:top w:val="nil"/>
              <w:left w:val="single" w:sz="4" w:space="0" w:color="auto"/>
              <w:bottom w:val="single" w:sz="4" w:space="0" w:color="auto"/>
              <w:right w:val="single" w:sz="4" w:space="0" w:color="auto"/>
            </w:tcBorders>
            <w:vAlign w:val="center"/>
          </w:tcPr>
          <w:p w14:paraId="1A05BD42"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tcPr>
          <w:p w14:paraId="693A5D5F"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3</w:t>
            </w:r>
            <w:r w:rsidRPr="000D48F6">
              <w:rPr>
                <w:rFonts w:ascii="Arial" w:eastAsia="Times New Roman" w:hAnsi="Arial"/>
                <w:sz w:val="18"/>
                <w:lang w:eastAsia="zh-CN"/>
              </w:rPr>
              <w:t>,6</w:t>
            </w:r>
          </w:p>
        </w:tc>
        <w:tc>
          <w:tcPr>
            <w:tcW w:w="2875" w:type="dxa"/>
            <w:gridSpan w:val="4"/>
            <w:tcBorders>
              <w:top w:val="single" w:sz="4" w:space="0" w:color="auto"/>
              <w:left w:val="single" w:sz="4" w:space="0" w:color="auto"/>
              <w:bottom w:val="single" w:sz="4" w:space="0" w:color="auto"/>
              <w:right w:val="single" w:sz="4" w:space="0" w:color="auto"/>
            </w:tcBorders>
            <w:vAlign w:val="center"/>
          </w:tcPr>
          <w:p w14:paraId="7F1D01E4" w14:textId="77777777" w:rsidR="000D48F6" w:rsidRPr="000D48F6" w:rsidRDefault="000D48F6" w:rsidP="000D48F6">
            <w:pPr>
              <w:keepNext/>
              <w:keepLines/>
              <w:spacing w:after="0"/>
              <w:jc w:val="center"/>
              <w:rPr>
                <w:rFonts w:ascii="Arial" w:eastAsia="Calibri" w:hAnsi="Arial"/>
                <w:snapToGrid w:val="0"/>
                <w:sz w:val="18"/>
              </w:rPr>
            </w:pPr>
            <w:r w:rsidRPr="000D48F6">
              <w:rPr>
                <w:rFonts w:ascii="Arial" w:eastAsia="Calibri" w:hAnsi="Arial"/>
                <w:sz w:val="18"/>
              </w:rPr>
              <w:t>30</w:t>
            </w:r>
          </w:p>
        </w:tc>
        <w:tc>
          <w:tcPr>
            <w:tcW w:w="1420" w:type="dxa"/>
            <w:gridSpan w:val="2"/>
            <w:tcBorders>
              <w:top w:val="nil"/>
              <w:left w:val="single" w:sz="4" w:space="0" w:color="auto"/>
              <w:bottom w:val="single" w:sz="4" w:space="0" w:color="auto"/>
              <w:right w:val="single" w:sz="4" w:space="0" w:color="auto"/>
            </w:tcBorders>
            <w:vAlign w:val="center"/>
          </w:tcPr>
          <w:p w14:paraId="16DE75C0" w14:textId="77777777" w:rsidR="000D48F6" w:rsidRPr="000D48F6" w:rsidRDefault="000D48F6" w:rsidP="000D48F6">
            <w:pPr>
              <w:keepNext/>
              <w:keepLines/>
              <w:spacing w:after="0"/>
              <w:jc w:val="center"/>
              <w:rPr>
                <w:rFonts w:ascii="Arial" w:eastAsia="Calibri" w:hAnsi="Arial"/>
                <w:sz w:val="18"/>
              </w:rPr>
            </w:pPr>
          </w:p>
        </w:tc>
      </w:tr>
      <w:tr w:rsidR="000D48F6" w:rsidRPr="000D48F6" w14:paraId="7F76DDEC" w14:textId="77777777" w:rsidTr="000D48F6">
        <w:tc>
          <w:tcPr>
            <w:tcW w:w="2245" w:type="dxa"/>
            <w:tcBorders>
              <w:top w:val="single" w:sz="4" w:space="0" w:color="auto"/>
              <w:left w:val="single" w:sz="4" w:space="0" w:color="auto"/>
              <w:bottom w:val="single" w:sz="4" w:space="0" w:color="auto"/>
              <w:right w:val="single" w:sz="4" w:space="0" w:color="auto"/>
            </w:tcBorders>
            <w:hideMark/>
          </w:tcPr>
          <w:p w14:paraId="1FD935B5"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lang w:eastAsia="ja-JP"/>
              </w:rPr>
              <w:t>EPRE ratio of PSS to SSS</w:t>
            </w:r>
          </w:p>
        </w:tc>
        <w:tc>
          <w:tcPr>
            <w:tcW w:w="1386" w:type="dxa"/>
            <w:tcBorders>
              <w:top w:val="single" w:sz="4" w:space="0" w:color="auto"/>
              <w:left w:val="single" w:sz="4" w:space="0" w:color="auto"/>
              <w:bottom w:val="nil"/>
              <w:right w:val="single" w:sz="4" w:space="0" w:color="auto"/>
            </w:tcBorders>
          </w:tcPr>
          <w:p w14:paraId="6AEE1C52"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nil"/>
              <w:right w:val="single" w:sz="4" w:space="0" w:color="auto"/>
            </w:tcBorders>
          </w:tcPr>
          <w:p w14:paraId="4BC15F23" w14:textId="77777777" w:rsidR="000D48F6" w:rsidRPr="000D48F6" w:rsidRDefault="000D48F6" w:rsidP="000D48F6">
            <w:pPr>
              <w:keepNext/>
              <w:keepLines/>
              <w:spacing w:after="0"/>
              <w:jc w:val="center"/>
              <w:rPr>
                <w:rFonts w:ascii="Arial" w:eastAsia="Calibri" w:hAnsi="Arial"/>
                <w:sz w:val="18"/>
              </w:rPr>
            </w:pPr>
          </w:p>
        </w:tc>
        <w:tc>
          <w:tcPr>
            <w:tcW w:w="1445" w:type="dxa"/>
            <w:gridSpan w:val="2"/>
            <w:tcBorders>
              <w:top w:val="single" w:sz="4" w:space="0" w:color="auto"/>
              <w:left w:val="single" w:sz="4" w:space="0" w:color="auto"/>
              <w:bottom w:val="nil"/>
              <w:right w:val="single" w:sz="4" w:space="0" w:color="auto"/>
            </w:tcBorders>
          </w:tcPr>
          <w:p w14:paraId="546BAA8A" w14:textId="77777777" w:rsidR="000D48F6" w:rsidRPr="000D48F6" w:rsidRDefault="000D48F6" w:rsidP="000D48F6">
            <w:pPr>
              <w:keepNext/>
              <w:keepLines/>
              <w:spacing w:after="0"/>
              <w:jc w:val="center"/>
              <w:rPr>
                <w:rFonts w:ascii="Arial" w:eastAsia="Calibri" w:hAnsi="Arial"/>
                <w:sz w:val="18"/>
              </w:rPr>
            </w:pPr>
          </w:p>
        </w:tc>
        <w:tc>
          <w:tcPr>
            <w:tcW w:w="1430" w:type="dxa"/>
            <w:gridSpan w:val="2"/>
            <w:tcBorders>
              <w:top w:val="single" w:sz="4" w:space="0" w:color="auto"/>
              <w:left w:val="single" w:sz="4" w:space="0" w:color="auto"/>
              <w:bottom w:val="nil"/>
              <w:right w:val="single" w:sz="4" w:space="0" w:color="auto"/>
            </w:tcBorders>
          </w:tcPr>
          <w:p w14:paraId="417A4E65" w14:textId="77777777" w:rsidR="000D48F6" w:rsidRPr="000D48F6" w:rsidRDefault="000D48F6" w:rsidP="000D48F6">
            <w:pPr>
              <w:keepNext/>
              <w:keepLines/>
              <w:spacing w:after="0"/>
              <w:jc w:val="center"/>
              <w:rPr>
                <w:rFonts w:ascii="Arial" w:eastAsia="Calibri" w:hAnsi="Arial"/>
                <w:sz w:val="18"/>
              </w:rPr>
            </w:pPr>
          </w:p>
        </w:tc>
        <w:tc>
          <w:tcPr>
            <w:tcW w:w="1420" w:type="dxa"/>
            <w:gridSpan w:val="2"/>
            <w:tcBorders>
              <w:top w:val="single" w:sz="4" w:space="0" w:color="auto"/>
              <w:left w:val="single" w:sz="4" w:space="0" w:color="auto"/>
              <w:bottom w:val="single" w:sz="4" w:space="0" w:color="auto"/>
              <w:right w:val="single" w:sz="4" w:space="0" w:color="auto"/>
            </w:tcBorders>
          </w:tcPr>
          <w:p w14:paraId="0C1E3F81" w14:textId="77777777" w:rsidR="000D48F6" w:rsidRPr="000D48F6" w:rsidRDefault="000D48F6" w:rsidP="000D48F6">
            <w:pPr>
              <w:keepNext/>
              <w:keepLines/>
              <w:spacing w:after="0"/>
              <w:jc w:val="center"/>
              <w:rPr>
                <w:rFonts w:ascii="Arial" w:eastAsia="Calibri" w:hAnsi="Arial"/>
                <w:sz w:val="18"/>
              </w:rPr>
            </w:pPr>
          </w:p>
        </w:tc>
      </w:tr>
      <w:tr w:rsidR="000D48F6" w:rsidRPr="000D48F6" w14:paraId="5688181A" w14:textId="77777777" w:rsidTr="000D48F6">
        <w:tc>
          <w:tcPr>
            <w:tcW w:w="2245" w:type="dxa"/>
            <w:tcBorders>
              <w:top w:val="single" w:sz="4" w:space="0" w:color="auto"/>
              <w:left w:val="single" w:sz="4" w:space="0" w:color="auto"/>
              <w:bottom w:val="single" w:sz="4" w:space="0" w:color="auto"/>
              <w:right w:val="single" w:sz="4" w:space="0" w:color="auto"/>
            </w:tcBorders>
            <w:hideMark/>
          </w:tcPr>
          <w:p w14:paraId="0E2CB16E"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lang w:eastAsia="ja-JP"/>
              </w:rPr>
              <w:t>EPRE ratio of PBCH DMRS to SSS</w:t>
            </w:r>
          </w:p>
        </w:tc>
        <w:tc>
          <w:tcPr>
            <w:tcW w:w="0" w:type="auto"/>
            <w:tcBorders>
              <w:top w:val="nil"/>
              <w:left w:val="single" w:sz="4" w:space="0" w:color="auto"/>
              <w:bottom w:val="nil"/>
              <w:right w:val="single" w:sz="4" w:space="0" w:color="auto"/>
            </w:tcBorders>
            <w:hideMark/>
          </w:tcPr>
          <w:p w14:paraId="639F84D4" w14:textId="77777777" w:rsidR="000D48F6" w:rsidRPr="000D48F6" w:rsidRDefault="000D48F6" w:rsidP="000D48F6">
            <w:pPr>
              <w:keepNext/>
              <w:keepLines/>
              <w:spacing w:after="0"/>
              <w:jc w:val="center"/>
              <w:rPr>
                <w:rFonts w:ascii="Arial" w:eastAsia="Times New Roman" w:hAnsi="Arial"/>
                <w:sz w:val="18"/>
              </w:rPr>
            </w:pPr>
          </w:p>
        </w:tc>
        <w:tc>
          <w:tcPr>
            <w:tcW w:w="0" w:type="auto"/>
            <w:tcBorders>
              <w:top w:val="nil"/>
              <w:left w:val="single" w:sz="4" w:space="0" w:color="auto"/>
              <w:bottom w:val="nil"/>
              <w:right w:val="single" w:sz="4" w:space="0" w:color="auto"/>
            </w:tcBorders>
            <w:hideMark/>
          </w:tcPr>
          <w:p w14:paraId="79B797DF" w14:textId="77777777" w:rsidR="000D48F6" w:rsidRPr="000D48F6" w:rsidRDefault="000D48F6" w:rsidP="000D48F6">
            <w:pPr>
              <w:keepNext/>
              <w:keepLines/>
              <w:spacing w:after="0"/>
              <w:jc w:val="center"/>
              <w:rPr>
                <w:rFonts w:ascii="Arial" w:eastAsia="Calibri" w:hAnsi="Arial"/>
                <w:sz w:val="18"/>
              </w:rPr>
            </w:pPr>
          </w:p>
        </w:tc>
        <w:tc>
          <w:tcPr>
            <w:tcW w:w="0" w:type="auto"/>
            <w:gridSpan w:val="2"/>
            <w:tcBorders>
              <w:top w:val="nil"/>
              <w:left w:val="single" w:sz="4" w:space="0" w:color="auto"/>
              <w:bottom w:val="nil"/>
              <w:right w:val="single" w:sz="4" w:space="0" w:color="auto"/>
            </w:tcBorders>
            <w:hideMark/>
          </w:tcPr>
          <w:p w14:paraId="134A4492" w14:textId="77777777" w:rsidR="000D48F6" w:rsidRPr="000D48F6" w:rsidRDefault="000D48F6" w:rsidP="000D48F6">
            <w:pPr>
              <w:keepNext/>
              <w:keepLines/>
              <w:spacing w:after="0"/>
              <w:jc w:val="center"/>
              <w:rPr>
                <w:rFonts w:ascii="Arial" w:eastAsia="Calibri" w:hAnsi="Arial"/>
                <w:sz w:val="18"/>
              </w:rPr>
            </w:pPr>
          </w:p>
        </w:tc>
        <w:tc>
          <w:tcPr>
            <w:tcW w:w="0" w:type="auto"/>
            <w:gridSpan w:val="2"/>
            <w:tcBorders>
              <w:top w:val="nil"/>
              <w:left w:val="single" w:sz="4" w:space="0" w:color="auto"/>
              <w:bottom w:val="nil"/>
              <w:right w:val="single" w:sz="4" w:space="0" w:color="auto"/>
            </w:tcBorders>
            <w:hideMark/>
          </w:tcPr>
          <w:p w14:paraId="23354093" w14:textId="77777777" w:rsidR="000D48F6" w:rsidRPr="000D48F6" w:rsidRDefault="000D48F6" w:rsidP="000D48F6">
            <w:pPr>
              <w:keepNext/>
              <w:keepLines/>
              <w:spacing w:after="0"/>
              <w:jc w:val="center"/>
              <w:rPr>
                <w:rFonts w:ascii="Arial" w:eastAsia="Calibri" w:hAnsi="Arial"/>
                <w:sz w:val="18"/>
              </w:rPr>
            </w:pPr>
          </w:p>
        </w:tc>
        <w:tc>
          <w:tcPr>
            <w:tcW w:w="1420" w:type="dxa"/>
            <w:gridSpan w:val="2"/>
            <w:tcBorders>
              <w:top w:val="single" w:sz="4" w:space="0" w:color="auto"/>
              <w:left w:val="single" w:sz="4" w:space="0" w:color="auto"/>
              <w:bottom w:val="single" w:sz="4" w:space="0" w:color="auto"/>
              <w:right w:val="single" w:sz="4" w:space="0" w:color="auto"/>
            </w:tcBorders>
          </w:tcPr>
          <w:p w14:paraId="4CFB0F55" w14:textId="77777777" w:rsidR="000D48F6" w:rsidRPr="000D48F6" w:rsidRDefault="000D48F6" w:rsidP="000D48F6">
            <w:pPr>
              <w:keepNext/>
              <w:keepLines/>
              <w:spacing w:after="0"/>
              <w:jc w:val="center"/>
              <w:rPr>
                <w:rFonts w:ascii="Arial" w:eastAsia="Calibri" w:hAnsi="Arial"/>
                <w:sz w:val="18"/>
              </w:rPr>
            </w:pPr>
          </w:p>
        </w:tc>
      </w:tr>
      <w:tr w:rsidR="000D48F6" w:rsidRPr="000D48F6" w14:paraId="0DDA72BE" w14:textId="77777777" w:rsidTr="000D48F6">
        <w:tc>
          <w:tcPr>
            <w:tcW w:w="2245" w:type="dxa"/>
            <w:tcBorders>
              <w:top w:val="single" w:sz="4" w:space="0" w:color="auto"/>
              <w:left w:val="single" w:sz="4" w:space="0" w:color="auto"/>
              <w:bottom w:val="single" w:sz="4" w:space="0" w:color="auto"/>
              <w:right w:val="single" w:sz="4" w:space="0" w:color="auto"/>
            </w:tcBorders>
            <w:hideMark/>
          </w:tcPr>
          <w:p w14:paraId="3E1190AF"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lang w:eastAsia="ja-JP"/>
              </w:rPr>
              <w:t>EPRE ratio of PBCH to PBCH DMRS</w:t>
            </w:r>
          </w:p>
        </w:tc>
        <w:tc>
          <w:tcPr>
            <w:tcW w:w="0" w:type="auto"/>
            <w:tcBorders>
              <w:top w:val="nil"/>
              <w:left w:val="single" w:sz="4" w:space="0" w:color="auto"/>
              <w:bottom w:val="nil"/>
              <w:right w:val="single" w:sz="4" w:space="0" w:color="auto"/>
            </w:tcBorders>
            <w:hideMark/>
          </w:tcPr>
          <w:p w14:paraId="42E8715A" w14:textId="77777777" w:rsidR="000D48F6" w:rsidRPr="000D48F6" w:rsidRDefault="000D48F6" w:rsidP="000D48F6">
            <w:pPr>
              <w:keepNext/>
              <w:keepLines/>
              <w:spacing w:after="0"/>
              <w:jc w:val="center"/>
              <w:rPr>
                <w:rFonts w:ascii="Arial" w:eastAsia="Times New Roman" w:hAnsi="Arial"/>
                <w:sz w:val="18"/>
              </w:rPr>
            </w:pPr>
          </w:p>
        </w:tc>
        <w:tc>
          <w:tcPr>
            <w:tcW w:w="0" w:type="auto"/>
            <w:tcBorders>
              <w:top w:val="nil"/>
              <w:left w:val="single" w:sz="4" w:space="0" w:color="auto"/>
              <w:bottom w:val="nil"/>
              <w:right w:val="single" w:sz="4" w:space="0" w:color="auto"/>
            </w:tcBorders>
            <w:hideMark/>
          </w:tcPr>
          <w:p w14:paraId="6A51531F" w14:textId="77777777" w:rsidR="000D48F6" w:rsidRPr="000D48F6" w:rsidRDefault="000D48F6" w:rsidP="000D48F6">
            <w:pPr>
              <w:keepNext/>
              <w:keepLines/>
              <w:spacing w:after="0"/>
              <w:jc w:val="center"/>
              <w:rPr>
                <w:rFonts w:ascii="Arial" w:eastAsia="Calibri" w:hAnsi="Arial"/>
                <w:sz w:val="18"/>
              </w:rPr>
            </w:pPr>
          </w:p>
        </w:tc>
        <w:tc>
          <w:tcPr>
            <w:tcW w:w="0" w:type="auto"/>
            <w:gridSpan w:val="2"/>
            <w:tcBorders>
              <w:top w:val="nil"/>
              <w:left w:val="single" w:sz="4" w:space="0" w:color="auto"/>
              <w:bottom w:val="nil"/>
              <w:right w:val="single" w:sz="4" w:space="0" w:color="auto"/>
            </w:tcBorders>
            <w:hideMark/>
          </w:tcPr>
          <w:p w14:paraId="4CEECCC3" w14:textId="77777777" w:rsidR="000D48F6" w:rsidRPr="000D48F6" w:rsidRDefault="000D48F6" w:rsidP="000D48F6">
            <w:pPr>
              <w:keepNext/>
              <w:keepLines/>
              <w:spacing w:after="0"/>
              <w:jc w:val="center"/>
              <w:rPr>
                <w:rFonts w:ascii="Arial" w:eastAsia="Calibri" w:hAnsi="Arial"/>
                <w:sz w:val="18"/>
              </w:rPr>
            </w:pPr>
          </w:p>
        </w:tc>
        <w:tc>
          <w:tcPr>
            <w:tcW w:w="0" w:type="auto"/>
            <w:gridSpan w:val="2"/>
            <w:tcBorders>
              <w:top w:val="nil"/>
              <w:left w:val="single" w:sz="4" w:space="0" w:color="auto"/>
              <w:bottom w:val="nil"/>
              <w:right w:val="single" w:sz="4" w:space="0" w:color="auto"/>
            </w:tcBorders>
            <w:hideMark/>
          </w:tcPr>
          <w:p w14:paraId="00324264" w14:textId="77777777" w:rsidR="000D48F6" w:rsidRPr="000D48F6" w:rsidRDefault="000D48F6" w:rsidP="000D48F6">
            <w:pPr>
              <w:keepNext/>
              <w:keepLines/>
              <w:spacing w:after="0"/>
              <w:jc w:val="center"/>
              <w:rPr>
                <w:rFonts w:ascii="Arial" w:eastAsia="Calibri" w:hAnsi="Arial"/>
                <w:sz w:val="18"/>
              </w:rPr>
            </w:pPr>
          </w:p>
        </w:tc>
        <w:tc>
          <w:tcPr>
            <w:tcW w:w="1420" w:type="dxa"/>
            <w:gridSpan w:val="2"/>
            <w:tcBorders>
              <w:top w:val="single" w:sz="4" w:space="0" w:color="auto"/>
              <w:left w:val="single" w:sz="4" w:space="0" w:color="auto"/>
              <w:bottom w:val="single" w:sz="4" w:space="0" w:color="auto"/>
              <w:right w:val="single" w:sz="4" w:space="0" w:color="auto"/>
            </w:tcBorders>
          </w:tcPr>
          <w:p w14:paraId="232998DF" w14:textId="77777777" w:rsidR="000D48F6" w:rsidRPr="000D48F6" w:rsidRDefault="000D48F6" w:rsidP="000D48F6">
            <w:pPr>
              <w:keepNext/>
              <w:keepLines/>
              <w:spacing w:after="0"/>
              <w:jc w:val="center"/>
              <w:rPr>
                <w:rFonts w:ascii="Arial" w:eastAsia="Calibri" w:hAnsi="Arial"/>
                <w:sz w:val="18"/>
              </w:rPr>
            </w:pPr>
          </w:p>
        </w:tc>
      </w:tr>
      <w:tr w:rsidR="000D48F6" w:rsidRPr="000D48F6" w14:paraId="7AAF9E52" w14:textId="77777777" w:rsidTr="000D48F6">
        <w:tc>
          <w:tcPr>
            <w:tcW w:w="2245" w:type="dxa"/>
            <w:tcBorders>
              <w:top w:val="single" w:sz="4" w:space="0" w:color="auto"/>
              <w:left w:val="single" w:sz="4" w:space="0" w:color="auto"/>
              <w:bottom w:val="single" w:sz="4" w:space="0" w:color="auto"/>
              <w:right w:val="single" w:sz="4" w:space="0" w:color="auto"/>
            </w:tcBorders>
            <w:hideMark/>
          </w:tcPr>
          <w:p w14:paraId="107088B7"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lang w:eastAsia="ja-JP"/>
              </w:rPr>
              <w:t>EPRE ratio of PDCCH DMRS to SSS</w:t>
            </w:r>
          </w:p>
        </w:tc>
        <w:tc>
          <w:tcPr>
            <w:tcW w:w="0" w:type="auto"/>
            <w:tcBorders>
              <w:top w:val="nil"/>
              <w:left w:val="single" w:sz="4" w:space="0" w:color="auto"/>
              <w:bottom w:val="nil"/>
              <w:right w:val="single" w:sz="4" w:space="0" w:color="auto"/>
            </w:tcBorders>
            <w:hideMark/>
          </w:tcPr>
          <w:p w14:paraId="483995F8" w14:textId="77777777" w:rsidR="000D48F6" w:rsidRPr="000D48F6" w:rsidRDefault="000D48F6" w:rsidP="000D48F6">
            <w:pPr>
              <w:keepNext/>
              <w:keepLines/>
              <w:spacing w:after="0"/>
              <w:jc w:val="center"/>
              <w:rPr>
                <w:rFonts w:ascii="Arial" w:eastAsia="Times New Roman" w:hAnsi="Arial"/>
                <w:sz w:val="18"/>
              </w:rPr>
            </w:pPr>
          </w:p>
        </w:tc>
        <w:tc>
          <w:tcPr>
            <w:tcW w:w="0" w:type="auto"/>
            <w:tcBorders>
              <w:top w:val="nil"/>
              <w:left w:val="single" w:sz="4" w:space="0" w:color="auto"/>
              <w:bottom w:val="nil"/>
              <w:right w:val="single" w:sz="4" w:space="0" w:color="auto"/>
            </w:tcBorders>
            <w:hideMark/>
          </w:tcPr>
          <w:p w14:paraId="643B1B7D" w14:textId="77777777" w:rsidR="000D48F6" w:rsidRPr="000D48F6" w:rsidRDefault="000D48F6" w:rsidP="000D48F6">
            <w:pPr>
              <w:keepNext/>
              <w:keepLines/>
              <w:spacing w:after="0"/>
              <w:jc w:val="center"/>
              <w:rPr>
                <w:rFonts w:ascii="Arial" w:eastAsia="Calibri" w:hAnsi="Arial"/>
                <w:sz w:val="18"/>
              </w:rPr>
            </w:pPr>
          </w:p>
        </w:tc>
        <w:tc>
          <w:tcPr>
            <w:tcW w:w="0" w:type="auto"/>
            <w:gridSpan w:val="2"/>
            <w:tcBorders>
              <w:top w:val="nil"/>
              <w:left w:val="single" w:sz="4" w:space="0" w:color="auto"/>
              <w:bottom w:val="nil"/>
              <w:right w:val="single" w:sz="4" w:space="0" w:color="auto"/>
            </w:tcBorders>
            <w:hideMark/>
          </w:tcPr>
          <w:p w14:paraId="4A9A86CA" w14:textId="77777777" w:rsidR="000D48F6" w:rsidRPr="000D48F6" w:rsidRDefault="000D48F6" w:rsidP="000D48F6">
            <w:pPr>
              <w:keepNext/>
              <w:keepLines/>
              <w:spacing w:after="0"/>
              <w:jc w:val="center"/>
              <w:rPr>
                <w:rFonts w:ascii="Arial" w:eastAsia="Calibri" w:hAnsi="Arial"/>
                <w:sz w:val="18"/>
              </w:rPr>
            </w:pPr>
          </w:p>
        </w:tc>
        <w:tc>
          <w:tcPr>
            <w:tcW w:w="0" w:type="auto"/>
            <w:gridSpan w:val="2"/>
            <w:tcBorders>
              <w:top w:val="nil"/>
              <w:left w:val="single" w:sz="4" w:space="0" w:color="auto"/>
              <w:bottom w:val="nil"/>
              <w:right w:val="single" w:sz="4" w:space="0" w:color="auto"/>
            </w:tcBorders>
            <w:hideMark/>
          </w:tcPr>
          <w:p w14:paraId="2531E14E" w14:textId="77777777" w:rsidR="000D48F6" w:rsidRPr="000D48F6" w:rsidRDefault="000D48F6" w:rsidP="000D48F6">
            <w:pPr>
              <w:keepNext/>
              <w:keepLines/>
              <w:spacing w:after="0"/>
              <w:jc w:val="center"/>
              <w:rPr>
                <w:rFonts w:ascii="Arial" w:eastAsia="Calibri" w:hAnsi="Arial"/>
                <w:sz w:val="18"/>
              </w:rPr>
            </w:pPr>
          </w:p>
        </w:tc>
        <w:tc>
          <w:tcPr>
            <w:tcW w:w="1420" w:type="dxa"/>
            <w:gridSpan w:val="2"/>
            <w:tcBorders>
              <w:top w:val="single" w:sz="4" w:space="0" w:color="auto"/>
              <w:left w:val="single" w:sz="4" w:space="0" w:color="auto"/>
              <w:bottom w:val="single" w:sz="4" w:space="0" w:color="auto"/>
              <w:right w:val="single" w:sz="4" w:space="0" w:color="auto"/>
            </w:tcBorders>
          </w:tcPr>
          <w:p w14:paraId="059D32B9" w14:textId="77777777" w:rsidR="000D48F6" w:rsidRPr="000D48F6" w:rsidRDefault="000D48F6" w:rsidP="000D48F6">
            <w:pPr>
              <w:keepNext/>
              <w:keepLines/>
              <w:spacing w:after="0"/>
              <w:jc w:val="center"/>
              <w:rPr>
                <w:rFonts w:ascii="Arial" w:eastAsia="Calibri" w:hAnsi="Arial"/>
                <w:sz w:val="18"/>
              </w:rPr>
            </w:pPr>
          </w:p>
        </w:tc>
      </w:tr>
      <w:tr w:rsidR="000D48F6" w:rsidRPr="000D48F6" w14:paraId="609670EB" w14:textId="77777777" w:rsidTr="000D48F6">
        <w:tc>
          <w:tcPr>
            <w:tcW w:w="2245" w:type="dxa"/>
            <w:tcBorders>
              <w:top w:val="single" w:sz="4" w:space="0" w:color="auto"/>
              <w:left w:val="single" w:sz="4" w:space="0" w:color="auto"/>
              <w:bottom w:val="single" w:sz="4" w:space="0" w:color="auto"/>
              <w:right w:val="single" w:sz="4" w:space="0" w:color="auto"/>
            </w:tcBorders>
            <w:hideMark/>
          </w:tcPr>
          <w:p w14:paraId="3E59BC0E"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lang w:eastAsia="ja-JP"/>
              </w:rPr>
              <w:t>EPRE ratio of PDCCH to PDCCH DMRS</w:t>
            </w:r>
          </w:p>
        </w:tc>
        <w:tc>
          <w:tcPr>
            <w:tcW w:w="0" w:type="auto"/>
            <w:tcBorders>
              <w:top w:val="nil"/>
              <w:left w:val="single" w:sz="4" w:space="0" w:color="auto"/>
              <w:bottom w:val="nil"/>
              <w:right w:val="single" w:sz="4" w:space="0" w:color="auto"/>
            </w:tcBorders>
            <w:hideMark/>
          </w:tcPr>
          <w:p w14:paraId="13904020" w14:textId="77777777" w:rsidR="000D48F6" w:rsidRPr="000D48F6" w:rsidRDefault="000D48F6" w:rsidP="000D48F6">
            <w:pPr>
              <w:keepNext/>
              <w:keepLines/>
              <w:spacing w:after="0"/>
              <w:jc w:val="center"/>
              <w:rPr>
                <w:rFonts w:ascii="Arial" w:eastAsia="Times New Roman" w:hAnsi="Arial"/>
                <w:sz w:val="18"/>
              </w:rPr>
            </w:pPr>
            <w:r w:rsidRPr="000D48F6">
              <w:rPr>
                <w:rFonts w:ascii="Arial" w:eastAsia="Times New Roman" w:hAnsi="Arial"/>
                <w:sz w:val="18"/>
              </w:rPr>
              <w:t>dB</w:t>
            </w:r>
          </w:p>
        </w:tc>
        <w:tc>
          <w:tcPr>
            <w:tcW w:w="0" w:type="auto"/>
            <w:tcBorders>
              <w:top w:val="nil"/>
              <w:left w:val="single" w:sz="4" w:space="0" w:color="auto"/>
              <w:bottom w:val="nil"/>
              <w:right w:val="single" w:sz="4" w:space="0" w:color="auto"/>
            </w:tcBorders>
            <w:hideMark/>
          </w:tcPr>
          <w:p w14:paraId="1FF8D9B4"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1,2</w:t>
            </w:r>
            <w:r w:rsidRPr="000D48F6">
              <w:rPr>
                <w:rFonts w:ascii="Arial" w:eastAsia="Times New Roman" w:hAnsi="Arial"/>
                <w:sz w:val="18"/>
                <w:lang w:eastAsia="zh-CN"/>
              </w:rPr>
              <w:t>,</w:t>
            </w:r>
            <w:r w:rsidRPr="000D48F6">
              <w:rPr>
                <w:rFonts w:ascii="Arial" w:eastAsia="Calibri" w:hAnsi="Arial"/>
                <w:sz w:val="18"/>
              </w:rPr>
              <w:t>3</w:t>
            </w:r>
            <w:r w:rsidRPr="000D48F6">
              <w:rPr>
                <w:rFonts w:ascii="Arial" w:eastAsia="Times New Roman" w:hAnsi="Arial"/>
                <w:sz w:val="18"/>
                <w:lang w:eastAsia="zh-CN"/>
              </w:rPr>
              <w:t>,4,5,6</w:t>
            </w:r>
          </w:p>
        </w:tc>
        <w:tc>
          <w:tcPr>
            <w:tcW w:w="0" w:type="auto"/>
            <w:gridSpan w:val="2"/>
            <w:tcBorders>
              <w:top w:val="nil"/>
              <w:left w:val="single" w:sz="4" w:space="0" w:color="auto"/>
              <w:bottom w:val="nil"/>
              <w:right w:val="single" w:sz="4" w:space="0" w:color="auto"/>
            </w:tcBorders>
            <w:hideMark/>
          </w:tcPr>
          <w:p w14:paraId="28C48C35"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0</w:t>
            </w:r>
          </w:p>
        </w:tc>
        <w:tc>
          <w:tcPr>
            <w:tcW w:w="0" w:type="auto"/>
            <w:gridSpan w:val="2"/>
            <w:tcBorders>
              <w:top w:val="nil"/>
              <w:left w:val="single" w:sz="4" w:space="0" w:color="auto"/>
              <w:bottom w:val="nil"/>
              <w:right w:val="single" w:sz="4" w:space="0" w:color="auto"/>
            </w:tcBorders>
            <w:hideMark/>
          </w:tcPr>
          <w:p w14:paraId="1743A17A"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0</w:t>
            </w:r>
          </w:p>
        </w:tc>
        <w:tc>
          <w:tcPr>
            <w:tcW w:w="1420" w:type="dxa"/>
            <w:gridSpan w:val="2"/>
            <w:tcBorders>
              <w:top w:val="single" w:sz="4" w:space="0" w:color="auto"/>
              <w:left w:val="single" w:sz="4" w:space="0" w:color="auto"/>
              <w:bottom w:val="single" w:sz="4" w:space="0" w:color="auto"/>
              <w:right w:val="single" w:sz="4" w:space="0" w:color="auto"/>
            </w:tcBorders>
          </w:tcPr>
          <w:p w14:paraId="18967F18" w14:textId="77777777" w:rsidR="000D48F6" w:rsidRPr="000D48F6" w:rsidRDefault="000D48F6" w:rsidP="000D48F6">
            <w:pPr>
              <w:keepNext/>
              <w:keepLines/>
              <w:spacing w:after="0"/>
              <w:jc w:val="center"/>
              <w:rPr>
                <w:rFonts w:ascii="Arial" w:eastAsia="Calibri" w:hAnsi="Arial"/>
                <w:sz w:val="18"/>
              </w:rPr>
            </w:pPr>
          </w:p>
        </w:tc>
      </w:tr>
      <w:tr w:rsidR="000D48F6" w:rsidRPr="000D48F6" w14:paraId="0C0043BE" w14:textId="77777777" w:rsidTr="000D48F6">
        <w:tc>
          <w:tcPr>
            <w:tcW w:w="2245" w:type="dxa"/>
            <w:tcBorders>
              <w:top w:val="single" w:sz="4" w:space="0" w:color="auto"/>
              <w:left w:val="single" w:sz="4" w:space="0" w:color="auto"/>
              <w:bottom w:val="single" w:sz="4" w:space="0" w:color="auto"/>
              <w:right w:val="single" w:sz="4" w:space="0" w:color="auto"/>
            </w:tcBorders>
            <w:hideMark/>
          </w:tcPr>
          <w:p w14:paraId="0676BFDE"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lang w:eastAsia="ja-JP"/>
              </w:rPr>
              <w:t xml:space="preserve">EPRE ratio of PDSCH DMRS to SSS </w:t>
            </w:r>
          </w:p>
        </w:tc>
        <w:tc>
          <w:tcPr>
            <w:tcW w:w="0" w:type="auto"/>
            <w:tcBorders>
              <w:top w:val="nil"/>
              <w:left w:val="single" w:sz="4" w:space="0" w:color="auto"/>
              <w:bottom w:val="nil"/>
              <w:right w:val="single" w:sz="4" w:space="0" w:color="auto"/>
            </w:tcBorders>
            <w:hideMark/>
          </w:tcPr>
          <w:p w14:paraId="14AB489F" w14:textId="77777777" w:rsidR="000D48F6" w:rsidRPr="000D48F6" w:rsidRDefault="000D48F6" w:rsidP="000D48F6">
            <w:pPr>
              <w:keepNext/>
              <w:keepLines/>
              <w:spacing w:after="0"/>
              <w:jc w:val="center"/>
              <w:rPr>
                <w:rFonts w:ascii="Arial" w:eastAsia="Times New Roman" w:hAnsi="Arial"/>
                <w:sz w:val="18"/>
              </w:rPr>
            </w:pPr>
          </w:p>
        </w:tc>
        <w:tc>
          <w:tcPr>
            <w:tcW w:w="0" w:type="auto"/>
            <w:tcBorders>
              <w:top w:val="nil"/>
              <w:left w:val="single" w:sz="4" w:space="0" w:color="auto"/>
              <w:bottom w:val="nil"/>
              <w:right w:val="single" w:sz="4" w:space="0" w:color="auto"/>
            </w:tcBorders>
            <w:hideMark/>
          </w:tcPr>
          <w:p w14:paraId="0A0DAC3E" w14:textId="77777777" w:rsidR="000D48F6" w:rsidRPr="000D48F6" w:rsidRDefault="000D48F6" w:rsidP="000D48F6">
            <w:pPr>
              <w:keepNext/>
              <w:keepLines/>
              <w:spacing w:after="0"/>
              <w:jc w:val="center"/>
              <w:rPr>
                <w:rFonts w:ascii="Arial" w:eastAsia="Calibri" w:hAnsi="Arial"/>
                <w:sz w:val="18"/>
              </w:rPr>
            </w:pPr>
          </w:p>
        </w:tc>
        <w:tc>
          <w:tcPr>
            <w:tcW w:w="0" w:type="auto"/>
            <w:gridSpan w:val="2"/>
            <w:tcBorders>
              <w:top w:val="nil"/>
              <w:left w:val="single" w:sz="4" w:space="0" w:color="auto"/>
              <w:bottom w:val="nil"/>
              <w:right w:val="single" w:sz="4" w:space="0" w:color="auto"/>
            </w:tcBorders>
            <w:hideMark/>
          </w:tcPr>
          <w:p w14:paraId="49958E01" w14:textId="77777777" w:rsidR="000D48F6" w:rsidRPr="000D48F6" w:rsidRDefault="000D48F6" w:rsidP="000D48F6">
            <w:pPr>
              <w:keepNext/>
              <w:keepLines/>
              <w:spacing w:after="0"/>
              <w:jc w:val="center"/>
              <w:rPr>
                <w:rFonts w:ascii="Arial" w:eastAsia="Calibri" w:hAnsi="Arial"/>
                <w:sz w:val="18"/>
              </w:rPr>
            </w:pPr>
          </w:p>
        </w:tc>
        <w:tc>
          <w:tcPr>
            <w:tcW w:w="0" w:type="auto"/>
            <w:gridSpan w:val="2"/>
            <w:tcBorders>
              <w:top w:val="nil"/>
              <w:left w:val="single" w:sz="4" w:space="0" w:color="auto"/>
              <w:bottom w:val="nil"/>
              <w:right w:val="single" w:sz="4" w:space="0" w:color="auto"/>
            </w:tcBorders>
            <w:hideMark/>
          </w:tcPr>
          <w:p w14:paraId="0975A125" w14:textId="77777777" w:rsidR="000D48F6" w:rsidRPr="000D48F6" w:rsidRDefault="000D48F6" w:rsidP="000D48F6">
            <w:pPr>
              <w:keepNext/>
              <w:keepLines/>
              <w:spacing w:after="0"/>
              <w:jc w:val="center"/>
              <w:rPr>
                <w:rFonts w:ascii="Arial" w:eastAsia="Calibri" w:hAnsi="Arial"/>
                <w:sz w:val="18"/>
              </w:rPr>
            </w:pPr>
          </w:p>
        </w:tc>
        <w:tc>
          <w:tcPr>
            <w:tcW w:w="1420" w:type="dxa"/>
            <w:gridSpan w:val="2"/>
            <w:tcBorders>
              <w:top w:val="single" w:sz="4" w:space="0" w:color="auto"/>
              <w:left w:val="single" w:sz="4" w:space="0" w:color="auto"/>
              <w:bottom w:val="single" w:sz="4" w:space="0" w:color="auto"/>
              <w:right w:val="single" w:sz="4" w:space="0" w:color="auto"/>
            </w:tcBorders>
          </w:tcPr>
          <w:p w14:paraId="00B3C7AF" w14:textId="77777777" w:rsidR="000D48F6" w:rsidRPr="000D48F6" w:rsidRDefault="000D48F6" w:rsidP="000D48F6">
            <w:pPr>
              <w:keepNext/>
              <w:keepLines/>
              <w:spacing w:after="0"/>
              <w:jc w:val="center"/>
              <w:rPr>
                <w:rFonts w:ascii="Arial" w:eastAsia="Calibri" w:hAnsi="Arial"/>
                <w:sz w:val="18"/>
              </w:rPr>
            </w:pPr>
          </w:p>
        </w:tc>
      </w:tr>
      <w:tr w:rsidR="000D48F6" w:rsidRPr="000D48F6" w14:paraId="63E43E9C" w14:textId="77777777" w:rsidTr="000D48F6">
        <w:tc>
          <w:tcPr>
            <w:tcW w:w="2245" w:type="dxa"/>
            <w:tcBorders>
              <w:top w:val="single" w:sz="4" w:space="0" w:color="auto"/>
              <w:left w:val="single" w:sz="4" w:space="0" w:color="auto"/>
              <w:bottom w:val="single" w:sz="4" w:space="0" w:color="auto"/>
              <w:right w:val="single" w:sz="4" w:space="0" w:color="auto"/>
            </w:tcBorders>
            <w:hideMark/>
          </w:tcPr>
          <w:p w14:paraId="0133883A"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lang w:eastAsia="ja-JP"/>
              </w:rPr>
              <w:t xml:space="preserve">EPRE ratio of PDSCH to PDSCH </w:t>
            </w:r>
          </w:p>
        </w:tc>
        <w:tc>
          <w:tcPr>
            <w:tcW w:w="0" w:type="auto"/>
            <w:tcBorders>
              <w:top w:val="nil"/>
              <w:left w:val="single" w:sz="4" w:space="0" w:color="auto"/>
              <w:bottom w:val="nil"/>
              <w:right w:val="single" w:sz="4" w:space="0" w:color="auto"/>
            </w:tcBorders>
            <w:hideMark/>
          </w:tcPr>
          <w:p w14:paraId="30FDBA87" w14:textId="77777777" w:rsidR="000D48F6" w:rsidRPr="000D48F6" w:rsidRDefault="000D48F6" w:rsidP="000D48F6">
            <w:pPr>
              <w:keepNext/>
              <w:keepLines/>
              <w:spacing w:after="0"/>
              <w:jc w:val="center"/>
              <w:rPr>
                <w:rFonts w:ascii="Arial" w:eastAsia="Times New Roman" w:hAnsi="Arial"/>
                <w:sz w:val="18"/>
              </w:rPr>
            </w:pPr>
          </w:p>
        </w:tc>
        <w:tc>
          <w:tcPr>
            <w:tcW w:w="0" w:type="auto"/>
            <w:tcBorders>
              <w:top w:val="nil"/>
              <w:left w:val="single" w:sz="4" w:space="0" w:color="auto"/>
              <w:bottom w:val="nil"/>
              <w:right w:val="single" w:sz="4" w:space="0" w:color="auto"/>
            </w:tcBorders>
            <w:hideMark/>
          </w:tcPr>
          <w:p w14:paraId="10E997A3" w14:textId="77777777" w:rsidR="000D48F6" w:rsidRPr="000D48F6" w:rsidRDefault="000D48F6" w:rsidP="000D48F6">
            <w:pPr>
              <w:keepNext/>
              <w:keepLines/>
              <w:spacing w:after="0"/>
              <w:jc w:val="center"/>
              <w:rPr>
                <w:rFonts w:ascii="Arial" w:eastAsia="Calibri" w:hAnsi="Arial"/>
                <w:sz w:val="18"/>
              </w:rPr>
            </w:pPr>
          </w:p>
        </w:tc>
        <w:tc>
          <w:tcPr>
            <w:tcW w:w="0" w:type="auto"/>
            <w:gridSpan w:val="2"/>
            <w:tcBorders>
              <w:top w:val="nil"/>
              <w:left w:val="single" w:sz="4" w:space="0" w:color="auto"/>
              <w:bottom w:val="nil"/>
              <w:right w:val="single" w:sz="4" w:space="0" w:color="auto"/>
            </w:tcBorders>
            <w:hideMark/>
          </w:tcPr>
          <w:p w14:paraId="6C6B1397" w14:textId="77777777" w:rsidR="000D48F6" w:rsidRPr="000D48F6" w:rsidRDefault="000D48F6" w:rsidP="000D48F6">
            <w:pPr>
              <w:keepNext/>
              <w:keepLines/>
              <w:spacing w:after="0"/>
              <w:jc w:val="center"/>
              <w:rPr>
                <w:rFonts w:ascii="Arial" w:eastAsia="Calibri" w:hAnsi="Arial"/>
                <w:sz w:val="18"/>
              </w:rPr>
            </w:pPr>
          </w:p>
        </w:tc>
        <w:tc>
          <w:tcPr>
            <w:tcW w:w="0" w:type="auto"/>
            <w:gridSpan w:val="2"/>
            <w:tcBorders>
              <w:top w:val="nil"/>
              <w:left w:val="single" w:sz="4" w:space="0" w:color="auto"/>
              <w:bottom w:val="nil"/>
              <w:right w:val="single" w:sz="4" w:space="0" w:color="auto"/>
            </w:tcBorders>
            <w:hideMark/>
          </w:tcPr>
          <w:p w14:paraId="62DB7DB7" w14:textId="77777777" w:rsidR="000D48F6" w:rsidRPr="000D48F6" w:rsidRDefault="000D48F6" w:rsidP="000D48F6">
            <w:pPr>
              <w:keepNext/>
              <w:keepLines/>
              <w:spacing w:after="0"/>
              <w:jc w:val="center"/>
              <w:rPr>
                <w:rFonts w:ascii="Arial" w:eastAsia="Calibri" w:hAnsi="Arial"/>
                <w:sz w:val="18"/>
              </w:rPr>
            </w:pPr>
          </w:p>
        </w:tc>
        <w:tc>
          <w:tcPr>
            <w:tcW w:w="1420" w:type="dxa"/>
            <w:gridSpan w:val="2"/>
            <w:tcBorders>
              <w:top w:val="single" w:sz="4" w:space="0" w:color="auto"/>
              <w:left w:val="single" w:sz="4" w:space="0" w:color="auto"/>
              <w:bottom w:val="single" w:sz="4" w:space="0" w:color="auto"/>
              <w:right w:val="single" w:sz="4" w:space="0" w:color="auto"/>
            </w:tcBorders>
          </w:tcPr>
          <w:p w14:paraId="1972CB0C" w14:textId="77777777" w:rsidR="000D48F6" w:rsidRPr="000D48F6" w:rsidRDefault="000D48F6" w:rsidP="000D48F6">
            <w:pPr>
              <w:keepNext/>
              <w:keepLines/>
              <w:spacing w:after="0"/>
              <w:jc w:val="center"/>
              <w:rPr>
                <w:rFonts w:ascii="Arial" w:eastAsia="Calibri" w:hAnsi="Arial"/>
                <w:sz w:val="18"/>
              </w:rPr>
            </w:pPr>
          </w:p>
        </w:tc>
      </w:tr>
      <w:tr w:rsidR="000D48F6" w:rsidRPr="000D48F6" w14:paraId="4ADE5831" w14:textId="77777777" w:rsidTr="000D48F6">
        <w:tc>
          <w:tcPr>
            <w:tcW w:w="2245" w:type="dxa"/>
            <w:tcBorders>
              <w:top w:val="single" w:sz="4" w:space="0" w:color="auto"/>
              <w:left w:val="single" w:sz="4" w:space="0" w:color="auto"/>
              <w:bottom w:val="single" w:sz="4" w:space="0" w:color="auto"/>
              <w:right w:val="single" w:sz="4" w:space="0" w:color="auto"/>
            </w:tcBorders>
            <w:hideMark/>
          </w:tcPr>
          <w:p w14:paraId="4642C9CD"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lang w:eastAsia="ja-JP"/>
              </w:rPr>
              <w:t>EPRE ratio of OCNG DMRS to SSS(Note 1)</w:t>
            </w:r>
          </w:p>
        </w:tc>
        <w:tc>
          <w:tcPr>
            <w:tcW w:w="0" w:type="auto"/>
            <w:tcBorders>
              <w:top w:val="nil"/>
              <w:left w:val="single" w:sz="4" w:space="0" w:color="auto"/>
              <w:bottom w:val="nil"/>
              <w:right w:val="single" w:sz="4" w:space="0" w:color="auto"/>
            </w:tcBorders>
            <w:hideMark/>
          </w:tcPr>
          <w:p w14:paraId="0B44A33B" w14:textId="77777777" w:rsidR="000D48F6" w:rsidRPr="000D48F6" w:rsidRDefault="000D48F6" w:rsidP="000D48F6">
            <w:pPr>
              <w:keepNext/>
              <w:keepLines/>
              <w:spacing w:after="0"/>
              <w:jc w:val="center"/>
              <w:rPr>
                <w:rFonts w:ascii="Arial" w:eastAsia="Times New Roman" w:hAnsi="Arial"/>
                <w:sz w:val="18"/>
              </w:rPr>
            </w:pPr>
          </w:p>
        </w:tc>
        <w:tc>
          <w:tcPr>
            <w:tcW w:w="0" w:type="auto"/>
            <w:tcBorders>
              <w:top w:val="nil"/>
              <w:left w:val="single" w:sz="4" w:space="0" w:color="auto"/>
              <w:bottom w:val="nil"/>
              <w:right w:val="single" w:sz="4" w:space="0" w:color="auto"/>
            </w:tcBorders>
            <w:hideMark/>
          </w:tcPr>
          <w:p w14:paraId="6336B52B" w14:textId="77777777" w:rsidR="000D48F6" w:rsidRPr="000D48F6" w:rsidRDefault="000D48F6" w:rsidP="000D48F6">
            <w:pPr>
              <w:keepNext/>
              <w:keepLines/>
              <w:spacing w:after="0"/>
              <w:jc w:val="center"/>
              <w:rPr>
                <w:rFonts w:ascii="Arial" w:eastAsia="Calibri" w:hAnsi="Arial"/>
                <w:sz w:val="18"/>
              </w:rPr>
            </w:pPr>
          </w:p>
        </w:tc>
        <w:tc>
          <w:tcPr>
            <w:tcW w:w="0" w:type="auto"/>
            <w:gridSpan w:val="2"/>
            <w:tcBorders>
              <w:top w:val="nil"/>
              <w:left w:val="single" w:sz="4" w:space="0" w:color="auto"/>
              <w:bottom w:val="nil"/>
              <w:right w:val="single" w:sz="4" w:space="0" w:color="auto"/>
            </w:tcBorders>
            <w:hideMark/>
          </w:tcPr>
          <w:p w14:paraId="44D12F4D" w14:textId="77777777" w:rsidR="000D48F6" w:rsidRPr="000D48F6" w:rsidRDefault="000D48F6" w:rsidP="000D48F6">
            <w:pPr>
              <w:keepNext/>
              <w:keepLines/>
              <w:spacing w:after="0"/>
              <w:jc w:val="center"/>
              <w:rPr>
                <w:rFonts w:ascii="Arial" w:eastAsia="Calibri" w:hAnsi="Arial"/>
                <w:sz w:val="18"/>
              </w:rPr>
            </w:pPr>
          </w:p>
        </w:tc>
        <w:tc>
          <w:tcPr>
            <w:tcW w:w="0" w:type="auto"/>
            <w:gridSpan w:val="2"/>
            <w:tcBorders>
              <w:top w:val="nil"/>
              <w:left w:val="single" w:sz="4" w:space="0" w:color="auto"/>
              <w:bottom w:val="nil"/>
              <w:right w:val="single" w:sz="4" w:space="0" w:color="auto"/>
            </w:tcBorders>
            <w:hideMark/>
          </w:tcPr>
          <w:p w14:paraId="28108067" w14:textId="77777777" w:rsidR="000D48F6" w:rsidRPr="000D48F6" w:rsidRDefault="000D48F6" w:rsidP="000D48F6">
            <w:pPr>
              <w:keepNext/>
              <w:keepLines/>
              <w:spacing w:after="0"/>
              <w:jc w:val="center"/>
              <w:rPr>
                <w:rFonts w:ascii="Arial" w:eastAsia="Calibri" w:hAnsi="Arial"/>
                <w:sz w:val="18"/>
              </w:rPr>
            </w:pPr>
          </w:p>
        </w:tc>
        <w:tc>
          <w:tcPr>
            <w:tcW w:w="1420" w:type="dxa"/>
            <w:gridSpan w:val="2"/>
            <w:tcBorders>
              <w:top w:val="single" w:sz="4" w:space="0" w:color="auto"/>
              <w:left w:val="single" w:sz="4" w:space="0" w:color="auto"/>
              <w:bottom w:val="single" w:sz="4" w:space="0" w:color="auto"/>
              <w:right w:val="single" w:sz="4" w:space="0" w:color="auto"/>
            </w:tcBorders>
          </w:tcPr>
          <w:p w14:paraId="1C1ACAAF" w14:textId="77777777" w:rsidR="000D48F6" w:rsidRPr="000D48F6" w:rsidRDefault="000D48F6" w:rsidP="000D48F6">
            <w:pPr>
              <w:keepNext/>
              <w:keepLines/>
              <w:spacing w:after="0"/>
              <w:jc w:val="center"/>
              <w:rPr>
                <w:rFonts w:ascii="Arial" w:eastAsia="Calibri" w:hAnsi="Arial"/>
                <w:sz w:val="18"/>
              </w:rPr>
            </w:pPr>
          </w:p>
        </w:tc>
      </w:tr>
      <w:tr w:rsidR="000D48F6" w:rsidRPr="000D48F6" w14:paraId="798A152A" w14:textId="77777777" w:rsidTr="000D48F6">
        <w:tc>
          <w:tcPr>
            <w:tcW w:w="2245" w:type="dxa"/>
            <w:tcBorders>
              <w:top w:val="single" w:sz="4" w:space="0" w:color="auto"/>
              <w:left w:val="single" w:sz="4" w:space="0" w:color="auto"/>
              <w:bottom w:val="single" w:sz="4" w:space="0" w:color="auto"/>
              <w:right w:val="single" w:sz="4" w:space="0" w:color="auto"/>
            </w:tcBorders>
            <w:hideMark/>
          </w:tcPr>
          <w:p w14:paraId="4EEA279E"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lang w:eastAsia="ja-JP"/>
              </w:rPr>
              <w:t>EPRE ratio of OCNG to OCNG DMRS (Note 1)</w:t>
            </w:r>
          </w:p>
        </w:tc>
        <w:tc>
          <w:tcPr>
            <w:tcW w:w="0" w:type="auto"/>
            <w:tcBorders>
              <w:top w:val="nil"/>
              <w:left w:val="single" w:sz="4" w:space="0" w:color="auto"/>
              <w:bottom w:val="single" w:sz="4" w:space="0" w:color="auto"/>
              <w:right w:val="single" w:sz="4" w:space="0" w:color="auto"/>
            </w:tcBorders>
            <w:hideMark/>
          </w:tcPr>
          <w:p w14:paraId="07FEADBF" w14:textId="77777777" w:rsidR="000D48F6" w:rsidRPr="000D48F6" w:rsidRDefault="000D48F6" w:rsidP="000D48F6">
            <w:pPr>
              <w:keepNext/>
              <w:keepLines/>
              <w:spacing w:after="0"/>
              <w:jc w:val="center"/>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hideMark/>
          </w:tcPr>
          <w:p w14:paraId="505C2797" w14:textId="77777777" w:rsidR="000D48F6" w:rsidRPr="000D48F6" w:rsidRDefault="000D48F6" w:rsidP="000D48F6">
            <w:pPr>
              <w:keepNext/>
              <w:keepLines/>
              <w:spacing w:after="0"/>
              <w:jc w:val="center"/>
              <w:rPr>
                <w:rFonts w:ascii="Arial" w:eastAsia="Calibri" w:hAnsi="Arial"/>
                <w:sz w:val="18"/>
              </w:rPr>
            </w:pPr>
          </w:p>
        </w:tc>
        <w:tc>
          <w:tcPr>
            <w:tcW w:w="0" w:type="auto"/>
            <w:gridSpan w:val="2"/>
            <w:tcBorders>
              <w:top w:val="nil"/>
              <w:left w:val="single" w:sz="4" w:space="0" w:color="auto"/>
              <w:bottom w:val="single" w:sz="4" w:space="0" w:color="auto"/>
              <w:right w:val="single" w:sz="4" w:space="0" w:color="auto"/>
            </w:tcBorders>
            <w:hideMark/>
          </w:tcPr>
          <w:p w14:paraId="7A67B653" w14:textId="77777777" w:rsidR="000D48F6" w:rsidRPr="000D48F6" w:rsidRDefault="000D48F6" w:rsidP="000D48F6">
            <w:pPr>
              <w:keepNext/>
              <w:keepLines/>
              <w:spacing w:after="0"/>
              <w:jc w:val="center"/>
              <w:rPr>
                <w:rFonts w:ascii="Arial" w:eastAsia="Calibri" w:hAnsi="Arial"/>
                <w:sz w:val="18"/>
              </w:rPr>
            </w:pPr>
          </w:p>
        </w:tc>
        <w:tc>
          <w:tcPr>
            <w:tcW w:w="0" w:type="auto"/>
            <w:gridSpan w:val="2"/>
            <w:tcBorders>
              <w:top w:val="nil"/>
              <w:left w:val="single" w:sz="4" w:space="0" w:color="auto"/>
              <w:bottom w:val="single" w:sz="4" w:space="0" w:color="auto"/>
              <w:right w:val="single" w:sz="4" w:space="0" w:color="auto"/>
            </w:tcBorders>
            <w:hideMark/>
          </w:tcPr>
          <w:p w14:paraId="77CA929F" w14:textId="77777777" w:rsidR="000D48F6" w:rsidRPr="000D48F6" w:rsidRDefault="000D48F6" w:rsidP="000D48F6">
            <w:pPr>
              <w:keepNext/>
              <w:keepLines/>
              <w:spacing w:after="0"/>
              <w:jc w:val="center"/>
              <w:rPr>
                <w:rFonts w:ascii="Arial" w:eastAsia="Calibri" w:hAnsi="Arial"/>
                <w:sz w:val="18"/>
              </w:rPr>
            </w:pPr>
          </w:p>
        </w:tc>
        <w:tc>
          <w:tcPr>
            <w:tcW w:w="1420" w:type="dxa"/>
            <w:gridSpan w:val="2"/>
            <w:tcBorders>
              <w:top w:val="single" w:sz="4" w:space="0" w:color="auto"/>
              <w:left w:val="single" w:sz="4" w:space="0" w:color="auto"/>
              <w:bottom w:val="single" w:sz="4" w:space="0" w:color="auto"/>
              <w:right w:val="single" w:sz="4" w:space="0" w:color="auto"/>
            </w:tcBorders>
          </w:tcPr>
          <w:p w14:paraId="3167E35C" w14:textId="77777777" w:rsidR="000D48F6" w:rsidRPr="000D48F6" w:rsidRDefault="000D48F6" w:rsidP="000D48F6">
            <w:pPr>
              <w:keepNext/>
              <w:keepLines/>
              <w:spacing w:after="0"/>
              <w:jc w:val="center"/>
              <w:rPr>
                <w:rFonts w:ascii="Arial" w:eastAsia="Calibri" w:hAnsi="Arial"/>
                <w:sz w:val="18"/>
              </w:rPr>
            </w:pPr>
          </w:p>
        </w:tc>
      </w:tr>
      <w:tr w:rsidR="000D48F6" w:rsidRPr="000D48F6" w14:paraId="6D819904" w14:textId="77777777" w:rsidTr="000D48F6">
        <w:tc>
          <w:tcPr>
            <w:tcW w:w="2245" w:type="dxa"/>
            <w:tcBorders>
              <w:top w:val="single" w:sz="4" w:space="0" w:color="auto"/>
              <w:left w:val="single" w:sz="4" w:space="0" w:color="auto"/>
              <w:bottom w:val="single" w:sz="4" w:space="0" w:color="auto"/>
              <w:right w:val="single" w:sz="4" w:space="0" w:color="auto"/>
            </w:tcBorders>
            <w:hideMark/>
          </w:tcPr>
          <w:p w14:paraId="415AD6CE" w14:textId="77777777" w:rsidR="000D48F6" w:rsidRPr="000D48F6" w:rsidRDefault="000D48F6" w:rsidP="000D48F6">
            <w:pPr>
              <w:keepNext/>
              <w:keepLines/>
              <w:spacing w:after="0"/>
              <w:rPr>
                <w:rFonts w:ascii="Arial" w:eastAsia="Times New Roman" w:hAnsi="Arial" w:cs="Arial"/>
                <w:sz w:val="18"/>
                <w:szCs w:val="18"/>
                <w:vertAlign w:val="superscript"/>
              </w:rPr>
            </w:pPr>
            <w:r w:rsidRPr="000D48F6">
              <w:rPr>
                <w:rFonts w:ascii="Arial" w:eastAsia="Calibri" w:hAnsi="Arial" w:cs="Arial"/>
                <w:position w:val="-12"/>
                <w:sz w:val="18"/>
                <w:szCs w:val="18"/>
              </w:rPr>
              <w:object w:dxaOrig="345" w:dyaOrig="360" w14:anchorId="1996BB39">
                <v:shape id="_x0000_i1052" type="#_x0000_t75" style="width:16.5pt;height:18.5pt" o:ole="" fillcolor="window">
                  <v:imagedata r:id="rId15" o:title=""/>
                </v:shape>
                <o:OLEObject Type="Embed" ProgID="Equation.3" ShapeID="_x0000_i1052" DrawAspect="Content" ObjectID="_1691945463" r:id="rId44"/>
              </w:object>
            </w:r>
            <w:r w:rsidRPr="000D48F6">
              <w:rPr>
                <w:rFonts w:ascii="Arial" w:eastAsia="Times New Roman" w:hAnsi="Arial" w:cs="Arial"/>
                <w:sz w:val="18"/>
                <w:szCs w:val="18"/>
                <w:vertAlign w:val="superscript"/>
              </w:rPr>
              <w:t>Note2</w:t>
            </w:r>
          </w:p>
        </w:tc>
        <w:tc>
          <w:tcPr>
            <w:tcW w:w="1386" w:type="dxa"/>
            <w:tcBorders>
              <w:top w:val="single" w:sz="4" w:space="0" w:color="auto"/>
              <w:left w:val="single" w:sz="4" w:space="0" w:color="auto"/>
              <w:bottom w:val="single" w:sz="4" w:space="0" w:color="auto"/>
              <w:right w:val="single" w:sz="4" w:space="0" w:color="auto"/>
            </w:tcBorders>
            <w:hideMark/>
          </w:tcPr>
          <w:p w14:paraId="54EF8210" w14:textId="77777777" w:rsidR="000D48F6" w:rsidRPr="000D48F6" w:rsidRDefault="000D48F6" w:rsidP="000D48F6">
            <w:pPr>
              <w:keepNext/>
              <w:keepLines/>
              <w:spacing w:after="0"/>
              <w:jc w:val="center"/>
              <w:rPr>
                <w:rFonts w:ascii="Arial" w:eastAsia="Times New Roman" w:hAnsi="Arial"/>
                <w:sz w:val="18"/>
              </w:rPr>
            </w:pPr>
            <w:r w:rsidRPr="000D48F6">
              <w:rPr>
                <w:rFonts w:ascii="Arial" w:eastAsia="Times New Roman" w:hAnsi="Arial"/>
                <w:sz w:val="18"/>
              </w:rPr>
              <w:t>dBm/15 kHz</w:t>
            </w:r>
          </w:p>
        </w:tc>
        <w:tc>
          <w:tcPr>
            <w:tcW w:w="1424" w:type="dxa"/>
            <w:tcBorders>
              <w:top w:val="single" w:sz="4" w:space="0" w:color="auto"/>
              <w:left w:val="single" w:sz="4" w:space="0" w:color="auto"/>
              <w:bottom w:val="single" w:sz="4" w:space="0" w:color="auto"/>
              <w:right w:val="single" w:sz="4" w:space="0" w:color="auto"/>
            </w:tcBorders>
            <w:hideMark/>
          </w:tcPr>
          <w:p w14:paraId="035D88DE"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1,2,3</w:t>
            </w:r>
            <w:r w:rsidRPr="000D48F6">
              <w:rPr>
                <w:rFonts w:ascii="Arial" w:eastAsia="Times New Roman" w:hAnsi="Arial"/>
                <w:sz w:val="18"/>
                <w:lang w:eastAsia="zh-CN"/>
              </w:rPr>
              <w:t>,4,5,6</w:t>
            </w:r>
          </w:p>
        </w:tc>
        <w:tc>
          <w:tcPr>
            <w:tcW w:w="1445" w:type="dxa"/>
            <w:gridSpan w:val="2"/>
            <w:tcBorders>
              <w:top w:val="single" w:sz="4" w:space="0" w:color="auto"/>
              <w:left w:val="single" w:sz="4" w:space="0" w:color="auto"/>
              <w:bottom w:val="single" w:sz="4" w:space="0" w:color="auto"/>
              <w:right w:val="single" w:sz="4" w:space="0" w:color="auto"/>
            </w:tcBorders>
            <w:hideMark/>
          </w:tcPr>
          <w:p w14:paraId="36585316"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-98</w:t>
            </w:r>
          </w:p>
        </w:tc>
        <w:tc>
          <w:tcPr>
            <w:tcW w:w="1430" w:type="dxa"/>
            <w:gridSpan w:val="2"/>
            <w:tcBorders>
              <w:top w:val="single" w:sz="4" w:space="0" w:color="auto"/>
              <w:left w:val="single" w:sz="4" w:space="0" w:color="auto"/>
              <w:bottom w:val="single" w:sz="4" w:space="0" w:color="auto"/>
              <w:right w:val="single" w:sz="4" w:space="0" w:color="auto"/>
            </w:tcBorders>
            <w:hideMark/>
          </w:tcPr>
          <w:p w14:paraId="757853CC"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-98</w:t>
            </w:r>
          </w:p>
        </w:tc>
        <w:tc>
          <w:tcPr>
            <w:tcW w:w="1420" w:type="dxa"/>
            <w:gridSpan w:val="2"/>
            <w:tcBorders>
              <w:top w:val="single" w:sz="4" w:space="0" w:color="auto"/>
              <w:left w:val="single" w:sz="4" w:space="0" w:color="auto"/>
              <w:bottom w:val="single" w:sz="4" w:space="0" w:color="auto"/>
              <w:right w:val="single" w:sz="4" w:space="0" w:color="auto"/>
            </w:tcBorders>
          </w:tcPr>
          <w:p w14:paraId="2433AD07" w14:textId="77777777" w:rsidR="000D48F6" w:rsidRPr="000D48F6" w:rsidRDefault="000D48F6" w:rsidP="000D48F6">
            <w:pPr>
              <w:keepNext/>
              <w:keepLines/>
              <w:spacing w:after="0"/>
              <w:jc w:val="center"/>
              <w:rPr>
                <w:rFonts w:ascii="Arial" w:eastAsia="Calibri" w:hAnsi="Arial"/>
                <w:sz w:val="18"/>
              </w:rPr>
            </w:pPr>
          </w:p>
        </w:tc>
      </w:tr>
      <w:tr w:rsidR="000D48F6" w:rsidRPr="000D48F6" w14:paraId="3416CBA1" w14:textId="77777777" w:rsidTr="000D48F6">
        <w:trPr>
          <w:trHeight w:val="195"/>
        </w:trPr>
        <w:tc>
          <w:tcPr>
            <w:tcW w:w="2245" w:type="dxa"/>
            <w:tcBorders>
              <w:top w:val="single" w:sz="4" w:space="0" w:color="auto"/>
              <w:left w:val="single" w:sz="4" w:space="0" w:color="auto"/>
              <w:bottom w:val="nil"/>
              <w:right w:val="single" w:sz="4" w:space="0" w:color="auto"/>
            </w:tcBorders>
            <w:hideMark/>
          </w:tcPr>
          <w:p w14:paraId="1FD8267E" w14:textId="77777777" w:rsidR="000D48F6" w:rsidRPr="000D48F6" w:rsidRDefault="000D48F6" w:rsidP="000D48F6">
            <w:pPr>
              <w:keepNext/>
              <w:keepLines/>
              <w:spacing w:after="0"/>
              <w:rPr>
                <w:rFonts w:ascii="Arial" w:eastAsia="Times New Roman" w:hAnsi="Arial" w:cs="Arial"/>
                <w:sz w:val="18"/>
                <w:szCs w:val="18"/>
                <w:vertAlign w:val="superscript"/>
              </w:rPr>
            </w:pPr>
            <w:r w:rsidRPr="000D48F6">
              <w:rPr>
                <w:rFonts w:ascii="Arial" w:eastAsia="Calibri" w:hAnsi="Arial" w:cs="Arial"/>
                <w:position w:val="-12"/>
                <w:sz w:val="18"/>
                <w:szCs w:val="18"/>
              </w:rPr>
              <w:object w:dxaOrig="345" w:dyaOrig="360" w14:anchorId="469948FB">
                <v:shape id="_x0000_i1053" type="#_x0000_t75" style="width:16.5pt;height:18.5pt" o:ole="" fillcolor="window">
                  <v:imagedata r:id="rId15" o:title=""/>
                </v:shape>
                <o:OLEObject Type="Embed" ProgID="Equation.3" ShapeID="_x0000_i1053" DrawAspect="Content" ObjectID="_1691945464" r:id="rId45"/>
              </w:object>
            </w:r>
            <w:r w:rsidRPr="000D48F6">
              <w:rPr>
                <w:rFonts w:ascii="Arial" w:eastAsia="Times New Roman" w:hAnsi="Arial" w:cs="Arial"/>
                <w:sz w:val="18"/>
                <w:szCs w:val="18"/>
                <w:vertAlign w:val="superscript"/>
              </w:rPr>
              <w:t>Note2</w:t>
            </w:r>
          </w:p>
        </w:tc>
        <w:tc>
          <w:tcPr>
            <w:tcW w:w="1386" w:type="dxa"/>
            <w:vMerge w:val="restart"/>
            <w:tcBorders>
              <w:top w:val="single" w:sz="4" w:space="0" w:color="auto"/>
              <w:left w:val="single" w:sz="4" w:space="0" w:color="auto"/>
              <w:bottom w:val="single" w:sz="4" w:space="0" w:color="auto"/>
              <w:right w:val="single" w:sz="4" w:space="0" w:color="auto"/>
            </w:tcBorders>
            <w:hideMark/>
          </w:tcPr>
          <w:p w14:paraId="424962F3" w14:textId="77777777" w:rsidR="000D48F6" w:rsidRPr="000D48F6" w:rsidRDefault="000D48F6" w:rsidP="000D48F6">
            <w:pPr>
              <w:keepNext/>
              <w:keepLines/>
              <w:spacing w:after="0"/>
              <w:jc w:val="center"/>
              <w:rPr>
                <w:rFonts w:ascii="Arial" w:eastAsia="Times New Roman" w:hAnsi="Arial"/>
                <w:sz w:val="18"/>
              </w:rPr>
            </w:pPr>
            <w:r w:rsidRPr="000D48F6">
              <w:rPr>
                <w:rFonts w:ascii="Arial" w:eastAsia="Times New Roman" w:hAnsi="Arial"/>
                <w:sz w:val="18"/>
              </w:rPr>
              <w:t>dBm/SCS</w:t>
            </w:r>
          </w:p>
        </w:tc>
        <w:tc>
          <w:tcPr>
            <w:tcW w:w="1424" w:type="dxa"/>
            <w:tcBorders>
              <w:top w:val="single" w:sz="4" w:space="0" w:color="auto"/>
              <w:left w:val="single" w:sz="4" w:space="0" w:color="auto"/>
              <w:bottom w:val="single" w:sz="4" w:space="0" w:color="auto"/>
              <w:right w:val="single" w:sz="4" w:space="0" w:color="auto"/>
            </w:tcBorders>
            <w:hideMark/>
          </w:tcPr>
          <w:p w14:paraId="1465E071"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1,2</w:t>
            </w:r>
            <w:r w:rsidRPr="000D48F6">
              <w:rPr>
                <w:rFonts w:ascii="Arial" w:eastAsia="Times New Roman" w:hAnsi="Arial"/>
                <w:sz w:val="18"/>
                <w:lang w:eastAsia="zh-CN"/>
              </w:rPr>
              <w:t>,4,5</w:t>
            </w:r>
          </w:p>
        </w:tc>
        <w:tc>
          <w:tcPr>
            <w:tcW w:w="1445" w:type="dxa"/>
            <w:gridSpan w:val="2"/>
            <w:tcBorders>
              <w:top w:val="single" w:sz="4" w:space="0" w:color="auto"/>
              <w:left w:val="single" w:sz="4" w:space="0" w:color="auto"/>
              <w:bottom w:val="single" w:sz="4" w:space="0" w:color="auto"/>
              <w:right w:val="single" w:sz="4" w:space="0" w:color="auto"/>
            </w:tcBorders>
            <w:hideMark/>
          </w:tcPr>
          <w:p w14:paraId="23601290"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-98</w:t>
            </w:r>
          </w:p>
        </w:tc>
        <w:tc>
          <w:tcPr>
            <w:tcW w:w="1430" w:type="dxa"/>
            <w:gridSpan w:val="2"/>
            <w:tcBorders>
              <w:top w:val="single" w:sz="4" w:space="0" w:color="auto"/>
              <w:left w:val="single" w:sz="4" w:space="0" w:color="auto"/>
              <w:bottom w:val="single" w:sz="4" w:space="0" w:color="auto"/>
              <w:right w:val="single" w:sz="4" w:space="0" w:color="auto"/>
            </w:tcBorders>
            <w:hideMark/>
          </w:tcPr>
          <w:p w14:paraId="37B4EB0A"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-98</w:t>
            </w:r>
          </w:p>
        </w:tc>
        <w:tc>
          <w:tcPr>
            <w:tcW w:w="1420" w:type="dxa"/>
            <w:gridSpan w:val="2"/>
            <w:tcBorders>
              <w:top w:val="single" w:sz="4" w:space="0" w:color="auto"/>
              <w:left w:val="single" w:sz="4" w:space="0" w:color="auto"/>
              <w:bottom w:val="nil"/>
              <w:right w:val="single" w:sz="4" w:space="0" w:color="auto"/>
            </w:tcBorders>
          </w:tcPr>
          <w:p w14:paraId="32A9B879" w14:textId="77777777" w:rsidR="000D48F6" w:rsidRPr="000D48F6" w:rsidRDefault="000D48F6" w:rsidP="000D48F6">
            <w:pPr>
              <w:keepNext/>
              <w:keepLines/>
              <w:spacing w:after="0"/>
              <w:jc w:val="center"/>
              <w:rPr>
                <w:rFonts w:ascii="Arial" w:eastAsia="Calibri" w:hAnsi="Arial"/>
                <w:sz w:val="18"/>
              </w:rPr>
            </w:pPr>
          </w:p>
        </w:tc>
      </w:tr>
      <w:tr w:rsidR="000D48F6" w:rsidRPr="000D48F6" w14:paraId="477EF786" w14:textId="77777777" w:rsidTr="000D48F6">
        <w:trPr>
          <w:trHeight w:val="240"/>
        </w:trPr>
        <w:tc>
          <w:tcPr>
            <w:tcW w:w="0" w:type="auto"/>
            <w:tcBorders>
              <w:top w:val="nil"/>
              <w:left w:val="single" w:sz="4" w:space="0" w:color="auto"/>
              <w:bottom w:val="single" w:sz="4" w:space="0" w:color="auto"/>
              <w:right w:val="single" w:sz="4" w:space="0" w:color="auto"/>
            </w:tcBorders>
            <w:vAlign w:val="center"/>
            <w:hideMark/>
          </w:tcPr>
          <w:p w14:paraId="698EB8E0" w14:textId="77777777" w:rsidR="000D48F6" w:rsidRPr="000D48F6" w:rsidRDefault="000D48F6" w:rsidP="000D48F6">
            <w:pPr>
              <w:keepNext/>
              <w:keepLines/>
              <w:spacing w:after="0"/>
              <w:rPr>
                <w:rFonts w:ascii="Arial" w:eastAsia="Times New Roman" w:hAnsi="Arial" w:cs="Arial"/>
                <w:sz w:val="18"/>
                <w:szCs w:val="18"/>
                <w:vertAlign w:val="superscript"/>
              </w:rPr>
            </w:pPr>
          </w:p>
        </w:tc>
        <w:tc>
          <w:tcPr>
            <w:tcW w:w="0" w:type="auto"/>
            <w:vMerge/>
            <w:tcBorders>
              <w:top w:val="single" w:sz="4" w:space="0" w:color="auto"/>
              <w:left w:val="single" w:sz="4" w:space="0" w:color="auto"/>
              <w:bottom w:val="single" w:sz="4" w:space="0" w:color="auto"/>
              <w:right w:val="single" w:sz="4" w:space="0" w:color="auto"/>
            </w:tcBorders>
            <w:hideMark/>
          </w:tcPr>
          <w:p w14:paraId="23575DF7"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hideMark/>
          </w:tcPr>
          <w:p w14:paraId="69BC987B"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3</w:t>
            </w:r>
            <w:r w:rsidRPr="000D48F6">
              <w:rPr>
                <w:rFonts w:ascii="Arial" w:eastAsia="Times New Roman" w:hAnsi="Arial"/>
                <w:sz w:val="18"/>
                <w:lang w:eastAsia="zh-CN"/>
              </w:rPr>
              <w:t>,6</w:t>
            </w:r>
          </w:p>
        </w:tc>
        <w:tc>
          <w:tcPr>
            <w:tcW w:w="1445" w:type="dxa"/>
            <w:gridSpan w:val="2"/>
            <w:tcBorders>
              <w:top w:val="single" w:sz="4" w:space="0" w:color="auto"/>
              <w:left w:val="single" w:sz="4" w:space="0" w:color="auto"/>
              <w:bottom w:val="single" w:sz="4" w:space="0" w:color="auto"/>
              <w:right w:val="single" w:sz="4" w:space="0" w:color="auto"/>
            </w:tcBorders>
            <w:hideMark/>
          </w:tcPr>
          <w:p w14:paraId="03329907"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-95</w:t>
            </w:r>
          </w:p>
        </w:tc>
        <w:tc>
          <w:tcPr>
            <w:tcW w:w="1430" w:type="dxa"/>
            <w:gridSpan w:val="2"/>
            <w:tcBorders>
              <w:top w:val="single" w:sz="4" w:space="0" w:color="auto"/>
              <w:left w:val="single" w:sz="4" w:space="0" w:color="auto"/>
              <w:bottom w:val="single" w:sz="4" w:space="0" w:color="auto"/>
              <w:right w:val="single" w:sz="4" w:space="0" w:color="auto"/>
            </w:tcBorders>
            <w:hideMark/>
          </w:tcPr>
          <w:p w14:paraId="47255C10"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-95</w:t>
            </w:r>
          </w:p>
        </w:tc>
        <w:tc>
          <w:tcPr>
            <w:tcW w:w="0" w:type="auto"/>
            <w:gridSpan w:val="2"/>
            <w:tcBorders>
              <w:top w:val="nil"/>
              <w:left w:val="single" w:sz="4" w:space="0" w:color="auto"/>
              <w:bottom w:val="single" w:sz="4" w:space="0" w:color="auto"/>
              <w:right w:val="single" w:sz="4" w:space="0" w:color="auto"/>
            </w:tcBorders>
            <w:hideMark/>
          </w:tcPr>
          <w:p w14:paraId="7F49A655" w14:textId="77777777" w:rsidR="000D48F6" w:rsidRPr="000D48F6" w:rsidRDefault="000D48F6" w:rsidP="000D48F6">
            <w:pPr>
              <w:keepNext/>
              <w:keepLines/>
              <w:spacing w:after="0"/>
              <w:jc w:val="center"/>
              <w:rPr>
                <w:rFonts w:ascii="Arial" w:eastAsia="Calibri" w:hAnsi="Arial"/>
                <w:sz w:val="18"/>
              </w:rPr>
            </w:pPr>
          </w:p>
        </w:tc>
      </w:tr>
      <w:tr w:rsidR="000D48F6" w:rsidRPr="000D48F6" w14:paraId="4FB7733F" w14:textId="77777777" w:rsidTr="000D48F6">
        <w:tc>
          <w:tcPr>
            <w:tcW w:w="2245" w:type="dxa"/>
            <w:tcBorders>
              <w:top w:val="single" w:sz="4" w:space="0" w:color="auto"/>
              <w:left w:val="single" w:sz="4" w:space="0" w:color="auto"/>
              <w:bottom w:val="single" w:sz="4" w:space="0" w:color="auto"/>
              <w:right w:val="single" w:sz="4" w:space="0" w:color="auto"/>
            </w:tcBorders>
            <w:hideMark/>
          </w:tcPr>
          <w:p w14:paraId="6CEAB834" w14:textId="77777777" w:rsidR="000D48F6" w:rsidRPr="000D48F6" w:rsidRDefault="000D48F6" w:rsidP="000D48F6">
            <w:pPr>
              <w:keepNext/>
              <w:keepLines/>
              <w:spacing w:after="0"/>
              <w:rPr>
                <w:rFonts w:ascii="Arial" w:eastAsia="Times New Roman" w:hAnsi="Arial" w:cs="Arial"/>
                <w:sz w:val="18"/>
                <w:szCs w:val="18"/>
              </w:rPr>
            </w:pPr>
            <w:r w:rsidRPr="000D48F6">
              <w:rPr>
                <w:rFonts w:ascii="Arial" w:eastAsia="Calibri" w:hAnsi="Arial" w:cs="Arial"/>
                <w:position w:val="-12"/>
                <w:sz w:val="18"/>
                <w:szCs w:val="18"/>
              </w:rPr>
              <w:object w:dxaOrig="600" w:dyaOrig="345" w14:anchorId="0191A5C5">
                <v:shape id="_x0000_i1054" type="#_x0000_t75" style="width:30pt;height:16.5pt" o:ole="" fillcolor="window">
                  <v:imagedata r:id="rId46" o:title=""/>
                </v:shape>
                <o:OLEObject Type="Embed" ProgID="Equation.3" ShapeID="_x0000_i1054" DrawAspect="Content" ObjectID="_1691945465" r:id="rId47"/>
              </w:object>
            </w:r>
          </w:p>
        </w:tc>
        <w:tc>
          <w:tcPr>
            <w:tcW w:w="1386" w:type="dxa"/>
            <w:tcBorders>
              <w:top w:val="single" w:sz="4" w:space="0" w:color="auto"/>
              <w:left w:val="single" w:sz="4" w:space="0" w:color="auto"/>
              <w:bottom w:val="single" w:sz="4" w:space="0" w:color="auto"/>
              <w:right w:val="single" w:sz="4" w:space="0" w:color="auto"/>
            </w:tcBorders>
          </w:tcPr>
          <w:p w14:paraId="03A98BA5"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hideMark/>
          </w:tcPr>
          <w:p w14:paraId="1A5EEA06"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1,2,3</w:t>
            </w:r>
            <w:r w:rsidRPr="000D48F6">
              <w:rPr>
                <w:rFonts w:ascii="Arial" w:eastAsia="Times New Roman" w:hAnsi="Arial"/>
                <w:sz w:val="18"/>
                <w:lang w:eastAsia="zh-CN"/>
              </w:rPr>
              <w:t>,4,5,6</w:t>
            </w:r>
          </w:p>
        </w:tc>
        <w:tc>
          <w:tcPr>
            <w:tcW w:w="1445" w:type="dxa"/>
            <w:gridSpan w:val="2"/>
            <w:tcBorders>
              <w:top w:val="single" w:sz="4" w:space="0" w:color="auto"/>
              <w:left w:val="single" w:sz="4" w:space="0" w:color="auto"/>
              <w:bottom w:val="single" w:sz="4" w:space="0" w:color="auto"/>
              <w:right w:val="single" w:sz="4" w:space="0" w:color="auto"/>
            </w:tcBorders>
            <w:hideMark/>
          </w:tcPr>
          <w:p w14:paraId="46449AAE"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3</w:t>
            </w:r>
          </w:p>
        </w:tc>
        <w:tc>
          <w:tcPr>
            <w:tcW w:w="1430" w:type="dxa"/>
            <w:gridSpan w:val="2"/>
            <w:tcBorders>
              <w:top w:val="single" w:sz="4" w:space="0" w:color="auto"/>
              <w:left w:val="single" w:sz="4" w:space="0" w:color="auto"/>
              <w:bottom w:val="single" w:sz="4" w:space="0" w:color="auto"/>
              <w:right w:val="single" w:sz="4" w:space="0" w:color="auto"/>
            </w:tcBorders>
            <w:hideMark/>
          </w:tcPr>
          <w:p w14:paraId="50EEEF62"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3</w:t>
            </w:r>
          </w:p>
        </w:tc>
        <w:tc>
          <w:tcPr>
            <w:tcW w:w="1420" w:type="dxa"/>
            <w:gridSpan w:val="2"/>
            <w:tcBorders>
              <w:top w:val="single" w:sz="4" w:space="0" w:color="auto"/>
              <w:left w:val="single" w:sz="4" w:space="0" w:color="auto"/>
              <w:bottom w:val="single" w:sz="4" w:space="0" w:color="auto"/>
              <w:right w:val="single" w:sz="4" w:space="0" w:color="auto"/>
            </w:tcBorders>
          </w:tcPr>
          <w:p w14:paraId="79626B33" w14:textId="77777777" w:rsidR="000D48F6" w:rsidRPr="000D48F6" w:rsidRDefault="000D48F6" w:rsidP="000D48F6">
            <w:pPr>
              <w:keepNext/>
              <w:keepLines/>
              <w:spacing w:after="0"/>
              <w:jc w:val="center"/>
              <w:rPr>
                <w:rFonts w:ascii="Arial" w:eastAsia="Calibri" w:hAnsi="Arial"/>
                <w:sz w:val="18"/>
              </w:rPr>
            </w:pPr>
          </w:p>
        </w:tc>
      </w:tr>
      <w:tr w:rsidR="000D48F6" w:rsidRPr="000D48F6" w14:paraId="4FC0D5D1" w14:textId="77777777" w:rsidTr="000D48F6">
        <w:tc>
          <w:tcPr>
            <w:tcW w:w="2245" w:type="dxa"/>
            <w:tcBorders>
              <w:top w:val="single" w:sz="4" w:space="0" w:color="auto"/>
              <w:left w:val="single" w:sz="4" w:space="0" w:color="auto"/>
              <w:bottom w:val="single" w:sz="4" w:space="0" w:color="auto"/>
              <w:right w:val="single" w:sz="4" w:space="0" w:color="auto"/>
            </w:tcBorders>
            <w:hideMark/>
          </w:tcPr>
          <w:p w14:paraId="4BCD0B22" w14:textId="77777777" w:rsidR="000D48F6" w:rsidRPr="000D48F6" w:rsidRDefault="000D48F6" w:rsidP="000D48F6">
            <w:pPr>
              <w:keepNext/>
              <w:keepLines/>
              <w:spacing w:after="0"/>
              <w:rPr>
                <w:rFonts w:ascii="Arial" w:eastAsia="Times New Roman" w:hAnsi="Arial" w:cs="Arial"/>
                <w:sz w:val="18"/>
                <w:szCs w:val="18"/>
              </w:rPr>
            </w:pPr>
            <w:r w:rsidRPr="000D48F6">
              <w:rPr>
                <w:rFonts w:ascii="Arial" w:eastAsia="Calibri" w:hAnsi="Arial" w:cs="Arial"/>
                <w:position w:val="-12"/>
                <w:sz w:val="18"/>
                <w:szCs w:val="18"/>
              </w:rPr>
              <w:object w:dxaOrig="840" w:dyaOrig="345" w14:anchorId="4B912F36">
                <v:shape id="_x0000_i1055" type="#_x0000_t75" style="width:42pt;height:16.5pt" o:ole="" fillcolor="window">
                  <v:imagedata r:id="rId48" o:title=""/>
                </v:shape>
                <o:OLEObject Type="Embed" ProgID="Equation.3" ShapeID="_x0000_i1055" DrawAspect="Content" ObjectID="_1691945466" r:id="rId49"/>
              </w:object>
            </w:r>
          </w:p>
        </w:tc>
        <w:tc>
          <w:tcPr>
            <w:tcW w:w="1386" w:type="dxa"/>
            <w:tcBorders>
              <w:top w:val="single" w:sz="4" w:space="0" w:color="auto"/>
              <w:left w:val="single" w:sz="4" w:space="0" w:color="auto"/>
              <w:bottom w:val="single" w:sz="4" w:space="0" w:color="auto"/>
              <w:right w:val="single" w:sz="4" w:space="0" w:color="auto"/>
            </w:tcBorders>
          </w:tcPr>
          <w:p w14:paraId="1430E9A0"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hideMark/>
          </w:tcPr>
          <w:p w14:paraId="337F6389"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1,2,3</w:t>
            </w:r>
            <w:r w:rsidRPr="000D48F6">
              <w:rPr>
                <w:rFonts w:ascii="Arial" w:eastAsia="Times New Roman" w:hAnsi="Arial"/>
                <w:sz w:val="18"/>
                <w:lang w:eastAsia="zh-CN"/>
              </w:rPr>
              <w:t>,4,5,6</w:t>
            </w:r>
          </w:p>
        </w:tc>
        <w:tc>
          <w:tcPr>
            <w:tcW w:w="1445" w:type="dxa"/>
            <w:gridSpan w:val="2"/>
            <w:tcBorders>
              <w:top w:val="single" w:sz="4" w:space="0" w:color="auto"/>
              <w:left w:val="single" w:sz="4" w:space="0" w:color="auto"/>
              <w:bottom w:val="single" w:sz="4" w:space="0" w:color="auto"/>
              <w:right w:val="single" w:sz="4" w:space="0" w:color="auto"/>
            </w:tcBorders>
            <w:hideMark/>
          </w:tcPr>
          <w:p w14:paraId="391A5264"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3</w:t>
            </w:r>
          </w:p>
        </w:tc>
        <w:tc>
          <w:tcPr>
            <w:tcW w:w="1430" w:type="dxa"/>
            <w:gridSpan w:val="2"/>
            <w:tcBorders>
              <w:top w:val="single" w:sz="4" w:space="0" w:color="auto"/>
              <w:left w:val="single" w:sz="4" w:space="0" w:color="auto"/>
              <w:bottom w:val="single" w:sz="4" w:space="0" w:color="auto"/>
              <w:right w:val="single" w:sz="4" w:space="0" w:color="auto"/>
            </w:tcBorders>
            <w:hideMark/>
          </w:tcPr>
          <w:p w14:paraId="41D79514"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3</w:t>
            </w:r>
          </w:p>
        </w:tc>
        <w:tc>
          <w:tcPr>
            <w:tcW w:w="1420" w:type="dxa"/>
            <w:gridSpan w:val="2"/>
            <w:tcBorders>
              <w:top w:val="single" w:sz="4" w:space="0" w:color="auto"/>
              <w:left w:val="single" w:sz="4" w:space="0" w:color="auto"/>
              <w:bottom w:val="single" w:sz="4" w:space="0" w:color="auto"/>
              <w:right w:val="single" w:sz="4" w:space="0" w:color="auto"/>
            </w:tcBorders>
          </w:tcPr>
          <w:p w14:paraId="067EF670" w14:textId="77777777" w:rsidR="000D48F6" w:rsidRPr="000D48F6" w:rsidRDefault="000D48F6" w:rsidP="000D48F6">
            <w:pPr>
              <w:keepNext/>
              <w:keepLines/>
              <w:spacing w:after="0"/>
              <w:jc w:val="center"/>
              <w:rPr>
                <w:rFonts w:ascii="Arial" w:eastAsia="Calibri" w:hAnsi="Arial"/>
                <w:sz w:val="18"/>
              </w:rPr>
            </w:pPr>
          </w:p>
        </w:tc>
      </w:tr>
      <w:tr w:rsidR="000D48F6" w:rsidRPr="000D48F6" w14:paraId="3C207BB8" w14:textId="77777777" w:rsidTr="000D48F6">
        <w:trPr>
          <w:trHeight w:val="210"/>
        </w:trPr>
        <w:tc>
          <w:tcPr>
            <w:tcW w:w="2245" w:type="dxa"/>
            <w:tcBorders>
              <w:top w:val="single" w:sz="4" w:space="0" w:color="auto"/>
              <w:left w:val="single" w:sz="4" w:space="0" w:color="auto"/>
              <w:bottom w:val="nil"/>
              <w:right w:val="single" w:sz="4" w:space="0" w:color="auto"/>
            </w:tcBorders>
            <w:hideMark/>
          </w:tcPr>
          <w:p w14:paraId="33D7966E" w14:textId="77777777" w:rsidR="000D48F6" w:rsidRPr="000D48F6" w:rsidRDefault="000D48F6" w:rsidP="000D48F6">
            <w:pPr>
              <w:keepNext/>
              <w:keepLines/>
              <w:spacing w:after="0"/>
              <w:rPr>
                <w:rFonts w:ascii="Arial" w:eastAsia="Times New Roman" w:hAnsi="Arial" w:cs="Arial"/>
                <w:sz w:val="18"/>
                <w:szCs w:val="18"/>
                <w:lang w:eastAsia="ja-JP"/>
              </w:rPr>
            </w:pPr>
            <w:r w:rsidRPr="000D48F6">
              <w:rPr>
                <w:rFonts w:ascii="Arial" w:eastAsia="Times New Roman" w:hAnsi="Arial" w:cs="Arial"/>
                <w:sz w:val="18"/>
                <w:szCs w:val="18"/>
              </w:rPr>
              <w:t>SS-RSRP</w:t>
            </w:r>
            <w:r w:rsidRPr="000D48F6">
              <w:rPr>
                <w:rFonts w:ascii="Arial" w:eastAsia="Times New Roman" w:hAnsi="Arial" w:cs="Arial"/>
                <w:sz w:val="18"/>
                <w:szCs w:val="18"/>
                <w:vertAlign w:val="superscript"/>
              </w:rPr>
              <w:t>Note3</w:t>
            </w:r>
          </w:p>
        </w:tc>
        <w:tc>
          <w:tcPr>
            <w:tcW w:w="1386" w:type="dxa"/>
            <w:tcBorders>
              <w:top w:val="single" w:sz="4" w:space="0" w:color="auto"/>
              <w:left w:val="single" w:sz="4" w:space="0" w:color="auto"/>
              <w:bottom w:val="nil"/>
              <w:right w:val="single" w:sz="4" w:space="0" w:color="auto"/>
            </w:tcBorders>
            <w:hideMark/>
          </w:tcPr>
          <w:p w14:paraId="70B2DC30" w14:textId="77777777" w:rsidR="000D48F6" w:rsidRPr="000D48F6" w:rsidRDefault="000D48F6" w:rsidP="000D48F6">
            <w:pPr>
              <w:keepNext/>
              <w:keepLines/>
              <w:spacing w:after="0"/>
              <w:jc w:val="center"/>
              <w:rPr>
                <w:rFonts w:ascii="Arial" w:eastAsia="Times New Roman" w:hAnsi="Arial"/>
                <w:sz w:val="18"/>
              </w:rPr>
            </w:pPr>
            <w:r w:rsidRPr="000D48F6">
              <w:rPr>
                <w:rFonts w:ascii="Arial" w:eastAsia="Times New Roman" w:hAnsi="Arial"/>
                <w:sz w:val="18"/>
              </w:rPr>
              <w:t>dBm/SCS</w:t>
            </w:r>
          </w:p>
        </w:tc>
        <w:tc>
          <w:tcPr>
            <w:tcW w:w="1424" w:type="dxa"/>
            <w:tcBorders>
              <w:top w:val="single" w:sz="4" w:space="0" w:color="auto"/>
              <w:left w:val="single" w:sz="4" w:space="0" w:color="auto"/>
              <w:bottom w:val="single" w:sz="4" w:space="0" w:color="auto"/>
              <w:right w:val="single" w:sz="4" w:space="0" w:color="auto"/>
            </w:tcBorders>
            <w:hideMark/>
          </w:tcPr>
          <w:p w14:paraId="18B622AA"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1,2</w:t>
            </w:r>
            <w:r w:rsidRPr="000D48F6">
              <w:rPr>
                <w:rFonts w:ascii="Arial" w:eastAsia="Times New Roman" w:hAnsi="Arial"/>
                <w:sz w:val="18"/>
                <w:lang w:eastAsia="zh-CN"/>
              </w:rPr>
              <w:t>,4,5</w:t>
            </w:r>
          </w:p>
        </w:tc>
        <w:tc>
          <w:tcPr>
            <w:tcW w:w="1445" w:type="dxa"/>
            <w:gridSpan w:val="2"/>
            <w:tcBorders>
              <w:top w:val="single" w:sz="4" w:space="0" w:color="auto"/>
              <w:left w:val="single" w:sz="4" w:space="0" w:color="auto"/>
              <w:bottom w:val="single" w:sz="4" w:space="0" w:color="auto"/>
              <w:right w:val="single" w:sz="4" w:space="0" w:color="auto"/>
            </w:tcBorders>
            <w:hideMark/>
          </w:tcPr>
          <w:p w14:paraId="1E5C85BD"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-95</w:t>
            </w:r>
          </w:p>
        </w:tc>
        <w:tc>
          <w:tcPr>
            <w:tcW w:w="1430" w:type="dxa"/>
            <w:gridSpan w:val="2"/>
            <w:tcBorders>
              <w:top w:val="single" w:sz="4" w:space="0" w:color="auto"/>
              <w:left w:val="single" w:sz="4" w:space="0" w:color="auto"/>
              <w:bottom w:val="single" w:sz="4" w:space="0" w:color="auto"/>
              <w:right w:val="single" w:sz="4" w:space="0" w:color="auto"/>
            </w:tcBorders>
            <w:hideMark/>
          </w:tcPr>
          <w:p w14:paraId="5E835D0E"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-95</w:t>
            </w:r>
          </w:p>
        </w:tc>
        <w:tc>
          <w:tcPr>
            <w:tcW w:w="1420" w:type="dxa"/>
            <w:gridSpan w:val="2"/>
            <w:tcBorders>
              <w:top w:val="single" w:sz="4" w:space="0" w:color="auto"/>
              <w:left w:val="single" w:sz="4" w:space="0" w:color="auto"/>
              <w:bottom w:val="nil"/>
              <w:right w:val="single" w:sz="4" w:space="0" w:color="auto"/>
            </w:tcBorders>
          </w:tcPr>
          <w:p w14:paraId="7095C12B" w14:textId="77777777" w:rsidR="000D48F6" w:rsidRPr="000D48F6" w:rsidRDefault="000D48F6" w:rsidP="000D48F6">
            <w:pPr>
              <w:keepNext/>
              <w:keepLines/>
              <w:spacing w:after="0"/>
              <w:jc w:val="center"/>
              <w:rPr>
                <w:rFonts w:ascii="Arial" w:eastAsia="Calibri" w:hAnsi="Arial"/>
                <w:sz w:val="18"/>
              </w:rPr>
            </w:pPr>
          </w:p>
        </w:tc>
      </w:tr>
      <w:tr w:rsidR="000D48F6" w:rsidRPr="000D48F6" w14:paraId="47DE129A" w14:textId="77777777" w:rsidTr="000D48F6">
        <w:trPr>
          <w:trHeight w:val="240"/>
        </w:trPr>
        <w:tc>
          <w:tcPr>
            <w:tcW w:w="0" w:type="auto"/>
            <w:tcBorders>
              <w:top w:val="nil"/>
              <w:left w:val="single" w:sz="4" w:space="0" w:color="auto"/>
              <w:bottom w:val="single" w:sz="4" w:space="0" w:color="auto"/>
              <w:right w:val="single" w:sz="4" w:space="0" w:color="auto"/>
            </w:tcBorders>
            <w:vAlign w:val="center"/>
            <w:hideMark/>
          </w:tcPr>
          <w:p w14:paraId="4537074D" w14:textId="77777777" w:rsidR="000D48F6" w:rsidRPr="000D48F6" w:rsidRDefault="000D48F6" w:rsidP="000D48F6">
            <w:pPr>
              <w:keepNext/>
              <w:keepLines/>
              <w:spacing w:after="0"/>
              <w:rPr>
                <w:rFonts w:ascii="Arial" w:eastAsia="Times New Roman" w:hAnsi="Arial" w:cs="Arial"/>
                <w:sz w:val="18"/>
                <w:szCs w:val="18"/>
                <w:lang w:eastAsia="ja-JP"/>
              </w:rPr>
            </w:pPr>
          </w:p>
        </w:tc>
        <w:tc>
          <w:tcPr>
            <w:tcW w:w="0" w:type="auto"/>
            <w:tcBorders>
              <w:top w:val="nil"/>
              <w:left w:val="single" w:sz="4" w:space="0" w:color="auto"/>
              <w:bottom w:val="single" w:sz="4" w:space="0" w:color="auto"/>
              <w:right w:val="single" w:sz="4" w:space="0" w:color="auto"/>
            </w:tcBorders>
            <w:hideMark/>
          </w:tcPr>
          <w:p w14:paraId="6B1FFD6C"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hideMark/>
          </w:tcPr>
          <w:p w14:paraId="4549FA04"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3</w:t>
            </w:r>
            <w:r w:rsidRPr="000D48F6">
              <w:rPr>
                <w:rFonts w:ascii="Arial" w:eastAsia="Times New Roman" w:hAnsi="Arial"/>
                <w:sz w:val="18"/>
                <w:lang w:eastAsia="zh-CN"/>
              </w:rPr>
              <w:t>,6</w:t>
            </w:r>
          </w:p>
        </w:tc>
        <w:tc>
          <w:tcPr>
            <w:tcW w:w="1445" w:type="dxa"/>
            <w:gridSpan w:val="2"/>
            <w:tcBorders>
              <w:top w:val="single" w:sz="4" w:space="0" w:color="auto"/>
              <w:left w:val="single" w:sz="4" w:space="0" w:color="auto"/>
              <w:bottom w:val="single" w:sz="4" w:space="0" w:color="auto"/>
              <w:right w:val="single" w:sz="4" w:space="0" w:color="auto"/>
            </w:tcBorders>
            <w:hideMark/>
          </w:tcPr>
          <w:p w14:paraId="420946F1"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-92</w:t>
            </w:r>
          </w:p>
        </w:tc>
        <w:tc>
          <w:tcPr>
            <w:tcW w:w="1430" w:type="dxa"/>
            <w:gridSpan w:val="2"/>
            <w:tcBorders>
              <w:top w:val="single" w:sz="4" w:space="0" w:color="auto"/>
              <w:left w:val="single" w:sz="4" w:space="0" w:color="auto"/>
              <w:bottom w:val="single" w:sz="4" w:space="0" w:color="auto"/>
              <w:right w:val="single" w:sz="4" w:space="0" w:color="auto"/>
            </w:tcBorders>
            <w:hideMark/>
          </w:tcPr>
          <w:p w14:paraId="78F35D12"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-92</w:t>
            </w:r>
          </w:p>
        </w:tc>
        <w:tc>
          <w:tcPr>
            <w:tcW w:w="0" w:type="auto"/>
            <w:gridSpan w:val="2"/>
            <w:tcBorders>
              <w:top w:val="nil"/>
              <w:left w:val="single" w:sz="4" w:space="0" w:color="auto"/>
              <w:bottom w:val="single" w:sz="4" w:space="0" w:color="auto"/>
              <w:right w:val="single" w:sz="4" w:space="0" w:color="auto"/>
            </w:tcBorders>
            <w:hideMark/>
          </w:tcPr>
          <w:p w14:paraId="2B466D5B" w14:textId="77777777" w:rsidR="000D48F6" w:rsidRPr="000D48F6" w:rsidRDefault="000D48F6" w:rsidP="000D48F6">
            <w:pPr>
              <w:keepNext/>
              <w:keepLines/>
              <w:spacing w:after="0"/>
              <w:jc w:val="center"/>
              <w:rPr>
                <w:rFonts w:ascii="Arial" w:eastAsia="Calibri" w:hAnsi="Arial"/>
                <w:sz w:val="18"/>
              </w:rPr>
            </w:pPr>
          </w:p>
        </w:tc>
      </w:tr>
      <w:tr w:rsidR="000D48F6" w:rsidRPr="000D48F6" w14:paraId="2DAAB2F4" w14:textId="77777777" w:rsidTr="000D48F6">
        <w:trPr>
          <w:trHeight w:val="255"/>
        </w:trPr>
        <w:tc>
          <w:tcPr>
            <w:tcW w:w="2245" w:type="dxa"/>
            <w:tcBorders>
              <w:top w:val="single" w:sz="4" w:space="0" w:color="auto"/>
              <w:left w:val="single" w:sz="4" w:space="0" w:color="auto"/>
              <w:bottom w:val="nil"/>
              <w:right w:val="single" w:sz="4" w:space="0" w:color="auto"/>
            </w:tcBorders>
            <w:hideMark/>
          </w:tcPr>
          <w:p w14:paraId="2D7C6FEB" w14:textId="77777777" w:rsidR="000D48F6" w:rsidRPr="000D48F6" w:rsidRDefault="000D48F6" w:rsidP="000D48F6">
            <w:pPr>
              <w:keepNext/>
              <w:keepLines/>
              <w:spacing w:after="0"/>
              <w:rPr>
                <w:rFonts w:ascii="Arial" w:eastAsia="Times New Roman" w:hAnsi="Arial" w:cs="Arial"/>
                <w:sz w:val="18"/>
                <w:szCs w:val="18"/>
                <w:lang w:eastAsia="ja-JP"/>
              </w:rPr>
            </w:pPr>
            <w:r w:rsidRPr="000D48F6">
              <w:rPr>
                <w:rFonts w:ascii="Arial" w:eastAsia="Times New Roman" w:hAnsi="Arial" w:cs="Arial"/>
                <w:sz w:val="18"/>
                <w:szCs w:val="18"/>
              </w:rPr>
              <w:t>Io</w:t>
            </w:r>
            <w:r w:rsidRPr="000D48F6">
              <w:rPr>
                <w:rFonts w:ascii="Arial" w:eastAsia="Times New Roman" w:hAnsi="Arial" w:cs="Arial"/>
                <w:sz w:val="18"/>
                <w:szCs w:val="18"/>
                <w:vertAlign w:val="superscript"/>
              </w:rPr>
              <w:t>Note3</w:t>
            </w:r>
          </w:p>
        </w:tc>
        <w:tc>
          <w:tcPr>
            <w:tcW w:w="1386" w:type="dxa"/>
            <w:tcBorders>
              <w:top w:val="single" w:sz="4" w:space="0" w:color="auto"/>
              <w:left w:val="single" w:sz="4" w:space="0" w:color="auto"/>
              <w:bottom w:val="single" w:sz="4" w:space="0" w:color="auto"/>
              <w:right w:val="single" w:sz="4" w:space="0" w:color="auto"/>
            </w:tcBorders>
            <w:hideMark/>
          </w:tcPr>
          <w:p w14:paraId="19DE5946" w14:textId="77777777" w:rsidR="000D48F6" w:rsidRPr="000D48F6" w:rsidRDefault="000D48F6" w:rsidP="000D48F6">
            <w:pPr>
              <w:keepNext/>
              <w:keepLines/>
              <w:spacing w:after="0"/>
              <w:jc w:val="center"/>
              <w:rPr>
                <w:rFonts w:ascii="Arial" w:eastAsia="Times New Roman" w:hAnsi="Arial"/>
                <w:sz w:val="18"/>
              </w:rPr>
            </w:pPr>
            <w:r w:rsidRPr="000D48F6">
              <w:rPr>
                <w:rFonts w:ascii="Arial" w:eastAsia="Times New Roman" w:hAnsi="Arial"/>
                <w:sz w:val="18"/>
              </w:rPr>
              <w:t>dBm/9.36MHz</w:t>
            </w:r>
          </w:p>
        </w:tc>
        <w:tc>
          <w:tcPr>
            <w:tcW w:w="1424" w:type="dxa"/>
            <w:tcBorders>
              <w:top w:val="single" w:sz="4" w:space="0" w:color="auto"/>
              <w:left w:val="single" w:sz="4" w:space="0" w:color="auto"/>
              <w:bottom w:val="single" w:sz="4" w:space="0" w:color="auto"/>
              <w:right w:val="single" w:sz="4" w:space="0" w:color="auto"/>
            </w:tcBorders>
            <w:hideMark/>
          </w:tcPr>
          <w:p w14:paraId="0213902D"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1,2</w:t>
            </w:r>
            <w:r w:rsidRPr="000D48F6">
              <w:rPr>
                <w:rFonts w:ascii="Arial" w:eastAsia="Times New Roman" w:hAnsi="Arial"/>
                <w:sz w:val="18"/>
                <w:lang w:eastAsia="zh-CN"/>
              </w:rPr>
              <w:t>,4,5</w:t>
            </w:r>
          </w:p>
        </w:tc>
        <w:tc>
          <w:tcPr>
            <w:tcW w:w="1445" w:type="dxa"/>
            <w:gridSpan w:val="2"/>
            <w:tcBorders>
              <w:top w:val="single" w:sz="4" w:space="0" w:color="auto"/>
              <w:left w:val="single" w:sz="4" w:space="0" w:color="auto"/>
              <w:bottom w:val="single" w:sz="4" w:space="0" w:color="auto"/>
              <w:right w:val="single" w:sz="4" w:space="0" w:color="auto"/>
            </w:tcBorders>
            <w:hideMark/>
          </w:tcPr>
          <w:p w14:paraId="438EB53C"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-65.2</w:t>
            </w:r>
          </w:p>
        </w:tc>
        <w:tc>
          <w:tcPr>
            <w:tcW w:w="1430" w:type="dxa"/>
            <w:gridSpan w:val="2"/>
            <w:tcBorders>
              <w:top w:val="single" w:sz="4" w:space="0" w:color="auto"/>
              <w:left w:val="single" w:sz="4" w:space="0" w:color="auto"/>
              <w:bottom w:val="single" w:sz="4" w:space="0" w:color="auto"/>
              <w:right w:val="single" w:sz="4" w:space="0" w:color="auto"/>
            </w:tcBorders>
            <w:hideMark/>
          </w:tcPr>
          <w:p w14:paraId="54CBA30D"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-65.2</w:t>
            </w:r>
          </w:p>
        </w:tc>
        <w:tc>
          <w:tcPr>
            <w:tcW w:w="1420" w:type="dxa"/>
            <w:gridSpan w:val="2"/>
            <w:tcBorders>
              <w:top w:val="single" w:sz="4" w:space="0" w:color="auto"/>
              <w:left w:val="single" w:sz="4" w:space="0" w:color="auto"/>
              <w:bottom w:val="nil"/>
              <w:right w:val="single" w:sz="4" w:space="0" w:color="auto"/>
            </w:tcBorders>
          </w:tcPr>
          <w:p w14:paraId="233B1BEA" w14:textId="77777777" w:rsidR="000D48F6" w:rsidRPr="000D48F6" w:rsidRDefault="000D48F6" w:rsidP="000D48F6">
            <w:pPr>
              <w:keepNext/>
              <w:keepLines/>
              <w:spacing w:after="0"/>
              <w:jc w:val="center"/>
              <w:rPr>
                <w:rFonts w:ascii="Arial" w:eastAsia="Calibri" w:hAnsi="Arial"/>
                <w:sz w:val="18"/>
              </w:rPr>
            </w:pPr>
          </w:p>
        </w:tc>
      </w:tr>
      <w:tr w:rsidR="000D48F6" w:rsidRPr="000D48F6" w14:paraId="643E878D" w14:textId="77777777" w:rsidTr="000D48F6">
        <w:trPr>
          <w:trHeight w:val="180"/>
        </w:trPr>
        <w:tc>
          <w:tcPr>
            <w:tcW w:w="0" w:type="auto"/>
            <w:tcBorders>
              <w:top w:val="nil"/>
              <w:left w:val="single" w:sz="4" w:space="0" w:color="auto"/>
              <w:bottom w:val="single" w:sz="4" w:space="0" w:color="auto"/>
              <w:right w:val="single" w:sz="4" w:space="0" w:color="auto"/>
            </w:tcBorders>
            <w:vAlign w:val="center"/>
            <w:hideMark/>
          </w:tcPr>
          <w:p w14:paraId="08A01768" w14:textId="77777777" w:rsidR="000D48F6" w:rsidRPr="000D48F6" w:rsidRDefault="000D48F6" w:rsidP="000D48F6">
            <w:pPr>
              <w:keepNext/>
              <w:keepLines/>
              <w:spacing w:after="0"/>
              <w:rPr>
                <w:rFonts w:ascii="Arial" w:eastAsia="Times New Roman" w:hAnsi="Arial" w:cs="Arial"/>
                <w:sz w:val="18"/>
                <w:szCs w:val="18"/>
                <w:lang w:eastAsia="ja-JP"/>
              </w:rPr>
            </w:pPr>
          </w:p>
        </w:tc>
        <w:tc>
          <w:tcPr>
            <w:tcW w:w="1386" w:type="dxa"/>
            <w:tcBorders>
              <w:top w:val="single" w:sz="4" w:space="0" w:color="auto"/>
              <w:left w:val="single" w:sz="4" w:space="0" w:color="auto"/>
              <w:bottom w:val="single" w:sz="4" w:space="0" w:color="auto"/>
              <w:right w:val="single" w:sz="4" w:space="0" w:color="auto"/>
            </w:tcBorders>
            <w:hideMark/>
          </w:tcPr>
          <w:p w14:paraId="00AE9F51" w14:textId="77777777" w:rsidR="000D48F6" w:rsidRPr="000D48F6" w:rsidRDefault="000D48F6" w:rsidP="000D48F6">
            <w:pPr>
              <w:keepNext/>
              <w:keepLines/>
              <w:spacing w:after="0"/>
              <w:jc w:val="center"/>
              <w:rPr>
                <w:rFonts w:ascii="Arial" w:eastAsia="Times New Roman" w:hAnsi="Arial"/>
                <w:sz w:val="18"/>
              </w:rPr>
            </w:pPr>
            <w:r w:rsidRPr="000D48F6">
              <w:rPr>
                <w:rFonts w:ascii="Arial" w:eastAsia="Times New Roman" w:hAnsi="Arial"/>
                <w:sz w:val="18"/>
              </w:rPr>
              <w:t>dBm/38.1MHz</w:t>
            </w:r>
          </w:p>
        </w:tc>
        <w:tc>
          <w:tcPr>
            <w:tcW w:w="1424" w:type="dxa"/>
            <w:tcBorders>
              <w:top w:val="single" w:sz="4" w:space="0" w:color="auto"/>
              <w:left w:val="single" w:sz="4" w:space="0" w:color="auto"/>
              <w:bottom w:val="single" w:sz="4" w:space="0" w:color="auto"/>
              <w:right w:val="single" w:sz="4" w:space="0" w:color="auto"/>
            </w:tcBorders>
            <w:hideMark/>
          </w:tcPr>
          <w:p w14:paraId="4622922F"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3</w:t>
            </w:r>
            <w:r w:rsidRPr="000D48F6">
              <w:rPr>
                <w:rFonts w:ascii="Arial" w:eastAsia="Times New Roman" w:hAnsi="Arial"/>
                <w:sz w:val="18"/>
                <w:lang w:eastAsia="zh-CN"/>
              </w:rPr>
              <w:t>,6</w:t>
            </w:r>
          </w:p>
        </w:tc>
        <w:tc>
          <w:tcPr>
            <w:tcW w:w="1445" w:type="dxa"/>
            <w:gridSpan w:val="2"/>
            <w:tcBorders>
              <w:top w:val="single" w:sz="4" w:space="0" w:color="auto"/>
              <w:left w:val="single" w:sz="4" w:space="0" w:color="auto"/>
              <w:bottom w:val="single" w:sz="4" w:space="0" w:color="auto"/>
              <w:right w:val="single" w:sz="4" w:space="0" w:color="auto"/>
            </w:tcBorders>
            <w:hideMark/>
          </w:tcPr>
          <w:p w14:paraId="374EF1EA"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-59.2</w:t>
            </w:r>
          </w:p>
        </w:tc>
        <w:tc>
          <w:tcPr>
            <w:tcW w:w="1430" w:type="dxa"/>
            <w:gridSpan w:val="2"/>
            <w:tcBorders>
              <w:top w:val="single" w:sz="4" w:space="0" w:color="auto"/>
              <w:left w:val="single" w:sz="4" w:space="0" w:color="auto"/>
              <w:bottom w:val="single" w:sz="4" w:space="0" w:color="auto"/>
              <w:right w:val="single" w:sz="4" w:space="0" w:color="auto"/>
            </w:tcBorders>
            <w:hideMark/>
          </w:tcPr>
          <w:p w14:paraId="6AA35EF8"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-59.2</w:t>
            </w:r>
          </w:p>
        </w:tc>
        <w:tc>
          <w:tcPr>
            <w:tcW w:w="0" w:type="auto"/>
            <w:gridSpan w:val="2"/>
            <w:tcBorders>
              <w:top w:val="nil"/>
              <w:left w:val="single" w:sz="4" w:space="0" w:color="auto"/>
              <w:bottom w:val="single" w:sz="4" w:space="0" w:color="auto"/>
              <w:right w:val="single" w:sz="4" w:space="0" w:color="auto"/>
            </w:tcBorders>
            <w:hideMark/>
          </w:tcPr>
          <w:p w14:paraId="187F3C71" w14:textId="77777777" w:rsidR="000D48F6" w:rsidRPr="000D48F6" w:rsidRDefault="000D48F6" w:rsidP="000D48F6">
            <w:pPr>
              <w:keepNext/>
              <w:keepLines/>
              <w:spacing w:after="0"/>
              <w:jc w:val="center"/>
              <w:rPr>
                <w:rFonts w:ascii="Arial" w:eastAsia="Calibri" w:hAnsi="Arial"/>
                <w:sz w:val="18"/>
              </w:rPr>
            </w:pPr>
          </w:p>
        </w:tc>
      </w:tr>
      <w:tr w:rsidR="000D48F6" w:rsidRPr="000D48F6" w14:paraId="44EF3705" w14:textId="77777777" w:rsidTr="000D48F6">
        <w:tc>
          <w:tcPr>
            <w:tcW w:w="2245" w:type="dxa"/>
            <w:tcBorders>
              <w:top w:val="single" w:sz="4" w:space="0" w:color="auto"/>
              <w:left w:val="single" w:sz="4" w:space="0" w:color="auto"/>
              <w:bottom w:val="single" w:sz="4" w:space="0" w:color="auto"/>
              <w:right w:val="single" w:sz="4" w:space="0" w:color="auto"/>
            </w:tcBorders>
            <w:hideMark/>
          </w:tcPr>
          <w:p w14:paraId="4DE31785" w14:textId="77777777" w:rsidR="000D48F6" w:rsidRPr="000D48F6" w:rsidRDefault="000D48F6" w:rsidP="000D48F6">
            <w:pPr>
              <w:keepNext/>
              <w:keepLines/>
              <w:spacing w:after="0"/>
              <w:rPr>
                <w:rFonts w:ascii="Arial" w:eastAsia="Times New Roman" w:hAnsi="Arial" w:cs="Arial"/>
                <w:sz w:val="18"/>
                <w:szCs w:val="18"/>
                <w:lang w:eastAsia="ja-JP"/>
              </w:rPr>
            </w:pPr>
            <w:r w:rsidRPr="000D48F6">
              <w:rPr>
                <w:rFonts w:ascii="Arial" w:eastAsia="Times New Roman" w:hAnsi="Arial" w:cs="Arial"/>
                <w:sz w:val="18"/>
                <w:szCs w:val="18"/>
              </w:rPr>
              <w:t>Propagation condition</w:t>
            </w:r>
          </w:p>
        </w:tc>
        <w:tc>
          <w:tcPr>
            <w:tcW w:w="1386" w:type="dxa"/>
            <w:tcBorders>
              <w:top w:val="single" w:sz="4" w:space="0" w:color="auto"/>
              <w:left w:val="single" w:sz="4" w:space="0" w:color="auto"/>
              <w:bottom w:val="single" w:sz="4" w:space="0" w:color="auto"/>
              <w:right w:val="single" w:sz="4" w:space="0" w:color="auto"/>
            </w:tcBorders>
            <w:vAlign w:val="center"/>
          </w:tcPr>
          <w:p w14:paraId="1C0A275B"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4C947FF6"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1,2,3</w:t>
            </w:r>
            <w:r w:rsidRPr="000D48F6">
              <w:rPr>
                <w:rFonts w:ascii="Arial" w:eastAsia="Times New Roman" w:hAnsi="Arial"/>
                <w:sz w:val="18"/>
                <w:lang w:eastAsia="zh-CN"/>
              </w:rPr>
              <w:t>,4,5,6</w:t>
            </w:r>
          </w:p>
        </w:tc>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77FDD927"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AWGN</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080B6BC" w14:textId="77777777" w:rsidR="000D48F6" w:rsidRPr="000D48F6" w:rsidRDefault="000D48F6" w:rsidP="000D48F6">
            <w:pPr>
              <w:keepNext/>
              <w:keepLines/>
              <w:spacing w:after="0"/>
              <w:jc w:val="center"/>
              <w:rPr>
                <w:rFonts w:ascii="Arial" w:eastAsia="Calibri" w:hAnsi="Arial"/>
                <w:sz w:val="18"/>
              </w:rPr>
            </w:pPr>
          </w:p>
        </w:tc>
      </w:tr>
      <w:tr w:rsidR="000D48F6" w:rsidRPr="000D48F6" w14:paraId="5DA340E4" w14:textId="77777777" w:rsidTr="000D48F6">
        <w:tc>
          <w:tcPr>
            <w:tcW w:w="2245" w:type="dxa"/>
            <w:tcBorders>
              <w:top w:val="single" w:sz="4" w:space="0" w:color="auto"/>
              <w:left w:val="single" w:sz="4" w:space="0" w:color="auto"/>
              <w:bottom w:val="nil"/>
              <w:right w:val="single" w:sz="4" w:space="0" w:color="auto"/>
            </w:tcBorders>
            <w:hideMark/>
          </w:tcPr>
          <w:p w14:paraId="281E83CC" w14:textId="77777777" w:rsidR="000D48F6" w:rsidRPr="000D48F6" w:rsidRDefault="000D48F6" w:rsidP="000D48F6">
            <w:pPr>
              <w:keepNext/>
              <w:keepLines/>
              <w:spacing w:after="0"/>
              <w:rPr>
                <w:rFonts w:ascii="Arial" w:eastAsia="Times New Roman" w:hAnsi="Arial" w:cs="Arial"/>
                <w:sz w:val="18"/>
                <w:szCs w:val="18"/>
              </w:rPr>
            </w:pPr>
            <w:r w:rsidRPr="000D48F6">
              <w:rPr>
                <w:rFonts w:ascii="Arial" w:eastAsia="Times New Roman" w:hAnsi="Arial" w:cs="Arial"/>
                <w:sz w:val="18"/>
                <w:szCs w:val="18"/>
              </w:rPr>
              <w:t>SRS Config</w:t>
            </w:r>
          </w:p>
        </w:tc>
        <w:tc>
          <w:tcPr>
            <w:tcW w:w="1386" w:type="dxa"/>
            <w:tcBorders>
              <w:top w:val="single" w:sz="4" w:space="0" w:color="auto"/>
              <w:left w:val="single" w:sz="4" w:space="0" w:color="auto"/>
              <w:bottom w:val="single" w:sz="4" w:space="0" w:color="auto"/>
              <w:right w:val="single" w:sz="4" w:space="0" w:color="auto"/>
            </w:tcBorders>
            <w:vAlign w:val="center"/>
          </w:tcPr>
          <w:p w14:paraId="35B2FFCD"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2F0C3B62"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1,2</w:t>
            </w:r>
            <w:r w:rsidRPr="000D48F6">
              <w:rPr>
                <w:rFonts w:ascii="Arial" w:eastAsia="Times New Roman" w:hAnsi="Arial"/>
                <w:sz w:val="18"/>
                <w:lang w:eastAsia="zh-CN"/>
              </w:rPr>
              <w:t>,4,5</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34EE543"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SRSConf.1</w:t>
            </w:r>
            <w:r w:rsidRPr="000D48F6">
              <w:rPr>
                <w:rFonts w:ascii="Arial" w:eastAsia="Calibri" w:hAnsi="Arial"/>
                <w:sz w:val="18"/>
                <w:vertAlign w:val="superscript"/>
              </w:rPr>
              <w:t>Note6</w:t>
            </w:r>
          </w:p>
        </w:tc>
        <w:tc>
          <w:tcPr>
            <w:tcW w:w="1438" w:type="dxa"/>
            <w:gridSpan w:val="3"/>
            <w:tcBorders>
              <w:top w:val="single" w:sz="4" w:space="0" w:color="auto"/>
              <w:left w:val="single" w:sz="4" w:space="0" w:color="auto"/>
              <w:bottom w:val="single" w:sz="4" w:space="0" w:color="auto"/>
              <w:right w:val="single" w:sz="4" w:space="0" w:color="auto"/>
            </w:tcBorders>
            <w:vAlign w:val="center"/>
            <w:hideMark/>
          </w:tcPr>
          <w:p w14:paraId="04BDF9D6"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SRSConf.3</w:t>
            </w:r>
            <w:r w:rsidRPr="000D48F6">
              <w:rPr>
                <w:rFonts w:ascii="Arial" w:eastAsia="Calibri" w:hAnsi="Arial"/>
                <w:sz w:val="18"/>
                <w:vertAlign w:val="superscript"/>
              </w:rPr>
              <w:t>Note6</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7262698" w14:textId="77777777" w:rsidR="000D48F6" w:rsidRPr="000D48F6" w:rsidRDefault="000D48F6" w:rsidP="000D48F6">
            <w:pPr>
              <w:keepNext/>
              <w:keepLines/>
              <w:spacing w:after="0"/>
              <w:jc w:val="center"/>
              <w:rPr>
                <w:rFonts w:ascii="Arial" w:eastAsia="Calibri" w:hAnsi="Arial"/>
                <w:sz w:val="18"/>
              </w:rPr>
            </w:pPr>
          </w:p>
        </w:tc>
      </w:tr>
      <w:tr w:rsidR="000D48F6" w:rsidRPr="000D48F6" w14:paraId="7810A4C0" w14:textId="77777777" w:rsidTr="000D48F6">
        <w:tc>
          <w:tcPr>
            <w:tcW w:w="0" w:type="auto"/>
            <w:tcBorders>
              <w:top w:val="nil"/>
              <w:left w:val="single" w:sz="4" w:space="0" w:color="auto"/>
              <w:bottom w:val="single" w:sz="4" w:space="0" w:color="auto"/>
              <w:right w:val="single" w:sz="4" w:space="0" w:color="auto"/>
            </w:tcBorders>
            <w:vAlign w:val="center"/>
            <w:hideMark/>
          </w:tcPr>
          <w:p w14:paraId="5AFD57CD" w14:textId="77777777" w:rsidR="000D48F6" w:rsidRPr="000D48F6" w:rsidRDefault="000D48F6" w:rsidP="000D48F6">
            <w:pPr>
              <w:spacing w:after="0" w:line="256" w:lineRule="auto"/>
              <w:rPr>
                <w:rFonts w:ascii="Arial" w:eastAsia="Times New Roman"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vAlign w:val="center"/>
          </w:tcPr>
          <w:p w14:paraId="441E38C7" w14:textId="77777777" w:rsidR="000D48F6" w:rsidRPr="000D48F6" w:rsidRDefault="000D48F6" w:rsidP="000D48F6">
            <w:pPr>
              <w:keepNext/>
              <w:keepLines/>
              <w:spacing w:after="0"/>
              <w:jc w:val="center"/>
              <w:rPr>
                <w:rFonts w:ascii="Arial" w:eastAsia="Times New Roman" w:hAnsi="Arial"/>
                <w:sz w:val="1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5674F3F2"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3, 6</w:t>
            </w:r>
          </w:p>
        </w:tc>
        <w:tc>
          <w:tcPr>
            <w:tcW w:w="1437" w:type="dxa"/>
            <w:tcBorders>
              <w:top w:val="single" w:sz="4" w:space="0" w:color="auto"/>
              <w:left w:val="single" w:sz="4" w:space="0" w:color="auto"/>
              <w:bottom w:val="single" w:sz="4" w:space="0" w:color="auto"/>
              <w:right w:val="single" w:sz="4" w:space="0" w:color="auto"/>
            </w:tcBorders>
            <w:vAlign w:val="center"/>
            <w:hideMark/>
          </w:tcPr>
          <w:p w14:paraId="5FBF79F5"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SRSConf.1</w:t>
            </w:r>
            <w:r w:rsidRPr="000D48F6">
              <w:rPr>
                <w:rFonts w:ascii="Arial" w:eastAsia="Calibri" w:hAnsi="Arial"/>
                <w:sz w:val="18"/>
                <w:vertAlign w:val="superscript"/>
              </w:rPr>
              <w:t>Note6</w:t>
            </w:r>
          </w:p>
        </w:tc>
        <w:tc>
          <w:tcPr>
            <w:tcW w:w="1438" w:type="dxa"/>
            <w:gridSpan w:val="3"/>
            <w:tcBorders>
              <w:top w:val="single" w:sz="4" w:space="0" w:color="auto"/>
              <w:left w:val="single" w:sz="4" w:space="0" w:color="auto"/>
              <w:bottom w:val="single" w:sz="4" w:space="0" w:color="auto"/>
              <w:right w:val="single" w:sz="4" w:space="0" w:color="auto"/>
            </w:tcBorders>
            <w:vAlign w:val="center"/>
            <w:hideMark/>
          </w:tcPr>
          <w:p w14:paraId="4FB68D2F" w14:textId="77777777" w:rsidR="000D48F6" w:rsidRPr="000D48F6" w:rsidRDefault="000D48F6" w:rsidP="000D48F6">
            <w:pPr>
              <w:keepNext/>
              <w:keepLines/>
              <w:spacing w:after="0"/>
              <w:jc w:val="center"/>
              <w:rPr>
                <w:rFonts w:ascii="Arial" w:eastAsia="Calibri" w:hAnsi="Arial"/>
                <w:sz w:val="18"/>
              </w:rPr>
            </w:pPr>
            <w:r w:rsidRPr="000D48F6">
              <w:rPr>
                <w:rFonts w:ascii="Arial" w:eastAsia="Calibri" w:hAnsi="Arial"/>
                <w:sz w:val="18"/>
              </w:rPr>
              <w:t>SRSConf.2</w:t>
            </w:r>
            <w:r w:rsidRPr="000D48F6">
              <w:rPr>
                <w:rFonts w:ascii="Arial" w:eastAsia="Calibri" w:hAnsi="Arial"/>
                <w:sz w:val="18"/>
                <w:vertAlign w:val="superscript"/>
              </w:rPr>
              <w:t>Note6</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29533478" w14:textId="77777777" w:rsidR="000D48F6" w:rsidRPr="000D48F6" w:rsidRDefault="000D48F6" w:rsidP="000D48F6">
            <w:pPr>
              <w:keepNext/>
              <w:keepLines/>
              <w:spacing w:after="0"/>
              <w:jc w:val="center"/>
              <w:rPr>
                <w:rFonts w:ascii="Arial" w:eastAsia="Calibri" w:hAnsi="Arial"/>
                <w:sz w:val="18"/>
              </w:rPr>
            </w:pPr>
          </w:p>
        </w:tc>
      </w:tr>
      <w:tr w:rsidR="000D48F6" w:rsidRPr="000D48F6" w14:paraId="7EEEBB9E" w14:textId="77777777" w:rsidTr="000D48F6">
        <w:trPr>
          <w:trHeight w:val="1818"/>
        </w:trPr>
        <w:tc>
          <w:tcPr>
            <w:tcW w:w="9350" w:type="dxa"/>
            <w:gridSpan w:val="9"/>
            <w:tcBorders>
              <w:top w:val="single" w:sz="4" w:space="0" w:color="auto"/>
              <w:left w:val="single" w:sz="4" w:space="0" w:color="auto"/>
              <w:bottom w:val="single" w:sz="4" w:space="0" w:color="auto"/>
              <w:right w:val="single" w:sz="4" w:space="0" w:color="auto"/>
            </w:tcBorders>
            <w:hideMark/>
          </w:tcPr>
          <w:p w14:paraId="318D4CB1" w14:textId="77777777" w:rsidR="000D48F6" w:rsidRPr="000D48F6" w:rsidRDefault="000D48F6" w:rsidP="000D48F6">
            <w:pPr>
              <w:keepNext/>
              <w:keepLines/>
              <w:spacing w:after="0"/>
              <w:ind w:left="851" w:hanging="851"/>
              <w:rPr>
                <w:rFonts w:ascii="Arial" w:eastAsia="Times New Roman" w:hAnsi="Arial"/>
                <w:sz w:val="18"/>
              </w:rPr>
            </w:pPr>
            <w:r w:rsidRPr="000D48F6">
              <w:rPr>
                <w:rFonts w:ascii="Arial" w:eastAsia="Times New Roman" w:hAnsi="Arial"/>
                <w:sz w:val="18"/>
              </w:rPr>
              <w:t>Note 1:</w:t>
            </w:r>
            <w:r w:rsidRPr="000D48F6">
              <w:rPr>
                <w:rFonts w:ascii="Arial" w:eastAsia="Times New Roman" w:hAnsi="Arial"/>
                <w:sz w:val="18"/>
              </w:rPr>
              <w:tab/>
              <w:t>OCNG shall be used such that both cells are fully allocated and a constant total transmitted power spectral density is achieved for all OFDM symbols.</w:t>
            </w:r>
          </w:p>
          <w:p w14:paraId="14C3EE5B" w14:textId="77777777" w:rsidR="000D48F6" w:rsidRPr="000D48F6" w:rsidRDefault="000D48F6" w:rsidP="000D48F6">
            <w:pPr>
              <w:keepNext/>
              <w:keepLines/>
              <w:spacing w:after="0"/>
              <w:ind w:left="851" w:hanging="851"/>
              <w:rPr>
                <w:rFonts w:ascii="Arial" w:eastAsia="Times New Roman" w:hAnsi="Arial"/>
                <w:sz w:val="18"/>
              </w:rPr>
            </w:pPr>
            <w:r w:rsidRPr="000D48F6">
              <w:rPr>
                <w:rFonts w:ascii="Arial" w:eastAsia="Times New Roman" w:hAnsi="Arial"/>
                <w:sz w:val="18"/>
              </w:rPr>
              <w:t>Note 2:</w:t>
            </w:r>
            <w:r w:rsidRPr="000D48F6">
              <w:rPr>
                <w:rFonts w:ascii="Arial" w:eastAsia="Times New Roman" w:hAnsi="Arial"/>
                <w:sz w:val="18"/>
              </w:rPr>
              <w:tab/>
              <w:t xml:space="preserve">Interference from other cells and noise sources not specified in the test is assumed to be constant over subcarriers and time and shall be modelled as AWGN of appropriate power for </w:t>
            </w:r>
            <w:r w:rsidRPr="000D48F6">
              <w:rPr>
                <w:rFonts w:ascii="Arial" w:eastAsia="Times New Roman" w:hAnsi="Arial"/>
                <w:position w:val="-12"/>
                <w:sz w:val="18"/>
              </w:rPr>
              <w:object w:dxaOrig="345" w:dyaOrig="360" w14:anchorId="1BCD10C0">
                <v:shape id="_x0000_i1056" type="#_x0000_t75" style="width:16.5pt;height:18.5pt" o:ole="" fillcolor="window">
                  <v:imagedata r:id="rId15" o:title=""/>
                </v:shape>
                <o:OLEObject Type="Embed" ProgID="Equation.3" ShapeID="_x0000_i1056" DrawAspect="Content" ObjectID="_1691945467" r:id="rId50"/>
              </w:object>
            </w:r>
            <w:r w:rsidRPr="000D48F6">
              <w:rPr>
                <w:rFonts w:ascii="Arial" w:eastAsia="Times New Roman" w:hAnsi="Arial"/>
                <w:sz w:val="18"/>
              </w:rPr>
              <w:t xml:space="preserve"> to be fulfilled.</w:t>
            </w:r>
          </w:p>
          <w:p w14:paraId="3B9BDA8C" w14:textId="77777777" w:rsidR="000D48F6" w:rsidRPr="000D48F6" w:rsidRDefault="000D48F6" w:rsidP="000D48F6">
            <w:pPr>
              <w:keepNext/>
              <w:keepLines/>
              <w:spacing w:after="0"/>
              <w:ind w:left="851" w:hanging="851"/>
              <w:rPr>
                <w:rFonts w:ascii="Arial" w:eastAsia="Times New Roman" w:hAnsi="Arial"/>
                <w:sz w:val="18"/>
              </w:rPr>
            </w:pPr>
            <w:r w:rsidRPr="000D48F6">
              <w:rPr>
                <w:rFonts w:ascii="Arial" w:eastAsia="Times New Roman" w:hAnsi="Arial"/>
                <w:sz w:val="18"/>
              </w:rPr>
              <w:t>Note 3:</w:t>
            </w:r>
            <w:r w:rsidRPr="000D48F6">
              <w:rPr>
                <w:rFonts w:ascii="Arial" w:eastAsia="Times New Roman" w:hAnsi="Arial"/>
                <w:sz w:val="18"/>
              </w:rPr>
              <w:tab/>
              <w:t>SS-RSRP and Io levels have been derived from other parameters for information purposes. They are not settable parameters themselves.</w:t>
            </w:r>
          </w:p>
          <w:p w14:paraId="651BFD41" w14:textId="77777777" w:rsidR="000D48F6" w:rsidRPr="000D48F6" w:rsidRDefault="000D48F6" w:rsidP="000D48F6">
            <w:pPr>
              <w:keepNext/>
              <w:keepLines/>
              <w:spacing w:after="0"/>
              <w:ind w:left="851" w:hanging="851"/>
              <w:rPr>
                <w:rFonts w:ascii="Arial" w:eastAsia="Times New Roman" w:hAnsi="Arial"/>
                <w:sz w:val="18"/>
              </w:rPr>
            </w:pPr>
            <w:r w:rsidRPr="000D48F6">
              <w:rPr>
                <w:rFonts w:ascii="Arial" w:eastAsia="Times New Roman" w:hAnsi="Arial"/>
                <w:sz w:val="18"/>
              </w:rPr>
              <w:t>Note 4:</w:t>
            </w:r>
            <w:r w:rsidRPr="000D48F6">
              <w:rPr>
                <w:rFonts w:ascii="Arial" w:eastAsia="Times New Roman" w:hAnsi="Arial"/>
                <w:sz w:val="18"/>
              </w:rPr>
              <w:tab/>
              <w:t>SS-RSRP minimum requirements are specified assuming independent interference and noise at each receiver antenna port.</w:t>
            </w:r>
          </w:p>
          <w:p w14:paraId="7DCFA2FE" w14:textId="77777777" w:rsidR="000D48F6" w:rsidRPr="000D48F6" w:rsidRDefault="000D48F6" w:rsidP="000D48F6">
            <w:pPr>
              <w:keepNext/>
              <w:keepLines/>
              <w:spacing w:after="0" w:line="256" w:lineRule="auto"/>
              <w:ind w:left="851" w:hanging="851"/>
              <w:rPr>
                <w:rFonts w:ascii="Arial" w:eastAsia="Times New Roman" w:hAnsi="Arial"/>
                <w:sz w:val="18"/>
              </w:rPr>
            </w:pPr>
            <w:r w:rsidRPr="000D48F6">
              <w:rPr>
                <w:rFonts w:ascii="Arial" w:eastAsia="Times New Roman" w:hAnsi="Arial"/>
                <w:sz w:val="18"/>
              </w:rPr>
              <w:t>Note 5:</w:t>
            </w:r>
            <w:r w:rsidRPr="000D48F6">
              <w:rPr>
                <w:rFonts w:ascii="Arial" w:eastAsia="Times New Roman" w:hAnsi="Arial"/>
                <w:sz w:val="18"/>
              </w:rPr>
              <w:tab/>
              <w:t>DRx related parameters are given in Table A.3.3.</w:t>
            </w:r>
            <w:r w:rsidRPr="000D48F6">
              <w:rPr>
                <w:rFonts w:ascii="Arial" w:eastAsia="Times New Roman" w:hAnsi="Arial"/>
                <w:sz w:val="18"/>
                <w:lang w:eastAsia="zh-CN"/>
              </w:rPr>
              <w:t>8</w:t>
            </w:r>
            <w:r w:rsidRPr="000D48F6">
              <w:rPr>
                <w:rFonts w:ascii="Arial" w:eastAsia="Times New Roman" w:hAnsi="Arial"/>
                <w:sz w:val="18"/>
              </w:rPr>
              <w:t>-1</w:t>
            </w:r>
          </w:p>
          <w:p w14:paraId="21ACD832" w14:textId="77777777" w:rsidR="000D48F6" w:rsidRPr="000D48F6" w:rsidRDefault="000D48F6" w:rsidP="000D48F6">
            <w:pPr>
              <w:keepNext/>
              <w:keepLines/>
              <w:spacing w:after="0"/>
              <w:ind w:left="851" w:hanging="851"/>
              <w:rPr>
                <w:rFonts w:ascii="Arial" w:eastAsia="Times New Roman" w:hAnsi="Arial"/>
                <w:sz w:val="18"/>
              </w:rPr>
            </w:pPr>
            <w:r w:rsidRPr="000D48F6">
              <w:rPr>
                <w:rFonts w:ascii="Arial" w:eastAsia="Times New Roman" w:hAnsi="Arial"/>
                <w:sz w:val="18"/>
              </w:rPr>
              <w:t>Note 6:</w:t>
            </w:r>
            <w:r w:rsidRPr="000D48F6">
              <w:rPr>
                <w:rFonts w:ascii="Arial" w:eastAsia="Times New Roman" w:hAnsi="Arial"/>
                <w:sz w:val="18"/>
              </w:rPr>
              <w:tab/>
              <w:t>SRS configs are given in Table A.4.4.1.1.1-3</w:t>
            </w:r>
          </w:p>
        </w:tc>
      </w:tr>
    </w:tbl>
    <w:p w14:paraId="27A0AB37" w14:textId="77777777" w:rsidR="000D48F6" w:rsidRPr="000D48F6" w:rsidRDefault="000D48F6" w:rsidP="000D48F6">
      <w:pPr>
        <w:rPr>
          <w:rFonts w:eastAsia="Times New Roman"/>
        </w:rPr>
      </w:pPr>
    </w:p>
    <w:p w14:paraId="59D5188C" w14:textId="77777777" w:rsidR="000D48F6" w:rsidRPr="000D48F6" w:rsidRDefault="000D48F6" w:rsidP="000D48F6">
      <w:pPr>
        <w:keepNext/>
        <w:keepLines/>
        <w:spacing w:before="60"/>
        <w:jc w:val="center"/>
        <w:rPr>
          <w:rFonts w:ascii="Arial" w:eastAsia="Times New Roman" w:hAnsi="Arial"/>
          <w:b/>
        </w:rPr>
      </w:pPr>
      <w:r w:rsidRPr="000D48F6">
        <w:rPr>
          <w:rFonts w:ascii="Arial" w:eastAsia="Times New Roman" w:hAnsi="Arial"/>
          <w:b/>
        </w:rPr>
        <w:t>Table A.4.4.1.1.1-3: SRS Configuration for Timing Accuracy Test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389"/>
        <w:gridCol w:w="1816"/>
        <w:gridCol w:w="1247"/>
        <w:gridCol w:w="1253"/>
        <w:gridCol w:w="1305"/>
      </w:tblGrid>
      <w:tr w:rsidR="000D48F6" w:rsidRPr="000D48F6" w14:paraId="08E1FFBE" w14:textId="77777777" w:rsidTr="000D48F6">
        <w:tc>
          <w:tcPr>
            <w:tcW w:w="1340" w:type="dxa"/>
            <w:tcBorders>
              <w:top w:val="single" w:sz="4" w:space="0" w:color="auto"/>
              <w:left w:val="single" w:sz="4" w:space="0" w:color="auto"/>
              <w:bottom w:val="single" w:sz="4" w:space="0" w:color="auto"/>
              <w:right w:val="single" w:sz="4" w:space="0" w:color="auto"/>
            </w:tcBorders>
          </w:tcPr>
          <w:p w14:paraId="5F1B9C35" w14:textId="77777777" w:rsidR="000D48F6" w:rsidRPr="000D48F6" w:rsidRDefault="000D48F6" w:rsidP="000D48F6">
            <w:pPr>
              <w:keepNext/>
              <w:keepLines/>
              <w:spacing w:after="0"/>
              <w:jc w:val="center"/>
              <w:rPr>
                <w:rFonts w:ascii="Arial" w:eastAsia="Times New Roman" w:hAnsi="Arial"/>
                <w:b/>
                <w:sz w:val="18"/>
              </w:rPr>
            </w:pPr>
          </w:p>
        </w:tc>
        <w:tc>
          <w:tcPr>
            <w:tcW w:w="2389" w:type="dxa"/>
            <w:tcBorders>
              <w:top w:val="single" w:sz="4" w:space="0" w:color="auto"/>
              <w:left w:val="single" w:sz="4" w:space="0" w:color="auto"/>
              <w:bottom w:val="single" w:sz="4" w:space="0" w:color="auto"/>
              <w:right w:val="single" w:sz="4" w:space="0" w:color="auto"/>
            </w:tcBorders>
            <w:hideMark/>
          </w:tcPr>
          <w:p w14:paraId="414485EE" w14:textId="77777777" w:rsidR="000D48F6" w:rsidRPr="000D48F6" w:rsidRDefault="000D48F6" w:rsidP="000D48F6">
            <w:pPr>
              <w:keepNext/>
              <w:keepLines/>
              <w:spacing w:after="0"/>
              <w:jc w:val="center"/>
              <w:rPr>
                <w:rFonts w:ascii="Arial" w:eastAsia="Times New Roman" w:hAnsi="Arial"/>
                <w:b/>
                <w:sz w:val="18"/>
              </w:rPr>
            </w:pPr>
            <w:r w:rsidRPr="000D48F6">
              <w:rPr>
                <w:rFonts w:ascii="Arial" w:eastAsia="Times New Roman" w:hAnsi="Arial"/>
                <w:b/>
                <w:sz w:val="18"/>
              </w:rPr>
              <w:t>Field</w:t>
            </w:r>
          </w:p>
        </w:tc>
        <w:tc>
          <w:tcPr>
            <w:tcW w:w="1816" w:type="dxa"/>
            <w:tcBorders>
              <w:top w:val="single" w:sz="4" w:space="0" w:color="auto"/>
              <w:left w:val="single" w:sz="4" w:space="0" w:color="auto"/>
              <w:bottom w:val="single" w:sz="4" w:space="0" w:color="auto"/>
              <w:right w:val="single" w:sz="4" w:space="0" w:color="auto"/>
            </w:tcBorders>
            <w:hideMark/>
          </w:tcPr>
          <w:p w14:paraId="7CD2CBC8" w14:textId="77777777" w:rsidR="000D48F6" w:rsidRPr="000D48F6" w:rsidRDefault="000D48F6" w:rsidP="000D48F6">
            <w:pPr>
              <w:keepNext/>
              <w:keepLines/>
              <w:spacing w:after="0"/>
              <w:jc w:val="center"/>
              <w:rPr>
                <w:rFonts w:ascii="Arial" w:eastAsia="Times New Roman" w:hAnsi="Arial"/>
                <w:b/>
                <w:sz w:val="18"/>
              </w:rPr>
            </w:pPr>
            <w:r w:rsidRPr="000D48F6">
              <w:rPr>
                <w:rFonts w:ascii="Arial" w:eastAsia="Times New Roman" w:hAnsi="Arial"/>
                <w:b/>
                <w:sz w:val="18"/>
              </w:rPr>
              <w:t>SRSConf.1</w:t>
            </w:r>
          </w:p>
        </w:tc>
        <w:tc>
          <w:tcPr>
            <w:tcW w:w="1247" w:type="dxa"/>
            <w:tcBorders>
              <w:top w:val="single" w:sz="4" w:space="0" w:color="auto"/>
              <w:left w:val="single" w:sz="4" w:space="0" w:color="auto"/>
              <w:bottom w:val="single" w:sz="4" w:space="0" w:color="auto"/>
              <w:right w:val="single" w:sz="4" w:space="0" w:color="auto"/>
            </w:tcBorders>
            <w:hideMark/>
          </w:tcPr>
          <w:p w14:paraId="3DE0AD12" w14:textId="77777777" w:rsidR="000D48F6" w:rsidRPr="000D48F6" w:rsidRDefault="000D48F6" w:rsidP="000D48F6">
            <w:pPr>
              <w:keepNext/>
              <w:keepLines/>
              <w:spacing w:after="0"/>
              <w:jc w:val="center"/>
              <w:rPr>
                <w:rFonts w:ascii="Arial" w:eastAsia="Times New Roman" w:hAnsi="Arial"/>
                <w:b/>
                <w:sz w:val="18"/>
              </w:rPr>
            </w:pPr>
            <w:r w:rsidRPr="000D48F6">
              <w:rPr>
                <w:rFonts w:ascii="Arial" w:eastAsia="Times New Roman" w:hAnsi="Arial"/>
                <w:b/>
                <w:sz w:val="18"/>
              </w:rPr>
              <w:t>SRSConf.2</w:t>
            </w:r>
          </w:p>
        </w:tc>
        <w:tc>
          <w:tcPr>
            <w:tcW w:w="1253" w:type="dxa"/>
            <w:tcBorders>
              <w:top w:val="single" w:sz="4" w:space="0" w:color="auto"/>
              <w:left w:val="single" w:sz="4" w:space="0" w:color="auto"/>
              <w:bottom w:val="single" w:sz="4" w:space="0" w:color="auto"/>
              <w:right w:val="single" w:sz="4" w:space="0" w:color="auto"/>
            </w:tcBorders>
            <w:hideMark/>
          </w:tcPr>
          <w:p w14:paraId="6F5C574A" w14:textId="77777777" w:rsidR="000D48F6" w:rsidRPr="000D48F6" w:rsidRDefault="000D48F6" w:rsidP="000D48F6">
            <w:pPr>
              <w:keepNext/>
              <w:keepLines/>
              <w:spacing w:after="0"/>
              <w:jc w:val="center"/>
              <w:rPr>
                <w:rFonts w:ascii="Arial" w:eastAsia="Times New Roman" w:hAnsi="Arial"/>
                <w:b/>
                <w:sz w:val="18"/>
              </w:rPr>
            </w:pPr>
            <w:r w:rsidRPr="000D48F6">
              <w:rPr>
                <w:rFonts w:ascii="Arial" w:eastAsia="Times New Roman" w:hAnsi="Arial"/>
                <w:b/>
                <w:sz w:val="18"/>
              </w:rPr>
              <w:t>SRSConf.3</w:t>
            </w:r>
          </w:p>
        </w:tc>
        <w:tc>
          <w:tcPr>
            <w:tcW w:w="1305" w:type="dxa"/>
            <w:tcBorders>
              <w:top w:val="single" w:sz="4" w:space="0" w:color="auto"/>
              <w:left w:val="single" w:sz="4" w:space="0" w:color="auto"/>
              <w:bottom w:val="single" w:sz="4" w:space="0" w:color="auto"/>
              <w:right w:val="single" w:sz="4" w:space="0" w:color="auto"/>
            </w:tcBorders>
            <w:hideMark/>
          </w:tcPr>
          <w:p w14:paraId="448DA439" w14:textId="77777777" w:rsidR="000D48F6" w:rsidRPr="000D48F6" w:rsidRDefault="000D48F6" w:rsidP="000D48F6">
            <w:pPr>
              <w:keepNext/>
              <w:keepLines/>
              <w:spacing w:after="0"/>
              <w:jc w:val="center"/>
              <w:rPr>
                <w:rFonts w:ascii="Arial" w:eastAsia="Times New Roman" w:hAnsi="Arial"/>
                <w:b/>
                <w:sz w:val="18"/>
              </w:rPr>
            </w:pPr>
            <w:r w:rsidRPr="000D48F6">
              <w:rPr>
                <w:rFonts w:ascii="Arial" w:eastAsia="Times New Roman" w:hAnsi="Arial"/>
                <w:b/>
                <w:sz w:val="18"/>
              </w:rPr>
              <w:t>Comments</w:t>
            </w:r>
          </w:p>
        </w:tc>
      </w:tr>
      <w:tr w:rsidR="000D48F6" w:rsidRPr="000D48F6" w14:paraId="280D9D83" w14:textId="77777777" w:rsidTr="000D48F6">
        <w:tc>
          <w:tcPr>
            <w:tcW w:w="1340" w:type="dxa"/>
            <w:tcBorders>
              <w:top w:val="single" w:sz="4" w:space="0" w:color="auto"/>
              <w:left w:val="single" w:sz="4" w:space="0" w:color="auto"/>
              <w:bottom w:val="nil"/>
              <w:right w:val="single" w:sz="4" w:space="0" w:color="auto"/>
            </w:tcBorders>
            <w:hideMark/>
          </w:tcPr>
          <w:p w14:paraId="611CD81D"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SRS-</w:t>
            </w:r>
          </w:p>
        </w:tc>
        <w:tc>
          <w:tcPr>
            <w:tcW w:w="2389" w:type="dxa"/>
            <w:tcBorders>
              <w:top w:val="single" w:sz="4" w:space="0" w:color="auto"/>
              <w:left w:val="single" w:sz="4" w:space="0" w:color="auto"/>
              <w:bottom w:val="single" w:sz="4" w:space="0" w:color="auto"/>
              <w:right w:val="single" w:sz="4" w:space="0" w:color="auto"/>
            </w:tcBorders>
            <w:hideMark/>
          </w:tcPr>
          <w:p w14:paraId="2A9BC44D"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srs-ResourceSetId</w:t>
            </w:r>
          </w:p>
        </w:tc>
        <w:tc>
          <w:tcPr>
            <w:tcW w:w="1816" w:type="dxa"/>
            <w:tcBorders>
              <w:top w:val="single" w:sz="4" w:space="0" w:color="auto"/>
              <w:left w:val="single" w:sz="4" w:space="0" w:color="auto"/>
              <w:bottom w:val="single" w:sz="4" w:space="0" w:color="auto"/>
              <w:right w:val="single" w:sz="4" w:space="0" w:color="auto"/>
            </w:tcBorders>
            <w:hideMark/>
          </w:tcPr>
          <w:p w14:paraId="34C689CD"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47" w:type="dxa"/>
            <w:tcBorders>
              <w:top w:val="single" w:sz="4" w:space="0" w:color="auto"/>
              <w:left w:val="single" w:sz="4" w:space="0" w:color="auto"/>
              <w:bottom w:val="single" w:sz="4" w:space="0" w:color="auto"/>
              <w:right w:val="single" w:sz="4" w:space="0" w:color="auto"/>
            </w:tcBorders>
            <w:hideMark/>
          </w:tcPr>
          <w:p w14:paraId="3FA1506B"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53" w:type="dxa"/>
            <w:tcBorders>
              <w:top w:val="single" w:sz="4" w:space="0" w:color="auto"/>
              <w:left w:val="single" w:sz="4" w:space="0" w:color="auto"/>
              <w:bottom w:val="single" w:sz="4" w:space="0" w:color="auto"/>
              <w:right w:val="single" w:sz="4" w:space="0" w:color="auto"/>
            </w:tcBorders>
            <w:hideMark/>
          </w:tcPr>
          <w:p w14:paraId="2A96F5A2"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305" w:type="dxa"/>
            <w:tcBorders>
              <w:top w:val="single" w:sz="4" w:space="0" w:color="auto"/>
              <w:left w:val="single" w:sz="4" w:space="0" w:color="auto"/>
              <w:bottom w:val="single" w:sz="4" w:space="0" w:color="auto"/>
              <w:right w:val="single" w:sz="4" w:space="0" w:color="auto"/>
            </w:tcBorders>
          </w:tcPr>
          <w:p w14:paraId="7C5A1CBE" w14:textId="77777777" w:rsidR="000D48F6" w:rsidRPr="000D48F6" w:rsidRDefault="000D48F6" w:rsidP="000D48F6">
            <w:pPr>
              <w:keepNext/>
              <w:keepLines/>
              <w:spacing w:after="0"/>
              <w:rPr>
                <w:rFonts w:ascii="Arial" w:eastAsia="Times New Roman" w:hAnsi="Arial"/>
                <w:sz w:val="18"/>
              </w:rPr>
            </w:pPr>
          </w:p>
        </w:tc>
      </w:tr>
      <w:tr w:rsidR="000D48F6" w:rsidRPr="000D48F6" w14:paraId="0CBD0E16" w14:textId="77777777" w:rsidTr="000D48F6">
        <w:tc>
          <w:tcPr>
            <w:tcW w:w="0" w:type="auto"/>
            <w:tcBorders>
              <w:top w:val="nil"/>
              <w:left w:val="single" w:sz="4" w:space="0" w:color="auto"/>
              <w:bottom w:val="nil"/>
              <w:right w:val="single" w:sz="4" w:space="0" w:color="auto"/>
            </w:tcBorders>
            <w:vAlign w:val="center"/>
            <w:hideMark/>
          </w:tcPr>
          <w:p w14:paraId="2D606110"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ResourceSet</w:t>
            </w:r>
          </w:p>
        </w:tc>
        <w:tc>
          <w:tcPr>
            <w:tcW w:w="2389" w:type="dxa"/>
            <w:tcBorders>
              <w:top w:val="single" w:sz="4" w:space="0" w:color="auto"/>
              <w:left w:val="single" w:sz="4" w:space="0" w:color="auto"/>
              <w:bottom w:val="single" w:sz="4" w:space="0" w:color="auto"/>
              <w:right w:val="single" w:sz="4" w:space="0" w:color="auto"/>
            </w:tcBorders>
            <w:hideMark/>
          </w:tcPr>
          <w:p w14:paraId="65787EAC"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srs-ResourceIdList</w:t>
            </w:r>
          </w:p>
        </w:tc>
        <w:tc>
          <w:tcPr>
            <w:tcW w:w="1816" w:type="dxa"/>
            <w:tcBorders>
              <w:top w:val="single" w:sz="4" w:space="0" w:color="auto"/>
              <w:left w:val="single" w:sz="4" w:space="0" w:color="auto"/>
              <w:bottom w:val="single" w:sz="4" w:space="0" w:color="auto"/>
              <w:right w:val="single" w:sz="4" w:space="0" w:color="auto"/>
            </w:tcBorders>
            <w:hideMark/>
          </w:tcPr>
          <w:p w14:paraId="5AA080D9"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47" w:type="dxa"/>
            <w:tcBorders>
              <w:top w:val="single" w:sz="4" w:space="0" w:color="auto"/>
              <w:left w:val="single" w:sz="4" w:space="0" w:color="auto"/>
              <w:bottom w:val="single" w:sz="4" w:space="0" w:color="auto"/>
              <w:right w:val="single" w:sz="4" w:space="0" w:color="auto"/>
            </w:tcBorders>
            <w:hideMark/>
          </w:tcPr>
          <w:p w14:paraId="5A7BE20B"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53" w:type="dxa"/>
            <w:tcBorders>
              <w:top w:val="single" w:sz="4" w:space="0" w:color="auto"/>
              <w:left w:val="single" w:sz="4" w:space="0" w:color="auto"/>
              <w:bottom w:val="single" w:sz="4" w:space="0" w:color="auto"/>
              <w:right w:val="single" w:sz="4" w:space="0" w:color="auto"/>
            </w:tcBorders>
            <w:hideMark/>
          </w:tcPr>
          <w:p w14:paraId="5D9B9856"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305" w:type="dxa"/>
            <w:tcBorders>
              <w:top w:val="single" w:sz="4" w:space="0" w:color="auto"/>
              <w:left w:val="single" w:sz="4" w:space="0" w:color="auto"/>
              <w:bottom w:val="single" w:sz="4" w:space="0" w:color="auto"/>
              <w:right w:val="single" w:sz="4" w:space="0" w:color="auto"/>
            </w:tcBorders>
          </w:tcPr>
          <w:p w14:paraId="352FFB00" w14:textId="77777777" w:rsidR="000D48F6" w:rsidRPr="000D48F6" w:rsidRDefault="000D48F6" w:rsidP="000D48F6">
            <w:pPr>
              <w:keepNext/>
              <w:keepLines/>
              <w:spacing w:after="0"/>
              <w:rPr>
                <w:rFonts w:ascii="Arial" w:eastAsia="Times New Roman" w:hAnsi="Arial"/>
                <w:sz w:val="18"/>
              </w:rPr>
            </w:pPr>
          </w:p>
        </w:tc>
      </w:tr>
      <w:tr w:rsidR="000D48F6" w:rsidRPr="000D48F6" w14:paraId="1BF588AA" w14:textId="77777777" w:rsidTr="000D48F6">
        <w:tc>
          <w:tcPr>
            <w:tcW w:w="0" w:type="auto"/>
            <w:tcBorders>
              <w:top w:val="nil"/>
              <w:left w:val="single" w:sz="4" w:space="0" w:color="auto"/>
              <w:bottom w:val="nil"/>
              <w:right w:val="single" w:sz="4" w:space="0" w:color="auto"/>
            </w:tcBorders>
            <w:vAlign w:val="center"/>
            <w:hideMark/>
          </w:tcPr>
          <w:p w14:paraId="4BD228B9" w14:textId="77777777" w:rsidR="000D48F6" w:rsidRPr="000D48F6" w:rsidRDefault="000D48F6" w:rsidP="000D48F6">
            <w:pPr>
              <w:keepNext/>
              <w:keepLines/>
              <w:spacing w:after="0"/>
              <w:rPr>
                <w:rFonts w:ascii="Arial" w:eastAsia="Times New Roman" w:hAnsi="Arial"/>
                <w:sz w:val="18"/>
              </w:rPr>
            </w:pPr>
          </w:p>
        </w:tc>
        <w:tc>
          <w:tcPr>
            <w:tcW w:w="2389" w:type="dxa"/>
            <w:tcBorders>
              <w:top w:val="single" w:sz="4" w:space="0" w:color="auto"/>
              <w:left w:val="single" w:sz="4" w:space="0" w:color="auto"/>
              <w:bottom w:val="single" w:sz="4" w:space="0" w:color="auto"/>
              <w:right w:val="single" w:sz="4" w:space="0" w:color="auto"/>
            </w:tcBorders>
            <w:hideMark/>
          </w:tcPr>
          <w:p w14:paraId="58712D07"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resourceType</w:t>
            </w:r>
          </w:p>
        </w:tc>
        <w:tc>
          <w:tcPr>
            <w:tcW w:w="1816" w:type="dxa"/>
            <w:tcBorders>
              <w:top w:val="single" w:sz="4" w:space="0" w:color="auto"/>
              <w:left w:val="single" w:sz="4" w:space="0" w:color="auto"/>
              <w:bottom w:val="single" w:sz="4" w:space="0" w:color="auto"/>
              <w:right w:val="single" w:sz="4" w:space="0" w:color="auto"/>
            </w:tcBorders>
            <w:hideMark/>
          </w:tcPr>
          <w:p w14:paraId="08D94DFF"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Periodic</w:t>
            </w:r>
          </w:p>
        </w:tc>
        <w:tc>
          <w:tcPr>
            <w:tcW w:w="1247" w:type="dxa"/>
            <w:tcBorders>
              <w:top w:val="single" w:sz="4" w:space="0" w:color="auto"/>
              <w:left w:val="single" w:sz="4" w:space="0" w:color="auto"/>
              <w:bottom w:val="single" w:sz="4" w:space="0" w:color="auto"/>
              <w:right w:val="single" w:sz="4" w:space="0" w:color="auto"/>
            </w:tcBorders>
            <w:hideMark/>
          </w:tcPr>
          <w:p w14:paraId="1391EB0F"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Periodic</w:t>
            </w:r>
          </w:p>
        </w:tc>
        <w:tc>
          <w:tcPr>
            <w:tcW w:w="1253" w:type="dxa"/>
            <w:tcBorders>
              <w:top w:val="single" w:sz="4" w:space="0" w:color="auto"/>
              <w:left w:val="single" w:sz="4" w:space="0" w:color="auto"/>
              <w:bottom w:val="single" w:sz="4" w:space="0" w:color="auto"/>
              <w:right w:val="single" w:sz="4" w:space="0" w:color="auto"/>
            </w:tcBorders>
            <w:hideMark/>
          </w:tcPr>
          <w:p w14:paraId="5FF3537F"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Periodic</w:t>
            </w:r>
          </w:p>
        </w:tc>
        <w:tc>
          <w:tcPr>
            <w:tcW w:w="1305" w:type="dxa"/>
            <w:tcBorders>
              <w:top w:val="single" w:sz="4" w:space="0" w:color="auto"/>
              <w:left w:val="single" w:sz="4" w:space="0" w:color="auto"/>
              <w:bottom w:val="single" w:sz="4" w:space="0" w:color="auto"/>
              <w:right w:val="single" w:sz="4" w:space="0" w:color="auto"/>
            </w:tcBorders>
          </w:tcPr>
          <w:p w14:paraId="14D7200E" w14:textId="77777777" w:rsidR="000D48F6" w:rsidRPr="000D48F6" w:rsidRDefault="000D48F6" w:rsidP="000D48F6">
            <w:pPr>
              <w:keepNext/>
              <w:keepLines/>
              <w:spacing w:after="0"/>
              <w:rPr>
                <w:rFonts w:ascii="Arial" w:eastAsia="Times New Roman" w:hAnsi="Arial"/>
                <w:sz w:val="18"/>
              </w:rPr>
            </w:pPr>
          </w:p>
        </w:tc>
      </w:tr>
      <w:tr w:rsidR="000D48F6" w:rsidRPr="000D48F6" w14:paraId="2D88D362" w14:textId="77777777" w:rsidTr="000D48F6">
        <w:tc>
          <w:tcPr>
            <w:tcW w:w="0" w:type="auto"/>
            <w:tcBorders>
              <w:top w:val="nil"/>
              <w:left w:val="single" w:sz="4" w:space="0" w:color="auto"/>
              <w:bottom w:val="single" w:sz="4" w:space="0" w:color="auto"/>
              <w:right w:val="single" w:sz="4" w:space="0" w:color="auto"/>
            </w:tcBorders>
            <w:vAlign w:val="center"/>
            <w:hideMark/>
          </w:tcPr>
          <w:p w14:paraId="3588917D" w14:textId="77777777" w:rsidR="000D48F6" w:rsidRPr="000D48F6" w:rsidRDefault="000D48F6" w:rsidP="000D48F6">
            <w:pPr>
              <w:keepNext/>
              <w:keepLines/>
              <w:spacing w:after="0"/>
              <w:rPr>
                <w:rFonts w:ascii="Arial" w:eastAsia="Times New Roman" w:hAnsi="Arial"/>
                <w:sz w:val="18"/>
              </w:rPr>
            </w:pPr>
          </w:p>
        </w:tc>
        <w:tc>
          <w:tcPr>
            <w:tcW w:w="2389" w:type="dxa"/>
            <w:tcBorders>
              <w:top w:val="single" w:sz="4" w:space="0" w:color="auto"/>
              <w:left w:val="single" w:sz="4" w:space="0" w:color="auto"/>
              <w:bottom w:val="single" w:sz="4" w:space="0" w:color="auto"/>
              <w:right w:val="single" w:sz="4" w:space="0" w:color="auto"/>
            </w:tcBorders>
            <w:hideMark/>
          </w:tcPr>
          <w:p w14:paraId="534236EF"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Usage</w:t>
            </w:r>
          </w:p>
        </w:tc>
        <w:tc>
          <w:tcPr>
            <w:tcW w:w="1816" w:type="dxa"/>
            <w:tcBorders>
              <w:top w:val="single" w:sz="4" w:space="0" w:color="auto"/>
              <w:left w:val="single" w:sz="4" w:space="0" w:color="auto"/>
              <w:bottom w:val="single" w:sz="4" w:space="0" w:color="auto"/>
              <w:right w:val="single" w:sz="4" w:space="0" w:color="auto"/>
            </w:tcBorders>
            <w:hideMark/>
          </w:tcPr>
          <w:p w14:paraId="2E425674"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Codebook</w:t>
            </w:r>
          </w:p>
        </w:tc>
        <w:tc>
          <w:tcPr>
            <w:tcW w:w="1247" w:type="dxa"/>
            <w:tcBorders>
              <w:top w:val="single" w:sz="4" w:space="0" w:color="auto"/>
              <w:left w:val="single" w:sz="4" w:space="0" w:color="auto"/>
              <w:bottom w:val="single" w:sz="4" w:space="0" w:color="auto"/>
              <w:right w:val="single" w:sz="4" w:space="0" w:color="auto"/>
            </w:tcBorders>
            <w:hideMark/>
          </w:tcPr>
          <w:p w14:paraId="41FB5BA2"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Codebook</w:t>
            </w:r>
          </w:p>
        </w:tc>
        <w:tc>
          <w:tcPr>
            <w:tcW w:w="1253" w:type="dxa"/>
            <w:tcBorders>
              <w:top w:val="single" w:sz="4" w:space="0" w:color="auto"/>
              <w:left w:val="single" w:sz="4" w:space="0" w:color="auto"/>
              <w:bottom w:val="single" w:sz="4" w:space="0" w:color="auto"/>
              <w:right w:val="single" w:sz="4" w:space="0" w:color="auto"/>
            </w:tcBorders>
            <w:hideMark/>
          </w:tcPr>
          <w:p w14:paraId="62F7383B"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Codebook</w:t>
            </w:r>
          </w:p>
        </w:tc>
        <w:tc>
          <w:tcPr>
            <w:tcW w:w="1305" w:type="dxa"/>
            <w:tcBorders>
              <w:top w:val="single" w:sz="4" w:space="0" w:color="auto"/>
              <w:left w:val="single" w:sz="4" w:space="0" w:color="auto"/>
              <w:bottom w:val="single" w:sz="4" w:space="0" w:color="auto"/>
              <w:right w:val="single" w:sz="4" w:space="0" w:color="auto"/>
            </w:tcBorders>
          </w:tcPr>
          <w:p w14:paraId="41351C3B" w14:textId="77777777" w:rsidR="000D48F6" w:rsidRPr="000D48F6" w:rsidRDefault="000D48F6" w:rsidP="000D48F6">
            <w:pPr>
              <w:keepNext/>
              <w:keepLines/>
              <w:spacing w:after="0"/>
              <w:rPr>
                <w:rFonts w:ascii="Arial" w:eastAsia="Times New Roman" w:hAnsi="Arial"/>
                <w:sz w:val="18"/>
              </w:rPr>
            </w:pPr>
          </w:p>
        </w:tc>
      </w:tr>
      <w:tr w:rsidR="000D48F6" w:rsidRPr="000D48F6" w14:paraId="7DFE9BAA" w14:textId="77777777" w:rsidTr="000D48F6">
        <w:tc>
          <w:tcPr>
            <w:tcW w:w="1340" w:type="dxa"/>
            <w:tcBorders>
              <w:top w:val="single" w:sz="4" w:space="0" w:color="auto"/>
              <w:left w:val="single" w:sz="4" w:space="0" w:color="auto"/>
              <w:bottom w:val="nil"/>
              <w:right w:val="single" w:sz="4" w:space="0" w:color="auto"/>
            </w:tcBorders>
            <w:hideMark/>
          </w:tcPr>
          <w:p w14:paraId="7522292B"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SRS-Resource</w:t>
            </w:r>
          </w:p>
        </w:tc>
        <w:tc>
          <w:tcPr>
            <w:tcW w:w="2389" w:type="dxa"/>
            <w:tcBorders>
              <w:top w:val="single" w:sz="4" w:space="0" w:color="auto"/>
              <w:left w:val="single" w:sz="4" w:space="0" w:color="auto"/>
              <w:bottom w:val="single" w:sz="4" w:space="0" w:color="auto"/>
              <w:right w:val="single" w:sz="4" w:space="0" w:color="auto"/>
            </w:tcBorders>
            <w:hideMark/>
          </w:tcPr>
          <w:p w14:paraId="3A925D45"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SRS-ResourceId</w:t>
            </w:r>
          </w:p>
        </w:tc>
        <w:tc>
          <w:tcPr>
            <w:tcW w:w="1816" w:type="dxa"/>
            <w:tcBorders>
              <w:top w:val="single" w:sz="4" w:space="0" w:color="auto"/>
              <w:left w:val="single" w:sz="4" w:space="0" w:color="auto"/>
              <w:bottom w:val="single" w:sz="4" w:space="0" w:color="auto"/>
              <w:right w:val="single" w:sz="4" w:space="0" w:color="auto"/>
            </w:tcBorders>
            <w:hideMark/>
          </w:tcPr>
          <w:p w14:paraId="1C10E348"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47" w:type="dxa"/>
            <w:tcBorders>
              <w:top w:val="single" w:sz="4" w:space="0" w:color="auto"/>
              <w:left w:val="single" w:sz="4" w:space="0" w:color="auto"/>
              <w:bottom w:val="single" w:sz="4" w:space="0" w:color="auto"/>
              <w:right w:val="single" w:sz="4" w:space="0" w:color="auto"/>
            </w:tcBorders>
            <w:hideMark/>
          </w:tcPr>
          <w:p w14:paraId="4EEBF202"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53" w:type="dxa"/>
            <w:tcBorders>
              <w:top w:val="single" w:sz="4" w:space="0" w:color="auto"/>
              <w:left w:val="single" w:sz="4" w:space="0" w:color="auto"/>
              <w:bottom w:val="single" w:sz="4" w:space="0" w:color="auto"/>
              <w:right w:val="single" w:sz="4" w:space="0" w:color="auto"/>
            </w:tcBorders>
            <w:hideMark/>
          </w:tcPr>
          <w:p w14:paraId="4CB0210D"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305" w:type="dxa"/>
            <w:tcBorders>
              <w:top w:val="single" w:sz="4" w:space="0" w:color="auto"/>
              <w:left w:val="single" w:sz="4" w:space="0" w:color="auto"/>
              <w:bottom w:val="single" w:sz="4" w:space="0" w:color="auto"/>
              <w:right w:val="single" w:sz="4" w:space="0" w:color="auto"/>
            </w:tcBorders>
          </w:tcPr>
          <w:p w14:paraId="1BF0BFE6" w14:textId="77777777" w:rsidR="000D48F6" w:rsidRPr="000D48F6" w:rsidRDefault="000D48F6" w:rsidP="000D48F6">
            <w:pPr>
              <w:keepNext/>
              <w:keepLines/>
              <w:spacing w:after="0"/>
              <w:rPr>
                <w:rFonts w:ascii="Arial" w:eastAsia="Times New Roman" w:hAnsi="Arial"/>
                <w:sz w:val="18"/>
              </w:rPr>
            </w:pPr>
          </w:p>
        </w:tc>
      </w:tr>
      <w:tr w:rsidR="000D48F6" w:rsidRPr="000D48F6" w14:paraId="5511A5F5" w14:textId="77777777" w:rsidTr="000D48F6">
        <w:tc>
          <w:tcPr>
            <w:tcW w:w="0" w:type="auto"/>
            <w:tcBorders>
              <w:top w:val="nil"/>
              <w:left w:val="single" w:sz="4" w:space="0" w:color="auto"/>
              <w:bottom w:val="nil"/>
              <w:right w:val="single" w:sz="4" w:space="0" w:color="auto"/>
            </w:tcBorders>
            <w:hideMark/>
          </w:tcPr>
          <w:p w14:paraId="2BA6C30B" w14:textId="77777777" w:rsidR="000D48F6" w:rsidRPr="000D48F6" w:rsidRDefault="000D48F6" w:rsidP="000D48F6">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37954142"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nrofSRS-Ports</w:t>
            </w:r>
          </w:p>
        </w:tc>
        <w:tc>
          <w:tcPr>
            <w:tcW w:w="1816" w:type="dxa"/>
            <w:tcBorders>
              <w:top w:val="single" w:sz="4" w:space="0" w:color="auto"/>
              <w:left w:val="single" w:sz="4" w:space="0" w:color="auto"/>
              <w:bottom w:val="single" w:sz="4" w:space="0" w:color="auto"/>
              <w:right w:val="single" w:sz="4" w:space="0" w:color="auto"/>
            </w:tcBorders>
            <w:hideMark/>
          </w:tcPr>
          <w:p w14:paraId="73F546A8"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Port1</w:t>
            </w:r>
          </w:p>
        </w:tc>
        <w:tc>
          <w:tcPr>
            <w:tcW w:w="1247" w:type="dxa"/>
            <w:tcBorders>
              <w:top w:val="single" w:sz="4" w:space="0" w:color="auto"/>
              <w:left w:val="single" w:sz="4" w:space="0" w:color="auto"/>
              <w:bottom w:val="single" w:sz="4" w:space="0" w:color="auto"/>
              <w:right w:val="single" w:sz="4" w:space="0" w:color="auto"/>
            </w:tcBorders>
            <w:hideMark/>
          </w:tcPr>
          <w:p w14:paraId="23A49863"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Port1</w:t>
            </w:r>
          </w:p>
        </w:tc>
        <w:tc>
          <w:tcPr>
            <w:tcW w:w="1253" w:type="dxa"/>
            <w:tcBorders>
              <w:top w:val="single" w:sz="4" w:space="0" w:color="auto"/>
              <w:left w:val="single" w:sz="4" w:space="0" w:color="auto"/>
              <w:bottom w:val="single" w:sz="4" w:space="0" w:color="auto"/>
              <w:right w:val="single" w:sz="4" w:space="0" w:color="auto"/>
            </w:tcBorders>
            <w:hideMark/>
          </w:tcPr>
          <w:p w14:paraId="7C76E374"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Port1</w:t>
            </w:r>
          </w:p>
        </w:tc>
        <w:tc>
          <w:tcPr>
            <w:tcW w:w="1305" w:type="dxa"/>
            <w:tcBorders>
              <w:top w:val="single" w:sz="4" w:space="0" w:color="auto"/>
              <w:left w:val="single" w:sz="4" w:space="0" w:color="auto"/>
              <w:bottom w:val="single" w:sz="4" w:space="0" w:color="auto"/>
              <w:right w:val="single" w:sz="4" w:space="0" w:color="auto"/>
            </w:tcBorders>
          </w:tcPr>
          <w:p w14:paraId="7800E301" w14:textId="77777777" w:rsidR="000D48F6" w:rsidRPr="000D48F6" w:rsidRDefault="000D48F6" w:rsidP="000D48F6">
            <w:pPr>
              <w:keepNext/>
              <w:keepLines/>
              <w:spacing w:after="0"/>
              <w:rPr>
                <w:rFonts w:ascii="Arial" w:eastAsia="Times New Roman" w:hAnsi="Arial"/>
                <w:sz w:val="18"/>
              </w:rPr>
            </w:pPr>
          </w:p>
        </w:tc>
      </w:tr>
      <w:tr w:rsidR="000D48F6" w:rsidRPr="000D48F6" w14:paraId="177240D8" w14:textId="77777777" w:rsidTr="000D48F6">
        <w:tc>
          <w:tcPr>
            <w:tcW w:w="0" w:type="auto"/>
            <w:tcBorders>
              <w:top w:val="nil"/>
              <w:left w:val="single" w:sz="4" w:space="0" w:color="auto"/>
              <w:bottom w:val="nil"/>
              <w:right w:val="single" w:sz="4" w:space="0" w:color="auto"/>
            </w:tcBorders>
            <w:hideMark/>
          </w:tcPr>
          <w:p w14:paraId="211886F1" w14:textId="77777777" w:rsidR="000D48F6" w:rsidRPr="000D48F6" w:rsidRDefault="000D48F6" w:rsidP="000D48F6">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44FD8459"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 xml:space="preserve">transmissionComb </w:t>
            </w:r>
          </w:p>
        </w:tc>
        <w:tc>
          <w:tcPr>
            <w:tcW w:w="1816" w:type="dxa"/>
            <w:tcBorders>
              <w:top w:val="single" w:sz="4" w:space="0" w:color="auto"/>
              <w:left w:val="single" w:sz="4" w:space="0" w:color="auto"/>
              <w:bottom w:val="single" w:sz="4" w:space="0" w:color="auto"/>
              <w:right w:val="single" w:sz="4" w:space="0" w:color="auto"/>
            </w:tcBorders>
            <w:hideMark/>
          </w:tcPr>
          <w:p w14:paraId="4CCB1808"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n2</w:t>
            </w:r>
          </w:p>
        </w:tc>
        <w:tc>
          <w:tcPr>
            <w:tcW w:w="1247" w:type="dxa"/>
            <w:tcBorders>
              <w:top w:val="single" w:sz="4" w:space="0" w:color="auto"/>
              <w:left w:val="single" w:sz="4" w:space="0" w:color="auto"/>
              <w:bottom w:val="single" w:sz="4" w:space="0" w:color="auto"/>
              <w:right w:val="single" w:sz="4" w:space="0" w:color="auto"/>
            </w:tcBorders>
            <w:hideMark/>
          </w:tcPr>
          <w:p w14:paraId="2665D29C"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n2</w:t>
            </w:r>
          </w:p>
        </w:tc>
        <w:tc>
          <w:tcPr>
            <w:tcW w:w="1253" w:type="dxa"/>
            <w:tcBorders>
              <w:top w:val="single" w:sz="4" w:space="0" w:color="auto"/>
              <w:left w:val="single" w:sz="4" w:space="0" w:color="auto"/>
              <w:bottom w:val="single" w:sz="4" w:space="0" w:color="auto"/>
              <w:right w:val="single" w:sz="4" w:space="0" w:color="auto"/>
            </w:tcBorders>
            <w:hideMark/>
          </w:tcPr>
          <w:p w14:paraId="2B4D6D23"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n2</w:t>
            </w:r>
          </w:p>
        </w:tc>
        <w:tc>
          <w:tcPr>
            <w:tcW w:w="1305" w:type="dxa"/>
            <w:tcBorders>
              <w:top w:val="single" w:sz="4" w:space="0" w:color="auto"/>
              <w:left w:val="single" w:sz="4" w:space="0" w:color="auto"/>
              <w:bottom w:val="single" w:sz="4" w:space="0" w:color="auto"/>
              <w:right w:val="single" w:sz="4" w:space="0" w:color="auto"/>
            </w:tcBorders>
          </w:tcPr>
          <w:p w14:paraId="54608F9C" w14:textId="77777777" w:rsidR="000D48F6" w:rsidRPr="000D48F6" w:rsidRDefault="000D48F6" w:rsidP="000D48F6">
            <w:pPr>
              <w:keepNext/>
              <w:keepLines/>
              <w:spacing w:after="0"/>
              <w:rPr>
                <w:rFonts w:ascii="Arial" w:eastAsia="Times New Roman" w:hAnsi="Arial"/>
                <w:sz w:val="18"/>
              </w:rPr>
            </w:pPr>
          </w:p>
        </w:tc>
      </w:tr>
      <w:tr w:rsidR="000D48F6" w:rsidRPr="000D48F6" w14:paraId="52EC0634" w14:textId="77777777" w:rsidTr="000D48F6">
        <w:tc>
          <w:tcPr>
            <w:tcW w:w="0" w:type="auto"/>
            <w:tcBorders>
              <w:top w:val="nil"/>
              <w:left w:val="single" w:sz="4" w:space="0" w:color="auto"/>
              <w:bottom w:val="nil"/>
              <w:right w:val="single" w:sz="4" w:space="0" w:color="auto"/>
            </w:tcBorders>
            <w:hideMark/>
          </w:tcPr>
          <w:p w14:paraId="152E6AE6" w14:textId="77777777" w:rsidR="000D48F6" w:rsidRPr="000D48F6" w:rsidRDefault="000D48F6" w:rsidP="000D48F6">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30C7B786"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combOffset-n2</w:t>
            </w:r>
          </w:p>
        </w:tc>
        <w:tc>
          <w:tcPr>
            <w:tcW w:w="1816" w:type="dxa"/>
            <w:tcBorders>
              <w:top w:val="single" w:sz="4" w:space="0" w:color="auto"/>
              <w:left w:val="single" w:sz="4" w:space="0" w:color="auto"/>
              <w:bottom w:val="single" w:sz="4" w:space="0" w:color="auto"/>
              <w:right w:val="single" w:sz="4" w:space="0" w:color="auto"/>
            </w:tcBorders>
            <w:hideMark/>
          </w:tcPr>
          <w:p w14:paraId="78D84B78"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47" w:type="dxa"/>
            <w:tcBorders>
              <w:top w:val="single" w:sz="4" w:space="0" w:color="auto"/>
              <w:left w:val="single" w:sz="4" w:space="0" w:color="auto"/>
              <w:bottom w:val="single" w:sz="4" w:space="0" w:color="auto"/>
              <w:right w:val="single" w:sz="4" w:space="0" w:color="auto"/>
            </w:tcBorders>
            <w:hideMark/>
          </w:tcPr>
          <w:p w14:paraId="1CD438DA"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53" w:type="dxa"/>
            <w:tcBorders>
              <w:top w:val="single" w:sz="4" w:space="0" w:color="auto"/>
              <w:left w:val="single" w:sz="4" w:space="0" w:color="auto"/>
              <w:bottom w:val="single" w:sz="4" w:space="0" w:color="auto"/>
              <w:right w:val="single" w:sz="4" w:space="0" w:color="auto"/>
            </w:tcBorders>
            <w:hideMark/>
          </w:tcPr>
          <w:p w14:paraId="1495B939"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305" w:type="dxa"/>
            <w:tcBorders>
              <w:top w:val="single" w:sz="4" w:space="0" w:color="auto"/>
              <w:left w:val="single" w:sz="4" w:space="0" w:color="auto"/>
              <w:bottom w:val="single" w:sz="4" w:space="0" w:color="auto"/>
              <w:right w:val="single" w:sz="4" w:space="0" w:color="auto"/>
            </w:tcBorders>
          </w:tcPr>
          <w:p w14:paraId="4EEF71C2" w14:textId="77777777" w:rsidR="000D48F6" w:rsidRPr="000D48F6" w:rsidRDefault="000D48F6" w:rsidP="000D48F6">
            <w:pPr>
              <w:keepNext/>
              <w:keepLines/>
              <w:spacing w:after="0"/>
              <w:rPr>
                <w:rFonts w:ascii="Arial" w:eastAsia="Times New Roman" w:hAnsi="Arial"/>
                <w:sz w:val="18"/>
              </w:rPr>
            </w:pPr>
          </w:p>
        </w:tc>
      </w:tr>
      <w:tr w:rsidR="000D48F6" w:rsidRPr="000D48F6" w14:paraId="0943CED4" w14:textId="77777777" w:rsidTr="000D48F6">
        <w:tc>
          <w:tcPr>
            <w:tcW w:w="0" w:type="auto"/>
            <w:tcBorders>
              <w:top w:val="nil"/>
              <w:left w:val="single" w:sz="4" w:space="0" w:color="auto"/>
              <w:bottom w:val="nil"/>
              <w:right w:val="single" w:sz="4" w:space="0" w:color="auto"/>
            </w:tcBorders>
            <w:hideMark/>
          </w:tcPr>
          <w:p w14:paraId="43B6D3DB" w14:textId="77777777" w:rsidR="000D48F6" w:rsidRPr="000D48F6" w:rsidRDefault="000D48F6" w:rsidP="000D48F6">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57EA3FAA"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cyclicShift-n2</w:t>
            </w:r>
          </w:p>
        </w:tc>
        <w:tc>
          <w:tcPr>
            <w:tcW w:w="1816" w:type="dxa"/>
            <w:tcBorders>
              <w:top w:val="single" w:sz="4" w:space="0" w:color="auto"/>
              <w:left w:val="single" w:sz="4" w:space="0" w:color="auto"/>
              <w:bottom w:val="single" w:sz="4" w:space="0" w:color="auto"/>
              <w:right w:val="single" w:sz="4" w:space="0" w:color="auto"/>
            </w:tcBorders>
            <w:hideMark/>
          </w:tcPr>
          <w:p w14:paraId="5099450F"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47" w:type="dxa"/>
            <w:tcBorders>
              <w:top w:val="single" w:sz="4" w:space="0" w:color="auto"/>
              <w:left w:val="single" w:sz="4" w:space="0" w:color="auto"/>
              <w:bottom w:val="single" w:sz="4" w:space="0" w:color="auto"/>
              <w:right w:val="single" w:sz="4" w:space="0" w:color="auto"/>
            </w:tcBorders>
            <w:hideMark/>
          </w:tcPr>
          <w:p w14:paraId="22FB244C"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53" w:type="dxa"/>
            <w:tcBorders>
              <w:top w:val="single" w:sz="4" w:space="0" w:color="auto"/>
              <w:left w:val="single" w:sz="4" w:space="0" w:color="auto"/>
              <w:bottom w:val="single" w:sz="4" w:space="0" w:color="auto"/>
              <w:right w:val="single" w:sz="4" w:space="0" w:color="auto"/>
            </w:tcBorders>
            <w:hideMark/>
          </w:tcPr>
          <w:p w14:paraId="17AC34E7"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305" w:type="dxa"/>
            <w:tcBorders>
              <w:top w:val="single" w:sz="4" w:space="0" w:color="auto"/>
              <w:left w:val="single" w:sz="4" w:space="0" w:color="auto"/>
              <w:bottom w:val="single" w:sz="4" w:space="0" w:color="auto"/>
              <w:right w:val="single" w:sz="4" w:space="0" w:color="auto"/>
            </w:tcBorders>
          </w:tcPr>
          <w:p w14:paraId="44764BB9" w14:textId="77777777" w:rsidR="000D48F6" w:rsidRPr="000D48F6" w:rsidRDefault="000D48F6" w:rsidP="000D48F6">
            <w:pPr>
              <w:keepNext/>
              <w:keepLines/>
              <w:spacing w:after="0"/>
              <w:rPr>
                <w:rFonts w:ascii="Arial" w:eastAsia="Times New Roman" w:hAnsi="Arial"/>
                <w:sz w:val="18"/>
              </w:rPr>
            </w:pPr>
          </w:p>
        </w:tc>
      </w:tr>
      <w:tr w:rsidR="000D48F6" w:rsidRPr="000D48F6" w14:paraId="5D7D64AA" w14:textId="77777777" w:rsidTr="000D48F6">
        <w:tc>
          <w:tcPr>
            <w:tcW w:w="0" w:type="auto"/>
            <w:tcBorders>
              <w:top w:val="nil"/>
              <w:left w:val="single" w:sz="4" w:space="0" w:color="auto"/>
              <w:bottom w:val="nil"/>
              <w:right w:val="single" w:sz="4" w:space="0" w:color="auto"/>
            </w:tcBorders>
            <w:hideMark/>
          </w:tcPr>
          <w:p w14:paraId="09624D99" w14:textId="77777777" w:rsidR="000D48F6" w:rsidRPr="000D48F6" w:rsidRDefault="000D48F6" w:rsidP="000D48F6">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1B478B00"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resourceMapping</w:t>
            </w:r>
          </w:p>
          <w:p w14:paraId="22AC3D1E"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startPosition</w:t>
            </w:r>
          </w:p>
        </w:tc>
        <w:tc>
          <w:tcPr>
            <w:tcW w:w="1816" w:type="dxa"/>
            <w:tcBorders>
              <w:top w:val="single" w:sz="4" w:space="0" w:color="auto"/>
              <w:left w:val="single" w:sz="4" w:space="0" w:color="auto"/>
              <w:bottom w:val="single" w:sz="4" w:space="0" w:color="auto"/>
              <w:right w:val="single" w:sz="4" w:space="0" w:color="auto"/>
            </w:tcBorders>
            <w:hideMark/>
          </w:tcPr>
          <w:p w14:paraId="44B171A1"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47" w:type="dxa"/>
            <w:tcBorders>
              <w:top w:val="single" w:sz="4" w:space="0" w:color="auto"/>
              <w:left w:val="single" w:sz="4" w:space="0" w:color="auto"/>
              <w:bottom w:val="single" w:sz="4" w:space="0" w:color="auto"/>
              <w:right w:val="single" w:sz="4" w:space="0" w:color="auto"/>
            </w:tcBorders>
            <w:hideMark/>
          </w:tcPr>
          <w:p w14:paraId="6660FD23"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53" w:type="dxa"/>
            <w:tcBorders>
              <w:top w:val="single" w:sz="4" w:space="0" w:color="auto"/>
              <w:left w:val="single" w:sz="4" w:space="0" w:color="auto"/>
              <w:bottom w:val="single" w:sz="4" w:space="0" w:color="auto"/>
              <w:right w:val="single" w:sz="4" w:space="0" w:color="auto"/>
            </w:tcBorders>
            <w:hideMark/>
          </w:tcPr>
          <w:p w14:paraId="31DC04C7"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305" w:type="dxa"/>
            <w:tcBorders>
              <w:top w:val="single" w:sz="4" w:space="0" w:color="auto"/>
              <w:left w:val="single" w:sz="4" w:space="0" w:color="auto"/>
              <w:bottom w:val="single" w:sz="4" w:space="0" w:color="auto"/>
              <w:right w:val="single" w:sz="4" w:space="0" w:color="auto"/>
            </w:tcBorders>
          </w:tcPr>
          <w:p w14:paraId="60B010B2" w14:textId="77777777" w:rsidR="000D48F6" w:rsidRPr="000D48F6" w:rsidRDefault="000D48F6" w:rsidP="000D48F6">
            <w:pPr>
              <w:keepNext/>
              <w:keepLines/>
              <w:spacing w:after="0"/>
              <w:rPr>
                <w:rFonts w:ascii="Arial" w:eastAsia="Times New Roman" w:hAnsi="Arial"/>
                <w:sz w:val="18"/>
              </w:rPr>
            </w:pPr>
          </w:p>
        </w:tc>
      </w:tr>
      <w:tr w:rsidR="000D48F6" w:rsidRPr="000D48F6" w14:paraId="1792F51B" w14:textId="77777777" w:rsidTr="000D48F6">
        <w:tc>
          <w:tcPr>
            <w:tcW w:w="0" w:type="auto"/>
            <w:tcBorders>
              <w:top w:val="nil"/>
              <w:left w:val="single" w:sz="4" w:space="0" w:color="auto"/>
              <w:bottom w:val="nil"/>
              <w:right w:val="single" w:sz="4" w:space="0" w:color="auto"/>
            </w:tcBorders>
            <w:hideMark/>
          </w:tcPr>
          <w:p w14:paraId="2E8BAC18" w14:textId="77777777" w:rsidR="000D48F6" w:rsidRPr="000D48F6" w:rsidRDefault="000D48F6" w:rsidP="000D48F6">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3F55E27F"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resourceMapping</w:t>
            </w:r>
          </w:p>
          <w:p w14:paraId="5CDEEA71"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nrofSymbols</w:t>
            </w:r>
            <w:r w:rsidRPr="000D48F6">
              <w:rPr>
                <w:rFonts w:ascii="Arial" w:eastAsia="Times New Roman" w:hAnsi="Arial"/>
                <w:sz w:val="18"/>
              </w:rPr>
              <w:tab/>
            </w:r>
          </w:p>
        </w:tc>
        <w:tc>
          <w:tcPr>
            <w:tcW w:w="1816" w:type="dxa"/>
            <w:tcBorders>
              <w:top w:val="single" w:sz="4" w:space="0" w:color="auto"/>
              <w:left w:val="single" w:sz="4" w:space="0" w:color="auto"/>
              <w:bottom w:val="single" w:sz="4" w:space="0" w:color="auto"/>
              <w:right w:val="single" w:sz="4" w:space="0" w:color="auto"/>
            </w:tcBorders>
            <w:hideMark/>
          </w:tcPr>
          <w:p w14:paraId="6ED4D5C0"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n1</w:t>
            </w:r>
          </w:p>
        </w:tc>
        <w:tc>
          <w:tcPr>
            <w:tcW w:w="1247" w:type="dxa"/>
            <w:tcBorders>
              <w:top w:val="single" w:sz="4" w:space="0" w:color="auto"/>
              <w:left w:val="single" w:sz="4" w:space="0" w:color="auto"/>
              <w:bottom w:val="single" w:sz="4" w:space="0" w:color="auto"/>
              <w:right w:val="single" w:sz="4" w:space="0" w:color="auto"/>
            </w:tcBorders>
            <w:hideMark/>
          </w:tcPr>
          <w:p w14:paraId="76192BBF"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n1</w:t>
            </w:r>
          </w:p>
        </w:tc>
        <w:tc>
          <w:tcPr>
            <w:tcW w:w="1253" w:type="dxa"/>
            <w:tcBorders>
              <w:top w:val="single" w:sz="4" w:space="0" w:color="auto"/>
              <w:left w:val="single" w:sz="4" w:space="0" w:color="auto"/>
              <w:bottom w:val="single" w:sz="4" w:space="0" w:color="auto"/>
              <w:right w:val="single" w:sz="4" w:space="0" w:color="auto"/>
            </w:tcBorders>
            <w:hideMark/>
          </w:tcPr>
          <w:p w14:paraId="3EB0281C"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n1</w:t>
            </w:r>
          </w:p>
        </w:tc>
        <w:tc>
          <w:tcPr>
            <w:tcW w:w="1305" w:type="dxa"/>
            <w:tcBorders>
              <w:top w:val="single" w:sz="4" w:space="0" w:color="auto"/>
              <w:left w:val="single" w:sz="4" w:space="0" w:color="auto"/>
              <w:bottom w:val="single" w:sz="4" w:space="0" w:color="auto"/>
              <w:right w:val="single" w:sz="4" w:space="0" w:color="auto"/>
            </w:tcBorders>
          </w:tcPr>
          <w:p w14:paraId="06FF9F67" w14:textId="77777777" w:rsidR="000D48F6" w:rsidRPr="000D48F6" w:rsidRDefault="000D48F6" w:rsidP="000D48F6">
            <w:pPr>
              <w:keepNext/>
              <w:keepLines/>
              <w:spacing w:after="0"/>
              <w:rPr>
                <w:rFonts w:ascii="Arial" w:eastAsia="Times New Roman" w:hAnsi="Arial"/>
                <w:sz w:val="18"/>
              </w:rPr>
            </w:pPr>
          </w:p>
        </w:tc>
      </w:tr>
      <w:tr w:rsidR="000D48F6" w:rsidRPr="000D48F6" w14:paraId="2CADCA68" w14:textId="77777777" w:rsidTr="000D48F6">
        <w:tc>
          <w:tcPr>
            <w:tcW w:w="0" w:type="auto"/>
            <w:tcBorders>
              <w:top w:val="nil"/>
              <w:left w:val="single" w:sz="4" w:space="0" w:color="auto"/>
              <w:bottom w:val="nil"/>
              <w:right w:val="single" w:sz="4" w:space="0" w:color="auto"/>
            </w:tcBorders>
            <w:hideMark/>
          </w:tcPr>
          <w:p w14:paraId="7BD1D99B" w14:textId="77777777" w:rsidR="000D48F6" w:rsidRPr="000D48F6" w:rsidRDefault="000D48F6" w:rsidP="000D48F6">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3C96167B"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resourceMapping</w:t>
            </w:r>
          </w:p>
          <w:p w14:paraId="64E93A3C"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repetitionFactor</w:t>
            </w:r>
          </w:p>
        </w:tc>
        <w:tc>
          <w:tcPr>
            <w:tcW w:w="1816" w:type="dxa"/>
            <w:tcBorders>
              <w:top w:val="single" w:sz="4" w:space="0" w:color="auto"/>
              <w:left w:val="single" w:sz="4" w:space="0" w:color="auto"/>
              <w:bottom w:val="single" w:sz="4" w:space="0" w:color="auto"/>
              <w:right w:val="single" w:sz="4" w:space="0" w:color="auto"/>
            </w:tcBorders>
            <w:hideMark/>
          </w:tcPr>
          <w:p w14:paraId="626BE98F"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n1</w:t>
            </w:r>
          </w:p>
        </w:tc>
        <w:tc>
          <w:tcPr>
            <w:tcW w:w="1247" w:type="dxa"/>
            <w:tcBorders>
              <w:top w:val="single" w:sz="4" w:space="0" w:color="auto"/>
              <w:left w:val="single" w:sz="4" w:space="0" w:color="auto"/>
              <w:bottom w:val="single" w:sz="4" w:space="0" w:color="auto"/>
              <w:right w:val="single" w:sz="4" w:space="0" w:color="auto"/>
            </w:tcBorders>
            <w:hideMark/>
          </w:tcPr>
          <w:p w14:paraId="60EC0404"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n1</w:t>
            </w:r>
          </w:p>
        </w:tc>
        <w:tc>
          <w:tcPr>
            <w:tcW w:w="1253" w:type="dxa"/>
            <w:tcBorders>
              <w:top w:val="single" w:sz="4" w:space="0" w:color="auto"/>
              <w:left w:val="single" w:sz="4" w:space="0" w:color="auto"/>
              <w:bottom w:val="single" w:sz="4" w:space="0" w:color="auto"/>
              <w:right w:val="single" w:sz="4" w:space="0" w:color="auto"/>
            </w:tcBorders>
            <w:hideMark/>
          </w:tcPr>
          <w:p w14:paraId="5962EAF6"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n1</w:t>
            </w:r>
          </w:p>
        </w:tc>
        <w:tc>
          <w:tcPr>
            <w:tcW w:w="1305" w:type="dxa"/>
            <w:tcBorders>
              <w:top w:val="single" w:sz="4" w:space="0" w:color="auto"/>
              <w:left w:val="single" w:sz="4" w:space="0" w:color="auto"/>
              <w:bottom w:val="single" w:sz="4" w:space="0" w:color="auto"/>
              <w:right w:val="single" w:sz="4" w:space="0" w:color="auto"/>
            </w:tcBorders>
          </w:tcPr>
          <w:p w14:paraId="42DCD395" w14:textId="77777777" w:rsidR="000D48F6" w:rsidRPr="000D48F6" w:rsidRDefault="000D48F6" w:rsidP="000D48F6">
            <w:pPr>
              <w:keepNext/>
              <w:keepLines/>
              <w:spacing w:after="0"/>
              <w:rPr>
                <w:rFonts w:ascii="Arial" w:eastAsia="Times New Roman" w:hAnsi="Arial"/>
                <w:sz w:val="18"/>
              </w:rPr>
            </w:pPr>
          </w:p>
        </w:tc>
      </w:tr>
      <w:tr w:rsidR="000D48F6" w:rsidRPr="000D48F6" w14:paraId="0548EF99" w14:textId="77777777" w:rsidTr="000D48F6">
        <w:tc>
          <w:tcPr>
            <w:tcW w:w="0" w:type="auto"/>
            <w:tcBorders>
              <w:top w:val="nil"/>
              <w:left w:val="single" w:sz="4" w:space="0" w:color="auto"/>
              <w:bottom w:val="nil"/>
              <w:right w:val="single" w:sz="4" w:space="0" w:color="auto"/>
            </w:tcBorders>
            <w:hideMark/>
          </w:tcPr>
          <w:p w14:paraId="223AB201" w14:textId="77777777" w:rsidR="000D48F6" w:rsidRPr="000D48F6" w:rsidRDefault="000D48F6" w:rsidP="000D48F6">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40CB8902"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freqDomainPosition</w:t>
            </w:r>
          </w:p>
        </w:tc>
        <w:tc>
          <w:tcPr>
            <w:tcW w:w="1816" w:type="dxa"/>
            <w:tcBorders>
              <w:top w:val="single" w:sz="4" w:space="0" w:color="auto"/>
              <w:left w:val="single" w:sz="4" w:space="0" w:color="auto"/>
              <w:bottom w:val="single" w:sz="4" w:space="0" w:color="auto"/>
              <w:right w:val="single" w:sz="4" w:space="0" w:color="auto"/>
            </w:tcBorders>
            <w:hideMark/>
          </w:tcPr>
          <w:p w14:paraId="5B53F7DA"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47" w:type="dxa"/>
            <w:tcBorders>
              <w:top w:val="single" w:sz="4" w:space="0" w:color="auto"/>
              <w:left w:val="single" w:sz="4" w:space="0" w:color="auto"/>
              <w:bottom w:val="single" w:sz="4" w:space="0" w:color="auto"/>
              <w:right w:val="single" w:sz="4" w:space="0" w:color="auto"/>
            </w:tcBorders>
            <w:hideMark/>
          </w:tcPr>
          <w:p w14:paraId="3F585623"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53" w:type="dxa"/>
            <w:tcBorders>
              <w:top w:val="single" w:sz="4" w:space="0" w:color="auto"/>
              <w:left w:val="single" w:sz="4" w:space="0" w:color="auto"/>
              <w:bottom w:val="single" w:sz="4" w:space="0" w:color="auto"/>
              <w:right w:val="single" w:sz="4" w:space="0" w:color="auto"/>
            </w:tcBorders>
            <w:hideMark/>
          </w:tcPr>
          <w:p w14:paraId="3AED64CA"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305" w:type="dxa"/>
            <w:tcBorders>
              <w:top w:val="single" w:sz="4" w:space="0" w:color="auto"/>
              <w:left w:val="single" w:sz="4" w:space="0" w:color="auto"/>
              <w:bottom w:val="single" w:sz="4" w:space="0" w:color="auto"/>
              <w:right w:val="single" w:sz="4" w:space="0" w:color="auto"/>
            </w:tcBorders>
          </w:tcPr>
          <w:p w14:paraId="40407EB0" w14:textId="77777777" w:rsidR="000D48F6" w:rsidRPr="000D48F6" w:rsidRDefault="000D48F6" w:rsidP="000D48F6">
            <w:pPr>
              <w:keepNext/>
              <w:keepLines/>
              <w:spacing w:after="0"/>
              <w:rPr>
                <w:rFonts w:ascii="Arial" w:eastAsia="Times New Roman" w:hAnsi="Arial"/>
                <w:sz w:val="18"/>
              </w:rPr>
            </w:pPr>
          </w:p>
        </w:tc>
      </w:tr>
      <w:tr w:rsidR="000D48F6" w:rsidRPr="000D48F6" w14:paraId="3D21AA57" w14:textId="77777777" w:rsidTr="000D48F6">
        <w:tc>
          <w:tcPr>
            <w:tcW w:w="0" w:type="auto"/>
            <w:tcBorders>
              <w:top w:val="nil"/>
              <w:left w:val="single" w:sz="4" w:space="0" w:color="auto"/>
              <w:bottom w:val="nil"/>
              <w:right w:val="single" w:sz="4" w:space="0" w:color="auto"/>
            </w:tcBorders>
            <w:hideMark/>
          </w:tcPr>
          <w:p w14:paraId="5A1C62E6" w14:textId="77777777" w:rsidR="000D48F6" w:rsidRPr="000D48F6" w:rsidRDefault="000D48F6" w:rsidP="000D48F6">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0E0AF2BD"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freqDomainShift</w:t>
            </w:r>
          </w:p>
        </w:tc>
        <w:tc>
          <w:tcPr>
            <w:tcW w:w="1816" w:type="dxa"/>
            <w:tcBorders>
              <w:top w:val="single" w:sz="4" w:space="0" w:color="auto"/>
              <w:left w:val="single" w:sz="4" w:space="0" w:color="auto"/>
              <w:bottom w:val="single" w:sz="4" w:space="0" w:color="auto"/>
              <w:right w:val="single" w:sz="4" w:space="0" w:color="auto"/>
            </w:tcBorders>
            <w:hideMark/>
          </w:tcPr>
          <w:p w14:paraId="550F06B0"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47" w:type="dxa"/>
            <w:tcBorders>
              <w:top w:val="single" w:sz="4" w:space="0" w:color="auto"/>
              <w:left w:val="single" w:sz="4" w:space="0" w:color="auto"/>
              <w:bottom w:val="single" w:sz="4" w:space="0" w:color="auto"/>
              <w:right w:val="single" w:sz="4" w:space="0" w:color="auto"/>
            </w:tcBorders>
            <w:hideMark/>
          </w:tcPr>
          <w:p w14:paraId="3C807976"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53" w:type="dxa"/>
            <w:tcBorders>
              <w:top w:val="single" w:sz="4" w:space="0" w:color="auto"/>
              <w:left w:val="single" w:sz="4" w:space="0" w:color="auto"/>
              <w:bottom w:val="single" w:sz="4" w:space="0" w:color="auto"/>
              <w:right w:val="single" w:sz="4" w:space="0" w:color="auto"/>
            </w:tcBorders>
            <w:hideMark/>
          </w:tcPr>
          <w:p w14:paraId="27C07072"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305" w:type="dxa"/>
            <w:tcBorders>
              <w:top w:val="single" w:sz="4" w:space="0" w:color="auto"/>
              <w:left w:val="single" w:sz="4" w:space="0" w:color="auto"/>
              <w:bottom w:val="single" w:sz="4" w:space="0" w:color="auto"/>
              <w:right w:val="single" w:sz="4" w:space="0" w:color="auto"/>
            </w:tcBorders>
          </w:tcPr>
          <w:p w14:paraId="1CA69152" w14:textId="77777777" w:rsidR="000D48F6" w:rsidRPr="000D48F6" w:rsidRDefault="000D48F6" w:rsidP="000D48F6">
            <w:pPr>
              <w:keepNext/>
              <w:keepLines/>
              <w:spacing w:after="0"/>
              <w:rPr>
                <w:rFonts w:ascii="Arial" w:eastAsia="Times New Roman" w:hAnsi="Arial"/>
                <w:sz w:val="18"/>
              </w:rPr>
            </w:pPr>
          </w:p>
        </w:tc>
      </w:tr>
      <w:tr w:rsidR="000D48F6" w:rsidRPr="000D48F6" w14:paraId="071B5128" w14:textId="77777777" w:rsidTr="000D48F6">
        <w:tc>
          <w:tcPr>
            <w:tcW w:w="0" w:type="auto"/>
            <w:tcBorders>
              <w:top w:val="nil"/>
              <w:left w:val="single" w:sz="4" w:space="0" w:color="auto"/>
              <w:bottom w:val="nil"/>
              <w:right w:val="single" w:sz="4" w:space="0" w:color="auto"/>
            </w:tcBorders>
            <w:hideMark/>
          </w:tcPr>
          <w:p w14:paraId="4F90A43F" w14:textId="77777777" w:rsidR="000D48F6" w:rsidRPr="000D48F6" w:rsidRDefault="000D48F6" w:rsidP="000D48F6">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7AF9DA27"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freqHopping</w:t>
            </w:r>
          </w:p>
          <w:p w14:paraId="5E32FF21"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c-SRS</w:t>
            </w:r>
          </w:p>
        </w:tc>
        <w:tc>
          <w:tcPr>
            <w:tcW w:w="1816" w:type="dxa"/>
            <w:tcBorders>
              <w:top w:val="single" w:sz="4" w:space="0" w:color="auto"/>
              <w:left w:val="single" w:sz="4" w:space="0" w:color="auto"/>
              <w:bottom w:val="single" w:sz="4" w:space="0" w:color="auto"/>
              <w:right w:val="single" w:sz="4" w:space="0" w:color="auto"/>
            </w:tcBorders>
            <w:hideMark/>
          </w:tcPr>
          <w:p w14:paraId="657283A8"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14 for test configuration 1,2,4,5</w:t>
            </w:r>
          </w:p>
          <w:p w14:paraId="7531A8BB"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25 for test configuration 3,6</w:t>
            </w:r>
          </w:p>
        </w:tc>
        <w:tc>
          <w:tcPr>
            <w:tcW w:w="1247" w:type="dxa"/>
            <w:tcBorders>
              <w:top w:val="single" w:sz="4" w:space="0" w:color="auto"/>
              <w:left w:val="single" w:sz="4" w:space="0" w:color="auto"/>
              <w:bottom w:val="single" w:sz="4" w:space="0" w:color="auto"/>
              <w:right w:val="single" w:sz="4" w:space="0" w:color="auto"/>
            </w:tcBorders>
            <w:hideMark/>
          </w:tcPr>
          <w:p w14:paraId="0D2312EF"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25</w:t>
            </w:r>
          </w:p>
        </w:tc>
        <w:tc>
          <w:tcPr>
            <w:tcW w:w="1253" w:type="dxa"/>
            <w:tcBorders>
              <w:top w:val="single" w:sz="4" w:space="0" w:color="auto"/>
              <w:left w:val="single" w:sz="4" w:space="0" w:color="auto"/>
              <w:bottom w:val="single" w:sz="4" w:space="0" w:color="auto"/>
              <w:right w:val="single" w:sz="4" w:space="0" w:color="auto"/>
            </w:tcBorders>
            <w:hideMark/>
          </w:tcPr>
          <w:p w14:paraId="159A1E30"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14</w:t>
            </w:r>
          </w:p>
        </w:tc>
        <w:tc>
          <w:tcPr>
            <w:tcW w:w="1305" w:type="dxa"/>
            <w:tcBorders>
              <w:top w:val="single" w:sz="4" w:space="0" w:color="auto"/>
              <w:left w:val="single" w:sz="4" w:space="0" w:color="auto"/>
              <w:bottom w:val="single" w:sz="4" w:space="0" w:color="auto"/>
              <w:right w:val="single" w:sz="4" w:space="0" w:color="auto"/>
            </w:tcBorders>
          </w:tcPr>
          <w:p w14:paraId="5484D63A"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Matches N</w:t>
            </w:r>
            <w:r w:rsidRPr="000D48F6">
              <w:rPr>
                <w:rFonts w:ascii="Arial" w:eastAsia="Times New Roman" w:hAnsi="Arial"/>
                <w:sz w:val="18"/>
                <w:vertAlign w:val="subscript"/>
              </w:rPr>
              <w:t>RB,c</w:t>
            </w:r>
          </w:p>
        </w:tc>
      </w:tr>
      <w:tr w:rsidR="000D48F6" w:rsidRPr="000D48F6" w14:paraId="73A3F4DE" w14:textId="77777777" w:rsidTr="000D48F6">
        <w:tc>
          <w:tcPr>
            <w:tcW w:w="0" w:type="auto"/>
            <w:tcBorders>
              <w:top w:val="nil"/>
              <w:left w:val="single" w:sz="4" w:space="0" w:color="auto"/>
              <w:bottom w:val="nil"/>
              <w:right w:val="single" w:sz="4" w:space="0" w:color="auto"/>
            </w:tcBorders>
            <w:hideMark/>
          </w:tcPr>
          <w:p w14:paraId="3E051617" w14:textId="77777777" w:rsidR="000D48F6" w:rsidRPr="000D48F6" w:rsidRDefault="000D48F6" w:rsidP="000D48F6">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642D50C9"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freqHopping</w:t>
            </w:r>
          </w:p>
          <w:p w14:paraId="39812675"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b-SRS</w:t>
            </w:r>
          </w:p>
        </w:tc>
        <w:tc>
          <w:tcPr>
            <w:tcW w:w="1816" w:type="dxa"/>
            <w:tcBorders>
              <w:top w:val="single" w:sz="4" w:space="0" w:color="auto"/>
              <w:left w:val="single" w:sz="4" w:space="0" w:color="auto"/>
              <w:bottom w:val="single" w:sz="4" w:space="0" w:color="auto"/>
              <w:right w:val="single" w:sz="4" w:space="0" w:color="auto"/>
            </w:tcBorders>
            <w:hideMark/>
          </w:tcPr>
          <w:p w14:paraId="2AAD1E83"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47" w:type="dxa"/>
            <w:tcBorders>
              <w:top w:val="single" w:sz="4" w:space="0" w:color="auto"/>
              <w:left w:val="single" w:sz="4" w:space="0" w:color="auto"/>
              <w:bottom w:val="single" w:sz="4" w:space="0" w:color="auto"/>
              <w:right w:val="single" w:sz="4" w:space="0" w:color="auto"/>
            </w:tcBorders>
            <w:hideMark/>
          </w:tcPr>
          <w:p w14:paraId="4E78506B"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53" w:type="dxa"/>
            <w:tcBorders>
              <w:top w:val="single" w:sz="4" w:space="0" w:color="auto"/>
              <w:left w:val="single" w:sz="4" w:space="0" w:color="auto"/>
              <w:bottom w:val="single" w:sz="4" w:space="0" w:color="auto"/>
              <w:right w:val="single" w:sz="4" w:space="0" w:color="auto"/>
            </w:tcBorders>
            <w:hideMark/>
          </w:tcPr>
          <w:p w14:paraId="78B207FD"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305" w:type="dxa"/>
            <w:tcBorders>
              <w:top w:val="single" w:sz="4" w:space="0" w:color="auto"/>
              <w:left w:val="single" w:sz="4" w:space="0" w:color="auto"/>
              <w:bottom w:val="single" w:sz="4" w:space="0" w:color="auto"/>
              <w:right w:val="single" w:sz="4" w:space="0" w:color="auto"/>
            </w:tcBorders>
          </w:tcPr>
          <w:p w14:paraId="60E95D0F" w14:textId="77777777" w:rsidR="000D48F6" w:rsidRPr="000D48F6" w:rsidRDefault="000D48F6" w:rsidP="000D48F6">
            <w:pPr>
              <w:keepNext/>
              <w:keepLines/>
              <w:spacing w:after="0"/>
              <w:rPr>
                <w:rFonts w:ascii="Arial" w:eastAsia="Times New Roman" w:hAnsi="Arial"/>
                <w:sz w:val="18"/>
              </w:rPr>
            </w:pPr>
          </w:p>
        </w:tc>
      </w:tr>
      <w:tr w:rsidR="000D48F6" w:rsidRPr="000D48F6" w14:paraId="6952E61D" w14:textId="77777777" w:rsidTr="000D48F6">
        <w:tc>
          <w:tcPr>
            <w:tcW w:w="0" w:type="auto"/>
            <w:tcBorders>
              <w:top w:val="nil"/>
              <w:left w:val="single" w:sz="4" w:space="0" w:color="auto"/>
              <w:bottom w:val="nil"/>
              <w:right w:val="single" w:sz="4" w:space="0" w:color="auto"/>
            </w:tcBorders>
            <w:hideMark/>
          </w:tcPr>
          <w:p w14:paraId="73F5E27B" w14:textId="77777777" w:rsidR="000D48F6" w:rsidRPr="000D48F6" w:rsidRDefault="000D48F6" w:rsidP="000D48F6">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3AFE7003"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freqHopping</w:t>
            </w:r>
          </w:p>
          <w:p w14:paraId="4E1BE926"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b-hop</w:t>
            </w:r>
          </w:p>
        </w:tc>
        <w:tc>
          <w:tcPr>
            <w:tcW w:w="1816" w:type="dxa"/>
            <w:tcBorders>
              <w:top w:val="single" w:sz="4" w:space="0" w:color="auto"/>
              <w:left w:val="single" w:sz="4" w:space="0" w:color="auto"/>
              <w:bottom w:val="single" w:sz="4" w:space="0" w:color="auto"/>
              <w:right w:val="single" w:sz="4" w:space="0" w:color="auto"/>
            </w:tcBorders>
            <w:hideMark/>
          </w:tcPr>
          <w:p w14:paraId="1FCC2A47"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47" w:type="dxa"/>
            <w:tcBorders>
              <w:top w:val="single" w:sz="4" w:space="0" w:color="auto"/>
              <w:left w:val="single" w:sz="4" w:space="0" w:color="auto"/>
              <w:bottom w:val="single" w:sz="4" w:space="0" w:color="auto"/>
              <w:right w:val="single" w:sz="4" w:space="0" w:color="auto"/>
            </w:tcBorders>
            <w:hideMark/>
          </w:tcPr>
          <w:p w14:paraId="767EA69A"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53" w:type="dxa"/>
            <w:tcBorders>
              <w:top w:val="single" w:sz="4" w:space="0" w:color="auto"/>
              <w:left w:val="single" w:sz="4" w:space="0" w:color="auto"/>
              <w:bottom w:val="single" w:sz="4" w:space="0" w:color="auto"/>
              <w:right w:val="single" w:sz="4" w:space="0" w:color="auto"/>
            </w:tcBorders>
            <w:hideMark/>
          </w:tcPr>
          <w:p w14:paraId="73CA66B7"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305" w:type="dxa"/>
            <w:tcBorders>
              <w:top w:val="single" w:sz="4" w:space="0" w:color="auto"/>
              <w:left w:val="single" w:sz="4" w:space="0" w:color="auto"/>
              <w:bottom w:val="single" w:sz="4" w:space="0" w:color="auto"/>
              <w:right w:val="single" w:sz="4" w:space="0" w:color="auto"/>
            </w:tcBorders>
          </w:tcPr>
          <w:p w14:paraId="36D37597" w14:textId="77777777" w:rsidR="000D48F6" w:rsidRPr="000D48F6" w:rsidRDefault="000D48F6" w:rsidP="000D48F6">
            <w:pPr>
              <w:keepNext/>
              <w:keepLines/>
              <w:spacing w:after="0"/>
              <w:rPr>
                <w:rFonts w:ascii="Arial" w:eastAsia="Times New Roman" w:hAnsi="Arial"/>
                <w:sz w:val="18"/>
              </w:rPr>
            </w:pPr>
          </w:p>
        </w:tc>
      </w:tr>
      <w:tr w:rsidR="000D48F6" w:rsidRPr="000D48F6" w14:paraId="3797A229" w14:textId="77777777" w:rsidTr="000D48F6">
        <w:tc>
          <w:tcPr>
            <w:tcW w:w="0" w:type="auto"/>
            <w:tcBorders>
              <w:top w:val="nil"/>
              <w:left w:val="single" w:sz="4" w:space="0" w:color="auto"/>
              <w:bottom w:val="nil"/>
              <w:right w:val="single" w:sz="4" w:space="0" w:color="auto"/>
            </w:tcBorders>
            <w:hideMark/>
          </w:tcPr>
          <w:p w14:paraId="2C52D295" w14:textId="77777777" w:rsidR="000D48F6" w:rsidRPr="000D48F6" w:rsidRDefault="000D48F6" w:rsidP="000D48F6">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00657520"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groupOrSequenceHopping</w:t>
            </w:r>
          </w:p>
        </w:tc>
        <w:tc>
          <w:tcPr>
            <w:tcW w:w="1816" w:type="dxa"/>
            <w:tcBorders>
              <w:top w:val="single" w:sz="4" w:space="0" w:color="auto"/>
              <w:left w:val="single" w:sz="4" w:space="0" w:color="auto"/>
              <w:bottom w:val="single" w:sz="4" w:space="0" w:color="auto"/>
              <w:right w:val="single" w:sz="4" w:space="0" w:color="auto"/>
            </w:tcBorders>
            <w:hideMark/>
          </w:tcPr>
          <w:p w14:paraId="4F4AFBAE"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Neither</w:t>
            </w:r>
          </w:p>
        </w:tc>
        <w:tc>
          <w:tcPr>
            <w:tcW w:w="1247" w:type="dxa"/>
            <w:tcBorders>
              <w:top w:val="single" w:sz="4" w:space="0" w:color="auto"/>
              <w:left w:val="single" w:sz="4" w:space="0" w:color="auto"/>
              <w:bottom w:val="single" w:sz="4" w:space="0" w:color="auto"/>
              <w:right w:val="single" w:sz="4" w:space="0" w:color="auto"/>
            </w:tcBorders>
            <w:hideMark/>
          </w:tcPr>
          <w:p w14:paraId="0AA61EC1"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Neither</w:t>
            </w:r>
          </w:p>
        </w:tc>
        <w:tc>
          <w:tcPr>
            <w:tcW w:w="1253" w:type="dxa"/>
            <w:tcBorders>
              <w:top w:val="single" w:sz="4" w:space="0" w:color="auto"/>
              <w:left w:val="single" w:sz="4" w:space="0" w:color="auto"/>
              <w:bottom w:val="single" w:sz="4" w:space="0" w:color="auto"/>
              <w:right w:val="single" w:sz="4" w:space="0" w:color="auto"/>
            </w:tcBorders>
            <w:hideMark/>
          </w:tcPr>
          <w:p w14:paraId="21F67A21"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Neither</w:t>
            </w:r>
          </w:p>
        </w:tc>
        <w:tc>
          <w:tcPr>
            <w:tcW w:w="1305" w:type="dxa"/>
            <w:tcBorders>
              <w:top w:val="single" w:sz="4" w:space="0" w:color="auto"/>
              <w:left w:val="single" w:sz="4" w:space="0" w:color="auto"/>
              <w:bottom w:val="single" w:sz="4" w:space="0" w:color="auto"/>
              <w:right w:val="single" w:sz="4" w:space="0" w:color="auto"/>
            </w:tcBorders>
          </w:tcPr>
          <w:p w14:paraId="07B7F751" w14:textId="77777777" w:rsidR="000D48F6" w:rsidRPr="000D48F6" w:rsidRDefault="000D48F6" w:rsidP="000D48F6">
            <w:pPr>
              <w:keepNext/>
              <w:keepLines/>
              <w:spacing w:after="0"/>
              <w:rPr>
                <w:rFonts w:ascii="Arial" w:eastAsia="Times New Roman" w:hAnsi="Arial"/>
                <w:sz w:val="18"/>
              </w:rPr>
            </w:pPr>
          </w:p>
        </w:tc>
      </w:tr>
      <w:tr w:rsidR="000D48F6" w:rsidRPr="000D48F6" w14:paraId="4231E28A" w14:textId="77777777" w:rsidTr="000D48F6">
        <w:tc>
          <w:tcPr>
            <w:tcW w:w="0" w:type="auto"/>
            <w:tcBorders>
              <w:top w:val="nil"/>
              <w:left w:val="single" w:sz="4" w:space="0" w:color="auto"/>
              <w:bottom w:val="nil"/>
              <w:right w:val="single" w:sz="4" w:space="0" w:color="auto"/>
            </w:tcBorders>
            <w:hideMark/>
          </w:tcPr>
          <w:p w14:paraId="4F34E087" w14:textId="77777777" w:rsidR="000D48F6" w:rsidRPr="000D48F6" w:rsidRDefault="000D48F6" w:rsidP="000D48F6">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3A966885"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resourceType</w:t>
            </w:r>
          </w:p>
        </w:tc>
        <w:tc>
          <w:tcPr>
            <w:tcW w:w="1816" w:type="dxa"/>
            <w:tcBorders>
              <w:top w:val="single" w:sz="4" w:space="0" w:color="auto"/>
              <w:left w:val="single" w:sz="4" w:space="0" w:color="auto"/>
              <w:bottom w:val="single" w:sz="4" w:space="0" w:color="auto"/>
              <w:right w:val="single" w:sz="4" w:space="0" w:color="auto"/>
            </w:tcBorders>
            <w:hideMark/>
          </w:tcPr>
          <w:p w14:paraId="3734891D"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Periodic</w:t>
            </w:r>
          </w:p>
        </w:tc>
        <w:tc>
          <w:tcPr>
            <w:tcW w:w="1247" w:type="dxa"/>
            <w:tcBorders>
              <w:top w:val="single" w:sz="4" w:space="0" w:color="auto"/>
              <w:left w:val="single" w:sz="4" w:space="0" w:color="auto"/>
              <w:bottom w:val="single" w:sz="4" w:space="0" w:color="auto"/>
              <w:right w:val="single" w:sz="4" w:space="0" w:color="auto"/>
            </w:tcBorders>
            <w:hideMark/>
          </w:tcPr>
          <w:p w14:paraId="757CEC5B"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Periodic</w:t>
            </w:r>
          </w:p>
        </w:tc>
        <w:tc>
          <w:tcPr>
            <w:tcW w:w="1253" w:type="dxa"/>
            <w:tcBorders>
              <w:top w:val="single" w:sz="4" w:space="0" w:color="auto"/>
              <w:left w:val="single" w:sz="4" w:space="0" w:color="auto"/>
              <w:bottom w:val="single" w:sz="4" w:space="0" w:color="auto"/>
              <w:right w:val="single" w:sz="4" w:space="0" w:color="auto"/>
            </w:tcBorders>
            <w:hideMark/>
          </w:tcPr>
          <w:p w14:paraId="5484628F"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Periodic</w:t>
            </w:r>
          </w:p>
        </w:tc>
        <w:tc>
          <w:tcPr>
            <w:tcW w:w="1305" w:type="dxa"/>
            <w:tcBorders>
              <w:top w:val="single" w:sz="4" w:space="0" w:color="auto"/>
              <w:left w:val="single" w:sz="4" w:space="0" w:color="auto"/>
              <w:bottom w:val="single" w:sz="4" w:space="0" w:color="auto"/>
              <w:right w:val="single" w:sz="4" w:space="0" w:color="auto"/>
            </w:tcBorders>
          </w:tcPr>
          <w:p w14:paraId="75C5D965" w14:textId="77777777" w:rsidR="000D48F6" w:rsidRPr="000D48F6" w:rsidRDefault="000D48F6" w:rsidP="000D48F6">
            <w:pPr>
              <w:keepNext/>
              <w:keepLines/>
              <w:spacing w:after="0"/>
              <w:rPr>
                <w:rFonts w:ascii="Arial" w:eastAsia="Times New Roman" w:hAnsi="Arial"/>
                <w:sz w:val="18"/>
              </w:rPr>
            </w:pPr>
          </w:p>
        </w:tc>
      </w:tr>
      <w:tr w:rsidR="000D48F6" w:rsidRPr="000D48F6" w14:paraId="38BF2B91" w14:textId="77777777" w:rsidTr="000D48F6">
        <w:tc>
          <w:tcPr>
            <w:tcW w:w="0" w:type="auto"/>
            <w:tcBorders>
              <w:top w:val="nil"/>
              <w:left w:val="single" w:sz="4" w:space="0" w:color="auto"/>
              <w:bottom w:val="nil"/>
              <w:right w:val="single" w:sz="4" w:space="0" w:color="auto"/>
            </w:tcBorders>
            <w:hideMark/>
          </w:tcPr>
          <w:p w14:paraId="0ECCA2E0" w14:textId="77777777" w:rsidR="000D48F6" w:rsidRPr="000D48F6" w:rsidRDefault="000D48F6" w:rsidP="000D48F6">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5B911D93"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periodicityAndOffset-p</w:t>
            </w:r>
          </w:p>
        </w:tc>
        <w:tc>
          <w:tcPr>
            <w:tcW w:w="1816" w:type="dxa"/>
            <w:tcBorders>
              <w:top w:val="single" w:sz="4" w:space="0" w:color="auto"/>
              <w:left w:val="single" w:sz="4" w:space="0" w:color="auto"/>
              <w:bottom w:val="single" w:sz="4" w:space="0" w:color="auto"/>
              <w:right w:val="single" w:sz="4" w:space="0" w:color="auto"/>
            </w:tcBorders>
            <w:hideMark/>
          </w:tcPr>
          <w:p w14:paraId="69288510" w14:textId="77777777" w:rsidR="000D48F6" w:rsidRPr="000D48F6" w:rsidRDefault="000D48F6" w:rsidP="000D48F6">
            <w:pPr>
              <w:keepNext/>
              <w:keepLines/>
              <w:spacing w:after="0"/>
              <w:rPr>
                <w:rFonts w:ascii="Arial" w:eastAsia="Times New Roman" w:hAnsi="Arial"/>
                <w:sz w:val="18"/>
                <w:lang w:eastAsia="zh-CN"/>
              </w:rPr>
            </w:pPr>
            <w:r w:rsidRPr="000D48F6">
              <w:rPr>
                <w:rFonts w:ascii="Arial" w:eastAsia="Times New Roman" w:hAnsi="Arial"/>
                <w:sz w:val="18"/>
              </w:rPr>
              <w:t>sl1</w:t>
            </w:r>
            <w:r w:rsidRPr="000D48F6">
              <w:rPr>
                <w:rFonts w:ascii="Arial" w:eastAsia="Times New Roman" w:hAnsi="Arial"/>
                <w:sz w:val="18"/>
                <w:lang w:eastAsia="zh-CN"/>
              </w:rPr>
              <w:t>, 0</w:t>
            </w:r>
          </w:p>
        </w:tc>
        <w:tc>
          <w:tcPr>
            <w:tcW w:w="1247" w:type="dxa"/>
            <w:tcBorders>
              <w:top w:val="single" w:sz="4" w:space="0" w:color="auto"/>
              <w:left w:val="single" w:sz="4" w:space="0" w:color="auto"/>
              <w:bottom w:val="single" w:sz="4" w:space="0" w:color="auto"/>
              <w:right w:val="single" w:sz="4" w:space="0" w:color="auto"/>
            </w:tcBorders>
            <w:hideMark/>
          </w:tcPr>
          <w:p w14:paraId="5285AFE5" w14:textId="77777777" w:rsidR="000D48F6" w:rsidRPr="000D48F6" w:rsidRDefault="000D48F6" w:rsidP="000D48F6">
            <w:pPr>
              <w:keepNext/>
              <w:keepLines/>
              <w:spacing w:after="0"/>
              <w:rPr>
                <w:rFonts w:ascii="Arial" w:eastAsia="Times New Roman" w:hAnsi="Arial"/>
                <w:sz w:val="18"/>
                <w:lang w:eastAsia="zh-CN"/>
              </w:rPr>
            </w:pPr>
            <w:r w:rsidRPr="000D48F6">
              <w:rPr>
                <w:rFonts w:ascii="Arial" w:eastAsia="Times New Roman" w:hAnsi="Arial"/>
                <w:sz w:val="18"/>
              </w:rPr>
              <w:t>sl640</w:t>
            </w:r>
            <w:r w:rsidRPr="000D48F6">
              <w:rPr>
                <w:rFonts w:ascii="Arial" w:eastAsia="Times New Roman" w:hAnsi="Arial"/>
                <w:sz w:val="18"/>
                <w:lang w:eastAsia="zh-CN"/>
              </w:rPr>
              <w:t>, 5</w:t>
            </w:r>
          </w:p>
        </w:tc>
        <w:tc>
          <w:tcPr>
            <w:tcW w:w="1253" w:type="dxa"/>
            <w:tcBorders>
              <w:top w:val="single" w:sz="4" w:space="0" w:color="auto"/>
              <w:left w:val="single" w:sz="4" w:space="0" w:color="auto"/>
              <w:bottom w:val="single" w:sz="4" w:space="0" w:color="auto"/>
              <w:right w:val="single" w:sz="4" w:space="0" w:color="auto"/>
            </w:tcBorders>
            <w:hideMark/>
          </w:tcPr>
          <w:p w14:paraId="6DB9D269"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sl320</w:t>
            </w:r>
            <w:r w:rsidRPr="000D48F6">
              <w:rPr>
                <w:rFonts w:ascii="Arial" w:eastAsia="Times New Roman" w:hAnsi="Arial"/>
                <w:sz w:val="18"/>
                <w:lang w:eastAsia="zh-CN"/>
              </w:rPr>
              <w:t>, 3</w:t>
            </w:r>
          </w:p>
        </w:tc>
        <w:tc>
          <w:tcPr>
            <w:tcW w:w="1305" w:type="dxa"/>
            <w:tcBorders>
              <w:top w:val="single" w:sz="4" w:space="0" w:color="auto"/>
              <w:left w:val="single" w:sz="4" w:space="0" w:color="auto"/>
              <w:bottom w:val="single" w:sz="4" w:space="0" w:color="auto"/>
              <w:right w:val="single" w:sz="4" w:space="0" w:color="auto"/>
            </w:tcBorders>
            <w:hideMark/>
          </w:tcPr>
          <w:p w14:paraId="0CC9E768"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 xml:space="preserve">Offset to align with DRx periodicity </w:t>
            </w:r>
          </w:p>
        </w:tc>
      </w:tr>
      <w:tr w:rsidR="000D48F6" w:rsidRPr="000D48F6" w14:paraId="20EBE3A2" w14:textId="77777777" w:rsidTr="000D48F6">
        <w:tc>
          <w:tcPr>
            <w:tcW w:w="0" w:type="auto"/>
            <w:tcBorders>
              <w:top w:val="nil"/>
              <w:left w:val="single" w:sz="4" w:space="0" w:color="auto"/>
              <w:bottom w:val="single" w:sz="4" w:space="0" w:color="auto"/>
              <w:right w:val="single" w:sz="4" w:space="0" w:color="auto"/>
            </w:tcBorders>
            <w:hideMark/>
          </w:tcPr>
          <w:p w14:paraId="18F728A7" w14:textId="77777777" w:rsidR="000D48F6" w:rsidRPr="000D48F6" w:rsidRDefault="000D48F6" w:rsidP="000D48F6">
            <w:pPr>
              <w:spacing w:after="0" w:line="256" w:lineRule="auto"/>
              <w:rPr>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14:paraId="5CDF5360"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sequenceId</w:t>
            </w:r>
          </w:p>
        </w:tc>
        <w:tc>
          <w:tcPr>
            <w:tcW w:w="1816" w:type="dxa"/>
            <w:tcBorders>
              <w:top w:val="single" w:sz="4" w:space="0" w:color="auto"/>
              <w:left w:val="single" w:sz="4" w:space="0" w:color="auto"/>
              <w:bottom w:val="single" w:sz="4" w:space="0" w:color="auto"/>
              <w:right w:val="single" w:sz="4" w:space="0" w:color="auto"/>
            </w:tcBorders>
            <w:hideMark/>
          </w:tcPr>
          <w:p w14:paraId="7E8E795D"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47" w:type="dxa"/>
            <w:tcBorders>
              <w:top w:val="single" w:sz="4" w:space="0" w:color="auto"/>
              <w:left w:val="single" w:sz="4" w:space="0" w:color="auto"/>
              <w:bottom w:val="single" w:sz="4" w:space="0" w:color="auto"/>
              <w:right w:val="single" w:sz="4" w:space="0" w:color="auto"/>
            </w:tcBorders>
            <w:hideMark/>
          </w:tcPr>
          <w:p w14:paraId="3AD2EFC7"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253" w:type="dxa"/>
            <w:tcBorders>
              <w:top w:val="single" w:sz="4" w:space="0" w:color="auto"/>
              <w:left w:val="single" w:sz="4" w:space="0" w:color="auto"/>
              <w:bottom w:val="single" w:sz="4" w:space="0" w:color="auto"/>
              <w:right w:val="single" w:sz="4" w:space="0" w:color="auto"/>
            </w:tcBorders>
            <w:hideMark/>
          </w:tcPr>
          <w:p w14:paraId="49457D09"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0</w:t>
            </w:r>
          </w:p>
        </w:tc>
        <w:tc>
          <w:tcPr>
            <w:tcW w:w="1305" w:type="dxa"/>
            <w:tcBorders>
              <w:top w:val="single" w:sz="4" w:space="0" w:color="auto"/>
              <w:left w:val="single" w:sz="4" w:space="0" w:color="auto"/>
              <w:bottom w:val="single" w:sz="4" w:space="0" w:color="auto"/>
              <w:right w:val="single" w:sz="4" w:space="0" w:color="auto"/>
            </w:tcBorders>
            <w:hideMark/>
          </w:tcPr>
          <w:p w14:paraId="09DA90A6"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Any 10 bit number</w:t>
            </w:r>
          </w:p>
        </w:tc>
      </w:tr>
    </w:tbl>
    <w:p w14:paraId="14888197" w14:textId="77777777" w:rsidR="000D48F6" w:rsidRPr="000D48F6" w:rsidRDefault="000D48F6" w:rsidP="000D48F6">
      <w:pPr>
        <w:rPr>
          <w:rFonts w:eastAsia="Times New Roman"/>
          <w:lang w:eastAsia="zh-CN"/>
        </w:rPr>
      </w:pPr>
    </w:p>
    <w:p w14:paraId="53E0391F" w14:textId="77777777" w:rsidR="000D48F6" w:rsidRPr="000D48F6" w:rsidRDefault="000D48F6" w:rsidP="000D48F6">
      <w:pPr>
        <w:keepNext/>
        <w:keepLines/>
        <w:spacing w:before="120"/>
        <w:ind w:left="1701" w:hanging="1701"/>
        <w:outlineLvl w:val="4"/>
        <w:rPr>
          <w:rFonts w:ascii="Arial" w:eastAsia="Times New Roman" w:hAnsi="Arial"/>
          <w:sz w:val="22"/>
        </w:rPr>
      </w:pPr>
      <w:r w:rsidRPr="000D48F6">
        <w:rPr>
          <w:rFonts w:ascii="Arial" w:eastAsia="Times New Roman" w:hAnsi="Arial"/>
          <w:sz w:val="22"/>
        </w:rPr>
        <w:t>A.4.4.1.1.2</w:t>
      </w:r>
      <w:r w:rsidRPr="000D48F6">
        <w:rPr>
          <w:rFonts w:ascii="Arial" w:eastAsia="Times New Roman" w:hAnsi="Arial"/>
          <w:sz w:val="22"/>
        </w:rPr>
        <w:tab/>
        <w:t>Test requirements</w:t>
      </w:r>
    </w:p>
    <w:p w14:paraId="5BFC4E19" w14:textId="77777777" w:rsidR="000D48F6" w:rsidRPr="000D48F6" w:rsidRDefault="000D48F6" w:rsidP="000D48F6">
      <w:pPr>
        <w:rPr>
          <w:rFonts w:eastAsia="Times New Roman"/>
        </w:rPr>
      </w:pPr>
      <w:r w:rsidRPr="000D48F6">
        <w:rPr>
          <w:rFonts w:eastAsia="Times New Roman"/>
        </w:rPr>
        <w:t>The test sequence shall be carried out in RRC_CONNECTED for every test case.</w:t>
      </w:r>
    </w:p>
    <w:p w14:paraId="794D0E3D" w14:textId="77777777" w:rsidR="000D48F6" w:rsidRPr="000D48F6" w:rsidRDefault="000D48F6" w:rsidP="000D48F6">
      <w:pPr>
        <w:rPr>
          <w:rFonts w:eastAsia="Times New Roman"/>
        </w:rPr>
      </w:pPr>
      <w:r w:rsidRPr="000D48F6">
        <w:rPr>
          <w:rFonts w:eastAsia="Times New Roman"/>
        </w:rPr>
        <w:t>Following will be the test sequence for this test</w:t>
      </w:r>
    </w:p>
    <w:p w14:paraId="1C282F5A" w14:textId="77777777" w:rsidR="000D48F6" w:rsidRPr="000D48F6" w:rsidRDefault="000D48F6" w:rsidP="000D48F6">
      <w:pPr>
        <w:ind w:left="568" w:hanging="284"/>
        <w:rPr>
          <w:rFonts w:eastAsia="Times New Roman"/>
        </w:rPr>
      </w:pPr>
      <w:r w:rsidRPr="000D48F6">
        <w:rPr>
          <w:rFonts w:eastAsia="Times New Roman"/>
        </w:rPr>
        <w:t>1)</w:t>
      </w:r>
      <w:r w:rsidRPr="000D48F6">
        <w:rPr>
          <w:rFonts w:eastAsia="Times New Roman"/>
        </w:rPr>
        <w:tab/>
        <w:t>Set up E-UTRA PCell according to parameters given in Table A.3.7.2.1-1 and setup NR PSCell according to parameters given in Table A.4.4.1.1.1-1.</w:t>
      </w:r>
    </w:p>
    <w:p w14:paraId="4CAD4678" w14:textId="77777777" w:rsidR="000D48F6" w:rsidRPr="000D48F6" w:rsidRDefault="000D48F6" w:rsidP="000D48F6">
      <w:pPr>
        <w:ind w:left="568" w:hanging="284"/>
        <w:rPr>
          <w:rFonts w:eastAsia="Times New Roman"/>
        </w:rPr>
      </w:pPr>
      <w:r w:rsidRPr="000D48F6">
        <w:rPr>
          <w:rFonts w:eastAsia="Times New Roman"/>
        </w:rPr>
        <w:t>2)</w:t>
      </w:r>
      <w:r w:rsidRPr="000D48F6">
        <w:rPr>
          <w:rFonts w:eastAsia="Times New Roman"/>
        </w:rPr>
        <w:tab/>
        <w:t>After connection set up with the cell, the test equipment will verify that the timing of the NR cell is within (N</w:t>
      </w:r>
      <w:r w:rsidRPr="000D48F6">
        <w:rPr>
          <w:rFonts w:eastAsia="Times New Roman"/>
          <w:vertAlign w:val="subscript"/>
        </w:rPr>
        <w:t>TA</w:t>
      </w:r>
      <w:r w:rsidRPr="000D48F6">
        <w:rPr>
          <w:rFonts w:eastAsia="Times New Roman"/>
        </w:rPr>
        <w:t xml:space="preserve"> + N</w:t>
      </w:r>
      <w:r w:rsidRPr="000D48F6">
        <w:rPr>
          <w:rFonts w:eastAsia="Times New Roman"/>
          <w:vertAlign w:val="subscript"/>
        </w:rPr>
        <w:t>TA_offset</w:t>
      </w:r>
      <w:r w:rsidRPr="000D48F6">
        <w:rPr>
          <w:rFonts w:eastAsia="Times New Roman"/>
        </w:rPr>
        <w:t>)×</w:t>
      </w:r>
      <w:r w:rsidRPr="000D48F6">
        <w:rPr>
          <w:rFonts w:eastAsia="Times New Roman"/>
          <w:lang w:eastAsia="zh-CN"/>
        </w:rPr>
        <w:t>T</w:t>
      </w:r>
      <w:r w:rsidRPr="000D48F6">
        <w:rPr>
          <w:rFonts w:eastAsia="Times New Roman"/>
          <w:vertAlign w:val="subscript"/>
          <w:lang w:eastAsia="zh-CN"/>
        </w:rPr>
        <w:t>c</w:t>
      </w:r>
      <w:r w:rsidRPr="000D48F6">
        <w:rPr>
          <w:rFonts w:eastAsia="Times New Roman"/>
        </w:rPr>
        <w:t xml:space="preserve"> ± T</w:t>
      </w:r>
      <w:r w:rsidRPr="000D48F6">
        <w:rPr>
          <w:rFonts w:eastAsia="Times New Roman"/>
          <w:vertAlign w:val="subscript"/>
        </w:rPr>
        <w:t>e</w:t>
      </w:r>
      <w:r w:rsidRPr="000D48F6">
        <w:rPr>
          <w:rFonts w:eastAsia="Times New Roman"/>
        </w:rPr>
        <w:t xml:space="preserve"> of the first detected path of DL SSB.</w:t>
      </w:r>
    </w:p>
    <w:p w14:paraId="2E753AF8" w14:textId="77777777" w:rsidR="000D48F6" w:rsidRPr="000D48F6" w:rsidRDefault="000D48F6" w:rsidP="000D48F6">
      <w:pPr>
        <w:ind w:left="851" w:hanging="284"/>
        <w:rPr>
          <w:rFonts w:eastAsia="Times New Roman"/>
        </w:rPr>
      </w:pPr>
      <w:r w:rsidRPr="000D48F6">
        <w:rPr>
          <w:rFonts w:eastAsia="Times New Roman"/>
        </w:rPr>
        <w:t>a.</w:t>
      </w:r>
      <w:r w:rsidRPr="000D48F6">
        <w:rPr>
          <w:rFonts w:eastAsia="Times New Roman"/>
        </w:rPr>
        <w:tab/>
        <w:t>The N</w:t>
      </w:r>
      <w:r w:rsidRPr="000D48F6">
        <w:rPr>
          <w:rFonts w:eastAsia="Times New Roman"/>
          <w:vertAlign w:val="subscript"/>
        </w:rPr>
        <w:t>TA</w:t>
      </w:r>
      <w:r w:rsidRPr="000D48F6">
        <w:rPr>
          <w:rFonts w:eastAsia="Times New Roman"/>
        </w:rPr>
        <w:t xml:space="preserve"> offset value (in T</w:t>
      </w:r>
      <w:r w:rsidRPr="000D48F6">
        <w:rPr>
          <w:rFonts w:eastAsia="Times New Roman"/>
          <w:vertAlign w:val="subscript"/>
        </w:rPr>
        <w:t>c</w:t>
      </w:r>
      <w:r w:rsidRPr="000D48F6">
        <w:rPr>
          <w:rFonts w:eastAsia="Times New Roman"/>
        </w:rPr>
        <w:t xml:space="preserve"> units) is 25600 </w:t>
      </w:r>
    </w:p>
    <w:p w14:paraId="6263F99C" w14:textId="77777777" w:rsidR="000D48F6" w:rsidRPr="000D48F6" w:rsidRDefault="000D48F6" w:rsidP="000D48F6">
      <w:pPr>
        <w:ind w:left="851" w:hanging="284"/>
        <w:rPr>
          <w:rFonts w:eastAsia="Times New Roman"/>
        </w:rPr>
      </w:pPr>
      <w:r w:rsidRPr="000D48F6">
        <w:rPr>
          <w:rFonts w:eastAsia="Times New Roman"/>
        </w:rPr>
        <w:t>b.</w:t>
      </w:r>
      <w:r w:rsidRPr="000D48F6">
        <w:rPr>
          <w:rFonts w:eastAsia="Times New Roman"/>
        </w:rPr>
        <w:tab/>
        <w:t>The T</w:t>
      </w:r>
      <w:r w:rsidRPr="000D48F6">
        <w:rPr>
          <w:rFonts w:eastAsia="Times New Roman"/>
          <w:vertAlign w:val="subscript"/>
        </w:rPr>
        <w:t>e</w:t>
      </w:r>
      <w:r w:rsidRPr="000D48F6">
        <w:rPr>
          <w:rFonts w:eastAsia="Times New Roman"/>
        </w:rPr>
        <w:t xml:space="preserve"> values depend on the DL and UL SCS for which the test is being run and are given in Table 7.1.2-1</w:t>
      </w:r>
    </w:p>
    <w:p w14:paraId="306BB462" w14:textId="77777777" w:rsidR="000D48F6" w:rsidRPr="000D48F6" w:rsidRDefault="000D48F6" w:rsidP="000D48F6">
      <w:pPr>
        <w:ind w:left="568" w:hanging="284"/>
        <w:rPr>
          <w:rFonts w:eastAsia="Times New Roman"/>
        </w:rPr>
      </w:pPr>
      <w:r w:rsidRPr="000D48F6">
        <w:rPr>
          <w:rFonts w:eastAsia="Times New Roman"/>
        </w:rPr>
        <w:t>3)</w:t>
      </w:r>
      <w:r w:rsidRPr="000D48F6">
        <w:rPr>
          <w:rFonts w:eastAsia="Times New Roman"/>
        </w:rPr>
        <w:tab/>
        <w:t>The test system shall adjust the timing of the DL path by values given in Table A.4.4.1.1.2-1</w:t>
      </w:r>
    </w:p>
    <w:p w14:paraId="2EF3DDDB" w14:textId="77777777" w:rsidR="000D48F6" w:rsidRPr="000D48F6" w:rsidRDefault="000D48F6" w:rsidP="000D48F6">
      <w:pPr>
        <w:keepNext/>
        <w:keepLines/>
        <w:spacing w:before="60"/>
        <w:jc w:val="center"/>
        <w:rPr>
          <w:rFonts w:ascii="Arial" w:eastAsia="Times New Roman" w:hAnsi="Arial"/>
          <w:b/>
        </w:rPr>
      </w:pPr>
      <w:r w:rsidRPr="000D48F6">
        <w:rPr>
          <w:rFonts w:ascii="Arial" w:eastAsia="Times New Roman" w:hAnsi="Arial"/>
          <w:b/>
        </w:rPr>
        <w:t>Table A.4.4.1.1.2-1: Adjustment Value for DL Timing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168"/>
        <w:gridCol w:w="2169"/>
      </w:tblGrid>
      <w:tr w:rsidR="000D48F6" w:rsidRPr="000D48F6" w14:paraId="2492FCA2" w14:textId="77777777" w:rsidTr="000D48F6">
        <w:tc>
          <w:tcPr>
            <w:tcW w:w="4293" w:type="dxa"/>
            <w:tcBorders>
              <w:top w:val="single" w:sz="4" w:space="0" w:color="auto"/>
              <w:left w:val="single" w:sz="4" w:space="0" w:color="auto"/>
              <w:bottom w:val="single" w:sz="4" w:space="0" w:color="auto"/>
              <w:right w:val="single" w:sz="4" w:space="0" w:color="auto"/>
            </w:tcBorders>
            <w:hideMark/>
          </w:tcPr>
          <w:p w14:paraId="5C92F49F" w14:textId="77777777" w:rsidR="000D48F6" w:rsidRPr="000D48F6" w:rsidRDefault="000D48F6" w:rsidP="000D48F6">
            <w:pPr>
              <w:keepNext/>
              <w:keepLines/>
              <w:spacing w:after="0" w:line="256" w:lineRule="auto"/>
              <w:jc w:val="center"/>
              <w:rPr>
                <w:rFonts w:ascii="Arial" w:eastAsia="Times New Roman" w:hAnsi="Arial"/>
                <w:b/>
                <w:sz w:val="18"/>
              </w:rPr>
            </w:pPr>
            <w:r w:rsidRPr="000D48F6">
              <w:rPr>
                <w:rFonts w:ascii="Arial" w:eastAsia="Times New Roman" w:hAnsi="Arial"/>
                <w:b/>
                <w:sz w:val="18"/>
              </w:rPr>
              <w:t>SCS of SSB signals (kHz)</w:t>
            </w:r>
          </w:p>
        </w:tc>
        <w:tc>
          <w:tcPr>
            <w:tcW w:w="4337" w:type="dxa"/>
            <w:gridSpan w:val="2"/>
            <w:tcBorders>
              <w:top w:val="single" w:sz="4" w:space="0" w:color="auto"/>
              <w:left w:val="single" w:sz="4" w:space="0" w:color="auto"/>
              <w:bottom w:val="single" w:sz="4" w:space="0" w:color="auto"/>
              <w:right w:val="single" w:sz="4" w:space="0" w:color="auto"/>
            </w:tcBorders>
            <w:hideMark/>
          </w:tcPr>
          <w:p w14:paraId="0CBF5E58" w14:textId="77777777" w:rsidR="000D48F6" w:rsidRPr="000D48F6" w:rsidRDefault="000D48F6" w:rsidP="000D48F6">
            <w:pPr>
              <w:keepNext/>
              <w:keepLines/>
              <w:spacing w:after="0" w:line="256" w:lineRule="auto"/>
              <w:jc w:val="center"/>
              <w:rPr>
                <w:rFonts w:ascii="Arial" w:eastAsia="Times New Roman" w:hAnsi="Arial"/>
                <w:b/>
                <w:sz w:val="18"/>
              </w:rPr>
            </w:pPr>
            <w:r w:rsidRPr="000D48F6">
              <w:rPr>
                <w:rFonts w:ascii="Arial" w:eastAsia="Times New Roman" w:hAnsi="Arial"/>
                <w:b/>
                <w:sz w:val="18"/>
              </w:rPr>
              <w:t>Adjustment Value</w:t>
            </w:r>
          </w:p>
        </w:tc>
      </w:tr>
      <w:tr w:rsidR="000D48F6" w:rsidRPr="000D48F6" w14:paraId="4EFC06AB" w14:textId="77777777" w:rsidTr="000D48F6">
        <w:tc>
          <w:tcPr>
            <w:tcW w:w="4293" w:type="dxa"/>
            <w:tcBorders>
              <w:top w:val="single" w:sz="4" w:space="0" w:color="auto"/>
              <w:left w:val="single" w:sz="4" w:space="0" w:color="auto"/>
              <w:bottom w:val="single" w:sz="4" w:space="0" w:color="auto"/>
              <w:right w:val="single" w:sz="4" w:space="0" w:color="auto"/>
            </w:tcBorders>
          </w:tcPr>
          <w:p w14:paraId="35F2A234" w14:textId="77777777" w:rsidR="000D48F6" w:rsidRPr="000D48F6" w:rsidRDefault="000D48F6" w:rsidP="000D48F6">
            <w:pPr>
              <w:keepNext/>
              <w:keepLines/>
              <w:spacing w:after="0" w:line="256" w:lineRule="auto"/>
              <w:jc w:val="center"/>
              <w:rPr>
                <w:rFonts w:ascii="Arial" w:eastAsia="Times New Roman" w:hAnsi="Arial"/>
                <w:sz w:val="18"/>
              </w:rPr>
            </w:pPr>
          </w:p>
        </w:tc>
        <w:tc>
          <w:tcPr>
            <w:tcW w:w="2168" w:type="dxa"/>
            <w:tcBorders>
              <w:top w:val="single" w:sz="4" w:space="0" w:color="auto"/>
              <w:left w:val="single" w:sz="4" w:space="0" w:color="auto"/>
              <w:bottom w:val="single" w:sz="4" w:space="0" w:color="auto"/>
              <w:right w:val="single" w:sz="4" w:space="0" w:color="auto"/>
            </w:tcBorders>
            <w:hideMark/>
          </w:tcPr>
          <w:p w14:paraId="38456614"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Test1</w:t>
            </w:r>
          </w:p>
        </w:tc>
        <w:tc>
          <w:tcPr>
            <w:tcW w:w="2169" w:type="dxa"/>
            <w:tcBorders>
              <w:top w:val="single" w:sz="4" w:space="0" w:color="auto"/>
              <w:left w:val="single" w:sz="4" w:space="0" w:color="auto"/>
              <w:bottom w:val="single" w:sz="4" w:space="0" w:color="auto"/>
              <w:right w:val="single" w:sz="4" w:space="0" w:color="auto"/>
            </w:tcBorders>
            <w:hideMark/>
          </w:tcPr>
          <w:p w14:paraId="5969E827"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Test2</w:t>
            </w:r>
          </w:p>
        </w:tc>
      </w:tr>
      <w:tr w:rsidR="000D48F6" w:rsidRPr="000D48F6" w14:paraId="4F1065B1" w14:textId="77777777" w:rsidTr="000D48F6">
        <w:tc>
          <w:tcPr>
            <w:tcW w:w="4293" w:type="dxa"/>
            <w:tcBorders>
              <w:top w:val="single" w:sz="4" w:space="0" w:color="auto"/>
              <w:left w:val="single" w:sz="4" w:space="0" w:color="auto"/>
              <w:bottom w:val="single" w:sz="4" w:space="0" w:color="auto"/>
              <w:right w:val="single" w:sz="4" w:space="0" w:color="auto"/>
            </w:tcBorders>
            <w:hideMark/>
          </w:tcPr>
          <w:p w14:paraId="3598BA8B"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15</w:t>
            </w:r>
          </w:p>
        </w:tc>
        <w:tc>
          <w:tcPr>
            <w:tcW w:w="2168" w:type="dxa"/>
            <w:tcBorders>
              <w:top w:val="single" w:sz="4" w:space="0" w:color="auto"/>
              <w:left w:val="single" w:sz="4" w:space="0" w:color="auto"/>
              <w:bottom w:val="single" w:sz="4" w:space="0" w:color="auto"/>
              <w:right w:val="single" w:sz="4" w:space="0" w:color="auto"/>
            </w:tcBorders>
            <w:hideMark/>
          </w:tcPr>
          <w:p w14:paraId="3F3939F7"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+64*64T</w:t>
            </w:r>
            <w:r w:rsidRPr="000D48F6">
              <w:rPr>
                <w:rFonts w:ascii="Arial" w:eastAsia="Times New Roman" w:hAnsi="Arial"/>
                <w:sz w:val="18"/>
                <w:vertAlign w:val="subscript"/>
              </w:rPr>
              <w:t>c</w:t>
            </w:r>
          </w:p>
        </w:tc>
        <w:tc>
          <w:tcPr>
            <w:tcW w:w="2169" w:type="dxa"/>
            <w:tcBorders>
              <w:top w:val="single" w:sz="4" w:space="0" w:color="auto"/>
              <w:left w:val="single" w:sz="4" w:space="0" w:color="auto"/>
              <w:bottom w:val="single" w:sz="4" w:space="0" w:color="auto"/>
              <w:right w:val="single" w:sz="4" w:space="0" w:color="auto"/>
            </w:tcBorders>
            <w:hideMark/>
          </w:tcPr>
          <w:p w14:paraId="11719FE9"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+32*64T</w:t>
            </w:r>
            <w:r w:rsidRPr="000D48F6">
              <w:rPr>
                <w:rFonts w:ascii="Arial" w:eastAsia="Times New Roman" w:hAnsi="Arial"/>
                <w:sz w:val="18"/>
                <w:vertAlign w:val="subscript"/>
              </w:rPr>
              <w:t>c</w:t>
            </w:r>
          </w:p>
        </w:tc>
      </w:tr>
      <w:tr w:rsidR="000D48F6" w:rsidRPr="000D48F6" w14:paraId="737A6383" w14:textId="77777777" w:rsidTr="000D48F6">
        <w:tc>
          <w:tcPr>
            <w:tcW w:w="4293" w:type="dxa"/>
            <w:tcBorders>
              <w:top w:val="single" w:sz="4" w:space="0" w:color="auto"/>
              <w:left w:val="single" w:sz="4" w:space="0" w:color="auto"/>
              <w:bottom w:val="single" w:sz="4" w:space="0" w:color="auto"/>
              <w:right w:val="single" w:sz="4" w:space="0" w:color="auto"/>
            </w:tcBorders>
            <w:hideMark/>
          </w:tcPr>
          <w:p w14:paraId="431A0C0B"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30</w:t>
            </w:r>
          </w:p>
        </w:tc>
        <w:tc>
          <w:tcPr>
            <w:tcW w:w="2168" w:type="dxa"/>
            <w:tcBorders>
              <w:top w:val="single" w:sz="4" w:space="0" w:color="auto"/>
              <w:left w:val="single" w:sz="4" w:space="0" w:color="auto"/>
              <w:bottom w:val="single" w:sz="4" w:space="0" w:color="auto"/>
              <w:right w:val="single" w:sz="4" w:space="0" w:color="auto"/>
            </w:tcBorders>
            <w:hideMark/>
          </w:tcPr>
          <w:p w14:paraId="594CEC8B"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+32*64T</w:t>
            </w:r>
            <w:r w:rsidRPr="000D48F6">
              <w:rPr>
                <w:rFonts w:ascii="Arial" w:eastAsia="Times New Roman" w:hAnsi="Arial"/>
                <w:sz w:val="18"/>
                <w:vertAlign w:val="subscript"/>
              </w:rPr>
              <w:t>c</w:t>
            </w:r>
          </w:p>
        </w:tc>
        <w:tc>
          <w:tcPr>
            <w:tcW w:w="2169" w:type="dxa"/>
            <w:tcBorders>
              <w:top w:val="single" w:sz="4" w:space="0" w:color="auto"/>
              <w:left w:val="single" w:sz="4" w:space="0" w:color="auto"/>
              <w:bottom w:val="single" w:sz="4" w:space="0" w:color="auto"/>
              <w:right w:val="single" w:sz="4" w:space="0" w:color="auto"/>
            </w:tcBorders>
            <w:hideMark/>
          </w:tcPr>
          <w:p w14:paraId="771B7592"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+16*64T</w:t>
            </w:r>
            <w:r w:rsidRPr="000D48F6">
              <w:rPr>
                <w:rFonts w:ascii="Arial" w:eastAsia="Times New Roman" w:hAnsi="Arial"/>
                <w:sz w:val="18"/>
                <w:vertAlign w:val="subscript"/>
              </w:rPr>
              <w:t>c</w:t>
            </w:r>
          </w:p>
        </w:tc>
      </w:tr>
    </w:tbl>
    <w:p w14:paraId="394893FF" w14:textId="77777777" w:rsidR="000D48F6" w:rsidRPr="000D48F6" w:rsidRDefault="000D48F6" w:rsidP="000D48F6">
      <w:pPr>
        <w:rPr>
          <w:rFonts w:eastAsia="Times New Roman"/>
          <w:lang w:eastAsia="zh-CN"/>
        </w:rPr>
      </w:pPr>
    </w:p>
    <w:p w14:paraId="30627DC5" w14:textId="77777777" w:rsidR="000D48F6" w:rsidRPr="000D48F6" w:rsidRDefault="000D48F6" w:rsidP="000D48F6">
      <w:pPr>
        <w:ind w:left="568" w:hanging="284"/>
        <w:rPr>
          <w:rFonts w:eastAsia="Times New Roman"/>
        </w:rPr>
      </w:pPr>
      <w:r w:rsidRPr="000D48F6">
        <w:rPr>
          <w:rFonts w:eastAsia="Times New Roman"/>
        </w:rPr>
        <w:t>4)</w:t>
      </w:r>
      <w:r w:rsidRPr="000D48F6">
        <w:rPr>
          <w:rFonts w:eastAsia="Times New Roman"/>
        </w:rPr>
        <w:tab/>
        <w:t>The test system shall verify that the adjustment step size and the adjustment rate shall be according to requirements specified in Clause 7.1.2 Table 7.1.2.1-1</w:t>
      </w:r>
      <w:r w:rsidRPr="000D48F6">
        <w:rPr>
          <w:rFonts w:eastAsia="Times New Roman"/>
          <w:lang w:eastAsia="zh-CN"/>
        </w:rPr>
        <w:t xml:space="preserve"> until the UE transmit timing offset is within </w:t>
      </w:r>
      <w:r w:rsidRPr="000D48F6">
        <w:rPr>
          <w:rFonts w:eastAsia="Times New Roman"/>
        </w:rPr>
        <w:t>(N</w:t>
      </w:r>
      <w:r w:rsidRPr="000D48F6">
        <w:rPr>
          <w:rFonts w:eastAsia="Times New Roman"/>
          <w:vertAlign w:val="subscript"/>
        </w:rPr>
        <w:t>TA</w:t>
      </w:r>
      <w:r w:rsidRPr="000D48F6">
        <w:rPr>
          <w:rFonts w:eastAsia="Times New Roman"/>
        </w:rPr>
        <w:t xml:space="preserve"> + N</w:t>
      </w:r>
      <w:r w:rsidRPr="000D48F6">
        <w:rPr>
          <w:rFonts w:eastAsia="Times New Roman"/>
          <w:vertAlign w:val="subscript"/>
        </w:rPr>
        <w:t>TA_offset</w:t>
      </w:r>
      <w:r w:rsidRPr="000D48F6">
        <w:rPr>
          <w:rFonts w:eastAsia="Times New Roman"/>
        </w:rPr>
        <w:t>) ×</w:t>
      </w:r>
      <w:r w:rsidRPr="000D48F6">
        <w:rPr>
          <w:rFonts w:eastAsia="Times New Roman"/>
          <w:lang w:eastAsia="zh-CN"/>
        </w:rPr>
        <w:t>T</w:t>
      </w:r>
      <w:r w:rsidRPr="000D48F6">
        <w:rPr>
          <w:rFonts w:eastAsia="Times New Roman"/>
          <w:vertAlign w:val="subscript"/>
          <w:lang w:eastAsia="zh-CN"/>
        </w:rPr>
        <w:t>c</w:t>
      </w:r>
      <w:r w:rsidRPr="000D48F6">
        <w:rPr>
          <w:rFonts w:eastAsia="Times New Roman"/>
        </w:rPr>
        <w:t xml:space="preserve"> ± T</w:t>
      </w:r>
      <w:r w:rsidRPr="000D48F6">
        <w:rPr>
          <w:rFonts w:eastAsia="Times New Roman"/>
          <w:vertAlign w:val="subscript"/>
        </w:rPr>
        <w:t>e</w:t>
      </w:r>
      <w:r w:rsidRPr="000D48F6">
        <w:rPr>
          <w:rFonts w:eastAsia="Times New Roman"/>
          <w:lang w:eastAsia="zh-CN"/>
        </w:rPr>
        <w:t xml:space="preserve"> respective to the first detected path (in time) of DL SSB</w:t>
      </w:r>
      <w:r w:rsidRPr="000D48F6">
        <w:rPr>
          <w:rFonts w:eastAsia="Times New Roman"/>
        </w:rPr>
        <w:t>. Skip this step for test 2</w:t>
      </w:r>
      <w:r w:rsidRPr="000D48F6">
        <w:rPr>
          <w:rFonts w:eastAsia="Times New Roman"/>
          <w:lang w:eastAsia="zh-CN"/>
        </w:rPr>
        <w:t xml:space="preserve"> with DRX configured</w:t>
      </w:r>
      <w:r w:rsidRPr="000D48F6">
        <w:rPr>
          <w:rFonts w:eastAsia="Times New Roman"/>
        </w:rPr>
        <w:t>.</w:t>
      </w:r>
    </w:p>
    <w:p w14:paraId="3A7A2C7B" w14:textId="1CEC5D63" w:rsidR="000D48F6" w:rsidRDefault="000D48F6" w:rsidP="00F70B3F">
      <w:pPr>
        <w:ind w:left="568" w:hanging="284"/>
        <w:rPr>
          <w:rFonts w:eastAsia="Times New Roman"/>
        </w:rPr>
      </w:pPr>
      <w:r w:rsidRPr="000D48F6">
        <w:rPr>
          <w:rFonts w:eastAsia="Times New Roman"/>
        </w:rPr>
        <w:t>5)</w:t>
      </w:r>
      <w:r w:rsidRPr="000D48F6">
        <w:rPr>
          <w:rFonts w:eastAsia="Times New Roman"/>
        </w:rPr>
        <w:tab/>
        <w:t>The test system shall verify that the UE transmit timing offset stays within (N</w:t>
      </w:r>
      <w:r w:rsidRPr="000D48F6">
        <w:rPr>
          <w:rFonts w:eastAsia="Times New Roman"/>
          <w:vertAlign w:val="subscript"/>
        </w:rPr>
        <w:t>TA</w:t>
      </w:r>
      <w:r w:rsidRPr="000D48F6">
        <w:rPr>
          <w:rFonts w:eastAsia="Times New Roman"/>
        </w:rPr>
        <w:t xml:space="preserve"> + N</w:t>
      </w:r>
      <w:r w:rsidRPr="000D48F6">
        <w:rPr>
          <w:rFonts w:eastAsia="Times New Roman"/>
          <w:vertAlign w:val="subscript"/>
        </w:rPr>
        <w:t>TA_offset</w:t>
      </w:r>
      <w:r w:rsidRPr="000D48F6">
        <w:rPr>
          <w:rFonts w:eastAsia="Times New Roman"/>
        </w:rPr>
        <w:t>) ×</w:t>
      </w:r>
      <w:r w:rsidRPr="000D48F6">
        <w:rPr>
          <w:rFonts w:eastAsia="Times New Roman"/>
          <w:lang w:eastAsia="zh-CN"/>
        </w:rPr>
        <w:t>T</w:t>
      </w:r>
      <w:r w:rsidRPr="000D48F6">
        <w:rPr>
          <w:rFonts w:eastAsia="Times New Roman"/>
          <w:vertAlign w:val="subscript"/>
          <w:lang w:eastAsia="zh-CN"/>
        </w:rPr>
        <w:t>c</w:t>
      </w:r>
      <w:r w:rsidRPr="000D48F6">
        <w:rPr>
          <w:rFonts w:eastAsia="Times New Roman"/>
        </w:rPr>
        <w:t xml:space="preserve"> ± T</w:t>
      </w:r>
      <w:r w:rsidRPr="000D48F6">
        <w:rPr>
          <w:rFonts w:eastAsia="Times New Roman"/>
          <w:vertAlign w:val="subscript"/>
        </w:rPr>
        <w:t>e</w:t>
      </w:r>
      <w:r w:rsidRPr="000D48F6">
        <w:rPr>
          <w:rFonts w:eastAsia="Times New Roman"/>
        </w:rPr>
        <w:t xml:space="preserve"> of the first detected path of DL SSB. For Test 2 the UE transmit timing offset shall be verified for the first transmission in the DRX cycle immediately after DL timing adjustment.</w:t>
      </w:r>
    </w:p>
    <w:p w14:paraId="259B34BD" w14:textId="77777777" w:rsidR="00034D3A" w:rsidRDefault="00034D3A" w:rsidP="00034D3A">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unchanged sections omitted</w:t>
      </w:r>
      <w:r w:rsidRPr="001F64F6">
        <w:rPr>
          <w:rFonts w:eastAsia="SimSun" w:hint="eastAsia"/>
          <w:noProof/>
          <w:color w:val="FF0000"/>
          <w:sz w:val="36"/>
          <w:lang w:eastAsia="zh-CN"/>
        </w:rPr>
        <w:t>&gt;</w:t>
      </w:r>
    </w:p>
    <w:p w14:paraId="07D09A4C" w14:textId="77777777" w:rsidR="000D48F6" w:rsidRPr="000D48F6" w:rsidRDefault="000D48F6" w:rsidP="000D48F6">
      <w:pPr>
        <w:keepNext/>
        <w:keepLines/>
        <w:spacing w:before="120"/>
        <w:ind w:left="1418" w:hanging="1418"/>
        <w:outlineLvl w:val="3"/>
        <w:rPr>
          <w:rFonts w:ascii="Arial" w:eastAsia="Times New Roman" w:hAnsi="Arial"/>
          <w:sz w:val="24"/>
        </w:rPr>
      </w:pPr>
      <w:r w:rsidRPr="000D48F6">
        <w:rPr>
          <w:rFonts w:ascii="Arial" w:eastAsia="Times New Roman" w:hAnsi="Arial"/>
          <w:sz w:val="24"/>
        </w:rPr>
        <w:t>A.4.4.3.1</w:t>
      </w:r>
      <w:r w:rsidRPr="000D48F6">
        <w:rPr>
          <w:rFonts w:ascii="Arial" w:eastAsia="Times New Roman" w:hAnsi="Arial"/>
          <w:sz w:val="24"/>
        </w:rPr>
        <w:tab/>
        <w:t>EN-DC FR1 timing advance adjustment accuracy</w:t>
      </w:r>
    </w:p>
    <w:p w14:paraId="68BC1D2A" w14:textId="77777777" w:rsidR="000D48F6" w:rsidRPr="000D48F6" w:rsidRDefault="000D48F6" w:rsidP="000D48F6">
      <w:pPr>
        <w:keepNext/>
        <w:keepLines/>
        <w:spacing w:before="120"/>
        <w:ind w:left="1701" w:hanging="1701"/>
        <w:outlineLvl w:val="4"/>
        <w:rPr>
          <w:rFonts w:ascii="Arial" w:eastAsia="Times New Roman" w:hAnsi="Arial"/>
          <w:sz w:val="22"/>
        </w:rPr>
      </w:pPr>
      <w:r w:rsidRPr="000D48F6">
        <w:rPr>
          <w:rFonts w:ascii="Arial" w:eastAsia="Times New Roman" w:hAnsi="Arial"/>
          <w:sz w:val="22"/>
        </w:rPr>
        <w:t>A.4.4.3.1.1</w:t>
      </w:r>
      <w:r w:rsidRPr="000D48F6">
        <w:rPr>
          <w:rFonts w:ascii="Arial" w:eastAsia="Times New Roman" w:hAnsi="Arial"/>
          <w:sz w:val="22"/>
          <w:lang w:eastAsia="zh-CN"/>
        </w:rPr>
        <w:tab/>
      </w:r>
      <w:r w:rsidRPr="000D48F6">
        <w:rPr>
          <w:rFonts w:ascii="Arial" w:eastAsia="Times New Roman" w:hAnsi="Arial"/>
          <w:sz w:val="22"/>
        </w:rPr>
        <w:t>Test Purpose and Environment</w:t>
      </w:r>
    </w:p>
    <w:p w14:paraId="13B7C002" w14:textId="77777777" w:rsidR="000D48F6" w:rsidRPr="000D48F6" w:rsidRDefault="000D48F6" w:rsidP="000D48F6">
      <w:pPr>
        <w:rPr>
          <w:rFonts w:eastAsia="Times New Roman"/>
        </w:rPr>
      </w:pPr>
      <w:r w:rsidRPr="000D48F6">
        <w:rPr>
          <w:rFonts w:eastAsia="Times New Roman"/>
        </w:rPr>
        <w:t>The purpose of the test is to verify UE Timing Advance adjustment delay and accuracy requirement defined in clause 7.3.</w:t>
      </w:r>
    </w:p>
    <w:p w14:paraId="0B4DC7D9" w14:textId="77777777" w:rsidR="000D48F6" w:rsidRPr="000D48F6" w:rsidRDefault="000D48F6" w:rsidP="000D48F6">
      <w:pPr>
        <w:keepNext/>
        <w:keepLines/>
        <w:spacing w:before="120"/>
        <w:ind w:left="1701" w:hanging="1701"/>
        <w:outlineLvl w:val="4"/>
        <w:rPr>
          <w:rFonts w:ascii="Arial" w:eastAsia="Times New Roman" w:hAnsi="Arial"/>
          <w:sz w:val="22"/>
        </w:rPr>
      </w:pPr>
      <w:r w:rsidRPr="000D48F6">
        <w:rPr>
          <w:rFonts w:ascii="Arial" w:eastAsia="Times New Roman" w:hAnsi="Arial"/>
          <w:sz w:val="22"/>
        </w:rPr>
        <w:t>A.4.4.3.1.2</w:t>
      </w:r>
      <w:r w:rsidRPr="000D48F6">
        <w:rPr>
          <w:rFonts w:ascii="Arial" w:eastAsia="Times New Roman" w:hAnsi="Arial"/>
          <w:sz w:val="22"/>
          <w:lang w:eastAsia="zh-CN"/>
        </w:rPr>
        <w:tab/>
      </w:r>
      <w:r w:rsidRPr="000D48F6">
        <w:rPr>
          <w:rFonts w:ascii="Arial" w:eastAsia="Times New Roman" w:hAnsi="Arial"/>
          <w:sz w:val="22"/>
        </w:rPr>
        <w:t>Test Parameters</w:t>
      </w:r>
    </w:p>
    <w:p w14:paraId="41F88F5F" w14:textId="77777777" w:rsidR="000D48F6" w:rsidRPr="000D48F6" w:rsidRDefault="000D48F6" w:rsidP="000D48F6">
      <w:pPr>
        <w:rPr>
          <w:rFonts w:eastAsia="Times New Roman"/>
        </w:rPr>
      </w:pPr>
      <w:r w:rsidRPr="000D48F6">
        <w:rPr>
          <w:rFonts w:eastAsia="Times New Roman"/>
        </w:rPr>
        <w:t xml:space="preserve">Supported test configurations are shown in table A.4.4.3.1.2-1. Both timing advance adjustment delay and accuracy are tested by using the parameters in table A.4.4.3.1.2-2, A.4.4.3.1.2-3 and A.4.4.3.1.2-4. The configuration of Cell 1 (LTE PCell) is specified in clause </w:t>
      </w:r>
      <w:r w:rsidRPr="000D48F6">
        <w:rPr>
          <w:rFonts w:eastAsia="Times New Roman"/>
          <w:snapToGrid w:val="0"/>
        </w:rPr>
        <w:t>A.3.7.2.1.</w:t>
      </w:r>
    </w:p>
    <w:p w14:paraId="77A10A8C" w14:textId="77777777" w:rsidR="000D48F6" w:rsidRPr="000D48F6" w:rsidRDefault="000D48F6" w:rsidP="000D48F6">
      <w:pPr>
        <w:rPr>
          <w:rFonts w:eastAsia="Times New Roman"/>
        </w:rPr>
      </w:pPr>
      <w:r w:rsidRPr="000D48F6">
        <w:rPr>
          <w:rFonts w:eastAsia="Times New Roman"/>
        </w:rPr>
        <w:t>In all test cases, two cells are used. Cell 1 is the PCell in the primary Timing Advance Group (pTAG)</w:t>
      </w:r>
      <w:r w:rsidRPr="000D48F6">
        <w:rPr>
          <w:rFonts w:eastAsia="Times New Roman"/>
          <w:lang w:eastAsia="zh-CN"/>
        </w:rPr>
        <w:t xml:space="preserve"> </w:t>
      </w:r>
      <w:r w:rsidRPr="000D48F6">
        <w:rPr>
          <w:rFonts w:eastAsia="Times New Roman"/>
        </w:rPr>
        <w:t>and cell 2 is the PSCell</w:t>
      </w:r>
      <w:r w:rsidRPr="000D48F6">
        <w:rPr>
          <w:rFonts w:eastAsia="Times New Roman"/>
          <w:lang w:eastAsia="zh-CN"/>
        </w:rPr>
        <w:t xml:space="preserve"> is</w:t>
      </w:r>
      <w:r w:rsidRPr="000D48F6">
        <w:rPr>
          <w:rFonts w:eastAsia="Times New Roman"/>
        </w:rPr>
        <w:t xml:space="preserve"> in the </w:t>
      </w:r>
      <w:r w:rsidRPr="000D48F6">
        <w:rPr>
          <w:rFonts w:eastAsia="Times New Roman"/>
          <w:lang w:eastAsia="zh-CN"/>
        </w:rPr>
        <w:t>secondary</w:t>
      </w:r>
      <w:r w:rsidRPr="000D48F6">
        <w:rPr>
          <w:rFonts w:eastAsia="Times New Roman"/>
        </w:rPr>
        <w:t xml:space="preserve"> Timing Advance Group (</w:t>
      </w:r>
      <w:r w:rsidRPr="000D48F6">
        <w:rPr>
          <w:rFonts w:eastAsia="Times New Roman"/>
          <w:lang w:eastAsia="zh-CN"/>
        </w:rPr>
        <w:t>s</w:t>
      </w:r>
      <w:r w:rsidRPr="000D48F6">
        <w:rPr>
          <w:rFonts w:eastAsia="Times New Roman"/>
        </w:rPr>
        <w:t xml:space="preserve">TAG). Each test consists of two successive time periods, with time duration of T1 and T2 respectively. In each time period, timing advance commands </w:t>
      </w:r>
      <w:r w:rsidRPr="000D48F6">
        <w:rPr>
          <w:rFonts w:eastAsia="Times New Roman"/>
          <w:lang w:eastAsia="zh-CN"/>
        </w:rPr>
        <w:t>for s</w:t>
      </w:r>
      <w:r w:rsidRPr="000D48F6">
        <w:rPr>
          <w:rFonts w:eastAsia="Times New Roman"/>
        </w:rPr>
        <w:t>TAG are sent to the UE</w:t>
      </w:r>
      <w:r w:rsidRPr="000D48F6">
        <w:rPr>
          <w:rFonts w:eastAsia="Times New Roman"/>
          <w:lang w:eastAsia="zh-CN"/>
        </w:rPr>
        <w:t xml:space="preserve"> </w:t>
      </w:r>
      <w:r w:rsidRPr="000D48F6">
        <w:rPr>
          <w:rFonts w:eastAsia="Times New Roman"/>
        </w:rPr>
        <w:t>and Sounding Reference Signals (SRS), as specified in table A.4.4.3.1.2-3, are sent from the UE and received by the test equipment. By measuring the reception of the SRS, the transmit timing, and hence the timing advance adjustment accuracy, can be measured</w:t>
      </w:r>
      <w:r w:rsidRPr="000D48F6">
        <w:rPr>
          <w:rFonts w:eastAsia="Times New Roman"/>
          <w:lang w:eastAsia="zh-CN"/>
        </w:rPr>
        <w:t xml:space="preserve"> for PSCell in sTAG</w:t>
      </w:r>
      <w:r w:rsidRPr="000D48F6">
        <w:rPr>
          <w:rFonts w:eastAsia="Times New Roman"/>
        </w:rPr>
        <w:t>.</w:t>
      </w:r>
    </w:p>
    <w:p w14:paraId="781E914B" w14:textId="77777777" w:rsidR="000D48F6" w:rsidRPr="000D48F6" w:rsidRDefault="000D48F6" w:rsidP="000D48F6">
      <w:pPr>
        <w:rPr>
          <w:rFonts w:eastAsia="Times New Roman"/>
        </w:rPr>
      </w:pPr>
      <w:r w:rsidRPr="000D48F6">
        <w:rPr>
          <w:rFonts w:eastAsia="Times New Roman"/>
        </w:rPr>
        <w:t>During time period T1, the test equipment shall send one message with a Timing Advance Command MAC Control Element</w:t>
      </w:r>
      <w:r w:rsidRPr="000D48F6">
        <w:rPr>
          <w:rFonts w:eastAsia="Times New Roman"/>
          <w:lang w:eastAsia="zh-CN"/>
        </w:rPr>
        <w:t xml:space="preserve"> for sTAG</w:t>
      </w:r>
      <w:r w:rsidRPr="000D48F6">
        <w:rPr>
          <w:rFonts w:eastAsia="Times New Roman"/>
        </w:rPr>
        <w:t xml:space="preserve">, as specified in clause 6.1.3.4 in TS 38.321 [7]. The Timing Advance Command value shall be set to 31, which according to clause 4.2 in TS 38.213 [3] results in zero adjustment of the Timing Advance. In this way, a reference value for the timing advance </w:t>
      </w:r>
      <w:r w:rsidRPr="000D48F6">
        <w:rPr>
          <w:rFonts w:eastAsia="Times New Roman"/>
          <w:lang w:eastAsia="zh-CN"/>
        </w:rPr>
        <w:t xml:space="preserve">for sTAG </w:t>
      </w:r>
      <w:r w:rsidRPr="000D48F6">
        <w:rPr>
          <w:rFonts w:eastAsia="Times New Roman"/>
        </w:rPr>
        <w:t>used by the UE is established.</w:t>
      </w:r>
    </w:p>
    <w:p w14:paraId="47B8F4F0" w14:textId="77777777" w:rsidR="000D48F6" w:rsidRPr="000D48F6" w:rsidRDefault="000D48F6" w:rsidP="000D48F6">
      <w:pPr>
        <w:rPr>
          <w:rFonts w:eastAsia="Times New Roman"/>
        </w:rPr>
      </w:pPr>
      <w:r w:rsidRPr="000D48F6">
        <w:rPr>
          <w:rFonts w:eastAsia="Times New Roman"/>
        </w:rPr>
        <w:t>During time period T2, the test equipment shall send a sequence of messages with Timing Advance Command MAC Control Elements</w:t>
      </w:r>
      <w:r w:rsidRPr="000D48F6">
        <w:rPr>
          <w:rFonts w:eastAsia="Times New Roman"/>
          <w:lang w:eastAsia="zh-CN"/>
        </w:rPr>
        <w:t xml:space="preserve"> for sTAG</w:t>
      </w:r>
      <w:r w:rsidRPr="000D48F6">
        <w:rPr>
          <w:rFonts w:eastAsia="Times New Roman"/>
        </w:rPr>
        <w:t>, with Timing Advance Command value specified in table A.4.4.3.1.2-2. This value shall result in changes of the timing advance</w:t>
      </w:r>
      <w:r w:rsidRPr="000D48F6">
        <w:rPr>
          <w:rFonts w:eastAsia="Times New Roman"/>
          <w:lang w:eastAsia="zh-CN"/>
        </w:rPr>
        <w:t xml:space="preserve"> for sTAG</w:t>
      </w:r>
      <w:r w:rsidRPr="000D48F6">
        <w:rPr>
          <w:rFonts w:eastAsia="Times New Roman"/>
        </w:rPr>
        <w:t xml:space="preserve"> used by the UE, and the accuracy of the change shall then be measured, using the SRS sent from the UE.</w:t>
      </w:r>
    </w:p>
    <w:p w14:paraId="1D997D6C" w14:textId="77777777" w:rsidR="000D48F6" w:rsidRPr="000D48F6" w:rsidRDefault="000D48F6" w:rsidP="000D48F6">
      <w:pPr>
        <w:rPr>
          <w:rFonts w:eastAsia="Times New Roman"/>
        </w:rPr>
      </w:pPr>
      <w:r w:rsidRPr="000D48F6">
        <w:rPr>
          <w:rFonts w:eastAsia="Times New Roman"/>
        </w:rPr>
        <w:t>As specified in clause 7.3.2.1, the UE adjusts its uplink timing at slot n+k for a timing advance command received in slot n. This delay must be taken into account when measuring the timing advance adjustment accuracy, via the SRS sent from the UE.</w:t>
      </w:r>
    </w:p>
    <w:p w14:paraId="246D50BB" w14:textId="77777777" w:rsidR="000D48F6" w:rsidRPr="000D48F6" w:rsidRDefault="000D48F6" w:rsidP="000D48F6">
      <w:pPr>
        <w:rPr>
          <w:rFonts w:eastAsia="Times New Roman"/>
        </w:rPr>
      </w:pPr>
      <w:r w:rsidRPr="000D48F6">
        <w:rPr>
          <w:rFonts w:eastAsia="Times New Roman"/>
        </w:rPr>
        <w:t>The UE Time Alignment Timer, described in clause 5.2 in TS 38.321, shall be configured so that it does not expire in the duration of the test.</w:t>
      </w:r>
    </w:p>
    <w:p w14:paraId="10BEEE21" w14:textId="77777777" w:rsidR="000D48F6" w:rsidRPr="000D48F6" w:rsidRDefault="000D48F6" w:rsidP="000D48F6">
      <w:pPr>
        <w:keepNext/>
        <w:keepLines/>
        <w:spacing w:before="60"/>
        <w:jc w:val="center"/>
        <w:rPr>
          <w:rFonts w:ascii="Arial" w:eastAsia="Times New Roman" w:hAnsi="Arial"/>
          <w:b/>
          <w:lang w:eastAsia="zh-CN"/>
        </w:rPr>
      </w:pPr>
      <w:r w:rsidRPr="000D48F6">
        <w:rPr>
          <w:rFonts w:ascii="Arial" w:eastAsia="Times New Roman" w:hAnsi="Arial"/>
          <w:b/>
        </w:rPr>
        <w:t>Table A.4.4.3.1.2-1: Timing advance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0D48F6" w:rsidRPr="000D48F6" w14:paraId="74DDB601" w14:textId="77777777" w:rsidTr="000D48F6">
        <w:tc>
          <w:tcPr>
            <w:tcW w:w="2330" w:type="dxa"/>
            <w:tcBorders>
              <w:top w:val="single" w:sz="4" w:space="0" w:color="auto"/>
              <w:left w:val="single" w:sz="4" w:space="0" w:color="auto"/>
              <w:bottom w:val="single" w:sz="4" w:space="0" w:color="auto"/>
              <w:right w:val="single" w:sz="4" w:space="0" w:color="auto"/>
            </w:tcBorders>
            <w:hideMark/>
          </w:tcPr>
          <w:p w14:paraId="07C21373" w14:textId="77777777" w:rsidR="000D48F6" w:rsidRPr="000D48F6" w:rsidRDefault="000D48F6" w:rsidP="000D48F6">
            <w:pPr>
              <w:keepNext/>
              <w:keepLines/>
              <w:spacing w:after="0" w:line="256" w:lineRule="auto"/>
              <w:jc w:val="center"/>
              <w:rPr>
                <w:rFonts w:ascii="Arial" w:eastAsia="Times New Roman" w:hAnsi="Arial"/>
                <w:b/>
                <w:sz w:val="18"/>
              </w:rPr>
            </w:pPr>
            <w:r w:rsidRPr="000D48F6">
              <w:rPr>
                <w:rFonts w:ascii="Arial" w:eastAsia="Times New Roman" w:hAnsi="Arial"/>
                <w:b/>
                <w:sz w:val="18"/>
              </w:rPr>
              <w:t>Config</w:t>
            </w:r>
          </w:p>
        </w:tc>
        <w:tc>
          <w:tcPr>
            <w:tcW w:w="7299" w:type="dxa"/>
            <w:tcBorders>
              <w:top w:val="single" w:sz="4" w:space="0" w:color="auto"/>
              <w:left w:val="single" w:sz="4" w:space="0" w:color="auto"/>
              <w:bottom w:val="single" w:sz="4" w:space="0" w:color="auto"/>
              <w:right w:val="single" w:sz="4" w:space="0" w:color="auto"/>
            </w:tcBorders>
            <w:hideMark/>
          </w:tcPr>
          <w:p w14:paraId="3B70E3BE" w14:textId="77777777" w:rsidR="000D48F6" w:rsidRPr="000D48F6" w:rsidRDefault="000D48F6" w:rsidP="000D48F6">
            <w:pPr>
              <w:keepNext/>
              <w:keepLines/>
              <w:spacing w:after="0" w:line="256" w:lineRule="auto"/>
              <w:jc w:val="center"/>
              <w:rPr>
                <w:rFonts w:ascii="Arial" w:eastAsia="Times New Roman" w:hAnsi="Arial"/>
                <w:b/>
                <w:sz w:val="18"/>
              </w:rPr>
            </w:pPr>
            <w:r w:rsidRPr="000D48F6">
              <w:rPr>
                <w:rFonts w:ascii="Arial" w:eastAsia="Times New Roman" w:hAnsi="Arial"/>
                <w:b/>
                <w:sz w:val="18"/>
              </w:rPr>
              <w:t>Description</w:t>
            </w:r>
          </w:p>
        </w:tc>
      </w:tr>
      <w:tr w:rsidR="000D48F6" w:rsidRPr="000D48F6" w14:paraId="3761AF21" w14:textId="77777777" w:rsidTr="000D48F6">
        <w:tc>
          <w:tcPr>
            <w:tcW w:w="2330" w:type="dxa"/>
            <w:tcBorders>
              <w:top w:val="single" w:sz="4" w:space="0" w:color="auto"/>
              <w:left w:val="single" w:sz="4" w:space="0" w:color="auto"/>
              <w:bottom w:val="single" w:sz="4" w:space="0" w:color="auto"/>
              <w:right w:val="single" w:sz="4" w:space="0" w:color="auto"/>
            </w:tcBorders>
            <w:hideMark/>
          </w:tcPr>
          <w:p w14:paraId="789C373A"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1</w:t>
            </w:r>
          </w:p>
        </w:tc>
        <w:tc>
          <w:tcPr>
            <w:tcW w:w="7299" w:type="dxa"/>
            <w:tcBorders>
              <w:top w:val="single" w:sz="4" w:space="0" w:color="auto"/>
              <w:left w:val="single" w:sz="4" w:space="0" w:color="auto"/>
              <w:bottom w:val="single" w:sz="4" w:space="0" w:color="auto"/>
              <w:right w:val="single" w:sz="4" w:space="0" w:color="auto"/>
            </w:tcBorders>
            <w:hideMark/>
          </w:tcPr>
          <w:p w14:paraId="1BFF9772"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LTE FDD, NR 15 kHz SSB SCS, 10 MHz bandwidth, FDD duplex mode</w:t>
            </w:r>
          </w:p>
        </w:tc>
      </w:tr>
      <w:tr w:rsidR="000D48F6" w:rsidRPr="000D48F6" w14:paraId="66C28D77" w14:textId="77777777" w:rsidTr="000D48F6">
        <w:tc>
          <w:tcPr>
            <w:tcW w:w="2330" w:type="dxa"/>
            <w:tcBorders>
              <w:top w:val="single" w:sz="4" w:space="0" w:color="auto"/>
              <w:left w:val="single" w:sz="4" w:space="0" w:color="auto"/>
              <w:bottom w:val="single" w:sz="4" w:space="0" w:color="auto"/>
              <w:right w:val="single" w:sz="4" w:space="0" w:color="auto"/>
            </w:tcBorders>
            <w:hideMark/>
          </w:tcPr>
          <w:p w14:paraId="3988601A"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2</w:t>
            </w:r>
          </w:p>
        </w:tc>
        <w:tc>
          <w:tcPr>
            <w:tcW w:w="7299" w:type="dxa"/>
            <w:tcBorders>
              <w:top w:val="single" w:sz="4" w:space="0" w:color="auto"/>
              <w:left w:val="single" w:sz="4" w:space="0" w:color="auto"/>
              <w:bottom w:val="single" w:sz="4" w:space="0" w:color="auto"/>
              <w:right w:val="single" w:sz="4" w:space="0" w:color="auto"/>
            </w:tcBorders>
            <w:hideMark/>
          </w:tcPr>
          <w:p w14:paraId="3FDB9A7D"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LTE FDD, NR 15 kHz SSB SCS, 10 MHz bandwidth, TDD duplex mode</w:t>
            </w:r>
          </w:p>
        </w:tc>
      </w:tr>
      <w:tr w:rsidR="000D48F6" w:rsidRPr="000D48F6" w14:paraId="5D21E0AE" w14:textId="77777777" w:rsidTr="000D48F6">
        <w:tc>
          <w:tcPr>
            <w:tcW w:w="2330" w:type="dxa"/>
            <w:tcBorders>
              <w:top w:val="single" w:sz="4" w:space="0" w:color="auto"/>
              <w:left w:val="single" w:sz="4" w:space="0" w:color="auto"/>
              <w:bottom w:val="single" w:sz="4" w:space="0" w:color="auto"/>
              <w:right w:val="single" w:sz="4" w:space="0" w:color="auto"/>
            </w:tcBorders>
            <w:hideMark/>
          </w:tcPr>
          <w:p w14:paraId="50BA0930"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3</w:t>
            </w:r>
          </w:p>
        </w:tc>
        <w:tc>
          <w:tcPr>
            <w:tcW w:w="7299" w:type="dxa"/>
            <w:tcBorders>
              <w:top w:val="single" w:sz="4" w:space="0" w:color="auto"/>
              <w:left w:val="single" w:sz="4" w:space="0" w:color="auto"/>
              <w:bottom w:val="single" w:sz="4" w:space="0" w:color="auto"/>
              <w:right w:val="single" w:sz="4" w:space="0" w:color="auto"/>
            </w:tcBorders>
            <w:hideMark/>
          </w:tcPr>
          <w:p w14:paraId="0BFF530D"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LTE FDD, NR 30 kHz SSB SCS, 40 MHz bandwidth, TDD duplex mode</w:t>
            </w:r>
          </w:p>
        </w:tc>
      </w:tr>
      <w:tr w:rsidR="000D48F6" w:rsidRPr="000D48F6" w14:paraId="6EB08A63" w14:textId="77777777" w:rsidTr="000D48F6">
        <w:tc>
          <w:tcPr>
            <w:tcW w:w="2330" w:type="dxa"/>
            <w:tcBorders>
              <w:top w:val="single" w:sz="4" w:space="0" w:color="auto"/>
              <w:left w:val="single" w:sz="4" w:space="0" w:color="auto"/>
              <w:bottom w:val="single" w:sz="4" w:space="0" w:color="auto"/>
              <w:right w:val="single" w:sz="4" w:space="0" w:color="auto"/>
            </w:tcBorders>
            <w:hideMark/>
          </w:tcPr>
          <w:p w14:paraId="77B54D92"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4</w:t>
            </w:r>
          </w:p>
        </w:tc>
        <w:tc>
          <w:tcPr>
            <w:tcW w:w="7299" w:type="dxa"/>
            <w:tcBorders>
              <w:top w:val="single" w:sz="4" w:space="0" w:color="auto"/>
              <w:left w:val="single" w:sz="4" w:space="0" w:color="auto"/>
              <w:bottom w:val="single" w:sz="4" w:space="0" w:color="auto"/>
              <w:right w:val="single" w:sz="4" w:space="0" w:color="auto"/>
            </w:tcBorders>
            <w:hideMark/>
          </w:tcPr>
          <w:p w14:paraId="016DDC7E"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LTE TDD, NR 15 kHz SSB SCS, 10 MHz bandwidth, FDD duplex mode</w:t>
            </w:r>
          </w:p>
        </w:tc>
      </w:tr>
      <w:tr w:rsidR="000D48F6" w:rsidRPr="000D48F6" w14:paraId="0072A6AD" w14:textId="77777777" w:rsidTr="000D48F6">
        <w:tc>
          <w:tcPr>
            <w:tcW w:w="2330" w:type="dxa"/>
            <w:tcBorders>
              <w:top w:val="single" w:sz="4" w:space="0" w:color="auto"/>
              <w:left w:val="single" w:sz="4" w:space="0" w:color="auto"/>
              <w:bottom w:val="single" w:sz="4" w:space="0" w:color="auto"/>
              <w:right w:val="single" w:sz="4" w:space="0" w:color="auto"/>
            </w:tcBorders>
            <w:hideMark/>
          </w:tcPr>
          <w:p w14:paraId="05B9F626"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5</w:t>
            </w:r>
          </w:p>
        </w:tc>
        <w:tc>
          <w:tcPr>
            <w:tcW w:w="7299" w:type="dxa"/>
            <w:tcBorders>
              <w:top w:val="single" w:sz="4" w:space="0" w:color="auto"/>
              <w:left w:val="single" w:sz="4" w:space="0" w:color="auto"/>
              <w:bottom w:val="single" w:sz="4" w:space="0" w:color="auto"/>
              <w:right w:val="single" w:sz="4" w:space="0" w:color="auto"/>
            </w:tcBorders>
            <w:hideMark/>
          </w:tcPr>
          <w:p w14:paraId="4A24CA53"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LTE TDD, NR 15 kHz SSB SCS, 10 MHz bandwidth, TDD duplex mode</w:t>
            </w:r>
          </w:p>
        </w:tc>
      </w:tr>
      <w:tr w:rsidR="000D48F6" w:rsidRPr="000D48F6" w14:paraId="2EF8D4A1" w14:textId="77777777" w:rsidTr="000D48F6">
        <w:tc>
          <w:tcPr>
            <w:tcW w:w="2330" w:type="dxa"/>
            <w:tcBorders>
              <w:top w:val="single" w:sz="4" w:space="0" w:color="auto"/>
              <w:left w:val="single" w:sz="4" w:space="0" w:color="auto"/>
              <w:bottom w:val="single" w:sz="4" w:space="0" w:color="auto"/>
              <w:right w:val="single" w:sz="4" w:space="0" w:color="auto"/>
            </w:tcBorders>
            <w:hideMark/>
          </w:tcPr>
          <w:p w14:paraId="4970EA21"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6</w:t>
            </w:r>
          </w:p>
        </w:tc>
        <w:tc>
          <w:tcPr>
            <w:tcW w:w="7299" w:type="dxa"/>
            <w:tcBorders>
              <w:top w:val="single" w:sz="4" w:space="0" w:color="auto"/>
              <w:left w:val="single" w:sz="4" w:space="0" w:color="auto"/>
              <w:bottom w:val="single" w:sz="4" w:space="0" w:color="auto"/>
              <w:right w:val="single" w:sz="4" w:space="0" w:color="auto"/>
            </w:tcBorders>
            <w:hideMark/>
          </w:tcPr>
          <w:p w14:paraId="0BD2BF12"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LTE TDD, NR 30 kHz SSB SCS, 40 MHz bandwidth, TDD duplex mode</w:t>
            </w:r>
          </w:p>
        </w:tc>
      </w:tr>
      <w:tr w:rsidR="000D48F6" w:rsidRPr="000D48F6" w14:paraId="36307211" w14:textId="77777777" w:rsidTr="000D48F6">
        <w:tc>
          <w:tcPr>
            <w:tcW w:w="9629" w:type="dxa"/>
            <w:gridSpan w:val="2"/>
            <w:tcBorders>
              <w:top w:val="single" w:sz="4" w:space="0" w:color="auto"/>
              <w:left w:val="single" w:sz="4" w:space="0" w:color="auto"/>
              <w:bottom w:val="single" w:sz="4" w:space="0" w:color="auto"/>
              <w:right w:val="single" w:sz="4" w:space="0" w:color="auto"/>
            </w:tcBorders>
            <w:hideMark/>
          </w:tcPr>
          <w:p w14:paraId="1B01FC15" w14:textId="77777777" w:rsidR="000D48F6" w:rsidRPr="000D48F6" w:rsidRDefault="000D48F6" w:rsidP="000D48F6">
            <w:pPr>
              <w:keepNext/>
              <w:keepLines/>
              <w:spacing w:after="0" w:line="256" w:lineRule="auto"/>
              <w:ind w:left="851" w:hanging="851"/>
              <w:rPr>
                <w:rFonts w:ascii="Arial" w:eastAsia="Times New Roman" w:hAnsi="Arial"/>
                <w:sz w:val="18"/>
              </w:rPr>
            </w:pPr>
            <w:r w:rsidRPr="000D48F6">
              <w:rPr>
                <w:rFonts w:ascii="Arial" w:eastAsia="Times New Roman" w:hAnsi="Arial"/>
                <w:sz w:val="18"/>
              </w:rPr>
              <w:t>Note:</w:t>
            </w:r>
            <w:r w:rsidRPr="000D48F6">
              <w:rPr>
                <w:rFonts w:ascii="Arial" w:eastAsia="Times New Roman" w:hAnsi="Arial"/>
                <w:sz w:val="18"/>
                <w:lang w:eastAsia="zh-CN"/>
              </w:rPr>
              <w:tab/>
            </w:r>
            <w:r w:rsidRPr="000D48F6">
              <w:rPr>
                <w:rFonts w:ascii="Arial" w:eastAsia="Times New Roman" w:hAnsi="Arial"/>
                <w:sz w:val="18"/>
              </w:rPr>
              <w:t>The UE is only required to be tested in one of the supported test configurations</w:t>
            </w:r>
          </w:p>
        </w:tc>
      </w:tr>
    </w:tbl>
    <w:p w14:paraId="7B94D81B" w14:textId="77777777" w:rsidR="000D48F6" w:rsidRPr="000D48F6" w:rsidRDefault="000D48F6" w:rsidP="000D48F6">
      <w:pPr>
        <w:rPr>
          <w:rFonts w:eastAsia="Times New Roman"/>
        </w:rPr>
      </w:pPr>
    </w:p>
    <w:p w14:paraId="18336D29" w14:textId="77777777" w:rsidR="000D48F6" w:rsidRPr="000D48F6" w:rsidRDefault="000D48F6" w:rsidP="000D48F6">
      <w:pPr>
        <w:keepNext/>
        <w:keepLines/>
        <w:spacing w:before="60"/>
        <w:jc w:val="center"/>
        <w:rPr>
          <w:rFonts w:ascii="Calibri" w:eastAsia="Calibri" w:hAnsi="Calibri"/>
          <w:b/>
          <w:sz w:val="22"/>
          <w:szCs w:val="22"/>
        </w:rPr>
      </w:pPr>
      <w:r w:rsidRPr="000D48F6">
        <w:rPr>
          <w:rFonts w:ascii="Arial" w:eastAsia="Times New Roman" w:hAnsi="Arial"/>
          <w:b/>
        </w:rPr>
        <w:t>Table A.4.4.3.1.2-2: General test parameters for timing advance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566"/>
        <w:gridCol w:w="3248"/>
        <w:gridCol w:w="3390"/>
      </w:tblGrid>
      <w:tr w:rsidR="000D48F6" w:rsidRPr="000D48F6" w14:paraId="6275580E" w14:textId="77777777" w:rsidTr="000D48F6">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07EF805C" w14:textId="77777777" w:rsidR="000D48F6" w:rsidRPr="000D48F6" w:rsidRDefault="000D48F6" w:rsidP="000D48F6">
            <w:pPr>
              <w:keepNext/>
              <w:keepLines/>
              <w:spacing w:after="0" w:line="256" w:lineRule="auto"/>
              <w:jc w:val="center"/>
              <w:rPr>
                <w:rFonts w:ascii="Arial" w:eastAsia="Times New Roman" w:hAnsi="Arial" w:cs="Arial"/>
                <w:b/>
                <w:sz w:val="18"/>
              </w:rPr>
            </w:pPr>
            <w:r w:rsidRPr="000D48F6">
              <w:rPr>
                <w:rFonts w:ascii="Arial" w:eastAsia="Times New Roman" w:hAnsi="Arial" w:cs="v3.7.0"/>
                <w:b/>
                <w:sz w:val="18"/>
              </w:rPr>
              <w:t>Parameter</w:t>
            </w:r>
          </w:p>
        </w:tc>
        <w:tc>
          <w:tcPr>
            <w:tcW w:w="566" w:type="dxa"/>
            <w:tcBorders>
              <w:top w:val="single" w:sz="4" w:space="0" w:color="auto"/>
              <w:left w:val="single" w:sz="4" w:space="0" w:color="auto"/>
              <w:bottom w:val="single" w:sz="4" w:space="0" w:color="auto"/>
              <w:right w:val="single" w:sz="4" w:space="0" w:color="auto"/>
            </w:tcBorders>
            <w:hideMark/>
          </w:tcPr>
          <w:p w14:paraId="0A1C0152" w14:textId="77777777" w:rsidR="000D48F6" w:rsidRPr="000D48F6" w:rsidRDefault="000D48F6" w:rsidP="000D48F6">
            <w:pPr>
              <w:keepNext/>
              <w:keepLines/>
              <w:spacing w:after="0" w:line="256" w:lineRule="auto"/>
              <w:jc w:val="center"/>
              <w:rPr>
                <w:rFonts w:ascii="Arial" w:eastAsia="Times New Roman" w:hAnsi="Arial" w:cs="Arial"/>
                <w:b/>
                <w:sz w:val="18"/>
              </w:rPr>
            </w:pPr>
            <w:r w:rsidRPr="000D48F6">
              <w:rPr>
                <w:rFonts w:ascii="Arial" w:eastAsia="Times New Roman" w:hAnsi="Arial" w:cs="v3.7.0"/>
                <w:b/>
                <w:sz w:val="18"/>
              </w:rPr>
              <w:t>Unit</w:t>
            </w:r>
          </w:p>
        </w:tc>
        <w:tc>
          <w:tcPr>
            <w:tcW w:w="3248" w:type="dxa"/>
            <w:tcBorders>
              <w:top w:val="single" w:sz="4" w:space="0" w:color="auto"/>
              <w:left w:val="single" w:sz="4" w:space="0" w:color="auto"/>
              <w:bottom w:val="single" w:sz="4" w:space="0" w:color="auto"/>
              <w:right w:val="single" w:sz="4" w:space="0" w:color="auto"/>
            </w:tcBorders>
            <w:hideMark/>
          </w:tcPr>
          <w:p w14:paraId="6F6B6D98" w14:textId="77777777" w:rsidR="000D48F6" w:rsidRPr="000D48F6" w:rsidRDefault="000D48F6" w:rsidP="000D48F6">
            <w:pPr>
              <w:keepNext/>
              <w:keepLines/>
              <w:spacing w:after="0" w:line="256" w:lineRule="auto"/>
              <w:jc w:val="center"/>
              <w:rPr>
                <w:rFonts w:ascii="Arial" w:eastAsia="Times New Roman" w:hAnsi="Arial" w:cs="Arial"/>
                <w:b/>
                <w:sz w:val="18"/>
              </w:rPr>
            </w:pPr>
            <w:r w:rsidRPr="000D48F6">
              <w:rPr>
                <w:rFonts w:ascii="Arial" w:eastAsia="Times New Roman" w:hAnsi="Arial" w:cs="v3.7.0"/>
                <w:b/>
                <w:sz w:val="18"/>
              </w:rPr>
              <w:t>Value</w:t>
            </w:r>
          </w:p>
        </w:tc>
        <w:tc>
          <w:tcPr>
            <w:tcW w:w="3390" w:type="dxa"/>
            <w:tcBorders>
              <w:top w:val="single" w:sz="4" w:space="0" w:color="auto"/>
              <w:left w:val="single" w:sz="4" w:space="0" w:color="auto"/>
              <w:bottom w:val="single" w:sz="4" w:space="0" w:color="auto"/>
              <w:right w:val="single" w:sz="4" w:space="0" w:color="auto"/>
            </w:tcBorders>
            <w:hideMark/>
          </w:tcPr>
          <w:p w14:paraId="07585303" w14:textId="77777777" w:rsidR="000D48F6" w:rsidRPr="000D48F6" w:rsidRDefault="000D48F6" w:rsidP="000D48F6">
            <w:pPr>
              <w:keepNext/>
              <w:keepLines/>
              <w:spacing w:after="0" w:line="256" w:lineRule="auto"/>
              <w:jc w:val="center"/>
              <w:rPr>
                <w:rFonts w:ascii="Arial" w:eastAsia="Times New Roman" w:hAnsi="Arial" w:cs="Arial"/>
                <w:b/>
                <w:sz w:val="18"/>
              </w:rPr>
            </w:pPr>
            <w:r w:rsidRPr="000D48F6">
              <w:rPr>
                <w:rFonts w:ascii="Arial" w:eastAsia="Times New Roman" w:hAnsi="Arial" w:cs="v3.7.0"/>
                <w:b/>
                <w:sz w:val="18"/>
              </w:rPr>
              <w:t>Comment</w:t>
            </w:r>
          </w:p>
        </w:tc>
      </w:tr>
      <w:tr w:rsidR="000D48F6" w:rsidRPr="000D48F6" w14:paraId="1CD8446E" w14:textId="77777777" w:rsidTr="000D48F6">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4ABFF33E"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RF channel number</w:t>
            </w:r>
          </w:p>
        </w:tc>
        <w:tc>
          <w:tcPr>
            <w:tcW w:w="566" w:type="dxa"/>
            <w:tcBorders>
              <w:top w:val="single" w:sz="4" w:space="0" w:color="auto"/>
              <w:left w:val="single" w:sz="4" w:space="0" w:color="auto"/>
              <w:bottom w:val="single" w:sz="4" w:space="0" w:color="auto"/>
              <w:right w:val="single" w:sz="4" w:space="0" w:color="auto"/>
            </w:tcBorders>
          </w:tcPr>
          <w:p w14:paraId="40E3696A" w14:textId="77777777" w:rsidR="000D48F6" w:rsidRPr="000D48F6" w:rsidRDefault="000D48F6" w:rsidP="000D48F6">
            <w:pPr>
              <w:keepNext/>
              <w:keepLines/>
              <w:spacing w:after="0"/>
              <w:jc w:val="center"/>
              <w:rPr>
                <w:rFonts w:ascii="Arial" w:eastAsia="Times New Roman" w:hAnsi="Arial"/>
                <w:sz w:val="18"/>
              </w:rPr>
            </w:pPr>
          </w:p>
        </w:tc>
        <w:tc>
          <w:tcPr>
            <w:tcW w:w="3248" w:type="dxa"/>
            <w:tcBorders>
              <w:top w:val="single" w:sz="4" w:space="0" w:color="auto"/>
              <w:left w:val="single" w:sz="4" w:space="0" w:color="auto"/>
              <w:bottom w:val="single" w:sz="4" w:space="0" w:color="auto"/>
              <w:right w:val="single" w:sz="4" w:space="0" w:color="auto"/>
            </w:tcBorders>
            <w:hideMark/>
          </w:tcPr>
          <w:p w14:paraId="6F4FE3D1" w14:textId="77777777" w:rsidR="000D48F6" w:rsidRPr="000D48F6" w:rsidRDefault="000D48F6" w:rsidP="000D48F6">
            <w:pPr>
              <w:keepNext/>
              <w:keepLines/>
              <w:spacing w:after="0" w:line="256" w:lineRule="auto"/>
              <w:jc w:val="center"/>
              <w:rPr>
                <w:rFonts w:ascii="Arial" w:eastAsia="Times New Roman" w:hAnsi="Arial" w:cs="v3.7.0"/>
                <w:sz w:val="18"/>
              </w:rPr>
            </w:pPr>
            <w:r w:rsidRPr="000D48F6">
              <w:rPr>
                <w:rFonts w:ascii="Arial" w:eastAsia="Times New Roman" w:hAnsi="Arial" w:cs="v3.7.0"/>
                <w:sz w:val="18"/>
              </w:rPr>
              <w:t>Cell 1: 1</w:t>
            </w:r>
          </w:p>
          <w:p w14:paraId="66E3C0BC" w14:textId="77777777" w:rsidR="000D48F6" w:rsidRPr="000D48F6" w:rsidRDefault="000D48F6" w:rsidP="000D48F6">
            <w:pPr>
              <w:keepNext/>
              <w:keepLines/>
              <w:spacing w:after="0" w:line="256" w:lineRule="auto"/>
              <w:jc w:val="center"/>
              <w:rPr>
                <w:rFonts w:ascii="Arial" w:eastAsia="Times New Roman" w:hAnsi="Arial" w:cs="v3.7.0"/>
                <w:sz w:val="18"/>
              </w:rPr>
            </w:pPr>
            <w:r w:rsidRPr="000D48F6">
              <w:rPr>
                <w:rFonts w:ascii="Arial" w:eastAsia="Times New Roman" w:hAnsi="Arial" w:cs="v3.7.0"/>
                <w:sz w:val="18"/>
              </w:rPr>
              <w:t>Cell 2: 2</w:t>
            </w:r>
          </w:p>
        </w:tc>
        <w:tc>
          <w:tcPr>
            <w:tcW w:w="3390" w:type="dxa"/>
            <w:tcBorders>
              <w:top w:val="single" w:sz="4" w:space="0" w:color="auto"/>
              <w:left w:val="single" w:sz="4" w:space="0" w:color="auto"/>
              <w:bottom w:val="single" w:sz="4" w:space="0" w:color="auto"/>
              <w:right w:val="single" w:sz="4" w:space="0" w:color="auto"/>
            </w:tcBorders>
            <w:hideMark/>
          </w:tcPr>
          <w:p w14:paraId="4A65D738" w14:textId="77777777" w:rsidR="000D48F6" w:rsidRPr="000D48F6" w:rsidRDefault="000D48F6" w:rsidP="000D48F6">
            <w:pPr>
              <w:keepNext/>
              <w:keepLines/>
              <w:spacing w:after="0" w:line="256" w:lineRule="auto"/>
              <w:jc w:val="center"/>
              <w:rPr>
                <w:rFonts w:ascii="Arial" w:eastAsia="Times New Roman" w:hAnsi="Arial" w:cs="v3.7.0"/>
                <w:sz w:val="18"/>
              </w:rPr>
            </w:pPr>
            <w:r w:rsidRPr="000D48F6">
              <w:rPr>
                <w:rFonts w:ascii="Arial" w:eastAsia="Times New Roman" w:hAnsi="Arial" w:cs="v3.7.0"/>
                <w:sz w:val="18"/>
              </w:rPr>
              <w:t>1 for E-UTRAN PCell</w:t>
            </w:r>
          </w:p>
          <w:p w14:paraId="3FFE60E7" w14:textId="77777777" w:rsidR="000D48F6" w:rsidRPr="000D48F6" w:rsidRDefault="000D48F6" w:rsidP="000D48F6">
            <w:pPr>
              <w:keepNext/>
              <w:keepLines/>
              <w:spacing w:after="0" w:line="256" w:lineRule="auto"/>
              <w:jc w:val="center"/>
              <w:rPr>
                <w:rFonts w:ascii="Arial" w:eastAsia="Times New Roman" w:hAnsi="Arial" w:cs="v3.7.0"/>
                <w:sz w:val="18"/>
              </w:rPr>
            </w:pPr>
            <w:r w:rsidRPr="000D48F6">
              <w:rPr>
                <w:rFonts w:ascii="Arial" w:eastAsia="Times New Roman" w:hAnsi="Arial" w:cs="v3.7.0"/>
                <w:sz w:val="18"/>
              </w:rPr>
              <w:t>2 for NR PSCell</w:t>
            </w:r>
          </w:p>
        </w:tc>
      </w:tr>
      <w:tr w:rsidR="000D48F6" w:rsidRPr="000D48F6" w14:paraId="62E43DBE" w14:textId="77777777" w:rsidTr="000D48F6">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2FC5E084"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Initial DL BWP</w:t>
            </w:r>
          </w:p>
        </w:tc>
        <w:tc>
          <w:tcPr>
            <w:tcW w:w="566" w:type="dxa"/>
            <w:tcBorders>
              <w:top w:val="single" w:sz="4" w:space="0" w:color="auto"/>
              <w:left w:val="single" w:sz="4" w:space="0" w:color="auto"/>
              <w:bottom w:val="single" w:sz="4" w:space="0" w:color="auto"/>
              <w:right w:val="single" w:sz="4" w:space="0" w:color="auto"/>
            </w:tcBorders>
          </w:tcPr>
          <w:p w14:paraId="5542F667" w14:textId="77777777" w:rsidR="000D48F6" w:rsidRPr="000D48F6" w:rsidRDefault="000D48F6" w:rsidP="000D48F6">
            <w:pPr>
              <w:keepNext/>
              <w:keepLines/>
              <w:spacing w:after="0"/>
              <w:jc w:val="center"/>
              <w:rPr>
                <w:rFonts w:ascii="Arial" w:eastAsia="Times New Roman" w:hAnsi="Arial"/>
                <w:sz w:val="18"/>
              </w:rPr>
            </w:pPr>
          </w:p>
        </w:tc>
        <w:tc>
          <w:tcPr>
            <w:tcW w:w="3248" w:type="dxa"/>
            <w:tcBorders>
              <w:top w:val="single" w:sz="4" w:space="0" w:color="auto"/>
              <w:left w:val="single" w:sz="4" w:space="0" w:color="auto"/>
              <w:bottom w:val="single" w:sz="4" w:space="0" w:color="auto"/>
              <w:right w:val="single" w:sz="4" w:space="0" w:color="auto"/>
            </w:tcBorders>
            <w:hideMark/>
          </w:tcPr>
          <w:p w14:paraId="04F3AE14" w14:textId="77777777" w:rsidR="000D48F6" w:rsidRPr="000D48F6" w:rsidRDefault="000D48F6" w:rsidP="000D48F6">
            <w:pPr>
              <w:keepNext/>
              <w:keepLines/>
              <w:spacing w:after="0" w:line="256" w:lineRule="auto"/>
              <w:jc w:val="center"/>
              <w:rPr>
                <w:rFonts w:ascii="Arial" w:eastAsia="Times New Roman" w:hAnsi="Arial" w:cs="v3.7.0"/>
                <w:sz w:val="18"/>
              </w:rPr>
            </w:pPr>
            <w:r w:rsidRPr="000D48F6">
              <w:rPr>
                <w:rFonts w:ascii="Arial" w:eastAsia="Times New Roman" w:hAnsi="Arial" w:cs="v3.7.0"/>
                <w:sz w:val="18"/>
              </w:rPr>
              <w:t>DLBWP.0.1</w:t>
            </w:r>
          </w:p>
        </w:tc>
        <w:tc>
          <w:tcPr>
            <w:tcW w:w="3390" w:type="dxa"/>
            <w:tcBorders>
              <w:top w:val="single" w:sz="4" w:space="0" w:color="auto"/>
              <w:left w:val="single" w:sz="4" w:space="0" w:color="auto"/>
              <w:bottom w:val="single" w:sz="4" w:space="0" w:color="auto"/>
              <w:right w:val="single" w:sz="4" w:space="0" w:color="auto"/>
            </w:tcBorders>
            <w:hideMark/>
          </w:tcPr>
          <w:p w14:paraId="1369F4E2" w14:textId="77777777" w:rsidR="000D48F6" w:rsidRPr="000D48F6" w:rsidRDefault="000D48F6" w:rsidP="000D48F6">
            <w:pPr>
              <w:keepNext/>
              <w:keepLines/>
              <w:spacing w:after="0" w:line="256" w:lineRule="auto"/>
              <w:jc w:val="center"/>
              <w:rPr>
                <w:rFonts w:ascii="Arial" w:eastAsia="Times New Roman" w:hAnsi="Arial" w:cs="v3.7.0"/>
                <w:sz w:val="18"/>
              </w:rPr>
            </w:pPr>
            <w:r w:rsidRPr="000D48F6">
              <w:rPr>
                <w:rFonts w:ascii="Arial" w:eastAsia="Times New Roman" w:hAnsi="Arial" w:cs="Arial"/>
                <w:sz w:val="18"/>
              </w:rPr>
              <w:t>As specified in Table A.3.9.2.1-1</w:t>
            </w:r>
          </w:p>
        </w:tc>
      </w:tr>
      <w:tr w:rsidR="000D48F6" w:rsidRPr="000D48F6" w14:paraId="541CBBD2" w14:textId="77777777" w:rsidTr="000D48F6">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69219257"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Dedicated DL BWP</w:t>
            </w:r>
          </w:p>
        </w:tc>
        <w:tc>
          <w:tcPr>
            <w:tcW w:w="566" w:type="dxa"/>
            <w:tcBorders>
              <w:top w:val="single" w:sz="4" w:space="0" w:color="auto"/>
              <w:left w:val="single" w:sz="4" w:space="0" w:color="auto"/>
              <w:bottom w:val="single" w:sz="4" w:space="0" w:color="auto"/>
              <w:right w:val="single" w:sz="4" w:space="0" w:color="auto"/>
            </w:tcBorders>
          </w:tcPr>
          <w:p w14:paraId="47F7F829" w14:textId="77777777" w:rsidR="000D48F6" w:rsidRPr="000D48F6" w:rsidRDefault="000D48F6" w:rsidP="000D48F6">
            <w:pPr>
              <w:keepNext/>
              <w:keepLines/>
              <w:spacing w:after="0"/>
              <w:jc w:val="center"/>
              <w:rPr>
                <w:rFonts w:ascii="Arial" w:eastAsia="Times New Roman" w:hAnsi="Arial"/>
                <w:sz w:val="18"/>
              </w:rPr>
            </w:pPr>
          </w:p>
        </w:tc>
        <w:tc>
          <w:tcPr>
            <w:tcW w:w="3248" w:type="dxa"/>
            <w:tcBorders>
              <w:top w:val="single" w:sz="4" w:space="0" w:color="auto"/>
              <w:left w:val="single" w:sz="4" w:space="0" w:color="auto"/>
              <w:bottom w:val="single" w:sz="4" w:space="0" w:color="auto"/>
              <w:right w:val="single" w:sz="4" w:space="0" w:color="auto"/>
            </w:tcBorders>
            <w:hideMark/>
          </w:tcPr>
          <w:p w14:paraId="0EF80D98" w14:textId="77777777" w:rsidR="000D48F6" w:rsidRPr="000D48F6" w:rsidRDefault="000D48F6" w:rsidP="000D48F6">
            <w:pPr>
              <w:keepNext/>
              <w:keepLines/>
              <w:spacing w:after="0" w:line="256" w:lineRule="auto"/>
              <w:jc w:val="center"/>
              <w:rPr>
                <w:rFonts w:ascii="Arial" w:eastAsia="Times New Roman" w:hAnsi="Arial" w:cs="v3.7.0"/>
                <w:sz w:val="18"/>
              </w:rPr>
            </w:pPr>
            <w:r w:rsidRPr="000D48F6">
              <w:rPr>
                <w:rFonts w:ascii="Arial" w:eastAsia="Times New Roman" w:hAnsi="Arial" w:cs="v3.7.0"/>
                <w:sz w:val="18"/>
              </w:rPr>
              <w:t>DLBWP.1.1</w:t>
            </w:r>
          </w:p>
        </w:tc>
        <w:tc>
          <w:tcPr>
            <w:tcW w:w="3390" w:type="dxa"/>
            <w:tcBorders>
              <w:top w:val="single" w:sz="4" w:space="0" w:color="auto"/>
              <w:left w:val="single" w:sz="4" w:space="0" w:color="auto"/>
              <w:bottom w:val="single" w:sz="4" w:space="0" w:color="auto"/>
              <w:right w:val="single" w:sz="4" w:space="0" w:color="auto"/>
            </w:tcBorders>
            <w:hideMark/>
          </w:tcPr>
          <w:p w14:paraId="5D2E4BBF"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Arial"/>
                <w:sz w:val="18"/>
              </w:rPr>
              <w:t>As specified in Table A.3.9.2.2-1</w:t>
            </w:r>
          </w:p>
        </w:tc>
      </w:tr>
      <w:tr w:rsidR="000D48F6" w:rsidRPr="000D48F6" w14:paraId="461C101A" w14:textId="77777777" w:rsidTr="000D48F6">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6D5E5488"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Initial UL BWP</w:t>
            </w:r>
          </w:p>
        </w:tc>
        <w:tc>
          <w:tcPr>
            <w:tcW w:w="566" w:type="dxa"/>
            <w:tcBorders>
              <w:top w:val="single" w:sz="4" w:space="0" w:color="auto"/>
              <w:left w:val="single" w:sz="4" w:space="0" w:color="auto"/>
              <w:bottom w:val="single" w:sz="4" w:space="0" w:color="auto"/>
              <w:right w:val="single" w:sz="4" w:space="0" w:color="auto"/>
            </w:tcBorders>
          </w:tcPr>
          <w:p w14:paraId="56DDDF2A" w14:textId="77777777" w:rsidR="000D48F6" w:rsidRPr="000D48F6" w:rsidRDefault="000D48F6" w:rsidP="000D48F6">
            <w:pPr>
              <w:keepNext/>
              <w:keepLines/>
              <w:spacing w:after="0"/>
              <w:jc w:val="center"/>
              <w:rPr>
                <w:rFonts w:ascii="Arial" w:eastAsia="Times New Roman" w:hAnsi="Arial"/>
                <w:sz w:val="18"/>
              </w:rPr>
            </w:pPr>
          </w:p>
        </w:tc>
        <w:tc>
          <w:tcPr>
            <w:tcW w:w="3248" w:type="dxa"/>
            <w:tcBorders>
              <w:top w:val="single" w:sz="4" w:space="0" w:color="auto"/>
              <w:left w:val="single" w:sz="4" w:space="0" w:color="auto"/>
              <w:bottom w:val="single" w:sz="4" w:space="0" w:color="auto"/>
              <w:right w:val="single" w:sz="4" w:space="0" w:color="auto"/>
            </w:tcBorders>
            <w:hideMark/>
          </w:tcPr>
          <w:p w14:paraId="18C72E8B" w14:textId="77777777" w:rsidR="000D48F6" w:rsidRPr="000D48F6" w:rsidRDefault="000D48F6" w:rsidP="000D48F6">
            <w:pPr>
              <w:keepNext/>
              <w:keepLines/>
              <w:spacing w:after="0" w:line="256" w:lineRule="auto"/>
              <w:jc w:val="center"/>
              <w:rPr>
                <w:rFonts w:ascii="Arial" w:eastAsia="Times New Roman" w:hAnsi="Arial" w:cs="v3.7.0"/>
                <w:sz w:val="18"/>
              </w:rPr>
            </w:pPr>
            <w:r w:rsidRPr="000D48F6">
              <w:rPr>
                <w:rFonts w:ascii="Arial" w:eastAsia="Times New Roman" w:hAnsi="Arial" w:cs="v3.7.0"/>
                <w:sz w:val="18"/>
              </w:rPr>
              <w:t>ULBWP.0.1</w:t>
            </w:r>
          </w:p>
        </w:tc>
        <w:tc>
          <w:tcPr>
            <w:tcW w:w="3390" w:type="dxa"/>
            <w:tcBorders>
              <w:top w:val="single" w:sz="4" w:space="0" w:color="auto"/>
              <w:left w:val="single" w:sz="4" w:space="0" w:color="auto"/>
              <w:bottom w:val="single" w:sz="4" w:space="0" w:color="auto"/>
              <w:right w:val="single" w:sz="4" w:space="0" w:color="auto"/>
            </w:tcBorders>
            <w:hideMark/>
          </w:tcPr>
          <w:p w14:paraId="2C514DA2"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Arial"/>
                <w:sz w:val="18"/>
              </w:rPr>
              <w:t xml:space="preserve">As specified in Table </w:t>
            </w:r>
            <w:r w:rsidRPr="000D48F6">
              <w:rPr>
                <w:rFonts w:ascii="Arial" w:eastAsia="Times New Roman" w:hAnsi="Arial"/>
                <w:sz w:val="18"/>
              </w:rPr>
              <w:t>A.3.9.3.1-1</w:t>
            </w:r>
          </w:p>
        </w:tc>
      </w:tr>
      <w:tr w:rsidR="000D48F6" w:rsidRPr="000D48F6" w14:paraId="1C6A45EC" w14:textId="77777777" w:rsidTr="000D48F6">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3DA27D87"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Dedicated UL BWP</w:t>
            </w:r>
          </w:p>
        </w:tc>
        <w:tc>
          <w:tcPr>
            <w:tcW w:w="566" w:type="dxa"/>
            <w:tcBorders>
              <w:top w:val="single" w:sz="4" w:space="0" w:color="auto"/>
              <w:left w:val="single" w:sz="4" w:space="0" w:color="auto"/>
              <w:bottom w:val="single" w:sz="4" w:space="0" w:color="auto"/>
              <w:right w:val="single" w:sz="4" w:space="0" w:color="auto"/>
            </w:tcBorders>
          </w:tcPr>
          <w:p w14:paraId="1DB673D8" w14:textId="77777777" w:rsidR="000D48F6" w:rsidRPr="000D48F6" w:rsidRDefault="000D48F6" w:rsidP="000D48F6">
            <w:pPr>
              <w:keepNext/>
              <w:keepLines/>
              <w:spacing w:after="0"/>
              <w:jc w:val="center"/>
              <w:rPr>
                <w:rFonts w:ascii="Arial" w:eastAsia="Times New Roman" w:hAnsi="Arial"/>
                <w:sz w:val="18"/>
              </w:rPr>
            </w:pPr>
          </w:p>
        </w:tc>
        <w:tc>
          <w:tcPr>
            <w:tcW w:w="3248" w:type="dxa"/>
            <w:tcBorders>
              <w:top w:val="single" w:sz="4" w:space="0" w:color="auto"/>
              <w:left w:val="single" w:sz="4" w:space="0" w:color="auto"/>
              <w:bottom w:val="single" w:sz="4" w:space="0" w:color="auto"/>
              <w:right w:val="single" w:sz="4" w:space="0" w:color="auto"/>
            </w:tcBorders>
            <w:hideMark/>
          </w:tcPr>
          <w:p w14:paraId="7B86EA1A" w14:textId="77777777" w:rsidR="000D48F6" w:rsidRPr="000D48F6" w:rsidRDefault="000D48F6" w:rsidP="000D48F6">
            <w:pPr>
              <w:keepNext/>
              <w:keepLines/>
              <w:spacing w:after="0" w:line="256" w:lineRule="auto"/>
              <w:jc w:val="center"/>
              <w:rPr>
                <w:rFonts w:ascii="Arial" w:eastAsia="Times New Roman" w:hAnsi="Arial" w:cs="v3.7.0"/>
                <w:sz w:val="18"/>
              </w:rPr>
            </w:pPr>
            <w:r w:rsidRPr="000D48F6">
              <w:rPr>
                <w:rFonts w:ascii="Arial" w:eastAsia="Times New Roman" w:hAnsi="Arial" w:cs="v3.7.0"/>
                <w:sz w:val="18"/>
              </w:rPr>
              <w:t>ULBWP.1.1</w:t>
            </w:r>
          </w:p>
        </w:tc>
        <w:tc>
          <w:tcPr>
            <w:tcW w:w="3390" w:type="dxa"/>
            <w:tcBorders>
              <w:top w:val="single" w:sz="4" w:space="0" w:color="auto"/>
              <w:left w:val="single" w:sz="4" w:space="0" w:color="auto"/>
              <w:bottom w:val="single" w:sz="4" w:space="0" w:color="auto"/>
              <w:right w:val="single" w:sz="4" w:space="0" w:color="auto"/>
            </w:tcBorders>
            <w:hideMark/>
          </w:tcPr>
          <w:p w14:paraId="01CFCFF9"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Arial"/>
                <w:sz w:val="18"/>
              </w:rPr>
              <w:t xml:space="preserve">As specified in Table </w:t>
            </w:r>
            <w:r w:rsidRPr="000D48F6">
              <w:rPr>
                <w:rFonts w:ascii="Arial" w:eastAsia="Times New Roman" w:hAnsi="Arial"/>
                <w:sz w:val="18"/>
              </w:rPr>
              <w:t>A.3.9.3.2-1</w:t>
            </w:r>
          </w:p>
        </w:tc>
      </w:tr>
      <w:tr w:rsidR="000D48F6" w:rsidRPr="000D48F6" w14:paraId="35E2C7F4" w14:textId="77777777" w:rsidTr="000D48F6">
        <w:trPr>
          <w:cantSplit/>
          <w:trHeight w:val="430"/>
          <w:jc w:val="center"/>
        </w:trPr>
        <w:tc>
          <w:tcPr>
            <w:tcW w:w="2543" w:type="dxa"/>
            <w:tcBorders>
              <w:top w:val="single" w:sz="4" w:space="0" w:color="auto"/>
              <w:left w:val="single" w:sz="4" w:space="0" w:color="auto"/>
              <w:bottom w:val="single" w:sz="4" w:space="0" w:color="auto"/>
              <w:right w:val="single" w:sz="4" w:space="0" w:color="auto"/>
            </w:tcBorders>
            <w:hideMark/>
          </w:tcPr>
          <w:p w14:paraId="340926A2" w14:textId="77777777" w:rsidR="000D48F6" w:rsidRPr="000D48F6" w:rsidRDefault="000D48F6" w:rsidP="000D48F6">
            <w:pPr>
              <w:keepNext/>
              <w:keepLines/>
              <w:spacing w:after="0"/>
              <w:rPr>
                <w:rFonts w:ascii="Arial" w:eastAsia="Times New Roman" w:hAnsi="Arial" w:cs="Arial"/>
                <w:sz w:val="18"/>
              </w:rPr>
            </w:pPr>
            <w:r w:rsidRPr="000D48F6">
              <w:rPr>
                <w:rFonts w:ascii="Arial" w:eastAsia="Times New Roman" w:hAnsi="Arial"/>
                <w:sz w:val="18"/>
              </w:rPr>
              <w:t>Timing Advance Command (</w:t>
            </w:r>
            <w:r w:rsidRPr="000D48F6">
              <w:rPr>
                <w:rFonts w:ascii="Arial" w:eastAsia="Times New Roman" w:hAnsi="Arial" w:cs="Arial"/>
                <w:i/>
                <w:sz w:val="18"/>
              </w:rPr>
              <w:t>T</w:t>
            </w:r>
            <w:r w:rsidRPr="000D48F6">
              <w:rPr>
                <w:rFonts w:ascii="Arial" w:eastAsia="Times New Roman" w:hAnsi="Arial" w:cs="Arial"/>
                <w:i/>
                <w:sz w:val="18"/>
                <w:vertAlign w:val="subscript"/>
              </w:rPr>
              <w:t>A</w:t>
            </w:r>
            <w:r w:rsidRPr="000D48F6">
              <w:rPr>
                <w:rFonts w:ascii="Arial" w:eastAsia="Times New Roman" w:hAnsi="Arial"/>
                <w:sz w:val="18"/>
              </w:rPr>
              <w:t>) value during T1</w:t>
            </w:r>
          </w:p>
        </w:tc>
        <w:tc>
          <w:tcPr>
            <w:tcW w:w="566" w:type="dxa"/>
            <w:tcBorders>
              <w:top w:val="single" w:sz="4" w:space="0" w:color="auto"/>
              <w:left w:val="single" w:sz="4" w:space="0" w:color="auto"/>
              <w:bottom w:val="single" w:sz="4" w:space="0" w:color="auto"/>
              <w:right w:val="single" w:sz="4" w:space="0" w:color="auto"/>
            </w:tcBorders>
          </w:tcPr>
          <w:p w14:paraId="5E1BF2A9" w14:textId="77777777" w:rsidR="000D48F6" w:rsidRPr="000D48F6" w:rsidRDefault="000D48F6" w:rsidP="000D48F6">
            <w:pPr>
              <w:keepNext/>
              <w:keepLines/>
              <w:spacing w:after="0"/>
              <w:jc w:val="center"/>
              <w:rPr>
                <w:rFonts w:ascii="Arial" w:eastAsia="Times New Roman" w:hAnsi="Arial" w:cs="Arial"/>
                <w:sz w:val="18"/>
              </w:rPr>
            </w:pPr>
          </w:p>
        </w:tc>
        <w:tc>
          <w:tcPr>
            <w:tcW w:w="3248" w:type="dxa"/>
            <w:tcBorders>
              <w:top w:val="single" w:sz="4" w:space="0" w:color="auto"/>
              <w:left w:val="single" w:sz="4" w:space="0" w:color="auto"/>
              <w:bottom w:val="single" w:sz="4" w:space="0" w:color="auto"/>
              <w:right w:val="single" w:sz="4" w:space="0" w:color="auto"/>
            </w:tcBorders>
            <w:hideMark/>
          </w:tcPr>
          <w:p w14:paraId="7139271E"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v3.7.0"/>
                <w:sz w:val="18"/>
              </w:rPr>
              <w:t>31</w:t>
            </w:r>
          </w:p>
        </w:tc>
        <w:tc>
          <w:tcPr>
            <w:tcW w:w="3390" w:type="dxa"/>
            <w:tcBorders>
              <w:top w:val="single" w:sz="4" w:space="0" w:color="auto"/>
              <w:left w:val="single" w:sz="4" w:space="0" w:color="auto"/>
              <w:bottom w:val="single" w:sz="4" w:space="0" w:color="auto"/>
              <w:right w:val="single" w:sz="4" w:space="0" w:color="auto"/>
            </w:tcBorders>
            <w:hideMark/>
          </w:tcPr>
          <w:p w14:paraId="389E8F0D" w14:textId="77777777" w:rsidR="000D48F6" w:rsidRPr="000D48F6" w:rsidRDefault="000D48F6" w:rsidP="000D48F6">
            <w:pPr>
              <w:keepNext/>
              <w:keepLines/>
              <w:spacing w:after="0" w:line="256" w:lineRule="auto"/>
              <w:rPr>
                <w:rFonts w:ascii="Arial" w:eastAsia="Times New Roman" w:hAnsi="Arial" w:cs="Arial"/>
                <w:sz w:val="18"/>
              </w:rPr>
            </w:pPr>
            <w:r w:rsidRPr="000D48F6">
              <w:rPr>
                <w:rFonts w:ascii="Arial" w:eastAsia="Times New Roman" w:hAnsi="Arial" w:cs="v3.7.0"/>
                <w:i/>
                <w:sz w:val="18"/>
              </w:rPr>
              <w:t>N</w:t>
            </w:r>
            <w:r w:rsidRPr="000D48F6">
              <w:rPr>
                <w:rFonts w:ascii="Arial" w:eastAsia="Times New Roman" w:hAnsi="Arial" w:cs="v3.7.0"/>
                <w:i/>
                <w:sz w:val="18"/>
                <w:vertAlign w:val="subscript"/>
              </w:rPr>
              <w:t xml:space="preserve">TA_new = </w:t>
            </w:r>
            <w:r w:rsidRPr="000D48F6">
              <w:rPr>
                <w:rFonts w:ascii="Arial" w:eastAsia="Times New Roman" w:hAnsi="Arial" w:cs="v3.7.0"/>
                <w:i/>
                <w:sz w:val="18"/>
              </w:rPr>
              <w:t>N</w:t>
            </w:r>
            <w:r w:rsidRPr="000D48F6">
              <w:rPr>
                <w:rFonts w:ascii="Arial" w:eastAsia="Times New Roman" w:hAnsi="Arial" w:cs="v3.7.0"/>
                <w:i/>
                <w:sz w:val="18"/>
                <w:vertAlign w:val="subscript"/>
              </w:rPr>
              <w:t xml:space="preserve">TA_old  </w:t>
            </w:r>
            <w:r w:rsidRPr="000D48F6">
              <w:rPr>
                <w:rFonts w:ascii="Arial" w:eastAsia="Times New Roman" w:hAnsi="Arial" w:cs="v3.7.0"/>
                <w:sz w:val="18"/>
              </w:rPr>
              <w:t>for the purpose of establishing a reference value from which the timing advance adjustment accuracy can be measured during T2</w:t>
            </w:r>
          </w:p>
        </w:tc>
      </w:tr>
      <w:tr w:rsidR="000D48F6" w:rsidRPr="000D48F6" w14:paraId="6D88BB58" w14:textId="77777777" w:rsidTr="000D48F6">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581DBA80" w14:textId="77777777" w:rsidR="000D48F6" w:rsidRPr="000D48F6" w:rsidRDefault="000D48F6" w:rsidP="000D48F6">
            <w:pPr>
              <w:keepNext/>
              <w:keepLines/>
              <w:spacing w:after="0"/>
              <w:rPr>
                <w:rFonts w:ascii="Arial" w:eastAsia="Times New Roman" w:hAnsi="Arial" w:cs="Arial"/>
                <w:sz w:val="18"/>
              </w:rPr>
            </w:pPr>
            <w:r w:rsidRPr="000D48F6">
              <w:rPr>
                <w:rFonts w:ascii="Arial" w:eastAsia="Times New Roman" w:hAnsi="Arial"/>
                <w:sz w:val="18"/>
              </w:rPr>
              <w:t>Timing Advance Command (</w:t>
            </w:r>
            <w:r w:rsidRPr="000D48F6">
              <w:rPr>
                <w:rFonts w:ascii="Arial" w:eastAsia="Times New Roman" w:hAnsi="Arial" w:cs="Arial"/>
                <w:i/>
                <w:sz w:val="18"/>
              </w:rPr>
              <w:t>T</w:t>
            </w:r>
            <w:r w:rsidRPr="000D48F6">
              <w:rPr>
                <w:rFonts w:ascii="Arial" w:eastAsia="Times New Roman" w:hAnsi="Arial" w:cs="Arial"/>
                <w:i/>
                <w:sz w:val="18"/>
                <w:vertAlign w:val="subscript"/>
              </w:rPr>
              <w:t>A</w:t>
            </w:r>
            <w:r w:rsidRPr="000D48F6">
              <w:rPr>
                <w:rFonts w:ascii="Arial" w:eastAsia="Times New Roman" w:hAnsi="Arial"/>
                <w:sz w:val="18"/>
              </w:rPr>
              <w:t>) value during T2</w:t>
            </w:r>
          </w:p>
        </w:tc>
        <w:tc>
          <w:tcPr>
            <w:tcW w:w="566" w:type="dxa"/>
            <w:tcBorders>
              <w:top w:val="single" w:sz="4" w:space="0" w:color="auto"/>
              <w:left w:val="single" w:sz="4" w:space="0" w:color="auto"/>
              <w:bottom w:val="single" w:sz="4" w:space="0" w:color="auto"/>
              <w:right w:val="single" w:sz="4" w:space="0" w:color="auto"/>
            </w:tcBorders>
          </w:tcPr>
          <w:p w14:paraId="078898B2" w14:textId="77777777" w:rsidR="000D48F6" w:rsidRPr="000D48F6" w:rsidRDefault="000D48F6" w:rsidP="000D48F6">
            <w:pPr>
              <w:keepNext/>
              <w:keepLines/>
              <w:spacing w:after="0"/>
              <w:jc w:val="center"/>
              <w:rPr>
                <w:rFonts w:ascii="Arial" w:eastAsia="Times New Roman" w:hAnsi="Arial" w:cs="Arial"/>
                <w:sz w:val="18"/>
              </w:rPr>
            </w:pPr>
          </w:p>
        </w:tc>
        <w:tc>
          <w:tcPr>
            <w:tcW w:w="3248" w:type="dxa"/>
            <w:tcBorders>
              <w:top w:val="single" w:sz="4" w:space="0" w:color="auto"/>
              <w:left w:val="single" w:sz="4" w:space="0" w:color="auto"/>
              <w:bottom w:val="single" w:sz="4" w:space="0" w:color="auto"/>
              <w:right w:val="single" w:sz="4" w:space="0" w:color="auto"/>
            </w:tcBorders>
            <w:hideMark/>
          </w:tcPr>
          <w:p w14:paraId="1E569020"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v3.7.0"/>
                <w:sz w:val="18"/>
              </w:rPr>
              <w:t>39</w:t>
            </w:r>
          </w:p>
        </w:tc>
        <w:tc>
          <w:tcPr>
            <w:tcW w:w="3390" w:type="dxa"/>
            <w:tcBorders>
              <w:top w:val="single" w:sz="4" w:space="0" w:color="auto"/>
              <w:left w:val="single" w:sz="4" w:space="0" w:color="auto"/>
              <w:bottom w:val="single" w:sz="4" w:space="0" w:color="auto"/>
              <w:right w:val="single" w:sz="4" w:space="0" w:color="auto"/>
            </w:tcBorders>
            <w:hideMark/>
          </w:tcPr>
          <w:p w14:paraId="79E3DC96" w14:textId="77777777" w:rsidR="000D48F6" w:rsidRPr="000D48F6" w:rsidRDefault="000D48F6" w:rsidP="000D48F6">
            <w:pPr>
              <w:keepNext/>
              <w:keepLines/>
              <w:spacing w:after="0" w:line="256" w:lineRule="auto"/>
              <w:rPr>
                <w:rFonts w:ascii="Arial" w:eastAsia="Times New Roman" w:hAnsi="Arial" w:cs="v3.7.0"/>
                <w:i/>
                <w:sz w:val="18"/>
                <w:vertAlign w:val="subscript"/>
              </w:rPr>
            </w:pPr>
            <w:r w:rsidRPr="000D48F6">
              <w:rPr>
                <w:rFonts w:ascii="Arial" w:eastAsia="Times New Roman" w:hAnsi="Arial" w:cs="v3.7.0"/>
                <w:i/>
                <w:sz w:val="18"/>
              </w:rPr>
              <w:t>For 15 kHz SCS N</w:t>
            </w:r>
            <w:r w:rsidRPr="000D48F6">
              <w:rPr>
                <w:rFonts w:ascii="Arial" w:eastAsia="Times New Roman" w:hAnsi="Arial" w:cs="v3.7.0"/>
                <w:i/>
                <w:sz w:val="18"/>
                <w:vertAlign w:val="subscript"/>
              </w:rPr>
              <w:t xml:space="preserve">TA_new = </w:t>
            </w:r>
            <w:r w:rsidRPr="000D48F6">
              <w:rPr>
                <w:rFonts w:ascii="Arial" w:eastAsia="Times New Roman" w:hAnsi="Arial" w:cs="v3.7.0"/>
                <w:i/>
                <w:sz w:val="18"/>
              </w:rPr>
              <w:t>N</w:t>
            </w:r>
            <w:r w:rsidRPr="000D48F6">
              <w:rPr>
                <w:rFonts w:ascii="Arial" w:eastAsia="Times New Roman" w:hAnsi="Arial" w:cs="v3.7.0"/>
                <w:i/>
                <w:sz w:val="18"/>
                <w:vertAlign w:val="subscript"/>
              </w:rPr>
              <w:t xml:space="preserve">TA_old  </w:t>
            </w:r>
            <w:r w:rsidRPr="000D48F6">
              <w:rPr>
                <w:rFonts w:ascii="Arial" w:eastAsia="Times New Roman" w:hAnsi="Arial" w:cs="v3.7.0"/>
                <w:i/>
                <w:sz w:val="18"/>
              </w:rPr>
              <w:t>+ 8192*T</w:t>
            </w:r>
            <w:r w:rsidRPr="000D48F6">
              <w:rPr>
                <w:rFonts w:ascii="Arial" w:eastAsia="Times New Roman" w:hAnsi="Arial" w:cs="v3.7.0"/>
                <w:i/>
                <w:sz w:val="18"/>
                <w:vertAlign w:val="subscript"/>
              </w:rPr>
              <w:t xml:space="preserve">c </w:t>
            </w:r>
          </w:p>
          <w:p w14:paraId="359252D7" w14:textId="77777777" w:rsidR="000D48F6" w:rsidRPr="000D48F6" w:rsidRDefault="000D48F6" w:rsidP="000D48F6">
            <w:pPr>
              <w:keepNext/>
              <w:keepLines/>
              <w:spacing w:after="0" w:line="256" w:lineRule="auto"/>
              <w:rPr>
                <w:rFonts w:ascii="Arial" w:eastAsia="Times New Roman" w:hAnsi="Arial" w:cs="v3.7.0"/>
                <w:i/>
                <w:sz w:val="18"/>
                <w:vertAlign w:val="subscript"/>
              </w:rPr>
            </w:pPr>
            <w:r w:rsidRPr="000D48F6">
              <w:rPr>
                <w:rFonts w:ascii="Arial" w:eastAsia="Times New Roman" w:hAnsi="Arial" w:cs="v3.7.0"/>
                <w:i/>
                <w:sz w:val="18"/>
              </w:rPr>
              <w:t>For 30 kHz SCS N</w:t>
            </w:r>
            <w:r w:rsidRPr="000D48F6">
              <w:rPr>
                <w:rFonts w:ascii="Arial" w:eastAsia="Times New Roman" w:hAnsi="Arial" w:cs="v3.7.0"/>
                <w:i/>
                <w:sz w:val="18"/>
                <w:vertAlign w:val="subscript"/>
              </w:rPr>
              <w:t xml:space="preserve">TA_new = </w:t>
            </w:r>
            <w:r w:rsidRPr="000D48F6">
              <w:rPr>
                <w:rFonts w:ascii="Arial" w:eastAsia="Times New Roman" w:hAnsi="Arial" w:cs="v3.7.0"/>
                <w:i/>
                <w:sz w:val="18"/>
              </w:rPr>
              <w:t>N</w:t>
            </w:r>
            <w:r w:rsidRPr="000D48F6">
              <w:rPr>
                <w:rFonts w:ascii="Arial" w:eastAsia="Times New Roman" w:hAnsi="Arial" w:cs="v3.7.0"/>
                <w:i/>
                <w:sz w:val="18"/>
                <w:vertAlign w:val="subscript"/>
              </w:rPr>
              <w:t xml:space="preserve">TA_old  </w:t>
            </w:r>
            <w:r w:rsidRPr="000D48F6">
              <w:rPr>
                <w:rFonts w:ascii="Arial" w:eastAsia="Times New Roman" w:hAnsi="Arial" w:cs="v3.7.0"/>
                <w:i/>
                <w:sz w:val="18"/>
              </w:rPr>
              <w:t>+ 4096*T</w:t>
            </w:r>
            <w:r w:rsidRPr="000D48F6">
              <w:rPr>
                <w:rFonts w:ascii="Arial" w:eastAsia="Times New Roman" w:hAnsi="Arial" w:cs="v3.7.0"/>
                <w:i/>
                <w:sz w:val="18"/>
                <w:vertAlign w:val="subscript"/>
              </w:rPr>
              <w:t xml:space="preserve">c </w:t>
            </w:r>
          </w:p>
          <w:p w14:paraId="4980CEC2" w14:textId="77777777" w:rsidR="000D48F6" w:rsidRPr="000D48F6" w:rsidRDefault="000D48F6" w:rsidP="000D48F6">
            <w:pPr>
              <w:keepNext/>
              <w:keepLines/>
              <w:spacing w:after="0" w:line="256" w:lineRule="auto"/>
              <w:rPr>
                <w:rFonts w:ascii="Arial" w:eastAsia="Times New Roman" w:hAnsi="Arial" w:cs="Arial"/>
                <w:sz w:val="18"/>
              </w:rPr>
            </w:pPr>
            <w:r w:rsidRPr="000D48F6">
              <w:rPr>
                <w:rFonts w:ascii="Arial" w:eastAsia="Times New Roman" w:hAnsi="Arial" w:cs="v3.7.0"/>
                <w:sz w:val="18"/>
              </w:rPr>
              <w:t>(based on equation in clause 4.2 of TS 38.213 [3])</w:t>
            </w:r>
          </w:p>
        </w:tc>
      </w:tr>
      <w:tr w:rsidR="000D48F6" w:rsidRPr="000D48F6" w14:paraId="0DDF57E6" w14:textId="77777777" w:rsidTr="000D48F6">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31881B20" w14:textId="77777777" w:rsidR="000D48F6" w:rsidRPr="000D48F6" w:rsidRDefault="000D48F6" w:rsidP="000D48F6">
            <w:pPr>
              <w:keepNext/>
              <w:keepLines/>
              <w:spacing w:after="0" w:line="256" w:lineRule="auto"/>
              <w:rPr>
                <w:rFonts w:ascii="Arial" w:eastAsia="Times New Roman" w:hAnsi="Arial" w:cs="Arial"/>
                <w:sz w:val="18"/>
              </w:rPr>
            </w:pPr>
            <w:r w:rsidRPr="000D48F6">
              <w:rPr>
                <w:rFonts w:ascii="Arial" w:eastAsia="Times New Roman" w:hAnsi="Arial" w:cs="v3.7.0"/>
                <w:sz w:val="18"/>
              </w:rPr>
              <w:t>T1</w:t>
            </w:r>
          </w:p>
        </w:tc>
        <w:tc>
          <w:tcPr>
            <w:tcW w:w="566" w:type="dxa"/>
            <w:tcBorders>
              <w:top w:val="single" w:sz="4" w:space="0" w:color="auto"/>
              <w:left w:val="single" w:sz="4" w:space="0" w:color="auto"/>
              <w:bottom w:val="single" w:sz="4" w:space="0" w:color="auto"/>
              <w:right w:val="single" w:sz="4" w:space="0" w:color="auto"/>
            </w:tcBorders>
            <w:hideMark/>
          </w:tcPr>
          <w:p w14:paraId="4D8573B7" w14:textId="77777777" w:rsidR="000D48F6" w:rsidRPr="000D48F6" w:rsidRDefault="000D48F6" w:rsidP="000D48F6">
            <w:pPr>
              <w:keepNext/>
              <w:keepLines/>
              <w:spacing w:after="0"/>
              <w:jc w:val="center"/>
              <w:rPr>
                <w:rFonts w:ascii="Arial" w:eastAsia="Times New Roman" w:hAnsi="Arial" w:cs="Arial"/>
                <w:sz w:val="18"/>
              </w:rPr>
            </w:pPr>
            <w:r w:rsidRPr="000D48F6">
              <w:rPr>
                <w:rFonts w:ascii="Arial" w:eastAsia="Times New Roman" w:hAnsi="Arial"/>
                <w:sz w:val="18"/>
              </w:rPr>
              <w:t>s</w:t>
            </w:r>
          </w:p>
        </w:tc>
        <w:tc>
          <w:tcPr>
            <w:tcW w:w="3248" w:type="dxa"/>
            <w:tcBorders>
              <w:top w:val="single" w:sz="4" w:space="0" w:color="auto"/>
              <w:left w:val="single" w:sz="4" w:space="0" w:color="auto"/>
              <w:bottom w:val="single" w:sz="4" w:space="0" w:color="auto"/>
              <w:right w:val="single" w:sz="4" w:space="0" w:color="auto"/>
            </w:tcBorders>
            <w:hideMark/>
          </w:tcPr>
          <w:p w14:paraId="13B50C33"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v3.7.0"/>
                <w:sz w:val="18"/>
              </w:rPr>
              <w:t>5</w:t>
            </w:r>
          </w:p>
        </w:tc>
        <w:tc>
          <w:tcPr>
            <w:tcW w:w="3390" w:type="dxa"/>
            <w:tcBorders>
              <w:top w:val="single" w:sz="4" w:space="0" w:color="auto"/>
              <w:left w:val="single" w:sz="4" w:space="0" w:color="auto"/>
              <w:bottom w:val="single" w:sz="4" w:space="0" w:color="auto"/>
              <w:right w:val="single" w:sz="4" w:space="0" w:color="auto"/>
            </w:tcBorders>
          </w:tcPr>
          <w:p w14:paraId="23A1B667" w14:textId="77777777" w:rsidR="000D48F6" w:rsidRPr="000D48F6" w:rsidRDefault="000D48F6" w:rsidP="000D48F6">
            <w:pPr>
              <w:keepNext/>
              <w:keepLines/>
              <w:spacing w:after="0" w:line="256" w:lineRule="auto"/>
              <w:rPr>
                <w:rFonts w:ascii="Arial" w:eastAsia="Times New Roman" w:hAnsi="Arial" w:cs="Arial"/>
                <w:sz w:val="18"/>
              </w:rPr>
            </w:pPr>
          </w:p>
        </w:tc>
      </w:tr>
      <w:tr w:rsidR="000D48F6" w:rsidRPr="000D48F6" w14:paraId="3BFB7149" w14:textId="77777777" w:rsidTr="000D48F6">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4C3BDB29" w14:textId="77777777" w:rsidR="000D48F6" w:rsidRPr="000D48F6" w:rsidRDefault="000D48F6" w:rsidP="000D48F6">
            <w:pPr>
              <w:keepNext/>
              <w:keepLines/>
              <w:spacing w:after="0" w:line="256" w:lineRule="auto"/>
              <w:rPr>
                <w:rFonts w:ascii="Arial" w:eastAsia="Times New Roman" w:hAnsi="Arial" w:cs="Arial"/>
                <w:sz w:val="18"/>
              </w:rPr>
            </w:pPr>
            <w:r w:rsidRPr="000D48F6">
              <w:rPr>
                <w:rFonts w:ascii="Arial" w:eastAsia="Times New Roman" w:hAnsi="Arial" w:cs="v3.7.0"/>
                <w:sz w:val="18"/>
              </w:rPr>
              <w:t>T2</w:t>
            </w:r>
          </w:p>
        </w:tc>
        <w:tc>
          <w:tcPr>
            <w:tcW w:w="566" w:type="dxa"/>
            <w:tcBorders>
              <w:top w:val="single" w:sz="4" w:space="0" w:color="auto"/>
              <w:left w:val="single" w:sz="4" w:space="0" w:color="auto"/>
              <w:bottom w:val="single" w:sz="4" w:space="0" w:color="auto"/>
              <w:right w:val="single" w:sz="4" w:space="0" w:color="auto"/>
            </w:tcBorders>
            <w:hideMark/>
          </w:tcPr>
          <w:p w14:paraId="2F538E1C" w14:textId="77777777" w:rsidR="000D48F6" w:rsidRPr="000D48F6" w:rsidRDefault="000D48F6" w:rsidP="000D48F6">
            <w:pPr>
              <w:keepNext/>
              <w:keepLines/>
              <w:spacing w:after="0"/>
              <w:jc w:val="center"/>
              <w:rPr>
                <w:rFonts w:ascii="Arial" w:eastAsia="Times New Roman" w:hAnsi="Arial" w:cs="Arial"/>
                <w:sz w:val="18"/>
              </w:rPr>
            </w:pPr>
            <w:r w:rsidRPr="000D48F6">
              <w:rPr>
                <w:rFonts w:ascii="Arial" w:eastAsia="Times New Roman" w:hAnsi="Arial"/>
                <w:sz w:val="18"/>
              </w:rPr>
              <w:t>s</w:t>
            </w:r>
          </w:p>
        </w:tc>
        <w:tc>
          <w:tcPr>
            <w:tcW w:w="3248" w:type="dxa"/>
            <w:tcBorders>
              <w:top w:val="single" w:sz="4" w:space="0" w:color="auto"/>
              <w:left w:val="single" w:sz="4" w:space="0" w:color="auto"/>
              <w:bottom w:val="single" w:sz="4" w:space="0" w:color="auto"/>
              <w:right w:val="single" w:sz="4" w:space="0" w:color="auto"/>
            </w:tcBorders>
            <w:hideMark/>
          </w:tcPr>
          <w:p w14:paraId="337F9653"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v3.7.0"/>
                <w:sz w:val="18"/>
              </w:rPr>
              <w:t>5</w:t>
            </w:r>
          </w:p>
        </w:tc>
        <w:tc>
          <w:tcPr>
            <w:tcW w:w="3390" w:type="dxa"/>
            <w:tcBorders>
              <w:top w:val="single" w:sz="4" w:space="0" w:color="auto"/>
              <w:left w:val="single" w:sz="4" w:space="0" w:color="auto"/>
              <w:bottom w:val="single" w:sz="4" w:space="0" w:color="auto"/>
              <w:right w:val="single" w:sz="4" w:space="0" w:color="auto"/>
            </w:tcBorders>
          </w:tcPr>
          <w:p w14:paraId="40B6B2F0" w14:textId="77777777" w:rsidR="000D48F6" w:rsidRPr="000D48F6" w:rsidRDefault="000D48F6" w:rsidP="000D48F6">
            <w:pPr>
              <w:keepNext/>
              <w:keepLines/>
              <w:spacing w:after="0" w:line="256" w:lineRule="auto"/>
              <w:rPr>
                <w:rFonts w:ascii="Arial" w:eastAsia="Times New Roman" w:hAnsi="Arial" w:cs="Arial"/>
                <w:sz w:val="18"/>
              </w:rPr>
            </w:pPr>
          </w:p>
        </w:tc>
      </w:tr>
    </w:tbl>
    <w:p w14:paraId="3835DE07" w14:textId="77777777" w:rsidR="000D48F6" w:rsidRPr="000D48F6" w:rsidRDefault="000D48F6" w:rsidP="000D48F6">
      <w:pPr>
        <w:rPr>
          <w:rFonts w:eastAsia="Times New Roman"/>
        </w:rPr>
      </w:pPr>
    </w:p>
    <w:p w14:paraId="05938A96" w14:textId="77777777" w:rsidR="000D48F6" w:rsidRPr="000D48F6" w:rsidRDefault="000D48F6" w:rsidP="000D48F6">
      <w:pPr>
        <w:keepNext/>
        <w:keepLines/>
        <w:spacing w:before="60"/>
        <w:jc w:val="center"/>
        <w:rPr>
          <w:rFonts w:ascii="Calibri" w:eastAsia="Calibri" w:hAnsi="Calibri"/>
          <w:b/>
          <w:sz w:val="22"/>
          <w:szCs w:val="22"/>
        </w:rPr>
      </w:pPr>
      <w:r w:rsidRPr="000D48F6">
        <w:rPr>
          <w:rFonts w:ascii="Arial" w:eastAsia="Times New Roman" w:hAnsi="Arial"/>
          <w:b/>
        </w:rPr>
        <w:t>Table A.4.4.3.1.2-3: Cell specific test parameters for timing advance</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95"/>
        <w:gridCol w:w="1740"/>
        <w:gridCol w:w="1557"/>
        <w:gridCol w:w="2126"/>
        <w:gridCol w:w="2106"/>
        <w:tblGridChange w:id="298">
          <w:tblGrid>
            <w:gridCol w:w="970"/>
            <w:gridCol w:w="1095"/>
            <w:gridCol w:w="1740"/>
            <w:gridCol w:w="1557"/>
            <w:gridCol w:w="2126"/>
            <w:gridCol w:w="2106"/>
          </w:tblGrid>
        </w:tblGridChange>
      </w:tblGrid>
      <w:tr w:rsidR="000D48F6" w:rsidRPr="000D48F6" w14:paraId="597127D9" w14:textId="77777777" w:rsidTr="000D48F6">
        <w:trPr>
          <w:jc w:val="center"/>
        </w:trPr>
        <w:tc>
          <w:tcPr>
            <w:tcW w:w="3805" w:type="dxa"/>
            <w:gridSpan w:val="3"/>
            <w:tcBorders>
              <w:top w:val="single" w:sz="4" w:space="0" w:color="auto"/>
              <w:left w:val="single" w:sz="4" w:space="0" w:color="auto"/>
              <w:bottom w:val="nil"/>
              <w:right w:val="single" w:sz="4" w:space="0" w:color="auto"/>
            </w:tcBorders>
            <w:vAlign w:val="center"/>
            <w:hideMark/>
          </w:tcPr>
          <w:p w14:paraId="08386062" w14:textId="77777777" w:rsidR="000D48F6" w:rsidRPr="000D48F6" w:rsidRDefault="000D48F6" w:rsidP="000D48F6">
            <w:pPr>
              <w:keepNext/>
              <w:keepLines/>
              <w:spacing w:after="0"/>
              <w:jc w:val="center"/>
              <w:rPr>
                <w:rFonts w:ascii="Arial" w:eastAsia="Times New Roman" w:hAnsi="Arial"/>
                <w:b/>
                <w:sz w:val="18"/>
                <w:lang w:val="en-US"/>
              </w:rPr>
            </w:pPr>
            <w:r w:rsidRPr="000D48F6">
              <w:rPr>
                <w:rFonts w:ascii="Arial" w:eastAsia="Times New Roman" w:hAnsi="Arial"/>
                <w:b/>
                <w:sz w:val="18"/>
                <w:lang w:val="en-US"/>
              </w:rPr>
              <w:t>Parameter</w:t>
            </w:r>
          </w:p>
        </w:tc>
        <w:tc>
          <w:tcPr>
            <w:tcW w:w="1557" w:type="dxa"/>
            <w:tcBorders>
              <w:top w:val="single" w:sz="4" w:space="0" w:color="auto"/>
              <w:left w:val="single" w:sz="4" w:space="0" w:color="auto"/>
              <w:bottom w:val="nil"/>
              <w:right w:val="single" w:sz="4" w:space="0" w:color="auto"/>
            </w:tcBorders>
            <w:vAlign w:val="center"/>
            <w:hideMark/>
          </w:tcPr>
          <w:p w14:paraId="75D63271" w14:textId="77777777" w:rsidR="000D48F6" w:rsidRPr="000D48F6" w:rsidRDefault="000D48F6" w:rsidP="000D48F6">
            <w:pPr>
              <w:keepNext/>
              <w:keepLines/>
              <w:spacing w:after="0"/>
              <w:jc w:val="center"/>
              <w:rPr>
                <w:rFonts w:ascii="Arial" w:eastAsia="Times New Roman" w:hAnsi="Arial"/>
                <w:b/>
                <w:sz w:val="18"/>
                <w:lang w:val="en-US"/>
              </w:rPr>
            </w:pPr>
            <w:r w:rsidRPr="000D48F6">
              <w:rPr>
                <w:rFonts w:ascii="Arial" w:eastAsia="Times New Roman" w:hAnsi="Arial"/>
                <w:b/>
                <w:sz w:val="18"/>
                <w:lang w:val="en-US"/>
              </w:rPr>
              <w:t>Unit</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355A04A6" w14:textId="77777777" w:rsidR="000D48F6" w:rsidRPr="000D48F6" w:rsidRDefault="000D48F6" w:rsidP="000D48F6">
            <w:pPr>
              <w:keepNext/>
              <w:keepLines/>
              <w:spacing w:after="0"/>
              <w:jc w:val="center"/>
              <w:rPr>
                <w:rFonts w:ascii="Arial" w:eastAsia="Times New Roman" w:hAnsi="Arial"/>
                <w:b/>
                <w:sz w:val="18"/>
                <w:lang w:val="en-US"/>
              </w:rPr>
            </w:pPr>
            <w:r w:rsidRPr="000D48F6">
              <w:rPr>
                <w:rFonts w:ascii="Arial" w:eastAsia="Times New Roman" w:hAnsi="Arial"/>
                <w:b/>
                <w:sz w:val="18"/>
                <w:lang w:val="en-US"/>
              </w:rPr>
              <w:t>Test1</w:t>
            </w:r>
          </w:p>
        </w:tc>
      </w:tr>
      <w:tr w:rsidR="000D48F6" w:rsidRPr="000D48F6" w14:paraId="499EE51E" w14:textId="77777777" w:rsidTr="000D48F6">
        <w:trPr>
          <w:jc w:val="center"/>
        </w:trPr>
        <w:tc>
          <w:tcPr>
            <w:tcW w:w="3805" w:type="dxa"/>
            <w:gridSpan w:val="3"/>
            <w:tcBorders>
              <w:top w:val="nil"/>
              <w:left w:val="single" w:sz="4" w:space="0" w:color="auto"/>
              <w:bottom w:val="single" w:sz="4" w:space="0" w:color="auto"/>
              <w:right w:val="single" w:sz="4" w:space="0" w:color="auto"/>
            </w:tcBorders>
            <w:vAlign w:val="center"/>
            <w:hideMark/>
          </w:tcPr>
          <w:p w14:paraId="65129DFA" w14:textId="77777777" w:rsidR="000D48F6" w:rsidRPr="000D48F6" w:rsidRDefault="000D48F6" w:rsidP="000D48F6">
            <w:pPr>
              <w:keepNext/>
              <w:keepLines/>
              <w:spacing w:after="0"/>
              <w:jc w:val="center"/>
              <w:rPr>
                <w:rFonts w:ascii="Arial" w:eastAsia="Times New Roman" w:hAnsi="Arial"/>
                <w:b/>
                <w:sz w:val="18"/>
                <w:lang w:val="en-US"/>
              </w:rPr>
            </w:pPr>
          </w:p>
        </w:tc>
        <w:tc>
          <w:tcPr>
            <w:tcW w:w="1557" w:type="dxa"/>
            <w:tcBorders>
              <w:top w:val="nil"/>
              <w:left w:val="single" w:sz="4" w:space="0" w:color="auto"/>
              <w:bottom w:val="single" w:sz="4" w:space="0" w:color="auto"/>
              <w:right w:val="single" w:sz="4" w:space="0" w:color="auto"/>
            </w:tcBorders>
            <w:vAlign w:val="center"/>
            <w:hideMark/>
          </w:tcPr>
          <w:p w14:paraId="16435A1D" w14:textId="77777777" w:rsidR="000D48F6" w:rsidRPr="000D48F6" w:rsidRDefault="000D48F6" w:rsidP="000D48F6">
            <w:pPr>
              <w:keepNext/>
              <w:keepLines/>
              <w:spacing w:after="0"/>
              <w:jc w:val="center"/>
              <w:rPr>
                <w:rFonts w:ascii="Arial" w:eastAsia="Times New Roman" w:hAnsi="Arial"/>
                <w:b/>
                <w:sz w:val="18"/>
                <w:lang w:val="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0E4B94B" w14:textId="77777777" w:rsidR="000D48F6" w:rsidRPr="000D48F6" w:rsidRDefault="000D48F6" w:rsidP="000D48F6">
            <w:pPr>
              <w:keepNext/>
              <w:keepLines/>
              <w:spacing w:after="0"/>
              <w:jc w:val="center"/>
              <w:rPr>
                <w:rFonts w:ascii="Arial" w:eastAsia="Times New Roman" w:hAnsi="Arial"/>
                <w:b/>
                <w:sz w:val="18"/>
                <w:lang w:val="en-US"/>
              </w:rPr>
            </w:pPr>
            <w:r w:rsidRPr="000D48F6">
              <w:rPr>
                <w:rFonts w:ascii="Arial" w:eastAsia="Times New Roman" w:hAnsi="Arial"/>
                <w:b/>
                <w:sz w:val="18"/>
                <w:lang w:val="en-US"/>
              </w:rPr>
              <w:t>T1</w:t>
            </w:r>
          </w:p>
        </w:tc>
        <w:tc>
          <w:tcPr>
            <w:tcW w:w="2106" w:type="dxa"/>
            <w:tcBorders>
              <w:top w:val="single" w:sz="4" w:space="0" w:color="auto"/>
              <w:left w:val="single" w:sz="4" w:space="0" w:color="auto"/>
              <w:bottom w:val="single" w:sz="4" w:space="0" w:color="auto"/>
              <w:right w:val="single" w:sz="4" w:space="0" w:color="auto"/>
            </w:tcBorders>
            <w:vAlign w:val="center"/>
            <w:hideMark/>
          </w:tcPr>
          <w:p w14:paraId="51A532E9" w14:textId="77777777" w:rsidR="000D48F6" w:rsidRPr="000D48F6" w:rsidRDefault="000D48F6" w:rsidP="000D48F6">
            <w:pPr>
              <w:keepNext/>
              <w:keepLines/>
              <w:spacing w:after="0"/>
              <w:jc w:val="center"/>
              <w:rPr>
                <w:rFonts w:ascii="Arial" w:eastAsia="Times New Roman" w:hAnsi="Arial"/>
                <w:b/>
                <w:sz w:val="18"/>
                <w:lang w:val="en-US"/>
              </w:rPr>
            </w:pPr>
            <w:r w:rsidRPr="000D48F6">
              <w:rPr>
                <w:rFonts w:ascii="Arial" w:eastAsia="Times New Roman" w:hAnsi="Arial"/>
                <w:b/>
                <w:sz w:val="18"/>
                <w:lang w:val="en-US"/>
              </w:rPr>
              <w:t>T2</w:t>
            </w:r>
          </w:p>
        </w:tc>
      </w:tr>
      <w:tr w:rsidR="000D48F6" w:rsidRPr="000D48F6" w14:paraId="76FE025D" w14:textId="77777777" w:rsidTr="000D48F6">
        <w:trPr>
          <w:jc w:val="center"/>
        </w:trPr>
        <w:tc>
          <w:tcPr>
            <w:tcW w:w="2065" w:type="dxa"/>
            <w:gridSpan w:val="2"/>
            <w:tcBorders>
              <w:top w:val="single" w:sz="4" w:space="0" w:color="auto"/>
              <w:left w:val="single" w:sz="4" w:space="0" w:color="auto"/>
              <w:bottom w:val="nil"/>
              <w:right w:val="single" w:sz="4" w:space="0" w:color="auto"/>
            </w:tcBorders>
            <w:vAlign w:val="center"/>
            <w:hideMark/>
          </w:tcPr>
          <w:p w14:paraId="6FC88CE2"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lang w:val="en-US"/>
              </w:rPr>
              <w:t>Duplex mode</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BD1A3E6"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rPr>
              <w:t>Config 1,4</w:t>
            </w:r>
          </w:p>
        </w:tc>
        <w:tc>
          <w:tcPr>
            <w:tcW w:w="1557" w:type="dxa"/>
            <w:tcBorders>
              <w:top w:val="single" w:sz="4" w:space="0" w:color="auto"/>
              <w:left w:val="single" w:sz="4" w:space="0" w:color="auto"/>
              <w:bottom w:val="nil"/>
              <w:right w:val="single" w:sz="4" w:space="0" w:color="auto"/>
            </w:tcBorders>
            <w:vAlign w:val="center"/>
          </w:tcPr>
          <w:p w14:paraId="34899AAD"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1DFFBCE3"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FDD</w:t>
            </w:r>
          </w:p>
        </w:tc>
      </w:tr>
      <w:tr w:rsidR="000D48F6" w:rsidRPr="000D48F6" w14:paraId="03216A4A" w14:textId="77777777" w:rsidTr="000D48F6">
        <w:trPr>
          <w:jc w:val="center"/>
        </w:trPr>
        <w:tc>
          <w:tcPr>
            <w:tcW w:w="2065" w:type="dxa"/>
            <w:gridSpan w:val="2"/>
            <w:tcBorders>
              <w:top w:val="nil"/>
              <w:left w:val="single" w:sz="4" w:space="0" w:color="auto"/>
              <w:bottom w:val="single" w:sz="4" w:space="0" w:color="auto"/>
              <w:right w:val="single" w:sz="4" w:space="0" w:color="auto"/>
            </w:tcBorders>
            <w:vAlign w:val="center"/>
            <w:hideMark/>
          </w:tcPr>
          <w:p w14:paraId="09ADA8F1" w14:textId="77777777" w:rsidR="000D48F6" w:rsidRPr="000D48F6" w:rsidRDefault="000D48F6" w:rsidP="000D48F6">
            <w:pPr>
              <w:keepNext/>
              <w:keepLines/>
              <w:spacing w:after="0"/>
              <w:rPr>
                <w:rFonts w:ascii="Arial" w:eastAsia="Times New Roman" w:hAnsi="Arial"/>
                <w:sz w:val="18"/>
                <w:lang w:val="en-US"/>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6636E277"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rPr>
              <w:t>Config 2,3,5,6</w:t>
            </w:r>
          </w:p>
        </w:tc>
        <w:tc>
          <w:tcPr>
            <w:tcW w:w="1557" w:type="dxa"/>
            <w:tcBorders>
              <w:top w:val="nil"/>
              <w:left w:val="single" w:sz="4" w:space="0" w:color="auto"/>
              <w:bottom w:val="single" w:sz="4" w:space="0" w:color="auto"/>
              <w:right w:val="single" w:sz="4" w:space="0" w:color="auto"/>
            </w:tcBorders>
            <w:vAlign w:val="center"/>
            <w:hideMark/>
          </w:tcPr>
          <w:p w14:paraId="629AE2EB"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6B003C97"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TDD</w:t>
            </w:r>
          </w:p>
        </w:tc>
      </w:tr>
      <w:tr w:rsidR="000D48F6" w:rsidRPr="000D48F6" w14:paraId="1381EF9A" w14:textId="77777777" w:rsidTr="000D48F6">
        <w:trPr>
          <w:jc w:val="center"/>
        </w:trPr>
        <w:tc>
          <w:tcPr>
            <w:tcW w:w="2065" w:type="dxa"/>
            <w:gridSpan w:val="2"/>
            <w:tcBorders>
              <w:top w:val="single" w:sz="4" w:space="0" w:color="auto"/>
              <w:left w:val="single" w:sz="4" w:space="0" w:color="auto"/>
              <w:bottom w:val="nil"/>
              <w:right w:val="single" w:sz="4" w:space="0" w:color="auto"/>
            </w:tcBorders>
            <w:vAlign w:val="center"/>
            <w:hideMark/>
          </w:tcPr>
          <w:p w14:paraId="33F74F0F" w14:textId="77777777" w:rsidR="000D48F6" w:rsidRPr="000D48F6" w:rsidRDefault="000D48F6" w:rsidP="000D48F6">
            <w:pPr>
              <w:keepLines/>
              <w:spacing w:after="0"/>
              <w:rPr>
                <w:rFonts w:ascii="Arial" w:eastAsia="Times New Roman" w:hAnsi="Arial"/>
                <w:sz w:val="18"/>
                <w:lang w:val="en-US"/>
              </w:rPr>
            </w:pPr>
            <w:r w:rsidRPr="000D48F6">
              <w:rPr>
                <w:rFonts w:ascii="Arial" w:eastAsia="Times New Roman" w:hAnsi="Arial"/>
                <w:sz w:val="18"/>
                <w:lang w:val="en-US"/>
              </w:rPr>
              <w:t>TDD configuration</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1A0B271"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rPr>
              <w:t>Config</w:t>
            </w:r>
            <w:r w:rsidRPr="000D48F6">
              <w:rPr>
                <w:rFonts w:ascii="Arial" w:eastAsia="Times New Roman" w:hAnsi="Arial"/>
                <w:sz w:val="18"/>
                <w:szCs w:val="18"/>
              </w:rPr>
              <w:t xml:space="preserve"> 1,4</w:t>
            </w:r>
          </w:p>
        </w:tc>
        <w:tc>
          <w:tcPr>
            <w:tcW w:w="1557" w:type="dxa"/>
            <w:tcBorders>
              <w:top w:val="single" w:sz="4" w:space="0" w:color="auto"/>
              <w:left w:val="single" w:sz="4" w:space="0" w:color="auto"/>
              <w:bottom w:val="nil"/>
              <w:right w:val="single" w:sz="4" w:space="0" w:color="auto"/>
            </w:tcBorders>
            <w:vAlign w:val="center"/>
          </w:tcPr>
          <w:p w14:paraId="7CEA682C"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47AB58FE"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Not Applicable</w:t>
            </w:r>
          </w:p>
        </w:tc>
      </w:tr>
      <w:tr w:rsidR="000D48F6" w:rsidRPr="000D48F6" w14:paraId="318B0AE7" w14:textId="77777777" w:rsidTr="000D48F6">
        <w:trPr>
          <w:jc w:val="center"/>
        </w:trPr>
        <w:tc>
          <w:tcPr>
            <w:tcW w:w="2065" w:type="dxa"/>
            <w:gridSpan w:val="2"/>
            <w:tcBorders>
              <w:top w:val="nil"/>
              <w:left w:val="single" w:sz="4" w:space="0" w:color="auto"/>
              <w:bottom w:val="nil"/>
              <w:right w:val="single" w:sz="4" w:space="0" w:color="auto"/>
            </w:tcBorders>
            <w:vAlign w:val="center"/>
            <w:hideMark/>
          </w:tcPr>
          <w:p w14:paraId="7AD1ACED" w14:textId="77777777" w:rsidR="000D48F6" w:rsidRPr="000D48F6" w:rsidRDefault="000D48F6" w:rsidP="000D48F6">
            <w:pPr>
              <w:keepNext/>
              <w:keepLines/>
              <w:spacing w:after="0"/>
              <w:rPr>
                <w:rFonts w:ascii="Arial" w:eastAsia="Times New Roman" w:hAnsi="Arial"/>
                <w:sz w:val="18"/>
                <w:lang w:val="en-US"/>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58E3F2F6"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rPr>
              <w:t>Config</w:t>
            </w:r>
            <w:r w:rsidRPr="000D48F6">
              <w:rPr>
                <w:rFonts w:ascii="Arial" w:eastAsia="Times New Roman" w:hAnsi="Arial"/>
                <w:sz w:val="18"/>
                <w:szCs w:val="18"/>
              </w:rPr>
              <w:t xml:space="preserve"> 2,5</w:t>
            </w:r>
          </w:p>
        </w:tc>
        <w:tc>
          <w:tcPr>
            <w:tcW w:w="1557" w:type="dxa"/>
            <w:tcBorders>
              <w:top w:val="nil"/>
              <w:left w:val="single" w:sz="4" w:space="0" w:color="auto"/>
              <w:bottom w:val="nil"/>
              <w:right w:val="single" w:sz="4" w:space="0" w:color="auto"/>
            </w:tcBorders>
            <w:vAlign w:val="center"/>
            <w:hideMark/>
          </w:tcPr>
          <w:p w14:paraId="3BECB2BD"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0291E1AB"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TDDConf.1.1</w:t>
            </w:r>
          </w:p>
        </w:tc>
      </w:tr>
      <w:tr w:rsidR="000D48F6" w:rsidRPr="000D48F6" w14:paraId="72710002" w14:textId="77777777" w:rsidTr="000D48F6">
        <w:trPr>
          <w:jc w:val="center"/>
        </w:trPr>
        <w:tc>
          <w:tcPr>
            <w:tcW w:w="2065" w:type="dxa"/>
            <w:gridSpan w:val="2"/>
            <w:tcBorders>
              <w:top w:val="nil"/>
              <w:left w:val="single" w:sz="4" w:space="0" w:color="auto"/>
              <w:bottom w:val="single" w:sz="4" w:space="0" w:color="auto"/>
              <w:right w:val="single" w:sz="4" w:space="0" w:color="auto"/>
            </w:tcBorders>
            <w:vAlign w:val="center"/>
            <w:hideMark/>
          </w:tcPr>
          <w:p w14:paraId="3E2E1916" w14:textId="77777777" w:rsidR="000D48F6" w:rsidRPr="000D48F6" w:rsidRDefault="000D48F6" w:rsidP="000D48F6">
            <w:pPr>
              <w:keepNext/>
              <w:keepLines/>
              <w:spacing w:after="0"/>
              <w:rPr>
                <w:rFonts w:ascii="Arial" w:eastAsia="Times New Roman" w:hAnsi="Arial"/>
                <w:sz w:val="18"/>
                <w:lang w:val="en-US"/>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09853152"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rPr>
              <w:t>Config</w:t>
            </w:r>
            <w:r w:rsidRPr="000D48F6">
              <w:rPr>
                <w:rFonts w:ascii="Arial" w:eastAsia="Times New Roman" w:hAnsi="Arial"/>
                <w:sz w:val="18"/>
                <w:szCs w:val="18"/>
              </w:rPr>
              <w:t xml:space="preserve"> 3,6</w:t>
            </w:r>
          </w:p>
        </w:tc>
        <w:tc>
          <w:tcPr>
            <w:tcW w:w="1557" w:type="dxa"/>
            <w:tcBorders>
              <w:top w:val="nil"/>
              <w:left w:val="single" w:sz="4" w:space="0" w:color="auto"/>
              <w:bottom w:val="single" w:sz="4" w:space="0" w:color="auto"/>
              <w:right w:val="single" w:sz="4" w:space="0" w:color="auto"/>
            </w:tcBorders>
            <w:vAlign w:val="center"/>
            <w:hideMark/>
          </w:tcPr>
          <w:p w14:paraId="55C1BF79"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04DB7700"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TDDConf.2.1</w:t>
            </w:r>
          </w:p>
        </w:tc>
      </w:tr>
      <w:tr w:rsidR="000D48F6" w:rsidRPr="000D48F6" w14:paraId="6BB5E5F2" w14:textId="77777777" w:rsidTr="000D48F6">
        <w:trPr>
          <w:jc w:val="center"/>
        </w:trPr>
        <w:tc>
          <w:tcPr>
            <w:tcW w:w="2065" w:type="dxa"/>
            <w:gridSpan w:val="2"/>
            <w:tcBorders>
              <w:top w:val="single" w:sz="4" w:space="0" w:color="auto"/>
              <w:left w:val="single" w:sz="4" w:space="0" w:color="auto"/>
              <w:bottom w:val="nil"/>
              <w:right w:val="single" w:sz="4" w:space="0" w:color="auto"/>
            </w:tcBorders>
            <w:vAlign w:val="center"/>
            <w:hideMark/>
          </w:tcPr>
          <w:p w14:paraId="741A31BA"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lang w:val="en-US"/>
              </w:rPr>
              <w:t>BW</w:t>
            </w:r>
            <w:r w:rsidRPr="000D48F6">
              <w:rPr>
                <w:rFonts w:ascii="Arial" w:eastAsia="Times New Roman" w:hAnsi="Arial"/>
                <w:sz w:val="18"/>
                <w:vertAlign w:val="subscript"/>
                <w:lang w:val="en-US"/>
              </w:rPr>
              <w:t>channel</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BF2A714"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rPr>
              <w:t>Config</w:t>
            </w:r>
            <w:r w:rsidRPr="000D48F6">
              <w:rPr>
                <w:rFonts w:ascii="Arial" w:eastAsia="Times New Roman" w:hAnsi="Arial"/>
                <w:sz w:val="18"/>
                <w:szCs w:val="18"/>
              </w:rPr>
              <w:t xml:space="preserve"> 1,4</w:t>
            </w:r>
          </w:p>
        </w:tc>
        <w:tc>
          <w:tcPr>
            <w:tcW w:w="1557" w:type="dxa"/>
            <w:tcBorders>
              <w:top w:val="single" w:sz="4" w:space="0" w:color="auto"/>
              <w:left w:val="single" w:sz="4" w:space="0" w:color="auto"/>
              <w:bottom w:val="nil"/>
              <w:right w:val="single" w:sz="4" w:space="0" w:color="auto"/>
            </w:tcBorders>
            <w:vAlign w:val="center"/>
            <w:hideMark/>
          </w:tcPr>
          <w:p w14:paraId="17008382"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MHz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09C1D285" w14:textId="77777777" w:rsidR="000D48F6" w:rsidRPr="000D48F6" w:rsidRDefault="000D48F6" w:rsidP="000D48F6">
            <w:pPr>
              <w:keepNext/>
              <w:keepLines/>
              <w:spacing w:after="0"/>
              <w:jc w:val="center"/>
              <w:rPr>
                <w:rFonts w:ascii="Arial" w:eastAsia="Times New Roman" w:hAnsi="Arial"/>
                <w:sz w:val="18"/>
                <w:szCs w:val="18"/>
                <w:lang w:val="de-DE"/>
              </w:rPr>
            </w:pPr>
            <w:r w:rsidRPr="000D48F6">
              <w:rPr>
                <w:rFonts w:ascii="Arial" w:eastAsia="Times New Roman" w:hAnsi="Arial"/>
                <w:sz w:val="18"/>
                <w:szCs w:val="18"/>
              </w:rPr>
              <w:t xml:space="preserve">10: </w:t>
            </w:r>
            <w:r w:rsidRPr="000D48F6">
              <w:rPr>
                <w:rFonts w:ascii="Arial" w:eastAsia="Times New Roman" w:hAnsi="Arial"/>
                <w:sz w:val="18"/>
                <w:szCs w:val="18"/>
                <w:lang w:val="de-DE"/>
              </w:rPr>
              <w:t>N</w:t>
            </w:r>
            <w:r w:rsidRPr="000D48F6">
              <w:rPr>
                <w:rFonts w:ascii="Arial" w:eastAsia="Times New Roman" w:hAnsi="Arial"/>
                <w:sz w:val="18"/>
                <w:szCs w:val="18"/>
                <w:vertAlign w:val="subscript"/>
                <w:lang w:val="de-DE"/>
              </w:rPr>
              <w:t>RB,c</w:t>
            </w:r>
            <w:r w:rsidRPr="000D48F6">
              <w:rPr>
                <w:rFonts w:ascii="Arial" w:eastAsia="Times New Roman" w:hAnsi="Arial"/>
                <w:sz w:val="18"/>
                <w:szCs w:val="18"/>
                <w:lang w:val="de-DE"/>
              </w:rPr>
              <w:t xml:space="preserve"> = 52</w:t>
            </w:r>
          </w:p>
        </w:tc>
      </w:tr>
      <w:tr w:rsidR="000D48F6" w:rsidRPr="000D48F6" w14:paraId="6DC1FCD9" w14:textId="77777777" w:rsidTr="000D48F6">
        <w:trPr>
          <w:jc w:val="center"/>
        </w:trPr>
        <w:tc>
          <w:tcPr>
            <w:tcW w:w="2065" w:type="dxa"/>
            <w:gridSpan w:val="2"/>
            <w:tcBorders>
              <w:top w:val="nil"/>
              <w:left w:val="single" w:sz="4" w:space="0" w:color="auto"/>
              <w:bottom w:val="nil"/>
              <w:right w:val="single" w:sz="4" w:space="0" w:color="auto"/>
            </w:tcBorders>
            <w:vAlign w:val="center"/>
            <w:hideMark/>
          </w:tcPr>
          <w:p w14:paraId="3C436682" w14:textId="77777777" w:rsidR="000D48F6" w:rsidRPr="000D48F6" w:rsidRDefault="000D48F6" w:rsidP="000D48F6">
            <w:pPr>
              <w:keepNext/>
              <w:keepLines/>
              <w:spacing w:after="0"/>
              <w:rPr>
                <w:rFonts w:ascii="Arial" w:eastAsia="Times New Roman" w:hAnsi="Arial"/>
                <w:sz w:val="18"/>
                <w:lang w:val="en-US"/>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00C04ACB"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rPr>
              <w:t>Config</w:t>
            </w:r>
            <w:r w:rsidRPr="000D48F6">
              <w:rPr>
                <w:rFonts w:ascii="Arial" w:eastAsia="Times New Roman" w:hAnsi="Arial"/>
                <w:sz w:val="18"/>
                <w:szCs w:val="18"/>
              </w:rPr>
              <w:t xml:space="preserve"> 2,5</w:t>
            </w:r>
          </w:p>
        </w:tc>
        <w:tc>
          <w:tcPr>
            <w:tcW w:w="1557" w:type="dxa"/>
            <w:tcBorders>
              <w:top w:val="nil"/>
              <w:left w:val="single" w:sz="4" w:space="0" w:color="auto"/>
              <w:bottom w:val="nil"/>
              <w:right w:val="single" w:sz="4" w:space="0" w:color="auto"/>
            </w:tcBorders>
            <w:vAlign w:val="center"/>
            <w:hideMark/>
          </w:tcPr>
          <w:p w14:paraId="6C01FEBF"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2396DDA6" w14:textId="77777777" w:rsidR="000D48F6" w:rsidRPr="000D48F6" w:rsidRDefault="000D48F6" w:rsidP="000D48F6">
            <w:pPr>
              <w:keepNext/>
              <w:keepLines/>
              <w:spacing w:after="0"/>
              <w:jc w:val="center"/>
              <w:rPr>
                <w:rFonts w:ascii="Arial" w:eastAsia="Times New Roman" w:hAnsi="Arial"/>
                <w:sz w:val="18"/>
                <w:szCs w:val="18"/>
              </w:rPr>
            </w:pPr>
            <w:r w:rsidRPr="000D48F6">
              <w:rPr>
                <w:rFonts w:ascii="Arial" w:eastAsia="Times New Roman" w:hAnsi="Arial"/>
                <w:sz w:val="18"/>
                <w:szCs w:val="18"/>
              </w:rPr>
              <w:t xml:space="preserve">10: </w:t>
            </w:r>
            <w:r w:rsidRPr="000D48F6">
              <w:rPr>
                <w:rFonts w:ascii="Arial" w:eastAsia="Times New Roman" w:hAnsi="Arial"/>
                <w:sz w:val="18"/>
                <w:szCs w:val="18"/>
                <w:lang w:val="de-DE"/>
              </w:rPr>
              <w:t>N</w:t>
            </w:r>
            <w:r w:rsidRPr="000D48F6">
              <w:rPr>
                <w:rFonts w:ascii="Arial" w:eastAsia="Times New Roman" w:hAnsi="Arial"/>
                <w:sz w:val="18"/>
                <w:szCs w:val="18"/>
                <w:vertAlign w:val="subscript"/>
                <w:lang w:val="de-DE"/>
              </w:rPr>
              <w:t>RB,c</w:t>
            </w:r>
            <w:r w:rsidRPr="000D48F6">
              <w:rPr>
                <w:rFonts w:ascii="Arial" w:eastAsia="Times New Roman" w:hAnsi="Arial"/>
                <w:sz w:val="18"/>
                <w:szCs w:val="18"/>
                <w:lang w:val="de-DE"/>
              </w:rPr>
              <w:t xml:space="preserve"> = 52</w:t>
            </w:r>
          </w:p>
        </w:tc>
      </w:tr>
      <w:tr w:rsidR="000D48F6" w:rsidRPr="000D48F6" w14:paraId="4178B686" w14:textId="77777777" w:rsidTr="000D48F6">
        <w:trPr>
          <w:jc w:val="center"/>
        </w:trPr>
        <w:tc>
          <w:tcPr>
            <w:tcW w:w="2065" w:type="dxa"/>
            <w:gridSpan w:val="2"/>
            <w:tcBorders>
              <w:top w:val="nil"/>
              <w:left w:val="single" w:sz="4" w:space="0" w:color="auto"/>
              <w:bottom w:val="single" w:sz="4" w:space="0" w:color="auto"/>
              <w:right w:val="single" w:sz="4" w:space="0" w:color="auto"/>
            </w:tcBorders>
            <w:vAlign w:val="center"/>
            <w:hideMark/>
          </w:tcPr>
          <w:p w14:paraId="460DFEFA" w14:textId="77777777" w:rsidR="000D48F6" w:rsidRPr="000D48F6" w:rsidRDefault="000D48F6" w:rsidP="000D48F6">
            <w:pPr>
              <w:keepNext/>
              <w:keepLines/>
              <w:spacing w:after="0"/>
              <w:rPr>
                <w:rFonts w:ascii="Arial" w:eastAsia="Times New Roman" w:hAnsi="Arial"/>
                <w:sz w:val="18"/>
                <w:lang w:val="en-US"/>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21FB9743"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rPr>
              <w:t>Config</w:t>
            </w:r>
            <w:r w:rsidRPr="000D48F6">
              <w:rPr>
                <w:rFonts w:ascii="Arial" w:eastAsia="Times New Roman" w:hAnsi="Arial"/>
                <w:sz w:val="18"/>
                <w:szCs w:val="18"/>
              </w:rPr>
              <w:t xml:space="preserve"> 3,6</w:t>
            </w:r>
          </w:p>
        </w:tc>
        <w:tc>
          <w:tcPr>
            <w:tcW w:w="1557" w:type="dxa"/>
            <w:tcBorders>
              <w:top w:val="nil"/>
              <w:left w:val="single" w:sz="4" w:space="0" w:color="auto"/>
              <w:bottom w:val="single" w:sz="4" w:space="0" w:color="auto"/>
              <w:right w:val="single" w:sz="4" w:space="0" w:color="auto"/>
            </w:tcBorders>
            <w:vAlign w:val="center"/>
            <w:hideMark/>
          </w:tcPr>
          <w:p w14:paraId="4BE6A208"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69E2EBB0" w14:textId="77777777" w:rsidR="000D48F6" w:rsidRPr="000D48F6" w:rsidRDefault="000D48F6" w:rsidP="000D48F6">
            <w:pPr>
              <w:keepNext/>
              <w:keepLines/>
              <w:spacing w:after="0"/>
              <w:jc w:val="center"/>
              <w:rPr>
                <w:rFonts w:ascii="Arial" w:eastAsia="Times New Roman" w:hAnsi="Arial"/>
                <w:sz w:val="18"/>
                <w:szCs w:val="18"/>
              </w:rPr>
            </w:pPr>
            <w:r w:rsidRPr="000D48F6">
              <w:rPr>
                <w:rFonts w:ascii="Arial" w:eastAsia="Times New Roman" w:hAnsi="Arial"/>
                <w:sz w:val="18"/>
                <w:szCs w:val="18"/>
              </w:rPr>
              <w:t xml:space="preserve">40: </w:t>
            </w:r>
            <w:r w:rsidRPr="000D48F6">
              <w:rPr>
                <w:rFonts w:ascii="Arial" w:eastAsia="Times New Roman" w:hAnsi="Arial"/>
                <w:sz w:val="18"/>
                <w:szCs w:val="18"/>
                <w:lang w:val="de-DE"/>
              </w:rPr>
              <w:t>N</w:t>
            </w:r>
            <w:r w:rsidRPr="000D48F6">
              <w:rPr>
                <w:rFonts w:ascii="Arial" w:eastAsia="Times New Roman" w:hAnsi="Arial"/>
                <w:sz w:val="18"/>
                <w:szCs w:val="18"/>
                <w:vertAlign w:val="subscript"/>
                <w:lang w:val="de-DE"/>
              </w:rPr>
              <w:t>RB,c</w:t>
            </w:r>
            <w:r w:rsidRPr="000D48F6">
              <w:rPr>
                <w:rFonts w:ascii="Arial" w:eastAsia="Times New Roman" w:hAnsi="Arial"/>
                <w:sz w:val="18"/>
                <w:szCs w:val="18"/>
                <w:lang w:val="de-DE"/>
              </w:rPr>
              <w:t xml:space="preserve"> = 106 </w:t>
            </w:r>
          </w:p>
        </w:tc>
      </w:tr>
      <w:tr w:rsidR="000D48F6" w:rsidRPr="000D48F6" w14:paraId="2F0B4B18" w14:textId="77777777" w:rsidTr="000D48F6">
        <w:trPr>
          <w:jc w:val="center"/>
        </w:trPr>
        <w:tc>
          <w:tcPr>
            <w:tcW w:w="2065" w:type="dxa"/>
            <w:gridSpan w:val="2"/>
            <w:tcBorders>
              <w:top w:val="single" w:sz="4" w:space="0" w:color="auto"/>
              <w:left w:val="single" w:sz="4" w:space="0" w:color="auto"/>
              <w:bottom w:val="nil"/>
              <w:right w:val="single" w:sz="4" w:space="0" w:color="auto"/>
            </w:tcBorders>
            <w:vAlign w:val="center"/>
            <w:hideMark/>
          </w:tcPr>
          <w:p w14:paraId="4EFF089F"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lang w:val="en-US"/>
              </w:rPr>
              <w:t>BWP BW</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8FAA2B7"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Config</w:t>
            </w:r>
            <w:r w:rsidRPr="000D48F6">
              <w:rPr>
                <w:rFonts w:ascii="Arial" w:eastAsia="Times New Roman" w:hAnsi="Arial"/>
                <w:sz w:val="18"/>
                <w:szCs w:val="18"/>
              </w:rPr>
              <w:t xml:space="preserve"> 1,4</w:t>
            </w:r>
          </w:p>
        </w:tc>
        <w:tc>
          <w:tcPr>
            <w:tcW w:w="1557" w:type="dxa"/>
            <w:tcBorders>
              <w:top w:val="single" w:sz="4" w:space="0" w:color="auto"/>
              <w:left w:val="single" w:sz="4" w:space="0" w:color="auto"/>
              <w:bottom w:val="nil"/>
              <w:right w:val="single" w:sz="4" w:space="0" w:color="auto"/>
            </w:tcBorders>
            <w:vAlign w:val="center"/>
            <w:hideMark/>
          </w:tcPr>
          <w:p w14:paraId="32410FFC"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MHz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050F17A8" w14:textId="77777777" w:rsidR="000D48F6" w:rsidRPr="000D48F6" w:rsidRDefault="000D48F6" w:rsidP="000D48F6">
            <w:pPr>
              <w:keepNext/>
              <w:keepLines/>
              <w:spacing w:after="0"/>
              <w:jc w:val="center"/>
              <w:rPr>
                <w:rFonts w:ascii="Arial" w:eastAsia="Times New Roman" w:hAnsi="Arial"/>
                <w:sz w:val="18"/>
                <w:szCs w:val="18"/>
              </w:rPr>
            </w:pPr>
            <w:r w:rsidRPr="000D48F6">
              <w:rPr>
                <w:rFonts w:ascii="Arial" w:eastAsia="Times New Roman" w:hAnsi="Arial"/>
                <w:sz w:val="18"/>
                <w:szCs w:val="18"/>
              </w:rPr>
              <w:t xml:space="preserve">10: </w:t>
            </w:r>
            <w:r w:rsidRPr="000D48F6">
              <w:rPr>
                <w:rFonts w:ascii="Arial" w:eastAsia="Times New Roman" w:hAnsi="Arial"/>
                <w:sz w:val="18"/>
                <w:szCs w:val="18"/>
                <w:lang w:val="de-DE"/>
              </w:rPr>
              <w:t>N</w:t>
            </w:r>
            <w:r w:rsidRPr="000D48F6">
              <w:rPr>
                <w:rFonts w:ascii="Arial" w:eastAsia="Times New Roman" w:hAnsi="Arial"/>
                <w:sz w:val="18"/>
                <w:szCs w:val="18"/>
                <w:vertAlign w:val="subscript"/>
                <w:lang w:val="de-DE"/>
              </w:rPr>
              <w:t>RB,c</w:t>
            </w:r>
            <w:r w:rsidRPr="000D48F6">
              <w:rPr>
                <w:rFonts w:ascii="Arial" w:eastAsia="Times New Roman" w:hAnsi="Arial"/>
                <w:sz w:val="18"/>
                <w:szCs w:val="18"/>
                <w:lang w:val="de-DE"/>
              </w:rPr>
              <w:t xml:space="preserve"> = 52</w:t>
            </w:r>
          </w:p>
        </w:tc>
      </w:tr>
      <w:tr w:rsidR="000D48F6" w:rsidRPr="000D48F6" w14:paraId="71E7E0E5" w14:textId="77777777" w:rsidTr="000D48F6">
        <w:trPr>
          <w:jc w:val="center"/>
        </w:trPr>
        <w:tc>
          <w:tcPr>
            <w:tcW w:w="2065" w:type="dxa"/>
            <w:gridSpan w:val="2"/>
            <w:tcBorders>
              <w:top w:val="nil"/>
              <w:left w:val="single" w:sz="4" w:space="0" w:color="auto"/>
              <w:bottom w:val="nil"/>
              <w:right w:val="single" w:sz="4" w:space="0" w:color="auto"/>
            </w:tcBorders>
            <w:vAlign w:val="center"/>
            <w:hideMark/>
          </w:tcPr>
          <w:p w14:paraId="5F4CA0FF" w14:textId="77777777" w:rsidR="000D48F6" w:rsidRPr="000D48F6" w:rsidRDefault="000D48F6" w:rsidP="000D48F6">
            <w:pPr>
              <w:keepNext/>
              <w:keepLines/>
              <w:spacing w:after="0"/>
              <w:rPr>
                <w:rFonts w:ascii="Arial" w:eastAsia="Times New Roman" w:hAnsi="Arial"/>
                <w:sz w:val="18"/>
                <w:lang w:val="en-US"/>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19C94934"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Config</w:t>
            </w:r>
            <w:r w:rsidRPr="000D48F6">
              <w:rPr>
                <w:rFonts w:ascii="Arial" w:eastAsia="Times New Roman" w:hAnsi="Arial"/>
                <w:sz w:val="18"/>
                <w:szCs w:val="18"/>
              </w:rPr>
              <w:t xml:space="preserve"> 2,5</w:t>
            </w:r>
          </w:p>
        </w:tc>
        <w:tc>
          <w:tcPr>
            <w:tcW w:w="1557" w:type="dxa"/>
            <w:tcBorders>
              <w:top w:val="nil"/>
              <w:left w:val="single" w:sz="4" w:space="0" w:color="auto"/>
              <w:bottom w:val="nil"/>
              <w:right w:val="single" w:sz="4" w:space="0" w:color="auto"/>
            </w:tcBorders>
            <w:vAlign w:val="center"/>
            <w:hideMark/>
          </w:tcPr>
          <w:p w14:paraId="5A0A1F50"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1602E95" w14:textId="77777777" w:rsidR="000D48F6" w:rsidRPr="000D48F6" w:rsidRDefault="000D48F6" w:rsidP="000D48F6">
            <w:pPr>
              <w:keepNext/>
              <w:keepLines/>
              <w:spacing w:after="0"/>
              <w:jc w:val="center"/>
              <w:rPr>
                <w:rFonts w:ascii="Arial" w:eastAsia="Times New Roman" w:hAnsi="Arial"/>
                <w:sz w:val="18"/>
                <w:szCs w:val="18"/>
              </w:rPr>
            </w:pPr>
            <w:r w:rsidRPr="000D48F6">
              <w:rPr>
                <w:rFonts w:ascii="Arial" w:eastAsia="Times New Roman" w:hAnsi="Arial"/>
                <w:sz w:val="18"/>
                <w:szCs w:val="18"/>
              </w:rPr>
              <w:t xml:space="preserve">10: </w:t>
            </w:r>
            <w:r w:rsidRPr="000D48F6">
              <w:rPr>
                <w:rFonts w:ascii="Arial" w:eastAsia="Times New Roman" w:hAnsi="Arial"/>
                <w:sz w:val="18"/>
                <w:szCs w:val="18"/>
                <w:lang w:val="de-DE"/>
              </w:rPr>
              <w:t>N</w:t>
            </w:r>
            <w:r w:rsidRPr="000D48F6">
              <w:rPr>
                <w:rFonts w:ascii="Arial" w:eastAsia="Times New Roman" w:hAnsi="Arial"/>
                <w:sz w:val="18"/>
                <w:szCs w:val="18"/>
                <w:vertAlign w:val="subscript"/>
                <w:lang w:val="de-DE"/>
              </w:rPr>
              <w:t>RB,c</w:t>
            </w:r>
            <w:r w:rsidRPr="000D48F6">
              <w:rPr>
                <w:rFonts w:ascii="Arial" w:eastAsia="Times New Roman" w:hAnsi="Arial"/>
                <w:sz w:val="18"/>
                <w:szCs w:val="18"/>
                <w:lang w:val="de-DE"/>
              </w:rPr>
              <w:t xml:space="preserve"> = 52</w:t>
            </w:r>
          </w:p>
        </w:tc>
      </w:tr>
      <w:tr w:rsidR="000D48F6" w:rsidRPr="000D48F6" w14:paraId="71EFBAA2" w14:textId="77777777" w:rsidTr="000D48F6">
        <w:trPr>
          <w:jc w:val="center"/>
        </w:trPr>
        <w:tc>
          <w:tcPr>
            <w:tcW w:w="2065" w:type="dxa"/>
            <w:gridSpan w:val="2"/>
            <w:tcBorders>
              <w:top w:val="nil"/>
              <w:left w:val="single" w:sz="4" w:space="0" w:color="auto"/>
              <w:bottom w:val="single" w:sz="4" w:space="0" w:color="auto"/>
              <w:right w:val="single" w:sz="4" w:space="0" w:color="auto"/>
            </w:tcBorders>
            <w:vAlign w:val="center"/>
            <w:hideMark/>
          </w:tcPr>
          <w:p w14:paraId="67AB9811" w14:textId="77777777" w:rsidR="000D48F6" w:rsidRPr="000D48F6" w:rsidRDefault="000D48F6" w:rsidP="000D48F6">
            <w:pPr>
              <w:keepNext/>
              <w:keepLines/>
              <w:spacing w:after="0"/>
              <w:rPr>
                <w:rFonts w:ascii="Arial" w:eastAsia="Times New Roman" w:hAnsi="Arial"/>
                <w:sz w:val="18"/>
                <w:lang w:val="en-US"/>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3CF5AD27"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Config</w:t>
            </w:r>
            <w:r w:rsidRPr="000D48F6">
              <w:rPr>
                <w:rFonts w:ascii="Arial" w:eastAsia="Times New Roman" w:hAnsi="Arial"/>
                <w:sz w:val="18"/>
                <w:szCs w:val="18"/>
              </w:rPr>
              <w:t xml:space="preserve"> 3,6</w:t>
            </w:r>
          </w:p>
        </w:tc>
        <w:tc>
          <w:tcPr>
            <w:tcW w:w="1557" w:type="dxa"/>
            <w:tcBorders>
              <w:top w:val="nil"/>
              <w:left w:val="single" w:sz="4" w:space="0" w:color="auto"/>
              <w:bottom w:val="single" w:sz="4" w:space="0" w:color="auto"/>
              <w:right w:val="single" w:sz="4" w:space="0" w:color="auto"/>
            </w:tcBorders>
            <w:vAlign w:val="center"/>
            <w:hideMark/>
          </w:tcPr>
          <w:p w14:paraId="38007700"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04E21FEF" w14:textId="77777777" w:rsidR="000D48F6" w:rsidRPr="000D48F6" w:rsidRDefault="000D48F6" w:rsidP="000D48F6">
            <w:pPr>
              <w:keepNext/>
              <w:keepLines/>
              <w:spacing w:after="0"/>
              <w:jc w:val="center"/>
              <w:rPr>
                <w:rFonts w:ascii="Arial" w:eastAsia="Times New Roman" w:hAnsi="Arial"/>
                <w:sz w:val="18"/>
                <w:szCs w:val="18"/>
              </w:rPr>
            </w:pPr>
            <w:r w:rsidRPr="000D48F6">
              <w:rPr>
                <w:rFonts w:ascii="Arial" w:eastAsia="Times New Roman" w:hAnsi="Arial"/>
                <w:sz w:val="18"/>
                <w:szCs w:val="18"/>
              </w:rPr>
              <w:t xml:space="preserve">40: </w:t>
            </w:r>
            <w:r w:rsidRPr="000D48F6">
              <w:rPr>
                <w:rFonts w:ascii="Arial" w:eastAsia="Times New Roman" w:hAnsi="Arial"/>
                <w:sz w:val="18"/>
                <w:szCs w:val="18"/>
                <w:lang w:val="de-DE"/>
              </w:rPr>
              <w:t>N</w:t>
            </w:r>
            <w:r w:rsidRPr="000D48F6">
              <w:rPr>
                <w:rFonts w:ascii="Arial" w:eastAsia="Times New Roman" w:hAnsi="Arial"/>
                <w:sz w:val="18"/>
                <w:szCs w:val="18"/>
                <w:vertAlign w:val="subscript"/>
                <w:lang w:val="de-DE"/>
              </w:rPr>
              <w:t>RB,c</w:t>
            </w:r>
            <w:r w:rsidRPr="000D48F6">
              <w:rPr>
                <w:rFonts w:ascii="Arial" w:eastAsia="Times New Roman" w:hAnsi="Arial"/>
                <w:sz w:val="18"/>
                <w:szCs w:val="18"/>
                <w:lang w:val="de-DE"/>
              </w:rPr>
              <w:t xml:space="preserve"> = 106 </w:t>
            </w:r>
          </w:p>
        </w:tc>
      </w:tr>
      <w:tr w:rsidR="000D48F6" w:rsidRPr="000D48F6" w14:paraId="747E3C17" w14:textId="77777777" w:rsidTr="000D48F6">
        <w:trPr>
          <w:jc w:val="center"/>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14D7DC81"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lang w:val="en-US"/>
              </w:rPr>
              <w:t>DRx Cycle</w:t>
            </w:r>
          </w:p>
        </w:tc>
        <w:tc>
          <w:tcPr>
            <w:tcW w:w="1557" w:type="dxa"/>
            <w:tcBorders>
              <w:top w:val="single" w:sz="4" w:space="0" w:color="auto"/>
              <w:left w:val="single" w:sz="4" w:space="0" w:color="auto"/>
              <w:bottom w:val="single" w:sz="4" w:space="0" w:color="auto"/>
              <w:right w:val="single" w:sz="4" w:space="0" w:color="auto"/>
            </w:tcBorders>
            <w:vAlign w:val="center"/>
            <w:hideMark/>
          </w:tcPr>
          <w:p w14:paraId="3832F9E2"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ms</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16A935B6"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Not Applicable</w:t>
            </w:r>
          </w:p>
        </w:tc>
      </w:tr>
      <w:tr w:rsidR="000D48F6" w:rsidRPr="000D48F6" w14:paraId="0325AE43" w14:textId="77777777" w:rsidTr="000D48F6">
        <w:trPr>
          <w:jc w:val="center"/>
        </w:trPr>
        <w:tc>
          <w:tcPr>
            <w:tcW w:w="2065" w:type="dxa"/>
            <w:gridSpan w:val="2"/>
            <w:tcBorders>
              <w:top w:val="single" w:sz="4" w:space="0" w:color="auto"/>
              <w:left w:val="single" w:sz="4" w:space="0" w:color="auto"/>
              <w:bottom w:val="nil"/>
              <w:right w:val="single" w:sz="4" w:space="0" w:color="auto"/>
            </w:tcBorders>
            <w:vAlign w:val="center"/>
            <w:hideMark/>
          </w:tcPr>
          <w:p w14:paraId="29D4284E"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lang w:val="en-US"/>
              </w:rPr>
              <w:t xml:space="preserve">PDSCH Reference </w:t>
            </w:r>
          </w:p>
        </w:tc>
        <w:tc>
          <w:tcPr>
            <w:tcW w:w="1740" w:type="dxa"/>
            <w:tcBorders>
              <w:top w:val="single" w:sz="4" w:space="0" w:color="auto"/>
              <w:left w:val="single" w:sz="4" w:space="0" w:color="auto"/>
              <w:bottom w:val="single" w:sz="4" w:space="0" w:color="auto"/>
              <w:right w:val="single" w:sz="4" w:space="0" w:color="auto"/>
            </w:tcBorders>
            <w:vAlign w:val="center"/>
            <w:hideMark/>
          </w:tcPr>
          <w:p w14:paraId="4B1B0C2E"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rPr>
              <w:t>Config</w:t>
            </w:r>
            <w:r w:rsidRPr="000D48F6">
              <w:rPr>
                <w:rFonts w:ascii="Arial" w:eastAsia="Times New Roman" w:hAnsi="Arial"/>
                <w:sz w:val="18"/>
                <w:szCs w:val="18"/>
              </w:rPr>
              <w:t xml:space="preserve"> 1,4</w:t>
            </w:r>
          </w:p>
        </w:tc>
        <w:tc>
          <w:tcPr>
            <w:tcW w:w="1557" w:type="dxa"/>
            <w:tcBorders>
              <w:top w:val="single" w:sz="4" w:space="0" w:color="auto"/>
              <w:left w:val="single" w:sz="4" w:space="0" w:color="auto"/>
              <w:bottom w:val="nil"/>
              <w:right w:val="single" w:sz="4" w:space="0" w:color="auto"/>
            </w:tcBorders>
            <w:vAlign w:val="center"/>
          </w:tcPr>
          <w:p w14:paraId="67AF245D"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4512F3F4"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6"/>
              </w:rPr>
              <w:t>SR.1.1 FDD</w:t>
            </w:r>
            <w:r w:rsidRPr="000D48F6">
              <w:rPr>
                <w:rFonts w:ascii="Arial" w:eastAsia="Times New Roman" w:hAnsi="Arial"/>
                <w:sz w:val="16"/>
                <w:lang w:val="en-US"/>
              </w:rPr>
              <w:t xml:space="preserve"> </w:t>
            </w:r>
          </w:p>
        </w:tc>
      </w:tr>
      <w:tr w:rsidR="000D48F6" w:rsidRPr="000D48F6" w14:paraId="67755755" w14:textId="77777777" w:rsidTr="000D48F6">
        <w:trPr>
          <w:jc w:val="center"/>
        </w:trPr>
        <w:tc>
          <w:tcPr>
            <w:tcW w:w="2065" w:type="dxa"/>
            <w:gridSpan w:val="2"/>
            <w:tcBorders>
              <w:top w:val="nil"/>
              <w:left w:val="single" w:sz="4" w:space="0" w:color="auto"/>
              <w:bottom w:val="nil"/>
              <w:right w:val="single" w:sz="4" w:space="0" w:color="auto"/>
            </w:tcBorders>
            <w:vAlign w:val="center"/>
            <w:hideMark/>
          </w:tcPr>
          <w:p w14:paraId="579AF2EA"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lang w:val="en-US"/>
              </w:rPr>
              <w:t>measurement</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E65EC26"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rPr>
              <w:t>Config</w:t>
            </w:r>
            <w:r w:rsidRPr="000D48F6">
              <w:rPr>
                <w:rFonts w:ascii="Arial" w:eastAsia="Times New Roman" w:hAnsi="Arial"/>
                <w:sz w:val="18"/>
                <w:szCs w:val="18"/>
              </w:rPr>
              <w:t xml:space="preserve"> 2,5</w:t>
            </w:r>
          </w:p>
        </w:tc>
        <w:tc>
          <w:tcPr>
            <w:tcW w:w="1557" w:type="dxa"/>
            <w:tcBorders>
              <w:top w:val="nil"/>
              <w:left w:val="single" w:sz="4" w:space="0" w:color="auto"/>
              <w:bottom w:val="nil"/>
              <w:right w:val="single" w:sz="4" w:space="0" w:color="auto"/>
            </w:tcBorders>
            <w:vAlign w:val="center"/>
            <w:hideMark/>
          </w:tcPr>
          <w:p w14:paraId="57216949"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37D0FC8C"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6"/>
              </w:rPr>
              <w:t>SR.1.1 TDD</w:t>
            </w:r>
          </w:p>
        </w:tc>
      </w:tr>
      <w:tr w:rsidR="000D48F6" w:rsidRPr="000D48F6" w14:paraId="2AC5436A" w14:textId="77777777" w:rsidTr="000D48F6">
        <w:trPr>
          <w:jc w:val="center"/>
        </w:trPr>
        <w:tc>
          <w:tcPr>
            <w:tcW w:w="2065" w:type="dxa"/>
            <w:gridSpan w:val="2"/>
            <w:tcBorders>
              <w:top w:val="nil"/>
              <w:left w:val="single" w:sz="4" w:space="0" w:color="auto"/>
              <w:bottom w:val="single" w:sz="4" w:space="0" w:color="auto"/>
              <w:right w:val="single" w:sz="4" w:space="0" w:color="auto"/>
            </w:tcBorders>
            <w:vAlign w:val="center"/>
            <w:hideMark/>
          </w:tcPr>
          <w:p w14:paraId="1BA434DE"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lang w:val="en-US"/>
              </w:rPr>
              <w:t>channel</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58CEC16"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rPr>
              <w:t>Config</w:t>
            </w:r>
            <w:r w:rsidRPr="000D48F6">
              <w:rPr>
                <w:rFonts w:ascii="Arial" w:eastAsia="Times New Roman" w:hAnsi="Arial"/>
                <w:sz w:val="18"/>
                <w:szCs w:val="18"/>
              </w:rPr>
              <w:t xml:space="preserve"> 3,6</w:t>
            </w:r>
          </w:p>
        </w:tc>
        <w:tc>
          <w:tcPr>
            <w:tcW w:w="1557" w:type="dxa"/>
            <w:tcBorders>
              <w:top w:val="nil"/>
              <w:left w:val="single" w:sz="4" w:space="0" w:color="auto"/>
              <w:bottom w:val="single" w:sz="4" w:space="0" w:color="auto"/>
              <w:right w:val="single" w:sz="4" w:space="0" w:color="auto"/>
            </w:tcBorders>
            <w:vAlign w:val="center"/>
            <w:hideMark/>
          </w:tcPr>
          <w:p w14:paraId="0A49CDC1"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4C671CB6"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6"/>
              </w:rPr>
              <w:t>SR2.1 TDD</w:t>
            </w:r>
          </w:p>
        </w:tc>
      </w:tr>
      <w:tr w:rsidR="000D48F6" w:rsidRPr="000D48F6" w14:paraId="6010B152" w14:textId="77777777" w:rsidTr="000D48F6">
        <w:trPr>
          <w:jc w:val="center"/>
        </w:trPr>
        <w:tc>
          <w:tcPr>
            <w:tcW w:w="2065" w:type="dxa"/>
            <w:gridSpan w:val="2"/>
            <w:tcBorders>
              <w:top w:val="single" w:sz="4" w:space="0" w:color="auto"/>
              <w:left w:val="single" w:sz="4" w:space="0" w:color="auto"/>
              <w:bottom w:val="nil"/>
              <w:right w:val="single" w:sz="4" w:space="0" w:color="auto"/>
            </w:tcBorders>
            <w:vAlign w:val="center"/>
            <w:hideMark/>
          </w:tcPr>
          <w:p w14:paraId="6CB8166B" w14:textId="77777777" w:rsidR="000D48F6" w:rsidRPr="000D48F6" w:rsidRDefault="000D48F6" w:rsidP="000D48F6">
            <w:pPr>
              <w:keepNext/>
              <w:keepLines/>
              <w:spacing w:after="0"/>
              <w:rPr>
                <w:rFonts w:ascii="Arial" w:eastAsia="Times New Roman" w:hAnsi="Arial"/>
                <w:sz w:val="18"/>
                <w:lang w:val="en-US"/>
              </w:rPr>
            </w:pPr>
            <w:ins w:id="299" w:author="Karajani Bledar 1SI1" w:date="2021-08-27T20:31:00Z">
              <w:r w:rsidRPr="000D48F6">
                <w:rPr>
                  <w:rFonts w:ascii="Arial" w:eastAsia="Times New Roman" w:hAnsi="Arial" w:cs="v5.0.0"/>
                  <w:sz w:val="18"/>
                </w:rPr>
                <w:t xml:space="preserve">RMSI </w:t>
              </w:r>
            </w:ins>
            <w:r w:rsidRPr="000D48F6">
              <w:rPr>
                <w:rFonts w:ascii="Arial" w:eastAsia="Times New Roman" w:hAnsi="Arial" w:cs="v5.0.0"/>
                <w:sz w:val="18"/>
              </w:rPr>
              <w:t xml:space="preserve">CORESET Reference </w:t>
            </w:r>
          </w:p>
        </w:tc>
        <w:tc>
          <w:tcPr>
            <w:tcW w:w="1740" w:type="dxa"/>
            <w:tcBorders>
              <w:top w:val="single" w:sz="4" w:space="0" w:color="auto"/>
              <w:left w:val="single" w:sz="4" w:space="0" w:color="auto"/>
              <w:bottom w:val="single" w:sz="4" w:space="0" w:color="auto"/>
              <w:right w:val="single" w:sz="4" w:space="0" w:color="auto"/>
            </w:tcBorders>
            <w:hideMark/>
          </w:tcPr>
          <w:p w14:paraId="6D40E9B3"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rPr>
              <w:t>Config</w:t>
            </w:r>
            <w:r w:rsidRPr="000D48F6">
              <w:rPr>
                <w:rFonts w:ascii="Arial" w:eastAsia="Times New Roman" w:hAnsi="Arial"/>
                <w:sz w:val="18"/>
                <w:szCs w:val="18"/>
              </w:rPr>
              <w:t xml:space="preserve"> 1,4</w:t>
            </w:r>
          </w:p>
        </w:tc>
        <w:tc>
          <w:tcPr>
            <w:tcW w:w="1557" w:type="dxa"/>
            <w:tcBorders>
              <w:top w:val="single" w:sz="4" w:space="0" w:color="auto"/>
              <w:left w:val="single" w:sz="4" w:space="0" w:color="auto"/>
              <w:bottom w:val="nil"/>
              <w:right w:val="single" w:sz="4" w:space="0" w:color="auto"/>
            </w:tcBorders>
          </w:tcPr>
          <w:p w14:paraId="6E526858"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6A79DC98"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6"/>
              </w:rPr>
              <w:t>CR.1.1 FDD</w:t>
            </w:r>
          </w:p>
        </w:tc>
      </w:tr>
      <w:tr w:rsidR="000D48F6" w:rsidRPr="000D48F6" w14:paraId="731483F6" w14:textId="77777777" w:rsidTr="000D48F6">
        <w:trPr>
          <w:jc w:val="center"/>
        </w:trPr>
        <w:tc>
          <w:tcPr>
            <w:tcW w:w="2065" w:type="dxa"/>
            <w:gridSpan w:val="2"/>
            <w:tcBorders>
              <w:top w:val="nil"/>
              <w:left w:val="single" w:sz="4" w:space="0" w:color="auto"/>
              <w:bottom w:val="nil"/>
              <w:right w:val="single" w:sz="4" w:space="0" w:color="auto"/>
            </w:tcBorders>
            <w:vAlign w:val="center"/>
            <w:hideMark/>
          </w:tcPr>
          <w:p w14:paraId="7B6F8B86"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cs="v5.0.0"/>
                <w:sz w:val="18"/>
              </w:rPr>
              <w:t>Channel</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14893BC" w14:textId="77777777" w:rsidR="000D48F6" w:rsidRPr="000D48F6" w:rsidRDefault="000D48F6" w:rsidP="000D48F6">
            <w:pPr>
              <w:keepNext/>
              <w:keepLines/>
              <w:spacing w:after="0"/>
              <w:rPr>
                <w:rFonts w:ascii="Arial" w:eastAsia="Times New Roman" w:hAnsi="Arial" w:cs="v5.0.0"/>
                <w:sz w:val="18"/>
              </w:rPr>
            </w:pPr>
            <w:r w:rsidRPr="000D48F6">
              <w:rPr>
                <w:rFonts w:ascii="Arial" w:eastAsia="Times New Roman" w:hAnsi="Arial"/>
                <w:sz w:val="18"/>
              </w:rPr>
              <w:t>Config</w:t>
            </w:r>
            <w:r w:rsidRPr="000D48F6">
              <w:rPr>
                <w:rFonts w:ascii="Arial" w:eastAsia="Times New Roman" w:hAnsi="Arial"/>
                <w:sz w:val="18"/>
                <w:szCs w:val="18"/>
              </w:rPr>
              <w:t xml:space="preserve"> 2,5</w:t>
            </w:r>
          </w:p>
        </w:tc>
        <w:tc>
          <w:tcPr>
            <w:tcW w:w="1557" w:type="dxa"/>
            <w:tcBorders>
              <w:top w:val="nil"/>
              <w:left w:val="single" w:sz="4" w:space="0" w:color="auto"/>
              <w:bottom w:val="nil"/>
              <w:right w:val="single" w:sz="4" w:space="0" w:color="auto"/>
            </w:tcBorders>
            <w:vAlign w:val="center"/>
            <w:hideMark/>
          </w:tcPr>
          <w:p w14:paraId="5858571B"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0128F69"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6"/>
              </w:rPr>
              <w:t>CR.1.1 TDD</w:t>
            </w:r>
          </w:p>
        </w:tc>
      </w:tr>
      <w:tr w:rsidR="000D48F6" w:rsidRPr="000D48F6" w14:paraId="120F0DD1" w14:textId="77777777" w:rsidTr="000D48F6">
        <w:trPr>
          <w:jc w:val="center"/>
        </w:trPr>
        <w:tc>
          <w:tcPr>
            <w:tcW w:w="2065" w:type="dxa"/>
            <w:gridSpan w:val="2"/>
            <w:tcBorders>
              <w:top w:val="nil"/>
              <w:left w:val="single" w:sz="4" w:space="0" w:color="auto"/>
              <w:bottom w:val="single" w:sz="4" w:space="0" w:color="auto"/>
              <w:right w:val="single" w:sz="4" w:space="0" w:color="auto"/>
            </w:tcBorders>
            <w:vAlign w:val="center"/>
            <w:hideMark/>
          </w:tcPr>
          <w:p w14:paraId="751765E1" w14:textId="77777777" w:rsidR="000D48F6" w:rsidRPr="000D48F6" w:rsidRDefault="000D48F6" w:rsidP="000D48F6">
            <w:pPr>
              <w:keepNext/>
              <w:keepLines/>
              <w:spacing w:after="0"/>
              <w:rPr>
                <w:rFonts w:ascii="Arial" w:eastAsia="Times New Roman" w:hAnsi="Arial"/>
                <w:sz w:val="18"/>
                <w:lang w:val="en-US"/>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1DAC7023" w14:textId="77777777" w:rsidR="000D48F6" w:rsidRPr="000D48F6" w:rsidRDefault="000D48F6" w:rsidP="000D48F6">
            <w:pPr>
              <w:keepNext/>
              <w:keepLines/>
              <w:spacing w:after="0"/>
              <w:rPr>
                <w:rFonts w:ascii="Arial" w:eastAsia="Times New Roman" w:hAnsi="Arial" w:cs="v5.0.0"/>
                <w:sz w:val="18"/>
              </w:rPr>
            </w:pPr>
            <w:r w:rsidRPr="000D48F6">
              <w:rPr>
                <w:rFonts w:ascii="Arial" w:eastAsia="Times New Roman" w:hAnsi="Arial"/>
                <w:sz w:val="18"/>
              </w:rPr>
              <w:t>Config</w:t>
            </w:r>
            <w:r w:rsidRPr="000D48F6">
              <w:rPr>
                <w:rFonts w:ascii="Arial" w:eastAsia="Times New Roman" w:hAnsi="Arial"/>
                <w:sz w:val="18"/>
                <w:szCs w:val="18"/>
              </w:rPr>
              <w:t xml:space="preserve"> 3,6</w:t>
            </w:r>
          </w:p>
        </w:tc>
        <w:tc>
          <w:tcPr>
            <w:tcW w:w="1557" w:type="dxa"/>
            <w:tcBorders>
              <w:top w:val="nil"/>
              <w:left w:val="single" w:sz="4" w:space="0" w:color="auto"/>
              <w:bottom w:val="single" w:sz="4" w:space="0" w:color="auto"/>
              <w:right w:val="single" w:sz="4" w:space="0" w:color="auto"/>
            </w:tcBorders>
            <w:vAlign w:val="center"/>
            <w:hideMark/>
          </w:tcPr>
          <w:p w14:paraId="7B56AAE1"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46E67479"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6"/>
              </w:rPr>
              <w:t>CR</w:t>
            </w:r>
            <w:ins w:id="300" w:author="Karajani Bledar 1SI1" w:date="2021-08-27T20:32:00Z">
              <w:r w:rsidRPr="000D48F6">
                <w:rPr>
                  <w:rFonts w:ascii="Arial" w:eastAsia="Times New Roman" w:hAnsi="Arial"/>
                  <w:sz w:val="16"/>
                </w:rPr>
                <w:t>.</w:t>
              </w:r>
            </w:ins>
            <w:r w:rsidRPr="000D48F6">
              <w:rPr>
                <w:rFonts w:ascii="Arial" w:eastAsia="Times New Roman" w:hAnsi="Arial"/>
                <w:sz w:val="16"/>
              </w:rPr>
              <w:t>2.1 TDD</w:t>
            </w:r>
          </w:p>
        </w:tc>
      </w:tr>
      <w:tr w:rsidR="000D48F6" w:rsidRPr="000D48F6" w14:paraId="397F86D2" w14:textId="77777777" w:rsidTr="000D48F6">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1" w:author="Karajani Bledar 1SI1" w:date="2021-08-27T20:32:00Z">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302" w:author="Karajani Bledar 1SI1" w:date="2021-08-27T20:31:00Z"/>
          <w:trPrChange w:id="303" w:author="Karajani Bledar 1SI1" w:date="2021-08-27T20:32:00Z">
            <w:trPr>
              <w:jc w:val="center"/>
            </w:trPr>
          </w:trPrChange>
        </w:trPr>
        <w:tc>
          <w:tcPr>
            <w:tcW w:w="2065" w:type="dxa"/>
            <w:gridSpan w:val="2"/>
            <w:vMerge w:val="restart"/>
            <w:tcBorders>
              <w:top w:val="single" w:sz="4" w:space="0" w:color="auto"/>
              <w:left w:val="single" w:sz="4" w:space="0" w:color="auto"/>
              <w:right w:val="single" w:sz="4" w:space="0" w:color="auto"/>
            </w:tcBorders>
            <w:vAlign w:val="center"/>
            <w:hideMark/>
            <w:tcPrChange w:id="304" w:author="Karajani Bledar 1SI1" w:date="2021-08-27T20:32:00Z">
              <w:tcPr>
                <w:tcW w:w="2065" w:type="dxa"/>
                <w:gridSpan w:val="2"/>
                <w:vMerge w:val="restart"/>
                <w:tcBorders>
                  <w:top w:val="single" w:sz="4" w:space="0" w:color="auto"/>
                  <w:left w:val="single" w:sz="4" w:space="0" w:color="auto"/>
                  <w:right w:val="single" w:sz="4" w:space="0" w:color="auto"/>
                </w:tcBorders>
                <w:vAlign w:val="center"/>
                <w:hideMark/>
              </w:tcPr>
            </w:tcPrChange>
          </w:tcPr>
          <w:p w14:paraId="6691C5D1" w14:textId="77777777" w:rsidR="000D48F6" w:rsidRPr="000D48F6" w:rsidRDefault="000D48F6" w:rsidP="000D48F6">
            <w:pPr>
              <w:keepNext/>
              <w:keepLines/>
              <w:spacing w:after="0"/>
              <w:rPr>
                <w:ins w:id="305" w:author="Karajani Bledar 1SI1" w:date="2021-08-27T20:31:00Z"/>
                <w:rFonts w:ascii="Arial" w:eastAsia="Times New Roman" w:hAnsi="Arial"/>
                <w:sz w:val="18"/>
                <w:lang w:val="en-US"/>
              </w:rPr>
            </w:pPr>
            <w:ins w:id="306" w:author="Karajani Bledar 1SI1" w:date="2021-08-27T20:32:00Z">
              <w:r w:rsidRPr="000D48F6">
                <w:rPr>
                  <w:rFonts w:ascii="Arial" w:eastAsia="Times New Roman" w:hAnsi="Arial" w:cs="v5.0.0"/>
                  <w:sz w:val="18"/>
                </w:rPr>
                <w:t>Dedicated CORESET Reference Channel</w:t>
              </w:r>
            </w:ins>
          </w:p>
        </w:tc>
        <w:tc>
          <w:tcPr>
            <w:tcW w:w="1740" w:type="dxa"/>
            <w:tcBorders>
              <w:top w:val="single" w:sz="4" w:space="0" w:color="auto"/>
              <w:left w:val="single" w:sz="4" w:space="0" w:color="auto"/>
              <w:bottom w:val="single" w:sz="4" w:space="0" w:color="auto"/>
              <w:right w:val="single" w:sz="4" w:space="0" w:color="auto"/>
            </w:tcBorders>
            <w:hideMark/>
            <w:tcPrChange w:id="307" w:author="Karajani Bledar 1SI1" w:date="2021-08-27T20:32:00Z">
              <w:tcPr>
                <w:tcW w:w="1740" w:type="dxa"/>
                <w:tcBorders>
                  <w:top w:val="single" w:sz="4" w:space="0" w:color="auto"/>
                  <w:left w:val="single" w:sz="4" w:space="0" w:color="auto"/>
                  <w:bottom w:val="single" w:sz="4" w:space="0" w:color="auto"/>
                  <w:right w:val="single" w:sz="4" w:space="0" w:color="auto"/>
                </w:tcBorders>
                <w:hideMark/>
              </w:tcPr>
            </w:tcPrChange>
          </w:tcPr>
          <w:p w14:paraId="015EDA4A" w14:textId="77777777" w:rsidR="000D48F6" w:rsidRPr="000D48F6" w:rsidRDefault="000D48F6" w:rsidP="000D48F6">
            <w:pPr>
              <w:keepNext/>
              <w:keepLines/>
              <w:spacing w:after="0"/>
              <w:rPr>
                <w:ins w:id="308" w:author="Karajani Bledar 1SI1" w:date="2021-08-27T20:31:00Z"/>
                <w:rFonts w:ascii="Arial" w:eastAsia="Times New Roman" w:hAnsi="Arial"/>
                <w:sz w:val="18"/>
                <w:lang w:val="en-US"/>
              </w:rPr>
            </w:pPr>
            <w:ins w:id="309" w:author="Karajani Bledar 1SI1" w:date="2021-08-27T20:31:00Z">
              <w:r w:rsidRPr="000D48F6">
                <w:rPr>
                  <w:rFonts w:ascii="Arial" w:eastAsia="Times New Roman" w:hAnsi="Arial"/>
                  <w:sz w:val="18"/>
                </w:rPr>
                <w:t>Config</w:t>
              </w:r>
              <w:r w:rsidRPr="000D48F6">
                <w:rPr>
                  <w:rFonts w:ascii="Arial" w:eastAsia="Times New Roman" w:hAnsi="Arial"/>
                  <w:sz w:val="18"/>
                  <w:szCs w:val="18"/>
                </w:rPr>
                <w:t xml:space="preserve"> 1,4</w:t>
              </w:r>
            </w:ins>
          </w:p>
        </w:tc>
        <w:tc>
          <w:tcPr>
            <w:tcW w:w="1557" w:type="dxa"/>
            <w:tcBorders>
              <w:top w:val="single" w:sz="4" w:space="0" w:color="auto"/>
              <w:left w:val="single" w:sz="4" w:space="0" w:color="auto"/>
              <w:bottom w:val="nil"/>
              <w:right w:val="single" w:sz="4" w:space="0" w:color="auto"/>
            </w:tcBorders>
            <w:tcPrChange w:id="310" w:author="Karajani Bledar 1SI1" w:date="2021-08-27T20:32:00Z">
              <w:tcPr>
                <w:tcW w:w="1557" w:type="dxa"/>
                <w:tcBorders>
                  <w:top w:val="single" w:sz="4" w:space="0" w:color="auto"/>
                  <w:left w:val="single" w:sz="4" w:space="0" w:color="auto"/>
                  <w:bottom w:val="nil"/>
                  <w:right w:val="single" w:sz="4" w:space="0" w:color="auto"/>
                </w:tcBorders>
              </w:tcPr>
            </w:tcPrChange>
          </w:tcPr>
          <w:p w14:paraId="2EE909EC" w14:textId="77777777" w:rsidR="000D48F6" w:rsidRPr="000D48F6" w:rsidRDefault="000D48F6" w:rsidP="000D48F6">
            <w:pPr>
              <w:keepNext/>
              <w:keepLines/>
              <w:spacing w:after="0"/>
              <w:jc w:val="center"/>
              <w:rPr>
                <w:ins w:id="311" w:author="Karajani Bledar 1SI1" w:date="2021-08-27T20:31:00Z"/>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Change w:id="312" w:author="Karajani Bledar 1SI1" w:date="2021-08-27T20:32:00Z">
              <w:tcPr>
                <w:tcW w:w="4232" w:type="dxa"/>
                <w:gridSpan w:val="2"/>
                <w:tcBorders>
                  <w:top w:val="single" w:sz="4" w:space="0" w:color="auto"/>
                  <w:left w:val="single" w:sz="4" w:space="0" w:color="auto"/>
                  <w:bottom w:val="single" w:sz="4" w:space="0" w:color="auto"/>
                  <w:right w:val="single" w:sz="4" w:space="0" w:color="auto"/>
                </w:tcBorders>
                <w:hideMark/>
              </w:tcPr>
            </w:tcPrChange>
          </w:tcPr>
          <w:p w14:paraId="3D2E6FB0" w14:textId="77777777" w:rsidR="000D48F6" w:rsidRPr="000D48F6" w:rsidRDefault="000D48F6" w:rsidP="000D48F6">
            <w:pPr>
              <w:keepNext/>
              <w:keepLines/>
              <w:spacing w:after="0"/>
              <w:jc w:val="center"/>
              <w:rPr>
                <w:ins w:id="313" w:author="Karajani Bledar 1SI1" w:date="2021-08-27T20:31:00Z"/>
                <w:rFonts w:ascii="Arial" w:eastAsia="Times New Roman" w:hAnsi="Arial"/>
                <w:sz w:val="18"/>
                <w:lang w:val="en-US"/>
              </w:rPr>
            </w:pPr>
            <w:ins w:id="314" w:author="Karajani Bledar 1SI1" w:date="2021-08-27T20:32:00Z">
              <w:r w:rsidRPr="000D48F6">
                <w:rPr>
                  <w:rFonts w:ascii="Arial" w:eastAsia="Times New Roman" w:hAnsi="Arial" w:cs="Arial"/>
                  <w:sz w:val="16"/>
                </w:rPr>
                <w:t xml:space="preserve">CCR.1.1 FDD  </w:t>
              </w:r>
            </w:ins>
          </w:p>
        </w:tc>
      </w:tr>
      <w:tr w:rsidR="000D48F6" w:rsidRPr="000D48F6" w14:paraId="6949A487" w14:textId="77777777" w:rsidTr="000D48F6">
        <w:trPr>
          <w:jc w:val="center"/>
          <w:ins w:id="315" w:author="Karajani Bledar 1SI1" w:date="2021-08-27T20:31:00Z"/>
        </w:trPr>
        <w:tc>
          <w:tcPr>
            <w:tcW w:w="2065" w:type="dxa"/>
            <w:gridSpan w:val="2"/>
            <w:vMerge/>
            <w:tcBorders>
              <w:left w:val="single" w:sz="4" w:space="0" w:color="auto"/>
              <w:right w:val="single" w:sz="4" w:space="0" w:color="auto"/>
            </w:tcBorders>
            <w:vAlign w:val="center"/>
            <w:hideMark/>
          </w:tcPr>
          <w:p w14:paraId="6C63FA35" w14:textId="77777777" w:rsidR="000D48F6" w:rsidRPr="000D48F6" w:rsidRDefault="000D48F6" w:rsidP="000D48F6">
            <w:pPr>
              <w:keepNext/>
              <w:keepLines/>
              <w:spacing w:after="0"/>
              <w:rPr>
                <w:ins w:id="316" w:author="Karajani Bledar 1SI1" w:date="2021-08-27T20:31:00Z"/>
                <w:rFonts w:ascii="Arial" w:eastAsia="Times New Roman" w:hAnsi="Arial"/>
                <w:sz w:val="18"/>
                <w:lang w:val="en-US"/>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5282ADE0" w14:textId="77777777" w:rsidR="000D48F6" w:rsidRPr="000D48F6" w:rsidRDefault="000D48F6" w:rsidP="000D48F6">
            <w:pPr>
              <w:keepNext/>
              <w:keepLines/>
              <w:spacing w:after="0"/>
              <w:rPr>
                <w:ins w:id="317" w:author="Karajani Bledar 1SI1" w:date="2021-08-27T20:31:00Z"/>
                <w:rFonts w:ascii="Arial" w:eastAsia="Times New Roman" w:hAnsi="Arial" w:cs="v5.0.0"/>
                <w:sz w:val="18"/>
              </w:rPr>
            </w:pPr>
            <w:ins w:id="318" w:author="Karajani Bledar 1SI1" w:date="2021-08-27T20:31:00Z">
              <w:r w:rsidRPr="000D48F6">
                <w:rPr>
                  <w:rFonts w:ascii="Arial" w:eastAsia="Times New Roman" w:hAnsi="Arial"/>
                  <w:sz w:val="18"/>
                </w:rPr>
                <w:t>Config</w:t>
              </w:r>
              <w:r w:rsidRPr="000D48F6">
                <w:rPr>
                  <w:rFonts w:ascii="Arial" w:eastAsia="Times New Roman" w:hAnsi="Arial"/>
                  <w:sz w:val="18"/>
                  <w:szCs w:val="18"/>
                </w:rPr>
                <w:t xml:space="preserve"> 2,5</w:t>
              </w:r>
            </w:ins>
          </w:p>
        </w:tc>
        <w:tc>
          <w:tcPr>
            <w:tcW w:w="1557" w:type="dxa"/>
            <w:tcBorders>
              <w:top w:val="nil"/>
              <w:left w:val="single" w:sz="4" w:space="0" w:color="auto"/>
              <w:bottom w:val="nil"/>
              <w:right w:val="single" w:sz="4" w:space="0" w:color="auto"/>
            </w:tcBorders>
            <w:vAlign w:val="center"/>
            <w:hideMark/>
          </w:tcPr>
          <w:p w14:paraId="7A55567E" w14:textId="77777777" w:rsidR="000D48F6" w:rsidRPr="000D48F6" w:rsidRDefault="000D48F6" w:rsidP="000D48F6">
            <w:pPr>
              <w:keepNext/>
              <w:keepLines/>
              <w:spacing w:after="0"/>
              <w:jc w:val="center"/>
              <w:rPr>
                <w:ins w:id="319" w:author="Karajani Bledar 1SI1" w:date="2021-08-27T20:31:00Z"/>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36E42419" w14:textId="77777777" w:rsidR="000D48F6" w:rsidRPr="000D48F6" w:rsidRDefault="000D48F6" w:rsidP="000D48F6">
            <w:pPr>
              <w:keepNext/>
              <w:keepLines/>
              <w:spacing w:after="0"/>
              <w:jc w:val="center"/>
              <w:rPr>
                <w:ins w:id="320" w:author="Karajani Bledar 1SI1" w:date="2021-08-27T20:31:00Z"/>
                <w:rFonts w:ascii="Arial" w:eastAsia="Times New Roman" w:hAnsi="Arial"/>
                <w:sz w:val="18"/>
                <w:lang w:val="en-US"/>
              </w:rPr>
            </w:pPr>
            <w:ins w:id="321" w:author="Karajani Bledar 1SI1" w:date="2021-08-27T20:32:00Z">
              <w:r w:rsidRPr="000D48F6">
                <w:rPr>
                  <w:rFonts w:ascii="Arial" w:eastAsia="Times New Roman" w:hAnsi="Arial" w:cs="Arial"/>
                  <w:sz w:val="16"/>
                </w:rPr>
                <w:t>CCR.1.1 TDD</w:t>
              </w:r>
            </w:ins>
          </w:p>
        </w:tc>
      </w:tr>
      <w:tr w:rsidR="000D48F6" w:rsidRPr="000D48F6" w14:paraId="393915F8" w14:textId="77777777" w:rsidTr="000D48F6">
        <w:trPr>
          <w:jc w:val="center"/>
          <w:ins w:id="322" w:author="Karajani Bledar 1SI1" w:date="2021-08-27T20:31:00Z"/>
        </w:trPr>
        <w:tc>
          <w:tcPr>
            <w:tcW w:w="2065" w:type="dxa"/>
            <w:gridSpan w:val="2"/>
            <w:vMerge/>
            <w:tcBorders>
              <w:left w:val="single" w:sz="4" w:space="0" w:color="auto"/>
              <w:bottom w:val="single" w:sz="4" w:space="0" w:color="auto"/>
              <w:right w:val="single" w:sz="4" w:space="0" w:color="auto"/>
            </w:tcBorders>
            <w:vAlign w:val="center"/>
            <w:hideMark/>
          </w:tcPr>
          <w:p w14:paraId="4939B9E4" w14:textId="77777777" w:rsidR="000D48F6" w:rsidRPr="000D48F6" w:rsidRDefault="000D48F6" w:rsidP="000D48F6">
            <w:pPr>
              <w:keepNext/>
              <w:keepLines/>
              <w:spacing w:after="0"/>
              <w:rPr>
                <w:ins w:id="323" w:author="Karajani Bledar 1SI1" w:date="2021-08-27T20:31:00Z"/>
                <w:rFonts w:ascii="Arial" w:eastAsia="Times New Roman" w:hAnsi="Arial"/>
                <w:sz w:val="18"/>
                <w:lang w:val="en-US"/>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469D3A6B" w14:textId="77777777" w:rsidR="000D48F6" w:rsidRPr="000D48F6" w:rsidRDefault="000D48F6" w:rsidP="000D48F6">
            <w:pPr>
              <w:keepNext/>
              <w:keepLines/>
              <w:spacing w:after="0"/>
              <w:rPr>
                <w:ins w:id="324" w:author="Karajani Bledar 1SI1" w:date="2021-08-27T20:31:00Z"/>
                <w:rFonts w:ascii="Arial" w:eastAsia="Times New Roman" w:hAnsi="Arial" w:cs="v5.0.0"/>
                <w:sz w:val="18"/>
              </w:rPr>
            </w:pPr>
            <w:ins w:id="325" w:author="Karajani Bledar 1SI1" w:date="2021-08-27T20:31:00Z">
              <w:r w:rsidRPr="000D48F6">
                <w:rPr>
                  <w:rFonts w:ascii="Arial" w:eastAsia="Times New Roman" w:hAnsi="Arial"/>
                  <w:sz w:val="18"/>
                </w:rPr>
                <w:t>Config</w:t>
              </w:r>
              <w:r w:rsidRPr="000D48F6">
                <w:rPr>
                  <w:rFonts w:ascii="Arial" w:eastAsia="Times New Roman" w:hAnsi="Arial"/>
                  <w:sz w:val="18"/>
                  <w:szCs w:val="18"/>
                </w:rPr>
                <w:t xml:space="preserve"> 3,6</w:t>
              </w:r>
            </w:ins>
          </w:p>
        </w:tc>
        <w:tc>
          <w:tcPr>
            <w:tcW w:w="1557" w:type="dxa"/>
            <w:tcBorders>
              <w:top w:val="nil"/>
              <w:left w:val="single" w:sz="4" w:space="0" w:color="auto"/>
              <w:bottom w:val="single" w:sz="4" w:space="0" w:color="auto"/>
              <w:right w:val="single" w:sz="4" w:space="0" w:color="auto"/>
            </w:tcBorders>
            <w:vAlign w:val="center"/>
            <w:hideMark/>
          </w:tcPr>
          <w:p w14:paraId="18D6E581" w14:textId="77777777" w:rsidR="000D48F6" w:rsidRPr="000D48F6" w:rsidRDefault="000D48F6" w:rsidP="000D48F6">
            <w:pPr>
              <w:keepNext/>
              <w:keepLines/>
              <w:spacing w:after="0"/>
              <w:jc w:val="center"/>
              <w:rPr>
                <w:ins w:id="326" w:author="Karajani Bledar 1SI1" w:date="2021-08-27T20:31:00Z"/>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072F360C" w14:textId="77777777" w:rsidR="000D48F6" w:rsidRPr="000D48F6" w:rsidRDefault="000D48F6" w:rsidP="000D48F6">
            <w:pPr>
              <w:keepNext/>
              <w:keepLines/>
              <w:spacing w:after="0"/>
              <w:jc w:val="center"/>
              <w:rPr>
                <w:ins w:id="327" w:author="Karajani Bledar 1SI1" w:date="2021-08-27T20:31:00Z"/>
                <w:rFonts w:ascii="Arial" w:eastAsia="Times New Roman" w:hAnsi="Arial"/>
                <w:sz w:val="18"/>
                <w:lang w:val="en-US"/>
              </w:rPr>
            </w:pPr>
            <w:ins w:id="328" w:author="Karajani Bledar 1SI1" w:date="2021-08-27T20:32:00Z">
              <w:r w:rsidRPr="000D48F6">
                <w:rPr>
                  <w:rFonts w:ascii="Arial" w:eastAsia="Times New Roman" w:hAnsi="Arial" w:cs="Arial"/>
                  <w:sz w:val="16"/>
                </w:rPr>
                <w:t>CCR.2.1 TDD</w:t>
              </w:r>
            </w:ins>
          </w:p>
        </w:tc>
      </w:tr>
      <w:tr w:rsidR="000D48F6" w:rsidRPr="000D48F6" w14:paraId="34A84AF2" w14:textId="77777777" w:rsidTr="000D48F6">
        <w:trPr>
          <w:jc w:val="center"/>
        </w:trPr>
        <w:tc>
          <w:tcPr>
            <w:tcW w:w="2065" w:type="dxa"/>
            <w:gridSpan w:val="2"/>
            <w:tcBorders>
              <w:top w:val="single" w:sz="4" w:space="0" w:color="auto"/>
              <w:left w:val="single" w:sz="4" w:space="0" w:color="auto"/>
              <w:bottom w:val="nil"/>
              <w:right w:val="single" w:sz="4" w:space="0" w:color="auto"/>
            </w:tcBorders>
            <w:vAlign w:val="center"/>
            <w:hideMark/>
          </w:tcPr>
          <w:p w14:paraId="5E0C99FE" w14:textId="77777777" w:rsidR="000D48F6" w:rsidRPr="000D48F6" w:rsidRDefault="000D48F6" w:rsidP="000D48F6">
            <w:pPr>
              <w:keepNext/>
              <w:keepLines/>
              <w:spacing w:after="0"/>
              <w:rPr>
                <w:rFonts w:ascii="Arial" w:eastAsia="Times New Roman" w:hAnsi="Arial" w:cs="v5.0.0"/>
                <w:sz w:val="18"/>
              </w:rPr>
            </w:pPr>
            <w:r w:rsidRPr="000D48F6">
              <w:rPr>
                <w:rFonts w:ascii="Arial" w:eastAsia="Times New Roman" w:hAnsi="Arial"/>
                <w:bCs/>
                <w:sz w:val="18"/>
              </w:rPr>
              <w:t>TRS configuration</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47C8961"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Config</w:t>
            </w:r>
            <w:r w:rsidRPr="000D48F6">
              <w:rPr>
                <w:rFonts w:ascii="Arial" w:eastAsia="Times New Roman" w:hAnsi="Arial"/>
                <w:sz w:val="18"/>
                <w:szCs w:val="18"/>
              </w:rPr>
              <w:t xml:space="preserve"> 1,4</w:t>
            </w:r>
          </w:p>
        </w:tc>
        <w:tc>
          <w:tcPr>
            <w:tcW w:w="1557" w:type="dxa"/>
            <w:tcBorders>
              <w:top w:val="single" w:sz="4" w:space="0" w:color="auto"/>
              <w:left w:val="single" w:sz="4" w:space="0" w:color="auto"/>
              <w:bottom w:val="nil"/>
              <w:right w:val="single" w:sz="4" w:space="0" w:color="auto"/>
            </w:tcBorders>
            <w:vAlign w:val="center"/>
          </w:tcPr>
          <w:p w14:paraId="58AF1B7D"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50BE6EAA" w14:textId="77777777" w:rsidR="000D48F6" w:rsidRPr="000D48F6" w:rsidRDefault="000D48F6" w:rsidP="000D48F6">
            <w:pPr>
              <w:keepNext/>
              <w:keepLines/>
              <w:spacing w:after="0"/>
              <w:jc w:val="center"/>
              <w:rPr>
                <w:rFonts w:ascii="Arial" w:eastAsia="Times New Roman" w:hAnsi="Arial"/>
                <w:sz w:val="16"/>
              </w:rPr>
            </w:pPr>
            <w:r w:rsidRPr="000D48F6">
              <w:rPr>
                <w:rFonts w:ascii="Arial" w:eastAsia="Times New Roman" w:hAnsi="Arial"/>
                <w:bCs/>
                <w:sz w:val="18"/>
              </w:rPr>
              <w:t>TRS.1.1 FDD</w:t>
            </w:r>
          </w:p>
        </w:tc>
      </w:tr>
      <w:tr w:rsidR="000D48F6" w:rsidRPr="000D48F6" w14:paraId="296327F8" w14:textId="77777777" w:rsidTr="000D48F6">
        <w:trPr>
          <w:jc w:val="center"/>
        </w:trPr>
        <w:tc>
          <w:tcPr>
            <w:tcW w:w="2065" w:type="dxa"/>
            <w:gridSpan w:val="2"/>
            <w:tcBorders>
              <w:top w:val="nil"/>
              <w:left w:val="single" w:sz="4" w:space="0" w:color="auto"/>
              <w:bottom w:val="nil"/>
              <w:right w:val="single" w:sz="4" w:space="0" w:color="auto"/>
            </w:tcBorders>
            <w:vAlign w:val="center"/>
            <w:hideMark/>
          </w:tcPr>
          <w:p w14:paraId="375001ED" w14:textId="77777777" w:rsidR="000D48F6" w:rsidRPr="000D48F6" w:rsidRDefault="000D48F6" w:rsidP="000D48F6">
            <w:pPr>
              <w:keepNext/>
              <w:keepLines/>
              <w:spacing w:after="0"/>
              <w:rPr>
                <w:rFonts w:ascii="Arial" w:eastAsia="Times New Roman" w:hAnsi="Arial" w:cs="v5.0.0"/>
                <w:sz w:val="18"/>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1366BD0A"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Config</w:t>
            </w:r>
            <w:r w:rsidRPr="000D48F6">
              <w:rPr>
                <w:rFonts w:ascii="Arial" w:eastAsia="Times New Roman" w:hAnsi="Arial"/>
                <w:sz w:val="18"/>
                <w:szCs w:val="18"/>
              </w:rPr>
              <w:t xml:space="preserve"> 2,5</w:t>
            </w:r>
          </w:p>
        </w:tc>
        <w:tc>
          <w:tcPr>
            <w:tcW w:w="1557" w:type="dxa"/>
            <w:tcBorders>
              <w:top w:val="nil"/>
              <w:left w:val="single" w:sz="4" w:space="0" w:color="auto"/>
              <w:bottom w:val="nil"/>
              <w:right w:val="single" w:sz="4" w:space="0" w:color="auto"/>
            </w:tcBorders>
            <w:vAlign w:val="center"/>
            <w:hideMark/>
          </w:tcPr>
          <w:p w14:paraId="676ED73C"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22441841" w14:textId="77777777" w:rsidR="000D48F6" w:rsidRPr="000D48F6" w:rsidRDefault="000D48F6" w:rsidP="000D48F6">
            <w:pPr>
              <w:keepNext/>
              <w:keepLines/>
              <w:spacing w:after="0"/>
              <w:jc w:val="center"/>
              <w:rPr>
                <w:rFonts w:ascii="Arial" w:eastAsia="Times New Roman" w:hAnsi="Arial"/>
                <w:sz w:val="16"/>
              </w:rPr>
            </w:pPr>
            <w:r w:rsidRPr="000D48F6">
              <w:rPr>
                <w:rFonts w:ascii="Arial" w:eastAsia="Times New Roman" w:hAnsi="Arial"/>
                <w:bCs/>
                <w:sz w:val="18"/>
              </w:rPr>
              <w:t>TRS.1.1 TDD</w:t>
            </w:r>
          </w:p>
        </w:tc>
      </w:tr>
      <w:tr w:rsidR="000D48F6" w:rsidRPr="000D48F6" w14:paraId="06F9F7B4" w14:textId="77777777" w:rsidTr="000D48F6">
        <w:trPr>
          <w:jc w:val="center"/>
        </w:trPr>
        <w:tc>
          <w:tcPr>
            <w:tcW w:w="2065" w:type="dxa"/>
            <w:gridSpan w:val="2"/>
            <w:tcBorders>
              <w:top w:val="nil"/>
              <w:left w:val="single" w:sz="4" w:space="0" w:color="auto"/>
              <w:bottom w:val="single" w:sz="4" w:space="0" w:color="auto"/>
              <w:right w:val="single" w:sz="4" w:space="0" w:color="auto"/>
            </w:tcBorders>
            <w:vAlign w:val="center"/>
            <w:hideMark/>
          </w:tcPr>
          <w:p w14:paraId="5C010AF7" w14:textId="77777777" w:rsidR="000D48F6" w:rsidRPr="000D48F6" w:rsidRDefault="000D48F6" w:rsidP="000D48F6">
            <w:pPr>
              <w:keepNext/>
              <w:keepLines/>
              <w:spacing w:after="0"/>
              <w:rPr>
                <w:rFonts w:ascii="Arial" w:eastAsia="Times New Roman" w:hAnsi="Arial" w:cs="v5.0.0"/>
                <w:sz w:val="18"/>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2F0E9693"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Config</w:t>
            </w:r>
            <w:r w:rsidRPr="000D48F6">
              <w:rPr>
                <w:rFonts w:ascii="Arial" w:eastAsia="Times New Roman" w:hAnsi="Arial"/>
                <w:sz w:val="18"/>
                <w:szCs w:val="18"/>
              </w:rPr>
              <w:t xml:space="preserve"> 3,6</w:t>
            </w:r>
          </w:p>
        </w:tc>
        <w:tc>
          <w:tcPr>
            <w:tcW w:w="1557" w:type="dxa"/>
            <w:tcBorders>
              <w:top w:val="nil"/>
              <w:left w:val="single" w:sz="4" w:space="0" w:color="auto"/>
              <w:bottom w:val="single" w:sz="4" w:space="0" w:color="auto"/>
              <w:right w:val="single" w:sz="4" w:space="0" w:color="auto"/>
            </w:tcBorders>
            <w:vAlign w:val="center"/>
            <w:hideMark/>
          </w:tcPr>
          <w:p w14:paraId="5DB34E02"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42C47CF1" w14:textId="77777777" w:rsidR="000D48F6" w:rsidRPr="000D48F6" w:rsidRDefault="000D48F6" w:rsidP="000D48F6">
            <w:pPr>
              <w:keepNext/>
              <w:keepLines/>
              <w:spacing w:after="0"/>
              <w:jc w:val="center"/>
              <w:rPr>
                <w:rFonts w:ascii="Arial" w:eastAsia="Times New Roman" w:hAnsi="Arial"/>
                <w:sz w:val="16"/>
              </w:rPr>
            </w:pPr>
            <w:r w:rsidRPr="000D48F6">
              <w:rPr>
                <w:rFonts w:ascii="Arial" w:eastAsia="Times New Roman" w:hAnsi="Arial"/>
                <w:bCs/>
                <w:sz w:val="18"/>
              </w:rPr>
              <w:t>TRS.1.2 TDD</w:t>
            </w:r>
          </w:p>
        </w:tc>
      </w:tr>
      <w:tr w:rsidR="000D48F6" w:rsidRPr="000D48F6" w14:paraId="5E4B11C6" w14:textId="77777777" w:rsidTr="000D48F6">
        <w:trPr>
          <w:jc w:val="center"/>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3EA0792D" w14:textId="77777777" w:rsidR="000D48F6" w:rsidRPr="000D48F6" w:rsidRDefault="000D48F6" w:rsidP="000D48F6">
            <w:pPr>
              <w:keepNext/>
              <w:keepLines/>
              <w:spacing w:after="0"/>
              <w:rPr>
                <w:rFonts w:ascii="Arial" w:eastAsia="Times New Roman" w:hAnsi="Arial"/>
                <w:sz w:val="18"/>
                <w:lang w:val="da-DK"/>
              </w:rPr>
            </w:pPr>
            <w:r w:rsidRPr="000D48F6">
              <w:rPr>
                <w:rFonts w:ascii="Arial" w:eastAsia="Times New Roman" w:hAnsi="Arial"/>
                <w:sz w:val="18"/>
                <w:lang w:val="da-DK"/>
              </w:rPr>
              <w:t>OCNG Patterns</w:t>
            </w:r>
          </w:p>
        </w:tc>
        <w:tc>
          <w:tcPr>
            <w:tcW w:w="1557" w:type="dxa"/>
            <w:tcBorders>
              <w:top w:val="single" w:sz="4" w:space="0" w:color="auto"/>
              <w:left w:val="single" w:sz="4" w:space="0" w:color="auto"/>
              <w:bottom w:val="single" w:sz="4" w:space="0" w:color="auto"/>
              <w:right w:val="single" w:sz="4" w:space="0" w:color="auto"/>
            </w:tcBorders>
            <w:vAlign w:val="center"/>
          </w:tcPr>
          <w:p w14:paraId="2D558373" w14:textId="77777777" w:rsidR="000D48F6" w:rsidRPr="000D48F6" w:rsidRDefault="000D48F6" w:rsidP="000D48F6">
            <w:pPr>
              <w:keepNext/>
              <w:keepLines/>
              <w:spacing w:after="0"/>
              <w:jc w:val="center"/>
              <w:rPr>
                <w:rFonts w:ascii="Arial" w:eastAsia="Times New Roman" w:hAnsi="Arial"/>
                <w:sz w:val="18"/>
                <w:lang w:val="da-DK"/>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44A08CEC"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napToGrid w:val="0"/>
                <w:sz w:val="18"/>
              </w:rPr>
              <w:t>OCNG pattern 1</w:t>
            </w:r>
          </w:p>
        </w:tc>
      </w:tr>
      <w:tr w:rsidR="000D48F6" w:rsidRPr="000D48F6" w14:paraId="244B6E6D" w14:textId="77777777" w:rsidTr="000D48F6">
        <w:trPr>
          <w:jc w:val="center"/>
        </w:trPr>
        <w:tc>
          <w:tcPr>
            <w:tcW w:w="2065" w:type="dxa"/>
            <w:gridSpan w:val="2"/>
            <w:tcBorders>
              <w:top w:val="single" w:sz="4" w:space="0" w:color="auto"/>
              <w:left w:val="single" w:sz="4" w:space="0" w:color="auto"/>
              <w:bottom w:val="nil"/>
              <w:right w:val="single" w:sz="4" w:space="0" w:color="auto"/>
            </w:tcBorders>
            <w:shd w:val="clear" w:color="auto" w:fill="auto"/>
            <w:vAlign w:val="center"/>
          </w:tcPr>
          <w:p w14:paraId="00F5C32F" w14:textId="77777777" w:rsidR="000D48F6" w:rsidRPr="000D48F6" w:rsidRDefault="000D48F6" w:rsidP="000D48F6">
            <w:pPr>
              <w:keepNext/>
              <w:keepLines/>
              <w:spacing w:after="0"/>
              <w:rPr>
                <w:rFonts w:ascii="Arial" w:eastAsia="Times New Roman" w:hAnsi="Arial"/>
                <w:sz w:val="18"/>
                <w:lang w:val="da-DK"/>
              </w:rPr>
            </w:pPr>
            <w:r w:rsidRPr="000D48F6">
              <w:rPr>
                <w:rFonts w:ascii="Arial" w:eastAsia="Times New Roman" w:hAnsi="Arial" w:hint="eastAsia"/>
                <w:sz w:val="18"/>
                <w:lang w:eastAsia="zh-CN"/>
              </w:rPr>
              <w:t>S</w:t>
            </w:r>
            <w:r w:rsidRPr="000D48F6">
              <w:rPr>
                <w:rFonts w:ascii="Arial" w:eastAsia="Times New Roman" w:hAnsi="Arial"/>
                <w:sz w:val="18"/>
                <w:lang w:eastAsia="zh-CN"/>
              </w:rPr>
              <w:t>SB Configuration</w:t>
            </w:r>
          </w:p>
        </w:tc>
        <w:tc>
          <w:tcPr>
            <w:tcW w:w="1740" w:type="dxa"/>
            <w:tcBorders>
              <w:top w:val="single" w:sz="4" w:space="0" w:color="auto"/>
              <w:left w:val="single" w:sz="4" w:space="0" w:color="auto"/>
              <w:bottom w:val="single" w:sz="4" w:space="0" w:color="auto"/>
              <w:right w:val="single" w:sz="4" w:space="0" w:color="auto"/>
            </w:tcBorders>
            <w:vAlign w:val="center"/>
          </w:tcPr>
          <w:p w14:paraId="6F4D84EA"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cs="Arial"/>
                <w:sz w:val="18"/>
              </w:rPr>
              <w:t>Config</w:t>
            </w:r>
            <w:r w:rsidRPr="000D48F6">
              <w:rPr>
                <w:rFonts w:ascii="Arial" w:eastAsia="Times New Roman" w:hAnsi="Arial"/>
                <w:sz w:val="18"/>
                <w:szCs w:val="18"/>
              </w:rPr>
              <w:t xml:space="preserve"> </w:t>
            </w:r>
            <w:r w:rsidRPr="000D48F6">
              <w:rPr>
                <w:rFonts w:ascii="Arial" w:eastAsia="Times New Roman" w:hAnsi="Arial" w:cs="Arial"/>
                <w:sz w:val="18"/>
              </w:rPr>
              <w:t>1,2,4,5</w:t>
            </w:r>
          </w:p>
        </w:tc>
        <w:tc>
          <w:tcPr>
            <w:tcW w:w="1557" w:type="dxa"/>
            <w:tcBorders>
              <w:top w:val="single" w:sz="4" w:space="0" w:color="auto"/>
              <w:left w:val="single" w:sz="4" w:space="0" w:color="auto"/>
              <w:bottom w:val="single" w:sz="4" w:space="0" w:color="auto"/>
              <w:right w:val="single" w:sz="4" w:space="0" w:color="auto"/>
            </w:tcBorders>
            <w:vAlign w:val="center"/>
          </w:tcPr>
          <w:p w14:paraId="0BF0F09C" w14:textId="77777777" w:rsidR="000D48F6" w:rsidRPr="000D48F6" w:rsidRDefault="000D48F6" w:rsidP="000D48F6">
            <w:pPr>
              <w:keepNext/>
              <w:keepLines/>
              <w:spacing w:after="0"/>
              <w:jc w:val="center"/>
              <w:rPr>
                <w:rFonts w:ascii="Arial" w:eastAsia="Times New Roman" w:hAnsi="Arial"/>
                <w:sz w:val="18"/>
                <w:lang w:val="da-DK"/>
              </w:rPr>
            </w:pPr>
          </w:p>
        </w:tc>
        <w:tc>
          <w:tcPr>
            <w:tcW w:w="4232" w:type="dxa"/>
            <w:gridSpan w:val="2"/>
            <w:tcBorders>
              <w:top w:val="single" w:sz="4" w:space="0" w:color="auto"/>
              <w:left w:val="single" w:sz="4" w:space="0" w:color="auto"/>
              <w:bottom w:val="single" w:sz="4" w:space="0" w:color="auto"/>
              <w:right w:val="single" w:sz="4" w:space="0" w:color="auto"/>
            </w:tcBorders>
            <w:vAlign w:val="center"/>
          </w:tcPr>
          <w:p w14:paraId="354B4965" w14:textId="77777777" w:rsidR="000D48F6" w:rsidRPr="000D48F6" w:rsidRDefault="000D48F6" w:rsidP="000D48F6">
            <w:pPr>
              <w:keepNext/>
              <w:keepLines/>
              <w:spacing w:after="0"/>
              <w:jc w:val="center"/>
              <w:rPr>
                <w:rFonts w:ascii="Arial" w:eastAsia="Times New Roman" w:hAnsi="Arial" w:cs="v4.2.0"/>
                <w:sz w:val="18"/>
              </w:rPr>
            </w:pPr>
            <w:r w:rsidRPr="000D48F6">
              <w:rPr>
                <w:rFonts w:ascii="Arial" w:eastAsia="Times New Roman" w:hAnsi="Arial"/>
                <w:snapToGrid w:val="0"/>
                <w:sz w:val="18"/>
              </w:rPr>
              <w:t>SSB.1 FR1</w:t>
            </w:r>
          </w:p>
        </w:tc>
      </w:tr>
      <w:tr w:rsidR="000D48F6" w:rsidRPr="000D48F6" w14:paraId="3B82EE8D" w14:textId="77777777" w:rsidTr="000D48F6">
        <w:trPr>
          <w:jc w:val="center"/>
        </w:trPr>
        <w:tc>
          <w:tcPr>
            <w:tcW w:w="2065" w:type="dxa"/>
            <w:gridSpan w:val="2"/>
            <w:tcBorders>
              <w:top w:val="nil"/>
              <w:left w:val="single" w:sz="4" w:space="0" w:color="auto"/>
              <w:bottom w:val="single" w:sz="4" w:space="0" w:color="auto"/>
              <w:right w:val="single" w:sz="4" w:space="0" w:color="auto"/>
            </w:tcBorders>
            <w:shd w:val="clear" w:color="auto" w:fill="auto"/>
            <w:vAlign w:val="center"/>
          </w:tcPr>
          <w:p w14:paraId="7CD8110E" w14:textId="77777777" w:rsidR="000D48F6" w:rsidRPr="000D48F6" w:rsidRDefault="000D48F6" w:rsidP="000D48F6">
            <w:pPr>
              <w:keepNext/>
              <w:keepLines/>
              <w:spacing w:after="0"/>
              <w:rPr>
                <w:rFonts w:ascii="Arial" w:eastAsia="Times New Roman" w:hAnsi="Arial"/>
                <w:sz w:val="18"/>
                <w:lang w:val="da-DK"/>
              </w:rPr>
            </w:pPr>
          </w:p>
        </w:tc>
        <w:tc>
          <w:tcPr>
            <w:tcW w:w="1740" w:type="dxa"/>
            <w:tcBorders>
              <w:top w:val="single" w:sz="4" w:space="0" w:color="auto"/>
              <w:left w:val="single" w:sz="4" w:space="0" w:color="auto"/>
              <w:bottom w:val="single" w:sz="4" w:space="0" w:color="auto"/>
              <w:right w:val="single" w:sz="4" w:space="0" w:color="auto"/>
            </w:tcBorders>
            <w:vAlign w:val="center"/>
          </w:tcPr>
          <w:p w14:paraId="08132E8A"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cs="Arial"/>
                <w:sz w:val="18"/>
              </w:rPr>
              <w:t>Config</w:t>
            </w:r>
            <w:r w:rsidRPr="000D48F6">
              <w:rPr>
                <w:rFonts w:ascii="Arial" w:eastAsia="Times New Roman" w:hAnsi="Arial"/>
                <w:sz w:val="18"/>
                <w:szCs w:val="18"/>
              </w:rPr>
              <w:t xml:space="preserve"> </w:t>
            </w:r>
            <w:r w:rsidRPr="000D48F6">
              <w:rPr>
                <w:rFonts w:ascii="Arial" w:eastAsia="Times New Roman" w:hAnsi="Arial" w:cs="Arial"/>
                <w:sz w:val="18"/>
              </w:rPr>
              <w:t>3,6</w:t>
            </w:r>
          </w:p>
        </w:tc>
        <w:tc>
          <w:tcPr>
            <w:tcW w:w="1557" w:type="dxa"/>
            <w:tcBorders>
              <w:top w:val="single" w:sz="4" w:space="0" w:color="auto"/>
              <w:left w:val="single" w:sz="4" w:space="0" w:color="auto"/>
              <w:bottom w:val="single" w:sz="4" w:space="0" w:color="auto"/>
              <w:right w:val="single" w:sz="4" w:space="0" w:color="auto"/>
            </w:tcBorders>
            <w:vAlign w:val="center"/>
          </w:tcPr>
          <w:p w14:paraId="62ED1FB3" w14:textId="77777777" w:rsidR="000D48F6" w:rsidRPr="000D48F6" w:rsidRDefault="000D48F6" w:rsidP="000D48F6">
            <w:pPr>
              <w:keepNext/>
              <w:keepLines/>
              <w:spacing w:after="0"/>
              <w:jc w:val="center"/>
              <w:rPr>
                <w:rFonts w:ascii="Arial" w:eastAsia="Times New Roman" w:hAnsi="Arial"/>
                <w:sz w:val="18"/>
                <w:lang w:val="da-DK"/>
              </w:rPr>
            </w:pPr>
          </w:p>
        </w:tc>
        <w:tc>
          <w:tcPr>
            <w:tcW w:w="4232" w:type="dxa"/>
            <w:gridSpan w:val="2"/>
            <w:tcBorders>
              <w:top w:val="single" w:sz="4" w:space="0" w:color="auto"/>
              <w:left w:val="single" w:sz="4" w:space="0" w:color="auto"/>
              <w:bottom w:val="single" w:sz="4" w:space="0" w:color="auto"/>
              <w:right w:val="single" w:sz="4" w:space="0" w:color="auto"/>
            </w:tcBorders>
            <w:vAlign w:val="center"/>
          </w:tcPr>
          <w:p w14:paraId="3DE5FF61" w14:textId="77777777" w:rsidR="000D48F6" w:rsidRPr="000D48F6" w:rsidRDefault="000D48F6" w:rsidP="000D48F6">
            <w:pPr>
              <w:keepNext/>
              <w:keepLines/>
              <w:spacing w:after="0"/>
              <w:jc w:val="center"/>
              <w:rPr>
                <w:rFonts w:ascii="Arial" w:eastAsia="Times New Roman" w:hAnsi="Arial" w:cs="v4.2.0"/>
                <w:sz w:val="18"/>
              </w:rPr>
            </w:pPr>
            <w:r w:rsidRPr="000D48F6">
              <w:rPr>
                <w:rFonts w:ascii="Arial" w:eastAsia="Times New Roman" w:hAnsi="Arial"/>
                <w:snapToGrid w:val="0"/>
                <w:sz w:val="18"/>
              </w:rPr>
              <w:t>SSB.2 FR1</w:t>
            </w:r>
          </w:p>
        </w:tc>
      </w:tr>
      <w:tr w:rsidR="000D48F6" w:rsidRPr="000D48F6" w14:paraId="164EF4A4" w14:textId="77777777" w:rsidTr="000D48F6">
        <w:trPr>
          <w:jc w:val="center"/>
        </w:trPr>
        <w:tc>
          <w:tcPr>
            <w:tcW w:w="2065" w:type="dxa"/>
            <w:gridSpan w:val="2"/>
            <w:tcBorders>
              <w:top w:val="single" w:sz="4" w:space="0" w:color="auto"/>
              <w:left w:val="single" w:sz="4" w:space="0" w:color="auto"/>
              <w:bottom w:val="nil"/>
              <w:right w:val="single" w:sz="4" w:space="0" w:color="auto"/>
            </w:tcBorders>
            <w:shd w:val="clear" w:color="auto" w:fill="auto"/>
            <w:vAlign w:val="center"/>
            <w:hideMark/>
          </w:tcPr>
          <w:p w14:paraId="2906678C" w14:textId="77777777" w:rsidR="000D48F6" w:rsidRPr="000D48F6" w:rsidRDefault="000D48F6" w:rsidP="000D48F6">
            <w:pPr>
              <w:keepNext/>
              <w:keepLines/>
              <w:spacing w:after="0"/>
              <w:rPr>
                <w:rFonts w:ascii="Arial" w:eastAsia="Times New Roman" w:hAnsi="Arial"/>
                <w:sz w:val="18"/>
                <w:lang w:val="da-DK"/>
              </w:rPr>
            </w:pPr>
            <w:r w:rsidRPr="000D48F6">
              <w:rPr>
                <w:rFonts w:ascii="Arial" w:eastAsia="Times New Roman" w:hAnsi="Arial"/>
                <w:sz w:val="18"/>
                <w:lang w:val="da-DK"/>
              </w:rPr>
              <w:t>SMTC configuration</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5BF34E8" w14:textId="77777777" w:rsidR="000D48F6" w:rsidRPr="000D48F6" w:rsidRDefault="000D48F6" w:rsidP="000D48F6">
            <w:pPr>
              <w:keepNext/>
              <w:keepLines/>
              <w:spacing w:after="0"/>
              <w:rPr>
                <w:rFonts w:ascii="Arial" w:eastAsia="Times New Roman" w:hAnsi="Arial"/>
                <w:sz w:val="18"/>
                <w:lang w:val="da-DK"/>
              </w:rPr>
            </w:pPr>
            <w:r w:rsidRPr="000D48F6">
              <w:rPr>
                <w:rFonts w:ascii="Arial" w:eastAsia="Times New Roman" w:hAnsi="Arial"/>
                <w:sz w:val="18"/>
              </w:rPr>
              <w:t>Config</w:t>
            </w:r>
            <w:r w:rsidRPr="000D48F6">
              <w:rPr>
                <w:rFonts w:ascii="Arial" w:eastAsia="Times New Roman" w:hAnsi="Arial"/>
                <w:sz w:val="18"/>
                <w:szCs w:val="18"/>
              </w:rPr>
              <w:t xml:space="preserve"> </w:t>
            </w:r>
            <w:r w:rsidRPr="000D48F6">
              <w:rPr>
                <w:rFonts w:ascii="Arial" w:eastAsia="Times New Roman" w:hAnsi="Arial"/>
                <w:sz w:val="18"/>
              </w:rPr>
              <w:t>1,2,4,5</w:t>
            </w:r>
          </w:p>
        </w:tc>
        <w:tc>
          <w:tcPr>
            <w:tcW w:w="1557" w:type="dxa"/>
            <w:tcBorders>
              <w:top w:val="single" w:sz="4" w:space="0" w:color="auto"/>
              <w:left w:val="single" w:sz="4" w:space="0" w:color="auto"/>
              <w:bottom w:val="nil"/>
              <w:right w:val="single" w:sz="4" w:space="0" w:color="auto"/>
            </w:tcBorders>
            <w:shd w:val="clear" w:color="auto" w:fill="auto"/>
            <w:vAlign w:val="center"/>
          </w:tcPr>
          <w:p w14:paraId="435D9A52" w14:textId="77777777" w:rsidR="000D48F6" w:rsidRPr="000D48F6" w:rsidRDefault="000D48F6" w:rsidP="000D48F6">
            <w:pPr>
              <w:keepNext/>
              <w:keepLines/>
              <w:spacing w:after="0"/>
              <w:jc w:val="center"/>
              <w:rPr>
                <w:rFonts w:ascii="Arial" w:eastAsia="Times New Roman" w:hAnsi="Arial"/>
                <w:sz w:val="18"/>
                <w:lang w:val="da-DK"/>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78F6274F"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cs="v4.2.0"/>
                <w:sz w:val="18"/>
              </w:rPr>
              <w:t>SMTC.1 FR1</w:t>
            </w:r>
          </w:p>
        </w:tc>
      </w:tr>
      <w:tr w:rsidR="000D48F6" w:rsidRPr="000D48F6" w14:paraId="57029C17" w14:textId="77777777" w:rsidTr="000D48F6">
        <w:trPr>
          <w:jc w:val="center"/>
        </w:trPr>
        <w:tc>
          <w:tcPr>
            <w:tcW w:w="2065" w:type="dxa"/>
            <w:gridSpan w:val="2"/>
            <w:tcBorders>
              <w:top w:val="nil"/>
              <w:left w:val="single" w:sz="4" w:space="0" w:color="auto"/>
              <w:bottom w:val="single" w:sz="4" w:space="0" w:color="auto"/>
              <w:right w:val="single" w:sz="4" w:space="0" w:color="auto"/>
            </w:tcBorders>
            <w:shd w:val="clear" w:color="auto" w:fill="auto"/>
            <w:vAlign w:val="center"/>
            <w:hideMark/>
          </w:tcPr>
          <w:p w14:paraId="6E0C03A1" w14:textId="77777777" w:rsidR="000D48F6" w:rsidRPr="000D48F6" w:rsidRDefault="000D48F6" w:rsidP="000D48F6">
            <w:pPr>
              <w:keepNext/>
              <w:keepLines/>
              <w:spacing w:after="0"/>
              <w:rPr>
                <w:rFonts w:ascii="Arial" w:eastAsia="Times New Roman" w:hAnsi="Arial"/>
                <w:sz w:val="18"/>
                <w:lang w:val="da-DK"/>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5DF41F56" w14:textId="77777777" w:rsidR="000D48F6" w:rsidRPr="000D48F6" w:rsidRDefault="000D48F6" w:rsidP="000D48F6">
            <w:pPr>
              <w:keepNext/>
              <w:keepLines/>
              <w:spacing w:after="0"/>
              <w:rPr>
                <w:rFonts w:ascii="Arial" w:eastAsia="Times New Roman" w:hAnsi="Arial"/>
                <w:sz w:val="18"/>
                <w:lang w:val="da-DK"/>
              </w:rPr>
            </w:pPr>
            <w:r w:rsidRPr="000D48F6">
              <w:rPr>
                <w:rFonts w:ascii="Arial" w:eastAsia="Times New Roman" w:hAnsi="Arial"/>
                <w:sz w:val="18"/>
              </w:rPr>
              <w:t>Config</w:t>
            </w:r>
            <w:r w:rsidRPr="000D48F6">
              <w:rPr>
                <w:rFonts w:ascii="Arial" w:eastAsia="Times New Roman" w:hAnsi="Arial"/>
                <w:sz w:val="18"/>
                <w:szCs w:val="18"/>
              </w:rPr>
              <w:t xml:space="preserve"> </w:t>
            </w:r>
            <w:r w:rsidRPr="000D48F6">
              <w:rPr>
                <w:rFonts w:ascii="Arial" w:eastAsia="Times New Roman" w:hAnsi="Arial"/>
                <w:sz w:val="18"/>
              </w:rPr>
              <w:t>3,6</w:t>
            </w:r>
          </w:p>
        </w:tc>
        <w:tc>
          <w:tcPr>
            <w:tcW w:w="1557" w:type="dxa"/>
            <w:tcBorders>
              <w:top w:val="nil"/>
              <w:left w:val="single" w:sz="4" w:space="0" w:color="auto"/>
              <w:bottom w:val="single" w:sz="4" w:space="0" w:color="auto"/>
              <w:right w:val="single" w:sz="4" w:space="0" w:color="auto"/>
            </w:tcBorders>
            <w:shd w:val="clear" w:color="auto" w:fill="auto"/>
            <w:vAlign w:val="center"/>
            <w:hideMark/>
          </w:tcPr>
          <w:p w14:paraId="79631D26" w14:textId="77777777" w:rsidR="000D48F6" w:rsidRPr="000D48F6" w:rsidRDefault="000D48F6" w:rsidP="000D48F6">
            <w:pPr>
              <w:keepNext/>
              <w:keepLines/>
              <w:spacing w:after="0"/>
              <w:jc w:val="center"/>
              <w:rPr>
                <w:rFonts w:ascii="Arial" w:eastAsia="Times New Roman" w:hAnsi="Arial"/>
                <w:sz w:val="18"/>
                <w:lang w:val="da-DK"/>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6A62451F" w14:textId="77777777" w:rsidR="000D48F6" w:rsidRPr="000D48F6" w:rsidRDefault="000D48F6" w:rsidP="000D48F6">
            <w:pPr>
              <w:keepNext/>
              <w:keepLines/>
              <w:spacing w:after="0"/>
              <w:jc w:val="center"/>
              <w:rPr>
                <w:rFonts w:ascii="Arial" w:eastAsia="Times New Roman" w:hAnsi="Arial"/>
                <w:sz w:val="18"/>
              </w:rPr>
            </w:pPr>
            <w:r w:rsidRPr="000D48F6">
              <w:rPr>
                <w:rFonts w:ascii="Arial" w:eastAsia="Times New Roman" w:hAnsi="Arial" w:cs="v4.2.0"/>
                <w:sz w:val="18"/>
              </w:rPr>
              <w:t>SMTC.2 FR1</w:t>
            </w:r>
          </w:p>
        </w:tc>
      </w:tr>
      <w:tr w:rsidR="000D48F6" w:rsidRPr="000D48F6" w14:paraId="1824461C" w14:textId="77777777" w:rsidTr="000D48F6">
        <w:trPr>
          <w:jc w:val="center"/>
        </w:trPr>
        <w:tc>
          <w:tcPr>
            <w:tcW w:w="2065" w:type="dxa"/>
            <w:gridSpan w:val="2"/>
            <w:tcBorders>
              <w:top w:val="single" w:sz="4" w:space="0" w:color="auto"/>
              <w:left w:val="single" w:sz="4" w:space="0" w:color="auto"/>
              <w:bottom w:val="nil"/>
              <w:right w:val="single" w:sz="4" w:space="0" w:color="auto"/>
            </w:tcBorders>
            <w:vAlign w:val="center"/>
            <w:hideMark/>
          </w:tcPr>
          <w:p w14:paraId="1A2AF26D"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 xml:space="preserve">PDSCH/PDCCH </w:t>
            </w:r>
          </w:p>
        </w:tc>
        <w:tc>
          <w:tcPr>
            <w:tcW w:w="1740" w:type="dxa"/>
            <w:tcBorders>
              <w:top w:val="single" w:sz="4" w:space="0" w:color="auto"/>
              <w:left w:val="single" w:sz="4" w:space="0" w:color="auto"/>
              <w:bottom w:val="single" w:sz="4" w:space="0" w:color="auto"/>
              <w:right w:val="single" w:sz="4" w:space="0" w:color="auto"/>
            </w:tcBorders>
            <w:hideMark/>
          </w:tcPr>
          <w:p w14:paraId="7CA311CA"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Config</w:t>
            </w:r>
            <w:r w:rsidRPr="000D48F6">
              <w:rPr>
                <w:rFonts w:ascii="Arial" w:eastAsia="Times New Roman" w:hAnsi="Arial"/>
                <w:sz w:val="18"/>
                <w:szCs w:val="18"/>
              </w:rPr>
              <w:t xml:space="preserve"> </w:t>
            </w:r>
            <w:r w:rsidRPr="000D48F6">
              <w:rPr>
                <w:rFonts w:ascii="Arial" w:eastAsia="Times New Roman" w:hAnsi="Arial"/>
                <w:sz w:val="18"/>
              </w:rPr>
              <w:t>1,2,4,5</w:t>
            </w:r>
          </w:p>
        </w:tc>
        <w:tc>
          <w:tcPr>
            <w:tcW w:w="1557" w:type="dxa"/>
            <w:tcBorders>
              <w:top w:val="single" w:sz="4" w:space="0" w:color="auto"/>
              <w:left w:val="single" w:sz="4" w:space="0" w:color="auto"/>
              <w:bottom w:val="nil"/>
              <w:right w:val="single" w:sz="4" w:space="0" w:color="auto"/>
            </w:tcBorders>
            <w:vAlign w:val="center"/>
            <w:hideMark/>
          </w:tcPr>
          <w:p w14:paraId="16EE7C8E" w14:textId="77777777" w:rsidR="000D48F6" w:rsidRPr="000D48F6" w:rsidRDefault="000D48F6" w:rsidP="000D48F6">
            <w:pPr>
              <w:keepNext/>
              <w:keepLines/>
              <w:spacing w:after="0"/>
              <w:jc w:val="center"/>
              <w:rPr>
                <w:rFonts w:ascii="Arial" w:eastAsia="Times New Roman" w:hAnsi="Arial"/>
                <w:sz w:val="18"/>
              </w:rPr>
            </w:pPr>
            <w:r w:rsidRPr="000D48F6">
              <w:rPr>
                <w:rFonts w:ascii="Arial" w:eastAsia="Times New Roman" w:hAnsi="Arial"/>
                <w:sz w:val="18"/>
              </w:rPr>
              <w:t>kHz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62D04F6" w14:textId="77777777" w:rsidR="000D48F6" w:rsidRPr="000D48F6" w:rsidRDefault="000D48F6" w:rsidP="000D48F6">
            <w:pPr>
              <w:keepNext/>
              <w:keepLines/>
              <w:spacing w:after="0"/>
              <w:jc w:val="center"/>
              <w:rPr>
                <w:rFonts w:ascii="Arial" w:eastAsia="Times New Roman" w:hAnsi="Arial"/>
                <w:sz w:val="18"/>
              </w:rPr>
            </w:pPr>
            <w:r w:rsidRPr="000D48F6">
              <w:rPr>
                <w:rFonts w:ascii="Arial" w:eastAsia="Times New Roman" w:hAnsi="Arial"/>
                <w:sz w:val="18"/>
              </w:rPr>
              <w:t>15 kHz</w:t>
            </w:r>
          </w:p>
        </w:tc>
      </w:tr>
      <w:tr w:rsidR="000D48F6" w:rsidRPr="000D48F6" w14:paraId="2100B47C" w14:textId="77777777" w:rsidTr="000D48F6">
        <w:trPr>
          <w:jc w:val="center"/>
        </w:trPr>
        <w:tc>
          <w:tcPr>
            <w:tcW w:w="2065" w:type="dxa"/>
            <w:gridSpan w:val="2"/>
            <w:tcBorders>
              <w:top w:val="nil"/>
              <w:left w:val="single" w:sz="4" w:space="0" w:color="auto"/>
              <w:bottom w:val="single" w:sz="4" w:space="0" w:color="auto"/>
              <w:right w:val="single" w:sz="4" w:space="0" w:color="auto"/>
            </w:tcBorders>
            <w:vAlign w:val="center"/>
            <w:hideMark/>
          </w:tcPr>
          <w:p w14:paraId="42A2537F"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subcarrier spacing</w:t>
            </w:r>
          </w:p>
        </w:tc>
        <w:tc>
          <w:tcPr>
            <w:tcW w:w="1740" w:type="dxa"/>
            <w:tcBorders>
              <w:top w:val="single" w:sz="4" w:space="0" w:color="auto"/>
              <w:left w:val="single" w:sz="4" w:space="0" w:color="auto"/>
              <w:bottom w:val="single" w:sz="4" w:space="0" w:color="auto"/>
              <w:right w:val="single" w:sz="4" w:space="0" w:color="auto"/>
            </w:tcBorders>
            <w:hideMark/>
          </w:tcPr>
          <w:p w14:paraId="686A193C"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Config</w:t>
            </w:r>
            <w:r w:rsidRPr="000D48F6">
              <w:rPr>
                <w:rFonts w:ascii="Arial" w:eastAsia="Times New Roman" w:hAnsi="Arial"/>
                <w:sz w:val="18"/>
                <w:szCs w:val="18"/>
              </w:rPr>
              <w:t xml:space="preserve"> </w:t>
            </w:r>
            <w:r w:rsidRPr="000D48F6">
              <w:rPr>
                <w:rFonts w:ascii="Arial" w:eastAsia="Times New Roman" w:hAnsi="Arial"/>
                <w:sz w:val="18"/>
              </w:rPr>
              <w:t>3,6</w:t>
            </w:r>
          </w:p>
        </w:tc>
        <w:tc>
          <w:tcPr>
            <w:tcW w:w="1557" w:type="dxa"/>
            <w:tcBorders>
              <w:top w:val="nil"/>
              <w:left w:val="single" w:sz="4" w:space="0" w:color="auto"/>
              <w:bottom w:val="single" w:sz="4" w:space="0" w:color="auto"/>
              <w:right w:val="single" w:sz="4" w:space="0" w:color="auto"/>
            </w:tcBorders>
            <w:vAlign w:val="center"/>
            <w:hideMark/>
          </w:tcPr>
          <w:p w14:paraId="4956F46E" w14:textId="77777777" w:rsidR="000D48F6" w:rsidRPr="000D48F6" w:rsidRDefault="000D48F6" w:rsidP="000D48F6">
            <w:pPr>
              <w:keepNext/>
              <w:keepLines/>
              <w:spacing w:after="0"/>
              <w:jc w:val="center"/>
              <w:rPr>
                <w:rFonts w:ascii="Arial" w:eastAsia="Times New Roman" w:hAnsi="Arial"/>
                <w:sz w:val="18"/>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27EBED70" w14:textId="77777777" w:rsidR="000D48F6" w:rsidRPr="000D48F6" w:rsidRDefault="000D48F6" w:rsidP="000D48F6">
            <w:pPr>
              <w:keepNext/>
              <w:keepLines/>
              <w:spacing w:after="0"/>
              <w:jc w:val="center"/>
              <w:rPr>
                <w:rFonts w:ascii="Arial" w:eastAsia="Times New Roman" w:hAnsi="Arial"/>
                <w:sz w:val="18"/>
              </w:rPr>
            </w:pPr>
            <w:r w:rsidRPr="000D48F6">
              <w:rPr>
                <w:rFonts w:ascii="Arial" w:eastAsia="Times New Roman" w:hAnsi="Arial"/>
                <w:sz w:val="18"/>
              </w:rPr>
              <w:t>30 kHz</w:t>
            </w:r>
          </w:p>
        </w:tc>
      </w:tr>
      <w:tr w:rsidR="000D48F6" w:rsidRPr="000D48F6" w14:paraId="1BF623C8" w14:textId="77777777" w:rsidTr="000D48F6">
        <w:trPr>
          <w:jc w:val="center"/>
        </w:trPr>
        <w:tc>
          <w:tcPr>
            <w:tcW w:w="2065" w:type="dxa"/>
            <w:gridSpan w:val="2"/>
            <w:tcBorders>
              <w:top w:val="single" w:sz="4" w:space="0" w:color="auto"/>
              <w:left w:val="single" w:sz="4" w:space="0" w:color="auto"/>
              <w:bottom w:val="nil"/>
              <w:right w:val="single" w:sz="4" w:space="0" w:color="auto"/>
            </w:tcBorders>
            <w:vAlign w:val="center"/>
            <w:hideMark/>
          </w:tcPr>
          <w:p w14:paraId="3318C7DF"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 xml:space="preserve">PUCCH/PUSCH </w:t>
            </w:r>
          </w:p>
        </w:tc>
        <w:tc>
          <w:tcPr>
            <w:tcW w:w="1740" w:type="dxa"/>
            <w:tcBorders>
              <w:top w:val="single" w:sz="4" w:space="0" w:color="auto"/>
              <w:left w:val="single" w:sz="4" w:space="0" w:color="auto"/>
              <w:bottom w:val="single" w:sz="4" w:space="0" w:color="auto"/>
              <w:right w:val="single" w:sz="4" w:space="0" w:color="auto"/>
            </w:tcBorders>
            <w:hideMark/>
          </w:tcPr>
          <w:p w14:paraId="58B89325" w14:textId="77777777" w:rsidR="000D48F6" w:rsidRPr="000D48F6" w:rsidRDefault="000D48F6" w:rsidP="000D48F6">
            <w:pPr>
              <w:keepNext/>
              <w:keepLines/>
              <w:spacing w:after="0"/>
              <w:rPr>
                <w:rFonts w:ascii="Arial" w:eastAsia="Times New Roman" w:hAnsi="Arial"/>
                <w:sz w:val="18"/>
                <w:lang w:val="da-DK"/>
              </w:rPr>
            </w:pPr>
            <w:r w:rsidRPr="000D48F6">
              <w:rPr>
                <w:rFonts w:ascii="Arial" w:eastAsia="Times New Roman" w:hAnsi="Arial"/>
                <w:sz w:val="18"/>
              </w:rPr>
              <w:t>Config</w:t>
            </w:r>
            <w:r w:rsidRPr="000D48F6">
              <w:rPr>
                <w:rFonts w:ascii="Arial" w:eastAsia="Times New Roman" w:hAnsi="Arial"/>
                <w:sz w:val="18"/>
                <w:szCs w:val="18"/>
              </w:rPr>
              <w:t xml:space="preserve"> </w:t>
            </w:r>
            <w:r w:rsidRPr="000D48F6">
              <w:rPr>
                <w:rFonts w:ascii="Arial" w:eastAsia="Times New Roman" w:hAnsi="Arial"/>
                <w:sz w:val="18"/>
              </w:rPr>
              <w:t>1,2,4,5</w:t>
            </w:r>
          </w:p>
        </w:tc>
        <w:tc>
          <w:tcPr>
            <w:tcW w:w="1557" w:type="dxa"/>
            <w:tcBorders>
              <w:top w:val="single" w:sz="4" w:space="0" w:color="auto"/>
              <w:left w:val="single" w:sz="4" w:space="0" w:color="auto"/>
              <w:bottom w:val="nil"/>
              <w:right w:val="single" w:sz="4" w:space="0" w:color="auto"/>
            </w:tcBorders>
            <w:vAlign w:val="center"/>
            <w:hideMark/>
          </w:tcPr>
          <w:p w14:paraId="3BF1EA2D" w14:textId="77777777" w:rsidR="000D48F6" w:rsidRPr="000D48F6" w:rsidRDefault="000D48F6" w:rsidP="000D48F6">
            <w:pPr>
              <w:keepNext/>
              <w:keepLines/>
              <w:spacing w:after="0"/>
              <w:jc w:val="center"/>
              <w:rPr>
                <w:rFonts w:ascii="Arial" w:eastAsia="Times New Roman" w:hAnsi="Arial"/>
                <w:sz w:val="18"/>
                <w:lang w:val="da-DK"/>
              </w:rPr>
            </w:pPr>
            <w:r w:rsidRPr="000D48F6">
              <w:rPr>
                <w:rFonts w:ascii="Arial" w:eastAsia="Times New Roman" w:hAnsi="Arial"/>
                <w:sz w:val="18"/>
                <w:lang w:val="da-DK"/>
              </w:rPr>
              <w:t>kHz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4AB1A43A"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15 kHz</w:t>
            </w:r>
          </w:p>
        </w:tc>
      </w:tr>
      <w:tr w:rsidR="000D48F6" w:rsidRPr="000D48F6" w14:paraId="0C3EABA2" w14:textId="77777777" w:rsidTr="000D48F6">
        <w:trPr>
          <w:jc w:val="center"/>
        </w:trPr>
        <w:tc>
          <w:tcPr>
            <w:tcW w:w="2065" w:type="dxa"/>
            <w:gridSpan w:val="2"/>
            <w:tcBorders>
              <w:top w:val="nil"/>
              <w:left w:val="single" w:sz="4" w:space="0" w:color="auto"/>
              <w:bottom w:val="single" w:sz="4" w:space="0" w:color="auto"/>
              <w:right w:val="single" w:sz="4" w:space="0" w:color="auto"/>
            </w:tcBorders>
            <w:vAlign w:val="center"/>
            <w:hideMark/>
          </w:tcPr>
          <w:p w14:paraId="4CC779E9" w14:textId="77777777" w:rsidR="000D48F6" w:rsidRPr="000D48F6" w:rsidRDefault="000D48F6" w:rsidP="000D48F6">
            <w:pPr>
              <w:keepNext/>
              <w:keepLines/>
              <w:spacing w:after="0"/>
              <w:rPr>
                <w:rFonts w:ascii="Arial" w:eastAsia="Times New Roman" w:hAnsi="Arial"/>
                <w:sz w:val="18"/>
              </w:rPr>
            </w:pPr>
            <w:r w:rsidRPr="000D48F6">
              <w:rPr>
                <w:rFonts w:ascii="Arial" w:eastAsia="Times New Roman" w:hAnsi="Arial"/>
                <w:sz w:val="18"/>
              </w:rPr>
              <w:t>subcarrier spacing</w:t>
            </w:r>
          </w:p>
        </w:tc>
        <w:tc>
          <w:tcPr>
            <w:tcW w:w="1740" w:type="dxa"/>
            <w:tcBorders>
              <w:top w:val="single" w:sz="4" w:space="0" w:color="auto"/>
              <w:left w:val="single" w:sz="4" w:space="0" w:color="auto"/>
              <w:bottom w:val="single" w:sz="4" w:space="0" w:color="auto"/>
              <w:right w:val="single" w:sz="4" w:space="0" w:color="auto"/>
            </w:tcBorders>
            <w:hideMark/>
          </w:tcPr>
          <w:p w14:paraId="1B9CB9B6" w14:textId="77777777" w:rsidR="000D48F6" w:rsidRPr="000D48F6" w:rsidRDefault="000D48F6" w:rsidP="000D48F6">
            <w:pPr>
              <w:keepNext/>
              <w:keepLines/>
              <w:spacing w:after="0"/>
              <w:rPr>
                <w:rFonts w:ascii="Arial" w:eastAsia="Times New Roman" w:hAnsi="Arial"/>
                <w:sz w:val="18"/>
                <w:lang w:val="da-DK"/>
              </w:rPr>
            </w:pPr>
            <w:r w:rsidRPr="000D48F6">
              <w:rPr>
                <w:rFonts w:ascii="Arial" w:eastAsia="Times New Roman" w:hAnsi="Arial"/>
                <w:sz w:val="18"/>
              </w:rPr>
              <w:t>Config</w:t>
            </w:r>
            <w:r w:rsidRPr="000D48F6">
              <w:rPr>
                <w:rFonts w:ascii="Arial" w:eastAsia="Times New Roman" w:hAnsi="Arial"/>
                <w:sz w:val="18"/>
                <w:szCs w:val="18"/>
              </w:rPr>
              <w:t xml:space="preserve"> </w:t>
            </w:r>
            <w:r w:rsidRPr="000D48F6">
              <w:rPr>
                <w:rFonts w:ascii="Arial" w:eastAsia="Times New Roman" w:hAnsi="Arial"/>
                <w:sz w:val="18"/>
              </w:rPr>
              <w:t>3,6</w:t>
            </w:r>
          </w:p>
        </w:tc>
        <w:tc>
          <w:tcPr>
            <w:tcW w:w="1557" w:type="dxa"/>
            <w:tcBorders>
              <w:top w:val="nil"/>
              <w:left w:val="single" w:sz="4" w:space="0" w:color="auto"/>
              <w:bottom w:val="single" w:sz="4" w:space="0" w:color="auto"/>
              <w:right w:val="single" w:sz="4" w:space="0" w:color="auto"/>
            </w:tcBorders>
            <w:vAlign w:val="center"/>
            <w:hideMark/>
          </w:tcPr>
          <w:p w14:paraId="668D3B54" w14:textId="77777777" w:rsidR="000D48F6" w:rsidRPr="000D48F6" w:rsidRDefault="000D48F6" w:rsidP="000D48F6">
            <w:pPr>
              <w:keepNext/>
              <w:keepLines/>
              <w:spacing w:after="0"/>
              <w:jc w:val="center"/>
              <w:rPr>
                <w:rFonts w:ascii="Arial" w:eastAsia="Times New Roman" w:hAnsi="Arial"/>
                <w:sz w:val="18"/>
                <w:lang w:val="da-DK"/>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329F8E8"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30 kHz</w:t>
            </w:r>
          </w:p>
        </w:tc>
      </w:tr>
      <w:tr w:rsidR="000D48F6" w:rsidRPr="000D48F6" w14:paraId="7637AF58" w14:textId="77777777" w:rsidTr="000D48F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B4B270A"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szCs w:val="16"/>
                <w:lang w:eastAsia="ja-JP"/>
              </w:rPr>
              <w:t>EPRE ratio of PSS to SSS</w:t>
            </w:r>
          </w:p>
        </w:tc>
        <w:tc>
          <w:tcPr>
            <w:tcW w:w="1557" w:type="dxa"/>
            <w:tcBorders>
              <w:top w:val="single" w:sz="4" w:space="0" w:color="auto"/>
              <w:left w:val="single" w:sz="4" w:space="0" w:color="auto"/>
              <w:bottom w:val="nil"/>
              <w:right w:val="single" w:sz="4" w:space="0" w:color="auto"/>
            </w:tcBorders>
          </w:tcPr>
          <w:p w14:paraId="6D258585"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single" w:sz="4" w:space="0" w:color="auto"/>
              <w:left w:val="single" w:sz="4" w:space="0" w:color="auto"/>
              <w:bottom w:val="nil"/>
              <w:right w:val="single" w:sz="4" w:space="0" w:color="auto"/>
            </w:tcBorders>
          </w:tcPr>
          <w:p w14:paraId="538025D1" w14:textId="77777777" w:rsidR="000D48F6" w:rsidRPr="000D48F6" w:rsidRDefault="000D48F6" w:rsidP="000D48F6">
            <w:pPr>
              <w:keepNext/>
              <w:keepLines/>
              <w:spacing w:after="0"/>
              <w:jc w:val="center"/>
              <w:rPr>
                <w:rFonts w:ascii="Arial" w:eastAsia="Times New Roman" w:hAnsi="Arial"/>
                <w:sz w:val="18"/>
                <w:lang w:val="en-US"/>
              </w:rPr>
            </w:pPr>
          </w:p>
        </w:tc>
      </w:tr>
      <w:tr w:rsidR="000D48F6" w:rsidRPr="000D48F6" w14:paraId="26AB9E02" w14:textId="77777777" w:rsidTr="000D48F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14EBCCD"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szCs w:val="16"/>
                <w:lang w:eastAsia="ja-JP"/>
              </w:rPr>
              <w:t>EPRE ratio of PBCH DMRS to SSS</w:t>
            </w:r>
          </w:p>
        </w:tc>
        <w:tc>
          <w:tcPr>
            <w:tcW w:w="1557" w:type="dxa"/>
            <w:tcBorders>
              <w:top w:val="nil"/>
              <w:left w:val="single" w:sz="4" w:space="0" w:color="auto"/>
              <w:bottom w:val="nil"/>
              <w:right w:val="single" w:sz="4" w:space="0" w:color="auto"/>
            </w:tcBorders>
            <w:hideMark/>
          </w:tcPr>
          <w:p w14:paraId="54ADEBCC"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nil"/>
              <w:left w:val="single" w:sz="4" w:space="0" w:color="auto"/>
              <w:bottom w:val="nil"/>
              <w:right w:val="single" w:sz="4" w:space="0" w:color="auto"/>
            </w:tcBorders>
            <w:hideMark/>
          </w:tcPr>
          <w:p w14:paraId="2F3BDD75" w14:textId="77777777" w:rsidR="000D48F6" w:rsidRPr="000D48F6" w:rsidRDefault="000D48F6" w:rsidP="000D48F6">
            <w:pPr>
              <w:keepNext/>
              <w:keepLines/>
              <w:spacing w:after="0"/>
              <w:jc w:val="center"/>
              <w:rPr>
                <w:rFonts w:ascii="Arial" w:eastAsia="Times New Roman" w:hAnsi="Arial"/>
                <w:sz w:val="18"/>
                <w:lang w:val="en-US"/>
              </w:rPr>
            </w:pPr>
          </w:p>
        </w:tc>
      </w:tr>
      <w:tr w:rsidR="000D48F6" w:rsidRPr="000D48F6" w14:paraId="7F95D9DB" w14:textId="77777777" w:rsidTr="000D48F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0D977AA"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szCs w:val="16"/>
                <w:lang w:eastAsia="ja-JP"/>
              </w:rPr>
              <w:t>EPRE ratio of PBCH to PBCH DMRS</w:t>
            </w:r>
          </w:p>
        </w:tc>
        <w:tc>
          <w:tcPr>
            <w:tcW w:w="1557" w:type="dxa"/>
            <w:tcBorders>
              <w:top w:val="nil"/>
              <w:left w:val="single" w:sz="4" w:space="0" w:color="auto"/>
              <w:bottom w:val="nil"/>
              <w:right w:val="single" w:sz="4" w:space="0" w:color="auto"/>
            </w:tcBorders>
            <w:hideMark/>
          </w:tcPr>
          <w:p w14:paraId="51D06C6E"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nil"/>
              <w:left w:val="single" w:sz="4" w:space="0" w:color="auto"/>
              <w:bottom w:val="nil"/>
              <w:right w:val="single" w:sz="4" w:space="0" w:color="auto"/>
            </w:tcBorders>
            <w:hideMark/>
          </w:tcPr>
          <w:p w14:paraId="43DC903A" w14:textId="77777777" w:rsidR="000D48F6" w:rsidRPr="000D48F6" w:rsidRDefault="000D48F6" w:rsidP="000D48F6">
            <w:pPr>
              <w:keepNext/>
              <w:keepLines/>
              <w:spacing w:after="0"/>
              <w:jc w:val="center"/>
              <w:rPr>
                <w:rFonts w:ascii="Arial" w:eastAsia="Times New Roman" w:hAnsi="Arial"/>
                <w:sz w:val="18"/>
                <w:lang w:val="en-US"/>
              </w:rPr>
            </w:pPr>
          </w:p>
        </w:tc>
      </w:tr>
      <w:tr w:rsidR="000D48F6" w:rsidRPr="000D48F6" w14:paraId="6193FEE7" w14:textId="77777777" w:rsidTr="000D48F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2D3B021"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szCs w:val="16"/>
                <w:lang w:eastAsia="ja-JP"/>
              </w:rPr>
              <w:t>EPRE ratio of PDCCH DMRS to SSS</w:t>
            </w:r>
          </w:p>
        </w:tc>
        <w:tc>
          <w:tcPr>
            <w:tcW w:w="1557" w:type="dxa"/>
            <w:tcBorders>
              <w:top w:val="nil"/>
              <w:left w:val="single" w:sz="4" w:space="0" w:color="auto"/>
              <w:bottom w:val="nil"/>
              <w:right w:val="single" w:sz="4" w:space="0" w:color="auto"/>
            </w:tcBorders>
            <w:hideMark/>
          </w:tcPr>
          <w:p w14:paraId="7E18A858"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nil"/>
              <w:left w:val="single" w:sz="4" w:space="0" w:color="auto"/>
              <w:bottom w:val="nil"/>
              <w:right w:val="single" w:sz="4" w:space="0" w:color="auto"/>
            </w:tcBorders>
            <w:hideMark/>
          </w:tcPr>
          <w:p w14:paraId="12FF2751" w14:textId="77777777" w:rsidR="000D48F6" w:rsidRPr="000D48F6" w:rsidRDefault="000D48F6" w:rsidP="000D48F6">
            <w:pPr>
              <w:keepNext/>
              <w:keepLines/>
              <w:spacing w:after="0"/>
              <w:jc w:val="center"/>
              <w:rPr>
                <w:rFonts w:ascii="Arial" w:eastAsia="Times New Roman" w:hAnsi="Arial"/>
                <w:sz w:val="18"/>
                <w:lang w:val="en-US"/>
              </w:rPr>
            </w:pPr>
          </w:p>
        </w:tc>
      </w:tr>
      <w:tr w:rsidR="000D48F6" w:rsidRPr="000D48F6" w14:paraId="262C2688" w14:textId="77777777" w:rsidTr="000D48F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5A6D1C4"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szCs w:val="16"/>
                <w:lang w:eastAsia="ja-JP"/>
              </w:rPr>
              <w:t>EPRE ratio of PDCCH to PDCCH DMRS</w:t>
            </w:r>
          </w:p>
        </w:tc>
        <w:tc>
          <w:tcPr>
            <w:tcW w:w="1557" w:type="dxa"/>
            <w:tcBorders>
              <w:top w:val="nil"/>
              <w:left w:val="single" w:sz="4" w:space="0" w:color="auto"/>
              <w:bottom w:val="nil"/>
              <w:right w:val="single" w:sz="4" w:space="0" w:color="auto"/>
            </w:tcBorders>
            <w:hideMark/>
          </w:tcPr>
          <w:p w14:paraId="6BCA0A9E"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6"/>
                <w:szCs w:val="16"/>
                <w:lang w:eastAsia="ja-JP"/>
              </w:rPr>
              <w:t>dB</w:t>
            </w:r>
          </w:p>
        </w:tc>
        <w:tc>
          <w:tcPr>
            <w:tcW w:w="4232" w:type="dxa"/>
            <w:gridSpan w:val="2"/>
            <w:tcBorders>
              <w:top w:val="nil"/>
              <w:left w:val="single" w:sz="4" w:space="0" w:color="auto"/>
              <w:bottom w:val="nil"/>
              <w:right w:val="single" w:sz="4" w:space="0" w:color="auto"/>
            </w:tcBorders>
            <w:hideMark/>
          </w:tcPr>
          <w:p w14:paraId="41063500"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6"/>
                <w:szCs w:val="16"/>
                <w:lang w:eastAsia="ja-JP"/>
              </w:rPr>
              <w:t>0</w:t>
            </w:r>
          </w:p>
        </w:tc>
      </w:tr>
      <w:tr w:rsidR="000D48F6" w:rsidRPr="000D48F6" w14:paraId="0185F6CB" w14:textId="77777777" w:rsidTr="000D48F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6CEE79B"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szCs w:val="16"/>
                <w:lang w:eastAsia="ja-JP"/>
              </w:rPr>
              <w:t xml:space="preserve">EPRE ratio of PDSCH DMRS to SSS </w:t>
            </w:r>
          </w:p>
        </w:tc>
        <w:tc>
          <w:tcPr>
            <w:tcW w:w="1557" w:type="dxa"/>
            <w:tcBorders>
              <w:top w:val="nil"/>
              <w:left w:val="single" w:sz="4" w:space="0" w:color="auto"/>
              <w:bottom w:val="nil"/>
              <w:right w:val="single" w:sz="4" w:space="0" w:color="auto"/>
            </w:tcBorders>
            <w:hideMark/>
          </w:tcPr>
          <w:p w14:paraId="4A97E1A0"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nil"/>
              <w:left w:val="single" w:sz="4" w:space="0" w:color="auto"/>
              <w:bottom w:val="nil"/>
              <w:right w:val="single" w:sz="4" w:space="0" w:color="auto"/>
            </w:tcBorders>
            <w:hideMark/>
          </w:tcPr>
          <w:p w14:paraId="3FB7996E" w14:textId="77777777" w:rsidR="000D48F6" w:rsidRPr="000D48F6" w:rsidRDefault="000D48F6" w:rsidP="000D48F6">
            <w:pPr>
              <w:keepNext/>
              <w:keepLines/>
              <w:spacing w:after="0"/>
              <w:jc w:val="center"/>
              <w:rPr>
                <w:rFonts w:ascii="Arial" w:eastAsia="Times New Roman" w:hAnsi="Arial"/>
                <w:sz w:val="18"/>
                <w:lang w:val="en-US"/>
              </w:rPr>
            </w:pPr>
          </w:p>
        </w:tc>
      </w:tr>
      <w:tr w:rsidR="000D48F6" w:rsidRPr="000D48F6" w14:paraId="5E815240" w14:textId="77777777" w:rsidTr="000D48F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B597775"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szCs w:val="16"/>
                <w:lang w:eastAsia="ja-JP"/>
              </w:rPr>
              <w:t xml:space="preserve">EPRE ratio of PDSCH to PDSCH </w:t>
            </w:r>
          </w:p>
        </w:tc>
        <w:tc>
          <w:tcPr>
            <w:tcW w:w="1557" w:type="dxa"/>
            <w:tcBorders>
              <w:top w:val="nil"/>
              <w:left w:val="single" w:sz="4" w:space="0" w:color="auto"/>
              <w:bottom w:val="nil"/>
              <w:right w:val="single" w:sz="4" w:space="0" w:color="auto"/>
            </w:tcBorders>
            <w:hideMark/>
          </w:tcPr>
          <w:p w14:paraId="02486F58"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nil"/>
              <w:left w:val="single" w:sz="4" w:space="0" w:color="auto"/>
              <w:bottom w:val="nil"/>
              <w:right w:val="single" w:sz="4" w:space="0" w:color="auto"/>
            </w:tcBorders>
            <w:hideMark/>
          </w:tcPr>
          <w:p w14:paraId="2FE4258D" w14:textId="77777777" w:rsidR="000D48F6" w:rsidRPr="000D48F6" w:rsidRDefault="000D48F6" w:rsidP="000D48F6">
            <w:pPr>
              <w:keepNext/>
              <w:keepLines/>
              <w:spacing w:after="0"/>
              <w:jc w:val="center"/>
              <w:rPr>
                <w:rFonts w:ascii="Arial" w:eastAsia="Times New Roman" w:hAnsi="Arial"/>
                <w:sz w:val="18"/>
                <w:lang w:val="en-US"/>
              </w:rPr>
            </w:pPr>
          </w:p>
        </w:tc>
      </w:tr>
      <w:tr w:rsidR="000D48F6" w:rsidRPr="000D48F6" w14:paraId="24AD8857" w14:textId="77777777" w:rsidTr="000D48F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23D470B"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szCs w:val="16"/>
                <w:lang w:eastAsia="ja-JP"/>
              </w:rPr>
              <w:t>EPRE ratio of OCNG DMRS to SSS(Note 1)</w:t>
            </w:r>
          </w:p>
        </w:tc>
        <w:tc>
          <w:tcPr>
            <w:tcW w:w="1557" w:type="dxa"/>
            <w:tcBorders>
              <w:top w:val="nil"/>
              <w:left w:val="single" w:sz="4" w:space="0" w:color="auto"/>
              <w:bottom w:val="nil"/>
              <w:right w:val="single" w:sz="4" w:space="0" w:color="auto"/>
            </w:tcBorders>
            <w:hideMark/>
          </w:tcPr>
          <w:p w14:paraId="23DB2E70"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nil"/>
              <w:left w:val="single" w:sz="4" w:space="0" w:color="auto"/>
              <w:bottom w:val="nil"/>
              <w:right w:val="single" w:sz="4" w:space="0" w:color="auto"/>
            </w:tcBorders>
            <w:hideMark/>
          </w:tcPr>
          <w:p w14:paraId="2A91566E" w14:textId="77777777" w:rsidR="000D48F6" w:rsidRPr="000D48F6" w:rsidRDefault="000D48F6" w:rsidP="000D48F6">
            <w:pPr>
              <w:keepNext/>
              <w:keepLines/>
              <w:spacing w:after="0"/>
              <w:jc w:val="center"/>
              <w:rPr>
                <w:rFonts w:ascii="Arial" w:eastAsia="Times New Roman" w:hAnsi="Arial"/>
                <w:sz w:val="18"/>
                <w:lang w:val="en-US"/>
              </w:rPr>
            </w:pPr>
          </w:p>
        </w:tc>
      </w:tr>
      <w:tr w:rsidR="000D48F6" w:rsidRPr="000D48F6" w14:paraId="0A80BC9C" w14:textId="77777777" w:rsidTr="000D48F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05424EF"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szCs w:val="16"/>
                <w:lang w:eastAsia="ja-JP"/>
              </w:rPr>
              <w:t>EPRE ratio of OCNG to OCNG DMRS (Note 1)</w:t>
            </w:r>
          </w:p>
        </w:tc>
        <w:tc>
          <w:tcPr>
            <w:tcW w:w="1557" w:type="dxa"/>
            <w:tcBorders>
              <w:top w:val="nil"/>
              <w:left w:val="single" w:sz="4" w:space="0" w:color="auto"/>
              <w:bottom w:val="single" w:sz="4" w:space="0" w:color="auto"/>
              <w:right w:val="single" w:sz="4" w:space="0" w:color="auto"/>
            </w:tcBorders>
            <w:hideMark/>
          </w:tcPr>
          <w:p w14:paraId="2719A890"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nil"/>
              <w:left w:val="single" w:sz="4" w:space="0" w:color="auto"/>
              <w:bottom w:val="single" w:sz="4" w:space="0" w:color="auto"/>
              <w:right w:val="single" w:sz="4" w:space="0" w:color="auto"/>
            </w:tcBorders>
            <w:hideMark/>
          </w:tcPr>
          <w:p w14:paraId="1E645795" w14:textId="77777777" w:rsidR="000D48F6" w:rsidRPr="000D48F6" w:rsidRDefault="000D48F6" w:rsidP="000D48F6">
            <w:pPr>
              <w:keepNext/>
              <w:keepLines/>
              <w:spacing w:after="0"/>
              <w:jc w:val="center"/>
              <w:rPr>
                <w:rFonts w:ascii="Arial" w:eastAsia="Times New Roman" w:hAnsi="Arial"/>
                <w:sz w:val="18"/>
                <w:lang w:val="en-US"/>
              </w:rPr>
            </w:pPr>
          </w:p>
        </w:tc>
      </w:tr>
      <w:tr w:rsidR="000D48F6" w:rsidRPr="000D48F6" w14:paraId="19A95949" w14:textId="77777777" w:rsidTr="000D48F6">
        <w:trPr>
          <w:jc w:val="center"/>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07D0591C"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Calibri" w:hAnsi="Arial"/>
                <w:position w:val="-12"/>
                <w:sz w:val="18"/>
                <w:szCs w:val="22"/>
                <w:lang w:val="en-US"/>
              </w:rPr>
              <w:object w:dxaOrig="420" w:dyaOrig="270" w14:anchorId="2508446F">
                <v:shape id="_x0000_i1057" type="#_x0000_t75" style="width:23pt;height:14pt" o:ole="" fillcolor="window">
                  <v:imagedata r:id="rId15" o:title=""/>
                </v:shape>
                <o:OLEObject Type="Embed" ProgID="Equation.3" ShapeID="_x0000_i1057" DrawAspect="Content" ObjectID="_1691945468" r:id="rId51"/>
              </w:object>
            </w:r>
            <w:r w:rsidRPr="000D48F6">
              <w:rPr>
                <w:rFonts w:ascii="Arial" w:eastAsia="Times New Roman" w:hAnsi="Arial"/>
                <w:sz w:val="18"/>
                <w:vertAlign w:val="superscript"/>
                <w:lang w:val="en-US"/>
              </w:rPr>
              <w:t>Note2</w:t>
            </w:r>
          </w:p>
        </w:tc>
        <w:tc>
          <w:tcPr>
            <w:tcW w:w="1557" w:type="dxa"/>
            <w:tcBorders>
              <w:top w:val="single" w:sz="4" w:space="0" w:color="auto"/>
              <w:left w:val="single" w:sz="4" w:space="0" w:color="auto"/>
              <w:bottom w:val="single" w:sz="4" w:space="0" w:color="auto"/>
              <w:right w:val="single" w:sz="4" w:space="0" w:color="auto"/>
            </w:tcBorders>
            <w:vAlign w:val="center"/>
            <w:hideMark/>
          </w:tcPr>
          <w:p w14:paraId="5EF72FA2"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dBm/15kHz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4BEB36FD"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-98</w:t>
            </w:r>
          </w:p>
        </w:tc>
      </w:tr>
      <w:tr w:rsidR="000D48F6" w:rsidRPr="000D48F6" w14:paraId="3E50EB54" w14:textId="77777777" w:rsidTr="000D48F6">
        <w:trPr>
          <w:jc w:val="center"/>
        </w:trPr>
        <w:tc>
          <w:tcPr>
            <w:tcW w:w="970" w:type="dxa"/>
            <w:tcBorders>
              <w:top w:val="single" w:sz="4" w:space="0" w:color="auto"/>
              <w:left w:val="single" w:sz="4" w:space="0" w:color="auto"/>
              <w:bottom w:val="nil"/>
              <w:right w:val="single" w:sz="4" w:space="0" w:color="auto"/>
            </w:tcBorders>
            <w:vAlign w:val="center"/>
            <w:hideMark/>
          </w:tcPr>
          <w:p w14:paraId="10D3030A" w14:textId="77777777" w:rsidR="000D48F6" w:rsidRPr="000D48F6" w:rsidRDefault="000D48F6" w:rsidP="000D48F6">
            <w:pPr>
              <w:keepNext/>
              <w:keepLines/>
              <w:spacing w:after="0"/>
              <w:rPr>
                <w:rFonts w:ascii="Arial" w:eastAsia="Times New Roman" w:hAnsi="Arial"/>
                <w:sz w:val="18"/>
                <w:vertAlign w:val="superscript"/>
                <w:lang w:val="en-US"/>
              </w:rPr>
            </w:pPr>
            <w:r w:rsidRPr="000D48F6">
              <w:rPr>
                <w:rFonts w:ascii="Arial" w:eastAsia="Calibri" w:hAnsi="Arial"/>
                <w:position w:val="-12"/>
                <w:sz w:val="18"/>
                <w:szCs w:val="22"/>
                <w:lang w:val="en-US"/>
              </w:rPr>
              <w:object w:dxaOrig="420" w:dyaOrig="270" w14:anchorId="49361005">
                <v:shape id="_x0000_i1058" type="#_x0000_t75" style="width:23pt;height:14pt" o:ole="" fillcolor="window">
                  <v:imagedata r:id="rId15" o:title=""/>
                </v:shape>
                <o:OLEObject Type="Embed" ProgID="Equation.3" ShapeID="_x0000_i1058" DrawAspect="Content" ObjectID="_1691945469" r:id="rId52"/>
              </w:object>
            </w:r>
            <w:r w:rsidRPr="000D48F6">
              <w:rPr>
                <w:rFonts w:ascii="Arial" w:eastAsia="Times New Roman" w:hAnsi="Arial"/>
                <w:sz w:val="18"/>
                <w:vertAlign w:val="superscript"/>
                <w:lang w:val="en-US"/>
              </w:rPr>
              <w:t>Note2</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A284EFC" w14:textId="77777777" w:rsidR="000D48F6" w:rsidRPr="000D48F6" w:rsidRDefault="000D48F6" w:rsidP="000D48F6">
            <w:pPr>
              <w:keepNext/>
              <w:keepLines/>
              <w:spacing w:after="0"/>
              <w:rPr>
                <w:rFonts w:ascii="Arial" w:eastAsia="Calibri" w:hAnsi="Arial"/>
                <w:sz w:val="18"/>
                <w:szCs w:val="22"/>
                <w:lang w:val="en-US"/>
              </w:rPr>
            </w:pPr>
            <w:r w:rsidRPr="000D48F6">
              <w:rPr>
                <w:rFonts w:ascii="Arial" w:eastAsia="Times New Roman" w:hAnsi="Arial"/>
                <w:sz w:val="18"/>
              </w:rPr>
              <w:t>Config</w:t>
            </w:r>
            <w:r w:rsidRPr="000D48F6">
              <w:rPr>
                <w:rFonts w:ascii="Arial" w:eastAsia="Times New Roman" w:hAnsi="Arial"/>
                <w:sz w:val="18"/>
                <w:szCs w:val="18"/>
              </w:rPr>
              <w:t xml:space="preserve"> </w:t>
            </w:r>
            <w:r w:rsidRPr="000D48F6">
              <w:rPr>
                <w:rFonts w:ascii="Arial" w:eastAsia="Times New Roman" w:hAnsi="Arial"/>
                <w:sz w:val="18"/>
                <w:lang w:val="en-US"/>
              </w:rPr>
              <w:t>1,2,4,5</w:t>
            </w:r>
          </w:p>
        </w:tc>
        <w:tc>
          <w:tcPr>
            <w:tcW w:w="1557" w:type="dxa"/>
            <w:tcBorders>
              <w:top w:val="single" w:sz="4" w:space="0" w:color="auto"/>
              <w:left w:val="single" w:sz="4" w:space="0" w:color="auto"/>
              <w:bottom w:val="nil"/>
              <w:right w:val="single" w:sz="4" w:space="0" w:color="auto"/>
            </w:tcBorders>
          </w:tcPr>
          <w:p w14:paraId="476ABD70"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dBm/SCS</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64F24BC0"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-98</w:t>
            </w:r>
          </w:p>
        </w:tc>
      </w:tr>
      <w:tr w:rsidR="000D48F6" w:rsidRPr="000D48F6" w14:paraId="273B58F8" w14:textId="77777777" w:rsidTr="000D48F6">
        <w:trPr>
          <w:jc w:val="center"/>
        </w:trPr>
        <w:tc>
          <w:tcPr>
            <w:tcW w:w="970" w:type="dxa"/>
            <w:tcBorders>
              <w:top w:val="nil"/>
              <w:left w:val="single" w:sz="4" w:space="0" w:color="auto"/>
              <w:bottom w:val="single" w:sz="4" w:space="0" w:color="auto"/>
              <w:right w:val="single" w:sz="4" w:space="0" w:color="auto"/>
            </w:tcBorders>
            <w:vAlign w:val="center"/>
            <w:hideMark/>
          </w:tcPr>
          <w:p w14:paraId="4160C28B" w14:textId="77777777" w:rsidR="000D48F6" w:rsidRPr="000D48F6" w:rsidRDefault="000D48F6" w:rsidP="000D48F6">
            <w:pPr>
              <w:keepNext/>
              <w:keepLines/>
              <w:spacing w:after="0"/>
              <w:rPr>
                <w:rFonts w:ascii="Arial" w:eastAsia="Times New Roman" w:hAnsi="Arial"/>
                <w:sz w:val="18"/>
                <w:vertAlign w:val="superscript"/>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8141DD9" w14:textId="77777777" w:rsidR="000D48F6" w:rsidRPr="000D48F6" w:rsidRDefault="000D48F6" w:rsidP="000D48F6">
            <w:pPr>
              <w:keepNext/>
              <w:keepLines/>
              <w:spacing w:after="0"/>
              <w:rPr>
                <w:rFonts w:ascii="Arial" w:eastAsia="Calibri" w:hAnsi="Arial"/>
                <w:sz w:val="18"/>
                <w:szCs w:val="22"/>
                <w:lang w:val="en-US"/>
              </w:rPr>
            </w:pPr>
            <w:r w:rsidRPr="000D48F6">
              <w:rPr>
                <w:rFonts w:ascii="Arial" w:eastAsia="Times New Roman" w:hAnsi="Arial"/>
                <w:sz w:val="18"/>
              </w:rPr>
              <w:t>Config</w:t>
            </w:r>
            <w:r w:rsidRPr="000D48F6">
              <w:rPr>
                <w:rFonts w:ascii="Arial" w:eastAsia="Times New Roman" w:hAnsi="Arial"/>
                <w:sz w:val="18"/>
                <w:szCs w:val="18"/>
              </w:rPr>
              <w:t xml:space="preserve"> </w:t>
            </w:r>
            <w:r w:rsidRPr="000D48F6">
              <w:rPr>
                <w:rFonts w:ascii="Arial" w:eastAsia="Times New Roman" w:hAnsi="Arial"/>
                <w:sz w:val="18"/>
                <w:lang w:val="en-US"/>
              </w:rPr>
              <w:t>3,6</w:t>
            </w:r>
          </w:p>
        </w:tc>
        <w:tc>
          <w:tcPr>
            <w:tcW w:w="1557" w:type="dxa"/>
            <w:tcBorders>
              <w:top w:val="nil"/>
              <w:left w:val="single" w:sz="4" w:space="0" w:color="auto"/>
              <w:bottom w:val="single" w:sz="4" w:space="0" w:color="auto"/>
              <w:right w:val="single" w:sz="4" w:space="0" w:color="auto"/>
            </w:tcBorders>
            <w:vAlign w:val="center"/>
            <w:hideMark/>
          </w:tcPr>
          <w:p w14:paraId="76C9CF04" w14:textId="77777777" w:rsidR="000D48F6" w:rsidRPr="000D48F6" w:rsidRDefault="000D48F6" w:rsidP="000D48F6">
            <w:pPr>
              <w:keepNext/>
              <w:keepLines/>
              <w:spacing w:after="0"/>
              <w:jc w:val="center"/>
              <w:rPr>
                <w:rFonts w:ascii="Arial" w:eastAsia="Times New Roma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3717CDB5"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-95</w:t>
            </w:r>
          </w:p>
        </w:tc>
      </w:tr>
      <w:tr w:rsidR="000D48F6" w:rsidRPr="000D48F6" w14:paraId="17184C99" w14:textId="77777777" w:rsidTr="000D48F6">
        <w:trPr>
          <w:jc w:val="center"/>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2AD0EF1F" w14:textId="77777777" w:rsidR="000D48F6" w:rsidRPr="000D48F6" w:rsidRDefault="000D48F6" w:rsidP="000D48F6">
            <w:pPr>
              <w:keepNext/>
              <w:keepLines/>
              <w:spacing w:after="0"/>
              <w:rPr>
                <w:rFonts w:ascii="Arial" w:eastAsia="Times New Roman" w:hAnsi="Arial"/>
                <w:i/>
                <w:sz w:val="18"/>
                <w:lang w:val="en-US"/>
              </w:rPr>
            </w:pPr>
            <w:r w:rsidRPr="000D48F6">
              <w:rPr>
                <w:rFonts w:ascii="Arial" w:eastAsia="Calibri" w:hAnsi="Arial"/>
                <w:i/>
                <w:position w:val="-12"/>
                <w:sz w:val="18"/>
                <w:szCs w:val="22"/>
                <w:lang w:val="en-US"/>
              </w:rPr>
              <w:object w:dxaOrig="570" w:dyaOrig="270" w14:anchorId="3A116469">
                <v:shape id="_x0000_i1059" type="#_x0000_t75" style="width:28.5pt;height:14pt" o:ole="" fillcolor="window">
                  <v:imagedata r:id="rId46" o:title=""/>
                </v:shape>
                <o:OLEObject Type="Embed" ProgID="Equation.3" ShapeID="_x0000_i1059" DrawAspect="Content" ObjectID="_1691945470" r:id="rId53"/>
              </w:object>
            </w:r>
          </w:p>
        </w:tc>
        <w:tc>
          <w:tcPr>
            <w:tcW w:w="1557" w:type="dxa"/>
            <w:tcBorders>
              <w:top w:val="single" w:sz="4" w:space="0" w:color="auto"/>
              <w:left w:val="single" w:sz="4" w:space="0" w:color="auto"/>
              <w:bottom w:val="single" w:sz="4" w:space="0" w:color="auto"/>
              <w:right w:val="single" w:sz="4" w:space="0" w:color="auto"/>
            </w:tcBorders>
            <w:vAlign w:val="center"/>
            <w:hideMark/>
          </w:tcPr>
          <w:p w14:paraId="2C72479D"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dB</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37321339"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3</w:t>
            </w:r>
          </w:p>
        </w:tc>
      </w:tr>
      <w:tr w:rsidR="000D48F6" w:rsidRPr="000D48F6" w14:paraId="75DB1728" w14:textId="77777777" w:rsidTr="000D48F6">
        <w:trPr>
          <w:jc w:val="center"/>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1A3F49B9"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Calibri" w:hAnsi="Arial"/>
                <w:position w:val="-12"/>
                <w:sz w:val="18"/>
                <w:szCs w:val="22"/>
                <w:lang w:val="en-US"/>
              </w:rPr>
              <w:object w:dxaOrig="870" w:dyaOrig="270" w14:anchorId="4845ECC1">
                <v:shape id="_x0000_i1060" type="#_x0000_t75" style="width:43.5pt;height:14pt" o:ole="" fillcolor="window">
                  <v:imagedata r:id="rId48" o:title=""/>
                </v:shape>
                <o:OLEObject Type="Embed" ProgID="Equation.3" ShapeID="_x0000_i1060" DrawAspect="Content" ObjectID="_1691945471" r:id="rId54"/>
              </w:object>
            </w:r>
          </w:p>
        </w:tc>
        <w:tc>
          <w:tcPr>
            <w:tcW w:w="1557" w:type="dxa"/>
            <w:tcBorders>
              <w:top w:val="single" w:sz="4" w:space="0" w:color="auto"/>
              <w:left w:val="single" w:sz="4" w:space="0" w:color="auto"/>
              <w:bottom w:val="single" w:sz="4" w:space="0" w:color="auto"/>
              <w:right w:val="single" w:sz="4" w:space="0" w:color="auto"/>
            </w:tcBorders>
            <w:vAlign w:val="center"/>
            <w:hideMark/>
          </w:tcPr>
          <w:p w14:paraId="08FC0445"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dB</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473C782C"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3</w:t>
            </w:r>
          </w:p>
        </w:tc>
      </w:tr>
      <w:tr w:rsidR="000D48F6" w:rsidRPr="000D48F6" w14:paraId="5A25F095" w14:textId="77777777" w:rsidTr="000D48F6">
        <w:trPr>
          <w:jc w:val="center"/>
        </w:trPr>
        <w:tc>
          <w:tcPr>
            <w:tcW w:w="970" w:type="dxa"/>
            <w:tcBorders>
              <w:top w:val="single" w:sz="4" w:space="0" w:color="auto"/>
              <w:left w:val="single" w:sz="4" w:space="0" w:color="auto"/>
              <w:bottom w:val="nil"/>
              <w:right w:val="single" w:sz="4" w:space="0" w:color="auto"/>
            </w:tcBorders>
            <w:vAlign w:val="center"/>
            <w:hideMark/>
          </w:tcPr>
          <w:p w14:paraId="71145E4D"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lang w:val="en-US"/>
              </w:rPr>
              <w:t>Io</w:t>
            </w:r>
            <w:r w:rsidRPr="000D48F6">
              <w:rPr>
                <w:rFonts w:ascii="Arial" w:eastAsia="Times New Roman" w:hAnsi="Arial"/>
                <w:sz w:val="18"/>
                <w:vertAlign w:val="superscript"/>
                <w:lang w:val="en-US"/>
              </w:rPr>
              <w:t>Note3</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572AB15"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rPr>
              <w:t>Config</w:t>
            </w:r>
            <w:r w:rsidRPr="000D48F6">
              <w:rPr>
                <w:rFonts w:ascii="Arial" w:eastAsia="Times New Roman" w:hAnsi="Arial"/>
                <w:sz w:val="18"/>
                <w:szCs w:val="18"/>
              </w:rPr>
              <w:t xml:space="preserve"> </w:t>
            </w:r>
            <w:r w:rsidRPr="000D48F6">
              <w:rPr>
                <w:rFonts w:ascii="Arial" w:eastAsia="Times New Roman" w:hAnsi="Arial"/>
                <w:sz w:val="18"/>
                <w:lang w:val="en-US"/>
              </w:rPr>
              <w:t>1,2,4,5</w:t>
            </w:r>
          </w:p>
        </w:tc>
        <w:tc>
          <w:tcPr>
            <w:tcW w:w="1557" w:type="dxa"/>
            <w:tcBorders>
              <w:top w:val="single" w:sz="4" w:space="0" w:color="auto"/>
              <w:left w:val="single" w:sz="4" w:space="0" w:color="auto"/>
              <w:bottom w:val="single" w:sz="4" w:space="0" w:color="auto"/>
              <w:right w:val="single" w:sz="4" w:space="0" w:color="auto"/>
            </w:tcBorders>
            <w:vAlign w:val="center"/>
            <w:hideMark/>
          </w:tcPr>
          <w:p w14:paraId="0B1A08E4"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dBm/9.36MHz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00D3D884"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-67.57</w:t>
            </w:r>
          </w:p>
        </w:tc>
      </w:tr>
      <w:tr w:rsidR="000D48F6" w:rsidRPr="000D48F6" w14:paraId="4D751A6B" w14:textId="77777777" w:rsidTr="000D48F6">
        <w:trPr>
          <w:jc w:val="center"/>
        </w:trPr>
        <w:tc>
          <w:tcPr>
            <w:tcW w:w="970" w:type="dxa"/>
            <w:tcBorders>
              <w:top w:val="nil"/>
              <w:left w:val="single" w:sz="4" w:space="0" w:color="auto"/>
              <w:bottom w:val="single" w:sz="4" w:space="0" w:color="auto"/>
              <w:right w:val="single" w:sz="4" w:space="0" w:color="auto"/>
            </w:tcBorders>
            <w:vAlign w:val="center"/>
            <w:hideMark/>
          </w:tcPr>
          <w:p w14:paraId="7C8B598C" w14:textId="77777777" w:rsidR="000D48F6" w:rsidRPr="000D48F6" w:rsidRDefault="000D48F6" w:rsidP="000D48F6">
            <w:pPr>
              <w:keepNext/>
              <w:keepLines/>
              <w:spacing w:after="0"/>
              <w:rPr>
                <w:rFonts w:ascii="Arial" w:eastAsia="Times New Roman"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8F737DD"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rPr>
              <w:t>Config</w:t>
            </w:r>
            <w:r w:rsidRPr="000D48F6">
              <w:rPr>
                <w:rFonts w:ascii="Arial" w:eastAsia="Times New Roman" w:hAnsi="Arial"/>
                <w:sz w:val="18"/>
                <w:szCs w:val="18"/>
              </w:rPr>
              <w:t xml:space="preserve"> </w:t>
            </w:r>
            <w:r w:rsidRPr="000D48F6">
              <w:rPr>
                <w:rFonts w:ascii="Arial" w:eastAsia="Calibri" w:hAnsi="Arial"/>
                <w:sz w:val="18"/>
                <w:szCs w:val="22"/>
                <w:lang w:val="en-US"/>
              </w:rPr>
              <w:t>3,6</w:t>
            </w:r>
          </w:p>
        </w:tc>
        <w:tc>
          <w:tcPr>
            <w:tcW w:w="1557" w:type="dxa"/>
            <w:tcBorders>
              <w:top w:val="single" w:sz="4" w:space="0" w:color="auto"/>
              <w:left w:val="single" w:sz="4" w:space="0" w:color="auto"/>
              <w:bottom w:val="single" w:sz="4" w:space="0" w:color="auto"/>
              <w:right w:val="single" w:sz="4" w:space="0" w:color="auto"/>
            </w:tcBorders>
            <w:vAlign w:val="center"/>
            <w:hideMark/>
          </w:tcPr>
          <w:p w14:paraId="0F26D143"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dBm/38.16MHz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F369EC0"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-62.58</w:t>
            </w:r>
          </w:p>
        </w:tc>
      </w:tr>
      <w:tr w:rsidR="000D48F6" w:rsidRPr="000D48F6" w14:paraId="4B2780B5" w14:textId="77777777" w:rsidTr="000D48F6">
        <w:trPr>
          <w:jc w:val="center"/>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20835F94" w14:textId="77777777" w:rsidR="000D48F6" w:rsidRPr="000D48F6" w:rsidRDefault="000D48F6" w:rsidP="000D48F6">
            <w:pPr>
              <w:keepNext/>
              <w:keepLines/>
              <w:spacing w:after="0"/>
              <w:rPr>
                <w:rFonts w:ascii="Arial" w:eastAsia="Times New Roman" w:hAnsi="Arial"/>
                <w:sz w:val="18"/>
                <w:lang w:val="en-US"/>
              </w:rPr>
            </w:pPr>
            <w:r w:rsidRPr="000D48F6">
              <w:rPr>
                <w:rFonts w:ascii="Arial" w:eastAsia="Times New Roman" w:hAnsi="Arial"/>
                <w:sz w:val="18"/>
                <w:lang w:val="en-US"/>
              </w:rPr>
              <w:t>Propagation condition</w:t>
            </w:r>
          </w:p>
        </w:tc>
        <w:tc>
          <w:tcPr>
            <w:tcW w:w="1557" w:type="dxa"/>
            <w:tcBorders>
              <w:top w:val="single" w:sz="4" w:space="0" w:color="auto"/>
              <w:left w:val="single" w:sz="4" w:space="0" w:color="auto"/>
              <w:bottom w:val="single" w:sz="4" w:space="0" w:color="auto"/>
              <w:right w:val="single" w:sz="4" w:space="0" w:color="auto"/>
            </w:tcBorders>
            <w:vAlign w:val="center"/>
            <w:hideMark/>
          </w:tcPr>
          <w:p w14:paraId="6AF66909"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0A2867EC" w14:textId="77777777" w:rsidR="000D48F6" w:rsidRPr="000D48F6" w:rsidRDefault="000D48F6" w:rsidP="000D48F6">
            <w:pPr>
              <w:keepNext/>
              <w:keepLines/>
              <w:spacing w:after="0"/>
              <w:jc w:val="center"/>
              <w:rPr>
                <w:rFonts w:ascii="Arial" w:eastAsia="Times New Roman" w:hAnsi="Arial"/>
                <w:sz w:val="18"/>
                <w:lang w:val="en-US"/>
              </w:rPr>
            </w:pPr>
            <w:r w:rsidRPr="000D48F6">
              <w:rPr>
                <w:rFonts w:ascii="Arial" w:eastAsia="Times New Roman" w:hAnsi="Arial"/>
                <w:sz w:val="18"/>
                <w:lang w:val="en-US"/>
              </w:rPr>
              <w:t>AWGN</w:t>
            </w:r>
          </w:p>
        </w:tc>
      </w:tr>
      <w:tr w:rsidR="000D48F6" w:rsidRPr="000D48F6" w14:paraId="1DFCEAED" w14:textId="77777777" w:rsidTr="000D48F6">
        <w:trPr>
          <w:jc w:val="center"/>
        </w:trPr>
        <w:tc>
          <w:tcPr>
            <w:tcW w:w="9594" w:type="dxa"/>
            <w:gridSpan w:val="6"/>
            <w:tcBorders>
              <w:top w:val="single" w:sz="4" w:space="0" w:color="auto"/>
              <w:left w:val="single" w:sz="4" w:space="0" w:color="auto"/>
              <w:bottom w:val="single" w:sz="4" w:space="0" w:color="auto"/>
              <w:right w:val="single" w:sz="4" w:space="0" w:color="auto"/>
            </w:tcBorders>
            <w:vAlign w:val="center"/>
            <w:hideMark/>
          </w:tcPr>
          <w:p w14:paraId="45816D88" w14:textId="77777777" w:rsidR="000D48F6" w:rsidRPr="000D48F6" w:rsidRDefault="000D48F6" w:rsidP="000D48F6">
            <w:pPr>
              <w:keepNext/>
              <w:keepLines/>
              <w:spacing w:after="0"/>
              <w:ind w:left="851" w:hanging="851"/>
              <w:rPr>
                <w:rFonts w:ascii="Arial" w:eastAsia="Times New Roman" w:hAnsi="Arial"/>
                <w:sz w:val="18"/>
                <w:lang w:val="en-US"/>
              </w:rPr>
            </w:pPr>
            <w:r w:rsidRPr="000D48F6">
              <w:rPr>
                <w:rFonts w:ascii="Arial" w:eastAsia="Times New Roman" w:hAnsi="Arial"/>
                <w:sz w:val="18"/>
                <w:lang w:val="en-US"/>
              </w:rPr>
              <w:t>Note 1:</w:t>
            </w:r>
            <w:r w:rsidRPr="000D48F6">
              <w:rPr>
                <w:rFonts w:ascii="Arial" w:eastAsia="Times New Roman" w:hAnsi="Arial"/>
                <w:sz w:val="18"/>
                <w:lang w:val="en-US"/>
              </w:rPr>
              <w:tab/>
              <w:t>OCNG shall be used such that both cells are fully allocated and a constant total transmitted power spectral density is achieved for all OFDM symbols.</w:t>
            </w:r>
          </w:p>
          <w:p w14:paraId="1153C2B7" w14:textId="77777777" w:rsidR="000D48F6" w:rsidRPr="000D48F6" w:rsidRDefault="000D48F6" w:rsidP="000D48F6">
            <w:pPr>
              <w:keepNext/>
              <w:keepLines/>
              <w:spacing w:after="0"/>
              <w:ind w:left="851" w:hanging="851"/>
              <w:rPr>
                <w:rFonts w:ascii="Arial" w:eastAsia="Times New Roman" w:hAnsi="Arial"/>
                <w:sz w:val="18"/>
                <w:lang w:val="en-US"/>
              </w:rPr>
            </w:pPr>
            <w:r w:rsidRPr="000D48F6">
              <w:rPr>
                <w:rFonts w:ascii="Arial" w:eastAsia="Times New Roman" w:hAnsi="Arial"/>
                <w:sz w:val="18"/>
                <w:lang w:val="en-US"/>
              </w:rPr>
              <w:t>Note 2:</w:t>
            </w:r>
            <w:r w:rsidRPr="000D48F6">
              <w:rPr>
                <w:rFonts w:ascii="Arial" w:eastAsia="Times New Roman" w:hAnsi="Arial"/>
                <w:sz w:val="18"/>
                <w:lang w:val="en-US"/>
              </w:rPr>
              <w:tab/>
              <w:t xml:space="preserve">Interference from other cells and noise sources not specified in the test is assumed to be constant over subcarriers and time and shall be modelled as AWGN of appropriate power for </w:t>
            </w:r>
            <w:r w:rsidRPr="000D48F6">
              <w:rPr>
                <w:rFonts w:ascii="Arial" w:eastAsia="Calibri" w:hAnsi="Arial" w:cs="v4.2.0"/>
                <w:position w:val="-12"/>
                <w:sz w:val="18"/>
                <w:szCs w:val="22"/>
                <w:lang w:val="en-US"/>
              </w:rPr>
              <w:object w:dxaOrig="420" w:dyaOrig="270" w14:anchorId="3D98956F">
                <v:shape id="_x0000_i1061" type="#_x0000_t75" style="width:23pt;height:14pt" o:ole="" fillcolor="window">
                  <v:imagedata r:id="rId15" o:title=""/>
                </v:shape>
                <o:OLEObject Type="Embed" ProgID="Equation.3" ShapeID="_x0000_i1061" DrawAspect="Content" ObjectID="_1691945472" r:id="rId55"/>
              </w:object>
            </w:r>
            <w:r w:rsidRPr="000D48F6">
              <w:rPr>
                <w:rFonts w:ascii="Arial" w:eastAsia="Times New Roman" w:hAnsi="Arial"/>
                <w:sz w:val="18"/>
                <w:lang w:val="en-US"/>
              </w:rPr>
              <w:t xml:space="preserve"> to be fulfilled.</w:t>
            </w:r>
          </w:p>
          <w:p w14:paraId="5561A4D2" w14:textId="77777777" w:rsidR="000D48F6" w:rsidRPr="000D48F6" w:rsidRDefault="000D48F6" w:rsidP="000D48F6">
            <w:pPr>
              <w:keepNext/>
              <w:keepLines/>
              <w:spacing w:after="0"/>
              <w:ind w:left="851" w:hanging="851"/>
              <w:rPr>
                <w:rFonts w:ascii="Arial" w:eastAsia="Times New Roman" w:hAnsi="Arial"/>
                <w:sz w:val="18"/>
                <w:lang w:val="en-US"/>
              </w:rPr>
            </w:pPr>
            <w:r w:rsidRPr="000D48F6">
              <w:rPr>
                <w:rFonts w:ascii="Arial" w:eastAsia="Times New Roman" w:hAnsi="Arial"/>
                <w:sz w:val="18"/>
                <w:lang w:val="en-US"/>
              </w:rPr>
              <w:t>Note 3:</w:t>
            </w:r>
            <w:r w:rsidRPr="000D48F6">
              <w:rPr>
                <w:rFonts w:ascii="Arial" w:eastAsia="Times New Roman" w:hAnsi="Arial"/>
                <w:sz w:val="18"/>
                <w:lang w:val="en-US"/>
              </w:rPr>
              <w:tab/>
              <w:t>Io levels have been derived from other parameters for information purposes. They are not settable parameters themselves.</w:t>
            </w:r>
          </w:p>
        </w:tc>
      </w:tr>
    </w:tbl>
    <w:p w14:paraId="0ACD4963" w14:textId="77777777" w:rsidR="000D48F6" w:rsidRPr="000D48F6" w:rsidRDefault="000D48F6" w:rsidP="000D48F6">
      <w:pPr>
        <w:rPr>
          <w:rFonts w:eastAsia="Times New Roman"/>
        </w:rPr>
      </w:pPr>
    </w:p>
    <w:p w14:paraId="008512CA" w14:textId="77777777" w:rsidR="000D48F6" w:rsidRPr="000D48F6" w:rsidRDefault="000D48F6" w:rsidP="000D48F6">
      <w:pPr>
        <w:keepNext/>
        <w:keepLines/>
        <w:spacing w:before="60"/>
        <w:jc w:val="center"/>
        <w:rPr>
          <w:rFonts w:ascii="Calibri" w:eastAsia="Calibri" w:hAnsi="Calibri"/>
          <w:b/>
          <w:sz w:val="22"/>
          <w:szCs w:val="22"/>
        </w:rPr>
      </w:pPr>
      <w:r w:rsidRPr="000D48F6">
        <w:rPr>
          <w:rFonts w:ascii="Arial" w:eastAsia="Times New Roman" w:hAnsi="Arial"/>
          <w:b/>
        </w:rPr>
        <w:t>Table A.4.4.3.1.2-4: Sounding Reference Symbol Configuration for timing advance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53"/>
        <w:gridCol w:w="3650"/>
      </w:tblGrid>
      <w:tr w:rsidR="000D48F6" w:rsidRPr="000D48F6" w14:paraId="368E978A" w14:textId="77777777" w:rsidTr="000D48F6">
        <w:trPr>
          <w:trHeight w:val="579"/>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C2E8F3A" w14:textId="77777777" w:rsidR="000D48F6" w:rsidRPr="000D48F6" w:rsidRDefault="000D48F6" w:rsidP="000D48F6">
            <w:pPr>
              <w:keepNext/>
              <w:keepLines/>
              <w:spacing w:after="0" w:line="256" w:lineRule="auto"/>
              <w:jc w:val="center"/>
              <w:rPr>
                <w:rFonts w:ascii="Arial" w:eastAsia="Times New Roman" w:hAnsi="Arial" w:cs="Arial"/>
                <w:b/>
                <w:sz w:val="18"/>
              </w:rPr>
            </w:pPr>
            <w:r w:rsidRPr="000D48F6">
              <w:rPr>
                <w:rFonts w:ascii="Arial" w:eastAsia="Times New Roman" w:hAnsi="Arial" w:cs="Arial"/>
                <w:b/>
                <w:sz w:val="18"/>
              </w:rPr>
              <w:t>Field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1394E41" w14:textId="77777777" w:rsidR="000D48F6" w:rsidRPr="000D48F6" w:rsidRDefault="000D48F6" w:rsidP="000D48F6">
            <w:pPr>
              <w:keepNext/>
              <w:keepLines/>
              <w:spacing w:after="0" w:line="256" w:lineRule="auto"/>
              <w:jc w:val="center"/>
              <w:rPr>
                <w:rFonts w:ascii="Arial" w:eastAsia="Times New Roman" w:hAnsi="Arial" w:cs="Arial"/>
                <w:b/>
                <w:sz w:val="18"/>
              </w:rPr>
            </w:pPr>
            <w:r w:rsidRPr="000D48F6">
              <w:rPr>
                <w:rFonts w:ascii="Arial" w:eastAsia="Times New Roman" w:hAnsi="Arial" w:cs="Arial"/>
                <w:b/>
                <w:sz w:val="18"/>
              </w:rPr>
              <w:t>Value</w:t>
            </w:r>
          </w:p>
        </w:tc>
        <w:tc>
          <w:tcPr>
            <w:tcW w:w="3650" w:type="dxa"/>
            <w:tcBorders>
              <w:top w:val="single" w:sz="4" w:space="0" w:color="auto"/>
              <w:left w:val="single" w:sz="4" w:space="0" w:color="auto"/>
              <w:bottom w:val="single" w:sz="4" w:space="0" w:color="auto"/>
              <w:right w:val="single" w:sz="4" w:space="0" w:color="auto"/>
            </w:tcBorders>
            <w:vAlign w:val="center"/>
            <w:hideMark/>
          </w:tcPr>
          <w:p w14:paraId="3E7C0312" w14:textId="77777777" w:rsidR="000D48F6" w:rsidRPr="000D48F6" w:rsidRDefault="000D48F6" w:rsidP="000D48F6">
            <w:pPr>
              <w:keepNext/>
              <w:keepLines/>
              <w:spacing w:after="0" w:line="256" w:lineRule="auto"/>
              <w:jc w:val="center"/>
              <w:rPr>
                <w:rFonts w:ascii="Arial" w:eastAsia="Times New Roman" w:hAnsi="Arial" w:cs="Arial"/>
                <w:b/>
                <w:sz w:val="18"/>
              </w:rPr>
            </w:pPr>
            <w:r w:rsidRPr="000D48F6">
              <w:rPr>
                <w:rFonts w:ascii="Arial" w:eastAsia="Times New Roman" w:hAnsi="Arial" w:cs="Arial"/>
                <w:b/>
                <w:sz w:val="18"/>
              </w:rPr>
              <w:t>Comment</w:t>
            </w:r>
          </w:p>
        </w:tc>
      </w:tr>
      <w:tr w:rsidR="000D48F6" w:rsidRPr="000D48F6" w14:paraId="1D352698" w14:textId="77777777" w:rsidTr="000D48F6">
        <w:trPr>
          <w:trHeight w:val="56"/>
          <w:jc w:val="center"/>
        </w:trPr>
        <w:tc>
          <w:tcPr>
            <w:tcW w:w="1701" w:type="dxa"/>
            <w:tcBorders>
              <w:top w:val="single" w:sz="4" w:space="0" w:color="auto"/>
              <w:left w:val="single" w:sz="4" w:space="0" w:color="auto"/>
              <w:bottom w:val="nil"/>
              <w:right w:val="single" w:sz="4" w:space="0" w:color="auto"/>
            </w:tcBorders>
            <w:vAlign w:val="center"/>
          </w:tcPr>
          <w:p w14:paraId="17586659"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c-SRS</w:t>
            </w:r>
          </w:p>
        </w:tc>
        <w:tc>
          <w:tcPr>
            <w:tcW w:w="1701" w:type="dxa"/>
            <w:tcBorders>
              <w:top w:val="single" w:sz="4" w:space="0" w:color="auto"/>
              <w:left w:val="single" w:sz="4" w:space="0" w:color="auto"/>
              <w:bottom w:val="single" w:sz="4" w:space="0" w:color="auto"/>
              <w:right w:val="single" w:sz="4" w:space="0" w:color="auto"/>
            </w:tcBorders>
            <w:vAlign w:val="center"/>
          </w:tcPr>
          <w:p w14:paraId="355B164F"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Arial"/>
                <w:sz w:val="18"/>
              </w:rPr>
              <w:t>Config</w:t>
            </w:r>
            <w:r w:rsidRPr="000D48F6">
              <w:rPr>
                <w:rFonts w:ascii="Arial" w:eastAsia="Times New Roman" w:hAnsi="Arial"/>
                <w:sz w:val="18"/>
                <w:szCs w:val="18"/>
              </w:rPr>
              <w:t xml:space="preserve"> 1,2,4,5</w:t>
            </w:r>
          </w:p>
        </w:tc>
        <w:tc>
          <w:tcPr>
            <w:tcW w:w="1453" w:type="dxa"/>
            <w:tcBorders>
              <w:top w:val="single" w:sz="4" w:space="0" w:color="auto"/>
              <w:left w:val="single" w:sz="4" w:space="0" w:color="auto"/>
              <w:bottom w:val="single" w:sz="4" w:space="0" w:color="auto"/>
              <w:right w:val="single" w:sz="4" w:space="0" w:color="auto"/>
            </w:tcBorders>
            <w:vAlign w:val="center"/>
          </w:tcPr>
          <w:p w14:paraId="0273B476"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Arial"/>
                <w:sz w:val="18"/>
              </w:rPr>
              <w:t>12</w:t>
            </w:r>
          </w:p>
        </w:tc>
        <w:tc>
          <w:tcPr>
            <w:tcW w:w="3650" w:type="dxa"/>
            <w:tcBorders>
              <w:top w:val="single" w:sz="4" w:space="0" w:color="auto"/>
              <w:left w:val="single" w:sz="4" w:space="0" w:color="auto"/>
              <w:bottom w:val="nil"/>
              <w:right w:val="single" w:sz="4" w:space="0" w:color="auto"/>
            </w:tcBorders>
            <w:vAlign w:val="center"/>
          </w:tcPr>
          <w:p w14:paraId="2BDECB97" w14:textId="77777777" w:rsidR="000D48F6" w:rsidRPr="000D48F6" w:rsidRDefault="000D48F6" w:rsidP="000D48F6">
            <w:pPr>
              <w:keepNext/>
              <w:keepLines/>
              <w:spacing w:after="0" w:line="256" w:lineRule="auto"/>
              <w:rPr>
                <w:rFonts w:ascii="Arial" w:eastAsia="Times New Roman" w:hAnsi="Arial"/>
                <w:sz w:val="18"/>
                <w:lang w:eastAsia="ja-JP"/>
              </w:rPr>
            </w:pPr>
            <w:r w:rsidRPr="000D48F6">
              <w:rPr>
                <w:rFonts w:ascii="Arial" w:eastAsia="Times New Roman" w:hAnsi="Arial"/>
                <w:sz w:val="18"/>
                <w:lang w:eastAsia="ja-JP"/>
              </w:rPr>
              <w:t>Frequency hopping is disabled</w:t>
            </w:r>
          </w:p>
        </w:tc>
      </w:tr>
      <w:tr w:rsidR="000D48F6" w:rsidRPr="000D48F6" w14:paraId="3C02B7EF" w14:textId="77777777" w:rsidTr="000D48F6">
        <w:trPr>
          <w:trHeight w:val="56"/>
          <w:jc w:val="center"/>
        </w:trPr>
        <w:tc>
          <w:tcPr>
            <w:tcW w:w="1701" w:type="dxa"/>
            <w:tcBorders>
              <w:top w:val="nil"/>
              <w:left w:val="single" w:sz="4" w:space="0" w:color="auto"/>
              <w:bottom w:val="single" w:sz="4" w:space="0" w:color="auto"/>
              <w:right w:val="single" w:sz="4" w:space="0" w:color="auto"/>
            </w:tcBorders>
            <w:vAlign w:val="center"/>
          </w:tcPr>
          <w:p w14:paraId="1B164B52" w14:textId="77777777" w:rsidR="000D48F6" w:rsidRPr="000D48F6" w:rsidRDefault="000D48F6" w:rsidP="000D48F6">
            <w:pPr>
              <w:keepNext/>
              <w:keepLines/>
              <w:spacing w:after="0" w:line="256" w:lineRule="auto"/>
              <w:jc w:val="center"/>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15441CF"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Arial"/>
                <w:sz w:val="18"/>
              </w:rPr>
              <w:t>Config</w:t>
            </w:r>
            <w:r w:rsidRPr="000D48F6">
              <w:rPr>
                <w:rFonts w:ascii="Arial" w:eastAsia="Times New Roman" w:hAnsi="Arial"/>
                <w:sz w:val="18"/>
                <w:szCs w:val="18"/>
              </w:rPr>
              <w:t xml:space="preserve"> 3,6</w:t>
            </w:r>
          </w:p>
        </w:tc>
        <w:tc>
          <w:tcPr>
            <w:tcW w:w="1453" w:type="dxa"/>
            <w:tcBorders>
              <w:top w:val="single" w:sz="4" w:space="0" w:color="auto"/>
              <w:left w:val="single" w:sz="4" w:space="0" w:color="auto"/>
              <w:bottom w:val="single" w:sz="4" w:space="0" w:color="auto"/>
              <w:right w:val="single" w:sz="4" w:space="0" w:color="auto"/>
            </w:tcBorders>
            <w:vAlign w:val="center"/>
          </w:tcPr>
          <w:p w14:paraId="586D84CE"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Arial"/>
                <w:sz w:val="18"/>
              </w:rPr>
              <w:t>24</w:t>
            </w:r>
          </w:p>
        </w:tc>
        <w:tc>
          <w:tcPr>
            <w:tcW w:w="3650" w:type="dxa"/>
            <w:tcBorders>
              <w:top w:val="nil"/>
              <w:left w:val="single" w:sz="4" w:space="0" w:color="auto"/>
              <w:bottom w:val="nil"/>
              <w:right w:val="single" w:sz="4" w:space="0" w:color="auto"/>
            </w:tcBorders>
            <w:vAlign w:val="center"/>
          </w:tcPr>
          <w:p w14:paraId="7C8CAE2C" w14:textId="77777777" w:rsidR="000D48F6" w:rsidRPr="000D48F6" w:rsidRDefault="000D48F6" w:rsidP="000D48F6">
            <w:pPr>
              <w:keepNext/>
              <w:keepLines/>
              <w:spacing w:after="0" w:line="256" w:lineRule="auto"/>
              <w:rPr>
                <w:rFonts w:ascii="Arial" w:eastAsia="Times New Roman" w:hAnsi="Arial"/>
                <w:sz w:val="18"/>
                <w:lang w:eastAsia="ja-JP"/>
              </w:rPr>
            </w:pPr>
          </w:p>
        </w:tc>
      </w:tr>
      <w:tr w:rsidR="000D48F6" w:rsidRPr="000D48F6" w14:paraId="7392B7B2" w14:textId="77777777" w:rsidTr="000D48F6">
        <w:trPr>
          <w:trHeight w:val="56"/>
          <w:jc w:val="center"/>
        </w:trPr>
        <w:tc>
          <w:tcPr>
            <w:tcW w:w="3402" w:type="dxa"/>
            <w:gridSpan w:val="2"/>
            <w:tcBorders>
              <w:top w:val="single" w:sz="4" w:space="0" w:color="auto"/>
              <w:left w:val="single" w:sz="4" w:space="0" w:color="auto"/>
              <w:bottom w:val="single" w:sz="4" w:space="0" w:color="auto"/>
              <w:right w:val="single" w:sz="4" w:space="0" w:color="auto"/>
            </w:tcBorders>
          </w:tcPr>
          <w:p w14:paraId="4F571FAB"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sz w:val="18"/>
              </w:rPr>
              <w:t>b-SRS</w:t>
            </w:r>
          </w:p>
        </w:tc>
        <w:tc>
          <w:tcPr>
            <w:tcW w:w="1453" w:type="dxa"/>
            <w:tcBorders>
              <w:top w:val="single" w:sz="4" w:space="0" w:color="auto"/>
              <w:left w:val="single" w:sz="4" w:space="0" w:color="auto"/>
              <w:bottom w:val="single" w:sz="4" w:space="0" w:color="auto"/>
              <w:right w:val="single" w:sz="4" w:space="0" w:color="auto"/>
            </w:tcBorders>
          </w:tcPr>
          <w:p w14:paraId="5C66C6C6"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Arial"/>
                <w:sz w:val="18"/>
              </w:rPr>
              <w:t>0</w:t>
            </w:r>
          </w:p>
        </w:tc>
        <w:tc>
          <w:tcPr>
            <w:tcW w:w="3650" w:type="dxa"/>
            <w:tcBorders>
              <w:top w:val="nil"/>
              <w:left w:val="single" w:sz="4" w:space="0" w:color="auto"/>
              <w:bottom w:val="nil"/>
              <w:right w:val="single" w:sz="4" w:space="0" w:color="auto"/>
            </w:tcBorders>
          </w:tcPr>
          <w:p w14:paraId="6DE48A18" w14:textId="77777777" w:rsidR="000D48F6" w:rsidRPr="000D48F6" w:rsidRDefault="000D48F6" w:rsidP="000D48F6">
            <w:pPr>
              <w:keepNext/>
              <w:keepLines/>
              <w:spacing w:after="0" w:line="256" w:lineRule="auto"/>
              <w:jc w:val="center"/>
              <w:rPr>
                <w:rFonts w:ascii="Arial" w:eastAsia="Times New Roman" w:hAnsi="Arial"/>
                <w:sz w:val="18"/>
                <w:lang w:eastAsia="ja-JP"/>
              </w:rPr>
            </w:pPr>
          </w:p>
        </w:tc>
      </w:tr>
      <w:tr w:rsidR="000D48F6" w:rsidRPr="000D48F6" w14:paraId="49161A8B" w14:textId="77777777" w:rsidTr="000D48F6">
        <w:trPr>
          <w:trHeight w:val="56"/>
          <w:jc w:val="center"/>
        </w:trPr>
        <w:tc>
          <w:tcPr>
            <w:tcW w:w="3402" w:type="dxa"/>
            <w:gridSpan w:val="2"/>
            <w:tcBorders>
              <w:top w:val="single" w:sz="4" w:space="0" w:color="auto"/>
              <w:left w:val="single" w:sz="4" w:space="0" w:color="auto"/>
              <w:bottom w:val="single" w:sz="4" w:space="0" w:color="auto"/>
              <w:right w:val="single" w:sz="4" w:space="0" w:color="auto"/>
            </w:tcBorders>
          </w:tcPr>
          <w:p w14:paraId="5E9E26F7"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sz w:val="18"/>
              </w:rPr>
              <w:t>b-hop</w:t>
            </w:r>
          </w:p>
        </w:tc>
        <w:tc>
          <w:tcPr>
            <w:tcW w:w="1453" w:type="dxa"/>
            <w:tcBorders>
              <w:top w:val="single" w:sz="4" w:space="0" w:color="auto"/>
              <w:left w:val="single" w:sz="4" w:space="0" w:color="auto"/>
              <w:bottom w:val="single" w:sz="4" w:space="0" w:color="auto"/>
              <w:right w:val="single" w:sz="4" w:space="0" w:color="auto"/>
            </w:tcBorders>
          </w:tcPr>
          <w:p w14:paraId="7449C2F2"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Arial"/>
                <w:sz w:val="18"/>
              </w:rPr>
              <w:t>0</w:t>
            </w:r>
          </w:p>
        </w:tc>
        <w:tc>
          <w:tcPr>
            <w:tcW w:w="3650" w:type="dxa"/>
            <w:tcBorders>
              <w:top w:val="nil"/>
              <w:left w:val="single" w:sz="4" w:space="0" w:color="auto"/>
              <w:bottom w:val="single" w:sz="4" w:space="0" w:color="auto"/>
              <w:right w:val="single" w:sz="4" w:space="0" w:color="auto"/>
            </w:tcBorders>
          </w:tcPr>
          <w:p w14:paraId="4CC8A95C" w14:textId="77777777" w:rsidR="000D48F6" w:rsidRPr="000D48F6" w:rsidRDefault="000D48F6" w:rsidP="000D48F6">
            <w:pPr>
              <w:keepNext/>
              <w:keepLines/>
              <w:spacing w:after="0" w:line="256" w:lineRule="auto"/>
              <w:jc w:val="center"/>
              <w:rPr>
                <w:rFonts w:ascii="Arial" w:eastAsia="Times New Roman" w:hAnsi="Arial"/>
                <w:sz w:val="18"/>
                <w:lang w:eastAsia="ja-JP"/>
              </w:rPr>
            </w:pPr>
          </w:p>
        </w:tc>
      </w:tr>
      <w:tr w:rsidR="000D48F6" w:rsidRPr="000D48F6" w14:paraId="6BD4284D" w14:textId="77777777" w:rsidTr="000D48F6">
        <w:trPr>
          <w:jc w:val="center"/>
        </w:trPr>
        <w:tc>
          <w:tcPr>
            <w:tcW w:w="3402" w:type="dxa"/>
            <w:gridSpan w:val="2"/>
            <w:tcBorders>
              <w:top w:val="single" w:sz="4" w:space="0" w:color="auto"/>
              <w:left w:val="single" w:sz="4" w:space="0" w:color="auto"/>
              <w:bottom w:val="single" w:sz="4" w:space="0" w:color="auto"/>
              <w:right w:val="single" w:sz="4" w:space="0" w:color="auto"/>
            </w:tcBorders>
          </w:tcPr>
          <w:p w14:paraId="70052474"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freqDomainPosition</w:t>
            </w:r>
          </w:p>
        </w:tc>
        <w:tc>
          <w:tcPr>
            <w:tcW w:w="1453" w:type="dxa"/>
            <w:tcBorders>
              <w:top w:val="single" w:sz="4" w:space="0" w:color="auto"/>
              <w:left w:val="single" w:sz="4" w:space="0" w:color="auto"/>
              <w:bottom w:val="single" w:sz="4" w:space="0" w:color="auto"/>
              <w:right w:val="single" w:sz="4" w:space="0" w:color="auto"/>
            </w:tcBorders>
          </w:tcPr>
          <w:p w14:paraId="10546DCE"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Arial"/>
                <w:sz w:val="18"/>
              </w:rPr>
              <w:t>0</w:t>
            </w:r>
          </w:p>
        </w:tc>
        <w:tc>
          <w:tcPr>
            <w:tcW w:w="3650" w:type="dxa"/>
            <w:tcBorders>
              <w:top w:val="single" w:sz="4" w:space="0" w:color="auto"/>
              <w:left w:val="single" w:sz="4" w:space="0" w:color="auto"/>
              <w:bottom w:val="nil"/>
              <w:right w:val="single" w:sz="4" w:space="0" w:color="auto"/>
            </w:tcBorders>
          </w:tcPr>
          <w:p w14:paraId="12052E76" w14:textId="77777777" w:rsidR="000D48F6" w:rsidRPr="000D48F6" w:rsidRDefault="000D48F6" w:rsidP="000D48F6">
            <w:pPr>
              <w:keepNext/>
              <w:keepLines/>
              <w:spacing w:after="0"/>
              <w:jc w:val="center"/>
              <w:rPr>
                <w:rFonts w:ascii="Arial" w:eastAsia="Times New Roman" w:hAnsi="Arial"/>
                <w:sz w:val="18"/>
              </w:rPr>
            </w:pPr>
            <w:r w:rsidRPr="000D48F6">
              <w:rPr>
                <w:rFonts w:ascii="Arial" w:eastAsia="Times New Roman" w:hAnsi="Arial"/>
                <w:sz w:val="18"/>
              </w:rPr>
              <w:t>Frequency domain position of SRS</w:t>
            </w:r>
          </w:p>
        </w:tc>
      </w:tr>
      <w:tr w:rsidR="000D48F6" w:rsidRPr="000D48F6" w14:paraId="67613207" w14:textId="77777777" w:rsidTr="000D48F6">
        <w:trPr>
          <w:jc w:val="center"/>
        </w:trPr>
        <w:tc>
          <w:tcPr>
            <w:tcW w:w="3402" w:type="dxa"/>
            <w:gridSpan w:val="2"/>
            <w:tcBorders>
              <w:top w:val="single" w:sz="4" w:space="0" w:color="auto"/>
              <w:left w:val="single" w:sz="4" w:space="0" w:color="auto"/>
              <w:bottom w:val="single" w:sz="4" w:space="0" w:color="auto"/>
              <w:right w:val="single" w:sz="4" w:space="0" w:color="auto"/>
            </w:tcBorders>
          </w:tcPr>
          <w:p w14:paraId="451AFE18"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freqDomainShift</w:t>
            </w:r>
          </w:p>
        </w:tc>
        <w:tc>
          <w:tcPr>
            <w:tcW w:w="1453" w:type="dxa"/>
            <w:tcBorders>
              <w:top w:val="single" w:sz="4" w:space="0" w:color="auto"/>
              <w:left w:val="single" w:sz="4" w:space="0" w:color="auto"/>
              <w:bottom w:val="single" w:sz="4" w:space="0" w:color="auto"/>
              <w:right w:val="single" w:sz="4" w:space="0" w:color="auto"/>
            </w:tcBorders>
          </w:tcPr>
          <w:p w14:paraId="3792BCC1"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Arial"/>
                <w:sz w:val="18"/>
              </w:rPr>
              <w:t>0</w:t>
            </w:r>
          </w:p>
        </w:tc>
        <w:tc>
          <w:tcPr>
            <w:tcW w:w="3650" w:type="dxa"/>
            <w:tcBorders>
              <w:top w:val="nil"/>
              <w:left w:val="single" w:sz="4" w:space="0" w:color="auto"/>
              <w:bottom w:val="single" w:sz="4" w:space="0" w:color="auto"/>
              <w:right w:val="single" w:sz="4" w:space="0" w:color="auto"/>
            </w:tcBorders>
          </w:tcPr>
          <w:p w14:paraId="13601062" w14:textId="77777777" w:rsidR="000D48F6" w:rsidRPr="000D48F6" w:rsidRDefault="000D48F6" w:rsidP="000D48F6">
            <w:pPr>
              <w:keepNext/>
              <w:keepLines/>
              <w:spacing w:after="0"/>
              <w:jc w:val="center"/>
              <w:rPr>
                <w:rFonts w:ascii="Arial" w:eastAsia="Times New Roman" w:hAnsi="Arial"/>
                <w:sz w:val="18"/>
              </w:rPr>
            </w:pPr>
          </w:p>
        </w:tc>
      </w:tr>
      <w:tr w:rsidR="000D48F6" w:rsidRPr="000D48F6" w14:paraId="11F046DD" w14:textId="77777777" w:rsidTr="000D48F6">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16C919C0"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groupOrSequenceHopping</w:t>
            </w:r>
          </w:p>
        </w:tc>
        <w:tc>
          <w:tcPr>
            <w:tcW w:w="1453" w:type="dxa"/>
            <w:tcBorders>
              <w:top w:val="single" w:sz="4" w:space="0" w:color="auto"/>
              <w:left w:val="single" w:sz="4" w:space="0" w:color="auto"/>
              <w:bottom w:val="single" w:sz="4" w:space="0" w:color="auto"/>
              <w:right w:val="single" w:sz="4" w:space="0" w:color="auto"/>
            </w:tcBorders>
            <w:hideMark/>
          </w:tcPr>
          <w:p w14:paraId="3BEDA11C"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sz w:val="18"/>
              </w:rPr>
              <w:t>neither</w:t>
            </w:r>
          </w:p>
        </w:tc>
        <w:tc>
          <w:tcPr>
            <w:tcW w:w="3650" w:type="dxa"/>
            <w:tcBorders>
              <w:top w:val="single" w:sz="4" w:space="0" w:color="auto"/>
              <w:left w:val="single" w:sz="4" w:space="0" w:color="auto"/>
              <w:bottom w:val="single" w:sz="4" w:space="0" w:color="auto"/>
              <w:right w:val="single" w:sz="4" w:space="0" w:color="auto"/>
            </w:tcBorders>
            <w:hideMark/>
          </w:tcPr>
          <w:p w14:paraId="264A7827"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Arial"/>
                <w:sz w:val="18"/>
              </w:rPr>
              <w:t>No group or sequence hopping</w:t>
            </w:r>
          </w:p>
        </w:tc>
      </w:tr>
      <w:tr w:rsidR="000D48F6" w:rsidRPr="000D48F6" w14:paraId="4E2432FB" w14:textId="77777777" w:rsidTr="000D48F6">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49DB45D4"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sz w:val="18"/>
              </w:rPr>
              <w:t>SRS-PeriodicityAndOffset</w:t>
            </w:r>
          </w:p>
        </w:tc>
        <w:tc>
          <w:tcPr>
            <w:tcW w:w="1453" w:type="dxa"/>
            <w:tcBorders>
              <w:top w:val="single" w:sz="4" w:space="0" w:color="auto"/>
              <w:left w:val="single" w:sz="4" w:space="0" w:color="auto"/>
              <w:bottom w:val="single" w:sz="4" w:space="0" w:color="auto"/>
              <w:right w:val="single" w:sz="4" w:space="0" w:color="auto"/>
            </w:tcBorders>
            <w:hideMark/>
          </w:tcPr>
          <w:p w14:paraId="7C12C308"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sz w:val="18"/>
              </w:rPr>
              <w:t>sl5=2 for SCS 15kHz</w:t>
            </w:r>
            <w:r w:rsidRPr="000D48F6">
              <w:rPr>
                <w:rFonts w:ascii="Arial" w:eastAsia="Times New Roman" w:hAnsi="Arial"/>
                <w:sz w:val="18"/>
              </w:rPr>
              <w:br/>
              <w:t>sl5</w:t>
            </w:r>
            <w:r w:rsidRPr="000D48F6">
              <w:rPr>
                <w:rFonts w:ascii="Arial" w:eastAsia="Times New Roman" w:hAnsi="Arial" w:hint="eastAsia"/>
                <w:sz w:val="18"/>
                <w:lang w:eastAsia="ja-JP"/>
              </w:rPr>
              <w:t>=</w:t>
            </w:r>
            <w:r w:rsidRPr="000D48F6">
              <w:rPr>
                <w:rFonts w:ascii="Arial" w:eastAsia="Times New Roman" w:hAnsi="Arial"/>
                <w:sz w:val="18"/>
              </w:rPr>
              <w:t>4 for SCS 30kHz</w:t>
            </w:r>
          </w:p>
        </w:tc>
        <w:tc>
          <w:tcPr>
            <w:tcW w:w="3650" w:type="dxa"/>
            <w:tcBorders>
              <w:top w:val="single" w:sz="4" w:space="0" w:color="auto"/>
              <w:left w:val="single" w:sz="4" w:space="0" w:color="auto"/>
              <w:bottom w:val="single" w:sz="4" w:space="0" w:color="auto"/>
              <w:right w:val="single" w:sz="4" w:space="0" w:color="auto"/>
            </w:tcBorders>
            <w:hideMark/>
          </w:tcPr>
          <w:p w14:paraId="76D1151F"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Arial"/>
                <w:sz w:val="18"/>
              </w:rPr>
              <w:t>Once every 5 slots</w:t>
            </w:r>
          </w:p>
        </w:tc>
      </w:tr>
      <w:tr w:rsidR="000D48F6" w:rsidRPr="000D48F6" w14:paraId="7E9D4B1C" w14:textId="77777777" w:rsidTr="000D48F6">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5DC4B69A"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sz w:val="18"/>
              </w:rPr>
              <w:t>pathlossReferenceRS</w:t>
            </w:r>
          </w:p>
        </w:tc>
        <w:tc>
          <w:tcPr>
            <w:tcW w:w="1453" w:type="dxa"/>
            <w:tcBorders>
              <w:top w:val="single" w:sz="4" w:space="0" w:color="auto"/>
              <w:left w:val="single" w:sz="4" w:space="0" w:color="auto"/>
              <w:bottom w:val="single" w:sz="4" w:space="0" w:color="auto"/>
              <w:right w:val="single" w:sz="4" w:space="0" w:color="auto"/>
            </w:tcBorders>
            <w:hideMark/>
          </w:tcPr>
          <w:p w14:paraId="5E9E0F9B"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sz w:val="18"/>
              </w:rPr>
              <w:t>ssb-Index=0</w:t>
            </w:r>
          </w:p>
        </w:tc>
        <w:tc>
          <w:tcPr>
            <w:tcW w:w="3650" w:type="dxa"/>
            <w:tcBorders>
              <w:top w:val="single" w:sz="4" w:space="0" w:color="auto"/>
              <w:left w:val="single" w:sz="4" w:space="0" w:color="auto"/>
              <w:bottom w:val="single" w:sz="4" w:space="0" w:color="auto"/>
              <w:right w:val="single" w:sz="4" w:space="0" w:color="auto"/>
            </w:tcBorders>
            <w:hideMark/>
          </w:tcPr>
          <w:p w14:paraId="70C98918"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sz w:val="18"/>
                <w:szCs w:val="22"/>
                <w:lang w:eastAsia="ja-JP"/>
              </w:rPr>
              <w:t>SSB #0 is used for SRS path loss estimation</w:t>
            </w:r>
          </w:p>
        </w:tc>
      </w:tr>
      <w:tr w:rsidR="000D48F6" w:rsidRPr="000D48F6" w14:paraId="11AE1097" w14:textId="77777777" w:rsidTr="000D48F6">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735778DD" w14:textId="77777777" w:rsidR="000D48F6" w:rsidRPr="000D48F6" w:rsidRDefault="000D48F6" w:rsidP="000D48F6">
            <w:pPr>
              <w:keepNext/>
              <w:keepLines/>
              <w:spacing w:after="0" w:line="256" w:lineRule="auto"/>
              <w:jc w:val="center"/>
              <w:rPr>
                <w:rFonts w:ascii="Arial" w:eastAsia="Times New Roman" w:hAnsi="Arial" w:cs="Arial"/>
                <w:sz w:val="18"/>
                <w:vertAlign w:val="superscript"/>
              </w:rPr>
            </w:pPr>
            <w:r w:rsidRPr="000D48F6">
              <w:rPr>
                <w:rFonts w:ascii="Arial" w:eastAsia="Times New Roman" w:hAnsi="Arial" w:cs="Arial"/>
                <w:sz w:val="18"/>
              </w:rPr>
              <w:t>usage</w:t>
            </w:r>
          </w:p>
        </w:tc>
        <w:tc>
          <w:tcPr>
            <w:tcW w:w="1453" w:type="dxa"/>
            <w:tcBorders>
              <w:top w:val="single" w:sz="4" w:space="0" w:color="auto"/>
              <w:left w:val="single" w:sz="4" w:space="0" w:color="auto"/>
              <w:bottom w:val="single" w:sz="4" w:space="0" w:color="auto"/>
              <w:right w:val="single" w:sz="4" w:space="0" w:color="auto"/>
            </w:tcBorders>
            <w:hideMark/>
          </w:tcPr>
          <w:p w14:paraId="7DC4B4B0"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sz w:val="18"/>
                <w:lang w:val="en-US"/>
              </w:rPr>
              <w:t>Codebook</w:t>
            </w:r>
          </w:p>
        </w:tc>
        <w:tc>
          <w:tcPr>
            <w:tcW w:w="3650" w:type="dxa"/>
            <w:tcBorders>
              <w:top w:val="single" w:sz="4" w:space="0" w:color="auto"/>
              <w:left w:val="single" w:sz="4" w:space="0" w:color="auto"/>
              <w:bottom w:val="single" w:sz="4" w:space="0" w:color="auto"/>
              <w:right w:val="single" w:sz="4" w:space="0" w:color="auto"/>
            </w:tcBorders>
            <w:hideMark/>
          </w:tcPr>
          <w:p w14:paraId="7E54AE42"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Arial"/>
                <w:sz w:val="18"/>
              </w:rPr>
              <w:t>Codebook based UL transmission</w:t>
            </w:r>
          </w:p>
        </w:tc>
      </w:tr>
      <w:tr w:rsidR="000D48F6" w:rsidRPr="000D48F6" w14:paraId="7BA0D138" w14:textId="77777777" w:rsidTr="000D48F6">
        <w:trPr>
          <w:jc w:val="center"/>
        </w:trPr>
        <w:tc>
          <w:tcPr>
            <w:tcW w:w="3402" w:type="dxa"/>
            <w:gridSpan w:val="2"/>
            <w:tcBorders>
              <w:top w:val="single" w:sz="4" w:space="0" w:color="auto"/>
              <w:left w:val="single" w:sz="4" w:space="0" w:color="auto"/>
              <w:bottom w:val="single" w:sz="4" w:space="0" w:color="auto"/>
              <w:right w:val="single" w:sz="4" w:space="0" w:color="auto"/>
            </w:tcBorders>
          </w:tcPr>
          <w:p w14:paraId="5DBF3903"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startPosition</w:t>
            </w:r>
          </w:p>
        </w:tc>
        <w:tc>
          <w:tcPr>
            <w:tcW w:w="1453" w:type="dxa"/>
            <w:tcBorders>
              <w:top w:val="single" w:sz="4" w:space="0" w:color="auto"/>
              <w:left w:val="single" w:sz="4" w:space="0" w:color="auto"/>
              <w:bottom w:val="single" w:sz="4" w:space="0" w:color="auto"/>
              <w:right w:val="single" w:sz="4" w:space="0" w:color="auto"/>
            </w:tcBorders>
          </w:tcPr>
          <w:p w14:paraId="0BFAFEDC" w14:textId="77777777" w:rsidR="000D48F6" w:rsidRPr="000D48F6" w:rsidRDefault="000D48F6" w:rsidP="000D48F6">
            <w:pPr>
              <w:keepNext/>
              <w:keepLines/>
              <w:spacing w:after="0" w:line="256" w:lineRule="auto"/>
              <w:jc w:val="center"/>
              <w:rPr>
                <w:rFonts w:ascii="Arial" w:eastAsia="Times New Roman" w:hAnsi="Arial"/>
                <w:sz w:val="18"/>
                <w:lang w:val="en-US"/>
              </w:rPr>
            </w:pPr>
            <w:r w:rsidRPr="000D48F6">
              <w:rPr>
                <w:rFonts w:ascii="Arial" w:eastAsia="Times New Roman" w:hAnsi="Arial"/>
                <w:sz w:val="18"/>
                <w:lang w:val="en-US"/>
              </w:rPr>
              <w:t>0</w:t>
            </w:r>
          </w:p>
        </w:tc>
        <w:tc>
          <w:tcPr>
            <w:tcW w:w="3650" w:type="dxa"/>
            <w:tcBorders>
              <w:top w:val="single" w:sz="4" w:space="0" w:color="auto"/>
              <w:left w:val="single" w:sz="4" w:space="0" w:color="auto"/>
              <w:bottom w:val="nil"/>
              <w:right w:val="single" w:sz="4" w:space="0" w:color="auto"/>
            </w:tcBorders>
          </w:tcPr>
          <w:p w14:paraId="370FFE70"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resourceMapping setting. SRS on last</w:t>
            </w:r>
          </w:p>
        </w:tc>
      </w:tr>
      <w:tr w:rsidR="000D48F6" w:rsidRPr="000D48F6" w14:paraId="29813C0C" w14:textId="77777777" w:rsidTr="000D48F6">
        <w:trPr>
          <w:jc w:val="center"/>
        </w:trPr>
        <w:tc>
          <w:tcPr>
            <w:tcW w:w="3402" w:type="dxa"/>
            <w:gridSpan w:val="2"/>
            <w:tcBorders>
              <w:top w:val="single" w:sz="4" w:space="0" w:color="auto"/>
              <w:left w:val="single" w:sz="4" w:space="0" w:color="auto"/>
              <w:bottom w:val="single" w:sz="4" w:space="0" w:color="auto"/>
              <w:right w:val="single" w:sz="4" w:space="0" w:color="auto"/>
            </w:tcBorders>
          </w:tcPr>
          <w:p w14:paraId="63875CEF"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nrofSymbols</w:t>
            </w:r>
          </w:p>
        </w:tc>
        <w:tc>
          <w:tcPr>
            <w:tcW w:w="1453" w:type="dxa"/>
            <w:tcBorders>
              <w:top w:val="single" w:sz="4" w:space="0" w:color="auto"/>
              <w:left w:val="single" w:sz="4" w:space="0" w:color="auto"/>
              <w:bottom w:val="single" w:sz="4" w:space="0" w:color="auto"/>
              <w:right w:val="single" w:sz="4" w:space="0" w:color="auto"/>
            </w:tcBorders>
          </w:tcPr>
          <w:p w14:paraId="5B0525F3" w14:textId="77777777" w:rsidR="000D48F6" w:rsidRPr="000D48F6" w:rsidRDefault="000D48F6" w:rsidP="000D48F6">
            <w:pPr>
              <w:keepNext/>
              <w:keepLines/>
              <w:spacing w:after="0" w:line="256" w:lineRule="auto"/>
              <w:jc w:val="center"/>
              <w:rPr>
                <w:rFonts w:ascii="Arial" w:eastAsia="Times New Roman" w:hAnsi="Arial"/>
                <w:sz w:val="18"/>
                <w:lang w:val="en-US"/>
              </w:rPr>
            </w:pPr>
            <w:r w:rsidRPr="000D48F6">
              <w:rPr>
                <w:rFonts w:ascii="Arial" w:eastAsia="Times New Roman" w:hAnsi="Arial"/>
                <w:sz w:val="18"/>
                <w:lang w:val="en-US"/>
              </w:rPr>
              <w:t>n1</w:t>
            </w:r>
          </w:p>
        </w:tc>
        <w:tc>
          <w:tcPr>
            <w:tcW w:w="3650" w:type="dxa"/>
            <w:tcBorders>
              <w:top w:val="nil"/>
              <w:left w:val="single" w:sz="4" w:space="0" w:color="auto"/>
              <w:bottom w:val="nil"/>
              <w:right w:val="single" w:sz="4" w:space="0" w:color="auto"/>
            </w:tcBorders>
          </w:tcPr>
          <w:p w14:paraId="6F8DAF0B"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symbol of slot, and 1symbols for SRS</w:t>
            </w:r>
          </w:p>
        </w:tc>
      </w:tr>
      <w:tr w:rsidR="000D48F6" w:rsidRPr="000D48F6" w14:paraId="07E3CE90" w14:textId="77777777" w:rsidTr="000D48F6">
        <w:trPr>
          <w:jc w:val="center"/>
        </w:trPr>
        <w:tc>
          <w:tcPr>
            <w:tcW w:w="3402" w:type="dxa"/>
            <w:gridSpan w:val="2"/>
            <w:tcBorders>
              <w:top w:val="single" w:sz="4" w:space="0" w:color="auto"/>
              <w:left w:val="single" w:sz="4" w:space="0" w:color="auto"/>
              <w:bottom w:val="single" w:sz="4" w:space="0" w:color="auto"/>
              <w:right w:val="single" w:sz="4" w:space="0" w:color="auto"/>
            </w:tcBorders>
          </w:tcPr>
          <w:p w14:paraId="5DE9665C"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repetitionFactor</w:t>
            </w:r>
          </w:p>
        </w:tc>
        <w:tc>
          <w:tcPr>
            <w:tcW w:w="1453" w:type="dxa"/>
            <w:tcBorders>
              <w:top w:val="single" w:sz="4" w:space="0" w:color="auto"/>
              <w:left w:val="single" w:sz="4" w:space="0" w:color="auto"/>
              <w:bottom w:val="single" w:sz="4" w:space="0" w:color="auto"/>
              <w:right w:val="single" w:sz="4" w:space="0" w:color="auto"/>
            </w:tcBorders>
          </w:tcPr>
          <w:p w14:paraId="5E08B4A2" w14:textId="77777777" w:rsidR="000D48F6" w:rsidRPr="000D48F6" w:rsidRDefault="000D48F6" w:rsidP="000D48F6">
            <w:pPr>
              <w:keepNext/>
              <w:keepLines/>
              <w:spacing w:after="0" w:line="256" w:lineRule="auto"/>
              <w:jc w:val="center"/>
              <w:rPr>
                <w:rFonts w:ascii="Arial" w:eastAsia="Times New Roman" w:hAnsi="Arial"/>
                <w:sz w:val="18"/>
                <w:lang w:val="en-US"/>
              </w:rPr>
            </w:pPr>
            <w:r w:rsidRPr="000D48F6">
              <w:rPr>
                <w:rFonts w:ascii="Arial" w:eastAsia="Times New Roman" w:hAnsi="Arial"/>
                <w:sz w:val="18"/>
                <w:lang w:val="en-US"/>
              </w:rPr>
              <w:t>n1</w:t>
            </w:r>
          </w:p>
        </w:tc>
        <w:tc>
          <w:tcPr>
            <w:tcW w:w="3650" w:type="dxa"/>
            <w:tcBorders>
              <w:top w:val="nil"/>
              <w:left w:val="single" w:sz="4" w:space="0" w:color="auto"/>
              <w:bottom w:val="single" w:sz="4" w:space="0" w:color="auto"/>
              <w:right w:val="single" w:sz="4" w:space="0" w:color="auto"/>
            </w:tcBorders>
          </w:tcPr>
          <w:p w14:paraId="0F068332"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without repetition.</w:t>
            </w:r>
          </w:p>
        </w:tc>
      </w:tr>
      <w:tr w:rsidR="000D48F6" w:rsidRPr="000D48F6" w14:paraId="09278EBE" w14:textId="77777777" w:rsidTr="000D48F6">
        <w:trPr>
          <w:jc w:val="center"/>
        </w:trPr>
        <w:tc>
          <w:tcPr>
            <w:tcW w:w="3402" w:type="dxa"/>
            <w:gridSpan w:val="2"/>
            <w:tcBorders>
              <w:top w:val="single" w:sz="4" w:space="0" w:color="auto"/>
              <w:left w:val="single" w:sz="4" w:space="0" w:color="auto"/>
              <w:bottom w:val="single" w:sz="4" w:space="0" w:color="auto"/>
              <w:right w:val="single" w:sz="4" w:space="0" w:color="auto"/>
            </w:tcBorders>
          </w:tcPr>
          <w:p w14:paraId="49782308"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combOffset-n2</w:t>
            </w:r>
          </w:p>
        </w:tc>
        <w:tc>
          <w:tcPr>
            <w:tcW w:w="1453" w:type="dxa"/>
            <w:tcBorders>
              <w:top w:val="single" w:sz="4" w:space="0" w:color="auto"/>
              <w:left w:val="single" w:sz="4" w:space="0" w:color="auto"/>
              <w:bottom w:val="single" w:sz="4" w:space="0" w:color="auto"/>
              <w:right w:val="single" w:sz="4" w:space="0" w:color="auto"/>
            </w:tcBorders>
          </w:tcPr>
          <w:p w14:paraId="20E4D701"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Arial"/>
                <w:sz w:val="18"/>
              </w:rPr>
              <w:t>0</w:t>
            </w:r>
          </w:p>
        </w:tc>
        <w:tc>
          <w:tcPr>
            <w:tcW w:w="3650" w:type="dxa"/>
            <w:tcBorders>
              <w:top w:val="single" w:sz="4" w:space="0" w:color="auto"/>
              <w:left w:val="single" w:sz="4" w:space="0" w:color="auto"/>
              <w:bottom w:val="nil"/>
              <w:right w:val="single" w:sz="4" w:space="0" w:color="auto"/>
            </w:tcBorders>
          </w:tcPr>
          <w:p w14:paraId="061906D3"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Arial"/>
                <w:sz w:val="18"/>
              </w:rPr>
              <w:t>transmissionComb setting</w:t>
            </w:r>
          </w:p>
        </w:tc>
      </w:tr>
      <w:tr w:rsidR="000D48F6" w:rsidRPr="000D48F6" w14:paraId="37453DAB" w14:textId="77777777" w:rsidTr="000D48F6">
        <w:trPr>
          <w:jc w:val="center"/>
        </w:trPr>
        <w:tc>
          <w:tcPr>
            <w:tcW w:w="3402" w:type="dxa"/>
            <w:gridSpan w:val="2"/>
            <w:tcBorders>
              <w:top w:val="single" w:sz="4" w:space="0" w:color="auto"/>
              <w:left w:val="single" w:sz="4" w:space="0" w:color="auto"/>
              <w:bottom w:val="single" w:sz="4" w:space="0" w:color="auto"/>
              <w:right w:val="single" w:sz="4" w:space="0" w:color="auto"/>
            </w:tcBorders>
          </w:tcPr>
          <w:p w14:paraId="4D9BCA71" w14:textId="77777777" w:rsidR="000D48F6" w:rsidRPr="000D48F6" w:rsidRDefault="000D48F6" w:rsidP="000D48F6">
            <w:pPr>
              <w:keepNext/>
              <w:keepLines/>
              <w:spacing w:after="0" w:line="256" w:lineRule="auto"/>
              <w:jc w:val="center"/>
              <w:rPr>
                <w:rFonts w:ascii="Arial" w:eastAsia="Times New Roman" w:hAnsi="Arial"/>
                <w:sz w:val="18"/>
              </w:rPr>
            </w:pPr>
            <w:r w:rsidRPr="000D48F6">
              <w:rPr>
                <w:rFonts w:ascii="Arial" w:eastAsia="Times New Roman" w:hAnsi="Arial"/>
                <w:sz w:val="18"/>
              </w:rPr>
              <w:t>cyclicShift-n2</w:t>
            </w:r>
          </w:p>
        </w:tc>
        <w:tc>
          <w:tcPr>
            <w:tcW w:w="1453" w:type="dxa"/>
            <w:tcBorders>
              <w:top w:val="single" w:sz="4" w:space="0" w:color="auto"/>
              <w:left w:val="single" w:sz="4" w:space="0" w:color="auto"/>
              <w:bottom w:val="single" w:sz="4" w:space="0" w:color="auto"/>
              <w:right w:val="single" w:sz="4" w:space="0" w:color="auto"/>
            </w:tcBorders>
          </w:tcPr>
          <w:p w14:paraId="6CB22C76"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Arial"/>
                <w:sz w:val="18"/>
              </w:rPr>
              <w:t>0</w:t>
            </w:r>
          </w:p>
        </w:tc>
        <w:tc>
          <w:tcPr>
            <w:tcW w:w="3650" w:type="dxa"/>
            <w:tcBorders>
              <w:top w:val="nil"/>
              <w:left w:val="single" w:sz="4" w:space="0" w:color="auto"/>
              <w:bottom w:val="single" w:sz="4" w:space="0" w:color="auto"/>
              <w:right w:val="single" w:sz="4" w:space="0" w:color="auto"/>
            </w:tcBorders>
          </w:tcPr>
          <w:p w14:paraId="0A609BCA" w14:textId="77777777" w:rsidR="000D48F6" w:rsidRPr="000D48F6" w:rsidRDefault="000D48F6" w:rsidP="000D48F6">
            <w:pPr>
              <w:keepNext/>
              <w:keepLines/>
              <w:spacing w:after="0" w:line="256" w:lineRule="auto"/>
              <w:jc w:val="center"/>
              <w:rPr>
                <w:rFonts w:ascii="Arial" w:eastAsia="Times New Roman" w:hAnsi="Arial" w:cs="Arial"/>
                <w:sz w:val="18"/>
              </w:rPr>
            </w:pPr>
          </w:p>
        </w:tc>
      </w:tr>
      <w:tr w:rsidR="000D48F6" w:rsidRPr="000D48F6" w14:paraId="23DDF2FF" w14:textId="77777777" w:rsidTr="000D48F6">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765BA62E"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Arial"/>
                <w:sz w:val="18"/>
              </w:rPr>
              <w:t>nrofSRS-Ports</w:t>
            </w:r>
          </w:p>
        </w:tc>
        <w:tc>
          <w:tcPr>
            <w:tcW w:w="1453" w:type="dxa"/>
            <w:tcBorders>
              <w:top w:val="single" w:sz="4" w:space="0" w:color="auto"/>
              <w:left w:val="single" w:sz="4" w:space="0" w:color="auto"/>
              <w:bottom w:val="single" w:sz="4" w:space="0" w:color="auto"/>
              <w:right w:val="single" w:sz="4" w:space="0" w:color="auto"/>
            </w:tcBorders>
            <w:hideMark/>
          </w:tcPr>
          <w:p w14:paraId="3503237B"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sz w:val="18"/>
              </w:rPr>
              <w:t>port1</w:t>
            </w:r>
          </w:p>
        </w:tc>
        <w:tc>
          <w:tcPr>
            <w:tcW w:w="3650" w:type="dxa"/>
            <w:tcBorders>
              <w:top w:val="single" w:sz="4" w:space="0" w:color="auto"/>
              <w:left w:val="single" w:sz="4" w:space="0" w:color="auto"/>
              <w:bottom w:val="single" w:sz="4" w:space="0" w:color="auto"/>
              <w:right w:val="single" w:sz="4" w:space="0" w:color="auto"/>
            </w:tcBorders>
            <w:hideMark/>
          </w:tcPr>
          <w:p w14:paraId="5474E765" w14:textId="77777777" w:rsidR="000D48F6" w:rsidRPr="000D48F6" w:rsidRDefault="000D48F6" w:rsidP="000D48F6">
            <w:pPr>
              <w:keepNext/>
              <w:keepLines/>
              <w:spacing w:after="0" w:line="256" w:lineRule="auto"/>
              <w:jc w:val="center"/>
              <w:rPr>
                <w:rFonts w:ascii="Arial" w:eastAsia="Times New Roman" w:hAnsi="Arial" w:cs="Arial"/>
                <w:sz w:val="18"/>
              </w:rPr>
            </w:pPr>
            <w:r w:rsidRPr="000D48F6">
              <w:rPr>
                <w:rFonts w:ascii="Arial" w:eastAsia="Times New Roman" w:hAnsi="Arial" w:cs="Arial"/>
                <w:sz w:val="18"/>
              </w:rPr>
              <w:t>Number of antenna ports used for</w:t>
            </w:r>
            <w:r w:rsidRPr="000D48F6">
              <w:rPr>
                <w:rFonts w:ascii="Arial" w:eastAsia="Times New Roman" w:hAnsi="Arial" w:cs="Arial"/>
                <w:sz w:val="18"/>
                <w:lang w:eastAsia="zh-CN"/>
              </w:rPr>
              <w:t xml:space="preserve"> SRS transmission</w:t>
            </w:r>
          </w:p>
        </w:tc>
      </w:tr>
      <w:tr w:rsidR="000D48F6" w:rsidRPr="000D48F6" w14:paraId="218C07EE" w14:textId="77777777" w:rsidTr="000D48F6">
        <w:trPr>
          <w:jc w:val="center"/>
        </w:trPr>
        <w:tc>
          <w:tcPr>
            <w:tcW w:w="8505" w:type="dxa"/>
            <w:gridSpan w:val="4"/>
            <w:tcBorders>
              <w:top w:val="single" w:sz="4" w:space="0" w:color="auto"/>
              <w:left w:val="single" w:sz="4" w:space="0" w:color="auto"/>
              <w:bottom w:val="single" w:sz="4" w:space="0" w:color="auto"/>
              <w:right w:val="single" w:sz="4" w:space="0" w:color="auto"/>
            </w:tcBorders>
            <w:vAlign w:val="center"/>
            <w:hideMark/>
          </w:tcPr>
          <w:p w14:paraId="14BFEA4B" w14:textId="77777777" w:rsidR="000D48F6" w:rsidRPr="000D48F6" w:rsidRDefault="000D48F6" w:rsidP="000D48F6">
            <w:pPr>
              <w:keepNext/>
              <w:keepLines/>
              <w:spacing w:after="0" w:line="256" w:lineRule="auto"/>
              <w:ind w:left="851" w:hanging="851"/>
              <w:rPr>
                <w:rFonts w:ascii="Arial" w:eastAsia="Times New Roman" w:hAnsi="Arial" w:cs="Arial"/>
                <w:sz w:val="18"/>
              </w:rPr>
            </w:pPr>
            <w:r w:rsidRPr="000D48F6">
              <w:rPr>
                <w:rFonts w:ascii="Arial" w:eastAsia="Times New Roman" w:hAnsi="Arial" w:cs="Arial"/>
                <w:sz w:val="18"/>
              </w:rPr>
              <w:t>Note:</w:t>
            </w:r>
            <w:r w:rsidRPr="000D48F6">
              <w:rPr>
                <w:rFonts w:ascii="Arial" w:eastAsia="Times New Roman" w:hAnsi="Arial"/>
                <w:sz w:val="18"/>
                <w:lang w:eastAsia="zh-CN"/>
              </w:rPr>
              <w:tab/>
            </w:r>
            <w:r w:rsidRPr="000D48F6">
              <w:rPr>
                <w:rFonts w:ascii="Arial" w:eastAsia="Times New Roman" w:hAnsi="Arial" w:cs="Arial"/>
                <w:sz w:val="18"/>
              </w:rPr>
              <w:t>For further information see clause 6.3.2 in TS 38.331 [2].</w:t>
            </w:r>
          </w:p>
        </w:tc>
      </w:tr>
    </w:tbl>
    <w:p w14:paraId="1418F048" w14:textId="77777777" w:rsidR="000D48F6" w:rsidRPr="000D48F6" w:rsidRDefault="000D48F6" w:rsidP="000D48F6">
      <w:pPr>
        <w:rPr>
          <w:rFonts w:eastAsia="Times New Roman"/>
        </w:rPr>
      </w:pPr>
    </w:p>
    <w:p w14:paraId="1BC6C430" w14:textId="77777777" w:rsidR="000D48F6" w:rsidRPr="000D48F6" w:rsidRDefault="000D48F6" w:rsidP="000D48F6">
      <w:pPr>
        <w:rPr>
          <w:rFonts w:eastAsia="Times New Roman"/>
        </w:rPr>
      </w:pPr>
    </w:p>
    <w:p w14:paraId="33612A99" w14:textId="77777777" w:rsidR="000D48F6" w:rsidRPr="000D48F6" w:rsidRDefault="000D48F6" w:rsidP="000D48F6">
      <w:pPr>
        <w:keepNext/>
        <w:keepLines/>
        <w:spacing w:before="120"/>
        <w:ind w:left="1701" w:hanging="1701"/>
        <w:outlineLvl w:val="4"/>
        <w:rPr>
          <w:rFonts w:ascii="Arial" w:eastAsia="Times New Roman" w:hAnsi="Arial"/>
          <w:sz w:val="22"/>
        </w:rPr>
      </w:pPr>
      <w:r w:rsidRPr="000D48F6">
        <w:rPr>
          <w:rFonts w:ascii="Arial" w:eastAsia="Times New Roman" w:hAnsi="Arial"/>
          <w:sz w:val="22"/>
        </w:rPr>
        <w:t>A.4.4.3.1.3</w:t>
      </w:r>
      <w:r w:rsidRPr="000D48F6">
        <w:rPr>
          <w:rFonts w:ascii="Arial" w:eastAsia="Times New Roman" w:hAnsi="Arial"/>
          <w:sz w:val="22"/>
          <w:lang w:eastAsia="zh-CN"/>
        </w:rPr>
        <w:tab/>
      </w:r>
      <w:r w:rsidRPr="000D48F6">
        <w:rPr>
          <w:rFonts w:ascii="Arial" w:eastAsia="Times New Roman" w:hAnsi="Arial"/>
          <w:sz w:val="22"/>
        </w:rPr>
        <w:t>Test Requirements</w:t>
      </w:r>
    </w:p>
    <w:p w14:paraId="31ABFC29" w14:textId="77777777" w:rsidR="000D48F6" w:rsidRPr="000D48F6" w:rsidRDefault="000D48F6" w:rsidP="000D48F6">
      <w:pPr>
        <w:rPr>
          <w:rFonts w:eastAsia="Times New Roman"/>
        </w:rPr>
      </w:pPr>
      <w:r w:rsidRPr="000D48F6">
        <w:rPr>
          <w:rFonts w:eastAsia="Times New Roman"/>
        </w:rPr>
        <w:t>The UE shall apply the signalled Timing Advance value</w:t>
      </w:r>
      <w:r w:rsidRPr="000D48F6">
        <w:rPr>
          <w:rFonts w:eastAsia="Times New Roman"/>
          <w:lang w:eastAsia="zh-CN"/>
        </w:rPr>
        <w:t xml:space="preserve"> for PSCell in sTAG</w:t>
      </w:r>
      <w:r w:rsidRPr="000D48F6">
        <w:rPr>
          <w:rFonts w:eastAsia="Times New Roman"/>
        </w:rPr>
        <w:t xml:space="preserve"> to the transmission timing at the designated activation time i.e. </w:t>
      </w:r>
      <w:r w:rsidRPr="000D48F6">
        <w:rPr>
          <w:rFonts w:eastAsia="Times New Roman"/>
          <w:i/>
        </w:rPr>
        <w:t>k+1</w:t>
      </w:r>
      <w:r w:rsidRPr="000D48F6">
        <w:rPr>
          <w:rFonts w:eastAsia="Times New Roman"/>
        </w:rPr>
        <w:t xml:space="preserve"> slots after the reception of the timing advance command, where k=5.</w:t>
      </w:r>
    </w:p>
    <w:p w14:paraId="2DF57CCC" w14:textId="77777777" w:rsidR="000D48F6" w:rsidRPr="000D48F6" w:rsidRDefault="000D48F6" w:rsidP="000D48F6">
      <w:pPr>
        <w:rPr>
          <w:rFonts w:eastAsia="Times New Roman"/>
        </w:rPr>
      </w:pPr>
      <w:r w:rsidRPr="000D48F6">
        <w:rPr>
          <w:rFonts w:eastAsia="Times New Roman"/>
        </w:rPr>
        <w:t xml:space="preserve">The Timing Advance adjustment accuracy </w:t>
      </w:r>
      <w:r w:rsidRPr="000D48F6">
        <w:rPr>
          <w:rFonts w:eastAsia="Times New Roman"/>
          <w:lang w:eastAsia="zh-CN"/>
        </w:rPr>
        <w:t xml:space="preserve">for PSCell in sTAG </w:t>
      </w:r>
      <w:r w:rsidRPr="000D48F6">
        <w:rPr>
          <w:rFonts w:eastAsia="Times New Roman"/>
        </w:rPr>
        <w:t>shall be within the limits specified in clause 7.3.2.2.</w:t>
      </w:r>
    </w:p>
    <w:p w14:paraId="3DC17806" w14:textId="77777777" w:rsidR="000D48F6" w:rsidRPr="000D48F6" w:rsidRDefault="000D48F6" w:rsidP="000D48F6">
      <w:pPr>
        <w:rPr>
          <w:rFonts w:eastAsia="Times New Roman"/>
        </w:rPr>
      </w:pPr>
      <w:r w:rsidRPr="000D48F6">
        <w:rPr>
          <w:rFonts w:eastAsia="Times New Roman"/>
        </w:rPr>
        <w:t>The rate of correct Timing Advance adjustments observed during repeated tests shall be at least 90%.</w:t>
      </w:r>
    </w:p>
    <w:bookmarkEnd w:id="252"/>
    <w:p w14:paraId="5BA9C829" w14:textId="2130954A" w:rsidR="000D48F6" w:rsidRPr="001F64F6" w:rsidRDefault="000D48F6" w:rsidP="000D48F6">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End</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w:t>
      </w:r>
      <w:r w:rsidR="00EF0698">
        <w:rPr>
          <w:rFonts w:eastAsia="SimSun"/>
          <w:noProof/>
          <w:color w:val="FF0000"/>
          <w:sz w:val="36"/>
          <w:lang w:eastAsia="zh-CN"/>
        </w:rPr>
        <w:t>5</w:t>
      </w:r>
      <w:r w:rsidRPr="001F64F6">
        <w:rPr>
          <w:rFonts w:eastAsia="SimSun" w:hint="eastAsia"/>
          <w:noProof/>
          <w:color w:val="FF0000"/>
          <w:sz w:val="36"/>
          <w:lang w:eastAsia="zh-CN"/>
        </w:rPr>
        <w:t>&gt;</w:t>
      </w:r>
    </w:p>
    <w:p w14:paraId="72C27F51" w14:textId="77777777" w:rsidR="00C212EC" w:rsidRDefault="00C212EC" w:rsidP="00C212EC">
      <w:pPr>
        <w:jc w:val="center"/>
        <w:rPr>
          <w:rFonts w:eastAsia="SimSun"/>
          <w:noProof/>
          <w:color w:val="FF0000"/>
          <w:sz w:val="36"/>
          <w:lang w:eastAsia="zh-CN"/>
        </w:rPr>
      </w:pPr>
      <w:r>
        <w:rPr>
          <w:rFonts w:eastAsia="SimSun"/>
          <w:noProof/>
          <w:color w:val="FF0000"/>
          <w:sz w:val="36"/>
          <w:lang w:eastAsia="zh-CN"/>
        </w:rPr>
        <w:t>&lt;unchanged sections omitted&gt;</w:t>
      </w:r>
    </w:p>
    <w:p w14:paraId="2A9B3579" w14:textId="77777777" w:rsidR="00C212EC" w:rsidRDefault="00C212EC" w:rsidP="00C212EC">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6</w:t>
      </w:r>
      <w:r w:rsidRPr="001F64F6">
        <w:rPr>
          <w:rFonts w:eastAsia="SimSun" w:hint="eastAsia"/>
          <w:noProof/>
          <w:color w:val="FF0000"/>
          <w:sz w:val="36"/>
          <w:lang w:eastAsia="zh-CN"/>
        </w:rPr>
        <w:t>&gt;</w:t>
      </w:r>
    </w:p>
    <w:p w14:paraId="1F5F1DEE" w14:textId="77777777" w:rsidR="00C212EC" w:rsidRPr="002901E0" w:rsidRDefault="00C212EC" w:rsidP="00C212EC"/>
    <w:p w14:paraId="1F0BE511" w14:textId="77777777" w:rsidR="00C212EC" w:rsidRDefault="00C212EC" w:rsidP="00C212EC">
      <w:pPr>
        <w:pStyle w:val="Heading4"/>
        <w:rPr>
          <w:rFonts w:eastAsia="Times New Roman"/>
        </w:rPr>
      </w:pPr>
      <w:bookmarkStart w:id="329" w:name="_Toc535476169"/>
      <w:r w:rsidRPr="00341B7F">
        <w:rPr>
          <w:rFonts w:eastAsia="Times New Roman"/>
        </w:rPr>
        <w:t>A.4.5.1.2</w:t>
      </w:r>
      <w:r w:rsidRPr="00341B7F">
        <w:rPr>
          <w:rFonts w:eastAsia="Times New Roman"/>
        </w:rPr>
        <w:tab/>
        <w:t>Radio Link Monitoring In-sync Test for FR1 PSCell configured with SSB-based RLM RS in non-DRX mode</w:t>
      </w:r>
      <w:bookmarkEnd w:id="329"/>
    </w:p>
    <w:p w14:paraId="265F7A18" w14:textId="77777777" w:rsidR="00C212EC" w:rsidRDefault="00C212EC" w:rsidP="00C212EC">
      <w:pPr>
        <w:rPr>
          <w:rFonts w:eastAsia="SimSun"/>
          <w:noProof/>
          <w:color w:val="FF0000"/>
          <w:sz w:val="36"/>
          <w:lang w:eastAsia="zh-CN"/>
        </w:rPr>
      </w:pPr>
      <w:r>
        <w:rPr>
          <w:rFonts w:eastAsia="SimSun"/>
          <w:noProof/>
          <w:color w:val="FF0000"/>
          <w:sz w:val="36"/>
          <w:lang w:eastAsia="zh-CN"/>
        </w:rPr>
        <w:t>&lt;unchanged text omitted&gt;</w:t>
      </w:r>
    </w:p>
    <w:p w14:paraId="37DBB80C" w14:textId="77777777" w:rsidR="00C212EC" w:rsidRPr="00341B7F" w:rsidRDefault="00C212EC" w:rsidP="00C212EC"/>
    <w:p w14:paraId="6D0B43BB" w14:textId="77777777" w:rsidR="00C212EC" w:rsidRPr="00C212EC" w:rsidRDefault="00C212EC" w:rsidP="00C212EC">
      <w:pPr>
        <w:keepNext/>
        <w:keepLines/>
        <w:spacing w:before="60"/>
        <w:jc w:val="center"/>
        <w:rPr>
          <w:rFonts w:ascii="Arial" w:eastAsia="Times New Roman" w:hAnsi="Arial"/>
          <w:b/>
        </w:rPr>
      </w:pPr>
      <w:bookmarkStart w:id="330" w:name="_Hlk79145035"/>
      <w:bookmarkStart w:id="331" w:name="_Hlk531780891"/>
      <w:bookmarkStart w:id="332" w:name="_Toc535476175"/>
      <w:r w:rsidRPr="00C212EC">
        <w:rPr>
          <w:rFonts w:ascii="Arial" w:eastAsia="Times New Roman" w:hAnsi="Arial"/>
          <w:b/>
        </w:rPr>
        <w:t>Table A.4.5.1.2.1-3: Cell specific test parameters for FR1 (Cell 2) for in-sync radio link monitoring tests in non-DRX mode</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333"/>
        <w:gridCol w:w="1278"/>
        <w:gridCol w:w="652"/>
        <w:gridCol w:w="652"/>
        <w:gridCol w:w="652"/>
        <w:gridCol w:w="652"/>
        <w:gridCol w:w="652"/>
      </w:tblGrid>
      <w:tr w:rsidR="00C212EC" w:rsidRPr="00C212EC" w14:paraId="2ADFDFBD" w14:textId="77777777" w:rsidTr="007343F8">
        <w:trPr>
          <w:cantSplit/>
          <w:trHeight w:val="167"/>
          <w:jc w:val="center"/>
        </w:trPr>
        <w:tc>
          <w:tcPr>
            <w:tcW w:w="3537" w:type="dxa"/>
            <w:gridSpan w:val="2"/>
            <w:tcBorders>
              <w:top w:val="single" w:sz="4" w:space="0" w:color="auto"/>
              <w:left w:val="single" w:sz="4" w:space="0" w:color="auto"/>
              <w:bottom w:val="nil"/>
              <w:right w:val="single" w:sz="4" w:space="0" w:color="auto"/>
            </w:tcBorders>
          </w:tcPr>
          <w:p w14:paraId="6432551E" w14:textId="77777777" w:rsidR="00C212EC" w:rsidRPr="00C212EC" w:rsidRDefault="00C212EC" w:rsidP="00C212EC">
            <w:pPr>
              <w:keepNext/>
              <w:keepLines/>
              <w:spacing w:after="0"/>
              <w:jc w:val="center"/>
              <w:rPr>
                <w:rFonts w:ascii="Arial" w:eastAsia="Times New Roman" w:hAnsi="Arial"/>
                <w:b/>
                <w:sz w:val="18"/>
                <w:lang w:eastAsia="ja-JP"/>
              </w:rPr>
            </w:pPr>
            <w:r w:rsidRPr="00C212EC">
              <w:rPr>
                <w:rFonts w:ascii="Arial" w:eastAsia="Times New Roman" w:hAnsi="Arial"/>
                <w:b/>
                <w:sz w:val="18"/>
              </w:rPr>
              <w:t>Parameter</w:t>
            </w:r>
          </w:p>
        </w:tc>
        <w:tc>
          <w:tcPr>
            <w:tcW w:w="1278" w:type="dxa"/>
            <w:tcBorders>
              <w:top w:val="single" w:sz="4" w:space="0" w:color="auto"/>
              <w:left w:val="single" w:sz="4" w:space="0" w:color="auto"/>
              <w:bottom w:val="nil"/>
              <w:right w:val="single" w:sz="4" w:space="0" w:color="auto"/>
            </w:tcBorders>
          </w:tcPr>
          <w:p w14:paraId="79F84739" w14:textId="77777777" w:rsidR="00C212EC" w:rsidRPr="00C212EC" w:rsidRDefault="00C212EC" w:rsidP="00C212EC">
            <w:pPr>
              <w:keepNext/>
              <w:keepLines/>
              <w:spacing w:after="0"/>
              <w:jc w:val="center"/>
              <w:rPr>
                <w:rFonts w:ascii="Arial" w:eastAsia="Times New Roman" w:hAnsi="Arial"/>
                <w:b/>
                <w:sz w:val="18"/>
              </w:rPr>
            </w:pPr>
            <w:r w:rsidRPr="00C212EC">
              <w:rPr>
                <w:rFonts w:ascii="Arial" w:eastAsia="Times New Roman" w:hAnsi="Arial"/>
                <w:b/>
                <w:sz w:val="18"/>
              </w:rPr>
              <w:t>Unit</w:t>
            </w:r>
          </w:p>
        </w:tc>
        <w:tc>
          <w:tcPr>
            <w:tcW w:w="3260" w:type="dxa"/>
            <w:gridSpan w:val="5"/>
            <w:tcBorders>
              <w:top w:val="single" w:sz="4" w:space="0" w:color="auto"/>
              <w:left w:val="single" w:sz="4" w:space="0" w:color="auto"/>
              <w:bottom w:val="single" w:sz="4" w:space="0" w:color="auto"/>
              <w:right w:val="single" w:sz="4" w:space="0" w:color="auto"/>
            </w:tcBorders>
          </w:tcPr>
          <w:p w14:paraId="44D1420E" w14:textId="77777777" w:rsidR="00C212EC" w:rsidRPr="00C212EC" w:rsidRDefault="00C212EC" w:rsidP="00C212EC">
            <w:pPr>
              <w:keepNext/>
              <w:keepLines/>
              <w:spacing w:after="0"/>
              <w:jc w:val="center"/>
              <w:rPr>
                <w:rFonts w:ascii="Arial" w:eastAsia="Times New Roman" w:hAnsi="Arial"/>
                <w:b/>
                <w:sz w:val="18"/>
              </w:rPr>
            </w:pPr>
            <w:r w:rsidRPr="00C212EC">
              <w:rPr>
                <w:rFonts w:ascii="Arial" w:eastAsia="Times New Roman" w:hAnsi="Arial"/>
                <w:b/>
                <w:sz w:val="18"/>
              </w:rPr>
              <w:t>Test 1</w:t>
            </w:r>
          </w:p>
        </w:tc>
      </w:tr>
      <w:tr w:rsidR="00C212EC" w:rsidRPr="00C212EC" w14:paraId="02DD74B7" w14:textId="77777777" w:rsidTr="007343F8">
        <w:trPr>
          <w:cantSplit/>
          <w:trHeight w:val="167"/>
          <w:jc w:val="center"/>
        </w:trPr>
        <w:tc>
          <w:tcPr>
            <w:tcW w:w="3537" w:type="dxa"/>
            <w:gridSpan w:val="2"/>
            <w:tcBorders>
              <w:top w:val="nil"/>
              <w:left w:val="single" w:sz="4" w:space="0" w:color="auto"/>
              <w:bottom w:val="single" w:sz="4" w:space="0" w:color="auto"/>
              <w:right w:val="single" w:sz="4" w:space="0" w:color="auto"/>
            </w:tcBorders>
            <w:vAlign w:val="center"/>
          </w:tcPr>
          <w:p w14:paraId="69972887" w14:textId="77777777" w:rsidR="00C212EC" w:rsidRPr="00C212EC" w:rsidRDefault="00C212EC" w:rsidP="00C212EC">
            <w:pPr>
              <w:keepNext/>
              <w:keepLines/>
              <w:spacing w:after="0"/>
              <w:jc w:val="center"/>
              <w:rPr>
                <w:rFonts w:ascii="Arial" w:eastAsia="Times New Roman" w:hAnsi="Arial"/>
                <w:b/>
                <w:sz w:val="18"/>
                <w:lang w:eastAsia="ja-JP"/>
              </w:rPr>
            </w:pPr>
          </w:p>
        </w:tc>
        <w:tc>
          <w:tcPr>
            <w:tcW w:w="1278" w:type="dxa"/>
            <w:tcBorders>
              <w:top w:val="nil"/>
              <w:left w:val="single" w:sz="4" w:space="0" w:color="auto"/>
              <w:bottom w:val="single" w:sz="4" w:space="0" w:color="auto"/>
              <w:right w:val="single" w:sz="4" w:space="0" w:color="auto"/>
            </w:tcBorders>
            <w:vAlign w:val="center"/>
          </w:tcPr>
          <w:p w14:paraId="66FABF32" w14:textId="77777777" w:rsidR="00C212EC" w:rsidRPr="00C212EC" w:rsidRDefault="00C212EC" w:rsidP="00C212EC">
            <w:pPr>
              <w:keepNext/>
              <w:keepLines/>
              <w:spacing w:after="0"/>
              <w:jc w:val="center"/>
              <w:rPr>
                <w:rFonts w:ascii="Arial" w:eastAsia="Times New Roman" w:hAnsi="Arial"/>
                <w:b/>
                <w:sz w:val="18"/>
              </w:rPr>
            </w:pPr>
          </w:p>
        </w:tc>
        <w:tc>
          <w:tcPr>
            <w:tcW w:w="652" w:type="dxa"/>
            <w:tcBorders>
              <w:top w:val="single" w:sz="4" w:space="0" w:color="auto"/>
              <w:left w:val="single" w:sz="4" w:space="0" w:color="auto"/>
              <w:bottom w:val="single" w:sz="4" w:space="0" w:color="auto"/>
              <w:right w:val="single" w:sz="4" w:space="0" w:color="auto"/>
            </w:tcBorders>
          </w:tcPr>
          <w:p w14:paraId="3C85E08B" w14:textId="77777777" w:rsidR="00C212EC" w:rsidRPr="00C212EC" w:rsidRDefault="00C212EC" w:rsidP="00C212EC">
            <w:pPr>
              <w:keepNext/>
              <w:keepLines/>
              <w:spacing w:after="0"/>
              <w:jc w:val="center"/>
              <w:rPr>
                <w:rFonts w:ascii="Arial" w:eastAsia="Times New Roman" w:hAnsi="Arial"/>
                <w:b/>
                <w:sz w:val="18"/>
              </w:rPr>
            </w:pPr>
            <w:r w:rsidRPr="00C212EC">
              <w:rPr>
                <w:rFonts w:ascii="Arial" w:eastAsia="Times New Roman" w:hAnsi="Arial"/>
                <w:b/>
                <w:sz w:val="18"/>
              </w:rPr>
              <w:t>T1</w:t>
            </w:r>
          </w:p>
        </w:tc>
        <w:tc>
          <w:tcPr>
            <w:tcW w:w="652" w:type="dxa"/>
            <w:tcBorders>
              <w:top w:val="single" w:sz="4" w:space="0" w:color="auto"/>
              <w:left w:val="single" w:sz="4" w:space="0" w:color="auto"/>
              <w:bottom w:val="single" w:sz="4" w:space="0" w:color="auto"/>
              <w:right w:val="single" w:sz="4" w:space="0" w:color="auto"/>
            </w:tcBorders>
          </w:tcPr>
          <w:p w14:paraId="7704063D" w14:textId="77777777" w:rsidR="00C212EC" w:rsidRPr="00C212EC" w:rsidRDefault="00C212EC" w:rsidP="00C212EC">
            <w:pPr>
              <w:keepNext/>
              <w:keepLines/>
              <w:spacing w:after="0"/>
              <w:jc w:val="center"/>
              <w:rPr>
                <w:rFonts w:ascii="Arial" w:eastAsia="Times New Roman" w:hAnsi="Arial"/>
                <w:b/>
                <w:sz w:val="18"/>
              </w:rPr>
            </w:pPr>
            <w:r w:rsidRPr="00C212EC">
              <w:rPr>
                <w:rFonts w:ascii="Arial" w:eastAsia="Times New Roman" w:hAnsi="Arial"/>
                <w:b/>
                <w:sz w:val="18"/>
              </w:rPr>
              <w:t>T2</w:t>
            </w:r>
          </w:p>
        </w:tc>
        <w:tc>
          <w:tcPr>
            <w:tcW w:w="652" w:type="dxa"/>
            <w:tcBorders>
              <w:top w:val="single" w:sz="4" w:space="0" w:color="auto"/>
              <w:left w:val="single" w:sz="4" w:space="0" w:color="auto"/>
              <w:bottom w:val="single" w:sz="4" w:space="0" w:color="auto"/>
              <w:right w:val="single" w:sz="4" w:space="0" w:color="auto"/>
            </w:tcBorders>
          </w:tcPr>
          <w:p w14:paraId="707058E1" w14:textId="77777777" w:rsidR="00C212EC" w:rsidRPr="00C212EC" w:rsidRDefault="00C212EC" w:rsidP="00C212EC">
            <w:pPr>
              <w:keepNext/>
              <w:keepLines/>
              <w:spacing w:after="0"/>
              <w:jc w:val="center"/>
              <w:rPr>
                <w:rFonts w:ascii="Arial" w:eastAsia="Times New Roman" w:hAnsi="Arial"/>
                <w:b/>
                <w:sz w:val="18"/>
              </w:rPr>
            </w:pPr>
            <w:r w:rsidRPr="00C212EC">
              <w:rPr>
                <w:rFonts w:ascii="Arial" w:eastAsia="Times New Roman" w:hAnsi="Arial"/>
                <w:b/>
                <w:sz w:val="18"/>
              </w:rPr>
              <w:t>T3</w:t>
            </w:r>
          </w:p>
        </w:tc>
        <w:tc>
          <w:tcPr>
            <w:tcW w:w="652" w:type="dxa"/>
            <w:tcBorders>
              <w:top w:val="single" w:sz="4" w:space="0" w:color="auto"/>
              <w:left w:val="single" w:sz="4" w:space="0" w:color="auto"/>
              <w:bottom w:val="single" w:sz="4" w:space="0" w:color="auto"/>
              <w:right w:val="single" w:sz="4" w:space="0" w:color="auto"/>
            </w:tcBorders>
          </w:tcPr>
          <w:p w14:paraId="210EA05C" w14:textId="77777777" w:rsidR="00C212EC" w:rsidRPr="00C212EC" w:rsidRDefault="00C212EC" w:rsidP="00C212EC">
            <w:pPr>
              <w:keepNext/>
              <w:keepLines/>
              <w:spacing w:after="0"/>
              <w:jc w:val="center"/>
              <w:rPr>
                <w:rFonts w:ascii="Arial" w:eastAsia="Times New Roman" w:hAnsi="Arial"/>
                <w:b/>
                <w:sz w:val="18"/>
              </w:rPr>
            </w:pPr>
            <w:r w:rsidRPr="00C212EC">
              <w:rPr>
                <w:rFonts w:ascii="Arial" w:eastAsia="Times New Roman" w:hAnsi="Arial"/>
                <w:b/>
                <w:sz w:val="18"/>
              </w:rPr>
              <w:t>T4</w:t>
            </w:r>
          </w:p>
        </w:tc>
        <w:tc>
          <w:tcPr>
            <w:tcW w:w="652" w:type="dxa"/>
            <w:tcBorders>
              <w:top w:val="single" w:sz="4" w:space="0" w:color="auto"/>
              <w:left w:val="single" w:sz="4" w:space="0" w:color="auto"/>
              <w:bottom w:val="single" w:sz="4" w:space="0" w:color="auto"/>
              <w:right w:val="single" w:sz="4" w:space="0" w:color="auto"/>
            </w:tcBorders>
          </w:tcPr>
          <w:p w14:paraId="492A9D32" w14:textId="77777777" w:rsidR="00C212EC" w:rsidRPr="00C212EC" w:rsidRDefault="00C212EC" w:rsidP="00C212EC">
            <w:pPr>
              <w:keepNext/>
              <w:keepLines/>
              <w:spacing w:after="0"/>
              <w:jc w:val="center"/>
              <w:rPr>
                <w:rFonts w:ascii="Arial" w:eastAsia="Times New Roman" w:hAnsi="Arial"/>
                <w:b/>
                <w:sz w:val="18"/>
              </w:rPr>
            </w:pPr>
            <w:r w:rsidRPr="00C212EC">
              <w:rPr>
                <w:rFonts w:ascii="Arial" w:eastAsia="Times New Roman" w:hAnsi="Arial"/>
                <w:b/>
                <w:sz w:val="18"/>
              </w:rPr>
              <w:t>T5</w:t>
            </w:r>
          </w:p>
        </w:tc>
      </w:tr>
      <w:tr w:rsidR="00C212EC" w:rsidRPr="00C212EC" w14:paraId="146745E3" w14:textId="77777777" w:rsidTr="007343F8">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04D33307" w14:textId="77777777" w:rsidR="00C212EC" w:rsidRPr="00C212EC" w:rsidRDefault="00C212EC" w:rsidP="00C212EC">
            <w:pPr>
              <w:keepNext/>
              <w:keepLines/>
              <w:spacing w:after="0"/>
              <w:rPr>
                <w:rFonts w:ascii="Arial" w:eastAsia="Times New Roman" w:hAnsi="Arial"/>
                <w:sz w:val="18"/>
                <w:lang w:val="en-US"/>
              </w:rPr>
            </w:pPr>
            <w:r w:rsidRPr="00C212EC">
              <w:rPr>
                <w:rFonts w:ascii="Arial" w:eastAsia="Times New Roman" w:hAnsi="Arial"/>
                <w:sz w:val="18"/>
                <w:lang w:eastAsia="ja-JP"/>
              </w:rPr>
              <w:t>EPRE ratio of PDCCH DMRS to SSS</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5593CE8"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3260" w:type="dxa"/>
            <w:gridSpan w:val="5"/>
            <w:tcBorders>
              <w:top w:val="single" w:sz="4" w:space="0" w:color="auto"/>
              <w:left w:val="single" w:sz="4" w:space="0" w:color="auto"/>
              <w:bottom w:val="single" w:sz="4" w:space="0" w:color="auto"/>
              <w:right w:val="single" w:sz="4" w:space="0" w:color="auto"/>
            </w:tcBorders>
            <w:vAlign w:val="center"/>
            <w:hideMark/>
          </w:tcPr>
          <w:p w14:paraId="3B8264F1" w14:textId="77777777" w:rsidR="00C212EC" w:rsidRPr="00C212EC" w:rsidRDefault="00C212EC" w:rsidP="00C212EC">
            <w:pPr>
              <w:keepNext/>
              <w:keepLines/>
              <w:spacing w:after="0"/>
              <w:jc w:val="center"/>
              <w:rPr>
                <w:rFonts w:ascii="Arial" w:eastAsia="Times New Roman" w:hAnsi="Arial"/>
                <w:sz w:val="18"/>
              </w:rPr>
            </w:pPr>
            <w:del w:id="333" w:author="Karajani Bledar 1SI1" w:date="2021-08-27T22:03:00Z">
              <w:r w:rsidRPr="00C212EC" w:rsidDel="0031111A">
                <w:rPr>
                  <w:rFonts w:ascii="Arial" w:eastAsia="Times New Roman" w:hAnsi="Arial"/>
                  <w:sz w:val="18"/>
                </w:rPr>
                <w:delText>4</w:delText>
              </w:r>
            </w:del>
            <w:ins w:id="334" w:author="Karajani Bledar 1SI1" w:date="2021-08-27T22:03:00Z">
              <w:r w:rsidRPr="00C212EC">
                <w:rPr>
                  <w:rFonts w:ascii="Arial" w:eastAsia="Times New Roman" w:hAnsi="Arial"/>
                  <w:sz w:val="18"/>
                </w:rPr>
                <w:t>0</w:t>
              </w:r>
            </w:ins>
          </w:p>
        </w:tc>
      </w:tr>
      <w:tr w:rsidR="00C212EC" w:rsidRPr="00C212EC" w14:paraId="2DAA199E" w14:textId="77777777" w:rsidTr="007343F8">
        <w:trPr>
          <w:cantSplit/>
          <w:trHeight w:val="178"/>
          <w:jc w:val="center"/>
        </w:trPr>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58F0C677" w14:textId="77777777" w:rsidR="00C212EC" w:rsidRPr="00C212EC" w:rsidRDefault="00C212EC" w:rsidP="00C212EC">
            <w:pPr>
              <w:keepNext/>
              <w:keepLines/>
              <w:spacing w:after="0"/>
              <w:rPr>
                <w:rFonts w:ascii="Arial" w:eastAsia="Times New Roman" w:hAnsi="Arial"/>
                <w:sz w:val="18"/>
                <w:lang w:val="en-US"/>
              </w:rPr>
            </w:pPr>
            <w:r w:rsidRPr="00C212EC">
              <w:rPr>
                <w:rFonts w:ascii="Arial" w:eastAsia="Times New Roman" w:hAnsi="Arial"/>
                <w:sz w:val="18"/>
                <w:lang w:eastAsia="ja-JP"/>
              </w:rPr>
              <w:t>EPRE ratio of PDCCH to PDCCH DMRS</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7FABB7E"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3260" w:type="dxa"/>
            <w:gridSpan w:val="5"/>
            <w:tcBorders>
              <w:top w:val="single" w:sz="4" w:space="0" w:color="auto"/>
              <w:left w:val="single" w:sz="4" w:space="0" w:color="auto"/>
              <w:bottom w:val="single" w:sz="4" w:space="0" w:color="auto"/>
              <w:right w:val="single" w:sz="4" w:space="0" w:color="auto"/>
            </w:tcBorders>
            <w:vAlign w:val="center"/>
            <w:hideMark/>
          </w:tcPr>
          <w:p w14:paraId="58F798B4"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0</w:t>
            </w:r>
          </w:p>
        </w:tc>
      </w:tr>
      <w:tr w:rsidR="00C212EC" w:rsidRPr="00C212EC" w14:paraId="58309DA8" w14:textId="77777777" w:rsidTr="007343F8">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71A58F46" w14:textId="77777777" w:rsidR="00C212EC" w:rsidRPr="00C212EC" w:rsidRDefault="00C212EC" w:rsidP="00C212EC">
            <w:pPr>
              <w:keepNext/>
              <w:keepLines/>
              <w:spacing w:after="0"/>
              <w:rPr>
                <w:rFonts w:ascii="Arial" w:eastAsia="Times New Roman" w:hAnsi="Arial"/>
                <w:sz w:val="18"/>
                <w:lang w:val="en-US"/>
              </w:rPr>
            </w:pPr>
            <w:r w:rsidRPr="00C212EC">
              <w:rPr>
                <w:rFonts w:ascii="Arial" w:eastAsia="Times New Roman" w:hAnsi="Arial"/>
                <w:sz w:val="18"/>
                <w:lang w:eastAsia="ja-JP"/>
              </w:rPr>
              <w:t>EPRE ratio of PBCH DMRS to SSS</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7765834"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3260" w:type="dxa"/>
            <w:gridSpan w:val="5"/>
            <w:tcBorders>
              <w:top w:val="single" w:sz="4" w:space="0" w:color="auto"/>
              <w:left w:val="single" w:sz="4" w:space="0" w:color="auto"/>
              <w:bottom w:val="nil"/>
              <w:right w:val="single" w:sz="4" w:space="0" w:color="auto"/>
            </w:tcBorders>
            <w:vAlign w:val="center"/>
          </w:tcPr>
          <w:p w14:paraId="1222B2C3" w14:textId="77777777" w:rsidR="00C212EC" w:rsidRPr="00C212EC" w:rsidRDefault="00C212EC" w:rsidP="00C212EC">
            <w:pPr>
              <w:keepNext/>
              <w:keepLines/>
              <w:spacing w:after="0"/>
              <w:jc w:val="center"/>
              <w:rPr>
                <w:rFonts w:ascii="Arial" w:eastAsia="Times New Roman" w:hAnsi="Arial"/>
                <w:sz w:val="18"/>
              </w:rPr>
            </w:pPr>
          </w:p>
        </w:tc>
      </w:tr>
      <w:tr w:rsidR="00C212EC" w:rsidRPr="00C212EC" w14:paraId="40AC0FFD" w14:textId="77777777" w:rsidTr="007343F8">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5C1D266C" w14:textId="77777777" w:rsidR="00C212EC" w:rsidRPr="00C212EC" w:rsidRDefault="00C212EC" w:rsidP="00C212EC">
            <w:pPr>
              <w:keepNext/>
              <w:keepLines/>
              <w:spacing w:after="0"/>
              <w:rPr>
                <w:rFonts w:ascii="Arial" w:eastAsia="Times New Roman" w:hAnsi="Arial"/>
                <w:sz w:val="18"/>
                <w:lang w:val="en-US"/>
              </w:rPr>
            </w:pPr>
            <w:r w:rsidRPr="00C212EC">
              <w:rPr>
                <w:rFonts w:ascii="Arial" w:eastAsia="Times New Roman" w:hAnsi="Arial"/>
                <w:sz w:val="18"/>
                <w:lang w:eastAsia="ja-JP"/>
              </w:rPr>
              <w:t>EPRE ratio of PBCH to PBCH DMRS</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557E8C1"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3260" w:type="dxa"/>
            <w:gridSpan w:val="5"/>
            <w:tcBorders>
              <w:top w:val="nil"/>
              <w:left w:val="single" w:sz="4" w:space="0" w:color="auto"/>
              <w:bottom w:val="nil"/>
              <w:right w:val="single" w:sz="4" w:space="0" w:color="auto"/>
            </w:tcBorders>
            <w:vAlign w:val="center"/>
            <w:hideMark/>
          </w:tcPr>
          <w:p w14:paraId="7889270D" w14:textId="77777777" w:rsidR="00C212EC" w:rsidRPr="00C212EC" w:rsidRDefault="00C212EC" w:rsidP="00C212EC">
            <w:pPr>
              <w:keepNext/>
              <w:keepLines/>
              <w:spacing w:after="0"/>
              <w:jc w:val="center"/>
              <w:rPr>
                <w:rFonts w:ascii="Arial" w:eastAsia="Times New Roman" w:hAnsi="Arial"/>
                <w:sz w:val="18"/>
              </w:rPr>
            </w:pPr>
          </w:p>
        </w:tc>
      </w:tr>
      <w:tr w:rsidR="00C212EC" w:rsidRPr="00C212EC" w14:paraId="4B72EDC1" w14:textId="77777777" w:rsidTr="007343F8">
        <w:trPr>
          <w:cantSplit/>
          <w:trHeight w:val="178"/>
          <w:jc w:val="center"/>
        </w:trPr>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23EE36E7" w14:textId="77777777" w:rsidR="00C212EC" w:rsidRPr="00C212EC" w:rsidRDefault="00C212EC" w:rsidP="00C212EC">
            <w:pPr>
              <w:keepNext/>
              <w:keepLines/>
              <w:spacing w:after="0"/>
              <w:rPr>
                <w:rFonts w:ascii="Arial" w:eastAsia="Times New Roman" w:hAnsi="Arial"/>
                <w:sz w:val="18"/>
                <w:lang w:val="en-US"/>
              </w:rPr>
            </w:pPr>
            <w:r w:rsidRPr="00C212EC">
              <w:rPr>
                <w:rFonts w:ascii="Arial" w:eastAsia="Times New Roman" w:hAnsi="Arial"/>
                <w:sz w:val="18"/>
                <w:lang w:eastAsia="ja-JP"/>
              </w:rPr>
              <w:t>EPRE ratio of PSS to SSS</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4BCF52B"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3260" w:type="dxa"/>
            <w:gridSpan w:val="5"/>
            <w:tcBorders>
              <w:top w:val="nil"/>
              <w:left w:val="single" w:sz="4" w:space="0" w:color="auto"/>
              <w:bottom w:val="nil"/>
              <w:right w:val="single" w:sz="4" w:space="0" w:color="auto"/>
            </w:tcBorders>
            <w:vAlign w:val="center"/>
            <w:hideMark/>
          </w:tcPr>
          <w:p w14:paraId="60161D67" w14:textId="77777777" w:rsidR="00C212EC" w:rsidRPr="00C212EC" w:rsidRDefault="00C212EC" w:rsidP="00C212EC">
            <w:pPr>
              <w:keepNext/>
              <w:keepLines/>
              <w:spacing w:after="0"/>
              <w:jc w:val="center"/>
              <w:rPr>
                <w:rFonts w:ascii="Arial" w:eastAsia="Times New Roman" w:hAnsi="Arial"/>
                <w:sz w:val="18"/>
              </w:rPr>
            </w:pPr>
          </w:p>
        </w:tc>
      </w:tr>
      <w:tr w:rsidR="00C212EC" w:rsidRPr="00C212EC" w14:paraId="057F4502" w14:textId="77777777" w:rsidTr="007343F8">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1317F030" w14:textId="77777777" w:rsidR="00C212EC" w:rsidRPr="00C212EC" w:rsidRDefault="00C212EC" w:rsidP="00C212EC">
            <w:pPr>
              <w:keepNext/>
              <w:keepLines/>
              <w:spacing w:after="0"/>
              <w:rPr>
                <w:rFonts w:ascii="Arial" w:eastAsia="Times New Roman" w:hAnsi="Arial"/>
                <w:sz w:val="18"/>
                <w:lang w:val="en-US"/>
              </w:rPr>
            </w:pPr>
            <w:r w:rsidRPr="00C212EC">
              <w:rPr>
                <w:rFonts w:ascii="Arial" w:eastAsia="Times New Roman" w:hAnsi="Arial"/>
                <w:sz w:val="18"/>
                <w:lang w:eastAsia="ja-JP"/>
              </w:rPr>
              <w:t xml:space="preserve">EPRE ratio of PDSCH DMRS to SSS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8662A92"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3260" w:type="dxa"/>
            <w:gridSpan w:val="5"/>
            <w:tcBorders>
              <w:top w:val="nil"/>
              <w:left w:val="single" w:sz="4" w:space="0" w:color="auto"/>
              <w:bottom w:val="nil"/>
              <w:right w:val="single" w:sz="4" w:space="0" w:color="auto"/>
            </w:tcBorders>
            <w:vAlign w:val="center"/>
            <w:hideMark/>
          </w:tcPr>
          <w:p w14:paraId="227BE14E"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0</w:t>
            </w:r>
          </w:p>
        </w:tc>
      </w:tr>
      <w:tr w:rsidR="00C212EC" w:rsidRPr="00C212EC" w14:paraId="46C81FBC" w14:textId="77777777" w:rsidTr="007343F8">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7E86FEC4" w14:textId="77777777" w:rsidR="00C212EC" w:rsidRPr="00C212EC" w:rsidRDefault="00C212EC" w:rsidP="00C212EC">
            <w:pPr>
              <w:keepNext/>
              <w:keepLines/>
              <w:spacing w:after="0"/>
              <w:rPr>
                <w:rFonts w:ascii="Arial" w:eastAsia="Times New Roman" w:hAnsi="Arial"/>
                <w:sz w:val="18"/>
                <w:lang w:val="en-US"/>
              </w:rPr>
            </w:pPr>
            <w:r w:rsidRPr="00C212EC">
              <w:rPr>
                <w:rFonts w:ascii="Arial" w:eastAsia="Times New Roman" w:hAnsi="Arial"/>
                <w:sz w:val="18"/>
                <w:lang w:eastAsia="ja-JP"/>
              </w:rPr>
              <w:t>EPRE ratio of PDSCH to PDSCH DMRS</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BE8A961"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3260" w:type="dxa"/>
            <w:gridSpan w:val="5"/>
            <w:tcBorders>
              <w:top w:val="nil"/>
              <w:left w:val="single" w:sz="4" w:space="0" w:color="auto"/>
              <w:bottom w:val="nil"/>
              <w:right w:val="single" w:sz="4" w:space="0" w:color="auto"/>
            </w:tcBorders>
            <w:vAlign w:val="center"/>
            <w:hideMark/>
          </w:tcPr>
          <w:p w14:paraId="47B6B199" w14:textId="77777777" w:rsidR="00C212EC" w:rsidRPr="00C212EC" w:rsidRDefault="00C212EC" w:rsidP="00C212EC">
            <w:pPr>
              <w:keepNext/>
              <w:keepLines/>
              <w:spacing w:after="0"/>
              <w:jc w:val="center"/>
              <w:rPr>
                <w:rFonts w:ascii="Arial" w:eastAsia="Times New Roman" w:hAnsi="Arial"/>
                <w:sz w:val="18"/>
              </w:rPr>
            </w:pPr>
          </w:p>
        </w:tc>
      </w:tr>
      <w:tr w:rsidR="00C212EC" w:rsidRPr="00C212EC" w14:paraId="36437797" w14:textId="77777777" w:rsidTr="007343F8">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06765162" w14:textId="77777777" w:rsidR="00C212EC" w:rsidRPr="00C212EC" w:rsidRDefault="00C212EC" w:rsidP="00C212EC">
            <w:pPr>
              <w:keepNext/>
              <w:keepLines/>
              <w:spacing w:after="0"/>
              <w:rPr>
                <w:rFonts w:ascii="Arial" w:eastAsia="Times New Roman" w:hAnsi="Arial"/>
                <w:sz w:val="18"/>
                <w:lang w:val="en-US"/>
              </w:rPr>
            </w:pPr>
            <w:r w:rsidRPr="00C212EC">
              <w:rPr>
                <w:rFonts w:ascii="Arial" w:eastAsia="Times New Roman" w:hAnsi="Arial"/>
                <w:sz w:val="18"/>
                <w:lang w:eastAsia="ja-JP"/>
              </w:rPr>
              <w:t>EPRE ratio of OCNG DMRS to SSS</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41CC72A"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3260" w:type="dxa"/>
            <w:gridSpan w:val="5"/>
            <w:tcBorders>
              <w:top w:val="nil"/>
              <w:left w:val="single" w:sz="4" w:space="0" w:color="auto"/>
              <w:bottom w:val="nil"/>
              <w:right w:val="single" w:sz="4" w:space="0" w:color="auto"/>
            </w:tcBorders>
            <w:vAlign w:val="center"/>
            <w:hideMark/>
          </w:tcPr>
          <w:p w14:paraId="5F115053" w14:textId="77777777" w:rsidR="00C212EC" w:rsidRPr="00C212EC" w:rsidRDefault="00C212EC" w:rsidP="00C212EC">
            <w:pPr>
              <w:keepNext/>
              <w:keepLines/>
              <w:spacing w:after="0"/>
              <w:jc w:val="center"/>
              <w:rPr>
                <w:rFonts w:ascii="Arial" w:eastAsia="Times New Roman" w:hAnsi="Arial"/>
                <w:sz w:val="18"/>
              </w:rPr>
            </w:pPr>
          </w:p>
        </w:tc>
      </w:tr>
      <w:tr w:rsidR="00C212EC" w:rsidRPr="00C212EC" w14:paraId="4F7247E5" w14:textId="77777777" w:rsidTr="007343F8">
        <w:trPr>
          <w:cantSplit/>
          <w:trHeight w:val="167"/>
          <w:jc w:val="center"/>
        </w:trPr>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554FA3DC" w14:textId="77777777" w:rsidR="00C212EC" w:rsidRPr="00C212EC" w:rsidRDefault="00C212EC" w:rsidP="00C212EC">
            <w:pPr>
              <w:keepNext/>
              <w:keepLines/>
              <w:spacing w:after="0"/>
              <w:rPr>
                <w:rFonts w:ascii="Arial" w:eastAsia="Times New Roman" w:hAnsi="Arial"/>
                <w:sz w:val="18"/>
                <w:lang w:val="en-US"/>
              </w:rPr>
            </w:pPr>
            <w:r w:rsidRPr="00C212EC">
              <w:rPr>
                <w:rFonts w:ascii="Arial" w:eastAsia="Times New Roman" w:hAnsi="Arial"/>
                <w:sz w:val="18"/>
                <w:lang w:eastAsia="ja-JP"/>
              </w:rPr>
              <w:t>EPRE ratio of OCNG to OCNG DMRS</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B4E1E1D"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3260" w:type="dxa"/>
            <w:gridSpan w:val="5"/>
            <w:tcBorders>
              <w:top w:val="nil"/>
              <w:left w:val="single" w:sz="4" w:space="0" w:color="auto"/>
              <w:bottom w:val="single" w:sz="4" w:space="0" w:color="auto"/>
              <w:right w:val="single" w:sz="4" w:space="0" w:color="auto"/>
            </w:tcBorders>
            <w:vAlign w:val="center"/>
            <w:hideMark/>
          </w:tcPr>
          <w:p w14:paraId="2EE62DA8" w14:textId="77777777" w:rsidR="00C212EC" w:rsidRPr="00C212EC" w:rsidRDefault="00C212EC" w:rsidP="00C212EC">
            <w:pPr>
              <w:keepNext/>
              <w:keepLines/>
              <w:spacing w:after="0"/>
              <w:jc w:val="center"/>
              <w:rPr>
                <w:rFonts w:ascii="Arial" w:eastAsia="Times New Roman" w:hAnsi="Arial"/>
                <w:sz w:val="18"/>
              </w:rPr>
            </w:pPr>
          </w:p>
        </w:tc>
      </w:tr>
      <w:tr w:rsidR="00C212EC" w:rsidRPr="00C212EC" w14:paraId="370DB496" w14:textId="77777777" w:rsidTr="007343F8">
        <w:trPr>
          <w:cantSplit/>
          <w:trHeight w:val="108"/>
          <w:jc w:val="center"/>
        </w:trPr>
        <w:tc>
          <w:tcPr>
            <w:tcW w:w="1204" w:type="dxa"/>
            <w:tcBorders>
              <w:top w:val="single" w:sz="4" w:space="0" w:color="auto"/>
              <w:left w:val="single" w:sz="4" w:space="0" w:color="auto"/>
              <w:bottom w:val="nil"/>
              <w:right w:val="single" w:sz="4" w:space="0" w:color="auto"/>
            </w:tcBorders>
          </w:tcPr>
          <w:p w14:paraId="6E3CE911" w14:textId="77777777" w:rsidR="00C212EC" w:rsidRPr="00C212EC" w:rsidRDefault="00C212EC" w:rsidP="00C212EC">
            <w:pPr>
              <w:keepNext/>
              <w:keepLines/>
              <w:spacing w:after="0"/>
              <w:rPr>
                <w:rFonts w:ascii="Arial" w:eastAsia="Times New Roman" w:hAnsi="Arial"/>
                <w:sz w:val="18"/>
                <w:lang w:eastAsia="zh-CN"/>
              </w:rPr>
            </w:pPr>
            <w:r w:rsidRPr="00C212EC">
              <w:rPr>
                <w:rFonts w:ascii="Arial" w:eastAsia="?? ??" w:hAnsi="Arial"/>
                <w:sz w:val="18"/>
              </w:rPr>
              <w:t xml:space="preserve">SNR on </w:t>
            </w:r>
          </w:p>
        </w:tc>
        <w:tc>
          <w:tcPr>
            <w:tcW w:w="2333" w:type="dxa"/>
            <w:tcBorders>
              <w:top w:val="single" w:sz="4" w:space="0" w:color="auto"/>
              <w:left w:val="single" w:sz="4" w:space="0" w:color="auto"/>
              <w:bottom w:val="single" w:sz="4" w:space="0" w:color="auto"/>
              <w:right w:val="single" w:sz="4" w:space="0" w:color="auto"/>
            </w:tcBorders>
            <w:vAlign w:val="center"/>
          </w:tcPr>
          <w:p w14:paraId="31C618F4" w14:textId="77777777" w:rsidR="00C212EC" w:rsidRPr="00C212EC" w:rsidRDefault="00C212EC" w:rsidP="00C212EC">
            <w:pPr>
              <w:keepNext/>
              <w:keepLines/>
              <w:spacing w:after="0"/>
              <w:rPr>
                <w:rFonts w:ascii="Arial" w:eastAsia="Times New Roman" w:hAnsi="Arial"/>
                <w:noProof/>
                <w:sz w:val="18"/>
                <w:lang w:val="it-IT"/>
              </w:rPr>
            </w:pPr>
            <w:r w:rsidRPr="00C212EC">
              <w:rPr>
                <w:rFonts w:ascii="Arial" w:eastAsia="Times New Roman" w:hAnsi="Arial"/>
                <w:noProof/>
                <w:sz w:val="18"/>
                <w:lang w:val="it-IT"/>
              </w:rPr>
              <w:t>Config 1, 4</w:t>
            </w:r>
          </w:p>
        </w:tc>
        <w:tc>
          <w:tcPr>
            <w:tcW w:w="1278" w:type="dxa"/>
            <w:tcBorders>
              <w:top w:val="single" w:sz="4" w:space="0" w:color="auto"/>
              <w:left w:val="single" w:sz="4" w:space="0" w:color="auto"/>
              <w:bottom w:val="nil"/>
              <w:right w:val="single" w:sz="4" w:space="0" w:color="auto"/>
            </w:tcBorders>
          </w:tcPr>
          <w:p w14:paraId="17B81226"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652" w:type="dxa"/>
            <w:tcBorders>
              <w:top w:val="single" w:sz="4" w:space="0" w:color="auto"/>
              <w:left w:val="single" w:sz="4" w:space="0" w:color="auto"/>
              <w:bottom w:val="single" w:sz="4" w:space="0" w:color="auto"/>
              <w:right w:val="single" w:sz="4" w:space="0" w:color="auto"/>
            </w:tcBorders>
            <w:vAlign w:val="center"/>
          </w:tcPr>
          <w:p w14:paraId="0B9CF68D"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MS Mincho" w:hAnsi="Arial"/>
                <w:sz w:val="18"/>
              </w:rPr>
              <w:t>1</w:t>
            </w:r>
          </w:p>
        </w:tc>
        <w:tc>
          <w:tcPr>
            <w:tcW w:w="652" w:type="dxa"/>
            <w:tcBorders>
              <w:top w:val="single" w:sz="4" w:space="0" w:color="auto"/>
              <w:left w:val="single" w:sz="4" w:space="0" w:color="auto"/>
              <w:bottom w:val="single" w:sz="4" w:space="0" w:color="auto"/>
              <w:right w:val="single" w:sz="4" w:space="0" w:color="auto"/>
            </w:tcBorders>
            <w:vAlign w:val="center"/>
          </w:tcPr>
          <w:p w14:paraId="1FAB4249"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MS Mincho" w:hAnsi="Arial"/>
                <w:sz w:val="18"/>
              </w:rPr>
              <w:t>-7</w:t>
            </w:r>
          </w:p>
        </w:tc>
        <w:tc>
          <w:tcPr>
            <w:tcW w:w="652" w:type="dxa"/>
            <w:tcBorders>
              <w:top w:val="single" w:sz="4" w:space="0" w:color="auto"/>
              <w:left w:val="single" w:sz="4" w:space="0" w:color="auto"/>
              <w:bottom w:val="single" w:sz="4" w:space="0" w:color="auto"/>
              <w:right w:val="single" w:sz="4" w:space="0" w:color="auto"/>
            </w:tcBorders>
            <w:vAlign w:val="center"/>
          </w:tcPr>
          <w:p w14:paraId="081AB3CE"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MS Mincho" w:hAnsi="Arial"/>
                <w:sz w:val="18"/>
              </w:rPr>
              <w:t>-15</w:t>
            </w:r>
          </w:p>
        </w:tc>
        <w:tc>
          <w:tcPr>
            <w:tcW w:w="652" w:type="dxa"/>
            <w:tcBorders>
              <w:top w:val="single" w:sz="4" w:space="0" w:color="auto"/>
              <w:left w:val="single" w:sz="4" w:space="0" w:color="auto"/>
              <w:bottom w:val="single" w:sz="4" w:space="0" w:color="auto"/>
              <w:right w:val="single" w:sz="4" w:space="0" w:color="auto"/>
            </w:tcBorders>
            <w:vAlign w:val="center"/>
          </w:tcPr>
          <w:p w14:paraId="03708BAE"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noProof/>
                <w:sz w:val="18"/>
              </w:rPr>
              <w:t>-4.5</w:t>
            </w:r>
          </w:p>
        </w:tc>
        <w:tc>
          <w:tcPr>
            <w:tcW w:w="652" w:type="dxa"/>
            <w:tcBorders>
              <w:top w:val="single" w:sz="4" w:space="0" w:color="auto"/>
              <w:left w:val="single" w:sz="4" w:space="0" w:color="auto"/>
              <w:bottom w:val="single" w:sz="4" w:space="0" w:color="auto"/>
              <w:right w:val="single" w:sz="4" w:space="0" w:color="auto"/>
            </w:tcBorders>
            <w:vAlign w:val="center"/>
          </w:tcPr>
          <w:p w14:paraId="0FAB3B46"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MS Mincho" w:hAnsi="Arial"/>
                <w:sz w:val="18"/>
              </w:rPr>
              <w:t>1</w:t>
            </w:r>
          </w:p>
        </w:tc>
      </w:tr>
      <w:tr w:rsidR="00C212EC" w:rsidRPr="00C212EC" w14:paraId="32EE0610" w14:textId="77777777" w:rsidTr="007343F8">
        <w:trPr>
          <w:cantSplit/>
          <w:trHeight w:val="70"/>
          <w:jc w:val="center"/>
        </w:trPr>
        <w:tc>
          <w:tcPr>
            <w:tcW w:w="1204" w:type="dxa"/>
            <w:tcBorders>
              <w:top w:val="nil"/>
              <w:left w:val="single" w:sz="4" w:space="0" w:color="auto"/>
              <w:bottom w:val="nil"/>
              <w:right w:val="single" w:sz="4" w:space="0" w:color="auto"/>
            </w:tcBorders>
            <w:vAlign w:val="center"/>
          </w:tcPr>
          <w:p w14:paraId="23D5B543" w14:textId="77777777" w:rsidR="00C212EC" w:rsidRPr="00C212EC" w:rsidRDefault="00C212EC" w:rsidP="00C212EC">
            <w:pPr>
              <w:keepNext/>
              <w:keepLines/>
              <w:spacing w:after="0"/>
              <w:rPr>
                <w:rFonts w:ascii="Arial" w:eastAsia="Times New Roman" w:hAnsi="Arial"/>
                <w:sz w:val="18"/>
                <w:lang w:eastAsia="zh-CN"/>
              </w:rPr>
            </w:pPr>
            <w:r w:rsidRPr="00C212EC">
              <w:rPr>
                <w:rFonts w:ascii="Arial" w:eastAsia="?? ??" w:hAnsi="Arial"/>
                <w:sz w:val="18"/>
              </w:rPr>
              <w:t>RLM-RS</w:t>
            </w:r>
          </w:p>
        </w:tc>
        <w:tc>
          <w:tcPr>
            <w:tcW w:w="2333" w:type="dxa"/>
            <w:tcBorders>
              <w:top w:val="single" w:sz="4" w:space="0" w:color="auto"/>
              <w:left w:val="single" w:sz="4" w:space="0" w:color="auto"/>
              <w:bottom w:val="single" w:sz="4" w:space="0" w:color="auto"/>
              <w:right w:val="single" w:sz="4" w:space="0" w:color="auto"/>
            </w:tcBorders>
            <w:vAlign w:val="center"/>
          </w:tcPr>
          <w:p w14:paraId="58978BDA" w14:textId="77777777" w:rsidR="00C212EC" w:rsidRPr="00C212EC" w:rsidRDefault="00C212EC" w:rsidP="00C212EC">
            <w:pPr>
              <w:keepNext/>
              <w:keepLines/>
              <w:spacing w:after="0"/>
              <w:rPr>
                <w:rFonts w:ascii="Arial" w:eastAsia="Times New Roman" w:hAnsi="Arial"/>
                <w:noProof/>
                <w:sz w:val="18"/>
                <w:lang w:val="it-IT"/>
              </w:rPr>
            </w:pPr>
            <w:r w:rsidRPr="00C212EC">
              <w:rPr>
                <w:rFonts w:ascii="Arial" w:eastAsia="Times New Roman" w:hAnsi="Arial"/>
                <w:noProof/>
                <w:sz w:val="18"/>
                <w:lang w:val="it-IT"/>
              </w:rPr>
              <w:t>Config 2, 5</w:t>
            </w:r>
          </w:p>
        </w:tc>
        <w:tc>
          <w:tcPr>
            <w:tcW w:w="1278" w:type="dxa"/>
            <w:tcBorders>
              <w:top w:val="nil"/>
              <w:left w:val="single" w:sz="4" w:space="0" w:color="auto"/>
              <w:bottom w:val="nil"/>
              <w:right w:val="single" w:sz="4" w:space="0" w:color="auto"/>
            </w:tcBorders>
            <w:vAlign w:val="center"/>
          </w:tcPr>
          <w:p w14:paraId="48DD1318" w14:textId="77777777" w:rsidR="00C212EC" w:rsidRPr="00C212EC" w:rsidRDefault="00C212EC" w:rsidP="00C212EC">
            <w:pPr>
              <w:keepNext/>
              <w:keepLines/>
              <w:spacing w:after="0"/>
              <w:jc w:val="center"/>
              <w:rPr>
                <w:rFonts w:ascii="Arial" w:eastAsia="Times New Roman" w:hAnsi="Arial"/>
                <w:sz w:val="18"/>
              </w:rPr>
            </w:pPr>
          </w:p>
        </w:tc>
        <w:tc>
          <w:tcPr>
            <w:tcW w:w="652" w:type="dxa"/>
            <w:tcBorders>
              <w:top w:val="single" w:sz="4" w:space="0" w:color="auto"/>
              <w:left w:val="single" w:sz="4" w:space="0" w:color="auto"/>
              <w:bottom w:val="single" w:sz="4" w:space="0" w:color="auto"/>
              <w:right w:val="single" w:sz="4" w:space="0" w:color="auto"/>
            </w:tcBorders>
            <w:vAlign w:val="center"/>
          </w:tcPr>
          <w:p w14:paraId="643264F2"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noProof/>
                <w:sz w:val="18"/>
              </w:rPr>
              <w:t>1</w:t>
            </w:r>
          </w:p>
        </w:tc>
        <w:tc>
          <w:tcPr>
            <w:tcW w:w="652" w:type="dxa"/>
            <w:tcBorders>
              <w:top w:val="single" w:sz="4" w:space="0" w:color="auto"/>
              <w:left w:val="single" w:sz="4" w:space="0" w:color="auto"/>
              <w:bottom w:val="single" w:sz="4" w:space="0" w:color="auto"/>
              <w:right w:val="single" w:sz="4" w:space="0" w:color="auto"/>
            </w:tcBorders>
            <w:vAlign w:val="center"/>
          </w:tcPr>
          <w:p w14:paraId="7C5780F6"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MS Mincho" w:hAnsi="Arial"/>
                <w:sz w:val="18"/>
              </w:rPr>
              <w:t>-7</w:t>
            </w:r>
          </w:p>
        </w:tc>
        <w:tc>
          <w:tcPr>
            <w:tcW w:w="652" w:type="dxa"/>
            <w:tcBorders>
              <w:top w:val="single" w:sz="4" w:space="0" w:color="auto"/>
              <w:left w:val="single" w:sz="4" w:space="0" w:color="auto"/>
              <w:bottom w:val="single" w:sz="4" w:space="0" w:color="auto"/>
              <w:right w:val="single" w:sz="4" w:space="0" w:color="auto"/>
            </w:tcBorders>
            <w:vAlign w:val="center"/>
          </w:tcPr>
          <w:p w14:paraId="43FB5088"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MS Mincho" w:hAnsi="Arial"/>
                <w:sz w:val="18"/>
              </w:rPr>
              <w:t>-15</w:t>
            </w:r>
          </w:p>
        </w:tc>
        <w:tc>
          <w:tcPr>
            <w:tcW w:w="652" w:type="dxa"/>
            <w:tcBorders>
              <w:top w:val="single" w:sz="4" w:space="0" w:color="auto"/>
              <w:left w:val="single" w:sz="4" w:space="0" w:color="auto"/>
              <w:bottom w:val="single" w:sz="4" w:space="0" w:color="auto"/>
              <w:right w:val="single" w:sz="4" w:space="0" w:color="auto"/>
            </w:tcBorders>
            <w:vAlign w:val="center"/>
          </w:tcPr>
          <w:p w14:paraId="1B4D524B"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noProof/>
                <w:sz w:val="18"/>
              </w:rPr>
              <w:t>-4.5</w:t>
            </w:r>
          </w:p>
        </w:tc>
        <w:tc>
          <w:tcPr>
            <w:tcW w:w="652" w:type="dxa"/>
            <w:tcBorders>
              <w:top w:val="single" w:sz="4" w:space="0" w:color="auto"/>
              <w:left w:val="single" w:sz="4" w:space="0" w:color="auto"/>
              <w:bottom w:val="single" w:sz="4" w:space="0" w:color="auto"/>
              <w:right w:val="single" w:sz="4" w:space="0" w:color="auto"/>
            </w:tcBorders>
            <w:vAlign w:val="center"/>
          </w:tcPr>
          <w:p w14:paraId="005AB568"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noProof/>
                <w:sz w:val="18"/>
              </w:rPr>
              <w:t>1</w:t>
            </w:r>
          </w:p>
        </w:tc>
      </w:tr>
      <w:tr w:rsidR="00C212EC" w:rsidRPr="00C212EC" w14:paraId="25883DAC" w14:textId="77777777" w:rsidTr="007343F8">
        <w:trPr>
          <w:cantSplit/>
          <w:trHeight w:val="108"/>
          <w:jc w:val="center"/>
        </w:trPr>
        <w:tc>
          <w:tcPr>
            <w:tcW w:w="1204" w:type="dxa"/>
            <w:tcBorders>
              <w:top w:val="nil"/>
              <w:left w:val="single" w:sz="4" w:space="0" w:color="auto"/>
              <w:bottom w:val="single" w:sz="4" w:space="0" w:color="auto"/>
              <w:right w:val="single" w:sz="4" w:space="0" w:color="auto"/>
            </w:tcBorders>
            <w:vAlign w:val="center"/>
          </w:tcPr>
          <w:p w14:paraId="706B5EE4" w14:textId="77777777" w:rsidR="00C212EC" w:rsidRPr="00C212EC" w:rsidRDefault="00C212EC" w:rsidP="00C212EC">
            <w:pPr>
              <w:keepNext/>
              <w:keepLines/>
              <w:spacing w:after="0"/>
              <w:rPr>
                <w:rFonts w:ascii="Arial" w:eastAsia="Times New Roman" w:hAnsi="Arial"/>
                <w:sz w:val="18"/>
                <w:lang w:eastAsia="zh-CN"/>
              </w:rPr>
            </w:pPr>
          </w:p>
        </w:tc>
        <w:tc>
          <w:tcPr>
            <w:tcW w:w="2333" w:type="dxa"/>
            <w:tcBorders>
              <w:top w:val="single" w:sz="4" w:space="0" w:color="auto"/>
              <w:left w:val="single" w:sz="4" w:space="0" w:color="auto"/>
              <w:bottom w:val="single" w:sz="4" w:space="0" w:color="auto"/>
              <w:right w:val="single" w:sz="4" w:space="0" w:color="auto"/>
            </w:tcBorders>
            <w:vAlign w:val="center"/>
          </w:tcPr>
          <w:p w14:paraId="62243934" w14:textId="77777777" w:rsidR="00C212EC" w:rsidRPr="00C212EC" w:rsidRDefault="00C212EC" w:rsidP="00C212EC">
            <w:pPr>
              <w:keepNext/>
              <w:keepLines/>
              <w:spacing w:after="0"/>
              <w:rPr>
                <w:rFonts w:ascii="Arial" w:eastAsia="Times New Roman" w:hAnsi="Arial"/>
                <w:noProof/>
                <w:sz w:val="18"/>
                <w:lang w:val="it-IT"/>
              </w:rPr>
            </w:pPr>
            <w:r w:rsidRPr="00C212EC">
              <w:rPr>
                <w:rFonts w:ascii="Arial" w:eastAsia="Times New Roman" w:hAnsi="Arial"/>
                <w:noProof/>
                <w:sz w:val="18"/>
                <w:lang w:val="it-IT"/>
              </w:rPr>
              <w:t>Config 3, 6</w:t>
            </w:r>
          </w:p>
        </w:tc>
        <w:tc>
          <w:tcPr>
            <w:tcW w:w="1278" w:type="dxa"/>
            <w:tcBorders>
              <w:top w:val="nil"/>
              <w:left w:val="single" w:sz="4" w:space="0" w:color="auto"/>
              <w:bottom w:val="single" w:sz="4" w:space="0" w:color="auto"/>
              <w:right w:val="single" w:sz="4" w:space="0" w:color="auto"/>
            </w:tcBorders>
            <w:vAlign w:val="center"/>
          </w:tcPr>
          <w:p w14:paraId="22B35AC8" w14:textId="77777777" w:rsidR="00C212EC" w:rsidRPr="00C212EC" w:rsidRDefault="00C212EC" w:rsidP="00C212EC">
            <w:pPr>
              <w:keepNext/>
              <w:keepLines/>
              <w:spacing w:after="0"/>
              <w:jc w:val="center"/>
              <w:rPr>
                <w:rFonts w:ascii="Arial" w:eastAsia="Times New Roman" w:hAnsi="Arial"/>
                <w:sz w:val="18"/>
              </w:rPr>
            </w:pPr>
          </w:p>
        </w:tc>
        <w:tc>
          <w:tcPr>
            <w:tcW w:w="652" w:type="dxa"/>
            <w:tcBorders>
              <w:top w:val="single" w:sz="4" w:space="0" w:color="auto"/>
              <w:left w:val="single" w:sz="4" w:space="0" w:color="auto"/>
              <w:bottom w:val="single" w:sz="4" w:space="0" w:color="auto"/>
              <w:right w:val="single" w:sz="4" w:space="0" w:color="auto"/>
            </w:tcBorders>
            <w:vAlign w:val="center"/>
          </w:tcPr>
          <w:p w14:paraId="55AE6ACB"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noProof/>
                <w:sz w:val="18"/>
              </w:rPr>
              <w:t>1</w:t>
            </w:r>
          </w:p>
        </w:tc>
        <w:tc>
          <w:tcPr>
            <w:tcW w:w="652" w:type="dxa"/>
            <w:tcBorders>
              <w:top w:val="single" w:sz="4" w:space="0" w:color="auto"/>
              <w:left w:val="single" w:sz="4" w:space="0" w:color="auto"/>
              <w:bottom w:val="single" w:sz="4" w:space="0" w:color="auto"/>
              <w:right w:val="single" w:sz="4" w:space="0" w:color="auto"/>
            </w:tcBorders>
            <w:vAlign w:val="center"/>
          </w:tcPr>
          <w:p w14:paraId="1F43DA2B"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MS Mincho" w:hAnsi="Arial"/>
                <w:sz w:val="18"/>
              </w:rPr>
              <w:t>-7</w:t>
            </w:r>
          </w:p>
        </w:tc>
        <w:tc>
          <w:tcPr>
            <w:tcW w:w="652" w:type="dxa"/>
            <w:tcBorders>
              <w:top w:val="single" w:sz="4" w:space="0" w:color="auto"/>
              <w:left w:val="single" w:sz="4" w:space="0" w:color="auto"/>
              <w:bottom w:val="single" w:sz="4" w:space="0" w:color="auto"/>
              <w:right w:val="single" w:sz="4" w:space="0" w:color="auto"/>
            </w:tcBorders>
            <w:vAlign w:val="center"/>
          </w:tcPr>
          <w:p w14:paraId="09157718"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MS Mincho" w:hAnsi="Arial"/>
                <w:sz w:val="18"/>
              </w:rPr>
              <w:t>-15</w:t>
            </w:r>
          </w:p>
        </w:tc>
        <w:tc>
          <w:tcPr>
            <w:tcW w:w="652" w:type="dxa"/>
            <w:tcBorders>
              <w:top w:val="single" w:sz="4" w:space="0" w:color="auto"/>
              <w:left w:val="single" w:sz="4" w:space="0" w:color="auto"/>
              <w:bottom w:val="single" w:sz="4" w:space="0" w:color="auto"/>
              <w:right w:val="single" w:sz="4" w:space="0" w:color="auto"/>
            </w:tcBorders>
            <w:vAlign w:val="center"/>
          </w:tcPr>
          <w:p w14:paraId="17869489"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noProof/>
                <w:sz w:val="18"/>
              </w:rPr>
              <w:t>-4.5</w:t>
            </w:r>
          </w:p>
        </w:tc>
        <w:tc>
          <w:tcPr>
            <w:tcW w:w="652" w:type="dxa"/>
            <w:tcBorders>
              <w:top w:val="single" w:sz="4" w:space="0" w:color="auto"/>
              <w:left w:val="single" w:sz="4" w:space="0" w:color="auto"/>
              <w:bottom w:val="single" w:sz="4" w:space="0" w:color="auto"/>
              <w:right w:val="single" w:sz="4" w:space="0" w:color="auto"/>
            </w:tcBorders>
            <w:vAlign w:val="center"/>
          </w:tcPr>
          <w:p w14:paraId="20FD03D1"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noProof/>
                <w:sz w:val="18"/>
              </w:rPr>
              <w:t>1</w:t>
            </w:r>
          </w:p>
        </w:tc>
      </w:tr>
      <w:tr w:rsidR="00C212EC" w:rsidRPr="00C212EC" w14:paraId="05DE58B7" w14:textId="77777777" w:rsidTr="007343F8">
        <w:trPr>
          <w:cantSplit/>
          <w:trHeight w:val="108"/>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76B2B3AB" w14:textId="77777777" w:rsidR="00C212EC" w:rsidRPr="00C212EC" w:rsidRDefault="00C212EC" w:rsidP="00C212EC">
            <w:pPr>
              <w:keepNext/>
              <w:keepLines/>
              <w:spacing w:after="0"/>
              <w:rPr>
                <w:rFonts w:ascii="Arial" w:eastAsia="Times New Roman" w:hAnsi="Arial"/>
                <w:sz w:val="18"/>
              </w:rPr>
            </w:pPr>
            <w:r w:rsidRPr="00C212EC">
              <w:rPr>
                <w:rFonts w:ascii="Arial" w:eastAsia="Times New Roman" w:hAnsi="Arial"/>
                <w:sz w:val="18"/>
                <w:lang w:eastAsia="zh-CN"/>
              </w:rPr>
              <w:t>SNR on other channels and signals</w:t>
            </w:r>
          </w:p>
        </w:tc>
        <w:tc>
          <w:tcPr>
            <w:tcW w:w="2333" w:type="dxa"/>
            <w:tcBorders>
              <w:top w:val="single" w:sz="4" w:space="0" w:color="auto"/>
              <w:left w:val="single" w:sz="4" w:space="0" w:color="auto"/>
              <w:bottom w:val="single" w:sz="4" w:space="0" w:color="auto"/>
              <w:right w:val="single" w:sz="4" w:space="0" w:color="auto"/>
            </w:tcBorders>
            <w:hideMark/>
          </w:tcPr>
          <w:p w14:paraId="40A38C33" w14:textId="77777777" w:rsidR="00C212EC" w:rsidRPr="00C212EC" w:rsidRDefault="00C212EC" w:rsidP="00C212EC">
            <w:pPr>
              <w:keepNext/>
              <w:keepLines/>
              <w:spacing w:after="0"/>
              <w:rPr>
                <w:rFonts w:ascii="Arial" w:eastAsia="Times New Roman" w:hAnsi="Arial"/>
                <w:noProof/>
                <w:sz w:val="18"/>
                <w:lang w:val="it-IT"/>
              </w:rPr>
            </w:pPr>
            <w:r w:rsidRPr="00C212EC">
              <w:rPr>
                <w:rFonts w:ascii="Arial" w:eastAsia="Times New Roman" w:hAnsi="Arial"/>
                <w:noProof/>
                <w:sz w:val="18"/>
                <w:lang w:val="it-IT"/>
              </w:rPr>
              <w:t>Config 1, 2, 3, 4, 5, 6</w:t>
            </w:r>
          </w:p>
        </w:tc>
        <w:tc>
          <w:tcPr>
            <w:tcW w:w="1278" w:type="dxa"/>
            <w:tcBorders>
              <w:top w:val="single" w:sz="4" w:space="0" w:color="auto"/>
              <w:left w:val="single" w:sz="4" w:space="0" w:color="auto"/>
              <w:bottom w:val="single" w:sz="4" w:space="0" w:color="auto"/>
              <w:right w:val="single" w:sz="4" w:space="0" w:color="auto"/>
            </w:tcBorders>
            <w:hideMark/>
          </w:tcPr>
          <w:p w14:paraId="5D465BB7"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3260" w:type="dxa"/>
            <w:gridSpan w:val="5"/>
            <w:tcBorders>
              <w:top w:val="single" w:sz="4" w:space="0" w:color="auto"/>
              <w:left w:val="single" w:sz="4" w:space="0" w:color="auto"/>
              <w:bottom w:val="single" w:sz="4" w:space="0" w:color="auto"/>
              <w:right w:val="single" w:sz="4" w:space="0" w:color="auto"/>
            </w:tcBorders>
            <w:hideMark/>
          </w:tcPr>
          <w:p w14:paraId="6F39577D"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1</w:t>
            </w:r>
          </w:p>
        </w:tc>
      </w:tr>
      <w:tr w:rsidR="00C212EC" w:rsidRPr="00C212EC" w14:paraId="4153991A" w14:textId="77777777" w:rsidTr="007343F8">
        <w:trPr>
          <w:cantSplit/>
          <w:trHeight w:val="125"/>
          <w:jc w:val="center"/>
        </w:trPr>
        <w:tc>
          <w:tcPr>
            <w:tcW w:w="1204" w:type="dxa"/>
            <w:tcBorders>
              <w:top w:val="single" w:sz="4" w:space="0" w:color="auto"/>
              <w:left w:val="single" w:sz="4" w:space="0" w:color="auto"/>
              <w:bottom w:val="nil"/>
              <w:right w:val="single" w:sz="4" w:space="0" w:color="auto"/>
            </w:tcBorders>
            <w:vAlign w:val="center"/>
            <w:hideMark/>
          </w:tcPr>
          <w:p w14:paraId="3DFE1329" w14:textId="77777777" w:rsidR="00C212EC" w:rsidRPr="00C212EC" w:rsidRDefault="00C212EC" w:rsidP="00C212EC">
            <w:pPr>
              <w:keepNext/>
              <w:keepLines/>
              <w:spacing w:after="0"/>
              <w:rPr>
                <w:rFonts w:ascii="Arial" w:eastAsia="Times New Roman" w:hAnsi="Arial"/>
                <w:sz w:val="18"/>
              </w:rPr>
            </w:pPr>
            <w:r w:rsidRPr="00C212EC">
              <w:rPr>
                <w:rFonts w:ascii="Arial" w:eastAsia="Times New Roman" w:hAnsi="Arial"/>
                <w:position w:val="-12"/>
                <w:sz w:val="18"/>
              </w:rPr>
              <w:object w:dxaOrig="435" w:dyaOrig="435" w14:anchorId="6F47D337">
                <v:shape id="_x0000_i1062" type="#_x0000_t75" style="width:23pt;height:23pt" o:ole="" fillcolor="window">
                  <v:imagedata r:id="rId56" o:title=""/>
                </v:shape>
                <o:OLEObject Type="Embed" ProgID="Equation.3" ShapeID="_x0000_i1062" DrawAspect="Content" ObjectID="_1691945473" r:id="rId57"/>
              </w:object>
            </w:r>
          </w:p>
        </w:tc>
        <w:tc>
          <w:tcPr>
            <w:tcW w:w="2333" w:type="dxa"/>
            <w:tcBorders>
              <w:top w:val="single" w:sz="4" w:space="0" w:color="auto"/>
              <w:left w:val="single" w:sz="4" w:space="0" w:color="auto"/>
              <w:bottom w:val="single" w:sz="4" w:space="0" w:color="auto"/>
              <w:right w:val="single" w:sz="4" w:space="0" w:color="auto"/>
            </w:tcBorders>
            <w:hideMark/>
          </w:tcPr>
          <w:p w14:paraId="5731EBF4" w14:textId="77777777" w:rsidR="00C212EC" w:rsidRPr="00C212EC" w:rsidRDefault="00C212EC" w:rsidP="00C212EC">
            <w:pPr>
              <w:keepNext/>
              <w:keepLines/>
              <w:spacing w:after="0"/>
              <w:rPr>
                <w:rFonts w:ascii="Arial" w:eastAsia="Times New Roman" w:hAnsi="Arial"/>
                <w:sz w:val="18"/>
                <w:lang w:val="it-IT"/>
              </w:rPr>
            </w:pPr>
            <w:r w:rsidRPr="00C212EC">
              <w:rPr>
                <w:rFonts w:ascii="Arial" w:eastAsia="Times New Roman" w:hAnsi="Arial"/>
                <w:sz w:val="18"/>
                <w:lang w:val="it-IT"/>
              </w:rPr>
              <w:t>Config 1, 4</w:t>
            </w:r>
          </w:p>
        </w:tc>
        <w:tc>
          <w:tcPr>
            <w:tcW w:w="1278" w:type="dxa"/>
            <w:tcBorders>
              <w:top w:val="single" w:sz="4" w:space="0" w:color="auto"/>
              <w:left w:val="single" w:sz="4" w:space="0" w:color="auto"/>
              <w:bottom w:val="nil"/>
              <w:right w:val="single" w:sz="4" w:space="0" w:color="auto"/>
            </w:tcBorders>
            <w:hideMark/>
          </w:tcPr>
          <w:p w14:paraId="3135C43C"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dBm/15 kHz</w:t>
            </w:r>
          </w:p>
        </w:tc>
        <w:tc>
          <w:tcPr>
            <w:tcW w:w="3260" w:type="dxa"/>
            <w:gridSpan w:val="5"/>
            <w:tcBorders>
              <w:top w:val="single" w:sz="4" w:space="0" w:color="auto"/>
              <w:left w:val="single" w:sz="4" w:space="0" w:color="auto"/>
              <w:bottom w:val="single" w:sz="4" w:space="0" w:color="auto"/>
              <w:right w:val="single" w:sz="4" w:space="0" w:color="auto"/>
            </w:tcBorders>
            <w:hideMark/>
          </w:tcPr>
          <w:p w14:paraId="76B60E68"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-98</w:t>
            </w:r>
          </w:p>
        </w:tc>
      </w:tr>
      <w:tr w:rsidR="00C212EC" w:rsidRPr="00C212EC" w14:paraId="6D5E383F" w14:textId="77777777" w:rsidTr="007343F8">
        <w:trPr>
          <w:cantSplit/>
          <w:trHeight w:val="123"/>
          <w:jc w:val="center"/>
        </w:trPr>
        <w:tc>
          <w:tcPr>
            <w:tcW w:w="1204" w:type="dxa"/>
            <w:tcBorders>
              <w:top w:val="nil"/>
              <w:left w:val="single" w:sz="4" w:space="0" w:color="auto"/>
              <w:bottom w:val="nil"/>
              <w:right w:val="single" w:sz="4" w:space="0" w:color="auto"/>
            </w:tcBorders>
            <w:vAlign w:val="center"/>
            <w:hideMark/>
          </w:tcPr>
          <w:p w14:paraId="3F2554E2" w14:textId="77777777" w:rsidR="00C212EC" w:rsidRPr="00C212EC" w:rsidRDefault="00C212EC" w:rsidP="00C212EC">
            <w:pPr>
              <w:keepNext/>
              <w:keepLines/>
              <w:spacing w:after="0"/>
              <w:rPr>
                <w:rFonts w:ascii="Arial" w:eastAsia="Times New Roman" w:hAnsi="Arial"/>
                <w:sz w:val="18"/>
              </w:rPr>
            </w:pPr>
          </w:p>
        </w:tc>
        <w:tc>
          <w:tcPr>
            <w:tcW w:w="2333" w:type="dxa"/>
            <w:tcBorders>
              <w:top w:val="single" w:sz="4" w:space="0" w:color="auto"/>
              <w:left w:val="single" w:sz="4" w:space="0" w:color="auto"/>
              <w:bottom w:val="single" w:sz="4" w:space="0" w:color="auto"/>
              <w:right w:val="single" w:sz="4" w:space="0" w:color="auto"/>
            </w:tcBorders>
            <w:vAlign w:val="center"/>
            <w:hideMark/>
          </w:tcPr>
          <w:p w14:paraId="16364529" w14:textId="77777777" w:rsidR="00C212EC" w:rsidRPr="00C212EC" w:rsidRDefault="00C212EC" w:rsidP="00C212EC">
            <w:pPr>
              <w:keepNext/>
              <w:keepLines/>
              <w:spacing w:after="0"/>
              <w:rPr>
                <w:rFonts w:ascii="Arial" w:eastAsia="Times New Roman" w:hAnsi="Arial"/>
                <w:sz w:val="18"/>
                <w:lang w:val="it-IT"/>
              </w:rPr>
            </w:pPr>
            <w:r w:rsidRPr="00C212EC">
              <w:rPr>
                <w:rFonts w:ascii="Arial" w:eastAsia="Times New Roman" w:hAnsi="Arial"/>
                <w:sz w:val="18"/>
                <w:lang w:val="it-IT"/>
              </w:rPr>
              <w:t>Config 2, 5</w:t>
            </w:r>
          </w:p>
        </w:tc>
        <w:tc>
          <w:tcPr>
            <w:tcW w:w="1278" w:type="dxa"/>
            <w:tcBorders>
              <w:top w:val="nil"/>
              <w:left w:val="single" w:sz="4" w:space="0" w:color="auto"/>
              <w:bottom w:val="nil"/>
              <w:right w:val="single" w:sz="4" w:space="0" w:color="auto"/>
            </w:tcBorders>
            <w:hideMark/>
          </w:tcPr>
          <w:p w14:paraId="3B07EE51" w14:textId="77777777" w:rsidR="00C212EC" w:rsidRPr="00C212EC" w:rsidRDefault="00C212EC" w:rsidP="00C212EC">
            <w:pPr>
              <w:keepNext/>
              <w:keepLines/>
              <w:spacing w:after="0"/>
              <w:jc w:val="center"/>
              <w:rPr>
                <w:rFonts w:ascii="Arial" w:eastAsia="Times New Roman" w:hAnsi="Arial"/>
                <w:sz w:val="18"/>
              </w:rPr>
            </w:pPr>
          </w:p>
        </w:tc>
        <w:tc>
          <w:tcPr>
            <w:tcW w:w="3260" w:type="dxa"/>
            <w:gridSpan w:val="5"/>
            <w:tcBorders>
              <w:top w:val="single" w:sz="4" w:space="0" w:color="auto"/>
              <w:left w:val="single" w:sz="4" w:space="0" w:color="auto"/>
              <w:bottom w:val="single" w:sz="4" w:space="0" w:color="auto"/>
              <w:right w:val="single" w:sz="4" w:space="0" w:color="auto"/>
            </w:tcBorders>
            <w:vAlign w:val="center"/>
            <w:hideMark/>
          </w:tcPr>
          <w:p w14:paraId="3A4E6AA6"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-98</w:t>
            </w:r>
          </w:p>
        </w:tc>
      </w:tr>
      <w:tr w:rsidR="00C212EC" w:rsidRPr="00C212EC" w14:paraId="69C39845" w14:textId="77777777" w:rsidTr="007343F8">
        <w:trPr>
          <w:cantSplit/>
          <w:trHeight w:val="123"/>
          <w:jc w:val="center"/>
        </w:trPr>
        <w:tc>
          <w:tcPr>
            <w:tcW w:w="1204" w:type="dxa"/>
            <w:tcBorders>
              <w:top w:val="nil"/>
              <w:left w:val="single" w:sz="4" w:space="0" w:color="auto"/>
              <w:bottom w:val="single" w:sz="4" w:space="0" w:color="auto"/>
              <w:right w:val="single" w:sz="4" w:space="0" w:color="auto"/>
            </w:tcBorders>
            <w:vAlign w:val="center"/>
            <w:hideMark/>
          </w:tcPr>
          <w:p w14:paraId="52A0AFD6" w14:textId="77777777" w:rsidR="00C212EC" w:rsidRPr="00C212EC" w:rsidRDefault="00C212EC" w:rsidP="00C212EC">
            <w:pPr>
              <w:keepNext/>
              <w:keepLines/>
              <w:spacing w:after="0"/>
              <w:rPr>
                <w:rFonts w:ascii="Arial" w:eastAsia="Times New Roman" w:hAnsi="Arial"/>
                <w:sz w:val="18"/>
              </w:rPr>
            </w:pPr>
          </w:p>
        </w:tc>
        <w:tc>
          <w:tcPr>
            <w:tcW w:w="2333" w:type="dxa"/>
            <w:tcBorders>
              <w:top w:val="single" w:sz="4" w:space="0" w:color="auto"/>
              <w:left w:val="single" w:sz="4" w:space="0" w:color="auto"/>
              <w:bottom w:val="single" w:sz="4" w:space="0" w:color="auto"/>
              <w:right w:val="single" w:sz="4" w:space="0" w:color="auto"/>
            </w:tcBorders>
            <w:vAlign w:val="center"/>
            <w:hideMark/>
          </w:tcPr>
          <w:p w14:paraId="798694C2" w14:textId="77777777" w:rsidR="00C212EC" w:rsidRPr="00C212EC" w:rsidRDefault="00C212EC" w:rsidP="00C212EC">
            <w:pPr>
              <w:keepNext/>
              <w:keepLines/>
              <w:spacing w:after="0"/>
              <w:rPr>
                <w:rFonts w:ascii="Arial" w:eastAsia="Times New Roman" w:hAnsi="Arial"/>
                <w:sz w:val="18"/>
                <w:lang w:val="it-IT"/>
              </w:rPr>
            </w:pPr>
            <w:r w:rsidRPr="00C212EC">
              <w:rPr>
                <w:rFonts w:ascii="Arial" w:eastAsia="Times New Roman" w:hAnsi="Arial"/>
                <w:sz w:val="18"/>
                <w:lang w:val="it-IT"/>
              </w:rPr>
              <w:t>Config 3, 6</w:t>
            </w:r>
          </w:p>
        </w:tc>
        <w:tc>
          <w:tcPr>
            <w:tcW w:w="1278" w:type="dxa"/>
            <w:tcBorders>
              <w:top w:val="nil"/>
              <w:left w:val="single" w:sz="4" w:space="0" w:color="auto"/>
              <w:bottom w:val="single" w:sz="4" w:space="0" w:color="auto"/>
              <w:right w:val="single" w:sz="4" w:space="0" w:color="auto"/>
            </w:tcBorders>
            <w:hideMark/>
          </w:tcPr>
          <w:p w14:paraId="3B05C585" w14:textId="77777777" w:rsidR="00C212EC" w:rsidRPr="00C212EC" w:rsidRDefault="00C212EC" w:rsidP="00C212EC">
            <w:pPr>
              <w:keepNext/>
              <w:keepLines/>
              <w:spacing w:after="0"/>
              <w:jc w:val="center"/>
              <w:rPr>
                <w:rFonts w:ascii="Arial" w:eastAsia="Times New Roman" w:hAnsi="Arial"/>
                <w:sz w:val="18"/>
              </w:rPr>
            </w:pPr>
          </w:p>
        </w:tc>
        <w:tc>
          <w:tcPr>
            <w:tcW w:w="3260" w:type="dxa"/>
            <w:gridSpan w:val="5"/>
            <w:tcBorders>
              <w:top w:val="single" w:sz="4" w:space="0" w:color="auto"/>
              <w:left w:val="single" w:sz="4" w:space="0" w:color="auto"/>
              <w:bottom w:val="single" w:sz="4" w:space="0" w:color="auto"/>
              <w:right w:val="single" w:sz="4" w:space="0" w:color="auto"/>
            </w:tcBorders>
            <w:vAlign w:val="center"/>
            <w:hideMark/>
          </w:tcPr>
          <w:p w14:paraId="677760A5"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-98</w:t>
            </w:r>
          </w:p>
        </w:tc>
      </w:tr>
      <w:tr w:rsidR="00C212EC" w:rsidRPr="00C212EC" w14:paraId="04CE4C9A" w14:textId="77777777" w:rsidTr="007343F8">
        <w:trPr>
          <w:cantSplit/>
          <w:trHeight w:val="204"/>
          <w:jc w:val="center"/>
        </w:trPr>
        <w:tc>
          <w:tcPr>
            <w:tcW w:w="1204" w:type="dxa"/>
            <w:tcBorders>
              <w:top w:val="single" w:sz="4" w:space="0" w:color="auto"/>
              <w:left w:val="single" w:sz="4" w:space="0" w:color="auto"/>
              <w:bottom w:val="nil"/>
              <w:right w:val="single" w:sz="4" w:space="0" w:color="auto"/>
            </w:tcBorders>
            <w:hideMark/>
          </w:tcPr>
          <w:p w14:paraId="0FB5725A" w14:textId="77777777" w:rsidR="00C212EC" w:rsidRPr="00C212EC" w:rsidRDefault="00C212EC" w:rsidP="00C212EC">
            <w:pPr>
              <w:keepNext/>
              <w:keepLines/>
              <w:spacing w:after="0"/>
              <w:rPr>
                <w:rFonts w:ascii="Arial" w:eastAsia="?? ??" w:hAnsi="Arial"/>
                <w:sz w:val="18"/>
              </w:rPr>
            </w:pPr>
            <w:r w:rsidRPr="00C212EC">
              <w:rPr>
                <w:rFonts w:ascii="Arial" w:eastAsia="Times New Roman" w:hAnsi="Arial"/>
                <w:position w:val="-12"/>
                <w:sz w:val="18"/>
              </w:rPr>
              <w:object w:dxaOrig="435" w:dyaOrig="435" w14:anchorId="317EEB07">
                <v:shape id="_x0000_i1063" type="#_x0000_t75" style="width:23pt;height:23pt" o:ole="" fillcolor="window">
                  <v:imagedata r:id="rId56" o:title=""/>
                </v:shape>
                <o:OLEObject Type="Embed" ProgID="Equation.3" ShapeID="_x0000_i1063" DrawAspect="Content" ObjectID="_1691945474" r:id="rId58"/>
              </w:object>
            </w:r>
          </w:p>
        </w:tc>
        <w:tc>
          <w:tcPr>
            <w:tcW w:w="2333" w:type="dxa"/>
            <w:tcBorders>
              <w:top w:val="single" w:sz="4" w:space="0" w:color="auto"/>
              <w:left w:val="single" w:sz="4" w:space="0" w:color="auto"/>
              <w:bottom w:val="single" w:sz="4" w:space="0" w:color="auto"/>
              <w:right w:val="single" w:sz="4" w:space="0" w:color="auto"/>
            </w:tcBorders>
            <w:hideMark/>
          </w:tcPr>
          <w:p w14:paraId="3EF08DA9" w14:textId="77777777" w:rsidR="00C212EC" w:rsidRPr="00C212EC" w:rsidRDefault="00C212EC" w:rsidP="00C212EC">
            <w:pPr>
              <w:keepNext/>
              <w:keepLines/>
              <w:spacing w:after="0"/>
              <w:rPr>
                <w:rFonts w:ascii="Arial" w:eastAsia="?? ??" w:hAnsi="Arial"/>
                <w:sz w:val="18"/>
              </w:rPr>
            </w:pPr>
            <w:r w:rsidRPr="00C212EC">
              <w:rPr>
                <w:rFonts w:ascii="Arial" w:eastAsia="Times New Roman" w:hAnsi="Arial"/>
                <w:sz w:val="18"/>
                <w:lang w:val="it-IT"/>
              </w:rPr>
              <w:t>Config 1, 4</w:t>
            </w:r>
          </w:p>
        </w:tc>
        <w:tc>
          <w:tcPr>
            <w:tcW w:w="1278" w:type="dxa"/>
            <w:tcBorders>
              <w:top w:val="single" w:sz="4" w:space="0" w:color="auto"/>
              <w:left w:val="single" w:sz="4" w:space="0" w:color="auto"/>
              <w:bottom w:val="nil"/>
              <w:right w:val="single" w:sz="4" w:space="0" w:color="auto"/>
            </w:tcBorders>
            <w:hideMark/>
          </w:tcPr>
          <w:p w14:paraId="2D775141"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dBm/SCS</w:t>
            </w:r>
          </w:p>
        </w:tc>
        <w:tc>
          <w:tcPr>
            <w:tcW w:w="3260" w:type="dxa"/>
            <w:gridSpan w:val="5"/>
            <w:tcBorders>
              <w:top w:val="single" w:sz="4" w:space="0" w:color="auto"/>
              <w:left w:val="single" w:sz="4" w:space="0" w:color="auto"/>
              <w:bottom w:val="single" w:sz="4" w:space="0" w:color="auto"/>
              <w:right w:val="single" w:sz="4" w:space="0" w:color="auto"/>
            </w:tcBorders>
            <w:hideMark/>
          </w:tcPr>
          <w:p w14:paraId="557501AE" w14:textId="77777777" w:rsidR="00C212EC" w:rsidRPr="00C212EC" w:rsidRDefault="00C212EC" w:rsidP="00C212EC">
            <w:pPr>
              <w:keepNext/>
              <w:keepLines/>
              <w:spacing w:after="0"/>
              <w:jc w:val="center"/>
              <w:rPr>
                <w:rFonts w:ascii="Arial" w:eastAsia="MS Mincho" w:hAnsi="Arial"/>
                <w:sz w:val="18"/>
              </w:rPr>
            </w:pPr>
            <w:r w:rsidRPr="00C212EC">
              <w:rPr>
                <w:rFonts w:ascii="Arial" w:eastAsia="MS Mincho" w:hAnsi="Arial"/>
                <w:sz w:val="18"/>
              </w:rPr>
              <w:t>-98</w:t>
            </w:r>
          </w:p>
        </w:tc>
      </w:tr>
      <w:tr w:rsidR="00C212EC" w:rsidRPr="00C212EC" w14:paraId="7C695BBF" w14:textId="77777777" w:rsidTr="007343F8">
        <w:trPr>
          <w:cantSplit/>
          <w:trHeight w:val="204"/>
          <w:jc w:val="center"/>
        </w:trPr>
        <w:tc>
          <w:tcPr>
            <w:tcW w:w="1204" w:type="dxa"/>
            <w:tcBorders>
              <w:top w:val="nil"/>
              <w:left w:val="single" w:sz="4" w:space="0" w:color="auto"/>
              <w:bottom w:val="nil"/>
              <w:right w:val="single" w:sz="4" w:space="0" w:color="auto"/>
            </w:tcBorders>
            <w:vAlign w:val="center"/>
            <w:hideMark/>
          </w:tcPr>
          <w:p w14:paraId="795D61FF" w14:textId="77777777" w:rsidR="00C212EC" w:rsidRPr="00C212EC" w:rsidRDefault="00C212EC" w:rsidP="00C212EC">
            <w:pPr>
              <w:keepNext/>
              <w:keepLines/>
              <w:spacing w:after="0"/>
              <w:rPr>
                <w:rFonts w:ascii="Arial" w:eastAsia="?? ??" w:hAnsi="Arial"/>
                <w:sz w:val="18"/>
              </w:rPr>
            </w:pPr>
          </w:p>
        </w:tc>
        <w:tc>
          <w:tcPr>
            <w:tcW w:w="2333" w:type="dxa"/>
            <w:tcBorders>
              <w:top w:val="single" w:sz="4" w:space="0" w:color="auto"/>
              <w:left w:val="single" w:sz="4" w:space="0" w:color="auto"/>
              <w:bottom w:val="single" w:sz="4" w:space="0" w:color="auto"/>
              <w:right w:val="single" w:sz="4" w:space="0" w:color="auto"/>
            </w:tcBorders>
            <w:vAlign w:val="center"/>
            <w:hideMark/>
          </w:tcPr>
          <w:p w14:paraId="0E855A5E" w14:textId="77777777" w:rsidR="00C212EC" w:rsidRPr="00C212EC" w:rsidRDefault="00C212EC" w:rsidP="00C212EC">
            <w:pPr>
              <w:keepNext/>
              <w:keepLines/>
              <w:spacing w:after="0"/>
              <w:rPr>
                <w:rFonts w:ascii="Arial" w:eastAsia="?? ??" w:hAnsi="Arial"/>
                <w:sz w:val="18"/>
              </w:rPr>
            </w:pPr>
            <w:r w:rsidRPr="00C212EC">
              <w:rPr>
                <w:rFonts w:ascii="Arial" w:eastAsia="Times New Roman" w:hAnsi="Arial"/>
                <w:sz w:val="18"/>
                <w:lang w:val="it-IT"/>
              </w:rPr>
              <w:t>Config 2, 5</w:t>
            </w:r>
          </w:p>
        </w:tc>
        <w:tc>
          <w:tcPr>
            <w:tcW w:w="1278" w:type="dxa"/>
            <w:tcBorders>
              <w:top w:val="nil"/>
              <w:left w:val="single" w:sz="4" w:space="0" w:color="auto"/>
              <w:bottom w:val="nil"/>
              <w:right w:val="single" w:sz="4" w:space="0" w:color="auto"/>
            </w:tcBorders>
            <w:vAlign w:val="center"/>
            <w:hideMark/>
          </w:tcPr>
          <w:p w14:paraId="2CE87CD3" w14:textId="77777777" w:rsidR="00C212EC" w:rsidRPr="00C212EC" w:rsidRDefault="00C212EC" w:rsidP="00C212EC">
            <w:pPr>
              <w:keepNext/>
              <w:keepLines/>
              <w:spacing w:after="0"/>
              <w:jc w:val="center"/>
              <w:rPr>
                <w:rFonts w:ascii="Arial" w:eastAsia="Times New Roman" w:hAnsi="Arial"/>
                <w:sz w:val="18"/>
              </w:rPr>
            </w:pPr>
          </w:p>
        </w:tc>
        <w:tc>
          <w:tcPr>
            <w:tcW w:w="3260" w:type="dxa"/>
            <w:gridSpan w:val="5"/>
            <w:tcBorders>
              <w:top w:val="single" w:sz="4" w:space="0" w:color="auto"/>
              <w:left w:val="single" w:sz="4" w:space="0" w:color="auto"/>
              <w:bottom w:val="single" w:sz="4" w:space="0" w:color="auto"/>
              <w:right w:val="single" w:sz="4" w:space="0" w:color="auto"/>
            </w:tcBorders>
            <w:vAlign w:val="center"/>
            <w:hideMark/>
          </w:tcPr>
          <w:p w14:paraId="6E0978BA" w14:textId="77777777" w:rsidR="00C212EC" w:rsidRPr="00C212EC" w:rsidRDefault="00C212EC" w:rsidP="00C212EC">
            <w:pPr>
              <w:keepNext/>
              <w:keepLines/>
              <w:spacing w:after="0"/>
              <w:jc w:val="center"/>
              <w:rPr>
                <w:rFonts w:ascii="Arial" w:eastAsia="MS Mincho" w:hAnsi="Arial"/>
                <w:sz w:val="18"/>
              </w:rPr>
            </w:pPr>
            <w:r w:rsidRPr="00C212EC">
              <w:rPr>
                <w:rFonts w:ascii="Arial" w:eastAsia="MS Mincho" w:hAnsi="Arial"/>
                <w:sz w:val="18"/>
              </w:rPr>
              <w:t>-98</w:t>
            </w:r>
          </w:p>
        </w:tc>
      </w:tr>
      <w:tr w:rsidR="00C212EC" w:rsidRPr="00C212EC" w14:paraId="605728C4" w14:textId="77777777" w:rsidTr="007343F8">
        <w:trPr>
          <w:cantSplit/>
          <w:trHeight w:val="204"/>
          <w:jc w:val="center"/>
        </w:trPr>
        <w:tc>
          <w:tcPr>
            <w:tcW w:w="1204" w:type="dxa"/>
            <w:tcBorders>
              <w:top w:val="nil"/>
              <w:left w:val="single" w:sz="4" w:space="0" w:color="auto"/>
              <w:bottom w:val="single" w:sz="4" w:space="0" w:color="auto"/>
              <w:right w:val="single" w:sz="4" w:space="0" w:color="auto"/>
            </w:tcBorders>
            <w:vAlign w:val="center"/>
            <w:hideMark/>
          </w:tcPr>
          <w:p w14:paraId="70F1A90B" w14:textId="77777777" w:rsidR="00C212EC" w:rsidRPr="00C212EC" w:rsidRDefault="00C212EC" w:rsidP="00C212EC">
            <w:pPr>
              <w:keepNext/>
              <w:keepLines/>
              <w:spacing w:after="0"/>
              <w:rPr>
                <w:rFonts w:ascii="Arial" w:eastAsia="?? ??" w:hAnsi="Arial"/>
                <w:sz w:val="18"/>
              </w:rPr>
            </w:pPr>
          </w:p>
        </w:tc>
        <w:tc>
          <w:tcPr>
            <w:tcW w:w="2333" w:type="dxa"/>
            <w:tcBorders>
              <w:top w:val="single" w:sz="4" w:space="0" w:color="auto"/>
              <w:left w:val="single" w:sz="4" w:space="0" w:color="auto"/>
              <w:bottom w:val="single" w:sz="4" w:space="0" w:color="auto"/>
              <w:right w:val="single" w:sz="4" w:space="0" w:color="auto"/>
            </w:tcBorders>
            <w:vAlign w:val="center"/>
            <w:hideMark/>
          </w:tcPr>
          <w:p w14:paraId="01EEF22D" w14:textId="77777777" w:rsidR="00C212EC" w:rsidRPr="00C212EC" w:rsidRDefault="00C212EC" w:rsidP="00C212EC">
            <w:pPr>
              <w:keepNext/>
              <w:keepLines/>
              <w:spacing w:after="0"/>
              <w:rPr>
                <w:rFonts w:ascii="Arial" w:eastAsia="?? ??" w:hAnsi="Arial"/>
                <w:sz w:val="18"/>
              </w:rPr>
            </w:pPr>
            <w:r w:rsidRPr="00C212EC">
              <w:rPr>
                <w:rFonts w:ascii="Arial" w:eastAsia="Times New Roman" w:hAnsi="Arial"/>
                <w:sz w:val="18"/>
                <w:lang w:val="it-IT"/>
              </w:rPr>
              <w:t>Config 3, 6</w:t>
            </w:r>
          </w:p>
        </w:tc>
        <w:tc>
          <w:tcPr>
            <w:tcW w:w="1278" w:type="dxa"/>
            <w:tcBorders>
              <w:top w:val="nil"/>
              <w:left w:val="single" w:sz="4" w:space="0" w:color="auto"/>
              <w:bottom w:val="single" w:sz="4" w:space="0" w:color="auto"/>
              <w:right w:val="single" w:sz="4" w:space="0" w:color="auto"/>
            </w:tcBorders>
            <w:vAlign w:val="center"/>
            <w:hideMark/>
          </w:tcPr>
          <w:p w14:paraId="46CD6078" w14:textId="77777777" w:rsidR="00C212EC" w:rsidRPr="00C212EC" w:rsidRDefault="00C212EC" w:rsidP="00C212EC">
            <w:pPr>
              <w:keepNext/>
              <w:keepLines/>
              <w:spacing w:after="0"/>
              <w:jc w:val="center"/>
              <w:rPr>
                <w:rFonts w:ascii="Arial" w:eastAsia="Times New Roman" w:hAnsi="Arial"/>
                <w:sz w:val="18"/>
              </w:rPr>
            </w:pPr>
          </w:p>
        </w:tc>
        <w:tc>
          <w:tcPr>
            <w:tcW w:w="3260" w:type="dxa"/>
            <w:gridSpan w:val="5"/>
            <w:tcBorders>
              <w:top w:val="single" w:sz="4" w:space="0" w:color="auto"/>
              <w:left w:val="single" w:sz="4" w:space="0" w:color="auto"/>
              <w:bottom w:val="single" w:sz="4" w:space="0" w:color="auto"/>
              <w:right w:val="single" w:sz="4" w:space="0" w:color="auto"/>
            </w:tcBorders>
            <w:vAlign w:val="center"/>
            <w:hideMark/>
          </w:tcPr>
          <w:p w14:paraId="4FFAB74F" w14:textId="77777777" w:rsidR="00C212EC" w:rsidRPr="00C212EC" w:rsidRDefault="00C212EC" w:rsidP="00C212EC">
            <w:pPr>
              <w:keepNext/>
              <w:keepLines/>
              <w:spacing w:after="0"/>
              <w:jc w:val="center"/>
              <w:rPr>
                <w:rFonts w:ascii="Arial" w:eastAsia="MS Mincho" w:hAnsi="Arial"/>
                <w:sz w:val="18"/>
              </w:rPr>
            </w:pPr>
            <w:r w:rsidRPr="00C212EC">
              <w:rPr>
                <w:rFonts w:ascii="Arial" w:eastAsia="MS Mincho" w:hAnsi="Arial"/>
                <w:sz w:val="18"/>
              </w:rPr>
              <w:t>-95</w:t>
            </w:r>
          </w:p>
        </w:tc>
      </w:tr>
      <w:tr w:rsidR="00C212EC" w:rsidRPr="00C212EC" w14:paraId="0B043FB6" w14:textId="77777777" w:rsidTr="007343F8">
        <w:trPr>
          <w:cantSplit/>
          <w:trHeight w:val="204"/>
          <w:jc w:val="center"/>
        </w:trPr>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0AC3C398" w14:textId="77777777" w:rsidR="00C212EC" w:rsidRPr="00C212EC" w:rsidRDefault="00C212EC" w:rsidP="00C212EC">
            <w:pPr>
              <w:keepNext/>
              <w:keepLines/>
              <w:spacing w:after="0"/>
              <w:rPr>
                <w:rFonts w:ascii="Arial" w:eastAsia="Times New Roman" w:hAnsi="Arial"/>
                <w:sz w:val="18"/>
              </w:rPr>
            </w:pPr>
            <w:r w:rsidRPr="00C212EC">
              <w:rPr>
                <w:rFonts w:ascii="Arial" w:eastAsia="?? ??" w:hAnsi="Arial"/>
                <w:sz w:val="18"/>
              </w:rPr>
              <w:t>Propagation condition</w:t>
            </w:r>
          </w:p>
        </w:tc>
        <w:tc>
          <w:tcPr>
            <w:tcW w:w="1278" w:type="dxa"/>
            <w:tcBorders>
              <w:top w:val="single" w:sz="4" w:space="0" w:color="auto"/>
              <w:left w:val="single" w:sz="4" w:space="0" w:color="auto"/>
              <w:bottom w:val="single" w:sz="4" w:space="0" w:color="auto"/>
              <w:right w:val="single" w:sz="4" w:space="0" w:color="auto"/>
            </w:tcBorders>
            <w:vAlign w:val="center"/>
          </w:tcPr>
          <w:p w14:paraId="13335046" w14:textId="77777777" w:rsidR="00C212EC" w:rsidRPr="00C212EC" w:rsidRDefault="00C212EC" w:rsidP="00C212EC">
            <w:pPr>
              <w:keepNext/>
              <w:keepLines/>
              <w:spacing w:after="0"/>
              <w:jc w:val="center"/>
              <w:rPr>
                <w:rFonts w:ascii="Arial" w:eastAsia="Times New Roman" w:hAnsi="Arial"/>
                <w:sz w:val="18"/>
              </w:rPr>
            </w:pPr>
          </w:p>
        </w:tc>
        <w:tc>
          <w:tcPr>
            <w:tcW w:w="3260" w:type="dxa"/>
            <w:gridSpan w:val="5"/>
            <w:tcBorders>
              <w:top w:val="single" w:sz="4" w:space="0" w:color="auto"/>
              <w:left w:val="single" w:sz="4" w:space="0" w:color="auto"/>
              <w:bottom w:val="single" w:sz="4" w:space="0" w:color="auto"/>
              <w:right w:val="single" w:sz="4" w:space="0" w:color="auto"/>
            </w:tcBorders>
            <w:vAlign w:val="center"/>
            <w:hideMark/>
          </w:tcPr>
          <w:p w14:paraId="329B4DCB" w14:textId="77777777" w:rsidR="00C212EC" w:rsidRPr="00C212EC" w:rsidRDefault="00C212EC" w:rsidP="00C212EC">
            <w:pPr>
              <w:keepNext/>
              <w:keepLines/>
              <w:spacing w:after="0"/>
              <w:jc w:val="center"/>
              <w:rPr>
                <w:rFonts w:ascii="Arial" w:eastAsia="MS Mincho" w:hAnsi="Arial"/>
                <w:sz w:val="18"/>
              </w:rPr>
            </w:pPr>
            <w:r w:rsidRPr="00C212EC">
              <w:rPr>
                <w:rFonts w:ascii="Arial" w:eastAsia="MS Mincho" w:hAnsi="Arial"/>
                <w:sz w:val="18"/>
              </w:rPr>
              <w:t>TDL-C 300ns 100Hz</w:t>
            </w:r>
          </w:p>
        </w:tc>
      </w:tr>
      <w:tr w:rsidR="00C212EC" w:rsidRPr="00C212EC" w14:paraId="743C4735" w14:textId="77777777" w:rsidTr="007343F8">
        <w:trPr>
          <w:cantSplit/>
          <w:trHeight w:val="1609"/>
          <w:jc w:val="center"/>
        </w:trPr>
        <w:tc>
          <w:tcPr>
            <w:tcW w:w="8075" w:type="dxa"/>
            <w:gridSpan w:val="8"/>
            <w:tcBorders>
              <w:top w:val="single" w:sz="4" w:space="0" w:color="auto"/>
              <w:left w:val="single" w:sz="4" w:space="0" w:color="auto"/>
              <w:bottom w:val="single" w:sz="4" w:space="0" w:color="auto"/>
              <w:right w:val="single" w:sz="4" w:space="0" w:color="auto"/>
            </w:tcBorders>
            <w:hideMark/>
          </w:tcPr>
          <w:p w14:paraId="3D0CF03A" w14:textId="77777777" w:rsidR="00C212EC" w:rsidRPr="00C212EC" w:rsidRDefault="00C212EC" w:rsidP="00C212EC">
            <w:pPr>
              <w:keepNext/>
              <w:keepLines/>
              <w:spacing w:after="0"/>
              <w:ind w:left="851" w:hanging="851"/>
              <w:rPr>
                <w:rFonts w:ascii="Arial" w:eastAsia="Times New Roman" w:hAnsi="Arial"/>
                <w:sz w:val="18"/>
              </w:rPr>
            </w:pPr>
            <w:r w:rsidRPr="00C212EC">
              <w:rPr>
                <w:rFonts w:ascii="Arial" w:eastAsia="Times New Roman" w:hAnsi="Arial"/>
                <w:sz w:val="18"/>
              </w:rPr>
              <w:t>Note 1:</w:t>
            </w:r>
            <w:r w:rsidRPr="00C212EC">
              <w:rPr>
                <w:rFonts w:ascii="Arial" w:eastAsia="Times New Roman" w:hAnsi="Arial"/>
                <w:sz w:val="18"/>
              </w:rPr>
              <w:tab/>
              <w:t>OCNG shall be used such that the resources in Cell 2 are fully allocated and a constant total transmitted power spectral density is achieved for all OFDM symbols.</w:t>
            </w:r>
          </w:p>
          <w:p w14:paraId="3468A302" w14:textId="77777777" w:rsidR="00C212EC" w:rsidRPr="00C212EC" w:rsidRDefault="00C212EC" w:rsidP="00C212EC">
            <w:pPr>
              <w:keepNext/>
              <w:keepLines/>
              <w:spacing w:after="0"/>
              <w:ind w:left="851" w:hanging="851"/>
              <w:rPr>
                <w:rFonts w:ascii="Arial" w:eastAsia="Times New Roman" w:hAnsi="Arial"/>
                <w:sz w:val="18"/>
              </w:rPr>
            </w:pPr>
            <w:r w:rsidRPr="00C212EC">
              <w:rPr>
                <w:rFonts w:ascii="Arial" w:eastAsia="Times New Roman" w:hAnsi="Arial"/>
                <w:sz w:val="18"/>
              </w:rPr>
              <w:t>Note 2:</w:t>
            </w:r>
            <w:r w:rsidRPr="00C212EC">
              <w:rPr>
                <w:rFonts w:ascii="Arial" w:eastAsia="Times New Roman" w:hAnsi="Arial"/>
                <w:sz w:val="18"/>
              </w:rPr>
              <w:tab/>
              <w:t>The signal contains PDCCH for UEs other than the device under test as part of OCNG.</w:t>
            </w:r>
          </w:p>
          <w:p w14:paraId="2D425793" w14:textId="77777777" w:rsidR="00C212EC" w:rsidRPr="00C212EC" w:rsidRDefault="00C212EC" w:rsidP="00C212EC">
            <w:pPr>
              <w:keepNext/>
              <w:keepLines/>
              <w:spacing w:after="0"/>
              <w:ind w:left="851" w:hanging="851"/>
              <w:rPr>
                <w:rFonts w:ascii="Arial" w:eastAsia="Times New Roman" w:hAnsi="Arial"/>
                <w:sz w:val="18"/>
              </w:rPr>
            </w:pPr>
            <w:r w:rsidRPr="00C212EC">
              <w:rPr>
                <w:rFonts w:ascii="Arial" w:eastAsia="Times New Roman" w:hAnsi="Arial"/>
                <w:sz w:val="18"/>
              </w:rPr>
              <w:t>Note 3:</w:t>
            </w:r>
            <w:r w:rsidRPr="00C212EC">
              <w:rPr>
                <w:rFonts w:ascii="Arial" w:eastAsia="Times New Roman" w:hAnsi="Arial"/>
                <w:sz w:val="18"/>
              </w:rPr>
              <w:tab/>
              <w:t>SNR levels correspond to the signal to noise ratio over the SSS REs.</w:t>
            </w:r>
          </w:p>
          <w:p w14:paraId="65265FB1" w14:textId="77777777" w:rsidR="00C212EC" w:rsidRPr="00C212EC" w:rsidRDefault="00C212EC" w:rsidP="00C212EC">
            <w:pPr>
              <w:keepNext/>
              <w:keepLines/>
              <w:spacing w:after="0"/>
              <w:ind w:left="851" w:hanging="851"/>
              <w:rPr>
                <w:rFonts w:ascii="Arial" w:eastAsia="Times New Roman" w:hAnsi="Arial"/>
                <w:sz w:val="18"/>
              </w:rPr>
            </w:pPr>
            <w:r w:rsidRPr="00C212EC">
              <w:rPr>
                <w:rFonts w:ascii="Arial" w:eastAsia="Times New Roman" w:hAnsi="Arial"/>
                <w:sz w:val="18"/>
              </w:rPr>
              <w:t>Note 4:</w:t>
            </w:r>
            <w:r w:rsidRPr="00C212EC">
              <w:rPr>
                <w:rFonts w:ascii="Arial" w:eastAsia="Times New Roman" w:hAnsi="Arial"/>
                <w:sz w:val="18"/>
              </w:rPr>
              <w:tab/>
              <w:t>The SNR in time periods T1, T2, T3, T4 and T5 is denoted as SNR1, SNR2, SNR3, SNR4 and SNR5 respectively in Figure A.4.5.1.2.1-1.</w:t>
            </w:r>
          </w:p>
          <w:p w14:paraId="0C31F979" w14:textId="77777777" w:rsidR="00C212EC" w:rsidRPr="00C212EC" w:rsidRDefault="00C212EC" w:rsidP="00C212EC">
            <w:pPr>
              <w:keepNext/>
              <w:keepLines/>
              <w:spacing w:after="0"/>
              <w:ind w:left="851" w:hanging="851"/>
              <w:rPr>
                <w:rFonts w:ascii="Arial" w:eastAsia="Times New Roman" w:hAnsi="Arial"/>
                <w:sz w:val="18"/>
              </w:rPr>
            </w:pPr>
            <w:r w:rsidRPr="00C212EC">
              <w:rPr>
                <w:rFonts w:ascii="Arial" w:eastAsia="Times New Roman" w:hAnsi="Arial"/>
                <w:sz w:val="18"/>
              </w:rPr>
              <w:t>Note 5:</w:t>
            </w:r>
            <w:r w:rsidRPr="00C212EC">
              <w:rPr>
                <w:rFonts w:ascii="Arial" w:eastAsia="Times New Roman" w:hAnsi="Arial"/>
                <w:sz w:val="18"/>
              </w:rPr>
              <w:tab/>
              <w:t>The SNR values are specified for testing a UE which supports 2RX on at least one band. For testing of a UE which supports 4RX on all bands, the SNR during T3 and T4 is modified as specified in clause A.3.6.</w:t>
            </w:r>
          </w:p>
        </w:tc>
      </w:tr>
    </w:tbl>
    <w:bookmarkEnd w:id="330"/>
    <w:p w14:paraId="02F42D5A" w14:textId="77777777" w:rsidR="00C212EC" w:rsidRDefault="00C212EC" w:rsidP="00C212EC">
      <w:pPr>
        <w:jc w:val="center"/>
        <w:rPr>
          <w:rFonts w:eastAsia="SimSun"/>
          <w:noProof/>
          <w:color w:val="FF0000"/>
          <w:sz w:val="36"/>
          <w:lang w:eastAsia="zh-CN"/>
        </w:rPr>
      </w:pPr>
      <w:r>
        <w:rPr>
          <w:rFonts w:eastAsia="SimSun"/>
          <w:noProof/>
          <w:color w:val="FF0000"/>
          <w:sz w:val="36"/>
          <w:lang w:eastAsia="zh-CN"/>
        </w:rPr>
        <w:t>&lt;End of Change 6</w:t>
      </w:r>
      <w:r w:rsidRPr="001F64F6">
        <w:rPr>
          <w:rFonts w:eastAsia="SimSun" w:hint="eastAsia"/>
          <w:noProof/>
          <w:color w:val="FF0000"/>
          <w:sz w:val="36"/>
          <w:lang w:eastAsia="zh-CN"/>
        </w:rPr>
        <w:t>&gt;</w:t>
      </w:r>
    </w:p>
    <w:p w14:paraId="6C7C92C2" w14:textId="77777777" w:rsidR="00C212EC" w:rsidRDefault="00C212EC" w:rsidP="00C212EC">
      <w:pPr>
        <w:jc w:val="center"/>
        <w:rPr>
          <w:rFonts w:eastAsia="SimSun"/>
          <w:noProof/>
          <w:color w:val="FF0000"/>
          <w:sz w:val="36"/>
          <w:lang w:eastAsia="zh-CN"/>
        </w:rPr>
      </w:pPr>
      <w:r>
        <w:rPr>
          <w:rFonts w:eastAsia="SimSun"/>
          <w:noProof/>
          <w:color w:val="FF0000"/>
          <w:sz w:val="36"/>
          <w:lang w:eastAsia="zh-CN"/>
        </w:rPr>
        <w:t xml:space="preserve">&lt;unchanged sections omitted&gt; </w:t>
      </w:r>
    </w:p>
    <w:p w14:paraId="02171E1C" w14:textId="77777777" w:rsidR="00C212EC" w:rsidRDefault="00C212EC" w:rsidP="00C212EC">
      <w:pPr>
        <w:jc w:val="cente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7</w:t>
      </w:r>
      <w:r w:rsidRPr="001F64F6">
        <w:rPr>
          <w:rFonts w:eastAsia="SimSun" w:hint="eastAsia"/>
          <w:noProof/>
          <w:color w:val="FF0000"/>
          <w:sz w:val="36"/>
          <w:lang w:eastAsia="zh-CN"/>
        </w:rPr>
        <w:t>&gt;</w:t>
      </w:r>
    </w:p>
    <w:p w14:paraId="4BEAC581" w14:textId="77777777" w:rsidR="00C212EC" w:rsidRDefault="00C212EC" w:rsidP="00C212EC">
      <w:pPr>
        <w:pStyle w:val="Heading4"/>
      </w:pPr>
      <w:r w:rsidRPr="00EC61C3">
        <w:t>A.4.5.1.4</w:t>
      </w:r>
      <w:bookmarkEnd w:id="331"/>
      <w:r w:rsidRPr="00EC61C3">
        <w:tab/>
        <w:t>Radio Link Monitoring In-sync Test for FR1 PSCell configured with SSB-based RLM RS in DRX mode</w:t>
      </w:r>
      <w:bookmarkEnd w:id="332"/>
    </w:p>
    <w:p w14:paraId="08A7BB96" w14:textId="77777777" w:rsidR="00C212EC" w:rsidRDefault="00C212EC" w:rsidP="00C212EC">
      <w:pPr>
        <w:rPr>
          <w:rFonts w:eastAsia="SimSun"/>
          <w:noProof/>
          <w:color w:val="FF0000"/>
          <w:sz w:val="36"/>
          <w:lang w:eastAsia="zh-CN"/>
        </w:rPr>
      </w:pPr>
      <w:r>
        <w:rPr>
          <w:rFonts w:eastAsia="SimSun"/>
          <w:noProof/>
          <w:color w:val="FF0000"/>
          <w:sz w:val="36"/>
          <w:lang w:eastAsia="zh-CN"/>
        </w:rPr>
        <w:t>&lt;unchanged text omitted&gt;</w:t>
      </w:r>
    </w:p>
    <w:p w14:paraId="25D42C2E" w14:textId="77777777" w:rsidR="00C212EC" w:rsidRPr="000B56AB" w:rsidRDefault="00C212EC" w:rsidP="00C212EC"/>
    <w:p w14:paraId="31D43B49" w14:textId="77777777" w:rsidR="00C212EC" w:rsidRPr="00C212EC" w:rsidRDefault="00C212EC" w:rsidP="00C212EC">
      <w:pPr>
        <w:keepNext/>
        <w:keepLines/>
        <w:spacing w:before="60"/>
        <w:jc w:val="center"/>
        <w:rPr>
          <w:rFonts w:ascii="Arial" w:eastAsia="Times New Roman" w:hAnsi="Arial"/>
          <w:b/>
        </w:rPr>
      </w:pPr>
      <w:bookmarkStart w:id="335" w:name="_Hlk79145087"/>
      <w:bookmarkStart w:id="336" w:name="_Toc535476181"/>
      <w:r w:rsidRPr="00C212EC">
        <w:rPr>
          <w:rFonts w:ascii="Arial" w:eastAsia="Times New Roman" w:hAnsi="Arial"/>
          <w:b/>
        </w:rPr>
        <w:t>Table A.4.5.1.4.1-3: Cell specific test parameters for FR1 (Cell 2) for in-sync radio link monitoring tests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2208"/>
        <w:gridCol w:w="1059"/>
        <w:gridCol w:w="879"/>
        <w:gridCol w:w="879"/>
        <w:gridCol w:w="879"/>
        <w:gridCol w:w="879"/>
        <w:gridCol w:w="879"/>
      </w:tblGrid>
      <w:tr w:rsidR="00C212EC" w:rsidRPr="00C212EC" w14:paraId="673A9929" w14:textId="77777777" w:rsidTr="007343F8">
        <w:trPr>
          <w:cantSplit/>
          <w:trHeight w:val="270"/>
          <w:jc w:val="center"/>
        </w:trPr>
        <w:tc>
          <w:tcPr>
            <w:tcW w:w="3472" w:type="dxa"/>
            <w:gridSpan w:val="2"/>
            <w:tcBorders>
              <w:top w:val="single" w:sz="4" w:space="0" w:color="auto"/>
              <w:left w:val="single" w:sz="4" w:space="0" w:color="auto"/>
              <w:bottom w:val="nil"/>
              <w:right w:val="single" w:sz="4" w:space="0" w:color="auto"/>
            </w:tcBorders>
          </w:tcPr>
          <w:p w14:paraId="35F332FE" w14:textId="77777777" w:rsidR="00C212EC" w:rsidRPr="00C212EC" w:rsidRDefault="00C212EC" w:rsidP="00C212EC">
            <w:pPr>
              <w:keepNext/>
              <w:keepLines/>
              <w:spacing w:after="0"/>
              <w:jc w:val="center"/>
              <w:rPr>
                <w:rFonts w:ascii="Arial" w:eastAsia="Times New Roman" w:hAnsi="Arial"/>
                <w:b/>
                <w:sz w:val="18"/>
                <w:lang w:eastAsia="ja-JP"/>
              </w:rPr>
            </w:pPr>
            <w:r w:rsidRPr="00C212EC">
              <w:rPr>
                <w:rFonts w:ascii="Arial" w:eastAsia="Times New Roman" w:hAnsi="Arial"/>
                <w:b/>
                <w:sz w:val="18"/>
              </w:rPr>
              <w:t>Parameter</w:t>
            </w:r>
          </w:p>
        </w:tc>
        <w:tc>
          <w:tcPr>
            <w:tcW w:w="1059" w:type="dxa"/>
            <w:tcBorders>
              <w:top w:val="single" w:sz="4" w:space="0" w:color="auto"/>
              <w:left w:val="single" w:sz="4" w:space="0" w:color="auto"/>
              <w:bottom w:val="nil"/>
              <w:right w:val="single" w:sz="4" w:space="0" w:color="auto"/>
            </w:tcBorders>
          </w:tcPr>
          <w:p w14:paraId="4DF7FB16" w14:textId="77777777" w:rsidR="00C212EC" w:rsidRPr="00C212EC" w:rsidRDefault="00C212EC" w:rsidP="00C212EC">
            <w:pPr>
              <w:keepNext/>
              <w:keepLines/>
              <w:spacing w:after="0"/>
              <w:jc w:val="center"/>
              <w:rPr>
                <w:rFonts w:ascii="Arial" w:eastAsia="Times New Roman" w:hAnsi="Arial"/>
                <w:b/>
                <w:sz w:val="18"/>
              </w:rPr>
            </w:pPr>
            <w:r w:rsidRPr="00C212EC">
              <w:rPr>
                <w:rFonts w:ascii="Arial" w:eastAsia="Times New Roman" w:hAnsi="Arial"/>
                <w:b/>
                <w:sz w:val="18"/>
              </w:rPr>
              <w:t>Unit</w:t>
            </w:r>
          </w:p>
        </w:tc>
        <w:tc>
          <w:tcPr>
            <w:tcW w:w="4395" w:type="dxa"/>
            <w:gridSpan w:val="5"/>
            <w:tcBorders>
              <w:top w:val="single" w:sz="4" w:space="0" w:color="auto"/>
              <w:left w:val="single" w:sz="4" w:space="0" w:color="auto"/>
              <w:bottom w:val="single" w:sz="4" w:space="0" w:color="auto"/>
              <w:right w:val="single" w:sz="4" w:space="0" w:color="auto"/>
            </w:tcBorders>
          </w:tcPr>
          <w:p w14:paraId="3D685967" w14:textId="77777777" w:rsidR="00C212EC" w:rsidRPr="00C212EC" w:rsidRDefault="00C212EC" w:rsidP="00C212EC">
            <w:pPr>
              <w:keepNext/>
              <w:keepLines/>
              <w:spacing w:after="0"/>
              <w:jc w:val="center"/>
              <w:rPr>
                <w:rFonts w:ascii="Arial" w:eastAsia="Times New Roman" w:hAnsi="Arial"/>
                <w:b/>
                <w:sz w:val="18"/>
              </w:rPr>
            </w:pPr>
            <w:r w:rsidRPr="00C212EC">
              <w:rPr>
                <w:rFonts w:ascii="Arial" w:eastAsia="Times New Roman" w:hAnsi="Arial"/>
                <w:b/>
                <w:sz w:val="18"/>
              </w:rPr>
              <w:t>Test 1</w:t>
            </w:r>
          </w:p>
        </w:tc>
      </w:tr>
      <w:tr w:rsidR="00C212EC" w:rsidRPr="00C212EC" w14:paraId="59B4F1AE" w14:textId="77777777" w:rsidTr="007343F8">
        <w:trPr>
          <w:cantSplit/>
          <w:trHeight w:val="270"/>
          <w:jc w:val="center"/>
        </w:trPr>
        <w:tc>
          <w:tcPr>
            <w:tcW w:w="3472" w:type="dxa"/>
            <w:gridSpan w:val="2"/>
            <w:tcBorders>
              <w:top w:val="nil"/>
              <w:left w:val="single" w:sz="4" w:space="0" w:color="auto"/>
              <w:bottom w:val="single" w:sz="4" w:space="0" w:color="auto"/>
              <w:right w:val="single" w:sz="4" w:space="0" w:color="auto"/>
            </w:tcBorders>
            <w:vAlign w:val="center"/>
          </w:tcPr>
          <w:p w14:paraId="4E12A471" w14:textId="77777777" w:rsidR="00C212EC" w:rsidRPr="00C212EC" w:rsidRDefault="00C212EC" w:rsidP="00C212EC">
            <w:pPr>
              <w:keepNext/>
              <w:keepLines/>
              <w:spacing w:after="0"/>
              <w:jc w:val="center"/>
              <w:rPr>
                <w:rFonts w:ascii="Arial" w:eastAsia="Times New Roman" w:hAnsi="Arial"/>
                <w:b/>
                <w:sz w:val="18"/>
                <w:lang w:eastAsia="ja-JP"/>
              </w:rPr>
            </w:pPr>
          </w:p>
        </w:tc>
        <w:tc>
          <w:tcPr>
            <w:tcW w:w="1059" w:type="dxa"/>
            <w:tcBorders>
              <w:top w:val="nil"/>
              <w:left w:val="single" w:sz="4" w:space="0" w:color="auto"/>
              <w:bottom w:val="single" w:sz="4" w:space="0" w:color="auto"/>
              <w:right w:val="single" w:sz="4" w:space="0" w:color="auto"/>
            </w:tcBorders>
            <w:vAlign w:val="center"/>
          </w:tcPr>
          <w:p w14:paraId="3C3B6821" w14:textId="77777777" w:rsidR="00C212EC" w:rsidRPr="00C212EC" w:rsidRDefault="00C212EC" w:rsidP="00C212EC">
            <w:pPr>
              <w:keepNext/>
              <w:keepLines/>
              <w:spacing w:after="0"/>
              <w:jc w:val="center"/>
              <w:rPr>
                <w:rFonts w:ascii="Arial" w:eastAsia="Times New Roman" w:hAnsi="Arial"/>
                <w:b/>
                <w:sz w:val="18"/>
              </w:rPr>
            </w:pPr>
          </w:p>
        </w:tc>
        <w:tc>
          <w:tcPr>
            <w:tcW w:w="879" w:type="dxa"/>
            <w:tcBorders>
              <w:top w:val="single" w:sz="4" w:space="0" w:color="auto"/>
              <w:left w:val="single" w:sz="4" w:space="0" w:color="auto"/>
              <w:bottom w:val="single" w:sz="4" w:space="0" w:color="auto"/>
              <w:right w:val="single" w:sz="4" w:space="0" w:color="auto"/>
            </w:tcBorders>
          </w:tcPr>
          <w:p w14:paraId="4E16951A" w14:textId="77777777" w:rsidR="00C212EC" w:rsidRPr="00C212EC" w:rsidRDefault="00C212EC" w:rsidP="00C212EC">
            <w:pPr>
              <w:keepNext/>
              <w:keepLines/>
              <w:spacing w:after="0"/>
              <w:jc w:val="center"/>
              <w:rPr>
                <w:rFonts w:ascii="Arial" w:eastAsia="Times New Roman" w:hAnsi="Arial"/>
                <w:b/>
                <w:sz w:val="18"/>
              </w:rPr>
            </w:pPr>
            <w:r w:rsidRPr="00C212EC">
              <w:rPr>
                <w:rFonts w:ascii="Arial" w:eastAsia="Times New Roman" w:hAnsi="Arial"/>
                <w:b/>
                <w:sz w:val="18"/>
              </w:rPr>
              <w:t>T1</w:t>
            </w:r>
          </w:p>
        </w:tc>
        <w:tc>
          <w:tcPr>
            <w:tcW w:w="879" w:type="dxa"/>
            <w:tcBorders>
              <w:top w:val="single" w:sz="4" w:space="0" w:color="auto"/>
              <w:left w:val="single" w:sz="4" w:space="0" w:color="auto"/>
              <w:bottom w:val="single" w:sz="4" w:space="0" w:color="auto"/>
              <w:right w:val="single" w:sz="4" w:space="0" w:color="auto"/>
            </w:tcBorders>
          </w:tcPr>
          <w:p w14:paraId="5362DB7D" w14:textId="77777777" w:rsidR="00C212EC" w:rsidRPr="00C212EC" w:rsidRDefault="00C212EC" w:rsidP="00C212EC">
            <w:pPr>
              <w:keepNext/>
              <w:keepLines/>
              <w:spacing w:after="0"/>
              <w:jc w:val="center"/>
              <w:rPr>
                <w:rFonts w:ascii="Arial" w:eastAsia="Times New Roman" w:hAnsi="Arial"/>
                <w:b/>
                <w:sz w:val="18"/>
              </w:rPr>
            </w:pPr>
            <w:r w:rsidRPr="00C212EC">
              <w:rPr>
                <w:rFonts w:ascii="Arial" w:eastAsia="Times New Roman" w:hAnsi="Arial"/>
                <w:b/>
                <w:sz w:val="18"/>
              </w:rPr>
              <w:t>T2</w:t>
            </w:r>
          </w:p>
        </w:tc>
        <w:tc>
          <w:tcPr>
            <w:tcW w:w="879" w:type="dxa"/>
            <w:tcBorders>
              <w:top w:val="single" w:sz="4" w:space="0" w:color="auto"/>
              <w:left w:val="single" w:sz="4" w:space="0" w:color="auto"/>
              <w:bottom w:val="single" w:sz="4" w:space="0" w:color="auto"/>
              <w:right w:val="single" w:sz="4" w:space="0" w:color="auto"/>
            </w:tcBorders>
          </w:tcPr>
          <w:p w14:paraId="128B2A79" w14:textId="77777777" w:rsidR="00C212EC" w:rsidRPr="00C212EC" w:rsidRDefault="00C212EC" w:rsidP="00C212EC">
            <w:pPr>
              <w:keepNext/>
              <w:keepLines/>
              <w:spacing w:after="0"/>
              <w:jc w:val="center"/>
              <w:rPr>
                <w:rFonts w:ascii="Arial" w:eastAsia="Times New Roman" w:hAnsi="Arial"/>
                <w:b/>
                <w:sz w:val="18"/>
              </w:rPr>
            </w:pPr>
            <w:r w:rsidRPr="00C212EC">
              <w:rPr>
                <w:rFonts w:ascii="Arial" w:eastAsia="Times New Roman" w:hAnsi="Arial"/>
                <w:b/>
                <w:sz w:val="18"/>
              </w:rPr>
              <w:t>T3</w:t>
            </w:r>
          </w:p>
        </w:tc>
        <w:tc>
          <w:tcPr>
            <w:tcW w:w="879" w:type="dxa"/>
            <w:tcBorders>
              <w:top w:val="single" w:sz="4" w:space="0" w:color="auto"/>
              <w:left w:val="single" w:sz="4" w:space="0" w:color="auto"/>
              <w:bottom w:val="single" w:sz="4" w:space="0" w:color="auto"/>
              <w:right w:val="single" w:sz="4" w:space="0" w:color="auto"/>
            </w:tcBorders>
          </w:tcPr>
          <w:p w14:paraId="7FE9122F" w14:textId="77777777" w:rsidR="00C212EC" w:rsidRPr="00C212EC" w:rsidRDefault="00C212EC" w:rsidP="00C212EC">
            <w:pPr>
              <w:keepNext/>
              <w:keepLines/>
              <w:spacing w:after="0"/>
              <w:jc w:val="center"/>
              <w:rPr>
                <w:rFonts w:ascii="Arial" w:eastAsia="Times New Roman" w:hAnsi="Arial"/>
                <w:b/>
                <w:sz w:val="18"/>
              </w:rPr>
            </w:pPr>
            <w:r w:rsidRPr="00C212EC">
              <w:rPr>
                <w:rFonts w:ascii="Arial" w:eastAsia="Times New Roman" w:hAnsi="Arial"/>
                <w:b/>
                <w:sz w:val="18"/>
              </w:rPr>
              <w:t>T4</w:t>
            </w:r>
          </w:p>
        </w:tc>
        <w:tc>
          <w:tcPr>
            <w:tcW w:w="879" w:type="dxa"/>
            <w:tcBorders>
              <w:top w:val="single" w:sz="4" w:space="0" w:color="auto"/>
              <w:left w:val="single" w:sz="4" w:space="0" w:color="auto"/>
              <w:bottom w:val="single" w:sz="4" w:space="0" w:color="auto"/>
              <w:right w:val="single" w:sz="4" w:space="0" w:color="auto"/>
            </w:tcBorders>
          </w:tcPr>
          <w:p w14:paraId="2B6B980D" w14:textId="77777777" w:rsidR="00C212EC" w:rsidRPr="00C212EC" w:rsidRDefault="00C212EC" w:rsidP="00C212EC">
            <w:pPr>
              <w:keepNext/>
              <w:keepLines/>
              <w:spacing w:after="0"/>
              <w:jc w:val="center"/>
              <w:rPr>
                <w:rFonts w:ascii="Arial" w:eastAsia="Times New Roman" w:hAnsi="Arial"/>
                <w:b/>
                <w:sz w:val="18"/>
              </w:rPr>
            </w:pPr>
            <w:r w:rsidRPr="00C212EC">
              <w:rPr>
                <w:rFonts w:ascii="Arial" w:eastAsia="Times New Roman" w:hAnsi="Arial"/>
                <w:b/>
                <w:sz w:val="18"/>
              </w:rPr>
              <w:t>T5</w:t>
            </w:r>
          </w:p>
        </w:tc>
      </w:tr>
      <w:tr w:rsidR="00C212EC" w:rsidRPr="00C212EC" w14:paraId="059EF747" w14:textId="77777777" w:rsidTr="007343F8">
        <w:trPr>
          <w:cantSplit/>
          <w:trHeight w:val="270"/>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0DA87A94" w14:textId="77777777" w:rsidR="00C212EC" w:rsidRPr="00C212EC" w:rsidRDefault="00C212EC" w:rsidP="00C212EC">
            <w:pPr>
              <w:keepNext/>
              <w:keepLines/>
              <w:spacing w:after="0"/>
              <w:rPr>
                <w:rFonts w:ascii="Arial" w:eastAsia="Times New Roman" w:hAnsi="Arial"/>
                <w:sz w:val="18"/>
                <w:lang w:val="en-US"/>
              </w:rPr>
            </w:pPr>
            <w:r w:rsidRPr="00C212EC">
              <w:rPr>
                <w:rFonts w:ascii="Arial" w:eastAsia="Times New Roman" w:hAnsi="Arial"/>
                <w:sz w:val="18"/>
                <w:lang w:eastAsia="ja-JP"/>
              </w:rPr>
              <w:t>EPRE ratio of PDCCH DMRS to SSS</w:t>
            </w:r>
          </w:p>
        </w:tc>
        <w:tc>
          <w:tcPr>
            <w:tcW w:w="1059" w:type="dxa"/>
            <w:tcBorders>
              <w:top w:val="single" w:sz="4" w:space="0" w:color="auto"/>
              <w:left w:val="single" w:sz="4" w:space="0" w:color="auto"/>
              <w:bottom w:val="single" w:sz="4" w:space="0" w:color="auto"/>
              <w:right w:val="single" w:sz="4" w:space="0" w:color="auto"/>
            </w:tcBorders>
            <w:hideMark/>
          </w:tcPr>
          <w:p w14:paraId="1373357E"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4395" w:type="dxa"/>
            <w:gridSpan w:val="5"/>
            <w:tcBorders>
              <w:top w:val="single" w:sz="4" w:space="0" w:color="auto"/>
              <w:left w:val="single" w:sz="4" w:space="0" w:color="auto"/>
              <w:bottom w:val="single" w:sz="4" w:space="0" w:color="auto"/>
              <w:right w:val="single" w:sz="4" w:space="0" w:color="auto"/>
            </w:tcBorders>
            <w:hideMark/>
          </w:tcPr>
          <w:p w14:paraId="45D7DF51" w14:textId="77777777" w:rsidR="00C212EC" w:rsidRPr="00C212EC" w:rsidRDefault="00C212EC" w:rsidP="00C212EC">
            <w:pPr>
              <w:keepNext/>
              <w:keepLines/>
              <w:spacing w:after="0"/>
              <w:jc w:val="center"/>
              <w:rPr>
                <w:rFonts w:ascii="Arial" w:eastAsia="Times New Roman" w:hAnsi="Arial"/>
                <w:sz w:val="18"/>
              </w:rPr>
            </w:pPr>
            <w:del w:id="337" w:author="Karajani Bledar 1SI1" w:date="2021-08-27T22:03:00Z">
              <w:r w:rsidRPr="00C212EC" w:rsidDel="0031111A">
                <w:rPr>
                  <w:rFonts w:ascii="Arial" w:eastAsia="Times New Roman" w:hAnsi="Arial"/>
                  <w:sz w:val="18"/>
                </w:rPr>
                <w:delText>4</w:delText>
              </w:r>
            </w:del>
            <w:ins w:id="338" w:author="Karajani Bledar 1SI1" w:date="2021-08-27T22:03:00Z">
              <w:r w:rsidRPr="00C212EC">
                <w:rPr>
                  <w:rFonts w:ascii="Arial" w:eastAsia="Times New Roman" w:hAnsi="Arial"/>
                  <w:sz w:val="18"/>
                </w:rPr>
                <w:t>0</w:t>
              </w:r>
            </w:ins>
          </w:p>
        </w:tc>
      </w:tr>
      <w:tr w:rsidR="00C212EC" w:rsidRPr="00C212EC" w14:paraId="1F59EDF0" w14:textId="77777777" w:rsidTr="007343F8">
        <w:trPr>
          <w:cantSplit/>
          <w:trHeight w:val="174"/>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3E8111E5" w14:textId="77777777" w:rsidR="00C212EC" w:rsidRPr="00C212EC" w:rsidRDefault="00C212EC" w:rsidP="00C212EC">
            <w:pPr>
              <w:keepNext/>
              <w:keepLines/>
              <w:spacing w:after="0"/>
              <w:rPr>
                <w:rFonts w:ascii="Arial" w:eastAsia="Times New Roman" w:hAnsi="Arial"/>
                <w:sz w:val="18"/>
                <w:lang w:val="en-US"/>
              </w:rPr>
            </w:pPr>
            <w:r w:rsidRPr="00C212EC">
              <w:rPr>
                <w:rFonts w:ascii="Arial" w:eastAsia="Times New Roman" w:hAnsi="Arial"/>
                <w:sz w:val="18"/>
                <w:lang w:eastAsia="ja-JP"/>
              </w:rPr>
              <w:t>EPRE ratio of PDCCH to PDCCH DMRS</w:t>
            </w:r>
          </w:p>
        </w:tc>
        <w:tc>
          <w:tcPr>
            <w:tcW w:w="1059" w:type="dxa"/>
            <w:tcBorders>
              <w:top w:val="single" w:sz="4" w:space="0" w:color="auto"/>
              <w:left w:val="single" w:sz="4" w:space="0" w:color="auto"/>
              <w:bottom w:val="single" w:sz="4" w:space="0" w:color="auto"/>
              <w:right w:val="single" w:sz="4" w:space="0" w:color="auto"/>
            </w:tcBorders>
            <w:hideMark/>
          </w:tcPr>
          <w:p w14:paraId="78985362"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4395" w:type="dxa"/>
            <w:gridSpan w:val="5"/>
            <w:tcBorders>
              <w:top w:val="single" w:sz="4" w:space="0" w:color="auto"/>
              <w:left w:val="single" w:sz="4" w:space="0" w:color="auto"/>
              <w:bottom w:val="single" w:sz="4" w:space="0" w:color="auto"/>
              <w:right w:val="single" w:sz="4" w:space="0" w:color="auto"/>
            </w:tcBorders>
            <w:hideMark/>
          </w:tcPr>
          <w:p w14:paraId="06C3C49A"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0</w:t>
            </w:r>
          </w:p>
        </w:tc>
      </w:tr>
      <w:tr w:rsidR="00C212EC" w:rsidRPr="00C212EC" w14:paraId="075B9774" w14:textId="77777777" w:rsidTr="007343F8">
        <w:trPr>
          <w:cantSplit/>
          <w:trHeight w:val="163"/>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5809C72F" w14:textId="77777777" w:rsidR="00C212EC" w:rsidRPr="00C212EC" w:rsidRDefault="00C212EC" w:rsidP="00C212EC">
            <w:pPr>
              <w:keepNext/>
              <w:keepLines/>
              <w:spacing w:after="0"/>
              <w:rPr>
                <w:rFonts w:ascii="Arial" w:eastAsia="Times New Roman" w:hAnsi="Arial"/>
                <w:sz w:val="18"/>
                <w:lang w:val="en-US"/>
              </w:rPr>
            </w:pPr>
            <w:r w:rsidRPr="00C212EC">
              <w:rPr>
                <w:rFonts w:ascii="Arial" w:eastAsia="Times New Roman" w:hAnsi="Arial"/>
                <w:sz w:val="18"/>
                <w:lang w:eastAsia="ja-JP"/>
              </w:rPr>
              <w:t>EPRE ratio of PBCH DMRS to SSS</w:t>
            </w:r>
          </w:p>
        </w:tc>
        <w:tc>
          <w:tcPr>
            <w:tcW w:w="1059" w:type="dxa"/>
            <w:tcBorders>
              <w:top w:val="single" w:sz="4" w:space="0" w:color="auto"/>
              <w:left w:val="single" w:sz="4" w:space="0" w:color="auto"/>
              <w:bottom w:val="single" w:sz="4" w:space="0" w:color="auto"/>
              <w:right w:val="single" w:sz="4" w:space="0" w:color="auto"/>
            </w:tcBorders>
            <w:hideMark/>
          </w:tcPr>
          <w:p w14:paraId="0A2B3C5B"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4395" w:type="dxa"/>
            <w:gridSpan w:val="5"/>
            <w:tcBorders>
              <w:top w:val="single" w:sz="4" w:space="0" w:color="auto"/>
              <w:left w:val="single" w:sz="4" w:space="0" w:color="auto"/>
              <w:bottom w:val="nil"/>
              <w:right w:val="single" w:sz="4" w:space="0" w:color="auto"/>
            </w:tcBorders>
          </w:tcPr>
          <w:p w14:paraId="37B72036" w14:textId="77777777" w:rsidR="00C212EC" w:rsidRPr="00C212EC" w:rsidRDefault="00C212EC" w:rsidP="00C212EC">
            <w:pPr>
              <w:keepNext/>
              <w:keepLines/>
              <w:spacing w:after="0"/>
              <w:jc w:val="center"/>
              <w:rPr>
                <w:rFonts w:ascii="Arial" w:eastAsia="Times New Roman" w:hAnsi="Arial"/>
                <w:sz w:val="18"/>
              </w:rPr>
            </w:pPr>
          </w:p>
        </w:tc>
      </w:tr>
      <w:tr w:rsidR="00C212EC" w:rsidRPr="00C212EC" w14:paraId="6CFF6FBC" w14:textId="77777777" w:rsidTr="007343F8">
        <w:trPr>
          <w:cantSplit/>
          <w:trHeight w:val="163"/>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5FCDFCD4" w14:textId="77777777" w:rsidR="00C212EC" w:rsidRPr="00C212EC" w:rsidRDefault="00C212EC" w:rsidP="00C212EC">
            <w:pPr>
              <w:keepNext/>
              <w:keepLines/>
              <w:spacing w:after="0"/>
              <w:rPr>
                <w:rFonts w:ascii="Arial" w:eastAsia="Times New Roman" w:hAnsi="Arial"/>
                <w:sz w:val="18"/>
                <w:lang w:val="en-US"/>
              </w:rPr>
            </w:pPr>
            <w:r w:rsidRPr="00C212EC">
              <w:rPr>
                <w:rFonts w:ascii="Arial" w:eastAsia="Times New Roman" w:hAnsi="Arial"/>
                <w:sz w:val="18"/>
                <w:lang w:eastAsia="ja-JP"/>
              </w:rPr>
              <w:t>EPRE ratio of PBCH to PBCH DMRS</w:t>
            </w:r>
          </w:p>
        </w:tc>
        <w:tc>
          <w:tcPr>
            <w:tcW w:w="1059" w:type="dxa"/>
            <w:tcBorders>
              <w:top w:val="single" w:sz="4" w:space="0" w:color="auto"/>
              <w:left w:val="single" w:sz="4" w:space="0" w:color="auto"/>
              <w:bottom w:val="single" w:sz="4" w:space="0" w:color="auto"/>
              <w:right w:val="single" w:sz="4" w:space="0" w:color="auto"/>
            </w:tcBorders>
            <w:hideMark/>
          </w:tcPr>
          <w:p w14:paraId="7C6939FD"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4395" w:type="dxa"/>
            <w:gridSpan w:val="5"/>
            <w:tcBorders>
              <w:top w:val="nil"/>
              <w:left w:val="single" w:sz="4" w:space="0" w:color="auto"/>
              <w:bottom w:val="nil"/>
              <w:right w:val="single" w:sz="4" w:space="0" w:color="auto"/>
            </w:tcBorders>
            <w:hideMark/>
          </w:tcPr>
          <w:p w14:paraId="6BE28B1B" w14:textId="77777777" w:rsidR="00C212EC" w:rsidRPr="00C212EC" w:rsidRDefault="00C212EC" w:rsidP="00C212EC">
            <w:pPr>
              <w:keepNext/>
              <w:keepLines/>
              <w:spacing w:after="0"/>
              <w:jc w:val="center"/>
              <w:rPr>
                <w:rFonts w:ascii="Arial" w:eastAsia="Times New Roman" w:hAnsi="Arial"/>
                <w:sz w:val="18"/>
              </w:rPr>
            </w:pPr>
          </w:p>
        </w:tc>
      </w:tr>
      <w:tr w:rsidR="00C212EC" w:rsidRPr="00C212EC" w14:paraId="1CA380EE" w14:textId="77777777" w:rsidTr="007343F8">
        <w:trPr>
          <w:cantSplit/>
          <w:trHeight w:val="174"/>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1E6E72EA" w14:textId="77777777" w:rsidR="00C212EC" w:rsidRPr="00C212EC" w:rsidRDefault="00C212EC" w:rsidP="00C212EC">
            <w:pPr>
              <w:keepNext/>
              <w:keepLines/>
              <w:spacing w:after="0"/>
              <w:rPr>
                <w:rFonts w:ascii="Arial" w:eastAsia="Times New Roman" w:hAnsi="Arial"/>
                <w:sz w:val="18"/>
                <w:lang w:val="en-US"/>
              </w:rPr>
            </w:pPr>
            <w:r w:rsidRPr="00C212EC">
              <w:rPr>
                <w:rFonts w:ascii="Arial" w:eastAsia="Times New Roman" w:hAnsi="Arial"/>
                <w:sz w:val="18"/>
                <w:lang w:eastAsia="ja-JP"/>
              </w:rPr>
              <w:t>EPRE ratio of PSS to SSS</w:t>
            </w:r>
          </w:p>
        </w:tc>
        <w:tc>
          <w:tcPr>
            <w:tcW w:w="1059" w:type="dxa"/>
            <w:tcBorders>
              <w:top w:val="single" w:sz="4" w:space="0" w:color="auto"/>
              <w:left w:val="single" w:sz="4" w:space="0" w:color="auto"/>
              <w:bottom w:val="single" w:sz="4" w:space="0" w:color="auto"/>
              <w:right w:val="single" w:sz="4" w:space="0" w:color="auto"/>
            </w:tcBorders>
            <w:hideMark/>
          </w:tcPr>
          <w:p w14:paraId="0E3B38FA"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4395" w:type="dxa"/>
            <w:gridSpan w:val="5"/>
            <w:tcBorders>
              <w:top w:val="nil"/>
              <w:left w:val="single" w:sz="4" w:space="0" w:color="auto"/>
              <w:bottom w:val="nil"/>
              <w:right w:val="single" w:sz="4" w:space="0" w:color="auto"/>
            </w:tcBorders>
            <w:hideMark/>
          </w:tcPr>
          <w:p w14:paraId="11058A9E" w14:textId="77777777" w:rsidR="00C212EC" w:rsidRPr="00C212EC" w:rsidRDefault="00C212EC" w:rsidP="00C212EC">
            <w:pPr>
              <w:keepNext/>
              <w:keepLines/>
              <w:spacing w:after="0"/>
              <w:jc w:val="center"/>
              <w:rPr>
                <w:rFonts w:ascii="Arial" w:eastAsia="Times New Roman" w:hAnsi="Arial"/>
                <w:sz w:val="18"/>
              </w:rPr>
            </w:pPr>
          </w:p>
        </w:tc>
      </w:tr>
      <w:tr w:rsidR="00C212EC" w:rsidRPr="00C212EC" w14:paraId="6B2467FA" w14:textId="77777777" w:rsidTr="007343F8">
        <w:trPr>
          <w:cantSplit/>
          <w:trHeight w:val="163"/>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4795E069" w14:textId="77777777" w:rsidR="00C212EC" w:rsidRPr="00C212EC" w:rsidRDefault="00C212EC" w:rsidP="00C212EC">
            <w:pPr>
              <w:keepNext/>
              <w:keepLines/>
              <w:spacing w:after="0"/>
              <w:rPr>
                <w:rFonts w:ascii="Arial" w:eastAsia="Times New Roman" w:hAnsi="Arial"/>
                <w:sz w:val="18"/>
                <w:lang w:val="en-US"/>
              </w:rPr>
            </w:pPr>
            <w:r w:rsidRPr="00C212EC">
              <w:rPr>
                <w:rFonts w:ascii="Arial" w:eastAsia="Times New Roman" w:hAnsi="Arial"/>
                <w:sz w:val="18"/>
                <w:lang w:eastAsia="ja-JP"/>
              </w:rPr>
              <w:t xml:space="preserve">EPRE ratio of PDSCH DMRS to SSS </w:t>
            </w:r>
          </w:p>
        </w:tc>
        <w:tc>
          <w:tcPr>
            <w:tcW w:w="1059" w:type="dxa"/>
            <w:tcBorders>
              <w:top w:val="single" w:sz="4" w:space="0" w:color="auto"/>
              <w:left w:val="single" w:sz="4" w:space="0" w:color="auto"/>
              <w:bottom w:val="single" w:sz="4" w:space="0" w:color="auto"/>
              <w:right w:val="single" w:sz="4" w:space="0" w:color="auto"/>
            </w:tcBorders>
            <w:hideMark/>
          </w:tcPr>
          <w:p w14:paraId="5BCEED97"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4395" w:type="dxa"/>
            <w:gridSpan w:val="5"/>
            <w:tcBorders>
              <w:top w:val="nil"/>
              <w:left w:val="single" w:sz="4" w:space="0" w:color="auto"/>
              <w:bottom w:val="nil"/>
              <w:right w:val="single" w:sz="4" w:space="0" w:color="auto"/>
            </w:tcBorders>
            <w:hideMark/>
          </w:tcPr>
          <w:p w14:paraId="2C7DA4B4"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0</w:t>
            </w:r>
          </w:p>
        </w:tc>
      </w:tr>
      <w:tr w:rsidR="00C212EC" w:rsidRPr="00C212EC" w14:paraId="0DC09C6E" w14:textId="77777777" w:rsidTr="007343F8">
        <w:trPr>
          <w:cantSplit/>
          <w:trHeight w:val="163"/>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6EB5D2CF" w14:textId="77777777" w:rsidR="00C212EC" w:rsidRPr="00C212EC" w:rsidRDefault="00C212EC" w:rsidP="00C212EC">
            <w:pPr>
              <w:keepNext/>
              <w:keepLines/>
              <w:spacing w:after="0"/>
              <w:rPr>
                <w:rFonts w:ascii="Arial" w:eastAsia="Times New Roman" w:hAnsi="Arial"/>
                <w:sz w:val="18"/>
                <w:lang w:val="en-US"/>
              </w:rPr>
            </w:pPr>
            <w:r w:rsidRPr="00C212EC">
              <w:rPr>
                <w:rFonts w:ascii="Arial" w:eastAsia="Times New Roman" w:hAnsi="Arial"/>
                <w:sz w:val="18"/>
                <w:lang w:eastAsia="ja-JP"/>
              </w:rPr>
              <w:t>EPRE ratio of PDSCH to PDSCH DMRS</w:t>
            </w:r>
          </w:p>
        </w:tc>
        <w:tc>
          <w:tcPr>
            <w:tcW w:w="1059" w:type="dxa"/>
            <w:tcBorders>
              <w:top w:val="single" w:sz="4" w:space="0" w:color="auto"/>
              <w:left w:val="single" w:sz="4" w:space="0" w:color="auto"/>
              <w:bottom w:val="single" w:sz="4" w:space="0" w:color="auto"/>
              <w:right w:val="single" w:sz="4" w:space="0" w:color="auto"/>
            </w:tcBorders>
            <w:hideMark/>
          </w:tcPr>
          <w:p w14:paraId="50654C1B"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4395" w:type="dxa"/>
            <w:gridSpan w:val="5"/>
            <w:tcBorders>
              <w:top w:val="nil"/>
              <w:left w:val="single" w:sz="4" w:space="0" w:color="auto"/>
              <w:bottom w:val="nil"/>
              <w:right w:val="single" w:sz="4" w:space="0" w:color="auto"/>
            </w:tcBorders>
            <w:hideMark/>
          </w:tcPr>
          <w:p w14:paraId="592579DB" w14:textId="77777777" w:rsidR="00C212EC" w:rsidRPr="00C212EC" w:rsidRDefault="00C212EC" w:rsidP="00C212EC">
            <w:pPr>
              <w:keepNext/>
              <w:keepLines/>
              <w:spacing w:after="0"/>
              <w:jc w:val="center"/>
              <w:rPr>
                <w:rFonts w:ascii="Arial" w:eastAsia="Times New Roman" w:hAnsi="Arial"/>
                <w:sz w:val="18"/>
              </w:rPr>
            </w:pPr>
          </w:p>
        </w:tc>
      </w:tr>
      <w:tr w:rsidR="00C212EC" w:rsidRPr="00C212EC" w14:paraId="4B93B56A" w14:textId="77777777" w:rsidTr="007343F8">
        <w:trPr>
          <w:cantSplit/>
          <w:trHeight w:val="163"/>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313DE195" w14:textId="77777777" w:rsidR="00C212EC" w:rsidRPr="00C212EC" w:rsidRDefault="00C212EC" w:rsidP="00C212EC">
            <w:pPr>
              <w:keepNext/>
              <w:keepLines/>
              <w:spacing w:after="0"/>
              <w:rPr>
                <w:rFonts w:ascii="Arial" w:eastAsia="Times New Roman" w:hAnsi="Arial"/>
                <w:sz w:val="18"/>
                <w:lang w:val="en-US"/>
              </w:rPr>
            </w:pPr>
            <w:r w:rsidRPr="00C212EC">
              <w:rPr>
                <w:rFonts w:ascii="Arial" w:eastAsia="Times New Roman" w:hAnsi="Arial"/>
                <w:sz w:val="18"/>
                <w:lang w:eastAsia="ja-JP"/>
              </w:rPr>
              <w:t>EPRE ratio of OCNG DMRS to SSS</w:t>
            </w:r>
          </w:p>
        </w:tc>
        <w:tc>
          <w:tcPr>
            <w:tcW w:w="1059" w:type="dxa"/>
            <w:tcBorders>
              <w:top w:val="single" w:sz="4" w:space="0" w:color="auto"/>
              <w:left w:val="single" w:sz="4" w:space="0" w:color="auto"/>
              <w:bottom w:val="single" w:sz="4" w:space="0" w:color="auto"/>
              <w:right w:val="single" w:sz="4" w:space="0" w:color="auto"/>
            </w:tcBorders>
            <w:hideMark/>
          </w:tcPr>
          <w:p w14:paraId="2E03DEC2"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4395" w:type="dxa"/>
            <w:gridSpan w:val="5"/>
            <w:tcBorders>
              <w:top w:val="nil"/>
              <w:left w:val="single" w:sz="4" w:space="0" w:color="auto"/>
              <w:bottom w:val="nil"/>
              <w:right w:val="single" w:sz="4" w:space="0" w:color="auto"/>
            </w:tcBorders>
            <w:hideMark/>
          </w:tcPr>
          <w:p w14:paraId="658572D8" w14:textId="77777777" w:rsidR="00C212EC" w:rsidRPr="00C212EC" w:rsidRDefault="00C212EC" w:rsidP="00C212EC">
            <w:pPr>
              <w:keepNext/>
              <w:keepLines/>
              <w:spacing w:after="0"/>
              <w:jc w:val="center"/>
              <w:rPr>
                <w:rFonts w:ascii="Arial" w:eastAsia="Times New Roman" w:hAnsi="Arial"/>
                <w:sz w:val="18"/>
              </w:rPr>
            </w:pPr>
          </w:p>
        </w:tc>
      </w:tr>
      <w:tr w:rsidR="00C212EC" w:rsidRPr="00C212EC" w14:paraId="2DC0214A" w14:textId="77777777" w:rsidTr="007343F8">
        <w:trPr>
          <w:cantSplit/>
          <w:trHeight w:val="163"/>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7CA38164" w14:textId="77777777" w:rsidR="00C212EC" w:rsidRPr="00C212EC" w:rsidRDefault="00C212EC" w:rsidP="00C212EC">
            <w:pPr>
              <w:keepNext/>
              <w:keepLines/>
              <w:spacing w:after="0"/>
              <w:rPr>
                <w:rFonts w:ascii="Arial" w:eastAsia="Times New Roman" w:hAnsi="Arial"/>
                <w:sz w:val="18"/>
                <w:lang w:val="en-US"/>
              </w:rPr>
            </w:pPr>
            <w:r w:rsidRPr="00C212EC">
              <w:rPr>
                <w:rFonts w:ascii="Arial" w:eastAsia="Times New Roman" w:hAnsi="Arial"/>
                <w:sz w:val="18"/>
                <w:lang w:eastAsia="ja-JP"/>
              </w:rPr>
              <w:t>EPRE ratio of OCNG to OCNG DMRS</w:t>
            </w:r>
          </w:p>
        </w:tc>
        <w:tc>
          <w:tcPr>
            <w:tcW w:w="1059" w:type="dxa"/>
            <w:tcBorders>
              <w:top w:val="single" w:sz="4" w:space="0" w:color="auto"/>
              <w:left w:val="single" w:sz="4" w:space="0" w:color="auto"/>
              <w:bottom w:val="single" w:sz="4" w:space="0" w:color="auto"/>
              <w:right w:val="single" w:sz="4" w:space="0" w:color="auto"/>
            </w:tcBorders>
            <w:hideMark/>
          </w:tcPr>
          <w:p w14:paraId="27A7CA06"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4395" w:type="dxa"/>
            <w:gridSpan w:val="5"/>
            <w:tcBorders>
              <w:top w:val="nil"/>
              <w:left w:val="single" w:sz="4" w:space="0" w:color="auto"/>
              <w:bottom w:val="single" w:sz="4" w:space="0" w:color="auto"/>
              <w:right w:val="single" w:sz="4" w:space="0" w:color="auto"/>
            </w:tcBorders>
            <w:hideMark/>
          </w:tcPr>
          <w:p w14:paraId="6AFE02D9" w14:textId="77777777" w:rsidR="00C212EC" w:rsidRPr="00C212EC" w:rsidRDefault="00C212EC" w:rsidP="00C212EC">
            <w:pPr>
              <w:keepNext/>
              <w:keepLines/>
              <w:spacing w:after="0"/>
              <w:jc w:val="center"/>
              <w:rPr>
                <w:rFonts w:ascii="Arial" w:eastAsia="Times New Roman" w:hAnsi="Arial"/>
                <w:sz w:val="18"/>
              </w:rPr>
            </w:pPr>
          </w:p>
        </w:tc>
      </w:tr>
      <w:tr w:rsidR="00C212EC" w:rsidRPr="00C212EC" w14:paraId="3C6E06E0" w14:textId="77777777" w:rsidTr="007343F8">
        <w:trPr>
          <w:cantSplit/>
          <w:trHeight w:val="105"/>
          <w:jc w:val="center"/>
        </w:trPr>
        <w:tc>
          <w:tcPr>
            <w:tcW w:w="1264" w:type="dxa"/>
            <w:tcBorders>
              <w:top w:val="single" w:sz="4" w:space="0" w:color="auto"/>
              <w:left w:val="single" w:sz="4" w:space="0" w:color="auto"/>
              <w:bottom w:val="nil"/>
              <w:right w:val="single" w:sz="4" w:space="0" w:color="auto"/>
            </w:tcBorders>
            <w:hideMark/>
          </w:tcPr>
          <w:p w14:paraId="3EC9E16F" w14:textId="77777777" w:rsidR="00C212EC" w:rsidRPr="00C212EC" w:rsidRDefault="00C212EC" w:rsidP="00C212EC">
            <w:pPr>
              <w:keepNext/>
              <w:keepLines/>
              <w:spacing w:after="0"/>
              <w:rPr>
                <w:rFonts w:ascii="Arial" w:eastAsia="Times New Roman" w:hAnsi="Arial"/>
                <w:sz w:val="18"/>
              </w:rPr>
            </w:pPr>
            <w:r w:rsidRPr="00C212EC">
              <w:rPr>
                <w:rFonts w:ascii="Arial" w:eastAsia="?? ??" w:hAnsi="Arial"/>
                <w:sz w:val="18"/>
              </w:rPr>
              <w:t xml:space="preserve">SNR on </w:t>
            </w:r>
          </w:p>
        </w:tc>
        <w:tc>
          <w:tcPr>
            <w:tcW w:w="2208" w:type="dxa"/>
            <w:tcBorders>
              <w:top w:val="single" w:sz="4" w:space="0" w:color="auto"/>
              <w:left w:val="single" w:sz="4" w:space="0" w:color="auto"/>
              <w:bottom w:val="single" w:sz="4" w:space="0" w:color="auto"/>
              <w:right w:val="single" w:sz="4" w:space="0" w:color="auto"/>
            </w:tcBorders>
            <w:hideMark/>
          </w:tcPr>
          <w:p w14:paraId="61DA3916" w14:textId="77777777" w:rsidR="00C212EC" w:rsidRPr="00C212EC" w:rsidRDefault="00C212EC" w:rsidP="00C212EC">
            <w:pPr>
              <w:keepNext/>
              <w:keepLines/>
              <w:spacing w:after="0"/>
              <w:rPr>
                <w:rFonts w:ascii="Arial" w:eastAsia="Times New Roman" w:hAnsi="Arial"/>
                <w:sz w:val="18"/>
                <w:lang w:val="it-IT"/>
              </w:rPr>
            </w:pPr>
            <w:r w:rsidRPr="00C212EC">
              <w:rPr>
                <w:rFonts w:ascii="Arial" w:eastAsia="Times New Roman" w:hAnsi="Arial"/>
                <w:sz w:val="18"/>
                <w:lang w:val="it-IT"/>
              </w:rPr>
              <w:t>Config 1, 4</w:t>
            </w:r>
          </w:p>
        </w:tc>
        <w:tc>
          <w:tcPr>
            <w:tcW w:w="1059" w:type="dxa"/>
            <w:tcBorders>
              <w:top w:val="single" w:sz="4" w:space="0" w:color="auto"/>
              <w:left w:val="single" w:sz="4" w:space="0" w:color="auto"/>
              <w:bottom w:val="nil"/>
              <w:right w:val="single" w:sz="4" w:space="0" w:color="auto"/>
            </w:tcBorders>
            <w:hideMark/>
          </w:tcPr>
          <w:p w14:paraId="0BCCF210"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506F06F6"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MS Mincho" w:hAnsi="Arial"/>
                <w:sz w:val="18"/>
              </w:rPr>
              <w:t>1</w:t>
            </w:r>
          </w:p>
        </w:tc>
        <w:tc>
          <w:tcPr>
            <w:tcW w:w="879" w:type="dxa"/>
            <w:tcBorders>
              <w:top w:val="single" w:sz="4" w:space="0" w:color="auto"/>
              <w:left w:val="single" w:sz="4" w:space="0" w:color="auto"/>
              <w:bottom w:val="single" w:sz="4" w:space="0" w:color="auto"/>
              <w:right w:val="single" w:sz="4" w:space="0" w:color="auto"/>
            </w:tcBorders>
            <w:hideMark/>
          </w:tcPr>
          <w:p w14:paraId="4E6AD938"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MS Mincho" w:hAnsi="Arial"/>
                <w:sz w:val="18"/>
              </w:rPr>
              <w:t>-7</w:t>
            </w:r>
          </w:p>
        </w:tc>
        <w:tc>
          <w:tcPr>
            <w:tcW w:w="879" w:type="dxa"/>
            <w:tcBorders>
              <w:top w:val="single" w:sz="4" w:space="0" w:color="auto"/>
              <w:left w:val="single" w:sz="4" w:space="0" w:color="auto"/>
              <w:bottom w:val="single" w:sz="4" w:space="0" w:color="auto"/>
              <w:right w:val="single" w:sz="4" w:space="0" w:color="auto"/>
            </w:tcBorders>
            <w:hideMark/>
          </w:tcPr>
          <w:p w14:paraId="741C089D"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MS Mincho" w:hAnsi="Arial"/>
                <w:sz w:val="18"/>
              </w:rPr>
              <w:t>-15</w:t>
            </w:r>
          </w:p>
        </w:tc>
        <w:tc>
          <w:tcPr>
            <w:tcW w:w="879" w:type="dxa"/>
            <w:tcBorders>
              <w:top w:val="single" w:sz="4" w:space="0" w:color="auto"/>
              <w:left w:val="single" w:sz="4" w:space="0" w:color="auto"/>
              <w:bottom w:val="single" w:sz="4" w:space="0" w:color="auto"/>
              <w:right w:val="single" w:sz="4" w:space="0" w:color="auto"/>
            </w:tcBorders>
            <w:hideMark/>
          </w:tcPr>
          <w:p w14:paraId="728375FA"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-4.5</w:t>
            </w:r>
          </w:p>
        </w:tc>
        <w:tc>
          <w:tcPr>
            <w:tcW w:w="879" w:type="dxa"/>
            <w:tcBorders>
              <w:top w:val="single" w:sz="4" w:space="0" w:color="auto"/>
              <w:left w:val="single" w:sz="4" w:space="0" w:color="auto"/>
              <w:bottom w:val="single" w:sz="4" w:space="0" w:color="auto"/>
              <w:right w:val="single" w:sz="4" w:space="0" w:color="auto"/>
            </w:tcBorders>
            <w:hideMark/>
          </w:tcPr>
          <w:p w14:paraId="3851FD45"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MS Mincho" w:hAnsi="Arial"/>
                <w:sz w:val="18"/>
              </w:rPr>
              <w:t>1</w:t>
            </w:r>
          </w:p>
        </w:tc>
      </w:tr>
      <w:tr w:rsidR="00C212EC" w:rsidRPr="00C212EC" w14:paraId="34C6B193" w14:textId="77777777" w:rsidTr="007343F8">
        <w:trPr>
          <w:cantSplit/>
          <w:trHeight w:val="105"/>
          <w:jc w:val="center"/>
        </w:trPr>
        <w:tc>
          <w:tcPr>
            <w:tcW w:w="1264" w:type="dxa"/>
            <w:tcBorders>
              <w:top w:val="nil"/>
              <w:left w:val="single" w:sz="4" w:space="0" w:color="auto"/>
              <w:bottom w:val="nil"/>
              <w:right w:val="single" w:sz="4" w:space="0" w:color="auto"/>
            </w:tcBorders>
            <w:hideMark/>
          </w:tcPr>
          <w:p w14:paraId="640A8BCD" w14:textId="77777777" w:rsidR="00C212EC" w:rsidRPr="00C212EC" w:rsidRDefault="00C212EC" w:rsidP="00C212EC">
            <w:pPr>
              <w:keepNext/>
              <w:keepLines/>
              <w:spacing w:after="0"/>
              <w:rPr>
                <w:rFonts w:ascii="Arial" w:eastAsia="Times New Roman" w:hAnsi="Arial"/>
                <w:sz w:val="18"/>
              </w:rPr>
            </w:pPr>
            <w:r w:rsidRPr="00C212EC">
              <w:rPr>
                <w:rFonts w:ascii="Arial" w:eastAsia="?? ??" w:hAnsi="Arial"/>
                <w:sz w:val="18"/>
              </w:rPr>
              <w:t>RLM-RS</w:t>
            </w:r>
          </w:p>
        </w:tc>
        <w:tc>
          <w:tcPr>
            <w:tcW w:w="2208" w:type="dxa"/>
            <w:tcBorders>
              <w:top w:val="single" w:sz="4" w:space="0" w:color="auto"/>
              <w:left w:val="single" w:sz="4" w:space="0" w:color="auto"/>
              <w:bottom w:val="single" w:sz="4" w:space="0" w:color="auto"/>
              <w:right w:val="single" w:sz="4" w:space="0" w:color="auto"/>
            </w:tcBorders>
            <w:hideMark/>
          </w:tcPr>
          <w:p w14:paraId="03A21BCE" w14:textId="77777777" w:rsidR="00C212EC" w:rsidRPr="00C212EC" w:rsidRDefault="00C212EC" w:rsidP="00C212EC">
            <w:pPr>
              <w:keepNext/>
              <w:keepLines/>
              <w:spacing w:after="0"/>
              <w:rPr>
                <w:rFonts w:ascii="Arial" w:eastAsia="Times New Roman" w:hAnsi="Arial"/>
                <w:sz w:val="18"/>
                <w:lang w:val="it-IT"/>
              </w:rPr>
            </w:pPr>
            <w:r w:rsidRPr="00C212EC">
              <w:rPr>
                <w:rFonts w:ascii="Arial" w:eastAsia="Times New Roman" w:hAnsi="Arial"/>
                <w:sz w:val="18"/>
                <w:lang w:val="it-IT"/>
              </w:rPr>
              <w:t>Config 2, 5</w:t>
            </w:r>
          </w:p>
        </w:tc>
        <w:tc>
          <w:tcPr>
            <w:tcW w:w="1059" w:type="dxa"/>
            <w:tcBorders>
              <w:top w:val="nil"/>
              <w:left w:val="single" w:sz="4" w:space="0" w:color="auto"/>
              <w:bottom w:val="nil"/>
              <w:right w:val="single" w:sz="4" w:space="0" w:color="auto"/>
            </w:tcBorders>
            <w:hideMark/>
          </w:tcPr>
          <w:p w14:paraId="7D1169A0" w14:textId="77777777" w:rsidR="00C212EC" w:rsidRPr="00C212EC" w:rsidRDefault="00C212EC" w:rsidP="00C212EC">
            <w:pPr>
              <w:keepNext/>
              <w:keepLines/>
              <w:spacing w:after="0"/>
              <w:jc w:val="center"/>
              <w:rPr>
                <w:rFonts w:ascii="Arial" w:eastAsia="Times New Roman" w:hAnsi="Arial"/>
                <w:sz w:val="18"/>
              </w:rPr>
            </w:pPr>
          </w:p>
        </w:tc>
        <w:tc>
          <w:tcPr>
            <w:tcW w:w="879" w:type="dxa"/>
            <w:tcBorders>
              <w:top w:val="single" w:sz="4" w:space="0" w:color="auto"/>
              <w:left w:val="single" w:sz="4" w:space="0" w:color="auto"/>
              <w:bottom w:val="single" w:sz="4" w:space="0" w:color="auto"/>
              <w:right w:val="single" w:sz="4" w:space="0" w:color="auto"/>
            </w:tcBorders>
            <w:hideMark/>
          </w:tcPr>
          <w:p w14:paraId="200E1D62"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1</w:t>
            </w:r>
          </w:p>
        </w:tc>
        <w:tc>
          <w:tcPr>
            <w:tcW w:w="879" w:type="dxa"/>
            <w:tcBorders>
              <w:top w:val="single" w:sz="4" w:space="0" w:color="auto"/>
              <w:left w:val="single" w:sz="4" w:space="0" w:color="auto"/>
              <w:bottom w:val="single" w:sz="4" w:space="0" w:color="auto"/>
              <w:right w:val="single" w:sz="4" w:space="0" w:color="auto"/>
            </w:tcBorders>
            <w:hideMark/>
          </w:tcPr>
          <w:p w14:paraId="5889EEA0"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MS Mincho" w:hAnsi="Arial"/>
                <w:sz w:val="18"/>
              </w:rPr>
              <w:t>-7</w:t>
            </w:r>
          </w:p>
        </w:tc>
        <w:tc>
          <w:tcPr>
            <w:tcW w:w="879" w:type="dxa"/>
            <w:tcBorders>
              <w:top w:val="single" w:sz="4" w:space="0" w:color="auto"/>
              <w:left w:val="single" w:sz="4" w:space="0" w:color="auto"/>
              <w:bottom w:val="single" w:sz="4" w:space="0" w:color="auto"/>
              <w:right w:val="single" w:sz="4" w:space="0" w:color="auto"/>
            </w:tcBorders>
            <w:hideMark/>
          </w:tcPr>
          <w:p w14:paraId="3E94488A"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MS Mincho" w:hAnsi="Arial"/>
                <w:sz w:val="18"/>
              </w:rPr>
              <w:t>-15</w:t>
            </w:r>
          </w:p>
        </w:tc>
        <w:tc>
          <w:tcPr>
            <w:tcW w:w="879" w:type="dxa"/>
            <w:tcBorders>
              <w:top w:val="single" w:sz="4" w:space="0" w:color="auto"/>
              <w:left w:val="single" w:sz="4" w:space="0" w:color="auto"/>
              <w:bottom w:val="single" w:sz="4" w:space="0" w:color="auto"/>
              <w:right w:val="single" w:sz="4" w:space="0" w:color="auto"/>
            </w:tcBorders>
            <w:hideMark/>
          </w:tcPr>
          <w:p w14:paraId="59AFBCDC"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-4.5</w:t>
            </w:r>
          </w:p>
        </w:tc>
        <w:tc>
          <w:tcPr>
            <w:tcW w:w="879" w:type="dxa"/>
            <w:tcBorders>
              <w:top w:val="single" w:sz="4" w:space="0" w:color="auto"/>
              <w:left w:val="single" w:sz="4" w:space="0" w:color="auto"/>
              <w:bottom w:val="single" w:sz="4" w:space="0" w:color="auto"/>
              <w:right w:val="single" w:sz="4" w:space="0" w:color="auto"/>
            </w:tcBorders>
            <w:hideMark/>
          </w:tcPr>
          <w:p w14:paraId="45ED1EE3"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1</w:t>
            </w:r>
          </w:p>
        </w:tc>
      </w:tr>
      <w:tr w:rsidR="00C212EC" w:rsidRPr="00C212EC" w14:paraId="7AEECFE8" w14:textId="77777777" w:rsidTr="007343F8">
        <w:trPr>
          <w:cantSplit/>
          <w:trHeight w:val="105"/>
          <w:jc w:val="center"/>
        </w:trPr>
        <w:tc>
          <w:tcPr>
            <w:tcW w:w="1264" w:type="dxa"/>
            <w:tcBorders>
              <w:top w:val="nil"/>
              <w:left w:val="single" w:sz="4" w:space="0" w:color="auto"/>
              <w:bottom w:val="single" w:sz="4" w:space="0" w:color="auto"/>
              <w:right w:val="single" w:sz="4" w:space="0" w:color="auto"/>
            </w:tcBorders>
            <w:hideMark/>
          </w:tcPr>
          <w:p w14:paraId="45971657" w14:textId="77777777" w:rsidR="00C212EC" w:rsidRPr="00C212EC" w:rsidRDefault="00C212EC" w:rsidP="00C212EC">
            <w:pPr>
              <w:keepNext/>
              <w:keepLines/>
              <w:spacing w:after="0"/>
              <w:rPr>
                <w:rFonts w:ascii="Arial" w:eastAsia="Times New Roman" w:hAnsi="Arial"/>
                <w:sz w:val="18"/>
              </w:rPr>
            </w:pPr>
          </w:p>
        </w:tc>
        <w:tc>
          <w:tcPr>
            <w:tcW w:w="2208" w:type="dxa"/>
            <w:tcBorders>
              <w:top w:val="single" w:sz="4" w:space="0" w:color="auto"/>
              <w:left w:val="single" w:sz="4" w:space="0" w:color="auto"/>
              <w:bottom w:val="single" w:sz="4" w:space="0" w:color="auto"/>
              <w:right w:val="single" w:sz="4" w:space="0" w:color="auto"/>
            </w:tcBorders>
            <w:hideMark/>
          </w:tcPr>
          <w:p w14:paraId="5040DB73" w14:textId="77777777" w:rsidR="00C212EC" w:rsidRPr="00C212EC" w:rsidRDefault="00C212EC" w:rsidP="00C212EC">
            <w:pPr>
              <w:keepNext/>
              <w:keepLines/>
              <w:spacing w:after="0"/>
              <w:rPr>
                <w:rFonts w:ascii="Arial" w:eastAsia="Times New Roman" w:hAnsi="Arial"/>
                <w:sz w:val="18"/>
                <w:lang w:val="it-IT"/>
              </w:rPr>
            </w:pPr>
            <w:r w:rsidRPr="00C212EC">
              <w:rPr>
                <w:rFonts w:ascii="Arial" w:eastAsia="Times New Roman" w:hAnsi="Arial"/>
                <w:sz w:val="18"/>
                <w:lang w:val="it-IT"/>
              </w:rPr>
              <w:t>Config 3, 6</w:t>
            </w:r>
          </w:p>
        </w:tc>
        <w:tc>
          <w:tcPr>
            <w:tcW w:w="1059" w:type="dxa"/>
            <w:tcBorders>
              <w:top w:val="nil"/>
              <w:left w:val="single" w:sz="4" w:space="0" w:color="auto"/>
              <w:bottom w:val="single" w:sz="4" w:space="0" w:color="auto"/>
              <w:right w:val="single" w:sz="4" w:space="0" w:color="auto"/>
            </w:tcBorders>
            <w:hideMark/>
          </w:tcPr>
          <w:p w14:paraId="632FAE6E" w14:textId="77777777" w:rsidR="00C212EC" w:rsidRPr="00C212EC" w:rsidRDefault="00C212EC" w:rsidP="00C212EC">
            <w:pPr>
              <w:keepNext/>
              <w:keepLines/>
              <w:spacing w:after="0"/>
              <w:jc w:val="center"/>
              <w:rPr>
                <w:rFonts w:ascii="Arial" w:eastAsia="Times New Roman" w:hAnsi="Arial"/>
                <w:sz w:val="18"/>
              </w:rPr>
            </w:pPr>
          </w:p>
        </w:tc>
        <w:tc>
          <w:tcPr>
            <w:tcW w:w="879" w:type="dxa"/>
            <w:tcBorders>
              <w:top w:val="single" w:sz="4" w:space="0" w:color="auto"/>
              <w:left w:val="single" w:sz="4" w:space="0" w:color="auto"/>
              <w:bottom w:val="single" w:sz="4" w:space="0" w:color="auto"/>
              <w:right w:val="single" w:sz="4" w:space="0" w:color="auto"/>
            </w:tcBorders>
            <w:hideMark/>
          </w:tcPr>
          <w:p w14:paraId="3743A221"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1</w:t>
            </w:r>
          </w:p>
        </w:tc>
        <w:tc>
          <w:tcPr>
            <w:tcW w:w="879" w:type="dxa"/>
            <w:tcBorders>
              <w:top w:val="single" w:sz="4" w:space="0" w:color="auto"/>
              <w:left w:val="single" w:sz="4" w:space="0" w:color="auto"/>
              <w:bottom w:val="single" w:sz="4" w:space="0" w:color="auto"/>
              <w:right w:val="single" w:sz="4" w:space="0" w:color="auto"/>
            </w:tcBorders>
            <w:hideMark/>
          </w:tcPr>
          <w:p w14:paraId="38AFA29B"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MS Mincho" w:hAnsi="Arial"/>
                <w:sz w:val="18"/>
              </w:rPr>
              <w:t>-7</w:t>
            </w:r>
          </w:p>
        </w:tc>
        <w:tc>
          <w:tcPr>
            <w:tcW w:w="879" w:type="dxa"/>
            <w:tcBorders>
              <w:top w:val="single" w:sz="4" w:space="0" w:color="auto"/>
              <w:left w:val="single" w:sz="4" w:space="0" w:color="auto"/>
              <w:bottom w:val="single" w:sz="4" w:space="0" w:color="auto"/>
              <w:right w:val="single" w:sz="4" w:space="0" w:color="auto"/>
            </w:tcBorders>
            <w:hideMark/>
          </w:tcPr>
          <w:p w14:paraId="44FDED40"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MS Mincho" w:hAnsi="Arial"/>
                <w:sz w:val="18"/>
              </w:rPr>
              <w:t>-15</w:t>
            </w:r>
          </w:p>
        </w:tc>
        <w:tc>
          <w:tcPr>
            <w:tcW w:w="879" w:type="dxa"/>
            <w:tcBorders>
              <w:top w:val="single" w:sz="4" w:space="0" w:color="auto"/>
              <w:left w:val="single" w:sz="4" w:space="0" w:color="auto"/>
              <w:bottom w:val="single" w:sz="4" w:space="0" w:color="auto"/>
              <w:right w:val="single" w:sz="4" w:space="0" w:color="auto"/>
            </w:tcBorders>
            <w:hideMark/>
          </w:tcPr>
          <w:p w14:paraId="5C837B07"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-4.5</w:t>
            </w:r>
          </w:p>
        </w:tc>
        <w:tc>
          <w:tcPr>
            <w:tcW w:w="879" w:type="dxa"/>
            <w:tcBorders>
              <w:top w:val="single" w:sz="4" w:space="0" w:color="auto"/>
              <w:left w:val="single" w:sz="4" w:space="0" w:color="auto"/>
              <w:bottom w:val="single" w:sz="4" w:space="0" w:color="auto"/>
              <w:right w:val="single" w:sz="4" w:space="0" w:color="auto"/>
            </w:tcBorders>
            <w:hideMark/>
          </w:tcPr>
          <w:p w14:paraId="3B13A006"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1</w:t>
            </w:r>
          </w:p>
        </w:tc>
      </w:tr>
      <w:tr w:rsidR="00C212EC" w:rsidRPr="00C212EC" w14:paraId="56D52507" w14:textId="77777777" w:rsidTr="007343F8">
        <w:trPr>
          <w:cantSplit/>
          <w:trHeight w:val="122"/>
          <w:jc w:val="center"/>
        </w:trPr>
        <w:tc>
          <w:tcPr>
            <w:tcW w:w="1264" w:type="dxa"/>
            <w:tcBorders>
              <w:top w:val="single" w:sz="4" w:space="0" w:color="auto"/>
              <w:left w:val="single" w:sz="4" w:space="0" w:color="auto"/>
              <w:bottom w:val="single" w:sz="4" w:space="0" w:color="auto"/>
              <w:right w:val="single" w:sz="4" w:space="0" w:color="auto"/>
            </w:tcBorders>
            <w:hideMark/>
          </w:tcPr>
          <w:p w14:paraId="36AAED4B" w14:textId="77777777" w:rsidR="00C212EC" w:rsidRPr="00C212EC" w:rsidRDefault="00C212EC" w:rsidP="00C212EC">
            <w:pPr>
              <w:keepNext/>
              <w:keepLines/>
              <w:spacing w:after="0"/>
              <w:rPr>
                <w:rFonts w:ascii="Arial" w:eastAsia="Times New Roman" w:hAnsi="Arial"/>
                <w:position w:val="-12"/>
                <w:sz w:val="18"/>
              </w:rPr>
            </w:pPr>
            <w:r w:rsidRPr="00C212EC">
              <w:rPr>
                <w:rFonts w:ascii="Arial" w:eastAsia="Times New Roman" w:hAnsi="Arial"/>
                <w:sz w:val="18"/>
                <w:lang w:eastAsia="zh-CN"/>
              </w:rPr>
              <w:t>SNR on other channels and signals</w:t>
            </w:r>
          </w:p>
        </w:tc>
        <w:tc>
          <w:tcPr>
            <w:tcW w:w="2208" w:type="dxa"/>
            <w:tcBorders>
              <w:top w:val="single" w:sz="4" w:space="0" w:color="auto"/>
              <w:left w:val="single" w:sz="4" w:space="0" w:color="auto"/>
              <w:bottom w:val="single" w:sz="4" w:space="0" w:color="auto"/>
              <w:right w:val="single" w:sz="4" w:space="0" w:color="auto"/>
            </w:tcBorders>
            <w:hideMark/>
          </w:tcPr>
          <w:p w14:paraId="565E3362" w14:textId="77777777" w:rsidR="00C212EC" w:rsidRPr="00C212EC" w:rsidRDefault="00C212EC" w:rsidP="00C212EC">
            <w:pPr>
              <w:keepNext/>
              <w:keepLines/>
              <w:spacing w:after="0"/>
              <w:rPr>
                <w:rFonts w:ascii="Arial" w:eastAsia="Times New Roman" w:hAnsi="Arial"/>
                <w:sz w:val="18"/>
                <w:lang w:val="it-IT"/>
              </w:rPr>
            </w:pPr>
            <w:r w:rsidRPr="00C212EC">
              <w:rPr>
                <w:rFonts w:ascii="Arial" w:eastAsia="Times New Roman" w:hAnsi="Arial"/>
                <w:sz w:val="18"/>
                <w:lang w:val="it-IT"/>
              </w:rPr>
              <w:t>Config 1, 2, 3, 4, 5, 6</w:t>
            </w:r>
          </w:p>
        </w:tc>
        <w:tc>
          <w:tcPr>
            <w:tcW w:w="1059" w:type="dxa"/>
            <w:tcBorders>
              <w:top w:val="single" w:sz="4" w:space="0" w:color="auto"/>
              <w:left w:val="single" w:sz="4" w:space="0" w:color="auto"/>
              <w:bottom w:val="single" w:sz="4" w:space="0" w:color="auto"/>
              <w:right w:val="single" w:sz="4" w:space="0" w:color="auto"/>
            </w:tcBorders>
            <w:hideMark/>
          </w:tcPr>
          <w:p w14:paraId="76E607F8"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w:t>
            </w:r>
          </w:p>
        </w:tc>
        <w:tc>
          <w:tcPr>
            <w:tcW w:w="4395" w:type="dxa"/>
            <w:gridSpan w:val="5"/>
            <w:tcBorders>
              <w:top w:val="single" w:sz="4" w:space="0" w:color="auto"/>
              <w:left w:val="single" w:sz="4" w:space="0" w:color="auto"/>
              <w:bottom w:val="single" w:sz="4" w:space="0" w:color="auto"/>
              <w:right w:val="single" w:sz="4" w:space="0" w:color="auto"/>
            </w:tcBorders>
            <w:hideMark/>
          </w:tcPr>
          <w:p w14:paraId="71CCBF55"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1</w:t>
            </w:r>
          </w:p>
        </w:tc>
      </w:tr>
      <w:tr w:rsidR="00C212EC" w:rsidRPr="00C212EC" w14:paraId="187E2BA5" w14:textId="77777777" w:rsidTr="007343F8">
        <w:trPr>
          <w:cantSplit/>
          <w:trHeight w:val="122"/>
          <w:jc w:val="center"/>
        </w:trPr>
        <w:tc>
          <w:tcPr>
            <w:tcW w:w="1264" w:type="dxa"/>
            <w:tcBorders>
              <w:top w:val="single" w:sz="4" w:space="0" w:color="auto"/>
              <w:left w:val="single" w:sz="4" w:space="0" w:color="auto"/>
              <w:bottom w:val="nil"/>
              <w:right w:val="single" w:sz="4" w:space="0" w:color="auto"/>
            </w:tcBorders>
            <w:hideMark/>
          </w:tcPr>
          <w:p w14:paraId="49FA4ED7" w14:textId="77777777" w:rsidR="00C212EC" w:rsidRPr="00C212EC" w:rsidRDefault="00C212EC" w:rsidP="00C212EC">
            <w:pPr>
              <w:keepNext/>
              <w:keepLines/>
              <w:spacing w:after="0"/>
              <w:rPr>
                <w:rFonts w:ascii="Arial" w:eastAsia="Times New Roman" w:hAnsi="Arial"/>
                <w:sz w:val="18"/>
              </w:rPr>
            </w:pPr>
            <w:r w:rsidRPr="00C212EC">
              <w:rPr>
                <w:rFonts w:ascii="Arial" w:eastAsia="Times New Roman" w:hAnsi="Arial"/>
                <w:position w:val="-12"/>
                <w:sz w:val="18"/>
              </w:rPr>
              <w:object w:dxaOrig="435" w:dyaOrig="435" w14:anchorId="6B310817">
                <v:shape id="_x0000_i1064" type="#_x0000_t75" style="width:22pt;height:22pt" o:ole="" fillcolor="window">
                  <v:imagedata r:id="rId56" o:title=""/>
                </v:shape>
                <o:OLEObject Type="Embed" ProgID="Equation.3" ShapeID="_x0000_i1064" DrawAspect="Content" ObjectID="_1691945475" r:id="rId59"/>
              </w:object>
            </w:r>
          </w:p>
        </w:tc>
        <w:tc>
          <w:tcPr>
            <w:tcW w:w="2208" w:type="dxa"/>
            <w:tcBorders>
              <w:top w:val="single" w:sz="4" w:space="0" w:color="auto"/>
              <w:left w:val="single" w:sz="4" w:space="0" w:color="auto"/>
              <w:bottom w:val="single" w:sz="4" w:space="0" w:color="auto"/>
              <w:right w:val="single" w:sz="4" w:space="0" w:color="auto"/>
            </w:tcBorders>
            <w:hideMark/>
          </w:tcPr>
          <w:p w14:paraId="22AF6B05" w14:textId="77777777" w:rsidR="00C212EC" w:rsidRPr="00C212EC" w:rsidRDefault="00C212EC" w:rsidP="00C212EC">
            <w:pPr>
              <w:keepNext/>
              <w:keepLines/>
              <w:spacing w:after="0"/>
              <w:rPr>
                <w:rFonts w:ascii="Arial" w:eastAsia="Times New Roman" w:hAnsi="Arial"/>
                <w:sz w:val="18"/>
                <w:lang w:val="it-IT"/>
              </w:rPr>
            </w:pPr>
            <w:r w:rsidRPr="00C212EC">
              <w:rPr>
                <w:rFonts w:ascii="Arial" w:eastAsia="Times New Roman" w:hAnsi="Arial"/>
                <w:sz w:val="18"/>
                <w:lang w:val="it-IT"/>
              </w:rPr>
              <w:t>Config 1, 4</w:t>
            </w:r>
          </w:p>
        </w:tc>
        <w:tc>
          <w:tcPr>
            <w:tcW w:w="1059" w:type="dxa"/>
            <w:tcBorders>
              <w:top w:val="single" w:sz="4" w:space="0" w:color="auto"/>
              <w:left w:val="single" w:sz="4" w:space="0" w:color="auto"/>
              <w:bottom w:val="nil"/>
              <w:right w:val="single" w:sz="4" w:space="0" w:color="auto"/>
            </w:tcBorders>
            <w:hideMark/>
          </w:tcPr>
          <w:p w14:paraId="3EA95B49"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021FC967"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-98</w:t>
            </w:r>
          </w:p>
        </w:tc>
      </w:tr>
      <w:tr w:rsidR="00C212EC" w:rsidRPr="00C212EC" w14:paraId="0A992F74" w14:textId="77777777" w:rsidTr="007343F8">
        <w:trPr>
          <w:cantSplit/>
          <w:trHeight w:val="120"/>
          <w:jc w:val="center"/>
        </w:trPr>
        <w:tc>
          <w:tcPr>
            <w:tcW w:w="1264" w:type="dxa"/>
            <w:tcBorders>
              <w:top w:val="nil"/>
              <w:left w:val="single" w:sz="4" w:space="0" w:color="auto"/>
              <w:bottom w:val="nil"/>
              <w:right w:val="single" w:sz="4" w:space="0" w:color="auto"/>
            </w:tcBorders>
            <w:hideMark/>
          </w:tcPr>
          <w:p w14:paraId="3B5D0766" w14:textId="77777777" w:rsidR="00C212EC" w:rsidRPr="00C212EC" w:rsidRDefault="00C212EC" w:rsidP="00C212EC">
            <w:pPr>
              <w:keepNext/>
              <w:keepLines/>
              <w:spacing w:after="0"/>
              <w:rPr>
                <w:rFonts w:ascii="Arial" w:eastAsia="Times New Roman" w:hAnsi="Arial"/>
                <w:sz w:val="18"/>
              </w:rPr>
            </w:pPr>
          </w:p>
        </w:tc>
        <w:tc>
          <w:tcPr>
            <w:tcW w:w="2208" w:type="dxa"/>
            <w:tcBorders>
              <w:top w:val="single" w:sz="4" w:space="0" w:color="auto"/>
              <w:left w:val="single" w:sz="4" w:space="0" w:color="auto"/>
              <w:bottom w:val="single" w:sz="4" w:space="0" w:color="auto"/>
              <w:right w:val="single" w:sz="4" w:space="0" w:color="auto"/>
            </w:tcBorders>
            <w:hideMark/>
          </w:tcPr>
          <w:p w14:paraId="7AF1B635" w14:textId="77777777" w:rsidR="00C212EC" w:rsidRPr="00C212EC" w:rsidRDefault="00C212EC" w:rsidP="00C212EC">
            <w:pPr>
              <w:keepNext/>
              <w:keepLines/>
              <w:spacing w:after="0"/>
              <w:rPr>
                <w:rFonts w:ascii="Arial" w:eastAsia="Times New Roman" w:hAnsi="Arial"/>
                <w:sz w:val="18"/>
                <w:lang w:val="it-IT"/>
              </w:rPr>
            </w:pPr>
            <w:r w:rsidRPr="00C212EC">
              <w:rPr>
                <w:rFonts w:ascii="Arial" w:eastAsia="Times New Roman" w:hAnsi="Arial"/>
                <w:sz w:val="18"/>
                <w:lang w:val="it-IT"/>
              </w:rPr>
              <w:t>Config 2, 5</w:t>
            </w:r>
          </w:p>
        </w:tc>
        <w:tc>
          <w:tcPr>
            <w:tcW w:w="1059" w:type="dxa"/>
            <w:tcBorders>
              <w:top w:val="nil"/>
              <w:left w:val="single" w:sz="4" w:space="0" w:color="auto"/>
              <w:bottom w:val="nil"/>
              <w:right w:val="single" w:sz="4" w:space="0" w:color="auto"/>
            </w:tcBorders>
            <w:hideMark/>
          </w:tcPr>
          <w:p w14:paraId="25E80D83" w14:textId="77777777" w:rsidR="00C212EC" w:rsidRPr="00C212EC" w:rsidRDefault="00C212EC" w:rsidP="00C212EC">
            <w:pPr>
              <w:keepNext/>
              <w:keepLines/>
              <w:spacing w:after="0"/>
              <w:jc w:val="center"/>
              <w:rPr>
                <w:rFonts w:ascii="Arial" w:eastAsia="Times New Roman"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525B109D"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-98</w:t>
            </w:r>
          </w:p>
        </w:tc>
      </w:tr>
      <w:tr w:rsidR="00C212EC" w:rsidRPr="00C212EC" w14:paraId="65BBBD28" w14:textId="77777777" w:rsidTr="007343F8">
        <w:trPr>
          <w:cantSplit/>
          <w:trHeight w:val="120"/>
          <w:jc w:val="center"/>
        </w:trPr>
        <w:tc>
          <w:tcPr>
            <w:tcW w:w="1264" w:type="dxa"/>
            <w:tcBorders>
              <w:top w:val="nil"/>
              <w:left w:val="single" w:sz="4" w:space="0" w:color="auto"/>
              <w:bottom w:val="single" w:sz="4" w:space="0" w:color="auto"/>
              <w:right w:val="single" w:sz="4" w:space="0" w:color="auto"/>
            </w:tcBorders>
            <w:hideMark/>
          </w:tcPr>
          <w:p w14:paraId="31BE3581" w14:textId="77777777" w:rsidR="00C212EC" w:rsidRPr="00C212EC" w:rsidRDefault="00C212EC" w:rsidP="00C212EC">
            <w:pPr>
              <w:keepNext/>
              <w:keepLines/>
              <w:spacing w:after="0"/>
              <w:rPr>
                <w:rFonts w:ascii="Arial" w:eastAsia="Times New Roman" w:hAnsi="Arial"/>
                <w:sz w:val="18"/>
              </w:rPr>
            </w:pPr>
          </w:p>
        </w:tc>
        <w:tc>
          <w:tcPr>
            <w:tcW w:w="2208" w:type="dxa"/>
            <w:tcBorders>
              <w:top w:val="single" w:sz="4" w:space="0" w:color="auto"/>
              <w:left w:val="single" w:sz="4" w:space="0" w:color="auto"/>
              <w:bottom w:val="single" w:sz="4" w:space="0" w:color="auto"/>
              <w:right w:val="single" w:sz="4" w:space="0" w:color="auto"/>
            </w:tcBorders>
            <w:hideMark/>
          </w:tcPr>
          <w:p w14:paraId="691770D3" w14:textId="77777777" w:rsidR="00C212EC" w:rsidRPr="00C212EC" w:rsidRDefault="00C212EC" w:rsidP="00C212EC">
            <w:pPr>
              <w:keepNext/>
              <w:keepLines/>
              <w:spacing w:after="0"/>
              <w:rPr>
                <w:rFonts w:ascii="Arial" w:eastAsia="Times New Roman" w:hAnsi="Arial"/>
                <w:sz w:val="18"/>
                <w:lang w:val="it-IT"/>
              </w:rPr>
            </w:pPr>
            <w:r w:rsidRPr="00C212EC">
              <w:rPr>
                <w:rFonts w:ascii="Arial" w:eastAsia="Times New Roman" w:hAnsi="Arial"/>
                <w:sz w:val="18"/>
                <w:lang w:val="it-IT"/>
              </w:rPr>
              <w:t>Config 3, 6</w:t>
            </w:r>
          </w:p>
        </w:tc>
        <w:tc>
          <w:tcPr>
            <w:tcW w:w="1059" w:type="dxa"/>
            <w:tcBorders>
              <w:top w:val="nil"/>
              <w:left w:val="single" w:sz="4" w:space="0" w:color="auto"/>
              <w:bottom w:val="single" w:sz="4" w:space="0" w:color="auto"/>
              <w:right w:val="single" w:sz="4" w:space="0" w:color="auto"/>
            </w:tcBorders>
            <w:hideMark/>
          </w:tcPr>
          <w:p w14:paraId="43503C1F" w14:textId="77777777" w:rsidR="00C212EC" w:rsidRPr="00C212EC" w:rsidRDefault="00C212EC" w:rsidP="00C212EC">
            <w:pPr>
              <w:keepNext/>
              <w:keepLines/>
              <w:spacing w:after="0"/>
              <w:jc w:val="center"/>
              <w:rPr>
                <w:rFonts w:ascii="Arial" w:eastAsia="Times New Roman"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781F598F"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-98</w:t>
            </w:r>
          </w:p>
        </w:tc>
      </w:tr>
      <w:tr w:rsidR="00C212EC" w:rsidRPr="00C212EC" w14:paraId="3E3B06BF" w14:textId="77777777" w:rsidTr="007343F8">
        <w:trPr>
          <w:cantSplit/>
          <w:trHeight w:val="199"/>
          <w:jc w:val="center"/>
        </w:trPr>
        <w:tc>
          <w:tcPr>
            <w:tcW w:w="1264" w:type="dxa"/>
            <w:tcBorders>
              <w:top w:val="single" w:sz="4" w:space="0" w:color="auto"/>
              <w:left w:val="single" w:sz="4" w:space="0" w:color="auto"/>
              <w:bottom w:val="nil"/>
              <w:right w:val="single" w:sz="4" w:space="0" w:color="auto"/>
            </w:tcBorders>
            <w:hideMark/>
          </w:tcPr>
          <w:p w14:paraId="6E548B42" w14:textId="77777777" w:rsidR="00C212EC" w:rsidRPr="00C212EC" w:rsidRDefault="00C212EC" w:rsidP="00C212EC">
            <w:pPr>
              <w:keepNext/>
              <w:keepLines/>
              <w:spacing w:after="0"/>
              <w:rPr>
                <w:rFonts w:ascii="Arial" w:eastAsia="?? ??" w:hAnsi="Arial"/>
                <w:sz w:val="18"/>
              </w:rPr>
            </w:pPr>
            <w:r w:rsidRPr="00C212EC">
              <w:rPr>
                <w:rFonts w:ascii="Arial" w:eastAsia="Times New Roman" w:hAnsi="Arial"/>
                <w:position w:val="-12"/>
                <w:sz w:val="18"/>
              </w:rPr>
              <w:object w:dxaOrig="435" w:dyaOrig="435" w14:anchorId="53104281">
                <v:shape id="_x0000_i1065" type="#_x0000_t75" style="width:22pt;height:22pt" o:ole="" fillcolor="window">
                  <v:imagedata r:id="rId56" o:title=""/>
                </v:shape>
                <o:OLEObject Type="Embed" ProgID="Equation.3" ShapeID="_x0000_i1065" DrawAspect="Content" ObjectID="_1691945476" r:id="rId60"/>
              </w:object>
            </w:r>
          </w:p>
        </w:tc>
        <w:tc>
          <w:tcPr>
            <w:tcW w:w="2208" w:type="dxa"/>
            <w:tcBorders>
              <w:top w:val="single" w:sz="4" w:space="0" w:color="auto"/>
              <w:left w:val="single" w:sz="4" w:space="0" w:color="auto"/>
              <w:bottom w:val="single" w:sz="4" w:space="0" w:color="auto"/>
              <w:right w:val="single" w:sz="4" w:space="0" w:color="auto"/>
            </w:tcBorders>
            <w:hideMark/>
          </w:tcPr>
          <w:p w14:paraId="3C6F5A1D" w14:textId="77777777" w:rsidR="00C212EC" w:rsidRPr="00C212EC" w:rsidRDefault="00C212EC" w:rsidP="00C212EC">
            <w:pPr>
              <w:keepNext/>
              <w:keepLines/>
              <w:spacing w:after="0"/>
              <w:rPr>
                <w:rFonts w:ascii="Arial" w:eastAsia="?? ??" w:hAnsi="Arial"/>
                <w:sz w:val="18"/>
              </w:rPr>
            </w:pPr>
            <w:r w:rsidRPr="00C212EC">
              <w:rPr>
                <w:rFonts w:ascii="Arial" w:eastAsia="Times New Roman" w:hAnsi="Arial"/>
                <w:sz w:val="18"/>
                <w:lang w:val="it-IT"/>
              </w:rPr>
              <w:t>Config 1, 4</w:t>
            </w:r>
          </w:p>
        </w:tc>
        <w:tc>
          <w:tcPr>
            <w:tcW w:w="1059" w:type="dxa"/>
            <w:tcBorders>
              <w:top w:val="single" w:sz="4" w:space="0" w:color="auto"/>
              <w:left w:val="single" w:sz="4" w:space="0" w:color="auto"/>
              <w:bottom w:val="nil"/>
              <w:right w:val="single" w:sz="4" w:space="0" w:color="auto"/>
            </w:tcBorders>
            <w:hideMark/>
          </w:tcPr>
          <w:p w14:paraId="16E0DD2F" w14:textId="77777777" w:rsidR="00C212EC" w:rsidRPr="00C212EC" w:rsidRDefault="00C212EC" w:rsidP="00C212EC">
            <w:pPr>
              <w:keepNext/>
              <w:keepLines/>
              <w:spacing w:after="0"/>
              <w:jc w:val="center"/>
              <w:rPr>
                <w:rFonts w:ascii="Arial" w:eastAsia="Times New Roman" w:hAnsi="Arial"/>
                <w:sz w:val="18"/>
              </w:rPr>
            </w:pPr>
            <w:r w:rsidRPr="00C212EC">
              <w:rPr>
                <w:rFonts w:ascii="Arial" w:eastAsia="Times New Roman" w:hAnsi="Arial"/>
                <w:sz w:val="18"/>
              </w:rPr>
              <w:t>dBm/SCS</w:t>
            </w:r>
          </w:p>
        </w:tc>
        <w:tc>
          <w:tcPr>
            <w:tcW w:w="4395" w:type="dxa"/>
            <w:gridSpan w:val="5"/>
            <w:tcBorders>
              <w:top w:val="single" w:sz="4" w:space="0" w:color="auto"/>
              <w:left w:val="single" w:sz="4" w:space="0" w:color="auto"/>
              <w:bottom w:val="single" w:sz="4" w:space="0" w:color="auto"/>
              <w:right w:val="single" w:sz="4" w:space="0" w:color="auto"/>
            </w:tcBorders>
            <w:hideMark/>
          </w:tcPr>
          <w:p w14:paraId="4B9214F6" w14:textId="77777777" w:rsidR="00C212EC" w:rsidRPr="00C212EC" w:rsidRDefault="00C212EC" w:rsidP="00C212EC">
            <w:pPr>
              <w:keepNext/>
              <w:keepLines/>
              <w:spacing w:after="0"/>
              <w:jc w:val="center"/>
              <w:rPr>
                <w:rFonts w:ascii="Arial" w:eastAsia="MS Mincho" w:hAnsi="Arial"/>
                <w:sz w:val="18"/>
              </w:rPr>
            </w:pPr>
            <w:r w:rsidRPr="00C212EC">
              <w:rPr>
                <w:rFonts w:ascii="Arial" w:eastAsia="MS Mincho" w:hAnsi="Arial"/>
                <w:sz w:val="18"/>
              </w:rPr>
              <w:t>-98</w:t>
            </w:r>
          </w:p>
        </w:tc>
      </w:tr>
      <w:tr w:rsidR="00C212EC" w:rsidRPr="00C212EC" w14:paraId="79421A8D" w14:textId="77777777" w:rsidTr="007343F8">
        <w:trPr>
          <w:cantSplit/>
          <w:trHeight w:val="199"/>
          <w:jc w:val="center"/>
        </w:trPr>
        <w:tc>
          <w:tcPr>
            <w:tcW w:w="1264" w:type="dxa"/>
            <w:tcBorders>
              <w:top w:val="nil"/>
              <w:left w:val="single" w:sz="4" w:space="0" w:color="auto"/>
              <w:bottom w:val="nil"/>
              <w:right w:val="single" w:sz="4" w:space="0" w:color="auto"/>
            </w:tcBorders>
            <w:hideMark/>
          </w:tcPr>
          <w:p w14:paraId="797E9E02" w14:textId="77777777" w:rsidR="00C212EC" w:rsidRPr="00C212EC" w:rsidRDefault="00C212EC" w:rsidP="00C212EC">
            <w:pPr>
              <w:keepNext/>
              <w:keepLines/>
              <w:spacing w:after="0"/>
              <w:rPr>
                <w:rFonts w:ascii="Arial" w:eastAsia="?? ??" w:hAnsi="Arial"/>
                <w:sz w:val="18"/>
              </w:rPr>
            </w:pPr>
          </w:p>
        </w:tc>
        <w:tc>
          <w:tcPr>
            <w:tcW w:w="2208" w:type="dxa"/>
            <w:tcBorders>
              <w:top w:val="single" w:sz="4" w:space="0" w:color="auto"/>
              <w:left w:val="single" w:sz="4" w:space="0" w:color="auto"/>
              <w:bottom w:val="single" w:sz="4" w:space="0" w:color="auto"/>
              <w:right w:val="single" w:sz="4" w:space="0" w:color="auto"/>
            </w:tcBorders>
            <w:hideMark/>
          </w:tcPr>
          <w:p w14:paraId="09809DA7" w14:textId="77777777" w:rsidR="00C212EC" w:rsidRPr="00C212EC" w:rsidRDefault="00C212EC" w:rsidP="00C212EC">
            <w:pPr>
              <w:keepNext/>
              <w:keepLines/>
              <w:spacing w:after="0"/>
              <w:rPr>
                <w:rFonts w:ascii="Arial" w:eastAsia="?? ??" w:hAnsi="Arial"/>
                <w:sz w:val="18"/>
              </w:rPr>
            </w:pPr>
            <w:r w:rsidRPr="00C212EC">
              <w:rPr>
                <w:rFonts w:ascii="Arial" w:eastAsia="Times New Roman" w:hAnsi="Arial"/>
                <w:sz w:val="18"/>
                <w:lang w:val="it-IT"/>
              </w:rPr>
              <w:t>Config 2, 5</w:t>
            </w:r>
          </w:p>
        </w:tc>
        <w:tc>
          <w:tcPr>
            <w:tcW w:w="1059" w:type="dxa"/>
            <w:tcBorders>
              <w:top w:val="nil"/>
              <w:left w:val="single" w:sz="4" w:space="0" w:color="auto"/>
              <w:bottom w:val="nil"/>
              <w:right w:val="single" w:sz="4" w:space="0" w:color="auto"/>
            </w:tcBorders>
            <w:hideMark/>
          </w:tcPr>
          <w:p w14:paraId="262CCAF0" w14:textId="77777777" w:rsidR="00C212EC" w:rsidRPr="00C212EC" w:rsidRDefault="00C212EC" w:rsidP="00C212EC">
            <w:pPr>
              <w:keepNext/>
              <w:keepLines/>
              <w:spacing w:after="0"/>
              <w:jc w:val="center"/>
              <w:rPr>
                <w:rFonts w:ascii="Arial" w:eastAsia="Times New Roman"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1F7226AA" w14:textId="77777777" w:rsidR="00C212EC" w:rsidRPr="00C212EC" w:rsidRDefault="00C212EC" w:rsidP="00C212EC">
            <w:pPr>
              <w:keepNext/>
              <w:keepLines/>
              <w:spacing w:after="0"/>
              <w:jc w:val="center"/>
              <w:rPr>
                <w:rFonts w:ascii="Arial" w:eastAsia="MS Mincho" w:hAnsi="Arial"/>
                <w:sz w:val="18"/>
              </w:rPr>
            </w:pPr>
            <w:r w:rsidRPr="00C212EC">
              <w:rPr>
                <w:rFonts w:ascii="Arial" w:eastAsia="MS Mincho" w:hAnsi="Arial"/>
                <w:sz w:val="18"/>
              </w:rPr>
              <w:t>-98</w:t>
            </w:r>
          </w:p>
        </w:tc>
      </w:tr>
      <w:tr w:rsidR="00C212EC" w:rsidRPr="00C212EC" w14:paraId="37FC2435" w14:textId="77777777" w:rsidTr="007343F8">
        <w:trPr>
          <w:cantSplit/>
          <w:trHeight w:val="199"/>
          <w:jc w:val="center"/>
        </w:trPr>
        <w:tc>
          <w:tcPr>
            <w:tcW w:w="1264" w:type="dxa"/>
            <w:tcBorders>
              <w:top w:val="nil"/>
              <w:left w:val="single" w:sz="4" w:space="0" w:color="auto"/>
              <w:bottom w:val="single" w:sz="4" w:space="0" w:color="auto"/>
              <w:right w:val="single" w:sz="4" w:space="0" w:color="auto"/>
            </w:tcBorders>
            <w:hideMark/>
          </w:tcPr>
          <w:p w14:paraId="78018868" w14:textId="77777777" w:rsidR="00C212EC" w:rsidRPr="00C212EC" w:rsidRDefault="00C212EC" w:rsidP="00C212EC">
            <w:pPr>
              <w:keepNext/>
              <w:keepLines/>
              <w:spacing w:after="0"/>
              <w:rPr>
                <w:rFonts w:ascii="Arial" w:eastAsia="?? ??" w:hAnsi="Arial"/>
                <w:sz w:val="18"/>
              </w:rPr>
            </w:pPr>
          </w:p>
        </w:tc>
        <w:tc>
          <w:tcPr>
            <w:tcW w:w="2208" w:type="dxa"/>
            <w:tcBorders>
              <w:top w:val="single" w:sz="4" w:space="0" w:color="auto"/>
              <w:left w:val="single" w:sz="4" w:space="0" w:color="auto"/>
              <w:bottom w:val="single" w:sz="4" w:space="0" w:color="auto"/>
              <w:right w:val="single" w:sz="4" w:space="0" w:color="auto"/>
            </w:tcBorders>
            <w:hideMark/>
          </w:tcPr>
          <w:p w14:paraId="6DDB0147" w14:textId="77777777" w:rsidR="00C212EC" w:rsidRPr="00C212EC" w:rsidRDefault="00C212EC" w:rsidP="00C212EC">
            <w:pPr>
              <w:keepNext/>
              <w:keepLines/>
              <w:spacing w:after="0"/>
              <w:rPr>
                <w:rFonts w:ascii="Arial" w:eastAsia="?? ??" w:hAnsi="Arial"/>
                <w:sz w:val="18"/>
              </w:rPr>
            </w:pPr>
            <w:r w:rsidRPr="00C212EC">
              <w:rPr>
                <w:rFonts w:ascii="Arial" w:eastAsia="Times New Roman" w:hAnsi="Arial"/>
                <w:sz w:val="18"/>
                <w:lang w:val="it-IT"/>
              </w:rPr>
              <w:t>Config 3, 6</w:t>
            </w:r>
          </w:p>
        </w:tc>
        <w:tc>
          <w:tcPr>
            <w:tcW w:w="1059" w:type="dxa"/>
            <w:tcBorders>
              <w:top w:val="nil"/>
              <w:left w:val="single" w:sz="4" w:space="0" w:color="auto"/>
              <w:bottom w:val="single" w:sz="4" w:space="0" w:color="auto"/>
              <w:right w:val="single" w:sz="4" w:space="0" w:color="auto"/>
            </w:tcBorders>
            <w:hideMark/>
          </w:tcPr>
          <w:p w14:paraId="05CCF89B" w14:textId="77777777" w:rsidR="00C212EC" w:rsidRPr="00C212EC" w:rsidRDefault="00C212EC" w:rsidP="00C212EC">
            <w:pPr>
              <w:keepNext/>
              <w:keepLines/>
              <w:spacing w:after="0"/>
              <w:jc w:val="center"/>
              <w:rPr>
                <w:rFonts w:ascii="Arial" w:eastAsia="Times New Roman"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236A16DF" w14:textId="77777777" w:rsidR="00C212EC" w:rsidRPr="00C212EC" w:rsidRDefault="00C212EC" w:rsidP="00C212EC">
            <w:pPr>
              <w:keepNext/>
              <w:keepLines/>
              <w:spacing w:after="0"/>
              <w:jc w:val="center"/>
              <w:rPr>
                <w:rFonts w:ascii="Arial" w:eastAsia="MS Mincho" w:hAnsi="Arial"/>
                <w:sz w:val="18"/>
              </w:rPr>
            </w:pPr>
            <w:r w:rsidRPr="00C212EC">
              <w:rPr>
                <w:rFonts w:ascii="Arial" w:eastAsia="MS Mincho" w:hAnsi="Arial"/>
                <w:sz w:val="18"/>
              </w:rPr>
              <w:t>-95</w:t>
            </w:r>
          </w:p>
        </w:tc>
      </w:tr>
      <w:tr w:rsidR="00C212EC" w:rsidRPr="00C212EC" w14:paraId="757482D4" w14:textId="77777777" w:rsidTr="007343F8">
        <w:trPr>
          <w:cantSplit/>
          <w:trHeight w:val="199"/>
          <w:jc w:val="center"/>
        </w:trPr>
        <w:tc>
          <w:tcPr>
            <w:tcW w:w="3472" w:type="dxa"/>
            <w:gridSpan w:val="2"/>
            <w:tcBorders>
              <w:top w:val="single" w:sz="4" w:space="0" w:color="auto"/>
              <w:left w:val="single" w:sz="4" w:space="0" w:color="auto"/>
              <w:bottom w:val="single" w:sz="4" w:space="0" w:color="auto"/>
              <w:right w:val="single" w:sz="4" w:space="0" w:color="auto"/>
            </w:tcBorders>
            <w:hideMark/>
          </w:tcPr>
          <w:p w14:paraId="5F05CBC3" w14:textId="77777777" w:rsidR="00C212EC" w:rsidRPr="00C212EC" w:rsidRDefault="00C212EC" w:rsidP="00C212EC">
            <w:pPr>
              <w:keepNext/>
              <w:keepLines/>
              <w:spacing w:after="0"/>
              <w:rPr>
                <w:rFonts w:ascii="Arial" w:eastAsia="Times New Roman" w:hAnsi="Arial"/>
                <w:sz w:val="18"/>
              </w:rPr>
            </w:pPr>
            <w:r w:rsidRPr="00C212EC">
              <w:rPr>
                <w:rFonts w:ascii="Arial" w:eastAsia="?? ??" w:hAnsi="Arial"/>
                <w:sz w:val="18"/>
              </w:rPr>
              <w:t>Propagation condition</w:t>
            </w:r>
          </w:p>
        </w:tc>
        <w:tc>
          <w:tcPr>
            <w:tcW w:w="1059" w:type="dxa"/>
            <w:tcBorders>
              <w:top w:val="single" w:sz="4" w:space="0" w:color="auto"/>
              <w:left w:val="single" w:sz="4" w:space="0" w:color="auto"/>
              <w:bottom w:val="single" w:sz="4" w:space="0" w:color="auto"/>
              <w:right w:val="single" w:sz="4" w:space="0" w:color="auto"/>
            </w:tcBorders>
          </w:tcPr>
          <w:p w14:paraId="7C66CEC1" w14:textId="77777777" w:rsidR="00C212EC" w:rsidRPr="00C212EC" w:rsidRDefault="00C212EC" w:rsidP="00C212EC">
            <w:pPr>
              <w:keepNext/>
              <w:keepLines/>
              <w:spacing w:after="0"/>
              <w:jc w:val="center"/>
              <w:rPr>
                <w:rFonts w:ascii="Arial" w:eastAsia="Times New Roman"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0F16B6EE" w14:textId="77777777" w:rsidR="00C212EC" w:rsidRPr="00C212EC" w:rsidRDefault="00C212EC" w:rsidP="00C212EC">
            <w:pPr>
              <w:keepNext/>
              <w:keepLines/>
              <w:spacing w:after="0"/>
              <w:jc w:val="center"/>
              <w:rPr>
                <w:rFonts w:ascii="Arial" w:eastAsia="MS Mincho" w:hAnsi="Arial"/>
                <w:sz w:val="18"/>
              </w:rPr>
            </w:pPr>
            <w:r w:rsidRPr="00C212EC">
              <w:rPr>
                <w:rFonts w:ascii="Arial" w:eastAsia="MS Mincho" w:hAnsi="Arial"/>
                <w:sz w:val="18"/>
              </w:rPr>
              <w:t>TDL-C 300ns 100Hz</w:t>
            </w:r>
          </w:p>
        </w:tc>
      </w:tr>
      <w:tr w:rsidR="00C212EC" w:rsidRPr="00C212EC" w14:paraId="354CDFA2" w14:textId="77777777" w:rsidTr="007343F8">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14:paraId="11CBEBF7" w14:textId="77777777" w:rsidR="00C212EC" w:rsidRPr="00C212EC" w:rsidRDefault="00C212EC" w:rsidP="00C212EC">
            <w:pPr>
              <w:keepNext/>
              <w:keepLines/>
              <w:spacing w:after="0"/>
              <w:ind w:left="851" w:hanging="851"/>
              <w:rPr>
                <w:rFonts w:ascii="Arial" w:eastAsia="Times New Roman" w:hAnsi="Arial"/>
                <w:sz w:val="18"/>
              </w:rPr>
            </w:pPr>
            <w:r w:rsidRPr="00C212EC">
              <w:rPr>
                <w:rFonts w:ascii="Arial" w:eastAsia="Times New Roman" w:hAnsi="Arial"/>
                <w:sz w:val="18"/>
              </w:rPr>
              <w:t>Note 1:</w:t>
            </w:r>
            <w:r w:rsidRPr="00C212EC">
              <w:rPr>
                <w:rFonts w:ascii="Arial" w:eastAsia="Times New Roman" w:hAnsi="Arial"/>
                <w:sz w:val="18"/>
              </w:rPr>
              <w:tab/>
              <w:t>OCNG shall be used such that the resources in Cell 2 are fully allocated and a constant total transmitted power spectral density is achieved for all OFDM symbols.</w:t>
            </w:r>
          </w:p>
          <w:p w14:paraId="57281A67" w14:textId="77777777" w:rsidR="00C212EC" w:rsidRPr="00C212EC" w:rsidRDefault="00C212EC" w:rsidP="00C212EC">
            <w:pPr>
              <w:keepNext/>
              <w:keepLines/>
              <w:spacing w:after="0"/>
              <w:ind w:left="851" w:hanging="851"/>
              <w:rPr>
                <w:rFonts w:ascii="Arial" w:eastAsia="Times New Roman" w:hAnsi="Arial"/>
                <w:sz w:val="18"/>
              </w:rPr>
            </w:pPr>
            <w:r w:rsidRPr="00C212EC">
              <w:rPr>
                <w:rFonts w:ascii="Arial" w:eastAsia="Times New Roman" w:hAnsi="Arial"/>
                <w:sz w:val="18"/>
              </w:rPr>
              <w:t>Note 2:</w:t>
            </w:r>
            <w:r w:rsidRPr="00C212EC">
              <w:rPr>
                <w:rFonts w:ascii="Arial" w:eastAsia="Times New Roman" w:hAnsi="Arial"/>
                <w:sz w:val="18"/>
              </w:rPr>
              <w:tab/>
              <w:t>The signal contains PDCCH for UEs other than the device under test as part of OCNG.</w:t>
            </w:r>
          </w:p>
          <w:p w14:paraId="3889B9AF" w14:textId="77777777" w:rsidR="00C212EC" w:rsidRPr="00C212EC" w:rsidRDefault="00C212EC" w:rsidP="00C212EC">
            <w:pPr>
              <w:keepNext/>
              <w:keepLines/>
              <w:spacing w:after="0"/>
              <w:ind w:left="851" w:hanging="851"/>
              <w:rPr>
                <w:rFonts w:ascii="Arial" w:eastAsia="Times New Roman" w:hAnsi="Arial"/>
                <w:sz w:val="18"/>
              </w:rPr>
            </w:pPr>
            <w:r w:rsidRPr="00C212EC">
              <w:rPr>
                <w:rFonts w:ascii="Arial" w:eastAsia="Times New Roman" w:hAnsi="Arial"/>
                <w:sz w:val="18"/>
              </w:rPr>
              <w:t>Note 3:</w:t>
            </w:r>
            <w:r w:rsidRPr="00C212EC">
              <w:rPr>
                <w:rFonts w:ascii="Arial" w:eastAsia="Times New Roman" w:hAnsi="Arial"/>
                <w:sz w:val="18"/>
              </w:rPr>
              <w:tab/>
              <w:t>SNR levels correspond to the signal to noise ratio over the SSS REs.</w:t>
            </w:r>
          </w:p>
          <w:p w14:paraId="16A5475E" w14:textId="77777777" w:rsidR="00C212EC" w:rsidRPr="00C212EC" w:rsidRDefault="00C212EC" w:rsidP="00C212EC">
            <w:pPr>
              <w:keepNext/>
              <w:keepLines/>
              <w:spacing w:after="0"/>
              <w:ind w:left="851" w:hanging="851"/>
              <w:rPr>
                <w:rFonts w:ascii="Arial" w:eastAsia="Times New Roman" w:hAnsi="Arial"/>
                <w:sz w:val="18"/>
              </w:rPr>
            </w:pPr>
            <w:r w:rsidRPr="00C212EC">
              <w:rPr>
                <w:rFonts w:ascii="Arial" w:eastAsia="Times New Roman" w:hAnsi="Arial"/>
                <w:sz w:val="18"/>
              </w:rPr>
              <w:t>Note 4:</w:t>
            </w:r>
            <w:r w:rsidRPr="00C212EC">
              <w:rPr>
                <w:rFonts w:ascii="Arial" w:eastAsia="Times New Roman" w:hAnsi="Arial"/>
                <w:sz w:val="18"/>
              </w:rPr>
              <w:tab/>
              <w:t>The SNR in time periods T1, T2, T3, T4 and T5 is denoted as SNR1, SNR2, SNR3, SNR4 and SNR5 respectively in Figure A.4.5.1.4.1-1.</w:t>
            </w:r>
          </w:p>
          <w:p w14:paraId="5DAF9DFD" w14:textId="77777777" w:rsidR="00C212EC" w:rsidRPr="00C212EC" w:rsidRDefault="00C212EC" w:rsidP="00C212EC">
            <w:pPr>
              <w:keepNext/>
              <w:keepLines/>
              <w:spacing w:after="0"/>
              <w:ind w:left="851" w:hanging="851"/>
              <w:rPr>
                <w:rFonts w:ascii="Arial" w:eastAsia="Times New Roman" w:hAnsi="Arial"/>
                <w:sz w:val="18"/>
              </w:rPr>
            </w:pPr>
            <w:r w:rsidRPr="00C212EC">
              <w:rPr>
                <w:rFonts w:ascii="Arial" w:eastAsia="Times New Roman" w:hAnsi="Arial"/>
                <w:sz w:val="18"/>
              </w:rPr>
              <w:t>Note 5:</w:t>
            </w:r>
            <w:r w:rsidRPr="00C212EC">
              <w:rPr>
                <w:rFonts w:ascii="Arial" w:eastAsia="Times New Roman" w:hAnsi="Arial"/>
                <w:sz w:val="18"/>
              </w:rPr>
              <w:tab/>
              <w:t>The SNR values are specified for testing a UE which supports 2RX on at least one band. For testing of a UE which supports 4RX on all bands, the SNR during T3 and T4 is modified as specified in clause A.3.6.</w:t>
            </w:r>
          </w:p>
        </w:tc>
      </w:tr>
    </w:tbl>
    <w:bookmarkEnd w:id="335"/>
    <w:p w14:paraId="5DDBAEBD" w14:textId="77777777" w:rsidR="00C212EC" w:rsidRDefault="00C212EC" w:rsidP="00C212EC">
      <w:pPr>
        <w:jc w:val="center"/>
        <w:rPr>
          <w:rFonts w:eastAsia="SimSun"/>
          <w:noProof/>
          <w:color w:val="FF0000"/>
          <w:sz w:val="36"/>
          <w:lang w:eastAsia="zh-CN"/>
        </w:rPr>
      </w:pPr>
      <w:r>
        <w:rPr>
          <w:rFonts w:eastAsia="SimSun"/>
          <w:noProof/>
          <w:color w:val="FF0000"/>
          <w:sz w:val="36"/>
          <w:lang w:eastAsia="zh-CN"/>
        </w:rPr>
        <w:t>&lt;End of Change 7</w:t>
      </w:r>
      <w:r w:rsidRPr="001F64F6">
        <w:rPr>
          <w:rFonts w:eastAsia="SimSun" w:hint="eastAsia"/>
          <w:noProof/>
          <w:color w:val="FF0000"/>
          <w:sz w:val="36"/>
          <w:lang w:eastAsia="zh-CN"/>
        </w:rPr>
        <w:t>&gt;</w:t>
      </w:r>
    </w:p>
    <w:p w14:paraId="4FCB7229" w14:textId="77777777" w:rsidR="00C212EC" w:rsidRDefault="00C212EC" w:rsidP="00C212EC">
      <w:pPr>
        <w:jc w:val="center"/>
        <w:rPr>
          <w:rFonts w:eastAsia="SimSun"/>
          <w:noProof/>
          <w:color w:val="FF0000"/>
          <w:sz w:val="36"/>
          <w:lang w:eastAsia="zh-CN"/>
        </w:rPr>
      </w:pPr>
      <w:r>
        <w:rPr>
          <w:rFonts w:eastAsia="SimSun"/>
          <w:noProof/>
          <w:color w:val="FF0000"/>
          <w:sz w:val="36"/>
          <w:lang w:eastAsia="zh-CN"/>
        </w:rPr>
        <w:t>&lt;unchanged sections omitted&gt;</w:t>
      </w:r>
    </w:p>
    <w:p w14:paraId="4AE75F24" w14:textId="77777777" w:rsidR="00C212EC" w:rsidRPr="0076458F" w:rsidRDefault="00C212EC" w:rsidP="00C212EC">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8</w:t>
      </w:r>
      <w:r w:rsidRPr="001F64F6">
        <w:rPr>
          <w:rFonts w:eastAsia="SimSun" w:hint="eastAsia"/>
          <w:noProof/>
          <w:color w:val="FF0000"/>
          <w:sz w:val="36"/>
          <w:lang w:eastAsia="zh-CN"/>
        </w:rPr>
        <w:t>&gt;</w:t>
      </w:r>
    </w:p>
    <w:p w14:paraId="2939D686" w14:textId="77777777" w:rsidR="00C212EC" w:rsidRDefault="00C212EC" w:rsidP="00C212EC">
      <w:pPr>
        <w:pStyle w:val="Heading4"/>
        <w:rPr>
          <w:rFonts w:eastAsia="MS Mincho"/>
        </w:rPr>
      </w:pPr>
      <w:r w:rsidRPr="00EC61C3">
        <w:t>A.4.5.1.6</w:t>
      </w:r>
      <w:r w:rsidRPr="00EC61C3">
        <w:tab/>
      </w:r>
      <w:r w:rsidRPr="00EC61C3">
        <w:rPr>
          <w:rFonts w:eastAsia="MS Mincho"/>
        </w:rPr>
        <w:t>EN-DC Radio Link Monitoring In-sync Test for FR1 PSCell configured with CSI-RS-based RLM in non-DRX mode</w:t>
      </w:r>
      <w:bookmarkEnd w:id="336"/>
    </w:p>
    <w:p w14:paraId="2AE7A27B" w14:textId="77777777" w:rsidR="00C212EC" w:rsidRDefault="00C212EC" w:rsidP="00C212EC">
      <w:pPr>
        <w:rPr>
          <w:rFonts w:eastAsia="SimSun"/>
          <w:noProof/>
          <w:color w:val="FF0000"/>
          <w:sz w:val="36"/>
          <w:lang w:eastAsia="zh-CN"/>
        </w:rPr>
      </w:pPr>
      <w:r>
        <w:rPr>
          <w:rFonts w:eastAsia="SimSun"/>
          <w:noProof/>
          <w:color w:val="FF0000"/>
          <w:sz w:val="36"/>
          <w:lang w:eastAsia="zh-CN"/>
        </w:rPr>
        <w:t>&lt;unchanged text omitted&gt;</w:t>
      </w:r>
    </w:p>
    <w:p w14:paraId="430E912C" w14:textId="77777777" w:rsidR="00C212EC" w:rsidRPr="006F4D85" w:rsidRDefault="00C212EC" w:rsidP="00C212EC">
      <w:pPr>
        <w:pStyle w:val="TH"/>
        <w:rPr>
          <w:rFonts w:eastAsia="Malgun Gothic"/>
          <w:kern w:val="20"/>
        </w:rPr>
      </w:pPr>
      <w:bookmarkStart w:id="339" w:name="_Toc535476187"/>
      <w:r w:rsidRPr="006F4D85">
        <w:rPr>
          <w:rFonts w:eastAsia="Malgun Gothic"/>
          <w:kern w:val="20"/>
        </w:rPr>
        <w:t xml:space="preserve">Table A.4.5.1.6.1-3: </w:t>
      </w:r>
      <w:r w:rsidRPr="006F4D85">
        <w:t>Cell specific test parameters for FR1 for CSI-RS in-sync radio link monitoring in non-DRX mode</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559"/>
        <w:gridCol w:w="1701"/>
        <w:gridCol w:w="1030"/>
        <w:gridCol w:w="1031"/>
        <w:gridCol w:w="1031"/>
        <w:gridCol w:w="1031"/>
        <w:gridCol w:w="1031"/>
      </w:tblGrid>
      <w:tr w:rsidR="00C212EC" w:rsidRPr="006F4D85" w14:paraId="1C4E7F8C" w14:textId="77777777" w:rsidTr="007343F8">
        <w:trPr>
          <w:cantSplit/>
          <w:trHeight w:val="169"/>
          <w:jc w:val="center"/>
        </w:trPr>
        <w:tc>
          <w:tcPr>
            <w:tcW w:w="2887" w:type="dxa"/>
            <w:gridSpan w:val="2"/>
            <w:tcBorders>
              <w:top w:val="single" w:sz="4" w:space="0" w:color="auto"/>
              <w:left w:val="single" w:sz="4" w:space="0" w:color="auto"/>
              <w:bottom w:val="nil"/>
              <w:right w:val="single" w:sz="4" w:space="0" w:color="auto"/>
            </w:tcBorders>
            <w:shd w:val="clear" w:color="auto" w:fill="auto"/>
            <w:hideMark/>
          </w:tcPr>
          <w:p w14:paraId="20E41F80" w14:textId="77777777" w:rsidR="00C212EC" w:rsidRPr="006F4D85" w:rsidRDefault="00C212EC" w:rsidP="007343F8">
            <w:pPr>
              <w:pStyle w:val="TAH"/>
            </w:pPr>
            <w:r w:rsidRPr="006F4D85">
              <w:t>Parameter</w:t>
            </w:r>
          </w:p>
        </w:tc>
        <w:tc>
          <w:tcPr>
            <w:tcW w:w="1701" w:type="dxa"/>
            <w:tcBorders>
              <w:top w:val="single" w:sz="4" w:space="0" w:color="auto"/>
              <w:left w:val="single" w:sz="4" w:space="0" w:color="auto"/>
              <w:bottom w:val="nil"/>
              <w:right w:val="single" w:sz="4" w:space="0" w:color="auto"/>
            </w:tcBorders>
            <w:shd w:val="clear" w:color="auto" w:fill="auto"/>
            <w:hideMark/>
          </w:tcPr>
          <w:p w14:paraId="6A993528" w14:textId="77777777" w:rsidR="00C212EC" w:rsidRPr="006F4D85" w:rsidRDefault="00C212EC" w:rsidP="007343F8">
            <w:pPr>
              <w:pStyle w:val="TAH"/>
            </w:pPr>
            <w:r w:rsidRPr="006F4D85">
              <w:t>Unit</w:t>
            </w:r>
          </w:p>
        </w:tc>
        <w:tc>
          <w:tcPr>
            <w:tcW w:w="5154" w:type="dxa"/>
            <w:gridSpan w:val="5"/>
            <w:tcBorders>
              <w:top w:val="single" w:sz="4" w:space="0" w:color="auto"/>
              <w:left w:val="single" w:sz="4" w:space="0" w:color="auto"/>
              <w:bottom w:val="single" w:sz="4" w:space="0" w:color="auto"/>
              <w:right w:val="single" w:sz="4" w:space="0" w:color="auto"/>
            </w:tcBorders>
            <w:hideMark/>
          </w:tcPr>
          <w:p w14:paraId="12994090" w14:textId="77777777" w:rsidR="00C212EC" w:rsidRPr="006F4D85" w:rsidRDefault="00C212EC" w:rsidP="007343F8">
            <w:pPr>
              <w:pStyle w:val="TAH"/>
            </w:pPr>
            <w:r w:rsidRPr="006F4D85">
              <w:t>Test 1</w:t>
            </w:r>
          </w:p>
        </w:tc>
      </w:tr>
      <w:tr w:rsidR="00C212EC" w:rsidRPr="006F4D85" w14:paraId="314FDCB4" w14:textId="77777777" w:rsidTr="007343F8">
        <w:trPr>
          <w:cantSplit/>
          <w:trHeight w:val="191"/>
          <w:jc w:val="center"/>
        </w:trPr>
        <w:tc>
          <w:tcPr>
            <w:tcW w:w="2887" w:type="dxa"/>
            <w:gridSpan w:val="2"/>
            <w:tcBorders>
              <w:top w:val="nil"/>
              <w:left w:val="single" w:sz="4" w:space="0" w:color="auto"/>
              <w:bottom w:val="single" w:sz="4" w:space="0" w:color="auto"/>
              <w:right w:val="single" w:sz="4" w:space="0" w:color="auto"/>
            </w:tcBorders>
            <w:shd w:val="clear" w:color="auto" w:fill="auto"/>
            <w:vAlign w:val="center"/>
            <w:hideMark/>
          </w:tcPr>
          <w:p w14:paraId="0A7FF049" w14:textId="77777777" w:rsidR="00C212EC" w:rsidRPr="006F4D85" w:rsidRDefault="00C212EC" w:rsidP="007343F8">
            <w:pPr>
              <w:pStyle w:val="TAH"/>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931CC80" w14:textId="77777777" w:rsidR="00C212EC" w:rsidRPr="006F4D85" w:rsidRDefault="00C212EC" w:rsidP="007343F8">
            <w:pPr>
              <w:pStyle w:val="TAH"/>
            </w:pPr>
          </w:p>
        </w:tc>
        <w:tc>
          <w:tcPr>
            <w:tcW w:w="1030" w:type="dxa"/>
            <w:tcBorders>
              <w:top w:val="single" w:sz="4" w:space="0" w:color="auto"/>
              <w:left w:val="single" w:sz="4" w:space="0" w:color="auto"/>
              <w:bottom w:val="single" w:sz="4" w:space="0" w:color="auto"/>
              <w:right w:val="single" w:sz="4" w:space="0" w:color="auto"/>
            </w:tcBorders>
            <w:hideMark/>
          </w:tcPr>
          <w:p w14:paraId="367F3C3E" w14:textId="77777777" w:rsidR="00C212EC" w:rsidRPr="006F4D85" w:rsidRDefault="00C212EC" w:rsidP="007343F8">
            <w:pPr>
              <w:pStyle w:val="TAH"/>
            </w:pPr>
            <w:r w:rsidRPr="006F4D85">
              <w:t>T1</w:t>
            </w:r>
          </w:p>
        </w:tc>
        <w:tc>
          <w:tcPr>
            <w:tcW w:w="1031" w:type="dxa"/>
            <w:tcBorders>
              <w:top w:val="single" w:sz="4" w:space="0" w:color="auto"/>
              <w:left w:val="single" w:sz="4" w:space="0" w:color="auto"/>
              <w:bottom w:val="single" w:sz="4" w:space="0" w:color="auto"/>
              <w:right w:val="single" w:sz="4" w:space="0" w:color="auto"/>
            </w:tcBorders>
            <w:hideMark/>
          </w:tcPr>
          <w:p w14:paraId="4A36E606" w14:textId="77777777" w:rsidR="00C212EC" w:rsidRPr="006F4D85" w:rsidRDefault="00C212EC" w:rsidP="007343F8">
            <w:pPr>
              <w:pStyle w:val="TAH"/>
            </w:pPr>
            <w:r w:rsidRPr="006F4D85">
              <w:t>T2</w:t>
            </w:r>
          </w:p>
        </w:tc>
        <w:tc>
          <w:tcPr>
            <w:tcW w:w="1031" w:type="dxa"/>
            <w:tcBorders>
              <w:top w:val="single" w:sz="4" w:space="0" w:color="auto"/>
              <w:left w:val="single" w:sz="4" w:space="0" w:color="auto"/>
              <w:bottom w:val="single" w:sz="4" w:space="0" w:color="auto"/>
              <w:right w:val="single" w:sz="4" w:space="0" w:color="auto"/>
            </w:tcBorders>
            <w:hideMark/>
          </w:tcPr>
          <w:p w14:paraId="3723434E" w14:textId="77777777" w:rsidR="00C212EC" w:rsidRPr="006F4D85" w:rsidRDefault="00C212EC" w:rsidP="007343F8">
            <w:pPr>
              <w:pStyle w:val="TAH"/>
            </w:pPr>
            <w:r w:rsidRPr="006F4D85">
              <w:t>T3</w:t>
            </w:r>
          </w:p>
        </w:tc>
        <w:tc>
          <w:tcPr>
            <w:tcW w:w="1031" w:type="dxa"/>
            <w:tcBorders>
              <w:top w:val="single" w:sz="4" w:space="0" w:color="auto"/>
              <w:left w:val="single" w:sz="4" w:space="0" w:color="auto"/>
              <w:bottom w:val="single" w:sz="4" w:space="0" w:color="auto"/>
              <w:right w:val="single" w:sz="4" w:space="0" w:color="auto"/>
            </w:tcBorders>
            <w:hideMark/>
          </w:tcPr>
          <w:p w14:paraId="5ED9D9FB" w14:textId="77777777" w:rsidR="00C212EC" w:rsidRPr="006F4D85" w:rsidRDefault="00C212EC" w:rsidP="007343F8">
            <w:pPr>
              <w:pStyle w:val="TAH"/>
            </w:pPr>
            <w:r w:rsidRPr="006F4D85">
              <w:t>T4</w:t>
            </w:r>
          </w:p>
        </w:tc>
        <w:tc>
          <w:tcPr>
            <w:tcW w:w="1031" w:type="dxa"/>
            <w:tcBorders>
              <w:top w:val="single" w:sz="4" w:space="0" w:color="auto"/>
              <w:left w:val="single" w:sz="4" w:space="0" w:color="auto"/>
              <w:bottom w:val="single" w:sz="4" w:space="0" w:color="auto"/>
              <w:right w:val="single" w:sz="4" w:space="0" w:color="auto"/>
            </w:tcBorders>
            <w:hideMark/>
          </w:tcPr>
          <w:p w14:paraId="668C596F" w14:textId="77777777" w:rsidR="00C212EC" w:rsidRPr="006F4D85" w:rsidRDefault="00C212EC" w:rsidP="007343F8">
            <w:pPr>
              <w:pStyle w:val="TAH"/>
            </w:pPr>
            <w:r w:rsidRPr="006F4D85">
              <w:t>T5</w:t>
            </w:r>
          </w:p>
        </w:tc>
      </w:tr>
      <w:tr w:rsidR="00C212EC" w:rsidRPr="006F4D85" w14:paraId="26A786D0" w14:textId="77777777" w:rsidTr="007343F8">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5FD2B603" w14:textId="77777777" w:rsidR="00C212EC" w:rsidRPr="006F4D85" w:rsidRDefault="00C212EC" w:rsidP="007343F8">
            <w:pPr>
              <w:pStyle w:val="TAL"/>
            </w:pPr>
            <w:r w:rsidRPr="00EC61C3">
              <w:t>EPRE ratio of PDCCH DMRS to SSS</w:t>
            </w:r>
          </w:p>
        </w:tc>
        <w:tc>
          <w:tcPr>
            <w:tcW w:w="1701" w:type="dxa"/>
            <w:tcBorders>
              <w:top w:val="single" w:sz="4" w:space="0" w:color="auto"/>
              <w:left w:val="single" w:sz="4" w:space="0" w:color="auto"/>
              <w:bottom w:val="single" w:sz="4" w:space="0" w:color="auto"/>
              <w:right w:val="single" w:sz="4" w:space="0" w:color="auto"/>
            </w:tcBorders>
            <w:hideMark/>
          </w:tcPr>
          <w:p w14:paraId="319D7C04" w14:textId="77777777" w:rsidR="00C212EC" w:rsidRPr="006F4D85" w:rsidRDefault="00C212EC" w:rsidP="007343F8">
            <w:pPr>
              <w:pStyle w:val="TAC"/>
            </w:pPr>
            <w:r w:rsidRPr="006F4D85">
              <w:t>dB</w:t>
            </w:r>
          </w:p>
        </w:tc>
        <w:tc>
          <w:tcPr>
            <w:tcW w:w="5154" w:type="dxa"/>
            <w:gridSpan w:val="5"/>
            <w:tcBorders>
              <w:top w:val="single" w:sz="4" w:space="0" w:color="auto"/>
              <w:left w:val="single" w:sz="4" w:space="0" w:color="auto"/>
              <w:bottom w:val="single" w:sz="4" w:space="0" w:color="auto"/>
              <w:right w:val="single" w:sz="4" w:space="0" w:color="auto"/>
            </w:tcBorders>
            <w:hideMark/>
          </w:tcPr>
          <w:p w14:paraId="01AB60A7" w14:textId="77777777" w:rsidR="00C212EC" w:rsidRPr="006F4D85" w:rsidRDefault="00C212EC" w:rsidP="007343F8">
            <w:pPr>
              <w:pStyle w:val="TAC"/>
            </w:pPr>
            <w:del w:id="340" w:author="Karajani Bledar 1SI1" w:date="2021-08-27T22:03:00Z">
              <w:r w:rsidRPr="006F4D85" w:rsidDel="0031111A">
                <w:delText>4</w:delText>
              </w:r>
            </w:del>
            <w:ins w:id="341" w:author="Karajani Bledar 1SI1" w:date="2021-08-27T22:03:00Z">
              <w:r>
                <w:t>0</w:t>
              </w:r>
            </w:ins>
          </w:p>
        </w:tc>
      </w:tr>
      <w:tr w:rsidR="00C212EC" w:rsidRPr="006F4D85" w14:paraId="7DA5F922" w14:textId="77777777" w:rsidTr="007343F8">
        <w:trPr>
          <w:cantSplit/>
          <w:trHeight w:val="180"/>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03EBB07C" w14:textId="77777777" w:rsidR="00C212EC" w:rsidRPr="006F4D85" w:rsidRDefault="00C212EC" w:rsidP="007343F8">
            <w:pPr>
              <w:pStyle w:val="TAL"/>
            </w:pPr>
            <w:r w:rsidRPr="00EC61C3">
              <w:t>EPRE ratio of PDCCH to PDCCH DMRS</w:t>
            </w:r>
          </w:p>
        </w:tc>
        <w:tc>
          <w:tcPr>
            <w:tcW w:w="1701" w:type="dxa"/>
            <w:tcBorders>
              <w:top w:val="single" w:sz="4" w:space="0" w:color="auto"/>
              <w:left w:val="single" w:sz="4" w:space="0" w:color="auto"/>
              <w:bottom w:val="single" w:sz="4" w:space="0" w:color="auto"/>
              <w:right w:val="single" w:sz="4" w:space="0" w:color="auto"/>
            </w:tcBorders>
            <w:hideMark/>
          </w:tcPr>
          <w:p w14:paraId="03DE4424" w14:textId="77777777" w:rsidR="00C212EC" w:rsidRPr="006F4D85" w:rsidRDefault="00C212EC" w:rsidP="007343F8">
            <w:pPr>
              <w:pStyle w:val="TAC"/>
            </w:pPr>
            <w:r w:rsidRPr="006F4D85">
              <w:t>dB</w:t>
            </w:r>
          </w:p>
        </w:tc>
        <w:tc>
          <w:tcPr>
            <w:tcW w:w="5154" w:type="dxa"/>
            <w:gridSpan w:val="5"/>
            <w:vMerge w:val="restart"/>
            <w:tcBorders>
              <w:top w:val="single" w:sz="4" w:space="0" w:color="auto"/>
              <w:left w:val="single" w:sz="4" w:space="0" w:color="auto"/>
              <w:right w:val="single" w:sz="4" w:space="0" w:color="auto"/>
            </w:tcBorders>
            <w:vAlign w:val="center"/>
            <w:hideMark/>
          </w:tcPr>
          <w:p w14:paraId="00E8CA4F" w14:textId="77777777" w:rsidR="00C212EC" w:rsidRPr="006F4D85" w:rsidRDefault="00C212EC" w:rsidP="007343F8">
            <w:pPr>
              <w:pStyle w:val="TAC"/>
            </w:pPr>
            <w:r w:rsidRPr="006F4D85">
              <w:t>0</w:t>
            </w:r>
          </w:p>
        </w:tc>
      </w:tr>
      <w:tr w:rsidR="00C212EC" w:rsidRPr="006F4D85" w14:paraId="0A43E254" w14:textId="77777777" w:rsidTr="007343F8">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635395A5" w14:textId="77777777" w:rsidR="00C212EC" w:rsidRPr="006F4D85" w:rsidRDefault="00C212EC" w:rsidP="007343F8">
            <w:pPr>
              <w:pStyle w:val="TAL"/>
            </w:pPr>
            <w:r w:rsidRPr="00EC61C3">
              <w:t>EPRE ratio of PBCH DMRS to SSS</w:t>
            </w:r>
          </w:p>
        </w:tc>
        <w:tc>
          <w:tcPr>
            <w:tcW w:w="1701" w:type="dxa"/>
            <w:tcBorders>
              <w:top w:val="single" w:sz="4" w:space="0" w:color="auto"/>
              <w:left w:val="single" w:sz="4" w:space="0" w:color="auto"/>
              <w:bottom w:val="single" w:sz="4" w:space="0" w:color="auto"/>
              <w:right w:val="single" w:sz="4" w:space="0" w:color="auto"/>
            </w:tcBorders>
            <w:hideMark/>
          </w:tcPr>
          <w:p w14:paraId="18A0CFE8" w14:textId="77777777" w:rsidR="00C212EC" w:rsidRPr="006F4D85" w:rsidRDefault="00C212EC" w:rsidP="007343F8">
            <w:pPr>
              <w:pStyle w:val="TAC"/>
            </w:pPr>
            <w:r w:rsidRPr="006F4D85">
              <w:t>dB</w:t>
            </w:r>
          </w:p>
        </w:tc>
        <w:tc>
          <w:tcPr>
            <w:tcW w:w="5154" w:type="dxa"/>
            <w:gridSpan w:val="5"/>
            <w:vMerge/>
            <w:tcBorders>
              <w:left w:val="single" w:sz="4" w:space="0" w:color="auto"/>
              <w:right w:val="single" w:sz="4" w:space="0" w:color="auto"/>
            </w:tcBorders>
          </w:tcPr>
          <w:p w14:paraId="6C54BF82" w14:textId="77777777" w:rsidR="00C212EC" w:rsidRPr="006F4D85" w:rsidRDefault="00C212EC" w:rsidP="007343F8">
            <w:pPr>
              <w:pStyle w:val="TAC"/>
            </w:pPr>
          </w:p>
        </w:tc>
      </w:tr>
      <w:tr w:rsidR="00C212EC" w:rsidRPr="006F4D85" w14:paraId="00F337E6" w14:textId="77777777" w:rsidTr="007343F8">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694E6CFB" w14:textId="77777777" w:rsidR="00C212EC" w:rsidRPr="006F4D85" w:rsidRDefault="00C212EC" w:rsidP="007343F8">
            <w:pPr>
              <w:pStyle w:val="TAL"/>
            </w:pPr>
            <w:r w:rsidRPr="00EC61C3">
              <w:t>EPRE ratio of PSS to SSS</w:t>
            </w:r>
          </w:p>
        </w:tc>
        <w:tc>
          <w:tcPr>
            <w:tcW w:w="1701" w:type="dxa"/>
            <w:tcBorders>
              <w:top w:val="single" w:sz="4" w:space="0" w:color="auto"/>
              <w:left w:val="single" w:sz="4" w:space="0" w:color="auto"/>
              <w:bottom w:val="single" w:sz="4" w:space="0" w:color="auto"/>
              <w:right w:val="single" w:sz="4" w:space="0" w:color="auto"/>
            </w:tcBorders>
            <w:hideMark/>
          </w:tcPr>
          <w:p w14:paraId="00B7C96E" w14:textId="77777777" w:rsidR="00C212EC" w:rsidRPr="006F4D85" w:rsidRDefault="00C212EC" w:rsidP="007343F8">
            <w:pPr>
              <w:pStyle w:val="TAC"/>
            </w:pPr>
            <w:r w:rsidRPr="006F4D85">
              <w:t>dB</w:t>
            </w:r>
          </w:p>
        </w:tc>
        <w:tc>
          <w:tcPr>
            <w:tcW w:w="5154" w:type="dxa"/>
            <w:gridSpan w:val="5"/>
            <w:vMerge/>
            <w:tcBorders>
              <w:left w:val="single" w:sz="4" w:space="0" w:color="auto"/>
              <w:right w:val="single" w:sz="4" w:space="0" w:color="auto"/>
            </w:tcBorders>
            <w:hideMark/>
          </w:tcPr>
          <w:p w14:paraId="25B7382F" w14:textId="77777777" w:rsidR="00C212EC" w:rsidRPr="006F4D85" w:rsidRDefault="00C212EC" w:rsidP="007343F8">
            <w:pPr>
              <w:pStyle w:val="TAC"/>
            </w:pPr>
          </w:p>
        </w:tc>
      </w:tr>
      <w:tr w:rsidR="00C212EC" w:rsidRPr="006F4D85" w14:paraId="468E254A" w14:textId="77777777" w:rsidTr="007343F8">
        <w:trPr>
          <w:cantSplit/>
          <w:trHeight w:val="180"/>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0DB422D9" w14:textId="77777777" w:rsidR="00C212EC" w:rsidRPr="006F4D85" w:rsidRDefault="00C212EC" w:rsidP="007343F8">
            <w:pPr>
              <w:pStyle w:val="TAL"/>
            </w:pPr>
            <w:r w:rsidRPr="00EC61C3">
              <w:t>EPRE ratio of PBCH to PBCH DMRS</w:t>
            </w:r>
          </w:p>
        </w:tc>
        <w:tc>
          <w:tcPr>
            <w:tcW w:w="1701" w:type="dxa"/>
            <w:tcBorders>
              <w:top w:val="single" w:sz="4" w:space="0" w:color="auto"/>
              <w:left w:val="single" w:sz="4" w:space="0" w:color="auto"/>
              <w:bottom w:val="single" w:sz="4" w:space="0" w:color="auto"/>
              <w:right w:val="single" w:sz="4" w:space="0" w:color="auto"/>
            </w:tcBorders>
            <w:hideMark/>
          </w:tcPr>
          <w:p w14:paraId="52A9A813" w14:textId="77777777" w:rsidR="00C212EC" w:rsidRPr="006F4D85" w:rsidRDefault="00C212EC" w:rsidP="007343F8">
            <w:pPr>
              <w:pStyle w:val="TAC"/>
            </w:pPr>
            <w:r w:rsidRPr="006F4D85">
              <w:t>dB</w:t>
            </w:r>
          </w:p>
        </w:tc>
        <w:tc>
          <w:tcPr>
            <w:tcW w:w="5154" w:type="dxa"/>
            <w:gridSpan w:val="5"/>
            <w:vMerge/>
            <w:tcBorders>
              <w:left w:val="single" w:sz="4" w:space="0" w:color="auto"/>
              <w:right w:val="single" w:sz="4" w:space="0" w:color="auto"/>
            </w:tcBorders>
            <w:hideMark/>
          </w:tcPr>
          <w:p w14:paraId="51A1C84D" w14:textId="77777777" w:rsidR="00C212EC" w:rsidRPr="006F4D85" w:rsidRDefault="00C212EC" w:rsidP="007343F8">
            <w:pPr>
              <w:pStyle w:val="TAC"/>
            </w:pPr>
          </w:p>
        </w:tc>
      </w:tr>
      <w:tr w:rsidR="00C212EC" w:rsidRPr="006F4D85" w14:paraId="10AAACF9" w14:textId="77777777" w:rsidTr="007343F8">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56395043" w14:textId="77777777" w:rsidR="00C212EC" w:rsidRPr="006F4D85" w:rsidRDefault="00C212EC" w:rsidP="007343F8">
            <w:pPr>
              <w:pStyle w:val="TAL"/>
            </w:pPr>
            <w:r w:rsidRPr="00EC61C3">
              <w:t>EPRE ratio of PDSCH to PDSCH DMRS</w:t>
            </w:r>
          </w:p>
        </w:tc>
        <w:tc>
          <w:tcPr>
            <w:tcW w:w="1701" w:type="dxa"/>
            <w:tcBorders>
              <w:top w:val="single" w:sz="4" w:space="0" w:color="auto"/>
              <w:left w:val="single" w:sz="4" w:space="0" w:color="auto"/>
              <w:bottom w:val="single" w:sz="4" w:space="0" w:color="auto"/>
              <w:right w:val="single" w:sz="4" w:space="0" w:color="auto"/>
            </w:tcBorders>
            <w:hideMark/>
          </w:tcPr>
          <w:p w14:paraId="6FC90602" w14:textId="77777777" w:rsidR="00C212EC" w:rsidRPr="006F4D85" w:rsidRDefault="00C212EC" w:rsidP="007343F8">
            <w:pPr>
              <w:pStyle w:val="TAC"/>
            </w:pPr>
            <w:r w:rsidRPr="006F4D85">
              <w:t>dB</w:t>
            </w:r>
          </w:p>
        </w:tc>
        <w:tc>
          <w:tcPr>
            <w:tcW w:w="5154" w:type="dxa"/>
            <w:gridSpan w:val="5"/>
            <w:vMerge/>
            <w:tcBorders>
              <w:left w:val="single" w:sz="4" w:space="0" w:color="auto"/>
              <w:right w:val="single" w:sz="4" w:space="0" w:color="auto"/>
            </w:tcBorders>
            <w:hideMark/>
          </w:tcPr>
          <w:p w14:paraId="0DF87B9B" w14:textId="77777777" w:rsidR="00C212EC" w:rsidRPr="006F4D85" w:rsidRDefault="00C212EC" w:rsidP="007343F8">
            <w:pPr>
              <w:pStyle w:val="TAC"/>
            </w:pPr>
          </w:p>
        </w:tc>
      </w:tr>
      <w:tr w:rsidR="00C212EC" w:rsidRPr="006F4D85" w14:paraId="4E0BC55E" w14:textId="77777777" w:rsidTr="007343F8">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tcPr>
          <w:p w14:paraId="7EBA80C1" w14:textId="77777777" w:rsidR="00C212EC" w:rsidRPr="00EC61C3" w:rsidRDefault="00C212EC" w:rsidP="007343F8">
            <w:pPr>
              <w:pStyle w:val="TAL"/>
            </w:pPr>
            <w:r w:rsidRPr="00EC61C3">
              <w:t>EPRE ratio of PDSCH DMRS to SSS</w:t>
            </w:r>
          </w:p>
        </w:tc>
        <w:tc>
          <w:tcPr>
            <w:tcW w:w="1701" w:type="dxa"/>
            <w:tcBorders>
              <w:top w:val="single" w:sz="4" w:space="0" w:color="auto"/>
              <w:left w:val="single" w:sz="4" w:space="0" w:color="auto"/>
              <w:bottom w:val="single" w:sz="4" w:space="0" w:color="auto"/>
              <w:right w:val="single" w:sz="4" w:space="0" w:color="auto"/>
            </w:tcBorders>
          </w:tcPr>
          <w:p w14:paraId="53EA6413" w14:textId="77777777" w:rsidR="00C212EC" w:rsidRPr="006F4D85" w:rsidRDefault="00C212EC" w:rsidP="007343F8">
            <w:pPr>
              <w:pStyle w:val="TAC"/>
            </w:pPr>
            <w:r>
              <w:rPr>
                <w:rFonts w:hint="eastAsia"/>
                <w:lang w:eastAsia="zh-CN"/>
              </w:rPr>
              <w:t>d</w:t>
            </w:r>
            <w:r>
              <w:rPr>
                <w:lang w:eastAsia="zh-CN"/>
              </w:rPr>
              <w:t>B</w:t>
            </w:r>
          </w:p>
        </w:tc>
        <w:tc>
          <w:tcPr>
            <w:tcW w:w="5154" w:type="dxa"/>
            <w:gridSpan w:val="5"/>
            <w:vMerge/>
            <w:tcBorders>
              <w:left w:val="single" w:sz="4" w:space="0" w:color="auto"/>
              <w:right w:val="single" w:sz="4" w:space="0" w:color="auto"/>
            </w:tcBorders>
          </w:tcPr>
          <w:p w14:paraId="620DFF66" w14:textId="77777777" w:rsidR="00C212EC" w:rsidRPr="006F4D85" w:rsidRDefault="00C212EC" w:rsidP="007343F8">
            <w:pPr>
              <w:pStyle w:val="TAC"/>
            </w:pPr>
          </w:p>
        </w:tc>
      </w:tr>
      <w:tr w:rsidR="00C212EC" w:rsidRPr="006F4D85" w14:paraId="0D4A1E13" w14:textId="77777777" w:rsidTr="007343F8">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tcPr>
          <w:p w14:paraId="349F94C5" w14:textId="77777777" w:rsidR="00C212EC" w:rsidRPr="00EC61C3" w:rsidRDefault="00C212EC" w:rsidP="007343F8">
            <w:pPr>
              <w:pStyle w:val="TAL"/>
            </w:pPr>
            <w:r w:rsidRPr="00EC61C3">
              <w:t>EPRE ratio of OCNG DMRS to SSS</w:t>
            </w:r>
          </w:p>
        </w:tc>
        <w:tc>
          <w:tcPr>
            <w:tcW w:w="1701" w:type="dxa"/>
            <w:tcBorders>
              <w:top w:val="single" w:sz="4" w:space="0" w:color="auto"/>
              <w:left w:val="single" w:sz="4" w:space="0" w:color="auto"/>
              <w:bottom w:val="single" w:sz="4" w:space="0" w:color="auto"/>
              <w:right w:val="single" w:sz="4" w:space="0" w:color="auto"/>
            </w:tcBorders>
          </w:tcPr>
          <w:p w14:paraId="691B1970" w14:textId="77777777" w:rsidR="00C212EC" w:rsidRPr="006F4D85" w:rsidRDefault="00C212EC" w:rsidP="007343F8">
            <w:pPr>
              <w:pStyle w:val="TAC"/>
            </w:pPr>
            <w:r>
              <w:rPr>
                <w:rFonts w:hint="eastAsia"/>
                <w:lang w:eastAsia="zh-CN"/>
              </w:rPr>
              <w:t>d</w:t>
            </w:r>
            <w:r>
              <w:rPr>
                <w:lang w:eastAsia="zh-CN"/>
              </w:rPr>
              <w:t>B</w:t>
            </w:r>
          </w:p>
        </w:tc>
        <w:tc>
          <w:tcPr>
            <w:tcW w:w="5154" w:type="dxa"/>
            <w:gridSpan w:val="5"/>
            <w:vMerge/>
            <w:tcBorders>
              <w:left w:val="single" w:sz="4" w:space="0" w:color="auto"/>
              <w:right w:val="single" w:sz="4" w:space="0" w:color="auto"/>
            </w:tcBorders>
          </w:tcPr>
          <w:p w14:paraId="4FABCFA7" w14:textId="77777777" w:rsidR="00C212EC" w:rsidRPr="006F4D85" w:rsidRDefault="00C212EC" w:rsidP="007343F8">
            <w:pPr>
              <w:pStyle w:val="TAC"/>
            </w:pPr>
          </w:p>
        </w:tc>
      </w:tr>
      <w:tr w:rsidR="00C212EC" w:rsidRPr="006F4D85" w14:paraId="4F83E89A" w14:textId="77777777" w:rsidTr="007343F8">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vAlign w:val="center"/>
            <w:hideMark/>
          </w:tcPr>
          <w:p w14:paraId="6F7081A9" w14:textId="77777777" w:rsidR="00C212EC" w:rsidRPr="006F4D85" w:rsidRDefault="00C212EC" w:rsidP="007343F8">
            <w:pPr>
              <w:pStyle w:val="TAL"/>
            </w:pPr>
            <w:r w:rsidRPr="00EC61C3">
              <w:t>EPRE ratio of OCNG to OCNG DMRS</w:t>
            </w:r>
          </w:p>
        </w:tc>
        <w:tc>
          <w:tcPr>
            <w:tcW w:w="1701" w:type="dxa"/>
            <w:tcBorders>
              <w:top w:val="single" w:sz="4" w:space="0" w:color="auto"/>
              <w:left w:val="single" w:sz="4" w:space="0" w:color="auto"/>
              <w:bottom w:val="single" w:sz="4" w:space="0" w:color="auto"/>
              <w:right w:val="single" w:sz="4" w:space="0" w:color="auto"/>
            </w:tcBorders>
            <w:hideMark/>
          </w:tcPr>
          <w:p w14:paraId="4A2B2A87" w14:textId="77777777" w:rsidR="00C212EC" w:rsidRPr="006F4D85" w:rsidRDefault="00C212EC" w:rsidP="007343F8">
            <w:pPr>
              <w:pStyle w:val="TAC"/>
            </w:pPr>
            <w:r w:rsidRPr="00EC61C3">
              <w:t>dB</w:t>
            </w:r>
          </w:p>
        </w:tc>
        <w:tc>
          <w:tcPr>
            <w:tcW w:w="5154" w:type="dxa"/>
            <w:gridSpan w:val="5"/>
            <w:vMerge/>
            <w:tcBorders>
              <w:left w:val="single" w:sz="4" w:space="0" w:color="auto"/>
              <w:bottom w:val="single" w:sz="4" w:space="0" w:color="auto"/>
              <w:right w:val="single" w:sz="4" w:space="0" w:color="auto"/>
            </w:tcBorders>
            <w:hideMark/>
          </w:tcPr>
          <w:p w14:paraId="750B59E0" w14:textId="77777777" w:rsidR="00C212EC" w:rsidRPr="006F4D85" w:rsidRDefault="00C212EC" w:rsidP="007343F8">
            <w:pPr>
              <w:pStyle w:val="TAC"/>
            </w:pPr>
          </w:p>
        </w:tc>
      </w:tr>
      <w:tr w:rsidR="00C212EC" w:rsidRPr="006F4D85" w14:paraId="16B22760" w14:textId="77777777" w:rsidTr="007343F8">
        <w:trPr>
          <w:cantSplit/>
          <w:trHeight w:val="185"/>
          <w:jc w:val="center"/>
        </w:trPr>
        <w:tc>
          <w:tcPr>
            <w:tcW w:w="1328" w:type="dxa"/>
            <w:tcBorders>
              <w:top w:val="single" w:sz="4" w:space="0" w:color="auto"/>
              <w:left w:val="single" w:sz="4" w:space="0" w:color="auto"/>
              <w:bottom w:val="nil"/>
              <w:right w:val="single" w:sz="4" w:space="0" w:color="auto"/>
            </w:tcBorders>
            <w:hideMark/>
          </w:tcPr>
          <w:p w14:paraId="127F2A19" w14:textId="77777777" w:rsidR="00C212EC" w:rsidRPr="006F4D85" w:rsidRDefault="00C212EC" w:rsidP="007343F8">
            <w:pPr>
              <w:pStyle w:val="TAL"/>
            </w:pPr>
            <w:r w:rsidRPr="006F4D85">
              <w:t xml:space="preserve">SNR on </w:t>
            </w:r>
          </w:p>
        </w:tc>
        <w:tc>
          <w:tcPr>
            <w:tcW w:w="1559" w:type="dxa"/>
            <w:tcBorders>
              <w:top w:val="single" w:sz="4" w:space="0" w:color="auto"/>
              <w:left w:val="single" w:sz="4" w:space="0" w:color="auto"/>
              <w:bottom w:val="single" w:sz="4" w:space="0" w:color="auto"/>
              <w:right w:val="single" w:sz="4" w:space="0" w:color="auto"/>
            </w:tcBorders>
            <w:hideMark/>
          </w:tcPr>
          <w:p w14:paraId="337EC5DE" w14:textId="77777777" w:rsidR="00C212EC" w:rsidRPr="006F4D85" w:rsidRDefault="00C212EC" w:rsidP="007343F8">
            <w:pPr>
              <w:pStyle w:val="TAL"/>
              <w:rPr>
                <w:lang w:val="it-IT"/>
              </w:rPr>
            </w:pPr>
            <w:r w:rsidRPr="006F4D85">
              <w:rPr>
                <w:lang w:val="it-IT"/>
              </w:rPr>
              <w:t>Config 1, 4</w:t>
            </w:r>
          </w:p>
        </w:tc>
        <w:tc>
          <w:tcPr>
            <w:tcW w:w="1701" w:type="dxa"/>
            <w:tcBorders>
              <w:top w:val="single" w:sz="4" w:space="0" w:color="auto"/>
              <w:left w:val="single" w:sz="4" w:space="0" w:color="auto"/>
              <w:bottom w:val="nil"/>
              <w:right w:val="single" w:sz="4" w:space="0" w:color="auto"/>
            </w:tcBorders>
            <w:hideMark/>
          </w:tcPr>
          <w:p w14:paraId="2179A5C0" w14:textId="77777777" w:rsidR="00C212EC" w:rsidRPr="006F4D85" w:rsidRDefault="00C212EC" w:rsidP="007343F8">
            <w:pPr>
              <w:pStyle w:val="TAC"/>
            </w:pPr>
            <w:r w:rsidRPr="006F4D85">
              <w:t>dB</w:t>
            </w:r>
          </w:p>
        </w:tc>
        <w:tc>
          <w:tcPr>
            <w:tcW w:w="1030" w:type="dxa"/>
            <w:tcBorders>
              <w:top w:val="single" w:sz="4" w:space="0" w:color="auto"/>
              <w:left w:val="single" w:sz="4" w:space="0" w:color="auto"/>
              <w:bottom w:val="single" w:sz="4" w:space="0" w:color="auto"/>
              <w:right w:val="single" w:sz="4" w:space="0" w:color="auto"/>
            </w:tcBorders>
            <w:hideMark/>
          </w:tcPr>
          <w:p w14:paraId="52D870E5" w14:textId="77777777" w:rsidR="00C212EC" w:rsidRPr="006F4D85" w:rsidRDefault="00C212EC" w:rsidP="007343F8">
            <w:pPr>
              <w:pStyle w:val="TAC"/>
            </w:pPr>
            <w:r w:rsidRPr="006F4D85">
              <w:t>1</w:t>
            </w:r>
          </w:p>
        </w:tc>
        <w:tc>
          <w:tcPr>
            <w:tcW w:w="1031" w:type="dxa"/>
            <w:tcBorders>
              <w:top w:val="single" w:sz="4" w:space="0" w:color="auto"/>
              <w:left w:val="single" w:sz="4" w:space="0" w:color="auto"/>
              <w:bottom w:val="single" w:sz="4" w:space="0" w:color="auto"/>
              <w:right w:val="single" w:sz="4" w:space="0" w:color="auto"/>
            </w:tcBorders>
            <w:hideMark/>
          </w:tcPr>
          <w:p w14:paraId="546FD93B" w14:textId="77777777" w:rsidR="00C212EC" w:rsidRPr="006F4D85" w:rsidRDefault="00C212EC" w:rsidP="007343F8">
            <w:pPr>
              <w:pStyle w:val="TAC"/>
            </w:pPr>
            <w:r w:rsidRPr="006F4D85">
              <w:t>-7</w:t>
            </w:r>
          </w:p>
        </w:tc>
        <w:tc>
          <w:tcPr>
            <w:tcW w:w="1031" w:type="dxa"/>
            <w:tcBorders>
              <w:top w:val="single" w:sz="4" w:space="0" w:color="auto"/>
              <w:left w:val="single" w:sz="4" w:space="0" w:color="auto"/>
              <w:bottom w:val="single" w:sz="4" w:space="0" w:color="auto"/>
              <w:right w:val="single" w:sz="4" w:space="0" w:color="auto"/>
            </w:tcBorders>
            <w:hideMark/>
          </w:tcPr>
          <w:p w14:paraId="61ED96AE" w14:textId="77777777" w:rsidR="00C212EC" w:rsidRPr="006F4D85" w:rsidRDefault="00C212EC" w:rsidP="007343F8">
            <w:pPr>
              <w:pStyle w:val="TAC"/>
            </w:pPr>
            <w:r w:rsidRPr="006F4D85">
              <w:t>-15</w:t>
            </w:r>
          </w:p>
        </w:tc>
        <w:tc>
          <w:tcPr>
            <w:tcW w:w="1031" w:type="dxa"/>
            <w:tcBorders>
              <w:top w:val="single" w:sz="4" w:space="0" w:color="auto"/>
              <w:left w:val="single" w:sz="4" w:space="0" w:color="auto"/>
              <w:bottom w:val="single" w:sz="4" w:space="0" w:color="auto"/>
              <w:right w:val="single" w:sz="4" w:space="0" w:color="auto"/>
            </w:tcBorders>
            <w:hideMark/>
          </w:tcPr>
          <w:p w14:paraId="72BA80C7" w14:textId="77777777" w:rsidR="00C212EC" w:rsidRPr="006F4D85" w:rsidRDefault="00C212EC" w:rsidP="007343F8">
            <w:pPr>
              <w:pStyle w:val="TAC"/>
            </w:pPr>
            <w:r w:rsidRPr="006F4D85">
              <w:t>-4.5</w:t>
            </w:r>
          </w:p>
        </w:tc>
        <w:tc>
          <w:tcPr>
            <w:tcW w:w="1031" w:type="dxa"/>
            <w:tcBorders>
              <w:top w:val="single" w:sz="4" w:space="0" w:color="auto"/>
              <w:left w:val="single" w:sz="4" w:space="0" w:color="auto"/>
              <w:bottom w:val="single" w:sz="4" w:space="0" w:color="auto"/>
              <w:right w:val="single" w:sz="4" w:space="0" w:color="auto"/>
            </w:tcBorders>
            <w:hideMark/>
          </w:tcPr>
          <w:p w14:paraId="77EB3DE3" w14:textId="77777777" w:rsidR="00C212EC" w:rsidRPr="006F4D85" w:rsidRDefault="00C212EC" w:rsidP="007343F8">
            <w:pPr>
              <w:pStyle w:val="TAC"/>
            </w:pPr>
            <w:r w:rsidRPr="006F4D85">
              <w:t>1</w:t>
            </w:r>
          </w:p>
        </w:tc>
      </w:tr>
      <w:tr w:rsidR="00C212EC" w:rsidRPr="006F4D85" w14:paraId="7B1CF12E" w14:textId="77777777" w:rsidTr="007343F8">
        <w:trPr>
          <w:cantSplit/>
          <w:trHeight w:val="245"/>
          <w:jc w:val="center"/>
        </w:trPr>
        <w:tc>
          <w:tcPr>
            <w:tcW w:w="1328" w:type="dxa"/>
            <w:tcBorders>
              <w:top w:val="nil"/>
              <w:left w:val="single" w:sz="4" w:space="0" w:color="auto"/>
              <w:bottom w:val="nil"/>
              <w:right w:val="single" w:sz="4" w:space="0" w:color="auto"/>
            </w:tcBorders>
            <w:hideMark/>
          </w:tcPr>
          <w:p w14:paraId="4B9D55BB" w14:textId="77777777" w:rsidR="00C212EC" w:rsidRPr="006F4D85" w:rsidRDefault="00C212EC" w:rsidP="007343F8">
            <w:pPr>
              <w:pStyle w:val="TAL"/>
            </w:pPr>
            <w:r w:rsidRPr="006F4D85">
              <w:t>RLM-RS</w:t>
            </w:r>
          </w:p>
        </w:tc>
        <w:tc>
          <w:tcPr>
            <w:tcW w:w="1559" w:type="dxa"/>
            <w:tcBorders>
              <w:top w:val="single" w:sz="4" w:space="0" w:color="auto"/>
              <w:left w:val="single" w:sz="4" w:space="0" w:color="auto"/>
              <w:bottom w:val="single" w:sz="4" w:space="0" w:color="auto"/>
              <w:right w:val="single" w:sz="4" w:space="0" w:color="auto"/>
            </w:tcBorders>
            <w:hideMark/>
          </w:tcPr>
          <w:p w14:paraId="6DEEC830" w14:textId="77777777" w:rsidR="00C212EC" w:rsidRPr="006F4D85" w:rsidRDefault="00C212EC" w:rsidP="007343F8">
            <w:pPr>
              <w:pStyle w:val="TAL"/>
              <w:rPr>
                <w:lang w:val="it-IT"/>
              </w:rPr>
            </w:pPr>
            <w:r w:rsidRPr="006F4D85">
              <w:rPr>
                <w:lang w:val="it-IT"/>
              </w:rPr>
              <w:t>Config 2, 5</w:t>
            </w:r>
          </w:p>
        </w:tc>
        <w:tc>
          <w:tcPr>
            <w:tcW w:w="1701" w:type="dxa"/>
            <w:tcBorders>
              <w:top w:val="nil"/>
              <w:left w:val="single" w:sz="4" w:space="0" w:color="auto"/>
              <w:bottom w:val="nil"/>
              <w:right w:val="single" w:sz="4" w:space="0" w:color="auto"/>
            </w:tcBorders>
            <w:hideMark/>
          </w:tcPr>
          <w:p w14:paraId="7C82D0CB" w14:textId="77777777" w:rsidR="00C212EC" w:rsidRPr="006F4D85" w:rsidRDefault="00C212EC" w:rsidP="007343F8">
            <w:pPr>
              <w:pStyle w:val="TAC"/>
            </w:pPr>
          </w:p>
        </w:tc>
        <w:tc>
          <w:tcPr>
            <w:tcW w:w="1030" w:type="dxa"/>
            <w:tcBorders>
              <w:top w:val="single" w:sz="4" w:space="0" w:color="auto"/>
              <w:left w:val="single" w:sz="4" w:space="0" w:color="auto"/>
              <w:bottom w:val="single" w:sz="4" w:space="0" w:color="auto"/>
              <w:right w:val="single" w:sz="4" w:space="0" w:color="auto"/>
            </w:tcBorders>
            <w:hideMark/>
          </w:tcPr>
          <w:p w14:paraId="41910996" w14:textId="77777777" w:rsidR="00C212EC" w:rsidRPr="006F4D85" w:rsidRDefault="00C212EC" w:rsidP="007343F8">
            <w:pPr>
              <w:pStyle w:val="TAC"/>
            </w:pPr>
            <w:r w:rsidRPr="006F4D85">
              <w:t>1</w:t>
            </w:r>
          </w:p>
        </w:tc>
        <w:tc>
          <w:tcPr>
            <w:tcW w:w="1031" w:type="dxa"/>
            <w:tcBorders>
              <w:top w:val="single" w:sz="4" w:space="0" w:color="auto"/>
              <w:left w:val="single" w:sz="4" w:space="0" w:color="auto"/>
              <w:bottom w:val="single" w:sz="4" w:space="0" w:color="auto"/>
              <w:right w:val="single" w:sz="4" w:space="0" w:color="auto"/>
            </w:tcBorders>
            <w:hideMark/>
          </w:tcPr>
          <w:p w14:paraId="7429937C" w14:textId="77777777" w:rsidR="00C212EC" w:rsidRPr="006F4D85" w:rsidRDefault="00C212EC" w:rsidP="007343F8">
            <w:pPr>
              <w:pStyle w:val="TAC"/>
            </w:pPr>
            <w:r w:rsidRPr="006F4D85">
              <w:t>-7</w:t>
            </w:r>
          </w:p>
        </w:tc>
        <w:tc>
          <w:tcPr>
            <w:tcW w:w="1031" w:type="dxa"/>
            <w:tcBorders>
              <w:top w:val="single" w:sz="4" w:space="0" w:color="auto"/>
              <w:left w:val="single" w:sz="4" w:space="0" w:color="auto"/>
              <w:bottom w:val="single" w:sz="4" w:space="0" w:color="auto"/>
              <w:right w:val="single" w:sz="4" w:space="0" w:color="auto"/>
            </w:tcBorders>
            <w:hideMark/>
          </w:tcPr>
          <w:p w14:paraId="7A0BEDA3" w14:textId="77777777" w:rsidR="00C212EC" w:rsidRPr="006F4D85" w:rsidRDefault="00C212EC" w:rsidP="007343F8">
            <w:pPr>
              <w:pStyle w:val="TAC"/>
            </w:pPr>
            <w:r w:rsidRPr="006F4D85">
              <w:t>-15</w:t>
            </w:r>
          </w:p>
        </w:tc>
        <w:tc>
          <w:tcPr>
            <w:tcW w:w="1031" w:type="dxa"/>
            <w:tcBorders>
              <w:top w:val="single" w:sz="4" w:space="0" w:color="auto"/>
              <w:left w:val="single" w:sz="4" w:space="0" w:color="auto"/>
              <w:bottom w:val="single" w:sz="4" w:space="0" w:color="auto"/>
              <w:right w:val="single" w:sz="4" w:space="0" w:color="auto"/>
            </w:tcBorders>
            <w:hideMark/>
          </w:tcPr>
          <w:p w14:paraId="36A86E24" w14:textId="77777777" w:rsidR="00C212EC" w:rsidRPr="006F4D85" w:rsidRDefault="00C212EC" w:rsidP="007343F8">
            <w:pPr>
              <w:pStyle w:val="TAC"/>
            </w:pPr>
            <w:r w:rsidRPr="006F4D85">
              <w:t>-4.5</w:t>
            </w:r>
          </w:p>
        </w:tc>
        <w:tc>
          <w:tcPr>
            <w:tcW w:w="1031" w:type="dxa"/>
            <w:tcBorders>
              <w:top w:val="single" w:sz="4" w:space="0" w:color="auto"/>
              <w:left w:val="single" w:sz="4" w:space="0" w:color="auto"/>
              <w:bottom w:val="single" w:sz="4" w:space="0" w:color="auto"/>
              <w:right w:val="single" w:sz="4" w:space="0" w:color="auto"/>
            </w:tcBorders>
            <w:hideMark/>
          </w:tcPr>
          <w:p w14:paraId="76963284" w14:textId="77777777" w:rsidR="00C212EC" w:rsidRPr="006F4D85" w:rsidRDefault="00C212EC" w:rsidP="007343F8">
            <w:pPr>
              <w:pStyle w:val="TAC"/>
            </w:pPr>
            <w:r w:rsidRPr="006F4D85">
              <w:t>1</w:t>
            </w:r>
          </w:p>
        </w:tc>
      </w:tr>
      <w:tr w:rsidR="00C212EC" w:rsidRPr="006F4D85" w14:paraId="786FB0A5" w14:textId="77777777" w:rsidTr="007343F8">
        <w:trPr>
          <w:cantSplit/>
          <w:trHeight w:val="135"/>
          <w:jc w:val="center"/>
        </w:trPr>
        <w:tc>
          <w:tcPr>
            <w:tcW w:w="1328" w:type="dxa"/>
            <w:tcBorders>
              <w:top w:val="nil"/>
              <w:left w:val="single" w:sz="4" w:space="0" w:color="auto"/>
              <w:bottom w:val="single" w:sz="4" w:space="0" w:color="auto"/>
              <w:right w:val="single" w:sz="4" w:space="0" w:color="auto"/>
            </w:tcBorders>
            <w:hideMark/>
          </w:tcPr>
          <w:p w14:paraId="205D5C09" w14:textId="77777777" w:rsidR="00C212EC" w:rsidRPr="006F4D85" w:rsidRDefault="00C212EC" w:rsidP="007343F8">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38A09585" w14:textId="77777777" w:rsidR="00C212EC" w:rsidRPr="006F4D85" w:rsidRDefault="00C212EC" w:rsidP="007343F8">
            <w:pPr>
              <w:pStyle w:val="TAL"/>
              <w:rPr>
                <w:lang w:val="it-IT"/>
              </w:rPr>
            </w:pPr>
            <w:r w:rsidRPr="006F4D85">
              <w:rPr>
                <w:lang w:val="it-IT"/>
              </w:rPr>
              <w:t>Config 3, 6</w:t>
            </w:r>
          </w:p>
        </w:tc>
        <w:tc>
          <w:tcPr>
            <w:tcW w:w="1701" w:type="dxa"/>
            <w:tcBorders>
              <w:top w:val="nil"/>
              <w:left w:val="single" w:sz="4" w:space="0" w:color="auto"/>
              <w:bottom w:val="single" w:sz="4" w:space="0" w:color="auto"/>
              <w:right w:val="single" w:sz="4" w:space="0" w:color="auto"/>
            </w:tcBorders>
            <w:hideMark/>
          </w:tcPr>
          <w:p w14:paraId="0394D767" w14:textId="77777777" w:rsidR="00C212EC" w:rsidRPr="006F4D85" w:rsidRDefault="00C212EC" w:rsidP="007343F8">
            <w:pPr>
              <w:pStyle w:val="TAC"/>
            </w:pPr>
          </w:p>
        </w:tc>
        <w:tc>
          <w:tcPr>
            <w:tcW w:w="1030" w:type="dxa"/>
            <w:tcBorders>
              <w:top w:val="single" w:sz="4" w:space="0" w:color="auto"/>
              <w:left w:val="single" w:sz="4" w:space="0" w:color="auto"/>
              <w:bottom w:val="single" w:sz="4" w:space="0" w:color="auto"/>
              <w:right w:val="single" w:sz="4" w:space="0" w:color="auto"/>
            </w:tcBorders>
            <w:hideMark/>
          </w:tcPr>
          <w:p w14:paraId="001833DC" w14:textId="77777777" w:rsidR="00C212EC" w:rsidRPr="006F4D85" w:rsidRDefault="00C212EC" w:rsidP="007343F8">
            <w:pPr>
              <w:pStyle w:val="TAC"/>
            </w:pPr>
            <w:r w:rsidRPr="006F4D85">
              <w:t>1</w:t>
            </w:r>
          </w:p>
        </w:tc>
        <w:tc>
          <w:tcPr>
            <w:tcW w:w="1031" w:type="dxa"/>
            <w:tcBorders>
              <w:top w:val="single" w:sz="4" w:space="0" w:color="auto"/>
              <w:left w:val="single" w:sz="4" w:space="0" w:color="auto"/>
              <w:bottom w:val="single" w:sz="4" w:space="0" w:color="auto"/>
              <w:right w:val="single" w:sz="4" w:space="0" w:color="auto"/>
            </w:tcBorders>
            <w:hideMark/>
          </w:tcPr>
          <w:p w14:paraId="3B8A1D32" w14:textId="77777777" w:rsidR="00C212EC" w:rsidRPr="006F4D85" w:rsidRDefault="00C212EC" w:rsidP="007343F8">
            <w:pPr>
              <w:pStyle w:val="TAC"/>
            </w:pPr>
            <w:r w:rsidRPr="006F4D85">
              <w:t>-7</w:t>
            </w:r>
          </w:p>
        </w:tc>
        <w:tc>
          <w:tcPr>
            <w:tcW w:w="1031" w:type="dxa"/>
            <w:tcBorders>
              <w:top w:val="single" w:sz="4" w:space="0" w:color="auto"/>
              <w:left w:val="single" w:sz="4" w:space="0" w:color="auto"/>
              <w:bottom w:val="single" w:sz="4" w:space="0" w:color="auto"/>
              <w:right w:val="single" w:sz="4" w:space="0" w:color="auto"/>
            </w:tcBorders>
            <w:hideMark/>
          </w:tcPr>
          <w:p w14:paraId="3C8EC954" w14:textId="77777777" w:rsidR="00C212EC" w:rsidRPr="006F4D85" w:rsidRDefault="00C212EC" w:rsidP="007343F8">
            <w:pPr>
              <w:pStyle w:val="TAC"/>
            </w:pPr>
            <w:r w:rsidRPr="006F4D85">
              <w:t>-15</w:t>
            </w:r>
          </w:p>
        </w:tc>
        <w:tc>
          <w:tcPr>
            <w:tcW w:w="1031" w:type="dxa"/>
            <w:tcBorders>
              <w:top w:val="single" w:sz="4" w:space="0" w:color="auto"/>
              <w:left w:val="single" w:sz="4" w:space="0" w:color="auto"/>
              <w:bottom w:val="single" w:sz="4" w:space="0" w:color="auto"/>
              <w:right w:val="single" w:sz="4" w:space="0" w:color="auto"/>
            </w:tcBorders>
            <w:hideMark/>
          </w:tcPr>
          <w:p w14:paraId="4CCE6B8A" w14:textId="77777777" w:rsidR="00C212EC" w:rsidRPr="006F4D85" w:rsidRDefault="00C212EC" w:rsidP="007343F8">
            <w:pPr>
              <w:pStyle w:val="TAC"/>
            </w:pPr>
            <w:r w:rsidRPr="006F4D85">
              <w:t>-4.5</w:t>
            </w:r>
          </w:p>
        </w:tc>
        <w:tc>
          <w:tcPr>
            <w:tcW w:w="1031" w:type="dxa"/>
            <w:tcBorders>
              <w:top w:val="single" w:sz="4" w:space="0" w:color="auto"/>
              <w:left w:val="single" w:sz="4" w:space="0" w:color="auto"/>
              <w:bottom w:val="single" w:sz="4" w:space="0" w:color="auto"/>
              <w:right w:val="single" w:sz="4" w:space="0" w:color="auto"/>
            </w:tcBorders>
            <w:hideMark/>
          </w:tcPr>
          <w:p w14:paraId="260066AD" w14:textId="77777777" w:rsidR="00C212EC" w:rsidRPr="006F4D85" w:rsidRDefault="00C212EC" w:rsidP="007343F8">
            <w:pPr>
              <w:pStyle w:val="TAC"/>
            </w:pPr>
            <w:r w:rsidRPr="006F4D85">
              <w:t>1</w:t>
            </w:r>
          </w:p>
        </w:tc>
      </w:tr>
      <w:tr w:rsidR="00C212EC" w:rsidRPr="006F4D85" w14:paraId="2624200A" w14:textId="77777777" w:rsidTr="007343F8">
        <w:trPr>
          <w:cantSplit/>
          <w:trHeight w:val="189"/>
          <w:jc w:val="center"/>
        </w:trPr>
        <w:tc>
          <w:tcPr>
            <w:tcW w:w="1328" w:type="dxa"/>
            <w:tcBorders>
              <w:top w:val="single" w:sz="4" w:space="0" w:color="auto"/>
              <w:left w:val="single" w:sz="4" w:space="0" w:color="auto"/>
              <w:bottom w:val="nil"/>
              <w:right w:val="single" w:sz="4" w:space="0" w:color="auto"/>
            </w:tcBorders>
          </w:tcPr>
          <w:p w14:paraId="6FD893D0" w14:textId="77777777" w:rsidR="00C212EC" w:rsidRPr="006F4D85" w:rsidRDefault="00C212EC" w:rsidP="007343F8">
            <w:pPr>
              <w:pStyle w:val="TAL"/>
            </w:pPr>
            <w:r w:rsidRPr="006F4D85">
              <w:rPr>
                <w:rFonts w:hint="eastAsia"/>
              </w:rPr>
              <w:t xml:space="preserve">SNR on </w:t>
            </w:r>
            <w:r w:rsidRPr="006F4D85">
              <w:t xml:space="preserve">other </w:t>
            </w:r>
          </w:p>
        </w:tc>
        <w:tc>
          <w:tcPr>
            <w:tcW w:w="1559" w:type="dxa"/>
            <w:tcBorders>
              <w:top w:val="single" w:sz="4" w:space="0" w:color="auto"/>
              <w:left w:val="single" w:sz="4" w:space="0" w:color="auto"/>
              <w:bottom w:val="single" w:sz="4" w:space="0" w:color="auto"/>
              <w:right w:val="single" w:sz="4" w:space="0" w:color="auto"/>
            </w:tcBorders>
          </w:tcPr>
          <w:p w14:paraId="62AB85BA" w14:textId="77777777" w:rsidR="00C212EC" w:rsidRPr="006F4D85" w:rsidRDefault="00C212EC" w:rsidP="007343F8">
            <w:pPr>
              <w:pStyle w:val="TAL"/>
              <w:rPr>
                <w:lang w:val="it-IT"/>
              </w:rPr>
            </w:pPr>
            <w:r w:rsidRPr="006F4D85">
              <w:rPr>
                <w:noProof/>
                <w:lang w:val="it-IT"/>
              </w:rPr>
              <w:t>Config 1, 4</w:t>
            </w:r>
          </w:p>
        </w:tc>
        <w:tc>
          <w:tcPr>
            <w:tcW w:w="1701" w:type="dxa"/>
            <w:tcBorders>
              <w:top w:val="single" w:sz="4" w:space="0" w:color="auto"/>
              <w:left w:val="single" w:sz="4" w:space="0" w:color="auto"/>
              <w:bottom w:val="nil"/>
              <w:right w:val="single" w:sz="4" w:space="0" w:color="auto"/>
            </w:tcBorders>
          </w:tcPr>
          <w:p w14:paraId="69361173" w14:textId="77777777" w:rsidR="00C212EC" w:rsidRPr="006F4D85" w:rsidRDefault="00C212EC" w:rsidP="007343F8">
            <w:pPr>
              <w:pStyle w:val="TAC"/>
            </w:pPr>
            <w:r w:rsidRPr="006F4D85">
              <w:rPr>
                <w:rFonts w:hint="eastAsia"/>
              </w:rPr>
              <w:t>dB</w:t>
            </w:r>
          </w:p>
        </w:tc>
        <w:tc>
          <w:tcPr>
            <w:tcW w:w="5154" w:type="dxa"/>
            <w:gridSpan w:val="5"/>
            <w:tcBorders>
              <w:top w:val="single" w:sz="4" w:space="0" w:color="auto"/>
              <w:left w:val="single" w:sz="4" w:space="0" w:color="auto"/>
              <w:bottom w:val="single" w:sz="4" w:space="0" w:color="auto"/>
              <w:right w:val="single" w:sz="4" w:space="0" w:color="auto"/>
            </w:tcBorders>
          </w:tcPr>
          <w:p w14:paraId="5A4863A9" w14:textId="77777777" w:rsidR="00C212EC" w:rsidRPr="006F4D85" w:rsidRDefault="00C212EC" w:rsidP="007343F8">
            <w:pPr>
              <w:pStyle w:val="TAC"/>
            </w:pPr>
            <w:r w:rsidRPr="006F4D85">
              <w:rPr>
                <w:rFonts w:hint="eastAsia"/>
              </w:rPr>
              <w:t>1</w:t>
            </w:r>
          </w:p>
        </w:tc>
      </w:tr>
      <w:tr w:rsidR="00C212EC" w:rsidRPr="006F4D85" w14:paraId="3DD6EDCB" w14:textId="77777777" w:rsidTr="007343F8">
        <w:trPr>
          <w:cantSplit/>
          <w:trHeight w:val="189"/>
          <w:jc w:val="center"/>
        </w:trPr>
        <w:tc>
          <w:tcPr>
            <w:tcW w:w="1328" w:type="dxa"/>
            <w:tcBorders>
              <w:top w:val="nil"/>
              <w:left w:val="single" w:sz="4" w:space="0" w:color="auto"/>
              <w:bottom w:val="nil"/>
              <w:right w:val="single" w:sz="4" w:space="0" w:color="auto"/>
            </w:tcBorders>
          </w:tcPr>
          <w:p w14:paraId="52EDEAB6" w14:textId="77777777" w:rsidR="00C212EC" w:rsidRPr="006F4D85" w:rsidRDefault="00C212EC" w:rsidP="007343F8">
            <w:pPr>
              <w:pStyle w:val="TAL"/>
            </w:pPr>
            <w:r w:rsidRPr="006F4D85">
              <w:t>channels and</w:t>
            </w:r>
          </w:p>
        </w:tc>
        <w:tc>
          <w:tcPr>
            <w:tcW w:w="1559" w:type="dxa"/>
            <w:tcBorders>
              <w:top w:val="single" w:sz="4" w:space="0" w:color="auto"/>
              <w:left w:val="single" w:sz="4" w:space="0" w:color="auto"/>
              <w:bottom w:val="single" w:sz="4" w:space="0" w:color="auto"/>
              <w:right w:val="single" w:sz="4" w:space="0" w:color="auto"/>
            </w:tcBorders>
          </w:tcPr>
          <w:p w14:paraId="0C52221C" w14:textId="77777777" w:rsidR="00C212EC" w:rsidRPr="006F4D85" w:rsidRDefault="00C212EC" w:rsidP="007343F8">
            <w:pPr>
              <w:pStyle w:val="TAL"/>
              <w:rPr>
                <w:lang w:val="it-IT"/>
              </w:rPr>
            </w:pPr>
            <w:r w:rsidRPr="006F4D85">
              <w:rPr>
                <w:noProof/>
                <w:lang w:val="it-IT"/>
              </w:rPr>
              <w:t>Config 2, 5</w:t>
            </w:r>
          </w:p>
        </w:tc>
        <w:tc>
          <w:tcPr>
            <w:tcW w:w="1701" w:type="dxa"/>
            <w:tcBorders>
              <w:top w:val="nil"/>
              <w:left w:val="single" w:sz="4" w:space="0" w:color="auto"/>
              <w:bottom w:val="nil"/>
              <w:right w:val="single" w:sz="4" w:space="0" w:color="auto"/>
            </w:tcBorders>
          </w:tcPr>
          <w:p w14:paraId="45F3456B" w14:textId="77777777" w:rsidR="00C212EC" w:rsidRPr="006F4D85" w:rsidRDefault="00C212EC" w:rsidP="007343F8">
            <w:pPr>
              <w:pStyle w:val="TAC"/>
            </w:pPr>
          </w:p>
        </w:tc>
        <w:tc>
          <w:tcPr>
            <w:tcW w:w="5154" w:type="dxa"/>
            <w:gridSpan w:val="5"/>
            <w:tcBorders>
              <w:top w:val="single" w:sz="4" w:space="0" w:color="auto"/>
              <w:left w:val="single" w:sz="4" w:space="0" w:color="auto"/>
              <w:bottom w:val="single" w:sz="4" w:space="0" w:color="auto"/>
              <w:right w:val="single" w:sz="4" w:space="0" w:color="auto"/>
            </w:tcBorders>
          </w:tcPr>
          <w:p w14:paraId="20BAEB05" w14:textId="77777777" w:rsidR="00C212EC" w:rsidRPr="006F4D85" w:rsidRDefault="00C212EC" w:rsidP="007343F8">
            <w:pPr>
              <w:pStyle w:val="TAC"/>
            </w:pPr>
            <w:r w:rsidRPr="006F4D85">
              <w:rPr>
                <w:rFonts w:hint="eastAsia"/>
              </w:rPr>
              <w:t>1</w:t>
            </w:r>
          </w:p>
        </w:tc>
      </w:tr>
      <w:tr w:rsidR="00C212EC" w:rsidRPr="006F4D85" w14:paraId="2442830D" w14:textId="77777777" w:rsidTr="007343F8">
        <w:trPr>
          <w:cantSplit/>
          <w:trHeight w:val="189"/>
          <w:jc w:val="center"/>
        </w:trPr>
        <w:tc>
          <w:tcPr>
            <w:tcW w:w="1328" w:type="dxa"/>
            <w:tcBorders>
              <w:top w:val="nil"/>
              <w:left w:val="single" w:sz="4" w:space="0" w:color="auto"/>
              <w:bottom w:val="single" w:sz="4" w:space="0" w:color="auto"/>
              <w:right w:val="single" w:sz="4" w:space="0" w:color="auto"/>
            </w:tcBorders>
          </w:tcPr>
          <w:p w14:paraId="796D4974" w14:textId="77777777" w:rsidR="00C212EC" w:rsidRPr="006F4D85" w:rsidRDefault="00C212EC" w:rsidP="007343F8">
            <w:pPr>
              <w:pStyle w:val="TAL"/>
            </w:pPr>
            <w:r w:rsidRPr="006F4D85">
              <w:t>signals</w:t>
            </w:r>
          </w:p>
        </w:tc>
        <w:tc>
          <w:tcPr>
            <w:tcW w:w="1559" w:type="dxa"/>
            <w:tcBorders>
              <w:top w:val="single" w:sz="4" w:space="0" w:color="auto"/>
              <w:left w:val="single" w:sz="4" w:space="0" w:color="auto"/>
              <w:bottom w:val="single" w:sz="4" w:space="0" w:color="auto"/>
              <w:right w:val="single" w:sz="4" w:space="0" w:color="auto"/>
            </w:tcBorders>
          </w:tcPr>
          <w:p w14:paraId="70A7D6A2" w14:textId="77777777" w:rsidR="00C212EC" w:rsidRPr="006F4D85" w:rsidRDefault="00C212EC" w:rsidP="007343F8">
            <w:pPr>
              <w:pStyle w:val="TAL"/>
              <w:rPr>
                <w:lang w:val="it-IT"/>
              </w:rPr>
            </w:pPr>
            <w:r w:rsidRPr="006F4D85">
              <w:rPr>
                <w:noProof/>
                <w:lang w:val="it-IT"/>
              </w:rPr>
              <w:t>Config 3, 6</w:t>
            </w:r>
          </w:p>
        </w:tc>
        <w:tc>
          <w:tcPr>
            <w:tcW w:w="1701" w:type="dxa"/>
            <w:tcBorders>
              <w:top w:val="nil"/>
              <w:left w:val="single" w:sz="4" w:space="0" w:color="auto"/>
              <w:bottom w:val="single" w:sz="4" w:space="0" w:color="auto"/>
              <w:right w:val="single" w:sz="4" w:space="0" w:color="auto"/>
            </w:tcBorders>
          </w:tcPr>
          <w:p w14:paraId="71E1E97A" w14:textId="77777777" w:rsidR="00C212EC" w:rsidRPr="006F4D85" w:rsidRDefault="00C212EC" w:rsidP="007343F8">
            <w:pPr>
              <w:pStyle w:val="TAC"/>
            </w:pPr>
          </w:p>
        </w:tc>
        <w:tc>
          <w:tcPr>
            <w:tcW w:w="5154" w:type="dxa"/>
            <w:gridSpan w:val="5"/>
            <w:tcBorders>
              <w:top w:val="single" w:sz="4" w:space="0" w:color="auto"/>
              <w:left w:val="single" w:sz="4" w:space="0" w:color="auto"/>
              <w:bottom w:val="single" w:sz="4" w:space="0" w:color="auto"/>
              <w:right w:val="single" w:sz="4" w:space="0" w:color="auto"/>
            </w:tcBorders>
          </w:tcPr>
          <w:p w14:paraId="02C6EB6E" w14:textId="77777777" w:rsidR="00C212EC" w:rsidRPr="006F4D85" w:rsidRDefault="00C212EC" w:rsidP="007343F8">
            <w:pPr>
              <w:pStyle w:val="TAC"/>
            </w:pPr>
            <w:r w:rsidRPr="006F4D85">
              <w:rPr>
                <w:rFonts w:hint="eastAsia"/>
              </w:rPr>
              <w:t>1</w:t>
            </w:r>
          </w:p>
        </w:tc>
      </w:tr>
      <w:tr w:rsidR="00C212EC" w:rsidRPr="006F4D85" w14:paraId="07836709" w14:textId="77777777" w:rsidTr="007343F8">
        <w:trPr>
          <w:cantSplit/>
          <w:trHeight w:val="189"/>
          <w:jc w:val="center"/>
        </w:trPr>
        <w:tc>
          <w:tcPr>
            <w:tcW w:w="1328" w:type="dxa"/>
            <w:tcBorders>
              <w:top w:val="single" w:sz="4" w:space="0" w:color="auto"/>
              <w:left w:val="single" w:sz="4" w:space="0" w:color="auto"/>
              <w:bottom w:val="nil"/>
              <w:right w:val="single" w:sz="4" w:space="0" w:color="auto"/>
            </w:tcBorders>
            <w:hideMark/>
          </w:tcPr>
          <w:p w14:paraId="26AA4405" w14:textId="77777777" w:rsidR="00C212EC" w:rsidRPr="006F4D85" w:rsidRDefault="00C212EC" w:rsidP="007343F8">
            <w:pPr>
              <w:pStyle w:val="TAL"/>
            </w:pPr>
            <w:r w:rsidRPr="006F4D85">
              <w:object w:dxaOrig="435" w:dyaOrig="435" w14:anchorId="2AF2E381">
                <v:shape id="_x0000_i1066" type="#_x0000_t75" style="width:22pt;height:22pt" o:ole="" fillcolor="window">
                  <v:imagedata r:id="rId56" o:title=""/>
                </v:shape>
                <o:OLEObject Type="Embed" ProgID="Equation.3" ShapeID="_x0000_i1066" DrawAspect="Content" ObjectID="_1691945477" r:id="rId61"/>
              </w:object>
            </w:r>
          </w:p>
        </w:tc>
        <w:tc>
          <w:tcPr>
            <w:tcW w:w="1559" w:type="dxa"/>
            <w:tcBorders>
              <w:top w:val="single" w:sz="4" w:space="0" w:color="auto"/>
              <w:left w:val="single" w:sz="4" w:space="0" w:color="auto"/>
              <w:bottom w:val="single" w:sz="4" w:space="0" w:color="auto"/>
              <w:right w:val="single" w:sz="4" w:space="0" w:color="auto"/>
            </w:tcBorders>
            <w:hideMark/>
          </w:tcPr>
          <w:p w14:paraId="6D004A6E" w14:textId="77777777" w:rsidR="00C212EC" w:rsidRPr="006F4D85" w:rsidRDefault="00C212EC" w:rsidP="007343F8">
            <w:pPr>
              <w:pStyle w:val="TAL"/>
              <w:rPr>
                <w:lang w:val="it-IT"/>
              </w:rPr>
            </w:pPr>
            <w:r w:rsidRPr="006F4D85">
              <w:rPr>
                <w:lang w:val="it-IT"/>
              </w:rPr>
              <w:t>Config 1, 4</w:t>
            </w:r>
          </w:p>
        </w:tc>
        <w:tc>
          <w:tcPr>
            <w:tcW w:w="1701" w:type="dxa"/>
            <w:tcBorders>
              <w:top w:val="single" w:sz="4" w:space="0" w:color="auto"/>
              <w:left w:val="single" w:sz="4" w:space="0" w:color="auto"/>
              <w:bottom w:val="nil"/>
              <w:right w:val="single" w:sz="4" w:space="0" w:color="auto"/>
            </w:tcBorders>
            <w:hideMark/>
          </w:tcPr>
          <w:p w14:paraId="3F345D44" w14:textId="77777777" w:rsidR="00C212EC" w:rsidRPr="006F4D85" w:rsidRDefault="00C212EC" w:rsidP="007343F8">
            <w:pPr>
              <w:pStyle w:val="TAC"/>
            </w:pPr>
            <w:r w:rsidRPr="006F4D85">
              <w:t>dBm/15KHz</w:t>
            </w:r>
          </w:p>
        </w:tc>
        <w:tc>
          <w:tcPr>
            <w:tcW w:w="5154" w:type="dxa"/>
            <w:gridSpan w:val="5"/>
            <w:tcBorders>
              <w:top w:val="single" w:sz="4" w:space="0" w:color="auto"/>
              <w:left w:val="single" w:sz="4" w:space="0" w:color="auto"/>
              <w:bottom w:val="single" w:sz="4" w:space="0" w:color="auto"/>
              <w:right w:val="single" w:sz="4" w:space="0" w:color="auto"/>
            </w:tcBorders>
            <w:hideMark/>
          </w:tcPr>
          <w:p w14:paraId="56EAC48E" w14:textId="77777777" w:rsidR="00C212EC" w:rsidRPr="006F4D85" w:rsidRDefault="00C212EC" w:rsidP="007343F8">
            <w:pPr>
              <w:pStyle w:val="TAC"/>
            </w:pPr>
            <w:r w:rsidRPr="006F4D85">
              <w:t>-98</w:t>
            </w:r>
          </w:p>
        </w:tc>
      </w:tr>
      <w:tr w:rsidR="00C212EC" w:rsidRPr="006F4D85" w14:paraId="77A381ED" w14:textId="77777777" w:rsidTr="007343F8">
        <w:trPr>
          <w:cantSplit/>
          <w:trHeight w:val="189"/>
          <w:jc w:val="center"/>
        </w:trPr>
        <w:tc>
          <w:tcPr>
            <w:tcW w:w="1328" w:type="dxa"/>
            <w:tcBorders>
              <w:top w:val="nil"/>
              <w:left w:val="single" w:sz="4" w:space="0" w:color="auto"/>
              <w:bottom w:val="nil"/>
              <w:right w:val="single" w:sz="4" w:space="0" w:color="auto"/>
            </w:tcBorders>
            <w:hideMark/>
          </w:tcPr>
          <w:p w14:paraId="571489E0" w14:textId="77777777" w:rsidR="00C212EC" w:rsidRPr="006F4D85" w:rsidRDefault="00C212EC" w:rsidP="007343F8">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49FA4CC3" w14:textId="77777777" w:rsidR="00C212EC" w:rsidRPr="006F4D85" w:rsidRDefault="00C212EC" w:rsidP="007343F8">
            <w:pPr>
              <w:pStyle w:val="TAL"/>
              <w:rPr>
                <w:lang w:val="it-IT"/>
              </w:rPr>
            </w:pPr>
            <w:r w:rsidRPr="006F4D85">
              <w:rPr>
                <w:lang w:val="it-IT"/>
              </w:rPr>
              <w:t>Config 2, 5</w:t>
            </w:r>
          </w:p>
        </w:tc>
        <w:tc>
          <w:tcPr>
            <w:tcW w:w="1701" w:type="dxa"/>
            <w:tcBorders>
              <w:top w:val="nil"/>
              <w:left w:val="single" w:sz="4" w:space="0" w:color="auto"/>
              <w:bottom w:val="nil"/>
              <w:right w:val="single" w:sz="4" w:space="0" w:color="auto"/>
            </w:tcBorders>
            <w:hideMark/>
          </w:tcPr>
          <w:p w14:paraId="225FAE62" w14:textId="77777777" w:rsidR="00C212EC" w:rsidRPr="006F4D85" w:rsidRDefault="00C212EC" w:rsidP="007343F8">
            <w:pPr>
              <w:pStyle w:val="TAC"/>
            </w:pPr>
          </w:p>
        </w:tc>
        <w:tc>
          <w:tcPr>
            <w:tcW w:w="5154" w:type="dxa"/>
            <w:gridSpan w:val="5"/>
            <w:tcBorders>
              <w:top w:val="single" w:sz="4" w:space="0" w:color="auto"/>
              <w:left w:val="single" w:sz="4" w:space="0" w:color="auto"/>
              <w:bottom w:val="single" w:sz="4" w:space="0" w:color="auto"/>
              <w:right w:val="single" w:sz="4" w:space="0" w:color="auto"/>
            </w:tcBorders>
            <w:hideMark/>
          </w:tcPr>
          <w:p w14:paraId="4BB19B66" w14:textId="77777777" w:rsidR="00C212EC" w:rsidRPr="006F4D85" w:rsidRDefault="00C212EC" w:rsidP="007343F8">
            <w:pPr>
              <w:pStyle w:val="TAC"/>
            </w:pPr>
            <w:r w:rsidRPr="006F4D85">
              <w:t>-98</w:t>
            </w:r>
          </w:p>
        </w:tc>
      </w:tr>
      <w:tr w:rsidR="00C212EC" w:rsidRPr="006F4D85" w14:paraId="3B727FFD" w14:textId="77777777" w:rsidTr="007343F8">
        <w:trPr>
          <w:cantSplit/>
          <w:trHeight w:val="189"/>
          <w:jc w:val="center"/>
        </w:trPr>
        <w:tc>
          <w:tcPr>
            <w:tcW w:w="1328" w:type="dxa"/>
            <w:tcBorders>
              <w:top w:val="nil"/>
              <w:left w:val="single" w:sz="4" w:space="0" w:color="auto"/>
              <w:bottom w:val="single" w:sz="4" w:space="0" w:color="auto"/>
              <w:right w:val="single" w:sz="4" w:space="0" w:color="auto"/>
            </w:tcBorders>
            <w:hideMark/>
          </w:tcPr>
          <w:p w14:paraId="56BC5430" w14:textId="77777777" w:rsidR="00C212EC" w:rsidRPr="006F4D85" w:rsidRDefault="00C212EC" w:rsidP="007343F8">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11F68F48" w14:textId="77777777" w:rsidR="00C212EC" w:rsidRPr="006F4D85" w:rsidRDefault="00C212EC" w:rsidP="007343F8">
            <w:pPr>
              <w:pStyle w:val="TAL"/>
              <w:rPr>
                <w:lang w:val="it-IT"/>
              </w:rPr>
            </w:pPr>
            <w:r w:rsidRPr="006F4D85">
              <w:rPr>
                <w:lang w:val="it-IT"/>
              </w:rPr>
              <w:t>Config 3, 6</w:t>
            </w:r>
          </w:p>
        </w:tc>
        <w:tc>
          <w:tcPr>
            <w:tcW w:w="1701" w:type="dxa"/>
            <w:tcBorders>
              <w:top w:val="nil"/>
              <w:left w:val="single" w:sz="4" w:space="0" w:color="auto"/>
              <w:bottom w:val="single" w:sz="4" w:space="0" w:color="auto"/>
              <w:right w:val="single" w:sz="4" w:space="0" w:color="auto"/>
            </w:tcBorders>
            <w:hideMark/>
          </w:tcPr>
          <w:p w14:paraId="3AE36877" w14:textId="77777777" w:rsidR="00C212EC" w:rsidRPr="006F4D85" w:rsidRDefault="00C212EC" w:rsidP="007343F8">
            <w:pPr>
              <w:pStyle w:val="TAC"/>
            </w:pPr>
          </w:p>
        </w:tc>
        <w:tc>
          <w:tcPr>
            <w:tcW w:w="5154" w:type="dxa"/>
            <w:gridSpan w:val="5"/>
            <w:tcBorders>
              <w:top w:val="single" w:sz="4" w:space="0" w:color="auto"/>
              <w:left w:val="single" w:sz="4" w:space="0" w:color="auto"/>
              <w:bottom w:val="single" w:sz="4" w:space="0" w:color="auto"/>
              <w:right w:val="single" w:sz="4" w:space="0" w:color="auto"/>
            </w:tcBorders>
            <w:hideMark/>
          </w:tcPr>
          <w:p w14:paraId="412B769F" w14:textId="77777777" w:rsidR="00C212EC" w:rsidRPr="006F4D85" w:rsidRDefault="00C212EC" w:rsidP="007343F8">
            <w:pPr>
              <w:pStyle w:val="TAC"/>
            </w:pPr>
            <w:r w:rsidRPr="006F4D85">
              <w:t>-98</w:t>
            </w:r>
          </w:p>
        </w:tc>
      </w:tr>
      <w:tr w:rsidR="00C212EC" w:rsidRPr="006F4D85" w14:paraId="6BE0D74D" w14:textId="77777777" w:rsidTr="007343F8">
        <w:trPr>
          <w:cantSplit/>
          <w:trHeight w:val="207"/>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32A4D8AA" w14:textId="77777777" w:rsidR="00C212EC" w:rsidRPr="006F4D85" w:rsidRDefault="00C212EC" w:rsidP="007343F8">
            <w:pPr>
              <w:pStyle w:val="TAL"/>
            </w:pPr>
            <w:r w:rsidRPr="006F4D85">
              <w:t>Propagation condition</w:t>
            </w:r>
          </w:p>
        </w:tc>
        <w:tc>
          <w:tcPr>
            <w:tcW w:w="1701" w:type="dxa"/>
            <w:tcBorders>
              <w:top w:val="single" w:sz="4" w:space="0" w:color="auto"/>
              <w:left w:val="single" w:sz="4" w:space="0" w:color="auto"/>
              <w:bottom w:val="single" w:sz="4" w:space="0" w:color="auto"/>
              <w:right w:val="single" w:sz="4" w:space="0" w:color="auto"/>
            </w:tcBorders>
          </w:tcPr>
          <w:p w14:paraId="7918BDBB" w14:textId="77777777" w:rsidR="00C212EC" w:rsidRPr="006F4D85" w:rsidRDefault="00C212EC" w:rsidP="007343F8">
            <w:pPr>
              <w:pStyle w:val="TAC"/>
            </w:pPr>
          </w:p>
        </w:tc>
        <w:tc>
          <w:tcPr>
            <w:tcW w:w="5154" w:type="dxa"/>
            <w:gridSpan w:val="5"/>
            <w:tcBorders>
              <w:top w:val="single" w:sz="4" w:space="0" w:color="auto"/>
              <w:left w:val="single" w:sz="4" w:space="0" w:color="auto"/>
              <w:bottom w:val="single" w:sz="4" w:space="0" w:color="auto"/>
              <w:right w:val="single" w:sz="4" w:space="0" w:color="auto"/>
            </w:tcBorders>
            <w:hideMark/>
          </w:tcPr>
          <w:p w14:paraId="4533B62E" w14:textId="77777777" w:rsidR="00C212EC" w:rsidRPr="006F4D85" w:rsidRDefault="00C212EC" w:rsidP="007343F8">
            <w:pPr>
              <w:pStyle w:val="TAC"/>
            </w:pPr>
            <w:r w:rsidRPr="006F4D85">
              <w:t>TDL-C 300ns 100Hz</w:t>
            </w:r>
          </w:p>
        </w:tc>
      </w:tr>
      <w:tr w:rsidR="00C212EC" w:rsidRPr="006F4D85" w14:paraId="13E8211D" w14:textId="77777777" w:rsidTr="007343F8">
        <w:trPr>
          <w:cantSplit/>
          <w:trHeight w:val="2119"/>
          <w:jc w:val="center"/>
        </w:trPr>
        <w:tc>
          <w:tcPr>
            <w:tcW w:w="9742" w:type="dxa"/>
            <w:gridSpan w:val="8"/>
            <w:tcBorders>
              <w:top w:val="single" w:sz="4" w:space="0" w:color="auto"/>
              <w:left w:val="single" w:sz="4" w:space="0" w:color="auto"/>
              <w:bottom w:val="single" w:sz="4" w:space="0" w:color="auto"/>
              <w:right w:val="single" w:sz="4" w:space="0" w:color="auto"/>
            </w:tcBorders>
            <w:hideMark/>
          </w:tcPr>
          <w:p w14:paraId="2BB0A7F3" w14:textId="77777777" w:rsidR="00C212EC" w:rsidRPr="006F4D85" w:rsidRDefault="00C212EC" w:rsidP="007343F8">
            <w:pPr>
              <w:pStyle w:val="TAN"/>
            </w:pPr>
            <w:r w:rsidRPr="006F4D85">
              <w:t>Note 1:</w:t>
            </w:r>
            <w:r w:rsidRPr="006F4D85">
              <w:tab/>
              <w:t>OCNG shall be used such that the resources in Cell 2 are fully allocated and a constant total transmitted power spectral density is achieved for all OFDM symbols.</w:t>
            </w:r>
          </w:p>
          <w:p w14:paraId="3327DC3C" w14:textId="77777777" w:rsidR="00C212EC" w:rsidRPr="006F4D85" w:rsidRDefault="00C212EC" w:rsidP="007343F8">
            <w:pPr>
              <w:pStyle w:val="TAN"/>
            </w:pPr>
            <w:r w:rsidRPr="006F4D85">
              <w:t>Note 2:</w:t>
            </w:r>
            <w:r w:rsidRPr="006F4D85">
              <w:tab/>
              <w:t>The uplink resources for CSI reporting are assigned to the UE prior to the start of time period T1.</w:t>
            </w:r>
          </w:p>
          <w:p w14:paraId="1B38C42A" w14:textId="77777777" w:rsidR="00C212EC" w:rsidRPr="006F4D85" w:rsidRDefault="00C212EC" w:rsidP="007343F8">
            <w:pPr>
              <w:pStyle w:val="TAN"/>
            </w:pPr>
            <w:r w:rsidRPr="006F4D85">
              <w:t>Note 3:</w:t>
            </w:r>
            <w:r w:rsidRPr="006F4D85">
              <w:tab/>
              <w:t>NZP CSI-RS resource set configuration for CSI reporting are assigned to the UE prior to the start of time period T1.</w:t>
            </w:r>
          </w:p>
          <w:p w14:paraId="6BCA34FB" w14:textId="77777777" w:rsidR="00C212EC" w:rsidRPr="006F4D85" w:rsidRDefault="00C212EC" w:rsidP="007343F8">
            <w:pPr>
              <w:pStyle w:val="TAN"/>
            </w:pPr>
            <w:r w:rsidRPr="006F4D85">
              <w:t>Note 4:</w:t>
            </w:r>
            <w:r w:rsidRPr="006F4D85">
              <w:tab/>
              <w:t>Measurement gap configuration is assigned to the UE prior to the start of time period T1.</w:t>
            </w:r>
          </w:p>
          <w:p w14:paraId="475F6417" w14:textId="77777777" w:rsidR="00C212EC" w:rsidRPr="006F4D85" w:rsidRDefault="00C212EC" w:rsidP="007343F8">
            <w:pPr>
              <w:pStyle w:val="TAN"/>
            </w:pPr>
            <w:r w:rsidRPr="006F4D85">
              <w:t>Note 5:</w:t>
            </w:r>
            <w:r w:rsidRPr="006F4D85">
              <w:tab/>
              <w:t>The timers and layer 3 filtering related parameters are configured prior to the start of time period T1.</w:t>
            </w:r>
          </w:p>
          <w:p w14:paraId="318F9734" w14:textId="77777777" w:rsidR="00C212EC" w:rsidRPr="006F4D85" w:rsidRDefault="00C212EC" w:rsidP="007343F8">
            <w:pPr>
              <w:pStyle w:val="TAN"/>
            </w:pPr>
            <w:r w:rsidRPr="006F4D85">
              <w:t>Note 6:</w:t>
            </w:r>
            <w:r w:rsidRPr="006F4D85">
              <w:tab/>
              <w:t>The signal contains PDCCH for UEs other than the device under test as part of OCNG.</w:t>
            </w:r>
          </w:p>
          <w:p w14:paraId="6CA87F5A" w14:textId="77777777" w:rsidR="00C212EC" w:rsidRPr="006F4D85" w:rsidRDefault="00C212EC" w:rsidP="007343F8">
            <w:pPr>
              <w:pStyle w:val="TAN"/>
            </w:pPr>
            <w:r w:rsidRPr="006F4D85">
              <w:t>Note 7:</w:t>
            </w:r>
            <w:r w:rsidRPr="006F4D85">
              <w:tab/>
              <w:t>SNR levels correspond to the signal to noise ratio over the SSS REs.</w:t>
            </w:r>
          </w:p>
          <w:p w14:paraId="172A9B41" w14:textId="77777777" w:rsidR="00C212EC" w:rsidRPr="006F4D85" w:rsidRDefault="00C212EC" w:rsidP="007343F8">
            <w:pPr>
              <w:pStyle w:val="TAN"/>
            </w:pPr>
            <w:r w:rsidRPr="006F4D85">
              <w:t>Note 8:</w:t>
            </w:r>
            <w:r w:rsidRPr="006F4D85">
              <w:tab/>
              <w:t xml:space="preserve">The SNR in time periods T1, T2, T3, T4 and T5 is denoted as SNR1, SNR2, SNR3, SNR4 and SNR5 respectively in figure </w:t>
            </w:r>
            <w:r w:rsidRPr="006F4D85">
              <w:rPr>
                <w:lang w:val="en-US"/>
              </w:rPr>
              <w:t>A.4.5.1.6.1-1</w:t>
            </w:r>
            <w:r w:rsidRPr="006F4D85">
              <w:t>.</w:t>
            </w:r>
          </w:p>
          <w:p w14:paraId="5892D452" w14:textId="01056216" w:rsidR="00C212EC" w:rsidRPr="006F4D85" w:rsidRDefault="00C212EC" w:rsidP="007343F8">
            <w:pPr>
              <w:pStyle w:val="TAN"/>
            </w:pPr>
            <w:r>
              <w:rPr>
                <w:lang w:val="en-US"/>
              </w:rPr>
              <w:t>Note 9:</w:t>
            </w:r>
            <w:r>
              <w:rPr>
                <w:lang w:val="en-US"/>
              </w:rPr>
              <w:tab/>
              <w:t xml:space="preserve">The SNR values are specified for testing a UE which supports 2RX on at least one band. For testing of a UE which supports 4RX on all bands, the SNR during T3 is </w:t>
            </w:r>
            <w:r>
              <w:t xml:space="preserve">specified in clause </w:t>
            </w:r>
            <w:r w:rsidRPr="006F4D85">
              <w:rPr>
                <w:snapToGrid w:val="0"/>
              </w:rPr>
              <w:t>A.3.6.1.1</w:t>
            </w:r>
            <w:r w:rsidRPr="006F4D85">
              <w:t>.</w:t>
            </w:r>
          </w:p>
        </w:tc>
      </w:tr>
    </w:tbl>
    <w:p w14:paraId="172C2FC0" w14:textId="77777777" w:rsidR="00C212EC" w:rsidRDefault="00C212EC" w:rsidP="00C212EC">
      <w:pPr>
        <w:jc w:val="center"/>
        <w:rPr>
          <w:rFonts w:eastAsia="SimSun"/>
          <w:noProof/>
          <w:color w:val="FF0000"/>
          <w:sz w:val="36"/>
          <w:lang w:eastAsia="zh-CN"/>
        </w:rPr>
      </w:pPr>
      <w:r>
        <w:rPr>
          <w:rFonts w:eastAsia="SimSun"/>
          <w:noProof/>
          <w:color w:val="FF0000"/>
          <w:sz w:val="36"/>
          <w:lang w:eastAsia="zh-CN"/>
        </w:rPr>
        <w:t>&lt;End of Change 8</w:t>
      </w:r>
      <w:r w:rsidRPr="001F64F6">
        <w:rPr>
          <w:rFonts w:eastAsia="SimSun" w:hint="eastAsia"/>
          <w:noProof/>
          <w:color w:val="FF0000"/>
          <w:sz w:val="36"/>
          <w:lang w:eastAsia="zh-CN"/>
        </w:rPr>
        <w:t>&gt;</w:t>
      </w:r>
    </w:p>
    <w:p w14:paraId="1530936C" w14:textId="77777777" w:rsidR="00C212EC" w:rsidRDefault="00C212EC" w:rsidP="00C212EC">
      <w:pPr>
        <w:jc w:val="center"/>
        <w:rPr>
          <w:rFonts w:eastAsia="SimSun"/>
          <w:noProof/>
          <w:color w:val="FF0000"/>
          <w:sz w:val="36"/>
          <w:lang w:eastAsia="zh-CN"/>
        </w:rPr>
      </w:pPr>
      <w:r>
        <w:rPr>
          <w:rFonts w:eastAsia="SimSun"/>
          <w:noProof/>
          <w:color w:val="FF0000"/>
          <w:sz w:val="36"/>
          <w:lang w:eastAsia="zh-CN"/>
        </w:rPr>
        <w:t>&lt;unchanged sections omitted&gt;</w:t>
      </w:r>
    </w:p>
    <w:p w14:paraId="03945255" w14:textId="77777777" w:rsidR="00C212EC" w:rsidRPr="00513AB2" w:rsidRDefault="00C212EC" w:rsidP="00C212EC">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9</w:t>
      </w:r>
      <w:r w:rsidRPr="001F64F6">
        <w:rPr>
          <w:rFonts w:eastAsia="SimSun" w:hint="eastAsia"/>
          <w:noProof/>
          <w:color w:val="FF0000"/>
          <w:sz w:val="36"/>
          <w:lang w:eastAsia="zh-CN"/>
        </w:rPr>
        <w:t>&gt;</w:t>
      </w:r>
    </w:p>
    <w:p w14:paraId="6C272DEA" w14:textId="77777777" w:rsidR="00C212EC" w:rsidRDefault="00C212EC" w:rsidP="00C212EC">
      <w:pPr>
        <w:pStyle w:val="Heading4"/>
      </w:pPr>
      <w:r w:rsidRPr="00EC61C3">
        <w:t>A.4.5.1.8</w:t>
      </w:r>
      <w:r w:rsidRPr="00EC61C3">
        <w:tab/>
        <w:t>EN-DC Radio Link Monitoring In-sync Test for FR1 PSCell configured with CSI-RS-based RLM in DRX mode</w:t>
      </w:r>
      <w:bookmarkEnd w:id="339"/>
    </w:p>
    <w:p w14:paraId="36195C33" w14:textId="77777777" w:rsidR="00C212EC" w:rsidRDefault="00C212EC" w:rsidP="00C212EC">
      <w:pPr>
        <w:rPr>
          <w:rFonts w:eastAsia="SimSun"/>
          <w:noProof/>
          <w:color w:val="FF0000"/>
          <w:sz w:val="36"/>
          <w:lang w:eastAsia="zh-CN"/>
        </w:rPr>
      </w:pPr>
      <w:r>
        <w:rPr>
          <w:rFonts w:eastAsia="SimSun"/>
          <w:noProof/>
          <w:color w:val="FF0000"/>
          <w:sz w:val="36"/>
          <w:lang w:eastAsia="zh-CN"/>
        </w:rPr>
        <w:t>&lt;unchanged text omitted&gt;</w:t>
      </w:r>
    </w:p>
    <w:p w14:paraId="05F2E37A" w14:textId="77777777" w:rsidR="00C212EC" w:rsidRPr="00687778" w:rsidRDefault="00C212EC" w:rsidP="00C212EC"/>
    <w:p w14:paraId="520D75B8" w14:textId="77777777" w:rsidR="00C212EC" w:rsidRPr="00E567DC" w:rsidRDefault="00C212EC" w:rsidP="00C212EC">
      <w:pPr>
        <w:keepNext/>
        <w:keepLines/>
        <w:spacing w:before="60"/>
        <w:jc w:val="center"/>
        <w:rPr>
          <w:rFonts w:ascii="Arial" w:eastAsia="Malgun Gothic" w:hAnsi="Arial"/>
          <w:b/>
          <w:kern w:val="20"/>
        </w:rPr>
      </w:pPr>
      <w:r w:rsidRPr="00E567DC">
        <w:rPr>
          <w:rFonts w:ascii="Arial" w:eastAsia="Malgun Gothic" w:hAnsi="Arial"/>
          <w:b/>
          <w:kern w:val="20"/>
        </w:rPr>
        <w:t xml:space="preserve">Table A.4.5.1.8.1-3: </w:t>
      </w:r>
      <w:r w:rsidRPr="00E567DC">
        <w:rPr>
          <w:rFonts w:ascii="Arial" w:eastAsia="Times New Roman" w:hAnsi="Arial"/>
          <w:b/>
        </w:rPr>
        <w:t>Cell specific test parameters for FR1 for CSI-RS in-sync radio link monitoring in DRX mode</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559"/>
        <w:gridCol w:w="1701"/>
        <w:gridCol w:w="1030"/>
        <w:gridCol w:w="1031"/>
        <w:gridCol w:w="1031"/>
        <w:gridCol w:w="1031"/>
        <w:gridCol w:w="1031"/>
      </w:tblGrid>
      <w:tr w:rsidR="00C212EC" w:rsidRPr="00E567DC" w14:paraId="687FEAA2" w14:textId="77777777" w:rsidTr="007343F8">
        <w:trPr>
          <w:cantSplit/>
          <w:trHeight w:val="169"/>
          <w:jc w:val="center"/>
        </w:trPr>
        <w:tc>
          <w:tcPr>
            <w:tcW w:w="2887" w:type="dxa"/>
            <w:gridSpan w:val="2"/>
            <w:vMerge w:val="restart"/>
            <w:tcBorders>
              <w:top w:val="single" w:sz="4" w:space="0" w:color="auto"/>
              <w:left w:val="single" w:sz="4" w:space="0" w:color="auto"/>
              <w:bottom w:val="single" w:sz="4" w:space="0" w:color="auto"/>
              <w:right w:val="single" w:sz="4" w:space="0" w:color="auto"/>
            </w:tcBorders>
            <w:hideMark/>
          </w:tcPr>
          <w:p w14:paraId="6969E8BC" w14:textId="77777777" w:rsidR="00C212EC" w:rsidRPr="00E567DC" w:rsidRDefault="00C212EC" w:rsidP="007343F8">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F126CC9" w14:textId="77777777" w:rsidR="00C212EC" w:rsidRPr="00E567DC" w:rsidRDefault="00C212EC" w:rsidP="007343F8">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5154" w:type="dxa"/>
            <w:gridSpan w:val="5"/>
            <w:tcBorders>
              <w:top w:val="single" w:sz="4" w:space="0" w:color="auto"/>
              <w:left w:val="single" w:sz="4" w:space="0" w:color="auto"/>
              <w:bottom w:val="single" w:sz="4" w:space="0" w:color="auto"/>
              <w:right w:val="single" w:sz="4" w:space="0" w:color="auto"/>
            </w:tcBorders>
            <w:hideMark/>
          </w:tcPr>
          <w:p w14:paraId="20E4117F" w14:textId="77777777" w:rsidR="00C212EC" w:rsidRPr="00E567DC" w:rsidRDefault="00C212EC" w:rsidP="007343F8">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C212EC" w:rsidRPr="00E567DC" w14:paraId="0621C3B5" w14:textId="77777777" w:rsidTr="007343F8">
        <w:trPr>
          <w:cantSplit/>
          <w:trHeight w:val="191"/>
          <w:jc w:val="center"/>
        </w:trPr>
        <w:tc>
          <w:tcPr>
            <w:tcW w:w="2887" w:type="dxa"/>
            <w:gridSpan w:val="2"/>
            <w:vMerge/>
            <w:tcBorders>
              <w:top w:val="single" w:sz="4" w:space="0" w:color="auto"/>
              <w:left w:val="single" w:sz="4" w:space="0" w:color="auto"/>
              <w:bottom w:val="single" w:sz="4" w:space="0" w:color="auto"/>
              <w:right w:val="single" w:sz="4" w:space="0" w:color="auto"/>
            </w:tcBorders>
            <w:vAlign w:val="center"/>
            <w:hideMark/>
          </w:tcPr>
          <w:p w14:paraId="0E593D38" w14:textId="77777777" w:rsidR="00C212EC" w:rsidRPr="00E567DC" w:rsidRDefault="00C212EC" w:rsidP="007343F8">
            <w:pPr>
              <w:spacing w:after="0"/>
              <w:rPr>
                <w:rFonts w:ascii="Arial" w:eastAsia="Times New Roman" w:hAnsi="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08E4432" w14:textId="77777777" w:rsidR="00C212EC" w:rsidRPr="00E567DC" w:rsidRDefault="00C212EC" w:rsidP="007343F8">
            <w:pPr>
              <w:spacing w:after="0"/>
              <w:rPr>
                <w:rFonts w:ascii="Arial" w:eastAsia="Times New Roman" w:hAnsi="Arial"/>
                <w:b/>
                <w:sz w:val="18"/>
              </w:rPr>
            </w:pPr>
          </w:p>
        </w:tc>
        <w:tc>
          <w:tcPr>
            <w:tcW w:w="1030" w:type="dxa"/>
            <w:tcBorders>
              <w:top w:val="single" w:sz="4" w:space="0" w:color="auto"/>
              <w:left w:val="single" w:sz="4" w:space="0" w:color="auto"/>
              <w:bottom w:val="single" w:sz="4" w:space="0" w:color="auto"/>
              <w:right w:val="single" w:sz="4" w:space="0" w:color="auto"/>
            </w:tcBorders>
            <w:hideMark/>
          </w:tcPr>
          <w:p w14:paraId="3CDAE424" w14:textId="77777777" w:rsidR="00C212EC" w:rsidRPr="00E567DC" w:rsidRDefault="00C212EC" w:rsidP="007343F8">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1031" w:type="dxa"/>
            <w:tcBorders>
              <w:top w:val="single" w:sz="4" w:space="0" w:color="auto"/>
              <w:left w:val="single" w:sz="4" w:space="0" w:color="auto"/>
              <w:bottom w:val="single" w:sz="4" w:space="0" w:color="auto"/>
              <w:right w:val="single" w:sz="4" w:space="0" w:color="auto"/>
            </w:tcBorders>
            <w:hideMark/>
          </w:tcPr>
          <w:p w14:paraId="346F18D6" w14:textId="77777777" w:rsidR="00C212EC" w:rsidRPr="00E567DC" w:rsidRDefault="00C212EC" w:rsidP="007343F8">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1031" w:type="dxa"/>
            <w:tcBorders>
              <w:top w:val="single" w:sz="4" w:space="0" w:color="auto"/>
              <w:left w:val="single" w:sz="4" w:space="0" w:color="auto"/>
              <w:bottom w:val="single" w:sz="4" w:space="0" w:color="auto"/>
              <w:right w:val="single" w:sz="4" w:space="0" w:color="auto"/>
            </w:tcBorders>
            <w:hideMark/>
          </w:tcPr>
          <w:p w14:paraId="2518A8D4" w14:textId="77777777" w:rsidR="00C212EC" w:rsidRPr="00E567DC" w:rsidRDefault="00C212EC" w:rsidP="007343F8">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1031" w:type="dxa"/>
            <w:tcBorders>
              <w:top w:val="single" w:sz="4" w:space="0" w:color="auto"/>
              <w:left w:val="single" w:sz="4" w:space="0" w:color="auto"/>
              <w:bottom w:val="single" w:sz="4" w:space="0" w:color="auto"/>
              <w:right w:val="single" w:sz="4" w:space="0" w:color="auto"/>
            </w:tcBorders>
            <w:hideMark/>
          </w:tcPr>
          <w:p w14:paraId="3E1193C0" w14:textId="77777777" w:rsidR="00C212EC" w:rsidRPr="00E567DC" w:rsidRDefault="00C212EC" w:rsidP="007343F8">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1031" w:type="dxa"/>
            <w:tcBorders>
              <w:top w:val="single" w:sz="4" w:space="0" w:color="auto"/>
              <w:left w:val="single" w:sz="4" w:space="0" w:color="auto"/>
              <w:bottom w:val="single" w:sz="4" w:space="0" w:color="auto"/>
              <w:right w:val="single" w:sz="4" w:space="0" w:color="auto"/>
            </w:tcBorders>
            <w:hideMark/>
          </w:tcPr>
          <w:p w14:paraId="435DF235" w14:textId="77777777" w:rsidR="00C212EC" w:rsidRPr="00E567DC" w:rsidRDefault="00C212EC" w:rsidP="007343F8">
            <w:pPr>
              <w:keepNext/>
              <w:keepLines/>
              <w:spacing w:after="0"/>
              <w:jc w:val="center"/>
              <w:rPr>
                <w:rFonts w:ascii="Arial" w:eastAsia="Times New Roman" w:hAnsi="Arial"/>
                <w:b/>
                <w:sz w:val="18"/>
              </w:rPr>
            </w:pPr>
            <w:r w:rsidRPr="00E567DC">
              <w:rPr>
                <w:rFonts w:ascii="Arial" w:eastAsia="Times New Roman" w:hAnsi="Arial"/>
                <w:b/>
                <w:sz w:val="18"/>
              </w:rPr>
              <w:t>T5</w:t>
            </w:r>
          </w:p>
        </w:tc>
      </w:tr>
      <w:tr w:rsidR="00C212EC" w:rsidRPr="00E567DC" w14:paraId="2D39DC3F" w14:textId="77777777" w:rsidTr="007343F8">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585DB22C"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PDCCH DMRS to SSS</w:t>
            </w:r>
          </w:p>
        </w:tc>
        <w:tc>
          <w:tcPr>
            <w:tcW w:w="1701" w:type="dxa"/>
            <w:tcBorders>
              <w:top w:val="single" w:sz="4" w:space="0" w:color="auto"/>
              <w:left w:val="single" w:sz="4" w:space="0" w:color="auto"/>
              <w:bottom w:val="single" w:sz="4" w:space="0" w:color="auto"/>
              <w:right w:val="single" w:sz="4" w:space="0" w:color="auto"/>
            </w:tcBorders>
            <w:hideMark/>
          </w:tcPr>
          <w:p w14:paraId="1D891D66"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top w:val="single" w:sz="4" w:space="0" w:color="auto"/>
              <w:left w:val="single" w:sz="4" w:space="0" w:color="auto"/>
              <w:bottom w:val="single" w:sz="4" w:space="0" w:color="auto"/>
              <w:right w:val="single" w:sz="4" w:space="0" w:color="auto"/>
            </w:tcBorders>
            <w:hideMark/>
          </w:tcPr>
          <w:p w14:paraId="30399C9C" w14:textId="77777777" w:rsidR="00C212EC" w:rsidRPr="00E567DC" w:rsidRDefault="00C212EC" w:rsidP="007343F8">
            <w:pPr>
              <w:keepNext/>
              <w:keepLines/>
              <w:spacing w:after="0"/>
              <w:jc w:val="center"/>
              <w:rPr>
                <w:rFonts w:ascii="Arial" w:eastAsia="Times New Roman" w:hAnsi="Arial"/>
                <w:sz w:val="18"/>
              </w:rPr>
            </w:pPr>
            <w:del w:id="342" w:author="Karajani Bledar 1SI1" w:date="2021-08-06T12:36:00Z">
              <w:r w:rsidRPr="00E567DC" w:rsidDel="00E2035C">
                <w:rPr>
                  <w:rFonts w:ascii="Arial" w:eastAsia="Times New Roman" w:hAnsi="Arial"/>
                  <w:sz w:val="18"/>
                </w:rPr>
                <w:delText>4</w:delText>
              </w:r>
            </w:del>
            <w:ins w:id="343" w:author="Karajani Bledar 1SI1" w:date="2021-08-06T12:36:00Z">
              <w:r w:rsidRPr="00E567DC">
                <w:rPr>
                  <w:rFonts w:ascii="Arial" w:eastAsia="Times New Roman" w:hAnsi="Arial"/>
                  <w:sz w:val="18"/>
                </w:rPr>
                <w:t>0</w:t>
              </w:r>
            </w:ins>
          </w:p>
        </w:tc>
      </w:tr>
      <w:tr w:rsidR="00C212EC" w:rsidRPr="00E567DC" w14:paraId="2624F319" w14:textId="77777777" w:rsidTr="007343F8">
        <w:trPr>
          <w:cantSplit/>
          <w:trHeight w:val="180"/>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1FC332FB"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PDCCH to PDCCH DMRS</w:t>
            </w:r>
          </w:p>
        </w:tc>
        <w:tc>
          <w:tcPr>
            <w:tcW w:w="1701" w:type="dxa"/>
            <w:tcBorders>
              <w:top w:val="single" w:sz="4" w:space="0" w:color="auto"/>
              <w:left w:val="single" w:sz="4" w:space="0" w:color="auto"/>
              <w:bottom w:val="single" w:sz="4" w:space="0" w:color="auto"/>
              <w:right w:val="single" w:sz="4" w:space="0" w:color="auto"/>
            </w:tcBorders>
            <w:hideMark/>
          </w:tcPr>
          <w:p w14:paraId="1E8795B6"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top w:val="single" w:sz="4" w:space="0" w:color="auto"/>
              <w:left w:val="single" w:sz="4" w:space="0" w:color="auto"/>
              <w:bottom w:val="nil"/>
              <w:right w:val="single" w:sz="4" w:space="0" w:color="auto"/>
            </w:tcBorders>
            <w:hideMark/>
          </w:tcPr>
          <w:p w14:paraId="52872861" w14:textId="77777777" w:rsidR="00C212EC" w:rsidRPr="00E567DC" w:rsidRDefault="00C212EC" w:rsidP="007343F8">
            <w:pPr>
              <w:keepNext/>
              <w:keepLines/>
              <w:spacing w:after="0"/>
              <w:jc w:val="center"/>
              <w:rPr>
                <w:rFonts w:ascii="Arial" w:eastAsia="Times New Roman" w:hAnsi="Arial"/>
                <w:sz w:val="18"/>
              </w:rPr>
            </w:pPr>
          </w:p>
        </w:tc>
      </w:tr>
      <w:tr w:rsidR="00C212EC" w:rsidRPr="00E567DC" w14:paraId="30C74A82" w14:textId="77777777" w:rsidTr="007343F8">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728EC219"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PBCH DMRS to SSS</w:t>
            </w:r>
          </w:p>
        </w:tc>
        <w:tc>
          <w:tcPr>
            <w:tcW w:w="1701" w:type="dxa"/>
            <w:tcBorders>
              <w:top w:val="single" w:sz="4" w:space="0" w:color="auto"/>
              <w:left w:val="single" w:sz="4" w:space="0" w:color="auto"/>
              <w:bottom w:val="single" w:sz="4" w:space="0" w:color="auto"/>
              <w:right w:val="single" w:sz="4" w:space="0" w:color="auto"/>
            </w:tcBorders>
            <w:hideMark/>
          </w:tcPr>
          <w:p w14:paraId="69B925E0"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val="restart"/>
            <w:tcBorders>
              <w:top w:val="nil"/>
              <w:left w:val="single" w:sz="4" w:space="0" w:color="auto"/>
              <w:bottom w:val="single" w:sz="4" w:space="0" w:color="auto"/>
              <w:right w:val="single" w:sz="4" w:space="0" w:color="auto"/>
            </w:tcBorders>
            <w:vAlign w:val="center"/>
          </w:tcPr>
          <w:p w14:paraId="7EEEF8AF"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0</w:t>
            </w:r>
          </w:p>
        </w:tc>
      </w:tr>
      <w:tr w:rsidR="00C212EC" w:rsidRPr="00E567DC" w14:paraId="6CFC28C6" w14:textId="77777777" w:rsidTr="007343F8">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68823DA8"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PBCH to PBCH DMRS</w:t>
            </w:r>
          </w:p>
        </w:tc>
        <w:tc>
          <w:tcPr>
            <w:tcW w:w="1701" w:type="dxa"/>
            <w:tcBorders>
              <w:top w:val="single" w:sz="4" w:space="0" w:color="auto"/>
              <w:left w:val="single" w:sz="4" w:space="0" w:color="auto"/>
              <w:bottom w:val="single" w:sz="4" w:space="0" w:color="auto"/>
              <w:right w:val="single" w:sz="4" w:space="0" w:color="auto"/>
            </w:tcBorders>
            <w:hideMark/>
          </w:tcPr>
          <w:p w14:paraId="67844D77"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tcBorders>
              <w:top w:val="single" w:sz="4" w:space="0" w:color="auto"/>
              <w:left w:val="single" w:sz="4" w:space="0" w:color="auto"/>
              <w:bottom w:val="single" w:sz="4" w:space="0" w:color="auto"/>
              <w:right w:val="single" w:sz="4" w:space="0" w:color="auto"/>
            </w:tcBorders>
            <w:vAlign w:val="center"/>
            <w:hideMark/>
          </w:tcPr>
          <w:p w14:paraId="599CBC99" w14:textId="77777777" w:rsidR="00C212EC" w:rsidRPr="00E567DC" w:rsidRDefault="00C212EC" w:rsidP="007343F8">
            <w:pPr>
              <w:keepNext/>
              <w:keepLines/>
              <w:spacing w:after="0"/>
              <w:jc w:val="center"/>
              <w:rPr>
                <w:rFonts w:ascii="Arial" w:eastAsia="Times New Roman" w:hAnsi="Arial"/>
                <w:sz w:val="18"/>
              </w:rPr>
            </w:pPr>
          </w:p>
        </w:tc>
      </w:tr>
      <w:tr w:rsidR="00C212EC" w:rsidRPr="00E567DC" w14:paraId="18C6CBED" w14:textId="77777777" w:rsidTr="007343F8">
        <w:trPr>
          <w:cantSplit/>
          <w:trHeight w:val="180"/>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20B5230D"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PSS to SSS</w:t>
            </w:r>
          </w:p>
        </w:tc>
        <w:tc>
          <w:tcPr>
            <w:tcW w:w="1701" w:type="dxa"/>
            <w:tcBorders>
              <w:top w:val="single" w:sz="4" w:space="0" w:color="auto"/>
              <w:left w:val="single" w:sz="4" w:space="0" w:color="auto"/>
              <w:bottom w:val="single" w:sz="4" w:space="0" w:color="auto"/>
              <w:right w:val="single" w:sz="4" w:space="0" w:color="auto"/>
            </w:tcBorders>
            <w:hideMark/>
          </w:tcPr>
          <w:p w14:paraId="600E6B95"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tcBorders>
              <w:top w:val="single" w:sz="4" w:space="0" w:color="auto"/>
              <w:left w:val="single" w:sz="4" w:space="0" w:color="auto"/>
              <w:bottom w:val="single" w:sz="4" w:space="0" w:color="auto"/>
              <w:right w:val="single" w:sz="4" w:space="0" w:color="auto"/>
            </w:tcBorders>
            <w:vAlign w:val="center"/>
            <w:hideMark/>
          </w:tcPr>
          <w:p w14:paraId="2442265F" w14:textId="77777777" w:rsidR="00C212EC" w:rsidRPr="00E567DC" w:rsidRDefault="00C212EC" w:rsidP="007343F8">
            <w:pPr>
              <w:keepNext/>
              <w:keepLines/>
              <w:spacing w:after="0"/>
              <w:jc w:val="center"/>
              <w:rPr>
                <w:rFonts w:ascii="Arial" w:eastAsia="Times New Roman" w:hAnsi="Arial"/>
                <w:sz w:val="18"/>
              </w:rPr>
            </w:pPr>
          </w:p>
        </w:tc>
      </w:tr>
      <w:tr w:rsidR="00C212EC" w:rsidRPr="00E567DC" w14:paraId="1802AFE2" w14:textId="77777777" w:rsidTr="007343F8">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1D8A0C88"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 xml:space="preserve">EPRE ratio of PDSCH DMRS to SSS </w:t>
            </w:r>
          </w:p>
        </w:tc>
        <w:tc>
          <w:tcPr>
            <w:tcW w:w="1701" w:type="dxa"/>
            <w:tcBorders>
              <w:top w:val="single" w:sz="4" w:space="0" w:color="auto"/>
              <w:left w:val="single" w:sz="4" w:space="0" w:color="auto"/>
              <w:bottom w:val="single" w:sz="4" w:space="0" w:color="auto"/>
              <w:right w:val="single" w:sz="4" w:space="0" w:color="auto"/>
            </w:tcBorders>
            <w:hideMark/>
          </w:tcPr>
          <w:p w14:paraId="540F712E"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tcBorders>
              <w:top w:val="single" w:sz="4" w:space="0" w:color="auto"/>
              <w:left w:val="single" w:sz="4" w:space="0" w:color="auto"/>
              <w:bottom w:val="single" w:sz="4" w:space="0" w:color="auto"/>
              <w:right w:val="single" w:sz="4" w:space="0" w:color="auto"/>
            </w:tcBorders>
            <w:vAlign w:val="center"/>
            <w:hideMark/>
          </w:tcPr>
          <w:p w14:paraId="6F75DF41" w14:textId="77777777" w:rsidR="00C212EC" w:rsidRPr="00E567DC" w:rsidRDefault="00C212EC" w:rsidP="007343F8">
            <w:pPr>
              <w:keepNext/>
              <w:keepLines/>
              <w:spacing w:after="0"/>
              <w:jc w:val="center"/>
              <w:rPr>
                <w:rFonts w:ascii="Arial" w:eastAsia="Times New Roman" w:hAnsi="Arial"/>
                <w:sz w:val="18"/>
              </w:rPr>
            </w:pPr>
          </w:p>
        </w:tc>
      </w:tr>
      <w:tr w:rsidR="00C212EC" w:rsidRPr="00E567DC" w14:paraId="1A15FF24" w14:textId="77777777" w:rsidTr="007343F8">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tcPr>
          <w:p w14:paraId="3A2240E7"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PDSCH to PDSCH DMRS</w:t>
            </w:r>
          </w:p>
        </w:tc>
        <w:tc>
          <w:tcPr>
            <w:tcW w:w="1701" w:type="dxa"/>
            <w:tcBorders>
              <w:top w:val="single" w:sz="4" w:space="0" w:color="auto"/>
              <w:left w:val="single" w:sz="4" w:space="0" w:color="auto"/>
              <w:bottom w:val="single" w:sz="4" w:space="0" w:color="auto"/>
              <w:right w:val="single" w:sz="4" w:space="0" w:color="auto"/>
            </w:tcBorders>
          </w:tcPr>
          <w:p w14:paraId="4F20A28D"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tcBorders>
              <w:top w:val="single" w:sz="4" w:space="0" w:color="auto"/>
              <w:left w:val="single" w:sz="4" w:space="0" w:color="auto"/>
              <w:bottom w:val="single" w:sz="4" w:space="0" w:color="auto"/>
              <w:right w:val="single" w:sz="4" w:space="0" w:color="auto"/>
            </w:tcBorders>
            <w:vAlign w:val="center"/>
          </w:tcPr>
          <w:p w14:paraId="3208E3C0" w14:textId="77777777" w:rsidR="00C212EC" w:rsidRPr="00E567DC" w:rsidRDefault="00C212EC" w:rsidP="007343F8">
            <w:pPr>
              <w:keepNext/>
              <w:keepLines/>
              <w:spacing w:after="0"/>
              <w:jc w:val="center"/>
              <w:rPr>
                <w:rFonts w:ascii="Arial" w:eastAsia="Times New Roman" w:hAnsi="Arial"/>
                <w:sz w:val="18"/>
              </w:rPr>
            </w:pPr>
          </w:p>
        </w:tc>
      </w:tr>
      <w:tr w:rsidR="00C212EC" w:rsidRPr="00E567DC" w14:paraId="7B2C2E7A" w14:textId="77777777" w:rsidTr="007343F8">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tcPr>
          <w:p w14:paraId="58E9B901"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OCNG DMRS to SSS</w:t>
            </w:r>
          </w:p>
        </w:tc>
        <w:tc>
          <w:tcPr>
            <w:tcW w:w="1701" w:type="dxa"/>
            <w:tcBorders>
              <w:top w:val="single" w:sz="4" w:space="0" w:color="auto"/>
              <w:left w:val="single" w:sz="4" w:space="0" w:color="auto"/>
              <w:bottom w:val="single" w:sz="4" w:space="0" w:color="auto"/>
              <w:right w:val="single" w:sz="4" w:space="0" w:color="auto"/>
            </w:tcBorders>
          </w:tcPr>
          <w:p w14:paraId="196B4CA8"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tcBorders>
              <w:top w:val="single" w:sz="4" w:space="0" w:color="auto"/>
              <w:left w:val="single" w:sz="4" w:space="0" w:color="auto"/>
              <w:bottom w:val="single" w:sz="4" w:space="0" w:color="auto"/>
              <w:right w:val="single" w:sz="4" w:space="0" w:color="auto"/>
            </w:tcBorders>
            <w:vAlign w:val="center"/>
          </w:tcPr>
          <w:p w14:paraId="44689515" w14:textId="77777777" w:rsidR="00C212EC" w:rsidRPr="00E567DC" w:rsidRDefault="00C212EC" w:rsidP="007343F8">
            <w:pPr>
              <w:keepNext/>
              <w:keepLines/>
              <w:spacing w:after="0"/>
              <w:jc w:val="center"/>
              <w:rPr>
                <w:rFonts w:ascii="Arial" w:eastAsia="Times New Roman" w:hAnsi="Arial"/>
                <w:sz w:val="18"/>
              </w:rPr>
            </w:pPr>
          </w:p>
        </w:tc>
      </w:tr>
      <w:tr w:rsidR="00C212EC" w:rsidRPr="00E567DC" w14:paraId="412ED48F" w14:textId="77777777" w:rsidTr="007343F8">
        <w:trPr>
          <w:cantSplit/>
          <w:trHeight w:val="169"/>
          <w:jc w:val="center"/>
        </w:trPr>
        <w:tc>
          <w:tcPr>
            <w:tcW w:w="2887" w:type="dxa"/>
            <w:gridSpan w:val="2"/>
            <w:tcBorders>
              <w:top w:val="single" w:sz="4" w:space="0" w:color="auto"/>
              <w:left w:val="single" w:sz="4" w:space="0" w:color="auto"/>
              <w:bottom w:val="single" w:sz="4" w:space="0" w:color="auto"/>
              <w:right w:val="single" w:sz="4" w:space="0" w:color="auto"/>
            </w:tcBorders>
            <w:vAlign w:val="center"/>
            <w:hideMark/>
          </w:tcPr>
          <w:p w14:paraId="68FFF514"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OCNG to OCNG DMRS</w:t>
            </w:r>
          </w:p>
        </w:tc>
        <w:tc>
          <w:tcPr>
            <w:tcW w:w="1701" w:type="dxa"/>
            <w:tcBorders>
              <w:top w:val="single" w:sz="4" w:space="0" w:color="auto"/>
              <w:left w:val="single" w:sz="4" w:space="0" w:color="auto"/>
              <w:bottom w:val="single" w:sz="4" w:space="0" w:color="auto"/>
              <w:right w:val="single" w:sz="4" w:space="0" w:color="auto"/>
            </w:tcBorders>
            <w:hideMark/>
          </w:tcPr>
          <w:p w14:paraId="3E69FCB9"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tcBorders>
              <w:top w:val="single" w:sz="4" w:space="0" w:color="auto"/>
              <w:left w:val="single" w:sz="4" w:space="0" w:color="auto"/>
              <w:bottom w:val="single" w:sz="4" w:space="0" w:color="auto"/>
              <w:right w:val="single" w:sz="4" w:space="0" w:color="auto"/>
            </w:tcBorders>
            <w:vAlign w:val="center"/>
            <w:hideMark/>
          </w:tcPr>
          <w:p w14:paraId="031113BC" w14:textId="77777777" w:rsidR="00C212EC" w:rsidRPr="00E567DC" w:rsidRDefault="00C212EC" w:rsidP="007343F8">
            <w:pPr>
              <w:keepNext/>
              <w:keepLines/>
              <w:spacing w:after="0"/>
              <w:jc w:val="center"/>
              <w:rPr>
                <w:rFonts w:ascii="Arial" w:eastAsia="Times New Roman" w:hAnsi="Arial"/>
                <w:sz w:val="18"/>
              </w:rPr>
            </w:pPr>
          </w:p>
        </w:tc>
      </w:tr>
      <w:tr w:rsidR="00C212EC" w:rsidRPr="00E567DC" w14:paraId="040C774D" w14:textId="77777777" w:rsidTr="007343F8">
        <w:trPr>
          <w:cantSplit/>
          <w:trHeight w:val="185"/>
          <w:jc w:val="center"/>
        </w:trPr>
        <w:tc>
          <w:tcPr>
            <w:tcW w:w="1328" w:type="dxa"/>
            <w:vMerge w:val="restart"/>
            <w:tcBorders>
              <w:top w:val="single" w:sz="4" w:space="0" w:color="auto"/>
              <w:left w:val="single" w:sz="4" w:space="0" w:color="auto"/>
              <w:bottom w:val="single" w:sz="4" w:space="0" w:color="auto"/>
              <w:right w:val="single" w:sz="4" w:space="0" w:color="auto"/>
            </w:tcBorders>
            <w:hideMark/>
          </w:tcPr>
          <w:p w14:paraId="3C9D53CF"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sz w:val="18"/>
              </w:rPr>
              <w:t>SNR on RLM-RS</w:t>
            </w:r>
          </w:p>
        </w:tc>
        <w:tc>
          <w:tcPr>
            <w:tcW w:w="1559" w:type="dxa"/>
            <w:tcBorders>
              <w:top w:val="single" w:sz="4" w:space="0" w:color="auto"/>
              <w:left w:val="single" w:sz="4" w:space="0" w:color="auto"/>
              <w:bottom w:val="single" w:sz="4" w:space="0" w:color="auto"/>
              <w:right w:val="single" w:sz="4" w:space="0" w:color="auto"/>
            </w:tcBorders>
            <w:hideMark/>
          </w:tcPr>
          <w:p w14:paraId="7AA4FF37"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sz w:val="18"/>
              </w:rPr>
              <w:t>Config 1, 4</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6DFEB13"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1030" w:type="dxa"/>
            <w:tcBorders>
              <w:top w:val="single" w:sz="4" w:space="0" w:color="auto"/>
              <w:left w:val="single" w:sz="4" w:space="0" w:color="auto"/>
              <w:bottom w:val="single" w:sz="4" w:space="0" w:color="auto"/>
              <w:right w:val="single" w:sz="4" w:space="0" w:color="auto"/>
            </w:tcBorders>
            <w:hideMark/>
          </w:tcPr>
          <w:p w14:paraId="774A08BF"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Borders>
              <w:top w:val="single" w:sz="4" w:space="0" w:color="auto"/>
              <w:left w:val="single" w:sz="4" w:space="0" w:color="auto"/>
              <w:bottom w:val="single" w:sz="4" w:space="0" w:color="auto"/>
              <w:right w:val="single" w:sz="4" w:space="0" w:color="auto"/>
            </w:tcBorders>
            <w:hideMark/>
          </w:tcPr>
          <w:p w14:paraId="6E3E8736"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Borders>
              <w:top w:val="single" w:sz="4" w:space="0" w:color="auto"/>
              <w:left w:val="single" w:sz="4" w:space="0" w:color="auto"/>
              <w:bottom w:val="single" w:sz="4" w:space="0" w:color="auto"/>
              <w:right w:val="single" w:sz="4" w:space="0" w:color="auto"/>
            </w:tcBorders>
            <w:hideMark/>
          </w:tcPr>
          <w:p w14:paraId="6FD61E52"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Borders>
              <w:top w:val="single" w:sz="4" w:space="0" w:color="auto"/>
              <w:left w:val="single" w:sz="4" w:space="0" w:color="auto"/>
              <w:bottom w:val="single" w:sz="4" w:space="0" w:color="auto"/>
              <w:right w:val="single" w:sz="4" w:space="0" w:color="auto"/>
            </w:tcBorders>
            <w:hideMark/>
          </w:tcPr>
          <w:p w14:paraId="04562BCD"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Borders>
              <w:top w:val="single" w:sz="4" w:space="0" w:color="auto"/>
              <w:left w:val="single" w:sz="4" w:space="0" w:color="auto"/>
              <w:bottom w:val="single" w:sz="4" w:space="0" w:color="auto"/>
              <w:right w:val="single" w:sz="4" w:space="0" w:color="auto"/>
            </w:tcBorders>
            <w:hideMark/>
          </w:tcPr>
          <w:p w14:paraId="78DAFC42"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1</w:t>
            </w:r>
          </w:p>
        </w:tc>
      </w:tr>
      <w:tr w:rsidR="00C212EC" w:rsidRPr="00E567DC" w14:paraId="32BA9835" w14:textId="77777777" w:rsidTr="007343F8">
        <w:trPr>
          <w:cantSplit/>
          <w:trHeight w:val="245"/>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6D497A3F" w14:textId="77777777" w:rsidR="00C212EC" w:rsidRPr="00E567DC" w:rsidRDefault="00C212EC" w:rsidP="007343F8">
            <w:pPr>
              <w:keepNext/>
              <w:keepLines/>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hideMark/>
          </w:tcPr>
          <w:p w14:paraId="36E3A259"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sz w:val="18"/>
              </w:rPr>
              <w:t>Config 2, 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5D7F3B1" w14:textId="77777777" w:rsidR="00C212EC" w:rsidRPr="00E567DC" w:rsidRDefault="00C212EC" w:rsidP="007343F8">
            <w:pPr>
              <w:keepNext/>
              <w:keepLines/>
              <w:spacing w:after="0"/>
              <w:jc w:val="center"/>
              <w:rPr>
                <w:rFonts w:ascii="Arial" w:eastAsia="Times New Roman" w:hAnsi="Arial"/>
                <w:sz w:val="18"/>
              </w:rPr>
            </w:pPr>
          </w:p>
        </w:tc>
        <w:tc>
          <w:tcPr>
            <w:tcW w:w="1030" w:type="dxa"/>
            <w:tcBorders>
              <w:top w:val="single" w:sz="4" w:space="0" w:color="auto"/>
              <w:left w:val="single" w:sz="4" w:space="0" w:color="auto"/>
              <w:bottom w:val="single" w:sz="4" w:space="0" w:color="auto"/>
              <w:right w:val="single" w:sz="4" w:space="0" w:color="auto"/>
            </w:tcBorders>
            <w:hideMark/>
          </w:tcPr>
          <w:p w14:paraId="58ACB274"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Borders>
              <w:top w:val="single" w:sz="4" w:space="0" w:color="auto"/>
              <w:left w:val="single" w:sz="4" w:space="0" w:color="auto"/>
              <w:bottom w:val="single" w:sz="4" w:space="0" w:color="auto"/>
              <w:right w:val="single" w:sz="4" w:space="0" w:color="auto"/>
            </w:tcBorders>
            <w:hideMark/>
          </w:tcPr>
          <w:p w14:paraId="7446EE38"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Borders>
              <w:top w:val="single" w:sz="4" w:space="0" w:color="auto"/>
              <w:left w:val="single" w:sz="4" w:space="0" w:color="auto"/>
              <w:bottom w:val="single" w:sz="4" w:space="0" w:color="auto"/>
              <w:right w:val="single" w:sz="4" w:space="0" w:color="auto"/>
            </w:tcBorders>
            <w:hideMark/>
          </w:tcPr>
          <w:p w14:paraId="602DD1A1"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Borders>
              <w:top w:val="single" w:sz="4" w:space="0" w:color="auto"/>
              <w:left w:val="single" w:sz="4" w:space="0" w:color="auto"/>
              <w:bottom w:val="single" w:sz="4" w:space="0" w:color="auto"/>
              <w:right w:val="single" w:sz="4" w:space="0" w:color="auto"/>
            </w:tcBorders>
            <w:hideMark/>
          </w:tcPr>
          <w:p w14:paraId="58CFEDEB"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Borders>
              <w:top w:val="single" w:sz="4" w:space="0" w:color="auto"/>
              <w:left w:val="single" w:sz="4" w:space="0" w:color="auto"/>
              <w:bottom w:val="single" w:sz="4" w:space="0" w:color="auto"/>
              <w:right w:val="single" w:sz="4" w:space="0" w:color="auto"/>
            </w:tcBorders>
            <w:hideMark/>
          </w:tcPr>
          <w:p w14:paraId="3BE747CF"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1</w:t>
            </w:r>
          </w:p>
        </w:tc>
      </w:tr>
      <w:tr w:rsidR="00C212EC" w:rsidRPr="00E567DC" w14:paraId="01CF327D" w14:textId="77777777" w:rsidTr="007343F8">
        <w:trPr>
          <w:cantSplit/>
          <w:trHeight w:val="135"/>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3B6DF216" w14:textId="77777777" w:rsidR="00C212EC" w:rsidRPr="00E567DC" w:rsidRDefault="00C212EC" w:rsidP="007343F8">
            <w:pPr>
              <w:keepNext/>
              <w:keepLines/>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hideMark/>
          </w:tcPr>
          <w:p w14:paraId="03ECFEC0"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sz w:val="18"/>
              </w:rPr>
              <w:t>Config 3, 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5F5CD8A" w14:textId="77777777" w:rsidR="00C212EC" w:rsidRPr="00E567DC" w:rsidRDefault="00C212EC" w:rsidP="007343F8">
            <w:pPr>
              <w:keepNext/>
              <w:keepLines/>
              <w:spacing w:after="0"/>
              <w:jc w:val="center"/>
              <w:rPr>
                <w:rFonts w:ascii="Arial" w:eastAsia="Times New Roman" w:hAnsi="Arial"/>
                <w:sz w:val="18"/>
              </w:rPr>
            </w:pPr>
          </w:p>
        </w:tc>
        <w:tc>
          <w:tcPr>
            <w:tcW w:w="1030" w:type="dxa"/>
            <w:tcBorders>
              <w:top w:val="single" w:sz="4" w:space="0" w:color="auto"/>
              <w:left w:val="single" w:sz="4" w:space="0" w:color="auto"/>
              <w:bottom w:val="single" w:sz="4" w:space="0" w:color="auto"/>
              <w:right w:val="single" w:sz="4" w:space="0" w:color="auto"/>
            </w:tcBorders>
            <w:hideMark/>
          </w:tcPr>
          <w:p w14:paraId="31DAED0B"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Borders>
              <w:top w:val="single" w:sz="4" w:space="0" w:color="auto"/>
              <w:left w:val="single" w:sz="4" w:space="0" w:color="auto"/>
              <w:bottom w:val="single" w:sz="4" w:space="0" w:color="auto"/>
              <w:right w:val="single" w:sz="4" w:space="0" w:color="auto"/>
            </w:tcBorders>
            <w:hideMark/>
          </w:tcPr>
          <w:p w14:paraId="36C48488"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Borders>
              <w:top w:val="single" w:sz="4" w:space="0" w:color="auto"/>
              <w:left w:val="single" w:sz="4" w:space="0" w:color="auto"/>
              <w:bottom w:val="single" w:sz="4" w:space="0" w:color="auto"/>
              <w:right w:val="single" w:sz="4" w:space="0" w:color="auto"/>
            </w:tcBorders>
            <w:hideMark/>
          </w:tcPr>
          <w:p w14:paraId="2C1D1E76"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Borders>
              <w:top w:val="single" w:sz="4" w:space="0" w:color="auto"/>
              <w:left w:val="single" w:sz="4" w:space="0" w:color="auto"/>
              <w:bottom w:val="single" w:sz="4" w:space="0" w:color="auto"/>
              <w:right w:val="single" w:sz="4" w:space="0" w:color="auto"/>
            </w:tcBorders>
            <w:hideMark/>
          </w:tcPr>
          <w:p w14:paraId="74267286"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Borders>
              <w:top w:val="single" w:sz="4" w:space="0" w:color="auto"/>
              <w:left w:val="single" w:sz="4" w:space="0" w:color="auto"/>
              <w:bottom w:val="single" w:sz="4" w:space="0" w:color="auto"/>
              <w:right w:val="single" w:sz="4" w:space="0" w:color="auto"/>
            </w:tcBorders>
            <w:hideMark/>
          </w:tcPr>
          <w:p w14:paraId="020480D6"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1</w:t>
            </w:r>
          </w:p>
        </w:tc>
      </w:tr>
      <w:tr w:rsidR="00C212EC" w:rsidRPr="00E567DC" w14:paraId="5D94FA88" w14:textId="77777777" w:rsidTr="007343F8">
        <w:trPr>
          <w:cantSplit/>
          <w:trHeight w:val="189"/>
          <w:jc w:val="center"/>
        </w:trPr>
        <w:tc>
          <w:tcPr>
            <w:tcW w:w="1328" w:type="dxa"/>
            <w:vMerge w:val="restart"/>
            <w:tcBorders>
              <w:top w:val="single" w:sz="4" w:space="0" w:color="auto"/>
              <w:left w:val="single" w:sz="4" w:space="0" w:color="auto"/>
              <w:right w:val="single" w:sz="4" w:space="0" w:color="auto"/>
            </w:tcBorders>
          </w:tcPr>
          <w:p w14:paraId="04D0A75A"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hint="eastAsia"/>
                <w:sz w:val="18"/>
              </w:rPr>
              <w:t xml:space="preserve">SNR on </w:t>
            </w:r>
            <w:r w:rsidRPr="00E567DC">
              <w:rPr>
                <w:rFonts w:ascii="Arial" w:eastAsia="Times New Roman" w:hAnsi="Arial"/>
                <w:sz w:val="18"/>
              </w:rPr>
              <w:t>other channels and signals</w:t>
            </w:r>
          </w:p>
        </w:tc>
        <w:tc>
          <w:tcPr>
            <w:tcW w:w="1559" w:type="dxa"/>
            <w:tcBorders>
              <w:top w:val="single" w:sz="4" w:space="0" w:color="auto"/>
              <w:left w:val="single" w:sz="4" w:space="0" w:color="auto"/>
              <w:bottom w:val="single" w:sz="4" w:space="0" w:color="auto"/>
              <w:right w:val="single" w:sz="4" w:space="0" w:color="auto"/>
            </w:tcBorders>
          </w:tcPr>
          <w:p w14:paraId="53B0EC2D"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sz w:val="18"/>
              </w:rPr>
              <w:t>Config 1, 4</w:t>
            </w:r>
          </w:p>
        </w:tc>
        <w:tc>
          <w:tcPr>
            <w:tcW w:w="1701" w:type="dxa"/>
            <w:vMerge w:val="restart"/>
            <w:tcBorders>
              <w:top w:val="single" w:sz="4" w:space="0" w:color="auto"/>
              <w:left w:val="single" w:sz="4" w:space="0" w:color="auto"/>
              <w:right w:val="single" w:sz="4" w:space="0" w:color="auto"/>
            </w:tcBorders>
          </w:tcPr>
          <w:p w14:paraId="45614D4F"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hint="eastAsia"/>
                <w:sz w:val="18"/>
              </w:rPr>
              <w:t>dB</w:t>
            </w:r>
          </w:p>
        </w:tc>
        <w:tc>
          <w:tcPr>
            <w:tcW w:w="5154" w:type="dxa"/>
            <w:gridSpan w:val="5"/>
            <w:tcBorders>
              <w:top w:val="single" w:sz="4" w:space="0" w:color="auto"/>
              <w:left w:val="single" w:sz="4" w:space="0" w:color="auto"/>
              <w:bottom w:val="single" w:sz="4" w:space="0" w:color="auto"/>
              <w:right w:val="single" w:sz="4" w:space="0" w:color="auto"/>
            </w:tcBorders>
          </w:tcPr>
          <w:p w14:paraId="40DF9CF3"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C212EC" w:rsidRPr="00E567DC" w14:paraId="027E9CC7" w14:textId="77777777" w:rsidTr="007343F8">
        <w:trPr>
          <w:cantSplit/>
          <w:trHeight w:val="189"/>
          <w:jc w:val="center"/>
        </w:trPr>
        <w:tc>
          <w:tcPr>
            <w:tcW w:w="1328" w:type="dxa"/>
            <w:vMerge/>
            <w:tcBorders>
              <w:left w:val="single" w:sz="4" w:space="0" w:color="auto"/>
              <w:right w:val="single" w:sz="4" w:space="0" w:color="auto"/>
            </w:tcBorders>
          </w:tcPr>
          <w:p w14:paraId="375C0E98" w14:textId="77777777" w:rsidR="00C212EC" w:rsidRPr="00E567DC" w:rsidRDefault="00C212EC" w:rsidP="007343F8">
            <w:pPr>
              <w:keepNext/>
              <w:keepLines/>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tcPr>
          <w:p w14:paraId="61A8B93B"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sz w:val="18"/>
              </w:rPr>
              <w:t>Config 2, 5</w:t>
            </w:r>
          </w:p>
        </w:tc>
        <w:tc>
          <w:tcPr>
            <w:tcW w:w="1701" w:type="dxa"/>
            <w:vMerge/>
            <w:tcBorders>
              <w:left w:val="single" w:sz="4" w:space="0" w:color="auto"/>
              <w:right w:val="single" w:sz="4" w:space="0" w:color="auto"/>
            </w:tcBorders>
          </w:tcPr>
          <w:p w14:paraId="20D6E85F" w14:textId="77777777" w:rsidR="00C212EC" w:rsidRPr="00E567DC" w:rsidRDefault="00C212EC" w:rsidP="007343F8">
            <w:pPr>
              <w:keepNext/>
              <w:keepLines/>
              <w:spacing w:after="0"/>
              <w:jc w:val="center"/>
              <w:rPr>
                <w:rFonts w:ascii="Arial" w:eastAsia="Times New Roman" w:hAnsi="Arial"/>
                <w:sz w:val="18"/>
              </w:rPr>
            </w:pPr>
          </w:p>
        </w:tc>
        <w:tc>
          <w:tcPr>
            <w:tcW w:w="5154" w:type="dxa"/>
            <w:gridSpan w:val="5"/>
            <w:tcBorders>
              <w:top w:val="single" w:sz="4" w:space="0" w:color="auto"/>
              <w:left w:val="single" w:sz="4" w:space="0" w:color="auto"/>
              <w:bottom w:val="single" w:sz="4" w:space="0" w:color="auto"/>
              <w:right w:val="single" w:sz="4" w:space="0" w:color="auto"/>
            </w:tcBorders>
          </w:tcPr>
          <w:p w14:paraId="6F9D597A"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C212EC" w:rsidRPr="00E567DC" w14:paraId="306968CC" w14:textId="77777777" w:rsidTr="007343F8">
        <w:trPr>
          <w:cantSplit/>
          <w:trHeight w:val="189"/>
          <w:jc w:val="center"/>
        </w:trPr>
        <w:tc>
          <w:tcPr>
            <w:tcW w:w="1328" w:type="dxa"/>
            <w:vMerge/>
            <w:tcBorders>
              <w:left w:val="single" w:sz="4" w:space="0" w:color="auto"/>
              <w:bottom w:val="single" w:sz="4" w:space="0" w:color="auto"/>
              <w:right w:val="single" w:sz="4" w:space="0" w:color="auto"/>
            </w:tcBorders>
          </w:tcPr>
          <w:p w14:paraId="4E5130B8" w14:textId="77777777" w:rsidR="00C212EC" w:rsidRPr="00E567DC" w:rsidRDefault="00C212EC" w:rsidP="007343F8">
            <w:pPr>
              <w:keepNext/>
              <w:keepLines/>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tcPr>
          <w:p w14:paraId="1BC6E60E"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sz w:val="18"/>
              </w:rPr>
              <w:t>Config 3, 6</w:t>
            </w:r>
          </w:p>
        </w:tc>
        <w:tc>
          <w:tcPr>
            <w:tcW w:w="1701" w:type="dxa"/>
            <w:vMerge/>
            <w:tcBorders>
              <w:left w:val="single" w:sz="4" w:space="0" w:color="auto"/>
              <w:bottom w:val="single" w:sz="4" w:space="0" w:color="auto"/>
              <w:right w:val="single" w:sz="4" w:space="0" w:color="auto"/>
            </w:tcBorders>
          </w:tcPr>
          <w:p w14:paraId="38745E16" w14:textId="77777777" w:rsidR="00C212EC" w:rsidRPr="00E567DC" w:rsidRDefault="00C212EC" w:rsidP="007343F8">
            <w:pPr>
              <w:keepNext/>
              <w:keepLines/>
              <w:spacing w:after="0"/>
              <w:jc w:val="center"/>
              <w:rPr>
                <w:rFonts w:ascii="Arial" w:eastAsia="Times New Roman" w:hAnsi="Arial"/>
                <w:sz w:val="18"/>
              </w:rPr>
            </w:pPr>
          </w:p>
        </w:tc>
        <w:tc>
          <w:tcPr>
            <w:tcW w:w="5154" w:type="dxa"/>
            <w:gridSpan w:val="5"/>
            <w:tcBorders>
              <w:top w:val="single" w:sz="4" w:space="0" w:color="auto"/>
              <w:left w:val="single" w:sz="4" w:space="0" w:color="auto"/>
              <w:bottom w:val="single" w:sz="4" w:space="0" w:color="auto"/>
              <w:right w:val="single" w:sz="4" w:space="0" w:color="auto"/>
            </w:tcBorders>
          </w:tcPr>
          <w:p w14:paraId="634A31E7"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C212EC" w:rsidRPr="00E567DC" w14:paraId="034ECA9C" w14:textId="77777777" w:rsidTr="007343F8">
        <w:trPr>
          <w:cantSplit/>
          <w:trHeight w:val="189"/>
          <w:jc w:val="center"/>
        </w:trPr>
        <w:tc>
          <w:tcPr>
            <w:tcW w:w="1328" w:type="dxa"/>
            <w:vMerge w:val="restart"/>
            <w:tcBorders>
              <w:top w:val="single" w:sz="4" w:space="0" w:color="auto"/>
              <w:left w:val="single" w:sz="4" w:space="0" w:color="auto"/>
              <w:bottom w:val="single" w:sz="4" w:space="0" w:color="auto"/>
              <w:right w:val="single" w:sz="4" w:space="0" w:color="auto"/>
            </w:tcBorders>
            <w:hideMark/>
          </w:tcPr>
          <w:p w14:paraId="56E639F1"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sz w:val="18"/>
              </w:rPr>
              <w:object w:dxaOrig="285" w:dyaOrig="285" w14:anchorId="17249DB2">
                <v:shape id="_x0000_i1067" type="#_x0000_t75" style="width:16pt;height:16pt" o:ole="" fillcolor="window">
                  <v:imagedata r:id="rId56" o:title=""/>
                </v:shape>
                <o:OLEObject Type="Embed" ProgID="Equation.3" ShapeID="_x0000_i1067" DrawAspect="Content" ObjectID="_1691945478" r:id="rId62"/>
              </w:object>
            </w:r>
          </w:p>
        </w:tc>
        <w:tc>
          <w:tcPr>
            <w:tcW w:w="1559" w:type="dxa"/>
            <w:tcBorders>
              <w:top w:val="single" w:sz="4" w:space="0" w:color="auto"/>
              <w:left w:val="single" w:sz="4" w:space="0" w:color="auto"/>
              <w:bottom w:val="single" w:sz="4" w:space="0" w:color="auto"/>
              <w:right w:val="single" w:sz="4" w:space="0" w:color="auto"/>
            </w:tcBorders>
            <w:hideMark/>
          </w:tcPr>
          <w:p w14:paraId="5949B89A"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sz w:val="18"/>
              </w:rPr>
              <w:t>Config 1, 4</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C3BD4EB"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dBm/15KHz</w:t>
            </w:r>
          </w:p>
        </w:tc>
        <w:tc>
          <w:tcPr>
            <w:tcW w:w="5154" w:type="dxa"/>
            <w:gridSpan w:val="5"/>
            <w:tcBorders>
              <w:top w:val="single" w:sz="4" w:space="0" w:color="auto"/>
              <w:left w:val="single" w:sz="4" w:space="0" w:color="auto"/>
              <w:bottom w:val="single" w:sz="4" w:space="0" w:color="auto"/>
              <w:right w:val="single" w:sz="4" w:space="0" w:color="auto"/>
            </w:tcBorders>
            <w:hideMark/>
          </w:tcPr>
          <w:p w14:paraId="1E642792"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-98</w:t>
            </w:r>
          </w:p>
        </w:tc>
      </w:tr>
      <w:tr w:rsidR="00C212EC" w:rsidRPr="00E567DC" w14:paraId="02931FFE" w14:textId="77777777" w:rsidTr="007343F8">
        <w:trPr>
          <w:cantSplit/>
          <w:trHeight w:val="189"/>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00BF697D" w14:textId="77777777" w:rsidR="00C212EC" w:rsidRPr="00E567DC" w:rsidRDefault="00C212EC" w:rsidP="007343F8">
            <w:pPr>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hideMark/>
          </w:tcPr>
          <w:p w14:paraId="4A3E9756"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sz w:val="18"/>
              </w:rPr>
              <w:t>Config 2, 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E408E2F" w14:textId="77777777" w:rsidR="00C212EC" w:rsidRPr="00E567DC" w:rsidRDefault="00C212EC" w:rsidP="007343F8">
            <w:pPr>
              <w:keepNext/>
              <w:keepLines/>
              <w:spacing w:after="0"/>
              <w:jc w:val="center"/>
              <w:rPr>
                <w:rFonts w:ascii="Arial" w:eastAsia="Times New Roman" w:hAnsi="Arial"/>
                <w:sz w:val="18"/>
              </w:rPr>
            </w:pPr>
          </w:p>
        </w:tc>
        <w:tc>
          <w:tcPr>
            <w:tcW w:w="5154" w:type="dxa"/>
            <w:gridSpan w:val="5"/>
            <w:tcBorders>
              <w:top w:val="single" w:sz="4" w:space="0" w:color="auto"/>
              <w:left w:val="single" w:sz="4" w:space="0" w:color="auto"/>
              <w:bottom w:val="single" w:sz="4" w:space="0" w:color="auto"/>
              <w:right w:val="single" w:sz="4" w:space="0" w:color="auto"/>
            </w:tcBorders>
            <w:hideMark/>
          </w:tcPr>
          <w:p w14:paraId="6D9B86E6"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-98</w:t>
            </w:r>
          </w:p>
        </w:tc>
      </w:tr>
      <w:tr w:rsidR="00C212EC" w:rsidRPr="00E567DC" w14:paraId="401CED0F" w14:textId="77777777" w:rsidTr="007343F8">
        <w:trPr>
          <w:cantSplit/>
          <w:trHeight w:val="189"/>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613EFF41" w14:textId="77777777" w:rsidR="00C212EC" w:rsidRPr="00E567DC" w:rsidRDefault="00C212EC" w:rsidP="007343F8">
            <w:pPr>
              <w:spacing w:after="0"/>
              <w:rPr>
                <w:rFonts w:ascii="Arial" w:eastAsia="Times New Roman" w:hAnsi="Arial"/>
                <w:sz w:val="18"/>
              </w:rPr>
            </w:pPr>
          </w:p>
        </w:tc>
        <w:tc>
          <w:tcPr>
            <w:tcW w:w="1559" w:type="dxa"/>
            <w:tcBorders>
              <w:top w:val="single" w:sz="4" w:space="0" w:color="auto"/>
              <w:left w:val="single" w:sz="4" w:space="0" w:color="auto"/>
              <w:bottom w:val="single" w:sz="4" w:space="0" w:color="auto"/>
              <w:right w:val="single" w:sz="4" w:space="0" w:color="auto"/>
            </w:tcBorders>
            <w:hideMark/>
          </w:tcPr>
          <w:p w14:paraId="48D3525B"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sz w:val="18"/>
              </w:rPr>
              <w:t>Config 3, 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E0B538F" w14:textId="77777777" w:rsidR="00C212EC" w:rsidRPr="00E567DC" w:rsidRDefault="00C212EC" w:rsidP="007343F8">
            <w:pPr>
              <w:keepNext/>
              <w:keepLines/>
              <w:spacing w:after="0"/>
              <w:jc w:val="center"/>
              <w:rPr>
                <w:rFonts w:ascii="Arial" w:eastAsia="Times New Roman" w:hAnsi="Arial"/>
                <w:sz w:val="18"/>
              </w:rPr>
            </w:pPr>
          </w:p>
        </w:tc>
        <w:tc>
          <w:tcPr>
            <w:tcW w:w="5154" w:type="dxa"/>
            <w:gridSpan w:val="5"/>
            <w:tcBorders>
              <w:top w:val="single" w:sz="4" w:space="0" w:color="auto"/>
              <w:left w:val="single" w:sz="4" w:space="0" w:color="auto"/>
              <w:bottom w:val="single" w:sz="4" w:space="0" w:color="auto"/>
              <w:right w:val="single" w:sz="4" w:space="0" w:color="auto"/>
            </w:tcBorders>
            <w:hideMark/>
          </w:tcPr>
          <w:p w14:paraId="4391815F"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-98</w:t>
            </w:r>
          </w:p>
        </w:tc>
      </w:tr>
      <w:tr w:rsidR="00C212EC" w:rsidRPr="00E567DC" w14:paraId="7959862D" w14:textId="77777777" w:rsidTr="007343F8">
        <w:trPr>
          <w:cantSplit/>
          <w:trHeight w:val="207"/>
          <w:jc w:val="center"/>
        </w:trPr>
        <w:tc>
          <w:tcPr>
            <w:tcW w:w="2887" w:type="dxa"/>
            <w:gridSpan w:val="2"/>
            <w:tcBorders>
              <w:top w:val="single" w:sz="4" w:space="0" w:color="auto"/>
              <w:left w:val="single" w:sz="4" w:space="0" w:color="auto"/>
              <w:bottom w:val="single" w:sz="4" w:space="0" w:color="auto"/>
              <w:right w:val="single" w:sz="4" w:space="0" w:color="auto"/>
            </w:tcBorders>
            <w:hideMark/>
          </w:tcPr>
          <w:p w14:paraId="30BF203B" w14:textId="77777777" w:rsidR="00C212EC" w:rsidRPr="00E567DC" w:rsidRDefault="00C212EC" w:rsidP="007343F8">
            <w:pPr>
              <w:keepNext/>
              <w:keepLines/>
              <w:spacing w:after="0"/>
              <w:rPr>
                <w:rFonts w:ascii="Arial" w:eastAsia="Times New Roman" w:hAnsi="Arial"/>
                <w:sz w:val="18"/>
              </w:rPr>
            </w:pPr>
            <w:r w:rsidRPr="00E567DC">
              <w:rPr>
                <w:rFonts w:ascii="Arial" w:eastAsia="Times New Roman" w:hAnsi="Arial"/>
                <w:sz w:val="18"/>
              </w:rPr>
              <w:t>Propagation condition</w:t>
            </w:r>
          </w:p>
        </w:tc>
        <w:tc>
          <w:tcPr>
            <w:tcW w:w="1701" w:type="dxa"/>
            <w:tcBorders>
              <w:top w:val="single" w:sz="4" w:space="0" w:color="auto"/>
              <w:left w:val="single" w:sz="4" w:space="0" w:color="auto"/>
              <w:bottom w:val="single" w:sz="4" w:space="0" w:color="auto"/>
              <w:right w:val="single" w:sz="4" w:space="0" w:color="auto"/>
            </w:tcBorders>
          </w:tcPr>
          <w:p w14:paraId="2F4451B9" w14:textId="77777777" w:rsidR="00C212EC" w:rsidRPr="00E567DC" w:rsidRDefault="00C212EC" w:rsidP="007343F8">
            <w:pPr>
              <w:keepNext/>
              <w:keepLines/>
              <w:spacing w:after="0"/>
              <w:jc w:val="center"/>
              <w:rPr>
                <w:rFonts w:ascii="Arial" w:eastAsia="Times New Roman" w:hAnsi="Arial"/>
                <w:sz w:val="18"/>
              </w:rPr>
            </w:pPr>
          </w:p>
        </w:tc>
        <w:tc>
          <w:tcPr>
            <w:tcW w:w="5154" w:type="dxa"/>
            <w:gridSpan w:val="5"/>
            <w:tcBorders>
              <w:top w:val="single" w:sz="4" w:space="0" w:color="auto"/>
              <w:left w:val="single" w:sz="4" w:space="0" w:color="auto"/>
              <w:bottom w:val="single" w:sz="4" w:space="0" w:color="auto"/>
              <w:right w:val="single" w:sz="4" w:space="0" w:color="auto"/>
            </w:tcBorders>
            <w:hideMark/>
          </w:tcPr>
          <w:p w14:paraId="6AFFFB53" w14:textId="77777777" w:rsidR="00C212EC" w:rsidRPr="00E567DC" w:rsidRDefault="00C212EC" w:rsidP="007343F8">
            <w:pPr>
              <w:keepNext/>
              <w:keepLines/>
              <w:spacing w:after="0"/>
              <w:jc w:val="center"/>
              <w:rPr>
                <w:rFonts w:ascii="Arial" w:eastAsia="Times New Roman" w:hAnsi="Arial"/>
                <w:sz w:val="18"/>
              </w:rPr>
            </w:pPr>
            <w:r w:rsidRPr="00E567DC">
              <w:rPr>
                <w:rFonts w:ascii="Arial" w:eastAsia="Times New Roman" w:hAnsi="Arial"/>
                <w:sz w:val="18"/>
              </w:rPr>
              <w:t>TDL-C 300ns 100Hz</w:t>
            </w:r>
          </w:p>
        </w:tc>
      </w:tr>
      <w:tr w:rsidR="00C212EC" w:rsidRPr="00E567DC" w14:paraId="72A784FF" w14:textId="77777777" w:rsidTr="007343F8">
        <w:trPr>
          <w:cantSplit/>
          <w:trHeight w:val="2119"/>
          <w:jc w:val="center"/>
        </w:trPr>
        <w:tc>
          <w:tcPr>
            <w:tcW w:w="9742" w:type="dxa"/>
            <w:gridSpan w:val="8"/>
            <w:tcBorders>
              <w:top w:val="single" w:sz="4" w:space="0" w:color="auto"/>
              <w:left w:val="single" w:sz="4" w:space="0" w:color="auto"/>
              <w:bottom w:val="single" w:sz="4" w:space="0" w:color="auto"/>
              <w:right w:val="single" w:sz="4" w:space="0" w:color="auto"/>
            </w:tcBorders>
            <w:hideMark/>
          </w:tcPr>
          <w:p w14:paraId="7A7D6341" w14:textId="77777777" w:rsidR="00C212EC" w:rsidRPr="00E567DC" w:rsidRDefault="00C212EC" w:rsidP="007343F8">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2 are fully allocated and a constant total transmitted power spectral density is achieved for all OFDM symbols.</w:t>
            </w:r>
          </w:p>
          <w:p w14:paraId="3755BF02" w14:textId="77777777" w:rsidR="00C212EC" w:rsidRPr="00E567DC" w:rsidRDefault="00C212EC" w:rsidP="007343F8">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uplink resources for CSI reporting are assigned to the UE prior to the start of time period T1.</w:t>
            </w:r>
          </w:p>
          <w:p w14:paraId="6F8D7615" w14:textId="77777777" w:rsidR="00C212EC" w:rsidRPr="00E567DC" w:rsidRDefault="00C212EC" w:rsidP="007343F8">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NZP CSI-RS resource set configuration for CSI reporting are assigned to the UE prior to the start of time period T1.</w:t>
            </w:r>
          </w:p>
          <w:p w14:paraId="20F7F2F9" w14:textId="77777777" w:rsidR="00C212EC" w:rsidRPr="00E567DC" w:rsidRDefault="00C212EC" w:rsidP="007343F8">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Measurement gap configuration is assigned to the UE prior to the start of time period T1.</w:t>
            </w:r>
          </w:p>
          <w:p w14:paraId="6331114C" w14:textId="77777777" w:rsidR="00C212EC" w:rsidRPr="00E567DC" w:rsidRDefault="00C212EC" w:rsidP="007343F8">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timers and layer 3 filtering related parameters are configured prior to the start of time period T1.</w:t>
            </w:r>
          </w:p>
          <w:p w14:paraId="6C717E74" w14:textId="77777777" w:rsidR="00C212EC" w:rsidRPr="00E567DC" w:rsidRDefault="00C212EC" w:rsidP="007343F8">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The signal contains PDCCH for UEs other than the device under test as part of OCNG.</w:t>
            </w:r>
          </w:p>
          <w:p w14:paraId="590D0CEB" w14:textId="77777777" w:rsidR="00C212EC" w:rsidRPr="00E567DC" w:rsidRDefault="00C212EC" w:rsidP="007343F8">
            <w:pPr>
              <w:keepNext/>
              <w:keepLines/>
              <w:spacing w:after="0"/>
              <w:ind w:left="851" w:hanging="851"/>
              <w:rPr>
                <w:rFonts w:ascii="Arial" w:eastAsia="Times New Roman" w:hAnsi="Arial"/>
                <w:sz w:val="18"/>
              </w:rPr>
            </w:pPr>
            <w:r w:rsidRPr="00E567DC">
              <w:rPr>
                <w:rFonts w:ascii="Arial" w:eastAsia="Times New Roman" w:hAnsi="Arial"/>
                <w:sz w:val="18"/>
              </w:rPr>
              <w:t>Note 7:</w:t>
            </w:r>
            <w:r w:rsidRPr="00E567DC">
              <w:rPr>
                <w:rFonts w:ascii="Arial" w:eastAsia="Times New Roman" w:hAnsi="Arial"/>
                <w:sz w:val="18"/>
              </w:rPr>
              <w:tab/>
              <w:t>SNR levels correspond to the signal to noise ratio over the SSS REs.</w:t>
            </w:r>
          </w:p>
          <w:p w14:paraId="64B5790C" w14:textId="77777777" w:rsidR="00C212EC" w:rsidRPr="00E567DC" w:rsidRDefault="00C212EC" w:rsidP="007343F8">
            <w:pPr>
              <w:keepNext/>
              <w:keepLines/>
              <w:spacing w:after="0"/>
              <w:ind w:left="851" w:hanging="851"/>
              <w:rPr>
                <w:rFonts w:ascii="Arial" w:eastAsia="Times New Roman" w:hAnsi="Arial"/>
                <w:sz w:val="18"/>
              </w:rPr>
            </w:pPr>
            <w:r w:rsidRPr="00E567DC">
              <w:rPr>
                <w:rFonts w:ascii="Arial" w:eastAsia="Times New Roman" w:hAnsi="Arial"/>
                <w:sz w:val="18"/>
              </w:rPr>
              <w:t>Note 8:</w:t>
            </w:r>
            <w:r w:rsidRPr="00E567DC">
              <w:rPr>
                <w:rFonts w:ascii="Arial" w:eastAsia="Times New Roman" w:hAnsi="Arial"/>
                <w:sz w:val="18"/>
              </w:rPr>
              <w:tab/>
              <w:t>The SNR in time periods T1, T2, T3, T4 and T5 is denoted as SNR1, SNR2, SNR3, SNR4 and SNR5 respectively in figure A.4.5.1.8.1-1.</w:t>
            </w:r>
          </w:p>
          <w:p w14:paraId="20F1ADDC" w14:textId="77777777" w:rsidR="00C212EC" w:rsidRPr="00E567DC" w:rsidRDefault="00C212EC" w:rsidP="007343F8">
            <w:pPr>
              <w:keepNext/>
              <w:keepLines/>
              <w:spacing w:after="0"/>
              <w:ind w:left="851" w:hanging="851"/>
              <w:rPr>
                <w:rFonts w:ascii="Arial" w:eastAsia="Times New Roman" w:hAnsi="Arial"/>
                <w:sz w:val="18"/>
              </w:rPr>
            </w:pPr>
            <w:r w:rsidRPr="00E567DC">
              <w:rPr>
                <w:rFonts w:ascii="Arial" w:eastAsia="Times New Roman" w:hAnsi="Arial"/>
                <w:sz w:val="18"/>
              </w:rPr>
              <w:t>Note 9:</w:t>
            </w:r>
            <w:r w:rsidRPr="00E567DC">
              <w:rPr>
                <w:rFonts w:ascii="Arial" w:eastAsia="Times New Roman" w:hAnsi="Arial"/>
                <w:sz w:val="18"/>
              </w:rPr>
              <w:tab/>
              <w:t xml:space="preserve">The SNR values are specified for testing a UE which supports 2RX on at least one band. For testing of a UE which supports 4RX on all bands, the SNR during T3 is specified in section </w:t>
            </w:r>
            <w:r w:rsidRPr="00E567DC">
              <w:rPr>
                <w:rFonts w:ascii="Arial" w:eastAsia="Times New Roman" w:hAnsi="Arial"/>
                <w:snapToGrid w:val="0"/>
                <w:sz w:val="18"/>
              </w:rPr>
              <w:t>A.3.6.1.1.</w:t>
            </w:r>
          </w:p>
        </w:tc>
      </w:tr>
    </w:tbl>
    <w:p w14:paraId="1FA60DB2" w14:textId="77777777" w:rsidR="00C212EC" w:rsidRDefault="00C212EC" w:rsidP="00C212EC">
      <w:pPr>
        <w:jc w:val="center"/>
        <w:rPr>
          <w:rFonts w:eastAsia="SimSun"/>
          <w:noProof/>
          <w:color w:val="FF0000"/>
          <w:sz w:val="36"/>
          <w:lang w:eastAsia="zh-CN"/>
        </w:rPr>
      </w:pPr>
      <w:r>
        <w:rPr>
          <w:rFonts w:eastAsia="SimSun"/>
          <w:noProof/>
          <w:color w:val="FF0000"/>
          <w:sz w:val="36"/>
          <w:lang w:eastAsia="zh-CN"/>
        </w:rPr>
        <w:t>&lt;End of Change 9</w:t>
      </w:r>
      <w:r w:rsidRPr="001F64F6">
        <w:rPr>
          <w:rFonts w:eastAsia="SimSun" w:hint="eastAsia"/>
          <w:noProof/>
          <w:color w:val="FF0000"/>
          <w:sz w:val="36"/>
          <w:lang w:eastAsia="zh-CN"/>
        </w:rPr>
        <w:t>&gt;</w:t>
      </w:r>
    </w:p>
    <w:p w14:paraId="40681E3C" w14:textId="77777777" w:rsidR="00C212EC" w:rsidRDefault="00C212EC" w:rsidP="00C212EC">
      <w:pPr>
        <w:jc w:val="center"/>
        <w:rPr>
          <w:rFonts w:eastAsia="SimSun"/>
          <w:noProof/>
          <w:color w:val="FF0000"/>
          <w:sz w:val="36"/>
          <w:lang w:eastAsia="zh-CN"/>
        </w:rPr>
      </w:pPr>
      <w:r>
        <w:rPr>
          <w:rFonts w:eastAsia="SimSun"/>
          <w:noProof/>
          <w:color w:val="FF0000"/>
          <w:sz w:val="36"/>
          <w:lang w:eastAsia="zh-CN"/>
        </w:rPr>
        <w:t>&lt;unchanged sections omitted&gt;</w:t>
      </w:r>
    </w:p>
    <w:p w14:paraId="66039FC7" w14:textId="1867E4F1" w:rsidR="005B6362" w:rsidRPr="001F64F6" w:rsidRDefault="005B6362" w:rsidP="005B6362">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Start</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w:t>
      </w:r>
      <w:r w:rsidR="00DA60C0">
        <w:rPr>
          <w:rFonts w:eastAsia="SimSun"/>
          <w:noProof/>
          <w:color w:val="FF0000"/>
          <w:sz w:val="36"/>
          <w:lang w:eastAsia="zh-CN"/>
        </w:rPr>
        <w:t>10</w:t>
      </w:r>
      <w:r w:rsidRPr="001F64F6">
        <w:rPr>
          <w:rFonts w:eastAsia="SimSun" w:hint="eastAsia"/>
          <w:noProof/>
          <w:color w:val="FF0000"/>
          <w:sz w:val="36"/>
          <w:lang w:eastAsia="zh-CN"/>
        </w:rPr>
        <w:t>&gt;</w:t>
      </w:r>
    </w:p>
    <w:p w14:paraId="3D385208" w14:textId="77777777" w:rsidR="005B6362" w:rsidRPr="006F4D85" w:rsidRDefault="005B6362" w:rsidP="005B6362">
      <w:pPr>
        <w:pStyle w:val="Heading4"/>
      </w:pPr>
      <w:bookmarkStart w:id="344" w:name="_Toc535476267"/>
      <w:r w:rsidRPr="006F4D85">
        <w:t>A.4.6.2.1</w:t>
      </w:r>
      <w:r w:rsidRPr="006F4D85">
        <w:tab/>
        <w:t>EN-DC event triggered reporting tests for FR1 cell without SSB time index detection when DRX is not used</w:t>
      </w:r>
    </w:p>
    <w:p w14:paraId="34AFC43D" w14:textId="77777777" w:rsidR="005B6362" w:rsidRPr="006F4D85" w:rsidRDefault="005B6362" w:rsidP="005B6362">
      <w:pPr>
        <w:pStyle w:val="Heading5"/>
      </w:pPr>
      <w:r w:rsidRPr="006F4D85">
        <w:t>A.4.6.2.1.1</w:t>
      </w:r>
      <w:r w:rsidRPr="006F4D85">
        <w:tab/>
        <w:t>Test Purpose and Environment</w:t>
      </w:r>
    </w:p>
    <w:p w14:paraId="56082F00" w14:textId="77777777" w:rsidR="005B6362" w:rsidRPr="006F4D85" w:rsidRDefault="005B6362" w:rsidP="005B6362">
      <w:pPr>
        <w:rPr>
          <w:rFonts w:cs="v4.2.0"/>
        </w:rPr>
      </w:pPr>
      <w:r w:rsidRPr="006F4D85">
        <w:rPr>
          <w:rFonts w:cs="v4.2.0"/>
        </w:rPr>
        <w:t>The purpose of this test is to verify that the UE makes correct reporting of an event. This test will partly verify the EN-DC inter-frequency NR cell search requirements in clause 9.3.4.</w:t>
      </w:r>
    </w:p>
    <w:p w14:paraId="130000D9" w14:textId="77777777" w:rsidR="005B6362" w:rsidRPr="006F4D85" w:rsidRDefault="005B6362" w:rsidP="005B6362">
      <w:pPr>
        <w:rPr>
          <w:rFonts w:cs="v4.2.0"/>
        </w:rPr>
      </w:pPr>
      <w:r w:rsidRPr="006F4D85">
        <w:rPr>
          <w:rFonts w:cs="v4.2.0"/>
        </w:rPr>
        <w:t>In this test, there are three cells: LTE cell 1 as PCell on E-UTRA RF channel 1, NR cell 2 as PSCell in FR1 on NR RF channel 1 and NR cell 3 as neighbour cell in FR1 on NR RF channel 2.  The test parameters and configurations are given in Tables A.4.6.2.1.1-1, A.4.6.2.1.1-2, and A.4.6.2.1.1-3.</w:t>
      </w:r>
    </w:p>
    <w:p w14:paraId="022D4340" w14:textId="77777777" w:rsidR="005B6362" w:rsidRPr="006F4D85" w:rsidRDefault="005B6362" w:rsidP="005B6362">
      <w:pPr>
        <w:rPr>
          <w:rFonts w:cs="v4.2.0"/>
        </w:rPr>
      </w:pPr>
      <w:r w:rsidRPr="006F4D85">
        <w:rPr>
          <w:rFonts w:cs="v4.2.0"/>
        </w:rPr>
        <w:t>In test 1 measurement gap pattern configuration # 0 as defined in Table A.4.6.2.1.1-2 is provided for a UE that does not support per-FR gap and in test 2 measurement gap pattern configuration #4 as defined in Table A.4.6.2.1.1-2 is provided for UE that support per-FR gap. If a UE supports per-FR gap and gap pattern configuration #4, it is only required to pass test 2. Otherwise it is only required to pass test 1.</w:t>
      </w:r>
    </w:p>
    <w:p w14:paraId="1D79AD7E" w14:textId="77777777" w:rsidR="005B6362" w:rsidRPr="006F4D85" w:rsidRDefault="005B6362" w:rsidP="005B6362">
      <w:pPr>
        <w:rPr>
          <w:rFonts w:cs="v4.2.0"/>
        </w:rPr>
      </w:pPr>
      <w:r w:rsidRPr="006F4D85">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600179F0" w14:textId="77777777" w:rsidR="005B6362" w:rsidRPr="006F4D85" w:rsidRDefault="005B6362" w:rsidP="005B6362">
      <w:r w:rsidRPr="006F4D85">
        <w:rPr>
          <w:rFonts w:cs="v4.2.0"/>
        </w:rPr>
        <w:t>The configuration of LTE cell 1 is defined in table A.3.7.2.1-1.</w:t>
      </w:r>
      <w:r w:rsidRPr="006F4D85">
        <w:t xml:space="preserve"> Supported test configurations are shown in table A.4.6.2.1.1-1.</w:t>
      </w:r>
    </w:p>
    <w:p w14:paraId="33AFE1C0" w14:textId="77777777" w:rsidR="005B6362" w:rsidRPr="006F4D85" w:rsidRDefault="005B6362" w:rsidP="005B6362">
      <w:pPr>
        <w:pStyle w:val="TH"/>
      </w:pPr>
      <w:r w:rsidRPr="006F4D85">
        <w:t xml:space="preserve">Table A.4.6.2.1.1-1: </w:t>
      </w:r>
      <w:r w:rsidRPr="006F4D85">
        <w:rPr>
          <w:lang w:eastAsia="zh-CN"/>
        </w:rPr>
        <w:t xml:space="preserve">EN-DC </w:t>
      </w:r>
      <w:r w:rsidRPr="006F4D85">
        <w:t>event triggered reporting</w:t>
      </w:r>
      <w:r w:rsidRPr="006F4D85">
        <w:rPr>
          <w:lang w:eastAsia="zh-CN"/>
        </w:rPr>
        <w:t xml:space="preserve"> tests</w:t>
      </w:r>
      <w:r w:rsidRPr="006F4D85">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5B6362" w:rsidRPr="006F4D85" w14:paraId="7B627CD5"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7D745C5C" w14:textId="77777777" w:rsidR="005B6362" w:rsidRPr="006F4D85" w:rsidRDefault="005B6362" w:rsidP="00AA4E81">
            <w:pPr>
              <w:pStyle w:val="TAH"/>
              <w:spacing w:line="256" w:lineRule="auto"/>
            </w:pPr>
            <w:r w:rsidRPr="006F4D85">
              <w:t>Config</w:t>
            </w:r>
          </w:p>
        </w:tc>
        <w:tc>
          <w:tcPr>
            <w:tcW w:w="7074" w:type="dxa"/>
            <w:tcBorders>
              <w:top w:val="single" w:sz="4" w:space="0" w:color="auto"/>
              <w:left w:val="single" w:sz="4" w:space="0" w:color="auto"/>
              <w:bottom w:val="single" w:sz="4" w:space="0" w:color="auto"/>
              <w:right w:val="single" w:sz="4" w:space="0" w:color="auto"/>
            </w:tcBorders>
            <w:hideMark/>
          </w:tcPr>
          <w:p w14:paraId="74083EEA" w14:textId="77777777" w:rsidR="005B6362" w:rsidRPr="006F4D85" w:rsidRDefault="005B6362" w:rsidP="00AA4E81">
            <w:pPr>
              <w:pStyle w:val="TAH"/>
              <w:spacing w:line="256" w:lineRule="auto"/>
            </w:pPr>
            <w:r w:rsidRPr="006F4D85">
              <w:t>Description</w:t>
            </w:r>
          </w:p>
        </w:tc>
      </w:tr>
      <w:tr w:rsidR="005B6362" w:rsidRPr="006F4D85" w14:paraId="5419620B"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0C5BF1E4" w14:textId="77777777" w:rsidR="005B6362" w:rsidRPr="006F4D85" w:rsidRDefault="005B6362" w:rsidP="00AA4E81">
            <w:pPr>
              <w:pStyle w:val="TAC"/>
              <w:spacing w:line="256" w:lineRule="auto"/>
            </w:pPr>
            <w:r w:rsidRPr="006F4D85">
              <w:t>1</w:t>
            </w:r>
          </w:p>
        </w:tc>
        <w:tc>
          <w:tcPr>
            <w:tcW w:w="7074" w:type="dxa"/>
            <w:tcBorders>
              <w:top w:val="single" w:sz="4" w:space="0" w:color="auto"/>
              <w:left w:val="single" w:sz="4" w:space="0" w:color="auto"/>
              <w:bottom w:val="single" w:sz="4" w:space="0" w:color="auto"/>
              <w:right w:val="single" w:sz="4" w:space="0" w:color="auto"/>
            </w:tcBorders>
            <w:hideMark/>
          </w:tcPr>
          <w:p w14:paraId="3E5B6AB4" w14:textId="77777777" w:rsidR="005B6362" w:rsidRPr="006F4D85" w:rsidRDefault="005B6362" w:rsidP="00AA4E81">
            <w:pPr>
              <w:pStyle w:val="TAC"/>
              <w:spacing w:line="256" w:lineRule="auto"/>
            </w:pPr>
            <w:r w:rsidRPr="006F4D85">
              <w:t>LTE FDD, NR 15 kHz SSB SCS, 10 MHz bandwidth, FDD duplex mode</w:t>
            </w:r>
          </w:p>
        </w:tc>
      </w:tr>
      <w:tr w:rsidR="005B6362" w:rsidRPr="006F4D85" w14:paraId="7CDC906C"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6CD313FD" w14:textId="77777777" w:rsidR="005B6362" w:rsidRPr="006F4D85" w:rsidRDefault="005B6362" w:rsidP="00AA4E81">
            <w:pPr>
              <w:pStyle w:val="TAC"/>
              <w:spacing w:line="256" w:lineRule="auto"/>
            </w:pPr>
            <w:r w:rsidRPr="006F4D85">
              <w:t>2</w:t>
            </w:r>
          </w:p>
        </w:tc>
        <w:tc>
          <w:tcPr>
            <w:tcW w:w="7074" w:type="dxa"/>
            <w:tcBorders>
              <w:top w:val="single" w:sz="4" w:space="0" w:color="auto"/>
              <w:left w:val="single" w:sz="4" w:space="0" w:color="auto"/>
              <w:bottom w:val="single" w:sz="4" w:space="0" w:color="auto"/>
              <w:right w:val="single" w:sz="4" w:space="0" w:color="auto"/>
            </w:tcBorders>
            <w:hideMark/>
          </w:tcPr>
          <w:p w14:paraId="78B2C280" w14:textId="77777777" w:rsidR="005B6362" w:rsidRPr="006F4D85" w:rsidRDefault="005B6362" w:rsidP="00AA4E81">
            <w:pPr>
              <w:pStyle w:val="TAC"/>
              <w:spacing w:line="256" w:lineRule="auto"/>
            </w:pPr>
            <w:r w:rsidRPr="006F4D85">
              <w:t>LTE FDD, NR 15 kHz SSB SCS, 10 MHz bandwidth, TDD duplex mode</w:t>
            </w:r>
          </w:p>
        </w:tc>
      </w:tr>
      <w:tr w:rsidR="005B6362" w:rsidRPr="006F4D85" w14:paraId="6858EF2E"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349D7D0A" w14:textId="77777777" w:rsidR="005B6362" w:rsidRPr="006F4D85" w:rsidRDefault="005B6362" w:rsidP="00AA4E81">
            <w:pPr>
              <w:pStyle w:val="TAC"/>
              <w:spacing w:line="256" w:lineRule="auto"/>
            </w:pPr>
            <w:r w:rsidRPr="006F4D85">
              <w:t>3</w:t>
            </w:r>
          </w:p>
        </w:tc>
        <w:tc>
          <w:tcPr>
            <w:tcW w:w="7074" w:type="dxa"/>
            <w:tcBorders>
              <w:top w:val="single" w:sz="4" w:space="0" w:color="auto"/>
              <w:left w:val="single" w:sz="4" w:space="0" w:color="auto"/>
              <w:bottom w:val="single" w:sz="4" w:space="0" w:color="auto"/>
              <w:right w:val="single" w:sz="4" w:space="0" w:color="auto"/>
            </w:tcBorders>
            <w:hideMark/>
          </w:tcPr>
          <w:p w14:paraId="18D2C193" w14:textId="77777777" w:rsidR="005B6362" w:rsidRPr="006F4D85" w:rsidRDefault="005B6362" w:rsidP="00AA4E81">
            <w:pPr>
              <w:pStyle w:val="TAC"/>
              <w:spacing w:line="256" w:lineRule="auto"/>
            </w:pPr>
            <w:r w:rsidRPr="008E1B0E">
              <w:t>LTE FDD, NR 30</w:t>
            </w:r>
            <w:r>
              <w:t xml:space="preserve"> </w:t>
            </w:r>
            <w:r w:rsidRPr="008E1B0E">
              <w:t>kHz SSB SCS, 40 MHz bandwidth, TDD duplex mode</w:t>
            </w:r>
          </w:p>
        </w:tc>
      </w:tr>
      <w:tr w:rsidR="005B6362" w:rsidRPr="006F4D85" w14:paraId="44B9AA0E"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36DC9C31" w14:textId="77777777" w:rsidR="005B6362" w:rsidRPr="006F4D85" w:rsidRDefault="005B6362" w:rsidP="00AA4E81">
            <w:pPr>
              <w:pStyle w:val="TAC"/>
              <w:spacing w:line="256" w:lineRule="auto"/>
            </w:pPr>
            <w:r w:rsidRPr="006F4D85">
              <w:t>4</w:t>
            </w:r>
          </w:p>
        </w:tc>
        <w:tc>
          <w:tcPr>
            <w:tcW w:w="7074" w:type="dxa"/>
            <w:tcBorders>
              <w:top w:val="single" w:sz="4" w:space="0" w:color="auto"/>
              <w:left w:val="single" w:sz="4" w:space="0" w:color="auto"/>
              <w:bottom w:val="single" w:sz="4" w:space="0" w:color="auto"/>
              <w:right w:val="single" w:sz="4" w:space="0" w:color="auto"/>
            </w:tcBorders>
            <w:hideMark/>
          </w:tcPr>
          <w:p w14:paraId="4860CD88" w14:textId="77777777" w:rsidR="005B6362" w:rsidRPr="006F4D85" w:rsidRDefault="005B6362" w:rsidP="00AA4E81">
            <w:pPr>
              <w:pStyle w:val="TAC"/>
              <w:spacing w:line="256" w:lineRule="auto"/>
            </w:pPr>
            <w:r w:rsidRPr="008E1B0E">
              <w:t>LTE TDD, NR 15 kHz SSB SCS, 10 MHz bandwidth, FDD duplex mode</w:t>
            </w:r>
          </w:p>
        </w:tc>
      </w:tr>
      <w:tr w:rsidR="005B6362" w:rsidRPr="006F4D85" w14:paraId="06015D42"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21BDB826" w14:textId="77777777" w:rsidR="005B6362" w:rsidRPr="006F4D85" w:rsidRDefault="005B6362" w:rsidP="00AA4E81">
            <w:pPr>
              <w:pStyle w:val="TAC"/>
              <w:spacing w:line="256" w:lineRule="auto"/>
            </w:pPr>
            <w:r w:rsidRPr="006F4D85">
              <w:t>5</w:t>
            </w:r>
          </w:p>
        </w:tc>
        <w:tc>
          <w:tcPr>
            <w:tcW w:w="7074" w:type="dxa"/>
            <w:tcBorders>
              <w:top w:val="single" w:sz="4" w:space="0" w:color="auto"/>
              <w:left w:val="single" w:sz="4" w:space="0" w:color="auto"/>
              <w:bottom w:val="single" w:sz="4" w:space="0" w:color="auto"/>
              <w:right w:val="single" w:sz="4" w:space="0" w:color="auto"/>
            </w:tcBorders>
            <w:hideMark/>
          </w:tcPr>
          <w:p w14:paraId="064E5436" w14:textId="77777777" w:rsidR="005B6362" w:rsidRPr="006F4D85" w:rsidRDefault="005B6362" w:rsidP="00AA4E81">
            <w:pPr>
              <w:pStyle w:val="TAC"/>
              <w:spacing w:line="256" w:lineRule="auto"/>
            </w:pPr>
            <w:r w:rsidRPr="008E1B0E">
              <w:t>LTE TDD, NR 15 kHz SSB SCS, 10 MHz bandwidth, TDD duplex mode</w:t>
            </w:r>
          </w:p>
        </w:tc>
      </w:tr>
      <w:tr w:rsidR="005B6362" w:rsidRPr="006F4D85" w14:paraId="3A1DBD8B"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7D6364F2" w14:textId="77777777" w:rsidR="005B6362" w:rsidRPr="006F4D85" w:rsidRDefault="005B6362" w:rsidP="00AA4E81">
            <w:pPr>
              <w:pStyle w:val="TAC"/>
              <w:spacing w:line="256" w:lineRule="auto"/>
            </w:pPr>
            <w:r w:rsidRPr="006F4D85">
              <w:t>6</w:t>
            </w:r>
          </w:p>
        </w:tc>
        <w:tc>
          <w:tcPr>
            <w:tcW w:w="7074" w:type="dxa"/>
            <w:tcBorders>
              <w:top w:val="single" w:sz="4" w:space="0" w:color="auto"/>
              <w:left w:val="single" w:sz="4" w:space="0" w:color="auto"/>
              <w:bottom w:val="single" w:sz="4" w:space="0" w:color="auto"/>
              <w:right w:val="single" w:sz="4" w:space="0" w:color="auto"/>
            </w:tcBorders>
            <w:hideMark/>
          </w:tcPr>
          <w:p w14:paraId="69248C0D" w14:textId="77777777" w:rsidR="005B6362" w:rsidRPr="006F4D85" w:rsidRDefault="005B6362" w:rsidP="00AA4E81">
            <w:pPr>
              <w:pStyle w:val="TAC"/>
              <w:spacing w:line="256" w:lineRule="auto"/>
            </w:pPr>
            <w:r w:rsidRPr="008E1B0E">
              <w:t>LTE TDD, NR 30</w:t>
            </w:r>
            <w:r>
              <w:t xml:space="preserve"> </w:t>
            </w:r>
            <w:r w:rsidRPr="008E1B0E">
              <w:t>kHz SSB SCS, 40 MHz bandwidth, TDD duplex mode</w:t>
            </w:r>
          </w:p>
        </w:tc>
      </w:tr>
      <w:tr w:rsidR="005B6362" w:rsidRPr="006F4D85" w14:paraId="6E99BF2F" w14:textId="77777777" w:rsidTr="00AA4E81">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21FD49C6" w14:textId="77777777" w:rsidR="005B6362" w:rsidRPr="006F4D85" w:rsidRDefault="005B6362" w:rsidP="00AA4E81">
            <w:pPr>
              <w:pStyle w:val="TAN"/>
              <w:spacing w:line="256" w:lineRule="auto"/>
            </w:pPr>
            <w:r w:rsidRPr="006F4D85">
              <w:t xml:space="preserve">Note 1: </w:t>
            </w:r>
            <w:r w:rsidRPr="006F4D85">
              <w:tab/>
              <w:t>The UE is only required to be tested in one of the supported test configurations</w:t>
            </w:r>
          </w:p>
          <w:p w14:paraId="0D040753" w14:textId="77777777" w:rsidR="005B6362" w:rsidRPr="006F4D85" w:rsidRDefault="005B6362" w:rsidP="00AA4E81">
            <w:pPr>
              <w:pStyle w:val="TAN"/>
              <w:spacing w:line="256" w:lineRule="auto"/>
            </w:pPr>
            <w:r w:rsidRPr="006F4D85">
              <w:t xml:space="preserve">Note 2: </w:t>
            </w:r>
            <w:r w:rsidRPr="006F4D85">
              <w:tab/>
              <w:t>target NR cell3 has the same SCS, BW and duplex mode as NR serving cell2</w:t>
            </w:r>
          </w:p>
        </w:tc>
      </w:tr>
    </w:tbl>
    <w:p w14:paraId="1B486B95" w14:textId="77777777" w:rsidR="005B6362" w:rsidRPr="006F4D85" w:rsidRDefault="005B6362" w:rsidP="005B6362">
      <w:pPr>
        <w:rPr>
          <w:rFonts w:cs="v4.2.0"/>
        </w:rPr>
      </w:pPr>
    </w:p>
    <w:p w14:paraId="4453F032" w14:textId="77777777" w:rsidR="005B6362" w:rsidRPr="006F4D85" w:rsidRDefault="005B6362" w:rsidP="005B6362">
      <w:pPr>
        <w:pStyle w:val="TH"/>
      </w:pPr>
      <w:r w:rsidRPr="006F4D85">
        <w:rPr>
          <w:rFonts w:cs="v4.2.0"/>
        </w:rPr>
        <w:t>Table A.4.6.2.1.1-2: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1276"/>
        <w:gridCol w:w="1276"/>
        <w:gridCol w:w="2883"/>
      </w:tblGrid>
      <w:tr w:rsidR="005B6362" w:rsidRPr="006F4D85" w14:paraId="60499127" w14:textId="77777777" w:rsidTr="00AA4E81">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6332896D" w14:textId="77777777" w:rsidR="005B6362" w:rsidRPr="006F4D85" w:rsidRDefault="005B6362" w:rsidP="00AA4E81">
            <w:pPr>
              <w:pStyle w:val="TAH"/>
            </w:pPr>
            <w:r w:rsidRPr="006F4D85">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24CEFD94" w14:textId="77777777" w:rsidR="005B6362" w:rsidRPr="006F4D85" w:rsidRDefault="005B6362" w:rsidP="00AA4E81">
            <w:pPr>
              <w:pStyle w:val="TAH"/>
            </w:pPr>
            <w:r w:rsidRPr="006F4D85">
              <w:t>Unit</w:t>
            </w:r>
          </w:p>
        </w:tc>
        <w:tc>
          <w:tcPr>
            <w:tcW w:w="1392" w:type="dxa"/>
            <w:tcBorders>
              <w:top w:val="single" w:sz="4" w:space="0" w:color="auto"/>
              <w:left w:val="single" w:sz="4" w:space="0" w:color="auto"/>
              <w:bottom w:val="nil"/>
              <w:right w:val="single" w:sz="4" w:space="0" w:color="auto"/>
            </w:tcBorders>
            <w:shd w:val="clear" w:color="auto" w:fill="auto"/>
            <w:hideMark/>
          </w:tcPr>
          <w:p w14:paraId="33E2EE95" w14:textId="77777777" w:rsidR="005B6362" w:rsidRPr="006F4D85" w:rsidRDefault="005B6362" w:rsidP="00AA4E81">
            <w:pPr>
              <w:pStyle w:val="TAH"/>
            </w:pPr>
            <w:r w:rsidRPr="006F4D85">
              <w:t xml:space="preserve">Test </w:t>
            </w:r>
          </w:p>
        </w:tc>
        <w:tc>
          <w:tcPr>
            <w:tcW w:w="2552" w:type="dxa"/>
            <w:gridSpan w:val="2"/>
            <w:tcBorders>
              <w:top w:val="single" w:sz="4" w:space="0" w:color="auto"/>
              <w:left w:val="single" w:sz="4" w:space="0" w:color="auto"/>
              <w:bottom w:val="single" w:sz="4" w:space="0" w:color="auto"/>
              <w:right w:val="single" w:sz="4" w:space="0" w:color="auto"/>
            </w:tcBorders>
            <w:hideMark/>
          </w:tcPr>
          <w:p w14:paraId="23E79F79" w14:textId="77777777" w:rsidR="005B6362" w:rsidRPr="006F4D85" w:rsidRDefault="005B6362" w:rsidP="00AA4E81">
            <w:pPr>
              <w:pStyle w:val="TAH"/>
            </w:pPr>
            <w:r w:rsidRPr="006F4D85">
              <w:t>Value</w:t>
            </w:r>
          </w:p>
        </w:tc>
        <w:tc>
          <w:tcPr>
            <w:tcW w:w="2883" w:type="dxa"/>
            <w:tcBorders>
              <w:top w:val="single" w:sz="4" w:space="0" w:color="auto"/>
              <w:left w:val="single" w:sz="4" w:space="0" w:color="auto"/>
              <w:bottom w:val="nil"/>
              <w:right w:val="single" w:sz="4" w:space="0" w:color="auto"/>
            </w:tcBorders>
            <w:shd w:val="clear" w:color="auto" w:fill="auto"/>
            <w:hideMark/>
          </w:tcPr>
          <w:p w14:paraId="07DDBA87" w14:textId="77777777" w:rsidR="005B6362" w:rsidRPr="006F4D85" w:rsidRDefault="005B6362" w:rsidP="00AA4E81">
            <w:pPr>
              <w:pStyle w:val="TAH"/>
            </w:pPr>
            <w:r w:rsidRPr="006F4D85">
              <w:t>Comment</w:t>
            </w:r>
          </w:p>
        </w:tc>
      </w:tr>
      <w:tr w:rsidR="005B6362" w:rsidRPr="006F4D85" w14:paraId="0E54A746" w14:textId="77777777" w:rsidTr="00AA4E81">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01526348" w14:textId="77777777" w:rsidR="005B6362" w:rsidRPr="006F4D85" w:rsidRDefault="005B6362" w:rsidP="00AA4E81">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50B77A07" w14:textId="77777777" w:rsidR="005B6362" w:rsidRPr="006F4D85" w:rsidRDefault="005B6362" w:rsidP="00AA4E81">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29D13337" w14:textId="77777777" w:rsidR="005B6362" w:rsidRPr="006F4D85" w:rsidRDefault="005B6362" w:rsidP="00AA4E81">
            <w:pPr>
              <w:pStyle w:val="TAH"/>
            </w:pPr>
            <w:r w:rsidRPr="006F4D85">
              <w:t>configuration</w:t>
            </w:r>
          </w:p>
        </w:tc>
        <w:tc>
          <w:tcPr>
            <w:tcW w:w="1276" w:type="dxa"/>
            <w:tcBorders>
              <w:top w:val="single" w:sz="4" w:space="0" w:color="auto"/>
              <w:left w:val="single" w:sz="4" w:space="0" w:color="auto"/>
              <w:bottom w:val="single" w:sz="4" w:space="0" w:color="auto"/>
              <w:right w:val="single" w:sz="4" w:space="0" w:color="auto"/>
            </w:tcBorders>
            <w:hideMark/>
          </w:tcPr>
          <w:p w14:paraId="59A68DA9" w14:textId="77777777" w:rsidR="005B6362" w:rsidRPr="006F4D85" w:rsidRDefault="005B6362" w:rsidP="00AA4E81">
            <w:pPr>
              <w:pStyle w:val="TAH"/>
            </w:pPr>
            <w:r w:rsidRPr="006F4D85">
              <w:t>Test 1</w:t>
            </w:r>
          </w:p>
        </w:tc>
        <w:tc>
          <w:tcPr>
            <w:tcW w:w="1276" w:type="dxa"/>
            <w:tcBorders>
              <w:top w:val="single" w:sz="4" w:space="0" w:color="auto"/>
              <w:left w:val="single" w:sz="4" w:space="0" w:color="auto"/>
              <w:bottom w:val="single" w:sz="4" w:space="0" w:color="auto"/>
              <w:right w:val="single" w:sz="4" w:space="0" w:color="auto"/>
            </w:tcBorders>
            <w:hideMark/>
          </w:tcPr>
          <w:p w14:paraId="65956D93" w14:textId="77777777" w:rsidR="005B6362" w:rsidRPr="006F4D85" w:rsidRDefault="005B6362" w:rsidP="00AA4E81">
            <w:pPr>
              <w:pStyle w:val="TAH"/>
            </w:pPr>
            <w:r w:rsidRPr="006F4D85">
              <w:t>Test 2</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309990CC" w14:textId="77777777" w:rsidR="005B6362" w:rsidRPr="006F4D85" w:rsidRDefault="005B6362" w:rsidP="00AA4E81">
            <w:pPr>
              <w:pStyle w:val="TAH"/>
            </w:pPr>
          </w:p>
        </w:tc>
      </w:tr>
      <w:tr w:rsidR="005B6362" w:rsidRPr="006F4D85" w14:paraId="01AEA85A" w14:textId="77777777" w:rsidTr="00AA4E81">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60A1CEA4" w14:textId="77777777" w:rsidR="005B6362" w:rsidRPr="006F4D85" w:rsidRDefault="005B6362" w:rsidP="00AA4E81">
            <w:pPr>
              <w:pStyle w:val="TAL"/>
              <w:rPr>
                <w:rFonts w:cs="Arial"/>
                <w:lang w:val="it-IT"/>
              </w:rPr>
            </w:pPr>
            <w:r w:rsidRPr="006F4D85">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3A815BD8" w14:textId="77777777" w:rsidR="005B6362" w:rsidRPr="006F4D85" w:rsidRDefault="005B6362" w:rsidP="00AA4E81">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0FAD4763" w14:textId="77777777" w:rsidR="005B6362" w:rsidRPr="006F4D85" w:rsidRDefault="005B6362" w:rsidP="00AA4E81">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0598533F" w14:textId="77777777" w:rsidR="005B6362" w:rsidRPr="00044B31" w:rsidRDefault="005B6362" w:rsidP="00AA4E81">
            <w:pPr>
              <w:pStyle w:val="TAC"/>
            </w:pPr>
            <w:r w:rsidRPr="00044B31">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3FBE46CB" w14:textId="77777777" w:rsidR="005B6362" w:rsidRPr="006F4D85" w:rsidRDefault="005B6362" w:rsidP="00AA4E81">
            <w:pPr>
              <w:pStyle w:val="TAL"/>
            </w:pPr>
            <w:r w:rsidRPr="006F4D85">
              <w:t>One E-UTRAN carrier frequencies is used.</w:t>
            </w:r>
          </w:p>
        </w:tc>
      </w:tr>
      <w:tr w:rsidR="005B6362" w:rsidRPr="006F4D85" w14:paraId="20F5E09F" w14:textId="77777777" w:rsidTr="00AA4E81">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247D2691" w14:textId="77777777" w:rsidR="005B6362" w:rsidRPr="006F4D85" w:rsidRDefault="005B6362" w:rsidP="00AA4E81">
            <w:pPr>
              <w:pStyle w:val="TAL"/>
              <w:rPr>
                <w:lang w:val="it-IT"/>
              </w:rPr>
            </w:pPr>
            <w:r w:rsidRPr="006F4D85">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703D400C" w14:textId="77777777" w:rsidR="005B6362" w:rsidRPr="006F4D85" w:rsidRDefault="005B6362" w:rsidP="00AA4E81">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78CF061D" w14:textId="77777777" w:rsidR="005B6362" w:rsidRPr="006F4D85" w:rsidRDefault="005B6362" w:rsidP="00AA4E81">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92A8D2F" w14:textId="77777777" w:rsidR="005B6362" w:rsidRPr="00044B31" w:rsidRDefault="005B6362" w:rsidP="00AA4E81">
            <w:pPr>
              <w:pStyle w:val="TAC"/>
              <w:rPr>
                <w:rFonts w:cs="v4.2.0"/>
              </w:rPr>
            </w:pPr>
            <w:r w:rsidRPr="00044B31">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30770749" w14:textId="77777777" w:rsidR="005B6362" w:rsidRPr="006F4D85" w:rsidRDefault="005B6362" w:rsidP="00AA4E81">
            <w:pPr>
              <w:pStyle w:val="TAL"/>
            </w:pPr>
            <w:r w:rsidRPr="006F4D85">
              <w:t>Two FR1 NR carrier frequencies is used.</w:t>
            </w:r>
          </w:p>
          <w:p w14:paraId="615F52BC" w14:textId="77777777" w:rsidR="005B6362" w:rsidRPr="006F4D85" w:rsidRDefault="005B6362" w:rsidP="00AA4E81">
            <w:pPr>
              <w:pStyle w:val="TAL"/>
            </w:pPr>
          </w:p>
        </w:tc>
      </w:tr>
      <w:tr w:rsidR="005B6362" w:rsidRPr="006F4D85" w14:paraId="1753682E" w14:textId="77777777" w:rsidTr="00AA4E81">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13B703F0" w14:textId="77777777" w:rsidR="005B6362" w:rsidRPr="006F4D85" w:rsidRDefault="005B6362" w:rsidP="00AA4E81">
            <w:pPr>
              <w:pStyle w:val="TAL"/>
              <w:rPr>
                <w:rFonts w:cs="Arial"/>
              </w:rPr>
            </w:pPr>
            <w:r w:rsidRPr="006F4D85">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6F1ECF4C" w14:textId="77777777" w:rsidR="005B6362" w:rsidRPr="006F4D85" w:rsidRDefault="005B6362" w:rsidP="00AA4E81">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C0390E5" w14:textId="77777777" w:rsidR="005B6362" w:rsidRPr="006F4D85" w:rsidRDefault="005B6362" w:rsidP="00AA4E81">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7FDA6573" w14:textId="77777777" w:rsidR="005B6362" w:rsidRPr="006F4D85" w:rsidRDefault="005B6362" w:rsidP="00AA4E81">
            <w:pPr>
              <w:pStyle w:val="TAC"/>
            </w:pPr>
            <w:r w:rsidRPr="006F4D85">
              <w:t>LTE Cell 1 (PCell) and NR cell 2 (PScell)</w:t>
            </w:r>
          </w:p>
        </w:tc>
        <w:tc>
          <w:tcPr>
            <w:tcW w:w="2883" w:type="dxa"/>
            <w:tcBorders>
              <w:top w:val="single" w:sz="4" w:space="0" w:color="auto"/>
              <w:left w:val="single" w:sz="4" w:space="0" w:color="auto"/>
              <w:bottom w:val="single" w:sz="4" w:space="0" w:color="auto"/>
              <w:right w:val="single" w:sz="4" w:space="0" w:color="auto"/>
            </w:tcBorders>
            <w:hideMark/>
          </w:tcPr>
          <w:p w14:paraId="7872D8D2" w14:textId="77777777" w:rsidR="005B6362" w:rsidRPr="006F4D85" w:rsidRDefault="005B6362" w:rsidP="00AA4E81">
            <w:pPr>
              <w:pStyle w:val="TAL"/>
            </w:pPr>
            <w:r w:rsidRPr="006F4D85">
              <w:t xml:space="preserve">LTE Cell 1 is on </w:t>
            </w:r>
            <w:r w:rsidRPr="006F4D85">
              <w:rPr>
                <w:lang w:val="it-IT"/>
              </w:rPr>
              <w:t xml:space="preserve">E-UTRA </w:t>
            </w:r>
            <w:r w:rsidRPr="006F4D85">
              <w:t>RF channel number 1.</w:t>
            </w:r>
          </w:p>
          <w:p w14:paraId="68F4EDCB" w14:textId="77777777" w:rsidR="005B6362" w:rsidRPr="006F4D85" w:rsidRDefault="005B6362" w:rsidP="00AA4E81">
            <w:pPr>
              <w:pStyle w:val="TAL"/>
            </w:pPr>
            <w:r w:rsidRPr="006F4D85">
              <w:t xml:space="preserve">NR Cell 2 is on </w:t>
            </w:r>
            <w:r w:rsidRPr="006F4D85">
              <w:rPr>
                <w:lang w:val="it-IT"/>
              </w:rPr>
              <w:t xml:space="preserve">NR RF channel </w:t>
            </w:r>
            <w:r w:rsidRPr="006F4D85">
              <w:t xml:space="preserve">number </w:t>
            </w:r>
            <w:r w:rsidRPr="006F4D85">
              <w:rPr>
                <w:lang w:val="it-IT"/>
              </w:rPr>
              <w:t>1.</w:t>
            </w:r>
          </w:p>
        </w:tc>
      </w:tr>
      <w:tr w:rsidR="005B6362" w:rsidRPr="006F4D85" w14:paraId="696B88DD" w14:textId="77777777" w:rsidTr="00AA4E81">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75D0619B" w14:textId="77777777" w:rsidR="005B6362" w:rsidRPr="006F4D85" w:rsidRDefault="005B6362" w:rsidP="00AA4E81">
            <w:pPr>
              <w:pStyle w:val="TAL"/>
              <w:rPr>
                <w:rFonts w:cs="Arial"/>
              </w:rPr>
            </w:pPr>
            <w:r w:rsidRPr="006F4D85">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563D80A7" w14:textId="77777777" w:rsidR="005B6362" w:rsidRPr="006F4D85" w:rsidRDefault="005B6362" w:rsidP="00AA4E81">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07D5E90" w14:textId="77777777" w:rsidR="005B6362" w:rsidRPr="006F4D85" w:rsidRDefault="005B6362" w:rsidP="00AA4E81">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4A17043" w14:textId="77777777" w:rsidR="005B6362" w:rsidRPr="006F4D85" w:rsidRDefault="005B6362" w:rsidP="00AA4E81">
            <w:pPr>
              <w:pStyle w:val="TAC"/>
            </w:pPr>
            <w:r w:rsidRPr="006F4D85">
              <w:t>NR cell 3</w:t>
            </w:r>
          </w:p>
        </w:tc>
        <w:tc>
          <w:tcPr>
            <w:tcW w:w="2883" w:type="dxa"/>
            <w:tcBorders>
              <w:top w:val="single" w:sz="4" w:space="0" w:color="auto"/>
              <w:left w:val="single" w:sz="4" w:space="0" w:color="auto"/>
              <w:bottom w:val="single" w:sz="4" w:space="0" w:color="auto"/>
              <w:right w:val="single" w:sz="4" w:space="0" w:color="auto"/>
            </w:tcBorders>
            <w:hideMark/>
          </w:tcPr>
          <w:p w14:paraId="305C8BCA" w14:textId="77777777" w:rsidR="005B6362" w:rsidRPr="006F4D85" w:rsidRDefault="005B6362" w:rsidP="00AA4E81">
            <w:pPr>
              <w:pStyle w:val="TAL"/>
            </w:pPr>
            <w:r w:rsidRPr="006F4D85">
              <w:t>NR cell 3 is</w:t>
            </w:r>
            <w:r w:rsidRPr="006F4D85">
              <w:rPr>
                <w:lang w:val="it-IT"/>
              </w:rPr>
              <w:t xml:space="preserve"> on NR RF channel </w:t>
            </w:r>
            <w:r w:rsidRPr="006F4D85">
              <w:t xml:space="preserve">number </w:t>
            </w:r>
            <w:r w:rsidRPr="006F4D85">
              <w:rPr>
                <w:lang w:val="it-IT"/>
              </w:rPr>
              <w:t>2.</w:t>
            </w:r>
          </w:p>
        </w:tc>
      </w:tr>
      <w:tr w:rsidR="005B6362" w:rsidRPr="006F4D85" w14:paraId="583F6142" w14:textId="77777777" w:rsidTr="00AA4E81">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5D6E873C" w14:textId="77777777" w:rsidR="005B6362" w:rsidRPr="006F4D85" w:rsidRDefault="005B6362" w:rsidP="00AA4E81">
            <w:pPr>
              <w:pStyle w:val="TAL"/>
              <w:rPr>
                <w:rFonts w:cs="Arial"/>
              </w:rPr>
            </w:pPr>
            <w:r w:rsidRPr="006F4D85">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7446F9C9" w14:textId="77777777" w:rsidR="005B6362" w:rsidRPr="006F4D85" w:rsidRDefault="005B6362" w:rsidP="00AA4E81">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1E990EC" w14:textId="77777777" w:rsidR="005B6362" w:rsidRPr="006F4D85" w:rsidRDefault="005B6362" w:rsidP="00AA4E81">
            <w:pPr>
              <w:pStyle w:val="TAC"/>
              <w:rPr>
                <w:lang w:eastAsia="zh-CN"/>
              </w:rPr>
            </w:pPr>
            <w:r w:rsidRPr="006F4D85">
              <w:t>Config 1,2,3,4,5,6</w:t>
            </w:r>
          </w:p>
        </w:tc>
        <w:tc>
          <w:tcPr>
            <w:tcW w:w="1276" w:type="dxa"/>
            <w:tcBorders>
              <w:top w:val="single" w:sz="4" w:space="0" w:color="auto"/>
              <w:left w:val="single" w:sz="4" w:space="0" w:color="auto"/>
              <w:bottom w:val="single" w:sz="4" w:space="0" w:color="auto"/>
              <w:right w:val="single" w:sz="4" w:space="0" w:color="auto"/>
            </w:tcBorders>
            <w:hideMark/>
          </w:tcPr>
          <w:p w14:paraId="5869A625" w14:textId="77777777" w:rsidR="005B6362" w:rsidRPr="006F4D85" w:rsidRDefault="005B6362" w:rsidP="00AA4E81">
            <w:pPr>
              <w:pStyle w:val="TAC"/>
              <w:rPr>
                <w:lang w:eastAsia="zh-CN"/>
              </w:rPr>
            </w:pPr>
            <w:r w:rsidRPr="006F4D85">
              <w:rPr>
                <w:lang w:eastAsia="zh-CN"/>
              </w:rPr>
              <w:t>0</w:t>
            </w:r>
          </w:p>
        </w:tc>
        <w:tc>
          <w:tcPr>
            <w:tcW w:w="1276" w:type="dxa"/>
            <w:tcBorders>
              <w:top w:val="single" w:sz="4" w:space="0" w:color="auto"/>
              <w:left w:val="single" w:sz="4" w:space="0" w:color="auto"/>
              <w:bottom w:val="single" w:sz="4" w:space="0" w:color="auto"/>
              <w:right w:val="single" w:sz="4" w:space="0" w:color="auto"/>
            </w:tcBorders>
            <w:hideMark/>
          </w:tcPr>
          <w:p w14:paraId="6817AF4F" w14:textId="77777777" w:rsidR="005B6362" w:rsidRPr="006F4D85" w:rsidRDefault="005B6362" w:rsidP="00AA4E81">
            <w:pPr>
              <w:pStyle w:val="TAC"/>
            </w:pPr>
            <w:r w:rsidRPr="006F4D85">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6FAD49AE" w14:textId="77777777" w:rsidR="005B6362" w:rsidRPr="006F4D85" w:rsidRDefault="005B6362" w:rsidP="00AA4E81">
            <w:pPr>
              <w:pStyle w:val="TAL"/>
            </w:pPr>
            <w:r w:rsidRPr="006F4D85">
              <w:t>As specified in clause 9.1.2-1.</w:t>
            </w:r>
          </w:p>
          <w:p w14:paraId="65F08C33" w14:textId="77777777" w:rsidR="005B6362" w:rsidRPr="006F4D85" w:rsidRDefault="005B6362" w:rsidP="00AA4E81">
            <w:pPr>
              <w:pStyle w:val="TAL"/>
            </w:pPr>
          </w:p>
        </w:tc>
      </w:tr>
      <w:tr w:rsidR="005B6362" w:rsidRPr="006F4D85" w14:paraId="5AA7BE0A" w14:textId="77777777" w:rsidTr="00AA4E81">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12830DED" w14:textId="77777777" w:rsidR="005B6362" w:rsidRPr="006F4D85" w:rsidRDefault="005B6362" w:rsidP="00AA4E81">
            <w:pPr>
              <w:pStyle w:val="TAL"/>
              <w:rPr>
                <w:rFonts w:cs="Arial"/>
                <w:lang w:eastAsia="zh-CN"/>
              </w:rPr>
            </w:pPr>
            <w:r w:rsidRPr="006F4D85">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48B9F49F" w14:textId="77777777" w:rsidR="005B6362" w:rsidRPr="006F4D85" w:rsidRDefault="005B6362" w:rsidP="00AA4E81">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20EA4218" w14:textId="77777777" w:rsidR="005B6362" w:rsidRPr="006F4D85" w:rsidRDefault="005B6362" w:rsidP="00AA4E81">
            <w:pPr>
              <w:pStyle w:val="TAC"/>
              <w:rPr>
                <w:lang w:eastAsia="zh-CN"/>
              </w:rPr>
            </w:pPr>
            <w:r w:rsidRPr="006F4D85">
              <w:t>Config 1,2,3,4,5,6</w:t>
            </w:r>
          </w:p>
        </w:tc>
        <w:tc>
          <w:tcPr>
            <w:tcW w:w="1276" w:type="dxa"/>
            <w:tcBorders>
              <w:top w:val="single" w:sz="4" w:space="0" w:color="auto"/>
              <w:left w:val="single" w:sz="4" w:space="0" w:color="auto"/>
              <w:bottom w:val="single" w:sz="4" w:space="0" w:color="auto"/>
              <w:right w:val="single" w:sz="4" w:space="0" w:color="auto"/>
            </w:tcBorders>
            <w:hideMark/>
          </w:tcPr>
          <w:p w14:paraId="55F64D63" w14:textId="77777777" w:rsidR="005B6362" w:rsidRPr="006F4D85" w:rsidRDefault="005B6362" w:rsidP="00AA4E81">
            <w:pPr>
              <w:pStyle w:val="TAC"/>
              <w:rPr>
                <w:lang w:eastAsia="zh-CN"/>
              </w:rPr>
            </w:pPr>
            <w:r>
              <w:rPr>
                <w:lang w:eastAsia="zh-CN"/>
              </w:rPr>
              <w:t>9</w:t>
            </w:r>
          </w:p>
        </w:tc>
        <w:tc>
          <w:tcPr>
            <w:tcW w:w="1276" w:type="dxa"/>
            <w:tcBorders>
              <w:top w:val="single" w:sz="4" w:space="0" w:color="auto"/>
              <w:left w:val="single" w:sz="4" w:space="0" w:color="auto"/>
              <w:bottom w:val="single" w:sz="4" w:space="0" w:color="auto"/>
              <w:right w:val="single" w:sz="4" w:space="0" w:color="auto"/>
            </w:tcBorders>
            <w:hideMark/>
          </w:tcPr>
          <w:p w14:paraId="6503B16B" w14:textId="77777777" w:rsidR="005B6362" w:rsidRPr="006F4D85" w:rsidRDefault="005B6362" w:rsidP="00AA4E81">
            <w:pPr>
              <w:pStyle w:val="TAC"/>
              <w:rPr>
                <w:lang w:eastAsia="zh-CN"/>
              </w:rPr>
            </w:pPr>
            <w:r w:rsidRPr="006F4D85">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59BA49A2" w14:textId="77777777" w:rsidR="005B6362" w:rsidRPr="006F4D85" w:rsidRDefault="005B6362" w:rsidP="00AA4E81">
            <w:pPr>
              <w:pStyle w:val="TAL"/>
            </w:pPr>
          </w:p>
        </w:tc>
      </w:tr>
      <w:tr w:rsidR="005B6362" w:rsidRPr="006F4D85" w14:paraId="25B79923" w14:textId="77777777" w:rsidTr="00AA4E81">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70327EF0" w14:textId="77777777" w:rsidR="005B6362" w:rsidRPr="006F4D85" w:rsidRDefault="005B6362" w:rsidP="00AA4E81">
            <w:pPr>
              <w:pStyle w:val="TAL"/>
              <w:rPr>
                <w:rFonts w:cs="Arial"/>
              </w:rPr>
            </w:pPr>
            <w:r w:rsidRPr="006F4D85">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5C3CC050" w14:textId="77777777" w:rsidR="005B6362" w:rsidRPr="006F4D85" w:rsidRDefault="005B6362" w:rsidP="00AA4E81">
            <w:pPr>
              <w:pStyle w:val="TAC"/>
            </w:pPr>
            <w:r w:rsidRPr="006F4D85">
              <w:t>dB</w:t>
            </w:r>
          </w:p>
        </w:tc>
        <w:tc>
          <w:tcPr>
            <w:tcW w:w="1392" w:type="dxa"/>
            <w:tcBorders>
              <w:top w:val="single" w:sz="4" w:space="0" w:color="auto"/>
              <w:left w:val="single" w:sz="4" w:space="0" w:color="auto"/>
              <w:bottom w:val="single" w:sz="4" w:space="0" w:color="auto"/>
              <w:right w:val="single" w:sz="4" w:space="0" w:color="auto"/>
            </w:tcBorders>
            <w:hideMark/>
          </w:tcPr>
          <w:p w14:paraId="21AA921C" w14:textId="77777777" w:rsidR="005B6362" w:rsidRPr="006F4D85" w:rsidRDefault="005B6362" w:rsidP="00AA4E81">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27B3F5DE" w14:textId="77777777" w:rsidR="005B6362" w:rsidRPr="006F4D85" w:rsidRDefault="005B6362" w:rsidP="00AA4E81">
            <w:pPr>
              <w:pStyle w:val="TAC"/>
            </w:pPr>
            <w:r w:rsidRPr="006F4D85">
              <w:t>-6</w:t>
            </w:r>
          </w:p>
        </w:tc>
        <w:tc>
          <w:tcPr>
            <w:tcW w:w="2883" w:type="dxa"/>
            <w:tcBorders>
              <w:top w:val="single" w:sz="4" w:space="0" w:color="auto"/>
              <w:left w:val="single" w:sz="4" w:space="0" w:color="auto"/>
              <w:bottom w:val="single" w:sz="4" w:space="0" w:color="auto"/>
              <w:right w:val="single" w:sz="4" w:space="0" w:color="auto"/>
            </w:tcBorders>
          </w:tcPr>
          <w:p w14:paraId="3DEC1A3E" w14:textId="77777777" w:rsidR="005B6362" w:rsidRPr="006F4D85" w:rsidRDefault="005B6362" w:rsidP="00AA4E81">
            <w:pPr>
              <w:pStyle w:val="TAL"/>
            </w:pPr>
          </w:p>
        </w:tc>
      </w:tr>
      <w:tr w:rsidR="005B6362" w:rsidRPr="006F4D85" w14:paraId="778376EE" w14:textId="77777777" w:rsidTr="00AA4E81">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0F7A9AAD" w14:textId="77777777" w:rsidR="005B6362" w:rsidRPr="006F4D85" w:rsidRDefault="005B6362" w:rsidP="00AA4E81">
            <w:pPr>
              <w:pStyle w:val="TAL"/>
              <w:rPr>
                <w:rFonts w:cs="Arial"/>
              </w:rPr>
            </w:pPr>
            <w:r w:rsidRPr="006F4D85">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6D8C92D8" w14:textId="77777777" w:rsidR="005B6362" w:rsidRPr="006F4D85" w:rsidRDefault="005B6362" w:rsidP="00AA4E81">
            <w:pPr>
              <w:pStyle w:val="TAC"/>
            </w:pPr>
            <w:r w:rsidRPr="006F4D85">
              <w:t>dB</w:t>
            </w:r>
          </w:p>
        </w:tc>
        <w:tc>
          <w:tcPr>
            <w:tcW w:w="1392" w:type="dxa"/>
            <w:tcBorders>
              <w:top w:val="single" w:sz="4" w:space="0" w:color="auto"/>
              <w:left w:val="single" w:sz="4" w:space="0" w:color="auto"/>
              <w:bottom w:val="single" w:sz="4" w:space="0" w:color="auto"/>
              <w:right w:val="single" w:sz="4" w:space="0" w:color="auto"/>
            </w:tcBorders>
            <w:hideMark/>
          </w:tcPr>
          <w:p w14:paraId="44EA6AEB" w14:textId="77777777" w:rsidR="005B6362" w:rsidRPr="006F4D85" w:rsidRDefault="005B6362" w:rsidP="00AA4E81">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70149C59" w14:textId="77777777" w:rsidR="005B6362" w:rsidRPr="006F4D85" w:rsidRDefault="005B6362" w:rsidP="00AA4E81">
            <w:pPr>
              <w:pStyle w:val="TAC"/>
            </w:pPr>
            <w:r w:rsidRPr="006F4D85">
              <w:t>0</w:t>
            </w:r>
          </w:p>
        </w:tc>
        <w:tc>
          <w:tcPr>
            <w:tcW w:w="2883" w:type="dxa"/>
            <w:tcBorders>
              <w:top w:val="single" w:sz="4" w:space="0" w:color="auto"/>
              <w:left w:val="single" w:sz="4" w:space="0" w:color="auto"/>
              <w:bottom w:val="single" w:sz="4" w:space="0" w:color="auto"/>
              <w:right w:val="single" w:sz="4" w:space="0" w:color="auto"/>
            </w:tcBorders>
          </w:tcPr>
          <w:p w14:paraId="61BF0082" w14:textId="77777777" w:rsidR="005B6362" w:rsidRPr="006F4D85" w:rsidRDefault="005B6362" w:rsidP="00AA4E81">
            <w:pPr>
              <w:pStyle w:val="TAL"/>
            </w:pPr>
          </w:p>
        </w:tc>
      </w:tr>
      <w:tr w:rsidR="005B6362" w:rsidRPr="006F4D85" w14:paraId="287E3277" w14:textId="77777777" w:rsidTr="00AA4E81">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09768465" w14:textId="77777777" w:rsidR="005B6362" w:rsidRPr="006F4D85" w:rsidRDefault="005B6362" w:rsidP="00AA4E81">
            <w:pPr>
              <w:pStyle w:val="TAL"/>
              <w:rPr>
                <w:rFonts w:cs="Arial"/>
              </w:rPr>
            </w:pPr>
            <w:r w:rsidRPr="006F4D85">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22C1DAF4" w14:textId="77777777" w:rsidR="005B6362" w:rsidRPr="006F4D85" w:rsidRDefault="005B6362" w:rsidP="00AA4E81">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1F98854" w14:textId="77777777" w:rsidR="005B6362" w:rsidRPr="006F4D85" w:rsidRDefault="005B6362" w:rsidP="00AA4E81">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5CEFAF25" w14:textId="77777777" w:rsidR="005B6362" w:rsidRPr="006F4D85" w:rsidRDefault="005B6362" w:rsidP="00AA4E81">
            <w:pPr>
              <w:pStyle w:val="TAC"/>
            </w:pPr>
            <w:r w:rsidRPr="006F4D85">
              <w:t>Normal</w:t>
            </w:r>
          </w:p>
        </w:tc>
        <w:tc>
          <w:tcPr>
            <w:tcW w:w="2883" w:type="dxa"/>
            <w:tcBorders>
              <w:top w:val="single" w:sz="4" w:space="0" w:color="auto"/>
              <w:left w:val="single" w:sz="4" w:space="0" w:color="auto"/>
              <w:bottom w:val="single" w:sz="4" w:space="0" w:color="auto"/>
              <w:right w:val="single" w:sz="4" w:space="0" w:color="auto"/>
            </w:tcBorders>
          </w:tcPr>
          <w:p w14:paraId="721EF3DC" w14:textId="77777777" w:rsidR="005B6362" w:rsidRPr="006F4D85" w:rsidRDefault="005B6362" w:rsidP="00AA4E81">
            <w:pPr>
              <w:pStyle w:val="TAL"/>
            </w:pPr>
          </w:p>
        </w:tc>
      </w:tr>
      <w:tr w:rsidR="005B6362" w:rsidRPr="006F4D85" w14:paraId="4F2ADE14" w14:textId="77777777" w:rsidTr="00AA4E81">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0C62B64E" w14:textId="77777777" w:rsidR="005B6362" w:rsidRPr="006F4D85" w:rsidRDefault="005B6362" w:rsidP="00AA4E81">
            <w:pPr>
              <w:pStyle w:val="TAL"/>
              <w:rPr>
                <w:rFonts w:cs="Arial"/>
              </w:rPr>
            </w:pPr>
            <w:r w:rsidRPr="006F4D85">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41F89538" w14:textId="77777777" w:rsidR="005B6362" w:rsidRPr="006F4D85" w:rsidRDefault="005B6362" w:rsidP="00AA4E81">
            <w:pPr>
              <w:pStyle w:val="TAC"/>
            </w:pPr>
            <w:r w:rsidRPr="006F4D85">
              <w:t>s</w:t>
            </w:r>
          </w:p>
        </w:tc>
        <w:tc>
          <w:tcPr>
            <w:tcW w:w="1392" w:type="dxa"/>
            <w:tcBorders>
              <w:top w:val="single" w:sz="4" w:space="0" w:color="auto"/>
              <w:left w:val="single" w:sz="4" w:space="0" w:color="auto"/>
              <w:bottom w:val="single" w:sz="4" w:space="0" w:color="auto"/>
              <w:right w:val="single" w:sz="4" w:space="0" w:color="auto"/>
            </w:tcBorders>
            <w:hideMark/>
          </w:tcPr>
          <w:p w14:paraId="788158BC" w14:textId="77777777" w:rsidR="005B6362" w:rsidRPr="006F4D85" w:rsidRDefault="005B6362" w:rsidP="00AA4E81">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15362ADF" w14:textId="77777777" w:rsidR="005B6362" w:rsidRPr="006F4D85" w:rsidRDefault="005B6362" w:rsidP="00AA4E81">
            <w:pPr>
              <w:pStyle w:val="TAC"/>
            </w:pPr>
            <w:r w:rsidRPr="006F4D85">
              <w:t>0</w:t>
            </w:r>
          </w:p>
        </w:tc>
        <w:tc>
          <w:tcPr>
            <w:tcW w:w="2883" w:type="dxa"/>
            <w:tcBorders>
              <w:top w:val="single" w:sz="4" w:space="0" w:color="auto"/>
              <w:left w:val="single" w:sz="4" w:space="0" w:color="auto"/>
              <w:bottom w:val="single" w:sz="4" w:space="0" w:color="auto"/>
              <w:right w:val="single" w:sz="4" w:space="0" w:color="auto"/>
            </w:tcBorders>
          </w:tcPr>
          <w:p w14:paraId="5A17692E" w14:textId="77777777" w:rsidR="005B6362" w:rsidRPr="006F4D85" w:rsidRDefault="005B6362" w:rsidP="00AA4E81">
            <w:pPr>
              <w:pStyle w:val="TAL"/>
            </w:pPr>
          </w:p>
        </w:tc>
      </w:tr>
      <w:tr w:rsidR="005B6362" w:rsidRPr="006F4D85" w14:paraId="3B3C05BE" w14:textId="77777777" w:rsidTr="00AA4E81">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A969356" w14:textId="77777777" w:rsidR="005B6362" w:rsidRPr="006F4D85" w:rsidRDefault="005B6362" w:rsidP="00AA4E81">
            <w:pPr>
              <w:pStyle w:val="TAL"/>
              <w:rPr>
                <w:rFonts w:cs="Arial"/>
              </w:rPr>
            </w:pPr>
            <w:r w:rsidRPr="006F4D85">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3D9F1D90" w14:textId="77777777" w:rsidR="005B6362" w:rsidRPr="006F4D85" w:rsidRDefault="005B6362" w:rsidP="00AA4E81">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C3DF68E" w14:textId="77777777" w:rsidR="005B6362" w:rsidRPr="006F4D85" w:rsidRDefault="005B6362" w:rsidP="00AA4E81">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102865E1" w14:textId="77777777" w:rsidR="005B6362" w:rsidRPr="006F4D85" w:rsidRDefault="005B6362" w:rsidP="00AA4E81">
            <w:pPr>
              <w:pStyle w:val="TAC"/>
            </w:pPr>
            <w:r w:rsidRPr="006F4D85">
              <w:t>0</w:t>
            </w:r>
          </w:p>
        </w:tc>
        <w:tc>
          <w:tcPr>
            <w:tcW w:w="2883" w:type="dxa"/>
            <w:tcBorders>
              <w:top w:val="single" w:sz="4" w:space="0" w:color="auto"/>
              <w:left w:val="single" w:sz="4" w:space="0" w:color="auto"/>
              <w:bottom w:val="single" w:sz="4" w:space="0" w:color="auto"/>
              <w:right w:val="single" w:sz="4" w:space="0" w:color="auto"/>
            </w:tcBorders>
            <w:hideMark/>
          </w:tcPr>
          <w:p w14:paraId="78D9165E" w14:textId="77777777" w:rsidR="005B6362" w:rsidRPr="006F4D85" w:rsidRDefault="005B6362" w:rsidP="00AA4E81">
            <w:pPr>
              <w:pStyle w:val="TAL"/>
            </w:pPr>
            <w:r w:rsidRPr="006F4D85">
              <w:t>L3 filtering is not used</w:t>
            </w:r>
          </w:p>
        </w:tc>
      </w:tr>
      <w:tr w:rsidR="005B6362" w:rsidRPr="006F4D85" w14:paraId="4F2DC6EA" w14:textId="77777777" w:rsidTr="00AA4E81">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08B50B97" w14:textId="77777777" w:rsidR="005B6362" w:rsidRPr="006F4D85" w:rsidRDefault="005B6362" w:rsidP="00AA4E81">
            <w:pPr>
              <w:pStyle w:val="TAL"/>
              <w:rPr>
                <w:rFonts w:cs="Arial"/>
              </w:rPr>
            </w:pPr>
            <w:r w:rsidRPr="006F4D85">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248A50DC" w14:textId="77777777" w:rsidR="005B6362" w:rsidRPr="006F4D85" w:rsidRDefault="005B6362" w:rsidP="00AA4E81">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94CD9D1" w14:textId="77777777" w:rsidR="005B6362" w:rsidRPr="006F4D85" w:rsidRDefault="005B6362" w:rsidP="00AA4E81">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444D1538" w14:textId="77777777" w:rsidR="005B6362" w:rsidRPr="006F4D85" w:rsidRDefault="005B6362" w:rsidP="00AA4E81">
            <w:pPr>
              <w:pStyle w:val="TAC"/>
            </w:pPr>
            <w:r w:rsidRPr="006F4D85">
              <w:t>OFF</w:t>
            </w:r>
          </w:p>
        </w:tc>
        <w:tc>
          <w:tcPr>
            <w:tcW w:w="2883" w:type="dxa"/>
            <w:tcBorders>
              <w:top w:val="single" w:sz="4" w:space="0" w:color="auto"/>
              <w:left w:val="single" w:sz="4" w:space="0" w:color="auto"/>
              <w:bottom w:val="single" w:sz="4" w:space="0" w:color="auto"/>
              <w:right w:val="single" w:sz="4" w:space="0" w:color="auto"/>
            </w:tcBorders>
            <w:hideMark/>
          </w:tcPr>
          <w:p w14:paraId="5C33ED91" w14:textId="77777777" w:rsidR="005B6362" w:rsidRPr="006F4D85" w:rsidRDefault="005B6362" w:rsidP="00AA4E81">
            <w:pPr>
              <w:pStyle w:val="TAL"/>
            </w:pPr>
            <w:r w:rsidRPr="006F4D85">
              <w:t>DRX is not used</w:t>
            </w:r>
          </w:p>
        </w:tc>
      </w:tr>
      <w:tr w:rsidR="005B6362" w:rsidRPr="006F4D85" w14:paraId="5652AE7F" w14:textId="77777777" w:rsidTr="00AA4E81">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2A34E6C9" w14:textId="77777777" w:rsidR="005B6362" w:rsidRPr="006F4D85" w:rsidRDefault="005B6362" w:rsidP="00AA4E81">
            <w:pPr>
              <w:pStyle w:val="TAL"/>
              <w:rPr>
                <w:rFonts w:cs="Arial"/>
                <w:lang w:eastAsia="zh-CN"/>
              </w:rPr>
            </w:pPr>
            <w:r w:rsidRPr="006F4D85">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4A867673" w14:textId="77777777" w:rsidR="005B6362" w:rsidRPr="006F4D85" w:rsidRDefault="005B6362" w:rsidP="00AA4E81">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237AF3EB" w14:textId="77777777" w:rsidR="005B6362" w:rsidRPr="006F4D85" w:rsidRDefault="005B6362" w:rsidP="00AA4E81">
            <w:pPr>
              <w:pStyle w:val="TAC"/>
              <w:rPr>
                <w:rFonts w:cs="v4.2.0"/>
              </w:rPr>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EEC458E" w14:textId="77777777" w:rsidR="005B6362" w:rsidRPr="006F4D85" w:rsidRDefault="005B6362" w:rsidP="00AA4E81">
            <w:pPr>
              <w:pStyle w:val="TAC"/>
              <w:rPr>
                <w:lang w:eastAsia="zh-CN"/>
              </w:rPr>
            </w:pPr>
            <w:r w:rsidRPr="006F4D85">
              <w:rPr>
                <w:rFonts w:cs="v4.2.0"/>
              </w:rPr>
              <w:t xml:space="preserve">3 </w:t>
            </w:r>
            <w:r w:rsidRPr="006F4D85">
              <w:rPr>
                <w:rFonts w:cs="v4.2.0"/>
              </w:rPr>
              <w:sym w:font="Symbol" w:char="F06D"/>
            </w:r>
            <w:r w:rsidRPr="006F4D85">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0935217F" w14:textId="77777777" w:rsidR="005B6362" w:rsidRPr="006F4D85" w:rsidRDefault="005B6362" w:rsidP="00AA4E81">
            <w:pPr>
              <w:pStyle w:val="TAL"/>
              <w:rPr>
                <w:lang w:eastAsia="zh-CN"/>
              </w:rPr>
            </w:pPr>
            <w:r w:rsidRPr="006F4D85">
              <w:rPr>
                <w:lang w:eastAsia="zh-CN"/>
              </w:rPr>
              <w:t>Synchronous EN-DC</w:t>
            </w:r>
          </w:p>
        </w:tc>
      </w:tr>
      <w:tr w:rsidR="005B6362" w:rsidRPr="006F4D85" w14:paraId="53F07489" w14:textId="77777777" w:rsidTr="00AA4E81">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3CFD222B" w14:textId="77777777" w:rsidR="005B6362" w:rsidRPr="006F4D85" w:rsidRDefault="005B6362" w:rsidP="00AA4E81">
            <w:pPr>
              <w:pStyle w:val="TAL"/>
              <w:rPr>
                <w:rFonts w:cs="Arial"/>
              </w:rPr>
            </w:pPr>
            <w:r w:rsidRPr="006F4D85">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561491E7" w14:textId="77777777" w:rsidR="005B6362" w:rsidRPr="006F4D85" w:rsidRDefault="005B6362" w:rsidP="00AA4E81">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E2E334A" w14:textId="77777777" w:rsidR="005B6362" w:rsidRPr="006F4D85" w:rsidRDefault="005B6362" w:rsidP="00AA4E81">
            <w:pPr>
              <w:pStyle w:val="TAC"/>
              <w:rPr>
                <w:rFonts w:cs="v4.2.0"/>
              </w:rPr>
            </w:pPr>
            <w:r w:rsidRPr="006F4D85">
              <w:t>Config 1,4</w:t>
            </w:r>
          </w:p>
        </w:tc>
        <w:tc>
          <w:tcPr>
            <w:tcW w:w="2552" w:type="dxa"/>
            <w:gridSpan w:val="2"/>
            <w:tcBorders>
              <w:top w:val="single" w:sz="4" w:space="0" w:color="auto"/>
              <w:left w:val="single" w:sz="4" w:space="0" w:color="auto"/>
              <w:bottom w:val="single" w:sz="4" w:space="0" w:color="auto"/>
              <w:right w:val="single" w:sz="4" w:space="0" w:color="auto"/>
            </w:tcBorders>
            <w:hideMark/>
          </w:tcPr>
          <w:p w14:paraId="7D729F0E" w14:textId="77777777" w:rsidR="005B6362" w:rsidRPr="006F4D85" w:rsidRDefault="005B6362" w:rsidP="00AA4E81">
            <w:pPr>
              <w:pStyle w:val="TAC"/>
            </w:pPr>
            <w:r w:rsidRPr="008E1B0E">
              <w:rPr>
                <w:rFonts w:cs="v4.2.0"/>
              </w:rPr>
              <w:t>3</w:t>
            </w:r>
            <w:r>
              <w:rPr>
                <w:rFonts w:cs="v4.2.0"/>
              </w:rPr>
              <w:t xml:space="preserve"> </w:t>
            </w:r>
            <w:r w:rsidRPr="008E1B0E">
              <w:rPr>
                <w:rFonts w:cs="v4.2.0"/>
              </w:rPr>
              <w:t>ms</w:t>
            </w:r>
          </w:p>
        </w:tc>
        <w:tc>
          <w:tcPr>
            <w:tcW w:w="2883" w:type="dxa"/>
            <w:tcBorders>
              <w:top w:val="single" w:sz="4" w:space="0" w:color="auto"/>
              <w:left w:val="single" w:sz="4" w:space="0" w:color="auto"/>
              <w:bottom w:val="single" w:sz="4" w:space="0" w:color="auto"/>
              <w:right w:val="single" w:sz="4" w:space="0" w:color="auto"/>
            </w:tcBorders>
            <w:hideMark/>
          </w:tcPr>
          <w:p w14:paraId="314CE1FC" w14:textId="77777777" w:rsidR="005B6362" w:rsidRPr="006F4D85" w:rsidRDefault="005B6362" w:rsidP="00AA4E81">
            <w:pPr>
              <w:pStyle w:val="TAL"/>
            </w:pPr>
            <w:r w:rsidRPr="006F4D85">
              <w:t>Asynchronous cells.</w:t>
            </w:r>
          </w:p>
          <w:p w14:paraId="6D864ACC" w14:textId="77777777" w:rsidR="005B6362" w:rsidRPr="006F4D85" w:rsidRDefault="005B6362" w:rsidP="00AA4E81">
            <w:pPr>
              <w:pStyle w:val="TAL"/>
            </w:pPr>
            <w:r w:rsidRPr="006F4D85">
              <w:t>The timing of Cell 3 is 3ms later than the timing of Cell 2.</w:t>
            </w:r>
          </w:p>
        </w:tc>
      </w:tr>
      <w:tr w:rsidR="005B6362" w:rsidRPr="006F4D85" w14:paraId="6C6A2A55" w14:textId="77777777" w:rsidTr="00AA4E81">
        <w:trPr>
          <w:cantSplit/>
          <w:trHeight w:val="208"/>
        </w:trPr>
        <w:tc>
          <w:tcPr>
            <w:tcW w:w="2118" w:type="dxa"/>
            <w:tcBorders>
              <w:top w:val="nil"/>
              <w:left w:val="single" w:sz="4" w:space="0" w:color="auto"/>
              <w:bottom w:val="single" w:sz="4" w:space="0" w:color="auto"/>
              <w:right w:val="single" w:sz="4" w:space="0" w:color="auto"/>
            </w:tcBorders>
          </w:tcPr>
          <w:p w14:paraId="4AB3927F" w14:textId="77777777" w:rsidR="005B6362" w:rsidRPr="006F4D85" w:rsidRDefault="005B6362" w:rsidP="00AA4E81">
            <w:pPr>
              <w:pStyle w:val="TAL"/>
              <w:rPr>
                <w:rFonts w:cs="Arial"/>
              </w:rPr>
            </w:pPr>
          </w:p>
        </w:tc>
        <w:tc>
          <w:tcPr>
            <w:tcW w:w="596" w:type="dxa"/>
            <w:tcBorders>
              <w:top w:val="single" w:sz="4" w:space="0" w:color="auto"/>
              <w:left w:val="single" w:sz="4" w:space="0" w:color="auto"/>
              <w:bottom w:val="single" w:sz="4" w:space="0" w:color="auto"/>
              <w:right w:val="single" w:sz="4" w:space="0" w:color="auto"/>
            </w:tcBorders>
          </w:tcPr>
          <w:p w14:paraId="6607ED19" w14:textId="77777777" w:rsidR="005B6362" w:rsidRPr="006F4D85" w:rsidRDefault="005B6362" w:rsidP="00AA4E81">
            <w:pPr>
              <w:pStyle w:val="TAC"/>
            </w:pPr>
          </w:p>
        </w:tc>
        <w:tc>
          <w:tcPr>
            <w:tcW w:w="1392" w:type="dxa"/>
            <w:tcBorders>
              <w:top w:val="single" w:sz="4" w:space="0" w:color="auto"/>
              <w:left w:val="single" w:sz="4" w:space="0" w:color="auto"/>
              <w:bottom w:val="single" w:sz="4" w:space="0" w:color="auto"/>
              <w:right w:val="single" w:sz="4" w:space="0" w:color="auto"/>
            </w:tcBorders>
          </w:tcPr>
          <w:p w14:paraId="591FC58D" w14:textId="77777777" w:rsidR="005B6362" w:rsidRPr="006F4D85" w:rsidRDefault="005B6362" w:rsidP="00AA4E81">
            <w:pPr>
              <w:pStyle w:val="TAC"/>
            </w:pPr>
            <w:r w:rsidRPr="006F4D85">
              <w:t>Config 2,3,5,6</w:t>
            </w:r>
          </w:p>
        </w:tc>
        <w:tc>
          <w:tcPr>
            <w:tcW w:w="2552" w:type="dxa"/>
            <w:gridSpan w:val="2"/>
            <w:tcBorders>
              <w:top w:val="single" w:sz="4" w:space="0" w:color="auto"/>
              <w:left w:val="single" w:sz="4" w:space="0" w:color="auto"/>
              <w:bottom w:val="single" w:sz="4" w:space="0" w:color="auto"/>
              <w:right w:val="single" w:sz="4" w:space="0" w:color="auto"/>
            </w:tcBorders>
          </w:tcPr>
          <w:p w14:paraId="32EA9A86" w14:textId="77777777" w:rsidR="005B6362" w:rsidRPr="006F4D85" w:rsidRDefault="005B6362" w:rsidP="00AA4E81">
            <w:pPr>
              <w:pStyle w:val="TAC"/>
            </w:pPr>
            <w:r w:rsidRPr="008E1B0E">
              <w:rPr>
                <w:rFonts w:cs="v4.2.0"/>
              </w:rPr>
              <w:t>3</w:t>
            </w:r>
            <w:r>
              <w:rPr>
                <w:rFonts w:cs="v4.2.0"/>
              </w:rPr>
              <w:t xml:space="preserve"> </w:t>
            </w:r>
            <w:r w:rsidRPr="008E1B0E">
              <w:rPr>
                <w:rFonts w:cs="v4.2.0"/>
              </w:rPr>
              <w:sym w:font="Symbol" w:char="F06D"/>
            </w:r>
            <w:r w:rsidRPr="008E1B0E">
              <w:rPr>
                <w:rFonts w:cs="v4.2.0"/>
              </w:rPr>
              <w:t>s</w:t>
            </w:r>
          </w:p>
        </w:tc>
        <w:tc>
          <w:tcPr>
            <w:tcW w:w="2883" w:type="dxa"/>
            <w:tcBorders>
              <w:top w:val="single" w:sz="4" w:space="0" w:color="auto"/>
              <w:left w:val="single" w:sz="4" w:space="0" w:color="auto"/>
              <w:bottom w:val="single" w:sz="4" w:space="0" w:color="auto"/>
              <w:right w:val="single" w:sz="4" w:space="0" w:color="auto"/>
            </w:tcBorders>
          </w:tcPr>
          <w:p w14:paraId="6D36DA86" w14:textId="77777777" w:rsidR="005B6362" w:rsidRPr="006F4D85" w:rsidRDefault="005B6362" w:rsidP="00AA4E81">
            <w:pPr>
              <w:pStyle w:val="TAL"/>
            </w:pPr>
            <w:r w:rsidRPr="006F4D85">
              <w:t>Synchronous cells.</w:t>
            </w:r>
          </w:p>
        </w:tc>
      </w:tr>
      <w:tr w:rsidR="005B6362" w:rsidRPr="006F4D85" w14:paraId="70C3D698" w14:textId="77777777" w:rsidTr="00AA4E81">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FE6EF32" w14:textId="77777777" w:rsidR="005B6362" w:rsidRPr="006F4D85" w:rsidRDefault="005B6362" w:rsidP="00AA4E81">
            <w:pPr>
              <w:pStyle w:val="TAL"/>
              <w:rPr>
                <w:rFonts w:cs="Arial"/>
              </w:rPr>
            </w:pPr>
            <w:r w:rsidRPr="006F4D85">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197335CC" w14:textId="77777777" w:rsidR="005B6362" w:rsidRPr="006F4D85" w:rsidRDefault="005B6362" w:rsidP="00AA4E81">
            <w:pPr>
              <w:pStyle w:val="TAC"/>
            </w:pPr>
            <w:r w:rsidRPr="006F4D85">
              <w:t>s</w:t>
            </w:r>
          </w:p>
        </w:tc>
        <w:tc>
          <w:tcPr>
            <w:tcW w:w="1392" w:type="dxa"/>
            <w:tcBorders>
              <w:top w:val="single" w:sz="4" w:space="0" w:color="auto"/>
              <w:left w:val="single" w:sz="4" w:space="0" w:color="auto"/>
              <w:bottom w:val="single" w:sz="4" w:space="0" w:color="auto"/>
              <w:right w:val="single" w:sz="4" w:space="0" w:color="auto"/>
            </w:tcBorders>
            <w:hideMark/>
          </w:tcPr>
          <w:p w14:paraId="73E38469" w14:textId="77777777" w:rsidR="005B6362" w:rsidRPr="006F4D85" w:rsidRDefault="005B6362" w:rsidP="00AA4E81">
            <w:pPr>
              <w:pStyle w:val="TAC"/>
            </w:pPr>
            <w:r w:rsidRPr="006F4D85">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7A5B9DE9" w14:textId="77777777" w:rsidR="005B6362" w:rsidRPr="006F4D85" w:rsidRDefault="005B6362" w:rsidP="00AA4E81">
            <w:pPr>
              <w:pStyle w:val="TAC"/>
            </w:pPr>
            <w:r w:rsidRPr="006F4D85">
              <w:t>5</w:t>
            </w:r>
          </w:p>
        </w:tc>
        <w:tc>
          <w:tcPr>
            <w:tcW w:w="2883" w:type="dxa"/>
            <w:tcBorders>
              <w:top w:val="single" w:sz="4" w:space="0" w:color="auto"/>
              <w:left w:val="single" w:sz="4" w:space="0" w:color="auto"/>
              <w:bottom w:val="single" w:sz="4" w:space="0" w:color="auto"/>
              <w:right w:val="single" w:sz="4" w:space="0" w:color="auto"/>
            </w:tcBorders>
          </w:tcPr>
          <w:p w14:paraId="27C5F7E5" w14:textId="77777777" w:rsidR="005B6362" w:rsidRPr="006F4D85" w:rsidRDefault="005B6362" w:rsidP="00AA4E81">
            <w:pPr>
              <w:pStyle w:val="TAL"/>
            </w:pPr>
          </w:p>
        </w:tc>
      </w:tr>
      <w:tr w:rsidR="005B6362" w:rsidRPr="006F4D85" w14:paraId="73615DE6" w14:textId="77777777" w:rsidTr="00AA4E81">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40C6D39" w14:textId="77777777" w:rsidR="005B6362" w:rsidRPr="006F4D85" w:rsidRDefault="005B6362" w:rsidP="00AA4E81">
            <w:pPr>
              <w:pStyle w:val="TAL"/>
              <w:rPr>
                <w:rFonts w:cs="Arial"/>
              </w:rPr>
            </w:pPr>
            <w:r w:rsidRPr="006F4D85">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0BC6DBAF" w14:textId="77777777" w:rsidR="005B6362" w:rsidRPr="006F4D85" w:rsidRDefault="005B6362" w:rsidP="00AA4E81">
            <w:pPr>
              <w:pStyle w:val="TAC"/>
            </w:pPr>
            <w:r w:rsidRPr="006F4D85">
              <w:t>s</w:t>
            </w:r>
          </w:p>
        </w:tc>
        <w:tc>
          <w:tcPr>
            <w:tcW w:w="1392" w:type="dxa"/>
            <w:tcBorders>
              <w:top w:val="single" w:sz="4" w:space="0" w:color="auto"/>
              <w:left w:val="single" w:sz="4" w:space="0" w:color="auto"/>
              <w:bottom w:val="single" w:sz="4" w:space="0" w:color="auto"/>
              <w:right w:val="single" w:sz="4" w:space="0" w:color="auto"/>
            </w:tcBorders>
            <w:hideMark/>
          </w:tcPr>
          <w:p w14:paraId="66E66FFC" w14:textId="77777777" w:rsidR="005B6362" w:rsidRPr="006F4D85" w:rsidRDefault="005B6362" w:rsidP="00AA4E81">
            <w:pPr>
              <w:pStyle w:val="TAC"/>
            </w:pPr>
            <w:r w:rsidRPr="006F4D85">
              <w:t>Config 1,2,3,4,5,6</w:t>
            </w:r>
          </w:p>
        </w:tc>
        <w:tc>
          <w:tcPr>
            <w:tcW w:w="1276" w:type="dxa"/>
            <w:tcBorders>
              <w:top w:val="single" w:sz="4" w:space="0" w:color="auto"/>
              <w:left w:val="single" w:sz="4" w:space="0" w:color="auto"/>
              <w:bottom w:val="single" w:sz="4" w:space="0" w:color="auto"/>
              <w:right w:val="single" w:sz="4" w:space="0" w:color="auto"/>
            </w:tcBorders>
            <w:hideMark/>
          </w:tcPr>
          <w:p w14:paraId="31630538" w14:textId="77777777" w:rsidR="005B6362" w:rsidRPr="006F4D85" w:rsidRDefault="005B6362" w:rsidP="00AA4E81">
            <w:pPr>
              <w:pStyle w:val="TAC"/>
            </w:pPr>
            <w:r w:rsidRPr="006F4D85">
              <w:t>1</w:t>
            </w:r>
          </w:p>
        </w:tc>
        <w:tc>
          <w:tcPr>
            <w:tcW w:w="1276" w:type="dxa"/>
            <w:tcBorders>
              <w:top w:val="single" w:sz="4" w:space="0" w:color="auto"/>
              <w:left w:val="single" w:sz="4" w:space="0" w:color="auto"/>
              <w:bottom w:val="single" w:sz="4" w:space="0" w:color="auto"/>
              <w:right w:val="single" w:sz="4" w:space="0" w:color="auto"/>
            </w:tcBorders>
            <w:hideMark/>
          </w:tcPr>
          <w:p w14:paraId="3ECBF3AF" w14:textId="77777777" w:rsidR="005B6362" w:rsidRPr="006F4D85" w:rsidRDefault="005B6362" w:rsidP="00AA4E81">
            <w:pPr>
              <w:pStyle w:val="TAC"/>
            </w:pPr>
            <w:r w:rsidRPr="006F4D85">
              <w:t>1</w:t>
            </w:r>
          </w:p>
        </w:tc>
        <w:tc>
          <w:tcPr>
            <w:tcW w:w="2883" w:type="dxa"/>
            <w:tcBorders>
              <w:top w:val="single" w:sz="4" w:space="0" w:color="auto"/>
              <w:left w:val="single" w:sz="4" w:space="0" w:color="auto"/>
              <w:bottom w:val="single" w:sz="4" w:space="0" w:color="auto"/>
              <w:right w:val="single" w:sz="4" w:space="0" w:color="auto"/>
            </w:tcBorders>
          </w:tcPr>
          <w:p w14:paraId="31505F36" w14:textId="77777777" w:rsidR="005B6362" w:rsidRPr="006F4D85" w:rsidRDefault="005B6362" w:rsidP="00AA4E81">
            <w:pPr>
              <w:pStyle w:val="TAL"/>
            </w:pPr>
          </w:p>
        </w:tc>
      </w:tr>
    </w:tbl>
    <w:p w14:paraId="795C451A" w14:textId="77777777" w:rsidR="005B6362" w:rsidRPr="006F4D85" w:rsidRDefault="005B6362" w:rsidP="005B6362"/>
    <w:p w14:paraId="63D3DCB8" w14:textId="77777777" w:rsidR="005B6362" w:rsidRPr="006F4D85" w:rsidRDefault="005B6362" w:rsidP="005B6362">
      <w:pPr>
        <w:pStyle w:val="TH"/>
      </w:pPr>
      <w:r w:rsidRPr="006F4D85">
        <w:rPr>
          <w:rFonts w:cs="v4.2.0"/>
        </w:rPr>
        <w:t>Table A.4.6.2.1.1-3: Cell specific test parameters for EN-DC inter-frequency event triggered reporting without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1382"/>
        <w:gridCol w:w="985"/>
        <w:gridCol w:w="1070"/>
        <w:gridCol w:w="904"/>
        <w:gridCol w:w="1208"/>
        <w:tblGridChange w:id="345">
          <w:tblGrid>
            <w:gridCol w:w="20"/>
            <w:gridCol w:w="2390"/>
            <w:gridCol w:w="20"/>
            <w:gridCol w:w="972"/>
            <w:gridCol w:w="20"/>
            <w:gridCol w:w="1362"/>
            <w:gridCol w:w="20"/>
            <w:gridCol w:w="965"/>
            <w:gridCol w:w="1070"/>
            <w:gridCol w:w="20"/>
            <w:gridCol w:w="884"/>
            <w:gridCol w:w="1208"/>
            <w:gridCol w:w="20"/>
          </w:tblGrid>
        </w:tblGridChange>
      </w:tblGrid>
      <w:tr w:rsidR="005B6362" w:rsidRPr="006F4D85" w14:paraId="6CCED5AE" w14:textId="77777777" w:rsidTr="00AA4E81">
        <w:trPr>
          <w:cantSplit/>
          <w:trHeight w:val="150"/>
        </w:trPr>
        <w:tc>
          <w:tcPr>
            <w:tcW w:w="2410" w:type="dxa"/>
            <w:tcBorders>
              <w:top w:val="single" w:sz="4" w:space="0" w:color="auto"/>
              <w:left w:val="single" w:sz="4" w:space="0" w:color="auto"/>
              <w:bottom w:val="nil"/>
              <w:right w:val="single" w:sz="4" w:space="0" w:color="auto"/>
            </w:tcBorders>
            <w:shd w:val="clear" w:color="auto" w:fill="auto"/>
            <w:hideMark/>
          </w:tcPr>
          <w:p w14:paraId="51C77CCC" w14:textId="77777777" w:rsidR="005B6362" w:rsidRPr="006F4D85" w:rsidRDefault="005B6362" w:rsidP="00AA4E81">
            <w:pPr>
              <w:pStyle w:val="TAH"/>
              <w:rPr>
                <w:rFonts w:cs="Arial"/>
              </w:rPr>
            </w:pPr>
            <w:r w:rsidRPr="006F4D85">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6D0B84E9" w14:textId="77777777" w:rsidR="005B6362" w:rsidRPr="006F4D85" w:rsidRDefault="005B6362" w:rsidP="00AA4E81">
            <w:pPr>
              <w:pStyle w:val="TAH"/>
              <w:rPr>
                <w:rFonts w:cs="Arial"/>
              </w:rPr>
            </w:pPr>
            <w:r w:rsidRPr="006F4D85">
              <w:t>Unit</w:t>
            </w:r>
          </w:p>
        </w:tc>
        <w:tc>
          <w:tcPr>
            <w:tcW w:w="1382" w:type="dxa"/>
            <w:tcBorders>
              <w:top w:val="single" w:sz="4" w:space="0" w:color="auto"/>
              <w:left w:val="single" w:sz="4" w:space="0" w:color="auto"/>
              <w:bottom w:val="nil"/>
              <w:right w:val="single" w:sz="4" w:space="0" w:color="auto"/>
            </w:tcBorders>
            <w:shd w:val="clear" w:color="auto" w:fill="auto"/>
            <w:hideMark/>
          </w:tcPr>
          <w:p w14:paraId="6DF6C093" w14:textId="77777777" w:rsidR="005B6362" w:rsidRPr="006F4D85" w:rsidRDefault="005B6362" w:rsidP="00AA4E81">
            <w:pPr>
              <w:pStyle w:val="TAH"/>
            </w:pPr>
            <w:r w:rsidRPr="006F4D85">
              <w:rPr>
                <w:rFonts w:cs="Arial"/>
              </w:rPr>
              <w:t xml:space="preserve">Test </w:t>
            </w:r>
          </w:p>
        </w:tc>
        <w:tc>
          <w:tcPr>
            <w:tcW w:w="2055" w:type="dxa"/>
            <w:gridSpan w:val="2"/>
            <w:tcBorders>
              <w:top w:val="single" w:sz="4" w:space="0" w:color="auto"/>
              <w:left w:val="single" w:sz="4" w:space="0" w:color="auto"/>
              <w:bottom w:val="single" w:sz="4" w:space="0" w:color="auto"/>
              <w:right w:val="single" w:sz="4" w:space="0" w:color="auto"/>
            </w:tcBorders>
            <w:hideMark/>
          </w:tcPr>
          <w:p w14:paraId="2E46B0D4" w14:textId="77777777" w:rsidR="005B6362" w:rsidRPr="006F4D85" w:rsidRDefault="005B6362" w:rsidP="00AA4E81">
            <w:pPr>
              <w:pStyle w:val="TAH"/>
              <w:rPr>
                <w:rFonts w:cs="Arial"/>
              </w:rPr>
            </w:pPr>
            <w:r w:rsidRPr="006F4D85">
              <w:t>Cell 2</w:t>
            </w:r>
          </w:p>
        </w:tc>
        <w:tc>
          <w:tcPr>
            <w:tcW w:w="2112" w:type="dxa"/>
            <w:gridSpan w:val="2"/>
            <w:tcBorders>
              <w:top w:val="single" w:sz="4" w:space="0" w:color="auto"/>
              <w:left w:val="single" w:sz="4" w:space="0" w:color="auto"/>
              <w:bottom w:val="single" w:sz="4" w:space="0" w:color="auto"/>
              <w:right w:val="single" w:sz="4" w:space="0" w:color="auto"/>
            </w:tcBorders>
            <w:hideMark/>
          </w:tcPr>
          <w:p w14:paraId="68FA7E5E" w14:textId="77777777" w:rsidR="005B6362" w:rsidRPr="006F4D85" w:rsidRDefault="005B6362" w:rsidP="00AA4E81">
            <w:pPr>
              <w:pStyle w:val="TAH"/>
              <w:rPr>
                <w:rFonts w:cs="Arial"/>
              </w:rPr>
            </w:pPr>
            <w:r w:rsidRPr="006F4D85">
              <w:t>Cell 3</w:t>
            </w:r>
          </w:p>
        </w:tc>
      </w:tr>
      <w:tr w:rsidR="005B6362" w:rsidRPr="006F4D85" w14:paraId="46B1D8D3" w14:textId="77777777" w:rsidTr="00AA4E81">
        <w:trPr>
          <w:cantSplit/>
          <w:trHeight w:val="15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5E865E0" w14:textId="77777777" w:rsidR="005B6362" w:rsidRPr="006F4D85" w:rsidRDefault="005B6362" w:rsidP="00AA4E81">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F993158" w14:textId="77777777" w:rsidR="005B6362" w:rsidRPr="006F4D85" w:rsidRDefault="005B6362" w:rsidP="00AA4E81">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4306D72F" w14:textId="77777777" w:rsidR="005B6362" w:rsidRPr="006F4D85" w:rsidRDefault="005B6362" w:rsidP="00AA4E81">
            <w:pPr>
              <w:pStyle w:val="TAH"/>
            </w:pPr>
            <w:r w:rsidRPr="006F4D85">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7879F439" w14:textId="77777777" w:rsidR="005B6362" w:rsidRPr="006F4D85" w:rsidRDefault="005B6362" w:rsidP="00AA4E81">
            <w:pPr>
              <w:pStyle w:val="TAH"/>
              <w:rPr>
                <w:rFonts w:cs="Arial"/>
              </w:rPr>
            </w:pPr>
            <w:r w:rsidRPr="006F4D85">
              <w:t>T1</w:t>
            </w:r>
          </w:p>
        </w:tc>
        <w:tc>
          <w:tcPr>
            <w:tcW w:w="1070" w:type="dxa"/>
            <w:tcBorders>
              <w:top w:val="single" w:sz="4" w:space="0" w:color="auto"/>
              <w:left w:val="single" w:sz="4" w:space="0" w:color="auto"/>
              <w:bottom w:val="single" w:sz="4" w:space="0" w:color="auto"/>
              <w:right w:val="single" w:sz="4" w:space="0" w:color="auto"/>
            </w:tcBorders>
            <w:hideMark/>
          </w:tcPr>
          <w:p w14:paraId="799B19DA" w14:textId="77777777" w:rsidR="005B6362" w:rsidRPr="006F4D85" w:rsidRDefault="005B6362" w:rsidP="00AA4E81">
            <w:pPr>
              <w:pStyle w:val="TAH"/>
              <w:rPr>
                <w:rFonts w:cs="Arial"/>
              </w:rPr>
            </w:pPr>
            <w:r w:rsidRPr="006F4D85">
              <w:t>T2</w:t>
            </w:r>
          </w:p>
        </w:tc>
        <w:tc>
          <w:tcPr>
            <w:tcW w:w="904" w:type="dxa"/>
            <w:tcBorders>
              <w:top w:val="single" w:sz="4" w:space="0" w:color="auto"/>
              <w:left w:val="single" w:sz="4" w:space="0" w:color="auto"/>
              <w:bottom w:val="single" w:sz="4" w:space="0" w:color="auto"/>
              <w:right w:val="single" w:sz="4" w:space="0" w:color="auto"/>
            </w:tcBorders>
            <w:hideMark/>
          </w:tcPr>
          <w:p w14:paraId="4E3BB6CE" w14:textId="77777777" w:rsidR="005B6362" w:rsidRPr="006F4D85" w:rsidRDefault="005B6362" w:rsidP="00AA4E81">
            <w:pPr>
              <w:pStyle w:val="TAH"/>
              <w:rPr>
                <w:rFonts w:cs="Arial"/>
              </w:rPr>
            </w:pPr>
            <w:r w:rsidRPr="006F4D85">
              <w:t>T1</w:t>
            </w:r>
          </w:p>
        </w:tc>
        <w:tc>
          <w:tcPr>
            <w:tcW w:w="1208" w:type="dxa"/>
            <w:tcBorders>
              <w:top w:val="single" w:sz="4" w:space="0" w:color="auto"/>
              <w:left w:val="single" w:sz="4" w:space="0" w:color="auto"/>
              <w:bottom w:val="single" w:sz="4" w:space="0" w:color="auto"/>
              <w:right w:val="single" w:sz="4" w:space="0" w:color="auto"/>
            </w:tcBorders>
            <w:hideMark/>
          </w:tcPr>
          <w:p w14:paraId="63E0EB5A" w14:textId="77777777" w:rsidR="005B6362" w:rsidRPr="006F4D85" w:rsidRDefault="005B6362" w:rsidP="00AA4E81">
            <w:pPr>
              <w:pStyle w:val="TAH"/>
              <w:rPr>
                <w:rFonts w:cs="Arial"/>
              </w:rPr>
            </w:pPr>
            <w:r w:rsidRPr="006F4D85">
              <w:t>T2</w:t>
            </w:r>
          </w:p>
        </w:tc>
      </w:tr>
      <w:tr w:rsidR="005B6362" w:rsidRPr="006F4D85" w14:paraId="66079B5F" w14:textId="77777777" w:rsidTr="00AA4E81">
        <w:trPr>
          <w:cantSplit/>
          <w:trHeight w:val="292"/>
        </w:trPr>
        <w:tc>
          <w:tcPr>
            <w:tcW w:w="2410" w:type="dxa"/>
            <w:tcBorders>
              <w:top w:val="single" w:sz="4" w:space="0" w:color="auto"/>
              <w:left w:val="single" w:sz="4" w:space="0" w:color="auto"/>
              <w:bottom w:val="single" w:sz="4" w:space="0" w:color="auto"/>
              <w:right w:val="single" w:sz="4" w:space="0" w:color="auto"/>
            </w:tcBorders>
            <w:hideMark/>
          </w:tcPr>
          <w:p w14:paraId="2FD7FD88" w14:textId="77777777" w:rsidR="005B6362" w:rsidRPr="006F4D85" w:rsidRDefault="005B6362" w:rsidP="00AA4E81">
            <w:pPr>
              <w:pStyle w:val="TAL"/>
              <w:rPr>
                <w:lang w:val="it-IT"/>
              </w:rPr>
            </w:pPr>
            <w:r w:rsidRPr="006F4D85">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0C260CF2" w14:textId="77777777" w:rsidR="005B6362" w:rsidRPr="006F4D85" w:rsidRDefault="005B6362" w:rsidP="00AA4E81">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2ACB5EC8" w14:textId="77777777" w:rsidR="005B6362" w:rsidRPr="006F4D85" w:rsidRDefault="005B6362" w:rsidP="00AA4E81">
            <w:pPr>
              <w:pStyle w:val="TAC"/>
              <w:rPr>
                <w:rFonts w:cs="v4.2.0"/>
              </w:rPr>
            </w:pPr>
            <w:r w:rsidRPr="006F4D85">
              <w:t>Config 1,2,3,4,5,6</w:t>
            </w:r>
          </w:p>
        </w:tc>
        <w:tc>
          <w:tcPr>
            <w:tcW w:w="2055" w:type="dxa"/>
            <w:gridSpan w:val="2"/>
            <w:tcBorders>
              <w:top w:val="single" w:sz="4" w:space="0" w:color="auto"/>
              <w:left w:val="single" w:sz="4" w:space="0" w:color="auto"/>
              <w:bottom w:val="single" w:sz="4" w:space="0" w:color="auto"/>
              <w:right w:val="single" w:sz="4" w:space="0" w:color="auto"/>
            </w:tcBorders>
            <w:hideMark/>
          </w:tcPr>
          <w:p w14:paraId="56FFE157" w14:textId="77777777" w:rsidR="005B6362" w:rsidRPr="006F4D85" w:rsidRDefault="005B6362" w:rsidP="00AA4E81">
            <w:pPr>
              <w:pStyle w:val="TAC"/>
            </w:pPr>
            <w:r w:rsidRPr="006F4D85">
              <w:t>1</w:t>
            </w:r>
          </w:p>
        </w:tc>
        <w:tc>
          <w:tcPr>
            <w:tcW w:w="2112" w:type="dxa"/>
            <w:gridSpan w:val="2"/>
            <w:tcBorders>
              <w:top w:val="single" w:sz="4" w:space="0" w:color="auto"/>
              <w:left w:val="single" w:sz="4" w:space="0" w:color="auto"/>
              <w:bottom w:val="single" w:sz="4" w:space="0" w:color="auto"/>
              <w:right w:val="single" w:sz="4" w:space="0" w:color="auto"/>
            </w:tcBorders>
            <w:hideMark/>
          </w:tcPr>
          <w:p w14:paraId="3174B9C5" w14:textId="77777777" w:rsidR="005B6362" w:rsidRPr="006F4D85" w:rsidRDefault="005B6362" w:rsidP="00AA4E81">
            <w:pPr>
              <w:pStyle w:val="TAC"/>
            </w:pPr>
            <w:r w:rsidRPr="006F4D85">
              <w:t>2</w:t>
            </w:r>
          </w:p>
        </w:tc>
      </w:tr>
      <w:tr w:rsidR="005B6362" w:rsidRPr="006F4D85" w14:paraId="77330795" w14:textId="77777777" w:rsidTr="00AA4E81">
        <w:trPr>
          <w:cantSplit/>
          <w:trHeight w:val="150"/>
        </w:trPr>
        <w:tc>
          <w:tcPr>
            <w:tcW w:w="2410" w:type="dxa"/>
            <w:tcBorders>
              <w:top w:val="single" w:sz="4" w:space="0" w:color="auto"/>
              <w:left w:val="single" w:sz="4" w:space="0" w:color="auto"/>
              <w:bottom w:val="nil"/>
              <w:right w:val="single" w:sz="4" w:space="0" w:color="auto"/>
            </w:tcBorders>
            <w:shd w:val="clear" w:color="auto" w:fill="auto"/>
            <w:hideMark/>
          </w:tcPr>
          <w:p w14:paraId="4CE07F6D" w14:textId="77777777" w:rsidR="005B6362" w:rsidRPr="006F4D85" w:rsidRDefault="005B6362" w:rsidP="00AA4E81">
            <w:pPr>
              <w:pStyle w:val="TAL"/>
              <w:rPr>
                <w:lang w:val="en-US"/>
              </w:rPr>
            </w:pPr>
            <w:r w:rsidRPr="006F4D85">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5B85525C" w14:textId="77777777" w:rsidR="005B6362" w:rsidRPr="006F4D85" w:rsidRDefault="005B6362" w:rsidP="00AA4E81">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24B5847E" w14:textId="77777777" w:rsidR="005B6362" w:rsidRPr="006F4D85" w:rsidRDefault="005B6362" w:rsidP="00AA4E81">
            <w:pPr>
              <w:pStyle w:val="TAC"/>
              <w:rPr>
                <w:lang w:val="en-US"/>
              </w:rPr>
            </w:pPr>
            <w:r w:rsidRPr="006F4D85">
              <w:t>Config 1,4</w:t>
            </w:r>
          </w:p>
        </w:tc>
        <w:tc>
          <w:tcPr>
            <w:tcW w:w="4167" w:type="dxa"/>
            <w:gridSpan w:val="4"/>
            <w:tcBorders>
              <w:top w:val="single" w:sz="4" w:space="0" w:color="auto"/>
              <w:left w:val="single" w:sz="4" w:space="0" w:color="auto"/>
              <w:bottom w:val="single" w:sz="4" w:space="0" w:color="auto"/>
              <w:right w:val="single" w:sz="4" w:space="0" w:color="auto"/>
            </w:tcBorders>
            <w:hideMark/>
          </w:tcPr>
          <w:p w14:paraId="62A88CEB" w14:textId="77777777" w:rsidR="005B6362" w:rsidRPr="006F4D85" w:rsidRDefault="005B6362" w:rsidP="00AA4E81">
            <w:pPr>
              <w:pStyle w:val="TAC"/>
              <w:rPr>
                <w:lang w:val="en-US"/>
              </w:rPr>
            </w:pPr>
            <w:r w:rsidRPr="006F4D85">
              <w:rPr>
                <w:lang w:val="en-US"/>
              </w:rPr>
              <w:t>FDD</w:t>
            </w:r>
          </w:p>
        </w:tc>
      </w:tr>
      <w:tr w:rsidR="005B6362" w:rsidRPr="006F4D85" w14:paraId="0FE4415D" w14:textId="77777777" w:rsidTr="00AA4E81">
        <w:trPr>
          <w:cantSplit/>
          <w:trHeight w:val="150"/>
        </w:trPr>
        <w:tc>
          <w:tcPr>
            <w:tcW w:w="2410" w:type="dxa"/>
            <w:tcBorders>
              <w:top w:val="nil"/>
              <w:left w:val="single" w:sz="4" w:space="0" w:color="auto"/>
              <w:bottom w:val="single" w:sz="4" w:space="0" w:color="auto"/>
              <w:right w:val="single" w:sz="4" w:space="0" w:color="auto"/>
            </w:tcBorders>
            <w:shd w:val="clear" w:color="auto" w:fill="auto"/>
            <w:hideMark/>
          </w:tcPr>
          <w:p w14:paraId="7BB6D4C3" w14:textId="77777777" w:rsidR="005B6362" w:rsidRPr="006F4D85" w:rsidRDefault="005B6362" w:rsidP="00AA4E81">
            <w:pPr>
              <w:pStyle w:val="TAL"/>
              <w:rPr>
                <w:lang w:val="en-US"/>
              </w:rPr>
            </w:pPr>
          </w:p>
        </w:tc>
        <w:tc>
          <w:tcPr>
            <w:tcW w:w="992" w:type="dxa"/>
            <w:tcBorders>
              <w:top w:val="single" w:sz="4" w:space="0" w:color="auto"/>
              <w:left w:val="single" w:sz="4" w:space="0" w:color="auto"/>
              <w:bottom w:val="single" w:sz="4" w:space="0" w:color="auto"/>
              <w:right w:val="single" w:sz="4" w:space="0" w:color="auto"/>
            </w:tcBorders>
          </w:tcPr>
          <w:p w14:paraId="300D43F0" w14:textId="77777777" w:rsidR="005B6362" w:rsidRPr="006F4D85" w:rsidRDefault="005B6362" w:rsidP="00AA4E81">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07F414D9" w14:textId="77777777" w:rsidR="005B6362" w:rsidRPr="006F4D85" w:rsidRDefault="005B6362" w:rsidP="00AA4E81">
            <w:pPr>
              <w:pStyle w:val="TAC"/>
              <w:rPr>
                <w:lang w:val="en-US"/>
              </w:rPr>
            </w:pPr>
            <w:r w:rsidRPr="006F4D85">
              <w:t>Config 2,3,5,6</w:t>
            </w:r>
          </w:p>
        </w:tc>
        <w:tc>
          <w:tcPr>
            <w:tcW w:w="4167" w:type="dxa"/>
            <w:gridSpan w:val="4"/>
            <w:tcBorders>
              <w:top w:val="single" w:sz="4" w:space="0" w:color="auto"/>
              <w:left w:val="single" w:sz="4" w:space="0" w:color="auto"/>
              <w:bottom w:val="single" w:sz="4" w:space="0" w:color="auto"/>
              <w:right w:val="single" w:sz="4" w:space="0" w:color="auto"/>
            </w:tcBorders>
            <w:hideMark/>
          </w:tcPr>
          <w:p w14:paraId="39D08753" w14:textId="77777777" w:rsidR="005B6362" w:rsidRPr="006F4D85" w:rsidRDefault="005B6362" w:rsidP="00AA4E81">
            <w:pPr>
              <w:pStyle w:val="TAC"/>
              <w:rPr>
                <w:lang w:val="en-US"/>
              </w:rPr>
            </w:pPr>
            <w:r w:rsidRPr="006F4D85">
              <w:rPr>
                <w:lang w:val="en-US"/>
              </w:rPr>
              <w:t>TDD</w:t>
            </w:r>
          </w:p>
        </w:tc>
      </w:tr>
      <w:tr w:rsidR="005B6362" w:rsidRPr="006F4D85" w14:paraId="6C24B2AA" w14:textId="77777777" w:rsidTr="00AA4E81">
        <w:trPr>
          <w:cantSplit/>
          <w:trHeight w:val="150"/>
        </w:trPr>
        <w:tc>
          <w:tcPr>
            <w:tcW w:w="2410" w:type="dxa"/>
            <w:tcBorders>
              <w:top w:val="single" w:sz="4" w:space="0" w:color="auto"/>
              <w:left w:val="single" w:sz="4" w:space="0" w:color="auto"/>
              <w:bottom w:val="nil"/>
              <w:right w:val="single" w:sz="4" w:space="0" w:color="auto"/>
            </w:tcBorders>
            <w:shd w:val="clear" w:color="auto" w:fill="auto"/>
            <w:hideMark/>
          </w:tcPr>
          <w:p w14:paraId="42AC47D4" w14:textId="77777777" w:rsidR="005B6362" w:rsidRPr="006F4D85" w:rsidRDefault="005B6362" w:rsidP="00AA4E81">
            <w:pPr>
              <w:pStyle w:val="TAL"/>
            </w:pPr>
            <w:r w:rsidRPr="006F4D85">
              <w:rPr>
                <w:bCs/>
              </w:rPr>
              <w:t>BW</w:t>
            </w:r>
            <w:r w:rsidRPr="006F4D85">
              <w:rPr>
                <w:vertAlign w:val="subscript"/>
              </w:rPr>
              <w:t>channel</w:t>
            </w:r>
          </w:p>
        </w:tc>
        <w:tc>
          <w:tcPr>
            <w:tcW w:w="992" w:type="dxa"/>
            <w:tcBorders>
              <w:top w:val="single" w:sz="4" w:space="0" w:color="auto"/>
              <w:left w:val="single" w:sz="4" w:space="0" w:color="auto"/>
              <w:bottom w:val="nil"/>
              <w:right w:val="single" w:sz="4" w:space="0" w:color="auto"/>
            </w:tcBorders>
            <w:shd w:val="clear" w:color="auto" w:fill="auto"/>
            <w:hideMark/>
          </w:tcPr>
          <w:p w14:paraId="664C6EF3" w14:textId="77777777" w:rsidR="005B6362" w:rsidRPr="006F4D85" w:rsidRDefault="005B6362" w:rsidP="00AA4E81">
            <w:pPr>
              <w:pStyle w:val="TAC"/>
            </w:pPr>
            <w:r w:rsidRPr="006F4D85">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1D493F70" w14:textId="77777777" w:rsidR="005B6362" w:rsidRPr="006F4D85" w:rsidRDefault="005B6362" w:rsidP="00AA4E81">
            <w:pPr>
              <w:pStyle w:val="TAC"/>
              <w:rPr>
                <w:lang w:val="en-US"/>
              </w:rPr>
            </w:pPr>
            <w:r w:rsidRPr="006F4D85">
              <w:t>Config</w:t>
            </w:r>
            <w:r w:rsidRPr="006F4D85">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hideMark/>
          </w:tcPr>
          <w:p w14:paraId="1E137964" w14:textId="77777777" w:rsidR="005B6362" w:rsidRPr="006F4D85" w:rsidRDefault="005B6362" w:rsidP="00AA4E81">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5B6362" w:rsidRPr="006F4D85" w14:paraId="0B8C396E" w14:textId="77777777" w:rsidTr="00AA4E81">
        <w:trPr>
          <w:cantSplit/>
          <w:trHeight w:val="150"/>
        </w:trPr>
        <w:tc>
          <w:tcPr>
            <w:tcW w:w="2410" w:type="dxa"/>
            <w:tcBorders>
              <w:top w:val="nil"/>
              <w:left w:val="single" w:sz="4" w:space="0" w:color="auto"/>
              <w:bottom w:val="nil"/>
              <w:right w:val="single" w:sz="4" w:space="0" w:color="auto"/>
            </w:tcBorders>
            <w:shd w:val="clear" w:color="auto" w:fill="auto"/>
            <w:hideMark/>
          </w:tcPr>
          <w:p w14:paraId="56E70C95" w14:textId="77777777" w:rsidR="005B6362" w:rsidRPr="006F4D85" w:rsidRDefault="005B6362" w:rsidP="00AA4E81">
            <w:pPr>
              <w:pStyle w:val="TAL"/>
            </w:pPr>
          </w:p>
        </w:tc>
        <w:tc>
          <w:tcPr>
            <w:tcW w:w="992" w:type="dxa"/>
            <w:tcBorders>
              <w:top w:val="nil"/>
              <w:left w:val="single" w:sz="4" w:space="0" w:color="auto"/>
              <w:bottom w:val="nil"/>
              <w:right w:val="single" w:sz="4" w:space="0" w:color="auto"/>
            </w:tcBorders>
            <w:shd w:val="clear" w:color="auto" w:fill="auto"/>
            <w:hideMark/>
          </w:tcPr>
          <w:p w14:paraId="78DA8E76" w14:textId="77777777" w:rsidR="005B6362" w:rsidRPr="006F4D85" w:rsidRDefault="005B6362" w:rsidP="00AA4E81">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3983901" w14:textId="77777777" w:rsidR="005B6362" w:rsidRPr="006F4D85" w:rsidRDefault="005B6362" w:rsidP="00AA4E81">
            <w:pPr>
              <w:pStyle w:val="TAC"/>
              <w:rPr>
                <w:lang w:val="en-US"/>
              </w:rPr>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hideMark/>
          </w:tcPr>
          <w:p w14:paraId="31CFCA2F" w14:textId="77777777" w:rsidR="005B6362" w:rsidRPr="006F4D85" w:rsidRDefault="005B6362" w:rsidP="00AA4E81">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5B6362" w:rsidRPr="006F4D85" w14:paraId="4772687A" w14:textId="77777777" w:rsidTr="00AA4E81">
        <w:trPr>
          <w:cantSplit/>
          <w:trHeight w:val="150"/>
        </w:trPr>
        <w:tc>
          <w:tcPr>
            <w:tcW w:w="2410" w:type="dxa"/>
            <w:tcBorders>
              <w:top w:val="nil"/>
              <w:left w:val="single" w:sz="4" w:space="0" w:color="auto"/>
              <w:bottom w:val="single" w:sz="4" w:space="0" w:color="auto"/>
              <w:right w:val="single" w:sz="4" w:space="0" w:color="auto"/>
            </w:tcBorders>
            <w:shd w:val="clear" w:color="auto" w:fill="auto"/>
            <w:hideMark/>
          </w:tcPr>
          <w:p w14:paraId="1D83E7F6" w14:textId="77777777" w:rsidR="005B6362" w:rsidRPr="006F4D85" w:rsidRDefault="005B6362" w:rsidP="00AA4E81">
            <w:pPr>
              <w:pStyle w:val="TAL"/>
            </w:pPr>
          </w:p>
        </w:tc>
        <w:tc>
          <w:tcPr>
            <w:tcW w:w="992" w:type="dxa"/>
            <w:tcBorders>
              <w:top w:val="nil"/>
              <w:left w:val="single" w:sz="4" w:space="0" w:color="auto"/>
              <w:bottom w:val="single" w:sz="4" w:space="0" w:color="auto"/>
              <w:right w:val="single" w:sz="4" w:space="0" w:color="auto"/>
            </w:tcBorders>
            <w:shd w:val="clear" w:color="auto" w:fill="auto"/>
            <w:hideMark/>
          </w:tcPr>
          <w:p w14:paraId="68668847" w14:textId="77777777" w:rsidR="005B6362" w:rsidRPr="006F4D85" w:rsidRDefault="005B6362" w:rsidP="00AA4E81">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08709AC" w14:textId="77777777" w:rsidR="005B6362" w:rsidRPr="006F4D85" w:rsidRDefault="005B6362" w:rsidP="00AA4E81">
            <w:pPr>
              <w:pStyle w:val="TAC"/>
              <w:rPr>
                <w:lang w:val="en-US"/>
              </w:rPr>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hideMark/>
          </w:tcPr>
          <w:p w14:paraId="178AEB52" w14:textId="77777777" w:rsidR="005B6362" w:rsidRPr="006F4D85" w:rsidRDefault="005B6362" w:rsidP="00AA4E81">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p>
        </w:tc>
      </w:tr>
      <w:tr w:rsidR="005B6362" w:rsidRPr="006F4D85" w14:paraId="1151E9B6" w14:textId="77777777" w:rsidTr="00AA4E81">
        <w:trPr>
          <w:cantSplit/>
          <w:trHeight w:val="81"/>
        </w:trPr>
        <w:tc>
          <w:tcPr>
            <w:tcW w:w="2410" w:type="dxa"/>
            <w:tcBorders>
              <w:top w:val="single" w:sz="4" w:space="0" w:color="auto"/>
              <w:left w:val="single" w:sz="4" w:space="0" w:color="auto"/>
              <w:bottom w:val="nil"/>
              <w:right w:val="single" w:sz="4" w:space="0" w:color="auto"/>
            </w:tcBorders>
            <w:shd w:val="clear" w:color="auto" w:fill="auto"/>
            <w:hideMark/>
          </w:tcPr>
          <w:p w14:paraId="0B1EF94C" w14:textId="77777777" w:rsidR="005B6362" w:rsidRPr="006F4D85" w:rsidRDefault="005B6362" w:rsidP="00AA4E81">
            <w:pPr>
              <w:pStyle w:val="TAL"/>
              <w:rPr>
                <w:bCs/>
              </w:rPr>
            </w:pPr>
            <w:r w:rsidRPr="006F4D85">
              <w:rPr>
                <w:lang w:val="en-US"/>
              </w:rPr>
              <w:t>BWP BW</w:t>
            </w:r>
          </w:p>
        </w:tc>
        <w:tc>
          <w:tcPr>
            <w:tcW w:w="992" w:type="dxa"/>
            <w:tcBorders>
              <w:top w:val="single" w:sz="4" w:space="0" w:color="auto"/>
              <w:left w:val="single" w:sz="4" w:space="0" w:color="auto"/>
              <w:bottom w:val="nil"/>
              <w:right w:val="single" w:sz="4" w:space="0" w:color="auto"/>
            </w:tcBorders>
            <w:shd w:val="clear" w:color="auto" w:fill="auto"/>
            <w:hideMark/>
          </w:tcPr>
          <w:p w14:paraId="3E4E9E71" w14:textId="77777777" w:rsidR="005B6362" w:rsidRPr="006F4D85" w:rsidRDefault="005B6362" w:rsidP="00AA4E81">
            <w:pPr>
              <w:pStyle w:val="TAC"/>
            </w:pPr>
            <w:r w:rsidRPr="006F4D85">
              <w:t>MHz</w:t>
            </w:r>
          </w:p>
        </w:tc>
        <w:tc>
          <w:tcPr>
            <w:tcW w:w="1382" w:type="dxa"/>
            <w:tcBorders>
              <w:top w:val="single" w:sz="4" w:space="0" w:color="auto"/>
              <w:left w:val="single" w:sz="4" w:space="0" w:color="auto"/>
              <w:bottom w:val="single" w:sz="4" w:space="0" w:color="auto"/>
              <w:right w:val="single" w:sz="4" w:space="0" w:color="auto"/>
            </w:tcBorders>
            <w:hideMark/>
          </w:tcPr>
          <w:p w14:paraId="692139FA" w14:textId="77777777" w:rsidR="005B6362" w:rsidRPr="006F4D85" w:rsidRDefault="005B6362" w:rsidP="00AA4E81">
            <w:pPr>
              <w:pStyle w:val="TAC"/>
              <w:rPr>
                <w:lang w:val="en-US"/>
              </w:rPr>
            </w:pPr>
            <w:r w:rsidRPr="006F4D85">
              <w:t>Config</w:t>
            </w:r>
            <w:r w:rsidRPr="006F4D85">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hideMark/>
          </w:tcPr>
          <w:p w14:paraId="3ABA1F5C" w14:textId="77777777" w:rsidR="005B6362" w:rsidRPr="006F4D85" w:rsidRDefault="005B6362" w:rsidP="00AA4E81">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5B6362" w:rsidRPr="006F4D85" w14:paraId="12315ABB" w14:textId="77777777" w:rsidTr="00AA4E81">
        <w:trPr>
          <w:cantSplit/>
          <w:trHeight w:val="87"/>
        </w:trPr>
        <w:tc>
          <w:tcPr>
            <w:tcW w:w="2410" w:type="dxa"/>
            <w:tcBorders>
              <w:top w:val="nil"/>
              <w:left w:val="single" w:sz="4" w:space="0" w:color="auto"/>
              <w:bottom w:val="nil"/>
              <w:right w:val="single" w:sz="4" w:space="0" w:color="auto"/>
            </w:tcBorders>
            <w:shd w:val="clear" w:color="auto" w:fill="auto"/>
            <w:hideMark/>
          </w:tcPr>
          <w:p w14:paraId="0E7FA411" w14:textId="77777777" w:rsidR="005B6362" w:rsidRPr="006F4D85" w:rsidRDefault="005B6362" w:rsidP="00AA4E81">
            <w:pPr>
              <w:pStyle w:val="TAL"/>
              <w:rPr>
                <w:bCs/>
              </w:rPr>
            </w:pPr>
          </w:p>
        </w:tc>
        <w:tc>
          <w:tcPr>
            <w:tcW w:w="992" w:type="dxa"/>
            <w:tcBorders>
              <w:top w:val="nil"/>
              <w:left w:val="single" w:sz="4" w:space="0" w:color="auto"/>
              <w:bottom w:val="nil"/>
              <w:right w:val="single" w:sz="4" w:space="0" w:color="auto"/>
            </w:tcBorders>
            <w:shd w:val="clear" w:color="auto" w:fill="auto"/>
            <w:hideMark/>
          </w:tcPr>
          <w:p w14:paraId="51C5D573" w14:textId="77777777" w:rsidR="005B6362" w:rsidRPr="006F4D85" w:rsidRDefault="005B6362" w:rsidP="00AA4E81">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D9A7C3D" w14:textId="77777777" w:rsidR="005B6362" w:rsidRPr="006F4D85" w:rsidRDefault="005B6362" w:rsidP="00AA4E81">
            <w:pPr>
              <w:pStyle w:val="TAC"/>
              <w:rPr>
                <w:lang w:val="en-US"/>
              </w:rPr>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hideMark/>
          </w:tcPr>
          <w:p w14:paraId="1A9CF360" w14:textId="77777777" w:rsidR="005B6362" w:rsidRPr="006F4D85" w:rsidRDefault="005B6362" w:rsidP="00AA4E81">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5B6362" w:rsidRPr="006F4D85" w14:paraId="5CCE5399" w14:textId="77777777" w:rsidTr="00AA4E81">
        <w:trPr>
          <w:cantSplit/>
          <w:trHeight w:val="36"/>
        </w:trPr>
        <w:tc>
          <w:tcPr>
            <w:tcW w:w="2410" w:type="dxa"/>
            <w:tcBorders>
              <w:top w:val="nil"/>
              <w:left w:val="single" w:sz="4" w:space="0" w:color="auto"/>
              <w:bottom w:val="single" w:sz="4" w:space="0" w:color="auto"/>
              <w:right w:val="single" w:sz="4" w:space="0" w:color="auto"/>
            </w:tcBorders>
            <w:shd w:val="clear" w:color="auto" w:fill="auto"/>
            <w:hideMark/>
          </w:tcPr>
          <w:p w14:paraId="0A727BE6" w14:textId="77777777" w:rsidR="005B6362" w:rsidRPr="006F4D85" w:rsidRDefault="005B6362" w:rsidP="00AA4E81">
            <w:pPr>
              <w:pStyle w:val="TAL"/>
              <w:rPr>
                <w:bCs/>
              </w:rPr>
            </w:pPr>
          </w:p>
        </w:tc>
        <w:tc>
          <w:tcPr>
            <w:tcW w:w="992" w:type="dxa"/>
            <w:tcBorders>
              <w:top w:val="nil"/>
              <w:left w:val="single" w:sz="4" w:space="0" w:color="auto"/>
              <w:bottom w:val="single" w:sz="4" w:space="0" w:color="auto"/>
              <w:right w:val="single" w:sz="4" w:space="0" w:color="auto"/>
            </w:tcBorders>
            <w:shd w:val="clear" w:color="auto" w:fill="auto"/>
            <w:hideMark/>
          </w:tcPr>
          <w:p w14:paraId="6507D05D" w14:textId="77777777" w:rsidR="005B6362" w:rsidRPr="006F4D85" w:rsidRDefault="005B6362" w:rsidP="00AA4E81">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7D16742" w14:textId="77777777" w:rsidR="005B6362" w:rsidRPr="006F4D85" w:rsidRDefault="005B6362" w:rsidP="00AA4E81">
            <w:pPr>
              <w:pStyle w:val="TAC"/>
              <w:rPr>
                <w:lang w:val="en-US"/>
              </w:rPr>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hideMark/>
          </w:tcPr>
          <w:p w14:paraId="37734943" w14:textId="77777777" w:rsidR="005B6362" w:rsidRPr="006F4D85" w:rsidRDefault="005B6362" w:rsidP="00AA4E81">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p>
        </w:tc>
      </w:tr>
      <w:tr w:rsidR="005B6362" w:rsidRPr="006F4D85" w14:paraId="4A4AD175" w14:textId="77777777" w:rsidTr="00AA4E81">
        <w:trPr>
          <w:cantSplit/>
          <w:trHeight w:val="36"/>
        </w:trPr>
        <w:tc>
          <w:tcPr>
            <w:tcW w:w="2410" w:type="dxa"/>
            <w:tcBorders>
              <w:top w:val="single" w:sz="4" w:space="0" w:color="auto"/>
              <w:left w:val="single" w:sz="4" w:space="0" w:color="auto"/>
              <w:bottom w:val="nil"/>
              <w:right w:val="single" w:sz="4" w:space="0" w:color="auto"/>
            </w:tcBorders>
            <w:shd w:val="clear" w:color="auto" w:fill="auto"/>
            <w:hideMark/>
          </w:tcPr>
          <w:p w14:paraId="726A00A0" w14:textId="77777777" w:rsidR="005B6362" w:rsidRPr="006F4D85" w:rsidRDefault="005B6362" w:rsidP="00AA4E81">
            <w:pPr>
              <w:pStyle w:val="TAL"/>
              <w:rPr>
                <w:bCs/>
              </w:rPr>
            </w:pPr>
            <w:r w:rsidRPr="006F4D85">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67A6F77A" w14:textId="77777777" w:rsidR="005B6362" w:rsidRPr="006F4D85" w:rsidRDefault="005B6362" w:rsidP="00AA4E81">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B70FF2E" w14:textId="77777777" w:rsidR="005B6362" w:rsidRPr="006F4D85" w:rsidRDefault="005B6362" w:rsidP="00AA4E81">
            <w:pPr>
              <w:pStyle w:val="TAC"/>
            </w:pPr>
            <w:r w:rsidRPr="006F4D85">
              <w:t>Config</w:t>
            </w:r>
            <w:r w:rsidRPr="006F4D85">
              <w:rPr>
                <w:szCs w:val="18"/>
              </w:rPr>
              <w:t xml:space="preserve"> 2,5</w:t>
            </w:r>
          </w:p>
        </w:tc>
        <w:tc>
          <w:tcPr>
            <w:tcW w:w="2055" w:type="dxa"/>
            <w:gridSpan w:val="2"/>
            <w:tcBorders>
              <w:top w:val="single" w:sz="4" w:space="0" w:color="auto"/>
              <w:left w:val="single" w:sz="4" w:space="0" w:color="auto"/>
              <w:bottom w:val="single" w:sz="4" w:space="0" w:color="auto"/>
              <w:right w:val="single" w:sz="4" w:space="0" w:color="auto"/>
            </w:tcBorders>
            <w:hideMark/>
          </w:tcPr>
          <w:p w14:paraId="08FA44DB" w14:textId="77777777" w:rsidR="005B6362" w:rsidRPr="006F4D85" w:rsidRDefault="005B6362" w:rsidP="00AA4E81">
            <w:pPr>
              <w:pStyle w:val="TAC"/>
              <w:rPr>
                <w:bCs/>
              </w:rPr>
            </w:pPr>
            <w:r w:rsidRPr="006F4D85">
              <w:rPr>
                <w:bCs/>
              </w:rPr>
              <w:t>TDDConf.1.1</w:t>
            </w:r>
          </w:p>
        </w:tc>
        <w:tc>
          <w:tcPr>
            <w:tcW w:w="2112" w:type="dxa"/>
            <w:gridSpan w:val="2"/>
            <w:tcBorders>
              <w:top w:val="single" w:sz="4" w:space="0" w:color="auto"/>
              <w:left w:val="single" w:sz="4" w:space="0" w:color="auto"/>
              <w:bottom w:val="single" w:sz="4" w:space="0" w:color="auto"/>
              <w:right w:val="single" w:sz="4" w:space="0" w:color="auto"/>
            </w:tcBorders>
            <w:hideMark/>
          </w:tcPr>
          <w:p w14:paraId="0430416E" w14:textId="77777777" w:rsidR="005B6362" w:rsidRPr="006F4D85" w:rsidRDefault="005B6362" w:rsidP="00AA4E81">
            <w:pPr>
              <w:pStyle w:val="TAC"/>
              <w:rPr>
                <w:bCs/>
              </w:rPr>
            </w:pPr>
            <w:r w:rsidRPr="006F4D85">
              <w:rPr>
                <w:bCs/>
              </w:rPr>
              <w:t>TDDConf.1.1</w:t>
            </w:r>
          </w:p>
        </w:tc>
      </w:tr>
      <w:tr w:rsidR="005B6362" w:rsidRPr="006F4D85" w14:paraId="4E20B36C" w14:textId="77777777" w:rsidTr="00AA4E81">
        <w:trPr>
          <w:cantSplit/>
          <w:trHeight w:val="36"/>
        </w:trPr>
        <w:tc>
          <w:tcPr>
            <w:tcW w:w="2410" w:type="dxa"/>
            <w:tcBorders>
              <w:top w:val="nil"/>
              <w:left w:val="single" w:sz="4" w:space="0" w:color="auto"/>
              <w:bottom w:val="single" w:sz="4" w:space="0" w:color="auto"/>
              <w:right w:val="single" w:sz="4" w:space="0" w:color="auto"/>
            </w:tcBorders>
            <w:shd w:val="clear" w:color="auto" w:fill="auto"/>
            <w:hideMark/>
          </w:tcPr>
          <w:p w14:paraId="33524DB2" w14:textId="77777777" w:rsidR="005B6362" w:rsidRPr="006F4D85" w:rsidRDefault="005B6362" w:rsidP="00AA4E81">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777B777C" w14:textId="77777777" w:rsidR="005B6362" w:rsidRPr="006F4D85" w:rsidRDefault="005B6362" w:rsidP="00AA4E81">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6A3B75F" w14:textId="77777777" w:rsidR="005B6362" w:rsidRPr="006F4D85" w:rsidRDefault="005B6362" w:rsidP="00AA4E81">
            <w:pPr>
              <w:pStyle w:val="TAC"/>
            </w:pPr>
            <w:r w:rsidRPr="006F4D85">
              <w:t>Config</w:t>
            </w:r>
            <w:r w:rsidRPr="006F4D85">
              <w:rPr>
                <w:szCs w:val="18"/>
              </w:rPr>
              <w:t xml:space="preserve"> 3,6</w:t>
            </w:r>
          </w:p>
        </w:tc>
        <w:tc>
          <w:tcPr>
            <w:tcW w:w="2055" w:type="dxa"/>
            <w:gridSpan w:val="2"/>
            <w:tcBorders>
              <w:top w:val="single" w:sz="4" w:space="0" w:color="auto"/>
              <w:left w:val="single" w:sz="4" w:space="0" w:color="auto"/>
              <w:bottom w:val="single" w:sz="4" w:space="0" w:color="auto"/>
              <w:right w:val="single" w:sz="4" w:space="0" w:color="auto"/>
            </w:tcBorders>
            <w:hideMark/>
          </w:tcPr>
          <w:p w14:paraId="61BEA3EE" w14:textId="77777777" w:rsidR="005B6362" w:rsidRPr="006F4D85" w:rsidRDefault="005B6362" w:rsidP="00AA4E81">
            <w:pPr>
              <w:pStyle w:val="TAC"/>
              <w:rPr>
                <w:bCs/>
              </w:rPr>
            </w:pPr>
            <w:r w:rsidRPr="006F4D85">
              <w:rPr>
                <w:bCs/>
              </w:rPr>
              <w:t>TDDConf.2.1</w:t>
            </w:r>
          </w:p>
        </w:tc>
        <w:tc>
          <w:tcPr>
            <w:tcW w:w="2112" w:type="dxa"/>
            <w:gridSpan w:val="2"/>
            <w:tcBorders>
              <w:top w:val="single" w:sz="4" w:space="0" w:color="auto"/>
              <w:left w:val="single" w:sz="4" w:space="0" w:color="auto"/>
              <w:bottom w:val="single" w:sz="4" w:space="0" w:color="auto"/>
              <w:right w:val="single" w:sz="4" w:space="0" w:color="auto"/>
            </w:tcBorders>
            <w:hideMark/>
          </w:tcPr>
          <w:p w14:paraId="69A3DB4B" w14:textId="77777777" w:rsidR="005B6362" w:rsidRPr="006F4D85" w:rsidRDefault="005B6362" w:rsidP="00AA4E81">
            <w:pPr>
              <w:pStyle w:val="TAC"/>
              <w:rPr>
                <w:bCs/>
              </w:rPr>
            </w:pPr>
            <w:r w:rsidRPr="006F4D85">
              <w:rPr>
                <w:bCs/>
              </w:rPr>
              <w:t>TDDConf.2.1</w:t>
            </w:r>
          </w:p>
        </w:tc>
      </w:tr>
      <w:tr w:rsidR="005B6362" w:rsidRPr="006F4D85" w14:paraId="39D0BBE3" w14:textId="77777777" w:rsidTr="00AA4E81">
        <w:trPr>
          <w:cantSplit/>
          <w:trHeight w:val="36"/>
        </w:trPr>
        <w:tc>
          <w:tcPr>
            <w:tcW w:w="2410" w:type="dxa"/>
            <w:tcBorders>
              <w:top w:val="single" w:sz="4" w:space="0" w:color="auto"/>
              <w:left w:val="single" w:sz="4" w:space="0" w:color="auto"/>
              <w:bottom w:val="single" w:sz="4" w:space="0" w:color="auto"/>
              <w:right w:val="single" w:sz="4" w:space="0" w:color="auto"/>
            </w:tcBorders>
            <w:hideMark/>
          </w:tcPr>
          <w:p w14:paraId="579014A5" w14:textId="77777777" w:rsidR="005B6362" w:rsidRPr="006F4D85" w:rsidRDefault="005B6362" w:rsidP="00AA4E81">
            <w:pPr>
              <w:pStyle w:val="TAL"/>
              <w:rPr>
                <w:bCs/>
              </w:rPr>
            </w:pPr>
            <w:r w:rsidRPr="006F4D85">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4D74D2AF" w14:textId="77777777" w:rsidR="005B6362" w:rsidRPr="006F4D85" w:rsidRDefault="005B6362" w:rsidP="00AA4E81">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5C36E20" w14:textId="77777777" w:rsidR="005B6362" w:rsidRPr="006F4D85" w:rsidRDefault="005B6362" w:rsidP="00AA4E81">
            <w:pPr>
              <w:pStyle w:val="TAC"/>
            </w:pPr>
            <w:r w:rsidRPr="006F4D85">
              <w:t>Config 1,2,3,4,5,6</w:t>
            </w:r>
          </w:p>
        </w:tc>
        <w:tc>
          <w:tcPr>
            <w:tcW w:w="2055" w:type="dxa"/>
            <w:gridSpan w:val="2"/>
            <w:tcBorders>
              <w:top w:val="single" w:sz="4" w:space="0" w:color="auto"/>
              <w:left w:val="single" w:sz="4" w:space="0" w:color="auto"/>
              <w:bottom w:val="single" w:sz="4" w:space="0" w:color="auto"/>
              <w:right w:val="single" w:sz="4" w:space="0" w:color="auto"/>
            </w:tcBorders>
            <w:hideMark/>
          </w:tcPr>
          <w:p w14:paraId="05648058" w14:textId="77777777" w:rsidR="005B6362" w:rsidRPr="006F4D85" w:rsidRDefault="005B6362" w:rsidP="00AA4E81">
            <w:pPr>
              <w:pStyle w:val="TAC"/>
              <w:rPr>
                <w:bCs/>
              </w:rPr>
            </w:pPr>
            <w:r w:rsidRPr="006F4D85">
              <w:rPr>
                <w:bCs/>
              </w:rPr>
              <w:t>DLBWP.0.1</w:t>
            </w:r>
          </w:p>
        </w:tc>
        <w:tc>
          <w:tcPr>
            <w:tcW w:w="2112" w:type="dxa"/>
            <w:gridSpan w:val="2"/>
            <w:tcBorders>
              <w:top w:val="single" w:sz="4" w:space="0" w:color="auto"/>
              <w:left w:val="single" w:sz="4" w:space="0" w:color="auto"/>
              <w:bottom w:val="single" w:sz="4" w:space="0" w:color="auto"/>
              <w:right w:val="single" w:sz="4" w:space="0" w:color="auto"/>
            </w:tcBorders>
            <w:hideMark/>
          </w:tcPr>
          <w:p w14:paraId="7B9C64B7" w14:textId="77777777" w:rsidR="005B6362" w:rsidRPr="006F4D85" w:rsidRDefault="005B6362" w:rsidP="00AA4E81">
            <w:pPr>
              <w:pStyle w:val="TAC"/>
              <w:rPr>
                <w:bCs/>
              </w:rPr>
            </w:pPr>
            <w:r w:rsidRPr="006F4D85">
              <w:rPr>
                <w:bCs/>
              </w:rPr>
              <w:t>NA</w:t>
            </w:r>
          </w:p>
        </w:tc>
      </w:tr>
      <w:tr w:rsidR="005B6362" w:rsidRPr="006F4D85" w14:paraId="6E2BAC3F" w14:textId="77777777" w:rsidTr="00AA4E81">
        <w:trPr>
          <w:cantSplit/>
          <w:trHeight w:val="36"/>
        </w:trPr>
        <w:tc>
          <w:tcPr>
            <w:tcW w:w="2410" w:type="dxa"/>
            <w:tcBorders>
              <w:top w:val="single" w:sz="4" w:space="0" w:color="auto"/>
              <w:left w:val="single" w:sz="4" w:space="0" w:color="auto"/>
              <w:bottom w:val="single" w:sz="4" w:space="0" w:color="auto"/>
              <w:right w:val="single" w:sz="4" w:space="0" w:color="auto"/>
            </w:tcBorders>
            <w:hideMark/>
          </w:tcPr>
          <w:p w14:paraId="17C4D39A" w14:textId="77777777" w:rsidR="005B6362" w:rsidRPr="006F4D85" w:rsidRDefault="005B6362" w:rsidP="00AA4E81">
            <w:pPr>
              <w:pStyle w:val="TAL"/>
              <w:rPr>
                <w:bCs/>
              </w:rPr>
            </w:pPr>
            <w:r w:rsidRPr="006F4D85">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74F67024" w14:textId="77777777" w:rsidR="005B6362" w:rsidRPr="006F4D85" w:rsidRDefault="005B6362" w:rsidP="00AA4E81">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D3913EF" w14:textId="77777777" w:rsidR="005B6362" w:rsidRPr="006F4D85" w:rsidRDefault="005B6362" w:rsidP="00AA4E81">
            <w:pPr>
              <w:pStyle w:val="TAC"/>
            </w:pPr>
            <w:r w:rsidRPr="006F4D85">
              <w:t>Config 1,2,3,4,5,6</w:t>
            </w:r>
          </w:p>
        </w:tc>
        <w:tc>
          <w:tcPr>
            <w:tcW w:w="2055" w:type="dxa"/>
            <w:gridSpan w:val="2"/>
            <w:tcBorders>
              <w:top w:val="single" w:sz="4" w:space="0" w:color="auto"/>
              <w:left w:val="single" w:sz="4" w:space="0" w:color="auto"/>
              <w:bottom w:val="single" w:sz="4" w:space="0" w:color="auto"/>
              <w:right w:val="single" w:sz="4" w:space="0" w:color="auto"/>
            </w:tcBorders>
            <w:hideMark/>
          </w:tcPr>
          <w:p w14:paraId="01BE7F3C" w14:textId="77777777" w:rsidR="005B6362" w:rsidRPr="006F4D85" w:rsidRDefault="005B6362" w:rsidP="00AA4E81">
            <w:pPr>
              <w:pStyle w:val="TAC"/>
              <w:rPr>
                <w:bCs/>
              </w:rPr>
            </w:pPr>
            <w:r w:rsidRPr="006F4D85">
              <w:rPr>
                <w:bCs/>
              </w:rPr>
              <w:t>ULBWP.0.1</w:t>
            </w:r>
          </w:p>
        </w:tc>
        <w:tc>
          <w:tcPr>
            <w:tcW w:w="2112" w:type="dxa"/>
            <w:gridSpan w:val="2"/>
            <w:tcBorders>
              <w:top w:val="single" w:sz="4" w:space="0" w:color="auto"/>
              <w:left w:val="single" w:sz="4" w:space="0" w:color="auto"/>
              <w:bottom w:val="single" w:sz="4" w:space="0" w:color="auto"/>
              <w:right w:val="single" w:sz="4" w:space="0" w:color="auto"/>
            </w:tcBorders>
            <w:hideMark/>
          </w:tcPr>
          <w:p w14:paraId="0423D83F" w14:textId="77777777" w:rsidR="005B6362" w:rsidRPr="006F4D85" w:rsidRDefault="005B6362" w:rsidP="00AA4E81">
            <w:pPr>
              <w:pStyle w:val="TAC"/>
              <w:rPr>
                <w:bCs/>
              </w:rPr>
            </w:pPr>
            <w:r w:rsidRPr="006F4D85">
              <w:rPr>
                <w:bCs/>
              </w:rPr>
              <w:t>NA</w:t>
            </w:r>
          </w:p>
        </w:tc>
      </w:tr>
      <w:tr w:rsidR="005B6362" w:rsidRPr="006F4D85" w14:paraId="305AF8BE" w14:textId="77777777" w:rsidTr="00AA4E81">
        <w:trPr>
          <w:cantSplit/>
          <w:trHeight w:val="36"/>
        </w:trPr>
        <w:tc>
          <w:tcPr>
            <w:tcW w:w="2410" w:type="dxa"/>
            <w:tcBorders>
              <w:top w:val="single" w:sz="4" w:space="0" w:color="auto"/>
              <w:left w:val="single" w:sz="4" w:space="0" w:color="auto"/>
              <w:bottom w:val="single" w:sz="4" w:space="0" w:color="auto"/>
              <w:right w:val="single" w:sz="4" w:space="0" w:color="auto"/>
            </w:tcBorders>
            <w:hideMark/>
          </w:tcPr>
          <w:p w14:paraId="1C7BE909" w14:textId="77777777" w:rsidR="005B6362" w:rsidRPr="006F4D85" w:rsidRDefault="005B6362" w:rsidP="00AA4E81">
            <w:pPr>
              <w:pStyle w:val="TAL"/>
              <w:rPr>
                <w:bCs/>
              </w:rPr>
            </w:pPr>
            <w:r w:rsidRPr="006F4D85">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58A7C813" w14:textId="77777777" w:rsidR="005B6362" w:rsidRPr="006F4D85" w:rsidRDefault="005B6362" w:rsidP="00AA4E81">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7B35785" w14:textId="77777777" w:rsidR="005B6362" w:rsidRPr="006F4D85" w:rsidRDefault="005B6362" w:rsidP="00AA4E81">
            <w:pPr>
              <w:pStyle w:val="TAC"/>
            </w:pPr>
            <w:r w:rsidRPr="006F4D85">
              <w:t>Config 1,2,3,4,5,6</w:t>
            </w:r>
          </w:p>
        </w:tc>
        <w:tc>
          <w:tcPr>
            <w:tcW w:w="2055" w:type="dxa"/>
            <w:gridSpan w:val="2"/>
            <w:tcBorders>
              <w:top w:val="single" w:sz="4" w:space="0" w:color="auto"/>
              <w:left w:val="single" w:sz="4" w:space="0" w:color="auto"/>
              <w:bottom w:val="single" w:sz="4" w:space="0" w:color="auto"/>
              <w:right w:val="single" w:sz="4" w:space="0" w:color="auto"/>
            </w:tcBorders>
            <w:hideMark/>
          </w:tcPr>
          <w:p w14:paraId="76316241" w14:textId="77777777" w:rsidR="005B6362" w:rsidRPr="006F4D85" w:rsidRDefault="005B6362" w:rsidP="00AA4E81">
            <w:pPr>
              <w:pStyle w:val="TAC"/>
              <w:rPr>
                <w:bCs/>
              </w:rPr>
            </w:pPr>
            <w:r w:rsidRPr="006F4D85">
              <w:rPr>
                <w:bCs/>
              </w:rPr>
              <w:t>DLBWP.1.1</w:t>
            </w:r>
          </w:p>
        </w:tc>
        <w:tc>
          <w:tcPr>
            <w:tcW w:w="2112" w:type="dxa"/>
            <w:gridSpan w:val="2"/>
            <w:tcBorders>
              <w:top w:val="single" w:sz="4" w:space="0" w:color="auto"/>
              <w:left w:val="single" w:sz="4" w:space="0" w:color="auto"/>
              <w:bottom w:val="single" w:sz="4" w:space="0" w:color="auto"/>
              <w:right w:val="single" w:sz="4" w:space="0" w:color="auto"/>
            </w:tcBorders>
            <w:hideMark/>
          </w:tcPr>
          <w:p w14:paraId="5F9348C1" w14:textId="77777777" w:rsidR="005B6362" w:rsidRPr="006F4D85" w:rsidRDefault="005B6362" w:rsidP="00AA4E81">
            <w:pPr>
              <w:pStyle w:val="TAC"/>
              <w:rPr>
                <w:bCs/>
              </w:rPr>
            </w:pPr>
            <w:r w:rsidRPr="006F4D85">
              <w:rPr>
                <w:bCs/>
              </w:rPr>
              <w:t>NA</w:t>
            </w:r>
          </w:p>
        </w:tc>
      </w:tr>
      <w:tr w:rsidR="005B6362" w:rsidRPr="006F4D85" w14:paraId="117A9B52" w14:textId="77777777" w:rsidTr="00AA4E81">
        <w:trPr>
          <w:cantSplit/>
          <w:trHeight w:val="36"/>
        </w:trPr>
        <w:tc>
          <w:tcPr>
            <w:tcW w:w="2410" w:type="dxa"/>
            <w:tcBorders>
              <w:top w:val="single" w:sz="4" w:space="0" w:color="auto"/>
              <w:left w:val="single" w:sz="4" w:space="0" w:color="auto"/>
              <w:bottom w:val="single" w:sz="4" w:space="0" w:color="auto"/>
              <w:right w:val="single" w:sz="4" w:space="0" w:color="auto"/>
            </w:tcBorders>
            <w:hideMark/>
          </w:tcPr>
          <w:p w14:paraId="2D0568B1" w14:textId="77777777" w:rsidR="005B6362" w:rsidRPr="006F4D85" w:rsidRDefault="005B6362" w:rsidP="00AA4E81">
            <w:pPr>
              <w:pStyle w:val="TAL"/>
              <w:rPr>
                <w:bCs/>
              </w:rPr>
            </w:pPr>
            <w:r w:rsidRPr="006F4D85">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438E15B5" w14:textId="77777777" w:rsidR="005B6362" w:rsidRPr="006F4D85" w:rsidRDefault="005B6362" w:rsidP="00AA4E81">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CE39E91" w14:textId="77777777" w:rsidR="005B6362" w:rsidRPr="006F4D85" w:rsidRDefault="005B6362" w:rsidP="00AA4E81">
            <w:pPr>
              <w:pStyle w:val="TAC"/>
            </w:pPr>
            <w:r w:rsidRPr="006F4D85">
              <w:t>Config 1,2,3,4,5,6</w:t>
            </w:r>
          </w:p>
        </w:tc>
        <w:tc>
          <w:tcPr>
            <w:tcW w:w="2055" w:type="dxa"/>
            <w:gridSpan w:val="2"/>
            <w:tcBorders>
              <w:top w:val="single" w:sz="4" w:space="0" w:color="auto"/>
              <w:left w:val="single" w:sz="4" w:space="0" w:color="auto"/>
              <w:bottom w:val="single" w:sz="4" w:space="0" w:color="auto"/>
              <w:right w:val="single" w:sz="4" w:space="0" w:color="auto"/>
            </w:tcBorders>
            <w:hideMark/>
          </w:tcPr>
          <w:p w14:paraId="0346E40A" w14:textId="77777777" w:rsidR="005B6362" w:rsidRPr="006F4D85" w:rsidRDefault="005B6362" w:rsidP="00AA4E81">
            <w:pPr>
              <w:pStyle w:val="TAC"/>
              <w:rPr>
                <w:bCs/>
              </w:rPr>
            </w:pPr>
            <w:r w:rsidRPr="006F4D85">
              <w:rPr>
                <w:bCs/>
              </w:rPr>
              <w:t>ULBWP.1.1</w:t>
            </w:r>
          </w:p>
        </w:tc>
        <w:tc>
          <w:tcPr>
            <w:tcW w:w="2112" w:type="dxa"/>
            <w:gridSpan w:val="2"/>
            <w:tcBorders>
              <w:top w:val="single" w:sz="4" w:space="0" w:color="auto"/>
              <w:left w:val="single" w:sz="4" w:space="0" w:color="auto"/>
              <w:bottom w:val="single" w:sz="4" w:space="0" w:color="auto"/>
              <w:right w:val="single" w:sz="4" w:space="0" w:color="auto"/>
            </w:tcBorders>
            <w:hideMark/>
          </w:tcPr>
          <w:p w14:paraId="51A7126C" w14:textId="77777777" w:rsidR="005B6362" w:rsidRPr="006F4D85" w:rsidRDefault="005B6362" w:rsidP="00AA4E81">
            <w:pPr>
              <w:pStyle w:val="TAC"/>
              <w:rPr>
                <w:bCs/>
              </w:rPr>
            </w:pPr>
            <w:r w:rsidRPr="006F4D85">
              <w:rPr>
                <w:bCs/>
              </w:rPr>
              <w:t>NA</w:t>
            </w:r>
          </w:p>
        </w:tc>
      </w:tr>
      <w:tr w:rsidR="005B6362" w:rsidRPr="006F4D85" w14:paraId="3AB6A25F" w14:textId="77777777" w:rsidTr="00AA4E81">
        <w:trPr>
          <w:cantSplit/>
          <w:trHeight w:val="36"/>
        </w:trPr>
        <w:tc>
          <w:tcPr>
            <w:tcW w:w="2410" w:type="dxa"/>
            <w:tcBorders>
              <w:top w:val="single" w:sz="4" w:space="0" w:color="auto"/>
              <w:left w:val="single" w:sz="4" w:space="0" w:color="auto"/>
              <w:bottom w:val="nil"/>
              <w:right w:val="single" w:sz="4" w:space="0" w:color="auto"/>
            </w:tcBorders>
            <w:shd w:val="clear" w:color="auto" w:fill="auto"/>
            <w:hideMark/>
          </w:tcPr>
          <w:p w14:paraId="27A55A5A" w14:textId="77777777" w:rsidR="005B6362" w:rsidRPr="006F4D85" w:rsidRDefault="005B6362" w:rsidP="00AA4E81">
            <w:pPr>
              <w:pStyle w:val="TAL"/>
              <w:rPr>
                <w:bCs/>
              </w:rPr>
            </w:pPr>
            <w:r w:rsidRPr="006F4D85">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0D880611" w14:textId="77777777" w:rsidR="005B6362" w:rsidRPr="006F4D85" w:rsidRDefault="005B6362" w:rsidP="00AA4E81">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65D65B6" w14:textId="77777777" w:rsidR="005B6362" w:rsidRPr="006F4D85" w:rsidRDefault="005B6362" w:rsidP="00AA4E81">
            <w:pPr>
              <w:pStyle w:val="TAC"/>
            </w:pPr>
            <w:r w:rsidRPr="006F4D85">
              <w:rPr>
                <w:lang w:eastAsia="zh-CN"/>
              </w:rPr>
              <w:t>Config</w:t>
            </w:r>
            <w:r w:rsidRPr="006F4D85">
              <w:rPr>
                <w:szCs w:val="18"/>
                <w:lang w:eastAsia="zh-CN"/>
              </w:rPr>
              <w:t xml:space="preserve"> 1,4</w:t>
            </w:r>
          </w:p>
        </w:tc>
        <w:tc>
          <w:tcPr>
            <w:tcW w:w="2055" w:type="dxa"/>
            <w:gridSpan w:val="2"/>
            <w:tcBorders>
              <w:top w:val="single" w:sz="4" w:space="0" w:color="auto"/>
              <w:left w:val="single" w:sz="4" w:space="0" w:color="auto"/>
              <w:bottom w:val="single" w:sz="4" w:space="0" w:color="auto"/>
              <w:right w:val="single" w:sz="4" w:space="0" w:color="auto"/>
            </w:tcBorders>
            <w:hideMark/>
          </w:tcPr>
          <w:p w14:paraId="3813BF0D" w14:textId="77777777" w:rsidR="005B6362" w:rsidRPr="006F4D85" w:rsidRDefault="005B6362" w:rsidP="00AA4E81">
            <w:pPr>
              <w:pStyle w:val="TAC"/>
              <w:rPr>
                <w:bCs/>
              </w:rPr>
            </w:pPr>
            <w:r w:rsidRPr="006F4D85">
              <w:rPr>
                <w:bCs/>
                <w:lang w:eastAsia="zh-CN"/>
              </w:rPr>
              <w:t>TRS.1.1 FDD</w:t>
            </w:r>
          </w:p>
        </w:tc>
        <w:tc>
          <w:tcPr>
            <w:tcW w:w="2112" w:type="dxa"/>
            <w:gridSpan w:val="2"/>
            <w:tcBorders>
              <w:top w:val="single" w:sz="4" w:space="0" w:color="auto"/>
              <w:left w:val="single" w:sz="4" w:space="0" w:color="auto"/>
              <w:bottom w:val="single" w:sz="4" w:space="0" w:color="auto"/>
              <w:right w:val="single" w:sz="4" w:space="0" w:color="auto"/>
            </w:tcBorders>
            <w:hideMark/>
          </w:tcPr>
          <w:p w14:paraId="68951795" w14:textId="77777777" w:rsidR="005B6362" w:rsidRPr="006F4D85" w:rsidRDefault="005B6362" w:rsidP="00AA4E81">
            <w:pPr>
              <w:pStyle w:val="TAC"/>
              <w:rPr>
                <w:bCs/>
              </w:rPr>
            </w:pPr>
            <w:r w:rsidRPr="006F4D85">
              <w:rPr>
                <w:bCs/>
                <w:lang w:eastAsia="zh-CN"/>
              </w:rPr>
              <w:t>NA</w:t>
            </w:r>
          </w:p>
        </w:tc>
      </w:tr>
      <w:tr w:rsidR="005B6362" w:rsidRPr="006F4D85" w14:paraId="7C481C90" w14:textId="77777777" w:rsidTr="00AA4E81">
        <w:trPr>
          <w:cantSplit/>
          <w:trHeight w:val="36"/>
        </w:trPr>
        <w:tc>
          <w:tcPr>
            <w:tcW w:w="2410" w:type="dxa"/>
            <w:tcBorders>
              <w:top w:val="nil"/>
              <w:left w:val="single" w:sz="4" w:space="0" w:color="auto"/>
              <w:bottom w:val="nil"/>
              <w:right w:val="single" w:sz="4" w:space="0" w:color="auto"/>
            </w:tcBorders>
            <w:shd w:val="clear" w:color="auto" w:fill="auto"/>
            <w:hideMark/>
          </w:tcPr>
          <w:p w14:paraId="0B7FD7ED" w14:textId="77777777" w:rsidR="005B6362" w:rsidRPr="006F4D85" w:rsidRDefault="005B6362" w:rsidP="00AA4E81">
            <w:pPr>
              <w:pStyle w:val="TAL"/>
              <w:rPr>
                <w:bCs/>
              </w:rPr>
            </w:pPr>
          </w:p>
        </w:tc>
        <w:tc>
          <w:tcPr>
            <w:tcW w:w="992" w:type="dxa"/>
            <w:tcBorders>
              <w:top w:val="nil"/>
              <w:left w:val="single" w:sz="4" w:space="0" w:color="auto"/>
              <w:bottom w:val="nil"/>
              <w:right w:val="single" w:sz="4" w:space="0" w:color="auto"/>
            </w:tcBorders>
            <w:shd w:val="clear" w:color="auto" w:fill="auto"/>
            <w:hideMark/>
          </w:tcPr>
          <w:p w14:paraId="428B6887" w14:textId="77777777" w:rsidR="005B6362" w:rsidRPr="006F4D85" w:rsidRDefault="005B6362" w:rsidP="00AA4E81">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935DD2E" w14:textId="77777777" w:rsidR="005B6362" w:rsidRPr="006F4D85" w:rsidRDefault="005B6362" w:rsidP="00AA4E81">
            <w:pPr>
              <w:pStyle w:val="TAC"/>
            </w:pPr>
            <w:r w:rsidRPr="006F4D85">
              <w:rPr>
                <w:lang w:eastAsia="zh-CN"/>
              </w:rPr>
              <w:t>Config</w:t>
            </w:r>
            <w:r w:rsidRPr="006F4D85">
              <w:rPr>
                <w:szCs w:val="18"/>
                <w:lang w:eastAsia="zh-CN"/>
              </w:rPr>
              <w:t xml:space="preserve"> 2,5</w:t>
            </w:r>
          </w:p>
        </w:tc>
        <w:tc>
          <w:tcPr>
            <w:tcW w:w="2055" w:type="dxa"/>
            <w:gridSpan w:val="2"/>
            <w:tcBorders>
              <w:top w:val="single" w:sz="4" w:space="0" w:color="auto"/>
              <w:left w:val="single" w:sz="4" w:space="0" w:color="auto"/>
              <w:bottom w:val="single" w:sz="4" w:space="0" w:color="auto"/>
              <w:right w:val="single" w:sz="4" w:space="0" w:color="auto"/>
            </w:tcBorders>
            <w:hideMark/>
          </w:tcPr>
          <w:p w14:paraId="22731B42" w14:textId="77777777" w:rsidR="005B6362" w:rsidRPr="006F4D85" w:rsidRDefault="005B6362" w:rsidP="00AA4E81">
            <w:pPr>
              <w:pStyle w:val="TAC"/>
              <w:rPr>
                <w:bCs/>
              </w:rPr>
            </w:pPr>
            <w:r w:rsidRPr="006F4D85">
              <w:rPr>
                <w:bCs/>
                <w:lang w:eastAsia="zh-CN"/>
              </w:rPr>
              <w:t>TRS.1.1 TDD</w:t>
            </w:r>
          </w:p>
        </w:tc>
        <w:tc>
          <w:tcPr>
            <w:tcW w:w="2112" w:type="dxa"/>
            <w:gridSpan w:val="2"/>
            <w:tcBorders>
              <w:top w:val="single" w:sz="4" w:space="0" w:color="auto"/>
              <w:left w:val="single" w:sz="4" w:space="0" w:color="auto"/>
              <w:bottom w:val="single" w:sz="4" w:space="0" w:color="auto"/>
              <w:right w:val="single" w:sz="4" w:space="0" w:color="auto"/>
            </w:tcBorders>
            <w:hideMark/>
          </w:tcPr>
          <w:p w14:paraId="34E97C08" w14:textId="77777777" w:rsidR="005B6362" w:rsidRPr="006F4D85" w:rsidRDefault="005B6362" w:rsidP="00AA4E81">
            <w:pPr>
              <w:pStyle w:val="TAC"/>
              <w:rPr>
                <w:bCs/>
              </w:rPr>
            </w:pPr>
            <w:r w:rsidRPr="006F4D85">
              <w:rPr>
                <w:bCs/>
                <w:lang w:eastAsia="zh-CN"/>
              </w:rPr>
              <w:t>NA</w:t>
            </w:r>
          </w:p>
        </w:tc>
      </w:tr>
      <w:tr w:rsidR="005B6362" w:rsidRPr="006F4D85" w14:paraId="0143125A" w14:textId="77777777" w:rsidTr="00AA4E81">
        <w:trPr>
          <w:cantSplit/>
          <w:trHeight w:val="36"/>
        </w:trPr>
        <w:tc>
          <w:tcPr>
            <w:tcW w:w="2410" w:type="dxa"/>
            <w:tcBorders>
              <w:top w:val="nil"/>
              <w:left w:val="single" w:sz="4" w:space="0" w:color="auto"/>
              <w:bottom w:val="single" w:sz="4" w:space="0" w:color="auto"/>
              <w:right w:val="single" w:sz="4" w:space="0" w:color="auto"/>
            </w:tcBorders>
            <w:shd w:val="clear" w:color="auto" w:fill="auto"/>
            <w:hideMark/>
          </w:tcPr>
          <w:p w14:paraId="757CC276" w14:textId="77777777" w:rsidR="005B6362" w:rsidRPr="006F4D85" w:rsidRDefault="005B6362" w:rsidP="00AA4E81">
            <w:pPr>
              <w:pStyle w:val="TAL"/>
              <w:rPr>
                <w:bCs/>
              </w:rPr>
            </w:pPr>
          </w:p>
        </w:tc>
        <w:tc>
          <w:tcPr>
            <w:tcW w:w="992" w:type="dxa"/>
            <w:tcBorders>
              <w:top w:val="nil"/>
              <w:left w:val="single" w:sz="4" w:space="0" w:color="auto"/>
              <w:bottom w:val="single" w:sz="4" w:space="0" w:color="auto"/>
              <w:right w:val="single" w:sz="4" w:space="0" w:color="auto"/>
            </w:tcBorders>
            <w:shd w:val="clear" w:color="auto" w:fill="auto"/>
            <w:hideMark/>
          </w:tcPr>
          <w:p w14:paraId="4E3D1656" w14:textId="77777777" w:rsidR="005B6362" w:rsidRPr="006F4D85" w:rsidRDefault="005B6362" w:rsidP="00AA4E81">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88EC99F" w14:textId="77777777" w:rsidR="005B6362" w:rsidRPr="006F4D85" w:rsidRDefault="005B6362" w:rsidP="00AA4E81">
            <w:pPr>
              <w:pStyle w:val="TAC"/>
            </w:pPr>
            <w:r w:rsidRPr="006F4D85">
              <w:rPr>
                <w:lang w:eastAsia="zh-CN"/>
              </w:rPr>
              <w:t>Config</w:t>
            </w:r>
            <w:r w:rsidRPr="006F4D85">
              <w:rPr>
                <w:szCs w:val="18"/>
                <w:lang w:eastAsia="zh-CN"/>
              </w:rPr>
              <w:t xml:space="preserve"> 3,6</w:t>
            </w:r>
          </w:p>
        </w:tc>
        <w:tc>
          <w:tcPr>
            <w:tcW w:w="2055" w:type="dxa"/>
            <w:gridSpan w:val="2"/>
            <w:tcBorders>
              <w:top w:val="single" w:sz="4" w:space="0" w:color="auto"/>
              <w:left w:val="single" w:sz="4" w:space="0" w:color="auto"/>
              <w:bottom w:val="single" w:sz="4" w:space="0" w:color="auto"/>
              <w:right w:val="single" w:sz="4" w:space="0" w:color="auto"/>
            </w:tcBorders>
            <w:hideMark/>
          </w:tcPr>
          <w:p w14:paraId="38D98D36" w14:textId="77777777" w:rsidR="005B6362" w:rsidRPr="006F4D85" w:rsidRDefault="005B6362" w:rsidP="00AA4E81">
            <w:pPr>
              <w:pStyle w:val="TAC"/>
              <w:rPr>
                <w:bCs/>
              </w:rPr>
            </w:pPr>
            <w:r w:rsidRPr="006F4D85">
              <w:rPr>
                <w:bCs/>
                <w:lang w:eastAsia="zh-CN"/>
              </w:rPr>
              <w:t>TRS.1.2 TDD</w:t>
            </w:r>
          </w:p>
        </w:tc>
        <w:tc>
          <w:tcPr>
            <w:tcW w:w="2112" w:type="dxa"/>
            <w:gridSpan w:val="2"/>
            <w:tcBorders>
              <w:top w:val="single" w:sz="4" w:space="0" w:color="auto"/>
              <w:left w:val="single" w:sz="4" w:space="0" w:color="auto"/>
              <w:bottom w:val="single" w:sz="4" w:space="0" w:color="auto"/>
              <w:right w:val="single" w:sz="4" w:space="0" w:color="auto"/>
            </w:tcBorders>
            <w:hideMark/>
          </w:tcPr>
          <w:p w14:paraId="0D0B3027" w14:textId="77777777" w:rsidR="005B6362" w:rsidRPr="006F4D85" w:rsidRDefault="005B6362" w:rsidP="00AA4E81">
            <w:pPr>
              <w:pStyle w:val="TAC"/>
              <w:rPr>
                <w:bCs/>
              </w:rPr>
            </w:pPr>
            <w:r w:rsidRPr="006F4D85">
              <w:rPr>
                <w:bCs/>
                <w:lang w:eastAsia="zh-CN"/>
              </w:rPr>
              <w:t>NA</w:t>
            </w:r>
          </w:p>
        </w:tc>
      </w:tr>
      <w:tr w:rsidR="005B6362" w:rsidRPr="006F4D85" w14:paraId="129F6D5E" w14:textId="77777777" w:rsidTr="00AA4E81">
        <w:trPr>
          <w:cantSplit/>
          <w:trHeight w:val="443"/>
        </w:trPr>
        <w:tc>
          <w:tcPr>
            <w:tcW w:w="2410" w:type="dxa"/>
            <w:tcBorders>
              <w:top w:val="single" w:sz="4" w:space="0" w:color="auto"/>
              <w:left w:val="single" w:sz="4" w:space="0" w:color="auto"/>
              <w:bottom w:val="single" w:sz="4" w:space="0" w:color="auto"/>
              <w:right w:val="single" w:sz="4" w:space="0" w:color="auto"/>
            </w:tcBorders>
            <w:hideMark/>
          </w:tcPr>
          <w:p w14:paraId="0523B36E" w14:textId="77777777" w:rsidR="005B6362" w:rsidRPr="006F4D85" w:rsidRDefault="005B6362" w:rsidP="00AA4E81">
            <w:pPr>
              <w:pStyle w:val="TAL"/>
            </w:pPr>
            <w:r w:rsidRPr="006F4D85">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45A7474C" w14:textId="77777777" w:rsidR="005B6362" w:rsidRPr="006F4D85" w:rsidRDefault="005B6362" w:rsidP="00AA4E81">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D6706C2" w14:textId="77777777" w:rsidR="005B6362" w:rsidRPr="006F4D85" w:rsidRDefault="005B6362" w:rsidP="00AA4E81">
            <w:pPr>
              <w:pStyle w:val="TAC"/>
            </w:pPr>
            <w:r w:rsidRPr="006F4D85">
              <w:t>Config 1,2,3,4,5,6</w:t>
            </w:r>
          </w:p>
        </w:tc>
        <w:tc>
          <w:tcPr>
            <w:tcW w:w="2055" w:type="dxa"/>
            <w:gridSpan w:val="2"/>
            <w:tcBorders>
              <w:top w:val="single" w:sz="4" w:space="0" w:color="auto"/>
              <w:left w:val="single" w:sz="4" w:space="0" w:color="auto"/>
              <w:bottom w:val="single" w:sz="4" w:space="0" w:color="auto"/>
              <w:right w:val="single" w:sz="4" w:space="0" w:color="auto"/>
            </w:tcBorders>
          </w:tcPr>
          <w:p w14:paraId="347B1A64" w14:textId="77777777" w:rsidR="005B6362" w:rsidRPr="006F4D85" w:rsidRDefault="005B6362" w:rsidP="00AA4E81">
            <w:pPr>
              <w:pStyle w:val="TAC"/>
              <w:rPr>
                <w:rFonts w:cs="v4.2.0"/>
              </w:rPr>
            </w:pPr>
            <w:r w:rsidRPr="006F4D85">
              <w:t>OP.1</w:t>
            </w:r>
          </w:p>
        </w:tc>
        <w:tc>
          <w:tcPr>
            <w:tcW w:w="2112" w:type="dxa"/>
            <w:gridSpan w:val="2"/>
            <w:tcBorders>
              <w:top w:val="single" w:sz="4" w:space="0" w:color="auto"/>
              <w:left w:val="single" w:sz="4" w:space="0" w:color="auto"/>
              <w:bottom w:val="single" w:sz="4" w:space="0" w:color="auto"/>
              <w:right w:val="single" w:sz="4" w:space="0" w:color="auto"/>
            </w:tcBorders>
          </w:tcPr>
          <w:p w14:paraId="71B046F7" w14:textId="77777777" w:rsidR="005B6362" w:rsidRPr="006F4D85" w:rsidRDefault="005B6362" w:rsidP="00AA4E81">
            <w:pPr>
              <w:pStyle w:val="TAC"/>
              <w:rPr>
                <w:rFonts w:cs="v4.2.0"/>
              </w:rPr>
            </w:pPr>
            <w:r w:rsidRPr="006F4D85">
              <w:t>OP.1</w:t>
            </w:r>
          </w:p>
        </w:tc>
      </w:tr>
      <w:tr w:rsidR="005B6362" w:rsidRPr="006F4D85" w14:paraId="6BFD14F9" w14:textId="77777777" w:rsidTr="00AA4E81">
        <w:trPr>
          <w:cantSplit/>
          <w:trHeight w:val="259"/>
        </w:trPr>
        <w:tc>
          <w:tcPr>
            <w:tcW w:w="2410" w:type="dxa"/>
            <w:tcBorders>
              <w:top w:val="single" w:sz="4" w:space="0" w:color="auto"/>
              <w:left w:val="single" w:sz="4" w:space="0" w:color="auto"/>
              <w:bottom w:val="nil"/>
              <w:right w:val="single" w:sz="4" w:space="0" w:color="auto"/>
            </w:tcBorders>
            <w:shd w:val="clear" w:color="auto" w:fill="auto"/>
            <w:hideMark/>
          </w:tcPr>
          <w:p w14:paraId="0933578A" w14:textId="77777777" w:rsidR="005B6362" w:rsidRPr="006F4D85" w:rsidRDefault="005B6362" w:rsidP="00AA4E81">
            <w:pPr>
              <w:pStyle w:val="TAL"/>
            </w:pPr>
            <w:r w:rsidRPr="006F4D85">
              <w:rPr>
                <w:lang w:val="en-US"/>
              </w:rPr>
              <w:t xml:space="preserve">PDSCH Reference </w:t>
            </w:r>
          </w:p>
        </w:tc>
        <w:tc>
          <w:tcPr>
            <w:tcW w:w="992" w:type="dxa"/>
            <w:tcBorders>
              <w:top w:val="single" w:sz="4" w:space="0" w:color="auto"/>
              <w:left w:val="single" w:sz="4" w:space="0" w:color="auto"/>
              <w:bottom w:val="single" w:sz="4" w:space="0" w:color="auto"/>
              <w:right w:val="single" w:sz="4" w:space="0" w:color="auto"/>
            </w:tcBorders>
          </w:tcPr>
          <w:p w14:paraId="11B1F8F1" w14:textId="77777777" w:rsidR="005B6362" w:rsidRPr="006F4D85" w:rsidRDefault="005B6362" w:rsidP="00AA4E81">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3A7E4AE" w14:textId="77777777" w:rsidR="005B6362" w:rsidRPr="006F4D85" w:rsidRDefault="005B6362" w:rsidP="00AA4E81">
            <w:pPr>
              <w:pStyle w:val="TAC"/>
              <w:rPr>
                <w:lang w:val="en-US"/>
              </w:rPr>
            </w:pPr>
            <w:r w:rsidRPr="006F4D85">
              <w:t>Config</w:t>
            </w:r>
            <w:r w:rsidRPr="006F4D85">
              <w:rPr>
                <w:szCs w:val="18"/>
              </w:rPr>
              <w:t xml:space="preserve"> 1,4</w:t>
            </w:r>
          </w:p>
        </w:tc>
        <w:tc>
          <w:tcPr>
            <w:tcW w:w="2055" w:type="dxa"/>
            <w:gridSpan w:val="2"/>
            <w:tcBorders>
              <w:top w:val="single" w:sz="4" w:space="0" w:color="auto"/>
              <w:left w:val="single" w:sz="4" w:space="0" w:color="auto"/>
              <w:bottom w:val="single" w:sz="4" w:space="0" w:color="auto"/>
              <w:right w:val="single" w:sz="4" w:space="0" w:color="auto"/>
            </w:tcBorders>
            <w:hideMark/>
          </w:tcPr>
          <w:p w14:paraId="0AFCCAB8" w14:textId="77777777" w:rsidR="005B6362" w:rsidRPr="006F4D85" w:rsidRDefault="005B6362" w:rsidP="00AA4E81">
            <w:pPr>
              <w:pStyle w:val="TAC"/>
              <w:rPr>
                <w:lang w:val="en-US"/>
              </w:rPr>
            </w:pPr>
            <w:r w:rsidRPr="006F4D85">
              <w:t>SR.1.1 FDD</w:t>
            </w:r>
          </w:p>
        </w:tc>
        <w:tc>
          <w:tcPr>
            <w:tcW w:w="2112" w:type="dxa"/>
            <w:gridSpan w:val="2"/>
            <w:tcBorders>
              <w:top w:val="single" w:sz="4" w:space="0" w:color="auto"/>
              <w:left w:val="single" w:sz="4" w:space="0" w:color="auto"/>
              <w:bottom w:val="nil"/>
              <w:right w:val="single" w:sz="4" w:space="0" w:color="auto"/>
            </w:tcBorders>
            <w:shd w:val="clear" w:color="auto" w:fill="auto"/>
            <w:hideMark/>
          </w:tcPr>
          <w:p w14:paraId="1EF9B0B7" w14:textId="77777777" w:rsidR="005B6362" w:rsidRPr="006F4D85" w:rsidRDefault="005B6362" w:rsidP="00AA4E81">
            <w:pPr>
              <w:pStyle w:val="TAC"/>
            </w:pPr>
            <w:r w:rsidRPr="006F4D85">
              <w:t>-</w:t>
            </w:r>
          </w:p>
        </w:tc>
      </w:tr>
      <w:tr w:rsidR="005B6362" w:rsidRPr="006F4D85" w14:paraId="19920501" w14:textId="77777777" w:rsidTr="00AA4E81">
        <w:trPr>
          <w:cantSplit/>
          <w:trHeight w:val="232"/>
        </w:trPr>
        <w:tc>
          <w:tcPr>
            <w:tcW w:w="2410" w:type="dxa"/>
            <w:tcBorders>
              <w:top w:val="nil"/>
              <w:left w:val="single" w:sz="4" w:space="0" w:color="auto"/>
              <w:bottom w:val="nil"/>
              <w:right w:val="single" w:sz="4" w:space="0" w:color="auto"/>
            </w:tcBorders>
            <w:shd w:val="clear" w:color="auto" w:fill="auto"/>
            <w:hideMark/>
          </w:tcPr>
          <w:p w14:paraId="671A9302" w14:textId="77777777" w:rsidR="005B6362" w:rsidRPr="006F4D85" w:rsidRDefault="005B6362" w:rsidP="00AA4E81">
            <w:pPr>
              <w:pStyle w:val="TAL"/>
            </w:pPr>
            <w:r w:rsidRPr="006F4D85">
              <w:rPr>
                <w:lang w:val="en-US"/>
              </w:rPr>
              <w:t>measurement channel</w:t>
            </w:r>
          </w:p>
        </w:tc>
        <w:tc>
          <w:tcPr>
            <w:tcW w:w="992" w:type="dxa"/>
            <w:tcBorders>
              <w:top w:val="single" w:sz="4" w:space="0" w:color="auto"/>
              <w:left w:val="single" w:sz="4" w:space="0" w:color="auto"/>
              <w:bottom w:val="single" w:sz="4" w:space="0" w:color="auto"/>
              <w:right w:val="single" w:sz="4" w:space="0" w:color="auto"/>
            </w:tcBorders>
          </w:tcPr>
          <w:p w14:paraId="0186ABFE" w14:textId="77777777" w:rsidR="005B6362" w:rsidRPr="006F4D85" w:rsidRDefault="005B6362" w:rsidP="00AA4E81">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680D0D8" w14:textId="77777777" w:rsidR="005B6362" w:rsidRPr="006F4D85" w:rsidRDefault="005B6362" w:rsidP="00AA4E81">
            <w:pPr>
              <w:pStyle w:val="TAC"/>
              <w:rPr>
                <w:lang w:val="en-US"/>
              </w:rPr>
            </w:pPr>
            <w:r w:rsidRPr="006F4D85">
              <w:t>Config</w:t>
            </w:r>
            <w:r w:rsidRPr="006F4D85">
              <w:rPr>
                <w:szCs w:val="18"/>
              </w:rPr>
              <w:t xml:space="preserve"> 2,5</w:t>
            </w:r>
          </w:p>
        </w:tc>
        <w:tc>
          <w:tcPr>
            <w:tcW w:w="2055" w:type="dxa"/>
            <w:gridSpan w:val="2"/>
            <w:tcBorders>
              <w:top w:val="single" w:sz="4" w:space="0" w:color="auto"/>
              <w:left w:val="single" w:sz="4" w:space="0" w:color="auto"/>
              <w:bottom w:val="single" w:sz="4" w:space="0" w:color="auto"/>
              <w:right w:val="single" w:sz="4" w:space="0" w:color="auto"/>
            </w:tcBorders>
            <w:hideMark/>
          </w:tcPr>
          <w:p w14:paraId="36D8B055" w14:textId="77777777" w:rsidR="005B6362" w:rsidRPr="006F4D85" w:rsidRDefault="005B6362" w:rsidP="00AA4E81">
            <w:pPr>
              <w:pStyle w:val="TAC"/>
            </w:pPr>
            <w:r w:rsidRPr="006F4D85">
              <w:t>SR.1.1 TDD</w:t>
            </w:r>
          </w:p>
        </w:tc>
        <w:tc>
          <w:tcPr>
            <w:tcW w:w="2112" w:type="dxa"/>
            <w:gridSpan w:val="2"/>
            <w:tcBorders>
              <w:top w:val="nil"/>
              <w:left w:val="single" w:sz="4" w:space="0" w:color="auto"/>
              <w:bottom w:val="nil"/>
              <w:right w:val="single" w:sz="4" w:space="0" w:color="auto"/>
            </w:tcBorders>
            <w:shd w:val="clear" w:color="auto" w:fill="auto"/>
            <w:hideMark/>
          </w:tcPr>
          <w:p w14:paraId="31F18542" w14:textId="77777777" w:rsidR="005B6362" w:rsidRPr="006F4D85" w:rsidRDefault="005B6362" w:rsidP="00AA4E81">
            <w:pPr>
              <w:pStyle w:val="TAC"/>
            </w:pPr>
          </w:p>
        </w:tc>
      </w:tr>
      <w:tr w:rsidR="005B6362" w:rsidRPr="006F4D85" w14:paraId="085D6051" w14:textId="77777777" w:rsidTr="00AA4E81">
        <w:trPr>
          <w:cantSplit/>
          <w:trHeight w:val="213"/>
        </w:trPr>
        <w:tc>
          <w:tcPr>
            <w:tcW w:w="2410" w:type="dxa"/>
            <w:tcBorders>
              <w:top w:val="nil"/>
              <w:left w:val="single" w:sz="4" w:space="0" w:color="auto"/>
              <w:bottom w:val="single" w:sz="4" w:space="0" w:color="auto"/>
              <w:right w:val="single" w:sz="4" w:space="0" w:color="auto"/>
            </w:tcBorders>
            <w:shd w:val="clear" w:color="auto" w:fill="auto"/>
            <w:hideMark/>
          </w:tcPr>
          <w:p w14:paraId="11D6AA8B" w14:textId="77777777" w:rsidR="005B6362" w:rsidRPr="006F4D85" w:rsidRDefault="005B6362" w:rsidP="00AA4E81">
            <w:pPr>
              <w:pStyle w:val="TAL"/>
            </w:pPr>
          </w:p>
        </w:tc>
        <w:tc>
          <w:tcPr>
            <w:tcW w:w="992" w:type="dxa"/>
            <w:tcBorders>
              <w:top w:val="single" w:sz="4" w:space="0" w:color="auto"/>
              <w:left w:val="single" w:sz="4" w:space="0" w:color="auto"/>
              <w:bottom w:val="single" w:sz="4" w:space="0" w:color="auto"/>
              <w:right w:val="single" w:sz="4" w:space="0" w:color="auto"/>
            </w:tcBorders>
          </w:tcPr>
          <w:p w14:paraId="73594C4B" w14:textId="77777777" w:rsidR="005B6362" w:rsidRPr="006F4D85" w:rsidRDefault="005B6362" w:rsidP="00AA4E81">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3D0C31F" w14:textId="77777777" w:rsidR="005B6362" w:rsidRPr="006F4D85" w:rsidRDefault="005B6362" w:rsidP="00AA4E81">
            <w:pPr>
              <w:pStyle w:val="TAC"/>
              <w:rPr>
                <w:lang w:val="en-US"/>
              </w:rPr>
            </w:pPr>
            <w:r w:rsidRPr="006F4D85">
              <w:t>Config</w:t>
            </w:r>
            <w:r w:rsidRPr="006F4D85">
              <w:rPr>
                <w:szCs w:val="18"/>
              </w:rPr>
              <w:t xml:space="preserve"> 3,6</w:t>
            </w:r>
          </w:p>
        </w:tc>
        <w:tc>
          <w:tcPr>
            <w:tcW w:w="2055" w:type="dxa"/>
            <w:gridSpan w:val="2"/>
            <w:tcBorders>
              <w:top w:val="single" w:sz="4" w:space="0" w:color="auto"/>
              <w:left w:val="single" w:sz="4" w:space="0" w:color="auto"/>
              <w:bottom w:val="single" w:sz="4" w:space="0" w:color="auto"/>
              <w:right w:val="single" w:sz="4" w:space="0" w:color="auto"/>
            </w:tcBorders>
            <w:hideMark/>
          </w:tcPr>
          <w:p w14:paraId="3ADA4910" w14:textId="77777777" w:rsidR="005B6362" w:rsidRPr="006F4D85" w:rsidRDefault="005B6362" w:rsidP="00AA4E81">
            <w:pPr>
              <w:pStyle w:val="TAC"/>
            </w:pPr>
            <w:r w:rsidRPr="006F4D85">
              <w:t>SR2.1 TDD</w:t>
            </w:r>
          </w:p>
        </w:tc>
        <w:tc>
          <w:tcPr>
            <w:tcW w:w="2112" w:type="dxa"/>
            <w:gridSpan w:val="2"/>
            <w:tcBorders>
              <w:top w:val="nil"/>
              <w:left w:val="single" w:sz="4" w:space="0" w:color="auto"/>
              <w:bottom w:val="single" w:sz="4" w:space="0" w:color="auto"/>
              <w:right w:val="single" w:sz="4" w:space="0" w:color="auto"/>
            </w:tcBorders>
            <w:shd w:val="clear" w:color="auto" w:fill="auto"/>
            <w:hideMark/>
          </w:tcPr>
          <w:p w14:paraId="6331CB9E" w14:textId="77777777" w:rsidR="005B6362" w:rsidRPr="006F4D85" w:rsidRDefault="005B6362" w:rsidP="00AA4E81">
            <w:pPr>
              <w:pStyle w:val="TAC"/>
            </w:pPr>
          </w:p>
        </w:tc>
      </w:tr>
      <w:tr w:rsidR="005B6362" w:rsidRPr="006F4D85" w14:paraId="17FBF33A" w14:textId="77777777" w:rsidTr="00AA4E81">
        <w:trPr>
          <w:cantSplit/>
          <w:trHeight w:val="186"/>
        </w:trPr>
        <w:tc>
          <w:tcPr>
            <w:tcW w:w="2410" w:type="dxa"/>
            <w:tcBorders>
              <w:top w:val="single" w:sz="4" w:space="0" w:color="auto"/>
              <w:left w:val="single" w:sz="4" w:space="0" w:color="auto"/>
              <w:bottom w:val="nil"/>
              <w:right w:val="single" w:sz="4" w:space="0" w:color="auto"/>
            </w:tcBorders>
            <w:shd w:val="clear" w:color="auto" w:fill="auto"/>
            <w:hideMark/>
          </w:tcPr>
          <w:p w14:paraId="0144B6D5" w14:textId="77777777" w:rsidR="005B6362" w:rsidRPr="006F4D85" w:rsidRDefault="005B6362" w:rsidP="00AA4E81">
            <w:pPr>
              <w:pStyle w:val="TAL"/>
              <w:rPr>
                <w:rFonts w:cs="v5.0.0"/>
              </w:rPr>
            </w:pPr>
            <w:ins w:id="346" w:author="Karajani Bledar 1SI1" w:date="2021-08-27T20:35:00Z">
              <w:r>
                <w:rPr>
                  <w:rFonts w:cs="v5.0.0"/>
                </w:rPr>
                <w:t xml:space="preserve">RMSI </w:t>
              </w:r>
            </w:ins>
            <w:r w:rsidRPr="006F4D85">
              <w:rPr>
                <w:rFonts w:cs="v5.0.0"/>
              </w:rPr>
              <w:t xml:space="preserve">CORESET Reference </w:t>
            </w:r>
          </w:p>
        </w:tc>
        <w:tc>
          <w:tcPr>
            <w:tcW w:w="992" w:type="dxa"/>
            <w:tcBorders>
              <w:top w:val="single" w:sz="4" w:space="0" w:color="auto"/>
              <w:left w:val="single" w:sz="4" w:space="0" w:color="auto"/>
              <w:bottom w:val="single" w:sz="4" w:space="0" w:color="auto"/>
              <w:right w:val="single" w:sz="4" w:space="0" w:color="auto"/>
            </w:tcBorders>
          </w:tcPr>
          <w:p w14:paraId="4426ADB8" w14:textId="77777777" w:rsidR="005B6362" w:rsidRPr="006F4D85" w:rsidRDefault="005B6362" w:rsidP="00AA4E81">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1AE3495C" w14:textId="77777777" w:rsidR="005B6362" w:rsidRPr="006F4D85" w:rsidRDefault="005B6362" w:rsidP="00AA4E81">
            <w:pPr>
              <w:pStyle w:val="TAC"/>
              <w:rPr>
                <w:lang w:val="en-US"/>
              </w:rPr>
            </w:pPr>
            <w:r w:rsidRPr="006F4D85">
              <w:t>Config</w:t>
            </w:r>
            <w:r w:rsidRPr="006F4D85">
              <w:rPr>
                <w:szCs w:val="18"/>
              </w:rPr>
              <w:t xml:space="preserve"> 1,4</w:t>
            </w:r>
          </w:p>
        </w:tc>
        <w:tc>
          <w:tcPr>
            <w:tcW w:w="2055" w:type="dxa"/>
            <w:gridSpan w:val="2"/>
            <w:tcBorders>
              <w:top w:val="single" w:sz="4" w:space="0" w:color="auto"/>
              <w:left w:val="single" w:sz="4" w:space="0" w:color="auto"/>
              <w:bottom w:val="single" w:sz="4" w:space="0" w:color="auto"/>
              <w:right w:val="single" w:sz="4" w:space="0" w:color="auto"/>
            </w:tcBorders>
            <w:hideMark/>
          </w:tcPr>
          <w:p w14:paraId="1C820160" w14:textId="77777777" w:rsidR="005B6362" w:rsidRPr="006F4D85" w:rsidRDefault="005B6362" w:rsidP="00AA4E81">
            <w:pPr>
              <w:pStyle w:val="TAC"/>
              <w:rPr>
                <w:lang w:val="en-US"/>
              </w:rPr>
            </w:pPr>
            <w:r w:rsidRPr="006F4D85">
              <w:t>CR.1.1 FDD</w:t>
            </w:r>
          </w:p>
        </w:tc>
        <w:tc>
          <w:tcPr>
            <w:tcW w:w="2112" w:type="dxa"/>
            <w:gridSpan w:val="2"/>
            <w:tcBorders>
              <w:top w:val="single" w:sz="4" w:space="0" w:color="auto"/>
              <w:left w:val="single" w:sz="4" w:space="0" w:color="auto"/>
              <w:bottom w:val="nil"/>
              <w:right w:val="single" w:sz="4" w:space="0" w:color="auto"/>
            </w:tcBorders>
            <w:shd w:val="clear" w:color="auto" w:fill="auto"/>
            <w:hideMark/>
          </w:tcPr>
          <w:p w14:paraId="427B8722" w14:textId="77777777" w:rsidR="005B6362" w:rsidRPr="006F4D85" w:rsidRDefault="005B6362" w:rsidP="00AA4E81">
            <w:pPr>
              <w:pStyle w:val="TAC"/>
              <w:rPr>
                <w:rFonts w:cs="v4.2.0"/>
                <w:lang w:eastAsia="zh-CN"/>
              </w:rPr>
            </w:pPr>
            <w:r w:rsidRPr="006F4D85">
              <w:rPr>
                <w:rFonts w:cs="v4.2.0"/>
                <w:lang w:eastAsia="zh-CN"/>
              </w:rPr>
              <w:t>-</w:t>
            </w:r>
          </w:p>
        </w:tc>
      </w:tr>
      <w:tr w:rsidR="005B6362" w:rsidRPr="006F4D85" w14:paraId="65D97D4D" w14:textId="77777777" w:rsidTr="00AA4E81">
        <w:trPr>
          <w:cantSplit/>
          <w:trHeight w:val="206"/>
        </w:trPr>
        <w:tc>
          <w:tcPr>
            <w:tcW w:w="2410" w:type="dxa"/>
            <w:tcBorders>
              <w:top w:val="nil"/>
              <w:left w:val="single" w:sz="4" w:space="0" w:color="auto"/>
              <w:bottom w:val="nil"/>
              <w:right w:val="single" w:sz="4" w:space="0" w:color="auto"/>
            </w:tcBorders>
            <w:shd w:val="clear" w:color="auto" w:fill="auto"/>
            <w:hideMark/>
          </w:tcPr>
          <w:p w14:paraId="37AEC3AC" w14:textId="77777777" w:rsidR="005B6362" w:rsidRPr="006F4D85" w:rsidRDefault="005B6362" w:rsidP="00AA4E81">
            <w:pPr>
              <w:pStyle w:val="TAL"/>
              <w:rPr>
                <w:rFonts w:cs="v5.0.0"/>
              </w:rPr>
            </w:pPr>
            <w:r w:rsidRPr="006F4D85">
              <w:rPr>
                <w:rFonts w:cs="v5.0.0"/>
              </w:rPr>
              <w:t>Channel</w:t>
            </w:r>
          </w:p>
        </w:tc>
        <w:tc>
          <w:tcPr>
            <w:tcW w:w="992" w:type="dxa"/>
            <w:tcBorders>
              <w:top w:val="single" w:sz="4" w:space="0" w:color="auto"/>
              <w:left w:val="single" w:sz="4" w:space="0" w:color="auto"/>
              <w:bottom w:val="single" w:sz="4" w:space="0" w:color="auto"/>
              <w:right w:val="single" w:sz="4" w:space="0" w:color="auto"/>
            </w:tcBorders>
          </w:tcPr>
          <w:p w14:paraId="469581E3" w14:textId="77777777" w:rsidR="005B6362" w:rsidRPr="006F4D85" w:rsidRDefault="005B6362" w:rsidP="00AA4E81">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70A4CA96" w14:textId="77777777" w:rsidR="005B6362" w:rsidRPr="006F4D85" w:rsidRDefault="005B6362" w:rsidP="00AA4E81">
            <w:pPr>
              <w:pStyle w:val="TAC"/>
              <w:rPr>
                <w:lang w:val="en-US"/>
              </w:rPr>
            </w:pPr>
            <w:r w:rsidRPr="006F4D85">
              <w:t>Config</w:t>
            </w:r>
            <w:r w:rsidRPr="006F4D85">
              <w:rPr>
                <w:szCs w:val="18"/>
              </w:rPr>
              <w:t xml:space="preserve"> 2,5</w:t>
            </w:r>
          </w:p>
        </w:tc>
        <w:tc>
          <w:tcPr>
            <w:tcW w:w="2055" w:type="dxa"/>
            <w:gridSpan w:val="2"/>
            <w:tcBorders>
              <w:top w:val="single" w:sz="4" w:space="0" w:color="auto"/>
              <w:left w:val="single" w:sz="4" w:space="0" w:color="auto"/>
              <w:bottom w:val="single" w:sz="4" w:space="0" w:color="auto"/>
              <w:right w:val="single" w:sz="4" w:space="0" w:color="auto"/>
            </w:tcBorders>
            <w:hideMark/>
          </w:tcPr>
          <w:p w14:paraId="7CFCD69F" w14:textId="77777777" w:rsidR="005B6362" w:rsidRPr="006F4D85" w:rsidRDefault="005B6362" w:rsidP="00AA4E81">
            <w:pPr>
              <w:pStyle w:val="TAC"/>
            </w:pPr>
            <w:r w:rsidRPr="006F4D85">
              <w:t>CR.1.1 TDD</w:t>
            </w:r>
          </w:p>
        </w:tc>
        <w:tc>
          <w:tcPr>
            <w:tcW w:w="2112" w:type="dxa"/>
            <w:gridSpan w:val="2"/>
            <w:tcBorders>
              <w:top w:val="nil"/>
              <w:left w:val="single" w:sz="4" w:space="0" w:color="auto"/>
              <w:bottom w:val="nil"/>
              <w:right w:val="single" w:sz="4" w:space="0" w:color="auto"/>
            </w:tcBorders>
            <w:shd w:val="clear" w:color="auto" w:fill="auto"/>
            <w:hideMark/>
          </w:tcPr>
          <w:p w14:paraId="0AC294F7" w14:textId="77777777" w:rsidR="005B6362" w:rsidRPr="006F4D85" w:rsidRDefault="005B6362" w:rsidP="00AA4E81">
            <w:pPr>
              <w:pStyle w:val="TAC"/>
              <w:rPr>
                <w:rFonts w:cs="v4.2.0"/>
                <w:lang w:eastAsia="zh-CN"/>
              </w:rPr>
            </w:pPr>
          </w:p>
        </w:tc>
      </w:tr>
      <w:tr w:rsidR="005B6362" w:rsidRPr="006F4D85" w14:paraId="06F924E6" w14:textId="77777777" w:rsidTr="00AA4E81">
        <w:trPr>
          <w:cantSplit/>
          <w:trHeight w:val="180"/>
        </w:trPr>
        <w:tc>
          <w:tcPr>
            <w:tcW w:w="2410" w:type="dxa"/>
            <w:tcBorders>
              <w:top w:val="nil"/>
              <w:left w:val="single" w:sz="4" w:space="0" w:color="auto"/>
              <w:bottom w:val="single" w:sz="4" w:space="0" w:color="auto"/>
              <w:right w:val="single" w:sz="4" w:space="0" w:color="auto"/>
            </w:tcBorders>
            <w:shd w:val="clear" w:color="auto" w:fill="auto"/>
            <w:hideMark/>
          </w:tcPr>
          <w:p w14:paraId="63A8EE4E" w14:textId="77777777" w:rsidR="005B6362" w:rsidRPr="006F4D85" w:rsidRDefault="005B6362" w:rsidP="00AA4E81">
            <w:pPr>
              <w:pStyle w:val="TAL"/>
              <w:rPr>
                <w:rFonts w:cs="v5.0.0"/>
              </w:rPr>
            </w:pPr>
          </w:p>
        </w:tc>
        <w:tc>
          <w:tcPr>
            <w:tcW w:w="992" w:type="dxa"/>
            <w:tcBorders>
              <w:top w:val="single" w:sz="4" w:space="0" w:color="auto"/>
              <w:left w:val="single" w:sz="4" w:space="0" w:color="auto"/>
              <w:bottom w:val="single" w:sz="4" w:space="0" w:color="auto"/>
              <w:right w:val="single" w:sz="4" w:space="0" w:color="auto"/>
            </w:tcBorders>
          </w:tcPr>
          <w:p w14:paraId="62CAFF6D" w14:textId="77777777" w:rsidR="005B6362" w:rsidRPr="006F4D85" w:rsidRDefault="005B6362" w:rsidP="00AA4E81">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20B5D151" w14:textId="77777777" w:rsidR="005B6362" w:rsidRPr="006F4D85" w:rsidRDefault="005B6362" w:rsidP="00AA4E81">
            <w:pPr>
              <w:pStyle w:val="TAC"/>
              <w:rPr>
                <w:lang w:val="en-US"/>
              </w:rPr>
            </w:pPr>
            <w:r w:rsidRPr="006F4D85">
              <w:t>Config</w:t>
            </w:r>
            <w:r w:rsidRPr="006F4D85">
              <w:rPr>
                <w:szCs w:val="18"/>
              </w:rPr>
              <w:t xml:space="preserve"> 3,6</w:t>
            </w:r>
          </w:p>
        </w:tc>
        <w:tc>
          <w:tcPr>
            <w:tcW w:w="2055" w:type="dxa"/>
            <w:gridSpan w:val="2"/>
            <w:tcBorders>
              <w:top w:val="single" w:sz="4" w:space="0" w:color="auto"/>
              <w:left w:val="single" w:sz="4" w:space="0" w:color="auto"/>
              <w:bottom w:val="single" w:sz="4" w:space="0" w:color="auto"/>
              <w:right w:val="single" w:sz="4" w:space="0" w:color="auto"/>
            </w:tcBorders>
            <w:hideMark/>
          </w:tcPr>
          <w:p w14:paraId="7A2BC64C" w14:textId="77777777" w:rsidR="005B6362" w:rsidRPr="006F4D85" w:rsidRDefault="005B6362" w:rsidP="00AA4E81">
            <w:pPr>
              <w:pStyle w:val="TAC"/>
            </w:pPr>
            <w:r w:rsidRPr="006F4D85">
              <w:t>CR</w:t>
            </w:r>
            <w:ins w:id="347" w:author="Karajani Bledar 1SI1" w:date="2021-08-27T20:35:00Z">
              <w:r>
                <w:t>.</w:t>
              </w:r>
            </w:ins>
            <w:r w:rsidRPr="006F4D85">
              <w:t>2.1 TDD</w:t>
            </w:r>
          </w:p>
        </w:tc>
        <w:tc>
          <w:tcPr>
            <w:tcW w:w="2112" w:type="dxa"/>
            <w:gridSpan w:val="2"/>
            <w:tcBorders>
              <w:top w:val="nil"/>
              <w:left w:val="single" w:sz="4" w:space="0" w:color="auto"/>
              <w:bottom w:val="single" w:sz="4" w:space="0" w:color="auto"/>
              <w:right w:val="single" w:sz="4" w:space="0" w:color="auto"/>
            </w:tcBorders>
            <w:shd w:val="clear" w:color="auto" w:fill="auto"/>
            <w:hideMark/>
          </w:tcPr>
          <w:p w14:paraId="7C634273" w14:textId="77777777" w:rsidR="005B6362" w:rsidRPr="006F4D85" w:rsidRDefault="005B6362" w:rsidP="00AA4E81">
            <w:pPr>
              <w:pStyle w:val="TAC"/>
              <w:rPr>
                <w:rFonts w:cs="v4.2.0"/>
                <w:lang w:eastAsia="zh-CN"/>
              </w:rPr>
            </w:pPr>
          </w:p>
        </w:tc>
      </w:tr>
      <w:tr w:rsidR="005B6362" w:rsidRPr="006F4D85" w14:paraId="25ABAD8E" w14:textId="77777777" w:rsidTr="00AA4E81">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8" w:author="Karajani Bledar 1SI1" w:date="2021-08-27T20:35: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6"/>
          <w:ins w:id="349" w:author="Karajani Bledar 1SI1" w:date="2021-08-27T20:35:00Z"/>
          <w:trPrChange w:id="350" w:author="Karajani Bledar 1SI1" w:date="2021-08-27T20:35:00Z">
            <w:trPr>
              <w:gridBefore w:val="1"/>
              <w:cantSplit/>
              <w:trHeight w:val="186"/>
            </w:trPr>
          </w:trPrChange>
        </w:trPr>
        <w:tc>
          <w:tcPr>
            <w:tcW w:w="2410" w:type="dxa"/>
            <w:vMerge w:val="restart"/>
            <w:tcBorders>
              <w:top w:val="single" w:sz="4" w:space="0" w:color="auto"/>
              <w:left w:val="single" w:sz="4" w:space="0" w:color="auto"/>
              <w:right w:val="single" w:sz="4" w:space="0" w:color="auto"/>
            </w:tcBorders>
            <w:shd w:val="clear" w:color="auto" w:fill="auto"/>
            <w:hideMark/>
            <w:tcPrChange w:id="351" w:author="Karajani Bledar 1SI1" w:date="2021-08-27T20:35:00Z">
              <w:tcPr>
                <w:tcW w:w="2410" w:type="dxa"/>
                <w:gridSpan w:val="2"/>
                <w:vMerge w:val="restart"/>
                <w:tcBorders>
                  <w:top w:val="single" w:sz="4" w:space="0" w:color="auto"/>
                  <w:left w:val="single" w:sz="4" w:space="0" w:color="auto"/>
                  <w:right w:val="single" w:sz="4" w:space="0" w:color="auto"/>
                </w:tcBorders>
                <w:shd w:val="clear" w:color="auto" w:fill="auto"/>
                <w:hideMark/>
              </w:tcPr>
            </w:tcPrChange>
          </w:tcPr>
          <w:p w14:paraId="1F094D6B" w14:textId="77777777" w:rsidR="005B6362" w:rsidRPr="006F4D85" w:rsidRDefault="005B6362" w:rsidP="00AA4E81">
            <w:pPr>
              <w:pStyle w:val="TAL"/>
              <w:rPr>
                <w:ins w:id="352" w:author="Karajani Bledar 1SI1" w:date="2021-08-27T20:35:00Z"/>
                <w:rFonts w:cs="v5.0.0"/>
              </w:rPr>
            </w:pPr>
            <w:ins w:id="353" w:author="Karajani Bledar 1SI1" w:date="2021-08-27T20:35:00Z">
              <w:r>
                <w:rPr>
                  <w:rFonts w:cs="v5.0.0"/>
                </w:rPr>
                <w:t xml:space="preserve">Dedicated </w:t>
              </w:r>
              <w:r w:rsidRPr="006F4D85">
                <w:rPr>
                  <w:rFonts w:cs="v5.0.0"/>
                </w:rPr>
                <w:t xml:space="preserve">CORESET Reference </w:t>
              </w:r>
            </w:ins>
          </w:p>
          <w:p w14:paraId="42EBCEBF" w14:textId="77777777" w:rsidR="005B6362" w:rsidRPr="006F4D85" w:rsidRDefault="005B6362" w:rsidP="00AA4E81">
            <w:pPr>
              <w:pStyle w:val="TAL"/>
              <w:rPr>
                <w:ins w:id="354" w:author="Karajani Bledar 1SI1" w:date="2021-08-27T20:35:00Z"/>
                <w:rFonts w:cs="v5.0.0"/>
              </w:rPr>
            </w:pPr>
            <w:ins w:id="355" w:author="Karajani Bledar 1SI1" w:date="2021-08-27T20:35:00Z">
              <w:r w:rsidRPr="006F4D85">
                <w:rPr>
                  <w:rFonts w:cs="v5.0.0"/>
                </w:rPr>
                <w:t>Channel</w:t>
              </w:r>
            </w:ins>
          </w:p>
        </w:tc>
        <w:tc>
          <w:tcPr>
            <w:tcW w:w="992" w:type="dxa"/>
            <w:tcBorders>
              <w:top w:val="single" w:sz="4" w:space="0" w:color="auto"/>
              <w:left w:val="single" w:sz="4" w:space="0" w:color="auto"/>
              <w:bottom w:val="single" w:sz="4" w:space="0" w:color="auto"/>
              <w:right w:val="single" w:sz="4" w:space="0" w:color="auto"/>
            </w:tcBorders>
            <w:tcPrChange w:id="356" w:author="Karajani Bledar 1SI1" w:date="2021-08-27T20:35:00Z">
              <w:tcPr>
                <w:tcW w:w="992" w:type="dxa"/>
                <w:gridSpan w:val="2"/>
                <w:tcBorders>
                  <w:top w:val="single" w:sz="4" w:space="0" w:color="auto"/>
                  <w:left w:val="single" w:sz="4" w:space="0" w:color="auto"/>
                  <w:bottom w:val="single" w:sz="4" w:space="0" w:color="auto"/>
                  <w:right w:val="single" w:sz="4" w:space="0" w:color="auto"/>
                </w:tcBorders>
              </w:tcPr>
            </w:tcPrChange>
          </w:tcPr>
          <w:p w14:paraId="6B675D29" w14:textId="77777777" w:rsidR="005B6362" w:rsidRPr="006F4D85" w:rsidRDefault="005B6362" w:rsidP="00AA4E81">
            <w:pPr>
              <w:pStyle w:val="TAC"/>
              <w:rPr>
                <w:ins w:id="357" w:author="Karajani Bledar 1SI1" w:date="2021-08-27T20:35:00Z"/>
                <w:lang w:val="it-IT"/>
              </w:rPr>
            </w:pPr>
          </w:p>
        </w:tc>
        <w:tc>
          <w:tcPr>
            <w:tcW w:w="1382" w:type="dxa"/>
            <w:tcBorders>
              <w:top w:val="single" w:sz="4" w:space="0" w:color="auto"/>
              <w:left w:val="single" w:sz="4" w:space="0" w:color="auto"/>
              <w:bottom w:val="single" w:sz="4" w:space="0" w:color="auto"/>
              <w:right w:val="single" w:sz="4" w:space="0" w:color="auto"/>
            </w:tcBorders>
            <w:hideMark/>
            <w:tcPrChange w:id="358" w:author="Karajani Bledar 1SI1" w:date="2021-08-27T20:35:00Z">
              <w:tcPr>
                <w:tcW w:w="1382" w:type="dxa"/>
                <w:gridSpan w:val="2"/>
                <w:tcBorders>
                  <w:top w:val="single" w:sz="4" w:space="0" w:color="auto"/>
                  <w:left w:val="single" w:sz="4" w:space="0" w:color="auto"/>
                  <w:bottom w:val="single" w:sz="4" w:space="0" w:color="auto"/>
                  <w:right w:val="single" w:sz="4" w:space="0" w:color="auto"/>
                </w:tcBorders>
                <w:hideMark/>
              </w:tcPr>
            </w:tcPrChange>
          </w:tcPr>
          <w:p w14:paraId="776DDDAF" w14:textId="77777777" w:rsidR="005B6362" w:rsidRPr="006F4D85" w:rsidRDefault="005B6362" w:rsidP="00AA4E81">
            <w:pPr>
              <w:pStyle w:val="TAC"/>
              <w:rPr>
                <w:ins w:id="359" w:author="Karajani Bledar 1SI1" w:date="2021-08-27T20:35:00Z"/>
                <w:lang w:val="en-US"/>
              </w:rPr>
            </w:pPr>
            <w:ins w:id="360" w:author="Karajani Bledar 1SI1" w:date="2021-08-27T20:35:00Z">
              <w:r w:rsidRPr="006F4D85">
                <w:t>Config</w:t>
              </w:r>
              <w:r w:rsidRPr="006F4D85">
                <w:rPr>
                  <w:szCs w:val="18"/>
                </w:rPr>
                <w:t xml:space="preserve"> 1,4</w:t>
              </w:r>
            </w:ins>
          </w:p>
        </w:tc>
        <w:tc>
          <w:tcPr>
            <w:tcW w:w="2055" w:type="dxa"/>
            <w:gridSpan w:val="2"/>
            <w:tcBorders>
              <w:top w:val="single" w:sz="4" w:space="0" w:color="auto"/>
              <w:left w:val="single" w:sz="4" w:space="0" w:color="auto"/>
              <w:bottom w:val="single" w:sz="4" w:space="0" w:color="auto"/>
              <w:right w:val="single" w:sz="4" w:space="0" w:color="auto"/>
            </w:tcBorders>
            <w:vAlign w:val="center"/>
            <w:hideMark/>
            <w:tcPrChange w:id="361" w:author="Karajani Bledar 1SI1" w:date="2021-08-27T20:35:00Z">
              <w:tcPr>
                <w:tcW w:w="2055" w:type="dxa"/>
                <w:gridSpan w:val="3"/>
                <w:tcBorders>
                  <w:top w:val="single" w:sz="4" w:space="0" w:color="auto"/>
                  <w:left w:val="single" w:sz="4" w:space="0" w:color="auto"/>
                  <w:bottom w:val="single" w:sz="4" w:space="0" w:color="auto"/>
                  <w:right w:val="single" w:sz="4" w:space="0" w:color="auto"/>
                </w:tcBorders>
                <w:hideMark/>
              </w:tcPr>
            </w:tcPrChange>
          </w:tcPr>
          <w:p w14:paraId="4CDE8313" w14:textId="77777777" w:rsidR="005B6362" w:rsidRPr="006F4D85" w:rsidRDefault="005B6362" w:rsidP="00AA4E81">
            <w:pPr>
              <w:pStyle w:val="TAC"/>
              <w:rPr>
                <w:ins w:id="362" w:author="Karajani Bledar 1SI1" w:date="2021-08-27T20:35:00Z"/>
                <w:lang w:val="en-US"/>
              </w:rPr>
            </w:pPr>
            <w:ins w:id="363" w:author="Karajani Bledar 1SI1" w:date="2021-08-27T20:35:00Z">
              <w:r w:rsidRPr="002901E0">
                <w:t xml:space="preserve">CCR.1.1 FDD  </w:t>
              </w:r>
            </w:ins>
          </w:p>
        </w:tc>
        <w:tc>
          <w:tcPr>
            <w:tcW w:w="2112" w:type="dxa"/>
            <w:gridSpan w:val="2"/>
            <w:tcBorders>
              <w:top w:val="single" w:sz="4" w:space="0" w:color="auto"/>
              <w:left w:val="single" w:sz="4" w:space="0" w:color="auto"/>
              <w:bottom w:val="nil"/>
              <w:right w:val="single" w:sz="4" w:space="0" w:color="auto"/>
            </w:tcBorders>
            <w:shd w:val="clear" w:color="auto" w:fill="auto"/>
            <w:hideMark/>
            <w:tcPrChange w:id="364" w:author="Karajani Bledar 1SI1" w:date="2021-08-27T20:35:00Z">
              <w:tcPr>
                <w:tcW w:w="2112" w:type="dxa"/>
                <w:gridSpan w:val="3"/>
                <w:tcBorders>
                  <w:top w:val="single" w:sz="4" w:space="0" w:color="auto"/>
                  <w:left w:val="single" w:sz="4" w:space="0" w:color="auto"/>
                  <w:bottom w:val="nil"/>
                  <w:right w:val="single" w:sz="4" w:space="0" w:color="auto"/>
                </w:tcBorders>
                <w:shd w:val="clear" w:color="auto" w:fill="auto"/>
                <w:hideMark/>
              </w:tcPr>
            </w:tcPrChange>
          </w:tcPr>
          <w:p w14:paraId="0F575D87" w14:textId="77777777" w:rsidR="005B6362" w:rsidRPr="006F4D85" w:rsidRDefault="005B6362" w:rsidP="00AA4E81">
            <w:pPr>
              <w:pStyle w:val="TAC"/>
              <w:rPr>
                <w:ins w:id="365" w:author="Karajani Bledar 1SI1" w:date="2021-08-27T20:35:00Z"/>
                <w:rFonts w:cs="v4.2.0"/>
                <w:lang w:eastAsia="zh-CN"/>
              </w:rPr>
            </w:pPr>
            <w:ins w:id="366" w:author="Karajani Bledar 1SI1" w:date="2021-08-27T20:35:00Z">
              <w:r w:rsidRPr="006F4D85">
                <w:rPr>
                  <w:rFonts w:cs="v4.2.0"/>
                  <w:lang w:eastAsia="zh-CN"/>
                </w:rPr>
                <w:t>-</w:t>
              </w:r>
            </w:ins>
          </w:p>
        </w:tc>
      </w:tr>
      <w:tr w:rsidR="005B6362" w:rsidRPr="006F4D85" w14:paraId="2F4BB096" w14:textId="77777777" w:rsidTr="00AA4E81">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7" w:author="Karajani Bledar 1SI1" w:date="2021-08-27T20:35: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06"/>
          <w:ins w:id="368" w:author="Karajani Bledar 1SI1" w:date="2021-08-27T20:35:00Z"/>
          <w:trPrChange w:id="369" w:author="Karajani Bledar 1SI1" w:date="2021-08-27T20:35:00Z">
            <w:trPr>
              <w:gridBefore w:val="1"/>
              <w:cantSplit/>
              <w:trHeight w:val="206"/>
            </w:trPr>
          </w:trPrChange>
        </w:trPr>
        <w:tc>
          <w:tcPr>
            <w:tcW w:w="2410" w:type="dxa"/>
            <w:vMerge/>
            <w:tcBorders>
              <w:left w:val="single" w:sz="4" w:space="0" w:color="auto"/>
              <w:right w:val="single" w:sz="4" w:space="0" w:color="auto"/>
            </w:tcBorders>
            <w:shd w:val="clear" w:color="auto" w:fill="auto"/>
            <w:hideMark/>
            <w:tcPrChange w:id="370" w:author="Karajani Bledar 1SI1" w:date="2021-08-27T20:35:00Z">
              <w:tcPr>
                <w:tcW w:w="2410" w:type="dxa"/>
                <w:gridSpan w:val="2"/>
                <w:vMerge/>
                <w:tcBorders>
                  <w:left w:val="single" w:sz="4" w:space="0" w:color="auto"/>
                  <w:right w:val="single" w:sz="4" w:space="0" w:color="auto"/>
                </w:tcBorders>
                <w:shd w:val="clear" w:color="auto" w:fill="auto"/>
                <w:hideMark/>
              </w:tcPr>
            </w:tcPrChange>
          </w:tcPr>
          <w:p w14:paraId="462DEC30" w14:textId="77777777" w:rsidR="005B6362" w:rsidRPr="006F4D85" w:rsidRDefault="005B6362" w:rsidP="00AA4E81">
            <w:pPr>
              <w:pStyle w:val="TAL"/>
              <w:rPr>
                <w:ins w:id="371" w:author="Karajani Bledar 1SI1" w:date="2021-08-27T20:35:00Z"/>
                <w:rFonts w:cs="v5.0.0"/>
              </w:rPr>
            </w:pPr>
          </w:p>
        </w:tc>
        <w:tc>
          <w:tcPr>
            <w:tcW w:w="992" w:type="dxa"/>
            <w:tcBorders>
              <w:top w:val="single" w:sz="4" w:space="0" w:color="auto"/>
              <w:left w:val="single" w:sz="4" w:space="0" w:color="auto"/>
              <w:bottom w:val="single" w:sz="4" w:space="0" w:color="auto"/>
              <w:right w:val="single" w:sz="4" w:space="0" w:color="auto"/>
            </w:tcBorders>
            <w:tcPrChange w:id="372" w:author="Karajani Bledar 1SI1" w:date="2021-08-27T20:35:00Z">
              <w:tcPr>
                <w:tcW w:w="992" w:type="dxa"/>
                <w:gridSpan w:val="2"/>
                <w:tcBorders>
                  <w:top w:val="single" w:sz="4" w:space="0" w:color="auto"/>
                  <w:left w:val="single" w:sz="4" w:space="0" w:color="auto"/>
                  <w:bottom w:val="single" w:sz="4" w:space="0" w:color="auto"/>
                  <w:right w:val="single" w:sz="4" w:space="0" w:color="auto"/>
                </w:tcBorders>
              </w:tcPr>
            </w:tcPrChange>
          </w:tcPr>
          <w:p w14:paraId="6ACAD1D7" w14:textId="77777777" w:rsidR="005B6362" w:rsidRPr="006F4D85" w:rsidRDefault="005B6362" w:rsidP="00AA4E81">
            <w:pPr>
              <w:pStyle w:val="TAC"/>
              <w:rPr>
                <w:ins w:id="373" w:author="Karajani Bledar 1SI1" w:date="2021-08-27T20:35:00Z"/>
                <w:lang w:val="it-IT"/>
              </w:rPr>
            </w:pPr>
          </w:p>
        </w:tc>
        <w:tc>
          <w:tcPr>
            <w:tcW w:w="1382" w:type="dxa"/>
            <w:tcBorders>
              <w:top w:val="single" w:sz="4" w:space="0" w:color="auto"/>
              <w:left w:val="single" w:sz="4" w:space="0" w:color="auto"/>
              <w:bottom w:val="single" w:sz="4" w:space="0" w:color="auto"/>
              <w:right w:val="single" w:sz="4" w:space="0" w:color="auto"/>
            </w:tcBorders>
            <w:hideMark/>
            <w:tcPrChange w:id="374" w:author="Karajani Bledar 1SI1" w:date="2021-08-27T20:35:00Z">
              <w:tcPr>
                <w:tcW w:w="1382" w:type="dxa"/>
                <w:gridSpan w:val="2"/>
                <w:tcBorders>
                  <w:top w:val="single" w:sz="4" w:space="0" w:color="auto"/>
                  <w:left w:val="single" w:sz="4" w:space="0" w:color="auto"/>
                  <w:bottom w:val="single" w:sz="4" w:space="0" w:color="auto"/>
                  <w:right w:val="single" w:sz="4" w:space="0" w:color="auto"/>
                </w:tcBorders>
                <w:hideMark/>
              </w:tcPr>
            </w:tcPrChange>
          </w:tcPr>
          <w:p w14:paraId="01E10E3C" w14:textId="77777777" w:rsidR="005B6362" w:rsidRPr="006F4D85" w:rsidRDefault="005B6362" w:rsidP="00AA4E81">
            <w:pPr>
              <w:pStyle w:val="TAC"/>
              <w:rPr>
                <w:ins w:id="375" w:author="Karajani Bledar 1SI1" w:date="2021-08-27T20:35:00Z"/>
                <w:lang w:val="en-US"/>
              </w:rPr>
            </w:pPr>
            <w:ins w:id="376" w:author="Karajani Bledar 1SI1" w:date="2021-08-27T20:35:00Z">
              <w:r w:rsidRPr="006F4D85">
                <w:t>Config</w:t>
              </w:r>
              <w:r w:rsidRPr="006F4D85">
                <w:rPr>
                  <w:szCs w:val="18"/>
                </w:rPr>
                <w:t xml:space="preserve"> 2,5</w:t>
              </w:r>
            </w:ins>
          </w:p>
        </w:tc>
        <w:tc>
          <w:tcPr>
            <w:tcW w:w="2055" w:type="dxa"/>
            <w:gridSpan w:val="2"/>
            <w:tcBorders>
              <w:top w:val="single" w:sz="4" w:space="0" w:color="auto"/>
              <w:left w:val="single" w:sz="4" w:space="0" w:color="auto"/>
              <w:bottom w:val="single" w:sz="4" w:space="0" w:color="auto"/>
              <w:right w:val="single" w:sz="4" w:space="0" w:color="auto"/>
            </w:tcBorders>
            <w:vAlign w:val="center"/>
            <w:hideMark/>
            <w:tcPrChange w:id="377" w:author="Karajani Bledar 1SI1" w:date="2021-08-27T20:35:00Z">
              <w:tcPr>
                <w:tcW w:w="2055" w:type="dxa"/>
                <w:gridSpan w:val="3"/>
                <w:tcBorders>
                  <w:top w:val="single" w:sz="4" w:space="0" w:color="auto"/>
                  <w:left w:val="single" w:sz="4" w:space="0" w:color="auto"/>
                  <w:bottom w:val="single" w:sz="4" w:space="0" w:color="auto"/>
                  <w:right w:val="single" w:sz="4" w:space="0" w:color="auto"/>
                </w:tcBorders>
                <w:hideMark/>
              </w:tcPr>
            </w:tcPrChange>
          </w:tcPr>
          <w:p w14:paraId="31EBC148" w14:textId="77777777" w:rsidR="005B6362" w:rsidRPr="006F4D85" w:rsidRDefault="005B6362" w:rsidP="00AA4E81">
            <w:pPr>
              <w:pStyle w:val="TAC"/>
              <w:rPr>
                <w:ins w:id="378" w:author="Karajani Bledar 1SI1" w:date="2021-08-27T20:35:00Z"/>
              </w:rPr>
            </w:pPr>
            <w:ins w:id="379" w:author="Karajani Bledar 1SI1" w:date="2021-08-27T20:35:00Z">
              <w:r w:rsidRPr="002901E0">
                <w:t>CCR.1.1 TDD</w:t>
              </w:r>
            </w:ins>
          </w:p>
        </w:tc>
        <w:tc>
          <w:tcPr>
            <w:tcW w:w="2112" w:type="dxa"/>
            <w:gridSpan w:val="2"/>
            <w:tcBorders>
              <w:top w:val="nil"/>
              <w:left w:val="single" w:sz="4" w:space="0" w:color="auto"/>
              <w:bottom w:val="nil"/>
              <w:right w:val="single" w:sz="4" w:space="0" w:color="auto"/>
            </w:tcBorders>
            <w:shd w:val="clear" w:color="auto" w:fill="auto"/>
            <w:hideMark/>
            <w:tcPrChange w:id="380" w:author="Karajani Bledar 1SI1" w:date="2021-08-27T20:35:00Z">
              <w:tcPr>
                <w:tcW w:w="2112" w:type="dxa"/>
                <w:gridSpan w:val="3"/>
                <w:tcBorders>
                  <w:top w:val="nil"/>
                  <w:left w:val="single" w:sz="4" w:space="0" w:color="auto"/>
                  <w:bottom w:val="nil"/>
                  <w:right w:val="single" w:sz="4" w:space="0" w:color="auto"/>
                </w:tcBorders>
                <w:shd w:val="clear" w:color="auto" w:fill="auto"/>
                <w:hideMark/>
              </w:tcPr>
            </w:tcPrChange>
          </w:tcPr>
          <w:p w14:paraId="3C62A473" w14:textId="77777777" w:rsidR="005B6362" w:rsidRPr="006F4D85" w:rsidRDefault="005B6362" w:rsidP="00AA4E81">
            <w:pPr>
              <w:pStyle w:val="TAC"/>
              <w:rPr>
                <w:ins w:id="381" w:author="Karajani Bledar 1SI1" w:date="2021-08-27T20:35:00Z"/>
                <w:rFonts w:cs="v4.2.0"/>
                <w:lang w:eastAsia="zh-CN"/>
              </w:rPr>
            </w:pPr>
          </w:p>
        </w:tc>
      </w:tr>
      <w:tr w:rsidR="005B6362" w:rsidRPr="006F4D85" w14:paraId="01A6C70B" w14:textId="77777777" w:rsidTr="00AA4E81">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2" w:author="Karajani Bledar 1SI1" w:date="2021-08-27T20:35: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0"/>
          <w:ins w:id="383" w:author="Karajani Bledar 1SI1" w:date="2021-08-27T20:35:00Z"/>
          <w:trPrChange w:id="384" w:author="Karajani Bledar 1SI1" w:date="2021-08-27T20:35:00Z">
            <w:trPr>
              <w:gridBefore w:val="1"/>
              <w:cantSplit/>
              <w:trHeight w:val="180"/>
            </w:trPr>
          </w:trPrChange>
        </w:trPr>
        <w:tc>
          <w:tcPr>
            <w:tcW w:w="2410" w:type="dxa"/>
            <w:vMerge/>
            <w:tcBorders>
              <w:left w:val="single" w:sz="4" w:space="0" w:color="auto"/>
              <w:bottom w:val="single" w:sz="4" w:space="0" w:color="auto"/>
              <w:right w:val="single" w:sz="4" w:space="0" w:color="auto"/>
            </w:tcBorders>
            <w:shd w:val="clear" w:color="auto" w:fill="auto"/>
            <w:hideMark/>
            <w:tcPrChange w:id="385" w:author="Karajani Bledar 1SI1" w:date="2021-08-27T20:35:00Z">
              <w:tcPr>
                <w:tcW w:w="2410" w:type="dxa"/>
                <w:gridSpan w:val="2"/>
                <w:vMerge/>
                <w:tcBorders>
                  <w:left w:val="single" w:sz="4" w:space="0" w:color="auto"/>
                  <w:bottom w:val="single" w:sz="4" w:space="0" w:color="auto"/>
                  <w:right w:val="single" w:sz="4" w:space="0" w:color="auto"/>
                </w:tcBorders>
                <w:shd w:val="clear" w:color="auto" w:fill="auto"/>
                <w:hideMark/>
              </w:tcPr>
            </w:tcPrChange>
          </w:tcPr>
          <w:p w14:paraId="05C2380C" w14:textId="77777777" w:rsidR="005B6362" w:rsidRPr="006F4D85" w:rsidRDefault="005B6362" w:rsidP="00AA4E81">
            <w:pPr>
              <w:pStyle w:val="TAL"/>
              <w:rPr>
                <w:ins w:id="386" w:author="Karajani Bledar 1SI1" w:date="2021-08-27T20:35:00Z"/>
                <w:rFonts w:cs="v5.0.0"/>
              </w:rPr>
            </w:pPr>
          </w:p>
        </w:tc>
        <w:tc>
          <w:tcPr>
            <w:tcW w:w="992" w:type="dxa"/>
            <w:tcBorders>
              <w:top w:val="single" w:sz="4" w:space="0" w:color="auto"/>
              <w:left w:val="single" w:sz="4" w:space="0" w:color="auto"/>
              <w:bottom w:val="single" w:sz="4" w:space="0" w:color="auto"/>
              <w:right w:val="single" w:sz="4" w:space="0" w:color="auto"/>
            </w:tcBorders>
            <w:tcPrChange w:id="387" w:author="Karajani Bledar 1SI1" w:date="2021-08-27T20:35:00Z">
              <w:tcPr>
                <w:tcW w:w="992" w:type="dxa"/>
                <w:gridSpan w:val="2"/>
                <w:tcBorders>
                  <w:top w:val="single" w:sz="4" w:space="0" w:color="auto"/>
                  <w:left w:val="single" w:sz="4" w:space="0" w:color="auto"/>
                  <w:bottom w:val="single" w:sz="4" w:space="0" w:color="auto"/>
                  <w:right w:val="single" w:sz="4" w:space="0" w:color="auto"/>
                </w:tcBorders>
              </w:tcPr>
            </w:tcPrChange>
          </w:tcPr>
          <w:p w14:paraId="06ECD7C4" w14:textId="77777777" w:rsidR="005B6362" w:rsidRPr="006F4D85" w:rsidRDefault="005B6362" w:rsidP="00AA4E81">
            <w:pPr>
              <w:pStyle w:val="TAC"/>
              <w:rPr>
                <w:ins w:id="388" w:author="Karajani Bledar 1SI1" w:date="2021-08-27T20:35:00Z"/>
                <w:lang w:val="it-IT"/>
              </w:rPr>
            </w:pPr>
          </w:p>
        </w:tc>
        <w:tc>
          <w:tcPr>
            <w:tcW w:w="1382" w:type="dxa"/>
            <w:tcBorders>
              <w:top w:val="single" w:sz="4" w:space="0" w:color="auto"/>
              <w:left w:val="single" w:sz="4" w:space="0" w:color="auto"/>
              <w:bottom w:val="single" w:sz="4" w:space="0" w:color="auto"/>
              <w:right w:val="single" w:sz="4" w:space="0" w:color="auto"/>
            </w:tcBorders>
            <w:hideMark/>
            <w:tcPrChange w:id="389" w:author="Karajani Bledar 1SI1" w:date="2021-08-27T20:35:00Z">
              <w:tcPr>
                <w:tcW w:w="1382" w:type="dxa"/>
                <w:gridSpan w:val="2"/>
                <w:tcBorders>
                  <w:top w:val="single" w:sz="4" w:space="0" w:color="auto"/>
                  <w:left w:val="single" w:sz="4" w:space="0" w:color="auto"/>
                  <w:bottom w:val="single" w:sz="4" w:space="0" w:color="auto"/>
                  <w:right w:val="single" w:sz="4" w:space="0" w:color="auto"/>
                </w:tcBorders>
                <w:hideMark/>
              </w:tcPr>
            </w:tcPrChange>
          </w:tcPr>
          <w:p w14:paraId="471E1E8B" w14:textId="77777777" w:rsidR="005B6362" w:rsidRPr="006F4D85" w:rsidRDefault="005B6362" w:rsidP="00AA4E81">
            <w:pPr>
              <w:pStyle w:val="TAC"/>
              <w:rPr>
                <w:ins w:id="390" w:author="Karajani Bledar 1SI1" w:date="2021-08-27T20:35:00Z"/>
                <w:lang w:val="en-US"/>
              </w:rPr>
            </w:pPr>
            <w:ins w:id="391" w:author="Karajani Bledar 1SI1" w:date="2021-08-27T20:35:00Z">
              <w:r w:rsidRPr="006F4D85">
                <w:t>Config</w:t>
              </w:r>
              <w:r w:rsidRPr="006F4D85">
                <w:rPr>
                  <w:szCs w:val="18"/>
                </w:rPr>
                <w:t xml:space="preserve"> 3,6</w:t>
              </w:r>
            </w:ins>
          </w:p>
        </w:tc>
        <w:tc>
          <w:tcPr>
            <w:tcW w:w="2055" w:type="dxa"/>
            <w:gridSpan w:val="2"/>
            <w:tcBorders>
              <w:top w:val="single" w:sz="4" w:space="0" w:color="auto"/>
              <w:left w:val="single" w:sz="4" w:space="0" w:color="auto"/>
              <w:bottom w:val="single" w:sz="4" w:space="0" w:color="auto"/>
              <w:right w:val="single" w:sz="4" w:space="0" w:color="auto"/>
            </w:tcBorders>
            <w:vAlign w:val="center"/>
            <w:hideMark/>
            <w:tcPrChange w:id="392" w:author="Karajani Bledar 1SI1" w:date="2021-08-27T20:35:00Z">
              <w:tcPr>
                <w:tcW w:w="2055" w:type="dxa"/>
                <w:gridSpan w:val="3"/>
                <w:tcBorders>
                  <w:top w:val="single" w:sz="4" w:space="0" w:color="auto"/>
                  <w:left w:val="single" w:sz="4" w:space="0" w:color="auto"/>
                  <w:bottom w:val="single" w:sz="4" w:space="0" w:color="auto"/>
                  <w:right w:val="single" w:sz="4" w:space="0" w:color="auto"/>
                </w:tcBorders>
                <w:hideMark/>
              </w:tcPr>
            </w:tcPrChange>
          </w:tcPr>
          <w:p w14:paraId="69869801" w14:textId="77777777" w:rsidR="005B6362" w:rsidRPr="006F4D85" w:rsidRDefault="005B6362" w:rsidP="00AA4E81">
            <w:pPr>
              <w:pStyle w:val="TAC"/>
              <w:rPr>
                <w:ins w:id="393" w:author="Karajani Bledar 1SI1" w:date="2021-08-27T20:35:00Z"/>
              </w:rPr>
            </w:pPr>
            <w:ins w:id="394" w:author="Karajani Bledar 1SI1" w:date="2021-08-27T20:35:00Z">
              <w:r w:rsidRPr="002901E0">
                <w:t>CCR.2.1 TDD</w:t>
              </w:r>
            </w:ins>
          </w:p>
        </w:tc>
        <w:tc>
          <w:tcPr>
            <w:tcW w:w="2112" w:type="dxa"/>
            <w:gridSpan w:val="2"/>
            <w:tcBorders>
              <w:top w:val="nil"/>
              <w:left w:val="single" w:sz="4" w:space="0" w:color="auto"/>
              <w:bottom w:val="single" w:sz="4" w:space="0" w:color="auto"/>
              <w:right w:val="single" w:sz="4" w:space="0" w:color="auto"/>
            </w:tcBorders>
            <w:shd w:val="clear" w:color="auto" w:fill="auto"/>
            <w:hideMark/>
            <w:tcPrChange w:id="395" w:author="Karajani Bledar 1SI1" w:date="2021-08-27T20:35:00Z">
              <w:tcPr>
                <w:tcW w:w="2112" w:type="dxa"/>
                <w:gridSpan w:val="3"/>
                <w:tcBorders>
                  <w:top w:val="nil"/>
                  <w:left w:val="single" w:sz="4" w:space="0" w:color="auto"/>
                  <w:bottom w:val="single" w:sz="4" w:space="0" w:color="auto"/>
                  <w:right w:val="single" w:sz="4" w:space="0" w:color="auto"/>
                </w:tcBorders>
                <w:shd w:val="clear" w:color="auto" w:fill="auto"/>
                <w:hideMark/>
              </w:tcPr>
            </w:tcPrChange>
          </w:tcPr>
          <w:p w14:paraId="6B825293" w14:textId="77777777" w:rsidR="005B6362" w:rsidRPr="006F4D85" w:rsidRDefault="005B6362" w:rsidP="00AA4E81">
            <w:pPr>
              <w:pStyle w:val="TAC"/>
              <w:rPr>
                <w:ins w:id="396" w:author="Karajani Bledar 1SI1" w:date="2021-08-27T20:35:00Z"/>
                <w:rFonts w:cs="v4.2.0"/>
                <w:lang w:eastAsia="zh-CN"/>
              </w:rPr>
            </w:pPr>
          </w:p>
        </w:tc>
      </w:tr>
      <w:tr w:rsidR="005B6362" w:rsidRPr="006F4D85" w14:paraId="797FC988" w14:textId="77777777" w:rsidTr="00AA4E81">
        <w:trPr>
          <w:cantSplit/>
          <w:trHeight w:val="180"/>
        </w:trPr>
        <w:tc>
          <w:tcPr>
            <w:tcW w:w="2410" w:type="dxa"/>
            <w:tcBorders>
              <w:top w:val="single" w:sz="4" w:space="0" w:color="auto"/>
              <w:left w:val="single" w:sz="4" w:space="0" w:color="auto"/>
              <w:bottom w:val="nil"/>
              <w:right w:val="single" w:sz="4" w:space="0" w:color="auto"/>
            </w:tcBorders>
            <w:shd w:val="clear" w:color="auto" w:fill="auto"/>
          </w:tcPr>
          <w:p w14:paraId="762EAB5D" w14:textId="77777777" w:rsidR="005B6362" w:rsidRPr="006F4D85" w:rsidRDefault="005B6362" w:rsidP="00AA4E81">
            <w:pPr>
              <w:pStyle w:val="TAL"/>
              <w:rPr>
                <w:rFonts w:cs="v5.0.0"/>
              </w:rPr>
            </w:pPr>
            <w:r w:rsidRPr="008E1B0E">
              <w:rPr>
                <w:lang w:val="it-IT" w:eastAsia="zh-CN"/>
              </w:rPr>
              <w:t>SSB parameters</w:t>
            </w:r>
          </w:p>
        </w:tc>
        <w:tc>
          <w:tcPr>
            <w:tcW w:w="992" w:type="dxa"/>
            <w:tcBorders>
              <w:top w:val="single" w:sz="4" w:space="0" w:color="auto"/>
              <w:left w:val="single" w:sz="4" w:space="0" w:color="auto"/>
              <w:bottom w:val="single" w:sz="4" w:space="0" w:color="auto"/>
              <w:right w:val="single" w:sz="4" w:space="0" w:color="auto"/>
            </w:tcBorders>
          </w:tcPr>
          <w:p w14:paraId="7770FBBB" w14:textId="77777777" w:rsidR="005B6362" w:rsidRPr="006F4D85" w:rsidRDefault="005B6362" w:rsidP="00AA4E81">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4761E5C" w14:textId="77777777" w:rsidR="005B6362" w:rsidRPr="006F4D85" w:rsidRDefault="005B6362" w:rsidP="00AA4E81">
            <w:pPr>
              <w:pStyle w:val="TAC"/>
            </w:pPr>
            <w:r w:rsidRPr="008E1B0E">
              <w:t>Config 1,4</w:t>
            </w:r>
          </w:p>
        </w:tc>
        <w:tc>
          <w:tcPr>
            <w:tcW w:w="2055" w:type="dxa"/>
            <w:gridSpan w:val="2"/>
            <w:tcBorders>
              <w:top w:val="single" w:sz="4" w:space="0" w:color="auto"/>
              <w:left w:val="single" w:sz="4" w:space="0" w:color="auto"/>
              <w:bottom w:val="single" w:sz="4" w:space="0" w:color="auto"/>
              <w:right w:val="single" w:sz="4" w:space="0" w:color="auto"/>
            </w:tcBorders>
          </w:tcPr>
          <w:p w14:paraId="027778C8" w14:textId="77777777" w:rsidR="005B6362" w:rsidRPr="006F4D85" w:rsidRDefault="005B6362" w:rsidP="00AA4E81">
            <w:pPr>
              <w:pStyle w:val="TAC"/>
            </w:pPr>
            <w:r w:rsidRPr="008E1B0E">
              <w:rPr>
                <w:lang w:eastAsia="zh-CN"/>
              </w:rPr>
              <w:t>SSB.1 FR1</w:t>
            </w:r>
          </w:p>
        </w:tc>
        <w:tc>
          <w:tcPr>
            <w:tcW w:w="2112" w:type="dxa"/>
            <w:gridSpan w:val="2"/>
            <w:tcBorders>
              <w:top w:val="single" w:sz="4" w:space="0" w:color="auto"/>
              <w:left w:val="single" w:sz="4" w:space="0" w:color="auto"/>
              <w:bottom w:val="single" w:sz="4" w:space="0" w:color="auto"/>
              <w:right w:val="single" w:sz="4" w:space="0" w:color="auto"/>
            </w:tcBorders>
          </w:tcPr>
          <w:p w14:paraId="3C613D77" w14:textId="77777777" w:rsidR="005B6362" w:rsidRPr="006F4D85" w:rsidRDefault="005B6362" w:rsidP="00AA4E81">
            <w:pPr>
              <w:pStyle w:val="TAC"/>
              <w:rPr>
                <w:rFonts w:cs="v4.2.0"/>
                <w:lang w:eastAsia="zh-CN"/>
              </w:rPr>
            </w:pPr>
            <w:r>
              <w:rPr>
                <w:lang w:eastAsia="zh-CN"/>
              </w:rPr>
              <w:t>SSB.5</w:t>
            </w:r>
            <w:r w:rsidRPr="008E1B0E">
              <w:rPr>
                <w:lang w:eastAsia="zh-CN"/>
              </w:rPr>
              <w:t xml:space="preserve"> FR1</w:t>
            </w:r>
          </w:p>
        </w:tc>
      </w:tr>
      <w:tr w:rsidR="005B6362" w:rsidRPr="006F4D85" w14:paraId="15C137B0" w14:textId="77777777" w:rsidTr="00AA4E81">
        <w:trPr>
          <w:cantSplit/>
          <w:trHeight w:val="180"/>
        </w:trPr>
        <w:tc>
          <w:tcPr>
            <w:tcW w:w="2410" w:type="dxa"/>
            <w:tcBorders>
              <w:top w:val="nil"/>
              <w:left w:val="single" w:sz="4" w:space="0" w:color="auto"/>
              <w:bottom w:val="nil"/>
              <w:right w:val="single" w:sz="4" w:space="0" w:color="auto"/>
            </w:tcBorders>
            <w:shd w:val="clear" w:color="auto" w:fill="auto"/>
          </w:tcPr>
          <w:p w14:paraId="36636C4E" w14:textId="77777777" w:rsidR="005B6362" w:rsidRPr="006F4D85" w:rsidRDefault="005B6362" w:rsidP="00AA4E81">
            <w:pPr>
              <w:pStyle w:val="TAL"/>
              <w:rPr>
                <w:rFonts w:cs="v5.0.0"/>
              </w:rPr>
            </w:pPr>
          </w:p>
        </w:tc>
        <w:tc>
          <w:tcPr>
            <w:tcW w:w="992" w:type="dxa"/>
            <w:tcBorders>
              <w:top w:val="single" w:sz="4" w:space="0" w:color="auto"/>
              <w:left w:val="single" w:sz="4" w:space="0" w:color="auto"/>
              <w:bottom w:val="single" w:sz="4" w:space="0" w:color="auto"/>
              <w:right w:val="single" w:sz="4" w:space="0" w:color="auto"/>
            </w:tcBorders>
          </w:tcPr>
          <w:p w14:paraId="1F3EB698" w14:textId="77777777" w:rsidR="005B6362" w:rsidRPr="006F4D85" w:rsidRDefault="005B6362" w:rsidP="00AA4E81">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3EF98EB" w14:textId="77777777" w:rsidR="005B6362" w:rsidRPr="006F4D85" w:rsidRDefault="005B6362" w:rsidP="00AA4E81">
            <w:pPr>
              <w:pStyle w:val="TAC"/>
            </w:pPr>
            <w:r w:rsidRPr="008E1B0E">
              <w:t>Config 2,5</w:t>
            </w:r>
          </w:p>
        </w:tc>
        <w:tc>
          <w:tcPr>
            <w:tcW w:w="2055" w:type="dxa"/>
            <w:gridSpan w:val="2"/>
            <w:tcBorders>
              <w:top w:val="single" w:sz="4" w:space="0" w:color="auto"/>
              <w:left w:val="single" w:sz="4" w:space="0" w:color="auto"/>
              <w:bottom w:val="single" w:sz="4" w:space="0" w:color="auto"/>
              <w:right w:val="single" w:sz="4" w:space="0" w:color="auto"/>
            </w:tcBorders>
          </w:tcPr>
          <w:p w14:paraId="59CA55F2" w14:textId="77777777" w:rsidR="005B6362" w:rsidRPr="006F4D85" w:rsidRDefault="005B6362" w:rsidP="00AA4E81">
            <w:pPr>
              <w:pStyle w:val="TAC"/>
            </w:pPr>
            <w:r w:rsidRPr="008E1B0E">
              <w:rPr>
                <w:lang w:eastAsia="zh-CN"/>
              </w:rPr>
              <w:t>SSB.1 FR1</w:t>
            </w:r>
          </w:p>
        </w:tc>
        <w:tc>
          <w:tcPr>
            <w:tcW w:w="2112" w:type="dxa"/>
            <w:gridSpan w:val="2"/>
            <w:tcBorders>
              <w:top w:val="single" w:sz="4" w:space="0" w:color="auto"/>
              <w:left w:val="single" w:sz="4" w:space="0" w:color="auto"/>
              <w:bottom w:val="single" w:sz="4" w:space="0" w:color="auto"/>
              <w:right w:val="single" w:sz="4" w:space="0" w:color="auto"/>
            </w:tcBorders>
          </w:tcPr>
          <w:p w14:paraId="4250184E" w14:textId="77777777" w:rsidR="005B6362" w:rsidRPr="006F4D85" w:rsidRDefault="005B6362" w:rsidP="00AA4E81">
            <w:pPr>
              <w:pStyle w:val="TAC"/>
              <w:rPr>
                <w:rFonts w:cs="v4.2.0"/>
                <w:lang w:eastAsia="zh-CN"/>
              </w:rPr>
            </w:pPr>
            <w:r>
              <w:rPr>
                <w:lang w:eastAsia="zh-CN"/>
              </w:rPr>
              <w:t>SSB.5</w:t>
            </w:r>
            <w:r w:rsidRPr="008E1B0E">
              <w:rPr>
                <w:lang w:eastAsia="zh-CN"/>
              </w:rPr>
              <w:t xml:space="preserve"> FR1</w:t>
            </w:r>
          </w:p>
        </w:tc>
      </w:tr>
      <w:tr w:rsidR="005B6362" w:rsidRPr="006F4D85" w14:paraId="3F7EF904" w14:textId="77777777" w:rsidTr="00AA4E81">
        <w:trPr>
          <w:cantSplit/>
          <w:trHeight w:val="180"/>
        </w:trPr>
        <w:tc>
          <w:tcPr>
            <w:tcW w:w="2410" w:type="dxa"/>
            <w:tcBorders>
              <w:top w:val="nil"/>
              <w:left w:val="single" w:sz="4" w:space="0" w:color="auto"/>
              <w:bottom w:val="single" w:sz="4" w:space="0" w:color="auto"/>
              <w:right w:val="single" w:sz="4" w:space="0" w:color="auto"/>
            </w:tcBorders>
            <w:shd w:val="clear" w:color="auto" w:fill="auto"/>
          </w:tcPr>
          <w:p w14:paraId="30821C20" w14:textId="77777777" w:rsidR="005B6362" w:rsidRPr="006F4D85" w:rsidRDefault="005B6362" w:rsidP="00AA4E81">
            <w:pPr>
              <w:pStyle w:val="TAL"/>
              <w:rPr>
                <w:rFonts w:cs="v5.0.0"/>
              </w:rPr>
            </w:pPr>
          </w:p>
        </w:tc>
        <w:tc>
          <w:tcPr>
            <w:tcW w:w="992" w:type="dxa"/>
            <w:tcBorders>
              <w:top w:val="single" w:sz="4" w:space="0" w:color="auto"/>
              <w:left w:val="single" w:sz="4" w:space="0" w:color="auto"/>
              <w:bottom w:val="single" w:sz="4" w:space="0" w:color="auto"/>
              <w:right w:val="single" w:sz="4" w:space="0" w:color="auto"/>
            </w:tcBorders>
          </w:tcPr>
          <w:p w14:paraId="0A7DD284" w14:textId="77777777" w:rsidR="005B6362" w:rsidRPr="006F4D85" w:rsidRDefault="005B6362" w:rsidP="00AA4E81">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801D218" w14:textId="77777777" w:rsidR="005B6362" w:rsidRPr="006F4D85" w:rsidRDefault="005B6362" w:rsidP="00AA4E81">
            <w:pPr>
              <w:pStyle w:val="TAC"/>
            </w:pPr>
            <w:r w:rsidRPr="008E1B0E">
              <w:t>Config 3,6</w:t>
            </w:r>
          </w:p>
        </w:tc>
        <w:tc>
          <w:tcPr>
            <w:tcW w:w="2055" w:type="dxa"/>
            <w:gridSpan w:val="2"/>
            <w:tcBorders>
              <w:top w:val="single" w:sz="4" w:space="0" w:color="auto"/>
              <w:left w:val="single" w:sz="4" w:space="0" w:color="auto"/>
              <w:bottom w:val="single" w:sz="4" w:space="0" w:color="auto"/>
              <w:right w:val="single" w:sz="4" w:space="0" w:color="auto"/>
            </w:tcBorders>
          </w:tcPr>
          <w:p w14:paraId="18E5A8C8" w14:textId="77777777" w:rsidR="005B6362" w:rsidRPr="006F4D85" w:rsidRDefault="005B6362" w:rsidP="00AA4E81">
            <w:pPr>
              <w:pStyle w:val="TAC"/>
            </w:pPr>
            <w:r w:rsidRPr="008E1B0E">
              <w:rPr>
                <w:lang w:eastAsia="zh-CN"/>
              </w:rPr>
              <w:t>SSB.2 FR1</w:t>
            </w:r>
          </w:p>
        </w:tc>
        <w:tc>
          <w:tcPr>
            <w:tcW w:w="2112" w:type="dxa"/>
            <w:gridSpan w:val="2"/>
            <w:tcBorders>
              <w:top w:val="single" w:sz="4" w:space="0" w:color="auto"/>
              <w:left w:val="single" w:sz="4" w:space="0" w:color="auto"/>
              <w:bottom w:val="single" w:sz="4" w:space="0" w:color="auto"/>
              <w:right w:val="single" w:sz="4" w:space="0" w:color="auto"/>
            </w:tcBorders>
          </w:tcPr>
          <w:p w14:paraId="3D88ADC3" w14:textId="77777777" w:rsidR="005B6362" w:rsidRPr="006F4D85" w:rsidRDefault="005B6362" w:rsidP="00AA4E81">
            <w:pPr>
              <w:pStyle w:val="TAC"/>
              <w:rPr>
                <w:rFonts w:cs="v4.2.0"/>
                <w:lang w:eastAsia="zh-CN"/>
              </w:rPr>
            </w:pPr>
            <w:r>
              <w:rPr>
                <w:lang w:eastAsia="zh-CN"/>
              </w:rPr>
              <w:t>SSB.6</w:t>
            </w:r>
            <w:r w:rsidRPr="008E1B0E">
              <w:rPr>
                <w:lang w:eastAsia="zh-CN"/>
              </w:rPr>
              <w:t xml:space="preserve"> FR1</w:t>
            </w:r>
          </w:p>
        </w:tc>
      </w:tr>
      <w:tr w:rsidR="005B6362" w:rsidRPr="006F4D85" w14:paraId="2C8BE79A" w14:textId="77777777" w:rsidTr="00AA4E81">
        <w:trPr>
          <w:cantSplit/>
          <w:trHeight w:val="180"/>
        </w:trPr>
        <w:tc>
          <w:tcPr>
            <w:tcW w:w="2410" w:type="dxa"/>
            <w:tcBorders>
              <w:top w:val="nil"/>
              <w:left w:val="single" w:sz="4" w:space="0" w:color="auto"/>
              <w:bottom w:val="nil"/>
              <w:right w:val="single" w:sz="4" w:space="0" w:color="auto"/>
            </w:tcBorders>
            <w:shd w:val="clear" w:color="auto" w:fill="auto"/>
          </w:tcPr>
          <w:p w14:paraId="0523ECDE" w14:textId="77777777" w:rsidR="005B6362" w:rsidRPr="006F4D85" w:rsidRDefault="005B6362" w:rsidP="00AA4E81">
            <w:pPr>
              <w:pStyle w:val="TAL"/>
              <w:rPr>
                <w:rFonts w:cs="v5.0.0"/>
              </w:rPr>
            </w:pPr>
            <w:r w:rsidRPr="006F4D85">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4E42AF07" w14:textId="77777777" w:rsidR="005B6362" w:rsidRPr="006F4D85" w:rsidRDefault="005B6362" w:rsidP="00AA4E81">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F418A17" w14:textId="77777777" w:rsidR="005B6362" w:rsidRPr="008E1B0E" w:rsidRDefault="005B6362" w:rsidP="00AA4E81">
            <w:pPr>
              <w:pStyle w:val="TAC"/>
            </w:pPr>
            <w:r w:rsidRPr="006F4D85">
              <w:t>Config</w:t>
            </w:r>
            <w:r w:rsidRPr="006F4D85">
              <w:rPr>
                <w:szCs w:val="18"/>
              </w:rPr>
              <w:t xml:space="preserve"> </w:t>
            </w:r>
            <w:r w:rsidRPr="006F4D85">
              <w:t>1,4</w:t>
            </w:r>
          </w:p>
        </w:tc>
        <w:tc>
          <w:tcPr>
            <w:tcW w:w="2055" w:type="dxa"/>
            <w:gridSpan w:val="2"/>
            <w:tcBorders>
              <w:top w:val="single" w:sz="4" w:space="0" w:color="auto"/>
              <w:left w:val="single" w:sz="4" w:space="0" w:color="auto"/>
              <w:bottom w:val="single" w:sz="4" w:space="0" w:color="auto"/>
              <w:right w:val="single" w:sz="4" w:space="0" w:color="auto"/>
            </w:tcBorders>
          </w:tcPr>
          <w:p w14:paraId="405B796F" w14:textId="77777777" w:rsidR="005B6362" w:rsidRPr="008E1B0E" w:rsidRDefault="005B6362" w:rsidP="00AA4E81">
            <w:pPr>
              <w:pStyle w:val="TAC"/>
              <w:rPr>
                <w:lang w:eastAsia="zh-CN"/>
              </w:rPr>
            </w:pPr>
            <w:r w:rsidRPr="006F4D85">
              <w:t>SMTC.2</w:t>
            </w:r>
          </w:p>
        </w:tc>
        <w:tc>
          <w:tcPr>
            <w:tcW w:w="2112" w:type="dxa"/>
            <w:gridSpan w:val="2"/>
            <w:tcBorders>
              <w:top w:val="single" w:sz="4" w:space="0" w:color="auto"/>
              <w:left w:val="single" w:sz="4" w:space="0" w:color="auto"/>
              <w:bottom w:val="single" w:sz="4" w:space="0" w:color="auto"/>
              <w:right w:val="single" w:sz="4" w:space="0" w:color="auto"/>
            </w:tcBorders>
          </w:tcPr>
          <w:p w14:paraId="104E7284" w14:textId="77777777" w:rsidR="005B6362" w:rsidRDefault="005B6362" w:rsidP="00AA4E81">
            <w:pPr>
              <w:pStyle w:val="TAC"/>
              <w:rPr>
                <w:lang w:eastAsia="zh-CN"/>
              </w:rPr>
            </w:pPr>
            <w:r w:rsidRPr="006F4D85">
              <w:t>SMTC.5</w:t>
            </w:r>
          </w:p>
        </w:tc>
      </w:tr>
      <w:tr w:rsidR="005B6362" w:rsidRPr="006F4D85" w14:paraId="7B659477" w14:textId="77777777" w:rsidTr="00AA4E81">
        <w:trPr>
          <w:cantSplit/>
          <w:trHeight w:val="180"/>
        </w:trPr>
        <w:tc>
          <w:tcPr>
            <w:tcW w:w="2410" w:type="dxa"/>
            <w:tcBorders>
              <w:top w:val="nil"/>
              <w:left w:val="single" w:sz="4" w:space="0" w:color="auto"/>
              <w:bottom w:val="single" w:sz="4" w:space="0" w:color="auto"/>
              <w:right w:val="single" w:sz="4" w:space="0" w:color="auto"/>
            </w:tcBorders>
            <w:shd w:val="clear" w:color="auto" w:fill="auto"/>
          </w:tcPr>
          <w:p w14:paraId="0E40DAE3" w14:textId="77777777" w:rsidR="005B6362" w:rsidRPr="006F4D85" w:rsidRDefault="005B6362" w:rsidP="00AA4E81">
            <w:pPr>
              <w:pStyle w:val="TAL"/>
              <w:rPr>
                <w:rFonts w:cs="v5.0.0"/>
              </w:rPr>
            </w:pPr>
            <w:r w:rsidRPr="006F4D85">
              <w:t>defined in A.3.11</w:t>
            </w:r>
          </w:p>
        </w:tc>
        <w:tc>
          <w:tcPr>
            <w:tcW w:w="992" w:type="dxa"/>
            <w:tcBorders>
              <w:top w:val="single" w:sz="4" w:space="0" w:color="auto"/>
              <w:left w:val="single" w:sz="4" w:space="0" w:color="auto"/>
              <w:bottom w:val="single" w:sz="4" w:space="0" w:color="auto"/>
              <w:right w:val="single" w:sz="4" w:space="0" w:color="auto"/>
            </w:tcBorders>
          </w:tcPr>
          <w:p w14:paraId="6919E511" w14:textId="77777777" w:rsidR="005B6362" w:rsidRPr="006F4D85" w:rsidRDefault="005B6362" w:rsidP="00AA4E81">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175BCA2" w14:textId="77777777" w:rsidR="005B6362" w:rsidRPr="008E1B0E" w:rsidRDefault="005B6362" w:rsidP="00AA4E81">
            <w:pPr>
              <w:pStyle w:val="TAC"/>
            </w:pPr>
            <w:r w:rsidRPr="006F4D85">
              <w:t>Config</w:t>
            </w:r>
            <w:r w:rsidRPr="006F4D85">
              <w:rPr>
                <w:szCs w:val="18"/>
              </w:rPr>
              <w:t xml:space="preserve"> </w:t>
            </w:r>
            <w:r w:rsidRPr="006F4D85">
              <w:t>2,3,5,6</w:t>
            </w:r>
          </w:p>
        </w:tc>
        <w:tc>
          <w:tcPr>
            <w:tcW w:w="2055" w:type="dxa"/>
            <w:gridSpan w:val="2"/>
            <w:tcBorders>
              <w:top w:val="single" w:sz="4" w:space="0" w:color="auto"/>
              <w:left w:val="single" w:sz="4" w:space="0" w:color="auto"/>
              <w:bottom w:val="single" w:sz="4" w:space="0" w:color="auto"/>
              <w:right w:val="single" w:sz="4" w:space="0" w:color="auto"/>
            </w:tcBorders>
          </w:tcPr>
          <w:p w14:paraId="3CD24534" w14:textId="77777777" w:rsidR="005B6362" w:rsidRPr="008E1B0E" w:rsidRDefault="005B6362" w:rsidP="00AA4E81">
            <w:pPr>
              <w:pStyle w:val="TAC"/>
              <w:rPr>
                <w:lang w:eastAsia="zh-CN"/>
              </w:rPr>
            </w:pPr>
            <w:r w:rsidRPr="006F4D85">
              <w:t>SMTC.1</w:t>
            </w:r>
          </w:p>
        </w:tc>
        <w:tc>
          <w:tcPr>
            <w:tcW w:w="2112" w:type="dxa"/>
            <w:gridSpan w:val="2"/>
            <w:tcBorders>
              <w:top w:val="single" w:sz="4" w:space="0" w:color="auto"/>
              <w:left w:val="single" w:sz="4" w:space="0" w:color="auto"/>
              <w:bottom w:val="single" w:sz="4" w:space="0" w:color="auto"/>
              <w:right w:val="single" w:sz="4" w:space="0" w:color="auto"/>
            </w:tcBorders>
          </w:tcPr>
          <w:p w14:paraId="69B5B820" w14:textId="77777777" w:rsidR="005B6362" w:rsidRDefault="005B6362" w:rsidP="00AA4E81">
            <w:pPr>
              <w:pStyle w:val="TAC"/>
              <w:rPr>
                <w:lang w:eastAsia="zh-CN"/>
              </w:rPr>
            </w:pPr>
            <w:r w:rsidRPr="006F4D85">
              <w:t>SMTC.4</w:t>
            </w:r>
          </w:p>
        </w:tc>
      </w:tr>
      <w:tr w:rsidR="005B6362" w:rsidRPr="006F4D85" w14:paraId="79B78519" w14:textId="77777777" w:rsidTr="00AA4E81">
        <w:trPr>
          <w:cantSplit/>
          <w:trHeight w:val="193"/>
        </w:trPr>
        <w:tc>
          <w:tcPr>
            <w:tcW w:w="2410" w:type="dxa"/>
            <w:tcBorders>
              <w:top w:val="single" w:sz="4" w:space="0" w:color="auto"/>
              <w:left w:val="single" w:sz="4" w:space="0" w:color="auto"/>
              <w:bottom w:val="nil"/>
              <w:right w:val="single" w:sz="4" w:space="0" w:color="auto"/>
            </w:tcBorders>
            <w:shd w:val="clear" w:color="auto" w:fill="auto"/>
            <w:hideMark/>
          </w:tcPr>
          <w:p w14:paraId="02FD8834" w14:textId="77777777" w:rsidR="005B6362" w:rsidRPr="006F4D85" w:rsidRDefault="005B6362" w:rsidP="00AA4E81">
            <w:pPr>
              <w:pStyle w:val="TAL"/>
              <w:rPr>
                <w:lang w:val="da-DK"/>
              </w:rPr>
            </w:pPr>
            <w:r w:rsidRPr="006F4D85">
              <w:rPr>
                <w:lang w:val="da-DK"/>
              </w:rPr>
              <w:t xml:space="preserve">PDSCH/PDCCH </w:t>
            </w:r>
          </w:p>
        </w:tc>
        <w:tc>
          <w:tcPr>
            <w:tcW w:w="992" w:type="dxa"/>
            <w:tcBorders>
              <w:top w:val="single" w:sz="4" w:space="0" w:color="auto"/>
              <w:left w:val="single" w:sz="4" w:space="0" w:color="auto"/>
              <w:bottom w:val="nil"/>
              <w:right w:val="single" w:sz="4" w:space="0" w:color="auto"/>
            </w:tcBorders>
            <w:shd w:val="clear" w:color="auto" w:fill="auto"/>
            <w:hideMark/>
          </w:tcPr>
          <w:p w14:paraId="535EE6D1" w14:textId="77777777" w:rsidR="005B6362" w:rsidRPr="006F4D85" w:rsidRDefault="005B6362" w:rsidP="00AA4E81">
            <w:pPr>
              <w:pStyle w:val="TAC"/>
              <w:rPr>
                <w:lang w:val="it-IT"/>
              </w:rPr>
            </w:pPr>
            <w:r w:rsidRPr="006F4D85">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7AC9B50B" w14:textId="77777777" w:rsidR="005B6362" w:rsidRPr="006F4D85" w:rsidRDefault="005B6362" w:rsidP="00AA4E81">
            <w:pPr>
              <w:pStyle w:val="TAC"/>
              <w:rPr>
                <w:lang w:val="da-DK"/>
              </w:rPr>
            </w:pPr>
            <w:r w:rsidRPr="006F4D85">
              <w:t>Config</w:t>
            </w:r>
            <w:r w:rsidRPr="006F4D85">
              <w:rPr>
                <w:szCs w:val="18"/>
              </w:rPr>
              <w:t xml:space="preserve"> </w:t>
            </w:r>
            <w:r w:rsidRPr="006F4D85">
              <w:t>1,2,4,5</w:t>
            </w:r>
          </w:p>
        </w:tc>
        <w:tc>
          <w:tcPr>
            <w:tcW w:w="4167" w:type="dxa"/>
            <w:gridSpan w:val="4"/>
            <w:tcBorders>
              <w:top w:val="single" w:sz="4" w:space="0" w:color="auto"/>
              <w:left w:val="single" w:sz="4" w:space="0" w:color="auto"/>
              <w:bottom w:val="single" w:sz="4" w:space="0" w:color="auto"/>
              <w:right w:val="single" w:sz="4" w:space="0" w:color="auto"/>
            </w:tcBorders>
            <w:hideMark/>
          </w:tcPr>
          <w:p w14:paraId="27336507" w14:textId="77777777" w:rsidR="005B6362" w:rsidRPr="006F4D85" w:rsidRDefault="005B6362" w:rsidP="00AA4E81">
            <w:pPr>
              <w:pStyle w:val="TAC"/>
              <w:rPr>
                <w:lang w:val="en-US"/>
              </w:rPr>
            </w:pPr>
            <w:r w:rsidRPr="006F4D85">
              <w:rPr>
                <w:lang w:val="en-US"/>
              </w:rPr>
              <w:t>15</w:t>
            </w:r>
          </w:p>
        </w:tc>
      </w:tr>
      <w:tr w:rsidR="005B6362" w:rsidRPr="006F4D85" w14:paraId="2B3BEDF7" w14:textId="77777777" w:rsidTr="00AA4E81">
        <w:trPr>
          <w:cantSplit/>
          <w:trHeight w:val="127"/>
        </w:trPr>
        <w:tc>
          <w:tcPr>
            <w:tcW w:w="2410" w:type="dxa"/>
            <w:tcBorders>
              <w:top w:val="nil"/>
              <w:left w:val="single" w:sz="4" w:space="0" w:color="auto"/>
              <w:bottom w:val="single" w:sz="4" w:space="0" w:color="auto"/>
              <w:right w:val="single" w:sz="4" w:space="0" w:color="auto"/>
            </w:tcBorders>
            <w:shd w:val="clear" w:color="auto" w:fill="auto"/>
            <w:hideMark/>
          </w:tcPr>
          <w:p w14:paraId="1079FBD5" w14:textId="77777777" w:rsidR="005B6362" w:rsidRPr="006F4D85" w:rsidRDefault="005B6362" w:rsidP="00AA4E81">
            <w:pPr>
              <w:pStyle w:val="TAL"/>
              <w:rPr>
                <w:lang w:val="da-DK"/>
              </w:rPr>
            </w:pPr>
            <w:r w:rsidRPr="006F4D85">
              <w:rPr>
                <w:lang w:val="da-DK"/>
              </w:rPr>
              <w:t>subcarrier spacing</w:t>
            </w:r>
          </w:p>
        </w:tc>
        <w:tc>
          <w:tcPr>
            <w:tcW w:w="992" w:type="dxa"/>
            <w:tcBorders>
              <w:top w:val="nil"/>
              <w:left w:val="single" w:sz="4" w:space="0" w:color="auto"/>
              <w:bottom w:val="single" w:sz="4" w:space="0" w:color="auto"/>
              <w:right w:val="single" w:sz="4" w:space="0" w:color="auto"/>
            </w:tcBorders>
            <w:shd w:val="clear" w:color="auto" w:fill="auto"/>
            <w:hideMark/>
          </w:tcPr>
          <w:p w14:paraId="32BED5A6" w14:textId="77777777" w:rsidR="005B6362" w:rsidRPr="006F4D85" w:rsidRDefault="005B6362" w:rsidP="00AA4E81">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5E170EC7" w14:textId="77777777" w:rsidR="005B6362" w:rsidRPr="006F4D85" w:rsidRDefault="005B6362" w:rsidP="00AA4E81">
            <w:pPr>
              <w:pStyle w:val="TAC"/>
              <w:rPr>
                <w:lang w:val="da-DK"/>
              </w:rPr>
            </w:pPr>
            <w:r w:rsidRPr="006F4D85">
              <w:t>Config</w:t>
            </w:r>
            <w:r w:rsidRPr="006F4D85">
              <w:rPr>
                <w:szCs w:val="18"/>
              </w:rPr>
              <w:t xml:space="preserve"> </w:t>
            </w:r>
            <w:r w:rsidRPr="006F4D85">
              <w:t>3,6</w:t>
            </w:r>
          </w:p>
        </w:tc>
        <w:tc>
          <w:tcPr>
            <w:tcW w:w="4167" w:type="dxa"/>
            <w:gridSpan w:val="4"/>
            <w:tcBorders>
              <w:top w:val="single" w:sz="4" w:space="0" w:color="auto"/>
              <w:left w:val="single" w:sz="4" w:space="0" w:color="auto"/>
              <w:bottom w:val="single" w:sz="4" w:space="0" w:color="auto"/>
              <w:right w:val="single" w:sz="4" w:space="0" w:color="auto"/>
            </w:tcBorders>
            <w:hideMark/>
          </w:tcPr>
          <w:p w14:paraId="359EE174" w14:textId="77777777" w:rsidR="005B6362" w:rsidRPr="006F4D85" w:rsidRDefault="005B6362" w:rsidP="00AA4E81">
            <w:pPr>
              <w:pStyle w:val="TAC"/>
              <w:rPr>
                <w:lang w:val="en-US"/>
              </w:rPr>
            </w:pPr>
            <w:r w:rsidRPr="006F4D85">
              <w:rPr>
                <w:lang w:val="en-US"/>
              </w:rPr>
              <w:t>30</w:t>
            </w:r>
          </w:p>
        </w:tc>
      </w:tr>
      <w:tr w:rsidR="005B6362" w:rsidRPr="006F4D85" w14:paraId="5076F20D" w14:textId="77777777" w:rsidTr="00AA4E81">
        <w:trPr>
          <w:cantSplit/>
          <w:trHeight w:val="292"/>
        </w:trPr>
        <w:tc>
          <w:tcPr>
            <w:tcW w:w="2410" w:type="dxa"/>
            <w:tcBorders>
              <w:top w:val="single" w:sz="4" w:space="0" w:color="auto"/>
              <w:left w:val="single" w:sz="4" w:space="0" w:color="auto"/>
              <w:bottom w:val="single" w:sz="4" w:space="0" w:color="auto"/>
              <w:right w:val="single" w:sz="4" w:space="0" w:color="auto"/>
            </w:tcBorders>
            <w:hideMark/>
          </w:tcPr>
          <w:p w14:paraId="3524F9DE" w14:textId="77777777" w:rsidR="005B6362" w:rsidRPr="006F4D85" w:rsidRDefault="005B6362" w:rsidP="00AA4E81">
            <w:pPr>
              <w:pStyle w:val="TAL"/>
              <w:rPr>
                <w:lang w:val="en-US"/>
              </w:rPr>
            </w:pPr>
            <w:r w:rsidRPr="006F4D85">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66928B05" w14:textId="77777777" w:rsidR="005B6362" w:rsidRPr="006F4D85" w:rsidRDefault="005B6362" w:rsidP="00AA4E81">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1EEC22B3" w14:textId="77777777" w:rsidR="005B6362" w:rsidRPr="006F4D85" w:rsidRDefault="005B6362" w:rsidP="00AA4E81">
            <w:pPr>
              <w:pStyle w:val="TAC"/>
            </w:pPr>
          </w:p>
        </w:tc>
        <w:tc>
          <w:tcPr>
            <w:tcW w:w="2055" w:type="dxa"/>
            <w:gridSpan w:val="2"/>
            <w:tcBorders>
              <w:top w:val="single" w:sz="4" w:space="0" w:color="auto"/>
              <w:left w:val="single" w:sz="4" w:space="0" w:color="auto"/>
              <w:bottom w:val="nil"/>
              <w:right w:val="single" w:sz="4" w:space="0" w:color="auto"/>
            </w:tcBorders>
            <w:shd w:val="clear" w:color="auto" w:fill="auto"/>
          </w:tcPr>
          <w:p w14:paraId="63FBE55F" w14:textId="77777777" w:rsidR="005B6362" w:rsidRPr="006F4D85" w:rsidRDefault="005B6362" w:rsidP="00AA4E81">
            <w:pPr>
              <w:pStyle w:val="TAC"/>
              <w:rPr>
                <w:rFonts w:cs="v4.2.0"/>
              </w:rPr>
            </w:pPr>
          </w:p>
        </w:tc>
        <w:tc>
          <w:tcPr>
            <w:tcW w:w="2112" w:type="dxa"/>
            <w:gridSpan w:val="2"/>
            <w:tcBorders>
              <w:top w:val="single" w:sz="4" w:space="0" w:color="auto"/>
              <w:left w:val="single" w:sz="4" w:space="0" w:color="auto"/>
              <w:bottom w:val="nil"/>
              <w:right w:val="single" w:sz="4" w:space="0" w:color="auto"/>
            </w:tcBorders>
            <w:shd w:val="clear" w:color="auto" w:fill="auto"/>
          </w:tcPr>
          <w:p w14:paraId="519B5E21" w14:textId="77777777" w:rsidR="005B6362" w:rsidRPr="006F4D85" w:rsidRDefault="005B6362" w:rsidP="00AA4E81">
            <w:pPr>
              <w:pStyle w:val="TAC"/>
            </w:pPr>
          </w:p>
        </w:tc>
      </w:tr>
      <w:tr w:rsidR="005B6362" w:rsidRPr="006F4D85" w14:paraId="304F266A" w14:textId="77777777" w:rsidTr="00AA4E81">
        <w:trPr>
          <w:cantSplit/>
          <w:trHeight w:val="292"/>
        </w:trPr>
        <w:tc>
          <w:tcPr>
            <w:tcW w:w="2410" w:type="dxa"/>
            <w:tcBorders>
              <w:top w:val="single" w:sz="4" w:space="0" w:color="auto"/>
              <w:left w:val="single" w:sz="4" w:space="0" w:color="auto"/>
              <w:bottom w:val="single" w:sz="4" w:space="0" w:color="auto"/>
              <w:right w:val="single" w:sz="4" w:space="0" w:color="auto"/>
            </w:tcBorders>
            <w:hideMark/>
          </w:tcPr>
          <w:p w14:paraId="7E30C34C" w14:textId="77777777" w:rsidR="005B6362" w:rsidRPr="006F4D85" w:rsidRDefault="005B6362" w:rsidP="00AA4E81">
            <w:pPr>
              <w:pStyle w:val="TAL"/>
              <w:rPr>
                <w:lang w:val="en-US"/>
              </w:rPr>
            </w:pPr>
            <w:r w:rsidRPr="006F4D85">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2FC12E00" w14:textId="77777777" w:rsidR="005B6362" w:rsidRPr="006F4D85" w:rsidRDefault="005B6362" w:rsidP="00AA4E81">
            <w:pPr>
              <w:pStyle w:val="TAC"/>
            </w:pPr>
          </w:p>
        </w:tc>
        <w:tc>
          <w:tcPr>
            <w:tcW w:w="1382" w:type="dxa"/>
            <w:tcBorders>
              <w:top w:val="nil"/>
              <w:left w:val="single" w:sz="4" w:space="0" w:color="auto"/>
              <w:bottom w:val="nil"/>
              <w:right w:val="single" w:sz="4" w:space="0" w:color="auto"/>
            </w:tcBorders>
            <w:shd w:val="clear" w:color="auto" w:fill="auto"/>
            <w:hideMark/>
          </w:tcPr>
          <w:p w14:paraId="210E855A" w14:textId="77777777" w:rsidR="005B6362" w:rsidRPr="006F4D85" w:rsidRDefault="005B6362" w:rsidP="00AA4E81">
            <w:pPr>
              <w:pStyle w:val="TAC"/>
            </w:pPr>
          </w:p>
        </w:tc>
        <w:tc>
          <w:tcPr>
            <w:tcW w:w="2055" w:type="dxa"/>
            <w:gridSpan w:val="2"/>
            <w:tcBorders>
              <w:top w:val="nil"/>
              <w:left w:val="single" w:sz="4" w:space="0" w:color="auto"/>
              <w:bottom w:val="nil"/>
              <w:right w:val="single" w:sz="4" w:space="0" w:color="auto"/>
            </w:tcBorders>
            <w:shd w:val="clear" w:color="auto" w:fill="auto"/>
            <w:hideMark/>
          </w:tcPr>
          <w:p w14:paraId="451E8EE2" w14:textId="77777777" w:rsidR="005B6362" w:rsidRPr="006F4D85" w:rsidRDefault="005B6362" w:rsidP="00AA4E81">
            <w:pPr>
              <w:pStyle w:val="TAC"/>
              <w:rPr>
                <w:rFonts w:cs="v4.2.0"/>
              </w:rPr>
            </w:pPr>
          </w:p>
        </w:tc>
        <w:tc>
          <w:tcPr>
            <w:tcW w:w="2112" w:type="dxa"/>
            <w:gridSpan w:val="2"/>
            <w:tcBorders>
              <w:top w:val="nil"/>
              <w:left w:val="single" w:sz="4" w:space="0" w:color="auto"/>
              <w:bottom w:val="nil"/>
              <w:right w:val="single" w:sz="4" w:space="0" w:color="auto"/>
            </w:tcBorders>
            <w:shd w:val="clear" w:color="auto" w:fill="auto"/>
            <w:hideMark/>
          </w:tcPr>
          <w:p w14:paraId="405C4EFD" w14:textId="77777777" w:rsidR="005B6362" w:rsidRPr="006F4D85" w:rsidRDefault="005B6362" w:rsidP="00AA4E81">
            <w:pPr>
              <w:pStyle w:val="TAC"/>
            </w:pPr>
          </w:p>
        </w:tc>
      </w:tr>
      <w:tr w:rsidR="005B6362" w:rsidRPr="006F4D85" w14:paraId="3834AFDC" w14:textId="77777777" w:rsidTr="00AA4E81">
        <w:trPr>
          <w:cantSplit/>
          <w:trHeight w:val="292"/>
        </w:trPr>
        <w:tc>
          <w:tcPr>
            <w:tcW w:w="2410" w:type="dxa"/>
            <w:tcBorders>
              <w:top w:val="single" w:sz="4" w:space="0" w:color="auto"/>
              <w:left w:val="single" w:sz="4" w:space="0" w:color="auto"/>
              <w:bottom w:val="single" w:sz="4" w:space="0" w:color="auto"/>
              <w:right w:val="single" w:sz="4" w:space="0" w:color="auto"/>
            </w:tcBorders>
            <w:hideMark/>
          </w:tcPr>
          <w:p w14:paraId="67817690" w14:textId="77777777" w:rsidR="005B6362" w:rsidRPr="006F4D85" w:rsidRDefault="005B6362" w:rsidP="00AA4E81">
            <w:pPr>
              <w:pStyle w:val="TAL"/>
              <w:rPr>
                <w:lang w:val="en-US"/>
              </w:rPr>
            </w:pPr>
            <w:r w:rsidRPr="006F4D85">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6CAE6C25" w14:textId="77777777" w:rsidR="005B6362" w:rsidRPr="006F4D85" w:rsidRDefault="005B6362" w:rsidP="00AA4E81">
            <w:pPr>
              <w:pStyle w:val="TAC"/>
            </w:pPr>
          </w:p>
        </w:tc>
        <w:tc>
          <w:tcPr>
            <w:tcW w:w="1382" w:type="dxa"/>
            <w:tcBorders>
              <w:top w:val="nil"/>
              <w:left w:val="single" w:sz="4" w:space="0" w:color="auto"/>
              <w:bottom w:val="nil"/>
              <w:right w:val="single" w:sz="4" w:space="0" w:color="auto"/>
            </w:tcBorders>
            <w:shd w:val="clear" w:color="auto" w:fill="auto"/>
            <w:hideMark/>
          </w:tcPr>
          <w:p w14:paraId="7A77AE9D" w14:textId="77777777" w:rsidR="005B6362" w:rsidRPr="006F4D85" w:rsidRDefault="005B6362" w:rsidP="00AA4E81">
            <w:pPr>
              <w:pStyle w:val="TAC"/>
            </w:pPr>
          </w:p>
        </w:tc>
        <w:tc>
          <w:tcPr>
            <w:tcW w:w="2055" w:type="dxa"/>
            <w:gridSpan w:val="2"/>
            <w:tcBorders>
              <w:top w:val="nil"/>
              <w:left w:val="single" w:sz="4" w:space="0" w:color="auto"/>
              <w:bottom w:val="nil"/>
              <w:right w:val="single" w:sz="4" w:space="0" w:color="auto"/>
            </w:tcBorders>
            <w:shd w:val="clear" w:color="auto" w:fill="auto"/>
            <w:hideMark/>
          </w:tcPr>
          <w:p w14:paraId="5C72C1E2" w14:textId="77777777" w:rsidR="005B6362" w:rsidRPr="006F4D85" w:rsidRDefault="005B6362" w:rsidP="00AA4E81">
            <w:pPr>
              <w:pStyle w:val="TAC"/>
              <w:rPr>
                <w:rFonts w:cs="v4.2.0"/>
              </w:rPr>
            </w:pPr>
          </w:p>
        </w:tc>
        <w:tc>
          <w:tcPr>
            <w:tcW w:w="2112" w:type="dxa"/>
            <w:gridSpan w:val="2"/>
            <w:tcBorders>
              <w:top w:val="nil"/>
              <w:left w:val="single" w:sz="4" w:space="0" w:color="auto"/>
              <w:bottom w:val="nil"/>
              <w:right w:val="single" w:sz="4" w:space="0" w:color="auto"/>
            </w:tcBorders>
            <w:shd w:val="clear" w:color="auto" w:fill="auto"/>
            <w:hideMark/>
          </w:tcPr>
          <w:p w14:paraId="3984D6E4" w14:textId="77777777" w:rsidR="005B6362" w:rsidRPr="006F4D85" w:rsidRDefault="005B6362" w:rsidP="00AA4E81">
            <w:pPr>
              <w:pStyle w:val="TAC"/>
            </w:pPr>
          </w:p>
        </w:tc>
      </w:tr>
      <w:tr w:rsidR="005B6362" w:rsidRPr="006F4D85" w14:paraId="40A39440" w14:textId="77777777" w:rsidTr="00AA4E81">
        <w:trPr>
          <w:cantSplit/>
          <w:trHeight w:val="292"/>
        </w:trPr>
        <w:tc>
          <w:tcPr>
            <w:tcW w:w="2410" w:type="dxa"/>
            <w:tcBorders>
              <w:top w:val="single" w:sz="4" w:space="0" w:color="auto"/>
              <w:left w:val="single" w:sz="4" w:space="0" w:color="auto"/>
              <w:bottom w:val="single" w:sz="4" w:space="0" w:color="auto"/>
              <w:right w:val="single" w:sz="4" w:space="0" w:color="auto"/>
            </w:tcBorders>
            <w:hideMark/>
          </w:tcPr>
          <w:p w14:paraId="584B6C41" w14:textId="77777777" w:rsidR="005B6362" w:rsidRPr="006F4D85" w:rsidRDefault="005B6362" w:rsidP="00AA4E81">
            <w:pPr>
              <w:pStyle w:val="TAL"/>
              <w:rPr>
                <w:lang w:val="en-US"/>
              </w:rPr>
            </w:pPr>
            <w:r w:rsidRPr="006F4D85">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6084D194" w14:textId="77777777" w:rsidR="005B6362" w:rsidRPr="006F4D85" w:rsidRDefault="005B6362" w:rsidP="00AA4E81">
            <w:pPr>
              <w:pStyle w:val="TAC"/>
            </w:pPr>
          </w:p>
        </w:tc>
        <w:tc>
          <w:tcPr>
            <w:tcW w:w="1382" w:type="dxa"/>
            <w:tcBorders>
              <w:top w:val="nil"/>
              <w:left w:val="single" w:sz="4" w:space="0" w:color="auto"/>
              <w:bottom w:val="nil"/>
              <w:right w:val="single" w:sz="4" w:space="0" w:color="auto"/>
            </w:tcBorders>
            <w:shd w:val="clear" w:color="auto" w:fill="auto"/>
            <w:hideMark/>
          </w:tcPr>
          <w:p w14:paraId="6268FE0B" w14:textId="77777777" w:rsidR="005B6362" w:rsidRPr="006F4D85" w:rsidRDefault="005B6362" w:rsidP="00AA4E81">
            <w:pPr>
              <w:pStyle w:val="TAC"/>
            </w:pPr>
          </w:p>
        </w:tc>
        <w:tc>
          <w:tcPr>
            <w:tcW w:w="2055" w:type="dxa"/>
            <w:gridSpan w:val="2"/>
            <w:tcBorders>
              <w:top w:val="nil"/>
              <w:left w:val="single" w:sz="4" w:space="0" w:color="auto"/>
              <w:bottom w:val="nil"/>
              <w:right w:val="single" w:sz="4" w:space="0" w:color="auto"/>
            </w:tcBorders>
            <w:shd w:val="clear" w:color="auto" w:fill="auto"/>
            <w:hideMark/>
          </w:tcPr>
          <w:p w14:paraId="70E6DFAF" w14:textId="77777777" w:rsidR="005B6362" w:rsidRPr="006F4D85" w:rsidRDefault="005B6362" w:rsidP="00AA4E81">
            <w:pPr>
              <w:pStyle w:val="TAC"/>
              <w:rPr>
                <w:rFonts w:cs="v4.2.0"/>
              </w:rPr>
            </w:pPr>
          </w:p>
        </w:tc>
        <w:tc>
          <w:tcPr>
            <w:tcW w:w="2112" w:type="dxa"/>
            <w:gridSpan w:val="2"/>
            <w:tcBorders>
              <w:top w:val="nil"/>
              <w:left w:val="single" w:sz="4" w:space="0" w:color="auto"/>
              <w:bottom w:val="nil"/>
              <w:right w:val="single" w:sz="4" w:space="0" w:color="auto"/>
            </w:tcBorders>
            <w:shd w:val="clear" w:color="auto" w:fill="auto"/>
            <w:hideMark/>
          </w:tcPr>
          <w:p w14:paraId="642027CB" w14:textId="77777777" w:rsidR="005B6362" w:rsidRPr="006F4D85" w:rsidRDefault="005B6362" w:rsidP="00AA4E81">
            <w:pPr>
              <w:pStyle w:val="TAC"/>
            </w:pPr>
          </w:p>
        </w:tc>
      </w:tr>
      <w:tr w:rsidR="005B6362" w:rsidRPr="006F4D85" w14:paraId="27C6306B" w14:textId="77777777" w:rsidTr="00AA4E81">
        <w:trPr>
          <w:cantSplit/>
          <w:trHeight w:val="292"/>
        </w:trPr>
        <w:tc>
          <w:tcPr>
            <w:tcW w:w="2410" w:type="dxa"/>
            <w:tcBorders>
              <w:top w:val="single" w:sz="4" w:space="0" w:color="auto"/>
              <w:left w:val="single" w:sz="4" w:space="0" w:color="auto"/>
              <w:bottom w:val="single" w:sz="4" w:space="0" w:color="auto"/>
              <w:right w:val="single" w:sz="4" w:space="0" w:color="auto"/>
            </w:tcBorders>
            <w:hideMark/>
          </w:tcPr>
          <w:p w14:paraId="5E7B3E9A" w14:textId="77777777" w:rsidR="005B6362" w:rsidRPr="006F4D85" w:rsidRDefault="005B6362" w:rsidP="00AA4E81">
            <w:pPr>
              <w:pStyle w:val="TAL"/>
              <w:rPr>
                <w:lang w:val="en-US"/>
              </w:rPr>
            </w:pPr>
            <w:r w:rsidRPr="006F4D85">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391D949B" w14:textId="77777777" w:rsidR="005B6362" w:rsidRPr="006F4D85" w:rsidRDefault="005B6362" w:rsidP="00AA4E81">
            <w:pPr>
              <w:pStyle w:val="TAC"/>
            </w:pPr>
          </w:p>
        </w:tc>
        <w:tc>
          <w:tcPr>
            <w:tcW w:w="1382" w:type="dxa"/>
            <w:tcBorders>
              <w:top w:val="nil"/>
              <w:left w:val="single" w:sz="4" w:space="0" w:color="auto"/>
              <w:bottom w:val="nil"/>
              <w:right w:val="single" w:sz="4" w:space="0" w:color="auto"/>
            </w:tcBorders>
            <w:shd w:val="clear" w:color="auto" w:fill="auto"/>
            <w:hideMark/>
          </w:tcPr>
          <w:p w14:paraId="3EDABF0C" w14:textId="77777777" w:rsidR="005B6362" w:rsidRPr="006F4D85" w:rsidRDefault="005B6362" w:rsidP="00AA4E81">
            <w:pPr>
              <w:pStyle w:val="TAC"/>
            </w:pPr>
            <w:r w:rsidRPr="006F4D85">
              <w:t>Config 1,2,3,4,5,6</w:t>
            </w:r>
          </w:p>
        </w:tc>
        <w:tc>
          <w:tcPr>
            <w:tcW w:w="2055" w:type="dxa"/>
            <w:gridSpan w:val="2"/>
            <w:tcBorders>
              <w:top w:val="nil"/>
              <w:left w:val="single" w:sz="4" w:space="0" w:color="auto"/>
              <w:bottom w:val="nil"/>
              <w:right w:val="single" w:sz="4" w:space="0" w:color="auto"/>
            </w:tcBorders>
            <w:shd w:val="clear" w:color="auto" w:fill="auto"/>
            <w:hideMark/>
          </w:tcPr>
          <w:p w14:paraId="68E006CC" w14:textId="77777777" w:rsidR="005B6362" w:rsidRPr="006F4D85" w:rsidRDefault="005B6362" w:rsidP="00AA4E81">
            <w:pPr>
              <w:pStyle w:val="TAC"/>
              <w:rPr>
                <w:rFonts w:cs="v4.2.0"/>
              </w:rPr>
            </w:pPr>
            <w:r w:rsidRPr="006F4D85">
              <w:rPr>
                <w:rFonts w:cs="v4.2.0"/>
              </w:rPr>
              <w:t>0</w:t>
            </w:r>
          </w:p>
        </w:tc>
        <w:tc>
          <w:tcPr>
            <w:tcW w:w="2112" w:type="dxa"/>
            <w:gridSpan w:val="2"/>
            <w:tcBorders>
              <w:top w:val="nil"/>
              <w:left w:val="single" w:sz="4" w:space="0" w:color="auto"/>
              <w:bottom w:val="nil"/>
              <w:right w:val="single" w:sz="4" w:space="0" w:color="auto"/>
            </w:tcBorders>
            <w:shd w:val="clear" w:color="auto" w:fill="auto"/>
            <w:hideMark/>
          </w:tcPr>
          <w:p w14:paraId="7571BF56" w14:textId="77777777" w:rsidR="005B6362" w:rsidRPr="006F4D85" w:rsidRDefault="005B6362" w:rsidP="00AA4E81">
            <w:pPr>
              <w:pStyle w:val="TAC"/>
            </w:pPr>
            <w:r w:rsidRPr="006F4D85">
              <w:t>0</w:t>
            </w:r>
          </w:p>
        </w:tc>
      </w:tr>
      <w:tr w:rsidR="005B6362" w:rsidRPr="006F4D85" w14:paraId="07381EF4" w14:textId="77777777" w:rsidTr="00AA4E81">
        <w:trPr>
          <w:cantSplit/>
          <w:trHeight w:val="292"/>
        </w:trPr>
        <w:tc>
          <w:tcPr>
            <w:tcW w:w="2410" w:type="dxa"/>
            <w:tcBorders>
              <w:top w:val="single" w:sz="4" w:space="0" w:color="auto"/>
              <w:left w:val="single" w:sz="4" w:space="0" w:color="auto"/>
              <w:bottom w:val="single" w:sz="4" w:space="0" w:color="auto"/>
              <w:right w:val="single" w:sz="4" w:space="0" w:color="auto"/>
            </w:tcBorders>
            <w:hideMark/>
          </w:tcPr>
          <w:p w14:paraId="793C3B2E" w14:textId="77777777" w:rsidR="005B6362" w:rsidRPr="006F4D85" w:rsidRDefault="005B6362" w:rsidP="00AA4E81">
            <w:pPr>
              <w:pStyle w:val="TAL"/>
              <w:rPr>
                <w:lang w:val="en-US"/>
              </w:rPr>
            </w:pPr>
            <w:r w:rsidRPr="006F4D85">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16B74A66" w14:textId="77777777" w:rsidR="005B6362" w:rsidRPr="006F4D85" w:rsidRDefault="005B6362" w:rsidP="00AA4E81">
            <w:pPr>
              <w:pStyle w:val="TAC"/>
            </w:pPr>
          </w:p>
        </w:tc>
        <w:tc>
          <w:tcPr>
            <w:tcW w:w="1382" w:type="dxa"/>
            <w:tcBorders>
              <w:top w:val="nil"/>
              <w:left w:val="single" w:sz="4" w:space="0" w:color="auto"/>
              <w:bottom w:val="nil"/>
              <w:right w:val="single" w:sz="4" w:space="0" w:color="auto"/>
            </w:tcBorders>
            <w:shd w:val="clear" w:color="auto" w:fill="auto"/>
            <w:hideMark/>
          </w:tcPr>
          <w:p w14:paraId="10ADFA1B" w14:textId="77777777" w:rsidR="005B6362" w:rsidRPr="006F4D85" w:rsidRDefault="005B6362" w:rsidP="00AA4E81">
            <w:pPr>
              <w:pStyle w:val="TAC"/>
            </w:pPr>
          </w:p>
        </w:tc>
        <w:tc>
          <w:tcPr>
            <w:tcW w:w="2055" w:type="dxa"/>
            <w:gridSpan w:val="2"/>
            <w:tcBorders>
              <w:top w:val="nil"/>
              <w:left w:val="single" w:sz="4" w:space="0" w:color="auto"/>
              <w:bottom w:val="nil"/>
              <w:right w:val="single" w:sz="4" w:space="0" w:color="auto"/>
            </w:tcBorders>
            <w:shd w:val="clear" w:color="auto" w:fill="auto"/>
            <w:hideMark/>
          </w:tcPr>
          <w:p w14:paraId="7D60A97C" w14:textId="77777777" w:rsidR="005B6362" w:rsidRPr="006F4D85" w:rsidRDefault="005B6362" w:rsidP="00AA4E81">
            <w:pPr>
              <w:pStyle w:val="TAC"/>
              <w:rPr>
                <w:rFonts w:cs="v4.2.0"/>
              </w:rPr>
            </w:pPr>
          </w:p>
        </w:tc>
        <w:tc>
          <w:tcPr>
            <w:tcW w:w="2112" w:type="dxa"/>
            <w:gridSpan w:val="2"/>
            <w:tcBorders>
              <w:top w:val="nil"/>
              <w:left w:val="single" w:sz="4" w:space="0" w:color="auto"/>
              <w:bottom w:val="nil"/>
              <w:right w:val="single" w:sz="4" w:space="0" w:color="auto"/>
            </w:tcBorders>
            <w:shd w:val="clear" w:color="auto" w:fill="auto"/>
            <w:hideMark/>
          </w:tcPr>
          <w:p w14:paraId="0052E56C" w14:textId="77777777" w:rsidR="005B6362" w:rsidRPr="006F4D85" w:rsidRDefault="005B6362" w:rsidP="00AA4E81">
            <w:pPr>
              <w:pStyle w:val="TAC"/>
            </w:pPr>
          </w:p>
        </w:tc>
      </w:tr>
      <w:tr w:rsidR="005B6362" w:rsidRPr="006F4D85" w14:paraId="7361A295" w14:textId="77777777" w:rsidTr="00AA4E81">
        <w:trPr>
          <w:cantSplit/>
          <w:trHeight w:val="292"/>
        </w:trPr>
        <w:tc>
          <w:tcPr>
            <w:tcW w:w="2410" w:type="dxa"/>
            <w:tcBorders>
              <w:top w:val="single" w:sz="4" w:space="0" w:color="auto"/>
              <w:left w:val="single" w:sz="4" w:space="0" w:color="auto"/>
              <w:bottom w:val="single" w:sz="4" w:space="0" w:color="auto"/>
              <w:right w:val="single" w:sz="4" w:space="0" w:color="auto"/>
            </w:tcBorders>
            <w:hideMark/>
          </w:tcPr>
          <w:p w14:paraId="0F082B65" w14:textId="77777777" w:rsidR="005B6362" w:rsidRPr="006F4D85" w:rsidRDefault="005B6362" w:rsidP="00AA4E81">
            <w:pPr>
              <w:pStyle w:val="TAL"/>
              <w:rPr>
                <w:lang w:val="en-US"/>
              </w:rPr>
            </w:pPr>
            <w:r w:rsidRPr="006F4D85">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47757EC0" w14:textId="77777777" w:rsidR="005B6362" w:rsidRPr="006F4D85" w:rsidRDefault="005B6362" w:rsidP="00AA4E81">
            <w:pPr>
              <w:pStyle w:val="TAC"/>
            </w:pPr>
          </w:p>
        </w:tc>
        <w:tc>
          <w:tcPr>
            <w:tcW w:w="1382" w:type="dxa"/>
            <w:tcBorders>
              <w:top w:val="nil"/>
              <w:left w:val="single" w:sz="4" w:space="0" w:color="auto"/>
              <w:bottom w:val="nil"/>
              <w:right w:val="single" w:sz="4" w:space="0" w:color="auto"/>
            </w:tcBorders>
            <w:shd w:val="clear" w:color="auto" w:fill="auto"/>
            <w:hideMark/>
          </w:tcPr>
          <w:p w14:paraId="018C57C5" w14:textId="77777777" w:rsidR="005B6362" w:rsidRPr="006F4D85" w:rsidRDefault="005B6362" w:rsidP="00AA4E81">
            <w:pPr>
              <w:pStyle w:val="TAC"/>
            </w:pPr>
          </w:p>
        </w:tc>
        <w:tc>
          <w:tcPr>
            <w:tcW w:w="2055" w:type="dxa"/>
            <w:gridSpan w:val="2"/>
            <w:tcBorders>
              <w:top w:val="nil"/>
              <w:left w:val="single" w:sz="4" w:space="0" w:color="auto"/>
              <w:bottom w:val="nil"/>
              <w:right w:val="single" w:sz="4" w:space="0" w:color="auto"/>
            </w:tcBorders>
            <w:shd w:val="clear" w:color="auto" w:fill="auto"/>
            <w:hideMark/>
          </w:tcPr>
          <w:p w14:paraId="000FCB6E" w14:textId="77777777" w:rsidR="005B6362" w:rsidRPr="006F4D85" w:rsidRDefault="005B6362" w:rsidP="00AA4E81">
            <w:pPr>
              <w:pStyle w:val="TAC"/>
              <w:rPr>
                <w:rFonts w:cs="v4.2.0"/>
              </w:rPr>
            </w:pPr>
          </w:p>
        </w:tc>
        <w:tc>
          <w:tcPr>
            <w:tcW w:w="2112" w:type="dxa"/>
            <w:gridSpan w:val="2"/>
            <w:tcBorders>
              <w:top w:val="nil"/>
              <w:left w:val="single" w:sz="4" w:space="0" w:color="auto"/>
              <w:bottom w:val="nil"/>
              <w:right w:val="single" w:sz="4" w:space="0" w:color="auto"/>
            </w:tcBorders>
            <w:shd w:val="clear" w:color="auto" w:fill="auto"/>
            <w:hideMark/>
          </w:tcPr>
          <w:p w14:paraId="78FBEA8A" w14:textId="77777777" w:rsidR="005B6362" w:rsidRPr="006F4D85" w:rsidRDefault="005B6362" w:rsidP="00AA4E81">
            <w:pPr>
              <w:pStyle w:val="TAC"/>
            </w:pPr>
          </w:p>
        </w:tc>
      </w:tr>
      <w:tr w:rsidR="005B6362" w:rsidRPr="006F4D85" w14:paraId="46B8B522" w14:textId="77777777" w:rsidTr="00AA4E81">
        <w:trPr>
          <w:cantSplit/>
          <w:trHeight w:val="43"/>
        </w:trPr>
        <w:tc>
          <w:tcPr>
            <w:tcW w:w="2410" w:type="dxa"/>
            <w:tcBorders>
              <w:top w:val="single" w:sz="4" w:space="0" w:color="auto"/>
              <w:left w:val="single" w:sz="4" w:space="0" w:color="auto"/>
              <w:bottom w:val="single" w:sz="4" w:space="0" w:color="auto"/>
              <w:right w:val="single" w:sz="4" w:space="0" w:color="auto"/>
            </w:tcBorders>
            <w:hideMark/>
          </w:tcPr>
          <w:p w14:paraId="03A717DB" w14:textId="77777777" w:rsidR="005B6362" w:rsidRPr="006F4D85" w:rsidRDefault="005B6362" w:rsidP="00AA4E81">
            <w:pPr>
              <w:pStyle w:val="TAL"/>
              <w:rPr>
                <w:lang w:val="en-US"/>
              </w:rPr>
            </w:pPr>
            <w:r w:rsidRPr="006F4D85">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3C4AEB6D" w14:textId="77777777" w:rsidR="005B6362" w:rsidRPr="006F4D85" w:rsidRDefault="005B6362" w:rsidP="00AA4E81">
            <w:pPr>
              <w:pStyle w:val="TAC"/>
            </w:pPr>
          </w:p>
        </w:tc>
        <w:tc>
          <w:tcPr>
            <w:tcW w:w="1382" w:type="dxa"/>
            <w:tcBorders>
              <w:top w:val="nil"/>
              <w:left w:val="single" w:sz="4" w:space="0" w:color="auto"/>
              <w:bottom w:val="nil"/>
              <w:right w:val="single" w:sz="4" w:space="0" w:color="auto"/>
            </w:tcBorders>
            <w:shd w:val="clear" w:color="auto" w:fill="auto"/>
            <w:hideMark/>
          </w:tcPr>
          <w:p w14:paraId="21367749" w14:textId="77777777" w:rsidR="005B6362" w:rsidRPr="006F4D85" w:rsidRDefault="005B6362" w:rsidP="00AA4E81">
            <w:pPr>
              <w:pStyle w:val="TAC"/>
            </w:pPr>
          </w:p>
        </w:tc>
        <w:tc>
          <w:tcPr>
            <w:tcW w:w="2055" w:type="dxa"/>
            <w:gridSpan w:val="2"/>
            <w:tcBorders>
              <w:top w:val="nil"/>
              <w:left w:val="single" w:sz="4" w:space="0" w:color="auto"/>
              <w:bottom w:val="nil"/>
              <w:right w:val="single" w:sz="4" w:space="0" w:color="auto"/>
            </w:tcBorders>
            <w:shd w:val="clear" w:color="auto" w:fill="auto"/>
            <w:hideMark/>
          </w:tcPr>
          <w:p w14:paraId="418AF852" w14:textId="77777777" w:rsidR="005B6362" w:rsidRPr="006F4D85" w:rsidRDefault="005B6362" w:rsidP="00AA4E81">
            <w:pPr>
              <w:pStyle w:val="TAC"/>
              <w:rPr>
                <w:rFonts w:cs="v4.2.0"/>
              </w:rPr>
            </w:pPr>
          </w:p>
        </w:tc>
        <w:tc>
          <w:tcPr>
            <w:tcW w:w="2112" w:type="dxa"/>
            <w:gridSpan w:val="2"/>
            <w:tcBorders>
              <w:top w:val="nil"/>
              <w:left w:val="single" w:sz="4" w:space="0" w:color="auto"/>
              <w:bottom w:val="nil"/>
              <w:right w:val="single" w:sz="4" w:space="0" w:color="auto"/>
            </w:tcBorders>
            <w:shd w:val="clear" w:color="auto" w:fill="auto"/>
            <w:hideMark/>
          </w:tcPr>
          <w:p w14:paraId="0B65429A" w14:textId="77777777" w:rsidR="005B6362" w:rsidRPr="006F4D85" w:rsidRDefault="005B6362" w:rsidP="00AA4E81">
            <w:pPr>
              <w:pStyle w:val="TAC"/>
            </w:pPr>
          </w:p>
        </w:tc>
      </w:tr>
      <w:tr w:rsidR="005B6362" w:rsidRPr="006F4D85" w14:paraId="64D97268" w14:textId="77777777" w:rsidTr="00AA4E81">
        <w:trPr>
          <w:cantSplit/>
          <w:trHeight w:val="292"/>
        </w:trPr>
        <w:tc>
          <w:tcPr>
            <w:tcW w:w="2410" w:type="dxa"/>
            <w:tcBorders>
              <w:top w:val="single" w:sz="4" w:space="0" w:color="auto"/>
              <w:left w:val="single" w:sz="4" w:space="0" w:color="auto"/>
              <w:bottom w:val="single" w:sz="4" w:space="0" w:color="auto"/>
              <w:right w:val="single" w:sz="4" w:space="0" w:color="auto"/>
            </w:tcBorders>
            <w:hideMark/>
          </w:tcPr>
          <w:p w14:paraId="3709B31E" w14:textId="77777777" w:rsidR="005B6362" w:rsidRPr="006F4D85" w:rsidRDefault="005B6362" w:rsidP="00AA4E81">
            <w:pPr>
              <w:pStyle w:val="TAL"/>
              <w:rPr>
                <w:bCs/>
              </w:rPr>
            </w:pPr>
            <w:r w:rsidRPr="006F4D85">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0A29509B" w14:textId="77777777" w:rsidR="005B6362" w:rsidRPr="006F4D85" w:rsidRDefault="005B6362" w:rsidP="00AA4E81">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6E060174" w14:textId="77777777" w:rsidR="005B6362" w:rsidRPr="006F4D85" w:rsidRDefault="005B6362" w:rsidP="00AA4E81">
            <w:pPr>
              <w:pStyle w:val="TAC"/>
            </w:pPr>
          </w:p>
        </w:tc>
        <w:tc>
          <w:tcPr>
            <w:tcW w:w="2055" w:type="dxa"/>
            <w:gridSpan w:val="2"/>
            <w:tcBorders>
              <w:top w:val="nil"/>
              <w:left w:val="single" w:sz="4" w:space="0" w:color="auto"/>
              <w:bottom w:val="single" w:sz="4" w:space="0" w:color="auto"/>
              <w:right w:val="single" w:sz="4" w:space="0" w:color="auto"/>
            </w:tcBorders>
            <w:shd w:val="clear" w:color="auto" w:fill="auto"/>
            <w:hideMark/>
          </w:tcPr>
          <w:p w14:paraId="7772B35A" w14:textId="77777777" w:rsidR="005B6362" w:rsidRPr="006F4D85" w:rsidRDefault="005B6362" w:rsidP="00AA4E81">
            <w:pPr>
              <w:pStyle w:val="TAC"/>
              <w:rPr>
                <w:rFonts w:cs="v4.2.0"/>
              </w:rPr>
            </w:pPr>
          </w:p>
        </w:tc>
        <w:tc>
          <w:tcPr>
            <w:tcW w:w="2112" w:type="dxa"/>
            <w:gridSpan w:val="2"/>
            <w:tcBorders>
              <w:top w:val="nil"/>
              <w:left w:val="single" w:sz="4" w:space="0" w:color="auto"/>
              <w:bottom w:val="single" w:sz="4" w:space="0" w:color="auto"/>
              <w:right w:val="single" w:sz="4" w:space="0" w:color="auto"/>
            </w:tcBorders>
            <w:shd w:val="clear" w:color="auto" w:fill="auto"/>
            <w:hideMark/>
          </w:tcPr>
          <w:p w14:paraId="06577969" w14:textId="77777777" w:rsidR="005B6362" w:rsidRPr="006F4D85" w:rsidRDefault="005B6362" w:rsidP="00AA4E81">
            <w:pPr>
              <w:pStyle w:val="TAC"/>
            </w:pPr>
          </w:p>
        </w:tc>
      </w:tr>
      <w:tr w:rsidR="005B6362" w:rsidRPr="006F4D85" w14:paraId="18542858" w14:textId="77777777" w:rsidTr="00AA4E81">
        <w:trPr>
          <w:cantSplit/>
          <w:trHeight w:val="150"/>
        </w:trPr>
        <w:tc>
          <w:tcPr>
            <w:tcW w:w="2410" w:type="dxa"/>
            <w:tcBorders>
              <w:top w:val="single" w:sz="4" w:space="0" w:color="auto"/>
              <w:left w:val="single" w:sz="4" w:space="0" w:color="auto"/>
              <w:bottom w:val="single" w:sz="4" w:space="0" w:color="auto"/>
              <w:right w:val="single" w:sz="4" w:space="0" w:color="auto"/>
            </w:tcBorders>
            <w:hideMark/>
          </w:tcPr>
          <w:p w14:paraId="0506E1A4" w14:textId="77777777" w:rsidR="005B6362" w:rsidRPr="006F4D85" w:rsidRDefault="005B6362" w:rsidP="00AA4E81">
            <w:pPr>
              <w:pStyle w:val="TAL"/>
            </w:pPr>
            <w:r w:rsidRPr="006F4D85">
              <w:rPr>
                <w:rFonts w:eastAsia="Calibri"/>
                <w:position w:val="-12"/>
                <w:szCs w:val="22"/>
              </w:rPr>
              <w:object w:dxaOrig="255" w:dyaOrig="255" w14:anchorId="3F6E7BBC">
                <v:shape id="_x0000_i1068" type="#_x0000_t75" style="width:14pt;height:14pt" o:ole="" fillcolor="window">
                  <v:imagedata r:id="rId15" o:title=""/>
                </v:shape>
                <o:OLEObject Type="Embed" ProgID="Equation.3" ShapeID="_x0000_i1068" DrawAspect="Content" ObjectID="_1691945479" r:id="rId63"/>
              </w:object>
            </w:r>
            <w:r w:rsidRPr="006F4D85">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740B0C98" w14:textId="77777777" w:rsidR="005B6362" w:rsidRPr="006F4D85" w:rsidRDefault="005B6362" w:rsidP="00AA4E81">
            <w:pPr>
              <w:pStyle w:val="TAC"/>
            </w:pPr>
            <w:r w:rsidRPr="006F4D85">
              <w:t>dBm/15kHz</w:t>
            </w:r>
          </w:p>
        </w:tc>
        <w:tc>
          <w:tcPr>
            <w:tcW w:w="1382" w:type="dxa"/>
            <w:tcBorders>
              <w:top w:val="single" w:sz="4" w:space="0" w:color="auto"/>
              <w:left w:val="single" w:sz="4" w:space="0" w:color="auto"/>
              <w:bottom w:val="single" w:sz="4" w:space="0" w:color="auto"/>
              <w:right w:val="single" w:sz="4" w:space="0" w:color="auto"/>
            </w:tcBorders>
          </w:tcPr>
          <w:p w14:paraId="66EF1003" w14:textId="77777777" w:rsidR="005B6362" w:rsidRPr="006F4D85" w:rsidRDefault="005B6362" w:rsidP="00AA4E81">
            <w:pPr>
              <w:pStyle w:val="TAC"/>
            </w:pPr>
          </w:p>
        </w:tc>
        <w:tc>
          <w:tcPr>
            <w:tcW w:w="2055" w:type="dxa"/>
            <w:gridSpan w:val="2"/>
            <w:tcBorders>
              <w:top w:val="single" w:sz="4" w:space="0" w:color="auto"/>
              <w:left w:val="single" w:sz="4" w:space="0" w:color="auto"/>
              <w:bottom w:val="single" w:sz="4" w:space="0" w:color="auto"/>
              <w:right w:val="single" w:sz="4" w:space="0" w:color="auto"/>
            </w:tcBorders>
            <w:hideMark/>
          </w:tcPr>
          <w:p w14:paraId="7C463966" w14:textId="77777777" w:rsidR="005B6362" w:rsidRPr="006F4D85" w:rsidRDefault="005B6362" w:rsidP="00AA4E81">
            <w:pPr>
              <w:pStyle w:val="TAC"/>
            </w:pPr>
            <w:r w:rsidRPr="006F4D85">
              <w:t>-98</w:t>
            </w:r>
          </w:p>
        </w:tc>
        <w:tc>
          <w:tcPr>
            <w:tcW w:w="2112" w:type="dxa"/>
            <w:gridSpan w:val="2"/>
            <w:tcBorders>
              <w:top w:val="single" w:sz="4" w:space="0" w:color="auto"/>
              <w:left w:val="single" w:sz="4" w:space="0" w:color="auto"/>
              <w:bottom w:val="single" w:sz="4" w:space="0" w:color="auto"/>
              <w:right w:val="single" w:sz="4" w:space="0" w:color="auto"/>
            </w:tcBorders>
            <w:hideMark/>
          </w:tcPr>
          <w:p w14:paraId="2D14F6FE" w14:textId="77777777" w:rsidR="005B6362" w:rsidRPr="006F4D85" w:rsidRDefault="005B6362" w:rsidP="00AA4E81">
            <w:pPr>
              <w:pStyle w:val="TAC"/>
            </w:pPr>
            <w:r w:rsidRPr="006F4D85">
              <w:t>-98</w:t>
            </w:r>
          </w:p>
        </w:tc>
      </w:tr>
      <w:tr w:rsidR="005B6362" w:rsidRPr="006F4D85" w14:paraId="42A4B1CA" w14:textId="77777777" w:rsidTr="00AA4E81">
        <w:trPr>
          <w:cantSplit/>
          <w:trHeight w:val="150"/>
        </w:trPr>
        <w:tc>
          <w:tcPr>
            <w:tcW w:w="2410" w:type="dxa"/>
            <w:tcBorders>
              <w:top w:val="single" w:sz="4" w:space="0" w:color="auto"/>
              <w:left w:val="single" w:sz="4" w:space="0" w:color="auto"/>
              <w:bottom w:val="nil"/>
              <w:right w:val="single" w:sz="4" w:space="0" w:color="auto"/>
            </w:tcBorders>
            <w:shd w:val="clear" w:color="auto" w:fill="auto"/>
            <w:hideMark/>
          </w:tcPr>
          <w:p w14:paraId="6F9C890A" w14:textId="77777777" w:rsidR="005B6362" w:rsidRPr="006F4D85" w:rsidRDefault="005B6362" w:rsidP="00AA4E81">
            <w:pPr>
              <w:pStyle w:val="TAL"/>
            </w:pPr>
            <w:r w:rsidRPr="006F4D85">
              <w:rPr>
                <w:rFonts w:eastAsia="Calibri"/>
                <w:position w:val="-12"/>
                <w:szCs w:val="22"/>
              </w:rPr>
              <w:object w:dxaOrig="255" w:dyaOrig="255" w14:anchorId="0C8DA182">
                <v:shape id="_x0000_i1069" type="#_x0000_t75" style="width:14pt;height:14pt" o:ole="" fillcolor="window">
                  <v:imagedata r:id="rId15" o:title=""/>
                </v:shape>
                <o:OLEObject Type="Embed" ProgID="Equation.3" ShapeID="_x0000_i1069" DrawAspect="Content" ObjectID="_1691945480" r:id="rId64"/>
              </w:object>
            </w:r>
            <w:r w:rsidRPr="006F4D85">
              <w:rPr>
                <w:vertAlign w:val="superscript"/>
              </w:rPr>
              <w:t>Note2</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3423300" w14:textId="77777777" w:rsidR="005B6362" w:rsidRPr="006F4D85" w:rsidRDefault="005B6362" w:rsidP="00AA4E81">
            <w:pPr>
              <w:pStyle w:val="TAC"/>
            </w:pPr>
            <w:r w:rsidRPr="006F4D85">
              <w:t>dBm/SCS</w:t>
            </w:r>
          </w:p>
        </w:tc>
        <w:tc>
          <w:tcPr>
            <w:tcW w:w="1382" w:type="dxa"/>
            <w:tcBorders>
              <w:top w:val="single" w:sz="4" w:space="0" w:color="auto"/>
              <w:left w:val="single" w:sz="4" w:space="0" w:color="auto"/>
              <w:bottom w:val="single" w:sz="4" w:space="0" w:color="auto"/>
              <w:right w:val="single" w:sz="4" w:space="0" w:color="auto"/>
            </w:tcBorders>
            <w:hideMark/>
          </w:tcPr>
          <w:p w14:paraId="7DAB7644" w14:textId="77777777" w:rsidR="005B6362" w:rsidRPr="006F4D85" w:rsidRDefault="005B6362" w:rsidP="00AA4E81">
            <w:pPr>
              <w:pStyle w:val="TAC"/>
            </w:pPr>
            <w:r w:rsidRPr="006F4D85">
              <w:t>Config</w:t>
            </w:r>
            <w:r w:rsidRPr="006F4D85">
              <w:rPr>
                <w:szCs w:val="18"/>
              </w:rPr>
              <w:t xml:space="preserve"> </w:t>
            </w:r>
            <w:r w:rsidRPr="006F4D85">
              <w:t>1,2,4,5</w:t>
            </w:r>
          </w:p>
        </w:tc>
        <w:tc>
          <w:tcPr>
            <w:tcW w:w="2055" w:type="dxa"/>
            <w:gridSpan w:val="2"/>
            <w:tcBorders>
              <w:top w:val="single" w:sz="4" w:space="0" w:color="auto"/>
              <w:left w:val="single" w:sz="4" w:space="0" w:color="auto"/>
              <w:bottom w:val="single" w:sz="4" w:space="0" w:color="auto"/>
              <w:right w:val="single" w:sz="4" w:space="0" w:color="auto"/>
            </w:tcBorders>
            <w:hideMark/>
          </w:tcPr>
          <w:p w14:paraId="35E504CB" w14:textId="77777777" w:rsidR="005B6362" w:rsidRPr="006F4D85" w:rsidRDefault="005B6362" w:rsidP="00AA4E81">
            <w:pPr>
              <w:pStyle w:val="TAC"/>
            </w:pPr>
            <w:r w:rsidRPr="006F4D85">
              <w:t>-98</w:t>
            </w:r>
          </w:p>
        </w:tc>
        <w:tc>
          <w:tcPr>
            <w:tcW w:w="2112" w:type="dxa"/>
            <w:gridSpan w:val="2"/>
            <w:tcBorders>
              <w:top w:val="single" w:sz="4" w:space="0" w:color="auto"/>
              <w:left w:val="single" w:sz="4" w:space="0" w:color="auto"/>
              <w:bottom w:val="single" w:sz="4" w:space="0" w:color="auto"/>
              <w:right w:val="single" w:sz="4" w:space="0" w:color="auto"/>
            </w:tcBorders>
            <w:hideMark/>
          </w:tcPr>
          <w:p w14:paraId="2DF59D6A" w14:textId="77777777" w:rsidR="005B6362" w:rsidRPr="006F4D85" w:rsidRDefault="005B6362" w:rsidP="00AA4E81">
            <w:pPr>
              <w:pStyle w:val="TAC"/>
            </w:pPr>
            <w:r w:rsidRPr="006F4D85">
              <w:t>-98</w:t>
            </w:r>
          </w:p>
        </w:tc>
      </w:tr>
      <w:tr w:rsidR="005B6362" w:rsidRPr="006F4D85" w14:paraId="0557B5A1" w14:textId="77777777" w:rsidTr="00AA4E81">
        <w:trPr>
          <w:cantSplit/>
          <w:trHeight w:val="150"/>
        </w:trPr>
        <w:tc>
          <w:tcPr>
            <w:tcW w:w="2410" w:type="dxa"/>
            <w:tcBorders>
              <w:top w:val="nil"/>
              <w:left w:val="single" w:sz="4" w:space="0" w:color="auto"/>
              <w:bottom w:val="single" w:sz="4" w:space="0" w:color="auto"/>
              <w:right w:val="single" w:sz="4" w:space="0" w:color="auto"/>
            </w:tcBorders>
            <w:shd w:val="clear" w:color="auto" w:fill="auto"/>
            <w:hideMark/>
          </w:tcPr>
          <w:p w14:paraId="43457AC2" w14:textId="77777777" w:rsidR="005B6362" w:rsidRPr="006F4D85" w:rsidRDefault="005B6362" w:rsidP="00AA4E81">
            <w:pPr>
              <w:pStyle w:val="TAL"/>
            </w:pPr>
          </w:p>
        </w:tc>
        <w:tc>
          <w:tcPr>
            <w:tcW w:w="992" w:type="dxa"/>
            <w:vMerge/>
            <w:tcBorders>
              <w:top w:val="single" w:sz="4" w:space="0" w:color="auto"/>
              <w:left w:val="single" w:sz="4" w:space="0" w:color="auto"/>
              <w:bottom w:val="single" w:sz="4" w:space="0" w:color="auto"/>
              <w:right w:val="single" w:sz="4" w:space="0" w:color="auto"/>
            </w:tcBorders>
            <w:hideMark/>
          </w:tcPr>
          <w:p w14:paraId="5B833F4A" w14:textId="77777777" w:rsidR="005B6362" w:rsidRPr="006F4D85" w:rsidRDefault="005B6362" w:rsidP="00AA4E81">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51FD96A" w14:textId="77777777" w:rsidR="005B6362" w:rsidRPr="006F4D85" w:rsidRDefault="005B6362" w:rsidP="00AA4E81">
            <w:pPr>
              <w:pStyle w:val="TAC"/>
            </w:pPr>
            <w:r w:rsidRPr="006F4D85">
              <w:t>Config</w:t>
            </w:r>
            <w:r w:rsidRPr="006F4D85">
              <w:rPr>
                <w:szCs w:val="18"/>
              </w:rPr>
              <w:t xml:space="preserve"> </w:t>
            </w:r>
            <w:r w:rsidRPr="006F4D85">
              <w:t>3,6</w:t>
            </w:r>
          </w:p>
        </w:tc>
        <w:tc>
          <w:tcPr>
            <w:tcW w:w="2055" w:type="dxa"/>
            <w:gridSpan w:val="2"/>
            <w:tcBorders>
              <w:top w:val="single" w:sz="4" w:space="0" w:color="auto"/>
              <w:left w:val="single" w:sz="4" w:space="0" w:color="auto"/>
              <w:bottom w:val="single" w:sz="4" w:space="0" w:color="auto"/>
              <w:right w:val="single" w:sz="4" w:space="0" w:color="auto"/>
            </w:tcBorders>
            <w:hideMark/>
          </w:tcPr>
          <w:p w14:paraId="41E4A80D" w14:textId="77777777" w:rsidR="005B6362" w:rsidRPr="006F4D85" w:rsidRDefault="005B6362" w:rsidP="00AA4E81">
            <w:pPr>
              <w:pStyle w:val="TAC"/>
            </w:pPr>
            <w:r w:rsidRPr="006F4D85">
              <w:t>-95</w:t>
            </w:r>
          </w:p>
        </w:tc>
        <w:tc>
          <w:tcPr>
            <w:tcW w:w="2112" w:type="dxa"/>
            <w:gridSpan w:val="2"/>
            <w:tcBorders>
              <w:top w:val="single" w:sz="4" w:space="0" w:color="auto"/>
              <w:left w:val="single" w:sz="4" w:space="0" w:color="auto"/>
              <w:bottom w:val="single" w:sz="4" w:space="0" w:color="auto"/>
              <w:right w:val="single" w:sz="4" w:space="0" w:color="auto"/>
            </w:tcBorders>
            <w:hideMark/>
          </w:tcPr>
          <w:p w14:paraId="7C0FCDD1" w14:textId="77777777" w:rsidR="005B6362" w:rsidRPr="006F4D85" w:rsidRDefault="005B6362" w:rsidP="00AA4E81">
            <w:pPr>
              <w:pStyle w:val="TAC"/>
            </w:pPr>
            <w:r w:rsidRPr="006F4D85">
              <w:t>-95</w:t>
            </w:r>
          </w:p>
        </w:tc>
      </w:tr>
      <w:tr w:rsidR="005B6362" w:rsidRPr="006F4D85" w14:paraId="193F2618" w14:textId="77777777" w:rsidTr="00AA4E81">
        <w:trPr>
          <w:cantSplit/>
          <w:trHeight w:val="92"/>
        </w:trPr>
        <w:tc>
          <w:tcPr>
            <w:tcW w:w="2410" w:type="dxa"/>
            <w:tcBorders>
              <w:top w:val="single" w:sz="4" w:space="0" w:color="auto"/>
              <w:left w:val="single" w:sz="4" w:space="0" w:color="auto"/>
              <w:bottom w:val="nil"/>
              <w:right w:val="single" w:sz="4" w:space="0" w:color="auto"/>
            </w:tcBorders>
            <w:shd w:val="clear" w:color="auto" w:fill="auto"/>
            <w:hideMark/>
          </w:tcPr>
          <w:p w14:paraId="10DF87C8" w14:textId="77777777" w:rsidR="005B6362" w:rsidRPr="006F4D85" w:rsidRDefault="005B6362" w:rsidP="00AA4E81">
            <w:pPr>
              <w:pStyle w:val="TAL"/>
              <w:rPr>
                <w:rFonts w:cs="v4.2.0"/>
              </w:rPr>
            </w:pPr>
            <w:r w:rsidRPr="006F4D85">
              <w:rPr>
                <w:rFonts w:cs="v4.2.0"/>
              </w:rPr>
              <w:t>SS-RSRP</w:t>
            </w:r>
            <w:r w:rsidRPr="006F4D85">
              <w:rPr>
                <w:vertAlign w:val="superscript"/>
              </w:rPr>
              <w:t xml:space="preserve"> Note 3</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A68B029" w14:textId="77777777" w:rsidR="005B6362" w:rsidRPr="006F4D85" w:rsidRDefault="005B6362" w:rsidP="00AA4E81">
            <w:pPr>
              <w:pStyle w:val="TAC"/>
            </w:pPr>
            <w:r w:rsidRPr="006F4D85">
              <w:t>dBm/SCS</w:t>
            </w:r>
          </w:p>
        </w:tc>
        <w:tc>
          <w:tcPr>
            <w:tcW w:w="1382" w:type="dxa"/>
            <w:tcBorders>
              <w:top w:val="single" w:sz="4" w:space="0" w:color="auto"/>
              <w:left w:val="single" w:sz="4" w:space="0" w:color="auto"/>
              <w:bottom w:val="single" w:sz="4" w:space="0" w:color="auto"/>
              <w:right w:val="single" w:sz="4" w:space="0" w:color="auto"/>
            </w:tcBorders>
            <w:hideMark/>
          </w:tcPr>
          <w:p w14:paraId="4D3B110D" w14:textId="77777777" w:rsidR="005B6362" w:rsidRPr="006F4D85" w:rsidRDefault="005B6362" w:rsidP="00AA4E81">
            <w:pPr>
              <w:pStyle w:val="TAC"/>
              <w:rPr>
                <w:lang w:val="da-DK"/>
              </w:rPr>
            </w:pPr>
            <w:r w:rsidRPr="006F4D85">
              <w:t>Config</w:t>
            </w:r>
            <w:r w:rsidRPr="006F4D85">
              <w:rPr>
                <w:szCs w:val="18"/>
              </w:rPr>
              <w:t xml:space="preserve"> </w:t>
            </w:r>
            <w:r w:rsidRPr="006F4D85">
              <w:t>1,2,4,5</w:t>
            </w:r>
          </w:p>
        </w:tc>
        <w:tc>
          <w:tcPr>
            <w:tcW w:w="985" w:type="dxa"/>
            <w:tcBorders>
              <w:top w:val="single" w:sz="4" w:space="0" w:color="auto"/>
              <w:left w:val="single" w:sz="4" w:space="0" w:color="auto"/>
              <w:bottom w:val="single" w:sz="4" w:space="0" w:color="auto"/>
              <w:right w:val="single" w:sz="4" w:space="0" w:color="auto"/>
            </w:tcBorders>
            <w:hideMark/>
          </w:tcPr>
          <w:p w14:paraId="6E09F8BC" w14:textId="77777777" w:rsidR="005B6362" w:rsidRPr="006F4D85" w:rsidRDefault="005B6362" w:rsidP="00AA4E81">
            <w:pPr>
              <w:pStyle w:val="TAC"/>
            </w:pPr>
            <w:r w:rsidRPr="006F4D85">
              <w:t>-94</w:t>
            </w:r>
          </w:p>
        </w:tc>
        <w:tc>
          <w:tcPr>
            <w:tcW w:w="1070" w:type="dxa"/>
            <w:tcBorders>
              <w:top w:val="single" w:sz="4" w:space="0" w:color="auto"/>
              <w:left w:val="single" w:sz="4" w:space="0" w:color="auto"/>
              <w:bottom w:val="single" w:sz="4" w:space="0" w:color="auto"/>
              <w:right w:val="single" w:sz="4" w:space="0" w:color="auto"/>
            </w:tcBorders>
            <w:hideMark/>
          </w:tcPr>
          <w:p w14:paraId="0F983C69" w14:textId="77777777" w:rsidR="005B6362" w:rsidRPr="006F4D85" w:rsidRDefault="005B6362" w:rsidP="00AA4E81">
            <w:pPr>
              <w:pStyle w:val="TAC"/>
            </w:pPr>
            <w:r w:rsidRPr="006F4D85">
              <w:t>-94</w:t>
            </w:r>
          </w:p>
        </w:tc>
        <w:tc>
          <w:tcPr>
            <w:tcW w:w="904" w:type="dxa"/>
            <w:tcBorders>
              <w:top w:val="single" w:sz="4" w:space="0" w:color="auto"/>
              <w:left w:val="single" w:sz="4" w:space="0" w:color="auto"/>
              <w:bottom w:val="single" w:sz="4" w:space="0" w:color="auto"/>
              <w:right w:val="single" w:sz="4" w:space="0" w:color="auto"/>
            </w:tcBorders>
            <w:hideMark/>
          </w:tcPr>
          <w:p w14:paraId="5E524236" w14:textId="77777777" w:rsidR="005B6362" w:rsidRPr="006F4D85" w:rsidRDefault="005B6362" w:rsidP="00AA4E81">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14C3090E" w14:textId="77777777" w:rsidR="005B6362" w:rsidRPr="006F4D85" w:rsidRDefault="005B6362" w:rsidP="00AA4E81">
            <w:pPr>
              <w:pStyle w:val="TAC"/>
            </w:pPr>
            <w:r w:rsidRPr="006F4D85">
              <w:t>-91</w:t>
            </w:r>
          </w:p>
        </w:tc>
      </w:tr>
      <w:tr w:rsidR="005B6362" w:rsidRPr="006F4D85" w14:paraId="240444BE" w14:textId="77777777" w:rsidTr="00AA4E81">
        <w:trPr>
          <w:cantSplit/>
          <w:trHeight w:val="92"/>
        </w:trPr>
        <w:tc>
          <w:tcPr>
            <w:tcW w:w="2410" w:type="dxa"/>
            <w:tcBorders>
              <w:top w:val="nil"/>
              <w:left w:val="single" w:sz="4" w:space="0" w:color="auto"/>
              <w:bottom w:val="single" w:sz="4" w:space="0" w:color="auto"/>
              <w:right w:val="single" w:sz="4" w:space="0" w:color="auto"/>
            </w:tcBorders>
            <w:shd w:val="clear" w:color="auto" w:fill="auto"/>
            <w:hideMark/>
          </w:tcPr>
          <w:p w14:paraId="26A52F8D" w14:textId="77777777" w:rsidR="005B6362" w:rsidRPr="006F4D85" w:rsidRDefault="005B6362" w:rsidP="00AA4E81">
            <w:pPr>
              <w:pStyle w:val="TAL"/>
              <w:rPr>
                <w:rFonts w:cs="v4.2.0"/>
              </w:rPr>
            </w:pPr>
          </w:p>
        </w:tc>
        <w:tc>
          <w:tcPr>
            <w:tcW w:w="992" w:type="dxa"/>
            <w:vMerge/>
            <w:tcBorders>
              <w:top w:val="single" w:sz="4" w:space="0" w:color="auto"/>
              <w:left w:val="single" w:sz="4" w:space="0" w:color="auto"/>
              <w:bottom w:val="single" w:sz="4" w:space="0" w:color="auto"/>
              <w:right w:val="single" w:sz="4" w:space="0" w:color="auto"/>
            </w:tcBorders>
            <w:hideMark/>
          </w:tcPr>
          <w:p w14:paraId="2A1DFCFB" w14:textId="77777777" w:rsidR="005B6362" w:rsidRPr="006F4D85" w:rsidRDefault="005B6362" w:rsidP="00AA4E81">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B7EEAF8" w14:textId="77777777" w:rsidR="005B6362" w:rsidRPr="006F4D85" w:rsidRDefault="005B6362" w:rsidP="00AA4E81">
            <w:pPr>
              <w:pStyle w:val="TAC"/>
              <w:rPr>
                <w:lang w:val="da-DK"/>
              </w:rPr>
            </w:pPr>
            <w:r w:rsidRPr="006F4D85">
              <w:t>Config</w:t>
            </w:r>
            <w:r w:rsidRPr="006F4D85">
              <w:rPr>
                <w:szCs w:val="18"/>
              </w:rPr>
              <w:t xml:space="preserve"> </w:t>
            </w:r>
            <w:r w:rsidRPr="006F4D85">
              <w:t>3,6</w:t>
            </w:r>
          </w:p>
        </w:tc>
        <w:tc>
          <w:tcPr>
            <w:tcW w:w="985" w:type="dxa"/>
            <w:tcBorders>
              <w:top w:val="single" w:sz="4" w:space="0" w:color="auto"/>
              <w:left w:val="single" w:sz="4" w:space="0" w:color="auto"/>
              <w:bottom w:val="single" w:sz="4" w:space="0" w:color="auto"/>
              <w:right w:val="single" w:sz="4" w:space="0" w:color="auto"/>
            </w:tcBorders>
            <w:hideMark/>
          </w:tcPr>
          <w:p w14:paraId="2F09185E" w14:textId="77777777" w:rsidR="005B6362" w:rsidRPr="006F4D85" w:rsidRDefault="005B6362" w:rsidP="00AA4E81">
            <w:pPr>
              <w:pStyle w:val="TAC"/>
            </w:pPr>
            <w:r w:rsidRPr="006F4D85">
              <w:t>-91</w:t>
            </w:r>
          </w:p>
        </w:tc>
        <w:tc>
          <w:tcPr>
            <w:tcW w:w="1070" w:type="dxa"/>
            <w:tcBorders>
              <w:top w:val="single" w:sz="4" w:space="0" w:color="auto"/>
              <w:left w:val="single" w:sz="4" w:space="0" w:color="auto"/>
              <w:bottom w:val="single" w:sz="4" w:space="0" w:color="auto"/>
              <w:right w:val="single" w:sz="4" w:space="0" w:color="auto"/>
            </w:tcBorders>
            <w:hideMark/>
          </w:tcPr>
          <w:p w14:paraId="0AF893AF" w14:textId="77777777" w:rsidR="005B6362" w:rsidRPr="006F4D85" w:rsidRDefault="005B6362" w:rsidP="00AA4E81">
            <w:pPr>
              <w:pStyle w:val="TAC"/>
            </w:pPr>
            <w:r w:rsidRPr="006F4D85">
              <w:t>-91</w:t>
            </w:r>
          </w:p>
        </w:tc>
        <w:tc>
          <w:tcPr>
            <w:tcW w:w="904" w:type="dxa"/>
            <w:tcBorders>
              <w:top w:val="single" w:sz="4" w:space="0" w:color="auto"/>
              <w:left w:val="single" w:sz="4" w:space="0" w:color="auto"/>
              <w:bottom w:val="single" w:sz="4" w:space="0" w:color="auto"/>
              <w:right w:val="single" w:sz="4" w:space="0" w:color="auto"/>
            </w:tcBorders>
            <w:hideMark/>
          </w:tcPr>
          <w:p w14:paraId="7D4669A0" w14:textId="77777777" w:rsidR="005B6362" w:rsidRPr="006F4D85" w:rsidRDefault="005B6362" w:rsidP="00AA4E81">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114F2327" w14:textId="77777777" w:rsidR="005B6362" w:rsidRPr="006F4D85" w:rsidRDefault="005B6362" w:rsidP="00AA4E81">
            <w:pPr>
              <w:pStyle w:val="TAC"/>
            </w:pPr>
            <w:r w:rsidRPr="006F4D85">
              <w:t>-88</w:t>
            </w:r>
          </w:p>
        </w:tc>
      </w:tr>
      <w:tr w:rsidR="005B6362" w:rsidRPr="006F4D85" w14:paraId="7D7CE866" w14:textId="77777777" w:rsidTr="00AA4E81">
        <w:trPr>
          <w:cantSplit/>
          <w:trHeight w:val="94"/>
        </w:trPr>
        <w:tc>
          <w:tcPr>
            <w:tcW w:w="2410" w:type="dxa"/>
            <w:tcBorders>
              <w:top w:val="single" w:sz="4" w:space="0" w:color="auto"/>
              <w:left w:val="single" w:sz="4" w:space="0" w:color="auto"/>
              <w:bottom w:val="single" w:sz="4" w:space="0" w:color="auto"/>
              <w:right w:val="single" w:sz="4" w:space="0" w:color="auto"/>
            </w:tcBorders>
            <w:hideMark/>
          </w:tcPr>
          <w:p w14:paraId="52CE01FE" w14:textId="77777777" w:rsidR="005B6362" w:rsidRPr="006F4D85" w:rsidRDefault="005B6362" w:rsidP="00AA4E81">
            <w:pPr>
              <w:pStyle w:val="TAL"/>
            </w:pPr>
            <w:r w:rsidRPr="006F4D85">
              <w:rPr>
                <w:position w:val="-12"/>
              </w:rPr>
              <w:object w:dxaOrig="600" w:dyaOrig="255" w14:anchorId="3079B345">
                <v:shape id="_x0000_i1070" type="#_x0000_t75" style="width:28.5pt;height:14pt" o:ole="" fillcolor="window">
                  <v:imagedata r:id="rId46" o:title=""/>
                </v:shape>
                <o:OLEObject Type="Embed" ProgID="Equation.3" ShapeID="_x0000_i1070" DrawAspect="Content" ObjectID="_1691945481" r:id="rId65"/>
              </w:object>
            </w:r>
          </w:p>
        </w:tc>
        <w:tc>
          <w:tcPr>
            <w:tcW w:w="992" w:type="dxa"/>
            <w:tcBorders>
              <w:top w:val="single" w:sz="4" w:space="0" w:color="auto"/>
              <w:left w:val="single" w:sz="4" w:space="0" w:color="auto"/>
              <w:bottom w:val="single" w:sz="4" w:space="0" w:color="auto"/>
              <w:right w:val="single" w:sz="4" w:space="0" w:color="auto"/>
            </w:tcBorders>
            <w:hideMark/>
          </w:tcPr>
          <w:p w14:paraId="442F465D" w14:textId="77777777" w:rsidR="005B6362" w:rsidRPr="006F4D85" w:rsidRDefault="005B6362" w:rsidP="00AA4E81">
            <w:pPr>
              <w:pStyle w:val="TAC"/>
            </w:pPr>
            <w:r w:rsidRPr="006F4D85">
              <w:t>dB</w:t>
            </w:r>
          </w:p>
        </w:tc>
        <w:tc>
          <w:tcPr>
            <w:tcW w:w="1382" w:type="dxa"/>
            <w:tcBorders>
              <w:top w:val="single" w:sz="4" w:space="0" w:color="auto"/>
              <w:left w:val="single" w:sz="4" w:space="0" w:color="auto"/>
              <w:bottom w:val="single" w:sz="4" w:space="0" w:color="auto"/>
              <w:right w:val="single" w:sz="4" w:space="0" w:color="auto"/>
            </w:tcBorders>
            <w:hideMark/>
          </w:tcPr>
          <w:p w14:paraId="64AB3680" w14:textId="77777777" w:rsidR="005B6362" w:rsidRPr="006F4D85" w:rsidRDefault="005B6362" w:rsidP="00AA4E81">
            <w:pPr>
              <w:pStyle w:val="TAC"/>
            </w:pPr>
            <w:r w:rsidRPr="006F4D85">
              <w:t>Config 1,2,3,4,5,6</w:t>
            </w:r>
          </w:p>
        </w:tc>
        <w:tc>
          <w:tcPr>
            <w:tcW w:w="985" w:type="dxa"/>
            <w:tcBorders>
              <w:top w:val="single" w:sz="4" w:space="0" w:color="auto"/>
              <w:left w:val="single" w:sz="4" w:space="0" w:color="auto"/>
              <w:bottom w:val="single" w:sz="4" w:space="0" w:color="auto"/>
              <w:right w:val="single" w:sz="4" w:space="0" w:color="auto"/>
            </w:tcBorders>
            <w:hideMark/>
          </w:tcPr>
          <w:p w14:paraId="1756A8BD" w14:textId="77777777" w:rsidR="005B6362" w:rsidRPr="006F4D85" w:rsidRDefault="005B6362" w:rsidP="00AA4E81">
            <w:pPr>
              <w:pStyle w:val="TAC"/>
            </w:pPr>
            <w:r w:rsidRPr="006F4D85">
              <w:t>4</w:t>
            </w:r>
          </w:p>
        </w:tc>
        <w:tc>
          <w:tcPr>
            <w:tcW w:w="1070" w:type="dxa"/>
            <w:tcBorders>
              <w:top w:val="single" w:sz="4" w:space="0" w:color="auto"/>
              <w:left w:val="single" w:sz="4" w:space="0" w:color="auto"/>
              <w:bottom w:val="single" w:sz="4" w:space="0" w:color="auto"/>
              <w:right w:val="single" w:sz="4" w:space="0" w:color="auto"/>
            </w:tcBorders>
            <w:hideMark/>
          </w:tcPr>
          <w:p w14:paraId="72942523" w14:textId="77777777" w:rsidR="005B6362" w:rsidRPr="006F4D85" w:rsidRDefault="005B6362" w:rsidP="00AA4E81">
            <w:pPr>
              <w:pStyle w:val="TAC"/>
            </w:pPr>
            <w:r w:rsidRPr="006F4D85">
              <w:t>4</w:t>
            </w:r>
          </w:p>
        </w:tc>
        <w:tc>
          <w:tcPr>
            <w:tcW w:w="904" w:type="dxa"/>
            <w:tcBorders>
              <w:top w:val="single" w:sz="4" w:space="0" w:color="auto"/>
              <w:left w:val="single" w:sz="4" w:space="0" w:color="auto"/>
              <w:bottom w:val="single" w:sz="4" w:space="0" w:color="auto"/>
              <w:right w:val="single" w:sz="4" w:space="0" w:color="auto"/>
            </w:tcBorders>
            <w:hideMark/>
          </w:tcPr>
          <w:p w14:paraId="38619EAF" w14:textId="77777777" w:rsidR="005B6362" w:rsidRPr="006F4D85" w:rsidRDefault="005B6362" w:rsidP="00AA4E81">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141179DE" w14:textId="77777777" w:rsidR="005B6362" w:rsidRPr="006F4D85" w:rsidRDefault="005B6362" w:rsidP="00AA4E81">
            <w:pPr>
              <w:pStyle w:val="TAC"/>
            </w:pPr>
            <w:r w:rsidRPr="006F4D85">
              <w:t>7</w:t>
            </w:r>
          </w:p>
        </w:tc>
      </w:tr>
      <w:tr w:rsidR="005B6362" w:rsidRPr="006F4D85" w14:paraId="1B48C72E" w14:textId="77777777" w:rsidTr="00AA4E81">
        <w:trPr>
          <w:cantSplit/>
          <w:trHeight w:val="94"/>
        </w:trPr>
        <w:tc>
          <w:tcPr>
            <w:tcW w:w="2410" w:type="dxa"/>
            <w:tcBorders>
              <w:top w:val="single" w:sz="4" w:space="0" w:color="auto"/>
              <w:left w:val="single" w:sz="4" w:space="0" w:color="auto"/>
              <w:bottom w:val="single" w:sz="4" w:space="0" w:color="auto"/>
              <w:right w:val="single" w:sz="4" w:space="0" w:color="auto"/>
            </w:tcBorders>
            <w:hideMark/>
          </w:tcPr>
          <w:p w14:paraId="3BEC9E72" w14:textId="77777777" w:rsidR="005B6362" w:rsidRPr="006F4D85" w:rsidRDefault="005B6362" w:rsidP="00AA4E81">
            <w:pPr>
              <w:pStyle w:val="TAL"/>
            </w:pPr>
            <w:r w:rsidRPr="006F4D85">
              <w:rPr>
                <w:position w:val="-12"/>
              </w:rPr>
              <w:object w:dxaOrig="840" w:dyaOrig="255" w14:anchorId="47DF3D00">
                <v:shape id="_x0000_i1071" type="#_x0000_t75" style="width:43.5pt;height:14pt" o:ole="" fillcolor="window">
                  <v:imagedata r:id="rId48" o:title=""/>
                </v:shape>
                <o:OLEObject Type="Embed" ProgID="Equation.3" ShapeID="_x0000_i1071" DrawAspect="Content" ObjectID="_1691945482" r:id="rId66"/>
              </w:object>
            </w:r>
          </w:p>
        </w:tc>
        <w:tc>
          <w:tcPr>
            <w:tcW w:w="992" w:type="dxa"/>
            <w:tcBorders>
              <w:top w:val="single" w:sz="4" w:space="0" w:color="auto"/>
              <w:left w:val="single" w:sz="4" w:space="0" w:color="auto"/>
              <w:bottom w:val="single" w:sz="4" w:space="0" w:color="auto"/>
              <w:right w:val="single" w:sz="4" w:space="0" w:color="auto"/>
            </w:tcBorders>
            <w:hideMark/>
          </w:tcPr>
          <w:p w14:paraId="7F874BF5" w14:textId="77777777" w:rsidR="005B6362" w:rsidRPr="006F4D85" w:rsidRDefault="005B6362" w:rsidP="00AA4E81">
            <w:pPr>
              <w:pStyle w:val="TAC"/>
            </w:pPr>
            <w:r w:rsidRPr="006F4D85">
              <w:t>dB</w:t>
            </w:r>
          </w:p>
        </w:tc>
        <w:tc>
          <w:tcPr>
            <w:tcW w:w="1382" w:type="dxa"/>
            <w:tcBorders>
              <w:top w:val="single" w:sz="4" w:space="0" w:color="auto"/>
              <w:left w:val="single" w:sz="4" w:space="0" w:color="auto"/>
              <w:bottom w:val="single" w:sz="4" w:space="0" w:color="auto"/>
              <w:right w:val="single" w:sz="4" w:space="0" w:color="auto"/>
            </w:tcBorders>
            <w:hideMark/>
          </w:tcPr>
          <w:p w14:paraId="047A0053" w14:textId="77777777" w:rsidR="005B6362" w:rsidRPr="006F4D85" w:rsidRDefault="005B6362" w:rsidP="00AA4E81">
            <w:pPr>
              <w:pStyle w:val="TAC"/>
            </w:pPr>
            <w:r w:rsidRPr="006F4D85">
              <w:t>Config 1,2,3,4,5,6</w:t>
            </w:r>
          </w:p>
        </w:tc>
        <w:tc>
          <w:tcPr>
            <w:tcW w:w="985" w:type="dxa"/>
            <w:tcBorders>
              <w:top w:val="single" w:sz="4" w:space="0" w:color="auto"/>
              <w:left w:val="single" w:sz="4" w:space="0" w:color="auto"/>
              <w:bottom w:val="single" w:sz="4" w:space="0" w:color="auto"/>
              <w:right w:val="single" w:sz="4" w:space="0" w:color="auto"/>
            </w:tcBorders>
            <w:hideMark/>
          </w:tcPr>
          <w:p w14:paraId="576B2F9E" w14:textId="77777777" w:rsidR="005B6362" w:rsidRPr="006F4D85" w:rsidRDefault="005B6362" w:rsidP="00AA4E81">
            <w:pPr>
              <w:pStyle w:val="TAC"/>
            </w:pPr>
            <w:r w:rsidRPr="006F4D85">
              <w:t>4</w:t>
            </w:r>
          </w:p>
        </w:tc>
        <w:tc>
          <w:tcPr>
            <w:tcW w:w="1070" w:type="dxa"/>
            <w:tcBorders>
              <w:top w:val="single" w:sz="4" w:space="0" w:color="auto"/>
              <w:left w:val="single" w:sz="4" w:space="0" w:color="auto"/>
              <w:bottom w:val="single" w:sz="4" w:space="0" w:color="auto"/>
              <w:right w:val="single" w:sz="4" w:space="0" w:color="auto"/>
            </w:tcBorders>
            <w:hideMark/>
          </w:tcPr>
          <w:p w14:paraId="460E9478" w14:textId="77777777" w:rsidR="005B6362" w:rsidRPr="006F4D85" w:rsidRDefault="005B6362" w:rsidP="00AA4E81">
            <w:pPr>
              <w:pStyle w:val="TAC"/>
            </w:pPr>
            <w:r w:rsidRPr="006F4D85">
              <w:t>4</w:t>
            </w:r>
          </w:p>
        </w:tc>
        <w:tc>
          <w:tcPr>
            <w:tcW w:w="904" w:type="dxa"/>
            <w:tcBorders>
              <w:top w:val="single" w:sz="4" w:space="0" w:color="auto"/>
              <w:left w:val="single" w:sz="4" w:space="0" w:color="auto"/>
              <w:bottom w:val="single" w:sz="4" w:space="0" w:color="auto"/>
              <w:right w:val="single" w:sz="4" w:space="0" w:color="auto"/>
            </w:tcBorders>
            <w:hideMark/>
          </w:tcPr>
          <w:p w14:paraId="386291CA" w14:textId="77777777" w:rsidR="005B6362" w:rsidRPr="006F4D85" w:rsidRDefault="005B6362" w:rsidP="00AA4E81">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387FD630" w14:textId="77777777" w:rsidR="005B6362" w:rsidRPr="006F4D85" w:rsidRDefault="005B6362" w:rsidP="00AA4E81">
            <w:pPr>
              <w:pStyle w:val="TAC"/>
            </w:pPr>
            <w:r w:rsidRPr="006F4D85">
              <w:t>7</w:t>
            </w:r>
          </w:p>
        </w:tc>
      </w:tr>
      <w:tr w:rsidR="005B6362" w:rsidRPr="006F4D85" w14:paraId="692DFF9B" w14:textId="77777777" w:rsidTr="00AA4E81">
        <w:trPr>
          <w:cantSplit/>
          <w:trHeight w:val="94"/>
        </w:trPr>
        <w:tc>
          <w:tcPr>
            <w:tcW w:w="2410" w:type="dxa"/>
            <w:tcBorders>
              <w:top w:val="single" w:sz="4" w:space="0" w:color="auto"/>
              <w:left w:val="single" w:sz="4" w:space="0" w:color="auto"/>
              <w:bottom w:val="nil"/>
              <w:right w:val="single" w:sz="4" w:space="0" w:color="auto"/>
            </w:tcBorders>
            <w:shd w:val="clear" w:color="auto" w:fill="auto"/>
            <w:hideMark/>
          </w:tcPr>
          <w:p w14:paraId="520DFE16" w14:textId="77777777" w:rsidR="005B6362" w:rsidRPr="006F4D85" w:rsidRDefault="005B6362" w:rsidP="00AA4E81">
            <w:pPr>
              <w:pStyle w:val="TAL"/>
            </w:pPr>
            <w:r w:rsidRPr="006F4D85">
              <w:t>Io</w:t>
            </w:r>
            <w:r w:rsidRPr="006F4D85">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7DD96BAE" w14:textId="77777777" w:rsidR="005B6362" w:rsidRPr="006F4D85" w:rsidRDefault="005B6362" w:rsidP="00AA4E81">
            <w:pPr>
              <w:pStyle w:val="TAC"/>
            </w:pPr>
            <w:r w:rsidRPr="006F4D85">
              <w:t>dBm/9.36MHz</w:t>
            </w:r>
          </w:p>
        </w:tc>
        <w:tc>
          <w:tcPr>
            <w:tcW w:w="1382" w:type="dxa"/>
            <w:tcBorders>
              <w:top w:val="single" w:sz="4" w:space="0" w:color="auto"/>
              <w:left w:val="single" w:sz="4" w:space="0" w:color="auto"/>
              <w:bottom w:val="single" w:sz="4" w:space="0" w:color="auto"/>
              <w:right w:val="single" w:sz="4" w:space="0" w:color="auto"/>
            </w:tcBorders>
            <w:hideMark/>
          </w:tcPr>
          <w:p w14:paraId="1904DC50" w14:textId="77777777" w:rsidR="005B6362" w:rsidRPr="006F4D85" w:rsidRDefault="005B6362" w:rsidP="00AA4E81">
            <w:pPr>
              <w:pStyle w:val="TAC"/>
            </w:pPr>
            <w:r w:rsidRPr="006F4D85">
              <w:t>Config 1,2,4,5</w:t>
            </w:r>
          </w:p>
        </w:tc>
        <w:tc>
          <w:tcPr>
            <w:tcW w:w="985" w:type="dxa"/>
            <w:tcBorders>
              <w:top w:val="single" w:sz="4" w:space="0" w:color="auto"/>
              <w:left w:val="single" w:sz="4" w:space="0" w:color="auto"/>
              <w:bottom w:val="single" w:sz="4" w:space="0" w:color="auto"/>
              <w:right w:val="single" w:sz="4" w:space="0" w:color="auto"/>
            </w:tcBorders>
            <w:hideMark/>
          </w:tcPr>
          <w:p w14:paraId="6A84A454" w14:textId="77777777" w:rsidR="005B6362" w:rsidRPr="006F4D85" w:rsidRDefault="005B6362" w:rsidP="00AA4E81">
            <w:pPr>
              <w:pStyle w:val="TAC"/>
            </w:pPr>
            <w:r w:rsidRPr="006F4D85">
              <w:t>-64.59</w:t>
            </w:r>
          </w:p>
        </w:tc>
        <w:tc>
          <w:tcPr>
            <w:tcW w:w="1070" w:type="dxa"/>
            <w:tcBorders>
              <w:top w:val="single" w:sz="4" w:space="0" w:color="auto"/>
              <w:left w:val="single" w:sz="4" w:space="0" w:color="auto"/>
              <w:bottom w:val="single" w:sz="4" w:space="0" w:color="auto"/>
              <w:right w:val="single" w:sz="4" w:space="0" w:color="auto"/>
            </w:tcBorders>
            <w:hideMark/>
          </w:tcPr>
          <w:p w14:paraId="7DA11E5A" w14:textId="77777777" w:rsidR="005B6362" w:rsidRPr="006F4D85" w:rsidRDefault="005B6362" w:rsidP="00AA4E81">
            <w:pPr>
              <w:pStyle w:val="TAC"/>
            </w:pPr>
            <w:r w:rsidRPr="006F4D85">
              <w:t>-64.59</w:t>
            </w:r>
          </w:p>
        </w:tc>
        <w:tc>
          <w:tcPr>
            <w:tcW w:w="904" w:type="dxa"/>
            <w:tcBorders>
              <w:top w:val="single" w:sz="4" w:space="0" w:color="auto"/>
              <w:left w:val="single" w:sz="4" w:space="0" w:color="auto"/>
              <w:bottom w:val="single" w:sz="4" w:space="0" w:color="auto"/>
              <w:right w:val="single" w:sz="4" w:space="0" w:color="auto"/>
            </w:tcBorders>
            <w:hideMark/>
          </w:tcPr>
          <w:p w14:paraId="29165BDB" w14:textId="77777777" w:rsidR="005B6362" w:rsidRPr="006F4D85" w:rsidRDefault="005B6362" w:rsidP="00AA4E81">
            <w:pPr>
              <w:pStyle w:val="TAC"/>
            </w:pPr>
            <w:r w:rsidRPr="006F4D85">
              <w:t>-70.05</w:t>
            </w:r>
          </w:p>
        </w:tc>
        <w:tc>
          <w:tcPr>
            <w:tcW w:w="1208" w:type="dxa"/>
            <w:tcBorders>
              <w:top w:val="single" w:sz="4" w:space="0" w:color="auto"/>
              <w:left w:val="single" w:sz="4" w:space="0" w:color="auto"/>
              <w:bottom w:val="single" w:sz="4" w:space="0" w:color="auto"/>
              <w:right w:val="single" w:sz="4" w:space="0" w:color="auto"/>
            </w:tcBorders>
            <w:hideMark/>
          </w:tcPr>
          <w:p w14:paraId="59CEAF75" w14:textId="77777777" w:rsidR="005B6362" w:rsidRPr="006F4D85" w:rsidRDefault="005B6362" w:rsidP="00AA4E81">
            <w:pPr>
              <w:pStyle w:val="TAC"/>
            </w:pPr>
            <w:r w:rsidRPr="006F4D85">
              <w:t>-62.26</w:t>
            </w:r>
          </w:p>
        </w:tc>
      </w:tr>
      <w:tr w:rsidR="005B6362" w:rsidRPr="006F4D85" w14:paraId="58434B12" w14:textId="77777777" w:rsidTr="00AA4E81">
        <w:trPr>
          <w:cantSplit/>
          <w:trHeight w:val="94"/>
        </w:trPr>
        <w:tc>
          <w:tcPr>
            <w:tcW w:w="2410" w:type="dxa"/>
            <w:tcBorders>
              <w:top w:val="nil"/>
              <w:left w:val="single" w:sz="4" w:space="0" w:color="auto"/>
              <w:bottom w:val="single" w:sz="4" w:space="0" w:color="auto"/>
              <w:right w:val="single" w:sz="4" w:space="0" w:color="auto"/>
            </w:tcBorders>
            <w:shd w:val="clear" w:color="auto" w:fill="auto"/>
            <w:hideMark/>
          </w:tcPr>
          <w:p w14:paraId="24B3D0ED" w14:textId="77777777" w:rsidR="005B6362" w:rsidRPr="006F4D85" w:rsidRDefault="005B6362" w:rsidP="00AA4E81">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2162D1FE" w14:textId="77777777" w:rsidR="005B6362" w:rsidRPr="006F4D85" w:rsidRDefault="005B6362" w:rsidP="00AA4E81">
            <w:pPr>
              <w:pStyle w:val="TAC"/>
            </w:pPr>
            <w:r w:rsidRPr="006F4D85">
              <w:t>dBm/38.16MHz</w:t>
            </w:r>
          </w:p>
        </w:tc>
        <w:tc>
          <w:tcPr>
            <w:tcW w:w="1382" w:type="dxa"/>
            <w:tcBorders>
              <w:top w:val="single" w:sz="4" w:space="0" w:color="auto"/>
              <w:left w:val="single" w:sz="4" w:space="0" w:color="auto"/>
              <w:bottom w:val="single" w:sz="4" w:space="0" w:color="auto"/>
              <w:right w:val="single" w:sz="4" w:space="0" w:color="auto"/>
            </w:tcBorders>
            <w:hideMark/>
          </w:tcPr>
          <w:p w14:paraId="671EB219" w14:textId="77777777" w:rsidR="005B6362" w:rsidRPr="006F4D85" w:rsidRDefault="005B6362" w:rsidP="00AA4E81">
            <w:pPr>
              <w:pStyle w:val="TAC"/>
            </w:pPr>
            <w:r w:rsidRPr="006F4D85">
              <w:t>Config 3,6</w:t>
            </w:r>
          </w:p>
        </w:tc>
        <w:tc>
          <w:tcPr>
            <w:tcW w:w="985" w:type="dxa"/>
            <w:tcBorders>
              <w:top w:val="single" w:sz="4" w:space="0" w:color="auto"/>
              <w:left w:val="single" w:sz="4" w:space="0" w:color="auto"/>
              <w:bottom w:val="single" w:sz="4" w:space="0" w:color="auto"/>
              <w:right w:val="single" w:sz="4" w:space="0" w:color="auto"/>
            </w:tcBorders>
            <w:hideMark/>
          </w:tcPr>
          <w:p w14:paraId="1FA34519" w14:textId="77777777" w:rsidR="005B6362" w:rsidRPr="006F4D85" w:rsidRDefault="005B6362" w:rsidP="00AA4E81">
            <w:pPr>
              <w:pStyle w:val="TAC"/>
            </w:pPr>
            <w:r w:rsidRPr="006F4D85">
              <w:t>-58.49</w:t>
            </w:r>
          </w:p>
        </w:tc>
        <w:tc>
          <w:tcPr>
            <w:tcW w:w="1070" w:type="dxa"/>
            <w:tcBorders>
              <w:top w:val="single" w:sz="4" w:space="0" w:color="auto"/>
              <w:left w:val="single" w:sz="4" w:space="0" w:color="auto"/>
              <w:bottom w:val="single" w:sz="4" w:space="0" w:color="auto"/>
              <w:right w:val="single" w:sz="4" w:space="0" w:color="auto"/>
            </w:tcBorders>
            <w:hideMark/>
          </w:tcPr>
          <w:p w14:paraId="559E85A8" w14:textId="77777777" w:rsidR="005B6362" w:rsidRPr="006F4D85" w:rsidRDefault="005B6362" w:rsidP="00AA4E81">
            <w:pPr>
              <w:pStyle w:val="TAC"/>
            </w:pPr>
            <w:r w:rsidRPr="006F4D85">
              <w:t>-58.49</w:t>
            </w:r>
          </w:p>
        </w:tc>
        <w:tc>
          <w:tcPr>
            <w:tcW w:w="904" w:type="dxa"/>
            <w:tcBorders>
              <w:top w:val="single" w:sz="4" w:space="0" w:color="auto"/>
              <w:left w:val="single" w:sz="4" w:space="0" w:color="auto"/>
              <w:bottom w:val="single" w:sz="4" w:space="0" w:color="auto"/>
              <w:right w:val="single" w:sz="4" w:space="0" w:color="auto"/>
            </w:tcBorders>
            <w:hideMark/>
          </w:tcPr>
          <w:p w14:paraId="3D7A5300" w14:textId="77777777" w:rsidR="005B6362" w:rsidRPr="006F4D85" w:rsidRDefault="005B6362" w:rsidP="00AA4E81">
            <w:pPr>
              <w:pStyle w:val="TAC"/>
            </w:pPr>
            <w:r w:rsidRPr="006F4D85">
              <w:t>-63.94</w:t>
            </w:r>
          </w:p>
        </w:tc>
        <w:tc>
          <w:tcPr>
            <w:tcW w:w="1208" w:type="dxa"/>
            <w:tcBorders>
              <w:top w:val="single" w:sz="4" w:space="0" w:color="auto"/>
              <w:left w:val="single" w:sz="4" w:space="0" w:color="auto"/>
              <w:bottom w:val="single" w:sz="4" w:space="0" w:color="auto"/>
              <w:right w:val="single" w:sz="4" w:space="0" w:color="auto"/>
            </w:tcBorders>
            <w:hideMark/>
          </w:tcPr>
          <w:p w14:paraId="18CF0018" w14:textId="77777777" w:rsidR="005B6362" w:rsidRPr="006F4D85" w:rsidRDefault="005B6362" w:rsidP="00AA4E81">
            <w:pPr>
              <w:pStyle w:val="TAC"/>
            </w:pPr>
            <w:r w:rsidRPr="006F4D85">
              <w:t>-56.15</w:t>
            </w:r>
          </w:p>
        </w:tc>
      </w:tr>
      <w:tr w:rsidR="005B6362" w:rsidRPr="006F4D85" w14:paraId="3D9C4BB3" w14:textId="77777777" w:rsidTr="00AA4E81">
        <w:trPr>
          <w:cantSplit/>
          <w:trHeight w:val="150"/>
        </w:trPr>
        <w:tc>
          <w:tcPr>
            <w:tcW w:w="2410" w:type="dxa"/>
            <w:tcBorders>
              <w:top w:val="single" w:sz="4" w:space="0" w:color="auto"/>
              <w:left w:val="single" w:sz="4" w:space="0" w:color="auto"/>
              <w:bottom w:val="single" w:sz="4" w:space="0" w:color="auto"/>
              <w:right w:val="single" w:sz="4" w:space="0" w:color="auto"/>
            </w:tcBorders>
            <w:hideMark/>
          </w:tcPr>
          <w:p w14:paraId="28A3CDC7" w14:textId="77777777" w:rsidR="005B6362" w:rsidRPr="006F4D85" w:rsidRDefault="005B6362" w:rsidP="00AA4E81">
            <w:pPr>
              <w:pStyle w:val="TAL"/>
            </w:pPr>
            <w:r w:rsidRPr="006F4D85">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2F1A15C6" w14:textId="77777777" w:rsidR="005B6362" w:rsidRPr="006F4D85" w:rsidRDefault="005B6362" w:rsidP="00AA4E81">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6C2158A" w14:textId="77777777" w:rsidR="005B6362" w:rsidRPr="006F4D85" w:rsidRDefault="005B6362" w:rsidP="00AA4E81">
            <w:pPr>
              <w:pStyle w:val="TAC"/>
              <w:rPr>
                <w:rFonts w:cs="v4.2.0"/>
              </w:rPr>
            </w:pPr>
            <w:r w:rsidRPr="006F4D85">
              <w:t>Config 1,2,3,4,5,6</w:t>
            </w:r>
          </w:p>
        </w:tc>
        <w:tc>
          <w:tcPr>
            <w:tcW w:w="4167" w:type="dxa"/>
            <w:gridSpan w:val="4"/>
            <w:tcBorders>
              <w:top w:val="single" w:sz="4" w:space="0" w:color="auto"/>
              <w:left w:val="single" w:sz="4" w:space="0" w:color="auto"/>
              <w:bottom w:val="single" w:sz="4" w:space="0" w:color="auto"/>
              <w:right w:val="single" w:sz="4" w:space="0" w:color="auto"/>
            </w:tcBorders>
            <w:hideMark/>
          </w:tcPr>
          <w:p w14:paraId="2EC102FC" w14:textId="77777777" w:rsidR="005B6362" w:rsidRPr="006F4D85" w:rsidRDefault="005B6362" w:rsidP="00AA4E81">
            <w:pPr>
              <w:pStyle w:val="TAC"/>
            </w:pPr>
            <w:r w:rsidRPr="006F4D85">
              <w:rPr>
                <w:rFonts w:cs="v4.2.0"/>
              </w:rPr>
              <w:t>AWGN</w:t>
            </w:r>
          </w:p>
        </w:tc>
      </w:tr>
      <w:tr w:rsidR="005B6362" w:rsidRPr="006F4D85" w14:paraId="213ECA41" w14:textId="77777777" w:rsidTr="00AA4E81">
        <w:trPr>
          <w:cantSplit/>
          <w:trHeight w:val="1023"/>
        </w:trPr>
        <w:tc>
          <w:tcPr>
            <w:tcW w:w="8951" w:type="dxa"/>
            <w:gridSpan w:val="7"/>
            <w:tcBorders>
              <w:top w:val="single" w:sz="4" w:space="0" w:color="auto"/>
              <w:left w:val="single" w:sz="4" w:space="0" w:color="auto"/>
              <w:bottom w:val="single" w:sz="4" w:space="0" w:color="auto"/>
              <w:right w:val="single" w:sz="4" w:space="0" w:color="auto"/>
            </w:tcBorders>
            <w:hideMark/>
          </w:tcPr>
          <w:p w14:paraId="3010D6D0" w14:textId="77777777" w:rsidR="005B6362" w:rsidRPr="006F4D85" w:rsidRDefault="005B6362" w:rsidP="00AA4E81">
            <w:pPr>
              <w:pStyle w:val="TAN"/>
              <w:rPr>
                <w:lang w:val="en-US"/>
              </w:rPr>
            </w:pPr>
            <w:r w:rsidRPr="006F4D85">
              <w:rPr>
                <w:lang w:val="en-US"/>
              </w:rPr>
              <w:t>Note 1:</w:t>
            </w:r>
            <w:r w:rsidRPr="006F4D85">
              <w:rPr>
                <w:lang w:val="en-US"/>
              </w:rPr>
              <w:tab/>
              <w:t>OCNG shall be used such that both cells are fully allocated and a constant total transmitted power spectral density is achieved for all OFDM symbols.</w:t>
            </w:r>
          </w:p>
          <w:p w14:paraId="110DB9AA" w14:textId="77777777" w:rsidR="005B6362" w:rsidRPr="006F4D85" w:rsidRDefault="005B6362" w:rsidP="00AA4E81">
            <w:pPr>
              <w:pStyle w:val="TAN"/>
              <w:rPr>
                <w:lang w:val="en-US"/>
              </w:rPr>
            </w:pPr>
            <w:r w:rsidRPr="006F4D85">
              <w:rPr>
                <w:lang w:val="en-US"/>
              </w:rPr>
              <w:t>Note 2:</w:t>
            </w:r>
            <w:r w:rsidRPr="006F4D85">
              <w:rPr>
                <w:lang w:val="en-US"/>
              </w:rPr>
              <w:tab/>
              <w:t xml:space="preserve">Interference from other cells and noise sources not specified in the test is assumed to be constant over subcarriers and time and shall be modelled as AWGN of appropriate power for </w:t>
            </w:r>
            <w:r w:rsidRPr="006F4D85">
              <w:rPr>
                <w:rFonts w:eastAsia="Calibri" w:cs="v4.2.0"/>
                <w:position w:val="-12"/>
                <w:szCs w:val="22"/>
                <w:lang w:val="en-US"/>
              </w:rPr>
              <w:object w:dxaOrig="255" w:dyaOrig="255" w14:anchorId="5A340828">
                <v:shape id="_x0000_i1072" type="#_x0000_t75" style="width:14pt;height:14pt" o:ole="" fillcolor="window">
                  <v:imagedata r:id="rId15" o:title=""/>
                </v:shape>
                <o:OLEObject Type="Embed" ProgID="Equation.3" ShapeID="_x0000_i1072" DrawAspect="Content" ObjectID="_1691945483" r:id="rId67"/>
              </w:object>
            </w:r>
            <w:r w:rsidRPr="006F4D85">
              <w:rPr>
                <w:lang w:val="en-US"/>
              </w:rPr>
              <w:t xml:space="preserve"> to be fulfilled.</w:t>
            </w:r>
          </w:p>
          <w:p w14:paraId="569868E7" w14:textId="77777777" w:rsidR="005B6362" w:rsidRPr="006F4D85" w:rsidRDefault="005B6362" w:rsidP="00AA4E81">
            <w:pPr>
              <w:pStyle w:val="TAN"/>
              <w:rPr>
                <w:lang w:val="en-US"/>
              </w:rPr>
            </w:pPr>
            <w:r w:rsidRPr="006F4D85">
              <w:rPr>
                <w:lang w:val="en-US"/>
              </w:rPr>
              <w:t>Note 3:</w:t>
            </w:r>
            <w:r w:rsidRPr="006F4D85">
              <w:rPr>
                <w:lang w:val="en-US"/>
              </w:rPr>
              <w:tab/>
              <w:t>SS-RSRP and Io levels have been derived from other parameters for information purposes. They are not settable parameters themselves.</w:t>
            </w:r>
          </w:p>
          <w:p w14:paraId="2FFD3DF6" w14:textId="77777777" w:rsidR="005B6362" w:rsidRPr="006F4D85" w:rsidRDefault="005B6362" w:rsidP="00AA4E81">
            <w:pPr>
              <w:pStyle w:val="TAN"/>
              <w:rPr>
                <w:sz w:val="14"/>
              </w:rPr>
            </w:pPr>
            <w:r w:rsidRPr="006F4D85">
              <w:rPr>
                <w:lang w:val="en-US"/>
              </w:rPr>
              <w:t>Note 4:</w:t>
            </w:r>
            <w:r w:rsidRPr="006F4D85">
              <w:rPr>
                <w:lang w:val="en-US"/>
              </w:rPr>
              <w:tab/>
              <w:t>SS-RSRP minimum requirements are specified assuming independent interference and noise at each receiver antenna port.</w:t>
            </w:r>
          </w:p>
        </w:tc>
      </w:tr>
    </w:tbl>
    <w:p w14:paraId="00E1E8D3" w14:textId="77777777" w:rsidR="005B6362" w:rsidRPr="006F4D85" w:rsidRDefault="005B6362" w:rsidP="005B6362"/>
    <w:p w14:paraId="75AD8585" w14:textId="77777777" w:rsidR="005B6362" w:rsidRPr="006F4D85" w:rsidRDefault="005B6362" w:rsidP="005B6362">
      <w:pPr>
        <w:pStyle w:val="Heading5"/>
      </w:pPr>
      <w:r w:rsidRPr="006F4D85">
        <w:t>A.4.6.2.1.2</w:t>
      </w:r>
      <w:r w:rsidRPr="006F4D85">
        <w:tab/>
        <w:t>Test Requirements</w:t>
      </w:r>
    </w:p>
    <w:p w14:paraId="1CE8393A" w14:textId="77777777" w:rsidR="005B6362" w:rsidRPr="006F4D85" w:rsidRDefault="005B6362" w:rsidP="005B6362">
      <w:pPr>
        <w:rPr>
          <w:rFonts w:cs="v4.2.0"/>
        </w:rPr>
      </w:pPr>
      <w:r w:rsidRPr="006F4D85">
        <w:rPr>
          <w:rFonts w:cs="v4.2.0"/>
        </w:rPr>
        <w:t>In test 1 with per-UE gap, the UE shall send one Event A3 triggered measurement report, with a measurement reporting delay less than 920 ms from the beginning of time period T2. The UE shall not send event triggered measurement reports, as long as the reporting criteria are not fulfilled. The rate of correct events observed during repeated tests shall be at least 90%.</w:t>
      </w:r>
    </w:p>
    <w:p w14:paraId="13E83978" w14:textId="77777777" w:rsidR="005B6362" w:rsidRPr="006F4D85" w:rsidRDefault="005B6362" w:rsidP="005B6362">
      <w:pPr>
        <w:rPr>
          <w:rFonts w:cs="v4.2.0"/>
        </w:rPr>
      </w:pPr>
      <w:r w:rsidRPr="006F4D85">
        <w:rPr>
          <w:rFonts w:cs="v4.2.0"/>
        </w:rPr>
        <w:t>In test 2 with per-FR gap, the UE shall send one Event A3 triggered measurement report, with a measurement reporting delay less than 760 ms from the beginning of time period T2. The UE shall not send event triggered measurement reports, as long as the reporting criteria are not fulfilled. The rate of correct events observed during repeated tests shall be at least 90%.</w:t>
      </w:r>
    </w:p>
    <w:p w14:paraId="4EF16A70" w14:textId="77777777" w:rsidR="005B6362" w:rsidRPr="006F4D85" w:rsidRDefault="005B6362" w:rsidP="005B6362">
      <w:pPr>
        <w:rPr>
          <w:rFonts w:cs="v4.2.0"/>
        </w:rPr>
      </w:pPr>
      <w:r w:rsidRPr="006F4D85">
        <w:rPr>
          <w:rFonts w:cs="v4.2.0"/>
        </w:rPr>
        <w:t>In test 1 and 2 UE is not required to report SSB time index.</w:t>
      </w:r>
    </w:p>
    <w:p w14:paraId="1E8D2D38" w14:textId="77777777" w:rsidR="005B6362" w:rsidRPr="006F4D85" w:rsidRDefault="005B6362" w:rsidP="005B6362">
      <w:pPr>
        <w:pStyle w:val="NO"/>
      </w:pPr>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p>
    <w:p w14:paraId="290C91B7" w14:textId="77777777" w:rsidR="005B6362" w:rsidRPr="006F4D85" w:rsidRDefault="005B6362" w:rsidP="005B6362">
      <w:pPr>
        <w:pStyle w:val="Heading4"/>
      </w:pPr>
      <w:r w:rsidRPr="006F4D85">
        <w:t>A.4.6.2.2</w:t>
      </w:r>
      <w:r w:rsidRPr="006F4D85">
        <w:tab/>
        <w:t>EN-DC event triggered reporting tests for FR1 cell without SSB time index detection when DRX is used</w:t>
      </w:r>
    </w:p>
    <w:p w14:paraId="623EE12F" w14:textId="77777777" w:rsidR="005B6362" w:rsidRPr="006F4D85" w:rsidRDefault="005B6362" w:rsidP="005B6362">
      <w:pPr>
        <w:pStyle w:val="Heading5"/>
      </w:pPr>
      <w:r w:rsidRPr="006F4D85">
        <w:t>A.4.6.2.2.1</w:t>
      </w:r>
      <w:r w:rsidRPr="006F4D85">
        <w:tab/>
        <w:t>Test Purpose and Environment</w:t>
      </w:r>
    </w:p>
    <w:p w14:paraId="2151C1C3" w14:textId="77777777" w:rsidR="005B6362" w:rsidRPr="006F4D85" w:rsidRDefault="005B6362" w:rsidP="005B6362">
      <w:pPr>
        <w:rPr>
          <w:rFonts w:cs="v4.2.0"/>
        </w:rPr>
      </w:pPr>
      <w:r w:rsidRPr="006F4D85">
        <w:rPr>
          <w:rFonts w:cs="v4.2.0"/>
        </w:rPr>
        <w:t>The purpose of this test is to verify that the UE makes correct reporting of an event. This test will partly verify the EN-DC inter-frequency NR cell search requirements in clause 9.3.4.</w:t>
      </w:r>
    </w:p>
    <w:p w14:paraId="588308B7" w14:textId="77777777" w:rsidR="005B6362" w:rsidRPr="006F4D85" w:rsidRDefault="005B6362" w:rsidP="005B6362">
      <w:pPr>
        <w:rPr>
          <w:rFonts w:cs="v4.2.0"/>
        </w:rPr>
      </w:pPr>
      <w:r w:rsidRPr="006F4D85">
        <w:rPr>
          <w:rFonts w:cs="v4.2.0"/>
        </w:rPr>
        <w:t>In this test, there are three cells: LTE cell 1 as PCell on E-UTRA RF channel 1, NR cell 2 as PSCell in FR1 on NR RF channel 1 and NR cell 3 as neighbour cell in FR1 on NR RF channel 2.  The test parameters and configurations are given in Tables A.4.6.2.2.1-1, A.4.6.2.2.1-2, and A.4.6.2.2.1-3.</w:t>
      </w:r>
    </w:p>
    <w:p w14:paraId="35F23B22" w14:textId="77777777" w:rsidR="005B6362" w:rsidRPr="006F4D85" w:rsidRDefault="005B6362" w:rsidP="005B6362">
      <w:pPr>
        <w:rPr>
          <w:rFonts w:cs="v4.2.0"/>
        </w:rPr>
      </w:pPr>
      <w:r w:rsidRPr="006F4D85">
        <w:rPr>
          <w:rFonts w:cs="v4.2.0"/>
        </w:rPr>
        <w:t>In test 1&amp;2 measurement gap pattern configuration # 0 as defined in Table A.4.6.2.2.1-2 is provided for a UE that does not support per-FR gap and in test 3&amp;4 measurement gap pattern configuration #4 as defined in Table A.4.6.2.2.1-2 is provided for UE that support per-FR gap. If a UE supports per-FR gap and gap pattern configuration #4, it is only required to pass test 3&amp;4. Otherwise it is only required to pass test 1&amp;2.</w:t>
      </w:r>
    </w:p>
    <w:p w14:paraId="28D35B59" w14:textId="77777777" w:rsidR="005B6362" w:rsidRPr="006F4D85" w:rsidRDefault="005B6362" w:rsidP="005B6362">
      <w:pPr>
        <w:rPr>
          <w:rFonts w:cs="v4.2.0"/>
        </w:rPr>
      </w:pPr>
      <w:r w:rsidRPr="006F4D85">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4F64308F" w14:textId="77777777" w:rsidR="005B6362" w:rsidRPr="006F4D85" w:rsidRDefault="005B6362" w:rsidP="005B6362">
      <w:r w:rsidRPr="006F4D85">
        <w:rPr>
          <w:rFonts w:cs="v4.2.0"/>
        </w:rPr>
        <w:t>The configuration of LTE cell 1 is defined in table A.3.7.2.1-1.</w:t>
      </w:r>
      <w:r w:rsidRPr="006F4D85">
        <w:t xml:space="preserve"> Supported test configurations are shown in table A.4.6.2.2.1-1.</w:t>
      </w:r>
    </w:p>
    <w:p w14:paraId="51A7C5E0" w14:textId="77777777" w:rsidR="005B6362" w:rsidRDefault="005B6362" w:rsidP="005B6362">
      <w:r w:rsidRPr="006F4D85">
        <w:rPr>
          <w:rFonts w:cs="v4.2.0"/>
        </w:rPr>
        <w:t xml:space="preserve">UE needs to be provided  with new </w:t>
      </w:r>
      <w:r w:rsidRPr="006F4D85">
        <w:t xml:space="preserve">Timing Advance Command MAC control element </w:t>
      </w:r>
      <w:r>
        <w:t>at least once during each t</w:t>
      </w:r>
      <w:r w:rsidRPr="006F4D85">
        <w:t xml:space="preserve">ime alignment timer </w:t>
      </w:r>
      <w:r>
        <w:t xml:space="preserve">period </w:t>
      </w:r>
      <w:r w:rsidRPr="006F4D85">
        <w:t xml:space="preserve">to </w:t>
      </w:r>
      <w:r>
        <w:t>maintain</w:t>
      </w:r>
      <w:r w:rsidRPr="006F4D85">
        <w:t xml:space="preserve"> uplink time alignment. Furthermore, UE is allocated with PUSCH resource at every DRX cycle</w:t>
      </w:r>
      <w:r>
        <w:t>.</w:t>
      </w:r>
    </w:p>
    <w:p w14:paraId="2C5EF9BE" w14:textId="77777777" w:rsidR="005B6362" w:rsidRPr="006F4D85" w:rsidRDefault="005B6362" w:rsidP="005B6362">
      <w:pPr>
        <w:rPr>
          <w:rFonts w:cs="v4.2.0"/>
        </w:rPr>
      </w:pPr>
    </w:p>
    <w:p w14:paraId="529FBFEB" w14:textId="77777777" w:rsidR="005B6362" w:rsidRPr="006F4D85" w:rsidRDefault="005B6362" w:rsidP="005B6362">
      <w:pPr>
        <w:pStyle w:val="TH"/>
      </w:pPr>
      <w:r w:rsidRPr="006F4D85">
        <w:t xml:space="preserve">Table A.4.6.2.2.1-1: </w:t>
      </w:r>
      <w:r w:rsidRPr="006F4D85">
        <w:rPr>
          <w:lang w:eastAsia="zh-CN"/>
        </w:rPr>
        <w:t xml:space="preserve">EN-DC </w:t>
      </w:r>
      <w:r w:rsidRPr="006F4D85">
        <w:t>event triggered reporting</w:t>
      </w:r>
      <w:r w:rsidRPr="006F4D85">
        <w:rPr>
          <w:lang w:eastAsia="zh-CN"/>
        </w:rPr>
        <w:t xml:space="preserve"> tests</w:t>
      </w:r>
      <w:r w:rsidRPr="006F4D85">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5B6362" w:rsidRPr="006F4D85" w14:paraId="00FE956D"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559288AA" w14:textId="77777777" w:rsidR="005B6362" w:rsidRPr="006F4D85" w:rsidRDefault="005B6362" w:rsidP="00AA4E81">
            <w:pPr>
              <w:pStyle w:val="TAH"/>
              <w:spacing w:line="256" w:lineRule="auto"/>
            </w:pPr>
            <w:r w:rsidRPr="006F4D85">
              <w:t>Config</w:t>
            </w:r>
          </w:p>
        </w:tc>
        <w:tc>
          <w:tcPr>
            <w:tcW w:w="7074" w:type="dxa"/>
            <w:tcBorders>
              <w:top w:val="single" w:sz="4" w:space="0" w:color="auto"/>
              <w:left w:val="single" w:sz="4" w:space="0" w:color="auto"/>
              <w:bottom w:val="single" w:sz="4" w:space="0" w:color="auto"/>
              <w:right w:val="single" w:sz="4" w:space="0" w:color="auto"/>
            </w:tcBorders>
            <w:hideMark/>
          </w:tcPr>
          <w:p w14:paraId="7191C9FB" w14:textId="77777777" w:rsidR="005B6362" w:rsidRPr="006F4D85" w:rsidRDefault="005B6362" w:rsidP="00AA4E81">
            <w:pPr>
              <w:pStyle w:val="TAH"/>
              <w:spacing w:line="256" w:lineRule="auto"/>
            </w:pPr>
            <w:r w:rsidRPr="006F4D85">
              <w:t>Description</w:t>
            </w:r>
          </w:p>
        </w:tc>
      </w:tr>
      <w:tr w:rsidR="005B6362" w:rsidRPr="006F4D85" w14:paraId="67976BB3"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41B73829" w14:textId="77777777" w:rsidR="005B6362" w:rsidRPr="006F4D85" w:rsidRDefault="005B6362" w:rsidP="00AA4E81">
            <w:pPr>
              <w:pStyle w:val="TAC"/>
              <w:spacing w:line="256" w:lineRule="auto"/>
            </w:pPr>
            <w:r w:rsidRPr="006F4D85">
              <w:t>1</w:t>
            </w:r>
          </w:p>
        </w:tc>
        <w:tc>
          <w:tcPr>
            <w:tcW w:w="7074" w:type="dxa"/>
            <w:tcBorders>
              <w:top w:val="single" w:sz="4" w:space="0" w:color="auto"/>
              <w:left w:val="single" w:sz="4" w:space="0" w:color="auto"/>
              <w:bottom w:val="single" w:sz="4" w:space="0" w:color="auto"/>
              <w:right w:val="single" w:sz="4" w:space="0" w:color="auto"/>
            </w:tcBorders>
            <w:hideMark/>
          </w:tcPr>
          <w:p w14:paraId="2CF25443" w14:textId="77777777" w:rsidR="005B6362" w:rsidRPr="006F4D85" w:rsidRDefault="005B6362" w:rsidP="00AA4E81">
            <w:pPr>
              <w:pStyle w:val="TAC"/>
              <w:spacing w:line="256" w:lineRule="auto"/>
            </w:pPr>
            <w:r w:rsidRPr="006F4D85">
              <w:t>LTE FDD, NR 15 kHz SSB SCS, 10 MHz bandwidth, FDD duplex mode</w:t>
            </w:r>
          </w:p>
        </w:tc>
      </w:tr>
      <w:tr w:rsidR="005B6362" w:rsidRPr="006F4D85" w14:paraId="4672EE07"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370B984E" w14:textId="77777777" w:rsidR="005B6362" w:rsidRPr="006F4D85" w:rsidRDefault="005B6362" w:rsidP="00AA4E81">
            <w:pPr>
              <w:pStyle w:val="TAC"/>
              <w:spacing w:line="256" w:lineRule="auto"/>
            </w:pPr>
            <w:r w:rsidRPr="006F4D85">
              <w:t>2</w:t>
            </w:r>
          </w:p>
        </w:tc>
        <w:tc>
          <w:tcPr>
            <w:tcW w:w="7074" w:type="dxa"/>
            <w:tcBorders>
              <w:top w:val="single" w:sz="4" w:space="0" w:color="auto"/>
              <w:left w:val="single" w:sz="4" w:space="0" w:color="auto"/>
              <w:bottom w:val="single" w:sz="4" w:space="0" w:color="auto"/>
              <w:right w:val="single" w:sz="4" w:space="0" w:color="auto"/>
            </w:tcBorders>
            <w:hideMark/>
          </w:tcPr>
          <w:p w14:paraId="52DEBFDA" w14:textId="77777777" w:rsidR="005B6362" w:rsidRPr="006F4D85" w:rsidRDefault="005B6362" w:rsidP="00AA4E81">
            <w:pPr>
              <w:pStyle w:val="TAC"/>
              <w:spacing w:line="256" w:lineRule="auto"/>
            </w:pPr>
            <w:r w:rsidRPr="006F4D85">
              <w:t>LTE FDD, NR 15 kHz SSB SCS, 10 MHz bandwidth, TDD duplex mode</w:t>
            </w:r>
          </w:p>
        </w:tc>
      </w:tr>
      <w:tr w:rsidR="005B6362" w:rsidRPr="006F4D85" w14:paraId="2EF6DC00"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42226898" w14:textId="77777777" w:rsidR="005B6362" w:rsidRPr="006F4D85" w:rsidRDefault="005B6362" w:rsidP="00AA4E81">
            <w:pPr>
              <w:pStyle w:val="TAC"/>
              <w:spacing w:line="256" w:lineRule="auto"/>
            </w:pPr>
            <w:r w:rsidRPr="006F4D85">
              <w:t>3</w:t>
            </w:r>
          </w:p>
        </w:tc>
        <w:tc>
          <w:tcPr>
            <w:tcW w:w="7074" w:type="dxa"/>
            <w:tcBorders>
              <w:top w:val="single" w:sz="4" w:space="0" w:color="auto"/>
              <w:left w:val="single" w:sz="4" w:space="0" w:color="auto"/>
              <w:bottom w:val="single" w:sz="4" w:space="0" w:color="auto"/>
              <w:right w:val="single" w:sz="4" w:space="0" w:color="auto"/>
            </w:tcBorders>
            <w:hideMark/>
          </w:tcPr>
          <w:p w14:paraId="3D137832" w14:textId="77777777" w:rsidR="005B6362" w:rsidRPr="006F4D85" w:rsidRDefault="005B6362" w:rsidP="00AA4E81">
            <w:pPr>
              <w:pStyle w:val="TAC"/>
              <w:spacing w:line="256" w:lineRule="auto"/>
            </w:pPr>
            <w:r w:rsidRPr="008E1B0E">
              <w:t>LTE FDD, NR 30</w:t>
            </w:r>
            <w:r>
              <w:t xml:space="preserve"> </w:t>
            </w:r>
            <w:r w:rsidRPr="008E1B0E">
              <w:t>kHz SSB SCS, 40 MHz bandwidth, TDD duplex mode</w:t>
            </w:r>
          </w:p>
        </w:tc>
      </w:tr>
      <w:tr w:rsidR="005B6362" w:rsidRPr="006F4D85" w14:paraId="18BC0D7C"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4F62AA91" w14:textId="77777777" w:rsidR="005B6362" w:rsidRPr="006F4D85" w:rsidRDefault="005B6362" w:rsidP="00AA4E81">
            <w:pPr>
              <w:pStyle w:val="TAC"/>
              <w:spacing w:line="256" w:lineRule="auto"/>
            </w:pPr>
            <w:r w:rsidRPr="006F4D85">
              <w:t>4</w:t>
            </w:r>
          </w:p>
        </w:tc>
        <w:tc>
          <w:tcPr>
            <w:tcW w:w="7074" w:type="dxa"/>
            <w:tcBorders>
              <w:top w:val="single" w:sz="4" w:space="0" w:color="auto"/>
              <w:left w:val="single" w:sz="4" w:space="0" w:color="auto"/>
              <w:bottom w:val="single" w:sz="4" w:space="0" w:color="auto"/>
              <w:right w:val="single" w:sz="4" w:space="0" w:color="auto"/>
            </w:tcBorders>
            <w:hideMark/>
          </w:tcPr>
          <w:p w14:paraId="173649DB" w14:textId="77777777" w:rsidR="005B6362" w:rsidRPr="006F4D85" w:rsidRDefault="005B6362" w:rsidP="00AA4E81">
            <w:pPr>
              <w:pStyle w:val="TAC"/>
              <w:spacing w:line="256" w:lineRule="auto"/>
            </w:pPr>
            <w:r w:rsidRPr="008E1B0E">
              <w:t>LTE TDD, NR 15 kHz SSB SCS, 10 MHz bandwidth, FDD duplex mode</w:t>
            </w:r>
          </w:p>
        </w:tc>
      </w:tr>
      <w:tr w:rsidR="005B6362" w:rsidRPr="006F4D85" w14:paraId="02D1DF1C"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015E06FF" w14:textId="77777777" w:rsidR="005B6362" w:rsidRPr="006F4D85" w:rsidRDefault="005B6362" w:rsidP="00AA4E81">
            <w:pPr>
              <w:pStyle w:val="TAC"/>
              <w:spacing w:line="256" w:lineRule="auto"/>
            </w:pPr>
            <w:r w:rsidRPr="006F4D85">
              <w:t>5</w:t>
            </w:r>
          </w:p>
        </w:tc>
        <w:tc>
          <w:tcPr>
            <w:tcW w:w="7074" w:type="dxa"/>
            <w:tcBorders>
              <w:top w:val="single" w:sz="4" w:space="0" w:color="auto"/>
              <w:left w:val="single" w:sz="4" w:space="0" w:color="auto"/>
              <w:bottom w:val="single" w:sz="4" w:space="0" w:color="auto"/>
              <w:right w:val="single" w:sz="4" w:space="0" w:color="auto"/>
            </w:tcBorders>
            <w:hideMark/>
          </w:tcPr>
          <w:p w14:paraId="0F3F19EA" w14:textId="77777777" w:rsidR="005B6362" w:rsidRPr="006F4D85" w:rsidRDefault="005B6362" w:rsidP="00AA4E81">
            <w:pPr>
              <w:pStyle w:val="TAC"/>
              <w:spacing w:line="256" w:lineRule="auto"/>
            </w:pPr>
            <w:r w:rsidRPr="008E1B0E">
              <w:t>LTE TDD, NR 15 kHz SSB SCS, 10 MHz bandwidth, TDD duplex mode</w:t>
            </w:r>
          </w:p>
        </w:tc>
      </w:tr>
      <w:tr w:rsidR="005B6362" w:rsidRPr="006F4D85" w14:paraId="7DF76F69"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4868DD85" w14:textId="77777777" w:rsidR="005B6362" w:rsidRPr="006F4D85" w:rsidRDefault="005B6362" w:rsidP="00AA4E81">
            <w:pPr>
              <w:pStyle w:val="TAC"/>
              <w:spacing w:line="256" w:lineRule="auto"/>
            </w:pPr>
            <w:r w:rsidRPr="006F4D85">
              <w:t>6</w:t>
            </w:r>
          </w:p>
        </w:tc>
        <w:tc>
          <w:tcPr>
            <w:tcW w:w="7074" w:type="dxa"/>
            <w:tcBorders>
              <w:top w:val="single" w:sz="4" w:space="0" w:color="auto"/>
              <w:left w:val="single" w:sz="4" w:space="0" w:color="auto"/>
              <w:bottom w:val="single" w:sz="4" w:space="0" w:color="auto"/>
              <w:right w:val="single" w:sz="4" w:space="0" w:color="auto"/>
            </w:tcBorders>
            <w:hideMark/>
          </w:tcPr>
          <w:p w14:paraId="7A071D2E" w14:textId="77777777" w:rsidR="005B6362" w:rsidRPr="006F4D85" w:rsidRDefault="005B6362" w:rsidP="00AA4E81">
            <w:pPr>
              <w:pStyle w:val="TAC"/>
              <w:spacing w:line="256" w:lineRule="auto"/>
            </w:pPr>
            <w:r w:rsidRPr="008E1B0E">
              <w:t>LTE TDD, NR 30</w:t>
            </w:r>
            <w:r>
              <w:t xml:space="preserve"> </w:t>
            </w:r>
            <w:r w:rsidRPr="008E1B0E">
              <w:t>kHz SSB SCS, 40 MHz bandwidth, TDD duplex mode</w:t>
            </w:r>
          </w:p>
        </w:tc>
      </w:tr>
      <w:tr w:rsidR="005B6362" w:rsidRPr="006F4D85" w14:paraId="59FEBEFC" w14:textId="77777777" w:rsidTr="00AA4E81">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1879F92C" w14:textId="77777777" w:rsidR="005B6362" w:rsidRPr="006F4D85" w:rsidRDefault="005B6362" w:rsidP="00AA4E81">
            <w:pPr>
              <w:pStyle w:val="TAN"/>
              <w:spacing w:line="256" w:lineRule="auto"/>
            </w:pPr>
            <w:r w:rsidRPr="006F4D85">
              <w:t>Note 1:</w:t>
            </w:r>
            <w:r w:rsidRPr="006F4D85">
              <w:rPr>
                <w:snapToGrid w:val="0"/>
              </w:rPr>
              <w:tab/>
            </w:r>
            <w:r w:rsidRPr="006F4D85">
              <w:t>The UE is only required to be tested in one of the supported test configurations</w:t>
            </w:r>
          </w:p>
          <w:p w14:paraId="1A58C15D" w14:textId="77777777" w:rsidR="005B6362" w:rsidRPr="006F4D85" w:rsidRDefault="005B6362" w:rsidP="00AA4E81">
            <w:pPr>
              <w:pStyle w:val="TAN"/>
              <w:spacing w:line="256" w:lineRule="auto"/>
            </w:pPr>
            <w:r w:rsidRPr="006F4D85">
              <w:t>Note 2:</w:t>
            </w:r>
            <w:r w:rsidRPr="006F4D85">
              <w:rPr>
                <w:snapToGrid w:val="0"/>
              </w:rPr>
              <w:tab/>
            </w:r>
            <w:r w:rsidRPr="006F4D85">
              <w:t>target NR cell3 has the same SCS, BW and duplex mode as NR serving cell2</w:t>
            </w:r>
          </w:p>
        </w:tc>
      </w:tr>
    </w:tbl>
    <w:p w14:paraId="1CF1BE36" w14:textId="77777777" w:rsidR="005B6362" w:rsidRPr="006F4D85" w:rsidRDefault="005B6362" w:rsidP="005B6362">
      <w:pPr>
        <w:rPr>
          <w:rFonts w:cs="v4.2.0"/>
        </w:rPr>
      </w:pPr>
    </w:p>
    <w:p w14:paraId="011AF058" w14:textId="77777777" w:rsidR="005B6362" w:rsidRPr="006F4D85" w:rsidRDefault="005B6362" w:rsidP="005B6362">
      <w:pPr>
        <w:pStyle w:val="TH"/>
      </w:pPr>
      <w:r w:rsidRPr="006F4D85">
        <w:rPr>
          <w:rFonts w:cs="v4.2.0"/>
        </w:rPr>
        <w:t>Table A.4.6.2.2.1-2: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67"/>
        <w:gridCol w:w="1417"/>
        <w:gridCol w:w="626"/>
        <w:gridCol w:w="626"/>
        <w:gridCol w:w="626"/>
        <w:gridCol w:w="627"/>
        <w:gridCol w:w="3072"/>
      </w:tblGrid>
      <w:tr w:rsidR="005B6362" w:rsidRPr="006F4D85" w14:paraId="4B6B0EB0" w14:textId="77777777" w:rsidTr="00AA4E81">
        <w:trPr>
          <w:cantSplit/>
          <w:trHeight w:val="80"/>
        </w:trPr>
        <w:tc>
          <w:tcPr>
            <w:tcW w:w="1980" w:type="dxa"/>
            <w:tcBorders>
              <w:top w:val="single" w:sz="4" w:space="0" w:color="auto"/>
              <w:left w:val="single" w:sz="4" w:space="0" w:color="auto"/>
              <w:bottom w:val="nil"/>
              <w:right w:val="single" w:sz="4" w:space="0" w:color="auto"/>
            </w:tcBorders>
            <w:shd w:val="clear" w:color="auto" w:fill="auto"/>
            <w:hideMark/>
          </w:tcPr>
          <w:p w14:paraId="01830177" w14:textId="77777777" w:rsidR="005B6362" w:rsidRPr="006F4D85" w:rsidRDefault="005B6362" w:rsidP="00AA4E81">
            <w:pPr>
              <w:pStyle w:val="TAH"/>
            </w:pPr>
            <w:r w:rsidRPr="006F4D85">
              <w:t>Parameter</w:t>
            </w:r>
          </w:p>
        </w:tc>
        <w:tc>
          <w:tcPr>
            <w:tcW w:w="567" w:type="dxa"/>
            <w:tcBorders>
              <w:top w:val="single" w:sz="4" w:space="0" w:color="auto"/>
              <w:left w:val="single" w:sz="4" w:space="0" w:color="auto"/>
              <w:bottom w:val="nil"/>
              <w:right w:val="single" w:sz="4" w:space="0" w:color="auto"/>
            </w:tcBorders>
            <w:shd w:val="clear" w:color="auto" w:fill="auto"/>
            <w:hideMark/>
          </w:tcPr>
          <w:p w14:paraId="19DBED21" w14:textId="77777777" w:rsidR="005B6362" w:rsidRPr="006F4D85" w:rsidRDefault="005B6362" w:rsidP="00AA4E81">
            <w:pPr>
              <w:pStyle w:val="TAH"/>
            </w:pPr>
            <w:r w:rsidRPr="006F4D85">
              <w:t>Unit</w:t>
            </w:r>
          </w:p>
        </w:tc>
        <w:tc>
          <w:tcPr>
            <w:tcW w:w="1417" w:type="dxa"/>
            <w:tcBorders>
              <w:top w:val="single" w:sz="4" w:space="0" w:color="auto"/>
              <w:left w:val="single" w:sz="4" w:space="0" w:color="auto"/>
              <w:bottom w:val="nil"/>
              <w:right w:val="single" w:sz="4" w:space="0" w:color="auto"/>
            </w:tcBorders>
            <w:shd w:val="clear" w:color="auto" w:fill="auto"/>
            <w:hideMark/>
          </w:tcPr>
          <w:p w14:paraId="2524C120" w14:textId="77777777" w:rsidR="005B6362" w:rsidRPr="006F4D85" w:rsidRDefault="005B6362" w:rsidP="00AA4E81">
            <w:pPr>
              <w:pStyle w:val="TAH"/>
            </w:pPr>
            <w:r w:rsidRPr="006F4D85">
              <w:t xml:space="preserve">Test </w:t>
            </w:r>
          </w:p>
        </w:tc>
        <w:tc>
          <w:tcPr>
            <w:tcW w:w="2505" w:type="dxa"/>
            <w:gridSpan w:val="4"/>
            <w:tcBorders>
              <w:top w:val="single" w:sz="4" w:space="0" w:color="auto"/>
              <w:left w:val="single" w:sz="4" w:space="0" w:color="auto"/>
              <w:bottom w:val="single" w:sz="4" w:space="0" w:color="auto"/>
              <w:right w:val="single" w:sz="4" w:space="0" w:color="auto"/>
            </w:tcBorders>
            <w:hideMark/>
          </w:tcPr>
          <w:p w14:paraId="0E11A150" w14:textId="77777777" w:rsidR="005B6362" w:rsidRPr="006F4D85" w:rsidRDefault="005B6362" w:rsidP="00AA4E81">
            <w:pPr>
              <w:pStyle w:val="TAH"/>
            </w:pPr>
            <w:r w:rsidRPr="006F4D85">
              <w:t>Value</w:t>
            </w:r>
          </w:p>
        </w:tc>
        <w:tc>
          <w:tcPr>
            <w:tcW w:w="3072" w:type="dxa"/>
            <w:tcBorders>
              <w:top w:val="single" w:sz="4" w:space="0" w:color="auto"/>
              <w:left w:val="single" w:sz="4" w:space="0" w:color="auto"/>
              <w:bottom w:val="nil"/>
              <w:right w:val="single" w:sz="4" w:space="0" w:color="auto"/>
            </w:tcBorders>
            <w:shd w:val="clear" w:color="auto" w:fill="auto"/>
            <w:hideMark/>
          </w:tcPr>
          <w:p w14:paraId="55662A21" w14:textId="77777777" w:rsidR="005B6362" w:rsidRPr="006F4D85" w:rsidRDefault="005B6362" w:rsidP="00AA4E81">
            <w:pPr>
              <w:pStyle w:val="TAH"/>
            </w:pPr>
            <w:r w:rsidRPr="006F4D85">
              <w:t>Comment</w:t>
            </w:r>
          </w:p>
        </w:tc>
      </w:tr>
      <w:tr w:rsidR="005B6362" w:rsidRPr="006F4D85" w14:paraId="36109D5F" w14:textId="77777777" w:rsidTr="00AA4E81">
        <w:trPr>
          <w:cantSplit/>
          <w:trHeight w:val="7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51F5E3C" w14:textId="77777777" w:rsidR="005B6362" w:rsidRPr="006F4D85" w:rsidRDefault="005B6362" w:rsidP="00AA4E81">
            <w:pPr>
              <w:pStyle w:val="TAH"/>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F6F1E00" w14:textId="77777777" w:rsidR="005B6362" w:rsidRPr="006F4D85" w:rsidRDefault="005B6362" w:rsidP="00AA4E81">
            <w:pPr>
              <w:pStyle w:val="TAH"/>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4DEF004" w14:textId="77777777" w:rsidR="005B6362" w:rsidRPr="006F4D85" w:rsidRDefault="005B6362" w:rsidP="00AA4E81">
            <w:pPr>
              <w:pStyle w:val="TAH"/>
            </w:pPr>
            <w:r w:rsidRPr="006F4D85">
              <w:t>configuration</w:t>
            </w:r>
          </w:p>
        </w:tc>
        <w:tc>
          <w:tcPr>
            <w:tcW w:w="626" w:type="dxa"/>
            <w:tcBorders>
              <w:top w:val="single" w:sz="4" w:space="0" w:color="auto"/>
              <w:left w:val="single" w:sz="4" w:space="0" w:color="auto"/>
              <w:bottom w:val="single" w:sz="4" w:space="0" w:color="auto"/>
              <w:right w:val="single" w:sz="4" w:space="0" w:color="auto"/>
            </w:tcBorders>
            <w:hideMark/>
          </w:tcPr>
          <w:p w14:paraId="57AAB9C5" w14:textId="77777777" w:rsidR="005B6362" w:rsidRPr="006F4D85" w:rsidRDefault="005B6362" w:rsidP="00AA4E81">
            <w:pPr>
              <w:pStyle w:val="TAH"/>
            </w:pPr>
            <w:r w:rsidRPr="006F4D85">
              <w:t>Test 1</w:t>
            </w:r>
          </w:p>
        </w:tc>
        <w:tc>
          <w:tcPr>
            <w:tcW w:w="626" w:type="dxa"/>
            <w:tcBorders>
              <w:top w:val="single" w:sz="4" w:space="0" w:color="auto"/>
              <w:left w:val="single" w:sz="4" w:space="0" w:color="auto"/>
              <w:bottom w:val="single" w:sz="4" w:space="0" w:color="auto"/>
              <w:right w:val="single" w:sz="4" w:space="0" w:color="auto"/>
            </w:tcBorders>
            <w:hideMark/>
          </w:tcPr>
          <w:p w14:paraId="4BA59F1F" w14:textId="77777777" w:rsidR="005B6362" w:rsidRPr="006F4D85" w:rsidRDefault="005B6362" w:rsidP="00AA4E81">
            <w:pPr>
              <w:pStyle w:val="TAH"/>
            </w:pPr>
            <w:r w:rsidRPr="006F4D85">
              <w:t>Test 2</w:t>
            </w:r>
          </w:p>
        </w:tc>
        <w:tc>
          <w:tcPr>
            <w:tcW w:w="626" w:type="dxa"/>
            <w:tcBorders>
              <w:top w:val="single" w:sz="4" w:space="0" w:color="auto"/>
              <w:left w:val="single" w:sz="4" w:space="0" w:color="auto"/>
              <w:bottom w:val="single" w:sz="4" w:space="0" w:color="auto"/>
              <w:right w:val="single" w:sz="4" w:space="0" w:color="auto"/>
            </w:tcBorders>
            <w:hideMark/>
          </w:tcPr>
          <w:p w14:paraId="2BD638F6" w14:textId="77777777" w:rsidR="005B6362" w:rsidRPr="006F4D85" w:rsidRDefault="005B6362" w:rsidP="00AA4E81">
            <w:pPr>
              <w:pStyle w:val="TAH"/>
            </w:pPr>
            <w:r w:rsidRPr="006F4D85">
              <w:t>Test 3</w:t>
            </w:r>
          </w:p>
        </w:tc>
        <w:tc>
          <w:tcPr>
            <w:tcW w:w="627" w:type="dxa"/>
            <w:tcBorders>
              <w:top w:val="single" w:sz="4" w:space="0" w:color="auto"/>
              <w:left w:val="single" w:sz="4" w:space="0" w:color="auto"/>
              <w:bottom w:val="single" w:sz="4" w:space="0" w:color="auto"/>
              <w:right w:val="single" w:sz="4" w:space="0" w:color="auto"/>
            </w:tcBorders>
            <w:hideMark/>
          </w:tcPr>
          <w:p w14:paraId="545400E5" w14:textId="77777777" w:rsidR="005B6362" w:rsidRPr="006F4D85" w:rsidRDefault="005B6362" w:rsidP="00AA4E81">
            <w:pPr>
              <w:pStyle w:val="TAH"/>
            </w:pPr>
            <w:r w:rsidRPr="006F4D85">
              <w:t>Test 4</w:t>
            </w:r>
          </w:p>
        </w:tc>
        <w:tc>
          <w:tcPr>
            <w:tcW w:w="3072" w:type="dxa"/>
            <w:tcBorders>
              <w:top w:val="nil"/>
              <w:left w:val="single" w:sz="4" w:space="0" w:color="auto"/>
              <w:bottom w:val="single" w:sz="4" w:space="0" w:color="auto"/>
              <w:right w:val="single" w:sz="4" w:space="0" w:color="auto"/>
            </w:tcBorders>
            <w:shd w:val="clear" w:color="auto" w:fill="auto"/>
            <w:vAlign w:val="center"/>
            <w:hideMark/>
          </w:tcPr>
          <w:p w14:paraId="35B32EA1" w14:textId="77777777" w:rsidR="005B6362" w:rsidRPr="006F4D85" w:rsidRDefault="005B6362" w:rsidP="00AA4E81">
            <w:pPr>
              <w:pStyle w:val="TAH"/>
            </w:pPr>
          </w:p>
        </w:tc>
      </w:tr>
      <w:tr w:rsidR="005B6362" w:rsidRPr="006F4D85" w14:paraId="6AE0591D" w14:textId="77777777" w:rsidTr="00AA4E81">
        <w:trPr>
          <w:cantSplit/>
          <w:trHeight w:val="416"/>
        </w:trPr>
        <w:tc>
          <w:tcPr>
            <w:tcW w:w="1980" w:type="dxa"/>
            <w:tcBorders>
              <w:top w:val="single" w:sz="4" w:space="0" w:color="auto"/>
              <w:left w:val="single" w:sz="4" w:space="0" w:color="auto"/>
              <w:bottom w:val="single" w:sz="4" w:space="0" w:color="auto"/>
              <w:right w:val="single" w:sz="4" w:space="0" w:color="auto"/>
            </w:tcBorders>
            <w:hideMark/>
          </w:tcPr>
          <w:p w14:paraId="367218E8" w14:textId="77777777" w:rsidR="005B6362" w:rsidRPr="006F4D85" w:rsidRDefault="005B6362" w:rsidP="00AA4E81">
            <w:pPr>
              <w:pStyle w:val="TAL"/>
              <w:rPr>
                <w:rFonts w:cs="Arial"/>
                <w:lang w:val="it-IT"/>
              </w:rPr>
            </w:pPr>
            <w:r w:rsidRPr="006F4D85">
              <w:rPr>
                <w:lang w:val="it-IT"/>
              </w:rPr>
              <w:t>E-UTRA RF Channel Number</w:t>
            </w:r>
          </w:p>
        </w:tc>
        <w:tc>
          <w:tcPr>
            <w:tcW w:w="567" w:type="dxa"/>
            <w:tcBorders>
              <w:top w:val="single" w:sz="4" w:space="0" w:color="auto"/>
              <w:left w:val="single" w:sz="4" w:space="0" w:color="auto"/>
              <w:bottom w:val="single" w:sz="4" w:space="0" w:color="auto"/>
              <w:right w:val="single" w:sz="4" w:space="0" w:color="auto"/>
            </w:tcBorders>
          </w:tcPr>
          <w:p w14:paraId="52325C7D" w14:textId="77777777" w:rsidR="005B6362" w:rsidRPr="006F4D85" w:rsidRDefault="005B6362" w:rsidP="00AA4E81">
            <w:pPr>
              <w:pStyle w:val="TAC"/>
              <w:rPr>
                <w:lang w:val="it-IT"/>
              </w:rPr>
            </w:pPr>
          </w:p>
        </w:tc>
        <w:tc>
          <w:tcPr>
            <w:tcW w:w="1417" w:type="dxa"/>
            <w:tcBorders>
              <w:top w:val="single" w:sz="4" w:space="0" w:color="auto"/>
              <w:left w:val="single" w:sz="4" w:space="0" w:color="auto"/>
              <w:bottom w:val="single" w:sz="4" w:space="0" w:color="auto"/>
              <w:right w:val="single" w:sz="4" w:space="0" w:color="auto"/>
            </w:tcBorders>
            <w:hideMark/>
          </w:tcPr>
          <w:p w14:paraId="711309F0" w14:textId="77777777" w:rsidR="005B6362" w:rsidRPr="006F4D85" w:rsidRDefault="005B6362" w:rsidP="00AA4E81">
            <w:pPr>
              <w:pStyle w:val="TAL"/>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027136ED" w14:textId="77777777" w:rsidR="005B6362" w:rsidRPr="00F03739" w:rsidRDefault="005B6362" w:rsidP="00AA4E81">
            <w:pPr>
              <w:pStyle w:val="TAC"/>
            </w:pPr>
            <w:r w:rsidRPr="00F03739">
              <w:t>1</w:t>
            </w:r>
          </w:p>
        </w:tc>
        <w:tc>
          <w:tcPr>
            <w:tcW w:w="3072" w:type="dxa"/>
            <w:tcBorders>
              <w:top w:val="single" w:sz="4" w:space="0" w:color="auto"/>
              <w:left w:val="single" w:sz="4" w:space="0" w:color="auto"/>
              <w:bottom w:val="single" w:sz="4" w:space="0" w:color="auto"/>
              <w:right w:val="single" w:sz="4" w:space="0" w:color="auto"/>
            </w:tcBorders>
            <w:hideMark/>
          </w:tcPr>
          <w:p w14:paraId="4C54C397" w14:textId="77777777" w:rsidR="005B6362" w:rsidRPr="00F03739" w:rsidRDefault="005B6362" w:rsidP="00AA4E81">
            <w:pPr>
              <w:pStyle w:val="TAL"/>
            </w:pPr>
            <w:r w:rsidRPr="00F03739">
              <w:rPr>
                <w:rFonts w:cs="v4.2.0"/>
              </w:rPr>
              <w:t>One E-UTRAN carrier frequencies is used.</w:t>
            </w:r>
          </w:p>
        </w:tc>
      </w:tr>
      <w:tr w:rsidR="005B6362" w:rsidRPr="006F4D85" w14:paraId="6FCB01FA" w14:textId="77777777" w:rsidTr="00AA4E81">
        <w:trPr>
          <w:cantSplit/>
          <w:trHeight w:val="416"/>
        </w:trPr>
        <w:tc>
          <w:tcPr>
            <w:tcW w:w="1980" w:type="dxa"/>
            <w:tcBorders>
              <w:top w:val="single" w:sz="4" w:space="0" w:color="auto"/>
              <w:left w:val="single" w:sz="4" w:space="0" w:color="auto"/>
              <w:bottom w:val="single" w:sz="4" w:space="0" w:color="auto"/>
              <w:right w:val="single" w:sz="4" w:space="0" w:color="auto"/>
            </w:tcBorders>
          </w:tcPr>
          <w:p w14:paraId="3BC79589" w14:textId="77777777" w:rsidR="005B6362" w:rsidRPr="006F4D85" w:rsidRDefault="005B6362" w:rsidP="00AA4E81">
            <w:pPr>
              <w:pStyle w:val="TAL"/>
              <w:rPr>
                <w:lang w:val="it-IT"/>
              </w:rPr>
            </w:pPr>
            <w:r w:rsidRPr="006F4D85">
              <w:rPr>
                <w:lang w:val="it-IT"/>
              </w:rPr>
              <w:t>NR RF Channel Number</w:t>
            </w:r>
          </w:p>
        </w:tc>
        <w:tc>
          <w:tcPr>
            <w:tcW w:w="567" w:type="dxa"/>
            <w:tcBorders>
              <w:top w:val="single" w:sz="4" w:space="0" w:color="auto"/>
              <w:left w:val="single" w:sz="4" w:space="0" w:color="auto"/>
              <w:bottom w:val="single" w:sz="4" w:space="0" w:color="auto"/>
              <w:right w:val="single" w:sz="4" w:space="0" w:color="auto"/>
            </w:tcBorders>
          </w:tcPr>
          <w:p w14:paraId="72C0871A" w14:textId="77777777" w:rsidR="005B6362" w:rsidRPr="006F4D85" w:rsidRDefault="005B6362" w:rsidP="00AA4E81">
            <w:pPr>
              <w:pStyle w:val="TAC"/>
              <w:rPr>
                <w:lang w:val="it-IT"/>
              </w:rPr>
            </w:pPr>
          </w:p>
        </w:tc>
        <w:tc>
          <w:tcPr>
            <w:tcW w:w="1417" w:type="dxa"/>
            <w:tcBorders>
              <w:top w:val="single" w:sz="4" w:space="0" w:color="auto"/>
              <w:left w:val="single" w:sz="4" w:space="0" w:color="auto"/>
              <w:bottom w:val="single" w:sz="4" w:space="0" w:color="auto"/>
              <w:right w:val="single" w:sz="4" w:space="0" w:color="auto"/>
            </w:tcBorders>
          </w:tcPr>
          <w:p w14:paraId="5F0BE495" w14:textId="77777777" w:rsidR="005B6362" w:rsidRPr="006F4D85" w:rsidRDefault="005B6362" w:rsidP="00AA4E81">
            <w:pPr>
              <w:pStyle w:val="TAL"/>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tcPr>
          <w:p w14:paraId="664D16F2" w14:textId="77777777" w:rsidR="005B6362" w:rsidRPr="00F03739" w:rsidRDefault="005B6362" w:rsidP="00AA4E81">
            <w:pPr>
              <w:pStyle w:val="TAC"/>
            </w:pPr>
            <w:r w:rsidRPr="00F03739">
              <w:t>1, 2</w:t>
            </w:r>
          </w:p>
        </w:tc>
        <w:tc>
          <w:tcPr>
            <w:tcW w:w="3072" w:type="dxa"/>
            <w:tcBorders>
              <w:top w:val="single" w:sz="4" w:space="0" w:color="auto"/>
              <w:left w:val="single" w:sz="4" w:space="0" w:color="auto"/>
              <w:bottom w:val="single" w:sz="4" w:space="0" w:color="auto"/>
              <w:right w:val="single" w:sz="4" w:space="0" w:color="auto"/>
            </w:tcBorders>
          </w:tcPr>
          <w:p w14:paraId="3676348E" w14:textId="77777777" w:rsidR="005B6362" w:rsidRPr="00F03739" w:rsidRDefault="005B6362" w:rsidP="00AA4E81">
            <w:pPr>
              <w:pStyle w:val="TAL"/>
              <w:rPr>
                <w:rFonts w:cs="v4.2.0"/>
              </w:rPr>
            </w:pPr>
            <w:r w:rsidRPr="00F03739">
              <w:rPr>
                <w:rFonts w:cs="v4.2.0"/>
              </w:rPr>
              <w:t>Two FR1 NR carrier frequencies is used.</w:t>
            </w:r>
          </w:p>
        </w:tc>
      </w:tr>
      <w:tr w:rsidR="005B6362" w:rsidRPr="006F4D85" w14:paraId="5AF32FE2" w14:textId="77777777" w:rsidTr="00AA4E81">
        <w:trPr>
          <w:cantSplit/>
          <w:trHeight w:val="823"/>
        </w:trPr>
        <w:tc>
          <w:tcPr>
            <w:tcW w:w="1980" w:type="dxa"/>
            <w:tcBorders>
              <w:top w:val="single" w:sz="4" w:space="0" w:color="auto"/>
              <w:left w:val="single" w:sz="4" w:space="0" w:color="auto"/>
              <w:bottom w:val="single" w:sz="4" w:space="0" w:color="auto"/>
              <w:right w:val="single" w:sz="4" w:space="0" w:color="auto"/>
            </w:tcBorders>
            <w:hideMark/>
          </w:tcPr>
          <w:p w14:paraId="5A17BE38" w14:textId="77777777" w:rsidR="005B6362" w:rsidRPr="006F4D85" w:rsidRDefault="005B6362" w:rsidP="00AA4E81">
            <w:pPr>
              <w:pStyle w:val="TAL"/>
              <w:rPr>
                <w:rFonts w:cs="Arial"/>
              </w:rPr>
            </w:pPr>
            <w:r w:rsidRPr="006F4D85">
              <w:rPr>
                <w:rFonts w:cs="Arial"/>
              </w:rPr>
              <w:t>Active cell</w:t>
            </w:r>
          </w:p>
        </w:tc>
        <w:tc>
          <w:tcPr>
            <w:tcW w:w="567" w:type="dxa"/>
            <w:tcBorders>
              <w:top w:val="single" w:sz="4" w:space="0" w:color="auto"/>
              <w:left w:val="single" w:sz="4" w:space="0" w:color="auto"/>
              <w:bottom w:val="single" w:sz="4" w:space="0" w:color="auto"/>
              <w:right w:val="single" w:sz="4" w:space="0" w:color="auto"/>
            </w:tcBorders>
          </w:tcPr>
          <w:p w14:paraId="5BE9417C" w14:textId="77777777" w:rsidR="005B6362" w:rsidRPr="006F4D85" w:rsidRDefault="005B6362" w:rsidP="00AA4E81">
            <w:pPr>
              <w:pStyle w:val="TAC"/>
            </w:pPr>
          </w:p>
        </w:tc>
        <w:tc>
          <w:tcPr>
            <w:tcW w:w="1417" w:type="dxa"/>
            <w:tcBorders>
              <w:top w:val="single" w:sz="4" w:space="0" w:color="auto"/>
              <w:left w:val="single" w:sz="4" w:space="0" w:color="auto"/>
              <w:bottom w:val="single" w:sz="4" w:space="0" w:color="auto"/>
              <w:right w:val="single" w:sz="4" w:space="0" w:color="auto"/>
            </w:tcBorders>
            <w:hideMark/>
          </w:tcPr>
          <w:p w14:paraId="1E821567" w14:textId="77777777" w:rsidR="005B6362" w:rsidRPr="006F4D85" w:rsidRDefault="005B6362" w:rsidP="00AA4E81">
            <w:pPr>
              <w:pStyle w:val="TAL"/>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7F7BE4B5" w14:textId="77777777" w:rsidR="005B6362" w:rsidRPr="006F4D85" w:rsidRDefault="005B6362" w:rsidP="00AA4E81">
            <w:pPr>
              <w:pStyle w:val="TAC"/>
            </w:pPr>
            <w:r w:rsidRPr="006F4D85">
              <w:t>LTE Cell 1 (PCell) and NR cell 2 (PScell)</w:t>
            </w:r>
          </w:p>
        </w:tc>
        <w:tc>
          <w:tcPr>
            <w:tcW w:w="3072" w:type="dxa"/>
            <w:tcBorders>
              <w:top w:val="single" w:sz="4" w:space="0" w:color="auto"/>
              <w:left w:val="single" w:sz="4" w:space="0" w:color="auto"/>
              <w:bottom w:val="single" w:sz="4" w:space="0" w:color="auto"/>
              <w:right w:val="single" w:sz="4" w:space="0" w:color="auto"/>
            </w:tcBorders>
            <w:hideMark/>
          </w:tcPr>
          <w:p w14:paraId="4F020138" w14:textId="77777777" w:rsidR="005B6362" w:rsidRPr="006F4D85" w:rsidRDefault="005B6362" w:rsidP="00AA4E81">
            <w:pPr>
              <w:pStyle w:val="TAL"/>
            </w:pPr>
            <w:r w:rsidRPr="006F4D85">
              <w:t xml:space="preserve">LTE Cell 1 is on </w:t>
            </w:r>
            <w:r w:rsidRPr="006F4D85">
              <w:rPr>
                <w:rFonts w:cs="v4.2.0"/>
                <w:lang w:val="it-IT"/>
              </w:rPr>
              <w:t xml:space="preserve">E-UTRA </w:t>
            </w:r>
            <w:r w:rsidRPr="006F4D85">
              <w:t>RF channel number 1.</w:t>
            </w:r>
          </w:p>
          <w:p w14:paraId="1AF598CA" w14:textId="77777777" w:rsidR="005B6362" w:rsidRPr="006F4D85" w:rsidRDefault="005B6362" w:rsidP="00AA4E81">
            <w:pPr>
              <w:pStyle w:val="TAL"/>
            </w:pPr>
            <w:r w:rsidRPr="006F4D85">
              <w:t xml:space="preserve">NR Cell 2 is on </w:t>
            </w:r>
            <w:r w:rsidRPr="006F4D85">
              <w:rPr>
                <w:rFonts w:cs="v4.2.0"/>
                <w:lang w:val="it-IT"/>
              </w:rPr>
              <w:t xml:space="preserve">NR RF channel </w:t>
            </w:r>
            <w:r w:rsidRPr="006F4D85">
              <w:t xml:space="preserve">number </w:t>
            </w:r>
            <w:r w:rsidRPr="006F4D85">
              <w:rPr>
                <w:rFonts w:cs="v4.2.0"/>
                <w:lang w:val="it-IT"/>
              </w:rPr>
              <w:t>1.</w:t>
            </w:r>
          </w:p>
        </w:tc>
      </w:tr>
      <w:tr w:rsidR="005B6362" w:rsidRPr="006F4D85" w14:paraId="05CA359E" w14:textId="77777777" w:rsidTr="00AA4E81">
        <w:trPr>
          <w:cantSplit/>
          <w:trHeight w:val="406"/>
        </w:trPr>
        <w:tc>
          <w:tcPr>
            <w:tcW w:w="1980" w:type="dxa"/>
            <w:tcBorders>
              <w:top w:val="single" w:sz="4" w:space="0" w:color="auto"/>
              <w:left w:val="single" w:sz="4" w:space="0" w:color="auto"/>
              <w:bottom w:val="single" w:sz="4" w:space="0" w:color="auto"/>
              <w:right w:val="single" w:sz="4" w:space="0" w:color="auto"/>
            </w:tcBorders>
            <w:hideMark/>
          </w:tcPr>
          <w:p w14:paraId="3E80DB46" w14:textId="77777777" w:rsidR="005B6362" w:rsidRPr="006F4D85" w:rsidRDefault="005B6362" w:rsidP="00AA4E81">
            <w:pPr>
              <w:pStyle w:val="TAL"/>
              <w:rPr>
                <w:rFonts w:cs="Arial"/>
              </w:rPr>
            </w:pPr>
            <w:r w:rsidRPr="006F4D85">
              <w:rPr>
                <w:rFonts w:cs="Arial"/>
              </w:rPr>
              <w:t>Neighbour cell</w:t>
            </w:r>
          </w:p>
        </w:tc>
        <w:tc>
          <w:tcPr>
            <w:tcW w:w="567" w:type="dxa"/>
            <w:tcBorders>
              <w:top w:val="single" w:sz="4" w:space="0" w:color="auto"/>
              <w:left w:val="single" w:sz="4" w:space="0" w:color="auto"/>
              <w:bottom w:val="single" w:sz="4" w:space="0" w:color="auto"/>
              <w:right w:val="single" w:sz="4" w:space="0" w:color="auto"/>
            </w:tcBorders>
          </w:tcPr>
          <w:p w14:paraId="7068F507" w14:textId="77777777" w:rsidR="005B6362" w:rsidRPr="006F4D85" w:rsidRDefault="005B6362" w:rsidP="00AA4E81">
            <w:pPr>
              <w:pStyle w:val="TAC"/>
            </w:pPr>
          </w:p>
        </w:tc>
        <w:tc>
          <w:tcPr>
            <w:tcW w:w="1417" w:type="dxa"/>
            <w:tcBorders>
              <w:top w:val="single" w:sz="4" w:space="0" w:color="auto"/>
              <w:left w:val="single" w:sz="4" w:space="0" w:color="auto"/>
              <w:bottom w:val="single" w:sz="4" w:space="0" w:color="auto"/>
              <w:right w:val="single" w:sz="4" w:space="0" w:color="auto"/>
            </w:tcBorders>
            <w:hideMark/>
          </w:tcPr>
          <w:p w14:paraId="058CFD44" w14:textId="77777777" w:rsidR="005B6362" w:rsidRPr="006F4D85" w:rsidRDefault="005B6362" w:rsidP="00AA4E81">
            <w:pPr>
              <w:pStyle w:val="TAL"/>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0CDCC697" w14:textId="77777777" w:rsidR="005B6362" w:rsidRPr="006F4D85" w:rsidRDefault="005B6362" w:rsidP="00AA4E81">
            <w:pPr>
              <w:pStyle w:val="TAC"/>
            </w:pPr>
            <w:r w:rsidRPr="006F4D85">
              <w:t>NR cell 3</w:t>
            </w:r>
          </w:p>
        </w:tc>
        <w:tc>
          <w:tcPr>
            <w:tcW w:w="3072" w:type="dxa"/>
            <w:tcBorders>
              <w:top w:val="single" w:sz="4" w:space="0" w:color="auto"/>
              <w:left w:val="single" w:sz="4" w:space="0" w:color="auto"/>
              <w:bottom w:val="single" w:sz="4" w:space="0" w:color="auto"/>
              <w:right w:val="single" w:sz="4" w:space="0" w:color="auto"/>
            </w:tcBorders>
            <w:hideMark/>
          </w:tcPr>
          <w:p w14:paraId="0CBB3AC4" w14:textId="77777777" w:rsidR="005B6362" w:rsidRPr="006F4D85" w:rsidRDefault="005B6362" w:rsidP="00AA4E81">
            <w:pPr>
              <w:pStyle w:val="TAL"/>
            </w:pPr>
            <w:r w:rsidRPr="006F4D85">
              <w:t>NR cell 3 is</w:t>
            </w:r>
            <w:r w:rsidRPr="006F4D85">
              <w:rPr>
                <w:rFonts w:cs="v4.2.0"/>
                <w:lang w:val="it-IT"/>
              </w:rPr>
              <w:t xml:space="preserve"> on NR RF channel </w:t>
            </w:r>
            <w:r w:rsidRPr="006F4D85">
              <w:t xml:space="preserve">number </w:t>
            </w:r>
            <w:r w:rsidRPr="006F4D85">
              <w:rPr>
                <w:rFonts w:cs="v4.2.0"/>
                <w:lang w:val="it-IT"/>
              </w:rPr>
              <w:t>2.</w:t>
            </w:r>
          </w:p>
        </w:tc>
      </w:tr>
      <w:tr w:rsidR="005B6362" w:rsidRPr="006F4D85" w14:paraId="759F8429" w14:textId="77777777" w:rsidTr="00AA4E81">
        <w:trPr>
          <w:cantSplit/>
          <w:trHeight w:val="416"/>
        </w:trPr>
        <w:tc>
          <w:tcPr>
            <w:tcW w:w="1980" w:type="dxa"/>
            <w:tcBorders>
              <w:top w:val="single" w:sz="4" w:space="0" w:color="auto"/>
              <w:left w:val="single" w:sz="4" w:space="0" w:color="auto"/>
              <w:bottom w:val="single" w:sz="4" w:space="0" w:color="auto"/>
              <w:right w:val="single" w:sz="4" w:space="0" w:color="auto"/>
            </w:tcBorders>
            <w:hideMark/>
          </w:tcPr>
          <w:p w14:paraId="39779BA8" w14:textId="77777777" w:rsidR="005B6362" w:rsidRPr="006F4D85" w:rsidRDefault="005B6362" w:rsidP="00AA4E81">
            <w:pPr>
              <w:pStyle w:val="TAL"/>
              <w:rPr>
                <w:rFonts w:cs="Arial"/>
              </w:rPr>
            </w:pPr>
            <w:r w:rsidRPr="006F4D85">
              <w:rPr>
                <w:rFonts w:cs="Arial"/>
                <w:lang w:eastAsia="zh-CN"/>
              </w:rPr>
              <w:t>Gap Pattern Id</w:t>
            </w:r>
          </w:p>
        </w:tc>
        <w:tc>
          <w:tcPr>
            <w:tcW w:w="567" w:type="dxa"/>
            <w:tcBorders>
              <w:top w:val="single" w:sz="4" w:space="0" w:color="auto"/>
              <w:left w:val="single" w:sz="4" w:space="0" w:color="auto"/>
              <w:bottom w:val="single" w:sz="4" w:space="0" w:color="auto"/>
              <w:right w:val="single" w:sz="4" w:space="0" w:color="auto"/>
            </w:tcBorders>
          </w:tcPr>
          <w:p w14:paraId="3C9B4AC8" w14:textId="77777777" w:rsidR="005B6362" w:rsidRPr="006F4D85" w:rsidRDefault="005B6362" w:rsidP="00AA4E81">
            <w:pPr>
              <w:pStyle w:val="TAC"/>
            </w:pPr>
          </w:p>
        </w:tc>
        <w:tc>
          <w:tcPr>
            <w:tcW w:w="1417" w:type="dxa"/>
            <w:tcBorders>
              <w:top w:val="single" w:sz="4" w:space="0" w:color="auto"/>
              <w:left w:val="single" w:sz="4" w:space="0" w:color="auto"/>
              <w:bottom w:val="single" w:sz="4" w:space="0" w:color="auto"/>
              <w:right w:val="single" w:sz="4" w:space="0" w:color="auto"/>
            </w:tcBorders>
            <w:hideMark/>
          </w:tcPr>
          <w:p w14:paraId="2C90B0D3" w14:textId="77777777" w:rsidR="005B6362" w:rsidRPr="006F4D85" w:rsidRDefault="005B6362" w:rsidP="00AA4E81">
            <w:pPr>
              <w:pStyle w:val="TAL"/>
              <w:rPr>
                <w:lang w:eastAsia="zh-CN"/>
              </w:rPr>
            </w:pPr>
            <w:r w:rsidRPr="006F4D85">
              <w:t>Config 1,2,3,4,5,6</w:t>
            </w:r>
          </w:p>
        </w:tc>
        <w:tc>
          <w:tcPr>
            <w:tcW w:w="1252" w:type="dxa"/>
            <w:gridSpan w:val="2"/>
            <w:tcBorders>
              <w:top w:val="single" w:sz="4" w:space="0" w:color="auto"/>
              <w:left w:val="single" w:sz="4" w:space="0" w:color="auto"/>
              <w:bottom w:val="single" w:sz="4" w:space="0" w:color="auto"/>
              <w:right w:val="single" w:sz="4" w:space="0" w:color="auto"/>
            </w:tcBorders>
            <w:hideMark/>
          </w:tcPr>
          <w:p w14:paraId="45DC6425" w14:textId="77777777" w:rsidR="005B6362" w:rsidRPr="006F4D85" w:rsidRDefault="005B6362" w:rsidP="00AA4E81">
            <w:pPr>
              <w:pStyle w:val="TAC"/>
              <w:rPr>
                <w:lang w:eastAsia="zh-CN"/>
              </w:rPr>
            </w:pPr>
            <w:r w:rsidRPr="006F4D85">
              <w:rPr>
                <w:lang w:eastAsia="zh-CN"/>
              </w:rPr>
              <w:t>0</w:t>
            </w:r>
          </w:p>
        </w:tc>
        <w:tc>
          <w:tcPr>
            <w:tcW w:w="1253" w:type="dxa"/>
            <w:gridSpan w:val="2"/>
            <w:tcBorders>
              <w:top w:val="single" w:sz="4" w:space="0" w:color="auto"/>
              <w:left w:val="single" w:sz="4" w:space="0" w:color="auto"/>
              <w:bottom w:val="single" w:sz="4" w:space="0" w:color="auto"/>
              <w:right w:val="single" w:sz="4" w:space="0" w:color="auto"/>
            </w:tcBorders>
            <w:hideMark/>
          </w:tcPr>
          <w:p w14:paraId="32FAC2F3" w14:textId="77777777" w:rsidR="005B6362" w:rsidRPr="006F4D85" w:rsidRDefault="005B6362" w:rsidP="00AA4E81">
            <w:pPr>
              <w:pStyle w:val="TAC"/>
            </w:pPr>
            <w:r w:rsidRPr="006F4D85">
              <w:rPr>
                <w:lang w:eastAsia="zh-CN"/>
              </w:rPr>
              <w:t>4</w:t>
            </w:r>
          </w:p>
        </w:tc>
        <w:tc>
          <w:tcPr>
            <w:tcW w:w="3072" w:type="dxa"/>
            <w:tcBorders>
              <w:top w:val="single" w:sz="4" w:space="0" w:color="auto"/>
              <w:left w:val="single" w:sz="4" w:space="0" w:color="auto"/>
              <w:bottom w:val="single" w:sz="4" w:space="0" w:color="auto"/>
              <w:right w:val="single" w:sz="4" w:space="0" w:color="auto"/>
            </w:tcBorders>
          </w:tcPr>
          <w:p w14:paraId="5915A025" w14:textId="77777777" w:rsidR="005B6362" w:rsidRPr="006F4D85" w:rsidRDefault="005B6362" w:rsidP="00AA4E81">
            <w:pPr>
              <w:pStyle w:val="TAL"/>
            </w:pPr>
            <w:r w:rsidRPr="006F4D85">
              <w:t>As specified in clause 9.1.2-1.</w:t>
            </w:r>
          </w:p>
          <w:p w14:paraId="2DAD8A4D" w14:textId="77777777" w:rsidR="005B6362" w:rsidRPr="006F4D85" w:rsidRDefault="005B6362" w:rsidP="00AA4E81">
            <w:pPr>
              <w:pStyle w:val="TAL"/>
            </w:pPr>
          </w:p>
        </w:tc>
      </w:tr>
      <w:tr w:rsidR="005B6362" w:rsidRPr="006F4D85" w14:paraId="7EF87B3B" w14:textId="77777777" w:rsidTr="00AA4E81">
        <w:trPr>
          <w:cantSplit/>
          <w:trHeight w:val="416"/>
        </w:trPr>
        <w:tc>
          <w:tcPr>
            <w:tcW w:w="1980" w:type="dxa"/>
            <w:tcBorders>
              <w:top w:val="single" w:sz="4" w:space="0" w:color="auto"/>
              <w:left w:val="single" w:sz="4" w:space="0" w:color="auto"/>
              <w:bottom w:val="single" w:sz="4" w:space="0" w:color="auto"/>
              <w:right w:val="single" w:sz="4" w:space="0" w:color="auto"/>
            </w:tcBorders>
            <w:hideMark/>
          </w:tcPr>
          <w:p w14:paraId="039E1115" w14:textId="77777777" w:rsidR="005B6362" w:rsidRPr="006F4D85" w:rsidRDefault="005B6362" w:rsidP="00AA4E81">
            <w:pPr>
              <w:pStyle w:val="TAL"/>
              <w:rPr>
                <w:rFonts w:cs="Arial"/>
                <w:lang w:eastAsia="zh-CN"/>
              </w:rPr>
            </w:pPr>
            <w:r w:rsidRPr="006F4D85">
              <w:rPr>
                <w:lang w:val="it-IT" w:eastAsia="zh-CN"/>
              </w:rPr>
              <w:t>Measurement gap offset</w:t>
            </w:r>
          </w:p>
        </w:tc>
        <w:tc>
          <w:tcPr>
            <w:tcW w:w="567" w:type="dxa"/>
            <w:tcBorders>
              <w:top w:val="single" w:sz="4" w:space="0" w:color="auto"/>
              <w:left w:val="single" w:sz="4" w:space="0" w:color="auto"/>
              <w:bottom w:val="single" w:sz="4" w:space="0" w:color="auto"/>
              <w:right w:val="single" w:sz="4" w:space="0" w:color="auto"/>
            </w:tcBorders>
          </w:tcPr>
          <w:p w14:paraId="62021397" w14:textId="77777777" w:rsidR="005B6362" w:rsidRPr="006F4D85" w:rsidRDefault="005B6362" w:rsidP="00AA4E81">
            <w:pPr>
              <w:pStyle w:val="TAC"/>
            </w:pPr>
          </w:p>
        </w:tc>
        <w:tc>
          <w:tcPr>
            <w:tcW w:w="1417" w:type="dxa"/>
            <w:tcBorders>
              <w:top w:val="single" w:sz="4" w:space="0" w:color="auto"/>
              <w:left w:val="single" w:sz="4" w:space="0" w:color="auto"/>
              <w:bottom w:val="single" w:sz="4" w:space="0" w:color="auto"/>
              <w:right w:val="single" w:sz="4" w:space="0" w:color="auto"/>
            </w:tcBorders>
            <w:hideMark/>
          </w:tcPr>
          <w:p w14:paraId="04B67435" w14:textId="77777777" w:rsidR="005B6362" w:rsidRPr="006F4D85" w:rsidRDefault="005B6362" w:rsidP="00AA4E81">
            <w:pPr>
              <w:pStyle w:val="TAL"/>
              <w:rPr>
                <w:lang w:eastAsia="zh-CN"/>
              </w:rPr>
            </w:pPr>
            <w:r w:rsidRPr="006F4D85">
              <w:t>Config 1,2,3,4,5,6</w:t>
            </w:r>
          </w:p>
        </w:tc>
        <w:tc>
          <w:tcPr>
            <w:tcW w:w="1252" w:type="dxa"/>
            <w:gridSpan w:val="2"/>
            <w:tcBorders>
              <w:top w:val="single" w:sz="4" w:space="0" w:color="auto"/>
              <w:left w:val="single" w:sz="4" w:space="0" w:color="auto"/>
              <w:bottom w:val="single" w:sz="4" w:space="0" w:color="auto"/>
              <w:right w:val="single" w:sz="4" w:space="0" w:color="auto"/>
            </w:tcBorders>
            <w:hideMark/>
          </w:tcPr>
          <w:p w14:paraId="6694BB64" w14:textId="77777777" w:rsidR="005B6362" w:rsidRPr="006F4D85" w:rsidRDefault="005B6362" w:rsidP="00AA4E81">
            <w:pPr>
              <w:pStyle w:val="TAC"/>
              <w:rPr>
                <w:lang w:eastAsia="zh-CN"/>
              </w:rPr>
            </w:pPr>
            <w:r>
              <w:rPr>
                <w:lang w:eastAsia="zh-CN"/>
              </w:rPr>
              <w:t>9</w:t>
            </w:r>
          </w:p>
        </w:tc>
        <w:tc>
          <w:tcPr>
            <w:tcW w:w="1253" w:type="dxa"/>
            <w:gridSpan w:val="2"/>
            <w:tcBorders>
              <w:top w:val="single" w:sz="4" w:space="0" w:color="auto"/>
              <w:left w:val="single" w:sz="4" w:space="0" w:color="auto"/>
              <w:bottom w:val="single" w:sz="4" w:space="0" w:color="auto"/>
              <w:right w:val="single" w:sz="4" w:space="0" w:color="auto"/>
            </w:tcBorders>
            <w:hideMark/>
          </w:tcPr>
          <w:p w14:paraId="72E5D69F" w14:textId="77777777" w:rsidR="005B6362" w:rsidRPr="006F4D85" w:rsidRDefault="005B6362" w:rsidP="00AA4E81">
            <w:pPr>
              <w:pStyle w:val="TAC"/>
              <w:rPr>
                <w:lang w:eastAsia="zh-CN"/>
              </w:rPr>
            </w:pPr>
            <w:r w:rsidRPr="006F4D85">
              <w:rPr>
                <w:lang w:eastAsia="zh-CN"/>
              </w:rPr>
              <w:t>9</w:t>
            </w:r>
          </w:p>
        </w:tc>
        <w:tc>
          <w:tcPr>
            <w:tcW w:w="3072" w:type="dxa"/>
            <w:tcBorders>
              <w:top w:val="single" w:sz="4" w:space="0" w:color="auto"/>
              <w:left w:val="single" w:sz="4" w:space="0" w:color="auto"/>
              <w:bottom w:val="single" w:sz="4" w:space="0" w:color="auto"/>
              <w:right w:val="single" w:sz="4" w:space="0" w:color="auto"/>
            </w:tcBorders>
          </w:tcPr>
          <w:p w14:paraId="76679628" w14:textId="77777777" w:rsidR="005B6362" w:rsidRPr="006F4D85" w:rsidRDefault="005B6362" w:rsidP="00AA4E81">
            <w:pPr>
              <w:pStyle w:val="TAL"/>
            </w:pPr>
          </w:p>
        </w:tc>
      </w:tr>
      <w:tr w:rsidR="005B6362" w:rsidRPr="006F4D85" w14:paraId="46840DCB" w14:textId="77777777" w:rsidTr="00AA4E81">
        <w:trPr>
          <w:cantSplit/>
          <w:trHeight w:val="198"/>
        </w:trPr>
        <w:tc>
          <w:tcPr>
            <w:tcW w:w="1980" w:type="dxa"/>
            <w:tcBorders>
              <w:top w:val="single" w:sz="4" w:space="0" w:color="auto"/>
              <w:left w:val="single" w:sz="4" w:space="0" w:color="auto"/>
              <w:bottom w:val="single" w:sz="4" w:space="0" w:color="auto"/>
              <w:right w:val="single" w:sz="4" w:space="0" w:color="auto"/>
            </w:tcBorders>
            <w:hideMark/>
          </w:tcPr>
          <w:p w14:paraId="1D9C8CA2" w14:textId="77777777" w:rsidR="005B6362" w:rsidRPr="006F4D85" w:rsidRDefault="005B6362" w:rsidP="00AA4E81">
            <w:pPr>
              <w:pStyle w:val="TAL"/>
              <w:rPr>
                <w:rFonts w:cs="Arial"/>
              </w:rPr>
            </w:pPr>
            <w:r w:rsidRPr="006F4D85">
              <w:rPr>
                <w:rFonts w:cs="Arial"/>
              </w:rPr>
              <w:t>A3-Offset</w:t>
            </w:r>
          </w:p>
        </w:tc>
        <w:tc>
          <w:tcPr>
            <w:tcW w:w="567" w:type="dxa"/>
            <w:tcBorders>
              <w:top w:val="single" w:sz="4" w:space="0" w:color="auto"/>
              <w:left w:val="single" w:sz="4" w:space="0" w:color="auto"/>
              <w:bottom w:val="single" w:sz="4" w:space="0" w:color="auto"/>
              <w:right w:val="single" w:sz="4" w:space="0" w:color="auto"/>
            </w:tcBorders>
            <w:hideMark/>
          </w:tcPr>
          <w:p w14:paraId="19CBE29E" w14:textId="77777777" w:rsidR="005B6362" w:rsidRPr="006F4D85" w:rsidRDefault="005B6362" w:rsidP="00AA4E81">
            <w:pPr>
              <w:pStyle w:val="TAC"/>
            </w:pPr>
            <w:r w:rsidRPr="006F4D85">
              <w:t>dB</w:t>
            </w:r>
          </w:p>
        </w:tc>
        <w:tc>
          <w:tcPr>
            <w:tcW w:w="1417" w:type="dxa"/>
            <w:tcBorders>
              <w:top w:val="single" w:sz="4" w:space="0" w:color="auto"/>
              <w:left w:val="single" w:sz="4" w:space="0" w:color="auto"/>
              <w:bottom w:val="single" w:sz="4" w:space="0" w:color="auto"/>
              <w:right w:val="single" w:sz="4" w:space="0" w:color="auto"/>
            </w:tcBorders>
            <w:hideMark/>
          </w:tcPr>
          <w:p w14:paraId="3DC190FA" w14:textId="77777777" w:rsidR="005B6362" w:rsidRPr="006F4D85" w:rsidRDefault="005B6362" w:rsidP="00AA4E81">
            <w:pPr>
              <w:pStyle w:val="TAL"/>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45E3AEE5" w14:textId="77777777" w:rsidR="005B6362" w:rsidRPr="006F4D85" w:rsidRDefault="005B6362" w:rsidP="00AA4E81">
            <w:pPr>
              <w:pStyle w:val="TAC"/>
            </w:pPr>
            <w:r w:rsidRPr="006F4D85">
              <w:t>-6</w:t>
            </w:r>
          </w:p>
        </w:tc>
        <w:tc>
          <w:tcPr>
            <w:tcW w:w="3072" w:type="dxa"/>
            <w:tcBorders>
              <w:top w:val="single" w:sz="4" w:space="0" w:color="auto"/>
              <w:left w:val="single" w:sz="4" w:space="0" w:color="auto"/>
              <w:bottom w:val="single" w:sz="4" w:space="0" w:color="auto"/>
              <w:right w:val="single" w:sz="4" w:space="0" w:color="auto"/>
            </w:tcBorders>
          </w:tcPr>
          <w:p w14:paraId="4AB96C7E" w14:textId="77777777" w:rsidR="005B6362" w:rsidRPr="006F4D85" w:rsidRDefault="005B6362" w:rsidP="00AA4E81">
            <w:pPr>
              <w:pStyle w:val="TAL"/>
            </w:pPr>
          </w:p>
        </w:tc>
      </w:tr>
      <w:tr w:rsidR="005B6362" w:rsidRPr="006F4D85" w14:paraId="5874F472" w14:textId="77777777" w:rsidTr="00AA4E81">
        <w:trPr>
          <w:cantSplit/>
          <w:trHeight w:val="208"/>
        </w:trPr>
        <w:tc>
          <w:tcPr>
            <w:tcW w:w="1980" w:type="dxa"/>
            <w:tcBorders>
              <w:top w:val="single" w:sz="4" w:space="0" w:color="auto"/>
              <w:left w:val="single" w:sz="4" w:space="0" w:color="auto"/>
              <w:bottom w:val="single" w:sz="4" w:space="0" w:color="auto"/>
              <w:right w:val="single" w:sz="4" w:space="0" w:color="auto"/>
            </w:tcBorders>
            <w:hideMark/>
          </w:tcPr>
          <w:p w14:paraId="5311ED6D" w14:textId="77777777" w:rsidR="005B6362" w:rsidRPr="006F4D85" w:rsidRDefault="005B6362" w:rsidP="00AA4E81">
            <w:pPr>
              <w:pStyle w:val="TAL"/>
              <w:rPr>
                <w:rFonts w:cs="Arial"/>
              </w:rPr>
            </w:pPr>
            <w:r w:rsidRPr="006F4D85">
              <w:rPr>
                <w:rFonts w:cs="Arial"/>
              </w:rPr>
              <w:t>Hysteresis</w:t>
            </w:r>
          </w:p>
        </w:tc>
        <w:tc>
          <w:tcPr>
            <w:tcW w:w="567" w:type="dxa"/>
            <w:tcBorders>
              <w:top w:val="single" w:sz="4" w:space="0" w:color="auto"/>
              <w:left w:val="single" w:sz="4" w:space="0" w:color="auto"/>
              <w:bottom w:val="single" w:sz="4" w:space="0" w:color="auto"/>
              <w:right w:val="single" w:sz="4" w:space="0" w:color="auto"/>
            </w:tcBorders>
            <w:hideMark/>
          </w:tcPr>
          <w:p w14:paraId="71CE4FC7" w14:textId="77777777" w:rsidR="005B6362" w:rsidRPr="006F4D85" w:rsidRDefault="005B6362" w:rsidP="00AA4E81">
            <w:pPr>
              <w:pStyle w:val="TAC"/>
            </w:pPr>
            <w:r w:rsidRPr="006F4D85">
              <w:t>dB</w:t>
            </w:r>
          </w:p>
        </w:tc>
        <w:tc>
          <w:tcPr>
            <w:tcW w:w="1417" w:type="dxa"/>
            <w:tcBorders>
              <w:top w:val="single" w:sz="4" w:space="0" w:color="auto"/>
              <w:left w:val="single" w:sz="4" w:space="0" w:color="auto"/>
              <w:bottom w:val="single" w:sz="4" w:space="0" w:color="auto"/>
              <w:right w:val="single" w:sz="4" w:space="0" w:color="auto"/>
            </w:tcBorders>
            <w:hideMark/>
          </w:tcPr>
          <w:p w14:paraId="12D775B0" w14:textId="77777777" w:rsidR="005B6362" w:rsidRPr="006F4D85" w:rsidRDefault="005B6362" w:rsidP="00AA4E81">
            <w:pPr>
              <w:pStyle w:val="TAL"/>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6ECAA618" w14:textId="77777777" w:rsidR="005B6362" w:rsidRPr="006F4D85" w:rsidRDefault="005B6362" w:rsidP="00AA4E81">
            <w:pPr>
              <w:pStyle w:val="TAC"/>
            </w:pPr>
            <w:r w:rsidRPr="006F4D85">
              <w:t>0</w:t>
            </w:r>
          </w:p>
        </w:tc>
        <w:tc>
          <w:tcPr>
            <w:tcW w:w="3072" w:type="dxa"/>
            <w:tcBorders>
              <w:top w:val="single" w:sz="4" w:space="0" w:color="auto"/>
              <w:left w:val="single" w:sz="4" w:space="0" w:color="auto"/>
              <w:bottom w:val="single" w:sz="4" w:space="0" w:color="auto"/>
              <w:right w:val="single" w:sz="4" w:space="0" w:color="auto"/>
            </w:tcBorders>
          </w:tcPr>
          <w:p w14:paraId="6F52D9A8" w14:textId="77777777" w:rsidR="005B6362" w:rsidRPr="006F4D85" w:rsidRDefault="005B6362" w:rsidP="00AA4E81">
            <w:pPr>
              <w:pStyle w:val="TAL"/>
            </w:pPr>
          </w:p>
        </w:tc>
      </w:tr>
      <w:tr w:rsidR="005B6362" w:rsidRPr="006F4D85" w14:paraId="2BB92698" w14:textId="77777777" w:rsidTr="00AA4E81">
        <w:trPr>
          <w:cantSplit/>
          <w:trHeight w:val="208"/>
        </w:trPr>
        <w:tc>
          <w:tcPr>
            <w:tcW w:w="1980" w:type="dxa"/>
            <w:tcBorders>
              <w:top w:val="single" w:sz="4" w:space="0" w:color="auto"/>
              <w:left w:val="single" w:sz="4" w:space="0" w:color="auto"/>
              <w:bottom w:val="single" w:sz="4" w:space="0" w:color="auto"/>
              <w:right w:val="single" w:sz="4" w:space="0" w:color="auto"/>
            </w:tcBorders>
            <w:hideMark/>
          </w:tcPr>
          <w:p w14:paraId="19D2A158" w14:textId="77777777" w:rsidR="005B6362" w:rsidRPr="006F4D85" w:rsidRDefault="005B6362" w:rsidP="00AA4E81">
            <w:pPr>
              <w:pStyle w:val="TAL"/>
              <w:rPr>
                <w:rFonts w:cs="Arial"/>
              </w:rPr>
            </w:pPr>
            <w:r w:rsidRPr="006F4D85">
              <w:rPr>
                <w:rFonts w:cs="Arial"/>
              </w:rPr>
              <w:t>CP length</w:t>
            </w:r>
          </w:p>
        </w:tc>
        <w:tc>
          <w:tcPr>
            <w:tcW w:w="567" w:type="dxa"/>
            <w:tcBorders>
              <w:top w:val="single" w:sz="4" w:space="0" w:color="auto"/>
              <w:left w:val="single" w:sz="4" w:space="0" w:color="auto"/>
              <w:bottom w:val="single" w:sz="4" w:space="0" w:color="auto"/>
              <w:right w:val="single" w:sz="4" w:space="0" w:color="auto"/>
            </w:tcBorders>
          </w:tcPr>
          <w:p w14:paraId="40845DF9" w14:textId="77777777" w:rsidR="005B6362" w:rsidRPr="006F4D85" w:rsidRDefault="005B6362" w:rsidP="00AA4E81">
            <w:pPr>
              <w:pStyle w:val="TAC"/>
            </w:pPr>
          </w:p>
        </w:tc>
        <w:tc>
          <w:tcPr>
            <w:tcW w:w="1417" w:type="dxa"/>
            <w:tcBorders>
              <w:top w:val="single" w:sz="4" w:space="0" w:color="auto"/>
              <w:left w:val="single" w:sz="4" w:space="0" w:color="auto"/>
              <w:bottom w:val="single" w:sz="4" w:space="0" w:color="auto"/>
              <w:right w:val="single" w:sz="4" w:space="0" w:color="auto"/>
            </w:tcBorders>
            <w:hideMark/>
          </w:tcPr>
          <w:p w14:paraId="3115EB5B" w14:textId="77777777" w:rsidR="005B6362" w:rsidRPr="006F4D85" w:rsidRDefault="005B6362" w:rsidP="00AA4E81">
            <w:pPr>
              <w:pStyle w:val="TAL"/>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30F2C9FE" w14:textId="77777777" w:rsidR="005B6362" w:rsidRPr="006F4D85" w:rsidRDefault="005B6362" w:rsidP="00AA4E81">
            <w:pPr>
              <w:pStyle w:val="TAC"/>
            </w:pPr>
            <w:r w:rsidRPr="006F4D85">
              <w:t>Normal</w:t>
            </w:r>
          </w:p>
        </w:tc>
        <w:tc>
          <w:tcPr>
            <w:tcW w:w="3072" w:type="dxa"/>
            <w:tcBorders>
              <w:top w:val="single" w:sz="4" w:space="0" w:color="auto"/>
              <w:left w:val="single" w:sz="4" w:space="0" w:color="auto"/>
              <w:bottom w:val="single" w:sz="4" w:space="0" w:color="auto"/>
              <w:right w:val="single" w:sz="4" w:space="0" w:color="auto"/>
            </w:tcBorders>
          </w:tcPr>
          <w:p w14:paraId="6D3BD722" w14:textId="77777777" w:rsidR="005B6362" w:rsidRPr="006F4D85" w:rsidRDefault="005B6362" w:rsidP="00AA4E81">
            <w:pPr>
              <w:pStyle w:val="TAL"/>
            </w:pPr>
          </w:p>
        </w:tc>
      </w:tr>
      <w:tr w:rsidR="005B6362" w:rsidRPr="006F4D85" w14:paraId="45F1BCAF" w14:textId="77777777" w:rsidTr="00AA4E81">
        <w:trPr>
          <w:cantSplit/>
          <w:trHeight w:val="198"/>
        </w:trPr>
        <w:tc>
          <w:tcPr>
            <w:tcW w:w="1980" w:type="dxa"/>
            <w:tcBorders>
              <w:top w:val="single" w:sz="4" w:space="0" w:color="auto"/>
              <w:left w:val="single" w:sz="4" w:space="0" w:color="auto"/>
              <w:bottom w:val="single" w:sz="4" w:space="0" w:color="auto"/>
              <w:right w:val="single" w:sz="4" w:space="0" w:color="auto"/>
            </w:tcBorders>
            <w:hideMark/>
          </w:tcPr>
          <w:p w14:paraId="790A56C7" w14:textId="77777777" w:rsidR="005B6362" w:rsidRPr="006F4D85" w:rsidRDefault="005B6362" w:rsidP="00AA4E81">
            <w:pPr>
              <w:pStyle w:val="TAL"/>
              <w:rPr>
                <w:rFonts w:cs="Arial"/>
              </w:rPr>
            </w:pPr>
            <w:r w:rsidRPr="006F4D85">
              <w:rPr>
                <w:rFonts w:cs="Arial"/>
              </w:rPr>
              <w:t>TimeToTrigger</w:t>
            </w:r>
          </w:p>
        </w:tc>
        <w:tc>
          <w:tcPr>
            <w:tcW w:w="567" w:type="dxa"/>
            <w:tcBorders>
              <w:top w:val="single" w:sz="4" w:space="0" w:color="auto"/>
              <w:left w:val="single" w:sz="4" w:space="0" w:color="auto"/>
              <w:bottom w:val="single" w:sz="4" w:space="0" w:color="auto"/>
              <w:right w:val="single" w:sz="4" w:space="0" w:color="auto"/>
            </w:tcBorders>
            <w:hideMark/>
          </w:tcPr>
          <w:p w14:paraId="1CB00E06" w14:textId="77777777" w:rsidR="005B6362" w:rsidRPr="006F4D85" w:rsidRDefault="005B6362" w:rsidP="00AA4E81">
            <w:pPr>
              <w:pStyle w:val="TAC"/>
            </w:pPr>
            <w:r w:rsidRPr="006F4D85">
              <w:t>s</w:t>
            </w:r>
          </w:p>
        </w:tc>
        <w:tc>
          <w:tcPr>
            <w:tcW w:w="1417" w:type="dxa"/>
            <w:tcBorders>
              <w:top w:val="single" w:sz="4" w:space="0" w:color="auto"/>
              <w:left w:val="single" w:sz="4" w:space="0" w:color="auto"/>
              <w:bottom w:val="single" w:sz="4" w:space="0" w:color="auto"/>
              <w:right w:val="single" w:sz="4" w:space="0" w:color="auto"/>
            </w:tcBorders>
            <w:hideMark/>
          </w:tcPr>
          <w:p w14:paraId="2916CE3A" w14:textId="77777777" w:rsidR="005B6362" w:rsidRPr="006F4D85" w:rsidRDefault="005B6362" w:rsidP="00AA4E81">
            <w:pPr>
              <w:pStyle w:val="TAL"/>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6AF25CF0" w14:textId="77777777" w:rsidR="005B6362" w:rsidRPr="006F4D85" w:rsidRDefault="005B6362" w:rsidP="00AA4E81">
            <w:pPr>
              <w:pStyle w:val="TAC"/>
            </w:pPr>
            <w:r w:rsidRPr="006F4D85">
              <w:t>0</w:t>
            </w:r>
          </w:p>
        </w:tc>
        <w:tc>
          <w:tcPr>
            <w:tcW w:w="3072" w:type="dxa"/>
            <w:tcBorders>
              <w:top w:val="single" w:sz="4" w:space="0" w:color="auto"/>
              <w:left w:val="single" w:sz="4" w:space="0" w:color="auto"/>
              <w:bottom w:val="single" w:sz="4" w:space="0" w:color="auto"/>
              <w:right w:val="single" w:sz="4" w:space="0" w:color="auto"/>
            </w:tcBorders>
          </w:tcPr>
          <w:p w14:paraId="6EE4432B" w14:textId="77777777" w:rsidR="005B6362" w:rsidRPr="006F4D85" w:rsidRDefault="005B6362" w:rsidP="00AA4E81">
            <w:pPr>
              <w:pStyle w:val="TAL"/>
            </w:pPr>
          </w:p>
        </w:tc>
      </w:tr>
      <w:tr w:rsidR="005B6362" w:rsidRPr="006F4D85" w14:paraId="40C528A0" w14:textId="77777777" w:rsidTr="00AA4E81">
        <w:trPr>
          <w:cantSplit/>
          <w:trHeight w:val="208"/>
        </w:trPr>
        <w:tc>
          <w:tcPr>
            <w:tcW w:w="1980" w:type="dxa"/>
            <w:tcBorders>
              <w:top w:val="single" w:sz="4" w:space="0" w:color="auto"/>
              <w:left w:val="single" w:sz="4" w:space="0" w:color="auto"/>
              <w:bottom w:val="single" w:sz="4" w:space="0" w:color="auto"/>
              <w:right w:val="single" w:sz="4" w:space="0" w:color="auto"/>
            </w:tcBorders>
            <w:hideMark/>
          </w:tcPr>
          <w:p w14:paraId="65E06D59" w14:textId="77777777" w:rsidR="005B6362" w:rsidRPr="006F4D85" w:rsidRDefault="005B6362" w:rsidP="00AA4E81">
            <w:pPr>
              <w:pStyle w:val="TAL"/>
              <w:rPr>
                <w:rFonts w:cs="Arial"/>
              </w:rPr>
            </w:pPr>
            <w:r w:rsidRPr="006F4D85">
              <w:rPr>
                <w:rFonts w:cs="Arial"/>
              </w:rPr>
              <w:t>Filter coefficient</w:t>
            </w:r>
          </w:p>
        </w:tc>
        <w:tc>
          <w:tcPr>
            <w:tcW w:w="567" w:type="dxa"/>
            <w:tcBorders>
              <w:top w:val="single" w:sz="4" w:space="0" w:color="auto"/>
              <w:left w:val="single" w:sz="4" w:space="0" w:color="auto"/>
              <w:bottom w:val="single" w:sz="4" w:space="0" w:color="auto"/>
              <w:right w:val="single" w:sz="4" w:space="0" w:color="auto"/>
            </w:tcBorders>
          </w:tcPr>
          <w:p w14:paraId="6DCFDF1F" w14:textId="77777777" w:rsidR="005B6362" w:rsidRPr="006F4D85" w:rsidRDefault="005B6362" w:rsidP="00AA4E81">
            <w:pPr>
              <w:pStyle w:val="TAC"/>
            </w:pPr>
          </w:p>
        </w:tc>
        <w:tc>
          <w:tcPr>
            <w:tcW w:w="1417" w:type="dxa"/>
            <w:tcBorders>
              <w:top w:val="single" w:sz="4" w:space="0" w:color="auto"/>
              <w:left w:val="single" w:sz="4" w:space="0" w:color="auto"/>
              <w:bottom w:val="single" w:sz="4" w:space="0" w:color="auto"/>
              <w:right w:val="single" w:sz="4" w:space="0" w:color="auto"/>
            </w:tcBorders>
            <w:hideMark/>
          </w:tcPr>
          <w:p w14:paraId="5AAFA8C3" w14:textId="77777777" w:rsidR="005B6362" w:rsidRPr="006F4D85" w:rsidRDefault="005B6362" w:rsidP="00AA4E81">
            <w:pPr>
              <w:pStyle w:val="TAL"/>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1FEA2E76" w14:textId="77777777" w:rsidR="005B6362" w:rsidRPr="006F4D85" w:rsidRDefault="005B6362" w:rsidP="00AA4E81">
            <w:pPr>
              <w:pStyle w:val="TAC"/>
            </w:pPr>
            <w:r w:rsidRPr="006F4D85">
              <w:t>0</w:t>
            </w:r>
          </w:p>
        </w:tc>
        <w:tc>
          <w:tcPr>
            <w:tcW w:w="3072" w:type="dxa"/>
            <w:tcBorders>
              <w:top w:val="single" w:sz="4" w:space="0" w:color="auto"/>
              <w:left w:val="single" w:sz="4" w:space="0" w:color="auto"/>
              <w:bottom w:val="single" w:sz="4" w:space="0" w:color="auto"/>
              <w:right w:val="single" w:sz="4" w:space="0" w:color="auto"/>
            </w:tcBorders>
            <w:hideMark/>
          </w:tcPr>
          <w:p w14:paraId="760534BD" w14:textId="77777777" w:rsidR="005B6362" w:rsidRPr="006F4D85" w:rsidRDefault="005B6362" w:rsidP="00AA4E81">
            <w:pPr>
              <w:pStyle w:val="TAL"/>
            </w:pPr>
            <w:r w:rsidRPr="006F4D85">
              <w:t>L3 filtering is not used</w:t>
            </w:r>
          </w:p>
        </w:tc>
      </w:tr>
      <w:tr w:rsidR="005B6362" w:rsidRPr="006F4D85" w14:paraId="1BC3CA43" w14:textId="77777777" w:rsidTr="00AA4E81">
        <w:trPr>
          <w:cantSplit/>
          <w:trHeight w:val="208"/>
        </w:trPr>
        <w:tc>
          <w:tcPr>
            <w:tcW w:w="1980" w:type="dxa"/>
            <w:tcBorders>
              <w:top w:val="single" w:sz="4" w:space="0" w:color="auto"/>
              <w:left w:val="single" w:sz="4" w:space="0" w:color="auto"/>
              <w:bottom w:val="single" w:sz="4" w:space="0" w:color="auto"/>
              <w:right w:val="single" w:sz="4" w:space="0" w:color="auto"/>
            </w:tcBorders>
            <w:hideMark/>
          </w:tcPr>
          <w:p w14:paraId="66B4669A" w14:textId="77777777" w:rsidR="005B6362" w:rsidRPr="006F4D85" w:rsidRDefault="005B6362" w:rsidP="00AA4E81">
            <w:pPr>
              <w:pStyle w:val="TAL"/>
              <w:rPr>
                <w:rFonts w:cs="Arial"/>
              </w:rPr>
            </w:pPr>
            <w:r w:rsidRPr="006F4D85">
              <w:rPr>
                <w:rFonts w:cs="Arial"/>
              </w:rPr>
              <w:t>DRX</w:t>
            </w:r>
          </w:p>
        </w:tc>
        <w:tc>
          <w:tcPr>
            <w:tcW w:w="567" w:type="dxa"/>
            <w:tcBorders>
              <w:top w:val="single" w:sz="4" w:space="0" w:color="auto"/>
              <w:left w:val="single" w:sz="4" w:space="0" w:color="auto"/>
              <w:bottom w:val="single" w:sz="4" w:space="0" w:color="auto"/>
              <w:right w:val="single" w:sz="4" w:space="0" w:color="auto"/>
            </w:tcBorders>
            <w:hideMark/>
          </w:tcPr>
          <w:p w14:paraId="31D1120A" w14:textId="77777777" w:rsidR="005B6362" w:rsidRPr="006F4D85" w:rsidRDefault="005B6362" w:rsidP="00AA4E81">
            <w:pPr>
              <w:pStyle w:val="TAC"/>
            </w:pPr>
            <w:r w:rsidRPr="006F4D85">
              <w:t>ms</w:t>
            </w:r>
          </w:p>
        </w:tc>
        <w:tc>
          <w:tcPr>
            <w:tcW w:w="1417" w:type="dxa"/>
            <w:tcBorders>
              <w:top w:val="single" w:sz="4" w:space="0" w:color="auto"/>
              <w:left w:val="single" w:sz="4" w:space="0" w:color="auto"/>
              <w:bottom w:val="single" w:sz="4" w:space="0" w:color="auto"/>
              <w:right w:val="single" w:sz="4" w:space="0" w:color="auto"/>
            </w:tcBorders>
            <w:hideMark/>
          </w:tcPr>
          <w:p w14:paraId="3CADD948" w14:textId="77777777" w:rsidR="005B6362" w:rsidRPr="006F4D85" w:rsidRDefault="005B6362" w:rsidP="00AA4E81">
            <w:pPr>
              <w:pStyle w:val="TAL"/>
            </w:pPr>
            <w:r w:rsidRPr="006F4D85">
              <w:t>Config 1,2,3,4,5,6</w:t>
            </w:r>
          </w:p>
        </w:tc>
        <w:tc>
          <w:tcPr>
            <w:tcW w:w="626" w:type="dxa"/>
            <w:tcBorders>
              <w:top w:val="single" w:sz="4" w:space="0" w:color="auto"/>
              <w:left w:val="single" w:sz="4" w:space="0" w:color="auto"/>
              <w:bottom w:val="single" w:sz="4" w:space="0" w:color="auto"/>
              <w:right w:val="single" w:sz="4" w:space="0" w:color="auto"/>
            </w:tcBorders>
            <w:hideMark/>
          </w:tcPr>
          <w:p w14:paraId="74757C37" w14:textId="77777777" w:rsidR="005B6362" w:rsidRPr="006F4D85" w:rsidRDefault="005B6362" w:rsidP="00AA4E81">
            <w:pPr>
              <w:pStyle w:val="TAC"/>
            </w:pPr>
            <w:r w:rsidRPr="006F4D85">
              <w:t>DRX.1</w:t>
            </w:r>
          </w:p>
        </w:tc>
        <w:tc>
          <w:tcPr>
            <w:tcW w:w="626" w:type="dxa"/>
            <w:tcBorders>
              <w:top w:val="single" w:sz="4" w:space="0" w:color="auto"/>
              <w:left w:val="single" w:sz="4" w:space="0" w:color="auto"/>
              <w:bottom w:val="single" w:sz="4" w:space="0" w:color="auto"/>
              <w:right w:val="single" w:sz="4" w:space="0" w:color="auto"/>
            </w:tcBorders>
            <w:hideMark/>
          </w:tcPr>
          <w:p w14:paraId="5A2B3ABF" w14:textId="77777777" w:rsidR="005B6362" w:rsidRPr="006F4D85" w:rsidRDefault="005B6362" w:rsidP="00AA4E81">
            <w:pPr>
              <w:pStyle w:val="TAC"/>
            </w:pPr>
            <w:r w:rsidRPr="006F4D85">
              <w:t>DRX.</w:t>
            </w:r>
            <w:r>
              <w:t>7</w:t>
            </w:r>
          </w:p>
        </w:tc>
        <w:tc>
          <w:tcPr>
            <w:tcW w:w="626" w:type="dxa"/>
            <w:tcBorders>
              <w:top w:val="single" w:sz="4" w:space="0" w:color="auto"/>
              <w:left w:val="single" w:sz="4" w:space="0" w:color="auto"/>
              <w:bottom w:val="single" w:sz="4" w:space="0" w:color="auto"/>
              <w:right w:val="single" w:sz="4" w:space="0" w:color="auto"/>
            </w:tcBorders>
            <w:hideMark/>
          </w:tcPr>
          <w:p w14:paraId="47799976" w14:textId="77777777" w:rsidR="005B6362" w:rsidRPr="006F4D85" w:rsidRDefault="005B6362" w:rsidP="00AA4E81">
            <w:pPr>
              <w:pStyle w:val="TAC"/>
            </w:pPr>
            <w:r w:rsidRPr="006F4D85">
              <w:t>DRX.1</w:t>
            </w:r>
          </w:p>
        </w:tc>
        <w:tc>
          <w:tcPr>
            <w:tcW w:w="627" w:type="dxa"/>
            <w:tcBorders>
              <w:top w:val="single" w:sz="4" w:space="0" w:color="auto"/>
              <w:left w:val="single" w:sz="4" w:space="0" w:color="auto"/>
              <w:bottom w:val="single" w:sz="4" w:space="0" w:color="auto"/>
              <w:right w:val="single" w:sz="4" w:space="0" w:color="auto"/>
            </w:tcBorders>
            <w:hideMark/>
          </w:tcPr>
          <w:p w14:paraId="1F01292C" w14:textId="77777777" w:rsidR="005B6362" w:rsidRPr="006F4D85" w:rsidRDefault="005B6362" w:rsidP="00AA4E81">
            <w:pPr>
              <w:pStyle w:val="TAC"/>
            </w:pPr>
            <w:r w:rsidRPr="006F4D85">
              <w:t>DRX.</w:t>
            </w:r>
            <w:r>
              <w:t>7</w:t>
            </w:r>
          </w:p>
        </w:tc>
        <w:tc>
          <w:tcPr>
            <w:tcW w:w="3072" w:type="dxa"/>
            <w:tcBorders>
              <w:top w:val="single" w:sz="4" w:space="0" w:color="auto"/>
              <w:left w:val="single" w:sz="4" w:space="0" w:color="auto"/>
              <w:bottom w:val="single" w:sz="4" w:space="0" w:color="auto"/>
              <w:right w:val="single" w:sz="4" w:space="0" w:color="auto"/>
            </w:tcBorders>
            <w:hideMark/>
          </w:tcPr>
          <w:p w14:paraId="0A9546A4" w14:textId="77777777" w:rsidR="005B6362" w:rsidRPr="006F4D85" w:rsidRDefault="005B6362" w:rsidP="00AA4E81">
            <w:pPr>
              <w:pStyle w:val="TAL"/>
            </w:pPr>
            <w:r w:rsidRPr="006F4D85">
              <w:t>As specified in clause A.3.3</w:t>
            </w:r>
          </w:p>
        </w:tc>
      </w:tr>
      <w:tr w:rsidR="005B6362" w:rsidRPr="006F4D85" w14:paraId="2D418253" w14:textId="77777777" w:rsidTr="00AA4E81">
        <w:trPr>
          <w:cantSplit/>
          <w:trHeight w:val="406"/>
        </w:trPr>
        <w:tc>
          <w:tcPr>
            <w:tcW w:w="1980" w:type="dxa"/>
            <w:tcBorders>
              <w:top w:val="single" w:sz="4" w:space="0" w:color="auto"/>
              <w:left w:val="single" w:sz="4" w:space="0" w:color="auto"/>
              <w:bottom w:val="single" w:sz="4" w:space="0" w:color="auto"/>
              <w:right w:val="single" w:sz="4" w:space="0" w:color="auto"/>
            </w:tcBorders>
            <w:hideMark/>
          </w:tcPr>
          <w:p w14:paraId="41332729" w14:textId="77777777" w:rsidR="005B6362" w:rsidRPr="006F4D85" w:rsidRDefault="005B6362" w:rsidP="00AA4E81">
            <w:pPr>
              <w:pStyle w:val="TAL"/>
              <w:rPr>
                <w:rFonts w:cs="Arial"/>
                <w:lang w:eastAsia="zh-CN"/>
              </w:rPr>
            </w:pPr>
            <w:r w:rsidRPr="006F4D85">
              <w:rPr>
                <w:rFonts w:cs="Arial"/>
                <w:lang w:eastAsia="zh-CN"/>
              </w:rPr>
              <w:t>Time offset between PCell and PSCell</w:t>
            </w:r>
          </w:p>
        </w:tc>
        <w:tc>
          <w:tcPr>
            <w:tcW w:w="567" w:type="dxa"/>
            <w:tcBorders>
              <w:top w:val="single" w:sz="4" w:space="0" w:color="auto"/>
              <w:left w:val="single" w:sz="4" w:space="0" w:color="auto"/>
              <w:bottom w:val="single" w:sz="4" w:space="0" w:color="auto"/>
              <w:right w:val="single" w:sz="4" w:space="0" w:color="auto"/>
            </w:tcBorders>
          </w:tcPr>
          <w:p w14:paraId="627219EC" w14:textId="77777777" w:rsidR="005B6362" w:rsidRPr="006F4D85" w:rsidRDefault="005B6362" w:rsidP="00AA4E81">
            <w:pPr>
              <w:pStyle w:val="TAC"/>
            </w:pPr>
          </w:p>
        </w:tc>
        <w:tc>
          <w:tcPr>
            <w:tcW w:w="1417" w:type="dxa"/>
            <w:tcBorders>
              <w:top w:val="single" w:sz="4" w:space="0" w:color="auto"/>
              <w:left w:val="single" w:sz="4" w:space="0" w:color="auto"/>
              <w:bottom w:val="single" w:sz="4" w:space="0" w:color="auto"/>
              <w:right w:val="single" w:sz="4" w:space="0" w:color="auto"/>
            </w:tcBorders>
            <w:hideMark/>
          </w:tcPr>
          <w:p w14:paraId="4E595E42" w14:textId="77777777" w:rsidR="005B6362" w:rsidRPr="006F4D85" w:rsidRDefault="005B6362" w:rsidP="00AA4E81">
            <w:pPr>
              <w:pStyle w:val="TAL"/>
              <w:rPr>
                <w:rFonts w:cs="v4.2.0"/>
              </w:rPr>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5581D68D" w14:textId="77777777" w:rsidR="005B6362" w:rsidRPr="006F4D85" w:rsidRDefault="005B6362" w:rsidP="00AA4E81">
            <w:pPr>
              <w:pStyle w:val="TAC"/>
              <w:rPr>
                <w:lang w:eastAsia="zh-CN"/>
              </w:rPr>
            </w:pPr>
            <w:r w:rsidRPr="006F4D85">
              <w:t xml:space="preserve">3 </w:t>
            </w:r>
            <w:r w:rsidRPr="006F4D85">
              <w:sym w:font="Symbol" w:char="F06D"/>
            </w:r>
            <w:r w:rsidRPr="006F4D85">
              <w:t>s</w:t>
            </w:r>
          </w:p>
        </w:tc>
        <w:tc>
          <w:tcPr>
            <w:tcW w:w="3072" w:type="dxa"/>
            <w:tcBorders>
              <w:top w:val="single" w:sz="4" w:space="0" w:color="auto"/>
              <w:left w:val="single" w:sz="4" w:space="0" w:color="auto"/>
              <w:bottom w:val="single" w:sz="4" w:space="0" w:color="auto"/>
              <w:right w:val="single" w:sz="4" w:space="0" w:color="auto"/>
            </w:tcBorders>
            <w:hideMark/>
          </w:tcPr>
          <w:p w14:paraId="7110D17C" w14:textId="77777777" w:rsidR="005B6362" w:rsidRPr="006F4D85" w:rsidRDefault="005B6362" w:rsidP="00AA4E81">
            <w:pPr>
              <w:pStyle w:val="TAL"/>
              <w:rPr>
                <w:rFonts w:cs="v4.2.0"/>
                <w:lang w:eastAsia="zh-CN"/>
              </w:rPr>
            </w:pPr>
            <w:r w:rsidRPr="006F4D85">
              <w:rPr>
                <w:rFonts w:cs="v4.2.0"/>
                <w:lang w:eastAsia="zh-CN"/>
              </w:rPr>
              <w:t>Synchronous EN-DC</w:t>
            </w:r>
          </w:p>
        </w:tc>
      </w:tr>
      <w:tr w:rsidR="005B6362" w:rsidRPr="006F4D85" w14:paraId="729149BA" w14:textId="77777777" w:rsidTr="00AA4E81">
        <w:trPr>
          <w:cantSplit/>
          <w:trHeight w:val="208"/>
        </w:trPr>
        <w:tc>
          <w:tcPr>
            <w:tcW w:w="1980" w:type="dxa"/>
            <w:tcBorders>
              <w:top w:val="single" w:sz="4" w:space="0" w:color="auto"/>
              <w:left w:val="single" w:sz="4" w:space="0" w:color="auto"/>
              <w:bottom w:val="nil"/>
              <w:right w:val="single" w:sz="4" w:space="0" w:color="auto"/>
            </w:tcBorders>
          </w:tcPr>
          <w:p w14:paraId="453182CB" w14:textId="77777777" w:rsidR="005B6362" w:rsidRPr="006F4D85" w:rsidRDefault="005B6362" w:rsidP="00AA4E81">
            <w:pPr>
              <w:pStyle w:val="TAL"/>
              <w:rPr>
                <w:rFonts w:cs="Arial"/>
              </w:rPr>
            </w:pPr>
            <w:r w:rsidRPr="006F4D85">
              <w:rPr>
                <w:rFonts w:cs="Arial"/>
              </w:rPr>
              <w:t>Time offset between serving and neighbour cells</w:t>
            </w:r>
          </w:p>
        </w:tc>
        <w:tc>
          <w:tcPr>
            <w:tcW w:w="567" w:type="dxa"/>
            <w:tcBorders>
              <w:top w:val="single" w:sz="4" w:space="0" w:color="auto"/>
              <w:left w:val="single" w:sz="4" w:space="0" w:color="auto"/>
              <w:bottom w:val="single" w:sz="4" w:space="0" w:color="auto"/>
              <w:right w:val="single" w:sz="4" w:space="0" w:color="auto"/>
            </w:tcBorders>
          </w:tcPr>
          <w:p w14:paraId="17737B04" w14:textId="77777777" w:rsidR="005B6362" w:rsidRPr="006F4D85" w:rsidRDefault="005B6362" w:rsidP="00AA4E81">
            <w:pPr>
              <w:pStyle w:val="TAC"/>
            </w:pPr>
          </w:p>
        </w:tc>
        <w:tc>
          <w:tcPr>
            <w:tcW w:w="1417" w:type="dxa"/>
            <w:tcBorders>
              <w:top w:val="single" w:sz="4" w:space="0" w:color="auto"/>
              <w:left w:val="single" w:sz="4" w:space="0" w:color="auto"/>
              <w:bottom w:val="single" w:sz="4" w:space="0" w:color="auto"/>
              <w:right w:val="single" w:sz="4" w:space="0" w:color="auto"/>
            </w:tcBorders>
          </w:tcPr>
          <w:p w14:paraId="4443170E" w14:textId="77777777" w:rsidR="005B6362" w:rsidRPr="006F4D85" w:rsidRDefault="005B6362" w:rsidP="00AA4E81">
            <w:pPr>
              <w:pStyle w:val="TAL"/>
            </w:pPr>
            <w:r w:rsidRPr="006F4D85">
              <w:t>Config 1,4</w:t>
            </w:r>
          </w:p>
        </w:tc>
        <w:tc>
          <w:tcPr>
            <w:tcW w:w="2505" w:type="dxa"/>
            <w:gridSpan w:val="4"/>
            <w:tcBorders>
              <w:top w:val="single" w:sz="4" w:space="0" w:color="auto"/>
              <w:left w:val="single" w:sz="4" w:space="0" w:color="auto"/>
              <w:bottom w:val="single" w:sz="4" w:space="0" w:color="auto"/>
              <w:right w:val="single" w:sz="4" w:space="0" w:color="auto"/>
            </w:tcBorders>
          </w:tcPr>
          <w:p w14:paraId="5CD83C51" w14:textId="77777777" w:rsidR="005B6362" w:rsidRPr="006F4D85" w:rsidRDefault="005B6362" w:rsidP="00AA4E81">
            <w:pPr>
              <w:pStyle w:val="TAC"/>
            </w:pPr>
            <w:r w:rsidRPr="006F4D85">
              <w:t>3ms</w:t>
            </w:r>
          </w:p>
        </w:tc>
        <w:tc>
          <w:tcPr>
            <w:tcW w:w="3072" w:type="dxa"/>
            <w:tcBorders>
              <w:top w:val="single" w:sz="4" w:space="0" w:color="auto"/>
              <w:left w:val="single" w:sz="4" w:space="0" w:color="auto"/>
              <w:bottom w:val="single" w:sz="4" w:space="0" w:color="auto"/>
              <w:right w:val="single" w:sz="4" w:space="0" w:color="auto"/>
            </w:tcBorders>
          </w:tcPr>
          <w:p w14:paraId="6E8ECD29" w14:textId="77777777" w:rsidR="005B6362" w:rsidRPr="006F4D85" w:rsidRDefault="005B6362" w:rsidP="00AA4E81">
            <w:pPr>
              <w:pStyle w:val="TAL"/>
              <w:rPr>
                <w:rFonts w:cs="v4.2.0"/>
              </w:rPr>
            </w:pPr>
            <w:r w:rsidRPr="006F4D85">
              <w:rPr>
                <w:rFonts w:cs="v4.2.0"/>
              </w:rPr>
              <w:t>Asynchronous cells.</w:t>
            </w:r>
          </w:p>
          <w:p w14:paraId="776180A6" w14:textId="77777777" w:rsidR="005B6362" w:rsidRPr="006F4D85" w:rsidRDefault="005B6362" w:rsidP="00AA4E81">
            <w:pPr>
              <w:pStyle w:val="TAL"/>
            </w:pPr>
            <w:r w:rsidRPr="006F4D85">
              <w:rPr>
                <w:rFonts w:cs="v4.2.0"/>
              </w:rPr>
              <w:t>The timing of Cell 3 is 3ms later than the timing of Cell 2.</w:t>
            </w:r>
          </w:p>
        </w:tc>
      </w:tr>
      <w:tr w:rsidR="005B6362" w:rsidRPr="006F4D85" w14:paraId="5C5C0043" w14:textId="77777777" w:rsidTr="00AA4E81">
        <w:trPr>
          <w:cantSplit/>
          <w:trHeight w:val="208"/>
        </w:trPr>
        <w:tc>
          <w:tcPr>
            <w:tcW w:w="1980" w:type="dxa"/>
            <w:tcBorders>
              <w:top w:val="nil"/>
              <w:left w:val="single" w:sz="4" w:space="0" w:color="auto"/>
              <w:bottom w:val="single" w:sz="4" w:space="0" w:color="auto"/>
              <w:right w:val="single" w:sz="4" w:space="0" w:color="auto"/>
            </w:tcBorders>
          </w:tcPr>
          <w:p w14:paraId="4AC6544A" w14:textId="77777777" w:rsidR="005B6362" w:rsidRPr="006F4D85" w:rsidRDefault="005B6362" w:rsidP="00AA4E81">
            <w:pPr>
              <w:pStyle w:val="TAL"/>
              <w:rPr>
                <w:rFonts w:cs="Arial"/>
              </w:rPr>
            </w:pPr>
          </w:p>
        </w:tc>
        <w:tc>
          <w:tcPr>
            <w:tcW w:w="567" w:type="dxa"/>
            <w:tcBorders>
              <w:top w:val="single" w:sz="4" w:space="0" w:color="auto"/>
              <w:left w:val="single" w:sz="4" w:space="0" w:color="auto"/>
              <w:bottom w:val="single" w:sz="4" w:space="0" w:color="auto"/>
              <w:right w:val="single" w:sz="4" w:space="0" w:color="auto"/>
            </w:tcBorders>
          </w:tcPr>
          <w:p w14:paraId="359C6E21" w14:textId="77777777" w:rsidR="005B6362" w:rsidRPr="006F4D85" w:rsidRDefault="005B6362" w:rsidP="00AA4E81">
            <w:pPr>
              <w:pStyle w:val="TAC"/>
            </w:pPr>
          </w:p>
        </w:tc>
        <w:tc>
          <w:tcPr>
            <w:tcW w:w="1417" w:type="dxa"/>
            <w:tcBorders>
              <w:top w:val="single" w:sz="4" w:space="0" w:color="auto"/>
              <w:left w:val="single" w:sz="4" w:space="0" w:color="auto"/>
              <w:bottom w:val="single" w:sz="4" w:space="0" w:color="auto"/>
              <w:right w:val="single" w:sz="4" w:space="0" w:color="auto"/>
            </w:tcBorders>
          </w:tcPr>
          <w:p w14:paraId="4D39BA42" w14:textId="77777777" w:rsidR="005B6362" w:rsidRPr="006F4D85" w:rsidRDefault="005B6362" w:rsidP="00AA4E81">
            <w:pPr>
              <w:pStyle w:val="TAL"/>
            </w:pPr>
            <w:r w:rsidRPr="006F4D85">
              <w:t>Config 2,3,5,6</w:t>
            </w:r>
          </w:p>
        </w:tc>
        <w:tc>
          <w:tcPr>
            <w:tcW w:w="2505" w:type="dxa"/>
            <w:gridSpan w:val="4"/>
            <w:tcBorders>
              <w:top w:val="single" w:sz="4" w:space="0" w:color="auto"/>
              <w:left w:val="single" w:sz="4" w:space="0" w:color="auto"/>
              <w:bottom w:val="single" w:sz="4" w:space="0" w:color="auto"/>
              <w:right w:val="single" w:sz="4" w:space="0" w:color="auto"/>
            </w:tcBorders>
          </w:tcPr>
          <w:p w14:paraId="3AAB60C0" w14:textId="77777777" w:rsidR="005B6362" w:rsidRPr="006F4D85" w:rsidRDefault="005B6362" w:rsidP="00AA4E81">
            <w:pPr>
              <w:pStyle w:val="TAC"/>
            </w:pPr>
            <w:r w:rsidRPr="006F4D85">
              <w:t>3</w:t>
            </w:r>
            <w:r w:rsidRPr="006F4D85">
              <w:sym w:font="Symbol" w:char="F06D"/>
            </w:r>
            <w:r w:rsidRPr="006F4D85">
              <w:t>s</w:t>
            </w:r>
          </w:p>
        </w:tc>
        <w:tc>
          <w:tcPr>
            <w:tcW w:w="3072" w:type="dxa"/>
            <w:tcBorders>
              <w:top w:val="single" w:sz="4" w:space="0" w:color="auto"/>
              <w:left w:val="single" w:sz="4" w:space="0" w:color="auto"/>
              <w:bottom w:val="single" w:sz="4" w:space="0" w:color="auto"/>
              <w:right w:val="single" w:sz="4" w:space="0" w:color="auto"/>
            </w:tcBorders>
          </w:tcPr>
          <w:p w14:paraId="5BAB795E" w14:textId="77777777" w:rsidR="005B6362" w:rsidRPr="006F4D85" w:rsidRDefault="005B6362" w:rsidP="00AA4E81">
            <w:pPr>
              <w:pStyle w:val="TAL"/>
            </w:pPr>
            <w:r w:rsidRPr="006F4D85">
              <w:rPr>
                <w:rFonts w:cs="v4.2.0"/>
              </w:rPr>
              <w:t>Synchronous cells.</w:t>
            </w:r>
          </w:p>
        </w:tc>
      </w:tr>
      <w:tr w:rsidR="005B6362" w:rsidRPr="006F4D85" w14:paraId="6FCC2D2C" w14:textId="77777777" w:rsidTr="00AA4E81">
        <w:trPr>
          <w:cantSplit/>
          <w:trHeight w:val="208"/>
        </w:trPr>
        <w:tc>
          <w:tcPr>
            <w:tcW w:w="1980" w:type="dxa"/>
            <w:tcBorders>
              <w:top w:val="single" w:sz="4" w:space="0" w:color="auto"/>
              <w:left w:val="single" w:sz="4" w:space="0" w:color="auto"/>
              <w:bottom w:val="single" w:sz="4" w:space="0" w:color="auto"/>
              <w:right w:val="single" w:sz="4" w:space="0" w:color="auto"/>
            </w:tcBorders>
            <w:hideMark/>
          </w:tcPr>
          <w:p w14:paraId="5082E082" w14:textId="77777777" w:rsidR="005B6362" w:rsidRPr="006F4D85" w:rsidRDefault="005B6362" w:rsidP="00AA4E81">
            <w:pPr>
              <w:pStyle w:val="TAL"/>
              <w:rPr>
                <w:rFonts w:cs="Arial"/>
              </w:rPr>
            </w:pPr>
            <w:r w:rsidRPr="006F4D85">
              <w:rPr>
                <w:rFonts w:cs="Arial"/>
              </w:rPr>
              <w:t>T1</w:t>
            </w:r>
          </w:p>
        </w:tc>
        <w:tc>
          <w:tcPr>
            <w:tcW w:w="567" w:type="dxa"/>
            <w:tcBorders>
              <w:top w:val="single" w:sz="4" w:space="0" w:color="auto"/>
              <w:left w:val="single" w:sz="4" w:space="0" w:color="auto"/>
              <w:bottom w:val="single" w:sz="4" w:space="0" w:color="auto"/>
              <w:right w:val="single" w:sz="4" w:space="0" w:color="auto"/>
            </w:tcBorders>
            <w:hideMark/>
          </w:tcPr>
          <w:p w14:paraId="47EBB0B8" w14:textId="77777777" w:rsidR="005B6362" w:rsidRPr="006F4D85" w:rsidRDefault="005B6362" w:rsidP="00AA4E81">
            <w:pPr>
              <w:pStyle w:val="TAC"/>
            </w:pPr>
            <w:r w:rsidRPr="006F4D85">
              <w:t>s</w:t>
            </w:r>
          </w:p>
        </w:tc>
        <w:tc>
          <w:tcPr>
            <w:tcW w:w="1417" w:type="dxa"/>
            <w:tcBorders>
              <w:top w:val="single" w:sz="4" w:space="0" w:color="auto"/>
              <w:left w:val="single" w:sz="4" w:space="0" w:color="auto"/>
              <w:bottom w:val="single" w:sz="4" w:space="0" w:color="auto"/>
              <w:right w:val="single" w:sz="4" w:space="0" w:color="auto"/>
            </w:tcBorders>
            <w:hideMark/>
          </w:tcPr>
          <w:p w14:paraId="37E76659" w14:textId="77777777" w:rsidR="005B6362" w:rsidRPr="006F4D85" w:rsidRDefault="005B6362" w:rsidP="00AA4E81">
            <w:pPr>
              <w:pStyle w:val="TAL"/>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434E4690" w14:textId="77777777" w:rsidR="005B6362" w:rsidRPr="006F4D85" w:rsidRDefault="005B6362" w:rsidP="00AA4E81">
            <w:pPr>
              <w:pStyle w:val="TAC"/>
            </w:pPr>
            <w:r w:rsidRPr="006F4D85">
              <w:t>5</w:t>
            </w:r>
          </w:p>
        </w:tc>
        <w:tc>
          <w:tcPr>
            <w:tcW w:w="3072" w:type="dxa"/>
            <w:tcBorders>
              <w:top w:val="single" w:sz="4" w:space="0" w:color="auto"/>
              <w:left w:val="single" w:sz="4" w:space="0" w:color="auto"/>
              <w:bottom w:val="single" w:sz="4" w:space="0" w:color="auto"/>
              <w:right w:val="single" w:sz="4" w:space="0" w:color="auto"/>
            </w:tcBorders>
          </w:tcPr>
          <w:p w14:paraId="2CF5E12C" w14:textId="77777777" w:rsidR="005B6362" w:rsidRPr="006F4D85" w:rsidRDefault="005B6362" w:rsidP="00AA4E81">
            <w:pPr>
              <w:pStyle w:val="TAL"/>
            </w:pPr>
          </w:p>
        </w:tc>
      </w:tr>
      <w:tr w:rsidR="005B6362" w:rsidRPr="006F4D85" w14:paraId="071ED6F4" w14:textId="77777777" w:rsidTr="00AA4E81">
        <w:trPr>
          <w:cantSplit/>
          <w:trHeight w:val="208"/>
        </w:trPr>
        <w:tc>
          <w:tcPr>
            <w:tcW w:w="1980" w:type="dxa"/>
            <w:tcBorders>
              <w:top w:val="single" w:sz="4" w:space="0" w:color="auto"/>
              <w:left w:val="single" w:sz="4" w:space="0" w:color="auto"/>
              <w:bottom w:val="single" w:sz="4" w:space="0" w:color="auto"/>
              <w:right w:val="single" w:sz="4" w:space="0" w:color="auto"/>
            </w:tcBorders>
            <w:hideMark/>
          </w:tcPr>
          <w:p w14:paraId="06EDE92C" w14:textId="77777777" w:rsidR="005B6362" w:rsidRPr="006F4D85" w:rsidRDefault="005B6362" w:rsidP="00AA4E81">
            <w:pPr>
              <w:pStyle w:val="TAL"/>
              <w:rPr>
                <w:rFonts w:cs="Arial"/>
              </w:rPr>
            </w:pPr>
            <w:r w:rsidRPr="006F4D85">
              <w:rPr>
                <w:rFonts w:cs="Arial"/>
              </w:rPr>
              <w:t>T2</w:t>
            </w:r>
          </w:p>
        </w:tc>
        <w:tc>
          <w:tcPr>
            <w:tcW w:w="567" w:type="dxa"/>
            <w:tcBorders>
              <w:top w:val="single" w:sz="4" w:space="0" w:color="auto"/>
              <w:left w:val="single" w:sz="4" w:space="0" w:color="auto"/>
              <w:bottom w:val="single" w:sz="4" w:space="0" w:color="auto"/>
              <w:right w:val="single" w:sz="4" w:space="0" w:color="auto"/>
            </w:tcBorders>
            <w:hideMark/>
          </w:tcPr>
          <w:p w14:paraId="7016FDF2" w14:textId="77777777" w:rsidR="005B6362" w:rsidRPr="006F4D85" w:rsidRDefault="005B6362" w:rsidP="00AA4E81">
            <w:pPr>
              <w:pStyle w:val="TAC"/>
            </w:pPr>
            <w:r w:rsidRPr="006F4D85">
              <w:t>s</w:t>
            </w:r>
          </w:p>
        </w:tc>
        <w:tc>
          <w:tcPr>
            <w:tcW w:w="1417" w:type="dxa"/>
            <w:tcBorders>
              <w:top w:val="single" w:sz="4" w:space="0" w:color="auto"/>
              <w:left w:val="single" w:sz="4" w:space="0" w:color="auto"/>
              <w:bottom w:val="single" w:sz="4" w:space="0" w:color="auto"/>
              <w:right w:val="single" w:sz="4" w:space="0" w:color="auto"/>
            </w:tcBorders>
            <w:hideMark/>
          </w:tcPr>
          <w:p w14:paraId="3D191943" w14:textId="77777777" w:rsidR="005B6362" w:rsidRPr="006F4D85" w:rsidRDefault="005B6362" w:rsidP="00AA4E81">
            <w:pPr>
              <w:pStyle w:val="TAL"/>
            </w:pPr>
            <w:r w:rsidRPr="006F4D85">
              <w:t>Config 1,2,3,4,5,6</w:t>
            </w:r>
          </w:p>
        </w:tc>
        <w:tc>
          <w:tcPr>
            <w:tcW w:w="626" w:type="dxa"/>
            <w:tcBorders>
              <w:top w:val="single" w:sz="4" w:space="0" w:color="auto"/>
              <w:left w:val="single" w:sz="4" w:space="0" w:color="auto"/>
              <w:bottom w:val="single" w:sz="4" w:space="0" w:color="auto"/>
              <w:right w:val="single" w:sz="4" w:space="0" w:color="auto"/>
            </w:tcBorders>
            <w:hideMark/>
          </w:tcPr>
          <w:p w14:paraId="06EAEBFF" w14:textId="77777777" w:rsidR="005B6362" w:rsidRPr="006F4D85" w:rsidRDefault="005B6362" w:rsidP="00AA4E81">
            <w:pPr>
              <w:pStyle w:val="TAC"/>
            </w:pPr>
            <w:r w:rsidRPr="006F4D85">
              <w:t>1.1</w:t>
            </w:r>
          </w:p>
        </w:tc>
        <w:tc>
          <w:tcPr>
            <w:tcW w:w="626" w:type="dxa"/>
            <w:tcBorders>
              <w:top w:val="single" w:sz="4" w:space="0" w:color="auto"/>
              <w:left w:val="single" w:sz="4" w:space="0" w:color="auto"/>
              <w:bottom w:val="single" w:sz="4" w:space="0" w:color="auto"/>
              <w:right w:val="single" w:sz="4" w:space="0" w:color="auto"/>
            </w:tcBorders>
            <w:hideMark/>
          </w:tcPr>
          <w:p w14:paraId="7D6C4224" w14:textId="77777777" w:rsidR="005B6362" w:rsidRPr="006F4D85" w:rsidRDefault="005B6362" w:rsidP="00AA4E81">
            <w:pPr>
              <w:pStyle w:val="TAC"/>
            </w:pPr>
            <w:r w:rsidRPr="006F4D85">
              <w:t>11</w:t>
            </w:r>
          </w:p>
        </w:tc>
        <w:tc>
          <w:tcPr>
            <w:tcW w:w="626" w:type="dxa"/>
            <w:tcBorders>
              <w:top w:val="single" w:sz="4" w:space="0" w:color="auto"/>
              <w:left w:val="single" w:sz="4" w:space="0" w:color="auto"/>
              <w:bottom w:val="single" w:sz="4" w:space="0" w:color="auto"/>
              <w:right w:val="single" w:sz="4" w:space="0" w:color="auto"/>
            </w:tcBorders>
            <w:hideMark/>
          </w:tcPr>
          <w:p w14:paraId="3D325B3C" w14:textId="77777777" w:rsidR="005B6362" w:rsidRPr="006F4D85" w:rsidRDefault="005B6362" w:rsidP="00AA4E81">
            <w:pPr>
              <w:pStyle w:val="TAC"/>
            </w:pPr>
            <w:r w:rsidRPr="006F4D85">
              <w:t>1.1</w:t>
            </w:r>
          </w:p>
        </w:tc>
        <w:tc>
          <w:tcPr>
            <w:tcW w:w="627" w:type="dxa"/>
            <w:tcBorders>
              <w:top w:val="single" w:sz="4" w:space="0" w:color="auto"/>
              <w:left w:val="single" w:sz="4" w:space="0" w:color="auto"/>
              <w:bottom w:val="single" w:sz="4" w:space="0" w:color="auto"/>
              <w:right w:val="single" w:sz="4" w:space="0" w:color="auto"/>
            </w:tcBorders>
            <w:hideMark/>
          </w:tcPr>
          <w:p w14:paraId="4FE2E5E3" w14:textId="77777777" w:rsidR="005B6362" w:rsidRPr="006F4D85" w:rsidRDefault="005B6362" w:rsidP="00AA4E81">
            <w:pPr>
              <w:pStyle w:val="TAC"/>
            </w:pPr>
            <w:r w:rsidRPr="006F4D85">
              <w:t>11</w:t>
            </w:r>
          </w:p>
        </w:tc>
        <w:tc>
          <w:tcPr>
            <w:tcW w:w="3072" w:type="dxa"/>
            <w:tcBorders>
              <w:top w:val="single" w:sz="4" w:space="0" w:color="auto"/>
              <w:left w:val="single" w:sz="4" w:space="0" w:color="auto"/>
              <w:bottom w:val="single" w:sz="4" w:space="0" w:color="auto"/>
              <w:right w:val="single" w:sz="4" w:space="0" w:color="auto"/>
            </w:tcBorders>
          </w:tcPr>
          <w:p w14:paraId="4E9A0E2E" w14:textId="77777777" w:rsidR="005B6362" w:rsidRPr="006F4D85" w:rsidRDefault="005B6362" w:rsidP="00AA4E81">
            <w:pPr>
              <w:pStyle w:val="TAL"/>
            </w:pPr>
          </w:p>
        </w:tc>
      </w:tr>
    </w:tbl>
    <w:p w14:paraId="4528F2C2" w14:textId="77777777" w:rsidR="005B6362" w:rsidRPr="006F4D85" w:rsidRDefault="005B6362" w:rsidP="005B6362"/>
    <w:p w14:paraId="4EF5C515" w14:textId="77777777" w:rsidR="005B6362" w:rsidRPr="006F4D85" w:rsidRDefault="005B6362" w:rsidP="005B6362">
      <w:pPr>
        <w:pStyle w:val="TH"/>
      </w:pPr>
      <w:r w:rsidRPr="006F4D85">
        <w:rPr>
          <w:rFonts w:cs="v4.2.0"/>
        </w:rPr>
        <w:t>Table A.4.6.2.2.1-3: Cell specific test parameters for EN-DC inter-frequency event triggered reporting without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098"/>
        <w:gridCol w:w="985"/>
        <w:gridCol w:w="980"/>
        <w:gridCol w:w="994"/>
        <w:gridCol w:w="1208"/>
      </w:tblGrid>
      <w:tr w:rsidR="005B6362" w:rsidRPr="006F4D85" w14:paraId="6F6722A1" w14:textId="77777777" w:rsidTr="00AA4E81">
        <w:trPr>
          <w:cantSplit/>
          <w:trHeight w:val="150"/>
        </w:trPr>
        <w:tc>
          <w:tcPr>
            <w:tcW w:w="2552" w:type="dxa"/>
            <w:tcBorders>
              <w:top w:val="single" w:sz="4" w:space="0" w:color="auto"/>
              <w:left w:val="single" w:sz="4" w:space="0" w:color="auto"/>
              <w:bottom w:val="nil"/>
              <w:right w:val="single" w:sz="4" w:space="0" w:color="auto"/>
            </w:tcBorders>
            <w:shd w:val="clear" w:color="auto" w:fill="auto"/>
            <w:hideMark/>
          </w:tcPr>
          <w:p w14:paraId="459690D8" w14:textId="77777777" w:rsidR="005B6362" w:rsidRPr="006F4D85" w:rsidRDefault="005B6362" w:rsidP="00AA4E81">
            <w:pPr>
              <w:pStyle w:val="TAH"/>
              <w:rPr>
                <w:rFonts w:cs="Arial"/>
              </w:rPr>
            </w:pPr>
            <w:r w:rsidRPr="006F4D85">
              <w:t>Parameter</w:t>
            </w:r>
          </w:p>
        </w:tc>
        <w:tc>
          <w:tcPr>
            <w:tcW w:w="1134" w:type="dxa"/>
            <w:tcBorders>
              <w:top w:val="single" w:sz="4" w:space="0" w:color="auto"/>
              <w:left w:val="single" w:sz="4" w:space="0" w:color="auto"/>
              <w:bottom w:val="nil"/>
              <w:right w:val="single" w:sz="4" w:space="0" w:color="auto"/>
            </w:tcBorders>
            <w:shd w:val="clear" w:color="auto" w:fill="auto"/>
            <w:hideMark/>
          </w:tcPr>
          <w:p w14:paraId="3C3F7C9F" w14:textId="77777777" w:rsidR="005B6362" w:rsidRPr="006F4D85" w:rsidRDefault="005B6362" w:rsidP="00AA4E81">
            <w:pPr>
              <w:pStyle w:val="TAH"/>
              <w:rPr>
                <w:rFonts w:cs="Arial"/>
              </w:rPr>
            </w:pPr>
            <w:r w:rsidRPr="006F4D85">
              <w:t>Unit</w:t>
            </w:r>
          </w:p>
        </w:tc>
        <w:tc>
          <w:tcPr>
            <w:tcW w:w="1098" w:type="dxa"/>
            <w:tcBorders>
              <w:top w:val="single" w:sz="4" w:space="0" w:color="auto"/>
              <w:left w:val="single" w:sz="4" w:space="0" w:color="auto"/>
              <w:bottom w:val="nil"/>
              <w:right w:val="single" w:sz="4" w:space="0" w:color="auto"/>
            </w:tcBorders>
            <w:shd w:val="clear" w:color="auto" w:fill="auto"/>
            <w:hideMark/>
          </w:tcPr>
          <w:p w14:paraId="6A9CA48B" w14:textId="77777777" w:rsidR="005B6362" w:rsidRPr="006F4D85" w:rsidRDefault="005B6362" w:rsidP="00AA4E81">
            <w:pPr>
              <w:pStyle w:val="TAH"/>
            </w:pPr>
            <w:r w:rsidRPr="006F4D85">
              <w:rPr>
                <w:rFonts w:cs="Arial"/>
              </w:rPr>
              <w:t xml:space="preserve">Test </w:t>
            </w:r>
          </w:p>
        </w:tc>
        <w:tc>
          <w:tcPr>
            <w:tcW w:w="1965" w:type="dxa"/>
            <w:gridSpan w:val="2"/>
            <w:tcBorders>
              <w:top w:val="single" w:sz="4" w:space="0" w:color="auto"/>
              <w:left w:val="single" w:sz="4" w:space="0" w:color="auto"/>
              <w:bottom w:val="single" w:sz="4" w:space="0" w:color="auto"/>
              <w:right w:val="single" w:sz="4" w:space="0" w:color="auto"/>
            </w:tcBorders>
            <w:hideMark/>
          </w:tcPr>
          <w:p w14:paraId="16615EF6" w14:textId="77777777" w:rsidR="005B6362" w:rsidRPr="006F4D85" w:rsidRDefault="005B6362" w:rsidP="00AA4E81">
            <w:pPr>
              <w:pStyle w:val="TAH"/>
              <w:rPr>
                <w:rFonts w:cs="Arial"/>
              </w:rPr>
            </w:pPr>
            <w:r w:rsidRPr="006F4D85">
              <w:t>Cell 2</w:t>
            </w:r>
          </w:p>
        </w:tc>
        <w:tc>
          <w:tcPr>
            <w:tcW w:w="2202" w:type="dxa"/>
            <w:gridSpan w:val="2"/>
            <w:tcBorders>
              <w:top w:val="single" w:sz="4" w:space="0" w:color="auto"/>
              <w:left w:val="single" w:sz="4" w:space="0" w:color="auto"/>
              <w:bottom w:val="single" w:sz="4" w:space="0" w:color="auto"/>
              <w:right w:val="single" w:sz="4" w:space="0" w:color="auto"/>
            </w:tcBorders>
            <w:hideMark/>
          </w:tcPr>
          <w:p w14:paraId="3084BD83" w14:textId="77777777" w:rsidR="005B6362" w:rsidRPr="006F4D85" w:rsidRDefault="005B6362" w:rsidP="00AA4E81">
            <w:pPr>
              <w:pStyle w:val="TAH"/>
              <w:rPr>
                <w:rFonts w:cs="Arial"/>
              </w:rPr>
            </w:pPr>
            <w:r w:rsidRPr="006F4D85">
              <w:t>Cell 3</w:t>
            </w:r>
          </w:p>
        </w:tc>
      </w:tr>
      <w:tr w:rsidR="005B6362" w:rsidRPr="006F4D85" w14:paraId="3EE571B5" w14:textId="77777777" w:rsidTr="00AA4E81">
        <w:trPr>
          <w:cantSplit/>
          <w:trHeight w:val="15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2A864BC" w14:textId="77777777" w:rsidR="005B6362" w:rsidRPr="006F4D85" w:rsidRDefault="005B6362" w:rsidP="00AA4E81">
            <w:pPr>
              <w:pStyle w:val="TAH"/>
              <w:rPr>
                <w:rFonts w:cs="Arial"/>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12D7003" w14:textId="77777777" w:rsidR="005B6362" w:rsidRPr="006F4D85" w:rsidRDefault="005B6362" w:rsidP="00AA4E81">
            <w:pPr>
              <w:pStyle w:val="TAH"/>
              <w:rPr>
                <w:rFonts w:cs="Arial"/>
              </w:rPr>
            </w:pP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772F1C9F" w14:textId="77777777" w:rsidR="005B6362" w:rsidRPr="006F4D85" w:rsidRDefault="005B6362" w:rsidP="00AA4E81">
            <w:pPr>
              <w:pStyle w:val="TAH"/>
            </w:pPr>
            <w:r w:rsidRPr="006F4D85">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6569F193" w14:textId="77777777" w:rsidR="005B6362" w:rsidRPr="006F4D85" w:rsidRDefault="005B6362" w:rsidP="00AA4E81">
            <w:pPr>
              <w:pStyle w:val="TAH"/>
              <w:rPr>
                <w:rFonts w:cs="Arial"/>
              </w:rPr>
            </w:pPr>
            <w:r w:rsidRPr="006F4D85">
              <w:t>T1</w:t>
            </w:r>
          </w:p>
        </w:tc>
        <w:tc>
          <w:tcPr>
            <w:tcW w:w="980" w:type="dxa"/>
            <w:tcBorders>
              <w:top w:val="single" w:sz="4" w:space="0" w:color="auto"/>
              <w:left w:val="single" w:sz="4" w:space="0" w:color="auto"/>
              <w:bottom w:val="single" w:sz="4" w:space="0" w:color="auto"/>
              <w:right w:val="single" w:sz="4" w:space="0" w:color="auto"/>
            </w:tcBorders>
            <w:hideMark/>
          </w:tcPr>
          <w:p w14:paraId="2C65914F" w14:textId="77777777" w:rsidR="005B6362" w:rsidRPr="006F4D85" w:rsidRDefault="005B6362" w:rsidP="00AA4E81">
            <w:pPr>
              <w:pStyle w:val="TAH"/>
              <w:rPr>
                <w:rFonts w:cs="Arial"/>
              </w:rPr>
            </w:pPr>
            <w:r w:rsidRPr="006F4D85">
              <w:t>T2</w:t>
            </w:r>
          </w:p>
        </w:tc>
        <w:tc>
          <w:tcPr>
            <w:tcW w:w="994" w:type="dxa"/>
            <w:tcBorders>
              <w:top w:val="single" w:sz="4" w:space="0" w:color="auto"/>
              <w:left w:val="single" w:sz="4" w:space="0" w:color="auto"/>
              <w:bottom w:val="single" w:sz="4" w:space="0" w:color="auto"/>
              <w:right w:val="single" w:sz="4" w:space="0" w:color="auto"/>
            </w:tcBorders>
            <w:hideMark/>
          </w:tcPr>
          <w:p w14:paraId="4F8455AC" w14:textId="77777777" w:rsidR="005B6362" w:rsidRPr="006F4D85" w:rsidRDefault="005B6362" w:rsidP="00AA4E81">
            <w:pPr>
              <w:pStyle w:val="TAH"/>
              <w:rPr>
                <w:rFonts w:cs="Arial"/>
              </w:rPr>
            </w:pPr>
            <w:r w:rsidRPr="006F4D85">
              <w:t>T1</w:t>
            </w:r>
          </w:p>
        </w:tc>
        <w:tc>
          <w:tcPr>
            <w:tcW w:w="1208" w:type="dxa"/>
            <w:tcBorders>
              <w:top w:val="single" w:sz="4" w:space="0" w:color="auto"/>
              <w:left w:val="single" w:sz="4" w:space="0" w:color="auto"/>
              <w:bottom w:val="single" w:sz="4" w:space="0" w:color="auto"/>
              <w:right w:val="single" w:sz="4" w:space="0" w:color="auto"/>
            </w:tcBorders>
            <w:hideMark/>
          </w:tcPr>
          <w:p w14:paraId="22D77663" w14:textId="77777777" w:rsidR="005B6362" w:rsidRPr="006F4D85" w:rsidRDefault="005B6362" w:rsidP="00AA4E81">
            <w:pPr>
              <w:pStyle w:val="TAH"/>
              <w:rPr>
                <w:rFonts w:cs="Arial"/>
              </w:rPr>
            </w:pPr>
            <w:r w:rsidRPr="006F4D85">
              <w:t>T2</w:t>
            </w:r>
          </w:p>
        </w:tc>
      </w:tr>
      <w:tr w:rsidR="005B6362" w:rsidRPr="006F4D85" w14:paraId="1A86C3E1" w14:textId="77777777" w:rsidTr="00AA4E81">
        <w:trPr>
          <w:cantSplit/>
          <w:trHeight w:val="292"/>
        </w:trPr>
        <w:tc>
          <w:tcPr>
            <w:tcW w:w="2552" w:type="dxa"/>
            <w:tcBorders>
              <w:top w:val="single" w:sz="4" w:space="0" w:color="auto"/>
              <w:left w:val="single" w:sz="4" w:space="0" w:color="auto"/>
              <w:bottom w:val="single" w:sz="4" w:space="0" w:color="auto"/>
              <w:right w:val="single" w:sz="4" w:space="0" w:color="auto"/>
            </w:tcBorders>
            <w:hideMark/>
          </w:tcPr>
          <w:p w14:paraId="0347FA02" w14:textId="77777777" w:rsidR="005B6362" w:rsidRPr="006F4D85" w:rsidRDefault="005B6362" w:rsidP="00AA4E81">
            <w:pPr>
              <w:pStyle w:val="TAL"/>
              <w:keepNext w:val="0"/>
              <w:rPr>
                <w:lang w:val="it-IT"/>
              </w:rPr>
            </w:pPr>
            <w:r w:rsidRPr="006F4D85">
              <w:rPr>
                <w:lang w:val="it-IT"/>
              </w:rPr>
              <w:t>NR RF Channel Number</w:t>
            </w:r>
          </w:p>
        </w:tc>
        <w:tc>
          <w:tcPr>
            <w:tcW w:w="1134" w:type="dxa"/>
            <w:tcBorders>
              <w:top w:val="single" w:sz="4" w:space="0" w:color="auto"/>
              <w:left w:val="single" w:sz="4" w:space="0" w:color="auto"/>
              <w:bottom w:val="single" w:sz="4" w:space="0" w:color="auto"/>
              <w:right w:val="single" w:sz="4" w:space="0" w:color="auto"/>
            </w:tcBorders>
          </w:tcPr>
          <w:p w14:paraId="7B4EDC9D" w14:textId="77777777" w:rsidR="005B6362" w:rsidRPr="006F4D85" w:rsidRDefault="005B6362" w:rsidP="00AA4E81">
            <w:pPr>
              <w:pStyle w:val="TAC"/>
              <w:rPr>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1B727497" w14:textId="77777777" w:rsidR="005B6362" w:rsidRPr="006F4D85" w:rsidRDefault="005B6362" w:rsidP="00AA4E81">
            <w:pPr>
              <w:pStyle w:val="TAL"/>
              <w:rPr>
                <w:rFonts w:cs="v4.2.0"/>
              </w:rPr>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10EF9183" w14:textId="77777777" w:rsidR="005B6362" w:rsidRPr="006F4D85" w:rsidRDefault="005B6362" w:rsidP="00AA4E81">
            <w:pPr>
              <w:pStyle w:val="TAC"/>
            </w:pPr>
            <w:r w:rsidRPr="006F4D85">
              <w:t>1</w:t>
            </w:r>
          </w:p>
        </w:tc>
        <w:tc>
          <w:tcPr>
            <w:tcW w:w="2202" w:type="dxa"/>
            <w:gridSpan w:val="2"/>
            <w:tcBorders>
              <w:top w:val="single" w:sz="4" w:space="0" w:color="auto"/>
              <w:left w:val="single" w:sz="4" w:space="0" w:color="auto"/>
              <w:bottom w:val="single" w:sz="4" w:space="0" w:color="auto"/>
              <w:right w:val="single" w:sz="4" w:space="0" w:color="auto"/>
            </w:tcBorders>
            <w:hideMark/>
          </w:tcPr>
          <w:p w14:paraId="51ADFB19" w14:textId="77777777" w:rsidR="005B6362" w:rsidRPr="006F4D85" w:rsidRDefault="005B6362" w:rsidP="00AA4E81">
            <w:pPr>
              <w:pStyle w:val="TAC"/>
            </w:pPr>
            <w:r w:rsidRPr="006F4D85">
              <w:t>2</w:t>
            </w:r>
          </w:p>
        </w:tc>
      </w:tr>
      <w:tr w:rsidR="005B6362" w:rsidRPr="006F4D85" w14:paraId="6FCA3D8A" w14:textId="77777777" w:rsidTr="00AA4E81">
        <w:trPr>
          <w:cantSplit/>
          <w:trHeight w:val="150"/>
        </w:trPr>
        <w:tc>
          <w:tcPr>
            <w:tcW w:w="2552" w:type="dxa"/>
            <w:tcBorders>
              <w:top w:val="single" w:sz="4" w:space="0" w:color="auto"/>
              <w:left w:val="single" w:sz="4" w:space="0" w:color="auto"/>
              <w:bottom w:val="nil"/>
              <w:right w:val="single" w:sz="4" w:space="0" w:color="auto"/>
            </w:tcBorders>
            <w:shd w:val="clear" w:color="auto" w:fill="auto"/>
            <w:hideMark/>
          </w:tcPr>
          <w:p w14:paraId="3F154164" w14:textId="77777777" w:rsidR="005B6362" w:rsidRPr="006F4D85" w:rsidRDefault="005B6362" w:rsidP="00AA4E81">
            <w:pPr>
              <w:pStyle w:val="TAL"/>
              <w:keepNext w:val="0"/>
              <w:rPr>
                <w:lang w:val="en-US"/>
              </w:rPr>
            </w:pPr>
            <w:r w:rsidRPr="006F4D85">
              <w:rPr>
                <w:lang w:val="en-US"/>
              </w:rPr>
              <w:t>Duplex mode</w:t>
            </w:r>
          </w:p>
        </w:tc>
        <w:tc>
          <w:tcPr>
            <w:tcW w:w="1134" w:type="dxa"/>
            <w:tcBorders>
              <w:top w:val="single" w:sz="4" w:space="0" w:color="auto"/>
              <w:left w:val="single" w:sz="4" w:space="0" w:color="auto"/>
              <w:bottom w:val="single" w:sz="4" w:space="0" w:color="auto"/>
              <w:right w:val="single" w:sz="4" w:space="0" w:color="auto"/>
            </w:tcBorders>
          </w:tcPr>
          <w:p w14:paraId="2D7A6B14" w14:textId="77777777" w:rsidR="005B6362" w:rsidRPr="006F4D85" w:rsidRDefault="005B6362" w:rsidP="00AA4E81">
            <w:pPr>
              <w:pStyle w:val="TAC"/>
              <w:rPr>
                <w:rFonts w:cs="v4.2.0"/>
              </w:rPr>
            </w:pPr>
          </w:p>
        </w:tc>
        <w:tc>
          <w:tcPr>
            <w:tcW w:w="1098" w:type="dxa"/>
            <w:tcBorders>
              <w:top w:val="single" w:sz="4" w:space="0" w:color="auto"/>
              <w:left w:val="single" w:sz="4" w:space="0" w:color="auto"/>
              <w:bottom w:val="single" w:sz="4" w:space="0" w:color="auto"/>
              <w:right w:val="single" w:sz="4" w:space="0" w:color="auto"/>
            </w:tcBorders>
            <w:hideMark/>
          </w:tcPr>
          <w:p w14:paraId="4C6A9842" w14:textId="77777777" w:rsidR="005B6362" w:rsidRPr="006F4D85" w:rsidRDefault="005B6362" w:rsidP="00AA4E81">
            <w:pPr>
              <w:pStyle w:val="TAL"/>
              <w:rPr>
                <w:lang w:val="en-US"/>
              </w:rPr>
            </w:pPr>
            <w:r w:rsidRPr="006F4D85">
              <w:t>Config 1,4</w:t>
            </w:r>
          </w:p>
        </w:tc>
        <w:tc>
          <w:tcPr>
            <w:tcW w:w="4167" w:type="dxa"/>
            <w:gridSpan w:val="4"/>
            <w:tcBorders>
              <w:top w:val="single" w:sz="4" w:space="0" w:color="auto"/>
              <w:left w:val="single" w:sz="4" w:space="0" w:color="auto"/>
              <w:bottom w:val="single" w:sz="4" w:space="0" w:color="auto"/>
              <w:right w:val="single" w:sz="4" w:space="0" w:color="auto"/>
            </w:tcBorders>
            <w:hideMark/>
          </w:tcPr>
          <w:p w14:paraId="30600C72" w14:textId="77777777" w:rsidR="005B6362" w:rsidRPr="006F4D85" w:rsidRDefault="005B6362" w:rsidP="00AA4E81">
            <w:pPr>
              <w:pStyle w:val="TAC"/>
              <w:rPr>
                <w:lang w:val="en-US"/>
              </w:rPr>
            </w:pPr>
            <w:r w:rsidRPr="006F4D85">
              <w:rPr>
                <w:lang w:val="en-US"/>
              </w:rPr>
              <w:t>FDD</w:t>
            </w:r>
          </w:p>
        </w:tc>
      </w:tr>
      <w:tr w:rsidR="005B6362" w:rsidRPr="006F4D85" w14:paraId="5447D881" w14:textId="77777777" w:rsidTr="00AA4E81">
        <w:trPr>
          <w:cantSplit/>
          <w:trHeight w:val="15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CA7C5F4" w14:textId="77777777" w:rsidR="005B6362" w:rsidRPr="006F4D85" w:rsidRDefault="005B6362" w:rsidP="00AA4E81">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0B61EDFF" w14:textId="77777777" w:rsidR="005B6362" w:rsidRPr="006F4D85" w:rsidRDefault="005B6362" w:rsidP="00AA4E81">
            <w:pPr>
              <w:pStyle w:val="TAC"/>
              <w:rPr>
                <w:rFonts w:cs="v4.2.0"/>
              </w:rPr>
            </w:pPr>
          </w:p>
        </w:tc>
        <w:tc>
          <w:tcPr>
            <w:tcW w:w="1098" w:type="dxa"/>
            <w:tcBorders>
              <w:top w:val="single" w:sz="4" w:space="0" w:color="auto"/>
              <w:left w:val="single" w:sz="4" w:space="0" w:color="auto"/>
              <w:bottom w:val="single" w:sz="4" w:space="0" w:color="auto"/>
              <w:right w:val="single" w:sz="4" w:space="0" w:color="auto"/>
            </w:tcBorders>
            <w:hideMark/>
          </w:tcPr>
          <w:p w14:paraId="46F406A2" w14:textId="77777777" w:rsidR="005B6362" w:rsidRPr="006F4D85" w:rsidRDefault="005B6362" w:rsidP="00AA4E81">
            <w:pPr>
              <w:pStyle w:val="TAL"/>
              <w:rPr>
                <w:lang w:val="en-US"/>
              </w:rPr>
            </w:pPr>
            <w:r w:rsidRPr="006F4D85">
              <w:t>Config 2,3,5,6</w:t>
            </w:r>
          </w:p>
        </w:tc>
        <w:tc>
          <w:tcPr>
            <w:tcW w:w="4167" w:type="dxa"/>
            <w:gridSpan w:val="4"/>
            <w:tcBorders>
              <w:top w:val="single" w:sz="4" w:space="0" w:color="auto"/>
              <w:left w:val="single" w:sz="4" w:space="0" w:color="auto"/>
              <w:bottom w:val="single" w:sz="4" w:space="0" w:color="auto"/>
              <w:right w:val="single" w:sz="4" w:space="0" w:color="auto"/>
            </w:tcBorders>
            <w:hideMark/>
          </w:tcPr>
          <w:p w14:paraId="1AAF5B22" w14:textId="77777777" w:rsidR="005B6362" w:rsidRPr="006F4D85" w:rsidRDefault="005B6362" w:rsidP="00AA4E81">
            <w:pPr>
              <w:pStyle w:val="TAC"/>
              <w:rPr>
                <w:lang w:val="en-US"/>
              </w:rPr>
            </w:pPr>
            <w:r w:rsidRPr="006F4D85">
              <w:rPr>
                <w:lang w:val="en-US"/>
              </w:rPr>
              <w:t>TDD</w:t>
            </w:r>
          </w:p>
        </w:tc>
      </w:tr>
      <w:tr w:rsidR="005B6362" w:rsidRPr="006F4D85" w14:paraId="744B212B" w14:textId="77777777" w:rsidTr="00AA4E81">
        <w:trPr>
          <w:cantSplit/>
          <w:trHeight w:val="150"/>
        </w:trPr>
        <w:tc>
          <w:tcPr>
            <w:tcW w:w="2552" w:type="dxa"/>
            <w:tcBorders>
              <w:top w:val="single" w:sz="4" w:space="0" w:color="auto"/>
              <w:left w:val="single" w:sz="4" w:space="0" w:color="auto"/>
              <w:bottom w:val="nil"/>
              <w:right w:val="single" w:sz="4" w:space="0" w:color="auto"/>
            </w:tcBorders>
            <w:shd w:val="clear" w:color="auto" w:fill="auto"/>
            <w:hideMark/>
          </w:tcPr>
          <w:p w14:paraId="6349ACB2" w14:textId="77777777" w:rsidR="005B6362" w:rsidRPr="006F4D85" w:rsidRDefault="005B6362" w:rsidP="00AA4E81">
            <w:pPr>
              <w:pStyle w:val="TAL"/>
            </w:pPr>
            <w:r w:rsidRPr="006F4D85">
              <w:rPr>
                <w:bCs/>
              </w:rPr>
              <w:t>BW</w:t>
            </w:r>
            <w:r w:rsidRPr="006F4D85">
              <w:rPr>
                <w:vertAlign w:val="subscript"/>
              </w:rPr>
              <w:t>channel</w:t>
            </w:r>
          </w:p>
        </w:tc>
        <w:tc>
          <w:tcPr>
            <w:tcW w:w="1134" w:type="dxa"/>
            <w:tcBorders>
              <w:top w:val="single" w:sz="4" w:space="0" w:color="auto"/>
              <w:left w:val="single" w:sz="4" w:space="0" w:color="auto"/>
              <w:bottom w:val="nil"/>
              <w:right w:val="single" w:sz="4" w:space="0" w:color="auto"/>
            </w:tcBorders>
            <w:shd w:val="clear" w:color="auto" w:fill="auto"/>
            <w:hideMark/>
          </w:tcPr>
          <w:p w14:paraId="1C730EB8" w14:textId="77777777" w:rsidR="005B6362" w:rsidRPr="006F4D85" w:rsidRDefault="005B6362" w:rsidP="00AA4E81">
            <w:pPr>
              <w:pStyle w:val="TAC"/>
            </w:pPr>
            <w:r w:rsidRPr="006F4D85">
              <w:rPr>
                <w:rFonts w:cs="v4.2.0"/>
              </w:rPr>
              <w:t>MHz</w:t>
            </w:r>
          </w:p>
        </w:tc>
        <w:tc>
          <w:tcPr>
            <w:tcW w:w="1098" w:type="dxa"/>
            <w:tcBorders>
              <w:top w:val="single" w:sz="4" w:space="0" w:color="auto"/>
              <w:left w:val="single" w:sz="4" w:space="0" w:color="auto"/>
              <w:bottom w:val="single" w:sz="4" w:space="0" w:color="auto"/>
              <w:right w:val="single" w:sz="4" w:space="0" w:color="auto"/>
            </w:tcBorders>
            <w:hideMark/>
          </w:tcPr>
          <w:p w14:paraId="05086B75" w14:textId="77777777" w:rsidR="005B6362" w:rsidRPr="006F4D85" w:rsidRDefault="005B6362" w:rsidP="00AA4E81">
            <w:pPr>
              <w:pStyle w:val="TAL"/>
              <w:rPr>
                <w:lang w:val="en-US"/>
              </w:rPr>
            </w:pPr>
            <w:r w:rsidRPr="006F4D85">
              <w:t>Config</w:t>
            </w:r>
            <w:r w:rsidRPr="006F4D85">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2F0F2D57" w14:textId="77777777" w:rsidR="005B6362" w:rsidRPr="006F4D85" w:rsidRDefault="005B6362" w:rsidP="00AA4E81">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5B6362" w:rsidRPr="006F4D85" w14:paraId="65CBED37" w14:textId="77777777" w:rsidTr="00AA4E81">
        <w:trPr>
          <w:cantSplit/>
          <w:trHeight w:val="150"/>
        </w:trPr>
        <w:tc>
          <w:tcPr>
            <w:tcW w:w="2552" w:type="dxa"/>
            <w:tcBorders>
              <w:top w:val="nil"/>
              <w:left w:val="single" w:sz="4" w:space="0" w:color="auto"/>
              <w:bottom w:val="nil"/>
              <w:right w:val="single" w:sz="4" w:space="0" w:color="auto"/>
            </w:tcBorders>
            <w:shd w:val="clear" w:color="auto" w:fill="auto"/>
            <w:vAlign w:val="center"/>
            <w:hideMark/>
          </w:tcPr>
          <w:p w14:paraId="0144622A" w14:textId="77777777" w:rsidR="005B6362" w:rsidRPr="006F4D85" w:rsidRDefault="005B6362" w:rsidP="00AA4E81">
            <w:pPr>
              <w:pStyle w:val="TAL"/>
            </w:pPr>
          </w:p>
        </w:tc>
        <w:tc>
          <w:tcPr>
            <w:tcW w:w="1134" w:type="dxa"/>
            <w:tcBorders>
              <w:top w:val="nil"/>
              <w:left w:val="single" w:sz="4" w:space="0" w:color="auto"/>
              <w:bottom w:val="nil"/>
              <w:right w:val="single" w:sz="4" w:space="0" w:color="auto"/>
            </w:tcBorders>
            <w:shd w:val="clear" w:color="auto" w:fill="auto"/>
            <w:vAlign w:val="center"/>
            <w:hideMark/>
          </w:tcPr>
          <w:p w14:paraId="37769C55" w14:textId="77777777" w:rsidR="005B6362" w:rsidRPr="006F4D85" w:rsidRDefault="005B6362" w:rsidP="00AA4E81">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5C582FC3" w14:textId="77777777" w:rsidR="005B6362" w:rsidRPr="006F4D85" w:rsidRDefault="005B6362" w:rsidP="00AA4E81">
            <w:pPr>
              <w:pStyle w:val="TAL"/>
              <w:rPr>
                <w:lang w:val="en-US"/>
              </w:rPr>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3E2D2AB3" w14:textId="77777777" w:rsidR="005B6362" w:rsidRPr="006F4D85" w:rsidRDefault="005B6362" w:rsidP="00AA4E81">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5B6362" w:rsidRPr="006F4D85" w14:paraId="5EAD6096" w14:textId="77777777" w:rsidTr="00AA4E81">
        <w:trPr>
          <w:cantSplit/>
          <w:trHeight w:val="15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B584F2A" w14:textId="77777777" w:rsidR="005B6362" w:rsidRPr="006F4D85" w:rsidRDefault="005B6362" w:rsidP="00AA4E81">
            <w:pPr>
              <w:pStyle w:val="TAL"/>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5E1E595" w14:textId="77777777" w:rsidR="005B6362" w:rsidRPr="006F4D85" w:rsidRDefault="005B6362" w:rsidP="00AA4E81">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2631717A" w14:textId="77777777" w:rsidR="005B6362" w:rsidRPr="006F4D85" w:rsidRDefault="005B6362" w:rsidP="00AA4E81">
            <w:pPr>
              <w:pStyle w:val="TAL"/>
              <w:rPr>
                <w:lang w:val="en-US"/>
              </w:rPr>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51DB21D2" w14:textId="77777777" w:rsidR="005B6362" w:rsidRPr="006F4D85" w:rsidRDefault="005B6362" w:rsidP="00AA4E81">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 </w:t>
            </w:r>
          </w:p>
        </w:tc>
      </w:tr>
      <w:tr w:rsidR="005B6362" w:rsidRPr="006F4D85" w14:paraId="586B57C1" w14:textId="77777777" w:rsidTr="00AA4E81">
        <w:trPr>
          <w:cantSplit/>
          <w:trHeight w:val="81"/>
        </w:trPr>
        <w:tc>
          <w:tcPr>
            <w:tcW w:w="2552" w:type="dxa"/>
            <w:tcBorders>
              <w:top w:val="single" w:sz="4" w:space="0" w:color="auto"/>
              <w:left w:val="single" w:sz="4" w:space="0" w:color="auto"/>
              <w:bottom w:val="nil"/>
              <w:right w:val="single" w:sz="4" w:space="0" w:color="auto"/>
            </w:tcBorders>
            <w:shd w:val="clear" w:color="auto" w:fill="auto"/>
            <w:hideMark/>
          </w:tcPr>
          <w:p w14:paraId="3C5F3887" w14:textId="77777777" w:rsidR="005B6362" w:rsidRPr="006F4D85" w:rsidRDefault="005B6362" w:rsidP="00AA4E81">
            <w:pPr>
              <w:pStyle w:val="TAL"/>
              <w:rPr>
                <w:bCs/>
              </w:rPr>
            </w:pPr>
            <w:r w:rsidRPr="006F4D85">
              <w:rPr>
                <w:lang w:val="en-US"/>
              </w:rPr>
              <w:t>BWP BW</w:t>
            </w:r>
          </w:p>
        </w:tc>
        <w:tc>
          <w:tcPr>
            <w:tcW w:w="1134" w:type="dxa"/>
            <w:tcBorders>
              <w:top w:val="single" w:sz="4" w:space="0" w:color="auto"/>
              <w:left w:val="single" w:sz="4" w:space="0" w:color="auto"/>
              <w:bottom w:val="nil"/>
              <w:right w:val="single" w:sz="4" w:space="0" w:color="auto"/>
            </w:tcBorders>
            <w:shd w:val="clear" w:color="auto" w:fill="auto"/>
            <w:hideMark/>
          </w:tcPr>
          <w:p w14:paraId="2C086B4F" w14:textId="77777777" w:rsidR="005B6362" w:rsidRPr="006F4D85" w:rsidRDefault="005B6362" w:rsidP="00AA4E81">
            <w:pPr>
              <w:pStyle w:val="TAC"/>
            </w:pPr>
            <w:r w:rsidRPr="006F4D85">
              <w:t>MHz</w:t>
            </w:r>
          </w:p>
        </w:tc>
        <w:tc>
          <w:tcPr>
            <w:tcW w:w="1098" w:type="dxa"/>
            <w:tcBorders>
              <w:top w:val="single" w:sz="4" w:space="0" w:color="auto"/>
              <w:left w:val="single" w:sz="4" w:space="0" w:color="auto"/>
              <w:bottom w:val="single" w:sz="4" w:space="0" w:color="auto"/>
              <w:right w:val="single" w:sz="4" w:space="0" w:color="auto"/>
            </w:tcBorders>
            <w:hideMark/>
          </w:tcPr>
          <w:p w14:paraId="5A098E7D" w14:textId="77777777" w:rsidR="005B6362" w:rsidRPr="006F4D85" w:rsidRDefault="005B6362" w:rsidP="00AA4E81">
            <w:pPr>
              <w:pStyle w:val="TAL"/>
              <w:rPr>
                <w:lang w:val="en-US"/>
              </w:rPr>
            </w:pPr>
            <w:r w:rsidRPr="006F4D85">
              <w:t>Config</w:t>
            </w:r>
            <w:r w:rsidRPr="006F4D85">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3BAC349E" w14:textId="77777777" w:rsidR="005B6362" w:rsidRPr="006F4D85" w:rsidRDefault="005B6362" w:rsidP="00AA4E81">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5B6362" w:rsidRPr="006F4D85" w14:paraId="742914CD" w14:textId="77777777" w:rsidTr="00AA4E81">
        <w:trPr>
          <w:cantSplit/>
          <w:trHeight w:val="87"/>
        </w:trPr>
        <w:tc>
          <w:tcPr>
            <w:tcW w:w="2552" w:type="dxa"/>
            <w:tcBorders>
              <w:top w:val="nil"/>
              <w:left w:val="single" w:sz="4" w:space="0" w:color="auto"/>
              <w:bottom w:val="nil"/>
              <w:right w:val="single" w:sz="4" w:space="0" w:color="auto"/>
            </w:tcBorders>
            <w:shd w:val="clear" w:color="auto" w:fill="auto"/>
            <w:vAlign w:val="center"/>
            <w:hideMark/>
          </w:tcPr>
          <w:p w14:paraId="29127675" w14:textId="77777777" w:rsidR="005B6362" w:rsidRPr="006F4D85" w:rsidRDefault="005B6362" w:rsidP="00AA4E81">
            <w:pPr>
              <w:pStyle w:val="TAL"/>
              <w:rPr>
                <w:bCs/>
              </w:rPr>
            </w:pPr>
          </w:p>
        </w:tc>
        <w:tc>
          <w:tcPr>
            <w:tcW w:w="1134" w:type="dxa"/>
            <w:tcBorders>
              <w:top w:val="nil"/>
              <w:left w:val="single" w:sz="4" w:space="0" w:color="auto"/>
              <w:bottom w:val="nil"/>
              <w:right w:val="single" w:sz="4" w:space="0" w:color="auto"/>
            </w:tcBorders>
            <w:shd w:val="clear" w:color="auto" w:fill="auto"/>
            <w:vAlign w:val="center"/>
            <w:hideMark/>
          </w:tcPr>
          <w:p w14:paraId="44573D32" w14:textId="77777777" w:rsidR="005B6362" w:rsidRPr="006F4D85" w:rsidRDefault="005B6362" w:rsidP="00AA4E81">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61D38712" w14:textId="77777777" w:rsidR="005B6362" w:rsidRPr="006F4D85" w:rsidRDefault="005B6362" w:rsidP="00AA4E81">
            <w:pPr>
              <w:pStyle w:val="TAL"/>
              <w:rPr>
                <w:lang w:val="en-US"/>
              </w:rPr>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0AF1AA90" w14:textId="77777777" w:rsidR="005B6362" w:rsidRPr="006F4D85" w:rsidRDefault="005B6362" w:rsidP="00AA4E81">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5B6362" w:rsidRPr="006F4D85" w14:paraId="11DB1877" w14:textId="77777777" w:rsidTr="00AA4E81">
        <w:trPr>
          <w:cantSplit/>
          <w:trHeight w:val="3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70FE90B" w14:textId="77777777" w:rsidR="005B6362" w:rsidRPr="006F4D85" w:rsidRDefault="005B6362" w:rsidP="00AA4E81">
            <w:pPr>
              <w:pStyle w:val="TAL"/>
              <w:rPr>
                <w:bCs/>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86C2C7A" w14:textId="77777777" w:rsidR="005B6362" w:rsidRPr="006F4D85" w:rsidRDefault="005B6362" w:rsidP="00AA4E81">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18F32A3A" w14:textId="77777777" w:rsidR="005B6362" w:rsidRPr="006F4D85" w:rsidRDefault="005B6362" w:rsidP="00AA4E81">
            <w:pPr>
              <w:pStyle w:val="TAL"/>
              <w:rPr>
                <w:lang w:val="en-US"/>
              </w:rPr>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43A7A7BF" w14:textId="77777777" w:rsidR="005B6362" w:rsidRPr="006F4D85" w:rsidRDefault="005B6362" w:rsidP="00AA4E81">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 </w:t>
            </w:r>
          </w:p>
        </w:tc>
      </w:tr>
      <w:tr w:rsidR="005B6362" w:rsidRPr="006F4D85" w14:paraId="468C0E8A" w14:textId="77777777" w:rsidTr="00AA4E81">
        <w:trPr>
          <w:cantSplit/>
          <w:trHeight w:val="36"/>
        </w:trPr>
        <w:tc>
          <w:tcPr>
            <w:tcW w:w="2552" w:type="dxa"/>
            <w:tcBorders>
              <w:top w:val="nil"/>
              <w:left w:val="single" w:sz="4" w:space="0" w:color="auto"/>
              <w:bottom w:val="nil"/>
              <w:right w:val="single" w:sz="4" w:space="0" w:color="auto"/>
            </w:tcBorders>
            <w:shd w:val="clear" w:color="auto" w:fill="auto"/>
            <w:vAlign w:val="center"/>
          </w:tcPr>
          <w:p w14:paraId="1D464B0C" w14:textId="77777777" w:rsidR="005B6362" w:rsidRPr="006F4D85" w:rsidRDefault="005B6362" w:rsidP="00AA4E81">
            <w:pPr>
              <w:pStyle w:val="TAL"/>
            </w:pPr>
            <w:r w:rsidRPr="006F4D85">
              <w:t>TDD configuration</w:t>
            </w:r>
          </w:p>
        </w:tc>
        <w:tc>
          <w:tcPr>
            <w:tcW w:w="1134" w:type="dxa"/>
            <w:tcBorders>
              <w:top w:val="nil"/>
              <w:left w:val="single" w:sz="4" w:space="0" w:color="auto"/>
              <w:bottom w:val="single" w:sz="4" w:space="0" w:color="auto"/>
              <w:right w:val="single" w:sz="4" w:space="0" w:color="auto"/>
            </w:tcBorders>
            <w:shd w:val="clear" w:color="auto" w:fill="auto"/>
          </w:tcPr>
          <w:p w14:paraId="2CB9DF95" w14:textId="77777777" w:rsidR="005B6362" w:rsidRPr="006F4D85" w:rsidRDefault="005B6362" w:rsidP="00AA4E81">
            <w:pPr>
              <w:pStyle w:val="TAC"/>
            </w:pPr>
          </w:p>
        </w:tc>
        <w:tc>
          <w:tcPr>
            <w:tcW w:w="1098" w:type="dxa"/>
            <w:tcBorders>
              <w:top w:val="single" w:sz="4" w:space="0" w:color="auto"/>
              <w:left w:val="single" w:sz="4" w:space="0" w:color="auto"/>
              <w:bottom w:val="single" w:sz="4" w:space="0" w:color="auto"/>
              <w:right w:val="single" w:sz="4" w:space="0" w:color="auto"/>
            </w:tcBorders>
          </w:tcPr>
          <w:p w14:paraId="71C310E5" w14:textId="77777777" w:rsidR="005B6362" w:rsidRPr="006F4D85" w:rsidRDefault="005B6362" w:rsidP="00AA4E81">
            <w:pPr>
              <w:pStyle w:val="TAL"/>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tcPr>
          <w:p w14:paraId="636C231E" w14:textId="77777777" w:rsidR="005B6362" w:rsidRPr="006F4D85" w:rsidRDefault="005B6362" w:rsidP="00AA4E81">
            <w:pPr>
              <w:pStyle w:val="TAC"/>
              <w:rPr>
                <w:szCs w:val="18"/>
              </w:rPr>
            </w:pPr>
            <w:r w:rsidRPr="006F4D85">
              <w:rPr>
                <w:bCs/>
              </w:rPr>
              <w:t>TDDConf.1.1</w:t>
            </w:r>
          </w:p>
        </w:tc>
      </w:tr>
      <w:tr w:rsidR="005B6362" w:rsidRPr="006F4D85" w14:paraId="31A7247A" w14:textId="77777777" w:rsidTr="00AA4E81">
        <w:trPr>
          <w:cantSplit/>
          <w:trHeight w:val="36"/>
        </w:trPr>
        <w:tc>
          <w:tcPr>
            <w:tcW w:w="2552" w:type="dxa"/>
            <w:tcBorders>
              <w:top w:val="nil"/>
              <w:left w:val="single" w:sz="4" w:space="0" w:color="auto"/>
              <w:bottom w:val="single" w:sz="4" w:space="0" w:color="auto"/>
              <w:right w:val="single" w:sz="4" w:space="0" w:color="auto"/>
            </w:tcBorders>
            <w:shd w:val="clear" w:color="auto" w:fill="auto"/>
            <w:vAlign w:val="center"/>
          </w:tcPr>
          <w:p w14:paraId="06169968" w14:textId="77777777" w:rsidR="005B6362" w:rsidRPr="006F4D85" w:rsidRDefault="005B6362" w:rsidP="00AA4E81">
            <w:pPr>
              <w:pStyle w:val="TAL"/>
              <w:rPr>
                <w:bCs/>
              </w:rPr>
            </w:pPr>
          </w:p>
        </w:tc>
        <w:tc>
          <w:tcPr>
            <w:tcW w:w="1134" w:type="dxa"/>
            <w:tcBorders>
              <w:top w:val="nil"/>
              <w:left w:val="single" w:sz="4" w:space="0" w:color="auto"/>
              <w:bottom w:val="single" w:sz="4" w:space="0" w:color="auto"/>
              <w:right w:val="single" w:sz="4" w:space="0" w:color="auto"/>
            </w:tcBorders>
            <w:shd w:val="clear" w:color="auto" w:fill="auto"/>
          </w:tcPr>
          <w:p w14:paraId="2C07D305" w14:textId="77777777" w:rsidR="005B6362" w:rsidRPr="006F4D85" w:rsidRDefault="005B6362" w:rsidP="00AA4E81">
            <w:pPr>
              <w:pStyle w:val="TAC"/>
            </w:pPr>
          </w:p>
        </w:tc>
        <w:tc>
          <w:tcPr>
            <w:tcW w:w="1098" w:type="dxa"/>
            <w:tcBorders>
              <w:top w:val="single" w:sz="4" w:space="0" w:color="auto"/>
              <w:left w:val="single" w:sz="4" w:space="0" w:color="auto"/>
              <w:bottom w:val="single" w:sz="4" w:space="0" w:color="auto"/>
              <w:right w:val="single" w:sz="4" w:space="0" w:color="auto"/>
            </w:tcBorders>
          </w:tcPr>
          <w:p w14:paraId="43372F0C" w14:textId="77777777" w:rsidR="005B6362" w:rsidRPr="006F4D85" w:rsidRDefault="005B6362" w:rsidP="00AA4E81">
            <w:pPr>
              <w:pStyle w:val="TAL"/>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tcPr>
          <w:p w14:paraId="3714BD18" w14:textId="77777777" w:rsidR="005B6362" w:rsidRPr="006F4D85" w:rsidRDefault="005B6362" w:rsidP="00AA4E81">
            <w:pPr>
              <w:pStyle w:val="TAC"/>
              <w:rPr>
                <w:szCs w:val="18"/>
              </w:rPr>
            </w:pPr>
            <w:r w:rsidRPr="006F4D85">
              <w:rPr>
                <w:bCs/>
              </w:rPr>
              <w:t>TDDConf.2.1</w:t>
            </w:r>
          </w:p>
        </w:tc>
      </w:tr>
      <w:tr w:rsidR="005B6362" w:rsidRPr="006F4D85" w14:paraId="47793B97" w14:textId="77777777" w:rsidTr="00AA4E81">
        <w:trPr>
          <w:cantSplit/>
          <w:trHeight w:val="443"/>
        </w:trPr>
        <w:tc>
          <w:tcPr>
            <w:tcW w:w="2552" w:type="dxa"/>
            <w:tcBorders>
              <w:top w:val="single" w:sz="4" w:space="0" w:color="auto"/>
              <w:left w:val="single" w:sz="4" w:space="0" w:color="auto"/>
              <w:bottom w:val="single" w:sz="4" w:space="0" w:color="auto"/>
              <w:right w:val="single" w:sz="4" w:space="0" w:color="auto"/>
            </w:tcBorders>
            <w:hideMark/>
          </w:tcPr>
          <w:p w14:paraId="742F1F3A" w14:textId="77777777" w:rsidR="005B6362" w:rsidRPr="006F4D85" w:rsidRDefault="005B6362" w:rsidP="00AA4E81">
            <w:pPr>
              <w:pStyle w:val="TAL"/>
              <w:rPr>
                <w:bCs/>
              </w:rPr>
            </w:pPr>
            <w:r w:rsidRPr="006F4D85">
              <w:rPr>
                <w:bCs/>
              </w:rPr>
              <w:t>Initial DL BWP</w:t>
            </w:r>
          </w:p>
        </w:tc>
        <w:tc>
          <w:tcPr>
            <w:tcW w:w="1134" w:type="dxa"/>
            <w:tcBorders>
              <w:top w:val="single" w:sz="4" w:space="0" w:color="auto"/>
              <w:left w:val="single" w:sz="4" w:space="0" w:color="auto"/>
              <w:bottom w:val="single" w:sz="4" w:space="0" w:color="auto"/>
              <w:right w:val="single" w:sz="4" w:space="0" w:color="auto"/>
            </w:tcBorders>
          </w:tcPr>
          <w:p w14:paraId="4ECDFC24" w14:textId="77777777" w:rsidR="005B6362" w:rsidRPr="006F4D85" w:rsidRDefault="005B6362" w:rsidP="00AA4E81">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4F4EC586" w14:textId="77777777" w:rsidR="005B6362" w:rsidRPr="006F4D85" w:rsidRDefault="005B6362" w:rsidP="00AA4E81">
            <w:pPr>
              <w:pStyle w:val="TAL"/>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1BFC745B" w14:textId="77777777" w:rsidR="005B6362" w:rsidRPr="006F4D85" w:rsidRDefault="005B6362" w:rsidP="00AA4E81">
            <w:pPr>
              <w:pStyle w:val="TAC"/>
            </w:pPr>
            <w:r w:rsidRPr="006F4D85">
              <w:rPr>
                <w:bCs/>
              </w:rPr>
              <w:t>DLBWP.0.1</w:t>
            </w:r>
          </w:p>
        </w:tc>
        <w:tc>
          <w:tcPr>
            <w:tcW w:w="2202" w:type="dxa"/>
            <w:gridSpan w:val="2"/>
            <w:tcBorders>
              <w:top w:val="single" w:sz="4" w:space="0" w:color="auto"/>
              <w:left w:val="single" w:sz="4" w:space="0" w:color="auto"/>
              <w:bottom w:val="single" w:sz="4" w:space="0" w:color="auto"/>
              <w:right w:val="single" w:sz="4" w:space="0" w:color="auto"/>
            </w:tcBorders>
            <w:hideMark/>
          </w:tcPr>
          <w:p w14:paraId="3F089642" w14:textId="77777777" w:rsidR="005B6362" w:rsidRPr="006F4D85" w:rsidRDefault="005B6362" w:rsidP="00AA4E81">
            <w:pPr>
              <w:pStyle w:val="TAC"/>
            </w:pPr>
            <w:r w:rsidRPr="006F4D85">
              <w:rPr>
                <w:bCs/>
              </w:rPr>
              <w:t>NA</w:t>
            </w:r>
          </w:p>
        </w:tc>
      </w:tr>
      <w:tr w:rsidR="005B6362" w:rsidRPr="006F4D85" w14:paraId="559A7AB1" w14:textId="77777777" w:rsidTr="00AA4E81">
        <w:trPr>
          <w:cantSplit/>
          <w:trHeight w:val="443"/>
        </w:trPr>
        <w:tc>
          <w:tcPr>
            <w:tcW w:w="2552" w:type="dxa"/>
            <w:tcBorders>
              <w:top w:val="single" w:sz="4" w:space="0" w:color="auto"/>
              <w:left w:val="single" w:sz="4" w:space="0" w:color="auto"/>
              <w:bottom w:val="single" w:sz="4" w:space="0" w:color="auto"/>
              <w:right w:val="single" w:sz="4" w:space="0" w:color="auto"/>
            </w:tcBorders>
            <w:hideMark/>
          </w:tcPr>
          <w:p w14:paraId="10EFF2FD" w14:textId="77777777" w:rsidR="005B6362" w:rsidRPr="006F4D85" w:rsidRDefault="005B6362" w:rsidP="00AA4E81">
            <w:pPr>
              <w:pStyle w:val="TAL"/>
              <w:keepNext w:val="0"/>
              <w:rPr>
                <w:bCs/>
              </w:rPr>
            </w:pPr>
            <w:r w:rsidRPr="006F4D85">
              <w:rPr>
                <w:bCs/>
              </w:rPr>
              <w:t>Initial UL BWP</w:t>
            </w:r>
          </w:p>
        </w:tc>
        <w:tc>
          <w:tcPr>
            <w:tcW w:w="1134" w:type="dxa"/>
            <w:tcBorders>
              <w:top w:val="single" w:sz="4" w:space="0" w:color="auto"/>
              <w:left w:val="single" w:sz="4" w:space="0" w:color="auto"/>
              <w:bottom w:val="single" w:sz="4" w:space="0" w:color="auto"/>
              <w:right w:val="single" w:sz="4" w:space="0" w:color="auto"/>
            </w:tcBorders>
          </w:tcPr>
          <w:p w14:paraId="6049934C" w14:textId="77777777" w:rsidR="005B6362" w:rsidRPr="006F4D85" w:rsidRDefault="005B6362" w:rsidP="00AA4E81">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01A4BE14" w14:textId="77777777" w:rsidR="005B6362" w:rsidRPr="006F4D85" w:rsidRDefault="005B6362" w:rsidP="00AA4E81">
            <w:pPr>
              <w:pStyle w:val="TAL"/>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281CB539" w14:textId="77777777" w:rsidR="005B6362" w:rsidRPr="006F4D85" w:rsidRDefault="005B6362" w:rsidP="00AA4E81">
            <w:pPr>
              <w:pStyle w:val="TAC"/>
              <w:rPr>
                <w:bCs/>
              </w:rPr>
            </w:pPr>
            <w:r w:rsidRPr="006F4D85">
              <w:rPr>
                <w:bCs/>
              </w:rPr>
              <w:t>ULBWP.0.1</w:t>
            </w:r>
          </w:p>
        </w:tc>
        <w:tc>
          <w:tcPr>
            <w:tcW w:w="2202" w:type="dxa"/>
            <w:gridSpan w:val="2"/>
            <w:tcBorders>
              <w:top w:val="single" w:sz="4" w:space="0" w:color="auto"/>
              <w:left w:val="single" w:sz="4" w:space="0" w:color="auto"/>
              <w:bottom w:val="single" w:sz="4" w:space="0" w:color="auto"/>
              <w:right w:val="single" w:sz="4" w:space="0" w:color="auto"/>
            </w:tcBorders>
            <w:hideMark/>
          </w:tcPr>
          <w:p w14:paraId="706108C6" w14:textId="77777777" w:rsidR="005B6362" w:rsidRPr="006F4D85" w:rsidRDefault="005B6362" w:rsidP="00AA4E81">
            <w:pPr>
              <w:pStyle w:val="TAC"/>
              <w:rPr>
                <w:bCs/>
              </w:rPr>
            </w:pPr>
            <w:r w:rsidRPr="006F4D85">
              <w:rPr>
                <w:bCs/>
              </w:rPr>
              <w:t>NA</w:t>
            </w:r>
          </w:p>
        </w:tc>
      </w:tr>
      <w:tr w:rsidR="005B6362" w:rsidRPr="006F4D85" w14:paraId="181F6CA9" w14:textId="77777777" w:rsidTr="00AA4E81">
        <w:trPr>
          <w:cantSplit/>
          <w:trHeight w:val="443"/>
        </w:trPr>
        <w:tc>
          <w:tcPr>
            <w:tcW w:w="2552" w:type="dxa"/>
            <w:tcBorders>
              <w:top w:val="single" w:sz="4" w:space="0" w:color="auto"/>
              <w:left w:val="single" w:sz="4" w:space="0" w:color="auto"/>
              <w:bottom w:val="single" w:sz="4" w:space="0" w:color="auto"/>
              <w:right w:val="single" w:sz="4" w:space="0" w:color="auto"/>
            </w:tcBorders>
            <w:hideMark/>
          </w:tcPr>
          <w:p w14:paraId="2261C9F8" w14:textId="77777777" w:rsidR="005B6362" w:rsidRPr="006F4D85" w:rsidRDefault="005B6362" w:rsidP="00AA4E81">
            <w:pPr>
              <w:pStyle w:val="TAL"/>
              <w:keepNext w:val="0"/>
              <w:rPr>
                <w:bCs/>
              </w:rPr>
            </w:pPr>
            <w:r w:rsidRPr="006F4D85">
              <w:rPr>
                <w:bCs/>
              </w:rPr>
              <w:t>Dedicated DL BWP</w:t>
            </w:r>
          </w:p>
        </w:tc>
        <w:tc>
          <w:tcPr>
            <w:tcW w:w="1134" w:type="dxa"/>
            <w:tcBorders>
              <w:top w:val="single" w:sz="4" w:space="0" w:color="auto"/>
              <w:left w:val="single" w:sz="4" w:space="0" w:color="auto"/>
              <w:bottom w:val="single" w:sz="4" w:space="0" w:color="auto"/>
              <w:right w:val="single" w:sz="4" w:space="0" w:color="auto"/>
            </w:tcBorders>
          </w:tcPr>
          <w:p w14:paraId="1C8DF7A0" w14:textId="77777777" w:rsidR="005B6362" w:rsidRPr="006F4D85" w:rsidRDefault="005B6362" w:rsidP="00AA4E81">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0D618860" w14:textId="77777777" w:rsidR="005B6362" w:rsidRPr="006F4D85" w:rsidRDefault="005B6362" w:rsidP="00AA4E81">
            <w:pPr>
              <w:pStyle w:val="TAL"/>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71B976C8" w14:textId="77777777" w:rsidR="005B6362" w:rsidRPr="006F4D85" w:rsidRDefault="005B6362" w:rsidP="00AA4E81">
            <w:pPr>
              <w:pStyle w:val="TAC"/>
            </w:pPr>
            <w:r w:rsidRPr="006F4D85">
              <w:rPr>
                <w:bCs/>
              </w:rPr>
              <w:t>DLBWP.1.1</w:t>
            </w:r>
          </w:p>
        </w:tc>
        <w:tc>
          <w:tcPr>
            <w:tcW w:w="2202" w:type="dxa"/>
            <w:gridSpan w:val="2"/>
            <w:tcBorders>
              <w:top w:val="single" w:sz="4" w:space="0" w:color="auto"/>
              <w:left w:val="single" w:sz="4" w:space="0" w:color="auto"/>
              <w:bottom w:val="single" w:sz="4" w:space="0" w:color="auto"/>
              <w:right w:val="single" w:sz="4" w:space="0" w:color="auto"/>
            </w:tcBorders>
            <w:hideMark/>
          </w:tcPr>
          <w:p w14:paraId="730EC16D" w14:textId="77777777" w:rsidR="005B6362" w:rsidRPr="006F4D85" w:rsidRDefault="005B6362" w:rsidP="00AA4E81">
            <w:pPr>
              <w:pStyle w:val="TAC"/>
            </w:pPr>
            <w:r w:rsidRPr="006F4D85">
              <w:rPr>
                <w:bCs/>
              </w:rPr>
              <w:t>NA</w:t>
            </w:r>
          </w:p>
        </w:tc>
      </w:tr>
      <w:tr w:rsidR="005B6362" w:rsidRPr="006F4D85" w14:paraId="7073443F" w14:textId="77777777" w:rsidTr="00AA4E81">
        <w:trPr>
          <w:cantSplit/>
          <w:trHeight w:val="443"/>
        </w:trPr>
        <w:tc>
          <w:tcPr>
            <w:tcW w:w="2552" w:type="dxa"/>
            <w:tcBorders>
              <w:top w:val="single" w:sz="4" w:space="0" w:color="auto"/>
              <w:left w:val="single" w:sz="4" w:space="0" w:color="auto"/>
              <w:bottom w:val="single" w:sz="4" w:space="0" w:color="auto"/>
              <w:right w:val="single" w:sz="4" w:space="0" w:color="auto"/>
            </w:tcBorders>
            <w:hideMark/>
          </w:tcPr>
          <w:p w14:paraId="08983ED4" w14:textId="77777777" w:rsidR="005B6362" w:rsidRPr="006F4D85" w:rsidRDefault="005B6362" w:rsidP="00AA4E81">
            <w:pPr>
              <w:pStyle w:val="TAL"/>
              <w:keepNext w:val="0"/>
              <w:rPr>
                <w:bCs/>
              </w:rPr>
            </w:pPr>
            <w:r w:rsidRPr="006F4D85">
              <w:rPr>
                <w:bCs/>
              </w:rPr>
              <w:t>Dedicated UL BWP</w:t>
            </w:r>
          </w:p>
        </w:tc>
        <w:tc>
          <w:tcPr>
            <w:tcW w:w="1134" w:type="dxa"/>
            <w:tcBorders>
              <w:top w:val="single" w:sz="4" w:space="0" w:color="auto"/>
              <w:left w:val="single" w:sz="4" w:space="0" w:color="auto"/>
              <w:bottom w:val="single" w:sz="4" w:space="0" w:color="auto"/>
              <w:right w:val="single" w:sz="4" w:space="0" w:color="auto"/>
            </w:tcBorders>
          </w:tcPr>
          <w:p w14:paraId="53AEFDAB" w14:textId="77777777" w:rsidR="005B6362" w:rsidRPr="006F4D85" w:rsidRDefault="005B6362" w:rsidP="00AA4E81">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7B465ADD" w14:textId="77777777" w:rsidR="005B6362" w:rsidRPr="006F4D85" w:rsidRDefault="005B6362" w:rsidP="00AA4E81">
            <w:pPr>
              <w:pStyle w:val="TAL"/>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5518D701" w14:textId="77777777" w:rsidR="005B6362" w:rsidRPr="006F4D85" w:rsidRDefault="005B6362" w:rsidP="00AA4E81">
            <w:pPr>
              <w:pStyle w:val="TAC"/>
            </w:pPr>
            <w:r w:rsidRPr="006F4D85">
              <w:rPr>
                <w:bCs/>
              </w:rPr>
              <w:t>ULBWP.1.1</w:t>
            </w:r>
          </w:p>
        </w:tc>
        <w:tc>
          <w:tcPr>
            <w:tcW w:w="2202" w:type="dxa"/>
            <w:gridSpan w:val="2"/>
            <w:tcBorders>
              <w:top w:val="single" w:sz="4" w:space="0" w:color="auto"/>
              <w:left w:val="single" w:sz="4" w:space="0" w:color="auto"/>
              <w:bottom w:val="single" w:sz="4" w:space="0" w:color="auto"/>
              <w:right w:val="single" w:sz="4" w:space="0" w:color="auto"/>
            </w:tcBorders>
            <w:hideMark/>
          </w:tcPr>
          <w:p w14:paraId="34FD31FB" w14:textId="77777777" w:rsidR="005B6362" w:rsidRPr="006F4D85" w:rsidRDefault="005B6362" w:rsidP="00AA4E81">
            <w:pPr>
              <w:pStyle w:val="TAC"/>
            </w:pPr>
            <w:r w:rsidRPr="006F4D85">
              <w:rPr>
                <w:bCs/>
              </w:rPr>
              <w:t>NA</w:t>
            </w:r>
          </w:p>
        </w:tc>
      </w:tr>
      <w:tr w:rsidR="005B6362" w:rsidRPr="006F4D85" w14:paraId="65598488" w14:textId="77777777" w:rsidTr="00AA4E81">
        <w:trPr>
          <w:cantSplit/>
          <w:trHeight w:val="177"/>
        </w:trPr>
        <w:tc>
          <w:tcPr>
            <w:tcW w:w="2552" w:type="dxa"/>
            <w:tcBorders>
              <w:top w:val="single" w:sz="4" w:space="0" w:color="auto"/>
              <w:left w:val="single" w:sz="4" w:space="0" w:color="auto"/>
              <w:bottom w:val="nil"/>
              <w:right w:val="single" w:sz="4" w:space="0" w:color="auto"/>
            </w:tcBorders>
            <w:shd w:val="clear" w:color="auto" w:fill="auto"/>
            <w:hideMark/>
          </w:tcPr>
          <w:p w14:paraId="110E0B77" w14:textId="77777777" w:rsidR="005B6362" w:rsidRPr="006F4D85" w:rsidRDefault="005B6362" w:rsidP="00AA4E81">
            <w:pPr>
              <w:pStyle w:val="TAL"/>
              <w:keepNext w:val="0"/>
              <w:spacing w:line="252" w:lineRule="auto"/>
              <w:rPr>
                <w:bCs/>
              </w:rPr>
            </w:pPr>
            <w:r w:rsidRPr="006F4D85">
              <w:rPr>
                <w:bCs/>
                <w:lang w:eastAsia="zh-CN"/>
              </w:rPr>
              <w:t>TRS configuration</w:t>
            </w:r>
          </w:p>
        </w:tc>
        <w:tc>
          <w:tcPr>
            <w:tcW w:w="1134" w:type="dxa"/>
            <w:tcBorders>
              <w:top w:val="single" w:sz="4" w:space="0" w:color="auto"/>
              <w:left w:val="single" w:sz="4" w:space="0" w:color="auto"/>
              <w:bottom w:val="nil"/>
              <w:right w:val="single" w:sz="4" w:space="0" w:color="auto"/>
            </w:tcBorders>
            <w:shd w:val="clear" w:color="auto" w:fill="auto"/>
          </w:tcPr>
          <w:p w14:paraId="62DAA154" w14:textId="77777777" w:rsidR="005B6362" w:rsidRPr="006F4D85" w:rsidRDefault="005B6362" w:rsidP="00AA4E81">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786C1031" w14:textId="77777777" w:rsidR="005B6362" w:rsidRPr="006F4D85" w:rsidRDefault="005B6362" w:rsidP="00AA4E81">
            <w:pPr>
              <w:pStyle w:val="TAL"/>
            </w:pPr>
            <w:r w:rsidRPr="006F4D85">
              <w:rPr>
                <w:lang w:eastAsia="zh-CN"/>
              </w:rPr>
              <w:t>Config</w:t>
            </w:r>
            <w:r w:rsidRPr="006F4D85">
              <w:rPr>
                <w:szCs w:val="18"/>
                <w:lang w:eastAsia="zh-CN"/>
              </w:rPr>
              <w:t xml:space="preserve"> 1,4</w:t>
            </w:r>
          </w:p>
        </w:tc>
        <w:tc>
          <w:tcPr>
            <w:tcW w:w="1965" w:type="dxa"/>
            <w:gridSpan w:val="2"/>
            <w:tcBorders>
              <w:top w:val="single" w:sz="4" w:space="0" w:color="auto"/>
              <w:left w:val="single" w:sz="4" w:space="0" w:color="auto"/>
              <w:bottom w:val="single" w:sz="4" w:space="0" w:color="auto"/>
              <w:right w:val="single" w:sz="4" w:space="0" w:color="auto"/>
            </w:tcBorders>
            <w:hideMark/>
          </w:tcPr>
          <w:p w14:paraId="64B63198" w14:textId="77777777" w:rsidR="005B6362" w:rsidRPr="006F4D85" w:rsidRDefault="005B6362" w:rsidP="00AA4E81">
            <w:pPr>
              <w:pStyle w:val="TAC"/>
              <w:rPr>
                <w:bCs/>
              </w:rPr>
            </w:pPr>
            <w:r w:rsidRPr="006F4D85">
              <w:rPr>
                <w:bCs/>
                <w:lang w:eastAsia="zh-CN"/>
              </w:rPr>
              <w:t>TRS.1.1 FDD</w:t>
            </w:r>
          </w:p>
        </w:tc>
        <w:tc>
          <w:tcPr>
            <w:tcW w:w="2202" w:type="dxa"/>
            <w:gridSpan w:val="2"/>
            <w:tcBorders>
              <w:top w:val="single" w:sz="4" w:space="0" w:color="auto"/>
              <w:left w:val="single" w:sz="4" w:space="0" w:color="auto"/>
              <w:bottom w:val="single" w:sz="4" w:space="0" w:color="auto"/>
              <w:right w:val="single" w:sz="4" w:space="0" w:color="auto"/>
            </w:tcBorders>
            <w:hideMark/>
          </w:tcPr>
          <w:p w14:paraId="3C996F8F" w14:textId="77777777" w:rsidR="005B6362" w:rsidRPr="006F4D85" w:rsidRDefault="005B6362" w:rsidP="00AA4E81">
            <w:pPr>
              <w:pStyle w:val="TAC"/>
              <w:rPr>
                <w:bCs/>
              </w:rPr>
            </w:pPr>
            <w:r w:rsidRPr="006F4D85">
              <w:rPr>
                <w:bCs/>
                <w:lang w:eastAsia="zh-CN"/>
              </w:rPr>
              <w:t>NA</w:t>
            </w:r>
          </w:p>
        </w:tc>
      </w:tr>
      <w:tr w:rsidR="005B6362" w:rsidRPr="006F4D85" w14:paraId="77365818" w14:textId="77777777" w:rsidTr="00AA4E81">
        <w:trPr>
          <w:cantSplit/>
          <w:trHeight w:val="237"/>
        </w:trPr>
        <w:tc>
          <w:tcPr>
            <w:tcW w:w="2552" w:type="dxa"/>
            <w:tcBorders>
              <w:top w:val="nil"/>
              <w:left w:val="single" w:sz="4" w:space="0" w:color="auto"/>
              <w:bottom w:val="nil"/>
              <w:right w:val="single" w:sz="4" w:space="0" w:color="auto"/>
            </w:tcBorders>
            <w:shd w:val="clear" w:color="auto" w:fill="auto"/>
            <w:vAlign w:val="center"/>
            <w:hideMark/>
          </w:tcPr>
          <w:p w14:paraId="363E4F77" w14:textId="77777777" w:rsidR="005B6362" w:rsidRPr="006F4D85" w:rsidRDefault="005B6362" w:rsidP="00AA4E81">
            <w:pPr>
              <w:pStyle w:val="TAL"/>
            </w:pPr>
          </w:p>
        </w:tc>
        <w:tc>
          <w:tcPr>
            <w:tcW w:w="1134" w:type="dxa"/>
            <w:tcBorders>
              <w:top w:val="nil"/>
              <w:left w:val="single" w:sz="4" w:space="0" w:color="auto"/>
              <w:bottom w:val="nil"/>
              <w:right w:val="single" w:sz="4" w:space="0" w:color="auto"/>
            </w:tcBorders>
            <w:shd w:val="clear" w:color="auto" w:fill="auto"/>
            <w:vAlign w:val="center"/>
            <w:hideMark/>
          </w:tcPr>
          <w:p w14:paraId="0F7B5DF4" w14:textId="77777777" w:rsidR="005B6362" w:rsidRPr="006F4D85" w:rsidRDefault="005B6362" w:rsidP="00AA4E81">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0AD00554" w14:textId="77777777" w:rsidR="005B6362" w:rsidRPr="006F4D85" w:rsidRDefault="005B6362" w:rsidP="00AA4E81">
            <w:pPr>
              <w:pStyle w:val="TAL"/>
            </w:pPr>
            <w:r w:rsidRPr="006F4D85">
              <w:rPr>
                <w:lang w:eastAsia="zh-CN"/>
              </w:rPr>
              <w:t>Config</w:t>
            </w:r>
            <w:r w:rsidRPr="006F4D85">
              <w:rPr>
                <w:szCs w:val="18"/>
                <w:lang w:eastAsia="zh-CN"/>
              </w:rPr>
              <w:t xml:space="preserve"> 2,5</w:t>
            </w:r>
          </w:p>
        </w:tc>
        <w:tc>
          <w:tcPr>
            <w:tcW w:w="1965" w:type="dxa"/>
            <w:gridSpan w:val="2"/>
            <w:tcBorders>
              <w:top w:val="single" w:sz="4" w:space="0" w:color="auto"/>
              <w:left w:val="single" w:sz="4" w:space="0" w:color="auto"/>
              <w:bottom w:val="single" w:sz="4" w:space="0" w:color="auto"/>
              <w:right w:val="single" w:sz="4" w:space="0" w:color="auto"/>
            </w:tcBorders>
            <w:hideMark/>
          </w:tcPr>
          <w:p w14:paraId="69691705" w14:textId="77777777" w:rsidR="005B6362" w:rsidRPr="006F4D85" w:rsidRDefault="005B6362" w:rsidP="00AA4E81">
            <w:pPr>
              <w:pStyle w:val="TAC"/>
              <w:rPr>
                <w:bCs/>
              </w:rPr>
            </w:pPr>
            <w:r w:rsidRPr="006F4D85">
              <w:rPr>
                <w:bCs/>
                <w:lang w:eastAsia="zh-CN"/>
              </w:rPr>
              <w:t>TRS.1.1 TDD</w:t>
            </w:r>
          </w:p>
        </w:tc>
        <w:tc>
          <w:tcPr>
            <w:tcW w:w="2202" w:type="dxa"/>
            <w:gridSpan w:val="2"/>
            <w:tcBorders>
              <w:top w:val="single" w:sz="4" w:space="0" w:color="auto"/>
              <w:left w:val="single" w:sz="4" w:space="0" w:color="auto"/>
              <w:bottom w:val="single" w:sz="4" w:space="0" w:color="auto"/>
              <w:right w:val="single" w:sz="4" w:space="0" w:color="auto"/>
            </w:tcBorders>
            <w:hideMark/>
          </w:tcPr>
          <w:p w14:paraId="7FA4FACC" w14:textId="77777777" w:rsidR="005B6362" w:rsidRPr="006F4D85" w:rsidRDefault="005B6362" w:rsidP="00AA4E81">
            <w:pPr>
              <w:pStyle w:val="TAC"/>
              <w:rPr>
                <w:bCs/>
              </w:rPr>
            </w:pPr>
            <w:r w:rsidRPr="006F4D85">
              <w:rPr>
                <w:bCs/>
                <w:lang w:eastAsia="zh-CN"/>
              </w:rPr>
              <w:t>NA</w:t>
            </w:r>
          </w:p>
        </w:tc>
      </w:tr>
      <w:tr w:rsidR="005B6362" w:rsidRPr="006F4D85" w14:paraId="0AF06233" w14:textId="77777777" w:rsidTr="00AA4E81">
        <w:trPr>
          <w:cantSplit/>
          <w:trHeight w:val="14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ADE97D0" w14:textId="77777777" w:rsidR="005B6362" w:rsidRPr="006F4D85" w:rsidRDefault="005B6362" w:rsidP="00AA4E81">
            <w:pPr>
              <w:pStyle w:val="TAL"/>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872F395" w14:textId="77777777" w:rsidR="005B6362" w:rsidRPr="006F4D85" w:rsidRDefault="005B6362" w:rsidP="00AA4E81">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7CF7800E" w14:textId="77777777" w:rsidR="005B6362" w:rsidRPr="006F4D85" w:rsidRDefault="005B6362" w:rsidP="00AA4E81">
            <w:pPr>
              <w:pStyle w:val="TAL"/>
            </w:pPr>
            <w:r w:rsidRPr="006F4D85">
              <w:rPr>
                <w:lang w:eastAsia="zh-CN"/>
              </w:rPr>
              <w:t>Config</w:t>
            </w:r>
            <w:r w:rsidRPr="006F4D85">
              <w:rPr>
                <w:szCs w:val="18"/>
                <w:lang w:eastAsia="zh-CN"/>
              </w:rPr>
              <w:t xml:space="preserve"> 3,6</w:t>
            </w:r>
          </w:p>
        </w:tc>
        <w:tc>
          <w:tcPr>
            <w:tcW w:w="1965" w:type="dxa"/>
            <w:gridSpan w:val="2"/>
            <w:tcBorders>
              <w:top w:val="single" w:sz="4" w:space="0" w:color="auto"/>
              <w:left w:val="single" w:sz="4" w:space="0" w:color="auto"/>
              <w:bottom w:val="single" w:sz="4" w:space="0" w:color="auto"/>
              <w:right w:val="single" w:sz="4" w:space="0" w:color="auto"/>
            </w:tcBorders>
            <w:hideMark/>
          </w:tcPr>
          <w:p w14:paraId="3DF88CA0" w14:textId="77777777" w:rsidR="005B6362" w:rsidRPr="006F4D85" w:rsidRDefault="005B6362" w:rsidP="00AA4E81">
            <w:pPr>
              <w:pStyle w:val="TAC"/>
              <w:rPr>
                <w:bCs/>
              </w:rPr>
            </w:pPr>
            <w:r w:rsidRPr="006F4D85">
              <w:rPr>
                <w:bCs/>
                <w:lang w:eastAsia="zh-CN"/>
              </w:rPr>
              <w:t>TRS.1.2 TDD</w:t>
            </w:r>
          </w:p>
        </w:tc>
        <w:tc>
          <w:tcPr>
            <w:tcW w:w="2202" w:type="dxa"/>
            <w:gridSpan w:val="2"/>
            <w:tcBorders>
              <w:top w:val="single" w:sz="4" w:space="0" w:color="auto"/>
              <w:left w:val="single" w:sz="4" w:space="0" w:color="auto"/>
              <w:bottom w:val="single" w:sz="4" w:space="0" w:color="auto"/>
              <w:right w:val="single" w:sz="4" w:space="0" w:color="auto"/>
            </w:tcBorders>
            <w:hideMark/>
          </w:tcPr>
          <w:p w14:paraId="0337B391" w14:textId="77777777" w:rsidR="005B6362" w:rsidRPr="006F4D85" w:rsidRDefault="005B6362" w:rsidP="00AA4E81">
            <w:pPr>
              <w:pStyle w:val="TAC"/>
              <w:rPr>
                <w:bCs/>
              </w:rPr>
            </w:pPr>
            <w:r w:rsidRPr="006F4D85">
              <w:rPr>
                <w:bCs/>
                <w:lang w:eastAsia="zh-CN"/>
              </w:rPr>
              <w:t>NA</w:t>
            </w:r>
          </w:p>
        </w:tc>
      </w:tr>
      <w:tr w:rsidR="005B6362" w:rsidRPr="006F4D85" w14:paraId="0B10CF44" w14:textId="77777777" w:rsidTr="00AA4E81">
        <w:trPr>
          <w:cantSplit/>
          <w:trHeight w:val="443"/>
        </w:trPr>
        <w:tc>
          <w:tcPr>
            <w:tcW w:w="2552" w:type="dxa"/>
            <w:tcBorders>
              <w:top w:val="single" w:sz="4" w:space="0" w:color="auto"/>
              <w:left w:val="single" w:sz="4" w:space="0" w:color="auto"/>
              <w:bottom w:val="single" w:sz="4" w:space="0" w:color="auto"/>
              <w:right w:val="single" w:sz="4" w:space="0" w:color="auto"/>
            </w:tcBorders>
            <w:hideMark/>
          </w:tcPr>
          <w:p w14:paraId="42F3EB90" w14:textId="77777777" w:rsidR="005B6362" w:rsidRPr="006F4D85" w:rsidRDefault="005B6362" w:rsidP="00AA4E81">
            <w:pPr>
              <w:pStyle w:val="TAL"/>
              <w:keepNext w:val="0"/>
            </w:pPr>
            <w:r w:rsidRPr="006F4D85">
              <w:rPr>
                <w:bCs/>
              </w:rPr>
              <w:t xml:space="preserve">OCNG Patterns defined in A.3.2.1.1 (OP.1) </w:t>
            </w:r>
          </w:p>
        </w:tc>
        <w:tc>
          <w:tcPr>
            <w:tcW w:w="1134" w:type="dxa"/>
            <w:tcBorders>
              <w:top w:val="single" w:sz="4" w:space="0" w:color="auto"/>
              <w:left w:val="single" w:sz="4" w:space="0" w:color="auto"/>
              <w:bottom w:val="single" w:sz="4" w:space="0" w:color="auto"/>
              <w:right w:val="single" w:sz="4" w:space="0" w:color="auto"/>
            </w:tcBorders>
          </w:tcPr>
          <w:p w14:paraId="22A0C427" w14:textId="77777777" w:rsidR="005B6362" w:rsidRPr="006F4D85" w:rsidRDefault="005B6362" w:rsidP="00AA4E81">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0C91D65A" w14:textId="77777777" w:rsidR="005B6362" w:rsidRPr="006F4D85" w:rsidRDefault="005B6362" w:rsidP="00AA4E81">
            <w:pPr>
              <w:pStyle w:val="TAL"/>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tcPr>
          <w:p w14:paraId="51D8E76D" w14:textId="77777777" w:rsidR="005B6362" w:rsidRPr="006F4D85" w:rsidRDefault="005B6362" w:rsidP="00AA4E81">
            <w:pPr>
              <w:pStyle w:val="TAC"/>
            </w:pPr>
            <w:r w:rsidRPr="006F4D85">
              <w:t xml:space="preserve">OP.1 </w:t>
            </w:r>
          </w:p>
        </w:tc>
        <w:tc>
          <w:tcPr>
            <w:tcW w:w="2202" w:type="dxa"/>
            <w:gridSpan w:val="2"/>
            <w:tcBorders>
              <w:top w:val="single" w:sz="4" w:space="0" w:color="auto"/>
              <w:left w:val="single" w:sz="4" w:space="0" w:color="auto"/>
              <w:bottom w:val="single" w:sz="4" w:space="0" w:color="auto"/>
              <w:right w:val="single" w:sz="4" w:space="0" w:color="auto"/>
            </w:tcBorders>
          </w:tcPr>
          <w:p w14:paraId="09332B4D" w14:textId="77777777" w:rsidR="005B6362" w:rsidRPr="006F4D85" w:rsidRDefault="005B6362" w:rsidP="00AA4E81">
            <w:pPr>
              <w:pStyle w:val="TAC"/>
            </w:pPr>
            <w:r w:rsidRPr="006F4D85">
              <w:t>OP.1</w:t>
            </w:r>
          </w:p>
        </w:tc>
      </w:tr>
      <w:tr w:rsidR="005B6362" w:rsidRPr="006F4D85" w14:paraId="0110E472" w14:textId="77777777" w:rsidTr="00AA4E81">
        <w:trPr>
          <w:cantSplit/>
          <w:trHeight w:val="259"/>
        </w:trPr>
        <w:tc>
          <w:tcPr>
            <w:tcW w:w="2552" w:type="dxa"/>
            <w:tcBorders>
              <w:top w:val="single" w:sz="4" w:space="0" w:color="auto"/>
              <w:left w:val="single" w:sz="4" w:space="0" w:color="auto"/>
              <w:bottom w:val="nil"/>
              <w:right w:val="single" w:sz="4" w:space="0" w:color="auto"/>
            </w:tcBorders>
            <w:shd w:val="clear" w:color="auto" w:fill="auto"/>
            <w:hideMark/>
          </w:tcPr>
          <w:p w14:paraId="1EEC1036" w14:textId="77777777" w:rsidR="005B6362" w:rsidRPr="006F4D85" w:rsidRDefault="005B6362" w:rsidP="00AA4E81">
            <w:pPr>
              <w:pStyle w:val="TAL"/>
            </w:pPr>
            <w:r w:rsidRPr="006F4D85">
              <w:rPr>
                <w:lang w:val="en-US"/>
              </w:rPr>
              <w:t xml:space="preserve">PDSCH Reference </w:t>
            </w:r>
          </w:p>
        </w:tc>
        <w:tc>
          <w:tcPr>
            <w:tcW w:w="1134" w:type="dxa"/>
            <w:tcBorders>
              <w:top w:val="single" w:sz="4" w:space="0" w:color="auto"/>
              <w:left w:val="single" w:sz="4" w:space="0" w:color="auto"/>
              <w:bottom w:val="single" w:sz="4" w:space="0" w:color="auto"/>
              <w:right w:val="single" w:sz="4" w:space="0" w:color="auto"/>
            </w:tcBorders>
          </w:tcPr>
          <w:p w14:paraId="6136BD69" w14:textId="77777777" w:rsidR="005B6362" w:rsidRPr="006F4D85" w:rsidRDefault="005B6362" w:rsidP="00AA4E81">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0C0D3E2A" w14:textId="77777777" w:rsidR="005B6362" w:rsidRPr="006F4D85" w:rsidRDefault="005B6362" w:rsidP="00AA4E81">
            <w:pPr>
              <w:pStyle w:val="TAL"/>
              <w:rPr>
                <w:lang w:val="en-US"/>
              </w:rPr>
            </w:pPr>
            <w:r w:rsidRPr="006F4D85">
              <w:t>Config</w:t>
            </w:r>
            <w:r w:rsidRPr="006F4D85">
              <w:rPr>
                <w:szCs w:val="18"/>
              </w:rPr>
              <w:t xml:space="preserve"> 1,4</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73167CA3" w14:textId="77777777" w:rsidR="005B6362" w:rsidRPr="006F4D85" w:rsidRDefault="005B6362" w:rsidP="00AA4E81">
            <w:pPr>
              <w:pStyle w:val="TAC"/>
              <w:rPr>
                <w:lang w:val="en-US"/>
              </w:rPr>
            </w:pPr>
            <w:r w:rsidRPr="006F4D85">
              <w:t>SR.1.1 FDD</w:t>
            </w:r>
            <w:r w:rsidRPr="006F4D85">
              <w:rPr>
                <w:lang w:val="en-US"/>
              </w:rPr>
              <w:t xml:space="preserve"> </w:t>
            </w:r>
          </w:p>
        </w:tc>
        <w:tc>
          <w:tcPr>
            <w:tcW w:w="2202" w:type="dxa"/>
            <w:gridSpan w:val="2"/>
            <w:tcBorders>
              <w:top w:val="single" w:sz="4" w:space="0" w:color="auto"/>
              <w:left w:val="single" w:sz="4" w:space="0" w:color="auto"/>
              <w:bottom w:val="nil"/>
              <w:right w:val="single" w:sz="4" w:space="0" w:color="auto"/>
            </w:tcBorders>
            <w:shd w:val="clear" w:color="auto" w:fill="auto"/>
            <w:hideMark/>
          </w:tcPr>
          <w:p w14:paraId="40B87FF0" w14:textId="77777777" w:rsidR="005B6362" w:rsidRPr="006F4D85" w:rsidRDefault="005B6362" w:rsidP="00AA4E81">
            <w:pPr>
              <w:pStyle w:val="TAC"/>
            </w:pPr>
            <w:r w:rsidRPr="006F4D85">
              <w:t>-</w:t>
            </w:r>
          </w:p>
        </w:tc>
      </w:tr>
      <w:tr w:rsidR="005B6362" w:rsidRPr="006F4D85" w14:paraId="2A2F5161" w14:textId="77777777" w:rsidTr="00AA4E81">
        <w:trPr>
          <w:cantSplit/>
          <w:trHeight w:val="232"/>
        </w:trPr>
        <w:tc>
          <w:tcPr>
            <w:tcW w:w="2552" w:type="dxa"/>
            <w:tcBorders>
              <w:top w:val="nil"/>
              <w:left w:val="single" w:sz="4" w:space="0" w:color="auto"/>
              <w:bottom w:val="nil"/>
              <w:right w:val="single" w:sz="4" w:space="0" w:color="auto"/>
            </w:tcBorders>
            <w:shd w:val="clear" w:color="auto" w:fill="auto"/>
            <w:vAlign w:val="center"/>
            <w:hideMark/>
          </w:tcPr>
          <w:p w14:paraId="00189D1E" w14:textId="77777777" w:rsidR="005B6362" w:rsidRPr="006F4D85" w:rsidRDefault="005B6362" w:rsidP="00AA4E81">
            <w:pPr>
              <w:pStyle w:val="TAL"/>
            </w:pPr>
            <w:r w:rsidRPr="006F4D85">
              <w:rPr>
                <w:lang w:val="en-US"/>
              </w:rPr>
              <w:t>measurement channel</w:t>
            </w:r>
          </w:p>
        </w:tc>
        <w:tc>
          <w:tcPr>
            <w:tcW w:w="1134" w:type="dxa"/>
            <w:tcBorders>
              <w:top w:val="single" w:sz="4" w:space="0" w:color="auto"/>
              <w:left w:val="single" w:sz="4" w:space="0" w:color="auto"/>
              <w:bottom w:val="single" w:sz="4" w:space="0" w:color="auto"/>
              <w:right w:val="single" w:sz="4" w:space="0" w:color="auto"/>
            </w:tcBorders>
          </w:tcPr>
          <w:p w14:paraId="4B50481D" w14:textId="77777777" w:rsidR="005B6362" w:rsidRPr="006F4D85" w:rsidRDefault="005B6362" w:rsidP="00AA4E81">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61EB590F" w14:textId="77777777" w:rsidR="005B6362" w:rsidRPr="006F4D85" w:rsidRDefault="005B6362" w:rsidP="00AA4E81">
            <w:pPr>
              <w:pStyle w:val="TAL"/>
              <w:rPr>
                <w:lang w:val="en-US"/>
              </w:rPr>
            </w:pPr>
            <w:r w:rsidRPr="006F4D85">
              <w:t>Config</w:t>
            </w:r>
            <w:r w:rsidRPr="006F4D85">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1CC483F2" w14:textId="77777777" w:rsidR="005B6362" w:rsidRPr="006F4D85" w:rsidRDefault="005B6362" w:rsidP="00AA4E81">
            <w:pPr>
              <w:pStyle w:val="TAC"/>
            </w:pPr>
            <w:r w:rsidRPr="006F4D85">
              <w:t>SR.1.1 TDD</w:t>
            </w:r>
          </w:p>
        </w:tc>
        <w:tc>
          <w:tcPr>
            <w:tcW w:w="2202" w:type="dxa"/>
            <w:gridSpan w:val="2"/>
            <w:tcBorders>
              <w:top w:val="nil"/>
              <w:left w:val="single" w:sz="4" w:space="0" w:color="auto"/>
              <w:bottom w:val="nil"/>
              <w:right w:val="single" w:sz="4" w:space="0" w:color="auto"/>
            </w:tcBorders>
            <w:shd w:val="clear" w:color="auto" w:fill="auto"/>
            <w:vAlign w:val="center"/>
            <w:hideMark/>
          </w:tcPr>
          <w:p w14:paraId="3A06992E" w14:textId="77777777" w:rsidR="005B6362" w:rsidRPr="006F4D85" w:rsidRDefault="005B6362" w:rsidP="00AA4E81">
            <w:pPr>
              <w:pStyle w:val="TAC"/>
            </w:pPr>
          </w:p>
        </w:tc>
      </w:tr>
      <w:tr w:rsidR="005B6362" w:rsidRPr="006F4D85" w14:paraId="7F82666C" w14:textId="77777777" w:rsidTr="00AA4E81">
        <w:trPr>
          <w:cantSplit/>
          <w:trHeight w:val="21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451BDA4" w14:textId="77777777" w:rsidR="005B6362" w:rsidRPr="006F4D85" w:rsidRDefault="005B6362" w:rsidP="00AA4E81">
            <w:pPr>
              <w:pStyle w:val="TAL"/>
            </w:pPr>
          </w:p>
        </w:tc>
        <w:tc>
          <w:tcPr>
            <w:tcW w:w="1134" w:type="dxa"/>
            <w:tcBorders>
              <w:top w:val="single" w:sz="4" w:space="0" w:color="auto"/>
              <w:left w:val="single" w:sz="4" w:space="0" w:color="auto"/>
              <w:bottom w:val="single" w:sz="4" w:space="0" w:color="auto"/>
              <w:right w:val="single" w:sz="4" w:space="0" w:color="auto"/>
            </w:tcBorders>
          </w:tcPr>
          <w:p w14:paraId="7EE540C0" w14:textId="77777777" w:rsidR="005B6362" w:rsidRPr="006F4D85" w:rsidRDefault="005B6362" w:rsidP="00AA4E81">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3BF1EF79" w14:textId="77777777" w:rsidR="005B6362" w:rsidRPr="006F4D85" w:rsidRDefault="005B6362" w:rsidP="00AA4E81">
            <w:pPr>
              <w:pStyle w:val="TAL"/>
              <w:rPr>
                <w:lang w:val="en-US"/>
              </w:rPr>
            </w:pPr>
            <w:r w:rsidRPr="006F4D85">
              <w:t>Config</w:t>
            </w:r>
            <w:r w:rsidRPr="006F4D85">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4B7CDA2F" w14:textId="77777777" w:rsidR="005B6362" w:rsidRPr="006F4D85" w:rsidRDefault="005B6362" w:rsidP="00AA4E81">
            <w:pPr>
              <w:pStyle w:val="TAC"/>
            </w:pPr>
            <w:r w:rsidRPr="006F4D85">
              <w:t>SR2.1 TDD</w:t>
            </w:r>
          </w:p>
        </w:tc>
        <w:tc>
          <w:tcPr>
            <w:tcW w:w="2202" w:type="dxa"/>
            <w:gridSpan w:val="2"/>
            <w:tcBorders>
              <w:top w:val="nil"/>
              <w:left w:val="single" w:sz="4" w:space="0" w:color="auto"/>
              <w:bottom w:val="single" w:sz="4" w:space="0" w:color="auto"/>
              <w:right w:val="single" w:sz="4" w:space="0" w:color="auto"/>
            </w:tcBorders>
            <w:shd w:val="clear" w:color="auto" w:fill="auto"/>
            <w:vAlign w:val="center"/>
            <w:hideMark/>
          </w:tcPr>
          <w:p w14:paraId="0FCB2620" w14:textId="77777777" w:rsidR="005B6362" w:rsidRPr="006F4D85" w:rsidRDefault="005B6362" w:rsidP="00AA4E81">
            <w:pPr>
              <w:pStyle w:val="TAC"/>
            </w:pPr>
          </w:p>
        </w:tc>
      </w:tr>
      <w:tr w:rsidR="005B6362" w:rsidRPr="006F4D85" w14:paraId="461963FE" w14:textId="77777777" w:rsidTr="00AA4E81">
        <w:trPr>
          <w:cantSplit/>
          <w:trHeight w:val="186"/>
        </w:trPr>
        <w:tc>
          <w:tcPr>
            <w:tcW w:w="2552" w:type="dxa"/>
            <w:tcBorders>
              <w:top w:val="single" w:sz="4" w:space="0" w:color="auto"/>
              <w:left w:val="single" w:sz="4" w:space="0" w:color="auto"/>
              <w:bottom w:val="nil"/>
              <w:right w:val="single" w:sz="4" w:space="0" w:color="auto"/>
            </w:tcBorders>
            <w:shd w:val="clear" w:color="auto" w:fill="auto"/>
            <w:hideMark/>
          </w:tcPr>
          <w:p w14:paraId="48A04468" w14:textId="77777777" w:rsidR="005B6362" w:rsidRPr="006F4D85" w:rsidRDefault="005B6362" w:rsidP="00AA4E81">
            <w:pPr>
              <w:pStyle w:val="TAL"/>
            </w:pPr>
            <w:ins w:id="397" w:author="Karajani Bledar 1SI1" w:date="2021-08-27T20:36:00Z">
              <w:r>
                <w:t xml:space="preserve">RMSI </w:t>
              </w:r>
            </w:ins>
            <w:r w:rsidRPr="006F4D85">
              <w:t xml:space="preserve">CORESET Reference </w:t>
            </w:r>
          </w:p>
        </w:tc>
        <w:tc>
          <w:tcPr>
            <w:tcW w:w="1134" w:type="dxa"/>
            <w:tcBorders>
              <w:top w:val="single" w:sz="4" w:space="0" w:color="auto"/>
              <w:left w:val="single" w:sz="4" w:space="0" w:color="auto"/>
              <w:bottom w:val="single" w:sz="4" w:space="0" w:color="auto"/>
              <w:right w:val="single" w:sz="4" w:space="0" w:color="auto"/>
            </w:tcBorders>
          </w:tcPr>
          <w:p w14:paraId="476D1755" w14:textId="77777777" w:rsidR="005B6362" w:rsidRPr="006F4D85" w:rsidRDefault="005B6362" w:rsidP="00AA4E81">
            <w:pPr>
              <w:pStyle w:val="TAC"/>
              <w:rPr>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3F24F1A5" w14:textId="77777777" w:rsidR="005B6362" w:rsidRPr="006F4D85" w:rsidRDefault="005B6362" w:rsidP="00AA4E81">
            <w:pPr>
              <w:pStyle w:val="TAL"/>
              <w:rPr>
                <w:lang w:val="en-US"/>
              </w:rPr>
            </w:pPr>
            <w:r w:rsidRPr="006F4D85">
              <w:t>Config</w:t>
            </w:r>
            <w:r w:rsidRPr="006F4D85">
              <w:rPr>
                <w:szCs w:val="18"/>
              </w:rPr>
              <w:t xml:space="preserve"> 1,4</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075711A6" w14:textId="77777777" w:rsidR="005B6362" w:rsidRPr="006F4D85" w:rsidRDefault="005B6362" w:rsidP="00AA4E81">
            <w:pPr>
              <w:pStyle w:val="TAC"/>
              <w:rPr>
                <w:lang w:val="en-US"/>
              </w:rPr>
            </w:pPr>
            <w:r w:rsidRPr="006F4D85">
              <w:t>CR.1.1 FDD</w:t>
            </w:r>
            <w:r w:rsidRPr="006F4D85">
              <w:rPr>
                <w:lang w:val="en-US"/>
              </w:rPr>
              <w:t xml:space="preserve">  </w:t>
            </w:r>
          </w:p>
        </w:tc>
        <w:tc>
          <w:tcPr>
            <w:tcW w:w="2202" w:type="dxa"/>
            <w:gridSpan w:val="2"/>
            <w:tcBorders>
              <w:top w:val="single" w:sz="4" w:space="0" w:color="auto"/>
              <w:left w:val="single" w:sz="4" w:space="0" w:color="auto"/>
              <w:bottom w:val="nil"/>
              <w:right w:val="single" w:sz="4" w:space="0" w:color="auto"/>
            </w:tcBorders>
            <w:shd w:val="clear" w:color="auto" w:fill="auto"/>
            <w:hideMark/>
          </w:tcPr>
          <w:p w14:paraId="324CC474" w14:textId="77777777" w:rsidR="005B6362" w:rsidRPr="006F4D85" w:rsidRDefault="005B6362" w:rsidP="00AA4E81">
            <w:pPr>
              <w:pStyle w:val="TAC"/>
              <w:rPr>
                <w:lang w:eastAsia="zh-CN"/>
              </w:rPr>
            </w:pPr>
            <w:r w:rsidRPr="006F4D85">
              <w:rPr>
                <w:lang w:eastAsia="zh-CN"/>
              </w:rPr>
              <w:t>-</w:t>
            </w:r>
          </w:p>
        </w:tc>
      </w:tr>
      <w:tr w:rsidR="005B6362" w:rsidRPr="006F4D85" w14:paraId="73B9CF31" w14:textId="77777777" w:rsidTr="00AA4E81">
        <w:trPr>
          <w:cantSplit/>
          <w:trHeight w:val="206"/>
        </w:trPr>
        <w:tc>
          <w:tcPr>
            <w:tcW w:w="2552" w:type="dxa"/>
            <w:tcBorders>
              <w:top w:val="nil"/>
              <w:left w:val="single" w:sz="4" w:space="0" w:color="auto"/>
              <w:bottom w:val="nil"/>
              <w:right w:val="single" w:sz="4" w:space="0" w:color="auto"/>
            </w:tcBorders>
            <w:shd w:val="clear" w:color="auto" w:fill="auto"/>
            <w:vAlign w:val="center"/>
            <w:hideMark/>
          </w:tcPr>
          <w:p w14:paraId="571DD68C" w14:textId="77777777" w:rsidR="005B6362" w:rsidRPr="006F4D85" w:rsidRDefault="005B6362" w:rsidP="00AA4E81">
            <w:pPr>
              <w:pStyle w:val="TAL"/>
            </w:pPr>
            <w:r w:rsidRPr="006F4D85">
              <w:t>Channel</w:t>
            </w:r>
          </w:p>
        </w:tc>
        <w:tc>
          <w:tcPr>
            <w:tcW w:w="1134" w:type="dxa"/>
            <w:tcBorders>
              <w:top w:val="single" w:sz="4" w:space="0" w:color="auto"/>
              <w:left w:val="single" w:sz="4" w:space="0" w:color="auto"/>
              <w:bottom w:val="single" w:sz="4" w:space="0" w:color="auto"/>
              <w:right w:val="single" w:sz="4" w:space="0" w:color="auto"/>
            </w:tcBorders>
          </w:tcPr>
          <w:p w14:paraId="2EBC9971" w14:textId="77777777" w:rsidR="005B6362" w:rsidRPr="006F4D85" w:rsidRDefault="005B6362" w:rsidP="00AA4E81">
            <w:pPr>
              <w:pStyle w:val="TAC"/>
              <w:rPr>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14576310" w14:textId="77777777" w:rsidR="005B6362" w:rsidRPr="006F4D85" w:rsidRDefault="005B6362" w:rsidP="00AA4E81">
            <w:pPr>
              <w:pStyle w:val="TAL"/>
              <w:rPr>
                <w:lang w:val="en-US"/>
              </w:rPr>
            </w:pPr>
            <w:r w:rsidRPr="006F4D85">
              <w:t>Config</w:t>
            </w:r>
            <w:r w:rsidRPr="006F4D85">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77801C93" w14:textId="77777777" w:rsidR="005B6362" w:rsidRPr="006F4D85" w:rsidRDefault="005B6362" w:rsidP="00AA4E81">
            <w:pPr>
              <w:pStyle w:val="TAC"/>
            </w:pPr>
            <w:r w:rsidRPr="006F4D85">
              <w:t>CR.1.1 TDD</w:t>
            </w:r>
          </w:p>
        </w:tc>
        <w:tc>
          <w:tcPr>
            <w:tcW w:w="2202" w:type="dxa"/>
            <w:gridSpan w:val="2"/>
            <w:tcBorders>
              <w:top w:val="nil"/>
              <w:left w:val="single" w:sz="4" w:space="0" w:color="auto"/>
              <w:bottom w:val="nil"/>
              <w:right w:val="single" w:sz="4" w:space="0" w:color="auto"/>
            </w:tcBorders>
            <w:shd w:val="clear" w:color="auto" w:fill="auto"/>
            <w:vAlign w:val="center"/>
            <w:hideMark/>
          </w:tcPr>
          <w:p w14:paraId="08D52359" w14:textId="77777777" w:rsidR="005B6362" w:rsidRPr="006F4D85" w:rsidRDefault="005B6362" w:rsidP="00AA4E81">
            <w:pPr>
              <w:pStyle w:val="TAC"/>
              <w:rPr>
                <w:lang w:eastAsia="zh-CN"/>
              </w:rPr>
            </w:pPr>
          </w:p>
        </w:tc>
      </w:tr>
      <w:tr w:rsidR="005B6362" w:rsidRPr="006F4D85" w14:paraId="3E88ACA3" w14:textId="77777777" w:rsidTr="00AA4E81">
        <w:trPr>
          <w:cantSplit/>
          <w:trHeight w:val="18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A4E7E0B" w14:textId="77777777" w:rsidR="005B6362" w:rsidRPr="006F4D85" w:rsidRDefault="005B6362" w:rsidP="00AA4E81">
            <w:pPr>
              <w:pStyle w:val="TAL"/>
            </w:pPr>
          </w:p>
        </w:tc>
        <w:tc>
          <w:tcPr>
            <w:tcW w:w="1134" w:type="dxa"/>
            <w:tcBorders>
              <w:top w:val="single" w:sz="4" w:space="0" w:color="auto"/>
              <w:left w:val="single" w:sz="4" w:space="0" w:color="auto"/>
              <w:bottom w:val="single" w:sz="4" w:space="0" w:color="auto"/>
              <w:right w:val="single" w:sz="4" w:space="0" w:color="auto"/>
            </w:tcBorders>
          </w:tcPr>
          <w:p w14:paraId="70462D8E" w14:textId="77777777" w:rsidR="005B6362" w:rsidRPr="006F4D85" w:rsidRDefault="005B6362" w:rsidP="00AA4E81">
            <w:pPr>
              <w:pStyle w:val="TAC"/>
              <w:rPr>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4F4E9E51" w14:textId="77777777" w:rsidR="005B6362" w:rsidRPr="006F4D85" w:rsidRDefault="005B6362" w:rsidP="00AA4E81">
            <w:pPr>
              <w:pStyle w:val="TAL"/>
              <w:rPr>
                <w:lang w:val="en-US"/>
              </w:rPr>
            </w:pPr>
            <w:r w:rsidRPr="006F4D85">
              <w:t>Config</w:t>
            </w:r>
            <w:r w:rsidRPr="006F4D85">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161C5B7A" w14:textId="77777777" w:rsidR="005B6362" w:rsidRPr="006F4D85" w:rsidRDefault="005B6362" w:rsidP="00AA4E81">
            <w:pPr>
              <w:pStyle w:val="TAC"/>
            </w:pPr>
            <w:r w:rsidRPr="006F4D85">
              <w:t>CR</w:t>
            </w:r>
            <w:ins w:id="398" w:author="Karajani Bledar 1SI1" w:date="2021-08-27T20:36:00Z">
              <w:r>
                <w:t>.</w:t>
              </w:r>
            </w:ins>
            <w:r w:rsidRPr="006F4D85">
              <w:t>2.1 TDD</w:t>
            </w:r>
          </w:p>
        </w:tc>
        <w:tc>
          <w:tcPr>
            <w:tcW w:w="2202" w:type="dxa"/>
            <w:gridSpan w:val="2"/>
            <w:tcBorders>
              <w:top w:val="nil"/>
              <w:left w:val="single" w:sz="4" w:space="0" w:color="auto"/>
              <w:bottom w:val="single" w:sz="4" w:space="0" w:color="auto"/>
              <w:right w:val="single" w:sz="4" w:space="0" w:color="auto"/>
            </w:tcBorders>
            <w:shd w:val="clear" w:color="auto" w:fill="auto"/>
            <w:vAlign w:val="center"/>
            <w:hideMark/>
          </w:tcPr>
          <w:p w14:paraId="58EE06D3" w14:textId="77777777" w:rsidR="005B6362" w:rsidRPr="006F4D85" w:rsidRDefault="005B6362" w:rsidP="00AA4E81">
            <w:pPr>
              <w:pStyle w:val="TAC"/>
              <w:rPr>
                <w:lang w:eastAsia="zh-CN"/>
              </w:rPr>
            </w:pPr>
          </w:p>
        </w:tc>
      </w:tr>
      <w:tr w:rsidR="005B6362" w:rsidRPr="006F4D85" w14:paraId="204557B3" w14:textId="77777777" w:rsidTr="00AA4E81">
        <w:trPr>
          <w:cantSplit/>
          <w:trHeight w:val="186"/>
          <w:ins w:id="399" w:author="Karajani Bledar 1SI1" w:date="2021-08-27T20:36:00Z"/>
        </w:trPr>
        <w:tc>
          <w:tcPr>
            <w:tcW w:w="2552" w:type="dxa"/>
            <w:vMerge w:val="restart"/>
            <w:tcBorders>
              <w:top w:val="single" w:sz="4" w:space="0" w:color="auto"/>
              <w:left w:val="single" w:sz="4" w:space="0" w:color="auto"/>
              <w:right w:val="single" w:sz="4" w:space="0" w:color="auto"/>
            </w:tcBorders>
            <w:shd w:val="clear" w:color="auto" w:fill="auto"/>
            <w:hideMark/>
          </w:tcPr>
          <w:p w14:paraId="1C53B6D8" w14:textId="77777777" w:rsidR="005B6362" w:rsidRPr="006F4D85" w:rsidRDefault="005B6362" w:rsidP="00AA4E81">
            <w:pPr>
              <w:pStyle w:val="TAL"/>
              <w:rPr>
                <w:ins w:id="400" w:author="Karajani Bledar 1SI1" w:date="2021-08-27T20:36:00Z"/>
              </w:rPr>
            </w:pPr>
            <w:ins w:id="401" w:author="Karajani Bledar 1SI1" w:date="2021-08-27T20:36:00Z">
              <w:r>
                <w:t xml:space="preserve">Dedicated </w:t>
              </w:r>
              <w:r w:rsidRPr="006F4D85">
                <w:t xml:space="preserve">CORESET Reference </w:t>
              </w:r>
            </w:ins>
          </w:p>
          <w:p w14:paraId="529A36D6" w14:textId="77777777" w:rsidR="005B6362" w:rsidRPr="006F4D85" w:rsidRDefault="005B6362" w:rsidP="00AA4E81">
            <w:pPr>
              <w:pStyle w:val="TAL"/>
              <w:rPr>
                <w:ins w:id="402" w:author="Karajani Bledar 1SI1" w:date="2021-08-27T20:36:00Z"/>
              </w:rPr>
            </w:pPr>
            <w:ins w:id="403" w:author="Karajani Bledar 1SI1" w:date="2021-08-27T20:36:00Z">
              <w:r w:rsidRPr="006F4D85">
                <w:t>Channel</w:t>
              </w:r>
            </w:ins>
          </w:p>
        </w:tc>
        <w:tc>
          <w:tcPr>
            <w:tcW w:w="1134" w:type="dxa"/>
            <w:tcBorders>
              <w:top w:val="single" w:sz="4" w:space="0" w:color="auto"/>
              <w:left w:val="single" w:sz="4" w:space="0" w:color="auto"/>
              <w:bottom w:val="single" w:sz="4" w:space="0" w:color="auto"/>
              <w:right w:val="single" w:sz="4" w:space="0" w:color="auto"/>
            </w:tcBorders>
          </w:tcPr>
          <w:p w14:paraId="01369CB1" w14:textId="77777777" w:rsidR="005B6362" w:rsidRPr="006F4D85" w:rsidRDefault="005B6362" w:rsidP="00AA4E81">
            <w:pPr>
              <w:pStyle w:val="TAC"/>
              <w:rPr>
                <w:ins w:id="404" w:author="Karajani Bledar 1SI1" w:date="2021-08-27T20:36:00Z"/>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2725E9D3" w14:textId="77777777" w:rsidR="005B6362" w:rsidRPr="006F4D85" w:rsidRDefault="005B6362" w:rsidP="00AA4E81">
            <w:pPr>
              <w:pStyle w:val="TAL"/>
              <w:rPr>
                <w:ins w:id="405" w:author="Karajani Bledar 1SI1" w:date="2021-08-27T20:36:00Z"/>
                <w:lang w:val="en-US"/>
              </w:rPr>
            </w:pPr>
            <w:ins w:id="406" w:author="Karajani Bledar 1SI1" w:date="2021-08-27T20:36:00Z">
              <w:r w:rsidRPr="006F4D85">
                <w:t>Config</w:t>
              </w:r>
              <w:r w:rsidRPr="006F4D85">
                <w:rPr>
                  <w:szCs w:val="18"/>
                </w:rPr>
                <w:t xml:space="preserve"> 1,4</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74880DFB" w14:textId="77777777" w:rsidR="005B6362" w:rsidRPr="006F4D85" w:rsidRDefault="005B6362" w:rsidP="00AA4E81">
            <w:pPr>
              <w:pStyle w:val="TAC"/>
              <w:rPr>
                <w:ins w:id="407" w:author="Karajani Bledar 1SI1" w:date="2021-08-27T20:36:00Z"/>
                <w:lang w:val="en-US"/>
              </w:rPr>
            </w:pPr>
            <w:ins w:id="408" w:author="Karajani Bledar 1SI1" w:date="2021-08-27T20:37:00Z">
              <w:r w:rsidRPr="002901E0">
                <w:t xml:space="preserve">CCR.1.1 FDD  </w:t>
              </w:r>
            </w:ins>
          </w:p>
        </w:tc>
        <w:tc>
          <w:tcPr>
            <w:tcW w:w="2202" w:type="dxa"/>
            <w:gridSpan w:val="2"/>
            <w:tcBorders>
              <w:top w:val="single" w:sz="4" w:space="0" w:color="auto"/>
              <w:left w:val="single" w:sz="4" w:space="0" w:color="auto"/>
              <w:bottom w:val="nil"/>
              <w:right w:val="single" w:sz="4" w:space="0" w:color="auto"/>
            </w:tcBorders>
            <w:shd w:val="clear" w:color="auto" w:fill="auto"/>
            <w:hideMark/>
          </w:tcPr>
          <w:p w14:paraId="228D42B8" w14:textId="77777777" w:rsidR="005B6362" w:rsidRPr="006F4D85" w:rsidRDefault="005B6362" w:rsidP="00AA4E81">
            <w:pPr>
              <w:pStyle w:val="TAC"/>
              <w:rPr>
                <w:ins w:id="409" w:author="Karajani Bledar 1SI1" w:date="2021-08-27T20:36:00Z"/>
                <w:lang w:eastAsia="zh-CN"/>
              </w:rPr>
            </w:pPr>
            <w:ins w:id="410" w:author="Karajani Bledar 1SI1" w:date="2021-08-27T20:36:00Z">
              <w:r w:rsidRPr="006F4D85">
                <w:rPr>
                  <w:lang w:eastAsia="zh-CN"/>
                </w:rPr>
                <w:t>-</w:t>
              </w:r>
            </w:ins>
          </w:p>
        </w:tc>
      </w:tr>
      <w:tr w:rsidR="005B6362" w:rsidRPr="006F4D85" w14:paraId="5AC00050" w14:textId="77777777" w:rsidTr="00AA4E81">
        <w:trPr>
          <w:cantSplit/>
          <w:trHeight w:val="206"/>
          <w:ins w:id="411" w:author="Karajani Bledar 1SI1" w:date="2021-08-27T20:36:00Z"/>
        </w:trPr>
        <w:tc>
          <w:tcPr>
            <w:tcW w:w="2552" w:type="dxa"/>
            <w:vMerge/>
            <w:tcBorders>
              <w:left w:val="single" w:sz="4" w:space="0" w:color="auto"/>
              <w:right w:val="single" w:sz="4" w:space="0" w:color="auto"/>
            </w:tcBorders>
            <w:shd w:val="clear" w:color="auto" w:fill="auto"/>
            <w:vAlign w:val="center"/>
            <w:hideMark/>
          </w:tcPr>
          <w:p w14:paraId="1F42331D" w14:textId="77777777" w:rsidR="005B6362" w:rsidRPr="006F4D85" w:rsidRDefault="005B6362" w:rsidP="00AA4E81">
            <w:pPr>
              <w:pStyle w:val="TAL"/>
              <w:rPr>
                <w:ins w:id="412" w:author="Karajani Bledar 1SI1" w:date="2021-08-27T20:36:00Z"/>
              </w:rPr>
            </w:pPr>
          </w:p>
        </w:tc>
        <w:tc>
          <w:tcPr>
            <w:tcW w:w="1134" w:type="dxa"/>
            <w:tcBorders>
              <w:top w:val="single" w:sz="4" w:space="0" w:color="auto"/>
              <w:left w:val="single" w:sz="4" w:space="0" w:color="auto"/>
              <w:bottom w:val="single" w:sz="4" w:space="0" w:color="auto"/>
              <w:right w:val="single" w:sz="4" w:space="0" w:color="auto"/>
            </w:tcBorders>
          </w:tcPr>
          <w:p w14:paraId="49AFA525" w14:textId="77777777" w:rsidR="005B6362" w:rsidRPr="006F4D85" w:rsidRDefault="005B6362" w:rsidP="00AA4E81">
            <w:pPr>
              <w:pStyle w:val="TAC"/>
              <w:rPr>
                <w:ins w:id="413" w:author="Karajani Bledar 1SI1" w:date="2021-08-27T20:36:00Z"/>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725F4C76" w14:textId="77777777" w:rsidR="005B6362" w:rsidRPr="006F4D85" w:rsidRDefault="005B6362" w:rsidP="00AA4E81">
            <w:pPr>
              <w:pStyle w:val="TAL"/>
              <w:rPr>
                <w:ins w:id="414" w:author="Karajani Bledar 1SI1" w:date="2021-08-27T20:36:00Z"/>
                <w:lang w:val="en-US"/>
              </w:rPr>
            </w:pPr>
            <w:ins w:id="415" w:author="Karajani Bledar 1SI1" w:date="2021-08-27T20:36:00Z">
              <w:r w:rsidRPr="006F4D85">
                <w:t>Config</w:t>
              </w:r>
              <w:r w:rsidRPr="006F4D85">
                <w:rPr>
                  <w:szCs w:val="18"/>
                </w:rPr>
                <w:t xml:space="preserve"> 2,5</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4D054AC5" w14:textId="77777777" w:rsidR="005B6362" w:rsidRPr="006F4D85" w:rsidRDefault="005B6362" w:rsidP="00AA4E81">
            <w:pPr>
              <w:pStyle w:val="TAC"/>
              <w:rPr>
                <w:ins w:id="416" w:author="Karajani Bledar 1SI1" w:date="2021-08-27T20:36:00Z"/>
              </w:rPr>
            </w:pPr>
            <w:ins w:id="417" w:author="Karajani Bledar 1SI1" w:date="2021-08-27T20:37:00Z">
              <w:r w:rsidRPr="002901E0">
                <w:t>CCR.1.1 TDD</w:t>
              </w:r>
            </w:ins>
          </w:p>
        </w:tc>
        <w:tc>
          <w:tcPr>
            <w:tcW w:w="2202" w:type="dxa"/>
            <w:gridSpan w:val="2"/>
            <w:tcBorders>
              <w:top w:val="nil"/>
              <w:left w:val="single" w:sz="4" w:space="0" w:color="auto"/>
              <w:bottom w:val="nil"/>
              <w:right w:val="single" w:sz="4" w:space="0" w:color="auto"/>
            </w:tcBorders>
            <w:shd w:val="clear" w:color="auto" w:fill="auto"/>
            <w:vAlign w:val="center"/>
            <w:hideMark/>
          </w:tcPr>
          <w:p w14:paraId="5F1243CD" w14:textId="77777777" w:rsidR="005B6362" w:rsidRPr="006F4D85" w:rsidRDefault="005B6362" w:rsidP="00AA4E81">
            <w:pPr>
              <w:pStyle w:val="TAC"/>
              <w:rPr>
                <w:ins w:id="418" w:author="Karajani Bledar 1SI1" w:date="2021-08-27T20:36:00Z"/>
                <w:lang w:eastAsia="zh-CN"/>
              </w:rPr>
            </w:pPr>
          </w:p>
        </w:tc>
      </w:tr>
      <w:tr w:rsidR="005B6362" w:rsidRPr="006F4D85" w14:paraId="0694407B" w14:textId="77777777" w:rsidTr="00AA4E81">
        <w:trPr>
          <w:cantSplit/>
          <w:trHeight w:val="180"/>
          <w:ins w:id="419" w:author="Karajani Bledar 1SI1" w:date="2021-08-27T20:36:00Z"/>
        </w:trPr>
        <w:tc>
          <w:tcPr>
            <w:tcW w:w="2552" w:type="dxa"/>
            <w:vMerge/>
            <w:tcBorders>
              <w:left w:val="single" w:sz="4" w:space="0" w:color="auto"/>
              <w:bottom w:val="single" w:sz="4" w:space="0" w:color="auto"/>
              <w:right w:val="single" w:sz="4" w:space="0" w:color="auto"/>
            </w:tcBorders>
            <w:shd w:val="clear" w:color="auto" w:fill="auto"/>
            <w:vAlign w:val="center"/>
            <w:hideMark/>
          </w:tcPr>
          <w:p w14:paraId="12D8EC09" w14:textId="77777777" w:rsidR="005B6362" w:rsidRPr="006F4D85" w:rsidRDefault="005B6362" w:rsidP="00AA4E81">
            <w:pPr>
              <w:pStyle w:val="TAL"/>
              <w:rPr>
                <w:ins w:id="420" w:author="Karajani Bledar 1SI1" w:date="2021-08-27T20:36:00Z"/>
              </w:rPr>
            </w:pPr>
          </w:p>
        </w:tc>
        <w:tc>
          <w:tcPr>
            <w:tcW w:w="1134" w:type="dxa"/>
            <w:tcBorders>
              <w:top w:val="single" w:sz="4" w:space="0" w:color="auto"/>
              <w:left w:val="single" w:sz="4" w:space="0" w:color="auto"/>
              <w:bottom w:val="single" w:sz="4" w:space="0" w:color="auto"/>
              <w:right w:val="single" w:sz="4" w:space="0" w:color="auto"/>
            </w:tcBorders>
          </w:tcPr>
          <w:p w14:paraId="26E3C91F" w14:textId="77777777" w:rsidR="005B6362" w:rsidRPr="006F4D85" w:rsidRDefault="005B6362" w:rsidP="00AA4E81">
            <w:pPr>
              <w:pStyle w:val="TAC"/>
              <w:rPr>
                <w:ins w:id="421" w:author="Karajani Bledar 1SI1" w:date="2021-08-27T20:36:00Z"/>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0BA7786A" w14:textId="77777777" w:rsidR="005B6362" w:rsidRPr="006F4D85" w:rsidRDefault="005B6362" w:rsidP="00AA4E81">
            <w:pPr>
              <w:pStyle w:val="TAL"/>
              <w:rPr>
                <w:ins w:id="422" w:author="Karajani Bledar 1SI1" w:date="2021-08-27T20:36:00Z"/>
                <w:lang w:val="en-US"/>
              </w:rPr>
            </w:pPr>
            <w:ins w:id="423" w:author="Karajani Bledar 1SI1" w:date="2021-08-27T20:36:00Z">
              <w:r w:rsidRPr="006F4D85">
                <w:t>Config</w:t>
              </w:r>
              <w:r w:rsidRPr="006F4D85">
                <w:rPr>
                  <w:szCs w:val="18"/>
                </w:rPr>
                <w:t xml:space="preserve"> 3,6</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32C33F4B" w14:textId="77777777" w:rsidR="005B6362" w:rsidRPr="006F4D85" w:rsidRDefault="005B6362" w:rsidP="00AA4E81">
            <w:pPr>
              <w:pStyle w:val="TAC"/>
              <w:rPr>
                <w:ins w:id="424" w:author="Karajani Bledar 1SI1" w:date="2021-08-27T20:36:00Z"/>
              </w:rPr>
            </w:pPr>
            <w:ins w:id="425" w:author="Karajani Bledar 1SI1" w:date="2021-08-27T20:37:00Z">
              <w:r w:rsidRPr="002901E0">
                <w:t>CCR.2.1 TDD</w:t>
              </w:r>
            </w:ins>
          </w:p>
        </w:tc>
        <w:tc>
          <w:tcPr>
            <w:tcW w:w="2202" w:type="dxa"/>
            <w:gridSpan w:val="2"/>
            <w:tcBorders>
              <w:top w:val="nil"/>
              <w:left w:val="single" w:sz="4" w:space="0" w:color="auto"/>
              <w:bottom w:val="single" w:sz="4" w:space="0" w:color="auto"/>
              <w:right w:val="single" w:sz="4" w:space="0" w:color="auto"/>
            </w:tcBorders>
            <w:shd w:val="clear" w:color="auto" w:fill="auto"/>
            <w:vAlign w:val="center"/>
            <w:hideMark/>
          </w:tcPr>
          <w:p w14:paraId="075FF059" w14:textId="77777777" w:rsidR="005B6362" w:rsidRPr="006F4D85" w:rsidRDefault="005B6362" w:rsidP="00AA4E81">
            <w:pPr>
              <w:pStyle w:val="TAC"/>
              <w:rPr>
                <w:ins w:id="426" w:author="Karajani Bledar 1SI1" w:date="2021-08-27T20:36:00Z"/>
                <w:lang w:eastAsia="zh-CN"/>
              </w:rPr>
            </w:pPr>
          </w:p>
        </w:tc>
      </w:tr>
      <w:tr w:rsidR="005B6362" w:rsidRPr="006F4D85" w14:paraId="4AA8C869" w14:textId="77777777" w:rsidTr="00AA4E81">
        <w:trPr>
          <w:cantSplit/>
          <w:trHeight w:val="180"/>
        </w:trPr>
        <w:tc>
          <w:tcPr>
            <w:tcW w:w="2552" w:type="dxa"/>
            <w:tcBorders>
              <w:top w:val="single" w:sz="4" w:space="0" w:color="auto"/>
              <w:left w:val="single" w:sz="4" w:space="0" w:color="auto"/>
              <w:bottom w:val="nil"/>
              <w:right w:val="single" w:sz="4" w:space="0" w:color="auto"/>
            </w:tcBorders>
            <w:shd w:val="clear" w:color="auto" w:fill="auto"/>
          </w:tcPr>
          <w:p w14:paraId="007A605E" w14:textId="77777777" w:rsidR="005B6362" w:rsidRPr="006F4D85" w:rsidRDefault="005B6362" w:rsidP="00AA4E81">
            <w:pPr>
              <w:pStyle w:val="TAL"/>
            </w:pPr>
            <w:r w:rsidRPr="008E1B0E">
              <w:rPr>
                <w:lang w:val="it-IT" w:eastAsia="zh-CN"/>
              </w:rPr>
              <w:t>SSB parameters</w:t>
            </w:r>
          </w:p>
        </w:tc>
        <w:tc>
          <w:tcPr>
            <w:tcW w:w="1134" w:type="dxa"/>
            <w:tcBorders>
              <w:top w:val="single" w:sz="4" w:space="0" w:color="auto"/>
              <w:left w:val="single" w:sz="4" w:space="0" w:color="auto"/>
              <w:bottom w:val="single" w:sz="4" w:space="0" w:color="auto"/>
              <w:right w:val="single" w:sz="4" w:space="0" w:color="auto"/>
            </w:tcBorders>
          </w:tcPr>
          <w:p w14:paraId="71CF93AB" w14:textId="77777777" w:rsidR="005B6362" w:rsidRPr="006F4D85" w:rsidRDefault="005B6362" w:rsidP="00AA4E81">
            <w:pPr>
              <w:pStyle w:val="TAC"/>
              <w:rPr>
                <w:lang w:val="it-IT"/>
              </w:rPr>
            </w:pPr>
          </w:p>
        </w:tc>
        <w:tc>
          <w:tcPr>
            <w:tcW w:w="1098" w:type="dxa"/>
            <w:tcBorders>
              <w:top w:val="single" w:sz="4" w:space="0" w:color="auto"/>
              <w:left w:val="single" w:sz="4" w:space="0" w:color="auto"/>
              <w:bottom w:val="single" w:sz="4" w:space="0" w:color="auto"/>
              <w:right w:val="single" w:sz="4" w:space="0" w:color="auto"/>
            </w:tcBorders>
          </w:tcPr>
          <w:p w14:paraId="4360F6B1" w14:textId="77777777" w:rsidR="005B6362" w:rsidRPr="006F4D85" w:rsidRDefault="005B6362" w:rsidP="00AA4E81">
            <w:pPr>
              <w:pStyle w:val="TAL"/>
            </w:pPr>
            <w:r w:rsidRPr="008E1B0E">
              <w:t>Config</w:t>
            </w:r>
            <w:r w:rsidRPr="008E1B0E">
              <w:rPr>
                <w:szCs w:val="18"/>
              </w:rPr>
              <w:t xml:space="preserve"> 1,4</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79E4B525" w14:textId="77777777" w:rsidR="005B6362" w:rsidRPr="006F4D85" w:rsidRDefault="005B6362" w:rsidP="00AA4E81">
            <w:pPr>
              <w:pStyle w:val="TAC"/>
            </w:pPr>
            <w:r w:rsidRPr="008E1B0E">
              <w:rPr>
                <w:rFonts w:cs="Arial"/>
                <w:lang w:eastAsia="zh-CN"/>
              </w:rPr>
              <w:t>SSB.1 FR1</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56064C45" w14:textId="77777777" w:rsidR="005B6362" w:rsidRPr="006F4D85" w:rsidRDefault="005B6362" w:rsidP="00AA4E81">
            <w:pPr>
              <w:pStyle w:val="TAC"/>
              <w:rPr>
                <w:lang w:eastAsia="zh-CN"/>
              </w:rPr>
            </w:pPr>
            <w:r>
              <w:rPr>
                <w:rFonts w:cs="Arial"/>
                <w:lang w:eastAsia="zh-CN"/>
              </w:rPr>
              <w:t>SSB.5</w:t>
            </w:r>
            <w:r w:rsidRPr="008E1B0E">
              <w:rPr>
                <w:rFonts w:cs="Arial"/>
                <w:lang w:eastAsia="zh-CN"/>
              </w:rPr>
              <w:t xml:space="preserve"> FR1</w:t>
            </w:r>
          </w:p>
        </w:tc>
      </w:tr>
      <w:tr w:rsidR="005B6362" w:rsidRPr="006F4D85" w14:paraId="187681A3" w14:textId="77777777" w:rsidTr="00AA4E81">
        <w:trPr>
          <w:cantSplit/>
          <w:trHeight w:val="180"/>
        </w:trPr>
        <w:tc>
          <w:tcPr>
            <w:tcW w:w="2552" w:type="dxa"/>
            <w:tcBorders>
              <w:top w:val="nil"/>
              <w:left w:val="single" w:sz="4" w:space="0" w:color="auto"/>
              <w:bottom w:val="nil"/>
              <w:right w:val="single" w:sz="4" w:space="0" w:color="auto"/>
            </w:tcBorders>
            <w:shd w:val="clear" w:color="auto" w:fill="auto"/>
            <w:vAlign w:val="center"/>
          </w:tcPr>
          <w:p w14:paraId="481D39B6" w14:textId="77777777" w:rsidR="005B6362" w:rsidRPr="006F4D85" w:rsidRDefault="005B6362" w:rsidP="00AA4E81">
            <w:pPr>
              <w:pStyle w:val="TAL"/>
            </w:pPr>
          </w:p>
        </w:tc>
        <w:tc>
          <w:tcPr>
            <w:tcW w:w="1134" w:type="dxa"/>
            <w:tcBorders>
              <w:top w:val="single" w:sz="4" w:space="0" w:color="auto"/>
              <w:left w:val="single" w:sz="4" w:space="0" w:color="auto"/>
              <w:bottom w:val="single" w:sz="4" w:space="0" w:color="auto"/>
              <w:right w:val="single" w:sz="4" w:space="0" w:color="auto"/>
            </w:tcBorders>
          </w:tcPr>
          <w:p w14:paraId="243BE598" w14:textId="77777777" w:rsidR="005B6362" w:rsidRPr="006F4D85" w:rsidRDefault="005B6362" w:rsidP="00AA4E81">
            <w:pPr>
              <w:pStyle w:val="TAC"/>
              <w:rPr>
                <w:lang w:val="it-IT"/>
              </w:rPr>
            </w:pPr>
          </w:p>
        </w:tc>
        <w:tc>
          <w:tcPr>
            <w:tcW w:w="1098" w:type="dxa"/>
            <w:tcBorders>
              <w:top w:val="single" w:sz="4" w:space="0" w:color="auto"/>
              <w:left w:val="single" w:sz="4" w:space="0" w:color="auto"/>
              <w:bottom w:val="single" w:sz="4" w:space="0" w:color="auto"/>
              <w:right w:val="single" w:sz="4" w:space="0" w:color="auto"/>
            </w:tcBorders>
          </w:tcPr>
          <w:p w14:paraId="28E3AFF8" w14:textId="77777777" w:rsidR="005B6362" w:rsidRPr="006F4D85" w:rsidRDefault="005B6362" w:rsidP="00AA4E81">
            <w:pPr>
              <w:pStyle w:val="TAL"/>
            </w:pPr>
            <w:r w:rsidRPr="008E1B0E">
              <w:t>Config</w:t>
            </w:r>
            <w:r w:rsidRPr="008E1B0E">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41E275F7" w14:textId="77777777" w:rsidR="005B6362" w:rsidRPr="006F4D85" w:rsidRDefault="005B6362" w:rsidP="00AA4E81">
            <w:pPr>
              <w:pStyle w:val="TAC"/>
            </w:pPr>
            <w:r w:rsidRPr="008E1B0E">
              <w:rPr>
                <w:rFonts w:cs="Arial"/>
                <w:lang w:eastAsia="zh-CN"/>
              </w:rPr>
              <w:t>SSB.1 FR1</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27D45967" w14:textId="77777777" w:rsidR="005B6362" w:rsidRPr="006F4D85" w:rsidRDefault="005B6362" w:rsidP="00AA4E81">
            <w:pPr>
              <w:pStyle w:val="TAC"/>
              <w:rPr>
                <w:lang w:eastAsia="zh-CN"/>
              </w:rPr>
            </w:pPr>
            <w:r>
              <w:rPr>
                <w:rFonts w:cs="Arial"/>
                <w:lang w:eastAsia="zh-CN"/>
              </w:rPr>
              <w:t>SSB.5</w:t>
            </w:r>
            <w:r w:rsidRPr="008E1B0E">
              <w:rPr>
                <w:rFonts w:cs="Arial"/>
                <w:lang w:eastAsia="zh-CN"/>
              </w:rPr>
              <w:t xml:space="preserve"> FR1</w:t>
            </w:r>
          </w:p>
        </w:tc>
      </w:tr>
      <w:tr w:rsidR="005B6362" w:rsidRPr="006F4D85" w14:paraId="73DE3577" w14:textId="77777777" w:rsidTr="00AA4E81">
        <w:trPr>
          <w:cantSplit/>
          <w:trHeight w:val="180"/>
        </w:trPr>
        <w:tc>
          <w:tcPr>
            <w:tcW w:w="2552" w:type="dxa"/>
            <w:tcBorders>
              <w:top w:val="nil"/>
              <w:left w:val="single" w:sz="4" w:space="0" w:color="auto"/>
              <w:bottom w:val="single" w:sz="4" w:space="0" w:color="auto"/>
              <w:right w:val="single" w:sz="4" w:space="0" w:color="auto"/>
            </w:tcBorders>
            <w:shd w:val="clear" w:color="auto" w:fill="auto"/>
            <w:vAlign w:val="center"/>
          </w:tcPr>
          <w:p w14:paraId="15580D0E" w14:textId="77777777" w:rsidR="005B6362" w:rsidRPr="006F4D85" w:rsidRDefault="005B6362" w:rsidP="00AA4E81">
            <w:pPr>
              <w:pStyle w:val="TAL"/>
            </w:pPr>
          </w:p>
        </w:tc>
        <w:tc>
          <w:tcPr>
            <w:tcW w:w="1134" w:type="dxa"/>
            <w:tcBorders>
              <w:top w:val="single" w:sz="4" w:space="0" w:color="auto"/>
              <w:left w:val="single" w:sz="4" w:space="0" w:color="auto"/>
              <w:bottom w:val="single" w:sz="4" w:space="0" w:color="auto"/>
              <w:right w:val="single" w:sz="4" w:space="0" w:color="auto"/>
            </w:tcBorders>
          </w:tcPr>
          <w:p w14:paraId="6DF98675" w14:textId="77777777" w:rsidR="005B6362" w:rsidRPr="006F4D85" w:rsidRDefault="005B6362" w:rsidP="00AA4E81">
            <w:pPr>
              <w:pStyle w:val="TAC"/>
              <w:rPr>
                <w:lang w:val="it-IT"/>
              </w:rPr>
            </w:pPr>
          </w:p>
        </w:tc>
        <w:tc>
          <w:tcPr>
            <w:tcW w:w="1098" w:type="dxa"/>
            <w:tcBorders>
              <w:top w:val="single" w:sz="4" w:space="0" w:color="auto"/>
              <w:left w:val="single" w:sz="4" w:space="0" w:color="auto"/>
              <w:bottom w:val="single" w:sz="4" w:space="0" w:color="auto"/>
              <w:right w:val="single" w:sz="4" w:space="0" w:color="auto"/>
            </w:tcBorders>
          </w:tcPr>
          <w:p w14:paraId="18A8356F" w14:textId="77777777" w:rsidR="005B6362" w:rsidRPr="006F4D85" w:rsidRDefault="005B6362" w:rsidP="00AA4E81">
            <w:pPr>
              <w:pStyle w:val="TAL"/>
            </w:pPr>
            <w:r w:rsidRPr="008E1B0E">
              <w:t>Config</w:t>
            </w:r>
            <w:r w:rsidRPr="008E1B0E">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0816B1C7" w14:textId="77777777" w:rsidR="005B6362" w:rsidRPr="006F4D85" w:rsidRDefault="005B6362" w:rsidP="00AA4E81">
            <w:pPr>
              <w:pStyle w:val="TAC"/>
            </w:pPr>
            <w:r w:rsidRPr="008E1B0E">
              <w:rPr>
                <w:rFonts w:cs="Arial"/>
                <w:lang w:eastAsia="zh-CN"/>
              </w:rPr>
              <w:t>SSB.2 FR1</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69AED996" w14:textId="77777777" w:rsidR="005B6362" w:rsidRPr="006F4D85" w:rsidRDefault="005B6362" w:rsidP="00AA4E81">
            <w:pPr>
              <w:pStyle w:val="TAC"/>
              <w:rPr>
                <w:lang w:eastAsia="zh-CN"/>
              </w:rPr>
            </w:pPr>
            <w:r>
              <w:rPr>
                <w:rFonts w:cs="Arial"/>
                <w:lang w:eastAsia="zh-CN"/>
              </w:rPr>
              <w:t>SSB.6</w:t>
            </w:r>
            <w:r w:rsidRPr="008E1B0E">
              <w:rPr>
                <w:rFonts w:cs="Arial"/>
                <w:lang w:eastAsia="zh-CN"/>
              </w:rPr>
              <w:t xml:space="preserve"> FR1</w:t>
            </w:r>
          </w:p>
        </w:tc>
      </w:tr>
      <w:tr w:rsidR="005B6362" w:rsidRPr="006F4D85" w14:paraId="1664BA92" w14:textId="77777777" w:rsidTr="00AA4E81">
        <w:trPr>
          <w:cantSplit/>
          <w:trHeight w:val="180"/>
        </w:trPr>
        <w:tc>
          <w:tcPr>
            <w:tcW w:w="2552" w:type="dxa"/>
            <w:tcBorders>
              <w:top w:val="nil"/>
              <w:left w:val="single" w:sz="4" w:space="0" w:color="auto"/>
              <w:bottom w:val="nil"/>
              <w:right w:val="single" w:sz="4" w:space="0" w:color="auto"/>
            </w:tcBorders>
            <w:shd w:val="clear" w:color="auto" w:fill="auto"/>
          </w:tcPr>
          <w:p w14:paraId="2EB61E9A" w14:textId="77777777" w:rsidR="005B6362" w:rsidRPr="006F4D85" w:rsidRDefault="005B6362" w:rsidP="00AA4E81">
            <w:pPr>
              <w:pStyle w:val="TAL"/>
              <w:rPr>
                <w:rFonts w:cs="v5.0.0"/>
              </w:rPr>
            </w:pPr>
            <w:r w:rsidRPr="006F4D85">
              <w:t>SMTC configuration defined</w:t>
            </w:r>
            <w:r>
              <w:t xml:space="preserve"> </w:t>
            </w:r>
          </w:p>
        </w:tc>
        <w:tc>
          <w:tcPr>
            <w:tcW w:w="1134" w:type="dxa"/>
            <w:tcBorders>
              <w:top w:val="single" w:sz="4" w:space="0" w:color="auto"/>
              <w:left w:val="single" w:sz="4" w:space="0" w:color="auto"/>
              <w:bottom w:val="single" w:sz="4" w:space="0" w:color="auto"/>
              <w:right w:val="single" w:sz="4" w:space="0" w:color="auto"/>
            </w:tcBorders>
          </w:tcPr>
          <w:p w14:paraId="1BC0C3E7" w14:textId="77777777" w:rsidR="005B6362" w:rsidRPr="006F4D85" w:rsidRDefault="005B6362" w:rsidP="00AA4E81">
            <w:pPr>
              <w:pStyle w:val="TAC"/>
              <w:rPr>
                <w:lang w:val="it-IT"/>
              </w:rPr>
            </w:pPr>
          </w:p>
        </w:tc>
        <w:tc>
          <w:tcPr>
            <w:tcW w:w="1098" w:type="dxa"/>
            <w:tcBorders>
              <w:top w:val="single" w:sz="4" w:space="0" w:color="auto"/>
              <w:left w:val="single" w:sz="4" w:space="0" w:color="auto"/>
              <w:bottom w:val="single" w:sz="4" w:space="0" w:color="auto"/>
              <w:right w:val="single" w:sz="4" w:space="0" w:color="auto"/>
            </w:tcBorders>
          </w:tcPr>
          <w:p w14:paraId="4D28331C" w14:textId="77777777" w:rsidR="005B6362" w:rsidRPr="008E1B0E" w:rsidRDefault="005B6362" w:rsidP="00AA4E81">
            <w:pPr>
              <w:pStyle w:val="TAL"/>
            </w:pPr>
            <w:r w:rsidRPr="006F4D85">
              <w:t>Config</w:t>
            </w:r>
            <w:r w:rsidRPr="006F4D85">
              <w:rPr>
                <w:szCs w:val="18"/>
              </w:rPr>
              <w:t xml:space="preserve"> </w:t>
            </w:r>
            <w:r w:rsidRPr="006F4D85">
              <w:t>1,4</w:t>
            </w:r>
          </w:p>
        </w:tc>
        <w:tc>
          <w:tcPr>
            <w:tcW w:w="1965" w:type="dxa"/>
            <w:gridSpan w:val="2"/>
            <w:tcBorders>
              <w:top w:val="single" w:sz="4" w:space="0" w:color="auto"/>
              <w:left w:val="single" w:sz="4" w:space="0" w:color="auto"/>
              <w:bottom w:val="single" w:sz="4" w:space="0" w:color="auto"/>
              <w:right w:val="single" w:sz="4" w:space="0" w:color="auto"/>
            </w:tcBorders>
          </w:tcPr>
          <w:p w14:paraId="1A3D89DF" w14:textId="77777777" w:rsidR="005B6362" w:rsidRPr="008E1B0E" w:rsidRDefault="005B6362" w:rsidP="00AA4E81">
            <w:pPr>
              <w:pStyle w:val="TAC"/>
              <w:rPr>
                <w:rFonts w:cs="Arial"/>
                <w:lang w:eastAsia="zh-CN"/>
              </w:rPr>
            </w:pPr>
            <w:r w:rsidRPr="006F4D85">
              <w:t>SMTC.2</w:t>
            </w:r>
          </w:p>
        </w:tc>
        <w:tc>
          <w:tcPr>
            <w:tcW w:w="2202" w:type="dxa"/>
            <w:gridSpan w:val="2"/>
            <w:tcBorders>
              <w:top w:val="single" w:sz="4" w:space="0" w:color="auto"/>
              <w:left w:val="single" w:sz="4" w:space="0" w:color="auto"/>
              <w:bottom w:val="single" w:sz="4" w:space="0" w:color="auto"/>
              <w:right w:val="single" w:sz="4" w:space="0" w:color="auto"/>
            </w:tcBorders>
          </w:tcPr>
          <w:p w14:paraId="45DEFB8A" w14:textId="77777777" w:rsidR="005B6362" w:rsidRDefault="005B6362" w:rsidP="00AA4E81">
            <w:pPr>
              <w:pStyle w:val="TAC"/>
              <w:rPr>
                <w:rFonts w:cs="Arial"/>
                <w:lang w:eastAsia="zh-CN"/>
              </w:rPr>
            </w:pPr>
            <w:r w:rsidRPr="006F4D85">
              <w:t>SMTC.5</w:t>
            </w:r>
          </w:p>
        </w:tc>
      </w:tr>
      <w:tr w:rsidR="005B6362" w:rsidRPr="006F4D85" w14:paraId="3F943DFA" w14:textId="77777777" w:rsidTr="00AA4E81">
        <w:trPr>
          <w:cantSplit/>
          <w:trHeight w:val="180"/>
        </w:trPr>
        <w:tc>
          <w:tcPr>
            <w:tcW w:w="2552" w:type="dxa"/>
            <w:tcBorders>
              <w:top w:val="nil"/>
              <w:left w:val="single" w:sz="4" w:space="0" w:color="auto"/>
              <w:bottom w:val="single" w:sz="4" w:space="0" w:color="auto"/>
              <w:right w:val="single" w:sz="4" w:space="0" w:color="auto"/>
            </w:tcBorders>
            <w:shd w:val="clear" w:color="auto" w:fill="auto"/>
          </w:tcPr>
          <w:p w14:paraId="315639EC" w14:textId="77777777" w:rsidR="005B6362" w:rsidRPr="006F4D85" w:rsidRDefault="005B6362" w:rsidP="00AA4E81">
            <w:pPr>
              <w:pStyle w:val="TAL"/>
              <w:rPr>
                <w:rFonts w:cs="v5.0.0"/>
              </w:rPr>
            </w:pPr>
            <w:r w:rsidRPr="006F4D85">
              <w:t>in A.3.11</w:t>
            </w:r>
          </w:p>
        </w:tc>
        <w:tc>
          <w:tcPr>
            <w:tcW w:w="1134" w:type="dxa"/>
            <w:tcBorders>
              <w:top w:val="single" w:sz="4" w:space="0" w:color="auto"/>
              <w:left w:val="single" w:sz="4" w:space="0" w:color="auto"/>
              <w:bottom w:val="single" w:sz="4" w:space="0" w:color="auto"/>
              <w:right w:val="single" w:sz="4" w:space="0" w:color="auto"/>
            </w:tcBorders>
          </w:tcPr>
          <w:p w14:paraId="53F8E621" w14:textId="77777777" w:rsidR="005B6362" w:rsidRPr="006F4D85" w:rsidRDefault="005B6362" w:rsidP="00AA4E81">
            <w:pPr>
              <w:pStyle w:val="TAC"/>
              <w:rPr>
                <w:lang w:val="it-IT"/>
              </w:rPr>
            </w:pPr>
          </w:p>
        </w:tc>
        <w:tc>
          <w:tcPr>
            <w:tcW w:w="1098" w:type="dxa"/>
            <w:tcBorders>
              <w:top w:val="single" w:sz="4" w:space="0" w:color="auto"/>
              <w:left w:val="single" w:sz="4" w:space="0" w:color="auto"/>
              <w:bottom w:val="single" w:sz="4" w:space="0" w:color="auto"/>
              <w:right w:val="single" w:sz="4" w:space="0" w:color="auto"/>
            </w:tcBorders>
          </w:tcPr>
          <w:p w14:paraId="0EA16033" w14:textId="77777777" w:rsidR="005B6362" w:rsidRPr="008E1B0E" w:rsidRDefault="005B6362" w:rsidP="00AA4E81">
            <w:pPr>
              <w:pStyle w:val="TAL"/>
            </w:pPr>
            <w:r w:rsidRPr="006F4D85">
              <w:t>Config</w:t>
            </w:r>
            <w:r w:rsidRPr="006F4D85">
              <w:rPr>
                <w:szCs w:val="18"/>
              </w:rPr>
              <w:t xml:space="preserve"> </w:t>
            </w:r>
            <w:r w:rsidRPr="006F4D85">
              <w:t>2,3,5,6</w:t>
            </w:r>
          </w:p>
        </w:tc>
        <w:tc>
          <w:tcPr>
            <w:tcW w:w="1965" w:type="dxa"/>
            <w:gridSpan w:val="2"/>
            <w:tcBorders>
              <w:top w:val="single" w:sz="4" w:space="0" w:color="auto"/>
              <w:left w:val="single" w:sz="4" w:space="0" w:color="auto"/>
              <w:bottom w:val="single" w:sz="4" w:space="0" w:color="auto"/>
              <w:right w:val="single" w:sz="4" w:space="0" w:color="auto"/>
            </w:tcBorders>
          </w:tcPr>
          <w:p w14:paraId="5FF440B1" w14:textId="77777777" w:rsidR="005B6362" w:rsidRPr="008E1B0E" w:rsidRDefault="005B6362" w:rsidP="00AA4E81">
            <w:pPr>
              <w:pStyle w:val="TAC"/>
              <w:rPr>
                <w:rFonts w:cs="Arial"/>
                <w:lang w:eastAsia="zh-CN"/>
              </w:rPr>
            </w:pPr>
            <w:r w:rsidRPr="006F4D85">
              <w:t>SMTC.1</w:t>
            </w:r>
          </w:p>
        </w:tc>
        <w:tc>
          <w:tcPr>
            <w:tcW w:w="2202" w:type="dxa"/>
            <w:gridSpan w:val="2"/>
            <w:tcBorders>
              <w:top w:val="single" w:sz="4" w:space="0" w:color="auto"/>
              <w:left w:val="single" w:sz="4" w:space="0" w:color="auto"/>
              <w:bottom w:val="single" w:sz="4" w:space="0" w:color="auto"/>
              <w:right w:val="single" w:sz="4" w:space="0" w:color="auto"/>
            </w:tcBorders>
          </w:tcPr>
          <w:p w14:paraId="3862C109" w14:textId="77777777" w:rsidR="005B6362" w:rsidRDefault="005B6362" w:rsidP="00AA4E81">
            <w:pPr>
              <w:pStyle w:val="TAC"/>
              <w:rPr>
                <w:rFonts w:cs="Arial"/>
                <w:lang w:eastAsia="zh-CN"/>
              </w:rPr>
            </w:pPr>
            <w:r w:rsidRPr="006F4D85">
              <w:t>SMTC.4</w:t>
            </w:r>
          </w:p>
        </w:tc>
      </w:tr>
      <w:tr w:rsidR="005B6362" w:rsidRPr="006F4D85" w14:paraId="42DB6F91" w14:textId="77777777" w:rsidTr="00AA4E81">
        <w:trPr>
          <w:cantSplit/>
          <w:trHeight w:val="193"/>
        </w:trPr>
        <w:tc>
          <w:tcPr>
            <w:tcW w:w="2552" w:type="dxa"/>
            <w:tcBorders>
              <w:top w:val="single" w:sz="4" w:space="0" w:color="auto"/>
              <w:left w:val="single" w:sz="4" w:space="0" w:color="auto"/>
              <w:bottom w:val="nil"/>
              <w:right w:val="single" w:sz="4" w:space="0" w:color="auto"/>
            </w:tcBorders>
            <w:shd w:val="clear" w:color="auto" w:fill="auto"/>
            <w:hideMark/>
          </w:tcPr>
          <w:p w14:paraId="351A7324" w14:textId="77777777" w:rsidR="005B6362" w:rsidRPr="006F4D85" w:rsidRDefault="005B6362" w:rsidP="00AA4E81">
            <w:pPr>
              <w:pStyle w:val="TAL"/>
              <w:rPr>
                <w:lang w:val="da-DK"/>
              </w:rPr>
            </w:pPr>
            <w:r w:rsidRPr="006F4D85">
              <w:rPr>
                <w:lang w:val="da-DK"/>
              </w:rPr>
              <w:t>PDSCH/PDCCH subcarrier spacing</w:t>
            </w:r>
          </w:p>
        </w:tc>
        <w:tc>
          <w:tcPr>
            <w:tcW w:w="1134" w:type="dxa"/>
            <w:tcBorders>
              <w:top w:val="single" w:sz="4" w:space="0" w:color="auto"/>
              <w:left w:val="single" w:sz="4" w:space="0" w:color="auto"/>
              <w:bottom w:val="nil"/>
              <w:right w:val="single" w:sz="4" w:space="0" w:color="auto"/>
            </w:tcBorders>
            <w:shd w:val="clear" w:color="auto" w:fill="auto"/>
            <w:hideMark/>
          </w:tcPr>
          <w:p w14:paraId="52C00551" w14:textId="77777777" w:rsidR="005B6362" w:rsidRPr="006F4D85" w:rsidRDefault="005B6362" w:rsidP="00AA4E81">
            <w:pPr>
              <w:pStyle w:val="TAC"/>
              <w:rPr>
                <w:lang w:val="it-IT"/>
              </w:rPr>
            </w:pPr>
            <w:r w:rsidRPr="006F4D85">
              <w:rPr>
                <w:lang w:val="it-IT"/>
              </w:rPr>
              <w:t>kHz</w:t>
            </w:r>
          </w:p>
        </w:tc>
        <w:tc>
          <w:tcPr>
            <w:tcW w:w="1098" w:type="dxa"/>
            <w:tcBorders>
              <w:top w:val="single" w:sz="4" w:space="0" w:color="auto"/>
              <w:left w:val="single" w:sz="4" w:space="0" w:color="auto"/>
              <w:bottom w:val="single" w:sz="4" w:space="0" w:color="auto"/>
              <w:right w:val="single" w:sz="4" w:space="0" w:color="auto"/>
            </w:tcBorders>
            <w:hideMark/>
          </w:tcPr>
          <w:p w14:paraId="2B98DB14" w14:textId="77777777" w:rsidR="005B6362" w:rsidRPr="006F4D85" w:rsidRDefault="005B6362" w:rsidP="00AA4E81">
            <w:pPr>
              <w:pStyle w:val="TAL"/>
              <w:rPr>
                <w:lang w:val="da-DK"/>
              </w:rPr>
            </w:pPr>
            <w:r w:rsidRPr="006F4D85">
              <w:t>Config</w:t>
            </w:r>
            <w:r w:rsidRPr="006F4D85">
              <w:rPr>
                <w:szCs w:val="18"/>
              </w:rPr>
              <w:t xml:space="preserve"> </w:t>
            </w:r>
            <w:r w:rsidRPr="006F4D85">
              <w:t>1,2,4,5</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22196243" w14:textId="77777777" w:rsidR="005B6362" w:rsidRPr="006F4D85" w:rsidRDefault="005B6362" w:rsidP="00AA4E81">
            <w:pPr>
              <w:pStyle w:val="TAC"/>
              <w:rPr>
                <w:lang w:val="en-US"/>
              </w:rPr>
            </w:pPr>
            <w:r w:rsidRPr="006F4D85">
              <w:rPr>
                <w:lang w:val="en-US"/>
              </w:rPr>
              <w:t>15</w:t>
            </w:r>
          </w:p>
        </w:tc>
      </w:tr>
      <w:tr w:rsidR="005B6362" w:rsidRPr="006F4D85" w14:paraId="1B284A7D" w14:textId="77777777" w:rsidTr="00AA4E81">
        <w:trPr>
          <w:cantSplit/>
          <w:trHeight w:val="127"/>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753F599" w14:textId="77777777" w:rsidR="005B6362" w:rsidRPr="006F4D85" w:rsidRDefault="005B6362" w:rsidP="00AA4E81">
            <w:pPr>
              <w:pStyle w:val="TAL"/>
              <w:rPr>
                <w:lang w:val="da-DK"/>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B01EC4F" w14:textId="77777777" w:rsidR="005B6362" w:rsidRPr="006F4D85" w:rsidRDefault="005B6362" w:rsidP="00AA4E81">
            <w:pPr>
              <w:pStyle w:val="TAC"/>
              <w:rPr>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43D38B1C" w14:textId="77777777" w:rsidR="005B6362" w:rsidRPr="006F4D85" w:rsidRDefault="005B6362" w:rsidP="00AA4E81">
            <w:pPr>
              <w:pStyle w:val="TAL"/>
              <w:rPr>
                <w:lang w:val="da-DK"/>
              </w:rPr>
            </w:pPr>
            <w:r w:rsidRPr="006F4D85">
              <w:t>Config</w:t>
            </w:r>
            <w:r w:rsidRPr="006F4D85">
              <w:rPr>
                <w:szCs w:val="18"/>
              </w:rPr>
              <w:t xml:space="preserve"> </w:t>
            </w:r>
            <w:r w:rsidRPr="006F4D85">
              <w:t>3,6</w:t>
            </w:r>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258C871E" w14:textId="77777777" w:rsidR="005B6362" w:rsidRPr="006F4D85" w:rsidRDefault="005B6362" w:rsidP="00AA4E81">
            <w:pPr>
              <w:pStyle w:val="TAC"/>
              <w:rPr>
                <w:lang w:val="en-US"/>
              </w:rPr>
            </w:pPr>
            <w:r w:rsidRPr="006F4D85">
              <w:rPr>
                <w:lang w:val="en-US"/>
              </w:rPr>
              <w:t>30</w:t>
            </w:r>
          </w:p>
        </w:tc>
      </w:tr>
      <w:tr w:rsidR="005B6362" w:rsidRPr="006F4D85" w14:paraId="0AAE61A7" w14:textId="77777777" w:rsidTr="00AA4E81">
        <w:trPr>
          <w:cantSplit/>
          <w:trHeight w:val="292"/>
        </w:trPr>
        <w:tc>
          <w:tcPr>
            <w:tcW w:w="2552" w:type="dxa"/>
            <w:tcBorders>
              <w:top w:val="single" w:sz="4" w:space="0" w:color="auto"/>
              <w:left w:val="single" w:sz="4" w:space="0" w:color="auto"/>
              <w:bottom w:val="single" w:sz="4" w:space="0" w:color="auto"/>
              <w:right w:val="single" w:sz="4" w:space="0" w:color="auto"/>
            </w:tcBorders>
            <w:hideMark/>
          </w:tcPr>
          <w:p w14:paraId="73BE66E9" w14:textId="77777777" w:rsidR="005B6362" w:rsidRPr="006F4D85" w:rsidRDefault="005B6362" w:rsidP="00AA4E81">
            <w:pPr>
              <w:pStyle w:val="TAL"/>
              <w:keepNext w:val="0"/>
              <w:rPr>
                <w:lang w:val="en-US"/>
              </w:rPr>
            </w:pPr>
            <w:r w:rsidRPr="006F4D85">
              <w:rPr>
                <w:szCs w:val="16"/>
                <w:lang w:eastAsia="ja-JP"/>
              </w:rPr>
              <w:t>EPRE ratio of PSS to SSS</w:t>
            </w:r>
          </w:p>
        </w:tc>
        <w:tc>
          <w:tcPr>
            <w:tcW w:w="1134" w:type="dxa"/>
            <w:tcBorders>
              <w:top w:val="single" w:sz="4" w:space="0" w:color="auto"/>
              <w:left w:val="single" w:sz="4" w:space="0" w:color="auto"/>
              <w:bottom w:val="single" w:sz="4" w:space="0" w:color="auto"/>
              <w:right w:val="single" w:sz="4" w:space="0" w:color="auto"/>
            </w:tcBorders>
          </w:tcPr>
          <w:p w14:paraId="6A7F001D" w14:textId="77777777" w:rsidR="005B6362" w:rsidRPr="006F4D85" w:rsidRDefault="005B6362" w:rsidP="00AA4E81">
            <w:pPr>
              <w:pStyle w:val="TAC"/>
            </w:pPr>
          </w:p>
        </w:tc>
        <w:tc>
          <w:tcPr>
            <w:tcW w:w="1098" w:type="dxa"/>
            <w:tcBorders>
              <w:top w:val="single" w:sz="4" w:space="0" w:color="auto"/>
              <w:left w:val="single" w:sz="4" w:space="0" w:color="auto"/>
              <w:bottom w:val="nil"/>
              <w:right w:val="single" w:sz="4" w:space="0" w:color="auto"/>
            </w:tcBorders>
            <w:shd w:val="clear" w:color="auto" w:fill="auto"/>
          </w:tcPr>
          <w:p w14:paraId="253441F6" w14:textId="77777777" w:rsidR="005B6362" w:rsidRPr="006F4D85" w:rsidRDefault="005B6362" w:rsidP="00AA4E81">
            <w:pPr>
              <w:pStyle w:val="TAL"/>
            </w:pPr>
          </w:p>
        </w:tc>
        <w:tc>
          <w:tcPr>
            <w:tcW w:w="1965" w:type="dxa"/>
            <w:gridSpan w:val="2"/>
            <w:tcBorders>
              <w:top w:val="single" w:sz="4" w:space="0" w:color="auto"/>
              <w:left w:val="single" w:sz="4" w:space="0" w:color="auto"/>
              <w:bottom w:val="nil"/>
              <w:right w:val="single" w:sz="4" w:space="0" w:color="auto"/>
            </w:tcBorders>
            <w:shd w:val="clear" w:color="auto" w:fill="auto"/>
          </w:tcPr>
          <w:p w14:paraId="60D343A5" w14:textId="77777777" w:rsidR="005B6362" w:rsidRPr="006F4D85" w:rsidRDefault="005B6362" w:rsidP="00AA4E81">
            <w:pPr>
              <w:pStyle w:val="TAC"/>
            </w:pPr>
          </w:p>
        </w:tc>
        <w:tc>
          <w:tcPr>
            <w:tcW w:w="2202" w:type="dxa"/>
            <w:gridSpan w:val="2"/>
            <w:tcBorders>
              <w:top w:val="single" w:sz="4" w:space="0" w:color="auto"/>
              <w:left w:val="single" w:sz="4" w:space="0" w:color="auto"/>
              <w:bottom w:val="nil"/>
              <w:right w:val="single" w:sz="4" w:space="0" w:color="auto"/>
            </w:tcBorders>
            <w:shd w:val="clear" w:color="auto" w:fill="auto"/>
          </w:tcPr>
          <w:p w14:paraId="23D70382" w14:textId="77777777" w:rsidR="005B6362" w:rsidRPr="006F4D85" w:rsidRDefault="005B6362" w:rsidP="00AA4E81">
            <w:pPr>
              <w:pStyle w:val="TAC"/>
            </w:pPr>
          </w:p>
        </w:tc>
      </w:tr>
      <w:tr w:rsidR="005B6362" w:rsidRPr="006F4D85" w14:paraId="4B3A1070" w14:textId="77777777" w:rsidTr="00AA4E81">
        <w:trPr>
          <w:cantSplit/>
          <w:trHeight w:val="292"/>
        </w:trPr>
        <w:tc>
          <w:tcPr>
            <w:tcW w:w="2552" w:type="dxa"/>
            <w:tcBorders>
              <w:top w:val="single" w:sz="4" w:space="0" w:color="auto"/>
              <w:left w:val="single" w:sz="4" w:space="0" w:color="auto"/>
              <w:bottom w:val="single" w:sz="4" w:space="0" w:color="auto"/>
              <w:right w:val="single" w:sz="4" w:space="0" w:color="auto"/>
            </w:tcBorders>
            <w:hideMark/>
          </w:tcPr>
          <w:p w14:paraId="5EE50BD3" w14:textId="77777777" w:rsidR="005B6362" w:rsidRPr="006F4D85" w:rsidRDefault="005B6362" w:rsidP="00AA4E81">
            <w:pPr>
              <w:pStyle w:val="TAL"/>
              <w:keepNext w:val="0"/>
              <w:rPr>
                <w:lang w:val="en-US"/>
              </w:rPr>
            </w:pPr>
            <w:r w:rsidRPr="006F4D85">
              <w:rPr>
                <w:szCs w:val="16"/>
                <w:lang w:eastAsia="ja-JP"/>
              </w:rPr>
              <w:t>EPRE ratio of PBCH DMRS to SSS</w:t>
            </w:r>
          </w:p>
        </w:tc>
        <w:tc>
          <w:tcPr>
            <w:tcW w:w="1134" w:type="dxa"/>
            <w:tcBorders>
              <w:top w:val="single" w:sz="4" w:space="0" w:color="auto"/>
              <w:left w:val="single" w:sz="4" w:space="0" w:color="auto"/>
              <w:bottom w:val="single" w:sz="4" w:space="0" w:color="auto"/>
              <w:right w:val="single" w:sz="4" w:space="0" w:color="auto"/>
            </w:tcBorders>
          </w:tcPr>
          <w:p w14:paraId="1403746C" w14:textId="77777777" w:rsidR="005B6362" w:rsidRPr="006F4D85" w:rsidRDefault="005B6362" w:rsidP="00AA4E81">
            <w:pPr>
              <w:pStyle w:val="TAC"/>
            </w:pPr>
          </w:p>
        </w:tc>
        <w:tc>
          <w:tcPr>
            <w:tcW w:w="1098" w:type="dxa"/>
            <w:tcBorders>
              <w:top w:val="nil"/>
              <w:left w:val="single" w:sz="4" w:space="0" w:color="auto"/>
              <w:bottom w:val="nil"/>
              <w:right w:val="single" w:sz="4" w:space="0" w:color="auto"/>
            </w:tcBorders>
            <w:shd w:val="clear" w:color="auto" w:fill="auto"/>
            <w:hideMark/>
          </w:tcPr>
          <w:p w14:paraId="639613BF" w14:textId="77777777" w:rsidR="005B6362" w:rsidRPr="006F4D85" w:rsidRDefault="005B6362" w:rsidP="00AA4E81">
            <w:pPr>
              <w:pStyle w:val="TAL"/>
            </w:pPr>
          </w:p>
        </w:tc>
        <w:tc>
          <w:tcPr>
            <w:tcW w:w="1965" w:type="dxa"/>
            <w:gridSpan w:val="2"/>
            <w:tcBorders>
              <w:top w:val="nil"/>
              <w:left w:val="single" w:sz="4" w:space="0" w:color="auto"/>
              <w:bottom w:val="nil"/>
              <w:right w:val="single" w:sz="4" w:space="0" w:color="auto"/>
            </w:tcBorders>
            <w:shd w:val="clear" w:color="auto" w:fill="auto"/>
            <w:hideMark/>
          </w:tcPr>
          <w:p w14:paraId="0F806F4A" w14:textId="77777777" w:rsidR="005B6362" w:rsidRPr="006F4D85" w:rsidRDefault="005B6362" w:rsidP="00AA4E81">
            <w:pPr>
              <w:pStyle w:val="TAC"/>
            </w:pPr>
          </w:p>
        </w:tc>
        <w:tc>
          <w:tcPr>
            <w:tcW w:w="2202" w:type="dxa"/>
            <w:gridSpan w:val="2"/>
            <w:tcBorders>
              <w:top w:val="nil"/>
              <w:left w:val="single" w:sz="4" w:space="0" w:color="auto"/>
              <w:bottom w:val="nil"/>
              <w:right w:val="single" w:sz="4" w:space="0" w:color="auto"/>
            </w:tcBorders>
            <w:shd w:val="clear" w:color="auto" w:fill="auto"/>
            <w:hideMark/>
          </w:tcPr>
          <w:p w14:paraId="4D3A28BF" w14:textId="77777777" w:rsidR="005B6362" w:rsidRPr="006F4D85" w:rsidRDefault="005B6362" w:rsidP="00AA4E81">
            <w:pPr>
              <w:pStyle w:val="TAC"/>
            </w:pPr>
          </w:p>
        </w:tc>
      </w:tr>
      <w:tr w:rsidR="005B6362" w:rsidRPr="006F4D85" w14:paraId="1A186602" w14:textId="77777777" w:rsidTr="00AA4E81">
        <w:trPr>
          <w:cantSplit/>
          <w:trHeight w:val="292"/>
        </w:trPr>
        <w:tc>
          <w:tcPr>
            <w:tcW w:w="2552" w:type="dxa"/>
            <w:tcBorders>
              <w:top w:val="single" w:sz="4" w:space="0" w:color="auto"/>
              <w:left w:val="single" w:sz="4" w:space="0" w:color="auto"/>
              <w:bottom w:val="single" w:sz="4" w:space="0" w:color="auto"/>
              <w:right w:val="single" w:sz="4" w:space="0" w:color="auto"/>
            </w:tcBorders>
            <w:hideMark/>
          </w:tcPr>
          <w:p w14:paraId="0D95657E" w14:textId="77777777" w:rsidR="005B6362" w:rsidRPr="006F4D85" w:rsidRDefault="005B6362" w:rsidP="00AA4E81">
            <w:pPr>
              <w:pStyle w:val="TAL"/>
              <w:keepNext w:val="0"/>
              <w:rPr>
                <w:lang w:val="en-US"/>
              </w:rPr>
            </w:pPr>
            <w:r w:rsidRPr="006F4D85">
              <w:rPr>
                <w:szCs w:val="16"/>
                <w:lang w:eastAsia="ja-JP"/>
              </w:rPr>
              <w:t>EPRE ratio of PBCH to PBCH DMRS</w:t>
            </w:r>
          </w:p>
        </w:tc>
        <w:tc>
          <w:tcPr>
            <w:tcW w:w="1134" w:type="dxa"/>
            <w:tcBorders>
              <w:top w:val="single" w:sz="4" w:space="0" w:color="auto"/>
              <w:left w:val="single" w:sz="4" w:space="0" w:color="auto"/>
              <w:bottom w:val="single" w:sz="4" w:space="0" w:color="auto"/>
              <w:right w:val="single" w:sz="4" w:space="0" w:color="auto"/>
            </w:tcBorders>
          </w:tcPr>
          <w:p w14:paraId="37634D38" w14:textId="77777777" w:rsidR="005B6362" w:rsidRPr="006F4D85" w:rsidRDefault="005B6362" w:rsidP="00AA4E81">
            <w:pPr>
              <w:pStyle w:val="TAC"/>
            </w:pPr>
          </w:p>
        </w:tc>
        <w:tc>
          <w:tcPr>
            <w:tcW w:w="1098" w:type="dxa"/>
            <w:tcBorders>
              <w:top w:val="nil"/>
              <w:left w:val="single" w:sz="4" w:space="0" w:color="auto"/>
              <w:bottom w:val="nil"/>
              <w:right w:val="single" w:sz="4" w:space="0" w:color="auto"/>
            </w:tcBorders>
            <w:shd w:val="clear" w:color="auto" w:fill="auto"/>
            <w:hideMark/>
          </w:tcPr>
          <w:p w14:paraId="77962AE4" w14:textId="77777777" w:rsidR="005B6362" w:rsidRPr="006F4D85" w:rsidRDefault="005B6362" w:rsidP="00AA4E81">
            <w:pPr>
              <w:pStyle w:val="TAL"/>
            </w:pPr>
          </w:p>
        </w:tc>
        <w:tc>
          <w:tcPr>
            <w:tcW w:w="1965" w:type="dxa"/>
            <w:gridSpan w:val="2"/>
            <w:tcBorders>
              <w:top w:val="nil"/>
              <w:left w:val="single" w:sz="4" w:space="0" w:color="auto"/>
              <w:bottom w:val="nil"/>
              <w:right w:val="single" w:sz="4" w:space="0" w:color="auto"/>
            </w:tcBorders>
            <w:shd w:val="clear" w:color="auto" w:fill="auto"/>
            <w:hideMark/>
          </w:tcPr>
          <w:p w14:paraId="56F86CF4" w14:textId="77777777" w:rsidR="005B6362" w:rsidRPr="006F4D85" w:rsidRDefault="005B6362" w:rsidP="00AA4E81">
            <w:pPr>
              <w:pStyle w:val="TAC"/>
            </w:pPr>
          </w:p>
        </w:tc>
        <w:tc>
          <w:tcPr>
            <w:tcW w:w="2202" w:type="dxa"/>
            <w:gridSpan w:val="2"/>
            <w:tcBorders>
              <w:top w:val="nil"/>
              <w:left w:val="single" w:sz="4" w:space="0" w:color="auto"/>
              <w:bottom w:val="nil"/>
              <w:right w:val="single" w:sz="4" w:space="0" w:color="auto"/>
            </w:tcBorders>
            <w:shd w:val="clear" w:color="auto" w:fill="auto"/>
            <w:hideMark/>
          </w:tcPr>
          <w:p w14:paraId="1378BDDC" w14:textId="77777777" w:rsidR="005B6362" w:rsidRPr="006F4D85" w:rsidRDefault="005B6362" w:rsidP="00AA4E81">
            <w:pPr>
              <w:pStyle w:val="TAC"/>
            </w:pPr>
          </w:p>
        </w:tc>
      </w:tr>
      <w:tr w:rsidR="005B6362" w:rsidRPr="006F4D85" w14:paraId="0816F466" w14:textId="77777777" w:rsidTr="00AA4E81">
        <w:trPr>
          <w:cantSplit/>
          <w:trHeight w:val="292"/>
        </w:trPr>
        <w:tc>
          <w:tcPr>
            <w:tcW w:w="2552" w:type="dxa"/>
            <w:tcBorders>
              <w:top w:val="single" w:sz="4" w:space="0" w:color="auto"/>
              <w:left w:val="single" w:sz="4" w:space="0" w:color="auto"/>
              <w:bottom w:val="single" w:sz="4" w:space="0" w:color="auto"/>
              <w:right w:val="single" w:sz="4" w:space="0" w:color="auto"/>
            </w:tcBorders>
            <w:hideMark/>
          </w:tcPr>
          <w:p w14:paraId="350E2056" w14:textId="77777777" w:rsidR="005B6362" w:rsidRPr="006F4D85" w:rsidRDefault="005B6362" w:rsidP="00AA4E81">
            <w:pPr>
              <w:pStyle w:val="TAL"/>
              <w:keepNext w:val="0"/>
              <w:rPr>
                <w:lang w:val="en-US"/>
              </w:rPr>
            </w:pPr>
            <w:r w:rsidRPr="006F4D85">
              <w:rPr>
                <w:szCs w:val="16"/>
                <w:lang w:eastAsia="ja-JP"/>
              </w:rPr>
              <w:t>EPRE ratio of PDCCH DMRS to SSS</w:t>
            </w:r>
          </w:p>
        </w:tc>
        <w:tc>
          <w:tcPr>
            <w:tcW w:w="1134" w:type="dxa"/>
            <w:tcBorders>
              <w:top w:val="single" w:sz="4" w:space="0" w:color="auto"/>
              <w:left w:val="single" w:sz="4" w:space="0" w:color="auto"/>
              <w:bottom w:val="single" w:sz="4" w:space="0" w:color="auto"/>
              <w:right w:val="single" w:sz="4" w:space="0" w:color="auto"/>
            </w:tcBorders>
          </w:tcPr>
          <w:p w14:paraId="79FB5343" w14:textId="77777777" w:rsidR="005B6362" w:rsidRPr="006F4D85" w:rsidRDefault="005B6362" w:rsidP="00AA4E81">
            <w:pPr>
              <w:pStyle w:val="TAC"/>
            </w:pPr>
          </w:p>
        </w:tc>
        <w:tc>
          <w:tcPr>
            <w:tcW w:w="1098" w:type="dxa"/>
            <w:tcBorders>
              <w:top w:val="nil"/>
              <w:left w:val="single" w:sz="4" w:space="0" w:color="auto"/>
              <w:bottom w:val="nil"/>
              <w:right w:val="single" w:sz="4" w:space="0" w:color="auto"/>
            </w:tcBorders>
            <w:shd w:val="clear" w:color="auto" w:fill="auto"/>
            <w:hideMark/>
          </w:tcPr>
          <w:p w14:paraId="39B6313E" w14:textId="77777777" w:rsidR="005B6362" w:rsidRPr="006F4D85" w:rsidRDefault="005B6362" w:rsidP="00AA4E81">
            <w:pPr>
              <w:pStyle w:val="TAL"/>
            </w:pPr>
          </w:p>
        </w:tc>
        <w:tc>
          <w:tcPr>
            <w:tcW w:w="1965" w:type="dxa"/>
            <w:gridSpan w:val="2"/>
            <w:tcBorders>
              <w:top w:val="nil"/>
              <w:left w:val="single" w:sz="4" w:space="0" w:color="auto"/>
              <w:bottom w:val="nil"/>
              <w:right w:val="single" w:sz="4" w:space="0" w:color="auto"/>
            </w:tcBorders>
            <w:shd w:val="clear" w:color="auto" w:fill="auto"/>
            <w:hideMark/>
          </w:tcPr>
          <w:p w14:paraId="1D8BF3C3" w14:textId="77777777" w:rsidR="005B6362" w:rsidRPr="006F4D85" w:rsidRDefault="005B6362" w:rsidP="00AA4E81">
            <w:pPr>
              <w:pStyle w:val="TAC"/>
            </w:pPr>
          </w:p>
        </w:tc>
        <w:tc>
          <w:tcPr>
            <w:tcW w:w="2202" w:type="dxa"/>
            <w:gridSpan w:val="2"/>
            <w:tcBorders>
              <w:top w:val="nil"/>
              <w:left w:val="single" w:sz="4" w:space="0" w:color="auto"/>
              <w:bottom w:val="nil"/>
              <w:right w:val="single" w:sz="4" w:space="0" w:color="auto"/>
            </w:tcBorders>
            <w:shd w:val="clear" w:color="auto" w:fill="auto"/>
            <w:hideMark/>
          </w:tcPr>
          <w:p w14:paraId="1D134A52" w14:textId="77777777" w:rsidR="005B6362" w:rsidRPr="006F4D85" w:rsidRDefault="005B6362" w:rsidP="00AA4E81">
            <w:pPr>
              <w:pStyle w:val="TAC"/>
            </w:pPr>
          </w:p>
        </w:tc>
      </w:tr>
      <w:tr w:rsidR="005B6362" w:rsidRPr="006F4D85" w14:paraId="40387B89" w14:textId="77777777" w:rsidTr="00AA4E81">
        <w:trPr>
          <w:cantSplit/>
          <w:trHeight w:val="292"/>
        </w:trPr>
        <w:tc>
          <w:tcPr>
            <w:tcW w:w="2552" w:type="dxa"/>
            <w:tcBorders>
              <w:top w:val="single" w:sz="4" w:space="0" w:color="auto"/>
              <w:left w:val="single" w:sz="4" w:space="0" w:color="auto"/>
              <w:bottom w:val="single" w:sz="4" w:space="0" w:color="auto"/>
              <w:right w:val="single" w:sz="4" w:space="0" w:color="auto"/>
            </w:tcBorders>
            <w:hideMark/>
          </w:tcPr>
          <w:p w14:paraId="73AAA0E7" w14:textId="77777777" w:rsidR="005B6362" w:rsidRPr="006F4D85" w:rsidRDefault="005B6362" w:rsidP="00AA4E81">
            <w:pPr>
              <w:pStyle w:val="TAL"/>
              <w:keepNext w:val="0"/>
              <w:rPr>
                <w:lang w:val="en-US"/>
              </w:rPr>
            </w:pPr>
            <w:r w:rsidRPr="006F4D85">
              <w:rPr>
                <w:szCs w:val="16"/>
                <w:lang w:eastAsia="ja-JP"/>
              </w:rPr>
              <w:t>EPRE ratio of PDCCH to PDCCH DMRS</w:t>
            </w:r>
          </w:p>
        </w:tc>
        <w:tc>
          <w:tcPr>
            <w:tcW w:w="1134" w:type="dxa"/>
            <w:tcBorders>
              <w:top w:val="single" w:sz="4" w:space="0" w:color="auto"/>
              <w:left w:val="single" w:sz="4" w:space="0" w:color="auto"/>
              <w:bottom w:val="single" w:sz="4" w:space="0" w:color="auto"/>
              <w:right w:val="single" w:sz="4" w:space="0" w:color="auto"/>
            </w:tcBorders>
          </w:tcPr>
          <w:p w14:paraId="73EBB26E" w14:textId="77777777" w:rsidR="005B6362" w:rsidRPr="006F4D85" w:rsidRDefault="005B6362" w:rsidP="00AA4E81">
            <w:pPr>
              <w:pStyle w:val="TAC"/>
            </w:pPr>
          </w:p>
        </w:tc>
        <w:tc>
          <w:tcPr>
            <w:tcW w:w="1098" w:type="dxa"/>
            <w:tcBorders>
              <w:top w:val="nil"/>
              <w:left w:val="single" w:sz="4" w:space="0" w:color="auto"/>
              <w:bottom w:val="nil"/>
              <w:right w:val="single" w:sz="4" w:space="0" w:color="auto"/>
            </w:tcBorders>
            <w:shd w:val="clear" w:color="auto" w:fill="auto"/>
            <w:hideMark/>
          </w:tcPr>
          <w:p w14:paraId="3429112F" w14:textId="77777777" w:rsidR="005B6362" w:rsidRPr="006F4D85" w:rsidRDefault="005B6362" w:rsidP="00AA4E81">
            <w:pPr>
              <w:pStyle w:val="TAL"/>
            </w:pPr>
            <w:r w:rsidRPr="006F4D85">
              <w:t>Config 1,2,3,4,5,6</w:t>
            </w:r>
          </w:p>
        </w:tc>
        <w:tc>
          <w:tcPr>
            <w:tcW w:w="1965" w:type="dxa"/>
            <w:gridSpan w:val="2"/>
            <w:tcBorders>
              <w:top w:val="nil"/>
              <w:left w:val="single" w:sz="4" w:space="0" w:color="auto"/>
              <w:bottom w:val="nil"/>
              <w:right w:val="single" w:sz="4" w:space="0" w:color="auto"/>
            </w:tcBorders>
            <w:shd w:val="clear" w:color="auto" w:fill="auto"/>
            <w:hideMark/>
          </w:tcPr>
          <w:p w14:paraId="26850F38" w14:textId="77777777" w:rsidR="005B6362" w:rsidRPr="006F4D85" w:rsidRDefault="005B6362" w:rsidP="00AA4E81">
            <w:pPr>
              <w:pStyle w:val="TAC"/>
            </w:pPr>
            <w:r w:rsidRPr="006F4D85">
              <w:t>0</w:t>
            </w:r>
          </w:p>
        </w:tc>
        <w:tc>
          <w:tcPr>
            <w:tcW w:w="2202" w:type="dxa"/>
            <w:gridSpan w:val="2"/>
            <w:tcBorders>
              <w:top w:val="nil"/>
              <w:left w:val="single" w:sz="4" w:space="0" w:color="auto"/>
              <w:bottom w:val="nil"/>
              <w:right w:val="single" w:sz="4" w:space="0" w:color="auto"/>
            </w:tcBorders>
            <w:shd w:val="clear" w:color="auto" w:fill="auto"/>
            <w:hideMark/>
          </w:tcPr>
          <w:p w14:paraId="59A59456" w14:textId="77777777" w:rsidR="005B6362" w:rsidRPr="006F4D85" w:rsidRDefault="005B6362" w:rsidP="00AA4E81">
            <w:pPr>
              <w:pStyle w:val="TAC"/>
            </w:pPr>
            <w:r w:rsidRPr="006F4D85">
              <w:t>0</w:t>
            </w:r>
          </w:p>
        </w:tc>
      </w:tr>
      <w:tr w:rsidR="005B6362" w:rsidRPr="006F4D85" w14:paraId="122227DF" w14:textId="77777777" w:rsidTr="00AA4E81">
        <w:trPr>
          <w:cantSplit/>
          <w:trHeight w:val="292"/>
        </w:trPr>
        <w:tc>
          <w:tcPr>
            <w:tcW w:w="2552" w:type="dxa"/>
            <w:tcBorders>
              <w:top w:val="single" w:sz="4" w:space="0" w:color="auto"/>
              <w:left w:val="single" w:sz="4" w:space="0" w:color="auto"/>
              <w:bottom w:val="single" w:sz="4" w:space="0" w:color="auto"/>
              <w:right w:val="single" w:sz="4" w:space="0" w:color="auto"/>
            </w:tcBorders>
            <w:hideMark/>
          </w:tcPr>
          <w:p w14:paraId="51E81DDF" w14:textId="77777777" w:rsidR="005B6362" w:rsidRPr="006F4D85" w:rsidRDefault="005B6362" w:rsidP="00AA4E81">
            <w:pPr>
              <w:pStyle w:val="TAL"/>
              <w:keepNext w:val="0"/>
              <w:rPr>
                <w:lang w:val="en-US"/>
              </w:rPr>
            </w:pPr>
            <w:r w:rsidRPr="006F4D85">
              <w:rPr>
                <w:szCs w:val="16"/>
                <w:lang w:eastAsia="ja-JP"/>
              </w:rPr>
              <w:t xml:space="preserve">EPRE ratio of PDSCH DMRS to SSS </w:t>
            </w:r>
          </w:p>
        </w:tc>
        <w:tc>
          <w:tcPr>
            <w:tcW w:w="1134" w:type="dxa"/>
            <w:tcBorders>
              <w:top w:val="single" w:sz="4" w:space="0" w:color="auto"/>
              <w:left w:val="single" w:sz="4" w:space="0" w:color="auto"/>
              <w:bottom w:val="single" w:sz="4" w:space="0" w:color="auto"/>
              <w:right w:val="single" w:sz="4" w:space="0" w:color="auto"/>
            </w:tcBorders>
          </w:tcPr>
          <w:p w14:paraId="50CECB74" w14:textId="77777777" w:rsidR="005B6362" w:rsidRPr="006F4D85" w:rsidRDefault="005B6362" w:rsidP="00AA4E81">
            <w:pPr>
              <w:pStyle w:val="TAC"/>
            </w:pPr>
          </w:p>
        </w:tc>
        <w:tc>
          <w:tcPr>
            <w:tcW w:w="1098" w:type="dxa"/>
            <w:tcBorders>
              <w:top w:val="nil"/>
              <w:left w:val="single" w:sz="4" w:space="0" w:color="auto"/>
              <w:bottom w:val="nil"/>
              <w:right w:val="single" w:sz="4" w:space="0" w:color="auto"/>
            </w:tcBorders>
            <w:shd w:val="clear" w:color="auto" w:fill="auto"/>
            <w:hideMark/>
          </w:tcPr>
          <w:p w14:paraId="285FFA02" w14:textId="77777777" w:rsidR="005B6362" w:rsidRPr="006F4D85" w:rsidRDefault="005B6362" w:rsidP="00AA4E81">
            <w:pPr>
              <w:pStyle w:val="TAL"/>
            </w:pPr>
          </w:p>
        </w:tc>
        <w:tc>
          <w:tcPr>
            <w:tcW w:w="1965" w:type="dxa"/>
            <w:gridSpan w:val="2"/>
            <w:tcBorders>
              <w:top w:val="nil"/>
              <w:left w:val="single" w:sz="4" w:space="0" w:color="auto"/>
              <w:bottom w:val="nil"/>
              <w:right w:val="single" w:sz="4" w:space="0" w:color="auto"/>
            </w:tcBorders>
            <w:shd w:val="clear" w:color="auto" w:fill="auto"/>
            <w:hideMark/>
          </w:tcPr>
          <w:p w14:paraId="0506E28A" w14:textId="77777777" w:rsidR="005B6362" w:rsidRPr="006F4D85" w:rsidRDefault="005B6362" w:rsidP="00AA4E81">
            <w:pPr>
              <w:pStyle w:val="TAC"/>
            </w:pPr>
          </w:p>
        </w:tc>
        <w:tc>
          <w:tcPr>
            <w:tcW w:w="2202" w:type="dxa"/>
            <w:gridSpan w:val="2"/>
            <w:tcBorders>
              <w:top w:val="nil"/>
              <w:left w:val="single" w:sz="4" w:space="0" w:color="auto"/>
              <w:bottom w:val="nil"/>
              <w:right w:val="single" w:sz="4" w:space="0" w:color="auto"/>
            </w:tcBorders>
            <w:shd w:val="clear" w:color="auto" w:fill="auto"/>
            <w:hideMark/>
          </w:tcPr>
          <w:p w14:paraId="742D8A5E" w14:textId="77777777" w:rsidR="005B6362" w:rsidRPr="006F4D85" w:rsidRDefault="005B6362" w:rsidP="00AA4E81">
            <w:pPr>
              <w:pStyle w:val="TAC"/>
            </w:pPr>
          </w:p>
        </w:tc>
      </w:tr>
      <w:tr w:rsidR="005B6362" w:rsidRPr="006F4D85" w14:paraId="4046C9F6" w14:textId="77777777" w:rsidTr="00AA4E81">
        <w:trPr>
          <w:cantSplit/>
          <w:trHeight w:val="292"/>
        </w:trPr>
        <w:tc>
          <w:tcPr>
            <w:tcW w:w="2552" w:type="dxa"/>
            <w:tcBorders>
              <w:top w:val="single" w:sz="4" w:space="0" w:color="auto"/>
              <w:left w:val="single" w:sz="4" w:space="0" w:color="auto"/>
              <w:bottom w:val="single" w:sz="4" w:space="0" w:color="auto"/>
              <w:right w:val="single" w:sz="4" w:space="0" w:color="auto"/>
            </w:tcBorders>
            <w:hideMark/>
          </w:tcPr>
          <w:p w14:paraId="436042E5" w14:textId="77777777" w:rsidR="005B6362" w:rsidRPr="006F4D85" w:rsidRDefault="005B6362" w:rsidP="00AA4E81">
            <w:pPr>
              <w:pStyle w:val="TAL"/>
              <w:keepNext w:val="0"/>
              <w:rPr>
                <w:lang w:val="en-US"/>
              </w:rPr>
            </w:pPr>
            <w:r w:rsidRPr="006F4D85">
              <w:rPr>
                <w:szCs w:val="16"/>
                <w:lang w:eastAsia="ja-JP"/>
              </w:rPr>
              <w:t xml:space="preserve">EPRE ratio of PDSCH to PDSCH </w:t>
            </w:r>
          </w:p>
        </w:tc>
        <w:tc>
          <w:tcPr>
            <w:tcW w:w="1134" w:type="dxa"/>
            <w:tcBorders>
              <w:top w:val="single" w:sz="4" w:space="0" w:color="auto"/>
              <w:left w:val="single" w:sz="4" w:space="0" w:color="auto"/>
              <w:bottom w:val="single" w:sz="4" w:space="0" w:color="auto"/>
              <w:right w:val="single" w:sz="4" w:space="0" w:color="auto"/>
            </w:tcBorders>
          </w:tcPr>
          <w:p w14:paraId="5EF31D76" w14:textId="77777777" w:rsidR="005B6362" w:rsidRPr="006F4D85" w:rsidRDefault="005B6362" w:rsidP="00AA4E81">
            <w:pPr>
              <w:pStyle w:val="TAC"/>
            </w:pPr>
          </w:p>
        </w:tc>
        <w:tc>
          <w:tcPr>
            <w:tcW w:w="1098" w:type="dxa"/>
            <w:tcBorders>
              <w:top w:val="nil"/>
              <w:left w:val="single" w:sz="4" w:space="0" w:color="auto"/>
              <w:bottom w:val="nil"/>
              <w:right w:val="single" w:sz="4" w:space="0" w:color="auto"/>
            </w:tcBorders>
            <w:shd w:val="clear" w:color="auto" w:fill="auto"/>
            <w:hideMark/>
          </w:tcPr>
          <w:p w14:paraId="2FBE22A4" w14:textId="77777777" w:rsidR="005B6362" w:rsidRPr="006F4D85" w:rsidRDefault="005B6362" w:rsidP="00AA4E81">
            <w:pPr>
              <w:pStyle w:val="TAL"/>
            </w:pPr>
          </w:p>
        </w:tc>
        <w:tc>
          <w:tcPr>
            <w:tcW w:w="1965" w:type="dxa"/>
            <w:gridSpan w:val="2"/>
            <w:tcBorders>
              <w:top w:val="nil"/>
              <w:left w:val="single" w:sz="4" w:space="0" w:color="auto"/>
              <w:bottom w:val="nil"/>
              <w:right w:val="single" w:sz="4" w:space="0" w:color="auto"/>
            </w:tcBorders>
            <w:shd w:val="clear" w:color="auto" w:fill="auto"/>
            <w:hideMark/>
          </w:tcPr>
          <w:p w14:paraId="2C43C133" w14:textId="77777777" w:rsidR="005B6362" w:rsidRPr="006F4D85" w:rsidRDefault="005B6362" w:rsidP="00AA4E81">
            <w:pPr>
              <w:pStyle w:val="TAC"/>
            </w:pPr>
          </w:p>
        </w:tc>
        <w:tc>
          <w:tcPr>
            <w:tcW w:w="2202" w:type="dxa"/>
            <w:gridSpan w:val="2"/>
            <w:tcBorders>
              <w:top w:val="nil"/>
              <w:left w:val="single" w:sz="4" w:space="0" w:color="auto"/>
              <w:bottom w:val="nil"/>
              <w:right w:val="single" w:sz="4" w:space="0" w:color="auto"/>
            </w:tcBorders>
            <w:shd w:val="clear" w:color="auto" w:fill="auto"/>
            <w:hideMark/>
          </w:tcPr>
          <w:p w14:paraId="3E579047" w14:textId="77777777" w:rsidR="005B6362" w:rsidRPr="006F4D85" w:rsidRDefault="005B6362" w:rsidP="00AA4E81">
            <w:pPr>
              <w:pStyle w:val="TAC"/>
            </w:pPr>
          </w:p>
        </w:tc>
      </w:tr>
      <w:tr w:rsidR="005B6362" w:rsidRPr="006F4D85" w14:paraId="5801F57F" w14:textId="77777777" w:rsidTr="00AA4E81">
        <w:trPr>
          <w:cantSplit/>
          <w:trHeight w:val="43"/>
        </w:trPr>
        <w:tc>
          <w:tcPr>
            <w:tcW w:w="2552" w:type="dxa"/>
            <w:tcBorders>
              <w:top w:val="single" w:sz="4" w:space="0" w:color="auto"/>
              <w:left w:val="single" w:sz="4" w:space="0" w:color="auto"/>
              <w:bottom w:val="single" w:sz="4" w:space="0" w:color="auto"/>
              <w:right w:val="single" w:sz="4" w:space="0" w:color="auto"/>
            </w:tcBorders>
            <w:hideMark/>
          </w:tcPr>
          <w:p w14:paraId="76BEB7DB" w14:textId="77777777" w:rsidR="005B6362" w:rsidRPr="006F4D85" w:rsidRDefault="005B6362" w:rsidP="00AA4E81">
            <w:pPr>
              <w:pStyle w:val="TAL"/>
              <w:keepNext w:val="0"/>
              <w:rPr>
                <w:lang w:val="en-US"/>
              </w:rPr>
            </w:pPr>
            <w:r w:rsidRPr="006F4D85">
              <w:rPr>
                <w:szCs w:val="16"/>
                <w:lang w:eastAsia="ja-JP"/>
              </w:rPr>
              <w:t>EPRE ratio of OCNG DMRS to SSS(Note 1)</w:t>
            </w:r>
          </w:p>
        </w:tc>
        <w:tc>
          <w:tcPr>
            <w:tcW w:w="1134" w:type="dxa"/>
            <w:tcBorders>
              <w:top w:val="single" w:sz="4" w:space="0" w:color="auto"/>
              <w:left w:val="single" w:sz="4" w:space="0" w:color="auto"/>
              <w:bottom w:val="single" w:sz="4" w:space="0" w:color="auto"/>
              <w:right w:val="single" w:sz="4" w:space="0" w:color="auto"/>
            </w:tcBorders>
          </w:tcPr>
          <w:p w14:paraId="0DA0566E" w14:textId="77777777" w:rsidR="005B6362" w:rsidRPr="006F4D85" w:rsidRDefault="005B6362" w:rsidP="00AA4E81">
            <w:pPr>
              <w:pStyle w:val="TAC"/>
            </w:pPr>
          </w:p>
        </w:tc>
        <w:tc>
          <w:tcPr>
            <w:tcW w:w="1098" w:type="dxa"/>
            <w:tcBorders>
              <w:top w:val="nil"/>
              <w:left w:val="single" w:sz="4" w:space="0" w:color="auto"/>
              <w:bottom w:val="nil"/>
              <w:right w:val="single" w:sz="4" w:space="0" w:color="auto"/>
            </w:tcBorders>
            <w:shd w:val="clear" w:color="auto" w:fill="auto"/>
            <w:hideMark/>
          </w:tcPr>
          <w:p w14:paraId="5B2075D4" w14:textId="77777777" w:rsidR="005B6362" w:rsidRPr="006F4D85" w:rsidRDefault="005B6362" w:rsidP="00AA4E81">
            <w:pPr>
              <w:pStyle w:val="TAL"/>
            </w:pPr>
          </w:p>
        </w:tc>
        <w:tc>
          <w:tcPr>
            <w:tcW w:w="1965" w:type="dxa"/>
            <w:gridSpan w:val="2"/>
            <w:tcBorders>
              <w:top w:val="nil"/>
              <w:left w:val="single" w:sz="4" w:space="0" w:color="auto"/>
              <w:bottom w:val="nil"/>
              <w:right w:val="single" w:sz="4" w:space="0" w:color="auto"/>
            </w:tcBorders>
            <w:shd w:val="clear" w:color="auto" w:fill="auto"/>
            <w:hideMark/>
          </w:tcPr>
          <w:p w14:paraId="075524E1" w14:textId="77777777" w:rsidR="005B6362" w:rsidRPr="006F4D85" w:rsidRDefault="005B6362" w:rsidP="00AA4E81">
            <w:pPr>
              <w:pStyle w:val="TAC"/>
            </w:pPr>
          </w:p>
        </w:tc>
        <w:tc>
          <w:tcPr>
            <w:tcW w:w="2202" w:type="dxa"/>
            <w:gridSpan w:val="2"/>
            <w:tcBorders>
              <w:top w:val="nil"/>
              <w:left w:val="single" w:sz="4" w:space="0" w:color="auto"/>
              <w:bottom w:val="nil"/>
              <w:right w:val="single" w:sz="4" w:space="0" w:color="auto"/>
            </w:tcBorders>
            <w:shd w:val="clear" w:color="auto" w:fill="auto"/>
            <w:hideMark/>
          </w:tcPr>
          <w:p w14:paraId="68747D90" w14:textId="77777777" w:rsidR="005B6362" w:rsidRPr="006F4D85" w:rsidRDefault="005B6362" w:rsidP="00AA4E81">
            <w:pPr>
              <w:pStyle w:val="TAC"/>
            </w:pPr>
          </w:p>
        </w:tc>
      </w:tr>
      <w:tr w:rsidR="005B6362" w:rsidRPr="006F4D85" w14:paraId="55E7B99C" w14:textId="77777777" w:rsidTr="00AA4E81">
        <w:trPr>
          <w:cantSplit/>
          <w:trHeight w:val="292"/>
        </w:trPr>
        <w:tc>
          <w:tcPr>
            <w:tcW w:w="2552" w:type="dxa"/>
            <w:tcBorders>
              <w:top w:val="single" w:sz="4" w:space="0" w:color="auto"/>
              <w:left w:val="single" w:sz="4" w:space="0" w:color="auto"/>
              <w:bottom w:val="single" w:sz="4" w:space="0" w:color="auto"/>
              <w:right w:val="single" w:sz="4" w:space="0" w:color="auto"/>
            </w:tcBorders>
            <w:hideMark/>
          </w:tcPr>
          <w:p w14:paraId="5E33F076" w14:textId="77777777" w:rsidR="005B6362" w:rsidRPr="006F4D85" w:rsidRDefault="005B6362" w:rsidP="00AA4E81">
            <w:pPr>
              <w:pStyle w:val="TAL"/>
              <w:keepNext w:val="0"/>
              <w:rPr>
                <w:bCs/>
              </w:rPr>
            </w:pPr>
            <w:r w:rsidRPr="006F4D85">
              <w:rPr>
                <w:bCs/>
              </w:rPr>
              <w:t>EPRE ratio of OCNG to OCNG DMRS (Note 1)</w:t>
            </w:r>
          </w:p>
        </w:tc>
        <w:tc>
          <w:tcPr>
            <w:tcW w:w="1134" w:type="dxa"/>
            <w:tcBorders>
              <w:top w:val="single" w:sz="4" w:space="0" w:color="auto"/>
              <w:left w:val="single" w:sz="4" w:space="0" w:color="auto"/>
              <w:bottom w:val="single" w:sz="4" w:space="0" w:color="auto"/>
              <w:right w:val="single" w:sz="4" w:space="0" w:color="auto"/>
            </w:tcBorders>
          </w:tcPr>
          <w:p w14:paraId="099CCB38" w14:textId="77777777" w:rsidR="005B6362" w:rsidRPr="006F4D85" w:rsidRDefault="005B6362" w:rsidP="00AA4E81">
            <w:pPr>
              <w:pStyle w:val="TAC"/>
            </w:pPr>
          </w:p>
        </w:tc>
        <w:tc>
          <w:tcPr>
            <w:tcW w:w="1098" w:type="dxa"/>
            <w:tcBorders>
              <w:top w:val="nil"/>
              <w:left w:val="single" w:sz="4" w:space="0" w:color="auto"/>
              <w:bottom w:val="single" w:sz="4" w:space="0" w:color="auto"/>
              <w:right w:val="single" w:sz="4" w:space="0" w:color="auto"/>
            </w:tcBorders>
            <w:shd w:val="clear" w:color="auto" w:fill="auto"/>
            <w:hideMark/>
          </w:tcPr>
          <w:p w14:paraId="5F2CC97B" w14:textId="77777777" w:rsidR="005B6362" w:rsidRPr="006F4D85" w:rsidRDefault="005B6362" w:rsidP="00AA4E81">
            <w:pPr>
              <w:pStyle w:val="TAL"/>
            </w:pPr>
          </w:p>
        </w:tc>
        <w:tc>
          <w:tcPr>
            <w:tcW w:w="1965" w:type="dxa"/>
            <w:gridSpan w:val="2"/>
            <w:tcBorders>
              <w:top w:val="nil"/>
              <w:left w:val="single" w:sz="4" w:space="0" w:color="auto"/>
              <w:bottom w:val="single" w:sz="4" w:space="0" w:color="auto"/>
              <w:right w:val="single" w:sz="4" w:space="0" w:color="auto"/>
            </w:tcBorders>
            <w:shd w:val="clear" w:color="auto" w:fill="auto"/>
            <w:hideMark/>
          </w:tcPr>
          <w:p w14:paraId="543A5EFB" w14:textId="77777777" w:rsidR="005B6362" w:rsidRPr="006F4D85" w:rsidRDefault="005B6362" w:rsidP="00AA4E81">
            <w:pPr>
              <w:pStyle w:val="TAC"/>
            </w:pPr>
          </w:p>
        </w:tc>
        <w:tc>
          <w:tcPr>
            <w:tcW w:w="2202" w:type="dxa"/>
            <w:gridSpan w:val="2"/>
            <w:tcBorders>
              <w:top w:val="nil"/>
              <w:left w:val="single" w:sz="4" w:space="0" w:color="auto"/>
              <w:bottom w:val="single" w:sz="4" w:space="0" w:color="auto"/>
              <w:right w:val="single" w:sz="4" w:space="0" w:color="auto"/>
            </w:tcBorders>
            <w:shd w:val="clear" w:color="auto" w:fill="auto"/>
            <w:hideMark/>
          </w:tcPr>
          <w:p w14:paraId="5E5AA138" w14:textId="77777777" w:rsidR="005B6362" w:rsidRPr="006F4D85" w:rsidRDefault="005B6362" w:rsidP="00AA4E81">
            <w:pPr>
              <w:pStyle w:val="TAC"/>
            </w:pPr>
          </w:p>
        </w:tc>
      </w:tr>
      <w:tr w:rsidR="005B6362" w:rsidRPr="006F4D85" w14:paraId="7241BC97" w14:textId="77777777" w:rsidTr="00AA4E81">
        <w:trPr>
          <w:cantSplit/>
          <w:trHeight w:val="150"/>
        </w:trPr>
        <w:tc>
          <w:tcPr>
            <w:tcW w:w="2552" w:type="dxa"/>
            <w:tcBorders>
              <w:top w:val="single" w:sz="4" w:space="0" w:color="auto"/>
              <w:left w:val="single" w:sz="4" w:space="0" w:color="auto"/>
              <w:bottom w:val="single" w:sz="4" w:space="0" w:color="auto"/>
              <w:right w:val="single" w:sz="4" w:space="0" w:color="auto"/>
            </w:tcBorders>
            <w:hideMark/>
          </w:tcPr>
          <w:p w14:paraId="35C86E76" w14:textId="77777777" w:rsidR="005B6362" w:rsidRPr="006F4D85" w:rsidRDefault="005B6362" w:rsidP="00AA4E81">
            <w:pPr>
              <w:pStyle w:val="TAL"/>
              <w:keepNext w:val="0"/>
              <w:spacing w:line="252" w:lineRule="auto"/>
            </w:pPr>
            <w:r w:rsidRPr="006F4D85">
              <w:rPr>
                <w:rFonts w:eastAsia="Calibri"/>
                <w:position w:val="-12"/>
                <w:szCs w:val="22"/>
              </w:rPr>
              <w:object w:dxaOrig="255" w:dyaOrig="255" w14:anchorId="1929DA99">
                <v:shape id="_x0000_i1073" type="#_x0000_t75" style="width:14pt;height:14pt" o:ole="" fillcolor="window">
                  <v:imagedata r:id="rId15" o:title=""/>
                </v:shape>
                <o:OLEObject Type="Embed" ProgID="Equation.3" ShapeID="_x0000_i1073" DrawAspect="Content" ObjectID="_1691945484" r:id="rId68"/>
              </w:object>
            </w:r>
            <w:r w:rsidRPr="006F4D85">
              <w:rPr>
                <w:vertAlign w:val="superscript"/>
              </w:rPr>
              <w:t>Note2</w:t>
            </w:r>
          </w:p>
        </w:tc>
        <w:tc>
          <w:tcPr>
            <w:tcW w:w="1134" w:type="dxa"/>
            <w:tcBorders>
              <w:top w:val="single" w:sz="4" w:space="0" w:color="auto"/>
              <w:left w:val="single" w:sz="4" w:space="0" w:color="auto"/>
              <w:bottom w:val="single" w:sz="4" w:space="0" w:color="auto"/>
              <w:right w:val="single" w:sz="4" w:space="0" w:color="auto"/>
            </w:tcBorders>
            <w:hideMark/>
          </w:tcPr>
          <w:p w14:paraId="65428812" w14:textId="77777777" w:rsidR="005B6362" w:rsidRPr="006F4D85" w:rsidRDefault="005B6362" w:rsidP="00AA4E81">
            <w:pPr>
              <w:pStyle w:val="TAC"/>
            </w:pPr>
            <w:r w:rsidRPr="006F4D85">
              <w:t>dBm/15kHz</w:t>
            </w:r>
          </w:p>
        </w:tc>
        <w:tc>
          <w:tcPr>
            <w:tcW w:w="1098" w:type="dxa"/>
            <w:tcBorders>
              <w:top w:val="single" w:sz="4" w:space="0" w:color="auto"/>
              <w:left w:val="single" w:sz="4" w:space="0" w:color="auto"/>
              <w:bottom w:val="single" w:sz="4" w:space="0" w:color="auto"/>
              <w:right w:val="single" w:sz="4" w:space="0" w:color="auto"/>
            </w:tcBorders>
          </w:tcPr>
          <w:p w14:paraId="446B0743" w14:textId="77777777" w:rsidR="005B6362" w:rsidRPr="006F4D85" w:rsidRDefault="005B6362" w:rsidP="00AA4E81">
            <w:pPr>
              <w:pStyle w:val="TAL"/>
            </w:pPr>
          </w:p>
        </w:tc>
        <w:tc>
          <w:tcPr>
            <w:tcW w:w="1965" w:type="dxa"/>
            <w:gridSpan w:val="2"/>
            <w:tcBorders>
              <w:top w:val="single" w:sz="4" w:space="0" w:color="auto"/>
              <w:left w:val="single" w:sz="4" w:space="0" w:color="auto"/>
              <w:bottom w:val="single" w:sz="4" w:space="0" w:color="auto"/>
              <w:right w:val="single" w:sz="4" w:space="0" w:color="auto"/>
            </w:tcBorders>
            <w:hideMark/>
          </w:tcPr>
          <w:p w14:paraId="59025E52" w14:textId="77777777" w:rsidR="005B6362" w:rsidRPr="006F4D85" w:rsidRDefault="005B6362" w:rsidP="00AA4E81">
            <w:pPr>
              <w:pStyle w:val="TAC"/>
            </w:pPr>
            <w:r w:rsidRPr="006F4D85">
              <w:t>-98</w:t>
            </w:r>
          </w:p>
        </w:tc>
        <w:tc>
          <w:tcPr>
            <w:tcW w:w="2202" w:type="dxa"/>
            <w:gridSpan w:val="2"/>
            <w:tcBorders>
              <w:top w:val="single" w:sz="4" w:space="0" w:color="auto"/>
              <w:left w:val="single" w:sz="4" w:space="0" w:color="auto"/>
              <w:bottom w:val="single" w:sz="4" w:space="0" w:color="auto"/>
              <w:right w:val="single" w:sz="4" w:space="0" w:color="auto"/>
            </w:tcBorders>
            <w:hideMark/>
          </w:tcPr>
          <w:p w14:paraId="4AE9467B" w14:textId="77777777" w:rsidR="005B6362" w:rsidRPr="006F4D85" w:rsidRDefault="005B6362" w:rsidP="00AA4E81">
            <w:pPr>
              <w:pStyle w:val="TAC"/>
            </w:pPr>
            <w:r w:rsidRPr="006F4D85">
              <w:t>-98</w:t>
            </w:r>
          </w:p>
        </w:tc>
      </w:tr>
      <w:tr w:rsidR="005B6362" w:rsidRPr="006F4D85" w14:paraId="4C5A5F37" w14:textId="77777777" w:rsidTr="00AA4E81">
        <w:trPr>
          <w:cantSplit/>
          <w:trHeight w:val="150"/>
        </w:trPr>
        <w:tc>
          <w:tcPr>
            <w:tcW w:w="2552" w:type="dxa"/>
            <w:tcBorders>
              <w:top w:val="single" w:sz="4" w:space="0" w:color="auto"/>
              <w:left w:val="single" w:sz="4" w:space="0" w:color="auto"/>
              <w:bottom w:val="nil"/>
              <w:right w:val="single" w:sz="4" w:space="0" w:color="auto"/>
            </w:tcBorders>
            <w:shd w:val="clear" w:color="auto" w:fill="auto"/>
            <w:hideMark/>
          </w:tcPr>
          <w:p w14:paraId="5EECD9E0" w14:textId="77777777" w:rsidR="005B6362" w:rsidRPr="006F4D85" w:rsidRDefault="005B6362" w:rsidP="00AA4E81">
            <w:pPr>
              <w:pStyle w:val="TAL"/>
            </w:pPr>
            <w:r w:rsidRPr="006F4D85">
              <w:object w:dxaOrig="255" w:dyaOrig="255" w14:anchorId="75B3E0EB">
                <v:shape id="_x0000_i1074" type="#_x0000_t75" style="width:14pt;height:14pt" o:ole="" fillcolor="window">
                  <v:imagedata r:id="rId15" o:title=""/>
                </v:shape>
                <o:OLEObject Type="Embed" ProgID="Equation.3" ShapeID="_x0000_i1074" DrawAspect="Content" ObjectID="_1691945485" r:id="rId69"/>
              </w:object>
            </w:r>
            <w:r w:rsidRPr="006F4D85">
              <w:rPr>
                <w:vertAlign w:val="superscript"/>
              </w:rPr>
              <w:t>Note2</w:t>
            </w:r>
          </w:p>
        </w:tc>
        <w:tc>
          <w:tcPr>
            <w:tcW w:w="1134" w:type="dxa"/>
            <w:tcBorders>
              <w:top w:val="single" w:sz="4" w:space="0" w:color="auto"/>
              <w:left w:val="single" w:sz="4" w:space="0" w:color="auto"/>
              <w:bottom w:val="nil"/>
              <w:right w:val="single" w:sz="4" w:space="0" w:color="auto"/>
            </w:tcBorders>
            <w:shd w:val="clear" w:color="auto" w:fill="auto"/>
            <w:hideMark/>
          </w:tcPr>
          <w:p w14:paraId="3F6F4B4E" w14:textId="77777777" w:rsidR="005B6362" w:rsidRPr="006F4D85" w:rsidRDefault="005B6362" w:rsidP="00AA4E81">
            <w:pPr>
              <w:pStyle w:val="TAC"/>
            </w:pPr>
            <w:r w:rsidRPr="006F4D85">
              <w:t>dBm/SCS</w:t>
            </w:r>
          </w:p>
        </w:tc>
        <w:tc>
          <w:tcPr>
            <w:tcW w:w="1098" w:type="dxa"/>
            <w:tcBorders>
              <w:top w:val="single" w:sz="4" w:space="0" w:color="auto"/>
              <w:left w:val="single" w:sz="4" w:space="0" w:color="auto"/>
              <w:bottom w:val="single" w:sz="4" w:space="0" w:color="auto"/>
              <w:right w:val="single" w:sz="4" w:space="0" w:color="auto"/>
            </w:tcBorders>
            <w:hideMark/>
          </w:tcPr>
          <w:p w14:paraId="2BA8BC83" w14:textId="77777777" w:rsidR="005B6362" w:rsidRPr="006F4D85" w:rsidRDefault="005B6362" w:rsidP="00AA4E81">
            <w:pPr>
              <w:pStyle w:val="TAL"/>
            </w:pPr>
            <w:r w:rsidRPr="006F4D85">
              <w:t>Config</w:t>
            </w:r>
            <w:r w:rsidRPr="006F4D85">
              <w:rPr>
                <w:szCs w:val="18"/>
              </w:rPr>
              <w:t xml:space="preserve"> </w:t>
            </w:r>
            <w:r w:rsidRPr="006F4D85">
              <w:t>1,2,4,5</w:t>
            </w:r>
          </w:p>
        </w:tc>
        <w:tc>
          <w:tcPr>
            <w:tcW w:w="1965" w:type="dxa"/>
            <w:gridSpan w:val="2"/>
            <w:tcBorders>
              <w:top w:val="single" w:sz="4" w:space="0" w:color="auto"/>
              <w:left w:val="single" w:sz="4" w:space="0" w:color="auto"/>
              <w:bottom w:val="single" w:sz="4" w:space="0" w:color="auto"/>
              <w:right w:val="single" w:sz="4" w:space="0" w:color="auto"/>
            </w:tcBorders>
            <w:hideMark/>
          </w:tcPr>
          <w:p w14:paraId="0354CAE1" w14:textId="77777777" w:rsidR="005B6362" w:rsidRPr="006F4D85" w:rsidRDefault="005B6362" w:rsidP="00AA4E81">
            <w:pPr>
              <w:pStyle w:val="TAC"/>
            </w:pPr>
            <w:r w:rsidRPr="006F4D85">
              <w:t>-98</w:t>
            </w:r>
          </w:p>
        </w:tc>
        <w:tc>
          <w:tcPr>
            <w:tcW w:w="2202" w:type="dxa"/>
            <w:gridSpan w:val="2"/>
            <w:tcBorders>
              <w:top w:val="single" w:sz="4" w:space="0" w:color="auto"/>
              <w:left w:val="single" w:sz="4" w:space="0" w:color="auto"/>
              <w:bottom w:val="single" w:sz="4" w:space="0" w:color="auto"/>
              <w:right w:val="single" w:sz="4" w:space="0" w:color="auto"/>
            </w:tcBorders>
            <w:hideMark/>
          </w:tcPr>
          <w:p w14:paraId="66F7D2AF" w14:textId="77777777" w:rsidR="005B6362" w:rsidRPr="006F4D85" w:rsidRDefault="005B6362" w:rsidP="00AA4E81">
            <w:pPr>
              <w:pStyle w:val="TAC"/>
            </w:pPr>
            <w:r w:rsidRPr="006F4D85">
              <w:t>-98</w:t>
            </w:r>
          </w:p>
        </w:tc>
      </w:tr>
      <w:tr w:rsidR="005B6362" w:rsidRPr="006F4D85" w14:paraId="69384752" w14:textId="77777777" w:rsidTr="00AA4E81">
        <w:trPr>
          <w:cantSplit/>
          <w:trHeight w:val="15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2039114" w14:textId="77777777" w:rsidR="005B6362" w:rsidRPr="006F4D85" w:rsidRDefault="005B6362" w:rsidP="00AA4E81">
            <w:pPr>
              <w:pStyle w:val="TAL"/>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E18CC7" w14:textId="77777777" w:rsidR="005B6362" w:rsidRPr="006F4D85" w:rsidRDefault="005B6362" w:rsidP="00AA4E81">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70E25FF8" w14:textId="77777777" w:rsidR="005B6362" w:rsidRPr="006F4D85" w:rsidRDefault="005B6362" w:rsidP="00AA4E81">
            <w:pPr>
              <w:pStyle w:val="TAL"/>
            </w:pPr>
            <w:r w:rsidRPr="006F4D85">
              <w:t>Config</w:t>
            </w:r>
            <w:r w:rsidRPr="006F4D85">
              <w:rPr>
                <w:szCs w:val="18"/>
              </w:rPr>
              <w:t xml:space="preserve"> </w:t>
            </w:r>
            <w:r w:rsidRPr="006F4D85">
              <w:t>3,6</w:t>
            </w:r>
          </w:p>
        </w:tc>
        <w:tc>
          <w:tcPr>
            <w:tcW w:w="1965" w:type="dxa"/>
            <w:gridSpan w:val="2"/>
            <w:tcBorders>
              <w:top w:val="single" w:sz="4" w:space="0" w:color="auto"/>
              <w:left w:val="single" w:sz="4" w:space="0" w:color="auto"/>
              <w:bottom w:val="single" w:sz="4" w:space="0" w:color="auto"/>
              <w:right w:val="single" w:sz="4" w:space="0" w:color="auto"/>
            </w:tcBorders>
            <w:hideMark/>
          </w:tcPr>
          <w:p w14:paraId="37889758" w14:textId="77777777" w:rsidR="005B6362" w:rsidRPr="006F4D85" w:rsidRDefault="005B6362" w:rsidP="00AA4E81">
            <w:pPr>
              <w:pStyle w:val="TAC"/>
            </w:pPr>
            <w:r w:rsidRPr="006F4D85">
              <w:t>-95</w:t>
            </w:r>
          </w:p>
        </w:tc>
        <w:tc>
          <w:tcPr>
            <w:tcW w:w="2202" w:type="dxa"/>
            <w:gridSpan w:val="2"/>
            <w:tcBorders>
              <w:top w:val="single" w:sz="4" w:space="0" w:color="auto"/>
              <w:left w:val="single" w:sz="4" w:space="0" w:color="auto"/>
              <w:bottom w:val="single" w:sz="4" w:space="0" w:color="auto"/>
              <w:right w:val="single" w:sz="4" w:space="0" w:color="auto"/>
            </w:tcBorders>
            <w:hideMark/>
          </w:tcPr>
          <w:p w14:paraId="0E22D454" w14:textId="77777777" w:rsidR="005B6362" w:rsidRPr="006F4D85" w:rsidRDefault="005B6362" w:rsidP="00AA4E81">
            <w:pPr>
              <w:pStyle w:val="TAC"/>
            </w:pPr>
            <w:r w:rsidRPr="006F4D85">
              <w:t>-95</w:t>
            </w:r>
          </w:p>
        </w:tc>
      </w:tr>
      <w:tr w:rsidR="005B6362" w:rsidRPr="006F4D85" w14:paraId="78262753" w14:textId="77777777" w:rsidTr="00AA4E81">
        <w:trPr>
          <w:cantSplit/>
          <w:trHeight w:val="92"/>
        </w:trPr>
        <w:tc>
          <w:tcPr>
            <w:tcW w:w="2552" w:type="dxa"/>
            <w:tcBorders>
              <w:top w:val="single" w:sz="4" w:space="0" w:color="auto"/>
              <w:left w:val="single" w:sz="4" w:space="0" w:color="auto"/>
              <w:bottom w:val="nil"/>
              <w:right w:val="single" w:sz="4" w:space="0" w:color="auto"/>
            </w:tcBorders>
            <w:shd w:val="clear" w:color="auto" w:fill="auto"/>
            <w:hideMark/>
          </w:tcPr>
          <w:p w14:paraId="2F150675" w14:textId="77777777" w:rsidR="005B6362" w:rsidRPr="006F4D85" w:rsidRDefault="005B6362" w:rsidP="00AA4E81">
            <w:pPr>
              <w:pStyle w:val="TAL"/>
              <w:rPr>
                <w:rFonts w:cs="v4.2.0"/>
              </w:rPr>
            </w:pPr>
            <w:r w:rsidRPr="006F4D85">
              <w:rPr>
                <w:rFonts w:cs="v4.2.0"/>
              </w:rPr>
              <w:t>SS-RSRP</w:t>
            </w:r>
            <w:r w:rsidRPr="006F4D85">
              <w:rPr>
                <w:vertAlign w:val="superscript"/>
              </w:rPr>
              <w:t xml:space="preserve"> Note 3</w:t>
            </w:r>
          </w:p>
        </w:tc>
        <w:tc>
          <w:tcPr>
            <w:tcW w:w="1134" w:type="dxa"/>
            <w:tcBorders>
              <w:top w:val="single" w:sz="4" w:space="0" w:color="auto"/>
              <w:left w:val="single" w:sz="4" w:space="0" w:color="auto"/>
              <w:bottom w:val="nil"/>
              <w:right w:val="single" w:sz="4" w:space="0" w:color="auto"/>
            </w:tcBorders>
            <w:shd w:val="clear" w:color="auto" w:fill="auto"/>
            <w:hideMark/>
          </w:tcPr>
          <w:p w14:paraId="54A57F09" w14:textId="77777777" w:rsidR="005B6362" w:rsidRPr="006F4D85" w:rsidRDefault="005B6362" w:rsidP="00AA4E81">
            <w:pPr>
              <w:pStyle w:val="TAC"/>
            </w:pPr>
            <w:r w:rsidRPr="006F4D85">
              <w:t>dBm/SCS</w:t>
            </w:r>
          </w:p>
        </w:tc>
        <w:tc>
          <w:tcPr>
            <w:tcW w:w="1098" w:type="dxa"/>
            <w:tcBorders>
              <w:top w:val="single" w:sz="4" w:space="0" w:color="auto"/>
              <w:left w:val="single" w:sz="4" w:space="0" w:color="auto"/>
              <w:bottom w:val="single" w:sz="4" w:space="0" w:color="auto"/>
              <w:right w:val="single" w:sz="4" w:space="0" w:color="auto"/>
            </w:tcBorders>
            <w:hideMark/>
          </w:tcPr>
          <w:p w14:paraId="6C074F83" w14:textId="77777777" w:rsidR="005B6362" w:rsidRPr="006F4D85" w:rsidRDefault="005B6362" w:rsidP="00AA4E81">
            <w:pPr>
              <w:pStyle w:val="TAL"/>
              <w:rPr>
                <w:lang w:val="da-DK"/>
              </w:rPr>
            </w:pPr>
            <w:r w:rsidRPr="006F4D85">
              <w:t>Config</w:t>
            </w:r>
            <w:r w:rsidRPr="006F4D85">
              <w:rPr>
                <w:szCs w:val="18"/>
              </w:rPr>
              <w:t xml:space="preserve"> </w:t>
            </w:r>
            <w:r w:rsidRPr="006F4D85">
              <w:t>1,2,4,5</w:t>
            </w:r>
          </w:p>
        </w:tc>
        <w:tc>
          <w:tcPr>
            <w:tcW w:w="985" w:type="dxa"/>
            <w:tcBorders>
              <w:top w:val="single" w:sz="4" w:space="0" w:color="auto"/>
              <w:left w:val="single" w:sz="4" w:space="0" w:color="auto"/>
              <w:bottom w:val="single" w:sz="4" w:space="0" w:color="auto"/>
              <w:right w:val="single" w:sz="4" w:space="0" w:color="auto"/>
            </w:tcBorders>
            <w:hideMark/>
          </w:tcPr>
          <w:p w14:paraId="6F824D39" w14:textId="77777777" w:rsidR="005B6362" w:rsidRPr="006F4D85" w:rsidRDefault="005B6362" w:rsidP="00AA4E81">
            <w:pPr>
              <w:pStyle w:val="TAC"/>
              <w:keepNext w:val="0"/>
            </w:pPr>
            <w:r w:rsidRPr="006F4D85">
              <w:t>-94</w:t>
            </w:r>
          </w:p>
        </w:tc>
        <w:tc>
          <w:tcPr>
            <w:tcW w:w="980" w:type="dxa"/>
            <w:tcBorders>
              <w:top w:val="single" w:sz="4" w:space="0" w:color="auto"/>
              <w:left w:val="single" w:sz="4" w:space="0" w:color="auto"/>
              <w:bottom w:val="single" w:sz="4" w:space="0" w:color="auto"/>
              <w:right w:val="single" w:sz="4" w:space="0" w:color="auto"/>
            </w:tcBorders>
            <w:hideMark/>
          </w:tcPr>
          <w:p w14:paraId="74D96EA0" w14:textId="77777777" w:rsidR="005B6362" w:rsidRPr="006F4D85" w:rsidRDefault="005B6362" w:rsidP="00AA4E81">
            <w:pPr>
              <w:pStyle w:val="TAC"/>
            </w:pPr>
            <w:r w:rsidRPr="006F4D85">
              <w:t>-94</w:t>
            </w:r>
          </w:p>
        </w:tc>
        <w:tc>
          <w:tcPr>
            <w:tcW w:w="994" w:type="dxa"/>
            <w:tcBorders>
              <w:top w:val="single" w:sz="4" w:space="0" w:color="auto"/>
              <w:left w:val="single" w:sz="4" w:space="0" w:color="auto"/>
              <w:bottom w:val="single" w:sz="4" w:space="0" w:color="auto"/>
              <w:right w:val="single" w:sz="4" w:space="0" w:color="auto"/>
            </w:tcBorders>
            <w:hideMark/>
          </w:tcPr>
          <w:p w14:paraId="5475F81E" w14:textId="77777777" w:rsidR="005B6362" w:rsidRPr="006F4D85" w:rsidRDefault="005B6362" w:rsidP="00AA4E81">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4CBC8AD0" w14:textId="77777777" w:rsidR="005B6362" w:rsidRPr="006F4D85" w:rsidRDefault="005B6362" w:rsidP="00AA4E81">
            <w:pPr>
              <w:pStyle w:val="TAC"/>
            </w:pPr>
            <w:r w:rsidRPr="006F4D85">
              <w:t>-91</w:t>
            </w:r>
          </w:p>
        </w:tc>
      </w:tr>
      <w:tr w:rsidR="005B6362" w:rsidRPr="006F4D85" w14:paraId="3DCF4E8F" w14:textId="77777777" w:rsidTr="00AA4E81">
        <w:trPr>
          <w:cantSplit/>
          <w:trHeight w:val="92"/>
        </w:trPr>
        <w:tc>
          <w:tcPr>
            <w:tcW w:w="2552" w:type="dxa"/>
            <w:tcBorders>
              <w:top w:val="nil"/>
              <w:left w:val="single" w:sz="4" w:space="0" w:color="auto"/>
              <w:bottom w:val="single" w:sz="4" w:space="0" w:color="auto"/>
              <w:right w:val="single" w:sz="4" w:space="0" w:color="auto"/>
            </w:tcBorders>
            <w:shd w:val="clear" w:color="auto" w:fill="auto"/>
            <w:hideMark/>
          </w:tcPr>
          <w:p w14:paraId="6ABF8C38" w14:textId="77777777" w:rsidR="005B6362" w:rsidRPr="006F4D85" w:rsidRDefault="005B6362" w:rsidP="00AA4E81">
            <w:pPr>
              <w:pStyle w:val="TAL"/>
            </w:pPr>
          </w:p>
        </w:tc>
        <w:tc>
          <w:tcPr>
            <w:tcW w:w="1134" w:type="dxa"/>
            <w:tcBorders>
              <w:top w:val="nil"/>
              <w:left w:val="single" w:sz="4" w:space="0" w:color="auto"/>
              <w:bottom w:val="single" w:sz="4" w:space="0" w:color="auto"/>
              <w:right w:val="single" w:sz="4" w:space="0" w:color="auto"/>
            </w:tcBorders>
            <w:shd w:val="clear" w:color="auto" w:fill="auto"/>
            <w:hideMark/>
          </w:tcPr>
          <w:p w14:paraId="51731DEE" w14:textId="77777777" w:rsidR="005B6362" w:rsidRPr="006F4D85" w:rsidRDefault="005B6362" w:rsidP="00AA4E81">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48500848" w14:textId="77777777" w:rsidR="005B6362" w:rsidRPr="006F4D85" w:rsidRDefault="005B6362" w:rsidP="00AA4E81">
            <w:pPr>
              <w:pStyle w:val="TAL"/>
              <w:rPr>
                <w:lang w:val="da-DK"/>
              </w:rPr>
            </w:pPr>
            <w:r w:rsidRPr="006F4D85">
              <w:t>Config</w:t>
            </w:r>
            <w:r w:rsidRPr="006F4D85">
              <w:rPr>
                <w:szCs w:val="18"/>
              </w:rPr>
              <w:t xml:space="preserve"> </w:t>
            </w:r>
            <w:r w:rsidRPr="006F4D85">
              <w:t>3,6</w:t>
            </w:r>
          </w:p>
        </w:tc>
        <w:tc>
          <w:tcPr>
            <w:tcW w:w="985" w:type="dxa"/>
            <w:tcBorders>
              <w:top w:val="single" w:sz="4" w:space="0" w:color="auto"/>
              <w:left w:val="single" w:sz="4" w:space="0" w:color="auto"/>
              <w:bottom w:val="single" w:sz="4" w:space="0" w:color="auto"/>
              <w:right w:val="single" w:sz="4" w:space="0" w:color="auto"/>
            </w:tcBorders>
            <w:hideMark/>
          </w:tcPr>
          <w:p w14:paraId="415A7D4F" w14:textId="77777777" w:rsidR="005B6362" w:rsidRPr="006F4D85" w:rsidRDefault="005B6362" w:rsidP="00AA4E81">
            <w:pPr>
              <w:pStyle w:val="TAC"/>
              <w:keepNext w:val="0"/>
            </w:pPr>
            <w:r w:rsidRPr="006F4D85">
              <w:t>-91</w:t>
            </w:r>
          </w:p>
        </w:tc>
        <w:tc>
          <w:tcPr>
            <w:tcW w:w="980" w:type="dxa"/>
            <w:tcBorders>
              <w:top w:val="single" w:sz="4" w:space="0" w:color="auto"/>
              <w:left w:val="single" w:sz="4" w:space="0" w:color="auto"/>
              <w:bottom w:val="single" w:sz="4" w:space="0" w:color="auto"/>
              <w:right w:val="single" w:sz="4" w:space="0" w:color="auto"/>
            </w:tcBorders>
            <w:hideMark/>
          </w:tcPr>
          <w:p w14:paraId="478620A8" w14:textId="77777777" w:rsidR="005B6362" w:rsidRPr="006F4D85" w:rsidRDefault="005B6362" w:rsidP="00AA4E81">
            <w:pPr>
              <w:pStyle w:val="TAC"/>
            </w:pPr>
            <w:r w:rsidRPr="006F4D85">
              <w:t>-91</w:t>
            </w:r>
          </w:p>
        </w:tc>
        <w:tc>
          <w:tcPr>
            <w:tcW w:w="994" w:type="dxa"/>
            <w:tcBorders>
              <w:top w:val="single" w:sz="4" w:space="0" w:color="auto"/>
              <w:left w:val="single" w:sz="4" w:space="0" w:color="auto"/>
              <w:bottom w:val="single" w:sz="4" w:space="0" w:color="auto"/>
              <w:right w:val="single" w:sz="4" w:space="0" w:color="auto"/>
            </w:tcBorders>
            <w:hideMark/>
          </w:tcPr>
          <w:p w14:paraId="7F9FA884" w14:textId="77777777" w:rsidR="005B6362" w:rsidRPr="006F4D85" w:rsidRDefault="005B6362" w:rsidP="00AA4E81">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2B10C7D7" w14:textId="77777777" w:rsidR="005B6362" w:rsidRPr="006F4D85" w:rsidRDefault="005B6362" w:rsidP="00AA4E81">
            <w:pPr>
              <w:pStyle w:val="TAC"/>
            </w:pPr>
            <w:r w:rsidRPr="006F4D85">
              <w:t>-88</w:t>
            </w:r>
          </w:p>
        </w:tc>
      </w:tr>
      <w:tr w:rsidR="005B6362" w:rsidRPr="006F4D85" w14:paraId="1C560F71" w14:textId="77777777" w:rsidTr="00AA4E81">
        <w:trPr>
          <w:cantSplit/>
          <w:trHeight w:val="94"/>
        </w:trPr>
        <w:tc>
          <w:tcPr>
            <w:tcW w:w="2552" w:type="dxa"/>
            <w:tcBorders>
              <w:top w:val="single" w:sz="4" w:space="0" w:color="auto"/>
              <w:left w:val="single" w:sz="4" w:space="0" w:color="auto"/>
              <w:bottom w:val="single" w:sz="4" w:space="0" w:color="auto"/>
              <w:right w:val="single" w:sz="4" w:space="0" w:color="auto"/>
            </w:tcBorders>
            <w:hideMark/>
          </w:tcPr>
          <w:p w14:paraId="55059A6A" w14:textId="77777777" w:rsidR="005B6362" w:rsidRPr="006F4D85" w:rsidRDefault="005B6362" w:rsidP="00AA4E81">
            <w:pPr>
              <w:pStyle w:val="TAL"/>
              <w:keepNext w:val="0"/>
            </w:pPr>
            <w:r w:rsidRPr="006F4D85">
              <w:rPr>
                <w:position w:val="-12"/>
              </w:rPr>
              <w:object w:dxaOrig="600" w:dyaOrig="255" w14:anchorId="10C88033">
                <v:shape id="_x0000_i1075" type="#_x0000_t75" style="width:28.5pt;height:14pt" o:ole="" fillcolor="window">
                  <v:imagedata r:id="rId46" o:title=""/>
                </v:shape>
                <o:OLEObject Type="Embed" ProgID="Equation.3" ShapeID="_x0000_i1075" DrawAspect="Content" ObjectID="_1691945486" r:id="rId70"/>
              </w:object>
            </w:r>
          </w:p>
        </w:tc>
        <w:tc>
          <w:tcPr>
            <w:tcW w:w="1134" w:type="dxa"/>
            <w:tcBorders>
              <w:top w:val="single" w:sz="4" w:space="0" w:color="auto"/>
              <w:left w:val="single" w:sz="4" w:space="0" w:color="auto"/>
              <w:bottom w:val="single" w:sz="4" w:space="0" w:color="auto"/>
              <w:right w:val="single" w:sz="4" w:space="0" w:color="auto"/>
            </w:tcBorders>
            <w:hideMark/>
          </w:tcPr>
          <w:p w14:paraId="5301C5E0" w14:textId="77777777" w:rsidR="005B6362" w:rsidRPr="006F4D85" w:rsidRDefault="005B6362" w:rsidP="00AA4E81">
            <w:pPr>
              <w:pStyle w:val="TAC"/>
            </w:pPr>
            <w:r w:rsidRPr="006F4D85">
              <w:t>dB</w:t>
            </w:r>
          </w:p>
        </w:tc>
        <w:tc>
          <w:tcPr>
            <w:tcW w:w="1098" w:type="dxa"/>
            <w:tcBorders>
              <w:top w:val="single" w:sz="4" w:space="0" w:color="auto"/>
              <w:left w:val="single" w:sz="4" w:space="0" w:color="auto"/>
              <w:bottom w:val="single" w:sz="4" w:space="0" w:color="auto"/>
              <w:right w:val="single" w:sz="4" w:space="0" w:color="auto"/>
            </w:tcBorders>
            <w:hideMark/>
          </w:tcPr>
          <w:p w14:paraId="0610F566" w14:textId="77777777" w:rsidR="005B6362" w:rsidRPr="006F4D85" w:rsidRDefault="005B6362" w:rsidP="00AA4E81">
            <w:pPr>
              <w:pStyle w:val="TAL"/>
            </w:pPr>
            <w:r w:rsidRPr="006F4D85">
              <w:t>Config 1,2,3,4,5,6</w:t>
            </w:r>
          </w:p>
        </w:tc>
        <w:tc>
          <w:tcPr>
            <w:tcW w:w="985" w:type="dxa"/>
            <w:tcBorders>
              <w:top w:val="single" w:sz="4" w:space="0" w:color="auto"/>
              <w:left w:val="single" w:sz="4" w:space="0" w:color="auto"/>
              <w:bottom w:val="single" w:sz="4" w:space="0" w:color="auto"/>
              <w:right w:val="single" w:sz="4" w:space="0" w:color="auto"/>
            </w:tcBorders>
            <w:hideMark/>
          </w:tcPr>
          <w:p w14:paraId="53A3076C" w14:textId="77777777" w:rsidR="005B6362" w:rsidRPr="006F4D85" w:rsidRDefault="005B6362" w:rsidP="00AA4E81">
            <w:pPr>
              <w:pStyle w:val="TAC"/>
              <w:keepNext w:val="0"/>
            </w:pPr>
            <w:r w:rsidRPr="006F4D85">
              <w:t>4</w:t>
            </w:r>
          </w:p>
        </w:tc>
        <w:tc>
          <w:tcPr>
            <w:tcW w:w="980" w:type="dxa"/>
            <w:tcBorders>
              <w:top w:val="single" w:sz="4" w:space="0" w:color="auto"/>
              <w:left w:val="single" w:sz="4" w:space="0" w:color="auto"/>
              <w:bottom w:val="single" w:sz="4" w:space="0" w:color="auto"/>
              <w:right w:val="single" w:sz="4" w:space="0" w:color="auto"/>
            </w:tcBorders>
            <w:hideMark/>
          </w:tcPr>
          <w:p w14:paraId="30608B02" w14:textId="77777777" w:rsidR="005B6362" w:rsidRPr="006F4D85" w:rsidRDefault="005B6362" w:rsidP="00AA4E81">
            <w:pPr>
              <w:pStyle w:val="TAC"/>
            </w:pPr>
            <w:r w:rsidRPr="006F4D85">
              <w:t>4</w:t>
            </w:r>
          </w:p>
        </w:tc>
        <w:tc>
          <w:tcPr>
            <w:tcW w:w="994" w:type="dxa"/>
            <w:tcBorders>
              <w:top w:val="single" w:sz="4" w:space="0" w:color="auto"/>
              <w:left w:val="single" w:sz="4" w:space="0" w:color="auto"/>
              <w:bottom w:val="single" w:sz="4" w:space="0" w:color="auto"/>
              <w:right w:val="single" w:sz="4" w:space="0" w:color="auto"/>
            </w:tcBorders>
            <w:hideMark/>
          </w:tcPr>
          <w:p w14:paraId="02C19E3A" w14:textId="77777777" w:rsidR="005B6362" w:rsidRPr="006F4D85" w:rsidRDefault="005B6362" w:rsidP="00AA4E81">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58DFCA05" w14:textId="77777777" w:rsidR="005B6362" w:rsidRPr="006F4D85" w:rsidRDefault="005B6362" w:rsidP="00AA4E81">
            <w:pPr>
              <w:pStyle w:val="TAC"/>
            </w:pPr>
            <w:r w:rsidRPr="006F4D85">
              <w:t>7</w:t>
            </w:r>
          </w:p>
        </w:tc>
      </w:tr>
      <w:tr w:rsidR="005B6362" w:rsidRPr="006F4D85" w14:paraId="64ADA151" w14:textId="77777777" w:rsidTr="00AA4E81">
        <w:trPr>
          <w:cantSplit/>
          <w:trHeight w:val="94"/>
        </w:trPr>
        <w:tc>
          <w:tcPr>
            <w:tcW w:w="2552" w:type="dxa"/>
            <w:tcBorders>
              <w:top w:val="single" w:sz="4" w:space="0" w:color="auto"/>
              <w:left w:val="single" w:sz="4" w:space="0" w:color="auto"/>
              <w:bottom w:val="single" w:sz="4" w:space="0" w:color="auto"/>
              <w:right w:val="single" w:sz="4" w:space="0" w:color="auto"/>
            </w:tcBorders>
            <w:hideMark/>
          </w:tcPr>
          <w:p w14:paraId="2C9B2291" w14:textId="77777777" w:rsidR="005B6362" w:rsidRPr="006F4D85" w:rsidRDefault="005B6362" w:rsidP="00AA4E81">
            <w:pPr>
              <w:pStyle w:val="TAL"/>
              <w:keepNext w:val="0"/>
            </w:pPr>
            <w:r w:rsidRPr="006F4D85">
              <w:rPr>
                <w:position w:val="-12"/>
              </w:rPr>
              <w:object w:dxaOrig="840" w:dyaOrig="255" w14:anchorId="76EADC7F">
                <v:shape id="_x0000_i1076" type="#_x0000_t75" style="width:43.5pt;height:14pt" o:ole="" fillcolor="window">
                  <v:imagedata r:id="rId48" o:title=""/>
                </v:shape>
                <o:OLEObject Type="Embed" ProgID="Equation.3" ShapeID="_x0000_i1076" DrawAspect="Content" ObjectID="_1691945487" r:id="rId71"/>
              </w:object>
            </w:r>
          </w:p>
        </w:tc>
        <w:tc>
          <w:tcPr>
            <w:tcW w:w="1134" w:type="dxa"/>
            <w:tcBorders>
              <w:top w:val="single" w:sz="4" w:space="0" w:color="auto"/>
              <w:left w:val="single" w:sz="4" w:space="0" w:color="auto"/>
              <w:bottom w:val="single" w:sz="4" w:space="0" w:color="auto"/>
              <w:right w:val="single" w:sz="4" w:space="0" w:color="auto"/>
            </w:tcBorders>
            <w:hideMark/>
          </w:tcPr>
          <w:p w14:paraId="5689D736" w14:textId="77777777" w:rsidR="005B6362" w:rsidRPr="006F4D85" w:rsidRDefault="005B6362" w:rsidP="00AA4E81">
            <w:pPr>
              <w:pStyle w:val="TAC"/>
            </w:pPr>
            <w:r w:rsidRPr="006F4D85">
              <w:t>dB</w:t>
            </w:r>
          </w:p>
        </w:tc>
        <w:tc>
          <w:tcPr>
            <w:tcW w:w="1098" w:type="dxa"/>
            <w:tcBorders>
              <w:top w:val="single" w:sz="4" w:space="0" w:color="auto"/>
              <w:left w:val="single" w:sz="4" w:space="0" w:color="auto"/>
              <w:bottom w:val="single" w:sz="4" w:space="0" w:color="auto"/>
              <w:right w:val="single" w:sz="4" w:space="0" w:color="auto"/>
            </w:tcBorders>
            <w:hideMark/>
          </w:tcPr>
          <w:p w14:paraId="011217D9" w14:textId="77777777" w:rsidR="005B6362" w:rsidRPr="006F4D85" w:rsidRDefault="005B6362" w:rsidP="00AA4E81">
            <w:pPr>
              <w:pStyle w:val="TAL"/>
            </w:pPr>
            <w:r w:rsidRPr="006F4D85">
              <w:t>Config 1,2,3,4,5,6</w:t>
            </w:r>
          </w:p>
        </w:tc>
        <w:tc>
          <w:tcPr>
            <w:tcW w:w="985" w:type="dxa"/>
            <w:tcBorders>
              <w:top w:val="single" w:sz="4" w:space="0" w:color="auto"/>
              <w:left w:val="single" w:sz="4" w:space="0" w:color="auto"/>
              <w:bottom w:val="single" w:sz="4" w:space="0" w:color="auto"/>
              <w:right w:val="single" w:sz="4" w:space="0" w:color="auto"/>
            </w:tcBorders>
            <w:hideMark/>
          </w:tcPr>
          <w:p w14:paraId="2E29A285" w14:textId="77777777" w:rsidR="005B6362" w:rsidRPr="006F4D85" w:rsidRDefault="005B6362" w:rsidP="00AA4E81">
            <w:pPr>
              <w:pStyle w:val="TAC"/>
              <w:keepNext w:val="0"/>
            </w:pPr>
            <w:r w:rsidRPr="006F4D85">
              <w:t>4</w:t>
            </w:r>
          </w:p>
        </w:tc>
        <w:tc>
          <w:tcPr>
            <w:tcW w:w="980" w:type="dxa"/>
            <w:tcBorders>
              <w:top w:val="single" w:sz="4" w:space="0" w:color="auto"/>
              <w:left w:val="single" w:sz="4" w:space="0" w:color="auto"/>
              <w:bottom w:val="single" w:sz="4" w:space="0" w:color="auto"/>
              <w:right w:val="single" w:sz="4" w:space="0" w:color="auto"/>
            </w:tcBorders>
            <w:hideMark/>
          </w:tcPr>
          <w:p w14:paraId="0E4C951F" w14:textId="77777777" w:rsidR="005B6362" w:rsidRPr="006F4D85" w:rsidRDefault="005B6362" w:rsidP="00AA4E81">
            <w:pPr>
              <w:pStyle w:val="TAC"/>
            </w:pPr>
            <w:r w:rsidRPr="006F4D85">
              <w:t>4</w:t>
            </w:r>
          </w:p>
        </w:tc>
        <w:tc>
          <w:tcPr>
            <w:tcW w:w="994" w:type="dxa"/>
            <w:tcBorders>
              <w:top w:val="single" w:sz="4" w:space="0" w:color="auto"/>
              <w:left w:val="single" w:sz="4" w:space="0" w:color="auto"/>
              <w:bottom w:val="single" w:sz="4" w:space="0" w:color="auto"/>
              <w:right w:val="single" w:sz="4" w:space="0" w:color="auto"/>
            </w:tcBorders>
            <w:hideMark/>
          </w:tcPr>
          <w:p w14:paraId="2B018C35" w14:textId="77777777" w:rsidR="005B6362" w:rsidRPr="006F4D85" w:rsidRDefault="005B6362" w:rsidP="00AA4E81">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756CA973" w14:textId="77777777" w:rsidR="005B6362" w:rsidRPr="006F4D85" w:rsidRDefault="005B6362" w:rsidP="00AA4E81">
            <w:pPr>
              <w:pStyle w:val="TAC"/>
            </w:pPr>
            <w:r w:rsidRPr="006F4D85">
              <w:t>7</w:t>
            </w:r>
          </w:p>
        </w:tc>
      </w:tr>
      <w:tr w:rsidR="005B6362" w:rsidRPr="006F4D85" w14:paraId="7516623A" w14:textId="77777777" w:rsidTr="00AA4E81">
        <w:trPr>
          <w:cantSplit/>
          <w:trHeight w:val="94"/>
        </w:trPr>
        <w:tc>
          <w:tcPr>
            <w:tcW w:w="2552" w:type="dxa"/>
            <w:tcBorders>
              <w:top w:val="single" w:sz="4" w:space="0" w:color="auto"/>
              <w:left w:val="single" w:sz="4" w:space="0" w:color="auto"/>
              <w:bottom w:val="nil"/>
              <w:right w:val="single" w:sz="4" w:space="0" w:color="auto"/>
            </w:tcBorders>
            <w:shd w:val="clear" w:color="auto" w:fill="auto"/>
            <w:hideMark/>
          </w:tcPr>
          <w:p w14:paraId="74127E4F" w14:textId="77777777" w:rsidR="005B6362" w:rsidRPr="006F4D85" w:rsidRDefault="005B6362" w:rsidP="00AA4E81">
            <w:pPr>
              <w:pStyle w:val="TAL"/>
              <w:keepNext w:val="0"/>
            </w:pPr>
            <w:r w:rsidRPr="006F4D85">
              <w:rPr>
                <w:lang w:val="en-US"/>
              </w:rPr>
              <w:t>Io</w:t>
            </w:r>
            <w:r w:rsidRPr="006F4D85">
              <w:rPr>
                <w:vertAlign w:val="superscript"/>
                <w:lang w:val="en-US"/>
              </w:rPr>
              <w:t>Note3</w:t>
            </w:r>
          </w:p>
        </w:tc>
        <w:tc>
          <w:tcPr>
            <w:tcW w:w="1134" w:type="dxa"/>
            <w:tcBorders>
              <w:top w:val="single" w:sz="4" w:space="0" w:color="auto"/>
              <w:left w:val="single" w:sz="4" w:space="0" w:color="auto"/>
              <w:bottom w:val="single" w:sz="4" w:space="0" w:color="auto"/>
              <w:right w:val="single" w:sz="4" w:space="0" w:color="auto"/>
            </w:tcBorders>
            <w:hideMark/>
          </w:tcPr>
          <w:p w14:paraId="04848D65" w14:textId="77777777" w:rsidR="005B6362" w:rsidRPr="006F4D85" w:rsidRDefault="005B6362" w:rsidP="00AA4E81">
            <w:pPr>
              <w:pStyle w:val="TAC"/>
            </w:pPr>
            <w:r w:rsidRPr="006F4D85">
              <w:t>dBm/9.36MHz</w:t>
            </w:r>
          </w:p>
        </w:tc>
        <w:tc>
          <w:tcPr>
            <w:tcW w:w="1098" w:type="dxa"/>
            <w:tcBorders>
              <w:top w:val="single" w:sz="4" w:space="0" w:color="auto"/>
              <w:left w:val="single" w:sz="4" w:space="0" w:color="auto"/>
              <w:bottom w:val="single" w:sz="4" w:space="0" w:color="auto"/>
              <w:right w:val="single" w:sz="4" w:space="0" w:color="auto"/>
            </w:tcBorders>
            <w:hideMark/>
          </w:tcPr>
          <w:p w14:paraId="6C31165C" w14:textId="77777777" w:rsidR="005B6362" w:rsidRPr="006F4D85" w:rsidRDefault="005B6362" w:rsidP="00AA4E81">
            <w:pPr>
              <w:pStyle w:val="TAL"/>
            </w:pPr>
            <w:r w:rsidRPr="006F4D85">
              <w:t>Config 1,2,4,5</w:t>
            </w:r>
          </w:p>
        </w:tc>
        <w:tc>
          <w:tcPr>
            <w:tcW w:w="985" w:type="dxa"/>
            <w:tcBorders>
              <w:top w:val="single" w:sz="4" w:space="0" w:color="auto"/>
              <w:left w:val="single" w:sz="4" w:space="0" w:color="auto"/>
              <w:bottom w:val="single" w:sz="4" w:space="0" w:color="auto"/>
              <w:right w:val="single" w:sz="4" w:space="0" w:color="auto"/>
            </w:tcBorders>
            <w:hideMark/>
          </w:tcPr>
          <w:p w14:paraId="3233A9E1" w14:textId="77777777" w:rsidR="005B6362" w:rsidRPr="006F4D85" w:rsidRDefault="005B6362" w:rsidP="00AA4E81">
            <w:pPr>
              <w:pStyle w:val="TAC"/>
            </w:pPr>
            <w:r w:rsidRPr="006F4D85">
              <w:t>-64.59</w:t>
            </w:r>
          </w:p>
        </w:tc>
        <w:tc>
          <w:tcPr>
            <w:tcW w:w="980" w:type="dxa"/>
            <w:tcBorders>
              <w:top w:val="single" w:sz="4" w:space="0" w:color="auto"/>
              <w:left w:val="single" w:sz="4" w:space="0" w:color="auto"/>
              <w:bottom w:val="single" w:sz="4" w:space="0" w:color="auto"/>
              <w:right w:val="single" w:sz="4" w:space="0" w:color="auto"/>
            </w:tcBorders>
            <w:hideMark/>
          </w:tcPr>
          <w:p w14:paraId="0308EA4B" w14:textId="77777777" w:rsidR="005B6362" w:rsidRPr="006F4D85" w:rsidRDefault="005B6362" w:rsidP="00AA4E81">
            <w:pPr>
              <w:pStyle w:val="TAC"/>
            </w:pPr>
            <w:r w:rsidRPr="006F4D85">
              <w:t>-64.59</w:t>
            </w:r>
          </w:p>
        </w:tc>
        <w:tc>
          <w:tcPr>
            <w:tcW w:w="994" w:type="dxa"/>
            <w:tcBorders>
              <w:top w:val="single" w:sz="4" w:space="0" w:color="auto"/>
              <w:left w:val="single" w:sz="4" w:space="0" w:color="auto"/>
              <w:bottom w:val="single" w:sz="4" w:space="0" w:color="auto"/>
              <w:right w:val="single" w:sz="4" w:space="0" w:color="auto"/>
            </w:tcBorders>
            <w:hideMark/>
          </w:tcPr>
          <w:p w14:paraId="0810F2A7" w14:textId="77777777" w:rsidR="005B6362" w:rsidRPr="006F4D85" w:rsidRDefault="005B6362" w:rsidP="00AA4E81">
            <w:pPr>
              <w:pStyle w:val="TAC"/>
            </w:pPr>
            <w:r w:rsidRPr="006F4D85">
              <w:t>-70.05</w:t>
            </w:r>
          </w:p>
        </w:tc>
        <w:tc>
          <w:tcPr>
            <w:tcW w:w="1208" w:type="dxa"/>
            <w:tcBorders>
              <w:top w:val="single" w:sz="4" w:space="0" w:color="auto"/>
              <w:left w:val="single" w:sz="4" w:space="0" w:color="auto"/>
              <w:bottom w:val="single" w:sz="4" w:space="0" w:color="auto"/>
              <w:right w:val="single" w:sz="4" w:space="0" w:color="auto"/>
            </w:tcBorders>
            <w:hideMark/>
          </w:tcPr>
          <w:p w14:paraId="0D399504" w14:textId="77777777" w:rsidR="005B6362" w:rsidRPr="006F4D85" w:rsidRDefault="005B6362" w:rsidP="00AA4E81">
            <w:pPr>
              <w:pStyle w:val="TAC"/>
            </w:pPr>
            <w:r w:rsidRPr="006F4D85">
              <w:t>-62.26</w:t>
            </w:r>
          </w:p>
        </w:tc>
      </w:tr>
      <w:tr w:rsidR="005B6362" w:rsidRPr="006F4D85" w14:paraId="1EDAAD00" w14:textId="77777777" w:rsidTr="00AA4E81">
        <w:trPr>
          <w:cantSplit/>
          <w:trHeight w:val="9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6C34D52" w14:textId="77777777" w:rsidR="005B6362" w:rsidRPr="006F4D85" w:rsidRDefault="005B6362" w:rsidP="00AA4E81">
            <w:pPr>
              <w:pStyle w:val="TAL"/>
            </w:pPr>
          </w:p>
        </w:tc>
        <w:tc>
          <w:tcPr>
            <w:tcW w:w="1134" w:type="dxa"/>
            <w:tcBorders>
              <w:top w:val="single" w:sz="4" w:space="0" w:color="auto"/>
              <w:left w:val="single" w:sz="4" w:space="0" w:color="auto"/>
              <w:bottom w:val="single" w:sz="4" w:space="0" w:color="auto"/>
              <w:right w:val="single" w:sz="4" w:space="0" w:color="auto"/>
            </w:tcBorders>
            <w:hideMark/>
          </w:tcPr>
          <w:p w14:paraId="3D7A3EA5" w14:textId="77777777" w:rsidR="005B6362" w:rsidRPr="006F4D85" w:rsidRDefault="005B6362" w:rsidP="00AA4E81">
            <w:pPr>
              <w:pStyle w:val="TAC"/>
            </w:pPr>
            <w:r w:rsidRPr="006F4D85">
              <w:t>dBm/38.16MHz</w:t>
            </w:r>
          </w:p>
        </w:tc>
        <w:tc>
          <w:tcPr>
            <w:tcW w:w="1098" w:type="dxa"/>
            <w:tcBorders>
              <w:top w:val="single" w:sz="4" w:space="0" w:color="auto"/>
              <w:left w:val="single" w:sz="4" w:space="0" w:color="auto"/>
              <w:bottom w:val="single" w:sz="4" w:space="0" w:color="auto"/>
              <w:right w:val="single" w:sz="4" w:space="0" w:color="auto"/>
            </w:tcBorders>
            <w:hideMark/>
          </w:tcPr>
          <w:p w14:paraId="15C22386" w14:textId="77777777" w:rsidR="005B6362" w:rsidRPr="006F4D85" w:rsidRDefault="005B6362" w:rsidP="00AA4E81">
            <w:pPr>
              <w:pStyle w:val="TAL"/>
            </w:pPr>
            <w:r w:rsidRPr="006F4D85">
              <w:t>Config 3,6</w:t>
            </w:r>
          </w:p>
        </w:tc>
        <w:tc>
          <w:tcPr>
            <w:tcW w:w="985" w:type="dxa"/>
            <w:tcBorders>
              <w:top w:val="single" w:sz="4" w:space="0" w:color="auto"/>
              <w:left w:val="single" w:sz="4" w:space="0" w:color="auto"/>
              <w:bottom w:val="single" w:sz="4" w:space="0" w:color="auto"/>
              <w:right w:val="single" w:sz="4" w:space="0" w:color="auto"/>
            </w:tcBorders>
            <w:hideMark/>
          </w:tcPr>
          <w:p w14:paraId="53D98E84" w14:textId="77777777" w:rsidR="005B6362" w:rsidRPr="006F4D85" w:rsidRDefault="005B6362" w:rsidP="00AA4E81">
            <w:pPr>
              <w:pStyle w:val="TAC"/>
            </w:pPr>
            <w:r w:rsidRPr="006F4D85">
              <w:t>-58.49</w:t>
            </w:r>
          </w:p>
        </w:tc>
        <w:tc>
          <w:tcPr>
            <w:tcW w:w="980" w:type="dxa"/>
            <w:tcBorders>
              <w:top w:val="single" w:sz="4" w:space="0" w:color="auto"/>
              <w:left w:val="single" w:sz="4" w:space="0" w:color="auto"/>
              <w:bottom w:val="single" w:sz="4" w:space="0" w:color="auto"/>
              <w:right w:val="single" w:sz="4" w:space="0" w:color="auto"/>
            </w:tcBorders>
            <w:hideMark/>
          </w:tcPr>
          <w:p w14:paraId="5C3D38B1" w14:textId="77777777" w:rsidR="005B6362" w:rsidRPr="006F4D85" w:rsidRDefault="005B6362" w:rsidP="00AA4E81">
            <w:pPr>
              <w:pStyle w:val="TAC"/>
            </w:pPr>
            <w:r w:rsidRPr="006F4D85">
              <w:t>-58.49</w:t>
            </w:r>
          </w:p>
        </w:tc>
        <w:tc>
          <w:tcPr>
            <w:tcW w:w="994" w:type="dxa"/>
            <w:tcBorders>
              <w:top w:val="single" w:sz="4" w:space="0" w:color="auto"/>
              <w:left w:val="single" w:sz="4" w:space="0" w:color="auto"/>
              <w:bottom w:val="single" w:sz="4" w:space="0" w:color="auto"/>
              <w:right w:val="single" w:sz="4" w:space="0" w:color="auto"/>
            </w:tcBorders>
            <w:hideMark/>
          </w:tcPr>
          <w:p w14:paraId="33B4B6DE" w14:textId="77777777" w:rsidR="005B6362" w:rsidRPr="006F4D85" w:rsidRDefault="005B6362" w:rsidP="00AA4E81">
            <w:pPr>
              <w:pStyle w:val="TAC"/>
            </w:pPr>
            <w:r w:rsidRPr="006F4D85">
              <w:t>-63.94</w:t>
            </w:r>
          </w:p>
        </w:tc>
        <w:tc>
          <w:tcPr>
            <w:tcW w:w="1208" w:type="dxa"/>
            <w:tcBorders>
              <w:top w:val="single" w:sz="4" w:space="0" w:color="auto"/>
              <w:left w:val="single" w:sz="4" w:space="0" w:color="auto"/>
              <w:bottom w:val="single" w:sz="4" w:space="0" w:color="auto"/>
              <w:right w:val="single" w:sz="4" w:space="0" w:color="auto"/>
            </w:tcBorders>
            <w:hideMark/>
          </w:tcPr>
          <w:p w14:paraId="36D830F3" w14:textId="77777777" w:rsidR="005B6362" w:rsidRPr="006F4D85" w:rsidRDefault="005B6362" w:rsidP="00AA4E81">
            <w:pPr>
              <w:pStyle w:val="TAC"/>
            </w:pPr>
            <w:r w:rsidRPr="006F4D85">
              <w:t>-56.15</w:t>
            </w:r>
          </w:p>
        </w:tc>
      </w:tr>
      <w:tr w:rsidR="005B6362" w:rsidRPr="006F4D85" w14:paraId="368BE8AB" w14:textId="77777777" w:rsidTr="00AA4E81">
        <w:trPr>
          <w:cantSplit/>
          <w:trHeight w:val="150"/>
        </w:trPr>
        <w:tc>
          <w:tcPr>
            <w:tcW w:w="2552" w:type="dxa"/>
            <w:tcBorders>
              <w:top w:val="single" w:sz="4" w:space="0" w:color="auto"/>
              <w:left w:val="single" w:sz="4" w:space="0" w:color="auto"/>
              <w:bottom w:val="single" w:sz="4" w:space="0" w:color="auto"/>
              <w:right w:val="single" w:sz="4" w:space="0" w:color="auto"/>
            </w:tcBorders>
            <w:hideMark/>
          </w:tcPr>
          <w:p w14:paraId="462BA0DB" w14:textId="77777777" w:rsidR="005B6362" w:rsidRPr="006F4D85" w:rsidRDefault="005B6362" w:rsidP="00AA4E81">
            <w:pPr>
              <w:pStyle w:val="TAL"/>
              <w:keepNext w:val="0"/>
            </w:pPr>
            <w:r w:rsidRPr="006F4D85">
              <w:t xml:space="preserve">Propagation Condition </w:t>
            </w:r>
          </w:p>
        </w:tc>
        <w:tc>
          <w:tcPr>
            <w:tcW w:w="1134" w:type="dxa"/>
            <w:tcBorders>
              <w:top w:val="single" w:sz="4" w:space="0" w:color="auto"/>
              <w:left w:val="single" w:sz="4" w:space="0" w:color="auto"/>
              <w:bottom w:val="single" w:sz="4" w:space="0" w:color="auto"/>
              <w:right w:val="single" w:sz="4" w:space="0" w:color="auto"/>
            </w:tcBorders>
          </w:tcPr>
          <w:p w14:paraId="12C6D2D2" w14:textId="77777777" w:rsidR="005B6362" w:rsidRPr="006F4D85" w:rsidRDefault="005B6362" w:rsidP="00AA4E81">
            <w:pPr>
              <w:pStyle w:val="TAC"/>
            </w:pPr>
          </w:p>
        </w:tc>
        <w:tc>
          <w:tcPr>
            <w:tcW w:w="1098" w:type="dxa"/>
            <w:tcBorders>
              <w:top w:val="single" w:sz="4" w:space="0" w:color="auto"/>
              <w:left w:val="single" w:sz="4" w:space="0" w:color="auto"/>
              <w:bottom w:val="single" w:sz="4" w:space="0" w:color="auto"/>
              <w:right w:val="single" w:sz="4" w:space="0" w:color="auto"/>
            </w:tcBorders>
            <w:hideMark/>
          </w:tcPr>
          <w:p w14:paraId="70926CEC" w14:textId="77777777" w:rsidR="005B6362" w:rsidRPr="006F4D85" w:rsidRDefault="005B6362" w:rsidP="00AA4E81">
            <w:pPr>
              <w:pStyle w:val="TAL"/>
              <w:rPr>
                <w:rFonts w:cs="v4.2.0"/>
              </w:rPr>
            </w:pPr>
            <w:r w:rsidRPr="006F4D85">
              <w:t>Config 1,2,3,4,5,6</w:t>
            </w:r>
          </w:p>
        </w:tc>
        <w:tc>
          <w:tcPr>
            <w:tcW w:w="4167" w:type="dxa"/>
            <w:gridSpan w:val="4"/>
            <w:tcBorders>
              <w:top w:val="single" w:sz="4" w:space="0" w:color="auto"/>
              <w:left w:val="single" w:sz="4" w:space="0" w:color="auto"/>
              <w:bottom w:val="single" w:sz="4" w:space="0" w:color="auto"/>
              <w:right w:val="single" w:sz="4" w:space="0" w:color="auto"/>
            </w:tcBorders>
            <w:hideMark/>
          </w:tcPr>
          <w:p w14:paraId="3C698123" w14:textId="77777777" w:rsidR="005B6362" w:rsidRPr="006F4D85" w:rsidRDefault="005B6362" w:rsidP="00AA4E81">
            <w:pPr>
              <w:pStyle w:val="TAC"/>
            </w:pPr>
            <w:r w:rsidRPr="006F4D85">
              <w:t>AWGN</w:t>
            </w:r>
          </w:p>
        </w:tc>
      </w:tr>
      <w:tr w:rsidR="005B6362" w:rsidRPr="006F4D85" w14:paraId="75119D8E" w14:textId="77777777" w:rsidTr="00AA4E81">
        <w:trPr>
          <w:cantSplit/>
          <w:trHeight w:val="1023"/>
        </w:trPr>
        <w:tc>
          <w:tcPr>
            <w:tcW w:w="8951" w:type="dxa"/>
            <w:gridSpan w:val="7"/>
            <w:tcBorders>
              <w:top w:val="single" w:sz="4" w:space="0" w:color="auto"/>
              <w:left w:val="single" w:sz="4" w:space="0" w:color="auto"/>
              <w:bottom w:val="single" w:sz="4" w:space="0" w:color="auto"/>
              <w:right w:val="single" w:sz="4" w:space="0" w:color="auto"/>
            </w:tcBorders>
            <w:hideMark/>
          </w:tcPr>
          <w:p w14:paraId="3069B081" w14:textId="77777777" w:rsidR="005B6362" w:rsidRPr="006F4D85" w:rsidRDefault="005B6362" w:rsidP="00AA4E81">
            <w:pPr>
              <w:pStyle w:val="TAN"/>
              <w:rPr>
                <w:lang w:val="en-US"/>
              </w:rPr>
            </w:pPr>
            <w:r w:rsidRPr="006F4D85">
              <w:rPr>
                <w:lang w:val="en-US"/>
              </w:rPr>
              <w:t>Note 1:</w:t>
            </w:r>
            <w:r w:rsidRPr="006F4D85">
              <w:rPr>
                <w:lang w:val="en-US"/>
              </w:rPr>
              <w:tab/>
              <w:t>OCNG shall be used such that both cells are fully allocated and a constant total transmitted power spectral density is achieved for all OFDM symbols.</w:t>
            </w:r>
          </w:p>
          <w:p w14:paraId="61A50A2C" w14:textId="77777777" w:rsidR="005B6362" w:rsidRPr="006F4D85" w:rsidRDefault="005B6362" w:rsidP="00AA4E81">
            <w:pPr>
              <w:pStyle w:val="TAN"/>
              <w:rPr>
                <w:lang w:val="en-US"/>
              </w:rPr>
            </w:pPr>
            <w:r w:rsidRPr="006F4D85">
              <w:rPr>
                <w:lang w:val="en-US"/>
              </w:rPr>
              <w:t>Note 2:</w:t>
            </w:r>
            <w:r w:rsidRPr="006F4D85">
              <w:rPr>
                <w:lang w:val="en-US"/>
              </w:rPr>
              <w:tab/>
              <w:t xml:space="preserve">Interference from other cells and noise sources not specified in the test is assumed to be constant over subcarriers and time and shall be modelled as AWGN of appropriate power for </w:t>
            </w:r>
            <w:r w:rsidRPr="006F4D85">
              <w:rPr>
                <w:rFonts w:eastAsia="Calibri" w:cs="v4.2.0"/>
                <w:position w:val="-12"/>
                <w:szCs w:val="22"/>
                <w:lang w:val="en-US"/>
              </w:rPr>
              <w:object w:dxaOrig="255" w:dyaOrig="255" w14:anchorId="2B19E847">
                <v:shape id="_x0000_i1077" type="#_x0000_t75" style="width:14pt;height:14pt" o:ole="" fillcolor="window">
                  <v:imagedata r:id="rId15" o:title=""/>
                </v:shape>
                <o:OLEObject Type="Embed" ProgID="Equation.3" ShapeID="_x0000_i1077" DrawAspect="Content" ObjectID="_1691945488" r:id="rId72"/>
              </w:object>
            </w:r>
            <w:r w:rsidRPr="006F4D85">
              <w:rPr>
                <w:lang w:val="en-US"/>
              </w:rPr>
              <w:t xml:space="preserve"> to be fulfilled.</w:t>
            </w:r>
          </w:p>
          <w:p w14:paraId="13841480" w14:textId="77777777" w:rsidR="005B6362" w:rsidRPr="006F4D85" w:rsidRDefault="005B6362" w:rsidP="00AA4E81">
            <w:pPr>
              <w:pStyle w:val="TAN"/>
              <w:rPr>
                <w:lang w:val="en-US"/>
              </w:rPr>
            </w:pPr>
            <w:r w:rsidRPr="006F4D85">
              <w:rPr>
                <w:lang w:val="en-US"/>
              </w:rPr>
              <w:t>Note 3:</w:t>
            </w:r>
            <w:r w:rsidRPr="006F4D85">
              <w:rPr>
                <w:lang w:val="en-US"/>
              </w:rPr>
              <w:tab/>
              <w:t>SS-RSRP and Io levels have been derived from other parameters for information purposes. They are not settable parameters themselves.</w:t>
            </w:r>
          </w:p>
          <w:p w14:paraId="4D133629" w14:textId="77777777" w:rsidR="005B6362" w:rsidRPr="006F4D85" w:rsidRDefault="005B6362" w:rsidP="00AA4E81">
            <w:pPr>
              <w:pStyle w:val="TAN"/>
              <w:rPr>
                <w:sz w:val="14"/>
              </w:rPr>
            </w:pPr>
            <w:r w:rsidRPr="006F4D85">
              <w:rPr>
                <w:lang w:val="en-US"/>
              </w:rPr>
              <w:t>Note 4:</w:t>
            </w:r>
            <w:r w:rsidRPr="006F4D85">
              <w:rPr>
                <w:lang w:val="en-US"/>
              </w:rPr>
              <w:tab/>
              <w:t>SS-RSRP minimum requirements are specified assuming independent interference and noise at each receiver antenna port.</w:t>
            </w:r>
          </w:p>
        </w:tc>
      </w:tr>
    </w:tbl>
    <w:p w14:paraId="3FD6488C" w14:textId="77777777" w:rsidR="005B6362" w:rsidRPr="006F4D85" w:rsidRDefault="005B6362" w:rsidP="005B6362">
      <w:pPr>
        <w:rPr>
          <w:lang w:val="en-US"/>
        </w:rPr>
      </w:pPr>
    </w:p>
    <w:p w14:paraId="1AA9F55C" w14:textId="77777777" w:rsidR="005B6362" w:rsidRPr="006F4D85" w:rsidRDefault="005B6362" w:rsidP="005B6362">
      <w:pPr>
        <w:pStyle w:val="Heading5"/>
      </w:pPr>
      <w:r w:rsidRPr="006F4D85">
        <w:t>A.4.6.2.2.2</w:t>
      </w:r>
      <w:r w:rsidRPr="006F4D85">
        <w:tab/>
        <w:t>Test Requirements</w:t>
      </w:r>
    </w:p>
    <w:p w14:paraId="05367D61" w14:textId="77777777" w:rsidR="005B6362" w:rsidRPr="006F4D85" w:rsidRDefault="005B6362" w:rsidP="005B6362">
      <w:pPr>
        <w:rPr>
          <w:rFonts w:cs="v4.2.0"/>
        </w:rPr>
      </w:pPr>
      <w:r w:rsidRPr="006F4D85">
        <w:rPr>
          <w:rFonts w:cs="v4.2.0"/>
        </w:rPr>
        <w:t>In test 1 with per-UE gap, the UE shall send one Event A3 triggered measurement report, with a measurement reporting delay less than 1080 ms from the beginning of time period T2. The UE shall not send event triggered measurement reports, as long as the reporting criteria are not fulfilled. The rate of correct events observed during repeated tests shall be at least 90%.</w:t>
      </w:r>
    </w:p>
    <w:p w14:paraId="16749322" w14:textId="77777777" w:rsidR="005B6362" w:rsidRPr="006F4D85" w:rsidRDefault="005B6362" w:rsidP="005B6362">
      <w:pPr>
        <w:rPr>
          <w:rFonts w:cs="v4.2.0"/>
        </w:rPr>
      </w:pPr>
      <w:r w:rsidRPr="006F4D85">
        <w:rPr>
          <w:rFonts w:cs="v4.2.0"/>
        </w:rPr>
        <w:t>In test 2 with per-</w:t>
      </w:r>
      <w:r>
        <w:rPr>
          <w:rFonts w:cs="v4.2.0"/>
        </w:rPr>
        <w:t>UE</w:t>
      </w:r>
      <w:r w:rsidRPr="006F4D85">
        <w:rPr>
          <w:rFonts w:cs="v4.2.0"/>
        </w:rPr>
        <w:t xml:space="preserve"> gap, the UE shall send one Event A3 triggered measurement report, with a measurement reporting delay less than 10240 ms from the beginning of time period T2. The UE shall not send event triggered measurement reports, as long as the reporting criteria are not fulfilled. The rate of correct events observed during repeated tests shall be at least 90%.</w:t>
      </w:r>
    </w:p>
    <w:p w14:paraId="113D4F3A" w14:textId="77777777" w:rsidR="005B6362" w:rsidRPr="006F4D85" w:rsidRDefault="005B6362" w:rsidP="005B6362">
      <w:pPr>
        <w:rPr>
          <w:rFonts w:cs="v4.2.0"/>
        </w:rPr>
      </w:pPr>
      <w:r w:rsidRPr="006F4D85">
        <w:rPr>
          <w:rFonts w:cs="v4.2.0"/>
        </w:rPr>
        <w:t>In test 3 with per-</w:t>
      </w:r>
      <w:r>
        <w:rPr>
          <w:rFonts w:cs="v4.2.0"/>
        </w:rPr>
        <w:t>FR</w:t>
      </w:r>
      <w:r w:rsidRPr="006F4D85">
        <w:rPr>
          <w:rFonts w:cs="v4.2.0"/>
        </w:rPr>
        <w:t xml:space="preserve"> gap, the UE shall send one Event A3 triggered measurement report, with a measurement reporting delay less than 1080 ms from the beginning of time period T2. The UE shall not send event triggered measurement reports, as long as the reporting criteria are not fulfilled. The rate of correct events observed during repeated tests shall be at least 90%.</w:t>
      </w:r>
    </w:p>
    <w:p w14:paraId="78152FAB" w14:textId="77777777" w:rsidR="005B6362" w:rsidRPr="006F4D85" w:rsidRDefault="005B6362" w:rsidP="005B6362">
      <w:pPr>
        <w:rPr>
          <w:rFonts w:cs="v4.2.0"/>
        </w:rPr>
      </w:pPr>
      <w:r w:rsidRPr="006F4D85">
        <w:rPr>
          <w:rFonts w:cs="v4.2.0"/>
        </w:rPr>
        <w:t>In test 4 with per-FR gap, the UE shall send one Event A3 triggered measurement report, with a measurement reporting delay less than 10240 ms from the beginning of time period T2. The UE shall not send event triggered measurement reports, as long as the reporting criteria are not fulfilled. The rate of correct events observed during repeated tests shall be at least 90%.</w:t>
      </w:r>
    </w:p>
    <w:p w14:paraId="5FD2BDE3" w14:textId="77777777" w:rsidR="005B6362" w:rsidRPr="006F4D85" w:rsidRDefault="005B6362" w:rsidP="005B6362">
      <w:pPr>
        <w:rPr>
          <w:rFonts w:cs="v4.2.0"/>
        </w:rPr>
      </w:pPr>
      <w:r w:rsidRPr="006F4D85">
        <w:rPr>
          <w:rFonts w:cs="v4.2.0"/>
        </w:rPr>
        <w:t>In test 1, 2, 3 and 4 UE is not required to report SSB time index.</w:t>
      </w:r>
    </w:p>
    <w:p w14:paraId="32CB9697" w14:textId="77777777" w:rsidR="005B6362" w:rsidRPr="006F4D85" w:rsidRDefault="005B6362" w:rsidP="005B6362">
      <w:pPr>
        <w:pStyle w:val="NO"/>
      </w:pPr>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p>
    <w:p w14:paraId="475CF2A0" w14:textId="77777777" w:rsidR="005B6362" w:rsidRPr="006F4D85" w:rsidRDefault="005B6362" w:rsidP="005B6362">
      <w:pPr>
        <w:pStyle w:val="Heading4"/>
      </w:pPr>
      <w:r w:rsidRPr="006F4D85">
        <w:t>A.4.6.2.3</w:t>
      </w:r>
      <w:r w:rsidRPr="006F4D85">
        <w:tab/>
        <w:t>Void</w:t>
      </w:r>
    </w:p>
    <w:p w14:paraId="53D4C0CF" w14:textId="77777777" w:rsidR="005B6362" w:rsidRPr="006F4D85" w:rsidRDefault="005B6362" w:rsidP="005B6362">
      <w:pPr>
        <w:pStyle w:val="Heading4"/>
      </w:pPr>
      <w:r w:rsidRPr="006F4D85">
        <w:t>A.4.6.2.4</w:t>
      </w:r>
      <w:r w:rsidRPr="006F4D85">
        <w:tab/>
        <w:t>Void</w:t>
      </w:r>
    </w:p>
    <w:p w14:paraId="23F5B97D" w14:textId="77777777" w:rsidR="005B6362" w:rsidRPr="006F4D85" w:rsidRDefault="005B6362" w:rsidP="005B6362">
      <w:pPr>
        <w:pStyle w:val="Heading4"/>
      </w:pPr>
      <w:r w:rsidRPr="006F4D85">
        <w:t>A.4.6.2.5</w:t>
      </w:r>
      <w:r w:rsidRPr="006F4D85">
        <w:tab/>
        <w:t>EN-DC event triggered reporting tests for FR1 cell with SSB time index detection when DRX is not used</w:t>
      </w:r>
    </w:p>
    <w:p w14:paraId="24D9C6A8" w14:textId="77777777" w:rsidR="005B6362" w:rsidRPr="006F4D85" w:rsidRDefault="005B6362" w:rsidP="005B6362">
      <w:pPr>
        <w:pStyle w:val="Heading5"/>
      </w:pPr>
      <w:r w:rsidRPr="006F4D85">
        <w:t>A.4.6.2.5.1</w:t>
      </w:r>
      <w:r w:rsidRPr="006F4D85">
        <w:tab/>
        <w:t>Test Purpose and Environment</w:t>
      </w:r>
    </w:p>
    <w:p w14:paraId="51A6D121" w14:textId="77777777" w:rsidR="005B6362" w:rsidRPr="006F4D85" w:rsidRDefault="005B6362" w:rsidP="005B6362">
      <w:pPr>
        <w:rPr>
          <w:rFonts w:cs="v4.2.0"/>
        </w:rPr>
      </w:pPr>
      <w:r w:rsidRPr="006F4D85">
        <w:rPr>
          <w:rFonts w:cs="v4.2.0"/>
        </w:rPr>
        <w:t>The purpose of this test is to verify that the UE makes correct reporting of an event. This test will partly verify the EN-DC inter-frequency NR cell search requirements in clause 9.3.4.</w:t>
      </w:r>
    </w:p>
    <w:p w14:paraId="07B1BE60" w14:textId="77777777" w:rsidR="005B6362" w:rsidRPr="006F4D85" w:rsidRDefault="005B6362" w:rsidP="005B6362">
      <w:pPr>
        <w:rPr>
          <w:rFonts w:cs="v4.2.0"/>
        </w:rPr>
      </w:pPr>
      <w:r w:rsidRPr="006F4D85">
        <w:rPr>
          <w:rFonts w:cs="v4.2.0"/>
        </w:rPr>
        <w:t>In this test, there are three cells: LTE cell 1 as PCell on E-UTRA RF channel 1, NR cell 2 as PSCell in FR1 on NR RF channel 1 and NR cell 3 as neighbour cell in FR1 on NR RF channel 2.  The test parameters and configurations are given in Tables A.4.6.2.5.1-1, A.4.6.2.5.1-2, and A.4.6.2.5.1-3.</w:t>
      </w:r>
    </w:p>
    <w:p w14:paraId="48E1251E" w14:textId="77777777" w:rsidR="005B6362" w:rsidRPr="006F4D85" w:rsidRDefault="005B6362" w:rsidP="005B6362">
      <w:pPr>
        <w:rPr>
          <w:rFonts w:cs="v4.2.0"/>
        </w:rPr>
      </w:pPr>
      <w:r w:rsidRPr="006F4D85">
        <w:rPr>
          <w:rFonts w:cs="v4.2.0"/>
        </w:rPr>
        <w:t>In test 1 measurement gap pattern configuration # 0 as defined in Table A.4.6.2.5.1-2 is provided for a UE that does not support per-FR gap and in test 2 measurement gap pattern configuration #4 as defined in Table A.4.6.2.5.1-2 is provided for UE that support per-FR gap. If a UE supports per-FR gap and gap pattern configuration #4, it is only required to pass test 2. Otherwise it is only required to pass test 1.</w:t>
      </w:r>
    </w:p>
    <w:p w14:paraId="0059CB3E" w14:textId="77777777" w:rsidR="005B6362" w:rsidRPr="006F4D85" w:rsidRDefault="005B6362" w:rsidP="005B6362">
      <w:pPr>
        <w:rPr>
          <w:rFonts w:cs="v4.2.0"/>
        </w:rPr>
      </w:pPr>
      <w:r w:rsidRPr="006F4D85">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0FD6A6C0" w14:textId="77777777" w:rsidR="005B6362" w:rsidRPr="006F4D85" w:rsidRDefault="005B6362" w:rsidP="005B6362">
      <w:r w:rsidRPr="006F4D85">
        <w:rPr>
          <w:rFonts w:cs="v4.2.0"/>
        </w:rPr>
        <w:t>The configuration of LTE cell 1 is defined in table A.3.7.2.1-1.</w:t>
      </w:r>
      <w:r w:rsidRPr="006F4D85">
        <w:t xml:space="preserve"> Supported test configurations are shown in table A.4.6.2.5.1-1.</w:t>
      </w:r>
    </w:p>
    <w:p w14:paraId="38C7C115" w14:textId="77777777" w:rsidR="005B6362" w:rsidRPr="006F4D85" w:rsidRDefault="005B6362" w:rsidP="005B6362">
      <w:pPr>
        <w:pStyle w:val="TH"/>
      </w:pPr>
      <w:r w:rsidRPr="006F4D85">
        <w:t xml:space="preserve">Table A.4.6.2.5.1-1: </w:t>
      </w:r>
      <w:r w:rsidRPr="006F4D85">
        <w:rPr>
          <w:lang w:eastAsia="zh-CN"/>
        </w:rPr>
        <w:t xml:space="preserve">EN-DC </w:t>
      </w:r>
      <w:r w:rsidRPr="006F4D85">
        <w:t>event triggered reporting</w:t>
      </w:r>
      <w:r w:rsidRPr="006F4D85">
        <w:rPr>
          <w:lang w:eastAsia="zh-CN"/>
        </w:rPr>
        <w:t xml:space="preserve"> tests</w:t>
      </w:r>
      <w:r w:rsidRPr="006F4D85">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5B6362" w:rsidRPr="006F4D85" w14:paraId="7D54479B"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624726B6" w14:textId="77777777" w:rsidR="005B6362" w:rsidRPr="006F4D85" w:rsidRDefault="005B6362" w:rsidP="00AA4E81">
            <w:pPr>
              <w:pStyle w:val="TAH"/>
              <w:spacing w:line="256" w:lineRule="auto"/>
            </w:pPr>
            <w:r w:rsidRPr="006F4D85">
              <w:t>Config</w:t>
            </w:r>
          </w:p>
        </w:tc>
        <w:tc>
          <w:tcPr>
            <w:tcW w:w="7074" w:type="dxa"/>
            <w:tcBorders>
              <w:top w:val="single" w:sz="4" w:space="0" w:color="auto"/>
              <w:left w:val="single" w:sz="4" w:space="0" w:color="auto"/>
              <w:bottom w:val="single" w:sz="4" w:space="0" w:color="auto"/>
              <w:right w:val="single" w:sz="4" w:space="0" w:color="auto"/>
            </w:tcBorders>
            <w:hideMark/>
          </w:tcPr>
          <w:p w14:paraId="5EA50F99" w14:textId="77777777" w:rsidR="005B6362" w:rsidRPr="006F4D85" w:rsidRDefault="005B6362" w:rsidP="00AA4E81">
            <w:pPr>
              <w:pStyle w:val="TAH"/>
              <w:spacing w:line="256" w:lineRule="auto"/>
            </w:pPr>
            <w:r w:rsidRPr="006F4D85">
              <w:t>Description</w:t>
            </w:r>
          </w:p>
        </w:tc>
      </w:tr>
      <w:tr w:rsidR="005B6362" w:rsidRPr="006F4D85" w14:paraId="11F7A324"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254BFC26" w14:textId="77777777" w:rsidR="005B6362" w:rsidRPr="006F4D85" w:rsidRDefault="005B6362" w:rsidP="00AA4E81">
            <w:pPr>
              <w:pStyle w:val="TAC"/>
              <w:spacing w:line="256" w:lineRule="auto"/>
            </w:pPr>
            <w:r w:rsidRPr="006F4D85">
              <w:t>1</w:t>
            </w:r>
          </w:p>
        </w:tc>
        <w:tc>
          <w:tcPr>
            <w:tcW w:w="7074" w:type="dxa"/>
            <w:tcBorders>
              <w:top w:val="single" w:sz="4" w:space="0" w:color="auto"/>
              <w:left w:val="single" w:sz="4" w:space="0" w:color="auto"/>
              <w:bottom w:val="single" w:sz="4" w:space="0" w:color="auto"/>
              <w:right w:val="single" w:sz="4" w:space="0" w:color="auto"/>
            </w:tcBorders>
            <w:hideMark/>
          </w:tcPr>
          <w:p w14:paraId="6F14F493" w14:textId="77777777" w:rsidR="005B6362" w:rsidRPr="006F4D85" w:rsidRDefault="005B6362" w:rsidP="00AA4E81">
            <w:pPr>
              <w:pStyle w:val="TAC"/>
              <w:spacing w:line="256" w:lineRule="auto"/>
            </w:pPr>
            <w:r w:rsidRPr="008E1B0E">
              <w:t>LTE FDD, NR 15 kHz SSB SCS, 10 MHz bandwidth, FDD duplex mode</w:t>
            </w:r>
          </w:p>
        </w:tc>
      </w:tr>
      <w:tr w:rsidR="005B6362" w:rsidRPr="006F4D85" w14:paraId="4AB31A7F"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643A59BE" w14:textId="77777777" w:rsidR="005B6362" w:rsidRPr="006F4D85" w:rsidRDefault="005B6362" w:rsidP="00AA4E81">
            <w:pPr>
              <w:pStyle w:val="TAC"/>
              <w:spacing w:line="256" w:lineRule="auto"/>
            </w:pPr>
            <w:r w:rsidRPr="006F4D85">
              <w:t>2</w:t>
            </w:r>
          </w:p>
        </w:tc>
        <w:tc>
          <w:tcPr>
            <w:tcW w:w="7074" w:type="dxa"/>
            <w:tcBorders>
              <w:top w:val="single" w:sz="4" w:space="0" w:color="auto"/>
              <w:left w:val="single" w:sz="4" w:space="0" w:color="auto"/>
              <w:bottom w:val="single" w:sz="4" w:space="0" w:color="auto"/>
              <w:right w:val="single" w:sz="4" w:space="0" w:color="auto"/>
            </w:tcBorders>
            <w:hideMark/>
          </w:tcPr>
          <w:p w14:paraId="2D91BAAC" w14:textId="77777777" w:rsidR="005B6362" w:rsidRPr="006F4D85" w:rsidRDefault="005B6362" w:rsidP="00AA4E81">
            <w:pPr>
              <w:pStyle w:val="TAC"/>
              <w:spacing w:line="256" w:lineRule="auto"/>
            </w:pPr>
            <w:r w:rsidRPr="008E1B0E">
              <w:t>LTE FDD, NR 15 kHz SSB SCS, 10 MHz bandwidth, TDD duplex mode</w:t>
            </w:r>
          </w:p>
        </w:tc>
      </w:tr>
      <w:tr w:rsidR="005B6362" w:rsidRPr="006F4D85" w14:paraId="109B6EBF"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540C54F3" w14:textId="77777777" w:rsidR="005B6362" w:rsidRPr="006F4D85" w:rsidRDefault="005B6362" w:rsidP="00AA4E81">
            <w:pPr>
              <w:pStyle w:val="TAC"/>
              <w:spacing w:line="256" w:lineRule="auto"/>
            </w:pPr>
            <w:r w:rsidRPr="006F4D85">
              <w:t>3</w:t>
            </w:r>
          </w:p>
        </w:tc>
        <w:tc>
          <w:tcPr>
            <w:tcW w:w="7074" w:type="dxa"/>
            <w:tcBorders>
              <w:top w:val="single" w:sz="4" w:space="0" w:color="auto"/>
              <w:left w:val="single" w:sz="4" w:space="0" w:color="auto"/>
              <w:bottom w:val="single" w:sz="4" w:space="0" w:color="auto"/>
              <w:right w:val="single" w:sz="4" w:space="0" w:color="auto"/>
            </w:tcBorders>
            <w:hideMark/>
          </w:tcPr>
          <w:p w14:paraId="7823CDCF" w14:textId="77777777" w:rsidR="005B6362" w:rsidRPr="006F4D85" w:rsidRDefault="005B6362" w:rsidP="00AA4E81">
            <w:pPr>
              <w:pStyle w:val="TAC"/>
              <w:spacing w:line="256" w:lineRule="auto"/>
            </w:pPr>
            <w:r w:rsidRPr="008E1B0E">
              <w:t>LTE FDD, NR 30</w:t>
            </w:r>
            <w:r>
              <w:t xml:space="preserve"> </w:t>
            </w:r>
            <w:r w:rsidRPr="008E1B0E">
              <w:t>kHz SSB SCS, 40 MHz bandwidth, TDD duplex mode</w:t>
            </w:r>
          </w:p>
        </w:tc>
      </w:tr>
      <w:tr w:rsidR="005B6362" w:rsidRPr="006F4D85" w14:paraId="521B8504"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35F44245" w14:textId="77777777" w:rsidR="005B6362" w:rsidRPr="006F4D85" w:rsidRDefault="005B6362" w:rsidP="00AA4E81">
            <w:pPr>
              <w:pStyle w:val="TAC"/>
              <w:spacing w:line="256" w:lineRule="auto"/>
            </w:pPr>
            <w:r w:rsidRPr="006F4D85">
              <w:t>4</w:t>
            </w:r>
          </w:p>
        </w:tc>
        <w:tc>
          <w:tcPr>
            <w:tcW w:w="7074" w:type="dxa"/>
            <w:tcBorders>
              <w:top w:val="single" w:sz="4" w:space="0" w:color="auto"/>
              <w:left w:val="single" w:sz="4" w:space="0" w:color="auto"/>
              <w:bottom w:val="single" w:sz="4" w:space="0" w:color="auto"/>
              <w:right w:val="single" w:sz="4" w:space="0" w:color="auto"/>
            </w:tcBorders>
            <w:hideMark/>
          </w:tcPr>
          <w:p w14:paraId="769F2356" w14:textId="77777777" w:rsidR="005B6362" w:rsidRPr="006F4D85" w:rsidRDefault="005B6362" w:rsidP="00AA4E81">
            <w:pPr>
              <w:pStyle w:val="TAC"/>
              <w:spacing w:line="256" w:lineRule="auto"/>
            </w:pPr>
            <w:r w:rsidRPr="008E1B0E">
              <w:t>LTE TDD, NR 15 kHz SSB SCS, 10 MHz bandwidth, FDD duplex mode</w:t>
            </w:r>
          </w:p>
        </w:tc>
      </w:tr>
      <w:tr w:rsidR="005B6362" w:rsidRPr="006F4D85" w14:paraId="645B1FB9"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04CABE27" w14:textId="77777777" w:rsidR="005B6362" w:rsidRPr="006F4D85" w:rsidRDefault="005B6362" w:rsidP="00AA4E81">
            <w:pPr>
              <w:pStyle w:val="TAC"/>
              <w:spacing w:line="256" w:lineRule="auto"/>
            </w:pPr>
            <w:r w:rsidRPr="006F4D85">
              <w:t>5</w:t>
            </w:r>
          </w:p>
        </w:tc>
        <w:tc>
          <w:tcPr>
            <w:tcW w:w="7074" w:type="dxa"/>
            <w:tcBorders>
              <w:top w:val="single" w:sz="4" w:space="0" w:color="auto"/>
              <w:left w:val="single" w:sz="4" w:space="0" w:color="auto"/>
              <w:bottom w:val="single" w:sz="4" w:space="0" w:color="auto"/>
              <w:right w:val="single" w:sz="4" w:space="0" w:color="auto"/>
            </w:tcBorders>
            <w:hideMark/>
          </w:tcPr>
          <w:p w14:paraId="70ED8D85" w14:textId="77777777" w:rsidR="005B6362" w:rsidRPr="006F4D85" w:rsidRDefault="005B6362" w:rsidP="00AA4E81">
            <w:pPr>
              <w:pStyle w:val="TAC"/>
              <w:spacing w:line="256" w:lineRule="auto"/>
            </w:pPr>
            <w:r w:rsidRPr="008E1B0E">
              <w:t>LTE TDD, NR 15 kHz SSB SCS, 10 MHz bandwidth, TDD duplex mode</w:t>
            </w:r>
          </w:p>
        </w:tc>
      </w:tr>
      <w:tr w:rsidR="005B6362" w:rsidRPr="006F4D85" w14:paraId="68B9BE00"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16DCF884" w14:textId="77777777" w:rsidR="005B6362" w:rsidRPr="006F4D85" w:rsidRDefault="005B6362" w:rsidP="00AA4E81">
            <w:pPr>
              <w:pStyle w:val="TAC"/>
              <w:spacing w:line="256" w:lineRule="auto"/>
            </w:pPr>
            <w:r w:rsidRPr="006F4D85">
              <w:t>6</w:t>
            </w:r>
          </w:p>
        </w:tc>
        <w:tc>
          <w:tcPr>
            <w:tcW w:w="7074" w:type="dxa"/>
            <w:tcBorders>
              <w:top w:val="single" w:sz="4" w:space="0" w:color="auto"/>
              <w:left w:val="single" w:sz="4" w:space="0" w:color="auto"/>
              <w:bottom w:val="single" w:sz="4" w:space="0" w:color="auto"/>
              <w:right w:val="single" w:sz="4" w:space="0" w:color="auto"/>
            </w:tcBorders>
            <w:hideMark/>
          </w:tcPr>
          <w:p w14:paraId="3636A08B" w14:textId="77777777" w:rsidR="005B6362" w:rsidRPr="006F4D85" w:rsidRDefault="005B6362" w:rsidP="00AA4E81">
            <w:pPr>
              <w:pStyle w:val="TAC"/>
              <w:spacing w:line="256" w:lineRule="auto"/>
            </w:pPr>
            <w:r w:rsidRPr="008E1B0E">
              <w:t>LTE TDD, NR 30</w:t>
            </w:r>
            <w:r>
              <w:t xml:space="preserve"> </w:t>
            </w:r>
            <w:r w:rsidRPr="008E1B0E">
              <w:t>kHz SSB SCS, 40 MHz bandwidth, TDD duplex mode</w:t>
            </w:r>
          </w:p>
        </w:tc>
      </w:tr>
      <w:tr w:rsidR="005B6362" w:rsidRPr="006F4D85" w14:paraId="54E72713" w14:textId="77777777" w:rsidTr="00AA4E81">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38BAE71C" w14:textId="77777777" w:rsidR="005B6362" w:rsidRPr="006F4D85" w:rsidRDefault="005B6362" w:rsidP="00AA4E81">
            <w:pPr>
              <w:pStyle w:val="TAN"/>
              <w:spacing w:line="256" w:lineRule="auto"/>
            </w:pPr>
            <w:r w:rsidRPr="006F4D85">
              <w:t>Note 1:</w:t>
            </w:r>
            <w:r w:rsidRPr="006F4D85">
              <w:rPr>
                <w:rFonts w:cs="Arial"/>
              </w:rPr>
              <w:tab/>
            </w:r>
            <w:r w:rsidRPr="006F4D85">
              <w:t>The UE is only required to be tested in one of the supported test configurations</w:t>
            </w:r>
          </w:p>
          <w:p w14:paraId="7540E03B" w14:textId="77777777" w:rsidR="005B6362" w:rsidRPr="006F4D85" w:rsidRDefault="005B6362" w:rsidP="00AA4E81">
            <w:pPr>
              <w:pStyle w:val="TAN"/>
              <w:spacing w:line="256" w:lineRule="auto"/>
            </w:pPr>
            <w:r w:rsidRPr="006F4D85">
              <w:t>Note 2:</w:t>
            </w:r>
            <w:r w:rsidRPr="006F4D85">
              <w:rPr>
                <w:rFonts w:cs="Arial"/>
              </w:rPr>
              <w:tab/>
            </w:r>
            <w:r w:rsidRPr="006F4D85">
              <w:t>target NR cell3 has the same SCS, BW and duplex mode as NR serving cell2</w:t>
            </w:r>
          </w:p>
        </w:tc>
      </w:tr>
    </w:tbl>
    <w:p w14:paraId="42D2F69E" w14:textId="77777777" w:rsidR="005B6362" w:rsidRPr="006F4D85" w:rsidRDefault="005B6362" w:rsidP="005B6362">
      <w:pPr>
        <w:rPr>
          <w:rFonts w:cs="v4.2.0"/>
        </w:rPr>
      </w:pPr>
    </w:p>
    <w:p w14:paraId="324BE8C3" w14:textId="77777777" w:rsidR="005B6362" w:rsidRPr="006F4D85" w:rsidRDefault="005B6362" w:rsidP="005B6362">
      <w:pPr>
        <w:pStyle w:val="TH"/>
      </w:pPr>
      <w:r w:rsidRPr="006F4D85">
        <w:rPr>
          <w:rFonts w:cs="v4.2.0"/>
        </w:rPr>
        <w:t>Table A.4.6.2.5.1-2: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251"/>
        <w:gridCol w:w="1251"/>
        <w:gridCol w:w="1253"/>
        <w:gridCol w:w="3072"/>
      </w:tblGrid>
      <w:tr w:rsidR="005B6362" w:rsidRPr="006F4D85" w14:paraId="0CFE428A" w14:textId="77777777" w:rsidTr="00AA4E81">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252D40C1" w14:textId="77777777" w:rsidR="005B6362" w:rsidRPr="006F4D85" w:rsidRDefault="005B6362" w:rsidP="00AA4E81">
            <w:pPr>
              <w:pStyle w:val="TAH"/>
            </w:pPr>
            <w:r w:rsidRPr="006F4D85">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541A03A1" w14:textId="77777777" w:rsidR="005B6362" w:rsidRPr="006F4D85" w:rsidRDefault="005B6362" w:rsidP="00AA4E81">
            <w:pPr>
              <w:pStyle w:val="TAH"/>
            </w:pPr>
            <w:r w:rsidRPr="006F4D85">
              <w:t>Unit</w:t>
            </w:r>
          </w:p>
        </w:tc>
        <w:tc>
          <w:tcPr>
            <w:tcW w:w="1251" w:type="dxa"/>
            <w:tcBorders>
              <w:top w:val="single" w:sz="4" w:space="0" w:color="auto"/>
              <w:left w:val="single" w:sz="4" w:space="0" w:color="auto"/>
              <w:bottom w:val="nil"/>
              <w:right w:val="single" w:sz="4" w:space="0" w:color="auto"/>
            </w:tcBorders>
            <w:shd w:val="clear" w:color="auto" w:fill="auto"/>
            <w:hideMark/>
          </w:tcPr>
          <w:p w14:paraId="050A1753" w14:textId="77777777" w:rsidR="005B6362" w:rsidRPr="006F4D85" w:rsidRDefault="005B6362" w:rsidP="00AA4E81">
            <w:pPr>
              <w:pStyle w:val="TAH"/>
            </w:pPr>
            <w:r w:rsidRPr="006F4D85">
              <w:t xml:space="preserve">Test </w:t>
            </w:r>
          </w:p>
        </w:tc>
        <w:tc>
          <w:tcPr>
            <w:tcW w:w="2504" w:type="dxa"/>
            <w:gridSpan w:val="2"/>
            <w:tcBorders>
              <w:top w:val="single" w:sz="4" w:space="0" w:color="auto"/>
              <w:left w:val="single" w:sz="4" w:space="0" w:color="auto"/>
              <w:bottom w:val="single" w:sz="4" w:space="0" w:color="auto"/>
              <w:right w:val="single" w:sz="4" w:space="0" w:color="auto"/>
            </w:tcBorders>
            <w:hideMark/>
          </w:tcPr>
          <w:p w14:paraId="6F2D8AD7" w14:textId="77777777" w:rsidR="005B6362" w:rsidRPr="006F4D85" w:rsidRDefault="005B6362" w:rsidP="00AA4E81">
            <w:pPr>
              <w:pStyle w:val="TAH"/>
            </w:pPr>
            <w:r w:rsidRPr="006F4D85">
              <w:t>Value</w:t>
            </w:r>
          </w:p>
        </w:tc>
        <w:tc>
          <w:tcPr>
            <w:tcW w:w="3072" w:type="dxa"/>
            <w:tcBorders>
              <w:top w:val="single" w:sz="4" w:space="0" w:color="auto"/>
              <w:left w:val="single" w:sz="4" w:space="0" w:color="auto"/>
              <w:bottom w:val="nil"/>
              <w:right w:val="single" w:sz="4" w:space="0" w:color="auto"/>
            </w:tcBorders>
            <w:shd w:val="clear" w:color="auto" w:fill="auto"/>
            <w:hideMark/>
          </w:tcPr>
          <w:p w14:paraId="41344315" w14:textId="77777777" w:rsidR="005B6362" w:rsidRPr="006F4D85" w:rsidRDefault="005B6362" w:rsidP="00AA4E81">
            <w:pPr>
              <w:pStyle w:val="TAH"/>
            </w:pPr>
            <w:r w:rsidRPr="006F4D85">
              <w:t>Comment</w:t>
            </w:r>
          </w:p>
        </w:tc>
      </w:tr>
      <w:tr w:rsidR="005B6362" w:rsidRPr="006F4D85" w14:paraId="5D329FB4" w14:textId="77777777" w:rsidTr="00AA4E81">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114B6DAB" w14:textId="77777777" w:rsidR="005B6362" w:rsidRPr="006F4D85" w:rsidRDefault="005B6362" w:rsidP="00AA4E81">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15BB022E" w14:textId="77777777" w:rsidR="005B6362" w:rsidRPr="006F4D85" w:rsidRDefault="005B6362" w:rsidP="00AA4E81">
            <w:pPr>
              <w:pStyle w:val="TAH"/>
            </w:pPr>
          </w:p>
        </w:tc>
        <w:tc>
          <w:tcPr>
            <w:tcW w:w="1251" w:type="dxa"/>
            <w:tcBorders>
              <w:top w:val="nil"/>
              <w:left w:val="single" w:sz="4" w:space="0" w:color="auto"/>
              <w:bottom w:val="single" w:sz="4" w:space="0" w:color="auto"/>
              <w:right w:val="single" w:sz="4" w:space="0" w:color="auto"/>
            </w:tcBorders>
            <w:shd w:val="clear" w:color="auto" w:fill="auto"/>
            <w:vAlign w:val="center"/>
            <w:hideMark/>
          </w:tcPr>
          <w:p w14:paraId="424F5602" w14:textId="77777777" w:rsidR="005B6362" w:rsidRPr="006F4D85" w:rsidRDefault="005B6362" w:rsidP="00AA4E81">
            <w:pPr>
              <w:pStyle w:val="TAH"/>
            </w:pPr>
            <w:r w:rsidRPr="006F4D85">
              <w:t>configuration</w:t>
            </w:r>
          </w:p>
        </w:tc>
        <w:tc>
          <w:tcPr>
            <w:tcW w:w="1251" w:type="dxa"/>
            <w:tcBorders>
              <w:top w:val="single" w:sz="4" w:space="0" w:color="auto"/>
              <w:left w:val="single" w:sz="4" w:space="0" w:color="auto"/>
              <w:bottom w:val="single" w:sz="4" w:space="0" w:color="auto"/>
              <w:right w:val="single" w:sz="4" w:space="0" w:color="auto"/>
            </w:tcBorders>
            <w:hideMark/>
          </w:tcPr>
          <w:p w14:paraId="78A36683" w14:textId="77777777" w:rsidR="005B6362" w:rsidRPr="006F4D85" w:rsidRDefault="005B6362" w:rsidP="00AA4E81">
            <w:pPr>
              <w:pStyle w:val="TAH"/>
            </w:pPr>
            <w:r w:rsidRPr="006F4D85">
              <w:t>Test 1</w:t>
            </w:r>
          </w:p>
        </w:tc>
        <w:tc>
          <w:tcPr>
            <w:tcW w:w="1253" w:type="dxa"/>
            <w:tcBorders>
              <w:top w:val="single" w:sz="4" w:space="0" w:color="auto"/>
              <w:left w:val="single" w:sz="4" w:space="0" w:color="auto"/>
              <w:bottom w:val="single" w:sz="4" w:space="0" w:color="auto"/>
              <w:right w:val="single" w:sz="4" w:space="0" w:color="auto"/>
            </w:tcBorders>
            <w:hideMark/>
          </w:tcPr>
          <w:p w14:paraId="2FA09CFD" w14:textId="77777777" w:rsidR="005B6362" w:rsidRPr="006F4D85" w:rsidRDefault="005B6362" w:rsidP="00AA4E81">
            <w:pPr>
              <w:pStyle w:val="TAH"/>
            </w:pPr>
            <w:r w:rsidRPr="006F4D85">
              <w:t>Test 2</w:t>
            </w:r>
          </w:p>
        </w:tc>
        <w:tc>
          <w:tcPr>
            <w:tcW w:w="3072" w:type="dxa"/>
            <w:tcBorders>
              <w:top w:val="nil"/>
              <w:left w:val="single" w:sz="4" w:space="0" w:color="auto"/>
              <w:bottom w:val="single" w:sz="4" w:space="0" w:color="auto"/>
              <w:right w:val="single" w:sz="4" w:space="0" w:color="auto"/>
            </w:tcBorders>
            <w:shd w:val="clear" w:color="auto" w:fill="auto"/>
            <w:vAlign w:val="center"/>
            <w:hideMark/>
          </w:tcPr>
          <w:p w14:paraId="3FB350E1" w14:textId="77777777" w:rsidR="005B6362" w:rsidRPr="006F4D85" w:rsidRDefault="005B6362" w:rsidP="00AA4E81">
            <w:pPr>
              <w:pStyle w:val="TAH"/>
            </w:pPr>
          </w:p>
        </w:tc>
      </w:tr>
      <w:tr w:rsidR="005B6362" w:rsidRPr="006F4D85" w14:paraId="45EA574D" w14:textId="77777777" w:rsidTr="00AA4E81">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7A259FAB" w14:textId="77777777" w:rsidR="005B6362" w:rsidRPr="006F4D85" w:rsidRDefault="005B6362" w:rsidP="00AA4E81">
            <w:pPr>
              <w:pStyle w:val="TAH"/>
              <w:rPr>
                <w:rFonts w:cs="Arial"/>
                <w:lang w:val="it-IT"/>
              </w:rPr>
            </w:pPr>
            <w:r w:rsidRPr="006F4D85">
              <w:rPr>
                <w:rFonts w:cs="v4.2.0"/>
                <w:b w:val="0"/>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106B56D0" w14:textId="77777777" w:rsidR="005B6362" w:rsidRPr="006F4D85" w:rsidRDefault="005B6362" w:rsidP="00AA4E81">
            <w:pPr>
              <w:pStyle w:val="TAC"/>
              <w:rPr>
                <w:lang w:val="it-IT"/>
              </w:rPr>
            </w:pPr>
          </w:p>
        </w:tc>
        <w:tc>
          <w:tcPr>
            <w:tcW w:w="1251" w:type="dxa"/>
            <w:tcBorders>
              <w:top w:val="single" w:sz="4" w:space="0" w:color="auto"/>
              <w:left w:val="single" w:sz="4" w:space="0" w:color="auto"/>
              <w:bottom w:val="single" w:sz="4" w:space="0" w:color="auto"/>
              <w:right w:val="single" w:sz="4" w:space="0" w:color="auto"/>
            </w:tcBorders>
            <w:hideMark/>
          </w:tcPr>
          <w:p w14:paraId="00EE2E6D" w14:textId="77777777" w:rsidR="005B6362" w:rsidRPr="006F4D85" w:rsidRDefault="005B6362" w:rsidP="00AA4E81">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4C77BC4D" w14:textId="77777777" w:rsidR="005B6362" w:rsidRPr="006F4D85" w:rsidRDefault="005B6362" w:rsidP="00AA4E81">
            <w:pPr>
              <w:pStyle w:val="TAH"/>
              <w:rPr>
                <w:rFonts w:cs="Arial"/>
              </w:rPr>
            </w:pPr>
            <w:r w:rsidRPr="006F4D85">
              <w:rPr>
                <w:rFonts w:cs="v4.2.0"/>
                <w:b w:val="0"/>
                <w:bCs/>
              </w:rPr>
              <w:t>1</w:t>
            </w:r>
          </w:p>
        </w:tc>
        <w:tc>
          <w:tcPr>
            <w:tcW w:w="3072" w:type="dxa"/>
            <w:tcBorders>
              <w:top w:val="single" w:sz="4" w:space="0" w:color="auto"/>
              <w:left w:val="single" w:sz="4" w:space="0" w:color="auto"/>
              <w:bottom w:val="single" w:sz="4" w:space="0" w:color="auto"/>
              <w:right w:val="single" w:sz="4" w:space="0" w:color="auto"/>
            </w:tcBorders>
            <w:hideMark/>
          </w:tcPr>
          <w:p w14:paraId="287FB25D" w14:textId="77777777" w:rsidR="005B6362" w:rsidRPr="006F4D85" w:rsidRDefault="005B6362" w:rsidP="00AA4E81">
            <w:pPr>
              <w:pStyle w:val="TAH"/>
              <w:rPr>
                <w:rFonts w:cs="Arial"/>
              </w:rPr>
            </w:pPr>
            <w:r w:rsidRPr="006F4D85">
              <w:rPr>
                <w:rFonts w:cs="v4.2.0"/>
                <w:b w:val="0"/>
                <w:bCs/>
              </w:rPr>
              <w:t>One E-UTRAN carrier frequencies is used.</w:t>
            </w:r>
          </w:p>
        </w:tc>
      </w:tr>
      <w:tr w:rsidR="005B6362" w:rsidRPr="006F4D85" w14:paraId="0AB4B49A" w14:textId="77777777" w:rsidTr="00AA4E81">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4A2403AF" w14:textId="77777777" w:rsidR="005B6362" w:rsidRPr="006F4D85" w:rsidRDefault="005B6362" w:rsidP="00AA4E81">
            <w:pPr>
              <w:pStyle w:val="TAH"/>
              <w:rPr>
                <w:rFonts w:cs="v4.2.0"/>
                <w:b w:val="0"/>
                <w:lang w:val="it-IT"/>
              </w:rPr>
            </w:pPr>
            <w:r w:rsidRPr="006F4D85">
              <w:rPr>
                <w:rFonts w:cs="v4.2.0"/>
                <w:b w:val="0"/>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62AE1AD4" w14:textId="77777777" w:rsidR="005B6362" w:rsidRPr="006F4D85" w:rsidRDefault="005B6362" w:rsidP="00AA4E81">
            <w:pPr>
              <w:pStyle w:val="TAC"/>
              <w:rPr>
                <w:lang w:val="it-IT"/>
              </w:rPr>
            </w:pPr>
          </w:p>
        </w:tc>
        <w:tc>
          <w:tcPr>
            <w:tcW w:w="1251" w:type="dxa"/>
            <w:tcBorders>
              <w:top w:val="single" w:sz="4" w:space="0" w:color="auto"/>
              <w:left w:val="single" w:sz="4" w:space="0" w:color="auto"/>
              <w:bottom w:val="single" w:sz="4" w:space="0" w:color="auto"/>
              <w:right w:val="single" w:sz="4" w:space="0" w:color="auto"/>
            </w:tcBorders>
            <w:hideMark/>
          </w:tcPr>
          <w:p w14:paraId="4C481114" w14:textId="77777777" w:rsidR="005B6362" w:rsidRPr="006F4D85" w:rsidRDefault="005B6362" w:rsidP="00AA4E81">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03C412D9" w14:textId="77777777" w:rsidR="005B6362" w:rsidRPr="006F4D85" w:rsidRDefault="005B6362" w:rsidP="00AA4E81">
            <w:pPr>
              <w:pStyle w:val="TAH"/>
              <w:rPr>
                <w:rFonts w:cs="v4.2.0"/>
                <w:b w:val="0"/>
                <w:bCs/>
              </w:rPr>
            </w:pPr>
            <w:r w:rsidRPr="006F4D85">
              <w:rPr>
                <w:rFonts w:cs="v4.2.0"/>
                <w:b w:val="0"/>
                <w:bCs/>
              </w:rPr>
              <w:t>1, 2</w:t>
            </w:r>
          </w:p>
        </w:tc>
        <w:tc>
          <w:tcPr>
            <w:tcW w:w="3072" w:type="dxa"/>
            <w:tcBorders>
              <w:top w:val="single" w:sz="4" w:space="0" w:color="auto"/>
              <w:left w:val="single" w:sz="4" w:space="0" w:color="auto"/>
              <w:bottom w:val="single" w:sz="4" w:space="0" w:color="auto"/>
              <w:right w:val="single" w:sz="4" w:space="0" w:color="auto"/>
            </w:tcBorders>
          </w:tcPr>
          <w:p w14:paraId="1413B57F" w14:textId="77777777" w:rsidR="005B6362" w:rsidRPr="006F4D85" w:rsidRDefault="005B6362" w:rsidP="00AA4E81">
            <w:pPr>
              <w:pStyle w:val="TAH"/>
              <w:rPr>
                <w:rFonts w:cs="v4.2.0"/>
                <w:b w:val="0"/>
                <w:bCs/>
              </w:rPr>
            </w:pPr>
            <w:r w:rsidRPr="006F4D85">
              <w:rPr>
                <w:rFonts w:cs="v4.2.0"/>
                <w:b w:val="0"/>
                <w:bCs/>
              </w:rPr>
              <w:t>Two FR1 NR carrier frequencies is used.</w:t>
            </w:r>
          </w:p>
          <w:p w14:paraId="5326987C" w14:textId="77777777" w:rsidR="005B6362" w:rsidRPr="006F4D85" w:rsidRDefault="005B6362" w:rsidP="00AA4E81">
            <w:pPr>
              <w:pStyle w:val="TAH"/>
              <w:rPr>
                <w:rFonts w:cs="v4.2.0"/>
                <w:b w:val="0"/>
                <w:bCs/>
              </w:rPr>
            </w:pPr>
          </w:p>
        </w:tc>
      </w:tr>
      <w:tr w:rsidR="005B6362" w:rsidRPr="006F4D85" w14:paraId="6EF687F4" w14:textId="77777777" w:rsidTr="00AA4E81">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51812C78" w14:textId="77777777" w:rsidR="005B6362" w:rsidRPr="006F4D85" w:rsidRDefault="005B6362" w:rsidP="00AA4E81">
            <w:pPr>
              <w:pStyle w:val="TAL"/>
              <w:rPr>
                <w:rFonts w:cs="Arial"/>
              </w:rPr>
            </w:pPr>
            <w:r w:rsidRPr="006F4D85">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6393DE18" w14:textId="77777777" w:rsidR="005B6362" w:rsidRPr="006F4D85" w:rsidRDefault="005B6362" w:rsidP="00AA4E81">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3ABC2B24" w14:textId="77777777" w:rsidR="005B6362" w:rsidRPr="006F4D85" w:rsidRDefault="005B6362" w:rsidP="00AA4E81">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5FCFD78C" w14:textId="77777777" w:rsidR="005B6362" w:rsidRPr="006F4D85" w:rsidRDefault="005B6362" w:rsidP="00AA4E81">
            <w:pPr>
              <w:pStyle w:val="TAL"/>
              <w:rPr>
                <w:rFonts w:cs="Arial"/>
              </w:rPr>
            </w:pPr>
            <w:r w:rsidRPr="006F4D85">
              <w:rPr>
                <w:rFonts w:cs="Arial"/>
              </w:rPr>
              <w:t>LTE Cell 1 (PCell) and NR cell 2 (PScell)</w:t>
            </w:r>
          </w:p>
        </w:tc>
        <w:tc>
          <w:tcPr>
            <w:tcW w:w="3072" w:type="dxa"/>
            <w:tcBorders>
              <w:top w:val="single" w:sz="4" w:space="0" w:color="auto"/>
              <w:left w:val="single" w:sz="4" w:space="0" w:color="auto"/>
              <w:bottom w:val="single" w:sz="4" w:space="0" w:color="auto"/>
              <w:right w:val="single" w:sz="4" w:space="0" w:color="auto"/>
            </w:tcBorders>
            <w:hideMark/>
          </w:tcPr>
          <w:p w14:paraId="438CFD09" w14:textId="77777777" w:rsidR="005B6362" w:rsidRPr="006F4D85" w:rsidRDefault="005B6362" w:rsidP="00AA4E81">
            <w:pPr>
              <w:pStyle w:val="TAL"/>
              <w:rPr>
                <w:rFonts w:cs="Arial"/>
              </w:rPr>
            </w:pPr>
            <w:r w:rsidRPr="006F4D85">
              <w:rPr>
                <w:rFonts w:cs="Arial"/>
              </w:rPr>
              <w:t xml:space="preserve">LTE Cell 1 is on </w:t>
            </w:r>
            <w:r w:rsidRPr="006F4D85">
              <w:rPr>
                <w:rFonts w:cs="v4.2.0"/>
                <w:lang w:val="it-IT"/>
              </w:rPr>
              <w:t xml:space="preserve">E-UTRA </w:t>
            </w:r>
            <w:r w:rsidRPr="006F4D85">
              <w:rPr>
                <w:rFonts w:cs="Arial"/>
              </w:rPr>
              <w:t>RF channel number 1.</w:t>
            </w:r>
          </w:p>
          <w:p w14:paraId="12D420AF" w14:textId="77777777" w:rsidR="005B6362" w:rsidRPr="006F4D85" w:rsidRDefault="005B6362" w:rsidP="00AA4E81">
            <w:pPr>
              <w:pStyle w:val="TAL"/>
              <w:rPr>
                <w:rFonts w:cs="Arial"/>
              </w:rPr>
            </w:pPr>
            <w:r w:rsidRPr="006F4D85">
              <w:rPr>
                <w:rFonts w:cs="Arial"/>
              </w:rPr>
              <w:t xml:space="preserve">NR Cell 2 is on </w:t>
            </w:r>
            <w:r w:rsidRPr="006F4D85">
              <w:rPr>
                <w:rFonts w:cs="v4.2.0"/>
                <w:lang w:val="it-IT"/>
              </w:rPr>
              <w:t xml:space="preserve">NR RF channel </w:t>
            </w:r>
            <w:r w:rsidRPr="006F4D85">
              <w:rPr>
                <w:rFonts w:cs="Arial"/>
              </w:rPr>
              <w:t xml:space="preserve">number </w:t>
            </w:r>
            <w:r w:rsidRPr="006F4D85">
              <w:rPr>
                <w:rFonts w:cs="v4.2.0"/>
                <w:lang w:val="it-IT"/>
              </w:rPr>
              <w:t>1.</w:t>
            </w:r>
          </w:p>
        </w:tc>
      </w:tr>
      <w:tr w:rsidR="005B6362" w:rsidRPr="006F4D85" w14:paraId="1271FF30" w14:textId="77777777" w:rsidTr="00AA4E81">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02CA8631" w14:textId="77777777" w:rsidR="005B6362" w:rsidRPr="006F4D85" w:rsidRDefault="005B6362" w:rsidP="00AA4E81">
            <w:pPr>
              <w:pStyle w:val="TAL"/>
              <w:rPr>
                <w:rFonts w:cs="Arial"/>
              </w:rPr>
            </w:pPr>
            <w:r w:rsidRPr="006F4D85">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2E8AC4AB" w14:textId="77777777" w:rsidR="005B6362" w:rsidRPr="006F4D85" w:rsidRDefault="005B6362" w:rsidP="00AA4E81">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1CA796D0" w14:textId="77777777" w:rsidR="005B6362" w:rsidRPr="006F4D85" w:rsidRDefault="005B6362" w:rsidP="00AA4E81">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64516700" w14:textId="77777777" w:rsidR="005B6362" w:rsidRPr="006F4D85" w:rsidRDefault="005B6362" w:rsidP="00AA4E81">
            <w:pPr>
              <w:pStyle w:val="TAL"/>
              <w:rPr>
                <w:rFonts w:cs="Arial"/>
              </w:rPr>
            </w:pPr>
            <w:r w:rsidRPr="006F4D85">
              <w:rPr>
                <w:rFonts w:cs="Arial"/>
              </w:rPr>
              <w:t>NR cell 3</w:t>
            </w:r>
          </w:p>
        </w:tc>
        <w:tc>
          <w:tcPr>
            <w:tcW w:w="3072" w:type="dxa"/>
            <w:tcBorders>
              <w:top w:val="single" w:sz="4" w:space="0" w:color="auto"/>
              <w:left w:val="single" w:sz="4" w:space="0" w:color="auto"/>
              <w:bottom w:val="single" w:sz="4" w:space="0" w:color="auto"/>
              <w:right w:val="single" w:sz="4" w:space="0" w:color="auto"/>
            </w:tcBorders>
            <w:hideMark/>
          </w:tcPr>
          <w:p w14:paraId="21E9691B" w14:textId="77777777" w:rsidR="005B6362" w:rsidRPr="006F4D85" w:rsidRDefault="005B6362" w:rsidP="00AA4E81">
            <w:pPr>
              <w:pStyle w:val="TAL"/>
              <w:rPr>
                <w:rFonts w:cs="Arial"/>
              </w:rPr>
            </w:pPr>
            <w:r w:rsidRPr="006F4D85">
              <w:rPr>
                <w:rFonts w:cs="Arial"/>
              </w:rPr>
              <w:t>NR cell 3 is</w:t>
            </w:r>
            <w:r w:rsidRPr="006F4D85">
              <w:rPr>
                <w:rFonts w:cs="v4.2.0"/>
                <w:lang w:val="it-IT"/>
              </w:rPr>
              <w:t xml:space="preserve"> on NR RF channel </w:t>
            </w:r>
            <w:r w:rsidRPr="006F4D85">
              <w:rPr>
                <w:rFonts w:cs="Arial"/>
              </w:rPr>
              <w:t xml:space="preserve">number </w:t>
            </w:r>
            <w:r w:rsidRPr="006F4D85">
              <w:rPr>
                <w:rFonts w:cs="v4.2.0"/>
                <w:lang w:val="it-IT"/>
              </w:rPr>
              <w:t>2.</w:t>
            </w:r>
          </w:p>
        </w:tc>
      </w:tr>
      <w:tr w:rsidR="005B6362" w:rsidRPr="006F4D85" w14:paraId="7EF02FC0" w14:textId="77777777" w:rsidTr="00AA4E81">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3A5787C4" w14:textId="77777777" w:rsidR="005B6362" w:rsidRPr="006F4D85" w:rsidRDefault="005B6362" w:rsidP="00AA4E81">
            <w:pPr>
              <w:pStyle w:val="TAL"/>
              <w:rPr>
                <w:rFonts w:cs="Arial"/>
              </w:rPr>
            </w:pPr>
            <w:r w:rsidRPr="006F4D85">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4B002DF0" w14:textId="77777777" w:rsidR="005B6362" w:rsidRPr="006F4D85" w:rsidRDefault="005B6362" w:rsidP="00AA4E81">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60EF31D1" w14:textId="77777777" w:rsidR="005B6362" w:rsidRPr="006F4D85" w:rsidRDefault="005B6362" w:rsidP="00AA4E81">
            <w:pPr>
              <w:pStyle w:val="TAL"/>
              <w:rPr>
                <w:rFonts w:cs="Arial"/>
                <w:lang w:eastAsia="zh-CN"/>
              </w:rPr>
            </w:pPr>
            <w:r w:rsidRPr="006F4D85">
              <w:rPr>
                <w:rFonts w:cs="Arial"/>
              </w:rPr>
              <w:t>Config 1,2,3,4,5,6</w:t>
            </w:r>
          </w:p>
        </w:tc>
        <w:tc>
          <w:tcPr>
            <w:tcW w:w="1251" w:type="dxa"/>
            <w:tcBorders>
              <w:top w:val="single" w:sz="4" w:space="0" w:color="auto"/>
              <w:left w:val="single" w:sz="4" w:space="0" w:color="auto"/>
              <w:bottom w:val="single" w:sz="4" w:space="0" w:color="auto"/>
              <w:right w:val="single" w:sz="4" w:space="0" w:color="auto"/>
            </w:tcBorders>
            <w:hideMark/>
          </w:tcPr>
          <w:p w14:paraId="535712C4" w14:textId="77777777" w:rsidR="005B6362" w:rsidRPr="006F4D85" w:rsidRDefault="005B6362" w:rsidP="00AA4E81">
            <w:pPr>
              <w:pStyle w:val="TAL"/>
              <w:rPr>
                <w:rFonts w:cs="Arial"/>
                <w:lang w:eastAsia="zh-CN"/>
              </w:rPr>
            </w:pPr>
            <w:r w:rsidRPr="006F4D85">
              <w:rPr>
                <w:rFonts w:cs="Arial"/>
                <w:lang w:eastAsia="zh-CN"/>
              </w:rPr>
              <w:t>0</w:t>
            </w:r>
          </w:p>
        </w:tc>
        <w:tc>
          <w:tcPr>
            <w:tcW w:w="1253" w:type="dxa"/>
            <w:tcBorders>
              <w:top w:val="single" w:sz="4" w:space="0" w:color="auto"/>
              <w:left w:val="single" w:sz="4" w:space="0" w:color="auto"/>
              <w:bottom w:val="single" w:sz="4" w:space="0" w:color="auto"/>
              <w:right w:val="single" w:sz="4" w:space="0" w:color="auto"/>
            </w:tcBorders>
            <w:hideMark/>
          </w:tcPr>
          <w:p w14:paraId="4E77BC00" w14:textId="77777777" w:rsidR="005B6362" w:rsidRPr="006F4D85" w:rsidRDefault="005B6362" w:rsidP="00AA4E81">
            <w:pPr>
              <w:pStyle w:val="TAL"/>
              <w:rPr>
                <w:rFonts w:cs="Arial"/>
              </w:rPr>
            </w:pPr>
            <w:r w:rsidRPr="006F4D85">
              <w:rPr>
                <w:rFonts w:cs="Arial"/>
                <w:lang w:eastAsia="zh-CN"/>
              </w:rPr>
              <w:t>4</w:t>
            </w:r>
          </w:p>
        </w:tc>
        <w:tc>
          <w:tcPr>
            <w:tcW w:w="3072" w:type="dxa"/>
            <w:tcBorders>
              <w:top w:val="single" w:sz="4" w:space="0" w:color="auto"/>
              <w:left w:val="single" w:sz="4" w:space="0" w:color="auto"/>
              <w:bottom w:val="single" w:sz="4" w:space="0" w:color="auto"/>
              <w:right w:val="single" w:sz="4" w:space="0" w:color="auto"/>
            </w:tcBorders>
          </w:tcPr>
          <w:p w14:paraId="62741AD3" w14:textId="77777777" w:rsidR="005B6362" w:rsidRPr="006F4D85" w:rsidRDefault="005B6362" w:rsidP="00AA4E81">
            <w:pPr>
              <w:pStyle w:val="TAL"/>
              <w:rPr>
                <w:rFonts w:cs="Arial"/>
              </w:rPr>
            </w:pPr>
            <w:r w:rsidRPr="006F4D85">
              <w:rPr>
                <w:rFonts w:cs="Arial"/>
              </w:rPr>
              <w:t>As specified in clause 9.1.2-1.</w:t>
            </w:r>
          </w:p>
          <w:p w14:paraId="1B35EDCA" w14:textId="77777777" w:rsidR="005B6362" w:rsidRPr="006F4D85" w:rsidRDefault="005B6362" w:rsidP="00AA4E81">
            <w:pPr>
              <w:pStyle w:val="TAL"/>
              <w:rPr>
                <w:rFonts w:cs="Arial"/>
              </w:rPr>
            </w:pPr>
          </w:p>
        </w:tc>
      </w:tr>
      <w:tr w:rsidR="005B6362" w:rsidRPr="006F4D85" w14:paraId="48F94FAD" w14:textId="77777777" w:rsidTr="00AA4E81">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5F64E2FE" w14:textId="77777777" w:rsidR="005B6362" w:rsidRPr="006F4D85" w:rsidRDefault="005B6362" w:rsidP="00AA4E81">
            <w:pPr>
              <w:pStyle w:val="TAL"/>
              <w:rPr>
                <w:rFonts w:cs="Arial"/>
                <w:lang w:eastAsia="zh-CN"/>
              </w:rPr>
            </w:pPr>
            <w:r w:rsidRPr="006F4D85">
              <w:rPr>
                <w:rFonts w:cs="v4.2.0"/>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3C65090F" w14:textId="77777777" w:rsidR="005B6362" w:rsidRPr="006F4D85" w:rsidRDefault="005B6362" w:rsidP="00AA4E81">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0B1955AD" w14:textId="77777777" w:rsidR="005B6362" w:rsidRPr="006F4D85" w:rsidRDefault="005B6362" w:rsidP="00AA4E81">
            <w:pPr>
              <w:pStyle w:val="TAL"/>
              <w:rPr>
                <w:rFonts w:cs="Arial"/>
                <w:lang w:eastAsia="zh-CN"/>
              </w:rPr>
            </w:pPr>
            <w:r w:rsidRPr="006F4D85">
              <w:rPr>
                <w:rFonts w:cs="Arial"/>
              </w:rPr>
              <w:t>Config 1,2,3,4,5,6</w:t>
            </w:r>
          </w:p>
        </w:tc>
        <w:tc>
          <w:tcPr>
            <w:tcW w:w="1251" w:type="dxa"/>
            <w:tcBorders>
              <w:top w:val="single" w:sz="4" w:space="0" w:color="auto"/>
              <w:left w:val="single" w:sz="4" w:space="0" w:color="auto"/>
              <w:bottom w:val="single" w:sz="4" w:space="0" w:color="auto"/>
              <w:right w:val="single" w:sz="4" w:space="0" w:color="auto"/>
            </w:tcBorders>
            <w:hideMark/>
          </w:tcPr>
          <w:p w14:paraId="65F87D6D" w14:textId="77777777" w:rsidR="005B6362" w:rsidRPr="006F4D85" w:rsidRDefault="005B6362" w:rsidP="00AA4E81">
            <w:pPr>
              <w:pStyle w:val="TAL"/>
              <w:rPr>
                <w:rFonts w:cs="Arial"/>
                <w:lang w:eastAsia="zh-CN"/>
              </w:rPr>
            </w:pPr>
            <w:r>
              <w:rPr>
                <w:rFonts w:cs="Arial"/>
                <w:lang w:eastAsia="zh-CN"/>
              </w:rPr>
              <w:t>9</w:t>
            </w:r>
          </w:p>
        </w:tc>
        <w:tc>
          <w:tcPr>
            <w:tcW w:w="1253" w:type="dxa"/>
            <w:tcBorders>
              <w:top w:val="single" w:sz="4" w:space="0" w:color="auto"/>
              <w:left w:val="single" w:sz="4" w:space="0" w:color="auto"/>
              <w:bottom w:val="single" w:sz="4" w:space="0" w:color="auto"/>
              <w:right w:val="single" w:sz="4" w:space="0" w:color="auto"/>
            </w:tcBorders>
            <w:hideMark/>
          </w:tcPr>
          <w:p w14:paraId="08F0A58E" w14:textId="77777777" w:rsidR="005B6362" w:rsidRPr="006F4D85" w:rsidRDefault="005B6362" w:rsidP="00AA4E81">
            <w:pPr>
              <w:pStyle w:val="TAL"/>
              <w:rPr>
                <w:rFonts w:cs="Arial"/>
                <w:lang w:eastAsia="zh-CN"/>
              </w:rPr>
            </w:pPr>
            <w:r w:rsidRPr="006F4D85">
              <w:rPr>
                <w:rFonts w:cs="Arial"/>
                <w:lang w:eastAsia="zh-CN"/>
              </w:rPr>
              <w:t>9</w:t>
            </w:r>
          </w:p>
        </w:tc>
        <w:tc>
          <w:tcPr>
            <w:tcW w:w="3072" w:type="dxa"/>
            <w:tcBorders>
              <w:top w:val="single" w:sz="4" w:space="0" w:color="auto"/>
              <w:left w:val="single" w:sz="4" w:space="0" w:color="auto"/>
              <w:bottom w:val="single" w:sz="4" w:space="0" w:color="auto"/>
              <w:right w:val="single" w:sz="4" w:space="0" w:color="auto"/>
            </w:tcBorders>
          </w:tcPr>
          <w:p w14:paraId="130BDBBB" w14:textId="77777777" w:rsidR="005B6362" w:rsidRPr="006F4D85" w:rsidRDefault="005B6362" w:rsidP="00AA4E81">
            <w:pPr>
              <w:pStyle w:val="TAL"/>
              <w:rPr>
                <w:rFonts w:cs="Arial"/>
              </w:rPr>
            </w:pPr>
          </w:p>
        </w:tc>
      </w:tr>
      <w:tr w:rsidR="005B6362" w:rsidRPr="006F4D85" w14:paraId="446A397B" w14:textId="77777777" w:rsidTr="00AA4E81">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1F728946" w14:textId="77777777" w:rsidR="005B6362" w:rsidRPr="006F4D85" w:rsidRDefault="005B6362" w:rsidP="00AA4E81">
            <w:pPr>
              <w:pStyle w:val="TAL"/>
              <w:rPr>
                <w:rFonts w:cs="Arial"/>
              </w:rPr>
            </w:pPr>
            <w:r w:rsidRPr="006F4D85">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08090BB7" w14:textId="77777777" w:rsidR="005B6362" w:rsidRPr="006F4D85" w:rsidRDefault="005B6362" w:rsidP="00AA4E81">
            <w:pPr>
              <w:pStyle w:val="TAC"/>
            </w:pPr>
            <w:r w:rsidRPr="006F4D85">
              <w:t>dB</w:t>
            </w:r>
          </w:p>
        </w:tc>
        <w:tc>
          <w:tcPr>
            <w:tcW w:w="1251" w:type="dxa"/>
            <w:tcBorders>
              <w:top w:val="single" w:sz="4" w:space="0" w:color="auto"/>
              <w:left w:val="single" w:sz="4" w:space="0" w:color="auto"/>
              <w:bottom w:val="single" w:sz="4" w:space="0" w:color="auto"/>
              <w:right w:val="single" w:sz="4" w:space="0" w:color="auto"/>
            </w:tcBorders>
            <w:hideMark/>
          </w:tcPr>
          <w:p w14:paraId="5E131151" w14:textId="77777777" w:rsidR="005B6362" w:rsidRPr="006F4D85" w:rsidRDefault="005B6362" w:rsidP="00AA4E81">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1C8C4637" w14:textId="77777777" w:rsidR="005B6362" w:rsidRPr="006F4D85" w:rsidRDefault="005B6362" w:rsidP="00AA4E81">
            <w:pPr>
              <w:pStyle w:val="TAL"/>
              <w:rPr>
                <w:rFonts w:cs="Arial"/>
              </w:rPr>
            </w:pPr>
            <w:r w:rsidRPr="006F4D85">
              <w:rPr>
                <w:rFonts w:cs="Arial"/>
              </w:rPr>
              <w:t>-6</w:t>
            </w:r>
          </w:p>
        </w:tc>
        <w:tc>
          <w:tcPr>
            <w:tcW w:w="3072" w:type="dxa"/>
            <w:tcBorders>
              <w:top w:val="single" w:sz="4" w:space="0" w:color="auto"/>
              <w:left w:val="single" w:sz="4" w:space="0" w:color="auto"/>
              <w:bottom w:val="single" w:sz="4" w:space="0" w:color="auto"/>
              <w:right w:val="single" w:sz="4" w:space="0" w:color="auto"/>
            </w:tcBorders>
          </w:tcPr>
          <w:p w14:paraId="4C6E7423" w14:textId="77777777" w:rsidR="005B6362" w:rsidRPr="006F4D85" w:rsidRDefault="005B6362" w:rsidP="00AA4E81">
            <w:pPr>
              <w:pStyle w:val="TAL"/>
              <w:rPr>
                <w:rFonts w:cs="Arial"/>
              </w:rPr>
            </w:pPr>
          </w:p>
        </w:tc>
      </w:tr>
      <w:tr w:rsidR="005B6362" w:rsidRPr="006F4D85" w14:paraId="12D98BC8" w14:textId="77777777" w:rsidTr="00AA4E81">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A2C0A90" w14:textId="77777777" w:rsidR="005B6362" w:rsidRPr="006F4D85" w:rsidRDefault="005B6362" w:rsidP="00AA4E81">
            <w:pPr>
              <w:pStyle w:val="TAL"/>
              <w:rPr>
                <w:rFonts w:cs="Arial"/>
              </w:rPr>
            </w:pPr>
            <w:r w:rsidRPr="006F4D85">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469DF8D9" w14:textId="77777777" w:rsidR="005B6362" w:rsidRPr="006F4D85" w:rsidRDefault="005B6362" w:rsidP="00AA4E81">
            <w:pPr>
              <w:pStyle w:val="TAC"/>
            </w:pPr>
            <w:r w:rsidRPr="006F4D85">
              <w:t>dB</w:t>
            </w:r>
          </w:p>
        </w:tc>
        <w:tc>
          <w:tcPr>
            <w:tcW w:w="1251" w:type="dxa"/>
            <w:tcBorders>
              <w:top w:val="single" w:sz="4" w:space="0" w:color="auto"/>
              <w:left w:val="single" w:sz="4" w:space="0" w:color="auto"/>
              <w:bottom w:val="single" w:sz="4" w:space="0" w:color="auto"/>
              <w:right w:val="single" w:sz="4" w:space="0" w:color="auto"/>
            </w:tcBorders>
            <w:hideMark/>
          </w:tcPr>
          <w:p w14:paraId="35608210" w14:textId="77777777" w:rsidR="005B6362" w:rsidRPr="006F4D85" w:rsidRDefault="005B6362" w:rsidP="00AA4E81">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526A627F" w14:textId="77777777" w:rsidR="005B6362" w:rsidRPr="006F4D85" w:rsidRDefault="005B6362" w:rsidP="00AA4E81">
            <w:pPr>
              <w:pStyle w:val="TAL"/>
              <w:rPr>
                <w:rFonts w:cs="Arial"/>
              </w:rPr>
            </w:pPr>
            <w:r w:rsidRPr="006F4D85">
              <w:rPr>
                <w:rFonts w:cs="Arial"/>
              </w:rPr>
              <w:t>0</w:t>
            </w:r>
          </w:p>
        </w:tc>
        <w:tc>
          <w:tcPr>
            <w:tcW w:w="3072" w:type="dxa"/>
            <w:tcBorders>
              <w:top w:val="single" w:sz="4" w:space="0" w:color="auto"/>
              <w:left w:val="single" w:sz="4" w:space="0" w:color="auto"/>
              <w:bottom w:val="single" w:sz="4" w:space="0" w:color="auto"/>
              <w:right w:val="single" w:sz="4" w:space="0" w:color="auto"/>
            </w:tcBorders>
          </w:tcPr>
          <w:p w14:paraId="5651954D" w14:textId="77777777" w:rsidR="005B6362" w:rsidRPr="006F4D85" w:rsidRDefault="005B6362" w:rsidP="00AA4E81">
            <w:pPr>
              <w:pStyle w:val="TAL"/>
              <w:rPr>
                <w:rFonts w:cs="Arial"/>
              </w:rPr>
            </w:pPr>
          </w:p>
        </w:tc>
      </w:tr>
      <w:tr w:rsidR="005B6362" w:rsidRPr="006F4D85" w14:paraId="23DA38D1" w14:textId="77777777" w:rsidTr="00AA4E81">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ED44535" w14:textId="77777777" w:rsidR="005B6362" w:rsidRPr="006F4D85" w:rsidRDefault="005B6362" w:rsidP="00AA4E81">
            <w:pPr>
              <w:pStyle w:val="TAL"/>
              <w:rPr>
                <w:rFonts w:cs="Arial"/>
              </w:rPr>
            </w:pPr>
            <w:r w:rsidRPr="006F4D85">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706FDC04" w14:textId="77777777" w:rsidR="005B6362" w:rsidRPr="006F4D85" w:rsidRDefault="005B6362" w:rsidP="00AA4E81">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0E587686" w14:textId="77777777" w:rsidR="005B6362" w:rsidRPr="006F4D85" w:rsidRDefault="005B6362" w:rsidP="00AA4E81">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72C7A9E6" w14:textId="77777777" w:rsidR="005B6362" w:rsidRPr="006F4D85" w:rsidRDefault="005B6362" w:rsidP="00AA4E81">
            <w:pPr>
              <w:pStyle w:val="TAL"/>
              <w:rPr>
                <w:rFonts w:cs="Arial"/>
              </w:rPr>
            </w:pPr>
            <w:r w:rsidRPr="006F4D85">
              <w:rPr>
                <w:rFonts w:cs="Arial"/>
              </w:rPr>
              <w:t>Normal</w:t>
            </w:r>
          </w:p>
        </w:tc>
        <w:tc>
          <w:tcPr>
            <w:tcW w:w="3072" w:type="dxa"/>
            <w:tcBorders>
              <w:top w:val="single" w:sz="4" w:space="0" w:color="auto"/>
              <w:left w:val="single" w:sz="4" w:space="0" w:color="auto"/>
              <w:bottom w:val="single" w:sz="4" w:space="0" w:color="auto"/>
              <w:right w:val="single" w:sz="4" w:space="0" w:color="auto"/>
            </w:tcBorders>
          </w:tcPr>
          <w:p w14:paraId="70CDD7BC" w14:textId="77777777" w:rsidR="005B6362" w:rsidRPr="006F4D85" w:rsidRDefault="005B6362" w:rsidP="00AA4E81">
            <w:pPr>
              <w:pStyle w:val="TAL"/>
              <w:rPr>
                <w:rFonts w:cs="Arial"/>
              </w:rPr>
            </w:pPr>
          </w:p>
        </w:tc>
      </w:tr>
      <w:tr w:rsidR="005B6362" w:rsidRPr="006F4D85" w14:paraId="383F2861" w14:textId="77777777" w:rsidTr="00AA4E81">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05C26499" w14:textId="77777777" w:rsidR="005B6362" w:rsidRPr="006F4D85" w:rsidRDefault="005B6362" w:rsidP="00AA4E81">
            <w:pPr>
              <w:pStyle w:val="TAL"/>
              <w:rPr>
                <w:rFonts w:cs="Arial"/>
              </w:rPr>
            </w:pPr>
            <w:r w:rsidRPr="006F4D85">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0D99FDAE" w14:textId="77777777" w:rsidR="005B6362" w:rsidRPr="006F4D85" w:rsidRDefault="005B6362" w:rsidP="00AA4E81">
            <w:pPr>
              <w:pStyle w:val="TAC"/>
            </w:pPr>
            <w:r w:rsidRPr="006F4D85">
              <w:t>s</w:t>
            </w:r>
          </w:p>
        </w:tc>
        <w:tc>
          <w:tcPr>
            <w:tcW w:w="1251" w:type="dxa"/>
            <w:tcBorders>
              <w:top w:val="single" w:sz="4" w:space="0" w:color="auto"/>
              <w:left w:val="single" w:sz="4" w:space="0" w:color="auto"/>
              <w:bottom w:val="single" w:sz="4" w:space="0" w:color="auto"/>
              <w:right w:val="single" w:sz="4" w:space="0" w:color="auto"/>
            </w:tcBorders>
            <w:hideMark/>
          </w:tcPr>
          <w:p w14:paraId="67A5A33F" w14:textId="77777777" w:rsidR="005B6362" w:rsidRPr="006F4D85" w:rsidRDefault="005B6362" w:rsidP="00AA4E81">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58749A14" w14:textId="77777777" w:rsidR="005B6362" w:rsidRPr="006F4D85" w:rsidRDefault="005B6362" w:rsidP="00AA4E81">
            <w:pPr>
              <w:pStyle w:val="TAL"/>
              <w:rPr>
                <w:rFonts w:cs="Arial"/>
              </w:rPr>
            </w:pPr>
            <w:r w:rsidRPr="006F4D85">
              <w:rPr>
                <w:rFonts w:cs="Arial"/>
              </w:rPr>
              <w:t>0</w:t>
            </w:r>
          </w:p>
        </w:tc>
        <w:tc>
          <w:tcPr>
            <w:tcW w:w="3072" w:type="dxa"/>
            <w:tcBorders>
              <w:top w:val="single" w:sz="4" w:space="0" w:color="auto"/>
              <w:left w:val="single" w:sz="4" w:space="0" w:color="auto"/>
              <w:bottom w:val="single" w:sz="4" w:space="0" w:color="auto"/>
              <w:right w:val="single" w:sz="4" w:space="0" w:color="auto"/>
            </w:tcBorders>
          </w:tcPr>
          <w:p w14:paraId="0C47C437" w14:textId="77777777" w:rsidR="005B6362" w:rsidRPr="006F4D85" w:rsidRDefault="005B6362" w:rsidP="00AA4E81">
            <w:pPr>
              <w:pStyle w:val="TAL"/>
              <w:rPr>
                <w:rFonts w:cs="Arial"/>
              </w:rPr>
            </w:pPr>
          </w:p>
        </w:tc>
      </w:tr>
      <w:tr w:rsidR="005B6362" w:rsidRPr="006F4D85" w14:paraId="6A5F06B1" w14:textId="77777777" w:rsidTr="00AA4E81">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9FCE621" w14:textId="77777777" w:rsidR="005B6362" w:rsidRPr="006F4D85" w:rsidRDefault="005B6362" w:rsidP="00AA4E81">
            <w:pPr>
              <w:pStyle w:val="TAL"/>
              <w:rPr>
                <w:rFonts w:cs="Arial"/>
              </w:rPr>
            </w:pPr>
            <w:r w:rsidRPr="006F4D85">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2615787A" w14:textId="77777777" w:rsidR="005B6362" w:rsidRPr="006F4D85" w:rsidRDefault="005B6362" w:rsidP="00AA4E81">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20BB96CC" w14:textId="77777777" w:rsidR="005B6362" w:rsidRPr="006F4D85" w:rsidRDefault="005B6362" w:rsidP="00AA4E81">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5794C59B" w14:textId="77777777" w:rsidR="005B6362" w:rsidRPr="006F4D85" w:rsidRDefault="005B6362" w:rsidP="00AA4E81">
            <w:pPr>
              <w:pStyle w:val="TAL"/>
              <w:rPr>
                <w:rFonts w:cs="Arial"/>
              </w:rPr>
            </w:pPr>
            <w:r w:rsidRPr="006F4D85">
              <w:rPr>
                <w:rFonts w:cs="Arial"/>
              </w:rPr>
              <w:t>0</w:t>
            </w:r>
          </w:p>
        </w:tc>
        <w:tc>
          <w:tcPr>
            <w:tcW w:w="3072" w:type="dxa"/>
            <w:tcBorders>
              <w:top w:val="single" w:sz="4" w:space="0" w:color="auto"/>
              <w:left w:val="single" w:sz="4" w:space="0" w:color="auto"/>
              <w:bottom w:val="single" w:sz="4" w:space="0" w:color="auto"/>
              <w:right w:val="single" w:sz="4" w:space="0" w:color="auto"/>
            </w:tcBorders>
            <w:hideMark/>
          </w:tcPr>
          <w:p w14:paraId="016DBFAD" w14:textId="77777777" w:rsidR="005B6362" w:rsidRPr="006F4D85" w:rsidRDefault="005B6362" w:rsidP="00AA4E81">
            <w:pPr>
              <w:pStyle w:val="TAL"/>
              <w:rPr>
                <w:rFonts w:cs="Arial"/>
              </w:rPr>
            </w:pPr>
            <w:r w:rsidRPr="006F4D85">
              <w:rPr>
                <w:rFonts w:cs="Arial"/>
              </w:rPr>
              <w:t>L3 filtering is not used</w:t>
            </w:r>
          </w:p>
        </w:tc>
      </w:tr>
      <w:tr w:rsidR="005B6362" w:rsidRPr="006F4D85" w14:paraId="15401D8B" w14:textId="77777777" w:rsidTr="00AA4E81">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5A90B301" w14:textId="77777777" w:rsidR="005B6362" w:rsidRPr="006F4D85" w:rsidRDefault="005B6362" w:rsidP="00AA4E81">
            <w:pPr>
              <w:pStyle w:val="TAL"/>
              <w:rPr>
                <w:rFonts w:cs="Arial"/>
              </w:rPr>
            </w:pPr>
            <w:r w:rsidRPr="006F4D85">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7C301895" w14:textId="77777777" w:rsidR="005B6362" w:rsidRPr="006F4D85" w:rsidRDefault="005B6362" w:rsidP="00AA4E81">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5C2C098F" w14:textId="77777777" w:rsidR="005B6362" w:rsidRPr="006F4D85" w:rsidRDefault="005B6362" w:rsidP="00AA4E81">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20778F7D" w14:textId="77777777" w:rsidR="005B6362" w:rsidRPr="006F4D85" w:rsidRDefault="005B6362" w:rsidP="00AA4E81">
            <w:pPr>
              <w:pStyle w:val="TAL"/>
              <w:rPr>
                <w:rFonts w:cs="Arial"/>
              </w:rPr>
            </w:pPr>
            <w:r w:rsidRPr="006F4D85">
              <w:rPr>
                <w:rFonts w:cs="Arial"/>
              </w:rPr>
              <w:t>OFF</w:t>
            </w:r>
          </w:p>
        </w:tc>
        <w:tc>
          <w:tcPr>
            <w:tcW w:w="3072" w:type="dxa"/>
            <w:tcBorders>
              <w:top w:val="single" w:sz="4" w:space="0" w:color="auto"/>
              <w:left w:val="single" w:sz="4" w:space="0" w:color="auto"/>
              <w:bottom w:val="single" w:sz="4" w:space="0" w:color="auto"/>
              <w:right w:val="single" w:sz="4" w:space="0" w:color="auto"/>
            </w:tcBorders>
            <w:hideMark/>
          </w:tcPr>
          <w:p w14:paraId="25C86E67" w14:textId="77777777" w:rsidR="005B6362" w:rsidRPr="006F4D85" w:rsidRDefault="005B6362" w:rsidP="00AA4E81">
            <w:pPr>
              <w:pStyle w:val="TAL"/>
              <w:rPr>
                <w:rFonts w:cs="Arial"/>
              </w:rPr>
            </w:pPr>
            <w:r w:rsidRPr="006F4D85">
              <w:rPr>
                <w:rFonts w:cs="Arial"/>
              </w:rPr>
              <w:t>DRX is not used</w:t>
            </w:r>
          </w:p>
        </w:tc>
      </w:tr>
      <w:tr w:rsidR="005B6362" w:rsidRPr="006F4D85" w14:paraId="0D4F1030" w14:textId="77777777" w:rsidTr="00AA4E81">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57BA12D8" w14:textId="77777777" w:rsidR="005B6362" w:rsidRPr="006F4D85" w:rsidRDefault="005B6362" w:rsidP="00AA4E81">
            <w:pPr>
              <w:pStyle w:val="TAL"/>
              <w:rPr>
                <w:rFonts w:cs="Arial"/>
                <w:lang w:eastAsia="zh-CN"/>
              </w:rPr>
            </w:pPr>
            <w:r w:rsidRPr="006F4D85">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1871CEE6" w14:textId="77777777" w:rsidR="005B6362" w:rsidRPr="006F4D85" w:rsidRDefault="005B6362" w:rsidP="00AA4E81">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611B0CA5" w14:textId="77777777" w:rsidR="005B6362" w:rsidRPr="006F4D85" w:rsidRDefault="005B6362" w:rsidP="00AA4E81">
            <w:pPr>
              <w:pStyle w:val="TAL"/>
              <w:rPr>
                <w:rFonts w:cs="v4.2.0"/>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65C0ED88" w14:textId="77777777" w:rsidR="005B6362" w:rsidRPr="006F4D85" w:rsidRDefault="005B6362" w:rsidP="00AA4E81">
            <w:pPr>
              <w:pStyle w:val="TAL"/>
              <w:rPr>
                <w:rFonts w:cs="Arial"/>
                <w:lang w:eastAsia="zh-CN"/>
              </w:rPr>
            </w:pPr>
            <w:r w:rsidRPr="006F4D85">
              <w:rPr>
                <w:rFonts w:cs="v4.2.0"/>
              </w:rPr>
              <w:t xml:space="preserve">3 </w:t>
            </w:r>
            <w:r w:rsidRPr="006F4D85">
              <w:rPr>
                <w:rFonts w:cs="v4.2.0"/>
              </w:rPr>
              <w:sym w:font="Symbol" w:char="F06D"/>
            </w:r>
            <w:r w:rsidRPr="006F4D85">
              <w:rPr>
                <w:rFonts w:cs="v4.2.0"/>
              </w:rPr>
              <w:t>s</w:t>
            </w:r>
          </w:p>
        </w:tc>
        <w:tc>
          <w:tcPr>
            <w:tcW w:w="3072" w:type="dxa"/>
            <w:tcBorders>
              <w:top w:val="single" w:sz="4" w:space="0" w:color="auto"/>
              <w:left w:val="single" w:sz="4" w:space="0" w:color="auto"/>
              <w:bottom w:val="single" w:sz="4" w:space="0" w:color="auto"/>
              <w:right w:val="single" w:sz="4" w:space="0" w:color="auto"/>
            </w:tcBorders>
            <w:hideMark/>
          </w:tcPr>
          <w:p w14:paraId="35656135" w14:textId="77777777" w:rsidR="005B6362" w:rsidRPr="006F4D85" w:rsidRDefault="005B6362" w:rsidP="00AA4E81">
            <w:pPr>
              <w:pStyle w:val="TAL"/>
              <w:rPr>
                <w:rFonts w:cs="v4.2.0"/>
                <w:lang w:eastAsia="zh-CN"/>
              </w:rPr>
            </w:pPr>
            <w:r w:rsidRPr="006F4D85">
              <w:rPr>
                <w:rFonts w:cs="v4.2.0"/>
                <w:lang w:eastAsia="zh-CN"/>
              </w:rPr>
              <w:t>Synchronous EN-DC</w:t>
            </w:r>
          </w:p>
        </w:tc>
      </w:tr>
      <w:tr w:rsidR="005B6362" w:rsidRPr="006F4D85" w14:paraId="63883311" w14:textId="77777777" w:rsidTr="00AA4E81">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2D2CC46D" w14:textId="77777777" w:rsidR="005B6362" w:rsidRPr="006F4D85" w:rsidRDefault="005B6362" w:rsidP="00AA4E81">
            <w:pPr>
              <w:pStyle w:val="TAL"/>
              <w:rPr>
                <w:rFonts w:cs="Arial"/>
              </w:rPr>
            </w:pPr>
            <w:r w:rsidRPr="006F4D85">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29784BE9" w14:textId="77777777" w:rsidR="005B6362" w:rsidRPr="006F4D85" w:rsidRDefault="005B6362" w:rsidP="00AA4E81">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0704F9F9" w14:textId="77777777" w:rsidR="005B6362" w:rsidRPr="006F4D85" w:rsidRDefault="005B6362" w:rsidP="00AA4E81">
            <w:pPr>
              <w:pStyle w:val="TAL"/>
              <w:rPr>
                <w:rFonts w:cs="v4.2.0"/>
              </w:rPr>
            </w:pPr>
            <w:r w:rsidRPr="006F4D85">
              <w:rPr>
                <w:rFonts w:cs="Arial"/>
              </w:rPr>
              <w:t>Config 1,4</w:t>
            </w:r>
          </w:p>
        </w:tc>
        <w:tc>
          <w:tcPr>
            <w:tcW w:w="2504" w:type="dxa"/>
            <w:gridSpan w:val="2"/>
            <w:tcBorders>
              <w:top w:val="single" w:sz="4" w:space="0" w:color="auto"/>
              <w:left w:val="single" w:sz="4" w:space="0" w:color="auto"/>
              <w:bottom w:val="single" w:sz="4" w:space="0" w:color="auto"/>
              <w:right w:val="single" w:sz="4" w:space="0" w:color="auto"/>
            </w:tcBorders>
            <w:hideMark/>
          </w:tcPr>
          <w:p w14:paraId="64F66E24" w14:textId="77777777" w:rsidR="005B6362" w:rsidRPr="006F4D85" w:rsidRDefault="005B6362" w:rsidP="00AA4E81">
            <w:pPr>
              <w:pStyle w:val="TAL"/>
              <w:rPr>
                <w:rFonts w:cs="Arial"/>
              </w:rPr>
            </w:pPr>
            <w:r w:rsidRPr="006F4D85">
              <w:rPr>
                <w:rFonts w:cs="v4.2.0"/>
              </w:rPr>
              <w:t>3ms</w:t>
            </w:r>
          </w:p>
        </w:tc>
        <w:tc>
          <w:tcPr>
            <w:tcW w:w="3072" w:type="dxa"/>
            <w:tcBorders>
              <w:top w:val="single" w:sz="4" w:space="0" w:color="auto"/>
              <w:left w:val="single" w:sz="4" w:space="0" w:color="auto"/>
              <w:bottom w:val="single" w:sz="4" w:space="0" w:color="auto"/>
              <w:right w:val="single" w:sz="4" w:space="0" w:color="auto"/>
            </w:tcBorders>
            <w:hideMark/>
          </w:tcPr>
          <w:p w14:paraId="5CEC4D1E" w14:textId="77777777" w:rsidR="005B6362" w:rsidRPr="006F4D85" w:rsidRDefault="005B6362" w:rsidP="00AA4E81">
            <w:pPr>
              <w:pStyle w:val="TAL"/>
              <w:rPr>
                <w:rFonts w:cs="v4.2.0"/>
              </w:rPr>
            </w:pPr>
            <w:r w:rsidRPr="006F4D85">
              <w:rPr>
                <w:rFonts w:cs="v4.2.0"/>
              </w:rPr>
              <w:t>Asynchronous cells.</w:t>
            </w:r>
          </w:p>
          <w:p w14:paraId="70576345" w14:textId="77777777" w:rsidR="005B6362" w:rsidRPr="006F4D85" w:rsidRDefault="005B6362" w:rsidP="00AA4E81">
            <w:pPr>
              <w:pStyle w:val="TAL"/>
              <w:rPr>
                <w:rFonts w:cs="Arial"/>
              </w:rPr>
            </w:pPr>
            <w:r w:rsidRPr="006F4D85">
              <w:rPr>
                <w:rFonts w:cs="v4.2.0"/>
              </w:rPr>
              <w:t>The timing of Cell 3 is 3ms later than the timing of Cell 2.</w:t>
            </w:r>
          </w:p>
        </w:tc>
      </w:tr>
      <w:tr w:rsidR="005B6362" w:rsidRPr="006F4D85" w14:paraId="6519AFEB" w14:textId="77777777" w:rsidTr="00AA4E81">
        <w:trPr>
          <w:cantSplit/>
          <w:trHeight w:val="614"/>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7B1C0DAE" w14:textId="77777777" w:rsidR="005B6362" w:rsidRPr="006F4D85" w:rsidRDefault="005B6362" w:rsidP="00AA4E81">
            <w:pPr>
              <w:spacing w:after="0"/>
              <w:rPr>
                <w:rFonts w:ascii="Arial" w:hAnsi="Arial" w:cs="Arial"/>
                <w:sz w:val="18"/>
              </w:rPr>
            </w:pPr>
          </w:p>
        </w:tc>
        <w:tc>
          <w:tcPr>
            <w:tcW w:w="596" w:type="dxa"/>
            <w:tcBorders>
              <w:top w:val="single" w:sz="4" w:space="0" w:color="auto"/>
              <w:left w:val="single" w:sz="4" w:space="0" w:color="auto"/>
              <w:bottom w:val="single" w:sz="4" w:space="0" w:color="auto"/>
              <w:right w:val="single" w:sz="4" w:space="0" w:color="auto"/>
            </w:tcBorders>
          </w:tcPr>
          <w:p w14:paraId="7E45CBBC" w14:textId="77777777" w:rsidR="005B6362" w:rsidRPr="006F4D85" w:rsidRDefault="005B6362" w:rsidP="00AA4E81">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56A5F17E" w14:textId="77777777" w:rsidR="005B6362" w:rsidRPr="006F4D85" w:rsidRDefault="005B6362" w:rsidP="00AA4E81">
            <w:pPr>
              <w:pStyle w:val="TAL"/>
              <w:rPr>
                <w:rFonts w:cs="Arial"/>
              </w:rPr>
            </w:pPr>
            <w:r w:rsidRPr="006F4D85">
              <w:rPr>
                <w:rFonts w:cs="Arial"/>
              </w:rPr>
              <w:t>Config 2,3,5,6</w:t>
            </w:r>
          </w:p>
        </w:tc>
        <w:tc>
          <w:tcPr>
            <w:tcW w:w="2504" w:type="dxa"/>
            <w:gridSpan w:val="2"/>
            <w:tcBorders>
              <w:top w:val="single" w:sz="4" w:space="0" w:color="auto"/>
              <w:left w:val="single" w:sz="4" w:space="0" w:color="auto"/>
              <w:bottom w:val="single" w:sz="4" w:space="0" w:color="auto"/>
              <w:right w:val="single" w:sz="4" w:space="0" w:color="auto"/>
            </w:tcBorders>
            <w:hideMark/>
          </w:tcPr>
          <w:p w14:paraId="372E54E7" w14:textId="77777777" w:rsidR="005B6362" w:rsidRPr="006F4D85" w:rsidRDefault="005B6362" w:rsidP="00AA4E81">
            <w:pPr>
              <w:pStyle w:val="TAL"/>
              <w:rPr>
                <w:rFonts w:cs="v4.2.0"/>
              </w:rPr>
            </w:pPr>
            <w:r w:rsidRPr="006F4D85">
              <w:rPr>
                <w:rFonts w:cs="v4.2.0"/>
              </w:rPr>
              <w:t>3</w:t>
            </w:r>
            <w:r w:rsidRPr="006F4D85">
              <w:rPr>
                <w:rFonts w:cs="v4.2.0"/>
              </w:rPr>
              <w:sym w:font="Symbol" w:char="F06D"/>
            </w:r>
            <w:r w:rsidRPr="006F4D85">
              <w:rPr>
                <w:rFonts w:cs="v4.2.0"/>
              </w:rPr>
              <w:t>s</w:t>
            </w:r>
          </w:p>
        </w:tc>
        <w:tc>
          <w:tcPr>
            <w:tcW w:w="3072" w:type="dxa"/>
            <w:tcBorders>
              <w:top w:val="single" w:sz="4" w:space="0" w:color="auto"/>
              <w:left w:val="single" w:sz="4" w:space="0" w:color="auto"/>
              <w:bottom w:val="single" w:sz="4" w:space="0" w:color="auto"/>
              <w:right w:val="single" w:sz="4" w:space="0" w:color="auto"/>
            </w:tcBorders>
          </w:tcPr>
          <w:p w14:paraId="077BEB80" w14:textId="77777777" w:rsidR="005B6362" w:rsidRPr="006F4D85" w:rsidRDefault="005B6362" w:rsidP="00AA4E81">
            <w:pPr>
              <w:pStyle w:val="TAL"/>
              <w:rPr>
                <w:rFonts w:cs="v4.2.0"/>
              </w:rPr>
            </w:pPr>
            <w:r w:rsidRPr="006F4D85">
              <w:rPr>
                <w:rFonts w:cs="v4.2.0"/>
              </w:rPr>
              <w:t>Synchronous cells.</w:t>
            </w:r>
          </w:p>
          <w:p w14:paraId="38064F37" w14:textId="77777777" w:rsidR="005B6362" w:rsidRPr="006F4D85" w:rsidRDefault="005B6362" w:rsidP="00AA4E81">
            <w:pPr>
              <w:pStyle w:val="TAL"/>
              <w:rPr>
                <w:rFonts w:cs="v4.2.0"/>
                <w:lang w:eastAsia="zh-CN"/>
              </w:rPr>
            </w:pPr>
          </w:p>
        </w:tc>
      </w:tr>
      <w:tr w:rsidR="005B6362" w:rsidRPr="006F4D85" w14:paraId="1D22FF4E" w14:textId="77777777" w:rsidTr="00AA4E81">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57EBA64" w14:textId="77777777" w:rsidR="005B6362" w:rsidRPr="006F4D85" w:rsidRDefault="005B6362" w:rsidP="00AA4E81">
            <w:pPr>
              <w:pStyle w:val="TAL"/>
              <w:rPr>
                <w:rFonts w:cs="Arial"/>
              </w:rPr>
            </w:pPr>
            <w:r w:rsidRPr="006F4D85">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09C15703" w14:textId="77777777" w:rsidR="005B6362" w:rsidRPr="006F4D85" w:rsidRDefault="005B6362" w:rsidP="00AA4E81">
            <w:pPr>
              <w:pStyle w:val="TAC"/>
            </w:pPr>
            <w:r w:rsidRPr="006F4D85">
              <w:t>s</w:t>
            </w:r>
          </w:p>
        </w:tc>
        <w:tc>
          <w:tcPr>
            <w:tcW w:w="1251" w:type="dxa"/>
            <w:tcBorders>
              <w:top w:val="single" w:sz="4" w:space="0" w:color="auto"/>
              <w:left w:val="single" w:sz="4" w:space="0" w:color="auto"/>
              <w:bottom w:val="single" w:sz="4" w:space="0" w:color="auto"/>
              <w:right w:val="single" w:sz="4" w:space="0" w:color="auto"/>
            </w:tcBorders>
            <w:hideMark/>
          </w:tcPr>
          <w:p w14:paraId="5933C8E8" w14:textId="77777777" w:rsidR="005B6362" w:rsidRPr="006F4D85" w:rsidRDefault="005B6362" w:rsidP="00AA4E81">
            <w:pPr>
              <w:pStyle w:val="TAL"/>
              <w:rPr>
                <w:rFonts w:cs="Arial"/>
              </w:rPr>
            </w:pPr>
            <w:r w:rsidRPr="006F4D85">
              <w:rPr>
                <w:rFonts w:cs="Arial"/>
              </w:rPr>
              <w:t>Config 1,2,3,4,5,6</w:t>
            </w:r>
          </w:p>
        </w:tc>
        <w:tc>
          <w:tcPr>
            <w:tcW w:w="2504" w:type="dxa"/>
            <w:gridSpan w:val="2"/>
            <w:tcBorders>
              <w:top w:val="single" w:sz="4" w:space="0" w:color="auto"/>
              <w:left w:val="single" w:sz="4" w:space="0" w:color="auto"/>
              <w:bottom w:val="single" w:sz="4" w:space="0" w:color="auto"/>
              <w:right w:val="single" w:sz="4" w:space="0" w:color="auto"/>
            </w:tcBorders>
            <w:hideMark/>
          </w:tcPr>
          <w:p w14:paraId="32AF5CAD" w14:textId="77777777" w:rsidR="005B6362" w:rsidRPr="006F4D85" w:rsidRDefault="005B6362" w:rsidP="00AA4E81">
            <w:pPr>
              <w:pStyle w:val="TAL"/>
              <w:rPr>
                <w:rFonts w:cs="Arial"/>
              </w:rPr>
            </w:pPr>
            <w:r w:rsidRPr="006F4D85">
              <w:rPr>
                <w:rFonts w:cs="Arial"/>
              </w:rPr>
              <w:t>5</w:t>
            </w:r>
          </w:p>
        </w:tc>
        <w:tc>
          <w:tcPr>
            <w:tcW w:w="3072" w:type="dxa"/>
            <w:tcBorders>
              <w:top w:val="single" w:sz="4" w:space="0" w:color="auto"/>
              <w:left w:val="single" w:sz="4" w:space="0" w:color="auto"/>
              <w:bottom w:val="single" w:sz="4" w:space="0" w:color="auto"/>
              <w:right w:val="single" w:sz="4" w:space="0" w:color="auto"/>
            </w:tcBorders>
          </w:tcPr>
          <w:p w14:paraId="0C831E03" w14:textId="77777777" w:rsidR="005B6362" w:rsidRPr="006F4D85" w:rsidRDefault="005B6362" w:rsidP="00AA4E81">
            <w:pPr>
              <w:pStyle w:val="TAL"/>
              <w:rPr>
                <w:rFonts w:cs="Arial"/>
              </w:rPr>
            </w:pPr>
          </w:p>
        </w:tc>
      </w:tr>
      <w:tr w:rsidR="005B6362" w:rsidRPr="006F4D85" w14:paraId="2A5A64EA" w14:textId="77777777" w:rsidTr="00AA4E81">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2A91F3D" w14:textId="77777777" w:rsidR="005B6362" w:rsidRPr="006F4D85" w:rsidRDefault="005B6362" w:rsidP="00AA4E81">
            <w:pPr>
              <w:pStyle w:val="TAL"/>
              <w:rPr>
                <w:rFonts w:cs="Arial"/>
              </w:rPr>
            </w:pPr>
            <w:r w:rsidRPr="006F4D85">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0D204114" w14:textId="77777777" w:rsidR="005B6362" w:rsidRPr="006F4D85" w:rsidRDefault="005B6362" w:rsidP="00AA4E81">
            <w:pPr>
              <w:pStyle w:val="TAC"/>
            </w:pPr>
            <w:r w:rsidRPr="006F4D85">
              <w:t>s</w:t>
            </w:r>
          </w:p>
        </w:tc>
        <w:tc>
          <w:tcPr>
            <w:tcW w:w="1251" w:type="dxa"/>
            <w:tcBorders>
              <w:top w:val="single" w:sz="4" w:space="0" w:color="auto"/>
              <w:left w:val="single" w:sz="4" w:space="0" w:color="auto"/>
              <w:bottom w:val="single" w:sz="4" w:space="0" w:color="auto"/>
              <w:right w:val="single" w:sz="4" w:space="0" w:color="auto"/>
            </w:tcBorders>
            <w:hideMark/>
          </w:tcPr>
          <w:p w14:paraId="296D4E8B" w14:textId="77777777" w:rsidR="005B6362" w:rsidRPr="006F4D85" w:rsidRDefault="005B6362" w:rsidP="00AA4E81">
            <w:pPr>
              <w:pStyle w:val="TAL"/>
              <w:rPr>
                <w:rFonts w:cs="Arial"/>
              </w:rPr>
            </w:pPr>
            <w:r w:rsidRPr="006F4D85">
              <w:rPr>
                <w:rFonts w:cs="Arial"/>
              </w:rPr>
              <w:t>Config 1,2,3,4,5,6</w:t>
            </w:r>
          </w:p>
        </w:tc>
        <w:tc>
          <w:tcPr>
            <w:tcW w:w="1251" w:type="dxa"/>
            <w:tcBorders>
              <w:top w:val="single" w:sz="4" w:space="0" w:color="auto"/>
              <w:left w:val="single" w:sz="4" w:space="0" w:color="auto"/>
              <w:bottom w:val="single" w:sz="4" w:space="0" w:color="auto"/>
              <w:right w:val="single" w:sz="4" w:space="0" w:color="auto"/>
            </w:tcBorders>
            <w:hideMark/>
          </w:tcPr>
          <w:p w14:paraId="616AFFC3" w14:textId="77777777" w:rsidR="005B6362" w:rsidRPr="006F4D85" w:rsidRDefault="005B6362" w:rsidP="00AA4E81">
            <w:pPr>
              <w:pStyle w:val="TAL"/>
              <w:rPr>
                <w:rFonts w:cs="Arial"/>
              </w:rPr>
            </w:pPr>
            <w:r w:rsidRPr="006F4D85">
              <w:rPr>
                <w:rFonts w:cs="Arial"/>
              </w:rPr>
              <w:t>1.1</w:t>
            </w:r>
          </w:p>
        </w:tc>
        <w:tc>
          <w:tcPr>
            <w:tcW w:w="1253" w:type="dxa"/>
            <w:tcBorders>
              <w:top w:val="single" w:sz="4" w:space="0" w:color="auto"/>
              <w:left w:val="single" w:sz="4" w:space="0" w:color="auto"/>
              <w:bottom w:val="single" w:sz="4" w:space="0" w:color="auto"/>
              <w:right w:val="single" w:sz="4" w:space="0" w:color="auto"/>
            </w:tcBorders>
            <w:hideMark/>
          </w:tcPr>
          <w:p w14:paraId="60E2D0CD" w14:textId="77777777" w:rsidR="005B6362" w:rsidRPr="006F4D85" w:rsidRDefault="005B6362" w:rsidP="00AA4E81">
            <w:pPr>
              <w:pStyle w:val="TAL"/>
              <w:rPr>
                <w:rFonts w:cs="Arial"/>
              </w:rPr>
            </w:pPr>
            <w:r w:rsidRPr="006F4D85">
              <w:rPr>
                <w:rFonts w:cs="Arial"/>
              </w:rPr>
              <w:t>1</w:t>
            </w:r>
          </w:p>
        </w:tc>
        <w:tc>
          <w:tcPr>
            <w:tcW w:w="3072" w:type="dxa"/>
            <w:tcBorders>
              <w:top w:val="single" w:sz="4" w:space="0" w:color="auto"/>
              <w:left w:val="single" w:sz="4" w:space="0" w:color="auto"/>
              <w:bottom w:val="single" w:sz="4" w:space="0" w:color="auto"/>
              <w:right w:val="single" w:sz="4" w:space="0" w:color="auto"/>
            </w:tcBorders>
          </w:tcPr>
          <w:p w14:paraId="78713710" w14:textId="77777777" w:rsidR="005B6362" w:rsidRPr="006F4D85" w:rsidRDefault="005B6362" w:rsidP="00AA4E81">
            <w:pPr>
              <w:pStyle w:val="TAL"/>
              <w:rPr>
                <w:rFonts w:cs="Arial"/>
              </w:rPr>
            </w:pPr>
          </w:p>
        </w:tc>
      </w:tr>
    </w:tbl>
    <w:p w14:paraId="68DE2179" w14:textId="77777777" w:rsidR="005B6362" w:rsidRPr="006F4D85" w:rsidRDefault="005B6362" w:rsidP="005B6362"/>
    <w:p w14:paraId="2CB70F33" w14:textId="77777777" w:rsidR="005B6362" w:rsidRPr="006F4D85" w:rsidRDefault="005B6362" w:rsidP="005B6362">
      <w:pPr>
        <w:pStyle w:val="TH"/>
      </w:pPr>
      <w:r w:rsidRPr="006F4D85">
        <w:rPr>
          <w:rFonts w:cs="v4.2.0"/>
        </w:rPr>
        <w:t>Table A.4.6.2.5.1-3: Cell specific test parameters for EN-DC inter-frequency event triggered reporting with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877"/>
        <w:gridCol w:w="1281"/>
        <w:gridCol w:w="985"/>
        <w:gridCol w:w="980"/>
        <w:gridCol w:w="994"/>
        <w:gridCol w:w="1208"/>
      </w:tblGrid>
      <w:tr w:rsidR="005B6362" w:rsidRPr="006F4D85" w14:paraId="3555EC3E" w14:textId="77777777" w:rsidTr="00AA4E81">
        <w:trPr>
          <w:cantSplit/>
          <w:trHeight w:val="150"/>
        </w:trPr>
        <w:tc>
          <w:tcPr>
            <w:tcW w:w="2626" w:type="dxa"/>
            <w:tcBorders>
              <w:top w:val="single" w:sz="4" w:space="0" w:color="auto"/>
              <w:left w:val="single" w:sz="4" w:space="0" w:color="auto"/>
              <w:bottom w:val="nil"/>
              <w:right w:val="single" w:sz="4" w:space="0" w:color="auto"/>
            </w:tcBorders>
            <w:shd w:val="clear" w:color="auto" w:fill="auto"/>
            <w:hideMark/>
          </w:tcPr>
          <w:p w14:paraId="05CEF51E" w14:textId="77777777" w:rsidR="005B6362" w:rsidRPr="006F4D85" w:rsidRDefault="005B6362" w:rsidP="00AA4E81">
            <w:pPr>
              <w:pStyle w:val="TAH"/>
              <w:rPr>
                <w:rFonts w:cs="Arial"/>
              </w:rPr>
            </w:pPr>
            <w:r w:rsidRPr="006F4D85">
              <w:t>Parameter</w:t>
            </w:r>
          </w:p>
        </w:tc>
        <w:tc>
          <w:tcPr>
            <w:tcW w:w="877" w:type="dxa"/>
            <w:tcBorders>
              <w:top w:val="single" w:sz="4" w:space="0" w:color="auto"/>
              <w:left w:val="single" w:sz="4" w:space="0" w:color="auto"/>
              <w:bottom w:val="nil"/>
              <w:right w:val="single" w:sz="4" w:space="0" w:color="auto"/>
            </w:tcBorders>
            <w:shd w:val="clear" w:color="auto" w:fill="auto"/>
            <w:hideMark/>
          </w:tcPr>
          <w:p w14:paraId="6F9E2E5A" w14:textId="77777777" w:rsidR="005B6362" w:rsidRPr="006F4D85" w:rsidRDefault="005B6362" w:rsidP="00AA4E81">
            <w:pPr>
              <w:pStyle w:val="TAH"/>
              <w:rPr>
                <w:rFonts w:cs="Arial"/>
              </w:rPr>
            </w:pPr>
            <w:r w:rsidRPr="006F4D85">
              <w:t>Unit</w:t>
            </w:r>
          </w:p>
        </w:tc>
        <w:tc>
          <w:tcPr>
            <w:tcW w:w="1281" w:type="dxa"/>
            <w:tcBorders>
              <w:top w:val="single" w:sz="4" w:space="0" w:color="auto"/>
              <w:left w:val="single" w:sz="4" w:space="0" w:color="auto"/>
              <w:bottom w:val="nil"/>
              <w:right w:val="single" w:sz="4" w:space="0" w:color="auto"/>
            </w:tcBorders>
            <w:shd w:val="clear" w:color="auto" w:fill="auto"/>
            <w:hideMark/>
          </w:tcPr>
          <w:p w14:paraId="22652437" w14:textId="77777777" w:rsidR="005B6362" w:rsidRPr="006F4D85" w:rsidRDefault="005B6362" w:rsidP="00AA4E81">
            <w:pPr>
              <w:pStyle w:val="TAH"/>
            </w:pPr>
            <w:r w:rsidRPr="006F4D85">
              <w:rPr>
                <w:rFonts w:cs="Arial"/>
              </w:rPr>
              <w:t xml:space="preserve">Test </w:t>
            </w:r>
          </w:p>
        </w:tc>
        <w:tc>
          <w:tcPr>
            <w:tcW w:w="1965" w:type="dxa"/>
            <w:gridSpan w:val="2"/>
            <w:tcBorders>
              <w:top w:val="single" w:sz="4" w:space="0" w:color="auto"/>
              <w:left w:val="single" w:sz="4" w:space="0" w:color="auto"/>
              <w:bottom w:val="single" w:sz="4" w:space="0" w:color="auto"/>
              <w:right w:val="single" w:sz="4" w:space="0" w:color="auto"/>
            </w:tcBorders>
            <w:hideMark/>
          </w:tcPr>
          <w:p w14:paraId="1D2B0CA7" w14:textId="77777777" w:rsidR="005B6362" w:rsidRPr="006F4D85" w:rsidRDefault="005B6362" w:rsidP="00AA4E81">
            <w:pPr>
              <w:pStyle w:val="TAH"/>
              <w:rPr>
                <w:rFonts w:cs="Arial"/>
              </w:rPr>
            </w:pPr>
            <w:r w:rsidRPr="006F4D85">
              <w:t>Cell 2</w:t>
            </w:r>
          </w:p>
        </w:tc>
        <w:tc>
          <w:tcPr>
            <w:tcW w:w="2202" w:type="dxa"/>
            <w:gridSpan w:val="2"/>
            <w:tcBorders>
              <w:top w:val="single" w:sz="4" w:space="0" w:color="auto"/>
              <w:left w:val="single" w:sz="4" w:space="0" w:color="auto"/>
              <w:bottom w:val="single" w:sz="4" w:space="0" w:color="auto"/>
              <w:right w:val="single" w:sz="4" w:space="0" w:color="auto"/>
            </w:tcBorders>
            <w:hideMark/>
          </w:tcPr>
          <w:p w14:paraId="17911EC3" w14:textId="77777777" w:rsidR="005B6362" w:rsidRPr="006F4D85" w:rsidRDefault="005B6362" w:rsidP="00AA4E81">
            <w:pPr>
              <w:pStyle w:val="TAH"/>
              <w:rPr>
                <w:rFonts w:cs="Arial"/>
              </w:rPr>
            </w:pPr>
            <w:r w:rsidRPr="006F4D85">
              <w:t>Cell 3</w:t>
            </w:r>
          </w:p>
        </w:tc>
      </w:tr>
      <w:tr w:rsidR="005B6362" w:rsidRPr="006F4D85" w14:paraId="3D2FF76A" w14:textId="77777777" w:rsidTr="00AA4E81">
        <w:trPr>
          <w:cantSplit/>
          <w:trHeight w:val="150"/>
        </w:trPr>
        <w:tc>
          <w:tcPr>
            <w:tcW w:w="2626" w:type="dxa"/>
            <w:tcBorders>
              <w:top w:val="nil"/>
              <w:left w:val="single" w:sz="4" w:space="0" w:color="auto"/>
              <w:bottom w:val="single" w:sz="4" w:space="0" w:color="auto"/>
              <w:right w:val="single" w:sz="4" w:space="0" w:color="auto"/>
            </w:tcBorders>
            <w:shd w:val="clear" w:color="auto" w:fill="auto"/>
            <w:vAlign w:val="center"/>
            <w:hideMark/>
          </w:tcPr>
          <w:p w14:paraId="3C54D25A" w14:textId="77777777" w:rsidR="005B6362" w:rsidRPr="006F4D85" w:rsidRDefault="005B6362" w:rsidP="00AA4E81">
            <w:pPr>
              <w:pStyle w:val="TAH"/>
              <w:rPr>
                <w:rFonts w:cs="Arial"/>
              </w:rPr>
            </w:pP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1D1699A5" w14:textId="77777777" w:rsidR="005B6362" w:rsidRPr="006F4D85" w:rsidRDefault="005B6362" w:rsidP="00AA4E81">
            <w:pPr>
              <w:pStyle w:val="TAH"/>
              <w:rPr>
                <w:rFonts w:cs="Arial"/>
              </w:rPr>
            </w:pPr>
          </w:p>
        </w:tc>
        <w:tc>
          <w:tcPr>
            <w:tcW w:w="1281" w:type="dxa"/>
            <w:tcBorders>
              <w:top w:val="nil"/>
              <w:left w:val="single" w:sz="4" w:space="0" w:color="auto"/>
              <w:bottom w:val="single" w:sz="4" w:space="0" w:color="auto"/>
              <w:right w:val="single" w:sz="4" w:space="0" w:color="auto"/>
            </w:tcBorders>
            <w:shd w:val="clear" w:color="auto" w:fill="auto"/>
            <w:vAlign w:val="center"/>
            <w:hideMark/>
          </w:tcPr>
          <w:p w14:paraId="07110558" w14:textId="77777777" w:rsidR="005B6362" w:rsidRPr="006F4D85" w:rsidRDefault="005B6362" w:rsidP="00AA4E81">
            <w:pPr>
              <w:pStyle w:val="TAH"/>
            </w:pPr>
            <w:r w:rsidRPr="006F4D85">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3306AF80" w14:textId="77777777" w:rsidR="005B6362" w:rsidRPr="006F4D85" w:rsidRDefault="005B6362" w:rsidP="00AA4E81">
            <w:pPr>
              <w:pStyle w:val="TAH"/>
              <w:rPr>
                <w:rFonts w:cs="Arial"/>
              </w:rPr>
            </w:pPr>
            <w:r w:rsidRPr="006F4D85">
              <w:t>T1</w:t>
            </w:r>
          </w:p>
        </w:tc>
        <w:tc>
          <w:tcPr>
            <w:tcW w:w="980" w:type="dxa"/>
            <w:tcBorders>
              <w:top w:val="single" w:sz="4" w:space="0" w:color="auto"/>
              <w:left w:val="single" w:sz="4" w:space="0" w:color="auto"/>
              <w:bottom w:val="single" w:sz="4" w:space="0" w:color="auto"/>
              <w:right w:val="single" w:sz="4" w:space="0" w:color="auto"/>
            </w:tcBorders>
            <w:hideMark/>
          </w:tcPr>
          <w:p w14:paraId="228793A0" w14:textId="77777777" w:rsidR="005B6362" w:rsidRPr="006F4D85" w:rsidRDefault="005B6362" w:rsidP="00AA4E81">
            <w:pPr>
              <w:pStyle w:val="TAH"/>
              <w:rPr>
                <w:rFonts w:cs="Arial"/>
              </w:rPr>
            </w:pPr>
            <w:r w:rsidRPr="006F4D85">
              <w:t>T2</w:t>
            </w:r>
          </w:p>
        </w:tc>
        <w:tc>
          <w:tcPr>
            <w:tcW w:w="994" w:type="dxa"/>
            <w:tcBorders>
              <w:top w:val="single" w:sz="4" w:space="0" w:color="auto"/>
              <w:left w:val="single" w:sz="4" w:space="0" w:color="auto"/>
              <w:bottom w:val="single" w:sz="4" w:space="0" w:color="auto"/>
              <w:right w:val="single" w:sz="4" w:space="0" w:color="auto"/>
            </w:tcBorders>
            <w:hideMark/>
          </w:tcPr>
          <w:p w14:paraId="46371799" w14:textId="77777777" w:rsidR="005B6362" w:rsidRPr="006F4D85" w:rsidRDefault="005B6362" w:rsidP="00AA4E81">
            <w:pPr>
              <w:pStyle w:val="TAH"/>
              <w:rPr>
                <w:rFonts w:cs="Arial"/>
              </w:rPr>
            </w:pPr>
            <w:r w:rsidRPr="006F4D85">
              <w:t>T1</w:t>
            </w:r>
          </w:p>
        </w:tc>
        <w:tc>
          <w:tcPr>
            <w:tcW w:w="1208" w:type="dxa"/>
            <w:tcBorders>
              <w:top w:val="single" w:sz="4" w:space="0" w:color="auto"/>
              <w:left w:val="single" w:sz="4" w:space="0" w:color="auto"/>
              <w:bottom w:val="single" w:sz="4" w:space="0" w:color="auto"/>
              <w:right w:val="single" w:sz="4" w:space="0" w:color="auto"/>
            </w:tcBorders>
            <w:hideMark/>
          </w:tcPr>
          <w:p w14:paraId="4A912472" w14:textId="77777777" w:rsidR="005B6362" w:rsidRPr="006F4D85" w:rsidRDefault="005B6362" w:rsidP="00AA4E81">
            <w:pPr>
              <w:pStyle w:val="TAH"/>
              <w:rPr>
                <w:rFonts w:cs="Arial"/>
              </w:rPr>
            </w:pPr>
            <w:r w:rsidRPr="006F4D85">
              <w:t>T2</w:t>
            </w:r>
          </w:p>
        </w:tc>
      </w:tr>
      <w:tr w:rsidR="005B6362" w:rsidRPr="006F4D85" w14:paraId="1FB14B6F" w14:textId="77777777" w:rsidTr="00AA4E81">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74337AB7" w14:textId="77777777" w:rsidR="005B6362" w:rsidRPr="006F4D85" w:rsidRDefault="005B6362" w:rsidP="00AA4E81">
            <w:pPr>
              <w:pStyle w:val="TAL"/>
              <w:rPr>
                <w:lang w:val="it-IT"/>
              </w:rPr>
            </w:pPr>
            <w:r w:rsidRPr="006F4D85">
              <w:rPr>
                <w:lang w:val="it-IT"/>
              </w:rPr>
              <w:t>NR RF Channel Number</w:t>
            </w:r>
          </w:p>
        </w:tc>
        <w:tc>
          <w:tcPr>
            <w:tcW w:w="877" w:type="dxa"/>
            <w:tcBorders>
              <w:top w:val="single" w:sz="4" w:space="0" w:color="auto"/>
              <w:left w:val="single" w:sz="4" w:space="0" w:color="auto"/>
              <w:bottom w:val="single" w:sz="4" w:space="0" w:color="auto"/>
              <w:right w:val="single" w:sz="4" w:space="0" w:color="auto"/>
            </w:tcBorders>
          </w:tcPr>
          <w:p w14:paraId="75F7BD2E" w14:textId="77777777" w:rsidR="005B6362" w:rsidRPr="006F4D85" w:rsidRDefault="005B6362" w:rsidP="00AA4E81">
            <w:pPr>
              <w:pStyle w:val="TAC"/>
              <w:rPr>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3C2193E8" w14:textId="77777777" w:rsidR="005B6362" w:rsidRPr="006F4D85" w:rsidRDefault="005B6362" w:rsidP="00AA4E81">
            <w:pPr>
              <w:pStyle w:val="TAC"/>
              <w:rPr>
                <w:rFonts w:cs="v4.2.0"/>
              </w:rPr>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6F341168" w14:textId="77777777" w:rsidR="005B6362" w:rsidRPr="006F4D85" w:rsidRDefault="005B6362" w:rsidP="00AA4E81">
            <w:pPr>
              <w:pStyle w:val="TAC"/>
            </w:pPr>
            <w:r w:rsidRPr="006F4D85">
              <w:rPr>
                <w:rFonts w:cs="v4.2.0"/>
              </w:rPr>
              <w:t>1</w:t>
            </w:r>
          </w:p>
        </w:tc>
        <w:tc>
          <w:tcPr>
            <w:tcW w:w="2202" w:type="dxa"/>
            <w:gridSpan w:val="2"/>
            <w:tcBorders>
              <w:top w:val="single" w:sz="4" w:space="0" w:color="auto"/>
              <w:left w:val="single" w:sz="4" w:space="0" w:color="auto"/>
              <w:bottom w:val="single" w:sz="4" w:space="0" w:color="auto"/>
              <w:right w:val="single" w:sz="4" w:space="0" w:color="auto"/>
            </w:tcBorders>
            <w:hideMark/>
          </w:tcPr>
          <w:p w14:paraId="3B8CB2BA" w14:textId="77777777" w:rsidR="005B6362" w:rsidRPr="006F4D85" w:rsidRDefault="005B6362" w:rsidP="00AA4E81">
            <w:pPr>
              <w:pStyle w:val="TAC"/>
            </w:pPr>
            <w:r w:rsidRPr="006F4D85">
              <w:rPr>
                <w:rFonts w:cs="v4.2.0"/>
              </w:rPr>
              <w:t>2</w:t>
            </w:r>
          </w:p>
        </w:tc>
      </w:tr>
      <w:tr w:rsidR="005B6362" w:rsidRPr="006F4D85" w14:paraId="2266E10B" w14:textId="77777777" w:rsidTr="00AA4E81">
        <w:trPr>
          <w:cantSplit/>
          <w:trHeight w:val="150"/>
        </w:trPr>
        <w:tc>
          <w:tcPr>
            <w:tcW w:w="2626" w:type="dxa"/>
            <w:tcBorders>
              <w:top w:val="single" w:sz="4" w:space="0" w:color="auto"/>
              <w:left w:val="single" w:sz="4" w:space="0" w:color="auto"/>
              <w:bottom w:val="nil"/>
              <w:right w:val="single" w:sz="4" w:space="0" w:color="auto"/>
            </w:tcBorders>
            <w:shd w:val="clear" w:color="auto" w:fill="auto"/>
            <w:hideMark/>
          </w:tcPr>
          <w:p w14:paraId="6FA7AE33" w14:textId="77777777" w:rsidR="005B6362" w:rsidRPr="006F4D85" w:rsidRDefault="005B6362" w:rsidP="00AA4E81">
            <w:pPr>
              <w:pStyle w:val="TAL"/>
              <w:rPr>
                <w:lang w:val="en-US"/>
              </w:rPr>
            </w:pPr>
            <w:r w:rsidRPr="006F4D85">
              <w:rPr>
                <w:lang w:val="en-US"/>
              </w:rPr>
              <w:t>Duplex mode</w:t>
            </w:r>
          </w:p>
        </w:tc>
        <w:tc>
          <w:tcPr>
            <w:tcW w:w="877" w:type="dxa"/>
            <w:tcBorders>
              <w:top w:val="single" w:sz="4" w:space="0" w:color="auto"/>
              <w:left w:val="single" w:sz="4" w:space="0" w:color="auto"/>
              <w:bottom w:val="single" w:sz="4" w:space="0" w:color="auto"/>
              <w:right w:val="single" w:sz="4" w:space="0" w:color="auto"/>
            </w:tcBorders>
          </w:tcPr>
          <w:p w14:paraId="0ED2C24E" w14:textId="77777777" w:rsidR="005B6362" w:rsidRPr="006F4D85" w:rsidRDefault="005B6362" w:rsidP="00AA4E81">
            <w:pPr>
              <w:pStyle w:val="TAC"/>
              <w:rPr>
                <w:rFonts w:cs="v4.2.0"/>
              </w:rPr>
            </w:pPr>
          </w:p>
        </w:tc>
        <w:tc>
          <w:tcPr>
            <w:tcW w:w="1281" w:type="dxa"/>
            <w:tcBorders>
              <w:top w:val="single" w:sz="4" w:space="0" w:color="auto"/>
              <w:left w:val="single" w:sz="4" w:space="0" w:color="auto"/>
              <w:bottom w:val="single" w:sz="4" w:space="0" w:color="auto"/>
              <w:right w:val="single" w:sz="4" w:space="0" w:color="auto"/>
            </w:tcBorders>
            <w:hideMark/>
          </w:tcPr>
          <w:p w14:paraId="4674F3D7" w14:textId="77777777" w:rsidR="005B6362" w:rsidRPr="006F4D85" w:rsidRDefault="005B6362" w:rsidP="00AA4E81">
            <w:pPr>
              <w:pStyle w:val="TAC"/>
              <w:rPr>
                <w:lang w:val="en-US"/>
              </w:rPr>
            </w:pPr>
            <w:r w:rsidRPr="006F4D85">
              <w:t>Config 1,4</w:t>
            </w:r>
          </w:p>
        </w:tc>
        <w:tc>
          <w:tcPr>
            <w:tcW w:w="4167" w:type="dxa"/>
            <w:gridSpan w:val="4"/>
            <w:tcBorders>
              <w:top w:val="single" w:sz="4" w:space="0" w:color="auto"/>
              <w:left w:val="single" w:sz="4" w:space="0" w:color="auto"/>
              <w:bottom w:val="single" w:sz="4" w:space="0" w:color="auto"/>
              <w:right w:val="single" w:sz="4" w:space="0" w:color="auto"/>
            </w:tcBorders>
            <w:hideMark/>
          </w:tcPr>
          <w:p w14:paraId="0FBB6037" w14:textId="77777777" w:rsidR="005B6362" w:rsidRPr="006F4D85" w:rsidRDefault="005B6362" w:rsidP="00AA4E81">
            <w:pPr>
              <w:pStyle w:val="TAC"/>
              <w:rPr>
                <w:lang w:val="en-US"/>
              </w:rPr>
            </w:pPr>
            <w:r w:rsidRPr="006F4D85">
              <w:rPr>
                <w:lang w:val="en-US"/>
              </w:rPr>
              <w:t>FDD</w:t>
            </w:r>
          </w:p>
        </w:tc>
      </w:tr>
      <w:tr w:rsidR="005B6362" w:rsidRPr="006F4D85" w14:paraId="1DFA26DD" w14:textId="77777777" w:rsidTr="00AA4E81">
        <w:trPr>
          <w:cantSplit/>
          <w:trHeight w:val="150"/>
        </w:trPr>
        <w:tc>
          <w:tcPr>
            <w:tcW w:w="2626" w:type="dxa"/>
            <w:tcBorders>
              <w:top w:val="nil"/>
              <w:left w:val="single" w:sz="4" w:space="0" w:color="auto"/>
              <w:bottom w:val="single" w:sz="4" w:space="0" w:color="auto"/>
              <w:right w:val="single" w:sz="4" w:space="0" w:color="auto"/>
            </w:tcBorders>
            <w:shd w:val="clear" w:color="auto" w:fill="auto"/>
            <w:hideMark/>
          </w:tcPr>
          <w:p w14:paraId="5FD42C46" w14:textId="77777777" w:rsidR="005B6362" w:rsidRPr="006F4D85" w:rsidRDefault="005B6362" w:rsidP="00AA4E81">
            <w:pPr>
              <w:pStyle w:val="TAL"/>
              <w:rPr>
                <w:lang w:val="en-US"/>
              </w:rPr>
            </w:pPr>
          </w:p>
        </w:tc>
        <w:tc>
          <w:tcPr>
            <w:tcW w:w="877" w:type="dxa"/>
            <w:tcBorders>
              <w:top w:val="single" w:sz="4" w:space="0" w:color="auto"/>
              <w:left w:val="single" w:sz="4" w:space="0" w:color="auto"/>
              <w:bottom w:val="single" w:sz="4" w:space="0" w:color="auto"/>
              <w:right w:val="single" w:sz="4" w:space="0" w:color="auto"/>
            </w:tcBorders>
          </w:tcPr>
          <w:p w14:paraId="69B36BFE" w14:textId="77777777" w:rsidR="005B6362" w:rsidRPr="006F4D85" w:rsidRDefault="005B6362" w:rsidP="00AA4E81">
            <w:pPr>
              <w:pStyle w:val="TAC"/>
              <w:rPr>
                <w:rFonts w:cs="v4.2.0"/>
              </w:rPr>
            </w:pPr>
          </w:p>
        </w:tc>
        <w:tc>
          <w:tcPr>
            <w:tcW w:w="1281" w:type="dxa"/>
            <w:tcBorders>
              <w:top w:val="single" w:sz="4" w:space="0" w:color="auto"/>
              <w:left w:val="single" w:sz="4" w:space="0" w:color="auto"/>
              <w:bottom w:val="single" w:sz="4" w:space="0" w:color="auto"/>
              <w:right w:val="single" w:sz="4" w:space="0" w:color="auto"/>
            </w:tcBorders>
            <w:hideMark/>
          </w:tcPr>
          <w:p w14:paraId="2342E510" w14:textId="77777777" w:rsidR="005B6362" w:rsidRPr="006F4D85" w:rsidRDefault="005B6362" w:rsidP="00AA4E81">
            <w:pPr>
              <w:pStyle w:val="TAC"/>
              <w:rPr>
                <w:lang w:val="en-US"/>
              </w:rPr>
            </w:pPr>
            <w:r w:rsidRPr="006F4D85">
              <w:t>Config 2,3,5,6</w:t>
            </w:r>
          </w:p>
        </w:tc>
        <w:tc>
          <w:tcPr>
            <w:tcW w:w="4167" w:type="dxa"/>
            <w:gridSpan w:val="4"/>
            <w:tcBorders>
              <w:top w:val="single" w:sz="4" w:space="0" w:color="auto"/>
              <w:left w:val="single" w:sz="4" w:space="0" w:color="auto"/>
              <w:bottom w:val="single" w:sz="4" w:space="0" w:color="auto"/>
              <w:right w:val="single" w:sz="4" w:space="0" w:color="auto"/>
            </w:tcBorders>
            <w:hideMark/>
          </w:tcPr>
          <w:p w14:paraId="585A5EF8" w14:textId="77777777" w:rsidR="005B6362" w:rsidRPr="006F4D85" w:rsidRDefault="005B6362" w:rsidP="00AA4E81">
            <w:pPr>
              <w:pStyle w:val="TAC"/>
              <w:rPr>
                <w:lang w:val="en-US"/>
              </w:rPr>
            </w:pPr>
            <w:r w:rsidRPr="006F4D85">
              <w:rPr>
                <w:lang w:val="en-US"/>
              </w:rPr>
              <w:t>TDD</w:t>
            </w:r>
          </w:p>
        </w:tc>
      </w:tr>
      <w:tr w:rsidR="005B6362" w:rsidRPr="006F4D85" w14:paraId="6BD1941A" w14:textId="77777777" w:rsidTr="00AA4E81">
        <w:trPr>
          <w:cantSplit/>
          <w:trHeight w:val="150"/>
        </w:trPr>
        <w:tc>
          <w:tcPr>
            <w:tcW w:w="2626" w:type="dxa"/>
            <w:tcBorders>
              <w:top w:val="single" w:sz="4" w:space="0" w:color="auto"/>
              <w:left w:val="single" w:sz="4" w:space="0" w:color="auto"/>
              <w:bottom w:val="nil"/>
              <w:right w:val="single" w:sz="4" w:space="0" w:color="auto"/>
            </w:tcBorders>
            <w:shd w:val="clear" w:color="auto" w:fill="auto"/>
            <w:hideMark/>
          </w:tcPr>
          <w:p w14:paraId="20B1ACCD" w14:textId="77777777" w:rsidR="005B6362" w:rsidRPr="006F4D85" w:rsidRDefault="005B6362" w:rsidP="00AA4E81">
            <w:pPr>
              <w:pStyle w:val="TAL"/>
            </w:pPr>
            <w:r w:rsidRPr="006F4D85">
              <w:rPr>
                <w:bCs/>
              </w:rPr>
              <w:t>BW</w:t>
            </w:r>
            <w:r w:rsidRPr="006F4D85">
              <w:rPr>
                <w:vertAlign w:val="subscript"/>
              </w:rPr>
              <w:t>channel</w:t>
            </w:r>
          </w:p>
        </w:tc>
        <w:tc>
          <w:tcPr>
            <w:tcW w:w="877" w:type="dxa"/>
            <w:tcBorders>
              <w:top w:val="single" w:sz="4" w:space="0" w:color="auto"/>
              <w:left w:val="single" w:sz="4" w:space="0" w:color="auto"/>
              <w:bottom w:val="nil"/>
              <w:right w:val="single" w:sz="4" w:space="0" w:color="auto"/>
            </w:tcBorders>
            <w:shd w:val="clear" w:color="auto" w:fill="auto"/>
            <w:hideMark/>
          </w:tcPr>
          <w:p w14:paraId="5B3EF702" w14:textId="77777777" w:rsidR="005B6362" w:rsidRPr="006F4D85" w:rsidRDefault="005B6362" w:rsidP="00AA4E81">
            <w:pPr>
              <w:pStyle w:val="TAC"/>
            </w:pPr>
            <w:r w:rsidRPr="006F4D85">
              <w:rPr>
                <w:rFonts w:cs="v4.2.0"/>
              </w:rPr>
              <w:t>MHz</w:t>
            </w:r>
          </w:p>
        </w:tc>
        <w:tc>
          <w:tcPr>
            <w:tcW w:w="1281" w:type="dxa"/>
            <w:tcBorders>
              <w:top w:val="single" w:sz="4" w:space="0" w:color="auto"/>
              <w:left w:val="single" w:sz="4" w:space="0" w:color="auto"/>
              <w:bottom w:val="single" w:sz="4" w:space="0" w:color="auto"/>
              <w:right w:val="single" w:sz="4" w:space="0" w:color="auto"/>
            </w:tcBorders>
            <w:hideMark/>
          </w:tcPr>
          <w:p w14:paraId="1996ECF5" w14:textId="77777777" w:rsidR="005B6362" w:rsidRPr="006F4D85" w:rsidRDefault="005B6362" w:rsidP="00AA4E81">
            <w:pPr>
              <w:pStyle w:val="TAC"/>
              <w:rPr>
                <w:lang w:val="en-US"/>
              </w:rPr>
            </w:pPr>
            <w:r w:rsidRPr="006F4D85">
              <w:t>Config</w:t>
            </w:r>
            <w:r w:rsidRPr="006F4D85">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hideMark/>
          </w:tcPr>
          <w:p w14:paraId="4E0D35B1" w14:textId="77777777" w:rsidR="005B6362" w:rsidRPr="006F4D85" w:rsidRDefault="005B6362" w:rsidP="00AA4E81">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5B6362" w:rsidRPr="006F4D85" w14:paraId="15BB19B1" w14:textId="77777777" w:rsidTr="00AA4E81">
        <w:trPr>
          <w:cantSplit/>
          <w:trHeight w:val="150"/>
        </w:trPr>
        <w:tc>
          <w:tcPr>
            <w:tcW w:w="2626" w:type="dxa"/>
            <w:tcBorders>
              <w:top w:val="nil"/>
              <w:left w:val="single" w:sz="4" w:space="0" w:color="auto"/>
              <w:bottom w:val="nil"/>
              <w:right w:val="single" w:sz="4" w:space="0" w:color="auto"/>
            </w:tcBorders>
            <w:shd w:val="clear" w:color="auto" w:fill="auto"/>
            <w:hideMark/>
          </w:tcPr>
          <w:p w14:paraId="622B8A40" w14:textId="77777777" w:rsidR="005B6362" w:rsidRPr="006F4D85" w:rsidRDefault="005B6362" w:rsidP="00AA4E81">
            <w:pPr>
              <w:pStyle w:val="TAL"/>
            </w:pPr>
          </w:p>
        </w:tc>
        <w:tc>
          <w:tcPr>
            <w:tcW w:w="877" w:type="dxa"/>
            <w:tcBorders>
              <w:top w:val="nil"/>
              <w:left w:val="single" w:sz="4" w:space="0" w:color="auto"/>
              <w:bottom w:val="nil"/>
              <w:right w:val="single" w:sz="4" w:space="0" w:color="auto"/>
            </w:tcBorders>
            <w:shd w:val="clear" w:color="auto" w:fill="auto"/>
            <w:hideMark/>
          </w:tcPr>
          <w:p w14:paraId="3B63AD2A"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79F6FE05" w14:textId="77777777" w:rsidR="005B6362" w:rsidRPr="006F4D85" w:rsidRDefault="005B6362" w:rsidP="00AA4E81">
            <w:pPr>
              <w:pStyle w:val="TAC"/>
              <w:rPr>
                <w:lang w:val="en-US"/>
              </w:rPr>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hideMark/>
          </w:tcPr>
          <w:p w14:paraId="137BF6E3" w14:textId="77777777" w:rsidR="005B6362" w:rsidRPr="006F4D85" w:rsidRDefault="005B6362" w:rsidP="00AA4E81">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5B6362" w:rsidRPr="006F4D85" w14:paraId="1E735284" w14:textId="77777777" w:rsidTr="00AA4E81">
        <w:trPr>
          <w:cantSplit/>
          <w:trHeight w:val="150"/>
        </w:trPr>
        <w:tc>
          <w:tcPr>
            <w:tcW w:w="2626" w:type="dxa"/>
            <w:tcBorders>
              <w:top w:val="nil"/>
              <w:left w:val="single" w:sz="4" w:space="0" w:color="auto"/>
              <w:bottom w:val="single" w:sz="4" w:space="0" w:color="auto"/>
              <w:right w:val="single" w:sz="4" w:space="0" w:color="auto"/>
            </w:tcBorders>
            <w:shd w:val="clear" w:color="auto" w:fill="auto"/>
            <w:hideMark/>
          </w:tcPr>
          <w:p w14:paraId="45D549C2" w14:textId="77777777" w:rsidR="005B6362" w:rsidRPr="006F4D85" w:rsidRDefault="005B6362" w:rsidP="00AA4E81">
            <w:pPr>
              <w:pStyle w:val="TAL"/>
            </w:pPr>
          </w:p>
        </w:tc>
        <w:tc>
          <w:tcPr>
            <w:tcW w:w="877" w:type="dxa"/>
            <w:tcBorders>
              <w:top w:val="nil"/>
              <w:left w:val="single" w:sz="4" w:space="0" w:color="auto"/>
              <w:bottom w:val="single" w:sz="4" w:space="0" w:color="auto"/>
              <w:right w:val="single" w:sz="4" w:space="0" w:color="auto"/>
            </w:tcBorders>
            <w:shd w:val="clear" w:color="auto" w:fill="auto"/>
            <w:hideMark/>
          </w:tcPr>
          <w:p w14:paraId="227B62A2"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72839B71" w14:textId="77777777" w:rsidR="005B6362" w:rsidRPr="006F4D85" w:rsidRDefault="005B6362" w:rsidP="00AA4E81">
            <w:pPr>
              <w:pStyle w:val="TAC"/>
              <w:rPr>
                <w:lang w:val="en-US"/>
              </w:rPr>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hideMark/>
          </w:tcPr>
          <w:p w14:paraId="3DEF3FE7" w14:textId="77777777" w:rsidR="005B6362" w:rsidRPr="006F4D85" w:rsidRDefault="005B6362" w:rsidP="00AA4E81">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p>
        </w:tc>
      </w:tr>
      <w:tr w:rsidR="005B6362" w:rsidRPr="006F4D85" w14:paraId="1AB8B2E6" w14:textId="77777777" w:rsidTr="00AA4E81">
        <w:trPr>
          <w:cantSplit/>
          <w:trHeight w:val="81"/>
        </w:trPr>
        <w:tc>
          <w:tcPr>
            <w:tcW w:w="2626" w:type="dxa"/>
            <w:tcBorders>
              <w:top w:val="single" w:sz="4" w:space="0" w:color="auto"/>
              <w:left w:val="single" w:sz="4" w:space="0" w:color="auto"/>
              <w:bottom w:val="nil"/>
              <w:right w:val="single" w:sz="4" w:space="0" w:color="auto"/>
            </w:tcBorders>
            <w:shd w:val="clear" w:color="auto" w:fill="auto"/>
            <w:hideMark/>
          </w:tcPr>
          <w:p w14:paraId="49316460" w14:textId="77777777" w:rsidR="005B6362" w:rsidRPr="006F4D85" w:rsidRDefault="005B6362" w:rsidP="00AA4E81">
            <w:pPr>
              <w:pStyle w:val="TAL"/>
              <w:rPr>
                <w:bCs/>
              </w:rPr>
            </w:pPr>
            <w:r w:rsidRPr="006F4D85">
              <w:rPr>
                <w:lang w:val="en-US"/>
              </w:rPr>
              <w:t>BWP BW</w:t>
            </w:r>
          </w:p>
        </w:tc>
        <w:tc>
          <w:tcPr>
            <w:tcW w:w="877" w:type="dxa"/>
            <w:tcBorders>
              <w:top w:val="single" w:sz="4" w:space="0" w:color="auto"/>
              <w:left w:val="single" w:sz="4" w:space="0" w:color="auto"/>
              <w:bottom w:val="nil"/>
              <w:right w:val="single" w:sz="4" w:space="0" w:color="auto"/>
            </w:tcBorders>
            <w:shd w:val="clear" w:color="auto" w:fill="auto"/>
            <w:hideMark/>
          </w:tcPr>
          <w:p w14:paraId="06E4893A" w14:textId="77777777" w:rsidR="005B6362" w:rsidRPr="006F4D85" w:rsidRDefault="005B6362" w:rsidP="00AA4E81">
            <w:pPr>
              <w:pStyle w:val="TAC"/>
            </w:pPr>
            <w:r w:rsidRPr="006F4D85">
              <w:t>MHz</w:t>
            </w:r>
          </w:p>
        </w:tc>
        <w:tc>
          <w:tcPr>
            <w:tcW w:w="1281" w:type="dxa"/>
            <w:tcBorders>
              <w:top w:val="single" w:sz="4" w:space="0" w:color="auto"/>
              <w:left w:val="single" w:sz="4" w:space="0" w:color="auto"/>
              <w:bottom w:val="single" w:sz="4" w:space="0" w:color="auto"/>
              <w:right w:val="single" w:sz="4" w:space="0" w:color="auto"/>
            </w:tcBorders>
            <w:hideMark/>
          </w:tcPr>
          <w:p w14:paraId="08711B17" w14:textId="77777777" w:rsidR="005B6362" w:rsidRPr="006F4D85" w:rsidRDefault="005B6362" w:rsidP="00AA4E81">
            <w:pPr>
              <w:pStyle w:val="TAC"/>
              <w:rPr>
                <w:lang w:val="en-US"/>
              </w:rPr>
            </w:pPr>
            <w:r w:rsidRPr="006F4D85">
              <w:t>Config</w:t>
            </w:r>
            <w:r w:rsidRPr="006F4D85">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hideMark/>
          </w:tcPr>
          <w:p w14:paraId="7628EA7D" w14:textId="77777777" w:rsidR="005B6362" w:rsidRPr="006F4D85" w:rsidRDefault="005B6362" w:rsidP="00AA4E81">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5B6362" w:rsidRPr="006F4D85" w14:paraId="12396BBC" w14:textId="77777777" w:rsidTr="00AA4E81">
        <w:trPr>
          <w:cantSplit/>
          <w:trHeight w:val="87"/>
        </w:trPr>
        <w:tc>
          <w:tcPr>
            <w:tcW w:w="2626" w:type="dxa"/>
            <w:tcBorders>
              <w:top w:val="nil"/>
              <w:left w:val="single" w:sz="4" w:space="0" w:color="auto"/>
              <w:bottom w:val="nil"/>
              <w:right w:val="single" w:sz="4" w:space="0" w:color="auto"/>
            </w:tcBorders>
            <w:shd w:val="clear" w:color="auto" w:fill="auto"/>
            <w:hideMark/>
          </w:tcPr>
          <w:p w14:paraId="3AB3F434" w14:textId="77777777" w:rsidR="005B6362" w:rsidRPr="006F4D85" w:rsidRDefault="005B6362" w:rsidP="00AA4E81">
            <w:pPr>
              <w:pStyle w:val="TAL"/>
              <w:rPr>
                <w:bCs/>
              </w:rPr>
            </w:pPr>
          </w:p>
        </w:tc>
        <w:tc>
          <w:tcPr>
            <w:tcW w:w="877" w:type="dxa"/>
            <w:tcBorders>
              <w:top w:val="nil"/>
              <w:left w:val="single" w:sz="4" w:space="0" w:color="auto"/>
              <w:bottom w:val="nil"/>
              <w:right w:val="single" w:sz="4" w:space="0" w:color="auto"/>
            </w:tcBorders>
            <w:shd w:val="clear" w:color="auto" w:fill="auto"/>
            <w:hideMark/>
          </w:tcPr>
          <w:p w14:paraId="24AC2FC8"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7CB1CAAB" w14:textId="77777777" w:rsidR="005B6362" w:rsidRPr="006F4D85" w:rsidRDefault="005B6362" w:rsidP="00AA4E81">
            <w:pPr>
              <w:pStyle w:val="TAC"/>
              <w:rPr>
                <w:lang w:val="en-US"/>
              </w:rPr>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hideMark/>
          </w:tcPr>
          <w:p w14:paraId="4BB8F91B" w14:textId="77777777" w:rsidR="005B6362" w:rsidRPr="006F4D85" w:rsidRDefault="005B6362" w:rsidP="00AA4E81">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5B6362" w:rsidRPr="006F4D85" w14:paraId="18EE5F6E" w14:textId="77777777" w:rsidTr="00AA4E81">
        <w:trPr>
          <w:cantSplit/>
          <w:trHeight w:val="36"/>
        </w:trPr>
        <w:tc>
          <w:tcPr>
            <w:tcW w:w="2626" w:type="dxa"/>
            <w:tcBorders>
              <w:top w:val="nil"/>
              <w:left w:val="single" w:sz="4" w:space="0" w:color="auto"/>
              <w:bottom w:val="single" w:sz="4" w:space="0" w:color="auto"/>
              <w:right w:val="single" w:sz="4" w:space="0" w:color="auto"/>
            </w:tcBorders>
            <w:shd w:val="clear" w:color="auto" w:fill="auto"/>
            <w:hideMark/>
          </w:tcPr>
          <w:p w14:paraId="3FE6C67E" w14:textId="77777777" w:rsidR="005B6362" w:rsidRPr="006F4D85" w:rsidRDefault="005B6362" w:rsidP="00AA4E81">
            <w:pPr>
              <w:pStyle w:val="TAL"/>
              <w:rPr>
                <w:bCs/>
              </w:rPr>
            </w:pPr>
          </w:p>
        </w:tc>
        <w:tc>
          <w:tcPr>
            <w:tcW w:w="877" w:type="dxa"/>
            <w:tcBorders>
              <w:top w:val="nil"/>
              <w:left w:val="single" w:sz="4" w:space="0" w:color="auto"/>
              <w:bottom w:val="single" w:sz="4" w:space="0" w:color="auto"/>
              <w:right w:val="single" w:sz="4" w:space="0" w:color="auto"/>
            </w:tcBorders>
            <w:shd w:val="clear" w:color="auto" w:fill="auto"/>
            <w:hideMark/>
          </w:tcPr>
          <w:p w14:paraId="13599649"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6EE71F12" w14:textId="77777777" w:rsidR="005B6362" w:rsidRPr="006F4D85" w:rsidRDefault="005B6362" w:rsidP="00AA4E81">
            <w:pPr>
              <w:pStyle w:val="TAC"/>
              <w:rPr>
                <w:lang w:val="en-US"/>
              </w:rPr>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hideMark/>
          </w:tcPr>
          <w:p w14:paraId="339FEA5A" w14:textId="77777777" w:rsidR="005B6362" w:rsidRPr="006F4D85" w:rsidRDefault="005B6362" w:rsidP="00AA4E81">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p>
        </w:tc>
      </w:tr>
      <w:tr w:rsidR="005B6362" w:rsidRPr="006F4D85" w14:paraId="75E6933A" w14:textId="77777777" w:rsidTr="00AA4E81">
        <w:trPr>
          <w:cantSplit/>
          <w:trHeight w:val="36"/>
        </w:trPr>
        <w:tc>
          <w:tcPr>
            <w:tcW w:w="2626" w:type="dxa"/>
            <w:tcBorders>
              <w:top w:val="nil"/>
              <w:left w:val="single" w:sz="4" w:space="0" w:color="auto"/>
              <w:bottom w:val="nil"/>
              <w:right w:val="single" w:sz="4" w:space="0" w:color="auto"/>
            </w:tcBorders>
            <w:shd w:val="clear" w:color="auto" w:fill="auto"/>
          </w:tcPr>
          <w:p w14:paraId="0BCFC58C" w14:textId="77777777" w:rsidR="005B6362" w:rsidRPr="006F4D85" w:rsidRDefault="005B6362" w:rsidP="00AA4E81">
            <w:pPr>
              <w:pStyle w:val="TAL"/>
              <w:rPr>
                <w:bCs/>
              </w:rPr>
            </w:pPr>
            <w:r w:rsidRPr="006F4D85">
              <w:rPr>
                <w:bCs/>
              </w:rPr>
              <w:t>TDD configuration</w:t>
            </w:r>
          </w:p>
        </w:tc>
        <w:tc>
          <w:tcPr>
            <w:tcW w:w="877" w:type="dxa"/>
            <w:tcBorders>
              <w:top w:val="nil"/>
              <w:left w:val="single" w:sz="4" w:space="0" w:color="auto"/>
              <w:bottom w:val="single" w:sz="4" w:space="0" w:color="auto"/>
              <w:right w:val="single" w:sz="4" w:space="0" w:color="auto"/>
            </w:tcBorders>
            <w:shd w:val="clear" w:color="auto" w:fill="auto"/>
          </w:tcPr>
          <w:p w14:paraId="3CDA4362"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tcPr>
          <w:p w14:paraId="1C57D0EF" w14:textId="77777777" w:rsidR="005B6362" w:rsidRPr="006F4D85" w:rsidRDefault="005B6362" w:rsidP="00AA4E81">
            <w:pPr>
              <w:pStyle w:val="TAC"/>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tcPr>
          <w:p w14:paraId="6FF71B7E" w14:textId="77777777" w:rsidR="005B6362" w:rsidRPr="006F4D85" w:rsidRDefault="005B6362" w:rsidP="00AA4E81">
            <w:pPr>
              <w:pStyle w:val="TAC"/>
              <w:rPr>
                <w:szCs w:val="18"/>
              </w:rPr>
            </w:pPr>
            <w:r w:rsidRPr="006F4D85">
              <w:rPr>
                <w:bCs/>
              </w:rPr>
              <w:t>TDDConf.1.1</w:t>
            </w:r>
          </w:p>
        </w:tc>
      </w:tr>
      <w:tr w:rsidR="005B6362" w:rsidRPr="006F4D85" w14:paraId="7BC9A188" w14:textId="77777777" w:rsidTr="00AA4E81">
        <w:trPr>
          <w:cantSplit/>
          <w:trHeight w:val="36"/>
        </w:trPr>
        <w:tc>
          <w:tcPr>
            <w:tcW w:w="2626" w:type="dxa"/>
            <w:tcBorders>
              <w:top w:val="nil"/>
              <w:left w:val="single" w:sz="4" w:space="0" w:color="auto"/>
              <w:bottom w:val="single" w:sz="4" w:space="0" w:color="auto"/>
              <w:right w:val="single" w:sz="4" w:space="0" w:color="auto"/>
            </w:tcBorders>
            <w:shd w:val="clear" w:color="auto" w:fill="auto"/>
          </w:tcPr>
          <w:p w14:paraId="29AB0BFC" w14:textId="77777777" w:rsidR="005B6362" w:rsidRPr="006F4D85" w:rsidRDefault="005B6362" w:rsidP="00AA4E81">
            <w:pPr>
              <w:pStyle w:val="TAL"/>
              <w:rPr>
                <w:bCs/>
              </w:rPr>
            </w:pPr>
          </w:p>
        </w:tc>
        <w:tc>
          <w:tcPr>
            <w:tcW w:w="877" w:type="dxa"/>
            <w:tcBorders>
              <w:top w:val="nil"/>
              <w:left w:val="single" w:sz="4" w:space="0" w:color="auto"/>
              <w:bottom w:val="single" w:sz="4" w:space="0" w:color="auto"/>
              <w:right w:val="single" w:sz="4" w:space="0" w:color="auto"/>
            </w:tcBorders>
            <w:shd w:val="clear" w:color="auto" w:fill="auto"/>
          </w:tcPr>
          <w:p w14:paraId="21F79C63"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tcPr>
          <w:p w14:paraId="333753A3" w14:textId="77777777" w:rsidR="005B6362" w:rsidRPr="006F4D85" w:rsidRDefault="005B6362" w:rsidP="00AA4E81">
            <w:pPr>
              <w:pStyle w:val="TAC"/>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tcPr>
          <w:p w14:paraId="6C906D9A" w14:textId="77777777" w:rsidR="005B6362" w:rsidRPr="006F4D85" w:rsidRDefault="005B6362" w:rsidP="00AA4E81">
            <w:pPr>
              <w:pStyle w:val="TAC"/>
              <w:rPr>
                <w:szCs w:val="18"/>
              </w:rPr>
            </w:pPr>
            <w:r w:rsidRPr="006F4D85">
              <w:rPr>
                <w:bCs/>
              </w:rPr>
              <w:t>TDDConf.2.1</w:t>
            </w:r>
          </w:p>
        </w:tc>
      </w:tr>
      <w:tr w:rsidR="005B6362" w:rsidRPr="006F4D85" w14:paraId="7C3C3E89" w14:textId="77777777" w:rsidTr="00AA4E81">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0146D087" w14:textId="77777777" w:rsidR="005B6362" w:rsidRPr="006F4D85" w:rsidRDefault="005B6362" w:rsidP="00AA4E81">
            <w:pPr>
              <w:pStyle w:val="TAL"/>
              <w:rPr>
                <w:bCs/>
              </w:rPr>
            </w:pPr>
            <w:r w:rsidRPr="006F4D85">
              <w:rPr>
                <w:bCs/>
              </w:rPr>
              <w:t>Initial DL BWP</w:t>
            </w:r>
          </w:p>
        </w:tc>
        <w:tc>
          <w:tcPr>
            <w:tcW w:w="877" w:type="dxa"/>
            <w:tcBorders>
              <w:top w:val="single" w:sz="4" w:space="0" w:color="auto"/>
              <w:left w:val="single" w:sz="4" w:space="0" w:color="auto"/>
              <w:bottom w:val="single" w:sz="4" w:space="0" w:color="auto"/>
              <w:right w:val="single" w:sz="4" w:space="0" w:color="auto"/>
            </w:tcBorders>
          </w:tcPr>
          <w:p w14:paraId="14BA70BC"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4F839DC9" w14:textId="77777777" w:rsidR="005B6362" w:rsidRPr="006F4D85" w:rsidRDefault="005B6362" w:rsidP="00AA4E81">
            <w:pPr>
              <w:pStyle w:val="TAC"/>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074903EC" w14:textId="77777777" w:rsidR="005B6362" w:rsidRPr="006F4D85" w:rsidRDefault="005B6362" w:rsidP="00AA4E81">
            <w:pPr>
              <w:pStyle w:val="TAC"/>
            </w:pPr>
            <w:r w:rsidRPr="006F4D85">
              <w:rPr>
                <w:bCs/>
              </w:rPr>
              <w:t>DLBWP.0.1</w:t>
            </w:r>
          </w:p>
        </w:tc>
        <w:tc>
          <w:tcPr>
            <w:tcW w:w="2202" w:type="dxa"/>
            <w:gridSpan w:val="2"/>
            <w:tcBorders>
              <w:top w:val="single" w:sz="4" w:space="0" w:color="auto"/>
              <w:left w:val="single" w:sz="4" w:space="0" w:color="auto"/>
              <w:bottom w:val="single" w:sz="4" w:space="0" w:color="auto"/>
              <w:right w:val="single" w:sz="4" w:space="0" w:color="auto"/>
            </w:tcBorders>
            <w:hideMark/>
          </w:tcPr>
          <w:p w14:paraId="17283314" w14:textId="77777777" w:rsidR="005B6362" w:rsidRPr="006F4D85" w:rsidRDefault="005B6362" w:rsidP="00AA4E81">
            <w:pPr>
              <w:pStyle w:val="TAC"/>
            </w:pPr>
            <w:r w:rsidRPr="006F4D85">
              <w:rPr>
                <w:bCs/>
              </w:rPr>
              <w:t>NA</w:t>
            </w:r>
          </w:p>
        </w:tc>
      </w:tr>
      <w:tr w:rsidR="005B6362" w:rsidRPr="006F4D85" w14:paraId="76C6C46C" w14:textId="77777777" w:rsidTr="00AA4E81">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2E37F76B" w14:textId="77777777" w:rsidR="005B6362" w:rsidRPr="006F4D85" w:rsidRDefault="005B6362" w:rsidP="00AA4E81">
            <w:pPr>
              <w:pStyle w:val="TAL"/>
              <w:rPr>
                <w:bCs/>
              </w:rPr>
            </w:pPr>
            <w:r w:rsidRPr="006F4D85">
              <w:rPr>
                <w:bCs/>
              </w:rPr>
              <w:t>Initial UL BWP</w:t>
            </w:r>
          </w:p>
        </w:tc>
        <w:tc>
          <w:tcPr>
            <w:tcW w:w="877" w:type="dxa"/>
            <w:tcBorders>
              <w:top w:val="single" w:sz="4" w:space="0" w:color="auto"/>
              <w:left w:val="single" w:sz="4" w:space="0" w:color="auto"/>
              <w:bottom w:val="single" w:sz="4" w:space="0" w:color="auto"/>
              <w:right w:val="single" w:sz="4" w:space="0" w:color="auto"/>
            </w:tcBorders>
          </w:tcPr>
          <w:p w14:paraId="341BA235"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232A9908" w14:textId="77777777" w:rsidR="005B6362" w:rsidRPr="006F4D85" w:rsidRDefault="005B6362" w:rsidP="00AA4E81">
            <w:pPr>
              <w:pStyle w:val="TAC"/>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343D9037" w14:textId="77777777" w:rsidR="005B6362" w:rsidRPr="006F4D85" w:rsidRDefault="005B6362" w:rsidP="00AA4E81">
            <w:pPr>
              <w:pStyle w:val="TAC"/>
              <w:rPr>
                <w:bCs/>
              </w:rPr>
            </w:pPr>
            <w:r w:rsidRPr="006F4D85">
              <w:rPr>
                <w:bCs/>
              </w:rPr>
              <w:t>ULBWP.0.1</w:t>
            </w:r>
          </w:p>
        </w:tc>
        <w:tc>
          <w:tcPr>
            <w:tcW w:w="2202" w:type="dxa"/>
            <w:gridSpan w:val="2"/>
            <w:tcBorders>
              <w:top w:val="single" w:sz="4" w:space="0" w:color="auto"/>
              <w:left w:val="single" w:sz="4" w:space="0" w:color="auto"/>
              <w:bottom w:val="single" w:sz="4" w:space="0" w:color="auto"/>
              <w:right w:val="single" w:sz="4" w:space="0" w:color="auto"/>
            </w:tcBorders>
            <w:hideMark/>
          </w:tcPr>
          <w:p w14:paraId="38D24C52" w14:textId="77777777" w:rsidR="005B6362" w:rsidRPr="006F4D85" w:rsidRDefault="005B6362" w:rsidP="00AA4E81">
            <w:pPr>
              <w:pStyle w:val="TAC"/>
              <w:rPr>
                <w:bCs/>
              </w:rPr>
            </w:pPr>
            <w:r w:rsidRPr="006F4D85">
              <w:rPr>
                <w:bCs/>
              </w:rPr>
              <w:t>NA</w:t>
            </w:r>
          </w:p>
        </w:tc>
      </w:tr>
      <w:tr w:rsidR="005B6362" w:rsidRPr="006F4D85" w14:paraId="7177BFF6" w14:textId="77777777" w:rsidTr="00AA4E81">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426A4CE2" w14:textId="77777777" w:rsidR="005B6362" w:rsidRPr="006F4D85" w:rsidRDefault="005B6362" w:rsidP="00AA4E81">
            <w:pPr>
              <w:pStyle w:val="TAL"/>
              <w:rPr>
                <w:bCs/>
              </w:rPr>
            </w:pPr>
            <w:r w:rsidRPr="006F4D85">
              <w:rPr>
                <w:bCs/>
              </w:rPr>
              <w:t>Dedicated DL BWP</w:t>
            </w:r>
          </w:p>
        </w:tc>
        <w:tc>
          <w:tcPr>
            <w:tcW w:w="877" w:type="dxa"/>
            <w:tcBorders>
              <w:top w:val="single" w:sz="4" w:space="0" w:color="auto"/>
              <w:left w:val="single" w:sz="4" w:space="0" w:color="auto"/>
              <w:bottom w:val="single" w:sz="4" w:space="0" w:color="auto"/>
              <w:right w:val="single" w:sz="4" w:space="0" w:color="auto"/>
            </w:tcBorders>
          </w:tcPr>
          <w:p w14:paraId="03145871"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3E918E77" w14:textId="77777777" w:rsidR="005B6362" w:rsidRPr="006F4D85" w:rsidRDefault="005B6362" w:rsidP="00AA4E81">
            <w:pPr>
              <w:pStyle w:val="TAC"/>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71133389" w14:textId="77777777" w:rsidR="005B6362" w:rsidRPr="006F4D85" w:rsidRDefault="005B6362" w:rsidP="00AA4E81">
            <w:pPr>
              <w:pStyle w:val="TAC"/>
            </w:pPr>
            <w:r w:rsidRPr="006F4D85">
              <w:rPr>
                <w:bCs/>
              </w:rPr>
              <w:t>DLBWP.1.1</w:t>
            </w:r>
          </w:p>
        </w:tc>
        <w:tc>
          <w:tcPr>
            <w:tcW w:w="2202" w:type="dxa"/>
            <w:gridSpan w:val="2"/>
            <w:tcBorders>
              <w:top w:val="single" w:sz="4" w:space="0" w:color="auto"/>
              <w:left w:val="single" w:sz="4" w:space="0" w:color="auto"/>
              <w:bottom w:val="single" w:sz="4" w:space="0" w:color="auto"/>
              <w:right w:val="single" w:sz="4" w:space="0" w:color="auto"/>
            </w:tcBorders>
            <w:hideMark/>
          </w:tcPr>
          <w:p w14:paraId="08AD0A7B" w14:textId="77777777" w:rsidR="005B6362" w:rsidRPr="006F4D85" w:rsidRDefault="005B6362" w:rsidP="00AA4E81">
            <w:pPr>
              <w:pStyle w:val="TAC"/>
            </w:pPr>
            <w:r w:rsidRPr="006F4D85">
              <w:rPr>
                <w:bCs/>
              </w:rPr>
              <w:t>NA</w:t>
            </w:r>
          </w:p>
        </w:tc>
      </w:tr>
      <w:tr w:rsidR="005B6362" w:rsidRPr="006F4D85" w14:paraId="45EE0635" w14:textId="77777777" w:rsidTr="00AA4E81">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1A0C31D0" w14:textId="77777777" w:rsidR="005B6362" w:rsidRPr="006F4D85" w:rsidRDefault="005B6362" w:rsidP="00AA4E81">
            <w:pPr>
              <w:pStyle w:val="TAL"/>
              <w:rPr>
                <w:bCs/>
              </w:rPr>
            </w:pPr>
            <w:r w:rsidRPr="006F4D85">
              <w:rPr>
                <w:bCs/>
              </w:rPr>
              <w:t>Dedicated UL BWP</w:t>
            </w:r>
          </w:p>
        </w:tc>
        <w:tc>
          <w:tcPr>
            <w:tcW w:w="877" w:type="dxa"/>
            <w:tcBorders>
              <w:top w:val="single" w:sz="4" w:space="0" w:color="auto"/>
              <w:left w:val="single" w:sz="4" w:space="0" w:color="auto"/>
              <w:bottom w:val="single" w:sz="4" w:space="0" w:color="auto"/>
              <w:right w:val="single" w:sz="4" w:space="0" w:color="auto"/>
            </w:tcBorders>
          </w:tcPr>
          <w:p w14:paraId="60DFAC56"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7FE34CC9" w14:textId="77777777" w:rsidR="005B6362" w:rsidRPr="006F4D85" w:rsidRDefault="005B6362" w:rsidP="00AA4E81">
            <w:pPr>
              <w:pStyle w:val="TAC"/>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4E05AA4A" w14:textId="77777777" w:rsidR="005B6362" w:rsidRPr="006F4D85" w:rsidRDefault="005B6362" w:rsidP="00AA4E81">
            <w:pPr>
              <w:pStyle w:val="TAC"/>
            </w:pPr>
            <w:r w:rsidRPr="006F4D85">
              <w:rPr>
                <w:bCs/>
              </w:rPr>
              <w:t>ULBWP.1.1</w:t>
            </w:r>
          </w:p>
        </w:tc>
        <w:tc>
          <w:tcPr>
            <w:tcW w:w="2202" w:type="dxa"/>
            <w:gridSpan w:val="2"/>
            <w:tcBorders>
              <w:top w:val="single" w:sz="4" w:space="0" w:color="auto"/>
              <w:left w:val="single" w:sz="4" w:space="0" w:color="auto"/>
              <w:bottom w:val="single" w:sz="4" w:space="0" w:color="auto"/>
              <w:right w:val="single" w:sz="4" w:space="0" w:color="auto"/>
            </w:tcBorders>
            <w:hideMark/>
          </w:tcPr>
          <w:p w14:paraId="4A62A8AE" w14:textId="77777777" w:rsidR="005B6362" w:rsidRPr="006F4D85" w:rsidRDefault="005B6362" w:rsidP="00AA4E81">
            <w:pPr>
              <w:pStyle w:val="TAC"/>
            </w:pPr>
            <w:r w:rsidRPr="006F4D85">
              <w:rPr>
                <w:bCs/>
              </w:rPr>
              <w:t>NA</w:t>
            </w:r>
          </w:p>
        </w:tc>
      </w:tr>
      <w:tr w:rsidR="005B6362" w:rsidRPr="006F4D85" w14:paraId="1C7B69E3" w14:textId="77777777" w:rsidTr="00AA4E81">
        <w:trPr>
          <w:cantSplit/>
          <w:trHeight w:val="141"/>
        </w:trPr>
        <w:tc>
          <w:tcPr>
            <w:tcW w:w="2626" w:type="dxa"/>
            <w:tcBorders>
              <w:top w:val="single" w:sz="4" w:space="0" w:color="auto"/>
              <w:left w:val="single" w:sz="4" w:space="0" w:color="auto"/>
              <w:bottom w:val="nil"/>
              <w:right w:val="single" w:sz="4" w:space="0" w:color="auto"/>
            </w:tcBorders>
            <w:shd w:val="clear" w:color="auto" w:fill="auto"/>
            <w:hideMark/>
          </w:tcPr>
          <w:p w14:paraId="577107C7" w14:textId="77777777" w:rsidR="005B6362" w:rsidRPr="006F4D85" w:rsidRDefault="005B6362" w:rsidP="00AA4E81">
            <w:pPr>
              <w:pStyle w:val="TAL"/>
              <w:rPr>
                <w:bCs/>
              </w:rPr>
            </w:pPr>
            <w:r w:rsidRPr="006F4D85">
              <w:rPr>
                <w:bCs/>
              </w:rPr>
              <w:t>TRS configuration</w:t>
            </w:r>
          </w:p>
        </w:tc>
        <w:tc>
          <w:tcPr>
            <w:tcW w:w="877" w:type="dxa"/>
            <w:tcBorders>
              <w:top w:val="single" w:sz="4" w:space="0" w:color="auto"/>
              <w:left w:val="single" w:sz="4" w:space="0" w:color="auto"/>
              <w:bottom w:val="nil"/>
              <w:right w:val="single" w:sz="4" w:space="0" w:color="auto"/>
            </w:tcBorders>
            <w:shd w:val="clear" w:color="auto" w:fill="auto"/>
          </w:tcPr>
          <w:p w14:paraId="2644460B"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243FEB4A" w14:textId="77777777" w:rsidR="005B6362" w:rsidRPr="006F4D85" w:rsidRDefault="005B6362" w:rsidP="00AA4E81">
            <w:pPr>
              <w:pStyle w:val="TAC"/>
            </w:pPr>
            <w:r w:rsidRPr="006F4D85">
              <w:t>Config</w:t>
            </w:r>
            <w:r w:rsidRPr="006F4D85">
              <w:rPr>
                <w:szCs w:val="18"/>
              </w:rPr>
              <w:t xml:space="preserve"> 1,4</w:t>
            </w:r>
          </w:p>
        </w:tc>
        <w:tc>
          <w:tcPr>
            <w:tcW w:w="1965" w:type="dxa"/>
            <w:gridSpan w:val="2"/>
            <w:tcBorders>
              <w:top w:val="single" w:sz="4" w:space="0" w:color="auto"/>
              <w:left w:val="single" w:sz="4" w:space="0" w:color="auto"/>
              <w:bottom w:val="single" w:sz="4" w:space="0" w:color="auto"/>
              <w:right w:val="single" w:sz="4" w:space="0" w:color="auto"/>
            </w:tcBorders>
            <w:hideMark/>
          </w:tcPr>
          <w:p w14:paraId="433240D0" w14:textId="77777777" w:rsidR="005B6362" w:rsidRPr="006F4D85" w:rsidRDefault="005B6362" w:rsidP="00AA4E81">
            <w:pPr>
              <w:pStyle w:val="TAC"/>
              <w:rPr>
                <w:bCs/>
              </w:rPr>
            </w:pPr>
            <w:r w:rsidRPr="006F4D85">
              <w:rPr>
                <w:bCs/>
              </w:rPr>
              <w:t>TRS.1.1 FDD</w:t>
            </w:r>
          </w:p>
        </w:tc>
        <w:tc>
          <w:tcPr>
            <w:tcW w:w="2202" w:type="dxa"/>
            <w:gridSpan w:val="2"/>
            <w:tcBorders>
              <w:top w:val="single" w:sz="4" w:space="0" w:color="auto"/>
              <w:left w:val="single" w:sz="4" w:space="0" w:color="auto"/>
              <w:bottom w:val="single" w:sz="4" w:space="0" w:color="auto"/>
              <w:right w:val="single" w:sz="4" w:space="0" w:color="auto"/>
            </w:tcBorders>
            <w:hideMark/>
          </w:tcPr>
          <w:p w14:paraId="79ED379D" w14:textId="77777777" w:rsidR="005B6362" w:rsidRPr="006F4D85" w:rsidRDefault="005B6362" w:rsidP="00AA4E81">
            <w:pPr>
              <w:pStyle w:val="TAC"/>
              <w:rPr>
                <w:bCs/>
              </w:rPr>
            </w:pPr>
            <w:r w:rsidRPr="006F4D85">
              <w:rPr>
                <w:bCs/>
              </w:rPr>
              <w:t>NA</w:t>
            </w:r>
          </w:p>
        </w:tc>
      </w:tr>
      <w:tr w:rsidR="005B6362" w:rsidRPr="006F4D85" w14:paraId="62D9E3D1" w14:textId="77777777" w:rsidTr="00AA4E81">
        <w:trPr>
          <w:cantSplit/>
          <w:trHeight w:val="215"/>
        </w:trPr>
        <w:tc>
          <w:tcPr>
            <w:tcW w:w="2626" w:type="dxa"/>
            <w:tcBorders>
              <w:top w:val="nil"/>
              <w:left w:val="single" w:sz="4" w:space="0" w:color="auto"/>
              <w:bottom w:val="nil"/>
              <w:right w:val="single" w:sz="4" w:space="0" w:color="auto"/>
            </w:tcBorders>
            <w:shd w:val="clear" w:color="auto" w:fill="auto"/>
            <w:hideMark/>
          </w:tcPr>
          <w:p w14:paraId="4599FA03" w14:textId="77777777" w:rsidR="005B6362" w:rsidRPr="006F4D85" w:rsidRDefault="005B6362" w:rsidP="00AA4E81">
            <w:pPr>
              <w:pStyle w:val="TAL"/>
              <w:rPr>
                <w:bCs/>
              </w:rPr>
            </w:pPr>
          </w:p>
        </w:tc>
        <w:tc>
          <w:tcPr>
            <w:tcW w:w="877" w:type="dxa"/>
            <w:tcBorders>
              <w:top w:val="nil"/>
              <w:left w:val="single" w:sz="4" w:space="0" w:color="auto"/>
              <w:bottom w:val="nil"/>
              <w:right w:val="single" w:sz="4" w:space="0" w:color="auto"/>
            </w:tcBorders>
            <w:shd w:val="clear" w:color="auto" w:fill="auto"/>
            <w:hideMark/>
          </w:tcPr>
          <w:p w14:paraId="3F19290B"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434870AD" w14:textId="77777777" w:rsidR="005B6362" w:rsidRPr="006F4D85" w:rsidRDefault="005B6362" w:rsidP="00AA4E81">
            <w:pPr>
              <w:pStyle w:val="TAC"/>
            </w:pPr>
            <w:r w:rsidRPr="006F4D85">
              <w:t>Config</w:t>
            </w:r>
            <w:r w:rsidRPr="006F4D85">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hideMark/>
          </w:tcPr>
          <w:p w14:paraId="4D1762FB" w14:textId="77777777" w:rsidR="005B6362" w:rsidRPr="006F4D85" w:rsidRDefault="005B6362" w:rsidP="00AA4E81">
            <w:pPr>
              <w:pStyle w:val="TAC"/>
              <w:rPr>
                <w:bCs/>
              </w:rPr>
            </w:pPr>
            <w:r w:rsidRPr="006F4D85">
              <w:rPr>
                <w:bCs/>
              </w:rPr>
              <w:t>TRS.1.1 TDD</w:t>
            </w:r>
          </w:p>
        </w:tc>
        <w:tc>
          <w:tcPr>
            <w:tcW w:w="2202" w:type="dxa"/>
            <w:gridSpan w:val="2"/>
            <w:tcBorders>
              <w:top w:val="single" w:sz="4" w:space="0" w:color="auto"/>
              <w:left w:val="single" w:sz="4" w:space="0" w:color="auto"/>
              <w:bottom w:val="single" w:sz="4" w:space="0" w:color="auto"/>
              <w:right w:val="single" w:sz="4" w:space="0" w:color="auto"/>
            </w:tcBorders>
            <w:hideMark/>
          </w:tcPr>
          <w:p w14:paraId="153D11A0" w14:textId="77777777" w:rsidR="005B6362" w:rsidRPr="006F4D85" w:rsidRDefault="005B6362" w:rsidP="00AA4E81">
            <w:pPr>
              <w:pStyle w:val="TAC"/>
              <w:rPr>
                <w:bCs/>
              </w:rPr>
            </w:pPr>
            <w:r w:rsidRPr="006F4D85">
              <w:rPr>
                <w:bCs/>
              </w:rPr>
              <w:t>NA</w:t>
            </w:r>
          </w:p>
        </w:tc>
      </w:tr>
      <w:tr w:rsidR="005B6362" w:rsidRPr="006F4D85" w14:paraId="41B69406" w14:textId="77777777" w:rsidTr="00AA4E81">
        <w:trPr>
          <w:cantSplit/>
          <w:trHeight w:val="133"/>
        </w:trPr>
        <w:tc>
          <w:tcPr>
            <w:tcW w:w="2626" w:type="dxa"/>
            <w:tcBorders>
              <w:top w:val="nil"/>
              <w:left w:val="single" w:sz="4" w:space="0" w:color="auto"/>
              <w:bottom w:val="single" w:sz="4" w:space="0" w:color="auto"/>
              <w:right w:val="single" w:sz="4" w:space="0" w:color="auto"/>
            </w:tcBorders>
            <w:shd w:val="clear" w:color="auto" w:fill="auto"/>
            <w:hideMark/>
          </w:tcPr>
          <w:p w14:paraId="5C05A7B5" w14:textId="77777777" w:rsidR="005B6362" w:rsidRPr="006F4D85" w:rsidRDefault="005B6362" w:rsidP="00AA4E81">
            <w:pPr>
              <w:pStyle w:val="TAL"/>
              <w:rPr>
                <w:bCs/>
              </w:rPr>
            </w:pPr>
          </w:p>
        </w:tc>
        <w:tc>
          <w:tcPr>
            <w:tcW w:w="877" w:type="dxa"/>
            <w:tcBorders>
              <w:top w:val="nil"/>
              <w:left w:val="single" w:sz="4" w:space="0" w:color="auto"/>
              <w:bottom w:val="single" w:sz="4" w:space="0" w:color="auto"/>
              <w:right w:val="single" w:sz="4" w:space="0" w:color="auto"/>
            </w:tcBorders>
            <w:shd w:val="clear" w:color="auto" w:fill="auto"/>
            <w:hideMark/>
          </w:tcPr>
          <w:p w14:paraId="5FFFC256"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71CF598C" w14:textId="77777777" w:rsidR="005B6362" w:rsidRPr="006F4D85" w:rsidRDefault="005B6362" w:rsidP="00AA4E81">
            <w:pPr>
              <w:pStyle w:val="TAC"/>
            </w:pPr>
            <w:r w:rsidRPr="006F4D85">
              <w:t>Config</w:t>
            </w:r>
            <w:r w:rsidRPr="006F4D85">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hideMark/>
          </w:tcPr>
          <w:p w14:paraId="3AAB36D0" w14:textId="77777777" w:rsidR="005B6362" w:rsidRPr="006F4D85" w:rsidRDefault="005B6362" w:rsidP="00AA4E81">
            <w:pPr>
              <w:pStyle w:val="TAC"/>
              <w:rPr>
                <w:bCs/>
              </w:rPr>
            </w:pPr>
            <w:r w:rsidRPr="006F4D85">
              <w:rPr>
                <w:bCs/>
              </w:rPr>
              <w:t>TRS.1.2 TDD</w:t>
            </w:r>
          </w:p>
        </w:tc>
        <w:tc>
          <w:tcPr>
            <w:tcW w:w="2202" w:type="dxa"/>
            <w:gridSpan w:val="2"/>
            <w:tcBorders>
              <w:top w:val="single" w:sz="4" w:space="0" w:color="auto"/>
              <w:left w:val="single" w:sz="4" w:space="0" w:color="auto"/>
              <w:bottom w:val="single" w:sz="4" w:space="0" w:color="auto"/>
              <w:right w:val="single" w:sz="4" w:space="0" w:color="auto"/>
            </w:tcBorders>
            <w:hideMark/>
          </w:tcPr>
          <w:p w14:paraId="55629337" w14:textId="77777777" w:rsidR="005B6362" w:rsidRPr="006F4D85" w:rsidRDefault="005B6362" w:rsidP="00AA4E81">
            <w:pPr>
              <w:pStyle w:val="TAC"/>
              <w:rPr>
                <w:bCs/>
              </w:rPr>
            </w:pPr>
            <w:r w:rsidRPr="006F4D85">
              <w:rPr>
                <w:bCs/>
              </w:rPr>
              <w:t>NA</w:t>
            </w:r>
          </w:p>
        </w:tc>
      </w:tr>
      <w:tr w:rsidR="005B6362" w:rsidRPr="006F4D85" w14:paraId="28BA768B" w14:textId="77777777" w:rsidTr="00AA4E81">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14598B5D" w14:textId="77777777" w:rsidR="005B6362" w:rsidRPr="006F4D85" w:rsidRDefault="005B6362" w:rsidP="00AA4E81">
            <w:pPr>
              <w:pStyle w:val="TAL"/>
            </w:pPr>
            <w:r w:rsidRPr="006F4D85">
              <w:rPr>
                <w:bCs/>
              </w:rPr>
              <w:t xml:space="preserve">OCNG Patterns defined in A.3.2.1.1 (OP.1) </w:t>
            </w:r>
          </w:p>
        </w:tc>
        <w:tc>
          <w:tcPr>
            <w:tcW w:w="877" w:type="dxa"/>
            <w:tcBorders>
              <w:top w:val="single" w:sz="4" w:space="0" w:color="auto"/>
              <w:left w:val="single" w:sz="4" w:space="0" w:color="auto"/>
              <w:bottom w:val="single" w:sz="4" w:space="0" w:color="auto"/>
              <w:right w:val="single" w:sz="4" w:space="0" w:color="auto"/>
            </w:tcBorders>
          </w:tcPr>
          <w:p w14:paraId="4A4438D0"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36446F16" w14:textId="77777777" w:rsidR="005B6362" w:rsidRPr="006F4D85" w:rsidRDefault="005B6362" w:rsidP="00AA4E81">
            <w:pPr>
              <w:pStyle w:val="TAC"/>
            </w:pPr>
            <w:r w:rsidRPr="006F4D85">
              <w:t>Config 1,2,3,4,5,6</w:t>
            </w:r>
          </w:p>
        </w:tc>
        <w:tc>
          <w:tcPr>
            <w:tcW w:w="1965" w:type="dxa"/>
            <w:gridSpan w:val="2"/>
            <w:tcBorders>
              <w:top w:val="single" w:sz="4" w:space="0" w:color="auto"/>
              <w:left w:val="single" w:sz="4" w:space="0" w:color="auto"/>
              <w:bottom w:val="single" w:sz="4" w:space="0" w:color="auto"/>
              <w:right w:val="single" w:sz="4" w:space="0" w:color="auto"/>
            </w:tcBorders>
          </w:tcPr>
          <w:p w14:paraId="7A666B91" w14:textId="77777777" w:rsidR="005B6362" w:rsidRPr="006F4D85" w:rsidRDefault="005B6362" w:rsidP="00AA4E81">
            <w:pPr>
              <w:pStyle w:val="TAC"/>
              <w:rPr>
                <w:rFonts w:cs="v4.2.0"/>
              </w:rPr>
            </w:pPr>
            <w:r w:rsidRPr="006F4D85">
              <w:t>OP.1</w:t>
            </w:r>
          </w:p>
        </w:tc>
        <w:tc>
          <w:tcPr>
            <w:tcW w:w="2202" w:type="dxa"/>
            <w:gridSpan w:val="2"/>
            <w:tcBorders>
              <w:top w:val="single" w:sz="4" w:space="0" w:color="auto"/>
              <w:left w:val="single" w:sz="4" w:space="0" w:color="auto"/>
              <w:bottom w:val="single" w:sz="4" w:space="0" w:color="auto"/>
              <w:right w:val="single" w:sz="4" w:space="0" w:color="auto"/>
            </w:tcBorders>
          </w:tcPr>
          <w:p w14:paraId="46398BF1" w14:textId="77777777" w:rsidR="005B6362" w:rsidRPr="006F4D85" w:rsidRDefault="005B6362" w:rsidP="00AA4E81">
            <w:pPr>
              <w:pStyle w:val="TAC"/>
              <w:rPr>
                <w:rFonts w:cs="v4.2.0"/>
              </w:rPr>
            </w:pPr>
            <w:r w:rsidRPr="006F4D85">
              <w:t>OP.1</w:t>
            </w:r>
          </w:p>
        </w:tc>
      </w:tr>
      <w:tr w:rsidR="005B6362" w:rsidRPr="006F4D85" w14:paraId="4E575852" w14:textId="77777777" w:rsidTr="00AA4E81">
        <w:trPr>
          <w:cantSplit/>
          <w:trHeight w:val="259"/>
        </w:trPr>
        <w:tc>
          <w:tcPr>
            <w:tcW w:w="2626" w:type="dxa"/>
            <w:tcBorders>
              <w:top w:val="single" w:sz="4" w:space="0" w:color="auto"/>
              <w:left w:val="single" w:sz="4" w:space="0" w:color="auto"/>
              <w:bottom w:val="nil"/>
              <w:right w:val="single" w:sz="4" w:space="0" w:color="auto"/>
            </w:tcBorders>
            <w:shd w:val="clear" w:color="auto" w:fill="auto"/>
          </w:tcPr>
          <w:p w14:paraId="14626BBF" w14:textId="77777777" w:rsidR="005B6362" w:rsidRPr="006F4D85" w:rsidRDefault="005B6362" w:rsidP="00AA4E81">
            <w:pPr>
              <w:pStyle w:val="TAL"/>
              <w:rPr>
                <w:lang w:val="en-US"/>
              </w:rPr>
            </w:pPr>
            <w:r w:rsidRPr="006F4D85">
              <w:rPr>
                <w:lang w:val="en-US"/>
              </w:rPr>
              <w:t xml:space="preserve">PDSCH Reference </w:t>
            </w:r>
          </w:p>
        </w:tc>
        <w:tc>
          <w:tcPr>
            <w:tcW w:w="877" w:type="dxa"/>
            <w:tcBorders>
              <w:top w:val="single" w:sz="4" w:space="0" w:color="auto"/>
              <w:left w:val="single" w:sz="4" w:space="0" w:color="auto"/>
              <w:bottom w:val="single" w:sz="4" w:space="0" w:color="auto"/>
              <w:right w:val="single" w:sz="4" w:space="0" w:color="auto"/>
            </w:tcBorders>
          </w:tcPr>
          <w:p w14:paraId="1ECC292C"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tcPr>
          <w:p w14:paraId="19544BF6" w14:textId="77777777" w:rsidR="005B6362" w:rsidRPr="006F4D85" w:rsidRDefault="005B6362" w:rsidP="00AA4E81">
            <w:pPr>
              <w:pStyle w:val="TAC"/>
            </w:pPr>
            <w:r w:rsidRPr="006F4D85">
              <w:t>Config</w:t>
            </w:r>
            <w:r w:rsidRPr="006F4D85">
              <w:rPr>
                <w:szCs w:val="18"/>
              </w:rPr>
              <w:t xml:space="preserve"> 1,4</w:t>
            </w:r>
          </w:p>
        </w:tc>
        <w:tc>
          <w:tcPr>
            <w:tcW w:w="1965" w:type="dxa"/>
            <w:gridSpan w:val="2"/>
            <w:tcBorders>
              <w:top w:val="single" w:sz="4" w:space="0" w:color="auto"/>
              <w:left w:val="single" w:sz="4" w:space="0" w:color="auto"/>
              <w:bottom w:val="single" w:sz="4" w:space="0" w:color="auto"/>
              <w:right w:val="single" w:sz="4" w:space="0" w:color="auto"/>
            </w:tcBorders>
          </w:tcPr>
          <w:p w14:paraId="51F2E113" w14:textId="77777777" w:rsidR="005B6362" w:rsidRPr="006F4D85" w:rsidRDefault="005B6362" w:rsidP="00AA4E81">
            <w:pPr>
              <w:pStyle w:val="TAC"/>
            </w:pPr>
            <w:r w:rsidRPr="006F4D85">
              <w:t>SR.1.1 FDD</w:t>
            </w:r>
          </w:p>
        </w:tc>
        <w:tc>
          <w:tcPr>
            <w:tcW w:w="2202" w:type="dxa"/>
            <w:gridSpan w:val="2"/>
            <w:tcBorders>
              <w:top w:val="single" w:sz="4" w:space="0" w:color="auto"/>
              <w:left w:val="single" w:sz="4" w:space="0" w:color="auto"/>
              <w:bottom w:val="nil"/>
              <w:right w:val="single" w:sz="4" w:space="0" w:color="auto"/>
            </w:tcBorders>
            <w:shd w:val="clear" w:color="auto" w:fill="auto"/>
          </w:tcPr>
          <w:p w14:paraId="6DB18565" w14:textId="77777777" w:rsidR="005B6362" w:rsidRPr="006F4D85" w:rsidRDefault="005B6362" w:rsidP="00AA4E81">
            <w:pPr>
              <w:pStyle w:val="TAC"/>
            </w:pPr>
          </w:p>
        </w:tc>
      </w:tr>
      <w:tr w:rsidR="005B6362" w:rsidRPr="006F4D85" w14:paraId="6D1273AC" w14:textId="77777777" w:rsidTr="00AA4E81">
        <w:trPr>
          <w:cantSplit/>
          <w:trHeight w:val="259"/>
        </w:trPr>
        <w:tc>
          <w:tcPr>
            <w:tcW w:w="2626" w:type="dxa"/>
            <w:tcBorders>
              <w:top w:val="nil"/>
              <w:left w:val="single" w:sz="4" w:space="0" w:color="auto"/>
              <w:bottom w:val="nil"/>
              <w:right w:val="single" w:sz="4" w:space="0" w:color="auto"/>
            </w:tcBorders>
            <w:shd w:val="clear" w:color="auto" w:fill="auto"/>
          </w:tcPr>
          <w:p w14:paraId="07E41989" w14:textId="77777777" w:rsidR="005B6362" w:rsidRPr="006F4D85" w:rsidRDefault="005B6362" w:rsidP="00AA4E81">
            <w:pPr>
              <w:pStyle w:val="TAL"/>
              <w:rPr>
                <w:lang w:val="en-US"/>
              </w:rPr>
            </w:pPr>
            <w:r w:rsidRPr="006F4D85">
              <w:rPr>
                <w:lang w:val="en-US"/>
              </w:rPr>
              <w:t>measurement channel</w:t>
            </w:r>
          </w:p>
        </w:tc>
        <w:tc>
          <w:tcPr>
            <w:tcW w:w="877" w:type="dxa"/>
            <w:tcBorders>
              <w:top w:val="single" w:sz="4" w:space="0" w:color="auto"/>
              <w:left w:val="single" w:sz="4" w:space="0" w:color="auto"/>
              <w:bottom w:val="single" w:sz="4" w:space="0" w:color="auto"/>
              <w:right w:val="single" w:sz="4" w:space="0" w:color="auto"/>
            </w:tcBorders>
          </w:tcPr>
          <w:p w14:paraId="54B444C8"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tcPr>
          <w:p w14:paraId="22BF8659" w14:textId="77777777" w:rsidR="005B6362" w:rsidRPr="006F4D85" w:rsidRDefault="005B6362" w:rsidP="00AA4E81">
            <w:pPr>
              <w:pStyle w:val="TAC"/>
            </w:pPr>
            <w:r w:rsidRPr="006F4D85">
              <w:t>Config</w:t>
            </w:r>
            <w:r w:rsidRPr="006F4D85">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tcPr>
          <w:p w14:paraId="2891C812" w14:textId="77777777" w:rsidR="005B6362" w:rsidRPr="006F4D85" w:rsidRDefault="005B6362" w:rsidP="00AA4E81">
            <w:pPr>
              <w:pStyle w:val="TAC"/>
            </w:pPr>
            <w:r w:rsidRPr="006F4D85">
              <w:t>SR.1.1 TDD</w:t>
            </w:r>
          </w:p>
        </w:tc>
        <w:tc>
          <w:tcPr>
            <w:tcW w:w="2202" w:type="dxa"/>
            <w:gridSpan w:val="2"/>
            <w:tcBorders>
              <w:top w:val="nil"/>
              <w:left w:val="single" w:sz="4" w:space="0" w:color="auto"/>
              <w:bottom w:val="nil"/>
              <w:right w:val="single" w:sz="4" w:space="0" w:color="auto"/>
            </w:tcBorders>
            <w:shd w:val="clear" w:color="auto" w:fill="auto"/>
          </w:tcPr>
          <w:p w14:paraId="7BB515CE" w14:textId="77777777" w:rsidR="005B6362" w:rsidRPr="006F4D85" w:rsidRDefault="005B6362" w:rsidP="00AA4E81">
            <w:pPr>
              <w:pStyle w:val="TAC"/>
            </w:pPr>
          </w:p>
        </w:tc>
      </w:tr>
      <w:tr w:rsidR="005B6362" w:rsidRPr="006F4D85" w14:paraId="1E357D20" w14:textId="77777777" w:rsidTr="00AA4E81">
        <w:trPr>
          <w:cantSplit/>
          <w:trHeight w:val="259"/>
        </w:trPr>
        <w:tc>
          <w:tcPr>
            <w:tcW w:w="2626" w:type="dxa"/>
            <w:tcBorders>
              <w:top w:val="nil"/>
              <w:left w:val="single" w:sz="4" w:space="0" w:color="auto"/>
              <w:bottom w:val="single" w:sz="4" w:space="0" w:color="auto"/>
              <w:right w:val="single" w:sz="4" w:space="0" w:color="auto"/>
            </w:tcBorders>
            <w:shd w:val="clear" w:color="auto" w:fill="auto"/>
          </w:tcPr>
          <w:p w14:paraId="77EC86CA" w14:textId="77777777" w:rsidR="005B6362" w:rsidRPr="006F4D85" w:rsidRDefault="005B6362" w:rsidP="00AA4E81">
            <w:pPr>
              <w:pStyle w:val="TAL"/>
              <w:rPr>
                <w:lang w:val="en-US"/>
              </w:rPr>
            </w:pPr>
          </w:p>
        </w:tc>
        <w:tc>
          <w:tcPr>
            <w:tcW w:w="877" w:type="dxa"/>
            <w:tcBorders>
              <w:top w:val="single" w:sz="4" w:space="0" w:color="auto"/>
              <w:left w:val="single" w:sz="4" w:space="0" w:color="auto"/>
              <w:bottom w:val="single" w:sz="4" w:space="0" w:color="auto"/>
              <w:right w:val="single" w:sz="4" w:space="0" w:color="auto"/>
            </w:tcBorders>
          </w:tcPr>
          <w:p w14:paraId="47FBF695"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tcPr>
          <w:p w14:paraId="282F8E11" w14:textId="77777777" w:rsidR="005B6362" w:rsidRPr="006F4D85" w:rsidRDefault="005B6362" w:rsidP="00AA4E81">
            <w:pPr>
              <w:pStyle w:val="TAC"/>
            </w:pPr>
            <w:r w:rsidRPr="006F4D85">
              <w:t>Config</w:t>
            </w:r>
            <w:r w:rsidRPr="006F4D85">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tcPr>
          <w:p w14:paraId="4369F725" w14:textId="77777777" w:rsidR="005B6362" w:rsidRPr="006F4D85" w:rsidRDefault="005B6362" w:rsidP="00AA4E81">
            <w:pPr>
              <w:pStyle w:val="TAC"/>
            </w:pPr>
            <w:r w:rsidRPr="006F4D85">
              <w:t>SR2.1 TDD</w:t>
            </w:r>
          </w:p>
        </w:tc>
        <w:tc>
          <w:tcPr>
            <w:tcW w:w="2202" w:type="dxa"/>
            <w:gridSpan w:val="2"/>
            <w:tcBorders>
              <w:top w:val="nil"/>
              <w:left w:val="single" w:sz="4" w:space="0" w:color="auto"/>
              <w:bottom w:val="single" w:sz="4" w:space="0" w:color="auto"/>
              <w:right w:val="single" w:sz="4" w:space="0" w:color="auto"/>
            </w:tcBorders>
            <w:shd w:val="clear" w:color="auto" w:fill="auto"/>
          </w:tcPr>
          <w:p w14:paraId="533B1F88" w14:textId="77777777" w:rsidR="005B6362" w:rsidRPr="006F4D85" w:rsidRDefault="005B6362" w:rsidP="00AA4E81">
            <w:pPr>
              <w:pStyle w:val="TAC"/>
            </w:pPr>
          </w:p>
        </w:tc>
      </w:tr>
      <w:tr w:rsidR="005B6362" w:rsidRPr="006F4D85" w14:paraId="2D95665E" w14:textId="77777777" w:rsidTr="00AA4E81">
        <w:trPr>
          <w:cantSplit/>
          <w:trHeight w:val="259"/>
        </w:trPr>
        <w:tc>
          <w:tcPr>
            <w:tcW w:w="2626" w:type="dxa"/>
            <w:tcBorders>
              <w:top w:val="single" w:sz="4" w:space="0" w:color="auto"/>
              <w:left w:val="single" w:sz="4" w:space="0" w:color="auto"/>
              <w:bottom w:val="nil"/>
              <w:right w:val="single" w:sz="4" w:space="0" w:color="auto"/>
            </w:tcBorders>
            <w:shd w:val="clear" w:color="auto" w:fill="auto"/>
          </w:tcPr>
          <w:p w14:paraId="050DEA81" w14:textId="77777777" w:rsidR="005B6362" w:rsidRPr="006F4D85" w:rsidRDefault="005B6362" w:rsidP="00AA4E81">
            <w:pPr>
              <w:pStyle w:val="TAL"/>
            </w:pPr>
            <w:ins w:id="427" w:author="Karajani Bledar 1SI1" w:date="2021-08-27T20:38:00Z">
              <w:r>
                <w:rPr>
                  <w:rFonts w:cs="v5.0.0"/>
                </w:rPr>
                <w:t xml:space="preserve">RMSI </w:t>
              </w:r>
            </w:ins>
            <w:r w:rsidRPr="006F4D85">
              <w:rPr>
                <w:rFonts w:cs="v5.0.0"/>
              </w:rPr>
              <w:t xml:space="preserve">CORESET Reference </w:t>
            </w:r>
          </w:p>
        </w:tc>
        <w:tc>
          <w:tcPr>
            <w:tcW w:w="877" w:type="dxa"/>
            <w:tcBorders>
              <w:top w:val="single" w:sz="4" w:space="0" w:color="auto"/>
              <w:left w:val="single" w:sz="4" w:space="0" w:color="auto"/>
              <w:bottom w:val="single" w:sz="4" w:space="0" w:color="auto"/>
              <w:right w:val="single" w:sz="4" w:space="0" w:color="auto"/>
            </w:tcBorders>
          </w:tcPr>
          <w:p w14:paraId="01E9FAFC"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tcPr>
          <w:p w14:paraId="084E37CB" w14:textId="77777777" w:rsidR="005B6362" w:rsidRPr="006F4D85" w:rsidRDefault="005B6362" w:rsidP="00AA4E81">
            <w:pPr>
              <w:pStyle w:val="TAC"/>
              <w:rPr>
                <w:lang w:val="en-US"/>
              </w:rPr>
            </w:pPr>
            <w:r w:rsidRPr="006F4D85">
              <w:t>Config</w:t>
            </w:r>
            <w:r w:rsidRPr="006F4D85">
              <w:rPr>
                <w:szCs w:val="18"/>
              </w:rPr>
              <w:t xml:space="preserve"> 1,4</w:t>
            </w:r>
          </w:p>
        </w:tc>
        <w:tc>
          <w:tcPr>
            <w:tcW w:w="1965" w:type="dxa"/>
            <w:gridSpan w:val="2"/>
            <w:tcBorders>
              <w:top w:val="single" w:sz="4" w:space="0" w:color="auto"/>
              <w:left w:val="single" w:sz="4" w:space="0" w:color="auto"/>
              <w:bottom w:val="single" w:sz="4" w:space="0" w:color="auto"/>
              <w:right w:val="single" w:sz="4" w:space="0" w:color="auto"/>
            </w:tcBorders>
          </w:tcPr>
          <w:p w14:paraId="3BBF1A99" w14:textId="77777777" w:rsidR="005B6362" w:rsidRPr="006F4D85" w:rsidRDefault="005B6362" w:rsidP="00AA4E81">
            <w:pPr>
              <w:pStyle w:val="TAC"/>
              <w:rPr>
                <w:lang w:val="en-US"/>
              </w:rPr>
            </w:pPr>
            <w:r w:rsidRPr="006F4D85">
              <w:t>CR.1.1 FDD</w:t>
            </w:r>
          </w:p>
        </w:tc>
        <w:tc>
          <w:tcPr>
            <w:tcW w:w="2202" w:type="dxa"/>
            <w:gridSpan w:val="2"/>
            <w:tcBorders>
              <w:top w:val="single" w:sz="4" w:space="0" w:color="auto"/>
              <w:left w:val="single" w:sz="4" w:space="0" w:color="auto"/>
              <w:bottom w:val="nil"/>
              <w:right w:val="single" w:sz="4" w:space="0" w:color="auto"/>
            </w:tcBorders>
            <w:shd w:val="clear" w:color="auto" w:fill="auto"/>
            <w:hideMark/>
          </w:tcPr>
          <w:p w14:paraId="2D6C44BA" w14:textId="77777777" w:rsidR="005B6362" w:rsidRPr="006F4D85" w:rsidRDefault="005B6362" w:rsidP="00AA4E81">
            <w:pPr>
              <w:pStyle w:val="TAC"/>
            </w:pPr>
            <w:r w:rsidRPr="006F4D85">
              <w:t>-</w:t>
            </w:r>
          </w:p>
        </w:tc>
      </w:tr>
      <w:tr w:rsidR="005B6362" w:rsidRPr="006F4D85" w14:paraId="5A3E78FB" w14:textId="77777777" w:rsidTr="00AA4E81">
        <w:trPr>
          <w:cantSplit/>
          <w:trHeight w:val="232"/>
        </w:trPr>
        <w:tc>
          <w:tcPr>
            <w:tcW w:w="2626" w:type="dxa"/>
            <w:tcBorders>
              <w:top w:val="nil"/>
              <w:left w:val="single" w:sz="4" w:space="0" w:color="auto"/>
              <w:bottom w:val="nil"/>
              <w:right w:val="single" w:sz="4" w:space="0" w:color="auto"/>
            </w:tcBorders>
            <w:shd w:val="clear" w:color="auto" w:fill="auto"/>
          </w:tcPr>
          <w:p w14:paraId="5784F2F9" w14:textId="77777777" w:rsidR="005B6362" w:rsidRPr="006F4D85" w:rsidRDefault="005B6362" w:rsidP="00AA4E81">
            <w:pPr>
              <w:pStyle w:val="TAL"/>
            </w:pPr>
            <w:r w:rsidRPr="006F4D85">
              <w:rPr>
                <w:rFonts w:cs="v5.0.0"/>
              </w:rPr>
              <w:t>Channel</w:t>
            </w:r>
          </w:p>
        </w:tc>
        <w:tc>
          <w:tcPr>
            <w:tcW w:w="877" w:type="dxa"/>
            <w:tcBorders>
              <w:top w:val="single" w:sz="4" w:space="0" w:color="auto"/>
              <w:left w:val="single" w:sz="4" w:space="0" w:color="auto"/>
              <w:bottom w:val="single" w:sz="4" w:space="0" w:color="auto"/>
              <w:right w:val="single" w:sz="4" w:space="0" w:color="auto"/>
            </w:tcBorders>
          </w:tcPr>
          <w:p w14:paraId="226A1798"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tcPr>
          <w:p w14:paraId="5B17F397" w14:textId="77777777" w:rsidR="005B6362" w:rsidRPr="006F4D85" w:rsidRDefault="005B6362" w:rsidP="00AA4E81">
            <w:pPr>
              <w:pStyle w:val="TAC"/>
              <w:rPr>
                <w:lang w:val="en-US"/>
              </w:rPr>
            </w:pPr>
            <w:r w:rsidRPr="006F4D85">
              <w:t>Config</w:t>
            </w:r>
            <w:r w:rsidRPr="006F4D85">
              <w:rPr>
                <w:szCs w:val="18"/>
              </w:rPr>
              <w:t xml:space="preserve"> 2,5</w:t>
            </w:r>
          </w:p>
        </w:tc>
        <w:tc>
          <w:tcPr>
            <w:tcW w:w="1965" w:type="dxa"/>
            <w:gridSpan w:val="2"/>
            <w:tcBorders>
              <w:top w:val="single" w:sz="4" w:space="0" w:color="auto"/>
              <w:left w:val="single" w:sz="4" w:space="0" w:color="auto"/>
              <w:bottom w:val="single" w:sz="4" w:space="0" w:color="auto"/>
              <w:right w:val="single" w:sz="4" w:space="0" w:color="auto"/>
            </w:tcBorders>
          </w:tcPr>
          <w:p w14:paraId="40E8CBBC" w14:textId="77777777" w:rsidR="005B6362" w:rsidRPr="006F4D85" w:rsidRDefault="005B6362" w:rsidP="00AA4E81">
            <w:pPr>
              <w:pStyle w:val="TAC"/>
            </w:pPr>
            <w:r w:rsidRPr="006F4D85">
              <w:t>CR.1.1 TDD</w:t>
            </w:r>
          </w:p>
        </w:tc>
        <w:tc>
          <w:tcPr>
            <w:tcW w:w="2202" w:type="dxa"/>
            <w:gridSpan w:val="2"/>
            <w:tcBorders>
              <w:top w:val="nil"/>
              <w:left w:val="single" w:sz="4" w:space="0" w:color="auto"/>
              <w:bottom w:val="nil"/>
              <w:right w:val="single" w:sz="4" w:space="0" w:color="auto"/>
            </w:tcBorders>
            <w:shd w:val="clear" w:color="auto" w:fill="auto"/>
            <w:hideMark/>
          </w:tcPr>
          <w:p w14:paraId="3DDCCA02" w14:textId="77777777" w:rsidR="005B6362" w:rsidRPr="006F4D85" w:rsidRDefault="005B6362" w:rsidP="00AA4E81">
            <w:pPr>
              <w:pStyle w:val="TAC"/>
            </w:pPr>
          </w:p>
        </w:tc>
      </w:tr>
      <w:tr w:rsidR="005B6362" w:rsidRPr="006F4D85" w14:paraId="495D0E47" w14:textId="77777777" w:rsidTr="00AA4E81">
        <w:trPr>
          <w:cantSplit/>
          <w:trHeight w:val="213"/>
        </w:trPr>
        <w:tc>
          <w:tcPr>
            <w:tcW w:w="2626" w:type="dxa"/>
            <w:tcBorders>
              <w:top w:val="nil"/>
              <w:left w:val="single" w:sz="4" w:space="0" w:color="auto"/>
              <w:bottom w:val="single" w:sz="4" w:space="0" w:color="auto"/>
              <w:right w:val="single" w:sz="4" w:space="0" w:color="auto"/>
            </w:tcBorders>
            <w:shd w:val="clear" w:color="auto" w:fill="auto"/>
          </w:tcPr>
          <w:p w14:paraId="29B40F40" w14:textId="77777777" w:rsidR="005B6362" w:rsidRPr="006F4D85" w:rsidRDefault="005B6362" w:rsidP="00AA4E81">
            <w:pPr>
              <w:pStyle w:val="TAL"/>
            </w:pPr>
          </w:p>
        </w:tc>
        <w:tc>
          <w:tcPr>
            <w:tcW w:w="877" w:type="dxa"/>
            <w:tcBorders>
              <w:top w:val="single" w:sz="4" w:space="0" w:color="auto"/>
              <w:left w:val="single" w:sz="4" w:space="0" w:color="auto"/>
              <w:bottom w:val="single" w:sz="4" w:space="0" w:color="auto"/>
              <w:right w:val="single" w:sz="4" w:space="0" w:color="auto"/>
            </w:tcBorders>
          </w:tcPr>
          <w:p w14:paraId="7BB9CA76"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tcPr>
          <w:p w14:paraId="21990442" w14:textId="77777777" w:rsidR="005B6362" w:rsidRPr="006F4D85" w:rsidRDefault="005B6362" w:rsidP="00AA4E81">
            <w:pPr>
              <w:pStyle w:val="TAC"/>
              <w:rPr>
                <w:lang w:val="en-US"/>
              </w:rPr>
            </w:pPr>
            <w:r w:rsidRPr="006F4D85">
              <w:t>Config</w:t>
            </w:r>
            <w:r w:rsidRPr="006F4D85">
              <w:rPr>
                <w:szCs w:val="18"/>
              </w:rPr>
              <w:t xml:space="preserve"> 3,6</w:t>
            </w:r>
          </w:p>
        </w:tc>
        <w:tc>
          <w:tcPr>
            <w:tcW w:w="1965" w:type="dxa"/>
            <w:gridSpan w:val="2"/>
            <w:tcBorders>
              <w:top w:val="single" w:sz="4" w:space="0" w:color="auto"/>
              <w:left w:val="single" w:sz="4" w:space="0" w:color="auto"/>
              <w:bottom w:val="single" w:sz="4" w:space="0" w:color="auto"/>
              <w:right w:val="single" w:sz="4" w:space="0" w:color="auto"/>
            </w:tcBorders>
          </w:tcPr>
          <w:p w14:paraId="06452754" w14:textId="77777777" w:rsidR="005B6362" w:rsidRPr="006F4D85" w:rsidRDefault="005B6362" w:rsidP="00AA4E81">
            <w:pPr>
              <w:pStyle w:val="TAC"/>
            </w:pPr>
            <w:r w:rsidRPr="006F4D85">
              <w:t>CR</w:t>
            </w:r>
            <w:ins w:id="428" w:author="Karajani Bledar 1SI1" w:date="2021-08-27T20:37:00Z">
              <w:r>
                <w:t>.</w:t>
              </w:r>
            </w:ins>
            <w:r w:rsidRPr="006F4D85">
              <w:t>2.1 TDD</w:t>
            </w:r>
          </w:p>
        </w:tc>
        <w:tc>
          <w:tcPr>
            <w:tcW w:w="2202" w:type="dxa"/>
            <w:gridSpan w:val="2"/>
            <w:tcBorders>
              <w:top w:val="nil"/>
              <w:left w:val="single" w:sz="4" w:space="0" w:color="auto"/>
              <w:bottom w:val="single" w:sz="4" w:space="0" w:color="auto"/>
              <w:right w:val="single" w:sz="4" w:space="0" w:color="auto"/>
            </w:tcBorders>
            <w:shd w:val="clear" w:color="auto" w:fill="auto"/>
            <w:hideMark/>
          </w:tcPr>
          <w:p w14:paraId="260282B5" w14:textId="77777777" w:rsidR="005B6362" w:rsidRPr="006F4D85" w:rsidRDefault="005B6362" w:rsidP="00AA4E81">
            <w:pPr>
              <w:pStyle w:val="TAC"/>
            </w:pPr>
          </w:p>
        </w:tc>
      </w:tr>
      <w:tr w:rsidR="005B6362" w:rsidRPr="006F4D85" w14:paraId="0F72C52C" w14:textId="77777777" w:rsidTr="00AA4E81">
        <w:trPr>
          <w:cantSplit/>
          <w:trHeight w:val="259"/>
          <w:ins w:id="429" w:author="Karajani Bledar 1SI1" w:date="2021-08-27T20:37:00Z"/>
        </w:trPr>
        <w:tc>
          <w:tcPr>
            <w:tcW w:w="2626" w:type="dxa"/>
            <w:vMerge w:val="restart"/>
            <w:tcBorders>
              <w:top w:val="single" w:sz="4" w:space="0" w:color="auto"/>
              <w:left w:val="single" w:sz="4" w:space="0" w:color="auto"/>
              <w:right w:val="single" w:sz="4" w:space="0" w:color="auto"/>
            </w:tcBorders>
            <w:shd w:val="clear" w:color="auto" w:fill="auto"/>
          </w:tcPr>
          <w:p w14:paraId="11F9A04C" w14:textId="77777777" w:rsidR="005B6362" w:rsidRPr="006F4D85" w:rsidRDefault="005B6362" w:rsidP="00AA4E81">
            <w:pPr>
              <w:pStyle w:val="TAL"/>
              <w:rPr>
                <w:ins w:id="430" w:author="Karajani Bledar 1SI1" w:date="2021-08-27T20:37:00Z"/>
              </w:rPr>
            </w:pPr>
            <w:ins w:id="431" w:author="Karajani Bledar 1SI1" w:date="2021-08-27T20:37:00Z">
              <w:r>
                <w:rPr>
                  <w:rFonts w:cs="v5.0.0"/>
                </w:rPr>
                <w:t xml:space="preserve">Dedicated </w:t>
              </w:r>
              <w:r w:rsidRPr="006F4D85">
                <w:rPr>
                  <w:rFonts w:cs="v5.0.0"/>
                </w:rPr>
                <w:t>CORESET Reference Channel</w:t>
              </w:r>
            </w:ins>
          </w:p>
        </w:tc>
        <w:tc>
          <w:tcPr>
            <w:tcW w:w="877" w:type="dxa"/>
            <w:tcBorders>
              <w:top w:val="single" w:sz="4" w:space="0" w:color="auto"/>
              <w:left w:val="single" w:sz="4" w:space="0" w:color="auto"/>
              <w:bottom w:val="single" w:sz="4" w:space="0" w:color="auto"/>
              <w:right w:val="single" w:sz="4" w:space="0" w:color="auto"/>
            </w:tcBorders>
          </w:tcPr>
          <w:p w14:paraId="308749AB" w14:textId="77777777" w:rsidR="005B6362" w:rsidRPr="006F4D85" w:rsidRDefault="005B6362" w:rsidP="00AA4E81">
            <w:pPr>
              <w:pStyle w:val="TAC"/>
              <w:rPr>
                <w:ins w:id="432" w:author="Karajani Bledar 1SI1" w:date="2021-08-27T20:37:00Z"/>
              </w:rPr>
            </w:pPr>
          </w:p>
        </w:tc>
        <w:tc>
          <w:tcPr>
            <w:tcW w:w="1281" w:type="dxa"/>
            <w:tcBorders>
              <w:top w:val="single" w:sz="4" w:space="0" w:color="auto"/>
              <w:left w:val="single" w:sz="4" w:space="0" w:color="auto"/>
              <w:bottom w:val="single" w:sz="4" w:space="0" w:color="auto"/>
              <w:right w:val="single" w:sz="4" w:space="0" w:color="auto"/>
            </w:tcBorders>
          </w:tcPr>
          <w:p w14:paraId="5121F897" w14:textId="77777777" w:rsidR="005B6362" w:rsidRPr="006F4D85" w:rsidRDefault="005B6362" w:rsidP="00AA4E81">
            <w:pPr>
              <w:pStyle w:val="TAC"/>
              <w:rPr>
                <w:ins w:id="433" w:author="Karajani Bledar 1SI1" w:date="2021-08-27T20:37:00Z"/>
                <w:lang w:val="en-US"/>
              </w:rPr>
            </w:pPr>
            <w:ins w:id="434" w:author="Karajani Bledar 1SI1" w:date="2021-08-27T20:37:00Z">
              <w:r w:rsidRPr="006F4D85">
                <w:t>Config</w:t>
              </w:r>
              <w:r w:rsidRPr="006F4D85">
                <w:rPr>
                  <w:szCs w:val="18"/>
                </w:rPr>
                <w:t xml:space="preserve"> 1,4</w:t>
              </w:r>
            </w:ins>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1F4AA009" w14:textId="77777777" w:rsidR="005B6362" w:rsidRPr="006F4D85" w:rsidRDefault="005B6362" w:rsidP="00AA4E81">
            <w:pPr>
              <w:pStyle w:val="TAC"/>
              <w:rPr>
                <w:ins w:id="435" w:author="Karajani Bledar 1SI1" w:date="2021-08-27T20:37:00Z"/>
                <w:lang w:val="en-US"/>
              </w:rPr>
            </w:pPr>
            <w:ins w:id="436" w:author="Karajani Bledar 1SI1" w:date="2021-08-27T20:37:00Z">
              <w:r w:rsidRPr="002901E0">
                <w:t xml:space="preserve">CCR.1.1 FDD  </w:t>
              </w:r>
            </w:ins>
          </w:p>
        </w:tc>
        <w:tc>
          <w:tcPr>
            <w:tcW w:w="2202" w:type="dxa"/>
            <w:gridSpan w:val="2"/>
            <w:tcBorders>
              <w:top w:val="single" w:sz="4" w:space="0" w:color="auto"/>
              <w:left w:val="single" w:sz="4" w:space="0" w:color="auto"/>
              <w:bottom w:val="nil"/>
              <w:right w:val="single" w:sz="4" w:space="0" w:color="auto"/>
            </w:tcBorders>
            <w:shd w:val="clear" w:color="auto" w:fill="auto"/>
            <w:hideMark/>
          </w:tcPr>
          <w:p w14:paraId="0CEA3152" w14:textId="77777777" w:rsidR="005B6362" w:rsidRPr="006F4D85" w:rsidRDefault="005B6362" w:rsidP="00AA4E81">
            <w:pPr>
              <w:pStyle w:val="TAC"/>
              <w:rPr>
                <w:ins w:id="437" w:author="Karajani Bledar 1SI1" w:date="2021-08-27T20:37:00Z"/>
              </w:rPr>
            </w:pPr>
            <w:ins w:id="438" w:author="Karajani Bledar 1SI1" w:date="2021-08-27T20:37:00Z">
              <w:r w:rsidRPr="006F4D85">
                <w:t>-</w:t>
              </w:r>
            </w:ins>
          </w:p>
        </w:tc>
      </w:tr>
      <w:tr w:rsidR="005B6362" w:rsidRPr="006F4D85" w14:paraId="0630FE89" w14:textId="77777777" w:rsidTr="00AA4E81">
        <w:trPr>
          <w:cantSplit/>
          <w:trHeight w:val="232"/>
          <w:ins w:id="439" w:author="Karajani Bledar 1SI1" w:date="2021-08-27T20:37:00Z"/>
        </w:trPr>
        <w:tc>
          <w:tcPr>
            <w:tcW w:w="2626" w:type="dxa"/>
            <w:vMerge/>
            <w:tcBorders>
              <w:left w:val="single" w:sz="4" w:space="0" w:color="auto"/>
              <w:right w:val="single" w:sz="4" w:space="0" w:color="auto"/>
            </w:tcBorders>
            <w:shd w:val="clear" w:color="auto" w:fill="auto"/>
          </w:tcPr>
          <w:p w14:paraId="4102ED2B" w14:textId="77777777" w:rsidR="005B6362" w:rsidRPr="006F4D85" w:rsidRDefault="005B6362" w:rsidP="00AA4E81">
            <w:pPr>
              <w:pStyle w:val="TAL"/>
              <w:rPr>
                <w:ins w:id="440" w:author="Karajani Bledar 1SI1" w:date="2021-08-27T20:37:00Z"/>
              </w:rPr>
            </w:pPr>
          </w:p>
        </w:tc>
        <w:tc>
          <w:tcPr>
            <w:tcW w:w="877" w:type="dxa"/>
            <w:tcBorders>
              <w:top w:val="single" w:sz="4" w:space="0" w:color="auto"/>
              <w:left w:val="single" w:sz="4" w:space="0" w:color="auto"/>
              <w:bottom w:val="single" w:sz="4" w:space="0" w:color="auto"/>
              <w:right w:val="single" w:sz="4" w:space="0" w:color="auto"/>
            </w:tcBorders>
          </w:tcPr>
          <w:p w14:paraId="28516FB3" w14:textId="77777777" w:rsidR="005B6362" w:rsidRPr="006F4D85" w:rsidRDefault="005B6362" w:rsidP="00AA4E81">
            <w:pPr>
              <w:pStyle w:val="TAC"/>
              <w:rPr>
                <w:ins w:id="441" w:author="Karajani Bledar 1SI1" w:date="2021-08-27T20:37:00Z"/>
              </w:rPr>
            </w:pPr>
          </w:p>
        </w:tc>
        <w:tc>
          <w:tcPr>
            <w:tcW w:w="1281" w:type="dxa"/>
            <w:tcBorders>
              <w:top w:val="single" w:sz="4" w:space="0" w:color="auto"/>
              <w:left w:val="single" w:sz="4" w:space="0" w:color="auto"/>
              <w:bottom w:val="single" w:sz="4" w:space="0" w:color="auto"/>
              <w:right w:val="single" w:sz="4" w:space="0" w:color="auto"/>
            </w:tcBorders>
          </w:tcPr>
          <w:p w14:paraId="57370124" w14:textId="77777777" w:rsidR="005B6362" w:rsidRPr="006F4D85" w:rsidRDefault="005B6362" w:rsidP="00AA4E81">
            <w:pPr>
              <w:pStyle w:val="TAC"/>
              <w:rPr>
                <w:ins w:id="442" w:author="Karajani Bledar 1SI1" w:date="2021-08-27T20:37:00Z"/>
                <w:lang w:val="en-US"/>
              </w:rPr>
            </w:pPr>
            <w:ins w:id="443" w:author="Karajani Bledar 1SI1" w:date="2021-08-27T20:37:00Z">
              <w:r w:rsidRPr="006F4D85">
                <w:t>Config</w:t>
              </w:r>
              <w:r w:rsidRPr="006F4D85">
                <w:rPr>
                  <w:szCs w:val="18"/>
                </w:rPr>
                <w:t xml:space="preserve"> 2,5</w:t>
              </w:r>
            </w:ins>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7433971E" w14:textId="77777777" w:rsidR="005B6362" w:rsidRPr="006F4D85" w:rsidRDefault="005B6362" w:rsidP="00AA4E81">
            <w:pPr>
              <w:pStyle w:val="TAC"/>
              <w:rPr>
                <w:ins w:id="444" w:author="Karajani Bledar 1SI1" w:date="2021-08-27T20:37:00Z"/>
              </w:rPr>
            </w:pPr>
            <w:ins w:id="445" w:author="Karajani Bledar 1SI1" w:date="2021-08-27T20:37:00Z">
              <w:r w:rsidRPr="002901E0">
                <w:t>CCR.1.1 TDD</w:t>
              </w:r>
            </w:ins>
          </w:p>
        </w:tc>
        <w:tc>
          <w:tcPr>
            <w:tcW w:w="2202" w:type="dxa"/>
            <w:gridSpan w:val="2"/>
            <w:tcBorders>
              <w:top w:val="nil"/>
              <w:left w:val="single" w:sz="4" w:space="0" w:color="auto"/>
              <w:bottom w:val="nil"/>
              <w:right w:val="single" w:sz="4" w:space="0" w:color="auto"/>
            </w:tcBorders>
            <w:shd w:val="clear" w:color="auto" w:fill="auto"/>
            <w:hideMark/>
          </w:tcPr>
          <w:p w14:paraId="7A396051" w14:textId="77777777" w:rsidR="005B6362" w:rsidRPr="006F4D85" w:rsidRDefault="005B6362" w:rsidP="00AA4E81">
            <w:pPr>
              <w:pStyle w:val="TAC"/>
              <w:rPr>
                <w:ins w:id="446" w:author="Karajani Bledar 1SI1" w:date="2021-08-27T20:37:00Z"/>
              </w:rPr>
            </w:pPr>
          </w:p>
        </w:tc>
      </w:tr>
      <w:tr w:rsidR="005B6362" w:rsidRPr="006F4D85" w14:paraId="4D5DD543" w14:textId="77777777" w:rsidTr="00AA4E81">
        <w:trPr>
          <w:cantSplit/>
          <w:trHeight w:val="213"/>
          <w:ins w:id="447" w:author="Karajani Bledar 1SI1" w:date="2021-08-27T20:37:00Z"/>
        </w:trPr>
        <w:tc>
          <w:tcPr>
            <w:tcW w:w="2626" w:type="dxa"/>
            <w:vMerge/>
            <w:tcBorders>
              <w:left w:val="single" w:sz="4" w:space="0" w:color="auto"/>
              <w:bottom w:val="single" w:sz="4" w:space="0" w:color="auto"/>
              <w:right w:val="single" w:sz="4" w:space="0" w:color="auto"/>
            </w:tcBorders>
            <w:shd w:val="clear" w:color="auto" w:fill="auto"/>
          </w:tcPr>
          <w:p w14:paraId="20A19208" w14:textId="77777777" w:rsidR="005B6362" w:rsidRPr="006F4D85" w:rsidRDefault="005B6362" w:rsidP="00AA4E81">
            <w:pPr>
              <w:pStyle w:val="TAL"/>
              <w:rPr>
                <w:ins w:id="448" w:author="Karajani Bledar 1SI1" w:date="2021-08-27T20:37:00Z"/>
              </w:rPr>
            </w:pPr>
          </w:p>
        </w:tc>
        <w:tc>
          <w:tcPr>
            <w:tcW w:w="877" w:type="dxa"/>
            <w:tcBorders>
              <w:top w:val="single" w:sz="4" w:space="0" w:color="auto"/>
              <w:left w:val="single" w:sz="4" w:space="0" w:color="auto"/>
              <w:bottom w:val="single" w:sz="4" w:space="0" w:color="auto"/>
              <w:right w:val="single" w:sz="4" w:space="0" w:color="auto"/>
            </w:tcBorders>
          </w:tcPr>
          <w:p w14:paraId="716C0296" w14:textId="77777777" w:rsidR="005B6362" w:rsidRPr="006F4D85" w:rsidRDefault="005B6362" w:rsidP="00AA4E81">
            <w:pPr>
              <w:pStyle w:val="TAC"/>
              <w:rPr>
                <w:ins w:id="449" w:author="Karajani Bledar 1SI1" w:date="2021-08-27T20:37:00Z"/>
              </w:rPr>
            </w:pPr>
          </w:p>
        </w:tc>
        <w:tc>
          <w:tcPr>
            <w:tcW w:w="1281" w:type="dxa"/>
            <w:tcBorders>
              <w:top w:val="single" w:sz="4" w:space="0" w:color="auto"/>
              <w:left w:val="single" w:sz="4" w:space="0" w:color="auto"/>
              <w:bottom w:val="single" w:sz="4" w:space="0" w:color="auto"/>
              <w:right w:val="single" w:sz="4" w:space="0" w:color="auto"/>
            </w:tcBorders>
          </w:tcPr>
          <w:p w14:paraId="57AC31D9" w14:textId="77777777" w:rsidR="005B6362" w:rsidRPr="006F4D85" w:rsidRDefault="005B6362" w:rsidP="00AA4E81">
            <w:pPr>
              <w:pStyle w:val="TAC"/>
              <w:rPr>
                <w:ins w:id="450" w:author="Karajani Bledar 1SI1" w:date="2021-08-27T20:37:00Z"/>
                <w:lang w:val="en-US"/>
              </w:rPr>
            </w:pPr>
            <w:ins w:id="451" w:author="Karajani Bledar 1SI1" w:date="2021-08-27T20:37:00Z">
              <w:r w:rsidRPr="006F4D85">
                <w:t>Config</w:t>
              </w:r>
              <w:r w:rsidRPr="006F4D85">
                <w:rPr>
                  <w:szCs w:val="18"/>
                </w:rPr>
                <w:t xml:space="preserve"> 3,6</w:t>
              </w:r>
            </w:ins>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04012754" w14:textId="77777777" w:rsidR="005B6362" w:rsidRPr="006F4D85" w:rsidRDefault="005B6362" w:rsidP="00AA4E81">
            <w:pPr>
              <w:pStyle w:val="TAC"/>
              <w:rPr>
                <w:ins w:id="452" w:author="Karajani Bledar 1SI1" w:date="2021-08-27T20:37:00Z"/>
              </w:rPr>
            </w:pPr>
            <w:ins w:id="453" w:author="Karajani Bledar 1SI1" w:date="2021-08-27T20:37:00Z">
              <w:r w:rsidRPr="002901E0">
                <w:t>CCR.2.1 TDD</w:t>
              </w:r>
            </w:ins>
          </w:p>
        </w:tc>
        <w:tc>
          <w:tcPr>
            <w:tcW w:w="2202" w:type="dxa"/>
            <w:gridSpan w:val="2"/>
            <w:tcBorders>
              <w:top w:val="nil"/>
              <w:left w:val="single" w:sz="4" w:space="0" w:color="auto"/>
              <w:bottom w:val="single" w:sz="4" w:space="0" w:color="auto"/>
              <w:right w:val="single" w:sz="4" w:space="0" w:color="auto"/>
            </w:tcBorders>
            <w:shd w:val="clear" w:color="auto" w:fill="auto"/>
            <w:hideMark/>
          </w:tcPr>
          <w:p w14:paraId="3B4E7EA8" w14:textId="77777777" w:rsidR="005B6362" w:rsidRPr="006F4D85" w:rsidRDefault="005B6362" w:rsidP="00AA4E81">
            <w:pPr>
              <w:pStyle w:val="TAC"/>
              <w:rPr>
                <w:ins w:id="454" w:author="Karajani Bledar 1SI1" w:date="2021-08-27T20:37:00Z"/>
              </w:rPr>
            </w:pPr>
          </w:p>
        </w:tc>
      </w:tr>
      <w:tr w:rsidR="005B6362" w:rsidRPr="006F4D85" w14:paraId="6D604B52" w14:textId="77777777" w:rsidTr="00AA4E81">
        <w:trPr>
          <w:cantSplit/>
          <w:trHeight w:val="186"/>
        </w:trPr>
        <w:tc>
          <w:tcPr>
            <w:tcW w:w="2626" w:type="dxa"/>
            <w:tcBorders>
              <w:top w:val="single" w:sz="4" w:space="0" w:color="auto"/>
              <w:left w:val="single" w:sz="4" w:space="0" w:color="auto"/>
              <w:bottom w:val="nil"/>
              <w:right w:val="single" w:sz="4" w:space="0" w:color="auto"/>
            </w:tcBorders>
            <w:shd w:val="clear" w:color="auto" w:fill="auto"/>
          </w:tcPr>
          <w:p w14:paraId="23CB4A33" w14:textId="77777777" w:rsidR="005B6362" w:rsidRPr="006F4D85" w:rsidRDefault="005B6362" w:rsidP="00AA4E81">
            <w:pPr>
              <w:pStyle w:val="TAL"/>
              <w:rPr>
                <w:rFonts w:cs="v5.0.0"/>
              </w:rPr>
            </w:pPr>
            <w:r w:rsidRPr="00B63FB1">
              <w:t>SSB parameters</w:t>
            </w:r>
          </w:p>
        </w:tc>
        <w:tc>
          <w:tcPr>
            <w:tcW w:w="877" w:type="dxa"/>
            <w:tcBorders>
              <w:top w:val="single" w:sz="4" w:space="0" w:color="auto"/>
              <w:left w:val="single" w:sz="4" w:space="0" w:color="auto"/>
              <w:bottom w:val="single" w:sz="4" w:space="0" w:color="auto"/>
              <w:right w:val="single" w:sz="4" w:space="0" w:color="auto"/>
            </w:tcBorders>
          </w:tcPr>
          <w:p w14:paraId="48EA5EB8" w14:textId="77777777" w:rsidR="005B6362" w:rsidRPr="006F4D85" w:rsidRDefault="005B6362" w:rsidP="00AA4E81">
            <w:pPr>
              <w:pStyle w:val="TAC"/>
              <w:rPr>
                <w:lang w:val="it-IT"/>
              </w:rPr>
            </w:pPr>
          </w:p>
        </w:tc>
        <w:tc>
          <w:tcPr>
            <w:tcW w:w="1281" w:type="dxa"/>
            <w:tcBorders>
              <w:top w:val="single" w:sz="4" w:space="0" w:color="auto"/>
              <w:left w:val="single" w:sz="4" w:space="0" w:color="auto"/>
              <w:bottom w:val="single" w:sz="4" w:space="0" w:color="auto"/>
              <w:right w:val="single" w:sz="4" w:space="0" w:color="auto"/>
            </w:tcBorders>
          </w:tcPr>
          <w:p w14:paraId="62408AAA" w14:textId="77777777" w:rsidR="005B6362" w:rsidRPr="006F4D85" w:rsidRDefault="005B6362" w:rsidP="00AA4E81">
            <w:pPr>
              <w:pStyle w:val="TAC"/>
              <w:rPr>
                <w:lang w:val="en-US"/>
              </w:rPr>
            </w:pPr>
            <w:r>
              <w:rPr>
                <w:rFonts w:hint="eastAsia"/>
                <w:lang w:eastAsia="zh-CN"/>
              </w:rPr>
              <w:t>C</w:t>
            </w:r>
            <w:r>
              <w:rPr>
                <w:lang w:eastAsia="zh-CN"/>
              </w:rPr>
              <w:t>onfig 1,4</w:t>
            </w:r>
          </w:p>
        </w:tc>
        <w:tc>
          <w:tcPr>
            <w:tcW w:w="1965" w:type="dxa"/>
            <w:gridSpan w:val="2"/>
            <w:tcBorders>
              <w:top w:val="single" w:sz="4" w:space="0" w:color="auto"/>
              <w:left w:val="single" w:sz="4" w:space="0" w:color="auto"/>
              <w:bottom w:val="single" w:sz="4" w:space="0" w:color="auto"/>
              <w:right w:val="single" w:sz="4" w:space="0" w:color="auto"/>
            </w:tcBorders>
          </w:tcPr>
          <w:p w14:paraId="61148315" w14:textId="77777777" w:rsidR="005B6362" w:rsidRPr="006F4D85" w:rsidRDefault="005B6362" w:rsidP="00AA4E81">
            <w:pPr>
              <w:pStyle w:val="TAC"/>
              <w:rPr>
                <w:lang w:val="en-US"/>
              </w:rPr>
            </w:pPr>
            <w:r>
              <w:rPr>
                <w:rFonts w:hint="eastAsia"/>
                <w:lang w:eastAsia="zh-CN"/>
              </w:rPr>
              <w:t>S</w:t>
            </w:r>
            <w:r>
              <w:rPr>
                <w:lang w:eastAsia="zh-CN"/>
              </w:rPr>
              <w:t>SB.1 FR1</w:t>
            </w:r>
          </w:p>
        </w:tc>
        <w:tc>
          <w:tcPr>
            <w:tcW w:w="2202" w:type="dxa"/>
            <w:gridSpan w:val="2"/>
            <w:tcBorders>
              <w:top w:val="single" w:sz="4" w:space="0" w:color="auto"/>
              <w:left w:val="single" w:sz="4" w:space="0" w:color="auto"/>
              <w:bottom w:val="single" w:sz="4" w:space="0" w:color="auto"/>
              <w:right w:val="single" w:sz="4" w:space="0" w:color="auto"/>
            </w:tcBorders>
            <w:hideMark/>
          </w:tcPr>
          <w:p w14:paraId="6AF5A8F9" w14:textId="77777777" w:rsidR="005B6362" w:rsidRPr="006F4D85" w:rsidRDefault="005B6362" w:rsidP="00AA4E81">
            <w:pPr>
              <w:pStyle w:val="TAC"/>
              <w:rPr>
                <w:lang w:eastAsia="zh-CN"/>
              </w:rPr>
            </w:pPr>
            <w:r>
              <w:rPr>
                <w:rFonts w:hint="eastAsia"/>
                <w:lang w:eastAsia="zh-CN"/>
              </w:rPr>
              <w:t>S</w:t>
            </w:r>
            <w:r>
              <w:rPr>
                <w:lang w:eastAsia="zh-CN"/>
              </w:rPr>
              <w:t>SB.5 FR1</w:t>
            </w:r>
          </w:p>
        </w:tc>
      </w:tr>
      <w:tr w:rsidR="005B6362" w:rsidRPr="006F4D85" w14:paraId="18AB7F89" w14:textId="77777777" w:rsidTr="00AA4E81">
        <w:trPr>
          <w:cantSplit/>
          <w:trHeight w:val="206"/>
        </w:trPr>
        <w:tc>
          <w:tcPr>
            <w:tcW w:w="2626" w:type="dxa"/>
            <w:tcBorders>
              <w:top w:val="nil"/>
              <w:left w:val="single" w:sz="4" w:space="0" w:color="auto"/>
              <w:bottom w:val="nil"/>
              <w:right w:val="single" w:sz="4" w:space="0" w:color="auto"/>
            </w:tcBorders>
            <w:shd w:val="clear" w:color="auto" w:fill="auto"/>
          </w:tcPr>
          <w:p w14:paraId="2236742A" w14:textId="77777777" w:rsidR="005B6362" w:rsidRPr="006F4D85" w:rsidRDefault="005B6362" w:rsidP="00AA4E81">
            <w:pPr>
              <w:pStyle w:val="TAL"/>
              <w:rPr>
                <w:rFonts w:cs="v5.0.0"/>
              </w:rPr>
            </w:pPr>
          </w:p>
        </w:tc>
        <w:tc>
          <w:tcPr>
            <w:tcW w:w="877" w:type="dxa"/>
            <w:tcBorders>
              <w:top w:val="single" w:sz="4" w:space="0" w:color="auto"/>
              <w:left w:val="single" w:sz="4" w:space="0" w:color="auto"/>
              <w:bottom w:val="single" w:sz="4" w:space="0" w:color="auto"/>
              <w:right w:val="single" w:sz="4" w:space="0" w:color="auto"/>
            </w:tcBorders>
          </w:tcPr>
          <w:p w14:paraId="1E132DFA" w14:textId="77777777" w:rsidR="005B6362" w:rsidRPr="006F4D85" w:rsidRDefault="005B6362" w:rsidP="00AA4E81">
            <w:pPr>
              <w:pStyle w:val="TAC"/>
              <w:rPr>
                <w:lang w:val="it-IT"/>
              </w:rPr>
            </w:pPr>
          </w:p>
        </w:tc>
        <w:tc>
          <w:tcPr>
            <w:tcW w:w="1281" w:type="dxa"/>
            <w:tcBorders>
              <w:top w:val="single" w:sz="4" w:space="0" w:color="auto"/>
              <w:left w:val="single" w:sz="4" w:space="0" w:color="auto"/>
              <w:bottom w:val="single" w:sz="4" w:space="0" w:color="auto"/>
              <w:right w:val="single" w:sz="4" w:space="0" w:color="auto"/>
            </w:tcBorders>
          </w:tcPr>
          <w:p w14:paraId="60D78491" w14:textId="77777777" w:rsidR="005B6362" w:rsidRPr="006F4D85" w:rsidRDefault="005B6362" w:rsidP="00AA4E81">
            <w:pPr>
              <w:pStyle w:val="TAC"/>
              <w:rPr>
                <w:lang w:val="en-US"/>
              </w:rPr>
            </w:pPr>
            <w:r>
              <w:rPr>
                <w:rFonts w:hint="eastAsia"/>
                <w:lang w:eastAsia="zh-CN"/>
              </w:rPr>
              <w:t>C</w:t>
            </w:r>
            <w:r>
              <w:rPr>
                <w:lang w:eastAsia="zh-CN"/>
              </w:rPr>
              <w:t>onfig 2,5</w:t>
            </w:r>
          </w:p>
        </w:tc>
        <w:tc>
          <w:tcPr>
            <w:tcW w:w="1965" w:type="dxa"/>
            <w:gridSpan w:val="2"/>
            <w:tcBorders>
              <w:top w:val="single" w:sz="4" w:space="0" w:color="auto"/>
              <w:left w:val="single" w:sz="4" w:space="0" w:color="auto"/>
              <w:bottom w:val="single" w:sz="4" w:space="0" w:color="auto"/>
              <w:right w:val="single" w:sz="4" w:space="0" w:color="auto"/>
            </w:tcBorders>
          </w:tcPr>
          <w:p w14:paraId="4705AA15" w14:textId="77777777" w:rsidR="005B6362" w:rsidRPr="006F4D85" w:rsidRDefault="005B6362" w:rsidP="00AA4E81">
            <w:pPr>
              <w:pStyle w:val="TAC"/>
            </w:pPr>
            <w:r>
              <w:rPr>
                <w:rFonts w:hint="eastAsia"/>
                <w:lang w:eastAsia="zh-CN"/>
              </w:rPr>
              <w:t>S</w:t>
            </w:r>
            <w:r>
              <w:rPr>
                <w:lang w:eastAsia="zh-CN"/>
              </w:rPr>
              <w:t>SB.1 FR1</w:t>
            </w:r>
          </w:p>
        </w:tc>
        <w:tc>
          <w:tcPr>
            <w:tcW w:w="2202" w:type="dxa"/>
            <w:gridSpan w:val="2"/>
            <w:tcBorders>
              <w:top w:val="single" w:sz="4" w:space="0" w:color="auto"/>
              <w:left w:val="single" w:sz="4" w:space="0" w:color="auto"/>
              <w:bottom w:val="single" w:sz="4" w:space="0" w:color="auto"/>
              <w:right w:val="single" w:sz="4" w:space="0" w:color="auto"/>
            </w:tcBorders>
            <w:hideMark/>
          </w:tcPr>
          <w:p w14:paraId="3F5AC7B0" w14:textId="77777777" w:rsidR="005B6362" w:rsidRPr="006F4D85" w:rsidRDefault="005B6362" w:rsidP="00AA4E81">
            <w:pPr>
              <w:pStyle w:val="TAC"/>
              <w:rPr>
                <w:lang w:eastAsia="zh-CN"/>
              </w:rPr>
            </w:pPr>
            <w:r>
              <w:rPr>
                <w:rFonts w:hint="eastAsia"/>
                <w:lang w:eastAsia="zh-CN"/>
              </w:rPr>
              <w:t>S</w:t>
            </w:r>
            <w:r>
              <w:rPr>
                <w:lang w:eastAsia="zh-CN"/>
              </w:rPr>
              <w:t>SB.5 FR1</w:t>
            </w:r>
          </w:p>
        </w:tc>
      </w:tr>
      <w:tr w:rsidR="005B6362" w:rsidRPr="006F4D85" w14:paraId="582B24DE" w14:textId="77777777" w:rsidTr="00AA4E81">
        <w:trPr>
          <w:cantSplit/>
          <w:trHeight w:val="180"/>
        </w:trPr>
        <w:tc>
          <w:tcPr>
            <w:tcW w:w="2626" w:type="dxa"/>
            <w:tcBorders>
              <w:top w:val="nil"/>
              <w:left w:val="single" w:sz="4" w:space="0" w:color="auto"/>
              <w:bottom w:val="single" w:sz="4" w:space="0" w:color="auto"/>
              <w:right w:val="single" w:sz="4" w:space="0" w:color="auto"/>
            </w:tcBorders>
            <w:shd w:val="clear" w:color="auto" w:fill="auto"/>
          </w:tcPr>
          <w:p w14:paraId="06486105" w14:textId="77777777" w:rsidR="005B6362" w:rsidRPr="006F4D85" w:rsidRDefault="005B6362" w:rsidP="00AA4E81">
            <w:pPr>
              <w:pStyle w:val="TAL"/>
              <w:rPr>
                <w:rFonts w:cs="v5.0.0"/>
              </w:rPr>
            </w:pPr>
          </w:p>
        </w:tc>
        <w:tc>
          <w:tcPr>
            <w:tcW w:w="877" w:type="dxa"/>
            <w:tcBorders>
              <w:top w:val="single" w:sz="4" w:space="0" w:color="auto"/>
              <w:left w:val="single" w:sz="4" w:space="0" w:color="auto"/>
              <w:bottom w:val="single" w:sz="4" w:space="0" w:color="auto"/>
              <w:right w:val="single" w:sz="4" w:space="0" w:color="auto"/>
            </w:tcBorders>
          </w:tcPr>
          <w:p w14:paraId="21BEC3C7" w14:textId="77777777" w:rsidR="005B6362" w:rsidRPr="006F4D85" w:rsidRDefault="005B6362" w:rsidP="00AA4E81">
            <w:pPr>
              <w:pStyle w:val="TAC"/>
              <w:rPr>
                <w:lang w:val="it-IT"/>
              </w:rPr>
            </w:pPr>
          </w:p>
        </w:tc>
        <w:tc>
          <w:tcPr>
            <w:tcW w:w="1281" w:type="dxa"/>
            <w:tcBorders>
              <w:top w:val="single" w:sz="4" w:space="0" w:color="auto"/>
              <w:left w:val="single" w:sz="4" w:space="0" w:color="auto"/>
              <w:bottom w:val="single" w:sz="4" w:space="0" w:color="auto"/>
              <w:right w:val="single" w:sz="4" w:space="0" w:color="auto"/>
            </w:tcBorders>
          </w:tcPr>
          <w:p w14:paraId="2E695D4B" w14:textId="77777777" w:rsidR="005B6362" w:rsidRPr="006F4D85" w:rsidRDefault="005B6362" w:rsidP="00AA4E81">
            <w:pPr>
              <w:pStyle w:val="TAC"/>
              <w:rPr>
                <w:lang w:val="en-US"/>
              </w:rPr>
            </w:pPr>
            <w:r>
              <w:rPr>
                <w:rFonts w:hint="eastAsia"/>
                <w:lang w:eastAsia="zh-CN"/>
              </w:rPr>
              <w:t>C</w:t>
            </w:r>
            <w:r>
              <w:rPr>
                <w:lang w:eastAsia="zh-CN"/>
              </w:rPr>
              <w:t>onfig 3,6</w:t>
            </w:r>
          </w:p>
        </w:tc>
        <w:tc>
          <w:tcPr>
            <w:tcW w:w="1965" w:type="dxa"/>
            <w:gridSpan w:val="2"/>
            <w:tcBorders>
              <w:top w:val="single" w:sz="4" w:space="0" w:color="auto"/>
              <w:left w:val="single" w:sz="4" w:space="0" w:color="auto"/>
              <w:bottom w:val="single" w:sz="4" w:space="0" w:color="auto"/>
              <w:right w:val="single" w:sz="4" w:space="0" w:color="auto"/>
            </w:tcBorders>
          </w:tcPr>
          <w:p w14:paraId="1B2CE256" w14:textId="77777777" w:rsidR="005B6362" w:rsidRPr="006F4D85" w:rsidRDefault="005B6362" w:rsidP="00AA4E81">
            <w:pPr>
              <w:pStyle w:val="TAC"/>
            </w:pPr>
            <w:r>
              <w:rPr>
                <w:rFonts w:hint="eastAsia"/>
                <w:lang w:eastAsia="zh-CN"/>
              </w:rPr>
              <w:t>S</w:t>
            </w:r>
            <w:r>
              <w:rPr>
                <w:lang w:eastAsia="zh-CN"/>
              </w:rPr>
              <w:t>SB.2 FR1</w:t>
            </w:r>
          </w:p>
        </w:tc>
        <w:tc>
          <w:tcPr>
            <w:tcW w:w="2202" w:type="dxa"/>
            <w:gridSpan w:val="2"/>
            <w:tcBorders>
              <w:top w:val="single" w:sz="4" w:space="0" w:color="auto"/>
              <w:left w:val="single" w:sz="4" w:space="0" w:color="auto"/>
              <w:bottom w:val="single" w:sz="4" w:space="0" w:color="auto"/>
              <w:right w:val="single" w:sz="4" w:space="0" w:color="auto"/>
            </w:tcBorders>
            <w:hideMark/>
          </w:tcPr>
          <w:p w14:paraId="23F3B9C9" w14:textId="77777777" w:rsidR="005B6362" w:rsidRPr="006F4D85" w:rsidRDefault="005B6362" w:rsidP="00AA4E81">
            <w:pPr>
              <w:pStyle w:val="TAC"/>
              <w:rPr>
                <w:lang w:eastAsia="zh-CN"/>
              </w:rPr>
            </w:pPr>
            <w:r>
              <w:rPr>
                <w:rFonts w:hint="eastAsia"/>
                <w:lang w:eastAsia="zh-CN"/>
              </w:rPr>
              <w:t>S</w:t>
            </w:r>
            <w:r>
              <w:rPr>
                <w:lang w:eastAsia="zh-CN"/>
              </w:rPr>
              <w:t>SB.6 FR1</w:t>
            </w:r>
          </w:p>
        </w:tc>
      </w:tr>
      <w:tr w:rsidR="005B6362" w:rsidRPr="006F4D85" w14:paraId="4EDF3032" w14:textId="77777777" w:rsidTr="00AA4E81">
        <w:trPr>
          <w:cantSplit/>
          <w:trHeight w:val="180"/>
        </w:trPr>
        <w:tc>
          <w:tcPr>
            <w:tcW w:w="2626" w:type="dxa"/>
            <w:tcBorders>
              <w:top w:val="nil"/>
              <w:left w:val="single" w:sz="4" w:space="0" w:color="auto"/>
              <w:bottom w:val="nil"/>
              <w:right w:val="single" w:sz="4" w:space="0" w:color="auto"/>
            </w:tcBorders>
            <w:shd w:val="clear" w:color="auto" w:fill="auto"/>
          </w:tcPr>
          <w:p w14:paraId="0A32321E" w14:textId="77777777" w:rsidR="005B6362" w:rsidRPr="006F4D85" w:rsidRDefault="005B6362" w:rsidP="00AA4E81">
            <w:pPr>
              <w:pStyle w:val="TAL"/>
              <w:rPr>
                <w:rFonts w:cs="v5.0.0"/>
              </w:rPr>
            </w:pPr>
            <w:r w:rsidRPr="006F4D85">
              <w:t xml:space="preserve">SMTC configuration defined </w:t>
            </w:r>
          </w:p>
        </w:tc>
        <w:tc>
          <w:tcPr>
            <w:tcW w:w="877" w:type="dxa"/>
            <w:tcBorders>
              <w:top w:val="single" w:sz="4" w:space="0" w:color="auto"/>
              <w:left w:val="single" w:sz="4" w:space="0" w:color="auto"/>
              <w:bottom w:val="single" w:sz="4" w:space="0" w:color="auto"/>
              <w:right w:val="single" w:sz="4" w:space="0" w:color="auto"/>
            </w:tcBorders>
          </w:tcPr>
          <w:p w14:paraId="42B957BB" w14:textId="77777777" w:rsidR="005B6362" w:rsidRPr="006F4D85" w:rsidRDefault="005B6362" w:rsidP="00AA4E81">
            <w:pPr>
              <w:pStyle w:val="TAC"/>
              <w:rPr>
                <w:lang w:val="it-IT"/>
              </w:rPr>
            </w:pPr>
          </w:p>
        </w:tc>
        <w:tc>
          <w:tcPr>
            <w:tcW w:w="1281" w:type="dxa"/>
            <w:tcBorders>
              <w:top w:val="single" w:sz="4" w:space="0" w:color="auto"/>
              <w:left w:val="single" w:sz="4" w:space="0" w:color="auto"/>
              <w:bottom w:val="single" w:sz="4" w:space="0" w:color="auto"/>
              <w:right w:val="single" w:sz="4" w:space="0" w:color="auto"/>
            </w:tcBorders>
          </w:tcPr>
          <w:p w14:paraId="5B676890" w14:textId="77777777" w:rsidR="005B6362" w:rsidRDefault="005B6362" w:rsidP="00AA4E81">
            <w:pPr>
              <w:pStyle w:val="TAC"/>
              <w:rPr>
                <w:lang w:eastAsia="zh-CN"/>
              </w:rPr>
            </w:pPr>
            <w:r w:rsidRPr="006F4D85">
              <w:t>Config</w:t>
            </w:r>
            <w:r w:rsidRPr="006F4D85">
              <w:rPr>
                <w:szCs w:val="18"/>
              </w:rPr>
              <w:t xml:space="preserve"> </w:t>
            </w:r>
            <w:r w:rsidRPr="006F4D85">
              <w:t>1,4</w:t>
            </w:r>
          </w:p>
        </w:tc>
        <w:tc>
          <w:tcPr>
            <w:tcW w:w="1965" w:type="dxa"/>
            <w:gridSpan w:val="2"/>
            <w:tcBorders>
              <w:top w:val="single" w:sz="4" w:space="0" w:color="auto"/>
              <w:left w:val="single" w:sz="4" w:space="0" w:color="auto"/>
              <w:bottom w:val="single" w:sz="4" w:space="0" w:color="auto"/>
              <w:right w:val="single" w:sz="4" w:space="0" w:color="auto"/>
            </w:tcBorders>
          </w:tcPr>
          <w:p w14:paraId="29234F08" w14:textId="77777777" w:rsidR="005B6362" w:rsidRDefault="005B6362" w:rsidP="00AA4E81">
            <w:pPr>
              <w:pStyle w:val="TAC"/>
              <w:rPr>
                <w:lang w:eastAsia="zh-CN"/>
              </w:rPr>
            </w:pPr>
            <w:r w:rsidRPr="006F4D85">
              <w:t>SMTC.2</w:t>
            </w:r>
          </w:p>
        </w:tc>
        <w:tc>
          <w:tcPr>
            <w:tcW w:w="2202" w:type="dxa"/>
            <w:gridSpan w:val="2"/>
            <w:tcBorders>
              <w:top w:val="single" w:sz="4" w:space="0" w:color="auto"/>
              <w:left w:val="single" w:sz="4" w:space="0" w:color="auto"/>
              <w:bottom w:val="single" w:sz="4" w:space="0" w:color="auto"/>
              <w:right w:val="single" w:sz="4" w:space="0" w:color="auto"/>
            </w:tcBorders>
          </w:tcPr>
          <w:p w14:paraId="4A9B9CE7" w14:textId="77777777" w:rsidR="005B6362" w:rsidRDefault="005B6362" w:rsidP="00AA4E81">
            <w:pPr>
              <w:pStyle w:val="TAC"/>
              <w:rPr>
                <w:lang w:eastAsia="zh-CN"/>
              </w:rPr>
            </w:pPr>
            <w:r w:rsidRPr="006F4D85">
              <w:t>SMTC.5</w:t>
            </w:r>
          </w:p>
        </w:tc>
      </w:tr>
      <w:tr w:rsidR="005B6362" w:rsidRPr="006F4D85" w14:paraId="0476939E" w14:textId="77777777" w:rsidTr="00AA4E81">
        <w:trPr>
          <w:cantSplit/>
          <w:trHeight w:val="180"/>
        </w:trPr>
        <w:tc>
          <w:tcPr>
            <w:tcW w:w="2626" w:type="dxa"/>
            <w:tcBorders>
              <w:top w:val="nil"/>
              <w:left w:val="single" w:sz="4" w:space="0" w:color="auto"/>
              <w:bottom w:val="single" w:sz="4" w:space="0" w:color="auto"/>
              <w:right w:val="single" w:sz="4" w:space="0" w:color="auto"/>
            </w:tcBorders>
            <w:shd w:val="clear" w:color="auto" w:fill="auto"/>
          </w:tcPr>
          <w:p w14:paraId="6348C5AE" w14:textId="77777777" w:rsidR="005B6362" w:rsidRPr="006F4D85" w:rsidRDefault="005B6362" w:rsidP="00AA4E81">
            <w:pPr>
              <w:pStyle w:val="TAL"/>
              <w:rPr>
                <w:rFonts w:cs="v5.0.0"/>
              </w:rPr>
            </w:pPr>
            <w:r w:rsidRPr="006F4D85">
              <w:t>in A.3.11</w:t>
            </w:r>
          </w:p>
        </w:tc>
        <w:tc>
          <w:tcPr>
            <w:tcW w:w="877" w:type="dxa"/>
            <w:tcBorders>
              <w:top w:val="single" w:sz="4" w:space="0" w:color="auto"/>
              <w:left w:val="single" w:sz="4" w:space="0" w:color="auto"/>
              <w:bottom w:val="single" w:sz="4" w:space="0" w:color="auto"/>
              <w:right w:val="single" w:sz="4" w:space="0" w:color="auto"/>
            </w:tcBorders>
          </w:tcPr>
          <w:p w14:paraId="79D4840B" w14:textId="77777777" w:rsidR="005B6362" w:rsidRPr="006F4D85" w:rsidRDefault="005B6362" w:rsidP="00AA4E81">
            <w:pPr>
              <w:pStyle w:val="TAC"/>
              <w:rPr>
                <w:lang w:val="it-IT"/>
              </w:rPr>
            </w:pPr>
          </w:p>
        </w:tc>
        <w:tc>
          <w:tcPr>
            <w:tcW w:w="1281" w:type="dxa"/>
            <w:tcBorders>
              <w:top w:val="single" w:sz="4" w:space="0" w:color="auto"/>
              <w:left w:val="single" w:sz="4" w:space="0" w:color="auto"/>
              <w:bottom w:val="single" w:sz="4" w:space="0" w:color="auto"/>
              <w:right w:val="single" w:sz="4" w:space="0" w:color="auto"/>
            </w:tcBorders>
          </w:tcPr>
          <w:p w14:paraId="68DA800C" w14:textId="77777777" w:rsidR="005B6362" w:rsidRDefault="005B6362" w:rsidP="00AA4E81">
            <w:pPr>
              <w:pStyle w:val="TAC"/>
              <w:rPr>
                <w:lang w:eastAsia="zh-CN"/>
              </w:rPr>
            </w:pPr>
            <w:r w:rsidRPr="006F4D85">
              <w:t>Config</w:t>
            </w:r>
            <w:r w:rsidRPr="006F4D85">
              <w:rPr>
                <w:szCs w:val="18"/>
              </w:rPr>
              <w:t xml:space="preserve"> </w:t>
            </w:r>
            <w:r w:rsidRPr="006F4D85">
              <w:t>2,3,5,6</w:t>
            </w:r>
          </w:p>
        </w:tc>
        <w:tc>
          <w:tcPr>
            <w:tcW w:w="1965" w:type="dxa"/>
            <w:gridSpan w:val="2"/>
            <w:tcBorders>
              <w:top w:val="single" w:sz="4" w:space="0" w:color="auto"/>
              <w:left w:val="single" w:sz="4" w:space="0" w:color="auto"/>
              <w:bottom w:val="single" w:sz="4" w:space="0" w:color="auto"/>
              <w:right w:val="single" w:sz="4" w:space="0" w:color="auto"/>
            </w:tcBorders>
          </w:tcPr>
          <w:p w14:paraId="216F357C" w14:textId="77777777" w:rsidR="005B6362" w:rsidRDefault="005B6362" w:rsidP="00AA4E81">
            <w:pPr>
              <w:pStyle w:val="TAC"/>
              <w:rPr>
                <w:lang w:eastAsia="zh-CN"/>
              </w:rPr>
            </w:pPr>
            <w:r w:rsidRPr="006F4D85">
              <w:t>SMTC.1</w:t>
            </w:r>
          </w:p>
        </w:tc>
        <w:tc>
          <w:tcPr>
            <w:tcW w:w="2202" w:type="dxa"/>
            <w:gridSpan w:val="2"/>
            <w:tcBorders>
              <w:top w:val="single" w:sz="4" w:space="0" w:color="auto"/>
              <w:left w:val="single" w:sz="4" w:space="0" w:color="auto"/>
              <w:bottom w:val="single" w:sz="4" w:space="0" w:color="auto"/>
              <w:right w:val="single" w:sz="4" w:space="0" w:color="auto"/>
            </w:tcBorders>
          </w:tcPr>
          <w:p w14:paraId="4263A9D1" w14:textId="77777777" w:rsidR="005B6362" w:rsidRDefault="005B6362" w:rsidP="00AA4E81">
            <w:pPr>
              <w:pStyle w:val="TAC"/>
              <w:rPr>
                <w:lang w:eastAsia="zh-CN"/>
              </w:rPr>
            </w:pPr>
            <w:r w:rsidRPr="006F4D85">
              <w:t>SMTC.4</w:t>
            </w:r>
          </w:p>
        </w:tc>
      </w:tr>
      <w:tr w:rsidR="005B6362" w:rsidRPr="006F4D85" w14:paraId="79D5D8E6" w14:textId="77777777" w:rsidTr="00AA4E81">
        <w:trPr>
          <w:cantSplit/>
          <w:trHeight w:val="193"/>
        </w:trPr>
        <w:tc>
          <w:tcPr>
            <w:tcW w:w="2626" w:type="dxa"/>
            <w:tcBorders>
              <w:top w:val="single" w:sz="4" w:space="0" w:color="auto"/>
              <w:left w:val="single" w:sz="4" w:space="0" w:color="auto"/>
              <w:bottom w:val="nil"/>
              <w:right w:val="single" w:sz="4" w:space="0" w:color="auto"/>
            </w:tcBorders>
            <w:shd w:val="clear" w:color="auto" w:fill="auto"/>
            <w:hideMark/>
          </w:tcPr>
          <w:p w14:paraId="5409BBF6" w14:textId="77777777" w:rsidR="005B6362" w:rsidRPr="006F4D85" w:rsidRDefault="005B6362" w:rsidP="00AA4E81">
            <w:pPr>
              <w:pStyle w:val="TAL"/>
              <w:rPr>
                <w:lang w:val="da-DK"/>
              </w:rPr>
            </w:pPr>
            <w:r w:rsidRPr="006F4D85">
              <w:rPr>
                <w:lang w:val="da-DK"/>
              </w:rPr>
              <w:t>PDSCH/PDCCH subcarrier spacing</w:t>
            </w:r>
          </w:p>
        </w:tc>
        <w:tc>
          <w:tcPr>
            <w:tcW w:w="877" w:type="dxa"/>
            <w:tcBorders>
              <w:top w:val="single" w:sz="4" w:space="0" w:color="auto"/>
              <w:left w:val="single" w:sz="4" w:space="0" w:color="auto"/>
              <w:bottom w:val="nil"/>
              <w:right w:val="single" w:sz="4" w:space="0" w:color="auto"/>
            </w:tcBorders>
            <w:shd w:val="clear" w:color="auto" w:fill="auto"/>
            <w:hideMark/>
          </w:tcPr>
          <w:p w14:paraId="147CA29D" w14:textId="77777777" w:rsidR="005B6362" w:rsidRPr="006F4D85" w:rsidRDefault="005B6362" w:rsidP="00AA4E81">
            <w:pPr>
              <w:pStyle w:val="TAC"/>
              <w:rPr>
                <w:lang w:val="it-IT"/>
              </w:rPr>
            </w:pPr>
            <w:r w:rsidRPr="006F4D85">
              <w:rPr>
                <w:lang w:val="it-IT"/>
              </w:rPr>
              <w:t>kHz</w:t>
            </w:r>
          </w:p>
        </w:tc>
        <w:tc>
          <w:tcPr>
            <w:tcW w:w="1281" w:type="dxa"/>
            <w:tcBorders>
              <w:top w:val="single" w:sz="4" w:space="0" w:color="auto"/>
              <w:left w:val="single" w:sz="4" w:space="0" w:color="auto"/>
              <w:bottom w:val="single" w:sz="4" w:space="0" w:color="auto"/>
              <w:right w:val="single" w:sz="4" w:space="0" w:color="auto"/>
            </w:tcBorders>
            <w:hideMark/>
          </w:tcPr>
          <w:p w14:paraId="0C771723" w14:textId="77777777" w:rsidR="005B6362" w:rsidRPr="006F4D85" w:rsidRDefault="005B6362" w:rsidP="00AA4E81">
            <w:pPr>
              <w:pStyle w:val="TAC"/>
              <w:rPr>
                <w:lang w:val="da-DK"/>
              </w:rPr>
            </w:pPr>
            <w:r w:rsidRPr="006F4D85">
              <w:t>Config</w:t>
            </w:r>
            <w:r w:rsidRPr="006F4D85">
              <w:rPr>
                <w:szCs w:val="18"/>
              </w:rPr>
              <w:t xml:space="preserve"> </w:t>
            </w:r>
            <w:r w:rsidRPr="006F4D85">
              <w:t>1,2,4,5</w:t>
            </w:r>
          </w:p>
        </w:tc>
        <w:tc>
          <w:tcPr>
            <w:tcW w:w="4167" w:type="dxa"/>
            <w:gridSpan w:val="4"/>
            <w:tcBorders>
              <w:top w:val="single" w:sz="4" w:space="0" w:color="auto"/>
              <w:left w:val="single" w:sz="4" w:space="0" w:color="auto"/>
              <w:bottom w:val="single" w:sz="4" w:space="0" w:color="auto"/>
              <w:right w:val="single" w:sz="4" w:space="0" w:color="auto"/>
            </w:tcBorders>
            <w:hideMark/>
          </w:tcPr>
          <w:p w14:paraId="4FBF52BC" w14:textId="77777777" w:rsidR="005B6362" w:rsidRPr="006F4D85" w:rsidRDefault="005B6362" w:rsidP="00AA4E81">
            <w:pPr>
              <w:pStyle w:val="TAC"/>
              <w:rPr>
                <w:lang w:val="en-US"/>
              </w:rPr>
            </w:pPr>
            <w:r w:rsidRPr="006F4D85">
              <w:rPr>
                <w:lang w:val="en-US"/>
              </w:rPr>
              <w:t>15</w:t>
            </w:r>
          </w:p>
        </w:tc>
      </w:tr>
      <w:tr w:rsidR="005B6362" w:rsidRPr="006F4D85" w14:paraId="21FA3DBE" w14:textId="77777777" w:rsidTr="00AA4E81">
        <w:trPr>
          <w:cantSplit/>
          <w:trHeight w:val="127"/>
        </w:trPr>
        <w:tc>
          <w:tcPr>
            <w:tcW w:w="2626" w:type="dxa"/>
            <w:tcBorders>
              <w:top w:val="nil"/>
              <w:left w:val="single" w:sz="4" w:space="0" w:color="auto"/>
              <w:bottom w:val="single" w:sz="4" w:space="0" w:color="auto"/>
              <w:right w:val="single" w:sz="4" w:space="0" w:color="auto"/>
            </w:tcBorders>
            <w:shd w:val="clear" w:color="auto" w:fill="auto"/>
            <w:hideMark/>
          </w:tcPr>
          <w:p w14:paraId="1BEEF142" w14:textId="77777777" w:rsidR="005B6362" w:rsidRPr="006F4D85" w:rsidRDefault="005B6362" w:rsidP="00AA4E81">
            <w:pPr>
              <w:pStyle w:val="TAL"/>
              <w:rPr>
                <w:lang w:val="da-DK"/>
              </w:rPr>
            </w:pPr>
          </w:p>
        </w:tc>
        <w:tc>
          <w:tcPr>
            <w:tcW w:w="877" w:type="dxa"/>
            <w:tcBorders>
              <w:top w:val="nil"/>
              <w:left w:val="single" w:sz="4" w:space="0" w:color="auto"/>
              <w:bottom w:val="single" w:sz="4" w:space="0" w:color="auto"/>
              <w:right w:val="single" w:sz="4" w:space="0" w:color="auto"/>
            </w:tcBorders>
            <w:shd w:val="clear" w:color="auto" w:fill="auto"/>
            <w:hideMark/>
          </w:tcPr>
          <w:p w14:paraId="38AA34A3" w14:textId="77777777" w:rsidR="005B6362" w:rsidRPr="006F4D85" w:rsidRDefault="005B6362" w:rsidP="00AA4E81">
            <w:pPr>
              <w:pStyle w:val="TAC"/>
              <w:rPr>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74B22BE0" w14:textId="77777777" w:rsidR="005B6362" w:rsidRPr="006F4D85" w:rsidRDefault="005B6362" w:rsidP="00AA4E81">
            <w:pPr>
              <w:pStyle w:val="TAC"/>
              <w:rPr>
                <w:lang w:val="da-DK"/>
              </w:rPr>
            </w:pPr>
            <w:r w:rsidRPr="006F4D85">
              <w:t>Config</w:t>
            </w:r>
            <w:r w:rsidRPr="006F4D85">
              <w:rPr>
                <w:szCs w:val="18"/>
              </w:rPr>
              <w:t xml:space="preserve"> </w:t>
            </w:r>
            <w:r w:rsidRPr="006F4D85">
              <w:t>3,6</w:t>
            </w:r>
          </w:p>
        </w:tc>
        <w:tc>
          <w:tcPr>
            <w:tcW w:w="4167" w:type="dxa"/>
            <w:gridSpan w:val="4"/>
            <w:tcBorders>
              <w:top w:val="single" w:sz="4" w:space="0" w:color="auto"/>
              <w:left w:val="single" w:sz="4" w:space="0" w:color="auto"/>
              <w:bottom w:val="single" w:sz="4" w:space="0" w:color="auto"/>
              <w:right w:val="single" w:sz="4" w:space="0" w:color="auto"/>
            </w:tcBorders>
            <w:hideMark/>
          </w:tcPr>
          <w:p w14:paraId="724A2855" w14:textId="77777777" w:rsidR="005B6362" w:rsidRPr="006F4D85" w:rsidRDefault="005B6362" w:rsidP="00AA4E81">
            <w:pPr>
              <w:pStyle w:val="TAC"/>
              <w:rPr>
                <w:lang w:val="en-US"/>
              </w:rPr>
            </w:pPr>
            <w:r w:rsidRPr="006F4D85">
              <w:rPr>
                <w:lang w:val="en-US"/>
              </w:rPr>
              <w:t>30</w:t>
            </w:r>
          </w:p>
        </w:tc>
      </w:tr>
      <w:tr w:rsidR="005B6362" w:rsidRPr="006F4D85" w14:paraId="1FC28B11" w14:textId="77777777" w:rsidTr="00AA4E81">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181F550D" w14:textId="77777777" w:rsidR="005B6362" w:rsidRPr="006F4D85" w:rsidRDefault="005B6362" w:rsidP="00AA4E81">
            <w:pPr>
              <w:pStyle w:val="TAL"/>
              <w:rPr>
                <w:lang w:val="en-US"/>
              </w:rPr>
            </w:pPr>
            <w:r w:rsidRPr="006F4D85">
              <w:rPr>
                <w:szCs w:val="16"/>
                <w:lang w:eastAsia="ja-JP"/>
              </w:rPr>
              <w:t>EPRE ratio of PSS to SSS</w:t>
            </w:r>
          </w:p>
        </w:tc>
        <w:tc>
          <w:tcPr>
            <w:tcW w:w="877" w:type="dxa"/>
            <w:tcBorders>
              <w:top w:val="single" w:sz="4" w:space="0" w:color="auto"/>
              <w:left w:val="single" w:sz="4" w:space="0" w:color="auto"/>
              <w:bottom w:val="single" w:sz="4" w:space="0" w:color="auto"/>
              <w:right w:val="single" w:sz="4" w:space="0" w:color="auto"/>
            </w:tcBorders>
          </w:tcPr>
          <w:p w14:paraId="050EA1F4" w14:textId="77777777" w:rsidR="005B6362" w:rsidRPr="006F4D85" w:rsidRDefault="005B6362" w:rsidP="00AA4E81">
            <w:pPr>
              <w:pStyle w:val="TAC"/>
            </w:pPr>
          </w:p>
        </w:tc>
        <w:tc>
          <w:tcPr>
            <w:tcW w:w="1281" w:type="dxa"/>
            <w:tcBorders>
              <w:top w:val="single" w:sz="4" w:space="0" w:color="auto"/>
              <w:left w:val="single" w:sz="4" w:space="0" w:color="auto"/>
              <w:bottom w:val="nil"/>
              <w:right w:val="single" w:sz="4" w:space="0" w:color="auto"/>
            </w:tcBorders>
            <w:shd w:val="clear" w:color="auto" w:fill="auto"/>
          </w:tcPr>
          <w:p w14:paraId="1D67B308" w14:textId="77777777" w:rsidR="005B6362" w:rsidRPr="006F4D85" w:rsidRDefault="005B6362" w:rsidP="00AA4E81">
            <w:pPr>
              <w:pStyle w:val="TAC"/>
            </w:pPr>
          </w:p>
        </w:tc>
        <w:tc>
          <w:tcPr>
            <w:tcW w:w="1965" w:type="dxa"/>
            <w:gridSpan w:val="2"/>
            <w:tcBorders>
              <w:top w:val="single" w:sz="4" w:space="0" w:color="auto"/>
              <w:left w:val="single" w:sz="4" w:space="0" w:color="auto"/>
              <w:bottom w:val="nil"/>
              <w:right w:val="single" w:sz="4" w:space="0" w:color="auto"/>
            </w:tcBorders>
            <w:shd w:val="clear" w:color="auto" w:fill="auto"/>
          </w:tcPr>
          <w:p w14:paraId="2E4C05E3" w14:textId="77777777" w:rsidR="005B6362" w:rsidRPr="006F4D85" w:rsidRDefault="005B6362" w:rsidP="00AA4E81">
            <w:pPr>
              <w:pStyle w:val="TAC"/>
              <w:rPr>
                <w:rFonts w:cs="v4.2.0"/>
              </w:rPr>
            </w:pPr>
          </w:p>
        </w:tc>
        <w:tc>
          <w:tcPr>
            <w:tcW w:w="2202" w:type="dxa"/>
            <w:gridSpan w:val="2"/>
            <w:tcBorders>
              <w:top w:val="single" w:sz="4" w:space="0" w:color="auto"/>
              <w:left w:val="single" w:sz="4" w:space="0" w:color="auto"/>
              <w:bottom w:val="nil"/>
              <w:right w:val="single" w:sz="4" w:space="0" w:color="auto"/>
            </w:tcBorders>
            <w:shd w:val="clear" w:color="auto" w:fill="auto"/>
          </w:tcPr>
          <w:p w14:paraId="358A8FFC" w14:textId="77777777" w:rsidR="005B6362" w:rsidRPr="006F4D85" w:rsidRDefault="005B6362" w:rsidP="00AA4E81">
            <w:pPr>
              <w:pStyle w:val="TAC"/>
            </w:pPr>
          </w:p>
        </w:tc>
      </w:tr>
      <w:tr w:rsidR="005B6362" w:rsidRPr="006F4D85" w14:paraId="0E17B0D7" w14:textId="77777777" w:rsidTr="00AA4E81">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055DE0D3" w14:textId="77777777" w:rsidR="005B6362" w:rsidRPr="006F4D85" w:rsidRDefault="005B6362" w:rsidP="00AA4E81">
            <w:pPr>
              <w:pStyle w:val="TAL"/>
              <w:rPr>
                <w:lang w:val="en-US"/>
              </w:rPr>
            </w:pPr>
            <w:r w:rsidRPr="006F4D85">
              <w:rPr>
                <w:szCs w:val="16"/>
                <w:lang w:eastAsia="ja-JP"/>
              </w:rPr>
              <w:t>EPRE ratio of PBCH DMRS to SSS</w:t>
            </w:r>
          </w:p>
        </w:tc>
        <w:tc>
          <w:tcPr>
            <w:tcW w:w="877" w:type="dxa"/>
            <w:tcBorders>
              <w:top w:val="single" w:sz="4" w:space="0" w:color="auto"/>
              <w:left w:val="single" w:sz="4" w:space="0" w:color="auto"/>
              <w:bottom w:val="single" w:sz="4" w:space="0" w:color="auto"/>
              <w:right w:val="single" w:sz="4" w:space="0" w:color="auto"/>
            </w:tcBorders>
          </w:tcPr>
          <w:p w14:paraId="7D86A35D" w14:textId="77777777" w:rsidR="005B6362" w:rsidRPr="006F4D85" w:rsidRDefault="005B6362" w:rsidP="00AA4E81">
            <w:pPr>
              <w:pStyle w:val="TAC"/>
            </w:pPr>
          </w:p>
        </w:tc>
        <w:tc>
          <w:tcPr>
            <w:tcW w:w="1281" w:type="dxa"/>
            <w:tcBorders>
              <w:top w:val="nil"/>
              <w:left w:val="single" w:sz="4" w:space="0" w:color="auto"/>
              <w:bottom w:val="nil"/>
              <w:right w:val="single" w:sz="4" w:space="0" w:color="auto"/>
            </w:tcBorders>
            <w:shd w:val="clear" w:color="auto" w:fill="auto"/>
            <w:hideMark/>
          </w:tcPr>
          <w:p w14:paraId="31362723" w14:textId="77777777" w:rsidR="005B6362" w:rsidRPr="006F4D85" w:rsidRDefault="005B6362" w:rsidP="00AA4E81">
            <w:pPr>
              <w:pStyle w:val="TAC"/>
            </w:pPr>
          </w:p>
        </w:tc>
        <w:tc>
          <w:tcPr>
            <w:tcW w:w="1965" w:type="dxa"/>
            <w:gridSpan w:val="2"/>
            <w:tcBorders>
              <w:top w:val="nil"/>
              <w:left w:val="single" w:sz="4" w:space="0" w:color="auto"/>
              <w:bottom w:val="nil"/>
              <w:right w:val="single" w:sz="4" w:space="0" w:color="auto"/>
            </w:tcBorders>
            <w:shd w:val="clear" w:color="auto" w:fill="auto"/>
            <w:hideMark/>
          </w:tcPr>
          <w:p w14:paraId="05884967" w14:textId="77777777" w:rsidR="005B6362" w:rsidRPr="006F4D85" w:rsidRDefault="005B6362" w:rsidP="00AA4E81">
            <w:pPr>
              <w:pStyle w:val="TAC"/>
              <w:rPr>
                <w:rFonts w:cs="v4.2.0"/>
              </w:rPr>
            </w:pPr>
          </w:p>
        </w:tc>
        <w:tc>
          <w:tcPr>
            <w:tcW w:w="2202" w:type="dxa"/>
            <w:gridSpan w:val="2"/>
            <w:tcBorders>
              <w:top w:val="nil"/>
              <w:left w:val="single" w:sz="4" w:space="0" w:color="auto"/>
              <w:bottom w:val="nil"/>
              <w:right w:val="single" w:sz="4" w:space="0" w:color="auto"/>
            </w:tcBorders>
            <w:shd w:val="clear" w:color="auto" w:fill="auto"/>
            <w:hideMark/>
          </w:tcPr>
          <w:p w14:paraId="5874A62B" w14:textId="77777777" w:rsidR="005B6362" w:rsidRPr="006F4D85" w:rsidRDefault="005B6362" w:rsidP="00AA4E81">
            <w:pPr>
              <w:pStyle w:val="TAC"/>
            </w:pPr>
          </w:p>
        </w:tc>
      </w:tr>
      <w:tr w:rsidR="005B6362" w:rsidRPr="006F4D85" w14:paraId="7C6914F5" w14:textId="77777777" w:rsidTr="00AA4E81">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3DE7ED31" w14:textId="77777777" w:rsidR="005B6362" w:rsidRPr="006F4D85" w:rsidRDefault="005B6362" w:rsidP="00AA4E81">
            <w:pPr>
              <w:pStyle w:val="TAL"/>
              <w:rPr>
                <w:lang w:val="en-US"/>
              </w:rPr>
            </w:pPr>
            <w:r w:rsidRPr="006F4D85">
              <w:rPr>
                <w:szCs w:val="16"/>
                <w:lang w:eastAsia="ja-JP"/>
              </w:rPr>
              <w:t>EPRE ratio of PBCH to PBCH DMRS</w:t>
            </w:r>
          </w:p>
        </w:tc>
        <w:tc>
          <w:tcPr>
            <w:tcW w:w="877" w:type="dxa"/>
            <w:tcBorders>
              <w:top w:val="single" w:sz="4" w:space="0" w:color="auto"/>
              <w:left w:val="single" w:sz="4" w:space="0" w:color="auto"/>
              <w:bottom w:val="single" w:sz="4" w:space="0" w:color="auto"/>
              <w:right w:val="single" w:sz="4" w:space="0" w:color="auto"/>
            </w:tcBorders>
          </w:tcPr>
          <w:p w14:paraId="0583366A" w14:textId="77777777" w:rsidR="005B6362" w:rsidRPr="006F4D85" w:rsidRDefault="005B6362" w:rsidP="00AA4E81">
            <w:pPr>
              <w:pStyle w:val="TAC"/>
            </w:pPr>
          </w:p>
        </w:tc>
        <w:tc>
          <w:tcPr>
            <w:tcW w:w="1281" w:type="dxa"/>
            <w:tcBorders>
              <w:top w:val="nil"/>
              <w:left w:val="single" w:sz="4" w:space="0" w:color="auto"/>
              <w:bottom w:val="nil"/>
              <w:right w:val="single" w:sz="4" w:space="0" w:color="auto"/>
            </w:tcBorders>
            <w:shd w:val="clear" w:color="auto" w:fill="auto"/>
            <w:hideMark/>
          </w:tcPr>
          <w:p w14:paraId="15CB2A2C" w14:textId="77777777" w:rsidR="005B6362" w:rsidRPr="006F4D85" w:rsidRDefault="005B6362" w:rsidP="00AA4E81">
            <w:pPr>
              <w:pStyle w:val="TAC"/>
            </w:pPr>
          </w:p>
        </w:tc>
        <w:tc>
          <w:tcPr>
            <w:tcW w:w="1965" w:type="dxa"/>
            <w:gridSpan w:val="2"/>
            <w:tcBorders>
              <w:top w:val="nil"/>
              <w:left w:val="single" w:sz="4" w:space="0" w:color="auto"/>
              <w:bottom w:val="nil"/>
              <w:right w:val="single" w:sz="4" w:space="0" w:color="auto"/>
            </w:tcBorders>
            <w:shd w:val="clear" w:color="auto" w:fill="auto"/>
            <w:hideMark/>
          </w:tcPr>
          <w:p w14:paraId="2E1D8D29" w14:textId="77777777" w:rsidR="005B6362" w:rsidRPr="006F4D85" w:rsidRDefault="005B6362" w:rsidP="00AA4E81">
            <w:pPr>
              <w:pStyle w:val="TAC"/>
              <w:rPr>
                <w:rFonts w:cs="v4.2.0"/>
              </w:rPr>
            </w:pPr>
          </w:p>
        </w:tc>
        <w:tc>
          <w:tcPr>
            <w:tcW w:w="2202" w:type="dxa"/>
            <w:gridSpan w:val="2"/>
            <w:tcBorders>
              <w:top w:val="nil"/>
              <w:left w:val="single" w:sz="4" w:space="0" w:color="auto"/>
              <w:bottom w:val="nil"/>
              <w:right w:val="single" w:sz="4" w:space="0" w:color="auto"/>
            </w:tcBorders>
            <w:shd w:val="clear" w:color="auto" w:fill="auto"/>
            <w:hideMark/>
          </w:tcPr>
          <w:p w14:paraId="3EBD3A0F" w14:textId="77777777" w:rsidR="005B6362" w:rsidRPr="006F4D85" w:rsidRDefault="005B6362" w:rsidP="00AA4E81">
            <w:pPr>
              <w:pStyle w:val="TAC"/>
            </w:pPr>
          </w:p>
        </w:tc>
      </w:tr>
      <w:tr w:rsidR="005B6362" w:rsidRPr="006F4D85" w14:paraId="748EB471" w14:textId="77777777" w:rsidTr="00AA4E81">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6655EE17" w14:textId="77777777" w:rsidR="005B6362" w:rsidRPr="006F4D85" w:rsidRDefault="005B6362" w:rsidP="00AA4E81">
            <w:pPr>
              <w:pStyle w:val="TAL"/>
              <w:rPr>
                <w:lang w:val="en-US"/>
              </w:rPr>
            </w:pPr>
            <w:r w:rsidRPr="006F4D85">
              <w:rPr>
                <w:szCs w:val="16"/>
                <w:lang w:eastAsia="ja-JP"/>
              </w:rPr>
              <w:t>EPRE ratio of PDCCH DMRS to SSS</w:t>
            </w:r>
          </w:p>
        </w:tc>
        <w:tc>
          <w:tcPr>
            <w:tcW w:w="877" w:type="dxa"/>
            <w:tcBorders>
              <w:top w:val="single" w:sz="4" w:space="0" w:color="auto"/>
              <w:left w:val="single" w:sz="4" w:space="0" w:color="auto"/>
              <w:bottom w:val="single" w:sz="4" w:space="0" w:color="auto"/>
              <w:right w:val="single" w:sz="4" w:space="0" w:color="auto"/>
            </w:tcBorders>
          </w:tcPr>
          <w:p w14:paraId="099BE890" w14:textId="77777777" w:rsidR="005B6362" w:rsidRPr="006F4D85" w:rsidRDefault="005B6362" w:rsidP="00AA4E81">
            <w:pPr>
              <w:pStyle w:val="TAC"/>
            </w:pPr>
          </w:p>
        </w:tc>
        <w:tc>
          <w:tcPr>
            <w:tcW w:w="1281" w:type="dxa"/>
            <w:tcBorders>
              <w:top w:val="nil"/>
              <w:left w:val="single" w:sz="4" w:space="0" w:color="auto"/>
              <w:bottom w:val="nil"/>
              <w:right w:val="single" w:sz="4" w:space="0" w:color="auto"/>
            </w:tcBorders>
            <w:shd w:val="clear" w:color="auto" w:fill="auto"/>
            <w:hideMark/>
          </w:tcPr>
          <w:p w14:paraId="3D35879F" w14:textId="77777777" w:rsidR="005B6362" w:rsidRPr="006F4D85" w:rsidRDefault="005B6362" w:rsidP="00AA4E81">
            <w:pPr>
              <w:pStyle w:val="TAC"/>
            </w:pPr>
          </w:p>
        </w:tc>
        <w:tc>
          <w:tcPr>
            <w:tcW w:w="1965" w:type="dxa"/>
            <w:gridSpan w:val="2"/>
            <w:tcBorders>
              <w:top w:val="nil"/>
              <w:left w:val="single" w:sz="4" w:space="0" w:color="auto"/>
              <w:bottom w:val="nil"/>
              <w:right w:val="single" w:sz="4" w:space="0" w:color="auto"/>
            </w:tcBorders>
            <w:shd w:val="clear" w:color="auto" w:fill="auto"/>
            <w:hideMark/>
          </w:tcPr>
          <w:p w14:paraId="49A0B827" w14:textId="77777777" w:rsidR="005B6362" w:rsidRPr="006F4D85" w:rsidRDefault="005B6362" w:rsidP="00AA4E81">
            <w:pPr>
              <w:pStyle w:val="TAC"/>
              <w:rPr>
                <w:rFonts w:cs="v4.2.0"/>
              </w:rPr>
            </w:pPr>
          </w:p>
        </w:tc>
        <w:tc>
          <w:tcPr>
            <w:tcW w:w="2202" w:type="dxa"/>
            <w:gridSpan w:val="2"/>
            <w:tcBorders>
              <w:top w:val="nil"/>
              <w:left w:val="single" w:sz="4" w:space="0" w:color="auto"/>
              <w:bottom w:val="nil"/>
              <w:right w:val="single" w:sz="4" w:space="0" w:color="auto"/>
            </w:tcBorders>
            <w:shd w:val="clear" w:color="auto" w:fill="auto"/>
            <w:hideMark/>
          </w:tcPr>
          <w:p w14:paraId="35C57E65" w14:textId="77777777" w:rsidR="005B6362" w:rsidRPr="006F4D85" w:rsidRDefault="005B6362" w:rsidP="00AA4E81">
            <w:pPr>
              <w:pStyle w:val="TAC"/>
            </w:pPr>
          </w:p>
        </w:tc>
      </w:tr>
      <w:tr w:rsidR="005B6362" w:rsidRPr="006F4D85" w14:paraId="2681F919" w14:textId="77777777" w:rsidTr="00AA4E81">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21AD4565" w14:textId="77777777" w:rsidR="005B6362" w:rsidRPr="006F4D85" w:rsidRDefault="005B6362" w:rsidP="00AA4E81">
            <w:pPr>
              <w:pStyle w:val="TAL"/>
              <w:rPr>
                <w:lang w:val="en-US"/>
              </w:rPr>
            </w:pPr>
            <w:r w:rsidRPr="006F4D85">
              <w:rPr>
                <w:szCs w:val="16"/>
                <w:lang w:eastAsia="ja-JP"/>
              </w:rPr>
              <w:t>EPRE ratio of PDCCH to PDCCH DMRS</w:t>
            </w:r>
          </w:p>
        </w:tc>
        <w:tc>
          <w:tcPr>
            <w:tcW w:w="877" w:type="dxa"/>
            <w:tcBorders>
              <w:top w:val="single" w:sz="4" w:space="0" w:color="auto"/>
              <w:left w:val="single" w:sz="4" w:space="0" w:color="auto"/>
              <w:bottom w:val="single" w:sz="4" w:space="0" w:color="auto"/>
              <w:right w:val="single" w:sz="4" w:space="0" w:color="auto"/>
            </w:tcBorders>
          </w:tcPr>
          <w:p w14:paraId="0F4BEE5D" w14:textId="77777777" w:rsidR="005B6362" w:rsidRPr="006F4D85" w:rsidRDefault="005B6362" w:rsidP="00AA4E81">
            <w:pPr>
              <w:pStyle w:val="TAC"/>
            </w:pPr>
          </w:p>
        </w:tc>
        <w:tc>
          <w:tcPr>
            <w:tcW w:w="1281" w:type="dxa"/>
            <w:tcBorders>
              <w:top w:val="nil"/>
              <w:left w:val="single" w:sz="4" w:space="0" w:color="auto"/>
              <w:bottom w:val="nil"/>
              <w:right w:val="single" w:sz="4" w:space="0" w:color="auto"/>
            </w:tcBorders>
            <w:shd w:val="clear" w:color="auto" w:fill="auto"/>
            <w:hideMark/>
          </w:tcPr>
          <w:p w14:paraId="6F0421E0" w14:textId="77777777" w:rsidR="005B6362" w:rsidRPr="006F4D85" w:rsidRDefault="005B6362" w:rsidP="00AA4E81">
            <w:pPr>
              <w:pStyle w:val="TAC"/>
            </w:pPr>
            <w:r w:rsidRPr="006F4D85">
              <w:t>Config 1,2,3,4,5,6</w:t>
            </w:r>
          </w:p>
        </w:tc>
        <w:tc>
          <w:tcPr>
            <w:tcW w:w="1965" w:type="dxa"/>
            <w:gridSpan w:val="2"/>
            <w:tcBorders>
              <w:top w:val="nil"/>
              <w:left w:val="single" w:sz="4" w:space="0" w:color="auto"/>
              <w:bottom w:val="nil"/>
              <w:right w:val="single" w:sz="4" w:space="0" w:color="auto"/>
            </w:tcBorders>
            <w:shd w:val="clear" w:color="auto" w:fill="auto"/>
            <w:hideMark/>
          </w:tcPr>
          <w:p w14:paraId="0C948225" w14:textId="77777777" w:rsidR="005B6362" w:rsidRPr="006F4D85" w:rsidRDefault="005B6362" w:rsidP="00AA4E81">
            <w:pPr>
              <w:pStyle w:val="TAC"/>
              <w:rPr>
                <w:rFonts w:cs="v4.2.0"/>
              </w:rPr>
            </w:pPr>
            <w:r w:rsidRPr="006F4D85">
              <w:rPr>
                <w:rFonts w:cs="v4.2.0"/>
              </w:rPr>
              <w:t>0</w:t>
            </w:r>
          </w:p>
        </w:tc>
        <w:tc>
          <w:tcPr>
            <w:tcW w:w="2202" w:type="dxa"/>
            <w:gridSpan w:val="2"/>
            <w:tcBorders>
              <w:top w:val="nil"/>
              <w:left w:val="single" w:sz="4" w:space="0" w:color="auto"/>
              <w:bottom w:val="nil"/>
              <w:right w:val="single" w:sz="4" w:space="0" w:color="auto"/>
            </w:tcBorders>
            <w:shd w:val="clear" w:color="auto" w:fill="auto"/>
            <w:hideMark/>
          </w:tcPr>
          <w:p w14:paraId="38516AFB" w14:textId="77777777" w:rsidR="005B6362" w:rsidRPr="006F4D85" w:rsidRDefault="005B6362" w:rsidP="00AA4E81">
            <w:pPr>
              <w:pStyle w:val="TAC"/>
            </w:pPr>
            <w:r w:rsidRPr="006F4D85">
              <w:t>0</w:t>
            </w:r>
          </w:p>
        </w:tc>
      </w:tr>
      <w:tr w:rsidR="005B6362" w:rsidRPr="006F4D85" w14:paraId="2C0BF9FD" w14:textId="77777777" w:rsidTr="00AA4E81">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633E0CB8" w14:textId="77777777" w:rsidR="005B6362" w:rsidRPr="006F4D85" w:rsidRDefault="005B6362" w:rsidP="00AA4E81">
            <w:pPr>
              <w:pStyle w:val="TAL"/>
              <w:rPr>
                <w:lang w:val="en-US"/>
              </w:rPr>
            </w:pPr>
            <w:r w:rsidRPr="006F4D85">
              <w:rPr>
                <w:szCs w:val="16"/>
                <w:lang w:eastAsia="ja-JP"/>
              </w:rPr>
              <w:t xml:space="preserve">EPRE ratio of PDSCH DMRS to SSS </w:t>
            </w:r>
          </w:p>
        </w:tc>
        <w:tc>
          <w:tcPr>
            <w:tcW w:w="877" w:type="dxa"/>
            <w:tcBorders>
              <w:top w:val="single" w:sz="4" w:space="0" w:color="auto"/>
              <w:left w:val="single" w:sz="4" w:space="0" w:color="auto"/>
              <w:bottom w:val="single" w:sz="4" w:space="0" w:color="auto"/>
              <w:right w:val="single" w:sz="4" w:space="0" w:color="auto"/>
            </w:tcBorders>
          </w:tcPr>
          <w:p w14:paraId="5E7AEA79" w14:textId="77777777" w:rsidR="005B6362" w:rsidRPr="006F4D85" w:rsidRDefault="005B6362" w:rsidP="00AA4E81">
            <w:pPr>
              <w:pStyle w:val="TAC"/>
            </w:pPr>
          </w:p>
        </w:tc>
        <w:tc>
          <w:tcPr>
            <w:tcW w:w="1281" w:type="dxa"/>
            <w:tcBorders>
              <w:top w:val="nil"/>
              <w:left w:val="single" w:sz="4" w:space="0" w:color="auto"/>
              <w:bottom w:val="nil"/>
              <w:right w:val="single" w:sz="4" w:space="0" w:color="auto"/>
            </w:tcBorders>
            <w:shd w:val="clear" w:color="auto" w:fill="auto"/>
            <w:hideMark/>
          </w:tcPr>
          <w:p w14:paraId="2C8218EC" w14:textId="77777777" w:rsidR="005B6362" w:rsidRPr="006F4D85" w:rsidRDefault="005B6362" w:rsidP="00AA4E81">
            <w:pPr>
              <w:pStyle w:val="TAC"/>
            </w:pPr>
          </w:p>
        </w:tc>
        <w:tc>
          <w:tcPr>
            <w:tcW w:w="1965" w:type="dxa"/>
            <w:gridSpan w:val="2"/>
            <w:tcBorders>
              <w:top w:val="nil"/>
              <w:left w:val="single" w:sz="4" w:space="0" w:color="auto"/>
              <w:bottom w:val="nil"/>
              <w:right w:val="single" w:sz="4" w:space="0" w:color="auto"/>
            </w:tcBorders>
            <w:shd w:val="clear" w:color="auto" w:fill="auto"/>
            <w:hideMark/>
          </w:tcPr>
          <w:p w14:paraId="1602DDF8" w14:textId="77777777" w:rsidR="005B6362" w:rsidRPr="006F4D85" w:rsidRDefault="005B6362" w:rsidP="00AA4E81">
            <w:pPr>
              <w:pStyle w:val="TAC"/>
              <w:rPr>
                <w:rFonts w:cs="v4.2.0"/>
              </w:rPr>
            </w:pPr>
          </w:p>
        </w:tc>
        <w:tc>
          <w:tcPr>
            <w:tcW w:w="2202" w:type="dxa"/>
            <w:gridSpan w:val="2"/>
            <w:tcBorders>
              <w:top w:val="nil"/>
              <w:left w:val="single" w:sz="4" w:space="0" w:color="auto"/>
              <w:bottom w:val="nil"/>
              <w:right w:val="single" w:sz="4" w:space="0" w:color="auto"/>
            </w:tcBorders>
            <w:shd w:val="clear" w:color="auto" w:fill="auto"/>
            <w:hideMark/>
          </w:tcPr>
          <w:p w14:paraId="070A2A78" w14:textId="77777777" w:rsidR="005B6362" w:rsidRPr="006F4D85" w:rsidRDefault="005B6362" w:rsidP="00AA4E81">
            <w:pPr>
              <w:pStyle w:val="TAC"/>
            </w:pPr>
          </w:p>
        </w:tc>
      </w:tr>
      <w:tr w:rsidR="005B6362" w:rsidRPr="006F4D85" w14:paraId="79DB8561" w14:textId="77777777" w:rsidTr="00AA4E81">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628221D2" w14:textId="77777777" w:rsidR="005B6362" w:rsidRPr="006F4D85" w:rsidRDefault="005B6362" w:rsidP="00AA4E81">
            <w:pPr>
              <w:pStyle w:val="TAL"/>
              <w:rPr>
                <w:lang w:val="en-US"/>
              </w:rPr>
            </w:pPr>
            <w:r w:rsidRPr="006F4D85">
              <w:rPr>
                <w:szCs w:val="16"/>
                <w:lang w:eastAsia="ja-JP"/>
              </w:rPr>
              <w:t xml:space="preserve">EPRE ratio of PDSCH to PDSCH </w:t>
            </w:r>
          </w:p>
        </w:tc>
        <w:tc>
          <w:tcPr>
            <w:tcW w:w="877" w:type="dxa"/>
            <w:tcBorders>
              <w:top w:val="single" w:sz="4" w:space="0" w:color="auto"/>
              <w:left w:val="single" w:sz="4" w:space="0" w:color="auto"/>
              <w:bottom w:val="single" w:sz="4" w:space="0" w:color="auto"/>
              <w:right w:val="single" w:sz="4" w:space="0" w:color="auto"/>
            </w:tcBorders>
          </w:tcPr>
          <w:p w14:paraId="355856FF" w14:textId="77777777" w:rsidR="005B6362" w:rsidRPr="006F4D85" w:rsidRDefault="005B6362" w:rsidP="00AA4E81">
            <w:pPr>
              <w:pStyle w:val="TAC"/>
            </w:pPr>
          </w:p>
        </w:tc>
        <w:tc>
          <w:tcPr>
            <w:tcW w:w="1281" w:type="dxa"/>
            <w:tcBorders>
              <w:top w:val="nil"/>
              <w:left w:val="single" w:sz="4" w:space="0" w:color="auto"/>
              <w:bottom w:val="nil"/>
              <w:right w:val="single" w:sz="4" w:space="0" w:color="auto"/>
            </w:tcBorders>
            <w:shd w:val="clear" w:color="auto" w:fill="auto"/>
            <w:hideMark/>
          </w:tcPr>
          <w:p w14:paraId="190E4915" w14:textId="77777777" w:rsidR="005B6362" w:rsidRPr="006F4D85" w:rsidRDefault="005B6362" w:rsidP="00AA4E81">
            <w:pPr>
              <w:pStyle w:val="TAC"/>
            </w:pPr>
          </w:p>
        </w:tc>
        <w:tc>
          <w:tcPr>
            <w:tcW w:w="1965" w:type="dxa"/>
            <w:gridSpan w:val="2"/>
            <w:tcBorders>
              <w:top w:val="nil"/>
              <w:left w:val="single" w:sz="4" w:space="0" w:color="auto"/>
              <w:bottom w:val="nil"/>
              <w:right w:val="single" w:sz="4" w:space="0" w:color="auto"/>
            </w:tcBorders>
            <w:shd w:val="clear" w:color="auto" w:fill="auto"/>
            <w:hideMark/>
          </w:tcPr>
          <w:p w14:paraId="5416794D" w14:textId="77777777" w:rsidR="005B6362" w:rsidRPr="006F4D85" w:rsidRDefault="005B6362" w:rsidP="00AA4E81">
            <w:pPr>
              <w:pStyle w:val="TAC"/>
              <w:rPr>
                <w:rFonts w:cs="v4.2.0"/>
              </w:rPr>
            </w:pPr>
          </w:p>
        </w:tc>
        <w:tc>
          <w:tcPr>
            <w:tcW w:w="2202" w:type="dxa"/>
            <w:gridSpan w:val="2"/>
            <w:tcBorders>
              <w:top w:val="nil"/>
              <w:left w:val="single" w:sz="4" w:space="0" w:color="auto"/>
              <w:bottom w:val="nil"/>
              <w:right w:val="single" w:sz="4" w:space="0" w:color="auto"/>
            </w:tcBorders>
            <w:shd w:val="clear" w:color="auto" w:fill="auto"/>
            <w:hideMark/>
          </w:tcPr>
          <w:p w14:paraId="7D387488" w14:textId="77777777" w:rsidR="005B6362" w:rsidRPr="006F4D85" w:rsidRDefault="005B6362" w:rsidP="00AA4E81">
            <w:pPr>
              <w:pStyle w:val="TAC"/>
            </w:pPr>
          </w:p>
        </w:tc>
      </w:tr>
      <w:tr w:rsidR="005B6362" w:rsidRPr="006F4D85" w14:paraId="418CBBAA" w14:textId="77777777" w:rsidTr="00AA4E81">
        <w:trPr>
          <w:cantSplit/>
          <w:trHeight w:val="43"/>
        </w:trPr>
        <w:tc>
          <w:tcPr>
            <w:tcW w:w="2626" w:type="dxa"/>
            <w:tcBorders>
              <w:top w:val="single" w:sz="4" w:space="0" w:color="auto"/>
              <w:left w:val="single" w:sz="4" w:space="0" w:color="auto"/>
              <w:bottom w:val="single" w:sz="4" w:space="0" w:color="auto"/>
              <w:right w:val="single" w:sz="4" w:space="0" w:color="auto"/>
            </w:tcBorders>
            <w:hideMark/>
          </w:tcPr>
          <w:p w14:paraId="7598E3BB" w14:textId="77777777" w:rsidR="005B6362" w:rsidRPr="006F4D85" w:rsidRDefault="005B6362" w:rsidP="00AA4E81">
            <w:pPr>
              <w:pStyle w:val="TAL"/>
              <w:rPr>
                <w:lang w:val="en-US"/>
              </w:rPr>
            </w:pPr>
            <w:r w:rsidRPr="006F4D85">
              <w:rPr>
                <w:szCs w:val="16"/>
                <w:lang w:eastAsia="ja-JP"/>
              </w:rPr>
              <w:t>EPRE ratio of OCNG DMRS to SSS(Note 1)</w:t>
            </w:r>
          </w:p>
        </w:tc>
        <w:tc>
          <w:tcPr>
            <w:tcW w:w="877" w:type="dxa"/>
            <w:tcBorders>
              <w:top w:val="single" w:sz="4" w:space="0" w:color="auto"/>
              <w:left w:val="single" w:sz="4" w:space="0" w:color="auto"/>
              <w:bottom w:val="single" w:sz="4" w:space="0" w:color="auto"/>
              <w:right w:val="single" w:sz="4" w:space="0" w:color="auto"/>
            </w:tcBorders>
          </w:tcPr>
          <w:p w14:paraId="056562C4" w14:textId="77777777" w:rsidR="005B6362" w:rsidRPr="006F4D85" w:rsidRDefault="005B6362" w:rsidP="00AA4E81">
            <w:pPr>
              <w:pStyle w:val="TAC"/>
            </w:pPr>
          </w:p>
        </w:tc>
        <w:tc>
          <w:tcPr>
            <w:tcW w:w="1281" w:type="dxa"/>
            <w:tcBorders>
              <w:top w:val="nil"/>
              <w:left w:val="single" w:sz="4" w:space="0" w:color="auto"/>
              <w:bottom w:val="nil"/>
              <w:right w:val="single" w:sz="4" w:space="0" w:color="auto"/>
            </w:tcBorders>
            <w:shd w:val="clear" w:color="auto" w:fill="auto"/>
            <w:hideMark/>
          </w:tcPr>
          <w:p w14:paraId="1D8AA6FD" w14:textId="77777777" w:rsidR="005B6362" w:rsidRPr="006F4D85" w:rsidRDefault="005B6362" w:rsidP="00AA4E81">
            <w:pPr>
              <w:pStyle w:val="TAC"/>
            </w:pPr>
          </w:p>
        </w:tc>
        <w:tc>
          <w:tcPr>
            <w:tcW w:w="1965" w:type="dxa"/>
            <w:gridSpan w:val="2"/>
            <w:tcBorders>
              <w:top w:val="nil"/>
              <w:left w:val="single" w:sz="4" w:space="0" w:color="auto"/>
              <w:bottom w:val="nil"/>
              <w:right w:val="single" w:sz="4" w:space="0" w:color="auto"/>
            </w:tcBorders>
            <w:shd w:val="clear" w:color="auto" w:fill="auto"/>
            <w:hideMark/>
          </w:tcPr>
          <w:p w14:paraId="6B34EAB6" w14:textId="77777777" w:rsidR="005B6362" w:rsidRPr="006F4D85" w:rsidRDefault="005B6362" w:rsidP="00AA4E81">
            <w:pPr>
              <w:pStyle w:val="TAC"/>
              <w:rPr>
                <w:rFonts w:cs="v4.2.0"/>
              </w:rPr>
            </w:pPr>
          </w:p>
        </w:tc>
        <w:tc>
          <w:tcPr>
            <w:tcW w:w="2202" w:type="dxa"/>
            <w:gridSpan w:val="2"/>
            <w:tcBorders>
              <w:top w:val="nil"/>
              <w:left w:val="single" w:sz="4" w:space="0" w:color="auto"/>
              <w:bottom w:val="nil"/>
              <w:right w:val="single" w:sz="4" w:space="0" w:color="auto"/>
            </w:tcBorders>
            <w:shd w:val="clear" w:color="auto" w:fill="auto"/>
            <w:hideMark/>
          </w:tcPr>
          <w:p w14:paraId="681D27CC" w14:textId="77777777" w:rsidR="005B6362" w:rsidRPr="006F4D85" w:rsidRDefault="005B6362" w:rsidP="00AA4E81">
            <w:pPr>
              <w:pStyle w:val="TAC"/>
            </w:pPr>
          </w:p>
        </w:tc>
      </w:tr>
      <w:tr w:rsidR="005B6362" w:rsidRPr="006F4D85" w14:paraId="732A01A8" w14:textId="77777777" w:rsidTr="00AA4E81">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4F083A94" w14:textId="77777777" w:rsidR="005B6362" w:rsidRPr="006F4D85" w:rsidRDefault="005B6362" w:rsidP="00AA4E81">
            <w:pPr>
              <w:pStyle w:val="TAL"/>
              <w:rPr>
                <w:bCs/>
              </w:rPr>
            </w:pPr>
            <w:r w:rsidRPr="006F4D85">
              <w:rPr>
                <w:bCs/>
              </w:rPr>
              <w:t>EPRE ratio of OCNG to OCNG DMRS (Note 1)</w:t>
            </w:r>
          </w:p>
        </w:tc>
        <w:tc>
          <w:tcPr>
            <w:tcW w:w="877" w:type="dxa"/>
            <w:tcBorders>
              <w:top w:val="single" w:sz="4" w:space="0" w:color="auto"/>
              <w:left w:val="single" w:sz="4" w:space="0" w:color="auto"/>
              <w:bottom w:val="single" w:sz="4" w:space="0" w:color="auto"/>
              <w:right w:val="single" w:sz="4" w:space="0" w:color="auto"/>
            </w:tcBorders>
          </w:tcPr>
          <w:p w14:paraId="09BC2718" w14:textId="77777777" w:rsidR="005B6362" w:rsidRPr="006F4D85" w:rsidRDefault="005B6362" w:rsidP="00AA4E81">
            <w:pPr>
              <w:pStyle w:val="TAC"/>
            </w:pPr>
          </w:p>
        </w:tc>
        <w:tc>
          <w:tcPr>
            <w:tcW w:w="1281" w:type="dxa"/>
            <w:tcBorders>
              <w:top w:val="nil"/>
              <w:left w:val="single" w:sz="4" w:space="0" w:color="auto"/>
              <w:bottom w:val="single" w:sz="4" w:space="0" w:color="auto"/>
              <w:right w:val="single" w:sz="4" w:space="0" w:color="auto"/>
            </w:tcBorders>
            <w:shd w:val="clear" w:color="auto" w:fill="auto"/>
            <w:hideMark/>
          </w:tcPr>
          <w:p w14:paraId="123489B4" w14:textId="77777777" w:rsidR="005B6362" w:rsidRPr="006F4D85" w:rsidRDefault="005B6362" w:rsidP="00AA4E81">
            <w:pPr>
              <w:pStyle w:val="TAC"/>
            </w:pPr>
          </w:p>
        </w:tc>
        <w:tc>
          <w:tcPr>
            <w:tcW w:w="1965" w:type="dxa"/>
            <w:gridSpan w:val="2"/>
            <w:tcBorders>
              <w:top w:val="nil"/>
              <w:left w:val="single" w:sz="4" w:space="0" w:color="auto"/>
              <w:bottom w:val="single" w:sz="4" w:space="0" w:color="auto"/>
              <w:right w:val="single" w:sz="4" w:space="0" w:color="auto"/>
            </w:tcBorders>
            <w:shd w:val="clear" w:color="auto" w:fill="auto"/>
            <w:hideMark/>
          </w:tcPr>
          <w:p w14:paraId="04938AE5" w14:textId="77777777" w:rsidR="005B6362" w:rsidRPr="006F4D85" w:rsidRDefault="005B6362" w:rsidP="00AA4E81">
            <w:pPr>
              <w:pStyle w:val="TAC"/>
              <w:rPr>
                <w:rFonts w:cs="v4.2.0"/>
              </w:rPr>
            </w:pPr>
          </w:p>
        </w:tc>
        <w:tc>
          <w:tcPr>
            <w:tcW w:w="2202" w:type="dxa"/>
            <w:gridSpan w:val="2"/>
            <w:tcBorders>
              <w:top w:val="nil"/>
              <w:left w:val="single" w:sz="4" w:space="0" w:color="auto"/>
              <w:bottom w:val="single" w:sz="4" w:space="0" w:color="auto"/>
              <w:right w:val="single" w:sz="4" w:space="0" w:color="auto"/>
            </w:tcBorders>
            <w:shd w:val="clear" w:color="auto" w:fill="auto"/>
            <w:hideMark/>
          </w:tcPr>
          <w:p w14:paraId="2B443821" w14:textId="77777777" w:rsidR="005B6362" w:rsidRPr="006F4D85" w:rsidRDefault="005B6362" w:rsidP="00AA4E81">
            <w:pPr>
              <w:pStyle w:val="TAC"/>
            </w:pPr>
          </w:p>
        </w:tc>
      </w:tr>
      <w:tr w:rsidR="005B6362" w:rsidRPr="006F4D85" w14:paraId="057C3042" w14:textId="77777777" w:rsidTr="00AA4E81">
        <w:trPr>
          <w:cantSplit/>
          <w:trHeight w:val="150"/>
        </w:trPr>
        <w:tc>
          <w:tcPr>
            <w:tcW w:w="2626" w:type="dxa"/>
            <w:tcBorders>
              <w:top w:val="single" w:sz="4" w:space="0" w:color="auto"/>
              <w:left w:val="single" w:sz="4" w:space="0" w:color="auto"/>
              <w:bottom w:val="single" w:sz="4" w:space="0" w:color="auto"/>
              <w:right w:val="single" w:sz="4" w:space="0" w:color="auto"/>
            </w:tcBorders>
            <w:hideMark/>
          </w:tcPr>
          <w:p w14:paraId="2D8E88A9" w14:textId="77777777" w:rsidR="005B6362" w:rsidRPr="006F4D85" w:rsidRDefault="005B6362" w:rsidP="00AA4E81">
            <w:pPr>
              <w:pStyle w:val="TAL"/>
            </w:pPr>
            <w:r w:rsidRPr="006F4D85">
              <w:rPr>
                <w:rFonts w:eastAsia="Calibri"/>
                <w:position w:val="-12"/>
                <w:szCs w:val="22"/>
              </w:rPr>
              <w:object w:dxaOrig="255" w:dyaOrig="255" w14:anchorId="1BF0B440">
                <v:shape id="_x0000_i1078" type="#_x0000_t75" style="width:14pt;height:14pt" o:ole="" fillcolor="window">
                  <v:imagedata r:id="rId15" o:title=""/>
                </v:shape>
                <o:OLEObject Type="Embed" ProgID="Equation.3" ShapeID="_x0000_i1078" DrawAspect="Content" ObjectID="_1691945489" r:id="rId73"/>
              </w:object>
            </w:r>
            <w:r w:rsidRPr="006F4D85">
              <w:rPr>
                <w:vertAlign w:val="superscript"/>
              </w:rPr>
              <w:t>Note2</w:t>
            </w:r>
          </w:p>
        </w:tc>
        <w:tc>
          <w:tcPr>
            <w:tcW w:w="877" w:type="dxa"/>
            <w:tcBorders>
              <w:top w:val="single" w:sz="4" w:space="0" w:color="auto"/>
              <w:left w:val="single" w:sz="4" w:space="0" w:color="auto"/>
              <w:bottom w:val="single" w:sz="4" w:space="0" w:color="auto"/>
              <w:right w:val="single" w:sz="4" w:space="0" w:color="auto"/>
            </w:tcBorders>
            <w:hideMark/>
          </w:tcPr>
          <w:p w14:paraId="501D9455" w14:textId="77777777" w:rsidR="005B6362" w:rsidRPr="006F4D85" w:rsidRDefault="005B6362" w:rsidP="00AA4E81">
            <w:pPr>
              <w:pStyle w:val="TAC"/>
            </w:pPr>
            <w:r w:rsidRPr="006F4D85">
              <w:t>dBm/15kHz</w:t>
            </w:r>
          </w:p>
        </w:tc>
        <w:tc>
          <w:tcPr>
            <w:tcW w:w="1281" w:type="dxa"/>
            <w:tcBorders>
              <w:top w:val="single" w:sz="4" w:space="0" w:color="auto"/>
              <w:left w:val="single" w:sz="4" w:space="0" w:color="auto"/>
              <w:bottom w:val="single" w:sz="4" w:space="0" w:color="auto"/>
              <w:right w:val="single" w:sz="4" w:space="0" w:color="auto"/>
            </w:tcBorders>
          </w:tcPr>
          <w:p w14:paraId="19D07206" w14:textId="77777777" w:rsidR="005B6362" w:rsidRPr="006F4D85" w:rsidRDefault="005B6362" w:rsidP="00AA4E81">
            <w:pPr>
              <w:pStyle w:val="TAC"/>
            </w:pPr>
          </w:p>
        </w:tc>
        <w:tc>
          <w:tcPr>
            <w:tcW w:w="1965" w:type="dxa"/>
            <w:gridSpan w:val="2"/>
            <w:tcBorders>
              <w:top w:val="single" w:sz="4" w:space="0" w:color="auto"/>
              <w:left w:val="single" w:sz="4" w:space="0" w:color="auto"/>
              <w:bottom w:val="single" w:sz="4" w:space="0" w:color="auto"/>
              <w:right w:val="single" w:sz="4" w:space="0" w:color="auto"/>
            </w:tcBorders>
            <w:hideMark/>
          </w:tcPr>
          <w:p w14:paraId="6CB30E4B" w14:textId="77777777" w:rsidR="005B6362" w:rsidRPr="006F4D85" w:rsidRDefault="005B6362" w:rsidP="00AA4E81">
            <w:pPr>
              <w:pStyle w:val="TAC"/>
            </w:pPr>
            <w:r w:rsidRPr="006F4D85">
              <w:t>-98</w:t>
            </w:r>
          </w:p>
        </w:tc>
        <w:tc>
          <w:tcPr>
            <w:tcW w:w="2202" w:type="dxa"/>
            <w:gridSpan w:val="2"/>
            <w:tcBorders>
              <w:top w:val="single" w:sz="4" w:space="0" w:color="auto"/>
              <w:left w:val="single" w:sz="4" w:space="0" w:color="auto"/>
              <w:bottom w:val="single" w:sz="4" w:space="0" w:color="auto"/>
              <w:right w:val="single" w:sz="4" w:space="0" w:color="auto"/>
            </w:tcBorders>
            <w:hideMark/>
          </w:tcPr>
          <w:p w14:paraId="2C384357" w14:textId="77777777" w:rsidR="005B6362" w:rsidRPr="006F4D85" w:rsidRDefault="005B6362" w:rsidP="00AA4E81">
            <w:pPr>
              <w:pStyle w:val="TAC"/>
            </w:pPr>
            <w:r w:rsidRPr="006F4D85">
              <w:t>-98</w:t>
            </w:r>
          </w:p>
        </w:tc>
      </w:tr>
      <w:tr w:rsidR="005B6362" w:rsidRPr="006F4D85" w14:paraId="76A5485F" w14:textId="77777777" w:rsidTr="00AA4E81">
        <w:trPr>
          <w:cantSplit/>
          <w:trHeight w:val="150"/>
        </w:trPr>
        <w:tc>
          <w:tcPr>
            <w:tcW w:w="2626" w:type="dxa"/>
            <w:tcBorders>
              <w:top w:val="single" w:sz="4" w:space="0" w:color="auto"/>
              <w:left w:val="single" w:sz="4" w:space="0" w:color="auto"/>
              <w:bottom w:val="nil"/>
              <w:right w:val="single" w:sz="4" w:space="0" w:color="auto"/>
            </w:tcBorders>
            <w:shd w:val="clear" w:color="auto" w:fill="auto"/>
            <w:hideMark/>
          </w:tcPr>
          <w:p w14:paraId="08540AAE" w14:textId="77777777" w:rsidR="005B6362" w:rsidRPr="006F4D85" w:rsidRDefault="005B6362" w:rsidP="00AA4E81">
            <w:pPr>
              <w:pStyle w:val="TAL"/>
            </w:pPr>
            <w:r w:rsidRPr="006F4D85">
              <w:rPr>
                <w:rFonts w:eastAsia="Calibri"/>
                <w:position w:val="-12"/>
                <w:szCs w:val="22"/>
              </w:rPr>
              <w:object w:dxaOrig="255" w:dyaOrig="255" w14:anchorId="7C3FC786">
                <v:shape id="_x0000_i1079" type="#_x0000_t75" style="width:14pt;height:14pt" o:ole="" fillcolor="window">
                  <v:imagedata r:id="rId15" o:title=""/>
                </v:shape>
                <o:OLEObject Type="Embed" ProgID="Equation.3" ShapeID="_x0000_i1079" DrawAspect="Content" ObjectID="_1691945490" r:id="rId74"/>
              </w:object>
            </w:r>
            <w:r w:rsidRPr="006F4D85">
              <w:rPr>
                <w:vertAlign w:val="superscript"/>
              </w:rPr>
              <w:t>Note2</w:t>
            </w:r>
          </w:p>
        </w:tc>
        <w:tc>
          <w:tcPr>
            <w:tcW w:w="877" w:type="dxa"/>
            <w:tcBorders>
              <w:top w:val="single" w:sz="4" w:space="0" w:color="auto"/>
              <w:left w:val="single" w:sz="4" w:space="0" w:color="auto"/>
              <w:bottom w:val="nil"/>
              <w:right w:val="single" w:sz="4" w:space="0" w:color="auto"/>
            </w:tcBorders>
            <w:shd w:val="clear" w:color="auto" w:fill="auto"/>
            <w:hideMark/>
          </w:tcPr>
          <w:p w14:paraId="1B2A5941" w14:textId="77777777" w:rsidR="005B6362" w:rsidRPr="006F4D85" w:rsidRDefault="005B6362" w:rsidP="00AA4E81">
            <w:pPr>
              <w:pStyle w:val="TAC"/>
            </w:pPr>
            <w:r w:rsidRPr="006F4D85">
              <w:t>dBm/SCS</w:t>
            </w:r>
          </w:p>
        </w:tc>
        <w:tc>
          <w:tcPr>
            <w:tcW w:w="1281" w:type="dxa"/>
            <w:tcBorders>
              <w:top w:val="single" w:sz="4" w:space="0" w:color="auto"/>
              <w:left w:val="single" w:sz="4" w:space="0" w:color="auto"/>
              <w:bottom w:val="single" w:sz="4" w:space="0" w:color="auto"/>
              <w:right w:val="single" w:sz="4" w:space="0" w:color="auto"/>
            </w:tcBorders>
            <w:hideMark/>
          </w:tcPr>
          <w:p w14:paraId="42AED440" w14:textId="77777777" w:rsidR="005B6362" w:rsidRPr="006F4D85" w:rsidRDefault="005B6362" w:rsidP="00AA4E81">
            <w:pPr>
              <w:pStyle w:val="TAC"/>
            </w:pPr>
            <w:r w:rsidRPr="006F4D85">
              <w:t>Config</w:t>
            </w:r>
            <w:r w:rsidRPr="006F4D85">
              <w:rPr>
                <w:szCs w:val="18"/>
              </w:rPr>
              <w:t xml:space="preserve"> </w:t>
            </w:r>
            <w:r w:rsidRPr="006F4D85">
              <w:t>1,2,4,5</w:t>
            </w:r>
          </w:p>
        </w:tc>
        <w:tc>
          <w:tcPr>
            <w:tcW w:w="1965" w:type="dxa"/>
            <w:gridSpan w:val="2"/>
            <w:tcBorders>
              <w:top w:val="single" w:sz="4" w:space="0" w:color="auto"/>
              <w:left w:val="single" w:sz="4" w:space="0" w:color="auto"/>
              <w:bottom w:val="single" w:sz="4" w:space="0" w:color="auto"/>
              <w:right w:val="single" w:sz="4" w:space="0" w:color="auto"/>
            </w:tcBorders>
            <w:hideMark/>
          </w:tcPr>
          <w:p w14:paraId="48117996" w14:textId="77777777" w:rsidR="005B6362" w:rsidRPr="006F4D85" w:rsidRDefault="005B6362" w:rsidP="00AA4E81">
            <w:pPr>
              <w:pStyle w:val="TAC"/>
            </w:pPr>
            <w:r w:rsidRPr="006F4D85">
              <w:t>-98</w:t>
            </w:r>
          </w:p>
        </w:tc>
        <w:tc>
          <w:tcPr>
            <w:tcW w:w="2202" w:type="dxa"/>
            <w:gridSpan w:val="2"/>
            <w:tcBorders>
              <w:top w:val="single" w:sz="4" w:space="0" w:color="auto"/>
              <w:left w:val="single" w:sz="4" w:space="0" w:color="auto"/>
              <w:bottom w:val="single" w:sz="4" w:space="0" w:color="auto"/>
              <w:right w:val="single" w:sz="4" w:space="0" w:color="auto"/>
            </w:tcBorders>
            <w:hideMark/>
          </w:tcPr>
          <w:p w14:paraId="61723D44" w14:textId="77777777" w:rsidR="005B6362" w:rsidRPr="006F4D85" w:rsidRDefault="005B6362" w:rsidP="00AA4E81">
            <w:pPr>
              <w:pStyle w:val="TAC"/>
            </w:pPr>
            <w:r w:rsidRPr="006F4D85">
              <w:t>-98</w:t>
            </w:r>
          </w:p>
        </w:tc>
      </w:tr>
      <w:tr w:rsidR="005B6362" w:rsidRPr="006F4D85" w14:paraId="2F95ABC3" w14:textId="77777777" w:rsidTr="00AA4E81">
        <w:trPr>
          <w:cantSplit/>
          <w:trHeight w:val="150"/>
        </w:trPr>
        <w:tc>
          <w:tcPr>
            <w:tcW w:w="2626" w:type="dxa"/>
            <w:tcBorders>
              <w:top w:val="nil"/>
              <w:left w:val="single" w:sz="4" w:space="0" w:color="auto"/>
              <w:bottom w:val="single" w:sz="4" w:space="0" w:color="auto"/>
              <w:right w:val="single" w:sz="4" w:space="0" w:color="auto"/>
            </w:tcBorders>
            <w:shd w:val="clear" w:color="auto" w:fill="auto"/>
            <w:hideMark/>
          </w:tcPr>
          <w:p w14:paraId="3DD64937" w14:textId="77777777" w:rsidR="005B6362" w:rsidRPr="006F4D85" w:rsidRDefault="005B6362" w:rsidP="00AA4E81">
            <w:pPr>
              <w:pStyle w:val="TAL"/>
            </w:pPr>
          </w:p>
        </w:tc>
        <w:tc>
          <w:tcPr>
            <w:tcW w:w="877" w:type="dxa"/>
            <w:tcBorders>
              <w:top w:val="nil"/>
              <w:left w:val="single" w:sz="4" w:space="0" w:color="auto"/>
              <w:bottom w:val="single" w:sz="4" w:space="0" w:color="auto"/>
              <w:right w:val="single" w:sz="4" w:space="0" w:color="auto"/>
            </w:tcBorders>
            <w:shd w:val="clear" w:color="auto" w:fill="auto"/>
            <w:hideMark/>
          </w:tcPr>
          <w:p w14:paraId="60C3A19D"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4C1BEDAF" w14:textId="77777777" w:rsidR="005B6362" w:rsidRPr="006F4D85" w:rsidRDefault="005B6362" w:rsidP="00AA4E81">
            <w:pPr>
              <w:pStyle w:val="TAC"/>
            </w:pPr>
            <w:r w:rsidRPr="006F4D85">
              <w:t>Config</w:t>
            </w:r>
            <w:r w:rsidRPr="006F4D85">
              <w:rPr>
                <w:szCs w:val="18"/>
              </w:rPr>
              <w:t xml:space="preserve"> </w:t>
            </w:r>
            <w:r w:rsidRPr="006F4D85">
              <w:t>3,6</w:t>
            </w:r>
          </w:p>
        </w:tc>
        <w:tc>
          <w:tcPr>
            <w:tcW w:w="1965" w:type="dxa"/>
            <w:gridSpan w:val="2"/>
            <w:tcBorders>
              <w:top w:val="single" w:sz="4" w:space="0" w:color="auto"/>
              <w:left w:val="single" w:sz="4" w:space="0" w:color="auto"/>
              <w:bottom w:val="single" w:sz="4" w:space="0" w:color="auto"/>
              <w:right w:val="single" w:sz="4" w:space="0" w:color="auto"/>
            </w:tcBorders>
            <w:hideMark/>
          </w:tcPr>
          <w:p w14:paraId="667A30C2" w14:textId="77777777" w:rsidR="005B6362" w:rsidRPr="006F4D85" w:rsidRDefault="005B6362" w:rsidP="00AA4E81">
            <w:pPr>
              <w:pStyle w:val="TAC"/>
            </w:pPr>
            <w:r w:rsidRPr="006F4D85">
              <w:t>-95</w:t>
            </w:r>
          </w:p>
        </w:tc>
        <w:tc>
          <w:tcPr>
            <w:tcW w:w="2202" w:type="dxa"/>
            <w:gridSpan w:val="2"/>
            <w:tcBorders>
              <w:top w:val="single" w:sz="4" w:space="0" w:color="auto"/>
              <w:left w:val="single" w:sz="4" w:space="0" w:color="auto"/>
              <w:bottom w:val="single" w:sz="4" w:space="0" w:color="auto"/>
              <w:right w:val="single" w:sz="4" w:space="0" w:color="auto"/>
            </w:tcBorders>
            <w:hideMark/>
          </w:tcPr>
          <w:p w14:paraId="78AD68AD" w14:textId="77777777" w:rsidR="005B6362" w:rsidRPr="006F4D85" w:rsidRDefault="005B6362" w:rsidP="00AA4E81">
            <w:pPr>
              <w:pStyle w:val="TAC"/>
            </w:pPr>
            <w:r w:rsidRPr="006F4D85">
              <w:t>-95</w:t>
            </w:r>
          </w:p>
        </w:tc>
      </w:tr>
      <w:tr w:rsidR="005B6362" w:rsidRPr="006F4D85" w14:paraId="2E89F798" w14:textId="77777777" w:rsidTr="00AA4E81">
        <w:trPr>
          <w:cantSplit/>
          <w:trHeight w:val="92"/>
        </w:trPr>
        <w:tc>
          <w:tcPr>
            <w:tcW w:w="2626" w:type="dxa"/>
            <w:tcBorders>
              <w:top w:val="single" w:sz="4" w:space="0" w:color="auto"/>
              <w:left w:val="single" w:sz="4" w:space="0" w:color="auto"/>
              <w:bottom w:val="nil"/>
              <w:right w:val="single" w:sz="4" w:space="0" w:color="auto"/>
            </w:tcBorders>
            <w:shd w:val="clear" w:color="auto" w:fill="auto"/>
            <w:hideMark/>
          </w:tcPr>
          <w:p w14:paraId="1BEB1582" w14:textId="77777777" w:rsidR="005B6362" w:rsidRPr="006F4D85" w:rsidRDefault="005B6362" w:rsidP="00AA4E81">
            <w:pPr>
              <w:pStyle w:val="TAL"/>
              <w:rPr>
                <w:rFonts w:cs="v4.2.0"/>
              </w:rPr>
            </w:pPr>
            <w:r w:rsidRPr="006F4D85">
              <w:rPr>
                <w:rFonts w:cs="v4.2.0"/>
              </w:rPr>
              <w:t>SS-RSRP</w:t>
            </w:r>
            <w:r w:rsidRPr="006F4D85">
              <w:rPr>
                <w:vertAlign w:val="superscript"/>
              </w:rPr>
              <w:t xml:space="preserve"> Note 3</w:t>
            </w:r>
          </w:p>
        </w:tc>
        <w:tc>
          <w:tcPr>
            <w:tcW w:w="877" w:type="dxa"/>
            <w:tcBorders>
              <w:top w:val="single" w:sz="4" w:space="0" w:color="auto"/>
              <w:left w:val="single" w:sz="4" w:space="0" w:color="auto"/>
              <w:bottom w:val="nil"/>
              <w:right w:val="single" w:sz="4" w:space="0" w:color="auto"/>
            </w:tcBorders>
            <w:shd w:val="clear" w:color="auto" w:fill="auto"/>
            <w:hideMark/>
          </w:tcPr>
          <w:p w14:paraId="24A4E283" w14:textId="77777777" w:rsidR="005B6362" w:rsidRPr="006F4D85" w:rsidRDefault="005B6362" w:rsidP="00AA4E81">
            <w:pPr>
              <w:pStyle w:val="TAC"/>
            </w:pPr>
            <w:r w:rsidRPr="006F4D85">
              <w:t>dBm/SCS</w:t>
            </w:r>
          </w:p>
        </w:tc>
        <w:tc>
          <w:tcPr>
            <w:tcW w:w="1281" w:type="dxa"/>
            <w:tcBorders>
              <w:top w:val="single" w:sz="4" w:space="0" w:color="auto"/>
              <w:left w:val="single" w:sz="4" w:space="0" w:color="auto"/>
              <w:bottom w:val="single" w:sz="4" w:space="0" w:color="auto"/>
              <w:right w:val="single" w:sz="4" w:space="0" w:color="auto"/>
            </w:tcBorders>
            <w:hideMark/>
          </w:tcPr>
          <w:p w14:paraId="64927D9A" w14:textId="77777777" w:rsidR="005B6362" w:rsidRPr="006F4D85" w:rsidRDefault="005B6362" w:rsidP="00AA4E81">
            <w:pPr>
              <w:pStyle w:val="TAC"/>
              <w:rPr>
                <w:lang w:val="da-DK"/>
              </w:rPr>
            </w:pPr>
            <w:r w:rsidRPr="006F4D85">
              <w:t>Config</w:t>
            </w:r>
            <w:r w:rsidRPr="006F4D85">
              <w:rPr>
                <w:szCs w:val="18"/>
              </w:rPr>
              <w:t xml:space="preserve"> </w:t>
            </w:r>
            <w:r w:rsidRPr="006F4D85">
              <w:t>1,2,4,5</w:t>
            </w:r>
          </w:p>
        </w:tc>
        <w:tc>
          <w:tcPr>
            <w:tcW w:w="985" w:type="dxa"/>
            <w:tcBorders>
              <w:top w:val="single" w:sz="4" w:space="0" w:color="auto"/>
              <w:left w:val="single" w:sz="4" w:space="0" w:color="auto"/>
              <w:bottom w:val="single" w:sz="4" w:space="0" w:color="auto"/>
              <w:right w:val="single" w:sz="4" w:space="0" w:color="auto"/>
            </w:tcBorders>
            <w:hideMark/>
          </w:tcPr>
          <w:p w14:paraId="62E957C2" w14:textId="77777777" w:rsidR="005B6362" w:rsidRPr="006F4D85" w:rsidRDefault="005B6362" w:rsidP="00AA4E81">
            <w:pPr>
              <w:pStyle w:val="TAC"/>
            </w:pPr>
            <w:r w:rsidRPr="006F4D85">
              <w:t>-94</w:t>
            </w:r>
          </w:p>
        </w:tc>
        <w:tc>
          <w:tcPr>
            <w:tcW w:w="980" w:type="dxa"/>
            <w:tcBorders>
              <w:top w:val="single" w:sz="4" w:space="0" w:color="auto"/>
              <w:left w:val="single" w:sz="4" w:space="0" w:color="auto"/>
              <w:bottom w:val="single" w:sz="4" w:space="0" w:color="auto"/>
              <w:right w:val="single" w:sz="4" w:space="0" w:color="auto"/>
            </w:tcBorders>
            <w:hideMark/>
          </w:tcPr>
          <w:p w14:paraId="2CD88D03" w14:textId="77777777" w:rsidR="005B6362" w:rsidRPr="006F4D85" w:rsidRDefault="005B6362" w:rsidP="00AA4E81">
            <w:pPr>
              <w:pStyle w:val="TAC"/>
            </w:pPr>
            <w:r w:rsidRPr="006F4D85">
              <w:t>-94</w:t>
            </w:r>
          </w:p>
        </w:tc>
        <w:tc>
          <w:tcPr>
            <w:tcW w:w="994" w:type="dxa"/>
            <w:tcBorders>
              <w:top w:val="single" w:sz="4" w:space="0" w:color="auto"/>
              <w:left w:val="single" w:sz="4" w:space="0" w:color="auto"/>
              <w:bottom w:val="single" w:sz="4" w:space="0" w:color="auto"/>
              <w:right w:val="single" w:sz="4" w:space="0" w:color="auto"/>
            </w:tcBorders>
            <w:hideMark/>
          </w:tcPr>
          <w:p w14:paraId="0AA67646" w14:textId="77777777" w:rsidR="005B6362" w:rsidRPr="006F4D85" w:rsidRDefault="005B6362" w:rsidP="00AA4E81">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2F14082A" w14:textId="77777777" w:rsidR="005B6362" w:rsidRPr="006F4D85" w:rsidRDefault="005B6362" w:rsidP="00AA4E81">
            <w:pPr>
              <w:pStyle w:val="TAC"/>
            </w:pPr>
            <w:r w:rsidRPr="006F4D85">
              <w:t>-91</w:t>
            </w:r>
          </w:p>
        </w:tc>
      </w:tr>
      <w:tr w:rsidR="005B6362" w:rsidRPr="006F4D85" w14:paraId="09E2D65B" w14:textId="77777777" w:rsidTr="00AA4E81">
        <w:trPr>
          <w:cantSplit/>
          <w:trHeight w:val="92"/>
        </w:trPr>
        <w:tc>
          <w:tcPr>
            <w:tcW w:w="2626" w:type="dxa"/>
            <w:tcBorders>
              <w:top w:val="nil"/>
              <w:left w:val="single" w:sz="4" w:space="0" w:color="auto"/>
              <w:bottom w:val="single" w:sz="4" w:space="0" w:color="auto"/>
              <w:right w:val="single" w:sz="4" w:space="0" w:color="auto"/>
            </w:tcBorders>
            <w:shd w:val="clear" w:color="auto" w:fill="auto"/>
            <w:hideMark/>
          </w:tcPr>
          <w:p w14:paraId="7DEC4EDE" w14:textId="77777777" w:rsidR="005B6362" w:rsidRPr="006F4D85" w:rsidRDefault="005B6362" w:rsidP="00AA4E81">
            <w:pPr>
              <w:pStyle w:val="TAL"/>
              <w:rPr>
                <w:rFonts w:cs="v4.2.0"/>
              </w:rPr>
            </w:pPr>
          </w:p>
        </w:tc>
        <w:tc>
          <w:tcPr>
            <w:tcW w:w="877" w:type="dxa"/>
            <w:tcBorders>
              <w:top w:val="nil"/>
              <w:left w:val="single" w:sz="4" w:space="0" w:color="auto"/>
              <w:bottom w:val="single" w:sz="4" w:space="0" w:color="auto"/>
              <w:right w:val="single" w:sz="4" w:space="0" w:color="auto"/>
            </w:tcBorders>
            <w:shd w:val="clear" w:color="auto" w:fill="auto"/>
            <w:hideMark/>
          </w:tcPr>
          <w:p w14:paraId="6D9A93E1"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5E281B0B" w14:textId="77777777" w:rsidR="005B6362" w:rsidRPr="006F4D85" w:rsidRDefault="005B6362" w:rsidP="00AA4E81">
            <w:pPr>
              <w:pStyle w:val="TAC"/>
              <w:rPr>
                <w:lang w:val="da-DK"/>
              </w:rPr>
            </w:pPr>
            <w:r w:rsidRPr="006F4D85">
              <w:t>Config</w:t>
            </w:r>
            <w:r w:rsidRPr="006F4D85">
              <w:rPr>
                <w:szCs w:val="18"/>
              </w:rPr>
              <w:t xml:space="preserve"> </w:t>
            </w:r>
            <w:r w:rsidRPr="006F4D85">
              <w:t>3,6</w:t>
            </w:r>
          </w:p>
        </w:tc>
        <w:tc>
          <w:tcPr>
            <w:tcW w:w="985" w:type="dxa"/>
            <w:tcBorders>
              <w:top w:val="single" w:sz="4" w:space="0" w:color="auto"/>
              <w:left w:val="single" w:sz="4" w:space="0" w:color="auto"/>
              <w:bottom w:val="single" w:sz="4" w:space="0" w:color="auto"/>
              <w:right w:val="single" w:sz="4" w:space="0" w:color="auto"/>
            </w:tcBorders>
            <w:hideMark/>
          </w:tcPr>
          <w:p w14:paraId="43A25C06" w14:textId="77777777" w:rsidR="005B6362" w:rsidRPr="006F4D85" w:rsidRDefault="005B6362" w:rsidP="00AA4E81">
            <w:pPr>
              <w:pStyle w:val="TAC"/>
            </w:pPr>
            <w:r w:rsidRPr="006F4D85">
              <w:t>-91</w:t>
            </w:r>
          </w:p>
        </w:tc>
        <w:tc>
          <w:tcPr>
            <w:tcW w:w="980" w:type="dxa"/>
            <w:tcBorders>
              <w:top w:val="single" w:sz="4" w:space="0" w:color="auto"/>
              <w:left w:val="single" w:sz="4" w:space="0" w:color="auto"/>
              <w:bottom w:val="single" w:sz="4" w:space="0" w:color="auto"/>
              <w:right w:val="single" w:sz="4" w:space="0" w:color="auto"/>
            </w:tcBorders>
            <w:hideMark/>
          </w:tcPr>
          <w:p w14:paraId="46B122A7" w14:textId="77777777" w:rsidR="005B6362" w:rsidRPr="006F4D85" w:rsidRDefault="005B6362" w:rsidP="00AA4E81">
            <w:pPr>
              <w:pStyle w:val="TAC"/>
            </w:pPr>
            <w:r w:rsidRPr="006F4D85">
              <w:t>-91</w:t>
            </w:r>
          </w:p>
        </w:tc>
        <w:tc>
          <w:tcPr>
            <w:tcW w:w="994" w:type="dxa"/>
            <w:tcBorders>
              <w:top w:val="single" w:sz="4" w:space="0" w:color="auto"/>
              <w:left w:val="single" w:sz="4" w:space="0" w:color="auto"/>
              <w:bottom w:val="single" w:sz="4" w:space="0" w:color="auto"/>
              <w:right w:val="single" w:sz="4" w:space="0" w:color="auto"/>
            </w:tcBorders>
            <w:hideMark/>
          </w:tcPr>
          <w:p w14:paraId="148B3DA8" w14:textId="77777777" w:rsidR="005B6362" w:rsidRPr="006F4D85" w:rsidRDefault="005B6362" w:rsidP="00AA4E81">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3CC91978" w14:textId="77777777" w:rsidR="005B6362" w:rsidRPr="006F4D85" w:rsidRDefault="005B6362" w:rsidP="00AA4E81">
            <w:pPr>
              <w:pStyle w:val="TAC"/>
            </w:pPr>
            <w:r w:rsidRPr="006F4D85">
              <w:t>-88</w:t>
            </w:r>
          </w:p>
        </w:tc>
      </w:tr>
      <w:tr w:rsidR="005B6362" w:rsidRPr="006F4D85" w14:paraId="68711E32" w14:textId="77777777" w:rsidTr="00AA4E81">
        <w:trPr>
          <w:cantSplit/>
          <w:trHeight w:val="94"/>
        </w:trPr>
        <w:tc>
          <w:tcPr>
            <w:tcW w:w="2626" w:type="dxa"/>
            <w:tcBorders>
              <w:top w:val="single" w:sz="4" w:space="0" w:color="auto"/>
              <w:left w:val="single" w:sz="4" w:space="0" w:color="auto"/>
              <w:bottom w:val="single" w:sz="4" w:space="0" w:color="auto"/>
              <w:right w:val="single" w:sz="4" w:space="0" w:color="auto"/>
            </w:tcBorders>
            <w:hideMark/>
          </w:tcPr>
          <w:p w14:paraId="5E4618A7" w14:textId="77777777" w:rsidR="005B6362" w:rsidRPr="006F4D85" w:rsidRDefault="005B6362" w:rsidP="00AA4E81">
            <w:pPr>
              <w:pStyle w:val="TAL"/>
            </w:pPr>
            <w:r w:rsidRPr="006F4D85">
              <w:rPr>
                <w:position w:val="-12"/>
              </w:rPr>
              <w:object w:dxaOrig="600" w:dyaOrig="255" w14:anchorId="35D65C70">
                <v:shape id="_x0000_i1080" type="#_x0000_t75" style="width:28.5pt;height:14pt" o:ole="" fillcolor="window">
                  <v:imagedata r:id="rId46" o:title=""/>
                </v:shape>
                <o:OLEObject Type="Embed" ProgID="Equation.3" ShapeID="_x0000_i1080" DrawAspect="Content" ObjectID="_1691945491" r:id="rId75"/>
              </w:object>
            </w:r>
          </w:p>
        </w:tc>
        <w:tc>
          <w:tcPr>
            <w:tcW w:w="877" w:type="dxa"/>
            <w:tcBorders>
              <w:top w:val="single" w:sz="4" w:space="0" w:color="auto"/>
              <w:left w:val="single" w:sz="4" w:space="0" w:color="auto"/>
              <w:bottom w:val="single" w:sz="4" w:space="0" w:color="auto"/>
              <w:right w:val="single" w:sz="4" w:space="0" w:color="auto"/>
            </w:tcBorders>
            <w:hideMark/>
          </w:tcPr>
          <w:p w14:paraId="422CB654" w14:textId="77777777" w:rsidR="005B6362" w:rsidRPr="006F4D85" w:rsidRDefault="005B6362" w:rsidP="00AA4E81">
            <w:pPr>
              <w:pStyle w:val="TAC"/>
            </w:pPr>
            <w:r w:rsidRPr="006F4D85">
              <w:t>dB</w:t>
            </w:r>
          </w:p>
        </w:tc>
        <w:tc>
          <w:tcPr>
            <w:tcW w:w="1281" w:type="dxa"/>
            <w:tcBorders>
              <w:top w:val="single" w:sz="4" w:space="0" w:color="auto"/>
              <w:left w:val="single" w:sz="4" w:space="0" w:color="auto"/>
              <w:bottom w:val="single" w:sz="4" w:space="0" w:color="auto"/>
              <w:right w:val="single" w:sz="4" w:space="0" w:color="auto"/>
            </w:tcBorders>
            <w:hideMark/>
          </w:tcPr>
          <w:p w14:paraId="485B916D" w14:textId="77777777" w:rsidR="005B6362" w:rsidRPr="006F4D85" w:rsidRDefault="005B6362" w:rsidP="00AA4E81">
            <w:pPr>
              <w:pStyle w:val="TAC"/>
            </w:pPr>
            <w:r w:rsidRPr="006F4D85">
              <w:t>Config 1,2,3,4,5,6</w:t>
            </w:r>
          </w:p>
        </w:tc>
        <w:tc>
          <w:tcPr>
            <w:tcW w:w="985" w:type="dxa"/>
            <w:tcBorders>
              <w:top w:val="single" w:sz="4" w:space="0" w:color="auto"/>
              <w:left w:val="single" w:sz="4" w:space="0" w:color="auto"/>
              <w:bottom w:val="single" w:sz="4" w:space="0" w:color="auto"/>
              <w:right w:val="single" w:sz="4" w:space="0" w:color="auto"/>
            </w:tcBorders>
            <w:hideMark/>
          </w:tcPr>
          <w:p w14:paraId="7BE6E56D" w14:textId="77777777" w:rsidR="005B6362" w:rsidRPr="006F4D85" w:rsidRDefault="005B6362" w:rsidP="00AA4E81">
            <w:pPr>
              <w:pStyle w:val="TAC"/>
            </w:pPr>
            <w:r w:rsidRPr="006F4D85">
              <w:t>4</w:t>
            </w:r>
          </w:p>
        </w:tc>
        <w:tc>
          <w:tcPr>
            <w:tcW w:w="980" w:type="dxa"/>
            <w:tcBorders>
              <w:top w:val="single" w:sz="4" w:space="0" w:color="auto"/>
              <w:left w:val="single" w:sz="4" w:space="0" w:color="auto"/>
              <w:bottom w:val="single" w:sz="4" w:space="0" w:color="auto"/>
              <w:right w:val="single" w:sz="4" w:space="0" w:color="auto"/>
            </w:tcBorders>
            <w:hideMark/>
          </w:tcPr>
          <w:p w14:paraId="63FC76D7" w14:textId="77777777" w:rsidR="005B6362" w:rsidRPr="006F4D85" w:rsidRDefault="005B6362" w:rsidP="00AA4E81">
            <w:pPr>
              <w:pStyle w:val="TAC"/>
            </w:pPr>
            <w:r w:rsidRPr="006F4D85">
              <w:t>4</w:t>
            </w:r>
          </w:p>
        </w:tc>
        <w:tc>
          <w:tcPr>
            <w:tcW w:w="994" w:type="dxa"/>
            <w:tcBorders>
              <w:top w:val="single" w:sz="4" w:space="0" w:color="auto"/>
              <w:left w:val="single" w:sz="4" w:space="0" w:color="auto"/>
              <w:bottom w:val="single" w:sz="4" w:space="0" w:color="auto"/>
              <w:right w:val="single" w:sz="4" w:space="0" w:color="auto"/>
            </w:tcBorders>
            <w:hideMark/>
          </w:tcPr>
          <w:p w14:paraId="6767F3D7" w14:textId="77777777" w:rsidR="005B6362" w:rsidRPr="006F4D85" w:rsidRDefault="005B6362" w:rsidP="00AA4E81">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1A0261DD" w14:textId="77777777" w:rsidR="005B6362" w:rsidRPr="006F4D85" w:rsidRDefault="005B6362" w:rsidP="00AA4E81">
            <w:pPr>
              <w:pStyle w:val="TAC"/>
            </w:pPr>
            <w:r w:rsidRPr="006F4D85">
              <w:t>7</w:t>
            </w:r>
          </w:p>
        </w:tc>
      </w:tr>
      <w:tr w:rsidR="005B6362" w:rsidRPr="006F4D85" w14:paraId="5B257F6A" w14:textId="77777777" w:rsidTr="00AA4E81">
        <w:trPr>
          <w:cantSplit/>
          <w:trHeight w:val="94"/>
        </w:trPr>
        <w:tc>
          <w:tcPr>
            <w:tcW w:w="2626" w:type="dxa"/>
            <w:tcBorders>
              <w:top w:val="single" w:sz="4" w:space="0" w:color="auto"/>
              <w:left w:val="single" w:sz="4" w:space="0" w:color="auto"/>
              <w:bottom w:val="single" w:sz="4" w:space="0" w:color="auto"/>
              <w:right w:val="single" w:sz="4" w:space="0" w:color="auto"/>
            </w:tcBorders>
            <w:hideMark/>
          </w:tcPr>
          <w:p w14:paraId="56A045DF" w14:textId="77777777" w:rsidR="005B6362" w:rsidRPr="006F4D85" w:rsidRDefault="005B6362" w:rsidP="00AA4E81">
            <w:pPr>
              <w:pStyle w:val="TAL"/>
            </w:pPr>
            <w:r w:rsidRPr="006F4D85">
              <w:rPr>
                <w:position w:val="-12"/>
              </w:rPr>
              <w:object w:dxaOrig="840" w:dyaOrig="255" w14:anchorId="7BA4F8CB">
                <v:shape id="_x0000_i1081" type="#_x0000_t75" style="width:43.5pt;height:14pt" o:ole="" fillcolor="window">
                  <v:imagedata r:id="rId48" o:title=""/>
                </v:shape>
                <o:OLEObject Type="Embed" ProgID="Equation.3" ShapeID="_x0000_i1081" DrawAspect="Content" ObjectID="_1691945492" r:id="rId76"/>
              </w:object>
            </w:r>
          </w:p>
        </w:tc>
        <w:tc>
          <w:tcPr>
            <w:tcW w:w="877" w:type="dxa"/>
            <w:tcBorders>
              <w:top w:val="single" w:sz="4" w:space="0" w:color="auto"/>
              <w:left w:val="single" w:sz="4" w:space="0" w:color="auto"/>
              <w:bottom w:val="single" w:sz="4" w:space="0" w:color="auto"/>
              <w:right w:val="single" w:sz="4" w:space="0" w:color="auto"/>
            </w:tcBorders>
            <w:hideMark/>
          </w:tcPr>
          <w:p w14:paraId="5DA55074" w14:textId="77777777" w:rsidR="005B6362" w:rsidRPr="006F4D85" w:rsidRDefault="005B6362" w:rsidP="00AA4E81">
            <w:pPr>
              <w:pStyle w:val="TAC"/>
            </w:pPr>
            <w:r w:rsidRPr="006F4D85">
              <w:t>dB</w:t>
            </w:r>
          </w:p>
        </w:tc>
        <w:tc>
          <w:tcPr>
            <w:tcW w:w="1281" w:type="dxa"/>
            <w:tcBorders>
              <w:top w:val="single" w:sz="4" w:space="0" w:color="auto"/>
              <w:left w:val="single" w:sz="4" w:space="0" w:color="auto"/>
              <w:bottom w:val="single" w:sz="4" w:space="0" w:color="auto"/>
              <w:right w:val="single" w:sz="4" w:space="0" w:color="auto"/>
            </w:tcBorders>
            <w:hideMark/>
          </w:tcPr>
          <w:p w14:paraId="2A0C672E" w14:textId="77777777" w:rsidR="005B6362" w:rsidRPr="006F4D85" w:rsidRDefault="005B6362" w:rsidP="00AA4E81">
            <w:pPr>
              <w:pStyle w:val="TAC"/>
            </w:pPr>
            <w:r w:rsidRPr="006F4D85">
              <w:t>Config 1,2,3,4,5,6</w:t>
            </w:r>
          </w:p>
        </w:tc>
        <w:tc>
          <w:tcPr>
            <w:tcW w:w="985" w:type="dxa"/>
            <w:tcBorders>
              <w:top w:val="single" w:sz="4" w:space="0" w:color="auto"/>
              <w:left w:val="single" w:sz="4" w:space="0" w:color="auto"/>
              <w:bottom w:val="single" w:sz="4" w:space="0" w:color="auto"/>
              <w:right w:val="single" w:sz="4" w:space="0" w:color="auto"/>
            </w:tcBorders>
            <w:hideMark/>
          </w:tcPr>
          <w:p w14:paraId="38DF1EE9" w14:textId="77777777" w:rsidR="005B6362" w:rsidRPr="006F4D85" w:rsidRDefault="005B6362" w:rsidP="00AA4E81">
            <w:pPr>
              <w:pStyle w:val="TAC"/>
            </w:pPr>
            <w:r w:rsidRPr="006F4D85">
              <w:t>4</w:t>
            </w:r>
          </w:p>
        </w:tc>
        <w:tc>
          <w:tcPr>
            <w:tcW w:w="980" w:type="dxa"/>
            <w:tcBorders>
              <w:top w:val="single" w:sz="4" w:space="0" w:color="auto"/>
              <w:left w:val="single" w:sz="4" w:space="0" w:color="auto"/>
              <w:bottom w:val="single" w:sz="4" w:space="0" w:color="auto"/>
              <w:right w:val="single" w:sz="4" w:space="0" w:color="auto"/>
            </w:tcBorders>
            <w:hideMark/>
          </w:tcPr>
          <w:p w14:paraId="62B1AA42" w14:textId="77777777" w:rsidR="005B6362" w:rsidRPr="006F4D85" w:rsidRDefault="005B6362" w:rsidP="00AA4E81">
            <w:pPr>
              <w:pStyle w:val="TAC"/>
            </w:pPr>
            <w:r w:rsidRPr="006F4D85">
              <w:t>4</w:t>
            </w:r>
          </w:p>
        </w:tc>
        <w:tc>
          <w:tcPr>
            <w:tcW w:w="994" w:type="dxa"/>
            <w:tcBorders>
              <w:top w:val="single" w:sz="4" w:space="0" w:color="auto"/>
              <w:left w:val="single" w:sz="4" w:space="0" w:color="auto"/>
              <w:bottom w:val="single" w:sz="4" w:space="0" w:color="auto"/>
              <w:right w:val="single" w:sz="4" w:space="0" w:color="auto"/>
            </w:tcBorders>
            <w:hideMark/>
          </w:tcPr>
          <w:p w14:paraId="54DD891B" w14:textId="77777777" w:rsidR="005B6362" w:rsidRPr="006F4D85" w:rsidRDefault="005B6362" w:rsidP="00AA4E81">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51E1B68F" w14:textId="77777777" w:rsidR="005B6362" w:rsidRPr="006F4D85" w:rsidRDefault="005B6362" w:rsidP="00AA4E81">
            <w:pPr>
              <w:pStyle w:val="TAC"/>
            </w:pPr>
            <w:r w:rsidRPr="006F4D85">
              <w:t>7</w:t>
            </w:r>
          </w:p>
        </w:tc>
      </w:tr>
      <w:tr w:rsidR="005B6362" w:rsidRPr="006F4D85" w14:paraId="33C73752" w14:textId="77777777" w:rsidTr="00AA4E81">
        <w:trPr>
          <w:cantSplit/>
          <w:trHeight w:val="94"/>
        </w:trPr>
        <w:tc>
          <w:tcPr>
            <w:tcW w:w="2626" w:type="dxa"/>
            <w:tcBorders>
              <w:top w:val="single" w:sz="4" w:space="0" w:color="auto"/>
              <w:left w:val="single" w:sz="4" w:space="0" w:color="auto"/>
              <w:bottom w:val="nil"/>
              <w:right w:val="single" w:sz="4" w:space="0" w:color="auto"/>
            </w:tcBorders>
            <w:shd w:val="clear" w:color="auto" w:fill="auto"/>
            <w:hideMark/>
          </w:tcPr>
          <w:p w14:paraId="4895DBD3" w14:textId="77777777" w:rsidR="005B6362" w:rsidRPr="006F4D85" w:rsidRDefault="005B6362" w:rsidP="00AA4E81">
            <w:pPr>
              <w:pStyle w:val="TAL"/>
            </w:pPr>
            <w:r w:rsidRPr="006F4D85">
              <w:rPr>
                <w:lang w:val="en-US"/>
              </w:rPr>
              <w:t>Io</w:t>
            </w:r>
            <w:r w:rsidRPr="006F4D85">
              <w:rPr>
                <w:vertAlign w:val="superscript"/>
                <w:lang w:val="en-US"/>
              </w:rPr>
              <w:t>Note3</w:t>
            </w:r>
          </w:p>
        </w:tc>
        <w:tc>
          <w:tcPr>
            <w:tcW w:w="877" w:type="dxa"/>
            <w:tcBorders>
              <w:top w:val="single" w:sz="4" w:space="0" w:color="auto"/>
              <w:left w:val="single" w:sz="4" w:space="0" w:color="auto"/>
              <w:bottom w:val="single" w:sz="4" w:space="0" w:color="auto"/>
              <w:right w:val="single" w:sz="4" w:space="0" w:color="auto"/>
            </w:tcBorders>
            <w:hideMark/>
          </w:tcPr>
          <w:p w14:paraId="381F1115" w14:textId="77777777" w:rsidR="005B6362" w:rsidRPr="006F4D85" w:rsidRDefault="005B6362" w:rsidP="00AA4E81">
            <w:pPr>
              <w:pStyle w:val="TAC"/>
            </w:pPr>
            <w:r w:rsidRPr="006F4D85">
              <w:t>dBm/9.36MHz</w:t>
            </w:r>
          </w:p>
        </w:tc>
        <w:tc>
          <w:tcPr>
            <w:tcW w:w="1281" w:type="dxa"/>
            <w:tcBorders>
              <w:top w:val="single" w:sz="4" w:space="0" w:color="auto"/>
              <w:left w:val="single" w:sz="4" w:space="0" w:color="auto"/>
              <w:bottom w:val="single" w:sz="4" w:space="0" w:color="auto"/>
              <w:right w:val="single" w:sz="4" w:space="0" w:color="auto"/>
            </w:tcBorders>
            <w:hideMark/>
          </w:tcPr>
          <w:p w14:paraId="1ADF2DE5" w14:textId="77777777" w:rsidR="005B6362" w:rsidRPr="006F4D85" w:rsidRDefault="005B6362" w:rsidP="00AA4E81">
            <w:pPr>
              <w:pStyle w:val="TAC"/>
            </w:pPr>
            <w:r w:rsidRPr="006F4D85">
              <w:t>Config 1,2,4,5</w:t>
            </w:r>
          </w:p>
        </w:tc>
        <w:tc>
          <w:tcPr>
            <w:tcW w:w="985" w:type="dxa"/>
            <w:tcBorders>
              <w:top w:val="single" w:sz="4" w:space="0" w:color="auto"/>
              <w:left w:val="single" w:sz="4" w:space="0" w:color="auto"/>
              <w:bottom w:val="single" w:sz="4" w:space="0" w:color="auto"/>
              <w:right w:val="single" w:sz="4" w:space="0" w:color="auto"/>
            </w:tcBorders>
            <w:hideMark/>
          </w:tcPr>
          <w:p w14:paraId="7EF066CE" w14:textId="77777777" w:rsidR="005B6362" w:rsidRPr="006F4D85" w:rsidRDefault="005B6362" w:rsidP="00AA4E81">
            <w:pPr>
              <w:pStyle w:val="TAC"/>
            </w:pPr>
            <w:r w:rsidRPr="006F4D85">
              <w:t>-64.59</w:t>
            </w:r>
          </w:p>
        </w:tc>
        <w:tc>
          <w:tcPr>
            <w:tcW w:w="980" w:type="dxa"/>
            <w:tcBorders>
              <w:top w:val="single" w:sz="4" w:space="0" w:color="auto"/>
              <w:left w:val="single" w:sz="4" w:space="0" w:color="auto"/>
              <w:bottom w:val="single" w:sz="4" w:space="0" w:color="auto"/>
              <w:right w:val="single" w:sz="4" w:space="0" w:color="auto"/>
            </w:tcBorders>
            <w:hideMark/>
          </w:tcPr>
          <w:p w14:paraId="67A4EB03" w14:textId="77777777" w:rsidR="005B6362" w:rsidRPr="006F4D85" w:rsidRDefault="005B6362" w:rsidP="00AA4E81">
            <w:pPr>
              <w:pStyle w:val="TAC"/>
            </w:pPr>
            <w:r w:rsidRPr="006F4D85">
              <w:t>-64.59</w:t>
            </w:r>
          </w:p>
        </w:tc>
        <w:tc>
          <w:tcPr>
            <w:tcW w:w="994" w:type="dxa"/>
            <w:tcBorders>
              <w:top w:val="single" w:sz="4" w:space="0" w:color="auto"/>
              <w:left w:val="single" w:sz="4" w:space="0" w:color="auto"/>
              <w:bottom w:val="single" w:sz="4" w:space="0" w:color="auto"/>
              <w:right w:val="single" w:sz="4" w:space="0" w:color="auto"/>
            </w:tcBorders>
            <w:hideMark/>
          </w:tcPr>
          <w:p w14:paraId="3CD8CDCC" w14:textId="77777777" w:rsidR="005B6362" w:rsidRPr="006F4D85" w:rsidRDefault="005B6362" w:rsidP="00AA4E81">
            <w:pPr>
              <w:pStyle w:val="TAC"/>
              <w:rPr>
                <w:rFonts w:cs="Arial"/>
                <w:szCs w:val="18"/>
              </w:rPr>
            </w:pPr>
            <w:r w:rsidRPr="006F4D85">
              <w:rPr>
                <w:rFonts w:cs="Arial"/>
                <w:szCs w:val="18"/>
              </w:rPr>
              <w:t>-70.05</w:t>
            </w:r>
          </w:p>
        </w:tc>
        <w:tc>
          <w:tcPr>
            <w:tcW w:w="1208" w:type="dxa"/>
            <w:tcBorders>
              <w:top w:val="single" w:sz="4" w:space="0" w:color="auto"/>
              <w:left w:val="single" w:sz="4" w:space="0" w:color="auto"/>
              <w:bottom w:val="single" w:sz="4" w:space="0" w:color="auto"/>
              <w:right w:val="single" w:sz="4" w:space="0" w:color="auto"/>
            </w:tcBorders>
            <w:hideMark/>
          </w:tcPr>
          <w:p w14:paraId="645BE0AD" w14:textId="77777777" w:rsidR="005B6362" w:rsidRPr="006F4D85" w:rsidRDefault="005B6362" w:rsidP="00AA4E81">
            <w:pPr>
              <w:pStyle w:val="TAC"/>
            </w:pPr>
            <w:r w:rsidRPr="006F4D85">
              <w:t>-62.26</w:t>
            </w:r>
          </w:p>
        </w:tc>
      </w:tr>
      <w:tr w:rsidR="005B6362" w:rsidRPr="006F4D85" w14:paraId="2B47B49A" w14:textId="77777777" w:rsidTr="00AA4E81">
        <w:trPr>
          <w:cantSplit/>
          <w:trHeight w:val="94"/>
        </w:trPr>
        <w:tc>
          <w:tcPr>
            <w:tcW w:w="2626" w:type="dxa"/>
            <w:tcBorders>
              <w:top w:val="nil"/>
              <w:left w:val="single" w:sz="4" w:space="0" w:color="auto"/>
              <w:bottom w:val="single" w:sz="4" w:space="0" w:color="auto"/>
              <w:right w:val="single" w:sz="4" w:space="0" w:color="auto"/>
            </w:tcBorders>
            <w:shd w:val="clear" w:color="auto" w:fill="auto"/>
            <w:hideMark/>
          </w:tcPr>
          <w:p w14:paraId="7CA222E5" w14:textId="77777777" w:rsidR="005B6362" w:rsidRPr="006F4D85" w:rsidRDefault="005B6362" w:rsidP="00AA4E81">
            <w:pPr>
              <w:pStyle w:val="TAL"/>
            </w:pPr>
          </w:p>
        </w:tc>
        <w:tc>
          <w:tcPr>
            <w:tcW w:w="877" w:type="dxa"/>
            <w:tcBorders>
              <w:top w:val="single" w:sz="4" w:space="0" w:color="auto"/>
              <w:left w:val="single" w:sz="4" w:space="0" w:color="auto"/>
              <w:bottom w:val="single" w:sz="4" w:space="0" w:color="auto"/>
              <w:right w:val="single" w:sz="4" w:space="0" w:color="auto"/>
            </w:tcBorders>
            <w:hideMark/>
          </w:tcPr>
          <w:p w14:paraId="7321B0C9" w14:textId="77777777" w:rsidR="005B6362" w:rsidRPr="006F4D85" w:rsidRDefault="005B6362" w:rsidP="00AA4E81">
            <w:pPr>
              <w:pStyle w:val="TAC"/>
            </w:pPr>
            <w:r w:rsidRPr="006F4D85">
              <w:t>dBm/38.16MHz</w:t>
            </w:r>
          </w:p>
        </w:tc>
        <w:tc>
          <w:tcPr>
            <w:tcW w:w="1281" w:type="dxa"/>
            <w:tcBorders>
              <w:top w:val="single" w:sz="4" w:space="0" w:color="auto"/>
              <w:left w:val="single" w:sz="4" w:space="0" w:color="auto"/>
              <w:bottom w:val="single" w:sz="4" w:space="0" w:color="auto"/>
              <w:right w:val="single" w:sz="4" w:space="0" w:color="auto"/>
            </w:tcBorders>
            <w:hideMark/>
          </w:tcPr>
          <w:p w14:paraId="6E880A20" w14:textId="77777777" w:rsidR="005B6362" w:rsidRPr="006F4D85" w:rsidRDefault="005B6362" w:rsidP="00AA4E81">
            <w:pPr>
              <w:pStyle w:val="TAC"/>
            </w:pPr>
            <w:r w:rsidRPr="006F4D85">
              <w:t>Config 3,6</w:t>
            </w:r>
          </w:p>
        </w:tc>
        <w:tc>
          <w:tcPr>
            <w:tcW w:w="985" w:type="dxa"/>
            <w:tcBorders>
              <w:top w:val="single" w:sz="4" w:space="0" w:color="auto"/>
              <w:left w:val="single" w:sz="4" w:space="0" w:color="auto"/>
              <w:bottom w:val="single" w:sz="4" w:space="0" w:color="auto"/>
              <w:right w:val="single" w:sz="4" w:space="0" w:color="auto"/>
            </w:tcBorders>
            <w:hideMark/>
          </w:tcPr>
          <w:p w14:paraId="73F9583F" w14:textId="77777777" w:rsidR="005B6362" w:rsidRPr="006F4D85" w:rsidRDefault="005B6362" w:rsidP="00AA4E81">
            <w:pPr>
              <w:pStyle w:val="TAC"/>
            </w:pPr>
            <w:r w:rsidRPr="006F4D85">
              <w:t>-58.49</w:t>
            </w:r>
          </w:p>
        </w:tc>
        <w:tc>
          <w:tcPr>
            <w:tcW w:w="980" w:type="dxa"/>
            <w:tcBorders>
              <w:top w:val="single" w:sz="4" w:space="0" w:color="auto"/>
              <w:left w:val="single" w:sz="4" w:space="0" w:color="auto"/>
              <w:bottom w:val="single" w:sz="4" w:space="0" w:color="auto"/>
              <w:right w:val="single" w:sz="4" w:space="0" w:color="auto"/>
            </w:tcBorders>
            <w:hideMark/>
          </w:tcPr>
          <w:p w14:paraId="3FBB5502" w14:textId="77777777" w:rsidR="005B6362" w:rsidRPr="006F4D85" w:rsidRDefault="005B6362" w:rsidP="00AA4E81">
            <w:pPr>
              <w:pStyle w:val="TAC"/>
            </w:pPr>
            <w:r w:rsidRPr="006F4D85">
              <w:t>-58.49</w:t>
            </w:r>
          </w:p>
        </w:tc>
        <w:tc>
          <w:tcPr>
            <w:tcW w:w="994" w:type="dxa"/>
            <w:tcBorders>
              <w:top w:val="single" w:sz="4" w:space="0" w:color="auto"/>
              <w:left w:val="single" w:sz="4" w:space="0" w:color="auto"/>
              <w:bottom w:val="single" w:sz="4" w:space="0" w:color="auto"/>
              <w:right w:val="single" w:sz="4" w:space="0" w:color="auto"/>
            </w:tcBorders>
            <w:hideMark/>
          </w:tcPr>
          <w:p w14:paraId="10B90BC4" w14:textId="77777777" w:rsidR="005B6362" w:rsidRPr="006F4D85" w:rsidRDefault="005B6362" w:rsidP="00AA4E81">
            <w:pPr>
              <w:pStyle w:val="TAC"/>
              <w:rPr>
                <w:rFonts w:cs="Arial"/>
                <w:szCs w:val="18"/>
              </w:rPr>
            </w:pPr>
            <w:r w:rsidRPr="006F4D85">
              <w:rPr>
                <w:rFonts w:cs="Arial"/>
                <w:szCs w:val="18"/>
              </w:rPr>
              <w:t>-63.94</w:t>
            </w:r>
          </w:p>
        </w:tc>
        <w:tc>
          <w:tcPr>
            <w:tcW w:w="1208" w:type="dxa"/>
            <w:tcBorders>
              <w:top w:val="single" w:sz="4" w:space="0" w:color="auto"/>
              <w:left w:val="single" w:sz="4" w:space="0" w:color="auto"/>
              <w:bottom w:val="single" w:sz="4" w:space="0" w:color="auto"/>
              <w:right w:val="single" w:sz="4" w:space="0" w:color="auto"/>
            </w:tcBorders>
            <w:hideMark/>
          </w:tcPr>
          <w:p w14:paraId="2605101B" w14:textId="77777777" w:rsidR="005B6362" w:rsidRPr="006F4D85" w:rsidRDefault="005B6362" w:rsidP="00AA4E81">
            <w:pPr>
              <w:pStyle w:val="TAC"/>
            </w:pPr>
            <w:r w:rsidRPr="006F4D85">
              <w:t>-56.15</w:t>
            </w:r>
          </w:p>
        </w:tc>
      </w:tr>
      <w:tr w:rsidR="005B6362" w:rsidRPr="006F4D85" w14:paraId="2DAAA8C2" w14:textId="77777777" w:rsidTr="00AA4E81">
        <w:trPr>
          <w:cantSplit/>
          <w:trHeight w:val="150"/>
        </w:trPr>
        <w:tc>
          <w:tcPr>
            <w:tcW w:w="2626" w:type="dxa"/>
            <w:tcBorders>
              <w:top w:val="single" w:sz="4" w:space="0" w:color="auto"/>
              <w:left w:val="single" w:sz="4" w:space="0" w:color="auto"/>
              <w:bottom w:val="single" w:sz="4" w:space="0" w:color="auto"/>
              <w:right w:val="single" w:sz="4" w:space="0" w:color="auto"/>
            </w:tcBorders>
            <w:hideMark/>
          </w:tcPr>
          <w:p w14:paraId="78E834C9" w14:textId="77777777" w:rsidR="005B6362" w:rsidRPr="006F4D85" w:rsidRDefault="005B6362" w:rsidP="00AA4E81">
            <w:pPr>
              <w:pStyle w:val="TAL"/>
            </w:pPr>
            <w:r w:rsidRPr="006F4D85">
              <w:t xml:space="preserve">Propagation Condition </w:t>
            </w:r>
          </w:p>
        </w:tc>
        <w:tc>
          <w:tcPr>
            <w:tcW w:w="877" w:type="dxa"/>
            <w:tcBorders>
              <w:top w:val="single" w:sz="4" w:space="0" w:color="auto"/>
              <w:left w:val="single" w:sz="4" w:space="0" w:color="auto"/>
              <w:bottom w:val="single" w:sz="4" w:space="0" w:color="auto"/>
              <w:right w:val="single" w:sz="4" w:space="0" w:color="auto"/>
            </w:tcBorders>
          </w:tcPr>
          <w:p w14:paraId="7F3DEFBD"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06231515" w14:textId="77777777" w:rsidR="005B6362" w:rsidRPr="006F4D85" w:rsidRDefault="005B6362" w:rsidP="00AA4E81">
            <w:pPr>
              <w:pStyle w:val="TAC"/>
              <w:rPr>
                <w:rFonts w:cs="v4.2.0"/>
              </w:rPr>
            </w:pPr>
            <w:r w:rsidRPr="006F4D85">
              <w:t>Config 1,2,3,4,5,6</w:t>
            </w:r>
          </w:p>
        </w:tc>
        <w:tc>
          <w:tcPr>
            <w:tcW w:w="4167" w:type="dxa"/>
            <w:gridSpan w:val="4"/>
            <w:tcBorders>
              <w:top w:val="single" w:sz="4" w:space="0" w:color="auto"/>
              <w:left w:val="single" w:sz="4" w:space="0" w:color="auto"/>
              <w:bottom w:val="single" w:sz="4" w:space="0" w:color="auto"/>
              <w:right w:val="single" w:sz="4" w:space="0" w:color="auto"/>
            </w:tcBorders>
            <w:hideMark/>
          </w:tcPr>
          <w:p w14:paraId="0AEC7E01" w14:textId="77777777" w:rsidR="005B6362" w:rsidRPr="006F4D85" w:rsidRDefault="005B6362" w:rsidP="00AA4E81">
            <w:pPr>
              <w:pStyle w:val="TAC"/>
            </w:pPr>
            <w:r w:rsidRPr="006F4D85">
              <w:rPr>
                <w:rFonts w:cs="v4.2.0"/>
              </w:rPr>
              <w:t>AWGN</w:t>
            </w:r>
          </w:p>
        </w:tc>
      </w:tr>
      <w:tr w:rsidR="005B6362" w:rsidRPr="006F4D85" w14:paraId="545EECEA" w14:textId="77777777" w:rsidTr="00AA4E81">
        <w:trPr>
          <w:cantSplit/>
          <w:trHeight w:val="1023"/>
        </w:trPr>
        <w:tc>
          <w:tcPr>
            <w:tcW w:w="8951" w:type="dxa"/>
            <w:gridSpan w:val="7"/>
            <w:tcBorders>
              <w:top w:val="single" w:sz="4" w:space="0" w:color="auto"/>
              <w:left w:val="single" w:sz="4" w:space="0" w:color="auto"/>
              <w:bottom w:val="single" w:sz="4" w:space="0" w:color="auto"/>
              <w:right w:val="single" w:sz="4" w:space="0" w:color="auto"/>
            </w:tcBorders>
            <w:hideMark/>
          </w:tcPr>
          <w:p w14:paraId="0718DD64" w14:textId="77777777" w:rsidR="005B6362" w:rsidRPr="006F4D85" w:rsidRDefault="005B6362" w:rsidP="00AA4E81">
            <w:pPr>
              <w:pStyle w:val="TAN"/>
              <w:rPr>
                <w:lang w:val="en-US"/>
              </w:rPr>
            </w:pPr>
            <w:r w:rsidRPr="006F4D85">
              <w:rPr>
                <w:lang w:val="en-US"/>
              </w:rPr>
              <w:t>Note 1:</w:t>
            </w:r>
            <w:r w:rsidRPr="006F4D85">
              <w:rPr>
                <w:lang w:val="en-US"/>
              </w:rPr>
              <w:tab/>
              <w:t>OCNG shall be used such that both cells are fully allocated and a constant total transmitted power spectral density is achieved for all OFDM symbols.</w:t>
            </w:r>
          </w:p>
          <w:p w14:paraId="5FF200AB" w14:textId="77777777" w:rsidR="005B6362" w:rsidRPr="006F4D85" w:rsidRDefault="005B6362" w:rsidP="00AA4E81">
            <w:pPr>
              <w:pStyle w:val="TAN"/>
              <w:rPr>
                <w:lang w:val="en-US"/>
              </w:rPr>
            </w:pPr>
            <w:r w:rsidRPr="006F4D85">
              <w:rPr>
                <w:lang w:val="en-US"/>
              </w:rPr>
              <w:t>Note 2:</w:t>
            </w:r>
            <w:r w:rsidRPr="006F4D85">
              <w:rPr>
                <w:lang w:val="en-US"/>
              </w:rPr>
              <w:tab/>
              <w:t xml:space="preserve">Interference from other cells and noise sources not specified in the test is assumed to be constant over subcarriers and time and shall be modelled as AWGN of appropriate power for </w:t>
            </w:r>
            <w:r w:rsidRPr="006F4D85">
              <w:rPr>
                <w:rFonts w:eastAsia="Calibri" w:cs="v4.2.0"/>
                <w:position w:val="-12"/>
                <w:szCs w:val="22"/>
                <w:lang w:val="en-US"/>
              </w:rPr>
              <w:object w:dxaOrig="255" w:dyaOrig="255" w14:anchorId="02E98839">
                <v:shape id="_x0000_i1082" type="#_x0000_t75" style="width:14pt;height:14pt" o:ole="" fillcolor="window">
                  <v:imagedata r:id="rId15" o:title=""/>
                </v:shape>
                <o:OLEObject Type="Embed" ProgID="Equation.3" ShapeID="_x0000_i1082" DrawAspect="Content" ObjectID="_1691945493" r:id="rId77"/>
              </w:object>
            </w:r>
            <w:r w:rsidRPr="006F4D85">
              <w:rPr>
                <w:lang w:val="en-US"/>
              </w:rPr>
              <w:t xml:space="preserve"> to be fulfilled.</w:t>
            </w:r>
          </w:p>
          <w:p w14:paraId="62109AED" w14:textId="77777777" w:rsidR="005B6362" w:rsidRPr="006F4D85" w:rsidRDefault="005B6362" w:rsidP="00AA4E81">
            <w:pPr>
              <w:pStyle w:val="TAN"/>
              <w:rPr>
                <w:lang w:val="en-US"/>
              </w:rPr>
            </w:pPr>
            <w:r w:rsidRPr="006F4D85">
              <w:rPr>
                <w:lang w:val="en-US"/>
              </w:rPr>
              <w:t>Note 3:</w:t>
            </w:r>
            <w:r w:rsidRPr="006F4D85">
              <w:rPr>
                <w:lang w:val="en-US"/>
              </w:rPr>
              <w:tab/>
              <w:t>SS-RSRP and Io levels have been derived from other parameters for information purposes. They are not settable parameters themselves.</w:t>
            </w:r>
          </w:p>
          <w:p w14:paraId="32146B23" w14:textId="77777777" w:rsidR="005B6362" w:rsidRPr="006F4D85" w:rsidRDefault="005B6362" w:rsidP="00AA4E81">
            <w:pPr>
              <w:pStyle w:val="TAN"/>
              <w:rPr>
                <w:sz w:val="14"/>
              </w:rPr>
            </w:pPr>
            <w:r w:rsidRPr="006F4D85">
              <w:rPr>
                <w:lang w:val="en-US"/>
              </w:rPr>
              <w:t>Note 4:</w:t>
            </w:r>
            <w:r w:rsidRPr="006F4D85">
              <w:rPr>
                <w:lang w:val="en-US"/>
              </w:rPr>
              <w:tab/>
              <w:t>SS-RSRP minimum requirements are specified assuming independent interference and noise at each receiver antenna port.</w:t>
            </w:r>
          </w:p>
        </w:tc>
      </w:tr>
    </w:tbl>
    <w:p w14:paraId="58B3A69F" w14:textId="77777777" w:rsidR="005B6362" w:rsidRPr="006F4D85" w:rsidRDefault="005B6362" w:rsidP="005B6362"/>
    <w:p w14:paraId="7F0C04E3" w14:textId="77777777" w:rsidR="005B6362" w:rsidRPr="006F4D85" w:rsidRDefault="005B6362" w:rsidP="005B6362">
      <w:pPr>
        <w:pStyle w:val="Heading5"/>
      </w:pPr>
      <w:r w:rsidRPr="006F4D85">
        <w:t>A.4.6.2.5.2</w:t>
      </w:r>
      <w:r w:rsidRPr="006F4D85">
        <w:tab/>
        <w:t>Test Requirements</w:t>
      </w:r>
    </w:p>
    <w:p w14:paraId="0B248496" w14:textId="77777777" w:rsidR="005B6362" w:rsidRPr="006F4D85" w:rsidRDefault="005B6362" w:rsidP="005B6362">
      <w:pPr>
        <w:rPr>
          <w:rFonts w:cs="v4.2.0"/>
        </w:rPr>
      </w:pPr>
      <w:r w:rsidRPr="006F4D85">
        <w:rPr>
          <w:rFonts w:cs="v4.2.0"/>
        </w:rPr>
        <w:t>In test 1 with per-UE gap, the UE shall send one Event A3 triggered measurement report, with a measurement reporting delay less than 1040 ms from the beginning of time period T2. The UE shall not send event triggered measurement reports, as long as the reporting criteria are not fulfilled. The rate of correct events observed during repeated tests shall be at least 90%.</w:t>
      </w:r>
    </w:p>
    <w:p w14:paraId="12FF1562" w14:textId="77777777" w:rsidR="005B6362" w:rsidRPr="006F4D85" w:rsidRDefault="005B6362" w:rsidP="005B6362">
      <w:pPr>
        <w:rPr>
          <w:rFonts w:cs="v4.2.0"/>
        </w:rPr>
      </w:pPr>
      <w:r w:rsidRPr="006F4D85">
        <w:rPr>
          <w:rFonts w:cs="v4.2.0"/>
        </w:rPr>
        <w:t>In test 2 with per-FR gap, the UE shall send one Event A3 triggered measurement report, with a measurement reporting delay less than 880 ms from the beginning of time period T2. The UE shall not send event triggered measurement reports, as long as the reporting criteria are not fulfilled. The rate of correct events observed during repeated tests shall be at least 90%.</w:t>
      </w:r>
    </w:p>
    <w:p w14:paraId="5EE40E7E" w14:textId="77777777" w:rsidR="005B6362" w:rsidRPr="006F4D85" w:rsidRDefault="005B6362" w:rsidP="005B6362">
      <w:pPr>
        <w:rPr>
          <w:rFonts w:cs="v4.2.0"/>
        </w:rPr>
      </w:pPr>
      <w:r w:rsidRPr="006F4D85">
        <w:rPr>
          <w:rFonts w:cs="v4.2.0"/>
        </w:rPr>
        <w:t>In test 1 and 2 UE is required to report SSB time index.</w:t>
      </w:r>
    </w:p>
    <w:p w14:paraId="6E0CD2F5" w14:textId="77777777" w:rsidR="005B6362" w:rsidRPr="006F4D85" w:rsidRDefault="005B6362" w:rsidP="005B6362">
      <w:pPr>
        <w:pStyle w:val="NO"/>
      </w:pPr>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p>
    <w:p w14:paraId="7D060360" w14:textId="77777777" w:rsidR="005B6362" w:rsidRPr="006F4D85" w:rsidRDefault="005B6362" w:rsidP="005B6362">
      <w:pPr>
        <w:pStyle w:val="Heading4"/>
      </w:pPr>
      <w:r w:rsidRPr="006F4D85">
        <w:t>A.4.6.2.6</w:t>
      </w:r>
      <w:r w:rsidRPr="006F4D85">
        <w:tab/>
        <w:t>EN-DC event triggered reporting tests for FR1 cell with SSB time index detection when DRX is used</w:t>
      </w:r>
    </w:p>
    <w:p w14:paraId="6ABC7C2C" w14:textId="77777777" w:rsidR="005B6362" w:rsidRPr="006F4D85" w:rsidRDefault="005B6362" w:rsidP="005B6362">
      <w:pPr>
        <w:pStyle w:val="Heading5"/>
      </w:pPr>
      <w:r w:rsidRPr="006F4D85">
        <w:t>A.4.6.2.6.1</w:t>
      </w:r>
      <w:r w:rsidRPr="006F4D85">
        <w:tab/>
        <w:t>Test Purpose and Environment</w:t>
      </w:r>
    </w:p>
    <w:p w14:paraId="5BF49F64" w14:textId="77777777" w:rsidR="005B6362" w:rsidRPr="006F4D85" w:rsidRDefault="005B6362" w:rsidP="005B6362">
      <w:pPr>
        <w:rPr>
          <w:rFonts w:cs="v4.2.0"/>
        </w:rPr>
      </w:pPr>
      <w:r w:rsidRPr="006F4D85">
        <w:rPr>
          <w:rFonts w:cs="v4.2.0"/>
        </w:rPr>
        <w:t>The purpose of this test is to verify that the UE makes correct reporting of an event. This test will partly verify the EN-DC inter-frequency NR cell search requirements in clause 9.3.4.</w:t>
      </w:r>
    </w:p>
    <w:p w14:paraId="52939F63" w14:textId="77777777" w:rsidR="005B6362" w:rsidRPr="006F4D85" w:rsidRDefault="005B6362" w:rsidP="005B6362">
      <w:pPr>
        <w:rPr>
          <w:rFonts w:cs="v4.2.0"/>
        </w:rPr>
      </w:pPr>
      <w:r w:rsidRPr="006F4D85">
        <w:rPr>
          <w:rFonts w:cs="v4.2.0"/>
        </w:rPr>
        <w:t>In this test, there are three cells: LTE cell 1 as PCell on E-UTRA RF channel 1, NR cell 2 as PSCell in FR1 on NR RF channel 1 and NR cell 3 as neighbour cell in FR1 on NR RF channel 2.  The test parameters and configurations are given in Tables A.4.6.2.6.1-1, A.4.6.2.6.1-2, and A.4.6.2.6.1-3.</w:t>
      </w:r>
    </w:p>
    <w:p w14:paraId="04566D90" w14:textId="77777777" w:rsidR="005B6362" w:rsidRPr="006F4D85" w:rsidRDefault="005B6362" w:rsidP="005B6362">
      <w:pPr>
        <w:rPr>
          <w:rFonts w:cs="v4.2.0"/>
        </w:rPr>
      </w:pPr>
      <w:r w:rsidRPr="006F4D85">
        <w:rPr>
          <w:rFonts w:cs="v4.2.0"/>
        </w:rPr>
        <w:t>In test 1&amp;2 measurement gap pattern configuration # 0 as defined in Table A.4.6.2.6.1-2 is provided for a UE that does not support per-FR gap and in test 3&amp;4 measurement gap pattern configuration #4 as defined in Table A.4.6.2.6.1-2 is provided for UE that support per-FR gap. If a UE supports per-FR gap and gap pattern configuration #4, it is only required to pass test 3&amp;4. Otherwise it is only required to pass test 1&amp;2.</w:t>
      </w:r>
    </w:p>
    <w:p w14:paraId="02B5E391" w14:textId="77777777" w:rsidR="005B6362" w:rsidRPr="006F4D85" w:rsidRDefault="005B6362" w:rsidP="005B6362">
      <w:pPr>
        <w:rPr>
          <w:rFonts w:cs="v4.2.0"/>
        </w:rPr>
      </w:pPr>
      <w:r w:rsidRPr="006F4D85">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16E7D246" w14:textId="77777777" w:rsidR="005B6362" w:rsidRPr="006F4D85" w:rsidRDefault="005B6362" w:rsidP="005B6362">
      <w:r w:rsidRPr="006F4D85">
        <w:rPr>
          <w:rFonts w:cs="v4.2.0"/>
        </w:rPr>
        <w:t>The configuration of LTE cell 1 is defined in table A.3.7.2.1-1.</w:t>
      </w:r>
      <w:r w:rsidRPr="006F4D85">
        <w:t xml:space="preserve"> Supported test configurations are shown in table A.4.6.2.6.1-1.</w:t>
      </w:r>
    </w:p>
    <w:p w14:paraId="567A7B6E" w14:textId="77777777" w:rsidR="005B6362" w:rsidRDefault="005B6362" w:rsidP="005B6362">
      <w:r w:rsidRPr="006F4D85">
        <w:rPr>
          <w:rFonts w:cs="v4.2.0"/>
        </w:rPr>
        <w:t xml:space="preserve">UE needs to be provided  with new </w:t>
      </w:r>
      <w:r w:rsidRPr="006F4D85">
        <w:t xml:space="preserve">Timing Advance Command MAC control element </w:t>
      </w:r>
      <w:r>
        <w:t>at least once during each t</w:t>
      </w:r>
      <w:r w:rsidRPr="006F4D85">
        <w:t xml:space="preserve">ime alignment timer </w:t>
      </w:r>
      <w:r>
        <w:t xml:space="preserve">period </w:t>
      </w:r>
      <w:r w:rsidRPr="006F4D85">
        <w:t xml:space="preserve">to </w:t>
      </w:r>
      <w:r>
        <w:t>maintain</w:t>
      </w:r>
      <w:r w:rsidRPr="006F4D85">
        <w:t xml:space="preserve"> uplink time alignment. Furthermore, UE is allocated with PUSCH resource at every DRX cycle</w:t>
      </w:r>
      <w:r>
        <w:t>.</w:t>
      </w:r>
    </w:p>
    <w:p w14:paraId="33DE1E0D" w14:textId="77777777" w:rsidR="005B6362" w:rsidRPr="006F4D85" w:rsidRDefault="005B6362" w:rsidP="005B6362">
      <w:pPr>
        <w:rPr>
          <w:rFonts w:cs="v4.2.0"/>
        </w:rPr>
      </w:pPr>
    </w:p>
    <w:p w14:paraId="6B33B28F" w14:textId="77777777" w:rsidR="005B6362" w:rsidRPr="006F4D85" w:rsidRDefault="005B6362" w:rsidP="005B6362">
      <w:pPr>
        <w:pStyle w:val="TH"/>
      </w:pPr>
      <w:r w:rsidRPr="006F4D85">
        <w:t xml:space="preserve">Table A.4.6.2.6.1-1: </w:t>
      </w:r>
      <w:r w:rsidRPr="006F4D85">
        <w:rPr>
          <w:lang w:eastAsia="zh-CN"/>
        </w:rPr>
        <w:t xml:space="preserve">EN-DC </w:t>
      </w:r>
      <w:r w:rsidRPr="006F4D85">
        <w:t>event triggered reporting</w:t>
      </w:r>
      <w:r w:rsidRPr="006F4D85">
        <w:rPr>
          <w:lang w:eastAsia="zh-CN"/>
        </w:rPr>
        <w:t xml:space="preserve"> tests</w:t>
      </w:r>
      <w:r w:rsidRPr="006F4D85">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5B6362" w:rsidRPr="006F4D85" w14:paraId="3E65F828"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39560FFC" w14:textId="77777777" w:rsidR="005B6362" w:rsidRPr="006F4D85" w:rsidRDefault="005B6362" w:rsidP="00AA4E81">
            <w:pPr>
              <w:pStyle w:val="TAH"/>
              <w:spacing w:line="256" w:lineRule="auto"/>
            </w:pPr>
            <w:r w:rsidRPr="006F4D85">
              <w:t>Config</w:t>
            </w:r>
          </w:p>
        </w:tc>
        <w:tc>
          <w:tcPr>
            <w:tcW w:w="7074" w:type="dxa"/>
            <w:tcBorders>
              <w:top w:val="single" w:sz="4" w:space="0" w:color="auto"/>
              <w:left w:val="single" w:sz="4" w:space="0" w:color="auto"/>
              <w:bottom w:val="single" w:sz="4" w:space="0" w:color="auto"/>
              <w:right w:val="single" w:sz="4" w:space="0" w:color="auto"/>
            </w:tcBorders>
            <w:hideMark/>
          </w:tcPr>
          <w:p w14:paraId="35B01016" w14:textId="77777777" w:rsidR="005B6362" w:rsidRPr="006F4D85" w:rsidRDefault="005B6362" w:rsidP="00AA4E81">
            <w:pPr>
              <w:pStyle w:val="TAH"/>
              <w:spacing w:line="256" w:lineRule="auto"/>
            </w:pPr>
            <w:r w:rsidRPr="006F4D85">
              <w:t>Description</w:t>
            </w:r>
          </w:p>
        </w:tc>
      </w:tr>
      <w:tr w:rsidR="005B6362" w:rsidRPr="006F4D85" w14:paraId="3706270C"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68EDDA0A" w14:textId="77777777" w:rsidR="005B6362" w:rsidRPr="006F4D85" w:rsidRDefault="005B6362" w:rsidP="00AA4E81">
            <w:pPr>
              <w:pStyle w:val="TAC"/>
              <w:spacing w:line="256" w:lineRule="auto"/>
            </w:pPr>
            <w:r w:rsidRPr="006F4D85">
              <w:t>1</w:t>
            </w:r>
          </w:p>
        </w:tc>
        <w:tc>
          <w:tcPr>
            <w:tcW w:w="7074" w:type="dxa"/>
            <w:tcBorders>
              <w:top w:val="single" w:sz="4" w:space="0" w:color="auto"/>
              <w:left w:val="single" w:sz="4" w:space="0" w:color="auto"/>
              <w:bottom w:val="single" w:sz="4" w:space="0" w:color="auto"/>
              <w:right w:val="single" w:sz="4" w:space="0" w:color="auto"/>
            </w:tcBorders>
            <w:hideMark/>
          </w:tcPr>
          <w:p w14:paraId="07D2A4BA" w14:textId="77777777" w:rsidR="005B6362" w:rsidRPr="006F4D85" w:rsidRDefault="005B6362" w:rsidP="00AA4E81">
            <w:pPr>
              <w:pStyle w:val="TAC"/>
              <w:spacing w:line="256" w:lineRule="auto"/>
            </w:pPr>
            <w:r w:rsidRPr="006F4D85">
              <w:t>LTE FDD, NR 15 kHz SSB SCS, 10 MHz bandwidth, FDD duplex mode</w:t>
            </w:r>
          </w:p>
        </w:tc>
      </w:tr>
      <w:tr w:rsidR="005B6362" w:rsidRPr="006F4D85" w14:paraId="76B15ED5"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0214C909" w14:textId="77777777" w:rsidR="005B6362" w:rsidRPr="006F4D85" w:rsidRDefault="005B6362" w:rsidP="00AA4E81">
            <w:pPr>
              <w:pStyle w:val="TAC"/>
              <w:spacing w:line="256" w:lineRule="auto"/>
            </w:pPr>
            <w:r w:rsidRPr="006F4D85">
              <w:t>2</w:t>
            </w:r>
          </w:p>
        </w:tc>
        <w:tc>
          <w:tcPr>
            <w:tcW w:w="7074" w:type="dxa"/>
            <w:tcBorders>
              <w:top w:val="single" w:sz="4" w:space="0" w:color="auto"/>
              <w:left w:val="single" w:sz="4" w:space="0" w:color="auto"/>
              <w:bottom w:val="single" w:sz="4" w:space="0" w:color="auto"/>
              <w:right w:val="single" w:sz="4" w:space="0" w:color="auto"/>
            </w:tcBorders>
            <w:hideMark/>
          </w:tcPr>
          <w:p w14:paraId="7271114B" w14:textId="77777777" w:rsidR="005B6362" w:rsidRPr="006F4D85" w:rsidRDefault="005B6362" w:rsidP="00AA4E81">
            <w:pPr>
              <w:pStyle w:val="TAC"/>
              <w:spacing w:line="256" w:lineRule="auto"/>
            </w:pPr>
            <w:r w:rsidRPr="006F4D85">
              <w:t>LTE FDD, NR 15 kHz SSB SCS, 10 MHz bandwidth, TDD duplex mode</w:t>
            </w:r>
          </w:p>
        </w:tc>
      </w:tr>
      <w:tr w:rsidR="005B6362" w:rsidRPr="006F4D85" w14:paraId="111CDE9E"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0D901A93" w14:textId="77777777" w:rsidR="005B6362" w:rsidRPr="006F4D85" w:rsidRDefault="005B6362" w:rsidP="00AA4E81">
            <w:pPr>
              <w:pStyle w:val="TAC"/>
              <w:spacing w:line="256" w:lineRule="auto"/>
            </w:pPr>
            <w:r w:rsidRPr="006F4D85">
              <w:t>3</w:t>
            </w:r>
          </w:p>
        </w:tc>
        <w:tc>
          <w:tcPr>
            <w:tcW w:w="7074" w:type="dxa"/>
            <w:tcBorders>
              <w:top w:val="single" w:sz="4" w:space="0" w:color="auto"/>
              <w:left w:val="single" w:sz="4" w:space="0" w:color="auto"/>
              <w:bottom w:val="single" w:sz="4" w:space="0" w:color="auto"/>
              <w:right w:val="single" w:sz="4" w:space="0" w:color="auto"/>
            </w:tcBorders>
            <w:hideMark/>
          </w:tcPr>
          <w:p w14:paraId="6C58435B" w14:textId="77777777" w:rsidR="005B6362" w:rsidRPr="006F4D85" w:rsidRDefault="005B6362" w:rsidP="00AA4E81">
            <w:pPr>
              <w:pStyle w:val="TAC"/>
              <w:spacing w:line="256" w:lineRule="auto"/>
            </w:pPr>
            <w:r w:rsidRPr="008E1B0E">
              <w:t>LTE FDD, NR 30</w:t>
            </w:r>
            <w:r>
              <w:t xml:space="preserve"> </w:t>
            </w:r>
            <w:r w:rsidRPr="008E1B0E">
              <w:t>kHz SSB SCS, 40 MHz bandwidth, TDD duplex mode</w:t>
            </w:r>
          </w:p>
        </w:tc>
      </w:tr>
      <w:tr w:rsidR="005B6362" w:rsidRPr="006F4D85" w14:paraId="5408AFDE"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1B94FDE3" w14:textId="77777777" w:rsidR="005B6362" w:rsidRPr="006F4D85" w:rsidRDefault="005B6362" w:rsidP="00AA4E81">
            <w:pPr>
              <w:pStyle w:val="TAC"/>
              <w:spacing w:line="256" w:lineRule="auto"/>
            </w:pPr>
            <w:r w:rsidRPr="006F4D85">
              <w:t>4</w:t>
            </w:r>
          </w:p>
        </w:tc>
        <w:tc>
          <w:tcPr>
            <w:tcW w:w="7074" w:type="dxa"/>
            <w:tcBorders>
              <w:top w:val="single" w:sz="4" w:space="0" w:color="auto"/>
              <w:left w:val="single" w:sz="4" w:space="0" w:color="auto"/>
              <w:bottom w:val="single" w:sz="4" w:space="0" w:color="auto"/>
              <w:right w:val="single" w:sz="4" w:space="0" w:color="auto"/>
            </w:tcBorders>
            <w:hideMark/>
          </w:tcPr>
          <w:p w14:paraId="3DDCA091" w14:textId="77777777" w:rsidR="005B6362" w:rsidRPr="006F4D85" w:rsidRDefault="005B6362" w:rsidP="00AA4E81">
            <w:pPr>
              <w:pStyle w:val="TAC"/>
              <w:spacing w:line="256" w:lineRule="auto"/>
            </w:pPr>
            <w:r w:rsidRPr="008E1B0E">
              <w:t>LTE TDD, NR 15 kHz SSB SCS, 10 MHz bandwidth, FDD duplex mode</w:t>
            </w:r>
          </w:p>
        </w:tc>
      </w:tr>
      <w:tr w:rsidR="005B6362" w:rsidRPr="006F4D85" w14:paraId="73B075AE"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6C4FC5A4" w14:textId="77777777" w:rsidR="005B6362" w:rsidRPr="006F4D85" w:rsidRDefault="005B6362" w:rsidP="00AA4E81">
            <w:pPr>
              <w:pStyle w:val="TAC"/>
              <w:spacing w:line="256" w:lineRule="auto"/>
            </w:pPr>
            <w:r w:rsidRPr="006F4D85">
              <w:t>5</w:t>
            </w:r>
          </w:p>
        </w:tc>
        <w:tc>
          <w:tcPr>
            <w:tcW w:w="7074" w:type="dxa"/>
            <w:tcBorders>
              <w:top w:val="single" w:sz="4" w:space="0" w:color="auto"/>
              <w:left w:val="single" w:sz="4" w:space="0" w:color="auto"/>
              <w:bottom w:val="single" w:sz="4" w:space="0" w:color="auto"/>
              <w:right w:val="single" w:sz="4" w:space="0" w:color="auto"/>
            </w:tcBorders>
            <w:hideMark/>
          </w:tcPr>
          <w:p w14:paraId="4B5E174B" w14:textId="77777777" w:rsidR="005B6362" w:rsidRPr="006F4D85" w:rsidRDefault="005B6362" w:rsidP="00AA4E81">
            <w:pPr>
              <w:pStyle w:val="TAC"/>
              <w:spacing w:line="256" w:lineRule="auto"/>
            </w:pPr>
            <w:r w:rsidRPr="008E1B0E">
              <w:t>LTE TDD, NR 15 kHz SSB SCS, 10 MHz bandwidth, TDD duplex mode</w:t>
            </w:r>
          </w:p>
        </w:tc>
      </w:tr>
      <w:tr w:rsidR="005B6362" w:rsidRPr="006F4D85" w14:paraId="20376F82" w14:textId="77777777" w:rsidTr="00AA4E81">
        <w:trPr>
          <w:jc w:val="center"/>
        </w:trPr>
        <w:tc>
          <w:tcPr>
            <w:tcW w:w="2276" w:type="dxa"/>
            <w:tcBorders>
              <w:top w:val="single" w:sz="4" w:space="0" w:color="auto"/>
              <w:left w:val="single" w:sz="4" w:space="0" w:color="auto"/>
              <w:bottom w:val="single" w:sz="4" w:space="0" w:color="auto"/>
              <w:right w:val="single" w:sz="4" w:space="0" w:color="auto"/>
            </w:tcBorders>
            <w:hideMark/>
          </w:tcPr>
          <w:p w14:paraId="539F8175" w14:textId="77777777" w:rsidR="005B6362" w:rsidRPr="006F4D85" w:rsidRDefault="005B6362" w:rsidP="00AA4E81">
            <w:pPr>
              <w:pStyle w:val="TAC"/>
              <w:spacing w:line="256" w:lineRule="auto"/>
            </w:pPr>
            <w:r w:rsidRPr="006F4D85">
              <w:t>6</w:t>
            </w:r>
          </w:p>
        </w:tc>
        <w:tc>
          <w:tcPr>
            <w:tcW w:w="7074" w:type="dxa"/>
            <w:tcBorders>
              <w:top w:val="single" w:sz="4" w:space="0" w:color="auto"/>
              <w:left w:val="single" w:sz="4" w:space="0" w:color="auto"/>
              <w:bottom w:val="single" w:sz="4" w:space="0" w:color="auto"/>
              <w:right w:val="single" w:sz="4" w:space="0" w:color="auto"/>
            </w:tcBorders>
            <w:hideMark/>
          </w:tcPr>
          <w:p w14:paraId="2936390D" w14:textId="77777777" w:rsidR="005B6362" w:rsidRPr="006F4D85" w:rsidRDefault="005B6362" w:rsidP="00AA4E81">
            <w:pPr>
              <w:pStyle w:val="TAC"/>
              <w:spacing w:line="256" w:lineRule="auto"/>
            </w:pPr>
            <w:r w:rsidRPr="008E1B0E">
              <w:t>LTE TDD, NR 30</w:t>
            </w:r>
            <w:r>
              <w:t xml:space="preserve"> </w:t>
            </w:r>
            <w:r w:rsidRPr="008E1B0E">
              <w:t>kHz SSB SCS, 40 MHz bandwidth, TDD duplex mode</w:t>
            </w:r>
          </w:p>
        </w:tc>
      </w:tr>
      <w:tr w:rsidR="005B6362" w:rsidRPr="006F4D85" w14:paraId="4353C28C" w14:textId="77777777" w:rsidTr="00AA4E81">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09BD8228" w14:textId="77777777" w:rsidR="005B6362" w:rsidRPr="006F4D85" w:rsidRDefault="005B6362" w:rsidP="00AA4E81">
            <w:pPr>
              <w:pStyle w:val="TAN"/>
              <w:spacing w:line="256" w:lineRule="auto"/>
            </w:pPr>
            <w:r w:rsidRPr="006F4D85">
              <w:t>Note 1:</w:t>
            </w:r>
            <w:r w:rsidRPr="006F4D85">
              <w:tab/>
              <w:t>The UE is only required to be tested in one of the supported test configurations</w:t>
            </w:r>
          </w:p>
          <w:p w14:paraId="4636E749" w14:textId="77777777" w:rsidR="005B6362" w:rsidRPr="006F4D85" w:rsidRDefault="005B6362" w:rsidP="00AA4E81">
            <w:pPr>
              <w:pStyle w:val="TAN"/>
              <w:spacing w:line="256" w:lineRule="auto"/>
            </w:pPr>
            <w:r w:rsidRPr="006F4D85">
              <w:t>Note 2:</w:t>
            </w:r>
            <w:r w:rsidRPr="006F4D85">
              <w:tab/>
              <w:t>target NR cell3 has the same SCS, BW and duplex mode as NR serving cell2</w:t>
            </w:r>
          </w:p>
        </w:tc>
      </w:tr>
    </w:tbl>
    <w:p w14:paraId="7F5B4554" w14:textId="77777777" w:rsidR="005B6362" w:rsidRPr="006F4D85" w:rsidRDefault="005B6362" w:rsidP="005B6362">
      <w:pPr>
        <w:rPr>
          <w:rFonts w:cs="v4.2.0"/>
        </w:rPr>
      </w:pPr>
    </w:p>
    <w:p w14:paraId="6B7FAADD" w14:textId="77777777" w:rsidR="005B6362" w:rsidRPr="006F4D85" w:rsidRDefault="005B6362" w:rsidP="005B6362">
      <w:pPr>
        <w:pStyle w:val="TH"/>
      </w:pPr>
      <w:r w:rsidRPr="006F4D85">
        <w:rPr>
          <w:rFonts w:cs="v4.2.0"/>
        </w:rPr>
        <w:t>Table A.4.6.2.6.1-2: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626"/>
        <w:gridCol w:w="626"/>
        <w:gridCol w:w="626"/>
        <w:gridCol w:w="627"/>
        <w:gridCol w:w="3072"/>
      </w:tblGrid>
      <w:tr w:rsidR="005B6362" w:rsidRPr="006F4D85" w14:paraId="2696985D" w14:textId="77777777" w:rsidTr="00AA4E81">
        <w:trPr>
          <w:cantSplit/>
          <w:trHeight w:val="80"/>
        </w:trPr>
        <w:tc>
          <w:tcPr>
            <w:tcW w:w="2117" w:type="dxa"/>
            <w:tcBorders>
              <w:top w:val="single" w:sz="4" w:space="0" w:color="auto"/>
              <w:left w:val="single" w:sz="4" w:space="0" w:color="auto"/>
              <w:bottom w:val="nil"/>
              <w:right w:val="single" w:sz="4" w:space="0" w:color="auto"/>
            </w:tcBorders>
            <w:shd w:val="clear" w:color="auto" w:fill="auto"/>
            <w:hideMark/>
          </w:tcPr>
          <w:p w14:paraId="1BCACA29" w14:textId="77777777" w:rsidR="005B6362" w:rsidRPr="006F4D85" w:rsidRDefault="005B6362" w:rsidP="00AA4E81">
            <w:pPr>
              <w:pStyle w:val="TAH"/>
            </w:pPr>
            <w:r w:rsidRPr="006F4D85">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4DBA53B2" w14:textId="77777777" w:rsidR="005B6362" w:rsidRPr="006F4D85" w:rsidRDefault="005B6362" w:rsidP="00AA4E81">
            <w:pPr>
              <w:pStyle w:val="TAH"/>
            </w:pPr>
            <w:r w:rsidRPr="006F4D85">
              <w:t>Unit</w:t>
            </w:r>
          </w:p>
        </w:tc>
        <w:tc>
          <w:tcPr>
            <w:tcW w:w="1251" w:type="dxa"/>
            <w:tcBorders>
              <w:top w:val="single" w:sz="4" w:space="0" w:color="auto"/>
              <w:left w:val="single" w:sz="4" w:space="0" w:color="auto"/>
              <w:bottom w:val="nil"/>
              <w:right w:val="single" w:sz="4" w:space="0" w:color="auto"/>
            </w:tcBorders>
            <w:shd w:val="clear" w:color="auto" w:fill="auto"/>
            <w:hideMark/>
          </w:tcPr>
          <w:p w14:paraId="0029B47A" w14:textId="77777777" w:rsidR="005B6362" w:rsidRPr="006F4D85" w:rsidRDefault="005B6362" w:rsidP="00AA4E81">
            <w:pPr>
              <w:pStyle w:val="TAH"/>
            </w:pPr>
            <w:r w:rsidRPr="006F4D85">
              <w:t xml:space="preserve">Test </w:t>
            </w:r>
          </w:p>
        </w:tc>
        <w:tc>
          <w:tcPr>
            <w:tcW w:w="2505" w:type="dxa"/>
            <w:gridSpan w:val="4"/>
            <w:tcBorders>
              <w:top w:val="single" w:sz="4" w:space="0" w:color="auto"/>
              <w:left w:val="single" w:sz="4" w:space="0" w:color="auto"/>
              <w:bottom w:val="single" w:sz="4" w:space="0" w:color="auto"/>
              <w:right w:val="single" w:sz="4" w:space="0" w:color="auto"/>
            </w:tcBorders>
            <w:hideMark/>
          </w:tcPr>
          <w:p w14:paraId="5AFD5382" w14:textId="77777777" w:rsidR="005B6362" w:rsidRPr="006F4D85" w:rsidRDefault="005B6362" w:rsidP="00AA4E81">
            <w:pPr>
              <w:pStyle w:val="TAH"/>
            </w:pPr>
            <w:r w:rsidRPr="006F4D85">
              <w:t>Value</w:t>
            </w:r>
          </w:p>
        </w:tc>
        <w:tc>
          <w:tcPr>
            <w:tcW w:w="3072" w:type="dxa"/>
            <w:tcBorders>
              <w:top w:val="single" w:sz="4" w:space="0" w:color="auto"/>
              <w:left w:val="single" w:sz="4" w:space="0" w:color="auto"/>
              <w:bottom w:val="nil"/>
              <w:right w:val="single" w:sz="4" w:space="0" w:color="auto"/>
            </w:tcBorders>
            <w:shd w:val="clear" w:color="auto" w:fill="auto"/>
            <w:hideMark/>
          </w:tcPr>
          <w:p w14:paraId="43797BFE" w14:textId="77777777" w:rsidR="005B6362" w:rsidRPr="006F4D85" w:rsidRDefault="005B6362" w:rsidP="00AA4E81">
            <w:pPr>
              <w:pStyle w:val="TAH"/>
            </w:pPr>
            <w:r w:rsidRPr="006F4D85">
              <w:t>Comment</w:t>
            </w:r>
          </w:p>
        </w:tc>
      </w:tr>
      <w:tr w:rsidR="005B6362" w:rsidRPr="006F4D85" w14:paraId="640E133C" w14:textId="77777777" w:rsidTr="00AA4E81">
        <w:trPr>
          <w:cantSplit/>
          <w:trHeight w:val="79"/>
        </w:trPr>
        <w:tc>
          <w:tcPr>
            <w:tcW w:w="2117" w:type="dxa"/>
            <w:tcBorders>
              <w:top w:val="nil"/>
              <w:left w:val="single" w:sz="4" w:space="0" w:color="auto"/>
              <w:bottom w:val="single" w:sz="4" w:space="0" w:color="auto"/>
              <w:right w:val="single" w:sz="4" w:space="0" w:color="auto"/>
            </w:tcBorders>
            <w:shd w:val="clear" w:color="auto" w:fill="auto"/>
            <w:vAlign w:val="center"/>
            <w:hideMark/>
          </w:tcPr>
          <w:p w14:paraId="7A60007F" w14:textId="77777777" w:rsidR="005B6362" w:rsidRPr="006F4D85" w:rsidRDefault="005B6362" w:rsidP="00AA4E81">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50000ABC" w14:textId="77777777" w:rsidR="005B6362" w:rsidRPr="006F4D85" w:rsidRDefault="005B6362" w:rsidP="00AA4E81">
            <w:pPr>
              <w:pStyle w:val="TAH"/>
            </w:pPr>
          </w:p>
        </w:tc>
        <w:tc>
          <w:tcPr>
            <w:tcW w:w="1251" w:type="dxa"/>
            <w:tcBorders>
              <w:top w:val="nil"/>
              <w:left w:val="single" w:sz="4" w:space="0" w:color="auto"/>
              <w:bottom w:val="single" w:sz="4" w:space="0" w:color="auto"/>
              <w:right w:val="single" w:sz="4" w:space="0" w:color="auto"/>
            </w:tcBorders>
            <w:shd w:val="clear" w:color="auto" w:fill="auto"/>
            <w:vAlign w:val="center"/>
            <w:hideMark/>
          </w:tcPr>
          <w:p w14:paraId="2CA8BF37" w14:textId="77777777" w:rsidR="005B6362" w:rsidRPr="006F4D85" w:rsidRDefault="005B6362" w:rsidP="00AA4E81">
            <w:pPr>
              <w:pStyle w:val="TAH"/>
            </w:pPr>
            <w:r w:rsidRPr="006F4D85">
              <w:t>configuration</w:t>
            </w:r>
          </w:p>
        </w:tc>
        <w:tc>
          <w:tcPr>
            <w:tcW w:w="626" w:type="dxa"/>
            <w:tcBorders>
              <w:top w:val="single" w:sz="4" w:space="0" w:color="auto"/>
              <w:left w:val="single" w:sz="4" w:space="0" w:color="auto"/>
              <w:bottom w:val="single" w:sz="4" w:space="0" w:color="auto"/>
              <w:right w:val="single" w:sz="4" w:space="0" w:color="auto"/>
            </w:tcBorders>
            <w:hideMark/>
          </w:tcPr>
          <w:p w14:paraId="60BC708D" w14:textId="77777777" w:rsidR="005B6362" w:rsidRPr="006F4D85" w:rsidRDefault="005B6362" w:rsidP="00AA4E81">
            <w:pPr>
              <w:pStyle w:val="TAH"/>
            </w:pPr>
            <w:r w:rsidRPr="006F4D85">
              <w:t>Test 1</w:t>
            </w:r>
          </w:p>
        </w:tc>
        <w:tc>
          <w:tcPr>
            <w:tcW w:w="626" w:type="dxa"/>
            <w:tcBorders>
              <w:top w:val="single" w:sz="4" w:space="0" w:color="auto"/>
              <w:left w:val="single" w:sz="4" w:space="0" w:color="auto"/>
              <w:bottom w:val="single" w:sz="4" w:space="0" w:color="auto"/>
              <w:right w:val="single" w:sz="4" w:space="0" w:color="auto"/>
            </w:tcBorders>
            <w:hideMark/>
          </w:tcPr>
          <w:p w14:paraId="3836CDAE" w14:textId="77777777" w:rsidR="005B6362" w:rsidRPr="006F4D85" w:rsidRDefault="005B6362" w:rsidP="00AA4E81">
            <w:pPr>
              <w:pStyle w:val="TAH"/>
            </w:pPr>
            <w:r w:rsidRPr="006F4D85">
              <w:t>Test 2</w:t>
            </w:r>
          </w:p>
        </w:tc>
        <w:tc>
          <w:tcPr>
            <w:tcW w:w="626" w:type="dxa"/>
            <w:tcBorders>
              <w:top w:val="single" w:sz="4" w:space="0" w:color="auto"/>
              <w:left w:val="single" w:sz="4" w:space="0" w:color="auto"/>
              <w:bottom w:val="single" w:sz="4" w:space="0" w:color="auto"/>
              <w:right w:val="single" w:sz="4" w:space="0" w:color="auto"/>
            </w:tcBorders>
            <w:hideMark/>
          </w:tcPr>
          <w:p w14:paraId="297D5ABD" w14:textId="77777777" w:rsidR="005B6362" w:rsidRPr="006F4D85" w:rsidRDefault="005B6362" w:rsidP="00AA4E81">
            <w:pPr>
              <w:pStyle w:val="TAH"/>
            </w:pPr>
            <w:r w:rsidRPr="006F4D85">
              <w:t>Test 3</w:t>
            </w:r>
          </w:p>
        </w:tc>
        <w:tc>
          <w:tcPr>
            <w:tcW w:w="627" w:type="dxa"/>
            <w:tcBorders>
              <w:top w:val="single" w:sz="4" w:space="0" w:color="auto"/>
              <w:left w:val="single" w:sz="4" w:space="0" w:color="auto"/>
              <w:bottom w:val="single" w:sz="4" w:space="0" w:color="auto"/>
              <w:right w:val="single" w:sz="4" w:space="0" w:color="auto"/>
            </w:tcBorders>
            <w:hideMark/>
          </w:tcPr>
          <w:p w14:paraId="490EC5EC" w14:textId="77777777" w:rsidR="005B6362" w:rsidRPr="006F4D85" w:rsidRDefault="005B6362" w:rsidP="00AA4E81">
            <w:pPr>
              <w:pStyle w:val="TAH"/>
            </w:pPr>
            <w:r w:rsidRPr="006F4D85">
              <w:t>Test 4</w:t>
            </w:r>
          </w:p>
        </w:tc>
        <w:tc>
          <w:tcPr>
            <w:tcW w:w="3072" w:type="dxa"/>
            <w:tcBorders>
              <w:top w:val="nil"/>
              <w:left w:val="single" w:sz="4" w:space="0" w:color="auto"/>
              <w:bottom w:val="single" w:sz="4" w:space="0" w:color="auto"/>
              <w:right w:val="single" w:sz="4" w:space="0" w:color="auto"/>
            </w:tcBorders>
            <w:shd w:val="clear" w:color="auto" w:fill="auto"/>
            <w:vAlign w:val="center"/>
            <w:hideMark/>
          </w:tcPr>
          <w:p w14:paraId="56CBD097" w14:textId="77777777" w:rsidR="005B6362" w:rsidRPr="006F4D85" w:rsidRDefault="005B6362" w:rsidP="00AA4E81">
            <w:pPr>
              <w:pStyle w:val="TAH"/>
            </w:pPr>
          </w:p>
        </w:tc>
      </w:tr>
      <w:tr w:rsidR="005B6362" w:rsidRPr="006F4D85" w14:paraId="0F9A453D" w14:textId="77777777" w:rsidTr="00AA4E81">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0B04D199" w14:textId="77777777" w:rsidR="005B6362" w:rsidRPr="006F4D85" w:rsidRDefault="005B6362" w:rsidP="00AA4E81">
            <w:pPr>
              <w:pStyle w:val="TAL"/>
              <w:rPr>
                <w:rFonts w:cs="Arial"/>
                <w:lang w:val="it-IT"/>
              </w:rPr>
            </w:pPr>
            <w:r w:rsidRPr="006F4D85">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52E9842B" w14:textId="77777777" w:rsidR="005B6362" w:rsidRPr="006F4D85" w:rsidRDefault="005B6362" w:rsidP="00AA4E81">
            <w:pPr>
              <w:pStyle w:val="TAC"/>
              <w:rPr>
                <w:lang w:val="it-IT"/>
              </w:rPr>
            </w:pPr>
          </w:p>
        </w:tc>
        <w:tc>
          <w:tcPr>
            <w:tcW w:w="1251" w:type="dxa"/>
            <w:tcBorders>
              <w:top w:val="single" w:sz="4" w:space="0" w:color="auto"/>
              <w:left w:val="single" w:sz="4" w:space="0" w:color="auto"/>
              <w:bottom w:val="single" w:sz="4" w:space="0" w:color="auto"/>
              <w:right w:val="single" w:sz="4" w:space="0" w:color="auto"/>
            </w:tcBorders>
            <w:hideMark/>
          </w:tcPr>
          <w:p w14:paraId="63803831" w14:textId="77777777" w:rsidR="005B6362" w:rsidRPr="006F4D85" w:rsidRDefault="005B6362" w:rsidP="00AA4E81">
            <w:pPr>
              <w:pStyle w:val="TAC"/>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48F89015" w14:textId="77777777" w:rsidR="005B6362" w:rsidRPr="001F052E" w:rsidRDefault="005B6362" w:rsidP="00AA4E81">
            <w:pPr>
              <w:pStyle w:val="TAC"/>
            </w:pPr>
            <w:r w:rsidRPr="001F052E">
              <w:rPr>
                <w:rFonts w:cs="v4.2.0"/>
              </w:rPr>
              <w:t>1</w:t>
            </w:r>
          </w:p>
        </w:tc>
        <w:tc>
          <w:tcPr>
            <w:tcW w:w="3072" w:type="dxa"/>
            <w:tcBorders>
              <w:top w:val="single" w:sz="4" w:space="0" w:color="auto"/>
              <w:left w:val="single" w:sz="4" w:space="0" w:color="auto"/>
              <w:bottom w:val="single" w:sz="4" w:space="0" w:color="auto"/>
              <w:right w:val="single" w:sz="4" w:space="0" w:color="auto"/>
            </w:tcBorders>
            <w:hideMark/>
          </w:tcPr>
          <w:p w14:paraId="02BC5F22" w14:textId="77777777" w:rsidR="005B6362" w:rsidRPr="001F052E" w:rsidRDefault="005B6362" w:rsidP="00AA4E81">
            <w:pPr>
              <w:pStyle w:val="TAC"/>
            </w:pPr>
            <w:r w:rsidRPr="001F052E">
              <w:rPr>
                <w:rFonts w:cs="v4.2.0"/>
              </w:rPr>
              <w:t>One E-UTRAN carrier frequencies is used.</w:t>
            </w:r>
          </w:p>
        </w:tc>
      </w:tr>
      <w:tr w:rsidR="005B6362" w:rsidRPr="006F4D85" w14:paraId="4544AAB3" w14:textId="77777777" w:rsidTr="00AA4E81">
        <w:trPr>
          <w:cantSplit/>
          <w:trHeight w:val="614"/>
        </w:trPr>
        <w:tc>
          <w:tcPr>
            <w:tcW w:w="2117" w:type="dxa"/>
            <w:tcBorders>
              <w:top w:val="single" w:sz="4" w:space="0" w:color="auto"/>
              <w:left w:val="single" w:sz="4" w:space="0" w:color="auto"/>
              <w:bottom w:val="single" w:sz="4" w:space="0" w:color="auto"/>
              <w:right w:val="single" w:sz="4" w:space="0" w:color="auto"/>
            </w:tcBorders>
            <w:hideMark/>
          </w:tcPr>
          <w:p w14:paraId="2C5EFD3F" w14:textId="77777777" w:rsidR="005B6362" w:rsidRPr="006F4D85" w:rsidRDefault="005B6362" w:rsidP="00AA4E81">
            <w:pPr>
              <w:pStyle w:val="TAL"/>
              <w:rPr>
                <w:lang w:val="it-IT"/>
              </w:rPr>
            </w:pPr>
            <w:r w:rsidRPr="006F4D85">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53261A53" w14:textId="77777777" w:rsidR="005B6362" w:rsidRPr="006F4D85" w:rsidRDefault="005B6362" w:rsidP="00AA4E81">
            <w:pPr>
              <w:pStyle w:val="TAC"/>
              <w:rPr>
                <w:lang w:val="it-IT"/>
              </w:rPr>
            </w:pPr>
          </w:p>
        </w:tc>
        <w:tc>
          <w:tcPr>
            <w:tcW w:w="1251" w:type="dxa"/>
            <w:tcBorders>
              <w:top w:val="single" w:sz="4" w:space="0" w:color="auto"/>
              <w:left w:val="single" w:sz="4" w:space="0" w:color="auto"/>
              <w:bottom w:val="single" w:sz="4" w:space="0" w:color="auto"/>
              <w:right w:val="single" w:sz="4" w:space="0" w:color="auto"/>
            </w:tcBorders>
            <w:hideMark/>
          </w:tcPr>
          <w:p w14:paraId="77CCC415" w14:textId="77777777" w:rsidR="005B6362" w:rsidRPr="006F4D85" w:rsidRDefault="005B6362" w:rsidP="00AA4E81">
            <w:pPr>
              <w:pStyle w:val="TAC"/>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058B42FB" w14:textId="77777777" w:rsidR="005B6362" w:rsidRPr="001F052E" w:rsidRDefault="005B6362" w:rsidP="00AA4E81">
            <w:pPr>
              <w:pStyle w:val="TAC"/>
              <w:rPr>
                <w:rFonts w:cs="v4.2.0"/>
              </w:rPr>
            </w:pPr>
            <w:r w:rsidRPr="001F052E">
              <w:rPr>
                <w:rFonts w:cs="v4.2.0"/>
              </w:rPr>
              <w:t>1, 2</w:t>
            </w:r>
          </w:p>
        </w:tc>
        <w:tc>
          <w:tcPr>
            <w:tcW w:w="3072" w:type="dxa"/>
            <w:tcBorders>
              <w:top w:val="single" w:sz="4" w:space="0" w:color="auto"/>
              <w:left w:val="single" w:sz="4" w:space="0" w:color="auto"/>
              <w:bottom w:val="single" w:sz="4" w:space="0" w:color="auto"/>
              <w:right w:val="single" w:sz="4" w:space="0" w:color="auto"/>
            </w:tcBorders>
          </w:tcPr>
          <w:p w14:paraId="4A9559A5" w14:textId="77777777" w:rsidR="005B6362" w:rsidRPr="001F052E" w:rsidRDefault="005B6362" w:rsidP="00AA4E81">
            <w:pPr>
              <w:pStyle w:val="TAC"/>
              <w:rPr>
                <w:rFonts w:cs="v4.2.0"/>
              </w:rPr>
            </w:pPr>
            <w:r w:rsidRPr="001F052E">
              <w:rPr>
                <w:rFonts w:cs="v4.2.0"/>
              </w:rPr>
              <w:t>Two FR1 NR carrier frequencies is used.</w:t>
            </w:r>
          </w:p>
          <w:p w14:paraId="5E9CED33" w14:textId="77777777" w:rsidR="005B6362" w:rsidRPr="001F052E" w:rsidRDefault="005B6362" w:rsidP="00AA4E81">
            <w:pPr>
              <w:pStyle w:val="TAC"/>
              <w:rPr>
                <w:rFonts w:cs="v4.2.0"/>
              </w:rPr>
            </w:pPr>
          </w:p>
        </w:tc>
      </w:tr>
      <w:tr w:rsidR="005B6362" w:rsidRPr="006F4D85" w14:paraId="1CB3B7A7" w14:textId="77777777" w:rsidTr="00AA4E81">
        <w:trPr>
          <w:cantSplit/>
          <w:trHeight w:val="823"/>
        </w:trPr>
        <w:tc>
          <w:tcPr>
            <w:tcW w:w="2117" w:type="dxa"/>
            <w:tcBorders>
              <w:top w:val="single" w:sz="4" w:space="0" w:color="auto"/>
              <w:left w:val="single" w:sz="4" w:space="0" w:color="auto"/>
              <w:bottom w:val="single" w:sz="4" w:space="0" w:color="auto"/>
              <w:right w:val="single" w:sz="4" w:space="0" w:color="auto"/>
            </w:tcBorders>
            <w:hideMark/>
          </w:tcPr>
          <w:p w14:paraId="76556174" w14:textId="77777777" w:rsidR="005B6362" w:rsidRPr="006F4D85" w:rsidRDefault="005B6362" w:rsidP="00AA4E81">
            <w:pPr>
              <w:pStyle w:val="TAL"/>
              <w:rPr>
                <w:rFonts w:cs="Arial"/>
              </w:rPr>
            </w:pPr>
            <w:r w:rsidRPr="006F4D85">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44888378" w14:textId="77777777" w:rsidR="005B6362" w:rsidRPr="006F4D85" w:rsidRDefault="005B6362" w:rsidP="00AA4E81">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442874D3" w14:textId="77777777" w:rsidR="005B6362" w:rsidRPr="006F4D85" w:rsidRDefault="005B6362" w:rsidP="00AA4E81">
            <w:pPr>
              <w:pStyle w:val="TAC"/>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5F16A183" w14:textId="77777777" w:rsidR="005B6362" w:rsidRPr="006F4D85" w:rsidRDefault="005B6362" w:rsidP="00AA4E81">
            <w:pPr>
              <w:pStyle w:val="TAC"/>
            </w:pPr>
            <w:r w:rsidRPr="006F4D85">
              <w:t>LTE Cell 1 (PCell) and NR cell 2 (PScell)</w:t>
            </w:r>
          </w:p>
        </w:tc>
        <w:tc>
          <w:tcPr>
            <w:tcW w:w="3072" w:type="dxa"/>
            <w:tcBorders>
              <w:top w:val="single" w:sz="4" w:space="0" w:color="auto"/>
              <w:left w:val="single" w:sz="4" w:space="0" w:color="auto"/>
              <w:bottom w:val="single" w:sz="4" w:space="0" w:color="auto"/>
              <w:right w:val="single" w:sz="4" w:space="0" w:color="auto"/>
            </w:tcBorders>
            <w:hideMark/>
          </w:tcPr>
          <w:p w14:paraId="023EF6C9" w14:textId="77777777" w:rsidR="005B6362" w:rsidRPr="006F4D85" w:rsidRDefault="005B6362" w:rsidP="00AA4E81">
            <w:pPr>
              <w:pStyle w:val="TAC"/>
            </w:pPr>
            <w:r w:rsidRPr="006F4D85">
              <w:t xml:space="preserve">LTE Cell 1 is on </w:t>
            </w:r>
            <w:r w:rsidRPr="006F4D85">
              <w:rPr>
                <w:rFonts w:cs="v4.2.0"/>
                <w:lang w:val="it-IT"/>
              </w:rPr>
              <w:t xml:space="preserve">E-UTRA </w:t>
            </w:r>
            <w:r w:rsidRPr="006F4D85">
              <w:t>RF channel number 1.</w:t>
            </w:r>
          </w:p>
          <w:p w14:paraId="448E287A" w14:textId="77777777" w:rsidR="005B6362" w:rsidRPr="006F4D85" w:rsidRDefault="005B6362" w:rsidP="00AA4E81">
            <w:pPr>
              <w:pStyle w:val="TAC"/>
            </w:pPr>
            <w:r w:rsidRPr="006F4D85">
              <w:t xml:space="preserve">NR Cell 2 is on </w:t>
            </w:r>
            <w:r w:rsidRPr="006F4D85">
              <w:rPr>
                <w:rFonts w:cs="v4.2.0"/>
                <w:lang w:val="it-IT"/>
              </w:rPr>
              <w:t xml:space="preserve">NR RF channel </w:t>
            </w:r>
            <w:r w:rsidRPr="006F4D85">
              <w:t xml:space="preserve">number </w:t>
            </w:r>
            <w:r w:rsidRPr="006F4D85">
              <w:rPr>
                <w:rFonts w:cs="v4.2.0"/>
                <w:lang w:val="it-IT"/>
              </w:rPr>
              <w:t>1.</w:t>
            </w:r>
          </w:p>
        </w:tc>
      </w:tr>
      <w:tr w:rsidR="005B6362" w:rsidRPr="006F4D85" w14:paraId="642C0E12" w14:textId="77777777" w:rsidTr="00AA4E81">
        <w:trPr>
          <w:cantSplit/>
          <w:trHeight w:val="406"/>
        </w:trPr>
        <w:tc>
          <w:tcPr>
            <w:tcW w:w="2117" w:type="dxa"/>
            <w:tcBorders>
              <w:top w:val="single" w:sz="4" w:space="0" w:color="auto"/>
              <w:left w:val="single" w:sz="4" w:space="0" w:color="auto"/>
              <w:bottom w:val="single" w:sz="4" w:space="0" w:color="auto"/>
              <w:right w:val="single" w:sz="4" w:space="0" w:color="auto"/>
            </w:tcBorders>
            <w:hideMark/>
          </w:tcPr>
          <w:p w14:paraId="3599384B" w14:textId="77777777" w:rsidR="005B6362" w:rsidRPr="006F4D85" w:rsidRDefault="005B6362" w:rsidP="00AA4E81">
            <w:pPr>
              <w:pStyle w:val="TAL"/>
              <w:rPr>
                <w:rFonts w:cs="Arial"/>
              </w:rPr>
            </w:pPr>
            <w:r w:rsidRPr="006F4D85">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521158AE" w14:textId="77777777" w:rsidR="005B6362" w:rsidRPr="006F4D85" w:rsidRDefault="005B6362" w:rsidP="00AA4E81">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7E83F754" w14:textId="77777777" w:rsidR="005B6362" w:rsidRPr="006F4D85" w:rsidRDefault="005B6362" w:rsidP="00AA4E81">
            <w:pPr>
              <w:pStyle w:val="TAC"/>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27B455D7" w14:textId="77777777" w:rsidR="005B6362" w:rsidRPr="006F4D85" w:rsidRDefault="005B6362" w:rsidP="00AA4E81">
            <w:pPr>
              <w:pStyle w:val="TAC"/>
            </w:pPr>
            <w:r w:rsidRPr="006F4D85">
              <w:t>NR cell 3</w:t>
            </w:r>
          </w:p>
        </w:tc>
        <w:tc>
          <w:tcPr>
            <w:tcW w:w="3072" w:type="dxa"/>
            <w:tcBorders>
              <w:top w:val="single" w:sz="4" w:space="0" w:color="auto"/>
              <w:left w:val="single" w:sz="4" w:space="0" w:color="auto"/>
              <w:bottom w:val="single" w:sz="4" w:space="0" w:color="auto"/>
              <w:right w:val="single" w:sz="4" w:space="0" w:color="auto"/>
            </w:tcBorders>
            <w:hideMark/>
          </w:tcPr>
          <w:p w14:paraId="4C4DEA8D" w14:textId="77777777" w:rsidR="005B6362" w:rsidRPr="006F4D85" w:rsidRDefault="005B6362" w:rsidP="00AA4E81">
            <w:pPr>
              <w:pStyle w:val="TAC"/>
            </w:pPr>
            <w:r w:rsidRPr="006F4D85">
              <w:t>NR cell 3 is</w:t>
            </w:r>
            <w:r w:rsidRPr="006F4D85">
              <w:rPr>
                <w:rFonts w:cs="v4.2.0"/>
                <w:lang w:val="it-IT"/>
              </w:rPr>
              <w:t xml:space="preserve"> on NR RF channel </w:t>
            </w:r>
            <w:r w:rsidRPr="006F4D85">
              <w:t xml:space="preserve">number </w:t>
            </w:r>
            <w:r w:rsidRPr="006F4D85">
              <w:rPr>
                <w:rFonts w:cs="v4.2.0"/>
                <w:lang w:val="it-IT"/>
              </w:rPr>
              <w:t>2.</w:t>
            </w:r>
          </w:p>
        </w:tc>
      </w:tr>
      <w:tr w:rsidR="005B6362" w:rsidRPr="006F4D85" w14:paraId="102A2F99" w14:textId="77777777" w:rsidTr="00AA4E81">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0924A322" w14:textId="77777777" w:rsidR="005B6362" w:rsidRPr="006F4D85" w:rsidRDefault="005B6362" w:rsidP="00AA4E81">
            <w:pPr>
              <w:pStyle w:val="TAL"/>
              <w:rPr>
                <w:rFonts w:cs="Arial"/>
              </w:rPr>
            </w:pPr>
            <w:r w:rsidRPr="006F4D85">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5D92F39E" w14:textId="77777777" w:rsidR="005B6362" w:rsidRPr="006F4D85" w:rsidRDefault="005B6362" w:rsidP="00AA4E81">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6998CAF0" w14:textId="77777777" w:rsidR="005B6362" w:rsidRPr="006F4D85" w:rsidRDefault="005B6362" w:rsidP="00AA4E81">
            <w:pPr>
              <w:pStyle w:val="TAC"/>
              <w:rPr>
                <w:lang w:eastAsia="zh-CN"/>
              </w:rPr>
            </w:pPr>
            <w:r w:rsidRPr="006F4D85">
              <w:t>Config 1,2,3,4,5,6</w:t>
            </w:r>
          </w:p>
        </w:tc>
        <w:tc>
          <w:tcPr>
            <w:tcW w:w="1252" w:type="dxa"/>
            <w:gridSpan w:val="2"/>
            <w:tcBorders>
              <w:top w:val="single" w:sz="4" w:space="0" w:color="auto"/>
              <w:left w:val="single" w:sz="4" w:space="0" w:color="auto"/>
              <w:bottom w:val="single" w:sz="4" w:space="0" w:color="auto"/>
              <w:right w:val="single" w:sz="4" w:space="0" w:color="auto"/>
            </w:tcBorders>
            <w:hideMark/>
          </w:tcPr>
          <w:p w14:paraId="25AE5186" w14:textId="77777777" w:rsidR="005B6362" w:rsidRPr="006F4D85" w:rsidRDefault="005B6362" w:rsidP="00AA4E81">
            <w:pPr>
              <w:pStyle w:val="TAC"/>
              <w:rPr>
                <w:lang w:eastAsia="zh-CN"/>
              </w:rPr>
            </w:pPr>
            <w:r w:rsidRPr="006F4D85">
              <w:rPr>
                <w:lang w:eastAsia="zh-CN"/>
              </w:rPr>
              <w:t>0</w:t>
            </w:r>
          </w:p>
        </w:tc>
        <w:tc>
          <w:tcPr>
            <w:tcW w:w="1253" w:type="dxa"/>
            <w:gridSpan w:val="2"/>
            <w:tcBorders>
              <w:top w:val="single" w:sz="4" w:space="0" w:color="auto"/>
              <w:left w:val="single" w:sz="4" w:space="0" w:color="auto"/>
              <w:bottom w:val="single" w:sz="4" w:space="0" w:color="auto"/>
              <w:right w:val="single" w:sz="4" w:space="0" w:color="auto"/>
            </w:tcBorders>
            <w:hideMark/>
          </w:tcPr>
          <w:p w14:paraId="2B7A5095" w14:textId="77777777" w:rsidR="005B6362" w:rsidRPr="006F4D85" w:rsidRDefault="005B6362" w:rsidP="00AA4E81">
            <w:pPr>
              <w:pStyle w:val="TAC"/>
            </w:pPr>
            <w:r w:rsidRPr="006F4D85">
              <w:rPr>
                <w:lang w:eastAsia="zh-CN"/>
              </w:rPr>
              <w:t>4</w:t>
            </w:r>
          </w:p>
        </w:tc>
        <w:tc>
          <w:tcPr>
            <w:tcW w:w="3072" w:type="dxa"/>
            <w:tcBorders>
              <w:top w:val="single" w:sz="4" w:space="0" w:color="auto"/>
              <w:left w:val="single" w:sz="4" w:space="0" w:color="auto"/>
              <w:bottom w:val="single" w:sz="4" w:space="0" w:color="auto"/>
              <w:right w:val="single" w:sz="4" w:space="0" w:color="auto"/>
            </w:tcBorders>
          </w:tcPr>
          <w:p w14:paraId="0E7221E0" w14:textId="77777777" w:rsidR="005B6362" w:rsidRPr="006F4D85" w:rsidRDefault="005B6362" w:rsidP="00AA4E81">
            <w:pPr>
              <w:pStyle w:val="TAC"/>
            </w:pPr>
            <w:r w:rsidRPr="006F4D85">
              <w:t>As specified in clause 9.1.2-1.</w:t>
            </w:r>
          </w:p>
          <w:p w14:paraId="4B8A3543" w14:textId="77777777" w:rsidR="005B6362" w:rsidRPr="006F4D85" w:rsidRDefault="005B6362" w:rsidP="00AA4E81">
            <w:pPr>
              <w:pStyle w:val="TAC"/>
            </w:pPr>
          </w:p>
        </w:tc>
      </w:tr>
      <w:tr w:rsidR="005B6362" w:rsidRPr="006F4D85" w14:paraId="6564305C" w14:textId="77777777" w:rsidTr="00AA4E81">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3D70B568" w14:textId="77777777" w:rsidR="005B6362" w:rsidRPr="006F4D85" w:rsidRDefault="005B6362" w:rsidP="00AA4E81">
            <w:pPr>
              <w:pStyle w:val="TAL"/>
              <w:rPr>
                <w:rFonts w:cs="Arial"/>
                <w:lang w:eastAsia="zh-CN"/>
              </w:rPr>
            </w:pPr>
            <w:r w:rsidRPr="006F4D85">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27EC32CC" w14:textId="77777777" w:rsidR="005B6362" w:rsidRPr="006F4D85" w:rsidRDefault="005B6362" w:rsidP="00AA4E81">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2B6571AF" w14:textId="77777777" w:rsidR="005B6362" w:rsidRPr="006F4D85" w:rsidRDefault="005B6362" w:rsidP="00AA4E81">
            <w:pPr>
              <w:pStyle w:val="TAC"/>
              <w:rPr>
                <w:lang w:eastAsia="zh-CN"/>
              </w:rPr>
            </w:pPr>
            <w:r w:rsidRPr="006F4D85">
              <w:t>Config 1,2,3,4,5,6</w:t>
            </w:r>
          </w:p>
        </w:tc>
        <w:tc>
          <w:tcPr>
            <w:tcW w:w="1252" w:type="dxa"/>
            <w:gridSpan w:val="2"/>
            <w:tcBorders>
              <w:top w:val="single" w:sz="4" w:space="0" w:color="auto"/>
              <w:left w:val="single" w:sz="4" w:space="0" w:color="auto"/>
              <w:bottom w:val="single" w:sz="4" w:space="0" w:color="auto"/>
              <w:right w:val="single" w:sz="4" w:space="0" w:color="auto"/>
            </w:tcBorders>
            <w:hideMark/>
          </w:tcPr>
          <w:p w14:paraId="6DC71B8A" w14:textId="77777777" w:rsidR="005B6362" w:rsidRPr="006F4D85" w:rsidRDefault="005B6362" w:rsidP="00AA4E81">
            <w:pPr>
              <w:pStyle w:val="TAC"/>
              <w:rPr>
                <w:lang w:eastAsia="zh-CN"/>
              </w:rPr>
            </w:pPr>
            <w:r>
              <w:rPr>
                <w:lang w:eastAsia="zh-CN"/>
              </w:rPr>
              <w:t>9</w:t>
            </w:r>
          </w:p>
        </w:tc>
        <w:tc>
          <w:tcPr>
            <w:tcW w:w="1253" w:type="dxa"/>
            <w:gridSpan w:val="2"/>
            <w:tcBorders>
              <w:top w:val="single" w:sz="4" w:space="0" w:color="auto"/>
              <w:left w:val="single" w:sz="4" w:space="0" w:color="auto"/>
              <w:bottom w:val="single" w:sz="4" w:space="0" w:color="auto"/>
              <w:right w:val="single" w:sz="4" w:space="0" w:color="auto"/>
            </w:tcBorders>
            <w:hideMark/>
          </w:tcPr>
          <w:p w14:paraId="0A787C97" w14:textId="77777777" w:rsidR="005B6362" w:rsidRPr="006F4D85" w:rsidRDefault="005B6362" w:rsidP="00AA4E81">
            <w:pPr>
              <w:pStyle w:val="TAC"/>
              <w:rPr>
                <w:lang w:eastAsia="zh-CN"/>
              </w:rPr>
            </w:pPr>
            <w:r w:rsidRPr="006F4D85">
              <w:rPr>
                <w:lang w:eastAsia="zh-CN"/>
              </w:rPr>
              <w:t>9</w:t>
            </w:r>
          </w:p>
        </w:tc>
        <w:tc>
          <w:tcPr>
            <w:tcW w:w="3072" w:type="dxa"/>
            <w:tcBorders>
              <w:top w:val="single" w:sz="4" w:space="0" w:color="auto"/>
              <w:left w:val="single" w:sz="4" w:space="0" w:color="auto"/>
              <w:bottom w:val="single" w:sz="4" w:space="0" w:color="auto"/>
              <w:right w:val="single" w:sz="4" w:space="0" w:color="auto"/>
            </w:tcBorders>
          </w:tcPr>
          <w:p w14:paraId="4B505F48" w14:textId="77777777" w:rsidR="005B6362" w:rsidRPr="006F4D85" w:rsidRDefault="005B6362" w:rsidP="00AA4E81">
            <w:pPr>
              <w:pStyle w:val="TAC"/>
            </w:pPr>
          </w:p>
        </w:tc>
      </w:tr>
      <w:tr w:rsidR="005B6362" w:rsidRPr="006F4D85" w14:paraId="01E6DA76" w14:textId="77777777" w:rsidTr="00AA4E81">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4FA02624" w14:textId="77777777" w:rsidR="005B6362" w:rsidRPr="006F4D85" w:rsidRDefault="005B6362" w:rsidP="00AA4E81">
            <w:pPr>
              <w:pStyle w:val="TAL"/>
              <w:rPr>
                <w:rFonts w:cs="Arial"/>
              </w:rPr>
            </w:pPr>
            <w:r w:rsidRPr="006F4D85">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4DE4226C" w14:textId="77777777" w:rsidR="005B6362" w:rsidRPr="006F4D85" w:rsidRDefault="005B6362" w:rsidP="00AA4E81">
            <w:pPr>
              <w:pStyle w:val="TAC"/>
            </w:pPr>
            <w:r w:rsidRPr="006F4D85">
              <w:t>dB</w:t>
            </w:r>
          </w:p>
        </w:tc>
        <w:tc>
          <w:tcPr>
            <w:tcW w:w="1251" w:type="dxa"/>
            <w:tcBorders>
              <w:top w:val="single" w:sz="4" w:space="0" w:color="auto"/>
              <w:left w:val="single" w:sz="4" w:space="0" w:color="auto"/>
              <w:bottom w:val="single" w:sz="4" w:space="0" w:color="auto"/>
              <w:right w:val="single" w:sz="4" w:space="0" w:color="auto"/>
            </w:tcBorders>
            <w:hideMark/>
          </w:tcPr>
          <w:p w14:paraId="44095FED" w14:textId="77777777" w:rsidR="005B6362" w:rsidRPr="006F4D85" w:rsidRDefault="005B6362" w:rsidP="00AA4E81">
            <w:pPr>
              <w:pStyle w:val="TAC"/>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36B1E702" w14:textId="77777777" w:rsidR="005B6362" w:rsidRPr="006F4D85" w:rsidRDefault="005B6362" w:rsidP="00AA4E81">
            <w:pPr>
              <w:pStyle w:val="TAC"/>
            </w:pPr>
            <w:r w:rsidRPr="006F4D85">
              <w:t>-6</w:t>
            </w:r>
          </w:p>
        </w:tc>
        <w:tc>
          <w:tcPr>
            <w:tcW w:w="3072" w:type="dxa"/>
            <w:tcBorders>
              <w:top w:val="single" w:sz="4" w:space="0" w:color="auto"/>
              <w:left w:val="single" w:sz="4" w:space="0" w:color="auto"/>
              <w:bottom w:val="single" w:sz="4" w:space="0" w:color="auto"/>
              <w:right w:val="single" w:sz="4" w:space="0" w:color="auto"/>
            </w:tcBorders>
          </w:tcPr>
          <w:p w14:paraId="61F7FE62" w14:textId="77777777" w:rsidR="005B6362" w:rsidRPr="006F4D85" w:rsidRDefault="005B6362" w:rsidP="00AA4E81">
            <w:pPr>
              <w:pStyle w:val="TAC"/>
            </w:pPr>
          </w:p>
        </w:tc>
      </w:tr>
      <w:tr w:rsidR="005B6362" w:rsidRPr="006F4D85" w14:paraId="570C9F3C" w14:textId="77777777" w:rsidTr="00AA4E81">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105780B7" w14:textId="77777777" w:rsidR="005B6362" w:rsidRPr="006F4D85" w:rsidRDefault="005B6362" w:rsidP="00AA4E81">
            <w:pPr>
              <w:pStyle w:val="TAL"/>
              <w:rPr>
                <w:rFonts w:cs="Arial"/>
              </w:rPr>
            </w:pPr>
            <w:r w:rsidRPr="006F4D85">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07F1A788" w14:textId="77777777" w:rsidR="005B6362" w:rsidRPr="006F4D85" w:rsidRDefault="005B6362" w:rsidP="00AA4E81">
            <w:pPr>
              <w:pStyle w:val="TAC"/>
            </w:pPr>
            <w:r w:rsidRPr="006F4D85">
              <w:t>dB</w:t>
            </w:r>
          </w:p>
        </w:tc>
        <w:tc>
          <w:tcPr>
            <w:tcW w:w="1251" w:type="dxa"/>
            <w:tcBorders>
              <w:top w:val="single" w:sz="4" w:space="0" w:color="auto"/>
              <w:left w:val="single" w:sz="4" w:space="0" w:color="auto"/>
              <w:bottom w:val="single" w:sz="4" w:space="0" w:color="auto"/>
              <w:right w:val="single" w:sz="4" w:space="0" w:color="auto"/>
            </w:tcBorders>
            <w:hideMark/>
          </w:tcPr>
          <w:p w14:paraId="5CB4B59E" w14:textId="77777777" w:rsidR="005B6362" w:rsidRPr="006F4D85" w:rsidRDefault="005B6362" w:rsidP="00AA4E81">
            <w:pPr>
              <w:pStyle w:val="TAC"/>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1BA8447E" w14:textId="77777777" w:rsidR="005B6362" w:rsidRPr="006F4D85" w:rsidRDefault="005B6362" w:rsidP="00AA4E81">
            <w:pPr>
              <w:pStyle w:val="TAC"/>
            </w:pPr>
            <w:r w:rsidRPr="006F4D85">
              <w:t>0</w:t>
            </w:r>
          </w:p>
        </w:tc>
        <w:tc>
          <w:tcPr>
            <w:tcW w:w="3072" w:type="dxa"/>
            <w:tcBorders>
              <w:top w:val="single" w:sz="4" w:space="0" w:color="auto"/>
              <w:left w:val="single" w:sz="4" w:space="0" w:color="auto"/>
              <w:bottom w:val="single" w:sz="4" w:space="0" w:color="auto"/>
              <w:right w:val="single" w:sz="4" w:space="0" w:color="auto"/>
            </w:tcBorders>
          </w:tcPr>
          <w:p w14:paraId="2158644D" w14:textId="77777777" w:rsidR="005B6362" w:rsidRPr="006F4D85" w:rsidRDefault="005B6362" w:rsidP="00AA4E81">
            <w:pPr>
              <w:pStyle w:val="TAC"/>
            </w:pPr>
          </w:p>
        </w:tc>
      </w:tr>
      <w:tr w:rsidR="005B6362" w:rsidRPr="006F4D85" w14:paraId="0DE6A8C5" w14:textId="77777777" w:rsidTr="00AA4E81">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1A45A2A8" w14:textId="77777777" w:rsidR="005B6362" w:rsidRPr="006F4D85" w:rsidRDefault="005B6362" w:rsidP="00AA4E81">
            <w:pPr>
              <w:pStyle w:val="TAL"/>
              <w:rPr>
                <w:rFonts w:cs="Arial"/>
              </w:rPr>
            </w:pPr>
            <w:r w:rsidRPr="006F4D85">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7C7DC30C" w14:textId="77777777" w:rsidR="005B6362" w:rsidRPr="006F4D85" w:rsidRDefault="005B6362" w:rsidP="00AA4E81">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7FB09027" w14:textId="77777777" w:rsidR="005B6362" w:rsidRPr="006F4D85" w:rsidRDefault="005B6362" w:rsidP="00AA4E81">
            <w:pPr>
              <w:pStyle w:val="TAC"/>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33971E7B" w14:textId="77777777" w:rsidR="005B6362" w:rsidRPr="006F4D85" w:rsidRDefault="005B6362" w:rsidP="00AA4E81">
            <w:pPr>
              <w:pStyle w:val="TAC"/>
            </w:pPr>
            <w:r w:rsidRPr="006F4D85">
              <w:t>Normal</w:t>
            </w:r>
          </w:p>
        </w:tc>
        <w:tc>
          <w:tcPr>
            <w:tcW w:w="3072" w:type="dxa"/>
            <w:tcBorders>
              <w:top w:val="single" w:sz="4" w:space="0" w:color="auto"/>
              <w:left w:val="single" w:sz="4" w:space="0" w:color="auto"/>
              <w:bottom w:val="single" w:sz="4" w:space="0" w:color="auto"/>
              <w:right w:val="single" w:sz="4" w:space="0" w:color="auto"/>
            </w:tcBorders>
          </w:tcPr>
          <w:p w14:paraId="47792754" w14:textId="77777777" w:rsidR="005B6362" w:rsidRPr="006F4D85" w:rsidRDefault="005B6362" w:rsidP="00AA4E81">
            <w:pPr>
              <w:pStyle w:val="TAC"/>
            </w:pPr>
          </w:p>
        </w:tc>
      </w:tr>
      <w:tr w:rsidR="005B6362" w:rsidRPr="006F4D85" w14:paraId="2F5B7FC8" w14:textId="77777777" w:rsidTr="00AA4E81">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64E54C94" w14:textId="77777777" w:rsidR="005B6362" w:rsidRPr="006F4D85" w:rsidRDefault="005B6362" w:rsidP="00AA4E81">
            <w:pPr>
              <w:pStyle w:val="TAL"/>
              <w:rPr>
                <w:rFonts w:cs="Arial"/>
              </w:rPr>
            </w:pPr>
            <w:r w:rsidRPr="006F4D85">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4BB7C0C0" w14:textId="77777777" w:rsidR="005B6362" w:rsidRPr="006F4D85" w:rsidRDefault="005B6362" w:rsidP="00AA4E81">
            <w:pPr>
              <w:pStyle w:val="TAC"/>
            </w:pPr>
            <w:r w:rsidRPr="006F4D85">
              <w:t>s</w:t>
            </w:r>
          </w:p>
        </w:tc>
        <w:tc>
          <w:tcPr>
            <w:tcW w:w="1251" w:type="dxa"/>
            <w:tcBorders>
              <w:top w:val="single" w:sz="4" w:space="0" w:color="auto"/>
              <w:left w:val="single" w:sz="4" w:space="0" w:color="auto"/>
              <w:bottom w:val="single" w:sz="4" w:space="0" w:color="auto"/>
              <w:right w:val="single" w:sz="4" w:space="0" w:color="auto"/>
            </w:tcBorders>
            <w:hideMark/>
          </w:tcPr>
          <w:p w14:paraId="636A70AC" w14:textId="77777777" w:rsidR="005B6362" w:rsidRPr="006F4D85" w:rsidRDefault="005B6362" w:rsidP="00AA4E81">
            <w:pPr>
              <w:pStyle w:val="TAC"/>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0571580B" w14:textId="77777777" w:rsidR="005B6362" w:rsidRPr="006F4D85" w:rsidRDefault="005B6362" w:rsidP="00AA4E81">
            <w:pPr>
              <w:pStyle w:val="TAC"/>
            </w:pPr>
            <w:r w:rsidRPr="006F4D85">
              <w:t>0</w:t>
            </w:r>
          </w:p>
        </w:tc>
        <w:tc>
          <w:tcPr>
            <w:tcW w:w="3072" w:type="dxa"/>
            <w:tcBorders>
              <w:top w:val="single" w:sz="4" w:space="0" w:color="auto"/>
              <w:left w:val="single" w:sz="4" w:space="0" w:color="auto"/>
              <w:bottom w:val="single" w:sz="4" w:space="0" w:color="auto"/>
              <w:right w:val="single" w:sz="4" w:space="0" w:color="auto"/>
            </w:tcBorders>
          </w:tcPr>
          <w:p w14:paraId="684B6480" w14:textId="77777777" w:rsidR="005B6362" w:rsidRPr="006F4D85" w:rsidRDefault="005B6362" w:rsidP="00AA4E81">
            <w:pPr>
              <w:pStyle w:val="TAC"/>
            </w:pPr>
          </w:p>
        </w:tc>
      </w:tr>
      <w:tr w:rsidR="005B6362" w:rsidRPr="006F4D85" w14:paraId="3D4FC5CD" w14:textId="77777777" w:rsidTr="00AA4E81">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6441EA1B" w14:textId="77777777" w:rsidR="005B6362" w:rsidRPr="006F4D85" w:rsidRDefault="005B6362" w:rsidP="00AA4E81">
            <w:pPr>
              <w:pStyle w:val="TAL"/>
              <w:rPr>
                <w:rFonts w:cs="Arial"/>
              </w:rPr>
            </w:pPr>
            <w:r w:rsidRPr="006F4D85">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4FBEEE77" w14:textId="77777777" w:rsidR="005B6362" w:rsidRPr="006F4D85" w:rsidRDefault="005B6362" w:rsidP="00AA4E81">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6ACF3135" w14:textId="77777777" w:rsidR="005B6362" w:rsidRPr="006F4D85" w:rsidRDefault="005B6362" w:rsidP="00AA4E81">
            <w:pPr>
              <w:pStyle w:val="TAC"/>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299FA043" w14:textId="77777777" w:rsidR="005B6362" w:rsidRPr="006F4D85" w:rsidRDefault="005B6362" w:rsidP="00AA4E81">
            <w:pPr>
              <w:pStyle w:val="TAC"/>
            </w:pPr>
            <w:r w:rsidRPr="006F4D85">
              <w:t>0</w:t>
            </w:r>
          </w:p>
        </w:tc>
        <w:tc>
          <w:tcPr>
            <w:tcW w:w="3072" w:type="dxa"/>
            <w:tcBorders>
              <w:top w:val="single" w:sz="4" w:space="0" w:color="auto"/>
              <w:left w:val="single" w:sz="4" w:space="0" w:color="auto"/>
              <w:bottom w:val="single" w:sz="4" w:space="0" w:color="auto"/>
              <w:right w:val="single" w:sz="4" w:space="0" w:color="auto"/>
            </w:tcBorders>
            <w:hideMark/>
          </w:tcPr>
          <w:p w14:paraId="6BD3F44B" w14:textId="77777777" w:rsidR="005B6362" w:rsidRPr="006F4D85" w:rsidRDefault="005B6362" w:rsidP="00AA4E81">
            <w:pPr>
              <w:pStyle w:val="TAC"/>
            </w:pPr>
            <w:r w:rsidRPr="006F4D85">
              <w:t>L3 filtering is not used</w:t>
            </w:r>
          </w:p>
        </w:tc>
      </w:tr>
      <w:tr w:rsidR="005B6362" w:rsidRPr="006F4D85" w14:paraId="24C16EF2" w14:textId="77777777" w:rsidTr="00AA4E81">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38641A52" w14:textId="77777777" w:rsidR="005B6362" w:rsidRPr="006F4D85" w:rsidRDefault="005B6362" w:rsidP="00AA4E81">
            <w:pPr>
              <w:pStyle w:val="TAL"/>
              <w:rPr>
                <w:rFonts w:cs="Arial"/>
              </w:rPr>
            </w:pPr>
            <w:r w:rsidRPr="006F4D85">
              <w:rPr>
                <w:rFonts w:cs="Arial"/>
              </w:rPr>
              <w:t>DRX</w:t>
            </w:r>
          </w:p>
        </w:tc>
        <w:tc>
          <w:tcPr>
            <w:tcW w:w="596" w:type="dxa"/>
            <w:tcBorders>
              <w:top w:val="single" w:sz="4" w:space="0" w:color="auto"/>
              <w:left w:val="single" w:sz="4" w:space="0" w:color="auto"/>
              <w:bottom w:val="single" w:sz="4" w:space="0" w:color="auto"/>
              <w:right w:val="single" w:sz="4" w:space="0" w:color="auto"/>
            </w:tcBorders>
            <w:hideMark/>
          </w:tcPr>
          <w:p w14:paraId="73529540" w14:textId="77777777" w:rsidR="005B6362" w:rsidRPr="006F4D85" w:rsidRDefault="005B6362" w:rsidP="00AA4E81">
            <w:pPr>
              <w:pStyle w:val="TAC"/>
            </w:pPr>
            <w:r w:rsidRPr="006F4D85">
              <w:t>ms</w:t>
            </w:r>
          </w:p>
        </w:tc>
        <w:tc>
          <w:tcPr>
            <w:tcW w:w="1251" w:type="dxa"/>
            <w:tcBorders>
              <w:top w:val="single" w:sz="4" w:space="0" w:color="auto"/>
              <w:left w:val="single" w:sz="4" w:space="0" w:color="auto"/>
              <w:bottom w:val="single" w:sz="4" w:space="0" w:color="auto"/>
              <w:right w:val="single" w:sz="4" w:space="0" w:color="auto"/>
            </w:tcBorders>
            <w:hideMark/>
          </w:tcPr>
          <w:p w14:paraId="4234B3CF" w14:textId="77777777" w:rsidR="005B6362" w:rsidRPr="006F4D85" w:rsidRDefault="005B6362" w:rsidP="00AA4E81">
            <w:pPr>
              <w:pStyle w:val="TAC"/>
            </w:pPr>
            <w:r w:rsidRPr="006F4D85">
              <w:t>Config 1,2,3,4,5,6</w:t>
            </w:r>
          </w:p>
        </w:tc>
        <w:tc>
          <w:tcPr>
            <w:tcW w:w="626" w:type="dxa"/>
            <w:tcBorders>
              <w:top w:val="single" w:sz="4" w:space="0" w:color="auto"/>
              <w:left w:val="single" w:sz="4" w:space="0" w:color="auto"/>
              <w:bottom w:val="single" w:sz="4" w:space="0" w:color="auto"/>
              <w:right w:val="single" w:sz="4" w:space="0" w:color="auto"/>
            </w:tcBorders>
            <w:hideMark/>
          </w:tcPr>
          <w:p w14:paraId="7AE2D3E7" w14:textId="77777777" w:rsidR="005B6362" w:rsidRPr="006F4D85" w:rsidRDefault="005B6362" w:rsidP="00AA4E81">
            <w:pPr>
              <w:pStyle w:val="TAC"/>
            </w:pPr>
            <w:r w:rsidRPr="006F4D85">
              <w:t>DRX.1</w:t>
            </w:r>
          </w:p>
        </w:tc>
        <w:tc>
          <w:tcPr>
            <w:tcW w:w="626" w:type="dxa"/>
            <w:tcBorders>
              <w:top w:val="single" w:sz="4" w:space="0" w:color="auto"/>
              <w:left w:val="single" w:sz="4" w:space="0" w:color="auto"/>
              <w:bottom w:val="single" w:sz="4" w:space="0" w:color="auto"/>
              <w:right w:val="single" w:sz="4" w:space="0" w:color="auto"/>
            </w:tcBorders>
            <w:hideMark/>
          </w:tcPr>
          <w:p w14:paraId="6AE83E99" w14:textId="77777777" w:rsidR="005B6362" w:rsidRPr="006F4D85" w:rsidRDefault="005B6362" w:rsidP="00AA4E81">
            <w:pPr>
              <w:pStyle w:val="TAC"/>
            </w:pPr>
            <w:r w:rsidRPr="006F4D85">
              <w:t>DRX.</w:t>
            </w:r>
            <w:r>
              <w:t>7</w:t>
            </w:r>
          </w:p>
        </w:tc>
        <w:tc>
          <w:tcPr>
            <w:tcW w:w="626" w:type="dxa"/>
            <w:tcBorders>
              <w:top w:val="single" w:sz="4" w:space="0" w:color="auto"/>
              <w:left w:val="single" w:sz="4" w:space="0" w:color="auto"/>
              <w:bottom w:val="single" w:sz="4" w:space="0" w:color="auto"/>
              <w:right w:val="single" w:sz="4" w:space="0" w:color="auto"/>
            </w:tcBorders>
            <w:hideMark/>
          </w:tcPr>
          <w:p w14:paraId="6AB6732F" w14:textId="77777777" w:rsidR="005B6362" w:rsidRPr="006F4D85" w:rsidRDefault="005B6362" w:rsidP="00AA4E81">
            <w:pPr>
              <w:pStyle w:val="TAC"/>
            </w:pPr>
            <w:r w:rsidRPr="006F4D85">
              <w:t>DRX.1</w:t>
            </w:r>
          </w:p>
        </w:tc>
        <w:tc>
          <w:tcPr>
            <w:tcW w:w="627" w:type="dxa"/>
            <w:tcBorders>
              <w:top w:val="single" w:sz="4" w:space="0" w:color="auto"/>
              <w:left w:val="single" w:sz="4" w:space="0" w:color="auto"/>
              <w:bottom w:val="single" w:sz="4" w:space="0" w:color="auto"/>
              <w:right w:val="single" w:sz="4" w:space="0" w:color="auto"/>
            </w:tcBorders>
            <w:hideMark/>
          </w:tcPr>
          <w:p w14:paraId="746DB8CC" w14:textId="77777777" w:rsidR="005B6362" w:rsidRPr="006F4D85" w:rsidRDefault="005B6362" w:rsidP="00AA4E81">
            <w:pPr>
              <w:pStyle w:val="TAC"/>
            </w:pPr>
            <w:r w:rsidRPr="006F4D85">
              <w:t>DRX.</w:t>
            </w:r>
            <w:r>
              <w:t>7</w:t>
            </w:r>
          </w:p>
        </w:tc>
        <w:tc>
          <w:tcPr>
            <w:tcW w:w="3072" w:type="dxa"/>
            <w:tcBorders>
              <w:top w:val="single" w:sz="4" w:space="0" w:color="auto"/>
              <w:left w:val="single" w:sz="4" w:space="0" w:color="auto"/>
              <w:bottom w:val="single" w:sz="4" w:space="0" w:color="auto"/>
              <w:right w:val="single" w:sz="4" w:space="0" w:color="auto"/>
            </w:tcBorders>
            <w:hideMark/>
          </w:tcPr>
          <w:p w14:paraId="30576B70" w14:textId="77777777" w:rsidR="005B6362" w:rsidRPr="006F4D85" w:rsidRDefault="005B6362" w:rsidP="00AA4E81">
            <w:pPr>
              <w:pStyle w:val="TAC"/>
            </w:pPr>
            <w:r w:rsidRPr="006F4D85">
              <w:t>As specified in clause A.3.3</w:t>
            </w:r>
          </w:p>
        </w:tc>
      </w:tr>
      <w:tr w:rsidR="005B6362" w:rsidRPr="006F4D85" w14:paraId="20B87446" w14:textId="77777777" w:rsidTr="00AA4E81">
        <w:trPr>
          <w:cantSplit/>
          <w:trHeight w:val="406"/>
        </w:trPr>
        <w:tc>
          <w:tcPr>
            <w:tcW w:w="2117" w:type="dxa"/>
            <w:tcBorders>
              <w:top w:val="single" w:sz="4" w:space="0" w:color="auto"/>
              <w:left w:val="single" w:sz="4" w:space="0" w:color="auto"/>
              <w:bottom w:val="single" w:sz="4" w:space="0" w:color="auto"/>
              <w:right w:val="single" w:sz="4" w:space="0" w:color="auto"/>
            </w:tcBorders>
            <w:hideMark/>
          </w:tcPr>
          <w:p w14:paraId="2BCA09CA" w14:textId="77777777" w:rsidR="005B6362" w:rsidRPr="006F4D85" w:rsidRDefault="005B6362" w:rsidP="00AA4E81">
            <w:pPr>
              <w:pStyle w:val="TAL"/>
              <w:rPr>
                <w:rFonts w:cs="Arial"/>
                <w:lang w:eastAsia="zh-CN"/>
              </w:rPr>
            </w:pPr>
            <w:r w:rsidRPr="006F4D85">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00E655FD" w14:textId="77777777" w:rsidR="005B6362" w:rsidRPr="006F4D85" w:rsidRDefault="005B6362" w:rsidP="00AA4E81">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1F7D88F4" w14:textId="77777777" w:rsidR="005B6362" w:rsidRPr="006F4D85" w:rsidRDefault="005B6362" w:rsidP="00AA4E81">
            <w:pPr>
              <w:pStyle w:val="TAC"/>
              <w:rPr>
                <w:rFonts w:cs="v4.2.0"/>
              </w:rPr>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2DFBBB68" w14:textId="77777777" w:rsidR="005B6362" w:rsidRPr="006F4D85" w:rsidRDefault="005B6362" w:rsidP="00AA4E81">
            <w:pPr>
              <w:pStyle w:val="TAC"/>
              <w:rPr>
                <w:lang w:eastAsia="zh-CN"/>
              </w:rPr>
            </w:pPr>
            <w:r w:rsidRPr="006F4D85">
              <w:rPr>
                <w:rFonts w:cs="v4.2.0"/>
              </w:rPr>
              <w:t xml:space="preserve">3 </w:t>
            </w:r>
            <w:r w:rsidRPr="006F4D85">
              <w:rPr>
                <w:rFonts w:cs="v4.2.0"/>
              </w:rPr>
              <w:sym w:font="Symbol" w:char="F06D"/>
            </w:r>
            <w:r w:rsidRPr="006F4D85">
              <w:rPr>
                <w:rFonts w:cs="v4.2.0"/>
              </w:rPr>
              <w:t>s</w:t>
            </w:r>
          </w:p>
        </w:tc>
        <w:tc>
          <w:tcPr>
            <w:tcW w:w="3072" w:type="dxa"/>
            <w:tcBorders>
              <w:top w:val="single" w:sz="4" w:space="0" w:color="auto"/>
              <w:left w:val="single" w:sz="4" w:space="0" w:color="auto"/>
              <w:bottom w:val="single" w:sz="4" w:space="0" w:color="auto"/>
              <w:right w:val="single" w:sz="4" w:space="0" w:color="auto"/>
            </w:tcBorders>
            <w:hideMark/>
          </w:tcPr>
          <w:p w14:paraId="2D513DB1" w14:textId="77777777" w:rsidR="005B6362" w:rsidRPr="006F4D85" w:rsidRDefault="005B6362" w:rsidP="00AA4E81">
            <w:pPr>
              <w:pStyle w:val="TAC"/>
              <w:rPr>
                <w:rFonts w:cs="v4.2.0"/>
                <w:lang w:eastAsia="zh-CN"/>
              </w:rPr>
            </w:pPr>
            <w:r w:rsidRPr="006F4D85">
              <w:rPr>
                <w:rFonts w:cs="v4.2.0"/>
                <w:lang w:eastAsia="zh-CN"/>
              </w:rPr>
              <w:t>Synchronous EN-DC</w:t>
            </w:r>
          </w:p>
        </w:tc>
      </w:tr>
      <w:tr w:rsidR="005B6362" w:rsidRPr="006F4D85" w14:paraId="6C2E15C6" w14:textId="77777777" w:rsidTr="00AA4E81">
        <w:trPr>
          <w:cantSplit/>
          <w:trHeight w:val="614"/>
        </w:trPr>
        <w:tc>
          <w:tcPr>
            <w:tcW w:w="2117" w:type="dxa"/>
            <w:tcBorders>
              <w:top w:val="single" w:sz="4" w:space="0" w:color="auto"/>
              <w:left w:val="single" w:sz="4" w:space="0" w:color="auto"/>
              <w:bottom w:val="nil"/>
              <w:right w:val="single" w:sz="4" w:space="0" w:color="auto"/>
            </w:tcBorders>
            <w:shd w:val="clear" w:color="auto" w:fill="auto"/>
            <w:hideMark/>
          </w:tcPr>
          <w:p w14:paraId="5F516FC4" w14:textId="77777777" w:rsidR="005B6362" w:rsidRPr="006F4D85" w:rsidRDefault="005B6362" w:rsidP="00AA4E81">
            <w:pPr>
              <w:pStyle w:val="TAL"/>
              <w:rPr>
                <w:rFonts w:cs="Arial"/>
              </w:rPr>
            </w:pPr>
            <w:r w:rsidRPr="006F4D85">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52399B97" w14:textId="77777777" w:rsidR="005B6362" w:rsidRPr="006F4D85" w:rsidRDefault="005B6362" w:rsidP="00AA4E81">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0712C8E0" w14:textId="77777777" w:rsidR="005B6362" w:rsidRPr="006F4D85" w:rsidRDefault="005B6362" w:rsidP="00AA4E81">
            <w:pPr>
              <w:pStyle w:val="TAC"/>
              <w:rPr>
                <w:rFonts w:cs="v4.2.0"/>
              </w:rPr>
            </w:pPr>
            <w:r w:rsidRPr="006F4D85">
              <w:t>Config 1,4</w:t>
            </w:r>
          </w:p>
        </w:tc>
        <w:tc>
          <w:tcPr>
            <w:tcW w:w="2505" w:type="dxa"/>
            <w:gridSpan w:val="4"/>
            <w:tcBorders>
              <w:top w:val="single" w:sz="4" w:space="0" w:color="auto"/>
              <w:left w:val="single" w:sz="4" w:space="0" w:color="auto"/>
              <w:bottom w:val="single" w:sz="4" w:space="0" w:color="auto"/>
              <w:right w:val="single" w:sz="4" w:space="0" w:color="auto"/>
            </w:tcBorders>
            <w:hideMark/>
          </w:tcPr>
          <w:p w14:paraId="76B0E4C1" w14:textId="77777777" w:rsidR="005B6362" w:rsidRPr="006F4D85" w:rsidRDefault="005B6362" w:rsidP="00AA4E81">
            <w:pPr>
              <w:pStyle w:val="TAC"/>
            </w:pPr>
            <w:r w:rsidRPr="006F4D85">
              <w:rPr>
                <w:rFonts w:cs="v4.2.0"/>
              </w:rPr>
              <w:t>3ms</w:t>
            </w:r>
          </w:p>
        </w:tc>
        <w:tc>
          <w:tcPr>
            <w:tcW w:w="3072" w:type="dxa"/>
            <w:tcBorders>
              <w:top w:val="single" w:sz="4" w:space="0" w:color="auto"/>
              <w:left w:val="single" w:sz="4" w:space="0" w:color="auto"/>
              <w:bottom w:val="single" w:sz="4" w:space="0" w:color="auto"/>
              <w:right w:val="single" w:sz="4" w:space="0" w:color="auto"/>
            </w:tcBorders>
            <w:hideMark/>
          </w:tcPr>
          <w:p w14:paraId="7B44C6D5" w14:textId="77777777" w:rsidR="005B6362" w:rsidRPr="006F4D85" w:rsidRDefault="005B6362" w:rsidP="00AA4E81">
            <w:pPr>
              <w:pStyle w:val="TAC"/>
              <w:rPr>
                <w:rFonts w:cs="v4.2.0"/>
              </w:rPr>
            </w:pPr>
            <w:r w:rsidRPr="006F4D85">
              <w:rPr>
                <w:rFonts w:cs="v4.2.0"/>
              </w:rPr>
              <w:t>Asynchronous cells.</w:t>
            </w:r>
          </w:p>
          <w:p w14:paraId="188CCA00" w14:textId="77777777" w:rsidR="005B6362" w:rsidRPr="006F4D85" w:rsidRDefault="005B6362" w:rsidP="00AA4E81">
            <w:pPr>
              <w:pStyle w:val="TAC"/>
            </w:pPr>
            <w:r w:rsidRPr="006F4D85">
              <w:rPr>
                <w:rFonts w:cs="v4.2.0"/>
              </w:rPr>
              <w:t>The timing of Cell 3 is 3ms later than the timing of Cell 2.</w:t>
            </w:r>
          </w:p>
        </w:tc>
      </w:tr>
      <w:tr w:rsidR="005B6362" w:rsidRPr="006F4D85" w14:paraId="6B42DA36" w14:textId="77777777" w:rsidTr="00AA4E81">
        <w:trPr>
          <w:cantSplit/>
          <w:trHeight w:val="614"/>
        </w:trPr>
        <w:tc>
          <w:tcPr>
            <w:tcW w:w="2117" w:type="dxa"/>
            <w:tcBorders>
              <w:top w:val="nil"/>
              <w:left w:val="single" w:sz="4" w:space="0" w:color="auto"/>
              <w:bottom w:val="single" w:sz="4" w:space="0" w:color="auto"/>
              <w:right w:val="single" w:sz="4" w:space="0" w:color="auto"/>
            </w:tcBorders>
            <w:shd w:val="clear" w:color="auto" w:fill="auto"/>
            <w:hideMark/>
          </w:tcPr>
          <w:p w14:paraId="3F063A7A" w14:textId="77777777" w:rsidR="005B6362" w:rsidRPr="006F4D85" w:rsidRDefault="005B6362" w:rsidP="00AA4E81">
            <w:pPr>
              <w:pStyle w:val="TAL"/>
              <w:rPr>
                <w:rFonts w:cs="Arial"/>
              </w:rPr>
            </w:pPr>
          </w:p>
        </w:tc>
        <w:tc>
          <w:tcPr>
            <w:tcW w:w="596" w:type="dxa"/>
            <w:tcBorders>
              <w:top w:val="single" w:sz="4" w:space="0" w:color="auto"/>
              <w:left w:val="single" w:sz="4" w:space="0" w:color="auto"/>
              <w:bottom w:val="single" w:sz="4" w:space="0" w:color="auto"/>
              <w:right w:val="single" w:sz="4" w:space="0" w:color="auto"/>
            </w:tcBorders>
          </w:tcPr>
          <w:p w14:paraId="6CFE235F" w14:textId="77777777" w:rsidR="005B6362" w:rsidRPr="006F4D85" w:rsidRDefault="005B6362" w:rsidP="00AA4E81">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6C9FF788" w14:textId="77777777" w:rsidR="005B6362" w:rsidRPr="006F4D85" w:rsidRDefault="005B6362" w:rsidP="00AA4E81">
            <w:pPr>
              <w:pStyle w:val="TAC"/>
            </w:pPr>
            <w:r w:rsidRPr="006F4D85">
              <w:t>Config 2,3,5,6</w:t>
            </w:r>
          </w:p>
        </w:tc>
        <w:tc>
          <w:tcPr>
            <w:tcW w:w="2505" w:type="dxa"/>
            <w:gridSpan w:val="4"/>
            <w:tcBorders>
              <w:top w:val="single" w:sz="4" w:space="0" w:color="auto"/>
              <w:left w:val="single" w:sz="4" w:space="0" w:color="auto"/>
              <w:bottom w:val="single" w:sz="4" w:space="0" w:color="auto"/>
              <w:right w:val="single" w:sz="4" w:space="0" w:color="auto"/>
            </w:tcBorders>
            <w:hideMark/>
          </w:tcPr>
          <w:p w14:paraId="4FE81EB5" w14:textId="77777777" w:rsidR="005B6362" w:rsidRPr="006F4D85" w:rsidRDefault="005B6362" w:rsidP="00AA4E81">
            <w:pPr>
              <w:pStyle w:val="TAC"/>
              <w:rPr>
                <w:rFonts w:cs="v4.2.0"/>
              </w:rPr>
            </w:pPr>
            <w:r w:rsidRPr="006F4D85">
              <w:rPr>
                <w:rFonts w:cs="v4.2.0"/>
              </w:rPr>
              <w:t>3</w:t>
            </w:r>
            <w:r w:rsidRPr="006F4D85">
              <w:rPr>
                <w:rFonts w:cs="v4.2.0"/>
              </w:rPr>
              <w:sym w:font="Symbol" w:char="F06D"/>
            </w:r>
            <w:r w:rsidRPr="006F4D85">
              <w:rPr>
                <w:rFonts w:cs="v4.2.0"/>
              </w:rPr>
              <w:t>s</w:t>
            </w:r>
          </w:p>
        </w:tc>
        <w:tc>
          <w:tcPr>
            <w:tcW w:w="3072" w:type="dxa"/>
            <w:tcBorders>
              <w:top w:val="single" w:sz="4" w:space="0" w:color="auto"/>
              <w:left w:val="single" w:sz="4" w:space="0" w:color="auto"/>
              <w:bottom w:val="single" w:sz="4" w:space="0" w:color="auto"/>
              <w:right w:val="single" w:sz="4" w:space="0" w:color="auto"/>
            </w:tcBorders>
          </w:tcPr>
          <w:p w14:paraId="16EEDACD" w14:textId="77777777" w:rsidR="005B6362" w:rsidRPr="006F4D85" w:rsidRDefault="005B6362" w:rsidP="00AA4E81">
            <w:pPr>
              <w:pStyle w:val="TAC"/>
              <w:rPr>
                <w:rFonts w:cs="v4.2.0"/>
              </w:rPr>
            </w:pPr>
            <w:r w:rsidRPr="006F4D85">
              <w:rPr>
                <w:rFonts w:cs="v4.2.0"/>
              </w:rPr>
              <w:t>Synchronous cells.</w:t>
            </w:r>
          </w:p>
          <w:p w14:paraId="644CA42A" w14:textId="77777777" w:rsidR="005B6362" w:rsidRPr="006F4D85" w:rsidRDefault="005B6362" w:rsidP="00AA4E81">
            <w:pPr>
              <w:pStyle w:val="TAC"/>
              <w:rPr>
                <w:rFonts w:cs="v4.2.0"/>
                <w:lang w:eastAsia="zh-CN"/>
              </w:rPr>
            </w:pPr>
          </w:p>
        </w:tc>
      </w:tr>
      <w:tr w:rsidR="005B6362" w:rsidRPr="006F4D85" w14:paraId="76DE3FE6" w14:textId="77777777" w:rsidTr="00AA4E81">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7EBA4C97" w14:textId="77777777" w:rsidR="005B6362" w:rsidRPr="006F4D85" w:rsidRDefault="005B6362" w:rsidP="00AA4E81">
            <w:pPr>
              <w:pStyle w:val="TAL"/>
              <w:rPr>
                <w:rFonts w:cs="Arial"/>
              </w:rPr>
            </w:pPr>
            <w:r w:rsidRPr="006F4D85">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4C192A2D" w14:textId="77777777" w:rsidR="005B6362" w:rsidRPr="006F4D85" w:rsidRDefault="005B6362" w:rsidP="00AA4E81">
            <w:pPr>
              <w:pStyle w:val="TAC"/>
            </w:pPr>
            <w:r w:rsidRPr="006F4D85">
              <w:t>s</w:t>
            </w:r>
          </w:p>
        </w:tc>
        <w:tc>
          <w:tcPr>
            <w:tcW w:w="1251" w:type="dxa"/>
            <w:tcBorders>
              <w:top w:val="single" w:sz="4" w:space="0" w:color="auto"/>
              <w:left w:val="single" w:sz="4" w:space="0" w:color="auto"/>
              <w:bottom w:val="single" w:sz="4" w:space="0" w:color="auto"/>
              <w:right w:val="single" w:sz="4" w:space="0" w:color="auto"/>
            </w:tcBorders>
            <w:hideMark/>
          </w:tcPr>
          <w:p w14:paraId="7C73DAC8" w14:textId="77777777" w:rsidR="005B6362" w:rsidRPr="006F4D85" w:rsidRDefault="005B6362" w:rsidP="00AA4E81">
            <w:pPr>
              <w:pStyle w:val="TAC"/>
            </w:pPr>
            <w:r w:rsidRPr="006F4D85">
              <w:t>Config 1,2,3,4,5,6</w:t>
            </w:r>
          </w:p>
        </w:tc>
        <w:tc>
          <w:tcPr>
            <w:tcW w:w="2505" w:type="dxa"/>
            <w:gridSpan w:val="4"/>
            <w:tcBorders>
              <w:top w:val="single" w:sz="4" w:space="0" w:color="auto"/>
              <w:left w:val="single" w:sz="4" w:space="0" w:color="auto"/>
              <w:bottom w:val="single" w:sz="4" w:space="0" w:color="auto"/>
              <w:right w:val="single" w:sz="4" w:space="0" w:color="auto"/>
            </w:tcBorders>
            <w:hideMark/>
          </w:tcPr>
          <w:p w14:paraId="039D3414" w14:textId="77777777" w:rsidR="005B6362" w:rsidRPr="006F4D85" w:rsidRDefault="005B6362" w:rsidP="00AA4E81">
            <w:pPr>
              <w:pStyle w:val="TAC"/>
            </w:pPr>
            <w:r w:rsidRPr="006F4D85">
              <w:t>5</w:t>
            </w:r>
          </w:p>
        </w:tc>
        <w:tc>
          <w:tcPr>
            <w:tcW w:w="3072" w:type="dxa"/>
            <w:tcBorders>
              <w:top w:val="single" w:sz="4" w:space="0" w:color="auto"/>
              <w:left w:val="single" w:sz="4" w:space="0" w:color="auto"/>
              <w:bottom w:val="single" w:sz="4" w:space="0" w:color="auto"/>
              <w:right w:val="single" w:sz="4" w:space="0" w:color="auto"/>
            </w:tcBorders>
          </w:tcPr>
          <w:p w14:paraId="40E39BD6" w14:textId="77777777" w:rsidR="005B6362" w:rsidRPr="006F4D85" w:rsidRDefault="005B6362" w:rsidP="00AA4E81">
            <w:pPr>
              <w:pStyle w:val="TAC"/>
            </w:pPr>
          </w:p>
        </w:tc>
      </w:tr>
      <w:tr w:rsidR="005B6362" w:rsidRPr="006F4D85" w14:paraId="1382F1AF" w14:textId="77777777" w:rsidTr="00AA4E81">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47464E9E" w14:textId="77777777" w:rsidR="005B6362" w:rsidRPr="006F4D85" w:rsidRDefault="005B6362" w:rsidP="00AA4E81">
            <w:pPr>
              <w:pStyle w:val="TAL"/>
              <w:rPr>
                <w:rFonts w:cs="Arial"/>
              </w:rPr>
            </w:pPr>
            <w:r w:rsidRPr="006F4D85">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6F42EB2C" w14:textId="77777777" w:rsidR="005B6362" w:rsidRPr="006F4D85" w:rsidRDefault="005B6362" w:rsidP="00AA4E81">
            <w:pPr>
              <w:pStyle w:val="TAC"/>
            </w:pPr>
            <w:r w:rsidRPr="006F4D85">
              <w:t>s</w:t>
            </w:r>
          </w:p>
        </w:tc>
        <w:tc>
          <w:tcPr>
            <w:tcW w:w="1251" w:type="dxa"/>
            <w:tcBorders>
              <w:top w:val="single" w:sz="4" w:space="0" w:color="auto"/>
              <w:left w:val="single" w:sz="4" w:space="0" w:color="auto"/>
              <w:bottom w:val="single" w:sz="4" w:space="0" w:color="auto"/>
              <w:right w:val="single" w:sz="4" w:space="0" w:color="auto"/>
            </w:tcBorders>
            <w:hideMark/>
          </w:tcPr>
          <w:p w14:paraId="7544E6C6" w14:textId="77777777" w:rsidR="005B6362" w:rsidRPr="006F4D85" w:rsidRDefault="005B6362" w:rsidP="00AA4E81">
            <w:pPr>
              <w:pStyle w:val="TAC"/>
            </w:pPr>
            <w:r w:rsidRPr="006F4D85">
              <w:t>Config 1,2,3,4,5,6</w:t>
            </w:r>
          </w:p>
        </w:tc>
        <w:tc>
          <w:tcPr>
            <w:tcW w:w="626" w:type="dxa"/>
            <w:tcBorders>
              <w:top w:val="single" w:sz="4" w:space="0" w:color="auto"/>
              <w:left w:val="single" w:sz="4" w:space="0" w:color="auto"/>
              <w:bottom w:val="single" w:sz="4" w:space="0" w:color="auto"/>
              <w:right w:val="single" w:sz="4" w:space="0" w:color="auto"/>
            </w:tcBorders>
            <w:hideMark/>
          </w:tcPr>
          <w:p w14:paraId="6F563A6E" w14:textId="77777777" w:rsidR="005B6362" w:rsidRPr="006F4D85" w:rsidRDefault="005B6362" w:rsidP="00AA4E81">
            <w:pPr>
              <w:pStyle w:val="TAC"/>
            </w:pPr>
            <w:r w:rsidRPr="006F4D85">
              <w:t>1.3</w:t>
            </w:r>
          </w:p>
        </w:tc>
        <w:tc>
          <w:tcPr>
            <w:tcW w:w="626" w:type="dxa"/>
            <w:tcBorders>
              <w:top w:val="single" w:sz="4" w:space="0" w:color="auto"/>
              <w:left w:val="single" w:sz="4" w:space="0" w:color="auto"/>
              <w:bottom w:val="single" w:sz="4" w:space="0" w:color="auto"/>
              <w:right w:val="single" w:sz="4" w:space="0" w:color="auto"/>
            </w:tcBorders>
            <w:hideMark/>
          </w:tcPr>
          <w:p w14:paraId="5A0C7B94" w14:textId="77777777" w:rsidR="005B6362" w:rsidRPr="006F4D85" w:rsidRDefault="005B6362" w:rsidP="00AA4E81">
            <w:pPr>
              <w:pStyle w:val="TAC"/>
            </w:pPr>
            <w:r w:rsidRPr="006F4D85">
              <w:t>13.5</w:t>
            </w:r>
          </w:p>
        </w:tc>
        <w:tc>
          <w:tcPr>
            <w:tcW w:w="626" w:type="dxa"/>
            <w:tcBorders>
              <w:top w:val="single" w:sz="4" w:space="0" w:color="auto"/>
              <w:left w:val="single" w:sz="4" w:space="0" w:color="auto"/>
              <w:bottom w:val="single" w:sz="4" w:space="0" w:color="auto"/>
              <w:right w:val="single" w:sz="4" w:space="0" w:color="auto"/>
            </w:tcBorders>
            <w:hideMark/>
          </w:tcPr>
          <w:p w14:paraId="2BEDD314" w14:textId="77777777" w:rsidR="005B6362" w:rsidRPr="006F4D85" w:rsidRDefault="005B6362" w:rsidP="00AA4E81">
            <w:pPr>
              <w:pStyle w:val="TAC"/>
            </w:pPr>
            <w:r w:rsidRPr="006F4D85">
              <w:t>1.3</w:t>
            </w:r>
          </w:p>
        </w:tc>
        <w:tc>
          <w:tcPr>
            <w:tcW w:w="627" w:type="dxa"/>
            <w:tcBorders>
              <w:top w:val="single" w:sz="4" w:space="0" w:color="auto"/>
              <w:left w:val="single" w:sz="4" w:space="0" w:color="auto"/>
              <w:bottom w:val="single" w:sz="4" w:space="0" w:color="auto"/>
              <w:right w:val="single" w:sz="4" w:space="0" w:color="auto"/>
            </w:tcBorders>
            <w:hideMark/>
          </w:tcPr>
          <w:p w14:paraId="5DC778D6" w14:textId="77777777" w:rsidR="005B6362" w:rsidRPr="006F4D85" w:rsidRDefault="005B6362" w:rsidP="00AA4E81">
            <w:pPr>
              <w:pStyle w:val="TAC"/>
            </w:pPr>
            <w:r w:rsidRPr="006F4D85">
              <w:t>13.5</w:t>
            </w:r>
          </w:p>
        </w:tc>
        <w:tc>
          <w:tcPr>
            <w:tcW w:w="3072" w:type="dxa"/>
            <w:tcBorders>
              <w:top w:val="single" w:sz="4" w:space="0" w:color="auto"/>
              <w:left w:val="single" w:sz="4" w:space="0" w:color="auto"/>
              <w:bottom w:val="single" w:sz="4" w:space="0" w:color="auto"/>
              <w:right w:val="single" w:sz="4" w:space="0" w:color="auto"/>
            </w:tcBorders>
          </w:tcPr>
          <w:p w14:paraId="48738A06" w14:textId="77777777" w:rsidR="005B6362" w:rsidRPr="006F4D85" w:rsidRDefault="005B6362" w:rsidP="00AA4E81">
            <w:pPr>
              <w:pStyle w:val="TAC"/>
            </w:pPr>
          </w:p>
        </w:tc>
      </w:tr>
    </w:tbl>
    <w:p w14:paraId="217E7076" w14:textId="77777777" w:rsidR="005B6362" w:rsidRPr="006F4D85" w:rsidRDefault="005B6362" w:rsidP="005B6362"/>
    <w:p w14:paraId="0AAD26F4" w14:textId="77777777" w:rsidR="005B6362" w:rsidRPr="006F4D85" w:rsidRDefault="005B6362" w:rsidP="005B6362">
      <w:pPr>
        <w:pStyle w:val="TH"/>
      </w:pPr>
      <w:r w:rsidRPr="006F4D85">
        <w:rPr>
          <w:rFonts w:cs="v4.2.0"/>
        </w:rPr>
        <w:t>Table A.4.6.2.6.1-3: Cell specific test parameters for EN-DC inter-frequency event triggered reporting with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877"/>
        <w:gridCol w:w="1281"/>
        <w:gridCol w:w="985"/>
        <w:gridCol w:w="1035"/>
        <w:gridCol w:w="939"/>
        <w:gridCol w:w="1208"/>
        <w:tblGridChange w:id="455">
          <w:tblGrid>
            <w:gridCol w:w="15"/>
            <w:gridCol w:w="2611"/>
            <w:gridCol w:w="15"/>
            <w:gridCol w:w="862"/>
            <w:gridCol w:w="15"/>
            <w:gridCol w:w="1266"/>
            <w:gridCol w:w="15"/>
            <w:gridCol w:w="970"/>
            <w:gridCol w:w="1035"/>
            <w:gridCol w:w="15"/>
            <w:gridCol w:w="924"/>
            <w:gridCol w:w="1208"/>
            <w:gridCol w:w="15"/>
          </w:tblGrid>
        </w:tblGridChange>
      </w:tblGrid>
      <w:tr w:rsidR="005B6362" w:rsidRPr="006F4D85" w14:paraId="34A3BD51" w14:textId="77777777" w:rsidTr="00AA4E81">
        <w:trPr>
          <w:cantSplit/>
          <w:trHeight w:val="150"/>
        </w:trPr>
        <w:tc>
          <w:tcPr>
            <w:tcW w:w="2626" w:type="dxa"/>
            <w:tcBorders>
              <w:top w:val="single" w:sz="4" w:space="0" w:color="auto"/>
              <w:left w:val="single" w:sz="4" w:space="0" w:color="auto"/>
              <w:bottom w:val="nil"/>
              <w:right w:val="single" w:sz="4" w:space="0" w:color="auto"/>
            </w:tcBorders>
            <w:shd w:val="clear" w:color="auto" w:fill="auto"/>
            <w:hideMark/>
          </w:tcPr>
          <w:p w14:paraId="2FBC0814" w14:textId="77777777" w:rsidR="005B6362" w:rsidRPr="006F4D85" w:rsidRDefault="005B6362" w:rsidP="00AA4E81">
            <w:pPr>
              <w:pStyle w:val="TAH"/>
              <w:rPr>
                <w:rFonts w:cs="Arial"/>
              </w:rPr>
            </w:pPr>
            <w:r w:rsidRPr="006F4D85">
              <w:t>Parameter</w:t>
            </w:r>
          </w:p>
        </w:tc>
        <w:tc>
          <w:tcPr>
            <w:tcW w:w="877" w:type="dxa"/>
            <w:tcBorders>
              <w:top w:val="single" w:sz="4" w:space="0" w:color="auto"/>
              <w:left w:val="single" w:sz="4" w:space="0" w:color="auto"/>
              <w:bottom w:val="nil"/>
              <w:right w:val="single" w:sz="4" w:space="0" w:color="auto"/>
            </w:tcBorders>
            <w:shd w:val="clear" w:color="auto" w:fill="auto"/>
            <w:hideMark/>
          </w:tcPr>
          <w:p w14:paraId="5B8EABE6" w14:textId="77777777" w:rsidR="005B6362" w:rsidRPr="006F4D85" w:rsidRDefault="005B6362" w:rsidP="00AA4E81">
            <w:pPr>
              <w:pStyle w:val="TAH"/>
              <w:rPr>
                <w:rFonts w:cs="Arial"/>
              </w:rPr>
            </w:pPr>
            <w:r w:rsidRPr="006F4D85">
              <w:t>Unit</w:t>
            </w:r>
          </w:p>
        </w:tc>
        <w:tc>
          <w:tcPr>
            <w:tcW w:w="1281" w:type="dxa"/>
            <w:tcBorders>
              <w:top w:val="single" w:sz="4" w:space="0" w:color="auto"/>
              <w:left w:val="single" w:sz="4" w:space="0" w:color="auto"/>
              <w:bottom w:val="nil"/>
              <w:right w:val="single" w:sz="4" w:space="0" w:color="auto"/>
            </w:tcBorders>
            <w:shd w:val="clear" w:color="auto" w:fill="auto"/>
            <w:hideMark/>
          </w:tcPr>
          <w:p w14:paraId="0B657F15" w14:textId="77777777" w:rsidR="005B6362" w:rsidRPr="006F4D85" w:rsidRDefault="005B6362" w:rsidP="00AA4E81">
            <w:pPr>
              <w:pStyle w:val="TAH"/>
            </w:pPr>
            <w:r w:rsidRPr="006F4D85">
              <w:rPr>
                <w:rFonts w:cs="Arial"/>
              </w:rPr>
              <w:t xml:space="preserve">Test </w:t>
            </w:r>
          </w:p>
        </w:tc>
        <w:tc>
          <w:tcPr>
            <w:tcW w:w="2020" w:type="dxa"/>
            <w:gridSpan w:val="2"/>
            <w:tcBorders>
              <w:top w:val="single" w:sz="4" w:space="0" w:color="auto"/>
              <w:left w:val="single" w:sz="4" w:space="0" w:color="auto"/>
              <w:bottom w:val="single" w:sz="4" w:space="0" w:color="auto"/>
              <w:right w:val="single" w:sz="4" w:space="0" w:color="auto"/>
            </w:tcBorders>
            <w:hideMark/>
          </w:tcPr>
          <w:p w14:paraId="4FC90B04" w14:textId="77777777" w:rsidR="005B6362" w:rsidRPr="006F4D85" w:rsidRDefault="005B6362" w:rsidP="00AA4E81">
            <w:pPr>
              <w:pStyle w:val="TAH"/>
              <w:rPr>
                <w:rFonts w:cs="Arial"/>
              </w:rPr>
            </w:pPr>
            <w:r w:rsidRPr="006F4D85">
              <w:t>Cell 2</w:t>
            </w:r>
          </w:p>
        </w:tc>
        <w:tc>
          <w:tcPr>
            <w:tcW w:w="2147" w:type="dxa"/>
            <w:gridSpan w:val="2"/>
            <w:tcBorders>
              <w:top w:val="single" w:sz="4" w:space="0" w:color="auto"/>
              <w:left w:val="single" w:sz="4" w:space="0" w:color="auto"/>
              <w:bottom w:val="single" w:sz="4" w:space="0" w:color="auto"/>
              <w:right w:val="single" w:sz="4" w:space="0" w:color="auto"/>
            </w:tcBorders>
            <w:hideMark/>
          </w:tcPr>
          <w:p w14:paraId="6EB86FBE" w14:textId="77777777" w:rsidR="005B6362" w:rsidRPr="006F4D85" w:rsidRDefault="005B6362" w:rsidP="00AA4E81">
            <w:pPr>
              <w:pStyle w:val="TAH"/>
              <w:rPr>
                <w:rFonts w:cs="Arial"/>
              </w:rPr>
            </w:pPr>
            <w:r w:rsidRPr="006F4D85">
              <w:t>Cell 3</w:t>
            </w:r>
          </w:p>
        </w:tc>
      </w:tr>
      <w:tr w:rsidR="005B6362" w:rsidRPr="006F4D85" w14:paraId="4198ED06" w14:textId="77777777" w:rsidTr="00AA4E81">
        <w:trPr>
          <w:cantSplit/>
          <w:trHeight w:val="150"/>
        </w:trPr>
        <w:tc>
          <w:tcPr>
            <w:tcW w:w="2626" w:type="dxa"/>
            <w:tcBorders>
              <w:top w:val="nil"/>
              <w:left w:val="single" w:sz="4" w:space="0" w:color="auto"/>
              <w:bottom w:val="single" w:sz="4" w:space="0" w:color="auto"/>
              <w:right w:val="single" w:sz="4" w:space="0" w:color="auto"/>
            </w:tcBorders>
            <w:shd w:val="clear" w:color="auto" w:fill="auto"/>
            <w:vAlign w:val="center"/>
            <w:hideMark/>
          </w:tcPr>
          <w:p w14:paraId="08A2987B" w14:textId="77777777" w:rsidR="005B6362" w:rsidRPr="006F4D85" w:rsidRDefault="005B6362" w:rsidP="00AA4E81">
            <w:pPr>
              <w:pStyle w:val="TAH"/>
              <w:rPr>
                <w:rFonts w:cs="Arial"/>
              </w:rPr>
            </w:pP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60C0682B" w14:textId="77777777" w:rsidR="005B6362" w:rsidRPr="006F4D85" w:rsidRDefault="005B6362" w:rsidP="00AA4E81">
            <w:pPr>
              <w:pStyle w:val="TAH"/>
              <w:rPr>
                <w:rFonts w:cs="Arial"/>
              </w:rPr>
            </w:pPr>
          </w:p>
        </w:tc>
        <w:tc>
          <w:tcPr>
            <w:tcW w:w="1281" w:type="dxa"/>
            <w:tcBorders>
              <w:top w:val="nil"/>
              <w:left w:val="single" w:sz="4" w:space="0" w:color="auto"/>
              <w:bottom w:val="single" w:sz="4" w:space="0" w:color="auto"/>
              <w:right w:val="single" w:sz="4" w:space="0" w:color="auto"/>
            </w:tcBorders>
            <w:shd w:val="clear" w:color="auto" w:fill="auto"/>
            <w:vAlign w:val="center"/>
            <w:hideMark/>
          </w:tcPr>
          <w:p w14:paraId="50693062" w14:textId="77777777" w:rsidR="005B6362" w:rsidRPr="006F4D85" w:rsidRDefault="005B6362" w:rsidP="00AA4E81">
            <w:pPr>
              <w:pStyle w:val="TAH"/>
            </w:pPr>
            <w:r w:rsidRPr="006F4D85">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6E71F59E" w14:textId="77777777" w:rsidR="005B6362" w:rsidRPr="006F4D85" w:rsidRDefault="005B6362" w:rsidP="00AA4E81">
            <w:pPr>
              <w:pStyle w:val="TAH"/>
              <w:rPr>
                <w:rFonts w:cs="Arial"/>
              </w:rPr>
            </w:pPr>
            <w:r w:rsidRPr="006F4D85">
              <w:t>T1</w:t>
            </w:r>
          </w:p>
        </w:tc>
        <w:tc>
          <w:tcPr>
            <w:tcW w:w="1035" w:type="dxa"/>
            <w:tcBorders>
              <w:top w:val="single" w:sz="4" w:space="0" w:color="auto"/>
              <w:left w:val="single" w:sz="4" w:space="0" w:color="auto"/>
              <w:bottom w:val="single" w:sz="4" w:space="0" w:color="auto"/>
              <w:right w:val="single" w:sz="4" w:space="0" w:color="auto"/>
            </w:tcBorders>
            <w:hideMark/>
          </w:tcPr>
          <w:p w14:paraId="24E89C52" w14:textId="77777777" w:rsidR="005B6362" w:rsidRPr="006F4D85" w:rsidRDefault="005B6362" w:rsidP="00AA4E81">
            <w:pPr>
              <w:pStyle w:val="TAH"/>
              <w:rPr>
                <w:rFonts w:cs="Arial"/>
              </w:rPr>
            </w:pPr>
            <w:r w:rsidRPr="006F4D85">
              <w:t>T2</w:t>
            </w:r>
          </w:p>
        </w:tc>
        <w:tc>
          <w:tcPr>
            <w:tcW w:w="939" w:type="dxa"/>
            <w:tcBorders>
              <w:top w:val="single" w:sz="4" w:space="0" w:color="auto"/>
              <w:left w:val="single" w:sz="4" w:space="0" w:color="auto"/>
              <w:bottom w:val="single" w:sz="4" w:space="0" w:color="auto"/>
              <w:right w:val="single" w:sz="4" w:space="0" w:color="auto"/>
            </w:tcBorders>
            <w:hideMark/>
          </w:tcPr>
          <w:p w14:paraId="0AC1BB40" w14:textId="77777777" w:rsidR="005B6362" w:rsidRPr="006F4D85" w:rsidRDefault="005B6362" w:rsidP="00AA4E81">
            <w:pPr>
              <w:pStyle w:val="TAH"/>
              <w:rPr>
                <w:rFonts w:cs="Arial"/>
              </w:rPr>
            </w:pPr>
            <w:r w:rsidRPr="006F4D85">
              <w:t>T1</w:t>
            </w:r>
          </w:p>
        </w:tc>
        <w:tc>
          <w:tcPr>
            <w:tcW w:w="1208" w:type="dxa"/>
            <w:tcBorders>
              <w:top w:val="single" w:sz="4" w:space="0" w:color="auto"/>
              <w:left w:val="single" w:sz="4" w:space="0" w:color="auto"/>
              <w:bottom w:val="single" w:sz="4" w:space="0" w:color="auto"/>
              <w:right w:val="single" w:sz="4" w:space="0" w:color="auto"/>
            </w:tcBorders>
            <w:hideMark/>
          </w:tcPr>
          <w:p w14:paraId="45394856" w14:textId="77777777" w:rsidR="005B6362" w:rsidRPr="006F4D85" w:rsidRDefault="005B6362" w:rsidP="00AA4E81">
            <w:pPr>
              <w:pStyle w:val="TAH"/>
              <w:rPr>
                <w:rFonts w:cs="Arial"/>
              </w:rPr>
            </w:pPr>
            <w:r w:rsidRPr="006F4D85">
              <w:t>T2</w:t>
            </w:r>
          </w:p>
        </w:tc>
      </w:tr>
      <w:tr w:rsidR="005B6362" w:rsidRPr="006F4D85" w14:paraId="046307AC" w14:textId="77777777" w:rsidTr="00AA4E81">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22C9DA98" w14:textId="77777777" w:rsidR="005B6362" w:rsidRPr="006F4D85" w:rsidRDefault="005B6362" w:rsidP="00AA4E81">
            <w:pPr>
              <w:pStyle w:val="TAL"/>
              <w:rPr>
                <w:lang w:val="it-IT"/>
              </w:rPr>
            </w:pPr>
            <w:r w:rsidRPr="006F4D85">
              <w:rPr>
                <w:lang w:val="it-IT"/>
              </w:rPr>
              <w:t>NR RF Channel Number</w:t>
            </w:r>
          </w:p>
        </w:tc>
        <w:tc>
          <w:tcPr>
            <w:tcW w:w="877" w:type="dxa"/>
            <w:tcBorders>
              <w:top w:val="single" w:sz="4" w:space="0" w:color="auto"/>
              <w:left w:val="single" w:sz="4" w:space="0" w:color="auto"/>
              <w:bottom w:val="single" w:sz="4" w:space="0" w:color="auto"/>
              <w:right w:val="single" w:sz="4" w:space="0" w:color="auto"/>
            </w:tcBorders>
          </w:tcPr>
          <w:p w14:paraId="34D3C3C6" w14:textId="77777777" w:rsidR="005B6362" w:rsidRPr="006F4D85" w:rsidRDefault="005B6362" w:rsidP="00AA4E81">
            <w:pPr>
              <w:pStyle w:val="TAC"/>
              <w:rPr>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3B0A5281" w14:textId="77777777" w:rsidR="005B6362" w:rsidRPr="006F4D85" w:rsidRDefault="005B6362" w:rsidP="00AA4E81">
            <w:pPr>
              <w:pStyle w:val="TAC"/>
              <w:rPr>
                <w:rFonts w:cs="v4.2.0"/>
              </w:rPr>
            </w:pPr>
            <w:r w:rsidRPr="006F4D85">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160BF4F5" w14:textId="77777777" w:rsidR="005B6362" w:rsidRPr="006F4D85" w:rsidRDefault="005B6362" w:rsidP="00AA4E81">
            <w:pPr>
              <w:pStyle w:val="TAC"/>
            </w:pPr>
            <w:r w:rsidRPr="006F4D85">
              <w:rPr>
                <w:rFonts w:cs="v4.2.0"/>
              </w:rPr>
              <w:t>1</w:t>
            </w:r>
          </w:p>
        </w:tc>
        <w:tc>
          <w:tcPr>
            <w:tcW w:w="2147" w:type="dxa"/>
            <w:gridSpan w:val="2"/>
            <w:tcBorders>
              <w:top w:val="single" w:sz="4" w:space="0" w:color="auto"/>
              <w:left w:val="single" w:sz="4" w:space="0" w:color="auto"/>
              <w:bottom w:val="single" w:sz="4" w:space="0" w:color="auto"/>
              <w:right w:val="single" w:sz="4" w:space="0" w:color="auto"/>
            </w:tcBorders>
            <w:hideMark/>
          </w:tcPr>
          <w:p w14:paraId="63C12987" w14:textId="77777777" w:rsidR="005B6362" w:rsidRPr="006F4D85" w:rsidRDefault="005B6362" w:rsidP="00AA4E81">
            <w:pPr>
              <w:pStyle w:val="TAC"/>
            </w:pPr>
            <w:r w:rsidRPr="006F4D85">
              <w:rPr>
                <w:rFonts w:cs="v4.2.0"/>
              </w:rPr>
              <w:t>2</w:t>
            </w:r>
          </w:p>
        </w:tc>
      </w:tr>
      <w:tr w:rsidR="005B6362" w:rsidRPr="006F4D85" w14:paraId="5F9B5A04" w14:textId="77777777" w:rsidTr="00AA4E81">
        <w:trPr>
          <w:cantSplit/>
          <w:trHeight w:val="150"/>
        </w:trPr>
        <w:tc>
          <w:tcPr>
            <w:tcW w:w="2626" w:type="dxa"/>
            <w:tcBorders>
              <w:top w:val="single" w:sz="4" w:space="0" w:color="auto"/>
              <w:left w:val="single" w:sz="4" w:space="0" w:color="auto"/>
              <w:bottom w:val="nil"/>
              <w:right w:val="single" w:sz="4" w:space="0" w:color="auto"/>
            </w:tcBorders>
            <w:shd w:val="clear" w:color="auto" w:fill="auto"/>
            <w:hideMark/>
          </w:tcPr>
          <w:p w14:paraId="662A0CFA" w14:textId="77777777" w:rsidR="005B6362" w:rsidRPr="006F4D85" w:rsidRDefault="005B6362" w:rsidP="00AA4E81">
            <w:pPr>
              <w:pStyle w:val="TAL"/>
              <w:rPr>
                <w:lang w:val="en-US"/>
              </w:rPr>
            </w:pPr>
            <w:r w:rsidRPr="006F4D85">
              <w:rPr>
                <w:lang w:val="en-US"/>
              </w:rPr>
              <w:t>Duplex mode</w:t>
            </w:r>
          </w:p>
        </w:tc>
        <w:tc>
          <w:tcPr>
            <w:tcW w:w="877" w:type="dxa"/>
            <w:tcBorders>
              <w:top w:val="single" w:sz="4" w:space="0" w:color="auto"/>
              <w:left w:val="single" w:sz="4" w:space="0" w:color="auto"/>
              <w:bottom w:val="single" w:sz="4" w:space="0" w:color="auto"/>
              <w:right w:val="single" w:sz="4" w:space="0" w:color="auto"/>
            </w:tcBorders>
          </w:tcPr>
          <w:p w14:paraId="7640B533" w14:textId="77777777" w:rsidR="005B6362" w:rsidRPr="006F4D85" w:rsidRDefault="005B6362" w:rsidP="00AA4E81">
            <w:pPr>
              <w:pStyle w:val="TAC"/>
              <w:rPr>
                <w:rFonts w:cs="v4.2.0"/>
              </w:rPr>
            </w:pPr>
          </w:p>
        </w:tc>
        <w:tc>
          <w:tcPr>
            <w:tcW w:w="1281" w:type="dxa"/>
            <w:tcBorders>
              <w:top w:val="single" w:sz="4" w:space="0" w:color="auto"/>
              <w:left w:val="single" w:sz="4" w:space="0" w:color="auto"/>
              <w:bottom w:val="single" w:sz="4" w:space="0" w:color="auto"/>
              <w:right w:val="single" w:sz="4" w:space="0" w:color="auto"/>
            </w:tcBorders>
            <w:hideMark/>
          </w:tcPr>
          <w:p w14:paraId="2B745253" w14:textId="77777777" w:rsidR="005B6362" w:rsidRPr="006F4D85" w:rsidRDefault="005B6362" w:rsidP="00AA4E81">
            <w:pPr>
              <w:pStyle w:val="TAC"/>
              <w:rPr>
                <w:lang w:val="en-US"/>
              </w:rPr>
            </w:pPr>
            <w:r w:rsidRPr="006F4D85">
              <w:t>Config 1,4</w:t>
            </w:r>
          </w:p>
        </w:tc>
        <w:tc>
          <w:tcPr>
            <w:tcW w:w="4167" w:type="dxa"/>
            <w:gridSpan w:val="4"/>
            <w:tcBorders>
              <w:top w:val="single" w:sz="4" w:space="0" w:color="auto"/>
              <w:left w:val="single" w:sz="4" w:space="0" w:color="auto"/>
              <w:bottom w:val="single" w:sz="4" w:space="0" w:color="auto"/>
              <w:right w:val="single" w:sz="4" w:space="0" w:color="auto"/>
            </w:tcBorders>
            <w:hideMark/>
          </w:tcPr>
          <w:p w14:paraId="28870A1A" w14:textId="77777777" w:rsidR="005B6362" w:rsidRPr="006F4D85" w:rsidRDefault="005B6362" w:rsidP="00AA4E81">
            <w:pPr>
              <w:pStyle w:val="TAC"/>
              <w:rPr>
                <w:lang w:val="en-US"/>
              </w:rPr>
            </w:pPr>
            <w:r w:rsidRPr="006F4D85">
              <w:rPr>
                <w:lang w:val="en-US"/>
              </w:rPr>
              <w:t>FDD</w:t>
            </w:r>
          </w:p>
        </w:tc>
      </w:tr>
      <w:tr w:rsidR="005B6362" w:rsidRPr="006F4D85" w14:paraId="358547D0" w14:textId="77777777" w:rsidTr="00AA4E81">
        <w:trPr>
          <w:cantSplit/>
          <w:trHeight w:val="150"/>
        </w:trPr>
        <w:tc>
          <w:tcPr>
            <w:tcW w:w="2626" w:type="dxa"/>
            <w:tcBorders>
              <w:top w:val="nil"/>
              <w:left w:val="single" w:sz="4" w:space="0" w:color="auto"/>
              <w:bottom w:val="single" w:sz="4" w:space="0" w:color="auto"/>
              <w:right w:val="single" w:sz="4" w:space="0" w:color="auto"/>
            </w:tcBorders>
            <w:shd w:val="clear" w:color="auto" w:fill="auto"/>
            <w:hideMark/>
          </w:tcPr>
          <w:p w14:paraId="65D92BBC" w14:textId="77777777" w:rsidR="005B6362" w:rsidRPr="006F4D85" w:rsidRDefault="005B6362" w:rsidP="00AA4E81">
            <w:pPr>
              <w:pStyle w:val="TAL"/>
              <w:rPr>
                <w:lang w:val="en-US"/>
              </w:rPr>
            </w:pPr>
          </w:p>
        </w:tc>
        <w:tc>
          <w:tcPr>
            <w:tcW w:w="877" w:type="dxa"/>
            <w:tcBorders>
              <w:top w:val="single" w:sz="4" w:space="0" w:color="auto"/>
              <w:left w:val="single" w:sz="4" w:space="0" w:color="auto"/>
              <w:bottom w:val="single" w:sz="4" w:space="0" w:color="auto"/>
              <w:right w:val="single" w:sz="4" w:space="0" w:color="auto"/>
            </w:tcBorders>
          </w:tcPr>
          <w:p w14:paraId="576FB4CB" w14:textId="77777777" w:rsidR="005B6362" w:rsidRPr="006F4D85" w:rsidRDefault="005B6362" w:rsidP="00AA4E81">
            <w:pPr>
              <w:pStyle w:val="TAC"/>
              <w:rPr>
                <w:rFonts w:cs="v4.2.0"/>
              </w:rPr>
            </w:pPr>
          </w:p>
        </w:tc>
        <w:tc>
          <w:tcPr>
            <w:tcW w:w="1281" w:type="dxa"/>
            <w:tcBorders>
              <w:top w:val="single" w:sz="4" w:space="0" w:color="auto"/>
              <w:left w:val="single" w:sz="4" w:space="0" w:color="auto"/>
              <w:bottom w:val="single" w:sz="4" w:space="0" w:color="auto"/>
              <w:right w:val="single" w:sz="4" w:space="0" w:color="auto"/>
            </w:tcBorders>
            <w:hideMark/>
          </w:tcPr>
          <w:p w14:paraId="7377C65B" w14:textId="77777777" w:rsidR="005B6362" w:rsidRPr="006F4D85" w:rsidRDefault="005B6362" w:rsidP="00AA4E81">
            <w:pPr>
              <w:pStyle w:val="TAC"/>
              <w:rPr>
                <w:lang w:val="en-US"/>
              </w:rPr>
            </w:pPr>
            <w:r w:rsidRPr="006F4D85">
              <w:t>Config 2,3,5,6</w:t>
            </w:r>
          </w:p>
        </w:tc>
        <w:tc>
          <w:tcPr>
            <w:tcW w:w="4167" w:type="dxa"/>
            <w:gridSpan w:val="4"/>
            <w:tcBorders>
              <w:top w:val="single" w:sz="4" w:space="0" w:color="auto"/>
              <w:left w:val="single" w:sz="4" w:space="0" w:color="auto"/>
              <w:bottom w:val="single" w:sz="4" w:space="0" w:color="auto"/>
              <w:right w:val="single" w:sz="4" w:space="0" w:color="auto"/>
            </w:tcBorders>
            <w:hideMark/>
          </w:tcPr>
          <w:p w14:paraId="55017F80" w14:textId="77777777" w:rsidR="005B6362" w:rsidRPr="006F4D85" w:rsidRDefault="005B6362" w:rsidP="00AA4E81">
            <w:pPr>
              <w:pStyle w:val="TAC"/>
              <w:rPr>
                <w:lang w:val="en-US"/>
              </w:rPr>
            </w:pPr>
            <w:r w:rsidRPr="006F4D85">
              <w:rPr>
                <w:lang w:val="en-US"/>
              </w:rPr>
              <w:t>TDD</w:t>
            </w:r>
          </w:p>
        </w:tc>
      </w:tr>
      <w:tr w:rsidR="005B6362" w:rsidRPr="006F4D85" w14:paraId="396648FF" w14:textId="77777777" w:rsidTr="00AA4E81">
        <w:trPr>
          <w:cantSplit/>
          <w:trHeight w:val="150"/>
        </w:trPr>
        <w:tc>
          <w:tcPr>
            <w:tcW w:w="2626" w:type="dxa"/>
            <w:tcBorders>
              <w:top w:val="single" w:sz="4" w:space="0" w:color="auto"/>
              <w:left w:val="single" w:sz="4" w:space="0" w:color="auto"/>
              <w:bottom w:val="nil"/>
              <w:right w:val="single" w:sz="4" w:space="0" w:color="auto"/>
            </w:tcBorders>
            <w:shd w:val="clear" w:color="auto" w:fill="auto"/>
            <w:hideMark/>
          </w:tcPr>
          <w:p w14:paraId="5520C922" w14:textId="77777777" w:rsidR="005B6362" w:rsidRPr="006F4D85" w:rsidRDefault="005B6362" w:rsidP="00AA4E81">
            <w:pPr>
              <w:pStyle w:val="TAL"/>
            </w:pPr>
            <w:r w:rsidRPr="006F4D85">
              <w:rPr>
                <w:bCs/>
              </w:rPr>
              <w:t>BW</w:t>
            </w:r>
            <w:r w:rsidRPr="006F4D85">
              <w:rPr>
                <w:vertAlign w:val="subscript"/>
              </w:rPr>
              <w:t>channel</w:t>
            </w:r>
          </w:p>
        </w:tc>
        <w:tc>
          <w:tcPr>
            <w:tcW w:w="877" w:type="dxa"/>
            <w:tcBorders>
              <w:top w:val="single" w:sz="4" w:space="0" w:color="auto"/>
              <w:left w:val="single" w:sz="4" w:space="0" w:color="auto"/>
              <w:bottom w:val="nil"/>
              <w:right w:val="single" w:sz="4" w:space="0" w:color="auto"/>
            </w:tcBorders>
            <w:shd w:val="clear" w:color="auto" w:fill="auto"/>
            <w:hideMark/>
          </w:tcPr>
          <w:p w14:paraId="65D0FDA2" w14:textId="77777777" w:rsidR="005B6362" w:rsidRPr="006F4D85" w:rsidRDefault="005B6362" w:rsidP="00AA4E81">
            <w:pPr>
              <w:pStyle w:val="TAC"/>
            </w:pPr>
            <w:r w:rsidRPr="006F4D85">
              <w:rPr>
                <w:rFonts w:cs="v4.2.0"/>
              </w:rPr>
              <w:t>MHz</w:t>
            </w:r>
          </w:p>
        </w:tc>
        <w:tc>
          <w:tcPr>
            <w:tcW w:w="1281" w:type="dxa"/>
            <w:tcBorders>
              <w:top w:val="single" w:sz="4" w:space="0" w:color="auto"/>
              <w:left w:val="single" w:sz="4" w:space="0" w:color="auto"/>
              <w:bottom w:val="single" w:sz="4" w:space="0" w:color="auto"/>
              <w:right w:val="single" w:sz="4" w:space="0" w:color="auto"/>
            </w:tcBorders>
            <w:hideMark/>
          </w:tcPr>
          <w:p w14:paraId="1D9F195A" w14:textId="77777777" w:rsidR="005B6362" w:rsidRPr="006F4D85" w:rsidRDefault="005B6362" w:rsidP="00AA4E81">
            <w:pPr>
              <w:pStyle w:val="TAC"/>
              <w:rPr>
                <w:lang w:val="en-US"/>
              </w:rPr>
            </w:pPr>
            <w:r w:rsidRPr="006F4D85">
              <w:t>Config</w:t>
            </w:r>
            <w:r w:rsidRPr="006F4D85">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hideMark/>
          </w:tcPr>
          <w:p w14:paraId="7B9C61F1" w14:textId="77777777" w:rsidR="005B6362" w:rsidRPr="006F4D85" w:rsidRDefault="005B6362" w:rsidP="00AA4E81">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5B6362" w:rsidRPr="006F4D85" w14:paraId="62877397" w14:textId="77777777" w:rsidTr="00AA4E81">
        <w:trPr>
          <w:cantSplit/>
          <w:trHeight w:val="150"/>
        </w:trPr>
        <w:tc>
          <w:tcPr>
            <w:tcW w:w="2626" w:type="dxa"/>
            <w:tcBorders>
              <w:top w:val="nil"/>
              <w:left w:val="single" w:sz="4" w:space="0" w:color="auto"/>
              <w:bottom w:val="nil"/>
              <w:right w:val="single" w:sz="4" w:space="0" w:color="auto"/>
            </w:tcBorders>
            <w:shd w:val="clear" w:color="auto" w:fill="auto"/>
            <w:hideMark/>
          </w:tcPr>
          <w:p w14:paraId="240B2E96" w14:textId="77777777" w:rsidR="005B6362" w:rsidRPr="006F4D85" w:rsidRDefault="005B6362" w:rsidP="00AA4E81">
            <w:pPr>
              <w:pStyle w:val="TAL"/>
            </w:pPr>
          </w:p>
        </w:tc>
        <w:tc>
          <w:tcPr>
            <w:tcW w:w="877" w:type="dxa"/>
            <w:tcBorders>
              <w:top w:val="nil"/>
              <w:left w:val="single" w:sz="4" w:space="0" w:color="auto"/>
              <w:bottom w:val="nil"/>
              <w:right w:val="single" w:sz="4" w:space="0" w:color="auto"/>
            </w:tcBorders>
            <w:shd w:val="clear" w:color="auto" w:fill="auto"/>
            <w:hideMark/>
          </w:tcPr>
          <w:p w14:paraId="5C070310"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140D5D19" w14:textId="77777777" w:rsidR="005B6362" w:rsidRPr="006F4D85" w:rsidRDefault="005B6362" w:rsidP="00AA4E81">
            <w:pPr>
              <w:pStyle w:val="TAC"/>
              <w:rPr>
                <w:lang w:val="en-US"/>
              </w:rPr>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hideMark/>
          </w:tcPr>
          <w:p w14:paraId="5FB94B37" w14:textId="77777777" w:rsidR="005B6362" w:rsidRPr="006F4D85" w:rsidRDefault="005B6362" w:rsidP="00AA4E81">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5B6362" w:rsidRPr="006F4D85" w14:paraId="6841B5B4" w14:textId="77777777" w:rsidTr="00AA4E81">
        <w:trPr>
          <w:cantSplit/>
          <w:trHeight w:val="150"/>
        </w:trPr>
        <w:tc>
          <w:tcPr>
            <w:tcW w:w="2626" w:type="dxa"/>
            <w:tcBorders>
              <w:top w:val="nil"/>
              <w:left w:val="single" w:sz="4" w:space="0" w:color="auto"/>
              <w:bottom w:val="single" w:sz="4" w:space="0" w:color="auto"/>
              <w:right w:val="single" w:sz="4" w:space="0" w:color="auto"/>
            </w:tcBorders>
            <w:shd w:val="clear" w:color="auto" w:fill="auto"/>
            <w:hideMark/>
          </w:tcPr>
          <w:p w14:paraId="016A564E" w14:textId="77777777" w:rsidR="005B6362" w:rsidRPr="006F4D85" w:rsidRDefault="005B6362" w:rsidP="00AA4E81">
            <w:pPr>
              <w:pStyle w:val="TAL"/>
            </w:pPr>
          </w:p>
        </w:tc>
        <w:tc>
          <w:tcPr>
            <w:tcW w:w="877" w:type="dxa"/>
            <w:tcBorders>
              <w:top w:val="nil"/>
              <w:left w:val="single" w:sz="4" w:space="0" w:color="auto"/>
              <w:bottom w:val="single" w:sz="4" w:space="0" w:color="auto"/>
              <w:right w:val="single" w:sz="4" w:space="0" w:color="auto"/>
            </w:tcBorders>
            <w:shd w:val="clear" w:color="auto" w:fill="auto"/>
            <w:hideMark/>
          </w:tcPr>
          <w:p w14:paraId="677D97C5"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58344B90" w14:textId="77777777" w:rsidR="005B6362" w:rsidRPr="006F4D85" w:rsidRDefault="005B6362" w:rsidP="00AA4E81">
            <w:pPr>
              <w:pStyle w:val="TAC"/>
              <w:rPr>
                <w:lang w:val="en-US"/>
              </w:rPr>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hideMark/>
          </w:tcPr>
          <w:p w14:paraId="6943C74D" w14:textId="77777777" w:rsidR="005B6362" w:rsidRPr="006F4D85" w:rsidRDefault="005B6362" w:rsidP="00AA4E81">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p>
        </w:tc>
      </w:tr>
      <w:tr w:rsidR="005B6362" w:rsidRPr="006F4D85" w14:paraId="44AB96F6" w14:textId="77777777" w:rsidTr="00AA4E81">
        <w:trPr>
          <w:cantSplit/>
          <w:trHeight w:val="81"/>
        </w:trPr>
        <w:tc>
          <w:tcPr>
            <w:tcW w:w="2626" w:type="dxa"/>
            <w:tcBorders>
              <w:top w:val="single" w:sz="4" w:space="0" w:color="auto"/>
              <w:left w:val="single" w:sz="4" w:space="0" w:color="auto"/>
              <w:bottom w:val="nil"/>
              <w:right w:val="single" w:sz="4" w:space="0" w:color="auto"/>
            </w:tcBorders>
            <w:shd w:val="clear" w:color="auto" w:fill="auto"/>
            <w:hideMark/>
          </w:tcPr>
          <w:p w14:paraId="3BE4A756" w14:textId="77777777" w:rsidR="005B6362" w:rsidRPr="006F4D85" w:rsidRDefault="005B6362" w:rsidP="00AA4E81">
            <w:pPr>
              <w:pStyle w:val="TAL"/>
              <w:rPr>
                <w:bCs/>
              </w:rPr>
            </w:pPr>
            <w:r w:rsidRPr="006F4D85">
              <w:rPr>
                <w:lang w:val="en-US"/>
              </w:rPr>
              <w:t>BWP BW</w:t>
            </w:r>
          </w:p>
        </w:tc>
        <w:tc>
          <w:tcPr>
            <w:tcW w:w="877" w:type="dxa"/>
            <w:tcBorders>
              <w:top w:val="single" w:sz="4" w:space="0" w:color="auto"/>
              <w:left w:val="single" w:sz="4" w:space="0" w:color="auto"/>
              <w:bottom w:val="nil"/>
              <w:right w:val="single" w:sz="4" w:space="0" w:color="auto"/>
            </w:tcBorders>
            <w:shd w:val="clear" w:color="auto" w:fill="auto"/>
            <w:hideMark/>
          </w:tcPr>
          <w:p w14:paraId="4DF46C20" w14:textId="77777777" w:rsidR="005B6362" w:rsidRPr="006F4D85" w:rsidRDefault="005B6362" w:rsidP="00AA4E81">
            <w:pPr>
              <w:pStyle w:val="TAC"/>
            </w:pPr>
            <w:r w:rsidRPr="006F4D85">
              <w:t>MHz</w:t>
            </w:r>
          </w:p>
        </w:tc>
        <w:tc>
          <w:tcPr>
            <w:tcW w:w="1281" w:type="dxa"/>
            <w:tcBorders>
              <w:top w:val="single" w:sz="4" w:space="0" w:color="auto"/>
              <w:left w:val="single" w:sz="4" w:space="0" w:color="auto"/>
              <w:bottom w:val="single" w:sz="4" w:space="0" w:color="auto"/>
              <w:right w:val="single" w:sz="4" w:space="0" w:color="auto"/>
            </w:tcBorders>
            <w:hideMark/>
          </w:tcPr>
          <w:p w14:paraId="34E4F851" w14:textId="77777777" w:rsidR="005B6362" w:rsidRPr="006F4D85" w:rsidRDefault="005B6362" w:rsidP="00AA4E81">
            <w:pPr>
              <w:pStyle w:val="TAC"/>
              <w:rPr>
                <w:lang w:val="en-US"/>
              </w:rPr>
            </w:pPr>
            <w:r w:rsidRPr="006F4D85">
              <w:t>Config</w:t>
            </w:r>
            <w:r w:rsidRPr="006F4D85">
              <w:rPr>
                <w:szCs w:val="18"/>
              </w:rPr>
              <w:t xml:space="preserve"> 1,4</w:t>
            </w:r>
          </w:p>
        </w:tc>
        <w:tc>
          <w:tcPr>
            <w:tcW w:w="4167" w:type="dxa"/>
            <w:gridSpan w:val="4"/>
            <w:tcBorders>
              <w:top w:val="single" w:sz="4" w:space="0" w:color="auto"/>
              <w:left w:val="single" w:sz="4" w:space="0" w:color="auto"/>
              <w:bottom w:val="single" w:sz="4" w:space="0" w:color="auto"/>
              <w:right w:val="single" w:sz="4" w:space="0" w:color="auto"/>
            </w:tcBorders>
            <w:hideMark/>
          </w:tcPr>
          <w:p w14:paraId="4F171C75" w14:textId="77777777" w:rsidR="005B6362" w:rsidRPr="006F4D85" w:rsidRDefault="005B6362" w:rsidP="00AA4E81">
            <w:pPr>
              <w:pStyle w:val="TAC"/>
              <w:rPr>
                <w:szCs w:val="18"/>
                <w:lang w:val="de-DE"/>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5B6362" w:rsidRPr="006F4D85" w14:paraId="0A776AB8" w14:textId="77777777" w:rsidTr="00AA4E81">
        <w:trPr>
          <w:cantSplit/>
          <w:trHeight w:val="87"/>
        </w:trPr>
        <w:tc>
          <w:tcPr>
            <w:tcW w:w="2626" w:type="dxa"/>
            <w:tcBorders>
              <w:top w:val="nil"/>
              <w:left w:val="single" w:sz="4" w:space="0" w:color="auto"/>
              <w:bottom w:val="nil"/>
              <w:right w:val="single" w:sz="4" w:space="0" w:color="auto"/>
            </w:tcBorders>
            <w:shd w:val="clear" w:color="auto" w:fill="auto"/>
            <w:hideMark/>
          </w:tcPr>
          <w:p w14:paraId="05CB28C6" w14:textId="77777777" w:rsidR="005B6362" w:rsidRPr="006F4D85" w:rsidRDefault="005B6362" w:rsidP="00AA4E81">
            <w:pPr>
              <w:pStyle w:val="TAL"/>
              <w:rPr>
                <w:bCs/>
              </w:rPr>
            </w:pPr>
          </w:p>
        </w:tc>
        <w:tc>
          <w:tcPr>
            <w:tcW w:w="877" w:type="dxa"/>
            <w:tcBorders>
              <w:top w:val="nil"/>
              <w:left w:val="single" w:sz="4" w:space="0" w:color="auto"/>
              <w:bottom w:val="nil"/>
              <w:right w:val="single" w:sz="4" w:space="0" w:color="auto"/>
            </w:tcBorders>
            <w:shd w:val="clear" w:color="auto" w:fill="auto"/>
            <w:hideMark/>
          </w:tcPr>
          <w:p w14:paraId="5DE7D964"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228BCAA4" w14:textId="77777777" w:rsidR="005B6362" w:rsidRPr="006F4D85" w:rsidRDefault="005B6362" w:rsidP="00AA4E81">
            <w:pPr>
              <w:pStyle w:val="TAC"/>
              <w:rPr>
                <w:lang w:val="en-US"/>
              </w:rPr>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hideMark/>
          </w:tcPr>
          <w:p w14:paraId="67E9ABF9" w14:textId="77777777" w:rsidR="005B6362" w:rsidRPr="006F4D85" w:rsidRDefault="005B6362" w:rsidP="00AA4E81">
            <w:pPr>
              <w:pStyle w:val="TAC"/>
              <w:rPr>
                <w:szCs w:val="18"/>
              </w:rPr>
            </w:pPr>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p>
        </w:tc>
      </w:tr>
      <w:tr w:rsidR="005B6362" w:rsidRPr="006F4D85" w14:paraId="676F30B6" w14:textId="77777777" w:rsidTr="00AA4E81">
        <w:trPr>
          <w:cantSplit/>
          <w:trHeight w:val="36"/>
        </w:trPr>
        <w:tc>
          <w:tcPr>
            <w:tcW w:w="2626" w:type="dxa"/>
            <w:tcBorders>
              <w:top w:val="nil"/>
              <w:left w:val="single" w:sz="4" w:space="0" w:color="auto"/>
              <w:bottom w:val="single" w:sz="4" w:space="0" w:color="auto"/>
              <w:right w:val="single" w:sz="4" w:space="0" w:color="auto"/>
            </w:tcBorders>
            <w:shd w:val="clear" w:color="auto" w:fill="auto"/>
            <w:hideMark/>
          </w:tcPr>
          <w:p w14:paraId="2245C09B" w14:textId="77777777" w:rsidR="005B6362" w:rsidRPr="006F4D85" w:rsidRDefault="005B6362" w:rsidP="00AA4E81">
            <w:pPr>
              <w:pStyle w:val="TAL"/>
              <w:rPr>
                <w:bCs/>
              </w:rPr>
            </w:pPr>
          </w:p>
        </w:tc>
        <w:tc>
          <w:tcPr>
            <w:tcW w:w="877" w:type="dxa"/>
            <w:tcBorders>
              <w:top w:val="nil"/>
              <w:left w:val="single" w:sz="4" w:space="0" w:color="auto"/>
              <w:bottom w:val="single" w:sz="4" w:space="0" w:color="auto"/>
              <w:right w:val="single" w:sz="4" w:space="0" w:color="auto"/>
            </w:tcBorders>
            <w:shd w:val="clear" w:color="auto" w:fill="auto"/>
            <w:hideMark/>
          </w:tcPr>
          <w:p w14:paraId="68FAB0C7"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745CC484" w14:textId="77777777" w:rsidR="005B6362" w:rsidRPr="006F4D85" w:rsidRDefault="005B6362" w:rsidP="00AA4E81">
            <w:pPr>
              <w:pStyle w:val="TAC"/>
              <w:rPr>
                <w:lang w:val="en-US"/>
              </w:rPr>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hideMark/>
          </w:tcPr>
          <w:p w14:paraId="25EBF052" w14:textId="77777777" w:rsidR="005B6362" w:rsidRPr="006F4D85" w:rsidRDefault="005B6362" w:rsidP="00AA4E81">
            <w:pPr>
              <w:pStyle w:val="TAC"/>
              <w:rPr>
                <w:szCs w:val="18"/>
              </w:rPr>
            </w:pPr>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p>
        </w:tc>
      </w:tr>
      <w:tr w:rsidR="005B6362" w:rsidRPr="006F4D85" w14:paraId="6C843AFD" w14:textId="77777777" w:rsidTr="00AA4E81">
        <w:trPr>
          <w:cantSplit/>
          <w:trHeight w:val="443"/>
        </w:trPr>
        <w:tc>
          <w:tcPr>
            <w:tcW w:w="2626" w:type="dxa"/>
            <w:tcBorders>
              <w:top w:val="single" w:sz="4" w:space="0" w:color="auto"/>
              <w:left w:val="single" w:sz="4" w:space="0" w:color="auto"/>
              <w:bottom w:val="single" w:sz="4" w:space="0" w:color="auto"/>
              <w:right w:val="single" w:sz="4" w:space="0" w:color="auto"/>
            </w:tcBorders>
            <w:hideMark/>
          </w:tcPr>
          <w:p w14:paraId="2FAC956D" w14:textId="77777777" w:rsidR="005B6362" w:rsidRPr="006F4D85" w:rsidRDefault="005B6362" w:rsidP="00AA4E81">
            <w:pPr>
              <w:pStyle w:val="TAL"/>
            </w:pPr>
            <w:r w:rsidRPr="006F4D85">
              <w:rPr>
                <w:bCs/>
              </w:rPr>
              <w:t xml:space="preserve">OCNG Patterns defined in A.3.2.1.1 (OP.1) </w:t>
            </w:r>
          </w:p>
        </w:tc>
        <w:tc>
          <w:tcPr>
            <w:tcW w:w="877" w:type="dxa"/>
            <w:tcBorders>
              <w:top w:val="single" w:sz="4" w:space="0" w:color="auto"/>
              <w:left w:val="single" w:sz="4" w:space="0" w:color="auto"/>
              <w:bottom w:val="single" w:sz="4" w:space="0" w:color="auto"/>
              <w:right w:val="single" w:sz="4" w:space="0" w:color="auto"/>
            </w:tcBorders>
          </w:tcPr>
          <w:p w14:paraId="0AED523D"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4D78A741" w14:textId="77777777" w:rsidR="005B6362" w:rsidRPr="006F4D85" w:rsidRDefault="005B6362" w:rsidP="00AA4E81">
            <w:pPr>
              <w:pStyle w:val="TAC"/>
            </w:pPr>
            <w:r w:rsidRPr="006F4D85">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28B55230" w14:textId="77777777" w:rsidR="005B6362" w:rsidRPr="006F4D85" w:rsidRDefault="005B6362" w:rsidP="00AA4E81">
            <w:pPr>
              <w:pStyle w:val="TAC"/>
              <w:rPr>
                <w:rFonts w:cs="v4.2.0"/>
              </w:rPr>
            </w:pPr>
            <w:r w:rsidRPr="006F4D85">
              <w:t>OP.1</w:t>
            </w:r>
          </w:p>
        </w:tc>
        <w:tc>
          <w:tcPr>
            <w:tcW w:w="2147" w:type="dxa"/>
            <w:gridSpan w:val="2"/>
            <w:tcBorders>
              <w:top w:val="single" w:sz="4" w:space="0" w:color="auto"/>
              <w:left w:val="single" w:sz="4" w:space="0" w:color="auto"/>
              <w:bottom w:val="single" w:sz="4" w:space="0" w:color="auto"/>
              <w:right w:val="single" w:sz="4" w:space="0" w:color="auto"/>
            </w:tcBorders>
          </w:tcPr>
          <w:p w14:paraId="4F1ED2A7" w14:textId="77777777" w:rsidR="005B6362" w:rsidRPr="006F4D85" w:rsidRDefault="005B6362" w:rsidP="00AA4E81">
            <w:pPr>
              <w:pStyle w:val="TAC"/>
              <w:rPr>
                <w:rFonts w:cs="v4.2.0"/>
              </w:rPr>
            </w:pPr>
            <w:r w:rsidRPr="006F4D85">
              <w:t>OP.1</w:t>
            </w:r>
          </w:p>
        </w:tc>
      </w:tr>
      <w:tr w:rsidR="005B6362" w:rsidRPr="006F4D85" w14:paraId="27E59FA9" w14:textId="77777777" w:rsidTr="00AA4E81">
        <w:trPr>
          <w:cantSplit/>
          <w:trHeight w:val="259"/>
        </w:trPr>
        <w:tc>
          <w:tcPr>
            <w:tcW w:w="2626" w:type="dxa"/>
            <w:tcBorders>
              <w:top w:val="single" w:sz="4" w:space="0" w:color="auto"/>
              <w:left w:val="single" w:sz="4" w:space="0" w:color="auto"/>
              <w:bottom w:val="nil"/>
              <w:right w:val="single" w:sz="4" w:space="0" w:color="auto"/>
            </w:tcBorders>
            <w:shd w:val="clear" w:color="auto" w:fill="auto"/>
            <w:hideMark/>
          </w:tcPr>
          <w:p w14:paraId="27D7F273" w14:textId="77777777" w:rsidR="005B6362" w:rsidRPr="006F4D85" w:rsidRDefault="005B6362" w:rsidP="00AA4E81">
            <w:pPr>
              <w:pStyle w:val="TAL"/>
            </w:pPr>
            <w:r w:rsidRPr="006F4D85">
              <w:rPr>
                <w:lang w:val="en-US"/>
              </w:rPr>
              <w:t xml:space="preserve">PDSCH Reference </w:t>
            </w:r>
          </w:p>
        </w:tc>
        <w:tc>
          <w:tcPr>
            <w:tcW w:w="877" w:type="dxa"/>
            <w:tcBorders>
              <w:top w:val="single" w:sz="4" w:space="0" w:color="auto"/>
              <w:left w:val="single" w:sz="4" w:space="0" w:color="auto"/>
              <w:bottom w:val="single" w:sz="4" w:space="0" w:color="auto"/>
              <w:right w:val="single" w:sz="4" w:space="0" w:color="auto"/>
            </w:tcBorders>
          </w:tcPr>
          <w:p w14:paraId="227CE70B"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2CB84C7E" w14:textId="77777777" w:rsidR="005B6362" w:rsidRPr="006F4D85" w:rsidRDefault="005B6362" w:rsidP="00AA4E81">
            <w:pPr>
              <w:pStyle w:val="TAC"/>
              <w:rPr>
                <w:lang w:val="en-US"/>
              </w:rPr>
            </w:pPr>
            <w:r w:rsidRPr="006F4D85">
              <w:t>Config</w:t>
            </w:r>
            <w:r w:rsidRPr="006F4D85">
              <w:rPr>
                <w:szCs w:val="18"/>
              </w:rPr>
              <w:t xml:space="preserve"> 1,4</w:t>
            </w:r>
          </w:p>
        </w:tc>
        <w:tc>
          <w:tcPr>
            <w:tcW w:w="2020" w:type="dxa"/>
            <w:gridSpan w:val="2"/>
            <w:tcBorders>
              <w:top w:val="single" w:sz="4" w:space="0" w:color="auto"/>
              <w:left w:val="single" w:sz="4" w:space="0" w:color="auto"/>
              <w:bottom w:val="single" w:sz="4" w:space="0" w:color="auto"/>
              <w:right w:val="single" w:sz="4" w:space="0" w:color="auto"/>
            </w:tcBorders>
            <w:hideMark/>
          </w:tcPr>
          <w:p w14:paraId="355B39CB" w14:textId="77777777" w:rsidR="005B6362" w:rsidRPr="006F4D85" w:rsidRDefault="005B6362" w:rsidP="00AA4E81">
            <w:pPr>
              <w:pStyle w:val="TAC"/>
              <w:rPr>
                <w:lang w:val="en-US"/>
              </w:rPr>
            </w:pPr>
            <w:r w:rsidRPr="006F4D85">
              <w:t>SR.1.1 FDD</w:t>
            </w:r>
          </w:p>
        </w:tc>
        <w:tc>
          <w:tcPr>
            <w:tcW w:w="2147" w:type="dxa"/>
            <w:gridSpan w:val="2"/>
            <w:tcBorders>
              <w:top w:val="single" w:sz="4" w:space="0" w:color="auto"/>
              <w:left w:val="single" w:sz="4" w:space="0" w:color="auto"/>
              <w:bottom w:val="nil"/>
              <w:right w:val="single" w:sz="4" w:space="0" w:color="auto"/>
            </w:tcBorders>
            <w:shd w:val="clear" w:color="auto" w:fill="auto"/>
            <w:hideMark/>
          </w:tcPr>
          <w:p w14:paraId="07C4E72F" w14:textId="77777777" w:rsidR="005B6362" w:rsidRPr="006F4D85" w:rsidRDefault="005B6362" w:rsidP="00AA4E81">
            <w:pPr>
              <w:pStyle w:val="TAC"/>
            </w:pPr>
            <w:r w:rsidRPr="006F4D85">
              <w:t>-</w:t>
            </w:r>
          </w:p>
        </w:tc>
      </w:tr>
      <w:tr w:rsidR="005B6362" w:rsidRPr="006F4D85" w14:paraId="269112A1" w14:textId="77777777" w:rsidTr="00AA4E81">
        <w:trPr>
          <w:cantSplit/>
          <w:trHeight w:val="232"/>
        </w:trPr>
        <w:tc>
          <w:tcPr>
            <w:tcW w:w="2626" w:type="dxa"/>
            <w:tcBorders>
              <w:top w:val="nil"/>
              <w:left w:val="single" w:sz="4" w:space="0" w:color="auto"/>
              <w:bottom w:val="nil"/>
              <w:right w:val="single" w:sz="4" w:space="0" w:color="auto"/>
            </w:tcBorders>
            <w:shd w:val="clear" w:color="auto" w:fill="auto"/>
            <w:hideMark/>
          </w:tcPr>
          <w:p w14:paraId="2F2AE8F8" w14:textId="77777777" w:rsidR="005B6362" w:rsidRPr="006F4D85" w:rsidRDefault="005B6362" w:rsidP="00AA4E81">
            <w:pPr>
              <w:pStyle w:val="TAL"/>
            </w:pPr>
            <w:r w:rsidRPr="006F4D85">
              <w:rPr>
                <w:lang w:val="en-US"/>
              </w:rPr>
              <w:t>measurement channel</w:t>
            </w:r>
          </w:p>
        </w:tc>
        <w:tc>
          <w:tcPr>
            <w:tcW w:w="877" w:type="dxa"/>
            <w:tcBorders>
              <w:top w:val="single" w:sz="4" w:space="0" w:color="auto"/>
              <w:left w:val="single" w:sz="4" w:space="0" w:color="auto"/>
              <w:bottom w:val="single" w:sz="4" w:space="0" w:color="auto"/>
              <w:right w:val="single" w:sz="4" w:space="0" w:color="auto"/>
            </w:tcBorders>
          </w:tcPr>
          <w:p w14:paraId="1C382C04"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31FD5897" w14:textId="77777777" w:rsidR="005B6362" w:rsidRPr="006F4D85" w:rsidRDefault="005B6362" w:rsidP="00AA4E81">
            <w:pPr>
              <w:pStyle w:val="TAC"/>
              <w:rPr>
                <w:lang w:val="en-US"/>
              </w:rPr>
            </w:pPr>
            <w:r w:rsidRPr="006F4D85">
              <w:t>Config</w:t>
            </w:r>
            <w:r w:rsidRPr="006F4D85">
              <w:rPr>
                <w:szCs w:val="18"/>
              </w:rPr>
              <w:t xml:space="preserve"> 2,5</w:t>
            </w:r>
          </w:p>
        </w:tc>
        <w:tc>
          <w:tcPr>
            <w:tcW w:w="2020" w:type="dxa"/>
            <w:gridSpan w:val="2"/>
            <w:tcBorders>
              <w:top w:val="single" w:sz="4" w:space="0" w:color="auto"/>
              <w:left w:val="single" w:sz="4" w:space="0" w:color="auto"/>
              <w:bottom w:val="single" w:sz="4" w:space="0" w:color="auto"/>
              <w:right w:val="single" w:sz="4" w:space="0" w:color="auto"/>
            </w:tcBorders>
            <w:hideMark/>
          </w:tcPr>
          <w:p w14:paraId="5F3C691A" w14:textId="77777777" w:rsidR="005B6362" w:rsidRPr="006F4D85" w:rsidRDefault="005B6362" w:rsidP="00AA4E81">
            <w:pPr>
              <w:pStyle w:val="TAC"/>
            </w:pPr>
            <w:r w:rsidRPr="006F4D85">
              <w:t>SR.1.1 TDD</w:t>
            </w:r>
          </w:p>
        </w:tc>
        <w:tc>
          <w:tcPr>
            <w:tcW w:w="2147" w:type="dxa"/>
            <w:gridSpan w:val="2"/>
            <w:tcBorders>
              <w:top w:val="nil"/>
              <w:left w:val="single" w:sz="4" w:space="0" w:color="auto"/>
              <w:bottom w:val="nil"/>
              <w:right w:val="single" w:sz="4" w:space="0" w:color="auto"/>
            </w:tcBorders>
            <w:shd w:val="clear" w:color="auto" w:fill="auto"/>
            <w:hideMark/>
          </w:tcPr>
          <w:p w14:paraId="2B98F8E4" w14:textId="77777777" w:rsidR="005B6362" w:rsidRPr="006F4D85" w:rsidRDefault="005B6362" w:rsidP="00AA4E81">
            <w:pPr>
              <w:pStyle w:val="TAC"/>
            </w:pPr>
          </w:p>
        </w:tc>
      </w:tr>
      <w:tr w:rsidR="005B6362" w:rsidRPr="006F4D85" w14:paraId="13443040" w14:textId="77777777" w:rsidTr="00AA4E81">
        <w:trPr>
          <w:cantSplit/>
          <w:trHeight w:val="213"/>
        </w:trPr>
        <w:tc>
          <w:tcPr>
            <w:tcW w:w="2626" w:type="dxa"/>
            <w:tcBorders>
              <w:top w:val="nil"/>
              <w:left w:val="single" w:sz="4" w:space="0" w:color="auto"/>
              <w:bottom w:val="single" w:sz="4" w:space="0" w:color="auto"/>
              <w:right w:val="single" w:sz="4" w:space="0" w:color="auto"/>
            </w:tcBorders>
            <w:shd w:val="clear" w:color="auto" w:fill="auto"/>
            <w:hideMark/>
          </w:tcPr>
          <w:p w14:paraId="26846F20" w14:textId="77777777" w:rsidR="005B6362" w:rsidRPr="006F4D85" w:rsidRDefault="005B6362" w:rsidP="00AA4E81">
            <w:pPr>
              <w:pStyle w:val="TAL"/>
            </w:pPr>
          </w:p>
        </w:tc>
        <w:tc>
          <w:tcPr>
            <w:tcW w:w="877" w:type="dxa"/>
            <w:tcBorders>
              <w:top w:val="single" w:sz="4" w:space="0" w:color="auto"/>
              <w:left w:val="single" w:sz="4" w:space="0" w:color="auto"/>
              <w:bottom w:val="single" w:sz="4" w:space="0" w:color="auto"/>
              <w:right w:val="single" w:sz="4" w:space="0" w:color="auto"/>
            </w:tcBorders>
          </w:tcPr>
          <w:p w14:paraId="41A7E0C9"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606767C5" w14:textId="77777777" w:rsidR="005B6362" w:rsidRPr="006F4D85" w:rsidRDefault="005B6362" w:rsidP="00AA4E81">
            <w:pPr>
              <w:pStyle w:val="TAC"/>
              <w:rPr>
                <w:lang w:val="en-US"/>
              </w:rPr>
            </w:pPr>
            <w:r w:rsidRPr="006F4D85">
              <w:t>Config</w:t>
            </w:r>
            <w:r w:rsidRPr="006F4D85">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7A04C7DB" w14:textId="77777777" w:rsidR="005B6362" w:rsidRPr="006F4D85" w:rsidRDefault="005B6362" w:rsidP="00AA4E81">
            <w:pPr>
              <w:pStyle w:val="TAC"/>
            </w:pPr>
            <w:r w:rsidRPr="006F4D85">
              <w:t>SR2.1 TDD</w:t>
            </w:r>
          </w:p>
        </w:tc>
        <w:tc>
          <w:tcPr>
            <w:tcW w:w="2147" w:type="dxa"/>
            <w:gridSpan w:val="2"/>
            <w:tcBorders>
              <w:top w:val="nil"/>
              <w:left w:val="single" w:sz="4" w:space="0" w:color="auto"/>
              <w:bottom w:val="single" w:sz="4" w:space="0" w:color="auto"/>
              <w:right w:val="single" w:sz="4" w:space="0" w:color="auto"/>
            </w:tcBorders>
            <w:shd w:val="clear" w:color="auto" w:fill="auto"/>
            <w:hideMark/>
          </w:tcPr>
          <w:p w14:paraId="24740DDA" w14:textId="77777777" w:rsidR="005B6362" w:rsidRPr="006F4D85" w:rsidRDefault="005B6362" w:rsidP="00AA4E81">
            <w:pPr>
              <w:pStyle w:val="TAC"/>
            </w:pPr>
          </w:p>
        </w:tc>
      </w:tr>
      <w:tr w:rsidR="005B6362" w:rsidRPr="006F4D85" w14:paraId="6FA74AB4" w14:textId="77777777" w:rsidTr="00AA4E81">
        <w:trPr>
          <w:cantSplit/>
          <w:trHeight w:val="186"/>
        </w:trPr>
        <w:tc>
          <w:tcPr>
            <w:tcW w:w="2626" w:type="dxa"/>
            <w:tcBorders>
              <w:top w:val="single" w:sz="4" w:space="0" w:color="auto"/>
              <w:left w:val="single" w:sz="4" w:space="0" w:color="auto"/>
              <w:bottom w:val="nil"/>
              <w:right w:val="single" w:sz="4" w:space="0" w:color="auto"/>
            </w:tcBorders>
            <w:shd w:val="clear" w:color="auto" w:fill="auto"/>
            <w:hideMark/>
          </w:tcPr>
          <w:p w14:paraId="39FBC8BD" w14:textId="77777777" w:rsidR="005B6362" w:rsidRPr="006F4D85" w:rsidRDefault="005B6362" w:rsidP="00AA4E81">
            <w:pPr>
              <w:pStyle w:val="TAL"/>
              <w:rPr>
                <w:rFonts w:cs="v5.0.0"/>
              </w:rPr>
            </w:pPr>
            <w:ins w:id="456" w:author="Karajani Bledar 1SI1" w:date="2021-08-27T20:39:00Z">
              <w:r>
                <w:rPr>
                  <w:rFonts w:cs="v5.0.0"/>
                </w:rPr>
                <w:t xml:space="preserve">RMSI </w:t>
              </w:r>
            </w:ins>
            <w:r w:rsidRPr="006F4D85">
              <w:rPr>
                <w:rFonts w:cs="v5.0.0"/>
              </w:rPr>
              <w:t xml:space="preserve">CORESET Reference </w:t>
            </w:r>
          </w:p>
        </w:tc>
        <w:tc>
          <w:tcPr>
            <w:tcW w:w="877" w:type="dxa"/>
            <w:tcBorders>
              <w:top w:val="single" w:sz="4" w:space="0" w:color="auto"/>
              <w:left w:val="single" w:sz="4" w:space="0" w:color="auto"/>
              <w:bottom w:val="single" w:sz="4" w:space="0" w:color="auto"/>
              <w:right w:val="single" w:sz="4" w:space="0" w:color="auto"/>
            </w:tcBorders>
          </w:tcPr>
          <w:p w14:paraId="0B50CB10" w14:textId="77777777" w:rsidR="005B6362" w:rsidRPr="006F4D85" w:rsidRDefault="005B6362" w:rsidP="00AA4E81">
            <w:pPr>
              <w:pStyle w:val="TAC"/>
              <w:rPr>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358AD478" w14:textId="77777777" w:rsidR="005B6362" w:rsidRPr="006F4D85" w:rsidRDefault="005B6362" w:rsidP="00AA4E81">
            <w:pPr>
              <w:pStyle w:val="TAC"/>
              <w:rPr>
                <w:lang w:val="en-US"/>
              </w:rPr>
            </w:pPr>
            <w:r w:rsidRPr="006F4D85">
              <w:t>Config</w:t>
            </w:r>
            <w:r w:rsidRPr="006F4D85">
              <w:rPr>
                <w:szCs w:val="18"/>
              </w:rPr>
              <w:t xml:space="preserve"> 1,4</w:t>
            </w:r>
          </w:p>
        </w:tc>
        <w:tc>
          <w:tcPr>
            <w:tcW w:w="2020" w:type="dxa"/>
            <w:gridSpan w:val="2"/>
            <w:tcBorders>
              <w:top w:val="single" w:sz="4" w:space="0" w:color="auto"/>
              <w:left w:val="single" w:sz="4" w:space="0" w:color="auto"/>
              <w:bottom w:val="single" w:sz="4" w:space="0" w:color="auto"/>
              <w:right w:val="single" w:sz="4" w:space="0" w:color="auto"/>
            </w:tcBorders>
            <w:hideMark/>
          </w:tcPr>
          <w:p w14:paraId="2A05C727" w14:textId="77777777" w:rsidR="005B6362" w:rsidRPr="006F4D85" w:rsidRDefault="005B6362" w:rsidP="00AA4E81">
            <w:pPr>
              <w:pStyle w:val="TAC"/>
              <w:rPr>
                <w:lang w:val="en-US"/>
              </w:rPr>
            </w:pPr>
            <w:r w:rsidRPr="006F4D85">
              <w:t>CR.1.1 FDD</w:t>
            </w:r>
          </w:p>
        </w:tc>
        <w:tc>
          <w:tcPr>
            <w:tcW w:w="2147" w:type="dxa"/>
            <w:gridSpan w:val="2"/>
            <w:tcBorders>
              <w:top w:val="single" w:sz="4" w:space="0" w:color="auto"/>
              <w:left w:val="single" w:sz="4" w:space="0" w:color="auto"/>
              <w:bottom w:val="nil"/>
              <w:right w:val="single" w:sz="4" w:space="0" w:color="auto"/>
            </w:tcBorders>
            <w:shd w:val="clear" w:color="auto" w:fill="auto"/>
            <w:hideMark/>
          </w:tcPr>
          <w:p w14:paraId="3AB5E88D" w14:textId="77777777" w:rsidR="005B6362" w:rsidRPr="006F4D85" w:rsidRDefault="005B6362" w:rsidP="00AA4E81">
            <w:pPr>
              <w:pStyle w:val="TAC"/>
              <w:rPr>
                <w:rFonts w:cs="v4.2.0"/>
                <w:lang w:eastAsia="zh-CN"/>
              </w:rPr>
            </w:pPr>
            <w:r w:rsidRPr="006F4D85">
              <w:rPr>
                <w:rFonts w:cs="v4.2.0"/>
                <w:lang w:eastAsia="zh-CN"/>
              </w:rPr>
              <w:t>-</w:t>
            </w:r>
          </w:p>
        </w:tc>
      </w:tr>
      <w:tr w:rsidR="005B6362" w:rsidRPr="006F4D85" w14:paraId="1E8674C5" w14:textId="77777777" w:rsidTr="00AA4E81">
        <w:trPr>
          <w:cantSplit/>
          <w:trHeight w:val="206"/>
        </w:trPr>
        <w:tc>
          <w:tcPr>
            <w:tcW w:w="2626" w:type="dxa"/>
            <w:tcBorders>
              <w:top w:val="nil"/>
              <w:left w:val="single" w:sz="4" w:space="0" w:color="auto"/>
              <w:bottom w:val="nil"/>
              <w:right w:val="single" w:sz="4" w:space="0" w:color="auto"/>
            </w:tcBorders>
            <w:shd w:val="clear" w:color="auto" w:fill="auto"/>
            <w:hideMark/>
          </w:tcPr>
          <w:p w14:paraId="7FE9C14A" w14:textId="77777777" w:rsidR="005B6362" w:rsidRPr="006F4D85" w:rsidRDefault="005B6362" w:rsidP="00AA4E81">
            <w:pPr>
              <w:pStyle w:val="TAL"/>
              <w:rPr>
                <w:rFonts w:cs="v5.0.0"/>
              </w:rPr>
            </w:pPr>
            <w:r w:rsidRPr="006F4D85">
              <w:rPr>
                <w:rFonts w:cs="v5.0.0"/>
              </w:rPr>
              <w:t>Channel</w:t>
            </w:r>
          </w:p>
        </w:tc>
        <w:tc>
          <w:tcPr>
            <w:tcW w:w="877" w:type="dxa"/>
            <w:tcBorders>
              <w:top w:val="single" w:sz="4" w:space="0" w:color="auto"/>
              <w:left w:val="single" w:sz="4" w:space="0" w:color="auto"/>
              <w:bottom w:val="single" w:sz="4" w:space="0" w:color="auto"/>
              <w:right w:val="single" w:sz="4" w:space="0" w:color="auto"/>
            </w:tcBorders>
          </w:tcPr>
          <w:p w14:paraId="45A93549" w14:textId="77777777" w:rsidR="005B6362" w:rsidRPr="006F4D85" w:rsidRDefault="005B6362" w:rsidP="00AA4E81">
            <w:pPr>
              <w:pStyle w:val="TAC"/>
              <w:rPr>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076DFFAC" w14:textId="77777777" w:rsidR="005B6362" w:rsidRPr="006F4D85" w:rsidRDefault="005B6362" w:rsidP="00AA4E81">
            <w:pPr>
              <w:pStyle w:val="TAC"/>
              <w:rPr>
                <w:lang w:val="en-US"/>
              </w:rPr>
            </w:pPr>
            <w:r w:rsidRPr="006F4D85">
              <w:t>Config</w:t>
            </w:r>
            <w:r w:rsidRPr="006F4D85">
              <w:rPr>
                <w:szCs w:val="18"/>
              </w:rPr>
              <w:t xml:space="preserve"> 2,5</w:t>
            </w:r>
          </w:p>
        </w:tc>
        <w:tc>
          <w:tcPr>
            <w:tcW w:w="2020" w:type="dxa"/>
            <w:gridSpan w:val="2"/>
            <w:tcBorders>
              <w:top w:val="single" w:sz="4" w:space="0" w:color="auto"/>
              <w:left w:val="single" w:sz="4" w:space="0" w:color="auto"/>
              <w:bottom w:val="single" w:sz="4" w:space="0" w:color="auto"/>
              <w:right w:val="single" w:sz="4" w:space="0" w:color="auto"/>
            </w:tcBorders>
            <w:hideMark/>
          </w:tcPr>
          <w:p w14:paraId="21F62E45" w14:textId="77777777" w:rsidR="005B6362" w:rsidRPr="006F4D85" w:rsidRDefault="005B6362" w:rsidP="00AA4E81">
            <w:pPr>
              <w:pStyle w:val="TAC"/>
            </w:pPr>
            <w:r w:rsidRPr="006F4D85">
              <w:t>CR.1.1 TDD</w:t>
            </w:r>
          </w:p>
        </w:tc>
        <w:tc>
          <w:tcPr>
            <w:tcW w:w="2147" w:type="dxa"/>
            <w:gridSpan w:val="2"/>
            <w:tcBorders>
              <w:top w:val="nil"/>
              <w:left w:val="single" w:sz="4" w:space="0" w:color="auto"/>
              <w:bottom w:val="nil"/>
              <w:right w:val="single" w:sz="4" w:space="0" w:color="auto"/>
            </w:tcBorders>
            <w:shd w:val="clear" w:color="auto" w:fill="auto"/>
            <w:hideMark/>
          </w:tcPr>
          <w:p w14:paraId="7C59DD29" w14:textId="77777777" w:rsidR="005B6362" w:rsidRPr="006F4D85" w:rsidRDefault="005B6362" w:rsidP="00AA4E81">
            <w:pPr>
              <w:pStyle w:val="TAC"/>
              <w:rPr>
                <w:rFonts w:cs="v4.2.0"/>
                <w:lang w:eastAsia="zh-CN"/>
              </w:rPr>
            </w:pPr>
          </w:p>
        </w:tc>
      </w:tr>
      <w:tr w:rsidR="005B6362" w:rsidRPr="006F4D85" w14:paraId="499BE66F" w14:textId="77777777" w:rsidTr="00AA4E81">
        <w:trPr>
          <w:cantSplit/>
          <w:trHeight w:val="180"/>
        </w:trPr>
        <w:tc>
          <w:tcPr>
            <w:tcW w:w="2626" w:type="dxa"/>
            <w:tcBorders>
              <w:top w:val="nil"/>
              <w:left w:val="single" w:sz="4" w:space="0" w:color="auto"/>
              <w:bottom w:val="single" w:sz="4" w:space="0" w:color="auto"/>
              <w:right w:val="single" w:sz="4" w:space="0" w:color="auto"/>
            </w:tcBorders>
            <w:shd w:val="clear" w:color="auto" w:fill="auto"/>
            <w:hideMark/>
          </w:tcPr>
          <w:p w14:paraId="273A5B3F" w14:textId="77777777" w:rsidR="005B6362" w:rsidRPr="006F4D85" w:rsidRDefault="005B6362" w:rsidP="00AA4E81">
            <w:pPr>
              <w:pStyle w:val="TAL"/>
              <w:rPr>
                <w:rFonts w:cs="v5.0.0"/>
              </w:rPr>
            </w:pPr>
          </w:p>
        </w:tc>
        <w:tc>
          <w:tcPr>
            <w:tcW w:w="877" w:type="dxa"/>
            <w:tcBorders>
              <w:top w:val="single" w:sz="4" w:space="0" w:color="auto"/>
              <w:left w:val="single" w:sz="4" w:space="0" w:color="auto"/>
              <w:bottom w:val="single" w:sz="4" w:space="0" w:color="auto"/>
              <w:right w:val="single" w:sz="4" w:space="0" w:color="auto"/>
            </w:tcBorders>
          </w:tcPr>
          <w:p w14:paraId="04CB43C7" w14:textId="77777777" w:rsidR="005B6362" w:rsidRPr="006F4D85" w:rsidRDefault="005B6362" w:rsidP="00AA4E81">
            <w:pPr>
              <w:pStyle w:val="TAC"/>
              <w:rPr>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04F3CC23" w14:textId="77777777" w:rsidR="005B6362" w:rsidRPr="006F4D85" w:rsidRDefault="005B6362" w:rsidP="00AA4E81">
            <w:pPr>
              <w:pStyle w:val="TAC"/>
              <w:rPr>
                <w:lang w:val="en-US"/>
              </w:rPr>
            </w:pPr>
            <w:r w:rsidRPr="006F4D85">
              <w:t>Config</w:t>
            </w:r>
            <w:r w:rsidRPr="006F4D85">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17EB1FF4" w14:textId="77777777" w:rsidR="005B6362" w:rsidRPr="006F4D85" w:rsidRDefault="005B6362" w:rsidP="00AA4E81">
            <w:pPr>
              <w:pStyle w:val="TAC"/>
            </w:pPr>
            <w:r w:rsidRPr="006F4D85">
              <w:t>CR</w:t>
            </w:r>
            <w:ins w:id="457" w:author="Karajani Bledar 1SI1" w:date="2021-08-27T20:39:00Z">
              <w:r>
                <w:t>.</w:t>
              </w:r>
            </w:ins>
            <w:r w:rsidRPr="006F4D85">
              <w:t>2.1 TDD</w:t>
            </w:r>
          </w:p>
        </w:tc>
        <w:tc>
          <w:tcPr>
            <w:tcW w:w="2147" w:type="dxa"/>
            <w:gridSpan w:val="2"/>
            <w:tcBorders>
              <w:top w:val="nil"/>
              <w:left w:val="single" w:sz="4" w:space="0" w:color="auto"/>
              <w:bottom w:val="single" w:sz="4" w:space="0" w:color="auto"/>
              <w:right w:val="single" w:sz="4" w:space="0" w:color="auto"/>
            </w:tcBorders>
            <w:shd w:val="clear" w:color="auto" w:fill="auto"/>
            <w:hideMark/>
          </w:tcPr>
          <w:p w14:paraId="323580D3" w14:textId="77777777" w:rsidR="005B6362" w:rsidRPr="006F4D85" w:rsidRDefault="005B6362" w:rsidP="00AA4E81">
            <w:pPr>
              <w:pStyle w:val="TAC"/>
              <w:rPr>
                <w:rFonts w:cs="v4.2.0"/>
                <w:lang w:eastAsia="zh-CN"/>
              </w:rPr>
            </w:pPr>
          </w:p>
        </w:tc>
      </w:tr>
      <w:tr w:rsidR="005B6362" w:rsidRPr="006F4D85" w14:paraId="48A8A746" w14:textId="77777777" w:rsidTr="00AA4E81">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8" w:author="Karajani Bledar 1SI1" w:date="2021-08-27T20:39: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6"/>
          <w:ins w:id="459" w:author="Karajani Bledar 1SI1" w:date="2021-08-27T20:38:00Z"/>
          <w:trPrChange w:id="460" w:author="Karajani Bledar 1SI1" w:date="2021-08-27T20:39:00Z">
            <w:trPr>
              <w:gridBefore w:val="1"/>
              <w:cantSplit/>
              <w:trHeight w:val="186"/>
            </w:trPr>
          </w:trPrChange>
        </w:trPr>
        <w:tc>
          <w:tcPr>
            <w:tcW w:w="2626" w:type="dxa"/>
            <w:vMerge w:val="restart"/>
            <w:tcBorders>
              <w:top w:val="single" w:sz="4" w:space="0" w:color="auto"/>
              <w:left w:val="single" w:sz="4" w:space="0" w:color="auto"/>
              <w:right w:val="single" w:sz="4" w:space="0" w:color="auto"/>
            </w:tcBorders>
            <w:shd w:val="clear" w:color="auto" w:fill="auto"/>
            <w:hideMark/>
            <w:tcPrChange w:id="461" w:author="Karajani Bledar 1SI1" w:date="2021-08-27T20:39:00Z">
              <w:tcPr>
                <w:tcW w:w="2626" w:type="dxa"/>
                <w:gridSpan w:val="2"/>
                <w:vMerge w:val="restart"/>
                <w:tcBorders>
                  <w:top w:val="single" w:sz="4" w:space="0" w:color="auto"/>
                  <w:left w:val="single" w:sz="4" w:space="0" w:color="auto"/>
                  <w:right w:val="single" w:sz="4" w:space="0" w:color="auto"/>
                </w:tcBorders>
                <w:shd w:val="clear" w:color="auto" w:fill="auto"/>
                <w:hideMark/>
              </w:tcPr>
            </w:tcPrChange>
          </w:tcPr>
          <w:p w14:paraId="7CE40A9C" w14:textId="77777777" w:rsidR="005B6362" w:rsidRPr="006F4D85" w:rsidRDefault="005B6362" w:rsidP="00AA4E81">
            <w:pPr>
              <w:pStyle w:val="TAL"/>
              <w:rPr>
                <w:ins w:id="462" w:author="Karajani Bledar 1SI1" w:date="2021-08-27T20:38:00Z"/>
                <w:rFonts w:cs="v5.0.0"/>
              </w:rPr>
            </w:pPr>
            <w:ins w:id="463" w:author="Karajani Bledar 1SI1" w:date="2021-08-27T20:38:00Z">
              <w:r>
                <w:rPr>
                  <w:rFonts w:cs="v5.0.0"/>
                </w:rPr>
                <w:t>Dedica</w:t>
              </w:r>
            </w:ins>
            <w:ins w:id="464" w:author="Karajani Bledar 1SI1" w:date="2021-08-27T20:39:00Z">
              <w:r>
                <w:rPr>
                  <w:rFonts w:cs="v5.0.0"/>
                </w:rPr>
                <w:t xml:space="preserve">ted </w:t>
              </w:r>
            </w:ins>
            <w:ins w:id="465" w:author="Karajani Bledar 1SI1" w:date="2021-08-27T20:38:00Z">
              <w:r w:rsidRPr="006F4D85">
                <w:rPr>
                  <w:rFonts w:cs="v5.0.0"/>
                </w:rPr>
                <w:t xml:space="preserve">CORESET Reference </w:t>
              </w:r>
            </w:ins>
          </w:p>
          <w:p w14:paraId="5377FE27" w14:textId="77777777" w:rsidR="005B6362" w:rsidRPr="006F4D85" w:rsidRDefault="005B6362" w:rsidP="00AA4E81">
            <w:pPr>
              <w:pStyle w:val="TAL"/>
              <w:rPr>
                <w:ins w:id="466" w:author="Karajani Bledar 1SI1" w:date="2021-08-27T20:38:00Z"/>
                <w:rFonts w:cs="v5.0.0"/>
              </w:rPr>
            </w:pPr>
            <w:ins w:id="467" w:author="Karajani Bledar 1SI1" w:date="2021-08-27T20:38:00Z">
              <w:r w:rsidRPr="006F4D85">
                <w:rPr>
                  <w:rFonts w:cs="v5.0.0"/>
                </w:rPr>
                <w:t>Channel</w:t>
              </w:r>
            </w:ins>
          </w:p>
        </w:tc>
        <w:tc>
          <w:tcPr>
            <w:tcW w:w="877" w:type="dxa"/>
            <w:tcBorders>
              <w:top w:val="single" w:sz="4" w:space="0" w:color="auto"/>
              <w:left w:val="single" w:sz="4" w:space="0" w:color="auto"/>
              <w:bottom w:val="single" w:sz="4" w:space="0" w:color="auto"/>
              <w:right w:val="single" w:sz="4" w:space="0" w:color="auto"/>
            </w:tcBorders>
            <w:tcPrChange w:id="468" w:author="Karajani Bledar 1SI1" w:date="2021-08-27T20:39:00Z">
              <w:tcPr>
                <w:tcW w:w="877" w:type="dxa"/>
                <w:gridSpan w:val="2"/>
                <w:tcBorders>
                  <w:top w:val="single" w:sz="4" w:space="0" w:color="auto"/>
                  <w:left w:val="single" w:sz="4" w:space="0" w:color="auto"/>
                  <w:bottom w:val="single" w:sz="4" w:space="0" w:color="auto"/>
                  <w:right w:val="single" w:sz="4" w:space="0" w:color="auto"/>
                </w:tcBorders>
              </w:tcPr>
            </w:tcPrChange>
          </w:tcPr>
          <w:p w14:paraId="3D5E0532" w14:textId="77777777" w:rsidR="005B6362" w:rsidRPr="006F4D85" w:rsidRDefault="005B6362" w:rsidP="00AA4E81">
            <w:pPr>
              <w:pStyle w:val="TAC"/>
              <w:rPr>
                <w:ins w:id="469" w:author="Karajani Bledar 1SI1" w:date="2021-08-27T20:38:00Z"/>
                <w:lang w:val="it-IT"/>
              </w:rPr>
            </w:pPr>
          </w:p>
        </w:tc>
        <w:tc>
          <w:tcPr>
            <w:tcW w:w="1281" w:type="dxa"/>
            <w:tcBorders>
              <w:top w:val="single" w:sz="4" w:space="0" w:color="auto"/>
              <w:left w:val="single" w:sz="4" w:space="0" w:color="auto"/>
              <w:bottom w:val="single" w:sz="4" w:space="0" w:color="auto"/>
              <w:right w:val="single" w:sz="4" w:space="0" w:color="auto"/>
            </w:tcBorders>
            <w:hideMark/>
            <w:tcPrChange w:id="470" w:author="Karajani Bledar 1SI1" w:date="2021-08-27T20:39:00Z">
              <w:tcPr>
                <w:tcW w:w="1281" w:type="dxa"/>
                <w:gridSpan w:val="2"/>
                <w:tcBorders>
                  <w:top w:val="single" w:sz="4" w:space="0" w:color="auto"/>
                  <w:left w:val="single" w:sz="4" w:space="0" w:color="auto"/>
                  <w:bottom w:val="single" w:sz="4" w:space="0" w:color="auto"/>
                  <w:right w:val="single" w:sz="4" w:space="0" w:color="auto"/>
                </w:tcBorders>
                <w:hideMark/>
              </w:tcPr>
            </w:tcPrChange>
          </w:tcPr>
          <w:p w14:paraId="5AFA1FA3" w14:textId="77777777" w:rsidR="005B6362" w:rsidRPr="006F4D85" w:rsidRDefault="005B6362" w:rsidP="00AA4E81">
            <w:pPr>
              <w:pStyle w:val="TAC"/>
              <w:rPr>
                <w:ins w:id="471" w:author="Karajani Bledar 1SI1" w:date="2021-08-27T20:38:00Z"/>
                <w:lang w:val="en-US"/>
              </w:rPr>
            </w:pPr>
            <w:ins w:id="472" w:author="Karajani Bledar 1SI1" w:date="2021-08-27T20:38:00Z">
              <w:r w:rsidRPr="006F4D85">
                <w:t>Config</w:t>
              </w:r>
              <w:r w:rsidRPr="006F4D85">
                <w:rPr>
                  <w:szCs w:val="18"/>
                </w:rPr>
                <w:t xml:space="preserve"> 1,4</w:t>
              </w:r>
            </w:ins>
          </w:p>
        </w:tc>
        <w:tc>
          <w:tcPr>
            <w:tcW w:w="2020" w:type="dxa"/>
            <w:gridSpan w:val="2"/>
            <w:tcBorders>
              <w:top w:val="single" w:sz="4" w:space="0" w:color="auto"/>
              <w:left w:val="single" w:sz="4" w:space="0" w:color="auto"/>
              <w:bottom w:val="single" w:sz="4" w:space="0" w:color="auto"/>
              <w:right w:val="single" w:sz="4" w:space="0" w:color="auto"/>
            </w:tcBorders>
            <w:vAlign w:val="center"/>
            <w:hideMark/>
            <w:tcPrChange w:id="473" w:author="Karajani Bledar 1SI1" w:date="2021-08-27T20:39:00Z">
              <w:tcPr>
                <w:tcW w:w="2020" w:type="dxa"/>
                <w:gridSpan w:val="3"/>
                <w:tcBorders>
                  <w:top w:val="single" w:sz="4" w:space="0" w:color="auto"/>
                  <w:left w:val="single" w:sz="4" w:space="0" w:color="auto"/>
                  <w:bottom w:val="single" w:sz="4" w:space="0" w:color="auto"/>
                  <w:right w:val="single" w:sz="4" w:space="0" w:color="auto"/>
                </w:tcBorders>
                <w:hideMark/>
              </w:tcPr>
            </w:tcPrChange>
          </w:tcPr>
          <w:p w14:paraId="489C8D33" w14:textId="77777777" w:rsidR="005B6362" w:rsidRPr="006F4D85" w:rsidRDefault="005B6362" w:rsidP="00AA4E81">
            <w:pPr>
              <w:pStyle w:val="TAC"/>
              <w:rPr>
                <w:ins w:id="474" w:author="Karajani Bledar 1SI1" w:date="2021-08-27T20:38:00Z"/>
                <w:lang w:val="en-US"/>
              </w:rPr>
            </w:pPr>
            <w:ins w:id="475" w:author="Karajani Bledar 1SI1" w:date="2021-08-27T20:39:00Z">
              <w:r w:rsidRPr="002901E0">
                <w:t>CCR.1.1 FDD</w:t>
              </w:r>
            </w:ins>
          </w:p>
        </w:tc>
        <w:tc>
          <w:tcPr>
            <w:tcW w:w="2147" w:type="dxa"/>
            <w:gridSpan w:val="2"/>
            <w:tcBorders>
              <w:top w:val="single" w:sz="4" w:space="0" w:color="auto"/>
              <w:left w:val="single" w:sz="4" w:space="0" w:color="auto"/>
              <w:bottom w:val="nil"/>
              <w:right w:val="single" w:sz="4" w:space="0" w:color="auto"/>
            </w:tcBorders>
            <w:shd w:val="clear" w:color="auto" w:fill="auto"/>
            <w:hideMark/>
            <w:tcPrChange w:id="476" w:author="Karajani Bledar 1SI1" w:date="2021-08-27T20:39:00Z">
              <w:tcPr>
                <w:tcW w:w="2147" w:type="dxa"/>
                <w:gridSpan w:val="3"/>
                <w:tcBorders>
                  <w:top w:val="single" w:sz="4" w:space="0" w:color="auto"/>
                  <w:left w:val="single" w:sz="4" w:space="0" w:color="auto"/>
                  <w:bottom w:val="nil"/>
                  <w:right w:val="single" w:sz="4" w:space="0" w:color="auto"/>
                </w:tcBorders>
                <w:shd w:val="clear" w:color="auto" w:fill="auto"/>
                <w:hideMark/>
              </w:tcPr>
            </w:tcPrChange>
          </w:tcPr>
          <w:p w14:paraId="38E1C754" w14:textId="77777777" w:rsidR="005B6362" w:rsidRPr="006F4D85" w:rsidRDefault="005B6362" w:rsidP="00AA4E81">
            <w:pPr>
              <w:pStyle w:val="TAC"/>
              <w:rPr>
                <w:ins w:id="477" w:author="Karajani Bledar 1SI1" w:date="2021-08-27T20:38:00Z"/>
                <w:rFonts w:cs="v4.2.0"/>
                <w:lang w:eastAsia="zh-CN"/>
              </w:rPr>
            </w:pPr>
            <w:ins w:id="478" w:author="Karajani Bledar 1SI1" w:date="2021-08-27T20:38:00Z">
              <w:r w:rsidRPr="006F4D85">
                <w:rPr>
                  <w:rFonts w:cs="v4.2.0"/>
                  <w:lang w:eastAsia="zh-CN"/>
                </w:rPr>
                <w:t>-</w:t>
              </w:r>
            </w:ins>
          </w:p>
        </w:tc>
      </w:tr>
      <w:tr w:rsidR="005B6362" w:rsidRPr="006F4D85" w14:paraId="5D151ABD" w14:textId="77777777" w:rsidTr="00AA4E81">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79" w:author="Karajani Bledar 1SI1" w:date="2021-08-27T20:39: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06"/>
          <w:ins w:id="480" w:author="Karajani Bledar 1SI1" w:date="2021-08-27T20:38:00Z"/>
          <w:trPrChange w:id="481" w:author="Karajani Bledar 1SI1" w:date="2021-08-27T20:39:00Z">
            <w:trPr>
              <w:gridBefore w:val="1"/>
              <w:cantSplit/>
              <w:trHeight w:val="206"/>
            </w:trPr>
          </w:trPrChange>
        </w:trPr>
        <w:tc>
          <w:tcPr>
            <w:tcW w:w="2626" w:type="dxa"/>
            <w:vMerge/>
            <w:tcBorders>
              <w:left w:val="single" w:sz="4" w:space="0" w:color="auto"/>
              <w:right w:val="single" w:sz="4" w:space="0" w:color="auto"/>
            </w:tcBorders>
            <w:shd w:val="clear" w:color="auto" w:fill="auto"/>
            <w:hideMark/>
            <w:tcPrChange w:id="482" w:author="Karajani Bledar 1SI1" w:date="2021-08-27T20:39:00Z">
              <w:tcPr>
                <w:tcW w:w="2626" w:type="dxa"/>
                <w:gridSpan w:val="2"/>
                <w:vMerge/>
                <w:tcBorders>
                  <w:left w:val="single" w:sz="4" w:space="0" w:color="auto"/>
                  <w:right w:val="single" w:sz="4" w:space="0" w:color="auto"/>
                </w:tcBorders>
                <w:shd w:val="clear" w:color="auto" w:fill="auto"/>
                <w:hideMark/>
              </w:tcPr>
            </w:tcPrChange>
          </w:tcPr>
          <w:p w14:paraId="09260665" w14:textId="77777777" w:rsidR="005B6362" w:rsidRPr="006F4D85" w:rsidRDefault="005B6362" w:rsidP="00AA4E81">
            <w:pPr>
              <w:pStyle w:val="TAL"/>
              <w:rPr>
                <w:ins w:id="483" w:author="Karajani Bledar 1SI1" w:date="2021-08-27T20:38:00Z"/>
                <w:rFonts w:cs="v5.0.0"/>
              </w:rPr>
            </w:pPr>
          </w:p>
        </w:tc>
        <w:tc>
          <w:tcPr>
            <w:tcW w:w="877" w:type="dxa"/>
            <w:tcBorders>
              <w:top w:val="single" w:sz="4" w:space="0" w:color="auto"/>
              <w:left w:val="single" w:sz="4" w:space="0" w:color="auto"/>
              <w:bottom w:val="single" w:sz="4" w:space="0" w:color="auto"/>
              <w:right w:val="single" w:sz="4" w:space="0" w:color="auto"/>
            </w:tcBorders>
            <w:tcPrChange w:id="484" w:author="Karajani Bledar 1SI1" w:date="2021-08-27T20:39:00Z">
              <w:tcPr>
                <w:tcW w:w="877" w:type="dxa"/>
                <w:gridSpan w:val="2"/>
                <w:tcBorders>
                  <w:top w:val="single" w:sz="4" w:space="0" w:color="auto"/>
                  <w:left w:val="single" w:sz="4" w:space="0" w:color="auto"/>
                  <w:bottom w:val="single" w:sz="4" w:space="0" w:color="auto"/>
                  <w:right w:val="single" w:sz="4" w:space="0" w:color="auto"/>
                </w:tcBorders>
              </w:tcPr>
            </w:tcPrChange>
          </w:tcPr>
          <w:p w14:paraId="12CFFBA1" w14:textId="77777777" w:rsidR="005B6362" w:rsidRPr="006F4D85" w:rsidRDefault="005B6362" w:rsidP="00AA4E81">
            <w:pPr>
              <w:pStyle w:val="TAC"/>
              <w:rPr>
                <w:ins w:id="485" w:author="Karajani Bledar 1SI1" w:date="2021-08-27T20:38:00Z"/>
                <w:lang w:val="it-IT"/>
              </w:rPr>
            </w:pPr>
          </w:p>
        </w:tc>
        <w:tc>
          <w:tcPr>
            <w:tcW w:w="1281" w:type="dxa"/>
            <w:tcBorders>
              <w:top w:val="single" w:sz="4" w:space="0" w:color="auto"/>
              <w:left w:val="single" w:sz="4" w:space="0" w:color="auto"/>
              <w:bottom w:val="single" w:sz="4" w:space="0" w:color="auto"/>
              <w:right w:val="single" w:sz="4" w:space="0" w:color="auto"/>
            </w:tcBorders>
            <w:hideMark/>
            <w:tcPrChange w:id="486" w:author="Karajani Bledar 1SI1" w:date="2021-08-27T20:39:00Z">
              <w:tcPr>
                <w:tcW w:w="1281" w:type="dxa"/>
                <w:gridSpan w:val="2"/>
                <w:tcBorders>
                  <w:top w:val="single" w:sz="4" w:space="0" w:color="auto"/>
                  <w:left w:val="single" w:sz="4" w:space="0" w:color="auto"/>
                  <w:bottom w:val="single" w:sz="4" w:space="0" w:color="auto"/>
                  <w:right w:val="single" w:sz="4" w:space="0" w:color="auto"/>
                </w:tcBorders>
                <w:hideMark/>
              </w:tcPr>
            </w:tcPrChange>
          </w:tcPr>
          <w:p w14:paraId="4FF50609" w14:textId="77777777" w:rsidR="005B6362" w:rsidRPr="006F4D85" w:rsidRDefault="005B6362" w:rsidP="00AA4E81">
            <w:pPr>
              <w:pStyle w:val="TAC"/>
              <w:rPr>
                <w:ins w:id="487" w:author="Karajani Bledar 1SI1" w:date="2021-08-27T20:38:00Z"/>
                <w:lang w:val="en-US"/>
              </w:rPr>
            </w:pPr>
            <w:ins w:id="488" w:author="Karajani Bledar 1SI1" w:date="2021-08-27T20:38:00Z">
              <w:r w:rsidRPr="006F4D85">
                <w:t>Config</w:t>
              </w:r>
              <w:r w:rsidRPr="006F4D85">
                <w:rPr>
                  <w:szCs w:val="18"/>
                </w:rPr>
                <w:t xml:space="preserve"> 2,5</w:t>
              </w:r>
            </w:ins>
          </w:p>
        </w:tc>
        <w:tc>
          <w:tcPr>
            <w:tcW w:w="2020" w:type="dxa"/>
            <w:gridSpan w:val="2"/>
            <w:tcBorders>
              <w:top w:val="single" w:sz="4" w:space="0" w:color="auto"/>
              <w:left w:val="single" w:sz="4" w:space="0" w:color="auto"/>
              <w:bottom w:val="single" w:sz="4" w:space="0" w:color="auto"/>
              <w:right w:val="single" w:sz="4" w:space="0" w:color="auto"/>
            </w:tcBorders>
            <w:vAlign w:val="center"/>
            <w:hideMark/>
            <w:tcPrChange w:id="489" w:author="Karajani Bledar 1SI1" w:date="2021-08-27T20:39:00Z">
              <w:tcPr>
                <w:tcW w:w="2020" w:type="dxa"/>
                <w:gridSpan w:val="3"/>
                <w:tcBorders>
                  <w:top w:val="single" w:sz="4" w:space="0" w:color="auto"/>
                  <w:left w:val="single" w:sz="4" w:space="0" w:color="auto"/>
                  <w:bottom w:val="single" w:sz="4" w:space="0" w:color="auto"/>
                  <w:right w:val="single" w:sz="4" w:space="0" w:color="auto"/>
                </w:tcBorders>
                <w:hideMark/>
              </w:tcPr>
            </w:tcPrChange>
          </w:tcPr>
          <w:p w14:paraId="05F56A1B" w14:textId="77777777" w:rsidR="005B6362" w:rsidRPr="006F4D85" w:rsidRDefault="005B6362" w:rsidP="00AA4E81">
            <w:pPr>
              <w:pStyle w:val="TAC"/>
              <w:rPr>
                <w:ins w:id="490" w:author="Karajani Bledar 1SI1" w:date="2021-08-27T20:38:00Z"/>
              </w:rPr>
            </w:pPr>
            <w:ins w:id="491" w:author="Karajani Bledar 1SI1" w:date="2021-08-27T20:39:00Z">
              <w:r w:rsidRPr="002901E0">
                <w:t>CCR.1.1 TDD</w:t>
              </w:r>
            </w:ins>
          </w:p>
        </w:tc>
        <w:tc>
          <w:tcPr>
            <w:tcW w:w="2147" w:type="dxa"/>
            <w:gridSpan w:val="2"/>
            <w:tcBorders>
              <w:top w:val="nil"/>
              <w:left w:val="single" w:sz="4" w:space="0" w:color="auto"/>
              <w:bottom w:val="nil"/>
              <w:right w:val="single" w:sz="4" w:space="0" w:color="auto"/>
            </w:tcBorders>
            <w:shd w:val="clear" w:color="auto" w:fill="auto"/>
            <w:hideMark/>
            <w:tcPrChange w:id="492" w:author="Karajani Bledar 1SI1" w:date="2021-08-27T20:39:00Z">
              <w:tcPr>
                <w:tcW w:w="2147" w:type="dxa"/>
                <w:gridSpan w:val="3"/>
                <w:tcBorders>
                  <w:top w:val="nil"/>
                  <w:left w:val="single" w:sz="4" w:space="0" w:color="auto"/>
                  <w:bottom w:val="nil"/>
                  <w:right w:val="single" w:sz="4" w:space="0" w:color="auto"/>
                </w:tcBorders>
                <w:shd w:val="clear" w:color="auto" w:fill="auto"/>
                <w:hideMark/>
              </w:tcPr>
            </w:tcPrChange>
          </w:tcPr>
          <w:p w14:paraId="32F43153" w14:textId="77777777" w:rsidR="005B6362" w:rsidRPr="006F4D85" w:rsidRDefault="005B6362" w:rsidP="00AA4E81">
            <w:pPr>
              <w:pStyle w:val="TAC"/>
              <w:rPr>
                <w:ins w:id="493" w:author="Karajani Bledar 1SI1" w:date="2021-08-27T20:38:00Z"/>
                <w:rFonts w:cs="v4.2.0"/>
                <w:lang w:eastAsia="zh-CN"/>
              </w:rPr>
            </w:pPr>
          </w:p>
        </w:tc>
      </w:tr>
      <w:tr w:rsidR="005B6362" w:rsidRPr="006F4D85" w14:paraId="49942EC6" w14:textId="77777777" w:rsidTr="00AA4E81">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94" w:author="Karajani Bledar 1SI1" w:date="2021-08-27T20:39: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0"/>
          <w:ins w:id="495" w:author="Karajani Bledar 1SI1" w:date="2021-08-27T20:38:00Z"/>
          <w:trPrChange w:id="496" w:author="Karajani Bledar 1SI1" w:date="2021-08-27T20:39:00Z">
            <w:trPr>
              <w:gridBefore w:val="1"/>
              <w:cantSplit/>
              <w:trHeight w:val="180"/>
            </w:trPr>
          </w:trPrChange>
        </w:trPr>
        <w:tc>
          <w:tcPr>
            <w:tcW w:w="2626" w:type="dxa"/>
            <w:vMerge/>
            <w:tcBorders>
              <w:left w:val="single" w:sz="4" w:space="0" w:color="auto"/>
              <w:bottom w:val="single" w:sz="4" w:space="0" w:color="auto"/>
              <w:right w:val="single" w:sz="4" w:space="0" w:color="auto"/>
            </w:tcBorders>
            <w:shd w:val="clear" w:color="auto" w:fill="auto"/>
            <w:hideMark/>
            <w:tcPrChange w:id="497" w:author="Karajani Bledar 1SI1" w:date="2021-08-27T20:39:00Z">
              <w:tcPr>
                <w:tcW w:w="2626" w:type="dxa"/>
                <w:gridSpan w:val="2"/>
                <w:vMerge/>
                <w:tcBorders>
                  <w:left w:val="single" w:sz="4" w:space="0" w:color="auto"/>
                  <w:bottom w:val="single" w:sz="4" w:space="0" w:color="auto"/>
                  <w:right w:val="single" w:sz="4" w:space="0" w:color="auto"/>
                </w:tcBorders>
                <w:shd w:val="clear" w:color="auto" w:fill="auto"/>
                <w:hideMark/>
              </w:tcPr>
            </w:tcPrChange>
          </w:tcPr>
          <w:p w14:paraId="0DAF997B" w14:textId="77777777" w:rsidR="005B6362" w:rsidRPr="006F4D85" w:rsidRDefault="005B6362" w:rsidP="00AA4E81">
            <w:pPr>
              <w:pStyle w:val="TAL"/>
              <w:rPr>
                <w:ins w:id="498" w:author="Karajani Bledar 1SI1" w:date="2021-08-27T20:38:00Z"/>
                <w:rFonts w:cs="v5.0.0"/>
              </w:rPr>
            </w:pPr>
          </w:p>
        </w:tc>
        <w:tc>
          <w:tcPr>
            <w:tcW w:w="877" w:type="dxa"/>
            <w:tcBorders>
              <w:top w:val="single" w:sz="4" w:space="0" w:color="auto"/>
              <w:left w:val="single" w:sz="4" w:space="0" w:color="auto"/>
              <w:bottom w:val="single" w:sz="4" w:space="0" w:color="auto"/>
              <w:right w:val="single" w:sz="4" w:space="0" w:color="auto"/>
            </w:tcBorders>
            <w:tcPrChange w:id="499" w:author="Karajani Bledar 1SI1" w:date="2021-08-27T20:39:00Z">
              <w:tcPr>
                <w:tcW w:w="877" w:type="dxa"/>
                <w:gridSpan w:val="2"/>
                <w:tcBorders>
                  <w:top w:val="single" w:sz="4" w:space="0" w:color="auto"/>
                  <w:left w:val="single" w:sz="4" w:space="0" w:color="auto"/>
                  <w:bottom w:val="single" w:sz="4" w:space="0" w:color="auto"/>
                  <w:right w:val="single" w:sz="4" w:space="0" w:color="auto"/>
                </w:tcBorders>
              </w:tcPr>
            </w:tcPrChange>
          </w:tcPr>
          <w:p w14:paraId="249FCED7" w14:textId="77777777" w:rsidR="005B6362" w:rsidRPr="006F4D85" w:rsidRDefault="005B6362" w:rsidP="00AA4E81">
            <w:pPr>
              <w:pStyle w:val="TAC"/>
              <w:rPr>
                <w:ins w:id="500" w:author="Karajani Bledar 1SI1" w:date="2021-08-27T20:38:00Z"/>
                <w:lang w:val="it-IT"/>
              </w:rPr>
            </w:pPr>
          </w:p>
        </w:tc>
        <w:tc>
          <w:tcPr>
            <w:tcW w:w="1281" w:type="dxa"/>
            <w:tcBorders>
              <w:top w:val="single" w:sz="4" w:space="0" w:color="auto"/>
              <w:left w:val="single" w:sz="4" w:space="0" w:color="auto"/>
              <w:bottom w:val="single" w:sz="4" w:space="0" w:color="auto"/>
              <w:right w:val="single" w:sz="4" w:space="0" w:color="auto"/>
            </w:tcBorders>
            <w:hideMark/>
            <w:tcPrChange w:id="501" w:author="Karajani Bledar 1SI1" w:date="2021-08-27T20:39:00Z">
              <w:tcPr>
                <w:tcW w:w="1281" w:type="dxa"/>
                <w:gridSpan w:val="2"/>
                <w:tcBorders>
                  <w:top w:val="single" w:sz="4" w:space="0" w:color="auto"/>
                  <w:left w:val="single" w:sz="4" w:space="0" w:color="auto"/>
                  <w:bottom w:val="single" w:sz="4" w:space="0" w:color="auto"/>
                  <w:right w:val="single" w:sz="4" w:space="0" w:color="auto"/>
                </w:tcBorders>
                <w:hideMark/>
              </w:tcPr>
            </w:tcPrChange>
          </w:tcPr>
          <w:p w14:paraId="21CEC8B4" w14:textId="77777777" w:rsidR="005B6362" w:rsidRPr="006F4D85" w:rsidRDefault="005B6362" w:rsidP="00AA4E81">
            <w:pPr>
              <w:pStyle w:val="TAC"/>
              <w:rPr>
                <w:ins w:id="502" w:author="Karajani Bledar 1SI1" w:date="2021-08-27T20:38:00Z"/>
                <w:lang w:val="en-US"/>
              </w:rPr>
            </w:pPr>
            <w:ins w:id="503" w:author="Karajani Bledar 1SI1" w:date="2021-08-27T20:38:00Z">
              <w:r w:rsidRPr="006F4D85">
                <w:t>Config</w:t>
              </w:r>
              <w:r w:rsidRPr="006F4D85">
                <w:rPr>
                  <w:szCs w:val="18"/>
                </w:rPr>
                <w:t xml:space="preserve"> 3,6</w:t>
              </w:r>
            </w:ins>
          </w:p>
        </w:tc>
        <w:tc>
          <w:tcPr>
            <w:tcW w:w="2020" w:type="dxa"/>
            <w:gridSpan w:val="2"/>
            <w:tcBorders>
              <w:top w:val="single" w:sz="4" w:space="0" w:color="auto"/>
              <w:left w:val="single" w:sz="4" w:space="0" w:color="auto"/>
              <w:bottom w:val="single" w:sz="4" w:space="0" w:color="auto"/>
              <w:right w:val="single" w:sz="4" w:space="0" w:color="auto"/>
            </w:tcBorders>
            <w:vAlign w:val="center"/>
            <w:hideMark/>
            <w:tcPrChange w:id="504" w:author="Karajani Bledar 1SI1" w:date="2021-08-27T20:39:00Z">
              <w:tcPr>
                <w:tcW w:w="2020" w:type="dxa"/>
                <w:gridSpan w:val="3"/>
                <w:tcBorders>
                  <w:top w:val="single" w:sz="4" w:space="0" w:color="auto"/>
                  <w:left w:val="single" w:sz="4" w:space="0" w:color="auto"/>
                  <w:bottom w:val="single" w:sz="4" w:space="0" w:color="auto"/>
                  <w:right w:val="single" w:sz="4" w:space="0" w:color="auto"/>
                </w:tcBorders>
                <w:hideMark/>
              </w:tcPr>
            </w:tcPrChange>
          </w:tcPr>
          <w:p w14:paraId="14F65685" w14:textId="77777777" w:rsidR="005B6362" w:rsidRPr="006F4D85" w:rsidRDefault="005B6362" w:rsidP="00AA4E81">
            <w:pPr>
              <w:pStyle w:val="TAC"/>
              <w:rPr>
                <w:ins w:id="505" w:author="Karajani Bledar 1SI1" w:date="2021-08-27T20:38:00Z"/>
              </w:rPr>
            </w:pPr>
            <w:ins w:id="506" w:author="Karajani Bledar 1SI1" w:date="2021-08-27T20:39:00Z">
              <w:r w:rsidRPr="002901E0">
                <w:t>CCR.2.1 TDD</w:t>
              </w:r>
            </w:ins>
          </w:p>
        </w:tc>
        <w:tc>
          <w:tcPr>
            <w:tcW w:w="2147" w:type="dxa"/>
            <w:gridSpan w:val="2"/>
            <w:tcBorders>
              <w:top w:val="nil"/>
              <w:left w:val="single" w:sz="4" w:space="0" w:color="auto"/>
              <w:bottom w:val="single" w:sz="4" w:space="0" w:color="auto"/>
              <w:right w:val="single" w:sz="4" w:space="0" w:color="auto"/>
            </w:tcBorders>
            <w:shd w:val="clear" w:color="auto" w:fill="auto"/>
            <w:hideMark/>
            <w:tcPrChange w:id="507" w:author="Karajani Bledar 1SI1" w:date="2021-08-27T20:39:00Z">
              <w:tcPr>
                <w:tcW w:w="2147" w:type="dxa"/>
                <w:gridSpan w:val="3"/>
                <w:tcBorders>
                  <w:top w:val="nil"/>
                  <w:left w:val="single" w:sz="4" w:space="0" w:color="auto"/>
                  <w:bottom w:val="single" w:sz="4" w:space="0" w:color="auto"/>
                  <w:right w:val="single" w:sz="4" w:space="0" w:color="auto"/>
                </w:tcBorders>
                <w:shd w:val="clear" w:color="auto" w:fill="auto"/>
                <w:hideMark/>
              </w:tcPr>
            </w:tcPrChange>
          </w:tcPr>
          <w:p w14:paraId="4961D77A" w14:textId="77777777" w:rsidR="005B6362" w:rsidRPr="006F4D85" w:rsidRDefault="005B6362" w:rsidP="00AA4E81">
            <w:pPr>
              <w:pStyle w:val="TAC"/>
              <w:rPr>
                <w:ins w:id="508" w:author="Karajani Bledar 1SI1" w:date="2021-08-27T20:38:00Z"/>
                <w:rFonts w:cs="v4.2.0"/>
                <w:lang w:eastAsia="zh-CN"/>
              </w:rPr>
            </w:pPr>
          </w:p>
        </w:tc>
      </w:tr>
      <w:tr w:rsidR="005B6362" w:rsidRPr="006F4D85" w14:paraId="06AE8201" w14:textId="77777777" w:rsidTr="00AA4E81">
        <w:trPr>
          <w:cantSplit/>
          <w:trHeight w:val="147"/>
        </w:trPr>
        <w:tc>
          <w:tcPr>
            <w:tcW w:w="2626" w:type="dxa"/>
            <w:tcBorders>
              <w:top w:val="single" w:sz="4" w:space="0" w:color="auto"/>
              <w:left w:val="single" w:sz="4" w:space="0" w:color="auto"/>
              <w:bottom w:val="nil"/>
              <w:right w:val="single" w:sz="4" w:space="0" w:color="auto"/>
            </w:tcBorders>
          </w:tcPr>
          <w:p w14:paraId="54D33865" w14:textId="77777777" w:rsidR="005B6362" w:rsidRPr="006F4D85" w:rsidRDefault="005B6362" w:rsidP="00AA4E81">
            <w:pPr>
              <w:pStyle w:val="TAL"/>
              <w:rPr>
                <w:bCs/>
              </w:rPr>
            </w:pPr>
            <w:r w:rsidRPr="006F4D85">
              <w:rPr>
                <w:bCs/>
              </w:rPr>
              <w:t>TDD configuration</w:t>
            </w:r>
          </w:p>
        </w:tc>
        <w:tc>
          <w:tcPr>
            <w:tcW w:w="877" w:type="dxa"/>
            <w:tcBorders>
              <w:top w:val="single" w:sz="4" w:space="0" w:color="auto"/>
              <w:left w:val="single" w:sz="4" w:space="0" w:color="auto"/>
              <w:bottom w:val="single" w:sz="4" w:space="0" w:color="auto"/>
              <w:right w:val="single" w:sz="4" w:space="0" w:color="auto"/>
            </w:tcBorders>
          </w:tcPr>
          <w:p w14:paraId="46276C0F"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tcPr>
          <w:p w14:paraId="71694E78" w14:textId="77777777" w:rsidR="005B6362" w:rsidRPr="006F4D85" w:rsidRDefault="005B6362" w:rsidP="00AA4E81">
            <w:pPr>
              <w:pStyle w:val="TAC"/>
            </w:pPr>
            <w:r w:rsidRPr="006F4D85">
              <w:t>Config</w:t>
            </w:r>
            <w:r w:rsidRPr="006F4D85">
              <w:rPr>
                <w:szCs w:val="18"/>
              </w:rPr>
              <w:t xml:space="preserve"> 2,5</w:t>
            </w:r>
          </w:p>
        </w:tc>
        <w:tc>
          <w:tcPr>
            <w:tcW w:w="4167" w:type="dxa"/>
            <w:gridSpan w:val="4"/>
            <w:tcBorders>
              <w:top w:val="single" w:sz="4" w:space="0" w:color="auto"/>
              <w:left w:val="single" w:sz="4" w:space="0" w:color="auto"/>
              <w:bottom w:val="single" w:sz="4" w:space="0" w:color="auto"/>
              <w:right w:val="single" w:sz="4" w:space="0" w:color="auto"/>
            </w:tcBorders>
          </w:tcPr>
          <w:p w14:paraId="6FF43552" w14:textId="77777777" w:rsidR="005B6362" w:rsidRPr="006F4D85" w:rsidRDefault="005B6362" w:rsidP="00AA4E81">
            <w:pPr>
              <w:pStyle w:val="TAC"/>
              <w:rPr>
                <w:bCs/>
              </w:rPr>
            </w:pPr>
            <w:r w:rsidRPr="006F4D85">
              <w:rPr>
                <w:bCs/>
              </w:rPr>
              <w:t>TDDConf.1.1</w:t>
            </w:r>
          </w:p>
        </w:tc>
      </w:tr>
      <w:tr w:rsidR="005B6362" w:rsidRPr="006F4D85" w14:paraId="24E77888" w14:textId="77777777" w:rsidTr="00AA4E81">
        <w:trPr>
          <w:cantSplit/>
          <w:trHeight w:val="147"/>
        </w:trPr>
        <w:tc>
          <w:tcPr>
            <w:tcW w:w="2626" w:type="dxa"/>
            <w:tcBorders>
              <w:top w:val="nil"/>
              <w:left w:val="single" w:sz="4" w:space="0" w:color="auto"/>
              <w:bottom w:val="single" w:sz="4" w:space="0" w:color="auto"/>
              <w:right w:val="single" w:sz="4" w:space="0" w:color="auto"/>
            </w:tcBorders>
          </w:tcPr>
          <w:p w14:paraId="6FBE1389" w14:textId="77777777" w:rsidR="005B6362" w:rsidRPr="006F4D85" w:rsidRDefault="005B6362" w:rsidP="00AA4E81">
            <w:pPr>
              <w:pStyle w:val="TAL"/>
              <w:rPr>
                <w:bCs/>
              </w:rPr>
            </w:pPr>
          </w:p>
        </w:tc>
        <w:tc>
          <w:tcPr>
            <w:tcW w:w="877" w:type="dxa"/>
            <w:tcBorders>
              <w:top w:val="single" w:sz="4" w:space="0" w:color="auto"/>
              <w:left w:val="single" w:sz="4" w:space="0" w:color="auto"/>
              <w:bottom w:val="single" w:sz="4" w:space="0" w:color="auto"/>
              <w:right w:val="single" w:sz="4" w:space="0" w:color="auto"/>
            </w:tcBorders>
          </w:tcPr>
          <w:p w14:paraId="6A00714B"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tcPr>
          <w:p w14:paraId="2E073445" w14:textId="77777777" w:rsidR="005B6362" w:rsidRPr="006F4D85" w:rsidRDefault="005B6362" w:rsidP="00AA4E81">
            <w:pPr>
              <w:pStyle w:val="TAC"/>
            </w:pPr>
            <w:r w:rsidRPr="006F4D85">
              <w:t>Config</w:t>
            </w:r>
            <w:r w:rsidRPr="006F4D85">
              <w:rPr>
                <w:szCs w:val="18"/>
              </w:rPr>
              <w:t xml:space="preserve"> 3,6</w:t>
            </w:r>
          </w:p>
        </w:tc>
        <w:tc>
          <w:tcPr>
            <w:tcW w:w="4167" w:type="dxa"/>
            <w:gridSpan w:val="4"/>
            <w:tcBorders>
              <w:top w:val="single" w:sz="4" w:space="0" w:color="auto"/>
              <w:left w:val="single" w:sz="4" w:space="0" w:color="auto"/>
              <w:bottom w:val="single" w:sz="4" w:space="0" w:color="auto"/>
              <w:right w:val="single" w:sz="4" w:space="0" w:color="auto"/>
            </w:tcBorders>
          </w:tcPr>
          <w:p w14:paraId="656D15BA" w14:textId="77777777" w:rsidR="005B6362" w:rsidRPr="006F4D85" w:rsidRDefault="005B6362" w:rsidP="00AA4E81">
            <w:pPr>
              <w:pStyle w:val="TAC"/>
              <w:rPr>
                <w:bCs/>
              </w:rPr>
            </w:pPr>
            <w:r w:rsidRPr="006F4D85">
              <w:rPr>
                <w:bCs/>
              </w:rPr>
              <w:t>TDDConf.2.1</w:t>
            </w:r>
          </w:p>
        </w:tc>
      </w:tr>
      <w:tr w:rsidR="005B6362" w:rsidRPr="006F4D85" w14:paraId="3AE2D4AD" w14:textId="77777777" w:rsidTr="00AA4E81">
        <w:trPr>
          <w:cantSplit/>
          <w:trHeight w:val="147"/>
        </w:trPr>
        <w:tc>
          <w:tcPr>
            <w:tcW w:w="2626" w:type="dxa"/>
            <w:tcBorders>
              <w:top w:val="single" w:sz="4" w:space="0" w:color="auto"/>
              <w:left w:val="single" w:sz="4" w:space="0" w:color="auto"/>
              <w:bottom w:val="single" w:sz="4" w:space="0" w:color="auto"/>
              <w:right w:val="single" w:sz="4" w:space="0" w:color="auto"/>
            </w:tcBorders>
          </w:tcPr>
          <w:p w14:paraId="5F07CBD3" w14:textId="77777777" w:rsidR="005B6362" w:rsidRPr="006F4D85" w:rsidRDefault="005B6362" w:rsidP="00AA4E81">
            <w:pPr>
              <w:pStyle w:val="TAL"/>
              <w:rPr>
                <w:bCs/>
              </w:rPr>
            </w:pPr>
            <w:r w:rsidRPr="006F4D85">
              <w:rPr>
                <w:bCs/>
              </w:rPr>
              <w:t>Initial DL BWP</w:t>
            </w:r>
          </w:p>
        </w:tc>
        <w:tc>
          <w:tcPr>
            <w:tcW w:w="877" w:type="dxa"/>
            <w:tcBorders>
              <w:top w:val="single" w:sz="4" w:space="0" w:color="auto"/>
              <w:left w:val="single" w:sz="4" w:space="0" w:color="auto"/>
              <w:bottom w:val="single" w:sz="4" w:space="0" w:color="auto"/>
              <w:right w:val="single" w:sz="4" w:space="0" w:color="auto"/>
            </w:tcBorders>
          </w:tcPr>
          <w:p w14:paraId="4923565D"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tcPr>
          <w:p w14:paraId="6BB4F929" w14:textId="77777777" w:rsidR="005B6362" w:rsidRPr="006F4D85" w:rsidRDefault="005B6362" w:rsidP="00AA4E81">
            <w:pPr>
              <w:pStyle w:val="TAC"/>
            </w:pPr>
            <w:r w:rsidRPr="006F4D85">
              <w:t>Config 1,2,3,4,5,6</w:t>
            </w:r>
          </w:p>
        </w:tc>
        <w:tc>
          <w:tcPr>
            <w:tcW w:w="4167" w:type="dxa"/>
            <w:gridSpan w:val="4"/>
            <w:tcBorders>
              <w:top w:val="single" w:sz="4" w:space="0" w:color="auto"/>
              <w:left w:val="single" w:sz="4" w:space="0" w:color="auto"/>
              <w:bottom w:val="single" w:sz="4" w:space="0" w:color="auto"/>
              <w:right w:val="single" w:sz="4" w:space="0" w:color="auto"/>
            </w:tcBorders>
          </w:tcPr>
          <w:p w14:paraId="18C78FC2" w14:textId="77777777" w:rsidR="005B6362" w:rsidRPr="006F4D85" w:rsidRDefault="005B6362" w:rsidP="00AA4E81">
            <w:pPr>
              <w:pStyle w:val="TAC"/>
              <w:rPr>
                <w:bCs/>
              </w:rPr>
            </w:pPr>
            <w:r w:rsidRPr="006F4D85">
              <w:rPr>
                <w:bCs/>
              </w:rPr>
              <w:t>DLBWP.0.1</w:t>
            </w:r>
          </w:p>
        </w:tc>
      </w:tr>
      <w:tr w:rsidR="005B6362" w:rsidRPr="006F4D85" w14:paraId="0CFF113A" w14:textId="77777777" w:rsidTr="00AA4E81">
        <w:trPr>
          <w:cantSplit/>
          <w:trHeight w:val="147"/>
        </w:trPr>
        <w:tc>
          <w:tcPr>
            <w:tcW w:w="2626" w:type="dxa"/>
            <w:tcBorders>
              <w:top w:val="single" w:sz="4" w:space="0" w:color="auto"/>
              <w:left w:val="single" w:sz="4" w:space="0" w:color="auto"/>
              <w:bottom w:val="nil"/>
              <w:right w:val="single" w:sz="4" w:space="0" w:color="auto"/>
            </w:tcBorders>
            <w:shd w:val="clear" w:color="auto" w:fill="auto"/>
            <w:hideMark/>
          </w:tcPr>
          <w:p w14:paraId="2B05CA77" w14:textId="77777777" w:rsidR="005B6362" w:rsidRPr="006F4D85" w:rsidRDefault="005B6362" w:rsidP="00AA4E81">
            <w:pPr>
              <w:pStyle w:val="TAL"/>
              <w:rPr>
                <w:bCs/>
              </w:rPr>
            </w:pPr>
            <w:r>
              <w:rPr>
                <w:bCs/>
              </w:rPr>
              <w:t>TRS configuration</w:t>
            </w:r>
          </w:p>
        </w:tc>
        <w:tc>
          <w:tcPr>
            <w:tcW w:w="877" w:type="dxa"/>
            <w:tcBorders>
              <w:top w:val="single" w:sz="4" w:space="0" w:color="auto"/>
              <w:left w:val="single" w:sz="4" w:space="0" w:color="auto"/>
              <w:bottom w:val="nil"/>
              <w:right w:val="single" w:sz="4" w:space="0" w:color="auto"/>
            </w:tcBorders>
            <w:shd w:val="clear" w:color="auto" w:fill="auto"/>
          </w:tcPr>
          <w:p w14:paraId="1834F400"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42816364" w14:textId="77777777" w:rsidR="005B6362" w:rsidRPr="006F4D85" w:rsidRDefault="005B6362" w:rsidP="00AA4E81">
            <w:pPr>
              <w:pStyle w:val="TAC"/>
            </w:pPr>
            <w:r w:rsidRPr="002F1A9D">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78CEC06D" w14:textId="77777777" w:rsidR="005B6362" w:rsidRPr="006F4D85" w:rsidRDefault="005B6362" w:rsidP="00AA4E81">
            <w:pPr>
              <w:pStyle w:val="TAC"/>
              <w:rPr>
                <w:bCs/>
              </w:rPr>
            </w:pPr>
            <w:r w:rsidRPr="0030123E">
              <w:t>TRS.1.1 FDD</w:t>
            </w:r>
          </w:p>
        </w:tc>
        <w:tc>
          <w:tcPr>
            <w:tcW w:w="2147" w:type="dxa"/>
            <w:gridSpan w:val="2"/>
            <w:tcBorders>
              <w:top w:val="single" w:sz="4" w:space="0" w:color="auto"/>
              <w:left w:val="single" w:sz="4" w:space="0" w:color="auto"/>
              <w:bottom w:val="single" w:sz="4" w:space="0" w:color="auto"/>
              <w:right w:val="single" w:sz="4" w:space="0" w:color="auto"/>
            </w:tcBorders>
          </w:tcPr>
          <w:p w14:paraId="2EB91248" w14:textId="77777777" w:rsidR="005B6362" w:rsidRPr="006F4D85" w:rsidRDefault="005B6362" w:rsidP="00AA4E81">
            <w:pPr>
              <w:pStyle w:val="TAC"/>
              <w:rPr>
                <w:bCs/>
              </w:rPr>
            </w:pPr>
            <w:r w:rsidRPr="00EA5836">
              <w:t>N/A</w:t>
            </w:r>
          </w:p>
        </w:tc>
      </w:tr>
      <w:tr w:rsidR="005B6362" w:rsidRPr="006F4D85" w14:paraId="40787AD6" w14:textId="77777777" w:rsidTr="00AA4E81">
        <w:trPr>
          <w:cantSplit/>
          <w:trHeight w:val="70"/>
        </w:trPr>
        <w:tc>
          <w:tcPr>
            <w:tcW w:w="2626" w:type="dxa"/>
            <w:tcBorders>
              <w:top w:val="nil"/>
              <w:left w:val="single" w:sz="4" w:space="0" w:color="auto"/>
              <w:bottom w:val="nil"/>
              <w:right w:val="single" w:sz="4" w:space="0" w:color="auto"/>
            </w:tcBorders>
            <w:shd w:val="clear" w:color="auto" w:fill="auto"/>
            <w:hideMark/>
          </w:tcPr>
          <w:p w14:paraId="304492F9" w14:textId="77777777" w:rsidR="005B6362" w:rsidRPr="006F4D85" w:rsidRDefault="005B6362" w:rsidP="00AA4E81">
            <w:pPr>
              <w:pStyle w:val="TAL"/>
              <w:rPr>
                <w:bCs/>
              </w:rPr>
            </w:pPr>
          </w:p>
        </w:tc>
        <w:tc>
          <w:tcPr>
            <w:tcW w:w="877" w:type="dxa"/>
            <w:tcBorders>
              <w:top w:val="nil"/>
              <w:left w:val="single" w:sz="4" w:space="0" w:color="auto"/>
              <w:bottom w:val="nil"/>
              <w:right w:val="single" w:sz="4" w:space="0" w:color="auto"/>
            </w:tcBorders>
            <w:shd w:val="clear" w:color="auto" w:fill="auto"/>
            <w:hideMark/>
          </w:tcPr>
          <w:p w14:paraId="51C71713"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5DCD0BB8" w14:textId="77777777" w:rsidR="005B6362" w:rsidRPr="006F4D85" w:rsidRDefault="005B6362" w:rsidP="00AA4E81">
            <w:pPr>
              <w:pStyle w:val="TAC"/>
            </w:pPr>
            <w:r w:rsidRPr="002F1A9D">
              <w:t>Config 2,5</w:t>
            </w:r>
          </w:p>
        </w:tc>
        <w:tc>
          <w:tcPr>
            <w:tcW w:w="2020" w:type="dxa"/>
            <w:gridSpan w:val="2"/>
            <w:tcBorders>
              <w:top w:val="single" w:sz="4" w:space="0" w:color="auto"/>
              <w:left w:val="single" w:sz="4" w:space="0" w:color="auto"/>
              <w:bottom w:val="single" w:sz="4" w:space="0" w:color="auto"/>
              <w:right w:val="single" w:sz="4" w:space="0" w:color="auto"/>
            </w:tcBorders>
            <w:hideMark/>
          </w:tcPr>
          <w:p w14:paraId="1E476731" w14:textId="77777777" w:rsidR="005B6362" w:rsidRPr="006F4D85" w:rsidRDefault="005B6362" w:rsidP="00AA4E81">
            <w:pPr>
              <w:pStyle w:val="TAC"/>
              <w:rPr>
                <w:bCs/>
              </w:rPr>
            </w:pPr>
            <w:r w:rsidRPr="0030123E">
              <w:t>TRS.1.1 TDD</w:t>
            </w:r>
          </w:p>
        </w:tc>
        <w:tc>
          <w:tcPr>
            <w:tcW w:w="2147" w:type="dxa"/>
            <w:gridSpan w:val="2"/>
            <w:tcBorders>
              <w:top w:val="single" w:sz="4" w:space="0" w:color="auto"/>
              <w:left w:val="single" w:sz="4" w:space="0" w:color="auto"/>
              <w:bottom w:val="single" w:sz="4" w:space="0" w:color="auto"/>
              <w:right w:val="single" w:sz="4" w:space="0" w:color="auto"/>
            </w:tcBorders>
          </w:tcPr>
          <w:p w14:paraId="344E7202" w14:textId="77777777" w:rsidR="005B6362" w:rsidRPr="006F4D85" w:rsidRDefault="005B6362" w:rsidP="00AA4E81">
            <w:pPr>
              <w:pStyle w:val="TAC"/>
              <w:rPr>
                <w:bCs/>
              </w:rPr>
            </w:pPr>
            <w:r w:rsidRPr="00EA5836">
              <w:t>N/A</w:t>
            </w:r>
          </w:p>
        </w:tc>
      </w:tr>
      <w:tr w:rsidR="005B6362" w:rsidRPr="006F4D85" w14:paraId="26E2551E" w14:textId="77777777" w:rsidTr="00AA4E81">
        <w:trPr>
          <w:cantSplit/>
          <w:trHeight w:val="132"/>
        </w:trPr>
        <w:tc>
          <w:tcPr>
            <w:tcW w:w="2626" w:type="dxa"/>
            <w:tcBorders>
              <w:top w:val="nil"/>
              <w:left w:val="single" w:sz="4" w:space="0" w:color="auto"/>
              <w:bottom w:val="single" w:sz="4" w:space="0" w:color="auto"/>
              <w:right w:val="single" w:sz="4" w:space="0" w:color="auto"/>
            </w:tcBorders>
            <w:shd w:val="clear" w:color="auto" w:fill="auto"/>
            <w:hideMark/>
          </w:tcPr>
          <w:p w14:paraId="690D41DA" w14:textId="77777777" w:rsidR="005B6362" w:rsidRPr="006F4D85" w:rsidRDefault="005B6362" w:rsidP="00AA4E81">
            <w:pPr>
              <w:pStyle w:val="TAL"/>
              <w:rPr>
                <w:bCs/>
              </w:rPr>
            </w:pPr>
          </w:p>
        </w:tc>
        <w:tc>
          <w:tcPr>
            <w:tcW w:w="877" w:type="dxa"/>
            <w:tcBorders>
              <w:top w:val="nil"/>
              <w:left w:val="single" w:sz="4" w:space="0" w:color="auto"/>
              <w:bottom w:val="single" w:sz="4" w:space="0" w:color="auto"/>
              <w:right w:val="single" w:sz="4" w:space="0" w:color="auto"/>
            </w:tcBorders>
            <w:shd w:val="clear" w:color="auto" w:fill="auto"/>
            <w:hideMark/>
          </w:tcPr>
          <w:p w14:paraId="3CA4276E"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00897BA2" w14:textId="77777777" w:rsidR="005B6362" w:rsidRPr="006F4D85" w:rsidRDefault="005B6362" w:rsidP="00AA4E81">
            <w:pPr>
              <w:pStyle w:val="TAC"/>
            </w:pPr>
            <w:r w:rsidRPr="002F1A9D">
              <w:t>Config 3,6</w:t>
            </w:r>
          </w:p>
        </w:tc>
        <w:tc>
          <w:tcPr>
            <w:tcW w:w="2020" w:type="dxa"/>
            <w:gridSpan w:val="2"/>
            <w:tcBorders>
              <w:top w:val="single" w:sz="4" w:space="0" w:color="auto"/>
              <w:left w:val="single" w:sz="4" w:space="0" w:color="auto"/>
              <w:bottom w:val="single" w:sz="4" w:space="0" w:color="auto"/>
              <w:right w:val="single" w:sz="4" w:space="0" w:color="auto"/>
            </w:tcBorders>
            <w:hideMark/>
          </w:tcPr>
          <w:p w14:paraId="3558B312" w14:textId="77777777" w:rsidR="005B6362" w:rsidRPr="006F4D85" w:rsidRDefault="005B6362" w:rsidP="00AA4E81">
            <w:pPr>
              <w:pStyle w:val="TAC"/>
              <w:rPr>
                <w:bCs/>
              </w:rPr>
            </w:pPr>
            <w:r w:rsidRPr="0030123E">
              <w:t>TRS.1.2 TDD</w:t>
            </w:r>
          </w:p>
        </w:tc>
        <w:tc>
          <w:tcPr>
            <w:tcW w:w="2147" w:type="dxa"/>
            <w:gridSpan w:val="2"/>
            <w:tcBorders>
              <w:top w:val="single" w:sz="4" w:space="0" w:color="auto"/>
              <w:left w:val="single" w:sz="4" w:space="0" w:color="auto"/>
              <w:bottom w:val="single" w:sz="4" w:space="0" w:color="auto"/>
              <w:right w:val="single" w:sz="4" w:space="0" w:color="auto"/>
            </w:tcBorders>
          </w:tcPr>
          <w:p w14:paraId="26DA7C61" w14:textId="77777777" w:rsidR="005B6362" w:rsidRPr="006F4D85" w:rsidRDefault="005B6362" w:rsidP="00AA4E81">
            <w:pPr>
              <w:pStyle w:val="TAC"/>
              <w:rPr>
                <w:bCs/>
              </w:rPr>
            </w:pPr>
            <w:r w:rsidRPr="00EA5836">
              <w:t>N/A</w:t>
            </w:r>
          </w:p>
        </w:tc>
      </w:tr>
      <w:tr w:rsidR="005B6362" w:rsidRPr="006F4D85" w14:paraId="72E12062" w14:textId="77777777" w:rsidTr="00AA4E81">
        <w:trPr>
          <w:cantSplit/>
          <w:trHeight w:val="132"/>
        </w:trPr>
        <w:tc>
          <w:tcPr>
            <w:tcW w:w="2626" w:type="dxa"/>
            <w:tcBorders>
              <w:top w:val="single" w:sz="4" w:space="0" w:color="auto"/>
              <w:left w:val="single" w:sz="4" w:space="0" w:color="auto"/>
              <w:bottom w:val="single" w:sz="4" w:space="0" w:color="auto"/>
              <w:right w:val="single" w:sz="4" w:space="0" w:color="auto"/>
            </w:tcBorders>
          </w:tcPr>
          <w:p w14:paraId="53E820BF" w14:textId="77777777" w:rsidR="005B6362" w:rsidRPr="006F4D85" w:rsidRDefault="005B6362" w:rsidP="00AA4E81">
            <w:pPr>
              <w:pStyle w:val="TAL"/>
            </w:pPr>
            <w:r w:rsidRPr="006F4D85">
              <w:t>Initial UL BWP</w:t>
            </w:r>
          </w:p>
        </w:tc>
        <w:tc>
          <w:tcPr>
            <w:tcW w:w="877" w:type="dxa"/>
            <w:tcBorders>
              <w:top w:val="single" w:sz="4" w:space="0" w:color="auto"/>
              <w:left w:val="single" w:sz="4" w:space="0" w:color="auto"/>
              <w:bottom w:val="single" w:sz="4" w:space="0" w:color="auto"/>
              <w:right w:val="single" w:sz="4" w:space="0" w:color="auto"/>
            </w:tcBorders>
          </w:tcPr>
          <w:p w14:paraId="0B3D3477"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tcPr>
          <w:p w14:paraId="461278C5" w14:textId="77777777" w:rsidR="005B6362" w:rsidRPr="006F4D85" w:rsidRDefault="005B6362" w:rsidP="00AA4E81">
            <w:pPr>
              <w:pStyle w:val="TAC"/>
            </w:pPr>
            <w:r w:rsidRPr="006F4D85">
              <w:t>Config 1,2,3,4,5,6</w:t>
            </w:r>
          </w:p>
        </w:tc>
        <w:tc>
          <w:tcPr>
            <w:tcW w:w="4167" w:type="dxa"/>
            <w:gridSpan w:val="4"/>
            <w:tcBorders>
              <w:top w:val="single" w:sz="4" w:space="0" w:color="auto"/>
              <w:left w:val="single" w:sz="4" w:space="0" w:color="auto"/>
              <w:bottom w:val="single" w:sz="4" w:space="0" w:color="auto"/>
              <w:right w:val="single" w:sz="4" w:space="0" w:color="auto"/>
            </w:tcBorders>
          </w:tcPr>
          <w:p w14:paraId="4DAFF89B" w14:textId="77777777" w:rsidR="005B6362" w:rsidRPr="006F4D85" w:rsidRDefault="005B6362" w:rsidP="00AA4E81">
            <w:pPr>
              <w:pStyle w:val="TAC"/>
              <w:rPr>
                <w:bCs/>
              </w:rPr>
            </w:pPr>
            <w:r w:rsidRPr="006F4D85">
              <w:rPr>
                <w:bCs/>
              </w:rPr>
              <w:t>ULBWP.0.1</w:t>
            </w:r>
          </w:p>
        </w:tc>
      </w:tr>
      <w:tr w:rsidR="005B6362" w:rsidRPr="006F4D85" w14:paraId="58A70413" w14:textId="77777777" w:rsidTr="00AA4E81">
        <w:trPr>
          <w:cantSplit/>
          <w:trHeight w:val="132"/>
        </w:trPr>
        <w:tc>
          <w:tcPr>
            <w:tcW w:w="2626" w:type="dxa"/>
            <w:tcBorders>
              <w:top w:val="single" w:sz="4" w:space="0" w:color="auto"/>
              <w:left w:val="single" w:sz="4" w:space="0" w:color="auto"/>
              <w:bottom w:val="single" w:sz="4" w:space="0" w:color="auto"/>
              <w:right w:val="single" w:sz="4" w:space="0" w:color="auto"/>
            </w:tcBorders>
          </w:tcPr>
          <w:p w14:paraId="41A433C8" w14:textId="77777777" w:rsidR="005B6362" w:rsidRPr="006F4D85" w:rsidRDefault="005B6362" w:rsidP="00AA4E81">
            <w:pPr>
              <w:pStyle w:val="TAL"/>
            </w:pPr>
            <w:r w:rsidRPr="006F4D85">
              <w:t>Dedicated DL BWP</w:t>
            </w:r>
          </w:p>
        </w:tc>
        <w:tc>
          <w:tcPr>
            <w:tcW w:w="877" w:type="dxa"/>
            <w:tcBorders>
              <w:top w:val="single" w:sz="4" w:space="0" w:color="auto"/>
              <w:left w:val="single" w:sz="4" w:space="0" w:color="auto"/>
              <w:bottom w:val="single" w:sz="4" w:space="0" w:color="auto"/>
              <w:right w:val="single" w:sz="4" w:space="0" w:color="auto"/>
            </w:tcBorders>
          </w:tcPr>
          <w:p w14:paraId="536353F3"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tcPr>
          <w:p w14:paraId="24987861" w14:textId="77777777" w:rsidR="005B6362" w:rsidRPr="006F4D85" w:rsidRDefault="005B6362" w:rsidP="00AA4E81">
            <w:pPr>
              <w:pStyle w:val="TAC"/>
            </w:pPr>
            <w:r w:rsidRPr="006F4D85">
              <w:t>Config 1,2,3,4,5,6</w:t>
            </w:r>
          </w:p>
        </w:tc>
        <w:tc>
          <w:tcPr>
            <w:tcW w:w="4167" w:type="dxa"/>
            <w:gridSpan w:val="4"/>
            <w:tcBorders>
              <w:top w:val="single" w:sz="4" w:space="0" w:color="auto"/>
              <w:left w:val="single" w:sz="4" w:space="0" w:color="auto"/>
              <w:bottom w:val="single" w:sz="4" w:space="0" w:color="auto"/>
              <w:right w:val="single" w:sz="4" w:space="0" w:color="auto"/>
            </w:tcBorders>
          </w:tcPr>
          <w:p w14:paraId="084EF8AF" w14:textId="77777777" w:rsidR="005B6362" w:rsidRPr="006F4D85" w:rsidRDefault="005B6362" w:rsidP="00AA4E81">
            <w:pPr>
              <w:pStyle w:val="TAC"/>
              <w:rPr>
                <w:bCs/>
              </w:rPr>
            </w:pPr>
            <w:r w:rsidRPr="006F4D85">
              <w:rPr>
                <w:bCs/>
              </w:rPr>
              <w:t>DLBWP.1.1</w:t>
            </w:r>
          </w:p>
        </w:tc>
      </w:tr>
      <w:tr w:rsidR="005B6362" w:rsidRPr="006F4D85" w14:paraId="2655C842" w14:textId="77777777" w:rsidTr="00AA4E81">
        <w:trPr>
          <w:cantSplit/>
          <w:trHeight w:val="132"/>
        </w:trPr>
        <w:tc>
          <w:tcPr>
            <w:tcW w:w="2626" w:type="dxa"/>
            <w:tcBorders>
              <w:top w:val="single" w:sz="4" w:space="0" w:color="auto"/>
              <w:left w:val="single" w:sz="4" w:space="0" w:color="auto"/>
              <w:bottom w:val="single" w:sz="4" w:space="0" w:color="auto"/>
              <w:right w:val="single" w:sz="4" w:space="0" w:color="auto"/>
            </w:tcBorders>
          </w:tcPr>
          <w:p w14:paraId="1A543714" w14:textId="77777777" w:rsidR="005B6362" w:rsidRPr="006F4D85" w:rsidRDefault="005B6362" w:rsidP="00AA4E81">
            <w:pPr>
              <w:pStyle w:val="TAL"/>
            </w:pPr>
            <w:r w:rsidRPr="006F4D85">
              <w:t>Dedicated UL BWP</w:t>
            </w:r>
          </w:p>
        </w:tc>
        <w:tc>
          <w:tcPr>
            <w:tcW w:w="877" w:type="dxa"/>
            <w:tcBorders>
              <w:top w:val="single" w:sz="4" w:space="0" w:color="auto"/>
              <w:left w:val="single" w:sz="4" w:space="0" w:color="auto"/>
              <w:bottom w:val="single" w:sz="4" w:space="0" w:color="auto"/>
              <w:right w:val="single" w:sz="4" w:space="0" w:color="auto"/>
            </w:tcBorders>
          </w:tcPr>
          <w:p w14:paraId="2BD1BC81"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tcPr>
          <w:p w14:paraId="28396A38" w14:textId="77777777" w:rsidR="005B6362" w:rsidRPr="006F4D85" w:rsidRDefault="005B6362" w:rsidP="00AA4E81">
            <w:pPr>
              <w:pStyle w:val="TAC"/>
            </w:pPr>
            <w:r w:rsidRPr="006F4D85">
              <w:t>Config 1,2,3,4,5,6</w:t>
            </w:r>
          </w:p>
        </w:tc>
        <w:tc>
          <w:tcPr>
            <w:tcW w:w="4167" w:type="dxa"/>
            <w:gridSpan w:val="4"/>
            <w:tcBorders>
              <w:top w:val="single" w:sz="4" w:space="0" w:color="auto"/>
              <w:left w:val="single" w:sz="4" w:space="0" w:color="auto"/>
              <w:bottom w:val="single" w:sz="4" w:space="0" w:color="auto"/>
              <w:right w:val="single" w:sz="4" w:space="0" w:color="auto"/>
            </w:tcBorders>
          </w:tcPr>
          <w:p w14:paraId="3DACB984" w14:textId="77777777" w:rsidR="005B6362" w:rsidRPr="006F4D85" w:rsidRDefault="005B6362" w:rsidP="00AA4E81">
            <w:pPr>
              <w:pStyle w:val="TAC"/>
              <w:rPr>
                <w:bCs/>
              </w:rPr>
            </w:pPr>
            <w:r w:rsidRPr="006F4D85">
              <w:rPr>
                <w:bCs/>
              </w:rPr>
              <w:t>ULBWP.1.1</w:t>
            </w:r>
          </w:p>
        </w:tc>
      </w:tr>
      <w:tr w:rsidR="005B6362" w:rsidRPr="006F4D85" w14:paraId="1011EED5" w14:textId="77777777" w:rsidTr="00AA4E81">
        <w:trPr>
          <w:cantSplit/>
          <w:trHeight w:val="132"/>
        </w:trPr>
        <w:tc>
          <w:tcPr>
            <w:tcW w:w="2626" w:type="dxa"/>
            <w:tcBorders>
              <w:top w:val="single" w:sz="4" w:space="0" w:color="auto"/>
              <w:left w:val="single" w:sz="4" w:space="0" w:color="auto"/>
              <w:bottom w:val="nil"/>
              <w:right w:val="single" w:sz="4" w:space="0" w:color="auto"/>
            </w:tcBorders>
          </w:tcPr>
          <w:p w14:paraId="43F05482" w14:textId="77777777" w:rsidR="005B6362" w:rsidRPr="006F4D85" w:rsidRDefault="005B6362" w:rsidP="00AA4E81">
            <w:pPr>
              <w:pStyle w:val="TAL"/>
            </w:pPr>
            <w:r w:rsidRPr="00B63FB1">
              <w:t>SSB parameters</w:t>
            </w:r>
          </w:p>
        </w:tc>
        <w:tc>
          <w:tcPr>
            <w:tcW w:w="877" w:type="dxa"/>
            <w:tcBorders>
              <w:top w:val="single" w:sz="4" w:space="0" w:color="auto"/>
              <w:left w:val="single" w:sz="4" w:space="0" w:color="auto"/>
              <w:bottom w:val="single" w:sz="4" w:space="0" w:color="auto"/>
              <w:right w:val="single" w:sz="4" w:space="0" w:color="auto"/>
            </w:tcBorders>
          </w:tcPr>
          <w:p w14:paraId="75E6D278"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tcPr>
          <w:p w14:paraId="33253E3B" w14:textId="77777777" w:rsidR="005B6362" w:rsidRPr="006F4D85" w:rsidRDefault="005B6362" w:rsidP="00AA4E81">
            <w:pPr>
              <w:pStyle w:val="TAC"/>
            </w:pPr>
            <w:r w:rsidRPr="00B63FB1">
              <w:t>Config 1,4</w:t>
            </w:r>
          </w:p>
        </w:tc>
        <w:tc>
          <w:tcPr>
            <w:tcW w:w="4167" w:type="dxa"/>
            <w:gridSpan w:val="4"/>
            <w:tcBorders>
              <w:top w:val="single" w:sz="4" w:space="0" w:color="auto"/>
              <w:left w:val="single" w:sz="4" w:space="0" w:color="auto"/>
              <w:bottom w:val="single" w:sz="4" w:space="0" w:color="auto"/>
              <w:right w:val="single" w:sz="4" w:space="0" w:color="auto"/>
            </w:tcBorders>
          </w:tcPr>
          <w:p w14:paraId="36D121FE" w14:textId="77777777" w:rsidR="005B6362" w:rsidRPr="006F4D85" w:rsidRDefault="005B6362" w:rsidP="00AA4E81">
            <w:pPr>
              <w:pStyle w:val="TAC"/>
              <w:rPr>
                <w:bCs/>
              </w:rPr>
            </w:pPr>
            <w:r>
              <w:rPr>
                <w:rFonts w:hint="eastAsia"/>
                <w:lang w:eastAsia="zh-CN"/>
              </w:rPr>
              <w:t>S</w:t>
            </w:r>
            <w:r>
              <w:rPr>
                <w:lang w:eastAsia="zh-CN"/>
              </w:rPr>
              <w:t>SB.1 FR1</w:t>
            </w:r>
          </w:p>
        </w:tc>
      </w:tr>
      <w:tr w:rsidR="005B6362" w:rsidRPr="006F4D85" w14:paraId="77832236" w14:textId="77777777" w:rsidTr="00AA4E81">
        <w:trPr>
          <w:cantSplit/>
          <w:trHeight w:val="132"/>
        </w:trPr>
        <w:tc>
          <w:tcPr>
            <w:tcW w:w="2626" w:type="dxa"/>
            <w:tcBorders>
              <w:top w:val="nil"/>
              <w:left w:val="single" w:sz="4" w:space="0" w:color="auto"/>
              <w:bottom w:val="nil"/>
              <w:right w:val="single" w:sz="4" w:space="0" w:color="auto"/>
            </w:tcBorders>
          </w:tcPr>
          <w:p w14:paraId="1B0427E4" w14:textId="77777777" w:rsidR="005B6362" w:rsidRPr="006F4D85" w:rsidRDefault="005B6362" w:rsidP="00AA4E81">
            <w:pPr>
              <w:pStyle w:val="TAL"/>
            </w:pPr>
          </w:p>
        </w:tc>
        <w:tc>
          <w:tcPr>
            <w:tcW w:w="877" w:type="dxa"/>
            <w:tcBorders>
              <w:top w:val="single" w:sz="4" w:space="0" w:color="auto"/>
              <w:left w:val="single" w:sz="4" w:space="0" w:color="auto"/>
              <w:bottom w:val="single" w:sz="4" w:space="0" w:color="auto"/>
              <w:right w:val="single" w:sz="4" w:space="0" w:color="auto"/>
            </w:tcBorders>
          </w:tcPr>
          <w:p w14:paraId="097B0663"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tcPr>
          <w:p w14:paraId="4FB0AC0D" w14:textId="77777777" w:rsidR="005B6362" w:rsidRPr="006F4D85" w:rsidRDefault="005B6362" w:rsidP="00AA4E81">
            <w:pPr>
              <w:pStyle w:val="TAC"/>
            </w:pPr>
            <w:r w:rsidRPr="00B63FB1">
              <w:t xml:space="preserve">Config </w:t>
            </w:r>
            <w:r>
              <w:t>2,5</w:t>
            </w:r>
          </w:p>
        </w:tc>
        <w:tc>
          <w:tcPr>
            <w:tcW w:w="4167" w:type="dxa"/>
            <w:gridSpan w:val="4"/>
            <w:tcBorders>
              <w:top w:val="single" w:sz="4" w:space="0" w:color="auto"/>
              <w:left w:val="single" w:sz="4" w:space="0" w:color="auto"/>
              <w:bottom w:val="single" w:sz="4" w:space="0" w:color="auto"/>
              <w:right w:val="single" w:sz="4" w:space="0" w:color="auto"/>
            </w:tcBorders>
          </w:tcPr>
          <w:p w14:paraId="47C54F61" w14:textId="77777777" w:rsidR="005B6362" w:rsidRPr="006F4D85" w:rsidRDefault="005B6362" w:rsidP="00AA4E81">
            <w:pPr>
              <w:pStyle w:val="TAC"/>
              <w:rPr>
                <w:bCs/>
              </w:rPr>
            </w:pPr>
            <w:r>
              <w:rPr>
                <w:rFonts w:hint="eastAsia"/>
                <w:lang w:eastAsia="zh-CN"/>
              </w:rPr>
              <w:t>S</w:t>
            </w:r>
            <w:r>
              <w:rPr>
                <w:lang w:eastAsia="zh-CN"/>
              </w:rPr>
              <w:t>SB.1 FR1</w:t>
            </w:r>
          </w:p>
        </w:tc>
      </w:tr>
      <w:tr w:rsidR="005B6362" w:rsidRPr="006F4D85" w14:paraId="1A82D642" w14:textId="77777777" w:rsidTr="00AA4E81">
        <w:trPr>
          <w:cantSplit/>
          <w:trHeight w:val="132"/>
        </w:trPr>
        <w:tc>
          <w:tcPr>
            <w:tcW w:w="2626" w:type="dxa"/>
            <w:tcBorders>
              <w:top w:val="nil"/>
              <w:left w:val="single" w:sz="4" w:space="0" w:color="auto"/>
              <w:bottom w:val="single" w:sz="4" w:space="0" w:color="auto"/>
              <w:right w:val="single" w:sz="4" w:space="0" w:color="auto"/>
            </w:tcBorders>
          </w:tcPr>
          <w:p w14:paraId="7CC479FC" w14:textId="77777777" w:rsidR="005B6362" w:rsidRPr="006F4D85" w:rsidRDefault="005B6362" w:rsidP="00AA4E81">
            <w:pPr>
              <w:pStyle w:val="TAL"/>
            </w:pPr>
          </w:p>
        </w:tc>
        <w:tc>
          <w:tcPr>
            <w:tcW w:w="877" w:type="dxa"/>
            <w:tcBorders>
              <w:top w:val="single" w:sz="4" w:space="0" w:color="auto"/>
              <w:left w:val="single" w:sz="4" w:space="0" w:color="auto"/>
              <w:bottom w:val="single" w:sz="4" w:space="0" w:color="auto"/>
              <w:right w:val="single" w:sz="4" w:space="0" w:color="auto"/>
            </w:tcBorders>
          </w:tcPr>
          <w:p w14:paraId="1888A8DE"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tcPr>
          <w:p w14:paraId="4DC30AEA" w14:textId="77777777" w:rsidR="005B6362" w:rsidRPr="006F4D85" w:rsidRDefault="005B6362" w:rsidP="00AA4E81">
            <w:pPr>
              <w:pStyle w:val="TAC"/>
            </w:pPr>
            <w:r>
              <w:t>Config 3,6</w:t>
            </w:r>
          </w:p>
        </w:tc>
        <w:tc>
          <w:tcPr>
            <w:tcW w:w="4167" w:type="dxa"/>
            <w:gridSpan w:val="4"/>
            <w:tcBorders>
              <w:top w:val="single" w:sz="4" w:space="0" w:color="auto"/>
              <w:left w:val="single" w:sz="4" w:space="0" w:color="auto"/>
              <w:bottom w:val="single" w:sz="4" w:space="0" w:color="auto"/>
              <w:right w:val="single" w:sz="4" w:space="0" w:color="auto"/>
            </w:tcBorders>
          </w:tcPr>
          <w:p w14:paraId="4E868AAC" w14:textId="77777777" w:rsidR="005B6362" w:rsidRPr="006F4D85" w:rsidRDefault="005B6362" w:rsidP="00AA4E81">
            <w:pPr>
              <w:pStyle w:val="TAC"/>
              <w:rPr>
                <w:bCs/>
              </w:rPr>
            </w:pPr>
            <w:r>
              <w:rPr>
                <w:rFonts w:hint="eastAsia"/>
                <w:lang w:eastAsia="zh-CN"/>
              </w:rPr>
              <w:t>S</w:t>
            </w:r>
            <w:r>
              <w:rPr>
                <w:lang w:eastAsia="zh-CN"/>
              </w:rPr>
              <w:t>SB.2 FR1</w:t>
            </w:r>
          </w:p>
        </w:tc>
      </w:tr>
      <w:tr w:rsidR="005B6362" w:rsidRPr="006F4D85" w14:paraId="50CA5508" w14:textId="77777777" w:rsidTr="00AA4E81">
        <w:trPr>
          <w:cantSplit/>
          <w:trHeight w:val="132"/>
        </w:trPr>
        <w:tc>
          <w:tcPr>
            <w:tcW w:w="2626" w:type="dxa"/>
            <w:tcBorders>
              <w:top w:val="nil"/>
              <w:left w:val="single" w:sz="4" w:space="0" w:color="auto"/>
              <w:bottom w:val="nil"/>
              <w:right w:val="single" w:sz="4" w:space="0" w:color="auto"/>
            </w:tcBorders>
          </w:tcPr>
          <w:p w14:paraId="2862596D" w14:textId="77777777" w:rsidR="005B6362" w:rsidRPr="006F4D85" w:rsidRDefault="005B6362" w:rsidP="00AA4E81">
            <w:pPr>
              <w:pStyle w:val="TAL"/>
            </w:pPr>
            <w:r w:rsidRPr="006F4D85">
              <w:t xml:space="preserve">SMTC configuration defined </w:t>
            </w:r>
          </w:p>
        </w:tc>
        <w:tc>
          <w:tcPr>
            <w:tcW w:w="877" w:type="dxa"/>
            <w:tcBorders>
              <w:top w:val="single" w:sz="4" w:space="0" w:color="auto"/>
              <w:left w:val="single" w:sz="4" w:space="0" w:color="auto"/>
              <w:bottom w:val="single" w:sz="4" w:space="0" w:color="auto"/>
              <w:right w:val="single" w:sz="4" w:space="0" w:color="auto"/>
            </w:tcBorders>
          </w:tcPr>
          <w:p w14:paraId="600D6DF5"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tcPr>
          <w:p w14:paraId="7E403527" w14:textId="77777777" w:rsidR="005B6362" w:rsidRDefault="005B6362" w:rsidP="00AA4E81">
            <w:pPr>
              <w:pStyle w:val="TAC"/>
            </w:pPr>
            <w:r w:rsidRPr="006F4D85">
              <w:t>Config</w:t>
            </w:r>
            <w:r w:rsidRPr="006F4D85">
              <w:rPr>
                <w:szCs w:val="18"/>
              </w:rPr>
              <w:t xml:space="preserve"> </w:t>
            </w:r>
            <w:r w:rsidRPr="006F4D85">
              <w:t>1,4</w:t>
            </w:r>
          </w:p>
        </w:tc>
        <w:tc>
          <w:tcPr>
            <w:tcW w:w="4167" w:type="dxa"/>
            <w:gridSpan w:val="4"/>
            <w:tcBorders>
              <w:top w:val="single" w:sz="4" w:space="0" w:color="auto"/>
              <w:left w:val="single" w:sz="4" w:space="0" w:color="auto"/>
              <w:bottom w:val="single" w:sz="4" w:space="0" w:color="auto"/>
              <w:right w:val="single" w:sz="4" w:space="0" w:color="auto"/>
            </w:tcBorders>
          </w:tcPr>
          <w:p w14:paraId="0044219E" w14:textId="77777777" w:rsidR="005B6362" w:rsidRDefault="005B6362" w:rsidP="00AA4E81">
            <w:pPr>
              <w:pStyle w:val="TAC"/>
              <w:rPr>
                <w:lang w:eastAsia="zh-CN"/>
              </w:rPr>
            </w:pPr>
            <w:r w:rsidRPr="006F4D85">
              <w:t>SMTC.2</w:t>
            </w:r>
          </w:p>
        </w:tc>
      </w:tr>
      <w:tr w:rsidR="005B6362" w:rsidRPr="006F4D85" w14:paraId="7C45173D" w14:textId="77777777" w:rsidTr="00AA4E81">
        <w:trPr>
          <w:cantSplit/>
          <w:trHeight w:val="132"/>
        </w:trPr>
        <w:tc>
          <w:tcPr>
            <w:tcW w:w="2626" w:type="dxa"/>
            <w:tcBorders>
              <w:top w:val="nil"/>
              <w:left w:val="single" w:sz="4" w:space="0" w:color="auto"/>
              <w:bottom w:val="single" w:sz="4" w:space="0" w:color="auto"/>
              <w:right w:val="single" w:sz="4" w:space="0" w:color="auto"/>
            </w:tcBorders>
          </w:tcPr>
          <w:p w14:paraId="7D2CFB4E" w14:textId="77777777" w:rsidR="005B6362" w:rsidRPr="006F4D85" w:rsidRDefault="005B6362" w:rsidP="00AA4E81">
            <w:pPr>
              <w:pStyle w:val="TAL"/>
            </w:pPr>
            <w:r w:rsidRPr="006F4D85">
              <w:t>in A.3.11</w:t>
            </w:r>
          </w:p>
        </w:tc>
        <w:tc>
          <w:tcPr>
            <w:tcW w:w="877" w:type="dxa"/>
            <w:tcBorders>
              <w:top w:val="single" w:sz="4" w:space="0" w:color="auto"/>
              <w:left w:val="single" w:sz="4" w:space="0" w:color="auto"/>
              <w:bottom w:val="single" w:sz="4" w:space="0" w:color="auto"/>
              <w:right w:val="single" w:sz="4" w:space="0" w:color="auto"/>
            </w:tcBorders>
          </w:tcPr>
          <w:p w14:paraId="41B1E109"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tcPr>
          <w:p w14:paraId="6013004B" w14:textId="77777777" w:rsidR="005B6362" w:rsidRDefault="005B6362" w:rsidP="00AA4E81">
            <w:pPr>
              <w:pStyle w:val="TAC"/>
            </w:pPr>
            <w:r w:rsidRPr="006F4D85">
              <w:t>Config</w:t>
            </w:r>
            <w:r w:rsidRPr="006F4D85">
              <w:rPr>
                <w:szCs w:val="18"/>
              </w:rPr>
              <w:t xml:space="preserve"> </w:t>
            </w:r>
            <w:r w:rsidRPr="006F4D85">
              <w:t>2,3,5,6</w:t>
            </w:r>
          </w:p>
        </w:tc>
        <w:tc>
          <w:tcPr>
            <w:tcW w:w="4167" w:type="dxa"/>
            <w:gridSpan w:val="4"/>
            <w:tcBorders>
              <w:top w:val="single" w:sz="4" w:space="0" w:color="auto"/>
              <w:left w:val="single" w:sz="4" w:space="0" w:color="auto"/>
              <w:bottom w:val="single" w:sz="4" w:space="0" w:color="auto"/>
              <w:right w:val="single" w:sz="4" w:space="0" w:color="auto"/>
            </w:tcBorders>
          </w:tcPr>
          <w:p w14:paraId="53FF17E9" w14:textId="77777777" w:rsidR="005B6362" w:rsidRDefault="005B6362" w:rsidP="00AA4E81">
            <w:pPr>
              <w:pStyle w:val="TAC"/>
              <w:rPr>
                <w:lang w:eastAsia="zh-CN"/>
              </w:rPr>
            </w:pPr>
            <w:r w:rsidRPr="006F4D85">
              <w:t>SMTC.1</w:t>
            </w:r>
          </w:p>
        </w:tc>
      </w:tr>
      <w:tr w:rsidR="005B6362" w:rsidRPr="006F4D85" w14:paraId="748B172D" w14:textId="77777777" w:rsidTr="00AA4E81">
        <w:trPr>
          <w:cantSplit/>
          <w:trHeight w:val="193"/>
        </w:trPr>
        <w:tc>
          <w:tcPr>
            <w:tcW w:w="2626" w:type="dxa"/>
            <w:tcBorders>
              <w:top w:val="single" w:sz="4" w:space="0" w:color="auto"/>
              <w:left w:val="single" w:sz="4" w:space="0" w:color="auto"/>
              <w:bottom w:val="nil"/>
              <w:right w:val="single" w:sz="4" w:space="0" w:color="auto"/>
            </w:tcBorders>
            <w:shd w:val="clear" w:color="auto" w:fill="auto"/>
            <w:hideMark/>
          </w:tcPr>
          <w:p w14:paraId="019977F3" w14:textId="77777777" w:rsidR="005B6362" w:rsidRPr="006F4D85" w:rsidRDefault="005B6362" w:rsidP="00AA4E81">
            <w:pPr>
              <w:pStyle w:val="TAL"/>
              <w:rPr>
                <w:lang w:val="da-DK"/>
              </w:rPr>
            </w:pPr>
            <w:r w:rsidRPr="006F4D85">
              <w:rPr>
                <w:lang w:val="da-DK"/>
              </w:rPr>
              <w:t>PDSCH/PDCCH subcarrier spacing</w:t>
            </w:r>
          </w:p>
        </w:tc>
        <w:tc>
          <w:tcPr>
            <w:tcW w:w="877" w:type="dxa"/>
            <w:tcBorders>
              <w:top w:val="single" w:sz="4" w:space="0" w:color="auto"/>
              <w:left w:val="single" w:sz="4" w:space="0" w:color="auto"/>
              <w:bottom w:val="nil"/>
              <w:right w:val="single" w:sz="4" w:space="0" w:color="auto"/>
            </w:tcBorders>
            <w:shd w:val="clear" w:color="auto" w:fill="auto"/>
            <w:hideMark/>
          </w:tcPr>
          <w:p w14:paraId="779B5142" w14:textId="77777777" w:rsidR="005B6362" w:rsidRPr="006F4D85" w:rsidRDefault="005B6362" w:rsidP="00AA4E81">
            <w:pPr>
              <w:pStyle w:val="TAC"/>
              <w:rPr>
                <w:lang w:val="it-IT"/>
              </w:rPr>
            </w:pPr>
            <w:r w:rsidRPr="006F4D85">
              <w:rPr>
                <w:lang w:val="it-IT"/>
              </w:rPr>
              <w:t>kHz</w:t>
            </w:r>
          </w:p>
        </w:tc>
        <w:tc>
          <w:tcPr>
            <w:tcW w:w="1281" w:type="dxa"/>
            <w:tcBorders>
              <w:top w:val="single" w:sz="4" w:space="0" w:color="auto"/>
              <w:left w:val="single" w:sz="4" w:space="0" w:color="auto"/>
              <w:bottom w:val="single" w:sz="4" w:space="0" w:color="auto"/>
              <w:right w:val="single" w:sz="4" w:space="0" w:color="auto"/>
            </w:tcBorders>
            <w:hideMark/>
          </w:tcPr>
          <w:p w14:paraId="1C8942B9" w14:textId="77777777" w:rsidR="005B6362" w:rsidRPr="006F4D85" w:rsidRDefault="005B6362" w:rsidP="00AA4E81">
            <w:pPr>
              <w:pStyle w:val="TAC"/>
              <w:rPr>
                <w:lang w:val="da-DK"/>
              </w:rPr>
            </w:pPr>
            <w:r w:rsidRPr="006F4D85">
              <w:t>Config</w:t>
            </w:r>
            <w:r w:rsidRPr="006F4D85">
              <w:rPr>
                <w:szCs w:val="18"/>
              </w:rPr>
              <w:t xml:space="preserve"> </w:t>
            </w:r>
            <w:r w:rsidRPr="006F4D85">
              <w:t>1,2,4,5</w:t>
            </w:r>
          </w:p>
        </w:tc>
        <w:tc>
          <w:tcPr>
            <w:tcW w:w="4167" w:type="dxa"/>
            <w:gridSpan w:val="4"/>
            <w:tcBorders>
              <w:top w:val="single" w:sz="4" w:space="0" w:color="auto"/>
              <w:left w:val="single" w:sz="4" w:space="0" w:color="auto"/>
              <w:bottom w:val="single" w:sz="4" w:space="0" w:color="auto"/>
              <w:right w:val="single" w:sz="4" w:space="0" w:color="auto"/>
            </w:tcBorders>
            <w:hideMark/>
          </w:tcPr>
          <w:p w14:paraId="58D167E1" w14:textId="77777777" w:rsidR="005B6362" w:rsidRPr="006F4D85" w:rsidRDefault="005B6362" w:rsidP="00AA4E81">
            <w:pPr>
              <w:pStyle w:val="TAC"/>
              <w:rPr>
                <w:lang w:val="en-US"/>
              </w:rPr>
            </w:pPr>
            <w:r w:rsidRPr="006F4D85">
              <w:rPr>
                <w:lang w:val="en-US"/>
              </w:rPr>
              <w:t>15</w:t>
            </w:r>
          </w:p>
        </w:tc>
      </w:tr>
      <w:tr w:rsidR="005B6362" w:rsidRPr="006F4D85" w14:paraId="7D379202" w14:textId="77777777" w:rsidTr="00AA4E81">
        <w:trPr>
          <w:cantSplit/>
          <w:trHeight w:val="127"/>
        </w:trPr>
        <w:tc>
          <w:tcPr>
            <w:tcW w:w="2626" w:type="dxa"/>
            <w:tcBorders>
              <w:top w:val="nil"/>
              <w:left w:val="single" w:sz="4" w:space="0" w:color="auto"/>
              <w:bottom w:val="single" w:sz="4" w:space="0" w:color="auto"/>
              <w:right w:val="single" w:sz="4" w:space="0" w:color="auto"/>
            </w:tcBorders>
            <w:shd w:val="clear" w:color="auto" w:fill="auto"/>
            <w:hideMark/>
          </w:tcPr>
          <w:p w14:paraId="1704FD88" w14:textId="77777777" w:rsidR="005B6362" w:rsidRPr="006F4D85" w:rsidRDefault="005B6362" w:rsidP="00AA4E81">
            <w:pPr>
              <w:pStyle w:val="TAL"/>
              <w:rPr>
                <w:lang w:val="da-DK"/>
              </w:rPr>
            </w:pPr>
          </w:p>
        </w:tc>
        <w:tc>
          <w:tcPr>
            <w:tcW w:w="877" w:type="dxa"/>
            <w:tcBorders>
              <w:top w:val="nil"/>
              <w:left w:val="single" w:sz="4" w:space="0" w:color="auto"/>
              <w:bottom w:val="single" w:sz="4" w:space="0" w:color="auto"/>
              <w:right w:val="single" w:sz="4" w:space="0" w:color="auto"/>
            </w:tcBorders>
            <w:shd w:val="clear" w:color="auto" w:fill="auto"/>
            <w:hideMark/>
          </w:tcPr>
          <w:p w14:paraId="357EF857" w14:textId="77777777" w:rsidR="005B6362" w:rsidRPr="006F4D85" w:rsidRDefault="005B6362" w:rsidP="00AA4E81">
            <w:pPr>
              <w:pStyle w:val="TAC"/>
              <w:rPr>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6309E257" w14:textId="77777777" w:rsidR="005B6362" w:rsidRPr="006F4D85" w:rsidRDefault="005B6362" w:rsidP="00AA4E81">
            <w:pPr>
              <w:pStyle w:val="TAC"/>
              <w:rPr>
                <w:lang w:val="da-DK"/>
              </w:rPr>
            </w:pPr>
            <w:r w:rsidRPr="006F4D85">
              <w:t>Config</w:t>
            </w:r>
            <w:r w:rsidRPr="006F4D85">
              <w:rPr>
                <w:szCs w:val="18"/>
              </w:rPr>
              <w:t xml:space="preserve"> </w:t>
            </w:r>
            <w:r w:rsidRPr="006F4D85">
              <w:t>3,6</w:t>
            </w:r>
          </w:p>
        </w:tc>
        <w:tc>
          <w:tcPr>
            <w:tcW w:w="4167" w:type="dxa"/>
            <w:gridSpan w:val="4"/>
            <w:tcBorders>
              <w:top w:val="single" w:sz="4" w:space="0" w:color="auto"/>
              <w:left w:val="single" w:sz="4" w:space="0" w:color="auto"/>
              <w:bottom w:val="single" w:sz="4" w:space="0" w:color="auto"/>
              <w:right w:val="single" w:sz="4" w:space="0" w:color="auto"/>
            </w:tcBorders>
            <w:hideMark/>
          </w:tcPr>
          <w:p w14:paraId="0D3D216A" w14:textId="77777777" w:rsidR="005B6362" w:rsidRPr="006F4D85" w:rsidRDefault="005B6362" w:rsidP="00AA4E81">
            <w:pPr>
              <w:pStyle w:val="TAC"/>
              <w:rPr>
                <w:lang w:val="en-US"/>
              </w:rPr>
            </w:pPr>
            <w:r w:rsidRPr="006F4D85">
              <w:rPr>
                <w:lang w:val="en-US"/>
              </w:rPr>
              <w:t>30</w:t>
            </w:r>
          </w:p>
        </w:tc>
      </w:tr>
      <w:tr w:rsidR="005B6362" w:rsidRPr="006F4D85" w14:paraId="012F1817" w14:textId="77777777" w:rsidTr="00AA4E81">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57E940E6" w14:textId="77777777" w:rsidR="005B6362" w:rsidRPr="006F4D85" w:rsidRDefault="005B6362" w:rsidP="00AA4E81">
            <w:pPr>
              <w:pStyle w:val="TAL"/>
              <w:rPr>
                <w:lang w:val="en-US"/>
              </w:rPr>
            </w:pPr>
            <w:r w:rsidRPr="006F4D85">
              <w:rPr>
                <w:szCs w:val="16"/>
                <w:lang w:eastAsia="ja-JP"/>
              </w:rPr>
              <w:t>EPRE ratio of PSS to SSS</w:t>
            </w:r>
          </w:p>
        </w:tc>
        <w:tc>
          <w:tcPr>
            <w:tcW w:w="877" w:type="dxa"/>
            <w:tcBorders>
              <w:top w:val="single" w:sz="4" w:space="0" w:color="auto"/>
              <w:left w:val="single" w:sz="4" w:space="0" w:color="auto"/>
              <w:bottom w:val="single" w:sz="4" w:space="0" w:color="auto"/>
              <w:right w:val="single" w:sz="4" w:space="0" w:color="auto"/>
            </w:tcBorders>
          </w:tcPr>
          <w:p w14:paraId="2A6BA03B" w14:textId="77777777" w:rsidR="005B6362" w:rsidRPr="006F4D85" w:rsidRDefault="005B6362" w:rsidP="00AA4E81">
            <w:pPr>
              <w:pStyle w:val="TAC"/>
            </w:pPr>
          </w:p>
        </w:tc>
        <w:tc>
          <w:tcPr>
            <w:tcW w:w="1281" w:type="dxa"/>
            <w:tcBorders>
              <w:top w:val="single" w:sz="4" w:space="0" w:color="auto"/>
              <w:left w:val="single" w:sz="4" w:space="0" w:color="auto"/>
              <w:bottom w:val="nil"/>
              <w:right w:val="single" w:sz="4" w:space="0" w:color="auto"/>
            </w:tcBorders>
            <w:shd w:val="clear" w:color="auto" w:fill="auto"/>
          </w:tcPr>
          <w:p w14:paraId="7DEEC7C1" w14:textId="77777777" w:rsidR="005B6362" w:rsidRPr="006F4D85" w:rsidRDefault="005B6362" w:rsidP="00AA4E81">
            <w:pPr>
              <w:pStyle w:val="TAC"/>
            </w:pPr>
          </w:p>
        </w:tc>
        <w:tc>
          <w:tcPr>
            <w:tcW w:w="2020" w:type="dxa"/>
            <w:gridSpan w:val="2"/>
            <w:tcBorders>
              <w:top w:val="single" w:sz="4" w:space="0" w:color="auto"/>
              <w:left w:val="single" w:sz="4" w:space="0" w:color="auto"/>
              <w:bottom w:val="nil"/>
              <w:right w:val="single" w:sz="4" w:space="0" w:color="auto"/>
            </w:tcBorders>
            <w:shd w:val="clear" w:color="auto" w:fill="auto"/>
          </w:tcPr>
          <w:p w14:paraId="4C722C87" w14:textId="77777777" w:rsidR="005B6362" w:rsidRPr="006F4D85" w:rsidRDefault="005B6362" w:rsidP="00AA4E81">
            <w:pPr>
              <w:pStyle w:val="TAC"/>
              <w:rPr>
                <w:rFonts w:cs="v4.2.0"/>
              </w:rPr>
            </w:pPr>
          </w:p>
        </w:tc>
        <w:tc>
          <w:tcPr>
            <w:tcW w:w="2147" w:type="dxa"/>
            <w:gridSpan w:val="2"/>
            <w:tcBorders>
              <w:top w:val="single" w:sz="4" w:space="0" w:color="auto"/>
              <w:left w:val="single" w:sz="4" w:space="0" w:color="auto"/>
              <w:bottom w:val="nil"/>
              <w:right w:val="single" w:sz="4" w:space="0" w:color="auto"/>
            </w:tcBorders>
            <w:shd w:val="clear" w:color="auto" w:fill="auto"/>
          </w:tcPr>
          <w:p w14:paraId="532302CB" w14:textId="77777777" w:rsidR="005B6362" w:rsidRPr="006F4D85" w:rsidRDefault="005B6362" w:rsidP="00AA4E81">
            <w:pPr>
              <w:pStyle w:val="TAC"/>
            </w:pPr>
          </w:p>
        </w:tc>
      </w:tr>
      <w:tr w:rsidR="005B6362" w:rsidRPr="006F4D85" w14:paraId="6131E63B" w14:textId="77777777" w:rsidTr="00AA4E81">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06BBE4E1" w14:textId="77777777" w:rsidR="005B6362" w:rsidRPr="006F4D85" w:rsidRDefault="005B6362" w:rsidP="00AA4E81">
            <w:pPr>
              <w:pStyle w:val="TAL"/>
              <w:rPr>
                <w:lang w:val="en-US"/>
              </w:rPr>
            </w:pPr>
            <w:r w:rsidRPr="006F4D85">
              <w:rPr>
                <w:szCs w:val="16"/>
                <w:lang w:eastAsia="ja-JP"/>
              </w:rPr>
              <w:t>EPRE ratio of PBCH DMRS to SSS</w:t>
            </w:r>
          </w:p>
        </w:tc>
        <w:tc>
          <w:tcPr>
            <w:tcW w:w="877" w:type="dxa"/>
            <w:tcBorders>
              <w:top w:val="single" w:sz="4" w:space="0" w:color="auto"/>
              <w:left w:val="single" w:sz="4" w:space="0" w:color="auto"/>
              <w:bottom w:val="single" w:sz="4" w:space="0" w:color="auto"/>
              <w:right w:val="single" w:sz="4" w:space="0" w:color="auto"/>
            </w:tcBorders>
          </w:tcPr>
          <w:p w14:paraId="714839E5" w14:textId="77777777" w:rsidR="005B6362" w:rsidRPr="006F4D85" w:rsidRDefault="005B6362" w:rsidP="00AA4E81">
            <w:pPr>
              <w:pStyle w:val="TAC"/>
            </w:pPr>
          </w:p>
        </w:tc>
        <w:tc>
          <w:tcPr>
            <w:tcW w:w="1281" w:type="dxa"/>
            <w:tcBorders>
              <w:top w:val="nil"/>
              <w:left w:val="single" w:sz="4" w:space="0" w:color="auto"/>
              <w:bottom w:val="nil"/>
              <w:right w:val="single" w:sz="4" w:space="0" w:color="auto"/>
            </w:tcBorders>
            <w:shd w:val="clear" w:color="auto" w:fill="auto"/>
            <w:hideMark/>
          </w:tcPr>
          <w:p w14:paraId="7AE1E755" w14:textId="77777777" w:rsidR="005B6362" w:rsidRPr="006F4D85" w:rsidRDefault="005B6362" w:rsidP="00AA4E81">
            <w:pPr>
              <w:pStyle w:val="TAC"/>
            </w:pPr>
          </w:p>
        </w:tc>
        <w:tc>
          <w:tcPr>
            <w:tcW w:w="2020" w:type="dxa"/>
            <w:gridSpan w:val="2"/>
            <w:tcBorders>
              <w:top w:val="nil"/>
              <w:left w:val="single" w:sz="4" w:space="0" w:color="auto"/>
              <w:bottom w:val="nil"/>
              <w:right w:val="single" w:sz="4" w:space="0" w:color="auto"/>
            </w:tcBorders>
            <w:shd w:val="clear" w:color="auto" w:fill="auto"/>
            <w:hideMark/>
          </w:tcPr>
          <w:p w14:paraId="4774A815" w14:textId="77777777" w:rsidR="005B6362" w:rsidRPr="006F4D85" w:rsidRDefault="005B6362" w:rsidP="00AA4E81">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6160FF60" w14:textId="77777777" w:rsidR="005B6362" w:rsidRPr="006F4D85" w:rsidRDefault="005B6362" w:rsidP="00AA4E81">
            <w:pPr>
              <w:pStyle w:val="TAC"/>
            </w:pPr>
          </w:p>
        </w:tc>
      </w:tr>
      <w:tr w:rsidR="005B6362" w:rsidRPr="006F4D85" w14:paraId="7FDD4871" w14:textId="77777777" w:rsidTr="00AA4E81">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525A55E6" w14:textId="77777777" w:rsidR="005B6362" w:rsidRPr="006F4D85" w:rsidRDefault="005B6362" w:rsidP="00AA4E81">
            <w:pPr>
              <w:pStyle w:val="TAL"/>
              <w:rPr>
                <w:lang w:val="en-US"/>
              </w:rPr>
            </w:pPr>
            <w:r w:rsidRPr="006F4D85">
              <w:rPr>
                <w:szCs w:val="16"/>
                <w:lang w:eastAsia="ja-JP"/>
              </w:rPr>
              <w:t>EPRE ratio of PBCH to PBCH DMRS</w:t>
            </w:r>
          </w:p>
        </w:tc>
        <w:tc>
          <w:tcPr>
            <w:tcW w:w="877" w:type="dxa"/>
            <w:tcBorders>
              <w:top w:val="single" w:sz="4" w:space="0" w:color="auto"/>
              <w:left w:val="single" w:sz="4" w:space="0" w:color="auto"/>
              <w:bottom w:val="single" w:sz="4" w:space="0" w:color="auto"/>
              <w:right w:val="single" w:sz="4" w:space="0" w:color="auto"/>
            </w:tcBorders>
          </w:tcPr>
          <w:p w14:paraId="6E9E4B0B" w14:textId="77777777" w:rsidR="005B6362" w:rsidRPr="006F4D85" w:rsidRDefault="005B6362" w:rsidP="00AA4E81">
            <w:pPr>
              <w:pStyle w:val="TAC"/>
            </w:pPr>
          </w:p>
        </w:tc>
        <w:tc>
          <w:tcPr>
            <w:tcW w:w="1281" w:type="dxa"/>
            <w:tcBorders>
              <w:top w:val="nil"/>
              <w:left w:val="single" w:sz="4" w:space="0" w:color="auto"/>
              <w:bottom w:val="nil"/>
              <w:right w:val="single" w:sz="4" w:space="0" w:color="auto"/>
            </w:tcBorders>
            <w:shd w:val="clear" w:color="auto" w:fill="auto"/>
            <w:hideMark/>
          </w:tcPr>
          <w:p w14:paraId="49B1D3D1" w14:textId="77777777" w:rsidR="005B6362" w:rsidRPr="006F4D85" w:rsidRDefault="005B6362" w:rsidP="00AA4E81">
            <w:pPr>
              <w:pStyle w:val="TAC"/>
            </w:pPr>
          </w:p>
        </w:tc>
        <w:tc>
          <w:tcPr>
            <w:tcW w:w="2020" w:type="dxa"/>
            <w:gridSpan w:val="2"/>
            <w:tcBorders>
              <w:top w:val="nil"/>
              <w:left w:val="single" w:sz="4" w:space="0" w:color="auto"/>
              <w:bottom w:val="nil"/>
              <w:right w:val="single" w:sz="4" w:space="0" w:color="auto"/>
            </w:tcBorders>
            <w:shd w:val="clear" w:color="auto" w:fill="auto"/>
            <w:hideMark/>
          </w:tcPr>
          <w:p w14:paraId="4617C547" w14:textId="77777777" w:rsidR="005B6362" w:rsidRPr="006F4D85" w:rsidRDefault="005B6362" w:rsidP="00AA4E81">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18F81228" w14:textId="77777777" w:rsidR="005B6362" w:rsidRPr="006F4D85" w:rsidRDefault="005B6362" w:rsidP="00AA4E81">
            <w:pPr>
              <w:pStyle w:val="TAC"/>
            </w:pPr>
          </w:p>
        </w:tc>
      </w:tr>
      <w:tr w:rsidR="005B6362" w:rsidRPr="006F4D85" w14:paraId="7DAE1E14" w14:textId="77777777" w:rsidTr="00AA4E81">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673114EE" w14:textId="77777777" w:rsidR="005B6362" w:rsidRPr="006F4D85" w:rsidRDefault="005B6362" w:rsidP="00AA4E81">
            <w:pPr>
              <w:pStyle w:val="TAL"/>
              <w:rPr>
                <w:lang w:val="en-US"/>
              </w:rPr>
            </w:pPr>
            <w:r w:rsidRPr="006F4D85">
              <w:rPr>
                <w:szCs w:val="16"/>
                <w:lang w:eastAsia="ja-JP"/>
              </w:rPr>
              <w:t>EPRE ratio of PDCCH DMRS to SSS</w:t>
            </w:r>
          </w:p>
        </w:tc>
        <w:tc>
          <w:tcPr>
            <w:tcW w:w="877" w:type="dxa"/>
            <w:tcBorders>
              <w:top w:val="single" w:sz="4" w:space="0" w:color="auto"/>
              <w:left w:val="single" w:sz="4" w:space="0" w:color="auto"/>
              <w:bottom w:val="single" w:sz="4" w:space="0" w:color="auto"/>
              <w:right w:val="single" w:sz="4" w:space="0" w:color="auto"/>
            </w:tcBorders>
          </w:tcPr>
          <w:p w14:paraId="60FCCE4B" w14:textId="77777777" w:rsidR="005B6362" w:rsidRPr="006F4D85" w:rsidRDefault="005B6362" w:rsidP="00AA4E81">
            <w:pPr>
              <w:pStyle w:val="TAC"/>
            </w:pPr>
          </w:p>
        </w:tc>
        <w:tc>
          <w:tcPr>
            <w:tcW w:w="1281" w:type="dxa"/>
            <w:tcBorders>
              <w:top w:val="nil"/>
              <w:left w:val="single" w:sz="4" w:space="0" w:color="auto"/>
              <w:bottom w:val="nil"/>
              <w:right w:val="single" w:sz="4" w:space="0" w:color="auto"/>
            </w:tcBorders>
            <w:shd w:val="clear" w:color="auto" w:fill="auto"/>
            <w:hideMark/>
          </w:tcPr>
          <w:p w14:paraId="5D82F94C" w14:textId="77777777" w:rsidR="005B6362" w:rsidRPr="006F4D85" w:rsidRDefault="005B6362" w:rsidP="00AA4E81">
            <w:pPr>
              <w:pStyle w:val="TAC"/>
            </w:pPr>
          </w:p>
        </w:tc>
        <w:tc>
          <w:tcPr>
            <w:tcW w:w="2020" w:type="dxa"/>
            <w:gridSpan w:val="2"/>
            <w:tcBorders>
              <w:top w:val="nil"/>
              <w:left w:val="single" w:sz="4" w:space="0" w:color="auto"/>
              <w:bottom w:val="nil"/>
              <w:right w:val="single" w:sz="4" w:space="0" w:color="auto"/>
            </w:tcBorders>
            <w:shd w:val="clear" w:color="auto" w:fill="auto"/>
            <w:hideMark/>
          </w:tcPr>
          <w:p w14:paraId="04A2C196" w14:textId="77777777" w:rsidR="005B6362" w:rsidRPr="006F4D85" w:rsidRDefault="005B6362" w:rsidP="00AA4E81">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72E95D53" w14:textId="77777777" w:rsidR="005B6362" w:rsidRPr="006F4D85" w:rsidRDefault="005B6362" w:rsidP="00AA4E81">
            <w:pPr>
              <w:pStyle w:val="TAC"/>
            </w:pPr>
          </w:p>
        </w:tc>
      </w:tr>
      <w:tr w:rsidR="005B6362" w:rsidRPr="006F4D85" w14:paraId="1E3D7430" w14:textId="77777777" w:rsidTr="00AA4E81">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1BC4D8E2" w14:textId="77777777" w:rsidR="005B6362" w:rsidRPr="006F4D85" w:rsidRDefault="005B6362" w:rsidP="00AA4E81">
            <w:pPr>
              <w:pStyle w:val="TAL"/>
              <w:rPr>
                <w:lang w:val="en-US"/>
              </w:rPr>
            </w:pPr>
            <w:r w:rsidRPr="006F4D85">
              <w:rPr>
                <w:szCs w:val="16"/>
                <w:lang w:eastAsia="ja-JP"/>
              </w:rPr>
              <w:t>EPRE ratio of PDCCH to PDCCH DMRS</w:t>
            </w:r>
          </w:p>
        </w:tc>
        <w:tc>
          <w:tcPr>
            <w:tcW w:w="877" w:type="dxa"/>
            <w:tcBorders>
              <w:top w:val="single" w:sz="4" w:space="0" w:color="auto"/>
              <w:left w:val="single" w:sz="4" w:space="0" w:color="auto"/>
              <w:bottom w:val="single" w:sz="4" w:space="0" w:color="auto"/>
              <w:right w:val="single" w:sz="4" w:space="0" w:color="auto"/>
            </w:tcBorders>
          </w:tcPr>
          <w:p w14:paraId="69C11411" w14:textId="77777777" w:rsidR="005B6362" w:rsidRPr="006F4D85" w:rsidRDefault="005B6362" w:rsidP="00AA4E81">
            <w:pPr>
              <w:pStyle w:val="TAC"/>
            </w:pPr>
          </w:p>
        </w:tc>
        <w:tc>
          <w:tcPr>
            <w:tcW w:w="1281" w:type="dxa"/>
            <w:tcBorders>
              <w:top w:val="nil"/>
              <w:left w:val="single" w:sz="4" w:space="0" w:color="auto"/>
              <w:bottom w:val="nil"/>
              <w:right w:val="single" w:sz="4" w:space="0" w:color="auto"/>
            </w:tcBorders>
            <w:shd w:val="clear" w:color="auto" w:fill="auto"/>
            <w:hideMark/>
          </w:tcPr>
          <w:p w14:paraId="2F2BB255" w14:textId="77777777" w:rsidR="005B6362" w:rsidRPr="006F4D85" w:rsidRDefault="005B6362" w:rsidP="00AA4E81">
            <w:pPr>
              <w:pStyle w:val="TAC"/>
            </w:pPr>
            <w:r w:rsidRPr="006F4D85">
              <w:t>Config 1,2,3,4,5,6</w:t>
            </w:r>
          </w:p>
        </w:tc>
        <w:tc>
          <w:tcPr>
            <w:tcW w:w="2020" w:type="dxa"/>
            <w:gridSpan w:val="2"/>
            <w:tcBorders>
              <w:top w:val="nil"/>
              <w:left w:val="single" w:sz="4" w:space="0" w:color="auto"/>
              <w:bottom w:val="nil"/>
              <w:right w:val="single" w:sz="4" w:space="0" w:color="auto"/>
            </w:tcBorders>
            <w:shd w:val="clear" w:color="auto" w:fill="auto"/>
            <w:hideMark/>
          </w:tcPr>
          <w:p w14:paraId="3A653EC5" w14:textId="77777777" w:rsidR="005B6362" w:rsidRPr="006F4D85" w:rsidRDefault="005B6362" w:rsidP="00AA4E81">
            <w:pPr>
              <w:pStyle w:val="TAC"/>
              <w:rPr>
                <w:rFonts w:cs="v4.2.0"/>
              </w:rPr>
            </w:pPr>
            <w:r w:rsidRPr="006F4D85">
              <w:rPr>
                <w:rFonts w:cs="v4.2.0"/>
              </w:rPr>
              <w:t>0</w:t>
            </w:r>
          </w:p>
        </w:tc>
        <w:tc>
          <w:tcPr>
            <w:tcW w:w="2147" w:type="dxa"/>
            <w:gridSpan w:val="2"/>
            <w:tcBorders>
              <w:top w:val="nil"/>
              <w:left w:val="single" w:sz="4" w:space="0" w:color="auto"/>
              <w:bottom w:val="nil"/>
              <w:right w:val="single" w:sz="4" w:space="0" w:color="auto"/>
            </w:tcBorders>
            <w:shd w:val="clear" w:color="auto" w:fill="auto"/>
            <w:hideMark/>
          </w:tcPr>
          <w:p w14:paraId="5925E7E0" w14:textId="77777777" w:rsidR="005B6362" w:rsidRPr="006F4D85" w:rsidRDefault="005B6362" w:rsidP="00AA4E81">
            <w:pPr>
              <w:pStyle w:val="TAC"/>
            </w:pPr>
            <w:r w:rsidRPr="006F4D85">
              <w:t>0</w:t>
            </w:r>
          </w:p>
        </w:tc>
      </w:tr>
      <w:tr w:rsidR="005B6362" w:rsidRPr="006F4D85" w14:paraId="64DC6166" w14:textId="77777777" w:rsidTr="00AA4E81">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369F19EC" w14:textId="77777777" w:rsidR="005B6362" w:rsidRPr="006F4D85" w:rsidRDefault="005B6362" w:rsidP="00AA4E81">
            <w:pPr>
              <w:pStyle w:val="TAL"/>
              <w:rPr>
                <w:lang w:val="en-US"/>
              </w:rPr>
            </w:pPr>
            <w:r w:rsidRPr="006F4D85">
              <w:rPr>
                <w:szCs w:val="16"/>
                <w:lang w:eastAsia="ja-JP"/>
              </w:rPr>
              <w:t xml:space="preserve">EPRE ratio of PDSCH DMRS to SSS </w:t>
            </w:r>
          </w:p>
        </w:tc>
        <w:tc>
          <w:tcPr>
            <w:tcW w:w="877" w:type="dxa"/>
            <w:tcBorders>
              <w:top w:val="single" w:sz="4" w:space="0" w:color="auto"/>
              <w:left w:val="single" w:sz="4" w:space="0" w:color="auto"/>
              <w:bottom w:val="single" w:sz="4" w:space="0" w:color="auto"/>
              <w:right w:val="single" w:sz="4" w:space="0" w:color="auto"/>
            </w:tcBorders>
          </w:tcPr>
          <w:p w14:paraId="10B24D53" w14:textId="77777777" w:rsidR="005B6362" w:rsidRPr="006F4D85" w:rsidRDefault="005B6362" w:rsidP="00AA4E81">
            <w:pPr>
              <w:pStyle w:val="TAC"/>
            </w:pPr>
          </w:p>
        </w:tc>
        <w:tc>
          <w:tcPr>
            <w:tcW w:w="1281" w:type="dxa"/>
            <w:tcBorders>
              <w:top w:val="nil"/>
              <w:left w:val="single" w:sz="4" w:space="0" w:color="auto"/>
              <w:bottom w:val="nil"/>
              <w:right w:val="single" w:sz="4" w:space="0" w:color="auto"/>
            </w:tcBorders>
            <w:shd w:val="clear" w:color="auto" w:fill="auto"/>
            <w:hideMark/>
          </w:tcPr>
          <w:p w14:paraId="234D33C8" w14:textId="77777777" w:rsidR="005B6362" w:rsidRPr="006F4D85" w:rsidRDefault="005B6362" w:rsidP="00AA4E81">
            <w:pPr>
              <w:pStyle w:val="TAC"/>
            </w:pPr>
          </w:p>
        </w:tc>
        <w:tc>
          <w:tcPr>
            <w:tcW w:w="2020" w:type="dxa"/>
            <w:gridSpan w:val="2"/>
            <w:tcBorders>
              <w:top w:val="nil"/>
              <w:left w:val="single" w:sz="4" w:space="0" w:color="auto"/>
              <w:bottom w:val="nil"/>
              <w:right w:val="single" w:sz="4" w:space="0" w:color="auto"/>
            </w:tcBorders>
            <w:shd w:val="clear" w:color="auto" w:fill="auto"/>
            <w:hideMark/>
          </w:tcPr>
          <w:p w14:paraId="63C85632" w14:textId="77777777" w:rsidR="005B6362" w:rsidRPr="006F4D85" w:rsidRDefault="005B6362" w:rsidP="00AA4E81">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179FB480" w14:textId="77777777" w:rsidR="005B6362" w:rsidRPr="006F4D85" w:rsidRDefault="005B6362" w:rsidP="00AA4E81">
            <w:pPr>
              <w:pStyle w:val="TAC"/>
            </w:pPr>
          </w:p>
        </w:tc>
      </w:tr>
      <w:tr w:rsidR="005B6362" w:rsidRPr="006F4D85" w14:paraId="0C0A11DC" w14:textId="77777777" w:rsidTr="00AA4E81">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75916A28" w14:textId="77777777" w:rsidR="005B6362" w:rsidRPr="006F4D85" w:rsidRDefault="005B6362" w:rsidP="00AA4E81">
            <w:pPr>
              <w:pStyle w:val="TAL"/>
              <w:rPr>
                <w:lang w:val="en-US"/>
              </w:rPr>
            </w:pPr>
            <w:r w:rsidRPr="006F4D85">
              <w:rPr>
                <w:szCs w:val="16"/>
                <w:lang w:eastAsia="ja-JP"/>
              </w:rPr>
              <w:t xml:space="preserve">EPRE ratio of PDSCH to PDSCH </w:t>
            </w:r>
          </w:p>
        </w:tc>
        <w:tc>
          <w:tcPr>
            <w:tcW w:w="877" w:type="dxa"/>
            <w:tcBorders>
              <w:top w:val="single" w:sz="4" w:space="0" w:color="auto"/>
              <w:left w:val="single" w:sz="4" w:space="0" w:color="auto"/>
              <w:bottom w:val="single" w:sz="4" w:space="0" w:color="auto"/>
              <w:right w:val="single" w:sz="4" w:space="0" w:color="auto"/>
            </w:tcBorders>
          </w:tcPr>
          <w:p w14:paraId="66A27425" w14:textId="77777777" w:rsidR="005B6362" w:rsidRPr="006F4D85" w:rsidRDefault="005B6362" w:rsidP="00AA4E81">
            <w:pPr>
              <w:pStyle w:val="TAC"/>
            </w:pPr>
          </w:p>
        </w:tc>
        <w:tc>
          <w:tcPr>
            <w:tcW w:w="1281" w:type="dxa"/>
            <w:tcBorders>
              <w:top w:val="nil"/>
              <w:left w:val="single" w:sz="4" w:space="0" w:color="auto"/>
              <w:bottom w:val="nil"/>
              <w:right w:val="single" w:sz="4" w:space="0" w:color="auto"/>
            </w:tcBorders>
            <w:shd w:val="clear" w:color="auto" w:fill="auto"/>
            <w:hideMark/>
          </w:tcPr>
          <w:p w14:paraId="014E93C6" w14:textId="77777777" w:rsidR="005B6362" w:rsidRPr="006F4D85" w:rsidRDefault="005B6362" w:rsidP="00AA4E81">
            <w:pPr>
              <w:pStyle w:val="TAC"/>
            </w:pPr>
          </w:p>
        </w:tc>
        <w:tc>
          <w:tcPr>
            <w:tcW w:w="2020" w:type="dxa"/>
            <w:gridSpan w:val="2"/>
            <w:tcBorders>
              <w:top w:val="nil"/>
              <w:left w:val="single" w:sz="4" w:space="0" w:color="auto"/>
              <w:bottom w:val="nil"/>
              <w:right w:val="single" w:sz="4" w:space="0" w:color="auto"/>
            </w:tcBorders>
            <w:shd w:val="clear" w:color="auto" w:fill="auto"/>
            <w:hideMark/>
          </w:tcPr>
          <w:p w14:paraId="3E87CEB9" w14:textId="77777777" w:rsidR="005B6362" w:rsidRPr="006F4D85" w:rsidRDefault="005B6362" w:rsidP="00AA4E81">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7B126719" w14:textId="77777777" w:rsidR="005B6362" w:rsidRPr="006F4D85" w:rsidRDefault="005B6362" w:rsidP="00AA4E81">
            <w:pPr>
              <w:pStyle w:val="TAC"/>
            </w:pPr>
          </w:p>
        </w:tc>
      </w:tr>
      <w:tr w:rsidR="005B6362" w:rsidRPr="006F4D85" w14:paraId="4B1309ED" w14:textId="77777777" w:rsidTr="00AA4E81">
        <w:trPr>
          <w:cantSplit/>
          <w:trHeight w:val="43"/>
        </w:trPr>
        <w:tc>
          <w:tcPr>
            <w:tcW w:w="2626" w:type="dxa"/>
            <w:tcBorders>
              <w:top w:val="single" w:sz="4" w:space="0" w:color="auto"/>
              <w:left w:val="single" w:sz="4" w:space="0" w:color="auto"/>
              <w:bottom w:val="single" w:sz="4" w:space="0" w:color="auto"/>
              <w:right w:val="single" w:sz="4" w:space="0" w:color="auto"/>
            </w:tcBorders>
            <w:hideMark/>
          </w:tcPr>
          <w:p w14:paraId="795BEE6C" w14:textId="77777777" w:rsidR="005B6362" w:rsidRPr="006F4D85" w:rsidRDefault="005B6362" w:rsidP="00AA4E81">
            <w:pPr>
              <w:pStyle w:val="TAL"/>
              <w:rPr>
                <w:lang w:val="en-US"/>
              </w:rPr>
            </w:pPr>
            <w:r w:rsidRPr="006F4D85">
              <w:rPr>
                <w:szCs w:val="16"/>
                <w:lang w:eastAsia="ja-JP"/>
              </w:rPr>
              <w:t>EPRE ratio of OCNG DMRS to SSS(Note 1)</w:t>
            </w:r>
          </w:p>
        </w:tc>
        <w:tc>
          <w:tcPr>
            <w:tcW w:w="877" w:type="dxa"/>
            <w:tcBorders>
              <w:top w:val="single" w:sz="4" w:space="0" w:color="auto"/>
              <w:left w:val="single" w:sz="4" w:space="0" w:color="auto"/>
              <w:bottom w:val="single" w:sz="4" w:space="0" w:color="auto"/>
              <w:right w:val="single" w:sz="4" w:space="0" w:color="auto"/>
            </w:tcBorders>
          </w:tcPr>
          <w:p w14:paraId="56D6ACB4" w14:textId="77777777" w:rsidR="005B6362" w:rsidRPr="006F4D85" w:rsidRDefault="005B6362" w:rsidP="00AA4E81">
            <w:pPr>
              <w:pStyle w:val="TAC"/>
            </w:pPr>
          </w:p>
        </w:tc>
        <w:tc>
          <w:tcPr>
            <w:tcW w:w="1281" w:type="dxa"/>
            <w:tcBorders>
              <w:top w:val="nil"/>
              <w:left w:val="single" w:sz="4" w:space="0" w:color="auto"/>
              <w:bottom w:val="nil"/>
              <w:right w:val="single" w:sz="4" w:space="0" w:color="auto"/>
            </w:tcBorders>
            <w:shd w:val="clear" w:color="auto" w:fill="auto"/>
            <w:hideMark/>
          </w:tcPr>
          <w:p w14:paraId="04AC5ED2" w14:textId="77777777" w:rsidR="005B6362" w:rsidRPr="006F4D85" w:rsidRDefault="005B6362" w:rsidP="00AA4E81">
            <w:pPr>
              <w:pStyle w:val="TAC"/>
            </w:pPr>
          </w:p>
        </w:tc>
        <w:tc>
          <w:tcPr>
            <w:tcW w:w="2020" w:type="dxa"/>
            <w:gridSpan w:val="2"/>
            <w:tcBorders>
              <w:top w:val="nil"/>
              <w:left w:val="single" w:sz="4" w:space="0" w:color="auto"/>
              <w:bottom w:val="nil"/>
              <w:right w:val="single" w:sz="4" w:space="0" w:color="auto"/>
            </w:tcBorders>
            <w:shd w:val="clear" w:color="auto" w:fill="auto"/>
            <w:hideMark/>
          </w:tcPr>
          <w:p w14:paraId="63BE4134" w14:textId="77777777" w:rsidR="005B6362" w:rsidRPr="006F4D85" w:rsidRDefault="005B6362" w:rsidP="00AA4E81">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14D85A75" w14:textId="77777777" w:rsidR="005B6362" w:rsidRPr="006F4D85" w:rsidRDefault="005B6362" w:rsidP="00AA4E81">
            <w:pPr>
              <w:pStyle w:val="TAC"/>
            </w:pPr>
          </w:p>
        </w:tc>
      </w:tr>
      <w:tr w:rsidR="005B6362" w:rsidRPr="006F4D85" w14:paraId="5EAB2F71" w14:textId="77777777" w:rsidTr="00AA4E81">
        <w:trPr>
          <w:cantSplit/>
          <w:trHeight w:val="292"/>
        </w:trPr>
        <w:tc>
          <w:tcPr>
            <w:tcW w:w="2626" w:type="dxa"/>
            <w:tcBorders>
              <w:top w:val="single" w:sz="4" w:space="0" w:color="auto"/>
              <w:left w:val="single" w:sz="4" w:space="0" w:color="auto"/>
              <w:bottom w:val="single" w:sz="4" w:space="0" w:color="auto"/>
              <w:right w:val="single" w:sz="4" w:space="0" w:color="auto"/>
            </w:tcBorders>
            <w:hideMark/>
          </w:tcPr>
          <w:p w14:paraId="3470B79E" w14:textId="77777777" w:rsidR="005B6362" w:rsidRPr="006F4D85" w:rsidRDefault="005B6362" w:rsidP="00AA4E81">
            <w:pPr>
              <w:pStyle w:val="TAL"/>
              <w:rPr>
                <w:bCs/>
              </w:rPr>
            </w:pPr>
            <w:r w:rsidRPr="006F4D85">
              <w:rPr>
                <w:bCs/>
              </w:rPr>
              <w:t>EPRE ratio of OCNG to OCNG DMRS (Note 1)</w:t>
            </w:r>
          </w:p>
        </w:tc>
        <w:tc>
          <w:tcPr>
            <w:tcW w:w="877" w:type="dxa"/>
            <w:tcBorders>
              <w:top w:val="single" w:sz="4" w:space="0" w:color="auto"/>
              <w:left w:val="single" w:sz="4" w:space="0" w:color="auto"/>
              <w:bottom w:val="single" w:sz="4" w:space="0" w:color="auto"/>
              <w:right w:val="single" w:sz="4" w:space="0" w:color="auto"/>
            </w:tcBorders>
          </w:tcPr>
          <w:p w14:paraId="6340FF2A" w14:textId="77777777" w:rsidR="005B6362" w:rsidRPr="006F4D85" w:rsidRDefault="005B6362" w:rsidP="00AA4E81">
            <w:pPr>
              <w:pStyle w:val="TAC"/>
            </w:pPr>
          </w:p>
        </w:tc>
        <w:tc>
          <w:tcPr>
            <w:tcW w:w="1281" w:type="dxa"/>
            <w:tcBorders>
              <w:top w:val="nil"/>
              <w:left w:val="single" w:sz="4" w:space="0" w:color="auto"/>
              <w:bottom w:val="single" w:sz="4" w:space="0" w:color="auto"/>
              <w:right w:val="single" w:sz="4" w:space="0" w:color="auto"/>
            </w:tcBorders>
            <w:shd w:val="clear" w:color="auto" w:fill="auto"/>
            <w:hideMark/>
          </w:tcPr>
          <w:p w14:paraId="4F89D522" w14:textId="77777777" w:rsidR="005B6362" w:rsidRPr="006F4D85" w:rsidRDefault="005B6362" w:rsidP="00AA4E81">
            <w:pPr>
              <w:pStyle w:val="TAC"/>
            </w:pPr>
          </w:p>
        </w:tc>
        <w:tc>
          <w:tcPr>
            <w:tcW w:w="2020" w:type="dxa"/>
            <w:gridSpan w:val="2"/>
            <w:tcBorders>
              <w:top w:val="nil"/>
              <w:left w:val="single" w:sz="4" w:space="0" w:color="auto"/>
              <w:bottom w:val="single" w:sz="4" w:space="0" w:color="auto"/>
              <w:right w:val="single" w:sz="4" w:space="0" w:color="auto"/>
            </w:tcBorders>
            <w:shd w:val="clear" w:color="auto" w:fill="auto"/>
            <w:hideMark/>
          </w:tcPr>
          <w:p w14:paraId="75C26240" w14:textId="77777777" w:rsidR="005B6362" w:rsidRPr="006F4D85" w:rsidRDefault="005B6362" w:rsidP="00AA4E81">
            <w:pPr>
              <w:pStyle w:val="TAC"/>
              <w:rPr>
                <w:rFonts w:cs="v4.2.0"/>
              </w:rPr>
            </w:pPr>
          </w:p>
        </w:tc>
        <w:tc>
          <w:tcPr>
            <w:tcW w:w="2147" w:type="dxa"/>
            <w:gridSpan w:val="2"/>
            <w:tcBorders>
              <w:top w:val="nil"/>
              <w:left w:val="single" w:sz="4" w:space="0" w:color="auto"/>
              <w:bottom w:val="single" w:sz="4" w:space="0" w:color="auto"/>
              <w:right w:val="single" w:sz="4" w:space="0" w:color="auto"/>
            </w:tcBorders>
            <w:shd w:val="clear" w:color="auto" w:fill="auto"/>
            <w:hideMark/>
          </w:tcPr>
          <w:p w14:paraId="3D40167B" w14:textId="77777777" w:rsidR="005B6362" w:rsidRPr="006F4D85" w:rsidRDefault="005B6362" w:rsidP="00AA4E81">
            <w:pPr>
              <w:pStyle w:val="TAC"/>
            </w:pPr>
          </w:p>
        </w:tc>
      </w:tr>
      <w:tr w:rsidR="005B6362" w:rsidRPr="006F4D85" w14:paraId="6A837BB4" w14:textId="77777777" w:rsidTr="00AA4E81">
        <w:trPr>
          <w:cantSplit/>
          <w:trHeight w:val="150"/>
        </w:trPr>
        <w:tc>
          <w:tcPr>
            <w:tcW w:w="2626" w:type="dxa"/>
            <w:tcBorders>
              <w:top w:val="single" w:sz="4" w:space="0" w:color="auto"/>
              <w:left w:val="single" w:sz="4" w:space="0" w:color="auto"/>
              <w:bottom w:val="single" w:sz="4" w:space="0" w:color="auto"/>
              <w:right w:val="single" w:sz="4" w:space="0" w:color="auto"/>
            </w:tcBorders>
            <w:hideMark/>
          </w:tcPr>
          <w:p w14:paraId="6847FC2F" w14:textId="77777777" w:rsidR="005B6362" w:rsidRPr="006F4D85" w:rsidRDefault="005B6362" w:rsidP="00AA4E81">
            <w:pPr>
              <w:pStyle w:val="TAL"/>
            </w:pPr>
            <w:r w:rsidRPr="006F4D85">
              <w:rPr>
                <w:rFonts w:eastAsia="Calibri"/>
                <w:position w:val="-12"/>
                <w:szCs w:val="22"/>
              </w:rPr>
              <w:object w:dxaOrig="360" w:dyaOrig="360" w14:anchorId="541BAB94">
                <v:shape id="_x0000_i1083" type="#_x0000_t75" style="width:22pt;height:22pt" o:ole="" fillcolor="window">
                  <v:imagedata r:id="rId15" o:title=""/>
                </v:shape>
                <o:OLEObject Type="Embed" ProgID="Equation.3" ShapeID="_x0000_i1083" DrawAspect="Content" ObjectID="_1691945494" r:id="rId78"/>
              </w:object>
            </w:r>
            <w:r w:rsidRPr="006F4D85">
              <w:rPr>
                <w:vertAlign w:val="superscript"/>
              </w:rPr>
              <w:t>Note2</w:t>
            </w:r>
          </w:p>
        </w:tc>
        <w:tc>
          <w:tcPr>
            <w:tcW w:w="877" w:type="dxa"/>
            <w:tcBorders>
              <w:top w:val="single" w:sz="4" w:space="0" w:color="auto"/>
              <w:left w:val="single" w:sz="4" w:space="0" w:color="auto"/>
              <w:bottom w:val="single" w:sz="4" w:space="0" w:color="auto"/>
              <w:right w:val="single" w:sz="4" w:space="0" w:color="auto"/>
            </w:tcBorders>
            <w:hideMark/>
          </w:tcPr>
          <w:p w14:paraId="2CA273C3" w14:textId="77777777" w:rsidR="005B6362" w:rsidRPr="006F4D85" w:rsidRDefault="005B6362" w:rsidP="00AA4E81">
            <w:pPr>
              <w:pStyle w:val="TAC"/>
            </w:pPr>
            <w:r w:rsidRPr="006F4D85">
              <w:t>dBm/15kHz</w:t>
            </w:r>
          </w:p>
        </w:tc>
        <w:tc>
          <w:tcPr>
            <w:tcW w:w="1281" w:type="dxa"/>
            <w:tcBorders>
              <w:top w:val="single" w:sz="4" w:space="0" w:color="auto"/>
              <w:left w:val="single" w:sz="4" w:space="0" w:color="auto"/>
              <w:bottom w:val="single" w:sz="4" w:space="0" w:color="auto"/>
              <w:right w:val="single" w:sz="4" w:space="0" w:color="auto"/>
            </w:tcBorders>
          </w:tcPr>
          <w:p w14:paraId="6F3FCDC3" w14:textId="77777777" w:rsidR="005B6362" w:rsidRPr="006F4D85" w:rsidRDefault="005B6362" w:rsidP="00AA4E81">
            <w:pPr>
              <w:pStyle w:val="TAC"/>
            </w:pPr>
          </w:p>
        </w:tc>
        <w:tc>
          <w:tcPr>
            <w:tcW w:w="2020" w:type="dxa"/>
            <w:gridSpan w:val="2"/>
            <w:tcBorders>
              <w:top w:val="single" w:sz="4" w:space="0" w:color="auto"/>
              <w:left w:val="single" w:sz="4" w:space="0" w:color="auto"/>
              <w:bottom w:val="single" w:sz="4" w:space="0" w:color="auto"/>
              <w:right w:val="single" w:sz="4" w:space="0" w:color="auto"/>
            </w:tcBorders>
            <w:hideMark/>
          </w:tcPr>
          <w:p w14:paraId="7DC5AE71" w14:textId="77777777" w:rsidR="005B6362" w:rsidRPr="006F4D85" w:rsidRDefault="005B6362" w:rsidP="00AA4E81">
            <w:pPr>
              <w:pStyle w:val="TAC"/>
            </w:pPr>
            <w:r w:rsidRPr="006F4D85">
              <w:t>-98</w:t>
            </w:r>
          </w:p>
        </w:tc>
        <w:tc>
          <w:tcPr>
            <w:tcW w:w="2147" w:type="dxa"/>
            <w:gridSpan w:val="2"/>
            <w:tcBorders>
              <w:top w:val="single" w:sz="4" w:space="0" w:color="auto"/>
              <w:left w:val="single" w:sz="4" w:space="0" w:color="auto"/>
              <w:bottom w:val="single" w:sz="4" w:space="0" w:color="auto"/>
              <w:right w:val="single" w:sz="4" w:space="0" w:color="auto"/>
            </w:tcBorders>
            <w:hideMark/>
          </w:tcPr>
          <w:p w14:paraId="23C227F4" w14:textId="77777777" w:rsidR="005B6362" w:rsidRPr="006F4D85" w:rsidRDefault="005B6362" w:rsidP="00AA4E81">
            <w:pPr>
              <w:pStyle w:val="TAC"/>
            </w:pPr>
            <w:r w:rsidRPr="006F4D85">
              <w:t>-98</w:t>
            </w:r>
          </w:p>
        </w:tc>
      </w:tr>
      <w:tr w:rsidR="005B6362" w:rsidRPr="006F4D85" w14:paraId="45255C20" w14:textId="77777777" w:rsidTr="00AA4E81">
        <w:trPr>
          <w:cantSplit/>
          <w:trHeight w:val="150"/>
        </w:trPr>
        <w:tc>
          <w:tcPr>
            <w:tcW w:w="2626" w:type="dxa"/>
            <w:tcBorders>
              <w:top w:val="single" w:sz="4" w:space="0" w:color="auto"/>
              <w:left w:val="single" w:sz="4" w:space="0" w:color="auto"/>
              <w:bottom w:val="nil"/>
              <w:right w:val="single" w:sz="4" w:space="0" w:color="auto"/>
            </w:tcBorders>
            <w:shd w:val="clear" w:color="auto" w:fill="auto"/>
            <w:hideMark/>
          </w:tcPr>
          <w:p w14:paraId="512D8DD8" w14:textId="77777777" w:rsidR="005B6362" w:rsidRPr="006F4D85" w:rsidRDefault="005B6362" w:rsidP="00AA4E81">
            <w:pPr>
              <w:pStyle w:val="TAL"/>
            </w:pPr>
            <w:r w:rsidRPr="006F4D85">
              <w:rPr>
                <w:rFonts w:eastAsia="Calibri"/>
                <w:position w:val="-12"/>
                <w:szCs w:val="22"/>
              </w:rPr>
              <w:object w:dxaOrig="360" w:dyaOrig="360" w14:anchorId="44922170">
                <v:shape id="_x0000_i1084" type="#_x0000_t75" style="width:22pt;height:22pt" o:ole="" fillcolor="window">
                  <v:imagedata r:id="rId15" o:title=""/>
                </v:shape>
                <o:OLEObject Type="Embed" ProgID="Equation.3" ShapeID="_x0000_i1084" DrawAspect="Content" ObjectID="_1691945495" r:id="rId79"/>
              </w:object>
            </w:r>
            <w:r w:rsidRPr="006F4D85">
              <w:rPr>
                <w:vertAlign w:val="superscript"/>
              </w:rPr>
              <w:t>Note2</w:t>
            </w:r>
          </w:p>
        </w:tc>
        <w:tc>
          <w:tcPr>
            <w:tcW w:w="877" w:type="dxa"/>
            <w:tcBorders>
              <w:top w:val="single" w:sz="4" w:space="0" w:color="auto"/>
              <w:left w:val="single" w:sz="4" w:space="0" w:color="auto"/>
              <w:bottom w:val="nil"/>
              <w:right w:val="single" w:sz="4" w:space="0" w:color="auto"/>
            </w:tcBorders>
            <w:shd w:val="clear" w:color="auto" w:fill="auto"/>
            <w:hideMark/>
          </w:tcPr>
          <w:p w14:paraId="5BA76F0F" w14:textId="77777777" w:rsidR="005B6362" w:rsidRPr="006F4D85" w:rsidRDefault="005B6362" w:rsidP="00AA4E81">
            <w:pPr>
              <w:pStyle w:val="TAC"/>
            </w:pPr>
            <w:r w:rsidRPr="006F4D85">
              <w:t>dBm/SCS</w:t>
            </w:r>
          </w:p>
        </w:tc>
        <w:tc>
          <w:tcPr>
            <w:tcW w:w="1281" w:type="dxa"/>
            <w:tcBorders>
              <w:top w:val="single" w:sz="4" w:space="0" w:color="auto"/>
              <w:left w:val="single" w:sz="4" w:space="0" w:color="auto"/>
              <w:bottom w:val="single" w:sz="4" w:space="0" w:color="auto"/>
              <w:right w:val="single" w:sz="4" w:space="0" w:color="auto"/>
            </w:tcBorders>
            <w:hideMark/>
          </w:tcPr>
          <w:p w14:paraId="415C7940" w14:textId="77777777" w:rsidR="005B6362" w:rsidRPr="006F4D85" w:rsidRDefault="005B6362" w:rsidP="00AA4E81">
            <w:pPr>
              <w:pStyle w:val="TAC"/>
            </w:pPr>
            <w:r w:rsidRPr="006F4D85">
              <w:t>Config</w:t>
            </w:r>
            <w:r w:rsidRPr="006F4D85">
              <w:rPr>
                <w:szCs w:val="18"/>
              </w:rPr>
              <w:t xml:space="preserve"> </w:t>
            </w:r>
            <w:r w:rsidRPr="006F4D85">
              <w:t>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13A46E2F" w14:textId="77777777" w:rsidR="005B6362" w:rsidRPr="006F4D85" w:rsidRDefault="005B6362" w:rsidP="00AA4E81">
            <w:pPr>
              <w:pStyle w:val="TAC"/>
            </w:pPr>
            <w:r w:rsidRPr="006F4D85">
              <w:t>-98</w:t>
            </w:r>
          </w:p>
        </w:tc>
        <w:tc>
          <w:tcPr>
            <w:tcW w:w="2147" w:type="dxa"/>
            <w:gridSpan w:val="2"/>
            <w:tcBorders>
              <w:top w:val="single" w:sz="4" w:space="0" w:color="auto"/>
              <w:left w:val="single" w:sz="4" w:space="0" w:color="auto"/>
              <w:bottom w:val="single" w:sz="4" w:space="0" w:color="auto"/>
              <w:right w:val="single" w:sz="4" w:space="0" w:color="auto"/>
            </w:tcBorders>
            <w:hideMark/>
          </w:tcPr>
          <w:p w14:paraId="2623C410" w14:textId="77777777" w:rsidR="005B6362" w:rsidRPr="006F4D85" w:rsidRDefault="005B6362" w:rsidP="00AA4E81">
            <w:pPr>
              <w:pStyle w:val="TAC"/>
            </w:pPr>
            <w:r w:rsidRPr="006F4D85">
              <w:t>-98</w:t>
            </w:r>
          </w:p>
        </w:tc>
      </w:tr>
      <w:tr w:rsidR="005B6362" w:rsidRPr="006F4D85" w14:paraId="0CC2530F" w14:textId="77777777" w:rsidTr="00AA4E81">
        <w:trPr>
          <w:cantSplit/>
          <w:trHeight w:val="150"/>
        </w:trPr>
        <w:tc>
          <w:tcPr>
            <w:tcW w:w="2626" w:type="dxa"/>
            <w:tcBorders>
              <w:top w:val="nil"/>
              <w:left w:val="single" w:sz="4" w:space="0" w:color="auto"/>
              <w:bottom w:val="single" w:sz="4" w:space="0" w:color="auto"/>
              <w:right w:val="single" w:sz="4" w:space="0" w:color="auto"/>
            </w:tcBorders>
            <w:shd w:val="clear" w:color="auto" w:fill="auto"/>
            <w:hideMark/>
          </w:tcPr>
          <w:p w14:paraId="454C07F3" w14:textId="77777777" w:rsidR="005B6362" w:rsidRPr="006F4D85" w:rsidRDefault="005B6362" w:rsidP="00AA4E81">
            <w:pPr>
              <w:pStyle w:val="TAL"/>
            </w:pPr>
          </w:p>
        </w:tc>
        <w:tc>
          <w:tcPr>
            <w:tcW w:w="877" w:type="dxa"/>
            <w:tcBorders>
              <w:top w:val="nil"/>
              <w:left w:val="single" w:sz="4" w:space="0" w:color="auto"/>
              <w:bottom w:val="single" w:sz="4" w:space="0" w:color="auto"/>
              <w:right w:val="single" w:sz="4" w:space="0" w:color="auto"/>
            </w:tcBorders>
            <w:shd w:val="clear" w:color="auto" w:fill="auto"/>
            <w:hideMark/>
          </w:tcPr>
          <w:p w14:paraId="10D9C454"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0D4D9632" w14:textId="77777777" w:rsidR="005B6362" w:rsidRPr="006F4D85" w:rsidRDefault="005B6362" w:rsidP="00AA4E81">
            <w:pPr>
              <w:pStyle w:val="TAC"/>
            </w:pPr>
            <w:r w:rsidRPr="006F4D85">
              <w:t>Config</w:t>
            </w:r>
            <w:r w:rsidRPr="006F4D85">
              <w:rPr>
                <w:szCs w:val="18"/>
              </w:rPr>
              <w:t xml:space="preserve"> </w:t>
            </w:r>
            <w:r w:rsidRPr="006F4D85">
              <w:t>3,6</w:t>
            </w:r>
          </w:p>
        </w:tc>
        <w:tc>
          <w:tcPr>
            <w:tcW w:w="2020" w:type="dxa"/>
            <w:gridSpan w:val="2"/>
            <w:tcBorders>
              <w:top w:val="single" w:sz="4" w:space="0" w:color="auto"/>
              <w:left w:val="single" w:sz="4" w:space="0" w:color="auto"/>
              <w:bottom w:val="single" w:sz="4" w:space="0" w:color="auto"/>
              <w:right w:val="single" w:sz="4" w:space="0" w:color="auto"/>
            </w:tcBorders>
            <w:hideMark/>
          </w:tcPr>
          <w:p w14:paraId="7487C12C" w14:textId="77777777" w:rsidR="005B6362" w:rsidRPr="006F4D85" w:rsidRDefault="005B6362" w:rsidP="00AA4E81">
            <w:pPr>
              <w:pStyle w:val="TAC"/>
            </w:pPr>
            <w:r w:rsidRPr="006F4D85">
              <w:t>-95</w:t>
            </w:r>
          </w:p>
        </w:tc>
        <w:tc>
          <w:tcPr>
            <w:tcW w:w="2147" w:type="dxa"/>
            <w:gridSpan w:val="2"/>
            <w:tcBorders>
              <w:top w:val="single" w:sz="4" w:space="0" w:color="auto"/>
              <w:left w:val="single" w:sz="4" w:space="0" w:color="auto"/>
              <w:bottom w:val="single" w:sz="4" w:space="0" w:color="auto"/>
              <w:right w:val="single" w:sz="4" w:space="0" w:color="auto"/>
            </w:tcBorders>
            <w:hideMark/>
          </w:tcPr>
          <w:p w14:paraId="170A99FE" w14:textId="77777777" w:rsidR="005B6362" w:rsidRPr="006F4D85" w:rsidRDefault="005B6362" w:rsidP="00AA4E81">
            <w:pPr>
              <w:pStyle w:val="TAC"/>
            </w:pPr>
            <w:r w:rsidRPr="006F4D85">
              <w:t>-95</w:t>
            </w:r>
          </w:p>
        </w:tc>
      </w:tr>
      <w:tr w:rsidR="005B6362" w:rsidRPr="006F4D85" w14:paraId="4E553C69" w14:textId="77777777" w:rsidTr="00AA4E81">
        <w:trPr>
          <w:cantSplit/>
          <w:trHeight w:val="92"/>
        </w:trPr>
        <w:tc>
          <w:tcPr>
            <w:tcW w:w="2626" w:type="dxa"/>
            <w:tcBorders>
              <w:top w:val="single" w:sz="4" w:space="0" w:color="auto"/>
              <w:left w:val="single" w:sz="4" w:space="0" w:color="auto"/>
              <w:bottom w:val="nil"/>
              <w:right w:val="single" w:sz="4" w:space="0" w:color="auto"/>
            </w:tcBorders>
            <w:shd w:val="clear" w:color="auto" w:fill="auto"/>
            <w:hideMark/>
          </w:tcPr>
          <w:p w14:paraId="15F91941" w14:textId="77777777" w:rsidR="005B6362" w:rsidRPr="006F4D85" w:rsidRDefault="005B6362" w:rsidP="00AA4E81">
            <w:pPr>
              <w:pStyle w:val="TAL"/>
              <w:rPr>
                <w:rFonts w:cs="v4.2.0"/>
              </w:rPr>
            </w:pPr>
            <w:r w:rsidRPr="006F4D85">
              <w:rPr>
                <w:rFonts w:cs="v4.2.0"/>
              </w:rPr>
              <w:t>SS-RSRP</w:t>
            </w:r>
            <w:r w:rsidRPr="006F4D85">
              <w:rPr>
                <w:vertAlign w:val="superscript"/>
              </w:rPr>
              <w:t xml:space="preserve"> Note 3</w:t>
            </w:r>
          </w:p>
        </w:tc>
        <w:tc>
          <w:tcPr>
            <w:tcW w:w="877" w:type="dxa"/>
            <w:tcBorders>
              <w:top w:val="single" w:sz="4" w:space="0" w:color="auto"/>
              <w:left w:val="single" w:sz="4" w:space="0" w:color="auto"/>
              <w:bottom w:val="nil"/>
              <w:right w:val="single" w:sz="4" w:space="0" w:color="auto"/>
            </w:tcBorders>
            <w:shd w:val="clear" w:color="auto" w:fill="auto"/>
            <w:hideMark/>
          </w:tcPr>
          <w:p w14:paraId="104A8BF0" w14:textId="77777777" w:rsidR="005B6362" w:rsidRPr="006F4D85" w:rsidRDefault="005B6362" w:rsidP="00AA4E81">
            <w:pPr>
              <w:pStyle w:val="TAC"/>
            </w:pPr>
            <w:r w:rsidRPr="006F4D85">
              <w:t>dBm/SCS</w:t>
            </w:r>
          </w:p>
        </w:tc>
        <w:tc>
          <w:tcPr>
            <w:tcW w:w="1281" w:type="dxa"/>
            <w:tcBorders>
              <w:top w:val="single" w:sz="4" w:space="0" w:color="auto"/>
              <w:left w:val="single" w:sz="4" w:space="0" w:color="auto"/>
              <w:bottom w:val="single" w:sz="4" w:space="0" w:color="auto"/>
              <w:right w:val="single" w:sz="4" w:space="0" w:color="auto"/>
            </w:tcBorders>
            <w:hideMark/>
          </w:tcPr>
          <w:p w14:paraId="16E727F1" w14:textId="77777777" w:rsidR="005B6362" w:rsidRPr="006F4D85" w:rsidRDefault="005B6362" w:rsidP="00AA4E81">
            <w:pPr>
              <w:pStyle w:val="TAC"/>
              <w:rPr>
                <w:lang w:val="da-DK"/>
              </w:rPr>
            </w:pPr>
            <w:r w:rsidRPr="006F4D85">
              <w:t>Config</w:t>
            </w:r>
            <w:r w:rsidRPr="006F4D85">
              <w:rPr>
                <w:szCs w:val="18"/>
              </w:rPr>
              <w:t xml:space="preserve"> </w:t>
            </w:r>
            <w:r w:rsidRPr="006F4D85">
              <w:t>1,2,4,5</w:t>
            </w:r>
          </w:p>
        </w:tc>
        <w:tc>
          <w:tcPr>
            <w:tcW w:w="985" w:type="dxa"/>
            <w:tcBorders>
              <w:top w:val="single" w:sz="4" w:space="0" w:color="auto"/>
              <w:left w:val="single" w:sz="4" w:space="0" w:color="auto"/>
              <w:bottom w:val="single" w:sz="4" w:space="0" w:color="auto"/>
              <w:right w:val="single" w:sz="4" w:space="0" w:color="auto"/>
            </w:tcBorders>
            <w:hideMark/>
          </w:tcPr>
          <w:p w14:paraId="3CF41368" w14:textId="77777777" w:rsidR="005B6362" w:rsidRPr="006F4D85" w:rsidRDefault="005B6362" w:rsidP="00AA4E81">
            <w:pPr>
              <w:pStyle w:val="TAC"/>
            </w:pPr>
            <w:r w:rsidRPr="006F4D85">
              <w:t>-94</w:t>
            </w:r>
          </w:p>
        </w:tc>
        <w:tc>
          <w:tcPr>
            <w:tcW w:w="1035" w:type="dxa"/>
            <w:tcBorders>
              <w:top w:val="single" w:sz="4" w:space="0" w:color="auto"/>
              <w:left w:val="single" w:sz="4" w:space="0" w:color="auto"/>
              <w:bottom w:val="single" w:sz="4" w:space="0" w:color="auto"/>
              <w:right w:val="single" w:sz="4" w:space="0" w:color="auto"/>
            </w:tcBorders>
            <w:hideMark/>
          </w:tcPr>
          <w:p w14:paraId="7A9941DD" w14:textId="77777777" w:rsidR="005B6362" w:rsidRPr="006F4D85" w:rsidRDefault="005B6362" w:rsidP="00AA4E81">
            <w:pPr>
              <w:pStyle w:val="TAC"/>
            </w:pPr>
            <w:r w:rsidRPr="006F4D85">
              <w:t>-94</w:t>
            </w:r>
          </w:p>
        </w:tc>
        <w:tc>
          <w:tcPr>
            <w:tcW w:w="939" w:type="dxa"/>
            <w:tcBorders>
              <w:top w:val="single" w:sz="4" w:space="0" w:color="auto"/>
              <w:left w:val="single" w:sz="4" w:space="0" w:color="auto"/>
              <w:bottom w:val="single" w:sz="4" w:space="0" w:color="auto"/>
              <w:right w:val="single" w:sz="4" w:space="0" w:color="auto"/>
            </w:tcBorders>
            <w:hideMark/>
          </w:tcPr>
          <w:p w14:paraId="6480A741" w14:textId="77777777" w:rsidR="005B6362" w:rsidRPr="006F4D85" w:rsidRDefault="005B6362" w:rsidP="00AA4E81">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369D5F13" w14:textId="77777777" w:rsidR="005B6362" w:rsidRPr="006F4D85" w:rsidRDefault="005B6362" w:rsidP="00AA4E81">
            <w:pPr>
              <w:pStyle w:val="TAC"/>
            </w:pPr>
            <w:r w:rsidRPr="006F4D85">
              <w:t>-91</w:t>
            </w:r>
          </w:p>
        </w:tc>
      </w:tr>
      <w:tr w:rsidR="005B6362" w:rsidRPr="006F4D85" w14:paraId="4053C4EC" w14:textId="77777777" w:rsidTr="00AA4E81">
        <w:trPr>
          <w:cantSplit/>
          <w:trHeight w:val="92"/>
        </w:trPr>
        <w:tc>
          <w:tcPr>
            <w:tcW w:w="2626" w:type="dxa"/>
            <w:tcBorders>
              <w:top w:val="nil"/>
              <w:left w:val="single" w:sz="4" w:space="0" w:color="auto"/>
              <w:bottom w:val="single" w:sz="4" w:space="0" w:color="auto"/>
              <w:right w:val="single" w:sz="4" w:space="0" w:color="auto"/>
            </w:tcBorders>
            <w:shd w:val="clear" w:color="auto" w:fill="auto"/>
            <w:hideMark/>
          </w:tcPr>
          <w:p w14:paraId="36FB6030" w14:textId="77777777" w:rsidR="005B6362" w:rsidRPr="006F4D85" w:rsidRDefault="005B6362" w:rsidP="00AA4E81">
            <w:pPr>
              <w:pStyle w:val="TAL"/>
              <w:rPr>
                <w:rFonts w:cs="v4.2.0"/>
              </w:rPr>
            </w:pPr>
          </w:p>
        </w:tc>
        <w:tc>
          <w:tcPr>
            <w:tcW w:w="877" w:type="dxa"/>
            <w:tcBorders>
              <w:top w:val="nil"/>
              <w:left w:val="single" w:sz="4" w:space="0" w:color="auto"/>
              <w:bottom w:val="single" w:sz="4" w:space="0" w:color="auto"/>
              <w:right w:val="single" w:sz="4" w:space="0" w:color="auto"/>
            </w:tcBorders>
            <w:shd w:val="clear" w:color="auto" w:fill="auto"/>
            <w:hideMark/>
          </w:tcPr>
          <w:p w14:paraId="64A5D552"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48F59A5B" w14:textId="77777777" w:rsidR="005B6362" w:rsidRPr="006F4D85" w:rsidRDefault="005B6362" w:rsidP="00AA4E81">
            <w:pPr>
              <w:pStyle w:val="TAC"/>
              <w:rPr>
                <w:lang w:val="da-DK"/>
              </w:rPr>
            </w:pPr>
            <w:r w:rsidRPr="006F4D85">
              <w:t>Config</w:t>
            </w:r>
            <w:r w:rsidRPr="006F4D85">
              <w:rPr>
                <w:szCs w:val="18"/>
              </w:rPr>
              <w:t xml:space="preserve"> </w:t>
            </w:r>
            <w:r w:rsidRPr="006F4D85">
              <w:t>3,6</w:t>
            </w:r>
          </w:p>
        </w:tc>
        <w:tc>
          <w:tcPr>
            <w:tcW w:w="985" w:type="dxa"/>
            <w:tcBorders>
              <w:top w:val="single" w:sz="4" w:space="0" w:color="auto"/>
              <w:left w:val="single" w:sz="4" w:space="0" w:color="auto"/>
              <w:bottom w:val="single" w:sz="4" w:space="0" w:color="auto"/>
              <w:right w:val="single" w:sz="4" w:space="0" w:color="auto"/>
            </w:tcBorders>
            <w:hideMark/>
          </w:tcPr>
          <w:p w14:paraId="112F80A9" w14:textId="77777777" w:rsidR="005B6362" w:rsidRPr="006F4D85" w:rsidRDefault="005B6362" w:rsidP="00AA4E81">
            <w:pPr>
              <w:pStyle w:val="TAC"/>
            </w:pPr>
            <w:r w:rsidRPr="006F4D85">
              <w:t>-91</w:t>
            </w:r>
          </w:p>
        </w:tc>
        <w:tc>
          <w:tcPr>
            <w:tcW w:w="1035" w:type="dxa"/>
            <w:tcBorders>
              <w:top w:val="single" w:sz="4" w:space="0" w:color="auto"/>
              <w:left w:val="single" w:sz="4" w:space="0" w:color="auto"/>
              <w:bottom w:val="single" w:sz="4" w:space="0" w:color="auto"/>
              <w:right w:val="single" w:sz="4" w:space="0" w:color="auto"/>
            </w:tcBorders>
            <w:hideMark/>
          </w:tcPr>
          <w:p w14:paraId="66678093" w14:textId="77777777" w:rsidR="005B6362" w:rsidRPr="006F4D85" w:rsidRDefault="005B6362" w:rsidP="00AA4E81">
            <w:pPr>
              <w:pStyle w:val="TAC"/>
            </w:pPr>
            <w:r w:rsidRPr="006F4D85">
              <w:t>-91</w:t>
            </w:r>
          </w:p>
        </w:tc>
        <w:tc>
          <w:tcPr>
            <w:tcW w:w="939" w:type="dxa"/>
            <w:tcBorders>
              <w:top w:val="single" w:sz="4" w:space="0" w:color="auto"/>
              <w:left w:val="single" w:sz="4" w:space="0" w:color="auto"/>
              <w:bottom w:val="single" w:sz="4" w:space="0" w:color="auto"/>
              <w:right w:val="single" w:sz="4" w:space="0" w:color="auto"/>
            </w:tcBorders>
            <w:hideMark/>
          </w:tcPr>
          <w:p w14:paraId="2BBC758C" w14:textId="77777777" w:rsidR="005B6362" w:rsidRPr="006F4D85" w:rsidRDefault="005B6362" w:rsidP="00AA4E81">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77F65625" w14:textId="77777777" w:rsidR="005B6362" w:rsidRPr="006F4D85" w:rsidRDefault="005B6362" w:rsidP="00AA4E81">
            <w:pPr>
              <w:pStyle w:val="TAC"/>
            </w:pPr>
            <w:r w:rsidRPr="006F4D85">
              <w:t>-88</w:t>
            </w:r>
          </w:p>
        </w:tc>
      </w:tr>
      <w:tr w:rsidR="005B6362" w:rsidRPr="006F4D85" w14:paraId="2B604002" w14:textId="77777777" w:rsidTr="00AA4E81">
        <w:trPr>
          <w:cantSplit/>
          <w:trHeight w:val="94"/>
        </w:trPr>
        <w:tc>
          <w:tcPr>
            <w:tcW w:w="2626" w:type="dxa"/>
            <w:tcBorders>
              <w:top w:val="single" w:sz="4" w:space="0" w:color="auto"/>
              <w:left w:val="single" w:sz="4" w:space="0" w:color="auto"/>
              <w:bottom w:val="single" w:sz="4" w:space="0" w:color="auto"/>
              <w:right w:val="single" w:sz="4" w:space="0" w:color="auto"/>
            </w:tcBorders>
            <w:hideMark/>
          </w:tcPr>
          <w:p w14:paraId="68B678C2" w14:textId="77777777" w:rsidR="005B6362" w:rsidRPr="006F4D85" w:rsidRDefault="005B6362" w:rsidP="00AA4E81">
            <w:pPr>
              <w:pStyle w:val="TAL"/>
            </w:pPr>
            <w:r w:rsidRPr="006F4D85">
              <w:rPr>
                <w:position w:val="-12"/>
              </w:rPr>
              <w:object w:dxaOrig="600" w:dyaOrig="375" w14:anchorId="351999E8">
                <v:shape id="_x0000_i1085" type="#_x0000_t75" style="width:28.5pt;height:22pt" o:ole="" fillcolor="window">
                  <v:imagedata r:id="rId46" o:title=""/>
                </v:shape>
                <o:OLEObject Type="Embed" ProgID="Equation.3" ShapeID="_x0000_i1085" DrawAspect="Content" ObjectID="_1691945496" r:id="rId80"/>
              </w:object>
            </w:r>
          </w:p>
        </w:tc>
        <w:tc>
          <w:tcPr>
            <w:tcW w:w="877" w:type="dxa"/>
            <w:tcBorders>
              <w:top w:val="single" w:sz="4" w:space="0" w:color="auto"/>
              <w:left w:val="single" w:sz="4" w:space="0" w:color="auto"/>
              <w:bottom w:val="single" w:sz="4" w:space="0" w:color="auto"/>
              <w:right w:val="single" w:sz="4" w:space="0" w:color="auto"/>
            </w:tcBorders>
            <w:hideMark/>
          </w:tcPr>
          <w:p w14:paraId="3B43A150" w14:textId="77777777" w:rsidR="005B6362" w:rsidRPr="006F4D85" w:rsidRDefault="005B6362" w:rsidP="00AA4E81">
            <w:pPr>
              <w:pStyle w:val="TAC"/>
            </w:pPr>
            <w:r w:rsidRPr="006F4D85">
              <w:t>dB</w:t>
            </w:r>
          </w:p>
        </w:tc>
        <w:tc>
          <w:tcPr>
            <w:tcW w:w="1281" w:type="dxa"/>
            <w:tcBorders>
              <w:top w:val="single" w:sz="4" w:space="0" w:color="auto"/>
              <w:left w:val="single" w:sz="4" w:space="0" w:color="auto"/>
              <w:bottom w:val="single" w:sz="4" w:space="0" w:color="auto"/>
              <w:right w:val="single" w:sz="4" w:space="0" w:color="auto"/>
            </w:tcBorders>
            <w:hideMark/>
          </w:tcPr>
          <w:p w14:paraId="2C90570D" w14:textId="77777777" w:rsidR="005B6362" w:rsidRPr="006F4D85" w:rsidRDefault="005B6362" w:rsidP="00AA4E81">
            <w:pPr>
              <w:pStyle w:val="TAC"/>
            </w:pPr>
            <w:r w:rsidRPr="006F4D85">
              <w:t>Config 1,2,3,4,5,6</w:t>
            </w:r>
          </w:p>
        </w:tc>
        <w:tc>
          <w:tcPr>
            <w:tcW w:w="985" w:type="dxa"/>
            <w:tcBorders>
              <w:top w:val="single" w:sz="4" w:space="0" w:color="auto"/>
              <w:left w:val="single" w:sz="4" w:space="0" w:color="auto"/>
              <w:bottom w:val="single" w:sz="4" w:space="0" w:color="auto"/>
              <w:right w:val="single" w:sz="4" w:space="0" w:color="auto"/>
            </w:tcBorders>
            <w:hideMark/>
          </w:tcPr>
          <w:p w14:paraId="38685129" w14:textId="77777777" w:rsidR="005B6362" w:rsidRPr="006F4D85" w:rsidRDefault="005B6362" w:rsidP="00AA4E81">
            <w:pPr>
              <w:pStyle w:val="TAC"/>
            </w:pPr>
            <w:r w:rsidRPr="006F4D85">
              <w:t>4</w:t>
            </w:r>
          </w:p>
        </w:tc>
        <w:tc>
          <w:tcPr>
            <w:tcW w:w="1035" w:type="dxa"/>
            <w:tcBorders>
              <w:top w:val="single" w:sz="4" w:space="0" w:color="auto"/>
              <w:left w:val="single" w:sz="4" w:space="0" w:color="auto"/>
              <w:bottom w:val="single" w:sz="4" w:space="0" w:color="auto"/>
              <w:right w:val="single" w:sz="4" w:space="0" w:color="auto"/>
            </w:tcBorders>
            <w:hideMark/>
          </w:tcPr>
          <w:p w14:paraId="14FE57A8" w14:textId="77777777" w:rsidR="005B6362" w:rsidRPr="006F4D85" w:rsidRDefault="005B6362" w:rsidP="00AA4E81">
            <w:pPr>
              <w:pStyle w:val="TAC"/>
            </w:pPr>
            <w:r w:rsidRPr="006F4D85">
              <w:t>4</w:t>
            </w:r>
          </w:p>
        </w:tc>
        <w:tc>
          <w:tcPr>
            <w:tcW w:w="939" w:type="dxa"/>
            <w:tcBorders>
              <w:top w:val="single" w:sz="4" w:space="0" w:color="auto"/>
              <w:left w:val="single" w:sz="4" w:space="0" w:color="auto"/>
              <w:bottom w:val="single" w:sz="4" w:space="0" w:color="auto"/>
              <w:right w:val="single" w:sz="4" w:space="0" w:color="auto"/>
            </w:tcBorders>
            <w:hideMark/>
          </w:tcPr>
          <w:p w14:paraId="7C757FA0" w14:textId="77777777" w:rsidR="005B6362" w:rsidRPr="006F4D85" w:rsidRDefault="005B6362" w:rsidP="00AA4E81">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42AE14C9" w14:textId="77777777" w:rsidR="005B6362" w:rsidRPr="006F4D85" w:rsidRDefault="005B6362" w:rsidP="00AA4E81">
            <w:pPr>
              <w:pStyle w:val="TAC"/>
            </w:pPr>
            <w:r w:rsidRPr="006F4D85">
              <w:t>7</w:t>
            </w:r>
          </w:p>
        </w:tc>
      </w:tr>
      <w:tr w:rsidR="005B6362" w:rsidRPr="006F4D85" w14:paraId="3816D697" w14:textId="77777777" w:rsidTr="00AA4E81">
        <w:trPr>
          <w:cantSplit/>
          <w:trHeight w:val="94"/>
        </w:trPr>
        <w:tc>
          <w:tcPr>
            <w:tcW w:w="2626" w:type="dxa"/>
            <w:tcBorders>
              <w:top w:val="single" w:sz="4" w:space="0" w:color="auto"/>
              <w:left w:val="single" w:sz="4" w:space="0" w:color="auto"/>
              <w:bottom w:val="single" w:sz="4" w:space="0" w:color="auto"/>
              <w:right w:val="single" w:sz="4" w:space="0" w:color="auto"/>
            </w:tcBorders>
            <w:hideMark/>
          </w:tcPr>
          <w:p w14:paraId="2684502A" w14:textId="77777777" w:rsidR="005B6362" w:rsidRPr="006F4D85" w:rsidRDefault="005B6362" w:rsidP="00AA4E81">
            <w:pPr>
              <w:pStyle w:val="TAL"/>
            </w:pPr>
            <w:r w:rsidRPr="006F4D85">
              <w:rPr>
                <w:position w:val="-12"/>
              </w:rPr>
              <w:object w:dxaOrig="840" w:dyaOrig="375" w14:anchorId="3232396A">
                <v:shape id="_x0000_i1086" type="#_x0000_t75" style="width:43.5pt;height:22pt" o:ole="" fillcolor="window">
                  <v:imagedata r:id="rId48" o:title=""/>
                </v:shape>
                <o:OLEObject Type="Embed" ProgID="Equation.3" ShapeID="_x0000_i1086" DrawAspect="Content" ObjectID="_1691945497" r:id="rId81"/>
              </w:object>
            </w:r>
          </w:p>
        </w:tc>
        <w:tc>
          <w:tcPr>
            <w:tcW w:w="877" w:type="dxa"/>
            <w:tcBorders>
              <w:top w:val="single" w:sz="4" w:space="0" w:color="auto"/>
              <w:left w:val="single" w:sz="4" w:space="0" w:color="auto"/>
              <w:bottom w:val="single" w:sz="4" w:space="0" w:color="auto"/>
              <w:right w:val="single" w:sz="4" w:space="0" w:color="auto"/>
            </w:tcBorders>
            <w:hideMark/>
          </w:tcPr>
          <w:p w14:paraId="3D042104" w14:textId="77777777" w:rsidR="005B6362" w:rsidRPr="006F4D85" w:rsidRDefault="005B6362" w:rsidP="00AA4E81">
            <w:pPr>
              <w:pStyle w:val="TAC"/>
            </w:pPr>
            <w:r w:rsidRPr="006F4D85">
              <w:t>dB</w:t>
            </w:r>
          </w:p>
        </w:tc>
        <w:tc>
          <w:tcPr>
            <w:tcW w:w="1281" w:type="dxa"/>
            <w:tcBorders>
              <w:top w:val="single" w:sz="4" w:space="0" w:color="auto"/>
              <w:left w:val="single" w:sz="4" w:space="0" w:color="auto"/>
              <w:bottom w:val="single" w:sz="4" w:space="0" w:color="auto"/>
              <w:right w:val="single" w:sz="4" w:space="0" w:color="auto"/>
            </w:tcBorders>
            <w:hideMark/>
          </w:tcPr>
          <w:p w14:paraId="62737469" w14:textId="77777777" w:rsidR="005B6362" w:rsidRPr="006F4D85" w:rsidRDefault="005B6362" w:rsidP="00AA4E81">
            <w:pPr>
              <w:pStyle w:val="TAC"/>
            </w:pPr>
            <w:r w:rsidRPr="006F4D85">
              <w:t>Config 1,2,3,4,5,6</w:t>
            </w:r>
          </w:p>
        </w:tc>
        <w:tc>
          <w:tcPr>
            <w:tcW w:w="985" w:type="dxa"/>
            <w:tcBorders>
              <w:top w:val="single" w:sz="4" w:space="0" w:color="auto"/>
              <w:left w:val="single" w:sz="4" w:space="0" w:color="auto"/>
              <w:bottom w:val="single" w:sz="4" w:space="0" w:color="auto"/>
              <w:right w:val="single" w:sz="4" w:space="0" w:color="auto"/>
            </w:tcBorders>
            <w:hideMark/>
          </w:tcPr>
          <w:p w14:paraId="0245D7CF" w14:textId="77777777" w:rsidR="005B6362" w:rsidRPr="006F4D85" w:rsidRDefault="005B6362" w:rsidP="00AA4E81">
            <w:pPr>
              <w:pStyle w:val="TAC"/>
            </w:pPr>
            <w:r w:rsidRPr="006F4D85">
              <w:t>4</w:t>
            </w:r>
          </w:p>
        </w:tc>
        <w:tc>
          <w:tcPr>
            <w:tcW w:w="1035" w:type="dxa"/>
            <w:tcBorders>
              <w:top w:val="single" w:sz="4" w:space="0" w:color="auto"/>
              <w:left w:val="single" w:sz="4" w:space="0" w:color="auto"/>
              <w:bottom w:val="single" w:sz="4" w:space="0" w:color="auto"/>
              <w:right w:val="single" w:sz="4" w:space="0" w:color="auto"/>
            </w:tcBorders>
            <w:hideMark/>
          </w:tcPr>
          <w:p w14:paraId="4C74D6BF" w14:textId="77777777" w:rsidR="005B6362" w:rsidRPr="006F4D85" w:rsidRDefault="005B6362" w:rsidP="00AA4E81">
            <w:pPr>
              <w:pStyle w:val="TAC"/>
            </w:pPr>
            <w:r w:rsidRPr="006F4D85">
              <w:t>4</w:t>
            </w:r>
          </w:p>
        </w:tc>
        <w:tc>
          <w:tcPr>
            <w:tcW w:w="939" w:type="dxa"/>
            <w:tcBorders>
              <w:top w:val="single" w:sz="4" w:space="0" w:color="auto"/>
              <w:left w:val="single" w:sz="4" w:space="0" w:color="auto"/>
              <w:bottom w:val="single" w:sz="4" w:space="0" w:color="auto"/>
              <w:right w:val="single" w:sz="4" w:space="0" w:color="auto"/>
            </w:tcBorders>
            <w:hideMark/>
          </w:tcPr>
          <w:p w14:paraId="395F4038" w14:textId="77777777" w:rsidR="005B6362" w:rsidRPr="006F4D85" w:rsidRDefault="005B6362" w:rsidP="00AA4E81">
            <w:pPr>
              <w:pStyle w:val="TAC"/>
            </w:pPr>
            <w:r w:rsidRPr="006F4D85">
              <w:t>-Infinity</w:t>
            </w:r>
          </w:p>
        </w:tc>
        <w:tc>
          <w:tcPr>
            <w:tcW w:w="1208" w:type="dxa"/>
            <w:tcBorders>
              <w:top w:val="single" w:sz="4" w:space="0" w:color="auto"/>
              <w:left w:val="single" w:sz="4" w:space="0" w:color="auto"/>
              <w:bottom w:val="single" w:sz="4" w:space="0" w:color="auto"/>
              <w:right w:val="single" w:sz="4" w:space="0" w:color="auto"/>
            </w:tcBorders>
            <w:hideMark/>
          </w:tcPr>
          <w:p w14:paraId="162F853B" w14:textId="77777777" w:rsidR="005B6362" w:rsidRPr="006F4D85" w:rsidRDefault="005B6362" w:rsidP="00AA4E81">
            <w:pPr>
              <w:pStyle w:val="TAC"/>
            </w:pPr>
            <w:r w:rsidRPr="006F4D85">
              <w:t>7</w:t>
            </w:r>
          </w:p>
        </w:tc>
      </w:tr>
      <w:tr w:rsidR="005B6362" w:rsidRPr="006F4D85" w14:paraId="6734EE50" w14:textId="77777777" w:rsidTr="00AA4E81">
        <w:trPr>
          <w:cantSplit/>
          <w:trHeight w:val="94"/>
        </w:trPr>
        <w:tc>
          <w:tcPr>
            <w:tcW w:w="2626" w:type="dxa"/>
            <w:tcBorders>
              <w:top w:val="single" w:sz="4" w:space="0" w:color="auto"/>
              <w:left w:val="single" w:sz="4" w:space="0" w:color="auto"/>
              <w:bottom w:val="nil"/>
              <w:right w:val="single" w:sz="4" w:space="0" w:color="auto"/>
            </w:tcBorders>
            <w:shd w:val="clear" w:color="auto" w:fill="auto"/>
            <w:hideMark/>
          </w:tcPr>
          <w:p w14:paraId="5F33347F" w14:textId="77777777" w:rsidR="005B6362" w:rsidRPr="006F4D85" w:rsidRDefault="005B6362" w:rsidP="00AA4E81">
            <w:pPr>
              <w:pStyle w:val="TAL"/>
            </w:pPr>
            <w:r w:rsidRPr="006F4D85">
              <w:rPr>
                <w:lang w:val="en-US"/>
              </w:rPr>
              <w:t>Io</w:t>
            </w:r>
            <w:r w:rsidRPr="006F4D85">
              <w:rPr>
                <w:vertAlign w:val="superscript"/>
                <w:lang w:val="en-US"/>
              </w:rPr>
              <w:t>Note3</w:t>
            </w:r>
          </w:p>
        </w:tc>
        <w:tc>
          <w:tcPr>
            <w:tcW w:w="877" w:type="dxa"/>
            <w:tcBorders>
              <w:top w:val="single" w:sz="4" w:space="0" w:color="auto"/>
              <w:left w:val="single" w:sz="4" w:space="0" w:color="auto"/>
              <w:bottom w:val="single" w:sz="4" w:space="0" w:color="auto"/>
              <w:right w:val="single" w:sz="4" w:space="0" w:color="auto"/>
            </w:tcBorders>
            <w:hideMark/>
          </w:tcPr>
          <w:p w14:paraId="4A71DD94" w14:textId="77777777" w:rsidR="005B6362" w:rsidRPr="006F4D85" w:rsidRDefault="005B6362" w:rsidP="00AA4E81">
            <w:pPr>
              <w:pStyle w:val="TAC"/>
            </w:pPr>
            <w:r w:rsidRPr="006F4D85">
              <w:t>dBm/9.36MHz</w:t>
            </w:r>
          </w:p>
        </w:tc>
        <w:tc>
          <w:tcPr>
            <w:tcW w:w="1281" w:type="dxa"/>
            <w:tcBorders>
              <w:top w:val="single" w:sz="4" w:space="0" w:color="auto"/>
              <w:left w:val="single" w:sz="4" w:space="0" w:color="auto"/>
              <w:bottom w:val="single" w:sz="4" w:space="0" w:color="auto"/>
              <w:right w:val="single" w:sz="4" w:space="0" w:color="auto"/>
            </w:tcBorders>
            <w:hideMark/>
          </w:tcPr>
          <w:p w14:paraId="0D4E50C2" w14:textId="77777777" w:rsidR="005B6362" w:rsidRPr="006F4D85" w:rsidRDefault="005B6362" w:rsidP="00AA4E81">
            <w:pPr>
              <w:pStyle w:val="TAC"/>
            </w:pPr>
            <w:r w:rsidRPr="006F4D85">
              <w:t>Config 1,2,4,5</w:t>
            </w:r>
          </w:p>
        </w:tc>
        <w:tc>
          <w:tcPr>
            <w:tcW w:w="985" w:type="dxa"/>
            <w:tcBorders>
              <w:top w:val="single" w:sz="4" w:space="0" w:color="auto"/>
              <w:left w:val="single" w:sz="4" w:space="0" w:color="auto"/>
              <w:bottom w:val="single" w:sz="4" w:space="0" w:color="auto"/>
              <w:right w:val="single" w:sz="4" w:space="0" w:color="auto"/>
            </w:tcBorders>
            <w:hideMark/>
          </w:tcPr>
          <w:p w14:paraId="107CDBBA" w14:textId="77777777" w:rsidR="005B6362" w:rsidRPr="006F4D85" w:rsidRDefault="005B6362" w:rsidP="00AA4E81">
            <w:pPr>
              <w:pStyle w:val="TAC"/>
            </w:pPr>
            <w:r w:rsidRPr="006F4D85">
              <w:t>-64.59</w:t>
            </w:r>
          </w:p>
        </w:tc>
        <w:tc>
          <w:tcPr>
            <w:tcW w:w="1035" w:type="dxa"/>
            <w:tcBorders>
              <w:top w:val="single" w:sz="4" w:space="0" w:color="auto"/>
              <w:left w:val="single" w:sz="4" w:space="0" w:color="auto"/>
              <w:bottom w:val="single" w:sz="4" w:space="0" w:color="auto"/>
              <w:right w:val="single" w:sz="4" w:space="0" w:color="auto"/>
            </w:tcBorders>
            <w:hideMark/>
          </w:tcPr>
          <w:p w14:paraId="2106195B" w14:textId="77777777" w:rsidR="005B6362" w:rsidRPr="006F4D85" w:rsidRDefault="005B6362" w:rsidP="00AA4E81">
            <w:pPr>
              <w:pStyle w:val="TAC"/>
            </w:pPr>
            <w:r w:rsidRPr="006F4D85">
              <w:t>-64.59</w:t>
            </w:r>
          </w:p>
        </w:tc>
        <w:tc>
          <w:tcPr>
            <w:tcW w:w="939" w:type="dxa"/>
            <w:tcBorders>
              <w:top w:val="single" w:sz="4" w:space="0" w:color="auto"/>
              <w:left w:val="single" w:sz="4" w:space="0" w:color="auto"/>
              <w:bottom w:val="single" w:sz="4" w:space="0" w:color="auto"/>
              <w:right w:val="single" w:sz="4" w:space="0" w:color="auto"/>
            </w:tcBorders>
            <w:hideMark/>
          </w:tcPr>
          <w:p w14:paraId="0207870A" w14:textId="77777777" w:rsidR="005B6362" w:rsidRPr="006F4D85" w:rsidRDefault="005B6362" w:rsidP="00AA4E81">
            <w:pPr>
              <w:pStyle w:val="TAC"/>
              <w:rPr>
                <w:rFonts w:cs="Arial"/>
                <w:szCs w:val="18"/>
              </w:rPr>
            </w:pPr>
            <w:r w:rsidRPr="006F4D85">
              <w:rPr>
                <w:rFonts w:cs="Arial"/>
                <w:szCs w:val="18"/>
              </w:rPr>
              <w:t>-70.05</w:t>
            </w:r>
          </w:p>
        </w:tc>
        <w:tc>
          <w:tcPr>
            <w:tcW w:w="1208" w:type="dxa"/>
            <w:tcBorders>
              <w:top w:val="single" w:sz="4" w:space="0" w:color="auto"/>
              <w:left w:val="single" w:sz="4" w:space="0" w:color="auto"/>
              <w:bottom w:val="single" w:sz="4" w:space="0" w:color="auto"/>
              <w:right w:val="single" w:sz="4" w:space="0" w:color="auto"/>
            </w:tcBorders>
            <w:hideMark/>
          </w:tcPr>
          <w:p w14:paraId="75D428FA" w14:textId="77777777" w:rsidR="005B6362" w:rsidRPr="006F4D85" w:rsidRDefault="005B6362" w:rsidP="00AA4E81">
            <w:pPr>
              <w:pStyle w:val="TAC"/>
            </w:pPr>
            <w:r w:rsidRPr="006F4D85">
              <w:t>-62.26</w:t>
            </w:r>
          </w:p>
        </w:tc>
      </w:tr>
      <w:tr w:rsidR="005B6362" w:rsidRPr="006F4D85" w14:paraId="175E9C7D" w14:textId="77777777" w:rsidTr="00AA4E81">
        <w:trPr>
          <w:cantSplit/>
          <w:trHeight w:val="94"/>
        </w:trPr>
        <w:tc>
          <w:tcPr>
            <w:tcW w:w="2626" w:type="dxa"/>
            <w:tcBorders>
              <w:top w:val="nil"/>
              <w:left w:val="single" w:sz="4" w:space="0" w:color="auto"/>
              <w:bottom w:val="single" w:sz="4" w:space="0" w:color="auto"/>
              <w:right w:val="single" w:sz="4" w:space="0" w:color="auto"/>
            </w:tcBorders>
            <w:shd w:val="clear" w:color="auto" w:fill="auto"/>
            <w:hideMark/>
          </w:tcPr>
          <w:p w14:paraId="74A76EC4" w14:textId="77777777" w:rsidR="005B6362" w:rsidRPr="006F4D85" w:rsidRDefault="005B6362" w:rsidP="00AA4E81">
            <w:pPr>
              <w:pStyle w:val="TAL"/>
            </w:pPr>
          </w:p>
        </w:tc>
        <w:tc>
          <w:tcPr>
            <w:tcW w:w="877" w:type="dxa"/>
            <w:tcBorders>
              <w:top w:val="single" w:sz="4" w:space="0" w:color="auto"/>
              <w:left w:val="single" w:sz="4" w:space="0" w:color="auto"/>
              <w:bottom w:val="single" w:sz="4" w:space="0" w:color="auto"/>
              <w:right w:val="single" w:sz="4" w:space="0" w:color="auto"/>
            </w:tcBorders>
            <w:hideMark/>
          </w:tcPr>
          <w:p w14:paraId="56515122" w14:textId="77777777" w:rsidR="005B6362" w:rsidRPr="006F4D85" w:rsidRDefault="005B6362" w:rsidP="00AA4E81">
            <w:pPr>
              <w:pStyle w:val="TAC"/>
            </w:pPr>
            <w:r w:rsidRPr="006F4D85">
              <w:t>dBm/38.16MHz</w:t>
            </w:r>
          </w:p>
        </w:tc>
        <w:tc>
          <w:tcPr>
            <w:tcW w:w="1281" w:type="dxa"/>
            <w:tcBorders>
              <w:top w:val="single" w:sz="4" w:space="0" w:color="auto"/>
              <w:left w:val="single" w:sz="4" w:space="0" w:color="auto"/>
              <w:bottom w:val="single" w:sz="4" w:space="0" w:color="auto"/>
              <w:right w:val="single" w:sz="4" w:space="0" w:color="auto"/>
            </w:tcBorders>
            <w:hideMark/>
          </w:tcPr>
          <w:p w14:paraId="08A26FFA" w14:textId="77777777" w:rsidR="005B6362" w:rsidRPr="006F4D85" w:rsidRDefault="005B6362" w:rsidP="00AA4E81">
            <w:pPr>
              <w:pStyle w:val="TAC"/>
            </w:pPr>
            <w:r w:rsidRPr="006F4D85">
              <w:t>Config 3,6</w:t>
            </w:r>
          </w:p>
        </w:tc>
        <w:tc>
          <w:tcPr>
            <w:tcW w:w="985" w:type="dxa"/>
            <w:tcBorders>
              <w:top w:val="single" w:sz="4" w:space="0" w:color="auto"/>
              <w:left w:val="single" w:sz="4" w:space="0" w:color="auto"/>
              <w:bottom w:val="single" w:sz="4" w:space="0" w:color="auto"/>
              <w:right w:val="single" w:sz="4" w:space="0" w:color="auto"/>
            </w:tcBorders>
            <w:hideMark/>
          </w:tcPr>
          <w:p w14:paraId="5AAE8F81" w14:textId="77777777" w:rsidR="005B6362" w:rsidRPr="006F4D85" w:rsidRDefault="005B6362" w:rsidP="00AA4E81">
            <w:pPr>
              <w:pStyle w:val="TAC"/>
            </w:pPr>
            <w:r w:rsidRPr="006F4D85">
              <w:t>-58.49</w:t>
            </w:r>
          </w:p>
        </w:tc>
        <w:tc>
          <w:tcPr>
            <w:tcW w:w="1035" w:type="dxa"/>
            <w:tcBorders>
              <w:top w:val="single" w:sz="4" w:space="0" w:color="auto"/>
              <w:left w:val="single" w:sz="4" w:space="0" w:color="auto"/>
              <w:bottom w:val="single" w:sz="4" w:space="0" w:color="auto"/>
              <w:right w:val="single" w:sz="4" w:space="0" w:color="auto"/>
            </w:tcBorders>
            <w:hideMark/>
          </w:tcPr>
          <w:p w14:paraId="75C41EDA" w14:textId="77777777" w:rsidR="005B6362" w:rsidRPr="006F4D85" w:rsidRDefault="005B6362" w:rsidP="00AA4E81">
            <w:pPr>
              <w:pStyle w:val="TAC"/>
            </w:pPr>
            <w:r w:rsidRPr="006F4D85">
              <w:t>-58.49</w:t>
            </w:r>
          </w:p>
        </w:tc>
        <w:tc>
          <w:tcPr>
            <w:tcW w:w="939" w:type="dxa"/>
            <w:tcBorders>
              <w:top w:val="single" w:sz="4" w:space="0" w:color="auto"/>
              <w:left w:val="single" w:sz="4" w:space="0" w:color="auto"/>
              <w:bottom w:val="single" w:sz="4" w:space="0" w:color="auto"/>
              <w:right w:val="single" w:sz="4" w:space="0" w:color="auto"/>
            </w:tcBorders>
            <w:hideMark/>
          </w:tcPr>
          <w:p w14:paraId="7FE08CF9" w14:textId="77777777" w:rsidR="005B6362" w:rsidRPr="006F4D85" w:rsidRDefault="005B6362" w:rsidP="00AA4E81">
            <w:pPr>
              <w:pStyle w:val="TAC"/>
              <w:rPr>
                <w:rFonts w:cs="Arial"/>
                <w:szCs w:val="18"/>
              </w:rPr>
            </w:pPr>
            <w:r w:rsidRPr="006F4D85">
              <w:rPr>
                <w:rFonts w:cs="Arial"/>
                <w:szCs w:val="18"/>
              </w:rPr>
              <w:t>-63.94</w:t>
            </w:r>
          </w:p>
        </w:tc>
        <w:tc>
          <w:tcPr>
            <w:tcW w:w="1208" w:type="dxa"/>
            <w:tcBorders>
              <w:top w:val="single" w:sz="4" w:space="0" w:color="auto"/>
              <w:left w:val="single" w:sz="4" w:space="0" w:color="auto"/>
              <w:bottom w:val="single" w:sz="4" w:space="0" w:color="auto"/>
              <w:right w:val="single" w:sz="4" w:space="0" w:color="auto"/>
            </w:tcBorders>
            <w:hideMark/>
          </w:tcPr>
          <w:p w14:paraId="648D2F5B" w14:textId="77777777" w:rsidR="005B6362" w:rsidRPr="006F4D85" w:rsidRDefault="005B6362" w:rsidP="00AA4E81">
            <w:pPr>
              <w:pStyle w:val="TAC"/>
            </w:pPr>
            <w:r w:rsidRPr="006F4D85">
              <w:t>-56.15</w:t>
            </w:r>
          </w:p>
        </w:tc>
      </w:tr>
      <w:tr w:rsidR="005B6362" w:rsidRPr="006F4D85" w14:paraId="2903FD38" w14:textId="77777777" w:rsidTr="00AA4E81">
        <w:trPr>
          <w:cantSplit/>
          <w:trHeight w:val="150"/>
        </w:trPr>
        <w:tc>
          <w:tcPr>
            <w:tcW w:w="2626" w:type="dxa"/>
            <w:tcBorders>
              <w:top w:val="single" w:sz="4" w:space="0" w:color="auto"/>
              <w:left w:val="single" w:sz="4" w:space="0" w:color="auto"/>
              <w:bottom w:val="single" w:sz="4" w:space="0" w:color="auto"/>
              <w:right w:val="single" w:sz="4" w:space="0" w:color="auto"/>
            </w:tcBorders>
            <w:hideMark/>
          </w:tcPr>
          <w:p w14:paraId="23A62680" w14:textId="77777777" w:rsidR="005B6362" w:rsidRPr="006F4D85" w:rsidRDefault="005B6362" w:rsidP="00AA4E81">
            <w:pPr>
              <w:pStyle w:val="TAL"/>
            </w:pPr>
            <w:r w:rsidRPr="006F4D85">
              <w:t xml:space="preserve">Propagation Condition </w:t>
            </w:r>
          </w:p>
        </w:tc>
        <w:tc>
          <w:tcPr>
            <w:tcW w:w="877" w:type="dxa"/>
            <w:tcBorders>
              <w:top w:val="single" w:sz="4" w:space="0" w:color="auto"/>
              <w:left w:val="single" w:sz="4" w:space="0" w:color="auto"/>
              <w:bottom w:val="single" w:sz="4" w:space="0" w:color="auto"/>
              <w:right w:val="single" w:sz="4" w:space="0" w:color="auto"/>
            </w:tcBorders>
          </w:tcPr>
          <w:p w14:paraId="381FD418" w14:textId="77777777" w:rsidR="005B6362" w:rsidRPr="006F4D85" w:rsidRDefault="005B6362" w:rsidP="00AA4E81">
            <w:pPr>
              <w:pStyle w:val="TAC"/>
            </w:pPr>
          </w:p>
        </w:tc>
        <w:tc>
          <w:tcPr>
            <w:tcW w:w="1281" w:type="dxa"/>
            <w:tcBorders>
              <w:top w:val="single" w:sz="4" w:space="0" w:color="auto"/>
              <w:left w:val="single" w:sz="4" w:space="0" w:color="auto"/>
              <w:bottom w:val="single" w:sz="4" w:space="0" w:color="auto"/>
              <w:right w:val="single" w:sz="4" w:space="0" w:color="auto"/>
            </w:tcBorders>
            <w:hideMark/>
          </w:tcPr>
          <w:p w14:paraId="38185D28" w14:textId="77777777" w:rsidR="005B6362" w:rsidRPr="006F4D85" w:rsidRDefault="005B6362" w:rsidP="00AA4E81">
            <w:pPr>
              <w:pStyle w:val="TAC"/>
              <w:rPr>
                <w:rFonts w:cs="v4.2.0"/>
              </w:rPr>
            </w:pPr>
            <w:r w:rsidRPr="006F4D85">
              <w:t>Config 1,2,3,4,5,6</w:t>
            </w:r>
          </w:p>
        </w:tc>
        <w:tc>
          <w:tcPr>
            <w:tcW w:w="4167" w:type="dxa"/>
            <w:gridSpan w:val="4"/>
            <w:tcBorders>
              <w:top w:val="single" w:sz="4" w:space="0" w:color="auto"/>
              <w:left w:val="single" w:sz="4" w:space="0" w:color="auto"/>
              <w:bottom w:val="single" w:sz="4" w:space="0" w:color="auto"/>
              <w:right w:val="single" w:sz="4" w:space="0" w:color="auto"/>
            </w:tcBorders>
            <w:hideMark/>
          </w:tcPr>
          <w:p w14:paraId="19BAA977" w14:textId="77777777" w:rsidR="005B6362" w:rsidRPr="006F4D85" w:rsidRDefault="005B6362" w:rsidP="00AA4E81">
            <w:pPr>
              <w:pStyle w:val="TAC"/>
            </w:pPr>
            <w:r w:rsidRPr="006F4D85">
              <w:rPr>
                <w:rFonts w:cs="v4.2.0"/>
              </w:rPr>
              <w:t>AWGN</w:t>
            </w:r>
          </w:p>
        </w:tc>
      </w:tr>
      <w:tr w:rsidR="005B6362" w:rsidRPr="006F4D85" w14:paraId="4948EB13" w14:textId="77777777" w:rsidTr="00AA4E81">
        <w:trPr>
          <w:cantSplit/>
          <w:trHeight w:val="1023"/>
        </w:trPr>
        <w:tc>
          <w:tcPr>
            <w:tcW w:w="8951" w:type="dxa"/>
            <w:gridSpan w:val="7"/>
            <w:tcBorders>
              <w:top w:val="single" w:sz="4" w:space="0" w:color="auto"/>
              <w:left w:val="single" w:sz="4" w:space="0" w:color="auto"/>
              <w:bottom w:val="single" w:sz="4" w:space="0" w:color="auto"/>
              <w:right w:val="single" w:sz="4" w:space="0" w:color="auto"/>
            </w:tcBorders>
            <w:hideMark/>
          </w:tcPr>
          <w:p w14:paraId="19160FA8" w14:textId="77777777" w:rsidR="005B6362" w:rsidRPr="006F4D85" w:rsidRDefault="005B6362" w:rsidP="00AA4E81">
            <w:pPr>
              <w:pStyle w:val="TAN"/>
              <w:rPr>
                <w:lang w:val="en-US"/>
              </w:rPr>
            </w:pPr>
            <w:r w:rsidRPr="006F4D85">
              <w:rPr>
                <w:lang w:val="en-US"/>
              </w:rPr>
              <w:t>Note 1:</w:t>
            </w:r>
            <w:r w:rsidRPr="006F4D85">
              <w:rPr>
                <w:lang w:val="en-US"/>
              </w:rPr>
              <w:tab/>
              <w:t>OCNG shall be used such that both cells are fully allocated and a constant total transmitted power spectral density is achieved for all OFDM symbols.</w:t>
            </w:r>
          </w:p>
          <w:p w14:paraId="7E63705A" w14:textId="77777777" w:rsidR="005B6362" w:rsidRPr="006F4D85" w:rsidRDefault="005B6362" w:rsidP="00AA4E81">
            <w:pPr>
              <w:pStyle w:val="TAN"/>
              <w:rPr>
                <w:lang w:val="en-US"/>
              </w:rPr>
            </w:pPr>
            <w:r w:rsidRPr="006F4D85">
              <w:rPr>
                <w:lang w:val="en-US"/>
              </w:rPr>
              <w:t>Note 2:</w:t>
            </w:r>
            <w:r w:rsidRPr="006F4D85">
              <w:rPr>
                <w:lang w:val="en-US"/>
              </w:rPr>
              <w:tab/>
              <w:t xml:space="preserve">Interference from other cells and noise sources not specified in the test is assumed to be constant over subcarriers and time and shall be modelled as AWGN of appropriate power for </w:t>
            </w:r>
            <w:r w:rsidRPr="006F4D85">
              <w:rPr>
                <w:rFonts w:eastAsia="Calibri" w:cs="v4.2.0"/>
                <w:position w:val="-12"/>
                <w:szCs w:val="22"/>
                <w:lang w:val="en-US"/>
              </w:rPr>
              <w:object w:dxaOrig="375" w:dyaOrig="375" w14:anchorId="4BD17312">
                <v:shape id="_x0000_i1087" type="#_x0000_t75" style="width:22pt;height:22pt" o:ole="" fillcolor="window">
                  <v:imagedata r:id="rId15" o:title=""/>
                </v:shape>
                <o:OLEObject Type="Embed" ProgID="Equation.3" ShapeID="_x0000_i1087" DrawAspect="Content" ObjectID="_1691945498" r:id="rId82"/>
              </w:object>
            </w:r>
            <w:r w:rsidRPr="006F4D85">
              <w:rPr>
                <w:lang w:val="en-US"/>
              </w:rPr>
              <w:t xml:space="preserve"> to be fulfilled.</w:t>
            </w:r>
          </w:p>
          <w:p w14:paraId="47DA221C" w14:textId="77777777" w:rsidR="005B6362" w:rsidRPr="006F4D85" w:rsidRDefault="005B6362" w:rsidP="00AA4E81">
            <w:pPr>
              <w:pStyle w:val="TAN"/>
              <w:rPr>
                <w:lang w:val="en-US"/>
              </w:rPr>
            </w:pPr>
            <w:r w:rsidRPr="006F4D85">
              <w:rPr>
                <w:lang w:val="en-US"/>
              </w:rPr>
              <w:t>Note 3:</w:t>
            </w:r>
            <w:r w:rsidRPr="006F4D85">
              <w:rPr>
                <w:lang w:val="en-US"/>
              </w:rPr>
              <w:tab/>
              <w:t>SS-RSRP and Io levels have been derived from other parameters for information purposes. They are not settable parameters themselves.</w:t>
            </w:r>
          </w:p>
          <w:p w14:paraId="165B57ED" w14:textId="77777777" w:rsidR="005B6362" w:rsidRPr="006F4D85" w:rsidRDefault="005B6362" w:rsidP="00AA4E81">
            <w:pPr>
              <w:pStyle w:val="TAN"/>
              <w:rPr>
                <w:sz w:val="14"/>
              </w:rPr>
            </w:pPr>
            <w:r w:rsidRPr="006F4D85">
              <w:rPr>
                <w:lang w:val="en-US"/>
              </w:rPr>
              <w:t>Note 4:</w:t>
            </w:r>
            <w:r w:rsidRPr="006F4D85">
              <w:rPr>
                <w:lang w:val="en-US"/>
              </w:rPr>
              <w:tab/>
              <w:t>SS-RSRP minimum requirements are specified assuming independent interference and noise at each receiver antenna port.</w:t>
            </w:r>
          </w:p>
        </w:tc>
      </w:tr>
    </w:tbl>
    <w:p w14:paraId="0D6F18CA" w14:textId="77777777" w:rsidR="005B6362" w:rsidRPr="006F4D85" w:rsidRDefault="005B6362" w:rsidP="005B6362">
      <w:pPr>
        <w:rPr>
          <w:lang w:val="en-US"/>
        </w:rPr>
      </w:pPr>
    </w:p>
    <w:p w14:paraId="7A16AB89" w14:textId="77777777" w:rsidR="005B6362" w:rsidRPr="006F4D85" w:rsidRDefault="005B6362" w:rsidP="005B6362">
      <w:pPr>
        <w:pStyle w:val="Heading5"/>
      </w:pPr>
      <w:r w:rsidRPr="006F4D85">
        <w:t>A.4.6.2.6.2</w:t>
      </w:r>
      <w:r w:rsidRPr="006F4D85">
        <w:tab/>
        <w:t>Test Requirements</w:t>
      </w:r>
    </w:p>
    <w:p w14:paraId="52BFA2C6" w14:textId="77777777" w:rsidR="005B6362" w:rsidRPr="006F4D85" w:rsidRDefault="005B6362" w:rsidP="005B6362">
      <w:r w:rsidRPr="006F4D85">
        <w:t>In test 1 with per-UE gap, the UE shall send one Event A3 triggered measurement report, with a measurement reporting delay less than 1280 ms from the beginning of time period T2. The UE shall not send event triggered measurement reports, as long as the reporting criteria are not fulfilled. The rate of correct events observed during repeated tests shall be at least 90%.</w:t>
      </w:r>
    </w:p>
    <w:p w14:paraId="1CD47773" w14:textId="77777777" w:rsidR="005B6362" w:rsidRPr="006F4D85" w:rsidRDefault="005B6362" w:rsidP="005B6362">
      <w:r w:rsidRPr="006F4D85">
        <w:t>In test 2 with per-</w:t>
      </w:r>
      <w:r>
        <w:t>UE</w:t>
      </w:r>
      <w:r w:rsidRPr="006F4D85">
        <w:t xml:space="preserve"> gap, the UE shall send one Event A3 triggered measurement report, with a measurement reporting delay less than 13440 ms from the beginning of time period T2. The UE shall not send event triggered measurement reports, as long as the reporting criteria are not fulfilled. The rate of correct events observed during repeated tests shall be at least 90%.</w:t>
      </w:r>
    </w:p>
    <w:p w14:paraId="1DF73160" w14:textId="77777777" w:rsidR="005B6362" w:rsidRPr="006F4D85" w:rsidRDefault="005B6362" w:rsidP="005B6362">
      <w:r w:rsidRPr="006F4D85">
        <w:t>In test 3 with per-</w:t>
      </w:r>
      <w:r>
        <w:t>FR</w:t>
      </w:r>
      <w:r w:rsidRPr="006F4D85">
        <w:t xml:space="preserve"> gap, the UE shall send one Event A3 triggered measurement report, with a measurement reporting delay less than 1280 ms from the beginning of time period T2. The UE shall not send event triggered measurement reports, as long as the reporting criteria are not fulfilled. The rate of correct events observed during repeated tests shall be at least 90%.</w:t>
      </w:r>
    </w:p>
    <w:p w14:paraId="2F2DE500" w14:textId="77777777" w:rsidR="005B6362" w:rsidRPr="006F4D85" w:rsidRDefault="005B6362" w:rsidP="005B6362">
      <w:r w:rsidRPr="006F4D85">
        <w:t>In test 4 with per-FR gap, the UE shall send one Event A3 triggered measurement report, with a measurement reporting delay less than 13440 ms from the beginning of time period T2. The UE shall not send event triggered measurement reports, as long as the reporting criteria are not fulfilled. The rate of correct events observed during repeated tests shall be at least 90%.</w:t>
      </w:r>
    </w:p>
    <w:p w14:paraId="0EB70286" w14:textId="77777777" w:rsidR="005B6362" w:rsidRPr="006F4D85" w:rsidRDefault="005B6362" w:rsidP="005B6362">
      <w:pPr>
        <w:rPr>
          <w:rFonts w:cs="v4.2.0"/>
        </w:rPr>
      </w:pPr>
      <w:r w:rsidRPr="006F4D85">
        <w:rPr>
          <w:rFonts w:cs="v4.2.0"/>
        </w:rPr>
        <w:t>In test 1, 2, 3 and 4 UE is required to report SSB time index.</w:t>
      </w:r>
    </w:p>
    <w:p w14:paraId="7F6DE0D1" w14:textId="693DBCD0" w:rsidR="005B6362" w:rsidRDefault="005B6362" w:rsidP="005B6362">
      <w:pPr>
        <w:pStyle w:val="NO"/>
      </w:pPr>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bookmarkEnd w:id="344"/>
    </w:p>
    <w:p w14:paraId="4857AEB9" w14:textId="0A7A86F5" w:rsidR="005B6362" w:rsidRDefault="005B6362" w:rsidP="005B6362">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End</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w:t>
      </w:r>
      <w:r w:rsidR="00294D83">
        <w:rPr>
          <w:rFonts w:eastAsia="SimSun"/>
          <w:noProof/>
          <w:color w:val="FF0000"/>
          <w:sz w:val="36"/>
          <w:lang w:eastAsia="zh-CN"/>
        </w:rPr>
        <w:t>10</w:t>
      </w:r>
      <w:r w:rsidRPr="001F64F6">
        <w:rPr>
          <w:rFonts w:eastAsia="SimSun" w:hint="eastAsia"/>
          <w:noProof/>
          <w:color w:val="FF0000"/>
          <w:sz w:val="36"/>
          <w:lang w:eastAsia="zh-CN"/>
        </w:rPr>
        <w:t>&gt;</w:t>
      </w:r>
    </w:p>
    <w:p w14:paraId="7502DAAE" w14:textId="1A8B6326" w:rsidR="00310DE2" w:rsidRDefault="00310DE2" w:rsidP="00310DE2">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unchanged sections omitted</w:t>
      </w:r>
      <w:r w:rsidRPr="001F64F6">
        <w:rPr>
          <w:rFonts w:eastAsia="SimSun" w:hint="eastAsia"/>
          <w:noProof/>
          <w:color w:val="FF0000"/>
          <w:sz w:val="36"/>
          <w:lang w:eastAsia="zh-CN"/>
        </w:rPr>
        <w:t>&gt;</w:t>
      </w:r>
    </w:p>
    <w:p w14:paraId="479CAFB8" w14:textId="35674545" w:rsidR="00694633" w:rsidRPr="001F64F6" w:rsidRDefault="00694633" w:rsidP="00694633">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294D83">
        <w:rPr>
          <w:rFonts w:eastAsia="SimSun"/>
          <w:noProof/>
          <w:color w:val="FF0000"/>
          <w:sz w:val="36"/>
          <w:lang w:eastAsia="zh-CN"/>
        </w:rPr>
        <w:t>11</w:t>
      </w:r>
      <w:r w:rsidRPr="001F64F6">
        <w:rPr>
          <w:rFonts w:eastAsia="SimSun" w:hint="eastAsia"/>
          <w:noProof/>
          <w:color w:val="FF0000"/>
          <w:sz w:val="36"/>
          <w:lang w:eastAsia="zh-CN"/>
        </w:rPr>
        <w:t>&gt;</w:t>
      </w:r>
    </w:p>
    <w:p w14:paraId="706757B5" w14:textId="77777777" w:rsidR="00694633" w:rsidRDefault="00694633" w:rsidP="00310DE2">
      <w:pPr>
        <w:jc w:val="center"/>
        <w:rPr>
          <w:rFonts w:eastAsia="SimSun"/>
          <w:noProof/>
          <w:color w:val="FF0000"/>
          <w:sz w:val="36"/>
          <w:lang w:eastAsia="zh-CN"/>
        </w:rPr>
      </w:pPr>
    </w:p>
    <w:p w14:paraId="43F74295" w14:textId="77777777" w:rsidR="00694633" w:rsidRPr="006F4D85" w:rsidRDefault="00694633" w:rsidP="00694633">
      <w:pPr>
        <w:pStyle w:val="Heading5"/>
        <w:rPr>
          <w:lang w:eastAsia="zh-CN"/>
        </w:rPr>
      </w:pPr>
      <w:bookmarkStart w:id="509" w:name="_Toc535476326"/>
      <w:r w:rsidRPr="006F4D85">
        <w:t>A.5.3.2.2</w:t>
      </w:r>
      <w:r w:rsidRPr="006F4D85">
        <w:rPr>
          <w:lang w:eastAsia="zh-CN"/>
        </w:rPr>
        <w:t>.1</w:t>
      </w:r>
      <w:r w:rsidRPr="006F4D85">
        <w:tab/>
      </w:r>
      <w:r>
        <w:t>4-step RA type c</w:t>
      </w:r>
      <w:r w:rsidRPr="006F4D85">
        <w:t>ontention based random access test in FR2 for PSCell</w:t>
      </w:r>
      <w:r w:rsidRPr="006F4D85">
        <w:rPr>
          <w:lang w:eastAsia="zh-CN"/>
        </w:rPr>
        <w:t>/SCell</w:t>
      </w:r>
      <w:r w:rsidRPr="006F4D85">
        <w:t xml:space="preserve"> in EN-DC</w:t>
      </w:r>
    </w:p>
    <w:p w14:paraId="7FC237A0" w14:textId="77777777" w:rsidR="00694633" w:rsidRPr="006F4D85" w:rsidRDefault="00694633" w:rsidP="00694633">
      <w:pPr>
        <w:pStyle w:val="H6"/>
      </w:pPr>
      <w:r w:rsidRPr="006F4D85">
        <w:t>A.5.3.2.2.1</w:t>
      </w:r>
      <w:r w:rsidRPr="006F4D85">
        <w:rPr>
          <w:lang w:eastAsia="zh-CN"/>
        </w:rPr>
        <w:t>.1</w:t>
      </w:r>
      <w:r w:rsidRPr="006F4D85">
        <w:tab/>
        <w:t>Test Purpose and Environment</w:t>
      </w:r>
    </w:p>
    <w:p w14:paraId="58DCEBBC" w14:textId="77777777" w:rsidR="00694633" w:rsidRPr="006F4D85" w:rsidRDefault="00694633" w:rsidP="00694633">
      <w:pPr>
        <w:spacing w:before="120"/>
      </w:pPr>
      <w:r w:rsidRPr="006F4D85">
        <w:rPr>
          <w:rFonts w:cs="v4.2.0"/>
        </w:rPr>
        <w:t>The purpose of this test is to verify that the behavior of the random access procedure is according to the requirements and that the PRACH power settings and timing are within specified limits. This test will verify the requirements in clause 6.2.</w:t>
      </w:r>
      <w:r w:rsidRPr="006F4D85">
        <w:rPr>
          <w:rFonts w:cs="v4.2.0"/>
          <w:lang w:eastAsia="zh-CN"/>
        </w:rPr>
        <w:t>2.</w:t>
      </w:r>
      <w:r w:rsidRPr="006F4D85">
        <w:rPr>
          <w:rFonts w:cs="v4.2.0"/>
        </w:rPr>
        <w:t>2 and clause 7.1.2 in an AWGN model.</w:t>
      </w:r>
    </w:p>
    <w:p w14:paraId="2E4C79D1" w14:textId="77777777" w:rsidR="00694633" w:rsidRPr="006F4D85" w:rsidRDefault="00694633" w:rsidP="00694633">
      <w:pPr>
        <w:spacing w:before="120"/>
        <w:rPr>
          <w:lang w:eastAsia="zh-CN"/>
        </w:rPr>
      </w:pPr>
      <w:r w:rsidRPr="006F4D85">
        <w:t xml:space="preserve">For this test </w:t>
      </w:r>
      <w:r w:rsidRPr="006F4D85">
        <w:rPr>
          <w:lang w:eastAsia="zh-CN"/>
        </w:rPr>
        <w:t>two</w:t>
      </w:r>
      <w:r w:rsidRPr="006F4D85">
        <w:t xml:space="preserve"> cell</w:t>
      </w:r>
      <w:r w:rsidRPr="006F4D85">
        <w:rPr>
          <w:lang w:eastAsia="zh-CN"/>
        </w:rPr>
        <w:t>s</w:t>
      </w:r>
      <w:r w:rsidRPr="006F4D85">
        <w:t xml:space="preserve"> </w:t>
      </w:r>
      <w:r w:rsidRPr="006F4D85">
        <w:rPr>
          <w:lang w:eastAsia="zh-CN"/>
        </w:rPr>
        <w:t>are</w:t>
      </w:r>
      <w:r w:rsidRPr="006F4D85">
        <w:t xml:space="preserve"> used</w:t>
      </w:r>
      <w:r w:rsidRPr="006F4D85">
        <w:rPr>
          <w:lang w:eastAsia="zh-CN"/>
        </w:rPr>
        <w:t xml:space="preserve">, with the </w:t>
      </w:r>
      <w:r w:rsidRPr="006F4D85">
        <w:rPr>
          <w:lang w:eastAsia="ko-KR"/>
        </w:rPr>
        <w:t xml:space="preserve">configuration of </w:t>
      </w:r>
      <w:r w:rsidRPr="006F4D85">
        <w:rPr>
          <w:lang w:eastAsia="zh-CN"/>
        </w:rPr>
        <w:t>C</w:t>
      </w:r>
      <w:r w:rsidRPr="006F4D85">
        <w:rPr>
          <w:lang w:eastAsia="ko-KR"/>
        </w:rPr>
        <w:t>ell 1 (E-UTRA PCell) specified in clause A.3.7.2.1</w:t>
      </w:r>
      <w:r w:rsidRPr="006F4D85">
        <w:rPr>
          <w:lang w:eastAsia="zh-CN"/>
        </w:rPr>
        <w:t xml:space="preserve"> and</w:t>
      </w:r>
      <w:r w:rsidRPr="006F4D85">
        <w:rPr>
          <w:lang w:eastAsia="ko-KR"/>
        </w:rPr>
        <w:t xml:space="preserve"> Cell 2 </w:t>
      </w:r>
      <w:r w:rsidRPr="006F4D85">
        <w:rPr>
          <w:lang w:eastAsia="zh-CN"/>
        </w:rPr>
        <w:t>configured as</w:t>
      </w:r>
      <w:r w:rsidRPr="006F4D85">
        <w:rPr>
          <w:lang w:eastAsia="ko-KR"/>
        </w:rPr>
        <w:t xml:space="preserve"> PSCel</w:t>
      </w:r>
      <w:r w:rsidRPr="006F4D85">
        <w:rPr>
          <w:lang w:eastAsia="zh-CN"/>
        </w:rPr>
        <w:t>l or SCell in FR2</w:t>
      </w:r>
      <w:r w:rsidRPr="006F4D85">
        <w:t xml:space="preserve">. </w:t>
      </w:r>
      <w:r w:rsidRPr="006F4D85">
        <w:rPr>
          <w:lang w:eastAsia="zh-CN"/>
        </w:rPr>
        <w:t>Supported</w:t>
      </w:r>
      <w:r w:rsidRPr="006F4D85">
        <w:t xml:space="preserve"> test parameters are </w:t>
      </w:r>
      <w:r w:rsidRPr="006F4D85">
        <w:rPr>
          <w:lang w:eastAsia="zh-CN"/>
        </w:rPr>
        <w:t>shown</w:t>
      </w:r>
      <w:r w:rsidRPr="006F4D85">
        <w:t xml:space="preserve"> in </w:t>
      </w:r>
      <w:r w:rsidRPr="006F4D85">
        <w:rPr>
          <w:lang w:eastAsia="zh-CN"/>
        </w:rPr>
        <w:t>T</w:t>
      </w:r>
      <w:r w:rsidRPr="006F4D85">
        <w:t>able A.</w:t>
      </w:r>
      <w:r w:rsidRPr="006F4D85">
        <w:rPr>
          <w:lang w:eastAsia="zh-CN"/>
        </w:rPr>
        <w:t>5</w:t>
      </w:r>
      <w:r w:rsidRPr="006F4D85">
        <w:t>.</w:t>
      </w:r>
      <w:r w:rsidRPr="006F4D85">
        <w:rPr>
          <w:lang w:eastAsia="zh-CN"/>
        </w:rPr>
        <w:t>3</w:t>
      </w:r>
      <w:r w:rsidRPr="006F4D85">
        <w:t>.</w:t>
      </w:r>
      <w:r w:rsidRPr="006F4D85">
        <w:rPr>
          <w:lang w:eastAsia="zh-CN"/>
        </w:rPr>
        <w:t>2</w:t>
      </w:r>
      <w:r w:rsidRPr="006F4D85">
        <w:t>.</w:t>
      </w:r>
      <w:r w:rsidRPr="006F4D85">
        <w:rPr>
          <w:lang w:eastAsia="zh-CN"/>
        </w:rPr>
        <w:t>2</w:t>
      </w:r>
      <w:r w:rsidRPr="006F4D85">
        <w:t>.1</w:t>
      </w:r>
      <w:r w:rsidRPr="006F4D85">
        <w:rPr>
          <w:lang w:eastAsia="zh-CN"/>
        </w:rPr>
        <w:t>.1</w:t>
      </w:r>
      <w:r w:rsidRPr="006F4D85">
        <w:t>-1</w:t>
      </w:r>
      <w:r w:rsidRPr="006F4D85">
        <w:rPr>
          <w:lang w:eastAsia="zh-CN"/>
        </w:rPr>
        <w:t>.</w:t>
      </w:r>
      <w:r w:rsidRPr="006F4D85">
        <w:t xml:space="preserve"> </w:t>
      </w:r>
      <w:r w:rsidRPr="006F4D85">
        <w:rPr>
          <w:lang w:eastAsia="zh-CN"/>
        </w:rPr>
        <w:t>UE cap</w:t>
      </w:r>
      <w:r>
        <w:rPr>
          <w:lang w:eastAsia="zh-CN"/>
        </w:rPr>
        <w:t>a</w:t>
      </w:r>
      <w:r w:rsidRPr="006F4D85">
        <w:rPr>
          <w:lang w:eastAsia="zh-CN"/>
        </w:rPr>
        <w:t xml:space="preserve">ble of EN-DC with PSCell or SCell in FR2 needs to be tested by using the parameters in Table </w:t>
      </w:r>
      <w:r w:rsidRPr="006F4D85">
        <w:t>A.</w:t>
      </w:r>
      <w:r w:rsidRPr="006F4D85">
        <w:rPr>
          <w:lang w:eastAsia="zh-CN"/>
        </w:rPr>
        <w:t>5</w:t>
      </w:r>
      <w:r w:rsidRPr="006F4D85">
        <w:t>.</w:t>
      </w:r>
      <w:r w:rsidRPr="006F4D85">
        <w:rPr>
          <w:lang w:eastAsia="zh-CN"/>
        </w:rPr>
        <w:t>3</w:t>
      </w:r>
      <w:r w:rsidRPr="006F4D85">
        <w:t>.</w:t>
      </w:r>
      <w:r w:rsidRPr="006F4D85">
        <w:rPr>
          <w:lang w:eastAsia="zh-CN"/>
        </w:rPr>
        <w:t>2</w:t>
      </w:r>
      <w:r w:rsidRPr="006F4D85">
        <w:t>.</w:t>
      </w:r>
      <w:r w:rsidRPr="006F4D85">
        <w:rPr>
          <w:lang w:eastAsia="zh-CN"/>
        </w:rPr>
        <w:t>2</w:t>
      </w:r>
      <w:r w:rsidRPr="006F4D85">
        <w:t>.1</w:t>
      </w:r>
      <w:r w:rsidRPr="006F4D85">
        <w:rPr>
          <w:lang w:eastAsia="zh-CN"/>
        </w:rPr>
        <w:t>.1</w:t>
      </w:r>
      <w:r w:rsidRPr="006F4D85">
        <w:t>-</w:t>
      </w:r>
      <w:r w:rsidRPr="006F4D85">
        <w:rPr>
          <w:lang w:eastAsia="zh-CN"/>
        </w:rPr>
        <w:t xml:space="preserve">2 and Table </w:t>
      </w:r>
      <w:r w:rsidRPr="006F4D85">
        <w:t>A.</w:t>
      </w:r>
      <w:r w:rsidRPr="006F4D85">
        <w:rPr>
          <w:lang w:eastAsia="zh-CN"/>
        </w:rPr>
        <w:t>5</w:t>
      </w:r>
      <w:r w:rsidRPr="006F4D85">
        <w:t>.</w:t>
      </w:r>
      <w:r w:rsidRPr="006F4D85">
        <w:rPr>
          <w:lang w:eastAsia="zh-CN"/>
        </w:rPr>
        <w:t>3</w:t>
      </w:r>
      <w:r w:rsidRPr="006F4D85">
        <w:t>.</w:t>
      </w:r>
      <w:r w:rsidRPr="006F4D85">
        <w:rPr>
          <w:lang w:eastAsia="zh-CN"/>
        </w:rPr>
        <w:t>2</w:t>
      </w:r>
      <w:r w:rsidRPr="006F4D85">
        <w:t>.</w:t>
      </w:r>
      <w:r w:rsidRPr="006F4D85">
        <w:rPr>
          <w:lang w:eastAsia="zh-CN"/>
        </w:rPr>
        <w:t>2</w:t>
      </w:r>
      <w:r w:rsidRPr="006F4D85">
        <w:t>.1</w:t>
      </w:r>
      <w:r w:rsidRPr="006F4D85">
        <w:rPr>
          <w:lang w:eastAsia="zh-CN"/>
        </w:rPr>
        <w:t>.1</w:t>
      </w:r>
      <w:r w:rsidRPr="006F4D85">
        <w:t>-</w:t>
      </w:r>
      <w:r w:rsidRPr="006F4D85">
        <w:rPr>
          <w:lang w:eastAsia="zh-CN"/>
        </w:rPr>
        <w:t>3.</w:t>
      </w:r>
    </w:p>
    <w:p w14:paraId="46EA1DB1" w14:textId="77777777" w:rsidR="00694633" w:rsidRPr="006F4D85" w:rsidRDefault="00694633" w:rsidP="00694633">
      <w:pPr>
        <w:pStyle w:val="TH"/>
        <w:rPr>
          <w:lang w:eastAsia="zh-CN"/>
        </w:rPr>
      </w:pPr>
      <w:r w:rsidRPr="006F4D85">
        <w:t xml:space="preserve">Table </w:t>
      </w:r>
      <w:r w:rsidRPr="006F4D85">
        <w:rPr>
          <w:lang w:eastAsia="ko-KR"/>
        </w:rPr>
        <w:t>A.</w:t>
      </w:r>
      <w:r w:rsidRPr="006F4D85">
        <w:rPr>
          <w:lang w:eastAsia="zh-CN"/>
        </w:rPr>
        <w:t>5</w:t>
      </w:r>
      <w:r w:rsidRPr="006F4D85">
        <w:rPr>
          <w:lang w:eastAsia="ko-KR"/>
        </w:rPr>
        <w:t>.3.2.2.1.1-1</w:t>
      </w:r>
      <w:r w:rsidRPr="006F4D85">
        <w:t>: S</w:t>
      </w:r>
      <w:r w:rsidRPr="006F4D85">
        <w:rPr>
          <w:lang w:eastAsia="zh-CN"/>
        </w:rPr>
        <w:t>upported</w:t>
      </w:r>
      <w:r w:rsidRPr="006F4D85">
        <w:t xml:space="preserve"> test configurations</w:t>
      </w:r>
      <w:r w:rsidRPr="006F4D85">
        <w:rPr>
          <w:lang w:eastAsia="zh-CN"/>
        </w:rPr>
        <w:t xml:space="preserve"> for non-contention based random access test in FR2 for PSCell/SCell in EN-DC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694633" w:rsidRPr="006F4D85" w14:paraId="4CAC271D" w14:textId="77777777" w:rsidTr="00AA4E81">
        <w:tc>
          <w:tcPr>
            <w:tcW w:w="2376" w:type="dxa"/>
            <w:shd w:val="clear" w:color="auto" w:fill="auto"/>
            <w:vAlign w:val="center"/>
          </w:tcPr>
          <w:p w14:paraId="1E81F62E" w14:textId="77777777" w:rsidR="00694633" w:rsidRPr="006F4D85" w:rsidRDefault="00694633" w:rsidP="00AA4E81">
            <w:pPr>
              <w:pStyle w:val="TAH"/>
            </w:pPr>
            <w:r w:rsidRPr="006F4D85">
              <w:t>Config</w:t>
            </w:r>
          </w:p>
        </w:tc>
        <w:tc>
          <w:tcPr>
            <w:tcW w:w="7479" w:type="dxa"/>
            <w:shd w:val="clear" w:color="auto" w:fill="auto"/>
            <w:vAlign w:val="center"/>
          </w:tcPr>
          <w:p w14:paraId="7ACE053E" w14:textId="77777777" w:rsidR="00694633" w:rsidRPr="006F4D85" w:rsidRDefault="00694633" w:rsidP="00AA4E81">
            <w:pPr>
              <w:pStyle w:val="TAH"/>
            </w:pPr>
            <w:r w:rsidRPr="006F4D85">
              <w:t>Description</w:t>
            </w:r>
          </w:p>
        </w:tc>
      </w:tr>
      <w:tr w:rsidR="00694633" w:rsidRPr="006F4D85" w14:paraId="41171EF2" w14:textId="77777777" w:rsidTr="00AA4E81">
        <w:tc>
          <w:tcPr>
            <w:tcW w:w="2376" w:type="dxa"/>
            <w:shd w:val="clear" w:color="auto" w:fill="auto"/>
          </w:tcPr>
          <w:p w14:paraId="03656CAA" w14:textId="77777777" w:rsidR="00694633" w:rsidRPr="006F4D85" w:rsidRDefault="00694633" w:rsidP="00AA4E81">
            <w:pPr>
              <w:pStyle w:val="TAL"/>
            </w:pPr>
            <w:r w:rsidRPr="006F4D85">
              <w:t>1</w:t>
            </w:r>
          </w:p>
        </w:tc>
        <w:tc>
          <w:tcPr>
            <w:tcW w:w="7479" w:type="dxa"/>
            <w:shd w:val="clear" w:color="auto" w:fill="auto"/>
          </w:tcPr>
          <w:p w14:paraId="6506632A" w14:textId="77777777" w:rsidR="00694633" w:rsidRPr="006F4D85" w:rsidRDefault="00694633" w:rsidP="00AA4E81">
            <w:pPr>
              <w:pStyle w:val="TAL"/>
            </w:pPr>
            <w:r w:rsidRPr="006F4D85">
              <w:t xml:space="preserve">LTE FDD, NR </w:t>
            </w:r>
            <w:r w:rsidRPr="006F4D85">
              <w:rPr>
                <w:lang w:eastAsia="zh-CN"/>
              </w:rPr>
              <w:t>PSCell/SCell 120</w:t>
            </w:r>
            <w:r w:rsidRPr="006F4D85">
              <w:t xml:space="preserve"> kHz SSB SCS, 100 MHz bandwidth, </w:t>
            </w:r>
            <w:r w:rsidRPr="006F4D85">
              <w:rPr>
                <w:lang w:eastAsia="zh-CN"/>
              </w:rPr>
              <w:t>TDD</w:t>
            </w:r>
            <w:r w:rsidRPr="006F4D85">
              <w:t xml:space="preserve"> duplex mode</w:t>
            </w:r>
          </w:p>
        </w:tc>
      </w:tr>
      <w:tr w:rsidR="00694633" w:rsidRPr="006F4D85" w14:paraId="7B8337CA" w14:textId="77777777" w:rsidTr="00AA4E81">
        <w:tc>
          <w:tcPr>
            <w:tcW w:w="2376" w:type="dxa"/>
            <w:shd w:val="clear" w:color="auto" w:fill="auto"/>
          </w:tcPr>
          <w:p w14:paraId="2F0AF7D7" w14:textId="77777777" w:rsidR="00694633" w:rsidRPr="006F4D85" w:rsidRDefault="00694633" w:rsidP="00AA4E81">
            <w:pPr>
              <w:pStyle w:val="TAL"/>
              <w:rPr>
                <w:lang w:eastAsia="zh-CN"/>
              </w:rPr>
            </w:pPr>
            <w:r w:rsidRPr="006F4D85">
              <w:rPr>
                <w:lang w:eastAsia="zh-CN"/>
              </w:rPr>
              <w:t>2</w:t>
            </w:r>
          </w:p>
        </w:tc>
        <w:tc>
          <w:tcPr>
            <w:tcW w:w="7479" w:type="dxa"/>
            <w:shd w:val="clear" w:color="auto" w:fill="auto"/>
          </w:tcPr>
          <w:p w14:paraId="52D2C959" w14:textId="77777777" w:rsidR="00694633" w:rsidRPr="006F4D85" w:rsidRDefault="00694633" w:rsidP="00AA4E81">
            <w:pPr>
              <w:pStyle w:val="TAL"/>
            </w:pPr>
            <w:r w:rsidRPr="006F4D85">
              <w:t xml:space="preserve">LTE </w:t>
            </w:r>
            <w:r w:rsidRPr="006F4D85">
              <w:rPr>
                <w:lang w:eastAsia="zh-CN"/>
              </w:rPr>
              <w:t>TDD</w:t>
            </w:r>
            <w:r w:rsidRPr="006F4D85">
              <w:t xml:space="preserve">, NR </w:t>
            </w:r>
            <w:r w:rsidRPr="006F4D85">
              <w:rPr>
                <w:lang w:eastAsia="zh-CN"/>
              </w:rPr>
              <w:t>PSCell/SCell 120</w:t>
            </w:r>
            <w:r w:rsidRPr="006F4D85">
              <w:t xml:space="preserve"> kHz SSB SCS, 100 MHz bandwidth, </w:t>
            </w:r>
            <w:r w:rsidRPr="006F4D85">
              <w:rPr>
                <w:lang w:eastAsia="zh-CN"/>
              </w:rPr>
              <w:t>T</w:t>
            </w:r>
            <w:r w:rsidRPr="006F4D85">
              <w:t>DD duplex mode</w:t>
            </w:r>
          </w:p>
        </w:tc>
      </w:tr>
      <w:tr w:rsidR="00694633" w:rsidRPr="006F4D85" w14:paraId="498F42AB" w14:textId="77777777" w:rsidTr="00AA4E81">
        <w:tc>
          <w:tcPr>
            <w:tcW w:w="9855" w:type="dxa"/>
            <w:gridSpan w:val="2"/>
            <w:shd w:val="clear" w:color="auto" w:fill="auto"/>
          </w:tcPr>
          <w:p w14:paraId="74004621" w14:textId="77777777" w:rsidR="00694633" w:rsidRPr="006F4D85" w:rsidRDefault="00694633" w:rsidP="00AA4E81">
            <w:pPr>
              <w:pStyle w:val="TAN"/>
              <w:rPr>
                <w:lang w:eastAsia="zh-CN"/>
              </w:rPr>
            </w:pPr>
            <w:r w:rsidRPr="006F4D85">
              <w:t>Note:</w:t>
            </w:r>
            <w:r w:rsidRPr="006F4D85">
              <w:tab/>
              <w:t>The UE is only required to be tested in one of the supported test configurations</w:t>
            </w:r>
            <w:r w:rsidRPr="006F4D85">
              <w:rPr>
                <w:lang w:eastAsia="zh-CN"/>
              </w:rPr>
              <w:t xml:space="preserve"> depending on UE capability</w:t>
            </w:r>
          </w:p>
        </w:tc>
      </w:tr>
    </w:tbl>
    <w:p w14:paraId="17FD7C81" w14:textId="77777777" w:rsidR="00694633" w:rsidRPr="006F4D85" w:rsidRDefault="00694633" w:rsidP="00694633">
      <w:pPr>
        <w:spacing w:before="120"/>
        <w:rPr>
          <w:lang w:eastAsia="zh-CN"/>
        </w:rPr>
      </w:pPr>
    </w:p>
    <w:p w14:paraId="729E274B" w14:textId="77777777" w:rsidR="00694633" w:rsidRPr="006F4D85" w:rsidRDefault="00694633" w:rsidP="00694633">
      <w:pPr>
        <w:pStyle w:val="TH"/>
        <w:rPr>
          <w:lang w:eastAsia="zh-CN"/>
        </w:rPr>
      </w:pPr>
      <w:r w:rsidRPr="006F4D85">
        <w:t xml:space="preserve">Table </w:t>
      </w:r>
      <w:r w:rsidRPr="006F4D85">
        <w:rPr>
          <w:lang w:eastAsia="zh-CN"/>
        </w:rPr>
        <w:t>A.5</w:t>
      </w:r>
      <w:r w:rsidRPr="006F4D85">
        <w:t>.3.2.2.1.1-</w:t>
      </w:r>
      <w:r w:rsidRPr="006F4D85">
        <w:rPr>
          <w:lang w:eastAsia="zh-CN"/>
        </w:rPr>
        <w:t>2</w:t>
      </w:r>
      <w:r w:rsidRPr="006F4D85">
        <w:t xml:space="preserve">: General test parameters for </w:t>
      </w:r>
      <w:r w:rsidRPr="006F4D85">
        <w:rPr>
          <w:lang w:eastAsia="zh-CN"/>
        </w:rPr>
        <w:t>contention based random access test in FR2 for PSCell/SCell in EN-DC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59"/>
        <w:gridCol w:w="1276"/>
        <w:gridCol w:w="2551"/>
        <w:gridCol w:w="2268"/>
      </w:tblGrid>
      <w:tr w:rsidR="00694633" w:rsidRPr="006F4D85" w14:paraId="0B231D15" w14:textId="77777777" w:rsidTr="00AA4E81">
        <w:tc>
          <w:tcPr>
            <w:tcW w:w="3652" w:type="dxa"/>
            <w:gridSpan w:val="2"/>
            <w:shd w:val="clear" w:color="auto" w:fill="auto"/>
          </w:tcPr>
          <w:p w14:paraId="38565E8F" w14:textId="77777777" w:rsidR="00694633" w:rsidRPr="006F4D85" w:rsidRDefault="00694633" w:rsidP="00AA4E81">
            <w:pPr>
              <w:pStyle w:val="TAH"/>
              <w:rPr>
                <w:rFonts w:cs="Arial"/>
              </w:rPr>
            </w:pPr>
            <w:r w:rsidRPr="006F4D85">
              <w:rPr>
                <w:rFonts w:cs="Arial"/>
              </w:rPr>
              <w:t>Parameter</w:t>
            </w:r>
          </w:p>
        </w:tc>
        <w:tc>
          <w:tcPr>
            <w:tcW w:w="1276" w:type="dxa"/>
            <w:shd w:val="clear" w:color="auto" w:fill="auto"/>
          </w:tcPr>
          <w:p w14:paraId="64766698" w14:textId="77777777" w:rsidR="00694633" w:rsidRPr="006F4D85" w:rsidRDefault="00694633" w:rsidP="00AA4E81">
            <w:pPr>
              <w:pStyle w:val="TAH"/>
              <w:rPr>
                <w:rFonts w:cs="Arial"/>
              </w:rPr>
            </w:pPr>
            <w:r w:rsidRPr="006F4D85">
              <w:rPr>
                <w:rFonts w:cs="Arial"/>
              </w:rPr>
              <w:t>Unit</w:t>
            </w:r>
          </w:p>
        </w:tc>
        <w:tc>
          <w:tcPr>
            <w:tcW w:w="2551" w:type="dxa"/>
            <w:shd w:val="clear" w:color="auto" w:fill="auto"/>
          </w:tcPr>
          <w:p w14:paraId="2D4ABC79" w14:textId="77777777" w:rsidR="00694633" w:rsidRPr="006F4D85" w:rsidRDefault="00694633" w:rsidP="00AA4E81">
            <w:pPr>
              <w:pStyle w:val="TAH"/>
              <w:rPr>
                <w:rFonts w:cs="Arial"/>
                <w:lang w:eastAsia="zh-CN"/>
              </w:rPr>
            </w:pPr>
            <w:r w:rsidRPr="006F4D85">
              <w:rPr>
                <w:rFonts w:cs="Arial"/>
                <w:lang w:eastAsia="zh-CN"/>
              </w:rPr>
              <w:t>Test-1</w:t>
            </w:r>
          </w:p>
        </w:tc>
        <w:tc>
          <w:tcPr>
            <w:tcW w:w="2268" w:type="dxa"/>
            <w:shd w:val="clear" w:color="auto" w:fill="auto"/>
          </w:tcPr>
          <w:p w14:paraId="272D2CF9" w14:textId="77777777" w:rsidR="00694633" w:rsidRPr="006F4D85" w:rsidRDefault="00694633" w:rsidP="00AA4E81">
            <w:pPr>
              <w:spacing w:after="0"/>
              <w:jc w:val="center"/>
              <w:rPr>
                <w:rFonts w:ascii="Arial" w:hAnsi="Arial" w:cs="Arial"/>
                <w:b/>
                <w:sz w:val="18"/>
                <w:szCs w:val="18"/>
              </w:rPr>
            </w:pPr>
            <w:r w:rsidRPr="006F4D85">
              <w:rPr>
                <w:rFonts w:ascii="Arial" w:hAnsi="Arial" w:cs="Arial"/>
                <w:b/>
                <w:sz w:val="18"/>
                <w:szCs w:val="18"/>
              </w:rPr>
              <w:t>Comments</w:t>
            </w:r>
          </w:p>
        </w:tc>
      </w:tr>
      <w:tr w:rsidR="00694633" w:rsidRPr="006F4D85" w14:paraId="23E332AC" w14:textId="77777777" w:rsidTr="00AA4E81">
        <w:trPr>
          <w:trHeight w:val="125"/>
        </w:trPr>
        <w:tc>
          <w:tcPr>
            <w:tcW w:w="2093" w:type="dxa"/>
            <w:shd w:val="clear" w:color="auto" w:fill="auto"/>
          </w:tcPr>
          <w:p w14:paraId="5D1F7330" w14:textId="77777777" w:rsidR="00694633" w:rsidRPr="006F4D85" w:rsidRDefault="00694633" w:rsidP="00AA4E81">
            <w:pPr>
              <w:pStyle w:val="TAL"/>
              <w:rPr>
                <w:lang w:eastAsia="zh-CN"/>
              </w:rPr>
            </w:pPr>
            <w:r w:rsidRPr="006F4D85">
              <w:rPr>
                <w:lang w:eastAsia="zh-CN"/>
              </w:rPr>
              <w:t>SSB Configuration</w:t>
            </w:r>
          </w:p>
        </w:tc>
        <w:tc>
          <w:tcPr>
            <w:tcW w:w="1559" w:type="dxa"/>
            <w:shd w:val="clear" w:color="auto" w:fill="auto"/>
          </w:tcPr>
          <w:p w14:paraId="1A92D9FF" w14:textId="77777777" w:rsidR="00694633" w:rsidRPr="006F4D85" w:rsidRDefault="00694633" w:rsidP="00AA4E81">
            <w:pPr>
              <w:pStyle w:val="TAL"/>
              <w:rPr>
                <w:lang w:eastAsia="zh-CN"/>
              </w:rPr>
            </w:pPr>
            <w:r w:rsidRPr="006F4D85">
              <w:rPr>
                <w:bCs/>
                <w:lang w:eastAsia="zh-CN"/>
              </w:rPr>
              <w:t>Config 1,2</w:t>
            </w:r>
          </w:p>
        </w:tc>
        <w:tc>
          <w:tcPr>
            <w:tcW w:w="1276" w:type="dxa"/>
            <w:shd w:val="clear" w:color="auto" w:fill="auto"/>
          </w:tcPr>
          <w:p w14:paraId="0EC1D226" w14:textId="77777777" w:rsidR="00694633" w:rsidRPr="006F4D85" w:rsidRDefault="00694633" w:rsidP="00AA4E81">
            <w:pPr>
              <w:pStyle w:val="TAC"/>
              <w:rPr>
                <w:lang w:eastAsia="zh-CN"/>
              </w:rPr>
            </w:pPr>
          </w:p>
        </w:tc>
        <w:tc>
          <w:tcPr>
            <w:tcW w:w="2551" w:type="dxa"/>
            <w:shd w:val="clear" w:color="auto" w:fill="auto"/>
          </w:tcPr>
          <w:p w14:paraId="3CA7AC5C" w14:textId="77777777" w:rsidR="00694633" w:rsidRPr="006F4D85" w:rsidRDefault="00694633" w:rsidP="00AA4E81">
            <w:pPr>
              <w:pStyle w:val="TAC"/>
              <w:rPr>
                <w:bCs/>
                <w:lang w:eastAsia="zh-CN"/>
              </w:rPr>
            </w:pPr>
            <w:r w:rsidRPr="008648F2">
              <w:rPr>
                <w:bCs/>
                <w:lang w:eastAsia="zh-CN"/>
              </w:rPr>
              <w:t>SSB</w:t>
            </w:r>
            <w:r>
              <w:rPr>
                <w:bCs/>
                <w:lang w:eastAsia="zh-CN"/>
              </w:rPr>
              <w:t>.</w:t>
            </w:r>
            <w:r w:rsidRPr="008648F2">
              <w:rPr>
                <w:bCs/>
                <w:lang w:eastAsia="zh-CN"/>
              </w:rPr>
              <w:t>1 FR2</w:t>
            </w:r>
          </w:p>
        </w:tc>
        <w:tc>
          <w:tcPr>
            <w:tcW w:w="2268" w:type="dxa"/>
            <w:shd w:val="clear" w:color="auto" w:fill="auto"/>
          </w:tcPr>
          <w:p w14:paraId="078C13E0" w14:textId="77777777" w:rsidR="00694633" w:rsidRPr="006F4D85" w:rsidRDefault="00694633" w:rsidP="00AA4E81">
            <w:pPr>
              <w:pStyle w:val="TAC"/>
              <w:rPr>
                <w:lang w:eastAsia="zh-CN"/>
              </w:rPr>
            </w:pPr>
            <w:r w:rsidRPr="008648F2">
              <w:rPr>
                <w:lang w:eastAsia="zh-CN"/>
              </w:rPr>
              <w:t>As defined in A.3.10</w:t>
            </w:r>
          </w:p>
        </w:tc>
      </w:tr>
      <w:tr w:rsidR="00694633" w:rsidRPr="006F4D85" w14:paraId="0145BE98" w14:textId="77777777" w:rsidTr="00AA4E81">
        <w:trPr>
          <w:trHeight w:val="125"/>
        </w:trPr>
        <w:tc>
          <w:tcPr>
            <w:tcW w:w="2093" w:type="dxa"/>
            <w:shd w:val="clear" w:color="auto" w:fill="auto"/>
          </w:tcPr>
          <w:p w14:paraId="5E1BB019" w14:textId="77777777" w:rsidR="00694633" w:rsidRPr="006F4D85" w:rsidRDefault="00694633" w:rsidP="00AA4E81">
            <w:pPr>
              <w:pStyle w:val="TAL"/>
              <w:rPr>
                <w:lang w:eastAsia="zh-CN"/>
              </w:rPr>
            </w:pPr>
            <w:r w:rsidRPr="00634C60">
              <w:rPr>
                <w:rFonts w:cs="Arial"/>
                <w:bCs/>
              </w:rPr>
              <w:t>CSI-RS for tracking</w:t>
            </w:r>
          </w:p>
        </w:tc>
        <w:tc>
          <w:tcPr>
            <w:tcW w:w="1559" w:type="dxa"/>
            <w:shd w:val="clear" w:color="auto" w:fill="auto"/>
          </w:tcPr>
          <w:p w14:paraId="673F9116" w14:textId="77777777" w:rsidR="00694633" w:rsidRPr="006F4D85" w:rsidRDefault="00694633" w:rsidP="00AA4E81">
            <w:pPr>
              <w:pStyle w:val="TAL"/>
              <w:rPr>
                <w:bCs/>
                <w:lang w:eastAsia="zh-CN"/>
              </w:rPr>
            </w:pPr>
            <w:r w:rsidRPr="00EC61C3">
              <w:rPr>
                <w:rFonts w:cs="Arial"/>
                <w:bCs/>
                <w:lang w:eastAsia="zh-CN"/>
              </w:rPr>
              <w:t>Config 1,2</w:t>
            </w:r>
          </w:p>
        </w:tc>
        <w:tc>
          <w:tcPr>
            <w:tcW w:w="1276" w:type="dxa"/>
            <w:shd w:val="clear" w:color="auto" w:fill="auto"/>
          </w:tcPr>
          <w:p w14:paraId="0CADE950" w14:textId="77777777" w:rsidR="00694633" w:rsidRPr="006F4D85" w:rsidRDefault="00694633" w:rsidP="00AA4E81">
            <w:pPr>
              <w:pStyle w:val="TAC"/>
              <w:rPr>
                <w:lang w:eastAsia="zh-CN"/>
              </w:rPr>
            </w:pPr>
          </w:p>
        </w:tc>
        <w:tc>
          <w:tcPr>
            <w:tcW w:w="2551" w:type="dxa"/>
            <w:shd w:val="clear" w:color="auto" w:fill="auto"/>
          </w:tcPr>
          <w:p w14:paraId="06DC6042" w14:textId="77777777" w:rsidR="00694633" w:rsidRPr="008648F2" w:rsidRDefault="00694633" w:rsidP="00AA4E81">
            <w:pPr>
              <w:pStyle w:val="TAC"/>
              <w:rPr>
                <w:bCs/>
                <w:lang w:eastAsia="zh-CN"/>
              </w:rPr>
            </w:pPr>
            <w:r>
              <w:rPr>
                <w:color w:val="000000"/>
              </w:rPr>
              <w:t>TRS.2.1 TDD</w:t>
            </w:r>
          </w:p>
        </w:tc>
        <w:tc>
          <w:tcPr>
            <w:tcW w:w="2268" w:type="dxa"/>
            <w:shd w:val="clear" w:color="auto" w:fill="auto"/>
          </w:tcPr>
          <w:p w14:paraId="4F656E4F" w14:textId="77777777" w:rsidR="00694633" w:rsidRPr="008648F2" w:rsidRDefault="00694633" w:rsidP="00AA4E81">
            <w:pPr>
              <w:pStyle w:val="TAC"/>
              <w:rPr>
                <w:lang w:eastAsia="zh-CN"/>
              </w:rPr>
            </w:pPr>
          </w:p>
        </w:tc>
      </w:tr>
      <w:tr w:rsidR="00694633" w:rsidRPr="006F4D85" w14:paraId="1FD6066C" w14:textId="77777777" w:rsidTr="00AA4E81">
        <w:trPr>
          <w:trHeight w:val="140"/>
        </w:trPr>
        <w:tc>
          <w:tcPr>
            <w:tcW w:w="2093" w:type="dxa"/>
            <w:shd w:val="clear" w:color="auto" w:fill="auto"/>
          </w:tcPr>
          <w:p w14:paraId="6BAD844A" w14:textId="77777777" w:rsidR="00694633" w:rsidRPr="006F4D85" w:rsidRDefault="00694633" w:rsidP="00AA4E81">
            <w:pPr>
              <w:pStyle w:val="TAL"/>
              <w:rPr>
                <w:lang w:eastAsia="zh-CN"/>
              </w:rPr>
            </w:pPr>
            <w:r w:rsidRPr="006F4D85">
              <w:rPr>
                <w:lang w:eastAsia="zh-CN"/>
              </w:rPr>
              <w:t>Duplex Mode for Cell 2</w:t>
            </w:r>
          </w:p>
        </w:tc>
        <w:tc>
          <w:tcPr>
            <w:tcW w:w="1559" w:type="dxa"/>
            <w:shd w:val="clear" w:color="auto" w:fill="auto"/>
          </w:tcPr>
          <w:p w14:paraId="7AB8F820" w14:textId="77777777" w:rsidR="00694633" w:rsidRPr="006F4D85" w:rsidRDefault="00694633" w:rsidP="00AA4E81">
            <w:pPr>
              <w:pStyle w:val="TAL"/>
              <w:rPr>
                <w:lang w:eastAsia="zh-CN"/>
              </w:rPr>
            </w:pPr>
            <w:r w:rsidRPr="006F4D85">
              <w:rPr>
                <w:bCs/>
                <w:lang w:eastAsia="zh-CN"/>
              </w:rPr>
              <w:t>Config 1,2</w:t>
            </w:r>
          </w:p>
        </w:tc>
        <w:tc>
          <w:tcPr>
            <w:tcW w:w="1276" w:type="dxa"/>
            <w:shd w:val="clear" w:color="auto" w:fill="auto"/>
          </w:tcPr>
          <w:p w14:paraId="2513E8ED" w14:textId="77777777" w:rsidR="00694633" w:rsidRPr="006F4D85" w:rsidRDefault="00694633" w:rsidP="00AA4E81">
            <w:pPr>
              <w:pStyle w:val="TAC"/>
            </w:pPr>
          </w:p>
        </w:tc>
        <w:tc>
          <w:tcPr>
            <w:tcW w:w="2551" w:type="dxa"/>
            <w:shd w:val="clear" w:color="auto" w:fill="auto"/>
          </w:tcPr>
          <w:p w14:paraId="07DB84F9" w14:textId="77777777" w:rsidR="00694633" w:rsidRPr="006F4D85" w:rsidRDefault="00694633" w:rsidP="00AA4E81">
            <w:pPr>
              <w:pStyle w:val="TAC"/>
              <w:rPr>
                <w:bCs/>
                <w:lang w:eastAsia="zh-CN"/>
              </w:rPr>
            </w:pPr>
            <w:r w:rsidRPr="006F4D85">
              <w:rPr>
                <w:bCs/>
                <w:lang w:eastAsia="zh-CN"/>
              </w:rPr>
              <w:t>TDD</w:t>
            </w:r>
          </w:p>
        </w:tc>
        <w:tc>
          <w:tcPr>
            <w:tcW w:w="2268" w:type="dxa"/>
            <w:shd w:val="clear" w:color="auto" w:fill="auto"/>
          </w:tcPr>
          <w:p w14:paraId="0B88F2C4" w14:textId="77777777" w:rsidR="00694633" w:rsidRPr="006F4D85" w:rsidRDefault="00694633" w:rsidP="00AA4E81">
            <w:pPr>
              <w:pStyle w:val="TAC"/>
            </w:pPr>
          </w:p>
        </w:tc>
      </w:tr>
      <w:tr w:rsidR="00694633" w:rsidRPr="006F4D85" w14:paraId="1741F986" w14:textId="77777777" w:rsidTr="00AA4E81">
        <w:tc>
          <w:tcPr>
            <w:tcW w:w="2093" w:type="dxa"/>
            <w:shd w:val="clear" w:color="auto" w:fill="auto"/>
          </w:tcPr>
          <w:p w14:paraId="70C12011" w14:textId="77777777" w:rsidR="00694633" w:rsidRPr="006F4D85" w:rsidRDefault="00694633" w:rsidP="00AA4E81">
            <w:pPr>
              <w:pStyle w:val="TAL"/>
              <w:rPr>
                <w:lang w:eastAsia="zh-CN"/>
              </w:rPr>
            </w:pPr>
            <w:r w:rsidRPr="006F4D85">
              <w:rPr>
                <w:lang w:eastAsia="zh-CN"/>
              </w:rPr>
              <w:t>TDD Configuration</w:t>
            </w:r>
          </w:p>
        </w:tc>
        <w:tc>
          <w:tcPr>
            <w:tcW w:w="1559" w:type="dxa"/>
            <w:shd w:val="clear" w:color="auto" w:fill="auto"/>
          </w:tcPr>
          <w:p w14:paraId="3BF82D47" w14:textId="77777777" w:rsidR="00694633" w:rsidRPr="006F4D85" w:rsidRDefault="00694633" w:rsidP="00AA4E81">
            <w:pPr>
              <w:pStyle w:val="TAL"/>
              <w:rPr>
                <w:lang w:eastAsia="zh-CN"/>
              </w:rPr>
            </w:pPr>
            <w:r w:rsidRPr="006F4D85">
              <w:rPr>
                <w:bCs/>
                <w:lang w:eastAsia="zh-CN"/>
              </w:rPr>
              <w:t>Config 1,2</w:t>
            </w:r>
          </w:p>
        </w:tc>
        <w:tc>
          <w:tcPr>
            <w:tcW w:w="1276" w:type="dxa"/>
            <w:shd w:val="clear" w:color="auto" w:fill="auto"/>
          </w:tcPr>
          <w:p w14:paraId="3AEDD56F" w14:textId="77777777" w:rsidR="00694633" w:rsidRPr="006F4D85" w:rsidRDefault="00694633" w:rsidP="00AA4E81">
            <w:pPr>
              <w:pStyle w:val="TAC"/>
            </w:pPr>
          </w:p>
        </w:tc>
        <w:tc>
          <w:tcPr>
            <w:tcW w:w="2551" w:type="dxa"/>
            <w:shd w:val="clear" w:color="auto" w:fill="auto"/>
          </w:tcPr>
          <w:p w14:paraId="5121D898" w14:textId="77777777" w:rsidR="00694633" w:rsidRPr="006F4D85" w:rsidRDefault="00694633" w:rsidP="00AA4E81">
            <w:pPr>
              <w:pStyle w:val="TAC"/>
              <w:rPr>
                <w:bCs/>
                <w:lang w:eastAsia="zh-CN"/>
              </w:rPr>
            </w:pPr>
            <w:r w:rsidRPr="006F4D85">
              <w:rPr>
                <w:lang w:val="en-US" w:eastAsia="ja-JP"/>
              </w:rPr>
              <w:t>TDDConf.3.1</w:t>
            </w:r>
          </w:p>
        </w:tc>
        <w:tc>
          <w:tcPr>
            <w:tcW w:w="2268" w:type="dxa"/>
            <w:shd w:val="clear" w:color="auto" w:fill="auto"/>
          </w:tcPr>
          <w:p w14:paraId="1A7F0DD2" w14:textId="77777777" w:rsidR="00694633" w:rsidRPr="006F4D85" w:rsidRDefault="00694633" w:rsidP="00AA4E81">
            <w:pPr>
              <w:pStyle w:val="TAC"/>
            </w:pPr>
          </w:p>
        </w:tc>
      </w:tr>
      <w:tr w:rsidR="00694633" w:rsidRPr="006F4D85" w14:paraId="32698A2C" w14:textId="77777777" w:rsidTr="00AA4E81">
        <w:tc>
          <w:tcPr>
            <w:tcW w:w="2093" w:type="dxa"/>
            <w:shd w:val="clear" w:color="auto" w:fill="auto"/>
          </w:tcPr>
          <w:p w14:paraId="590E410D" w14:textId="77777777" w:rsidR="00694633" w:rsidRPr="006F4D85" w:rsidRDefault="00694633" w:rsidP="00AA4E81">
            <w:pPr>
              <w:pStyle w:val="TAL"/>
              <w:rPr>
                <w:lang w:eastAsia="zh-CN"/>
              </w:rPr>
            </w:pPr>
            <w:r w:rsidRPr="005A480C">
              <w:rPr>
                <w:lang w:val="en-US" w:eastAsia="zh-CN"/>
              </w:rPr>
              <w:t>BW</w:t>
            </w:r>
            <w:r w:rsidRPr="005A480C">
              <w:rPr>
                <w:vertAlign w:val="subscript"/>
                <w:lang w:val="en-US" w:eastAsia="zh-CN"/>
              </w:rPr>
              <w:t>channel</w:t>
            </w:r>
          </w:p>
        </w:tc>
        <w:tc>
          <w:tcPr>
            <w:tcW w:w="1559" w:type="dxa"/>
            <w:shd w:val="clear" w:color="auto" w:fill="auto"/>
          </w:tcPr>
          <w:p w14:paraId="12E2727B" w14:textId="77777777" w:rsidR="00694633" w:rsidRPr="006F4D85" w:rsidRDefault="00694633" w:rsidP="00AA4E81">
            <w:pPr>
              <w:pStyle w:val="TAL"/>
              <w:rPr>
                <w:bCs/>
                <w:lang w:eastAsia="zh-CN"/>
              </w:rPr>
            </w:pPr>
            <w:r w:rsidRPr="00FB4BF5">
              <w:rPr>
                <w:bCs/>
                <w:lang w:eastAsia="zh-CN"/>
              </w:rPr>
              <w:t>Config 1</w:t>
            </w:r>
          </w:p>
        </w:tc>
        <w:tc>
          <w:tcPr>
            <w:tcW w:w="1276" w:type="dxa"/>
            <w:shd w:val="clear" w:color="auto" w:fill="auto"/>
          </w:tcPr>
          <w:p w14:paraId="144E9B99" w14:textId="77777777" w:rsidR="00694633" w:rsidRPr="006F4D85" w:rsidRDefault="00694633" w:rsidP="00AA4E81">
            <w:pPr>
              <w:pStyle w:val="TAC"/>
            </w:pPr>
            <w:r>
              <w:t>MHz</w:t>
            </w:r>
          </w:p>
        </w:tc>
        <w:tc>
          <w:tcPr>
            <w:tcW w:w="2551" w:type="dxa"/>
            <w:shd w:val="clear" w:color="auto" w:fill="auto"/>
          </w:tcPr>
          <w:p w14:paraId="26B3F7ED" w14:textId="77777777" w:rsidR="00694633" w:rsidRPr="006F4D85" w:rsidRDefault="00694633" w:rsidP="00AA4E81">
            <w:pPr>
              <w:pStyle w:val="TAC"/>
              <w:rPr>
                <w:lang w:val="en-US" w:eastAsia="ja-JP"/>
              </w:rPr>
            </w:pPr>
            <w:r w:rsidRPr="00A62BB0">
              <w:rPr>
                <w:szCs w:val="18"/>
                <w:lang w:val="de-DE"/>
              </w:rPr>
              <w:t>100: N</w:t>
            </w:r>
            <w:r w:rsidRPr="00A62BB0">
              <w:rPr>
                <w:szCs w:val="18"/>
                <w:vertAlign w:val="subscript"/>
                <w:lang w:val="de-DE"/>
              </w:rPr>
              <w:t>RB,c</w:t>
            </w:r>
            <w:r w:rsidRPr="00A62BB0">
              <w:rPr>
                <w:szCs w:val="18"/>
                <w:lang w:val="de-DE"/>
              </w:rPr>
              <w:t xml:space="preserve"> = </w:t>
            </w:r>
            <w:r>
              <w:rPr>
                <w:szCs w:val="18"/>
                <w:lang w:val="de-DE"/>
              </w:rPr>
              <w:t>24</w:t>
            </w:r>
          </w:p>
        </w:tc>
        <w:tc>
          <w:tcPr>
            <w:tcW w:w="2268" w:type="dxa"/>
            <w:shd w:val="clear" w:color="auto" w:fill="auto"/>
          </w:tcPr>
          <w:p w14:paraId="613B138A" w14:textId="77777777" w:rsidR="00694633" w:rsidRPr="006F4D85" w:rsidRDefault="00694633" w:rsidP="00AA4E81">
            <w:pPr>
              <w:pStyle w:val="TAC"/>
            </w:pPr>
          </w:p>
        </w:tc>
      </w:tr>
      <w:tr w:rsidR="00694633" w:rsidRPr="006F4D85" w14:paraId="45B56C90" w14:textId="77777777" w:rsidTr="00AA4E81">
        <w:tc>
          <w:tcPr>
            <w:tcW w:w="3652" w:type="dxa"/>
            <w:gridSpan w:val="2"/>
            <w:shd w:val="clear" w:color="auto" w:fill="auto"/>
          </w:tcPr>
          <w:p w14:paraId="15E68930" w14:textId="77777777" w:rsidR="00694633" w:rsidRPr="006F4D85" w:rsidRDefault="00694633" w:rsidP="00AA4E81">
            <w:pPr>
              <w:pStyle w:val="TAL"/>
            </w:pPr>
            <w:r w:rsidRPr="006F4D85">
              <w:t>OCNG Pattern</w:t>
            </w:r>
            <w:r w:rsidRPr="006F4D85">
              <w:rPr>
                <w:vertAlign w:val="superscript"/>
                <w:lang w:val="en-US"/>
              </w:rPr>
              <w:t xml:space="preserve"> Note 1</w:t>
            </w:r>
            <w:r w:rsidRPr="006F4D85">
              <w:t xml:space="preserve"> </w:t>
            </w:r>
          </w:p>
        </w:tc>
        <w:tc>
          <w:tcPr>
            <w:tcW w:w="1276" w:type="dxa"/>
            <w:shd w:val="clear" w:color="auto" w:fill="auto"/>
          </w:tcPr>
          <w:p w14:paraId="4829A9B0" w14:textId="77777777" w:rsidR="00694633" w:rsidRPr="006F4D85" w:rsidRDefault="00694633" w:rsidP="00AA4E81">
            <w:pPr>
              <w:pStyle w:val="TAC"/>
            </w:pPr>
          </w:p>
        </w:tc>
        <w:tc>
          <w:tcPr>
            <w:tcW w:w="2551" w:type="dxa"/>
            <w:shd w:val="clear" w:color="auto" w:fill="auto"/>
          </w:tcPr>
          <w:p w14:paraId="015FA812" w14:textId="77777777" w:rsidR="00694633" w:rsidRPr="006F4D85" w:rsidRDefault="00694633" w:rsidP="00AA4E81">
            <w:pPr>
              <w:pStyle w:val="TAC"/>
              <w:rPr>
                <w:lang w:eastAsia="zh-CN"/>
              </w:rPr>
            </w:pPr>
            <w:r>
              <w:rPr>
                <w:snapToGrid w:val="0"/>
              </w:rPr>
              <w:t>OP.3</w:t>
            </w:r>
          </w:p>
        </w:tc>
        <w:tc>
          <w:tcPr>
            <w:tcW w:w="2268" w:type="dxa"/>
            <w:shd w:val="clear" w:color="auto" w:fill="auto"/>
          </w:tcPr>
          <w:p w14:paraId="4DBF79EE" w14:textId="77777777" w:rsidR="00694633" w:rsidRPr="006F4D85" w:rsidRDefault="00694633" w:rsidP="00AA4E81">
            <w:pPr>
              <w:pStyle w:val="TAC"/>
            </w:pPr>
            <w:r w:rsidRPr="006F4D85">
              <w:t xml:space="preserve">As defined in </w:t>
            </w:r>
            <w:r w:rsidRPr="006F4D85">
              <w:rPr>
                <w:lang w:eastAsia="zh-CN"/>
              </w:rPr>
              <w:t>A.3.2.1</w:t>
            </w:r>
            <w:r w:rsidRPr="006F4D85">
              <w:t>.</w:t>
            </w:r>
          </w:p>
        </w:tc>
      </w:tr>
      <w:tr w:rsidR="00694633" w:rsidRPr="006F4D85" w14:paraId="5771D331" w14:textId="77777777" w:rsidTr="00AA4E81">
        <w:trPr>
          <w:trHeight w:val="275"/>
        </w:trPr>
        <w:tc>
          <w:tcPr>
            <w:tcW w:w="2093" w:type="dxa"/>
            <w:shd w:val="clear" w:color="auto" w:fill="auto"/>
          </w:tcPr>
          <w:p w14:paraId="5C12B218" w14:textId="77777777" w:rsidR="00694633" w:rsidRPr="006F4D85" w:rsidRDefault="00694633" w:rsidP="00AA4E81">
            <w:pPr>
              <w:pStyle w:val="TAL"/>
              <w:rPr>
                <w:lang w:eastAsia="zh-CN"/>
              </w:rPr>
            </w:pPr>
            <w:r w:rsidRPr="008648F2">
              <w:t xml:space="preserve">PDSCH </w:t>
            </w:r>
            <w:r w:rsidRPr="000E3A19">
              <w:t>Reference Channel</w:t>
            </w:r>
            <w:r w:rsidRPr="008648F2">
              <w:rPr>
                <w:vertAlign w:val="superscript"/>
                <w:lang w:val="en-US"/>
              </w:rPr>
              <w:t xml:space="preserve"> Note </w:t>
            </w:r>
            <w:r w:rsidRPr="008648F2">
              <w:rPr>
                <w:vertAlign w:val="superscript"/>
                <w:lang w:val="en-US" w:eastAsia="zh-CN"/>
              </w:rPr>
              <w:t>2</w:t>
            </w:r>
          </w:p>
        </w:tc>
        <w:tc>
          <w:tcPr>
            <w:tcW w:w="1559" w:type="dxa"/>
            <w:shd w:val="clear" w:color="auto" w:fill="auto"/>
          </w:tcPr>
          <w:p w14:paraId="54471E21" w14:textId="77777777" w:rsidR="00694633" w:rsidRPr="006F4D85" w:rsidRDefault="00694633" w:rsidP="00AA4E81">
            <w:pPr>
              <w:pStyle w:val="TAL"/>
            </w:pPr>
            <w:r w:rsidRPr="008648F2">
              <w:rPr>
                <w:lang w:eastAsia="zh-CN"/>
              </w:rPr>
              <w:t>Config 1,2</w:t>
            </w:r>
          </w:p>
        </w:tc>
        <w:tc>
          <w:tcPr>
            <w:tcW w:w="1276" w:type="dxa"/>
            <w:shd w:val="clear" w:color="auto" w:fill="auto"/>
          </w:tcPr>
          <w:p w14:paraId="475BC8E8" w14:textId="77777777" w:rsidR="00694633" w:rsidRPr="006F4D85" w:rsidRDefault="00694633" w:rsidP="00AA4E81">
            <w:pPr>
              <w:pStyle w:val="TAC"/>
            </w:pPr>
          </w:p>
        </w:tc>
        <w:tc>
          <w:tcPr>
            <w:tcW w:w="2551" w:type="dxa"/>
            <w:shd w:val="clear" w:color="auto" w:fill="auto"/>
          </w:tcPr>
          <w:p w14:paraId="27373BDB" w14:textId="77777777" w:rsidR="00694633" w:rsidRPr="006F4D85" w:rsidRDefault="00694633" w:rsidP="00AA4E81">
            <w:pPr>
              <w:pStyle w:val="TAC"/>
              <w:rPr>
                <w:lang w:eastAsia="zh-CN"/>
              </w:rPr>
            </w:pPr>
            <w:r w:rsidRPr="008648F2">
              <w:rPr>
                <w:lang w:eastAsia="zh-CN"/>
              </w:rPr>
              <w:t>SR</w:t>
            </w:r>
            <w:r>
              <w:rPr>
                <w:lang w:eastAsia="zh-CN"/>
              </w:rPr>
              <w:t>.</w:t>
            </w:r>
            <w:r w:rsidRPr="008648F2">
              <w:rPr>
                <w:lang w:eastAsia="zh-CN"/>
              </w:rPr>
              <w:t>3.</w:t>
            </w:r>
            <w:r>
              <w:rPr>
                <w:lang w:eastAsia="zh-CN"/>
              </w:rPr>
              <w:t>1</w:t>
            </w:r>
            <w:r w:rsidRPr="008648F2">
              <w:rPr>
                <w:lang w:eastAsia="zh-CN"/>
              </w:rPr>
              <w:t xml:space="preserve"> TDD</w:t>
            </w:r>
          </w:p>
        </w:tc>
        <w:tc>
          <w:tcPr>
            <w:tcW w:w="2268" w:type="dxa"/>
            <w:shd w:val="clear" w:color="auto" w:fill="auto"/>
          </w:tcPr>
          <w:p w14:paraId="0D0016A8" w14:textId="77777777" w:rsidR="00694633" w:rsidRPr="006F4D85" w:rsidRDefault="00694633" w:rsidP="00AA4E81">
            <w:pPr>
              <w:pStyle w:val="TAC"/>
            </w:pPr>
            <w:r w:rsidRPr="006F4D85">
              <w:t xml:space="preserve">As defined in </w:t>
            </w:r>
            <w:r w:rsidRPr="006F4D85">
              <w:rPr>
                <w:snapToGrid w:val="0"/>
              </w:rPr>
              <w:t>A.3.1.1</w:t>
            </w:r>
            <w:r w:rsidRPr="006F4D85">
              <w:t>.</w:t>
            </w:r>
          </w:p>
        </w:tc>
      </w:tr>
      <w:tr w:rsidR="00694633" w:rsidRPr="006F4D85" w14:paraId="53080B9E" w14:textId="77777777" w:rsidTr="00AA4E81">
        <w:trPr>
          <w:trHeight w:val="275"/>
        </w:trPr>
        <w:tc>
          <w:tcPr>
            <w:tcW w:w="2093" w:type="dxa"/>
            <w:shd w:val="clear" w:color="auto" w:fill="auto"/>
          </w:tcPr>
          <w:p w14:paraId="44BFE66D" w14:textId="77777777" w:rsidR="00694633" w:rsidRPr="008648F2" w:rsidRDefault="00694633" w:rsidP="00AA4E81">
            <w:pPr>
              <w:pStyle w:val="TAL"/>
            </w:pPr>
            <w:r w:rsidRPr="000E3A19">
              <w:t>RMSI CORESET Reference Channel</w:t>
            </w:r>
          </w:p>
        </w:tc>
        <w:tc>
          <w:tcPr>
            <w:tcW w:w="1559" w:type="dxa"/>
            <w:shd w:val="clear" w:color="auto" w:fill="auto"/>
          </w:tcPr>
          <w:p w14:paraId="10F7C575" w14:textId="77777777" w:rsidR="00694633" w:rsidRPr="008648F2" w:rsidRDefault="00694633" w:rsidP="00AA4E81">
            <w:pPr>
              <w:pStyle w:val="TAL"/>
              <w:rPr>
                <w:lang w:eastAsia="zh-CN"/>
              </w:rPr>
            </w:pPr>
            <w:r w:rsidRPr="00FB4BF5">
              <w:rPr>
                <w:bCs/>
                <w:lang w:eastAsia="zh-CN"/>
              </w:rPr>
              <w:t>Config 1</w:t>
            </w:r>
            <w:r>
              <w:rPr>
                <w:bCs/>
                <w:lang w:eastAsia="zh-CN"/>
              </w:rPr>
              <w:t>,2</w:t>
            </w:r>
          </w:p>
        </w:tc>
        <w:tc>
          <w:tcPr>
            <w:tcW w:w="1276" w:type="dxa"/>
            <w:shd w:val="clear" w:color="auto" w:fill="auto"/>
          </w:tcPr>
          <w:p w14:paraId="0C5ED586" w14:textId="77777777" w:rsidR="00694633" w:rsidRPr="006F4D85" w:rsidRDefault="00694633" w:rsidP="00AA4E81">
            <w:pPr>
              <w:pStyle w:val="TAC"/>
            </w:pPr>
          </w:p>
        </w:tc>
        <w:tc>
          <w:tcPr>
            <w:tcW w:w="2551" w:type="dxa"/>
            <w:shd w:val="clear" w:color="auto" w:fill="auto"/>
          </w:tcPr>
          <w:p w14:paraId="2D323C1D" w14:textId="77777777" w:rsidR="00694633" w:rsidRPr="008648F2" w:rsidRDefault="00694633" w:rsidP="00AA4E81">
            <w:pPr>
              <w:pStyle w:val="TAC"/>
              <w:rPr>
                <w:lang w:eastAsia="zh-CN"/>
              </w:rPr>
            </w:pPr>
            <w:r w:rsidRPr="00A62BB0">
              <w:rPr>
                <w:rFonts w:cs="v4.2.0"/>
                <w:lang w:eastAsia="zh-CN"/>
              </w:rPr>
              <w:t>CR.3.1 TDD</w:t>
            </w:r>
          </w:p>
        </w:tc>
        <w:tc>
          <w:tcPr>
            <w:tcW w:w="2268" w:type="dxa"/>
            <w:shd w:val="clear" w:color="auto" w:fill="auto"/>
          </w:tcPr>
          <w:p w14:paraId="7B38F47B" w14:textId="77777777" w:rsidR="00694633" w:rsidRPr="006F4D85" w:rsidRDefault="00694633" w:rsidP="00AA4E81">
            <w:pPr>
              <w:pStyle w:val="TAC"/>
            </w:pPr>
            <w:r w:rsidRPr="00FB4BF5">
              <w:t xml:space="preserve">As defined in </w:t>
            </w:r>
            <w:r w:rsidRPr="00FB4BF5">
              <w:rPr>
                <w:snapToGrid w:val="0"/>
              </w:rPr>
              <w:t>A.3.1.</w:t>
            </w:r>
            <w:r>
              <w:rPr>
                <w:snapToGrid w:val="0"/>
              </w:rPr>
              <w:t>2</w:t>
            </w:r>
          </w:p>
        </w:tc>
      </w:tr>
      <w:tr w:rsidR="00694633" w:rsidRPr="006F4D85" w14:paraId="1E0D4DC1" w14:textId="77777777" w:rsidTr="00AA4E81">
        <w:tc>
          <w:tcPr>
            <w:tcW w:w="3652" w:type="dxa"/>
            <w:gridSpan w:val="2"/>
            <w:shd w:val="clear" w:color="auto" w:fill="auto"/>
          </w:tcPr>
          <w:p w14:paraId="76B28CD4" w14:textId="77777777" w:rsidR="00694633" w:rsidRPr="006F4D85" w:rsidRDefault="00694633" w:rsidP="00AA4E81">
            <w:pPr>
              <w:pStyle w:val="TAL"/>
              <w:rPr>
                <w:lang w:val="it-IT"/>
              </w:rPr>
            </w:pPr>
            <w:r w:rsidRPr="006F4D85">
              <w:rPr>
                <w:lang w:val="it-IT" w:eastAsia="zh-CN"/>
              </w:rPr>
              <w:t>NR</w:t>
            </w:r>
            <w:r w:rsidRPr="006F4D85">
              <w:rPr>
                <w:lang w:val="it-IT"/>
              </w:rPr>
              <w:t xml:space="preserve"> RF Channel Number</w:t>
            </w:r>
          </w:p>
        </w:tc>
        <w:tc>
          <w:tcPr>
            <w:tcW w:w="1276" w:type="dxa"/>
            <w:shd w:val="clear" w:color="auto" w:fill="auto"/>
          </w:tcPr>
          <w:p w14:paraId="3AD19874" w14:textId="77777777" w:rsidR="00694633" w:rsidRPr="006F4D85" w:rsidRDefault="00694633" w:rsidP="00AA4E81">
            <w:pPr>
              <w:pStyle w:val="TAC"/>
              <w:rPr>
                <w:lang w:val="it-IT"/>
              </w:rPr>
            </w:pPr>
          </w:p>
        </w:tc>
        <w:tc>
          <w:tcPr>
            <w:tcW w:w="2551" w:type="dxa"/>
            <w:tcBorders>
              <w:bottom w:val="single" w:sz="4" w:space="0" w:color="auto"/>
            </w:tcBorders>
            <w:shd w:val="clear" w:color="auto" w:fill="auto"/>
          </w:tcPr>
          <w:p w14:paraId="15D2624D" w14:textId="77777777" w:rsidR="00694633" w:rsidRPr="006F4D85" w:rsidRDefault="00694633" w:rsidP="00AA4E81">
            <w:pPr>
              <w:pStyle w:val="TAC"/>
              <w:rPr>
                <w:lang w:eastAsia="zh-CN"/>
              </w:rPr>
            </w:pPr>
            <w:r w:rsidRPr="006F4D85">
              <w:rPr>
                <w:bCs/>
                <w:lang w:eastAsia="zh-CN"/>
              </w:rPr>
              <w:t>1</w:t>
            </w:r>
          </w:p>
        </w:tc>
        <w:tc>
          <w:tcPr>
            <w:tcW w:w="2268" w:type="dxa"/>
            <w:shd w:val="clear" w:color="auto" w:fill="auto"/>
          </w:tcPr>
          <w:p w14:paraId="4311D460" w14:textId="77777777" w:rsidR="00694633" w:rsidRPr="006F4D85" w:rsidRDefault="00694633" w:rsidP="00AA4E81">
            <w:pPr>
              <w:pStyle w:val="TAC"/>
            </w:pPr>
          </w:p>
        </w:tc>
      </w:tr>
      <w:tr w:rsidR="00694633" w:rsidRPr="006F4D85" w14:paraId="02512630" w14:textId="77777777" w:rsidTr="00AA4E81">
        <w:tc>
          <w:tcPr>
            <w:tcW w:w="3652" w:type="dxa"/>
            <w:gridSpan w:val="2"/>
            <w:shd w:val="clear" w:color="auto" w:fill="auto"/>
          </w:tcPr>
          <w:p w14:paraId="7F6CA7A5" w14:textId="77777777" w:rsidR="00694633" w:rsidRPr="006F4D85" w:rsidRDefault="00694633" w:rsidP="00AA4E81">
            <w:pPr>
              <w:pStyle w:val="TAL"/>
            </w:pPr>
            <w:r w:rsidRPr="006F4D85">
              <w:t>EPRE ratio of PSS to SSS</w:t>
            </w:r>
          </w:p>
        </w:tc>
        <w:tc>
          <w:tcPr>
            <w:tcW w:w="1276" w:type="dxa"/>
            <w:shd w:val="clear" w:color="auto" w:fill="auto"/>
          </w:tcPr>
          <w:p w14:paraId="06687089" w14:textId="77777777" w:rsidR="00694633" w:rsidRPr="006F4D85" w:rsidRDefault="00694633" w:rsidP="00AA4E81">
            <w:pPr>
              <w:pStyle w:val="TAC"/>
            </w:pPr>
            <w:r w:rsidRPr="006F4D85">
              <w:rPr>
                <w:bCs/>
              </w:rPr>
              <w:t>dB</w:t>
            </w:r>
          </w:p>
        </w:tc>
        <w:tc>
          <w:tcPr>
            <w:tcW w:w="2551" w:type="dxa"/>
            <w:tcBorders>
              <w:bottom w:val="nil"/>
            </w:tcBorders>
            <w:shd w:val="clear" w:color="auto" w:fill="auto"/>
          </w:tcPr>
          <w:p w14:paraId="6FB1FA87" w14:textId="77777777" w:rsidR="00694633" w:rsidRPr="006F4D85" w:rsidRDefault="00694633" w:rsidP="00AA4E81">
            <w:pPr>
              <w:pStyle w:val="TAC"/>
              <w:rPr>
                <w:lang w:eastAsia="zh-CN"/>
              </w:rPr>
            </w:pPr>
            <w:r w:rsidRPr="006F4D85">
              <w:rPr>
                <w:lang w:eastAsia="zh-CN"/>
              </w:rPr>
              <w:t>0</w:t>
            </w:r>
          </w:p>
        </w:tc>
        <w:tc>
          <w:tcPr>
            <w:tcW w:w="2268" w:type="dxa"/>
            <w:shd w:val="clear" w:color="auto" w:fill="auto"/>
          </w:tcPr>
          <w:p w14:paraId="19E5072E" w14:textId="77777777" w:rsidR="00694633" w:rsidRPr="006F4D85" w:rsidRDefault="00694633" w:rsidP="00AA4E81">
            <w:pPr>
              <w:pStyle w:val="TAC"/>
            </w:pPr>
          </w:p>
        </w:tc>
      </w:tr>
      <w:tr w:rsidR="00694633" w:rsidRPr="006F4D85" w14:paraId="415F1901" w14:textId="77777777" w:rsidTr="00AA4E81">
        <w:tc>
          <w:tcPr>
            <w:tcW w:w="3652" w:type="dxa"/>
            <w:gridSpan w:val="2"/>
            <w:shd w:val="clear" w:color="auto" w:fill="auto"/>
          </w:tcPr>
          <w:p w14:paraId="7E32B4EF" w14:textId="77777777" w:rsidR="00694633" w:rsidRPr="006F4D85" w:rsidRDefault="00694633" w:rsidP="00AA4E81">
            <w:pPr>
              <w:pStyle w:val="TAL"/>
            </w:pPr>
            <w:r w:rsidRPr="006F4D85">
              <w:t>EPRE ratio of PBCH_DMRS to SSS</w:t>
            </w:r>
          </w:p>
        </w:tc>
        <w:tc>
          <w:tcPr>
            <w:tcW w:w="1276" w:type="dxa"/>
            <w:shd w:val="clear" w:color="auto" w:fill="auto"/>
          </w:tcPr>
          <w:p w14:paraId="7A542930" w14:textId="77777777" w:rsidR="00694633" w:rsidRPr="006F4D85" w:rsidRDefault="00694633" w:rsidP="00AA4E81">
            <w:pPr>
              <w:pStyle w:val="TAC"/>
            </w:pPr>
            <w:r w:rsidRPr="006F4D85">
              <w:rPr>
                <w:bCs/>
              </w:rPr>
              <w:t>dB</w:t>
            </w:r>
          </w:p>
        </w:tc>
        <w:tc>
          <w:tcPr>
            <w:tcW w:w="2551" w:type="dxa"/>
            <w:tcBorders>
              <w:top w:val="nil"/>
              <w:bottom w:val="nil"/>
            </w:tcBorders>
            <w:shd w:val="clear" w:color="auto" w:fill="auto"/>
          </w:tcPr>
          <w:p w14:paraId="09BD0AA8" w14:textId="77777777" w:rsidR="00694633" w:rsidRPr="006F4D85" w:rsidRDefault="00694633" w:rsidP="00AA4E81">
            <w:pPr>
              <w:pStyle w:val="TAC"/>
            </w:pPr>
          </w:p>
        </w:tc>
        <w:tc>
          <w:tcPr>
            <w:tcW w:w="2268" w:type="dxa"/>
            <w:shd w:val="clear" w:color="auto" w:fill="auto"/>
          </w:tcPr>
          <w:p w14:paraId="344E7805" w14:textId="77777777" w:rsidR="00694633" w:rsidRPr="006F4D85" w:rsidRDefault="00694633" w:rsidP="00AA4E81">
            <w:pPr>
              <w:pStyle w:val="TAC"/>
            </w:pPr>
          </w:p>
        </w:tc>
      </w:tr>
      <w:tr w:rsidR="00694633" w:rsidRPr="006F4D85" w14:paraId="27B85152" w14:textId="77777777" w:rsidTr="00AA4E81">
        <w:tc>
          <w:tcPr>
            <w:tcW w:w="3652" w:type="dxa"/>
            <w:gridSpan w:val="2"/>
            <w:shd w:val="clear" w:color="auto" w:fill="auto"/>
          </w:tcPr>
          <w:p w14:paraId="784F1640" w14:textId="77777777" w:rsidR="00694633" w:rsidRPr="006F4D85" w:rsidRDefault="00694633" w:rsidP="00AA4E81">
            <w:pPr>
              <w:pStyle w:val="TAL"/>
            </w:pPr>
            <w:r w:rsidRPr="006F4D85">
              <w:t>EPRE ratio of PBCH to PBCH_DMRS</w:t>
            </w:r>
          </w:p>
        </w:tc>
        <w:tc>
          <w:tcPr>
            <w:tcW w:w="1276" w:type="dxa"/>
            <w:shd w:val="clear" w:color="auto" w:fill="auto"/>
          </w:tcPr>
          <w:p w14:paraId="0D157BC1" w14:textId="77777777" w:rsidR="00694633" w:rsidRPr="006F4D85" w:rsidRDefault="00694633" w:rsidP="00AA4E81">
            <w:pPr>
              <w:pStyle w:val="TAC"/>
            </w:pPr>
            <w:r w:rsidRPr="006F4D85">
              <w:rPr>
                <w:bCs/>
              </w:rPr>
              <w:t>dB</w:t>
            </w:r>
          </w:p>
        </w:tc>
        <w:tc>
          <w:tcPr>
            <w:tcW w:w="2551" w:type="dxa"/>
            <w:tcBorders>
              <w:top w:val="nil"/>
              <w:bottom w:val="nil"/>
            </w:tcBorders>
            <w:shd w:val="clear" w:color="auto" w:fill="auto"/>
          </w:tcPr>
          <w:p w14:paraId="0C39612D" w14:textId="77777777" w:rsidR="00694633" w:rsidRPr="006F4D85" w:rsidRDefault="00694633" w:rsidP="00AA4E81">
            <w:pPr>
              <w:pStyle w:val="TAC"/>
            </w:pPr>
          </w:p>
        </w:tc>
        <w:tc>
          <w:tcPr>
            <w:tcW w:w="2268" w:type="dxa"/>
            <w:shd w:val="clear" w:color="auto" w:fill="auto"/>
          </w:tcPr>
          <w:p w14:paraId="1051A875" w14:textId="77777777" w:rsidR="00694633" w:rsidRPr="006F4D85" w:rsidRDefault="00694633" w:rsidP="00AA4E81">
            <w:pPr>
              <w:pStyle w:val="TAC"/>
            </w:pPr>
          </w:p>
        </w:tc>
      </w:tr>
      <w:tr w:rsidR="00694633" w:rsidRPr="006F4D85" w14:paraId="3B93BDB9" w14:textId="77777777" w:rsidTr="00AA4E81">
        <w:tc>
          <w:tcPr>
            <w:tcW w:w="3652" w:type="dxa"/>
            <w:gridSpan w:val="2"/>
            <w:shd w:val="clear" w:color="auto" w:fill="auto"/>
          </w:tcPr>
          <w:p w14:paraId="65146ED5" w14:textId="77777777" w:rsidR="00694633" w:rsidRPr="006F4D85" w:rsidRDefault="00694633" w:rsidP="00AA4E81">
            <w:pPr>
              <w:pStyle w:val="TAL"/>
            </w:pPr>
            <w:r w:rsidRPr="006F4D85">
              <w:t>EPRE ratio of PDCCH_DMRS to SSS</w:t>
            </w:r>
          </w:p>
        </w:tc>
        <w:tc>
          <w:tcPr>
            <w:tcW w:w="1276" w:type="dxa"/>
            <w:shd w:val="clear" w:color="auto" w:fill="auto"/>
          </w:tcPr>
          <w:p w14:paraId="5BECDC7C" w14:textId="77777777" w:rsidR="00694633" w:rsidRPr="006F4D85" w:rsidRDefault="00694633" w:rsidP="00AA4E81">
            <w:pPr>
              <w:pStyle w:val="TAC"/>
            </w:pPr>
            <w:r w:rsidRPr="006F4D85">
              <w:rPr>
                <w:bCs/>
              </w:rPr>
              <w:t>dB</w:t>
            </w:r>
          </w:p>
        </w:tc>
        <w:tc>
          <w:tcPr>
            <w:tcW w:w="2551" w:type="dxa"/>
            <w:tcBorders>
              <w:top w:val="nil"/>
              <w:bottom w:val="nil"/>
            </w:tcBorders>
            <w:shd w:val="clear" w:color="auto" w:fill="auto"/>
          </w:tcPr>
          <w:p w14:paraId="28D36B99" w14:textId="77777777" w:rsidR="00694633" w:rsidRPr="006F4D85" w:rsidRDefault="00694633" w:rsidP="00AA4E81">
            <w:pPr>
              <w:pStyle w:val="TAC"/>
            </w:pPr>
          </w:p>
        </w:tc>
        <w:tc>
          <w:tcPr>
            <w:tcW w:w="2268" w:type="dxa"/>
            <w:shd w:val="clear" w:color="auto" w:fill="auto"/>
          </w:tcPr>
          <w:p w14:paraId="51D38B4C" w14:textId="77777777" w:rsidR="00694633" w:rsidRPr="006F4D85" w:rsidRDefault="00694633" w:rsidP="00AA4E81">
            <w:pPr>
              <w:pStyle w:val="TAC"/>
            </w:pPr>
          </w:p>
        </w:tc>
      </w:tr>
      <w:tr w:rsidR="00694633" w:rsidRPr="006F4D85" w14:paraId="1B7A50E2" w14:textId="77777777" w:rsidTr="00AA4E81">
        <w:tc>
          <w:tcPr>
            <w:tcW w:w="3652" w:type="dxa"/>
            <w:gridSpan w:val="2"/>
            <w:shd w:val="clear" w:color="auto" w:fill="auto"/>
          </w:tcPr>
          <w:p w14:paraId="2DE23741" w14:textId="77777777" w:rsidR="00694633" w:rsidRPr="006F4D85" w:rsidRDefault="00694633" w:rsidP="00AA4E81">
            <w:pPr>
              <w:pStyle w:val="TAL"/>
            </w:pPr>
            <w:r w:rsidRPr="006F4D85">
              <w:t>EPRE ratio of PDCCH to PDCCH_DMRS</w:t>
            </w:r>
          </w:p>
        </w:tc>
        <w:tc>
          <w:tcPr>
            <w:tcW w:w="1276" w:type="dxa"/>
            <w:shd w:val="clear" w:color="auto" w:fill="auto"/>
          </w:tcPr>
          <w:p w14:paraId="5A6E724F" w14:textId="77777777" w:rsidR="00694633" w:rsidRPr="006F4D85" w:rsidRDefault="00694633" w:rsidP="00AA4E81">
            <w:pPr>
              <w:pStyle w:val="TAC"/>
            </w:pPr>
            <w:r w:rsidRPr="006F4D85">
              <w:rPr>
                <w:bCs/>
              </w:rPr>
              <w:t>dB</w:t>
            </w:r>
          </w:p>
        </w:tc>
        <w:tc>
          <w:tcPr>
            <w:tcW w:w="2551" w:type="dxa"/>
            <w:tcBorders>
              <w:top w:val="nil"/>
              <w:bottom w:val="nil"/>
            </w:tcBorders>
            <w:shd w:val="clear" w:color="auto" w:fill="auto"/>
          </w:tcPr>
          <w:p w14:paraId="5A24154B" w14:textId="77777777" w:rsidR="00694633" w:rsidRPr="006F4D85" w:rsidRDefault="00694633" w:rsidP="00AA4E81">
            <w:pPr>
              <w:pStyle w:val="TAC"/>
            </w:pPr>
          </w:p>
        </w:tc>
        <w:tc>
          <w:tcPr>
            <w:tcW w:w="2268" w:type="dxa"/>
            <w:shd w:val="clear" w:color="auto" w:fill="auto"/>
          </w:tcPr>
          <w:p w14:paraId="3551BADC" w14:textId="77777777" w:rsidR="00694633" w:rsidRPr="006F4D85" w:rsidRDefault="00694633" w:rsidP="00AA4E81">
            <w:pPr>
              <w:pStyle w:val="TAC"/>
            </w:pPr>
          </w:p>
        </w:tc>
      </w:tr>
      <w:tr w:rsidR="00694633" w:rsidRPr="006F4D85" w14:paraId="3BCDA81C" w14:textId="77777777" w:rsidTr="00AA4E81">
        <w:tc>
          <w:tcPr>
            <w:tcW w:w="3652" w:type="dxa"/>
            <w:gridSpan w:val="2"/>
            <w:shd w:val="clear" w:color="auto" w:fill="auto"/>
          </w:tcPr>
          <w:p w14:paraId="3E7DA21A" w14:textId="77777777" w:rsidR="00694633" w:rsidRPr="006F4D85" w:rsidRDefault="00694633" w:rsidP="00AA4E81">
            <w:pPr>
              <w:pStyle w:val="TAL"/>
            </w:pPr>
            <w:r w:rsidRPr="006F4D85">
              <w:t>EPRE ratio of PDSCH_DMRS to SSS</w:t>
            </w:r>
          </w:p>
        </w:tc>
        <w:tc>
          <w:tcPr>
            <w:tcW w:w="1276" w:type="dxa"/>
            <w:shd w:val="clear" w:color="auto" w:fill="auto"/>
          </w:tcPr>
          <w:p w14:paraId="74C09B87" w14:textId="77777777" w:rsidR="00694633" w:rsidRPr="006F4D85" w:rsidRDefault="00694633" w:rsidP="00AA4E81">
            <w:pPr>
              <w:pStyle w:val="TAC"/>
            </w:pPr>
            <w:r w:rsidRPr="006F4D85">
              <w:rPr>
                <w:bCs/>
              </w:rPr>
              <w:t>dB</w:t>
            </w:r>
          </w:p>
        </w:tc>
        <w:tc>
          <w:tcPr>
            <w:tcW w:w="2551" w:type="dxa"/>
            <w:tcBorders>
              <w:top w:val="nil"/>
              <w:bottom w:val="nil"/>
            </w:tcBorders>
            <w:shd w:val="clear" w:color="auto" w:fill="auto"/>
          </w:tcPr>
          <w:p w14:paraId="1C1B9350" w14:textId="77777777" w:rsidR="00694633" w:rsidRPr="006F4D85" w:rsidRDefault="00694633" w:rsidP="00AA4E81">
            <w:pPr>
              <w:pStyle w:val="TAC"/>
            </w:pPr>
          </w:p>
        </w:tc>
        <w:tc>
          <w:tcPr>
            <w:tcW w:w="2268" w:type="dxa"/>
            <w:shd w:val="clear" w:color="auto" w:fill="auto"/>
          </w:tcPr>
          <w:p w14:paraId="68EF34E8" w14:textId="77777777" w:rsidR="00694633" w:rsidRPr="006F4D85" w:rsidRDefault="00694633" w:rsidP="00AA4E81">
            <w:pPr>
              <w:pStyle w:val="TAC"/>
            </w:pPr>
          </w:p>
        </w:tc>
      </w:tr>
      <w:tr w:rsidR="00694633" w:rsidRPr="006F4D85" w14:paraId="58C4B145" w14:textId="77777777" w:rsidTr="00AA4E81">
        <w:tc>
          <w:tcPr>
            <w:tcW w:w="3652" w:type="dxa"/>
            <w:gridSpan w:val="2"/>
            <w:shd w:val="clear" w:color="auto" w:fill="auto"/>
          </w:tcPr>
          <w:p w14:paraId="5BB70F5D" w14:textId="77777777" w:rsidR="00694633" w:rsidRPr="006F4D85" w:rsidRDefault="00694633" w:rsidP="00AA4E81">
            <w:pPr>
              <w:pStyle w:val="TAL"/>
            </w:pPr>
            <w:r w:rsidRPr="006F4D85">
              <w:t>EPRE ratio of PDSCH to PDSCH_DMRS</w:t>
            </w:r>
          </w:p>
        </w:tc>
        <w:tc>
          <w:tcPr>
            <w:tcW w:w="1276" w:type="dxa"/>
            <w:shd w:val="clear" w:color="auto" w:fill="auto"/>
          </w:tcPr>
          <w:p w14:paraId="18D550C8" w14:textId="77777777" w:rsidR="00694633" w:rsidRPr="006F4D85" w:rsidRDefault="00694633" w:rsidP="00AA4E81">
            <w:pPr>
              <w:pStyle w:val="TAC"/>
            </w:pPr>
            <w:r w:rsidRPr="006F4D85">
              <w:rPr>
                <w:bCs/>
              </w:rPr>
              <w:t>dB</w:t>
            </w:r>
          </w:p>
        </w:tc>
        <w:tc>
          <w:tcPr>
            <w:tcW w:w="2551" w:type="dxa"/>
            <w:tcBorders>
              <w:top w:val="nil"/>
            </w:tcBorders>
            <w:shd w:val="clear" w:color="auto" w:fill="auto"/>
          </w:tcPr>
          <w:p w14:paraId="4A88D502" w14:textId="77777777" w:rsidR="00694633" w:rsidRPr="006F4D85" w:rsidRDefault="00694633" w:rsidP="00AA4E81">
            <w:pPr>
              <w:pStyle w:val="TAC"/>
            </w:pPr>
          </w:p>
        </w:tc>
        <w:tc>
          <w:tcPr>
            <w:tcW w:w="2268" w:type="dxa"/>
            <w:shd w:val="clear" w:color="auto" w:fill="auto"/>
          </w:tcPr>
          <w:p w14:paraId="7E608B15" w14:textId="77777777" w:rsidR="00694633" w:rsidRPr="006F4D85" w:rsidRDefault="00694633" w:rsidP="00AA4E81">
            <w:pPr>
              <w:pStyle w:val="TAC"/>
            </w:pPr>
          </w:p>
        </w:tc>
      </w:tr>
      <w:tr w:rsidR="00694633" w:rsidRPr="006F4D85" w14:paraId="13780D99" w14:textId="77777777" w:rsidTr="00AA4E81">
        <w:tc>
          <w:tcPr>
            <w:tcW w:w="3652" w:type="dxa"/>
            <w:gridSpan w:val="2"/>
            <w:shd w:val="clear" w:color="auto" w:fill="auto"/>
          </w:tcPr>
          <w:p w14:paraId="0CD17BA9" w14:textId="77777777" w:rsidR="00694633" w:rsidRPr="006F4D85" w:rsidRDefault="00694633" w:rsidP="00AA4E81">
            <w:pPr>
              <w:pStyle w:val="TAL"/>
            </w:pPr>
            <w:r w:rsidRPr="00A73BC7">
              <w:rPr>
                <w:lang w:eastAsia="zh-CN"/>
              </w:rPr>
              <w:t>ss-PBCH-BlockPower</w:t>
            </w:r>
          </w:p>
        </w:tc>
        <w:tc>
          <w:tcPr>
            <w:tcW w:w="1276" w:type="dxa"/>
            <w:shd w:val="clear" w:color="auto" w:fill="auto"/>
          </w:tcPr>
          <w:p w14:paraId="5B81C2D5" w14:textId="77777777" w:rsidR="00694633" w:rsidRPr="006F4D85" w:rsidRDefault="00694633" w:rsidP="00AA4E81">
            <w:pPr>
              <w:pStyle w:val="TAC"/>
              <w:rPr>
                <w:bCs/>
              </w:rPr>
            </w:pPr>
            <w:r w:rsidRPr="00A62BB0">
              <w:t>dBm</w:t>
            </w:r>
            <w:r w:rsidRPr="00A62BB0">
              <w:rPr>
                <w:lang w:eastAsia="zh-CN"/>
              </w:rPr>
              <w:t>/</w:t>
            </w:r>
            <w:r w:rsidRPr="00A62BB0">
              <w:t xml:space="preserve"> SCS</w:t>
            </w:r>
          </w:p>
        </w:tc>
        <w:tc>
          <w:tcPr>
            <w:tcW w:w="2551" w:type="dxa"/>
            <w:shd w:val="clear" w:color="auto" w:fill="auto"/>
          </w:tcPr>
          <w:p w14:paraId="1C1C4750" w14:textId="77777777" w:rsidR="00694633" w:rsidRPr="006F4D85" w:rsidRDefault="00694633" w:rsidP="00AA4E81">
            <w:pPr>
              <w:pStyle w:val="TAC"/>
            </w:pPr>
            <w:r>
              <w:rPr>
                <w:bCs/>
              </w:rPr>
              <w:t>+</w:t>
            </w:r>
            <w:r w:rsidRPr="00BA7075">
              <w:rPr>
                <w:bCs/>
              </w:rPr>
              <w:t>20</w:t>
            </w:r>
            <w:r w:rsidRPr="00103FCB">
              <w:rPr>
                <w:bCs/>
              </w:rPr>
              <w:t xml:space="preserve"> +</w:t>
            </w:r>
            <w:r w:rsidRPr="00103FCB">
              <w:rPr>
                <w:rFonts w:ascii="Calibri" w:hAnsi="Calibri" w:cs="Calibri"/>
                <w:bCs/>
              </w:rPr>
              <w:t>Δ</w:t>
            </w:r>
            <w:r w:rsidRPr="00BA7075">
              <w:rPr>
                <w:bCs/>
                <w:vertAlign w:val="subscript"/>
              </w:rPr>
              <w:t>UL</w:t>
            </w:r>
          </w:p>
        </w:tc>
        <w:tc>
          <w:tcPr>
            <w:tcW w:w="2268" w:type="dxa"/>
            <w:shd w:val="clear" w:color="auto" w:fill="auto"/>
          </w:tcPr>
          <w:p w14:paraId="03E88B0D" w14:textId="77777777" w:rsidR="00694633" w:rsidRDefault="00694633" w:rsidP="00AA4E81">
            <w:pPr>
              <w:pStyle w:val="TAC"/>
            </w:pPr>
            <w:r w:rsidRPr="00A62BB0">
              <w:t>As defined in TS 38.331 [2].</w:t>
            </w:r>
          </w:p>
          <w:p w14:paraId="0B2B340A" w14:textId="77777777" w:rsidR="00694633" w:rsidRPr="006F4D85" w:rsidRDefault="00694633" w:rsidP="00AA4E81">
            <w:pPr>
              <w:pStyle w:val="TAC"/>
            </w:pPr>
            <w:r w:rsidRPr="00103FCB">
              <w:rPr>
                <w:bCs/>
              </w:rPr>
              <w:t>Δ</w:t>
            </w:r>
            <w:r w:rsidRPr="00103FCB">
              <w:rPr>
                <w:bCs/>
                <w:vertAlign w:val="subscript"/>
              </w:rPr>
              <w:t>UL</w:t>
            </w:r>
            <w:r w:rsidRPr="00103FCB">
              <w:rPr>
                <w:bCs/>
              </w:rPr>
              <w:t xml:space="preserve"> is derived from the uplink calibration process</w:t>
            </w:r>
            <w:r>
              <w:rPr>
                <w:bCs/>
              </w:rPr>
              <w:t xml:space="preserve"> </w:t>
            </w:r>
            <w:r w:rsidRPr="006A5718">
              <w:rPr>
                <w:bCs/>
                <w:vertAlign w:val="superscript"/>
              </w:rPr>
              <w:t xml:space="preserve">Note </w:t>
            </w:r>
            <w:r>
              <w:rPr>
                <w:bCs/>
                <w:vertAlign w:val="superscript"/>
              </w:rPr>
              <w:t>3</w:t>
            </w:r>
          </w:p>
        </w:tc>
      </w:tr>
      <w:tr w:rsidR="00694633" w:rsidRPr="006F4D85" w14:paraId="575B8C97" w14:textId="77777777" w:rsidTr="00AA4E81">
        <w:tc>
          <w:tcPr>
            <w:tcW w:w="3652" w:type="dxa"/>
            <w:gridSpan w:val="2"/>
            <w:shd w:val="clear" w:color="auto" w:fill="auto"/>
          </w:tcPr>
          <w:p w14:paraId="7FAE4F44" w14:textId="77777777" w:rsidR="00694633" w:rsidRPr="006F4D85" w:rsidRDefault="00694633" w:rsidP="00AA4E81">
            <w:pPr>
              <w:pStyle w:val="TAL"/>
            </w:pPr>
            <w:r w:rsidRPr="00FB4BF5">
              <w:t>Configured UE transmitted power (</w:t>
            </w:r>
            <w:r w:rsidRPr="00FB4BF5">
              <w:rPr>
                <w:position w:val="-14"/>
              </w:rPr>
              <w:object w:dxaOrig="820" w:dyaOrig="380" w14:anchorId="5BD98CB1">
                <v:shape id="_x0000_i1088" type="#_x0000_t75" style="width:44pt;height:14.5pt" o:ole="">
                  <v:imagedata r:id="rId22" o:title=""/>
                </v:shape>
                <o:OLEObject Type="Embed" ProgID="Equation.3" ShapeID="_x0000_i1088" DrawAspect="Content" ObjectID="_1691945499" r:id="rId83"/>
              </w:object>
            </w:r>
            <w:r w:rsidRPr="00FB4BF5">
              <w:t>)</w:t>
            </w:r>
          </w:p>
        </w:tc>
        <w:tc>
          <w:tcPr>
            <w:tcW w:w="1276" w:type="dxa"/>
            <w:shd w:val="clear" w:color="auto" w:fill="auto"/>
          </w:tcPr>
          <w:p w14:paraId="5D23D5BE" w14:textId="77777777" w:rsidR="00694633" w:rsidRPr="006F4D85" w:rsidRDefault="00694633" w:rsidP="00AA4E81">
            <w:pPr>
              <w:pStyle w:val="TAC"/>
              <w:rPr>
                <w:bCs/>
              </w:rPr>
            </w:pPr>
            <w:r w:rsidRPr="00FB4BF5">
              <w:t>dBm</w:t>
            </w:r>
          </w:p>
        </w:tc>
        <w:tc>
          <w:tcPr>
            <w:tcW w:w="2551" w:type="dxa"/>
            <w:shd w:val="clear" w:color="auto" w:fill="auto"/>
          </w:tcPr>
          <w:p w14:paraId="42CBC58C" w14:textId="77777777" w:rsidR="00694633" w:rsidRPr="006F4D85" w:rsidRDefault="00694633" w:rsidP="00AA4E81">
            <w:pPr>
              <w:pStyle w:val="TAC"/>
            </w:pPr>
            <w:r w:rsidRPr="00FB4BF5">
              <w:rPr>
                <w:rFonts w:hint="eastAsia"/>
                <w:bCs/>
                <w:lang w:eastAsia="zh-CN"/>
              </w:rPr>
              <w:t>maximum value configurable for certain power class</w:t>
            </w:r>
          </w:p>
        </w:tc>
        <w:tc>
          <w:tcPr>
            <w:tcW w:w="2268" w:type="dxa"/>
            <w:shd w:val="clear" w:color="auto" w:fill="auto"/>
          </w:tcPr>
          <w:p w14:paraId="1E665870" w14:textId="77777777" w:rsidR="00694633" w:rsidRPr="006F4D85" w:rsidRDefault="00694633" w:rsidP="00AA4E81">
            <w:pPr>
              <w:pStyle w:val="TAC"/>
            </w:pPr>
            <w:r w:rsidRPr="00FB4BF5">
              <w:t>As defined in clause 6.2.</w:t>
            </w:r>
            <w:r w:rsidRPr="00FB4BF5">
              <w:rPr>
                <w:lang w:eastAsia="zh-CN"/>
              </w:rPr>
              <w:t>4</w:t>
            </w:r>
            <w:r w:rsidRPr="00FB4BF5">
              <w:t xml:space="preserve"> in TS 3</w:t>
            </w:r>
            <w:r w:rsidRPr="00FB4BF5">
              <w:rPr>
                <w:lang w:eastAsia="zh-CN"/>
              </w:rPr>
              <w:t>8</w:t>
            </w:r>
            <w:r w:rsidRPr="00FB4BF5">
              <w:t>.101</w:t>
            </w:r>
            <w:r w:rsidRPr="00FB4BF5">
              <w:rPr>
                <w:lang w:eastAsia="zh-CN"/>
              </w:rPr>
              <w:t>-2</w:t>
            </w:r>
            <w:r>
              <w:t xml:space="preserve"> [19]</w:t>
            </w:r>
          </w:p>
        </w:tc>
      </w:tr>
      <w:tr w:rsidR="00694633" w:rsidRPr="006F4D85" w14:paraId="2560F548" w14:textId="77777777" w:rsidTr="00AA4E81">
        <w:tc>
          <w:tcPr>
            <w:tcW w:w="3652" w:type="dxa"/>
            <w:gridSpan w:val="2"/>
            <w:shd w:val="clear" w:color="auto" w:fill="auto"/>
          </w:tcPr>
          <w:p w14:paraId="6E2D56C4" w14:textId="77777777" w:rsidR="00694633" w:rsidRPr="006F4D85" w:rsidRDefault="00694633" w:rsidP="00AA4E81">
            <w:pPr>
              <w:pStyle w:val="TAL"/>
            </w:pPr>
            <w:r w:rsidRPr="00FB4BF5">
              <w:rPr>
                <w:lang w:eastAsia="zh-CN"/>
              </w:rPr>
              <w:t>PRACH Configuration</w:t>
            </w:r>
          </w:p>
        </w:tc>
        <w:tc>
          <w:tcPr>
            <w:tcW w:w="1276" w:type="dxa"/>
            <w:shd w:val="clear" w:color="auto" w:fill="auto"/>
          </w:tcPr>
          <w:p w14:paraId="5C669C35" w14:textId="77777777" w:rsidR="00694633" w:rsidRPr="006F4D85" w:rsidRDefault="00694633" w:rsidP="00AA4E81">
            <w:pPr>
              <w:pStyle w:val="TAC"/>
              <w:rPr>
                <w:bCs/>
              </w:rPr>
            </w:pPr>
          </w:p>
        </w:tc>
        <w:tc>
          <w:tcPr>
            <w:tcW w:w="2551" w:type="dxa"/>
            <w:shd w:val="clear" w:color="auto" w:fill="auto"/>
          </w:tcPr>
          <w:p w14:paraId="67837298" w14:textId="77777777" w:rsidR="00694633" w:rsidRPr="006F4D85" w:rsidRDefault="00694633" w:rsidP="00AA4E81">
            <w:pPr>
              <w:pStyle w:val="TAC"/>
            </w:pPr>
            <w:r w:rsidRPr="00FB4BF5">
              <w:rPr>
                <w:bCs/>
              </w:rPr>
              <w:t>FR</w:t>
            </w:r>
            <w:r w:rsidRPr="00FB4BF5">
              <w:rPr>
                <w:bCs/>
                <w:lang w:eastAsia="zh-CN"/>
              </w:rPr>
              <w:t>2</w:t>
            </w:r>
            <w:r w:rsidRPr="00FB4BF5">
              <w:rPr>
                <w:bCs/>
              </w:rPr>
              <w:t xml:space="preserve"> PRACH configuration 1</w:t>
            </w:r>
          </w:p>
        </w:tc>
        <w:tc>
          <w:tcPr>
            <w:tcW w:w="2268" w:type="dxa"/>
            <w:shd w:val="clear" w:color="auto" w:fill="auto"/>
          </w:tcPr>
          <w:p w14:paraId="38D02D27" w14:textId="77777777" w:rsidR="00694633" w:rsidRPr="006F4D85" w:rsidRDefault="00694633" w:rsidP="00AA4E81">
            <w:pPr>
              <w:pStyle w:val="TAC"/>
            </w:pPr>
            <w:r w:rsidRPr="00FB4BF5">
              <w:t>As defined in</w:t>
            </w:r>
            <w:r w:rsidRPr="00FB4BF5">
              <w:rPr>
                <w:lang w:eastAsia="zh-CN"/>
              </w:rPr>
              <w:t xml:space="preserve"> A.3.8.3</w:t>
            </w:r>
            <w:r>
              <w:rPr>
                <w:lang w:eastAsia="zh-CN"/>
              </w:rPr>
              <w:t>, with exceptions as defined below</w:t>
            </w:r>
            <w:r w:rsidRPr="00FB4BF5">
              <w:t>.</w:t>
            </w:r>
          </w:p>
        </w:tc>
      </w:tr>
      <w:tr w:rsidR="00694633" w:rsidRPr="006F4D85" w14:paraId="35CCD2FD" w14:textId="77777777" w:rsidTr="00AA4E81">
        <w:tc>
          <w:tcPr>
            <w:tcW w:w="3652" w:type="dxa"/>
            <w:gridSpan w:val="2"/>
            <w:shd w:val="clear" w:color="auto" w:fill="auto"/>
          </w:tcPr>
          <w:p w14:paraId="13AE82E8" w14:textId="77777777" w:rsidR="00694633" w:rsidRPr="006F4D85" w:rsidRDefault="00694633" w:rsidP="00AA4E81">
            <w:pPr>
              <w:pStyle w:val="TAL"/>
            </w:pPr>
            <w:r w:rsidRPr="006A5718">
              <w:rPr>
                <w:lang w:eastAsia="zh-CN"/>
              </w:rPr>
              <w:t>rsrp-ThresholdSSB</w:t>
            </w:r>
          </w:p>
        </w:tc>
        <w:tc>
          <w:tcPr>
            <w:tcW w:w="1276" w:type="dxa"/>
            <w:shd w:val="clear" w:color="auto" w:fill="auto"/>
          </w:tcPr>
          <w:p w14:paraId="28E0B727" w14:textId="77777777" w:rsidR="00694633" w:rsidRPr="006F4D85" w:rsidRDefault="00694633" w:rsidP="00AA4E81">
            <w:pPr>
              <w:pStyle w:val="TAC"/>
              <w:rPr>
                <w:bCs/>
              </w:rPr>
            </w:pPr>
            <w:r>
              <w:t>dBm</w:t>
            </w:r>
          </w:p>
        </w:tc>
        <w:tc>
          <w:tcPr>
            <w:tcW w:w="2551" w:type="dxa"/>
            <w:shd w:val="clear" w:color="auto" w:fill="auto"/>
          </w:tcPr>
          <w:p w14:paraId="4FDF27D6" w14:textId="77777777" w:rsidR="00694633" w:rsidRPr="006F4D85" w:rsidRDefault="00694633" w:rsidP="00AA4E81">
            <w:pPr>
              <w:pStyle w:val="TAC"/>
            </w:pPr>
            <w:r w:rsidRPr="00FD0F91">
              <w:rPr>
                <w:bCs/>
              </w:rPr>
              <w:t>RSRP_</w:t>
            </w:r>
            <w:r>
              <w:rPr>
                <w:bCs/>
              </w:rPr>
              <w:t>69</w:t>
            </w:r>
            <w:r w:rsidRPr="00103FCB">
              <w:rPr>
                <w:bCs/>
              </w:rPr>
              <w:t xml:space="preserve"> +</w:t>
            </w:r>
            <w:r w:rsidRPr="00103FCB">
              <w:rPr>
                <w:rFonts w:ascii="Calibri" w:hAnsi="Calibri" w:cs="Calibri"/>
                <w:bCs/>
              </w:rPr>
              <w:t>Δ</w:t>
            </w:r>
            <w:r w:rsidRPr="00FD0F91">
              <w:rPr>
                <w:bCs/>
                <w:vertAlign w:val="subscript"/>
              </w:rPr>
              <w:t>DL</w:t>
            </w:r>
          </w:p>
        </w:tc>
        <w:tc>
          <w:tcPr>
            <w:tcW w:w="2268" w:type="dxa"/>
            <w:shd w:val="clear" w:color="auto" w:fill="auto"/>
          </w:tcPr>
          <w:p w14:paraId="3F082053" w14:textId="77777777" w:rsidR="00694633" w:rsidRPr="006F4D85" w:rsidRDefault="00694633" w:rsidP="00AA4E81">
            <w:pPr>
              <w:pStyle w:val="TAC"/>
            </w:pPr>
            <w:r w:rsidRPr="00FD0F91">
              <w:rPr>
                <w:bCs/>
              </w:rPr>
              <w:t>RSRP_</w:t>
            </w:r>
            <w:r>
              <w:rPr>
                <w:bCs/>
              </w:rPr>
              <w:t xml:space="preserve">69 corresponds to -88dBm. </w:t>
            </w:r>
            <w:r w:rsidRPr="00103FCB">
              <w:rPr>
                <w:bCs/>
              </w:rPr>
              <w:t>Δ</w:t>
            </w:r>
            <w:r w:rsidRPr="00103FCB">
              <w:rPr>
                <w:bCs/>
                <w:vertAlign w:val="subscript"/>
              </w:rPr>
              <w:t>DL</w:t>
            </w:r>
            <w:r w:rsidRPr="00103FCB">
              <w:rPr>
                <w:bCs/>
              </w:rPr>
              <w:t xml:space="preserve"> is derived from the downlink calibration process</w:t>
            </w:r>
            <w:r>
              <w:rPr>
                <w:bCs/>
              </w:rPr>
              <w:t xml:space="preserve"> </w:t>
            </w:r>
            <w:r w:rsidRPr="00103FCB">
              <w:rPr>
                <w:bCs/>
                <w:vertAlign w:val="superscript"/>
              </w:rPr>
              <w:t>Note 4</w:t>
            </w:r>
          </w:p>
        </w:tc>
      </w:tr>
      <w:tr w:rsidR="00694633" w:rsidRPr="006F4D85" w14:paraId="5DE8E0E0" w14:textId="77777777" w:rsidTr="00AA4E81">
        <w:tc>
          <w:tcPr>
            <w:tcW w:w="3652" w:type="dxa"/>
            <w:gridSpan w:val="2"/>
            <w:shd w:val="clear" w:color="auto" w:fill="auto"/>
          </w:tcPr>
          <w:p w14:paraId="0DC70EA7" w14:textId="77777777" w:rsidR="00694633" w:rsidRPr="006F4D85" w:rsidRDefault="00694633" w:rsidP="00AA4E81">
            <w:pPr>
              <w:pStyle w:val="TAL"/>
            </w:pPr>
            <w:r w:rsidRPr="00FB4BF5">
              <w:rPr>
                <w:lang w:eastAsia="zh-CN"/>
              </w:rPr>
              <w:t>preambleReceivedTargetPower</w:t>
            </w:r>
          </w:p>
        </w:tc>
        <w:tc>
          <w:tcPr>
            <w:tcW w:w="1276" w:type="dxa"/>
            <w:shd w:val="clear" w:color="auto" w:fill="auto"/>
          </w:tcPr>
          <w:p w14:paraId="2889CEDF" w14:textId="77777777" w:rsidR="00694633" w:rsidRPr="006F4D85" w:rsidRDefault="00694633" w:rsidP="00AA4E81">
            <w:pPr>
              <w:pStyle w:val="TAC"/>
              <w:rPr>
                <w:bCs/>
              </w:rPr>
            </w:pPr>
            <w:r w:rsidRPr="00FB4BF5">
              <w:rPr>
                <w:rFonts w:hint="eastAsia"/>
                <w:lang w:eastAsia="zh-CN"/>
              </w:rPr>
              <w:t>dBm</w:t>
            </w:r>
          </w:p>
        </w:tc>
        <w:tc>
          <w:tcPr>
            <w:tcW w:w="2551" w:type="dxa"/>
            <w:shd w:val="clear" w:color="auto" w:fill="auto"/>
          </w:tcPr>
          <w:p w14:paraId="49D20F50" w14:textId="77777777" w:rsidR="00694633" w:rsidRPr="006F4D85" w:rsidRDefault="00694633" w:rsidP="00AA4E81">
            <w:pPr>
              <w:pStyle w:val="TAC"/>
            </w:pPr>
            <w:r w:rsidRPr="00FB4BF5">
              <w:rPr>
                <w:rFonts w:hint="eastAsia"/>
                <w:bCs/>
                <w:lang w:eastAsia="zh-CN"/>
              </w:rPr>
              <w:t>-</w:t>
            </w:r>
            <w:r>
              <w:rPr>
                <w:bCs/>
                <w:lang w:eastAsia="zh-CN"/>
              </w:rPr>
              <w:t>100</w:t>
            </w:r>
          </w:p>
        </w:tc>
        <w:tc>
          <w:tcPr>
            <w:tcW w:w="2268" w:type="dxa"/>
            <w:shd w:val="clear" w:color="auto" w:fill="auto"/>
          </w:tcPr>
          <w:p w14:paraId="1AA242C9" w14:textId="77777777" w:rsidR="00694633" w:rsidRPr="009E2E82" w:rsidRDefault="00694633" w:rsidP="00AA4E81">
            <w:pPr>
              <w:pStyle w:val="TAC"/>
            </w:pPr>
            <w:r w:rsidRPr="00A62BB0">
              <w:t>As defined in TS 38.331 [2]</w:t>
            </w:r>
          </w:p>
        </w:tc>
      </w:tr>
      <w:tr w:rsidR="00694633" w:rsidRPr="006F4D85" w14:paraId="6E07A121" w14:textId="77777777" w:rsidTr="00AA4E81">
        <w:trPr>
          <w:trHeight w:val="870"/>
        </w:trPr>
        <w:tc>
          <w:tcPr>
            <w:tcW w:w="9747" w:type="dxa"/>
            <w:gridSpan w:val="5"/>
          </w:tcPr>
          <w:p w14:paraId="4A07D2A2" w14:textId="77777777" w:rsidR="00694633" w:rsidRPr="008648F2" w:rsidRDefault="00694633" w:rsidP="00AA4E81">
            <w:pPr>
              <w:pStyle w:val="TAN"/>
            </w:pPr>
            <w:r w:rsidRPr="008648F2">
              <w:t>Note 1:</w:t>
            </w:r>
            <w:r w:rsidRPr="008648F2">
              <w:tab/>
              <w:t>OCNG shall be used such that a constant total transmitted power spectral density is achieved for all OFDM symbols. The OCNG pattern is chosen during the test according to the presence of a DL reference measurement channel.</w:t>
            </w:r>
          </w:p>
          <w:p w14:paraId="292861DA" w14:textId="77777777" w:rsidR="00694633" w:rsidRDefault="00694633" w:rsidP="00AA4E81">
            <w:pPr>
              <w:pStyle w:val="TAN"/>
            </w:pPr>
            <w:r w:rsidRPr="008648F2">
              <w:t xml:space="preserve">Note </w:t>
            </w:r>
            <w:r w:rsidRPr="008648F2">
              <w:rPr>
                <w:lang w:eastAsia="zh-CN"/>
              </w:rPr>
              <w:t>2</w:t>
            </w:r>
            <w:r w:rsidRPr="008648F2">
              <w:t>:</w:t>
            </w:r>
            <w:r w:rsidRPr="008648F2">
              <w:tab/>
              <w:t>The DL PDSCH reference measurement channel is used in the test only when a downlink transmission dedicated to the UE under test is required.</w:t>
            </w:r>
          </w:p>
          <w:p w14:paraId="0D3EA93D" w14:textId="77777777" w:rsidR="00694633" w:rsidRDefault="00694633" w:rsidP="00AA4E81">
            <w:pPr>
              <w:pStyle w:val="TAN"/>
            </w:pPr>
            <w:r w:rsidRPr="00FB4BF5">
              <w:t xml:space="preserve">Note </w:t>
            </w:r>
            <w:r>
              <w:rPr>
                <w:lang w:eastAsia="zh-CN"/>
              </w:rPr>
              <w:t>3</w:t>
            </w:r>
            <w:r w:rsidRPr="00FB4BF5">
              <w:t>:</w:t>
            </w:r>
            <w:r w:rsidRPr="00FB4BF5">
              <w:tab/>
              <w:t xml:space="preserve">The </w:t>
            </w:r>
            <w:r w:rsidRPr="00D73772">
              <w:rPr>
                <w:bCs/>
              </w:rPr>
              <w:t>Δ</w:t>
            </w:r>
            <w:r>
              <w:rPr>
                <w:bCs/>
                <w:vertAlign w:val="subscript"/>
              </w:rPr>
              <w:t>UL</w:t>
            </w:r>
            <w:r w:rsidRPr="00FB4BF5">
              <w:t xml:space="preserve"> </w:t>
            </w:r>
            <w:r>
              <w:t>value is calculated as -ROUND(P</w:t>
            </w:r>
            <w:r w:rsidRPr="00103FCB">
              <w:rPr>
                <w:sz w:val="16"/>
                <w:szCs w:val="16"/>
                <w:lang w:eastAsia="fr-FR"/>
              </w:rPr>
              <w:t>PRACH0</w:t>
            </w:r>
            <w:r w:rsidRPr="00AB086F">
              <w:t xml:space="preserve"> </w:t>
            </w:r>
            <w:r>
              <w:t>-1), where P</w:t>
            </w:r>
            <w:r w:rsidRPr="00103FCB">
              <w:rPr>
                <w:sz w:val="16"/>
                <w:szCs w:val="16"/>
                <w:lang w:eastAsia="fr-FR"/>
              </w:rPr>
              <w:t>PRACH0</w:t>
            </w:r>
            <w:r w:rsidRPr="00AB086F">
              <w:t xml:space="preserve"> </w:t>
            </w:r>
            <w:r>
              <w:t xml:space="preserve">is the measured first PRACH power with -80.6dBm/SCS applied, </w:t>
            </w:r>
            <w:r w:rsidRPr="00FB4BF5">
              <w:rPr>
                <w:i/>
                <w:lang w:eastAsia="zh-CN"/>
              </w:rPr>
              <w:t>preambleReceivedTargetPower</w:t>
            </w:r>
            <w:r>
              <w:t xml:space="preserve"> = -100dBm and </w:t>
            </w:r>
            <w:r w:rsidRPr="00A73BC7">
              <w:rPr>
                <w:i/>
                <w:iCs/>
                <w:lang w:eastAsia="zh-CN"/>
              </w:rPr>
              <w:t>ss-PBCH-BlockPower</w:t>
            </w:r>
            <w:r>
              <w:t xml:space="preserve"> = 20dBm. These values are used during the up</w:t>
            </w:r>
            <w:r w:rsidRPr="0000328C">
              <w:t>link calibration process</w:t>
            </w:r>
            <w:r>
              <w:t xml:space="preserve"> carried out before the test case is run, with the UE configured to send PRACH</w:t>
            </w:r>
            <w:r w:rsidRPr="00FB4BF5">
              <w:t>.</w:t>
            </w:r>
          </w:p>
          <w:p w14:paraId="37EF2FC0" w14:textId="77777777" w:rsidR="00694633" w:rsidRPr="009E2E82" w:rsidRDefault="00694633" w:rsidP="00AA4E81">
            <w:pPr>
              <w:pStyle w:val="TAN"/>
            </w:pPr>
            <w:r w:rsidRPr="00FB4BF5">
              <w:t xml:space="preserve">Note </w:t>
            </w:r>
            <w:r>
              <w:rPr>
                <w:lang w:eastAsia="zh-CN"/>
              </w:rPr>
              <w:t>4</w:t>
            </w:r>
            <w:r w:rsidRPr="00FB4BF5">
              <w:t>:</w:t>
            </w:r>
            <w:r w:rsidRPr="00FB4BF5">
              <w:tab/>
              <w:t xml:space="preserve">The </w:t>
            </w:r>
            <w:r w:rsidRPr="00D73772">
              <w:rPr>
                <w:bCs/>
              </w:rPr>
              <w:t>Δ</w:t>
            </w:r>
            <w:r w:rsidRPr="00D73772">
              <w:rPr>
                <w:bCs/>
                <w:vertAlign w:val="subscript"/>
              </w:rPr>
              <w:t>D</w:t>
            </w:r>
            <w:r>
              <w:rPr>
                <w:bCs/>
                <w:vertAlign w:val="subscript"/>
              </w:rPr>
              <w:t>L</w:t>
            </w:r>
            <w:r w:rsidRPr="00FB4BF5">
              <w:t xml:space="preserve"> </w:t>
            </w:r>
            <w:r>
              <w:t>value is calculated as</w:t>
            </w:r>
            <w:r>
              <w:rPr>
                <w:color w:val="7030A0"/>
                <w:sz w:val="16"/>
                <w:szCs w:val="16"/>
                <w:lang w:eastAsia="fr-FR"/>
              </w:rPr>
              <w:t xml:space="preserve"> </w:t>
            </w:r>
            <w:r w:rsidRPr="00103FCB">
              <w:rPr>
                <w:szCs w:val="16"/>
                <w:lang w:eastAsia="fr-FR"/>
              </w:rPr>
              <w:t>(</w:t>
            </w:r>
            <w:r w:rsidRPr="00103FCB">
              <w:t>RSRP_</w:t>
            </w:r>
            <w:r w:rsidRPr="00103FCB">
              <w:rPr>
                <w:vertAlign w:val="subscript"/>
              </w:rPr>
              <w:t>REP</w:t>
            </w:r>
            <w:r w:rsidRPr="0006744D">
              <w:t xml:space="preserve"> – </w:t>
            </w:r>
            <w:r>
              <w:t xml:space="preserve">RSRP_76), where </w:t>
            </w:r>
            <w:r w:rsidRPr="00103FCB">
              <w:t>RSRP_</w:t>
            </w:r>
            <w:r w:rsidRPr="00103FCB">
              <w:rPr>
                <w:vertAlign w:val="subscript"/>
              </w:rPr>
              <w:t>REP</w:t>
            </w:r>
            <w:r>
              <w:t xml:space="preserve"> is the SS-RSRP Reported value in Table 10.1.6.1-1 with -80.6dBm/SCS applied. These values are used during the </w:t>
            </w:r>
            <w:r w:rsidRPr="0000328C">
              <w:t>downlink calibration process</w:t>
            </w:r>
            <w:r>
              <w:t xml:space="preserve"> carried out before the test case is run, with the UE configured to report SS-RSRP. For a Reported value RSRP_x, x is treated as a positive integer value.</w:t>
            </w:r>
          </w:p>
        </w:tc>
      </w:tr>
    </w:tbl>
    <w:p w14:paraId="35BD5AA9" w14:textId="77777777" w:rsidR="00694633" w:rsidRPr="006F4D85" w:rsidRDefault="00694633" w:rsidP="00694633">
      <w:pPr>
        <w:rPr>
          <w:lang w:eastAsia="zh-CN"/>
        </w:rPr>
      </w:pPr>
    </w:p>
    <w:p w14:paraId="3C4BDFFC" w14:textId="77777777" w:rsidR="00694633" w:rsidRPr="00FB4BF5" w:rsidRDefault="00694633" w:rsidP="00694633">
      <w:pPr>
        <w:pStyle w:val="TH"/>
        <w:rPr>
          <w:lang w:eastAsia="zh-CN"/>
        </w:rPr>
      </w:pPr>
      <w:r w:rsidRPr="008A4737">
        <w:t xml:space="preserve">Table </w:t>
      </w:r>
      <w:r w:rsidRPr="008A4737">
        <w:rPr>
          <w:lang w:eastAsia="zh-CN"/>
        </w:rPr>
        <w:t>A.5</w:t>
      </w:r>
      <w:r w:rsidRPr="008A4737">
        <w:t>.3.2.2.1.1-</w:t>
      </w:r>
      <w:r w:rsidRPr="008A4737">
        <w:rPr>
          <w:lang w:eastAsia="zh-CN"/>
        </w:rPr>
        <w:t>3</w:t>
      </w:r>
      <w:r w:rsidRPr="008A4737">
        <w:t xml:space="preserve">: </w:t>
      </w:r>
      <w:r w:rsidRPr="008A4737">
        <w:rPr>
          <w:lang w:eastAsia="zh-CN"/>
        </w:rPr>
        <w:t>OTA-related</w:t>
      </w:r>
      <w:r w:rsidRPr="008A4737">
        <w:t xml:space="preserve"> test parameters for </w:t>
      </w:r>
      <w:r w:rsidRPr="008A4737">
        <w:rPr>
          <w:lang w:eastAsia="zh-CN"/>
        </w:rPr>
        <w:t>contention based random access test in FR2 for PSCell/SCell in EN-DC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381"/>
        <w:gridCol w:w="1276"/>
        <w:gridCol w:w="2551"/>
        <w:gridCol w:w="2268"/>
      </w:tblGrid>
      <w:tr w:rsidR="00694633" w:rsidRPr="00FB4BF5" w14:paraId="32504C9E" w14:textId="77777777" w:rsidTr="00AA4E81">
        <w:tc>
          <w:tcPr>
            <w:tcW w:w="3652" w:type="dxa"/>
            <w:gridSpan w:val="2"/>
            <w:shd w:val="clear" w:color="auto" w:fill="auto"/>
          </w:tcPr>
          <w:p w14:paraId="45DC912D" w14:textId="77777777" w:rsidR="00694633" w:rsidRPr="00FB4BF5" w:rsidRDefault="00694633" w:rsidP="00AA4E81">
            <w:pPr>
              <w:pStyle w:val="TAH"/>
            </w:pPr>
            <w:r w:rsidRPr="00FB4BF5">
              <w:t>Parameter</w:t>
            </w:r>
          </w:p>
        </w:tc>
        <w:tc>
          <w:tcPr>
            <w:tcW w:w="1276" w:type="dxa"/>
            <w:shd w:val="clear" w:color="auto" w:fill="auto"/>
          </w:tcPr>
          <w:p w14:paraId="39BA41E4" w14:textId="77777777" w:rsidR="00694633" w:rsidRPr="00FB4BF5" w:rsidRDefault="00694633" w:rsidP="00AA4E81">
            <w:pPr>
              <w:pStyle w:val="TAH"/>
            </w:pPr>
            <w:r w:rsidRPr="00FB4BF5">
              <w:t>Unit</w:t>
            </w:r>
          </w:p>
        </w:tc>
        <w:tc>
          <w:tcPr>
            <w:tcW w:w="2551" w:type="dxa"/>
            <w:shd w:val="clear" w:color="auto" w:fill="auto"/>
          </w:tcPr>
          <w:p w14:paraId="397E99CD" w14:textId="77777777" w:rsidR="00694633" w:rsidRPr="00FB4BF5" w:rsidRDefault="00694633" w:rsidP="00AA4E81">
            <w:pPr>
              <w:pStyle w:val="TAH"/>
              <w:rPr>
                <w:lang w:eastAsia="zh-CN"/>
              </w:rPr>
            </w:pPr>
            <w:r w:rsidRPr="00FB4BF5">
              <w:rPr>
                <w:lang w:eastAsia="zh-CN"/>
              </w:rPr>
              <w:t>Test-1</w:t>
            </w:r>
          </w:p>
        </w:tc>
        <w:tc>
          <w:tcPr>
            <w:tcW w:w="2268" w:type="dxa"/>
            <w:shd w:val="clear" w:color="auto" w:fill="auto"/>
          </w:tcPr>
          <w:p w14:paraId="48DF1C5F" w14:textId="77777777" w:rsidR="00694633" w:rsidRPr="00FB4BF5" w:rsidRDefault="00694633" w:rsidP="00AA4E81">
            <w:pPr>
              <w:pStyle w:val="TAH"/>
              <w:rPr>
                <w:szCs w:val="18"/>
              </w:rPr>
            </w:pPr>
            <w:r w:rsidRPr="00FB4BF5">
              <w:rPr>
                <w:szCs w:val="18"/>
              </w:rPr>
              <w:t>Comments</w:t>
            </w:r>
          </w:p>
        </w:tc>
      </w:tr>
      <w:tr w:rsidR="00694633" w:rsidRPr="00FB4BF5" w14:paraId="14494883" w14:textId="77777777" w:rsidTr="00AA4E81">
        <w:tc>
          <w:tcPr>
            <w:tcW w:w="3652" w:type="dxa"/>
            <w:gridSpan w:val="2"/>
            <w:shd w:val="clear" w:color="auto" w:fill="auto"/>
          </w:tcPr>
          <w:p w14:paraId="4D9816A6" w14:textId="77777777" w:rsidR="00694633" w:rsidRPr="00FB4BF5" w:rsidRDefault="00694633" w:rsidP="00AA4E81">
            <w:pPr>
              <w:pStyle w:val="TAL"/>
              <w:rPr>
                <w:lang w:eastAsia="zh-CN"/>
              </w:rPr>
            </w:pPr>
            <w:r w:rsidRPr="00FB4BF5">
              <w:rPr>
                <w:lang w:eastAsia="zh-CN"/>
              </w:rPr>
              <w:t>AoA setup</w:t>
            </w:r>
          </w:p>
        </w:tc>
        <w:tc>
          <w:tcPr>
            <w:tcW w:w="1276" w:type="dxa"/>
            <w:shd w:val="clear" w:color="auto" w:fill="auto"/>
          </w:tcPr>
          <w:p w14:paraId="5EA9C28F" w14:textId="77777777" w:rsidR="00694633" w:rsidRPr="00FB4BF5" w:rsidRDefault="00694633" w:rsidP="00AA4E81">
            <w:pPr>
              <w:pStyle w:val="TAC"/>
              <w:rPr>
                <w:lang w:eastAsia="zh-CN"/>
              </w:rPr>
            </w:pPr>
          </w:p>
        </w:tc>
        <w:tc>
          <w:tcPr>
            <w:tcW w:w="2551" w:type="dxa"/>
            <w:shd w:val="clear" w:color="auto" w:fill="auto"/>
          </w:tcPr>
          <w:p w14:paraId="3199C323" w14:textId="77777777" w:rsidR="00694633" w:rsidRPr="00FB4BF5" w:rsidRDefault="00694633" w:rsidP="00AA4E81">
            <w:pPr>
              <w:pStyle w:val="TAC"/>
              <w:rPr>
                <w:lang w:eastAsia="zh-CN"/>
              </w:rPr>
            </w:pPr>
            <w:r w:rsidRPr="00FB4BF5">
              <w:rPr>
                <w:bCs/>
                <w:lang w:eastAsia="zh-CN"/>
              </w:rPr>
              <w:t xml:space="preserve">Setup </w:t>
            </w:r>
            <w:r>
              <w:rPr>
                <w:bCs/>
                <w:lang w:eastAsia="zh-CN"/>
              </w:rPr>
              <w:t>1</w:t>
            </w:r>
          </w:p>
        </w:tc>
        <w:tc>
          <w:tcPr>
            <w:tcW w:w="2268" w:type="dxa"/>
            <w:shd w:val="clear" w:color="auto" w:fill="auto"/>
          </w:tcPr>
          <w:p w14:paraId="72DFF1B9" w14:textId="77777777" w:rsidR="00694633" w:rsidRPr="00FB4BF5" w:rsidRDefault="00694633" w:rsidP="00AA4E81">
            <w:pPr>
              <w:pStyle w:val="TAC"/>
            </w:pPr>
            <w:r w:rsidRPr="00FB4BF5">
              <w:t xml:space="preserve">As defined in </w:t>
            </w:r>
            <w:r w:rsidRPr="00FB4BF5">
              <w:rPr>
                <w:lang w:eastAsia="zh-CN"/>
              </w:rPr>
              <w:t>A.3.15.</w:t>
            </w:r>
            <w:r>
              <w:t>1</w:t>
            </w:r>
          </w:p>
        </w:tc>
      </w:tr>
      <w:tr w:rsidR="00694633" w:rsidRPr="00FB4BF5" w14:paraId="6B15746C" w14:textId="77777777" w:rsidTr="00AA4E81">
        <w:tc>
          <w:tcPr>
            <w:tcW w:w="3652" w:type="dxa"/>
            <w:gridSpan w:val="2"/>
            <w:shd w:val="clear" w:color="auto" w:fill="auto"/>
          </w:tcPr>
          <w:p w14:paraId="5A6F7845" w14:textId="77777777" w:rsidR="00694633" w:rsidRPr="00FB4BF5" w:rsidRDefault="00694633" w:rsidP="00AA4E81">
            <w:pPr>
              <w:pStyle w:val="TAL"/>
              <w:rPr>
                <w:lang w:eastAsia="zh-CN"/>
              </w:rPr>
            </w:pPr>
            <w:r w:rsidRPr="00F33398">
              <w:rPr>
                <w:szCs w:val="18"/>
                <w:lang w:val="en-US"/>
              </w:rPr>
              <w:t>Assumption for UE beams</w:t>
            </w:r>
            <w:r w:rsidRPr="00F33398">
              <w:rPr>
                <w:szCs w:val="18"/>
                <w:vertAlign w:val="superscript"/>
                <w:lang w:val="en-US"/>
              </w:rPr>
              <w:t>Note 3</w:t>
            </w:r>
          </w:p>
        </w:tc>
        <w:tc>
          <w:tcPr>
            <w:tcW w:w="1276" w:type="dxa"/>
            <w:shd w:val="clear" w:color="auto" w:fill="auto"/>
          </w:tcPr>
          <w:p w14:paraId="0165CF21" w14:textId="77777777" w:rsidR="00694633" w:rsidRPr="00FB4BF5" w:rsidRDefault="00694633" w:rsidP="00AA4E81">
            <w:pPr>
              <w:pStyle w:val="TAC"/>
              <w:rPr>
                <w:lang w:eastAsia="zh-CN"/>
              </w:rPr>
            </w:pPr>
          </w:p>
        </w:tc>
        <w:tc>
          <w:tcPr>
            <w:tcW w:w="2551" w:type="dxa"/>
            <w:shd w:val="clear" w:color="auto" w:fill="auto"/>
          </w:tcPr>
          <w:p w14:paraId="39C7D338" w14:textId="77777777" w:rsidR="00694633" w:rsidRPr="00FB4BF5" w:rsidRDefault="00694633" w:rsidP="00AA4E81">
            <w:pPr>
              <w:pStyle w:val="TAC"/>
              <w:rPr>
                <w:bCs/>
                <w:lang w:eastAsia="zh-CN"/>
              </w:rPr>
            </w:pPr>
            <w:r w:rsidRPr="00F33398">
              <w:rPr>
                <w:lang w:val="en-US"/>
              </w:rPr>
              <w:t>Rough</w:t>
            </w:r>
          </w:p>
        </w:tc>
        <w:tc>
          <w:tcPr>
            <w:tcW w:w="2268" w:type="dxa"/>
            <w:shd w:val="clear" w:color="auto" w:fill="auto"/>
          </w:tcPr>
          <w:p w14:paraId="41FEE7F5" w14:textId="77777777" w:rsidR="00694633" w:rsidRPr="00FB4BF5" w:rsidRDefault="00694633" w:rsidP="00AA4E81">
            <w:pPr>
              <w:pStyle w:val="TAC"/>
            </w:pPr>
          </w:p>
        </w:tc>
      </w:tr>
      <w:tr w:rsidR="00694633" w:rsidRPr="00FB4BF5" w14:paraId="7A5E286A" w14:textId="77777777" w:rsidTr="00AA4E81">
        <w:tc>
          <w:tcPr>
            <w:tcW w:w="1271" w:type="dxa"/>
            <w:tcBorders>
              <w:bottom w:val="nil"/>
            </w:tcBorders>
            <w:shd w:val="clear" w:color="auto" w:fill="auto"/>
          </w:tcPr>
          <w:p w14:paraId="31204BF2" w14:textId="77777777" w:rsidR="00694633" w:rsidRPr="004B77EA" w:rsidRDefault="00694633" w:rsidP="00AA4E81">
            <w:pPr>
              <w:pStyle w:val="TAL"/>
            </w:pPr>
            <w:r w:rsidRPr="004B77EA">
              <w:rPr>
                <w:lang w:eastAsia="zh-CN"/>
              </w:rPr>
              <w:t xml:space="preserve">SSB with </w:t>
            </w:r>
          </w:p>
        </w:tc>
        <w:tc>
          <w:tcPr>
            <w:tcW w:w="2381" w:type="dxa"/>
            <w:shd w:val="clear" w:color="auto" w:fill="auto"/>
          </w:tcPr>
          <w:p w14:paraId="3F0E4E5E" w14:textId="77777777" w:rsidR="00694633" w:rsidRPr="008A4737" w:rsidRDefault="00694633" w:rsidP="00AA4E81">
            <w:pPr>
              <w:pStyle w:val="TAL"/>
            </w:pPr>
            <w:r w:rsidRPr="008A4737">
              <w:t>Es</w:t>
            </w:r>
            <w:r w:rsidRPr="008A4737">
              <w:rPr>
                <w:vertAlign w:val="superscript"/>
                <w:lang w:val="en-US"/>
              </w:rPr>
              <w:t xml:space="preserve"> Note1</w:t>
            </w:r>
          </w:p>
        </w:tc>
        <w:tc>
          <w:tcPr>
            <w:tcW w:w="1276" w:type="dxa"/>
            <w:shd w:val="clear" w:color="auto" w:fill="auto"/>
          </w:tcPr>
          <w:p w14:paraId="22E1429E" w14:textId="77777777" w:rsidR="00694633" w:rsidRPr="00103FCB" w:rsidRDefault="00694633" w:rsidP="00AA4E81">
            <w:pPr>
              <w:pStyle w:val="TAC"/>
            </w:pPr>
            <w:r w:rsidRPr="00103FCB">
              <w:t>dBm/SCS</w:t>
            </w:r>
          </w:p>
        </w:tc>
        <w:tc>
          <w:tcPr>
            <w:tcW w:w="2551" w:type="dxa"/>
            <w:shd w:val="clear" w:color="auto" w:fill="auto"/>
          </w:tcPr>
          <w:p w14:paraId="36C57267" w14:textId="77777777" w:rsidR="00694633" w:rsidRPr="00103FCB" w:rsidRDefault="00694633" w:rsidP="00AA4E81">
            <w:pPr>
              <w:pStyle w:val="TAC"/>
              <w:rPr>
                <w:lang w:eastAsia="zh-CN"/>
              </w:rPr>
            </w:pPr>
            <w:r w:rsidRPr="00103FCB">
              <w:rPr>
                <w:lang w:eastAsia="zh-CN"/>
              </w:rPr>
              <w:t>-80.6</w:t>
            </w:r>
          </w:p>
        </w:tc>
        <w:tc>
          <w:tcPr>
            <w:tcW w:w="2268" w:type="dxa"/>
            <w:vMerge w:val="restart"/>
            <w:shd w:val="clear" w:color="auto" w:fill="auto"/>
          </w:tcPr>
          <w:p w14:paraId="4FC2AC70" w14:textId="77777777" w:rsidR="00694633" w:rsidRPr="00103FCB" w:rsidRDefault="00694633" w:rsidP="00AA4E81">
            <w:pPr>
              <w:pStyle w:val="TAC"/>
              <w:rPr>
                <w:lang w:eastAsia="zh-CN"/>
              </w:rPr>
            </w:pPr>
            <w:r w:rsidRPr="00103FCB">
              <w:rPr>
                <w:lang w:eastAsia="zh-CN"/>
              </w:rPr>
              <w:t xml:space="preserve">Power of SSB with index 0 is set to be above configured </w:t>
            </w:r>
            <w:r w:rsidRPr="00103FCB">
              <w:rPr>
                <w:i/>
              </w:rPr>
              <w:t>rsrp-ThresholdSSB</w:t>
            </w:r>
          </w:p>
        </w:tc>
      </w:tr>
      <w:tr w:rsidR="00694633" w:rsidRPr="00FB4BF5" w14:paraId="0BEC566E" w14:textId="77777777" w:rsidTr="00AA4E81">
        <w:tc>
          <w:tcPr>
            <w:tcW w:w="1271" w:type="dxa"/>
            <w:tcBorders>
              <w:top w:val="nil"/>
              <w:bottom w:val="nil"/>
            </w:tcBorders>
            <w:shd w:val="clear" w:color="auto" w:fill="auto"/>
          </w:tcPr>
          <w:p w14:paraId="094161A6" w14:textId="77777777" w:rsidR="00694633" w:rsidRPr="00103FCB" w:rsidRDefault="00694633" w:rsidP="00AA4E81">
            <w:pPr>
              <w:pStyle w:val="TAL"/>
              <w:rPr>
                <w:highlight w:val="cyan"/>
              </w:rPr>
            </w:pPr>
            <w:r w:rsidRPr="004B77EA">
              <w:rPr>
                <w:lang w:eastAsia="zh-CN"/>
              </w:rPr>
              <w:t>index 0</w:t>
            </w:r>
          </w:p>
        </w:tc>
        <w:tc>
          <w:tcPr>
            <w:tcW w:w="2381" w:type="dxa"/>
            <w:shd w:val="clear" w:color="auto" w:fill="auto"/>
          </w:tcPr>
          <w:p w14:paraId="2C4BC997" w14:textId="77777777" w:rsidR="00694633" w:rsidRPr="004B77EA" w:rsidRDefault="00694633" w:rsidP="00AA4E81">
            <w:pPr>
              <w:pStyle w:val="TAL"/>
            </w:pPr>
            <w:r w:rsidRPr="004B77EA">
              <w:rPr>
                <w:lang w:eastAsia="zh-CN"/>
              </w:rPr>
              <w:t>SSB_RP</w:t>
            </w:r>
          </w:p>
        </w:tc>
        <w:tc>
          <w:tcPr>
            <w:tcW w:w="1276" w:type="dxa"/>
            <w:shd w:val="clear" w:color="auto" w:fill="auto"/>
          </w:tcPr>
          <w:p w14:paraId="728166BE" w14:textId="77777777" w:rsidR="00694633" w:rsidRPr="008A4737" w:rsidRDefault="00694633" w:rsidP="00AA4E81">
            <w:pPr>
              <w:pStyle w:val="TAC"/>
            </w:pPr>
            <w:r w:rsidRPr="008A4737">
              <w:t>dBm/SCS</w:t>
            </w:r>
          </w:p>
        </w:tc>
        <w:tc>
          <w:tcPr>
            <w:tcW w:w="2551" w:type="dxa"/>
            <w:shd w:val="clear" w:color="auto" w:fill="auto"/>
          </w:tcPr>
          <w:p w14:paraId="694F6C66" w14:textId="77777777" w:rsidR="00694633" w:rsidRPr="00103FCB" w:rsidRDefault="00694633" w:rsidP="00AA4E81">
            <w:pPr>
              <w:pStyle w:val="TAC"/>
              <w:rPr>
                <w:lang w:eastAsia="zh-CN"/>
              </w:rPr>
            </w:pPr>
            <w:r w:rsidRPr="00103FCB">
              <w:rPr>
                <w:lang w:eastAsia="zh-CN"/>
              </w:rPr>
              <w:t>-80.6</w:t>
            </w:r>
          </w:p>
        </w:tc>
        <w:tc>
          <w:tcPr>
            <w:tcW w:w="2268" w:type="dxa"/>
            <w:vMerge/>
            <w:shd w:val="clear" w:color="auto" w:fill="auto"/>
          </w:tcPr>
          <w:p w14:paraId="26FE7C1E" w14:textId="77777777" w:rsidR="00694633" w:rsidRPr="00103FCB" w:rsidRDefault="00694633" w:rsidP="00AA4E81">
            <w:pPr>
              <w:pStyle w:val="TAC"/>
              <w:rPr>
                <w:lang w:eastAsia="zh-CN"/>
              </w:rPr>
            </w:pPr>
          </w:p>
        </w:tc>
      </w:tr>
      <w:tr w:rsidR="00694633" w:rsidRPr="00FB4BF5" w14:paraId="05781135" w14:textId="77777777" w:rsidTr="00AA4E81">
        <w:tc>
          <w:tcPr>
            <w:tcW w:w="1271" w:type="dxa"/>
            <w:tcBorders>
              <w:top w:val="nil"/>
              <w:bottom w:val="nil"/>
            </w:tcBorders>
            <w:shd w:val="clear" w:color="auto" w:fill="auto"/>
          </w:tcPr>
          <w:p w14:paraId="04BC710A" w14:textId="77777777" w:rsidR="00694633" w:rsidRPr="00103FCB" w:rsidRDefault="00694633" w:rsidP="00AA4E81">
            <w:pPr>
              <w:pStyle w:val="TAL"/>
              <w:rPr>
                <w:highlight w:val="cyan"/>
              </w:rPr>
            </w:pPr>
          </w:p>
        </w:tc>
        <w:tc>
          <w:tcPr>
            <w:tcW w:w="2381" w:type="dxa"/>
            <w:shd w:val="clear" w:color="auto" w:fill="auto"/>
          </w:tcPr>
          <w:p w14:paraId="4C492D27" w14:textId="77777777" w:rsidR="00694633" w:rsidRPr="004B77EA" w:rsidRDefault="00694633" w:rsidP="00AA4E81">
            <w:pPr>
              <w:pStyle w:val="TAL"/>
            </w:pPr>
            <w:r w:rsidRPr="004B77EA">
              <w:t>Es/Iot</w:t>
            </w:r>
            <w:r w:rsidRPr="00103FCB">
              <w:rPr>
                <w:vertAlign w:val="subscript"/>
              </w:rPr>
              <w:t>BB</w:t>
            </w:r>
          </w:p>
        </w:tc>
        <w:tc>
          <w:tcPr>
            <w:tcW w:w="1276" w:type="dxa"/>
            <w:shd w:val="clear" w:color="auto" w:fill="auto"/>
          </w:tcPr>
          <w:p w14:paraId="2E560491" w14:textId="77777777" w:rsidR="00694633" w:rsidRPr="008A4737" w:rsidRDefault="00694633" w:rsidP="00AA4E81">
            <w:pPr>
              <w:pStyle w:val="TAC"/>
            </w:pPr>
            <w:r w:rsidRPr="008A4737">
              <w:t>dB</w:t>
            </w:r>
          </w:p>
        </w:tc>
        <w:tc>
          <w:tcPr>
            <w:tcW w:w="2551" w:type="dxa"/>
            <w:shd w:val="clear" w:color="auto" w:fill="auto"/>
          </w:tcPr>
          <w:p w14:paraId="34F9E885" w14:textId="77777777" w:rsidR="00694633" w:rsidRPr="00103FCB" w:rsidRDefault="00694633" w:rsidP="00AA4E81">
            <w:pPr>
              <w:pStyle w:val="TAC"/>
              <w:rPr>
                <w:lang w:eastAsia="zh-CN"/>
              </w:rPr>
            </w:pPr>
            <w:r w:rsidRPr="00103FCB">
              <w:rPr>
                <w:lang w:eastAsia="zh-CN"/>
              </w:rPr>
              <w:t>21.09</w:t>
            </w:r>
          </w:p>
        </w:tc>
        <w:tc>
          <w:tcPr>
            <w:tcW w:w="2268" w:type="dxa"/>
            <w:shd w:val="clear" w:color="auto" w:fill="auto"/>
          </w:tcPr>
          <w:p w14:paraId="725A18D8" w14:textId="77777777" w:rsidR="00694633" w:rsidRPr="00103FCB" w:rsidRDefault="00694633" w:rsidP="00AA4E81">
            <w:pPr>
              <w:pStyle w:val="TAC"/>
              <w:rPr>
                <w:lang w:eastAsia="zh-CN"/>
              </w:rPr>
            </w:pPr>
          </w:p>
        </w:tc>
      </w:tr>
      <w:tr w:rsidR="00694633" w:rsidRPr="00FB4BF5" w14:paraId="1636B995" w14:textId="77777777" w:rsidTr="00AA4E81">
        <w:tc>
          <w:tcPr>
            <w:tcW w:w="1271" w:type="dxa"/>
            <w:tcBorders>
              <w:top w:val="nil"/>
              <w:bottom w:val="single" w:sz="4" w:space="0" w:color="auto"/>
            </w:tcBorders>
            <w:shd w:val="clear" w:color="auto" w:fill="auto"/>
          </w:tcPr>
          <w:p w14:paraId="6A38BFBF" w14:textId="77777777" w:rsidR="00694633" w:rsidRPr="00103FCB" w:rsidRDefault="00694633" w:rsidP="00AA4E81">
            <w:pPr>
              <w:pStyle w:val="TAL"/>
              <w:rPr>
                <w:highlight w:val="cyan"/>
              </w:rPr>
            </w:pPr>
          </w:p>
        </w:tc>
        <w:tc>
          <w:tcPr>
            <w:tcW w:w="2381" w:type="dxa"/>
            <w:shd w:val="clear" w:color="auto" w:fill="auto"/>
          </w:tcPr>
          <w:p w14:paraId="1E20E3A5" w14:textId="77777777" w:rsidR="00694633" w:rsidRPr="004B77EA" w:rsidRDefault="00694633" w:rsidP="00AA4E81">
            <w:pPr>
              <w:pStyle w:val="TAL"/>
            </w:pPr>
            <w:r w:rsidRPr="004B77EA">
              <w:t>Io</w:t>
            </w:r>
          </w:p>
        </w:tc>
        <w:tc>
          <w:tcPr>
            <w:tcW w:w="1276" w:type="dxa"/>
            <w:shd w:val="clear" w:color="auto" w:fill="auto"/>
          </w:tcPr>
          <w:p w14:paraId="6ECA01F0" w14:textId="77777777" w:rsidR="00694633" w:rsidRPr="008A4737" w:rsidRDefault="00694633" w:rsidP="00AA4E81">
            <w:pPr>
              <w:pStyle w:val="TAC"/>
            </w:pPr>
            <w:r w:rsidRPr="008A4737">
              <w:rPr>
                <w:lang w:val="en-US"/>
              </w:rPr>
              <w:t>dBm/95.04 MHz</w:t>
            </w:r>
          </w:p>
        </w:tc>
        <w:tc>
          <w:tcPr>
            <w:tcW w:w="2551" w:type="dxa"/>
            <w:shd w:val="clear" w:color="auto" w:fill="auto"/>
          </w:tcPr>
          <w:p w14:paraId="56B93B96" w14:textId="77777777" w:rsidR="00694633" w:rsidRPr="00103FCB" w:rsidRDefault="00694633" w:rsidP="00AA4E81">
            <w:pPr>
              <w:pStyle w:val="TAC"/>
              <w:rPr>
                <w:lang w:eastAsia="zh-CN"/>
              </w:rPr>
            </w:pPr>
            <w:r w:rsidRPr="00103FCB">
              <w:rPr>
                <w:lang w:eastAsia="zh-CN"/>
              </w:rPr>
              <w:t>-56.01</w:t>
            </w:r>
          </w:p>
        </w:tc>
        <w:tc>
          <w:tcPr>
            <w:tcW w:w="2268" w:type="dxa"/>
            <w:shd w:val="clear" w:color="auto" w:fill="auto"/>
          </w:tcPr>
          <w:p w14:paraId="1B2FDCCF" w14:textId="77777777" w:rsidR="00694633" w:rsidRPr="00103FCB" w:rsidRDefault="00694633" w:rsidP="00AA4E81">
            <w:pPr>
              <w:pStyle w:val="TAC"/>
              <w:rPr>
                <w:lang w:eastAsia="zh-CN"/>
              </w:rPr>
            </w:pPr>
            <w:r w:rsidRPr="00103FCB">
              <w:rPr>
                <w:lang w:eastAsia="zh-CN"/>
              </w:rPr>
              <w:t>Io in symbols containing SSB index 0</w:t>
            </w:r>
          </w:p>
        </w:tc>
      </w:tr>
      <w:tr w:rsidR="00694633" w:rsidRPr="00FB4BF5" w:rsidDel="00961330" w14:paraId="4A74183C" w14:textId="77777777" w:rsidTr="00AA4E81">
        <w:tc>
          <w:tcPr>
            <w:tcW w:w="1271" w:type="dxa"/>
            <w:tcBorders>
              <w:bottom w:val="nil"/>
            </w:tcBorders>
            <w:shd w:val="clear" w:color="auto" w:fill="auto"/>
          </w:tcPr>
          <w:p w14:paraId="4C7A4E70" w14:textId="77777777" w:rsidR="00694633" w:rsidRPr="001E6DFB" w:rsidDel="00961330" w:rsidRDefault="00694633" w:rsidP="00AA4E81">
            <w:pPr>
              <w:pStyle w:val="TAL"/>
              <w:rPr>
                <w:lang w:eastAsia="zh-CN"/>
              </w:rPr>
            </w:pPr>
            <w:r w:rsidRPr="004B77EA">
              <w:rPr>
                <w:lang w:eastAsia="zh-CN"/>
              </w:rPr>
              <w:t xml:space="preserve">SSB with </w:t>
            </w:r>
          </w:p>
        </w:tc>
        <w:tc>
          <w:tcPr>
            <w:tcW w:w="2381" w:type="dxa"/>
            <w:shd w:val="clear" w:color="auto" w:fill="auto"/>
          </w:tcPr>
          <w:p w14:paraId="0B1FF934" w14:textId="77777777" w:rsidR="00694633" w:rsidRPr="008A4737" w:rsidDel="00961330" w:rsidRDefault="00694633" w:rsidP="00AA4E81">
            <w:pPr>
              <w:pStyle w:val="TAL"/>
              <w:rPr>
                <w:lang w:eastAsia="zh-CN"/>
              </w:rPr>
            </w:pPr>
            <w:r w:rsidRPr="008A4737">
              <w:t>Es</w:t>
            </w:r>
            <w:r w:rsidRPr="008A4737">
              <w:rPr>
                <w:vertAlign w:val="superscript"/>
                <w:lang w:val="en-US"/>
              </w:rPr>
              <w:t xml:space="preserve"> Note1</w:t>
            </w:r>
          </w:p>
        </w:tc>
        <w:tc>
          <w:tcPr>
            <w:tcW w:w="1276" w:type="dxa"/>
            <w:shd w:val="clear" w:color="auto" w:fill="auto"/>
          </w:tcPr>
          <w:p w14:paraId="64A8038D" w14:textId="77777777" w:rsidR="00694633" w:rsidRPr="00103FCB" w:rsidDel="00961330" w:rsidRDefault="00694633" w:rsidP="00AA4E81">
            <w:pPr>
              <w:pStyle w:val="TAC"/>
              <w:rPr>
                <w:lang w:eastAsia="zh-CN"/>
              </w:rPr>
            </w:pPr>
            <w:r w:rsidRPr="00103FCB">
              <w:t>dBm/SCS</w:t>
            </w:r>
          </w:p>
        </w:tc>
        <w:tc>
          <w:tcPr>
            <w:tcW w:w="2551" w:type="dxa"/>
            <w:shd w:val="clear" w:color="auto" w:fill="auto"/>
          </w:tcPr>
          <w:p w14:paraId="1C9D12E3" w14:textId="77777777" w:rsidR="00694633" w:rsidRPr="00103FCB" w:rsidDel="00961330" w:rsidRDefault="00694633" w:rsidP="00AA4E81">
            <w:pPr>
              <w:pStyle w:val="TAC"/>
              <w:rPr>
                <w:lang w:eastAsia="zh-CN"/>
              </w:rPr>
            </w:pPr>
            <w:r w:rsidRPr="00103FCB">
              <w:rPr>
                <w:lang w:eastAsia="zh-CN"/>
              </w:rPr>
              <w:t>-95.0</w:t>
            </w:r>
          </w:p>
        </w:tc>
        <w:tc>
          <w:tcPr>
            <w:tcW w:w="2268" w:type="dxa"/>
            <w:vMerge w:val="restart"/>
            <w:shd w:val="clear" w:color="auto" w:fill="auto"/>
          </w:tcPr>
          <w:p w14:paraId="50EA6010" w14:textId="77777777" w:rsidR="00694633" w:rsidRPr="00103FCB" w:rsidDel="00961330" w:rsidRDefault="00694633" w:rsidP="00AA4E81">
            <w:pPr>
              <w:pStyle w:val="TAC"/>
            </w:pPr>
            <w:r w:rsidRPr="00103FCB">
              <w:rPr>
                <w:lang w:eastAsia="zh-CN"/>
              </w:rPr>
              <w:t xml:space="preserve">Power of SSB with index 1 is set to be below configured </w:t>
            </w:r>
            <w:r w:rsidRPr="00103FCB">
              <w:rPr>
                <w:i/>
              </w:rPr>
              <w:t>rsrp-ThresholdSSB</w:t>
            </w:r>
          </w:p>
        </w:tc>
      </w:tr>
      <w:tr w:rsidR="00694633" w:rsidRPr="00FB4BF5" w:rsidDel="00961330" w14:paraId="379E8044" w14:textId="77777777" w:rsidTr="00AA4E81">
        <w:tc>
          <w:tcPr>
            <w:tcW w:w="1271" w:type="dxa"/>
            <w:tcBorders>
              <w:top w:val="nil"/>
              <w:bottom w:val="nil"/>
            </w:tcBorders>
            <w:shd w:val="clear" w:color="auto" w:fill="auto"/>
          </w:tcPr>
          <w:p w14:paraId="62D28824" w14:textId="77777777" w:rsidR="00694633" w:rsidRPr="00103FCB" w:rsidDel="00961330" w:rsidRDefault="00694633" w:rsidP="00AA4E81">
            <w:pPr>
              <w:pStyle w:val="TAL"/>
              <w:rPr>
                <w:lang w:eastAsia="zh-CN"/>
              </w:rPr>
            </w:pPr>
            <w:r w:rsidRPr="004B77EA">
              <w:rPr>
                <w:lang w:eastAsia="zh-CN"/>
              </w:rPr>
              <w:t>index 1</w:t>
            </w:r>
          </w:p>
        </w:tc>
        <w:tc>
          <w:tcPr>
            <w:tcW w:w="2381" w:type="dxa"/>
            <w:shd w:val="clear" w:color="auto" w:fill="auto"/>
          </w:tcPr>
          <w:p w14:paraId="41BDBED2" w14:textId="77777777" w:rsidR="00694633" w:rsidRPr="00103FCB" w:rsidDel="00961330" w:rsidRDefault="00694633" w:rsidP="00AA4E81">
            <w:pPr>
              <w:pStyle w:val="TAL"/>
              <w:rPr>
                <w:lang w:eastAsia="zh-CN"/>
              </w:rPr>
            </w:pPr>
            <w:r w:rsidRPr="00103FCB">
              <w:rPr>
                <w:lang w:eastAsia="zh-CN"/>
              </w:rPr>
              <w:t>SSB_RP</w:t>
            </w:r>
          </w:p>
        </w:tc>
        <w:tc>
          <w:tcPr>
            <w:tcW w:w="1276" w:type="dxa"/>
            <w:shd w:val="clear" w:color="auto" w:fill="auto"/>
          </w:tcPr>
          <w:p w14:paraId="274E4DCA" w14:textId="77777777" w:rsidR="00694633" w:rsidRPr="00103FCB" w:rsidDel="00961330" w:rsidRDefault="00694633" w:rsidP="00AA4E81">
            <w:pPr>
              <w:pStyle w:val="TAC"/>
              <w:rPr>
                <w:lang w:eastAsia="zh-CN"/>
              </w:rPr>
            </w:pPr>
            <w:r w:rsidRPr="00103FCB">
              <w:t>dBm/SCS</w:t>
            </w:r>
          </w:p>
        </w:tc>
        <w:tc>
          <w:tcPr>
            <w:tcW w:w="2551" w:type="dxa"/>
            <w:shd w:val="clear" w:color="auto" w:fill="auto"/>
          </w:tcPr>
          <w:p w14:paraId="020B0D83" w14:textId="77777777" w:rsidR="00694633" w:rsidRPr="00103FCB" w:rsidDel="00961330" w:rsidRDefault="00694633" w:rsidP="00AA4E81">
            <w:pPr>
              <w:pStyle w:val="TAC"/>
              <w:rPr>
                <w:lang w:eastAsia="zh-CN"/>
              </w:rPr>
            </w:pPr>
            <w:r w:rsidRPr="00103FCB">
              <w:rPr>
                <w:lang w:eastAsia="zh-CN"/>
              </w:rPr>
              <w:t>-95.0</w:t>
            </w:r>
          </w:p>
        </w:tc>
        <w:tc>
          <w:tcPr>
            <w:tcW w:w="2268" w:type="dxa"/>
            <w:vMerge/>
            <w:shd w:val="clear" w:color="auto" w:fill="auto"/>
          </w:tcPr>
          <w:p w14:paraId="7D1206DE" w14:textId="77777777" w:rsidR="00694633" w:rsidRPr="00103FCB" w:rsidDel="00961330" w:rsidRDefault="00694633" w:rsidP="00AA4E81">
            <w:pPr>
              <w:pStyle w:val="TAC"/>
            </w:pPr>
          </w:p>
        </w:tc>
      </w:tr>
      <w:tr w:rsidR="00694633" w:rsidRPr="00FB4BF5" w:rsidDel="00961330" w14:paraId="656A3A5D" w14:textId="77777777" w:rsidTr="00AA4E81">
        <w:tc>
          <w:tcPr>
            <w:tcW w:w="1271" w:type="dxa"/>
            <w:tcBorders>
              <w:top w:val="nil"/>
              <w:bottom w:val="nil"/>
            </w:tcBorders>
            <w:shd w:val="clear" w:color="auto" w:fill="auto"/>
          </w:tcPr>
          <w:p w14:paraId="56AB86CB" w14:textId="77777777" w:rsidR="00694633" w:rsidRPr="00103FCB" w:rsidDel="00961330" w:rsidRDefault="00694633" w:rsidP="00AA4E81">
            <w:pPr>
              <w:pStyle w:val="TAL"/>
              <w:rPr>
                <w:lang w:eastAsia="zh-CN"/>
              </w:rPr>
            </w:pPr>
          </w:p>
        </w:tc>
        <w:tc>
          <w:tcPr>
            <w:tcW w:w="2381" w:type="dxa"/>
            <w:shd w:val="clear" w:color="auto" w:fill="auto"/>
          </w:tcPr>
          <w:p w14:paraId="0D5F0EA3" w14:textId="77777777" w:rsidR="00694633" w:rsidRPr="00103FCB" w:rsidDel="00961330" w:rsidRDefault="00694633" w:rsidP="00AA4E81">
            <w:pPr>
              <w:pStyle w:val="TAL"/>
              <w:rPr>
                <w:lang w:eastAsia="zh-CN"/>
              </w:rPr>
            </w:pPr>
            <w:r w:rsidRPr="00103FCB">
              <w:t>Es/Iot</w:t>
            </w:r>
            <w:r w:rsidRPr="00103FCB">
              <w:rPr>
                <w:vertAlign w:val="subscript"/>
              </w:rPr>
              <w:t>BB</w:t>
            </w:r>
          </w:p>
        </w:tc>
        <w:tc>
          <w:tcPr>
            <w:tcW w:w="1276" w:type="dxa"/>
            <w:shd w:val="clear" w:color="auto" w:fill="auto"/>
          </w:tcPr>
          <w:p w14:paraId="12C1447B" w14:textId="77777777" w:rsidR="00694633" w:rsidRPr="00103FCB" w:rsidDel="00961330" w:rsidRDefault="00694633" w:rsidP="00AA4E81">
            <w:pPr>
              <w:pStyle w:val="TAC"/>
              <w:rPr>
                <w:lang w:eastAsia="zh-CN"/>
              </w:rPr>
            </w:pPr>
            <w:r w:rsidRPr="00103FCB">
              <w:t>dB</w:t>
            </w:r>
          </w:p>
        </w:tc>
        <w:tc>
          <w:tcPr>
            <w:tcW w:w="2551" w:type="dxa"/>
            <w:shd w:val="clear" w:color="auto" w:fill="auto"/>
          </w:tcPr>
          <w:p w14:paraId="1B6CDE2E" w14:textId="77777777" w:rsidR="00694633" w:rsidRPr="00103FCB" w:rsidDel="00961330" w:rsidRDefault="00694633" w:rsidP="00AA4E81">
            <w:pPr>
              <w:pStyle w:val="TAC"/>
              <w:rPr>
                <w:lang w:eastAsia="zh-CN"/>
              </w:rPr>
            </w:pPr>
            <w:r w:rsidRPr="00103FCB">
              <w:rPr>
                <w:lang w:eastAsia="zh-CN"/>
              </w:rPr>
              <w:t>6.69</w:t>
            </w:r>
          </w:p>
        </w:tc>
        <w:tc>
          <w:tcPr>
            <w:tcW w:w="2268" w:type="dxa"/>
            <w:shd w:val="clear" w:color="auto" w:fill="auto"/>
          </w:tcPr>
          <w:p w14:paraId="3A9446BB" w14:textId="77777777" w:rsidR="00694633" w:rsidRPr="00103FCB" w:rsidDel="00961330" w:rsidRDefault="00694633" w:rsidP="00AA4E81">
            <w:pPr>
              <w:pStyle w:val="TAC"/>
            </w:pPr>
          </w:p>
        </w:tc>
      </w:tr>
      <w:tr w:rsidR="00694633" w:rsidRPr="00FB4BF5" w:rsidDel="00961330" w14:paraId="1C451894" w14:textId="77777777" w:rsidTr="00AA4E81">
        <w:tc>
          <w:tcPr>
            <w:tcW w:w="1271" w:type="dxa"/>
            <w:tcBorders>
              <w:top w:val="nil"/>
            </w:tcBorders>
            <w:shd w:val="clear" w:color="auto" w:fill="auto"/>
          </w:tcPr>
          <w:p w14:paraId="374DF819" w14:textId="77777777" w:rsidR="00694633" w:rsidRPr="00103FCB" w:rsidDel="00961330" w:rsidRDefault="00694633" w:rsidP="00AA4E81">
            <w:pPr>
              <w:pStyle w:val="TAL"/>
              <w:rPr>
                <w:lang w:eastAsia="zh-CN"/>
              </w:rPr>
            </w:pPr>
          </w:p>
        </w:tc>
        <w:tc>
          <w:tcPr>
            <w:tcW w:w="2381" w:type="dxa"/>
            <w:shd w:val="clear" w:color="auto" w:fill="auto"/>
          </w:tcPr>
          <w:p w14:paraId="4533A9A7" w14:textId="77777777" w:rsidR="00694633" w:rsidRPr="00103FCB" w:rsidDel="00961330" w:rsidRDefault="00694633" w:rsidP="00AA4E81">
            <w:pPr>
              <w:pStyle w:val="TAL"/>
              <w:rPr>
                <w:lang w:eastAsia="zh-CN"/>
              </w:rPr>
            </w:pPr>
            <w:r w:rsidRPr="00103FCB">
              <w:t>Io</w:t>
            </w:r>
          </w:p>
        </w:tc>
        <w:tc>
          <w:tcPr>
            <w:tcW w:w="1276" w:type="dxa"/>
            <w:shd w:val="clear" w:color="auto" w:fill="auto"/>
          </w:tcPr>
          <w:p w14:paraId="6A004BF3" w14:textId="77777777" w:rsidR="00694633" w:rsidRPr="00103FCB" w:rsidDel="00961330" w:rsidRDefault="00694633" w:rsidP="00AA4E81">
            <w:pPr>
              <w:pStyle w:val="TAC"/>
              <w:rPr>
                <w:lang w:eastAsia="zh-CN"/>
              </w:rPr>
            </w:pPr>
            <w:r w:rsidRPr="00103FCB">
              <w:rPr>
                <w:lang w:val="en-US"/>
              </w:rPr>
              <w:t>dBm/95.04 MHz</w:t>
            </w:r>
          </w:p>
        </w:tc>
        <w:tc>
          <w:tcPr>
            <w:tcW w:w="2551" w:type="dxa"/>
            <w:shd w:val="clear" w:color="auto" w:fill="auto"/>
          </w:tcPr>
          <w:p w14:paraId="286E92C7" w14:textId="77777777" w:rsidR="00694633" w:rsidRPr="00103FCB" w:rsidDel="00961330" w:rsidRDefault="00694633" w:rsidP="00AA4E81">
            <w:pPr>
              <w:pStyle w:val="TAC"/>
              <w:rPr>
                <w:lang w:eastAsia="zh-CN"/>
              </w:rPr>
            </w:pPr>
            <w:r w:rsidRPr="00103FCB">
              <w:rPr>
                <w:lang w:eastAsia="zh-CN"/>
              </w:rPr>
              <w:t>-70.41</w:t>
            </w:r>
          </w:p>
        </w:tc>
        <w:tc>
          <w:tcPr>
            <w:tcW w:w="2268" w:type="dxa"/>
            <w:shd w:val="clear" w:color="auto" w:fill="auto"/>
          </w:tcPr>
          <w:p w14:paraId="3501AC8B" w14:textId="77777777" w:rsidR="00694633" w:rsidRPr="00103FCB" w:rsidDel="00961330" w:rsidRDefault="00694633" w:rsidP="00AA4E81">
            <w:pPr>
              <w:pStyle w:val="TAC"/>
            </w:pPr>
            <w:r w:rsidRPr="00103FCB">
              <w:rPr>
                <w:lang w:eastAsia="zh-CN"/>
              </w:rPr>
              <w:t>Io in symbols containing SSB index 1</w:t>
            </w:r>
          </w:p>
        </w:tc>
      </w:tr>
      <w:tr w:rsidR="00694633" w:rsidRPr="00FB4BF5" w14:paraId="6A435DCB" w14:textId="77777777" w:rsidTr="00AA4E81">
        <w:tc>
          <w:tcPr>
            <w:tcW w:w="3652" w:type="dxa"/>
            <w:gridSpan w:val="2"/>
            <w:shd w:val="clear" w:color="auto" w:fill="auto"/>
            <w:vAlign w:val="center"/>
          </w:tcPr>
          <w:p w14:paraId="21CCB591" w14:textId="77777777" w:rsidR="00694633" w:rsidRPr="00FB4BF5" w:rsidRDefault="00694633" w:rsidP="00AA4E81">
            <w:pPr>
              <w:pStyle w:val="TAN"/>
            </w:pPr>
            <w:r w:rsidRPr="00FB4BF5">
              <w:t xml:space="preserve">Propagation Condition </w:t>
            </w:r>
          </w:p>
        </w:tc>
        <w:tc>
          <w:tcPr>
            <w:tcW w:w="1276" w:type="dxa"/>
            <w:shd w:val="clear" w:color="auto" w:fill="auto"/>
          </w:tcPr>
          <w:p w14:paraId="455E404F" w14:textId="77777777" w:rsidR="00694633" w:rsidRPr="00FB4BF5" w:rsidRDefault="00694633" w:rsidP="00AA4E81">
            <w:pPr>
              <w:pStyle w:val="TAC"/>
              <w:rPr>
                <w:rFonts w:cs="Arial"/>
              </w:rPr>
            </w:pPr>
            <w:r w:rsidRPr="00FB4BF5">
              <w:rPr>
                <w:rFonts w:cs="Arial"/>
              </w:rPr>
              <w:t>-</w:t>
            </w:r>
          </w:p>
        </w:tc>
        <w:tc>
          <w:tcPr>
            <w:tcW w:w="2551" w:type="dxa"/>
            <w:shd w:val="clear" w:color="auto" w:fill="auto"/>
          </w:tcPr>
          <w:p w14:paraId="4BD5FF39" w14:textId="77777777" w:rsidR="00694633" w:rsidRPr="00FB4BF5" w:rsidRDefault="00694633" w:rsidP="00AA4E81">
            <w:pPr>
              <w:pStyle w:val="TAC"/>
              <w:rPr>
                <w:rFonts w:cs="Arial"/>
              </w:rPr>
            </w:pPr>
            <w:r w:rsidRPr="00FB4BF5">
              <w:rPr>
                <w:rFonts w:cs="Arial"/>
                <w:bCs/>
              </w:rPr>
              <w:t>AWGN</w:t>
            </w:r>
          </w:p>
        </w:tc>
        <w:tc>
          <w:tcPr>
            <w:tcW w:w="2268" w:type="dxa"/>
            <w:shd w:val="clear" w:color="auto" w:fill="auto"/>
          </w:tcPr>
          <w:p w14:paraId="6BAD1674" w14:textId="77777777" w:rsidR="00694633" w:rsidRPr="00FB4BF5" w:rsidRDefault="00694633" w:rsidP="00AA4E81">
            <w:pPr>
              <w:pStyle w:val="TAC"/>
              <w:rPr>
                <w:rFonts w:cs="Arial"/>
              </w:rPr>
            </w:pPr>
          </w:p>
        </w:tc>
      </w:tr>
      <w:tr w:rsidR="00694633" w:rsidRPr="00FB4BF5" w14:paraId="16091447" w14:textId="77777777" w:rsidTr="00AA4E81">
        <w:trPr>
          <w:trHeight w:val="489"/>
        </w:trPr>
        <w:tc>
          <w:tcPr>
            <w:tcW w:w="9747" w:type="dxa"/>
            <w:gridSpan w:val="5"/>
          </w:tcPr>
          <w:p w14:paraId="3572261D" w14:textId="77777777" w:rsidR="00694633" w:rsidRPr="00FB4BF5" w:rsidRDefault="00694633" w:rsidP="00AA4E81">
            <w:pPr>
              <w:pStyle w:val="TAN"/>
            </w:pPr>
            <w:r w:rsidRPr="00FB4BF5">
              <w:t xml:space="preserve">Note </w:t>
            </w:r>
            <w:r w:rsidRPr="00FB4BF5">
              <w:rPr>
                <w:lang w:eastAsia="zh-CN"/>
              </w:rPr>
              <w:t>1</w:t>
            </w:r>
            <w:r w:rsidRPr="00FB4BF5">
              <w:t>:</w:t>
            </w:r>
            <w:r w:rsidRPr="00FB4BF5">
              <w:tab/>
            </w:r>
            <w:r w:rsidRPr="00FB4BF5">
              <w:rPr>
                <w:rFonts w:hint="eastAsia"/>
                <w:lang w:eastAsia="zh-CN"/>
              </w:rPr>
              <w:t>No articial noise is applied in this test</w:t>
            </w:r>
            <w:r w:rsidRPr="00FB4BF5">
              <w:t>.</w:t>
            </w:r>
          </w:p>
          <w:p w14:paraId="772CF98D" w14:textId="77777777" w:rsidR="00694633" w:rsidRDefault="00694633" w:rsidP="00AA4E81">
            <w:pPr>
              <w:pStyle w:val="TAN"/>
            </w:pPr>
            <w:r w:rsidRPr="00FB4BF5">
              <w:t xml:space="preserve">Note </w:t>
            </w:r>
            <w:r w:rsidRPr="00FB4BF5">
              <w:rPr>
                <w:lang w:eastAsia="zh-CN"/>
              </w:rPr>
              <w:t>2</w:t>
            </w:r>
            <w:r w:rsidRPr="00FB4BF5">
              <w:t>:</w:t>
            </w:r>
            <w:r w:rsidRPr="00FB4BF5">
              <w:tab/>
            </w:r>
            <w:r>
              <w:rPr>
                <w:lang w:eastAsia="zh-CN"/>
              </w:rPr>
              <w:t>V</w:t>
            </w:r>
            <w:r w:rsidRPr="00FB4BF5">
              <w:rPr>
                <w:lang w:eastAsia="zh-CN"/>
              </w:rPr>
              <w:t>oid</w:t>
            </w:r>
            <w:r w:rsidRPr="00FB4BF5">
              <w:t>.</w:t>
            </w:r>
          </w:p>
          <w:p w14:paraId="136EA052" w14:textId="77777777" w:rsidR="00694633" w:rsidRPr="00FB4BF5" w:rsidRDefault="00694633" w:rsidP="00AA4E81">
            <w:pPr>
              <w:pStyle w:val="TAN"/>
              <w:rPr>
                <w:lang w:eastAsia="zh-CN"/>
              </w:rPr>
            </w:pPr>
            <w:r w:rsidRPr="00F33398">
              <w:t xml:space="preserve">Note </w:t>
            </w:r>
            <w:r w:rsidRPr="00F33398">
              <w:rPr>
                <w:lang w:eastAsia="zh-CN"/>
              </w:rPr>
              <w:t>3</w:t>
            </w:r>
            <w:r w:rsidRPr="00F33398">
              <w:t>:</w:t>
            </w:r>
            <w:r w:rsidRPr="00F33398">
              <w:tab/>
              <w:t>Information about types of UE beam is given in B.2.1.3, and does not limit UE implementation or test system implementation</w:t>
            </w:r>
          </w:p>
        </w:tc>
      </w:tr>
    </w:tbl>
    <w:p w14:paraId="755B9AE4" w14:textId="77777777" w:rsidR="00694633" w:rsidRDefault="00694633" w:rsidP="00694633"/>
    <w:p w14:paraId="56521862" w14:textId="77777777" w:rsidR="00694633" w:rsidRPr="006F4D85" w:rsidRDefault="00694633" w:rsidP="00694633">
      <w:pPr>
        <w:pStyle w:val="H6"/>
      </w:pPr>
      <w:r w:rsidRPr="006F4D85">
        <w:t>A.5.3.2.2.1.</w:t>
      </w:r>
      <w:r w:rsidRPr="006F4D85">
        <w:rPr>
          <w:lang w:eastAsia="zh-CN"/>
        </w:rPr>
        <w:t>2</w:t>
      </w:r>
      <w:r w:rsidRPr="006F4D85">
        <w:tab/>
        <w:t>Test Requirements</w:t>
      </w:r>
    </w:p>
    <w:p w14:paraId="267E55AC" w14:textId="77777777" w:rsidR="00694633" w:rsidRPr="006F4D85" w:rsidRDefault="00694633" w:rsidP="00694633">
      <w:r w:rsidRPr="006F4D85">
        <w:t xml:space="preserve">Contention based random access is triggered by </w:t>
      </w:r>
      <w:r w:rsidRPr="006F4D85">
        <w:rPr>
          <w:i/>
          <w:iCs/>
        </w:rPr>
        <w:t>not</w:t>
      </w:r>
      <w:r w:rsidRPr="006F4D85">
        <w:t xml:space="preserve"> explicitly assigning a random access preamble via dedicated signalling in the downlink.</w:t>
      </w:r>
    </w:p>
    <w:p w14:paraId="57A97ACE" w14:textId="77777777" w:rsidR="00694633" w:rsidRPr="006F4D85" w:rsidRDefault="00694633" w:rsidP="00694633">
      <w:pPr>
        <w:pStyle w:val="H6"/>
      </w:pPr>
      <w:r w:rsidRPr="006F4D85">
        <w:t>A.5.3.2.2.1.</w:t>
      </w:r>
      <w:r w:rsidRPr="006F4D85">
        <w:rPr>
          <w:lang w:eastAsia="zh-CN"/>
        </w:rPr>
        <w:t>2</w:t>
      </w:r>
      <w:r w:rsidRPr="006F4D85">
        <w:t>.1</w:t>
      </w:r>
      <w:r w:rsidRPr="006F4D85">
        <w:tab/>
        <w:t>Random Access Preamble Transmission</w:t>
      </w:r>
    </w:p>
    <w:p w14:paraId="1BD90A14" w14:textId="77777777" w:rsidR="00694633" w:rsidRPr="006F4D85" w:rsidRDefault="00694633" w:rsidP="00694633">
      <w:pPr>
        <w:rPr>
          <w:lang w:eastAsia="zh-CN"/>
        </w:rPr>
      </w:pPr>
      <w:r w:rsidRPr="006F4D85">
        <w:rPr>
          <w:rFonts w:cs="v4.2.0"/>
        </w:rPr>
        <w:t>To test the UE behavior specified in Clause 6.2.2</w:t>
      </w:r>
      <w:r w:rsidRPr="006F4D85">
        <w:rPr>
          <w:rFonts w:cs="v4.2.0"/>
          <w:lang w:eastAsia="zh-CN"/>
        </w:rPr>
        <w:t>.2</w:t>
      </w:r>
      <w:r w:rsidRPr="006F4D85">
        <w:rPr>
          <w:rFonts w:cs="v4.2.0"/>
        </w:rPr>
        <w:t>.1.1 the System Simulator shall</w:t>
      </w:r>
      <w:r w:rsidRPr="006F4D85">
        <w:t xml:space="preserve"> </w:t>
      </w:r>
      <w:r w:rsidRPr="006F4D85">
        <w:rPr>
          <w:lang w:eastAsia="zh-CN"/>
        </w:rPr>
        <w:t>receive the Random Access Preamble which belongs to one of the Random Access Preambles associated with the SSB with index 0, which has</w:t>
      </w:r>
      <w:r w:rsidRPr="006F4D85">
        <w:rPr>
          <w:rFonts w:cs="v4.2.0"/>
          <w:lang w:eastAsia="zh-CN"/>
        </w:rPr>
        <w:t xml:space="preserve"> SS-RSRP above the configured </w:t>
      </w:r>
      <w:r w:rsidRPr="006F4D85">
        <w:rPr>
          <w:rFonts w:cs="v4.2.0"/>
          <w:i/>
          <w:lang w:eastAsia="zh-CN"/>
        </w:rPr>
        <w:t>rsrp-ThresholdSSB</w:t>
      </w:r>
      <w:r w:rsidRPr="006F4D85">
        <w:rPr>
          <w:lang w:eastAsia="zh-CN"/>
        </w:rPr>
        <w:t>.</w:t>
      </w:r>
    </w:p>
    <w:p w14:paraId="7064618D" w14:textId="77777777" w:rsidR="00694633" w:rsidRPr="008648F2" w:rsidRDefault="00694633" w:rsidP="00694633">
      <w:pPr>
        <w:rPr>
          <w:rFonts w:cs="v4.2.0"/>
        </w:rPr>
      </w:pPr>
      <w:r w:rsidRPr="008648F2">
        <w:t>In addition, the power applied to all preambles shall be in accordance with what is specified in Clause 6.2</w:t>
      </w:r>
      <w:r w:rsidRPr="008648F2">
        <w:rPr>
          <w:lang w:eastAsia="zh-CN"/>
        </w:rPr>
        <w:t>.2</w:t>
      </w:r>
      <w:r w:rsidRPr="008648F2">
        <w:t xml:space="preserve">.2. The power of the first preamble shall be </w:t>
      </w:r>
      <w:r>
        <w:rPr>
          <w:lang w:eastAsia="zh-CN"/>
        </w:rPr>
        <w:t>0.6</w:t>
      </w:r>
      <w:r w:rsidRPr="008648F2">
        <w:rPr>
          <w:rFonts w:hint="eastAsia"/>
          <w:lang w:eastAsia="zh-CN"/>
        </w:rPr>
        <w:t xml:space="preserve"> </w:t>
      </w:r>
      <w:r w:rsidRPr="008648F2">
        <w:t>dBm</w:t>
      </w:r>
      <w:r w:rsidRPr="008648F2">
        <w:rPr>
          <w:rFonts w:hint="eastAsia"/>
          <w:lang w:eastAsia="zh-CN"/>
        </w:rPr>
        <w:t xml:space="preserve"> to be received at TE</w:t>
      </w:r>
      <w:r w:rsidRPr="008648F2">
        <w:t xml:space="preserve"> with an accuracy specified in clause 6.3.</w:t>
      </w:r>
      <w:r w:rsidRPr="008648F2">
        <w:rPr>
          <w:lang w:eastAsia="zh-CN"/>
        </w:rPr>
        <w:t>4</w:t>
      </w:r>
      <w:r w:rsidRPr="008648F2">
        <w:t>.</w:t>
      </w:r>
      <w:r w:rsidRPr="008648F2">
        <w:rPr>
          <w:lang w:eastAsia="zh-CN"/>
        </w:rPr>
        <w:t>2</w:t>
      </w:r>
      <w:r w:rsidRPr="008648F2">
        <w:t xml:space="preserve"> of TS 3</w:t>
      </w:r>
      <w:r w:rsidRPr="008648F2">
        <w:rPr>
          <w:lang w:eastAsia="zh-CN"/>
        </w:rPr>
        <w:t>8</w:t>
      </w:r>
      <w:r w:rsidRPr="008648F2">
        <w:t>.101</w:t>
      </w:r>
      <w:r w:rsidRPr="008648F2">
        <w:rPr>
          <w:lang w:eastAsia="zh-CN"/>
        </w:rPr>
        <w:t>-2</w:t>
      </w:r>
      <w:r w:rsidRPr="008648F2">
        <w:t xml:space="preserve"> [</w:t>
      </w:r>
      <w:r w:rsidRPr="008648F2">
        <w:rPr>
          <w:lang w:eastAsia="zh-CN"/>
        </w:rPr>
        <w:t>19</w:t>
      </w:r>
      <w:r w:rsidRPr="008648F2">
        <w:t>]. The relative power applied to additional preambles shall have an accuracy specified in clause 6.3.</w:t>
      </w:r>
      <w:r w:rsidRPr="008648F2">
        <w:rPr>
          <w:lang w:eastAsia="zh-CN"/>
        </w:rPr>
        <w:t>4</w:t>
      </w:r>
      <w:r w:rsidRPr="008648F2">
        <w:t>.</w:t>
      </w:r>
      <w:r w:rsidRPr="008648F2">
        <w:rPr>
          <w:lang w:eastAsia="zh-CN"/>
        </w:rPr>
        <w:t>3</w:t>
      </w:r>
      <w:r w:rsidRPr="008648F2">
        <w:t xml:space="preserve"> of TS 3</w:t>
      </w:r>
      <w:r w:rsidRPr="008648F2">
        <w:rPr>
          <w:lang w:eastAsia="zh-CN"/>
        </w:rPr>
        <w:t>8</w:t>
      </w:r>
      <w:r w:rsidRPr="008648F2">
        <w:t>.101</w:t>
      </w:r>
      <w:r w:rsidRPr="008648F2">
        <w:rPr>
          <w:lang w:eastAsia="zh-CN"/>
        </w:rPr>
        <w:t>-2</w:t>
      </w:r>
      <w:r w:rsidRPr="008648F2">
        <w:t xml:space="preserve"> [</w:t>
      </w:r>
      <w:r w:rsidRPr="008648F2">
        <w:rPr>
          <w:lang w:eastAsia="zh-CN"/>
        </w:rPr>
        <w:t>19</w:t>
      </w:r>
      <w:r w:rsidRPr="008648F2">
        <w:t>]</w:t>
      </w:r>
      <w:r w:rsidRPr="008648F2">
        <w:rPr>
          <w:rFonts w:cs="v4.2.0"/>
        </w:rPr>
        <w:t>.</w:t>
      </w:r>
    </w:p>
    <w:p w14:paraId="55FF5894" w14:textId="77777777" w:rsidR="00694633" w:rsidRPr="006F4D85" w:rsidRDefault="00694633" w:rsidP="00694633">
      <w:pPr>
        <w:rPr>
          <w:rFonts w:cs="v4.2.0"/>
        </w:rPr>
      </w:pPr>
      <w:r w:rsidRPr="006F4D85">
        <w:rPr>
          <w:rFonts w:cs="v4.2.0"/>
        </w:rPr>
        <w:t>The transmit timing of all PRACH transmissions shall be within the accuracy specified in Clause 7.1.2.</w:t>
      </w:r>
    </w:p>
    <w:p w14:paraId="3FF6176F" w14:textId="77777777" w:rsidR="00694633" w:rsidRPr="006F4D85" w:rsidRDefault="00694633" w:rsidP="00694633">
      <w:pPr>
        <w:pStyle w:val="H6"/>
      </w:pPr>
      <w:r w:rsidRPr="006F4D85">
        <w:t>A.5.3.2.2.1.</w:t>
      </w:r>
      <w:r w:rsidRPr="006F4D85">
        <w:rPr>
          <w:lang w:eastAsia="zh-CN"/>
        </w:rPr>
        <w:t>2</w:t>
      </w:r>
      <w:r w:rsidRPr="006F4D85">
        <w:t>.</w:t>
      </w:r>
      <w:r w:rsidRPr="006F4D85">
        <w:rPr>
          <w:lang w:eastAsia="zh-CN"/>
        </w:rPr>
        <w:t>2</w:t>
      </w:r>
      <w:r w:rsidRPr="006F4D85">
        <w:tab/>
        <w:t>Random Access Response Reception</w:t>
      </w:r>
    </w:p>
    <w:p w14:paraId="5EEDC5DA" w14:textId="77777777" w:rsidR="00694633" w:rsidRPr="006F4D85" w:rsidRDefault="00694633" w:rsidP="00694633">
      <w:r w:rsidRPr="006F4D85">
        <w:rPr>
          <w:rFonts w:cs="v4.2.0"/>
        </w:rPr>
        <w:t>To test the UE behavior specified in Clause 6.2.2.</w:t>
      </w:r>
      <w:r w:rsidRPr="006F4D85">
        <w:rPr>
          <w:rFonts w:cs="v4.2.0"/>
          <w:lang w:eastAsia="zh-CN"/>
        </w:rPr>
        <w:t>2.</w:t>
      </w:r>
      <w:r w:rsidRPr="006F4D85">
        <w:rPr>
          <w:rFonts w:cs="v4.2.0"/>
        </w:rPr>
        <w:t>1.</w:t>
      </w:r>
      <w:r w:rsidRPr="006F4D85">
        <w:rPr>
          <w:rFonts w:cs="v4.2.0"/>
          <w:lang w:eastAsia="zh-CN"/>
        </w:rPr>
        <w:t>2</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w:t>
      </w:r>
      <w:r w:rsidRPr="008648F2">
        <w:t xml:space="preserve">In response to the first </w:t>
      </w:r>
      <w:r>
        <w:t>2</w:t>
      </w:r>
      <w:r w:rsidRPr="008648F2">
        <w:t xml:space="preserve"> preambles</w:t>
      </w:r>
      <w:r w:rsidRPr="006F4D85">
        <w:t xml:space="preserve">, the System Simulator shall transmit a Random Access Response </w:t>
      </w:r>
      <w:r w:rsidRPr="006F4D85">
        <w:rPr>
          <w:i/>
          <w:iCs/>
        </w:rPr>
        <w:t>not</w:t>
      </w:r>
      <w:r w:rsidRPr="006F4D85">
        <w:t xml:space="preserve"> corresponding to the transmitted Random Access Preamble.</w:t>
      </w:r>
    </w:p>
    <w:p w14:paraId="62CC35CD" w14:textId="77777777" w:rsidR="00694633" w:rsidRPr="006F4D85" w:rsidRDefault="00694633" w:rsidP="00694633">
      <w:r w:rsidRPr="006F4D85">
        <w:t>The UE may stop monitoring for Random Access Response(s) and shall transmit the msg3 if the Random Access Response contains a Random Access Preamble identifier corresponding to the transmitted Random Access Preamble.</w:t>
      </w:r>
    </w:p>
    <w:p w14:paraId="4F38F21B" w14:textId="77777777" w:rsidR="00694633" w:rsidRPr="006F4D85" w:rsidRDefault="00694633" w:rsidP="00694633">
      <w:pPr>
        <w:rPr>
          <w:rFonts w:cs="v4.2.0"/>
        </w:rPr>
      </w:pPr>
      <w:r w:rsidRPr="006F4D85">
        <w:rPr>
          <w:rFonts w:cs="v4.2.0"/>
        </w:rPr>
        <w:t xml:space="preserve">The UE shall </w:t>
      </w:r>
      <w:r w:rsidRPr="006F4D85">
        <w:rPr>
          <w:rFonts w:cs="v4.2.0"/>
          <w:lang w:eastAsia="zh-CN"/>
        </w:rPr>
        <w:t xml:space="preserve">again perform the Random Access Resource selection procedure specified in clause 5.1.2 in TS38.321 [7], </w:t>
      </w:r>
      <w:r w:rsidRPr="006F4D85">
        <w:rPr>
          <w:rFonts w:cs="v4.2.0"/>
        </w:rPr>
        <w:t xml:space="preserve">and transmit with the calculated PRACH transmission power </w:t>
      </w:r>
      <w:r w:rsidRPr="006F4D85">
        <w:rPr>
          <w:rFonts w:cs="v4.2.0"/>
          <w:lang w:eastAsia="zh-CN"/>
        </w:rPr>
        <w:t>when</w:t>
      </w:r>
      <w:r w:rsidRPr="006F4D85">
        <w:rPr>
          <w:rFonts w:cs="v4.2.0"/>
        </w:rPr>
        <w:t xml:space="preserve"> the backoff time expires if</w:t>
      </w:r>
      <w:r w:rsidRPr="006F4D85">
        <w:rPr>
          <w:noProof/>
        </w:rPr>
        <w:t xml:space="preserve"> all received Random Access Responses contain Random Access Preamble identifiers that do not match the transmitted Random Access Preamble</w:t>
      </w:r>
      <w:r w:rsidRPr="006F4D85">
        <w:rPr>
          <w:rFonts w:cs="v4.2.0"/>
        </w:rPr>
        <w:t>.</w:t>
      </w:r>
    </w:p>
    <w:p w14:paraId="56ACE095" w14:textId="77777777" w:rsidR="00694633" w:rsidRPr="008648F2" w:rsidRDefault="00694633" w:rsidP="00694633">
      <w:pPr>
        <w:rPr>
          <w:rFonts w:cs="v4.2.0"/>
        </w:rPr>
      </w:pPr>
      <w:r w:rsidRPr="008648F2">
        <w:t>In addition, the power applied to all preambles shall be in accordance with what is specified in Clause 6.2</w:t>
      </w:r>
      <w:r w:rsidRPr="008648F2">
        <w:rPr>
          <w:lang w:eastAsia="zh-CN"/>
        </w:rPr>
        <w:t>.2</w:t>
      </w:r>
      <w:r w:rsidRPr="008648F2">
        <w:t xml:space="preserve">.2. The power of the first preamble shall be </w:t>
      </w:r>
      <w:r>
        <w:rPr>
          <w:lang w:eastAsia="zh-CN"/>
        </w:rPr>
        <w:t>0.6</w:t>
      </w:r>
      <w:r w:rsidRPr="008648F2">
        <w:t xml:space="preserve"> dBm </w:t>
      </w:r>
      <w:r w:rsidRPr="008648F2">
        <w:rPr>
          <w:rFonts w:hint="eastAsia"/>
          <w:lang w:eastAsia="zh-CN"/>
        </w:rPr>
        <w:t xml:space="preserve">to be received at TE </w:t>
      </w:r>
      <w:r w:rsidRPr="008648F2">
        <w:t>with an accuracy specified in clause 6.3.</w:t>
      </w:r>
      <w:r w:rsidRPr="008648F2">
        <w:rPr>
          <w:lang w:eastAsia="zh-CN"/>
        </w:rPr>
        <w:t>4</w:t>
      </w:r>
      <w:r w:rsidRPr="008648F2">
        <w:t>.</w:t>
      </w:r>
      <w:r w:rsidRPr="008648F2">
        <w:rPr>
          <w:lang w:eastAsia="zh-CN"/>
        </w:rPr>
        <w:t>2</w:t>
      </w:r>
      <w:r w:rsidRPr="008648F2">
        <w:t xml:space="preserve"> of TS 3</w:t>
      </w:r>
      <w:r w:rsidRPr="008648F2">
        <w:rPr>
          <w:lang w:eastAsia="zh-CN"/>
        </w:rPr>
        <w:t>8</w:t>
      </w:r>
      <w:r w:rsidRPr="008648F2">
        <w:t>.101</w:t>
      </w:r>
      <w:r w:rsidRPr="008648F2">
        <w:rPr>
          <w:lang w:eastAsia="zh-CN"/>
        </w:rPr>
        <w:t>-2</w:t>
      </w:r>
      <w:r w:rsidRPr="008648F2">
        <w:t xml:space="preserve"> [</w:t>
      </w:r>
      <w:r w:rsidRPr="008648F2">
        <w:rPr>
          <w:lang w:eastAsia="zh-CN"/>
        </w:rPr>
        <w:t>19</w:t>
      </w:r>
      <w:r w:rsidRPr="008648F2">
        <w:t>]. The relative power applied to additional preambles shall have an accuracy specified in clause 6.3.</w:t>
      </w:r>
      <w:r w:rsidRPr="008648F2">
        <w:rPr>
          <w:lang w:eastAsia="zh-CN"/>
        </w:rPr>
        <w:t>4</w:t>
      </w:r>
      <w:r w:rsidRPr="008648F2">
        <w:t>.</w:t>
      </w:r>
      <w:r w:rsidRPr="008648F2">
        <w:rPr>
          <w:lang w:eastAsia="zh-CN"/>
        </w:rPr>
        <w:t>3</w:t>
      </w:r>
      <w:r w:rsidRPr="008648F2">
        <w:t xml:space="preserve"> of TS 3</w:t>
      </w:r>
      <w:r w:rsidRPr="008648F2">
        <w:rPr>
          <w:lang w:eastAsia="zh-CN"/>
        </w:rPr>
        <w:t>8</w:t>
      </w:r>
      <w:r w:rsidRPr="008648F2">
        <w:t>.101</w:t>
      </w:r>
      <w:r w:rsidRPr="008648F2">
        <w:rPr>
          <w:lang w:eastAsia="zh-CN"/>
        </w:rPr>
        <w:t>-2</w:t>
      </w:r>
      <w:r w:rsidRPr="008648F2">
        <w:t xml:space="preserve"> [</w:t>
      </w:r>
      <w:r w:rsidRPr="008648F2">
        <w:rPr>
          <w:lang w:eastAsia="zh-CN"/>
        </w:rPr>
        <w:t>19</w:t>
      </w:r>
      <w:r w:rsidRPr="008648F2">
        <w:t>]</w:t>
      </w:r>
      <w:r w:rsidRPr="008648F2">
        <w:rPr>
          <w:rFonts w:cs="v4.2.0"/>
        </w:rPr>
        <w:t>.</w:t>
      </w:r>
    </w:p>
    <w:p w14:paraId="413087C0" w14:textId="77777777" w:rsidR="00694633" w:rsidRPr="006F4D85" w:rsidRDefault="00694633" w:rsidP="00694633">
      <w:pPr>
        <w:rPr>
          <w:rFonts w:cs="v4.2.0"/>
        </w:rPr>
      </w:pPr>
      <w:r w:rsidRPr="006F4D85">
        <w:rPr>
          <w:rFonts w:cs="v4.2.0"/>
        </w:rPr>
        <w:t>The transmit timing of all PRACH transmissions shall be within the accuracy specified in Clause 7.1.2.</w:t>
      </w:r>
    </w:p>
    <w:p w14:paraId="7DD49F7F" w14:textId="77777777" w:rsidR="00694633" w:rsidRPr="006F4D85" w:rsidRDefault="00694633" w:rsidP="00694633">
      <w:pPr>
        <w:pStyle w:val="H6"/>
      </w:pPr>
      <w:r w:rsidRPr="006F4D85">
        <w:t>A.5.3.2.2.1.</w:t>
      </w:r>
      <w:r w:rsidRPr="006F4D85">
        <w:rPr>
          <w:lang w:eastAsia="zh-CN"/>
        </w:rPr>
        <w:t>2</w:t>
      </w:r>
      <w:r w:rsidRPr="006F4D85">
        <w:t>.</w:t>
      </w:r>
      <w:r w:rsidRPr="006F4D85">
        <w:rPr>
          <w:lang w:eastAsia="zh-CN"/>
        </w:rPr>
        <w:t>3</w:t>
      </w:r>
      <w:r w:rsidRPr="006F4D85">
        <w:tab/>
        <w:t>No Random Access Response Reception</w:t>
      </w:r>
    </w:p>
    <w:p w14:paraId="60F7C7AA" w14:textId="77777777" w:rsidR="00694633" w:rsidRPr="008648F2" w:rsidRDefault="00694633" w:rsidP="00694633">
      <w:r w:rsidRPr="008648F2">
        <w:rPr>
          <w:rFonts w:cs="v4.2.0"/>
        </w:rPr>
        <w:t>To test the UE behavior specified in clause 6.2.2</w:t>
      </w:r>
      <w:r w:rsidRPr="008648F2">
        <w:rPr>
          <w:rFonts w:cs="v4.2.0"/>
          <w:lang w:eastAsia="zh-CN"/>
        </w:rPr>
        <w:t>.2</w:t>
      </w:r>
      <w:r w:rsidRPr="008648F2">
        <w:rPr>
          <w:rFonts w:cs="v4.2.0"/>
        </w:rPr>
        <w:t>.1.</w:t>
      </w:r>
      <w:r w:rsidRPr="008648F2">
        <w:rPr>
          <w:rFonts w:cs="v4.2.0"/>
          <w:lang w:eastAsia="zh-CN"/>
        </w:rPr>
        <w:t>3</w:t>
      </w:r>
      <w:r w:rsidRPr="008648F2">
        <w:rPr>
          <w:rFonts w:cs="v4.2.0"/>
        </w:rPr>
        <w:t xml:space="preserve"> the System Simulator shall</w:t>
      </w:r>
      <w:r w:rsidRPr="008648F2">
        <w:t xml:space="preserve"> transmit a Random Access Response containing a Random Access Preamble identifier corresponding to the transmitted Random Access Preamble after </w:t>
      </w:r>
      <w:r>
        <w:t>3</w:t>
      </w:r>
      <w:r w:rsidRPr="008648F2">
        <w:t xml:space="preserve"> preambles have been received by the System Simulator. The System Simulator shall </w:t>
      </w:r>
      <w:r w:rsidRPr="008648F2">
        <w:rPr>
          <w:i/>
          <w:iCs/>
        </w:rPr>
        <w:t>not</w:t>
      </w:r>
      <w:r w:rsidRPr="008648F2">
        <w:t xml:space="preserve"> respond to the first </w:t>
      </w:r>
      <w:r>
        <w:t>2</w:t>
      </w:r>
      <w:r w:rsidRPr="008648F2">
        <w:t xml:space="preserve"> preambles.</w:t>
      </w:r>
    </w:p>
    <w:p w14:paraId="1CB3C0C4" w14:textId="77777777" w:rsidR="00694633" w:rsidRPr="008648F2" w:rsidRDefault="00694633" w:rsidP="00694633">
      <w:pPr>
        <w:rPr>
          <w:noProof/>
          <w:lang w:eastAsia="zh-CN"/>
        </w:rPr>
      </w:pPr>
      <w:r w:rsidRPr="008648F2">
        <w:t xml:space="preserve">The UE shall </w:t>
      </w:r>
      <w:r w:rsidRPr="008648F2">
        <w:rPr>
          <w:rFonts w:cs="v4.2.0"/>
          <w:lang w:eastAsia="zh-CN"/>
        </w:rPr>
        <w:t>again perform the Random Access Resource selection procedure specified in clause 5.1.2 in TS38.321 [7],</w:t>
      </w:r>
      <w:r w:rsidRPr="008648F2">
        <w:t xml:space="preserve"> and transmit </w:t>
      </w:r>
      <w:r w:rsidRPr="008648F2">
        <w:rPr>
          <w:rFonts w:cs="v4.2.0"/>
        </w:rPr>
        <w:t>with the calculated PRACH transmission power</w:t>
      </w:r>
      <w:r w:rsidRPr="008648F2">
        <w:t xml:space="preserve"> </w:t>
      </w:r>
      <w:r w:rsidRPr="008648F2">
        <w:rPr>
          <w:lang w:eastAsia="zh-CN"/>
        </w:rPr>
        <w:t>when</w:t>
      </w:r>
      <w:r w:rsidRPr="008648F2">
        <w:t xml:space="preserve"> </w:t>
      </w:r>
      <w:r w:rsidRPr="008648F2">
        <w:rPr>
          <w:noProof/>
        </w:rPr>
        <w:t xml:space="preserve">the backoff time expires </w:t>
      </w:r>
      <w:r w:rsidRPr="008648F2">
        <w:rPr>
          <w:noProof/>
          <w:lang w:eastAsia="zh-CN"/>
        </w:rPr>
        <w:t>if no Random Access Response is received within the RA Response window</w:t>
      </w:r>
      <w:r w:rsidRPr="008648F2">
        <w:rPr>
          <w:noProof/>
        </w:rPr>
        <w:t>.</w:t>
      </w:r>
    </w:p>
    <w:p w14:paraId="36F6EA48" w14:textId="77777777" w:rsidR="00694633" w:rsidRPr="008648F2" w:rsidRDefault="00694633" w:rsidP="00694633">
      <w:pPr>
        <w:rPr>
          <w:rFonts w:cs="v4.2.0"/>
        </w:rPr>
      </w:pPr>
      <w:r w:rsidRPr="008648F2">
        <w:t>In addition, the power applied to all preambles shall be in accordance with what is specified in Clause 6.2</w:t>
      </w:r>
      <w:r w:rsidRPr="008648F2">
        <w:rPr>
          <w:lang w:eastAsia="zh-CN"/>
        </w:rPr>
        <w:t>.2</w:t>
      </w:r>
      <w:r w:rsidRPr="008648F2">
        <w:t>.2</w:t>
      </w:r>
      <w:r w:rsidRPr="008648F2">
        <w:rPr>
          <w:rFonts w:cs="v4.2.0"/>
        </w:rPr>
        <w:t xml:space="preserve">. </w:t>
      </w:r>
      <w:r w:rsidRPr="008648F2">
        <w:t xml:space="preserve">The power of the first preamble shall be </w:t>
      </w:r>
      <w:r>
        <w:rPr>
          <w:lang w:eastAsia="zh-CN"/>
        </w:rPr>
        <w:t>0.6</w:t>
      </w:r>
      <w:r w:rsidRPr="008648F2">
        <w:t xml:space="preserve"> dBm</w:t>
      </w:r>
      <w:r w:rsidRPr="008648F2">
        <w:rPr>
          <w:rFonts w:hint="eastAsia"/>
          <w:lang w:eastAsia="zh-CN"/>
        </w:rPr>
        <w:t xml:space="preserve"> to be received at TE</w:t>
      </w:r>
      <w:r w:rsidRPr="008648F2">
        <w:t xml:space="preserve"> with an accuracy specified in clause 6.3.</w:t>
      </w:r>
      <w:r w:rsidRPr="008648F2">
        <w:rPr>
          <w:lang w:eastAsia="zh-CN"/>
        </w:rPr>
        <w:t>4</w:t>
      </w:r>
      <w:r w:rsidRPr="008648F2">
        <w:t>.</w:t>
      </w:r>
      <w:r w:rsidRPr="008648F2">
        <w:rPr>
          <w:lang w:eastAsia="zh-CN"/>
        </w:rPr>
        <w:t>2</w:t>
      </w:r>
      <w:r w:rsidRPr="008648F2">
        <w:t xml:space="preserve"> of TS 3</w:t>
      </w:r>
      <w:r w:rsidRPr="008648F2">
        <w:rPr>
          <w:lang w:eastAsia="zh-CN"/>
        </w:rPr>
        <w:t>8</w:t>
      </w:r>
      <w:r w:rsidRPr="008648F2">
        <w:t>.101</w:t>
      </w:r>
      <w:r w:rsidRPr="008648F2">
        <w:rPr>
          <w:lang w:eastAsia="zh-CN"/>
        </w:rPr>
        <w:t>-2</w:t>
      </w:r>
      <w:r w:rsidRPr="008648F2">
        <w:t xml:space="preserve"> [</w:t>
      </w:r>
      <w:r w:rsidRPr="008648F2">
        <w:rPr>
          <w:lang w:eastAsia="zh-CN"/>
        </w:rPr>
        <w:t>19</w:t>
      </w:r>
      <w:r w:rsidRPr="008648F2">
        <w:t>]. The relative power applied to additional preambles shall have an accuracy specified in clause 6.3.</w:t>
      </w:r>
      <w:r w:rsidRPr="008648F2">
        <w:rPr>
          <w:lang w:eastAsia="zh-CN"/>
        </w:rPr>
        <w:t>4</w:t>
      </w:r>
      <w:r w:rsidRPr="008648F2">
        <w:t>.</w:t>
      </w:r>
      <w:r w:rsidRPr="008648F2">
        <w:rPr>
          <w:lang w:eastAsia="zh-CN"/>
        </w:rPr>
        <w:t>3</w:t>
      </w:r>
      <w:r w:rsidRPr="008648F2">
        <w:t xml:space="preserve"> of TS 3</w:t>
      </w:r>
      <w:r w:rsidRPr="008648F2">
        <w:rPr>
          <w:lang w:eastAsia="zh-CN"/>
        </w:rPr>
        <w:t>8</w:t>
      </w:r>
      <w:r w:rsidRPr="008648F2">
        <w:t>.101</w:t>
      </w:r>
      <w:r w:rsidRPr="008648F2">
        <w:rPr>
          <w:lang w:eastAsia="zh-CN"/>
        </w:rPr>
        <w:t>-2</w:t>
      </w:r>
      <w:r w:rsidRPr="008648F2">
        <w:t xml:space="preserve"> [</w:t>
      </w:r>
      <w:r w:rsidRPr="008648F2">
        <w:rPr>
          <w:lang w:eastAsia="zh-CN"/>
        </w:rPr>
        <w:t>19</w:t>
      </w:r>
      <w:r w:rsidRPr="008648F2">
        <w:t>]</w:t>
      </w:r>
      <w:r w:rsidRPr="008648F2">
        <w:rPr>
          <w:rFonts w:cs="v4.2.0"/>
        </w:rPr>
        <w:t>.</w:t>
      </w:r>
    </w:p>
    <w:p w14:paraId="3986A625" w14:textId="77777777" w:rsidR="00694633" w:rsidRPr="006F4D85" w:rsidRDefault="00694633" w:rsidP="00694633">
      <w:pPr>
        <w:rPr>
          <w:rFonts w:cs="v4.2.0"/>
          <w:lang w:eastAsia="zh-CN"/>
        </w:rPr>
      </w:pPr>
      <w:r w:rsidRPr="006F4D85">
        <w:rPr>
          <w:rFonts w:cs="v4.2.0"/>
        </w:rPr>
        <w:t>The transmit timing of all PRACH transmissions shall be within the accuracy specified in Clause 7.1.2.</w:t>
      </w:r>
    </w:p>
    <w:p w14:paraId="7DA0B90C" w14:textId="77777777" w:rsidR="00694633" w:rsidRPr="006F4D85" w:rsidRDefault="00694633" w:rsidP="00694633">
      <w:pPr>
        <w:pStyle w:val="H6"/>
      </w:pPr>
      <w:r w:rsidRPr="006F4D85">
        <w:t>A.5.3.2.2.1.</w:t>
      </w:r>
      <w:r w:rsidRPr="006F4D85">
        <w:rPr>
          <w:lang w:eastAsia="zh-CN"/>
        </w:rPr>
        <w:t>2</w:t>
      </w:r>
      <w:r w:rsidRPr="006F4D85">
        <w:t>.</w:t>
      </w:r>
      <w:r w:rsidRPr="006F4D85">
        <w:rPr>
          <w:lang w:eastAsia="zh-CN"/>
        </w:rPr>
        <w:t>4</w:t>
      </w:r>
      <w:r w:rsidRPr="006F4D85">
        <w:tab/>
        <w:t xml:space="preserve">Receiving </w:t>
      </w:r>
      <w:r w:rsidRPr="006F4D85">
        <w:rPr>
          <w:lang w:eastAsia="zh-CN"/>
        </w:rPr>
        <w:t xml:space="preserve">an </w:t>
      </w:r>
      <w:r w:rsidRPr="006F4D85">
        <w:t>UL grant for msg3 retransmission</w:t>
      </w:r>
    </w:p>
    <w:p w14:paraId="19E7F8DF" w14:textId="77777777" w:rsidR="00694633" w:rsidRPr="006F4D85" w:rsidRDefault="00694633" w:rsidP="00694633">
      <w:pPr>
        <w:rPr>
          <w:rFonts w:cs="v4.2.0"/>
        </w:rPr>
      </w:pPr>
      <w:r w:rsidRPr="006F4D85">
        <w:rPr>
          <w:rFonts w:cs="v4.2.0"/>
        </w:rPr>
        <w:t>To test the UE behavior specified in clause 6.2.2.</w:t>
      </w:r>
      <w:r w:rsidRPr="006F4D85">
        <w:rPr>
          <w:rFonts w:cs="v4.2.0"/>
          <w:lang w:eastAsia="zh-CN"/>
        </w:rPr>
        <w:t>2.</w:t>
      </w:r>
      <w:r w:rsidRPr="006F4D85">
        <w:rPr>
          <w:rFonts w:cs="v4.2.0"/>
        </w:rPr>
        <w:t>1.</w:t>
      </w:r>
      <w:r w:rsidRPr="006F4D85">
        <w:rPr>
          <w:rFonts w:cs="v4.2.0"/>
          <w:lang w:eastAsia="zh-CN"/>
        </w:rPr>
        <w:t>4</w:t>
      </w:r>
      <w:r w:rsidRPr="006F4D85">
        <w:rPr>
          <w:rFonts w:cs="v4.2.0"/>
        </w:rPr>
        <w:t xml:space="preserve"> the System Simulator shall provide an UL grant for msg3 retransmission following a successful Random Access Response.</w:t>
      </w:r>
    </w:p>
    <w:p w14:paraId="7343520F" w14:textId="77777777" w:rsidR="00694633" w:rsidRPr="006F4D85" w:rsidRDefault="00694633" w:rsidP="00694633">
      <w:pPr>
        <w:rPr>
          <w:rFonts w:cs="v4.2.0"/>
        </w:rPr>
      </w:pPr>
      <w:r w:rsidRPr="006F4D85">
        <w:rPr>
          <w:rFonts w:cs="v4.2.0"/>
        </w:rPr>
        <w:t>The UE shall re-transmit the msg3 upon the reception of an UL grant for msg3 retransmission.</w:t>
      </w:r>
    </w:p>
    <w:p w14:paraId="78AFFB7D" w14:textId="77777777" w:rsidR="00694633" w:rsidRPr="006F4D85" w:rsidRDefault="00694633" w:rsidP="00694633">
      <w:pPr>
        <w:pStyle w:val="H6"/>
      </w:pPr>
      <w:r w:rsidRPr="006F4D85">
        <w:t>A.5.3.2.2.1.</w:t>
      </w:r>
      <w:r w:rsidRPr="006F4D85">
        <w:rPr>
          <w:lang w:eastAsia="zh-CN"/>
        </w:rPr>
        <w:t>2</w:t>
      </w:r>
      <w:r w:rsidRPr="006F4D85">
        <w:t>.</w:t>
      </w:r>
      <w:r w:rsidRPr="006F4D85">
        <w:rPr>
          <w:lang w:eastAsia="zh-CN"/>
        </w:rPr>
        <w:t>5</w:t>
      </w:r>
      <w:r w:rsidRPr="006F4D85">
        <w:tab/>
      </w:r>
      <w:ins w:id="510" w:author="Karajani Bledar 1SI1" w:date="2021-08-27T21:19:00Z">
        <w:r>
          <w:t>Void</w:t>
        </w:r>
      </w:ins>
      <w:del w:id="511" w:author="Karajani Bledar 1SI1" w:date="2021-08-27T21:19:00Z">
        <w:r w:rsidRPr="006F4D85" w:rsidDel="004042A4">
          <w:delText>Reception of an Incorrect Message over Temporary C-RNTI</w:delText>
        </w:r>
      </w:del>
    </w:p>
    <w:p w14:paraId="124FD5EF" w14:textId="77777777" w:rsidR="00694633" w:rsidRPr="006F4D85" w:rsidDel="004042A4" w:rsidRDefault="00694633" w:rsidP="00694633">
      <w:pPr>
        <w:rPr>
          <w:del w:id="512" w:author="Karajani Bledar 1SI1" w:date="2021-08-27T21:19:00Z"/>
          <w:rFonts w:cs="v4.2.0"/>
        </w:rPr>
      </w:pPr>
      <w:del w:id="513" w:author="Karajani Bledar 1SI1" w:date="2021-08-27T21:19:00Z">
        <w:r w:rsidRPr="006F4D85" w:rsidDel="004042A4">
          <w:rPr>
            <w:rFonts w:cs="v4.2.0"/>
          </w:rPr>
          <w:delText>To test the UE behavior specified in Clause 6.2.2</w:delText>
        </w:r>
        <w:r w:rsidRPr="006F4D85" w:rsidDel="004042A4">
          <w:rPr>
            <w:rFonts w:cs="v4.2.0"/>
            <w:lang w:eastAsia="zh-CN"/>
          </w:rPr>
          <w:delText>.2</w:delText>
        </w:r>
        <w:r w:rsidRPr="006F4D85" w:rsidDel="004042A4">
          <w:rPr>
            <w:rFonts w:cs="v4.2.0"/>
          </w:rPr>
          <w:delText xml:space="preserve">.1.5 the System Simulator shall send a message addressed to the temporary C-RNTI with a UE Contention Resolution Identity included in the MAC control element </w:delText>
        </w:r>
        <w:r w:rsidRPr="006F4D85" w:rsidDel="004042A4">
          <w:rPr>
            <w:rFonts w:cs="v4.2.0"/>
            <w:i/>
            <w:iCs/>
          </w:rPr>
          <w:delText>not</w:delText>
        </w:r>
        <w:r w:rsidRPr="006F4D85" w:rsidDel="004042A4">
          <w:rPr>
            <w:rFonts w:cs="v4.2.0"/>
          </w:rPr>
          <w:delText xml:space="preserve"> matching the CCCH SDU transmitted in msg3 uplink message.</w:delText>
        </w:r>
      </w:del>
    </w:p>
    <w:p w14:paraId="1BCEFE7A" w14:textId="77777777" w:rsidR="00694633" w:rsidRPr="006F4D85" w:rsidDel="004042A4" w:rsidRDefault="00694633" w:rsidP="00694633">
      <w:pPr>
        <w:rPr>
          <w:del w:id="514" w:author="Karajani Bledar 1SI1" w:date="2021-08-27T21:19:00Z"/>
          <w:rFonts w:cs="v4.2.0"/>
          <w:lang w:eastAsia="zh-CN"/>
        </w:rPr>
      </w:pPr>
      <w:del w:id="515" w:author="Karajani Bledar 1SI1" w:date="2021-08-27T21:19:00Z">
        <w:r w:rsidRPr="006F4D85" w:rsidDel="004042A4">
          <w:rPr>
            <w:rFonts w:cs="v4.2.0"/>
          </w:rPr>
          <w:delText xml:space="preserve">The UE shall </w:delText>
        </w:r>
        <w:r w:rsidRPr="006F4D85" w:rsidDel="004042A4">
          <w:rPr>
            <w:rFonts w:cs="v4.2.0"/>
            <w:lang w:eastAsia="zh-CN"/>
          </w:rPr>
          <w:delText>again perform the Random Access Resource selection procedure specified in clause 5.1.2 in TS38.321 [7],</w:delText>
        </w:r>
        <w:r w:rsidRPr="006F4D85" w:rsidDel="004042A4">
          <w:rPr>
            <w:rFonts w:cs="v4.2.0"/>
          </w:rPr>
          <w:delText xml:space="preserve"> and transmit with the calculated PRACH transmission power </w:delText>
        </w:r>
        <w:r w:rsidRPr="006F4D85" w:rsidDel="004042A4">
          <w:rPr>
            <w:rFonts w:cs="v4.2.0"/>
            <w:lang w:eastAsia="zh-CN"/>
          </w:rPr>
          <w:delText>when</w:delText>
        </w:r>
        <w:r w:rsidRPr="006F4D85" w:rsidDel="004042A4">
          <w:rPr>
            <w:rFonts w:cs="v4.2.0"/>
          </w:rPr>
          <w:delText xml:space="preserve"> the backoff time expires unless the received message includes a UE Contention Resolution Identity MAC control element and the UE Contention Resolution Identity included in the MAC control element matches the CCCH SDU transmitted in the uplink message.</w:delText>
        </w:r>
      </w:del>
    </w:p>
    <w:p w14:paraId="6F056130" w14:textId="77777777" w:rsidR="00694633" w:rsidRPr="006F4D85" w:rsidRDefault="00694633" w:rsidP="00694633">
      <w:pPr>
        <w:pStyle w:val="H6"/>
      </w:pPr>
      <w:r w:rsidRPr="006F4D85">
        <w:t>A.5.3.2.2.1.</w:t>
      </w:r>
      <w:r w:rsidRPr="006F4D85">
        <w:rPr>
          <w:lang w:eastAsia="zh-CN"/>
        </w:rPr>
        <w:t>2</w:t>
      </w:r>
      <w:r w:rsidRPr="006F4D85">
        <w:t>.</w:t>
      </w:r>
      <w:r w:rsidRPr="006F4D85">
        <w:rPr>
          <w:lang w:eastAsia="zh-CN"/>
        </w:rPr>
        <w:t>6</w:t>
      </w:r>
      <w:r w:rsidRPr="006F4D85">
        <w:tab/>
      </w:r>
      <w:ins w:id="516" w:author="Karajani Bledar 1SI1" w:date="2021-08-27T21:19:00Z">
        <w:r>
          <w:t>Void</w:t>
        </w:r>
      </w:ins>
      <w:del w:id="517" w:author="Karajani Bledar 1SI1" w:date="2021-08-27T21:19:00Z">
        <w:r w:rsidRPr="006F4D85" w:rsidDel="004042A4">
          <w:delText>Reception of a Correct Message over Temporary C-RNTI</w:delText>
        </w:r>
      </w:del>
    </w:p>
    <w:p w14:paraId="3C6E6A98" w14:textId="77777777" w:rsidR="00694633" w:rsidRPr="006F4D85" w:rsidDel="004042A4" w:rsidRDefault="00694633" w:rsidP="00694633">
      <w:pPr>
        <w:rPr>
          <w:del w:id="518" w:author="Karajani Bledar 1SI1" w:date="2021-08-27T21:19:00Z"/>
          <w:rFonts w:cs="v4.2.0"/>
        </w:rPr>
      </w:pPr>
      <w:del w:id="519" w:author="Karajani Bledar 1SI1" w:date="2021-08-27T21:19:00Z">
        <w:r w:rsidRPr="006F4D85" w:rsidDel="004042A4">
          <w:rPr>
            <w:rFonts w:cs="v4.2.0"/>
          </w:rPr>
          <w:delText>To test the UE behavior specified in Clause 6.2.</w:delText>
        </w:r>
        <w:r w:rsidRPr="006F4D85" w:rsidDel="004042A4">
          <w:rPr>
            <w:rFonts w:cs="v4.2.0"/>
            <w:lang w:eastAsia="zh-CN"/>
          </w:rPr>
          <w:delText>2.</w:delText>
        </w:r>
        <w:r w:rsidRPr="006F4D85" w:rsidDel="004042A4">
          <w:rPr>
            <w:rFonts w:cs="v4.2.0"/>
          </w:rPr>
          <w:delText>2.1.5 the System Simulator shall send a message addressed to the temporary C-RNTI with a UE Contention Resolution Identity included in the MAC control element matching the CCCH SDU transmitted in the msg3 uplink message.</w:delText>
        </w:r>
      </w:del>
    </w:p>
    <w:p w14:paraId="72FC224E" w14:textId="77777777" w:rsidR="00694633" w:rsidRPr="006F4D85" w:rsidDel="004042A4" w:rsidRDefault="00694633" w:rsidP="00694633">
      <w:pPr>
        <w:rPr>
          <w:del w:id="520" w:author="Karajani Bledar 1SI1" w:date="2021-08-27T21:19:00Z"/>
          <w:rFonts w:cs="v4.2.0"/>
          <w:lang w:eastAsia="zh-CN"/>
        </w:rPr>
      </w:pPr>
      <w:del w:id="521" w:author="Karajani Bledar 1SI1" w:date="2021-08-27T21:19:00Z">
        <w:r w:rsidRPr="006F4D85" w:rsidDel="004042A4">
          <w:rPr>
            <w:rFonts w:cs="v4.2.0"/>
            <w:lang w:eastAsia="zh-CN"/>
          </w:rPr>
          <w:delText>The</w:delText>
        </w:r>
        <w:r w:rsidRPr="006F4D85" w:rsidDel="004042A4">
          <w:rPr>
            <w:rFonts w:cs="v4.2.0"/>
          </w:rPr>
          <w:delText xml:space="preserve"> </w:delText>
        </w:r>
        <w:r w:rsidRPr="006F4D85" w:rsidDel="004042A4">
          <w:rPr>
            <w:rFonts w:cs="v4.2.0"/>
            <w:lang w:eastAsia="zh-CN"/>
          </w:rPr>
          <w:delText>UE</w:delText>
        </w:r>
        <w:r w:rsidRPr="006F4D85" w:rsidDel="004042A4">
          <w:rPr>
            <w:rFonts w:cs="v4.2.0"/>
          </w:rPr>
          <w:delText xml:space="preserve"> </w:delText>
        </w:r>
        <w:r w:rsidRPr="006F4D85" w:rsidDel="004042A4">
          <w:rPr>
            <w:rFonts w:cs="v4.2.0"/>
            <w:lang w:eastAsia="zh-CN"/>
          </w:rPr>
          <w:delText>shall</w:delText>
        </w:r>
        <w:r w:rsidRPr="006F4D85" w:rsidDel="004042A4">
          <w:rPr>
            <w:rFonts w:cs="v4.2.0"/>
          </w:rPr>
          <w:delText xml:space="preserve"> </w:delText>
        </w:r>
        <w:r w:rsidRPr="006F4D85" w:rsidDel="004042A4">
          <w:rPr>
            <w:rFonts w:cs="v4.2.0"/>
            <w:lang w:eastAsia="zh-CN"/>
          </w:rPr>
          <w:delText>send</w:delText>
        </w:r>
        <w:r w:rsidRPr="006F4D85" w:rsidDel="004042A4">
          <w:rPr>
            <w:rFonts w:cs="v4.2.0"/>
          </w:rPr>
          <w:delText xml:space="preserve"> </w:delText>
        </w:r>
        <w:r w:rsidRPr="006F4D85" w:rsidDel="004042A4">
          <w:rPr>
            <w:rFonts w:cs="v4.2.0"/>
            <w:lang w:eastAsia="zh-CN"/>
          </w:rPr>
          <w:delText>ACK</w:delText>
        </w:r>
        <w:r w:rsidRPr="006F4D85" w:rsidDel="004042A4">
          <w:rPr>
            <w:rFonts w:cs="v4.2.0"/>
          </w:rPr>
          <w:delText xml:space="preserve"> </w:delText>
        </w:r>
        <w:r w:rsidRPr="006F4D85" w:rsidDel="004042A4">
          <w:rPr>
            <w:rFonts w:cs="v4.2.0"/>
            <w:lang w:eastAsia="zh-CN"/>
          </w:rPr>
          <w:delText>if</w:delText>
        </w:r>
        <w:r w:rsidRPr="006F4D85" w:rsidDel="004042A4">
          <w:rPr>
            <w:rFonts w:cs="v4.2.0"/>
          </w:rPr>
          <w:delText xml:space="preserve"> </w:delText>
        </w:r>
        <w:r w:rsidRPr="006F4D85" w:rsidDel="004042A4">
          <w:rPr>
            <w:rFonts w:cs="v4.2.0"/>
            <w:lang w:eastAsia="zh-CN"/>
          </w:rPr>
          <w:delText>t</w:delText>
        </w:r>
        <w:r w:rsidRPr="006F4D85" w:rsidDel="004042A4">
          <w:rPr>
            <w:rFonts w:cs="v4.2.0"/>
          </w:rPr>
          <w:delText xml:space="preserve">he </w:delText>
        </w:r>
        <w:r w:rsidRPr="006F4D85" w:rsidDel="004042A4">
          <w:rPr>
            <w:rFonts w:cs="v4.2.0"/>
            <w:lang w:eastAsia="zh-CN"/>
          </w:rPr>
          <w:delText>C</w:delText>
        </w:r>
        <w:r w:rsidRPr="006F4D85" w:rsidDel="004042A4">
          <w:rPr>
            <w:rFonts w:cs="v4.2.0"/>
          </w:rPr>
          <w:delText>ontention Resolution is successful.</w:delText>
        </w:r>
      </w:del>
    </w:p>
    <w:p w14:paraId="4DBD096A" w14:textId="77777777" w:rsidR="00694633" w:rsidRPr="006F4D85" w:rsidRDefault="00694633" w:rsidP="00694633">
      <w:pPr>
        <w:pStyle w:val="H6"/>
      </w:pPr>
      <w:r w:rsidRPr="006F4D85">
        <w:t>A.5.3.2.2.1.</w:t>
      </w:r>
      <w:r w:rsidRPr="006F4D85">
        <w:rPr>
          <w:lang w:eastAsia="zh-CN"/>
        </w:rPr>
        <w:t>2</w:t>
      </w:r>
      <w:r w:rsidRPr="006F4D85">
        <w:t>.</w:t>
      </w:r>
      <w:r w:rsidRPr="006F4D85">
        <w:rPr>
          <w:lang w:eastAsia="zh-CN"/>
        </w:rPr>
        <w:t>7</w:t>
      </w:r>
      <w:r w:rsidRPr="006F4D85">
        <w:tab/>
        <w:t>Contention Resolution Timer expiry</w:t>
      </w:r>
    </w:p>
    <w:p w14:paraId="681F03BE" w14:textId="77777777" w:rsidR="00694633" w:rsidRPr="006F4D85" w:rsidRDefault="00694633" w:rsidP="00694633">
      <w:pPr>
        <w:rPr>
          <w:rFonts w:cs="v4.2.0"/>
        </w:rPr>
      </w:pPr>
      <w:r w:rsidRPr="006F4D85">
        <w:rPr>
          <w:rFonts w:cs="v4.2.0"/>
        </w:rPr>
        <w:t>To test the UE behavior specified in Clause 6.2.2</w:t>
      </w:r>
      <w:r w:rsidRPr="006F4D85">
        <w:rPr>
          <w:rFonts w:cs="v4.2.0"/>
          <w:lang w:eastAsia="zh-CN"/>
        </w:rPr>
        <w:t>.2</w:t>
      </w:r>
      <w:r w:rsidRPr="006F4D85">
        <w:rPr>
          <w:rFonts w:cs="v4.2.0"/>
        </w:rPr>
        <w:t xml:space="preserve">.1.6 the System Simulator shall </w:t>
      </w:r>
      <w:r w:rsidRPr="006F4D85">
        <w:rPr>
          <w:rFonts w:cs="v4.2.0"/>
          <w:i/>
          <w:iCs/>
        </w:rPr>
        <w:t>not</w:t>
      </w:r>
      <w:r w:rsidRPr="006F4D85">
        <w:rPr>
          <w:rFonts w:cs="v4.2.0"/>
        </w:rPr>
        <w:t xml:space="preserve"> send a response to a msg3.</w:t>
      </w:r>
    </w:p>
    <w:p w14:paraId="08DF80DE" w14:textId="77777777" w:rsidR="00694633" w:rsidRPr="006F4D85" w:rsidRDefault="00694633" w:rsidP="00694633">
      <w:pPr>
        <w:rPr>
          <w:lang w:eastAsia="zh-CN"/>
        </w:rPr>
      </w:pPr>
      <w:r w:rsidRPr="006F4D85">
        <w:rPr>
          <w:rFonts w:cs="v4.2.0"/>
        </w:rPr>
        <w:t xml:space="preserve">The UE shall </w:t>
      </w:r>
      <w:r w:rsidRPr="006F4D85">
        <w:rPr>
          <w:rFonts w:cs="v4.2.0"/>
          <w:lang w:eastAsia="zh-CN"/>
        </w:rPr>
        <w:t>again perform the Random Access Resource selection procedure specified in clause 5.1.2 in TS38.321 [7],</w:t>
      </w:r>
      <w:r w:rsidRPr="006F4D85">
        <w:rPr>
          <w:rFonts w:cs="v4.2.0"/>
        </w:rPr>
        <w:t xml:space="preserve"> and transmit with the calculated PRACH transmission power </w:t>
      </w:r>
      <w:r w:rsidRPr="006F4D85">
        <w:rPr>
          <w:rFonts w:cs="v4.2.0"/>
          <w:lang w:eastAsia="zh-CN"/>
        </w:rPr>
        <w:t>when</w:t>
      </w:r>
      <w:r w:rsidRPr="006F4D85">
        <w:rPr>
          <w:rFonts w:cs="v4.2.0"/>
        </w:rPr>
        <w:t xml:space="preserve"> the backoff time expires if the Contention Resolution Timer expires.</w:t>
      </w:r>
    </w:p>
    <w:bookmarkEnd w:id="509"/>
    <w:p w14:paraId="4D1966A0" w14:textId="4BC0B301" w:rsidR="00694633" w:rsidRDefault="00694633" w:rsidP="00694633">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End</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w:t>
      </w:r>
      <w:r w:rsidR="00216C13">
        <w:rPr>
          <w:rFonts w:eastAsia="SimSun"/>
          <w:noProof/>
          <w:color w:val="FF0000"/>
          <w:sz w:val="36"/>
          <w:lang w:eastAsia="zh-CN"/>
        </w:rPr>
        <w:t>11</w:t>
      </w:r>
      <w:r w:rsidRPr="001F64F6">
        <w:rPr>
          <w:rFonts w:eastAsia="SimSun" w:hint="eastAsia"/>
          <w:noProof/>
          <w:color w:val="FF0000"/>
          <w:sz w:val="36"/>
          <w:lang w:eastAsia="zh-CN"/>
        </w:rPr>
        <w:t>&gt;</w:t>
      </w:r>
    </w:p>
    <w:p w14:paraId="6282D407" w14:textId="77777777" w:rsidR="00694633" w:rsidRDefault="00694633" w:rsidP="00694633">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unchanged sections omitted</w:t>
      </w:r>
      <w:r w:rsidRPr="001F64F6">
        <w:rPr>
          <w:rFonts w:eastAsia="SimSun" w:hint="eastAsia"/>
          <w:noProof/>
          <w:color w:val="FF0000"/>
          <w:sz w:val="36"/>
          <w:lang w:eastAsia="zh-CN"/>
        </w:rPr>
        <w:t>&gt;</w:t>
      </w:r>
    </w:p>
    <w:p w14:paraId="6A092F18" w14:textId="57223DFA" w:rsidR="00F70B3F" w:rsidRDefault="00310DE2" w:rsidP="00F70B3F">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216C13">
        <w:rPr>
          <w:rFonts w:eastAsia="SimSun"/>
          <w:noProof/>
          <w:color w:val="FF0000"/>
          <w:sz w:val="36"/>
          <w:lang w:eastAsia="zh-CN"/>
        </w:rPr>
        <w:t>12</w:t>
      </w:r>
      <w:r w:rsidRPr="001F64F6">
        <w:rPr>
          <w:rFonts w:eastAsia="SimSun" w:hint="eastAsia"/>
          <w:noProof/>
          <w:color w:val="FF0000"/>
          <w:sz w:val="36"/>
          <w:lang w:eastAsia="zh-CN"/>
        </w:rPr>
        <w:t>&gt;</w:t>
      </w:r>
    </w:p>
    <w:p w14:paraId="1511590D" w14:textId="37DF9B8F" w:rsidR="00D47D6E" w:rsidRPr="00D47D6E" w:rsidRDefault="00D47D6E" w:rsidP="00F70B3F">
      <w:pPr>
        <w:rPr>
          <w:rFonts w:eastAsia="SimSun"/>
          <w:noProof/>
          <w:color w:val="FF0000"/>
          <w:sz w:val="36"/>
          <w:lang w:eastAsia="zh-CN"/>
        </w:rPr>
      </w:pPr>
    </w:p>
    <w:p w14:paraId="55920E9B" w14:textId="77777777" w:rsidR="00D47D6E" w:rsidRPr="00D47D6E" w:rsidRDefault="00D47D6E" w:rsidP="00D47D6E">
      <w:pPr>
        <w:keepNext/>
        <w:keepLines/>
        <w:spacing w:before="120"/>
        <w:ind w:left="1418" w:hanging="1418"/>
        <w:outlineLvl w:val="3"/>
        <w:rPr>
          <w:rFonts w:ascii="Arial" w:eastAsia="Times New Roman" w:hAnsi="Arial"/>
          <w:sz w:val="24"/>
        </w:rPr>
      </w:pPr>
      <w:r w:rsidRPr="00D47D6E">
        <w:rPr>
          <w:rFonts w:ascii="Arial" w:eastAsia="Times New Roman" w:hAnsi="Arial"/>
          <w:sz w:val="24"/>
        </w:rPr>
        <w:t>A.5.4.3.1 EN-DC FR2 timing advance adjustment accuracy</w:t>
      </w:r>
    </w:p>
    <w:p w14:paraId="5F4723B4" w14:textId="77777777" w:rsidR="00D47D6E" w:rsidRPr="00D47D6E" w:rsidRDefault="00D47D6E" w:rsidP="00D47D6E">
      <w:pPr>
        <w:keepNext/>
        <w:keepLines/>
        <w:spacing w:before="120"/>
        <w:ind w:left="1701" w:hanging="1701"/>
        <w:outlineLvl w:val="4"/>
        <w:rPr>
          <w:rFonts w:ascii="Arial" w:eastAsia="Times New Roman" w:hAnsi="Arial"/>
          <w:sz w:val="22"/>
        </w:rPr>
      </w:pPr>
      <w:r w:rsidRPr="00D47D6E">
        <w:rPr>
          <w:rFonts w:ascii="Arial" w:eastAsia="Times New Roman" w:hAnsi="Arial"/>
          <w:sz w:val="22"/>
        </w:rPr>
        <w:t>A.5.4.3.1.1 Test Purpose and Environment</w:t>
      </w:r>
    </w:p>
    <w:p w14:paraId="47319099" w14:textId="77777777" w:rsidR="00D47D6E" w:rsidRPr="00D47D6E" w:rsidRDefault="00D47D6E" w:rsidP="00D47D6E">
      <w:pPr>
        <w:rPr>
          <w:rFonts w:eastAsia="Times New Roman"/>
        </w:rPr>
      </w:pPr>
      <w:r w:rsidRPr="00D47D6E">
        <w:rPr>
          <w:rFonts w:eastAsia="Times New Roman"/>
        </w:rPr>
        <w:t>The purpose of the test is to verify UE Timing Advance adjustment delay and accuracy requirement defined in clause 7.3.</w:t>
      </w:r>
    </w:p>
    <w:p w14:paraId="5385201D" w14:textId="77777777" w:rsidR="00D47D6E" w:rsidRPr="00D47D6E" w:rsidRDefault="00D47D6E" w:rsidP="00D47D6E">
      <w:pPr>
        <w:keepNext/>
        <w:keepLines/>
        <w:spacing w:before="120"/>
        <w:ind w:left="1701" w:hanging="1701"/>
        <w:outlineLvl w:val="4"/>
        <w:rPr>
          <w:rFonts w:ascii="Arial" w:eastAsia="Times New Roman" w:hAnsi="Arial"/>
          <w:sz w:val="22"/>
        </w:rPr>
      </w:pPr>
      <w:r w:rsidRPr="00D47D6E">
        <w:rPr>
          <w:rFonts w:ascii="Arial" w:eastAsia="Times New Roman" w:hAnsi="Arial"/>
          <w:sz w:val="22"/>
        </w:rPr>
        <w:t>A.5.4.3.1.2 Test Parameters</w:t>
      </w:r>
    </w:p>
    <w:p w14:paraId="352DCCE8" w14:textId="77777777" w:rsidR="00D47D6E" w:rsidRPr="00D47D6E" w:rsidRDefault="00D47D6E" w:rsidP="00D47D6E">
      <w:pPr>
        <w:rPr>
          <w:rFonts w:eastAsia="Times New Roman"/>
        </w:rPr>
      </w:pPr>
      <w:r w:rsidRPr="00D47D6E">
        <w:rPr>
          <w:rFonts w:eastAsia="Times New Roman"/>
        </w:rPr>
        <w:t xml:space="preserve">Supported test configurations are shown in table A.5.4.3.1.2-1. Both timing advance adjustment delay and accuracy are tested by using the parameters in table A.5.4.3.1.2-2, A.5.4.3.1.2-3, A.5.4.3.1.2-3A and A.5.4.3.1.2-4. The configuration of Cell 1 (LTE PCell) is specified in clause </w:t>
      </w:r>
      <w:r w:rsidRPr="00D47D6E">
        <w:rPr>
          <w:rFonts w:eastAsia="Times New Roman"/>
          <w:snapToGrid w:val="0"/>
        </w:rPr>
        <w:t>A.3.7.2.1.</w:t>
      </w:r>
    </w:p>
    <w:p w14:paraId="391AA7FD" w14:textId="77777777" w:rsidR="00D47D6E" w:rsidRPr="00D47D6E" w:rsidRDefault="00D47D6E" w:rsidP="00D47D6E">
      <w:pPr>
        <w:rPr>
          <w:rFonts w:eastAsia="Times New Roman"/>
        </w:rPr>
      </w:pPr>
      <w:r w:rsidRPr="00D47D6E">
        <w:rPr>
          <w:rFonts w:eastAsia="Times New Roman"/>
        </w:rPr>
        <w:t>In all test cases, two cells are used. Cell 1 is the PCell in the primary Timing Advance Group (pTAG)</w:t>
      </w:r>
      <w:r w:rsidRPr="00D47D6E">
        <w:rPr>
          <w:rFonts w:eastAsia="Times New Roman"/>
          <w:lang w:eastAsia="zh-CN"/>
        </w:rPr>
        <w:t xml:space="preserve"> </w:t>
      </w:r>
      <w:r w:rsidRPr="00D47D6E">
        <w:rPr>
          <w:rFonts w:eastAsia="Times New Roman"/>
        </w:rPr>
        <w:t>and cell 2 is the PSCell</w:t>
      </w:r>
      <w:r w:rsidRPr="00D47D6E">
        <w:rPr>
          <w:rFonts w:eastAsia="Times New Roman"/>
          <w:lang w:eastAsia="zh-CN"/>
        </w:rPr>
        <w:t xml:space="preserve"> is</w:t>
      </w:r>
      <w:r w:rsidRPr="00D47D6E">
        <w:rPr>
          <w:rFonts w:eastAsia="Times New Roman"/>
        </w:rPr>
        <w:t xml:space="preserve"> in the </w:t>
      </w:r>
      <w:r w:rsidRPr="00D47D6E">
        <w:rPr>
          <w:rFonts w:eastAsia="Times New Roman"/>
          <w:lang w:eastAsia="zh-CN"/>
        </w:rPr>
        <w:t>secondary</w:t>
      </w:r>
      <w:r w:rsidRPr="00D47D6E">
        <w:rPr>
          <w:rFonts w:eastAsia="Times New Roman"/>
        </w:rPr>
        <w:t xml:space="preserve"> Timing Advance Group (</w:t>
      </w:r>
      <w:r w:rsidRPr="00D47D6E">
        <w:rPr>
          <w:rFonts w:eastAsia="Times New Roman"/>
          <w:lang w:eastAsia="zh-CN"/>
        </w:rPr>
        <w:t>s</w:t>
      </w:r>
      <w:r w:rsidRPr="00D47D6E">
        <w:rPr>
          <w:rFonts w:eastAsia="Times New Roman"/>
        </w:rPr>
        <w:t xml:space="preserve">TAG). Each test consists of two successive time periods, with time duration of T1 and T2 respectively. In each time period, timing advance commands </w:t>
      </w:r>
      <w:r w:rsidRPr="00D47D6E">
        <w:rPr>
          <w:rFonts w:eastAsia="Times New Roman"/>
          <w:lang w:eastAsia="zh-CN"/>
        </w:rPr>
        <w:t>for s</w:t>
      </w:r>
      <w:r w:rsidRPr="00D47D6E">
        <w:rPr>
          <w:rFonts w:eastAsia="Times New Roman"/>
        </w:rPr>
        <w:t>TAG are sent to the UE</w:t>
      </w:r>
      <w:r w:rsidRPr="00D47D6E">
        <w:rPr>
          <w:rFonts w:eastAsia="Times New Roman"/>
          <w:lang w:eastAsia="zh-CN"/>
        </w:rPr>
        <w:t xml:space="preserve"> </w:t>
      </w:r>
      <w:r w:rsidRPr="00D47D6E">
        <w:rPr>
          <w:rFonts w:eastAsia="Times New Roman"/>
        </w:rPr>
        <w:t>and Sounding Reference Signals (SRS), as specified in table A.5.4.3.1.2-3, are sent from the UE and received by the test equipment. By measuring the reception of the SRS, the transmit timing, and hence the timing advance adjustment accuracy, can be measured</w:t>
      </w:r>
      <w:r w:rsidRPr="00D47D6E">
        <w:rPr>
          <w:rFonts w:eastAsia="Times New Roman"/>
          <w:lang w:eastAsia="zh-CN"/>
        </w:rPr>
        <w:t xml:space="preserve"> for PSCell in sTAG</w:t>
      </w:r>
      <w:r w:rsidRPr="00D47D6E">
        <w:rPr>
          <w:rFonts w:eastAsia="Times New Roman"/>
        </w:rPr>
        <w:t>.</w:t>
      </w:r>
    </w:p>
    <w:p w14:paraId="4EAB683B" w14:textId="77777777" w:rsidR="00D47D6E" w:rsidRPr="00D47D6E" w:rsidRDefault="00D47D6E" w:rsidP="00D47D6E">
      <w:pPr>
        <w:rPr>
          <w:rFonts w:eastAsia="Times New Roman"/>
        </w:rPr>
      </w:pPr>
      <w:r w:rsidRPr="00D47D6E">
        <w:rPr>
          <w:rFonts w:eastAsia="Times New Roman"/>
        </w:rPr>
        <w:t>During time period T1, the test equipment shall send one message with a Timing Advance Command MAC Control Element</w:t>
      </w:r>
      <w:r w:rsidRPr="00D47D6E">
        <w:rPr>
          <w:rFonts w:eastAsia="Times New Roman"/>
          <w:lang w:eastAsia="zh-CN"/>
        </w:rPr>
        <w:t xml:space="preserve"> for sTAG</w:t>
      </w:r>
      <w:r w:rsidRPr="00D47D6E">
        <w:rPr>
          <w:rFonts w:eastAsia="Times New Roman"/>
        </w:rPr>
        <w:t xml:space="preserve">, as specified in clause 6.1.3.4 in TS 38.321 [7]. The Timing Advance Command value shall be set to 31, which according to clause 4.2 in TS 38.213 [3] results in zero adjustment of the Timing Advance. In this way, a reference value for the timing advance </w:t>
      </w:r>
      <w:r w:rsidRPr="00D47D6E">
        <w:rPr>
          <w:rFonts w:eastAsia="Times New Roman"/>
          <w:lang w:eastAsia="zh-CN"/>
        </w:rPr>
        <w:t xml:space="preserve">for sTAG </w:t>
      </w:r>
      <w:r w:rsidRPr="00D47D6E">
        <w:rPr>
          <w:rFonts w:eastAsia="Times New Roman"/>
        </w:rPr>
        <w:t>used by the UE is established.</w:t>
      </w:r>
    </w:p>
    <w:p w14:paraId="20CA78AD" w14:textId="77777777" w:rsidR="00D47D6E" w:rsidRPr="00D47D6E" w:rsidRDefault="00D47D6E" w:rsidP="00D47D6E">
      <w:pPr>
        <w:rPr>
          <w:rFonts w:eastAsia="Times New Roman"/>
        </w:rPr>
      </w:pPr>
      <w:r w:rsidRPr="00D47D6E">
        <w:rPr>
          <w:rFonts w:eastAsia="Times New Roman"/>
        </w:rPr>
        <w:t>During time period T2, the test equipment shall send a sequence of messages with Timing Advance Command MAC Control Elements</w:t>
      </w:r>
      <w:r w:rsidRPr="00D47D6E">
        <w:rPr>
          <w:rFonts w:eastAsia="Times New Roman"/>
          <w:lang w:eastAsia="zh-CN"/>
        </w:rPr>
        <w:t xml:space="preserve"> for sTAG</w:t>
      </w:r>
      <w:r w:rsidRPr="00D47D6E">
        <w:rPr>
          <w:rFonts w:eastAsia="Times New Roman"/>
        </w:rPr>
        <w:t>, with Timing Advance Command value specified in table A.5.4.3.1.2-2. This value shall result in changes of the timing advance</w:t>
      </w:r>
      <w:r w:rsidRPr="00D47D6E">
        <w:rPr>
          <w:rFonts w:eastAsia="Times New Roman"/>
          <w:lang w:eastAsia="zh-CN"/>
        </w:rPr>
        <w:t xml:space="preserve"> for sTAG</w:t>
      </w:r>
      <w:r w:rsidRPr="00D47D6E">
        <w:rPr>
          <w:rFonts w:eastAsia="Times New Roman"/>
        </w:rPr>
        <w:t xml:space="preserve"> used by the UE, and the accuracy of the change shall then be measured, using the SRS sent from the UE.</w:t>
      </w:r>
    </w:p>
    <w:p w14:paraId="12844524" w14:textId="77777777" w:rsidR="00D47D6E" w:rsidRPr="00D47D6E" w:rsidRDefault="00D47D6E" w:rsidP="00D47D6E">
      <w:pPr>
        <w:rPr>
          <w:rFonts w:eastAsia="Times New Roman"/>
        </w:rPr>
      </w:pPr>
      <w:r w:rsidRPr="00D47D6E">
        <w:rPr>
          <w:rFonts w:eastAsia="Times New Roman"/>
        </w:rPr>
        <w:t>As specified in clause 7.3.2.1, the UE adjusts its uplink timing at slot n+k for a timing advance command received in slot n. This delay must be taken into account when measuring the timing advance adjustment accuracy, via the SRS sent from the UE.</w:t>
      </w:r>
    </w:p>
    <w:p w14:paraId="775D23B5" w14:textId="77777777" w:rsidR="00D47D6E" w:rsidRPr="00D47D6E" w:rsidRDefault="00D47D6E" w:rsidP="00D47D6E">
      <w:pPr>
        <w:rPr>
          <w:rFonts w:eastAsia="Times New Roman"/>
        </w:rPr>
      </w:pPr>
      <w:r w:rsidRPr="00D47D6E">
        <w:rPr>
          <w:rFonts w:eastAsia="Times New Roman"/>
        </w:rPr>
        <w:t>The UE Time Alignment Timer, described in clause 5.2 in TS 38.321, shall be configured so that it does not expire in the duration of the test.</w:t>
      </w:r>
    </w:p>
    <w:p w14:paraId="4B2FC858" w14:textId="77777777" w:rsidR="00D47D6E" w:rsidRPr="00D47D6E" w:rsidRDefault="00D47D6E" w:rsidP="00D47D6E">
      <w:pPr>
        <w:keepNext/>
        <w:keepLines/>
        <w:spacing w:before="60"/>
        <w:jc w:val="center"/>
        <w:rPr>
          <w:rFonts w:ascii="Arial" w:eastAsia="Times New Roman" w:hAnsi="Arial"/>
          <w:b/>
          <w:lang w:eastAsia="zh-CN"/>
        </w:rPr>
      </w:pPr>
      <w:r w:rsidRPr="00D47D6E">
        <w:rPr>
          <w:rFonts w:ascii="Arial" w:eastAsia="Times New Roman" w:hAnsi="Arial"/>
          <w:b/>
        </w:rPr>
        <w:t>Table A.5.4.3.1.2-1: Timing advance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D47D6E" w:rsidRPr="00D47D6E" w14:paraId="52D9BED9" w14:textId="77777777" w:rsidTr="00AA4E81">
        <w:tc>
          <w:tcPr>
            <w:tcW w:w="2330" w:type="dxa"/>
            <w:shd w:val="clear" w:color="auto" w:fill="auto"/>
          </w:tcPr>
          <w:p w14:paraId="0325BFE6"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Config</w:t>
            </w:r>
          </w:p>
        </w:tc>
        <w:tc>
          <w:tcPr>
            <w:tcW w:w="7299" w:type="dxa"/>
            <w:shd w:val="clear" w:color="auto" w:fill="auto"/>
          </w:tcPr>
          <w:p w14:paraId="5A3F8B8E"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Description</w:t>
            </w:r>
          </w:p>
        </w:tc>
      </w:tr>
      <w:tr w:rsidR="00D47D6E" w:rsidRPr="00D47D6E" w14:paraId="4911B47C" w14:textId="77777777" w:rsidTr="00AA4E81">
        <w:tc>
          <w:tcPr>
            <w:tcW w:w="2330" w:type="dxa"/>
            <w:shd w:val="clear" w:color="auto" w:fill="auto"/>
          </w:tcPr>
          <w:p w14:paraId="067B69C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w:t>
            </w:r>
          </w:p>
        </w:tc>
        <w:tc>
          <w:tcPr>
            <w:tcW w:w="7299" w:type="dxa"/>
            <w:shd w:val="clear" w:color="auto" w:fill="auto"/>
          </w:tcPr>
          <w:p w14:paraId="4795635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FDD, NR 120 kHz SSB SCS, 100 MHz bandwidth, TDD duplex mode</w:t>
            </w:r>
          </w:p>
        </w:tc>
      </w:tr>
      <w:tr w:rsidR="00D47D6E" w:rsidRPr="00D47D6E" w14:paraId="4F983DE0" w14:textId="77777777" w:rsidTr="00AA4E81">
        <w:tc>
          <w:tcPr>
            <w:tcW w:w="2330" w:type="dxa"/>
            <w:shd w:val="clear" w:color="auto" w:fill="auto"/>
          </w:tcPr>
          <w:p w14:paraId="4745E0B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2</w:t>
            </w:r>
          </w:p>
        </w:tc>
        <w:tc>
          <w:tcPr>
            <w:tcW w:w="7299" w:type="dxa"/>
            <w:shd w:val="clear" w:color="auto" w:fill="auto"/>
          </w:tcPr>
          <w:p w14:paraId="5ECBE83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TDD, NR 120 kHz SSB SCS, 100 MHz bandwidth, TDD duplex mode</w:t>
            </w:r>
          </w:p>
        </w:tc>
      </w:tr>
      <w:tr w:rsidR="00D47D6E" w:rsidRPr="00D47D6E" w14:paraId="484A7249" w14:textId="77777777" w:rsidTr="00AA4E81">
        <w:tc>
          <w:tcPr>
            <w:tcW w:w="9629" w:type="dxa"/>
            <w:gridSpan w:val="2"/>
            <w:shd w:val="clear" w:color="auto" w:fill="auto"/>
          </w:tcPr>
          <w:p w14:paraId="1E8AA78C" w14:textId="77777777" w:rsidR="00D47D6E" w:rsidRPr="00D47D6E" w:rsidRDefault="00D47D6E" w:rsidP="00D47D6E">
            <w:pPr>
              <w:keepNext/>
              <w:keepLines/>
              <w:spacing w:after="0"/>
              <w:ind w:left="851" w:hanging="851"/>
              <w:rPr>
                <w:rFonts w:ascii="Arial" w:eastAsia="Times New Roman" w:hAnsi="Arial"/>
                <w:sz w:val="18"/>
              </w:rPr>
            </w:pPr>
            <w:r w:rsidRPr="00D47D6E">
              <w:rPr>
                <w:rFonts w:ascii="Arial" w:eastAsia="Times New Roman" w:hAnsi="Arial"/>
                <w:sz w:val="18"/>
              </w:rPr>
              <w:t>Note:</w:t>
            </w:r>
            <w:r w:rsidRPr="00D47D6E">
              <w:rPr>
                <w:rFonts w:ascii="Arial" w:eastAsia="Times New Roman" w:hAnsi="Arial"/>
                <w:sz w:val="18"/>
              </w:rPr>
              <w:tab/>
              <w:t>The UE is only required to be tested in one of the supported test configurations</w:t>
            </w:r>
          </w:p>
        </w:tc>
      </w:tr>
    </w:tbl>
    <w:p w14:paraId="6B0F3ED9" w14:textId="77777777" w:rsidR="00D47D6E" w:rsidRPr="00D47D6E" w:rsidRDefault="00D47D6E" w:rsidP="00D47D6E">
      <w:pPr>
        <w:rPr>
          <w:rFonts w:eastAsia="Times New Roman"/>
        </w:rPr>
      </w:pPr>
    </w:p>
    <w:p w14:paraId="42EAECFD" w14:textId="77777777" w:rsidR="00D47D6E" w:rsidRPr="00D47D6E" w:rsidRDefault="00D47D6E" w:rsidP="00D47D6E">
      <w:pPr>
        <w:keepNext/>
        <w:keepLines/>
        <w:spacing w:before="60"/>
        <w:jc w:val="center"/>
        <w:rPr>
          <w:rFonts w:ascii="Calibri" w:eastAsia="Calibri" w:hAnsi="Calibri"/>
          <w:b/>
          <w:sz w:val="22"/>
          <w:szCs w:val="22"/>
        </w:rPr>
      </w:pPr>
      <w:r w:rsidRPr="00D47D6E">
        <w:rPr>
          <w:rFonts w:ascii="Arial" w:eastAsia="Times New Roman" w:hAnsi="Arial"/>
          <w:b/>
        </w:rPr>
        <w:t>Table A.5.4.3.1.2-2: General test parameters for timing advance</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566"/>
        <w:gridCol w:w="3248"/>
        <w:gridCol w:w="3390"/>
      </w:tblGrid>
      <w:tr w:rsidR="00D47D6E" w:rsidRPr="00D47D6E" w14:paraId="5B40A997" w14:textId="77777777" w:rsidTr="00AA4E81">
        <w:trPr>
          <w:cantSplit/>
          <w:jc w:val="center"/>
        </w:trPr>
        <w:tc>
          <w:tcPr>
            <w:tcW w:w="2543" w:type="dxa"/>
          </w:tcPr>
          <w:p w14:paraId="49927DF3"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v3.7.0"/>
                <w:b/>
                <w:sz w:val="18"/>
              </w:rPr>
              <w:t>Parameter</w:t>
            </w:r>
          </w:p>
        </w:tc>
        <w:tc>
          <w:tcPr>
            <w:tcW w:w="566" w:type="dxa"/>
          </w:tcPr>
          <w:p w14:paraId="13F6BD87"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v3.7.0"/>
                <w:b/>
                <w:sz w:val="18"/>
              </w:rPr>
              <w:t>Unit</w:t>
            </w:r>
          </w:p>
        </w:tc>
        <w:tc>
          <w:tcPr>
            <w:tcW w:w="3248" w:type="dxa"/>
          </w:tcPr>
          <w:p w14:paraId="7BD1AD3F"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v3.7.0"/>
                <w:b/>
                <w:sz w:val="18"/>
              </w:rPr>
              <w:t>Value</w:t>
            </w:r>
          </w:p>
        </w:tc>
        <w:tc>
          <w:tcPr>
            <w:tcW w:w="3390" w:type="dxa"/>
          </w:tcPr>
          <w:p w14:paraId="35F0357C"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v3.7.0"/>
                <w:b/>
                <w:sz w:val="18"/>
              </w:rPr>
              <w:t>Comment</w:t>
            </w:r>
          </w:p>
        </w:tc>
      </w:tr>
      <w:tr w:rsidR="00D47D6E" w:rsidRPr="00D47D6E" w14:paraId="77E0EA7C" w14:textId="77777777" w:rsidTr="00AA4E81">
        <w:trPr>
          <w:cantSplit/>
          <w:jc w:val="center"/>
        </w:trPr>
        <w:tc>
          <w:tcPr>
            <w:tcW w:w="2543" w:type="dxa"/>
          </w:tcPr>
          <w:p w14:paraId="5AB6F400" w14:textId="77777777" w:rsidR="00D47D6E" w:rsidRPr="00D47D6E" w:rsidRDefault="00D47D6E" w:rsidP="00D47D6E">
            <w:pPr>
              <w:keepNext/>
              <w:keepLines/>
              <w:spacing w:after="0"/>
              <w:jc w:val="center"/>
              <w:rPr>
                <w:rFonts w:ascii="Arial" w:eastAsia="Times New Roman" w:hAnsi="Arial" w:cs="v3.7.0"/>
                <w:sz w:val="18"/>
              </w:rPr>
            </w:pPr>
            <w:r w:rsidRPr="00D47D6E">
              <w:rPr>
                <w:rFonts w:ascii="Arial" w:eastAsia="Times New Roman" w:hAnsi="Arial" w:cs="v3.7.0"/>
                <w:sz w:val="18"/>
              </w:rPr>
              <w:t>RF channel number</w:t>
            </w:r>
          </w:p>
        </w:tc>
        <w:tc>
          <w:tcPr>
            <w:tcW w:w="566" w:type="dxa"/>
          </w:tcPr>
          <w:p w14:paraId="37BB7E4A" w14:textId="77777777" w:rsidR="00D47D6E" w:rsidRPr="00D47D6E" w:rsidRDefault="00D47D6E" w:rsidP="00D47D6E">
            <w:pPr>
              <w:keepNext/>
              <w:keepLines/>
              <w:spacing w:after="0"/>
              <w:jc w:val="center"/>
              <w:rPr>
                <w:rFonts w:ascii="Arial" w:eastAsia="Times New Roman" w:hAnsi="Arial" w:cs="v3.7.0"/>
                <w:b/>
                <w:sz w:val="18"/>
              </w:rPr>
            </w:pPr>
          </w:p>
        </w:tc>
        <w:tc>
          <w:tcPr>
            <w:tcW w:w="3248" w:type="dxa"/>
          </w:tcPr>
          <w:p w14:paraId="2EE8B201" w14:textId="77777777" w:rsidR="00D47D6E" w:rsidRPr="00D47D6E" w:rsidRDefault="00D47D6E" w:rsidP="00D47D6E">
            <w:pPr>
              <w:keepNext/>
              <w:keepLines/>
              <w:spacing w:after="0"/>
              <w:jc w:val="center"/>
              <w:rPr>
                <w:rFonts w:ascii="Arial" w:eastAsia="Times New Roman" w:hAnsi="Arial" w:cs="v3.7.0"/>
                <w:sz w:val="18"/>
              </w:rPr>
            </w:pPr>
            <w:r w:rsidRPr="00D47D6E">
              <w:rPr>
                <w:rFonts w:ascii="Arial" w:eastAsia="Times New Roman" w:hAnsi="Arial" w:cs="v3.7.0"/>
                <w:sz w:val="18"/>
              </w:rPr>
              <w:t>Cell 1: 1</w:t>
            </w:r>
          </w:p>
          <w:p w14:paraId="30019107" w14:textId="77777777" w:rsidR="00D47D6E" w:rsidRPr="00D47D6E" w:rsidRDefault="00D47D6E" w:rsidP="00D47D6E">
            <w:pPr>
              <w:keepNext/>
              <w:keepLines/>
              <w:spacing w:after="0"/>
              <w:jc w:val="center"/>
              <w:rPr>
                <w:rFonts w:ascii="Arial" w:eastAsia="Times New Roman" w:hAnsi="Arial" w:cs="v3.7.0"/>
                <w:sz w:val="18"/>
              </w:rPr>
            </w:pPr>
            <w:r w:rsidRPr="00D47D6E">
              <w:rPr>
                <w:rFonts w:ascii="Arial" w:eastAsia="Times New Roman" w:hAnsi="Arial" w:cs="v3.7.0"/>
                <w:sz w:val="18"/>
              </w:rPr>
              <w:t>Cell 2: 2</w:t>
            </w:r>
          </w:p>
        </w:tc>
        <w:tc>
          <w:tcPr>
            <w:tcW w:w="3390" w:type="dxa"/>
          </w:tcPr>
          <w:p w14:paraId="47258A04" w14:textId="77777777" w:rsidR="00D47D6E" w:rsidRPr="00D47D6E" w:rsidRDefault="00D47D6E" w:rsidP="00D47D6E">
            <w:pPr>
              <w:keepNext/>
              <w:keepLines/>
              <w:spacing w:after="0"/>
              <w:jc w:val="center"/>
              <w:rPr>
                <w:rFonts w:ascii="Arial" w:eastAsia="Times New Roman" w:hAnsi="Arial" w:cs="v3.7.0"/>
                <w:sz w:val="18"/>
              </w:rPr>
            </w:pPr>
            <w:r w:rsidRPr="00D47D6E">
              <w:rPr>
                <w:rFonts w:ascii="Arial" w:eastAsia="Times New Roman" w:hAnsi="Arial" w:cs="v3.7.0"/>
                <w:sz w:val="18"/>
              </w:rPr>
              <w:t>1 for E-UTRAN PCell</w:t>
            </w:r>
          </w:p>
          <w:p w14:paraId="062C9871" w14:textId="77777777" w:rsidR="00D47D6E" w:rsidRPr="00D47D6E" w:rsidRDefault="00D47D6E" w:rsidP="00D47D6E">
            <w:pPr>
              <w:keepNext/>
              <w:keepLines/>
              <w:spacing w:after="0"/>
              <w:jc w:val="center"/>
              <w:rPr>
                <w:rFonts w:ascii="Arial" w:eastAsia="Times New Roman" w:hAnsi="Arial" w:cs="v3.7.0"/>
                <w:sz w:val="18"/>
              </w:rPr>
            </w:pPr>
            <w:r w:rsidRPr="00D47D6E">
              <w:rPr>
                <w:rFonts w:ascii="Arial" w:eastAsia="Times New Roman" w:hAnsi="Arial" w:cs="v3.7.0"/>
                <w:sz w:val="18"/>
              </w:rPr>
              <w:t>2 for NR PSCell</w:t>
            </w:r>
          </w:p>
        </w:tc>
      </w:tr>
      <w:tr w:rsidR="00D47D6E" w:rsidRPr="00D47D6E" w14:paraId="08256343" w14:textId="77777777" w:rsidTr="00AA4E81">
        <w:trPr>
          <w:cantSplit/>
          <w:jc w:val="center"/>
        </w:trPr>
        <w:tc>
          <w:tcPr>
            <w:tcW w:w="2543" w:type="dxa"/>
          </w:tcPr>
          <w:p w14:paraId="0A90832C" w14:textId="77777777" w:rsidR="00D47D6E" w:rsidRPr="00D47D6E" w:rsidRDefault="00D47D6E" w:rsidP="00D47D6E">
            <w:pPr>
              <w:keepNext/>
              <w:keepLines/>
              <w:spacing w:after="0"/>
              <w:jc w:val="center"/>
              <w:rPr>
                <w:rFonts w:ascii="Arial" w:eastAsia="Times New Roman" w:hAnsi="Arial" w:cs="v3.7.0"/>
                <w:sz w:val="18"/>
              </w:rPr>
            </w:pPr>
            <w:r w:rsidRPr="00D47D6E">
              <w:rPr>
                <w:rFonts w:ascii="Arial" w:eastAsia="Times New Roman" w:hAnsi="Arial" w:cs="v3.7.0"/>
                <w:sz w:val="18"/>
              </w:rPr>
              <w:t>Initial DL BWP</w:t>
            </w:r>
          </w:p>
        </w:tc>
        <w:tc>
          <w:tcPr>
            <w:tcW w:w="566" w:type="dxa"/>
          </w:tcPr>
          <w:p w14:paraId="6504E6A7" w14:textId="77777777" w:rsidR="00D47D6E" w:rsidRPr="00D47D6E" w:rsidRDefault="00D47D6E" w:rsidP="00D47D6E">
            <w:pPr>
              <w:keepNext/>
              <w:keepLines/>
              <w:spacing w:after="0"/>
              <w:jc w:val="center"/>
              <w:rPr>
                <w:rFonts w:ascii="Arial" w:eastAsia="Times New Roman" w:hAnsi="Arial" w:cs="v3.7.0"/>
                <w:b/>
                <w:sz w:val="18"/>
              </w:rPr>
            </w:pPr>
          </w:p>
        </w:tc>
        <w:tc>
          <w:tcPr>
            <w:tcW w:w="3248" w:type="dxa"/>
          </w:tcPr>
          <w:p w14:paraId="0811934D" w14:textId="77777777" w:rsidR="00D47D6E" w:rsidRPr="00D47D6E" w:rsidRDefault="00D47D6E" w:rsidP="00D47D6E">
            <w:pPr>
              <w:keepNext/>
              <w:keepLines/>
              <w:spacing w:after="0"/>
              <w:jc w:val="center"/>
              <w:rPr>
                <w:rFonts w:ascii="Arial" w:eastAsia="Times New Roman" w:hAnsi="Arial" w:cs="v3.7.0"/>
                <w:sz w:val="18"/>
              </w:rPr>
            </w:pPr>
            <w:r w:rsidRPr="00D47D6E">
              <w:rPr>
                <w:rFonts w:ascii="Arial" w:eastAsia="Times New Roman" w:hAnsi="Arial" w:cs="v3.7.0"/>
                <w:sz w:val="18"/>
              </w:rPr>
              <w:t>DLBWP.0.1</w:t>
            </w:r>
          </w:p>
        </w:tc>
        <w:tc>
          <w:tcPr>
            <w:tcW w:w="3390" w:type="dxa"/>
          </w:tcPr>
          <w:p w14:paraId="254CA367" w14:textId="77777777" w:rsidR="00D47D6E" w:rsidRPr="00D47D6E" w:rsidRDefault="00D47D6E" w:rsidP="00D47D6E">
            <w:pPr>
              <w:keepNext/>
              <w:keepLines/>
              <w:spacing w:after="0"/>
              <w:jc w:val="center"/>
              <w:rPr>
                <w:rFonts w:ascii="Arial" w:eastAsia="Times New Roman" w:hAnsi="Arial" w:cs="v3.7.0"/>
                <w:sz w:val="18"/>
              </w:rPr>
            </w:pPr>
            <w:r w:rsidRPr="00D47D6E">
              <w:rPr>
                <w:rFonts w:ascii="Arial" w:eastAsia="Times New Roman" w:hAnsi="Arial" w:cs="Arial"/>
                <w:sz w:val="18"/>
              </w:rPr>
              <w:t>As specified in Table A.3.9.2.1-1</w:t>
            </w:r>
          </w:p>
        </w:tc>
      </w:tr>
      <w:tr w:rsidR="00D47D6E" w:rsidRPr="00D47D6E" w14:paraId="6E890550" w14:textId="77777777" w:rsidTr="00AA4E81">
        <w:trPr>
          <w:cantSplit/>
          <w:jc w:val="center"/>
        </w:trPr>
        <w:tc>
          <w:tcPr>
            <w:tcW w:w="2543" w:type="dxa"/>
          </w:tcPr>
          <w:p w14:paraId="1D5DC7B3" w14:textId="77777777" w:rsidR="00D47D6E" w:rsidRPr="00D47D6E" w:rsidRDefault="00D47D6E" w:rsidP="00D47D6E">
            <w:pPr>
              <w:keepNext/>
              <w:keepLines/>
              <w:spacing w:after="0"/>
              <w:jc w:val="center"/>
              <w:rPr>
                <w:rFonts w:ascii="Arial" w:eastAsia="Times New Roman" w:hAnsi="Arial" w:cs="v3.7.0"/>
                <w:sz w:val="18"/>
              </w:rPr>
            </w:pPr>
            <w:r w:rsidRPr="00D47D6E">
              <w:rPr>
                <w:rFonts w:ascii="Arial" w:eastAsia="Times New Roman" w:hAnsi="Arial" w:cs="v3.7.0"/>
                <w:sz w:val="18"/>
              </w:rPr>
              <w:t>Dedicated DL BWP</w:t>
            </w:r>
          </w:p>
        </w:tc>
        <w:tc>
          <w:tcPr>
            <w:tcW w:w="566" w:type="dxa"/>
          </w:tcPr>
          <w:p w14:paraId="31C2E702" w14:textId="77777777" w:rsidR="00D47D6E" w:rsidRPr="00D47D6E" w:rsidRDefault="00D47D6E" w:rsidP="00D47D6E">
            <w:pPr>
              <w:keepNext/>
              <w:keepLines/>
              <w:spacing w:after="0"/>
              <w:jc w:val="center"/>
              <w:rPr>
                <w:rFonts w:ascii="Arial" w:eastAsia="Times New Roman" w:hAnsi="Arial" w:cs="v3.7.0"/>
                <w:b/>
                <w:sz w:val="18"/>
              </w:rPr>
            </w:pPr>
          </w:p>
        </w:tc>
        <w:tc>
          <w:tcPr>
            <w:tcW w:w="3248" w:type="dxa"/>
          </w:tcPr>
          <w:p w14:paraId="1D250E6C" w14:textId="77777777" w:rsidR="00D47D6E" w:rsidRPr="00D47D6E" w:rsidRDefault="00D47D6E" w:rsidP="00D47D6E">
            <w:pPr>
              <w:keepNext/>
              <w:keepLines/>
              <w:spacing w:after="0"/>
              <w:jc w:val="center"/>
              <w:rPr>
                <w:rFonts w:ascii="Arial" w:eastAsia="Times New Roman" w:hAnsi="Arial" w:cs="v3.7.0"/>
                <w:sz w:val="18"/>
              </w:rPr>
            </w:pPr>
            <w:r w:rsidRPr="00D47D6E">
              <w:rPr>
                <w:rFonts w:ascii="Arial" w:eastAsia="Times New Roman" w:hAnsi="Arial" w:cs="v3.7.0"/>
                <w:sz w:val="18"/>
              </w:rPr>
              <w:t>DLBWP.1.1</w:t>
            </w:r>
          </w:p>
        </w:tc>
        <w:tc>
          <w:tcPr>
            <w:tcW w:w="3390" w:type="dxa"/>
          </w:tcPr>
          <w:p w14:paraId="31A6FEC8"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As specified in Table A.3.9.2.2-1</w:t>
            </w:r>
          </w:p>
        </w:tc>
      </w:tr>
      <w:tr w:rsidR="00D47D6E" w:rsidRPr="00D47D6E" w14:paraId="65EC9F02" w14:textId="77777777" w:rsidTr="00AA4E81">
        <w:trPr>
          <w:cantSplit/>
          <w:jc w:val="center"/>
        </w:trPr>
        <w:tc>
          <w:tcPr>
            <w:tcW w:w="2543" w:type="dxa"/>
          </w:tcPr>
          <w:p w14:paraId="199DB2EB" w14:textId="77777777" w:rsidR="00D47D6E" w:rsidRPr="00D47D6E" w:rsidRDefault="00D47D6E" w:rsidP="00D47D6E">
            <w:pPr>
              <w:keepNext/>
              <w:keepLines/>
              <w:spacing w:after="0"/>
              <w:jc w:val="center"/>
              <w:rPr>
                <w:rFonts w:ascii="Arial" w:eastAsia="Times New Roman" w:hAnsi="Arial" w:cs="v3.7.0"/>
                <w:sz w:val="18"/>
              </w:rPr>
            </w:pPr>
            <w:r w:rsidRPr="00D47D6E">
              <w:rPr>
                <w:rFonts w:ascii="Arial" w:eastAsia="Times New Roman" w:hAnsi="Arial" w:cs="v3.7.0"/>
                <w:sz w:val="18"/>
              </w:rPr>
              <w:t>Initial UL BWP</w:t>
            </w:r>
          </w:p>
        </w:tc>
        <w:tc>
          <w:tcPr>
            <w:tcW w:w="566" w:type="dxa"/>
          </w:tcPr>
          <w:p w14:paraId="51E5A7BA" w14:textId="77777777" w:rsidR="00D47D6E" w:rsidRPr="00D47D6E" w:rsidRDefault="00D47D6E" w:rsidP="00D47D6E">
            <w:pPr>
              <w:keepNext/>
              <w:keepLines/>
              <w:spacing w:after="0"/>
              <w:jc w:val="center"/>
              <w:rPr>
                <w:rFonts w:ascii="Arial" w:eastAsia="Times New Roman" w:hAnsi="Arial" w:cs="v3.7.0"/>
                <w:b/>
                <w:sz w:val="18"/>
              </w:rPr>
            </w:pPr>
          </w:p>
        </w:tc>
        <w:tc>
          <w:tcPr>
            <w:tcW w:w="3248" w:type="dxa"/>
          </w:tcPr>
          <w:p w14:paraId="726079E9" w14:textId="77777777" w:rsidR="00D47D6E" w:rsidRPr="00D47D6E" w:rsidRDefault="00D47D6E" w:rsidP="00D47D6E">
            <w:pPr>
              <w:keepNext/>
              <w:keepLines/>
              <w:spacing w:after="0"/>
              <w:jc w:val="center"/>
              <w:rPr>
                <w:rFonts w:ascii="Arial" w:eastAsia="Times New Roman" w:hAnsi="Arial" w:cs="v3.7.0"/>
                <w:sz w:val="18"/>
              </w:rPr>
            </w:pPr>
            <w:r w:rsidRPr="00D47D6E">
              <w:rPr>
                <w:rFonts w:ascii="Arial" w:eastAsia="Times New Roman" w:hAnsi="Arial" w:cs="v3.7.0"/>
                <w:sz w:val="18"/>
              </w:rPr>
              <w:t>ULBWP.0.1</w:t>
            </w:r>
          </w:p>
        </w:tc>
        <w:tc>
          <w:tcPr>
            <w:tcW w:w="3390" w:type="dxa"/>
          </w:tcPr>
          <w:p w14:paraId="7A31DCB2"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 xml:space="preserve">As specified in Table </w:t>
            </w:r>
            <w:r w:rsidRPr="00D47D6E">
              <w:rPr>
                <w:rFonts w:ascii="Arial" w:eastAsia="Times New Roman" w:hAnsi="Arial"/>
                <w:sz w:val="18"/>
              </w:rPr>
              <w:t>A.3.9.3.1-1</w:t>
            </w:r>
          </w:p>
        </w:tc>
      </w:tr>
      <w:tr w:rsidR="00D47D6E" w:rsidRPr="00D47D6E" w14:paraId="75EEC839" w14:textId="77777777" w:rsidTr="00AA4E81">
        <w:trPr>
          <w:cantSplit/>
          <w:jc w:val="center"/>
        </w:trPr>
        <w:tc>
          <w:tcPr>
            <w:tcW w:w="2543" w:type="dxa"/>
          </w:tcPr>
          <w:p w14:paraId="419D03CA" w14:textId="77777777" w:rsidR="00D47D6E" w:rsidRPr="00D47D6E" w:rsidRDefault="00D47D6E" w:rsidP="00D47D6E">
            <w:pPr>
              <w:keepNext/>
              <w:keepLines/>
              <w:spacing w:after="0"/>
              <w:jc w:val="center"/>
              <w:rPr>
                <w:rFonts w:ascii="Arial" w:eastAsia="Times New Roman" w:hAnsi="Arial" w:cs="v3.7.0"/>
                <w:sz w:val="18"/>
              </w:rPr>
            </w:pPr>
            <w:r w:rsidRPr="00D47D6E">
              <w:rPr>
                <w:rFonts w:ascii="Arial" w:eastAsia="Times New Roman" w:hAnsi="Arial" w:cs="v3.7.0"/>
                <w:sz w:val="18"/>
              </w:rPr>
              <w:t>Dedicated UL BWP</w:t>
            </w:r>
          </w:p>
        </w:tc>
        <w:tc>
          <w:tcPr>
            <w:tcW w:w="566" w:type="dxa"/>
          </w:tcPr>
          <w:p w14:paraId="3FA74415" w14:textId="77777777" w:rsidR="00D47D6E" w:rsidRPr="00D47D6E" w:rsidRDefault="00D47D6E" w:rsidP="00D47D6E">
            <w:pPr>
              <w:keepNext/>
              <w:keepLines/>
              <w:spacing w:after="0"/>
              <w:jc w:val="center"/>
              <w:rPr>
                <w:rFonts w:ascii="Arial" w:eastAsia="Times New Roman" w:hAnsi="Arial" w:cs="v3.7.0"/>
                <w:b/>
                <w:sz w:val="18"/>
              </w:rPr>
            </w:pPr>
          </w:p>
        </w:tc>
        <w:tc>
          <w:tcPr>
            <w:tcW w:w="3248" w:type="dxa"/>
          </w:tcPr>
          <w:p w14:paraId="0EEBC275" w14:textId="77777777" w:rsidR="00D47D6E" w:rsidRPr="00D47D6E" w:rsidRDefault="00D47D6E" w:rsidP="00D47D6E">
            <w:pPr>
              <w:keepNext/>
              <w:keepLines/>
              <w:spacing w:after="0"/>
              <w:jc w:val="center"/>
              <w:rPr>
                <w:rFonts w:ascii="Arial" w:eastAsia="Times New Roman" w:hAnsi="Arial" w:cs="v3.7.0"/>
                <w:sz w:val="18"/>
              </w:rPr>
            </w:pPr>
            <w:r w:rsidRPr="00D47D6E">
              <w:rPr>
                <w:rFonts w:ascii="Arial" w:eastAsia="Times New Roman" w:hAnsi="Arial" w:cs="v3.7.0"/>
                <w:sz w:val="18"/>
              </w:rPr>
              <w:t>ULBWP.1.1</w:t>
            </w:r>
          </w:p>
        </w:tc>
        <w:tc>
          <w:tcPr>
            <w:tcW w:w="3390" w:type="dxa"/>
          </w:tcPr>
          <w:p w14:paraId="058FBA68"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 xml:space="preserve">As specified in Table </w:t>
            </w:r>
            <w:r w:rsidRPr="00D47D6E">
              <w:rPr>
                <w:rFonts w:ascii="Arial" w:eastAsia="Times New Roman" w:hAnsi="Arial"/>
                <w:sz w:val="18"/>
              </w:rPr>
              <w:t>A.3.9.3.2-1</w:t>
            </w:r>
          </w:p>
        </w:tc>
      </w:tr>
      <w:tr w:rsidR="00D47D6E" w:rsidRPr="00D47D6E" w14:paraId="67E706DE" w14:textId="77777777" w:rsidTr="00AA4E81">
        <w:trPr>
          <w:cantSplit/>
          <w:trHeight w:val="430"/>
          <w:jc w:val="center"/>
        </w:trPr>
        <w:tc>
          <w:tcPr>
            <w:tcW w:w="2543" w:type="dxa"/>
            <w:tcBorders>
              <w:bottom w:val="single" w:sz="4" w:space="0" w:color="auto"/>
            </w:tcBorders>
          </w:tcPr>
          <w:p w14:paraId="6484257F"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v3.7.0"/>
                <w:sz w:val="18"/>
              </w:rPr>
              <w:t>Timing Advance Command (</w:t>
            </w:r>
            <w:r w:rsidRPr="00D47D6E">
              <w:rPr>
                <w:rFonts w:ascii="Arial" w:eastAsia="Times New Roman" w:hAnsi="Arial" w:cs="Arial"/>
                <w:i/>
                <w:sz w:val="18"/>
              </w:rPr>
              <w:t>T</w:t>
            </w:r>
            <w:r w:rsidRPr="00D47D6E">
              <w:rPr>
                <w:rFonts w:ascii="Arial" w:eastAsia="Times New Roman" w:hAnsi="Arial" w:cs="Arial"/>
                <w:i/>
                <w:sz w:val="18"/>
                <w:vertAlign w:val="subscript"/>
              </w:rPr>
              <w:t>A</w:t>
            </w:r>
            <w:r w:rsidRPr="00D47D6E">
              <w:rPr>
                <w:rFonts w:ascii="Arial" w:eastAsia="Times New Roman" w:hAnsi="Arial" w:cs="v3.7.0"/>
                <w:sz w:val="18"/>
              </w:rPr>
              <w:t>) value during T1</w:t>
            </w:r>
          </w:p>
        </w:tc>
        <w:tc>
          <w:tcPr>
            <w:tcW w:w="566" w:type="dxa"/>
            <w:tcBorders>
              <w:bottom w:val="single" w:sz="4" w:space="0" w:color="auto"/>
            </w:tcBorders>
          </w:tcPr>
          <w:p w14:paraId="3C9F5D77" w14:textId="77777777" w:rsidR="00D47D6E" w:rsidRPr="00D47D6E" w:rsidRDefault="00D47D6E" w:rsidP="00D47D6E">
            <w:pPr>
              <w:keepNext/>
              <w:keepLines/>
              <w:spacing w:after="0"/>
              <w:rPr>
                <w:rFonts w:ascii="Arial" w:eastAsia="Times New Roman" w:hAnsi="Arial" w:cs="Arial"/>
                <w:sz w:val="18"/>
              </w:rPr>
            </w:pPr>
          </w:p>
        </w:tc>
        <w:tc>
          <w:tcPr>
            <w:tcW w:w="3248" w:type="dxa"/>
            <w:tcBorders>
              <w:bottom w:val="single" w:sz="4" w:space="0" w:color="auto"/>
            </w:tcBorders>
          </w:tcPr>
          <w:p w14:paraId="48D18063"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v3.7.0"/>
                <w:sz w:val="18"/>
              </w:rPr>
              <w:t>31</w:t>
            </w:r>
          </w:p>
        </w:tc>
        <w:tc>
          <w:tcPr>
            <w:tcW w:w="3390" w:type="dxa"/>
            <w:tcBorders>
              <w:bottom w:val="single" w:sz="4" w:space="0" w:color="auto"/>
            </w:tcBorders>
          </w:tcPr>
          <w:p w14:paraId="28372DDC"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v3.7.0"/>
                <w:i/>
                <w:sz w:val="18"/>
              </w:rPr>
              <w:t>N</w:t>
            </w:r>
            <w:r w:rsidRPr="00D47D6E">
              <w:rPr>
                <w:rFonts w:ascii="Arial" w:eastAsia="Times New Roman" w:hAnsi="Arial" w:cs="v3.7.0"/>
                <w:i/>
                <w:sz w:val="18"/>
                <w:vertAlign w:val="subscript"/>
              </w:rPr>
              <w:t xml:space="preserve">TA_new = </w:t>
            </w:r>
            <w:r w:rsidRPr="00D47D6E">
              <w:rPr>
                <w:rFonts w:ascii="Arial" w:eastAsia="Times New Roman" w:hAnsi="Arial" w:cs="v3.7.0"/>
                <w:i/>
                <w:sz w:val="18"/>
              </w:rPr>
              <w:t>N</w:t>
            </w:r>
            <w:r w:rsidRPr="00D47D6E">
              <w:rPr>
                <w:rFonts w:ascii="Arial" w:eastAsia="Times New Roman" w:hAnsi="Arial" w:cs="v3.7.0"/>
                <w:i/>
                <w:sz w:val="18"/>
                <w:vertAlign w:val="subscript"/>
              </w:rPr>
              <w:t xml:space="preserve">TA_old  </w:t>
            </w:r>
            <w:r w:rsidRPr="00D47D6E">
              <w:rPr>
                <w:rFonts w:ascii="Arial" w:eastAsia="Times New Roman" w:hAnsi="Arial" w:cs="v3.7.0"/>
                <w:sz w:val="18"/>
              </w:rPr>
              <w:t>for the purpose of establishing a reference value from which the timing advance adjustment accuracy can be measured during T2</w:t>
            </w:r>
          </w:p>
        </w:tc>
      </w:tr>
      <w:tr w:rsidR="00D47D6E" w:rsidRPr="00D47D6E" w14:paraId="6DFB6F37" w14:textId="77777777" w:rsidTr="00AA4E81">
        <w:trPr>
          <w:cantSplit/>
          <w:jc w:val="center"/>
        </w:trPr>
        <w:tc>
          <w:tcPr>
            <w:tcW w:w="2543" w:type="dxa"/>
          </w:tcPr>
          <w:p w14:paraId="24FF6A76"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v3.7.0"/>
                <w:sz w:val="18"/>
              </w:rPr>
              <w:t>Timing Advance Command (</w:t>
            </w:r>
            <w:r w:rsidRPr="00D47D6E">
              <w:rPr>
                <w:rFonts w:ascii="Arial" w:eastAsia="Times New Roman" w:hAnsi="Arial" w:cs="Arial"/>
                <w:i/>
                <w:sz w:val="18"/>
              </w:rPr>
              <w:t>T</w:t>
            </w:r>
            <w:r w:rsidRPr="00D47D6E">
              <w:rPr>
                <w:rFonts w:ascii="Arial" w:eastAsia="Times New Roman" w:hAnsi="Arial" w:cs="Arial"/>
                <w:i/>
                <w:sz w:val="18"/>
                <w:vertAlign w:val="subscript"/>
              </w:rPr>
              <w:t>A</w:t>
            </w:r>
            <w:r w:rsidRPr="00D47D6E">
              <w:rPr>
                <w:rFonts w:ascii="Arial" w:eastAsia="Times New Roman" w:hAnsi="Arial" w:cs="v3.7.0"/>
                <w:sz w:val="18"/>
              </w:rPr>
              <w:t>) value during T2</w:t>
            </w:r>
          </w:p>
        </w:tc>
        <w:tc>
          <w:tcPr>
            <w:tcW w:w="566" w:type="dxa"/>
          </w:tcPr>
          <w:p w14:paraId="75A3F559" w14:textId="77777777" w:rsidR="00D47D6E" w:rsidRPr="00D47D6E" w:rsidRDefault="00D47D6E" w:rsidP="00D47D6E">
            <w:pPr>
              <w:keepNext/>
              <w:keepLines/>
              <w:spacing w:after="0"/>
              <w:rPr>
                <w:rFonts w:ascii="Arial" w:eastAsia="Times New Roman" w:hAnsi="Arial" w:cs="Arial"/>
                <w:sz w:val="18"/>
              </w:rPr>
            </w:pPr>
          </w:p>
        </w:tc>
        <w:tc>
          <w:tcPr>
            <w:tcW w:w="3248" w:type="dxa"/>
          </w:tcPr>
          <w:p w14:paraId="2E085849"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v3.7.0"/>
                <w:sz w:val="18"/>
              </w:rPr>
              <w:t>39</w:t>
            </w:r>
          </w:p>
        </w:tc>
        <w:tc>
          <w:tcPr>
            <w:tcW w:w="3390" w:type="dxa"/>
          </w:tcPr>
          <w:p w14:paraId="112FB33A"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v3.7.0"/>
                <w:i/>
                <w:sz w:val="18"/>
              </w:rPr>
              <w:t>For 120 kHz SCS N</w:t>
            </w:r>
            <w:r w:rsidRPr="00D47D6E">
              <w:rPr>
                <w:rFonts w:ascii="Arial" w:eastAsia="Times New Roman" w:hAnsi="Arial" w:cs="v3.7.0"/>
                <w:i/>
                <w:sz w:val="18"/>
                <w:vertAlign w:val="subscript"/>
              </w:rPr>
              <w:t xml:space="preserve">TA_new = </w:t>
            </w:r>
            <w:r w:rsidRPr="00D47D6E">
              <w:rPr>
                <w:rFonts w:ascii="Arial" w:eastAsia="Times New Roman" w:hAnsi="Arial" w:cs="v3.7.0"/>
                <w:i/>
                <w:sz w:val="18"/>
              </w:rPr>
              <w:t>N</w:t>
            </w:r>
            <w:r w:rsidRPr="00D47D6E">
              <w:rPr>
                <w:rFonts w:ascii="Arial" w:eastAsia="Times New Roman" w:hAnsi="Arial" w:cs="v3.7.0"/>
                <w:i/>
                <w:sz w:val="18"/>
                <w:vertAlign w:val="subscript"/>
              </w:rPr>
              <w:t xml:space="preserve">TA_old  </w:t>
            </w:r>
            <w:r w:rsidRPr="00D47D6E">
              <w:rPr>
                <w:rFonts w:ascii="Arial" w:eastAsia="Times New Roman" w:hAnsi="Arial" w:cs="v3.7.0"/>
                <w:i/>
                <w:sz w:val="18"/>
              </w:rPr>
              <w:t>+ 1024*T</w:t>
            </w:r>
            <w:r w:rsidRPr="00D47D6E">
              <w:rPr>
                <w:rFonts w:ascii="Arial" w:eastAsia="Times New Roman" w:hAnsi="Arial" w:cs="v3.7.0"/>
                <w:i/>
                <w:sz w:val="18"/>
                <w:vertAlign w:val="subscript"/>
              </w:rPr>
              <w:t xml:space="preserve">c </w:t>
            </w:r>
            <w:r w:rsidRPr="00D47D6E">
              <w:rPr>
                <w:rFonts w:ascii="Arial" w:eastAsia="Times New Roman" w:hAnsi="Arial" w:cs="v3.7.0"/>
                <w:sz w:val="18"/>
              </w:rPr>
              <w:t>(based on equation in clause 4.2 of TS 38.213 [3])</w:t>
            </w:r>
          </w:p>
        </w:tc>
      </w:tr>
      <w:tr w:rsidR="00D47D6E" w:rsidRPr="00D47D6E" w14:paraId="5620743B" w14:textId="77777777" w:rsidTr="00AA4E81">
        <w:trPr>
          <w:cantSplit/>
          <w:jc w:val="center"/>
        </w:trPr>
        <w:tc>
          <w:tcPr>
            <w:tcW w:w="2543" w:type="dxa"/>
          </w:tcPr>
          <w:p w14:paraId="61E68531"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v3.7.0"/>
                <w:sz w:val="18"/>
              </w:rPr>
              <w:t>T1</w:t>
            </w:r>
          </w:p>
        </w:tc>
        <w:tc>
          <w:tcPr>
            <w:tcW w:w="566" w:type="dxa"/>
          </w:tcPr>
          <w:p w14:paraId="63909E83"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v3.7.0"/>
                <w:sz w:val="18"/>
              </w:rPr>
              <w:t>s</w:t>
            </w:r>
          </w:p>
        </w:tc>
        <w:tc>
          <w:tcPr>
            <w:tcW w:w="3248" w:type="dxa"/>
          </w:tcPr>
          <w:p w14:paraId="3E1DEF24"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v3.7.0"/>
                <w:sz w:val="18"/>
              </w:rPr>
              <w:t>5</w:t>
            </w:r>
          </w:p>
        </w:tc>
        <w:tc>
          <w:tcPr>
            <w:tcW w:w="3390" w:type="dxa"/>
          </w:tcPr>
          <w:p w14:paraId="1D6C12F8" w14:textId="77777777" w:rsidR="00D47D6E" w:rsidRPr="00D47D6E" w:rsidRDefault="00D47D6E" w:rsidP="00D47D6E">
            <w:pPr>
              <w:keepNext/>
              <w:keepLines/>
              <w:spacing w:after="0"/>
              <w:rPr>
                <w:rFonts w:ascii="Arial" w:eastAsia="Times New Roman" w:hAnsi="Arial" w:cs="Arial"/>
                <w:sz w:val="18"/>
              </w:rPr>
            </w:pPr>
          </w:p>
        </w:tc>
      </w:tr>
      <w:tr w:rsidR="00D47D6E" w:rsidRPr="00D47D6E" w14:paraId="28293A5C" w14:textId="77777777" w:rsidTr="00AA4E81">
        <w:trPr>
          <w:cantSplit/>
          <w:jc w:val="center"/>
        </w:trPr>
        <w:tc>
          <w:tcPr>
            <w:tcW w:w="2543" w:type="dxa"/>
          </w:tcPr>
          <w:p w14:paraId="3617E7DB"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v3.7.0"/>
                <w:sz w:val="18"/>
              </w:rPr>
              <w:t>T2</w:t>
            </w:r>
          </w:p>
        </w:tc>
        <w:tc>
          <w:tcPr>
            <w:tcW w:w="566" w:type="dxa"/>
          </w:tcPr>
          <w:p w14:paraId="4E269007"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v3.7.0"/>
                <w:sz w:val="18"/>
              </w:rPr>
              <w:t>s</w:t>
            </w:r>
          </w:p>
        </w:tc>
        <w:tc>
          <w:tcPr>
            <w:tcW w:w="3248" w:type="dxa"/>
          </w:tcPr>
          <w:p w14:paraId="387043B8"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v3.7.0"/>
                <w:sz w:val="18"/>
              </w:rPr>
              <w:t>5</w:t>
            </w:r>
          </w:p>
        </w:tc>
        <w:tc>
          <w:tcPr>
            <w:tcW w:w="3390" w:type="dxa"/>
          </w:tcPr>
          <w:p w14:paraId="45E2C841" w14:textId="77777777" w:rsidR="00D47D6E" w:rsidRPr="00D47D6E" w:rsidRDefault="00D47D6E" w:rsidP="00D47D6E">
            <w:pPr>
              <w:keepNext/>
              <w:keepLines/>
              <w:spacing w:after="0"/>
              <w:rPr>
                <w:rFonts w:ascii="Arial" w:eastAsia="Times New Roman" w:hAnsi="Arial" w:cs="Arial"/>
                <w:sz w:val="18"/>
              </w:rPr>
            </w:pPr>
          </w:p>
        </w:tc>
      </w:tr>
    </w:tbl>
    <w:p w14:paraId="50B09F9B" w14:textId="77777777" w:rsidR="00D47D6E" w:rsidRPr="00D47D6E" w:rsidRDefault="00D47D6E" w:rsidP="00D47D6E">
      <w:pPr>
        <w:rPr>
          <w:rFonts w:eastAsia="Times New Roman"/>
        </w:rPr>
      </w:pPr>
    </w:p>
    <w:p w14:paraId="22E7E264" w14:textId="77777777" w:rsidR="00D47D6E" w:rsidRPr="00D47D6E" w:rsidRDefault="00D47D6E" w:rsidP="00D47D6E">
      <w:pPr>
        <w:keepNext/>
        <w:keepLines/>
        <w:spacing w:before="60"/>
        <w:jc w:val="center"/>
        <w:rPr>
          <w:rFonts w:ascii="Calibri" w:eastAsia="Calibri" w:hAnsi="Calibri"/>
          <w:b/>
          <w:sz w:val="22"/>
          <w:szCs w:val="22"/>
        </w:rPr>
      </w:pPr>
      <w:r w:rsidRPr="00D47D6E">
        <w:rPr>
          <w:rFonts w:ascii="Arial" w:eastAsia="Times New Roman" w:hAnsi="Arial"/>
          <w:b/>
        </w:rPr>
        <w:t>Table A.5.4.3.1.2-3: Cell specific test parameters for timing advance</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5"/>
        <w:gridCol w:w="1134"/>
        <w:gridCol w:w="2350"/>
        <w:gridCol w:w="2305"/>
        <w:tblGridChange w:id="522">
          <w:tblGrid>
            <w:gridCol w:w="3805"/>
            <w:gridCol w:w="1134"/>
            <w:gridCol w:w="2350"/>
            <w:gridCol w:w="2305"/>
          </w:tblGrid>
        </w:tblGridChange>
      </w:tblGrid>
      <w:tr w:rsidR="00D47D6E" w:rsidRPr="00D47D6E" w14:paraId="51297012" w14:textId="77777777" w:rsidTr="00AA4E81">
        <w:trPr>
          <w:jc w:val="center"/>
        </w:trPr>
        <w:tc>
          <w:tcPr>
            <w:tcW w:w="3805" w:type="dxa"/>
            <w:tcBorders>
              <w:top w:val="single" w:sz="4" w:space="0" w:color="auto"/>
              <w:left w:val="single" w:sz="4" w:space="0" w:color="auto"/>
              <w:bottom w:val="nil"/>
              <w:right w:val="single" w:sz="4" w:space="0" w:color="auto"/>
            </w:tcBorders>
            <w:shd w:val="clear" w:color="auto" w:fill="auto"/>
            <w:hideMark/>
          </w:tcPr>
          <w:p w14:paraId="34E4CB14" w14:textId="77777777" w:rsidR="00D47D6E" w:rsidRPr="00D47D6E" w:rsidRDefault="00D47D6E" w:rsidP="00D47D6E">
            <w:pPr>
              <w:keepNext/>
              <w:keepLines/>
              <w:spacing w:after="0"/>
              <w:jc w:val="center"/>
              <w:rPr>
                <w:rFonts w:ascii="Arial" w:eastAsia="Times New Roman" w:hAnsi="Arial"/>
                <w:b/>
                <w:sz w:val="18"/>
                <w:lang w:val="en-US"/>
              </w:rPr>
            </w:pPr>
            <w:r w:rsidRPr="00D47D6E">
              <w:rPr>
                <w:rFonts w:ascii="Arial" w:eastAsia="Times New Roman" w:hAnsi="Arial"/>
                <w:b/>
                <w:sz w:val="18"/>
                <w:lang w:val="en-US"/>
              </w:rPr>
              <w:t>Parameter</w:t>
            </w:r>
          </w:p>
        </w:tc>
        <w:tc>
          <w:tcPr>
            <w:tcW w:w="1134" w:type="dxa"/>
            <w:tcBorders>
              <w:top w:val="single" w:sz="4" w:space="0" w:color="auto"/>
              <w:left w:val="single" w:sz="4" w:space="0" w:color="auto"/>
              <w:bottom w:val="nil"/>
              <w:right w:val="single" w:sz="4" w:space="0" w:color="auto"/>
            </w:tcBorders>
            <w:shd w:val="clear" w:color="auto" w:fill="auto"/>
            <w:hideMark/>
          </w:tcPr>
          <w:p w14:paraId="484F934F" w14:textId="77777777" w:rsidR="00D47D6E" w:rsidRPr="00D47D6E" w:rsidRDefault="00D47D6E" w:rsidP="00D47D6E">
            <w:pPr>
              <w:keepNext/>
              <w:keepLines/>
              <w:spacing w:after="0"/>
              <w:jc w:val="center"/>
              <w:rPr>
                <w:rFonts w:ascii="Arial" w:eastAsia="Times New Roman" w:hAnsi="Arial"/>
                <w:b/>
                <w:sz w:val="18"/>
                <w:lang w:val="en-US"/>
              </w:rPr>
            </w:pPr>
            <w:r w:rsidRPr="00D47D6E">
              <w:rPr>
                <w:rFonts w:ascii="Arial" w:eastAsia="Times New Roman" w:hAnsi="Arial"/>
                <w:b/>
                <w:sz w:val="18"/>
                <w:lang w:val="en-US"/>
              </w:rPr>
              <w:t>Unit</w:t>
            </w:r>
          </w:p>
        </w:tc>
        <w:tc>
          <w:tcPr>
            <w:tcW w:w="4655" w:type="dxa"/>
            <w:gridSpan w:val="2"/>
            <w:tcBorders>
              <w:top w:val="single" w:sz="4" w:space="0" w:color="auto"/>
              <w:left w:val="single" w:sz="4" w:space="0" w:color="auto"/>
              <w:bottom w:val="single" w:sz="4" w:space="0" w:color="auto"/>
              <w:right w:val="single" w:sz="4" w:space="0" w:color="auto"/>
            </w:tcBorders>
          </w:tcPr>
          <w:p w14:paraId="2FD31DC2" w14:textId="77777777" w:rsidR="00D47D6E" w:rsidRPr="00D47D6E" w:rsidRDefault="00D47D6E" w:rsidP="00D47D6E">
            <w:pPr>
              <w:keepNext/>
              <w:keepLines/>
              <w:spacing w:after="0"/>
              <w:jc w:val="center"/>
              <w:rPr>
                <w:rFonts w:ascii="Arial" w:eastAsia="Times New Roman" w:hAnsi="Arial"/>
                <w:b/>
                <w:sz w:val="18"/>
                <w:lang w:val="en-US"/>
              </w:rPr>
            </w:pPr>
            <w:r w:rsidRPr="00D47D6E">
              <w:rPr>
                <w:rFonts w:ascii="Arial" w:eastAsia="Times New Roman" w:hAnsi="Arial"/>
                <w:b/>
                <w:sz w:val="18"/>
                <w:lang w:val="en-US"/>
              </w:rPr>
              <w:t>Test1</w:t>
            </w:r>
          </w:p>
        </w:tc>
      </w:tr>
      <w:tr w:rsidR="00D47D6E" w:rsidRPr="00D47D6E" w14:paraId="74FCC18A" w14:textId="77777777" w:rsidTr="00AA4E81">
        <w:trPr>
          <w:jc w:val="center"/>
        </w:trPr>
        <w:tc>
          <w:tcPr>
            <w:tcW w:w="3805" w:type="dxa"/>
            <w:tcBorders>
              <w:top w:val="nil"/>
              <w:left w:val="single" w:sz="4" w:space="0" w:color="auto"/>
              <w:bottom w:val="single" w:sz="4" w:space="0" w:color="auto"/>
              <w:right w:val="single" w:sz="4" w:space="0" w:color="auto"/>
            </w:tcBorders>
            <w:shd w:val="clear" w:color="auto" w:fill="auto"/>
            <w:hideMark/>
          </w:tcPr>
          <w:p w14:paraId="3DBD3F27" w14:textId="77777777" w:rsidR="00D47D6E" w:rsidRPr="00D47D6E" w:rsidRDefault="00D47D6E" w:rsidP="00D47D6E">
            <w:pPr>
              <w:keepNext/>
              <w:keepLines/>
              <w:spacing w:after="0"/>
              <w:jc w:val="center"/>
              <w:rPr>
                <w:rFonts w:ascii="Arial" w:eastAsia="Calibri" w:hAnsi="Arial"/>
                <w:b/>
                <w:sz w:val="18"/>
                <w:szCs w:val="22"/>
                <w:lang w:val="en-US"/>
              </w:rPr>
            </w:pPr>
          </w:p>
        </w:tc>
        <w:tc>
          <w:tcPr>
            <w:tcW w:w="1134" w:type="dxa"/>
            <w:tcBorders>
              <w:top w:val="nil"/>
              <w:left w:val="single" w:sz="4" w:space="0" w:color="auto"/>
              <w:bottom w:val="single" w:sz="4" w:space="0" w:color="auto"/>
              <w:right w:val="single" w:sz="4" w:space="0" w:color="auto"/>
            </w:tcBorders>
            <w:shd w:val="clear" w:color="auto" w:fill="auto"/>
            <w:hideMark/>
          </w:tcPr>
          <w:p w14:paraId="202C8221" w14:textId="77777777" w:rsidR="00D47D6E" w:rsidRPr="00D47D6E" w:rsidRDefault="00D47D6E" w:rsidP="00D47D6E">
            <w:pPr>
              <w:keepNext/>
              <w:keepLines/>
              <w:spacing w:after="0"/>
              <w:jc w:val="center"/>
              <w:rPr>
                <w:rFonts w:ascii="Arial" w:eastAsia="Calibri" w:hAnsi="Arial"/>
                <w:b/>
                <w:sz w:val="18"/>
                <w:szCs w:val="22"/>
                <w:lang w:val="en-US"/>
              </w:rPr>
            </w:pPr>
          </w:p>
        </w:tc>
        <w:tc>
          <w:tcPr>
            <w:tcW w:w="2350" w:type="dxa"/>
            <w:tcBorders>
              <w:top w:val="single" w:sz="4" w:space="0" w:color="auto"/>
              <w:left w:val="single" w:sz="4" w:space="0" w:color="auto"/>
              <w:bottom w:val="single" w:sz="4" w:space="0" w:color="auto"/>
              <w:right w:val="single" w:sz="4" w:space="0" w:color="auto"/>
            </w:tcBorders>
            <w:hideMark/>
          </w:tcPr>
          <w:p w14:paraId="6688DFFD" w14:textId="77777777" w:rsidR="00D47D6E" w:rsidRPr="00D47D6E" w:rsidRDefault="00D47D6E" w:rsidP="00D47D6E">
            <w:pPr>
              <w:keepNext/>
              <w:keepLines/>
              <w:spacing w:after="0"/>
              <w:jc w:val="center"/>
              <w:rPr>
                <w:rFonts w:ascii="Arial" w:eastAsia="Times New Roman" w:hAnsi="Arial"/>
                <w:b/>
                <w:sz w:val="18"/>
                <w:lang w:val="en-US"/>
              </w:rPr>
            </w:pPr>
            <w:r w:rsidRPr="00D47D6E">
              <w:rPr>
                <w:rFonts w:ascii="Arial" w:eastAsia="Times New Roman" w:hAnsi="Arial"/>
                <w:b/>
                <w:sz w:val="18"/>
                <w:lang w:val="en-US"/>
              </w:rPr>
              <w:t>T1</w:t>
            </w:r>
          </w:p>
        </w:tc>
        <w:tc>
          <w:tcPr>
            <w:tcW w:w="2305" w:type="dxa"/>
            <w:tcBorders>
              <w:top w:val="single" w:sz="4" w:space="0" w:color="auto"/>
              <w:left w:val="single" w:sz="4" w:space="0" w:color="auto"/>
              <w:bottom w:val="single" w:sz="4" w:space="0" w:color="auto"/>
              <w:right w:val="single" w:sz="4" w:space="0" w:color="auto"/>
            </w:tcBorders>
            <w:hideMark/>
          </w:tcPr>
          <w:p w14:paraId="2C05C900" w14:textId="77777777" w:rsidR="00D47D6E" w:rsidRPr="00D47D6E" w:rsidRDefault="00D47D6E" w:rsidP="00D47D6E">
            <w:pPr>
              <w:keepNext/>
              <w:keepLines/>
              <w:spacing w:after="0"/>
              <w:jc w:val="center"/>
              <w:rPr>
                <w:rFonts w:ascii="Arial" w:eastAsia="Times New Roman" w:hAnsi="Arial"/>
                <w:b/>
                <w:sz w:val="18"/>
                <w:lang w:val="en-US"/>
              </w:rPr>
            </w:pPr>
            <w:r w:rsidRPr="00D47D6E">
              <w:rPr>
                <w:rFonts w:ascii="Arial" w:eastAsia="Times New Roman" w:hAnsi="Arial"/>
                <w:b/>
                <w:sz w:val="18"/>
                <w:lang w:val="en-US"/>
              </w:rPr>
              <w:t>T2</w:t>
            </w:r>
          </w:p>
        </w:tc>
      </w:tr>
      <w:tr w:rsidR="00D47D6E" w:rsidRPr="00D47D6E" w14:paraId="1D6C35D7" w14:textId="77777777" w:rsidTr="00AA4E81">
        <w:trPr>
          <w:trHeight w:val="42"/>
          <w:jc w:val="center"/>
        </w:trPr>
        <w:tc>
          <w:tcPr>
            <w:tcW w:w="3805" w:type="dxa"/>
            <w:tcBorders>
              <w:top w:val="single" w:sz="4" w:space="0" w:color="auto"/>
              <w:left w:val="single" w:sz="4" w:space="0" w:color="auto"/>
              <w:right w:val="single" w:sz="4" w:space="0" w:color="auto"/>
            </w:tcBorders>
          </w:tcPr>
          <w:p w14:paraId="1F99C259"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lang w:val="en-US"/>
              </w:rPr>
              <w:t>Duplex mode</w:t>
            </w:r>
          </w:p>
        </w:tc>
        <w:tc>
          <w:tcPr>
            <w:tcW w:w="1134" w:type="dxa"/>
            <w:tcBorders>
              <w:top w:val="single" w:sz="4" w:space="0" w:color="auto"/>
              <w:left w:val="single" w:sz="4" w:space="0" w:color="auto"/>
              <w:right w:val="single" w:sz="4" w:space="0" w:color="auto"/>
            </w:tcBorders>
          </w:tcPr>
          <w:p w14:paraId="68C18382" w14:textId="77777777" w:rsidR="00D47D6E" w:rsidRPr="00D47D6E" w:rsidRDefault="00D47D6E" w:rsidP="00D47D6E">
            <w:pPr>
              <w:keepNext/>
              <w:keepLines/>
              <w:spacing w:after="0"/>
              <w:jc w:val="center"/>
              <w:rPr>
                <w:rFonts w:ascii="Arial" w:eastAsia="Times New Roman" w:hAnsi="Arial"/>
                <w:sz w:val="18"/>
                <w:lang w:val="en-US"/>
              </w:rPr>
            </w:pPr>
          </w:p>
        </w:tc>
        <w:tc>
          <w:tcPr>
            <w:tcW w:w="4655" w:type="dxa"/>
            <w:gridSpan w:val="2"/>
            <w:tcBorders>
              <w:top w:val="single" w:sz="4" w:space="0" w:color="auto"/>
              <w:left w:val="single" w:sz="4" w:space="0" w:color="auto"/>
              <w:right w:val="single" w:sz="4" w:space="0" w:color="auto"/>
            </w:tcBorders>
          </w:tcPr>
          <w:p w14:paraId="62DEEE63"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TDD</w:t>
            </w:r>
          </w:p>
        </w:tc>
      </w:tr>
      <w:tr w:rsidR="00D47D6E" w:rsidRPr="00D47D6E" w14:paraId="240916D8" w14:textId="77777777" w:rsidTr="00AA4E81">
        <w:trPr>
          <w:trHeight w:val="42"/>
          <w:jc w:val="center"/>
        </w:trPr>
        <w:tc>
          <w:tcPr>
            <w:tcW w:w="3805" w:type="dxa"/>
            <w:tcBorders>
              <w:top w:val="single" w:sz="4" w:space="0" w:color="auto"/>
              <w:left w:val="single" w:sz="4" w:space="0" w:color="auto"/>
              <w:right w:val="single" w:sz="4" w:space="0" w:color="auto"/>
            </w:tcBorders>
          </w:tcPr>
          <w:p w14:paraId="5B5A45D5"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lang w:val="en-US"/>
              </w:rPr>
              <w:t>TDD configuration</w:t>
            </w:r>
          </w:p>
        </w:tc>
        <w:tc>
          <w:tcPr>
            <w:tcW w:w="1134" w:type="dxa"/>
            <w:tcBorders>
              <w:top w:val="single" w:sz="4" w:space="0" w:color="auto"/>
              <w:left w:val="single" w:sz="4" w:space="0" w:color="auto"/>
              <w:right w:val="single" w:sz="4" w:space="0" w:color="auto"/>
            </w:tcBorders>
          </w:tcPr>
          <w:p w14:paraId="3135D638" w14:textId="77777777" w:rsidR="00D47D6E" w:rsidRPr="00D47D6E" w:rsidRDefault="00D47D6E" w:rsidP="00D47D6E">
            <w:pPr>
              <w:keepNext/>
              <w:keepLines/>
              <w:spacing w:after="0"/>
              <w:jc w:val="center"/>
              <w:rPr>
                <w:rFonts w:ascii="Arial" w:eastAsia="Times New Roman" w:hAnsi="Arial"/>
                <w:sz w:val="18"/>
                <w:lang w:val="en-US"/>
              </w:rPr>
            </w:pPr>
          </w:p>
        </w:tc>
        <w:tc>
          <w:tcPr>
            <w:tcW w:w="4655" w:type="dxa"/>
            <w:gridSpan w:val="2"/>
            <w:tcBorders>
              <w:top w:val="single" w:sz="4" w:space="0" w:color="auto"/>
              <w:left w:val="single" w:sz="4" w:space="0" w:color="auto"/>
              <w:right w:val="single" w:sz="4" w:space="0" w:color="auto"/>
            </w:tcBorders>
          </w:tcPr>
          <w:p w14:paraId="7967F403"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TDDConf.3.1</w:t>
            </w:r>
          </w:p>
        </w:tc>
      </w:tr>
      <w:tr w:rsidR="00D47D6E" w:rsidRPr="00D47D6E" w14:paraId="2686C3EB" w14:textId="77777777" w:rsidTr="00AA4E81">
        <w:trPr>
          <w:trHeight w:val="42"/>
          <w:jc w:val="center"/>
        </w:trPr>
        <w:tc>
          <w:tcPr>
            <w:tcW w:w="3805" w:type="dxa"/>
            <w:tcBorders>
              <w:top w:val="single" w:sz="4" w:space="0" w:color="auto"/>
              <w:left w:val="single" w:sz="4" w:space="0" w:color="auto"/>
              <w:right w:val="single" w:sz="4" w:space="0" w:color="auto"/>
            </w:tcBorders>
          </w:tcPr>
          <w:p w14:paraId="0BBE2AC6"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lang w:val="en-US"/>
              </w:rPr>
              <w:t>BW</w:t>
            </w:r>
            <w:r w:rsidRPr="00D47D6E">
              <w:rPr>
                <w:rFonts w:ascii="Arial" w:eastAsia="Times New Roman" w:hAnsi="Arial"/>
                <w:sz w:val="18"/>
                <w:vertAlign w:val="subscript"/>
                <w:lang w:val="en-US"/>
              </w:rPr>
              <w:t>channel</w:t>
            </w:r>
          </w:p>
        </w:tc>
        <w:tc>
          <w:tcPr>
            <w:tcW w:w="1134" w:type="dxa"/>
            <w:tcBorders>
              <w:top w:val="single" w:sz="4" w:space="0" w:color="auto"/>
              <w:left w:val="single" w:sz="4" w:space="0" w:color="auto"/>
              <w:right w:val="single" w:sz="4" w:space="0" w:color="auto"/>
            </w:tcBorders>
          </w:tcPr>
          <w:p w14:paraId="197B9A4A"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MHz</w:t>
            </w:r>
          </w:p>
        </w:tc>
        <w:tc>
          <w:tcPr>
            <w:tcW w:w="4655" w:type="dxa"/>
            <w:gridSpan w:val="2"/>
            <w:tcBorders>
              <w:top w:val="single" w:sz="4" w:space="0" w:color="auto"/>
              <w:left w:val="single" w:sz="4" w:space="0" w:color="auto"/>
              <w:right w:val="single" w:sz="4" w:space="0" w:color="auto"/>
            </w:tcBorders>
          </w:tcPr>
          <w:p w14:paraId="35DAD0BD"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Malgun Gothic" w:hAnsi="Arial"/>
                <w:sz w:val="18"/>
                <w:szCs w:val="18"/>
              </w:rPr>
              <w:t xml:space="preserve">100: </w:t>
            </w:r>
            <w:r w:rsidRPr="00D47D6E">
              <w:rPr>
                <w:rFonts w:ascii="Arial" w:eastAsia="Malgun Gothic" w:hAnsi="Arial"/>
                <w:sz w:val="18"/>
                <w:szCs w:val="18"/>
                <w:lang w:val="de-DE"/>
              </w:rPr>
              <w:t>N</w:t>
            </w:r>
            <w:r w:rsidRPr="00D47D6E">
              <w:rPr>
                <w:rFonts w:ascii="Arial" w:eastAsia="Malgun Gothic" w:hAnsi="Arial"/>
                <w:sz w:val="18"/>
                <w:szCs w:val="18"/>
                <w:vertAlign w:val="subscript"/>
                <w:lang w:val="de-DE"/>
              </w:rPr>
              <w:t>RB,c</w:t>
            </w:r>
            <w:r w:rsidRPr="00D47D6E">
              <w:rPr>
                <w:rFonts w:ascii="Arial" w:eastAsia="Malgun Gothic" w:hAnsi="Arial"/>
                <w:sz w:val="18"/>
                <w:szCs w:val="18"/>
                <w:lang w:val="de-DE"/>
              </w:rPr>
              <w:t xml:space="preserve"> = 66</w:t>
            </w:r>
          </w:p>
        </w:tc>
      </w:tr>
      <w:tr w:rsidR="00D47D6E" w:rsidRPr="00D47D6E" w14:paraId="2A5EFCBB" w14:textId="77777777" w:rsidTr="00AA4E81">
        <w:trPr>
          <w:trHeight w:val="53"/>
          <w:jc w:val="center"/>
        </w:trPr>
        <w:tc>
          <w:tcPr>
            <w:tcW w:w="3805" w:type="dxa"/>
            <w:tcBorders>
              <w:left w:val="single" w:sz="4" w:space="0" w:color="auto"/>
              <w:right w:val="single" w:sz="4" w:space="0" w:color="auto"/>
            </w:tcBorders>
          </w:tcPr>
          <w:p w14:paraId="1B16DF5F"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lang w:val="en-US"/>
              </w:rPr>
              <w:t>BWP BW</w:t>
            </w:r>
          </w:p>
        </w:tc>
        <w:tc>
          <w:tcPr>
            <w:tcW w:w="1134" w:type="dxa"/>
            <w:tcBorders>
              <w:left w:val="single" w:sz="4" w:space="0" w:color="auto"/>
              <w:right w:val="single" w:sz="4" w:space="0" w:color="auto"/>
            </w:tcBorders>
          </w:tcPr>
          <w:p w14:paraId="5784008C"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MHz</w:t>
            </w:r>
          </w:p>
        </w:tc>
        <w:tc>
          <w:tcPr>
            <w:tcW w:w="4655" w:type="dxa"/>
            <w:gridSpan w:val="2"/>
            <w:tcBorders>
              <w:left w:val="single" w:sz="4" w:space="0" w:color="auto"/>
              <w:right w:val="single" w:sz="4" w:space="0" w:color="auto"/>
            </w:tcBorders>
          </w:tcPr>
          <w:p w14:paraId="7E15EE2C"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Malgun Gothic" w:hAnsi="Arial"/>
                <w:sz w:val="18"/>
                <w:szCs w:val="18"/>
              </w:rPr>
              <w:t xml:space="preserve">100: </w:t>
            </w:r>
            <w:r w:rsidRPr="00D47D6E">
              <w:rPr>
                <w:rFonts w:ascii="Arial" w:eastAsia="Malgun Gothic" w:hAnsi="Arial"/>
                <w:sz w:val="18"/>
                <w:szCs w:val="18"/>
                <w:lang w:val="de-DE"/>
              </w:rPr>
              <w:t>N</w:t>
            </w:r>
            <w:r w:rsidRPr="00D47D6E">
              <w:rPr>
                <w:rFonts w:ascii="Arial" w:eastAsia="Malgun Gothic" w:hAnsi="Arial"/>
                <w:sz w:val="18"/>
                <w:szCs w:val="18"/>
                <w:vertAlign w:val="subscript"/>
                <w:lang w:val="de-DE"/>
              </w:rPr>
              <w:t>RB,c</w:t>
            </w:r>
            <w:r w:rsidRPr="00D47D6E">
              <w:rPr>
                <w:rFonts w:ascii="Arial" w:eastAsia="Malgun Gothic" w:hAnsi="Arial"/>
                <w:sz w:val="18"/>
                <w:szCs w:val="18"/>
                <w:lang w:val="de-DE"/>
              </w:rPr>
              <w:t xml:space="preserve"> = 66</w:t>
            </w:r>
          </w:p>
        </w:tc>
      </w:tr>
      <w:tr w:rsidR="00D47D6E" w:rsidRPr="00D47D6E" w14:paraId="52D8CF64" w14:textId="77777777" w:rsidTr="00AA4E81">
        <w:trPr>
          <w:trHeight w:val="42"/>
          <w:jc w:val="center"/>
        </w:trPr>
        <w:tc>
          <w:tcPr>
            <w:tcW w:w="3805" w:type="dxa"/>
            <w:tcBorders>
              <w:left w:val="single" w:sz="4" w:space="0" w:color="auto"/>
              <w:bottom w:val="single" w:sz="4" w:space="0" w:color="auto"/>
              <w:right w:val="single" w:sz="4" w:space="0" w:color="auto"/>
            </w:tcBorders>
          </w:tcPr>
          <w:p w14:paraId="19125765"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lang w:val="en-US"/>
              </w:rPr>
              <w:t>DRx Cycle</w:t>
            </w:r>
          </w:p>
        </w:tc>
        <w:tc>
          <w:tcPr>
            <w:tcW w:w="1134" w:type="dxa"/>
            <w:tcBorders>
              <w:left w:val="single" w:sz="4" w:space="0" w:color="auto"/>
              <w:bottom w:val="single" w:sz="4" w:space="0" w:color="auto"/>
              <w:right w:val="single" w:sz="4" w:space="0" w:color="auto"/>
            </w:tcBorders>
          </w:tcPr>
          <w:p w14:paraId="6FAF7FC7"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ms</w:t>
            </w:r>
          </w:p>
        </w:tc>
        <w:tc>
          <w:tcPr>
            <w:tcW w:w="4655" w:type="dxa"/>
            <w:gridSpan w:val="2"/>
            <w:tcBorders>
              <w:left w:val="single" w:sz="4" w:space="0" w:color="auto"/>
              <w:bottom w:val="single" w:sz="4" w:space="0" w:color="auto"/>
              <w:right w:val="single" w:sz="4" w:space="0" w:color="auto"/>
            </w:tcBorders>
          </w:tcPr>
          <w:p w14:paraId="3AC5D713"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Not Applicable</w:t>
            </w:r>
          </w:p>
        </w:tc>
      </w:tr>
      <w:tr w:rsidR="00D47D6E" w:rsidRPr="00D47D6E" w14:paraId="76AE3AEE" w14:textId="77777777" w:rsidTr="00AA4E81">
        <w:trPr>
          <w:trHeight w:val="44"/>
          <w:jc w:val="center"/>
        </w:trPr>
        <w:tc>
          <w:tcPr>
            <w:tcW w:w="3805" w:type="dxa"/>
            <w:tcBorders>
              <w:top w:val="single" w:sz="4" w:space="0" w:color="auto"/>
              <w:left w:val="single" w:sz="4" w:space="0" w:color="auto"/>
              <w:right w:val="single" w:sz="4" w:space="0" w:color="auto"/>
            </w:tcBorders>
            <w:hideMark/>
          </w:tcPr>
          <w:p w14:paraId="629900D9"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lang w:val="en-US"/>
              </w:rPr>
              <w:t xml:space="preserve">PDSCH Reference measurement channel </w:t>
            </w:r>
          </w:p>
        </w:tc>
        <w:tc>
          <w:tcPr>
            <w:tcW w:w="1134" w:type="dxa"/>
            <w:tcBorders>
              <w:top w:val="single" w:sz="4" w:space="0" w:color="auto"/>
              <w:left w:val="single" w:sz="4" w:space="0" w:color="auto"/>
              <w:right w:val="single" w:sz="4" w:space="0" w:color="auto"/>
            </w:tcBorders>
          </w:tcPr>
          <w:p w14:paraId="22C276A6" w14:textId="77777777" w:rsidR="00D47D6E" w:rsidRPr="00D47D6E" w:rsidRDefault="00D47D6E" w:rsidP="00D47D6E">
            <w:pPr>
              <w:keepNext/>
              <w:keepLines/>
              <w:spacing w:after="0"/>
              <w:jc w:val="center"/>
              <w:rPr>
                <w:rFonts w:ascii="Arial" w:eastAsia="Times New Roman" w:hAnsi="Arial"/>
                <w:sz w:val="18"/>
                <w:lang w:val="en-US"/>
              </w:rPr>
            </w:pPr>
          </w:p>
        </w:tc>
        <w:tc>
          <w:tcPr>
            <w:tcW w:w="4655" w:type="dxa"/>
            <w:gridSpan w:val="2"/>
            <w:tcBorders>
              <w:top w:val="single" w:sz="4" w:space="0" w:color="auto"/>
              <w:left w:val="single" w:sz="4" w:space="0" w:color="auto"/>
              <w:right w:val="single" w:sz="4" w:space="0" w:color="auto"/>
            </w:tcBorders>
          </w:tcPr>
          <w:p w14:paraId="194E94C6"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SR.3.1 TDD</w:t>
            </w:r>
          </w:p>
        </w:tc>
      </w:tr>
      <w:tr w:rsidR="00D47D6E" w:rsidRPr="00D47D6E" w14:paraId="17063879" w14:textId="77777777" w:rsidTr="00AA4E81">
        <w:trPr>
          <w:trHeight w:val="107"/>
          <w:jc w:val="center"/>
        </w:trPr>
        <w:tc>
          <w:tcPr>
            <w:tcW w:w="3805" w:type="dxa"/>
            <w:tcBorders>
              <w:top w:val="single" w:sz="4" w:space="0" w:color="auto"/>
              <w:left w:val="single" w:sz="4" w:space="0" w:color="auto"/>
              <w:right w:val="single" w:sz="4" w:space="0" w:color="auto"/>
            </w:tcBorders>
          </w:tcPr>
          <w:p w14:paraId="1517B5D9" w14:textId="77777777" w:rsidR="00D47D6E" w:rsidRPr="00D47D6E" w:rsidRDefault="00D47D6E" w:rsidP="00D47D6E">
            <w:pPr>
              <w:keepNext/>
              <w:keepLines/>
              <w:spacing w:after="0"/>
              <w:rPr>
                <w:rFonts w:ascii="Arial" w:eastAsia="Times New Roman" w:hAnsi="Arial"/>
                <w:sz w:val="18"/>
                <w:lang w:val="en-US"/>
              </w:rPr>
            </w:pPr>
            <w:ins w:id="523" w:author="Karajani Bledar 1SI1" w:date="2021-08-27T20:41:00Z">
              <w:r w:rsidRPr="00D47D6E">
                <w:rPr>
                  <w:rFonts w:ascii="Arial" w:eastAsia="Times New Roman" w:hAnsi="Arial" w:cs="v5.0.0"/>
                  <w:sz w:val="18"/>
                </w:rPr>
                <w:t xml:space="preserve">RMSI </w:t>
              </w:r>
            </w:ins>
            <w:r w:rsidRPr="00D47D6E">
              <w:rPr>
                <w:rFonts w:ascii="Arial" w:eastAsia="Times New Roman" w:hAnsi="Arial" w:cs="v5.0.0"/>
                <w:sz w:val="18"/>
              </w:rPr>
              <w:t>CORESET Reference Channel</w:t>
            </w:r>
          </w:p>
        </w:tc>
        <w:tc>
          <w:tcPr>
            <w:tcW w:w="1134" w:type="dxa"/>
            <w:tcBorders>
              <w:top w:val="single" w:sz="4" w:space="0" w:color="auto"/>
              <w:left w:val="single" w:sz="4" w:space="0" w:color="auto"/>
              <w:right w:val="single" w:sz="4" w:space="0" w:color="auto"/>
            </w:tcBorders>
          </w:tcPr>
          <w:p w14:paraId="49A80333" w14:textId="77777777" w:rsidR="00D47D6E" w:rsidRPr="00D47D6E" w:rsidRDefault="00D47D6E" w:rsidP="00D47D6E">
            <w:pPr>
              <w:keepNext/>
              <w:keepLines/>
              <w:spacing w:after="0"/>
              <w:jc w:val="center"/>
              <w:rPr>
                <w:rFonts w:ascii="Arial" w:eastAsia="Times New Roman" w:hAnsi="Arial"/>
                <w:sz w:val="18"/>
                <w:lang w:val="en-US"/>
              </w:rPr>
            </w:pPr>
          </w:p>
        </w:tc>
        <w:tc>
          <w:tcPr>
            <w:tcW w:w="4655" w:type="dxa"/>
            <w:gridSpan w:val="2"/>
            <w:tcBorders>
              <w:top w:val="single" w:sz="4" w:space="0" w:color="auto"/>
              <w:left w:val="single" w:sz="4" w:space="0" w:color="auto"/>
              <w:right w:val="single" w:sz="4" w:space="0" w:color="auto"/>
            </w:tcBorders>
          </w:tcPr>
          <w:p w14:paraId="4D8F8C4D"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CR.3.1 TDD</w:t>
            </w:r>
          </w:p>
        </w:tc>
      </w:tr>
      <w:tr w:rsidR="00D47D6E" w:rsidRPr="00D47D6E" w14:paraId="4888A580" w14:textId="77777777" w:rsidTr="00AA4E81">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4" w:author="Karajani Bledar 1SI1" w:date="2021-08-27T20:41:00Z">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07"/>
          <w:jc w:val="center"/>
          <w:ins w:id="525" w:author="Karajani Bledar 1SI1" w:date="2021-08-27T20:40:00Z"/>
          <w:trPrChange w:id="526" w:author="Karajani Bledar 1SI1" w:date="2021-08-27T20:41:00Z">
            <w:trPr>
              <w:trHeight w:val="107"/>
              <w:jc w:val="center"/>
            </w:trPr>
          </w:trPrChange>
        </w:trPr>
        <w:tc>
          <w:tcPr>
            <w:tcW w:w="3805" w:type="dxa"/>
            <w:tcBorders>
              <w:top w:val="single" w:sz="4" w:space="0" w:color="auto"/>
              <w:left w:val="single" w:sz="4" w:space="0" w:color="auto"/>
              <w:right w:val="single" w:sz="4" w:space="0" w:color="auto"/>
            </w:tcBorders>
            <w:tcPrChange w:id="527" w:author="Karajani Bledar 1SI1" w:date="2021-08-27T20:41:00Z">
              <w:tcPr>
                <w:tcW w:w="3805" w:type="dxa"/>
                <w:tcBorders>
                  <w:top w:val="single" w:sz="4" w:space="0" w:color="auto"/>
                  <w:left w:val="single" w:sz="4" w:space="0" w:color="auto"/>
                  <w:right w:val="single" w:sz="4" w:space="0" w:color="auto"/>
                </w:tcBorders>
              </w:tcPr>
            </w:tcPrChange>
          </w:tcPr>
          <w:p w14:paraId="64B12CE8" w14:textId="77777777" w:rsidR="00D47D6E" w:rsidRPr="00D47D6E" w:rsidRDefault="00D47D6E" w:rsidP="00D47D6E">
            <w:pPr>
              <w:keepNext/>
              <w:keepLines/>
              <w:spacing w:after="0"/>
              <w:rPr>
                <w:ins w:id="528" w:author="Karajani Bledar 1SI1" w:date="2021-08-27T20:40:00Z"/>
                <w:rFonts w:ascii="Arial" w:eastAsia="Times New Roman" w:hAnsi="Arial"/>
                <w:sz w:val="18"/>
                <w:lang w:val="en-US"/>
              </w:rPr>
            </w:pPr>
            <w:ins w:id="529" w:author="Karajani Bledar 1SI1" w:date="2021-08-27T20:41:00Z">
              <w:r w:rsidRPr="00D47D6E">
                <w:rPr>
                  <w:rFonts w:ascii="Arial" w:eastAsia="Times New Roman" w:hAnsi="Arial" w:cs="v5.0.0"/>
                  <w:sz w:val="18"/>
                </w:rPr>
                <w:t xml:space="preserve">Dedicated </w:t>
              </w:r>
            </w:ins>
            <w:ins w:id="530" w:author="Karajani Bledar 1SI1" w:date="2021-08-27T20:40:00Z">
              <w:r w:rsidRPr="00D47D6E">
                <w:rPr>
                  <w:rFonts w:ascii="Arial" w:eastAsia="Times New Roman" w:hAnsi="Arial" w:cs="v5.0.0"/>
                  <w:sz w:val="18"/>
                </w:rPr>
                <w:t>CORESET Reference Channel</w:t>
              </w:r>
            </w:ins>
          </w:p>
        </w:tc>
        <w:tc>
          <w:tcPr>
            <w:tcW w:w="1134" w:type="dxa"/>
            <w:tcBorders>
              <w:top w:val="single" w:sz="4" w:space="0" w:color="auto"/>
              <w:left w:val="single" w:sz="4" w:space="0" w:color="auto"/>
              <w:right w:val="single" w:sz="4" w:space="0" w:color="auto"/>
            </w:tcBorders>
            <w:tcPrChange w:id="531" w:author="Karajani Bledar 1SI1" w:date="2021-08-27T20:41:00Z">
              <w:tcPr>
                <w:tcW w:w="1134" w:type="dxa"/>
                <w:tcBorders>
                  <w:top w:val="single" w:sz="4" w:space="0" w:color="auto"/>
                  <w:left w:val="single" w:sz="4" w:space="0" w:color="auto"/>
                  <w:right w:val="single" w:sz="4" w:space="0" w:color="auto"/>
                </w:tcBorders>
              </w:tcPr>
            </w:tcPrChange>
          </w:tcPr>
          <w:p w14:paraId="7C14ADE6" w14:textId="77777777" w:rsidR="00D47D6E" w:rsidRPr="00D47D6E" w:rsidRDefault="00D47D6E" w:rsidP="00D47D6E">
            <w:pPr>
              <w:keepNext/>
              <w:keepLines/>
              <w:spacing w:after="0"/>
              <w:jc w:val="center"/>
              <w:rPr>
                <w:ins w:id="532" w:author="Karajani Bledar 1SI1" w:date="2021-08-27T20:40:00Z"/>
                <w:rFonts w:ascii="Arial" w:eastAsia="Times New Roman" w:hAnsi="Arial"/>
                <w:sz w:val="18"/>
                <w:lang w:val="en-US"/>
              </w:rPr>
            </w:pPr>
          </w:p>
        </w:tc>
        <w:tc>
          <w:tcPr>
            <w:tcW w:w="4655" w:type="dxa"/>
            <w:gridSpan w:val="2"/>
            <w:tcBorders>
              <w:top w:val="single" w:sz="4" w:space="0" w:color="auto"/>
              <w:left w:val="single" w:sz="4" w:space="0" w:color="auto"/>
              <w:right w:val="single" w:sz="4" w:space="0" w:color="auto"/>
            </w:tcBorders>
            <w:vAlign w:val="center"/>
            <w:tcPrChange w:id="533" w:author="Karajani Bledar 1SI1" w:date="2021-08-27T20:41:00Z">
              <w:tcPr>
                <w:tcW w:w="4655" w:type="dxa"/>
                <w:gridSpan w:val="2"/>
                <w:tcBorders>
                  <w:top w:val="single" w:sz="4" w:space="0" w:color="auto"/>
                  <w:left w:val="single" w:sz="4" w:space="0" w:color="auto"/>
                  <w:right w:val="single" w:sz="4" w:space="0" w:color="auto"/>
                </w:tcBorders>
              </w:tcPr>
            </w:tcPrChange>
          </w:tcPr>
          <w:p w14:paraId="406046CB" w14:textId="77777777" w:rsidR="00D47D6E" w:rsidRPr="00D47D6E" w:rsidRDefault="00D47D6E" w:rsidP="00D47D6E">
            <w:pPr>
              <w:keepNext/>
              <w:keepLines/>
              <w:spacing w:after="0"/>
              <w:jc w:val="center"/>
              <w:rPr>
                <w:ins w:id="534" w:author="Karajani Bledar 1SI1" w:date="2021-08-27T20:40:00Z"/>
                <w:rFonts w:ascii="Arial" w:eastAsia="Times New Roman" w:hAnsi="Arial"/>
                <w:sz w:val="18"/>
                <w:lang w:val="en-US"/>
              </w:rPr>
            </w:pPr>
            <w:ins w:id="535" w:author="Karajani Bledar 1SI1" w:date="2021-08-27T20:41:00Z">
              <w:r w:rsidRPr="00D47D6E">
                <w:rPr>
                  <w:rFonts w:ascii="Arial" w:eastAsia="Times New Roman" w:hAnsi="Arial" w:cs="Arial"/>
                  <w:sz w:val="18"/>
                </w:rPr>
                <w:t xml:space="preserve">CCR.3.1 TDD </w:t>
              </w:r>
            </w:ins>
          </w:p>
        </w:tc>
      </w:tr>
      <w:tr w:rsidR="00D47D6E" w:rsidRPr="00D47D6E" w14:paraId="47D21CCA" w14:textId="77777777" w:rsidTr="00AA4E81">
        <w:trPr>
          <w:trHeight w:val="107"/>
          <w:jc w:val="center"/>
        </w:trPr>
        <w:tc>
          <w:tcPr>
            <w:tcW w:w="3805" w:type="dxa"/>
            <w:tcBorders>
              <w:top w:val="single" w:sz="4" w:space="0" w:color="auto"/>
              <w:left w:val="single" w:sz="4" w:space="0" w:color="auto"/>
              <w:right w:val="single" w:sz="4" w:space="0" w:color="auto"/>
            </w:tcBorders>
          </w:tcPr>
          <w:p w14:paraId="3D41EB7A" w14:textId="77777777" w:rsidR="00D47D6E" w:rsidRPr="00D47D6E" w:rsidRDefault="00D47D6E" w:rsidP="00D47D6E">
            <w:pPr>
              <w:keepNext/>
              <w:keepLines/>
              <w:spacing w:after="0"/>
              <w:rPr>
                <w:rFonts w:ascii="Arial" w:eastAsia="Times New Roman" w:hAnsi="Arial" w:cs="v5.0.0"/>
                <w:sz w:val="18"/>
              </w:rPr>
            </w:pPr>
            <w:r w:rsidRPr="00D47D6E">
              <w:rPr>
                <w:rFonts w:ascii="Arial" w:eastAsia="Times New Roman" w:hAnsi="Arial" w:cs="v5.0.0"/>
                <w:sz w:val="18"/>
              </w:rPr>
              <w:t>TRS configuration</w:t>
            </w:r>
          </w:p>
        </w:tc>
        <w:tc>
          <w:tcPr>
            <w:tcW w:w="1134" w:type="dxa"/>
            <w:tcBorders>
              <w:top w:val="single" w:sz="4" w:space="0" w:color="auto"/>
              <w:left w:val="single" w:sz="4" w:space="0" w:color="auto"/>
              <w:right w:val="single" w:sz="4" w:space="0" w:color="auto"/>
            </w:tcBorders>
          </w:tcPr>
          <w:p w14:paraId="24F38834" w14:textId="77777777" w:rsidR="00D47D6E" w:rsidRPr="00D47D6E" w:rsidRDefault="00D47D6E" w:rsidP="00D47D6E">
            <w:pPr>
              <w:keepNext/>
              <w:keepLines/>
              <w:spacing w:after="0"/>
              <w:jc w:val="center"/>
              <w:rPr>
                <w:rFonts w:ascii="Arial" w:eastAsia="Times New Roman" w:hAnsi="Arial"/>
                <w:sz w:val="18"/>
                <w:lang w:val="en-US"/>
              </w:rPr>
            </w:pPr>
          </w:p>
        </w:tc>
        <w:tc>
          <w:tcPr>
            <w:tcW w:w="4655" w:type="dxa"/>
            <w:gridSpan w:val="2"/>
            <w:tcBorders>
              <w:top w:val="single" w:sz="4" w:space="0" w:color="auto"/>
              <w:left w:val="single" w:sz="4" w:space="0" w:color="auto"/>
              <w:right w:val="single" w:sz="4" w:space="0" w:color="auto"/>
            </w:tcBorders>
          </w:tcPr>
          <w:p w14:paraId="2DBD076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szCs w:val="18"/>
              </w:rPr>
              <w:t>TRS.2.1 TDD</w:t>
            </w:r>
          </w:p>
        </w:tc>
      </w:tr>
      <w:tr w:rsidR="00D47D6E" w:rsidRPr="00D47D6E" w14:paraId="187783C5" w14:textId="77777777" w:rsidTr="00AA4E81">
        <w:trPr>
          <w:trHeight w:val="283"/>
          <w:jc w:val="center"/>
        </w:trPr>
        <w:tc>
          <w:tcPr>
            <w:tcW w:w="3805" w:type="dxa"/>
            <w:tcBorders>
              <w:left w:val="single" w:sz="4" w:space="0" w:color="auto"/>
              <w:right w:val="single" w:sz="4" w:space="0" w:color="auto"/>
            </w:tcBorders>
          </w:tcPr>
          <w:p w14:paraId="62A73C76"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PDSCH/PDCCH TCI state</w:t>
            </w:r>
          </w:p>
        </w:tc>
        <w:tc>
          <w:tcPr>
            <w:tcW w:w="1134" w:type="dxa"/>
            <w:tcBorders>
              <w:left w:val="single" w:sz="4" w:space="0" w:color="auto"/>
              <w:right w:val="single" w:sz="4" w:space="0" w:color="auto"/>
            </w:tcBorders>
          </w:tcPr>
          <w:p w14:paraId="44C754DB" w14:textId="77777777" w:rsidR="00D47D6E" w:rsidRPr="00D47D6E" w:rsidRDefault="00D47D6E" w:rsidP="00D47D6E">
            <w:pPr>
              <w:keepNext/>
              <w:keepLines/>
              <w:spacing w:after="0"/>
              <w:jc w:val="center"/>
              <w:rPr>
                <w:rFonts w:ascii="Arial" w:eastAsia="Times New Roman" w:hAnsi="Arial"/>
                <w:sz w:val="18"/>
                <w:lang w:val="da-DK"/>
              </w:rPr>
            </w:pPr>
          </w:p>
        </w:tc>
        <w:tc>
          <w:tcPr>
            <w:tcW w:w="4655" w:type="dxa"/>
            <w:gridSpan w:val="2"/>
            <w:tcBorders>
              <w:left w:val="single" w:sz="4" w:space="0" w:color="auto"/>
              <w:right w:val="single" w:sz="4" w:space="0" w:color="auto"/>
            </w:tcBorders>
          </w:tcPr>
          <w:p w14:paraId="2E0F352B"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TCI.State.2</w:t>
            </w:r>
          </w:p>
        </w:tc>
      </w:tr>
      <w:tr w:rsidR="00D47D6E" w:rsidRPr="00D47D6E" w14:paraId="0C4FDE3C" w14:textId="77777777" w:rsidTr="00AA4E81">
        <w:trPr>
          <w:trHeight w:val="42"/>
          <w:jc w:val="center"/>
        </w:trPr>
        <w:tc>
          <w:tcPr>
            <w:tcW w:w="3805" w:type="dxa"/>
            <w:tcBorders>
              <w:top w:val="single" w:sz="4" w:space="0" w:color="auto"/>
              <w:left w:val="single" w:sz="4" w:space="0" w:color="auto"/>
              <w:bottom w:val="single" w:sz="4" w:space="0" w:color="auto"/>
              <w:right w:val="single" w:sz="4" w:space="0" w:color="auto"/>
            </w:tcBorders>
            <w:hideMark/>
          </w:tcPr>
          <w:p w14:paraId="3C06EB8B" w14:textId="77777777" w:rsidR="00D47D6E" w:rsidRPr="00D47D6E" w:rsidRDefault="00D47D6E" w:rsidP="00D47D6E">
            <w:pPr>
              <w:keepNext/>
              <w:keepLines/>
              <w:spacing w:after="0"/>
              <w:rPr>
                <w:rFonts w:ascii="Arial" w:eastAsia="Times New Roman" w:hAnsi="Arial"/>
                <w:sz w:val="18"/>
                <w:lang w:val="da-DK"/>
              </w:rPr>
            </w:pPr>
            <w:r w:rsidRPr="00D47D6E">
              <w:rPr>
                <w:rFonts w:ascii="Arial" w:eastAsia="Times New Roman" w:hAnsi="Arial"/>
                <w:sz w:val="18"/>
                <w:lang w:val="da-DK"/>
              </w:rPr>
              <w:t>OCNG Patterns</w:t>
            </w:r>
          </w:p>
        </w:tc>
        <w:tc>
          <w:tcPr>
            <w:tcW w:w="1134" w:type="dxa"/>
            <w:tcBorders>
              <w:top w:val="single" w:sz="4" w:space="0" w:color="auto"/>
              <w:left w:val="single" w:sz="4" w:space="0" w:color="auto"/>
              <w:bottom w:val="single" w:sz="4" w:space="0" w:color="auto"/>
              <w:right w:val="single" w:sz="4" w:space="0" w:color="auto"/>
            </w:tcBorders>
          </w:tcPr>
          <w:p w14:paraId="7086F834" w14:textId="77777777" w:rsidR="00D47D6E" w:rsidRPr="00D47D6E" w:rsidRDefault="00D47D6E" w:rsidP="00D47D6E">
            <w:pPr>
              <w:keepNext/>
              <w:keepLines/>
              <w:spacing w:after="0"/>
              <w:jc w:val="center"/>
              <w:rPr>
                <w:rFonts w:ascii="Arial" w:eastAsia="Times New Roman" w:hAnsi="Arial"/>
                <w:sz w:val="18"/>
                <w:lang w:val="da-DK"/>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04ECD263"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napToGrid w:val="0"/>
                <w:sz w:val="18"/>
              </w:rPr>
              <w:t>OCNG pattern 1</w:t>
            </w:r>
          </w:p>
        </w:tc>
      </w:tr>
      <w:tr w:rsidR="00D47D6E" w:rsidRPr="00D47D6E" w14:paraId="44AE6A08" w14:textId="77777777" w:rsidTr="00AA4E81">
        <w:trPr>
          <w:trHeight w:val="42"/>
          <w:jc w:val="center"/>
        </w:trPr>
        <w:tc>
          <w:tcPr>
            <w:tcW w:w="3805" w:type="dxa"/>
            <w:tcBorders>
              <w:top w:val="single" w:sz="4" w:space="0" w:color="auto"/>
              <w:left w:val="single" w:sz="4" w:space="0" w:color="auto"/>
              <w:right w:val="single" w:sz="4" w:space="0" w:color="auto"/>
            </w:tcBorders>
          </w:tcPr>
          <w:p w14:paraId="6F0D5519" w14:textId="77777777" w:rsidR="00D47D6E" w:rsidRPr="00D47D6E" w:rsidRDefault="00D47D6E" w:rsidP="00D47D6E">
            <w:pPr>
              <w:keepNext/>
              <w:keepLines/>
              <w:spacing w:after="0"/>
              <w:rPr>
                <w:rFonts w:ascii="Arial" w:eastAsia="Times New Roman" w:hAnsi="Arial"/>
                <w:sz w:val="18"/>
                <w:lang w:val="da-DK"/>
              </w:rPr>
            </w:pPr>
            <w:r w:rsidRPr="00D47D6E">
              <w:rPr>
                <w:rFonts w:ascii="Arial" w:eastAsia="Times New Roman" w:hAnsi="Arial"/>
                <w:sz w:val="18"/>
                <w:lang w:val="da-DK"/>
              </w:rPr>
              <w:t>SMTC configuration</w:t>
            </w:r>
          </w:p>
        </w:tc>
        <w:tc>
          <w:tcPr>
            <w:tcW w:w="1134" w:type="dxa"/>
            <w:tcBorders>
              <w:top w:val="single" w:sz="4" w:space="0" w:color="auto"/>
              <w:left w:val="single" w:sz="4" w:space="0" w:color="auto"/>
              <w:right w:val="single" w:sz="4" w:space="0" w:color="auto"/>
            </w:tcBorders>
          </w:tcPr>
          <w:p w14:paraId="6D868DD9" w14:textId="77777777" w:rsidR="00D47D6E" w:rsidRPr="00D47D6E" w:rsidRDefault="00D47D6E" w:rsidP="00D47D6E">
            <w:pPr>
              <w:keepNext/>
              <w:keepLines/>
              <w:spacing w:after="0"/>
              <w:jc w:val="center"/>
              <w:rPr>
                <w:rFonts w:ascii="Arial" w:eastAsia="Times New Roman" w:hAnsi="Arial"/>
                <w:sz w:val="18"/>
                <w:lang w:val="da-DK"/>
              </w:rPr>
            </w:pPr>
          </w:p>
        </w:tc>
        <w:tc>
          <w:tcPr>
            <w:tcW w:w="4655" w:type="dxa"/>
            <w:gridSpan w:val="2"/>
            <w:tcBorders>
              <w:top w:val="single" w:sz="4" w:space="0" w:color="auto"/>
              <w:left w:val="single" w:sz="4" w:space="0" w:color="auto"/>
              <w:right w:val="single" w:sz="4" w:space="0" w:color="auto"/>
            </w:tcBorders>
          </w:tcPr>
          <w:p w14:paraId="5DFCC214"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SMTC.1 FR2</w:t>
            </w:r>
          </w:p>
        </w:tc>
      </w:tr>
      <w:tr w:rsidR="00D47D6E" w:rsidRPr="00D47D6E" w14:paraId="3B3A5386" w14:textId="77777777" w:rsidTr="00AA4E81">
        <w:trPr>
          <w:trHeight w:val="42"/>
          <w:jc w:val="center"/>
        </w:trPr>
        <w:tc>
          <w:tcPr>
            <w:tcW w:w="3805" w:type="dxa"/>
            <w:tcBorders>
              <w:top w:val="single" w:sz="4" w:space="0" w:color="auto"/>
              <w:left w:val="single" w:sz="4" w:space="0" w:color="auto"/>
              <w:right w:val="single" w:sz="4" w:space="0" w:color="auto"/>
            </w:tcBorders>
          </w:tcPr>
          <w:p w14:paraId="72269CE7" w14:textId="77777777" w:rsidR="00D47D6E" w:rsidRPr="00D47D6E" w:rsidRDefault="00D47D6E" w:rsidP="00D47D6E">
            <w:pPr>
              <w:keepNext/>
              <w:keepLines/>
              <w:spacing w:after="0"/>
              <w:rPr>
                <w:rFonts w:ascii="Arial" w:eastAsia="Times New Roman" w:hAnsi="Arial"/>
                <w:sz w:val="18"/>
                <w:lang w:val="da-DK"/>
              </w:rPr>
            </w:pPr>
            <w:r w:rsidRPr="00D47D6E">
              <w:rPr>
                <w:rFonts w:ascii="Arial" w:eastAsia="Times New Roman" w:hAnsi="Arial"/>
                <w:sz w:val="18"/>
              </w:rPr>
              <w:t>SSB configuration</w:t>
            </w:r>
          </w:p>
        </w:tc>
        <w:tc>
          <w:tcPr>
            <w:tcW w:w="1134" w:type="dxa"/>
            <w:tcBorders>
              <w:top w:val="single" w:sz="4" w:space="0" w:color="auto"/>
              <w:left w:val="single" w:sz="4" w:space="0" w:color="auto"/>
              <w:right w:val="single" w:sz="4" w:space="0" w:color="auto"/>
            </w:tcBorders>
          </w:tcPr>
          <w:p w14:paraId="4E5E4E9E" w14:textId="77777777" w:rsidR="00D47D6E" w:rsidRPr="00D47D6E" w:rsidRDefault="00D47D6E" w:rsidP="00D47D6E">
            <w:pPr>
              <w:keepNext/>
              <w:keepLines/>
              <w:spacing w:after="0"/>
              <w:jc w:val="center"/>
              <w:rPr>
                <w:rFonts w:ascii="Arial" w:eastAsia="Times New Roman" w:hAnsi="Arial"/>
                <w:sz w:val="18"/>
                <w:lang w:val="da-DK"/>
              </w:rPr>
            </w:pPr>
          </w:p>
        </w:tc>
        <w:tc>
          <w:tcPr>
            <w:tcW w:w="4655" w:type="dxa"/>
            <w:gridSpan w:val="2"/>
            <w:tcBorders>
              <w:top w:val="single" w:sz="4" w:space="0" w:color="auto"/>
              <w:left w:val="single" w:sz="4" w:space="0" w:color="auto"/>
              <w:right w:val="single" w:sz="4" w:space="0" w:color="auto"/>
            </w:tcBorders>
          </w:tcPr>
          <w:p w14:paraId="12FAD14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SSB.3 FR2</w:t>
            </w:r>
          </w:p>
        </w:tc>
      </w:tr>
      <w:tr w:rsidR="00D47D6E" w:rsidRPr="00D47D6E" w14:paraId="469FC172" w14:textId="77777777" w:rsidTr="00AA4E81">
        <w:trPr>
          <w:trHeight w:val="42"/>
          <w:jc w:val="center"/>
        </w:trPr>
        <w:tc>
          <w:tcPr>
            <w:tcW w:w="3805" w:type="dxa"/>
            <w:tcBorders>
              <w:top w:val="single" w:sz="4" w:space="0" w:color="auto"/>
              <w:left w:val="single" w:sz="4" w:space="0" w:color="auto"/>
              <w:right w:val="single" w:sz="4" w:space="0" w:color="auto"/>
            </w:tcBorders>
          </w:tcPr>
          <w:p w14:paraId="47A31C43" w14:textId="77777777" w:rsidR="00D47D6E" w:rsidRPr="00D47D6E" w:rsidRDefault="00D47D6E" w:rsidP="00D47D6E">
            <w:pPr>
              <w:keepNext/>
              <w:keepLines/>
              <w:spacing w:after="0"/>
              <w:rPr>
                <w:rFonts w:ascii="Arial" w:eastAsia="Times New Roman" w:hAnsi="Arial"/>
                <w:sz w:val="18"/>
                <w:lang w:val="da-DK"/>
              </w:rPr>
            </w:pPr>
            <w:r w:rsidRPr="00D47D6E">
              <w:rPr>
                <w:rFonts w:ascii="Arial" w:eastAsia="Times New Roman" w:hAnsi="Arial"/>
                <w:sz w:val="18"/>
                <w:lang w:val="da-DK"/>
              </w:rPr>
              <w:t>PDSCH/PDCCH subcarrier spacing</w:t>
            </w:r>
          </w:p>
        </w:tc>
        <w:tc>
          <w:tcPr>
            <w:tcW w:w="1134" w:type="dxa"/>
            <w:tcBorders>
              <w:top w:val="single" w:sz="4" w:space="0" w:color="auto"/>
              <w:left w:val="single" w:sz="4" w:space="0" w:color="auto"/>
              <w:right w:val="single" w:sz="4" w:space="0" w:color="auto"/>
            </w:tcBorders>
          </w:tcPr>
          <w:p w14:paraId="57801559"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lang w:val="da-DK"/>
              </w:rPr>
              <w:t>kHz</w:t>
            </w:r>
          </w:p>
        </w:tc>
        <w:tc>
          <w:tcPr>
            <w:tcW w:w="4655" w:type="dxa"/>
            <w:gridSpan w:val="2"/>
            <w:tcBorders>
              <w:top w:val="single" w:sz="4" w:space="0" w:color="auto"/>
              <w:left w:val="single" w:sz="4" w:space="0" w:color="auto"/>
              <w:right w:val="single" w:sz="4" w:space="0" w:color="auto"/>
            </w:tcBorders>
          </w:tcPr>
          <w:p w14:paraId="67BFDD75"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120 kHz</w:t>
            </w:r>
          </w:p>
        </w:tc>
      </w:tr>
      <w:tr w:rsidR="00D47D6E" w:rsidRPr="00D47D6E" w14:paraId="00F7C766" w14:textId="77777777" w:rsidTr="00AA4E81">
        <w:trPr>
          <w:trHeight w:val="44"/>
          <w:jc w:val="center"/>
        </w:trPr>
        <w:tc>
          <w:tcPr>
            <w:tcW w:w="3805" w:type="dxa"/>
            <w:tcBorders>
              <w:top w:val="single" w:sz="4" w:space="0" w:color="auto"/>
              <w:left w:val="single" w:sz="4" w:space="0" w:color="auto"/>
              <w:right w:val="single" w:sz="4" w:space="0" w:color="auto"/>
            </w:tcBorders>
          </w:tcPr>
          <w:p w14:paraId="79CD1A7C" w14:textId="77777777" w:rsidR="00D47D6E" w:rsidRPr="00D47D6E" w:rsidRDefault="00D47D6E" w:rsidP="00D47D6E">
            <w:pPr>
              <w:keepNext/>
              <w:keepLines/>
              <w:spacing w:after="0"/>
              <w:rPr>
                <w:rFonts w:ascii="Arial" w:eastAsia="Times New Roman" w:hAnsi="Arial"/>
                <w:sz w:val="18"/>
                <w:lang w:val="da-DK"/>
              </w:rPr>
            </w:pPr>
            <w:r w:rsidRPr="00D47D6E">
              <w:rPr>
                <w:rFonts w:ascii="Arial" w:eastAsia="Times New Roman" w:hAnsi="Arial"/>
                <w:sz w:val="18"/>
                <w:lang w:val="da-DK"/>
              </w:rPr>
              <w:t>PUCCH/PUSCH subcarrier spacing</w:t>
            </w:r>
          </w:p>
        </w:tc>
        <w:tc>
          <w:tcPr>
            <w:tcW w:w="1134" w:type="dxa"/>
            <w:tcBorders>
              <w:top w:val="single" w:sz="4" w:space="0" w:color="auto"/>
              <w:left w:val="single" w:sz="4" w:space="0" w:color="auto"/>
              <w:bottom w:val="single" w:sz="4" w:space="0" w:color="auto"/>
              <w:right w:val="single" w:sz="4" w:space="0" w:color="auto"/>
            </w:tcBorders>
          </w:tcPr>
          <w:p w14:paraId="4C7E12B6"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lang w:val="da-DK"/>
              </w:rPr>
              <w:t>kHz</w:t>
            </w:r>
          </w:p>
        </w:tc>
        <w:tc>
          <w:tcPr>
            <w:tcW w:w="4655" w:type="dxa"/>
            <w:gridSpan w:val="2"/>
            <w:tcBorders>
              <w:top w:val="single" w:sz="4" w:space="0" w:color="auto"/>
              <w:left w:val="single" w:sz="4" w:space="0" w:color="auto"/>
              <w:bottom w:val="single" w:sz="4" w:space="0" w:color="auto"/>
              <w:right w:val="single" w:sz="4" w:space="0" w:color="auto"/>
            </w:tcBorders>
          </w:tcPr>
          <w:p w14:paraId="1BA0C023"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120 kHz</w:t>
            </w:r>
          </w:p>
        </w:tc>
      </w:tr>
      <w:tr w:rsidR="00D47D6E" w:rsidRPr="00D47D6E" w14:paraId="5F646157" w14:textId="77777777" w:rsidTr="00AA4E81">
        <w:trPr>
          <w:jc w:val="center"/>
        </w:trPr>
        <w:tc>
          <w:tcPr>
            <w:tcW w:w="3805" w:type="dxa"/>
            <w:tcBorders>
              <w:top w:val="single" w:sz="4" w:space="0" w:color="auto"/>
              <w:left w:val="single" w:sz="4" w:space="0" w:color="auto"/>
              <w:bottom w:val="single" w:sz="4" w:space="0" w:color="auto"/>
              <w:right w:val="single" w:sz="4" w:space="0" w:color="auto"/>
            </w:tcBorders>
          </w:tcPr>
          <w:p w14:paraId="3CA94EE0"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PSS to SSS</w:t>
            </w:r>
          </w:p>
        </w:tc>
        <w:tc>
          <w:tcPr>
            <w:tcW w:w="1134" w:type="dxa"/>
            <w:tcBorders>
              <w:top w:val="single" w:sz="4" w:space="0" w:color="auto"/>
              <w:left w:val="single" w:sz="4" w:space="0" w:color="auto"/>
              <w:bottom w:val="nil"/>
              <w:right w:val="single" w:sz="4" w:space="0" w:color="auto"/>
            </w:tcBorders>
            <w:shd w:val="clear" w:color="auto" w:fill="auto"/>
          </w:tcPr>
          <w:p w14:paraId="4643B168"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6"/>
                <w:szCs w:val="16"/>
                <w:lang w:eastAsia="ja-JP"/>
              </w:rPr>
              <w:t>dB</w:t>
            </w:r>
          </w:p>
        </w:tc>
        <w:tc>
          <w:tcPr>
            <w:tcW w:w="4655" w:type="dxa"/>
            <w:gridSpan w:val="2"/>
            <w:tcBorders>
              <w:top w:val="single" w:sz="4" w:space="0" w:color="auto"/>
              <w:left w:val="single" w:sz="4" w:space="0" w:color="auto"/>
              <w:bottom w:val="nil"/>
              <w:right w:val="single" w:sz="4" w:space="0" w:color="auto"/>
            </w:tcBorders>
            <w:shd w:val="clear" w:color="auto" w:fill="auto"/>
          </w:tcPr>
          <w:p w14:paraId="2DF9B368"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6"/>
                <w:szCs w:val="16"/>
                <w:lang w:eastAsia="ja-JP"/>
              </w:rPr>
              <w:t>0</w:t>
            </w:r>
          </w:p>
        </w:tc>
      </w:tr>
      <w:tr w:rsidR="00D47D6E" w:rsidRPr="00D47D6E" w14:paraId="1E0432B7" w14:textId="77777777" w:rsidTr="00AA4E81">
        <w:trPr>
          <w:jc w:val="center"/>
        </w:trPr>
        <w:tc>
          <w:tcPr>
            <w:tcW w:w="3805" w:type="dxa"/>
            <w:tcBorders>
              <w:top w:val="single" w:sz="4" w:space="0" w:color="auto"/>
              <w:left w:val="single" w:sz="4" w:space="0" w:color="auto"/>
              <w:bottom w:val="single" w:sz="4" w:space="0" w:color="auto"/>
              <w:right w:val="single" w:sz="4" w:space="0" w:color="auto"/>
            </w:tcBorders>
          </w:tcPr>
          <w:p w14:paraId="28F7282A"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PBCH DMRS to SSS</w:t>
            </w:r>
          </w:p>
        </w:tc>
        <w:tc>
          <w:tcPr>
            <w:tcW w:w="1134" w:type="dxa"/>
            <w:tcBorders>
              <w:top w:val="nil"/>
              <w:left w:val="single" w:sz="4" w:space="0" w:color="auto"/>
              <w:bottom w:val="nil"/>
              <w:right w:val="single" w:sz="4" w:space="0" w:color="auto"/>
            </w:tcBorders>
            <w:shd w:val="clear" w:color="auto" w:fill="auto"/>
          </w:tcPr>
          <w:p w14:paraId="2CCC99C4" w14:textId="77777777" w:rsidR="00D47D6E" w:rsidRPr="00D47D6E" w:rsidRDefault="00D47D6E" w:rsidP="00D47D6E">
            <w:pPr>
              <w:keepNext/>
              <w:keepLines/>
              <w:spacing w:after="0"/>
              <w:jc w:val="center"/>
              <w:rPr>
                <w:rFonts w:ascii="Arial" w:eastAsia="Times New Roman" w:hAnsi="Arial"/>
                <w:sz w:val="18"/>
                <w:lang w:val="en-US"/>
              </w:rPr>
            </w:pPr>
          </w:p>
        </w:tc>
        <w:tc>
          <w:tcPr>
            <w:tcW w:w="4655" w:type="dxa"/>
            <w:gridSpan w:val="2"/>
            <w:tcBorders>
              <w:top w:val="nil"/>
              <w:left w:val="single" w:sz="4" w:space="0" w:color="auto"/>
              <w:bottom w:val="nil"/>
              <w:right w:val="single" w:sz="4" w:space="0" w:color="auto"/>
            </w:tcBorders>
            <w:shd w:val="clear" w:color="auto" w:fill="auto"/>
          </w:tcPr>
          <w:p w14:paraId="4033CB1F" w14:textId="77777777" w:rsidR="00D47D6E" w:rsidRPr="00D47D6E" w:rsidRDefault="00D47D6E" w:rsidP="00D47D6E">
            <w:pPr>
              <w:keepNext/>
              <w:keepLines/>
              <w:spacing w:after="0"/>
              <w:jc w:val="center"/>
              <w:rPr>
                <w:rFonts w:ascii="Arial" w:eastAsia="Times New Roman" w:hAnsi="Arial"/>
                <w:sz w:val="18"/>
                <w:lang w:val="en-US"/>
              </w:rPr>
            </w:pPr>
          </w:p>
        </w:tc>
      </w:tr>
      <w:tr w:rsidR="00D47D6E" w:rsidRPr="00D47D6E" w14:paraId="278797D7" w14:textId="77777777" w:rsidTr="00AA4E81">
        <w:trPr>
          <w:jc w:val="center"/>
        </w:trPr>
        <w:tc>
          <w:tcPr>
            <w:tcW w:w="3805" w:type="dxa"/>
            <w:tcBorders>
              <w:top w:val="single" w:sz="4" w:space="0" w:color="auto"/>
              <w:left w:val="single" w:sz="4" w:space="0" w:color="auto"/>
              <w:bottom w:val="single" w:sz="4" w:space="0" w:color="auto"/>
              <w:right w:val="single" w:sz="4" w:space="0" w:color="auto"/>
            </w:tcBorders>
          </w:tcPr>
          <w:p w14:paraId="221A50C7"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PBCH to PBCH DMRS</w:t>
            </w:r>
          </w:p>
        </w:tc>
        <w:tc>
          <w:tcPr>
            <w:tcW w:w="1134" w:type="dxa"/>
            <w:tcBorders>
              <w:top w:val="nil"/>
              <w:left w:val="single" w:sz="4" w:space="0" w:color="auto"/>
              <w:bottom w:val="nil"/>
              <w:right w:val="single" w:sz="4" w:space="0" w:color="auto"/>
            </w:tcBorders>
            <w:shd w:val="clear" w:color="auto" w:fill="auto"/>
          </w:tcPr>
          <w:p w14:paraId="6699A1E8" w14:textId="77777777" w:rsidR="00D47D6E" w:rsidRPr="00D47D6E" w:rsidRDefault="00D47D6E" w:rsidP="00D47D6E">
            <w:pPr>
              <w:keepNext/>
              <w:keepLines/>
              <w:spacing w:after="0"/>
              <w:jc w:val="center"/>
              <w:rPr>
                <w:rFonts w:ascii="Arial" w:eastAsia="Times New Roman" w:hAnsi="Arial"/>
                <w:sz w:val="18"/>
                <w:lang w:val="en-US"/>
              </w:rPr>
            </w:pPr>
          </w:p>
        </w:tc>
        <w:tc>
          <w:tcPr>
            <w:tcW w:w="4655" w:type="dxa"/>
            <w:gridSpan w:val="2"/>
            <w:tcBorders>
              <w:top w:val="nil"/>
              <w:left w:val="single" w:sz="4" w:space="0" w:color="auto"/>
              <w:bottom w:val="nil"/>
              <w:right w:val="single" w:sz="4" w:space="0" w:color="auto"/>
            </w:tcBorders>
            <w:shd w:val="clear" w:color="auto" w:fill="auto"/>
          </w:tcPr>
          <w:p w14:paraId="2EE5234A" w14:textId="77777777" w:rsidR="00D47D6E" w:rsidRPr="00D47D6E" w:rsidRDefault="00D47D6E" w:rsidP="00D47D6E">
            <w:pPr>
              <w:keepNext/>
              <w:keepLines/>
              <w:spacing w:after="0"/>
              <w:jc w:val="center"/>
              <w:rPr>
                <w:rFonts w:ascii="Arial" w:eastAsia="Times New Roman" w:hAnsi="Arial"/>
                <w:sz w:val="18"/>
                <w:lang w:val="en-US"/>
              </w:rPr>
            </w:pPr>
          </w:p>
        </w:tc>
      </w:tr>
      <w:tr w:rsidR="00D47D6E" w:rsidRPr="00D47D6E" w14:paraId="28FD5182" w14:textId="77777777" w:rsidTr="00AA4E81">
        <w:trPr>
          <w:jc w:val="center"/>
        </w:trPr>
        <w:tc>
          <w:tcPr>
            <w:tcW w:w="3805" w:type="dxa"/>
            <w:tcBorders>
              <w:top w:val="single" w:sz="4" w:space="0" w:color="auto"/>
              <w:left w:val="single" w:sz="4" w:space="0" w:color="auto"/>
              <w:bottom w:val="single" w:sz="4" w:space="0" w:color="auto"/>
              <w:right w:val="single" w:sz="4" w:space="0" w:color="auto"/>
            </w:tcBorders>
          </w:tcPr>
          <w:p w14:paraId="17D8D14C"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PDCCH DMRS to SSS</w:t>
            </w:r>
          </w:p>
        </w:tc>
        <w:tc>
          <w:tcPr>
            <w:tcW w:w="1134" w:type="dxa"/>
            <w:tcBorders>
              <w:top w:val="nil"/>
              <w:left w:val="single" w:sz="4" w:space="0" w:color="auto"/>
              <w:bottom w:val="nil"/>
              <w:right w:val="single" w:sz="4" w:space="0" w:color="auto"/>
            </w:tcBorders>
            <w:shd w:val="clear" w:color="auto" w:fill="auto"/>
          </w:tcPr>
          <w:p w14:paraId="73E2214E" w14:textId="77777777" w:rsidR="00D47D6E" w:rsidRPr="00D47D6E" w:rsidRDefault="00D47D6E" w:rsidP="00D47D6E">
            <w:pPr>
              <w:keepNext/>
              <w:keepLines/>
              <w:spacing w:after="0"/>
              <w:jc w:val="center"/>
              <w:rPr>
                <w:rFonts w:ascii="Arial" w:eastAsia="Times New Roman" w:hAnsi="Arial"/>
                <w:sz w:val="18"/>
                <w:lang w:val="en-US"/>
              </w:rPr>
            </w:pPr>
          </w:p>
        </w:tc>
        <w:tc>
          <w:tcPr>
            <w:tcW w:w="4655" w:type="dxa"/>
            <w:gridSpan w:val="2"/>
            <w:tcBorders>
              <w:top w:val="nil"/>
              <w:left w:val="single" w:sz="4" w:space="0" w:color="auto"/>
              <w:bottom w:val="nil"/>
              <w:right w:val="single" w:sz="4" w:space="0" w:color="auto"/>
            </w:tcBorders>
            <w:shd w:val="clear" w:color="auto" w:fill="auto"/>
          </w:tcPr>
          <w:p w14:paraId="45249F3A" w14:textId="77777777" w:rsidR="00D47D6E" w:rsidRPr="00D47D6E" w:rsidRDefault="00D47D6E" w:rsidP="00D47D6E">
            <w:pPr>
              <w:keepNext/>
              <w:keepLines/>
              <w:spacing w:after="0"/>
              <w:jc w:val="center"/>
              <w:rPr>
                <w:rFonts w:ascii="Arial" w:eastAsia="Times New Roman" w:hAnsi="Arial"/>
                <w:sz w:val="18"/>
                <w:lang w:val="en-US"/>
              </w:rPr>
            </w:pPr>
          </w:p>
        </w:tc>
      </w:tr>
      <w:tr w:rsidR="00D47D6E" w:rsidRPr="00D47D6E" w14:paraId="49420AA2" w14:textId="77777777" w:rsidTr="00AA4E81">
        <w:trPr>
          <w:jc w:val="center"/>
        </w:trPr>
        <w:tc>
          <w:tcPr>
            <w:tcW w:w="3805" w:type="dxa"/>
            <w:tcBorders>
              <w:top w:val="single" w:sz="4" w:space="0" w:color="auto"/>
              <w:left w:val="single" w:sz="4" w:space="0" w:color="auto"/>
              <w:bottom w:val="single" w:sz="4" w:space="0" w:color="auto"/>
              <w:right w:val="single" w:sz="4" w:space="0" w:color="auto"/>
            </w:tcBorders>
          </w:tcPr>
          <w:p w14:paraId="192CAF1D"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PDCCH to PDCCH DMRS</w:t>
            </w:r>
          </w:p>
        </w:tc>
        <w:tc>
          <w:tcPr>
            <w:tcW w:w="1134" w:type="dxa"/>
            <w:tcBorders>
              <w:top w:val="nil"/>
              <w:left w:val="single" w:sz="4" w:space="0" w:color="auto"/>
              <w:bottom w:val="nil"/>
              <w:right w:val="single" w:sz="4" w:space="0" w:color="auto"/>
            </w:tcBorders>
            <w:shd w:val="clear" w:color="auto" w:fill="auto"/>
          </w:tcPr>
          <w:p w14:paraId="62469891" w14:textId="77777777" w:rsidR="00D47D6E" w:rsidRPr="00D47D6E" w:rsidRDefault="00D47D6E" w:rsidP="00D47D6E">
            <w:pPr>
              <w:keepNext/>
              <w:keepLines/>
              <w:spacing w:after="0"/>
              <w:jc w:val="center"/>
              <w:rPr>
                <w:rFonts w:ascii="Arial" w:eastAsia="Times New Roman" w:hAnsi="Arial"/>
                <w:sz w:val="18"/>
                <w:lang w:val="en-US"/>
              </w:rPr>
            </w:pPr>
          </w:p>
        </w:tc>
        <w:tc>
          <w:tcPr>
            <w:tcW w:w="4655" w:type="dxa"/>
            <w:gridSpan w:val="2"/>
            <w:tcBorders>
              <w:top w:val="nil"/>
              <w:left w:val="single" w:sz="4" w:space="0" w:color="auto"/>
              <w:bottom w:val="nil"/>
              <w:right w:val="single" w:sz="4" w:space="0" w:color="auto"/>
            </w:tcBorders>
            <w:shd w:val="clear" w:color="auto" w:fill="auto"/>
          </w:tcPr>
          <w:p w14:paraId="4957D2E2" w14:textId="77777777" w:rsidR="00D47D6E" w:rsidRPr="00D47D6E" w:rsidRDefault="00D47D6E" w:rsidP="00D47D6E">
            <w:pPr>
              <w:keepNext/>
              <w:keepLines/>
              <w:spacing w:after="0"/>
              <w:jc w:val="center"/>
              <w:rPr>
                <w:rFonts w:ascii="Arial" w:eastAsia="Times New Roman" w:hAnsi="Arial"/>
                <w:sz w:val="18"/>
                <w:lang w:val="en-US"/>
              </w:rPr>
            </w:pPr>
          </w:p>
        </w:tc>
      </w:tr>
      <w:tr w:rsidR="00D47D6E" w:rsidRPr="00D47D6E" w14:paraId="4D817241" w14:textId="77777777" w:rsidTr="00AA4E81">
        <w:trPr>
          <w:jc w:val="center"/>
        </w:trPr>
        <w:tc>
          <w:tcPr>
            <w:tcW w:w="3805" w:type="dxa"/>
            <w:tcBorders>
              <w:top w:val="single" w:sz="4" w:space="0" w:color="auto"/>
              <w:left w:val="single" w:sz="4" w:space="0" w:color="auto"/>
              <w:bottom w:val="single" w:sz="4" w:space="0" w:color="auto"/>
              <w:right w:val="single" w:sz="4" w:space="0" w:color="auto"/>
            </w:tcBorders>
          </w:tcPr>
          <w:p w14:paraId="059EBD3A"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 xml:space="preserve">EPRE ratio of PDSCH DMRS to SSS </w:t>
            </w:r>
          </w:p>
        </w:tc>
        <w:tc>
          <w:tcPr>
            <w:tcW w:w="1134" w:type="dxa"/>
            <w:tcBorders>
              <w:top w:val="nil"/>
              <w:left w:val="single" w:sz="4" w:space="0" w:color="auto"/>
              <w:bottom w:val="nil"/>
              <w:right w:val="single" w:sz="4" w:space="0" w:color="auto"/>
            </w:tcBorders>
            <w:shd w:val="clear" w:color="auto" w:fill="auto"/>
          </w:tcPr>
          <w:p w14:paraId="35CDFB6A" w14:textId="77777777" w:rsidR="00D47D6E" w:rsidRPr="00D47D6E" w:rsidRDefault="00D47D6E" w:rsidP="00D47D6E">
            <w:pPr>
              <w:keepNext/>
              <w:keepLines/>
              <w:spacing w:after="0"/>
              <w:jc w:val="center"/>
              <w:rPr>
                <w:rFonts w:ascii="Arial" w:eastAsia="Times New Roman" w:hAnsi="Arial"/>
                <w:sz w:val="18"/>
                <w:lang w:val="en-US"/>
              </w:rPr>
            </w:pPr>
          </w:p>
        </w:tc>
        <w:tc>
          <w:tcPr>
            <w:tcW w:w="4655" w:type="dxa"/>
            <w:gridSpan w:val="2"/>
            <w:tcBorders>
              <w:top w:val="nil"/>
              <w:left w:val="single" w:sz="4" w:space="0" w:color="auto"/>
              <w:bottom w:val="nil"/>
              <w:right w:val="single" w:sz="4" w:space="0" w:color="auto"/>
            </w:tcBorders>
            <w:shd w:val="clear" w:color="auto" w:fill="auto"/>
          </w:tcPr>
          <w:p w14:paraId="3A32E4D4" w14:textId="77777777" w:rsidR="00D47D6E" w:rsidRPr="00D47D6E" w:rsidRDefault="00D47D6E" w:rsidP="00D47D6E">
            <w:pPr>
              <w:keepNext/>
              <w:keepLines/>
              <w:spacing w:after="0"/>
              <w:jc w:val="center"/>
              <w:rPr>
                <w:rFonts w:ascii="Arial" w:eastAsia="Times New Roman" w:hAnsi="Arial"/>
                <w:sz w:val="18"/>
                <w:lang w:val="en-US"/>
              </w:rPr>
            </w:pPr>
          </w:p>
        </w:tc>
      </w:tr>
      <w:tr w:rsidR="00D47D6E" w:rsidRPr="00D47D6E" w14:paraId="1815556A" w14:textId="77777777" w:rsidTr="00AA4E81">
        <w:trPr>
          <w:jc w:val="center"/>
        </w:trPr>
        <w:tc>
          <w:tcPr>
            <w:tcW w:w="3805" w:type="dxa"/>
            <w:tcBorders>
              <w:top w:val="single" w:sz="4" w:space="0" w:color="auto"/>
              <w:left w:val="single" w:sz="4" w:space="0" w:color="auto"/>
              <w:bottom w:val="single" w:sz="4" w:space="0" w:color="auto"/>
              <w:right w:val="single" w:sz="4" w:space="0" w:color="auto"/>
            </w:tcBorders>
          </w:tcPr>
          <w:p w14:paraId="7A090E43"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 xml:space="preserve">EPRE ratio of PDSCH to PDSCH </w:t>
            </w:r>
          </w:p>
        </w:tc>
        <w:tc>
          <w:tcPr>
            <w:tcW w:w="1134" w:type="dxa"/>
            <w:tcBorders>
              <w:top w:val="nil"/>
              <w:left w:val="single" w:sz="4" w:space="0" w:color="auto"/>
              <w:bottom w:val="nil"/>
              <w:right w:val="single" w:sz="4" w:space="0" w:color="auto"/>
            </w:tcBorders>
            <w:shd w:val="clear" w:color="auto" w:fill="auto"/>
          </w:tcPr>
          <w:p w14:paraId="48751AB3" w14:textId="77777777" w:rsidR="00D47D6E" w:rsidRPr="00D47D6E" w:rsidRDefault="00D47D6E" w:rsidP="00D47D6E">
            <w:pPr>
              <w:keepNext/>
              <w:keepLines/>
              <w:spacing w:after="0"/>
              <w:jc w:val="center"/>
              <w:rPr>
                <w:rFonts w:ascii="Arial" w:eastAsia="Times New Roman" w:hAnsi="Arial"/>
                <w:sz w:val="18"/>
                <w:lang w:val="en-US"/>
              </w:rPr>
            </w:pPr>
          </w:p>
        </w:tc>
        <w:tc>
          <w:tcPr>
            <w:tcW w:w="4655" w:type="dxa"/>
            <w:gridSpan w:val="2"/>
            <w:tcBorders>
              <w:top w:val="nil"/>
              <w:left w:val="single" w:sz="4" w:space="0" w:color="auto"/>
              <w:bottom w:val="nil"/>
              <w:right w:val="single" w:sz="4" w:space="0" w:color="auto"/>
            </w:tcBorders>
            <w:shd w:val="clear" w:color="auto" w:fill="auto"/>
          </w:tcPr>
          <w:p w14:paraId="4F8E1054" w14:textId="77777777" w:rsidR="00D47D6E" w:rsidRPr="00D47D6E" w:rsidRDefault="00D47D6E" w:rsidP="00D47D6E">
            <w:pPr>
              <w:keepNext/>
              <w:keepLines/>
              <w:spacing w:after="0"/>
              <w:jc w:val="center"/>
              <w:rPr>
                <w:rFonts w:ascii="Arial" w:eastAsia="Times New Roman" w:hAnsi="Arial"/>
                <w:sz w:val="18"/>
                <w:lang w:val="en-US"/>
              </w:rPr>
            </w:pPr>
          </w:p>
        </w:tc>
      </w:tr>
      <w:tr w:rsidR="00D47D6E" w:rsidRPr="00D47D6E" w14:paraId="5DFEDCAD" w14:textId="77777777" w:rsidTr="00AA4E81">
        <w:trPr>
          <w:jc w:val="center"/>
        </w:trPr>
        <w:tc>
          <w:tcPr>
            <w:tcW w:w="3805" w:type="dxa"/>
            <w:tcBorders>
              <w:top w:val="single" w:sz="4" w:space="0" w:color="auto"/>
              <w:left w:val="single" w:sz="4" w:space="0" w:color="auto"/>
              <w:bottom w:val="single" w:sz="4" w:space="0" w:color="auto"/>
              <w:right w:val="single" w:sz="4" w:space="0" w:color="auto"/>
            </w:tcBorders>
          </w:tcPr>
          <w:p w14:paraId="057A7065"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OCNG DMRS to SSS(Note 1)</w:t>
            </w:r>
          </w:p>
        </w:tc>
        <w:tc>
          <w:tcPr>
            <w:tcW w:w="1134" w:type="dxa"/>
            <w:tcBorders>
              <w:top w:val="nil"/>
              <w:left w:val="single" w:sz="4" w:space="0" w:color="auto"/>
              <w:bottom w:val="nil"/>
              <w:right w:val="single" w:sz="4" w:space="0" w:color="auto"/>
            </w:tcBorders>
            <w:shd w:val="clear" w:color="auto" w:fill="auto"/>
          </w:tcPr>
          <w:p w14:paraId="45367E99" w14:textId="77777777" w:rsidR="00D47D6E" w:rsidRPr="00D47D6E" w:rsidRDefault="00D47D6E" w:rsidP="00D47D6E">
            <w:pPr>
              <w:keepNext/>
              <w:keepLines/>
              <w:spacing w:after="0"/>
              <w:jc w:val="center"/>
              <w:rPr>
                <w:rFonts w:ascii="Arial" w:eastAsia="Times New Roman" w:hAnsi="Arial"/>
                <w:sz w:val="18"/>
                <w:lang w:val="en-US"/>
              </w:rPr>
            </w:pPr>
          </w:p>
        </w:tc>
        <w:tc>
          <w:tcPr>
            <w:tcW w:w="4655" w:type="dxa"/>
            <w:gridSpan w:val="2"/>
            <w:tcBorders>
              <w:top w:val="nil"/>
              <w:left w:val="single" w:sz="4" w:space="0" w:color="auto"/>
              <w:bottom w:val="nil"/>
              <w:right w:val="single" w:sz="4" w:space="0" w:color="auto"/>
            </w:tcBorders>
            <w:shd w:val="clear" w:color="auto" w:fill="auto"/>
          </w:tcPr>
          <w:p w14:paraId="56A39E5B" w14:textId="77777777" w:rsidR="00D47D6E" w:rsidRPr="00D47D6E" w:rsidRDefault="00D47D6E" w:rsidP="00D47D6E">
            <w:pPr>
              <w:keepNext/>
              <w:keepLines/>
              <w:spacing w:after="0"/>
              <w:jc w:val="center"/>
              <w:rPr>
                <w:rFonts w:ascii="Arial" w:eastAsia="Times New Roman" w:hAnsi="Arial"/>
                <w:sz w:val="18"/>
                <w:lang w:val="en-US"/>
              </w:rPr>
            </w:pPr>
          </w:p>
        </w:tc>
      </w:tr>
      <w:tr w:rsidR="00D47D6E" w:rsidRPr="00D47D6E" w14:paraId="245042D9" w14:textId="77777777" w:rsidTr="00AA4E81">
        <w:trPr>
          <w:jc w:val="center"/>
        </w:trPr>
        <w:tc>
          <w:tcPr>
            <w:tcW w:w="3805" w:type="dxa"/>
            <w:tcBorders>
              <w:top w:val="single" w:sz="4" w:space="0" w:color="auto"/>
              <w:left w:val="single" w:sz="4" w:space="0" w:color="auto"/>
              <w:bottom w:val="single" w:sz="4" w:space="0" w:color="auto"/>
              <w:right w:val="single" w:sz="4" w:space="0" w:color="auto"/>
            </w:tcBorders>
          </w:tcPr>
          <w:p w14:paraId="1564CDF7"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OCNG to OCNG DMRS (Note 1)</w:t>
            </w:r>
          </w:p>
        </w:tc>
        <w:tc>
          <w:tcPr>
            <w:tcW w:w="1134" w:type="dxa"/>
            <w:tcBorders>
              <w:top w:val="nil"/>
              <w:left w:val="single" w:sz="4" w:space="0" w:color="auto"/>
              <w:bottom w:val="single" w:sz="4" w:space="0" w:color="auto"/>
              <w:right w:val="single" w:sz="4" w:space="0" w:color="auto"/>
            </w:tcBorders>
            <w:shd w:val="clear" w:color="auto" w:fill="auto"/>
          </w:tcPr>
          <w:p w14:paraId="573E2C89" w14:textId="77777777" w:rsidR="00D47D6E" w:rsidRPr="00D47D6E" w:rsidRDefault="00D47D6E" w:rsidP="00D47D6E">
            <w:pPr>
              <w:keepNext/>
              <w:keepLines/>
              <w:spacing w:after="0"/>
              <w:jc w:val="center"/>
              <w:rPr>
                <w:rFonts w:ascii="Arial" w:eastAsia="Times New Roman" w:hAnsi="Arial"/>
                <w:sz w:val="18"/>
                <w:lang w:val="en-US"/>
              </w:rPr>
            </w:pPr>
          </w:p>
        </w:tc>
        <w:tc>
          <w:tcPr>
            <w:tcW w:w="4655" w:type="dxa"/>
            <w:gridSpan w:val="2"/>
            <w:tcBorders>
              <w:top w:val="nil"/>
              <w:left w:val="single" w:sz="4" w:space="0" w:color="auto"/>
              <w:bottom w:val="single" w:sz="4" w:space="0" w:color="auto"/>
              <w:right w:val="single" w:sz="4" w:space="0" w:color="auto"/>
            </w:tcBorders>
            <w:shd w:val="clear" w:color="auto" w:fill="auto"/>
          </w:tcPr>
          <w:p w14:paraId="073F5944" w14:textId="77777777" w:rsidR="00D47D6E" w:rsidRPr="00D47D6E" w:rsidRDefault="00D47D6E" w:rsidP="00D47D6E">
            <w:pPr>
              <w:keepNext/>
              <w:keepLines/>
              <w:spacing w:after="0"/>
              <w:jc w:val="center"/>
              <w:rPr>
                <w:rFonts w:ascii="Arial" w:eastAsia="Times New Roman" w:hAnsi="Arial"/>
                <w:sz w:val="18"/>
                <w:lang w:val="en-US"/>
              </w:rPr>
            </w:pPr>
          </w:p>
        </w:tc>
      </w:tr>
      <w:tr w:rsidR="00D47D6E" w:rsidRPr="00D47D6E" w14:paraId="70A105DA" w14:textId="77777777" w:rsidTr="00AA4E81">
        <w:trPr>
          <w:trHeight w:val="42"/>
          <w:jc w:val="center"/>
        </w:trPr>
        <w:tc>
          <w:tcPr>
            <w:tcW w:w="3805" w:type="dxa"/>
            <w:tcBorders>
              <w:top w:val="single" w:sz="4" w:space="0" w:color="auto"/>
              <w:left w:val="single" w:sz="4" w:space="0" w:color="auto"/>
              <w:bottom w:val="single" w:sz="4" w:space="0" w:color="auto"/>
              <w:right w:val="single" w:sz="4" w:space="0" w:color="auto"/>
            </w:tcBorders>
            <w:hideMark/>
          </w:tcPr>
          <w:p w14:paraId="36213AB3"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lang w:val="en-US"/>
              </w:rPr>
              <w:t>Propagation condition</w:t>
            </w:r>
          </w:p>
        </w:tc>
        <w:tc>
          <w:tcPr>
            <w:tcW w:w="1134" w:type="dxa"/>
            <w:tcBorders>
              <w:top w:val="single" w:sz="4" w:space="0" w:color="auto"/>
              <w:left w:val="single" w:sz="4" w:space="0" w:color="auto"/>
              <w:bottom w:val="single" w:sz="4" w:space="0" w:color="auto"/>
              <w:right w:val="single" w:sz="4" w:space="0" w:color="auto"/>
            </w:tcBorders>
            <w:hideMark/>
          </w:tcPr>
          <w:p w14:paraId="33D5C3E3"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w:t>
            </w:r>
          </w:p>
        </w:tc>
        <w:tc>
          <w:tcPr>
            <w:tcW w:w="4655" w:type="dxa"/>
            <w:gridSpan w:val="2"/>
            <w:tcBorders>
              <w:top w:val="single" w:sz="4" w:space="0" w:color="auto"/>
              <w:left w:val="single" w:sz="4" w:space="0" w:color="auto"/>
              <w:bottom w:val="single" w:sz="4" w:space="0" w:color="auto"/>
              <w:right w:val="single" w:sz="4" w:space="0" w:color="auto"/>
            </w:tcBorders>
            <w:hideMark/>
          </w:tcPr>
          <w:p w14:paraId="2AC8B3A8"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AWGN</w:t>
            </w:r>
          </w:p>
        </w:tc>
      </w:tr>
      <w:tr w:rsidR="00D47D6E" w:rsidRPr="00D47D6E" w14:paraId="4878D1BD" w14:textId="77777777" w:rsidTr="00AA4E81">
        <w:trPr>
          <w:jc w:val="center"/>
        </w:trPr>
        <w:tc>
          <w:tcPr>
            <w:tcW w:w="9594" w:type="dxa"/>
            <w:gridSpan w:val="4"/>
            <w:tcBorders>
              <w:top w:val="single" w:sz="4" w:space="0" w:color="auto"/>
              <w:left w:val="single" w:sz="4" w:space="0" w:color="auto"/>
              <w:bottom w:val="single" w:sz="4" w:space="0" w:color="auto"/>
              <w:right w:val="single" w:sz="4" w:space="0" w:color="auto"/>
            </w:tcBorders>
            <w:vAlign w:val="center"/>
          </w:tcPr>
          <w:p w14:paraId="6C6A6385" w14:textId="77777777" w:rsidR="00D47D6E" w:rsidRPr="00D47D6E" w:rsidRDefault="00D47D6E" w:rsidP="00D47D6E">
            <w:pPr>
              <w:keepNext/>
              <w:keepLines/>
              <w:spacing w:after="0"/>
              <w:ind w:left="851" w:hanging="851"/>
              <w:rPr>
                <w:rFonts w:ascii="Arial" w:eastAsia="Times New Roman" w:hAnsi="Arial" w:cs="Arial"/>
                <w:sz w:val="18"/>
                <w:lang w:val="en-US"/>
              </w:rPr>
            </w:pPr>
            <w:r w:rsidRPr="00D47D6E">
              <w:rPr>
                <w:rFonts w:ascii="Arial" w:eastAsia="Times New Roman" w:hAnsi="Arial" w:cs="Arial"/>
                <w:sz w:val="18"/>
                <w:lang w:val="en-US"/>
              </w:rPr>
              <w:t>Note 1:</w:t>
            </w:r>
            <w:r w:rsidRPr="00D47D6E">
              <w:rPr>
                <w:rFonts w:ascii="Arial" w:eastAsia="Times New Roman" w:hAnsi="Arial" w:cs="Arial"/>
                <w:sz w:val="18"/>
                <w:lang w:val="en-US"/>
              </w:rPr>
              <w:tab/>
              <w:t>OCNG shall be used such that both cells are fully allocated and a constant total transmitted power spectral density is achieved for all OFDM symbols.</w:t>
            </w:r>
          </w:p>
        </w:tc>
      </w:tr>
    </w:tbl>
    <w:p w14:paraId="5E131334" w14:textId="77777777" w:rsidR="00D47D6E" w:rsidRPr="00D47D6E" w:rsidRDefault="00D47D6E" w:rsidP="00D47D6E">
      <w:pPr>
        <w:rPr>
          <w:rFonts w:eastAsia="Times New Roman"/>
        </w:rPr>
      </w:pPr>
    </w:p>
    <w:p w14:paraId="1CD4A00A"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b/>
        </w:rPr>
        <w:t>Table A.5.4.3.1.2-3A: OTA related test parameters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1688"/>
        <w:gridCol w:w="1688"/>
      </w:tblGrid>
      <w:tr w:rsidR="00D47D6E" w:rsidRPr="00D47D6E" w14:paraId="0F369C5E" w14:textId="77777777" w:rsidTr="00AA4E81">
        <w:trPr>
          <w:trHeight w:val="237"/>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240C538F" w14:textId="77777777" w:rsidR="00D47D6E" w:rsidRPr="00D47D6E" w:rsidRDefault="00D47D6E" w:rsidP="00D47D6E">
            <w:pPr>
              <w:keepNext/>
              <w:keepLines/>
              <w:spacing w:after="0"/>
              <w:jc w:val="center"/>
              <w:rPr>
                <w:rFonts w:ascii="Arial" w:eastAsia="Times New Roman" w:hAnsi="Arial" w:cs="Arial"/>
                <w:b/>
                <w:sz w:val="18"/>
                <w:lang w:val="en-US" w:eastAsia="fr-FR"/>
              </w:rPr>
            </w:pPr>
            <w:r w:rsidRPr="00D47D6E">
              <w:rPr>
                <w:rFonts w:ascii="Arial" w:eastAsia="Times New Roman" w:hAnsi="Arial" w:cs="Arial"/>
                <w:b/>
                <w:sz w:val="18"/>
                <w:lang w:val="en-US" w:eastAsia="fr-FR"/>
              </w:rPr>
              <w:t>Parameter</w:t>
            </w:r>
          </w:p>
        </w:tc>
        <w:tc>
          <w:tcPr>
            <w:tcW w:w="2294" w:type="dxa"/>
            <w:tcBorders>
              <w:top w:val="single" w:sz="4" w:space="0" w:color="auto"/>
              <w:left w:val="single" w:sz="4" w:space="0" w:color="auto"/>
              <w:bottom w:val="single" w:sz="4" w:space="0" w:color="auto"/>
              <w:right w:val="single" w:sz="4" w:space="0" w:color="auto"/>
            </w:tcBorders>
            <w:vAlign w:val="center"/>
            <w:hideMark/>
          </w:tcPr>
          <w:p w14:paraId="07EE6A12" w14:textId="77777777" w:rsidR="00D47D6E" w:rsidRPr="00D47D6E" w:rsidRDefault="00D47D6E" w:rsidP="00D47D6E">
            <w:pPr>
              <w:keepNext/>
              <w:keepLines/>
              <w:spacing w:after="0"/>
              <w:jc w:val="center"/>
              <w:rPr>
                <w:rFonts w:ascii="Arial" w:eastAsia="Times New Roman" w:hAnsi="Arial" w:cs="Arial"/>
                <w:b/>
                <w:sz w:val="18"/>
                <w:lang w:val="en-US" w:eastAsia="fr-FR"/>
              </w:rPr>
            </w:pPr>
            <w:r w:rsidRPr="00D47D6E">
              <w:rPr>
                <w:rFonts w:ascii="Arial" w:eastAsia="Times New Roman" w:hAnsi="Arial" w:cs="Arial"/>
                <w:b/>
                <w:sz w:val="18"/>
                <w:lang w:val="en-US" w:eastAsia="fr-FR"/>
              </w:rPr>
              <w:t>Unit</w:t>
            </w:r>
          </w:p>
        </w:tc>
        <w:tc>
          <w:tcPr>
            <w:tcW w:w="3376" w:type="dxa"/>
            <w:gridSpan w:val="2"/>
            <w:tcBorders>
              <w:top w:val="single" w:sz="4" w:space="0" w:color="auto"/>
              <w:left w:val="single" w:sz="4" w:space="0" w:color="auto"/>
              <w:right w:val="single" w:sz="4" w:space="0" w:color="auto"/>
            </w:tcBorders>
            <w:vAlign w:val="center"/>
            <w:hideMark/>
          </w:tcPr>
          <w:p w14:paraId="6067F533" w14:textId="77777777" w:rsidR="00D47D6E" w:rsidRPr="00D47D6E" w:rsidRDefault="00D47D6E" w:rsidP="00D47D6E">
            <w:pPr>
              <w:keepNext/>
              <w:keepLines/>
              <w:spacing w:after="0"/>
              <w:jc w:val="center"/>
              <w:rPr>
                <w:rFonts w:ascii="Arial" w:eastAsia="Times New Roman" w:hAnsi="Arial" w:cs="Arial"/>
                <w:b/>
                <w:sz w:val="18"/>
                <w:lang w:val="en-US" w:eastAsia="fr-FR"/>
              </w:rPr>
            </w:pPr>
            <w:r w:rsidRPr="00D47D6E">
              <w:rPr>
                <w:rFonts w:ascii="Arial" w:eastAsia="Times New Roman" w:hAnsi="Arial" w:cs="Arial"/>
                <w:b/>
                <w:sz w:val="18"/>
                <w:lang w:val="en-US" w:eastAsia="fr-FR"/>
              </w:rPr>
              <w:t>Test 1</w:t>
            </w:r>
          </w:p>
        </w:tc>
      </w:tr>
      <w:tr w:rsidR="00D47D6E" w:rsidRPr="00D47D6E" w14:paraId="5AD40BD2" w14:textId="77777777" w:rsidTr="00AA4E81">
        <w:trPr>
          <w:trHeight w:val="237"/>
          <w:jc w:val="center"/>
        </w:trPr>
        <w:tc>
          <w:tcPr>
            <w:tcW w:w="2605" w:type="dxa"/>
            <w:tcBorders>
              <w:top w:val="single" w:sz="4" w:space="0" w:color="auto"/>
              <w:left w:val="single" w:sz="4" w:space="0" w:color="auto"/>
              <w:bottom w:val="single" w:sz="4" w:space="0" w:color="auto"/>
              <w:right w:val="single" w:sz="4" w:space="0" w:color="auto"/>
            </w:tcBorders>
            <w:vAlign w:val="center"/>
          </w:tcPr>
          <w:p w14:paraId="3D1978C6" w14:textId="77777777" w:rsidR="00D47D6E" w:rsidRPr="00D47D6E" w:rsidRDefault="00D47D6E" w:rsidP="00D47D6E">
            <w:pPr>
              <w:keepNext/>
              <w:keepLines/>
              <w:spacing w:after="0"/>
              <w:jc w:val="center"/>
              <w:rPr>
                <w:rFonts w:ascii="Arial" w:eastAsia="Times New Roman" w:hAnsi="Arial" w:cs="Arial"/>
                <w:b/>
                <w:sz w:val="18"/>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tcPr>
          <w:p w14:paraId="153B075E" w14:textId="77777777" w:rsidR="00D47D6E" w:rsidRPr="00D47D6E" w:rsidRDefault="00D47D6E" w:rsidP="00D47D6E">
            <w:pPr>
              <w:keepNext/>
              <w:keepLines/>
              <w:spacing w:after="0"/>
              <w:jc w:val="center"/>
              <w:rPr>
                <w:rFonts w:ascii="Arial" w:eastAsia="Times New Roman" w:hAnsi="Arial" w:cs="Arial"/>
                <w:b/>
                <w:sz w:val="18"/>
                <w:lang w:val="en-US" w:eastAsia="fr-FR"/>
              </w:rPr>
            </w:pPr>
          </w:p>
        </w:tc>
        <w:tc>
          <w:tcPr>
            <w:tcW w:w="1688" w:type="dxa"/>
            <w:tcBorders>
              <w:top w:val="single" w:sz="4" w:space="0" w:color="auto"/>
              <w:left w:val="single" w:sz="4" w:space="0" w:color="auto"/>
              <w:right w:val="single" w:sz="4" w:space="0" w:color="auto"/>
            </w:tcBorders>
            <w:vAlign w:val="center"/>
          </w:tcPr>
          <w:p w14:paraId="149666E9" w14:textId="77777777" w:rsidR="00D47D6E" w:rsidRPr="00D47D6E" w:rsidRDefault="00D47D6E" w:rsidP="00D47D6E">
            <w:pPr>
              <w:keepNext/>
              <w:keepLines/>
              <w:spacing w:after="0"/>
              <w:jc w:val="center"/>
              <w:rPr>
                <w:rFonts w:ascii="Arial" w:eastAsia="Times New Roman" w:hAnsi="Arial" w:cs="Arial"/>
                <w:b/>
                <w:sz w:val="18"/>
                <w:lang w:val="en-US" w:eastAsia="fr-FR"/>
              </w:rPr>
            </w:pPr>
            <w:r w:rsidRPr="00D47D6E">
              <w:rPr>
                <w:rFonts w:ascii="Arial" w:eastAsia="Times New Roman" w:hAnsi="Arial" w:cs="Arial"/>
                <w:b/>
                <w:sz w:val="18"/>
                <w:lang w:val="en-US" w:eastAsia="fr-FR"/>
              </w:rPr>
              <w:t>T1</w:t>
            </w:r>
          </w:p>
        </w:tc>
        <w:tc>
          <w:tcPr>
            <w:tcW w:w="1688" w:type="dxa"/>
            <w:tcBorders>
              <w:top w:val="single" w:sz="4" w:space="0" w:color="auto"/>
              <w:left w:val="single" w:sz="4" w:space="0" w:color="auto"/>
              <w:right w:val="single" w:sz="4" w:space="0" w:color="auto"/>
            </w:tcBorders>
            <w:vAlign w:val="center"/>
          </w:tcPr>
          <w:p w14:paraId="68F6B03D" w14:textId="77777777" w:rsidR="00D47D6E" w:rsidRPr="00D47D6E" w:rsidRDefault="00D47D6E" w:rsidP="00D47D6E">
            <w:pPr>
              <w:keepNext/>
              <w:keepLines/>
              <w:spacing w:after="0"/>
              <w:jc w:val="center"/>
              <w:rPr>
                <w:rFonts w:ascii="Arial" w:eastAsia="Times New Roman" w:hAnsi="Arial" w:cs="Arial"/>
                <w:b/>
                <w:sz w:val="18"/>
                <w:lang w:val="en-US" w:eastAsia="fr-FR"/>
              </w:rPr>
            </w:pPr>
            <w:r w:rsidRPr="00D47D6E">
              <w:rPr>
                <w:rFonts w:ascii="Arial" w:eastAsia="Times New Roman" w:hAnsi="Arial" w:cs="Arial"/>
                <w:b/>
                <w:sz w:val="18"/>
                <w:lang w:val="en-US" w:eastAsia="fr-FR"/>
              </w:rPr>
              <w:t>T2</w:t>
            </w:r>
          </w:p>
        </w:tc>
      </w:tr>
      <w:tr w:rsidR="00D47D6E" w:rsidRPr="00D47D6E" w14:paraId="1A2A7190" w14:textId="77777777" w:rsidTr="00AA4E81">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13D65434" w14:textId="77777777" w:rsidR="00D47D6E" w:rsidRPr="00D47D6E" w:rsidRDefault="00D47D6E" w:rsidP="00D47D6E">
            <w:pPr>
              <w:keepNext/>
              <w:keepLines/>
              <w:spacing w:after="0"/>
              <w:rPr>
                <w:rFonts w:ascii="Arial" w:eastAsia="Times New Roman" w:hAnsi="Arial" w:cs="Arial"/>
                <w:sz w:val="18"/>
                <w:lang w:val="da-DK" w:eastAsia="fr-FR"/>
              </w:rPr>
            </w:pPr>
            <w:r w:rsidRPr="00D47D6E">
              <w:rPr>
                <w:rFonts w:ascii="Arial" w:eastAsia="Times New Roman" w:hAnsi="Arial" w:cs="Arial"/>
                <w:sz w:val="18"/>
                <w:lang w:val="da-DK" w:eastAsia="fr-FR"/>
              </w:rPr>
              <w:t>Angle of arrival configuration</w:t>
            </w:r>
          </w:p>
        </w:tc>
        <w:tc>
          <w:tcPr>
            <w:tcW w:w="2294" w:type="dxa"/>
            <w:tcBorders>
              <w:top w:val="single" w:sz="4" w:space="0" w:color="auto"/>
              <w:left w:val="single" w:sz="4" w:space="0" w:color="auto"/>
              <w:bottom w:val="single" w:sz="4" w:space="0" w:color="auto"/>
              <w:right w:val="single" w:sz="4" w:space="0" w:color="auto"/>
            </w:tcBorders>
            <w:vAlign w:val="center"/>
          </w:tcPr>
          <w:p w14:paraId="20690B5C" w14:textId="77777777" w:rsidR="00D47D6E" w:rsidRPr="00D47D6E" w:rsidRDefault="00D47D6E" w:rsidP="00D47D6E">
            <w:pPr>
              <w:keepNext/>
              <w:keepLines/>
              <w:spacing w:after="0"/>
              <w:jc w:val="center"/>
              <w:rPr>
                <w:rFonts w:ascii="Arial" w:eastAsia="Times New Roman" w:hAnsi="Arial" w:cs="Arial"/>
                <w:sz w:val="18"/>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78E5924C" w14:textId="77777777" w:rsidR="00D47D6E" w:rsidRPr="00D47D6E" w:rsidRDefault="00D47D6E" w:rsidP="00D47D6E">
            <w:pPr>
              <w:keepNext/>
              <w:keepLines/>
              <w:spacing w:after="0"/>
              <w:jc w:val="center"/>
              <w:rPr>
                <w:rFonts w:ascii="Arial" w:eastAsia="Times New Roman" w:hAnsi="Arial" w:cs="Arial"/>
                <w:sz w:val="18"/>
                <w:lang w:val="en-US" w:eastAsia="fr-FR"/>
              </w:rPr>
            </w:pPr>
            <w:r w:rsidRPr="00D47D6E">
              <w:rPr>
                <w:rFonts w:ascii="Arial" w:eastAsia="Times New Roman" w:hAnsi="Arial" w:cs="Arial"/>
                <w:sz w:val="18"/>
                <w:lang w:val="en-US" w:eastAsia="fr-FR"/>
              </w:rPr>
              <w:t>Setup 1 according to clause A.3.15.1</w:t>
            </w:r>
          </w:p>
        </w:tc>
      </w:tr>
      <w:tr w:rsidR="00D47D6E" w:rsidRPr="00D47D6E" w14:paraId="7FDD0629" w14:textId="77777777" w:rsidTr="00AA4E81">
        <w:trPr>
          <w:trHeight w:val="20"/>
          <w:jc w:val="center"/>
        </w:trPr>
        <w:tc>
          <w:tcPr>
            <w:tcW w:w="2605" w:type="dxa"/>
            <w:tcBorders>
              <w:top w:val="single" w:sz="4" w:space="0" w:color="auto"/>
              <w:left w:val="single" w:sz="4" w:space="0" w:color="auto"/>
              <w:bottom w:val="single" w:sz="4" w:space="0" w:color="auto"/>
              <w:right w:val="single" w:sz="4" w:space="0" w:color="auto"/>
            </w:tcBorders>
          </w:tcPr>
          <w:p w14:paraId="69534FD7" w14:textId="77777777" w:rsidR="00D47D6E" w:rsidRPr="00D47D6E" w:rsidRDefault="00D47D6E" w:rsidP="00D47D6E">
            <w:pPr>
              <w:keepNext/>
              <w:keepLines/>
              <w:spacing w:after="0"/>
              <w:rPr>
                <w:rFonts w:ascii="Arial" w:eastAsia="Times New Roman" w:hAnsi="Arial" w:cs="Arial"/>
                <w:sz w:val="18"/>
                <w:lang w:val="da-DK" w:eastAsia="fr-FR"/>
              </w:rPr>
            </w:pPr>
            <w:r w:rsidRPr="00D47D6E">
              <w:rPr>
                <w:rFonts w:ascii="Arial" w:eastAsia="Times New Roman" w:hAnsi="Arial" w:cs="Arial"/>
                <w:sz w:val="18"/>
                <w:lang w:eastAsia="fr-FR"/>
              </w:rPr>
              <w:t>Assumption for UE beams</w:t>
            </w:r>
            <w:r w:rsidRPr="00D47D6E">
              <w:rPr>
                <w:rFonts w:ascii="Arial" w:eastAsia="Times New Roman" w:hAnsi="Arial" w:cs="Arial"/>
                <w:sz w:val="18"/>
                <w:vertAlign w:val="superscript"/>
                <w:lang w:eastAsia="fr-FR"/>
              </w:rPr>
              <w:t>Note 6</w:t>
            </w:r>
          </w:p>
        </w:tc>
        <w:tc>
          <w:tcPr>
            <w:tcW w:w="2294" w:type="dxa"/>
            <w:tcBorders>
              <w:top w:val="single" w:sz="4" w:space="0" w:color="auto"/>
              <w:left w:val="single" w:sz="4" w:space="0" w:color="auto"/>
              <w:bottom w:val="single" w:sz="4" w:space="0" w:color="auto"/>
              <w:right w:val="single" w:sz="4" w:space="0" w:color="auto"/>
            </w:tcBorders>
          </w:tcPr>
          <w:p w14:paraId="3C2AE397" w14:textId="77777777" w:rsidR="00D47D6E" w:rsidRPr="00D47D6E" w:rsidRDefault="00D47D6E" w:rsidP="00D47D6E">
            <w:pPr>
              <w:keepNext/>
              <w:keepLines/>
              <w:spacing w:after="0"/>
              <w:jc w:val="center"/>
              <w:rPr>
                <w:rFonts w:ascii="Arial" w:eastAsia="Times New Roman" w:hAnsi="Arial" w:cs="Arial"/>
                <w:sz w:val="18"/>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tcPr>
          <w:p w14:paraId="5469F4B1" w14:textId="77777777" w:rsidR="00D47D6E" w:rsidRPr="00D47D6E" w:rsidRDefault="00D47D6E" w:rsidP="00D47D6E">
            <w:pPr>
              <w:keepNext/>
              <w:keepLines/>
              <w:spacing w:after="0"/>
              <w:jc w:val="center"/>
              <w:rPr>
                <w:rFonts w:ascii="Arial" w:eastAsia="Times New Roman" w:hAnsi="Arial" w:cs="Arial"/>
                <w:sz w:val="18"/>
                <w:lang w:val="en-US" w:eastAsia="fr-FR"/>
              </w:rPr>
            </w:pPr>
            <w:r w:rsidRPr="00D47D6E">
              <w:rPr>
                <w:rFonts w:ascii="Arial" w:eastAsia="Times New Roman" w:hAnsi="Arial" w:cs="Arial"/>
                <w:sz w:val="18"/>
                <w:lang w:val="en-US" w:eastAsia="fr-FR"/>
              </w:rPr>
              <w:t>Fine</w:t>
            </w:r>
          </w:p>
        </w:tc>
      </w:tr>
      <w:tr w:rsidR="00D47D6E" w:rsidRPr="00D47D6E" w14:paraId="26909916" w14:textId="77777777" w:rsidTr="00AA4E81">
        <w:trPr>
          <w:trHeight w:val="20"/>
          <w:jc w:val="center"/>
        </w:trPr>
        <w:tc>
          <w:tcPr>
            <w:tcW w:w="2605" w:type="dxa"/>
            <w:tcBorders>
              <w:top w:val="single" w:sz="4" w:space="0" w:color="auto"/>
              <w:left w:val="single" w:sz="4" w:space="0" w:color="auto"/>
              <w:right w:val="single" w:sz="4" w:space="0" w:color="auto"/>
            </w:tcBorders>
            <w:vAlign w:val="center"/>
          </w:tcPr>
          <w:p w14:paraId="5D424742" w14:textId="77777777" w:rsidR="00D47D6E" w:rsidRPr="00D47D6E" w:rsidRDefault="00D47D6E" w:rsidP="00D47D6E">
            <w:pPr>
              <w:keepNext/>
              <w:keepLines/>
              <w:spacing w:after="0"/>
              <w:rPr>
                <w:rFonts w:ascii="Arial" w:eastAsia="Times New Roman" w:hAnsi="Arial" w:cs="Arial"/>
                <w:sz w:val="18"/>
                <w:vertAlign w:val="superscript"/>
                <w:lang w:val="en-US" w:eastAsia="fr-FR"/>
              </w:rPr>
            </w:pPr>
            <w:r w:rsidRPr="00D47D6E">
              <w:rPr>
                <w:rFonts w:ascii="Arial" w:eastAsia="Calibri" w:hAnsi="Arial" w:cs="Arial"/>
                <w:position w:val="-12"/>
                <w:sz w:val="18"/>
                <w:szCs w:val="22"/>
                <w:lang w:val="en-US" w:eastAsia="fr-FR"/>
              </w:rPr>
              <w:object w:dxaOrig="360" w:dyaOrig="360" w14:anchorId="1D2FA466">
                <v:shape id="_x0000_i1089" type="#_x0000_t75" style="width:22pt;height:22pt" o:ole="" fillcolor="window">
                  <v:imagedata r:id="rId15" o:title=""/>
                </v:shape>
                <o:OLEObject Type="Embed" ProgID="Equation.3" ShapeID="_x0000_i1089" DrawAspect="Content" ObjectID="_1691945500" r:id="rId84"/>
              </w:object>
            </w:r>
            <w:r w:rsidRPr="00D47D6E">
              <w:rPr>
                <w:rFonts w:ascii="Arial" w:eastAsia="Times New Roman" w:hAnsi="Arial" w:cs="Arial"/>
                <w:sz w:val="18"/>
                <w:vertAlign w:val="superscript"/>
                <w:lang w:val="en-US" w:eastAsia="fr-FR"/>
              </w:rPr>
              <w:t>Note1</w:t>
            </w:r>
          </w:p>
          <w:p w14:paraId="52B48C43" w14:textId="77777777" w:rsidR="00D47D6E" w:rsidRPr="00D47D6E" w:rsidRDefault="00D47D6E" w:rsidP="00D47D6E">
            <w:pPr>
              <w:keepNext/>
              <w:keepLines/>
              <w:spacing w:after="0"/>
              <w:rPr>
                <w:rFonts w:ascii="Arial" w:eastAsia="Times New Roman" w:hAnsi="Arial" w:cs="Arial"/>
                <w:sz w:val="18"/>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7375C5A5" w14:textId="77777777" w:rsidR="00D47D6E" w:rsidRPr="00D47D6E" w:rsidRDefault="00D47D6E" w:rsidP="00D47D6E">
            <w:pPr>
              <w:keepNext/>
              <w:keepLines/>
              <w:spacing w:after="0"/>
              <w:jc w:val="center"/>
              <w:rPr>
                <w:rFonts w:ascii="Arial" w:eastAsia="Times New Roman" w:hAnsi="Arial" w:cs="Arial"/>
                <w:sz w:val="18"/>
                <w:lang w:val="en-US" w:eastAsia="fr-FR"/>
              </w:rPr>
            </w:pPr>
            <w:r w:rsidRPr="00D47D6E">
              <w:rPr>
                <w:rFonts w:ascii="Arial" w:eastAsia="Times New Roman" w:hAnsi="Arial" w:cs="Arial"/>
                <w:sz w:val="18"/>
                <w:lang w:val="en-US" w:eastAsia="fr-FR"/>
              </w:rPr>
              <w:t>dBm/15kHz</w:t>
            </w:r>
            <w:r w:rsidRPr="00D47D6E">
              <w:rPr>
                <w:rFonts w:ascii="Arial" w:eastAsia="Times New Roman" w:hAnsi="Arial" w:cs="Arial"/>
                <w:sz w:val="18"/>
                <w:vertAlign w:val="superscript"/>
                <w:lang w:val="en-US" w:eastAsia="fr-FR"/>
              </w:rPr>
              <w:t>Note4</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082C4CF2" w14:textId="77777777" w:rsidR="00D47D6E" w:rsidRPr="00D47D6E" w:rsidRDefault="00D47D6E" w:rsidP="00D47D6E">
            <w:pPr>
              <w:keepNext/>
              <w:keepLines/>
              <w:spacing w:after="0"/>
              <w:jc w:val="center"/>
              <w:rPr>
                <w:rFonts w:ascii="Arial" w:eastAsia="Times New Roman" w:hAnsi="Arial" w:cs="Arial"/>
                <w:sz w:val="18"/>
                <w:lang w:val="en-US" w:eastAsia="fr-FR"/>
              </w:rPr>
            </w:pPr>
            <w:r w:rsidRPr="00D47D6E">
              <w:rPr>
                <w:rFonts w:ascii="Arial" w:eastAsia="Times New Roman" w:hAnsi="Arial" w:cs="Arial"/>
                <w:sz w:val="18"/>
                <w:lang w:val="en-US" w:eastAsia="fr-FR"/>
              </w:rPr>
              <w:t>-112</w:t>
            </w:r>
          </w:p>
        </w:tc>
      </w:tr>
      <w:tr w:rsidR="00D47D6E" w:rsidRPr="00D47D6E" w14:paraId="4DC5CC7A" w14:textId="77777777" w:rsidTr="00AA4E81">
        <w:trPr>
          <w:trHeight w:val="20"/>
          <w:jc w:val="center"/>
        </w:trPr>
        <w:tc>
          <w:tcPr>
            <w:tcW w:w="2605" w:type="dxa"/>
            <w:tcBorders>
              <w:top w:val="single" w:sz="4" w:space="0" w:color="auto"/>
              <w:left w:val="single" w:sz="4" w:space="0" w:color="auto"/>
              <w:right w:val="single" w:sz="4" w:space="0" w:color="auto"/>
            </w:tcBorders>
            <w:vAlign w:val="center"/>
          </w:tcPr>
          <w:p w14:paraId="144DAB2D" w14:textId="77777777" w:rsidR="00D47D6E" w:rsidRPr="00D47D6E" w:rsidRDefault="00D47D6E" w:rsidP="00D47D6E">
            <w:pPr>
              <w:keepNext/>
              <w:keepLines/>
              <w:spacing w:after="0"/>
              <w:rPr>
                <w:rFonts w:ascii="Arial" w:eastAsia="Times New Roman" w:hAnsi="Arial" w:cs="Arial"/>
                <w:sz w:val="18"/>
                <w:vertAlign w:val="superscript"/>
                <w:lang w:val="en-US" w:eastAsia="fr-FR"/>
              </w:rPr>
            </w:pPr>
            <w:r w:rsidRPr="00D47D6E">
              <w:rPr>
                <w:rFonts w:ascii="Arial" w:eastAsia="Calibri" w:hAnsi="Arial" w:cs="Arial"/>
                <w:position w:val="-12"/>
                <w:sz w:val="18"/>
                <w:szCs w:val="22"/>
                <w:lang w:val="en-US" w:eastAsia="fr-FR"/>
              </w:rPr>
              <w:object w:dxaOrig="360" w:dyaOrig="360" w14:anchorId="47C2A702">
                <v:shape id="_x0000_i1090" type="#_x0000_t75" style="width:22pt;height:22pt" o:ole="" fillcolor="window">
                  <v:imagedata r:id="rId15" o:title=""/>
                </v:shape>
                <o:OLEObject Type="Embed" ProgID="Equation.3" ShapeID="_x0000_i1090" DrawAspect="Content" ObjectID="_1691945501" r:id="rId85"/>
              </w:object>
            </w:r>
            <w:r w:rsidRPr="00D47D6E">
              <w:rPr>
                <w:rFonts w:ascii="Arial" w:eastAsia="Times New Roman" w:hAnsi="Arial" w:cs="Arial"/>
                <w:sz w:val="18"/>
                <w:vertAlign w:val="superscript"/>
                <w:lang w:val="en-US" w:eastAsia="fr-FR"/>
              </w:rPr>
              <w:t>Note1</w:t>
            </w:r>
          </w:p>
          <w:p w14:paraId="02AC8A15" w14:textId="77777777" w:rsidR="00D47D6E" w:rsidRPr="00D47D6E" w:rsidRDefault="00D47D6E" w:rsidP="00D47D6E">
            <w:pPr>
              <w:keepNext/>
              <w:keepLines/>
              <w:spacing w:after="0"/>
              <w:rPr>
                <w:rFonts w:ascii="Arial" w:eastAsia="Times New Roman" w:hAnsi="Arial" w:cs="Arial"/>
                <w:sz w:val="18"/>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303A0BF7" w14:textId="77777777" w:rsidR="00D47D6E" w:rsidRPr="00D47D6E" w:rsidRDefault="00D47D6E" w:rsidP="00D47D6E">
            <w:pPr>
              <w:keepNext/>
              <w:keepLines/>
              <w:spacing w:after="0"/>
              <w:jc w:val="center"/>
              <w:rPr>
                <w:rFonts w:ascii="Arial" w:eastAsia="Times New Roman" w:hAnsi="Arial" w:cs="Arial"/>
                <w:sz w:val="18"/>
                <w:lang w:val="en-US" w:eastAsia="fr-FR"/>
              </w:rPr>
            </w:pPr>
            <w:r w:rsidRPr="00D47D6E">
              <w:rPr>
                <w:rFonts w:ascii="Arial" w:eastAsia="Times New Roman" w:hAnsi="Arial" w:cs="Arial"/>
                <w:sz w:val="18"/>
                <w:lang w:val="en-US" w:eastAsia="fr-FR"/>
              </w:rPr>
              <w:t>dBm/SCS</w:t>
            </w:r>
            <w:r w:rsidRPr="00D47D6E">
              <w:rPr>
                <w:rFonts w:ascii="Arial" w:eastAsia="Times New Roman" w:hAnsi="Arial" w:cs="Arial"/>
                <w:sz w:val="18"/>
                <w:vertAlign w:val="superscript"/>
                <w:lang w:val="en-US" w:eastAsia="fr-FR"/>
              </w:rPr>
              <w:t>Note3</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3DE9CF63" w14:textId="77777777" w:rsidR="00D47D6E" w:rsidRPr="00D47D6E" w:rsidRDefault="00D47D6E" w:rsidP="00D47D6E">
            <w:pPr>
              <w:keepNext/>
              <w:keepLines/>
              <w:spacing w:after="0"/>
              <w:jc w:val="center"/>
              <w:rPr>
                <w:rFonts w:ascii="Arial" w:eastAsia="Times New Roman" w:hAnsi="Arial" w:cs="Arial"/>
                <w:sz w:val="18"/>
                <w:lang w:val="en-US" w:eastAsia="fr-FR"/>
              </w:rPr>
            </w:pPr>
            <w:r w:rsidRPr="00D47D6E">
              <w:rPr>
                <w:rFonts w:ascii="Arial" w:eastAsia="Times New Roman" w:hAnsi="Arial" w:cs="Arial"/>
                <w:sz w:val="18"/>
                <w:lang w:val="en-US" w:eastAsia="fr-FR"/>
              </w:rPr>
              <w:t>-103</w:t>
            </w:r>
          </w:p>
        </w:tc>
      </w:tr>
      <w:tr w:rsidR="00D47D6E" w:rsidRPr="00D47D6E" w14:paraId="16A8A6EB" w14:textId="77777777" w:rsidTr="00AA4E81">
        <w:trPr>
          <w:trHeight w:val="20"/>
          <w:jc w:val="center"/>
        </w:trPr>
        <w:tc>
          <w:tcPr>
            <w:tcW w:w="2605" w:type="dxa"/>
            <w:tcBorders>
              <w:top w:val="single" w:sz="4" w:space="0" w:color="auto"/>
              <w:left w:val="single" w:sz="4" w:space="0" w:color="auto"/>
              <w:right w:val="single" w:sz="4" w:space="0" w:color="auto"/>
            </w:tcBorders>
            <w:vAlign w:val="center"/>
          </w:tcPr>
          <w:p w14:paraId="3842310C" w14:textId="77777777" w:rsidR="00D47D6E" w:rsidRPr="00D47D6E" w:rsidRDefault="00D47D6E" w:rsidP="00D47D6E">
            <w:pPr>
              <w:keepNext/>
              <w:keepLines/>
              <w:spacing w:after="0"/>
              <w:rPr>
                <w:rFonts w:ascii="Arial" w:eastAsia="Calibri" w:hAnsi="Arial" w:cs="Arial"/>
                <w:sz w:val="18"/>
                <w:szCs w:val="22"/>
                <w:lang w:val="en-US" w:eastAsia="fr-FR"/>
              </w:rPr>
            </w:pPr>
            <w:r w:rsidRPr="00D47D6E">
              <w:rPr>
                <w:rFonts w:ascii="Arial" w:eastAsia="Calibri" w:hAnsi="Arial" w:cs="Arial"/>
                <w:position w:val="-12"/>
                <w:sz w:val="18"/>
                <w:szCs w:val="22"/>
                <w:lang w:val="en-US" w:eastAsia="fr-FR"/>
              </w:rPr>
              <w:object w:dxaOrig="780" w:dyaOrig="380" w14:anchorId="118DDC49">
                <v:shape id="_x0000_i1091" type="#_x0000_t75" style="width:43.5pt;height:22pt" o:ole="" fillcolor="window">
                  <v:imagedata r:id="rId86" o:title=""/>
                </v:shape>
                <o:OLEObject Type="Embed" ProgID="Equation.3" ShapeID="_x0000_i1091" DrawAspect="Content" ObjectID="_1691945502" r:id="rId87"/>
              </w:object>
            </w:r>
          </w:p>
        </w:tc>
        <w:tc>
          <w:tcPr>
            <w:tcW w:w="2294" w:type="dxa"/>
            <w:tcBorders>
              <w:top w:val="single" w:sz="4" w:space="0" w:color="auto"/>
              <w:left w:val="single" w:sz="4" w:space="0" w:color="auto"/>
              <w:bottom w:val="single" w:sz="4" w:space="0" w:color="auto"/>
              <w:right w:val="single" w:sz="4" w:space="0" w:color="auto"/>
            </w:tcBorders>
            <w:vAlign w:val="center"/>
          </w:tcPr>
          <w:p w14:paraId="5E607332" w14:textId="77777777" w:rsidR="00D47D6E" w:rsidRPr="00D47D6E" w:rsidRDefault="00D47D6E" w:rsidP="00D47D6E">
            <w:pPr>
              <w:keepNext/>
              <w:keepLines/>
              <w:spacing w:after="0"/>
              <w:jc w:val="center"/>
              <w:rPr>
                <w:rFonts w:ascii="Arial" w:eastAsia="Times New Roman" w:hAnsi="Arial" w:cs="Arial"/>
                <w:sz w:val="18"/>
                <w:lang w:val="en-US" w:eastAsia="fr-FR"/>
              </w:rPr>
            </w:pPr>
            <w:r w:rsidRPr="00D47D6E">
              <w:rPr>
                <w:rFonts w:ascii="Arial" w:eastAsia="Times New Roman" w:hAnsi="Arial" w:cs="Arial"/>
                <w:sz w:val="18"/>
                <w:lang w:val="en-US" w:eastAsia="fr-FR"/>
              </w:rPr>
              <w:t>dB</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35303D33" w14:textId="77777777" w:rsidR="00D47D6E" w:rsidRPr="00D47D6E" w:rsidRDefault="00D47D6E" w:rsidP="00D47D6E">
            <w:pPr>
              <w:keepNext/>
              <w:keepLines/>
              <w:spacing w:after="0"/>
              <w:jc w:val="center"/>
              <w:rPr>
                <w:rFonts w:ascii="Arial" w:eastAsia="Times New Roman" w:hAnsi="Arial" w:cs="Arial"/>
                <w:sz w:val="18"/>
                <w:lang w:val="en-US" w:eastAsia="fr-FR"/>
              </w:rPr>
            </w:pPr>
            <w:r w:rsidRPr="00D47D6E">
              <w:rPr>
                <w:rFonts w:ascii="Arial" w:eastAsia="Times New Roman" w:hAnsi="Arial" w:cs="Arial"/>
                <w:sz w:val="18"/>
                <w:lang w:val="en-US" w:eastAsia="fr-FR"/>
              </w:rPr>
              <w:t>4</w:t>
            </w:r>
          </w:p>
        </w:tc>
      </w:tr>
      <w:tr w:rsidR="00D47D6E" w:rsidRPr="00D47D6E" w14:paraId="3E56B83A" w14:textId="77777777" w:rsidTr="00AA4E81">
        <w:trPr>
          <w:trHeight w:val="20"/>
          <w:jc w:val="center"/>
        </w:trPr>
        <w:tc>
          <w:tcPr>
            <w:tcW w:w="2605" w:type="dxa"/>
            <w:tcBorders>
              <w:top w:val="single" w:sz="4" w:space="0" w:color="auto"/>
              <w:left w:val="single" w:sz="4" w:space="0" w:color="auto"/>
              <w:right w:val="single" w:sz="4" w:space="0" w:color="auto"/>
            </w:tcBorders>
            <w:vAlign w:val="center"/>
            <w:hideMark/>
          </w:tcPr>
          <w:p w14:paraId="5F185398" w14:textId="77777777" w:rsidR="00D47D6E" w:rsidRPr="00D47D6E" w:rsidRDefault="00D47D6E" w:rsidP="00D47D6E">
            <w:pPr>
              <w:keepNext/>
              <w:keepLines/>
              <w:spacing w:after="0"/>
              <w:rPr>
                <w:rFonts w:ascii="Arial" w:eastAsia="Times New Roman" w:hAnsi="Arial" w:cs="Arial"/>
                <w:sz w:val="18"/>
                <w:lang w:val="en-US" w:eastAsia="fr-FR"/>
              </w:rPr>
            </w:pPr>
            <w:r w:rsidRPr="00D47D6E">
              <w:rPr>
                <w:rFonts w:ascii="Arial" w:eastAsia="Times New Roman" w:hAnsi="Arial" w:cs="Arial"/>
                <w:sz w:val="18"/>
                <w:lang w:val="en-US" w:eastAsia="fr-FR"/>
              </w:rPr>
              <w:t>SS-RSRP</w:t>
            </w:r>
            <w:r w:rsidRPr="00D47D6E">
              <w:rPr>
                <w:rFonts w:ascii="Arial" w:eastAsia="Times New Roman" w:hAnsi="Arial" w:cs="Arial"/>
                <w:sz w:val="18"/>
                <w:vertAlign w:val="superscript"/>
                <w:lang w:val="en-US" w:eastAsia="fr-FR"/>
              </w:rPr>
              <w:t>Note2</w:t>
            </w:r>
          </w:p>
        </w:tc>
        <w:tc>
          <w:tcPr>
            <w:tcW w:w="2294" w:type="dxa"/>
            <w:tcBorders>
              <w:top w:val="single" w:sz="4" w:space="0" w:color="auto"/>
              <w:left w:val="single" w:sz="4" w:space="0" w:color="auto"/>
              <w:bottom w:val="single" w:sz="4" w:space="0" w:color="auto"/>
              <w:right w:val="single" w:sz="4" w:space="0" w:color="auto"/>
            </w:tcBorders>
            <w:vAlign w:val="center"/>
            <w:hideMark/>
          </w:tcPr>
          <w:p w14:paraId="434BE056" w14:textId="77777777" w:rsidR="00D47D6E" w:rsidRPr="00D47D6E" w:rsidRDefault="00D47D6E" w:rsidP="00D47D6E">
            <w:pPr>
              <w:keepNext/>
              <w:keepLines/>
              <w:spacing w:after="0"/>
              <w:jc w:val="center"/>
              <w:rPr>
                <w:rFonts w:ascii="Arial" w:eastAsia="Times New Roman" w:hAnsi="Arial" w:cs="Arial"/>
                <w:sz w:val="18"/>
                <w:lang w:val="en-US" w:eastAsia="fr-FR"/>
              </w:rPr>
            </w:pPr>
            <w:r w:rsidRPr="00D47D6E">
              <w:rPr>
                <w:rFonts w:ascii="Arial" w:eastAsia="Times New Roman" w:hAnsi="Arial" w:cs="Arial"/>
                <w:sz w:val="18"/>
                <w:lang w:val="en-US" w:eastAsia="fr-FR"/>
              </w:rPr>
              <w:t>dBm/SCS</w:t>
            </w:r>
            <w:r w:rsidRPr="00D47D6E">
              <w:rPr>
                <w:rFonts w:ascii="Arial" w:eastAsia="Times New Roman" w:hAnsi="Arial" w:cs="Arial"/>
                <w:sz w:val="18"/>
                <w:vertAlign w:val="superscript"/>
                <w:lang w:val="en-US" w:eastAsia="fr-FR"/>
              </w:rPr>
              <w:t xml:space="preserve"> Note4</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50EA0F38" w14:textId="77777777" w:rsidR="00D47D6E" w:rsidRPr="00D47D6E" w:rsidRDefault="00D47D6E" w:rsidP="00D47D6E">
            <w:pPr>
              <w:keepNext/>
              <w:keepLines/>
              <w:spacing w:after="0"/>
              <w:jc w:val="center"/>
              <w:rPr>
                <w:rFonts w:ascii="Arial" w:eastAsia="Times New Roman" w:hAnsi="Arial" w:cs="Arial"/>
                <w:sz w:val="18"/>
                <w:lang w:val="en-US" w:eastAsia="fr-FR"/>
              </w:rPr>
            </w:pPr>
            <w:r w:rsidRPr="00D47D6E">
              <w:rPr>
                <w:rFonts w:ascii="Arial" w:eastAsia="Times New Roman" w:hAnsi="Arial" w:cs="Arial"/>
                <w:sz w:val="18"/>
                <w:lang w:val="en-US" w:eastAsia="fr-FR"/>
              </w:rPr>
              <w:t>-99</w:t>
            </w:r>
          </w:p>
        </w:tc>
      </w:tr>
      <w:tr w:rsidR="00D47D6E" w:rsidRPr="00D47D6E" w14:paraId="7AD3F3C0" w14:textId="77777777" w:rsidTr="00AA4E81">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1FE65D97" w14:textId="77777777" w:rsidR="00D47D6E" w:rsidRPr="00D47D6E" w:rsidRDefault="00D47D6E" w:rsidP="00D47D6E">
            <w:pPr>
              <w:keepNext/>
              <w:keepLines/>
              <w:spacing w:after="0"/>
              <w:rPr>
                <w:rFonts w:ascii="Arial" w:eastAsia="Times New Roman" w:hAnsi="Arial" w:cs="Arial"/>
                <w:sz w:val="18"/>
                <w:lang w:val="en-US" w:eastAsia="fr-FR"/>
              </w:rPr>
            </w:pPr>
            <w:r w:rsidRPr="00D47D6E">
              <w:rPr>
                <w:rFonts w:ascii="Arial" w:eastAsia="Calibri" w:hAnsi="Arial" w:cs="Arial"/>
                <w:position w:val="-12"/>
                <w:sz w:val="18"/>
                <w:szCs w:val="22"/>
                <w:lang w:val="en-US" w:eastAsia="fr-FR"/>
              </w:rPr>
              <w:object w:dxaOrig="600" w:dyaOrig="360" w14:anchorId="0A4886DC">
                <v:shape id="_x0000_i1092" type="#_x0000_t75" style="width:28.5pt;height:22pt" o:ole="" fillcolor="window">
                  <v:imagedata r:id="rId46" o:title=""/>
                </v:shape>
                <o:OLEObject Type="Embed" ProgID="Equation.3" ShapeID="_x0000_i1092" DrawAspect="Content" ObjectID="_1691945503" r:id="rId88"/>
              </w:object>
            </w:r>
          </w:p>
        </w:tc>
        <w:tc>
          <w:tcPr>
            <w:tcW w:w="2294" w:type="dxa"/>
            <w:tcBorders>
              <w:top w:val="single" w:sz="4" w:space="0" w:color="auto"/>
              <w:left w:val="single" w:sz="4" w:space="0" w:color="auto"/>
              <w:bottom w:val="single" w:sz="4" w:space="0" w:color="auto"/>
              <w:right w:val="single" w:sz="4" w:space="0" w:color="auto"/>
            </w:tcBorders>
            <w:vAlign w:val="center"/>
            <w:hideMark/>
          </w:tcPr>
          <w:p w14:paraId="63A13F7F" w14:textId="77777777" w:rsidR="00D47D6E" w:rsidRPr="00D47D6E" w:rsidRDefault="00D47D6E" w:rsidP="00D47D6E">
            <w:pPr>
              <w:keepNext/>
              <w:keepLines/>
              <w:spacing w:after="0"/>
              <w:jc w:val="center"/>
              <w:rPr>
                <w:rFonts w:ascii="Arial" w:eastAsia="Times New Roman" w:hAnsi="Arial" w:cs="Arial"/>
                <w:sz w:val="18"/>
                <w:lang w:val="en-US" w:eastAsia="fr-FR"/>
              </w:rPr>
            </w:pPr>
            <w:r w:rsidRPr="00D47D6E">
              <w:rPr>
                <w:rFonts w:ascii="Arial" w:eastAsia="Times New Roman" w:hAnsi="Arial" w:cs="Arial"/>
                <w:sz w:val="18"/>
                <w:lang w:val="en-US" w:eastAsia="fr-FR"/>
              </w:rPr>
              <w:t>dB</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3C0DDC94" w14:textId="77777777" w:rsidR="00D47D6E" w:rsidRPr="00D47D6E" w:rsidRDefault="00D47D6E" w:rsidP="00D47D6E">
            <w:pPr>
              <w:keepNext/>
              <w:keepLines/>
              <w:spacing w:after="0"/>
              <w:jc w:val="center"/>
              <w:rPr>
                <w:rFonts w:ascii="Arial" w:eastAsia="Times New Roman" w:hAnsi="Arial" w:cs="Arial"/>
                <w:sz w:val="18"/>
                <w:lang w:val="en-US" w:eastAsia="fr-FR"/>
              </w:rPr>
            </w:pPr>
            <w:r w:rsidRPr="00D47D6E">
              <w:rPr>
                <w:rFonts w:ascii="Arial" w:eastAsia="Times New Roman" w:hAnsi="Arial" w:cs="Arial"/>
                <w:sz w:val="18"/>
                <w:lang w:val="en-US" w:eastAsia="fr-FR"/>
              </w:rPr>
              <w:t>4</w:t>
            </w:r>
          </w:p>
        </w:tc>
      </w:tr>
      <w:tr w:rsidR="00D47D6E" w:rsidRPr="00D47D6E" w14:paraId="04833BFC" w14:textId="77777777" w:rsidTr="00AA4E81">
        <w:trPr>
          <w:trHeight w:val="20"/>
          <w:jc w:val="center"/>
        </w:trPr>
        <w:tc>
          <w:tcPr>
            <w:tcW w:w="2605" w:type="dxa"/>
            <w:tcBorders>
              <w:top w:val="single" w:sz="4" w:space="0" w:color="auto"/>
              <w:left w:val="single" w:sz="4" w:space="0" w:color="auto"/>
              <w:right w:val="single" w:sz="4" w:space="0" w:color="auto"/>
            </w:tcBorders>
            <w:vAlign w:val="center"/>
            <w:hideMark/>
          </w:tcPr>
          <w:p w14:paraId="303B12B9" w14:textId="77777777" w:rsidR="00D47D6E" w:rsidRPr="00D47D6E" w:rsidRDefault="00D47D6E" w:rsidP="00D47D6E">
            <w:pPr>
              <w:keepNext/>
              <w:keepLines/>
              <w:spacing w:after="0"/>
              <w:rPr>
                <w:rFonts w:ascii="Arial" w:eastAsia="Times New Roman" w:hAnsi="Arial" w:cs="Arial"/>
                <w:sz w:val="18"/>
                <w:lang w:val="en-US" w:eastAsia="fr-FR"/>
              </w:rPr>
            </w:pPr>
            <w:r w:rsidRPr="00D47D6E">
              <w:rPr>
                <w:rFonts w:ascii="Arial" w:eastAsia="Times New Roman" w:hAnsi="Arial" w:cs="Arial"/>
                <w:sz w:val="18"/>
                <w:lang w:val="en-US" w:eastAsia="fr-FR"/>
              </w:rPr>
              <w:t>Io</w:t>
            </w:r>
            <w:r w:rsidRPr="00D47D6E">
              <w:rPr>
                <w:rFonts w:ascii="Arial" w:eastAsia="Times New Roman" w:hAnsi="Arial" w:cs="Arial"/>
                <w:sz w:val="18"/>
                <w:vertAlign w:val="superscript"/>
                <w:lang w:val="en-US" w:eastAsia="fr-FR"/>
              </w:rPr>
              <w:t>Note2</w:t>
            </w:r>
          </w:p>
        </w:tc>
        <w:tc>
          <w:tcPr>
            <w:tcW w:w="2294" w:type="dxa"/>
            <w:tcBorders>
              <w:top w:val="single" w:sz="4" w:space="0" w:color="auto"/>
              <w:left w:val="single" w:sz="4" w:space="0" w:color="auto"/>
              <w:bottom w:val="single" w:sz="4" w:space="0" w:color="auto"/>
              <w:right w:val="single" w:sz="4" w:space="0" w:color="auto"/>
            </w:tcBorders>
            <w:vAlign w:val="center"/>
            <w:hideMark/>
          </w:tcPr>
          <w:p w14:paraId="654A145A" w14:textId="77777777" w:rsidR="00D47D6E" w:rsidRPr="00D47D6E" w:rsidRDefault="00D47D6E" w:rsidP="00D47D6E">
            <w:pPr>
              <w:keepNext/>
              <w:keepLines/>
              <w:spacing w:after="0"/>
              <w:jc w:val="center"/>
              <w:rPr>
                <w:rFonts w:ascii="Arial" w:eastAsia="Times New Roman" w:hAnsi="Arial" w:cs="Arial"/>
                <w:sz w:val="18"/>
                <w:lang w:val="en-US" w:eastAsia="fr-FR"/>
              </w:rPr>
            </w:pPr>
            <w:r w:rsidRPr="00D47D6E">
              <w:rPr>
                <w:rFonts w:ascii="Arial" w:eastAsia="Times New Roman" w:hAnsi="Arial" w:cs="Arial"/>
                <w:sz w:val="18"/>
                <w:lang w:val="en-US" w:eastAsia="fr-FR"/>
              </w:rPr>
              <w:t>dBm/95.04 MHz</w:t>
            </w:r>
            <w:r w:rsidRPr="00D47D6E">
              <w:rPr>
                <w:rFonts w:ascii="Arial" w:eastAsia="Times New Roman" w:hAnsi="Arial" w:cs="Arial"/>
                <w:sz w:val="18"/>
                <w:vertAlign w:val="superscript"/>
                <w:lang w:val="en-US" w:eastAsia="fr-FR"/>
              </w:rPr>
              <w:t xml:space="preserve"> Note4</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65FBB608" w14:textId="77777777" w:rsidR="00D47D6E" w:rsidRPr="00D47D6E" w:rsidRDefault="00D47D6E" w:rsidP="00D47D6E">
            <w:pPr>
              <w:keepNext/>
              <w:keepLines/>
              <w:spacing w:after="0"/>
              <w:jc w:val="center"/>
              <w:rPr>
                <w:rFonts w:ascii="Arial" w:eastAsia="Times New Roman" w:hAnsi="Arial" w:cs="Arial"/>
                <w:sz w:val="18"/>
                <w:lang w:val="en-US" w:eastAsia="fr-FR"/>
              </w:rPr>
            </w:pPr>
            <w:r w:rsidRPr="00D47D6E">
              <w:rPr>
                <w:rFonts w:ascii="Arial" w:eastAsia="Times New Roman" w:hAnsi="Arial" w:cs="Arial"/>
                <w:sz w:val="18"/>
                <w:lang w:val="en-US" w:eastAsia="fr-FR"/>
              </w:rPr>
              <w:t>-68.5</w:t>
            </w:r>
          </w:p>
        </w:tc>
      </w:tr>
      <w:tr w:rsidR="00D47D6E" w:rsidRPr="00D47D6E" w14:paraId="1978FC77" w14:textId="77777777" w:rsidTr="00AA4E81">
        <w:trPr>
          <w:cantSplit/>
          <w:trHeight w:val="20"/>
          <w:jc w:val="center"/>
        </w:trPr>
        <w:tc>
          <w:tcPr>
            <w:tcW w:w="8275" w:type="dxa"/>
            <w:gridSpan w:val="4"/>
            <w:tcBorders>
              <w:top w:val="single" w:sz="4" w:space="0" w:color="auto"/>
              <w:left w:val="single" w:sz="4" w:space="0" w:color="auto"/>
              <w:bottom w:val="single" w:sz="4" w:space="0" w:color="auto"/>
              <w:right w:val="single" w:sz="4" w:space="0" w:color="auto"/>
            </w:tcBorders>
            <w:vAlign w:val="center"/>
            <w:hideMark/>
          </w:tcPr>
          <w:p w14:paraId="39A0D550" w14:textId="77777777" w:rsidR="00D47D6E" w:rsidRPr="00D47D6E" w:rsidRDefault="00D47D6E" w:rsidP="00D47D6E">
            <w:pPr>
              <w:keepNext/>
              <w:keepLines/>
              <w:spacing w:after="0"/>
              <w:ind w:left="851" w:hanging="851"/>
              <w:rPr>
                <w:rFonts w:ascii="Arial" w:eastAsia="Times New Roman" w:hAnsi="Arial" w:cs="Arial"/>
                <w:sz w:val="18"/>
                <w:lang w:val="en-US" w:eastAsia="fr-FR"/>
              </w:rPr>
            </w:pPr>
            <w:r w:rsidRPr="00D47D6E">
              <w:rPr>
                <w:rFonts w:ascii="Arial" w:eastAsia="Times New Roman" w:hAnsi="Arial" w:cs="Arial"/>
                <w:sz w:val="18"/>
                <w:lang w:val="en-US" w:eastAsia="fr-FR"/>
              </w:rPr>
              <w:t>Note 1:</w:t>
            </w:r>
            <w:r w:rsidRPr="00D47D6E">
              <w:rPr>
                <w:rFonts w:ascii="Arial" w:eastAsia="Times New Roman" w:hAnsi="Arial" w:cs="Arial"/>
                <w:sz w:val="18"/>
                <w:lang w:val="en-US" w:eastAsia="fr-FR"/>
              </w:rPr>
              <w:tab/>
              <w:t xml:space="preserve">Interference from other cells and noise sources not specified in the test is assumed to be constant over subcarriers and time and shall be modelled as AWGN of appropriate power for </w:t>
            </w:r>
            <w:r w:rsidRPr="00D47D6E">
              <w:rPr>
                <w:rFonts w:ascii="Arial" w:eastAsia="Calibri" w:hAnsi="Arial" w:cs="v4.2.0"/>
                <w:position w:val="-12"/>
                <w:sz w:val="18"/>
                <w:szCs w:val="22"/>
                <w:lang w:val="en-US" w:eastAsia="fr-FR"/>
              </w:rPr>
              <w:object w:dxaOrig="360" w:dyaOrig="360" w14:anchorId="1B6A4B17">
                <v:shape id="_x0000_i1093" type="#_x0000_t75" style="width:22pt;height:22pt" o:ole="" fillcolor="window">
                  <v:imagedata r:id="rId15" o:title=""/>
                </v:shape>
                <o:OLEObject Type="Embed" ProgID="Equation.3" ShapeID="_x0000_i1093" DrawAspect="Content" ObjectID="_1691945504" r:id="rId89"/>
              </w:object>
            </w:r>
            <w:r w:rsidRPr="00D47D6E">
              <w:rPr>
                <w:rFonts w:ascii="Arial" w:eastAsia="Times New Roman" w:hAnsi="Arial" w:cs="Arial"/>
                <w:sz w:val="18"/>
                <w:lang w:val="en-US" w:eastAsia="fr-FR"/>
              </w:rPr>
              <w:t xml:space="preserve"> to be fulfilled.</w:t>
            </w:r>
          </w:p>
          <w:p w14:paraId="6A2442B0" w14:textId="77777777" w:rsidR="00D47D6E" w:rsidRPr="00D47D6E" w:rsidRDefault="00D47D6E" w:rsidP="00D47D6E">
            <w:pPr>
              <w:keepNext/>
              <w:keepLines/>
              <w:spacing w:after="0"/>
              <w:ind w:left="851" w:hanging="851"/>
              <w:rPr>
                <w:rFonts w:ascii="Arial" w:eastAsia="Times New Roman" w:hAnsi="Arial" w:cs="Arial"/>
                <w:sz w:val="18"/>
                <w:lang w:val="en-US" w:eastAsia="fr-FR"/>
              </w:rPr>
            </w:pPr>
            <w:r w:rsidRPr="00D47D6E">
              <w:rPr>
                <w:rFonts w:ascii="Arial" w:eastAsia="Times New Roman" w:hAnsi="Arial" w:cs="Arial"/>
                <w:sz w:val="18"/>
                <w:lang w:val="en-US" w:eastAsia="fr-FR"/>
              </w:rPr>
              <w:t>Note 2:</w:t>
            </w:r>
            <w:r w:rsidRPr="00D47D6E">
              <w:rPr>
                <w:rFonts w:ascii="Arial" w:eastAsia="Times New Roman" w:hAnsi="Arial" w:cs="Arial"/>
                <w:sz w:val="18"/>
                <w:lang w:val="en-US" w:eastAsia="fr-FR"/>
              </w:rPr>
              <w:tab/>
              <w:t>SS-RSRP and Io levels have been derived from other parameters for information purposes. They are not settable parameters themselves.</w:t>
            </w:r>
          </w:p>
          <w:p w14:paraId="0C1F57F8" w14:textId="77777777" w:rsidR="00D47D6E" w:rsidRPr="00D47D6E" w:rsidRDefault="00D47D6E" w:rsidP="00D47D6E">
            <w:pPr>
              <w:keepNext/>
              <w:keepLines/>
              <w:spacing w:after="0"/>
              <w:ind w:left="851" w:hanging="851"/>
              <w:rPr>
                <w:rFonts w:ascii="Arial" w:eastAsia="Times New Roman" w:hAnsi="Arial" w:cs="Arial"/>
                <w:sz w:val="18"/>
                <w:lang w:val="en-US" w:eastAsia="fr-FR"/>
              </w:rPr>
            </w:pPr>
            <w:r w:rsidRPr="00D47D6E">
              <w:rPr>
                <w:rFonts w:ascii="Arial" w:eastAsia="Times New Roman" w:hAnsi="Arial" w:cs="Arial"/>
                <w:sz w:val="18"/>
                <w:lang w:val="en-US" w:eastAsia="fr-FR"/>
              </w:rPr>
              <w:t>Note 3:</w:t>
            </w:r>
            <w:r w:rsidRPr="00D47D6E">
              <w:rPr>
                <w:rFonts w:ascii="Arial" w:eastAsia="Times New Roman" w:hAnsi="Arial" w:cs="Arial"/>
                <w:sz w:val="18"/>
                <w:lang w:val="en-US" w:eastAsia="fr-FR"/>
              </w:rPr>
              <w:tab/>
              <w:t>SS-RSRP minimum requirements are specified assuming independent interference and noise at each receiver antenna port.</w:t>
            </w:r>
          </w:p>
          <w:p w14:paraId="297E8C81" w14:textId="77777777" w:rsidR="00D47D6E" w:rsidRPr="00D47D6E" w:rsidRDefault="00D47D6E" w:rsidP="00D47D6E">
            <w:pPr>
              <w:keepNext/>
              <w:keepLines/>
              <w:spacing w:after="0"/>
              <w:ind w:left="851" w:hanging="851"/>
              <w:rPr>
                <w:rFonts w:ascii="Arial" w:eastAsia="Times New Roman" w:hAnsi="Arial" w:cs="Arial"/>
                <w:sz w:val="18"/>
                <w:lang w:val="en-US" w:eastAsia="fr-FR"/>
              </w:rPr>
            </w:pPr>
            <w:r w:rsidRPr="00D47D6E">
              <w:rPr>
                <w:rFonts w:ascii="Arial" w:eastAsia="Times New Roman" w:hAnsi="Arial" w:cs="Arial"/>
                <w:sz w:val="18"/>
                <w:lang w:val="en-US" w:eastAsia="fr-FR"/>
              </w:rPr>
              <w:t>Note 4:</w:t>
            </w:r>
            <w:r w:rsidRPr="00D47D6E">
              <w:rPr>
                <w:rFonts w:ascii="Arial" w:eastAsia="Times New Roman" w:hAnsi="Arial" w:cs="Arial"/>
                <w:sz w:val="18"/>
                <w:lang w:val="en-US" w:eastAsia="fr-FR"/>
              </w:rPr>
              <w:tab/>
              <w:t>Equivalent power received by an antenna with 0dBi gain at the centre of the quiet zone</w:t>
            </w:r>
          </w:p>
          <w:p w14:paraId="76E0E84F" w14:textId="77777777" w:rsidR="00D47D6E" w:rsidRPr="00D47D6E" w:rsidRDefault="00D47D6E" w:rsidP="00D47D6E">
            <w:pPr>
              <w:keepNext/>
              <w:keepLines/>
              <w:spacing w:after="0"/>
              <w:ind w:left="851" w:hanging="851"/>
              <w:rPr>
                <w:rFonts w:ascii="Arial" w:eastAsia="Times New Roman" w:hAnsi="Arial" w:cs="Arial"/>
                <w:sz w:val="18"/>
                <w:lang w:val="en-US" w:eastAsia="fr-FR"/>
              </w:rPr>
            </w:pPr>
            <w:r w:rsidRPr="00D47D6E">
              <w:rPr>
                <w:rFonts w:ascii="Arial" w:eastAsia="Times New Roman" w:hAnsi="Arial" w:cs="Arial"/>
                <w:sz w:val="18"/>
                <w:lang w:val="en-US" w:eastAsia="fr-FR"/>
              </w:rPr>
              <w:t>Note 5:</w:t>
            </w:r>
            <w:r w:rsidRPr="00D47D6E">
              <w:rPr>
                <w:rFonts w:ascii="Arial" w:eastAsia="Times New Roman" w:hAnsi="Arial" w:cs="Arial"/>
                <w:sz w:val="18"/>
                <w:lang w:val="en-US" w:eastAsia="fr-FR"/>
              </w:rPr>
              <w:tab/>
              <w:t>As observed with 0dBi gain antenna at the centre of the quiet zone</w:t>
            </w:r>
          </w:p>
          <w:p w14:paraId="2D3D086D" w14:textId="77777777" w:rsidR="00D47D6E" w:rsidRPr="00D47D6E" w:rsidRDefault="00D47D6E" w:rsidP="00D47D6E">
            <w:pPr>
              <w:keepNext/>
              <w:keepLines/>
              <w:spacing w:after="0"/>
              <w:ind w:left="851" w:hanging="851"/>
              <w:rPr>
                <w:rFonts w:ascii="Arial" w:eastAsia="Times New Roman" w:hAnsi="Arial" w:cs="Arial"/>
                <w:sz w:val="18"/>
                <w:lang w:val="en-US" w:eastAsia="fr-FR"/>
              </w:rPr>
            </w:pPr>
            <w:r w:rsidRPr="00D47D6E">
              <w:rPr>
                <w:rFonts w:ascii="Arial" w:eastAsia="Times New Roman" w:hAnsi="Arial" w:cs="Arial"/>
                <w:sz w:val="18"/>
                <w:lang w:val="en-US" w:eastAsia="fr-FR"/>
              </w:rPr>
              <w:t>Note 6:</w:t>
            </w:r>
            <w:r w:rsidRPr="00D47D6E">
              <w:rPr>
                <w:rFonts w:ascii="Arial" w:eastAsia="Times New Roman" w:hAnsi="Arial" w:cs="Arial"/>
                <w:sz w:val="18"/>
                <w:lang w:val="en-US" w:eastAsia="fr-FR"/>
              </w:rPr>
              <w:tab/>
            </w:r>
            <w:r w:rsidRPr="00D47D6E">
              <w:rPr>
                <w:rFonts w:ascii="Arial" w:eastAsia="Times New Roman" w:hAnsi="Arial" w:cs="Arial"/>
                <w:sz w:val="18"/>
              </w:rPr>
              <w:t>Information about types of UE beam is given in B.2.1.3, and does not limit UE implementation or test system implementation</w:t>
            </w:r>
          </w:p>
        </w:tc>
      </w:tr>
    </w:tbl>
    <w:p w14:paraId="517A23EA" w14:textId="77777777" w:rsidR="00D47D6E" w:rsidRPr="00D47D6E" w:rsidRDefault="00D47D6E" w:rsidP="00D47D6E">
      <w:pPr>
        <w:rPr>
          <w:rFonts w:eastAsia="Times New Roman"/>
        </w:rPr>
      </w:pPr>
    </w:p>
    <w:p w14:paraId="55C0BB2C" w14:textId="77777777" w:rsidR="00D47D6E" w:rsidRPr="00D47D6E" w:rsidRDefault="00D47D6E" w:rsidP="00D47D6E">
      <w:pPr>
        <w:rPr>
          <w:rFonts w:eastAsia="Times New Roman"/>
        </w:rPr>
      </w:pPr>
    </w:p>
    <w:p w14:paraId="5DD967CA" w14:textId="77777777" w:rsidR="00D47D6E" w:rsidRPr="00D47D6E" w:rsidRDefault="00D47D6E" w:rsidP="00D47D6E">
      <w:pPr>
        <w:keepNext/>
        <w:keepLines/>
        <w:spacing w:before="60"/>
        <w:jc w:val="center"/>
        <w:rPr>
          <w:rFonts w:ascii="Calibri" w:eastAsia="Calibri" w:hAnsi="Calibri"/>
          <w:b/>
          <w:sz w:val="22"/>
          <w:szCs w:val="22"/>
        </w:rPr>
      </w:pPr>
      <w:r w:rsidRPr="00D47D6E">
        <w:rPr>
          <w:rFonts w:ascii="Arial" w:eastAsia="Times New Roman" w:hAnsi="Arial"/>
          <w:b/>
        </w:rPr>
        <w:t>Table A.5.4.3.1.2-4: Sounding Reference Symbol Configuration for timing advance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53"/>
        <w:gridCol w:w="3650"/>
      </w:tblGrid>
      <w:tr w:rsidR="00D47D6E" w:rsidRPr="00D47D6E" w14:paraId="69153D17" w14:textId="77777777" w:rsidTr="00AA4E81">
        <w:trPr>
          <w:jc w:val="center"/>
        </w:trPr>
        <w:tc>
          <w:tcPr>
            <w:tcW w:w="3402" w:type="dxa"/>
          </w:tcPr>
          <w:p w14:paraId="786FA44B"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Field</w:t>
            </w:r>
          </w:p>
        </w:tc>
        <w:tc>
          <w:tcPr>
            <w:tcW w:w="1453" w:type="dxa"/>
            <w:shd w:val="clear" w:color="auto" w:fill="auto"/>
          </w:tcPr>
          <w:p w14:paraId="6DFED15F"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Value</w:t>
            </w:r>
          </w:p>
        </w:tc>
        <w:tc>
          <w:tcPr>
            <w:tcW w:w="3650" w:type="dxa"/>
            <w:tcBorders>
              <w:top w:val="single" w:sz="4" w:space="0" w:color="auto"/>
              <w:bottom w:val="single" w:sz="4" w:space="0" w:color="auto"/>
            </w:tcBorders>
            <w:shd w:val="clear" w:color="auto" w:fill="auto"/>
          </w:tcPr>
          <w:p w14:paraId="63B31ABA"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Comment</w:t>
            </w:r>
          </w:p>
        </w:tc>
      </w:tr>
      <w:tr w:rsidR="00D47D6E" w:rsidRPr="00D47D6E" w14:paraId="04FD6961" w14:textId="77777777" w:rsidTr="00AA4E81">
        <w:trPr>
          <w:jc w:val="center"/>
        </w:trPr>
        <w:tc>
          <w:tcPr>
            <w:tcW w:w="3402" w:type="dxa"/>
          </w:tcPr>
          <w:p w14:paraId="6ED58E4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c-SRS</w:t>
            </w:r>
          </w:p>
        </w:tc>
        <w:tc>
          <w:tcPr>
            <w:tcW w:w="1453" w:type="dxa"/>
            <w:shd w:val="clear" w:color="auto" w:fill="auto"/>
          </w:tcPr>
          <w:p w14:paraId="11C0C584"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16</w:t>
            </w:r>
          </w:p>
        </w:tc>
        <w:tc>
          <w:tcPr>
            <w:tcW w:w="3650" w:type="dxa"/>
            <w:tcBorders>
              <w:top w:val="single" w:sz="4" w:space="0" w:color="auto"/>
              <w:bottom w:val="nil"/>
            </w:tcBorders>
            <w:shd w:val="clear" w:color="auto" w:fill="auto"/>
          </w:tcPr>
          <w:p w14:paraId="2B660C95"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sz w:val="18"/>
                <w:lang w:eastAsia="ja-JP"/>
              </w:rPr>
              <w:t>Frequency hopping is disabled</w:t>
            </w:r>
          </w:p>
        </w:tc>
      </w:tr>
      <w:tr w:rsidR="00D47D6E" w:rsidRPr="00D47D6E" w14:paraId="6D86C4A7" w14:textId="77777777" w:rsidTr="00AA4E81">
        <w:trPr>
          <w:jc w:val="center"/>
        </w:trPr>
        <w:tc>
          <w:tcPr>
            <w:tcW w:w="3402" w:type="dxa"/>
          </w:tcPr>
          <w:p w14:paraId="08C0590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b-SRS</w:t>
            </w:r>
          </w:p>
        </w:tc>
        <w:tc>
          <w:tcPr>
            <w:tcW w:w="1453" w:type="dxa"/>
            <w:shd w:val="clear" w:color="auto" w:fill="auto"/>
          </w:tcPr>
          <w:p w14:paraId="56240A27"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0</w:t>
            </w:r>
          </w:p>
        </w:tc>
        <w:tc>
          <w:tcPr>
            <w:tcW w:w="3650" w:type="dxa"/>
            <w:tcBorders>
              <w:top w:val="nil"/>
              <w:bottom w:val="nil"/>
            </w:tcBorders>
            <w:shd w:val="clear" w:color="auto" w:fill="auto"/>
          </w:tcPr>
          <w:p w14:paraId="3FA6653E" w14:textId="77777777" w:rsidR="00D47D6E" w:rsidRPr="00D47D6E" w:rsidRDefault="00D47D6E" w:rsidP="00D47D6E">
            <w:pPr>
              <w:keepNext/>
              <w:keepLines/>
              <w:spacing w:after="0"/>
              <w:jc w:val="center"/>
              <w:rPr>
                <w:rFonts w:ascii="Arial" w:eastAsia="Times New Roman" w:hAnsi="Arial" w:cs="Arial"/>
                <w:sz w:val="18"/>
              </w:rPr>
            </w:pPr>
          </w:p>
        </w:tc>
      </w:tr>
      <w:tr w:rsidR="00D47D6E" w:rsidRPr="00D47D6E" w14:paraId="058BB93B" w14:textId="77777777" w:rsidTr="00AA4E81">
        <w:trPr>
          <w:jc w:val="center"/>
        </w:trPr>
        <w:tc>
          <w:tcPr>
            <w:tcW w:w="3402" w:type="dxa"/>
          </w:tcPr>
          <w:p w14:paraId="66331F4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b-hop</w:t>
            </w:r>
          </w:p>
        </w:tc>
        <w:tc>
          <w:tcPr>
            <w:tcW w:w="1453" w:type="dxa"/>
            <w:shd w:val="clear" w:color="auto" w:fill="auto"/>
          </w:tcPr>
          <w:p w14:paraId="52447E5A"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0</w:t>
            </w:r>
          </w:p>
        </w:tc>
        <w:tc>
          <w:tcPr>
            <w:tcW w:w="3650" w:type="dxa"/>
            <w:tcBorders>
              <w:top w:val="nil"/>
              <w:bottom w:val="single" w:sz="4" w:space="0" w:color="auto"/>
            </w:tcBorders>
            <w:shd w:val="clear" w:color="auto" w:fill="auto"/>
          </w:tcPr>
          <w:p w14:paraId="28B01112" w14:textId="77777777" w:rsidR="00D47D6E" w:rsidRPr="00D47D6E" w:rsidRDefault="00D47D6E" w:rsidP="00D47D6E">
            <w:pPr>
              <w:keepNext/>
              <w:keepLines/>
              <w:spacing w:after="0"/>
              <w:jc w:val="center"/>
              <w:rPr>
                <w:rFonts w:ascii="Arial" w:eastAsia="Times New Roman" w:hAnsi="Arial" w:cs="Arial"/>
                <w:sz w:val="18"/>
              </w:rPr>
            </w:pPr>
          </w:p>
        </w:tc>
      </w:tr>
      <w:tr w:rsidR="00D47D6E" w:rsidRPr="00D47D6E" w14:paraId="465AFF27" w14:textId="77777777" w:rsidTr="00AA4E81">
        <w:trPr>
          <w:jc w:val="center"/>
        </w:trPr>
        <w:tc>
          <w:tcPr>
            <w:tcW w:w="3402" w:type="dxa"/>
          </w:tcPr>
          <w:p w14:paraId="5C4DD02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freqDomainPosition</w:t>
            </w:r>
          </w:p>
        </w:tc>
        <w:tc>
          <w:tcPr>
            <w:tcW w:w="1453" w:type="dxa"/>
            <w:shd w:val="clear" w:color="auto" w:fill="auto"/>
          </w:tcPr>
          <w:p w14:paraId="3037E341"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0</w:t>
            </w:r>
          </w:p>
        </w:tc>
        <w:tc>
          <w:tcPr>
            <w:tcW w:w="3650" w:type="dxa"/>
            <w:tcBorders>
              <w:bottom w:val="nil"/>
            </w:tcBorders>
            <w:shd w:val="clear" w:color="auto" w:fill="auto"/>
          </w:tcPr>
          <w:p w14:paraId="6B160216"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Frequency domain position of SRS</w:t>
            </w:r>
          </w:p>
        </w:tc>
      </w:tr>
      <w:tr w:rsidR="00D47D6E" w:rsidRPr="00D47D6E" w14:paraId="539FB709" w14:textId="77777777" w:rsidTr="00AA4E81">
        <w:trPr>
          <w:jc w:val="center"/>
        </w:trPr>
        <w:tc>
          <w:tcPr>
            <w:tcW w:w="3402" w:type="dxa"/>
          </w:tcPr>
          <w:p w14:paraId="2BFB4A1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freqDomainShift</w:t>
            </w:r>
          </w:p>
        </w:tc>
        <w:tc>
          <w:tcPr>
            <w:tcW w:w="1453" w:type="dxa"/>
            <w:shd w:val="clear" w:color="auto" w:fill="auto"/>
          </w:tcPr>
          <w:p w14:paraId="62555247"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0</w:t>
            </w:r>
          </w:p>
        </w:tc>
        <w:tc>
          <w:tcPr>
            <w:tcW w:w="3650" w:type="dxa"/>
            <w:tcBorders>
              <w:top w:val="nil"/>
            </w:tcBorders>
            <w:shd w:val="clear" w:color="auto" w:fill="auto"/>
          </w:tcPr>
          <w:p w14:paraId="7E426167" w14:textId="77777777" w:rsidR="00D47D6E" w:rsidRPr="00D47D6E" w:rsidRDefault="00D47D6E" w:rsidP="00D47D6E">
            <w:pPr>
              <w:keepNext/>
              <w:keepLines/>
              <w:spacing w:after="0"/>
              <w:jc w:val="center"/>
              <w:rPr>
                <w:rFonts w:ascii="Arial" w:eastAsia="Times New Roman" w:hAnsi="Arial" w:cs="Arial"/>
                <w:sz w:val="18"/>
              </w:rPr>
            </w:pPr>
          </w:p>
        </w:tc>
      </w:tr>
      <w:tr w:rsidR="00D47D6E" w:rsidRPr="00D47D6E" w14:paraId="0F71C635" w14:textId="77777777" w:rsidTr="00AA4E81">
        <w:trPr>
          <w:jc w:val="center"/>
        </w:trPr>
        <w:tc>
          <w:tcPr>
            <w:tcW w:w="3402" w:type="dxa"/>
          </w:tcPr>
          <w:p w14:paraId="313DAF9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groupOrSequenceHopping</w:t>
            </w:r>
          </w:p>
        </w:tc>
        <w:tc>
          <w:tcPr>
            <w:tcW w:w="1453" w:type="dxa"/>
            <w:shd w:val="clear" w:color="auto" w:fill="auto"/>
          </w:tcPr>
          <w:p w14:paraId="2686B742"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sz w:val="18"/>
              </w:rPr>
              <w:t>neither</w:t>
            </w:r>
          </w:p>
        </w:tc>
        <w:tc>
          <w:tcPr>
            <w:tcW w:w="3650" w:type="dxa"/>
          </w:tcPr>
          <w:p w14:paraId="193132AD"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No group or sequence hopping</w:t>
            </w:r>
          </w:p>
        </w:tc>
      </w:tr>
      <w:tr w:rsidR="00D47D6E" w:rsidRPr="00D47D6E" w14:paraId="53F39C2A" w14:textId="77777777" w:rsidTr="00AA4E81">
        <w:trPr>
          <w:jc w:val="center"/>
        </w:trPr>
        <w:tc>
          <w:tcPr>
            <w:tcW w:w="3402" w:type="dxa"/>
          </w:tcPr>
          <w:p w14:paraId="1ACD8AF1"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sz w:val="18"/>
              </w:rPr>
              <w:t>SRS-PeriodicityAndOffset</w:t>
            </w:r>
          </w:p>
        </w:tc>
        <w:tc>
          <w:tcPr>
            <w:tcW w:w="1453" w:type="dxa"/>
            <w:shd w:val="clear" w:color="auto" w:fill="auto"/>
          </w:tcPr>
          <w:p w14:paraId="5A57EF0E"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sz w:val="18"/>
              </w:rPr>
              <w:t>sl5=</w:t>
            </w:r>
            <w:r w:rsidRPr="00D47D6E">
              <w:rPr>
                <w:rFonts w:ascii="Arial" w:eastAsia="Times New Roman" w:hAnsi="Arial" w:hint="eastAsia"/>
                <w:sz w:val="18"/>
                <w:lang w:eastAsia="ja-JP"/>
              </w:rPr>
              <w:t>4</w:t>
            </w:r>
          </w:p>
        </w:tc>
        <w:tc>
          <w:tcPr>
            <w:tcW w:w="3650" w:type="dxa"/>
          </w:tcPr>
          <w:p w14:paraId="7A7ACC11"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Once every 5 slots</w:t>
            </w:r>
          </w:p>
        </w:tc>
      </w:tr>
      <w:tr w:rsidR="00D47D6E" w:rsidRPr="00D47D6E" w14:paraId="4F36ABD1" w14:textId="77777777" w:rsidTr="00AA4E81">
        <w:trPr>
          <w:jc w:val="center"/>
        </w:trPr>
        <w:tc>
          <w:tcPr>
            <w:tcW w:w="3402" w:type="dxa"/>
          </w:tcPr>
          <w:p w14:paraId="43BAD7FE"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sz w:val="18"/>
              </w:rPr>
              <w:t>pathlossReferenceRS</w:t>
            </w:r>
          </w:p>
        </w:tc>
        <w:tc>
          <w:tcPr>
            <w:tcW w:w="1453" w:type="dxa"/>
            <w:shd w:val="clear" w:color="auto" w:fill="auto"/>
          </w:tcPr>
          <w:p w14:paraId="71FCF1DA"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sz w:val="18"/>
              </w:rPr>
              <w:t>ssb-Index=0</w:t>
            </w:r>
          </w:p>
        </w:tc>
        <w:tc>
          <w:tcPr>
            <w:tcW w:w="3650" w:type="dxa"/>
          </w:tcPr>
          <w:p w14:paraId="0FD73C72"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sz w:val="18"/>
                <w:szCs w:val="22"/>
                <w:lang w:eastAsia="ja-JP"/>
              </w:rPr>
              <w:t>SSB #0 is used for SRS path loss estimation</w:t>
            </w:r>
          </w:p>
        </w:tc>
      </w:tr>
      <w:tr w:rsidR="00D47D6E" w:rsidRPr="00D47D6E" w14:paraId="1C8FE7A0" w14:textId="77777777" w:rsidTr="00AA4E81">
        <w:trPr>
          <w:jc w:val="center"/>
        </w:trPr>
        <w:tc>
          <w:tcPr>
            <w:tcW w:w="3402" w:type="dxa"/>
          </w:tcPr>
          <w:p w14:paraId="7F6A58EC" w14:textId="77777777" w:rsidR="00D47D6E" w:rsidRPr="00D47D6E" w:rsidRDefault="00D47D6E" w:rsidP="00D47D6E">
            <w:pPr>
              <w:keepNext/>
              <w:keepLines/>
              <w:spacing w:after="0"/>
              <w:jc w:val="center"/>
              <w:rPr>
                <w:rFonts w:ascii="Arial" w:eastAsia="Times New Roman" w:hAnsi="Arial" w:cs="Arial"/>
                <w:sz w:val="18"/>
                <w:vertAlign w:val="superscript"/>
              </w:rPr>
            </w:pPr>
            <w:r w:rsidRPr="00D47D6E">
              <w:rPr>
                <w:rFonts w:ascii="Arial" w:eastAsia="Times New Roman" w:hAnsi="Arial" w:cs="Arial"/>
                <w:sz w:val="18"/>
              </w:rPr>
              <w:t>usage</w:t>
            </w:r>
          </w:p>
        </w:tc>
        <w:tc>
          <w:tcPr>
            <w:tcW w:w="1453" w:type="dxa"/>
            <w:shd w:val="clear" w:color="auto" w:fill="auto"/>
          </w:tcPr>
          <w:p w14:paraId="2DE25A6F"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sz w:val="18"/>
                <w:lang w:val="en-US"/>
              </w:rPr>
              <w:t>Codebook</w:t>
            </w:r>
          </w:p>
        </w:tc>
        <w:tc>
          <w:tcPr>
            <w:tcW w:w="3650" w:type="dxa"/>
            <w:tcBorders>
              <w:bottom w:val="single" w:sz="4" w:space="0" w:color="auto"/>
            </w:tcBorders>
          </w:tcPr>
          <w:p w14:paraId="5FB4222C"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Codebook based UL transmission</w:t>
            </w:r>
          </w:p>
        </w:tc>
      </w:tr>
      <w:tr w:rsidR="00D47D6E" w:rsidRPr="00D47D6E" w14:paraId="13B3B8EF" w14:textId="77777777" w:rsidTr="00AA4E81">
        <w:trPr>
          <w:jc w:val="center"/>
        </w:trPr>
        <w:tc>
          <w:tcPr>
            <w:tcW w:w="3402" w:type="dxa"/>
          </w:tcPr>
          <w:p w14:paraId="57B59F58"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sz w:val="18"/>
              </w:rPr>
              <w:t>startPosition</w:t>
            </w:r>
          </w:p>
        </w:tc>
        <w:tc>
          <w:tcPr>
            <w:tcW w:w="1453" w:type="dxa"/>
            <w:shd w:val="clear" w:color="auto" w:fill="auto"/>
          </w:tcPr>
          <w:p w14:paraId="6DAED1FA"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0</w:t>
            </w:r>
          </w:p>
        </w:tc>
        <w:tc>
          <w:tcPr>
            <w:tcW w:w="3650" w:type="dxa"/>
            <w:tcBorders>
              <w:bottom w:val="nil"/>
            </w:tcBorders>
            <w:shd w:val="clear" w:color="auto" w:fill="auto"/>
          </w:tcPr>
          <w:p w14:paraId="66BA49F2"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sz w:val="18"/>
              </w:rPr>
              <w:t xml:space="preserve">resourceMapping setting. SRS on last </w:t>
            </w:r>
          </w:p>
        </w:tc>
      </w:tr>
      <w:tr w:rsidR="00D47D6E" w:rsidRPr="00D47D6E" w14:paraId="7713BA5B" w14:textId="77777777" w:rsidTr="00AA4E81">
        <w:trPr>
          <w:jc w:val="center"/>
        </w:trPr>
        <w:tc>
          <w:tcPr>
            <w:tcW w:w="3402" w:type="dxa"/>
          </w:tcPr>
          <w:p w14:paraId="70CA7181"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sz w:val="18"/>
              </w:rPr>
              <w:t>nrofSymbols</w:t>
            </w:r>
          </w:p>
        </w:tc>
        <w:tc>
          <w:tcPr>
            <w:tcW w:w="1453" w:type="dxa"/>
            <w:shd w:val="clear" w:color="auto" w:fill="auto"/>
          </w:tcPr>
          <w:p w14:paraId="2171430C"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n1</w:t>
            </w:r>
          </w:p>
        </w:tc>
        <w:tc>
          <w:tcPr>
            <w:tcW w:w="3650" w:type="dxa"/>
            <w:tcBorders>
              <w:top w:val="nil"/>
              <w:bottom w:val="nil"/>
            </w:tcBorders>
            <w:shd w:val="clear" w:color="auto" w:fill="auto"/>
          </w:tcPr>
          <w:p w14:paraId="1125ED7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symbol of slot, and 1symbols for SRS</w:t>
            </w:r>
          </w:p>
        </w:tc>
      </w:tr>
      <w:tr w:rsidR="00D47D6E" w:rsidRPr="00D47D6E" w14:paraId="398658C2" w14:textId="77777777" w:rsidTr="00AA4E81">
        <w:trPr>
          <w:jc w:val="center"/>
        </w:trPr>
        <w:tc>
          <w:tcPr>
            <w:tcW w:w="3402" w:type="dxa"/>
          </w:tcPr>
          <w:p w14:paraId="4AE123E1"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sz w:val="18"/>
              </w:rPr>
              <w:t>repetitionFactor</w:t>
            </w:r>
          </w:p>
        </w:tc>
        <w:tc>
          <w:tcPr>
            <w:tcW w:w="1453" w:type="dxa"/>
            <w:shd w:val="clear" w:color="auto" w:fill="auto"/>
          </w:tcPr>
          <w:p w14:paraId="3A2A3B17"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n1</w:t>
            </w:r>
          </w:p>
        </w:tc>
        <w:tc>
          <w:tcPr>
            <w:tcW w:w="3650" w:type="dxa"/>
            <w:tcBorders>
              <w:top w:val="nil"/>
              <w:bottom w:val="single" w:sz="4" w:space="0" w:color="auto"/>
            </w:tcBorders>
            <w:shd w:val="clear" w:color="auto" w:fill="auto"/>
          </w:tcPr>
          <w:p w14:paraId="0129BEB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without repetition.</w:t>
            </w:r>
          </w:p>
        </w:tc>
      </w:tr>
      <w:tr w:rsidR="00D47D6E" w:rsidRPr="00D47D6E" w14:paraId="374E8C2B" w14:textId="77777777" w:rsidTr="00AA4E81">
        <w:trPr>
          <w:jc w:val="center"/>
        </w:trPr>
        <w:tc>
          <w:tcPr>
            <w:tcW w:w="3402" w:type="dxa"/>
          </w:tcPr>
          <w:p w14:paraId="7207E1FE"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sz w:val="18"/>
              </w:rPr>
              <w:t>combOffset-n2</w:t>
            </w:r>
          </w:p>
        </w:tc>
        <w:tc>
          <w:tcPr>
            <w:tcW w:w="1453" w:type="dxa"/>
            <w:shd w:val="clear" w:color="auto" w:fill="auto"/>
          </w:tcPr>
          <w:p w14:paraId="3375B892"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0</w:t>
            </w:r>
          </w:p>
        </w:tc>
        <w:tc>
          <w:tcPr>
            <w:tcW w:w="3650" w:type="dxa"/>
            <w:tcBorders>
              <w:bottom w:val="nil"/>
            </w:tcBorders>
            <w:shd w:val="clear" w:color="auto" w:fill="auto"/>
          </w:tcPr>
          <w:p w14:paraId="46369713"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transmissionComb setting</w:t>
            </w:r>
          </w:p>
        </w:tc>
      </w:tr>
      <w:tr w:rsidR="00D47D6E" w:rsidRPr="00D47D6E" w14:paraId="3E0BCE11" w14:textId="77777777" w:rsidTr="00AA4E81">
        <w:trPr>
          <w:jc w:val="center"/>
        </w:trPr>
        <w:tc>
          <w:tcPr>
            <w:tcW w:w="3402" w:type="dxa"/>
          </w:tcPr>
          <w:p w14:paraId="5B642669"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sz w:val="18"/>
              </w:rPr>
              <w:t>cyclicShift-n2</w:t>
            </w:r>
          </w:p>
        </w:tc>
        <w:tc>
          <w:tcPr>
            <w:tcW w:w="1453" w:type="dxa"/>
            <w:shd w:val="clear" w:color="auto" w:fill="auto"/>
          </w:tcPr>
          <w:p w14:paraId="2C226D5A"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0</w:t>
            </w:r>
          </w:p>
        </w:tc>
        <w:tc>
          <w:tcPr>
            <w:tcW w:w="3650" w:type="dxa"/>
            <w:tcBorders>
              <w:top w:val="nil"/>
            </w:tcBorders>
            <w:shd w:val="clear" w:color="auto" w:fill="auto"/>
          </w:tcPr>
          <w:p w14:paraId="3FC9DC0E" w14:textId="77777777" w:rsidR="00D47D6E" w:rsidRPr="00D47D6E" w:rsidRDefault="00D47D6E" w:rsidP="00D47D6E">
            <w:pPr>
              <w:keepNext/>
              <w:keepLines/>
              <w:spacing w:after="0"/>
              <w:jc w:val="center"/>
              <w:rPr>
                <w:rFonts w:ascii="Arial" w:eastAsia="Times New Roman" w:hAnsi="Arial" w:cs="Arial"/>
                <w:sz w:val="18"/>
              </w:rPr>
            </w:pPr>
          </w:p>
        </w:tc>
      </w:tr>
      <w:tr w:rsidR="00D47D6E" w:rsidRPr="00D47D6E" w14:paraId="47795F29" w14:textId="77777777" w:rsidTr="00AA4E81">
        <w:trPr>
          <w:jc w:val="center"/>
        </w:trPr>
        <w:tc>
          <w:tcPr>
            <w:tcW w:w="3402" w:type="dxa"/>
          </w:tcPr>
          <w:p w14:paraId="65ED38DE"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nrofSRS-Ports</w:t>
            </w:r>
          </w:p>
        </w:tc>
        <w:tc>
          <w:tcPr>
            <w:tcW w:w="1453" w:type="dxa"/>
            <w:shd w:val="clear" w:color="auto" w:fill="auto"/>
          </w:tcPr>
          <w:p w14:paraId="58AB7C8E"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sz w:val="18"/>
              </w:rPr>
              <w:t>port1</w:t>
            </w:r>
          </w:p>
        </w:tc>
        <w:tc>
          <w:tcPr>
            <w:tcW w:w="3650" w:type="dxa"/>
          </w:tcPr>
          <w:p w14:paraId="45D6409B"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Number of antenna ports used for</w:t>
            </w:r>
            <w:r w:rsidRPr="00D47D6E">
              <w:rPr>
                <w:rFonts w:ascii="Arial" w:eastAsia="Times New Roman" w:hAnsi="Arial" w:cs="Arial"/>
                <w:sz w:val="18"/>
                <w:lang w:eastAsia="zh-CN"/>
              </w:rPr>
              <w:t xml:space="preserve"> SRS transmission</w:t>
            </w:r>
          </w:p>
        </w:tc>
      </w:tr>
      <w:tr w:rsidR="00D47D6E" w:rsidRPr="00D47D6E" w14:paraId="60007AA3" w14:textId="77777777" w:rsidTr="00AA4E81">
        <w:trPr>
          <w:jc w:val="center"/>
        </w:trPr>
        <w:tc>
          <w:tcPr>
            <w:tcW w:w="8505" w:type="dxa"/>
            <w:gridSpan w:val="3"/>
            <w:vAlign w:val="center"/>
          </w:tcPr>
          <w:p w14:paraId="16449478" w14:textId="77777777" w:rsidR="00D47D6E" w:rsidRPr="00D47D6E" w:rsidRDefault="00D47D6E" w:rsidP="00D47D6E">
            <w:pPr>
              <w:keepNext/>
              <w:keepLines/>
              <w:spacing w:after="0"/>
              <w:ind w:left="851" w:hanging="851"/>
              <w:rPr>
                <w:rFonts w:ascii="Arial" w:eastAsia="Times New Roman" w:hAnsi="Arial" w:cs="Arial"/>
                <w:sz w:val="18"/>
              </w:rPr>
            </w:pPr>
            <w:r w:rsidRPr="00D47D6E">
              <w:rPr>
                <w:rFonts w:ascii="Arial" w:eastAsia="Times New Roman" w:hAnsi="Arial" w:cs="Arial"/>
                <w:sz w:val="18"/>
              </w:rPr>
              <w:t>Note:</w:t>
            </w:r>
            <w:r w:rsidRPr="00D47D6E">
              <w:rPr>
                <w:rFonts w:ascii="Arial" w:eastAsia="Times New Roman" w:hAnsi="Arial" w:cs="Arial"/>
                <w:sz w:val="18"/>
              </w:rPr>
              <w:tab/>
              <w:t>For further information see clause 6.3.2 in TS 38.331 [2].</w:t>
            </w:r>
          </w:p>
        </w:tc>
      </w:tr>
    </w:tbl>
    <w:p w14:paraId="0D6D9E27" w14:textId="77777777" w:rsidR="00D47D6E" w:rsidRPr="00D47D6E" w:rsidRDefault="00D47D6E" w:rsidP="00D47D6E">
      <w:pPr>
        <w:rPr>
          <w:rFonts w:eastAsia="Times New Roman"/>
        </w:rPr>
      </w:pPr>
    </w:p>
    <w:p w14:paraId="4158F6F7" w14:textId="77777777" w:rsidR="00D47D6E" w:rsidRPr="00D47D6E" w:rsidRDefault="00D47D6E" w:rsidP="00D47D6E">
      <w:pPr>
        <w:keepNext/>
        <w:keepLines/>
        <w:spacing w:before="120"/>
        <w:ind w:left="1701" w:hanging="1701"/>
        <w:outlineLvl w:val="4"/>
        <w:rPr>
          <w:rFonts w:ascii="Arial" w:eastAsia="Times New Roman" w:hAnsi="Arial"/>
          <w:sz w:val="22"/>
        </w:rPr>
      </w:pPr>
      <w:r w:rsidRPr="00D47D6E">
        <w:rPr>
          <w:rFonts w:ascii="Arial" w:eastAsia="Times New Roman" w:hAnsi="Arial"/>
          <w:sz w:val="22"/>
        </w:rPr>
        <w:t>A.5.4.3.1.3</w:t>
      </w:r>
      <w:r w:rsidRPr="00D47D6E">
        <w:rPr>
          <w:rFonts w:ascii="Arial" w:eastAsia="Times New Roman" w:hAnsi="Arial"/>
          <w:sz w:val="22"/>
        </w:rPr>
        <w:tab/>
        <w:t>Test Requirements</w:t>
      </w:r>
    </w:p>
    <w:p w14:paraId="0D072F6F" w14:textId="77777777" w:rsidR="00D47D6E" w:rsidRPr="00D47D6E" w:rsidRDefault="00D47D6E" w:rsidP="00D47D6E">
      <w:pPr>
        <w:rPr>
          <w:rFonts w:eastAsia="Times New Roman"/>
        </w:rPr>
      </w:pPr>
      <w:r w:rsidRPr="00D47D6E">
        <w:rPr>
          <w:rFonts w:eastAsia="Times New Roman"/>
        </w:rPr>
        <w:t>The UE shall apply the signalled Timing Advance value</w:t>
      </w:r>
      <w:r w:rsidRPr="00D47D6E">
        <w:rPr>
          <w:rFonts w:eastAsia="Times New Roman"/>
          <w:lang w:eastAsia="zh-CN"/>
        </w:rPr>
        <w:t xml:space="preserve"> for PSCell in sTAG</w:t>
      </w:r>
      <w:r w:rsidRPr="00D47D6E">
        <w:rPr>
          <w:rFonts w:eastAsia="Times New Roman"/>
        </w:rPr>
        <w:t xml:space="preserve"> to the transmission timing at the designated activation time i.e. </w:t>
      </w:r>
      <w:r w:rsidRPr="00D47D6E">
        <w:rPr>
          <w:rFonts w:eastAsia="Times New Roman"/>
          <w:i/>
        </w:rPr>
        <w:t>k+1</w:t>
      </w:r>
      <w:r w:rsidRPr="00D47D6E">
        <w:rPr>
          <w:rFonts w:eastAsia="Times New Roman"/>
        </w:rPr>
        <w:t xml:space="preserve"> slots after the reception of the timing advance command, where </w:t>
      </w:r>
      <w:r w:rsidRPr="00D47D6E">
        <w:rPr>
          <w:rFonts w:eastAsia="Times New Roman"/>
          <w:i/>
        </w:rPr>
        <w:t>k</w:t>
      </w:r>
      <w:r w:rsidRPr="00D47D6E">
        <w:rPr>
          <w:rFonts w:eastAsia="Times New Roman"/>
        </w:rPr>
        <w:t xml:space="preserve"> = 11.</w:t>
      </w:r>
    </w:p>
    <w:p w14:paraId="67B376A9" w14:textId="77777777" w:rsidR="00D47D6E" w:rsidRPr="00D47D6E" w:rsidRDefault="00D47D6E" w:rsidP="00D47D6E">
      <w:pPr>
        <w:rPr>
          <w:rFonts w:eastAsia="Times New Roman"/>
        </w:rPr>
      </w:pPr>
      <w:r w:rsidRPr="00D47D6E">
        <w:rPr>
          <w:rFonts w:eastAsia="Times New Roman"/>
        </w:rPr>
        <w:t xml:space="preserve">The Timing Advance adjustment accuracy </w:t>
      </w:r>
      <w:r w:rsidRPr="00D47D6E">
        <w:rPr>
          <w:rFonts w:eastAsia="Times New Roman"/>
          <w:lang w:eastAsia="zh-CN"/>
        </w:rPr>
        <w:t xml:space="preserve">for PSCell in sTAG </w:t>
      </w:r>
      <w:r w:rsidRPr="00D47D6E">
        <w:rPr>
          <w:rFonts w:eastAsia="Times New Roman"/>
        </w:rPr>
        <w:t>shall be within the limits specified in clause 7.3.2.2.</w:t>
      </w:r>
    </w:p>
    <w:p w14:paraId="6ADC1A38" w14:textId="77777777" w:rsidR="00D47D6E" w:rsidRPr="00D47D6E" w:rsidRDefault="00D47D6E" w:rsidP="00D47D6E">
      <w:pPr>
        <w:rPr>
          <w:rFonts w:eastAsia="Times New Roman"/>
        </w:rPr>
      </w:pPr>
      <w:r w:rsidRPr="00D47D6E">
        <w:rPr>
          <w:rFonts w:eastAsia="Times New Roman"/>
        </w:rPr>
        <w:t>The rate of correct Timing Advance adjustments observed during repeated tests shall be at least 90%.</w:t>
      </w:r>
    </w:p>
    <w:p w14:paraId="13B02A83" w14:textId="0EE74034" w:rsidR="00E71BBC" w:rsidRDefault="00E71BBC" w:rsidP="00E71BBC">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End</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w:t>
      </w:r>
      <w:r w:rsidR="00216C13">
        <w:rPr>
          <w:rFonts w:eastAsia="SimSun"/>
          <w:noProof/>
          <w:color w:val="FF0000"/>
          <w:sz w:val="36"/>
          <w:lang w:eastAsia="zh-CN"/>
        </w:rPr>
        <w:t>12</w:t>
      </w:r>
      <w:r w:rsidRPr="001F64F6">
        <w:rPr>
          <w:rFonts w:eastAsia="SimSun" w:hint="eastAsia"/>
          <w:noProof/>
          <w:color w:val="FF0000"/>
          <w:sz w:val="36"/>
          <w:lang w:eastAsia="zh-CN"/>
        </w:rPr>
        <w:t>&gt;</w:t>
      </w:r>
    </w:p>
    <w:p w14:paraId="685BA992" w14:textId="3181E976" w:rsidR="00E71BBC" w:rsidRDefault="00E71BBC" w:rsidP="00E71BBC">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unchanged sections omitted</w:t>
      </w:r>
      <w:r w:rsidRPr="001F64F6">
        <w:rPr>
          <w:rFonts w:eastAsia="SimSun" w:hint="eastAsia"/>
          <w:noProof/>
          <w:color w:val="FF0000"/>
          <w:sz w:val="36"/>
          <w:lang w:eastAsia="zh-CN"/>
        </w:rPr>
        <w:t>&gt;</w:t>
      </w:r>
    </w:p>
    <w:p w14:paraId="48D83B48" w14:textId="77777777" w:rsidR="00C765F9" w:rsidRPr="00A14105" w:rsidRDefault="00C765F9" w:rsidP="00C765F9">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13</w:t>
      </w:r>
      <w:r w:rsidRPr="001F64F6">
        <w:rPr>
          <w:rFonts w:eastAsia="SimSun" w:hint="eastAsia"/>
          <w:noProof/>
          <w:color w:val="FF0000"/>
          <w:sz w:val="36"/>
          <w:lang w:eastAsia="zh-CN"/>
        </w:rPr>
        <w:t>&gt;</w:t>
      </w:r>
    </w:p>
    <w:p w14:paraId="2A6715B2" w14:textId="77777777" w:rsidR="00C765F9" w:rsidRDefault="00C765F9" w:rsidP="00C765F9">
      <w:pPr>
        <w:pStyle w:val="Heading4"/>
      </w:pPr>
      <w:r w:rsidRPr="00EC61C3">
        <w:t>A.5.5.1.2</w:t>
      </w:r>
      <w:r w:rsidRPr="00EC61C3">
        <w:tab/>
        <w:t>Radio Link Monitoring In-sync Test for FR2 PSCell configured with SSB-based RLM RS in non-DRX mode</w:t>
      </w:r>
    </w:p>
    <w:p w14:paraId="4FB80DA7" w14:textId="77777777" w:rsidR="00C765F9" w:rsidRDefault="00C765F9" w:rsidP="00C765F9">
      <w:pPr>
        <w:jc w:val="center"/>
        <w:rPr>
          <w:rFonts w:eastAsia="SimSun"/>
          <w:noProof/>
          <w:color w:val="FF0000"/>
          <w:sz w:val="36"/>
          <w:lang w:eastAsia="zh-CN"/>
        </w:rPr>
      </w:pPr>
      <w:r>
        <w:rPr>
          <w:rFonts w:eastAsia="SimSun"/>
          <w:noProof/>
          <w:color w:val="FF0000"/>
          <w:sz w:val="36"/>
          <w:lang w:eastAsia="zh-CN"/>
        </w:rPr>
        <w:t>&lt;unchanged text omitted&gt;</w:t>
      </w:r>
    </w:p>
    <w:p w14:paraId="62F09E27" w14:textId="77777777" w:rsidR="00C765F9" w:rsidRPr="005D1282" w:rsidRDefault="00C765F9" w:rsidP="00C765F9"/>
    <w:p w14:paraId="43F019E1" w14:textId="77777777" w:rsidR="00C765F9" w:rsidRPr="00E567DC" w:rsidRDefault="00C765F9" w:rsidP="00C765F9">
      <w:pPr>
        <w:keepNext/>
        <w:keepLines/>
        <w:spacing w:before="60"/>
        <w:jc w:val="center"/>
        <w:rPr>
          <w:rFonts w:ascii="Arial" w:eastAsia="Times New Roman" w:hAnsi="Arial"/>
          <w:b/>
          <w:lang w:val="en-US"/>
        </w:rPr>
      </w:pPr>
      <w:r w:rsidRPr="00E567DC">
        <w:rPr>
          <w:rFonts w:ascii="Arial" w:eastAsia="Times New Roman" w:hAnsi="Arial"/>
          <w:b/>
          <w:lang w:val="en-US"/>
        </w:rPr>
        <w:t>Table A.5.5.1.2.1-3: OTA related cell specific test parameters for FR2 (Cell 2) for in-sync radio link monitoring tests in non-DRX mode</w:t>
      </w:r>
    </w:p>
    <w:tbl>
      <w:tblPr>
        <w:tblW w:w="1183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576"/>
        <w:gridCol w:w="940"/>
        <w:gridCol w:w="740"/>
        <w:gridCol w:w="740"/>
        <w:gridCol w:w="740"/>
        <w:gridCol w:w="740"/>
        <w:gridCol w:w="740"/>
        <w:gridCol w:w="740"/>
        <w:gridCol w:w="740"/>
        <w:gridCol w:w="740"/>
        <w:gridCol w:w="740"/>
        <w:gridCol w:w="740"/>
      </w:tblGrid>
      <w:tr w:rsidR="00C765F9" w:rsidRPr="00E567DC" w14:paraId="07FB7E4D" w14:textId="77777777" w:rsidTr="007343F8">
        <w:trPr>
          <w:cantSplit/>
          <w:trHeight w:val="207"/>
        </w:trPr>
        <w:tc>
          <w:tcPr>
            <w:tcW w:w="3494" w:type="dxa"/>
            <w:gridSpan w:val="2"/>
            <w:vMerge w:val="restart"/>
            <w:tcBorders>
              <w:top w:val="single" w:sz="4" w:space="0" w:color="auto"/>
              <w:left w:val="single" w:sz="4" w:space="0" w:color="auto"/>
            </w:tcBorders>
          </w:tcPr>
          <w:p w14:paraId="6D1DB32A"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940" w:type="dxa"/>
            <w:vMerge w:val="restart"/>
            <w:tcBorders>
              <w:top w:val="single" w:sz="4" w:space="0" w:color="auto"/>
            </w:tcBorders>
          </w:tcPr>
          <w:p w14:paraId="276F37B6"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7400" w:type="dxa"/>
            <w:gridSpan w:val="10"/>
            <w:tcBorders>
              <w:top w:val="single" w:sz="4" w:space="0" w:color="auto"/>
            </w:tcBorders>
          </w:tcPr>
          <w:p w14:paraId="70B918DB"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C765F9" w:rsidRPr="00E567DC" w14:paraId="3C7BCCD2" w14:textId="77777777" w:rsidTr="007343F8">
        <w:trPr>
          <w:cantSplit/>
          <w:trHeight w:val="207"/>
        </w:trPr>
        <w:tc>
          <w:tcPr>
            <w:tcW w:w="3494" w:type="dxa"/>
            <w:gridSpan w:val="2"/>
            <w:vMerge/>
            <w:tcBorders>
              <w:left w:val="single" w:sz="4" w:space="0" w:color="auto"/>
              <w:bottom w:val="single" w:sz="4" w:space="0" w:color="auto"/>
            </w:tcBorders>
          </w:tcPr>
          <w:p w14:paraId="56290373" w14:textId="77777777" w:rsidR="00C765F9" w:rsidRPr="00E567DC" w:rsidRDefault="00C765F9" w:rsidP="007343F8">
            <w:pPr>
              <w:keepNext/>
              <w:keepLines/>
              <w:spacing w:after="0"/>
              <w:jc w:val="center"/>
              <w:rPr>
                <w:rFonts w:ascii="Arial" w:eastAsia="Times New Roman" w:hAnsi="Arial"/>
                <w:b/>
                <w:sz w:val="18"/>
              </w:rPr>
            </w:pPr>
          </w:p>
        </w:tc>
        <w:tc>
          <w:tcPr>
            <w:tcW w:w="940" w:type="dxa"/>
            <w:vMerge/>
            <w:tcBorders>
              <w:bottom w:val="single" w:sz="4" w:space="0" w:color="auto"/>
            </w:tcBorders>
          </w:tcPr>
          <w:p w14:paraId="7E762472" w14:textId="77777777" w:rsidR="00C765F9" w:rsidRPr="00E567DC" w:rsidRDefault="00C765F9" w:rsidP="007343F8">
            <w:pPr>
              <w:keepNext/>
              <w:keepLines/>
              <w:spacing w:after="0"/>
              <w:jc w:val="center"/>
              <w:rPr>
                <w:rFonts w:ascii="Arial" w:eastAsia="Times New Roman" w:hAnsi="Arial"/>
                <w:b/>
                <w:sz w:val="18"/>
              </w:rPr>
            </w:pPr>
          </w:p>
        </w:tc>
        <w:tc>
          <w:tcPr>
            <w:tcW w:w="740" w:type="dxa"/>
            <w:tcBorders>
              <w:bottom w:val="single" w:sz="4" w:space="0" w:color="auto"/>
            </w:tcBorders>
          </w:tcPr>
          <w:p w14:paraId="1561292B"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740" w:type="dxa"/>
            <w:tcBorders>
              <w:bottom w:val="single" w:sz="4" w:space="0" w:color="auto"/>
            </w:tcBorders>
          </w:tcPr>
          <w:p w14:paraId="4B7524EC"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740" w:type="dxa"/>
            <w:tcBorders>
              <w:bottom w:val="single" w:sz="4" w:space="0" w:color="auto"/>
            </w:tcBorders>
          </w:tcPr>
          <w:p w14:paraId="68164474"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740" w:type="dxa"/>
            <w:tcBorders>
              <w:bottom w:val="single" w:sz="4" w:space="0" w:color="auto"/>
            </w:tcBorders>
          </w:tcPr>
          <w:p w14:paraId="394D045C"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740" w:type="dxa"/>
            <w:tcBorders>
              <w:bottom w:val="single" w:sz="4" w:space="0" w:color="auto"/>
            </w:tcBorders>
          </w:tcPr>
          <w:p w14:paraId="5AAD1EAD"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T5</w:t>
            </w:r>
          </w:p>
        </w:tc>
        <w:tc>
          <w:tcPr>
            <w:tcW w:w="740" w:type="dxa"/>
            <w:tcBorders>
              <w:bottom w:val="single" w:sz="4" w:space="0" w:color="auto"/>
            </w:tcBorders>
          </w:tcPr>
          <w:p w14:paraId="3E7ECA35"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740" w:type="dxa"/>
            <w:tcBorders>
              <w:bottom w:val="single" w:sz="4" w:space="0" w:color="auto"/>
            </w:tcBorders>
          </w:tcPr>
          <w:p w14:paraId="21203AA8"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740" w:type="dxa"/>
            <w:tcBorders>
              <w:bottom w:val="single" w:sz="4" w:space="0" w:color="auto"/>
            </w:tcBorders>
          </w:tcPr>
          <w:p w14:paraId="6C770BFB"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740" w:type="dxa"/>
            <w:tcBorders>
              <w:bottom w:val="single" w:sz="4" w:space="0" w:color="auto"/>
            </w:tcBorders>
          </w:tcPr>
          <w:p w14:paraId="2E138AEE"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740" w:type="dxa"/>
            <w:tcBorders>
              <w:bottom w:val="single" w:sz="4" w:space="0" w:color="auto"/>
            </w:tcBorders>
          </w:tcPr>
          <w:p w14:paraId="3EC591EB"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T5</w:t>
            </w:r>
          </w:p>
        </w:tc>
      </w:tr>
      <w:tr w:rsidR="00C765F9" w:rsidRPr="00E567DC" w14:paraId="6033ABC1" w14:textId="77777777" w:rsidTr="007343F8">
        <w:trPr>
          <w:cantSplit/>
          <w:trHeight w:val="199"/>
        </w:trPr>
        <w:tc>
          <w:tcPr>
            <w:tcW w:w="3494" w:type="dxa"/>
            <w:gridSpan w:val="2"/>
            <w:vMerge w:val="restart"/>
          </w:tcPr>
          <w:p w14:paraId="746D7611" w14:textId="77777777" w:rsidR="00C765F9" w:rsidRPr="00E567DC" w:rsidRDefault="00C765F9" w:rsidP="007343F8">
            <w:pPr>
              <w:keepNext/>
              <w:keepLines/>
              <w:spacing w:after="0"/>
              <w:rPr>
                <w:rFonts w:ascii="Arial" w:eastAsia="?? ??" w:hAnsi="Arial"/>
                <w:sz w:val="18"/>
              </w:rPr>
            </w:pPr>
            <w:r w:rsidRPr="00E567DC">
              <w:rPr>
                <w:rFonts w:ascii="Arial" w:eastAsia="Times New Roman" w:hAnsi="Arial" w:cs="v4.2.0"/>
                <w:sz w:val="18"/>
              </w:rPr>
              <w:t>AoA setup</w:t>
            </w:r>
          </w:p>
          <w:p w14:paraId="26576BF4" w14:textId="77777777" w:rsidR="00C765F9" w:rsidRPr="00E567DC" w:rsidRDefault="00C765F9" w:rsidP="007343F8">
            <w:pPr>
              <w:keepNext/>
              <w:keepLines/>
              <w:spacing w:after="0"/>
              <w:rPr>
                <w:rFonts w:ascii="Arial" w:eastAsia="Times New Roman" w:hAnsi="Arial"/>
                <w:noProof/>
                <w:sz w:val="18"/>
                <w:lang w:val="it-IT"/>
              </w:rPr>
            </w:pPr>
          </w:p>
        </w:tc>
        <w:tc>
          <w:tcPr>
            <w:tcW w:w="940" w:type="dxa"/>
            <w:vMerge w:val="restart"/>
          </w:tcPr>
          <w:p w14:paraId="02D53A33" w14:textId="77777777" w:rsidR="00C765F9" w:rsidRPr="00E567DC" w:rsidRDefault="00C765F9" w:rsidP="007343F8">
            <w:pPr>
              <w:keepNext/>
              <w:keepLines/>
              <w:spacing w:after="0"/>
              <w:jc w:val="center"/>
              <w:rPr>
                <w:rFonts w:ascii="Arial" w:eastAsia="Times New Roman" w:hAnsi="Arial"/>
                <w:sz w:val="18"/>
              </w:rPr>
            </w:pPr>
          </w:p>
        </w:tc>
        <w:tc>
          <w:tcPr>
            <w:tcW w:w="7400" w:type="dxa"/>
            <w:gridSpan w:val="10"/>
            <w:vAlign w:val="center"/>
          </w:tcPr>
          <w:p w14:paraId="49265FBD"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Setup 3 defined in A.3.15</w:t>
            </w:r>
          </w:p>
        </w:tc>
      </w:tr>
      <w:tr w:rsidR="00C765F9" w:rsidRPr="00E567DC" w14:paraId="7A038355" w14:textId="77777777" w:rsidTr="007343F8">
        <w:trPr>
          <w:cantSplit/>
          <w:trHeight w:val="199"/>
        </w:trPr>
        <w:tc>
          <w:tcPr>
            <w:tcW w:w="3494" w:type="dxa"/>
            <w:gridSpan w:val="2"/>
            <w:vMerge/>
          </w:tcPr>
          <w:p w14:paraId="3950F0A4" w14:textId="77777777" w:rsidR="00C765F9" w:rsidRPr="00E567DC" w:rsidRDefault="00C765F9" w:rsidP="007343F8">
            <w:pPr>
              <w:keepNext/>
              <w:keepLines/>
              <w:spacing w:after="0"/>
              <w:rPr>
                <w:rFonts w:ascii="Arial" w:eastAsia="Times New Roman" w:hAnsi="Arial" w:cs="v4.2.0"/>
                <w:sz w:val="18"/>
              </w:rPr>
            </w:pPr>
          </w:p>
        </w:tc>
        <w:tc>
          <w:tcPr>
            <w:tcW w:w="940" w:type="dxa"/>
            <w:vMerge/>
          </w:tcPr>
          <w:p w14:paraId="712CA223" w14:textId="77777777" w:rsidR="00C765F9" w:rsidRPr="00E567DC" w:rsidRDefault="00C765F9" w:rsidP="007343F8">
            <w:pPr>
              <w:keepNext/>
              <w:keepLines/>
              <w:spacing w:after="0"/>
              <w:jc w:val="center"/>
              <w:rPr>
                <w:rFonts w:ascii="Arial" w:eastAsia="Times New Roman" w:hAnsi="Arial"/>
                <w:sz w:val="18"/>
              </w:rPr>
            </w:pPr>
          </w:p>
        </w:tc>
        <w:tc>
          <w:tcPr>
            <w:tcW w:w="3700" w:type="dxa"/>
            <w:gridSpan w:val="5"/>
            <w:vAlign w:val="center"/>
          </w:tcPr>
          <w:p w14:paraId="5854FB65"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Cs/>
                <w:sz w:val="18"/>
              </w:rPr>
              <w:t>AoA1</w:t>
            </w:r>
          </w:p>
        </w:tc>
        <w:tc>
          <w:tcPr>
            <w:tcW w:w="3700" w:type="dxa"/>
            <w:gridSpan w:val="5"/>
            <w:vAlign w:val="center"/>
          </w:tcPr>
          <w:p w14:paraId="4F3D3412"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Cs/>
                <w:sz w:val="18"/>
              </w:rPr>
              <w:t>AoA2</w:t>
            </w:r>
          </w:p>
        </w:tc>
      </w:tr>
      <w:tr w:rsidR="00C765F9" w:rsidRPr="00E567DC" w14:paraId="5AA3143A" w14:textId="77777777" w:rsidTr="007343F8">
        <w:trPr>
          <w:cantSplit/>
          <w:trHeight w:val="199"/>
        </w:trPr>
        <w:tc>
          <w:tcPr>
            <w:tcW w:w="3494" w:type="dxa"/>
            <w:gridSpan w:val="2"/>
          </w:tcPr>
          <w:p w14:paraId="73D24A30" w14:textId="77777777" w:rsidR="00C765F9" w:rsidRPr="00E567DC" w:rsidRDefault="00C765F9" w:rsidP="007343F8">
            <w:pPr>
              <w:keepNext/>
              <w:keepLines/>
              <w:spacing w:after="0"/>
              <w:rPr>
                <w:rFonts w:ascii="Arial" w:eastAsia="Times New Roman" w:hAnsi="Arial" w:cs="v4.2.0"/>
                <w:sz w:val="18"/>
              </w:rPr>
            </w:pPr>
            <w:r w:rsidRPr="00E567DC">
              <w:rPr>
                <w:rFonts w:ascii="Arial" w:eastAsia="Times New Roman" w:hAnsi="Arial" w:cs="Arial"/>
                <w:sz w:val="18"/>
                <w:szCs w:val="18"/>
                <w:lang w:val="en-US"/>
              </w:rPr>
              <w:t>Assumption for UE beams</w:t>
            </w:r>
            <w:r w:rsidRPr="00E567DC">
              <w:rPr>
                <w:rFonts w:ascii="Arial" w:eastAsia="Times New Roman" w:hAnsi="Arial" w:cs="Arial"/>
                <w:sz w:val="18"/>
                <w:szCs w:val="18"/>
                <w:vertAlign w:val="superscript"/>
                <w:lang w:val="en-US"/>
              </w:rPr>
              <w:t>Note 5</w:t>
            </w:r>
          </w:p>
        </w:tc>
        <w:tc>
          <w:tcPr>
            <w:tcW w:w="940" w:type="dxa"/>
          </w:tcPr>
          <w:p w14:paraId="65750C72" w14:textId="77777777" w:rsidR="00C765F9" w:rsidRPr="00E567DC" w:rsidRDefault="00C765F9" w:rsidP="007343F8">
            <w:pPr>
              <w:keepNext/>
              <w:keepLines/>
              <w:spacing w:after="0"/>
              <w:jc w:val="center"/>
              <w:rPr>
                <w:rFonts w:ascii="Arial" w:eastAsia="Times New Roman" w:hAnsi="Arial"/>
                <w:sz w:val="18"/>
              </w:rPr>
            </w:pPr>
          </w:p>
        </w:tc>
        <w:tc>
          <w:tcPr>
            <w:tcW w:w="3700" w:type="dxa"/>
            <w:gridSpan w:val="5"/>
            <w:vAlign w:val="center"/>
          </w:tcPr>
          <w:p w14:paraId="566B58BD"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SimSun" w:hAnsi="Arial"/>
                <w:sz w:val="18"/>
                <w:lang w:val="en-US"/>
              </w:rPr>
              <w:t>Rough</w:t>
            </w:r>
          </w:p>
        </w:tc>
        <w:tc>
          <w:tcPr>
            <w:tcW w:w="3700" w:type="dxa"/>
            <w:gridSpan w:val="5"/>
            <w:vAlign w:val="center"/>
          </w:tcPr>
          <w:p w14:paraId="6F383701"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SimSun" w:hAnsi="Arial"/>
                <w:sz w:val="18"/>
                <w:lang w:val="en-US"/>
              </w:rPr>
              <w:t>Rough</w:t>
            </w:r>
          </w:p>
        </w:tc>
      </w:tr>
      <w:tr w:rsidR="00C765F9" w:rsidRPr="00E567DC" w14:paraId="641CD643" w14:textId="77777777" w:rsidTr="007343F8">
        <w:trPr>
          <w:cantSplit/>
          <w:trHeight w:val="136"/>
        </w:trPr>
        <w:tc>
          <w:tcPr>
            <w:tcW w:w="3494" w:type="dxa"/>
            <w:gridSpan w:val="2"/>
            <w:tcBorders>
              <w:left w:val="single" w:sz="4" w:space="0" w:color="auto"/>
              <w:bottom w:val="single" w:sz="4" w:space="0" w:color="auto"/>
            </w:tcBorders>
          </w:tcPr>
          <w:p w14:paraId="3D4BE071"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PDCCH DMRS to SSS</w:t>
            </w:r>
          </w:p>
        </w:tc>
        <w:tc>
          <w:tcPr>
            <w:tcW w:w="940" w:type="dxa"/>
            <w:tcBorders>
              <w:bottom w:val="single" w:sz="4" w:space="0" w:color="auto"/>
            </w:tcBorders>
          </w:tcPr>
          <w:p w14:paraId="22EE340E"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tcBorders>
              <w:bottom w:val="single" w:sz="4" w:space="0" w:color="auto"/>
            </w:tcBorders>
            <w:vAlign w:val="center"/>
          </w:tcPr>
          <w:p w14:paraId="274FD13B" w14:textId="77777777" w:rsidR="00C765F9" w:rsidRPr="00E567DC" w:rsidRDefault="00C765F9" w:rsidP="007343F8">
            <w:pPr>
              <w:keepNext/>
              <w:keepLines/>
              <w:spacing w:after="0"/>
              <w:jc w:val="center"/>
              <w:rPr>
                <w:rFonts w:ascii="Arial" w:eastAsia="Times New Roman" w:hAnsi="Arial"/>
                <w:sz w:val="18"/>
              </w:rPr>
            </w:pPr>
            <w:del w:id="536" w:author="Karajani Bledar 1SI1" w:date="2021-08-06T12:36:00Z">
              <w:r w:rsidRPr="00E567DC" w:rsidDel="00E2035C">
                <w:rPr>
                  <w:rFonts w:ascii="Arial" w:eastAsia="Times New Roman" w:hAnsi="Arial"/>
                  <w:sz w:val="18"/>
                </w:rPr>
                <w:delText>4</w:delText>
              </w:r>
            </w:del>
            <w:ins w:id="537" w:author="Karajani Bledar 1SI1" w:date="2021-08-06T12:36:00Z">
              <w:r w:rsidRPr="00E567DC">
                <w:rPr>
                  <w:rFonts w:ascii="Arial" w:eastAsia="Times New Roman" w:hAnsi="Arial"/>
                  <w:sz w:val="18"/>
                </w:rPr>
                <w:t>0</w:t>
              </w:r>
            </w:ins>
          </w:p>
        </w:tc>
        <w:tc>
          <w:tcPr>
            <w:tcW w:w="3700" w:type="dxa"/>
            <w:gridSpan w:val="5"/>
            <w:vMerge w:val="restart"/>
            <w:vAlign w:val="center"/>
          </w:tcPr>
          <w:p w14:paraId="3C1A9D99"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Not sent</w:t>
            </w:r>
          </w:p>
        </w:tc>
      </w:tr>
      <w:tr w:rsidR="00C765F9" w:rsidRPr="00E567DC" w14:paraId="59AE5B6E" w14:textId="77777777" w:rsidTr="007343F8">
        <w:trPr>
          <w:cantSplit/>
          <w:trHeight w:val="145"/>
        </w:trPr>
        <w:tc>
          <w:tcPr>
            <w:tcW w:w="3494" w:type="dxa"/>
            <w:gridSpan w:val="2"/>
            <w:tcBorders>
              <w:left w:val="single" w:sz="4" w:space="0" w:color="auto"/>
              <w:bottom w:val="single" w:sz="4" w:space="0" w:color="auto"/>
            </w:tcBorders>
          </w:tcPr>
          <w:p w14:paraId="4154C6D2"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PDCCH to PDCCH DMRS</w:t>
            </w:r>
          </w:p>
        </w:tc>
        <w:tc>
          <w:tcPr>
            <w:tcW w:w="940" w:type="dxa"/>
            <w:tcBorders>
              <w:bottom w:val="single" w:sz="4" w:space="0" w:color="auto"/>
            </w:tcBorders>
          </w:tcPr>
          <w:p w14:paraId="6C5C3124"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val="restart"/>
            <w:vAlign w:val="center"/>
          </w:tcPr>
          <w:p w14:paraId="27D61D87"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0</w:t>
            </w:r>
          </w:p>
        </w:tc>
        <w:tc>
          <w:tcPr>
            <w:tcW w:w="3700" w:type="dxa"/>
            <w:gridSpan w:val="5"/>
            <w:vMerge/>
          </w:tcPr>
          <w:p w14:paraId="5C3789CD"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2239E9EC" w14:textId="77777777" w:rsidTr="007343F8">
        <w:trPr>
          <w:cantSplit/>
          <w:trHeight w:val="136"/>
        </w:trPr>
        <w:tc>
          <w:tcPr>
            <w:tcW w:w="3494" w:type="dxa"/>
            <w:gridSpan w:val="2"/>
            <w:tcBorders>
              <w:left w:val="single" w:sz="4" w:space="0" w:color="auto"/>
              <w:bottom w:val="single" w:sz="4" w:space="0" w:color="auto"/>
            </w:tcBorders>
          </w:tcPr>
          <w:p w14:paraId="10F682A0"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PBCH DMRS to SSS</w:t>
            </w:r>
          </w:p>
        </w:tc>
        <w:tc>
          <w:tcPr>
            <w:tcW w:w="940" w:type="dxa"/>
            <w:tcBorders>
              <w:bottom w:val="single" w:sz="4" w:space="0" w:color="auto"/>
            </w:tcBorders>
          </w:tcPr>
          <w:p w14:paraId="5BFDEAAC"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3720AB51" w14:textId="77777777" w:rsidR="00C765F9" w:rsidRPr="00E567DC" w:rsidRDefault="00C765F9" w:rsidP="007343F8">
            <w:pPr>
              <w:keepNext/>
              <w:keepLines/>
              <w:spacing w:after="0"/>
              <w:jc w:val="center"/>
              <w:rPr>
                <w:rFonts w:ascii="Arial" w:eastAsia="Times New Roman" w:hAnsi="Arial"/>
                <w:sz w:val="18"/>
              </w:rPr>
            </w:pPr>
          </w:p>
        </w:tc>
        <w:tc>
          <w:tcPr>
            <w:tcW w:w="3700" w:type="dxa"/>
            <w:gridSpan w:val="5"/>
            <w:vMerge/>
          </w:tcPr>
          <w:p w14:paraId="7B590C4D"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1C2F015C" w14:textId="77777777" w:rsidTr="007343F8">
        <w:trPr>
          <w:cantSplit/>
          <w:trHeight w:val="136"/>
        </w:trPr>
        <w:tc>
          <w:tcPr>
            <w:tcW w:w="3494" w:type="dxa"/>
            <w:gridSpan w:val="2"/>
            <w:tcBorders>
              <w:left w:val="single" w:sz="4" w:space="0" w:color="auto"/>
              <w:bottom w:val="single" w:sz="4" w:space="0" w:color="auto"/>
            </w:tcBorders>
          </w:tcPr>
          <w:p w14:paraId="22CFD7A1"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PBCH to PBCH DMRS</w:t>
            </w:r>
          </w:p>
        </w:tc>
        <w:tc>
          <w:tcPr>
            <w:tcW w:w="940" w:type="dxa"/>
            <w:tcBorders>
              <w:bottom w:val="single" w:sz="4" w:space="0" w:color="auto"/>
            </w:tcBorders>
          </w:tcPr>
          <w:p w14:paraId="1A900D9D"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2366F683" w14:textId="77777777" w:rsidR="00C765F9" w:rsidRPr="00E567DC" w:rsidRDefault="00C765F9" w:rsidP="007343F8">
            <w:pPr>
              <w:keepNext/>
              <w:keepLines/>
              <w:spacing w:after="0"/>
              <w:jc w:val="center"/>
              <w:rPr>
                <w:rFonts w:ascii="Arial" w:eastAsia="Times New Roman" w:hAnsi="Arial"/>
                <w:sz w:val="18"/>
              </w:rPr>
            </w:pPr>
          </w:p>
        </w:tc>
        <w:tc>
          <w:tcPr>
            <w:tcW w:w="3700" w:type="dxa"/>
            <w:gridSpan w:val="5"/>
            <w:vMerge/>
          </w:tcPr>
          <w:p w14:paraId="400BB517"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7D8058D0" w14:textId="77777777" w:rsidTr="007343F8">
        <w:trPr>
          <w:cantSplit/>
          <w:trHeight w:val="145"/>
        </w:trPr>
        <w:tc>
          <w:tcPr>
            <w:tcW w:w="3494" w:type="dxa"/>
            <w:gridSpan w:val="2"/>
            <w:tcBorders>
              <w:left w:val="single" w:sz="4" w:space="0" w:color="auto"/>
              <w:bottom w:val="single" w:sz="4" w:space="0" w:color="auto"/>
            </w:tcBorders>
          </w:tcPr>
          <w:p w14:paraId="5253DD45"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PSS to SSS</w:t>
            </w:r>
          </w:p>
        </w:tc>
        <w:tc>
          <w:tcPr>
            <w:tcW w:w="940" w:type="dxa"/>
            <w:tcBorders>
              <w:bottom w:val="single" w:sz="4" w:space="0" w:color="auto"/>
            </w:tcBorders>
          </w:tcPr>
          <w:p w14:paraId="765C7867"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54840D8A" w14:textId="77777777" w:rsidR="00C765F9" w:rsidRPr="00E567DC" w:rsidRDefault="00C765F9" w:rsidP="007343F8">
            <w:pPr>
              <w:keepNext/>
              <w:keepLines/>
              <w:spacing w:after="0"/>
              <w:jc w:val="center"/>
              <w:rPr>
                <w:rFonts w:ascii="Arial" w:eastAsia="Times New Roman" w:hAnsi="Arial"/>
                <w:sz w:val="18"/>
              </w:rPr>
            </w:pPr>
          </w:p>
        </w:tc>
        <w:tc>
          <w:tcPr>
            <w:tcW w:w="3700" w:type="dxa"/>
            <w:gridSpan w:val="5"/>
            <w:vMerge/>
          </w:tcPr>
          <w:p w14:paraId="6908465D"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70EB0BE3" w14:textId="77777777" w:rsidTr="007343F8">
        <w:trPr>
          <w:cantSplit/>
          <w:trHeight w:val="136"/>
        </w:trPr>
        <w:tc>
          <w:tcPr>
            <w:tcW w:w="3494" w:type="dxa"/>
            <w:gridSpan w:val="2"/>
            <w:tcBorders>
              <w:left w:val="single" w:sz="4" w:space="0" w:color="auto"/>
              <w:bottom w:val="single" w:sz="4" w:space="0" w:color="auto"/>
            </w:tcBorders>
          </w:tcPr>
          <w:p w14:paraId="3FDC2D81"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 xml:space="preserve">EPRE ratio of PDSCH DMRS to SSS </w:t>
            </w:r>
          </w:p>
        </w:tc>
        <w:tc>
          <w:tcPr>
            <w:tcW w:w="940" w:type="dxa"/>
            <w:tcBorders>
              <w:bottom w:val="single" w:sz="4" w:space="0" w:color="auto"/>
            </w:tcBorders>
          </w:tcPr>
          <w:p w14:paraId="7CCA9722"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0314FB6D" w14:textId="77777777" w:rsidR="00C765F9" w:rsidRPr="00E567DC" w:rsidRDefault="00C765F9" w:rsidP="007343F8">
            <w:pPr>
              <w:keepNext/>
              <w:keepLines/>
              <w:spacing w:after="0"/>
              <w:jc w:val="center"/>
              <w:rPr>
                <w:rFonts w:ascii="Arial" w:eastAsia="Times New Roman" w:hAnsi="Arial"/>
                <w:sz w:val="18"/>
              </w:rPr>
            </w:pPr>
          </w:p>
        </w:tc>
        <w:tc>
          <w:tcPr>
            <w:tcW w:w="3700" w:type="dxa"/>
            <w:gridSpan w:val="5"/>
            <w:vMerge/>
          </w:tcPr>
          <w:p w14:paraId="56FE32AD"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53212D43" w14:textId="77777777" w:rsidTr="007343F8">
        <w:trPr>
          <w:cantSplit/>
          <w:trHeight w:val="136"/>
        </w:trPr>
        <w:tc>
          <w:tcPr>
            <w:tcW w:w="3494" w:type="dxa"/>
            <w:gridSpan w:val="2"/>
            <w:tcBorders>
              <w:left w:val="single" w:sz="4" w:space="0" w:color="auto"/>
              <w:bottom w:val="single" w:sz="4" w:space="0" w:color="auto"/>
            </w:tcBorders>
          </w:tcPr>
          <w:p w14:paraId="0433E9AC"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PDSCH to PDSCH DMRS</w:t>
            </w:r>
          </w:p>
        </w:tc>
        <w:tc>
          <w:tcPr>
            <w:tcW w:w="940" w:type="dxa"/>
            <w:tcBorders>
              <w:bottom w:val="single" w:sz="4" w:space="0" w:color="auto"/>
            </w:tcBorders>
          </w:tcPr>
          <w:p w14:paraId="569815AB"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23842514" w14:textId="77777777" w:rsidR="00C765F9" w:rsidRPr="00E567DC" w:rsidRDefault="00C765F9" w:rsidP="007343F8">
            <w:pPr>
              <w:keepNext/>
              <w:keepLines/>
              <w:spacing w:after="0"/>
              <w:jc w:val="center"/>
              <w:rPr>
                <w:rFonts w:ascii="Arial" w:eastAsia="Times New Roman" w:hAnsi="Arial"/>
                <w:sz w:val="18"/>
              </w:rPr>
            </w:pPr>
          </w:p>
        </w:tc>
        <w:tc>
          <w:tcPr>
            <w:tcW w:w="3700" w:type="dxa"/>
            <w:gridSpan w:val="5"/>
            <w:vMerge/>
          </w:tcPr>
          <w:p w14:paraId="1F8F2F95"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7E5C7E33" w14:textId="77777777" w:rsidTr="007343F8">
        <w:trPr>
          <w:cantSplit/>
          <w:trHeight w:val="136"/>
        </w:trPr>
        <w:tc>
          <w:tcPr>
            <w:tcW w:w="3494" w:type="dxa"/>
            <w:gridSpan w:val="2"/>
            <w:tcBorders>
              <w:left w:val="single" w:sz="4" w:space="0" w:color="auto"/>
              <w:bottom w:val="single" w:sz="4" w:space="0" w:color="auto"/>
            </w:tcBorders>
          </w:tcPr>
          <w:p w14:paraId="3AD23DC7"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OCNG DMRS to SSS</w:t>
            </w:r>
          </w:p>
        </w:tc>
        <w:tc>
          <w:tcPr>
            <w:tcW w:w="940" w:type="dxa"/>
            <w:tcBorders>
              <w:bottom w:val="single" w:sz="4" w:space="0" w:color="auto"/>
            </w:tcBorders>
          </w:tcPr>
          <w:p w14:paraId="2E98DE59"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3996DB1E" w14:textId="77777777" w:rsidR="00C765F9" w:rsidRPr="00E567DC" w:rsidRDefault="00C765F9" w:rsidP="007343F8">
            <w:pPr>
              <w:keepNext/>
              <w:keepLines/>
              <w:spacing w:after="0"/>
              <w:jc w:val="center"/>
              <w:rPr>
                <w:rFonts w:ascii="Arial" w:eastAsia="Times New Roman" w:hAnsi="Arial"/>
                <w:sz w:val="18"/>
              </w:rPr>
            </w:pPr>
          </w:p>
        </w:tc>
        <w:tc>
          <w:tcPr>
            <w:tcW w:w="3700" w:type="dxa"/>
            <w:gridSpan w:val="5"/>
            <w:vMerge/>
          </w:tcPr>
          <w:p w14:paraId="6B60DF1E"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255F0F84" w14:textId="77777777" w:rsidTr="007343F8">
        <w:trPr>
          <w:cantSplit/>
          <w:trHeight w:val="136"/>
        </w:trPr>
        <w:tc>
          <w:tcPr>
            <w:tcW w:w="3494" w:type="dxa"/>
            <w:gridSpan w:val="2"/>
            <w:tcBorders>
              <w:left w:val="single" w:sz="4" w:space="0" w:color="auto"/>
              <w:bottom w:val="single" w:sz="4" w:space="0" w:color="auto"/>
            </w:tcBorders>
          </w:tcPr>
          <w:p w14:paraId="3D6277EB"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OCNG to OCNG DMRS</w:t>
            </w:r>
          </w:p>
        </w:tc>
        <w:tc>
          <w:tcPr>
            <w:tcW w:w="940" w:type="dxa"/>
            <w:tcBorders>
              <w:bottom w:val="single" w:sz="4" w:space="0" w:color="auto"/>
            </w:tcBorders>
          </w:tcPr>
          <w:p w14:paraId="059F42EC"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Borders>
              <w:bottom w:val="single" w:sz="4" w:space="0" w:color="auto"/>
            </w:tcBorders>
          </w:tcPr>
          <w:p w14:paraId="49D71553" w14:textId="77777777" w:rsidR="00C765F9" w:rsidRPr="00E567DC" w:rsidRDefault="00C765F9" w:rsidP="007343F8">
            <w:pPr>
              <w:keepNext/>
              <w:keepLines/>
              <w:spacing w:after="0"/>
              <w:jc w:val="center"/>
              <w:rPr>
                <w:rFonts w:ascii="Arial" w:eastAsia="Times New Roman" w:hAnsi="Arial"/>
                <w:sz w:val="18"/>
              </w:rPr>
            </w:pPr>
          </w:p>
        </w:tc>
        <w:tc>
          <w:tcPr>
            <w:tcW w:w="3700" w:type="dxa"/>
            <w:gridSpan w:val="5"/>
            <w:vMerge/>
          </w:tcPr>
          <w:p w14:paraId="5B59F6D4"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25AB3459" w14:textId="77777777" w:rsidTr="007343F8">
        <w:trPr>
          <w:cantSplit/>
          <w:trHeight w:val="149"/>
        </w:trPr>
        <w:tc>
          <w:tcPr>
            <w:tcW w:w="1918" w:type="dxa"/>
          </w:tcPr>
          <w:p w14:paraId="4AE2EF07" w14:textId="77777777" w:rsidR="00C765F9" w:rsidRPr="00E567DC" w:rsidRDefault="00C765F9" w:rsidP="007343F8">
            <w:pPr>
              <w:keepNext/>
              <w:keepLines/>
              <w:spacing w:after="0"/>
              <w:rPr>
                <w:rFonts w:ascii="Arial" w:eastAsia="Times New Roman" w:hAnsi="Arial"/>
                <w:sz w:val="18"/>
              </w:rPr>
            </w:pPr>
            <w:r w:rsidRPr="00E567DC">
              <w:rPr>
                <w:rFonts w:ascii="Arial" w:eastAsia="?? ??" w:hAnsi="Arial"/>
                <w:sz w:val="18"/>
              </w:rPr>
              <w:t>ssb-Index 0 SNR</w:t>
            </w:r>
          </w:p>
        </w:tc>
        <w:tc>
          <w:tcPr>
            <w:tcW w:w="1576" w:type="dxa"/>
          </w:tcPr>
          <w:p w14:paraId="7EF8C298" w14:textId="77777777" w:rsidR="00C765F9" w:rsidRPr="00E567DC" w:rsidRDefault="00C765F9"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 2</w:t>
            </w:r>
          </w:p>
        </w:tc>
        <w:tc>
          <w:tcPr>
            <w:tcW w:w="940" w:type="dxa"/>
          </w:tcPr>
          <w:p w14:paraId="284E465E"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740" w:type="dxa"/>
          </w:tcPr>
          <w:p w14:paraId="5DEE5572"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6</w:t>
            </w:r>
          </w:p>
        </w:tc>
        <w:tc>
          <w:tcPr>
            <w:tcW w:w="740" w:type="dxa"/>
          </w:tcPr>
          <w:p w14:paraId="1B50D354"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-6</w:t>
            </w:r>
            <w:r w:rsidRPr="00E567DC">
              <w:rPr>
                <w:rFonts w:ascii="Arial" w:eastAsia="Times New Roman" w:hAnsi="Arial"/>
                <w:sz w:val="18"/>
                <w:vertAlign w:val="superscript"/>
              </w:rPr>
              <w:t>Note 6</w:t>
            </w:r>
          </w:p>
        </w:tc>
        <w:tc>
          <w:tcPr>
            <w:tcW w:w="740" w:type="dxa"/>
          </w:tcPr>
          <w:p w14:paraId="06C7F9FD"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40CE026D"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-4.5</w:t>
            </w:r>
          </w:p>
        </w:tc>
        <w:tc>
          <w:tcPr>
            <w:tcW w:w="740" w:type="dxa"/>
          </w:tcPr>
          <w:p w14:paraId="3A3FED2F"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6</w:t>
            </w:r>
          </w:p>
        </w:tc>
        <w:tc>
          <w:tcPr>
            <w:tcW w:w="3700" w:type="dxa"/>
            <w:gridSpan w:val="5"/>
            <w:vMerge/>
          </w:tcPr>
          <w:p w14:paraId="417AF8E5"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189EE8B7" w14:textId="77777777" w:rsidTr="007343F8">
        <w:trPr>
          <w:cantSplit/>
          <w:trHeight w:val="199"/>
        </w:trPr>
        <w:tc>
          <w:tcPr>
            <w:tcW w:w="1918" w:type="dxa"/>
          </w:tcPr>
          <w:p w14:paraId="3403F4ED" w14:textId="77777777" w:rsidR="00C765F9" w:rsidRPr="00E567DC" w:rsidRDefault="00C765F9" w:rsidP="007343F8">
            <w:pPr>
              <w:keepNext/>
              <w:keepLines/>
              <w:spacing w:after="0"/>
              <w:rPr>
                <w:rFonts w:ascii="Arial" w:eastAsia="?? ??" w:hAnsi="Arial"/>
                <w:sz w:val="18"/>
              </w:rPr>
            </w:pPr>
            <w:r w:rsidRPr="00E567DC">
              <w:rPr>
                <w:rFonts w:ascii="Arial" w:eastAsia="?? ??" w:hAnsi="Arial"/>
                <w:sz w:val="18"/>
              </w:rPr>
              <w:t>ssb-Index 1 SNR</w:t>
            </w:r>
          </w:p>
        </w:tc>
        <w:tc>
          <w:tcPr>
            <w:tcW w:w="1576" w:type="dxa"/>
          </w:tcPr>
          <w:p w14:paraId="16D80397" w14:textId="77777777" w:rsidR="00C765F9" w:rsidRPr="00E567DC" w:rsidRDefault="00C765F9"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 2</w:t>
            </w:r>
          </w:p>
        </w:tc>
        <w:tc>
          <w:tcPr>
            <w:tcW w:w="940" w:type="dxa"/>
          </w:tcPr>
          <w:p w14:paraId="780E6303" w14:textId="77777777" w:rsidR="00C765F9" w:rsidRPr="00E567DC" w:rsidRDefault="00C765F9" w:rsidP="007343F8">
            <w:pPr>
              <w:keepNext/>
              <w:keepLines/>
              <w:spacing w:after="0"/>
              <w:jc w:val="center"/>
              <w:rPr>
                <w:rFonts w:ascii="Arial" w:eastAsia="Times New Roman" w:hAnsi="Arial"/>
                <w:sz w:val="18"/>
              </w:rPr>
            </w:pPr>
          </w:p>
        </w:tc>
        <w:tc>
          <w:tcPr>
            <w:tcW w:w="3700" w:type="dxa"/>
            <w:gridSpan w:val="5"/>
          </w:tcPr>
          <w:p w14:paraId="5AF95BE8"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Not sent</w:t>
            </w:r>
          </w:p>
        </w:tc>
        <w:tc>
          <w:tcPr>
            <w:tcW w:w="740" w:type="dxa"/>
          </w:tcPr>
          <w:p w14:paraId="2B47A9D3"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6</w:t>
            </w:r>
          </w:p>
        </w:tc>
        <w:tc>
          <w:tcPr>
            <w:tcW w:w="740" w:type="dxa"/>
          </w:tcPr>
          <w:p w14:paraId="774AD59F"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0CF22A07"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41430C5C"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443DF9A4"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-15</w:t>
            </w:r>
          </w:p>
        </w:tc>
      </w:tr>
      <w:tr w:rsidR="00C765F9" w:rsidRPr="00E567DC" w14:paraId="73B421AB" w14:textId="77777777" w:rsidTr="007343F8">
        <w:trPr>
          <w:cantSplit/>
          <w:trHeight w:val="199"/>
        </w:trPr>
        <w:tc>
          <w:tcPr>
            <w:tcW w:w="1918" w:type="dxa"/>
          </w:tcPr>
          <w:p w14:paraId="235269AE" w14:textId="77777777" w:rsidR="00C765F9" w:rsidRPr="00E567DC" w:rsidRDefault="00C765F9" w:rsidP="007343F8">
            <w:pPr>
              <w:keepNext/>
              <w:keepLines/>
              <w:spacing w:after="0"/>
              <w:rPr>
                <w:rFonts w:ascii="Arial" w:eastAsia="Times New Roman" w:hAnsi="Arial"/>
                <w:sz w:val="18"/>
                <w:lang w:eastAsia="zh-CN"/>
              </w:rPr>
            </w:pPr>
            <w:r w:rsidRPr="00E567DC">
              <w:rPr>
                <w:rFonts w:ascii="Arial" w:eastAsia="Times New Roman" w:hAnsi="Arial" w:hint="eastAsia"/>
                <w:sz w:val="18"/>
                <w:lang w:eastAsia="zh-CN"/>
              </w:rPr>
              <w:t>S</w:t>
            </w:r>
            <w:r w:rsidRPr="00E567DC">
              <w:rPr>
                <w:rFonts w:ascii="Arial" w:eastAsia="Times New Roman" w:hAnsi="Arial"/>
                <w:sz w:val="18"/>
                <w:lang w:eastAsia="zh-CN"/>
              </w:rPr>
              <w:t>NR on other channels and signals</w:t>
            </w:r>
          </w:p>
        </w:tc>
        <w:tc>
          <w:tcPr>
            <w:tcW w:w="1576" w:type="dxa"/>
          </w:tcPr>
          <w:p w14:paraId="2BAD10B4" w14:textId="77777777" w:rsidR="00C765F9" w:rsidRPr="00E567DC" w:rsidRDefault="00C765F9" w:rsidP="007343F8">
            <w:pPr>
              <w:keepNext/>
              <w:keepLines/>
              <w:spacing w:after="0"/>
              <w:rPr>
                <w:rFonts w:ascii="Arial" w:eastAsia="Times New Roman" w:hAnsi="Arial"/>
                <w:noProof/>
                <w:sz w:val="18"/>
                <w:lang w:val="it-IT" w:eastAsia="zh-CN"/>
              </w:rPr>
            </w:pPr>
            <w:r w:rsidRPr="00E567DC">
              <w:rPr>
                <w:rFonts w:ascii="Arial" w:eastAsia="Times New Roman" w:hAnsi="Arial" w:hint="eastAsia"/>
                <w:noProof/>
                <w:sz w:val="18"/>
                <w:lang w:val="it-IT" w:eastAsia="zh-CN"/>
              </w:rPr>
              <w:t>C</w:t>
            </w:r>
            <w:r w:rsidRPr="00E567DC">
              <w:rPr>
                <w:rFonts w:ascii="Arial" w:eastAsia="Times New Roman" w:hAnsi="Arial"/>
                <w:noProof/>
                <w:sz w:val="18"/>
                <w:lang w:val="it-IT" w:eastAsia="zh-CN"/>
              </w:rPr>
              <w:t>onfig 1, 2</w:t>
            </w:r>
          </w:p>
        </w:tc>
        <w:tc>
          <w:tcPr>
            <w:tcW w:w="940" w:type="dxa"/>
          </w:tcPr>
          <w:p w14:paraId="296690B9" w14:textId="77777777" w:rsidR="00C765F9" w:rsidRPr="00E567DC" w:rsidRDefault="00C765F9" w:rsidP="007343F8">
            <w:pPr>
              <w:keepNext/>
              <w:keepLines/>
              <w:spacing w:after="0"/>
              <w:jc w:val="center"/>
              <w:rPr>
                <w:rFonts w:ascii="Arial" w:eastAsia="Times New Roman" w:hAnsi="Arial"/>
                <w:sz w:val="18"/>
                <w:lang w:eastAsia="zh-CN"/>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3700" w:type="dxa"/>
            <w:gridSpan w:val="5"/>
            <w:vAlign w:val="center"/>
          </w:tcPr>
          <w:p w14:paraId="5ECAE00C" w14:textId="77777777" w:rsidR="00C765F9" w:rsidRPr="00E567DC" w:rsidRDefault="00C765F9" w:rsidP="007343F8">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2</w:t>
            </w:r>
            <w:r w:rsidRPr="00E567DC">
              <w:rPr>
                <w:rFonts w:ascii="Arial" w:eastAsia="Times New Roman" w:hAnsi="Arial"/>
                <w:sz w:val="18"/>
                <w:vertAlign w:val="superscript"/>
              </w:rPr>
              <w:t>Note 6</w:t>
            </w:r>
          </w:p>
        </w:tc>
        <w:tc>
          <w:tcPr>
            <w:tcW w:w="3700" w:type="dxa"/>
            <w:gridSpan w:val="5"/>
            <w:vAlign w:val="center"/>
          </w:tcPr>
          <w:p w14:paraId="28021A35" w14:textId="77777777" w:rsidR="00C765F9" w:rsidRPr="00E567DC" w:rsidRDefault="00C765F9" w:rsidP="007343F8">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N/A</w:t>
            </w:r>
          </w:p>
        </w:tc>
      </w:tr>
      <w:tr w:rsidR="00C765F9" w:rsidRPr="00E567DC" w14:paraId="4FDDC70F" w14:textId="77777777" w:rsidTr="007343F8">
        <w:trPr>
          <w:cantSplit/>
          <w:trHeight w:val="153"/>
        </w:trPr>
        <w:tc>
          <w:tcPr>
            <w:tcW w:w="1918" w:type="dxa"/>
          </w:tcPr>
          <w:p w14:paraId="607C82B9"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1849DA69">
                <v:shape id="_x0000_i1094" type="#_x0000_t75" style="width:21pt;height:21pt" o:ole="" fillcolor="window">
                  <v:imagedata r:id="rId56" o:title=""/>
                </v:shape>
                <o:OLEObject Type="Embed" ProgID="Equation.3" ShapeID="_x0000_i1094" DrawAspect="Content" ObjectID="_1691945505" r:id="rId90"/>
              </w:object>
            </w:r>
          </w:p>
        </w:tc>
        <w:tc>
          <w:tcPr>
            <w:tcW w:w="1576" w:type="dxa"/>
          </w:tcPr>
          <w:p w14:paraId="23AFD8BD" w14:textId="77777777" w:rsidR="00C765F9" w:rsidRPr="00E567DC" w:rsidRDefault="00C765F9"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 2</w:t>
            </w:r>
          </w:p>
        </w:tc>
        <w:tc>
          <w:tcPr>
            <w:tcW w:w="940" w:type="dxa"/>
          </w:tcPr>
          <w:p w14:paraId="2C1A82DC"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dBm/</w:t>
            </w:r>
            <w:r w:rsidRPr="00E567DC">
              <w:rPr>
                <w:rFonts w:ascii="Arial" w:eastAsia="Times New Roman" w:hAnsi="Arial"/>
                <w:sz w:val="18"/>
              </w:rPr>
              <w:br/>
              <w:t>15kHz</w:t>
            </w:r>
          </w:p>
        </w:tc>
        <w:tc>
          <w:tcPr>
            <w:tcW w:w="3700" w:type="dxa"/>
            <w:gridSpan w:val="5"/>
            <w:vAlign w:val="center"/>
          </w:tcPr>
          <w:p w14:paraId="101AEE3E"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-92.1</w:t>
            </w:r>
          </w:p>
        </w:tc>
        <w:tc>
          <w:tcPr>
            <w:tcW w:w="3700" w:type="dxa"/>
            <w:gridSpan w:val="5"/>
            <w:vAlign w:val="center"/>
          </w:tcPr>
          <w:p w14:paraId="74327C77"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-92.1</w:t>
            </w:r>
          </w:p>
        </w:tc>
      </w:tr>
      <w:tr w:rsidR="00C765F9" w:rsidRPr="00E567DC" w14:paraId="4DB131A2" w14:textId="77777777" w:rsidTr="007343F8">
        <w:trPr>
          <w:cantSplit/>
          <w:trHeight w:val="153"/>
        </w:trPr>
        <w:tc>
          <w:tcPr>
            <w:tcW w:w="3494" w:type="dxa"/>
            <w:gridSpan w:val="2"/>
          </w:tcPr>
          <w:p w14:paraId="0A2A5E99" w14:textId="77777777" w:rsidR="00C765F9" w:rsidRPr="00E567DC" w:rsidRDefault="00C765F9" w:rsidP="007343F8">
            <w:pPr>
              <w:keepNext/>
              <w:keepLines/>
              <w:spacing w:after="0"/>
              <w:rPr>
                <w:rFonts w:ascii="Arial" w:eastAsia="Times New Roman" w:hAnsi="Arial"/>
                <w:noProof/>
                <w:sz w:val="18"/>
                <w:lang w:val="it-IT"/>
              </w:rPr>
            </w:pPr>
            <w:r w:rsidRPr="00E567DC">
              <w:rPr>
                <w:rFonts w:ascii="Arial" w:eastAsia="?? ??" w:hAnsi="Arial"/>
                <w:sz w:val="18"/>
              </w:rPr>
              <w:t>Time multiplexing of the downlink transmissions from each AoA</w:t>
            </w:r>
          </w:p>
        </w:tc>
        <w:tc>
          <w:tcPr>
            <w:tcW w:w="940" w:type="dxa"/>
          </w:tcPr>
          <w:p w14:paraId="167BC663" w14:textId="77777777" w:rsidR="00C765F9" w:rsidRPr="00E567DC" w:rsidRDefault="00C765F9" w:rsidP="007343F8">
            <w:pPr>
              <w:keepNext/>
              <w:keepLines/>
              <w:spacing w:after="0"/>
              <w:jc w:val="center"/>
              <w:rPr>
                <w:rFonts w:ascii="Arial" w:eastAsia="Times New Roman" w:hAnsi="Arial"/>
                <w:sz w:val="18"/>
              </w:rPr>
            </w:pPr>
          </w:p>
        </w:tc>
        <w:tc>
          <w:tcPr>
            <w:tcW w:w="7400" w:type="dxa"/>
            <w:gridSpan w:val="10"/>
            <w:vAlign w:val="center"/>
          </w:tcPr>
          <w:p w14:paraId="25767D49"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 ??" w:hAnsi="Arial"/>
                <w:sz w:val="18"/>
                <w:lang w:val="en-US"/>
              </w:rPr>
              <w:t>Defined in Figure A.5.5.1.2.1-2</w:t>
            </w:r>
          </w:p>
        </w:tc>
      </w:tr>
      <w:tr w:rsidR="00C765F9" w:rsidRPr="00E567DC" w14:paraId="2F780E54" w14:textId="77777777" w:rsidTr="007343F8">
        <w:trPr>
          <w:cantSplit/>
          <w:trHeight w:val="168"/>
        </w:trPr>
        <w:tc>
          <w:tcPr>
            <w:tcW w:w="3494" w:type="dxa"/>
            <w:gridSpan w:val="2"/>
          </w:tcPr>
          <w:p w14:paraId="21CA0512" w14:textId="77777777" w:rsidR="00C765F9" w:rsidRPr="00E567DC" w:rsidRDefault="00C765F9" w:rsidP="007343F8">
            <w:pPr>
              <w:keepNext/>
              <w:keepLines/>
              <w:spacing w:after="0"/>
              <w:rPr>
                <w:rFonts w:ascii="Arial" w:eastAsia="Times New Roman" w:hAnsi="Arial"/>
                <w:sz w:val="18"/>
              </w:rPr>
            </w:pPr>
            <w:r w:rsidRPr="00E567DC">
              <w:rPr>
                <w:rFonts w:ascii="Arial" w:eastAsia="?? ??" w:hAnsi="Arial"/>
                <w:sz w:val="18"/>
              </w:rPr>
              <w:t>Propagation condition</w:t>
            </w:r>
          </w:p>
        </w:tc>
        <w:tc>
          <w:tcPr>
            <w:tcW w:w="940" w:type="dxa"/>
          </w:tcPr>
          <w:p w14:paraId="5E31489F" w14:textId="77777777" w:rsidR="00C765F9" w:rsidRPr="00E567DC" w:rsidRDefault="00C765F9" w:rsidP="007343F8">
            <w:pPr>
              <w:keepNext/>
              <w:keepLines/>
              <w:spacing w:after="0"/>
              <w:jc w:val="center"/>
              <w:rPr>
                <w:rFonts w:ascii="Arial" w:eastAsia="Times New Roman" w:hAnsi="Arial"/>
                <w:sz w:val="18"/>
              </w:rPr>
            </w:pPr>
          </w:p>
        </w:tc>
        <w:tc>
          <w:tcPr>
            <w:tcW w:w="3700" w:type="dxa"/>
            <w:gridSpan w:val="5"/>
          </w:tcPr>
          <w:p w14:paraId="23BBE7BC"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TDL-A 30ns 75Hz</w:t>
            </w:r>
          </w:p>
        </w:tc>
        <w:tc>
          <w:tcPr>
            <w:tcW w:w="3700" w:type="dxa"/>
            <w:gridSpan w:val="5"/>
          </w:tcPr>
          <w:p w14:paraId="7AB5E751"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TDL-A 30ns 75Hz</w:t>
            </w:r>
          </w:p>
        </w:tc>
      </w:tr>
      <w:tr w:rsidR="00C765F9" w:rsidRPr="00E567DC" w14:paraId="33A31C13" w14:textId="77777777" w:rsidTr="007343F8">
        <w:trPr>
          <w:cantSplit/>
          <w:trHeight w:val="168"/>
        </w:trPr>
        <w:tc>
          <w:tcPr>
            <w:tcW w:w="11834" w:type="dxa"/>
            <w:gridSpan w:val="13"/>
          </w:tcPr>
          <w:p w14:paraId="2BCA88C1"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a constant total transmitted power spectral density is achieved for all OFDM symbols.</w:t>
            </w:r>
          </w:p>
          <w:p w14:paraId="13ED1E98"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signal contains PDCCH for UEs other than the device under test as part of OCNG.</w:t>
            </w:r>
          </w:p>
          <w:p w14:paraId="0ABB75D4"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SNR levels correspond to the signal to noise ratio over the SSS REs.</w:t>
            </w:r>
          </w:p>
          <w:p w14:paraId="54A3F9DD"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MS Mincho" w:hAnsi="Arial"/>
                <w:snapToGrid w:val="0"/>
                <w:sz w:val="18"/>
              </w:rPr>
              <w:tab/>
            </w:r>
            <w:r w:rsidRPr="00E567DC">
              <w:rPr>
                <w:rFonts w:ascii="Arial" w:eastAsia="Times New Roman" w:hAnsi="Arial"/>
                <w:sz w:val="18"/>
              </w:rPr>
              <w:t>The SNR values are specified for testing a UE which supports 2RX on at least one band. For testing of a UE which supports 4RX on all bands, the SNR during T3 is A.3.6.</w:t>
            </w:r>
          </w:p>
          <w:p w14:paraId="31B587CD"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 xml:space="preserve">Note </w:t>
            </w:r>
            <w:r w:rsidRPr="00E567DC">
              <w:rPr>
                <w:rFonts w:ascii="Arial" w:eastAsia="Times New Roman" w:hAnsi="Arial"/>
                <w:sz w:val="18"/>
                <w:lang w:eastAsia="zh-CN"/>
              </w:rPr>
              <w:t>5</w:t>
            </w:r>
            <w:r w:rsidRPr="00E567DC">
              <w:rPr>
                <w:rFonts w:ascii="Arial" w:eastAsia="Times New Roman" w:hAnsi="Arial"/>
                <w:sz w:val="18"/>
              </w:rPr>
              <w:t>:</w:t>
            </w:r>
            <w:r w:rsidRPr="00E567DC">
              <w:rPr>
                <w:rFonts w:ascii="Arial" w:eastAsia="Times New Roman" w:hAnsi="Arial"/>
                <w:sz w:val="18"/>
              </w:rPr>
              <w:tab/>
              <w:t>Information about types of UE beam is given in B.2.1.3, and does not limit UE implementation or test system implementation</w:t>
            </w:r>
          </w:p>
          <w:p w14:paraId="1C278842"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This value allows up to 1dB degradation from applied SNR to UE baseband</w:t>
            </w:r>
          </w:p>
        </w:tc>
      </w:tr>
    </w:tbl>
    <w:p w14:paraId="1378E56A" w14:textId="77777777" w:rsidR="00C765F9" w:rsidRDefault="00C765F9" w:rsidP="00C765F9">
      <w:pPr>
        <w:jc w:val="center"/>
        <w:rPr>
          <w:rFonts w:eastAsia="SimSun"/>
          <w:noProof/>
          <w:color w:val="FF0000"/>
          <w:sz w:val="36"/>
          <w:lang w:eastAsia="zh-CN"/>
        </w:rPr>
      </w:pPr>
      <w:r>
        <w:rPr>
          <w:rFonts w:eastAsia="SimSun"/>
          <w:noProof/>
          <w:color w:val="FF0000"/>
          <w:sz w:val="36"/>
          <w:lang w:eastAsia="zh-CN"/>
        </w:rPr>
        <w:t>&lt;End of Change 13</w:t>
      </w:r>
      <w:r w:rsidRPr="001F64F6">
        <w:rPr>
          <w:rFonts w:eastAsia="SimSun" w:hint="eastAsia"/>
          <w:noProof/>
          <w:color w:val="FF0000"/>
          <w:sz w:val="36"/>
          <w:lang w:eastAsia="zh-CN"/>
        </w:rPr>
        <w:t>&gt;</w:t>
      </w:r>
    </w:p>
    <w:p w14:paraId="2005C530" w14:textId="77777777" w:rsidR="00C765F9" w:rsidRDefault="00C765F9" w:rsidP="00C765F9">
      <w:pPr>
        <w:jc w:val="center"/>
        <w:rPr>
          <w:rFonts w:eastAsia="SimSun"/>
          <w:noProof/>
          <w:color w:val="FF0000"/>
          <w:sz w:val="36"/>
          <w:lang w:eastAsia="zh-CN"/>
        </w:rPr>
      </w:pPr>
      <w:r>
        <w:rPr>
          <w:rFonts w:eastAsia="SimSun"/>
          <w:noProof/>
          <w:color w:val="FF0000"/>
          <w:sz w:val="36"/>
          <w:lang w:eastAsia="zh-CN"/>
        </w:rPr>
        <w:t>&lt;unchanged sections omitted&gt;</w:t>
      </w:r>
    </w:p>
    <w:p w14:paraId="186A8653" w14:textId="77777777" w:rsidR="00C765F9" w:rsidRDefault="00C765F9" w:rsidP="00C765F9">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14</w:t>
      </w:r>
      <w:r w:rsidRPr="001F64F6">
        <w:rPr>
          <w:rFonts w:eastAsia="SimSun" w:hint="eastAsia"/>
          <w:noProof/>
          <w:color w:val="FF0000"/>
          <w:sz w:val="36"/>
          <w:lang w:eastAsia="zh-CN"/>
        </w:rPr>
        <w:t>&gt;</w:t>
      </w:r>
    </w:p>
    <w:p w14:paraId="49AFE75B" w14:textId="77777777" w:rsidR="00C765F9" w:rsidRPr="00E567DC" w:rsidRDefault="00C765F9" w:rsidP="00C765F9">
      <w:pPr>
        <w:jc w:val="center"/>
        <w:rPr>
          <w:rFonts w:ascii="Arial" w:eastAsia="Times New Roman" w:hAnsi="Arial"/>
          <w:b/>
        </w:rPr>
      </w:pPr>
      <w:r w:rsidRPr="00E567DC">
        <w:rPr>
          <w:rFonts w:ascii="Arial" w:eastAsia="Times New Roman" w:hAnsi="Arial"/>
          <w:b/>
        </w:rPr>
        <w:t>Table A.5.5.1.4.1-3: OTA related cell specific test parameters for FR2 (Cell 2) for in-sync radio link monitoring test in DRX mode</w:t>
      </w:r>
    </w:p>
    <w:tbl>
      <w:tblPr>
        <w:tblW w:w="7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1916"/>
        <w:gridCol w:w="798"/>
        <w:gridCol w:w="619"/>
        <w:gridCol w:w="620"/>
        <w:gridCol w:w="619"/>
        <w:gridCol w:w="620"/>
        <w:gridCol w:w="718"/>
      </w:tblGrid>
      <w:tr w:rsidR="00C765F9" w:rsidRPr="00E567DC" w14:paraId="250D1318" w14:textId="77777777" w:rsidTr="007343F8">
        <w:trPr>
          <w:cantSplit/>
          <w:trHeight w:val="136"/>
          <w:jc w:val="center"/>
        </w:trPr>
        <w:tc>
          <w:tcPr>
            <w:tcW w:w="3987" w:type="dxa"/>
            <w:gridSpan w:val="2"/>
            <w:vMerge w:val="restart"/>
            <w:tcBorders>
              <w:top w:val="single" w:sz="4" w:space="0" w:color="auto"/>
              <w:left w:val="single" w:sz="4" w:space="0" w:color="auto"/>
            </w:tcBorders>
          </w:tcPr>
          <w:p w14:paraId="7C4B79A7" w14:textId="77777777" w:rsidR="00C765F9" w:rsidRPr="00E567DC" w:rsidRDefault="00C765F9" w:rsidP="007343F8">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Parameter</w:t>
            </w:r>
          </w:p>
        </w:tc>
        <w:tc>
          <w:tcPr>
            <w:tcW w:w="798" w:type="dxa"/>
            <w:vMerge w:val="restart"/>
            <w:tcBorders>
              <w:top w:val="single" w:sz="4" w:space="0" w:color="auto"/>
            </w:tcBorders>
          </w:tcPr>
          <w:p w14:paraId="7686F593" w14:textId="77777777" w:rsidR="00C765F9" w:rsidRPr="00E567DC" w:rsidRDefault="00C765F9" w:rsidP="007343F8">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Unit</w:t>
            </w:r>
          </w:p>
        </w:tc>
        <w:tc>
          <w:tcPr>
            <w:tcW w:w="3196" w:type="dxa"/>
            <w:gridSpan w:val="5"/>
            <w:tcBorders>
              <w:top w:val="single" w:sz="4" w:space="0" w:color="auto"/>
            </w:tcBorders>
          </w:tcPr>
          <w:p w14:paraId="3287F69F" w14:textId="77777777" w:rsidR="00C765F9" w:rsidRPr="00E567DC" w:rsidRDefault="00C765F9" w:rsidP="007343F8">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Test 1</w:t>
            </w:r>
          </w:p>
        </w:tc>
      </w:tr>
      <w:tr w:rsidR="00C765F9" w:rsidRPr="00E567DC" w14:paraId="65FD7B83" w14:textId="77777777" w:rsidTr="007343F8">
        <w:trPr>
          <w:cantSplit/>
          <w:trHeight w:val="154"/>
          <w:jc w:val="center"/>
        </w:trPr>
        <w:tc>
          <w:tcPr>
            <w:tcW w:w="3987" w:type="dxa"/>
            <w:gridSpan w:val="2"/>
            <w:vMerge/>
            <w:tcBorders>
              <w:left w:val="single" w:sz="4" w:space="0" w:color="auto"/>
              <w:bottom w:val="single" w:sz="4" w:space="0" w:color="auto"/>
            </w:tcBorders>
          </w:tcPr>
          <w:p w14:paraId="01A257B0" w14:textId="77777777" w:rsidR="00C765F9" w:rsidRPr="00E567DC" w:rsidRDefault="00C765F9" w:rsidP="007343F8">
            <w:pPr>
              <w:keepNext/>
              <w:keepLines/>
              <w:spacing w:after="0"/>
              <w:jc w:val="center"/>
              <w:rPr>
                <w:rFonts w:ascii="Arial" w:eastAsia="Times New Roman" w:hAnsi="Arial" w:cs="Arial"/>
                <w:b/>
                <w:sz w:val="18"/>
                <w:szCs w:val="18"/>
              </w:rPr>
            </w:pPr>
          </w:p>
        </w:tc>
        <w:tc>
          <w:tcPr>
            <w:tcW w:w="798" w:type="dxa"/>
            <w:vMerge/>
            <w:tcBorders>
              <w:bottom w:val="single" w:sz="4" w:space="0" w:color="auto"/>
            </w:tcBorders>
          </w:tcPr>
          <w:p w14:paraId="4C0AB7DB" w14:textId="77777777" w:rsidR="00C765F9" w:rsidRPr="00E567DC" w:rsidRDefault="00C765F9" w:rsidP="007343F8">
            <w:pPr>
              <w:keepNext/>
              <w:keepLines/>
              <w:spacing w:after="0"/>
              <w:jc w:val="center"/>
              <w:rPr>
                <w:rFonts w:ascii="Arial" w:eastAsia="Times New Roman" w:hAnsi="Arial" w:cs="Arial"/>
                <w:b/>
                <w:sz w:val="18"/>
                <w:szCs w:val="18"/>
              </w:rPr>
            </w:pPr>
          </w:p>
        </w:tc>
        <w:tc>
          <w:tcPr>
            <w:tcW w:w="619" w:type="dxa"/>
            <w:tcBorders>
              <w:bottom w:val="single" w:sz="4" w:space="0" w:color="auto"/>
            </w:tcBorders>
          </w:tcPr>
          <w:p w14:paraId="523C19E3" w14:textId="77777777" w:rsidR="00C765F9" w:rsidRPr="00E567DC" w:rsidRDefault="00C765F9" w:rsidP="007343F8">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T1</w:t>
            </w:r>
          </w:p>
        </w:tc>
        <w:tc>
          <w:tcPr>
            <w:tcW w:w="620" w:type="dxa"/>
            <w:tcBorders>
              <w:bottom w:val="single" w:sz="4" w:space="0" w:color="auto"/>
            </w:tcBorders>
          </w:tcPr>
          <w:p w14:paraId="66B9E9C9" w14:textId="77777777" w:rsidR="00C765F9" w:rsidRPr="00E567DC" w:rsidRDefault="00C765F9" w:rsidP="007343F8">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T2</w:t>
            </w:r>
          </w:p>
        </w:tc>
        <w:tc>
          <w:tcPr>
            <w:tcW w:w="619" w:type="dxa"/>
            <w:tcBorders>
              <w:bottom w:val="single" w:sz="4" w:space="0" w:color="auto"/>
            </w:tcBorders>
          </w:tcPr>
          <w:p w14:paraId="054AB970" w14:textId="77777777" w:rsidR="00C765F9" w:rsidRPr="00E567DC" w:rsidRDefault="00C765F9" w:rsidP="007343F8">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T3</w:t>
            </w:r>
          </w:p>
        </w:tc>
        <w:tc>
          <w:tcPr>
            <w:tcW w:w="620" w:type="dxa"/>
            <w:tcBorders>
              <w:bottom w:val="single" w:sz="4" w:space="0" w:color="auto"/>
            </w:tcBorders>
          </w:tcPr>
          <w:p w14:paraId="1EB8A301" w14:textId="77777777" w:rsidR="00C765F9" w:rsidRPr="00E567DC" w:rsidRDefault="00C765F9" w:rsidP="007343F8">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T4</w:t>
            </w:r>
          </w:p>
        </w:tc>
        <w:tc>
          <w:tcPr>
            <w:tcW w:w="718" w:type="dxa"/>
            <w:tcBorders>
              <w:bottom w:val="single" w:sz="4" w:space="0" w:color="auto"/>
            </w:tcBorders>
          </w:tcPr>
          <w:p w14:paraId="2C522260" w14:textId="77777777" w:rsidR="00C765F9" w:rsidRPr="00E567DC" w:rsidRDefault="00C765F9" w:rsidP="007343F8">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T5</w:t>
            </w:r>
          </w:p>
        </w:tc>
      </w:tr>
      <w:tr w:rsidR="00C765F9" w:rsidRPr="00E567DC" w14:paraId="42300163" w14:textId="77777777" w:rsidTr="007343F8">
        <w:trPr>
          <w:cantSplit/>
          <w:trHeight w:val="199"/>
          <w:jc w:val="center"/>
        </w:trPr>
        <w:tc>
          <w:tcPr>
            <w:tcW w:w="3987" w:type="dxa"/>
            <w:gridSpan w:val="2"/>
          </w:tcPr>
          <w:p w14:paraId="48784B19" w14:textId="77777777" w:rsidR="00C765F9" w:rsidRPr="00E567DC" w:rsidRDefault="00C765F9" w:rsidP="007343F8">
            <w:pPr>
              <w:keepNext/>
              <w:keepLines/>
              <w:spacing w:after="0"/>
              <w:rPr>
                <w:rFonts w:ascii="Arial" w:eastAsia="?? ??" w:hAnsi="Arial"/>
                <w:sz w:val="18"/>
              </w:rPr>
            </w:pPr>
            <w:r w:rsidRPr="00E567DC">
              <w:rPr>
                <w:rFonts w:ascii="Arial" w:eastAsia="Times New Roman" w:hAnsi="Arial" w:cs="v4.2.0"/>
                <w:sz w:val="18"/>
              </w:rPr>
              <w:t>AoA setup</w:t>
            </w:r>
          </w:p>
          <w:p w14:paraId="49E5D73F" w14:textId="77777777" w:rsidR="00C765F9" w:rsidRPr="00E567DC" w:rsidRDefault="00C765F9" w:rsidP="007343F8">
            <w:pPr>
              <w:keepNext/>
              <w:keepLines/>
              <w:spacing w:after="0"/>
              <w:rPr>
                <w:rFonts w:ascii="Arial" w:eastAsia="Times New Roman" w:hAnsi="Arial" w:cs="Arial"/>
                <w:sz w:val="18"/>
                <w:szCs w:val="18"/>
              </w:rPr>
            </w:pPr>
          </w:p>
        </w:tc>
        <w:tc>
          <w:tcPr>
            <w:tcW w:w="798" w:type="dxa"/>
          </w:tcPr>
          <w:p w14:paraId="117F6B93" w14:textId="77777777" w:rsidR="00C765F9" w:rsidRPr="00E567DC" w:rsidRDefault="00C765F9" w:rsidP="007343F8">
            <w:pPr>
              <w:keepNext/>
              <w:keepLines/>
              <w:spacing w:after="0"/>
              <w:jc w:val="center"/>
              <w:rPr>
                <w:rFonts w:ascii="Arial" w:eastAsia="Times New Roman" w:hAnsi="Arial" w:cs="Arial"/>
                <w:sz w:val="18"/>
                <w:szCs w:val="18"/>
              </w:rPr>
            </w:pPr>
          </w:p>
        </w:tc>
        <w:tc>
          <w:tcPr>
            <w:tcW w:w="3196" w:type="dxa"/>
            <w:gridSpan w:val="5"/>
            <w:vAlign w:val="center"/>
          </w:tcPr>
          <w:p w14:paraId="604E9827" w14:textId="77777777" w:rsidR="00C765F9" w:rsidRPr="00E567DC" w:rsidRDefault="00C765F9" w:rsidP="007343F8">
            <w:pPr>
              <w:keepNext/>
              <w:keepLines/>
              <w:spacing w:after="0"/>
              <w:jc w:val="center"/>
              <w:rPr>
                <w:rFonts w:ascii="Arial" w:eastAsia="MS Mincho" w:hAnsi="Arial" w:cs="Arial"/>
                <w:sz w:val="18"/>
                <w:szCs w:val="18"/>
              </w:rPr>
            </w:pPr>
            <w:r w:rsidRPr="00E567DC">
              <w:rPr>
                <w:rFonts w:ascii="Arial" w:eastAsia="MS Mincho" w:hAnsi="Arial"/>
                <w:sz w:val="18"/>
              </w:rPr>
              <w:t>Setup 1 defined in A.3.15</w:t>
            </w:r>
          </w:p>
        </w:tc>
      </w:tr>
      <w:tr w:rsidR="00C765F9" w:rsidRPr="00E567DC" w14:paraId="75DFA374" w14:textId="77777777" w:rsidTr="007343F8">
        <w:trPr>
          <w:cantSplit/>
          <w:trHeight w:val="136"/>
          <w:jc w:val="center"/>
        </w:trPr>
        <w:tc>
          <w:tcPr>
            <w:tcW w:w="3987" w:type="dxa"/>
            <w:gridSpan w:val="2"/>
            <w:tcBorders>
              <w:left w:val="single" w:sz="4" w:space="0" w:color="auto"/>
              <w:bottom w:val="single" w:sz="4" w:space="0" w:color="auto"/>
            </w:tcBorders>
            <w:vAlign w:val="center"/>
          </w:tcPr>
          <w:p w14:paraId="46B1F80C" w14:textId="77777777" w:rsidR="00C765F9" w:rsidRPr="00E567DC" w:rsidRDefault="00C765F9" w:rsidP="007343F8">
            <w:pPr>
              <w:keepNext/>
              <w:keepLines/>
              <w:spacing w:after="0"/>
              <w:rPr>
                <w:rFonts w:ascii="Arial" w:eastAsia="Times New Roman" w:hAnsi="Arial" w:cs="Arial"/>
                <w:sz w:val="18"/>
                <w:szCs w:val="18"/>
                <w:lang w:eastAsia="ja-JP"/>
              </w:rPr>
            </w:pPr>
            <w:r w:rsidRPr="00E567DC">
              <w:rPr>
                <w:rFonts w:ascii="Arial" w:eastAsia="Times New Roman" w:hAnsi="Arial" w:cs="Arial"/>
                <w:sz w:val="18"/>
                <w:szCs w:val="18"/>
                <w:lang w:val="en-US"/>
              </w:rPr>
              <w:t>Assumption for UE beams</w:t>
            </w:r>
            <w:r w:rsidRPr="00E567DC">
              <w:rPr>
                <w:rFonts w:ascii="Arial" w:eastAsia="Times New Roman" w:hAnsi="Arial" w:cs="Arial"/>
                <w:sz w:val="18"/>
                <w:szCs w:val="18"/>
                <w:vertAlign w:val="superscript"/>
                <w:lang w:val="en-US"/>
              </w:rPr>
              <w:t>Note 5</w:t>
            </w:r>
          </w:p>
        </w:tc>
        <w:tc>
          <w:tcPr>
            <w:tcW w:w="798" w:type="dxa"/>
            <w:tcBorders>
              <w:bottom w:val="single" w:sz="4" w:space="0" w:color="auto"/>
            </w:tcBorders>
          </w:tcPr>
          <w:p w14:paraId="3485D055" w14:textId="77777777" w:rsidR="00C765F9" w:rsidRPr="00E567DC" w:rsidRDefault="00C765F9" w:rsidP="007343F8">
            <w:pPr>
              <w:keepNext/>
              <w:keepLines/>
              <w:spacing w:after="0"/>
              <w:jc w:val="center"/>
              <w:rPr>
                <w:rFonts w:ascii="Arial" w:eastAsia="Times New Roman" w:hAnsi="Arial" w:cs="Arial"/>
                <w:sz w:val="18"/>
                <w:szCs w:val="18"/>
              </w:rPr>
            </w:pPr>
          </w:p>
        </w:tc>
        <w:tc>
          <w:tcPr>
            <w:tcW w:w="3196" w:type="dxa"/>
            <w:gridSpan w:val="5"/>
            <w:shd w:val="clear" w:color="auto" w:fill="auto"/>
            <w:vAlign w:val="center"/>
          </w:tcPr>
          <w:p w14:paraId="0C961CE8" w14:textId="77777777" w:rsidR="00C765F9" w:rsidRPr="00E567DC" w:rsidRDefault="00C765F9" w:rsidP="007343F8">
            <w:pPr>
              <w:keepNext/>
              <w:keepLines/>
              <w:spacing w:after="0"/>
              <w:jc w:val="center"/>
              <w:rPr>
                <w:rFonts w:ascii="Arial" w:eastAsia="Times New Roman" w:hAnsi="Arial" w:cs="Arial"/>
                <w:sz w:val="18"/>
                <w:szCs w:val="18"/>
              </w:rPr>
            </w:pPr>
            <w:r w:rsidRPr="00E567DC">
              <w:rPr>
                <w:rFonts w:ascii="Arial" w:eastAsia="SimSun" w:hAnsi="Arial"/>
                <w:sz w:val="18"/>
                <w:lang w:val="en-US"/>
              </w:rPr>
              <w:t>Rough</w:t>
            </w:r>
          </w:p>
        </w:tc>
      </w:tr>
      <w:tr w:rsidR="00C765F9" w:rsidRPr="00E567DC" w14:paraId="22158463" w14:textId="77777777" w:rsidTr="007343F8">
        <w:trPr>
          <w:cantSplit/>
          <w:trHeight w:val="136"/>
          <w:jc w:val="center"/>
        </w:trPr>
        <w:tc>
          <w:tcPr>
            <w:tcW w:w="3987" w:type="dxa"/>
            <w:gridSpan w:val="2"/>
            <w:tcBorders>
              <w:left w:val="single" w:sz="4" w:space="0" w:color="auto"/>
              <w:bottom w:val="single" w:sz="4" w:space="0" w:color="auto"/>
            </w:tcBorders>
          </w:tcPr>
          <w:p w14:paraId="1F8E9BAB" w14:textId="77777777" w:rsidR="00C765F9" w:rsidRPr="00E567DC" w:rsidRDefault="00C765F9" w:rsidP="007343F8">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PDCCH DMRS to SSS</w:t>
            </w:r>
          </w:p>
        </w:tc>
        <w:tc>
          <w:tcPr>
            <w:tcW w:w="798" w:type="dxa"/>
            <w:tcBorders>
              <w:bottom w:val="single" w:sz="4" w:space="0" w:color="auto"/>
            </w:tcBorders>
          </w:tcPr>
          <w:p w14:paraId="3CF6B2C8" w14:textId="77777777" w:rsidR="00C765F9" w:rsidRPr="00E567DC" w:rsidRDefault="00C765F9"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shd w:val="clear" w:color="auto" w:fill="auto"/>
            <w:vAlign w:val="center"/>
          </w:tcPr>
          <w:p w14:paraId="5F357D51" w14:textId="77777777" w:rsidR="00C765F9" w:rsidRPr="00E567DC" w:rsidRDefault="00C765F9" w:rsidP="007343F8">
            <w:pPr>
              <w:keepNext/>
              <w:keepLines/>
              <w:spacing w:after="0"/>
              <w:jc w:val="center"/>
              <w:rPr>
                <w:rFonts w:ascii="Arial" w:eastAsia="Times New Roman" w:hAnsi="Arial" w:cs="Arial"/>
                <w:sz w:val="18"/>
                <w:szCs w:val="18"/>
              </w:rPr>
            </w:pPr>
            <w:del w:id="538" w:author="Karajani Bledar 1SI1" w:date="2021-08-06T12:36:00Z">
              <w:r w:rsidRPr="00E567DC" w:rsidDel="00E2035C">
                <w:rPr>
                  <w:rFonts w:ascii="Arial" w:eastAsia="Times New Roman" w:hAnsi="Arial" w:cs="Arial"/>
                  <w:sz w:val="18"/>
                  <w:szCs w:val="18"/>
                </w:rPr>
                <w:delText>4</w:delText>
              </w:r>
            </w:del>
            <w:ins w:id="539" w:author="Karajani Bledar 1SI1" w:date="2021-08-06T12:36:00Z">
              <w:r w:rsidRPr="00E567DC">
                <w:rPr>
                  <w:rFonts w:ascii="Arial" w:eastAsia="Times New Roman" w:hAnsi="Arial" w:cs="Arial"/>
                  <w:sz w:val="18"/>
                  <w:szCs w:val="18"/>
                </w:rPr>
                <w:t>0</w:t>
              </w:r>
            </w:ins>
          </w:p>
        </w:tc>
      </w:tr>
      <w:tr w:rsidR="00C765F9" w:rsidRPr="00E567DC" w14:paraId="43045A8D" w14:textId="77777777" w:rsidTr="007343F8">
        <w:trPr>
          <w:cantSplit/>
          <w:trHeight w:val="145"/>
          <w:jc w:val="center"/>
        </w:trPr>
        <w:tc>
          <w:tcPr>
            <w:tcW w:w="3987" w:type="dxa"/>
            <w:gridSpan w:val="2"/>
            <w:tcBorders>
              <w:left w:val="single" w:sz="4" w:space="0" w:color="auto"/>
              <w:bottom w:val="single" w:sz="4" w:space="0" w:color="auto"/>
            </w:tcBorders>
          </w:tcPr>
          <w:p w14:paraId="2E849C63" w14:textId="77777777" w:rsidR="00C765F9" w:rsidRPr="00E567DC" w:rsidRDefault="00C765F9" w:rsidP="007343F8">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PDCCH to PDCCH DMRS</w:t>
            </w:r>
          </w:p>
        </w:tc>
        <w:tc>
          <w:tcPr>
            <w:tcW w:w="798" w:type="dxa"/>
            <w:tcBorders>
              <w:bottom w:val="single" w:sz="4" w:space="0" w:color="auto"/>
            </w:tcBorders>
          </w:tcPr>
          <w:p w14:paraId="30705450" w14:textId="77777777" w:rsidR="00C765F9" w:rsidRPr="00E567DC" w:rsidRDefault="00C765F9"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shd w:val="clear" w:color="auto" w:fill="auto"/>
            <w:vAlign w:val="center"/>
          </w:tcPr>
          <w:p w14:paraId="605F4C70" w14:textId="77777777" w:rsidR="00C765F9" w:rsidRPr="00E567DC" w:rsidRDefault="00C765F9"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0</w:t>
            </w:r>
          </w:p>
        </w:tc>
      </w:tr>
      <w:tr w:rsidR="00C765F9" w:rsidRPr="00E567DC" w14:paraId="774E5010" w14:textId="77777777" w:rsidTr="007343F8">
        <w:trPr>
          <w:cantSplit/>
          <w:trHeight w:val="136"/>
          <w:jc w:val="center"/>
        </w:trPr>
        <w:tc>
          <w:tcPr>
            <w:tcW w:w="3987" w:type="dxa"/>
            <w:gridSpan w:val="2"/>
            <w:tcBorders>
              <w:left w:val="single" w:sz="4" w:space="0" w:color="auto"/>
              <w:bottom w:val="single" w:sz="4" w:space="0" w:color="auto"/>
            </w:tcBorders>
          </w:tcPr>
          <w:p w14:paraId="1912A25A" w14:textId="77777777" w:rsidR="00C765F9" w:rsidRPr="00E567DC" w:rsidRDefault="00C765F9" w:rsidP="007343F8">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PBCH DMRS to SSS</w:t>
            </w:r>
          </w:p>
        </w:tc>
        <w:tc>
          <w:tcPr>
            <w:tcW w:w="798" w:type="dxa"/>
            <w:tcBorders>
              <w:bottom w:val="single" w:sz="4" w:space="0" w:color="auto"/>
            </w:tcBorders>
          </w:tcPr>
          <w:p w14:paraId="7AEB02FA" w14:textId="77777777" w:rsidR="00C765F9" w:rsidRPr="00E567DC" w:rsidRDefault="00C765F9"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val="restart"/>
            <w:shd w:val="clear" w:color="auto" w:fill="auto"/>
            <w:vAlign w:val="center"/>
          </w:tcPr>
          <w:p w14:paraId="24DE1813" w14:textId="77777777" w:rsidR="00C765F9" w:rsidRPr="00E567DC" w:rsidRDefault="00C765F9"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0</w:t>
            </w:r>
          </w:p>
        </w:tc>
      </w:tr>
      <w:tr w:rsidR="00C765F9" w:rsidRPr="00E567DC" w14:paraId="3FED3A3C" w14:textId="77777777" w:rsidTr="007343F8">
        <w:trPr>
          <w:cantSplit/>
          <w:trHeight w:val="136"/>
          <w:jc w:val="center"/>
        </w:trPr>
        <w:tc>
          <w:tcPr>
            <w:tcW w:w="3987" w:type="dxa"/>
            <w:gridSpan w:val="2"/>
            <w:tcBorders>
              <w:left w:val="single" w:sz="4" w:space="0" w:color="auto"/>
              <w:bottom w:val="single" w:sz="4" w:space="0" w:color="auto"/>
            </w:tcBorders>
          </w:tcPr>
          <w:p w14:paraId="12627ABD" w14:textId="77777777" w:rsidR="00C765F9" w:rsidRPr="00E567DC" w:rsidRDefault="00C765F9" w:rsidP="007343F8">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PBCH to PBCH DMRS</w:t>
            </w:r>
          </w:p>
        </w:tc>
        <w:tc>
          <w:tcPr>
            <w:tcW w:w="798" w:type="dxa"/>
            <w:tcBorders>
              <w:bottom w:val="single" w:sz="4" w:space="0" w:color="auto"/>
            </w:tcBorders>
          </w:tcPr>
          <w:p w14:paraId="670B6120" w14:textId="77777777" w:rsidR="00C765F9" w:rsidRPr="00E567DC" w:rsidRDefault="00C765F9"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3A99F8DE" w14:textId="77777777" w:rsidR="00C765F9" w:rsidRPr="00E567DC" w:rsidRDefault="00C765F9" w:rsidP="007343F8">
            <w:pPr>
              <w:keepNext/>
              <w:keepLines/>
              <w:spacing w:after="0"/>
              <w:jc w:val="center"/>
              <w:rPr>
                <w:rFonts w:ascii="Arial" w:eastAsia="Times New Roman" w:hAnsi="Arial" w:cs="Arial"/>
                <w:sz w:val="18"/>
                <w:szCs w:val="18"/>
              </w:rPr>
            </w:pPr>
          </w:p>
        </w:tc>
      </w:tr>
      <w:tr w:rsidR="00C765F9" w:rsidRPr="00E567DC" w14:paraId="53742633" w14:textId="77777777" w:rsidTr="007343F8">
        <w:trPr>
          <w:cantSplit/>
          <w:trHeight w:val="145"/>
          <w:jc w:val="center"/>
        </w:trPr>
        <w:tc>
          <w:tcPr>
            <w:tcW w:w="3987" w:type="dxa"/>
            <w:gridSpan w:val="2"/>
            <w:tcBorders>
              <w:left w:val="single" w:sz="4" w:space="0" w:color="auto"/>
              <w:bottom w:val="single" w:sz="4" w:space="0" w:color="auto"/>
            </w:tcBorders>
          </w:tcPr>
          <w:p w14:paraId="0ADFE49F" w14:textId="77777777" w:rsidR="00C765F9" w:rsidRPr="00E567DC" w:rsidRDefault="00C765F9" w:rsidP="007343F8">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PSS to SSS</w:t>
            </w:r>
          </w:p>
        </w:tc>
        <w:tc>
          <w:tcPr>
            <w:tcW w:w="798" w:type="dxa"/>
            <w:tcBorders>
              <w:bottom w:val="single" w:sz="4" w:space="0" w:color="auto"/>
            </w:tcBorders>
          </w:tcPr>
          <w:p w14:paraId="4A524C8D" w14:textId="77777777" w:rsidR="00C765F9" w:rsidRPr="00E567DC" w:rsidRDefault="00C765F9"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524F9E2E" w14:textId="77777777" w:rsidR="00C765F9" w:rsidRPr="00E567DC" w:rsidRDefault="00C765F9" w:rsidP="007343F8">
            <w:pPr>
              <w:keepNext/>
              <w:keepLines/>
              <w:spacing w:after="0"/>
              <w:jc w:val="center"/>
              <w:rPr>
                <w:rFonts w:ascii="Arial" w:eastAsia="Times New Roman" w:hAnsi="Arial" w:cs="Arial"/>
                <w:sz w:val="18"/>
                <w:szCs w:val="18"/>
              </w:rPr>
            </w:pPr>
          </w:p>
        </w:tc>
      </w:tr>
      <w:tr w:rsidR="00C765F9" w:rsidRPr="00E567DC" w14:paraId="1ECD62EE" w14:textId="77777777" w:rsidTr="007343F8">
        <w:trPr>
          <w:cantSplit/>
          <w:trHeight w:val="136"/>
          <w:jc w:val="center"/>
        </w:trPr>
        <w:tc>
          <w:tcPr>
            <w:tcW w:w="3987" w:type="dxa"/>
            <w:gridSpan w:val="2"/>
            <w:tcBorders>
              <w:left w:val="single" w:sz="4" w:space="0" w:color="auto"/>
              <w:bottom w:val="single" w:sz="4" w:space="0" w:color="auto"/>
            </w:tcBorders>
          </w:tcPr>
          <w:p w14:paraId="29EA440D" w14:textId="77777777" w:rsidR="00C765F9" w:rsidRPr="00E567DC" w:rsidRDefault="00C765F9" w:rsidP="007343F8">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 xml:space="preserve">EPRE ratio of PDSCH DMRS to SSS </w:t>
            </w:r>
          </w:p>
        </w:tc>
        <w:tc>
          <w:tcPr>
            <w:tcW w:w="798" w:type="dxa"/>
            <w:tcBorders>
              <w:bottom w:val="single" w:sz="4" w:space="0" w:color="auto"/>
            </w:tcBorders>
          </w:tcPr>
          <w:p w14:paraId="1B41722E" w14:textId="77777777" w:rsidR="00C765F9" w:rsidRPr="00E567DC" w:rsidRDefault="00C765F9"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38C5FED1" w14:textId="77777777" w:rsidR="00C765F9" w:rsidRPr="00E567DC" w:rsidRDefault="00C765F9" w:rsidP="007343F8">
            <w:pPr>
              <w:keepNext/>
              <w:keepLines/>
              <w:spacing w:after="0"/>
              <w:jc w:val="center"/>
              <w:rPr>
                <w:rFonts w:ascii="Arial" w:eastAsia="Times New Roman" w:hAnsi="Arial" w:cs="Arial"/>
                <w:sz w:val="18"/>
                <w:szCs w:val="18"/>
              </w:rPr>
            </w:pPr>
          </w:p>
        </w:tc>
      </w:tr>
      <w:tr w:rsidR="00C765F9" w:rsidRPr="00E567DC" w14:paraId="48ED78A7" w14:textId="77777777" w:rsidTr="007343F8">
        <w:trPr>
          <w:cantSplit/>
          <w:trHeight w:val="136"/>
          <w:jc w:val="center"/>
        </w:trPr>
        <w:tc>
          <w:tcPr>
            <w:tcW w:w="3987" w:type="dxa"/>
            <w:gridSpan w:val="2"/>
            <w:tcBorders>
              <w:left w:val="single" w:sz="4" w:space="0" w:color="auto"/>
              <w:bottom w:val="single" w:sz="4" w:space="0" w:color="auto"/>
            </w:tcBorders>
          </w:tcPr>
          <w:p w14:paraId="4859177B" w14:textId="77777777" w:rsidR="00C765F9" w:rsidRPr="00E567DC" w:rsidRDefault="00C765F9" w:rsidP="007343F8">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PDSCH to PDSCH DMRS</w:t>
            </w:r>
          </w:p>
        </w:tc>
        <w:tc>
          <w:tcPr>
            <w:tcW w:w="798" w:type="dxa"/>
            <w:tcBorders>
              <w:bottom w:val="single" w:sz="4" w:space="0" w:color="auto"/>
            </w:tcBorders>
          </w:tcPr>
          <w:p w14:paraId="1CE6AD6A" w14:textId="77777777" w:rsidR="00C765F9" w:rsidRPr="00E567DC" w:rsidRDefault="00C765F9"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58978C48" w14:textId="77777777" w:rsidR="00C765F9" w:rsidRPr="00E567DC" w:rsidRDefault="00C765F9" w:rsidP="007343F8">
            <w:pPr>
              <w:keepNext/>
              <w:keepLines/>
              <w:spacing w:after="0"/>
              <w:jc w:val="center"/>
              <w:rPr>
                <w:rFonts w:ascii="Arial" w:eastAsia="Times New Roman" w:hAnsi="Arial" w:cs="Arial"/>
                <w:sz w:val="18"/>
                <w:szCs w:val="18"/>
              </w:rPr>
            </w:pPr>
          </w:p>
        </w:tc>
      </w:tr>
      <w:tr w:rsidR="00C765F9" w:rsidRPr="00E567DC" w14:paraId="1686F4B9" w14:textId="77777777" w:rsidTr="007343F8">
        <w:trPr>
          <w:cantSplit/>
          <w:trHeight w:val="136"/>
          <w:jc w:val="center"/>
        </w:trPr>
        <w:tc>
          <w:tcPr>
            <w:tcW w:w="3987" w:type="dxa"/>
            <w:gridSpan w:val="2"/>
            <w:tcBorders>
              <w:left w:val="single" w:sz="4" w:space="0" w:color="auto"/>
              <w:bottom w:val="single" w:sz="4" w:space="0" w:color="auto"/>
            </w:tcBorders>
          </w:tcPr>
          <w:p w14:paraId="593A77FB" w14:textId="77777777" w:rsidR="00C765F9" w:rsidRPr="00E567DC" w:rsidRDefault="00C765F9" w:rsidP="007343F8">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OCNG DMRS to SSS</w:t>
            </w:r>
          </w:p>
        </w:tc>
        <w:tc>
          <w:tcPr>
            <w:tcW w:w="798" w:type="dxa"/>
            <w:tcBorders>
              <w:bottom w:val="single" w:sz="4" w:space="0" w:color="auto"/>
            </w:tcBorders>
          </w:tcPr>
          <w:p w14:paraId="3319C5CE" w14:textId="77777777" w:rsidR="00C765F9" w:rsidRPr="00E567DC" w:rsidRDefault="00C765F9"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7EC63FB5" w14:textId="77777777" w:rsidR="00C765F9" w:rsidRPr="00E567DC" w:rsidRDefault="00C765F9" w:rsidP="007343F8">
            <w:pPr>
              <w:keepNext/>
              <w:keepLines/>
              <w:spacing w:after="0"/>
              <w:jc w:val="center"/>
              <w:rPr>
                <w:rFonts w:ascii="Arial" w:eastAsia="Times New Roman" w:hAnsi="Arial" w:cs="Arial"/>
                <w:sz w:val="18"/>
                <w:szCs w:val="18"/>
              </w:rPr>
            </w:pPr>
          </w:p>
        </w:tc>
      </w:tr>
      <w:tr w:rsidR="00C765F9" w:rsidRPr="00E567DC" w14:paraId="3FCAC3D0" w14:textId="77777777" w:rsidTr="007343F8">
        <w:trPr>
          <w:cantSplit/>
          <w:trHeight w:val="136"/>
          <w:jc w:val="center"/>
        </w:trPr>
        <w:tc>
          <w:tcPr>
            <w:tcW w:w="3987" w:type="dxa"/>
            <w:gridSpan w:val="2"/>
            <w:tcBorders>
              <w:left w:val="single" w:sz="4" w:space="0" w:color="auto"/>
              <w:bottom w:val="single" w:sz="4" w:space="0" w:color="auto"/>
            </w:tcBorders>
          </w:tcPr>
          <w:p w14:paraId="52671B52" w14:textId="77777777" w:rsidR="00C765F9" w:rsidRPr="00E567DC" w:rsidRDefault="00C765F9" w:rsidP="007343F8">
            <w:pPr>
              <w:keepNext/>
              <w:keepLines/>
              <w:spacing w:after="0"/>
              <w:rPr>
                <w:rFonts w:ascii="Arial" w:eastAsia="Times New Roman" w:hAnsi="Arial" w:cs="Arial"/>
                <w:sz w:val="18"/>
                <w:szCs w:val="18"/>
              </w:rPr>
            </w:pPr>
            <w:r w:rsidRPr="00E567DC">
              <w:rPr>
                <w:rFonts w:ascii="Arial" w:eastAsia="Times New Roman" w:hAnsi="Arial" w:cs="Arial"/>
                <w:sz w:val="18"/>
                <w:szCs w:val="18"/>
                <w:lang w:eastAsia="ja-JP"/>
              </w:rPr>
              <w:t>EPRE ratio of OCNG to OCNG DMRS</w:t>
            </w:r>
          </w:p>
        </w:tc>
        <w:tc>
          <w:tcPr>
            <w:tcW w:w="798" w:type="dxa"/>
            <w:tcBorders>
              <w:bottom w:val="single" w:sz="4" w:space="0" w:color="auto"/>
            </w:tcBorders>
          </w:tcPr>
          <w:p w14:paraId="589008E1" w14:textId="77777777" w:rsidR="00C765F9" w:rsidRPr="00E567DC" w:rsidRDefault="00C765F9"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28B195C1" w14:textId="77777777" w:rsidR="00C765F9" w:rsidRPr="00E567DC" w:rsidRDefault="00C765F9" w:rsidP="007343F8">
            <w:pPr>
              <w:keepNext/>
              <w:keepLines/>
              <w:spacing w:after="0"/>
              <w:jc w:val="center"/>
              <w:rPr>
                <w:rFonts w:ascii="Arial" w:eastAsia="Times New Roman" w:hAnsi="Arial" w:cs="Arial"/>
                <w:sz w:val="18"/>
                <w:szCs w:val="18"/>
              </w:rPr>
            </w:pPr>
          </w:p>
        </w:tc>
      </w:tr>
      <w:tr w:rsidR="00C765F9" w:rsidRPr="00E567DC" w14:paraId="166CAF0E" w14:textId="77777777" w:rsidTr="007343F8">
        <w:trPr>
          <w:cantSplit/>
          <w:trHeight w:val="149"/>
          <w:jc w:val="center"/>
        </w:trPr>
        <w:tc>
          <w:tcPr>
            <w:tcW w:w="2071" w:type="dxa"/>
          </w:tcPr>
          <w:p w14:paraId="60C6CCF7" w14:textId="77777777" w:rsidR="00C765F9" w:rsidRPr="00E567DC" w:rsidRDefault="00C765F9" w:rsidP="007343F8">
            <w:pPr>
              <w:keepNext/>
              <w:keepLines/>
              <w:spacing w:after="0"/>
              <w:rPr>
                <w:rFonts w:ascii="Arial" w:eastAsia="Times New Roman" w:hAnsi="Arial" w:cs="Arial"/>
                <w:sz w:val="18"/>
                <w:szCs w:val="18"/>
              </w:rPr>
            </w:pPr>
            <w:r w:rsidRPr="00E567DC">
              <w:rPr>
                <w:rFonts w:ascii="Arial" w:eastAsia="?? ??" w:hAnsi="Arial" w:cs="Arial"/>
                <w:sz w:val="18"/>
                <w:szCs w:val="18"/>
              </w:rPr>
              <w:t>ssb-Index 0 SNR</w:t>
            </w:r>
          </w:p>
        </w:tc>
        <w:tc>
          <w:tcPr>
            <w:tcW w:w="1916" w:type="dxa"/>
          </w:tcPr>
          <w:p w14:paraId="45B207BB" w14:textId="77777777" w:rsidR="00C765F9" w:rsidRPr="00E567DC" w:rsidRDefault="00C765F9" w:rsidP="007343F8">
            <w:pPr>
              <w:keepNext/>
              <w:keepLines/>
              <w:spacing w:after="0"/>
              <w:rPr>
                <w:rFonts w:ascii="Arial" w:eastAsia="Times New Roman" w:hAnsi="Arial" w:cs="Arial"/>
                <w:sz w:val="18"/>
                <w:szCs w:val="18"/>
              </w:rPr>
            </w:pPr>
            <w:r w:rsidRPr="00E567DC">
              <w:rPr>
                <w:rFonts w:ascii="Arial" w:eastAsia="Times New Roman" w:hAnsi="Arial" w:cs="Arial"/>
                <w:sz w:val="18"/>
                <w:szCs w:val="18"/>
              </w:rPr>
              <w:t>Config 1, 2</w:t>
            </w:r>
          </w:p>
        </w:tc>
        <w:tc>
          <w:tcPr>
            <w:tcW w:w="798" w:type="dxa"/>
            <w:vMerge w:val="restart"/>
          </w:tcPr>
          <w:p w14:paraId="59DF6F44" w14:textId="77777777" w:rsidR="00C765F9" w:rsidRPr="00E567DC" w:rsidRDefault="00C765F9"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619" w:type="dxa"/>
          </w:tcPr>
          <w:p w14:paraId="6BBC77D7"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MS Mincho" w:hAnsi="Arial"/>
                <w:sz w:val="18"/>
              </w:rPr>
              <w:t>2</w:t>
            </w:r>
            <w:r w:rsidRPr="00E567DC">
              <w:rPr>
                <w:rFonts w:ascii="Arial" w:eastAsia="Times New Roman" w:hAnsi="Arial"/>
                <w:sz w:val="18"/>
                <w:vertAlign w:val="superscript"/>
              </w:rPr>
              <w:t>Note 6</w:t>
            </w:r>
          </w:p>
        </w:tc>
        <w:tc>
          <w:tcPr>
            <w:tcW w:w="620" w:type="dxa"/>
          </w:tcPr>
          <w:p w14:paraId="384E61C6"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MS Mincho" w:hAnsi="Arial"/>
                <w:sz w:val="18"/>
              </w:rPr>
              <w:t>-6</w:t>
            </w:r>
            <w:r w:rsidRPr="00E567DC">
              <w:rPr>
                <w:rFonts w:ascii="Arial" w:eastAsia="Times New Roman" w:hAnsi="Arial"/>
                <w:sz w:val="18"/>
                <w:vertAlign w:val="superscript"/>
              </w:rPr>
              <w:t>Note 6</w:t>
            </w:r>
          </w:p>
        </w:tc>
        <w:tc>
          <w:tcPr>
            <w:tcW w:w="619" w:type="dxa"/>
          </w:tcPr>
          <w:p w14:paraId="3209CDB6"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MS Mincho" w:hAnsi="Arial"/>
                <w:sz w:val="18"/>
              </w:rPr>
              <w:t>-15</w:t>
            </w:r>
          </w:p>
        </w:tc>
        <w:tc>
          <w:tcPr>
            <w:tcW w:w="620" w:type="dxa"/>
          </w:tcPr>
          <w:p w14:paraId="3D257E5B"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-4.5</w:t>
            </w:r>
          </w:p>
        </w:tc>
        <w:tc>
          <w:tcPr>
            <w:tcW w:w="718" w:type="dxa"/>
          </w:tcPr>
          <w:p w14:paraId="626D4E96"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MS Mincho" w:hAnsi="Arial"/>
                <w:sz w:val="18"/>
              </w:rPr>
              <w:t>2</w:t>
            </w:r>
            <w:r w:rsidRPr="00E567DC">
              <w:rPr>
                <w:rFonts w:ascii="Arial" w:eastAsia="Times New Roman" w:hAnsi="Arial"/>
                <w:sz w:val="18"/>
                <w:vertAlign w:val="superscript"/>
              </w:rPr>
              <w:t>Note 6</w:t>
            </w:r>
          </w:p>
        </w:tc>
      </w:tr>
      <w:tr w:rsidR="00C765F9" w:rsidRPr="00E567DC" w14:paraId="77CE4A47" w14:textId="77777777" w:rsidTr="007343F8">
        <w:trPr>
          <w:cantSplit/>
          <w:trHeight w:val="199"/>
          <w:jc w:val="center"/>
        </w:trPr>
        <w:tc>
          <w:tcPr>
            <w:tcW w:w="2071" w:type="dxa"/>
          </w:tcPr>
          <w:p w14:paraId="62846867" w14:textId="77777777" w:rsidR="00C765F9" w:rsidRPr="00E567DC" w:rsidRDefault="00C765F9" w:rsidP="007343F8">
            <w:pPr>
              <w:keepNext/>
              <w:keepLines/>
              <w:spacing w:after="0"/>
              <w:rPr>
                <w:rFonts w:ascii="Arial" w:eastAsia="?? ??" w:hAnsi="Arial" w:cs="Arial"/>
                <w:sz w:val="18"/>
                <w:szCs w:val="18"/>
              </w:rPr>
            </w:pPr>
            <w:r w:rsidRPr="00E567DC">
              <w:rPr>
                <w:rFonts w:ascii="Arial" w:eastAsia="?? ??" w:hAnsi="Arial" w:cs="Arial"/>
                <w:sz w:val="18"/>
                <w:szCs w:val="18"/>
              </w:rPr>
              <w:t>ssb-Index 1 SNR</w:t>
            </w:r>
          </w:p>
        </w:tc>
        <w:tc>
          <w:tcPr>
            <w:tcW w:w="1916" w:type="dxa"/>
          </w:tcPr>
          <w:p w14:paraId="0CA619BA" w14:textId="77777777" w:rsidR="00C765F9" w:rsidRPr="00E567DC" w:rsidRDefault="00C765F9" w:rsidP="007343F8">
            <w:pPr>
              <w:keepNext/>
              <w:keepLines/>
              <w:spacing w:after="0"/>
              <w:rPr>
                <w:rFonts w:ascii="Arial" w:eastAsia="Times New Roman" w:hAnsi="Arial" w:cs="Arial"/>
                <w:sz w:val="18"/>
                <w:szCs w:val="18"/>
              </w:rPr>
            </w:pPr>
            <w:r w:rsidRPr="00E567DC">
              <w:rPr>
                <w:rFonts w:ascii="Arial" w:eastAsia="Times New Roman" w:hAnsi="Arial" w:cs="Arial"/>
                <w:sz w:val="18"/>
                <w:szCs w:val="18"/>
              </w:rPr>
              <w:t>Config 1, 2</w:t>
            </w:r>
          </w:p>
        </w:tc>
        <w:tc>
          <w:tcPr>
            <w:tcW w:w="798" w:type="dxa"/>
            <w:vMerge/>
          </w:tcPr>
          <w:p w14:paraId="5B35B409" w14:textId="77777777" w:rsidR="00C765F9" w:rsidRPr="00E567DC" w:rsidRDefault="00C765F9" w:rsidP="007343F8">
            <w:pPr>
              <w:keepNext/>
              <w:keepLines/>
              <w:spacing w:after="0"/>
              <w:jc w:val="center"/>
              <w:rPr>
                <w:rFonts w:ascii="Arial" w:eastAsia="Times New Roman" w:hAnsi="Arial" w:cs="Arial"/>
                <w:sz w:val="18"/>
                <w:szCs w:val="18"/>
              </w:rPr>
            </w:pPr>
          </w:p>
        </w:tc>
        <w:tc>
          <w:tcPr>
            <w:tcW w:w="619" w:type="dxa"/>
          </w:tcPr>
          <w:p w14:paraId="36489157"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MS Mincho" w:hAnsi="Arial"/>
                <w:sz w:val="18"/>
              </w:rPr>
              <w:t>2</w:t>
            </w:r>
            <w:r w:rsidRPr="00E567DC">
              <w:rPr>
                <w:rFonts w:ascii="Arial" w:eastAsia="Times New Roman" w:hAnsi="Arial"/>
                <w:sz w:val="18"/>
                <w:vertAlign w:val="superscript"/>
              </w:rPr>
              <w:t>Note 6</w:t>
            </w:r>
          </w:p>
        </w:tc>
        <w:tc>
          <w:tcPr>
            <w:tcW w:w="620" w:type="dxa"/>
          </w:tcPr>
          <w:p w14:paraId="18FC88CE"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MS Mincho" w:hAnsi="Arial"/>
                <w:sz w:val="18"/>
              </w:rPr>
              <w:t>-15</w:t>
            </w:r>
          </w:p>
        </w:tc>
        <w:tc>
          <w:tcPr>
            <w:tcW w:w="619" w:type="dxa"/>
          </w:tcPr>
          <w:p w14:paraId="2B190447"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MS Mincho" w:hAnsi="Arial"/>
                <w:sz w:val="18"/>
              </w:rPr>
              <w:t>-15</w:t>
            </w:r>
          </w:p>
        </w:tc>
        <w:tc>
          <w:tcPr>
            <w:tcW w:w="620" w:type="dxa"/>
          </w:tcPr>
          <w:p w14:paraId="79C5EF88"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MS Mincho" w:hAnsi="Arial"/>
                <w:sz w:val="18"/>
              </w:rPr>
              <w:t>-15</w:t>
            </w:r>
          </w:p>
        </w:tc>
        <w:tc>
          <w:tcPr>
            <w:tcW w:w="718" w:type="dxa"/>
          </w:tcPr>
          <w:p w14:paraId="39832925"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MS Mincho" w:hAnsi="Arial"/>
                <w:sz w:val="18"/>
              </w:rPr>
              <w:t>-15</w:t>
            </w:r>
          </w:p>
        </w:tc>
      </w:tr>
      <w:tr w:rsidR="00C765F9" w:rsidRPr="00E567DC" w14:paraId="116C3A25" w14:textId="77777777" w:rsidTr="007343F8">
        <w:trPr>
          <w:cantSplit/>
          <w:trHeight w:val="199"/>
          <w:jc w:val="center"/>
        </w:trPr>
        <w:tc>
          <w:tcPr>
            <w:tcW w:w="2071" w:type="dxa"/>
          </w:tcPr>
          <w:p w14:paraId="40047DD4" w14:textId="77777777" w:rsidR="00C765F9" w:rsidRPr="00E567DC" w:rsidRDefault="00C765F9" w:rsidP="007343F8">
            <w:pPr>
              <w:keepNext/>
              <w:keepLines/>
              <w:spacing w:after="0"/>
              <w:rPr>
                <w:rFonts w:ascii="Arial" w:eastAsia="?? ??" w:hAnsi="Arial" w:cs="Arial"/>
                <w:sz w:val="18"/>
                <w:szCs w:val="18"/>
              </w:rPr>
            </w:pPr>
            <w:r w:rsidRPr="00E567DC">
              <w:rPr>
                <w:rFonts w:ascii="Arial" w:eastAsia="Times New Roman" w:hAnsi="Arial" w:hint="eastAsia"/>
                <w:sz w:val="18"/>
                <w:lang w:eastAsia="zh-CN"/>
              </w:rPr>
              <w:t>S</w:t>
            </w:r>
            <w:r w:rsidRPr="00E567DC">
              <w:rPr>
                <w:rFonts w:ascii="Arial" w:eastAsia="Times New Roman" w:hAnsi="Arial"/>
                <w:sz w:val="18"/>
                <w:lang w:eastAsia="zh-CN"/>
              </w:rPr>
              <w:t>NR on other channels and signals</w:t>
            </w:r>
          </w:p>
        </w:tc>
        <w:tc>
          <w:tcPr>
            <w:tcW w:w="1916" w:type="dxa"/>
          </w:tcPr>
          <w:p w14:paraId="075C078F" w14:textId="77777777" w:rsidR="00C765F9" w:rsidRPr="00E567DC" w:rsidRDefault="00C765F9" w:rsidP="007343F8">
            <w:pPr>
              <w:keepNext/>
              <w:keepLines/>
              <w:spacing w:after="0"/>
              <w:rPr>
                <w:rFonts w:ascii="Arial" w:eastAsia="Times New Roman" w:hAnsi="Arial" w:cs="Arial"/>
                <w:sz w:val="18"/>
                <w:szCs w:val="18"/>
                <w:lang w:eastAsia="zh-CN"/>
              </w:rPr>
            </w:pPr>
            <w:r w:rsidRPr="00E567DC">
              <w:rPr>
                <w:rFonts w:ascii="Arial" w:eastAsia="Times New Roman" w:hAnsi="Arial" w:cs="Arial" w:hint="eastAsia"/>
                <w:sz w:val="18"/>
                <w:szCs w:val="18"/>
                <w:lang w:eastAsia="zh-CN"/>
              </w:rPr>
              <w:t>C</w:t>
            </w:r>
            <w:r w:rsidRPr="00E567DC">
              <w:rPr>
                <w:rFonts w:ascii="Arial" w:eastAsia="Times New Roman" w:hAnsi="Arial" w:cs="Arial"/>
                <w:sz w:val="18"/>
                <w:szCs w:val="18"/>
                <w:lang w:eastAsia="zh-CN"/>
              </w:rPr>
              <w:t>onfig 1, 2</w:t>
            </w:r>
          </w:p>
        </w:tc>
        <w:tc>
          <w:tcPr>
            <w:tcW w:w="798" w:type="dxa"/>
          </w:tcPr>
          <w:p w14:paraId="709AAEBF" w14:textId="77777777" w:rsidR="00C765F9" w:rsidRPr="00E567DC" w:rsidRDefault="00C765F9" w:rsidP="007343F8">
            <w:pPr>
              <w:keepNext/>
              <w:keepLines/>
              <w:spacing w:after="0"/>
              <w:jc w:val="center"/>
              <w:rPr>
                <w:rFonts w:ascii="Arial" w:eastAsia="Times New Roman" w:hAnsi="Arial" w:cs="Arial"/>
                <w:sz w:val="18"/>
                <w:szCs w:val="18"/>
                <w:lang w:eastAsia="zh-CN"/>
              </w:rPr>
            </w:pPr>
            <w:r w:rsidRPr="00E567DC">
              <w:rPr>
                <w:rFonts w:ascii="Arial" w:eastAsia="Times New Roman" w:hAnsi="Arial" w:cs="Arial" w:hint="eastAsia"/>
                <w:sz w:val="18"/>
                <w:szCs w:val="18"/>
                <w:lang w:eastAsia="zh-CN"/>
              </w:rPr>
              <w:t>d</w:t>
            </w:r>
            <w:r w:rsidRPr="00E567DC">
              <w:rPr>
                <w:rFonts w:ascii="Arial" w:eastAsia="Times New Roman" w:hAnsi="Arial" w:cs="Arial"/>
                <w:sz w:val="18"/>
                <w:szCs w:val="18"/>
                <w:lang w:eastAsia="zh-CN"/>
              </w:rPr>
              <w:t>B</w:t>
            </w:r>
          </w:p>
        </w:tc>
        <w:tc>
          <w:tcPr>
            <w:tcW w:w="3196" w:type="dxa"/>
            <w:gridSpan w:val="5"/>
          </w:tcPr>
          <w:p w14:paraId="792EBF42" w14:textId="77777777" w:rsidR="00C765F9" w:rsidRPr="00E567DC" w:rsidRDefault="00C765F9" w:rsidP="007343F8">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2</w:t>
            </w:r>
            <w:r w:rsidRPr="00E567DC">
              <w:rPr>
                <w:rFonts w:ascii="Arial" w:eastAsia="Times New Roman" w:hAnsi="Arial"/>
                <w:sz w:val="18"/>
                <w:vertAlign w:val="superscript"/>
              </w:rPr>
              <w:t>Note 6</w:t>
            </w:r>
          </w:p>
        </w:tc>
      </w:tr>
      <w:tr w:rsidR="00C765F9" w:rsidRPr="00E567DC" w14:paraId="6343173D" w14:textId="77777777" w:rsidTr="007343F8">
        <w:trPr>
          <w:cantSplit/>
          <w:trHeight w:val="153"/>
          <w:jc w:val="center"/>
        </w:trPr>
        <w:tc>
          <w:tcPr>
            <w:tcW w:w="2071" w:type="dxa"/>
          </w:tcPr>
          <w:p w14:paraId="7FFF57F5" w14:textId="77777777" w:rsidR="00C765F9" w:rsidRPr="00E567DC" w:rsidRDefault="00C765F9" w:rsidP="007343F8">
            <w:pPr>
              <w:keepNext/>
              <w:keepLines/>
              <w:spacing w:after="0"/>
              <w:rPr>
                <w:rFonts w:ascii="Arial" w:eastAsia="Times New Roman" w:hAnsi="Arial" w:cs="Arial"/>
                <w:sz w:val="18"/>
                <w:szCs w:val="18"/>
              </w:rPr>
            </w:pPr>
            <w:r w:rsidRPr="00E567DC">
              <w:rPr>
                <w:rFonts w:ascii="Arial" w:eastAsia="Times New Roman" w:hAnsi="Arial" w:cs="Arial"/>
                <w:position w:val="-12"/>
                <w:sz w:val="18"/>
                <w:szCs w:val="18"/>
              </w:rPr>
              <w:object w:dxaOrig="420" w:dyaOrig="360" w14:anchorId="644C9B8D">
                <v:shape id="_x0000_i1095" type="#_x0000_t75" style="width:21pt;height:21pt" o:ole="" fillcolor="window">
                  <v:imagedata r:id="rId56" o:title=""/>
                </v:shape>
                <o:OLEObject Type="Embed" ProgID="Equation.3" ShapeID="_x0000_i1095" DrawAspect="Content" ObjectID="_1691945506" r:id="rId91"/>
              </w:object>
            </w:r>
          </w:p>
        </w:tc>
        <w:tc>
          <w:tcPr>
            <w:tcW w:w="1916" w:type="dxa"/>
          </w:tcPr>
          <w:p w14:paraId="01DE4CE4" w14:textId="77777777" w:rsidR="00C765F9" w:rsidRPr="00E567DC" w:rsidRDefault="00C765F9" w:rsidP="007343F8">
            <w:pPr>
              <w:keepNext/>
              <w:keepLines/>
              <w:spacing w:after="0"/>
              <w:rPr>
                <w:rFonts w:ascii="Arial" w:eastAsia="Times New Roman" w:hAnsi="Arial" w:cs="Arial"/>
                <w:sz w:val="18"/>
                <w:szCs w:val="18"/>
              </w:rPr>
            </w:pPr>
            <w:r w:rsidRPr="00E567DC">
              <w:rPr>
                <w:rFonts w:ascii="Arial" w:eastAsia="Times New Roman" w:hAnsi="Arial" w:cs="Arial"/>
                <w:sz w:val="18"/>
                <w:szCs w:val="18"/>
              </w:rPr>
              <w:t>Config 1, 2</w:t>
            </w:r>
          </w:p>
        </w:tc>
        <w:tc>
          <w:tcPr>
            <w:tcW w:w="798" w:type="dxa"/>
          </w:tcPr>
          <w:p w14:paraId="4838761C" w14:textId="77777777" w:rsidR="00C765F9" w:rsidRPr="00E567DC" w:rsidRDefault="00C765F9"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dBm/15KHz</w:t>
            </w:r>
          </w:p>
        </w:tc>
        <w:tc>
          <w:tcPr>
            <w:tcW w:w="3196" w:type="dxa"/>
            <w:gridSpan w:val="5"/>
            <w:vAlign w:val="center"/>
          </w:tcPr>
          <w:p w14:paraId="3917DB41" w14:textId="77777777" w:rsidR="00C765F9" w:rsidRPr="00E567DC" w:rsidRDefault="00C765F9" w:rsidP="007343F8">
            <w:pPr>
              <w:keepNext/>
              <w:keepLines/>
              <w:spacing w:after="0"/>
              <w:jc w:val="center"/>
              <w:rPr>
                <w:rFonts w:ascii="Arial" w:eastAsia="Times New Roman" w:hAnsi="Arial" w:cs="Arial"/>
                <w:sz w:val="18"/>
                <w:szCs w:val="18"/>
              </w:rPr>
            </w:pPr>
            <w:r w:rsidRPr="00E567DC">
              <w:rPr>
                <w:rFonts w:ascii="Arial" w:eastAsia="Times New Roman" w:hAnsi="Arial"/>
                <w:sz w:val="18"/>
              </w:rPr>
              <w:t>-104.7dBm</w:t>
            </w:r>
          </w:p>
        </w:tc>
      </w:tr>
      <w:tr w:rsidR="00C765F9" w:rsidRPr="00E567DC" w14:paraId="5594977E" w14:textId="77777777" w:rsidTr="007343F8">
        <w:trPr>
          <w:cantSplit/>
          <w:trHeight w:val="167"/>
          <w:jc w:val="center"/>
        </w:trPr>
        <w:tc>
          <w:tcPr>
            <w:tcW w:w="3987" w:type="dxa"/>
            <w:gridSpan w:val="2"/>
          </w:tcPr>
          <w:p w14:paraId="1FDF7C11" w14:textId="77777777" w:rsidR="00C765F9" w:rsidRPr="00E567DC" w:rsidRDefault="00C765F9" w:rsidP="007343F8">
            <w:pPr>
              <w:keepNext/>
              <w:keepLines/>
              <w:spacing w:after="0"/>
              <w:rPr>
                <w:rFonts w:ascii="Arial" w:eastAsia="Times New Roman" w:hAnsi="Arial" w:cs="Arial"/>
                <w:sz w:val="18"/>
                <w:szCs w:val="18"/>
              </w:rPr>
            </w:pPr>
            <w:r w:rsidRPr="00E567DC">
              <w:rPr>
                <w:rFonts w:ascii="Arial" w:eastAsia="?? ??" w:hAnsi="Arial" w:cs="Arial"/>
                <w:sz w:val="18"/>
                <w:szCs w:val="18"/>
              </w:rPr>
              <w:t>Propagation condition</w:t>
            </w:r>
          </w:p>
        </w:tc>
        <w:tc>
          <w:tcPr>
            <w:tcW w:w="798" w:type="dxa"/>
          </w:tcPr>
          <w:p w14:paraId="5BA76A25" w14:textId="77777777" w:rsidR="00C765F9" w:rsidRPr="00E567DC" w:rsidRDefault="00C765F9" w:rsidP="007343F8">
            <w:pPr>
              <w:keepNext/>
              <w:keepLines/>
              <w:spacing w:after="0"/>
              <w:jc w:val="center"/>
              <w:rPr>
                <w:rFonts w:ascii="Arial" w:eastAsia="Times New Roman" w:hAnsi="Arial" w:cs="Arial"/>
                <w:sz w:val="18"/>
                <w:szCs w:val="18"/>
              </w:rPr>
            </w:pPr>
          </w:p>
        </w:tc>
        <w:tc>
          <w:tcPr>
            <w:tcW w:w="3196" w:type="dxa"/>
            <w:gridSpan w:val="5"/>
            <w:shd w:val="clear" w:color="auto" w:fill="auto"/>
            <w:vAlign w:val="center"/>
          </w:tcPr>
          <w:p w14:paraId="40A002B4" w14:textId="77777777" w:rsidR="00C765F9" w:rsidRPr="00E567DC" w:rsidRDefault="00C765F9" w:rsidP="007343F8">
            <w:pPr>
              <w:keepNext/>
              <w:keepLines/>
              <w:spacing w:after="0"/>
              <w:jc w:val="center"/>
              <w:rPr>
                <w:rFonts w:ascii="Arial" w:eastAsia="MS Mincho" w:hAnsi="Arial" w:cs="Arial"/>
                <w:sz w:val="18"/>
                <w:szCs w:val="18"/>
              </w:rPr>
            </w:pPr>
            <w:r w:rsidRPr="00E567DC">
              <w:rPr>
                <w:rFonts w:ascii="Arial" w:eastAsia="MS Mincho" w:hAnsi="Arial" w:cs="Arial"/>
                <w:sz w:val="18"/>
                <w:szCs w:val="18"/>
              </w:rPr>
              <w:t>TDL-A 30ns 75Hz</w:t>
            </w:r>
          </w:p>
        </w:tc>
      </w:tr>
      <w:tr w:rsidR="00C765F9" w:rsidRPr="00E567DC" w14:paraId="729882B5" w14:textId="77777777" w:rsidTr="007343F8">
        <w:trPr>
          <w:cantSplit/>
          <w:trHeight w:val="255"/>
          <w:jc w:val="center"/>
        </w:trPr>
        <w:tc>
          <w:tcPr>
            <w:tcW w:w="7981" w:type="dxa"/>
            <w:gridSpan w:val="8"/>
          </w:tcPr>
          <w:p w14:paraId="4084B063"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2 are fully allocated and a constant total transmitted power spectral density is achieved for all OFDM symbols.</w:t>
            </w:r>
          </w:p>
          <w:p w14:paraId="3D6FAA38"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signal contains PDCCH for UEs other than the device under test as part of OCNG.3</w:t>
            </w:r>
          </w:p>
          <w:p w14:paraId="7FE20187"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SNR levels correspond to the signal to noise ratio over the SSS REs.</w:t>
            </w:r>
          </w:p>
          <w:p w14:paraId="1C619A6C"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MS Mincho" w:hAnsi="Arial"/>
                <w:snapToGrid w:val="0"/>
                <w:sz w:val="18"/>
              </w:rPr>
              <w:tab/>
            </w:r>
            <w:r w:rsidRPr="00E567DC">
              <w:rPr>
                <w:rFonts w:ascii="Arial" w:eastAsia="Times New Roman" w:hAnsi="Arial"/>
                <w:sz w:val="18"/>
              </w:rPr>
              <w:t>The SNR values are specified for testing a UE which supports 2RX on at least one band. For testing of a UE which supports 4RX on all bands, the SNR during T3 is A.3.6.</w:t>
            </w:r>
          </w:p>
          <w:p w14:paraId="676DD6CE"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 xml:space="preserve">Note </w:t>
            </w:r>
            <w:r w:rsidRPr="00E567DC">
              <w:rPr>
                <w:rFonts w:ascii="Arial" w:eastAsia="Times New Roman" w:hAnsi="Arial"/>
                <w:sz w:val="18"/>
                <w:lang w:eastAsia="zh-CN"/>
              </w:rPr>
              <w:t>5</w:t>
            </w:r>
            <w:r w:rsidRPr="00E567DC">
              <w:rPr>
                <w:rFonts w:ascii="Arial" w:eastAsia="Times New Roman" w:hAnsi="Arial"/>
                <w:sz w:val="18"/>
              </w:rPr>
              <w:t>:</w:t>
            </w:r>
            <w:r w:rsidRPr="00E567DC">
              <w:rPr>
                <w:rFonts w:ascii="Arial" w:eastAsia="Times New Roman" w:hAnsi="Arial"/>
                <w:sz w:val="18"/>
              </w:rPr>
              <w:tab/>
              <w:t>Information about types of UE beam is given in B.2.1.3, and does not limit UE implementation or test system implementation</w:t>
            </w:r>
          </w:p>
          <w:p w14:paraId="7BD6982A"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This value allows up to 1dB degradation from applied SNR to UE baseband</w:t>
            </w:r>
          </w:p>
        </w:tc>
      </w:tr>
    </w:tbl>
    <w:p w14:paraId="5FDB58E8" w14:textId="77777777" w:rsidR="00C765F9" w:rsidRDefault="00C765F9" w:rsidP="00C765F9">
      <w:pPr>
        <w:jc w:val="center"/>
        <w:rPr>
          <w:rFonts w:eastAsia="SimSun"/>
          <w:noProof/>
          <w:color w:val="FF0000"/>
          <w:sz w:val="36"/>
          <w:lang w:eastAsia="zh-CN"/>
        </w:rPr>
      </w:pPr>
      <w:r>
        <w:rPr>
          <w:rFonts w:eastAsia="SimSun"/>
          <w:noProof/>
          <w:color w:val="FF0000"/>
          <w:sz w:val="36"/>
          <w:lang w:eastAsia="zh-CN"/>
        </w:rPr>
        <w:t>&lt;End of Change 14</w:t>
      </w:r>
      <w:r w:rsidRPr="001F64F6">
        <w:rPr>
          <w:rFonts w:eastAsia="SimSun" w:hint="eastAsia"/>
          <w:noProof/>
          <w:color w:val="FF0000"/>
          <w:sz w:val="36"/>
          <w:lang w:eastAsia="zh-CN"/>
        </w:rPr>
        <w:t>&gt;</w:t>
      </w:r>
    </w:p>
    <w:p w14:paraId="7CEE9F8F" w14:textId="3EE9352B" w:rsidR="00C765F9" w:rsidRDefault="00C765F9" w:rsidP="00C765F9">
      <w:pPr>
        <w:jc w:val="center"/>
        <w:rPr>
          <w:rFonts w:eastAsia="SimSun"/>
          <w:noProof/>
          <w:color w:val="FF0000"/>
          <w:sz w:val="36"/>
          <w:lang w:eastAsia="zh-CN"/>
        </w:rPr>
      </w:pPr>
      <w:r>
        <w:rPr>
          <w:rFonts w:eastAsia="SimSun"/>
          <w:noProof/>
          <w:color w:val="FF0000"/>
          <w:sz w:val="36"/>
          <w:lang w:eastAsia="zh-CN"/>
        </w:rPr>
        <w:t>&lt;unchanged sections omitted&gt;</w:t>
      </w:r>
    </w:p>
    <w:p w14:paraId="696C24A3" w14:textId="77777777" w:rsidR="00C765F9" w:rsidRDefault="00C765F9" w:rsidP="00C765F9">
      <w:pPr>
        <w:jc w:val="cente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15</w:t>
      </w:r>
      <w:r w:rsidRPr="001F64F6">
        <w:rPr>
          <w:rFonts w:eastAsia="SimSun" w:hint="eastAsia"/>
          <w:noProof/>
          <w:color w:val="FF0000"/>
          <w:sz w:val="36"/>
          <w:lang w:eastAsia="zh-CN"/>
        </w:rPr>
        <w:t>&gt;</w:t>
      </w:r>
    </w:p>
    <w:p w14:paraId="74C66C6F" w14:textId="77777777" w:rsidR="00C765F9" w:rsidRDefault="00C765F9" w:rsidP="00C765F9">
      <w:pPr>
        <w:pStyle w:val="Heading4"/>
        <w:rPr>
          <w:rFonts w:eastAsia="MS Mincho"/>
        </w:rPr>
      </w:pPr>
      <w:r w:rsidRPr="00EC61C3">
        <w:t>A.5.5.1.6</w:t>
      </w:r>
      <w:r w:rsidRPr="00EC61C3">
        <w:tab/>
      </w:r>
      <w:r w:rsidRPr="00EC61C3">
        <w:rPr>
          <w:rFonts w:eastAsia="MS Mincho"/>
        </w:rPr>
        <w:t>EN-DC Radio Link Monitoring In-sync Test for FR2 PSCell configured with CSI-RS-based RLM in non-DRX mode</w:t>
      </w:r>
    </w:p>
    <w:p w14:paraId="7B3ADBC0" w14:textId="77777777" w:rsidR="00C765F9" w:rsidRDefault="00C765F9" w:rsidP="00C765F9">
      <w:pPr>
        <w:jc w:val="center"/>
        <w:rPr>
          <w:rFonts w:eastAsia="SimSun"/>
          <w:noProof/>
          <w:color w:val="FF0000"/>
          <w:sz w:val="36"/>
          <w:lang w:eastAsia="zh-CN"/>
        </w:rPr>
      </w:pPr>
      <w:r>
        <w:rPr>
          <w:rFonts w:eastAsia="SimSun"/>
          <w:noProof/>
          <w:color w:val="FF0000"/>
          <w:sz w:val="36"/>
          <w:lang w:eastAsia="zh-CN"/>
        </w:rPr>
        <w:t>&lt;unchanged text omitted&gt;</w:t>
      </w:r>
    </w:p>
    <w:p w14:paraId="1C0D57A7" w14:textId="77777777" w:rsidR="00C765F9" w:rsidRPr="007873AA" w:rsidRDefault="00C765F9" w:rsidP="00C765F9"/>
    <w:p w14:paraId="49B87481" w14:textId="77777777" w:rsidR="00C765F9" w:rsidRPr="00C765F9" w:rsidRDefault="00C765F9" w:rsidP="00C765F9">
      <w:pPr>
        <w:keepNext/>
        <w:keepLines/>
        <w:spacing w:before="60"/>
        <w:jc w:val="center"/>
        <w:rPr>
          <w:rFonts w:ascii="Arial" w:eastAsia="Malgun Gothic" w:hAnsi="Arial"/>
          <w:b/>
          <w:kern w:val="20"/>
        </w:rPr>
      </w:pPr>
      <w:r w:rsidRPr="00C765F9">
        <w:rPr>
          <w:rFonts w:ascii="Arial" w:eastAsia="Malgun Gothic" w:hAnsi="Arial"/>
          <w:b/>
          <w:kern w:val="20"/>
        </w:rPr>
        <w:t xml:space="preserve">Table A.5.5.1.6.1-3: </w:t>
      </w:r>
      <w:r w:rsidRPr="00C765F9">
        <w:rPr>
          <w:rFonts w:ascii="Arial" w:eastAsia="Times New Roman" w:hAnsi="Arial"/>
          <w:b/>
        </w:rPr>
        <w:t>Cell specific test parameters for FR2 for CSI-RS in-sync radio link monitoring in non-DRX mode</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1134"/>
        <w:gridCol w:w="816"/>
        <w:gridCol w:w="740"/>
        <w:gridCol w:w="740"/>
        <w:gridCol w:w="740"/>
        <w:gridCol w:w="740"/>
        <w:gridCol w:w="740"/>
        <w:gridCol w:w="740"/>
        <w:gridCol w:w="740"/>
        <w:gridCol w:w="740"/>
        <w:gridCol w:w="740"/>
        <w:gridCol w:w="633"/>
      </w:tblGrid>
      <w:tr w:rsidR="00C765F9" w:rsidRPr="00C765F9" w14:paraId="3A0617DD" w14:textId="77777777" w:rsidTr="007343F8">
        <w:trPr>
          <w:cantSplit/>
          <w:trHeight w:val="207"/>
          <w:jc w:val="center"/>
        </w:trPr>
        <w:tc>
          <w:tcPr>
            <w:tcW w:w="2256" w:type="dxa"/>
            <w:gridSpan w:val="2"/>
            <w:tcBorders>
              <w:top w:val="single" w:sz="4" w:space="0" w:color="auto"/>
              <w:left w:val="single" w:sz="4" w:space="0" w:color="auto"/>
              <w:bottom w:val="nil"/>
            </w:tcBorders>
            <w:shd w:val="clear" w:color="auto" w:fill="auto"/>
          </w:tcPr>
          <w:p w14:paraId="445A466A" w14:textId="77777777" w:rsidR="00C765F9" w:rsidRPr="00C765F9" w:rsidRDefault="00C765F9" w:rsidP="00C765F9">
            <w:pPr>
              <w:keepNext/>
              <w:keepLines/>
              <w:spacing w:after="0"/>
              <w:jc w:val="center"/>
              <w:rPr>
                <w:rFonts w:ascii="Arial" w:eastAsia="Times New Roman" w:hAnsi="Arial"/>
                <w:b/>
                <w:sz w:val="18"/>
              </w:rPr>
            </w:pPr>
            <w:r w:rsidRPr="00C765F9">
              <w:rPr>
                <w:rFonts w:ascii="Arial" w:eastAsia="Times New Roman" w:hAnsi="Arial"/>
                <w:b/>
                <w:sz w:val="18"/>
              </w:rPr>
              <w:t>Parameter</w:t>
            </w:r>
          </w:p>
        </w:tc>
        <w:tc>
          <w:tcPr>
            <w:tcW w:w="816" w:type="dxa"/>
            <w:tcBorders>
              <w:top w:val="single" w:sz="4" w:space="0" w:color="auto"/>
              <w:bottom w:val="nil"/>
            </w:tcBorders>
            <w:shd w:val="clear" w:color="auto" w:fill="auto"/>
          </w:tcPr>
          <w:p w14:paraId="564C2A45" w14:textId="77777777" w:rsidR="00C765F9" w:rsidRPr="00C765F9" w:rsidRDefault="00C765F9" w:rsidP="00C765F9">
            <w:pPr>
              <w:keepNext/>
              <w:keepLines/>
              <w:spacing w:after="0"/>
              <w:jc w:val="center"/>
              <w:rPr>
                <w:rFonts w:ascii="Arial" w:eastAsia="Times New Roman" w:hAnsi="Arial"/>
                <w:b/>
                <w:sz w:val="18"/>
              </w:rPr>
            </w:pPr>
            <w:r w:rsidRPr="00C765F9">
              <w:rPr>
                <w:rFonts w:ascii="Arial" w:eastAsia="Times New Roman" w:hAnsi="Arial"/>
                <w:b/>
                <w:sz w:val="18"/>
              </w:rPr>
              <w:t>Unit</w:t>
            </w:r>
          </w:p>
        </w:tc>
        <w:tc>
          <w:tcPr>
            <w:tcW w:w="7293" w:type="dxa"/>
            <w:gridSpan w:val="10"/>
            <w:tcBorders>
              <w:top w:val="single" w:sz="4" w:space="0" w:color="auto"/>
            </w:tcBorders>
          </w:tcPr>
          <w:p w14:paraId="42FE8A22" w14:textId="77777777" w:rsidR="00C765F9" w:rsidRPr="00C765F9" w:rsidRDefault="00C765F9" w:rsidP="00C765F9">
            <w:pPr>
              <w:keepNext/>
              <w:keepLines/>
              <w:spacing w:after="0"/>
              <w:jc w:val="center"/>
              <w:rPr>
                <w:rFonts w:ascii="Arial" w:eastAsia="Times New Roman" w:hAnsi="Arial"/>
                <w:b/>
                <w:sz w:val="18"/>
              </w:rPr>
            </w:pPr>
            <w:r w:rsidRPr="00C765F9">
              <w:rPr>
                <w:rFonts w:ascii="Arial" w:eastAsia="Times New Roman" w:hAnsi="Arial"/>
                <w:b/>
                <w:sz w:val="18"/>
              </w:rPr>
              <w:t>Test 1</w:t>
            </w:r>
          </w:p>
        </w:tc>
      </w:tr>
      <w:tr w:rsidR="00C765F9" w:rsidRPr="00C765F9" w14:paraId="759744FE" w14:textId="77777777" w:rsidTr="007343F8">
        <w:trPr>
          <w:cantSplit/>
          <w:trHeight w:val="207"/>
          <w:jc w:val="center"/>
        </w:trPr>
        <w:tc>
          <w:tcPr>
            <w:tcW w:w="2256" w:type="dxa"/>
            <w:gridSpan w:val="2"/>
            <w:tcBorders>
              <w:top w:val="nil"/>
              <w:left w:val="single" w:sz="4" w:space="0" w:color="auto"/>
              <w:bottom w:val="single" w:sz="4" w:space="0" w:color="auto"/>
            </w:tcBorders>
            <w:shd w:val="clear" w:color="auto" w:fill="auto"/>
          </w:tcPr>
          <w:p w14:paraId="16CE4723" w14:textId="77777777" w:rsidR="00C765F9" w:rsidRPr="00C765F9" w:rsidRDefault="00C765F9" w:rsidP="00C765F9">
            <w:pPr>
              <w:keepNext/>
              <w:keepLines/>
              <w:spacing w:after="0"/>
              <w:jc w:val="center"/>
              <w:rPr>
                <w:rFonts w:ascii="Arial" w:eastAsia="Times New Roman" w:hAnsi="Arial"/>
                <w:b/>
                <w:sz w:val="18"/>
              </w:rPr>
            </w:pPr>
          </w:p>
        </w:tc>
        <w:tc>
          <w:tcPr>
            <w:tcW w:w="816" w:type="dxa"/>
            <w:tcBorders>
              <w:top w:val="nil"/>
              <w:bottom w:val="single" w:sz="4" w:space="0" w:color="auto"/>
            </w:tcBorders>
            <w:shd w:val="clear" w:color="auto" w:fill="auto"/>
          </w:tcPr>
          <w:p w14:paraId="028BD8FE" w14:textId="77777777" w:rsidR="00C765F9" w:rsidRPr="00C765F9" w:rsidRDefault="00C765F9" w:rsidP="00C765F9">
            <w:pPr>
              <w:keepNext/>
              <w:keepLines/>
              <w:spacing w:after="0"/>
              <w:jc w:val="center"/>
              <w:rPr>
                <w:rFonts w:ascii="Arial" w:eastAsia="Times New Roman" w:hAnsi="Arial"/>
                <w:b/>
                <w:sz w:val="18"/>
              </w:rPr>
            </w:pPr>
          </w:p>
        </w:tc>
        <w:tc>
          <w:tcPr>
            <w:tcW w:w="740" w:type="dxa"/>
            <w:tcBorders>
              <w:bottom w:val="single" w:sz="4" w:space="0" w:color="auto"/>
            </w:tcBorders>
          </w:tcPr>
          <w:p w14:paraId="4A10427E" w14:textId="77777777" w:rsidR="00C765F9" w:rsidRPr="00C765F9" w:rsidRDefault="00C765F9" w:rsidP="00C765F9">
            <w:pPr>
              <w:keepNext/>
              <w:keepLines/>
              <w:spacing w:after="0"/>
              <w:jc w:val="center"/>
              <w:rPr>
                <w:rFonts w:ascii="Arial" w:eastAsia="Times New Roman" w:hAnsi="Arial"/>
                <w:b/>
                <w:sz w:val="18"/>
              </w:rPr>
            </w:pPr>
            <w:r w:rsidRPr="00C765F9">
              <w:rPr>
                <w:rFonts w:ascii="Arial" w:eastAsia="Times New Roman" w:hAnsi="Arial"/>
                <w:b/>
                <w:sz w:val="18"/>
              </w:rPr>
              <w:t>T1</w:t>
            </w:r>
          </w:p>
        </w:tc>
        <w:tc>
          <w:tcPr>
            <w:tcW w:w="740" w:type="dxa"/>
            <w:tcBorders>
              <w:bottom w:val="single" w:sz="4" w:space="0" w:color="auto"/>
            </w:tcBorders>
          </w:tcPr>
          <w:p w14:paraId="6CD3BAC8" w14:textId="77777777" w:rsidR="00C765F9" w:rsidRPr="00C765F9" w:rsidRDefault="00C765F9" w:rsidP="00C765F9">
            <w:pPr>
              <w:keepNext/>
              <w:keepLines/>
              <w:spacing w:after="0"/>
              <w:jc w:val="center"/>
              <w:rPr>
                <w:rFonts w:ascii="Arial" w:eastAsia="Times New Roman" w:hAnsi="Arial"/>
                <w:b/>
                <w:sz w:val="18"/>
              </w:rPr>
            </w:pPr>
            <w:r w:rsidRPr="00C765F9">
              <w:rPr>
                <w:rFonts w:ascii="Arial" w:eastAsia="Times New Roman" w:hAnsi="Arial"/>
                <w:b/>
                <w:sz w:val="18"/>
              </w:rPr>
              <w:t>T2</w:t>
            </w:r>
          </w:p>
        </w:tc>
        <w:tc>
          <w:tcPr>
            <w:tcW w:w="740" w:type="dxa"/>
            <w:tcBorders>
              <w:bottom w:val="single" w:sz="4" w:space="0" w:color="auto"/>
            </w:tcBorders>
          </w:tcPr>
          <w:p w14:paraId="11B187CA" w14:textId="77777777" w:rsidR="00C765F9" w:rsidRPr="00C765F9" w:rsidRDefault="00C765F9" w:rsidP="00C765F9">
            <w:pPr>
              <w:keepNext/>
              <w:keepLines/>
              <w:spacing w:after="0"/>
              <w:jc w:val="center"/>
              <w:rPr>
                <w:rFonts w:ascii="Arial" w:eastAsia="Times New Roman" w:hAnsi="Arial"/>
                <w:b/>
                <w:sz w:val="18"/>
              </w:rPr>
            </w:pPr>
            <w:r w:rsidRPr="00C765F9">
              <w:rPr>
                <w:rFonts w:ascii="Arial" w:eastAsia="Times New Roman" w:hAnsi="Arial"/>
                <w:b/>
                <w:sz w:val="18"/>
              </w:rPr>
              <w:t>T3</w:t>
            </w:r>
          </w:p>
        </w:tc>
        <w:tc>
          <w:tcPr>
            <w:tcW w:w="740" w:type="dxa"/>
            <w:tcBorders>
              <w:bottom w:val="single" w:sz="4" w:space="0" w:color="auto"/>
            </w:tcBorders>
          </w:tcPr>
          <w:p w14:paraId="62B3110B" w14:textId="77777777" w:rsidR="00C765F9" w:rsidRPr="00C765F9" w:rsidRDefault="00C765F9" w:rsidP="00C765F9">
            <w:pPr>
              <w:keepNext/>
              <w:keepLines/>
              <w:spacing w:after="0"/>
              <w:jc w:val="center"/>
              <w:rPr>
                <w:rFonts w:ascii="Arial" w:eastAsia="Times New Roman" w:hAnsi="Arial"/>
                <w:b/>
                <w:sz w:val="18"/>
              </w:rPr>
            </w:pPr>
            <w:r w:rsidRPr="00C765F9">
              <w:rPr>
                <w:rFonts w:ascii="Arial" w:eastAsia="Times New Roman" w:hAnsi="Arial"/>
                <w:b/>
                <w:sz w:val="18"/>
              </w:rPr>
              <w:t>T4</w:t>
            </w:r>
          </w:p>
        </w:tc>
        <w:tc>
          <w:tcPr>
            <w:tcW w:w="740" w:type="dxa"/>
            <w:tcBorders>
              <w:bottom w:val="single" w:sz="4" w:space="0" w:color="auto"/>
            </w:tcBorders>
          </w:tcPr>
          <w:p w14:paraId="0AA1C9D6" w14:textId="77777777" w:rsidR="00C765F9" w:rsidRPr="00C765F9" w:rsidRDefault="00C765F9" w:rsidP="00C765F9">
            <w:pPr>
              <w:keepNext/>
              <w:keepLines/>
              <w:spacing w:after="0"/>
              <w:jc w:val="center"/>
              <w:rPr>
                <w:rFonts w:ascii="Arial" w:eastAsia="Times New Roman" w:hAnsi="Arial"/>
                <w:b/>
                <w:sz w:val="18"/>
              </w:rPr>
            </w:pPr>
            <w:r w:rsidRPr="00C765F9">
              <w:rPr>
                <w:rFonts w:ascii="Arial" w:eastAsia="Times New Roman" w:hAnsi="Arial"/>
                <w:b/>
                <w:sz w:val="18"/>
              </w:rPr>
              <w:t>T5</w:t>
            </w:r>
          </w:p>
        </w:tc>
        <w:tc>
          <w:tcPr>
            <w:tcW w:w="740" w:type="dxa"/>
            <w:tcBorders>
              <w:bottom w:val="single" w:sz="4" w:space="0" w:color="auto"/>
            </w:tcBorders>
          </w:tcPr>
          <w:p w14:paraId="7BC8CD5D" w14:textId="77777777" w:rsidR="00C765F9" w:rsidRPr="00C765F9" w:rsidRDefault="00C765F9" w:rsidP="00C765F9">
            <w:pPr>
              <w:keepNext/>
              <w:keepLines/>
              <w:spacing w:after="0"/>
              <w:jc w:val="center"/>
              <w:rPr>
                <w:rFonts w:ascii="Arial" w:eastAsia="Times New Roman" w:hAnsi="Arial"/>
                <w:b/>
                <w:sz w:val="18"/>
              </w:rPr>
            </w:pPr>
            <w:r w:rsidRPr="00C765F9">
              <w:rPr>
                <w:rFonts w:ascii="Arial" w:eastAsia="Times New Roman" w:hAnsi="Arial"/>
                <w:b/>
                <w:sz w:val="18"/>
              </w:rPr>
              <w:t>T1</w:t>
            </w:r>
          </w:p>
        </w:tc>
        <w:tc>
          <w:tcPr>
            <w:tcW w:w="740" w:type="dxa"/>
            <w:tcBorders>
              <w:bottom w:val="single" w:sz="4" w:space="0" w:color="auto"/>
            </w:tcBorders>
          </w:tcPr>
          <w:p w14:paraId="617B5295" w14:textId="77777777" w:rsidR="00C765F9" w:rsidRPr="00C765F9" w:rsidRDefault="00C765F9" w:rsidP="00C765F9">
            <w:pPr>
              <w:keepNext/>
              <w:keepLines/>
              <w:spacing w:after="0"/>
              <w:jc w:val="center"/>
              <w:rPr>
                <w:rFonts w:ascii="Arial" w:eastAsia="Times New Roman" w:hAnsi="Arial"/>
                <w:b/>
                <w:sz w:val="18"/>
              </w:rPr>
            </w:pPr>
            <w:r w:rsidRPr="00C765F9">
              <w:rPr>
                <w:rFonts w:ascii="Arial" w:eastAsia="Times New Roman" w:hAnsi="Arial"/>
                <w:b/>
                <w:sz w:val="18"/>
              </w:rPr>
              <w:t>T2</w:t>
            </w:r>
          </w:p>
        </w:tc>
        <w:tc>
          <w:tcPr>
            <w:tcW w:w="740" w:type="dxa"/>
            <w:tcBorders>
              <w:bottom w:val="single" w:sz="4" w:space="0" w:color="auto"/>
            </w:tcBorders>
          </w:tcPr>
          <w:p w14:paraId="531C0A40" w14:textId="77777777" w:rsidR="00C765F9" w:rsidRPr="00C765F9" w:rsidRDefault="00C765F9" w:rsidP="00C765F9">
            <w:pPr>
              <w:keepNext/>
              <w:keepLines/>
              <w:spacing w:after="0"/>
              <w:jc w:val="center"/>
              <w:rPr>
                <w:rFonts w:ascii="Arial" w:eastAsia="Times New Roman" w:hAnsi="Arial"/>
                <w:b/>
                <w:sz w:val="18"/>
              </w:rPr>
            </w:pPr>
            <w:r w:rsidRPr="00C765F9">
              <w:rPr>
                <w:rFonts w:ascii="Arial" w:eastAsia="Times New Roman" w:hAnsi="Arial"/>
                <w:b/>
                <w:sz w:val="18"/>
              </w:rPr>
              <w:t>T3</w:t>
            </w:r>
          </w:p>
        </w:tc>
        <w:tc>
          <w:tcPr>
            <w:tcW w:w="740" w:type="dxa"/>
            <w:tcBorders>
              <w:bottom w:val="single" w:sz="4" w:space="0" w:color="auto"/>
            </w:tcBorders>
          </w:tcPr>
          <w:p w14:paraId="75C21735" w14:textId="77777777" w:rsidR="00C765F9" w:rsidRPr="00C765F9" w:rsidRDefault="00C765F9" w:rsidP="00C765F9">
            <w:pPr>
              <w:keepNext/>
              <w:keepLines/>
              <w:spacing w:after="0"/>
              <w:jc w:val="center"/>
              <w:rPr>
                <w:rFonts w:ascii="Arial" w:eastAsia="Times New Roman" w:hAnsi="Arial"/>
                <w:b/>
                <w:sz w:val="18"/>
              </w:rPr>
            </w:pPr>
            <w:r w:rsidRPr="00C765F9">
              <w:rPr>
                <w:rFonts w:ascii="Arial" w:eastAsia="Times New Roman" w:hAnsi="Arial"/>
                <w:b/>
                <w:sz w:val="18"/>
              </w:rPr>
              <w:t>T4</w:t>
            </w:r>
          </w:p>
        </w:tc>
        <w:tc>
          <w:tcPr>
            <w:tcW w:w="633" w:type="dxa"/>
            <w:tcBorders>
              <w:bottom w:val="single" w:sz="4" w:space="0" w:color="auto"/>
            </w:tcBorders>
          </w:tcPr>
          <w:p w14:paraId="320143EA" w14:textId="77777777" w:rsidR="00C765F9" w:rsidRPr="00C765F9" w:rsidRDefault="00C765F9" w:rsidP="00C765F9">
            <w:pPr>
              <w:keepNext/>
              <w:keepLines/>
              <w:spacing w:after="0"/>
              <w:jc w:val="center"/>
              <w:rPr>
                <w:rFonts w:ascii="Arial" w:eastAsia="Times New Roman" w:hAnsi="Arial"/>
                <w:b/>
                <w:sz w:val="18"/>
              </w:rPr>
            </w:pPr>
            <w:r w:rsidRPr="00C765F9">
              <w:rPr>
                <w:rFonts w:ascii="Arial" w:eastAsia="Times New Roman" w:hAnsi="Arial"/>
                <w:b/>
                <w:sz w:val="18"/>
              </w:rPr>
              <w:t>T5</w:t>
            </w:r>
          </w:p>
        </w:tc>
      </w:tr>
      <w:tr w:rsidR="00C765F9" w:rsidRPr="00C765F9" w14:paraId="1252B55C" w14:textId="77777777" w:rsidTr="007343F8">
        <w:trPr>
          <w:cantSplit/>
          <w:trHeight w:val="199"/>
          <w:jc w:val="center"/>
        </w:trPr>
        <w:tc>
          <w:tcPr>
            <w:tcW w:w="2256" w:type="dxa"/>
            <w:gridSpan w:val="2"/>
            <w:tcBorders>
              <w:bottom w:val="nil"/>
            </w:tcBorders>
            <w:shd w:val="clear" w:color="auto" w:fill="auto"/>
          </w:tcPr>
          <w:p w14:paraId="473EAE12" w14:textId="77777777" w:rsidR="00C765F9" w:rsidRPr="00C765F9" w:rsidRDefault="00C765F9" w:rsidP="00C765F9">
            <w:pPr>
              <w:keepNext/>
              <w:keepLines/>
              <w:spacing w:after="0"/>
              <w:rPr>
                <w:rFonts w:ascii="Arial" w:eastAsia="?? ??" w:hAnsi="Arial"/>
                <w:sz w:val="18"/>
              </w:rPr>
            </w:pPr>
            <w:r w:rsidRPr="00C765F9">
              <w:rPr>
                <w:rFonts w:ascii="Arial" w:eastAsia="Times New Roman" w:hAnsi="Arial"/>
                <w:sz w:val="18"/>
              </w:rPr>
              <w:t>AoA setup</w:t>
            </w:r>
          </w:p>
        </w:tc>
        <w:tc>
          <w:tcPr>
            <w:tcW w:w="816" w:type="dxa"/>
            <w:tcBorders>
              <w:bottom w:val="nil"/>
            </w:tcBorders>
            <w:shd w:val="clear" w:color="auto" w:fill="auto"/>
          </w:tcPr>
          <w:p w14:paraId="4AA8D4A9" w14:textId="77777777" w:rsidR="00C765F9" w:rsidRPr="00C765F9" w:rsidRDefault="00C765F9" w:rsidP="00C765F9">
            <w:pPr>
              <w:keepNext/>
              <w:keepLines/>
              <w:spacing w:after="0"/>
              <w:jc w:val="center"/>
              <w:rPr>
                <w:rFonts w:ascii="Arial" w:eastAsia="Times New Roman" w:hAnsi="Arial"/>
                <w:sz w:val="18"/>
              </w:rPr>
            </w:pPr>
          </w:p>
        </w:tc>
        <w:tc>
          <w:tcPr>
            <w:tcW w:w="7293" w:type="dxa"/>
            <w:gridSpan w:val="10"/>
            <w:vAlign w:val="center"/>
          </w:tcPr>
          <w:p w14:paraId="49F3355B"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Setup 3 defined in A.3.15</w:t>
            </w:r>
          </w:p>
        </w:tc>
      </w:tr>
      <w:tr w:rsidR="00C765F9" w:rsidRPr="00C765F9" w14:paraId="5234DF99" w14:textId="77777777" w:rsidTr="007343F8">
        <w:trPr>
          <w:cantSplit/>
          <w:trHeight w:val="199"/>
          <w:jc w:val="center"/>
        </w:trPr>
        <w:tc>
          <w:tcPr>
            <w:tcW w:w="2256" w:type="dxa"/>
            <w:gridSpan w:val="2"/>
            <w:tcBorders>
              <w:top w:val="nil"/>
            </w:tcBorders>
            <w:shd w:val="clear" w:color="auto" w:fill="auto"/>
          </w:tcPr>
          <w:p w14:paraId="0A0440F9" w14:textId="77777777" w:rsidR="00C765F9" w:rsidRPr="00C765F9" w:rsidRDefault="00C765F9" w:rsidP="00C765F9">
            <w:pPr>
              <w:keepNext/>
              <w:keepLines/>
              <w:spacing w:after="0"/>
              <w:rPr>
                <w:rFonts w:ascii="Arial" w:eastAsia="Times New Roman" w:hAnsi="Arial"/>
                <w:sz w:val="18"/>
              </w:rPr>
            </w:pPr>
          </w:p>
        </w:tc>
        <w:tc>
          <w:tcPr>
            <w:tcW w:w="816" w:type="dxa"/>
            <w:tcBorders>
              <w:top w:val="nil"/>
            </w:tcBorders>
            <w:shd w:val="clear" w:color="auto" w:fill="auto"/>
          </w:tcPr>
          <w:p w14:paraId="603D4CEC" w14:textId="77777777" w:rsidR="00C765F9" w:rsidRPr="00C765F9" w:rsidRDefault="00C765F9" w:rsidP="00C765F9">
            <w:pPr>
              <w:keepNext/>
              <w:keepLines/>
              <w:spacing w:after="0"/>
              <w:jc w:val="center"/>
              <w:rPr>
                <w:rFonts w:ascii="Arial" w:eastAsia="Times New Roman" w:hAnsi="Arial"/>
                <w:sz w:val="18"/>
              </w:rPr>
            </w:pPr>
          </w:p>
        </w:tc>
        <w:tc>
          <w:tcPr>
            <w:tcW w:w="3700" w:type="dxa"/>
            <w:gridSpan w:val="5"/>
            <w:vAlign w:val="center"/>
          </w:tcPr>
          <w:p w14:paraId="2ABCE9FB"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AoA1</w:t>
            </w:r>
          </w:p>
        </w:tc>
        <w:tc>
          <w:tcPr>
            <w:tcW w:w="3593" w:type="dxa"/>
            <w:gridSpan w:val="5"/>
            <w:vAlign w:val="center"/>
          </w:tcPr>
          <w:p w14:paraId="2C68F968"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AoA2</w:t>
            </w:r>
          </w:p>
        </w:tc>
      </w:tr>
      <w:tr w:rsidR="00C765F9" w:rsidRPr="00C765F9" w14:paraId="2086DD79" w14:textId="77777777" w:rsidTr="007343F8">
        <w:trPr>
          <w:cantSplit/>
          <w:trHeight w:val="199"/>
          <w:jc w:val="center"/>
        </w:trPr>
        <w:tc>
          <w:tcPr>
            <w:tcW w:w="2256" w:type="dxa"/>
            <w:gridSpan w:val="2"/>
            <w:vAlign w:val="center"/>
          </w:tcPr>
          <w:p w14:paraId="5172E219" w14:textId="77777777" w:rsidR="00C765F9" w:rsidRPr="00C765F9" w:rsidRDefault="00C765F9" w:rsidP="00C765F9">
            <w:pPr>
              <w:keepNext/>
              <w:keepLines/>
              <w:spacing w:after="0"/>
              <w:rPr>
                <w:rFonts w:ascii="Arial" w:eastAsia="Times New Roman" w:hAnsi="Arial"/>
                <w:sz w:val="18"/>
              </w:rPr>
            </w:pPr>
            <w:r w:rsidRPr="00C765F9">
              <w:rPr>
                <w:rFonts w:ascii="Arial" w:eastAsia="Times New Roman" w:hAnsi="Arial" w:cs="Arial"/>
                <w:sz w:val="18"/>
                <w:szCs w:val="18"/>
                <w:lang w:val="en-US"/>
              </w:rPr>
              <w:t>Assumption for UE beams</w:t>
            </w:r>
            <w:r w:rsidRPr="00C765F9">
              <w:rPr>
                <w:rFonts w:ascii="Arial" w:eastAsia="Times New Roman" w:hAnsi="Arial" w:cs="Arial"/>
                <w:sz w:val="18"/>
                <w:szCs w:val="18"/>
                <w:vertAlign w:val="superscript"/>
                <w:lang w:val="en-US"/>
              </w:rPr>
              <w:t>Note 10</w:t>
            </w:r>
          </w:p>
        </w:tc>
        <w:tc>
          <w:tcPr>
            <w:tcW w:w="816" w:type="dxa"/>
          </w:tcPr>
          <w:p w14:paraId="3F58BA0A" w14:textId="77777777" w:rsidR="00C765F9" w:rsidRPr="00C765F9" w:rsidRDefault="00C765F9" w:rsidP="00C765F9">
            <w:pPr>
              <w:keepNext/>
              <w:keepLines/>
              <w:spacing w:after="0"/>
              <w:jc w:val="center"/>
              <w:rPr>
                <w:rFonts w:ascii="Arial" w:eastAsia="Times New Roman" w:hAnsi="Arial"/>
                <w:sz w:val="18"/>
              </w:rPr>
            </w:pPr>
          </w:p>
        </w:tc>
        <w:tc>
          <w:tcPr>
            <w:tcW w:w="3700" w:type="dxa"/>
            <w:gridSpan w:val="5"/>
          </w:tcPr>
          <w:p w14:paraId="49E5ED1F" w14:textId="77777777" w:rsidR="00C765F9" w:rsidRPr="00C765F9" w:rsidRDefault="00C765F9" w:rsidP="00C765F9">
            <w:pPr>
              <w:keepNext/>
              <w:keepLines/>
              <w:spacing w:after="0"/>
              <w:jc w:val="center"/>
              <w:rPr>
                <w:rFonts w:ascii="Arial" w:eastAsia="Times New Roman" w:hAnsi="Arial"/>
                <w:b/>
                <w:sz w:val="18"/>
              </w:rPr>
            </w:pPr>
            <w:r w:rsidRPr="00C765F9">
              <w:rPr>
                <w:rFonts w:ascii="Arial" w:eastAsia="Times New Roman" w:hAnsi="Arial"/>
                <w:sz w:val="18"/>
                <w:lang w:val="en-US"/>
              </w:rPr>
              <w:t>Rough</w:t>
            </w:r>
          </w:p>
        </w:tc>
        <w:tc>
          <w:tcPr>
            <w:tcW w:w="3593" w:type="dxa"/>
            <w:gridSpan w:val="5"/>
            <w:tcBorders>
              <w:bottom w:val="single" w:sz="4" w:space="0" w:color="auto"/>
            </w:tcBorders>
          </w:tcPr>
          <w:p w14:paraId="14C68FC9" w14:textId="77777777" w:rsidR="00C765F9" w:rsidRPr="00C765F9" w:rsidRDefault="00C765F9" w:rsidP="00C765F9">
            <w:pPr>
              <w:keepNext/>
              <w:keepLines/>
              <w:spacing w:after="0"/>
              <w:jc w:val="center"/>
              <w:rPr>
                <w:rFonts w:ascii="Arial" w:eastAsia="Times New Roman" w:hAnsi="Arial"/>
                <w:b/>
                <w:sz w:val="18"/>
              </w:rPr>
            </w:pPr>
            <w:r w:rsidRPr="00C765F9">
              <w:rPr>
                <w:rFonts w:ascii="Arial" w:eastAsia="Times New Roman" w:hAnsi="Arial"/>
                <w:sz w:val="18"/>
                <w:lang w:val="en-US"/>
              </w:rPr>
              <w:t>Rough</w:t>
            </w:r>
          </w:p>
        </w:tc>
      </w:tr>
      <w:tr w:rsidR="00C765F9" w:rsidRPr="00C765F9" w14:paraId="5C961B87" w14:textId="77777777" w:rsidTr="007343F8">
        <w:trPr>
          <w:cantSplit/>
          <w:trHeight w:val="136"/>
          <w:jc w:val="center"/>
        </w:trPr>
        <w:tc>
          <w:tcPr>
            <w:tcW w:w="2256" w:type="dxa"/>
            <w:gridSpan w:val="2"/>
            <w:tcBorders>
              <w:left w:val="single" w:sz="4" w:space="0" w:color="auto"/>
              <w:bottom w:val="single" w:sz="4" w:space="0" w:color="auto"/>
            </w:tcBorders>
          </w:tcPr>
          <w:p w14:paraId="70EB416C" w14:textId="77777777" w:rsidR="00C765F9" w:rsidRPr="00C765F9" w:rsidRDefault="00C765F9" w:rsidP="00C765F9">
            <w:pPr>
              <w:keepNext/>
              <w:keepLines/>
              <w:spacing w:after="0"/>
              <w:rPr>
                <w:rFonts w:ascii="Arial" w:eastAsia="Times New Roman" w:hAnsi="Arial" w:cs="Arial"/>
                <w:sz w:val="18"/>
                <w:lang w:val="en-US"/>
              </w:rPr>
            </w:pPr>
            <w:r w:rsidRPr="00C765F9">
              <w:rPr>
                <w:rFonts w:ascii="Arial" w:eastAsia="Times New Roman" w:hAnsi="Arial" w:cs="Arial"/>
                <w:sz w:val="18"/>
                <w:szCs w:val="16"/>
                <w:lang w:eastAsia="ja-JP"/>
              </w:rPr>
              <w:t>EPRE ratio of PDCCH DMRS to SSS</w:t>
            </w:r>
            <w:r w:rsidRPr="00C765F9" w:rsidDel="001D386F">
              <w:rPr>
                <w:rFonts w:ascii="Arial" w:eastAsia="Times New Roman" w:hAnsi="Arial"/>
                <w:sz w:val="18"/>
              </w:rPr>
              <w:t>PDCCH_beta</w:t>
            </w:r>
          </w:p>
        </w:tc>
        <w:tc>
          <w:tcPr>
            <w:tcW w:w="816" w:type="dxa"/>
            <w:tcBorders>
              <w:bottom w:val="single" w:sz="4" w:space="0" w:color="auto"/>
            </w:tcBorders>
          </w:tcPr>
          <w:p w14:paraId="0C39BD9B"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dB</w:t>
            </w:r>
          </w:p>
        </w:tc>
        <w:tc>
          <w:tcPr>
            <w:tcW w:w="3700" w:type="dxa"/>
            <w:gridSpan w:val="5"/>
            <w:tcBorders>
              <w:bottom w:val="single" w:sz="4" w:space="0" w:color="auto"/>
            </w:tcBorders>
          </w:tcPr>
          <w:p w14:paraId="1E2B900B" w14:textId="77777777" w:rsidR="00C765F9" w:rsidRPr="00C765F9" w:rsidRDefault="00C765F9" w:rsidP="00C765F9">
            <w:pPr>
              <w:keepNext/>
              <w:keepLines/>
              <w:spacing w:after="0"/>
              <w:jc w:val="center"/>
              <w:rPr>
                <w:rFonts w:ascii="Arial" w:eastAsia="Times New Roman" w:hAnsi="Arial"/>
                <w:sz w:val="18"/>
              </w:rPr>
            </w:pPr>
            <w:del w:id="540" w:author="Karajani Bledar 1SI1" w:date="2021-08-27T22:04:00Z">
              <w:r w:rsidRPr="00C765F9" w:rsidDel="0031111A">
                <w:rPr>
                  <w:rFonts w:ascii="Arial" w:eastAsia="Times New Roman" w:hAnsi="Arial"/>
                  <w:sz w:val="18"/>
                </w:rPr>
                <w:delText>4</w:delText>
              </w:r>
            </w:del>
            <w:ins w:id="541" w:author="Karajani Bledar 1SI1" w:date="2021-08-27T22:04:00Z">
              <w:r w:rsidRPr="00C765F9">
                <w:rPr>
                  <w:rFonts w:ascii="Arial" w:eastAsia="Times New Roman" w:hAnsi="Arial"/>
                  <w:sz w:val="18"/>
                </w:rPr>
                <w:t>0</w:t>
              </w:r>
            </w:ins>
          </w:p>
        </w:tc>
        <w:tc>
          <w:tcPr>
            <w:tcW w:w="3593" w:type="dxa"/>
            <w:gridSpan w:val="5"/>
            <w:vMerge w:val="restart"/>
            <w:shd w:val="clear" w:color="auto" w:fill="auto"/>
            <w:vAlign w:val="center"/>
          </w:tcPr>
          <w:p w14:paraId="0841BA56"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Not sent</w:t>
            </w:r>
          </w:p>
        </w:tc>
      </w:tr>
      <w:tr w:rsidR="00C765F9" w:rsidRPr="00C765F9" w14:paraId="7908C7D0" w14:textId="77777777" w:rsidTr="007343F8">
        <w:trPr>
          <w:cantSplit/>
          <w:trHeight w:val="136"/>
          <w:jc w:val="center"/>
        </w:trPr>
        <w:tc>
          <w:tcPr>
            <w:tcW w:w="2256" w:type="dxa"/>
            <w:gridSpan w:val="2"/>
            <w:tcBorders>
              <w:left w:val="single" w:sz="4" w:space="0" w:color="auto"/>
              <w:bottom w:val="single" w:sz="4" w:space="0" w:color="auto"/>
            </w:tcBorders>
          </w:tcPr>
          <w:p w14:paraId="05AB0348" w14:textId="77777777" w:rsidR="00C765F9" w:rsidRPr="00C765F9" w:rsidRDefault="00C765F9" w:rsidP="00C765F9">
            <w:pPr>
              <w:keepNext/>
              <w:keepLines/>
              <w:spacing w:after="0"/>
              <w:rPr>
                <w:rFonts w:ascii="Arial" w:eastAsia="Times New Roman" w:hAnsi="Arial" w:cs="Arial"/>
                <w:sz w:val="18"/>
                <w:szCs w:val="16"/>
                <w:lang w:eastAsia="ja-JP"/>
              </w:rPr>
            </w:pPr>
            <w:r w:rsidRPr="00C765F9">
              <w:rPr>
                <w:rFonts w:ascii="Arial" w:eastAsia="Times New Roman" w:hAnsi="Arial" w:cs="Arial"/>
                <w:sz w:val="18"/>
                <w:szCs w:val="16"/>
                <w:lang w:eastAsia="ja-JP"/>
              </w:rPr>
              <w:t>EPRE ratio of PDCCH to PDCCH DMRS</w:t>
            </w:r>
            <w:r w:rsidRPr="00C765F9" w:rsidDel="001D386F">
              <w:rPr>
                <w:rFonts w:ascii="Arial" w:eastAsia="Times New Roman" w:hAnsi="Arial"/>
                <w:sz w:val="18"/>
              </w:rPr>
              <w:t>PDCCH_DMRS_beta</w:t>
            </w:r>
          </w:p>
        </w:tc>
        <w:tc>
          <w:tcPr>
            <w:tcW w:w="816" w:type="dxa"/>
            <w:tcBorders>
              <w:bottom w:val="single" w:sz="4" w:space="0" w:color="auto"/>
            </w:tcBorders>
          </w:tcPr>
          <w:p w14:paraId="0CA99097"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dB</w:t>
            </w:r>
          </w:p>
        </w:tc>
        <w:tc>
          <w:tcPr>
            <w:tcW w:w="3700" w:type="dxa"/>
            <w:gridSpan w:val="5"/>
            <w:vMerge w:val="restart"/>
            <w:vAlign w:val="center"/>
          </w:tcPr>
          <w:p w14:paraId="601CA381"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0</w:t>
            </w:r>
          </w:p>
        </w:tc>
        <w:tc>
          <w:tcPr>
            <w:tcW w:w="3593" w:type="dxa"/>
            <w:gridSpan w:val="5"/>
            <w:vMerge/>
            <w:shd w:val="clear" w:color="auto" w:fill="auto"/>
          </w:tcPr>
          <w:p w14:paraId="45B983F9" w14:textId="77777777" w:rsidR="00C765F9" w:rsidRPr="00C765F9" w:rsidRDefault="00C765F9" w:rsidP="00C765F9">
            <w:pPr>
              <w:keepNext/>
              <w:keepLines/>
              <w:spacing w:after="0"/>
              <w:jc w:val="center"/>
              <w:rPr>
                <w:rFonts w:ascii="Arial" w:eastAsia="Times New Roman" w:hAnsi="Arial"/>
                <w:sz w:val="18"/>
              </w:rPr>
            </w:pPr>
          </w:p>
        </w:tc>
      </w:tr>
      <w:tr w:rsidR="00C765F9" w:rsidRPr="00C765F9" w14:paraId="241FDC6C" w14:textId="77777777" w:rsidTr="007343F8">
        <w:trPr>
          <w:cantSplit/>
          <w:trHeight w:val="145"/>
          <w:jc w:val="center"/>
        </w:trPr>
        <w:tc>
          <w:tcPr>
            <w:tcW w:w="2256" w:type="dxa"/>
            <w:gridSpan w:val="2"/>
            <w:tcBorders>
              <w:left w:val="single" w:sz="4" w:space="0" w:color="auto"/>
              <w:bottom w:val="single" w:sz="4" w:space="0" w:color="auto"/>
            </w:tcBorders>
          </w:tcPr>
          <w:p w14:paraId="60E66707" w14:textId="77777777" w:rsidR="00C765F9" w:rsidRPr="00C765F9" w:rsidRDefault="00C765F9" w:rsidP="00C765F9">
            <w:pPr>
              <w:keepNext/>
              <w:keepLines/>
              <w:spacing w:after="0"/>
              <w:rPr>
                <w:rFonts w:ascii="Arial" w:eastAsia="Times New Roman" w:hAnsi="Arial" w:cs="Arial"/>
                <w:sz w:val="18"/>
                <w:lang w:val="en-US"/>
              </w:rPr>
            </w:pPr>
            <w:r w:rsidRPr="00C765F9">
              <w:rPr>
                <w:rFonts w:ascii="Arial" w:eastAsia="Times New Roman" w:hAnsi="Arial" w:cs="Arial"/>
                <w:sz w:val="18"/>
                <w:szCs w:val="16"/>
                <w:lang w:eastAsia="ja-JP"/>
              </w:rPr>
              <w:t>EPRE ratio of PBCH DMRS to SSS</w:t>
            </w:r>
            <w:r w:rsidRPr="00C765F9" w:rsidDel="001D386F">
              <w:rPr>
                <w:rFonts w:ascii="Arial" w:eastAsia="Times New Roman" w:hAnsi="Arial"/>
                <w:sz w:val="18"/>
              </w:rPr>
              <w:t>PBCH_beta</w:t>
            </w:r>
          </w:p>
        </w:tc>
        <w:tc>
          <w:tcPr>
            <w:tcW w:w="816" w:type="dxa"/>
            <w:tcBorders>
              <w:bottom w:val="single" w:sz="4" w:space="0" w:color="auto"/>
            </w:tcBorders>
          </w:tcPr>
          <w:p w14:paraId="020B6A1D"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dB</w:t>
            </w:r>
          </w:p>
        </w:tc>
        <w:tc>
          <w:tcPr>
            <w:tcW w:w="3700" w:type="dxa"/>
            <w:gridSpan w:val="5"/>
            <w:vMerge/>
            <w:shd w:val="clear" w:color="auto" w:fill="auto"/>
          </w:tcPr>
          <w:p w14:paraId="0AF28399" w14:textId="77777777" w:rsidR="00C765F9" w:rsidRPr="00C765F9" w:rsidRDefault="00C765F9" w:rsidP="00C765F9">
            <w:pPr>
              <w:keepNext/>
              <w:keepLines/>
              <w:spacing w:after="0"/>
              <w:jc w:val="center"/>
              <w:rPr>
                <w:rFonts w:ascii="Arial" w:eastAsia="Times New Roman" w:hAnsi="Arial"/>
                <w:sz w:val="18"/>
              </w:rPr>
            </w:pPr>
          </w:p>
        </w:tc>
        <w:tc>
          <w:tcPr>
            <w:tcW w:w="3593" w:type="dxa"/>
            <w:gridSpan w:val="5"/>
            <w:vMerge/>
            <w:shd w:val="clear" w:color="auto" w:fill="auto"/>
          </w:tcPr>
          <w:p w14:paraId="14AF4CBE" w14:textId="77777777" w:rsidR="00C765F9" w:rsidRPr="00C765F9" w:rsidRDefault="00C765F9" w:rsidP="00C765F9">
            <w:pPr>
              <w:keepNext/>
              <w:keepLines/>
              <w:spacing w:after="0"/>
              <w:jc w:val="center"/>
              <w:rPr>
                <w:rFonts w:ascii="Arial" w:eastAsia="Times New Roman" w:hAnsi="Arial"/>
                <w:sz w:val="18"/>
              </w:rPr>
            </w:pPr>
          </w:p>
        </w:tc>
      </w:tr>
      <w:tr w:rsidR="00C765F9" w:rsidRPr="00C765F9" w14:paraId="1632A020" w14:textId="77777777" w:rsidTr="007343F8">
        <w:trPr>
          <w:cantSplit/>
          <w:trHeight w:val="136"/>
          <w:jc w:val="center"/>
        </w:trPr>
        <w:tc>
          <w:tcPr>
            <w:tcW w:w="2256" w:type="dxa"/>
            <w:gridSpan w:val="2"/>
            <w:tcBorders>
              <w:left w:val="single" w:sz="4" w:space="0" w:color="auto"/>
              <w:bottom w:val="single" w:sz="4" w:space="0" w:color="auto"/>
            </w:tcBorders>
          </w:tcPr>
          <w:p w14:paraId="7557E9CB" w14:textId="77777777" w:rsidR="00C765F9" w:rsidRPr="00C765F9" w:rsidRDefault="00C765F9" w:rsidP="00C765F9">
            <w:pPr>
              <w:keepNext/>
              <w:keepLines/>
              <w:spacing w:after="0"/>
              <w:rPr>
                <w:rFonts w:ascii="Arial" w:eastAsia="Times New Roman" w:hAnsi="Arial" w:cs="Arial"/>
                <w:sz w:val="18"/>
                <w:lang w:val="en-US"/>
              </w:rPr>
            </w:pPr>
            <w:r w:rsidRPr="00C765F9">
              <w:rPr>
                <w:rFonts w:ascii="Arial" w:eastAsia="Times New Roman" w:hAnsi="Arial" w:cs="Arial"/>
                <w:sz w:val="18"/>
                <w:szCs w:val="16"/>
                <w:lang w:eastAsia="ja-JP"/>
              </w:rPr>
              <w:t>EPRE ratio of PBCH to PBCH DMRS</w:t>
            </w:r>
            <w:r w:rsidRPr="00C765F9" w:rsidDel="001D386F">
              <w:rPr>
                <w:rFonts w:ascii="Arial" w:eastAsia="Times New Roman" w:hAnsi="Arial"/>
                <w:sz w:val="18"/>
              </w:rPr>
              <w:t>PSS_beta</w:t>
            </w:r>
          </w:p>
        </w:tc>
        <w:tc>
          <w:tcPr>
            <w:tcW w:w="816" w:type="dxa"/>
            <w:tcBorders>
              <w:bottom w:val="single" w:sz="4" w:space="0" w:color="auto"/>
            </w:tcBorders>
          </w:tcPr>
          <w:p w14:paraId="48B10F0A"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dB</w:t>
            </w:r>
          </w:p>
        </w:tc>
        <w:tc>
          <w:tcPr>
            <w:tcW w:w="3700" w:type="dxa"/>
            <w:gridSpan w:val="5"/>
            <w:vMerge/>
            <w:shd w:val="clear" w:color="auto" w:fill="auto"/>
          </w:tcPr>
          <w:p w14:paraId="4B9ABF49" w14:textId="77777777" w:rsidR="00C765F9" w:rsidRPr="00C765F9" w:rsidRDefault="00C765F9" w:rsidP="00C765F9">
            <w:pPr>
              <w:keepNext/>
              <w:keepLines/>
              <w:spacing w:after="0"/>
              <w:jc w:val="center"/>
              <w:rPr>
                <w:rFonts w:ascii="Arial" w:eastAsia="Times New Roman" w:hAnsi="Arial"/>
                <w:sz w:val="18"/>
              </w:rPr>
            </w:pPr>
          </w:p>
        </w:tc>
        <w:tc>
          <w:tcPr>
            <w:tcW w:w="3593" w:type="dxa"/>
            <w:gridSpan w:val="5"/>
            <w:vMerge/>
            <w:shd w:val="clear" w:color="auto" w:fill="auto"/>
          </w:tcPr>
          <w:p w14:paraId="0AA92665" w14:textId="77777777" w:rsidR="00C765F9" w:rsidRPr="00C765F9" w:rsidRDefault="00C765F9" w:rsidP="00C765F9">
            <w:pPr>
              <w:keepNext/>
              <w:keepLines/>
              <w:spacing w:after="0"/>
              <w:jc w:val="center"/>
              <w:rPr>
                <w:rFonts w:ascii="Arial" w:eastAsia="Times New Roman" w:hAnsi="Arial"/>
                <w:sz w:val="18"/>
              </w:rPr>
            </w:pPr>
          </w:p>
        </w:tc>
      </w:tr>
      <w:tr w:rsidR="00C765F9" w:rsidRPr="00C765F9" w14:paraId="557567F0" w14:textId="77777777" w:rsidTr="007343F8">
        <w:trPr>
          <w:cantSplit/>
          <w:trHeight w:val="136"/>
          <w:jc w:val="center"/>
        </w:trPr>
        <w:tc>
          <w:tcPr>
            <w:tcW w:w="2256" w:type="dxa"/>
            <w:gridSpan w:val="2"/>
            <w:tcBorders>
              <w:left w:val="single" w:sz="4" w:space="0" w:color="auto"/>
              <w:bottom w:val="single" w:sz="4" w:space="0" w:color="auto"/>
            </w:tcBorders>
          </w:tcPr>
          <w:p w14:paraId="2F359E47" w14:textId="77777777" w:rsidR="00C765F9" w:rsidRPr="00C765F9" w:rsidRDefault="00C765F9" w:rsidP="00C765F9">
            <w:pPr>
              <w:keepNext/>
              <w:keepLines/>
              <w:spacing w:after="0"/>
              <w:rPr>
                <w:rFonts w:ascii="Arial" w:eastAsia="Times New Roman" w:hAnsi="Arial" w:cs="Arial"/>
                <w:sz w:val="18"/>
                <w:lang w:val="en-US"/>
              </w:rPr>
            </w:pPr>
            <w:r w:rsidRPr="00C765F9">
              <w:rPr>
                <w:rFonts w:ascii="Arial" w:eastAsia="Times New Roman" w:hAnsi="Arial" w:cs="Arial"/>
                <w:sz w:val="18"/>
                <w:szCs w:val="16"/>
                <w:lang w:eastAsia="ja-JP"/>
              </w:rPr>
              <w:t>EPRE ratio of PSS to SSS</w:t>
            </w:r>
            <w:r w:rsidRPr="00C765F9" w:rsidDel="001D386F">
              <w:rPr>
                <w:rFonts w:ascii="Arial" w:eastAsia="Times New Roman" w:hAnsi="Arial"/>
                <w:sz w:val="18"/>
              </w:rPr>
              <w:t>SSS_beta</w:t>
            </w:r>
          </w:p>
        </w:tc>
        <w:tc>
          <w:tcPr>
            <w:tcW w:w="816" w:type="dxa"/>
            <w:tcBorders>
              <w:bottom w:val="single" w:sz="4" w:space="0" w:color="auto"/>
            </w:tcBorders>
          </w:tcPr>
          <w:p w14:paraId="3705DB8A"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dB</w:t>
            </w:r>
          </w:p>
        </w:tc>
        <w:tc>
          <w:tcPr>
            <w:tcW w:w="3700" w:type="dxa"/>
            <w:gridSpan w:val="5"/>
            <w:vMerge/>
            <w:shd w:val="clear" w:color="auto" w:fill="auto"/>
          </w:tcPr>
          <w:p w14:paraId="76C41D7D" w14:textId="77777777" w:rsidR="00C765F9" w:rsidRPr="00C765F9" w:rsidRDefault="00C765F9" w:rsidP="00C765F9">
            <w:pPr>
              <w:keepNext/>
              <w:keepLines/>
              <w:spacing w:after="0"/>
              <w:jc w:val="center"/>
              <w:rPr>
                <w:rFonts w:ascii="Arial" w:eastAsia="Times New Roman" w:hAnsi="Arial"/>
                <w:sz w:val="18"/>
              </w:rPr>
            </w:pPr>
          </w:p>
        </w:tc>
        <w:tc>
          <w:tcPr>
            <w:tcW w:w="3593" w:type="dxa"/>
            <w:gridSpan w:val="5"/>
            <w:vMerge/>
            <w:shd w:val="clear" w:color="auto" w:fill="auto"/>
          </w:tcPr>
          <w:p w14:paraId="5CAC34E0" w14:textId="77777777" w:rsidR="00C765F9" w:rsidRPr="00C765F9" w:rsidRDefault="00C765F9" w:rsidP="00C765F9">
            <w:pPr>
              <w:keepNext/>
              <w:keepLines/>
              <w:spacing w:after="0"/>
              <w:jc w:val="center"/>
              <w:rPr>
                <w:rFonts w:ascii="Arial" w:eastAsia="Times New Roman" w:hAnsi="Arial"/>
                <w:sz w:val="18"/>
              </w:rPr>
            </w:pPr>
          </w:p>
        </w:tc>
      </w:tr>
      <w:tr w:rsidR="00C765F9" w:rsidRPr="00C765F9" w14:paraId="4356EE0C" w14:textId="77777777" w:rsidTr="007343F8">
        <w:trPr>
          <w:cantSplit/>
          <w:trHeight w:val="136"/>
          <w:jc w:val="center"/>
        </w:trPr>
        <w:tc>
          <w:tcPr>
            <w:tcW w:w="2256" w:type="dxa"/>
            <w:gridSpan w:val="2"/>
            <w:tcBorders>
              <w:left w:val="single" w:sz="4" w:space="0" w:color="auto"/>
              <w:bottom w:val="single" w:sz="4" w:space="0" w:color="auto"/>
            </w:tcBorders>
          </w:tcPr>
          <w:p w14:paraId="142157FA" w14:textId="77777777" w:rsidR="00C765F9" w:rsidRPr="00C765F9" w:rsidRDefault="00C765F9" w:rsidP="00C765F9">
            <w:pPr>
              <w:keepNext/>
              <w:keepLines/>
              <w:spacing w:after="0"/>
              <w:rPr>
                <w:rFonts w:ascii="Arial" w:eastAsia="Times New Roman" w:hAnsi="Arial" w:cs="Arial"/>
                <w:sz w:val="18"/>
                <w:lang w:val="en-US"/>
              </w:rPr>
            </w:pPr>
            <w:r w:rsidRPr="00C765F9">
              <w:rPr>
                <w:rFonts w:ascii="Arial" w:eastAsia="Times New Roman" w:hAnsi="Arial" w:cs="Arial"/>
                <w:sz w:val="18"/>
                <w:szCs w:val="16"/>
                <w:lang w:eastAsia="ja-JP"/>
              </w:rPr>
              <w:t xml:space="preserve">EPRE ratio of PDSCH DMRS to SSS </w:t>
            </w:r>
            <w:r w:rsidRPr="00C765F9" w:rsidDel="001D386F">
              <w:rPr>
                <w:rFonts w:ascii="Arial" w:eastAsia="Times New Roman" w:hAnsi="Arial"/>
                <w:sz w:val="18"/>
              </w:rPr>
              <w:t>PDSCH_beta</w:t>
            </w:r>
          </w:p>
        </w:tc>
        <w:tc>
          <w:tcPr>
            <w:tcW w:w="816" w:type="dxa"/>
            <w:tcBorders>
              <w:bottom w:val="single" w:sz="4" w:space="0" w:color="auto"/>
            </w:tcBorders>
          </w:tcPr>
          <w:p w14:paraId="5E38D9FA"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dB</w:t>
            </w:r>
          </w:p>
        </w:tc>
        <w:tc>
          <w:tcPr>
            <w:tcW w:w="3700" w:type="dxa"/>
            <w:gridSpan w:val="5"/>
            <w:vMerge/>
            <w:shd w:val="clear" w:color="auto" w:fill="auto"/>
          </w:tcPr>
          <w:p w14:paraId="460F2296" w14:textId="77777777" w:rsidR="00C765F9" w:rsidRPr="00C765F9" w:rsidRDefault="00C765F9" w:rsidP="00C765F9">
            <w:pPr>
              <w:keepNext/>
              <w:keepLines/>
              <w:spacing w:after="0"/>
              <w:jc w:val="center"/>
              <w:rPr>
                <w:rFonts w:ascii="Arial" w:eastAsia="Times New Roman" w:hAnsi="Arial"/>
                <w:sz w:val="18"/>
              </w:rPr>
            </w:pPr>
          </w:p>
        </w:tc>
        <w:tc>
          <w:tcPr>
            <w:tcW w:w="3593" w:type="dxa"/>
            <w:gridSpan w:val="5"/>
            <w:vMerge/>
            <w:shd w:val="clear" w:color="auto" w:fill="auto"/>
          </w:tcPr>
          <w:p w14:paraId="4DAEBB5E" w14:textId="77777777" w:rsidR="00C765F9" w:rsidRPr="00C765F9" w:rsidRDefault="00C765F9" w:rsidP="00C765F9">
            <w:pPr>
              <w:keepNext/>
              <w:keepLines/>
              <w:spacing w:after="0"/>
              <w:jc w:val="center"/>
              <w:rPr>
                <w:rFonts w:ascii="Arial" w:eastAsia="Times New Roman" w:hAnsi="Arial"/>
                <w:sz w:val="18"/>
              </w:rPr>
            </w:pPr>
          </w:p>
        </w:tc>
      </w:tr>
      <w:tr w:rsidR="00C765F9" w:rsidRPr="00C765F9" w14:paraId="02578D35" w14:textId="77777777" w:rsidTr="007343F8">
        <w:trPr>
          <w:cantSplit/>
          <w:trHeight w:val="136"/>
          <w:jc w:val="center"/>
        </w:trPr>
        <w:tc>
          <w:tcPr>
            <w:tcW w:w="2256" w:type="dxa"/>
            <w:gridSpan w:val="2"/>
            <w:tcBorders>
              <w:left w:val="single" w:sz="4" w:space="0" w:color="auto"/>
              <w:bottom w:val="single" w:sz="4" w:space="0" w:color="auto"/>
            </w:tcBorders>
          </w:tcPr>
          <w:p w14:paraId="78F72796" w14:textId="77777777" w:rsidR="00C765F9" w:rsidRPr="00C765F9" w:rsidRDefault="00C765F9" w:rsidP="00C765F9">
            <w:pPr>
              <w:keepNext/>
              <w:keepLines/>
              <w:spacing w:after="0"/>
              <w:rPr>
                <w:rFonts w:ascii="Arial" w:eastAsia="Times New Roman" w:hAnsi="Arial"/>
                <w:sz w:val="18"/>
              </w:rPr>
            </w:pPr>
            <w:r w:rsidRPr="00C765F9">
              <w:rPr>
                <w:rFonts w:ascii="Arial" w:eastAsia="Times New Roman" w:hAnsi="Arial" w:cs="Arial"/>
                <w:sz w:val="18"/>
                <w:szCs w:val="16"/>
                <w:lang w:eastAsia="ja-JP"/>
              </w:rPr>
              <w:t>EPRE ratio of PDSCH to PDSCH DMRS</w:t>
            </w:r>
          </w:p>
        </w:tc>
        <w:tc>
          <w:tcPr>
            <w:tcW w:w="816" w:type="dxa"/>
            <w:tcBorders>
              <w:bottom w:val="single" w:sz="4" w:space="0" w:color="auto"/>
            </w:tcBorders>
          </w:tcPr>
          <w:p w14:paraId="3CB68E8B"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dB</w:t>
            </w:r>
          </w:p>
        </w:tc>
        <w:tc>
          <w:tcPr>
            <w:tcW w:w="3700" w:type="dxa"/>
            <w:gridSpan w:val="5"/>
            <w:vMerge/>
            <w:shd w:val="clear" w:color="auto" w:fill="auto"/>
          </w:tcPr>
          <w:p w14:paraId="42873773" w14:textId="77777777" w:rsidR="00C765F9" w:rsidRPr="00C765F9" w:rsidRDefault="00C765F9" w:rsidP="00C765F9">
            <w:pPr>
              <w:keepNext/>
              <w:keepLines/>
              <w:spacing w:after="0"/>
              <w:jc w:val="center"/>
              <w:rPr>
                <w:rFonts w:ascii="Arial" w:eastAsia="Times New Roman" w:hAnsi="Arial"/>
                <w:sz w:val="18"/>
              </w:rPr>
            </w:pPr>
          </w:p>
        </w:tc>
        <w:tc>
          <w:tcPr>
            <w:tcW w:w="3593" w:type="dxa"/>
            <w:gridSpan w:val="5"/>
            <w:vMerge/>
            <w:shd w:val="clear" w:color="auto" w:fill="auto"/>
          </w:tcPr>
          <w:p w14:paraId="5866FF28" w14:textId="77777777" w:rsidR="00C765F9" w:rsidRPr="00C765F9" w:rsidRDefault="00C765F9" w:rsidP="00C765F9">
            <w:pPr>
              <w:keepNext/>
              <w:keepLines/>
              <w:spacing w:after="0"/>
              <w:jc w:val="center"/>
              <w:rPr>
                <w:rFonts w:ascii="Arial" w:eastAsia="Times New Roman" w:hAnsi="Arial"/>
                <w:sz w:val="18"/>
              </w:rPr>
            </w:pPr>
          </w:p>
        </w:tc>
      </w:tr>
      <w:tr w:rsidR="00C765F9" w:rsidRPr="00C765F9" w14:paraId="4E08201F" w14:textId="77777777" w:rsidTr="007343F8">
        <w:trPr>
          <w:cantSplit/>
          <w:trHeight w:val="136"/>
          <w:jc w:val="center"/>
        </w:trPr>
        <w:tc>
          <w:tcPr>
            <w:tcW w:w="2256" w:type="dxa"/>
            <w:gridSpan w:val="2"/>
            <w:tcBorders>
              <w:left w:val="single" w:sz="4" w:space="0" w:color="auto"/>
              <w:bottom w:val="single" w:sz="4" w:space="0" w:color="auto"/>
            </w:tcBorders>
          </w:tcPr>
          <w:p w14:paraId="73D0DE67" w14:textId="77777777" w:rsidR="00C765F9" w:rsidRPr="00C765F9" w:rsidRDefault="00C765F9" w:rsidP="00C765F9">
            <w:pPr>
              <w:keepNext/>
              <w:keepLines/>
              <w:spacing w:after="0"/>
              <w:rPr>
                <w:rFonts w:ascii="Arial" w:eastAsia="Times New Roman" w:hAnsi="Arial"/>
                <w:sz w:val="18"/>
              </w:rPr>
            </w:pPr>
            <w:r w:rsidRPr="00C765F9">
              <w:rPr>
                <w:rFonts w:ascii="Arial" w:eastAsia="Times New Roman" w:hAnsi="Arial" w:cs="Arial"/>
                <w:sz w:val="18"/>
                <w:szCs w:val="16"/>
                <w:lang w:eastAsia="ja-JP"/>
              </w:rPr>
              <w:t>EPRE ratio of OCNG DMRS to SSS</w:t>
            </w:r>
          </w:p>
        </w:tc>
        <w:tc>
          <w:tcPr>
            <w:tcW w:w="816" w:type="dxa"/>
            <w:tcBorders>
              <w:bottom w:val="single" w:sz="4" w:space="0" w:color="auto"/>
            </w:tcBorders>
          </w:tcPr>
          <w:p w14:paraId="2EF0FF72"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dB</w:t>
            </w:r>
          </w:p>
        </w:tc>
        <w:tc>
          <w:tcPr>
            <w:tcW w:w="3700" w:type="dxa"/>
            <w:gridSpan w:val="5"/>
            <w:vMerge/>
            <w:shd w:val="clear" w:color="auto" w:fill="auto"/>
          </w:tcPr>
          <w:p w14:paraId="6E8483B7" w14:textId="77777777" w:rsidR="00C765F9" w:rsidRPr="00C765F9" w:rsidRDefault="00C765F9" w:rsidP="00C765F9">
            <w:pPr>
              <w:keepNext/>
              <w:keepLines/>
              <w:spacing w:after="0"/>
              <w:jc w:val="center"/>
              <w:rPr>
                <w:rFonts w:ascii="Arial" w:eastAsia="Times New Roman" w:hAnsi="Arial"/>
                <w:sz w:val="18"/>
              </w:rPr>
            </w:pPr>
          </w:p>
        </w:tc>
        <w:tc>
          <w:tcPr>
            <w:tcW w:w="3593" w:type="dxa"/>
            <w:gridSpan w:val="5"/>
            <w:vMerge/>
            <w:shd w:val="clear" w:color="auto" w:fill="auto"/>
          </w:tcPr>
          <w:p w14:paraId="6CBDF25F" w14:textId="77777777" w:rsidR="00C765F9" w:rsidRPr="00C765F9" w:rsidRDefault="00C765F9" w:rsidP="00C765F9">
            <w:pPr>
              <w:keepNext/>
              <w:keepLines/>
              <w:spacing w:after="0"/>
              <w:jc w:val="center"/>
              <w:rPr>
                <w:rFonts w:ascii="Arial" w:eastAsia="Times New Roman" w:hAnsi="Arial"/>
                <w:sz w:val="18"/>
              </w:rPr>
            </w:pPr>
          </w:p>
        </w:tc>
      </w:tr>
      <w:tr w:rsidR="00C765F9" w:rsidRPr="00C765F9" w14:paraId="02320807" w14:textId="77777777" w:rsidTr="007343F8">
        <w:trPr>
          <w:cantSplit/>
          <w:trHeight w:val="136"/>
          <w:jc w:val="center"/>
        </w:trPr>
        <w:tc>
          <w:tcPr>
            <w:tcW w:w="2256" w:type="dxa"/>
            <w:gridSpan w:val="2"/>
            <w:tcBorders>
              <w:left w:val="single" w:sz="4" w:space="0" w:color="auto"/>
              <w:bottom w:val="single" w:sz="4" w:space="0" w:color="auto"/>
            </w:tcBorders>
          </w:tcPr>
          <w:p w14:paraId="28C5179C" w14:textId="77777777" w:rsidR="00C765F9" w:rsidRPr="00C765F9" w:rsidRDefault="00C765F9" w:rsidP="00C765F9">
            <w:pPr>
              <w:keepNext/>
              <w:keepLines/>
              <w:spacing w:after="0"/>
              <w:rPr>
                <w:rFonts w:ascii="Arial" w:eastAsia="Times New Roman" w:hAnsi="Arial" w:cs="Arial"/>
                <w:sz w:val="18"/>
                <w:lang w:val="en-US"/>
              </w:rPr>
            </w:pPr>
            <w:r w:rsidRPr="00C765F9">
              <w:rPr>
                <w:rFonts w:ascii="Arial" w:eastAsia="Times New Roman" w:hAnsi="Arial" w:cs="Arial"/>
                <w:sz w:val="18"/>
                <w:szCs w:val="16"/>
                <w:lang w:eastAsia="ja-JP"/>
              </w:rPr>
              <w:t>EPRE ratio of OCNG to OCNG DMRS</w:t>
            </w:r>
            <w:r w:rsidRPr="00C765F9" w:rsidDel="001D386F">
              <w:rPr>
                <w:rFonts w:ascii="Arial" w:eastAsia="Times New Roman" w:hAnsi="Arial"/>
                <w:sz w:val="18"/>
              </w:rPr>
              <w:t>OCNG_beta</w:t>
            </w:r>
          </w:p>
        </w:tc>
        <w:tc>
          <w:tcPr>
            <w:tcW w:w="816" w:type="dxa"/>
            <w:tcBorders>
              <w:bottom w:val="single" w:sz="4" w:space="0" w:color="auto"/>
            </w:tcBorders>
          </w:tcPr>
          <w:p w14:paraId="2C27870D"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dB</w:t>
            </w:r>
          </w:p>
        </w:tc>
        <w:tc>
          <w:tcPr>
            <w:tcW w:w="3700" w:type="dxa"/>
            <w:gridSpan w:val="5"/>
            <w:vMerge/>
            <w:tcBorders>
              <w:bottom w:val="single" w:sz="4" w:space="0" w:color="auto"/>
            </w:tcBorders>
            <w:shd w:val="clear" w:color="auto" w:fill="auto"/>
          </w:tcPr>
          <w:p w14:paraId="0374CD3A" w14:textId="77777777" w:rsidR="00C765F9" w:rsidRPr="00C765F9" w:rsidRDefault="00C765F9" w:rsidP="00C765F9">
            <w:pPr>
              <w:keepNext/>
              <w:keepLines/>
              <w:spacing w:after="0"/>
              <w:jc w:val="center"/>
              <w:rPr>
                <w:rFonts w:ascii="Arial" w:eastAsia="Times New Roman" w:hAnsi="Arial"/>
                <w:sz w:val="18"/>
              </w:rPr>
            </w:pPr>
          </w:p>
        </w:tc>
        <w:tc>
          <w:tcPr>
            <w:tcW w:w="3593" w:type="dxa"/>
            <w:gridSpan w:val="5"/>
            <w:vMerge/>
            <w:shd w:val="clear" w:color="auto" w:fill="auto"/>
          </w:tcPr>
          <w:p w14:paraId="32F1D2D5" w14:textId="77777777" w:rsidR="00C765F9" w:rsidRPr="00C765F9" w:rsidRDefault="00C765F9" w:rsidP="00C765F9">
            <w:pPr>
              <w:keepNext/>
              <w:keepLines/>
              <w:spacing w:after="0"/>
              <w:jc w:val="center"/>
              <w:rPr>
                <w:rFonts w:ascii="Arial" w:eastAsia="Times New Roman" w:hAnsi="Arial"/>
                <w:sz w:val="18"/>
              </w:rPr>
            </w:pPr>
          </w:p>
        </w:tc>
      </w:tr>
      <w:tr w:rsidR="00C765F9" w:rsidRPr="00C765F9" w14:paraId="3A35356C" w14:textId="77777777" w:rsidTr="007343F8">
        <w:trPr>
          <w:cantSplit/>
          <w:trHeight w:val="149"/>
          <w:jc w:val="center"/>
        </w:trPr>
        <w:tc>
          <w:tcPr>
            <w:tcW w:w="1122" w:type="dxa"/>
          </w:tcPr>
          <w:p w14:paraId="546AB56E" w14:textId="77777777" w:rsidR="00C765F9" w:rsidRPr="00C765F9" w:rsidRDefault="00C765F9" w:rsidP="00C765F9">
            <w:pPr>
              <w:keepNext/>
              <w:keepLines/>
              <w:spacing w:after="0"/>
              <w:rPr>
                <w:rFonts w:ascii="Arial" w:eastAsia="Times New Roman" w:hAnsi="Arial"/>
                <w:sz w:val="18"/>
              </w:rPr>
            </w:pPr>
            <w:r w:rsidRPr="00C765F9">
              <w:rPr>
                <w:rFonts w:ascii="Arial" w:eastAsia="Times New Roman" w:hAnsi="Arial"/>
                <w:sz w:val="18"/>
              </w:rPr>
              <w:t>SNR on RLM-RS1</w:t>
            </w:r>
          </w:p>
        </w:tc>
        <w:tc>
          <w:tcPr>
            <w:tcW w:w="1134" w:type="dxa"/>
          </w:tcPr>
          <w:p w14:paraId="1CBF2258" w14:textId="77777777" w:rsidR="00C765F9" w:rsidRPr="00C765F9" w:rsidRDefault="00C765F9" w:rsidP="00C765F9">
            <w:pPr>
              <w:keepNext/>
              <w:keepLines/>
              <w:spacing w:after="0"/>
              <w:rPr>
                <w:rFonts w:ascii="Arial" w:eastAsia="Times New Roman" w:hAnsi="Arial"/>
                <w:noProof/>
                <w:sz w:val="18"/>
                <w:lang w:val="it-IT"/>
              </w:rPr>
            </w:pPr>
            <w:r w:rsidRPr="00C765F9">
              <w:rPr>
                <w:rFonts w:ascii="Arial" w:eastAsia="Times New Roman" w:hAnsi="Arial"/>
                <w:noProof/>
                <w:sz w:val="18"/>
                <w:lang w:val="it-IT"/>
              </w:rPr>
              <w:t>Config 1, 2</w:t>
            </w:r>
          </w:p>
        </w:tc>
        <w:tc>
          <w:tcPr>
            <w:tcW w:w="816" w:type="dxa"/>
          </w:tcPr>
          <w:p w14:paraId="6B954B3B"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dB</w:t>
            </w:r>
          </w:p>
        </w:tc>
        <w:tc>
          <w:tcPr>
            <w:tcW w:w="740" w:type="dxa"/>
          </w:tcPr>
          <w:p w14:paraId="5973F84A"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2</w:t>
            </w:r>
            <w:r w:rsidRPr="00C765F9">
              <w:rPr>
                <w:rFonts w:ascii="Arial" w:eastAsia="Times New Roman" w:hAnsi="Arial"/>
                <w:sz w:val="18"/>
                <w:vertAlign w:val="superscript"/>
              </w:rPr>
              <w:t>Note 11</w:t>
            </w:r>
          </w:p>
        </w:tc>
        <w:tc>
          <w:tcPr>
            <w:tcW w:w="740" w:type="dxa"/>
          </w:tcPr>
          <w:p w14:paraId="5109116A"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-6</w:t>
            </w:r>
            <w:r w:rsidRPr="00C765F9">
              <w:rPr>
                <w:rFonts w:ascii="Arial" w:eastAsia="Times New Roman" w:hAnsi="Arial"/>
                <w:sz w:val="18"/>
                <w:vertAlign w:val="superscript"/>
              </w:rPr>
              <w:t>Note 11</w:t>
            </w:r>
          </w:p>
        </w:tc>
        <w:tc>
          <w:tcPr>
            <w:tcW w:w="740" w:type="dxa"/>
          </w:tcPr>
          <w:p w14:paraId="63EDE3E0"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-15</w:t>
            </w:r>
          </w:p>
        </w:tc>
        <w:tc>
          <w:tcPr>
            <w:tcW w:w="740" w:type="dxa"/>
          </w:tcPr>
          <w:p w14:paraId="384BF672"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-4.5</w:t>
            </w:r>
          </w:p>
        </w:tc>
        <w:tc>
          <w:tcPr>
            <w:tcW w:w="740" w:type="dxa"/>
          </w:tcPr>
          <w:p w14:paraId="553A46BC"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2</w:t>
            </w:r>
            <w:r w:rsidRPr="00C765F9">
              <w:rPr>
                <w:rFonts w:ascii="Arial" w:eastAsia="Times New Roman" w:hAnsi="Arial"/>
                <w:sz w:val="18"/>
                <w:vertAlign w:val="superscript"/>
              </w:rPr>
              <w:t>Note 11</w:t>
            </w:r>
          </w:p>
        </w:tc>
        <w:tc>
          <w:tcPr>
            <w:tcW w:w="3593" w:type="dxa"/>
            <w:gridSpan w:val="5"/>
            <w:vMerge/>
            <w:shd w:val="clear" w:color="auto" w:fill="auto"/>
          </w:tcPr>
          <w:p w14:paraId="37B8738A" w14:textId="77777777" w:rsidR="00C765F9" w:rsidRPr="00C765F9" w:rsidRDefault="00C765F9" w:rsidP="00C765F9">
            <w:pPr>
              <w:keepNext/>
              <w:keepLines/>
              <w:spacing w:after="0"/>
              <w:jc w:val="center"/>
              <w:rPr>
                <w:rFonts w:ascii="Arial" w:eastAsia="Times New Roman" w:hAnsi="Arial"/>
                <w:sz w:val="18"/>
              </w:rPr>
            </w:pPr>
          </w:p>
        </w:tc>
      </w:tr>
      <w:tr w:rsidR="00C765F9" w:rsidRPr="00C765F9" w14:paraId="1956D80E" w14:textId="77777777" w:rsidTr="007343F8">
        <w:trPr>
          <w:cantSplit/>
          <w:trHeight w:val="199"/>
          <w:jc w:val="center"/>
        </w:trPr>
        <w:tc>
          <w:tcPr>
            <w:tcW w:w="1122" w:type="dxa"/>
          </w:tcPr>
          <w:p w14:paraId="264F443B" w14:textId="77777777" w:rsidR="00C765F9" w:rsidRPr="00C765F9" w:rsidRDefault="00C765F9" w:rsidP="00C765F9">
            <w:pPr>
              <w:keepNext/>
              <w:keepLines/>
              <w:spacing w:after="0"/>
              <w:rPr>
                <w:rFonts w:ascii="Arial" w:eastAsia="?? ??" w:hAnsi="Arial"/>
                <w:sz w:val="18"/>
              </w:rPr>
            </w:pPr>
            <w:r w:rsidRPr="00C765F9">
              <w:rPr>
                <w:rFonts w:ascii="Arial" w:eastAsia="Times New Roman" w:hAnsi="Arial"/>
                <w:sz w:val="18"/>
              </w:rPr>
              <w:t>SNR on RLM-RS2</w:t>
            </w:r>
          </w:p>
        </w:tc>
        <w:tc>
          <w:tcPr>
            <w:tcW w:w="1134" w:type="dxa"/>
          </w:tcPr>
          <w:p w14:paraId="49F956A9" w14:textId="77777777" w:rsidR="00C765F9" w:rsidRPr="00C765F9" w:rsidRDefault="00C765F9" w:rsidP="00C765F9">
            <w:pPr>
              <w:keepNext/>
              <w:keepLines/>
              <w:spacing w:after="0"/>
              <w:rPr>
                <w:rFonts w:ascii="Arial" w:eastAsia="Times New Roman" w:hAnsi="Arial"/>
                <w:noProof/>
                <w:sz w:val="18"/>
                <w:lang w:val="it-IT"/>
              </w:rPr>
            </w:pPr>
            <w:r w:rsidRPr="00C765F9">
              <w:rPr>
                <w:rFonts w:ascii="Arial" w:eastAsia="Times New Roman" w:hAnsi="Arial"/>
                <w:noProof/>
                <w:sz w:val="18"/>
                <w:lang w:val="it-IT"/>
              </w:rPr>
              <w:t>Config 1, 2</w:t>
            </w:r>
          </w:p>
        </w:tc>
        <w:tc>
          <w:tcPr>
            <w:tcW w:w="816" w:type="dxa"/>
          </w:tcPr>
          <w:p w14:paraId="7D7E7951" w14:textId="77777777" w:rsidR="00C765F9" w:rsidRPr="00C765F9" w:rsidRDefault="00C765F9" w:rsidP="00C765F9">
            <w:pPr>
              <w:keepNext/>
              <w:keepLines/>
              <w:spacing w:after="0"/>
              <w:jc w:val="center"/>
              <w:rPr>
                <w:rFonts w:ascii="Arial" w:eastAsia="Times New Roman" w:hAnsi="Arial"/>
                <w:sz w:val="18"/>
              </w:rPr>
            </w:pPr>
          </w:p>
        </w:tc>
        <w:tc>
          <w:tcPr>
            <w:tcW w:w="3700" w:type="dxa"/>
            <w:gridSpan w:val="5"/>
          </w:tcPr>
          <w:p w14:paraId="78011627"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Not sent</w:t>
            </w:r>
          </w:p>
        </w:tc>
        <w:tc>
          <w:tcPr>
            <w:tcW w:w="740" w:type="dxa"/>
          </w:tcPr>
          <w:p w14:paraId="5CBBCE94"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2</w:t>
            </w:r>
            <w:r w:rsidRPr="00C765F9">
              <w:rPr>
                <w:rFonts w:ascii="Arial" w:eastAsia="Times New Roman" w:hAnsi="Arial"/>
                <w:sz w:val="18"/>
                <w:vertAlign w:val="superscript"/>
              </w:rPr>
              <w:t>Note 11</w:t>
            </w:r>
          </w:p>
        </w:tc>
        <w:tc>
          <w:tcPr>
            <w:tcW w:w="740" w:type="dxa"/>
          </w:tcPr>
          <w:p w14:paraId="2BF0D9B6"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-14</w:t>
            </w:r>
          </w:p>
        </w:tc>
        <w:tc>
          <w:tcPr>
            <w:tcW w:w="740" w:type="dxa"/>
          </w:tcPr>
          <w:p w14:paraId="51DCDBB4"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-15</w:t>
            </w:r>
          </w:p>
        </w:tc>
        <w:tc>
          <w:tcPr>
            <w:tcW w:w="740" w:type="dxa"/>
          </w:tcPr>
          <w:p w14:paraId="20E57843"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-15</w:t>
            </w:r>
          </w:p>
        </w:tc>
        <w:tc>
          <w:tcPr>
            <w:tcW w:w="633" w:type="dxa"/>
          </w:tcPr>
          <w:p w14:paraId="1E435D16"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-14</w:t>
            </w:r>
          </w:p>
        </w:tc>
      </w:tr>
      <w:tr w:rsidR="00C765F9" w:rsidRPr="00C765F9" w14:paraId="6F623C17" w14:textId="77777777" w:rsidTr="007343F8">
        <w:trPr>
          <w:cantSplit/>
          <w:trHeight w:val="199"/>
          <w:jc w:val="center"/>
        </w:trPr>
        <w:tc>
          <w:tcPr>
            <w:tcW w:w="1122" w:type="dxa"/>
          </w:tcPr>
          <w:p w14:paraId="33AB5A5E" w14:textId="77777777" w:rsidR="00C765F9" w:rsidRPr="00C765F9" w:rsidRDefault="00C765F9" w:rsidP="00C765F9">
            <w:pPr>
              <w:keepNext/>
              <w:keepLines/>
              <w:spacing w:after="0"/>
              <w:rPr>
                <w:rFonts w:ascii="Arial" w:eastAsia="Times New Roman" w:hAnsi="Arial"/>
                <w:sz w:val="18"/>
                <w:lang w:eastAsia="zh-CN"/>
              </w:rPr>
            </w:pPr>
            <w:r w:rsidRPr="00C765F9">
              <w:rPr>
                <w:rFonts w:ascii="Arial" w:eastAsia="Times New Roman" w:hAnsi="Arial" w:hint="eastAsia"/>
                <w:sz w:val="18"/>
                <w:lang w:eastAsia="zh-CN"/>
              </w:rPr>
              <w:t>S</w:t>
            </w:r>
            <w:r w:rsidRPr="00C765F9">
              <w:rPr>
                <w:rFonts w:ascii="Arial" w:eastAsia="Times New Roman" w:hAnsi="Arial"/>
                <w:sz w:val="18"/>
                <w:lang w:eastAsia="zh-CN"/>
              </w:rPr>
              <w:t>NR on other channels and signals</w:t>
            </w:r>
          </w:p>
        </w:tc>
        <w:tc>
          <w:tcPr>
            <w:tcW w:w="1134" w:type="dxa"/>
          </w:tcPr>
          <w:p w14:paraId="4FB6945A" w14:textId="77777777" w:rsidR="00C765F9" w:rsidRPr="00C765F9" w:rsidRDefault="00C765F9" w:rsidP="00C765F9">
            <w:pPr>
              <w:keepNext/>
              <w:keepLines/>
              <w:spacing w:after="0"/>
              <w:rPr>
                <w:rFonts w:ascii="Arial" w:eastAsia="Times New Roman" w:hAnsi="Arial"/>
                <w:noProof/>
                <w:sz w:val="18"/>
                <w:lang w:val="it-IT" w:eastAsia="zh-CN"/>
              </w:rPr>
            </w:pPr>
            <w:r w:rsidRPr="00C765F9">
              <w:rPr>
                <w:rFonts w:ascii="Arial" w:eastAsia="Times New Roman" w:hAnsi="Arial" w:hint="eastAsia"/>
                <w:noProof/>
                <w:sz w:val="18"/>
                <w:lang w:val="it-IT" w:eastAsia="zh-CN"/>
              </w:rPr>
              <w:t>C</w:t>
            </w:r>
            <w:r w:rsidRPr="00C765F9">
              <w:rPr>
                <w:rFonts w:ascii="Arial" w:eastAsia="Times New Roman" w:hAnsi="Arial"/>
                <w:noProof/>
                <w:sz w:val="18"/>
                <w:lang w:val="it-IT" w:eastAsia="zh-CN"/>
              </w:rPr>
              <w:t>onfig 1, 2</w:t>
            </w:r>
          </w:p>
        </w:tc>
        <w:tc>
          <w:tcPr>
            <w:tcW w:w="816" w:type="dxa"/>
          </w:tcPr>
          <w:p w14:paraId="2A66101F" w14:textId="77777777" w:rsidR="00C765F9" w:rsidRPr="00C765F9" w:rsidRDefault="00C765F9" w:rsidP="00C765F9">
            <w:pPr>
              <w:keepNext/>
              <w:keepLines/>
              <w:spacing w:after="0"/>
              <w:jc w:val="center"/>
              <w:rPr>
                <w:rFonts w:ascii="Arial" w:eastAsia="Times New Roman" w:hAnsi="Arial"/>
                <w:sz w:val="18"/>
                <w:lang w:eastAsia="zh-CN"/>
              </w:rPr>
            </w:pPr>
            <w:r w:rsidRPr="00C765F9">
              <w:rPr>
                <w:rFonts w:ascii="Arial" w:eastAsia="Times New Roman" w:hAnsi="Arial" w:hint="eastAsia"/>
                <w:sz w:val="18"/>
                <w:lang w:eastAsia="zh-CN"/>
              </w:rPr>
              <w:t>d</w:t>
            </w:r>
            <w:r w:rsidRPr="00C765F9">
              <w:rPr>
                <w:rFonts w:ascii="Arial" w:eastAsia="Times New Roman" w:hAnsi="Arial"/>
                <w:sz w:val="18"/>
                <w:lang w:eastAsia="zh-CN"/>
              </w:rPr>
              <w:t>B</w:t>
            </w:r>
          </w:p>
        </w:tc>
        <w:tc>
          <w:tcPr>
            <w:tcW w:w="3700" w:type="dxa"/>
            <w:gridSpan w:val="5"/>
          </w:tcPr>
          <w:p w14:paraId="28853D6B" w14:textId="77777777" w:rsidR="00C765F9" w:rsidRPr="00C765F9" w:rsidRDefault="00C765F9" w:rsidP="00C765F9">
            <w:pPr>
              <w:keepNext/>
              <w:keepLines/>
              <w:spacing w:after="0"/>
              <w:jc w:val="center"/>
              <w:rPr>
                <w:rFonts w:ascii="Arial" w:eastAsia="Times New Roman" w:hAnsi="Arial"/>
                <w:sz w:val="18"/>
                <w:lang w:eastAsia="zh-CN"/>
              </w:rPr>
            </w:pPr>
            <w:r w:rsidRPr="00C765F9">
              <w:rPr>
                <w:rFonts w:ascii="Arial" w:eastAsia="Times New Roman" w:hAnsi="Arial"/>
                <w:sz w:val="18"/>
                <w:lang w:eastAsia="zh-CN"/>
              </w:rPr>
              <w:t>2</w:t>
            </w:r>
          </w:p>
        </w:tc>
        <w:tc>
          <w:tcPr>
            <w:tcW w:w="3593" w:type="dxa"/>
            <w:gridSpan w:val="5"/>
          </w:tcPr>
          <w:p w14:paraId="1A9208A4" w14:textId="77777777" w:rsidR="00C765F9" w:rsidRPr="00C765F9" w:rsidRDefault="00C765F9" w:rsidP="00C765F9">
            <w:pPr>
              <w:keepNext/>
              <w:keepLines/>
              <w:spacing w:after="0"/>
              <w:jc w:val="center"/>
              <w:rPr>
                <w:rFonts w:ascii="Arial" w:eastAsia="Times New Roman" w:hAnsi="Arial"/>
                <w:sz w:val="18"/>
                <w:lang w:eastAsia="zh-CN"/>
              </w:rPr>
            </w:pPr>
            <w:r w:rsidRPr="00C765F9">
              <w:rPr>
                <w:rFonts w:ascii="Arial" w:eastAsia="Times New Roman" w:hAnsi="Arial"/>
                <w:sz w:val="18"/>
                <w:lang w:eastAsia="zh-CN"/>
              </w:rPr>
              <w:t>N/A</w:t>
            </w:r>
          </w:p>
        </w:tc>
      </w:tr>
      <w:tr w:rsidR="00C765F9" w:rsidRPr="00C765F9" w14:paraId="15059B7E" w14:textId="77777777" w:rsidTr="007343F8">
        <w:trPr>
          <w:cantSplit/>
          <w:trHeight w:val="153"/>
          <w:jc w:val="center"/>
        </w:trPr>
        <w:tc>
          <w:tcPr>
            <w:tcW w:w="1122" w:type="dxa"/>
          </w:tcPr>
          <w:p w14:paraId="26A82742" w14:textId="77777777" w:rsidR="00C765F9" w:rsidRPr="00C765F9" w:rsidRDefault="00C765F9" w:rsidP="00C765F9">
            <w:pPr>
              <w:keepNext/>
              <w:keepLines/>
              <w:spacing w:after="0"/>
              <w:rPr>
                <w:rFonts w:ascii="Arial" w:eastAsia="Times New Roman" w:hAnsi="Arial"/>
                <w:sz w:val="18"/>
              </w:rPr>
            </w:pPr>
            <w:r w:rsidRPr="00C765F9">
              <w:rPr>
                <w:rFonts w:ascii="Arial" w:eastAsia="Times New Roman" w:hAnsi="Arial"/>
                <w:position w:val="-12"/>
                <w:sz w:val="18"/>
              </w:rPr>
              <w:object w:dxaOrig="420" w:dyaOrig="360" w14:anchorId="4E27035A">
                <v:shape id="_x0000_i1096" type="#_x0000_t75" style="width:22pt;height:22pt" o:ole="" fillcolor="window">
                  <v:imagedata r:id="rId56" o:title=""/>
                </v:shape>
                <o:OLEObject Type="Embed" ProgID="Equation.3" ShapeID="_x0000_i1096" DrawAspect="Content" ObjectID="_1691945507" r:id="rId92"/>
              </w:object>
            </w:r>
          </w:p>
        </w:tc>
        <w:tc>
          <w:tcPr>
            <w:tcW w:w="1134" w:type="dxa"/>
          </w:tcPr>
          <w:p w14:paraId="1BF6CDD8" w14:textId="77777777" w:rsidR="00C765F9" w:rsidRPr="00C765F9" w:rsidRDefault="00C765F9" w:rsidP="00C765F9">
            <w:pPr>
              <w:keepNext/>
              <w:keepLines/>
              <w:spacing w:after="0"/>
              <w:rPr>
                <w:rFonts w:ascii="Arial" w:eastAsia="Times New Roman" w:hAnsi="Arial"/>
                <w:noProof/>
                <w:sz w:val="18"/>
                <w:lang w:val="it-IT"/>
              </w:rPr>
            </w:pPr>
            <w:r w:rsidRPr="00C765F9">
              <w:rPr>
                <w:rFonts w:ascii="Arial" w:eastAsia="Times New Roman" w:hAnsi="Arial"/>
                <w:noProof/>
                <w:sz w:val="18"/>
                <w:lang w:val="it-IT"/>
              </w:rPr>
              <w:t>Config 1, 2</w:t>
            </w:r>
          </w:p>
        </w:tc>
        <w:tc>
          <w:tcPr>
            <w:tcW w:w="816" w:type="dxa"/>
          </w:tcPr>
          <w:p w14:paraId="66439A27"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dBm/</w:t>
            </w:r>
            <w:r w:rsidRPr="00C765F9">
              <w:rPr>
                <w:rFonts w:ascii="Arial" w:eastAsia="Times New Roman" w:hAnsi="Arial"/>
                <w:sz w:val="18"/>
              </w:rPr>
              <w:br/>
              <w:t>15KHz</w:t>
            </w:r>
          </w:p>
        </w:tc>
        <w:tc>
          <w:tcPr>
            <w:tcW w:w="3700" w:type="dxa"/>
            <w:gridSpan w:val="5"/>
          </w:tcPr>
          <w:p w14:paraId="4A7DBD55"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-92.1</w:t>
            </w:r>
          </w:p>
        </w:tc>
        <w:tc>
          <w:tcPr>
            <w:tcW w:w="3593" w:type="dxa"/>
            <w:gridSpan w:val="5"/>
          </w:tcPr>
          <w:p w14:paraId="54D546AF"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-92.1</w:t>
            </w:r>
          </w:p>
        </w:tc>
      </w:tr>
      <w:tr w:rsidR="00C765F9" w:rsidRPr="00C765F9" w14:paraId="298D8F95" w14:textId="77777777" w:rsidTr="007343F8">
        <w:trPr>
          <w:cantSplit/>
          <w:trHeight w:val="168"/>
          <w:jc w:val="center"/>
        </w:trPr>
        <w:tc>
          <w:tcPr>
            <w:tcW w:w="2256" w:type="dxa"/>
            <w:gridSpan w:val="2"/>
          </w:tcPr>
          <w:p w14:paraId="132AE42D" w14:textId="77777777" w:rsidR="00C765F9" w:rsidRPr="00C765F9" w:rsidRDefault="00C765F9" w:rsidP="00C765F9">
            <w:pPr>
              <w:keepNext/>
              <w:keepLines/>
              <w:spacing w:after="0"/>
              <w:rPr>
                <w:rFonts w:ascii="Arial" w:eastAsia="Times New Roman" w:hAnsi="Arial"/>
                <w:sz w:val="18"/>
              </w:rPr>
            </w:pPr>
            <w:r w:rsidRPr="00C765F9">
              <w:rPr>
                <w:rFonts w:ascii="Arial" w:eastAsia="?? ??" w:hAnsi="Arial"/>
                <w:sz w:val="18"/>
              </w:rPr>
              <w:t>Propagation condition</w:t>
            </w:r>
          </w:p>
        </w:tc>
        <w:tc>
          <w:tcPr>
            <w:tcW w:w="816" w:type="dxa"/>
          </w:tcPr>
          <w:p w14:paraId="6F805D0C" w14:textId="77777777" w:rsidR="00C765F9" w:rsidRPr="00C765F9" w:rsidRDefault="00C765F9" w:rsidP="00C765F9">
            <w:pPr>
              <w:keepNext/>
              <w:keepLines/>
              <w:spacing w:after="0"/>
              <w:jc w:val="center"/>
              <w:rPr>
                <w:rFonts w:ascii="Arial" w:eastAsia="Times New Roman" w:hAnsi="Arial"/>
                <w:sz w:val="18"/>
              </w:rPr>
            </w:pPr>
          </w:p>
        </w:tc>
        <w:tc>
          <w:tcPr>
            <w:tcW w:w="3700" w:type="dxa"/>
            <w:gridSpan w:val="5"/>
          </w:tcPr>
          <w:p w14:paraId="2A7E993C"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TDL-A 30ns 75Hz</w:t>
            </w:r>
          </w:p>
        </w:tc>
        <w:tc>
          <w:tcPr>
            <w:tcW w:w="3593" w:type="dxa"/>
            <w:gridSpan w:val="5"/>
          </w:tcPr>
          <w:p w14:paraId="55C960A5" w14:textId="77777777" w:rsidR="00C765F9" w:rsidRPr="00C765F9" w:rsidRDefault="00C765F9" w:rsidP="00C765F9">
            <w:pPr>
              <w:keepNext/>
              <w:keepLines/>
              <w:spacing w:after="0"/>
              <w:jc w:val="center"/>
              <w:rPr>
                <w:rFonts w:ascii="Arial" w:eastAsia="Times New Roman" w:hAnsi="Arial"/>
                <w:sz w:val="18"/>
              </w:rPr>
            </w:pPr>
            <w:r w:rsidRPr="00C765F9">
              <w:rPr>
                <w:rFonts w:ascii="Arial" w:eastAsia="Times New Roman" w:hAnsi="Arial"/>
                <w:sz w:val="18"/>
              </w:rPr>
              <w:t>TDL-A 30ns 75Hz</w:t>
            </w:r>
          </w:p>
        </w:tc>
      </w:tr>
      <w:tr w:rsidR="00C765F9" w:rsidRPr="00C765F9" w14:paraId="08A3D91C" w14:textId="77777777" w:rsidTr="007343F8">
        <w:trPr>
          <w:cantSplit/>
          <w:trHeight w:val="168"/>
          <w:jc w:val="center"/>
        </w:trPr>
        <w:tc>
          <w:tcPr>
            <w:tcW w:w="10365" w:type="dxa"/>
            <w:gridSpan w:val="13"/>
          </w:tcPr>
          <w:p w14:paraId="36CA0159" w14:textId="77777777" w:rsidR="00C765F9" w:rsidRPr="00C765F9" w:rsidRDefault="00C765F9" w:rsidP="00C765F9">
            <w:pPr>
              <w:keepNext/>
              <w:keepLines/>
              <w:spacing w:after="0"/>
              <w:ind w:left="851" w:hanging="851"/>
              <w:rPr>
                <w:rFonts w:ascii="Arial" w:eastAsia="Times New Roman" w:hAnsi="Arial"/>
                <w:sz w:val="18"/>
              </w:rPr>
            </w:pPr>
            <w:r w:rsidRPr="00C765F9">
              <w:rPr>
                <w:rFonts w:ascii="Arial" w:eastAsia="Times New Roman" w:hAnsi="Arial"/>
                <w:sz w:val="18"/>
              </w:rPr>
              <w:t>Note 1:</w:t>
            </w:r>
            <w:r w:rsidRPr="00C765F9">
              <w:rPr>
                <w:rFonts w:ascii="Arial" w:eastAsia="Times New Roman" w:hAnsi="Arial"/>
                <w:sz w:val="18"/>
              </w:rPr>
              <w:tab/>
              <w:t>OCNG shall be used such that the resources in Cell 2 are fully allocated and a constant total transmitted power spectral density is achieved for all OFDM symbols.</w:t>
            </w:r>
          </w:p>
          <w:p w14:paraId="7EA29256" w14:textId="77777777" w:rsidR="00C765F9" w:rsidRPr="00C765F9" w:rsidRDefault="00C765F9" w:rsidP="00C765F9">
            <w:pPr>
              <w:keepNext/>
              <w:keepLines/>
              <w:spacing w:after="0"/>
              <w:ind w:left="851" w:hanging="851"/>
              <w:rPr>
                <w:rFonts w:ascii="Arial" w:eastAsia="Times New Roman" w:hAnsi="Arial"/>
                <w:sz w:val="18"/>
              </w:rPr>
            </w:pPr>
            <w:r w:rsidRPr="00C765F9">
              <w:rPr>
                <w:rFonts w:ascii="Arial" w:eastAsia="Times New Roman" w:hAnsi="Arial"/>
                <w:sz w:val="18"/>
              </w:rPr>
              <w:t>Note 2:</w:t>
            </w:r>
            <w:r w:rsidRPr="00C765F9">
              <w:rPr>
                <w:rFonts w:ascii="Arial" w:eastAsia="Times New Roman" w:hAnsi="Arial"/>
                <w:sz w:val="18"/>
              </w:rPr>
              <w:tab/>
              <w:t>The uplink resources for CSI reporting are assigned to the UE prior to the start of time period T1.</w:t>
            </w:r>
          </w:p>
          <w:p w14:paraId="3DD4F9BC" w14:textId="77777777" w:rsidR="00C765F9" w:rsidRPr="00C765F9" w:rsidRDefault="00C765F9" w:rsidP="00C765F9">
            <w:pPr>
              <w:keepNext/>
              <w:keepLines/>
              <w:spacing w:after="0"/>
              <w:ind w:left="851" w:hanging="851"/>
              <w:rPr>
                <w:rFonts w:ascii="Arial" w:eastAsia="Times New Roman" w:hAnsi="Arial"/>
                <w:sz w:val="18"/>
              </w:rPr>
            </w:pPr>
            <w:r w:rsidRPr="00C765F9">
              <w:rPr>
                <w:rFonts w:ascii="Arial" w:eastAsia="Times New Roman" w:hAnsi="Arial"/>
                <w:sz w:val="18"/>
              </w:rPr>
              <w:t>Note 3:</w:t>
            </w:r>
            <w:r w:rsidRPr="00C765F9">
              <w:rPr>
                <w:rFonts w:ascii="Arial" w:eastAsia="Times New Roman" w:hAnsi="Arial"/>
                <w:sz w:val="18"/>
              </w:rPr>
              <w:tab/>
              <w:t>NZP CSI-RS resource set configuration for CSI reporting are assigned to the UE prior to the start of time period T1.</w:t>
            </w:r>
          </w:p>
          <w:p w14:paraId="2E7D6AF4" w14:textId="77777777" w:rsidR="00C765F9" w:rsidRPr="00C765F9" w:rsidRDefault="00C765F9" w:rsidP="00C765F9">
            <w:pPr>
              <w:keepNext/>
              <w:keepLines/>
              <w:spacing w:after="0"/>
              <w:ind w:left="851" w:hanging="851"/>
              <w:rPr>
                <w:rFonts w:ascii="Arial" w:eastAsia="Times New Roman" w:hAnsi="Arial"/>
                <w:sz w:val="18"/>
              </w:rPr>
            </w:pPr>
            <w:r w:rsidRPr="00C765F9">
              <w:rPr>
                <w:rFonts w:ascii="Arial" w:eastAsia="Times New Roman" w:hAnsi="Arial"/>
                <w:sz w:val="18"/>
              </w:rPr>
              <w:t>Note 4:</w:t>
            </w:r>
            <w:r w:rsidRPr="00C765F9">
              <w:rPr>
                <w:rFonts w:ascii="Arial" w:eastAsia="Times New Roman" w:hAnsi="Arial"/>
                <w:sz w:val="18"/>
              </w:rPr>
              <w:tab/>
              <w:t>Measurement gap configuration is assigned to the UE prior to the start of time period T1.</w:t>
            </w:r>
          </w:p>
          <w:p w14:paraId="1C7CDB53" w14:textId="77777777" w:rsidR="00C765F9" w:rsidRPr="00C765F9" w:rsidRDefault="00C765F9" w:rsidP="00C765F9">
            <w:pPr>
              <w:keepNext/>
              <w:keepLines/>
              <w:spacing w:after="0"/>
              <w:ind w:left="851" w:hanging="851"/>
              <w:rPr>
                <w:rFonts w:ascii="Arial" w:eastAsia="Times New Roman" w:hAnsi="Arial"/>
                <w:sz w:val="18"/>
              </w:rPr>
            </w:pPr>
            <w:r w:rsidRPr="00C765F9">
              <w:rPr>
                <w:rFonts w:ascii="Arial" w:eastAsia="Times New Roman" w:hAnsi="Arial"/>
                <w:sz w:val="18"/>
              </w:rPr>
              <w:t>Note 5:</w:t>
            </w:r>
            <w:r w:rsidRPr="00C765F9">
              <w:rPr>
                <w:rFonts w:ascii="Arial" w:eastAsia="Times New Roman" w:hAnsi="Arial"/>
                <w:sz w:val="18"/>
              </w:rPr>
              <w:tab/>
              <w:t>The timers and layer 3 filtering related parameters are configured prior to the start of time period T1.</w:t>
            </w:r>
          </w:p>
          <w:p w14:paraId="7CF6B9F8" w14:textId="77777777" w:rsidR="00C765F9" w:rsidRPr="00C765F9" w:rsidRDefault="00C765F9" w:rsidP="00C765F9">
            <w:pPr>
              <w:keepNext/>
              <w:keepLines/>
              <w:spacing w:after="0"/>
              <w:ind w:left="851" w:hanging="851"/>
              <w:rPr>
                <w:rFonts w:ascii="Arial" w:eastAsia="Times New Roman" w:hAnsi="Arial"/>
                <w:sz w:val="18"/>
              </w:rPr>
            </w:pPr>
            <w:r w:rsidRPr="00C765F9">
              <w:rPr>
                <w:rFonts w:ascii="Arial" w:eastAsia="Times New Roman" w:hAnsi="Arial"/>
                <w:sz w:val="18"/>
              </w:rPr>
              <w:t>Note 6:</w:t>
            </w:r>
            <w:r w:rsidRPr="00C765F9">
              <w:rPr>
                <w:rFonts w:ascii="Arial" w:eastAsia="Times New Roman" w:hAnsi="Arial"/>
                <w:sz w:val="18"/>
              </w:rPr>
              <w:tab/>
              <w:t>The signal contains PDCCH for UEs other than the device under test as part of OCNG.</w:t>
            </w:r>
          </w:p>
          <w:p w14:paraId="20494F7D" w14:textId="77777777" w:rsidR="00C765F9" w:rsidRPr="00C765F9" w:rsidRDefault="00C765F9" w:rsidP="00C765F9">
            <w:pPr>
              <w:keepNext/>
              <w:keepLines/>
              <w:spacing w:after="0"/>
              <w:ind w:left="851" w:hanging="851"/>
              <w:rPr>
                <w:rFonts w:ascii="Arial" w:eastAsia="Times New Roman" w:hAnsi="Arial"/>
                <w:sz w:val="18"/>
              </w:rPr>
            </w:pPr>
            <w:r w:rsidRPr="00C765F9">
              <w:rPr>
                <w:rFonts w:ascii="Arial" w:eastAsia="Times New Roman" w:hAnsi="Arial"/>
                <w:sz w:val="18"/>
              </w:rPr>
              <w:t>Note 7:</w:t>
            </w:r>
            <w:r w:rsidRPr="00C765F9">
              <w:rPr>
                <w:rFonts w:ascii="Arial" w:eastAsia="Times New Roman" w:hAnsi="Arial"/>
                <w:sz w:val="18"/>
              </w:rPr>
              <w:tab/>
              <w:t>SNR levels correspond to the signal to noise ratio over the SSS REs.</w:t>
            </w:r>
          </w:p>
          <w:p w14:paraId="377B3392" w14:textId="77777777" w:rsidR="00C765F9" w:rsidRPr="00C765F9" w:rsidRDefault="00C765F9" w:rsidP="00C765F9">
            <w:pPr>
              <w:keepNext/>
              <w:keepLines/>
              <w:spacing w:after="0"/>
              <w:ind w:left="851" w:hanging="851"/>
              <w:rPr>
                <w:rFonts w:ascii="Arial" w:eastAsia="Times New Roman" w:hAnsi="Arial"/>
                <w:sz w:val="18"/>
              </w:rPr>
            </w:pPr>
            <w:r w:rsidRPr="00C765F9">
              <w:rPr>
                <w:rFonts w:ascii="Arial" w:eastAsia="Times New Roman" w:hAnsi="Arial"/>
                <w:sz w:val="18"/>
              </w:rPr>
              <w:t>Note 8:</w:t>
            </w:r>
            <w:r w:rsidRPr="00C765F9">
              <w:rPr>
                <w:rFonts w:ascii="Arial" w:eastAsia="Times New Roman" w:hAnsi="Arial"/>
                <w:sz w:val="18"/>
              </w:rPr>
              <w:tab/>
              <w:t xml:space="preserve">The SNR in time periods T1, T2, T3, T4 and T5 is denoted as SNR1, SNR2, SNR3, SNR4 and SNR5 respectively in figure </w:t>
            </w:r>
            <w:r w:rsidRPr="00C765F9">
              <w:rPr>
                <w:rFonts w:ascii="Arial" w:eastAsia="Times New Roman" w:hAnsi="Arial"/>
                <w:sz w:val="18"/>
                <w:lang w:val="en-US"/>
              </w:rPr>
              <w:t>A.5.5.1.6.1-1</w:t>
            </w:r>
            <w:r w:rsidRPr="00C765F9">
              <w:rPr>
                <w:rFonts w:ascii="Arial" w:eastAsia="Times New Roman" w:hAnsi="Arial"/>
                <w:sz w:val="18"/>
              </w:rPr>
              <w:t>.</w:t>
            </w:r>
          </w:p>
          <w:p w14:paraId="0C76349F" w14:textId="77777777" w:rsidR="00C765F9" w:rsidRPr="00C765F9" w:rsidRDefault="00C765F9" w:rsidP="00C765F9">
            <w:pPr>
              <w:keepNext/>
              <w:keepLines/>
              <w:spacing w:after="0"/>
              <w:ind w:left="851" w:hanging="851"/>
              <w:rPr>
                <w:rFonts w:ascii="Arial" w:eastAsia="Times New Roman" w:hAnsi="Arial"/>
                <w:snapToGrid w:val="0"/>
                <w:sz w:val="18"/>
              </w:rPr>
            </w:pPr>
            <w:r w:rsidRPr="00C765F9">
              <w:rPr>
                <w:rFonts w:ascii="Arial" w:eastAsia="Times New Roman" w:hAnsi="Arial"/>
                <w:sz w:val="18"/>
              </w:rPr>
              <w:t>Note 9:</w:t>
            </w:r>
            <w:r w:rsidRPr="00C765F9">
              <w:rPr>
                <w:rFonts w:ascii="Arial" w:eastAsia="MS Mincho" w:hAnsi="Arial"/>
                <w:snapToGrid w:val="0"/>
                <w:sz w:val="18"/>
              </w:rPr>
              <w:tab/>
            </w:r>
            <w:r w:rsidRPr="00C765F9">
              <w:rPr>
                <w:rFonts w:ascii="Arial" w:eastAsia="Times New Roman" w:hAnsi="Arial"/>
                <w:sz w:val="18"/>
              </w:rPr>
              <w:t>The SNR values are specified for testing a UE which supports 2RX on at least one band. For testing of a UE which supports 4RX on all bands, the SNR during T3 is A.3.6</w:t>
            </w:r>
            <w:r w:rsidRPr="00C765F9">
              <w:rPr>
                <w:rFonts w:ascii="Arial" w:eastAsia="Times New Roman" w:hAnsi="Arial"/>
                <w:snapToGrid w:val="0"/>
                <w:sz w:val="18"/>
              </w:rPr>
              <w:t>.</w:t>
            </w:r>
          </w:p>
          <w:p w14:paraId="2DCD5D4D" w14:textId="77777777" w:rsidR="00C765F9" w:rsidRPr="00C765F9" w:rsidRDefault="00C765F9" w:rsidP="00C765F9">
            <w:pPr>
              <w:keepNext/>
              <w:keepLines/>
              <w:spacing w:after="0"/>
              <w:ind w:left="851" w:hanging="851"/>
              <w:rPr>
                <w:rFonts w:ascii="Arial" w:eastAsia="Times New Roman" w:hAnsi="Arial"/>
                <w:snapToGrid w:val="0"/>
                <w:sz w:val="18"/>
              </w:rPr>
            </w:pPr>
            <w:r w:rsidRPr="00C765F9">
              <w:rPr>
                <w:rFonts w:ascii="Arial" w:eastAsia="Times New Roman" w:hAnsi="Arial" w:cs="Arial"/>
                <w:sz w:val="18"/>
                <w:szCs w:val="18"/>
              </w:rPr>
              <w:t>Note 10:</w:t>
            </w:r>
            <w:r w:rsidRPr="00C765F9">
              <w:rPr>
                <w:rFonts w:ascii="Arial" w:eastAsia="Times New Roman" w:hAnsi="Arial" w:cs="Arial"/>
                <w:sz w:val="18"/>
                <w:szCs w:val="18"/>
              </w:rPr>
              <w:tab/>
              <w:t>Information about types of UE beam is given in B.2.1.3, and does not limit UE implementation or test system implementation.</w:t>
            </w:r>
            <w:r w:rsidRPr="00C765F9">
              <w:rPr>
                <w:rFonts w:ascii="Arial" w:eastAsia="Times New Roman" w:hAnsi="Arial"/>
                <w:snapToGrid w:val="0"/>
                <w:sz w:val="18"/>
              </w:rPr>
              <w:t xml:space="preserve"> </w:t>
            </w:r>
          </w:p>
          <w:p w14:paraId="3A812CE3" w14:textId="77777777" w:rsidR="00C765F9" w:rsidRPr="00C765F9" w:rsidRDefault="00C765F9" w:rsidP="00C765F9">
            <w:pPr>
              <w:keepNext/>
              <w:keepLines/>
              <w:spacing w:after="0"/>
              <w:ind w:left="851" w:hanging="851"/>
              <w:rPr>
                <w:rFonts w:ascii="Arial" w:eastAsia="Times New Roman" w:hAnsi="Arial" w:cs="Arial"/>
                <w:sz w:val="18"/>
                <w:szCs w:val="18"/>
              </w:rPr>
            </w:pPr>
            <w:r w:rsidRPr="00C765F9">
              <w:rPr>
                <w:rFonts w:ascii="Arial" w:eastAsia="Times New Roman" w:hAnsi="Arial"/>
                <w:sz w:val="18"/>
              </w:rPr>
              <w:t>Note 11:</w:t>
            </w:r>
            <w:r w:rsidRPr="00C765F9">
              <w:rPr>
                <w:rFonts w:ascii="Arial" w:eastAsia="Times New Roman" w:hAnsi="Arial"/>
                <w:sz w:val="18"/>
              </w:rPr>
              <w:tab/>
              <w:t>This value allows up to 1dB degradation from applied SNR to UE baseband</w:t>
            </w:r>
          </w:p>
        </w:tc>
      </w:tr>
    </w:tbl>
    <w:p w14:paraId="3FF800C1" w14:textId="77777777" w:rsidR="00C765F9" w:rsidRDefault="00C765F9" w:rsidP="00C765F9">
      <w:pPr>
        <w:jc w:val="center"/>
        <w:rPr>
          <w:rFonts w:eastAsia="SimSun"/>
          <w:noProof/>
          <w:color w:val="FF0000"/>
          <w:sz w:val="36"/>
          <w:lang w:eastAsia="zh-CN"/>
        </w:rPr>
      </w:pPr>
      <w:r>
        <w:rPr>
          <w:rFonts w:eastAsia="SimSun"/>
          <w:noProof/>
          <w:color w:val="FF0000"/>
          <w:sz w:val="36"/>
          <w:lang w:eastAsia="zh-CN"/>
        </w:rPr>
        <w:t>&lt;End of Change 15</w:t>
      </w:r>
      <w:r w:rsidRPr="001F64F6">
        <w:rPr>
          <w:rFonts w:eastAsia="SimSun" w:hint="eastAsia"/>
          <w:noProof/>
          <w:color w:val="FF0000"/>
          <w:sz w:val="36"/>
          <w:lang w:eastAsia="zh-CN"/>
        </w:rPr>
        <w:t>&gt;</w:t>
      </w:r>
    </w:p>
    <w:p w14:paraId="2841B0F9" w14:textId="77777777" w:rsidR="00C765F9" w:rsidRDefault="00C765F9" w:rsidP="00C765F9">
      <w:pPr>
        <w:jc w:val="center"/>
        <w:rPr>
          <w:rFonts w:eastAsia="SimSun"/>
          <w:noProof/>
          <w:color w:val="FF0000"/>
          <w:sz w:val="36"/>
          <w:lang w:eastAsia="zh-CN"/>
        </w:rPr>
      </w:pPr>
      <w:r>
        <w:rPr>
          <w:rFonts w:eastAsia="SimSun"/>
          <w:noProof/>
          <w:color w:val="FF0000"/>
          <w:sz w:val="36"/>
          <w:lang w:eastAsia="zh-CN"/>
        </w:rPr>
        <w:t>&lt;unchanged sections omitted&gt;</w:t>
      </w:r>
    </w:p>
    <w:p w14:paraId="7B2F1785" w14:textId="77777777" w:rsidR="00C765F9" w:rsidRDefault="00C765F9" w:rsidP="00C765F9">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16</w:t>
      </w:r>
      <w:r w:rsidRPr="001F64F6">
        <w:rPr>
          <w:rFonts w:eastAsia="SimSun" w:hint="eastAsia"/>
          <w:noProof/>
          <w:color w:val="FF0000"/>
          <w:sz w:val="36"/>
          <w:lang w:eastAsia="zh-CN"/>
        </w:rPr>
        <w:t>&gt;</w:t>
      </w:r>
    </w:p>
    <w:p w14:paraId="58A64C11" w14:textId="77777777" w:rsidR="00C765F9" w:rsidRDefault="00C765F9" w:rsidP="00C765F9">
      <w:pPr>
        <w:pStyle w:val="Heading4"/>
        <w:rPr>
          <w:rFonts w:eastAsia="SimSun"/>
          <w:noProof/>
          <w:color w:val="FF0000"/>
          <w:sz w:val="36"/>
          <w:lang w:eastAsia="zh-CN"/>
        </w:rPr>
      </w:pPr>
      <w:bookmarkStart w:id="542" w:name="_Toc535476363"/>
      <w:r w:rsidRPr="00EC61C3">
        <w:t>A.5.5.1.8</w:t>
      </w:r>
      <w:r w:rsidRPr="00EC61C3">
        <w:tab/>
      </w:r>
      <w:r w:rsidRPr="00EC61C3">
        <w:rPr>
          <w:rFonts w:eastAsia="MS Mincho"/>
        </w:rPr>
        <w:t>EN-DC Radio Link Monitoring In-sync Test for FR2 PSCell configured with CSI-RS-based RLM in DRX mode</w:t>
      </w:r>
      <w:bookmarkEnd w:id="542"/>
    </w:p>
    <w:p w14:paraId="7EC100AA" w14:textId="77777777" w:rsidR="00C765F9" w:rsidRPr="00E567DC" w:rsidRDefault="00C765F9" w:rsidP="00C765F9">
      <w:pPr>
        <w:jc w:val="center"/>
        <w:rPr>
          <w:rFonts w:ascii="Arial" w:eastAsia="Malgun Gothic" w:hAnsi="Arial"/>
          <w:b/>
          <w:kern w:val="20"/>
        </w:rPr>
      </w:pPr>
      <w:r w:rsidRPr="00E567DC">
        <w:rPr>
          <w:rFonts w:ascii="Arial" w:eastAsia="Malgun Gothic" w:hAnsi="Arial"/>
          <w:b/>
          <w:kern w:val="20"/>
        </w:rPr>
        <w:t xml:space="preserve">Table A.5.5.1.8.1-3: </w:t>
      </w:r>
      <w:r w:rsidRPr="00E567DC">
        <w:rPr>
          <w:rFonts w:ascii="Arial" w:eastAsia="Times New Roman" w:hAnsi="Arial"/>
          <w:b/>
        </w:rPr>
        <w:t>Cell specific test parameters for FR2 for CSI-RS in-sync radio link monitoring in DRX mode</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559"/>
        <w:gridCol w:w="1701"/>
        <w:gridCol w:w="1030"/>
        <w:gridCol w:w="1031"/>
        <w:gridCol w:w="1031"/>
        <w:gridCol w:w="1031"/>
        <w:gridCol w:w="1031"/>
      </w:tblGrid>
      <w:tr w:rsidR="00C765F9" w:rsidRPr="00E567DC" w14:paraId="6EE76B52" w14:textId="77777777" w:rsidTr="007343F8">
        <w:trPr>
          <w:cantSplit/>
          <w:trHeight w:val="169"/>
          <w:jc w:val="center"/>
        </w:trPr>
        <w:tc>
          <w:tcPr>
            <w:tcW w:w="2887" w:type="dxa"/>
            <w:gridSpan w:val="2"/>
            <w:vMerge w:val="restart"/>
            <w:tcBorders>
              <w:top w:val="single" w:sz="4" w:space="0" w:color="auto"/>
              <w:left w:val="single" w:sz="4" w:space="0" w:color="auto"/>
            </w:tcBorders>
          </w:tcPr>
          <w:p w14:paraId="4D436774"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1701" w:type="dxa"/>
            <w:vMerge w:val="restart"/>
            <w:tcBorders>
              <w:top w:val="single" w:sz="4" w:space="0" w:color="auto"/>
            </w:tcBorders>
          </w:tcPr>
          <w:p w14:paraId="2DE4A3FC"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5154" w:type="dxa"/>
            <w:gridSpan w:val="5"/>
            <w:tcBorders>
              <w:top w:val="single" w:sz="4" w:space="0" w:color="auto"/>
            </w:tcBorders>
          </w:tcPr>
          <w:p w14:paraId="3773C208"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C765F9" w:rsidRPr="00E567DC" w14:paraId="15BCA310" w14:textId="77777777" w:rsidTr="007343F8">
        <w:trPr>
          <w:cantSplit/>
          <w:trHeight w:val="191"/>
          <w:jc w:val="center"/>
        </w:trPr>
        <w:tc>
          <w:tcPr>
            <w:tcW w:w="2887" w:type="dxa"/>
            <w:gridSpan w:val="2"/>
            <w:vMerge/>
            <w:tcBorders>
              <w:left w:val="single" w:sz="4" w:space="0" w:color="auto"/>
              <w:bottom w:val="single" w:sz="4" w:space="0" w:color="auto"/>
            </w:tcBorders>
          </w:tcPr>
          <w:p w14:paraId="3F0D0E64" w14:textId="77777777" w:rsidR="00C765F9" w:rsidRPr="00E567DC" w:rsidRDefault="00C765F9" w:rsidP="007343F8">
            <w:pPr>
              <w:keepNext/>
              <w:keepLines/>
              <w:spacing w:after="0"/>
              <w:jc w:val="center"/>
              <w:rPr>
                <w:rFonts w:ascii="Arial" w:eastAsia="Times New Roman" w:hAnsi="Arial"/>
                <w:b/>
                <w:sz w:val="18"/>
              </w:rPr>
            </w:pPr>
          </w:p>
        </w:tc>
        <w:tc>
          <w:tcPr>
            <w:tcW w:w="1701" w:type="dxa"/>
            <w:vMerge/>
            <w:tcBorders>
              <w:bottom w:val="single" w:sz="4" w:space="0" w:color="auto"/>
            </w:tcBorders>
          </w:tcPr>
          <w:p w14:paraId="72EDF7DA" w14:textId="77777777" w:rsidR="00C765F9" w:rsidRPr="00E567DC" w:rsidRDefault="00C765F9" w:rsidP="007343F8">
            <w:pPr>
              <w:keepNext/>
              <w:keepLines/>
              <w:spacing w:after="0"/>
              <w:jc w:val="center"/>
              <w:rPr>
                <w:rFonts w:ascii="Arial" w:eastAsia="Times New Roman" w:hAnsi="Arial"/>
                <w:b/>
                <w:sz w:val="18"/>
              </w:rPr>
            </w:pPr>
          </w:p>
        </w:tc>
        <w:tc>
          <w:tcPr>
            <w:tcW w:w="1030" w:type="dxa"/>
            <w:tcBorders>
              <w:bottom w:val="single" w:sz="4" w:space="0" w:color="auto"/>
            </w:tcBorders>
          </w:tcPr>
          <w:p w14:paraId="2E4A6B1F"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1031" w:type="dxa"/>
            <w:tcBorders>
              <w:bottom w:val="single" w:sz="4" w:space="0" w:color="auto"/>
            </w:tcBorders>
          </w:tcPr>
          <w:p w14:paraId="77FC40BA"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1031" w:type="dxa"/>
            <w:tcBorders>
              <w:bottom w:val="single" w:sz="4" w:space="0" w:color="auto"/>
            </w:tcBorders>
          </w:tcPr>
          <w:p w14:paraId="234C0FD1"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1031" w:type="dxa"/>
            <w:tcBorders>
              <w:bottom w:val="single" w:sz="4" w:space="0" w:color="auto"/>
            </w:tcBorders>
          </w:tcPr>
          <w:p w14:paraId="38077C4C"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1031" w:type="dxa"/>
            <w:tcBorders>
              <w:bottom w:val="single" w:sz="4" w:space="0" w:color="auto"/>
            </w:tcBorders>
          </w:tcPr>
          <w:p w14:paraId="1238525E"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T5</w:t>
            </w:r>
          </w:p>
        </w:tc>
      </w:tr>
      <w:tr w:rsidR="00C765F9" w:rsidRPr="00E567DC" w14:paraId="581B8DD6" w14:textId="77777777" w:rsidTr="007343F8">
        <w:trPr>
          <w:cantSplit/>
          <w:trHeight w:val="180"/>
          <w:jc w:val="center"/>
        </w:trPr>
        <w:tc>
          <w:tcPr>
            <w:tcW w:w="2887" w:type="dxa"/>
            <w:gridSpan w:val="2"/>
            <w:tcBorders>
              <w:left w:val="single" w:sz="4" w:space="0" w:color="auto"/>
              <w:bottom w:val="single" w:sz="4" w:space="0" w:color="auto"/>
            </w:tcBorders>
          </w:tcPr>
          <w:p w14:paraId="00C85829"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sz w:val="18"/>
              </w:rPr>
              <w:t>AoA setup</w:t>
            </w:r>
          </w:p>
        </w:tc>
        <w:tc>
          <w:tcPr>
            <w:tcW w:w="1701" w:type="dxa"/>
            <w:tcBorders>
              <w:bottom w:val="single" w:sz="4" w:space="0" w:color="auto"/>
            </w:tcBorders>
          </w:tcPr>
          <w:p w14:paraId="20EACAFA" w14:textId="77777777" w:rsidR="00C765F9" w:rsidRPr="00E567DC" w:rsidRDefault="00C765F9" w:rsidP="007343F8">
            <w:pPr>
              <w:keepNext/>
              <w:keepLines/>
              <w:spacing w:after="0"/>
              <w:jc w:val="center"/>
              <w:rPr>
                <w:rFonts w:ascii="Arial" w:eastAsia="Times New Roman" w:hAnsi="Arial"/>
                <w:sz w:val="18"/>
              </w:rPr>
            </w:pPr>
          </w:p>
        </w:tc>
        <w:tc>
          <w:tcPr>
            <w:tcW w:w="5154" w:type="dxa"/>
            <w:gridSpan w:val="5"/>
            <w:shd w:val="clear" w:color="auto" w:fill="auto"/>
          </w:tcPr>
          <w:p w14:paraId="6A79A77E"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Setup 1 defined in A.3.15</w:t>
            </w:r>
          </w:p>
        </w:tc>
      </w:tr>
      <w:tr w:rsidR="00C765F9" w:rsidRPr="00E567DC" w14:paraId="3EAAD1A5" w14:textId="77777777" w:rsidTr="007343F8">
        <w:trPr>
          <w:cantSplit/>
          <w:trHeight w:val="180"/>
          <w:jc w:val="center"/>
        </w:trPr>
        <w:tc>
          <w:tcPr>
            <w:tcW w:w="2887" w:type="dxa"/>
            <w:gridSpan w:val="2"/>
            <w:tcBorders>
              <w:left w:val="single" w:sz="4" w:space="0" w:color="auto"/>
              <w:bottom w:val="single" w:sz="4" w:space="0" w:color="auto"/>
            </w:tcBorders>
            <w:vAlign w:val="center"/>
          </w:tcPr>
          <w:p w14:paraId="341D330B"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8"/>
                <w:lang w:val="en-US"/>
              </w:rPr>
              <w:t>Assumption for UE beams</w:t>
            </w:r>
            <w:r w:rsidRPr="00E567DC">
              <w:rPr>
                <w:rFonts w:ascii="Arial" w:eastAsia="Times New Roman" w:hAnsi="Arial" w:cs="Arial"/>
                <w:sz w:val="18"/>
                <w:szCs w:val="18"/>
                <w:vertAlign w:val="superscript"/>
                <w:lang w:val="en-US"/>
              </w:rPr>
              <w:t>Note 10</w:t>
            </w:r>
          </w:p>
        </w:tc>
        <w:tc>
          <w:tcPr>
            <w:tcW w:w="1701" w:type="dxa"/>
            <w:tcBorders>
              <w:bottom w:val="single" w:sz="4" w:space="0" w:color="auto"/>
            </w:tcBorders>
          </w:tcPr>
          <w:p w14:paraId="5F3C00D7" w14:textId="77777777" w:rsidR="00C765F9" w:rsidRPr="00E567DC" w:rsidRDefault="00C765F9" w:rsidP="007343F8">
            <w:pPr>
              <w:keepNext/>
              <w:keepLines/>
              <w:spacing w:after="0"/>
              <w:jc w:val="center"/>
              <w:rPr>
                <w:rFonts w:ascii="Arial" w:eastAsia="Times New Roman" w:hAnsi="Arial"/>
                <w:sz w:val="18"/>
              </w:rPr>
            </w:pPr>
          </w:p>
        </w:tc>
        <w:tc>
          <w:tcPr>
            <w:tcW w:w="5154" w:type="dxa"/>
            <w:gridSpan w:val="5"/>
            <w:shd w:val="clear" w:color="auto" w:fill="auto"/>
            <w:vAlign w:val="center"/>
          </w:tcPr>
          <w:p w14:paraId="1BF91BC3"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SimSun" w:hAnsi="Arial"/>
                <w:sz w:val="18"/>
                <w:lang w:val="en-US"/>
              </w:rPr>
              <w:t>Rough</w:t>
            </w:r>
          </w:p>
        </w:tc>
      </w:tr>
      <w:tr w:rsidR="00C765F9" w:rsidRPr="00E567DC" w14:paraId="5CEF86C9" w14:textId="77777777" w:rsidTr="007343F8">
        <w:trPr>
          <w:cantSplit/>
          <w:trHeight w:val="169"/>
          <w:jc w:val="center"/>
        </w:trPr>
        <w:tc>
          <w:tcPr>
            <w:tcW w:w="2887" w:type="dxa"/>
            <w:gridSpan w:val="2"/>
            <w:tcBorders>
              <w:left w:val="single" w:sz="4" w:space="0" w:color="auto"/>
              <w:bottom w:val="single" w:sz="4" w:space="0" w:color="auto"/>
            </w:tcBorders>
          </w:tcPr>
          <w:p w14:paraId="3A397D8F"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PDCCH DMRS to SSS</w:t>
            </w:r>
          </w:p>
        </w:tc>
        <w:tc>
          <w:tcPr>
            <w:tcW w:w="1701" w:type="dxa"/>
            <w:tcBorders>
              <w:bottom w:val="single" w:sz="4" w:space="0" w:color="auto"/>
            </w:tcBorders>
          </w:tcPr>
          <w:p w14:paraId="4A92AFE4"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single" w:sz="4" w:space="0" w:color="auto"/>
            </w:tcBorders>
            <w:shd w:val="clear" w:color="auto" w:fill="auto"/>
          </w:tcPr>
          <w:p w14:paraId="7872889A" w14:textId="77777777" w:rsidR="00C765F9" w:rsidRPr="00E567DC" w:rsidRDefault="00C765F9" w:rsidP="007343F8">
            <w:pPr>
              <w:keepNext/>
              <w:keepLines/>
              <w:spacing w:after="0"/>
              <w:jc w:val="center"/>
              <w:rPr>
                <w:rFonts w:ascii="Arial" w:eastAsia="Times New Roman" w:hAnsi="Arial"/>
                <w:sz w:val="18"/>
              </w:rPr>
            </w:pPr>
            <w:del w:id="543" w:author="Karajani Bledar 1SI1" w:date="2021-08-06T12:36:00Z">
              <w:r w:rsidRPr="00E567DC" w:rsidDel="00E2035C">
                <w:rPr>
                  <w:rFonts w:ascii="Arial" w:eastAsia="Times New Roman" w:hAnsi="Arial"/>
                  <w:sz w:val="18"/>
                </w:rPr>
                <w:delText>4</w:delText>
              </w:r>
            </w:del>
            <w:ins w:id="544" w:author="Karajani Bledar 1SI1" w:date="2021-08-06T12:36:00Z">
              <w:r w:rsidRPr="00E567DC">
                <w:rPr>
                  <w:rFonts w:ascii="Arial" w:eastAsia="Times New Roman" w:hAnsi="Arial"/>
                  <w:sz w:val="18"/>
                </w:rPr>
                <w:t>0</w:t>
              </w:r>
            </w:ins>
          </w:p>
        </w:tc>
      </w:tr>
      <w:tr w:rsidR="00C765F9" w:rsidRPr="00E567DC" w14:paraId="330FBA53" w14:textId="77777777" w:rsidTr="007343F8">
        <w:trPr>
          <w:cantSplit/>
          <w:trHeight w:val="180"/>
          <w:jc w:val="center"/>
        </w:trPr>
        <w:tc>
          <w:tcPr>
            <w:tcW w:w="2887" w:type="dxa"/>
            <w:gridSpan w:val="2"/>
            <w:tcBorders>
              <w:left w:val="single" w:sz="4" w:space="0" w:color="auto"/>
              <w:bottom w:val="single" w:sz="4" w:space="0" w:color="auto"/>
            </w:tcBorders>
          </w:tcPr>
          <w:p w14:paraId="6C12BD2F"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PDCCH to PDCCH DMRS</w:t>
            </w:r>
          </w:p>
        </w:tc>
        <w:tc>
          <w:tcPr>
            <w:tcW w:w="1701" w:type="dxa"/>
            <w:tcBorders>
              <w:bottom w:val="single" w:sz="4" w:space="0" w:color="auto"/>
            </w:tcBorders>
          </w:tcPr>
          <w:p w14:paraId="25F0B10E"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nil"/>
            </w:tcBorders>
            <w:shd w:val="clear" w:color="auto" w:fill="auto"/>
          </w:tcPr>
          <w:p w14:paraId="1DC53F07"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03350C8B" w14:textId="77777777" w:rsidTr="007343F8">
        <w:trPr>
          <w:cantSplit/>
          <w:trHeight w:val="169"/>
          <w:jc w:val="center"/>
        </w:trPr>
        <w:tc>
          <w:tcPr>
            <w:tcW w:w="2887" w:type="dxa"/>
            <w:gridSpan w:val="2"/>
            <w:tcBorders>
              <w:left w:val="single" w:sz="4" w:space="0" w:color="auto"/>
              <w:bottom w:val="single" w:sz="4" w:space="0" w:color="auto"/>
            </w:tcBorders>
          </w:tcPr>
          <w:p w14:paraId="7D6BC044"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PBCH DMRS to SSS</w:t>
            </w:r>
          </w:p>
        </w:tc>
        <w:tc>
          <w:tcPr>
            <w:tcW w:w="1701" w:type="dxa"/>
            <w:tcBorders>
              <w:bottom w:val="single" w:sz="4" w:space="0" w:color="auto"/>
            </w:tcBorders>
          </w:tcPr>
          <w:p w14:paraId="29BBE0CC"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val="restart"/>
            <w:tcBorders>
              <w:top w:val="nil"/>
            </w:tcBorders>
            <w:shd w:val="clear" w:color="auto" w:fill="auto"/>
            <w:vAlign w:val="center"/>
          </w:tcPr>
          <w:p w14:paraId="27ABC1C3"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0</w:t>
            </w:r>
          </w:p>
        </w:tc>
      </w:tr>
      <w:tr w:rsidR="00C765F9" w:rsidRPr="00E567DC" w14:paraId="207725FE" w14:textId="77777777" w:rsidTr="007343F8">
        <w:trPr>
          <w:cantSplit/>
          <w:trHeight w:val="169"/>
          <w:jc w:val="center"/>
        </w:trPr>
        <w:tc>
          <w:tcPr>
            <w:tcW w:w="2887" w:type="dxa"/>
            <w:gridSpan w:val="2"/>
            <w:tcBorders>
              <w:left w:val="single" w:sz="4" w:space="0" w:color="auto"/>
              <w:bottom w:val="single" w:sz="4" w:space="0" w:color="auto"/>
            </w:tcBorders>
          </w:tcPr>
          <w:p w14:paraId="252ED48A"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PBCH to PBCH DMRS</w:t>
            </w:r>
          </w:p>
        </w:tc>
        <w:tc>
          <w:tcPr>
            <w:tcW w:w="1701" w:type="dxa"/>
            <w:tcBorders>
              <w:bottom w:val="single" w:sz="4" w:space="0" w:color="auto"/>
            </w:tcBorders>
          </w:tcPr>
          <w:p w14:paraId="109C73C7"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5D1241E7"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28A7CDF4" w14:textId="77777777" w:rsidTr="007343F8">
        <w:trPr>
          <w:cantSplit/>
          <w:trHeight w:val="180"/>
          <w:jc w:val="center"/>
        </w:trPr>
        <w:tc>
          <w:tcPr>
            <w:tcW w:w="2887" w:type="dxa"/>
            <w:gridSpan w:val="2"/>
            <w:tcBorders>
              <w:left w:val="single" w:sz="4" w:space="0" w:color="auto"/>
              <w:bottom w:val="single" w:sz="4" w:space="0" w:color="auto"/>
            </w:tcBorders>
          </w:tcPr>
          <w:p w14:paraId="15F94A68"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PSS to SSS</w:t>
            </w:r>
          </w:p>
        </w:tc>
        <w:tc>
          <w:tcPr>
            <w:tcW w:w="1701" w:type="dxa"/>
            <w:tcBorders>
              <w:bottom w:val="single" w:sz="4" w:space="0" w:color="auto"/>
            </w:tcBorders>
          </w:tcPr>
          <w:p w14:paraId="17A8360D"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2B2E4207"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6B5AF7EE" w14:textId="77777777" w:rsidTr="007343F8">
        <w:trPr>
          <w:cantSplit/>
          <w:trHeight w:val="169"/>
          <w:jc w:val="center"/>
        </w:trPr>
        <w:tc>
          <w:tcPr>
            <w:tcW w:w="2887" w:type="dxa"/>
            <w:gridSpan w:val="2"/>
            <w:tcBorders>
              <w:left w:val="single" w:sz="4" w:space="0" w:color="auto"/>
              <w:bottom w:val="single" w:sz="4" w:space="0" w:color="auto"/>
            </w:tcBorders>
          </w:tcPr>
          <w:p w14:paraId="4894C116"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8"/>
                <w:lang w:eastAsia="ja-JP"/>
              </w:rPr>
              <w:t xml:space="preserve">EPRE ratio of PDSCH DMRS to SSS </w:t>
            </w:r>
          </w:p>
        </w:tc>
        <w:tc>
          <w:tcPr>
            <w:tcW w:w="1701" w:type="dxa"/>
            <w:tcBorders>
              <w:bottom w:val="single" w:sz="4" w:space="0" w:color="auto"/>
            </w:tcBorders>
          </w:tcPr>
          <w:p w14:paraId="0DC052B8"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26321BA3"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1BBEBFF2" w14:textId="77777777" w:rsidTr="007343F8">
        <w:trPr>
          <w:cantSplit/>
          <w:trHeight w:val="169"/>
          <w:jc w:val="center"/>
        </w:trPr>
        <w:tc>
          <w:tcPr>
            <w:tcW w:w="2887" w:type="dxa"/>
            <w:gridSpan w:val="2"/>
            <w:tcBorders>
              <w:left w:val="single" w:sz="4" w:space="0" w:color="auto"/>
              <w:bottom w:val="single" w:sz="4" w:space="0" w:color="auto"/>
            </w:tcBorders>
          </w:tcPr>
          <w:p w14:paraId="1BE65CC0"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PDSCH to PDSCH DMRS</w:t>
            </w:r>
          </w:p>
        </w:tc>
        <w:tc>
          <w:tcPr>
            <w:tcW w:w="1701" w:type="dxa"/>
            <w:tcBorders>
              <w:bottom w:val="single" w:sz="4" w:space="0" w:color="auto"/>
            </w:tcBorders>
          </w:tcPr>
          <w:p w14:paraId="6F80EBD1"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shd w:val="clear" w:color="auto" w:fill="auto"/>
          </w:tcPr>
          <w:p w14:paraId="3FE3A85D"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7531271C" w14:textId="77777777" w:rsidTr="007343F8">
        <w:trPr>
          <w:cantSplit/>
          <w:trHeight w:val="169"/>
          <w:jc w:val="center"/>
        </w:trPr>
        <w:tc>
          <w:tcPr>
            <w:tcW w:w="2887" w:type="dxa"/>
            <w:gridSpan w:val="2"/>
            <w:tcBorders>
              <w:left w:val="single" w:sz="4" w:space="0" w:color="auto"/>
              <w:bottom w:val="single" w:sz="4" w:space="0" w:color="auto"/>
            </w:tcBorders>
          </w:tcPr>
          <w:p w14:paraId="7FD65750"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OCNG DMRS to SSS</w:t>
            </w:r>
          </w:p>
        </w:tc>
        <w:tc>
          <w:tcPr>
            <w:tcW w:w="1701" w:type="dxa"/>
            <w:tcBorders>
              <w:bottom w:val="single" w:sz="4" w:space="0" w:color="auto"/>
            </w:tcBorders>
          </w:tcPr>
          <w:p w14:paraId="5CE0A54D"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shd w:val="clear" w:color="auto" w:fill="auto"/>
          </w:tcPr>
          <w:p w14:paraId="313263F3"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63974E6D" w14:textId="77777777" w:rsidTr="007343F8">
        <w:trPr>
          <w:cantSplit/>
          <w:trHeight w:val="169"/>
          <w:jc w:val="center"/>
        </w:trPr>
        <w:tc>
          <w:tcPr>
            <w:tcW w:w="2887" w:type="dxa"/>
            <w:gridSpan w:val="2"/>
            <w:tcBorders>
              <w:left w:val="single" w:sz="4" w:space="0" w:color="auto"/>
              <w:bottom w:val="single" w:sz="4" w:space="0" w:color="auto"/>
            </w:tcBorders>
            <w:vAlign w:val="center"/>
          </w:tcPr>
          <w:p w14:paraId="79B64219"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8"/>
                <w:lang w:eastAsia="ja-JP"/>
              </w:rPr>
              <w:t>EPRE ratio of OCNG to OCNG DMRS</w:t>
            </w:r>
          </w:p>
        </w:tc>
        <w:tc>
          <w:tcPr>
            <w:tcW w:w="1701" w:type="dxa"/>
            <w:tcBorders>
              <w:bottom w:val="single" w:sz="4" w:space="0" w:color="auto"/>
            </w:tcBorders>
          </w:tcPr>
          <w:p w14:paraId="6012ACB2"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47780CFE"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3AE971C2" w14:textId="77777777" w:rsidTr="007343F8">
        <w:trPr>
          <w:cantSplit/>
          <w:trHeight w:val="185"/>
          <w:jc w:val="center"/>
        </w:trPr>
        <w:tc>
          <w:tcPr>
            <w:tcW w:w="1328" w:type="dxa"/>
          </w:tcPr>
          <w:p w14:paraId="3EA8A9DA"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sz w:val="18"/>
              </w:rPr>
              <w:t>SNR on RLM-RS1</w:t>
            </w:r>
          </w:p>
        </w:tc>
        <w:tc>
          <w:tcPr>
            <w:tcW w:w="1559" w:type="dxa"/>
          </w:tcPr>
          <w:p w14:paraId="6788EC81"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sz w:val="18"/>
                <w:lang w:val="it-IT"/>
              </w:rPr>
              <w:t>Config 1, 2</w:t>
            </w:r>
          </w:p>
        </w:tc>
        <w:tc>
          <w:tcPr>
            <w:tcW w:w="1701" w:type="dxa"/>
          </w:tcPr>
          <w:p w14:paraId="0AE608AD"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1030" w:type="dxa"/>
          </w:tcPr>
          <w:p w14:paraId="35E79955"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1031" w:type="dxa"/>
          </w:tcPr>
          <w:p w14:paraId="10F22C78"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-6</w:t>
            </w:r>
            <w:r w:rsidRPr="00E567DC">
              <w:rPr>
                <w:rFonts w:ascii="Arial" w:eastAsia="Times New Roman" w:hAnsi="Arial"/>
                <w:sz w:val="18"/>
                <w:vertAlign w:val="superscript"/>
              </w:rPr>
              <w:t>Note 11</w:t>
            </w:r>
          </w:p>
        </w:tc>
        <w:tc>
          <w:tcPr>
            <w:tcW w:w="1031" w:type="dxa"/>
          </w:tcPr>
          <w:p w14:paraId="35A0C239"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7347DB3F"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26B2F839"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r>
      <w:tr w:rsidR="00C765F9" w:rsidRPr="00E567DC" w14:paraId="57744093" w14:textId="77777777" w:rsidTr="007343F8">
        <w:trPr>
          <w:cantSplit/>
          <w:trHeight w:val="189"/>
          <w:jc w:val="center"/>
        </w:trPr>
        <w:tc>
          <w:tcPr>
            <w:tcW w:w="1328" w:type="dxa"/>
          </w:tcPr>
          <w:p w14:paraId="28BDEB28"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sz w:val="18"/>
              </w:rPr>
              <w:t>SNR on RLM-RS2</w:t>
            </w:r>
          </w:p>
        </w:tc>
        <w:tc>
          <w:tcPr>
            <w:tcW w:w="1559" w:type="dxa"/>
          </w:tcPr>
          <w:p w14:paraId="18F3228B"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sz w:val="18"/>
                <w:lang w:val="it-IT"/>
              </w:rPr>
              <w:t>Config 1, 2</w:t>
            </w:r>
          </w:p>
        </w:tc>
        <w:tc>
          <w:tcPr>
            <w:tcW w:w="1701" w:type="dxa"/>
          </w:tcPr>
          <w:p w14:paraId="4280ED23"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hint="eastAsia"/>
                <w:sz w:val="18"/>
              </w:rPr>
              <w:t>dB</w:t>
            </w:r>
          </w:p>
        </w:tc>
        <w:tc>
          <w:tcPr>
            <w:tcW w:w="1030" w:type="dxa"/>
          </w:tcPr>
          <w:p w14:paraId="67162BDB"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1031" w:type="dxa"/>
          </w:tcPr>
          <w:p w14:paraId="589D7016"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-14</w:t>
            </w:r>
          </w:p>
        </w:tc>
        <w:tc>
          <w:tcPr>
            <w:tcW w:w="1031" w:type="dxa"/>
          </w:tcPr>
          <w:p w14:paraId="2AE1DBAD"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35B553F7"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0862F596"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-14</w:t>
            </w:r>
          </w:p>
        </w:tc>
      </w:tr>
      <w:tr w:rsidR="00C765F9" w:rsidRPr="00E567DC" w14:paraId="00D8FB9E" w14:textId="77777777" w:rsidTr="007343F8">
        <w:trPr>
          <w:cantSplit/>
          <w:trHeight w:val="189"/>
          <w:jc w:val="center"/>
        </w:trPr>
        <w:tc>
          <w:tcPr>
            <w:tcW w:w="1328" w:type="dxa"/>
            <w:vAlign w:val="center"/>
          </w:tcPr>
          <w:p w14:paraId="21DE3360"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hint="eastAsia"/>
                <w:sz w:val="18"/>
              </w:rPr>
              <w:t xml:space="preserve">SNR on </w:t>
            </w:r>
            <w:r w:rsidRPr="00E567DC">
              <w:rPr>
                <w:rFonts w:ascii="Arial" w:eastAsia="Times New Roman" w:hAnsi="Arial"/>
                <w:sz w:val="18"/>
              </w:rPr>
              <w:t>other channels and signals</w:t>
            </w:r>
          </w:p>
        </w:tc>
        <w:tc>
          <w:tcPr>
            <w:tcW w:w="1559" w:type="dxa"/>
          </w:tcPr>
          <w:p w14:paraId="6465B9E6"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noProof/>
                <w:sz w:val="18"/>
                <w:lang w:val="it-IT"/>
              </w:rPr>
              <w:t>Config 1, 2</w:t>
            </w:r>
          </w:p>
        </w:tc>
        <w:tc>
          <w:tcPr>
            <w:tcW w:w="1701" w:type="dxa"/>
          </w:tcPr>
          <w:p w14:paraId="2D998618"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hint="eastAsia"/>
                <w:sz w:val="18"/>
              </w:rPr>
              <w:t>dB</w:t>
            </w:r>
          </w:p>
        </w:tc>
        <w:tc>
          <w:tcPr>
            <w:tcW w:w="5154" w:type="dxa"/>
            <w:gridSpan w:val="5"/>
          </w:tcPr>
          <w:p w14:paraId="75BA22E1"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r>
      <w:tr w:rsidR="00C765F9" w:rsidRPr="00E567DC" w14:paraId="51205064" w14:textId="77777777" w:rsidTr="007343F8">
        <w:trPr>
          <w:cantSplit/>
          <w:trHeight w:val="189"/>
          <w:jc w:val="center"/>
        </w:trPr>
        <w:tc>
          <w:tcPr>
            <w:tcW w:w="1328" w:type="dxa"/>
          </w:tcPr>
          <w:p w14:paraId="1F3982D7"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sz w:val="18"/>
              </w:rPr>
              <w:object w:dxaOrig="420" w:dyaOrig="360" w14:anchorId="75AB5491">
                <v:shape id="_x0000_i1097" type="#_x0000_t75" style="width:21pt;height:21pt" o:ole="" fillcolor="window">
                  <v:imagedata r:id="rId56" o:title=""/>
                </v:shape>
                <o:OLEObject Type="Embed" ProgID="Equation.3" ShapeID="_x0000_i1097" DrawAspect="Content" ObjectID="_1691945508" r:id="rId93"/>
              </w:object>
            </w:r>
          </w:p>
        </w:tc>
        <w:tc>
          <w:tcPr>
            <w:tcW w:w="1559" w:type="dxa"/>
          </w:tcPr>
          <w:p w14:paraId="7C5D2C8C"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sz w:val="18"/>
                <w:lang w:val="it-IT"/>
              </w:rPr>
              <w:t>Config 1, 2</w:t>
            </w:r>
          </w:p>
        </w:tc>
        <w:tc>
          <w:tcPr>
            <w:tcW w:w="1701" w:type="dxa"/>
          </w:tcPr>
          <w:p w14:paraId="1D82F647"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dBm/15KHz</w:t>
            </w:r>
          </w:p>
        </w:tc>
        <w:tc>
          <w:tcPr>
            <w:tcW w:w="5154" w:type="dxa"/>
            <w:gridSpan w:val="5"/>
          </w:tcPr>
          <w:p w14:paraId="442EC3F4"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-104.7</w:t>
            </w:r>
          </w:p>
        </w:tc>
      </w:tr>
      <w:tr w:rsidR="00C765F9" w:rsidRPr="00E567DC" w14:paraId="71E9AB8B" w14:textId="77777777" w:rsidTr="007343F8">
        <w:trPr>
          <w:cantSplit/>
          <w:trHeight w:val="207"/>
          <w:jc w:val="center"/>
        </w:trPr>
        <w:tc>
          <w:tcPr>
            <w:tcW w:w="2887" w:type="dxa"/>
            <w:gridSpan w:val="2"/>
          </w:tcPr>
          <w:p w14:paraId="5FB8E39E"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sz w:val="18"/>
              </w:rPr>
              <w:t>Propagation condition</w:t>
            </w:r>
          </w:p>
        </w:tc>
        <w:tc>
          <w:tcPr>
            <w:tcW w:w="1701" w:type="dxa"/>
          </w:tcPr>
          <w:p w14:paraId="530115B0" w14:textId="77777777" w:rsidR="00C765F9" w:rsidRPr="00E567DC" w:rsidRDefault="00C765F9" w:rsidP="007343F8">
            <w:pPr>
              <w:keepNext/>
              <w:keepLines/>
              <w:spacing w:after="0"/>
              <w:jc w:val="center"/>
              <w:rPr>
                <w:rFonts w:ascii="Arial" w:eastAsia="Times New Roman" w:hAnsi="Arial"/>
                <w:sz w:val="18"/>
              </w:rPr>
            </w:pPr>
          </w:p>
        </w:tc>
        <w:tc>
          <w:tcPr>
            <w:tcW w:w="5154" w:type="dxa"/>
            <w:gridSpan w:val="5"/>
            <w:shd w:val="clear" w:color="auto" w:fill="auto"/>
          </w:tcPr>
          <w:p w14:paraId="6BA9F35A"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MS Mincho" w:hAnsi="Arial"/>
                <w:sz w:val="18"/>
              </w:rPr>
              <w:t>TDL-A 30ns 75Hz</w:t>
            </w:r>
          </w:p>
        </w:tc>
      </w:tr>
      <w:tr w:rsidR="00C765F9" w:rsidRPr="00E567DC" w14:paraId="135A7A48" w14:textId="77777777" w:rsidTr="007343F8">
        <w:trPr>
          <w:cantSplit/>
          <w:trHeight w:val="2119"/>
          <w:jc w:val="center"/>
        </w:trPr>
        <w:tc>
          <w:tcPr>
            <w:tcW w:w="9742" w:type="dxa"/>
            <w:gridSpan w:val="8"/>
          </w:tcPr>
          <w:p w14:paraId="2C66EA69"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2 are fully allocated and a constant total transmitted power spectral density is achieved for all OFDM symbols.</w:t>
            </w:r>
          </w:p>
          <w:p w14:paraId="033B7BD1"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uplink resources for CSI reporting are assigned to the UE prior to the start of time period T1.</w:t>
            </w:r>
          </w:p>
          <w:p w14:paraId="1C09A0D9"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NZP CSI-RS resource set configuration for CSI reporting are assigned to the UE prior to the start of time period T1.</w:t>
            </w:r>
          </w:p>
          <w:p w14:paraId="386C66D9"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Measurement gap configuration is assigned to the UE prior to the start of time period T1.</w:t>
            </w:r>
          </w:p>
          <w:p w14:paraId="31B25E49"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timers and layer 3 filtering related parameters are configured prior to the start of time period T1.</w:t>
            </w:r>
          </w:p>
          <w:p w14:paraId="22D7ECFD"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The signal contains PDCCH for UEs other than the device under test as part of OCNG.</w:t>
            </w:r>
          </w:p>
          <w:p w14:paraId="50AB70EA"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7:</w:t>
            </w:r>
            <w:r w:rsidRPr="00E567DC">
              <w:rPr>
                <w:rFonts w:ascii="Arial" w:eastAsia="Times New Roman" w:hAnsi="Arial"/>
                <w:sz w:val="18"/>
              </w:rPr>
              <w:tab/>
              <w:t>SNR levels correspond to the signal to noise ratio over the SSS REs.</w:t>
            </w:r>
          </w:p>
          <w:p w14:paraId="5C179407"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8:</w:t>
            </w:r>
            <w:r w:rsidRPr="00E567DC">
              <w:rPr>
                <w:rFonts w:ascii="Arial" w:eastAsia="Times New Roman" w:hAnsi="Arial"/>
                <w:sz w:val="18"/>
              </w:rPr>
              <w:tab/>
              <w:t xml:space="preserve">The SNR in time periods T1, T2, T3, T4 and T5 is denoted as SNR1, SNR2, SNR3, SNR4 and SNR5 respectively in figure </w:t>
            </w:r>
            <w:r w:rsidRPr="00E567DC">
              <w:rPr>
                <w:rFonts w:ascii="Arial" w:eastAsia="Times New Roman" w:hAnsi="Arial"/>
                <w:sz w:val="18"/>
                <w:lang w:val="en-US"/>
              </w:rPr>
              <w:t>A.5.5.1.8.1-1</w:t>
            </w:r>
            <w:r w:rsidRPr="00E567DC">
              <w:rPr>
                <w:rFonts w:ascii="Arial" w:eastAsia="Times New Roman" w:hAnsi="Arial"/>
                <w:sz w:val="18"/>
              </w:rPr>
              <w:t>.</w:t>
            </w:r>
          </w:p>
          <w:p w14:paraId="0F96B447" w14:textId="77777777" w:rsidR="00C765F9" w:rsidRPr="00E567DC" w:rsidRDefault="00C765F9" w:rsidP="007343F8">
            <w:pPr>
              <w:keepNext/>
              <w:keepLines/>
              <w:spacing w:after="0"/>
              <w:ind w:left="851" w:hanging="851"/>
              <w:rPr>
                <w:rFonts w:ascii="Arial" w:eastAsia="Times New Roman" w:hAnsi="Arial"/>
                <w:snapToGrid w:val="0"/>
                <w:sz w:val="18"/>
              </w:rPr>
            </w:pPr>
            <w:r w:rsidRPr="00E567DC">
              <w:rPr>
                <w:rFonts w:ascii="Arial" w:eastAsia="Times New Roman" w:hAnsi="Arial"/>
                <w:sz w:val="18"/>
              </w:rPr>
              <w:t>Note 9:</w:t>
            </w:r>
            <w:r w:rsidRPr="00E567DC">
              <w:rPr>
                <w:rFonts w:ascii="Arial" w:eastAsia="MS Mincho" w:hAnsi="Arial"/>
                <w:snapToGrid w:val="0"/>
                <w:sz w:val="18"/>
              </w:rPr>
              <w:tab/>
            </w:r>
            <w:r w:rsidRPr="00E567DC">
              <w:rPr>
                <w:rFonts w:ascii="Arial" w:eastAsia="Times New Roman" w:hAnsi="Arial"/>
                <w:sz w:val="18"/>
              </w:rPr>
              <w:t>The SNR values are specified for testing a UE which supports 2RX on at least one band. For testing of a UE which supports 4RX on all bands, the SNR during T3 is A.3.6</w:t>
            </w:r>
            <w:r w:rsidRPr="00E567DC">
              <w:rPr>
                <w:rFonts w:ascii="Arial" w:eastAsia="Times New Roman" w:hAnsi="Arial"/>
                <w:snapToGrid w:val="0"/>
                <w:sz w:val="18"/>
              </w:rPr>
              <w:t>.</w:t>
            </w:r>
          </w:p>
          <w:p w14:paraId="238EB234" w14:textId="77777777" w:rsidR="00C765F9" w:rsidRPr="00E567DC" w:rsidRDefault="00C765F9" w:rsidP="007343F8">
            <w:pPr>
              <w:keepNext/>
              <w:keepLines/>
              <w:spacing w:after="0"/>
              <w:ind w:left="851" w:hanging="851"/>
              <w:rPr>
                <w:rFonts w:ascii="Arial" w:eastAsia="Times New Roman" w:hAnsi="Arial"/>
                <w:snapToGrid w:val="0"/>
                <w:sz w:val="18"/>
              </w:rPr>
            </w:pPr>
            <w:r w:rsidRPr="00E567DC">
              <w:rPr>
                <w:rFonts w:ascii="Arial" w:eastAsia="Times New Roman" w:hAnsi="Arial" w:cs="Arial"/>
                <w:sz w:val="18"/>
              </w:rPr>
              <w:t xml:space="preserve">Note </w:t>
            </w:r>
            <w:r w:rsidRPr="00E567DC">
              <w:rPr>
                <w:rFonts w:ascii="Arial" w:eastAsia="Times New Roman" w:hAnsi="Arial" w:cs="Arial"/>
                <w:sz w:val="18"/>
                <w:lang w:eastAsia="zh-CN"/>
              </w:rPr>
              <w:t>10</w:t>
            </w:r>
            <w:r w:rsidRPr="00E567DC">
              <w:rPr>
                <w:rFonts w:ascii="Arial" w:eastAsia="Times New Roman" w:hAnsi="Arial" w:cs="Arial"/>
                <w:sz w:val="18"/>
              </w:rPr>
              <w:t>:</w:t>
            </w:r>
            <w:r w:rsidRPr="00E567DC">
              <w:rPr>
                <w:rFonts w:ascii="Arial" w:eastAsia="Times New Roman" w:hAnsi="Arial" w:cs="Arial"/>
                <w:sz w:val="18"/>
              </w:rPr>
              <w:tab/>
              <w:t>Information about types of UE beam is given in B.2.1.3, and does not limit UE implementation or test system implementation</w:t>
            </w:r>
          </w:p>
          <w:p w14:paraId="34574763"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11:</w:t>
            </w:r>
            <w:r w:rsidRPr="00E567DC">
              <w:rPr>
                <w:rFonts w:ascii="Arial" w:eastAsia="Times New Roman" w:hAnsi="Arial"/>
                <w:sz w:val="18"/>
              </w:rPr>
              <w:tab/>
              <w:t>This value allows up to 1dB degradation from applied SNR to UE baseband</w:t>
            </w:r>
          </w:p>
        </w:tc>
      </w:tr>
    </w:tbl>
    <w:p w14:paraId="1111E36B" w14:textId="77777777" w:rsidR="00C765F9" w:rsidRDefault="00C765F9" w:rsidP="00C765F9">
      <w:pPr>
        <w:jc w:val="center"/>
        <w:rPr>
          <w:rFonts w:eastAsia="SimSun"/>
          <w:noProof/>
          <w:color w:val="FF0000"/>
          <w:sz w:val="36"/>
          <w:lang w:eastAsia="zh-CN"/>
        </w:rPr>
      </w:pPr>
      <w:r>
        <w:rPr>
          <w:rFonts w:eastAsia="SimSun"/>
          <w:noProof/>
          <w:color w:val="FF0000"/>
          <w:sz w:val="36"/>
          <w:lang w:eastAsia="zh-CN"/>
        </w:rPr>
        <w:t>&lt;End of Change 16</w:t>
      </w:r>
      <w:r w:rsidRPr="001F64F6">
        <w:rPr>
          <w:rFonts w:eastAsia="SimSun" w:hint="eastAsia"/>
          <w:noProof/>
          <w:color w:val="FF0000"/>
          <w:sz w:val="36"/>
          <w:lang w:eastAsia="zh-CN"/>
        </w:rPr>
        <w:t>&gt;</w:t>
      </w:r>
    </w:p>
    <w:p w14:paraId="764E2961" w14:textId="77777777" w:rsidR="00C765F9" w:rsidRDefault="00C765F9" w:rsidP="00C765F9">
      <w:pPr>
        <w:jc w:val="center"/>
        <w:rPr>
          <w:rFonts w:eastAsia="SimSun"/>
          <w:noProof/>
          <w:color w:val="FF0000"/>
          <w:sz w:val="36"/>
          <w:lang w:eastAsia="zh-CN"/>
        </w:rPr>
      </w:pPr>
      <w:r>
        <w:rPr>
          <w:rFonts w:eastAsia="SimSun"/>
          <w:noProof/>
          <w:color w:val="FF0000"/>
          <w:sz w:val="36"/>
          <w:lang w:eastAsia="zh-CN"/>
        </w:rPr>
        <w:t>&lt;unchanged sections omitted&gt;</w:t>
      </w:r>
    </w:p>
    <w:p w14:paraId="7B58BC10" w14:textId="0E47DA51" w:rsidR="00D47D6E" w:rsidRPr="00D47D6E" w:rsidRDefault="00E71BBC" w:rsidP="00E71BBC">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216C13">
        <w:rPr>
          <w:rFonts w:eastAsia="SimSun"/>
          <w:noProof/>
          <w:color w:val="FF0000"/>
          <w:sz w:val="36"/>
          <w:lang w:eastAsia="zh-CN"/>
        </w:rPr>
        <w:t>17</w:t>
      </w:r>
      <w:r w:rsidRPr="001F64F6">
        <w:rPr>
          <w:rFonts w:eastAsia="SimSun" w:hint="eastAsia"/>
          <w:noProof/>
          <w:color w:val="FF0000"/>
          <w:sz w:val="36"/>
          <w:lang w:eastAsia="zh-CN"/>
        </w:rPr>
        <w:t>&gt;</w:t>
      </w:r>
    </w:p>
    <w:p w14:paraId="1633B444" w14:textId="77777777" w:rsidR="00D47D6E" w:rsidRPr="00D47D6E" w:rsidRDefault="00D47D6E" w:rsidP="00D47D6E">
      <w:pPr>
        <w:keepNext/>
        <w:keepLines/>
        <w:spacing w:before="120"/>
        <w:ind w:left="1418" w:hanging="1418"/>
        <w:outlineLvl w:val="3"/>
        <w:rPr>
          <w:rFonts w:ascii="Arial" w:eastAsia="Times New Roman" w:hAnsi="Arial"/>
          <w:sz w:val="24"/>
        </w:rPr>
      </w:pPr>
      <w:bookmarkStart w:id="545" w:name="_Toc535476426"/>
      <w:r w:rsidRPr="00D47D6E">
        <w:rPr>
          <w:rFonts w:ascii="Arial" w:eastAsia="Times New Roman" w:hAnsi="Arial"/>
          <w:sz w:val="24"/>
        </w:rPr>
        <w:t xml:space="preserve">A.5.6.2.1 </w:t>
      </w:r>
      <w:r w:rsidRPr="00D47D6E">
        <w:rPr>
          <w:rFonts w:ascii="Arial" w:eastAsia="Times New Roman" w:hAnsi="Arial"/>
          <w:sz w:val="24"/>
        </w:rPr>
        <w:tab/>
        <w:t>EN-DC event triggered reporting tests for FR2 cell without SSB time index detection when DRX is not used</w:t>
      </w:r>
    </w:p>
    <w:p w14:paraId="58975152" w14:textId="77777777" w:rsidR="00D47D6E" w:rsidRPr="00D47D6E" w:rsidRDefault="00D47D6E" w:rsidP="00D47D6E">
      <w:pPr>
        <w:keepNext/>
        <w:keepLines/>
        <w:spacing w:before="120"/>
        <w:ind w:left="1701" w:hanging="1701"/>
        <w:outlineLvl w:val="4"/>
        <w:rPr>
          <w:rFonts w:ascii="Arial" w:eastAsia="Times New Roman" w:hAnsi="Arial"/>
          <w:sz w:val="22"/>
        </w:rPr>
      </w:pPr>
      <w:r w:rsidRPr="00D47D6E">
        <w:rPr>
          <w:rFonts w:ascii="Arial" w:eastAsia="Times New Roman" w:hAnsi="Arial"/>
          <w:sz w:val="22"/>
        </w:rPr>
        <w:t>A.5.6.2.1.1</w:t>
      </w:r>
      <w:r w:rsidRPr="00D47D6E">
        <w:rPr>
          <w:rFonts w:ascii="Arial" w:eastAsia="Times New Roman" w:hAnsi="Arial"/>
          <w:sz w:val="22"/>
        </w:rPr>
        <w:tab/>
        <w:t>Test Purpose and Environment</w:t>
      </w:r>
    </w:p>
    <w:p w14:paraId="40178E9B" w14:textId="77777777" w:rsidR="00D47D6E" w:rsidRPr="00D47D6E" w:rsidRDefault="00D47D6E" w:rsidP="00D47D6E">
      <w:pPr>
        <w:rPr>
          <w:rFonts w:eastAsia="Times New Roman" w:cs="v4.2.0"/>
        </w:rPr>
      </w:pPr>
      <w:r w:rsidRPr="00D47D6E">
        <w:rPr>
          <w:rFonts w:eastAsia="Times New Roman" w:cs="v4.2.0"/>
        </w:rPr>
        <w:t>The purpose of this test is to verify that the UE makes correct reporting of an event. This test will partly verify the EN-DC inter-frequency NR cell search requirements in clause 9.3.4.</w:t>
      </w:r>
    </w:p>
    <w:p w14:paraId="62C6A5A6" w14:textId="77777777" w:rsidR="00D47D6E" w:rsidRPr="00D47D6E" w:rsidRDefault="00D47D6E" w:rsidP="00D47D6E">
      <w:pPr>
        <w:rPr>
          <w:rFonts w:eastAsia="Times New Roman" w:cs="v4.2.0"/>
        </w:rPr>
      </w:pPr>
      <w:r w:rsidRPr="00D47D6E">
        <w:rPr>
          <w:rFonts w:eastAsia="Times New Roman" w:cs="v4.2.0"/>
        </w:rPr>
        <w:t xml:space="preserve">In this test, there are three cells: LTE cell 1 as PCell on </w:t>
      </w:r>
      <w:r w:rsidRPr="00D47D6E">
        <w:rPr>
          <w:rFonts w:eastAsia="Times New Roman" w:cs="v4.2.0"/>
          <w:lang w:val="it-IT"/>
        </w:rPr>
        <w:t>E-UTRA RF channel 1, NR cell 2 as PSCell in FR2 on NR RF channel 1</w:t>
      </w:r>
      <w:r w:rsidRPr="00D47D6E">
        <w:rPr>
          <w:rFonts w:eastAsia="Times New Roman" w:cs="v4.2.0"/>
        </w:rPr>
        <w:t xml:space="preserve"> and NR cell 3 as neighbour cell in FR2 on </w:t>
      </w:r>
      <w:r w:rsidRPr="00D47D6E">
        <w:rPr>
          <w:rFonts w:eastAsia="Times New Roman" w:cs="v4.2.0"/>
          <w:lang w:val="it-IT"/>
        </w:rPr>
        <w:t>NR RF channel 2.</w:t>
      </w:r>
      <w:r w:rsidRPr="00D47D6E">
        <w:rPr>
          <w:rFonts w:eastAsia="Times New Roman" w:cs="v4.2.0"/>
        </w:rPr>
        <w:t xml:space="preserve">  The test parameters and configurations are given in Tables A.5.6.2.1.1-1, A.5.6.2.1.1-2, and A.5.6.2.1.1-3. </w:t>
      </w:r>
    </w:p>
    <w:p w14:paraId="79CDCD3C" w14:textId="77777777" w:rsidR="00D47D6E" w:rsidRPr="00D47D6E" w:rsidRDefault="00D47D6E" w:rsidP="00D47D6E">
      <w:pPr>
        <w:rPr>
          <w:rFonts w:eastAsia="Times New Roman" w:cs="v4.2.0"/>
        </w:rPr>
      </w:pPr>
      <w:r w:rsidRPr="00D47D6E">
        <w:rPr>
          <w:rFonts w:eastAsia="Times New Roman" w:cs="v4.2.0"/>
        </w:rPr>
        <w:t>In test 1 measurement gap pattern configuration # 0 as defined in Table A.5.6.2.1.1-2 is provided for UE that does not support per-FR gap and in test 2 measurement gap pattern configuration #13 as defined in Table A.5.6.2.1.1-2 is provided for UE that supports per-FR gap. If a UE supports per-FR gap and gap pattern configuration #4, it is only required to pass test 2. Otherwise it is only required to pass test 1.</w:t>
      </w:r>
    </w:p>
    <w:p w14:paraId="67476145" w14:textId="77777777" w:rsidR="00D47D6E" w:rsidRPr="00D47D6E" w:rsidRDefault="00D47D6E" w:rsidP="00D47D6E">
      <w:pPr>
        <w:rPr>
          <w:rFonts w:eastAsia="Times New Roman" w:cs="v4.2.0"/>
        </w:rPr>
      </w:pPr>
      <w:r w:rsidRPr="00D47D6E">
        <w:rPr>
          <w:rFonts w:eastAsia="Times New Roman"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386B7241" w14:textId="77777777" w:rsidR="00D47D6E" w:rsidRPr="00D47D6E" w:rsidRDefault="00D47D6E" w:rsidP="00D47D6E">
      <w:pPr>
        <w:rPr>
          <w:rFonts w:eastAsia="Times New Roman"/>
        </w:rPr>
      </w:pPr>
      <w:r w:rsidRPr="00D47D6E">
        <w:rPr>
          <w:rFonts w:eastAsia="Times New Roman" w:cs="v4.2.0"/>
        </w:rPr>
        <w:t>The configuration of LTE cell 1 is defined in table A.3.7.2.2-1.</w:t>
      </w:r>
      <w:r w:rsidRPr="00D47D6E">
        <w:rPr>
          <w:rFonts w:eastAsia="Times New Roman"/>
        </w:rPr>
        <w:t xml:space="preserve"> Supported test configurations are shown in table A.5.6.2.1.1-1.</w:t>
      </w:r>
    </w:p>
    <w:p w14:paraId="0D0AE775"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b/>
        </w:rPr>
        <w:t xml:space="preserve">Table A.5.6.2.1.1-1 </w:t>
      </w:r>
      <w:r w:rsidRPr="00D47D6E">
        <w:rPr>
          <w:rFonts w:ascii="Arial" w:eastAsia="Times New Roman" w:hAnsi="Arial"/>
          <w:b/>
          <w:lang w:eastAsia="zh-CN"/>
        </w:rPr>
        <w:t xml:space="preserve">EN-DC </w:t>
      </w:r>
      <w:r w:rsidRPr="00D47D6E">
        <w:rPr>
          <w:rFonts w:ascii="Arial" w:eastAsia="Times New Roman" w:hAnsi="Arial"/>
          <w:b/>
        </w:rPr>
        <w:t>event triggered reporting</w:t>
      </w:r>
      <w:r w:rsidRPr="00D47D6E">
        <w:rPr>
          <w:rFonts w:ascii="Arial" w:eastAsia="Times New Roman" w:hAnsi="Arial"/>
          <w:b/>
          <w:lang w:eastAsia="zh-CN"/>
        </w:rPr>
        <w:t xml:space="preserve"> tests</w:t>
      </w:r>
      <w:r w:rsidRPr="00D47D6E">
        <w:rPr>
          <w:rFonts w:ascii="Arial" w:eastAsia="Times New Roman" w:hAnsi="Arial"/>
          <w:b/>
        </w:rPr>
        <w:t xml:space="preserve"> without SSB index reading for FR2-FR2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D47D6E" w:rsidRPr="00D47D6E" w14:paraId="5AB22CA8" w14:textId="77777777" w:rsidTr="00AA4E81">
        <w:trPr>
          <w:jc w:val="center"/>
        </w:trPr>
        <w:tc>
          <w:tcPr>
            <w:tcW w:w="2376" w:type="dxa"/>
            <w:tcBorders>
              <w:top w:val="single" w:sz="4" w:space="0" w:color="auto"/>
              <w:left w:val="single" w:sz="4" w:space="0" w:color="auto"/>
              <w:bottom w:val="single" w:sz="4" w:space="0" w:color="auto"/>
              <w:right w:val="single" w:sz="4" w:space="0" w:color="auto"/>
            </w:tcBorders>
            <w:hideMark/>
          </w:tcPr>
          <w:p w14:paraId="765E1DB0"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Config</w:t>
            </w:r>
          </w:p>
        </w:tc>
        <w:tc>
          <w:tcPr>
            <w:tcW w:w="7481" w:type="dxa"/>
            <w:tcBorders>
              <w:top w:val="single" w:sz="4" w:space="0" w:color="auto"/>
              <w:left w:val="single" w:sz="4" w:space="0" w:color="auto"/>
              <w:bottom w:val="single" w:sz="4" w:space="0" w:color="auto"/>
              <w:right w:val="single" w:sz="4" w:space="0" w:color="auto"/>
            </w:tcBorders>
            <w:hideMark/>
          </w:tcPr>
          <w:p w14:paraId="13A5CCE5"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Description</w:t>
            </w:r>
          </w:p>
        </w:tc>
      </w:tr>
      <w:tr w:rsidR="00D47D6E" w:rsidRPr="00D47D6E" w14:paraId="45D09762" w14:textId="77777777" w:rsidTr="00AA4E81">
        <w:trPr>
          <w:jc w:val="center"/>
        </w:trPr>
        <w:tc>
          <w:tcPr>
            <w:tcW w:w="2376" w:type="dxa"/>
            <w:tcBorders>
              <w:top w:val="single" w:sz="4" w:space="0" w:color="auto"/>
              <w:left w:val="single" w:sz="4" w:space="0" w:color="auto"/>
              <w:bottom w:val="single" w:sz="4" w:space="0" w:color="auto"/>
              <w:right w:val="single" w:sz="4" w:space="0" w:color="auto"/>
            </w:tcBorders>
            <w:hideMark/>
          </w:tcPr>
          <w:p w14:paraId="0067FD1B"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1</w:t>
            </w:r>
          </w:p>
        </w:tc>
        <w:tc>
          <w:tcPr>
            <w:tcW w:w="7481" w:type="dxa"/>
            <w:tcBorders>
              <w:top w:val="single" w:sz="4" w:space="0" w:color="auto"/>
              <w:left w:val="single" w:sz="4" w:space="0" w:color="auto"/>
              <w:bottom w:val="single" w:sz="4" w:space="0" w:color="auto"/>
              <w:right w:val="single" w:sz="4" w:space="0" w:color="auto"/>
            </w:tcBorders>
            <w:hideMark/>
          </w:tcPr>
          <w:p w14:paraId="3065A0A5"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LTE FDD, 120 kHz SSB SCS, 100 MHz bandwidth, TDD duplex mode</w:t>
            </w:r>
          </w:p>
        </w:tc>
      </w:tr>
      <w:tr w:rsidR="00D47D6E" w:rsidRPr="00D47D6E" w14:paraId="2061ACD1" w14:textId="77777777" w:rsidTr="00AA4E81">
        <w:trPr>
          <w:jc w:val="center"/>
        </w:trPr>
        <w:tc>
          <w:tcPr>
            <w:tcW w:w="2376" w:type="dxa"/>
            <w:tcBorders>
              <w:top w:val="single" w:sz="4" w:space="0" w:color="auto"/>
              <w:left w:val="single" w:sz="4" w:space="0" w:color="auto"/>
              <w:bottom w:val="single" w:sz="4" w:space="0" w:color="auto"/>
              <w:right w:val="single" w:sz="4" w:space="0" w:color="auto"/>
            </w:tcBorders>
            <w:hideMark/>
          </w:tcPr>
          <w:p w14:paraId="6E4C70BA"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2</w:t>
            </w:r>
          </w:p>
        </w:tc>
        <w:tc>
          <w:tcPr>
            <w:tcW w:w="7481" w:type="dxa"/>
            <w:tcBorders>
              <w:top w:val="single" w:sz="4" w:space="0" w:color="auto"/>
              <w:left w:val="single" w:sz="4" w:space="0" w:color="auto"/>
              <w:bottom w:val="single" w:sz="4" w:space="0" w:color="auto"/>
              <w:right w:val="single" w:sz="4" w:space="0" w:color="auto"/>
            </w:tcBorders>
            <w:hideMark/>
          </w:tcPr>
          <w:p w14:paraId="058D7F84"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LTE TDD, 120 kHz SSB SCS, 100 MHz bandwidth, TDD duplex mode</w:t>
            </w:r>
          </w:p>
        </w:tc>
      </w:tr>
      <w:tr w:rsidR="00D47D6E" w:rsidRPr="00D47D6E" w14:paraId="71C16AAD" w14:textId="77777777" w:rsidTr="00AA4E81">
        <w:trPr>
          <w:jc w:val="center"/>
        </w:trPr>
        <w:tc>
          <w:tcPr>
            <w:tcW w:w="9857" w:type="dxa"/>
            <w:gridSpan w:val="2"/>
            <w:tcBorders>
              <w:top w:val="single" w:sz="4" w:space="0" w:color="auto"/>
              <w:left w:val="single" w:sz="4" w:space="0" w:color="auto"/>
              <w:bottom w:val="single" w:sz="4" w:space="0" w:color="auto"/>
              <w:right w:val="single" w:sz="4" w:space="0" w:color="auto"/>
            </w:tcBorders>
            <w:hideMark/>
          </w:tcPr>
          <w:p w14:paraId="5E2F9ACD" w14:textId="77777777" w:rsidR="00D47D6E" w:rsidRPr="00D47D6E" w:rsidRDefault="00D47D6E" w:rsidP="00D47D6E">
            <w:pPr>
              <w:keepNext/>
              <w:keepLines/>
              <w:spacing w:after="0"/>
              <w:ind w:left="851" w:hanging="851"/>
              <w:rPr>
                <w:rFonts w:ascii="Arial" w:eastAsia="Times New Roman" w:hAnsi="Arial"/>
                <w:sz w:val="18"/>
              </w:rPr>
            </w:pPr>
            <w:r w:rsidRPr="00D47D6E">
              <w:rPr>
                <w:rFonts w:ascii="Arial" w:eastAsia="Times New Roman" w:hAnsi="Arial"/>
                <w:sz w:val="18"/>
              </w:rPr>
              <w:t>Note 1:</w:t>
            </w:r>
            <w:r w:rsidRPr="00D47D6E">
              <w:rPr>
                <w:rFonts w:ascii="Arial" w:eastAsia="Times New Roman" w:hAnsi="Arial" w:cs="Arial"/>
                <w:sz w:val="18"/>
                <w:lang w:val="en-US"/>
              </w:rPr>
              <w:tab/>
            </w:r>
            <w:r w:rsidRPr="00D47D6E">
              <w:rPr>
                <w:rFonts w:ascii="Arial" w:eastAsia="Times New Roman" w:hAnsi="Arial"/>
                <w:sz w:val="18"/>
              </w:rPr>
              <w:t>The UE is only required to be tested in one of the supported test configurations</w:t>
            </w:r>
          </w:p>
          <w:p w14:paraId="6352923F" w14:textId="77777777" w:rsidR="00D47D6E" w:rsidRPr="00D47D6E" w:rsidRDefault="00D47D6E" w:rsidP="00D47D6E">
            <w:pPr>
              <w:keepNext/>
              <w:keepLines/>
              <w:spacing w:after="0"/>
              <w:ind w:left="851" w:hanging="851"/>
              <w:rPr>
                <w:rFonts w:ascii="Arial" w:eastAsia="Times New Roman" w:hAnsi="Arial"/>
                <w:sz w:val="18"/>
              </w:rPr>
            </w:pPr>
            <w:r w:rsidRPr="00D47D6E">
              <w:rPr>
                <w:rFonts w:ascii="Arial" w:eastAsia="Times New Roman" w:hAnsi="Arial"/>
                <w:sz w:val="18"/>
              </w:rPr>
              <w:t>Note 2:</w:t>
            </w:r>
            <w:r w:rsidRPr="00D47D6E">
              <w:rPr>
                <w:rFonts w:ascii="Arial" w:eastAsia="Times New Roman" w:hAnsi="Arial" w:cs="Arial"/>
                <w:sz w:val="18"/>
                <w:lang w:val="en-US"/>
              </w:rPr>
              <w:tab/>
            </w:r>
            <w:r w:rsidRPr="00D47D6E">
              <w:rPr>
                <w:rFonts w:ascii="Arial" w:eastAsia="Times New Roman" w:hAnsi="Arial"/>
                <w:sz w:val="18"/>
              </w:rPr>
              <w:t>target NR cell has the same SCS, BW and duplex mode as NR serving cell</w:t>
            </w:r>
          </w:p>
        </w:tc>
      </w:tr>
    </w:tbl>
    <w:p w14:paraId="24266F5A" w14:textId="77777777" w:rsidR="00D47D6E" w:rsidRPr="00D47D6E" w:rsidRDefault="00D47D6E" w:rsidP="00D47D6E">
      <w:pPr>
        <w:rPr>
          <w:rFonts w:eastAsia="Times New Roman"/>
        </w:rPr>
      </w:pPr>
    </w:p>
    <w:p w14:paraId="718A96F3" w14:textId="77777777" w:rsidR="00D47D6E" w:rsidRPr="00D47D6E" w:rsidRDefault="00D47D6E" w:rsidP="00D47D6E">
      <w:pPr>
        <w:keepNext/>
        <w:keepLines/>
        <w:spacing w:before="60"/>
        <w:jc w:val="center"/>
        <w:rPr>
          <w:rFonts w:ascii="Arial" w:eastAsia="Times New Roman" w:hAnsi="Arial" w:cs="v4.2.0"/>
          <w:b/>
        </w:rPr>
      </w:pPr>
      <w:r w:rsidRPr="00D47D6E">
        <w:rPr>
          <w:rFonts w:ascii="Arial" w:eastAsia="Times New Roman" w:hAnsi="Arial" w:cs="v4.2.0"/>
          <w:b/>
        </w:rPr>
        <w:t>Table A.5.6.2.1.1-2: General test parameters for EN-DC inter-frequency event triggered reporting without SSB time index detection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392"/>
        <w:gridCol w:w="1110"/>
        <w:gridCol w:w="1253"/>
        <w:gridCol w:w="2882"/>
      </w:tblGrid>
      <w:tr w:rsidR="00D47D6E" w:rsidRPr="00D47D6E" w14:paraId="0A5F34E6" w14:textId="77777777" w:rsidTr="00AA4E81">
        <w:trPr>
          <w:cantSplit/>
          <w:trHeight w:val="80"/>
        </w:trPr>
        <w:tc>
          <w:tcPr>
            <w:tcW w:w="2118" w:type="dxa"/>
            <w:tcBorders>
              <w:bottom w:val="nil"/>
            </w:tcBorders>
            <w:shd w:val="clear" w:color="auto" w:fill="auto"/>
          </w:tcPr>
          <w:p w14:paraId="6CCDDE83"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Parameter</w:t>
            </w:r>
          </w:p>
        </w:tc>
        <w:tc>
          <w:tcPr>
            <w:tcW w:w="596" w:type="dxa"/>
            <w:tcBorders>
              <w:bottom w:val="nil"/>
            </w:tcBorders>
            <w:shd w:val="clear" w:color="auto" w:fill="auto"/>
          </w:tcPr>
          <w:p w14:paraId="30DE39B5"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Unit</w:t>
            </w:r>
          </w:p>
        </w:tc>
        <w:tc>
          <w:tcPr>
            <w:tcW w:w="1392" w:type="dxa"/>
            <w:tcBorders>
              <w:bottom w:val="nil"/>
            </w:tcBorders>
            <w:shd w:val="clear" w:color="auto" w:fill="auto"/>
          </w:tcPr>
          <w:p w14:paraId="5858A0CE"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 xml:space="preserve">Test </w:t>
            </w:r>
          </w:p>
          <w:p w14:paraId="5B1DE6AF"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configuration</w:t>
            </w:r>
          </w:p>
        </w:tc>
        <w:tc>
          <w:tcPr>
            <w:tcW w:w="2363" w:type="dxa"/>
            <w:gridSpan w:val="2"/>
          </w:tcPr>
          <w:p w14:paraId="2527BE56"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Value</w:t>
            </w:r>
          </w:p>
        </w:tc>
        <w:tc>
          <w:tcPr>
            <w:tcW w:w="2882" w:type="dxa"/>
            <w:tcBorders>
              <w:bottom w:val="nil"/>
            </w:tcBorders>
            <w:shd w:val="clear" w:color="auto" w:fill="auto"/>
          </w:tcPr>
          <w:p w14:paraId="00BDBF44"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Comment</w:t>
            </w:r>
          </w:p>
        </w:tc>
      </w:tr>
      <w:tr w:rsidR="00D47D6E" w:rsidRPr="00D47D6E" w14:paraId="285A9A35" w14:textId="77777777" w:rsidTr="00AA4E81">
        <w:trPr>
          <w:cantSplit/>
          <w:trHeight w:val="450"/>
        </w:trPr>
        <w:tc>
          <w:tcPr>
            <w:tcW w:w="2118" w:type="dxa"/>
            <w:tcBorders>
              <w:top w:val="nil"/>
              <w:bottom w:val="single" w:sz="4" w:space="0" w:color="auto"/>
            </w:tcBorders>
            <w:shd w:val="clear" w:color="auto" w:fill="auto"/>
          </w:tcPr>
          <w:p w14:paraId="017D20F2" w14:textId="77777777" w:rsidR="00D47D6E" w:rsidRPr="00D47D6E" w:rsidRDefault="00D47D6E" w:rsidP="00D47D6E">
            <w:pPr>
              <w:keepNext/>
              <w:keepLines/>
              <w:spacing w:after="0"/>
              <w:jc w:val="center"/>
              <w:rPr>
                <w:rFonts w:ascii="Arial" w:eastAsia="Times New Roman" w:hAnsi="Arial"/>
                <w:b/>
                <w:sz w:val="18"/>
              </w:rPr>
            </w:pPr>
          </w:p>
        </w:tc>
        <w:tc>
          <w:tcPr>
            <w:tcW w:w="596" w:type="dxa"/>
            <w:tcBorders>
              <w:top w:val="nil"/>
              <w:bottom w:val="single" w:sz="4" w:space="0" w:color="auto"/>
            </w:tcBorders>
            <w:shd w:val="clear" w:color="auto" w:fill="auto"/>
          </w:tcPr>
          <w:p w14:paraId="3865842C" w14:textId="77777777" w:rsidR="00D47D6E" w:rsidRPr="00D47D6E" w:rsidRDefault="00D47D6E" w:rsidP="00D47D6E">
            <w:pPr>
              <w:keepNext/>
              <w:keepLines/>
              <w:spacing w:after="0"/>
              <w:jc w:val="center"/>
              <w:rPr>
                <w:rFonts w:ascii="Arial" w:eastAsia="Times New Roman" w:hAnsi="Arial"/>
                <w:b/>
                <w:sz w:val="18"/>
              </w:rPr>
            </w:pPr>
          </w:p>
        </w:tc>
        <w:tc>
          <w:tcPr>
            <w:tcW w:w="1392" w:type="dxa"/>
            <w:tcBorders>
              <w:top w:val="nil"/>
              <w:bottom w:val="single" w:sz="4" w:space="0" w:color="auto"/>
            </w:tcBorders>
            <w:shd w:val="clear" w:color="auto" w:fill="auto"/>
          </w:tcPr>
          <w:p w14:paraId="298C5A2D" w14:textId="77777777" w:rsidR="00D47D6E" w:rsidRPr="00D47D6E" w:rsidRDefault="00D47D6E" w:rsidP="00D47D6E">
            <w:pPr>
              <w:keepNext/>
              <w:keepLines/>
              <w:spacing w:after="0"/>
              <w:jc w:val="center"/>
              <w:rPr>
                <w:rFonts w:ascii="Arial" w:eastAsia="Times New Roman" w:hAnsi="Arial"/>
                <w:b/>
                <w:sz w:val="18"/>
              </w:rPr>
            </w:pPr>
          </w:p>
        </w:tc>
        <w:tc>
          <w:tcPr>
            <w:tcW w:w="1110" w:type="dxa"/>
            <w:tcBorders>
              <w:bottom w:val="single" w:sz="4" w:space="0" w:color="auto"/>
            </w:tcBorders>
          </w:tcPr>
          <w:p w14:paraId="086C30F1"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Test 1</w:t>
            </w:r>
          </w:p>
        </w:tc>
        <w:tc>
          <w:tcPr>
            <w:tcW w:w="1253" w:type="dxa"/>
            <w:tcBorders>
              <w:bottom w:val="single" w:sz="4" w:space="0" w:color="auto"/>
            </w:tcBorders>
          </w:tcPr>
          <w:p w14:paraId="399E30B1"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Test 2</w:t>
            </w:r>
          </w:p>
        </w:tc>
        <w:tc>
          <w:tcPr>
            <w:tcW w:w="2882" w:type="dxa"/>
            <w:tcBorders>
              <w:top w:val="nil"/>
              <w:bottom w:val="single" w:sz="4" w:space="0" w:color="auto"/>
            </w:tcBorders>
            <w:shd w:val="clear" w:color="auto" w:fill="auto"/>
          </w:tcPr>
          <w:p w14:paraId="04BED769" w14:textId="77777777" w:rsidR="00D47D6E" w:rsidRPr="00D47D6E" w:rsidRDefault="00D47D6E" w:rsidP="00D47D6E">
            <w:pPr>
              <w:keepNext/>
              <w:keepLines/>
              <w:spacing w:after="0"/>
              <w:jc w:val="center"/>
              <w:rPr>
                <w:rFonts w:ascii="Arial" w:eastAsia="Times New Roman" w:hAnsi="Arial"/>
                <w:b/>
                <w:sz w:val="18"/>
              </w:rPr>
            </w:pPr>
          </w:p>
        </w:tc>
      </w:tr>
      <w:tr w:rsidR="00D47D6E" w:rsidRPr="00D47D6E" w14:paraId="66C2E20C" w14:textId="77777777" w:rsidTr="00AA4E81">
        <w:trPr>
          <w:cantSplit/>
          <w:trHeight w:val="416"/>
        </w:trPr>
        <w:tc>
          <w:tcPr>
            <w:tcW w:w="2118" w:type="dxa"/>
            <w:tcBorders>
              <w:top w:val="single" w:sz="4" w:space="0" w:color="auto"/>
            </w:tcBorders>
          </w:tcPr>
          <w:p w14:paraId="36DAAC89" w14:textId="77777777" w:rsidR="00D47D6E" w:rsidRPr="00D47D6E" w:rsidRDefault="00D47D6E" w:rsidP="00D47D6E">
            <w:pPr>
              <w:keepNext/>
              <w:keepLines/>
              <w:spacing w:after="0"/>
              <w:rPr>
                <w:rFonts w:ascii="Arial" w:eastAsia="Times New Roman" w:hAnsi="Arial" w:cs="Arial"/>
                <w:sz w:val="18"/>
                <w:lang w:val="it-IT"/>
              </w:rPr>
            </w:pPr>
            <w:r w:rsidRPr="00D47D6E">
              <w:rPr>
                <w:rFonts w:ascii="Arial" w:eastAsia="Times New Roman" w:hAnsi="Arial"/>
                <w:sz w:val="18"/>
                <w:lang w:val="it-IT"/>
              </w:rPr>
              <w:t>E-UTRA RF Channel Number</w:t>
            </w:r>
          </w:p>
        </w:tc>
        <w:tc>
          <w:tcPr>
            <w:tcW w:w="596" w:type="dxa"/>
          </w:tcPr>
          <w:p w14:paraId="7E19CFF8" w14:textId="77777777" w:rsidR="00D47D6E" w:rsidRPr="00D47D6E" w:rsidRDefault="00D47D6E" w:rsidP="00D47D6E">
            <w:pPr>
              <w:keepNext/>
              <w:keepLines/>
              <w:spacing w:after="0"/>
              <w:jc w:val="center"/>
              <w:rPr>
                <w:rFonts w:ascii="Arial" w:eastAsia="Times New Roman" w:hAnsi="Arial"/>
                <w:sz w:val="18"/>
                <w:lang w:val="it-IT"/>
              </w:rPr>
            </w:pPr>
          </w:p>
        </w:tc>
        <w:tc>
          <w:tcPr>
            <w:tcW w:w="1392" w:type="dxa"/>
          </w:tcPr>
          <w:p w14:paraId="3F4C52E2"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Config 1,2</w:t>
            </w:r>
          </w:p>
        </w:tc>
        <w:tc>
          <w:tcPr>
            <w:tcW w:w="2363" w:type="dxa"/>
            <w:gridSpan w:val="2"/>
          </w:tcPr>
          <w:p w14:paraId="6E147041"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v4.2.0"/>
                <w:bCs/>
                <w:sz w:val="18"/>
              </w:rPr>
              <w:t>1</w:t>
            </w:r>
          </w:p>
        </w:tc>
        <w:tc>
          <w:tcPr>
            <w:tcW w:w="2882" w:type="dxa"/>
          </w:tcPr>
          <w:p w14:paraId="21236ABF"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sz w:val="18"/>
              </w:rPr>
              <w:t xml:space="preserve">One E-UTRAN </w:t>
            </w:r>
            <w:r w:rsidRPr="00D47D6E">
              <w:rPr>
                <w:rFonts w:ascii="Arial" w:eastAsia="Times New Roman" w:hAnsi="Arial"/>
                <w:sz w:val="18"/>
                <w:lang w:eastAsia="zh-CN"/>
              </w:rPr>
              <w:t>TDD</w:t>
            </w:r>
            <w:r w:rsidRPr="00D47D6E">
              <w:rPr>
                <w:rFonts w:ascii="Arial" w:eastAsia="Times New Roman" w:hAnsi="Arial"/>
                <w:sz w:val="18"/>
              </w:rPr>
              <w:t xml:space="preserve"> carrier frequency is used.</w:t>
            </w:r>
          </w:p>
        </w:tc>
      </w:tr>
      <w:tr w:rsidR="00D47D6E" w:rsidRPr="00D47D6E" w14:paraId="52E27D03" w14:textId="77777777" w:rsidTr="00AA4E81">
        <w:trPr>
          <w:cantSplit/>
          <w:trHeight w:val="614"/>
        </w:trPr>
        <w:tc>
          <w:tcPr>
            <w:tcW w:w="2118" w:type="dxa"/>
          </w:tcPr>
          <w:p w14:paraId="5D66DD32" w14:textId="77777777" w:rsidR="00D47D6E" w:rsidRPr="00D47D6E" w:rsidRDefault="00D47D6E" w:rsidP="00D47D6E">
            <w:pPr>
              <w:keepNext/>
              <w:keepLines/>
              <w:spacing w:after="0"/>
              <w:rPr>
                <w:rFonts w:ascii="Arial" w:eastAsia="Times New Roman" w:hAnsi="Arial"/>
                <w:b/>
                <w:sz w:val="18"/>
                <w:lang w:val="it-IT"/>
              </w:rPr>
            </w:pPr>
            <w:r w:rsidRPr="00D47D6E">
              <w:rPr>
                <w:rFonts w:ascii="Arial" w:eastAsia="Times New Roman" w:hAnsi="Arial"/>
                <w:sz w:val="18"/>
                <w:lang w:val="it-IT"/>
              </w:rPr>
              <w:t>NR RF Channel Number</w:t>
            </w:r>
          </w:p>
        </w:tc>
        <w:tc>
          <w:tcPr>
            <w:tcW w:w="596" w:type="dxa"/>
          </w:tcPr>
          <w:p w14:paraId="4E40A426" w14:textId="77777777" w:rsidR="00D47D6E" w:rsidRPr="00D47D6E" w:rsidRDefault="00D47D6E" w:rsidP="00D47D6E">
            <w:pPr>
              <w:keepNext/>
              <w:keepLines/>
              <w:spacing w:after="0"/>
              <w:jc w:val="center"/>
              <w:rPr>
                <w:rFonts w:ascii="Arial" w:eastAsia="Times New Roman" w:hAnsi="Arial"/>
                <w:sz w:val="18"/>
                <w:lang w:val="it-IT"/>
              </w:rPr>
            </w:pPr>
          </w:p>
        </w:tc>
        <w:tc>
          <w:tcPr>
            <w:tcW w:w="1392" w:type="dxa"/>
          </w:tcPr>
          <w:p w14:paraId="20E62F9B"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Config 1,2</w:t>
            </w:r>
          </w:p>
        </w:tc>
        <w:tc>
          <w:tcPr>
            <w:tcW w:w="2363" w:type="dxa"/>
            <w:gridSpan w:val="2"/>
          </w:tcPr>
          <w:p w14:paraId="39BD1311" w14:textId="77777777" w:rsidR="00D47D6E" w:rsidRPr="00D47D6E" w:rsidRDefault="00D47D6E" w:rsidP="00D47D6E">
            <w:pPr>
              <w:keepNext/>
              <w:keepLines/>
              <w:spacing w:after="0"/>
              <w:jc w:val="center"/>
              <w:rPr>
                <w:rFonts w:ascii="Arial" w:eastAsia="Times New Roman" w:hAnsi="Arial" w:cs="v4.2.0"/>
                <w:b/>
                <w:bCs/>
                <w:sz w:val="18"/>
              </w:rPr>
            </w:pPr>
            <w:r w:rsidRPr="00D47D6E">
              <w:rPr>
                <w:rFonts w:ascii="Arial" w:eastAsia="Times New Roman" w:hAnsi="Arial" w:cs="v4.2.0"/>
                <w:bCs/>
                <w:sz w:val="18"/>
              </w:rPr>
              <w:t>1, 2</w:t>
            </w:r>
          </w:p>
        </w:tc>
        <w:tc>
          <w:tcPr>
            <w:tcW w:w="2882" w:type="dxa"/>
          </w:tcPr>
          <w:p w14:paraId="25915123" w14:textId="77777777" w:rsidR="00D47D6E" w:rsidRPr="00D47D6E" w:rsidRDefault="00D47D6E" w:rsidP="00D47D6E">
            <w:pPr>
              <w:keepNext/>
              <w:keepLines/>
              <w:spacing w:after="0"/>
              <w:rPr>
                <w:rFonts w:ascii="Arial" w:eastAsia="Times New Roman" w:hAnsi="Arial"/>
                <w:b/>
                <w:sz w:val="18"/>
              </w:rPr>
            </w:pPr>
            <w:r w:rsidRPr="00D47D6E">
              <w:rPr>
                <w:rFonts w:ascii="Arial" w:eastAsia="Times New Roman" w:hAnsi="Arial"/>
                <w:sz w:val="18"/>
              </w:rPr>
              <w:t>Two FR2 NR carrier frequencies are used.</w:t>
            </w:r>
          </w:p>
        </w:tc>
      </w:tr>
      <w:tr w:rsidR="00D47D6E" w:rsidRPr="00D47D6E" w14:paraId="2C59933A" w14:textId="77777777" w:rsidTr="00AA4E81">
        <w:trPr>
          <w:cantSplit/>
          <w:trHeight w:val="823"/>
        </w:trPr>
        <w:tc>
          <w:tcPr>
            <w:tcW w:w="2118" w:type="dxa"/>
          </w:tcPr>
          <w:p w14:paraId="55E2B900"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Active cell</w:t>
            </w:r>
          </w:p>
        </w:tc>
        <w:tc>
          <w:tcPr>
            <w:tcW w:w="596" w:type="dxa"/>
          </w:tcPr>
          <w:p w14:paraId="75E017D4" w14:textId="77777777" w:rsidR="00D47D6E" w:rsidRPr="00D47D6E" w:rsidRDefault="00D47D6E" w:rsidP="00D47D6E">
            <w:pPr>
              <w:keepNext/>
              <w:keepLines/>
              <w:spacing w:after="0"/>
              <w:jc w:val="center"/>
              <w:rPr>
                <w:rFonts w:ascii="Arial" w:eastAsia="Times New Roman" w:hAnsi="Arial"/>
                <w:sz w:val="18"/>
              </w:rPr>
            </w:pPr>
          </w:p>
        </w:tc>
        <w:tc>
          <w:tcPr>
            <w:tcW w:w="1392" w:type="dxa"/>
          </w:tcPr>
          <w:p w14:paraId="30FF1042"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Config 1,2</w:t>
            </w:r>
          </w:p>
        </w:tc>
        <w:tc>
          <w:tcPr>
            <w:tcW w:w="2363" w:type="dxa"/>
            <w:gridSpan w:val="2"/>
          </w:tcPr>
          <w:p w14:paraId="441F91B6"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LTE Cell 1 (PCell) and NR cell 2 (PScell)</w:t>
            </w:r>
          </w:p>
        </w:tc>
        <w:tc>
          <w:tcPr>
            <w:tcW w:w="2882" w:type="dxa"/>
          </w:tcPr>
          <w:p w14:paraId="0A25D5E0"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 xml:space="preserve">LTE Cell 1 is on </w:t>
            </w:r>
            <w:r w:rsidRPr="00D47D6E">
              <w:rPr>
                <w:rFonts w:ascii="Arial" w:eastAsia="Times New Roman" w:hAnsi="Arial"/>
                <w:sz w:val="18"/>
                <w:lang w:val="it-IT"/>
              </w:rPr>
              <w:t xml:space="preserve">E-UTRA </w:t>
            </w:r>
            <w:r w:rsidRPr="00D47D6E">
              <w:rPr>
                <w:rFonts w:ascii="Arial" w:eastAsia="Times New Roman" w:hAnsi="Arial" w:cs="Arial"/>
                <w:sz w:val="18"/>
              </w:rPr>
              <w:t>RF channel number 1.</w:t>
            </w:r>
          </w:p>
          <w:p w14:paraId="688AB549"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 xml:space="preserve">NR Cell 2 is on </w:t>
            </w:r>
            <w:r w:rsidRPr="00D47D6E">
              <w:rPr>
                <w:rFonts w:ascii="Arial" w:eastAsia="Times New Roman" w:hAnsi="Arial"/>
                <w:sz w:val="18"/>
                <w:lang w:val="it-IT"/>
              </w:rPr>
              <w:t xml:space="preserve">NR RF channel </w:t>
            </w:r>
            <w:r w:rsidRPr="00D47D6E">
              <w:rPr>
                <w:rFonts w:ascii="Arial" w:eastAsia="Times New Roman" w:hAnsi="Arial" w:cs="Arial"/>
                <w:sz w:val="18"/>
              </w:rPr>
              <w:t xml:space="preserve">number </w:t>
            </w:r>
            <w:r w:rsidRPr="00D47D6E">
              <w:rPr>
                <w:rFonts w:ascii="Arial" w:eastAsia="Times New Roman" w:hAnsi="Arial"/>
                <w:sz w:val="18"/>
                <w:lang w:val="it-IT"/>
              </w:rPr>
              <w:t>1.</w:t>
            </w:r>
          </w:p>
        </w:tc>
      </w:tr>
      <w:tr w:rsidR="00D47D6E" w:rsidRPr="00D47D6E" w14:paraId="741B3472" w14:textId="77777777" w:rsidTr="00AA4E81">
        <w:trPr>
          <w:cantSplit/>
          <w:trHeight w:val="406"/>
        </w:trPr>
        <w:tc>
          <w:tcPr>
            <w:tcW w:w="2118" w:type="dxa"/>
          </w:tcPr>
          <w:p w14:paraId="0371EC85"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Neighbour cell</w:t>
            </w:r>
          </w:p>
        </w:tc>
        <w:tc>
          <w:tcPr>
            <w:tcW w:w="596" w:type="dxa"/>
          </w:tcPr>
          <w:p w14:paraId="448B52A1" w14:textId="77777777" w:rsidR="00D47D6E" w:rsidRPr="00D47D6E" w:rsidRDefault="00D47D6E" w:rsidP="00D47D6E">
            <w:pPr>
              <w:keepNext/>
              <w:keepLines/>
              <w:spacing w:after="0"/>
              <w:jc w:val="center"/>
              <w:rPr>
                <w:rFonts w:ascii="Arial" w:eastAsia="Times New Roman" w:hAnsi="Arial"/>
                <w:sz w:val="18"/>
              </w:rPr>
            </w:pPr>
          </w:p>
        </w:tc>
        <w:tc>
          <w:tcPr>
            <w:tcW w:w="1392" w:type="dxa"/>
          </w:tcPr>
          <w:p w14:paraId="2FEDB9B0"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Config 1,2</w:t>
            </w:r>
          </w:p>
        </w:tc>
        <w:tc>
          <w:tcPr>
            <w:tcW w:w="2363" w:type="dxa"/>
            <w:gridSpan w:val="2"/>
          </w:tcPr>
          <w:p w14:paraId="4DF96E8D"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NR cell 3</w:t>
            </w:r>
          </w:p>
        </w:tc>
        <w:tc>
          <w:tcPr>
            <w:tcW w:w="2882" w:type="dxa"/>
          </w:tcPr>
          <w:p w14:paraId="7512FA5A"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NR cell 3 is</w:t>
            </w:r>
            <w:r w:rsidRPr="00D47D6E">
              <w:rPr>
                <w:rFonts w:ascii="Arial" w:eastAsia="Times New Roman" w:hAnsi="Arial"/>
                <w:sz w:val="18"/>
                <w:lang w:val="it-IT"/>
              </w:rPr>
              <w:t xml:space="preserve"> on NR RF channel </w:t>
            </w:r>
            <w:r w:rsidRPr="00D47D6E">
              <w:rPr>
                <w:rFonts w:ascii="Arial" w:eastAsia="Times New Roman" w:hAnsi="Arial" w:cs="Arial"/>
                <w:sz w:val="18"/>
              </w:rPr>
              <w:t xml:space="preserve">number </w:t>
            </w:r>
            <w:r w:rsidRPr="00D47D6E">
              <w:rPr>
                <w:rFonts w:ascii="Arial" w:eastAsia="Times New Roman" w:hAnsi="Arial"/>
                <w:sz w:val="18"/>
                <w:lang w:val="it-IT"/>
              </w:rPr>
              <w:t>2.</w:t>
            </w:r>
          </w:p>
        </w:tc>
      </w:tr>
      <w:tr w:rsidR="00D47D6E" w:rsidRPr="00D47D6E" w14:paraId="4C1C5D2D" w14:textId="77777777" w:rsidTr="00AA4E81">
        <w:trPr>
          <w:cantSplit/>
          <w:trHeight w:val="416"/>
        </w:trPr>
        <w:tc>
          <w:tcPr>
            <w:tcW w:w="2118" w:type="dxa"/>
          </w:tcPr>
          <w:p w14:paraId="52B7ED07"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lang w:eastAsia="zh-CN"/>
              </w:rPr>
              <w:t>Gap Pattern Id</w:t>
            </w:r>
          </w:p>
        </w:tc>
        <w:tc>
          <w:tcPr>
            <w:tcW w:w="596" w:type="dxa"/>
          </w:tcPr>
          <w:p w14:paraId="750D09DE" w14:textId="77777777" w:rsidR="00D47D6E" w:rsidRPr="00D47D6E" w:rsidRDefault="00D47D6E" w:rsidP="00D47D6E">
            <w:pPr>
              <w:keepNext/>
              <w:keepLines/>
              <w:spacing w:after="0"/>
              <w:jc w:val="center"/>
              <w:rPr>
                <w:rFonts w:ascii="Arial" w:eastAsia="Times New Roman" w:hAnsi="Arial"/>
                <w:sz w:val="18"/>
              </w:rPr>
            </w:pPr>
          </w:p>
        </w:tc>
        <w:tc>
          <w:tcPr>
            <w:tcW w:w="1392" w:type="dxa"/>
          </w:tcPr>
          <w:p w14:paraId="1040922C" w14:textId="77777777" w:rsidR="00D47D6E" w:rsidRPr="00D47D6E" w:rsidRDefault="00D47D6E" w:rsidP="00D47D6E">
            <w:pPr>
              <w:keepNext/>
              <w:keepLines/>
              <w:spacing w:after="0"/>
              <w:jc w:val="center"/>
              <w:rPr>
                <w:rFonts w:ascii="Arial" w:eastAsia="Times New Roman" w:hAnsi="Arial" w:cs="Arial"/>
                <w:sz w:val="18"/>
                <w:lang w:eastAsia="zh-CN"/>
              </w:rPr>
            </w:pPr>
            <w:r w:rsidRPr="00D47D6E">
              <w:rPr>
                <w:rFonts w:ascii="Arial" w:eastAsia="Times New Roman" w:hAnsi="Arial" w:cs="Arial"/>
                <w:sz w:val="18"/>
              </w:rPr>
              <w:t>Config 1,2</w:t>
            </w:r>
          </w:p>
        </w:tc>
        <w:tc>
          <w:tcPr>
            <w:tcW w:w="1110" w:type="dxa"/>
          </w:tcPr>
          <w:p w14:paraId="183453AA" w14:textId="77777777" w:rsidR="00D47D6E" w:rsidRPr="00D47D6E" w:rsidRDefault="00D47D6E" w:rsidP="00D47D6E">
            <w:pPr>
              <w:keepNext/>
              <w:keepLines/>
              <w:spacing w:after="0"/>
              <w:jc w:val="center"/>
              <w:rPr>
                <w:rFonts w:ascii="Arial" w:eastAsia="Times New Roman" w:hAnsi="Arial" w:cs="Arial"/>
                <w:sz w:val="18"/>
                <w:lang w:eastAsia="zh-CN"/>
              </w:rPr>
            </w:pPr>
            <w:r w:rsidRPr="00D47D6E">
              <w:rPr>
                <w:rFonts w:ascii="Arial" w:eastAsia="Times New Roman" w:hAnsi="Arial" w:cs="Arial"/>
                <w:sz w:val="18"/>
                <w:lang w:eastAsia="zh-CN"/>
              </w:rPr>
              <w:t>0</w:t>
            </w:r>
          </w:p>
        </w:tc>
        <w:tc>
          <w:tcPr>
            <w:tcW w:w="1253" w:type="dxa"/>
          </w:tcPr>
          <w:p w14:paraId="2A7A64A5"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lang w:eastAsia="zh-CN"/>
              </w:rPr>
              <w:t>13</w:t>
            </w:r>
          </w:p>
        </w:tc>
        <w:tc>
          <w:tcPr>
            <w:tcW w:w="2882" w:type="dxa"/>
          </w:tcPr>
          <w:p w14:paraId="3473D726"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As specified in clause 9.1.2-1.</w:t>
            </w:r>
          </w:p>
          <w:p w14:paraId="5B119209" w14:textId="77777777" w:rsidR="00D47D6E" w:rsidRPr="00D47D6E" w:rsidRDefault="00D47D6E" w:rsidP="00D47D6E">
            <w:pPr>
              <w:keepNext/>
              <w:keepLines/>
              <w:spacing w:after="0"/>
              <w:rPr>
                <w:rFonts w:ascii="Arial" w:eastAsia="Times New Roman" w:hAnsi="Arial" w:cs="Arial"/>
                <w:sz w:val="18"/>
              </w:rPr>
            </w:pPr>
          </w:p>
        </w:tc>
      </w:tr>
      <w:tr w:rsidR="00D47D6E" w:rsidRPr="00D47D6E" w14:paraId="613F175C" w14:textId="77777777" w:rsidTr="00AA4E81">
        <w:trPr>
          <w:cantSplit/>
          <w:trHeight w:val="416"/>
        </w:trPr>
        <w:tc>
          <w:tcPr>
            <w:tcW w:w="2118" w:type="dxa"/>
          </w:tcPr>
          <w:p w14:paraId="772F757D"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sz w:val="18"/>
                <w:lang w:val="it-IT" w:eastAsia="zh-CN"/>
              </w:rPr>
              <w:t>Measurement gap offset</w:t>
            </w:r>
          </w:p>
        </w:tc>
        <w:tc>
          <w:tcPr>
            <w:tcW w:w="596" w:type="dxa"/>
          </w:tcPr>
          <w:p w14:paraId="72BB3D0F" w14:textId="77777777" w:rsidR="00D47D6E" w:rsidRPr="00D47D6E" w:rsidRDefault="00D47D6E" w:rsidP="00D47D6E">
            <w:pPr>
              <w:keepNext/>
              <w:keepLines/>
              <w:spacing w:after="0"/>
              <w:jc w:val="center"/>
              <w:rPr>
                <w:rFonts w:ascii="Arial" w:eastAsia="Times New Roman" w:hAnsi="Arial"/>
                <w:sz w:val="18"/>
              </w:rPr>
            </w:pPr>
          </w:p>
        </w:tc>
        <w:tc>
          <w:tcPr>
            <w:tcW w:w="1392" w:type="dxa"/>
          </w:tcPr>
          <w:p w14:paraId="14226402" w14:textId="77777777" w:rsidR="00D47D6E" w:rsidRPr="00D47D6E" w:rsidRDefault="00D47D6E" w:rsidP="00D47D6E">
            <w:pPr>
              <w:keepNext/>
              <w:keepLines/>
              <w:spacing w:after="0"/>
              <w:jc w:val="center"/>
              <w:rPr>
                <w:rFonts w:ascii="Arial" w:eastAsia="Times New Roman" w:hAnsi="Arial" w:cs="Arial"/>
                <w:sz w:val="18"/>
                <w:lang w:eastAsia="zh-CN"/>
              </w:rPr>
            </w:pPr>
            <w:r w:rsidRPr="00D47D6E">
              <w:rPr>
                <w:rFonts w:ascii="Arial" w:eastAsia="Times New Roman" w:hAnsi="Arial" w:cs="Arial"/>
                <w:sz w:val="18"/>
              </w:rPr>
              <w:t>Config 1,2</w:t>
            </w:r>
          </w:p>
        </w:tc>
        <w:tc>
          <w:tcPr>
            <w:tcW w:w="1110" w:type="dxa"/>
          </w:tcPr>
          <w:p w14:paraId="06636870" w14:textId="77777777" w:rsidR="00D47D6E" w:rsidRPr="00D47D6E" w:rsidRDefault="00D47D6E" w:rsidP="00D47D6E">
            <w:pPr>
              <w:keepNext/>
              <w:keepLines/>
              <w:spacing w:after="0"/>
              <w:jc w:val="center"/>
              <w:rPr>
                <w:rFonts w:ascii="Arial" w:eastAsia="Times New Roman" w:hAnsi="Arial" w:cs="Arial"/>
                <w:sz w:val="18"/>
                <w:lang w:eastAsia="zh-CN"/>
              </w:rPr>
            </w:pPr>
            <w:r w:rsidRPr="00D47D6E">
              <w:rPr>
                <w:rFonts w:ascii="Arial" w:eastAsia="Times New Roman" w:hAnsi="Arial" w:cs="Arial"/>
                <w:sz w:val="18"/>
                <w:lang w:eastAsia="zh-CN"/>
              </w:rPr>
              <w:t>39</w:t>
            </w:r>
          </w:p>
        </w:tc>
        <w:tc>
          <w:tcPr>
            <w:tcW w:w="1253" w:type="dxa"/>
          </w:tcPr>
          <w:p w14:paraId="2EAA3DA5" w14:textId="77777777" w:rsidR="00D47D6E" w:rsidRPr="00D47D6E" w:rsidRDefault="00D47D6E" w:rsidP="00D47D6E">
            <w:pPr>
              <w:keepNext/>
              <w:keepLines/>
              <w:spacing w:after="0"/>
              <w:jc w:val="center"/>
              <w:rPr>
                <w:rFonts w:ascii="Arial" w:eastAsia="Times New Roman" w:hAnsi="Arial" w:cs="Arial"/>
                <w:sz w:val="18"/>
                <w:lang w:eastAsia="zh-CN"/>
              </w:rPr>
            </w:pPr>
            <w:r w:rsidRPr="00D47D6E">
              <w:rPr>
                <w:rFonts w:ascii="Arial" w:eastAsia="Times New Roman" w:hAnsi="Arial" w:cs="Arial"/>
                <w:sz w:val="18"/>
                <w:lang w:eastAsia="zh-CN"/>
              </w:rPr>
              <w:t>39</w:t>
            </w:r>
          </w:p>
        </w:tc>
        <w:tc>
          <w:tcPr>
            <w:tcW w:w="2882" w:type="dxa"/>
          </w:tcPr>
          <w:p w14:paraId="540BBC2E" w14:textId="77777777" w:rsidR="00D47D6E" w:rsidRPr="00D47D6E" w:rsidRDefault="00D47D6E" w:rsidP="00D47D6E">
            <w:pPr>
              <w:keepNext/>
              <w:keepLines/>
              <w:spacing w:after="0"/>
              <w:rPr>
                <w:rFonts w:ascii="Arial" w:eastAsia="Times New Roman" w:hAnsi="Arial" w:cs="Arial"/>
                <w:sz w:val="18"/>
              </w:rPr>
            </w:pPr>
          </w:p>
        </w:tc>
      </w:tr>
      <w:tr w:rsidR="00D47D6E" w:rsidRPr="00D47D6E" w14:paraId="71B0BA2A" w14:textId="77777777" w:rsidTr="00AA4E81">
        <w:trPr>
          <w:cantSplit/>
          <w:trHeight w:val="416"/>
        </w:trPr>
        <w:tc>
          <w:tcPr>
            <w:tcW w:w="2118" w:type="dxa"/>
          </w:tcPr>
          <w:p w14:paraId="4C701EC8" w14:textId="77777777" w:rsidR="00D47D6E" w:rsidRPr="00D47D6E" w:rsidRDefault="00D47D6E" w:rsidP="00D47D6E">
            <w:pPr>
              <w:keepNext/>
              <w:keepLines/>
              <w:spacing w:after="0"/>
              <w:rPr>
                <w:rFonts w:ascii="Arial" w:eastAsia="Times New Roman" w:hAnsi="Arial"/>
                <w:b/>
                <w:sz w:val="18"/>
                <w:lang w:val="it-IT" w:eastAsia="zh-CN"/>
              </w:rPr>
            </w:pPr>
            <w:r w:rsidRPr="00D47D6E">
              <w:rPr>
                <w:rFonts w:ascii="Arial" w:eastAsia="Times New Roman" w:hAnsi="Arial"/>
                <w:sz w:val="18"/>
                <w:lang w:val="it-IT" w:eastAsia="zh-CN"/>
              </w:rPr>
              <w:t>SMTC-SSB parameters</w:t>
            </w:r>
          </w:p>
        </w:tc>
        <w:tc>
          <w:tcPr>
            <w:tcW w:w="596" w:type="dxa"/>
          </w:tcPr>
          <w:p w14:paraId="0459A9E3" w14:textId="77777777" w:rsidR="00D47D6E" w:rsidRPr="00D47D6E" w:rsidRDefault="00D47D6E" w:rsidP="00D47D6E">
            <w:pPr>
              <w:keepNext/>
              <w:keepLines/>
              <w:spacing w:after="0"/>
              <w:jc w:val="center"/>
              <w:rPr>
                <w:rFonts w:ascii="Arial" w:eastAsia="Times New Roman" w:hAnsi="Arial"/>
                <w:sz w:val="18"/>
              </w:rPr>
            </w:pPr>
          </w:p>
        </w:tc>
        <w:tc>
          <w:tcPr>
            <w:tcW w:w="1392" w:type="dxa"/>
          </w:tcPr>
          <w:p w14:paraId="7ED72B06"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Config 1,2</w:t>
            </w:r>
          </w:p>
        </w:tc>
        <w:tc>
          <w:tcPr>
            <w:tcW w:w="2363" w:type="dxa"/>
            <w:gridSpan w:val="2"/>
          </w:tcPr>
          <w:p w14:paraId="1F9A82E9" w14:textId="77777777" w:rsidR="00D47D6E" w:rsidRPr="00D47D6E" w:rsidRDefault="00D47D6E" w:rsidP="00D47D6E">
            <w:pPr>
              <w:keepNext/>
              <w:keepLines/>
              <w:spacing w:after="0"/>
              <w:jc w:val="center"/>
              <w:rPr>
                <w:rFonts w:ascii="Arial" w:eastAsia="Times New Roman" w:hAnsi="Arial" w:cs="Arial"/>
                <w:sz w:val="18"/>
                <w:lang w:eastAsia="zh-CN"/>
              </w:rPr>
            </w:pPr>
            <w:r w:rsidRPr="00D47D6E">
              <w:rPr>
                <w:rFonts w:ascii="Arial" w:eastAsia="Times New Roman" w:hAnsi="Arial"/>
                <w:sz w:val="18"/>
                <w:lang w:eastAsia="zh-CN"/>
              </w:rPr>
              <w:t>SSB.3 FR2</w:t>
            </w:r>
          </w:p>
        </w:tc>
        <w:tc>
          <w:tcPr>
            <w:tcW w:w="2882" w:type="dxa"/>
          </w:tcPr>
          <w:p w14:paraId="059CF6B2"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As specified in clause A.3.10.2</w:t>
            </w:r>
          </w:p>
        </w:tc>
      </w:tr>
      <w:tr w:rsidR="00D47D6E" w:rsidRPr="00D47D6E" w14:paraId="649BE8F1" w14:textId="77777777" w:rsidTr="00AA4E81">
        <w:trPr>
          <w:cantSplit/>
          <w:trHeight w:val="416"/>
        </w:trPr>
        <w:tc>
          <w:tcPr>
            <w:tcW w:w="2118" w:type="dxa"/>
          </w:tcPr>
          <w:p w14:paraId="23E2E39B" w14:textId="77777777" w:rsidR="00D47D6E" w:rsidRPr="00D47D6E" w:rsidRDefault="00D47D6E" w:rsidP="00D47D6E">
            <w:pPr>
              <w:keepNext/>
              <w:keepLines/>
              <w:spacing w:after="0"/>
              <w:rPr>
                <w:rFonts w:ascii="Arial" w:eastAsia="Times New Roman" w:hAnsi="Arial"/>
                <w:sz w:val="18"/>
                <w:lang w:val="it-IT" w:eastAsia="zh-CN"/>
              </w:rPr>
            </w:pPr>
            <w:r w:rsidRPr="00D47D6E">
              <w:rPr>
                <w:rFonts w:ascii="Arial" w:eastAsia="Times New Roman" w:hAnsi="Arial"/>
                <w:sz w:val="18"/>
                <w:lang w:val="it-IT" w:eastAsia="zh-CN"/>
              </w:rPr>
              <w:t>offsetMO</w:t>
            </w:r>
          </w:p>
        </w:tc>
        <w:tc>
          <w:tcPr>
            <w:tcW w:w="596" w:type="dxa"/>
          </w:tcPr>
          <w:p w14:paraId="52427F0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rPr>
              <w:t>dB</w:t>
            </w:r>
          </w:p>
        </w:tc>
        <w:tc>
          <w:tcPr>
            <w:tcW w:w="1392" w:type="dxa"/>
          </w:tcPr>
          <w:p w14:paraId="5C0F576D"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sz w:val="18"/>
              </w:rPr>
              <w:t>Config 1,2</w:t>
            </w:r>
          </w:p>
        </w:tc>
        <w:tc>
          <w:tcPr>
            <w:tcW w:w="2363" w:type="dxa"/>
            <w:gridSpan w:val="2"/>
          </w:tcPr>
          <w:p w14:paraId="5399D96C"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16</w:t>
            </w:r>
          </w:p>
        </w:tc>
        <w:tc>
          <w:tcPr>
            <w:tcW w:w="2882" w:type="dxa"/>
          </w:tcPr>
          <w:p w14:paraId="5036E27E"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lang w:val="en-US"/>
              </w:rPr>
              <w:t>Applied to NR Cell 3 measurement object</w:t>
            </w:r>
          </w:p>
        </w:tc>
      </w:tr>
      <w:tr w:rsidR="00D47D6E" w:rsidRPr="00D47D6E" w14:paraId="1AA1F036" w14:textId="77777777" w:rsidTr="00AA4E81">
        <w:trPr>
          <w:cantSplit/>
          <w:trHeight w:val="198"/>
        </w:trPr>
        <w:tc>
          <w:tcPr>
            <w:tcW w:w="2118" w:type="dxa"/>
          </w:tcPr>
          <w:p w14:paraId="4C445857"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A3-Offset</w:t>
            </w:r>
          </w:p>
        </w:tc>
        <w:tc>
          <w:tcPr>
            <w:tcW w:w="596" w:type="dxa"/>
          </w:tcPr>
          <w:p w14:paraId="74FDE5E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392" w:type="dxa"/>
          </w:tcPr>
          <w:p w14:paraId="4B6AE3FB"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Config 1,2</w:t>
            </w:r>
          </w:p>
        </w:tc>
        <w:tc>
          <w:tcPr>
            <w:tcW w:w="2363" w:type="dxa"/>
            <w:gridSpan w:val="2"/>
          </w:tcPr>
          <w:p w14:paraId="5EB8EC39"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-11</w:t>
            </w:r>
          </w:p>
        </w:tc>
        <w:tc>
          <w:tcPr>
            <w:tcW w:w="2882" w:type="dxa"/>
          </w:tcPr>
          <w:p w14:paraId="774B30F4" w14:textId="77777777" w:rsidR="00D47D6E" w:rsidRPr="00D47D6E" w:rsidRDefault="00D47D6E" w:rsidP="00D47D6E">
            <w:pPr>
              <w:keepNext/>
              <w:keepLines/>
              <w:spacing w:after="0"/>
              <w:rPr>
                <w:rFonts w:ascii="Arial" w:eastAsia="Times New Roman" w:hAnsi="Arial" w:cs="Arial"/>
                <w:sz w:val="18"/>
              </w:rPr>
            </w:pPr>
          </w:p>
        </w:tc>
      </w:tr>
      <w:tr w:rsidR="00D47D6E" w:rsidRPr="00D47D6E" w14:paraId="02F43DF6" w14:textId="77777777" w:rsidTr="00AA4E81">
        <w:trPr>
          <w:cantSplit/>
          <w:trHeight w:val="208"/>
        </w:trPr>
        <w:tc>
          <w:tcPr>
            <w:tcW w:w="2118" w:type="dxa"/>
          </w:tcPr>
          <w:p w14:paraId="51890CED"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Hysteresis</w:t>
            </w:r>
          </w:p>
        </w:tc>
        <w:tc>
          <w:tcPr>
            <w:tcW w:w="596" w:type="dxa"/>
          </w:tcPr>
          <w:p w14:paraId="11C1BA9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392" w:type="dxa"/>
          </w:tcPr>
          <w:p w14:paraId="5020DCB2"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Config 1,2</w:t>
            </w:r>
          </w:p>
        </w:tc>
        <w:tc>
          <w:tcPr>
            <w:tcW w:w="2363" w:type="dxa"/>
            <w:gridSpan w:val="2"/>
          </w:tcPr>
          <w:p w14:paraId="17BF7355"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0</w:t>
            </w:r>
          </w:p>
        </w:tc>
        <w:tc>
          <w:tcPr>
            <w:tcW w:w="2882" w:type="dxa"/>
          </w:tcPr>
          <w:p w14:paraId="26B82F1D" w14:textId="77777777" w:rsidR="00D47D6E" w:rsidRPr="00D47D6E" w:rsidRDefault="00D47D6E" w:rsidP="00D47D6E">
            <w:pPr>
              <w:keepNext/>
              <w:keepLines/>
              <w:spacing w:after="0"/>
              <w:rPr>
                <w:rFonts w:ascii="Arial" w:eastAsia="Times New Roman" w:hAnsi="Arial" w:cs="Arial"/>
                <w:sz w:val="18"/>
              </w:rPr>
            </w:pPr>
          </w:p>
        </w:tc>
      </w:tr>
      <w:tr w:rsidR="00D47D6E" w:rsidRPr="00D47D6E" w14:paraId="45FC67AC" w14:textId="77777777" w:rsidTr="00AA4E81">
        <w:trPr>
          <w:cantSplit/>
          <w:trHeight w:val="208"/>
        </w:trPr>
        <w:tc>
          <w:tcPr>
            <w:tcW w:w="2118" w:type="dxa"/>
          </w:tcPr>
          <w:p w14:paraId="6EF9B259"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CP length</w:t>
            </w:r>
          </w:p>
        </w:tc>
        <w:tc>
          <w:tcPr>
            <w:tcW w:w="596" w:type="dxa"/>
          </w:tcPr>
          <w:p w14:paraId="7C3BF212" w14:textId="77777777" w:rsidR="00D47D6E" w:rsidRPr="00D47D6E" w:rsidRDefault="00D47D6E" w:rsidP="00D47D6E">
            <w:pPr>
              <w:keepNext/>
              <w:keepLines/>
              <w:spacing w:after="0"/>
              <w:jc w:val="center"/>
              <w:rPr>
                <w:rFonts w:ascii="Arial" w:eastAsia="Times New Roman" w:hAnsi="Arial"/>
                <w:sz w:val="18"/>
              </w:rPr>
            </w:pPr>
          </w:p>
        </w:tc>
        <w:tc>
          <w:tcPr>
            <w:tcW w:w="1392" w:type="dxa"/>
          </w:tcPr>
          <w:p w14:paraId="22C2A97B"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Config 1,2</w:t>
            </w:r>
          </w:p>
        </w:tc>
        <w:tc>
          <w:tcPr>
            <w:tcW w:w="2363" w:type="dxa"/>
            <w:gridSpan w:val="2"/>
          </w:tcPr>
          <w:p w14:paraId="20ECA0C9"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Normal</w:t>
            </w:r>
          </w:p>
        </w:tc>
        <w:tc>
          <w:tcPr>
            <w:tcW w:w="2882" w:type="dxa"/>
          </w:tcPr>
          <w:p w14:paraId="30E11557" w14:textId="77777777" w:rsidR="00D47D6E" w:rsidRPr="00D47D6E" w:rsidRDefault="00D47D6E" w:rsidP="00D47D6E">
            <w:pPr>
              <w:keepNext/>
              <w:keepLines/>
              <w:spacing w:after="0"/>
              <w:rPr>
                <w:rFonts w:ascii="Arial" w:eastAsia="Times New Roman" w:hAnsi="Arial" w:cs="Arial"/>
                <w:sz w:val="18"/>
              </w:rPr>
            </w:pPr>
          </w:p>
        </w:tc>
      </w:tr>
      <w:tr w:rsidR="00D47D6E" w:rsidRPr="00D47D6E" w14:paraId="387EAC45" w14:textId="77777777" w:rsidTr="00AA4E81">
        <w:trPr>
          <w:cantSplit/>
          <w:trHeight w:val="198"/>
        </w:trPr>
        <w:tc>
          <w:tcPr>
            <w:tcW w:w="2118" w:type="dxa"/>
          </w:tcPr>
          <w:p w14:paraId="7F220CBE"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TimeToTrigger</w:t>
            </w:r>
          </w:p>
        </w:tc>
        <w:tc>
          <w:tcPr>
            <w:tcW w:w="596" w:type="dxa"/>
          </w:tcPr>
          <w:p w14:paraId="584FDE5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392" w:type="dxa"/>
          </w:tcPr>
          <w:p w14:paraId="0B12940B"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Config 1,2</w:t>
            </w:r>
          </w:p>
        </w:tc>
        <w:tc>
          <w:tcPr>
            <w:tcW w:w="2363" w:type="dxa"/>
            <w:gridSpan w:val="2"/>
          </w:tcPr>
          <w:p w14:paraId="62C61FF1"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0</w:t>
            </w:r>
          </w:p>
        </w:tc>
        <w:tc>
          <w:tcPr>
            <w:tcW w:w="2882" w:type="dxa"/>
          </w:tcPr>
          <w:p w14:paraId="65C4585C" w14:textId="77777777" w:rsidR="00D47D6E" w:rsidRPr="00D47D6E" w:rsidRDefault="00D47D6E" w:rsidP="00D47D6E">
            <w:pPr>
              <w:keepNext/>
              <w:keepLines/>
              <w:spacing w:after="0"/>
              <w:rPr>
                <w:rFonts w:ascii="Arial" w:eastAsia="Times New Roman" w:hAnsi="Arial" w:cs="Arial"/>
                <w:sz w:val="18"/>
              </w:rPr>
            </w:pPr>
          </w:p>
        </w:tc>
      </w:tr>
      <w:tr w:rsidR="00D47D6E" w:rsidRPr="00D47D6E" w14:paraId="3F8C04DA" w14:textId="77777777" w:rsidTr="00AA4E81">
        <w:trPr>
          <w:cantSplit/>
          <w:trHeight w:val="208"/>
        </w:trPr>
        <w:tc>
          <w:tcPr>
            <w:tcW w:w="2118" w:type="dxa"/>
          </w:tcPr>
          <w:p w14:paraId="6EA3ADA7"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Filter coefficient</w:t>
            </w:r>
          </w:p>
        </w:tc>
        <w:tc>
          <w:tcPr>
            <w:tcW w:w="596" w:type="dxa"/>
          </w:tcPr>
          <w:p w14:paraId="1849D0AA" w14:textId="77777777" w:rsidR="00D47D6E" w:rsidRPr="00D47D6E" w:rsidRDefault="00D47D6E" w:rsidP="00D47D6E">
            <w:pPr>
              <w:keepNext/>
              <w:keepLines/>
              <w:spacing w:after="0"/>
              <w:jc w:val="center"/>
              <w:rPr>
                <w:rFonts w:ascii="Arial" w:eastAsia="Times New Roman" w:hAnsi="Arial"/>
                <w:sz w:val="18"/>
              </w:rPr>
            </w:pPr>
          </w:p>
        </w:tc>
        <w:tc>
          <w:tcPr>
            <w:tcW w:w="1392" w:type="dxa"/>
          </w:tcPr>
          <w:p w14:paraId="62D6B9EF"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Config 1,2</w:t>
            </w:r>
          </w:p>
        </w:tc>
        <w:tc>
          <w:tcPr>
            <w:tcW w:w="2363" w:type="dxa"/>
            <w:gridSpan w:val="2"/>
          </w:tcPr>
          <w:p w14:paraId="62A7FE28"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0</w:t>
            </w:r>
          </w:p>
        </w:tc>
        <w:tc>
          <w:tcPr>
            <w:tcW w:w="2882" w:type="dxa"/>
          </w:tcPr>
          <w:p w14:paraId="61CE39CB"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L3 filtering is not used</w:t>
            </w:r>
          </w:p>
        </w:tc>
      </w:tr>
      <w:tr w:rsidR="00D47D6E" w:rsidRPr="00D47D6E" w14:paraId="2700405A" w14:textId="77777777" w:rsidTr="00AA4E81">
        <w:trPr>
          <w:cantSplit/>
          <w:trHeight w:val="208"/>
        </w:trPr>
        <w:tc>
          <w:tcPr>
            <w:tcW w:w="2118" w:type="dxa"/>
          </w:tcPr>
          <w:p w14:paraId="79A2EC71"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DRX</w:t>
            </w:r>
          </w:p>
        </w:tc>
        <w:tc>
          <w:tcPr>
            <w:tcW w:w="596" w:type="dxa"/>
          </w:tcPr>
          <w:p w14:paraId="7A55B5AA" w14:textId="77777777" w:rsidR="00D47D6E" w:rsidRPr="00D47D6E" w:rsidRDefault="00D47D6E" w:rsidP="00D47D6E">
            <w:pPr>
              <w:keepNext/>
              <w:keepLines/>
              <w:spacing w:after="0"/>
              <w:jc w:val="center"/>
              <w:rPr>
                <w:rFonts w:ascii="Arial" w:eastAsia="Times New Roman" w:hAnsi="Arial"/>
                <w:sz w:val="18"/>
              </w:rPr>
            </w:pPr>
          </w:p>
        </w:tc>
        <w:tc>
          <w:tcPr>
            <w:tcW w:w="1392" w:type="dxa"/>
          </w:tcPr>
          <w:p w14:paraId="45273C75"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Config 1,2</w:t>
            </w:r>
          </w:p>
        </w:tc>
        <w:tc>
          <w:tcPr>
            <w:tcW w:w="2363" w:type="dxa"/>
            <w:gridSpan w:val="2"/>
          </w:tcPr>
          <w:p w14:paraId="0D473E88"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OFF</w:t>
            </w:r>
          </w:p>
        </w:tc>
        <w:tc>
          <w:tcPr>
            <w:tcW w:w="2882" w:type="dxa"/>
          </w:tcPr>
          <w:p w14:paraId="01369BB6"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DRX is not used</w:t>
            </w:r>
          </w:p>
        </w:tc>
      </w:tr>
      <w:tr w:rsidR="00D47D6E" w:rsidRPr="00D47D6E" w14:paraId="64FA5957" w14:textId="77777777" w:rsidTr="00AA4E81">
        <w:trPr>
          <w:cantSplit/>
          <w:trHeight w:val="406"/>
        </w:trPr>
        <w:tc>
          <w:tcPr>
            <w:tcW w:w="2118" w:type="dxa"/>
          </w:tcPr>
          <w:p w14:paraId="4FB18F1E"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cs="Arial"/>
                <w:sz w:val="18"/>
                <w:lang w:eastAsia="zh-CN"/>
              </w:rPr>
              <w:t>Time offset between PCell and PSCell</w:t>
            </w:r>
          </w:p>
        </w:tc>
        <w:tc>
          <w:tcPr>
            <w:tcW w:w="596" w:type="dxa"/>
          </w:tcPr>
          <w:p w14:paraId="69CC4FBE" w14:textId="77777777" w:rsidR="00D47D6E" w:rsidRPr="00D47D6E" w:rsidRDefault="00D47D6E" w:rsidP="00D47D6E">
            <w:pPr>
              <w:keepNext/>
              <w:keepLines/>
              <w:spacing w:after="0"/>
              <w:jc w:val="center"/>
              <w:rPr>
                <w:rFonts w:ascii="Arial" w:eastAsia="Times New Roman" w:hAnsi="Arial"/>
                <w:sz w:val="18"/>
              </w:rPr>
            </w:pPr>
          </w:p>
        </w:tc>
        <w:tc>
          <w:tcPr>
            <w:tcW w:w="1392" w:type="dxa"/>
          </w:tcPr>
          <w:p w14:paraId="5E1C2C73"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Arial"/>
                <w:sz w:val="18"/>
              </w:rPr>
              <w:t>Config 1,2</w:t>
            </w:r>
          </w:p>
        </w:tc>
        <w:tc>
          <w:tcPr>
            <w:tcW w:w="2363" w:type="dxa"/>
            <w:gridSpan w:val="2"/>
          </w:tcPr>
          <w:p w14:paraId="79E21E5A" w14:textId="77777777" w:rsidR="00D47D6E" w:rsidRPr="00D47D6E" w:rsidRDefault="00D47D6E" w:rsidP="00D47D6E">
            <w:pPr>
              <w:keepNext/>
              <w:keepLines/>
              <w:spacing w:after="0"/>
              <w:jc w:val="center"/>
              <w:rPr>
                <w:rFonts w:ascii="Arial" w:eastAsia="Times New Roman" w:hAnsi="Arial" w:cs="Arial"/>
                <w:sz w:val="18"/>
                <w:lang w:eastAsia="zh-CN"/>
              </w:rPr>
            </w:pPr>
            <w:r w:rsidRPr="00D47D6E">
              <w:rPr>
                <w:rFonts w:ascii="Arial" w:eastAsia="Times New Roman" w:hAnsi="Arial" w:cs="v4.2.0"/>
                <w:sz w:val="18"/>
              </w:rPr>
              <w:t xml:space="preserve">3 </w:t>
            </w:r>
            <w:r w:rsidRPr="00D47D6E">
              <w:rPr>
                <w:rFonts w:ascii="Arial" w:eastAsia="Times New Roman" w:hAnsi="Arial" w:cs="v4.2.0"/>
                <w:sz w:val="18"/>
              </w:rPr>
              <w:sym w:font="Symbol" w:char="F06D"/>
            </w:r>
            <w:r w:rsidRPr="00D47D6E">
              <w:rPr>
                <w:rFonts w:ascii="Arial" w:eastAsia="Times New Roman" w:hAnsi="Arial" w:cs="v4.2.0"/>
                <w:sz w:val="18"/>
              </w:rPr>
              <w:t>s</w:t>
            </w:r>
          </w:p>
        </w:tc>
        <w:tc>
          <w:tcPr>
            <w:tcW w:w="2882" w:type="dxa"/>
          </w:tcPr>
          <w:p w14:paraId="72B35615" w14:textId="77777777" w:rsidR="00D47D6E" w:rsidRPr="00D47D6E" w:rsidRDefault="00D47D6E" w:rsidP="00D47D6E">
            <w:pPr>
              <w:keepNext/>
              <w:keepLines/>
              <w:spacing w:after="0"/>
              <w:rPr>
                <w:rFonts w:ascii="Arial" w:eastAsia="Times New Roman" w:hAnsi="Arial"/>
                <w:sz w:val="18"/>
                <w:lang w:eastAsia="zh-CN"/>
              </w:rPr>
            </w:pPr>
            <w:r w:rsidRPr="00D47D6E">
              <w:rPr>
                <w:rFonts w:ascii="Arial" w:eastAsia="Times New Roman" w:hAnsi="Arial"/>
                <w:sz w:val="18"/>
                <w:lang w:eastAsia="zh-CN"/>
              </w:rPr>
              <w:t>Synchronous EN-DC</w:t>
            </w:r>
          </w:p>
        </w:tc>
      </w:tr>
      <w:tr w:rsidR="00D47D6E" w:rsidRPr="00D47D6E" w14:paraId="6A8CF689" w14:textId="77777777" w:rsidTr="00AA4E81">
        <w:trPr>
          <w:cantSplit/>
          <w:trHeight w:val="614"/>
        </w:trPr>
        <w:tc>
          <w:tcPr>
            <w:tcW w:w="2118" w:type="dxa"/>
          </w:tcPr>
          <w:p w14:paraId="7342463A"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Time offset between serving and neighbour cells</w:t>
            </w:r>
          </w:p>
        </w:tc>
        <w:tc>
          <w:tcPr>
            <w:tcW w:w="596" w:type="dxa"/>
          </w:tcPr>
          <w:p w14:paraId="508D274A" w14:textId="77777777" w:rsidR="00D47D6E" w:rsidRPr="00D47D6E" w:rsidRDefault="00D47D6E" w:rsidP="00D47D6E">
            <w:pPr>
              <w:keepNext/>
              <w:keepLines/>
              <w:spacing w:after="0"/>
              <w:jc w:val="center"/>
              <w:rPr>
                <w:rFonts w:ascii="Arial" w:eastAsia="Times New Roman" w:hAnsi="Arial"/>
                <w:sz w:val="18"/>
              </w:rPr>
            </w:pPr>
          </w:p>
        </w:tc>
        <w:tc>
          <w:tcPr>
            <w:tcW w:w="1392" w:type="dxa"/>
          </w:tcPr>
          <w:p w14:paraId="5229246A"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Config 1,2</w:t>
            </w:r>
          </w:p>
        </w:tc>
        <w:tc>
          <w:tcPr>
            <w:tcW w:w="2363" w:type="dxa"/>
            <w:gridSpan w:val="2"/>
          </w:tcPr>
          <w:p w14:paraId="0F66CAE1"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3</w:t>
            </w:r>
            <w:r w:rsidRPr="00D47D6E">
              <w:rPr>
                <w:rFonts w:ascii="Arial" w:eastAsia="Times New Roman" w:hAnsi="Arial" w:cs="v4.2.0"/>
                <w:sz w:val="18"/>
              </w:rPr>
              <w:sym w:font="Symbol" w:char="F06D"/>
            </w:r>
            <w:r w:rsidRPr="00D47D6E">
              <w:rPr>
                <w:rFonts w:ascii="Arial" w:eastAsia="Times New Roman" w:hAnsi="Arial" w:cs="v4.2.0"/>
                <w:sz w:val="18"/>
              </w:rPr>
              <w:t>s</w:t>
            </w:r>
          </w:p>
        </w:tc>
        <w:tc>
          <w:tcPr>
            <w:tcW w:w="2882" w:type="dxa"/>
          </w:tcPr>
          <w:p w14:paraId="7581E171"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Synchronous cells.</w:t>
            </w:r>
          </w:p>
          <w:p w14:paraId="12B2A5BD" w14:textId="77777777" w:rsidR="00D47D6E" w:rsidRPr="00D47D6E" w:rsidRDefault="00D47D6E" w:rsidP="00D47D6E">
            <w:pPr>
              <w:keepNext/>
              <w:keepLines/>
              <w:spacing w:after="0"/>
              <w:rPr>
                <w:rFonts w:ascii="Arial" w:eastAsia="Times New Roman" w:hAnsi="Arial"/>
                <w:sz w:val="18"/>
                <w:lang w:eastAsia="zh-CN"/>
              </w:rPr>
            </w:pPr>
          </w:p>
        </w:tc>
      </w:tr>
      <w:tr w:rsidR="00D47D6E" w:rsidRPr="00D47D6E" w14:paraId="0CEC996E" w14:textId="77777777" w:rsidTr="00AA4E81">
        <w:trPr>
          <w:cantSplit/>
          <w:trHeight w:val="208"/>
        </w:trPr>
        <w:tc>
          <w:tcPr>
            <w:tcW w:w="2118" w:type="dxa"/>
          </w:tcPr>
          <w:p w14:paraId="3CDACC6C"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T1</w:t>
            </w:r>
          </w:p>
        </w:tc>
        <w:tc>
          <w:tcPr>
            <w:tcW w:w="596" w:type="dxa"/>
          </w:tcPr>
          <w:p w14:paraId="30E11F3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392" w:type="dxa"/>
          </w:tcPr>
          <w:p w14:paraId="4777E5A9"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Config 1,2</w:t>
            </w:r>
          </w:p>
        </w:tc>
        <w:tc>
          <w:tcPr>
            <w:tcW w:w="2363" w:type="dxa"/>
            <w:gridSpan w:val="2"/>
          </w:tcPr>
          <w:p w14:paraId="5DB26C52"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5</w:t>
            </w:r>
          </w:p>
        </w:tc>
        <w:tc>
          <w:tcPr>
            <w:tcW w:w="2882" w:type="dxa"/>
          </w:tcPr>
          <w:p w14:paraId="20F25D28" w14:textId="77777777" w:rsidR="00D47D6E" w:rsidRPr="00D47D6E" w:rsidRDefault="00D47D6E" w:rsidP="00D47D6E">
            <w:pPr>
              <w:keepNext/>
              <w:keepLines/>
              <w:spacing w:after="0"/>
              <w:rPr>
                <w:rFonts w:ascii="Arial" w:eastAsia="Times New Roman" w:hAnsi="Arial" w:cs="Arial"/>
                <w:sz w:val="18"/>
              </w:rPr>
            </w:pPr>
          </w:p>
        </w:tc>
      </w:tr>
      <w:tr w:rsidR="00D47D6E" w:rsidRPr="00D47D6E" w14:paraId="47C8F8B8" w14:textId="77777777" w:rsidTr="00AA4E81">
        <w:trPr>
          <w:cantSplit/>
          <w:trHeight w:val="208"/>
        </w:trPr>
        <w:tc>
          <w:tcPr>
            <w:tcW w:w="2118" w:type="dxa"/>
          </w:tcPr>
          <w:p w14:paraId="6BC6D8E4"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T2</w:t>
            </w:r>
          </w:p>
        </w:tc>
        <w:tc>
          <w:tcPr>
            <w:tcW w:w="596" w:type="dxa"/>
          </w:tcPr>
          <w:p w14:paraId="467B8B0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392" w:type="dxa"/>
          </w:tcPr>
          <w:p w14:paraId="0C92650A"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Config 1,2</w:t>
            </w:r>
          </w:p>
        </w:tc>
        <w:tc>
          <w:tcPr>
            <w:tcW w:w="1110" w:type="dxa"/>
          </w:tcPr>
          <w:p w14:paraId="673AF903"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5.2 for PC1; 3.5 for other PC</w:t>
            </w:r>
          </w:p>
        </w:tc>
        <w:tc>
          <w:tcPr>
            <w:tcW w:w="1253" w:type="dxa"/>
          </w:tcPr>
          <w:p w14:paraId="5C6FD3C3"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5.2 for PC1; 3.5 for other PC</w:t>
            </w:r>
          </w:p>
        </w:tc>
        <w:tc>
          <w:tcPr>
            <w:tcW w:w="2882" w:type="dxa"/>
          </w:tcPr>
          <w:p w14:paraId="491BBA5A" w14:textId="77777777" w:rsidR="00D47D6E" w:rsidRPr="00D47D6E" w:rsidRDefault="00D47D6E" w:rsidP="00D47D6E">
            <w:pPr>
              <w:keepNext/>
              <w:keepLines/>
              <w:spacing w:after="0"/>
              <w:rPr>
                <w:rFonts w:ascii="Arial" w:eastAsia="Times New Roman" w:hAnsi="Arial" w:cs="Arial"/>
                <w:sz w:val="18"/>
              </w:rPr>
            </w:pPr>
          </w:p>
        </w:tc>
      </w:tr>
    </w:tbl>
    <w:p w14:paraId="03FA8583" w14:textId="77777777" w:rsidR="00D47D6E" w:rsidRPr="00D47D6E" w:rsidRDefault="00D47D6E" w:rsidP="00D47D6E">
      <w:pPr>
        <w:rPr>
          <w:rFonts w:eastAsia="Times New Roman"/>
        </w:rPr>
      </w:pPr>
    </w:p>
    <w:p w14:paraId="3CE09DD3"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cs="v4.2.0"/>
          <w:b/>
        </w:rPr>
        <w:t>Table A.5.6.2.1.1-3: Cell specific test parameters for EN-DC inter-frequency event triggered reporting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991"/>
        <w:gridCol w:w="1418"/>
        <w:gridCol w:w="952"/>
        <w:gridCol w:w="978"/>
        <w:gridCol w:w="990"/>
        <w:gridCol w:w="1214"/>
        <w:tblGridChange w:id="546">
          <w:tblGrid>
            <w:gridCol w:w="2403"/>
            <w:gridCol w:w="991"/>
            <w:gridCol w:w="1418"/>
            <w:gridCol w:w="952"/>
            <w:gridCol w:w="978"/>
            <w:gridCol w:w="990"/>
            <w:gridCol w:w="1214"/>
          </w:tblGrid>
        </w:tblGridChange>
      </w:tblGrid>
      <w:tr w:rsidR="00D47D6E" w:rsidRPr="00D47D6E" w14:paraId="149B7EEB" w14:textId="77777777" w:rsidTr="00AA4E81">
        <w:trPr>
          <w:cantSplit/>
          <w:trHeight w:val="150"/>
        </w:trPr>
        <w:tc>
          <w:tcPr>
            <w:tcW w:w="2403" w:type="dxa"/>
            <w:tcBorders>
              <w:top w:val="single" w:sz="4" w:space="0" w:color="auto"/>
              <w:left w:val="single" w:sz="4" w:space="0" w:color="auto"/>
              <w:bottom w:val="nil"/>
            </w:tcBorders>
            <w:shd w:val="clear" w:color="auto" w:fill="auto"/>
          </w:tcPr>
          <w:p w14:paraId="10137A14"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Parameter</w:t>
            </w:r>
          </w:p>
        </w:tc>
        <w:tc>
          <w:tcPr>
            <w:tcW w:w="991" w:type="dxa"/>
            <w:tcBorders>
              <w:top w:val="single" w:sz="4" w:space="0" w:color="auto"/>
              <w:bottom w:val="nil"/>
            </w:tcBorders>
            <w:shd w:val="clear" w:color="auto" w:fill="auto"/>
          </w:tcPr>
          <w:p w14:paraId="563EFD3F"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Unit</w:t>
            </w:r>
          </w:p>
        </w:tc>
        <w:tc>
          <w:tcPr>
            <w:tcW w:w="1418" w:type="dxa"/>
            <w:tcBorders>
              <w:top w:val="single" w:sz="4" w:space="0" w:color="auto"/>
              <w:bottom w:val="nil"/>
            </w:tcBorders>
            <w:shd w:val="clear" w:color="auto" w:fill="auto"/>
          </w:tcPr>
          <w:p w14:paraId="49864BA1"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cs="Arial"/>
                <w:b/>
                <w:sz w:val="18"/>
              </w:rPr>
              <w:t xml:space="preserve">Test </w:t>
            </w:r>
          </w:p>
        </w:tc>
        <w:tc>
          <w:tcPr>
            <w:tcW w:w="1930" w:type="dxa"/>
            <w:gridSpan w:val="2"/>
            <w:tcBorders>
              <w:top w:val="single" w:sz="4" w:space="0" w:color="auto"/>
            </w:tcBorders>
          </w:tcPr>
          <w:p w14:paraId="40102EFD"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Cell 2</w:t>
            </w:r>
          </w:p>
        </w:tc>
        <w:tc>
          <w:tcPr>
            <w:tcW w:w="2204" w:type="dxa"/>
            <w:gridSpan w:val="2"/>
            <w:tcBorders>
              <w:top w:val="single" w:sz="4" w:space="0" w:color="auto"/>
              <w:right w:val="single" w:sz="4" w:space="0" w:color="auto"/>
            </w:tcBorders>
          </w:tcPr>
          <w:p w14:paraId="47E76F09"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Cell 3</w:t>
            </w:r>
          </w:p>
        </w:tc>
      </w:tr>
      <w:tr w:rsidR="00D47D6E" w:rsidRPr="00D47D6E" w14:paraId="5A746339" w14:textId="77777777" w:rsidTr="00AA4E81">
        <w:trPr>
          <w:cantSplit/>
          <w:trHeight w:val="150"/>
        </w:trPr>
        <w:tc>
          <w:tcPr>
            <w:tcW w:w="2403" w:type="dxa"/>
            <w:tcBorders>
              <w:top w:val="nil"/>
              <w:left w:val="single" w:sz="4" w:space="0" w:color="auto"/>
              <w:bottom w:val="single" w:sz="4" w:space="0" w:color="auto"/>
            </w:tcBorders>
            <w:shd w:val="clear" w:color="auto" w:fill="auto"/>
          </w:tcPr>
          <w:p w14:paraId="2C60BE43" w14:textId="77777777" w:rsidR="00D47D6E" w:rsidRPr="00D47D6E" w:rsidRDefault="00D47D6E" w:rsidP="00D47D6E">
            <w:pPr>
              <w:keepNext/>
              <w:keepLines/>
              <w:spacing w:after="0"/>
              <w:jc w:val="center"/>
              <w:rPr>
                <w:rFonts w:ascii="Arial" w:eastAsia="Times New Roman" w:hAnsi="Arial" w:cs="Arial"/>
                <w:b/>
                <w:sz w:val="18"/>
              </w:rPr>
            </w:pPr>
          </w:p>
        </w:tc>
        <w:tc>
          <w:tcPr>
            <w:tcW w:w="991" w:type="dxa"/>
            <w:tcBorders>
              <w:top w:val="nil"/>
              <w:bottom w:val="single" w:sz="4" w:space="0" w:color="auto"/>
            </w:tcBorders>
            <w:shd w:val="clear" w:color="auto" w:fill="auto"/>
          </w:tcPr>
          <w:p w14:paraId="166FCF5B" w14:textId="77777777" w:rsidR="00D47D6E" w:rsidRPr="00D47D6E" w:rsidRDefault="00D47D6E" w:rsidP="00D47D6E">
            <w:pPr>
              <w:keepNext/>
              <w:keepLines/>
              <w:spacing w:after="0"/>
              <w:jc w:val="center"/>
              <w:rPr>
                <w:rFonts w:ascii="Arial" w:eastAsia="Times New Roman" w:hAnsi="Arial" w:cs="Arial"/>
                <w:b/>
                <w:sz w:val="18"/>
              </w:rPr>
            </w:pPr>
          </w:p>
        </w:tc>
        <w:tc>
          <w:tcPr>
            <w:tcW w:w="1418" w:type="dxa"/>
            <w:tcBorders>
              <w:top w:val="nil"/>
              <w:bottom w:val="single" w:sz="4" w:space="0" w:color="auto"/>
            </w:tcBorders>
            <w:shd w:val="clear" w:color="auto" w:fill="auto"/>
          </w:tcPr>
          <w:p w14:paraId="5A72A6AE"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cs="Arial"/>
                <w:b/>
                <w:sz w:val="18"/>
              </w:rPr>
              <w:t>configuration</w:t>
            </w:r>
          </w:p>
        </w:tc>
        <w:tc>
          <w:tcPr>
            <w:tcW w:w="952" w:type="dxa"/>
            <w:tcBorders>
              <w:bottom w:val="single" w:sz="4" w:space="0" w:color="auto"/>
            </w:tcBorders>
          </w:tcPr>
          <w:p w14:paraId="7B714C21"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T1</w:t>
            </w:r>
          </w:p>
        </w:tc>
        <w:tc>
          <w:tcPr>
            <w:tcW w:w="978" w:type="dxa"/>
            <w:tcBorders>
              <w:bottom w:val="single" w:sz="4" w:space="0" w:color="auto"/>
            </w:tcBorders>
          </w:tcPr>
          <w:p w14:paraId="448295E9"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T2</w:t>
            </w:r>
          </w:p>
        </w:tc>
        <w:tc>
          <w:tcPr>
            <w:tcW w:w="990" w:type="dxa"/>
            <w:tcBorders>
              <w:bottom w:val="single" w:sz="4" w:space="0" w:color="auto"/>
            </w:tcBorders>
          </w:tcPr>
          <w:p w14:paraId="60BDD24D"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T1</w:t>
            </w:r>
          </w:p>
        </w:tc>
        <w:tc>
          <w:tcPr>
            <w:tcW w:w="1214" w:type="dxa"/>
            <w:tcBorders>
              <w:bottom w:val="single" w:sz="4" w:space="0" w:color="auto"/>
            </w:tcBorders>
          </w:tcPr>
          <w:p w14:paraId="6D39B8D3"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T2</w:t>
            </w:r>
          </w:p>
        </w:tc>
      </w:tr>
      <w:tr w:rsidR="00D47D6E" w:rsidRPr="00D47D6E" w14:paraId="744C0F80" w14:textId="77777777" w:rsidTr="00AA4E81">
        <w:trPr>
          <w:cantSplit/>
          <w:trHeight w:val="292"/>
        </w:trPr>
        <w:tc>
          <w:tcPr>
            <w:tcW w:w="2403" w:type="dxa"/>
            <w:tcBorders>
              <w:left w:val="single" w:sz="4" w:space="0" w:color="auto"/>
              <w:bottom w:val="nil"/>
            </w:tcBorders>
            <w:shd w:val="clear" w:color="auto" w:fill="auto"/>
          </w:tcPr>
          <w:p w14:paraId="3E0F6330" w14:textId="77777777" w:rsidR="00D47D6E" w:rsidRPr="00D47D6E" w:rsidRDefault="00D47D6E" w:rsidP="00D47D6E">
            <w:pPr>
              <w:keepLines/>
              <w:spacing w:after="0"/>
              <w:rPr>
                <w:rFonts w:ascii="Arial" w:eastAsia="Times New Roman" w:hAnsi="Arial"/>
                <w:sz w:val="18"/>
                <w:lang w:val="it-IT"/>
              </w:rPr>
            </w:pPr>
            <w:r w:rsidRPr="00D47D6E">
              <w:rPr>
                <w:rFonts w:ascii="Arial" w:eastAsia="Times New Roman" w:hAnsi="Arial"/>
                <w:sz w:val="18"/>
                <w:lang w:val="it-IT"/>
              </w:rPr>
              <w:t>AoA setup</w:t>
            </w:r>
          </w:p>
        </w:tc>
        <w:tc>
          <w:tcPr>
            <w:tcW w:w="991" w:type="dxa"/>
            <w:tcBorders>
              <w:bottom w:val="nil"/>
            </w:tcBorders>
            <w:shd w:val="clear" w:color="auto" w:fill="auto"/>
          </w:tcPr>
          <w:p w14:paraId="6F5D0E56" w14:textId="77777777" w:rsidR="00D47D6E" w:rsidRPr="00D47D6E" w:rsidRDefault="00D47D6E" w:rsidP="00D47D6E">
            <w:pPr>
              <w:keepNext/>
              <w:keepLines/>
              <w:spacing w:after="0"/>
              <w:jc w:val="center"/>
              <w:rPr>
                <w:rFonts w:ascii="Arial" w:eastAsia="Times New Roman" w:hAnsi="Arial"/>
                <w:sz w:val="18"/>
                <w:lang w:val="it-IT"/>
              </w:rPr>
            </w:pPr>
          </w:p>
        </w:tc>
        <w:tc>
          <w:tcPr>
            <w:tcW w:w="1418" w:type="dxa"/>
            <w:tcBorders>
              <w:bottom w:val="nil"/>
            </w:tcBorders>
            <w:shd w:val="clear" w:color="auto" w:fill="auto"/>
          </w:tcPr>
          <w:p w14:paraId="5FFBFAA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4134" w:type="dxa"/>
            <w:gridSpan w:val="4"/>
            <w:tcBorders>
              <w:bottom w:val="single" w:sz="4" w:space="0" w:color="auto"/>
            </w:tcBorders>
          </w:tcPr>
          <w:p w14:paraId="60CB5A17"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Setup 3 as specified in clause A.3.15</w:t>
            </w:r>
          </w:p>
        </w:tc>
      </w:tr>
      <w:tr w:rsidR="00D47D6E" w:rsidRPr="00D47D6E" w14:paraId="441BB62D" w14:textId="77777777" w:rsidTr="00AA4E81">
        <w:trPr>
          <w:cantSplit/>
          <w:trHeight w:val="292"/>
        </w:trPr>
        <w:tc>
          <w:tcPr>
            <w:tcW w:w="2403" w:type="dxa"/>
            <w:tcBorders>
              <w:top w:val="nil"/>
              <w:left w:val="single" w:sz="4" w:space="0" w:color="auto"/>
              <w:bottom w:val="single" w:sz="4" w:space="0" w:color="auto"/>
            </w:tcBorders>
            <w:shd w:val="clear" w:color="auto" w:fill="auto"/>
          </w:tcPr>
          <w:p w14:paraId="24FB97F7" w14:textId="77777777" w:rsidR="00D47D6E" w:rsidRPr="00D47D6E" w:rsidRDefault="00D47D6E" w:rsidP="00D47D6E">
            <w:pPr>
              <w:keepLines/>
              <w:spacing w:after="0"/>
              <w:rPr>
                <w:rFonts w:ascii="Arial" w:eastAsia="Times New Roman" w:hAnsi="Arial"/>
                <w:sz w:val="18"/>
                <w:lang w:val="it-IT"/>
              </w:rPr>
            </w:pPr>
          </w:p>
        </w:tc>
        <w:tc>
          <w:tcPr>
            <w:tcW w:w="991" w:type="dxa"/>
            <w:tcBorders>
              <w:top w:val="nil"/>
              <w:bottom w:val="single" w:sz="4" w:space="0" w:color="auto"/>
            </w:tcBorders>
            <w:shd w:val="clear" w:color="auto" w:fill="auto"/>
          </w:tcPr>
          <w:p w14:paraId="630198F3" w14:textId="77777777" w:rsidR="00D47D6E" w:rsidRPr="00D47D6E" w:rsidRDefault="00D47D6E" w:rsidP="00D47D6E">
            <w:pPr>
              <w:keepNext/>
              <w:keepLines/>
              <w:spacing w:after="0"/>
              <w:jc w:val="center"/>
              <w:rPr>
                <w:rFonts w:ascii="Arial" w:eastAsia="Times New Roman" w:hAnsi="Arial"/>
                <w:sz w:val="18"/>
                <w:lang w:val="it-IT"/>
              </w:rPr>
            </w:pPr>
          </w:p>
        </w:tc>
        <w:tc>
          <w:tcPr>
            <w:tcW w:w="1418" w:type="dxa"/>
            <w:tcBorders>
              <w:top w:val="nil"/>
              <w:bottom w:val="single" w:sz="4" w:space="0" w:color="auto"/>
            </w:tcBorders>
            <w:shd w:val="clear" w:color="auto" w:fill="auto"/>
          </w:tcPr>
          <w:p w14:paraId="4F558149" w14:textId="77777777" w:rsidR="00D47D6E" w:rsidRPr="00D47D6E" w:rsidRDefault="00D47D6E" w:rsidP="00D47D6E">
            <w:pPr>
              <w:keepNext/>
              <w:keepLines/>
              <w:spacing w:after="0"/>
              <w:jc w:val="center"/>
              <w:rPr>
                <w:rFonts w:ascii="Arial" w:eastAsia="Times New Roman" w:hAnsi="Arial"/>
                <w:sz w:val="18"/>
              </w:rPr>
            </w:pPr>
          </w:p>
        </w:tc>
        <w:tc>
          <w:tcPr>
            <w:tcW w:w="1930" w:type="dxa"/>
            <w:gridSpan w:val="2"/>
            <w:tcBorders>
              <w:bottom w:val="single" w:sz="4" w:space="0" w:color="auto"/>
            </w:tcBorders>
          </w:tcPr>
          <w:p w14:paraId="1E4DB3A6" w14:textId="77777777" w:rsidR="00D47D6E" w:rsidRPr="00D47D6E" w:rsidRDefault="00D47D6E" w:rsidP="00D47D6E">
            <w:pPr>
              <w:keepNext/>
              <w:keepLines/>
              <w:spacing w:after="0"/>
              <w:jc w:val="center"/>
              <w:rPr>
                <w:rFonts w:ascii="Arial" w:eastAsia="Times New Roman" w:hAnsi="Arial" w:cs="v4.2.0"/>
                <w:bCs/>
                <w:sz w:val="18"/>
              </w:rPr>
            </w:pPr>
            <w:r w:rsidRPr="00D47D6E">
              <w:rPr>
                <w:rFonts w:ascii="Arial" w:eastAsia="Times New Roman" w:hAnsi="Arial" w:cs="v4.2.0"/>
                <w:bCs/>
                <w:sz w:val="18"/>
              </w:rPr>
              <w:t>AoA1</w:t>
            </w:r>
          </w:p>
        </w:tc>
        <w:tc>
          <w:tcPr>
            <w:tcW w:w="2204" w:type="dxa"/>
            <w:gridSpan w:val="2"/>
            <w:tcBorders>
              <w:bottom w:val="single" w:sz="4" w:space="0" w:color="auto"/>
            </w:tcBorders>
          </w:tcPr>
          <w:p w14:paraId="25F1B0E3" w14:textId="77777777" w:rsidR="00D47D6E" w:rsidRPr="00D47D6E" w:rsidRDefault="00D47D6E" w:rsidP="00D47D6E">
            <w:pPr>
              <w:keepNext/>
              <w:keepLines/>
              <w:spacing w:after="0"/>
              <w:jc w:val="center"/>
              <w:rPr>
                <w:rFonts w:ascii="Arial" w:eastAsia="Times New Roman" w:hAnsi="Arial" w:cs="v4.2.0"/>
                <w:bCs/>
                <w:sz w:val="18"/>
              </w:rPr>
            </w:pPr>
            <w:r w:rsidRPr="00D47D6E">
              <w:rPr>
                <w:rFonts w:ascii="Arial" w:eastAsia="Times New Roman" w:hAnsi="Arial" w:cs="v4.2.0"/>
                <w:bCs/>
                <w:sz w:val="18"/>
              </w:rPr>
              <w:t>AoA2</w:t>
            </w:r>
          </w:p>
        </w:tc>
      </w:tr>
      <w:tr w:rsidR="00D47D6E" w:rsidRPr="00D47D6E" w14:paraId="73E7EC12" w14:textId="77777777" w:rsidTr="00AA4E81">
        <w:trPr>
          <w:cantSplit/>
          <w:trHeight w:val="292"/>
        </w:trPr>
        <w:tc>
          <w:tcPr>
            <w:tcW w:w="2403" w:type="dxa"/>
            <w:tcBorders>
              <w:left w:val="single" w:sz="4" w:space="0" w:color="auto"/>
              <w:bottom w:val="single" w:sz="4" w:space="0" w:color="auto"/>
            </w:tcBorders>
          </w:tcPr>
          <w:p w14:paraId="7628C1A6" w14:textId="77777777" w:rsidR="00D47D6E" w:rsidRPr="00D47D6E" w:rsidRDefault="00D47D6E" w:rsidP="00D47D6E">
            <w:pPr>
              <w:keepLines/>
              <w:spacing w:after="0"/>
              <w:rPr>
                <w:rFonts w:ascii="Arial" w:eastAsia="Times New Roman" w:hAnsi="Arial"/>
                <w:sz w:val="18"/>
                <w:lang w:val="it-IT"/>
              </w:rPr>
            </w:pPr>
            <w:r w:rsidRPr="00D47D6E">
              <w:rPr>
                <w:rFonts w:ascii="Arial" w:eastAsia="Times New Roman" w:hAnsi="Arial" w:cs="Arial"/>
                <w:sz w:val="18"/>
                <w:szCs w:val="18"/>
                <w:lang w:val="en-US"/>
              </w:rPr>
              <w:t>Assumption for UE beams</w:t>
            </w:r>
            <w:r w:rsidRPr="00D47D6E">
              <w:rPr>
                <w:rFonts w:ascii="Arial" w:eastAsia="Times New Roman" w:hAnsi="Arial" w:cs="Arial"/>
                <w:sz w:val="18"/>
                <w:szCs w:val="18"/>
                <w:vertAlign w:val="superscript"/>
                <w:lang w:val="en-US"/>
              </w:rPr>
              <w:t>Note 7</w:t>
            </w:r>
          </w:p>
        </w:tc>
        <w:tc>
          <w:tcPr>
            <w:tcW w:w="991" w:type="dxa"/>
            <w:tcBorders>
              <w:bottom w:val="single" w:sz="4" w:space="0" w:color="auto"/>
            </w:tcBorders>
          </w:tcPr>
          <w:p w14:paraId="1499ED53" w14:textId="77777777" w:rsidR="00D47D6E" w:rsidRPr="00D47D6E" w:rsidRDefault="00D47D6E" w:rsidP="00D47D6E">
            <w:pPr>
              <w:keepNext/>
              <w:keepLines/>
              <w:spacing w:after="0"/>
              <w:jc w:val="center"/>
              <w:rPr>
                <w:rFonts w:ascii="Arial" w:eastAsia="Times New Roman" w:hAnsi="Arial"/>
                <w:sz w:val="18"/>
                <w:lang w:val="it-IT"/>
              </w:rPr>
            </w:pPr>
          </w:p>
        </w:tc>
        <w:tc>
          <w:tcPr>
            <w:tcW w:w="1418" w:type="dxa"/>
            <w:tcBorders>
              <w:bottom w:val="single" w:sz="4" w:space="0" w:color="auto"/>
            </w:tcBorders>
          </w:tcPr>
          <w:p w14:paraId="703251E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930" w:type="dxa"/>
            <w:gridSpan w:val="2"/>
            <w:tcBorders>
              <w:bottom w:val="single" w:sz="4" w:space="0" w:color="auto"/>
            </w:tcBorders>
          </w:tcPr>
          <w:p w14:paraId="557D196E"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hint="eastAsia"/>
                <w:sz w:val="18"/>
                <w:lang w:eastAsia="zh-CN"/>
              </w:rPr>
              <w:t>R</w:t>
            </w:r>
            <w:r w:rsidRPr="00D47D6E">
              <w:rPr>
                <w:rFonts w:ascii="Arial" w:eastAsia="Times New Roman" w:hAnsi="Arial" w:cs="v4.2.0"/>
                <w:sz w:val="18"/>
                <w:lang w:eastAsia="zh-CN"/>
              </w:rPr>
              <w:t>ough</w:t>
            </w:r>
          </w:p>
        </w:tc>
        <w:tc>
          <w:tcPr>
            <w:tcW w:w="2204" w:type="dxa"/>
            <w:gridSpan w:val="2"/>
            <w:tcBorders>
              <w:bottom w:val="single" w:sz="4" w:space="0" w:color="auto"/>
            </w:tcBorders>
          </w:tcPr>
          <w:p w14:paraId="3B457D62"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hint="eastAsia"/>
                <w:sz w:val="18"/>
                <w:lang w:eastAsia="zh-CN"/>
              </w:rPr>
              <w:t>R</w:t>
            </w:r>
            <w:r w:rsidRPr="00D47D6E">
              <w:rPr>
                <w:rFonts w:ascii="Arial" w:eastAsia="Times New Roman" w:hAnsi="Arial" w:cs="v4.2.0"/>
                <w:sz w:val="18"/>
                <w:lang w:eastAsia="zh-CN"/>
              </w:rPr>
              <w:t>ough</w:t>
            </w:r>
          </w:p>
        </w:tc>
      </w:tr>
      <w:tr w:rsidR="00D47D6E" w:rsidRPr="00D47D6E" w14:paraId="1BE78FAC" w14:textId="77777777" w:rsidTr="00AA4E81">
        <w:trPr>
          <w:cantSplit/>
          <w:trHeight w:val="292"/>
        </w:trPr>
        <w:tc>
          <w:tcPr>
            <w:tcW w:w="2403" w:type="dxa"/>
            <w:tcBorders>
              <w:left w:val="single" w:sz="4" w:space="0" w:color="auto"/>
              <w:bottom w:val="single" w:sz="4" w:space="0" w:color="auto"/>
            </w:tcBorders>
          </w:tcPr>
          <w:p w14:paraId="235855B8" w14:textId="77777777" w:rsidR="00D47D6E" w:rsidRPr="00D47D6E" w:rsidRDefault="00D47D6E" w:rsidP="00D47D6E">
            <w:pPr>
              <w:keepLines/>
              <w:spacing w:after="0"/>
              <w:rPr>
                <w:rFonts w:ascii="Arial" w:eastAsia="Times New Roman" w:hAnsi="Arial"/>
                <w:sz w:val="18"/>
                <w:lang w:val="it-IT"/>
              </w:rPr>
            </w:pPr>
            <w:r w:rsidRPr="00D47D6E">
              <w:rPr>
                <w:rFonts w:ascii="Arial" w:eastAsia="Times New Roman" w:hAnsi="Arial"/>
                <w:sz w:val="18"/>
                <w:lang w:val="it-IT"/>
              </w:rPr>
              <w:t>NR RF Channel Number</w:t>
            </w:r>
          </w:p>
        </w:tc>
        <w:tc>
          <w:tcPr>
            <w:tcW w:w="991" w:type="dxa"/>
            <w:tcBorders>
              <w:bottom w:val="single" w:sz="4" w:space="0" w:color="auto"/>
            </w:tcBorders>
          </w:tcPr>
          <w:p w14:paraId="0EDD2BF8" w14:textId="77777777" w:rsidR="00D47D6E" w:rsidRPr="00D47D6E" w:rsidRDefault="00D47D6E" w:rsidP="00D47D6E">
            <w:pPr>
              <w:keepNext/>
              <w:keepLines/>
              <w:spacing w:after="0"/>
              <w:jc w:val="center"/>
              <w:rPr>
                <w:rFonts w:ascii="Arial" w:eastAsia="Times New Roman" w:hAnsi="Arial"/>
                <w:sz w:val="18"/>
                <w:lang w:val="it-IT"/>
              </w:rPr>
            </w:pPr>
          </w:p>
        </w:tc>
        <w:tc>
          <w:tcPr>
            <w:tcW w:w="1418" w:type="dxa"/>
            <w:tcBorders>
              <w:bottom w:val="single" w:sz="4" w:space="0" w:color="auto"/>
            </w:tcBorders>
          </w:tcPr>
          <w:p w14:paraId="55EC7E71"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Config 1,2</w:t>
            </w:r>
          </w:p>
        </w:tc>
        <w:tc>
          <w:tcPr>
            <w:tcW w:w="1930" w:type="dxa"/>
            <w:gridSpan w:val="2"/>
            <w:tcBorders>
              <w:bottom w:val="single" w:sz="4" w:space="0" w:color="auto"/>
            </w:tcBorders>
          </w:tcPr>
          <w:p w14:paraId="6CBB9B7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1</w:t>
            </w:r>
          </w:p>
        </w:tc>
        <w:tc>
          <w:tcPr>
            <w:tcW w:w="2204" w:type="dxa"/>
            <w:gridSpan w:val="2"/>
            <w:tcBorders>
              <w:bottom w:val="single" w:sz="4" w:space="0" w:color="auto"/>
            </w:tcBorders>
          </w:tcPr>
          <w:p w14:paraId="74487CC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2</w:t>
            </w:r>
          </w:p>
        </w:tc>
      </w:tr>
      <w:tr w:rsidR="00D47D6E" w:rsidRPr="00D47D6E" w14:paraId="155A9325" w14:textId="77777777" w:rsidTr="00AA4E81">
        <w:trPr>
          <w:cantSplit/>
          <w:trHeight w:val="150"/>
        </w:trPr>
        <w:tc>
          <w:tcPr>
            <w:tcW w:w="2403" w:type="dxa"/>
            <w:tcBorders>
              <w:left w:val="single" w:sz="4" w:space="0" w:color="auto"/>
            </w:tcBorders>
          </w:tcPr>
          <w:p w14:paraId="1D7F87F0"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lang w:val="en-US"/>
              </w:rPr>
              <w:t>Duplex mode</w:t>
            </w:r>
          </w:p>
        </w:tc>
        <w:tc>
          <w:tcPr>
            <w:tcW w:w="991" w:type="dxa"/>
          </w:tcPr>
          <w:p w14:paraId="408EBC7B" w14:textId="77777777" w:rsidR="00D47D6E" w:rsidRPr="00D47D6E" w:rsidRDefault="00D47D6E" w:rsidP="00D47D6E">
            <w:pPr>
              <w:keepNext/>
              <w:keepLines/>
              <w:spacing w:after="0"/>
              <w:jc w:val="center"/>
              <w:rPr>
                <w:rFonts w:ascii="Arial" w:eastAsia="Times New Roman" w:hAnsi="Arial" w:cs="v4.2.0"/>
                <w:sz w:val="18"/>
              </w:rPr>
            </w:pPr>
          </w:p>
        </w:tc>
        <w:tc>
          <w:tcPr>
            <w:tcW w:w="1418" w:type="dxa"/>
            <w:tcBorders>
              <w:bottom w:val="single" w:sz="4" w:space="0" w:color="auto"/>
            </w:tcBorders>
          </w:tcPr>
          <w:p w14:paraId="3EE1A0A9"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1,2</w:t>
            </w:r>
          </w:p>
        </w:tc>
        <w:tc>
          <w:tcPr>
            <w:tcW w:w="1930" w:type="dxa"/>
            <w:gridSpan w:val="2"/>
            <w:tcBorders>
              <w:bottom w:val="single" w:sz="4" w:space="0" w:color="auto"/>
            </w:tcBorders>
          </w:tcPr>
          <w:p w14:paraId="70DD5566"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TDD</w:t>
            </w:r>
          </w:p>
        </w:tc>
        <w:tc>
          <w:tcPr>
            <w:tcW w:w="2204" w:type="dxa"/>
            <w:gridSpan w:val="2"/>
            <w:tcBorders>
              <w:bottom w:val="single" w:sz="4" w:space="0" w:color="auto"/>
            </w:tcBorders>
          </w:tcPr>
          <w:p w14:paraId="76221A5F"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TDD</w:t>
            </w:r>
          </w:p>
        </w:tc>
      </w:tr>
      <w:tr w:rsidR="00D47D6E" w:rsidRPr="00D47D6E" w14:paraId="518E3C13" w14:textId="77777777" w:rsidTr="00AA4E81">
        <w:trPr>
          <w:cantSplit/>
          <w:trHeight w:val="150"/>
        </w:trPr>
        <w:tc>
          <w:tcPr>
            <w:tcW w:w="2403" w:type="dxa"/>
            <w:tcBorders>
              <w:left w:val="single" w:sz="4" w:space="0" w:color="auto"/>
            </w:tcBorders>
          </w:tcPr>
          <w:p w14:paraId="4ECBA3D2"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bCs/>
                <w:sz w:val="18"/>
              </w:rPr>
              <w:t>BW</w:t>
            </w:r>
            <w:r w:rsidRPr="00D47D6E">
              <w:rPr>
                <w:rFonts w:ascii="Arial" w:eastAsia="Times New Roman" w:hAnsi="Arial"/>
                <w:sz w:val="18"/>
                <w:vertAlign w:val="subscript"/>
              </w:rPr>
              <w:t>channel</w:t>
            </w:r>
          </w:p>
        </w:tc>
        <w:tc>
          <w:tcPr>
            <w:tcW w:w="991" w:type="dxa"/>
          </w:tcPr>
          <w:p w14:paraId="75587DA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MHz</w:t>
            </w:r>
          </w:p>
        </w:tc>
        <w:tc>
          <w:tcPr>
            <w:tcW w:w="1418" w:type="dxa"/>
            <w:tcBorders>
              <w:bottom w:val="single" w:sz="4" w:space="0" w:color="auto"/>
            </w:tcBorders>
          </w:tcPr>
          <w:p w14:paraId="5ED9BC72"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1,2</w:t>
            </w:r>
          </w:p>
        </w:tc>
        <w:tc>
          <w:tcPr>
            <w:tcW w:w="1930" w:type="dxa"/>
            <w:gridSpan w:val="2"/>
            <w:tcBorders>
              <w:bottom w:val="single" w:sz="4" w:space="0" w:color="auto"/>
            </w:tcBorders>
          </w:tcPr>
          <w:p w14:paraId="621F4B96"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c>
          <w:tcPr>
            <w:tcW w:w="2204" w:type="dxa"/>
            <w:gridSpan w:val="2"/>
            <w:tcBorders>
              <w:bottom w:val="single" w:sz="4" w:space="0" w:color="auto"/>
            </w:tcBorders>
          </w:tcPr>
          <w:p w14:paraId="65A3A217"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3562903B" w14:textId="77777777" w:rsidTr="00AA4E81">
        <w:trPr>
          <w:cantSplit/>
          <w:trHeight w:val="81"/>
        </w:trPr>
        <w:tc>
          <w:tcPr>
            <w:tcW w:w="2403" w:type="dxa"/>
            <w:tcBorders>
              <w:left w:val="single" w:sz="4" w:space="0" w:color="auto"/>
            </w:tcBorders>
          </w:tcPr>
          <w:p w14:paraId="58A37812"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rPr>
              <w:t>Data RBs allocated</w:t>
            </w:r>
          </w:p>
        </w:tc>
        <w:tc>
          <w:tcPr>
            <w:tcW w:w="991" w:type="dxa"/>
          </w:tcPr>
          <w:p w14:paraId="12423C35" w14:textId="77777777" w:rsidR="00D47D6E" w:rsidRPr="00D47D6E" w:rsidRDefault="00D47D6E" w:rsidP="00D47D6E">
            <w:pPr>
              <w:keepNext/>
              <w:keepLines/>
              <w:spacing w:after="0"/>
              <w:jc w:val="center"/>
              <w:rPr>
                <w:rFonts w:ascii="Arial" w:eastAsia="Times New Roman" w:hAnsi="Arial"/>
                <w:sz w:val="18"/>
              </w:rPr>
            </w:pPr>
          </w:p>
        </w:tc>
        <w:tc>
          <w:tcPr>
            <w:tcW w:w="1418" w:type="dxa"/>
            <w:tcBorders>
              <w:bottom w:val="single" w:sz="4" w:space="0" w:color="auto"/>
            </w:tcBorders>
            <w:vAlign w:val="center"/>
          </w:tcPr>
          <w:p w14:paraId="120C85C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930" w:type="dxa"/>
            <w:gridSpan w:val="2"/>
            <w:tcBorders>
              <w:bottom w:val="single" w:sz="4" w:space="0" w:color="auto"/>
            </w:tcBorders>
            <w:vAlign w:val="center"/>
          </w:tcPr>
          <w:p w14:paraId="05754345"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66</w:t>
            </w:r>
          </w:p>
        </w:tc>
        <w:tc>
          <w:tcPr>
            <w:tcW w:w="2204" w:type="dxa"/>
            <w:gridSpan w:val="2"/>
            <w:tcBorders>
              <w:bottom w:val="single" w:sz="4" w:space="0" w:color="auto"/>
            </w:tcBorders>
            <w:vAlign w:val="center"/>
          </w:tcPr>
          <w:p w14:paraId="7EA259F9"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66</w:t>
            </w:r>
          </w:p>
        </w:tc>
      </w:tr>
      <w:tr w:rsidR="00D47D6E" w:rsidRPr="00D47D6E" w14:paraId="0D131C7C" w14:textId="77777777" w:rsidTr="00AA4E81">
        <w:trPr>
          <w:cantSplit/>
          <w:trHeight w:val="81"/>
        </w:trPr>
        <w:tc>
          <w:tcPr>
            <w:tcW w:w="2403" w:type="dxa"/>
            <w:tcBorders>
              <w:left w:val="single" w:sz="4" w:space="0" w:color="auto"/>
            </w:tcBorders>
          </w:tcPr>
          <w:p w14:paraId="2143FB21"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sz w:val="18"/>
                <w:lang w:val="en-US"/>
              </w:rPr>
              <w:t>BWP BW</w:t>
            </w:r>
          </w:p>
        </w:tc>
        <w:tc>
          <w:tcPr>
            <w:tcW w:w="991" w:type="dxa"/>
          </w:tcPr>
          <w:p w14:paraId="4805F6B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MHz</w:t>
            </w:r>
          </w:p>
        </w:tc>
        <w:tc>
          <w:tcPr>
            <w:tcW w:w="1418" w:type="dxa"/>
            <w:tcBorders>
              <w:bottom w:val="single" w:sz="4" w:space="0" w:color="auto"/>
            </w:tcBorders>
          </w:tcPr>
          <w:p w14:paraId="27D64FCD"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1,2</w:t>
            </w:r>
          </w:p>
        </w:tc>
        <w:tc>
          <w:tcPr>
            <w:tcW w:w="1930" w:type="dxa"/>
            <w:gridSpan w:val="2"/>
            <w:tcBorders>
              <w:bottom w:val="single" w:sz="4" w:space="0" w:color="auto"/>
            </w:tcBorders>
          </w:tcPr>
          <w:p w14:paraId="63C04157"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c>
          <w:tcPr>
            <w:tcW w:w="2204" w:type="dxa"/>
            <w:gridSpan w:val="2"/>
            <w:tcBorders>
              <w:bottom w:val="single" w:sz="4" w:space="0" w:color="auto"/>
            </w:tcBorders>
          </w:tcPr>
          <w:p w14:paraId="61978696"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22064874" w14:textId="77777777" w:rsidTr="00AA4E81">
        <w:trPr>
          <w:cantSplit/>
          <w:trHeight w:val="443"/>
        </w:trPr>
        <w:tc>
          <w:tcPr>
            <w:tcW w:w="2403" w:type="dxa"/>
            <w:tcBorders>
              <w:left w:val="single" w:sz="4" w:space="0" w:color="auto"/>
            </w:tcBorders>
          </w:tcPr>
          <w:p w14:paraId="31387B6B"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bCs/>
                <w:sz w:val="18"/>
              </w:rPr>
              <w:t>TDD configuration</w:t>
            </w:r>
          </w:p>
        </w:tc>
        <w:tc>
          <w:tcPr>
            <w:tcW w:w="991" w:type="dxa"/>
            <w:tcBorders>
              <w:bottom w:val="single" w:sz="4" w:space="0" w:color="auto"/>
            </w:tcBorders>
          </w:tcPr>
          <w:p w14:paraId="5EE37E74" w14:textId="77777777" w:rsidR="00D47D6E" w:rsidRPr="00D47D6E" w:rsidRDefault="00D47D6E" w:rsidP="00D47D6E">
            <w:pPr>
              <w:keepNext/>
              <w:keepLines/>
              <w:spacing w:after="0"/>
              <w:jc w:val="center"/>
              <w:rPr>
                <w:rFonts w:ascii="Arial" w:eastAsia="Times New Roman" w:hAnsi="Arial"/>
                <w:sz w:val="18"/>
              </w:rPr>
            </w:pPr>
          </w:p>
        </w:tc>
        <w:tc>
          <w:tcPr>
            <w:tcW w:w="1418" w:type="dxa"/>
            <w:tcBorders>
              <w:bottom w:val="single" w:sz="4" w:space="0" w:color="auto"/>
            </w:tcBorders>
          </w:tcPr>
          <w:p w14:paraId="5877060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1,2</w:t>
            </w:r>
          </w:p>
        </w:tc>
        <w:tc>
          <w:tcPr>
            <w:tcW w:w="1930" w:type="dxa"/>
            <w:gridSpan w:val="2"/>
            <w:tcBorders>
              <w:bottom w:val="single" w:sz="4" w:space="0" w:color="auto"/>
            </w:tcBorders>
          </w:tcPr>
          <w:p w14:paraId="692F04D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TDDConf.3.1</w:t>
            </w:r>
          </w:p>
        </w:tc>
        <w:tc>
          <w:tcPr>
            <w:tcW w:w="2204" w:type="dxa"/>
            <w:gridSpan w:val="2"/>
            <w:tcBorders>
              <w:bottom w:val="single" w:sz="4" w:space="0" w:color="auto"/>
            </w:tcBorders>
          </w:tcPr>
          <w:p w14:paraId="4BDAC00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TDDConf.3.1</w:t>
            </w:r>
          </w:p>
        </w:tc>
      </w:tr>
      <w:tr w:rsidR="00D47D6E" w:rsidRPr="00D47D6E" w14:paraId="123FC033" w14:textId="77777777" w:rsidTr="00AA4E81">
        <w:trPr>
          <w:cantSplit/>
          <w:trHeight w:val="443"/>
        </w:trPr>
        <w:tc>
          <w:tcPr>
            <w:tcW w:w="2403" w:type="dxa"/>
            <w:tcBorders>
              <w:left w:val="single" w:sz="4" w:space="0" w:color="auto"/>
              <w:bottom w:val="single" w:sz="4" w:space="0" w:color="auto"/>
            </w:tcBorders>
          </w:tcPr>
          <w:p w14:paraId="6616578A"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bCs/>
                <w:sz w:val="18"/>
              </w:rPr>
              <w:t>Initial DL BWP</w:t>
            </w:r>
          </w:p>
        </w:tc>
        <w:tc>
          <w:tcPr>
            <w:tcW w:w="991" w:type="dxa"/>
            <w:tcBorders>
              <w:bottom w:val="single" w:sz="4" w:space="0" w:color="auto"/>
            </w:tcBorders>
          </w:tcPr>
          <w:p w14:paraId="02293B54" w14:textId="77777777" w:rsidR="00D47D6E" w:rsidRPr="00D47D6E" w:rsidRDefault="00D47D6E" w:rsidP="00D47D6E">
            <w:pPr>
              <w:keepNext/>
              <w:keepLines/>
              <w:spacing w:after="0"/>
              <w:jc w:val="center"/>
              <w:rPr>
                <w:rFonts w:ascii="Arial" w:eastAsia="Times New Roman" w:hAnsi="Arial"/>
                <w:sz w:val="18"/>
              </w:rPr>
            </w:pPr>
          </w:p>
        </w:tc>
        <w:tc>
          <w:tcPr>
            <w:tcW w:w="1418" w:type="dxa"/>
            <w:tcBorders>
              <w:bottom w:val="single" w:sz="4" w:space="0" w:color="auto"/>
            </w:tcBorders>
          </w:tcPr>
          <w:p w14:paraId="02D5B21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930" w:type="dxa"/>
            <w:gridSpan w:val="2"/>
            <w:tcBorders>
              <w:bottom w:val="single" w:sz="4" w:space="0" w:color="auto"/>
            </w:tcBorders>
          </w:tcPr>
          <w:p w14:paraId="5B1E45D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DLBWP.0.1</w:t>
            </w:r>
          </w:p>
        </w:tc>
        <w:tc>
          <w:tcPr>
            <w:tcW w:w="2204" w:type="dxa"/>
            <w:gridSpan w:val="2"/>
            <w:tcBorders>
              <w:bottom w:val="single" w:sz="4" w:space="0" w:color="auto"/>
            </w:tcBorders>
          </w:tcPr>
          <w:p w14:paraId="336A5B5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NA</w:t>
            </w:r>
          </w:p>
        </w:tc>
      </w:tr>
      <w:tr w:rsidR="00D47D6E" w:rsidRPr="00D47D6E" w14:paraId="22C75D64" w14:textId="77777777" w:rsidTr="00AA4E81">
        <w:trPr>
          <w:cantSplit/>
          <w:trHeight w:val="443"/>
        </w:trPr>
        <w:tc>
          <w:tcPr>
            <w:tcW w:w="2403" w:type="dxa"/>
            <w:tcBorders>
              <w:left w:val="single" w:sz="4" w:space="0" w:color="auto"/>
              <w:bottom w:val="single" w:sz="4" w:space="0" w:color="auto"/>
            </w:tcBorders>
          </w:tcPr>
          <w:p w14:paraId="32BD2DF5"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bCs/>
                <w:sz w:val="18"/>
              </w:rPr>
              <w:t>Initial UL BWP</w:t>
            </w:r>
          </w:p>
        </w:tc>
        <w:tc>
          <w:tcPr>
            <w:tcW w:w="991" w:type="dxa"/>
            <w:tcBorders>
              <w:bottom w:val="single" w:sz="4" w:space="0" w:color="auto"/>
            </w:tcBorders>
          </w:tcPr>
          <w:p w14:paraId="1E98EA25" w14:textId="77777777" w:rsidR="00D47D6E" w:rsidRPr="00D47D6E" w:rsidRDefault="00D47D6E" w:rsidP="00D47D6E">
            <w:pPr>
              <w:keepNext/>
              <w:keepLines/>
              <w:spacing w:after="0"/>
              <w:jc w:val="center"/>
              <w:rPr>
                <w:rFonts w:ascii="Arial" w:eastAsia="Times New Roman" w:hAnsi="Arial"/>
                <w:sz w:val="18"/>
              </w:rPr>
            </w:pPr>
          </w:p>
        </w:tc>
        <w:tc>
          <w:tcPr>
            <w:tcW w:w="1418" w:type="dxa"/>
            <w:tcBorders>
              <w:bottom w:val="single" w:sz="4" w:space="0" w:color="auto"/>
            </w:tcBorders>
          </w:tcPr>
          <w:p w14:paraId="6B5B549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930" w:type="dxa"/>
            <w:gridSpan w:val="2"/>
            <w:tcBorders>
              <w:bottom w:val="single" w:sz="4" w:space="0" w:color="auto"/>
            </w:tcBorders>
          </w:tcPr>
          <w:p w14:paraId="29CA4708"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bCs/>
                <w:sz w:val="18"/>
              </w:rPr>
              <w:t>ULBWP.0.1</w:t>
            </w:r>
          </w:p>
        </w:tc>
        <w:tc>
          <w:tcPr>
            <w:tcW w:w="2204" w:type="dxa"/>
            <w:gridSpan w:val="2"/>
            <w:tcBorders>
              <w:bottom w:val="single" w:sz="4" w:space="0" w:color="auto"/>
            </w:tcBorders>
          </w:tcPr>
          <w:p w14:paraId="5013CDB4"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bCs/>
                <w:sz w:val="18"/>
              </w:rPr>
              <w:t>NA</w:t>
            </w:r>
          </w:p>
        </w:tc>
      </w:tr>
      <w:tr w:rsidR="00D47D6E" w:rsidRPr="00D47D6E" w14:paraId="25B6B745" w14:textId="77777777" w:rsidTr="00AA4E81">
        <w:trPr>
          <w:cantSplit/>
          <w:trHeight w:val="443"/>
        </w:trPr>
        <w:tc>
          <w:tcPr>
            <w:tcW w:w="2403" w:type="dxa"/>
            <w:tcBorders>
              <w:left w:val="single" w:sz="4" w:space="0" w:color="auto"/>
              <w:bottom w:val="single" w:sz="4" w:space="0" w:color="auto"/>
            </w:tcBorders>
          </w:tcPr>
          <w:p w14:paraId="5556877D"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bCs/>
                <w:sz w:val="18"/>
              </w:rPr>
              <w:t>Dedicated DL BWP</w:t>
            </w:r>
          </w:p>
        </w:tc>
        <w:tc>
          <w:tcPr>
            <w:tcW w:w="991" w:type="dxa"/>
            <w:tcBorders>
              <w:bottom w:val="single" w:sz="4" w:space="0" w:color="auto"/>
            </w:tcBorders>
          </w:tcPr>
          <w:p w14:paraId="7398AF28" w14:textId="77777777" w:rsidR="00D47D6E" w:rsidRPr="00D47D6E" w:rsidRDefault="00D47D6E" w:rsidP="00D47D6E">
            <w:pPr>
              <w:keepNext/>
              <w:keepLines/>
              <w:spacing w:after="0"/>
              <w:jc w:val="center"/>
              <w:rPr>
                <w:rFonts w:ascii="Arial" w:eastAsia="Times New Roman" w:hAnsi="Arial"/>
                <w:sz w:val="18"/>
              </w:rPr>
            </w:pPr>
          </w:p>
        </w:tc>
        <w:tc>
          <w:tcPr>
            <w:tcW w:w="1418" w:type="dxa"/>
            <w:tcBorders>
              <w:bottom w:val="single" w:sz="4" w:space="0" w:color="auto"/>
            </w:tcBorders>
          </w:tcPr>
          <w:p w14:paraId="43848F3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930" w:type="dxa"/>
            <w:gridSpan w:val="2"/>
            <w:tcBorders>
              <w:bottom w:val="single" w:sz="4" w:space="0" w:color="auto"/>
            </w:tcBorders>
          </w:tcPr>
          <w:p w14:paraId="4F75EF7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DLBWP.1.1</w:t>
            </w:r>
          </w:p>
        </w:tc>
        <w:tc>
          <w:tcPr>
            <w:tcW w:w="2204" w:type="dxa"/>
            <w:gridSpan w:val="2"/>
            <w:tcBorders>
              <w:bottom w:val="single" w:sz="4" w:space="0" w:color="auto"/>
            </w:tcBorders>
          </w:tcPr>
          <w:p w14:paraId="7A6F951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NA</w:t>
            </w:r>
          </w:p>
        </w:tc>
      </w:tr>
      <w:tr w:rsidR="00D47D6E" w:rsidRPr="00D47D6E" w14:paraId="5AE6284F" w14:textId="77777777" w:rsidTr="00AA4E81">
        <w:trPr>
          <w:cantSplit/>
          <w:trHeight w:val="443"/>
        </w:trPr>
        <w:tc>
          <w:tcPr>
            <w:tcW w:w="2403" w:type="dxa"/>
            <w:tcBorders>
              <w:left w:val="single" w:sz="4" w:space="0" w:color="auto"/>
              <w:bottom w:val="single" w:sz="4" w:space="0" w:color="auto"/>
            </w:tcBorders>
          </w:tcPr>
          <w:p w14:paraId="6DA1A2E9"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bCs/>
                <w:sz w:val="18"/>
              </w:rPr>
              <w:t>Dedicated UL BWP</w:t>
            </w:r>
          </w:p>
        </w:tc>
        <w:tc>
          <w:tcPr>
            <w:tcW w:w="991" w:type="dxa"/>
            <w:tcBorders>
              <w:bottom w:val="single" w:sz="4" w:space="0" w:color="auto"/>
            </w:tcBorders>
          </w:tcPr>
          <w:p w14:paraId="6CF3C478" w14:textId="77777777" w:rsidR="00D47D6E" w:rsidRPr="00D47D6E" w:rsidRDefault="00D47D6E" w:rsidP="00D47D6E">
            <w:pPr>
              <w:keepNext/>
              <w:keepLines/>
              <w:spacing w:after="0"/>
              <w:jc w:val="center"/>
              <w:rPr>
                <w:rFonts w:ascii="Arial" w:eastAsia="Times New Roman" w:hAnsi="Arial"/>
                <w:sz w:val="18"/>
              </w:rPr>
            </w:pPr>
          </w:p>
        </w:tc>
        <w:tc>
          <w:tcPr>
            <w:tcW w:w="1418" w:type="dxa"/>
            <w:tcBorders>
              <w:bottom w:val="single" w:sz="4" w:space="0" w:color="auto"/>
            </w:tcBorders>
          </w:tcPr>
          <w:p w14:paraId="5EC52B4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930" w:type="dxa"/>
            <w:gridSpan w:val="2"/>
            <w:tcBorders>
              <w:bottom w:val="single" w:sz="4" w:space="0" w:color="auto"/>
            </w:tcBorders>
          </w:tcPr>
          <w:p w14:paraId="4D1AFE9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ULBWP.1.1</w:t>
            </w:r>
          </w:p>
        </w:tc>
        <w:tc>
          <w:tcPr>
            <w:tcW w:w="2204" w:type="dxa"/>
            <w:gridSpan w:val="2"/>
            <w:tcBorders>
              <w:bottom w:val="single" w:sz="4" w:space="0" w:color="auto"/>
            </w:tcBorders>
          </w:tcPr>
          <w:p w14:paraId="1FA6BE7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NA</w:t>
            </w:r>
          </w:p>
        </w:tc>
      </w:tr>
      <w:tr w:rsidR="00D47D6E" w:rsidRPr="00D47D6E" w14:paraId="0C67A482" w14:textId="77777777" w:rsidTr="00AA4E81">
        <w:trPr>
          <w:cantSplit/>
          <w:trHeight w:val="443"/>
        </w:trPr>
        <w:tc>
          <w:tcPr>
            <w:tcW w:w="2403" w:type="dxa"/>
            <w:tcBorders>
              <w:left w:val="single" w:sz="4" w:space="0" w:color="auto"/>
              <w:bottom w:val="single" w:sz="4" w:space="0" w:color="auto"/>
            </w:tcBorders>
          </w:tcPr>
          <w:p w14:paraId="4AA53E4F"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bCs/>
                <w:sz w:val="18"/>
              </w:rPr>
              <w:t>OCNG Patterns defined in A.3.2.1.1</w:t>
            </w:r>
          </w:p>
        </w:tc>
        <w:tc>
          <w:tcPr>
            <w:tcW w:w="991" w:type="dxa"/>
            <w:tcBorders>
              <w:bottom w:val="single" w:sz="4" w:space="0" w:color="auto"/>
            </w:tcBorders>
          </w:tcPr>
          <w:p w14:paraId="40542DD9" w14:textId="77777777" w:rsidR="00D47D6E" w:rsidRPr="00D47D6E" w:rsidRDefault="00D47D6E" w:rsidP="00D47D6E">
            <w:pPr>
              <w:keepNext/>
              <w:keepLines/>
              <w:spacing w:after="0"/>
              <w:jc w:val="center"/>
              <w:rPr>
                <w:rFonts w:ascii="Arial" w:eastAsia="Times New Roman" w:hAnsi="Arial"/>
                <w:sz w:val="18"/>
              </w:rPr>
            </w:pPr>
          </w:p>
        </w:tc>
        <w:tc>
          <w:tcPr>
            <w:tcW w:w="1418" w:type="dxa"/>
            <w:tcBorders>
              <w:bottom w:val="single" w:sz="4" w:space="0" w:color="auto"/>
            </w:tcBorders>
          </w:tcPr>
          <w:p w14:paraId="786FACC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930" w:type="dxa"/>
            <w:gridSpan w:val="2"/>
            <w:tcBorders>
              <w:bottom w:val="single" w:sz="4" w:space="0" w:color="auto"/>
            </w:tcBorders>
          </w:tcPr>
          <w:p w14:paraId="6F4545E8"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OP.1</w:t>
            </w:r>
          </w:p>
        </w:tc>
        <w:tc>
          <w:tcPr>
            <w:tcW w:w="2204" w:type="dxa"/>
            <w:gridSpan w:val="2"/>
            <w:tcBorders>
              <w:bottom w:val="single" w:sz="4" w:space="0" w:color="auto"/>
            </w:tcBorders>
          </w:tcPr>
          <w:p w14:paraId="4F97C4D9"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OP.1</w:t>
            </w:r>
          </w:p>
        </w:tc>
      </w:tr>
      <w:tr w:rsidR="00D47D6E" w:rsidRPr="00D47D6E" w14:paraId="3D0F1002" w14:textId="77777777" w:rsidTr="00AA4E81">
        <w:trPr>
          <w:cantSplit/>
          <w:trHeight w:val="641"/>
        </w:trPr>
        <w:tc>
          <w:tcPr>
            <w:tcW w:w="2403" w:type="dxa"/>
            <w:tcBorders>
              <w:left w:val="single" w:sz="4" w:space="0" w:color="auto"/>
            </w:tcBorders>
          </w:tcPr>
          <w:p w14:paraId="7F1EC360"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bCs/>
                <w:sz w:val="18"/>
              </w:rPr>
              <w:t>TRS configuration</w:t>
            </w:r>
          </w:p>
        </w:tc>
        <w:tc>
          <w:tcPr>
            <w:tcW w:w="991" w:type="dxa"/>
          </w:tcPr>
          <w:p w14:paraId="5A3A23E6" w14:textId="77777777" w:rsidR="00D47D6E" w:rsidRPr="00D47D6E" w:rsidRDefault="00D47D6E" w:rsidP="00D47D6E">
            <w:pPr>
              <w:keepNext/>
              <w:keepLines/>
              <w:spacing w:after="0"/>
              <w:jc w:val="center"/>
              <w:rPr>
                <w:rFonts w:ascii="Arial" w:eastAsia="Times New Roman" w:hAnsi="Arial"/>
                <w:sz w:val="18"/>
              </w:rPr>
            </w:pPr>
          </w:p>
        </w:tc>
        <w:tc>
          <w:tcPr>
            <w:tcW w:w="1418" w:type="dxa"/>
          </w:tcPr>
          <w:p w14:paraId="0380094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1,2</w:t>
            </w:r>
          </w:p>
        </w:tc>
        <w:tc>
          <w:tcPr>
            <w:tcW w:w="1930" w:type="dxa"/>
            <w:gridSpan w:val="2"/>
          </w:tcPr>
          <w:p w14:paraId="61F15AC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szCs w:val="18"/>
              </w:rPr>
              <w:t>TRS.2.1 TDD</w:t>
            </w:r>
          </w:p>
        </w:tc>
        <w:tc>
          <w:tcPr>
            <w:tcW w:w="2204" w:type="dxa"/>
            <w:gridSpan w:val="2"/>
          </w:tcPr>
          <w:p w14:paraId="0335ABD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NA</w:t>
            </w:r>
          </w:p>
        </w:tc>
      </w:tr>
      <w:tr w:rsidR="00D47D6E" w:rsidRPr="00D47D6E" w14:paraId="2EE541FB" w14:textId="77777777" w:rsidTr="00AA4E81">
        <w:trPr>
          <w:cantSplit/>
          <w:trHeight w:val="641"/>
        </w:trPr>
        <w:tc>
          <w:tcPr>
            <w:tcW w:w="2403" w:type="dxa"/>
            <w:tcBorders>
              <w:left w:val="single" w:sz="4" w:space="0" w:color="auto"/>
            </w:tcBorders>
          </w:tcPr>
          <w:p w14:paraId="05E5E497"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sz w:val="18"/>
              </w:rPr>
              <w:t>PDSCH/PDCCH TCI state</w:t>
            </w:r>
          </w:p>
        </w:tc>
        <w:tc>
          <w:tcPr>
            <w:tcW w:w="991" w:type="dxa"/>
          </w:tcPr>
          <w:p w14:paraId="5F7F2063" w14:textId="77777777" w:rsidR="00D47D6E" w:rsidRPr="00D47D6E" w:rsidRDefault="00D47D6E" w:rsidP="00D47D6E">
            <w:pPr>
              <w:keepNext/>
              <w:keepLines/>
              <w:spacing w:after="0"/>
              <w:jc w:val="center"/>
              <w:rPr>
                <w:rFonts w:ascii="Arial" w:eastAsia="Times New Roman" w:hAnsi="Arial"/>
                <w:sz w:val="18"/>
              </w:rPr>
            </w:pPr>
          </w:p>
        </w:tc>
        <w:tc>
          <w:tcPr>
            <w:tcW w:w="1418" w:type="dxa"/>
          </w:tcPr>
          <w:p w14:paraId="2B0A644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1,2</w:t>
            </w:r>
          </w:p>
        </w:tc>
        <w:tc>
          <w:tcPr>
            <w:tcW w:w="1930" w:type="dxa"/>
            <w:gridSpan w:val="2"/>
          </w:tcPr>
          <w:p w14:paraId="48B52034"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rPr>
              <w:t>TCI.State.2</w:t>
            </w:r>
          </w:p>
        </w:tc>
        <w:tc>
          <w:tcPr>
            <w:tcW w:w="2204" w:type="dxa"/>
            <w:gridSpan w:val="2"/>
          </w:tcPr>
          <w:p w14:paraId="67A137C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NA</w:t>
            </w:r>
          </w:p>
        </w:tc>
      </w:tr>
      <w:tr w:rsidR="00D47D6E" w:rsidRPr="00D47D6E" w14:paraId="3FB08678" w14:textId="77777777" w:rsidTr="00AA4E81">
        <w:trPr>
          <w:cantSplit/>
          <w:trHeight w:val="259"/>
        </w:trPr>
        <w:tc>
          <w:tcPr>
            <w:tcW w:w="2403" w:type="dxa"/>
            <w:tcBorders>
              <w:left w:val="single" w:sz="4" w:space="0" w:color="auto"/>
            </w:tcBorders>
          </w:tcPr>
          <w:p w14:paraId="2C21039D"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sz w:val="18"/>
                <w:lang w:val="en-US"/>
              </w:rPr>
              <w:t>PDSCH Reference measurement channel</w:t>
            </w:r>
          </w:p>
        </w:tc>
        <w:tc>
          <w:tcPr>
            <w:tcW w:w="991" w:type="dxa"/>
            <w:tcBorders>
              <w:bottom w:val="single" w:sz="4" w:space="0" w:color="auto"/>
            </w:tcBorders>
          </w:tcPr>
          <w:p w14:paraId="0994782D" w14:textId="77777777" w:rsidR="00D47D6E" w:rsidRPr="00D47D6E" w:rsidRDefault="00D47D6E" w:rsidP="00D47D6E">
            <w:pPr>
              <w:keepNext/>
              <w:keepLines/>
              <w:spacing w:after="0"/>
              <w:jc w:val="center"/>
              <w:rPr>
                <w:rFonts w:ascii="Arial" w:eastAsia="Times New Roman" w:hAnsi="Arial"/>
                <w:sz w:val="18"/>
              </w:rPr>
            </w:pPr>
          </w:p>
        </w:tc>
        <w:tc>
          <w:tcPr>
            <w:tcW w:w="1418" w:type="dxa"/>
            <w:tcBorders>
              <w:bottom w:val="single" w:sz="4" w:space="0" w:color="auto"/>
            </w:tcBorders>
          </w:tcPr>
          <w:p w14:paraId="1FD31D88"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1,2</w:t>
            </w:r>
          </w:p>
        </w:tc>
        <w:tc>
          <w:tcPr>
            <w:tcW w:w="1930" w:type="dxa"/>
            <w:gridSpan w:val="2"/>
            <w:tcBorders>
              <w:bottom w:val="single" w:sz="4" w:space="0" w:color="auto"/>
            </w:tcBorders>
          </w:tcPr>
          <w:p w14:paraId="0120B351"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SR.3.1 TDD</w:t>
            </w:r>
          </w:p>
          <w:p w14:paraId="5E8BD3C9" w14:textId="77777777" w:rsidR="00D47D6E" w:rsidRPr="00D47D6E" w:rsidRDefault="00D47D6E" w:rsidP="00D47D6E">
            <w:pPr>
              <w:keepNext/>
              <w:keepLines/>
              <w:spacing w:after="0"/>
              <w:jc w:val="center"/>
              <w:rPr>
                <w:rFonts w:ascii="Arial" w:eastAsia="Times New Roman" w:hAnsi="Arial"/>
                <w:sz w:val="18"/>
                <w:lang w:val="en-US"/>
              </w:rPr>
            </w:pPr>
          </w:p>
        </w:tc>
        <w:tc>
          <w:tcPr>
            <w:tcW w:w="2204" w:type="dxa"/>
            <w:gridSpan w:val="2"/>
          </w:tcPr>
          <w:p w14:paraId="3548AA0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w:t>
            </w:r>
          </w:p>
        </w:tc>
      </w:tr>
      <w:tr w:rsidR="00D47D6E" w:rsidRPr="00D47D6E" w14:paraId="437112C3" w14:textId="77777777" w:rsidTr="00AA4E81">
        <w:trPr>
          <w:cantSplit/>
          <w:trHeight w:val="186"/>
        </w:trPr>
        <w:tc>
          <w:tcPr>
            <w:tcW w:w="2403" w:type="dxa"/>
            <w:tcBorders>
              <w:left w:val="single" w:sz="4" w:space="0" w:color="auto"/>
            </w:tcBorders>
          </w:tcPr>
          <w:p w14:paraId="722389F3" w14:textId="77777777" w:rsidR="00D47D6E" w:rsidRPr="00D47D6E" w:rsidRDefault="00D47D6E" w:rsidP="00D47D6E">
            <w:pPr>
              <w:keepLines/>
              <w:spacing w:after="0"/>
              <w:rPr>
                <w:rFonts w:ascii="Arial" w:eastAsia="Times New Roman" w:hAnsi="Arial" w:cs="v5.0.0"/>
                <w:sz w:val="18"/>
              </w:rPr>
            </w:pPr>
            <w:ins w:id="547" w:author="Karajani Bledar 1SI1" w:date="2021-08-27T20:43:00Z">
              <w:r w:rsidRPr="00D47D6E">
                <w:rPr>
                  <w:rFonts w:ascii="Arial" w:eastAsia="Times New Roman" w:hAnsi="Arial" w:cs="v5.0.0"/>
                  <w:sz w:val="18"/>
                </w:rPr>
                <w:t xml:space="preserve">RMSI </w:t>
              </w:r>
            </w:ins>
            <w:r w:rsidRPr="00D47D6E">
              <w:rPr>
                <w:rFonts w:ascii="Arial" w:eastAsia="Times New Roman" w:hAnsi="Arial" w:cs="v5.0.0"/>
                <w:sz w:val="18"/>
              </w:rPr>
              <w:t>CORESET Reference Channel</w:t>
            </w:r>
          </w:p>
        </w:tc>
        <w:tc>
          <w:tcPr>
            <w:tcW w:w="991" w:type="dxa"/>
            <w:tcBorders>
              <w:bottom w:val="single" w:sz="4" w:space="0" w:color="auto"/>
            </w:tcBorders>
          </w:tcPr>
          <w:p w14:paraId="58701FBE" w14:textId="77777777" w:rsidR="00D47D6E" w:rsidRPr="00D47D6E" w:rsidRDefault="00D47D6E" w:rsidP="00D47D6E">
            <w:pPr>
              <w:keepNext/>
              <w:keepLines/>
              <w:spacing w:after="0"/>
              <w:jc w:val="center"/>
              <w:rPr>
                <w:rFonts w:ascii="Arial" w:eastAsia="Times New Roman" w:hAnsi="Arial"/>
                <w:sz w:val="18"/>
                <w:lang w:val="it-IT"/>
              </w:rPr>
            </w:pPr>
          </w:p>
        </w:tc>
        <w:tc>
          <w:tcPr>
            <w:tcW w:w="1418" w:type="dxa"/>
            <w:tcBorders>
              <w:bottom w:val="single" w:sz="4" w:space="0" w:color="auto"/>
            </w:tcBorders>
          </w:tcPr>
          <w:p w14:paraId="607EAE96"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1,2</w:t>
            </w:r>
          </w:p>
        </w:tc>
        <w:tc>
          <w:tcPr>
            <w:tcW w:w="1930" w:type="dxa"/>
            <w:gridSpan w:val="2"/>
            <w:tcBorders>
              <w:bottom w:val="single" w:sz="4" w:space="0" w:color="auto"/>
            </w:tcBorders>
          </w:tcPr>
          <w:p w14:paraId="76FCA647"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CR.3.1 TDD</w:t>
            </w:r>
          </w:p>
          <w:p w14:paraId="5583E050" w14:textId="77777777" w:rsidR="00D47D6E" w:rsidRPr="00D47D6E" w:rsidRDefault="00D47D6E" w:rsidP="00D47D6E">
            <w:pPr>
              <w:keepNext/>
              <w:keepLines/>
              <w:spacing w:after="0"/>
              <w:jc w:val="center"/>
              <w:rPr>
                <w:rFonts w:ascii="Arial" w:eastAsia="Times New Roman" w:hAnsi="Arial"/>
                <w:sz w:val="18"/>
                <w:lang w:val="en-US"/>
              </w:rPr>
            </w:pPr>
          </w:p>
        </w:tc>
        <w:tc>
          <w:tcPr>
            <w:tcW w:w="2204" w:type="dxa"/>
            <w:gridSpan w:val="2"/>
          </w:tcPr>
          <w:p w14:paraId="3F4133E8"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cs="v4.2.0"/>
                <w:sz w:val="18"/>
                <w:lang w:eastAsia="zh-CN"/>
              </w:rPr>
              <w:t>-</w:t>
            </w:r>
          </w:p>
        </w:tc>
      </w:tr>
      <w:tr w:rsidR="00D47D6E" w:rsidRPr="00D47D6E" w14:paraId="59BBFF70" w14:textId="77777777" w:rsidTr="00AA4E81">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48" w:author="Karajani Bledar 1SI1" w:date="2021-08-27T20:43:00Z">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86"/>
          <w:ins w:id="549" w:author="Karajani Bledar 1SI1" w:date="2021-08-27T20:43:00Z"/>
          <w:trPrChange w:id="550" w:author="Karajani Bledar 1SI1" w:date="2021-08-27T20:43:00Z">
            <w:trPr>
              <w:cantSplit/>
              <w:trHeight w:val="186"/>
            </w:trPr>
          </w:trPrChange>
        </w:trPr>
        <w:tc>
          <w:tcPr>
            <w:tcW w:w="2403" w:type="dxa"/>
            <w:tcBorders>
              <w:left w:val="single" w:sz="4" w:space="0" w:color="auto"/>
            </w:tcBorders>
            <w:tcPrChange w:id="551" w:author="Karajani Bledar 1SI1" w:date="2021-08-27T20:43:00Z">
              <w:tcPr>
                <w:tcW w:w="2403" w:type="dxa"/>
                <w:tcBorders>
                  <w:left w:val="single" w:sz="4" w:space="0" w:color="auto"/>
                </w:tcBorders>
              </w:tcPr>
            </w:tcPrChange>
          </w:tcPr>
          <w:p w14:paraId="63E9A79E" w14:textId="77777777" w:rsidR="00D47D6E" w:rsidRPr="00D47D6E" w:rsidRDefault="00D47D6E" w:rsidP="00D47D6E">
            <w:pPr>
              <w:keepLines/>
              <w:spacing w:after="0"/>
              <w:rPr>
                <w:ins w:id="552" w:author="Karajani Bledar 1SI1" w:date="2021-08-27T20:43:00Z"/>
                <w:rFonts w:ascii="Arial" w:eastAsia="Times New Roman" w:hAnsi="Arial" w:cs="v5.0.0"/>
                <w:sz w:val="18"/>
              </w:rPr>
            </w:pPr>
            <w:ins w:id="553" w:author="Karajani Bledar 1SI1" w:date="2021-08-27T20:43:00Z">
              <w:r w:rsidRPr="00D47D6E">
                <w:rPr>
                  <w:rFonts w:ascii="Arial" w:eastAsia="Times New Roman" w:hAnsi="Arial" w:cs="v5.0.0"/>
                  <w:sz w:val="18"/>
                </w:rPr>
                <w:t>Dedicated CORESET Reference Channel</w:t>
              </w:r>
            </w:ins>
          </w:p>
        </w:tc>
        <w:tc>
          <w:tcPr>
            <w:tcW w:w="991" w:type="dxa"/>
            <w:tcBorders>
              <w:bottom w:val="single" w:sz="4" w:space="0" w:color="auto"/>
            </w:tcBorders>
            <w:tcPrChange w:id="554" w:author="Karajani Bledar 1SI1" w:date="2021-08-27T20:43:00Z">
              <w:tcPr>
                <w:tcW w:w="991" w:type="dxa"/>
                <w:tcBorders>
                  <w:bottom w:val="single" w:sz="4" w:space="0" w:color="auto"/>
                </w:tcBorders>
              </w:tcPr>
            </w:tcPrChange>
          </w:tcPr>
          <w:p w14:paraId="15D03E01" w14:textId="77777777" w:rsidR="00D47D6E" w:rsidRPr="00D47D6E" w:rsidRDefault="00D47D6E" w:rsidP="00D47D6E">
            <w:pPr>
              <w:keepNext/>
              <w:keepLines/>
              <w:spacing w:after="0"/>
              <w:jc w:val="center"/>
              <w:rPr>
                <w:ins w:id="555" w:author="Karajani Bledar 1SI1" w:date="2021-08-27T20:43:00Z"/>
                <w:rFonts w:ascii="Arial" w:eastAsia="Times New Roman" w:hAnsi="Arial"/>
                <w:sz w:val="18"/>
                <w:lang w:val="it-IT"/>
              </w:rPr>
            </w:pPr>
          </w:p>
        </w:tc>
        <w:tc>
          <w:tcPr>
            <w:tcW w:w="1418" w:type="dxa"/>
            <w:tcBorders>
              <w:bottom w:val="single" w:sz="4" w:space="0" w:color="auto"/>
            </w:tcBorders>
            <w:tcPrChange w:id="556" w:author="Karajani Bledar 1SI1" w:date="2021-08-27T20:43:00Z">
              <w:tcPr>
                <w:tcW w:w="1418" w:type="dxa"/>
                <w:tcBorders>
                  <w:bottom w:val="single" w:sz="4" w:space="0" w:color="auto"/>
                </w:tcBorders>
              </w:tcPr>
            </w:tcPrChange>
          </w:tcPr>
          <w:p w14:paraId="70E76B86" w14:textId="77777777" w:rsidR="00D47D6E" w:rsidRPr="00D47D6E" w:rsidRDefault="00D47D6E" w:rsidP="00D47D6E">
            <w:pPr>
              <w:keepNext/>
              <w:keepLines/>
              <w:spacing w:after="0"/>
              <w:jc w:val="center"/>
              <w:rPr>
                <w:ins w:id="557" w:author="Karajani Bledar 1SI1" w:date="2021-08-27T20:43:00Z"/>
                <w:rFonts w:ascii="Arial" w:eastAsia="Times New Roman" w:hAnsi="Arial"/>
                <w:sz w:val="18"/>
                <w:lang w:val="en-US"/>
              </w:rPr>
            </w:pPr>
            <w:ins w:id="558" w:author="Karajani Bledar 1SI1" w:date="2021-08-27T20:43:00Z">
              <w:r w:rsidRPr="00D47D6E">
                <w:rPr>
                  <w:rFonts w:ascii="Arial" w:eastAsia="Times New Roman" w:hAnsi="Arial"/>
                  <w:sz w:val="18"/>
                </w:rPr>
                <w:t>Config 1,2</w:t>
              </w:r>
            </w:ins>
          </w:p>
        </w:tc>
        <w:tc>
          <w:tcPr>
            <w:tcW w:w="1930" w:type="dxa"/>
            <w:gridSpan w:val="2"/>
            <w:tcBorders>
              <w:bottom w:val="single" w:sz="4" w:space="0" w:color="auto"/>
            </w:tcBorders>
            <w:vAlign w:val="center"/>
            <w:tcPrChange w:id="559" w:author="Karajani Bledar 1SI1" w:date="2021-08-27T20:43:00Z">
              <w:tcPr>
                <w:tcW w:w="1930" w:type="dxa"/>
                <w:gridSpan w:val="2"/>
                <w:tcBorders>
                  <w:bottom w:val="single" w:sz="4" w:space="0" w:color="auto"/>
                </w:tcBorders>
              </w:tcPr>
            </w:tcPrChange>
          </w:tcPr>
          <w:p w14:paraId="7914F899" w14:textId="77777777" w:rsidR="00D47D6E" w:rsidRPr="00D47D6E" w:rsidRDefault="00D47D6E" w:rsidP="00D47D6E">
            <w:pPr>
              <w:keepLines/>
              <w:spacing w:after="0"/>
              <w:jc w:val="center"/>
              <w:rPr>
                <w:ins w:id="560" w:author="Karajani Bledar 1SI1" w:date="2021-08-27T20:43:00Z"/>
                <w:rFonts w:ascii="Arial" w:eastAsia="Times New Roman" w:hAnsi="Arial"/>
                <w:sz w:val="18"/>
                <w:lang w:val="en-US"/>
              </w:rPr>
            </w:pPr>
            <w:ins w:id="561" w:author="Karajani Bledar 1SI1" w:date="2021-08-27T20:43:00Z">
              <w:r w:rsidRPr="00D47D6E">
                <w:rPr>
                  <w:rFonts w:ascii="Arial" w:eastAsia="Times New Roman" w:hAnsi="Arial"/>
                  <w:sz w:val="18"/>
                </w:rPr>
                <w:t>CCR.3.1 TDD</w:t>
              </w:r>
            </w:ins>
          </w:p>
          <w:p w14:paraId="34920EC7" w14:textId="77777777" w:rsidR="00D47D6E" w:rsidRPr="00D47D6E" w:rsidRDefault="00D47D6E" w:rsidP="00D47D6E">
            <w:pPr>
              <w:keepNext/>
              <w:keepLines/>
              <w:spacing w:after="0"/>
              <w:jc w:val="center"/>
              <w:rPr>
                <w:ins w:id="562" w:author="Karajani Bledar 1SI1" w:date="2021-08-27T20:43:00Z"/>
                <w:rFonts w:ascii="Arial" w:eastAsia="Times New Roman" w:hAnsi="Arial"/>
                <w:sz w:val="18"/>
                <w:lang w:val="en-US"/>
              </w:rPr>
            </w:pPr>
          </w:p>
        </w:tc>
        <w:tc>
          <w:tcPr>
            <w:tcW w:w="2204" w:type="dxa"/>
            <w:gridSpan w:val="2"/>
            <w:tcPrChange w:id="563" w:author="Karajani Bledar 1SI1" w:date="2021-08-27T20:43:00Z">
              <w:tcPr>
                <w:tcW w:w="2204" w:type="dxa"/>
                <w:gridSpan w:val="2"/>
              </w:tcPr>
            </w:tcPrChange>
          </w:tcPr>
          <w:p w14:paraId="624DB23F" w14:textId="77777777" w:rsidR="00D47D6E" w:rsidRPr="00D47D6E" w:rsidRDefault="00D47D6E" w:rsidP="00D47D6E">
            <w:pPr>
              <w:keepNext/>
              <w:keepLines/>
              <w:spacing w:after="0"/>
              <w:jc w:val="center"/>
              <w:rPr>
                <w:ins w:id="564" w:author="Karajani Bledar 1SI1" w:date="2021-08-27T20:43:00Z"/>
                <w:rFonts w:ascii="Arial" w:eastAsia="Times New Roman" w:hAnsi="Arial" w:cs="v4.2.0"/>
                <w:sz w:val="18"/>
                <w:lang w:eastAsia="zh-CN"/>
              </w:rPr>
            </w:pPr>
            <w:ins w:id="565" w:author="Karajani Bledar 1SI1" w:date="2021-08-27T20:43:00Z">
              <w:r w:rsidRPr="00D47D6E">
                <w:rPr>
                  <w:rFonts w:ascii="Arial" w:eastAsia="Times New Roman" w:hAnsi="Arial" w:cs="v4.2.0"/>
                  <w:sz w:val="18"/>
                  <w:lang w:eastAsia="zh-CN"/>
                </w:rPr>
                <w:t>-</w:t>
              </w:r>
            </w:ins>
          </w:p>
        </w:tc>
      </w:tr>
      <w:tr w:rsidR="00D47D6E" w:rsidRPr="00D47D6E" w14:paraId="433E647F" w14:textId="77777777" w:rsidTr="00AA4E81">
        <w:trPr>
          <w:cantSplit/>
          <w:trHeight w:val="450"/>
        </w:trPr>
        <w:tc>
          <w:tcPr>
            <w:tcW w:w="2403" w:type="dxa"/>
            <w:tcBorders>
              <w:left w:val="single" w:sz="4" w:space="0" w:color="auto"/>
            </w:tcBorders>
          </w:tcPr>
          <w:p w14:paraId="1C4362C0"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sz w:val="18"/>
              </w:rPr>
              <w:t>SMTC configuration defined in A.3.11</w:t>
            </w:r>
          </w:p>
        </w:tc>
        <w:tc>
          <w:tcPr>
            <w:tcW w:w="991" w:type="dxa"/>
            <w:tcBorders>
              <w:bottom w:val="single" w:sz="4" w:space="0" w:color="auto"/>
            </w:tcBorders>
          </w:tcPr>
          <w:p w14:paraId="60302B47" w14:textId="77777777" w:rsidR="00D47D6E" w:rsidRPr="00D47D6E" w:rsidRDefault="00D47D6E" w:rsidP="00D47D6E">
            <w:pPr>
              <w:keepNext/>
              <w:keepLines/>
              <w:spacing w:after="0"/>
              <w:jc w:val="center"/>
              <w:rPr>
                <w:rFonts w:ascii="Arial" w:eastAsia="Times New Roman" w:hAnsi="Arial"/>
                <w:sz w:val="18"/>
                <w:lang w:val="it-IT"/>
              </w:rPr>
            </w:pPr>
          </w:p>
        </w:tc>
        <w:tc>
          <w:tcPr>
            <w:tcW w:w="1418" w:type="dxa"/>
            <w:tcBorders>
              <w:bottom w:val="single" w:sz="4" w:space="0" w:color="auto"/>
            </w:tcBorders>
          </w:tcPr>
          <w:p w14:paraId="32F9203B"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 1,2</w:t>
            </w:r>
          </w:p>
        </w:tc>
        <w:tc>
          <w:tcPr>
            <w:tcW w:w="1930" w:type="dxa"/>
            <w:gridSpan w:val="2"/>
            <w:tcBorders>
              <w:bottom w:val="single" w:sz="4" w:space="0" w:color="auto"/>
            </w:tcBorders>
          </w:tcPr>
          <w:p w14:paraId="1A563E52"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sz w:val="18"/>
              </w:rPr>
              <w:t>SMTC.1</w:t>
            </w:r>
          </w:p>
        </w:tc>
        <w:tc>
          <w:tcPr>
            <w:tcW w:w="2204" w:type="dxa"/>
            <w:gridSpan w:val="2"/>
            <w:tcBorders>
              <w:bottom w:val="single" w:sz="4" w:space="0" w:color="auto"/>
            </w:tcBorders>
          </w:tcPr>
          <w:p w14:paraId="79A17CD1"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sz w:val="18"/>
              </w:rPr>
              <w:t>SMTC.1</w:t>
            </w:r>
          </w:p>
        </w:tc>
      </w:tr>
      <w:tr w:rsidR="00D47D6E" w:rsidRPr="00D47D6E" w14:paraId="7A6DD698" w14:textId="77777777" w:rsidTr="00AA4E81">
        <w:trPr>
          <w:cantSplit/>
          <w:trHeight w:val="193"/>
        </w:trPr>
        <w:tc>
          <w:tcPr>
            <w:tcW w:w="2403" w:type="dxa"/>
            <w:tcBorders>
              <w:left w:val="single" w:sz="4" w:space="0" w:color="auto"/>
            </w:tcBorders>
          </w:tcPr>
          <w:p w14:paraId="4BA23EAB" w14:textId="77777777" w:rsidR="00D47D6E" w:rsidRPr="00D47D6E" w:rsidRDefault="00D47D6E" w:rsidP="00D47D6E">
            <w:pPr>
              <w:keepLines/>
              <w:spacing w:after="0"/>
              <w:rPr>
                <w:rFonts w:ascii="Arial" w:eastAsia="Times New Roman" w:hAnsi="Arial"/>
                <w:sz w:val="18"/>
                <w:lang w:val="da-DK"/>
              </w:rPr>
            </w:pPr>
            <w:r w:rsidRPr="00D47D6E">
              <w:rPr>
                <w:rFonts w:ascii="Arial" w:eastAsia="Times New Roman" w:hAnsi="Arial"/>
                <w:sz w:val="18"/>
                <w:lang w:val="da-DK"/>
              </w:rPr>
              <w:t>PDSCH/PDCCH subcarrier spacing</w:t>
            </w:r>
          </w:p>
        </w:tc>
        <w:tc>
          <w:tcPr>
            <w:tcW w:w="991" w:type="dxa"/>
          </w:tcPr>
          <w:p w14:paraId="2A4AFA7E" w14:textId="77777777" w:rsidR="00D47D6E" w:rsidRPr="00D47D6E" w:rsidRDefault="00D47D6E" w:rsidP="00D47D6E">
            <w:pPr>
              <w:keepNext/>
              <w:keepLines/>
              <w:spacing w:after="0"/>
              <w:jc w:val="center"/>
              <w:rPr>
                <w:rFonts w:ascii="Arial" w:eastAsia="Times New Roman" w:hAnsi="Arial"/>
                <w:sz w:val="18"/>
                <w:lang w:val="it-IT"/>
              </w:rPr>
            </w:pPr>
            <w:r w:rsidRPr="00D47D6E">
              <w:rPr>
                <w:rFonts w:ascii="Arial" w:eastAsia="Times New Roman" w:hAnsi="Arial"/>
                <w:sz w:val="18"/>
                <w:lang w:val="it-IT"/>
              </w:rPr>
              <w:t>kHz</w:t>
            </w:r>
          </w:p>
        </w:tc>
        <w:tc>
          <w:tcPr>
            <w:tcW w:w="1418" w:type="dxa"/>
            <w:tcBorders>
              <w:bottom w:val="single" w:sz="4" w:space="0" w:color="auto"/>
            </w:tcBorders>
          </w:tcPr>
          <w:p w14:paraId="19787B7C"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1,2</w:t>
            </w:r>
          </w:p>
        </w:tc>
        <w:tc>
          <w:tcPr>
            <w:tcW w:w="1930" w:type="dxa"/>
            <w:gridSpan w:val="2"/>
            <w:tcBorders>
              <w:bottom w:val="single" w:sz="4" w:space="0" w:color="auto"/>
            </w:tcBorders>
          </w:tcPr>
          <w:p w14:paraId="3E25F101"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120</w:t>
            </w:r>
          </w:p>
        </w:tc>
        <w:tc>
          <w:tcPr>
            <w:tcW w:w="2204" w:type="dxa"/>
            <w:gridSpan w:val="2"/>
            <w:tcBorders>
              <w:bottom w:val="single" w:sz="4" w:space="0" w:color="auto"/>
            </w:tcBorders>
          </w:tcPr>
          <w:p w14:paraId="509B8C9A"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120</w:t>
            </w:r>
          </w:p>
        </w:tc>
      </w:tr>
      <w:tr w:rsidR="00D47D6E" w:rsidRPr="00D47D6E" w14:paraId="136C1E88" w14:textId="77777777" w:rsidTr="00AA4E81">
        <w:trPr>
          <w:cantSplit/>
          <w:trHeight w:val="292"/>
        </w:trPr>
        <w:tc>
          <w:tcPr>
            <w:tcW w:w="2403" w:type="dxa"/>
            <w:tcBorders>
              <w:left w:val="single" w:sz="4" w:space="0" w:color="auto"/>
              <w:bottom w:val="single" w:sz="4" w:space="0" w:color="auto"/>
            </w:tcBorders>
          </w:tcPr>
          <w:p w14:paraId="62CE7F93"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PSS to SSS</w:t>
            </w:r>
          </w:p>
        </w:tc>
        <w:tc>
          <w:tcPr>
            <w:tcW w:w="991" w:type="dxa"/>
            <w:tcBorders>
              <w:bottom w:val="single" w:sz="4" w:space="0" w:color="auto"/>
            </w:tcBorders>
          </w:tcPr>
          <w:p w14:paraId="27011C12" w14:textId="77777777" w:rsidR="00D47D6E" w:rsidRPr="00D47D6E" w:rsidRDefault="00D47D6E" w:rsidP="00D47D6E">
            <w:pPr>
              <w:keepNext/>
              <w:keepLines/>
              <w:spacing w:after="0"/>
              <w:jc w:val="center"/>
              <w:rPr>
                <w:rFonts w:ascii="Arial" w:eastAsia="Times New Roman" w:hAnsi="Arial"/>
                <w:sz w:val="18"/>
              </w:rPr>
            </w:pPr>
          </w:p>
        </w:tc>
        <w:tc>
          <w:tcPr>
            <w:tcW w:w="1418" w:type="dxa"/>
            <w:tcBorders>
              <w:bottom w:val="nil"/>
            </w:tcBorders>
            <w:shd w:val="clear" w:color="auto" w:fill="auto"/>
          </w:tcPr>
          <w:p w14:paraId="709EA71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930" w:type="dxa"/>
            <w:gridSpan w:val="2"/>
            <w:tcBorders>
              <w:bottom w:val="nil"/>
            </w:tcBorders>
            <w:shd w:val="clear" w:color="auto" w:fill="auto"/>
          </w:tcPr>
          <w:p w14:paraId="117C30CA"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0</w:t>
            </w:r>
          </w:p>
        </w:tc>
        <w:tc>
          <w:tcPr>
            <w:tcW w:w="2204" w:type="dxa"/>
            <w:gridSpan w:val="2"/>
            <w:tcBorders>
              <w:bottom w:val="nil"/>
            </w:tcBorders>
            <w:shd w:val="clear" w:color="auto" w:fill="auto"/>
          </w:tcPr>
          <w:p w14:paraId="6468615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r>
      <w:tr w:rsidR="00D47D6E" w:rsidRPr="00D47D6E" w14:paraId="26BD1F25" w14:textId="77777777" w:rsidTr="00AA4E81">
        <w:trPr>
          <w:cantSplit/>
          <w:trHeight w:val="292"/>
        </w:trPr>
        <w:tc>
          <w:tcPr>
            <w:tcW w:w="2403" w:type="dxa"/>
            <w:tcBorders>
              <w:left w:val="single" w:sz="4" w:space="0" w:color="auto"/>
              <w:bottom w:val="single" w:sz="4" w:space="0" w:color="auto"/>
            </w:tcBorders>
          </w:tcPr>
          <w:p w14:paraId="35DBF08B"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PBCH DMRS to SSS</w:t>
            </w:r>
          </w:p>
        </w:tc>
        <w:tc>
          <w:tcPr>
            <w:tcW w:w="991" w:type="dxa"/>
            <w:tcBorders>
              <w:bottom w:val="single" w:sz="4" w:space="0" w:color="auto"/>
            </w:tcBorders>
          </w:tcPr>
          <w:p w14:paraId="51A7D39F" w14:textId="77777777" w:rsidR="00D47D6E" w:rsidRPr="00D47D6E" w:rsidRDefault="00D47D6E" w:rsidP="00D47D6E">
            <w:pPr>
              <w:keepNext/>
              <w:keepLines/>
              <w:spacing w:after="0"/>
              <w:jc w:val="center"/>
              <w:rPr>
                <w:rFonts w:ascii="Arial" w:eastAsia="Times New Roman" w:hAnsi="Arial"/>
                <w:sz w:val="18"/>
              </w:rPr>
            </w:pPr>
          </w:p>
        </w:tc>
        <w:tc>
          <w:tcPr>
            <w:tcW w:w="1418" w:type="dxa"/>
            <w:tcBorders>
              <w:top w:val="nil"/>
              <w:bottom w:val="nil"/>
            </w:tcBorders>
            <w:shd w:val="clear" w:color="auto" w:fill="auto"/>
          </w:tcPr>
          <w:p w14:paraId="2E6E4D69" w14:textId="77777777" w:rsidR="00D47D6E" w:rsidRPr="00D47D6E" w:rsidRDefault="00D47D6E" w:rsidP="00D47D6E">
            <w:pPr>
              <w:keepNext/>
              <w:keepLines/>
              <w:spacing w:after="0"/>
              <w:jc w:val="center"/>
              <w:rPr>
                <w:rFonts w:ascii="Arial" w:eastAsia="Times New Roman" w:hAnsi="Arial"/>
                <w:sz w:val="18"/>
              </w:rPr>
            </w:pPr>
          </w:p>
        </w:tc>
        <w:tc>
          <w:tcPr>
            <w:tcW w:w="1930" w:type="dxa"/>
            <w:gridSpan w:val="2"/>
            <w:tcBorders>
              <w:top w:val="nil"/>
              <w:bottom w:val="nil"/>
            </w:tcBorders>
            <w:shd w:val="clear" w:color="auto" w:fill="auto"/>
          </w:tcPr>
          <w:p w14:paraId="589C7608" w14:textId="77777777" w:rsidR="00D47D6E" w:rsidRPr="00D47D6E" w:rsidRDefault="00D47D6E" w:rsidP="00D47D6E">
            <w:pPr>
              <w:keepNext/>
              <w:keepLines/>
              <w:spacing w:after="0"/>
              <w:jc w:val="center"/>
              <w:rPr>
                <w:rFonts w:ascii="Arial" w:eastAsia="Times New Roman" w:hAnsi="Arial" w:cs="v4.2.0"/>
                <w:sz w:val="18"/>
              </w:rPr>
            </w:pPr>
          </w:p>
        </w:tc>
        <w:tc>
          <w:tcPr>
            <w:tcW w:w="2204" w:type="dxa"/>
            <w:gridSpan w:val="2"/>
            <w:tcBorders>
              <w:top w:val="nil"/>
              <w:bottom w:val="nil"/>
            </w:tcBorders>
            <w:shd w:val="clear" w:color="auto" w:fill="auto"/>
          </w:tcPr>
          <w:p w14:paraId="0568F64A"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49EA663B" w14:textId="77777777" w:rsidTr="00AA4E81">
        <w:trPr>
          <w:cantSplit/>
          <w:trHeight w:val="292"/>
        </w:trPr>
        <w:tc>
          <w:tcPr>
            <w:tcW w:w="2403" w:type="dxa"/>
            <w:tcBorders>
              <w:left w:val="single" w:sz="4" w:space="0" w:color="auto"/>
              <w:bottom w:val="single" w:sz="4" w:space="0" w:color="auto"/>
            </w:tcBorders>
          </w:tcPr>
          <w:p w14:paraId="40609300"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PBCH to PBCH DMRS</w:t>
            </w:r>
          </w:p>
        </w:tc>
        <w:tc>
          <w:tcPr>
            <w:tcW w:w="991" w:type="dxa"/>
            <w:tcBorders>
              <w:bottom w:val="single" w:sz="4" w:space="0" w:color="auto"/>
            </w:tcBorders>
          </w:tcPr>
          <w:p w14:paraId="53F4488E" w14:textId="77777777" w:rsidR="00D47D6E" w:rsidRPr="00D47D6E" w:rsidRDefault="00D47D6E" w:rsidP="00D47D6E">
            <w:pPr>
              <w:keepNext/>
              <w:keepLines/>
              <w:spacing w:after="0"/>
              <w:jc w:val="center"/>
              <w:rPr>
                <w:rFonts w:ascii="Arial" w:eastAsia="Times New Roman" w:hAnsi="Arial"/>
                <w:sz w:val="18"/>
              </w:rPr>
            </w:pPr>
          </w:p>
        </w:tc>
        <w:tc>
          <w:tcPr>
            <w:tcW w:w="1418" w:type="dxa"/>
            <w:tcBorders>
              <w:top w:val="nil"/>
              <w:bottom w:val="nil"/>
            </w:tcBorders>
            <w:shd w:val="clear" w:color="auto" w:fill="auto"/>
          </w:tcPr>
          <w:p w14:paraId="5D905C75" w14:textId="77777777" w:rsidR="00D47D6E" w:rsidRPr="00D47D6E" w:rsidRDefault="00D47D6E" w:rsidP="00D47D6E">
            <w:pPr>
              <w:keepNext/>
              <w:keepLines/>
              <w:spacing w:after="0"/>
              <w:jc w:val="center"/>
              <w:rPr>
                <w:rFonts w:ascii="Arial" w:eastAsia="Times New Roman" w:hAnsi="Arial"/>
                <w:sz w:val="18"/>
              </w:rPr>
            </w:pPr>
          </w:p>
        </w:tc>
        <w:tc>
          <w:tcPr>
            <w:tcW w:w="1930" w:type="dxa"/>
            <w:gridSpan w:val="2"/>
            <w:tcBorders>
              <w:top w:val="nil"/>
              <w:bottom w:val="nil"/>
            </w:tcBorders>
            <w:shd w:val="clear" w:color="auto" w:fill="auto"/>
          </w:tcPr>
          <w:p w14:paraId="0637CB6D" w14:textId="77777777" w:rsidR="00D47D6E" w:rsidRPr="00D47D6E" w:rsidRDefault="00D47D6E" w:rsidP="00D47D6E">
            <w:pPr>
              <w:keepNext/>
              <w:keepLines/>
              <w:spacing w:after="0"/>
              <w:jc w:val="center"/>
              <w:rPr>
                <w:rFonts w:ascii="Arial" w:eastAsia="Times New Roman" w:hAnsi="Arial" w:cs="v4.2.0"/>
                <w:sz w:val="18"/>
              </w:rPr>
            </w:pPr>
          </w:p>
        </w:tc>
        <w:tc>
          <w:tcPr>
            <w:tcW w:w="2204" w:type="dxa"/>
            <w:gridSpan w:val="2"/>
            <w:tcBorders>
              <w:top w:val="nil"/>
              <w:bottom w:val="nil"/>
            </w:tcBorders>
            <w:shd w:val="clear" w:color="auto" w:fill="auto"/>
          </w:tcPr>
          <w:p w14:paraId="2583BCB0"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1BAEC7A8" w14:textId="77777777" w:rsidTr="00AA4E81">
        <w:trPr>
          <w:cantSplit/>
          <w:trHeight w:val="292"/>
        </w:trPr>
        <w:tc>
          <w:tcPr>
            <w:tcW w:w="2403" w:type="dxa"/>
            <w:tcBorders>
              <w:left w:val="single" w:sz="4" w:space="0" w:color="auto"/>
              <w:bottom w:val="single" w:sz="4" w:space="0" w:color="auto"/>
            </w:tcBorders>
          </w:tcPr>
          <w:p w14:paraId="4060CB69"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PDCCH DMRS to SSS</w:t>
            </w:r>
          </w:p>
        </w:tc>
        <w:tc>
          <w:tcPr>
            <w:tcW w:w="991" w:type="dxa"/>
            <w:tcBorders>
              <w:bottom w:val="single" w:sz="4" w:space="0" w:color="auto"/>
            </w:tcBorders>
          </w:tcPr>
          <w:p w14:paraId="5C685D26" w14:textId="77777777" w:rsidR="00D47D6E" w:rsidRPr="00D47D6E" w:rsidRDefault="00D47D6E" w:rsidP="00D47D6E">
            <w:pPr>
              <w:keepNext/>
              <w:keepLines/>
              <w:spacing w:after="0"/>
              <w:jc w:val="center"/>
              <w:rPr>
                <w:rFonts w:ascii="Arial" w:eastAsia="Times New Roman" w:hAnsi="Arial"/>
                <w:sz w:val="18"/>
              </w:rPr>
            </w:pPr>
          </w:p>
        </w:tc>
        <w:tc>
          <w:tcPr>
            <w:tcW w:w="1418" w:type="dxa"/>
            <w:tcBorders>
              <w:top w:val="nil"/>
              <w:bottom w:val="nil"/>
            </w:tcBorders>
            <w:shd w:val="clear" w:color="auto" w:fill="auto"/>
          </w:tcPr>
          <w:p w14:paraId="2ACA6B20" w14:textId="77777777" w:rsidR="00D47D6E" w:rsidRPr="00D47D6E" w:rsidRDefault="00D47D6E" w:rsidP="00D47D6E">
            <w:pPr>
              <w:keepNext/>
              <w:keepLines/>
              <w:spacing w:after="0"/>
              <w:jc w:val="center"/>
              <w:rPr>
                <w:rFonts w:ascii="Arial" w:eastAsia="Times New Roman" w:hAnsi="Arial"/>
                <w:sz w:val="18"/>
              </w:rPr>
            </w:pPr>
          </w:p>
        </w:tc>
        <w:tc>
          <w:tcPr>
            <w:tcW w:w="1930" w:type="dxa"/>
            <w:gridSpan w:val="2"/>
            <w:tcBorders>
              <w:top w:val="nil"/>
              <w:bottom w:val="nil"/>
            </w:tcBorders>
            <w:shd w:val="clear" w:color="auto" w:fill="auto"/>
          </w:tcPr>
          <w:p w14:paraId="327C68D1" w14:textId="77777777" w:rsidR="00D47D6E" w:rsidRPr="00D47D6E" w:rsidRDefault="00D47D6E" w:rsidP="00D47D6E">
            <w:pPr>
              <w:keepNext/>
              <w:keepLines/>
              <w:spacing w:after="0"/>
              <w:jc w:val="center"/>
              <w:rPr>
                <w:rFonts w:ascii="Arial" w:eastAsia="Times New Roman" w:hAnsi="Arial" w:cs="v4.2.0"/>
                <w:sz w:val="18"/>
              </w:rPr>
            </w:pPr>
          </w:p>
        </w:tc>
        <w:tc>
          <w:tcPr>
            <w:tcW w:w="2204" w:type="dxa"/>
            <w:gridSpan w:val="2"/>
            <w:tcBorders>
              <w:top w:val="nil"/>
              <w:bottom w:val="nil"/>
            </w:tcBorders>
            <w:shd w:val="clear" w:color="auto" w:fill="auto"/>
          </w:tcPr>
          <w:p w14:paraId="69CDEA9F"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16963FDF" w14:textId="77777777" w:rsidTr="00AA4E81">
        <w:trPr>
          <w:cantSplit/>
          <w:trHeight w:val="292"/>
        </w:trPr>
        <w:tc>
          <w:tcPr>
            <w:tcW w:w="2403" w:type="dxa"/>
            <w:tcBorders>
              <w:left w:val="single" w:sz="4" w:space="0" w:color="auto"/>
              <w:bottom w:val="single" w:sz="4" w:space="0" w:color="auto"/>
            </w:tcBorders>
          </w:tcPr>
          <w:p w14:paraId="1B2E2F1B"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PDCCH to PDCCH DMRS</w:t>
            </w:r>
          </w:p>
        </w:tc>
        <w:tc>
          <w:tcPr>
            <w:tcW w:w="991" w:type="dxa"/>
            <w:tcBorders>
              <w:bottom w:val="single" w:sz="4" w:space="0" w:color="auto"/>
            </w:tcBorders>
          </w:tcPr>
          <w:p w14:paraId="55D1E5B1" w14:textId="77777777" w:rsidR="00D47D6E" w:rsidRPr="00D47D6E" w:rsidRDefault="00D47D6E" w:rsidP="00D47D6E">
            <w:pPr>
              <w:keepNext/>
              <w:keepLines/>
              <w:spacing w:after="0"/>
              <w:jc w:val="center"/>
              <w:rPr>
                <w:rFonts w:ascii="Arial" w:eastAsia="Times New Roman" w:hAnsi="Arial"/>
                <w:sz w:val="18"/>
              </w:rPr>
            </w:pPr>
          </w:p>
        </w:tc>
        <w:tc>
          <w:tcPr>
            <w:tcW w:w="1418" w:type="dxa"/>
            <w:tcBorders>
              <w:top w:val="nil"/>
              <w:bottom w:val="nil"/>
            </w:tcBorders>
            <w:shd w:val="clear" w:color="auto" w:fill="auto"/>
          </w:tcPr>
          <w:p w14:paraId="70658AB1" w14:textId="77777777" w:rsidR="00D47D6E" w:rsidRPr="00D47D6E" w:rsidRDefault="00D47D6E" w:rsidP="00D47D6E">
            <w:pPr>
              <w:keepNext/>
              <w:keepLines/>
              <w:spacing w:after="0"/>
              <w:jc w:val="center"/>
              <w:rPr>
                <w:rFonts w:ascii="Arial" w:eastAsia="Times New Roman" w:hAnsi="Arial"/>
                <w:sz w:val="18"/>
              </w:rPr>
            </w:pPr>
          </w:p>
        </w:tc>
        <w:tc>
          <w:tcPr>
            <w:tcW w:w="1930" w:type="dxa"/>
            <w:gridSpan w:val="2"/>
            <w:tcBorders>
              <w:top w:val="nil"/>
              <w:bottom w:val="nil"/>
            </w:tcBorders>
            <w:shd w:val="clear" w:color="auto" w:fill="auto"/>
          </w:tcPr>
          <w:p w14:paraId="0286AEE0" w14:textId="77777777" w:rsidR="00D47D6E" w:rsidRPr="00D47D6E" w:rsidRDefault="00D47D6E" w:rsidP="00D47D6E">
            <w:pPr>
              <w:keepNext/>
              <w:keepLines/>
              <w:spacing w:after="0"/>
              <w:jc w:val="center"/>
              <w:rPr>
                <w:rFonts w:ascii="Arial" w:eastAsia="Times New Roman" w:hAnsi="Arial" w:cs="v4.2.0"/>
                <w:sz w:val="18"/>
              </w:rPr>
            </w:pPr>
          </w:p>
        </w:tc>
        <w:tc>
          <w:tcPr>
            <w:tcW w:w="2204" w:type="dxa"/>
            <w:gridSpan w:val="2"/>
            <w:tcBorders>
              <w:top w:val="nil"/>
              <w:bottom w:val="nil"/>
            </w:tcBorders>
            <w:shd w:val="clear" w:color="auto" w:fill="auto"/>
          </w:tcPr>
          <w:p w14:paraId="03EF838C"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1D6C100B" w14:textId="77777777" w:rsidTr="00AA4E81">
        <w:trPr>
          <w:cantSplit/>
          <w:trHeight w:val="292"/>
        </w:trPr>
        <w:tc>
          <w:tcPr>
            <w:tcW w:w="2403" w:type="dxa"/>
            <w:tcBorders>
              <w:left w:val="single" w:sz="4" w:space="0" w:color="auto"/>
              <w:bottom w:val="single" w:sz="4" w:space="0" w:color="auto"/>
            </w:tcBorders>
          </w:tcPr>
          <w:p w14:paraId="1D1D065A"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 xml:space="preserve">EPRE ratio of PDSCH DMRS to SSS </w:t>
            </w:r>
          </w:p>
        </w:tc>
        <w:tc>
          <w:tcPr>
            <w:tcW w:w="991" w:type="dxa"/>
            <w:tcBorders>
              <w:bottom w:val="single" w:sz="4" w:space="0" w:color="auto"/>
            </w:tcBorders>
          </w:tcPr>
          <w:p w14:paraId="7D8965B3" w14:textId="77777777" w:rsidR="00D47D6E" w:rsidRPr="00D47D6E" w:rsidRDefault="00D47D6E" w:rsidP="00D47D6E">
            <w:pPr>
              <w:keepNext/>
              <w:keepLines/>
              <w:spacing w:after="0"/>
              <w:jc w:val="center"/>
              <w:rPr>
                <w:rFonts w:ascii="Arial" w:eastAsia="Times New Roman" w:hAnsi="Arial"/>
                <w:sz w:val="18"/>
              </w:rPr>
            </w:pPr>
          </w:p>
        </w:tc>
        <w:tc>
          <w:tcPr>
            <w:tcW w:w="1418" w:type="dxa"/>
            <w:tcBorders>
              <w:top w:val="nil"/>
              <w:bottom w:val="nil"/>
            </w:tcBorders>
            <w:shd w:val="clear" w:color="auto" w:fill="auto"/>
          </w:tcPr>
          <w:p w14:paraId="1B0F72A9" w14:textId="77777777" w:rsidR="00D47D6E" w:rsidRPr="00D47D6E" w:rsidRDefault="00D47D6E" w:rsidP="00D47D6E">
            <w:pPr>
              <w:keepNext/>
              <w:keepLines/>
              <w:spacing w:after="0"/>
              <w:jc w:val="center"/>
              <w:rPr>
                <w:rFonts w:ascii="Arial" w:eastAsia="Times New Roman" w:hAnsi="Arial"/>
                <w:sz w:val="18"/>
              </w:rPr>
            </w:pPr>
          </w:p>
        </w:tc>
        <w:tc>
          <w:tcPr>
            <w:tcW w:w="1930" w:type="dxa"/>
            <w:gridSpan w:val="2"/>
            <w:tcBorders>
              <w:top w:val="nil"/>
              <w:bottom w:val="nil"/>
            </w:tcBorders>
            <w:shd w:val="clear" w:color="auto" w:fill="auto"/>
          </w:tcPr>
          <w:p w14:paraId="3AAE8B8C" w14:textId="77777777" w:rsidR="00D47D6E" w:rsidRPr="00D47D6E" w:rsidRDefault="00D47D6E" w:rsidP="00D47D6E">
            <w:pPr>
              <w:keepNext/>
              <w:keepLines/>
              <w:spacing w:after="0"/>
              <w:jc w:val="center"/>
              <w:rPr>
                <w:rFonts w:ascii="Arial" w:eastAsia="Times New Roman" w:hAnsi="Arial" w:cs="v4.2.0"/>
                <w:sz w:val="18"/>
              </w:rPr>
            </w:pPr>
          </w:p>
        </w:tc>
        <w:tc>
          <w:tcPr>
            <w:tcW w:w="2204" w:type="dxa"/>
            <w:gridSpan w:val="2"/>
            <w:tcBorders>
              <w:top w:val="nil"/>
              <w:bottom w:val="nil"/>
            </w:tcBorders>
            <w:shd w:val="clear" w:color="auto" w:fill="auto"/>
          </w:tcPr>
          <w:p w14:paraId="552C3EA5"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24B278B3" w14:textId="77777777" w:rsidTr="00AA4E81">
        <w:trPr>
          <w:cantSplit/>
          <w:trHeight w:val="292"/>
        </w:trPr>
        <w:tc>
          <w:tcPr>
            <w:tcW w:w="2403" w:type="dxa"/>
            <w:tcBorders>
              <w:left w:val="single" w:sz="4" w:space="0" w:color="auto"/>
              <w:bottom w:val="single" w:sz="4" w:space="0" w:color="auto"/>
            </w:tcBorders>
          </w:tcPr>
          <w:p w14:paraId="55B03024"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 xml:space="preserve">EPRE ratio of PDSCH to PDSCH </w:t>
            </w:r>
          </w:p>
        </w:tc>
        <w:tc>
          <w:tcPr>
            <w:tcW w:w="991" w:type="dxa"/>
            <w:tcBorders>
              <w:bottom w:val="single" w:sz="4" w:space="0" w:color="auto"/>
            </w:tcBorders>
          </w:tcPr>
          <w:p w14:paraId="6333AD1E" w14:textId="77777777" w:rsidR="00D47D6E" w:rsidRPr="00D47D6E" w:rsidRDefault="00D47D6E" w:rsidP="00D47D6E">
            <w:pPr>
              <w:keepNext/>
              <w:keepLines/>
              <w:spacing w:after="0"/>
              <w:jc w:val="center"/>
              <w:rPr>
                <w:rFonts w:ascii="Arial" w:eastAsia="Times New Roman" w:hAnsi="Arial"/>
                <w:sz w:val="18"/>
              </w:rPr>
            </w:pPr>
          </w:p>
        </w:tc>
        <w:tc>
          <w:tcPr>
            <w:tcW w:w="1418" w:type="dxa"/>
            <w:tcBorders>
              <w:top w:val="nil"/>
              <w:bottom w:val="nil"/>
            </w:tcBorders>
            <w:shd w:val="clear" w:color="auto" w:fill="auto"/>
          </w:tcPr>
          <w:p w14:paraId="50854225" w14:textId="77777777" w:rsidR="00D47D6E" w:rsidRPr="00D47D6E" w:rsidRDefault="00D47D6E" w:rsidP="00D47D6E">
            <w:pPr>
              <w:keepNext/>
              <w:keepLines/>
              <w:spacing w:after="0"/>
              <w:jc w:val="center"/>
              <w:rPr>
                <w:rFonts w:ascii="Arial" w:eastAsia="Times New Roman" w:hAnsi="Arial"/>
                <w:sz w:val="18"/>
              </w:rPr>
            </w:pPr>
          </w:p>
        </w:tc>
        <w:tc>
          <w:tcPr>
            <w:tcW w:w="1930" w:type="dxa"/>
            <w:gridSpan w:val="2"/>
            <w:tcBorders>
              <w:top w:val="nil"/>
              <w:bottom w:val="nil"/>
            </w:tcBorders>
            <w:shd w:val="clear" w:color="auto" w:fill="auto"/>
          </w:tcPr>
          <w:p w14:paraId="23477503" w14:textId="77777777" w:rsidR="00D47D6E" w:rsidRPr="00D47D6E" w:rsidRDefault="00D47D6E" w:rsidP="00D47D6E">
            <w:pPr>
              <w:keepNext/>
              <w:keepLines/>
              <w:spacing w:after="0"/>
              <w:jc w:val="center"/>
              <w:rPr>
                <w:rFonts w:ascii="Arial" w:eastAsia="Times New Roman" w:hAnsi="Arial" w:cs="v4.2.0"/>
                <w:sz w:val="18"/>
              </w:rPr>
            </w:pPr>
          </w:p>
        </w:tc>
        <w:tc>
          <w:tcPr>
            <w:tcW w:w="2204" w:type="dxa"/>
            <w:gridSpan w:val="2"/>
            <w:tcBorders>
              <w:top w:val="nil"/>
              <w:bottom w:val="nil"/>
            </w:tcBorders>
            <w:shd w:val="clear" w:color="auto" w:fill="auto"/>
          </w:tcPr>
          <w:p w14:paraId="0760B954"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392C5C0A" w14:textId="77777777" w:rsidTr="00AA4E81">
        <w:trPr>
          <w:cantSplit/>
          <w:trHeight w:val="43"/>
        </w:trPr>
        <w:tc>
          <w:tcPr>
            <w:tcW w:w="2403" w:type="dxa"/>
            <w:tcBorders>
              <w:left w:val="single" w:sz="4" w:space="0" w:color="auto"/>
              <w:bottom w:val="single" w:sz="4" w:space="0" w:color="auto"/>
            </w:tcBorders>
          </w:tcPr>
          <w:p w14:paraId="6DCD32CE"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OCNG DMRS to SSS(Note 1)</w:t>
            </w:r>
          </w:p>
        </w:tc>
        <w:tc>
          <w:tcPr>
            <w:tcW w:w="991" w:type="dxa"/>
            <w:tcBorders>
              <w:bottom w:val="single" w:sz="4" w:space="0" w:color="auto"/>
            </w:tcBorders>
          </w:tcPr>
          <w:p w14:paraId="7423097C" w14:textId="77777777" w:rsidR="00D47D6E" w:rsidRPr="00D47D6E" w:rsidRDefault="00D47D6E" w:rsidP="00D47D6E">
            <w:pPr>
              <w:keepNext/>
              <w:keepLines/>
              <w:spacing w:after="0"/>
              <w:jc w:val="center"/>
              <w:rPr>
                <w:rFonts w:ascii="Arial" w:eastAsia="Times New Roman" w:hAnsi="Arial"/>
                <w:sz w:val="18"/>
              </w:rPr>
            </w:pPr>
          </w:p>
        </w:tc>
        <w:tc>
          <w:tcPr>
            <w:tcW w:w="1418" w:type="dxa"/>
            <w:tcBorders>
              <w:top w:val="nil"/>
              <w:bottom w:val="nil"/>
            </w:tcBorders>
            <w:shd w:val="clear" w:color="auto" w:fill="auto"/>
          </w:tcPr>
          <w:p w14:paraId="7F2FD59A" w14:textId="77777777" w:rsidR="00D47D6E" w:rsidRPr="00D47D6E" w:rsidRDefault="00D47D6E" w:rsidP="00D47D6E">
            <w:pPr>
              <w:keepNext/>
              <w:keepLines/>
              <w:spacing w:after="0"/>
              <w:jc w:val="center"/>
              <w:rPr>
                <w:rFonts w:ascii="Arial" w:eastAsia="Times New Roman" w:hAnsi="Arial"/>
                <w:sz w:val="18"/>
              </w:rPr>
            </w:pPr>
          </w:p>
        </w:tc>
        <w:tc>
          <w:tcPr>
            <w:tcW w:w="1930" w:type="dxa"/>
            <w:gridSpan w:val="2"/>
            <w:tcBorders>
              <w:top w:val="nil"/>
              <w:bottom w:val="nil"/>
            </w:tcBorders>
            <w:shd w:val="clear" w:color="auto" w:fill="auto"/>
          </w:tcPr>
          <w:p w14:paraId="69226303" w14:textId="77777777" w:rsidR="00D47D6E" w:rsidRPr="00D47D6E" w:rsidRDefault="00D47D6E" w:rsidP="00D47D6E">
            <w:pPr>
              <w:keepNext/>
              <w:keepLines/>
              <w:spacing w:after="0"/>
              <w:jc w:val="center"/>
              <w:rPr>
                <w:rFonts w:ascii="Arial" w:eastAsia="Times New Roman" w:hAnsi="Arial" w:cs="v4.2.0"/>
                <w:sz w:val="18"/>
              </w:rPr>
            </w:pPr>
          </w:p>
        </w:tc>
        <w:tc>
          <w:tcPr>
            <w:tcW w:w="2204" w:type="dxa"/>
            <w:gridSpan w:val="2"/>
            <w:tcBorders>
              <w:top w:val="nil"/>
              <w:bottom w:val="nil"/>
            </w:tcBorders>
            <w:shd w:val="clear" w:color="auto" w:fill="auto"/>
          </w:tcPr>
          <w:p w14:paraId="673D63D9"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3D9B9394" w14:textId="77777777" w:rsidTr="00AA4E81">
        <w:trPr>
          <w:cantSplit/>
          <w:trHeight w:val="292"/>
        </w:trPr>
        <w:tc>
          <w:tcPr>
            <w:tcW w:w="2403" w:type="dxa"/>
            <w:tcBorders>
              <w:left w:val="single" w:sz="4" w:space="0" w:color="auto"/>
              <w:bottom w:val="single" w:sz="4" w:space="0" w:color="auto"/>
            </w:tcBorders>
          </w:tcPr>
          <w:p w14:paraId="75D3CE29"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bCs/>
                <w:sz w:val="18"/>
              </w:rPr>
              <w:t>EPRE ratio of OCNG to OCNG DMRS (Note 1)</w:t>
            </w:r>
          </w:p>
        </w:tc>
        <w:tc>
          <w:tcPr>
            <w:tcW w:w="991" w:type="dxa"/>
            <w:tcBorders>
              <w:bottom w:val="single" w:sz="4" w:space="0" w:color="auto"/>
            </w:tcBorders>
          </w:tcPr>
          <w:p w14:paraId="5998F5A0" w14:textId="77777777" w:rsidR="00D47D6E" w:rsidRPr="00D47D6E" w:rsidRDefault="00D47D6E" w:rsidP="00D47D6E">
            <w:pPr>
              <w:keepNext/>
              <w:keepLines/>
              <w:spacing w:after="0"/>
              <w:jc w:val="center"/>
              <w:rPr>
                <w:rFonts w:ascii="Arial" w:eastAsia="Times New Roman" w:hAnsi="Arial"/>
                <w:sz w:val="18"/>
              </w:rPr>
            </w:pPr>
          </w:p>
        </w:tc>
        <w:tc>
          <w:tcPr>
            <w:tcW w:w="1418" w:type="dxa"/>
            <w:tcBorders>
              <w:top w:val="nil"/>
              <w:bottom w:val="single" w:sz="4" w:space="0" w:color="auto"/>
            </w:tcBorders>
            <w:shd w:val="clear" w:color="auto" w:fill="auto"/>
          </w:tcPr>
          <w:p w14:paraId="5C13E958" w14:textId="77777777" w:rsidR="00D47D6E" w:rsidRPr="00D47D6E" w:rsidRDefault="00D47D6E" w:rsidP="00D47D6E">
            <w:pPr>
              <w:keepNext/>
              <w:keepLines/>
              <w:spacing w:after="0"/>
              <w:jc w:val="center"/>
              <w:rPr>
                <w:rFonts w:ascii="Arial" w:eastAsia="Times New Roman" w:hAnsi="Arial"/>
                <w:sz w:val="18"/>
              </w:rPr>
            </w:pPr>
          </w:p>
        </w:tc>
        <w:tc>
          <w:tcPr>
            <w:tcW w:w="1930" w:type="dxa"/>
            <w:gridSpan w:val="2"/>
            <w:tcBorders>
              <w:top w:val="nil"/>
              <w:bottom w:val="single" w:sz="4" w:space="0" w:color="auto"/>
            </w:tcBorders>
            <w:shd w:val="clear" w:color="auto" w:fill="auto"/>
          </w:tcPr>
          <w:p w14:paraId="02EBB63B" w14:textId="77777777" w:rsidR="00D47D6E" w:rsidRPr="00D47D6E" w:rsidRDefault="00D47D6E" w:rsidP="00D47D6E">
            <w:pPr>
              <w:keepNext/>
              <w:keepLines/>
              <w:spacing w:after="0"/>
              <w:jc w:val="center"/>
              <w:rPr>
                <w:rFonts w:ascii="Arial" w:eastAsia="Times New Roman" w:hAnsi="Arial" w:cs="v4.2.0"/>
                <w:sz w:val="18"/>
              </w:rPr>
            </w:pPr>
          </w:p>
        </w:tc>
        <w:tc>
          <w:tcPr>
            <w:tcW w:w="2204" w:type="dxa"/>
            <w:gridSpan w:val="2"/>
            <w:tcBorders>
              <w:top w:val="nil"/>
              <w:bottom w:val="single" w:sz="4" w:space="0" w:color="auto"/>
            </w:tcBorders>
            <w:shd w:val="clear" w:color="auto" w:fill="auto"/>
          </w:tcPr>
          <w:p w14:paraId="27BAA012" w14:textId="77777777" w:rsidR="00D47D6E" w:rsidRPr="00D47D6E" w:rsidRDefault="00D47D6E" w:rsidP="00D47D6E">
            <w:pPr>
              <w:keepNext/>
              <w:keepLines/>
              <w:spacing w:after="0"/>
              <w:jc w:val="center"/>
              <w:rPr>
                <w:rFonts w:ascii="Arial" w:eastAsia="Times New Roman" w:hAnsi="Arial"/>
                <w:sz w:val="18"/>
              </w:rPr>
            </w:pPr>
          </w:p>
        </w:tc>
      </w:tr>
      <w:tr w:rsidR="00D47D6E" w:rsidRPr="00D47D6E" w:rsidDel="002403BF" w14:paraId="354876DF" w14:textId="77777777" w:rsidTr="00AA4E81">
        <w:trPr>
          <w:cantSplit/>
          <w:trHeight w:val="150"/>
        </w:trPr>
        <w:tc>
          <w:tcPr>
            <w:tcW w:w="2403" w:type="dxa"/>
          </w:tcPr>
          <w:p w14:paraId="147978B9" w14:textId="77777777" w:rsidR="00D47D6E" w:rsidRPr="00D47D6E" w:rsidDel="002403BF" w:rsidRDefault="00D47D6E" w:rsidP="00D47D6E">
            <w:pPr>
              <w:keepLines/>
              <w:spacing w:after="0"/>
              <w:rPr>
                <w:rFonts w:ascii="Arial" w:eastAsia="Calibri" w:hAnsi="Arial"/>
                <w:sz w:val="18"/>
                <w:szCs w:val="22"/>
                <w:lang w:val="en-US"/>
              </w:rPr>
            </w:pPr>
            <w:r w:rsidRPr="00D47D6E">
              <w:rPr>
                <w:rFonts w:ascii="Arial" w:eastAsia="Times New Roman" w:hAnsi="Arial"/>
                <w:sz w:val="18"/>
                <w:lang w:eastAsia="zh-CN"/>
              </w:rPr>
              <w:t>Ê</w:t>
            </w:r>
            <w:r w:rsidRPr="00D47D6E">
              <w:rPr>
                <w:rFonts w:ascii="Arial" w:eastAsia="Times New Roman" w:hAnsi="Arial"/>
                <w:sz w:val="18"/>
                <w:vertAlign w:val="subscript"/>
                <w:lang w:eastAsia="zh-CN"/>
              </w:rPr>
              <w:t>s</w:t>
            </w:r>
          </w:p>
        </w:tc>
        <w:tc>
          <w:tcPr>
            <w:tcW w:w="991" w:type="dxa"/>
          </w:tcPr>
          <w:p w14:paraId="13191086" w14:textId="77777777" w:rsidR="00D47D6E" w:rsidRPr="00D47D6E" w:rsidDel="002403BF"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lang w:eastAsia="zh-CN"/>
              </w:rPr>
              <w:t>dBm/SCS</w:t>
            </w:r>
          </w:p>
        </w:tc>
        <w:tc>
          <w:tcPr>
            <w:tcW w:w="1418" w:type="dxa"/>
          </w:tcPr>
          <w:p w14:paraId="439BAAD0" w14:textId="77777777" w:rsidR="00D47D6E" w:rsidRPr="00D47D6E" w:rsidDel="002403BF"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930" w:type="dxa"/>
            <w:gridSpan w:val="2"/>
          </w:tcPr>
          <w:p w14:paraId="45F4C800" w14:textId="77777777" w:rsidR="00D47D6E" w:rsidRPr="00D47D6E" w:rsidDel="002403BF"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-87</w:t>
            </w:r>
          </w:p>
        </w:tc>
        <w:tc>
          <w:tcPr>
            <w:tcW w:w="2204" w:type="dxa"/>
            <w:gridSpan w:val="2"/>
          </w:tcPr>
          <w:p w14:paraId="5AA98B0E" w14:textId="77777777" w:rsidR="00D47D6E" w:rsidRPr="00D47D6E" w:rsidDel="002403BF"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-87</w:t>
            </w:r>
          </w:p>
        </w:tc>
      </w:tr>
      <w:tr w:rsidR="00D47D6E" w:rsidRPr="00D47D6E" w14:paraId="2712A122" w14:textId="77777777" w:rsidTr="00AA4E81">
        <w:trPr>
          <w:cantSplit/>
          <w:trHeight w:val="92"/>
        </w:trPr>
        <w:tc>
          <w:tcPr>
            <w:tcW w:w="2403" w:type="dxa"/>
          </w:tcPr>
          <w:p w14:paraId="38051A3C" w14:textId="77777777" w:rsidR="00D47D6E" w:rsidRPr="00D47D6E" w:rsidRDefault="00D47D6E" w:rsidP="00D47D6E">
            <w:pPr>
              <w:keepLines/>
              <w:spacing w:after="0"/>
              <w:rPr>
                <w:rFonts w:ascii="Arial" w:eastAsia="Times New Roman" w:hAnsi="Arial" w:cs="v4.2.0"/>
                <w:sz w:val="18"/>
              </w:rPr>
            </w:pPr>
            <w:r w:rsidRPr="00D47D6E">
              <w:rPr>
                <w:rFonts w:ascii="Arial" w:eastAsia="Times New Roman" w:hAnsi="Arial" w:cs="v4.2.0"/>
                <w:sz w:val="18"/>
              </w:rPr>
              <w:t>SSB-RP</w:t>
            </w:r>
            <w:r w:rsidRPr="00D47D6E">
              <w:rPr>
                <w:rFonts w:ascii="Arial" w:eastAsia="Times New Roman" w:hAnsi="Arial"/>
                <w:sz w:val="18"/>
                <w:vertAlign w:val="superscript"/>
              </w:rPr>
              <w:t xml:space="preserve"> Note 3</w:t>
            </w:r>
          </w:p>
        </w:tc>
        <w:tc>
          <w:tcPr>
            <w:tcW w:w="991" w:type="dxa"/>
          </w:tcPr>
          <w:p w14:paraId="36CC45B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dBm/SCS</w:t>
            </w:r>
            <w:r w:rsidRPr="00D47D6E">
              <w:rPr>
                <w:rFonts w:ascii="Arial" w:eastAsia="Times New Roman" w:hAnsi="Arial" w:cs="Arial"/>
                <w:sz w:val="18"/>
                <w:szCs w:val="18"/>
                <w:vertAlign w:val="superscript"/>
                <w:lang w:val="en-US"/>
              </w:rPr>
              <w:t>Note5</w:t>
            </w:r>
          </w:p>
        </w:tc>
        <w:tc>
          <w:tcPr>
            <w:tcW w:w="1418" w:type="dxa"/>
          </w:tcPr>
          <w:p w14:paraId="559C4A9C"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1,2</w:t>
            </w:r>
          </w:p>
        </w:tc>
        <w:tc>
          <w:tcPr>
            <w:tcW w:w="952" w:type="dxa"/>
          </w:tcPr>
          <w:p w14:paraId="67E7328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-87</w:t>
            </w:r>
          </w:p>
        </w:tc>
        <w:tc>
          <w:tcPr>
            <w:tcW w:w="978" w:type="dxa"/>
          </w:tcPr>
          <w:p w14:paraId="2B8AB93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-87</w:t>
            </w:r>
          </w:p>
        </w:tc>
        <w:tc>
          <w:tcPr>
            <w:tcW w:w="990" w:type="dxa"/>
          </w:tcPr>
          <w:p w14:paraId="03F1429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4" w:type="dxa"/>
          </w:tcPr>
          <w:p w14:paraId="59943DC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-87</w:t>
            </w:r>
          </w:p>
        </w:tc>
      </w:tr>
      <w:tr w:rsidR="00D47D6E" w:rsidRPr="00D47D6E" w14:paraId="0FB28744" w14:textId="77777777" w:rsidTr="00AA4E81">
        <w:trPr>
          <w:cantSplit/>
          <w:trHeight w:val="94"/>
        </w:trPr>
        <w:tc>
          <w:tcPr>
            <w:tcW w:w="2403" w:type="dxa"/>
          </w:tcPr>
          <w:p w14:paraId="10BC64C7"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position w:val="-12"/>
                <w:sz w:val="18"/>
              </w:rPr>
              <w:object w:dxaOrig="620" w:dyaOrig="380" w14:anchorId="57CF686D">
                <v:shape id="_x0000_i1098" type="#_x0000_t75" style="width:28.5pt;height:14pt" o:ole="" fillcolor="window">
                  <v:imagedata r:id="rId46" o:title=""/>
                </v:shape>
                <o:OLEObject Type="Embed" ProgID="Equation.3" ShapeID="_x0000_i1098" DrawAspect="Content" ObjectID="_1691945509" r:id="rId94"/>
              </w:object>
            </w:r>
            <w:r w:rsidRPr="00D47D6E">
              <w:rPr>
                <w:rFonts w:ascii="Arial" w:eastAsia="Times New Roman" w:hAnsi="Arial"/>
                <w:sz w:val="18"/>
                <w:szCs w:val="18"/>
                <w:vertAlign w:val="subscript"/>
              </w:rPr>
              <w:t>BB</w:t>
            </w:r>
            <w:r w:rsidRPr="00D47D6E">
              <w:rPr>
                <w:rFonts w:ascii="Arial" w:eastAsia="Times New Roman" w:hAnsi="Arial"/>
                <w:sz w:val="18"/>
                <w:szCs w:val="18"/>
                <w:vertAlign w:val="superscript"/>
              </w:rPr>
              <w:t xml:space="preserve"> Note 8</w:t>
            </w:r>
            <w:r w:rsidRPr="00D47D6E">
              <w:rPr>
                <w:rFonts w:ascii="Arial" w:eastAsia="Times New Roman" w:hAnsi="Arial"/>
                <w:sz w:val="18"/>
              </w:rPr>
              <w:tab/>
            </w:r>
          </w:p>
        </w:tc>
        <w:tc>
          <w:tcPr>
            <w:tcW w:w="991" w:type="dxa"/>
          </w:tcPr>
          <w:p w14:paraId="2672EE7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418" w:type="dxa"/>
          </w:tcPr>
          <w:p w14:paraId="2232888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952" w:type="dxa"/>
          </w:tcPr>
          <w:p w14:paraId="07AD2360"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1.89</w:t>
            </w:r>
          </w:p>
        </w:tc>
        <w:tc>
          <w:tcPr>
            <w:tcW w:w="978" w:type="dxa"/>
          </w:tcPr>
          <w:p w14:paraId="1832DC6A"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1.89</w:t>
            </w:r>
          </w:p>
        </w:tc>
        <w:tc>
          <w:tcPr>
            <w:tcW w:w="990" w:type="dxa"/>
          </w:tcPr>
          <w:p w14:paraId="723E8D5F" w14:textId="77777777" w:rsidR="00D47D6E" w:rsidRPr="00D47D6E" w:rsidDel="00B36E6D"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4" w:type="dxa"/>
          </w:tcPr>
          <w:p w14:paraId="64C25E8F"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1.89</w:t>
            </w:r>
          </w:p>
        </w:tc>
      </w:tr>
      <w:tr w:rsidR="00D47D6E" w:rsidRPr="00D47D6E" w14:paraId="56825398" w14:textId="77777777" w:rsidTr="00AA4E81">
        <w:trPr>
          <w:cantSplit/>
          <w:trHeight w:val="94"/>
        </w:trPr>
        <w:tc>
          <w:tcPr>
            <w:tcW w:w="2403" w:type="dxa"/>
          </w:tcPr>
          <w:p w14:paraId="4EFC0415"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sz w:val="18"/>
                <w:lang w:val="en-US"/>
              </w:rPr>
              <w:t xml:space="preserve">Io </w:t>
            </w:r>
            <w:r w:rsidRPr="00D47D6E">
              <w:rPr>
                <w:rFonts w:ascii="Arial" w:eastAsia="Times New Roman" w:hAnsi="Arial"/>
                <w:sz w:val="18"/>
                <w:vertAlign w:val="superscript"/>
                <w:lang w:val="en-US"/>
              </w:rPr>
              <w:t>Note3</w:t>
            </w:r>
          </w:p>
        </w:tc>
        <w:tc>
          <w:tcPr>
            <w:tcW w:w="991" w:type="dxa"/>
          </w:tcPr>
          <w:p w14:paraId="3535854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dBm/95.04 MHz</w:t>
            </w:r>
            <w:r w:rsidRPr="00D47D6E">
              <w:rPr>
                <w:rFonts w:ascii="Arial" w:eastAsia="Times New Roman" w:hAnsi="Arial" w:cs="Arial"/>
                <w:sz w:val="18"/>
                <w:szCs w:val="18"/>
                <w:vertAlign w:val="superscript"/>
                <w:lang w:val="en-US"/>
              </w:rPr>
              <w:t>Note5</w:t>
            </w:r>
          </w:p>
        </w:tc>
        <w:tc>
          <w:tcPr>
            <w:tcW w:w="1418" w:type="dxa"/>
          </w:tcPr>
          <w:p w14:paraId="6147B57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952" w:type="dxa"/>
          </w:tcPr>
          <w:p w14:paraId="170A401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-58.01</w:t>
            </w:r>
          </w:p>
        </w:tc>
        <w:tc>
          <w:tcPr>
            <w:tcW w:w="978" w:type="dxa"/>
          </w:tcPr>
          <w:p w14:paraId="7F48CD3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-58.01</w:t>
            </w:r>
          </w:p>
        </w:tc>
        <w:tc>
          <w:tcPr>
            <w:tcW w:w="990" w:type="dxa"/>
          </w:tcPr>
          <w:p w14:paraId="26F5157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4" w:type="dxa"/>
          </w:tcPr>
          <w:p w14:paraId="23462EE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-58.01</w:t>
            </w:r>
          </w:p>
        </w:tc>
      </w:tr>
      <w:tr w:rsidR="00D47D6E" w:rsidRPr="00D47D6E" w14:paraId="0D702E45" w14:textId="77777777" w:rsidTr="00AA4E81">
        <w:trPr>
          <w:cantSplit/>
          <w:trHeight w:val="150"/>
        </w:trPr>
        <w:tc>
          <w:tcPr>
            <w:tcW w:w="2403" w:type="dxa"/>
          </w:tcPr>
          <w:p w14:paraId="60CDDBD6"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sz w:val="18"/>
              </w:rPr>
              <w:t xml:space="preserve">Propagation Condition </w:t>
            </w:r>
          </w:p>
        </w:tc>
        <w:tc>
          <w:tcPr>
            <w:tcW w:w="991" w:type="dxa"/>
          </w:tcPr>
          <w:p w14:paraId="547796FA" w14:textId="77777777" w:rsidR="00D47D6E" w:rsidRPr="00D47D6E" w:rsidRDefault="00D47D6E" w:rsidP="00D47D6E">
            <w:pPr>
              <w:keepLines/>
              <w:spacing w:after="0"/>
              <w:jc w:val="center"/>
              <w:rPr>
                <w:rFonts w:ascii="Arial" w:eastAsia="Times New Roman" w:hAnsi="Arial"/>
                <w:sz w:val="18"/>
              </w:rPr>
            </w:pPr>
          </w:p>
        </w:tc>
        <w:tc>
          <w:tcPr>
            <w:tcW w:w="1418" w:type="dxa"/>
          </w:tcPr>
          <w:p w14:paraId="0AE7E6CA" w14:textId="77777777" w:rsidR="00D47D6E" w:rsidRPr="00D47D6E" w:rsidRDefault="00D47D6E" w:rsidP="00D47D6E">
            <w:pPr>
              <w:keepLines/>
              <w:spacing w:after="0"/>
              <w:jc w:val="center"/>
              <w:rPr>
                <w:rFonts w:ascii="Arial" w:eastAsia="Times New Roman" w:hAnsi="Arial" w:cs="v4.2.0"/>
                <w:sz w:val="18"/>
              </w:rPr>
            </w:pPr>
            <w:r w:rsidRPr="00D47D6E">
              <w:rPr>
                <w:rFonts w:ascii="Arial" w:eastAsia="Times New Roman" w:hAnsi="Arial"/>
                <w:sz w:val="18"/>
              </w:rPr>
              <w:t>Config 1,2</w:t>
            </w:r>
          </w:p>
        </w:tc>
        <w:tc>
          <w:tcPr>
            <w:tcW w:w="1930" w:type="dxa"/>
            <w:gridSpan w:val="2"/>
          </w:tcPr>
          <w:p w14:paraId="7D8D916C"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cs="v4.2.0"/>
                <w:sz w:val="18"/>
              </w:rPr>
              <w:t>AWGN</w:t>
            </w:r>
          </w:p>
        </w:tc>
        <w:tc>
          <w:tcPr>
            <w:tcW w:w="2204" w:type="dxa"/>
            <w:gridSpan w:val="2"/>
          </w:tcPr>
          <w:p w14:paraId="3B10C55C"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cs="v4.2.0"/>
                <w:sz w:val="18"/>
              </w:rPr>
              <w:t>AWGN</w:t>
            </w:r>
          </w:p>
        </w:tc>
      </w:tr>
      <w:tr w:rsidR="00D47D6E" w:rsidRPr="00D47D6E" w14:paraId="0B0192BB" w14:textId="77777777" w:rsidTr="00AA4E81">
        <w:trPr>
          <w:cantSplit/>
          <w:trHeight w:val="1023"/>
        </w:trPr>
        <w:tc>
          <w:tcPr>
            <w:tcW w:w="8946" w:type="dxa"/>
            <w:gridSpan w:val="7"/>
          </w:tcPr>
          <w:p w14:paraId="23ABCA5C" w14:textId="77777777" w:rsidR="00D47D6E" w:rsidRPr="00D47D6E" w:rsidRDefault="00D47D6E" w:rsidP="00D47D6E">
            <w:pPr>
              <w:keepLines/>
              <w:spacing w:after="0"/>
              <w:ind w:left="851" w:hanging="851"/>
              <w:rPr>
                <w:rFonts w:ascii="Arial" w:eastAsia="Times New Roman" w:hAnsi="Arial" w:cs="Arial"/>
                <w:sz w:val="18"/>
                <w:lang w:val="en-US"/>
              </w:rPr>
            </w:pPr>
            <w:r w:rsidRPr="00D47D6E">
              <w:rPr>
                <w:rFonts w:ascii="Arial" w:eastAsia="Times New Roman" w:hAnsi="Arial" w:cs="Arial"/>
                <w:sz w:val="18"/>
                <w:lang w:val="en-US"/>
              </w:rPr>
              <w:t>Note 1:</w:t>
            </w:r>
            <w:r w:rsidRPr="00D47D6E">
              <w:rPr>
                <w:rFonts w:ascii="Arial" w:eastAsia="Times New Roman" w:hAnsi="Arial" w:cs="Arial"/>
                <w:sz w:val="18"/>
                <w:lang w:val="en-US"/>
              </w:rPr>
              <w:tab/>
              <w:t>OCNG shall be used such that both cells are fully allocated and a constant total transmitted power spectral density is achieved for all OFDM symbols.</w:t>
            </w:r>
          </w:p>
          <w:p w14:paraId="107EF53B" w14:textId="77777777" w:rsidR="00D47D6E" w:rsidRPr="00D47D6E" w:rsidRDefault="00D47D6E" w:rsidP="00D47D6E">
            <w:pPr>
              <w:keepLines/>
              <w:spacing w:after="0"/>
              <w:ind w:left="851" w:hanging="851"/>
              <w:rPr>
                <w:rFonts w:ascii="Arial" w:eastAsia="Times New Roman" w:hAnsi="Arial" w:cs="Arial"/>
                <w:sz w:val="18"/>
                <w:lang w:val="en-US"/>
              </w:rPr>
            </w:pPr>
            <w:r w:rsidRPr="00D47D6E">
              <w:rPr>
                <w:rFonts w:ascii="Arial" w:eastAsia="Times New Roman" w:hAnsi="Arial" w:cs="Arial"/>
                <w:sz w:val="18"/>
                <w:lang w:val="en-US"/>
              </w:rPr>
              <w:t>Note 2:</w:t>
            </w:r>
            <w:r w:rsidRPr="00D47D6E">
              <w:rPr>
                <w:rFonts w:ascii="Arial" w:eastAsia="Times New Roman" w:hAnsi="Arial" w:cs="Arial"/>
                <w:sz w:val="18"/>
                <w:lang w:val="en-US"/>
              </w:rPr>
              <w:tab/>
              <w:t>Void</w:t>
            </w:r>
          </w:p>
          <w:p w14:paraId="719288AF" w14:textId="77777777" w:rsidR="00D47D6E" w:rsidRPr="00D47D6E" w:rsidRDefault="00D47D6E" w:rsidP="00D47D6E">
            <w:pPr>
              <w:keepLines/>
              <w:spacing w:after="0"/>
              <w:ind w:left="851" w:hanging="851"/>
              <w:rPr>
                <w:rFonts w:ascii="Arial" w:eastAsia="Times New Roman" w:hAnsi="Arial" w:cs="Arial"/>
                <w:sz w:val="18"/>
                <w:lang w:val="en-US"/>
              </w:rPr>
            </w:pPr>
            <w:r w:rsidRPr="00D47D6E">
              <w:rPr>
                <w:rFonts w:ascii="Arial" w:eastAsia="Times New Roman" w:hAnsi="Arial" w:cs="Arial"/>
                <w:sz w:val="18"/>
                <w:lang w:val="en-US"/>
              </w:rPr>
              <w:t>Note 3:</w:t>
            </w:r>
            <w:r w:rsidRPr="00D47D6E">
              <w:rPr>
                <w:rFonts w:ascii="Arial" w:eastAsia="Times New Roman" w:hAnsi="Arial" w:cs="Arial"/>
                <w:sz w:val="18"/>
                <w:lang w:val="en-US"/>
              </w:rPr>
              <w:tab/>
              <w:t>SS</w:t>
            </w:r>
            <w:r w:rsidRPr="00D47D6E">
              <w:rPr>
                <w:rFonts w:ascii="Arial" w:eastAsia="Times New Roman" w:hAnsi="Arial"/>
                <w:sz w:val="18"/>
                <w:lang w:val="en-US"/>
              </w:rPr>
              <w:t>B</w:t>
            </w:r>
            <w:r w:rsidRPr="00D47D6E">
              <w:rPr>
                <w:rFonts w:ascii="Arial" w:eastAsia="Times New Roman" w:hAnsi="Arial" w:cs="Arial"/>
                <w:sz w:val="18"/>
                <w:lang w:val="en-US"/>
              </w:rPr>
              <w:t>-RP</w:t>
            </w:r>
            <w:r w:rsidRPr="00D47D6E">
              <w:rPr>
                <w:rFonts w:ascii="Arial" w:eastAsia="Times New Roman" w:hAnsi="Arial"/>
                <w:sz w:val="18"/>
                <w:lang w:val="en-US"/>
              </w:rPr>
              <w:t>, Es/Iot</w:t>
            </w:r>
            <w:r w:rsidRPr="00D47D6E">
              <w:rPr>
                <w:rFonts w:ascii="Arial" w:eastAsia="Times New Roman" w:hAnsi="Arial" w:cs="Arial"/>
                <w:sz w:val="18"/>
                <w:lang w:val="en-US"/>
              </w:rPr>
              <w:t xml:space="preserve"> and Io levels have been derived from other parameters for information purposes. They are not settable parameters themselves.</w:t>
            </w:r>
          </w:p>
          <w:p w14:paraId="1D92A0E1" w14:textId="77777777" w:rsidR="00D47D6E" w:rsidRPr="00D47D6E" w:rsidRDefault="00D47D6E" w:rsidP="00D47D6E">
            <w:pPr>
              <w:keepLines/>
              <w:spacing w:after="0"/>
              <w:ind w:left="851" w:hanging="851"/>
              <w:rPr>
                <w:rFonts w:ascii="Arial" w:eastAsia="Times New Roman" w:hAnsi="Arial" w:cs="Arial"/>
                <w:sz w:val="18"/>
                <w:lang w:val="en-US"/>
              </w:rPr>
            </w:pPr>
            <w:r w:rsidRPr="00D47D6E">
              <w:rPr>
                <w:rFonts w:ascii="Arial" w:eastAsia="Times New Roman" w:hAnsi="Arial" w:cs="Arial"/>
                <w:sz w:val="18"/>
                <w:lang w:val="en-US"/>
              </w:rPr>
              <w:t>Note 4:</w:t>
            </w:r>
            <w:r w:rsidRPr="00D47D6E">
              <w:rPr>
                <w:rFonts w:ascii="Arial" w:eastAsia="Times New Roman" w:hAnsi="Arial" w:cs="Arial"/>
                <w:sz w:val="18"/>
                <w:lang w:val="en-US"/>
              </w:rPr>
              <w:tab/>
            </w:r>
            <w:r w:rsidRPr="00D47D6E">
              <w:rPr>
                <w:rFonts w:ascii="Arial" w:eastAsia="Times New Roman" w:hAnsi="Arial"/>
                <w:sz w:val="18"/>
                <w:lang w:val="en-US"/>
              </w:rPr>
              <w:t>Void</w:t>
            </w:r>
          </w:p>
          <w:p w14:paraId="1D32A298" w14:textId="77777777" w:rsidR="00D47D6E" w:rsidRPr="00D47D6E" w:rsidRDefault="00D47D6E" w:rsidP="00D47D6E">
            <w:pPr>
              <w:keepLines/>
              <w:spacing w:after="0"/>
              <w:ind w:left="851" w:hanging="851"/>
              <w:rPr>
                <w:rFonts w:ascii="Arial" w:eastAsia="Times New Roman" w:hAnsi="Arial" w:cs="Arial"/>
                <w:sz w:val="18"/>
                <w:lang w:val="en-US"/>
              </w:rPr>
            </w:pPr>
            <w:r w:rsidRPr="00D47D6E">
              <w:rPr>
                <w:rFonts w:ascii="Arial" w:eastAsia="Times New Roman" w:hAnsi="Arial" w:cs="Arial"/>
                <w:sz w:val="18"/>
                <w:lang w:val="en-US"/>
              </w:rPr>
              <w:t xml:space="preserve">Note 5: </w:t>
            </w:r>
            <w:r w:rsidRPr="00D47D6E">
              <w:rPr>
                <w:rFonts w:ascii="Arial" w:eastAsia="Times New Roman" w:hAnsi="Arial" w:cs="Arial"/>
                <w:sz w:val="18"/>
                <w:lang w:val="en-US"/>
              </w:rPr>
              <w:tab/>
              <w:t>Equivalent power received by an antenna with 0dBi gain at the centre of the quiet zone</w:t>
            </w:r>
          </w:p>
          <w:p w14:paraId="3A94664E" w14:textId="77777777" w:rsidR="00D47D6E" w:rsidRPr="00D47D6E" w:rsidRDefault="00D47D6E" w:rsidP="00D47D6E">
            <w:pPr>
              <w:keepLines/>
              <w:spacing w:after="0"/>
              <w:ind w:left="851" w:hanging="851"/>
              <w:rPr>
                <w:rFonts w:ascii="Arial" w:eastAsia="Times New Roman" w:hAnsi="Arial" w:cs="Arial"/>
                <w:sz w:val="18"/>
                <w:lang w:val="en-US"/>
              </w:rPr>
            </w:pPr>
            <w:r w:rsidRPr="00D47D6E">
              <w:rPr>
                <w:rFonts w:ascii="Arial" w:eastAsia="Times New Roman" w:hAnsi="Arial" w:cs="Arial"/>
                <w:sz w:val="18"/>
                <w:lang w:val="en-US"/>
              </w:rPr>
              <w:t xml:space="preserve">Note 6: </w:t>
            </w:r>
            <w:r w:rsidRPr="00D47D6E">
              <w:rPr>
                <w:rFonts w:ascii="Arial" w:eastAsia="Times New Roman" w:hAnsi="Arial" w:cs="Arial"/>
                <w:sz w:val="18"/>
                <w:lang w:val="en-US"/>
              </w:rPr>
              <w:tab/>
              <w:t>As observed with 0dBi gain antenna at the centre of the quiet zone.</w:t>
            </w:r>
          </w:p>
          <w:p w14:paraId="6A2583F1" w14:textId="77777777" w:rsidR="00D47D6E" w:rsidRPr="00D47D6E" w:rsidRDefault="00D47D6E" w:rsidP="00D47D6E">
            <w:pPr>
              <w:keepNext/>
              <w:keepLines/>
              <w:spacing w:after="0"/>
              <w:ind w:left="851" w:hanging="851"/>
              <w:rPr>
                <w:rFonts w:ascii="Arial" w:eastAsia="Times New Roman" w:hAnsi="Arial"/>
                <w:sz w:val="18"/>
              </w:rPr>
            </w:pPr>
            <w:r w:rsidRPr="00D47D6E">
              <w:rPr>
                <w:rFonts w:ascii="Arial" w:eastAsia="Times New Roman" w:hAnsi="Arial" w:cs="Arial"/>
                <w:sz w:val="18"/>
              </w:rPr>
              <w:t xml:space="preserve">Note </w:t>
            </w:r>
            <w:r w:rsidRPr="00D47D6E">
              <w:rPr>
                <w:rFonts w:ascii="Arial" w:eastAsia="Times New Roman" w:hAnsi="Arial" w:cs="Arial"/>
                <w:sz w:val="18"/>
                <w:lang w:eastAsia="zh-CN"/>
              </w:rPr>
              <w:t>7</w:t>
            </w:r>
            <w:r w:rsidRPr="00D47D6E">
              <w:rPr>
                <w:rFonts w:ascii="Arial" w:eastAsia="Times New Roman" w:hAnsi="Arial" w:cs="Arial"/>
                <w:sz w:val="18"/>
              </w:rPr>
              <w:t>:</w:t>
            </w:r>
            <w:r w:rsidRPr="00D47D6E">
              <w:rPr>
                <w:rFonts w:ascii="Arial" w:eastAsia="Times New Roman" w:hAnsi="Arial" w:cs="Arial"/>
                <w:sz w:val="18"/>
              </w:rPr>
              <w:tab/>
              <w:t>Information about types of UE beam is given in B.2.1.3, and does not limit UE implementation or test system implementation.</w:t>
            </w:r>
          </w:p>
          <w:p w14:paraId="3C43AAF0" w14:textId="77777777" w:rsidR="00D47D6E" w:rsidRPr="00D47D6E" w:rsidRDefault="00D47D6E" w:rsidP="00D47D6E">
            <w:pPr>
              <w:keepLines/>
              <w:spacing w:after="0"/>
              <w:ind w:left="851" w:hanging="851"/>
              <w:rPr>
                <w:rFonts w:ascii="Arial" w:eastAsia="Times New Roman" w:hAnsi="Arial" w:cs="Arial"/>
                <w:sz w:val="14"/>
                <w:lang w:val="en-US"/>
              </w:rPr>
            </w:pPr>
            <w:r w:rsidRPr="00D47D6E">
              <w:rPr>
                <w:rFonts w:ascii="Arial" w:eastAsia="Times New Roman" w:hAnsi="Arial" w:cs="Arial"/>
                <w:sz w:val="18"/>
                <w:lang w:val="en-US"/>
              </w:rPr>
              <w:t>Note 8:</w:t>
            </w:r>
            <w:r w:rsidRPr="00D47D6E">
              <w:rPr>
                <w:rFonts w:ascii="Arial" w:eastAsia="Times New Roman" w:hAnsi="Arial" w:cs="Arial"/>
                <w:sz w:val="18"/>
                <w:lang w:val="en-US"/>
              </w:rPr>
              <w:tab/>
              <w:t>Calculation of Es/Iot</w:t>
            </w:r>
            <w:r w:rsidRPr="00D47D6E">
              <w:rPr>
                <w:rFonts w:ascii="Arial" w:eastAsia="Times New Roman" w:hAnsi="Arial" w:cs="Arial"/>
                <w:sz w:val="18"/>
                <w:vertAlign w:val="subscript"/>
                <w:lang w:val="en-US"/>
              </w:rPr>
              <w:t>BB</w:t>
            </w:r>
            <w:r w:rsidRPr="00D47D6E">
              <w:rPr>
                <w:rFonts w:ascii="Arial" w:eastAsia="Times New Roman" w:hAnsi="Arial" w:cs="Arial"/>
                <w:sz w:val="18"/>
                <w:lang w:val="en-US"/>
              </w:rPr>
              <w:t xml:space="preserve"> includes the effect of UE internal noise up to the value assumed for the associated Refsens requirement in clause 7.3.2 of TS 38.101-2 [19], and an allowance of 1dB for UE multi-band relaxation factor ΔMB</w:t>
            </w:r>
            <w:r w:rsidRPr="00D47D6E">
              <w:rPr>
                <w:rFonts w:ascii="Arial" w:eastAsia="Times New Roman" w:hAnsi="Arial" w:cs="Arial"/>
                <w:sz w:val="18"/>
                <w:vertAlign w:val="subscript"/>
                <w:lang w:val="en-US"/>
              </w:rPr>
              <w:t>S</w:t>
            </w:r>
            <w:r w:rsidRPr="00D47D6E">
              <w:rPr>
                <w:rFonts w:ascii="Arial" w:eastAsia="Times New Roman" w:hAnsi="Arial" w:cs="Arial"/>
                <w:sz w:val="18"/>
                <w:lang w:val="en-US"/>
              </w:rPr>
              <w:t xml:space="preserve"> from TS 38.101-2 [19] Table 6.2.1.3-4.</w:t>
            </w:r>
          </w:p>
        </w:tc>
      </w:tr>
    </w:tbl>
    <w:p w14:paraId="5666C5BB" w14:textId="77777777" w:rsidR="00D47D6E" w:rsidRPr="00D47D6E" w:rsidRDefault="00D47D6E" w:rsidP="00D47D6E">
      <w:pPr>
        <w:rPr>
          <w:rFonts w:eastAsia="Times New Roman"/>
        </w:rPr>
      </w:pPr>
    </w:p>
    <w:p w14:paraId="3FBC80CF" w14:textId="77777777" w:rsidR="00D47D6E" w:rsidRPr="00D47D6E" w:rsidRDefault="00D47D6E" w:rsidP="00D47D6E">
      <w:pPr>
        <w:keepNext/>
        <w:keepLines/>
        <w:spacing w:before="120"/>
        <w:ind w:left="1701" w:hanging="1701"/>
        <w:outlineLvl w:val="4"/>
        <w:rPr>
          <w:rFonts w:ascii="Arial" w:eastAsia="Times New Roman" w:hAnsi="Arial"/>
          <w:sz w:val="22"/>
        </w:rPr>
      </w:pPr>
      <w:r w:rsidRPr="00D47D6E">
        <w:rPr>
          <w:rFonts w:ascii="Arial" w:eastAsia="Times New Roman" w:hAnsi="Arial"/>
          <w:sz w:val="22"/>
        </w:rPr>
        <w:t>A.5.6.2.1.2</w:t>
      </w:r>
      <w:r w:rsidRPr="00D47D6E">
        <w:rPr>
          <w:rFonts w:ascii="Arial" w:eastAsia="Times New Roman" w:hAnsi="Arial"/>
          <w:sz w:val="22"/>
        </w:rPr>
        <w:tab/>
        <w:t>Test Requirements</w:t>
      </w:r>
    </w:p>
    <w:p w14:paraId="3DA651ED" w14:textId="77777777" w:rsidR="00D47D6E" w:rsidRPr="00D47D6E" w:rsidRDefault="00D47D6E" w:rsidP="00D47D6E">
      <w:pPr>
        <w:rPr>
          <w:rFonts w:eastAsia="Times New Roman" w:cs="v4.2.0"/>
        </w:rPr>
      </w:pPr>
      <w:r w:rsidRPr="00D47D6E">
        <w:rPr>
          <w:rFonts w:eastAsia="Times New Roman" w:cs="v4.2.0"/>
        </w:rPr>
        <w:t>In test 1 with per-UE gap and in test 2 with per-FR gap, the UE shall send one Event A3 triggered measurement report, with a measurement reporting delay less than X ms from the beginning of time period T2, where X is</w:t>
      </w:r>
    </w:p>
    <w:p w14:paraId="30A1CAF0" w14:textId="77777777" w:rsidR="00D47D6E" w:rsidRPr="00D47D6E" w:rsidRDefault="00D47D6E" w:rsidP="00D47D6E">
      <w:pPr>
        <w:ind w:left="568" w:hanging="284"/>
        <w:rPr>
          <w:rFonts w:eastAsia="Times New Roman"/>
        </w:rPr>
      </w:pPr>
      <w:r w:rsidRPr="00D47D6E">
        <w:rPr>
          <w:rFonts w:eastAsia="Times New Roman"/>
        </w:rPr>
        <w:t>5120 for UE supporting power class 1, or</w:t>
      </w:r>
    </w:p>
    <w:p w14:paraId="49F32ADC" w14:textId="77777777" w:rsidR="00D47D6E" w:rsidRPr="00D47D6E" w:rsidRDefault="00D47D6E" w:rsidP="00D47D6E">
      <w:pPr>
        <w:ind w:left="568" w:hanging="284"/>
        <w:rPr>
          <w:rFonts w:eastAsia="Times New Roman"/>
        </w:rPr>
      </w:pPr>
      <w:r w:rsidRPr="00D47D6E">
        <w:rPr>
          <w:rFonts w:eastAsia="Times New Roman"/>
        </w:rPr>
        <w:t xml:space="preserve">3200 for UE supporting other power class. </w:t>
      </w:r>
    </w:p>
    <w:p w14:paraId="10C01351" w14:textId="77777777" w:rsidR="00D47D6E" w:rsidRPr="00D47D6E" w:rsidRDefault="00D47D6E" w:rsidP="00D47D6E">
      <w:pPr>
        <w:rPr>
          <w:rFonts w:eastAsia="Times New Roman"/>
        </w:rPr>
      </w:pPr>
      <w:r w:rsidRPr="00D47D6E">
        <w:rPr>
          <w:rFonts w:eastAsia="Times New Roman" w:cs="v4.2.0"/>
        </w:rPr>
        <w:t>In test 1 and 2 UE is not required to report SSB time index.</w:t>
      </w:r>
      <w:r w:rsidRPr="00D47D6E">
        <w:rPr>
          <w:rFonts w:eastAsia="Times New Roman"/>
        </w:rPr>
        <w:t xml:space="preserve"> The UE shall not send event triggered measurement reports, as long as the reporting criteria are not fulfilled. The rate of correct events observed during repeated tests shall be at least 90%.</w:t>
      </w:r>
    </w:p>
    <w:p w14:paraId="33B1B24A" w14:textId="77777777" w:rsidR="00D47D6E" w:rsidRPr="00D47D6E" w:rsidRDefault="00D47D6E" w:rsidP="00D47D6E">
      <w:pPr>
        <w:keepLines/>
        <w:ind w:left="1135" w:hanging="851"/>
        <w:rPr>
          <w:rFonts w:eastAsia="Times New Roman"/>
        </w:rPr>
      </w:pPr>
      <w:r w:rsidRPr="00D47D6E">
        <w:rPr>
          <w:rFonts w:eastAsia="Times New Roman"/>
        </w:rPr>
        <w:t>NOTE:</w:t>
      </w:r>
      <w:r w:rsidRPr="00D47D6E">
        <w:rPr>
          <w:rFonts w:eastAsia="Times New Roman"/>
        </w:rPr>
        <w:tab/>
        <w:t>The actual overall delays measured in the test may be up to 2xTTI</w:t>
      </w:r>
      <w:r w:rsidRPr="00D47D6E">
        <w:rPr>
          <w:rFonts w:eastAsia="Times New Roman"/>
          <w:vertAlign w:val="subscript"/>
        </w:rPr>
        <w:t>DCCH</w:t>
      </w:r>
      <w:r w:rsidRPr="00D47D6E">
        <w:rPr>
          <w:rFonts w:eastAsia="Times New Roman"/>
        </w:rPr>
        <w:t xml:space="preserve"> higher than the measurement reporting delays above because of TTI insertion uncertainty of the measurement report in DCCH.</w:t>
      </w:r>
    </w:p>
    <w:p w14:paraId="43118CA3" w14:textId="77777777" w:rsidR="00D47D6E" w:rsidRPr="00D47D6E" w:rsidRDefault="00D47D6E" w:rsidP="00D47D6E">
      <w:pPr>
        <w:keepNext/>
        <w:keepLines/>
        <w:spacing w:before="120"/>
        <w:ind w:left="1418" w:hanging="1418"/>
        <w:outlineLvl w:val="3"/>
        <w:rPr>
          <w:rFonts w:ascii="Arial" w:eastAsia="Times New Roman" w:hAnsi="Arial"/>
          <w:sz w:val="24"/>
        </w:rPr>
      </w:pPr>
      <w:r w:rsidRPr="00D47D6E">
        <w:rPr>
          <w:rFonts w:ascii="Arial" w:eastAsia="Times New Roman" w:hAnsi="Arial"/>
          <w:sz w:val="24"/>
        </w:rPr>
        <w:t xml:space="preserve">A.5.6.2.2 </w:t>
      </w:r>
      <w:r w:rsidRPr="00D47D6E">
        <w:rPr>
          <w:rFonts w:ascii="Arial" w:eastAsia="Times New Roman" w:hAnsi="Arial"/>
          <w:sz w:val="24"/>
        </w:rPr>
        <w:tab/>
        <w:t>EN-DC event triggered reporting tests for FR2 cell without SSB time index detection when DRX is used</w:t>
      </w:r>
    </w:p>
    <w:p w14:paraId="134D1532" w14:textId="77777777" w:rsidR="00D47D6E" w:rsidRPr="00D47D6E" w:rsidRDefault="00D47D6E" w:rsidP="00D47D6E">
      <w:pPr>
        <w:keepNext/>
        <w:keepLines/>
        <w:spacing w:before="120"/>
        <w:ind w:left="1701" w:hanging="1701"/>
        <w:outlineLvl w:val="4"/>
        <w:rPr>
          <w:rFonts w:ascii="Arial" w:eastAsia="Times New Roman" w:hAnsi="Arial"/>
          <w:sz w:val="22"/>
        </w:rPr>
      </w:pPr>
      <w:r w:rsidRPr="00D47D6E">
        <w:rPr>
          <w:rFonts w:ascii="Arial" w:eastAsia="Times New Roman" w:hAnsi="Arial"/>
          <w:sz w:val="22"/>
        </w:rPr>
        <w:t>A.5.6.2.2.1</w:t>
      </w:r>
      <w:r w:rsidRPr="00D47D6E">
        <w:rPr>
          <w:rFonts w:ascii="Arial" w:eastAsia="Times New Roman" w:hAnsi="Arial"/>
          <w:sz w:val="22"/>
        </w:rPr>
        <w:tab/>
        <w:t>Test Purpose and Environment</w:t>
      </w:r>
    </w:p>
    <w:p w14:paraId="0F32D9B0" w14:textId="77777777" w:rsidR="00D47D6E" w:rsidRPr="00D47D6E" w:rsidRDefault="00D47D6E" w:rsidP="00D47D6E">
      <w:pPr>
        <w:rPr>
          <w:rFonts w:eastAsia="Times New Roman" w:cs="v4.2.0"/>
        </w:rPr>
      </w:pPr>
      <w:r w:rsidRPr="00D47D6E">
        <w:rPr>
          <w:rFonts w:eastAsia="Times New Roman" w:cs="v4.2.0"/>
        </w:rPr>
        <w:t>The purpose of this test is to verify that the UE makes correct reporting of an event. This test will partly verify the EN-DC inter-frequency NR cell search requirements in clause 9.3.4.</w:t>
      </w:r>
    </w:p>
    <w:p w14:paraId="2CD5E318" w14:textId="77777777" w:rsidR="00D47D6E" w:rsidRPr="00D47D6E" w:rsidRDefault="00D47D6E" w:rsidP="00D47D6E">
      <w:pPr>
        <w:rPr>
          <w:rFonts w:eastAsia="Times New Roman" w:cs="v4.2.0"/>
        </w:rPr>
      </w:pPr>
      <w:r w:rsidRPr="00D47D6E">
        <w:rPr>
          <w:rFonts w:eastAsia="Times New Roman" w:cs="v4.2.0"/>
        </w:rPr>
        <w:t xml:space="preserve">In this test, there are three cells: LTE cell 1 as PCell on </w:t>
      </w:r>
      <w:r w:rsidRPr="00D47D6E">
        <w:rPr>
          <w:rFonts w:eastAsia="Times New Roman" w:cs="v4.2.0"/>
          <w:lang w:val="it-IT"/>
        </w:rPr>
        <w:t>E-UTRA RF channel 1, NR cell 2 as PSCell in FR2 on NR RF channel 1</w:t>
      </w:r>
      <w:r w:rsidRPr="00D47D6E">
        <w:rPr>
          <w:rFonts w:eastAsia="Times New Roman" w:cs="v4.2.0"/>
        </w:rPr>
        <w:t xml:space="preserve"> and NR cell 3 as neighbour cell in FR2 on </w:t>
      </w:r>
      <w:r w:rsidRPr="00D47D6E">
        <w:rPr>
          <w:rFonts w:eastAsia="Times New Roman" w:cs="v4.2.0"/>
          <w:lang w:val="it-IT"/>
        </w:rPr>
        <w:t>NR RF channel 2.</w:t>
      </w:r>
      <w:r w:rsidRPr="00D47D6E">
        <w:rPr>
          <w:rFonts w:eastAsia="Times New Roman" w:cs="v4.2.0"/>
        </w:rPr>
        <w:t xml:space="preserve">  The test parameters and configurations are given in Tables A.5.6.2.2.1-1, A.5.6.2.2.1-2, and A.5.6.2.2.1-3.</w:t>
      </w:r>
    </w:p>
    <w:p w14:paraId="2475E55D" w14:textId="77777777" w:rsidR="00D47D6E" w:rsidRPr="00D47D6E" w:rsidRDefault="00D47D6E" w:rsidP="00D47D6E">
      <w:pPr>
        <w:rPr>
          <w:rFonts w:eastAsia="Times New Roman" w:cs="v4.2.0"/>
        </w:rPr>
      </w:pPr>
      <w:r w:rsidRPr="00D47D6E">
        <w:rPr>
          <w:rFonts w:eastAsia="Times New Roman" w:cs="v4.2.0"/>
        </w:rPr>
        <w:t>In test 1&amp;2 measurement gap pattern configuration # 0 as defined in Table A.5.6.2.2.1-2 is provided for UE that does not support per-FR gap and in test 3&amp;4 measurement gap pattern configuration #13 as defined in Table A.5.6.2.2.1-2 is provided for UE that supports per-FR gap. If a UE supports per-FR gap and gap pattern configuration #4, it is only required to pass test 3&amp;4. Otherwise it is only required to pass test 1&amp;2.</w:t>
      </w:r>
    </w:p>
    <w:p w14:paraId="59ECEBDD" w14:textId="77777777" w:rsidR="00D47D6E" w:rsidRPr="00D47D6E" w:rsidRDefault="00D47D6E" w:rsidP="00D47D6E">
      <w:pPr>
        <w:rPr>
          <w:rFonts w:eastAsia="Times New Roman" w:cs="v4.2.0"/>
        </w:rPr>
      </w:pPr>
      <w:r w:rsidRPr="00D47D6E">
        <w:rPr>
          <w:rFonts w:eastAsia="Times New Roman"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71215745" w14:textId="77777777" w:rsidR="00D47D6E" w:rsidRPr="00D47D6E" w:rsidRDefault="00D47D6E" w:rsidP="00D47D6E">
      <w:pPr>
        <w:rPr>
          <w:rFonts w:eastAsia="Times New Roman"/>
        </w:rPr>
      </w:pPr>
      <w:r w:rsidRPr="00D47D6E">
        <w:rPr>
          <w:rFonts w:eastAsia="Times New Roman" w:cs="v4.2.0"/>
        </w:rPr>
        <w:t>The configuration of LTE cell 1 is defined in table A.3.7.2.2-1.</w:t>
      </w:r>
      <w:r w:rsidRPr="00D47D6E">
        <w:rPr>
          <w:rFonts w:eastAsia="Times New Roman"/>
        </w:rPr>
        <w:t xml:space="preserve"> Supported test configurations are shown in table A.5.6.2.2.1-1.</w:t>
      </w:r>
    </w:p>
    <w:p w14:paraId="271DF80A" w14:textId="77777777" w:rsidR="00D47D6E" w:rsidRPr="00D47D6E" w:rsidRDefault="00D47D6E" w:rsidP="00D47D6E">
      <w:pPr>
        <w:rPr>
          <w:rFonts w:eastAsia="Times New Roman"/>
          <w:noProof/>
        </w:rPr>
      </w:pPr>
      <w:r w:rsidRPr="00D47D6E">
        <w:rPr>
          <w:rFonts w:eastAsia="Times New Roman" w:cs="v4.2.0"/>
        </w:rPr>
        <w:t xml:space="preserve">UE needs to be provided with new </w:t>
      </w:r>
      <w:r w:rsidRPr="00D47D6E">
        <w:rPr>
          <w:rFonts w:eastAsia="Times New Roman"/>
          <w:noProof/>
        </w:rPr>
        <w:t xml:space="preserve">Timing Advance </w:t>
      </w:r>
      <w:r w:rsidRPr="00D47D6E">
        <w:rPr>
          <w:rFonts w:eastAsia="Times New Roman"/>
        </w:rPr>
        <w:t xml:space="preserve">Command </w:t>
      </w:r>
      <w:r w:rsidRPr="00D47D6E">
        <w:rPr>
          <w:rFonts w:eastAsia="Times New Roman"/>
          <w:noProof/>
        </w:rPr>
        <w:t xml:space="preserve">MAC control element </w:t>
      </w:r>
      <w:r w:rsidRPr="00D47D6E">
        <w:rPr>
          <w:rFonts w:eastAsia="Times New Roman"/>
        </w:rPr>
        <w:t xml:space="preserve">at least once during each </w:t>
      </w:r>
      <w:r w:rsidRPr="00D47D6E">
        <w:rPr>
          <w:rFonts w:eastAsia="Times New Roman"/>
          <w:noProof/>
        </w:rPr>
        <w:t>time alignment timer period to maintain uplink time alignment. Furhtermore UE is allocated with PUSCH resource at every DRX cycle.</w:t>
      </w:r>
    </w:p>
    <w:p w14:paraId="43C168C8" w14:textId="77777777" w:rsidR="00D47D6E" w:rsidRPr="00D47D6E" w:rsidRDefault="00D47D6E" w:rsidP="00D47D6E">
      <w:pPr>
        <w:rPr>
          <w:rFonts w:eastAsia="Times New Roman" w:cs="v4.2.0"/>
        </w:rPr>
      </w:pPr>
    </w:p>
    <w:p w14:paraId="6DDD8FA1"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b/>
        </w:rPr>
        <w:t xml:space="preserve">Table A.5.6.2.2.1-1 </w:t>
      </w:r>
      <w:r w:rsidRPr="00D47D6E">
        <w:rPr>
          <w:rFonts w:ascii="Arial" w:eastAsia="Times New Roman" w:hAnsi="Arial"/>
          <w:b/>
          <w:lang w:eastAsia="zh-CN"/>
        </w:rPr>
        <w:t xml:space="preserve">EN-DC </w:t>
      </w:r>
      <w:r w:rsidRPr="00D47D6E">
        <w:rPr>
          <w:rFonts w:ascii="Arial" w:eastAsia="Times New Roman" w:hAnsi="Arial"/>
          <w:b/>
        </w:rPr>
        <w:t>event triggered reporting</w:t>
      </w:r>
      <w:r w:rsidRPr="00D47D6E">
        <w:rPr>
          <w:rFonts w:ascii="Arial" w:eastAsia="Times New Roman" w:hAnsi="Arial"/>
          <w:b/>
          <w:lang w:eastAsia="zh-CN"/>
        </w:rPr>
        <w:t xml:space="preserve"> tests</w:t>
      </w:r>
      <w:r w:rsidRPr="00D47D6E">
        <w:rPr>
          <w:rFonts w:ascii="Arial" w:eastAsia="Times New Roman" w:hAnsi="Arial"/>
          <w:b/>
        </w:rPr>
        <w:t xml:space="preserve"> without SSB index reading for FR2-FR2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D47D6E" w:rsidRPr="00D47D6E" w14:paraId="08AAEA8E" w14:textId="77777777" w:rsidTr="00AA4E81">
        <w:trPr>
          <w:jc w:val="center"/>
        </w:trPr>
        <w:tc>
          <w:tcPr>
            <w:tcW w:w="2376" w:type="dxa"/>
            <w:tcBorders>
              <w:top w:val="single" w:sz="4" w:space="0" w:color="auto"/>
              <w:left w:val="single" w:sz="4" w:space="0" w:color="auto"/>
              <w:bottom w:val="single" w:sz="4" w:space="0" w:color="auto"/>
              <w:right w:val="single" w:sz="4" w:space="0" w:color="auto"/>
            </w:tcBorders>
            <w:hideMark/>
          </w:tcPr>
          <w:p w14:paraId="67DBFE8F"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Config</w:t>
            </w:r>
          </w:p>
        </w:tc>
        <w:tc>
          <w:tcPr>
            <w:tcW w:w="7481" w:type="dxa"/>
            <w:tcBorders>
              <w:top w:val="single" w:sz="4" w:space="0" w:color="auto"/>
              <w:left w:val="single" w:sz="4" w:space="0" w:color="auto"/>
              <w:bottom w:val="single" w:sz="4" w:space="0" w:color="auto"/>
              <w:right w:val="single" w:sz="4" w:space="0" w:color="auto"/>
            </w:tcBorders>
            <w:hideMark/>
          </w:tcPr>
          <w:p w14:paraId="7DC1A384"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Description</w:t>
            </w:r>
          </w:p>
        </w:tc>
      </w:tr>
      <w:tr w:rsidR="00D47D6E" w:rsidRPr="00D47D6E" w14:paraId="3BD94F9F" w14:textId="77777777" w:rsidTr="00AA4E81">
        <w:trPr>
          <w:jc w:val="center"/>
        </w:trPr>
        <w:tc>
          <w:tcPr>
            <w:tcW w:w="2376" w:type="dxa"/>
            <w:tcBorders>
              <w:top w:val="single" w:sz="4" w:space="0" w:color="auto"/>
              <w:left w:val="single" w:sz="4" w:space="0" w:color="auto"/>
              <w:bottom w:val="single" w:sz="4" w:space="0" w:color="auto"/>
              <w:right w:val="single" w:sz="4" w:space="0" w:color="auto"/>
            </w:tcBorders>
            <w:hideMark/>
          </w:tcPr>
          <w:p w14:paraId="1FF4F6C5"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1</w:t>
            </w:r>
          </w:p>
        </w:tc>
        <w:tc>
          <w:tcPr>
            <w:tcW w:w="7481" w:type="dxa"/>
            <w:tcBorders>
              <w:top w:val="single" w:sz="4" w:space="0" w:color="auto"/>
              <w:left w:val="single" w:sz="4" w:space="0" w:color="auto"/>
              <w:bottom w:val="single" w:sz="4" w:space="0" w:color="auto"/>
              <w:right w:val="single" w:sz="4" w:space="0" w:color="auto"/>
            </w:tcBorders>
            <w:hideMark/>
          </w:tcPr>
          <w:p w14:paraId="13ABAB5A"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LTE FDD, 120 kHz SSB SCS, 100 MHz bandwidth, TDD duplex mode</w:t>
            </w:r>
          </w:p>
        </w:tc>
      </w:tr>
      <w:tr w:rsidR="00D47D6E" w:rsidRPr="00D47D6E" w14:paraId="2C5408AD" w14:textId="77777777" w:rsidTr="00AA4E81">
        <w:trPr>
          <w:jc w:val="center"/>
        </w:trPr>
        <w:tc>
          <w:tcPr>
            <w:tcW w:w="2376" w:type="dxa"/>
            <w:tcBorders>
              <w:top w:val="single" w:sz="4" w:space="0" w:color="auto"/>
              <w:left w:val="single" w:sz="4" w:space="0" w:color="auto"/>
              <w:bottom w:val="single" w:sz="4" w:space="0" w:color="auto"/>
              <w:right w:val="single" w:sz="4" w:space="0" w:color="auto"/>
            </w:tcBorders>
            <w:hideMark/>
          </w:tcPr>
          <w:p w14:paraId="1AD05BE2"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2</w:t>
            </w:r>
          </w:p>
        </w:tc>
        <w:tc>
          <w:tcPr>
            <w:tcW w:w="7481" w:type="dxa"/>
            <w:tcBorders>
              <w:top w:val="single" w:sz="4" w:space="0" w:color="auto"/>
              <w:left w:val="single" w:sz="4" w:space="0" w:color="auto"/>
              <w:bottom w:val="single" w:sz="4" w:space="0" w:color="auto"/>
              <w:right w:val="single" w:sz="4" w:space="0" w:color="auto"/>
            </w:tcBorders>
            <w:hideMark/>
          </w:tcPr>
          <w:p w14:paraId="4661ADC4"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LTE TDD, 120 kHz SSB SCS, 100 MHz bandwidth, TDD duplex mode</w:t>
            </w:r>
          </w:p>
        </w:tc>
      </w:tr>
      <w:tr w:rsidR="00D47D6E" w:rsidRPr="00D47D6E" w14:paraId="28B80479" w14:textId="77777777" w:rsidTr="00AA4E81">
        <w:trPr>
          <w:jc w:val="center"/>
        </w:trPr>
        <w:tc>
          <w:tcPr>
            <w:tcW w:w="9857" w:type="dxa"/>
            <w:gridSpan w:val="2"/>
            <w:tcBorders>
              <w:top w:val="single" w:sz="4" w:space="0" w:color="auto"/>
              <w:left w:val="single" w:sz="4" w:space="0" w:color="auto"/>
              <w:bottom w:val="single" w:sz="4" w:space="0" w:color="auto"/>
              <w:right w:val="single" w:sz="4" w:space="0" w:color="auto"/>
            </w:tcBorders>
            <w:hideMark/>
          </w:tcPr>
          <w:p w14:paraId="2EDDB1D6" w14:textId="77777777" w:rsidR="00D47D6E" w:rsidRPr="00D47D6E" w:rsidRDefault="00D47D6E" w:rsidP="00D47D6E">
            <w:pPr>
              <w:keepNext/>
              <w:keepLines/>
              <w:spacing w:after="0"/>
              <w:ind w:left="851" w:hanging="851"/>
              <w:rPr>
                <w:rFonts w:ascii="Arial" w:eastAsia="Times New Roman" w:hAnsi="Arial"/>
                <w:sz w:val="18"/>
              </w:rPr>
            </w:pPr>
            <w:r w:rsidRPr="00D47D6E">
              <w:rPr>
                <w:rFonts w:ascii="Arial" w:eastAsia="Times New Roman" w:hAnsi="Arial"/>
                <w:sz w:val="18"/>
              </w:rPr>
              <w:t xml:space="preserve">Note 1: </w:t>
            </w:r>
            <w:r w:rsidRPr="00D47D6E">
              <w:rPr>
                <w:rFonts w:ascii="Arial" w:eastAsia="Times New Roman" w:hAnsi="Arial" w:cs="Arial"/>
                <w:sz w:val="18"/>
                <w:lang w:val="en-US"/>
              </w:rPr>
              <w:tab/>
            </w:r>
            <w:r w:rsidRPr="00D47D6E">
              <w:rPr>
                <w:rFonts w:ascii="Arial" w:eastAsia="Times New Roman" w:hAnsi="Arial"/>
                <w:sz w:val="18"/>
              </w:rPr>
              <w:t>The UE is only required to be tested in one of the supported test configurations</w:t>
            </w:r>
          </w:p>
          <w:p w14:paraId="09FC222E" w14:textId="77777777" w:rsidR="00D47D6E" w:rsidRPr="00D47D6E" w:rsidRDefault="00D47D6E" w:rsidP="00D47D6E">
            <w:pPr>
              <w:keepNext/>
              <w:keepLines/>
              <w:spacing w:after="0"/>
              <w:ind w:left="851" w:hanging="851"/>
              <w:rPr>
                <w:rFonts w:ascii="Arial" w:eastAsia="Times New Roman" w:hAnsi="Arial"/>
                <w:sz w:val="18"/>
              </w:rPr>
            </w:pPr>
            <w:r w:rsidRPr="00D47D6E">
              <w:rPr>
                <w:rFonts w:ascii="Arial" w:eastAsia="Times New Roman" w:hAnsi="Arial"/>
                <w:sz w:val="18"/>
              </w:rPr>
              <w:t xml:space="preserve">Note 2: </w:t>
            </w:r>
            <w:r w:rsidRPr="00D47D6E">
              <w:rPr>
                <w:rFonts w:ascii="Arial" w:eastAsia="Times New Roman" w:hAnsi="Arial" w:cs="Arial"/>
                <w:sz w:val="18"/>
                <w:lang w:val="en-US"/>
              </w:rPr>
              <w:tab/>
            </w:r>
            <w:r w:rsidRPr="00D47D6E">
              <w:rPr>
                <w:rFonts w:ascii="Arial" w:eastAsia="Times New Roman" w:hAnsi="Arial"/>
                <w:sz w:val="18"/>
              </w:rPr>
              <w:t>target NR cell has the same SCS, BW and duplex mode as NR serving cell</w:t>
            </w:r>
          </w:p>
        </w:tc>
      </w:tr>
    </w:tbl>
    <w:p w14:paraId="36904D8E" w14:textId="77777777" w:rsidR="00D47D6E" w:rsidRPr="00D47D6E" w:rsidRDefault="00D47D6E" w:rsidP="00D47D6E">
      <w:pPr>
        <w:rPr>
          <w:rFonts w:eastAsia="Times New Roman"/>
        </w:rPr>
      </w:pPr>
    </w:p>
    <w:p w14:paraId="58FC11E2"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cs="v4.2.0"/>
          <w:b/>
        </w:rPr>
        <w:t>Table A.5.6.2.2.1-2: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D47D6E" w:rsidRPr="00D47D6E" w14:paraId="79507B39" w14:textId="77777777" w:rsidTr="00AA4E81">
        <w:trPr>
          <w:cantSplit/>
          <w:trHeight w:val="80"/>
        </w:trPr>
        <w:tc>
          <w:tcPr>
            <w:tcW w:w="2117" w:type="dxa"/>
            <w:tcBorders>
              <w:bottom w:val="nil"/>
            </w:tcBorders>
            <w:shd w:val="clear" w:color="auto" w:fill="auto"/>
          </w:tcPr>
          <w:p w14:paraId="5946E803"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Parameter</w:t>
            </w:r>
          </w:p>
        </w:tc>
        <w:tc>
          <w:tcPr>
            <w:tcW w:w="596" w:type="dxa"/>
            <w:tcBorders>
              <w:bottom w:val="nil"/>
            </w:tcBorders>
            <w:shd w:val="clear" w:color="auto" w:fill="auto"/>
          </w:tcPr>
          <w:p w14:paraId="103F9DEC"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Unit</w:t>
            </w:r>
          </w:p>
        </w:tc>
        <w:tc>
          <w:tcPr>
            <w:tcW w:w="1251" w:type="dxa"/>
            <w:tcBorders>
              <w:bottom w:val="nil"/>
            </w:tcBorders>
            <w:shd w:val="clear" w:color="auto" w:fill="auto"/>
          </w:tcPr>
          <w:p w14:paraId="739A309C"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 xml:space="preserve">Test </w:t>
            </w:r>
          </w:p>
        </w:tc>
        <w:tc>
          <w:tcPr>
            <w:tcW w:w="2505" w:type="dxa"/>
            <w:gridSpan w:val="4"/>
          </w:tcPr>
          <w:p w14:paraId="7D47D49E"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Value</w:t>
            </w:r>
          </w:p>
        </w:tc>
        <w:tc>
          <w:tcPr>
            <w:tcW w:w="3072" w:type="dxa"/>
            <w:tcBorders>
              <w:bottom w:val="nil"/>
            </w:tcBorders>
            <w:shd w:val="clear" w:color="auto" w:fill="auto"/>
          </w:tcPr>
          <w:p w14:paraId="47B4ACA8"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Comment</w:t>
            </w:r>
          </w:p>
        </w:tc>
      </w:tr>
      <w:tr w:rsidR="00D47D6E" w:rsidRPr="00D47D6E" w14:paraId="5C642B12" w14:textId="77777777" w:rsidTr="00AA4E81">
        <w:trPr>
          <w:cantSplit/>
          <w:trHeight w:val="79"/>
        </w:trPr>
        <w:tc>
          <w:tcPr>
            <w:tcW w:w="2117" w:type="dxa"/>
            <w:tcBorders>
              <w:top w:val="nil"/>
            </w:tcBorders>
            <w:shd w:val="clear" w:color="auto" w:fill="auto"/>
          </w:tcPr>
          <w:p w14:paraId="1F9443E1" w14:textId="77777777" w:rsidR="00D47D6E" w:rsidRPr="00D47D6E" w:rsidRDefault="00D47D6E" w:rsidP="00D47D6E">
            <w:pPr>
              <w:keepNext/>
              <w:keepLines/>
              <w:spacing w:after="0"/>
              <w:jc w:val="center"/>
              <w:rPr>
                <w:rFonts w:ascii="Arial" w:eastAsia="Times New Roman" w:hAnsi="Arial" w:cs="Arial"/>
                <w:b/>
                <w:sz w:val="18"/>
              </w:rPr>
            </w:pPr>
          </w:p>
        </w:tc>
        <w:tc>
          <w:tcPr>
            <w:tcW w:w="596" w:type="dxa"/>
            <w:tcBorders>
              <w:top w:val="nil"/>
            </w:tcBorders>
            <w:shd w:val="clear" w:color="auto" w:fill="auto"/>
          </w:tcPr>
          <w:p w14:paraId="15FCC01E" w14:textId="77777777" w:rsidR="00D47D6E" w:rsidRPr="00D47D6E" w:rsidRDefault="00D47D6E" w:rsidP="00D47D6E">
            <w:pPr>
              <w:keepNext/>
              <w:keepLines/>
              <w:spacing w:after="0"/>
              <w:jc w:val="center"/>
              <w:rPr>
                <w:rFonts w:ascii="Arial" w:eastAsia="Times New Roman" w:hAnsi="Arial" w:cs="Arial"/>
                <w:b/>
                <w:sz w:val="18"/>
              </w:rPr>
            </w:pPr>
          </w:p>
        </w:tc>
        <w:tc>
          <w:tcPr>
            <w:tcW w:w="1251" w:type="dxa"/>
            <w:tcBorders>
              <w:top w:val="nil"/>
            </w:tcBorders>
            <w:shd w:val="clear" w:color="auto" w:fill="auto"/>
          </w:tcPr>
          <w:p w14:paraId="1C630D47"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configuration</w:t>
            </w:r>
          </w:p>
        </w:tc>
        <w:tc>
          <w:tcPr>
            <w:tcW w:w="626" w:type="dxa"/>
          </w:tcPr>
          <w:p w14:paraId="1F01101F"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Test 1</w:t>
            </w:r>
          </w:p>
        </w:tc>
        <w:tc>
          <w:tcPr>
            <w:tcW w:w="626" w:type="dxa"/>
          </w:tcPr>
          <w:p w14:paraId="06D43900"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Test 2</w:t>
            </w:r>
          </w:p>
        </w:tc>
        <w:tc>
          <w:tcPr>
            <w:tcW w:w="626" w:type="dxa"/>
          </w:tcPr>
          <w:p w14:paraId="169B7045"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Test 3</w:t>
            </w:r>
          </w:p>
        </w:tc>
        <w:tc>
          <w:tcPr>
            <w:tcW w:w="627" w:type="dxa"/>
          </w:tcPr>
          <w:p w14:paraId="642ED48A"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Test 4</w:t>
            </w:r>
          </w:p>
        </w:tc>
        <w:tc>
          <w:tcPr>
            <w:tcW w:w="3072" w:type="dxa"/>
            <w:tcBorders>
              <w:top w:val="nil"/>
            </w:tcBorders>
            <w:shd w:val="clear" w:color="auto" w:fill="auto"/>
          </w:tcPr>
          <w:p w14:paraId="739CAB4A" w14:textId="77777777" w:rsidR="00D47D6E" w:rsidRPr="00D47D6E" w:rsidRDefault="00D47D6E" w:rsidP="00D47D6E">
            <w:pPr>
              <w:keepNext/>
              <w:keepLines/>
              <w:spacing w:after="0"/>
              <w:jc w:val="center"/>
              <w:rPr>
                <w:rFonts w:ascii="Arial" w:eastAsia="Times New Roman" w:hAnsi="Arial" w:cs="Arial"/>
                <w:b/>
                <w:sz w:val="18"/>
              </w:rPr>
            </w:pPr>
          </w:p>
        </w:tc>
      </w:tr>
      <w:tr w:rsidR="00D47D6E" w:rsidRPr="00D47D6E" w14:paraId="1211D9C4" w14:textId="77777777" w:rsidTr="00AA4E81">
        <w:trPr>
          <w:cantSplit/>
          <w:trHeight w:val="416"/>
        </w:trPr>
        <w:tc>
          <w:tcPr>
            <w:tcW w:w="2117" w:type="dxa"/>
          </w:tcPr>
          <w:p w14:paraId="09D52EAE" w14:textId="77777777" w:rsidR="00D47D6E" w:rsidRPr="00D47D6E" w:rsidRDefault="00D47D6E" w:rsidP="00D47D6E">
            <w:pPr>
              <w:keepNext/>
              <w:keepLines/>
              <w:spacing w:after="0"/>
              <w:rPr>
                <w:rFonts w:ascii="Arial" w:eastAsia="Times New Roman" w:hAnsi="Arial" w:cs="Arial"/>
                <w:sz w:val="18"/>
                <w:lang w:val="it-IT"/>
              </w:rPr>
            </w:pPr>
            <w:r w:rsidRPr="00D47D6E">
              <w:rPr>
                <w:rFonts w:ascii="Arial" w:eastAsia="Times New Roman" w:hAnsi="Arial"/>
                <w:sz w:val="18"/>
                <w:lang w:val="it-IT"/>
              </w:rPr>
              <w:t>E-UTRA RF Channel Number</w:t>
            </w:r>
          </w:p>
        </w:tc>
        <w:tc>
          <w:tcPr>
            <w:tcW w:w="596" w:type="dxa"/>
          </w:tcPr>
          <w:p w14:paraId="526C7438" w14:textId="77777777" w:rsidR="00D47D6E" w:rsidRPr="00D47D6E" w:rsidRDefault="00D47D6E" w:rsidP="00D47D6E">
            <w:pPr>
              <w:keepNext/>
              <w:keepLines/>
              <w:spacing w:after="0"/>
              <w:jc w:val="center"/>
              <w:rPr>
                <w:rFonts w:ascii="Arial" w:eastAsia="Times New Roman" w:hAnsi="Arial"/>
                <w:sz w:val="18"/>
                <w:lang w:val="it-IT"/>
              </w:rPr>
            </w:pPr>
          </w:p>
        </w:tc>
        <w:tc>
          <w:tcPr>
            <w:tcW w:w="1251" w:type="dxa"/>
          </w:tcPr>
          <w:p w14:paraId="25B36C3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6F4BA56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1</w:t>
            </w:r>
          </w:p>
        </w:tc>
        <w:tc>
          <w:tcPr>
            <w:tcW w:w="3072" w:type="dxa"/>
          </w:tcPr>
          <w:p w14:paraId="4415C420"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sz w:val="18"/>
              </w:rPr>
              <w:t xml:space="preserve">One E-UTRAN </w:t>
            </w:r>
            <w:r w:rsidRPr="00D47D6E">
              <w:rPr>
                <w:rFonts w:ascii="Arial" w:eastAsia="Times New Roman" w:hAnsi="Arial"/>
                <w:sz w:val="18"/>
                <w:lang w:eastAsia="zh-CN"/>
              </w:rPr>
              <w:t>TDD</w:t>
            </w:r>
            <w:r w:rsidRPr="00D47D6E">
              <w:rPr>
                <w:rFonts w:ascii="Arial" w:eastAsia="Times New Roman" w:hAnsi="Arial"/>
                <w:sz w:val="18"/>
              </w:rPr>
              <w:t xml:space="preserve"> carrier frequenciy is used.</w:t>
            </w:r>
          </w:p>
        </w:tc>
      </w:tr>
      <w:tr w:rsidR="00D47D6E" w:rsidRPr="00D47D6E" w14:paraId="2B6800F3" w14:textId="77777777" w:rsidTr="00AA4E81">
        <w:trPr>
          <w:cantSplit/>
          <w:trHeight w:val="614"/>
        </w:trPr>
        <w:tc>
          <w:tcPr>
            <w:tcW w:w="2117" w:type="dxa"/>
          </w:tcPr>
          <w:p w14:paraId="51DBFB62" w14:textId="77777777" w:rsidR="00D47D6E" w:rsidRPr="00D47D6E" w:rsidRDefault="00D47D6E" w:rsidP="00D47D6E">
            <w:pPr>
              <w:keepNext/>
              <w:keepLines/>
              <w:spacing w:after="0"/>
              <w:rPr>
                <w:rFonts w:ascii="Arial" w:eastAsia="Times New Roman" w:hAnsi="Arial"/>
                <w:sz w:val="18"/>
                <w:lang w:val="it-IT"/>
              </w:rPr>
            </w:pPr>
            <w:r w:rsidRPr="00D47D6E">
              <w:rPr>
                <w:rFonts w:ascii="Arial" w:eastAsia="Times New Roman" w:hAnsi="Arial"/>
                <w:sz w:val="18"/>
                <w:lang w:val="it-IT"/>
              </w:rPr>
              <w:t>NR RF Channel Number</w:t>
            </w:r>
          </w:p>
        </w:tc>
        <w:tc>
          <w:tcPr>
            <w:tcW w:w="596" w:type="dxa"/>
          </w:tcPr>
          <w:p w14:paraId="7F47CDDE" w14:textId="77777777" w:rsidR="00D47D6E" w:rsidRPr="00D47D6E" w:rsidRDefault="00D47D6E" w:rsidP="00D47D6E">
            <w:pPr>
              <w:keepNext/>
              <w:keepLines/>
              <w:spacing w:after="0"/>
              <w:jc w:val="center"/>
              <w:rPr>
                <w:rFonts w:ascii="Arial" w:eastAsia="Times New Roman" w:hAnsi="Arial"/>
                <w:sz w:val="18"/>
                <w:lang w:val="it-IT"/>
              </w:rPr>
            </w:pPr>
          </w:p>
        </w:tc>
        <w:tc>
          <w:tcPr>
            <w:tcW w:w="1251" w:type="dxa"/>
          </w:tcPr>
          <w:p w14:paraId="00B1B3B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3C491754"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1, 2</w:t>
            </w:r>
          </w:p>
        </w:tc>
        <w:tc>
          <w:tcPr>
            <w:tcW w:w="3072" w:type="dxa"/>
          </w:tcPr>
          <w:p w14:paraId="5B10B7CC"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Two FR2 NR carrier frequencies are used.</w:t>
            </w:r>
          </w:p>
        </w:tc>
      </w:tr>
      <w:tr w:rsidR="00D47D6E" w:rsidRPr="00D47D6E" w14:paraId="1C7D6088" w14:textId="77777777" w:rsidTr="00AA4E81">
        <w:trPr>
          <w:cantSplit/>
          <w:trHeight w:val="823"/>
        </w:trPr>
        <w:tc>
          <w:tcPr>
            <w:tcW w:w="2117" w:type="dxa"/>
          </w:tcPr>
          <w:p w14:paraId="4FF93D13"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Active cell</w:t>
            </w:r>
          </w:p>
        </w:tc>
        <w:tc>
          <w:tcPr>
            <w:tcW w:w="596" w:type="dxa"/>
          </w:tcPr>
          <w:p w14:paraId="27A8D0BB"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125C4CB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79F78D1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Cell 1 (PCell) and NR cell 2 (PScell)</w:t>
            </w:r>
          </w:p>
        </w:tc>
        <w:tc>
          <w:tcPr>
            <w:tcW w:w="3072" w:type="dxa"/>
          </w:tcPr>
          <w:p w14:paraId="28EDE882"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 xml:space="preserve">LTE Cell 1 is on </w:t>
            </w:r>
            <w:r w:rsidRPr="00D47D6E">
              <w:rPr>
                <w:rFonts w:ascii="Arial" w:eastAsia="Times New Roman" w:hAnsi="Arial"/>
                <w:sz w:val="18"/>
                <w:lang w:val="it-IT"/>
              </w:rPr>
              <w:t xml:space="preserve">E-UTRA </w:t>
            </w:r>
            <w:r w:rsidRPr="00D47D6E">
              <w:rPr>
                <w:rFonts w:ascii="Arial" w:eastAsia="Times New Roman" w:hAnsi="Arial" w:cs="Arial"/>
                <w:sz w:val="18"/>
              </w:rPr>
              <w:t>RF channel number 1.</w:t>
            </w:r>
          </w:p>
          <w:p w14:paraId="49FD7BA6"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 xml:space="preserve">NR Cell 2 is on </w:t>
            </w:r>
            <w:r w:rsidRPr="00D47D6E">
              <w:rPr>
                <w:rFonts w:ascii="Arial" w:eastAsia="Times New Roman" w:hAnsi="Arial"/>
                <w:sz w:val="18"/>
                <w:lang w:val="it-IT"/>
              </w:rPr>
              <w:t xml:space="preserve">NR RF channel </w:t>
            </w:r>
            <w:r w:rsidRPr="00D47D6E">
              <w:rPr>
                <w:rFonts w:ascii="Arial" w:eastAsia="Times New Roman" w:hAnsi="Arial" w:cs="Arial"/>
                <w:sz w:val="18"/>
              </w:rPr>
              <w:t xml:space="preserve">number </w:t>
            </w:r>
            <w:r w:rsidRPr="00D47D6E">
              <w:rPr>
                <w:rFonts w:ascii="Arial" w:eastAsia="Times New Roman" w:hAnsi="Arial"/>
                <w:sz w:val="18"/>
                <w:lang w:val="it-IT"/>
              </w:rPr>
              <w:t>1.</w:t>
            </w:r>
          </w:p>
        </w:tc>
      </w:tr>
      <w:tr w:rsidR="00D47D6E" w:rsidRPr="00D47D6E" w14:paraId="19AD74FD" w14:textId="77777777" w:rsidTr="00AA4E81">
        <w:trPr>
          <w:cantSplit/>
          <w:trHeight w:val="406"/>
        </w:trPr>
        <w:tc>
          <w:tcPr>
            <w:tcW w:w="2117" w:type="dxa"/>
          </w:tcPr>
          <w:p w14:paraId="10ECF0FD"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Neighbour cell</w:t>
            </w:r>
          </w:p>
        </w:tc>
        <w:tc>
          <w:tcPr>
            <w:tcW w:w="596" w:type="dxa"/>
          </w:tcPr>
          <w:p w14:paraId="6CE5DA7F"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48FC2A0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0CE4498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NR cell 3</w:t>
            </w:r>
          </w:p>
        </w:tc>
        <w:tc>
          <w:tcPr>
            <w:tcW w:w="3072" w:type="dxa"/>
          </w:tcPr>
          <w:p w14:paraId="2CE649E4"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NR cell 3 is</w:t>
            </w:r>
            <w:r w:rsidRPr="00D47D6E">
              <w:rPr>
                <w:rFonts w:ascii="Arial" w:eastAsia="Times New Roman" w:hAnsi="Arial"/>
                <w:sz w:val="18"/>
                <w:lang w:val="it-IT"/>
              </w:rPr>
              <w:t xml:space="preserve"> on NR RF channel </w:t>
            </w:r>
            <w:r w:rsidRPr="00D47D6E">
              <w:rPr>
                <w:rFonts w:ascii="Arial" w:eastAsia="Times New Roman" w:hAnsi="Arial" w:cs="Arial"/>
                <w:sz w:val="18"/>
              </w:rPr>
              <w:t xml:space="preserve">number </w:t>
            </w:r>
            <w:r w:rsidRPr="00D47D6E">
              <w:rPr>
                <w:rFonts w:ascii="Arial" w:eastAsia="Times New Roman" w:hAnsi="Arial"/>
                <w:sz w:val="18"/>
                <w:lang w:val="it-IT"/>
              </w:rPr>
              <w:t>2.</w:t>
            </w:r>
          </w:p>
        </w:tc>
      </w:tr>
      <w:tr w:rsidR="00D47D6E" w:rsidRPr="00D47D6E" w14:paraId="4E41CEA9" w14:textId="77777777" w:rsidTr="00AA4E81">
        <w:trPr>
          <w:cantSplit/>
          <w:trHeight w:val="416"/>
        </w:trPr>
        <w:tc>
          <w:tcPr>
            <w:tcW w:w="2117" w:type="dxa"/>
          </w:tcPr>
          <w:p w14:paraId="2E6DDA7D"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lang w:eastAsia="zh-CN"/>
              </w:rPr>
              <w:t>Gap Pattern Id</w:t>
            </w:r>
          </w:p>
        </w:tc>
        <w:tc>
          <w:tcPr>
            <w:tcW w:w="596" w:type="dxa"/>
          </w:tcPr>
          <w:p w14:paraId="4763B950"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57C90BFA"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rPr>
              <w:t>Config 1,2</w:t>
            </w:r>
          </w:p>
        </w:tc>
        <w:tc>
          <w:tcPr>
            <w:tcW w:w="1252" w:type="dxa"/>
            <w:gridSpan w:val="2"/>
          </w:tcPr>
          <w:p w14:paraId="56DD4E76"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0</w:t>
            </w:r>
          </w:p>
        </w:tc>
        <w:tc>
          <w:tcPr>
            <w:tcW w:w="1253" w:type="dxa"/>
            <w:gridSpan w:val="2"/>
          </w:tcPr>
          <w:p w14:paraId="0317DA2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13</w:t>
            </w:r>
          </w:p>
        </w:tc>
        <w:tc>
          <w:tcPr>
            <w:tcW w:w="3072" w:type="dxa"/>
          </w:tcPr>
          <w:p w14:paraId="45183F51"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As specified in clause 9.1.2-1.</w:t>
            </w:r>
          </w:p>
        </w:tc>
      </w:tr>
      <w:tr w:rsidR="00D47D6E" w:rsidRPr="00D47D6E" w14:paraId="52110137" w14:textId="77777777" w:rsidTr="00AA4E81">
        <w:trPr>
          <w:cantSplit/>
          <w:trHeight w:val="416"/>
        </w:trPr>
        <w:tc>
          <w:tcPr>
            <w:tcW w:w="2117" w:type="dxa"/>
          </w:tcPr>
          <w:p w14:paraId="4DA1F7C5"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sz w:val="18"/>
                <w:lang w:val="it-IT" w:eastAsia="zh-CN"/>
              </w:rPr>
              <w:t>Measurement gap offset</w:t>
            </w:r>
          </w:p>
        </w:tc>
        <w:tc>
          <w:tcPr>
            <w:tcW w:w="596" w:type="dxa"/>
          </w:tcPr>
          <w:p w14:paraId="59AB1A41"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141B19B7"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rPr>
              <w:t>Config 1,2</w:t>
            </w:r>
          </w:p>
        </w:tc>
        <w:tc>
          <w:tcPr>
            <w:tcW w:w="1252" w:type="dxa"/>
            <w:gridSpan w:val="2"/>
          </w:tcPr>
          <w:p w14:paraId="6EB63CBF"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39</w:t>
            </w:r>
          </w:p>
        </w:tc>
        <w:tc>
          <w:tcPr>
            <w:tcW w:w="1253" w:type="dxa"/>
            <w:gridSpan w:val="2"/>
          </w:tcPr>
          <w:p w14:paraId="60455F39"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39</w:t>
            </w:r>
          </w:p>
        </w:tc>
        <w:tc>
          <w:tcPr>
            <w:tcW w:w="3072" w:type="dxa"/>
          </w:tcPr>
          <w:p w14:paraId="60630704" w14:textId="77777777" w:rsidR="00D47D6E" w:rsidRPr="00D47D6E" w:rsidRDefault="00D47D6E" w:rsidP="00D47D6E">
            <w:pPr>
              <w:keepNext/>
              <w:keepLines/>
              <w:spacing w:after="0"/>
              <w:rPr>
                <w:rFonts w:ascii="Arial" w:eastAsia="Times New Roman" w:hAnsi="Arial" w:cs="Arial"/>
                <w:sz w:val="18"/>
              </w:rPr>
            </w:pPr>
          </w:p>
        </w:tc>
      </w:tr>
      <w:tr w:rsidR="00D47D6E" w:rsidRPr="00D47D6E" w14:paraId="1F3913AC" w14:textId="77777777" w:rsidTr="00AA4E81">
        <w:trPr>
          <w:cantSplit/>
          <w:trHeight w:val="416"/>
        </w:trPr>
        <w:tc>
          <w:tcPr>
            <w:tcW w:w="2117" w:type="dxa"/>
          </w:tcPr>
          <w:p w14:paraId="71686FDF" w14:textId="77777777" w:rsidR="00D47D6E" w:rsidRPr="00D47D6E" w:rsidRDefault="00D47D6E" w:rsidP="00D47D6E">
            <w:pPr>
              <w:keepNext/>
              <w:keepLines/>
              <w:spacing w:after="0"/>
              <w:rPr>
                <w:rFonts w:ascii="Arial" w:eastAsia="Times New Roman" w:hAnsi="Arial"/>
                <w:sz w:val="18"/>
                <w:lang w:val="it-IT" w:eastAsia="zh-CN"/>
              </w:rPr>
            </w:pPr>
            <w:r w:rsidRPr="00D47D6E">
              <w:rPr>
                <w:rFonts w:ascii="Arial" w:eastAsia="Times New Roman" w:hAnsi="Arial"/>
                <w:sz w:val="18"/>
                <w:lang w:val="it-IT" w:eastAsia="zh-CN"/>
              </w:rPr>
              <w:t>SMTC-SSB parameters</w:t>
            </w:r>
          </w:p>
        </w:tc>
        <w:tc>
          <w:tcPr>
            <w:tcW w:w="596" w:type="dxa"/>
          </w:tcPr>
          <w:p w14:paraId="4E98B67F"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539E02F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6FE4E651"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SSB.3 FR2</w:t>
            </w:r>
          </w:p>
        </w:tc>
        <w:tc>
          <w:tcPr>
            <w:tcW w:w="3072" w:type="dxa"/>
          </w:tcPr>
          <w:p w14:paraId="3B64A5CA"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As specified in clause A.3.10.2</w:t>
            </w:r>
          </w:p>
        </w:tc>
      </w:tr>
      <w:tr w:rsidR="00D47D6E" w:rsidRPr="00D47D6E" w14:paraId="13AA3D6B" w14:textId="77777777" w:rsidTr="00AA4E81">
        <w:trPr>
          <w:cantSplit/>
          <w:trHeight w:val="198"/>
        </w:trPr>
        <w:tc>
          <w:tcPr>
            <w:tcW w:w="2117" w:type="dxa"/>
          </w:tcPr>
          <w:p w14:paraId="6BB4666D"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A3-Offset</w:t>
            </w:r>
          </w:p>
        </w:tc>
        <w:tc>
          <w:tcPr>
            <w:tcW w:w="596" w:type="dxa"/>
          </w:tcPr>
          <w:p w14:paraId="02CA659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251" w:type="dxa"/>
          </w:tcPr>
          <w:p w14:paraId="29A87E1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3FFB0F1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-6</w:t>
            </w:r>
          </w:p>
        </w:tc>
        <w:tc>
          <w:tcPr>
            <w:tcW w:w="3072" w:type="dxa"/>
          </w:tcPr>
          <w:p w14:paraId="1D7E5C5E" w14:textId="77777777" w:rsidR="00D47D6E" w:rsidRPr="00D47D6E" w:rsidRDefault="00D47D6E" w:rsidP="00D47D6E">
            <w:pPr>
              <w:keepNext/>
              <w:keepLines/>
              <w:spacing w:after="0"/>
              <w:rPr>
                <w:rFonts w:ascii="Arial" w:eastAsia="Times New Roman" w:hAnsi="Arial" w:cs="Arial"/>
                <w:sz w:val="18"/>
              </w:rPr>
            </w:pPr>
          </w:p>
        </w:tc>
      </w:tr>
      <w:tr w:rsidR="00D47D6E" w:rsidRPr="00D47D6E" w14:paraId="3F9254EF" w14:textId="77777777" w:rsidTr="00AA4E81">
        <w:trPr>
          <w:cantSplit/>
          <w:trHeight w:val="208"/>
        </w:trPr>
        <w:tc>
          <w:tcPr>
            <w:tcW w:w="2117" w:type="dxa"/>
          </w:tcPr>
          <w:p w14:paraId="0502FF5A"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Hysteresis</w:t>
            </w:r>
          </w:p>
        </w:tc>
        <w:tc>
          <w:tcPr>
            <w:tcW w:w="596" w:type="dxa"/>
          </w:tcPr>
          <w:p w14:paraId="5F0ACC2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251" w:type="dxa"/>
          </w:tcPr>
          <w:p w14:paraId="3C45DCD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5F34F4B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c>
          <w:tcPr>
            <w:tcW w:w="3072" w:type="dxa"/>
          </w:tcPr>
          <w:p w14:paraId="0D9C4867" w14:textId="77777777" w:rsidR="00D47D6E" w:rsidRPr="00D47D6E" w:rsidRDefault="00D47D6E" w:rsidP="00D47D6E">
            <w:pPr>
              <w:keepNext/>
              <w:keepLines/>
              <w:spacing w:after="0"/>
              <w:rPr>
                <w:rFonts w:ascii="Arial" w:eastAsia="Times New Roman" w:hAnsi="Arial" w:cs="Arial"/>
                <w:sz w:val="18"/>
              </w:rPr>
            </w:pPr>
          </w:p>
        </w:tc>
      </w:tr>
      <w:tr w:rsidR="00D47D6E" w:rsidRPr="00D47D6E" w14:paraId="13184D83" w14:textId="77777777" w:rsidTr="00AA4E81">
        <w:trPr>
          <w:cantSplit/>
          <w:trHeight w:val="208"/>
        </w:trPr>
        <w:tc>
          <w:tcPr>
            <w:tcW w:w="2117" w:type="dxa"/>
          </w:tcPr>
          <w:p w14:paraId="6BD13388"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CP length</w:t>
            </w:r>
          </w:p>
        </w:tc>
        <w:tc>
          <w:tcPr>
            <w:tcW w:w="596" w:type="dxa"/>
          </w:tcPr>
          <w:p w14:paraId="53B2D906"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0F3C955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223931F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Normal</w:t>
            </w:r>
          </w:p>
        </w:tc>
        <w:tc>
          <w:tcPr>
            <w:tcW w:w="3072" w:type="dxa"/>
          </w:tcPr>
          <w:p w14:paraId="073EE65E" w14:textId="77777777" w:rsidR="00D47D6E" w:rsidRPr="00D47D6E" w:rsidRDefault="00D47D6E" w:rsidP="00D47D6E">
            <w:pPr>
              <w:keepNext/>
              <w:keepLines/>
              <w:spacing w:after="0"/>
              <w:rPr>
                <w:rFonts w:ascii="Arial" w:eastAsia="Times New Roman" w:hAnsi="Arial" w:cs="Arial"/>
                <w:sz w:val="18"/>
              </w:rPr>
            </w:pPr>
          </w:p>
        </w:tc>
      </w:tr>
      <w:tr w:rsidR="00D47D6E" w:rsidRPr="00D47D6E" w14:paraId="6E944204" w14:textId="77777777" w:rsidTr="00AA4E81">
        <w:trPr>
          <w:cantSplit/>
          <w:trHeight w:val="198"/>
        </w:trPr>
        <w:tc>
          <w:tcPr>
            <w:tcW w:w="2117" w:type="dxa"/>
          </w:tcPr>
          <w:p w14:paraId="26625842"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TimeToTrigger</w:t>
            </w:r>
          </w:p>
        </w:tc>
        <w:tc>
          <w:tcPr>
            <w:tcW w:w="596" w:type="dxa"/>
          </w:tcPr>
          <w:p w14:paraId="25E0A24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251" w:type="dxa"/>
          </w:tcPr>
          <w:p w14:paraId="35BDA65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47A3A58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c>
          <w:tcPr>
            <w:tcW w:w="3072" w:type="dxa"/>
          </w:tcPr>
          <w:p w14:paraId="6C114BC2" w14:textId="77777777" w:rsidR="00D47D6E" w:rsidRPr="00D47D6E" w:rsidRDefault="00D47D6E" w:rsidP="00D47D6E">
            <w:pPr>
              <w:keepNext/>
              <w:keepLines/>
              <w:spacing w:after="0"/>
              <w:rPr>
                <w:rFonts w:ascii="Arial" w:eastAsia="Times New Roman" w:hAnsi="Arial" w:cs="Arial"/>
                <w:sz w:val="18"/>
              </w:rPr>
            </w:pPr>
          </w:p>
        </w:tc>
      </w:tr>
      <w:tr w:rsidR="00D47D6E" w:rsidRPr="00D47D6E" w14:paraId="0A1BB313" w14:textId="77777777" w:rsidTr="00AA4E81">
        <w:trPr>
          <w:cantSplit/>
          <w:trHeight w:val="208"/>
        </w:trPr>
        <w:tc>
          <w:tcPr>
            <w:tcW w:w="2117" w:type="dxa"/>
          </w:tcPr>
          <w:p w14:paraId="48B58D10"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Filter coefficient</w:t>
            </w:r>
          </w:p>
        </w:tc>
        <w:tc>
          <w:tcPr>
            <w:tcW w:w="596" w:type="dxa"/>
          </w:tcPr>
          <w:p w14:paraId="77F17128"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048EFD4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7C97361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c>
          <w:tcPr>
            <w:tcW w:w="3072" w:type="dxa"/>
          </w:tcPr>
          <w:p w14:paraId="50027A53"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L3 filtering is not used</w:t>
            </w:r>
          </w:p>
        </w:tc>
      </w:tr>
      <w:tr w:rsidR="00D47D6E" w:rsidRPr="00D47D6E" w14:paraId="67145220" w14:textId="77777777" w:rsidTr="00AA4E81">
        <w:trPr>
          <w:cantSplit/>
          <w:trHeight w:val="208"/>
        </w:trPr>
        <w:tc>
          <w:tcPr>
            <w:tcW w:w="2117" w:type="dxa"/>
          </w:tcPr>
          <w:p w14:paraId="63B1891C"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DRX</w:t>
            </w:r>
          </w:p>
        </w:tc>
        <w:tc>
          <w:tcPr>
            <w:tcW w:w="596" w:type="dxa"/>
          </w:tcPr>
          <w:p w14:paraId="2CE5F3A1"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0CC0360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626" w:type="dxa"/>
          </w:tcPr>
          <w:p w14:paraId="44E4F8B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DRX.1</w:t>
            </w:r>
          </w:p>
        </w:tc>
        <w:tc>
          <w:tcPr>
            <w:tcW w:w="626" w:type="dxa"/>
          </w:tcPr>
          <w:p w14:paraId="1F26665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DRX.7</w:t>
            </w:r>
          </w:p>
        </w:tc>
        <w:tc>
          <w:tcPr>
            <w:tcW w:w="626" w:type="dxa"/>
          </w:tcPr>
          <w:p w14:paraId="1F30D3A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DRX.1</w:t>
            </w:r>
          </w:p>
        </w:tc>
        <w:tc>
          <w:tcPr>
            <w:tcW w:w="627" w:type="dxa"/>
          </w:tcPr>
          <w:p w14:paraId="2F33678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DRX.7</w:t>
            </w:r>
          </w:p>
        </w:tc>
        <w:tc>
          <w:tcPr>
            <w:tcW w:w="3072" w:type="dxa"/>
          </w:tcPr>
          <w:p w14:paraId="6218A8E5"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As specified in clause A.3.3</w:t>
            </w:r>
          </w:p>
        </w:tc>
      </w:tr>
      <w:tr w:rsidR="00D47D6E" w:rsidRPr="00D47D6E" w14:paraId="100E0421" w14:textId="77777777" w:rsidTr="00AA4E81">
        <w:trPr>
          <w:cantSplit/>
          <w:trHeight w:val="406"/>
        </w:trPr>
        <w:tc>
          <w:tcPr>
            <w:tcW w:w="2117" w:type="dxa"/>
          </w:tcPr>
          <w:p w14:paraId="119F75E9"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cs="Arial"/>
                <w:sz w:val="18"/>
                <w:lang w:eastAsia="zh-CN"/>
              </w:rPr>
              <w:t>Time offset between PCell and PSCell</w:t>
            </w:r>
          </w:p>
        </w:tc>
        <w:tc>
          <w:tcPr>
            <w:tcW w:w="596" w:type="dxa"/>
          </w:tcPr>
          <w:p w14:paraId="2D7B2EC8"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69BE7EE7"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Config 1,2</w:t>
            </w:r>
          </w:p>
        </w:tc>
        <w:tc>
          <w:tcPr>
            <w:tcW w:w="2505" w:type="dxa"/>
            <w:gridSpan w:val="4"/>
          </w:tcPr>
          <w:p w14:paraId="4C17525D"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cs="v4.2.0"/>
                <w:sz w:val="18"/>
              </w:rPr>
              <w:t xml:space="preserve">3 </w:t>
            </w:r>
            <w:r w:rsidRPr="00D47D6E">
              <w:rPr>
                <w:rFonts w:ascii="Arial" w:eastAsia="Times New Roman" w:hAnsi="Arial" w:cs="v4.2.0"/>
                <w:sz w:val="18"/>
              </w:rPr>
              <w:sym w:font="Symbol" w:char="F06D"/>
            </w:r>
            <w:r w:rsidRPr="00D47D6E">
              <w:rPr>
                <w:rFonts w:ascii="Arial" w:eastAsia="Times New Roman" w:hAnsi="Arial" w:cs="v4.2.0"/>
                <w:sz w:val="18"/>
              </w:rPr>
              <w:t>s</w:t>
            </w:r>
          </w:p>
        </w:tc>
        <w:tc>
          <w:tcPr>
            <w:tcW w:w="3072" w:type="dxa"/>
          </w:tcPr>
          <w:p w14:paraId="35BF8996" w14:textId="77777777" w:rsidR="00D47D6E" w:rsidRPr="00D47D6E" w:rsidRDefault="00D47D6E" w:rsidP="00D47D6E">
            <w:pPr>
              <w:keepNext/>
              <w:keepLines/>
              <w:spacing w:after="0"/>
              <w:rPr>
                <w:rFonts w:ascii="Arial" w:eastAsia="Times New Roman" w:hAnsi="Arial"/>
                <w:sz w:val="18"/>
                <w:lang w:eastAsia="zh-CN"/>
              </w:rPr>
            </w:pPr>
            <w:r w:rsidRPr="00D47D6E">
              <w:rPr>
                <w:rFonts w:ascii="Arial" w:eastAsia="Times New Roman" w:hAnsi="Arial"/>
                <w:sz w:val="18"/>
                <w:lang w:eastAsia="zh-CN"/>
              </w:rPr>
              <w:t>Synchronous EN-DC</w:t>
            </w:r>
          </w:p>
        </w:tc>
      </w:tr>
      <w:tr w:rsidR="00D47D6E" w:rsidRPr="00D47D6E" w14:paraId="3A2A9C6A" w14:textId="77777777" w:rsidTr="00AA4E81">
        <w:trPr>
          <w:cantSplit/>
          <w:trHeight w:val="614"/>
        </w:trPr>
        <w:tc>
          <w:tcPr>
            <w:tcW w:w="2117" w:type="dxa"/>
          </w:tcPr>
          <w:p w14:paraId="04C12827"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Time offset between serving and neighbour cells</w:t>
            </w:r>
          </w:p>
        </w:tc>
        <w:tc>
          <w:tcPr>
            <w:tcW w:w="596" w:type="dxa"/>
          </w:tcPr>
          <w:p w14:paraId="012E228F"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61F078E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615A1AAB"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3</w:t>
            </w:r>
            <w:r w:rsidRPr="00D47D6E">
              <w:rPr>
                <w:rFonts w:ascii="Arial" w:eastAsia="Times New Roman" w:hAnsi="Arial" w:cs="v4.2.0"/>
                <w:sz w:val="18"/>
              </w:rPr>
              <w:sym w:font="Symbol" w:char="F06D"/>
            </w:r>
            <w:r w:rsidRPr="00D47D6E">
              <w:rPr>
                <w:rFonts w:ascii="Arial" w:eastAsia="Times New Roman" w:hAnsi="Arial" w:cs="v4.2.0"/>
                <w:sz w:val="18"/>
              </w:rPr>
              <w:t>s</w:t>
            </w:r>
          </w:p>
        </w:tc>
        <w:tc>
          <w:tcPr>
            <w:tcW w:w="3072" w:type="dxa"/>
          </w:tcPr>
          <w:p w14:paraId="58BDE9A3"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Synchronous cells.</w:t>
            </w:r>
          </w:p>
          <w:p w14:paraId="08B8F20D" w14:textId="77777777" w:rsidR="00D47D6E" w:rsidRPr="00D47D6E" w:rsidRDefault="00D47D6E" w:rsidP="00D47D6E">
            <w:pPr>
              <w:keepNext/>
              <w:keepLines/>
              <w:spacing w:after="0"/>
              <w:rPr>
                <w:rFonts w:ascii="Arial" w:eastAsia="Times New Roman" w:hAnsi="Arial"/>
                <w:sz w:val="18"/>
                <w:lang w:eastAsia="zh-CN"/>
              </w:rPr>
            </w:pPr>
          </w:p>
        </w:tc>
      </w:tr>
      <w:tr w:rsidR="00D47D6E" w:rsidRPr="00D47D6E" w14:paraId="5BD9E667" w14:textId="77777777" w:rsidTr="00AA4E81">
        <w:trPr>
          <w:cantSplit/>
          <w:trHeight w:val="208"/>
        </w:trPr>
        <w:tc>
          <w:tcPr>
            <w:tcW w:w="2117" w:type="dxa"/>
          </w:tcPr>
          <w:p w14:paraId="0FBF511F"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T1</w:t>
            </w:r>
          </w:p>
        </w:tc>
        <w:tc>
          <w:tcPr>
            <w:tcW w:w="596" w:type="dxa"/>
          </w:tcPr>
          <w:p w14:paraId="3997D81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251" w:type="dxa"/>
          </w:tcPr>
          <w:p w14:paraId="1149F5A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5D61AE7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w:t>
            </w:r>
          </w:p>
        </w:tc>
        <w:tc>
          <w:tcPr>
            <w:tcW w:w="3072" w:type="dxa"/>
          </w:tcPr>
          <w:p w14:paraId="076F81F9" w14:textId="77777777" w:rsidR="00D47D6E" w:rsidRPr="00D47D6E" w:rsidRDefault="00D47D6E" w:rsidP="00D47D6E">
            <w:pPr>
              <w:keepNext/>
              <w:keepLines/>
              <w:spacing w:after="0"/>
              <w:rPr>
                <w:rFonts w:ascii="Arial" w:eastAsia="Times New Roman" w:hAnsi="Arial" w:cs="Arial"/>
                <w:sz w:val="18"/>
              </w:rPr>
            </w:pPr>
          </w:p>
        </w:tc>
      </w:tr>
      <w:tr w:rsidR="00D47D6E" w:rsidRPr="00D47D6E" w14:paraId="6EF7930D" w14:textId="77777777" w:rsidTr="00AA4E81">
        <w:trPr>
          <w:cantSplit/>
          <w:trHeight w:val="208"/>
        </w:trPr>
        <w:tc>
          <w:tcPr>
            <w:tcW w:w="2117" w:type="dxa"/>
          </w:tcPr>
          <w:p w14:paraId="5168D90E"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T2</w:t>
            </w:r>
          </w:p>
        </w:tc>
        <w:tc>
          <w:tcPr>
            <w:tcW w:w="596" w:type="dxa"/>
          </w:tcPr>
          <w:p w14:paraId="3E5BCD8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251" w:type="dxa"/>
          </w:tcPr>
          <w:p w14:paraId="62E9371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626" w:type="dxa"/>
          </w:tcPr>
          <w:p w14:paraId="27F284C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 for PC1;</w:t>
            </w:r>
          </w:p>
          <w:p w14:paraId="1DDBCA7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 for other PC</w:t>
            </w:r>
          </w:p>
        </w:tc>
        <w:tc>
          <w:tcPr>
            <w:tcW w:w="626" w:type="dxa"/>
          </w:tcPr>
          <w:p w14:paraId="13F1FAD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82 for PC1; 52 for other PC</w:t>
            </w:r>
          </w:p>
        </w:tc>
        <w:tc>
          <w:tcPr>
            <w:tcW w:w="626" w:type="dxa"/>
          </w:tcPr>
          <w:p w14:paraId="4531B16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 for PC1;</w:t>
            </w:r>
          </w:p>
          <w:p w14:paraId="1E6F69F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 for other PC</w:t>
            </w:r>
          </w:p>
        </w:tc>
        <w:tc>
          <w:tcPr>
            <w:tcW w:w="627" w:type="dxa"/>
          </w:tcPr>
          <w:p w14:paraId="3341601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82 for PC1; 52 for other PC</w:t>
            </w:r>
          </w:p>
        </w:tc>
        <w:tc>
          <w:tcPr>
            <w:tcW w:w="3072" w:type="dxa"/>
          </w:tcPr>
          <w:p w14:paraId="6E0FCB4F" w14:textId="77777777" w:rsidR="00D47D6E" w:rsidRPr="00D47D6E" w:rsidRDefault="00D47D6E" w:rsidP="00D47D6E">
            <w:pPr>
              <w:keepNext/>
              <w:keepLines/>
              <w:spacing w:after="0"/>
              <w:rPr>
                <w:rFonts w:ascii="Arial" w:eastAsia="Times New Roman" w:hAnsi="Arial" w:cs="Arial"/>
                <w:sz w:val="18"/>
              </w:rPr>
            </w:pPr>
          </w:p>
        </w:tc>
      </w:tr>
    </w:tbl>
    <w:p w14:paraId="2AD15595" w14:textId="77777777" w:rsidR="00D47D6E" w:rsidRPr="00D47D6E" w:rsidRDefault="00D47D6E" w:rsidP="00D47D6E">
      <w:pPr>
        <w:rPr>
          <w:rFonts w:eastAsia="Times New Roman"/>
        </w:rPr>
      </w:pPr>
    </w:p>
    <w:p w14:paraId="3BCCF259"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cs="v4.2.0"/>
          <w:b/>
        </w:rPr>
        <w:t>Table A.5.6.2.2.1-3: Cell specific test parameters for EN-DC inter-frequency event triggered reporting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992"/>
        <w:gridCol w:w="1383"/>
        <w:gridCol w:w="984"/>
        <w:gridCol w:w="1035"/>
        <w:gridCol w:w="936"/>
        <w:gridCol w:w="1211"/>
        <w:tblGridChange w:id="566">
          <w:tblGrid>
            <w:gridCol w:w="2405"/>
            <w:gridCol w:w="992"/>
            <w:gridCol w:w="1383"/>
            <w:gridCol w:w="984"/>
            <w:gridCol w:w="1035"/>
            <w:gridCol w:w="936"/>
            <w:gridCol w:w="1211"/>
          </w:tblGrid>
        </w:tblGridChange>
      </w:tblGrid>
      <w:tr w:rsidR="00D47D6E" w:rsidRPr="00D47D6E" w14:paraId="5CE44376" w14:textId="77777777" w:rsidTr="00AA4E81">
        <w:trPr>
          <w:cantSplit/>
          <w:trHeight w:val="150"/>
        </w:trPr>
        <w:tc>
          <w:tcPr>
            <w:tcW w:w="2405" w:type="dxa"/>
            <w:tcBorders>
              <w:top w:val="single" w:sz="4" w:space="0" w:color="auto"/>
              <w:left w:val="single" w:sz="4" w:space="0" w:color="auto"/>
              <w:bottom w:val="nil"/>
            </w:tcBorders>
            <w:shd w:val="clear" w:color="auto" w:fill="auto"/>
          </w:tcPr>
          <w:p w14:paraId="407A032B"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Parameter</w:t>
            </w:r>
          </w:p>
        </w:tc>
        <w:tc>
          <w:tcPr>
            <w:tcW w:w="992" w:type="dxa"/>
            <w:tcBorders>
              <w:top w:val="single" w:sz="4" w:space="0" w:color="auto"/>
              <w:bottom w:val="nil"/>
            </w:tcBorders>
            <w:shd w:val="clear" w:color="auto" w:fill="auto"/>
          </w:tcPr>
          <w:p w14:paraId="23D8635C"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Unit</w:t>
            </w:r>
          </w:p>
        </w:tc>
        <w:tc>
          <w:tcPr>
            <w:tcW w:w="1383" w:type="dxa"/>
            <w:tcBorders>
              <w:top w:val="single" w:sz="4" w:space="0" w:color="auto"/>
              <w:bottom w:val="nil"/>
            </w:tcBorders>
            <w:shd w:val="clear" w:color="auto" w:fill="auto"/>
          </w:tcPr>
          <w:p w14:paraId="3F6898FD"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cs="Arial"/>
                <w:b/>
                <w:sz w:val="18"/>
              </w:rPr>
              <w:t xml:space="preserve">Test </w:t>
            </w:r>
          </w:p>
        </w:tc>
        <w:tc>
          <w:tcPr>
            <w:tcW w:w="2019" w:type="dxa"/>
            <w:gridSpan w:val="2"/>
            <w:tcBorders>
              <w:top w:val="single" w:sz="4" w:space="0" w:color="auto"/>
            </w:tcBorders>
          </w:tcPr>
          <w:p w14:paraId="2AC1F036"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Cell 2</w:t>
            </w:r>
          </w:p>
        </w:tc>
        <w:tc>
          <w:tcPr>
            <w:tcW w:w="2147" w:type="dxa"/>
            <w:gridSpan w:val="2"/>
            <w:tcBorders>
              <w:top w:val="single" w:sz="4" w:space="0" w:color="auto"/>
              <w:right w:val="single" w:sz="4" w:space="0" w:color="auto"/>
            </w:tcBorders>
          </w:tcPr>
          <w:p w14:paraId="6D291A56"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Cell 3</w:t>
            </w:r>
          </w:p>
        </w:tc>
      </w:tr>
      <w:tr w:rsidR="00D47D6E" w:rsidRPr="00D47D6E" w14:paraId="7EF7C5EE" w14:textId="77777777" w:rsidTr="00AA4E81">
        <w:trPr>
          <w:cantSplit/>
          <w:trHeight w:val="150"/>
        </w:trPr>
        <w:tc>
          <w:tcPr>
            <w:tcW w:w="2405" w:type="dxa"/>
            <w:tcBorders>
              <w:top w:val="nil"/>
              <w:left w:val="single" w:sz="4" w:space="0" w:color="auto"/>
              <w:bottom w:val="single" w:sz="4" w:space="0" w:color="auto"/>
            </w:tcBorders>
            <w:shd w:val="clear" w:color="auto" w:fill="auto"/>
          </w:tcPr>
          <w:p w14:paraId="3BFCE733" w14:textId="77777777" w:rsidR="00D47D6E" w:rsidRPr="00D47D6E" w:rsidRDefault="00D47D6E" w:rsidP="00D47D6E">
            <w:pPr>
              <w:keepNext/>
              <w:keepLines/>
              <w:spacing w:after="0"/>
              <w:jc w:val="center"/>
              <w:rPr>
                <w:rFonts w:ascii="Arial" w:eastAsia="Times New Roman" w:hAnsi="Arial" w:cs="Arial"/>
                <w:b/>
                <w:sz w:val="14"/>
              </w:rPr>
            </w:pPr>
          </w:p>
        </w:tc>
        <w:tc>
          <w:tcPr>
            <w:tcW w:w="992" w:type="dxa"/>
            <w:tcBorders>
              <w:top w:val="nil"/>
              <w:bottom w:val="single" w:sz="4" w:space="0" w:color="auto"/>
            </w:tcBorders>
            <w:shd w:val="clear" w:color="auto" w:fill="auto"/>
          </w:tcPr>
          <w:p w14:paraId="703E677E" w14:textId="77777777" w:rsidR="00D47D6E" w:rsidRPr="00D47D6E" w:rsidRDefault="00D47D6E" w:rsidP="00D47D6E">
            <w:pPr>
              <w:keepNext/>
              <w:keepLines/>
              <w:spacing w:after="0"/>
              <w:jc w:val="center"/>
              <w:rPr>
                <w:rFonts w:ascii="Arial" w:eastAsia="Times New Roman" w:hAnsi="Arial" w:cs="Arial"/>
                <w:b/>
                <w:sz w:val="14"/>
              </w:rPr>
            </w:pPr>
          </w:p>
        </w:tc>
        <w:tc>
          <w:tcPr>
            <w:tcW w:w="1383" w:type="dxa"/>
            <w:tcBorders>
              <w:top w:val="nil"/>
              <w:bottom w:val="single" w:sz="4" w:space="0" w:color="auto"/>
            </w:tcBorders>
            <w:shd w:val="clear" w:color="auto" w:fill="auto"/>
          </w:tcPr>
          <w:p w14:paraId="2515300E" w14:textId="77777777" w:rsidR="00D47D6E" w:rsidRPr="00D47D6E" w:rsidRDefault="00D47D6E" w:rsidP="00D47D6E">
            <w:pPr>
              <w:keepNext/>
              <w:keepLines/>
              <w:spacing w:after="0"/>
              <w:jc w:val="center"/>
              <w:rPr>
                <w:rFonts w:ascii="Arial" w:eastAsia="Times New Roman" w:hAnsi="Arial" w:cs="v4.2.0"/>
                <w:b/>
                <w:sz w:val="14"/>
              </w:rPr>
            </w:pPr>
            <w:r w:rsidRPr="00D47D6E">
              <w:rPr>
                <w:rFonts w:ascii="Arial" w:eastAsia="Times New Roman" w:hAnsi="Arial" w:cs="Arial"/>
                <w:b/>
                <w:sz w:val="18"/>
              </w:rPr>
              <w:t>configuration</w:t>
            </w:r>
          </w:p>
        </w:tc>
        <w:tc>
          <w:tcPr>
            <w:tcW w:w="984" w:type="dxa"/>
            <w:tcBorders>
              <w:bottom w:val="single" w:sz="4" w:space="0" w:color="auto"/>
            </w:tcBorders>
          </w:tcPr>
          <w:p w14:paraId="38E1567D"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T1</w:t>
            </w:r>
          </w:p>
        </w:tc>
        <w:tc>
          <w:tcPr>
            <w:tcW w:w="1035" w:type="dxa"/>
            <w:tcBorders>
              <w:bottom w:val="single" w:sz="4" w:space="0" w:color="auto"/>
            </w:tcBorders>
          </w:tcPr>
          <w:p w14:paraId="37BFC53D"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T2</w:t>
            </w:r>
          </w:p>
        </w:tc>
        <w:tc>
          <w:tcPr>
            <w:tcW w:w="936" w:type="dxa"/>
            <w:tcBorders>
              <w:bottom w:val="single" w:sz="4" w:space="0" w:color="auto"/>
            </w:tcBorders>
          </w:tcPr>
          <w:p w14:paraId="52FE881B"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T1</w:t>
            </w:r>
          </w:p>
        </w:tc>
        <w:tc>
          <w:tcPr>
            <w:tcW w:w="1211" w:type="dxa"/>
            <w:tcBorders>
              <w:bottom w:val="single" w:sz="4" w:space="0" w:color="auto"/>
            </w:tcBorders>
          </w:tcPr>
          <w:p w14:paraId="09B85093"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T2</w:t>
            </w:r>
          </w:p>
        </w:tc>
      </w:tr>
      <w:tr w:rsidR="00D47D6E" w:rsidRPr="00D47D6E" w14:paraId="40C33BC7" w14:textId="77777777" w:rsidTr="00AA4E81">
        <w:trPr>
          <w:cantSplit/>
          <w:trHeight w:val="292"/>
        </w:trPr>
        <w:tc>
          <w:tcPr>
            <w:tcW w:w="2405" w:type="dxa"/>
            <w:tcBorders>
              <w:left w:val="single" w:sz="4" w:space="0" w:color="auto"/>
            </w:tcBorders>
          </w:tcPr>
          <w:p w14:paraId="027133F3" w14:textId="77777777" w:rsidR="00D47D6E" w:rsidRPr="00D47D6E" w:rsidRDefault="00D47D6E" w:rsidP="00D47D6E">
            <w:pPr>
              <w:keepNext/>
              <w:keepLines/>
              <w:spacing w:after="0"/>
              <w:rPr>
                <w:rFonts w:ascii="Arial" w:eastAsia="Times New Roman" w:hAnsi="Arial"/>
                <w:sz w:val="18"/>
                <w:lang w:val="it-IT"/>
              </w:rPr>
            </w:pPr>
            <w:r w:rsidRPr="00D47D6E">
              <w:rPr>
                <w:rFonts w:ascii="Arial" w:eastAsia="Times New Roman" w:hAnsi="Arial"/>
                <w:sz w:val="18"/>
                <w:lang w:val="it-IT"/>
              </w:rPr>
              <w:t>AoA setup</w:t>
            </w:r>
          </w:p>
        </w:tc>
        <w:tc>
          <w:tcPr>
            <w:tcW w:w="992" w:type="dxa"/>
          </w:tcPr>
          <w:p w14:paraId="4BE2A7C0" w14:textId="77777777" w:rsidR="00D47D6E" w:rsidRPr="00D47D6E" w:rsidRDefault="00D47D6E" w:rsidP="00D47D6E">
            <w:pPr>
              <w:keepNext/>
              <w:keepLines/>
              <w:spacing w:after="0"/>
              <w:jc w:val="center"/>
              <w:rPr>
                <w:rFonts w:ascii="Arial" w:eastAsia="Times New Roman" w:hAnsi="Arial"/>
                <w:sz w:val="18"/>
                <w:lang w:val="it-IT"/>
              </w:rPr>
            </w:pPr>
          </w:p>
        </w:tc>
        <w:tc>
          <w:tcPr>
            <w:tcW w:w="1383" w:type="dxa"/>
          </w:tcPr>
          <w:p w14:paraId="514A4C9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4166" w:type="dxa"/>
            <w:gridSpan w:val="4"/>
            <w:tcBorders>
              <w:bottom w:val="single" w:sz="4" w:space="0" w:color="auto"/>
            </w:tcBorders>
          </w:tcPr>
          <w:p w14:paraId="2A6A080A"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Setup 1 as specified in clause A.3.15</w:t>
            </w:r>
          </w:p>
        </w:tc>
      </w:tr>
      <w:tr w:rsidR="00D47D6E" w:rsidRPr="00D47D6E" w14:paraId="09CAB154" w14:textId="77777777" w:rsidTr="00AA4E81">
        <w:trPr>
          <w:cantSplit/>
          <w:trHeight w:val="292"/>
        </w:trPr>
        <w:tc>
          <w:tcPr>
            <w:tcW w:w="2405" w:type="dxa"/>
            <w:tcBorders>
              <w:left w:val="single" w:sz="4" w:space="0" w:color="auto"/>
              <w:bottom w:val="single" w:sz="4" w:space="0" w:color="auto"/>
            </w:tcBorders>
          </w:tcPr>
          <w:p w14:paraId="1CD91A76" w14:textId="77777777" w:rsidR="00D47D6E" w:rsidRPr="00D47D6E" w:rsidRDefault="00D47D6E" w:rsidP="00D47D6E">
            <w:pPr>
              <w:keepNext/>
              <w:keepLines/>
              <w:spacing w:after="0"/>
              <w:rPr>
                <w:rFonts w:ascii="Arial" w:eastAsia="Times New Roman" w:hAnsi="Arial"/>
                <w:sz w:val="18"/>
                <w:lang w:val="it-IT"/>
              </w:rPr>
            </w:pPr>
            <w:r w:rsidRPr="00D47D6E">
              <w:rPr>
                <w:rFonts w:ascii="Arial" w:eastAsia="Times New Roman" w:hAnsi="Arial" w:cs="Arial"/>
                <w:sz w:val="18"/>
                <w:szCs w:val="18"/>
                <w:lang w:val="en-US"/>
              </w:rPr>
              <w:t>Assumption for UE beams</w:t>
            </w:r>
            <w:r w:rsidRPr="00D47D6E">
              <w:rPr>
                <w:rFonts w:ascii="Arial" w:eastAsia="Times New Roman" w:hAnsi="Arial" w:cs="Arial"/>
                <w:sz w:val="18"/>
                <w:szCs w:val="18"/>
                <w:vertAlign w:val="superscript"/>
                <w:lang w:val="en-US"/>
              </w:rPr>
              <w:t>Note 7</w:t>
            </w:r>
          </w:p>
        </w:tc>
        <w:tc>
          <w:tcPr>
            <w:tcW w:w="992" w:type="dxa"/>
            <w:tcBorders>
              <w:bottom w:val="single" w:sz="4" w:space="0" w:color="auto"/>
            </w:tcBorders>
          </w:tcPr>
          <w:p w14:paraId="4FD8DA30" w14:textId="77777777" w:rsidR="00D47D6E" w:rsidRPr="00D47D6E" w:rsidRDefault="00D47D6E" w:rsidP="00D47D6E">
            <w:pPr>
              <w:keepNext/>
              <w:keepLines/>
              <w:spacing w:after="0"/>
              <w:jc w:val="center"/>
              <w:rPr>
                <w:rFonts w:ascii="Arial" w:eastAsia="Times New Roman" w:hAnsi="Arial"/>
                <w:sz w:val="18"/>
                <w:lang w:val="it-IT"/>
              </w:rPr>
            </w:pPr>
          </w:p>
        </w:tc>
        <w:tc>
          <w:tcPr>
            <w:tcW w:w="1383" w:type="dxa"/>
            <w:tcBorders>
              <w:bottom w:val="single" w:sz="4" w:space="0" w:color="auto"/>
            </w:tcBorders>
          </w:tcPr>
          <w:p w14:paraId="4D373B8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019" w:type="dxa"/>
            <w:gridSpan w:val="2"/>
            <w:tcBorders>
              <w:bottom w:val="single" w:sz="4" w:space="0" w:color="auto"/>
            </w:tcBorders>
          </w:tcPr>
          <w:p w14:paraId="5AF48170"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hint="eastAsia"/>
                <w:sz w:val="18"/>
                <w:lang w:eastAsia="zh-CN"/>
              </w:rPr>
              <w:t>R</w:t>
            </w:r>
            <w:r w:rsidRPr="00D47D6E">
              <w:rPr>
                <w:rFonts w:ascii="Arial" w:eastAsia="Times New Roman" w:hAnsi="Arial" w:cs="v4.2.0"/>
                <w:sz w:val="18"/>
                <w:lang w:eastAsia="zh-CN"/>
              </w:rPr>
              <w:t>ough</w:t>
            </w:r>
          </w:p>
        </w:tc>
        <w:tc>
          <w:tcPr>
            <w:tcW w:w="2147" w:type="dxa"/>
            <w:gridSpan w:val="2"/>
            <w:tcBorders>
              <w:bottom w:val="single" w:sz="4" w:space="0" w:color="auto"/>
            </w:tcBorders>
          </w:tcPr>
          <w:p w14:paraId="71169122"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hint="eastAsia"/>
                <w:sz w:val="18"/>
                <w:lang w:eastAsia="zh-CN"/>
              </w:rPr>
              <w:t>R</w:t>
            </w:r>
            <w:r w:rsidRPr="00D47D6E">
              <w:rPr>
                <w:rFonts w:ascii="Arial" w:eastAsia="Times New Roman" w:hAnsi="Arial" w:cs="v4.2.0"/>
                <w:sz w:val="18"/>
                <w:lang w:eastAsia="zh-CN"/>
              </w:rPr>
              <w:t>ough</w:t>
            </w:r>
          </w:p>
        </w:tc>
      </w:tr>
      <w:tr w:rsidR="00D47D6E" w:rsidRPr="00D47D6E" w14:paraId="246D4C52" w14:textId="77777777" w:rsidTr="00AA4E81">
        <w:trPr>
          <w:cantSplit/>
          <w:trHeight w:val="292"/>
        </w:trPr>
        <w:tc>
          <w:tcPr>
            <w:tcW w:w="2405" w:type="dxa"/>
            <w:tcBorders>
              <w:left w:val="single" w:sz="4" w:space="0" w:color="auto"/>
              <w:bottom w:val="single" w:sz="4" w:space="0" w:color="auto"/>
            </w:tcBorders>
          </w:tcPr>
          <w:p w14:paraId="40018D40" w14:textId="77777777" w:rsidR="00D47D6E" w:rsidRPr="00D47D6E" w:rsidRDefault="00D47D6E" w:rsidP="00D47D6E">
            <w:pPr>
              <w:keepNext/>
              <w:keepLines/>
              <w:spacing w:after="0"/>
              <w:rPr>
                <w:rFonts w:ascii="Arial" w:eastAsia="Times New Roman" w:hAnsi="Arial"/>
                <w:sz w:val="18"/>
                <w:lang w:val="it-IT"/>
              </w:rPr>
            </w:pPr>
            <w:r w:rsidRPr="00D47D6E">
              <w:rPr>
                <w:rFonts w:ascii="Arial" w:eastAsia="Times New Roman" w:hAnsi="Arial"/>
                <w:sz w:val="18"/>
                <w:lang w:val="it-IT"/>
              </w:rPr>
              <w:t>NR RF Channel Number</w:t>
            </w:r>
          </w:p>
        </w:tc>
        <w:tc>
          <w:tcPr>
            <w:tcW w:w="992" w:type="dxa"/>
            <w:tcBorders>
              <w:bottom w:val="single" w:sz="4" w:space="0" w:color="auto"/>
            </w:tcBorders>
          </w:tcPr>
          <w:p w14:paraId="1694B0C3" w14:textId="77777777" w:rsidR="00D47D6E" w:rsidRPr="00D47D6E" w:rsidRDefault="00D47D6E" w:rsidP="00D47D6E">
            <w:pPr>
              <w:keepNext/>
              <w:keepLines/>
              <w:spacing w:after="0"/>
              <w:jc w:val="center"/>
              <w:rPr>
                <w:rFonts w:ascii="Arial" w:eastAsia="Times New Roman" w:hAnsi="Arial"/>
                <w:sz w:val="18"/>
                <w:lang w:val="it-IT"/>
              </w:rPr>
            </w:pPr>
          </w:p>
        </w:tc>
        <w:tc>
          <w:tcPr>
            <w:tcW w:w="1383" w:type="dxa"/>
            <w:tcBorders>
              <w:bottom w:val="single" w:sz="4" w:space="0" w:color="auto"/>
            </w:tcBorders>
          </w:tcPr>
          <w:p w14:paraId="614DDA84"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Config 1,2</w:t>
            </w:r>
          </w:p>
        </w:tc>
        <w:tc>
          <w:tcPr>
            <w:tcW w:w="2019" w:type="dxa"/>
            <w:gridSpan w:val="2"/>
            <w:tcBorders>
              <w:bottom w:val="single" w:sz="4" w:space="0" w:color="auto"/>
            </w:tcBorders>
          </w:tcPr>
          <w:p w14:paraId="02C4E43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1</w:t>
            </w:r>
          </w:p>
        </w:tc>
        <w:tc>
          <w:tcPr>
            <w:tcW w:w="2147" w:type="dxa"/>
            <w:gridSpan w:val="2"/>
            <w:tcBorders>
              <w:bottom w:val="single" w:sz="4" w:space="0" w:color="auto"/>
            </w:tcBorders>
          </w:tcPr>
          <w:p w14:paraId="5673681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2</w:t>
            </w:r>
          </w:p>
        </w:tc>
      </w:tr>
      <w:tr w:rsidR="00D47D6E" w:rsidRPr="00D47D6E" w14:paraId="1F351119" w14:textId="77777777" w:rsidTr="00AA4E81">
        <w:trPr>
          <w:cantSplit/>
          <w:trHeight w:val="150"/>
        </w:trPr>
        <w:tc>
          <w:tcPr>
            <w:tcW w:w="2405" w:type="dxa"/>
            <w:tcBorders>
              <w:left w:val="single" w:sz="4" w:space="0" w:color="auto"/>
            </w:tcBorders>
          </w:tcPr>
          <w:p w14:paraId="1015A9FA"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lang w:val="en-US"/>
              </w:rPr>
              <w:t>Duplex mode</w:t>
            </w:r>
          </w:p>
        </w:tc>
        <w:tc>
          <w:tcPr>
            <w:tcW w:w="992" w:type="dxa"/>
          </w:tcPr>
          <w:p w14:paraId="2A269A89" w14:textId="77777777" w:rsidR="00D47D6E" w:rsidRPr="00D47D6E" w:rsidRDefault="00D47D6E" w:rsidP="00D47D6E">
            <w:pPr>
              <w:keepNext/>
              <w:keepLines/>
              <w:spacing w:after="0"/>
              <w:jc w:val="center"/>
              <w:rPr>
                <w:rFonts w:ascii="Arial" w:eastAsia="Times New Roman" w:hAnsi="Arial" w:cs="v4.2.0"/>
                <w:sz w:val="18"/>
              </w:rPr>
            </w:pPr>
          </w:p>
        </w:tc>
        <w:tc>
          <w:tcPr>
            <w:tcW w:w="1383" w:type="dxa"/>
            <w:tcBorders>
              <w:bottom w:val="single" w:sz="4" w:space="0" w:color="auto"/>
            </w:tcBorders>
          </w:tcPr>
          <w:p w14:paraId="260354E2"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1,2</w:t>
            </w:r>
          </w:p>
        </w:tc>
        <w:tc>
          <w:tcPr>
            <w:tcW w:w="2019" w:type="dxa"/>
            <w:gridSpan w:val="2"/>
            <w:tcBorders>
              <w:bottom w:val="single" w:sz="4" w:space="0" w:color="auto"/>
            </w:tcBorders>
          </w:tcPr>
          <w:p w14:paraId="68DC3725"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TDD</w:t>
            </w:r>
          </w:p>
        </w:tc>
        <w:tc>
          <w:tcPr>
            <w:tcW w:w="2147" w:type="dxa"/>
            <w:gridSpan w:val="2"/>
            <w:tcBorders>
              <w:bottom w:val="single" w:sz="4" w:space="0" w:color="auto"/>
            </w:tcBorders>
          </w:tcPr>
          <w:p w14:paraId="633C667F"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TDD</w:t>
            </w:r>
          </w:p>
        </w:tc>
      </w:tr>
      <w:tr w:rsidR="00D47D6E" w:rsidRPr="00D47D6E" w14:paraId="21AF72EF" w14:textId="77777777" w:rsidTr="00AA4E81">
        <w:trPr>
          <w:cantSplit/>
          <w:trHeight w:val="150"/>
        </w:trPr>
        <w:tc>
          <w:tcPr>
            <w:tcW w:w="2405" w:type="dxa"/>
            <w:tcBorders>
              <w:left w:val="single" w:sz="4" w:space="0" w:color="auto"/>
            </w:tcBorders>
          </w:tcPr>
          <w:p w14:paraId="51DDA254"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bCs/>
                <w:sz w:val="18"/>
              </w:rPr>
              <w:t>BW</w:t>
            </w:r>
            <w:r w:rsidRPr="00D47D6E">
              <w:rPr>
                <w:rFonts w:ascii="Arial" w:eastAsia="Times New Roman" w:hAnsi="Arial"/>
                <w:sz w:val="18"/>
                <w:vertAlign w:val="subscript"/>
              </w:rPr>
              <w:t>channel</w:t>
            </w:r>
          </w:p>
        </w:tc>
        <w:tc>
          <w:tcPr>
            <w:tcW w:w="992" w:type="dxa"/>
          </w:tcPr>
          <w:p w14:paraId="3EA95DD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MHz</w:t>
            </w:r>
          </w:p>
        </w:tc>
        <w:tc>
          <w:tcPr>
            <w:tcW w:w="1383" w:type="dxa"/>
            <w:tcBorders>
              <w:bottom w:val="single" w:sz="4" w:space="0" w:color="auto"/>
            </w:tcBorders>
          </w:tcPr>
          <w:p w14:paraId="0281B51C"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1,2</w:t>
            </w:r>
          </w:p>
        </w:tc>
        <w:tc>
          <w:tcPr>
            <w:tcW w:w="2019" w:type="dxa"/>
            <w:gridSpan w:val="2"/>
            <w:tcBorders>
              <w:bottom w:val="single" w:sz="4" w:space="0" w:color="auto"/>
            </w:tcBorders>
          </w:tcPr>
          <w:p w14:paraId="450DA8E5"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c>
          <w:tcPr>
            <w:tcW w:w="2147" w:type="dxa"/>
            <w:gridSpan w:val="2"/>
            <w:tcBorders>
              <w:bottom w:val="single" w:sz="4" w:space="0" w:color="auto"/>
            </w:tcBorders>
          </w:tcPr>
          <w:p w14:paraId="38153C1A"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5EB8002D" w14:textId="77777777" w:rsidTr="00AA4E81">
        <w:trPr>
          <w:cantSplit/>
          <w:trHeight w:val="150"/>
        </w:trPr>
        <w:tc>
          <w:tcPr>
            <w:tcW w:w="2405" w:type="dxa"/>
            <w:tcBorders>
              <w:left w:val="single" w:sz="4" w:space="0" w:color="auto"/>
            </w:tcBorders>
          </w:tcPr>
          <w:p w14:paraId="62D90B38"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sz w:val="18"/>
              </w:rPr>
              <w:t>Data RBs allocated</w:t>
            </w:r>
          </w:p>
        </w:tc>
        <w:tc>
          <w:tcPr>
            <w:tcW w:w="992" w:type="dxa"/>
          </w:tcPr>
          <w:p w14:paraId="3B905FBA" w14:textId="77777777" w:rsidR="00D47D6E" w:rsidRPr="00D47D6E" w:rsidRDefault="00D47D6E" w:rsidP="00D47D6E">
            <w:pPr>
              <w:keepNext/>
              <w:keepLines/>
              <w:spacing w:after="0"/>
              <w:jc w:val="center"/>
              <w:rPr>
                <w:rFonts w:ascii="Arial" w:eastAsia="Times New Roman" w:hAnsi="Arial" w:cs="v4.2.0"/>
                <w:sz w:val="18"/>
              </w:rPr>
            </w:pPr>
          </w:p>
        </w:tc>
        <w:tc>
          <w:tcPr>
            <w:tcW w:w="1383" w:type="dxa"/>
            <w:tcBorders>
              <w:bottom w:val="single" w:sz="4" w:space="0" w:color="auto"/>
            </w:tcBorders>
            <w:vAlign w:val="center"/>
          </w:tcPr>
          <w:p w14:paraId="2CB52A2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019" w:type="dxa"/>
            <w:gridSpan w:val="2"/>
            <w:tcBorders>
              <w:bottom w:val="single" w:sz="4" w:space="0" w:color="auto"/>
            </w:tcBorders>
            <w:vAlign w:val="center"/>
          </w:tcPr>
          <w:p w14:paraId="3D1DF95F"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66</w:t>
            </w:r>
          </w:p>
        </w:tc>
        <w:tc>
          <w:tcPr>
            <w:tcW w:w="2147" w:type="dxa"/>
            <w:gridSpan w:val="2"/>
            <w:tcBorders>
              <w:bottom w:val="single" w:sz="4" w:space="0" w:color="auto"/>
            </w:tcBorders>
            <w:vAlign w:val="center"/>
          </w:tcPr>
          <w:p w14:paraId="41F492FE"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66</w:t>
            </w:r>
          </w:p>
        </w:tc>
      </w:tr>
      <w:tr w:rsidR="00D47D6E" w:rsidRPr="00D47D6E" w14:paraId="393F4805" w14:textId="77777777" w:rsidTr="00AA4E81">
        <w:trPr>
          <w:cantSplit/>
          <w:trHeight w:val="81"/>
        </w:trPr>
        <w:tc>
          <w:tcPr>
            <w:tcW w:w="2405" w:type="dxa"/>
            <w:tcBorders>
              <w:left w:val="single" w:sz="4" w:space="0" w:color="auto"/>
            </w:tcBorders>
          </w:tcPr>
          <w:p w14:paraId="53EB9962"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sz w:val="18"/>
                <w:lang w:val="en-US"/>
              </w:rPr>
              <w:t>BWP BW</w:t>
            </w:r>
          </w:p>
        </w:tc>
        <w:tc>
          <w:tcPr>
            <w:tcW w:w="992" w:type="dxa"/>
          </w:tcPr>
          <w:p w14:paraId="1068390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MHz</w:t>
            </w:r>
          </w:p>
        </w:tc>
        <w:tc>
          <w:tcPr>
            <w:tcW w:w="1383" w:type="dxa"/>
            <w:tcBorders>
              <w:bottom w:val="single" w:sz="4" w:space="0" w:color="auto"/>
            </w:tcBorders>
          </w:tcPr>
          <w:p w14:paraId="096118D1"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1,2</w:t>
            </w:r>
          </w:p>
        </w:tc>
        <w:tc>
          <w:tcPr>
            <w:tcW w:w="2019" w:type="dxa"/>
            <w:gridSpan w:val="2"/>
            <w:tcBorders>
              <w:bottom w:val="single" w:sz="4" w:space="0" w:color="auto"/>
            </w:tcBorders>
          </w:tcPr>
          <w:p w14:paraId="6D01B7C8"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c>
          <w:tcPr>
            <w:tcW w:w="2147" w:type="dxa"/>
            <w:gridSpan w:val="2"/>
            <w:tcBorders>
              <w:bottom w:val="single" w:sz="4" w:space="0" w:color="auto"/>
            </w:tcBorders>
          </w:tcPr>
          <w:p w14:paraId="75F453C9"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66047A6C" w14:textId="77777777" w:rsidTr="00AA4E81">
        <w:trPr>
          <w:cantSplit/>
          <w:trHeight w:val="443"/>
        </w:trPr>
        <w:tc>
          <w:tcPr>
            <w:tcW w:w="2405" w:type="dxa"/>
            <w:tcBorders>
              <w:left w:val="single" w:sz="4" w:space="0" w:color="auto"/>
              <w:bottom w:val="single" w:sz="4" w:space="0" w:color="auto"/>
            </w:tcBorders>
          </w:tcPr>
          <w:p w14:paraId="4BBAC759"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TDD configuration</w:t>
            </w:r>
          </w:p>
        </w:tc>
        <w:tc>
          <w:tcPr>
            <w:tcW w:w="992" w:type="dxa"/>
            <w:tcBorders>
              <w:bottom w:val="single" w:sz="4" w:space="0" w:color="auto"/>
            </w:tcBorders>
          </w:tcPr>
          <w:p w14:paraId="577E91E0" w14:textId="77777777" w:rsidR="00D47D6E" w:rsidRPr="00D47D6E" w:rsidRDefault="00D47D6E" w:rsidP="00D47D6E">
            <w:pPr>
              <w:keepNext/>
              <w:keepLines/>
              <w:spacing w:after="0"/>
              <w:jc w:val="center"/>
              <w:rPr>
                <w:rFonts w:ascii="Arial" w:eastAsia="Times New Roman" w:hAnsi="Arial"/>
                <w:sz w:val="18"/>
              </w:rPr>
            </w:pPr>
          </w:p>
        </w:tc>
        <w:tc>
          <w:tcPr>
            <w:tcW w:w="1383" w:type="dxa"/>
            <w:tcBorders>
              <w:bottom w:val="single" w:sz="4" w:space="0" w:color="auto"/>
            </w:tcBorders>
          </w:tcPr>
          <w:p w14:paraId="2DAF117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1,2</w:t>
            </w:r>
          </w:p>
        </w:tc>
        <w:tc>
          <w:tcPr>
            <w:tcW w:w="2019" w:type="dxa"/>
            <w:gridSpan w:val="2"/>
            <w:tcBorders>
              <w:bottom w:val="single" w:sz="4" w:space="0" w:color="auto"/>
            </w:tcBorders>
          </w:tcPr>
          <w:p w14:paraId="303E134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TDDConf.3.1</w:t>
            </w:r>
          </w:p>
        </w:tc>
        <w:tc>
          <w:tcPr>
            <w:tcW w:w="2147" w:type="dxa"/>
            <w:gridSpan w:val="2"/>
            <w:tcBorders>
              <w:bottom w:val="single" w:sz="4" w:space="0" w:color="auto"/>
            </w:tcBorders>
          </w:tcPr>
          <w:p w14:paraId="5876F0E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TDDConf.3.1</w:t>
            </w:r>
          </w:p>
        </w:tc>
      </w:tr>
      <w:tr w:rsidR="00D47D6E" w:rsidRPr="00D47D6E" w14:paraId="4A54ECBE" w14:textId="77777777" w:rsidTr="00AA4E81">
        <w:trPr>
          <w:cantSplit/>
          <w:trHeight w:val="443"/>
        </w:trPr>
        <w:tc>
          <w:tcPr>
            <w:tcW w:w="2405" w:type="dxa"/>
            <w:tcBorders>
              <w:left w:val="single" w:sz="4" w:space="0" w:color="auto"/>
              <w:bottom w:val="single" w:sz="4" w:space="0" w:color="auto"/>
            </w:tcBorders>
          </w:tcPr>
          <w:p w14:paraId="54D97D64"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Initial DL BWP</w:t>
            </w:r>
          </w:p>
        </w:tc>
        <w:tc>
          <w:tcPr>
            <w:tcW w:w="992" w:type="dxa"/>
            <w:tcBorders>
              <w:bottom w:val="single" w:sz="4" w:space="0" w:color="auto"/>
            </w:tcBorders>
          </w:tcPr>
          <w:p w14:paraId="36AC3E58" w14:textId="77777777" w:rsidR="00D47D6E" w:rsidRPr="00D47D6E" w:rsidRDefault="00D47D6E" w:rsidP="00D47D6E">
            <w:pPr>
              <w:keepNext/>
              <w:keepLines/>
              <w:spacing w:after="0"/>
              <w:jc w:val="center"/>
              <w:rPr>
                <w:rFonts w:ascii="Arial" w:eastAsia="Times New Roman" w:hAnsi="Arial"/>
                <w:sz w:val="18"/>
              </w:rPr>
            </w:pPr>
          </w:p>
        </w:tc>
        <w:tc>
          <w:tcPr>
            <w:tcW w:w="1383" w:type="dxa"/>
            <w:tcBorders>
              <w:bottom w:val="single" w:sz="4" w:space="0" w:color="auto"/>
            </w:tcBorders>
          </w:tcPr>
          <w:p w14:paraId="08E087B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019" w:type="dxa"/>
            <w:gridSpan w:val="2"/>
            <w:tcBorders>
              <w:bottom w:val="single" w:sz="4" w:space="0" w:color="auto"/>
            </w:tcBorders>
          </w:tcPr>
          <w:p w14:paraId="28C357D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DLBWP.0.1</w:t>
            </w:r>
          </w:p>
        </w:tc>
        <w:tc>
          <w:tcPr>
            <w:tcW w:w="2147" w:type="dxa"/>
            <w:gridSpan w:val="2"/>
            <w:tcBorders>
              <w:bottom w:val="single" w:sz="4" w:space="0" w:color="auto"/>
            </w:tcBorders>
          </w:tcPr>
          <w:p w14:paraId="690D9D3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NA</w:t>
            </w:r>
          </w:p>
        </w:tc>
      </w:tr>
      <w:tr w:rsidR="00D47D6E" w:rsidRPr="00D47D6E" w14:paraId="58923168" w14:textId="77777777" w:rsidTr="00AA4E81">
        <w:trPr>
          <w:cantSplit/>
          <w:trHeight w:val="443"/>
        </w:trPr>
        <w:tc>
          <w:tcPr>
            <w:tcW w:w="2405" w:type="dxa"/>
            <w:tcBorders>
              <w:left w:val="single" w:sz="4" w:space="0" w:color="auto"/>
              <w:bottom w:val="single" w:sz="4" w:space="0" w:color="auto"/>
            </w:tcBorders>
          </w:tcPr>
          <w:p w14:paraId="370B23D8"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Initial UL BWP</w:t>
            </w:r>
          </w:p>
        </w:tc>
        <w:tc>
          <w:tcPr>
            <w:tcW w:w="992" w:type="dxa"/>
            <w:tcBorders>
              <w:bottom w:val="single" w:sz="4" w:space="0" w:color="auto"/>
            </w:tcBorders>
          </w:tcPr>
          <w:p w14:paraId="416AE1BF" w14:textId="77777777" w:rsidR="00D47D6E" w:rsidRPr="00D47D6E" w:rsidRDefault="00D47D6E" w:rsidP="00D47D6E">
            <w:pPr>
              <w:keepNext/>
              <w:keepLines/>
              <w:spacing w:after="0"/>
              <w:jc w:val="center"/>
              <w:rPr>
                <w:rFonts w:ascii="Arial" w:eastAsia="Times New Roman" w:hAnsi="Arial"/>
                <w:sz w:val="18"/>
              </w:rPr>
            </w:pPr>
          </w:p>
        </w:tc>
        <w:tc>
          <w:tcPr>
            <w:tcW w:w="1383" w:type="dxa"/>
            <w:tcBorders>
              <w:bottom w:val="single" w:sz="4" w:space="0" w:color="auto"/>
            </w:tcBorders>
          </w:tcPr>
          <w:p w14:paraId="3C6332C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019" w:type="dxa"/>
            <w:gridSpan w:val="2"/>
            <w:tcBorders>
              <w:bottom w:val="single" w:sz="4" w:space="0" w:color="auto"/>
            </w:tcBorders>
          </w:tcPr>
          <w:p w14:paraId="449FE6B1"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bCs/>
                <w:sz w:val="18"/>
              </w:rPr>
              <w:t>ULBWP.0.1</w:t>
            </w:r>
          </w:p>
        </w:tc>
        <w:tc>
          <w:tcPr>
            <w:tcW w:w="2147" w:type="dxa"/>
            <w:gridSpan w:val="2"/>
            <w:tcBorders>
              <w:bottom w:val="single" w:sz="4" w:space="0" w:color="auto"/>
            </w:tcBorders>
          </w:tcPr>
          <w:p w14:paraId="4561EB71" w14:textId="77777777" w:rsidR="00D47D6E" w:rsidRPr="00D47D6E" w:rsidRDefault="00D47D6E" w:rsidP="00D47D6E">
            <w:pPr>
              <w:keepNext/>
              <w:keepLines/>
              <w:spacing w:after="0"/>
              <w:jc w:val="center"/>
              <w:rPr>
                <w:rFonts w:ascii="Arial" w:eastAsia="Times New Roman" w:hAnsi="Arial"/>
                <w:bCs/>
                <w:sz w:val="18"/>
              </w:rPr>
            </w:pPr>
          </w:p>
        </w:tc>
      </w:tr>
      <w:tr w:rsidR="00D47D6E" w:rsidRPr="00D47D6E" w14:paraId="0B4740DF" w14:textId="77777777" w:rsidTr="00AA4E81">
        <w:trPr>
          <w:cantSplit/>
          <w:trHeight w:val="264"/>
        </w:trPr>
        <w:tc>
          <w:tcPr>
            <w:tcW w:w="2405" w:type="dxa"/>
            <w:tcBorders>
              <w:left w:val="single" w:sz="4" w:space="0" w:color="auto"/>
              <w:bottom w:val="single" w:sz="4" w:space="0" w:color="auto"/>
            </w:tcBorders>
          </w:tcPr>
          <w:p w14:paraId="7B7E3713"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Dedicated DL BWP</w:t>
            </w:r>
          </w:p>
        </w:tc>
        <w:tc>
          <w:tcPr>
            <w:tcW w:w="992" w:type="dxa"/>
            <w:tcBorders>
              <w:bottom w:val="single" w:sz="4" w:space="0" w:color="auto"/>
            </w:tcBorders>
          </w:tcPr>
          <w:p w14:paraId="3413BB01" w14:textId="77777777" w:rsidR="00D47D6E" w:rsidRPr="00D47D6E" w:rsidRDefault="00D47D6E" w:rsidP="00D47D6E">
            <w:pPr>
              <w:keepNext/>
              <w:keepLines/>
              <w:spacing w:after="0"/>
              <w:jc w:val="center"/>
              <w:rPr>
                <w:rFonts w:ascii="Arial" w:eastAsia="Times New Roman" w:hAnsi="Arial"/>
                <w:sz w:val="18"/>
              </w:rPr>
            </w:pPr>
          </w:p>
        </w:tc>
        <w:tc>
          <w:tcPr>
            <w:tcW w:w="1383" w:type="dxa"/>
            <w:tcBorders>
              <w:bottom w:val="single" w:sz="4" w:space="0" w:color="auto"/>
            </w:tcBorders>
          </w:tcPr>
          <w:p w14:paraId="73F9ECC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019" w:type="dxa"/>
            <w:gridSpan w:val="2"/>
            <w:tcBorders>
              <w:bottom w:val="single" w:sz="4" w:space="0" w:color="auto"/>
            </w:tcBorders>
          </w:tcPr>
          <w:p w14:paraId="55FE73B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DLBWP.1.1</w:t>
            </w:r>
          </w:p>
        </w:tc>
        <w:tc>
          <w:tcPr>
            <w:tcW w:w="2147" w:type="dxa"/>
            <w:gridSpan w:val="2"/>
            <w:tcBorders>
              <w:bottom w:val="single" w:sz="4" w:space="0" w:color="auto"/>
            </w:tcBorders>
          </w:tcPr>
          <w:p w14:paraId="1DA9845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NA</w:t>
            </w:r>
          </w:p>
        </w:tc>
      </w:tr>
      <w:tr w:rsidR="00D47D6E" w:rsidRPr="00D47D6E" w14:paraId="12168B72" w14:textId="77777777" w:rsidTr="00AA4E81">
        <w:trPr>
          <w:cantSplit/>
          <w:trHeight w:val="443"/>
        </w:trPr>
        <w:tc>
          <w:tcPr>
            <w:tcW w:w="2405" w:type="dxa"/>
            <w:tcBorders>
              <w:left w:val="single" w:sz="4" w:space="0" w:color="auto"/>
              <w:bottom w:val="single" w:sz="4" w:space="0" w:color="auto"/>
            </w:tcBorders>
          </w:tcPr>
          <w:p w14:paraId="47906C20"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Dedicated UL BWP</w:t>
            </w:r>
          </w:p>
        </w:tc>
        <w:tc>
          <w:tcPr>
            <w:tcW w:w="992" w:type="dxa"/>
            <w:tcBorders>
              <w:bottom w:val="single" w:sz="4" w:space="0" w:color="auto"/>
            </w:tcBorders>
          </w:tcPr>
          <w:p w14:paraId="0A90DB8C" w14:textId="77777777" w:rsidR="00D47D6E" w:rsidRPr="00D47D6E" w:rsidRDefault="00D47D6E" w:rsidP="00D47D6E">
            <w:pPr>
              <w:keepNext/>
              <w:keepLines/>
              <w:spacing w:after="0"/>
              <w:jc w:val="center"/>
              <w:rPr>
                <w:rFonts w:ascii="Arial" w:eastAsia="Times New Roman" w:hAnsi="Arial"/>
                <w:sz w:val="18"/>
              </w:rPr>
            </w:pPr>
          </w:p>
        </w:tc>
        <w:tc>
          <w:tcPr>
            <w:tcW w:w="1383" w:type="dxa"/>
            <w:tcBorders>
              <w:bottom w:val="single" w:sz="4" w:space="0" w:color="auto"/>
            </w:tcBorders>
          </w:tcPr>
          <w:p w14:paraId="72434E1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019" w:type="dxa"/>
            <w:gridSpan w:val="2"/>
            <w:tcBorders>
              <w:bottom w:val="single" w:sz="4" w:space="0" w:color="auto"/>
            </w:tcBorders>
          </w:tcPr>
          <w:p w14:paraId="1B18C0F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ULBWP.1.1</w:t>
            </w:r>
          </w:p>
        </w:tc>
        <w:tc>
          <w:tcPr>
            <w:tcW w:w="2147" w:type="dxa"/>
            <w:gridSpan w:val="2"/>
            <w:tcBorders>
              <w:bottom w:val="single" w:sz="4" w:space="0" w:color="auto"/>
            </w:tcBorders>
          </w:tcPr>
          <w:p w14:paraId="1FAEDB0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NA</w:t>
            </w:r>
          </w:p>
        </w:tc>
      </w:tr>
      <w:tr w:rsidR="00D47D6E" w:rsidRPr="00D47D6E" w14:paraId="134905E6" w14:textId="77777777" w:rsidTr="00AA4E81">
        <w:trPr>
          <w:cantSplit/>
          <w:trHeight w:val="443"/>
        </w:trPr>
        <w:tc>
          <w:tcPr>
            <w:tcW w:w="2405" w:type="dxa"/>
            <w:tcBorders>
              <w:left w:val="single" w:sz="4" w:space="0" w:color="auto"/>
              <w:bottom w:val="single" w:sz="4" w:space="0" w:color="auto"/>
            </w:tcBorders>
          </w:tcPr>
          <w:p w14:paraId="05F04259"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bCs/>
                <w:sz w:val="18"/>
              </w:rPr>
              <w:t xml:space="preserve">OCNG Patterns defined in A.3.2.1.1 (OP.1) </w:t>
            </w:r>
          </w:p>
        </w:tc>
        <w:tc>
          <w:tcPr>
            <w:tcW w:w="992" w:type="dxa"/>
            <w:tcBorders>
              <w:bottom w:val="single" w:sz="4" w:space="0" w:color="auto"/>
            </w:tcBorders>
          </w:tcPr>
          <w:p w14:paraId="6D2E1111" w14:textId="77777777" w:rsidR="00D47D6E" w:rsidRPr="00D47D6E" w:rsidRDefault="00D47D6E" w:rsidP="00D47D6E">
            <w:pPr>
              <w:keepNext/>
              <w:keepLines/>
              <w:spacing w:after="0"/>
              <w:jc w:val="center"/>
              <w:rPr>
                <w:rFonts w:ascii="Arial" w:eastAsia="Times New Roman" w:hAnsi="Arial"/>
                <w:sz w:val="18"/>
              </w:rPr>
            </w:pPr>
          </w:p>
        </w:tc>
        <w:tc>
          <w:tcPr>
            <w:tcW w:w="1383" w:type="dxa"/>
            <w:tcBorders>
              <w:bottom w:val="single" w:sz="4" w:space="0" w:color="auto"/>
            </w:tcBorders>
          </w:tcPr>
          <w:p w14:paraId="1B51B6F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019" w:type="dxa"/>
            <w:gridSpan w:val="2"/>
            <w:tcBorders>
              <w:bottom w:val="single" w:sz="4" w:space="0" w:color="auto"/>
            </w:tcBorders>
          </w:tcPr>
          <w:p w14:paraId="28E59420"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OP.1</w:t>
            </w:r>
          </w:p>
        </w:tc>
        <w:tc>
          <w:tcPr>
            <w:tcW w:w="2147" w:type="dxa"/>
            <w:gridSpan w:val="2"/>
            <w:tcBorders>
              <w:bottom w:val="single" w:sz="4" w:space="0" w:color="auto"/>
            </w:tcBorders>
          </w:tcPr>
          <w:p w14:paraId="0A705A68"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OP.1</w:t>
            </w:r>
          </w:p>
        </w:tc>
      </w:tr>
      <w:tr w:rsidR="00D47D6E" w:rsidRPr="00D47D6E" w14:paraId="443217D4" w14:textId="77777777" w:rsidTr="00AA4E81">
        <w:trPr>
          <w:cantSplit/>
          <w:trHeight w:val="641"/>
        </w:trPr>
        <w:tc>
          <w:tcPr>
            <w:tcW w:w="2405" w:type="dxa"/>
            <w:tcBorders>
              <w:left w:val="single" w:sz="4" w:space="0" w:color="auto"/>
            </w:tcBorders>
          </w:tcPr>
          <w:p w14:paraId="73741248"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TRS configuration</w:t>
            </w:r>
          </w:p>
        </w:tc>
        <w:tc>
          <w:tcPr>
            <w:tcW w:w="992" w:type="dxa"/>
          </w:tcPr>
          <w:p w14:paraId="46EE4A2B" w14:textId="77777777" w:rsidR="00D47D6E" w:rsidRPr="00D47D6E" w:rsidRDefault="00D47D6E" w:rsidP="00D47D6E">
            <w:pPr>
              <w:keepNext/>
              <w:keepLines/>
              <w:spacing w:after="0"/>
              <w:jc w:val="center"/>
              <w:rPr>
                <w:rFonts w:ascii="Arial" w:eastAsia="Times New Roman" w:hAnsi="Arial"/>
                <w:sz w:val="18"/>
              </w:rPr>
            </w:pPr>
          </w:p>
        </w:tc>
        <w:tc>
          <w:tcPr>
            <w:tcW w:w="1383" w:type="dxa"/>
          </w:tcPr>
          <w:p w14:paraId="3EA030C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1,2</w:t>
            </w:r>
          </w:p>
        </w:tc>
        <w:tc>
          <w:tcPr>
            <w:tcW w:w="2019" w:type="dxa"/>
            <w:gridSpan w:val="2"/>
          </w:tcPr>
          <w:p w14:paraId="227B53D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szCs w:val="18"/>
              </w:rPr>
              <w:t>TRS.2.1 TDD</w:t>
            </w:r>
          </w:p>
        </w:tc>
        <w:tc>
          <w:tcPr>
            <w:tcW w:w="2147" w:type="dxa"/>
            <w:gridSpan w:val="2"/>
          </w:tcPr>
          <w:p w14:paraId="704C8FB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NA</w:t>
            </w:r>
          </w:p>
        </w:tc>
      </w:tr>
      <w:tr w:rsidR="00D47D6E" w:rsidRPr="00D47D6E" w14:paraId="59ABBC49" w14:textId="77777777" w:rsidTr="00AA4E81">
        <w:trPr>
          <w:cantSplit/>
          <w:trHeight w:val="641"/>
        </w:trPr>
        <w:tc>
          <w:tcPr>
            <w:tcW w:w="2405" w:type="dxa"/>
            <w:tcBorders>
              <w:left w:val="single" w:sz="4" w:space="0" w:color="auto"/>
            </w:tcBorders>
          </w:tcPr>
          <w:p w14:paraId="50C8EA45"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sz w:val="18"/>
              </w:rPr>
              <w:t>PDSCH/PDCCH TCI state</w:t>
            </w:r>
          </w:p>
        </w:tc>
        <w:tc>
          <w:tcPr>
            <w:tcW w:w="992" w:type="dxa"/>
          </w:tcPr>
          <w:p w14:paraId="46D03321" w14:textId="77777777" w:rsidR="00D47D6E" w:rsidRPr="00D47D6E" w:rsidRDefault="00D47D6E" w:rsidP="00D47D6E">
            <w:pPr>
              <w:keepNext/>
              <w:keepLines/>
              <w:spacing w:after="0"/>
              <w:jc w:val="center"/>
              <w:rPr>
                <w:rFonts w:ascii="Arial" w:eastAsia="Times New Roman" w:hAnsi="Arial"/>
                <w:sz w:val="18"/>
              </w:rPr>
            </w:pPr>
          </w:p>
        </w:tc>
        <w:tc>
          <w:tcPr>
            <w:tcW w:w="1383" w:type="dxa"/>
          </w:tcPr>
          <w:p w14:paraId="3C465F9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1,2</w:t>
            </w:r>
          </w:p>
        </w:tc>
        <w:tc>
          <w:tcPr>
            <w:tcW w:w="2019" w:type="dxa"/>
            <w:gridSpan w:val="2"/>
          </w:tcPr>
          <w:p w14:paraId="72CD0AB3"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rPr>
              <w:t>TCI.State.2</w:t>
            </w:r>
          </w:p>
        </w:tc>
        <w:tc>
          <w:tcPr>
            <w:tcW w:w="2147" w:type="dxa"/>
            <w:gridSpan w:val="2"/>
          </w:tcPr>
          <w:p w14:paraId="3F206AB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NA</w:t>
            </w:r>
          </w:p>
        </w:tc>
      </w:tr>
      <w:tr w:rsidR="00D47D6E" w:rsidRPr="00D47D6E" w14:paraId="632347C1" w14:textId="77777777" w:rsidTr="00AA4E81">
        <w:trPr>
          <w:cantSplit/>
          <w:trHeight w:val="259"/>
        </w:trPr>
        <w:tc>
          <w:tcPr>
            <w:tcW w:w="2405" w:type="dxa"/>
            <w:tcBorders>
              <w:left w:val="single" w:sz="4" w:space="0" w:color="auto"/>
            </w:tcBorders>
          </w:tcPr>
          <w:p w14:paraId="2C631E61"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lang w:val="en-US"/>
              </w:rPr>
              <w:t>PDSCH Reference measurement channel</w:t>
            </w:r>
          </w:p>
        </w:tc>
        <w:tc>
          <w:tcPr>
            <w:tcW w:w="992" w:type="dxa"/>
            <w:tcBorders>
              <w:bottom w:val="single" w:sz="4" w:space="0" w:color="auto"/>
            </w:tcBorders>
          </w:tcPr>
          <w:p w14:paraId="71912B41" w14:textId="77777777" w:rsidR="00D47D6E" w:rsidRPr="00D47D6E" w:rsidRDefault="00D47D6E" w:rsidP="00D47D6E">
            <w:pPr>
              <w:keepNext/>
              <w:keepLines/>
              <w:spacing w:after="0"/>
              <w:jc w:val="center"/>
              <w:rPr>
                <w:rFonts w:ascii="Arial" w:eastAsia="Times New Roman" w:hAnsi="Arial"/>
                <w:sz w:val="18"/>
              </w:rPr>
            </w:pPr>
          </w:p>
        </w:tc>
        <w:tc>
          <w:tcPr>
            <w:tcW w:w="1383" w:type="dxa"/>
            <w:tcBorders>
              <w:bottom w:val="single" w:sz="4" w:space="0" w:color="auto"/>
            </w:tcBorders>
          </w:tcPr>
          <w:p w14:paraId="69354968"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1,2</w:t>
            </w:r>
          </w:p>
        </w:tc>
        <w:tc>
          <w:tcPr>
            <w:tcW w:w="2019" w:type="dxa"/>
            <w:gridSpan w:val="2"/>
            <w:tcBorders>
              <w:bottom w:val="single" w:sz="4" w:space="0" w:color="auto"/>
            </w:tcBorders>
          </w:tcPr>
          <w:p w14:paraId="3C4E1118"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SR.3.1 TDD</w:t>
            </w:r>
          </w:p>
          <w:p w14:paraId="19F2984B" w14:textId="77777777" w:rsidR="00D47D6E" w:rsidRPr="00D47D6E" w:rsidRDefault="00D47D6E" w:rsidP="00D47D6E">
            <w:pPr>
              <w:keepNext/>
              <w:keepLines/>
              <w:spacing w:after="0"/>
              <w:jc w:val="center"/>
              <w:rPr>
                <w:rFonts w:ascii="Arial" w:eastAsia="Times New Roman" w:hAnsi="Arial"/>
                <w:sz w:val="18"/>
                <w:lang w:val="en-US"/>
              </w:rPr>
            </w:pPr>
          </w:p>
        </w:tc>
        <w:tc>
          <w:tcPr>
            <w:tcW w:w="2147" w:type="dxa"/>
            <w:gridSpan w:val="2"/>
          </w:tcPr>
          <w:p w14:paraId="0AC92F2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w:t>
            </w:r>
          </w:p>
        </w:tc>
      </w:tr>
      <w:tr w:rsidR="00D47D6E" w:rsidRPr="00D47D6E" w14:paraId="2F6FAB63" w14:textId="77777777" w:rsidTr="00AA4E81">
        <w:trPr>
          <w:cantSplit/>
          <w:trHeight w:val="186"/>
        </w:trPr>
        <w:tc>
          <w:tcPr>
            <w:tcW w:w="2405" w:type="dxa"/>
            <w:tcBorders>
              <w:left w:val="single" w:sz="4" w:space="0" w:color="auto"/>
            </w:tcBorders>
          </w:tcPr>
          <w:p w14:paraId="5B84ADB9" w14:textId="77777777" w:rsidR="00D47D6E" w:rsidRPr="00D47D6E" w:rsidRDefault="00D47D6E" w:rsidP="00D47D6E">
            <w:pPr>
              <w:keepNext/>
              <w:keepLines/>
              <w:spacing w:after="0"/>
              <w:rPr>
                <w:rFonts w:ascii="Arial" w:eastAsia="Times New Roman" w:hAnsi="Arial" w:cs="v5.0.0"/>
                <w:sz w:val="18"/>
              </w:rPr>
            </w:pPr>
            <w:ins w:id="567" w:author="Karajani Bledar 1SI1" w:date="2021-08-27T20:44:00Z">
              <w:r w:rsidRPr="00D47D6E">
                <w:rPr>
                  <w:rFonts w:ascii="Arial" w:eastAsia="Times New Roman" w:hAnsi="Arial" w:cs="v5.0.0"/>
                  <w:sz w:val="18"/>
                </w:rPr>
                <w:t xml:space="preserve">RMSI </w:t>
              </w:r>
            </w:ins>
            <w:r w:rsidRPr="00D47D6E">
              <w:rPr>
                <w:rFonts w:ascii="Arial" w:eastAsia="Times New Roman" w:hAnsi="Arial" w:cs="v5.0.0"/>
                <w:sz w:val="18"/>
              </w:rPr>
              <w:t>CORESET Reference Channel</w:t>
            </w:r>
          </w:p>
        </w:tc>
        <w:tc>
          <w:tcPr>
            <w:tcW w:w="992" w:type="dxa"/>
            <w:tcBorders>
              <w:bottom w:val="single" w:sz="4" w:space="0" w:color="auto"/>
            </w:tcBorders>
          </w:tcPr>
          <w:p w14:paraId="0C0980A8" w14:textId="77777777" w:rsidR="00D47D6E" w:rsidRPr="00D47D6E" w:rsidRDefault="00D47D6E" w:rsidP="00D47D6E">
            <w:pPr>
              <w:keepNext/>
              <w:keepLines/>
              <w:spacing w:after="0"/>
              <w:jc w:val="center"/>
              <w:rPr>
                <w:rFonts w:ascii="Arial" w:eastAsia="Times New Roman" w:hAnsi="Arial"/>
                <w:sz w:val="18"/>
                <w:lang w:val="it-IT"/>
              </w:rPr>
            </w:pPr>
          </w:p>
        </w:tc>
        <w:tc>
          <w:tcPr>
            <w:tcW w:w="1383" w:type="dxa"/>
            <w:tcBorders>
              <w:bottom w:val="single" w:sz="4" w:space="0" w:color="auto"/>
            </w:tcBorders>
          </w:tcPr>
          <w:p w14:paraId="63995677"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1,2</w:t>
            </w:r>
          </w:p>
        </w:tc>
        <w:tc>
          <w:tcPr>
            <w:tcW w:w="2019" w:type="dxa"/>
            <w:gridSpan w:val="2"/>
            <w:tcBorders>
              <w:bottom w:val="single" w:sz="4" w:space="0" w:color="auto"/>
            </w:tcBorders>
          </w:tcPr>
          <w:p w14:paraId="0C96FE3B"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CR.3.1 TDD</w:t>
            </w:r>
          </w:p>
          <w:p w14:paraId="17A3DF99" w14:textId="77777777" w:rsidR="00D47D6E" w:rsidRPr="00D47D6E" w:rsidRDefault="00D47D6E" w:rsidP="00D47D6E">
            <w:pPr>
              <w:keepNext/>
              <w:keepLines/>
              <w:spacing w:after="0"/>
              <w:jc w:val="center"/>
              <w:rPr>
                <w:rFonts w:ascii="Arial" w:eastAsia="Times New Roman" w:hAnsi="Arial"/>
                <w:sz w:val="18"/>
                <w:lang w:val="en-US"/>
              </w:rPr>
            </w:pPr>
          </w:p>
        </w:tc>
        <w:tc>
          <w:tcPr>
            <w:tcW w:w="2147" w:type="dxa"/>
            <w:gridSpan w:val="2"/>
          </w:tcPr>
          <w:p w14:paraId="04C5B2F9"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cs="v4.2.0"/>
                <w:sz w:val="18"/>
                <w:lang w:eastAsia="zh-CN"/>
              </w:rPr>
              <w:t>-</w:t>
            </w:r>
          </w:p>
        </w:tc>
      </w:tr>
      <w:tr w:rsidR="00D47D6E" w:rsidRPr="00D47D6E" w14:paraId="7B313B9F" w14:textId="77777777" w:rsidTr="00AA4E81">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68" w:author="Karajani Bledar 1SI1" w:date="2021-08-27T20:44:00Z">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86"/>
          <w:ins w:id="569" w:author="Karajani Bledar 1SI1" w:date="2021-08-27T20:44:00Z"/>
          <w:trPrChange w:id="570" w:author="Karajani Bledar 1SI1" w:date="2021-08-27T20:44:00Z">
            <w:trPr>
              <w:cantSplit/>
              <w:trHeight w:val="186"/>
            </w:trPr>
          </w:trPrChange>
        </w:trPr>
        <w:tc>
          <w:tcPr>
            <w:tcW w:w="2405" w:type="dxa"/>
            <w:tcBorders>
              <w:left w:val="single" w:sz="4" w:space="0" w:color="auto"/>
            </w:tcBorders>
            <w:tcPrChange w:id="571" w:author="Karajani Bledar 1SI1" w:date="2021-08-27T20:44:00Z">
              <w:tcPr>
                <w:tcW w:w="2405" w:type="dxa"/>
                <w:tcBorders>
                  <w:left w:val="single" w:sz="4" w:space="0" w:color="auto"/>
                </w:tcBorders>
              </w:tcPr>
            </w:tcPrChange>
          </w:tcPr>
          <w:p w14:paraId="6A0EBFE4" w14:textId="77777777" w:rsidR="00D47D6E" w:rsidRPr="00D47D6E" w:rsidRDefault="00D47D6E" w:rsidP="00D47D6E">
            <w:pPr>
              <w:keepNext/>
              <w:keepLines/>
              <w:spacing w:after="0"/>
              <w:rPr>
                <w:ins w:id="572" w:author="Karajani Bledar 1SI1" w:date="2021-08-27T20:44:00Z"/>
                <w:rFonts w:ascii="Arial" w:eastAsia="Times New Roman" w:hAnsi="Arial" w:cs="v5.0.0"/>
                <w:sz w:val="18"/>
              </w:rPr>
            </w:pPr>
            <w:ins w:id="573" w:author="Karajani Bledar 1SI1" w:date="2021-08-27T20:44:00Z">
              <w:r w:rsidRPr="00D47D6E">
                <w:rPr>
                  <w:rFonts w:ascii="Arial" w:eastAsia="Times New Roman" w:hAnsi="Arial" w:cs="v5.0.0"/>
                  <w:sz w:val="18"/>
                </w:rPr>
                <w:t>Dedicated CORESET Reference Channel</w:t>
              </w:r>
            </w:ins>
          </w:p>
        </w:tc>
        <w:tc>
          <w:tcPr>
            <w:tcW w:w="992" w:type="dxa"/>
            <w:tcBorders>
              <w:bottom w:val="single" w:sz="4" w:space="0" w:color="auto"/>
            </w:tcBorders>
            <w:tcPrChange w:id="574" w:author="Karajani Bledar 1SI1" w:date="2021-08-27T20:44:00Z">
              <w:tcPr>
                <w:tcW w:w="992" w:type="dxa"/>
                <w:tcBorders>
                  <w:bottom w:val="single" w:sz="4" w:space="0" w:color="auto"/>
                </w:tcBorders>
              </w:tcPr>
            </w:tcPrChange>
          </w:tcPr>
          <w:p w14:paraId="52E4803E" w14:textId="77777777" w:rsidR="00D47D6E" w:rsidRPr="00D47D6E" w:rsidRDefault="00D47D6E" w:rsidP="00D47D6E">
            <w:pPr>
              <w:keepNext/>
              <w:keepLines/>
              <w:spacing w:after="0"/>
              <w:jc w:val="center"/>
              <w:rPr>
                <w:ins w:id="575" w:author="Karajani Bledar 1SI1" w:date="2021-08-27T20:44:00Z"/>
                <w:rFonts w:ascii="Arial" w:eastAsia="Times New Roman" w:hAnsi="Arial"/>
                <w:sz w:val="18"/>
                <w:lang w:val="it-IT"/>
              </w:rPr>
            </w:pPr>
          </w:p>
        </w:tc>
        <w:tc>
          <w:tcPr>
            <w:tcW w:w="1383" w:type="dxa"/>
            <w:tcBorders>
              <w:bottom w:val="single" w:sz="4" w:space="0" w:color="auto"/>
            </w:tcBorders>
            <w:tcPrChange w:id="576" w:author="Karajani Bledar 1SI1" w:date="2021-08-27T20:44:00Z">
              <w:tcPr>
                <w:tcW w:w="1383" w:type="dxa"/>
                <w:tcBorders>
                  <w:bottom w:val="single" w:sz="4" w:space="0" w:color="auto"/>
                </w:tcBorders>
              </w:tcPr>
            </w:tcPrChange>
          </w:tcPr>
          <w:p w14:paraId="2318B260" w14:textId="77777777" w:rsidR="00D47D6E" w:rsidRPr="00D47D6E" w:rsidRDefault="00D47D6E" w:rsidP="00D47D6E">
            <w:pPr>
              <w:keepNext/>
              <w:keepLines/>
              <w:spacing w:after="0"/>
              <w:jc w:val="center"/>
              <w:rPr>
                <w:ins w:id="577" w:author="Karajani Bledar 1SI1" w:date="2021-08-27T20:44:00Z"/>
                <w:rFonts w:ascii="Arial" w:eastAsia="Times New Roman" w:hAnsi="Arial"/>
                <w:sz w:val="18"/>
                <w:lang w:val="en-US"/>
              </w:rPr>
            </w:pPr>
            <w:ins w:id="578" w:author="Karajani Bledar 1SI1" w:date="2021-08-27T20:44:00Z">
              <w:r w:rsidRPr="00D47D6E">
                <w:rPr>
                  <w:rFonts w:ascii="Arial" w:eastAsia="Times New Roman" w:hAnsi="Arial"/>
                  <w:sz w:val="18"/>
                </w:rPr>
                <w:t>Config 1,2</w:t>
              </w:r>
            </w:ins>
          </w:p>
        </w:tc>
        <w:tc>
          <w:tcPr>
            <w:tcW w:w="2019" w:type="dxa"/>
            <w:gridSpan w:val="2"/>
            <w:tcBorders>
              <w:bottom w:val="single" w:sz="4" w:space="0" w:color="auto"/>
            </w:tcBorders>
            <w:vAlign w:val="center"/>
            <w:tcPrChange w:id="579" w:author="Karajani Bledar 1SI1" w:date="2021-08-27T20:44:00Z">
              <w:tcPr>
                <w:tcW w:w="2019" w:type="dxa"/>
                <w:gridSpan w:val="2"/>
                <w:tcBorders>
                  <w:bottom w:val="single" w:sz="4" w:space="0" w:color="auto"/>
                </w:tcBorders>
              </w:tcPr>
            </w:tcPrChange>
          </w:tcPr>
          <w:p w14:paraId="057FDD47" w14:textId="77777777" w:rsidR="00D47D6E" w:rsidRPr="00D47D6E" w:rsidRDefault="00D47D6E" w:rsidP="00D47D6E">
            <w:pPr>
              <w:keepLines/>
              <w:spacing w:after="0"/>
              <w:jc w:val="center"/>
              <w:rPr>
                <w:ins w:id="580" w:author="Karajani Bledar 1SI1" w:date="2021-08-27T20:44:00Z"/>
                <w:rFonts w:ascii="Arial" w:eastAsia="Times New Roman" w:hAnsi="Arial"/>
                <w:sz w:val="18"/>
                <w:lang w:val="en-US"/>
              </w:rPr>
            </w:pPr>
            <w:ins w:id="581" w:author="Karajani Bledar 1SI1" w:date="2021-08-27T20:44:00Z">
              <w:r w:rsidRPr="00D47D6E">
                <w:rPr>
                  <w:rFonts w:ascii="Arial" w:eastAsia="Times New Roman" w:hAnsi="Arial"/>
                  <w:sz w:val="18"/>
                </w:rPr>
                <w:t>CCR.3.1 TDD</w:t>
              </w:r>
            </w:ins>
          </w:p>
          <w:p w14:paraId="15589C73" w14:textId="77777777" w:rsidR="00D47D6E" w:rsidRPr="00D47D6E" w:rsidRDefault="00D47D6E" w:rsidP="00D47D6E">
            <w:pPr>
              <w:keepNext/>
              <w:keepLines/>
              <w:spacing w:after="0"/>
              <w:jc w:val="center"/>
              <w:rPr>
                <w:ins w:id="582" w:author="Karajani Bledar 1SI1" w:date="2021-08-27T20:44:00Z"/>
                <w:rFonts w:ascii="Arial" w:eastAsia="Times New Roman" w:hAnsi="Arial"/>
                <w:sz w:val="18"/>
                <w:lang w:val="en-US"/>
              </w:rPr>
            </w:pPr>
          </w:p>
        </w:tc>
        <w:tc>
          <w:tcPr>
            <w:tcW w:w="2147" w:type="dxa"/>
            <w:gridSpan w:val="2"/>
            <w:tcPrChange w:id="583" w:author="Karajani Bledar 1SI1" w:date="2021-08-27T20:44:00Z">
              <w:tcPr>
                <w:tcW w:w="2147" w:type="dxa"/>
                <w:gridSpan w:val="2"/>
              </w:tcPr>
            </w:tcPrChange>
          </w:tcPr>
          <w:p w14:paraId="0376AF56" w14:textId="77777777" w:rsidR="00D47D6E" w:rsidRPr="00D47D6E" w:rsidRDefault="00D47D6E" w:rsidP="00D47D6E">
            <w:pPr>
              <w:keepNext/>
              <w:keepLines/>
              <w:spacing w:after="0"/>
              <w:jc w:val="center"/>
              <w:rPr>
                <w:ins w:id="584" w:author="Karajani Bledar 1SI1" w:date="2021-08-27T20:44:00Z"/>
                <w:rFonts w:ascii="Arial" w:eastAsia="Times New Roman" w:hAnsi="Arial" w:cs="v4.2.0"/>
                <w:sz w:val="18"/>
                <w:lang w:eastAsia="zh-CN"/>
              </w:rPr>
            </w:pPr>
            <w:ins w:id="585" w:author="Karajani Bledar 1SI1" w:date="2021-08-27T20:44:00Z">
              <w:r w:rsidRPr="00D47D6E">
                <w:rPr>
                  <w:rFonts w:ascii="Arial" w:eastAsia="Times New Roman" w:hAnsi="Arial" w:cs="v4.2.0"/>
                  <w:sz w:val="18"/>
                  <w:lang w:eastAsia="zh-CN"/>
                </w:rPr>
                <w:t>-</w:t>
              </w:r>
            </w:ins>
          </w:p>
        </w:tc>
      </w:tr>
      <w:tr w:rsidR="00D47D6E" w:rsidRPr="00D47D6E" w14:paraId="611DD7A6" w14:textId="77777777" w:rsidTr="00AA4E81">
        <w:trPr>
          <w:cantSplit/>
          <w:trHeight w:val="450"/>
        </w:trPr>
        <w:tc>
          <w:tcPr>
            <w:tcW w:w="2405" w:type="dxa"/>
            <w:tcBorders>
              <w:left w:val="single" w:sz="4" w:space="0" w:color="auto"/>
            </w:tcBorders>
          </w:tcPr>
          <w:p w14:paraId="2AC94A9C"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SMTC configuration defined in A.3.11</w:t>
            </w:r>
          </w:p>
        </w:tc>
        <w:tc>
          <w:tcPr>
            <w:tcW w:w="992" w:type="dxa"/>
            <w:tcBorders>
              <w:bottom w:val="single" w:sz="4" w:space="0" w:color="auto"/>
            </w:tcBorders>
          </w:tcPr>
          <w:p w14:paraId="0740024A" w14:textId="77777777" w:rsidR="00D47D6E" w:rsidRPr="00D47D6E" w:rsidRDefault="00D47D6E" w:rsidP="00D47D6E">
            <w:pPr>
              <w:keepNext/>
              <w:keepLines/>
              <w:spacing w:after="0"/>
              <w:jc w:val="center"/>
              <w:rPr>
                <w:rFonts w:ascii="Arial" w:eastAsia="Times New Roman" w:hAnsi="Arial"/>
                <w:sz w:val="18"/>
                <w:lang w:val="it-IT"/>
              </w:rPr>
            </w:pPr>
          </w:p>
        </w:tc>
        <w:tc>
          <w:tcPr>
            <w:tcW w:w="1383" w:type="dxa"/>
            <w:tcBorders>
              <w:bottom w:val="single" w:sz="4" w:space="0" w:color="auto"/>
            </w:tcBorders>
          </w:tcPr>
          <w:p w14:paraId="3DA48C87"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 1,2</w:t>
            </w:r>
          </w:p>
        </w:tc>
        <w:tc>
          <w:tcPr>
            <w:tcW w:w="2019" w:type="dxa"/>
            <w:gridSpan w:val="2"/>
            <w:tcBorders>
              <w:bottom w:val="single" w:sz="4" w:space="0" w:color="auto"/>
            </w:tcBorders>
          </w:tcPr>
          <w:p w14:paraId="6CAFE0FF"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sz w:val="18"/>
              </w:rPr>
              <w:t>SMTC.1</w:t>
            </w:r>
          </w:p>
        </w:tc>
        <w:tc>
          <w:tcPr>
            <w:tcW w:w="2147" w:type="dxa"/>
            <w:gridSpan w:val="2"/>
            <w:tcBorders>
              <w:bottom w:val="single" w:sz="4" w:space="0" w:color="auto"/>
            </w:tcBorders>
          </w:tcPr>
          <w:p w14:paraId="32577B31"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sz w:val="18"/>
              </w:rPr>
              <w:t>SMTC.1</w:t>
            </w:r>
          </w:p>
        </w:tc>
      </w:tr>
      <w:tr w:rsidR="00D47D6E" w:rsidRPr="00D47D6E" w14:paraId="21BD25BA" w14:textId="77777777" w:rsidTr="00AA4E81">
        <w:trPr>
          <w:cantSplit/>
          <w:trHeight w:val="193"/>
        </w:trPr>
        <w:tc>
          <w:tcPr>
            <w:tcW w:w="2405" w:type="dxa"/>
            <w:tcBorders>
              <w:left w:val="single" w:sz="4" w:space="0" w:color="auto"/>
            </w:tcBorders>
          </w:tcPr>
          <w:p w14:paraId="50E6D4C5" w14:textId="77777777" w:rsidR="00D47D6E" w:rsidRPr="00D47D6E" w:rsidRDefault="00D47D6E" w:rsidP="00D47D6E">
            <w:pPr>
              <w:keepNext/>
              <w:keepLines/>
              <w:spacing w:after="0"/>
              <w:rPr>
                <w:rFonts w:ascii="Arial" w:eastAsia="Times New Roman" w:hAnsi="Arial"/>
                <w:sz w:val="18"/>
                <w:lang w:val="da-DK"/>
              </w:rPr>
            </w:pPr>
            <w:r w:rsidRPr="00D47D6E">
              <w:rPr>
                <w:rFonts w:ascii="Arial" w:eastAsia="Times New Roman" w:hAnsi="Arial"/>
                <w:sz w:val="18"/>
                <w:lang w:val="da-DK"/>
              </w:rPr>
              <w:t>PDSCH/PDCCH subcarrier spacing</w:t>
            </w:r>
          </w:p>
        </w:tc>
        <w:tc>
          <w:tcPr>
            <w:tcW w:w="992" w:type="dxa"/>
          </w:tcPr>
          <w:p w14:paraId="427D5EC3" w14:textId="77777777" w:rsidR="00D47D6E" w:rsidRPr="00D47D6E" w:rsidRDefault="00D47D6E" w:rsidP="00D47D6E">
            <w:pPr>
              <w:keepNext/>
              <w:keepLines/>
              <w:spacing w:after="0"/>
              <w:jc w:val="center"/>
              <w:rPr>
                <w:rFonts w:ascii="Arial" w:eastAsia="Times New Roman" w:hAnsi="Arial"/>
                <w:sz w:val="18"/>
                <w:lang w:val="it-IT"/>
              </w:rPr>
            </w:pPr>
            <w:r w:rsidRPr="00D47D6E">
              <w:rPr>
                <w:rFonts w:ascii="Arial" w:eastAsia="Times New Roman" w:hAnsi="Arial"/>
                <w:sz w:val="18"/>
                <w:lang w:val="it-IT"/>
              </w:rPr>
              <w:t>kHz</w:t>
            </w:r>
          </w:p>
        </w:tc>
        <w:tc>
          <w:tcPr>
            <w:tcW w:w="1383" w:type="dxa"/>
            <w:tcBorders>
              <w:bottom w:val="single" w:sz="4" w:space="0" w:color="auto"/>
            </w:tcBorders>
          </w:tcPr>
          <w:p w14:paraId="5EA92678"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1,2</w:t>
            </w:r>
          </w:p>
        </w:tc>
        <w:tc>
          <w:tcPr>
            <w:tcW w:w="2019" w:type="dxa"/>
            <w:gridSpan w:val="2"/>
            <w:tcBorders>
              <w:bottom w:val="single" w:sz="4" w:space="0" w:color="auto"/>
            </w:tcBorders>
          </w:tcPr>
          <w:p w14:paraId="1A35BC50"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120</w:t>
            </w:r>
          </w:p>
        </w:tc>
        <w:tc>
          <w:tcPr>
            <w:tcW w:w="2147" w:type="dxa"/>
            <w:gridSpan w:val="2"/>
            <w:tcBorders>
              <w:bottom w:val="single" w:sz="4" w:space="0" w:color="auto"/>
            </w:tcBorders>
          </w:tcPr>
          <w:p w14:paraId="1A860010"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120</w:t>
            </w:r>
          </w:p>
        </w:tc>
      </w:tr>
      <w:tr w:rsidR="00D47D6E" w:rsidRPr="00D47D6E" w14:paraId="0A098A52" w14:textId="77777777" w:rsidTr="00AA4E81">
        <w:trPr>
          <w:cantSplit/>
          <w:trHeight w:val="292"/>
        </w:trPr>
        <w:tc>
          <w:tcPr>
            <w:tcW w:w="2405" w:type="dxa"/>
            <w:tcBorders>
              <w:left w:val="single" w:sz="4" w:space="0" w:color="auto"/>
              <w:bottom w:val="single" w:sz="4" w:space="0" w:color="auto"/>
            </w:tcBorders>
          </w:tcPr>
          <w:p w14:paraId="705D2815"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PSS to SSS</w:t>
            </w:r>
          </w:p>
        </w:tc>
        <w:tc>
          <w:tcPr>
            <w:tcW w:w="992" w:type="dxa"/>
            <w:tcBorders>
              <w:bottom w:val="single" w:sz="4" w:space="0" w:color="auto"/>
            </w:tcBorders>
          </w:tcPr>
          <w:p w14:paraId="40D7B3D3" w14:textId="77777777" w:rsidR="00D47D6E" w:rsidRPr="00D47D6E" w:rsidRDefault="00D47D6E" w:rsidP="00D47D6E">
            <w:pPr>
              <w:keepNext/>
              <w:keepLines/>
              <w:spacing w:after="0"/>
              <w:jc w:val="center"/>
              <w:rPr>
                <w:rFonts w:ascii="Arial" w:eastAsia="Times New Roman" w:hAnsi="Arial"/>
                <w:sz w:val="18"/>
              </w:rPr>
            </w:pPr>
          </w:p>
        </w:tc>
        <w:tc>
          <w:tcPr>
            <w:tcW w:w="1383" w:type="dxa"/>
            <w:tcBorders>
              <w:bottom w:val="nil"/>
            </w:tcBorders>
            <w:shd w:val="clear" w:color="auto" w:fill="auto"/>
          </w:tcPr>
          <w:p w14:paraId="2E1A8BC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019" w:type="dxa"/>
            <w:gridSpan w:val="2"/>
            <w:tcBorders>
              <w:bottom w:val="nil"/>
            </w:tcBorders>
            <w:shd w:val="clear" w:color="auto" w:fill="auto"/>
          </w:tcPr>
          <w:p w14:paraId="4B71413C"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0</w:t>
            </w:r>
          </w:p>
        </w:tc>
        <w:tc>
          <w:tcPr>
            <w:tcW w:w="2147" w:type="dxa"/>
            <w:gridSpan w:val="2"/>
            <w:tcBorders>
              <w:bottom w:val="nil"/>
            </w:tcBorders>
            <w:shd w:val="clear" w:color="auto" w:fill="auto"/>
          </w:tcPr>
          <w:p w14:paraId="52E082D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r>
      <w:tr w:rsidR="00D47D6E" w:rsidRPr="00D47D6E" w14:paraId="0C7A632C" w14:textId="77777777" w:rsidTr="00AA4E81">
        <w:trPr>
          <w:cantSplit/>
          <w:trHeight w:val="292"/>
        </w:trPr>
        <w:tc>
          <w:tcPr>
            <w:tcW w:w="2405" w:type="dxa"/>
            <w:tcBorders>
              <w:left w:val="single" w:sz="4" w:space="0" w:color="auto"/>
              <w:bottom w:val="single" w:sz="4" w:space="0" w:color="auto"/>
            </w:tcBorders>
          </w:tcPr>
          <w:p w14:paraId="2B0C0F15"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PBCH DMRS to SSS</w:t>
            </w:r>
          </w:p>
        </w:tc>
        <w:tc>
          <w:tcPr>
            <w:tcW w:w="992" w:type="dxa"/>
            <w:tcBorders>
              <w:bottom w:val="single" w:sz="4" w:space="0" w:color="auto"/>
            </w:tcBorders>
          </w:tcPr>
          <w:p w14:paraId="08AB6150" w14:textId="77777777" w:rsidR="00D47D6E" w:rsidRPr="00D47D6E" w:rsidRDefault="00D47D6E" w:rsidP="00D47D6E">
            <w:pPr>
              <w:keepNext/>
              <w:keepLines/>
              <w:spacing w:after="0"/>
              <w:jc w:val="center"/>
              <w:rPr>
                <w:rFonts w:ascii="Arial" w:eastAsia="Times New Roman" w:hAnsi="Arial"/>
                <w:sz w:val="18"/>
              </w:rPr>
            </w:pPr>
          </w:p>
        </w:tc>
        <w:tc>
          <w:tcPr>
            <w:tcW w:w="1383" w:type="dxa"/>
            <w:tcBorders>
              <w:top w:val="nil"/>
              <w:bottom w:val="nil"/>
            </w:tcBorders>
            <w:shd w:val="clear" w:color="auto" w:fill="auto"/>
          </w:tcPr>
          <w:p w14:paraId="31C0F4E2" w14:textId="77777777" w:rsidR="00D47D6E" w:rsidRPr="00D47D6E" w:rsidRDefault="00D47D6E" w:rsidP="00D47D6E">
            <w:pPr>
              <w:keepNext/>
              <w:keepLines/>
              <w:spacing w:after="0"/>
              <w:jc w:val="center"/>
              <w:rPr>
                <w:rFonts w:ascii="Arial" w:eastAsia="Times New Roman" w:hAnsi="Arial"/>
                <w:sz w:val="18"/>
              </w:rPr>
            </w:pPr>
          </w:p>
        </w:tc>
        <w:tc>
          <w:tcPr>
            <w:tcW w:w="2019" w:type="dxa"/>
            <w:gridSpan w:val="2"/>
            <w:tcBorders>
              <w:top w:val="nil"/>
              <w:bottom w:val="nil"/>
            </w:tcBorders>
            <w:shd w:val="clear" w:color="auto" w:fill="auto"/>
          </w:tcPr>
          <w:p w14:paraId="527F4C21" w14:textId="77777777" w:rsidR="00D47D6E" w:rsidRPr="00D47D6E" w:rsidRDefault="00D47D6E" w:rsidP="00D47D6E">
            <w:pPr>
              <w:keepNext/>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78987982"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67BB0D76" w14:textId="77777777" w:rsidTr="00AA4E81">
        <w:trPr>
          <w:cantSplit/>
          <w:trHeight w:val="292"/>
        </w:trPr>
        <w:tc>
          <w:tcPr>
            <w:tcW w:w="2405" w:type="dxa"/>
            <w:tcBorders>
              <w:left w:val="single" w:sz="4" w:space="0" w:color="auto"/>
              <w:bottom w:val="single" w:sz="4" w:space="0" w:color="auto"/>
            </w:tcBorders>
          </w:tcPr>
          <w:p w14:paraId="4E3B34AC"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PBCH to PBCH DMRS</w:t>
            </w:r>
          </w:p>
        </w:tc>
        <w:tc>
          <w:tcPr>
            <w:tcW w:w="992" w:type="dxa"/>
            <w:tcBorders>
              <w:bottom w:val="single" w:sz="4" w:space="0" w:color="auto"/>
            </w:tcBorders>
          </w:tcPr>
          <w:p w14:paraId="50609256" w14:textId="77777777" w:rsidR="00D47D6E" w:rsidRPr="00D47D6E" w:rsidRDefault="00D47D6E" w:rsidP="00D47D6E">
            <w:pPr>
              <w:keepNext/>
              <w:keepLines/>
              <w:spacing w:after="0"/>
              <w:jc w:val="center"/>
              <w:rPr>
                <w:rFonts w:ascii="Arial" w:eastAsia="Times New Roman" w:hAnsi="Arial"/>
                <w:sz w:val="18"/>
              </w:rPr>
            </w:pPr>
          </w:p>
        </w:tc>
        <w:tc>
          <w:tcPr>
            <w:tcW w:w="1383" w:type="dxa"/>
            <w:tcBorders>
              <w:top w:val="nil"/>
              <w:bottom w:val="nil"/>
            </w:tcBorders>
            <w:shd w:val="clear" w:color="auto" w:fill="auto"/>
          </w:tcPr>
          <w:p w14:paraId="23DABDA4" w14:textId="77777777" w:rsidR="00D47D6E" w:rsidRPr="00D47D6E" w:rsidRDefault="00D47D6E" w:rsidP="00D47D6E">
            <w:pPr>
              <w:keepNext/>
              <w:keepLines/>
              <w:spacing w:after="0"/>
              <w:jc w:val="center"/>
              <w:rPr>
                <w:rFonts w:ascii="Arial" w:eastAsia="Times New Roman" w:hAnsi="Arial"/>
                <w:sz w:val="18"/>
              </w:rPr>
            </w:pPr>
          </w:p>
        </w:tc>
        <w:tc>
          <w:tcPr>
            <w:tcW w:w="2019" w:type="dxa"/>
            <w:gridSpan w:val="2"/>
            <w:tcBorders>
              <w:top w:val="nil"/>
              <w:bottom w:val="nil"/>
            </w:tcBorders>
            <w:shd w:val="clear" w:color="auto" w:fill="auto"/>
          </w:tcPr>
          <w:p w14:paraId="19AA1299" w14:textId="77777777" w:rsidR="00D47D6E" w:rsidRPr="00D47D6E" w:rsidRDefault="00D47D6E" w:rsidP="00D47D6E">
            <w:pPr>
              <w:keepNext/>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2C983F24"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7A9E5E06" w14:textId="77777777" w:rsidTr="00AA4E81">
        <w:trPr>
          <w:cantSplit/>
          <w:trHeight w:val="292"/>
        </w:trPr>
        <w:tc>
          <w:tcPr>
            <w:tcW w:w="2405" w:type="dxa"/>
            <w:tcBorders>
              <w:left w:val="single" w:sz="4" w:space="0" w:color="auto"/>
              <w:bottom w:val="single" w:sz="4" w:space="0" w:color="auto"/>
            </w:tcBorders>
          </w:tcPr>
          <w:p w14:paraId="0E00495A"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PDCCH DMRS to SSS</w:t>
            </w:r>
          </w:p>
        </w:tc>
        <w:tc>
          <w:tcPr>
            <w:tcW w:w="992" w:type="dxa"/>
            <w:tcBorders>
              <w:bottom w:val="single" w:sz="4" w:space="0" w:color="auto"/>
            </w:tcBorders>
          </w:tcPr>
          <w:p w14:paraId="3C0AC13C" w14:textId="77777777" w:rsidR="00D47D6E" w:rsidRPr="00D47D6E" w:rsidRDefault="00D47D6E" w:rsidP="00D47D6E">
            <w:pPr>
              <w:keepNext/>
              <w:keepLines/>
              <w:spacing w:after="0"/>
              <w:jc w:val="center"/>
              <w:rPr>
                <w:rFonts w:ascii="Arial" w:eastAsia="Times New Roman" w:hAnsi="Arial"/>
                <w:sz w:val="18"/>
              </w:rPr>
            </w:pPr>
          </w:p>
        </w:tc>
        <w:tc>
          <w:tcPr>
            <w:tcW w:w="1383" w:type="dxa"/>
            <w:tcBorders>
              <w:top w:val="nil"/>
              <w:bottom w:val="nil"/>
            </w:tcBorders>
            <w:shd w:val="clear" w:color="auto" w:fill="auto"/>
          </w:tcPr>
          <w:p w14:paraId="03A3F5D7" w14:textId="77777777" w:rsidR="00D47D6E" w:rsidRPr="00D47D6E" w:rsidRDefault="00D47D6E" w:rsidP="00D47D6E">
            <w:pPr>
              <w:keepNext/>
              <w:keepLines/>
              <w:spacing w:after="0"/>
              <w:jc w:val="center"/>
              <w:rPr>
                <w:rFonts w:ascii="Arial" w:eastAsia="Times New Roman" w:hAnsi="Arial"/>
                <w:sz w:val="18"/>
              </w:rPr>
            </w:pPr>
          </w:p>
        </w:tc>
        <w:tc>
          <w:tcPr>
            <w:tcW w:w="2019" w:type="dxa"/>
            <w:gridSpan w:val="2"/>
            <w:tcBorders>
              <w:top w:val="nil"/>
              <w:bottom w:val="nil"/>
            </w:tcBorders>
            <w:shd w:val="clear" w:color="auto" w:fill="auto"/>
          </w:tcPr>
          <w:p w14:paraId="441AE0D1" w14:textId="77777777" w:rsidR="00D47D6E" w:rsidRPr="00D47D6E" w:rsidRDefault="00D47D6E" w:rsidP="00D47D6E">
            <w:pPr>
              <w:keepNext/>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562F961B"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5B0F0F1C" w14:textId="77777777" w:rsidTr="00AA4E81">
        <w:trPr>
          <w:cantSplit/>
          <w:trHeight w:val="292"/>
        </w:trPr>
        <w:tc>
          <w:tcPr>
            <w:tcW w:w="2405" w:type="dxa"/>
            <w:tcBorders>
              <w:left w:val="single" w:sz="4" w:space="0" w:color="auto"/>
              <w:bottom w:val="single" w:sz="4" w:space="0" w:color="auto"/>
            </w:tcBorders>
          </w:tcPr>
          <w:p w14:paraId="288A12AD"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PDCCH to PDCCH DMRS</w:t>
            </w:r>
          </w:p>
        </w:tc>
        <w:tc>
          <w:tcPr>
            <w:tcW w:w="992" w:type="dxa"/>
            <w:tcBorders>
              <w:bottom w:val="single" w:sz="4" w:space="0" w:color="auto"/>
            </w:tcBorders>
          </w:tcPr>
          <w:p w14:paraId="53FB527C" w14:textId="77777777" w:rsidR="00D47D6E" w:rsidRPr="00D47D6E" w:rsidRDefault="00D47D6E" w:rsidP="00D47D6E">
            <w:pPr>
              <w:keepNext/>
              <w:keepLines/>
              <w:spacing w:after="0"/>
              <w:jc w:val="center"/>
              <w:rPr>
                <w:rFonts w:ascii="Arial" w:eastAsia="Times New Roman" w:hAnsi="Arial"/>
                <w:sz w:val="18"/>
              </w:rPr>
            </w:pPr>
          </w:p>
        </w:tc>
        <w:tc>
          <w:tcPr>
            <w:tcW w:w="1383" w:type="dxa"/>
            <w:tcBorders>
              <w:top w:val="nil"/>
              <w:bottom w:val="nil"/>
            </w:tcBorders>
            <w:shd w:val="clear" w:color="auto" w:fill="auto"/>
          </w:tcPr>
          <w:p w14:paraId="6B983E81" w14:textId="77777777" w:rsidR="00D47D6E" w:rsidRPr="00D47D6E" w:rsidRDefault="00D47D6E" w:rsidP="00D47D6E">
            <w:pPr>
              <w:keepNext/>
              <w:keepLines/>
              <w:spacing w:after="0"/>
              <w:jc w:val="center"/>
              <w:rPr>
                <w:rFonts w:ascii="Arial" w:eastAsia="Times New Roman" w:hAnsi="Arial"/>
                <w:sz w:val="18"/>
              </w:rPr>
            </w:pPr>
          </w:p>
        </w:tc>
        <w:tc>
          <w:tcPr>
            <w:tcW w:w="2019" w:type="dxa"/>
            <w:gridSpan w:val="2"/>
            <w:tcBorders>
              <w:top w:val="nil"/>
              <w:bottom w:val="nil"/>
            </w:tcBorders>
            <w:shd w:val="clear" w:color="auto" w:fill="auto"/>
          </w:tcPr>
          <w:p w14:paraId="4AA2C470" w14:textId="77777777" w:rsidR="00D47D6E" w:rsidRPr="00D47D6E" w:rsidRDefault="00D47D6E" w:rsidP="00D47D6E">
            <w:pPr>
              <w:keepNext/>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6156D3FA"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13471881" w14:textId="77777777" w:rsidTr="00AA4E81">
        <w:trPr>
          <w:cantSplit/>
          <w:trHeight w:val="292"/>
        </w:trPr>
        <w:tc>
          <w:tcPr>
            <w:tcW w:w="2405" w:type="dxa"/>
            <w:tcBorders>
              <w:left w:val="single" w:sz="4" w:space="0" w:color="auto"/>
              <w:bottom w:val="single" w:sz="4" w:space="0" w:color="auto"/>
            </w:tcBorders>
          </w:tcPr>
          <w:p w14:paraId="6BC39796"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 xml:space="preserve">EPRE ratio of PDSCH DMRS to SSS </w:t>
            </w:r>
          </w:p>
        </w:tc>
        <w:tc>
          <w:tcPr>
            <w:tcW w:w="992" w:type="dxa"/>
            <w:tcBorders>
              <w:bottom w:val="single" w:sz="4" w:space="0" w:color="auto"/>
            </w:tcBorders>
          </w:tcPr>
          <w:p w14:paraId="499B3D58" w14:textId="77777777" w:rsidR="00D47D6E" w:rsidRPr="00D47D6E" w:rsidRDefault="00D47D6E" w:rsidP="00D47D6E">
            <w:pPr>
              <w:keepNext/>
              <w:keepLines/>
              <w:spacing w:after="0"/>
              <w:jc w:val="center"/>
              <w:rPr>
                <w:rFonts w:ascii="Arial" w:eastAsia="Times New Roman" w:hAnsi="Arial"/>
                <w:sz w:val="18"/>
              </w:rPr>
            </w:pPr>
          </w:p>
        </w:tc>
        <w:tc>
          <w:tcPr>
            <w:tcW w:w="1383" w:type="dxa"/>
            <w:tcBorders>
              <w:top w:val="nil"/>
              <w:bottom w:val="nil"/>
            </w:tcBorders>
            <w:shd w:val="clear" w:color="auto" w:fill="auto"/>
          </w:tcPr>
          <w:p w14:paraId="638D2984" w14:textId="77777777" w:rsidR="00D47D6E" w:rsidRPr="00D47D6E" w:rsidRDefault="00D47D6E" w:rsidP="00D47D6E">
            <w:pPr>
              <w:keepNext/>
              <w:keepLines/>
              <w:spacing w:after="0"/>
              <w:jc w:val="center"/>
              <w:rPr>
                <w:rFonts w:ascii="Arial" w:eastAsia="Times New Roman" w:hAnsi="Arial"/>
                <w:sz w:val="18"/>
              </w:rPr>
            </w:pPr>
          </w:p>
        </w:tc>
        <w:tc>
          <w:tcPr>
            <w:tcW w:w="2019" w:type="dxa"/>
            <w:gridSpan w:val="2"/>
            <w:tcBorders>
              <w:top w:val="nil"/>
              <w:bottom w:val="nil"/>
            </w:tcBorders>
            <w:shd w:val="clear" w:color="auto" w:fill="auto"/>
          </w:tcPr>
          <w:p w14:paraId="397E90E8" w14:textId="77777777" w:rsidR="00D47D6E" w:rsidRPr="00D47D6E" w:rsidRDefault="00D47D6E" w:rsidP="00D47D6E">
            <w:pPr>
              <w:keepNext/>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4789F9F5"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22E900CD" w14:textId="77777777" w:rsidTr="00AA4E81">
        <w:trPr>
          <w:cantSplit/>
          <w:trHeight w:val="292"/>
        </w:trPr>
        <w:tc>
          <w:tcPr>
            <w:tcW w:w="2405" w:type="dxa"/>
            <w:tcBorders>
              <w:left w:val="single" w:sz="4" w:space="0" w:color="auto"/>
              <w:bottom w:val="single" w:sz="4" w:space="0" w:color="auto"/>
            </w:tcBorders>
          </w:tcPr>
          <w:p w14:paraId="2983C0F1"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 xml:space="preserve">EPRE ratio of PDSCH to PDSCH </w:t>
            </w:r>
          </w:p>
        </w:tc>
        <w:tc>
          <w:tcPr>
            <w:tcW w:w="992" w:type="dxa"/>
            <w:tcBorders>
              <w:bottom w:val="single" w:sz="4" w:space="0" w:color="auto"/>
            </w:tcBorders>
          </w:tcPr>
          <w:p w14:paraId="3E8D9A3E" w14:textId="77777777" w:rsidR="00D47D6E" w:rsidRPr="00D47D6E" w:rsidRDefault="00D47D6E" w:rsidP="00D47D6E">
            <w:pPr>
              <w:keepNext/>
              <w:keepLines/>
              <w:spacing w:after="0"/>
              <w:jc w:val="center"/>
              <w:rPr>
                <w:rFonts w:ascii="Arial" w:eastAsia="Times New Roman" w:hAnsi="Arial"/>
                <w:sz w:val="18"/>
              </w:rPr>
            </w:pPr>
          </w:p>
        </w:tc>
        <w:tc>
          <w:tcPr>
            <w:tcW w:w="1383" w:type="dxa"/>
            <w:tcBorders>
              <w:top w:val="nil"/>
              <w:bottom w:val="nil"/>
            </w:tcBorders>
            <w:shd w:val="clear" w:color="auto" w:fill="auto"/>
          </w:tcPr>
          <w:p w14:paraId="59631B4E" w14:textId="77777777" w:rsidR="00D47D6E" w:rsidRPr="00D47D6E" w:rsidRDefault="00D47D6E" w:rsidP="00D47D6E">
            <w:pPr>
              <w:keepNext/>
              <w:keepLines/>
              <w:spacing w:after="0"/>
              <w:jc w:val="center"/>
              <w:rPr>
                <w:rFonts w:ascii="Arial" w:eastAsia="Times New Roman" w:hAnsi="Arial"/>
                <w:sz w:val="18"/>
              </w:rPr>
            </w:pPr>
          </w:p>
        </w:tc>
        <w:tc>
          <w:tcPr>
            <w:tcW w:w="2019" w:type="dxa"/>
            <w:gridSpan w:val="2"/>
            <w:tcBorders>
              <w:top w:val="nil"/>
              <w:bottom w:val="nil"/>
            </w:tcBorders>
            <w:shd w:val="clear" w:color="auto" w:fill="auto"/>
          </w:tcPr>
          <w:p w14:paraId="4A1B76EC" w14:textId="77777777" w:rsidR="00D47D6E" w:rsidRPr="00D47D6E" w:rsidRDefault="00D47D6E" w:rsidP="00D47D6E">
            <w:pPr>
              <w:keepNext/>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1AAE11AE"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58312F76" w14:textId="77777777" w:rsidTr="00AA4E81">
        <w:trPr>
          <w:cantSplit/>
          <w:trHeight w:val="43"/>
        </w:trPr>
        <w:tc>
          <w:tcPr>
            <w:tcW w:w="2405" w:type="dxa"/>
            <w:tcBorders>
              <w:left w:val="single" w:sz="4" w:space="0" w:color="auto"/>
              <w:bottom w:val="single" w:sz="4" w:space="0" w:color="auto"/>
            </w:tcBorders>
          </w:tcPr>
          <w:p w14:paraId="5FD081FA"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OCNG DMRS to SSS(Note 1)</w:t>
            </w:r>
          </w:p>
        </w:tc>
        <w:tc>
          <w:tcPr>
            <w:tcW w:w="992" w:type="dxa"/>
            <w:tcBorders>
              <w:bottom w:val="single" w:sz="4" w:space="0" w:color="auto"/>
            </w:tcBorders>
          </w:tcPr>
          <w:p w14:paraId="5D1734ED" w14:textId="77777777" w:rsidR="00D47D6E" w:rsidRPr="00D47D6E" w:rsidRDefault="00D47D6E" w:rsidP="00D47D6E">
            <w:pPr>
              <w:keepNext/>
              <w:keepLines/>
              <w:spacing w:after="0"/>
              <w:jc w:val="center"/>
              <w:rPr>
                <w:rFonts w:ascii="Arial" w:eastAsia="Times New Roman" w:hAnsi="Arial"/>
                <w:sz w:val="18"/>
              </w:rPr>
            </w:pPr>
          </w:p>
        </w:tc>
        <w:tc>
          <w:tcPr>
            <w:tcW w:w="1383" w:type="dxa"/>
            <w:tcBorders>
              <w:top w:val="nil"/>
              <w:bottom w:val="nil"/>
            </w:tcBorders>
            <w:shd w:val="clear" w:color="auto" w:fill="auto"/>
          </w:tcPr>
          <w:p w14:paraId="5E565185" w14:textId="77777777" w:rsidR="00D47D6E" w:rsidRPr="00D47D6E" w:rsidRDefault="00D47D6E" w:rsidP="00D47D6E">
            <w:pPr>
              <w:keepNext/>
              <w:keepLines/>
              <w:spacing w:after="0"/>
              <w:jc w:val="center"/>
              <w:rPr>
                <w:rFonts w:ascii="Arial" w:eastAsia="Times New Roman" w:hAnsi="Arial"/>
                <w:sz w:val="18"/>
              </w:rPr>
            </w:pPr>
          </w:p>
        </w:tc>
        <w:tc>
          <w:tcPr>
            <w:tcW w:w="2019" w:type="dxa"/>
            <w:gridSpan w:val="2"/>
            <w:tcBorders>
              <w:top w:val="nil"/>
              <w:bottom w:val="nil"/>
            </w:tcBorders>
            <w:shd w:val="clear" w:color="auto" w:fill="auto"/>
          </w:tcPr>
          <w:p w14:paraId="30824AF6" w14:textId="77777777" w:rsidR="00D47D6E" w:rsidRPr="00D47D6E" w:rsidRDefault="00D47D6E" w:rsidP="00D47D6E">
            <w:pPr>
              <w:keepNext/>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11828B93"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57E789E5" w14:textId="77777777" w:rsidTr="00AA4E81">
        <w:trPr>
          <w:cantSplit/>
          <w:trHeight w:val="292"/>
        </w:trPr>
        <w:tc>
          <w:tcPr>
            <w:tcW w:w="2405" w:type="dxa"/>
            <w:tcBorders>
              <w:left w:val="single" w:sz="4" w:space="0" w:color="auto"/>
              <w:bottom w:val="single" w:sz="4" w:space="0" w:color="auto"/>
            </w:tcBorders>
          </w:tcPr>
          <w:p w14:paraId="71F6B062"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EPRE ratio of OCNG to OCNG DMRS (Note 1)</w:t>
            </w:r>
          </w:p>
        </w:tc>
        <w:tc>
          <w:tcPr>
            <w:tcW w:w="992" w:type="dxa"/>
            <w:tcBorders>
              <w:bottom w:val="single" w:sz="4" w:space="0" w:color="auto"/>
            </w:tcBorders>
          </w:tcPr>
          <w:p w14:paraId="1FD99CBC" w14:textId="77777777" w:rsidR="00D47D6E" w:rsidRPr="00D47D6E" w:rsidRDefault="00D47D6E" w:rsidP="00D47D6E">
            <w:pPr>
              <w:keepNext/>
              <w:keepLines/>
              <w:spacing w:after="0"/>
              <w:jc w:val="center"/>
              <w:rPr>
                <w:rFonts w:ascii="Arial" w:eastAsia="Times New Roman" w:hAnsi="Arial"/>
                <w:sz w:val="18"/>
              </w:rPr>
            </w:pPr>
          </w:p>
        </w:tc>
        <w:tc>
          <w:tcPr>
            <w:tcW w:w="1383" w:type="dxa"/>
            <w:tcBorders>
              <w:top w:val="nil"/>
              <w:bottom w:val="single" w:sz="4" w:space="0" w:color="auto"/>
            </w:tcBorders>
            <w:shd w:val="clear" w:color="auto" w:fill="auto"/>
          </w:tcPr>
          <w:p w14:paraId="7A5E98F5" w14:textId="77777777" w:rsidR="00D47D6E" w:rsidRPr="00D47D6E" w:rsidRDefault="00D47D6E" w:rsidP="00D47D6E">
            <w:pPr>
              <w:keepNext/>
              <w:keepLines/>
              <w:spacing w:after="0"/>
              <w:jc w:val="center"/>
              <w:rPr>
                <w:rFonts w:ascii="Arial" w:eastAsia="Times New Roman" w:hAnsi="Arial"/>
                <w:sz w:val="18"/>
              </w:rPr>
            </w:pPr>
          </w:p>
        </w:tc>
        <w:tc>
          <w:tcPr>
            <w:tcW w:w="2019" w:type="dxa"/>
            <w:gridSpan w:val="2"/>
            <w:tcBorders>
              <w:top w:val="nil"/>
              <w:bottom w:val="single" w:sz="4" w:space="0" w:color="auto"/>
            </w:tcBorders>
            <w:shd w:val="clear" w:color="auto" w:fill="auto"/>
          </w:tcPr>
          <w:p w14:paraId="1A1EE5D8" w14:textId="77777777" w:rsidR="00D47D6E" w:rsidRPr="00D47D6E" w:rsidRDefault="00D47D6E" w:rsidP="00D47D6E">
            <w:pPr>
              <w:keepNext/>
              <w:keepLines/>
              <w:spacing w:after="0"/>
              <w:jc w:val="center"/>
              <w:rPr>
                <w:rFonts w:ascii="Arial" w:eastAsia="Times New Roman" w:hAnsi="Arial" w:cs="v4.2.0"/>
                <w:sz w:val="18"/>
              </w:rPr>
            </w:pPr>
          </w:p>
        </w:tc>
        <w:tc>
          <w:tcPr>
            <w:tcW w:w="2147" w:type="dxa"/>
            <w:gridSpan w:val="2"/>
            <w:tcBorders>
              <w:top w:val="nil"/>
              <w:bottom w:val="single" w:sz="4" w:space="0" w:color="auto"/>
            </w:tcBorders>
            <w:shd w:val="clear" w:color="auto" w:fill="auto"/>
          </w:tcPr>
          <w:p w14:paraId="2E64463E"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3A8428E1" w14:textId="77777777" w:rsidTr="00AA4E81">
        <w:trPr>
          <w:cantSplit/>
          <w:trHeight w:val="150"/>
        </w:trPr>
        <w:tc>
          <w:tcPr>
            <w:tcW w:w="2405" w:type="dxa"/>
          </w:tcPr>
          <w:p w14:paraId="68A1FA12" w14:textId="77777777" w:rsidR="00D47D6E" w:rsidRPr="00D47D6E" w:rsidRDefault="00D47D6E" w:rsidP="00D47D6E">
            <w:pPr>
              <w:keepNext/>
              <w:keepLines/>
              <w:spacing w:after="0"/>
              <w:rPr>
                <w:rFonts w:ascii="Arial" w:eastAsia="Times New Roman" w:hAnsi="Arial"/>
                <w:sz w:val="18"/>
              </w:rPr>
            </w:pPr>
            <w:r w:rsidRPr="00D47D6E">
              <w:rPr>
                <w:rFonts w:ascii="Arial" w:eastAsia="Calibri" w:hAnsi="Arial"/>
                <w:position w:val="-12"/>
                <w:sz w:val="18"/>
                <w:szCs w:val="22"/>
                <w:lang w:val="en-US"/>
              </w:rPr>
              <w:object w:dxaOrig="405" w:dyaOrig="345" w14:anchorId="4AE60AD8">
                <v:shape id="_x0000_i1099" type="#_x0000_t75" style="width:22pt;height:14pt" o:ole="" fillcolor="window">
                  <v:imagedata r:id="rId15" o:title=""/>
                </v:shape>
                <o:OLEObject Type="Embed" ProgID="Equation.3" ShapeID="_x0000_i1099" DrawAspect="Content" ObjectID="_1691945510" r:id="rId95"/>
              </w:object>
            </w:r>
            <w:r w:rsidRPr="00D47D6E">
              <w:rPr>
                <w:rFonts w:ascii="Arial" w:eastAsia="Times New Roman" w:hAnsi="Arial"/>
                <w:sz w:val="18"/>
                <w:vertAlign w:val="superscript"/>
                <w:lang w:val="en-US"/>
              </w:rPr>
              <w:t>Note2</w:t>
            </w:r>
          </w:p>
        </w:tc>
        <w:tc>
          <w:tcPr>
            <w:tcW w:w="992" w:type="dxa"/>
          </w:tcPr>
          <w:p w14:paraId="2903634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dBm/15kHz Note5</w:t>
            </w:r>
          </w:p>
        </w:tc>
        <w:tc>
          <w:tcPr>
            <w:tcW w:w="1383" w:type="dxa"/>
          </w:tcPr>
          <w:p w14:paraId="02035882" w14:textId="77777777" w:rsidR="00D47D6E" w:rsidRPr="00D47D6E" w:rsidRDefault="00D47D6E" w:rsidP="00D47D6E">
            <w:pPr>
              <w:keepNext/>
              <w:keepLines/>
              <w:spacing w:after="0"/>
              <w:jc w:val="center"/>
              <w:rPr>
                <w:rFonts w:ascii="Arial" w:eastAsia="Times New Roman" w:hAnsi="Arial"/>
                <w:sz w:val="18"/>
              </w:rPr>
            </w:pPr>
          </w:p>
        </w:tc>
        <w:tc>
          <w:tcPr>
            <w:tcW w:w="2019" w:type="dxa"/>
            <w:gridSpan w:val="2"/>
          </w:tcPr>
          <w:p w14:paraId="556726E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-104.7</w:t>
            </w:r>
          </w:p>
        </w:tc>
        <w:tc>
          <w:tcPr>
            <w:tcW w:w="2147" w:type="dxa"/>
            <w:gridSpan w:val="2"/>
          </w:tcPr>
          <w:p w14:paraId="714D38A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-104.7</w:t>
            </w:r>
          </w:p>
        </w:tc>
      </w:tr>
      <w:tr w:rsidR="00D47D6E" w:rsidRPr="00D47D6E" w14:paraId="1F23BF7F" w14:textId="77777777" w:rsidTr="00AA4E81">
        <w:trPr>
          <w:cantSplit/>
          <w:trHeight w:val="150"/>
        </w:trPr>
        <w:tc>
          <w:tcPr>
            <w:tcW w:w="2405" w:type="dxa"/>
          </w:tcPr>
          <w:p w14:paraId="7B210618" w14:textId="77777777" w:rsidR="00D47D6E" w:rsidRPr="00D47D6E" w:rsidRDefault="00D47D6E" w:rsidP="00D47D6E">
            <w:pPr>
              <w:keepNext/>
              <w:keepLines/>
              <w:spacing w:after="0"/>
              <w:rPr>
                <w:rFonts w:ascii="Arial" w:eastAsia="Times New Roman" w:hAnsi="Arial"/>
                <w:sz w:val="18"/>
              </w:rPr>
            </w:pPr>
            <w:r w:rsidRPr="00D47D6E">
              <w:rPr>
                <w:rFonts w:ascii="Arial" w:eastAsia="Calibri" w:hAnsi="Arial"/>
                <w:position w:val="-12"/>
                <w:sz w:val="18"/>
                <w:szCs w:val="22"/>
                <w:lang w:val="en-US"/>
              </w:rPr>
              <w:object w:dxaOrig="405" w:dyaOrig="345" w14:anchorId="763AD3DC">
                <v:shape id="_x0000_i1100" type="#_x0000_t75" style="width:22pt;height:14pt" o:ole="" fillcolor="window">
                  <v:imagedata r:id="rId15" o:title=""/>
                </v:shape>
                <o:OLEObject Type="Embed" ProgID="Equation.3" ShapeID="_x0000_i1100" DrawAspect="Content" ObjectID="_1691945511" r:id="rId96"/>
              </w:object>
            </w:r>
            <w:r w:rsidRPr="00D47D6E">
              <w:rPr>
                <w:rFonts w:ascii="Arial" w:eastAsia="Times New Roman" w:hAnsi="Arial"/>
                <w:sz w:val="18"/>
                <w:vertAlign w:val="superscript"/>
                <w:lang w:val="en-US"/>
              </w:rPr>
              <w:t>Note2</w:t>
            </w:r>
          </w:p>
        </w:tc>
        <w:tc>
          <w:tcPr>
            <w:tcW w:w="992" w:type="dxa"/>
          </w:tcPr>
          <w:p w14:paraId="3CF3B61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dBm/SCS Note4</w:t>
            </w:r>
          </w:p>
        </w:tc>
        <w:tc>
          <w:tcPr>
            <w:tcW w:w="1383" w:type="dxa"/>
          </w:tcPr>
          <w:p w14:paraId="6C9C5AA7"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1,2</w:t>
            </w:r>
          </w:p>
        </w:tc>
        <w:tc>
          <w:tcPr>
            <w:tcW w:w="2019" w:type="dxa"/>
            <w:gridSpan w:val="2"/>
          </w:tcPr>
          <w:p w14:paraId="454EA68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-95.7</w:t>
            </w:r>
          </w:p>
        </w:tc>
        <w:tc>
          <w:tcPr>
            <w:tcW w:w="2147" w:type="dxa"/>
            <w:gridSpan w:val="2"/>
          </w:tcPr>
          <w:p w14:paraId="7556D48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-95.7</w:t>
            </w:r>
          </w:p>
        </w:tc>
      </w:tr>
      <w:tr w:rsidR="00D47D6E" w:rsidRPr="00D47D6E" w14:paraId="78C9F97B" w14:textId="77777777" w:rsidTr="00AA4E81">
        <w:trPr>
          <w:cantSplit/>
          <w:trHeight w:val="92"/>
        </w:trPr>
        <w:tc>
          <w:tcPr>
            <w:tcW w:w="2405" w:type="dxa"/>
          </w:tcPr>
          <w:p w14:paraId="39762236" w14:textId="77777777" w:rsidR="00D47D6E" w:rsidRPr="00D47D6E" w:rsidRDefault="00D47D6E" w:rsidP="00D47D6E">
            <w:pPr>
              <w:keepNext/>
              <w:keepLines/>
              <w:spacing w:after="0"/>
              <w:rPr>
                <w:rFonts w:ascii="Arial" w:eastAsia="Times New Roman" w:hAnsi="Arial" w:cs="v4.2.0"/>
                <w:sz w:val="18"/>
              </w:rPr>
            </w:pPr>
            <w:r w:rsidRPr="00D47D6E">
              <w:rPr>
                <w:rFonts w:ascii="Arial" w:eastAsia="Times New Roman" w:hAnsi="Arial" w:cs="v4.2.0"/>
                <w:sz w:val="18"/>
              </w:rPr>
              <w:t>SS-RSRP</w:t>
            </w:r>
            <w:r w:rsidRPr="00D47D6E">
              <w:rPr>
                <w:rFonts w:ascii="Arial" w:eastAsia="Times New Roman" w:hAnsi="Arial"/>
                <w:sz w:val="18"/>
                <w:vertAlign w:val="superscript"/>
              </w:rPr>
              <w:t xml:space="preserve"> Note 3</w:t>
            </w:r>
          </w:p>
        </w:tc>
        <w:tc>
          <w:tcPr>
            <w:tcW w:w="992" w:type="dxa"/>
          </w:tcPr>
          <w:p w14:paraId="040B388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dBm/SCS Note5</w:t>
            </w:r>
          </w:p>
        </w:tc>
        <w:tc>
          <w:tcPr>
            <w:tcW w:w="1383" w:type="dxa"/>
          </w:tcPr>
          <w:p w14:paraId="3D8359E5"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1,2</w:t>
            </w:r>
          </w:p>
        </w:tc>
        <w:tc>
          <w:tcPr>
            <w:tcW w:w="984" w:type="dxa"/>
          </w:tcPr>
          <w:p w14:paraId="731C866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-89.7</w:t>
            </w:r>
          </w:p>
        </w:tc>
        <w:tc>
          <w:tcPr>
            <w:tcW w:w="1035" w:type="dxa"/>
          </w:tcPr>
          <w:p w14:paraId="285CD99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-89.7</w:t>
            </w:r>
          </w:p>
        </w:tc>
        <w:tc>
          <w:tcPr>
            <w:tcW w:w="936" w:type="dxa"/>
          </w:tcPr>
          <w:p w14:paraId="0D1423F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58B37CD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-86.7</w:t>
            </w:r>
          </w:p>
        </w:tc>
      </w:tr>
      <w:tr w:rsidR="00D47D6E" w:rsidRPr="00D47D6E" w14:paraId="5AD7920E" w14:textId="77777777" w:rsidTr="00AA4E81">
        <w:trPr>
          <w:cantSplit/>
          <w:trHeight w:val="94"/>
        </w:trPr>
        <w:tc>
          <w:tcPr>
            <w:tcW w:w="2405" w:type="dxa"/>
          </w:tcPr>
          <w:p w14:paraId="7774E3A8"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position w:val="-12"/>
                <w:sz w:val="18"/>
              </w:rPr>
              <w:object w:dxaOrig="620" w:dyaOrig="380" w14:anchorId="49DEA57E">
                <v:shape id="_x0000_i1101" type="#_x0000_t75" style="width:28.5pt;height:14pt" o:ole="" fillcolor="window">
                  <v:imagedata r:id="rId46" o:title=""/>
                </v:shape>
                <o:OLEObject Type="Embed" ProgID="Equation.3" ShapeID="_x0000_i1101" DrawAspect="Content" ObjectID="_1691945512" r:id="rId97"/>
              </w:object>
            </w:r>
          </w:p>
        </w:tc>
        <w:tc>
          <w:tcPr>
            <w:tcW w:w="992" w:type="dxa"/>
          </w:tcPr>
          <w:p w14:paraId="5A4EAD8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383" w:type="dxa"/>
          </w:tcPr>
          <w:p w14:paraId="1763D38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984" w:type="dxa"/>
          </w:tcPr>
          <w:p w14:paraId="6BB5F64B"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6</w:t>
            </w:r>
          </w:p>
        </w:tc>
        <w:tc>
          <w:tcPr>
            <w:tcW w:w="1035" w:type="dxa"/>
          </w:tcPr>
          <w:p w14:paraId="3EB693CE"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6</w:t>
            </w:r>
          </w:p>
        </w:tc>
        <w:tc>
          <w:tcPr>
            <w:tcW w:w="936" w:type="dxa"/>
          </w:tcPr>
          <w:p w14:paraId="7D5129B6" w14:textId="77777777" w:rsidR="00D47D6E" w:rsidRPr="00D47D6E" w:rsidDel="00B36E6D"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2DBA3031"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9</w:t>
            </w:r>
          </w:p>
        </w:tc>
      </w:tr>
      <w:tr w:rsidR="00D47D6E" w:rsidRPr="00D47D6E" w14:paraId="42932441" w14:textId="77777777" w:rsidTr="00AA4E81">
        <w:trPr>
          <w:cantSplit/>
          <w:trHeight w:val="94"/>
        </w:trPr>
        <w:tc>
          <w:tcPr>
            <w:tcW w:w="2405" w:type="dxa"/>
          </w:tcPr>
          <w:p w14:paraId="1B0AFD27"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position w:val="-12"/>
                <w:sz w:val="18"/>
              </w:rPr>
              <w:object w:dxaOrig="800" w:dyaOrig="380" w14:anchorId="7D7FB54D">
                <v:shape id="_x0000_i1102" type="#_x0000_t75" style="width:43.5pt;height:14pt" o:ole="" fillcolor="window">
                  <v:imagedata r:id="rId48" o:title=""/>
                </v:shape>
                <o:OLEObject Type="Embed" ProgID="Equation.3" ShapeID="_x0000_i1102" DrawAspect="Content" ObjectID="_1691945513" r:id="rId98"/>
              </w:object>
            </w:r>
          </w:p>
        </w:tc>
        <w:tc>
          <w:tcPr>
            <w:tcW w:w="992" w:type="dxa"/>
          </w:tcPr>
          <w:p w14:paraId="0F9E816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383" w:type="dxa"/>
          </w:tcPr>
          <w:p w14:paraId="4ED659A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984" w:type="dxa"/>
          </w:tcPr>
          <w:p w14:paraId="103944D7"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6</w:t>
            </w:r>
          </w:p>
        </w:tc>
        <w:tc>
          <w:tcPr>
            <w:tcW w:w="1035" w:type="dxa"/>
          </w:tcPr>
          <w:p w14:paraId="0012AD4C"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6</w:t>
            </w:r>
          </w:p>
        </w:tc>
        <w:tc>
          <w:tcPr>
            <w:tcW w:w="936" w:type="dxa"/>
          </w:tcPr>
          <w:p w14:paraId="678EF122" w14:textId="77777777" w:rsidR="00D47D6E" w:rsidRPr="00D47D6E" w:rsidDel="00B36E6D"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71C58BDA"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9</w:t>
            </w:r>
          </w:p>
        </w:tc>
      </w:tr>
      <w:tr w:rsidR="00D47D6E" w:rsidRPr="00D47D6E" w14:paraId="0D229014" w14:textId="77777777" w:rsidTr="00AA4E81">
        <w:trPr>
          <w:cantSplit/>
          <w:trHeight w:val="94"/>
        </w:trPr>
        <w:tc>
          <w:tcPr>
            <w:tcW w:w="2405" w:type="dxa"/>
          </w:tcPr>
          <w:p w14:paraId="21E2A769"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lang w:val="en-US"/>
              </w:rPr>
              <w:t>Io</w:t>
            </w:r>
            <w:r w:rsidRPr="00D47D6E">
              <w:rPr>
                <w:rFonts w:ascii="Arial" w:eastAsia="Times New Roman" w:hAnsi="Arial"/>
                <w:sz w:val="18"/>
                <w:vertAlign w:val="superscript"/>
                <w:lang w:val="en-US"/>
              </w:rPr>
              <w:t>Note3</w:t>
            </w:r>
          </w:p>
        </w:tc>
        <w:tc>
          <w:tcPr>
            <w:tcW w:w="992" w:type="dxa"/>
          </w:tcPr>
          <w:p w14:paraId="0F3D19C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dBm/95.04 MHz Note5</w:t>
            </w:r>
          </w:p>
        </w:tc>
        <w:tc>
          <w:tcPr>
            <w:tcW w:w="1383" w:type="dxa"/>
          </w:tcPr>
          <w:p w14:paraId="361378D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984" w:type="dxa"/>
          </w:tcPr>
          <w:p w14:paraId="241049E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-59.7</w:t>
            </w:r>
          </w:p>
        </w:tc>
        <w:tc>
          <w:tcPr>
            <w:tcW w:w="1035" w:type="dxa"/>
          </w:tcPr>
          <w:p w14:paraId="1FF0867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-59.7</w:t>
            </w:r>
          </w:p>
        </w:tc>
        <w:tc>
          <w:tcPr>
            <w:tcW w:w="936" w:type="dxa"/>
          </w:tcPr>
          <w:p w14:paraId="6963C27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-66.7</w:t>
            </w:r>
          </w:p>
        </w:tc>
        <w:tc>
          <w:tcPr>
            <w:tcW w:w="1211" w:type="dxa"/>
          </w:tcPr>
          <w:p w14:paraId="33277E3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-57.2</w:t>
            </w:r>
          </w:p>
        </w:tc>
      </w:tr>
      <w:tr w:rsidR="00D47D6E" w:rsidRPr="00D47D6E" w14:paraId="08F31C75" w14:textId="77777777" w:rsidTr="00AA4E81">
        <w:trPr>
          <w:cantSplit/>
          <w:trHeight w:val="150"/>
        </w:trPr>
        <w:tc>
          <w:tcPr>
            <w:tcW w:w="2405" w:type="dxa"/>
          </w:tcPr>
          <w:p w14:paraId="01FDFF4C"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 xml:space="preserve">Propagation Condition </w:t>
            </w:r>
          </w:p>
        </w:tc>
        <w:tc>
          <w:tcPr>
            <w:tcW w:w="992" w:type="dxa"/>
          </w:tcPr>
          <w:p w14:paraId="0837CAA6" w14:textId="77777777" w:rsidR="00D47D6E" w:rsidRPr="00D47D6E" w:rsidRDefault="00D47D6E" w:rsidP="00D47D6E">
            <w:pPr>
              <w:keepNext/>
              <w:keepLines/>
              <w:spacing w:after="0"/>
              <w:jc w:val="center"/>
              <w:rPr>
                <w:rFonts w:ascii="Arial" w:eastAsia="Times New Roman" w:hAnsi="Arial"/>
                <w:sz w:val="18"/>
              </w:rPr>
            </w:pPr>
          </w:p>
        </w:tc>
        <w:tc>
          <w:tcPr>
            <w:tcW w:w="1383" w:type="dxa"/>
          </w:tcPr>
          <w:p w14:paraId="5F65F315"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Config 1,2</w:t>
            </w:r>
          </w:p>
        </w:tc>
        <w:tc>
          <w:tcPr>
            <w:tcW w:w="2019" w:type="dxa"/>
            <w:gridSpan w:val="2"/>
          </w:tcPr>
          <w:p w14:paraId="652B66F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AWGN</w:t>
            </w:r>
          </w:p>
        </w:tc>
        <w:tc>
          <w:tcPr>
            <w:tcW w:w="2147" w:type="dxa"/>
            <w:gridSpan w:val="2"/>
          </w:tcPr>
          <w:p w14:paraId="4D1A672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AWGN</w:t>
            </w:r>
          </w:p>
        </w:tc>
      </w:tr>
      <w:tr w:rsidR="00D47D6E" w:rsidRPr="00D47D6E" w14:paraId="49A169D3" w14:textId="77777777" w:rsidTr="00AA4E81">
        <w:trPr>
          <w:cantSplit/>
          <w:trHeight w:val="1023"/>
        </w:trPr>
        <w:tc>
          <w:tcPr>
            <w:tcW w:w="8946" w:type="dxa"/>
            <w:gridSpan w:val="7"/>
          </w:tcPr>
          <w:p w14:paraId="71976235"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1:</w:t>
            </w:r>
            <w:r w:rsidRPr="00D47D6E">
              <w:rPr>
                <w:rFonts w:ascii="Arial" w:eastAsia="Times New Roman" w:hAnsi="Arial"/>
                <w:sz w:val="18"/>
                <w:lang w:val="en-US"/>
              </w:rPr>
              <w:tab/>
              <w:t>OCNG shall be used such that both cells are fully allocated and a constant total transmitted power spectral density is achieved for all OFDM symbols.</w:t>
            </w:r>
          </w:p>
          <w:p w14:paraId="579F83D0"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2:</w:t>
            </w:r>
            <w:r w:rsidRPr="00D47D6E">
              <w:rPr>
                <w:rFonts w:ascii="Arial" w:eastAsia="Times New Roman" w:hAnsi="Arial"/>
                <w:sz w:val="18"/>
                <w:lang w:val="en-US"/>
              </w:rPr>
              <w:tab/>
              <w:t xml:space="preserve">Interference from other cells and noise sources not specified in the test is assumed to be constant over subcarriers and time and shall be modelled as AWGN of appropriate power for </w:t>
            </w:r>
            <w:r w:rsidRPr="00D47D6E">
              <w:rPr>
                <w:rFonts w:ascii="Arial" w:eastAsia="Calibri" w:hAnsi="Arial" w:cs="v4.2.0"/>
                <w:position w:val="-12"/>
                <w:sz w:val="18"/>
                <w:szCs w:val="22"/>
                <w:lang w:val="en-US"/>
              </w:rPr>
              <w:object w:dxaOrig="405" w:dyaOrig="345" w14:anchorId="275B45B5">
                <v:shape id="_x0000_i1103" type="#_x0000_t75" style="width:22pt;height:14pt" o:ole="" fillcolor="window">
                  <v:imagedata r:id="rId15" o:title=""/>
                </v:shape>
                <o:OLEObject Type="Embed" ProgID="Equation.3" ShapeID="_x0000_i1103" DrawAspect="Content" ObjectID="_1691945514" r:id="rId99"/>
              </w:object>
            </w:r>
            <w:r w:rsidRPr="00D47D6E">
              <w:rPr>
                <w:rFonts w:ascii="Arial" w:eastAsia="Times New Roman" w:hAnsi="Arial"/>
                <w:sz w:val="18"/>
                <w:lang w:val="en-US"/>
              </w:rPr>
              <w:t xml:space="preserve"> to be fulfilled.</w:t>
            </w:r>
          </w:p>
          <w:p w14:paraId="1D90A672"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3:</w:t>
            </w:r>
            <w:r w:rsidRPr="00D47D6E">
              <w:rPr>
                <w:rFonts w:ascii="Arial" w:eastAsia="Times New Roman" w:hAnsi="Arial"/>
                <w:sz w:val="18"/>
                <w:lang w:val="en-US"/>
              </w:rPr>
              <w:tab/>
              <w:t>SSB_RP and Io levels have been derived from other parameters for information purposes. They are not settable parameters themselves.</w:t>
            </w:r>
          </w:p>
          <w:p w14:paraId="514E1BC2"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4:</w:t>
            </w:r>
            <w:r w:rsidRPr="00D47D6E">
              <w:rPr>
                <w:rFonts w:ascii="Arial" w:eastAsia="Times New Roman" w:hAnsi="Arial"/>
                <w:sz w:val="18"/>
                <w:lang w:val="en-US"/>
              </w:rPr>
              <w:tab/>
              <w:t>Void</w:t>
            </w:r>
          </w:p>
          <w:p w14:paraId="3C8BD218"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5:</w:t>
            </w:r>
            <w:r w:rsidRPr="00D47D6E">
              <w:rPr>
                <w:rFonts w:ascii="Arial" w:eastAsia="Times New Roman" w:hAnsi="Arial"/>
                <w:sz w:val="18"/>
                <w:lang w:val="en-US"/>
              </w:rPr>
              <w:tab/>
              <w:t>Equivalent power received by an antenna with 0 dBi gain at the centre of the quiet zone</w:t>
            </w:r>
          </w:p>
          <w:p w14:paraId="5B07BCC8"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6:</w:t>
            </w:r>
            <w:r w:rsidRPr="00D47D6E">
              <w:rPr>
                <w:rFonts w:ascii="Arial" w:eastAsia="Times New Roman" w:hAnsi="Arial" w:cs="Arial"/>
                <w:sz w:val="18"/>
                <w:lang w:val="en-US"/>
              </w:rPr>
              <w:tab/>
            </w:r>
            <w:r w:rsidRPr="00D47D6E">
              <w:rPr>
                <w:rFonts w:ascii="Arial" w:eastAsia="Times New Roman" w:hAnsi="Arial"/>
                <w:sz w:val="18"/>
                <w:lang w:val="en-US"/>
              </w:rPr>
              <w:t xml:space="preserve">As observed with 0 dBi gain antenna at the centre of the quiet zone </w:t>
            </w:r>
          </w:p>
          <w:p w14:paraId="52E22B3B"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cs="Arial"/>
                <w:sz w:val="18"/>
              </w:rPr>
              <w:t xml:space="preserve">Note </w:t>
            </w:r>
            <w:r w:rsidRPr="00D47D6E">
              <w:rPr>
                <w:rFonts w:ascii="Arial" w:eastAsia="Times New Roman" w:hAnsi="Arial" w:cs="Arial"/>
                <w:sz w:val="18"/>
                <w:lang w:eastAsia="zh-CN"/>
              </w:rPr>
              <w:t>7</w:t>
            </w:r>
            <w:r w:rsidRPr="00D47D6E">
              <w:rPr>
                <w:rFonts w:ascii="Arial" w:eastAsia="Times New Roman" w:hAnsi="Arial" w:cs="Arial"/>
                <w:sz w:val="18"/>
              </w:rPr>
              <w:t>:</w:t>
            </w:r>
            <w:r w:rsidRPr="00D47D6E">
              <w:rPr>
                <w:rFonts w:ascii="Arial" w:eastAsia="Times New Roman" w:hAnsi="Arial" w:cs="Arial"/>
                <w:sz w:val="18"/>
              </w:rPr>
              <w:tab/>
              <w:t>Information about types of UE beam is given in B.2.1.3, and does not limit UE implementation or test system implementation</w:t>
            </w:r>
          </w:p>
        </w:tc>
      </w:tr>
    </w:tbl>
    <w:p w14:paraId="50659300" w14:textId="77777777" w:rsidR="00D47D6E" w:rsidRPr="00D47D6E" w:rsidRDefault="00D47D6E" w:rsidP="00D47D6E">
      <w:pPr>
        <w:rPr>
          <w:rFonts w:eastAsia="Times New Roman"/>
        </w:rPr>
      </w:pPr>
    </w:p>
    <w:p w14:paraId="63C54E8D" w14:textId="77777777" w:rsidR="00D47D6E" w:rsidRPr="00D47D6E" w:rsidRDefault="00D47D6E" w:rsidP="00D47D6E">
      <w:pPr>
        <w:keepNext/>
        <w:keepLines/>
        <w:spacing w:before="120"/>
        <w:ind w:left="1701" w:hanging="1701"/>
        <w:outlineLvl w:val="4"/>
        <w:rPr>
          <w:rFonts w:ascii="Arial" w:eastAsia="Times New Roman" w:hAnsi="Arial"/>
          <w:sz w:val="22"/>
        </w:rPr>
      </w:pPr>
      <w:r w:rsidRPr="00D47D6E">
        <w:rPr>
          <w:rFonts w:ascii="Arial" w:eastAsia="Times New Roman" w:hAnsi="Arial"/>
          <w:sz w:val="22"/>
        </w:rPr>
        <w:t>A.5.6.2.2.2</w:t>
      </w:r>
      <w:r w:rsidRPr="00D47D6E">
        <w:rPr>
          <w:rFonts w:ascii="Arial" w:eastAsia="Times New Roman" w:hAnsi="Arial"/>
          <w:sz w:val="22"/>
        </w:rPr>
        <w:tab/>
        <w:t>Test Requirements</w:t>
      </w:r>
    </w:p>
    <w:p w14:paraId="2363521D" w14:textId="77777777" w:rsidR="00D47D6E" w:rsidRPr="00D47D6E" w:rsidRDefault="00D47D6E" w:rsidP="00D47D6E">
      <w:pPr>
        <w:rPr>
          <w:rFonts w:eastAsia="Times New Roman" w:cs="v4.2.0"/>
        </w:rPr>
      </w:pPr>
      <w:r w:rsidRPr="00D47D6E">
        <w:rPr>
          <w:rFonts w:eastAsia="Times New Roman"/>
        </w:rPr>
        <w:t>In test 1 with per-UE gap and in test 3 with per-FR gap, the UE shall send one Event A3 triggered measurement report, with a measurement reporting delay less than X1 ms from the beginning of time period T2</w:t>
      </w:r>
      <w:r w:rsidRPr="00D47D6E">
        <w:rPr>
          <w:rFonts w:eastAsia="Times New Roman" w:cs="v4.2.0"/>
        </w:rPr>
        <w:t>, where X1 is</w:t>
      </w:r>
    </w:p>
    <w:p w14:paraId="3451E2AD" w14:textId="77777777" w:rsidR="00D47D6E" w:rsidRPr="00D47D6E" w:rsidRDefault="00D47D6E" w:rsidP="00D47D6E">
      <w:pPr>
        <w:ind w:left="568" w:hanging="284"/>
        <w:rPr>
          <w:rFonts w:eastAsia="Times New Roman"/>
        </w:rPr>
      </w:pPr>
      <w:r w:rsidRPr="00D47D6E">
        <w:rPr>
          <w:rFonts w:eastAsia="Times New Roman"/>
        </w:rPr>
        <w:t>7680 for UE supporting power class 1, or</w:t>
      </w:r>
    </w:p>
    <w:p w14:paraId="4471CCE8" w14:textId="77777777" w:rsidR="00D47D6E" w:rsidRPr="00D47D6E" w:rsidRDefault="00D47D6E" w:rsidP="00D47D6E">
      <w:pPr>
        <w:ind w:left="568" w:hanging="284"/>
        <w:rPr>
          <w:rFonts w:eastAsia="Times New Roman"/>
        </w:rPr>
      </w:pPr>
      <w:r w:rsidRPr="00D47D6E">
        <w:rPr>
          <w:rFonts w:eastAsia="Times New Roman"/>
        </w:rPr>
        <w:t xml:space="preserve">4800 for UE supporting other power class. </w:t>
      </w:r>
    </w:p>
    <w:p w14:paraId="5CCEB3C0" w14:textId="77777777" w:rsidR="00D47D6E" w:rsidRPr="00D47D6E" w:rsidRDefault="00D47D6E" w:rsidP="00D47D6E">
      <w:pPr>
        <w:rPr>
          <w:rFonts w:eastAsia="Times New Roman" w:cs="v4.2.0"/>
        </w:rPr>
      </w:pPr>
      <w:r w:rsidRPr="00D47D6E">
        <w:rPr>
          <w:rFonts w:eastAsia="Times New Roman"/>
        </w:rPr>
        <w:t>In test 2 with per-UE gap and in test 4 with per-FR gap, the UE shall send one Event A3 triggered measurement report, with a measurement reporting delay less than X2 ms from the beginning of time period T2,</w:t>
      </w:r>
      <w:r w:rsidRPr="00D47D6E">
        <w:rPr>
          <w:rFonts w:eastAsia="Times New Roman" w:cs="v4.2.0"/>
        </w:rPr>
        <w:t xml:space="preserve"> where X2 is</w:t>
      </w:r>
    </w:p>
    <w:p w14:paraId="00D2B3EE" w14:textId="77777777" w:rsidR="00D47D6E" w:rsidRPr="00D47D6E" w:rsidRDefault="00D47D6E" w:rsidP="00D47D6E">
      <w:pPr>
        <w:ind w:left="568" w:hanging="284"/>
        <w:rPr>
          <w:rFonts w:eastAsia="Times New Roman"/>
        </w:rPr>
      </w:pPr>
      <w:r w:rsidRPr="00D47D6E">
        <w:rPr>
          <w:rFonts w:eastAsia="Times New Roman"/>
        </w:rPr>
        <w:t>81920 for UE supporting power class 1, or</w:t>
      </w:r>
    </w:p>
    <w:p w14:paraId="2E4D6982" w14:textId="77777777" w:rsidR="00D47D6E" w:rsidRPr="00D47D6E" w:rsidRDefault="00D47D6E" w:rsidP="00D47D6E">
      <w:pPr>
        <w:ind w:left="568" w:hanging="284"/>
        <w:rPr>
          <w:rFonts w:eastAsia="Times New Roman"/>
        </w:rPr>
      </w:pPr>
      <w:r w:rsidRPr="00D47D6E">
        <w:rPr>
          <w:rFonts w:eastAsia="Times New Roman"/>
        </w:rPr>
        <w:t xml:space="preserve">51200 for UE supporting other power class. </w:t>
      </w:r>
    </w:p>
    <w:p w14:paraId="6AD574F8" w14:textId="77777777" w:rsidR="00D47D6E" w:rsidRPr="00D47D6E" w:rsidRDefault="00D47D6E" w:rsidP="00D47D6E">
      <w:pPr>
        <w:rPr>
          <w:rFonts w:eastAsia="Times New Roman"/>
        </w:rPr>
      </w:pPr>
      <w:r w:rsidRPr="00D47D6E">
        <w:rPr>
          <w:rFonts w:eastAsia="Times New Roman"/>
        </w:rPr>
        <w:t>In test 1, 2, 3 and 4 UE is not required to report SSB time index. The UE shall not send event triggered measurement reports, as long as the reporting criteria are not fulfilled. The rate of correct events observed during repeated tests shall be at least 90%.</w:t>
      </w:r>
    </w:p>
    <w:p w14:paraId="19F54425" w14:textId="77777777" w:rsidR="00D47D6E" w:rsidRPr="00D47D6E" w:rsidRDefault="00D47D6E" w:rsidP="00D47D6E">
      <w:pPr>
        <w:keepLines/>
        <w:ind w:left="1135" w:hanging="851"/>
        <w:rPr>
          <w:rFonts w:eastAsia="Times New Roman"/>
        </w:rPr>
      </w:pPr>
      <w:r w:rsidRPr="00D47D6E">
        <w:rPr>
          <w:rFonts w:eastAsia="Times New Roman"/>
        </w:rPr>
        <w:t>NOTE:</w:t>
      </w:r>
      <w:r w:rsidRPr="00D47D6E">
        <w:rPr>
          <w:rFonts w:eastAsia="Times New Roman"/>
        </w:rPr>
        <w:tab/>
        <w:t>The actual overall delays measured in the test may be up to 2xTTI</w:t>
      </w:r>
      <w:r w:rsidRPr="00D47D6E">
        <w:rPr>
          <w:rFonts w:eastAsia="Times New Roman"/>
          <w:vertAlign w:val="subscript"/>
        </w:rPr>
        <w:t>DCCH</w:t>
      </w:r>
      <w:r w:rsidRPr="00D47D6E">
        <w:rPr>
          <w:rFonts w:eastAsia="Times New Roman"/>
        </w:rPr>
        <w:t xml:space="preserve"> higher than the measurement reporting delays above because of TTI insertion uncertainty of the measurement report in DCCH.</w:t>
      </w:r>
    </w:p>
    <w:p w14:paraId="71440CD7" w14:textId="77777777" w:rsidR="00D47D6E" w:rsidRPr="00D47D6E" w:rsidRDefault="00D47D6E" w:rsidP="00D47D6E">
      <w:pPr>
        <w:keepNext/>
        <w:keepLines/>
        <w:spacing w:before="120"/>
        <w:ind w:left="1418" w:hanging="1418"/>
        <w:outlineLvl w:val="3"/>
        <w:rPr>
          <w:rFonts w:ascii="Arial" w:eastAsia="Times New Roman" w:hAnsi="Arial"/>
          <w:sz w:val="24"/>
        </w:rPr>
      </w:pPr>
      <w:r w:rsidRPr="00D47D6E">
        <w:rPr>
          <w:rFonts w:ascii="Arial" w:eastAsia="Times New Roman" w:hAnsi="Arial"/>
          <w:sz w:val="24"/>
        </w:rPr>
        <w:t xml:space="preserve">A.5.6.2.3 </w:t>
      </w:r>
      <w:r w:rsidRPr="00D47D6E">
        <w:rPr>
          <w:rFonts w:ascii="Arial" w:eastAsia="Times New Roman" w:hAnsi="Arial"/>
          <w:sz w:val="24"/>
        </w:rPr>
        <w:tab/>
        <w:t>EN-DC event triggered reporting tests for FR2 cell with SSB time index detection when DRX is not used</w:t>
      </w:r>
    </w:p>
    <w:p w14:paraId="5AAD864B" w14:textId="77777777" w:rsidR="00D47D6E" w:rsidRPr="00D47D6E" w:rsidRDefault="00D47D6E" w:rsidP="00D47D6E">
      <w:pPr>
        <w:keepNext/>
        <w:keepLines/>
        <w:spacing w:before="120"/>
        <w:ind w:left="1701" w:hanging="1701"/>
        <w:outlineLvl w:val="4"/>
        <w:rPr>
          <w:rFonts w:ascii="Arial" w:eastAsia="Times New Roman" w:hAnsi="Arial"/>
          <w:sz w:val="22"/>
        </w:rPr>
      </w:pPr>
      <w:r w:rsidRPr="00D47D6E">
        <w:rPr>
          <w:rFonts w:ascii="Arial" w:eastAsia="Times New Roman" w:hAnsi="Arial"/>
          <w:sz w:val="22"/>
        </w:rPr>
        <w:t>A.5.6.2.3.1</w:t>
      </w:r>
      <w:r w:rsidRPr="00D47D6E">
        <w:rPr>
          <w:rFonts w:ascii="Arial" w:eastAsia="Times New Roman" w:hAnsi="Arial"/>
          <w:sz w:val="22"/>
        </w:rPr>
        <w:tab/>
        <w:t>Test Purpose and Environment</w:t>
      </w:r>
    </w:p>
    <w:p w14:paraId="4E05E48E" w14:textId="77777777" w:rsidR="00D47D6E" w:rsidRPr="00D47D6E" w:rsidRDefault="00D47D6E" w:rsidP="00D47D6E">
      <w:pPr>
        <w:rPr>
          <w:rFonts w:eastAsia="Times New Roman" w:cs="v4.2.0"/>
        </w:rPr>
      </w:pPr>
      <w:r w:rsidRPr="00D47D6E">
        <w:rPr>
          <w:rFonts w:eastAsia="Times New Roman" w:cs="v4.2.0"/>
        </w:rPr>
        <w:t>The purpose of this test is to verify that the UE makes correct reporting of an event. This test will partly verify the EN-DC inter-frequency NR cell search requirements in clause 9.3.4.</w:t>
      </w:r>
    </w:p>
    <w:p w14:paraId="531DF859" w14:textId="77777777" w:rsidR="00D47D6E" w:rsidRPr="00D47D6E" w:rsidRDefault="00D47D6E" w:rsidP="00D47D6E">
      <w:pPr>
        <w:rPr>
          <w:rFonts w:eastAsia="Times New Roman" w:cs="v4.2.0"/>
        </w:rPr>
      </w:pPr>
      <w:r w:rsidRPr="00D47D6E">
        <w:rPr>
          <w:rFonts w:eastAsia="Times New Roman" w:cs="v4.2.0"/>
        </w:rPr>
        <w:t xml:space="preserve">In this test, there are three cells: LTE cell 1 as PCell on </w:t>
      </w:r>
      <w:r w:rsidRPr="00D47D6E">
        <w:rPr>
          <w:rFonts w:eastAsia="Times New Roman" w:cs="v4.2.0"/>
          <w:lang w:val="it-IT"/>
        </w:rPr>
        <w:t>E-UTRA RF channel 1, NR cell 2 as PSCell in FR2 on NR RF channel 1</w:t>
      </w:r>
      <w:r w:rsidRPr="00D47D6E">
        <w:rPr>
          <w:rFonts w:eastAsia="Times New Roman" w:cs="v4.2.0"/>
        </w:rPr>
        <w:t xml:space="preserve"> and NR cell 3 as neighbour cell in FR2 on </w:t>
      </w:r>
      <w:r w:rsidRPr="00D47D6E">
        <w:rPr>
          <w:rFonts w:eastAsia="Times New Roman" w:cs="v4.2.0"/>
          <w:lang w:val="it-IT"/>
        </w:rPr>
        <w:t>NR RF channel 2.</w:t>
      </w:r>
      <w:r w:rsidRPr="00D47D6E">
        <w:rPr>
          <w:rFonts w:eastAsia="Times New Roman" w:cs="v4.2.0"/>
        </w:rPr>
        <w:t xml:space="preserve">  The test parameters and configurations are given in Tables A.5.6.2.3.1-1, A.5.6.2.3.1-2, and A.5.6.2.3.1-3. </w:t>
      </w:r>
    </w:p>
    <w:p w14:paraId="3FCD433A" w14:textId="77777777" w:rsidR="00D47D6E" w:rsidRPr="00D47D6E" w:rsidRDefault="00D47D6E" w:rsidP="00D47D6E">
      <w:pPr>
        <w:rPr>
          <w:rFonts w:eastAsia="Times New Roman" w:cs="v4.2.0"/>
        </w:rPr>
      </w:pPr>
      <w:r w:rsidRPr="00D47D6E">
        <w:rPr>
          <w:rFonts w:eastAsia="Times New Roman" w:cs="v4.2.0"/>
        </w:rPr>
        <w:t>In test 1 measurement gap pattern configuration # 0 as defined in Table A.5.6.2.3.1-1 is provided for UE that does not support per-FR gap and in test 2 measurement gap pattern configuration #13 as defined in Table A.5.6.2.3.1-1 is provided for UE that supports per-FR gap. If a UE supports per-FR gap and gap pattern configuration #4, it is only required to pass test 2. Otherwise it is only required to pass test 1.</w:t>
      </w:r>
    </w:p>
    <w:p w14:paraId="4098DA31" w14:textId="77777777" w:rsidR="00D47D6E" w:rsidRPr="00D47D6E" w:rsidRDefault="00D47D6E" w:rsidP="00D47D6E">
      <w:pPr>
        <w:rPr>
          <w:rFonts w:eastAsia="Times New Roman" w:cs="v4.2.0"/>
        </w:rPr>
      </w:pPr>
      <w:r w:rsidRPr="00D47D6E">
        <w:rPr>
          <w:rFonts w:eastAsia="Times New Roman"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42F766A3" w14:textId="77777777" w:rsidR="00D47D6E" w:rsidRPr="00D47D6E" w:rsidRDefault="00D47D6E" w:rsidP="00D47D6E">
      <w:pPr>
        <w:rPr>
          <w:rFonts w:eastAsia="Times New Roman"/>
        </w:rPr>
      </w:pPr>
      <w:r w:rsidRPr="00D47D6E">
        <w:rPr>
          <w:rFonts w:eastAsia="Times New Roman" w:cs="v4.2.0"/>
        </w:rPr>
        <w:t>The configuration of LTE cell 1 is defined in table A.3.7.2.2-1.</w:t>
      </w:r>
      <w:r w:rsidRPr="00D47D6E">
        <w:rPr>
          <w:rFonts w:eastAsia="Times New Roman"/>
        </w:rPr>
        <w:t xml:space="preserve"> Supported test configurations are shown in table A.5.6.2.3.1-1.</w:t>
      </w:r>
    </w:p>
    <w:p w14:paraId="28295714"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b/>
        </w:rPr>
        <w:t xml:space="preserve">Table A.5.6.2.3.1-1 </w:t>
      </w:r>
      <w:r w:rsidRPr="00D47D6E">
        <w:rPr>
          <w:rFonts w:ascii="Arial" w:eastAsia="Times New Roman" w:hAnsi="Arial"/>
          <w:b/>
          <w:lang w:eastAsia="zh-CN"/>
        </w:rPr>
        <w:t xml:space="preserve">EN-DC </w:t>
      </w:r>
      <w:r w:rsidRPr="00D47D6E">
        <w:rPr>
          <w:rFonts w:ascii="Arial" w:eastAsia="Times New Roman" w:hAnsi="Arial"/>
          <w:b/>
        </w:rPr>
        <w:t>event triggered reporting</w:t>
      </w:r>
      <w:r w:rsidRPr="00D47D6E">
        <w:rPr>
          <w:rFonts w:ascii="Arial" w:eastAsia="Times New Roman" w:hAnsi="Arial"/>
          <w:b/>
          <w:lang w:eastAsia="zh-CN"/>
        </w:rPr>
        <w:t xml:space="preserve"> tests</w:t>
      </w:r>
      <w:r w:rsidRPr="00D47D6E">
        <w:rPr>
          <w:rFonts w:ascii="Arial" w:eastAsia="Times New Roman" w:hAnsi="Arial"/>
          <w:b/>
        </w:rPr>
        <w:t xml:space="preserve"> with SSB index reading for FR2-FR2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D47D6E" w:rsidRPr="00D47D6E" w14:paraId="05054A5A" w14:textId="77777777" w:rsidTr="00AA4E81">
        <w:trPr>
          <w:jc w:val="center"/>
        </w:trPr>
        <w:tc>
          <w:tcPr>
            <w:tcW w:w="2376" w:type="dxa"/>
            <w:tcBorders>
              <w:top w:val="single" w:sz="4" w:space="0" w:color="auto"/>
              <w:left w:val="single" w:sz="4" w:space="0" w:color="auto"/>
              <w:bottom w:val="single" w:sz="4" w:space="0" w:color="auto"/>
              <w:right w:val="single" w:sz="4" w:space="0" w:color="auto"/>
            </w:tcBorders>
            <w:hideMark/>
          </w:tcPr>
          <w:p w14:paraId="54FE6844"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Config</w:t>
            </w:r>
          </w:p>
        </w:tc>
        <w:tc>
          <w:tcPr>
            <w:tcW w:w="7481" w:type="dxa"/>
            <w:tcBorders>
              <w:top w:val="single" w:sz="4" w:space="0" w:color="auto"/>
              <w:left w:val="single" w:sz="4" w:space="0" w:color="auto"/>
              <w:bottom w:val="single" w:sz="4" w:space="0" w:color="auto"/>
              <w:right w:val="single" w:sz="4" w:space="0" w:color="auto"/>
            </w:tcBorders>
            <w:hideMark/>
          </w:tcPr>
          <w:p w14:paraId="3EF2D5EA"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Description</w:t>
            </w:r>
          </w:p>
        </w:tc>
      </w:tr>
      <w:tr w:rsidR="00D47D6E" w:rsidRPr="00D47D6E" w14:paraId="006DFACA" w14:textId="77777777" w:rsidTr="00AA4E81">
        <w:trPr>
          <w:jc w:val="center"/>
        </w:trPr>
        <w:tc>
          <w:tcPr>
            <w:tcW w:w="2376" w:type="dxa"/>
            <w:tcBorders>
              <w:top w:val="single" w:sz="4" w:space="0" w:color="auto"/>
              <w:left w:val="single" w:sz="4" w:space="0" w:color="auto"/>
              <w:bottom w:val="single" w:sz="4" w:space="0" w:color="auto"/>
              <w:right w:val="single" w:sz="4" w:space="0" w:color="auto"/>
            </w:tcBorders>
            <w:hideMark/>
          </w:tcPr>
          <w:p w14:paraId="37021817"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1</w:t>
            </w:r>
          </w:p>
        </w:tc>
        <w:tc>
          <w:tcPr>
            <w:tcW w:w="7481" w:type="dxa"/>
            <w:tcBorders>
              <w:top w:val="single" w:sz="4" w:space="0" w:color="auto"/>
              <w:left w:val="single" w:sz="4" w:space="0" w:color="auto"/>
              <w:bottom w:val="single" w:sz="4" w:space="0" w:color="auto"/>
              <w:right w:val="single" w:sz="4" w:space="0" w:color="auto"/>
            </w:tcBorders>
            <w:hideMark/>
          </w:tcPr>
          <w:p w14:paraId="66630970"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LTE FDD, 120 kHz SSB SCS, 100 MHz bandwidth, TDD duplex mode</w:t>
            </w:r>
          </w:p>
        </w:tc>
      </w:tr>
      <w:tr w:rsidR="00D47D6E" w:rsidRPr="00D47D6E" w14:paraId="2D15C8DA" w14:textId="77777777" w:rsidTr="00AA4E81">
        <w:trPr>
          <w:jc w:val="center"/>
        </w:trPr>
        <w:tc>
          <w:tcPr>
            <w:tcW w:w="2376" w:type="dxa"/>
            <w:tcBorders>
              <w:top w:val="single" w:sz="4" w:space="0" w:color="auto"/>
              <w:left w:val="single" w:sz="4" w:space="0" w:color="auto"/>
              <w:bottom w:val="single" w:sz="4" w:space="0" w:color="auto"/>
              <w:right w:val="single" w:sz="4" w:space="0" w:color="auto"/>
            </w:tcBorders>
            <w:hideMark/>
          </w:tcPr>
          <w:p w14:paraId="163AB67B"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2</w:t>
            </w:r>
          </w:p>
        </w:tc>
        <w:tc>
          <w:tcPr>
            <w:tcW w:w="7481" w:type="dxa"/>
            <w:tcBorders>
              <w:top w:val="single" w:sz="4" w:space="0" w:color="auto"/>
              <w:left w:val="single" w:sz="4" w:space="0" w:color="auto"/>
              <w:bottom w:val="single" w:sz="4" w:space="0" w:color="auto"/>
              <w:right w:val="single" w:sz="4" w:space="0" w:color="auto"/>
            </w:tcBorders>
            <w:hideMark/>
          </w:tcPr>
          <w:p w14:paraId="65774EC5"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LTE TDD, 120 kHz SSB SCS, 100 MHz bandwidth, TDD duplex mode</w:t>
            </w:r>
          </w:p>
        </w:tc>
      </w:tr>
      <w:tr w:rsidR="00D47D6E" w:rsidRPr="00D47D6E" w14:paraId="61098831" w14:textId="77777777" w:rsidTr="00AA4E81">
        <w:trPr>
          <w:jc w:val="center"/>
        </w:trPr>
        <w:tc>
          <w:tcPr>
            <w:tcW w:w="9857" w:type="dxa"/>
            <w:gridSpan w:val="2"/>
            <w:tcBorders>
              <w:top w:val="single" w:sz="4" w:space="0" w:color="auto"/>
              <w:left w:val="single" w:sz="4" w:space="0" w:color="auto"/>
              <w:bottom w:val="single" w:sz="4" w:space="0" w:color="auto"/>
              <w:right w:val="single" w:sz="4" w:space="0" w:color="auto"/>
            </w:tcBorders>
            <w:hideMark/>
          </w:tcPr>
          <w:p w14:paraId="37C716EE" w14:textId="77777777" w:rsidR="00D47D6E" w:rsidRPr="00D47D6E" w:rsidRDefault="00D47D6E" w:rsidP="00D47D6E">
            <w:pPr>
              <w:keepNext/>
              <w:keepLines/>
              <w:spacing w:after="0"/>
              <w:ind w:left="851" w:hanging="851"/>
              <w:rPr>
                <w:rFonts w:ascii="Arial" w:eastAsia="Times New Roman" w:hAnsi="Arial"/>
                <w:sz w:val="18"/>
              </w:rPr>
            </w:pPr>
            <w:r w:rsidRPr="00D47D6E">
              <w:rPr>
                <w:rFonts w:ascii="Arial" w:eastAsia="Times New Roman" w:hAnsi="Arial"/>
                <w:sz w:val="18"/>
              </w:rPr>
              <w:t xml:space="preserve">Note 1: </w:t>
            </w:r>
            <w:r w:rsidRPr="00D47D6E">
              <w:rPr>
                <w:rFonts w:ascii="Arial" w:eastAsia="Times New Roman" w:hAnsi="Arial" w:cs="Arial"/>
                <w:sz w:val="18"/>
                <w:lang w:val="en-US"/>
              </w:rPr>
              <w:tab/>
            </w:r>
            <w:r w:rsidRPr="00D47D6E">
              <w:rPr>
                <w:rFonts w:ascii="Arial" w:eastAsia="Times New Roman" w:hAnsi="Arial"/>
                <w:sz w:val="18"/>
              </w:rPr>
              <w:t>The UE is only required to be tested in one of the supported test configurations</w:t>
            </w:r>
          </w:p>
          <w:p w14:paraId="6BC78A17" w14:textId="77777777" w:rsidR="00D47D6E" w:rsidRPr="00D47D6E" w:rsidRDefault="00D47D6E" w:rsidP="00D47D6E">
            <w:pPr>
              <w:keepNext/>
              <w:keepLines/>
              <w:spacing w:after="0"/>
              <w:ind w:left="851" w:hanging="851"/>
              <w:rPr>
                <w:rFonts w:ascii="Arial" w:eastAsia="Times New Roman" w:hAnsi="Arial"/>
                <w:sz w:val="18"/>
              </w:rPr>
            </w:pPr>
            <w:r w:rsidRPr="00D47D6E">
              <w:rPr>
                <w:rFonts w:ascii="Arial" w:eastAsia="Times New Roman" w:hAnsi="Arial"/>
                <w:sz w:val="18"/>
              </w:rPr>
              <w:t xml:space="preserve">Note 2: </w:t>
            </w:r>
            <w:r w:rsidRPr="00D47D6E">
              <w:rPr>
                <w:rFonts w:ascii="Arial" w:eastAsia="Times New Roman" w:hAnsi="Arial" w:cs="Arial"/>
                <w:sz w:val="18"/>
                <w:lang w:val="en-US"/>
              </w:rPr>
              <w:tab/>
            </w:r>
            <w:r w:rsidRPr="00D47D6E">
              <w:rPr>
                <w:rFonts w:ascii="Arial" w:eastAsia="Times New Roman" w:hAnsi="Arial"/>
                <w:sz w:val="18"/>
              </w:rPr>
              <w:t>target NR cell has the same SCS, BW and duplex mode as NR serving cell</w:t>
            </w:r>
          </w:p>
        </w:tc>
      </w:tr>
    </w:tbl>
    <w:p w14:paraId="45BAB91C" w14:textId="77777777" w:rsidR="00D47D6E" w:rsidRPr="00D47D6E" w:rsidRDefault="00D47D6E" w:rsidP="00D47D6E">
      <w:pPr>
        <w:rPr>
          <w:rFonts w:eastAsia="Times New Roman"/>
        </w:rPr>
      </w:pPr>
    </w:p>
    <w:p w14:paraId="275C43EF"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cs="v4.2.0"/>
          <w:b/>
        </w:rPr>
        <w:t>Table A.5.6.2.3.1-2: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1252"/>
        <w:gridCol w:w="1253"/>
        <w:gridCol w:w="3072"/>
      </w:tblGrid>
      <w:tr w:rsidR="00D47D6E" w:rsidRPr="00D47D6E" w14:paraId="6360178F" w14:textId="77777777" w:rsidTr="00AA4E81">
        <w:trPr>
          <w:cantSplit/>
          <w:trHeight w:val="80"/>
        </w:trPr>
        <w:tc>
          <w:tcPr>
            <w:tcW w:w="2117" w:type="dxa"/>
            <w:tcBorders>
              <w:bottom w:val="nil"/>
            </w:tcBorders>
            <w:shd w:val="clear" w:color="auto" w:fill="auto"/>
          </w:tcPr>
          <w:p w14:paraId="19A6FCB8"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Parameter</w:t>
            </w:r>
          </w:p>
        </w:tc>
        <w:tc>
          <w:tcPr>
            <w:tcW w:w="596" w:type="dxa"/>
            <w:tcBorders>
              <w:bottom w:val="nil"/>
            </w:tcBorders>
            <w:shd w:val="clear" w:color="auto" w:fill="auto"/>
          </w:tcPr>
          <w:p w14:paraId="3639F0F7"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Unit</w:t>
            </w:r>
          </w:p>
        </w:tc>
        <w:tc>
          <w:tcPr>
            <w:tcW w:w="1251" w:type="dxa"/>
            <w:tcBorders>
              <w:bottom w:val="nil"/>
            </w:tcBorders>
            <w:shd w:val="clear" w:color="auto" w:fill="auto"/>
          </w:tcPr>
          <w:p w14:paraId="67DE1091"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 xml:space="preserve">Test </w:t>
            </w:r>
          </w:p>
        </w:tc>
        <w:tc>
          <w:tcPr>
            <w:tcW w:w="2505" w:type="dxa"/>
            <w:gridSpan w:val="2"/>
          </w:tcPr>
          <w:p w14:paraId="4D2E668A"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Value</w:t>
            </w:r>
          </w:p>
        </w:tc>
        <w:tc>
          <w:tcPr>
            <w:tcW w:w="3072" w:type="dxa"/>
            <w:tcBorders>
              <w:bottom w:val="nil"/>
            </w:tcBorders>
            <w:shd w:val="clear" w:color="auto" w:fill="auto"/>
          </w:tcPr>
          <w:p w14:paraId="08208A23"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Comment</w:t>
            </w:r>
          </w:p>
        </w:tc>
      </w:tr>
      <w:tr w:rsidR="00D47D6E" w:rsidRPr="00D47D6E" w14:paraId="579008B4" w14:textId="77777777" w:rsidTr="00AA4E81">
        <w:trPr>
          <w:cantSplit/>
          <w:trHeight w:val="79"/>
        </w:trPr>
        <w:tc>
          <w:tcPr>
            <w:tcW w:w="2117" w:type="dxa"/>
            <w:tcBorders>
              <w:top w:val="nil"/>
            </w:tcBorders>
            <w:shd w:val="clear" w:color="auto" w:fill="auto"/>
          </w:tcPr>
          <w:p w14:paraId="7874C7A6" w14:textId="77777777" w:rsidR="00D47D6E" w:rsidRPr="00D47D6E" w:rsidRDefault="00D47D6E" w:rsidP="00D47D6E">
            <w:pPr>
              <w:keepNext/>
              <w:keepLines/>
              <w:spacing w:after="0"/>
              <w:jc w:val="center"/>
              <w:rPr>
                <w:rFonts w:ascii="Arial" w:eastAsia="Times New Roman" w:hAnsi="Arial"/>
                <w:b/>
                <w:sz w:val="18"/>
              </w:rPr>
            </w:pPr>
          </w:p>
        </w:tc>
        <w:tc>
          <w:tcPr>
            <w:tcW w:w="596" w:type="dxa"/>
            <w:tcBorders>
              <w:top w:val="nil"/>
            </w:tcBorders>
            <w:shd w:val="clear" w:color="auto" w:fill="auto"/>
          </w:tcPr>
          <w:p w14:paraId="331C316D" w14:textId="77777777" w:rsidR="00D47D6E" w:rsidRPr="00D47D6E" w:rsidRDefault="00D47D6E" w:rsidP="00D47D6E">
            <w:pPr>
              <w:keepNext/>
              <w:keepLines/>
              <w:spacing w:after="0"/>
              <w:jc w:val="center"/>
              <w:rPr>
                <w:rFonts w:ascii="Arial" w:eastAsia="Times New Roman" w:hAnsi="Arial"/>
                <w:b/>
                <w:sz w:val="18"/>
              </w:rPr>
            </w:pPr>
          </w:p>
        </w:tc>
        <w:tc>
          <w:tcPr>
            <w:tcW w:w="1251" w:type="dxa"/>
            <w:tcBorders>
              <w:top w:val="nil"/>
            </w:tcBorders>
            <w:shd w:val="clear" w:color="auto" w:fill="auto"/>
          </w:tcPr>
          <w:p w14:paraId="5BA101D5"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configuration</w:t>
            </w:r>
          </w:p>
        </w:tc>
        <w:tc>
          <w:tcPr>
            <w:tcW w:w="1252" w:type="dxa"/>
          </w:tcPr>
          <w:p w14:paraId="4AD01D0C"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Test 1</w:t>
            </w:r>
          </w:p>
        </w:tc>
        <w:tc>
          <w:tcPr>
            <w:tcW w:w="1253" w:type="dxa"/>
          </w:tcPr>
          <w:p w14:paraId="2CF738F1"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Test 2</w:t>
            </w:r>
          </w:p>
        </w:tc>
        <w:tc>
          <w:tcPr>
            <w:tcW w:w="3072" w:type="dxa"/>
            <w:tcBorders>
              <w:top w:val="nil"/>
            </w:tcBorders>
            <w:shd w:val="clear" w:color="auto" w:fill="auto"/>
          </w:tcPr>
          <w:p w14:paraId="23503864" w14:textId="77777777" w:rsidR="00D47D6E" w:rsidRPr="00D47D6E" w:rsidRDefault="00D47D6E" w:rsidP="00D47D6E">
            <w:pPr>
              <w:keepNext/>
              <w:keepLines/>
              <w:spacing w:after="0"/>
              <w:jc w:val="center"/>
              <w:rPr>
                <w:rFonts w:ascii="Arial" w:eastAsia="Times New Roman" w:hAnsi="Arial"/>
                <w:b/>
                <w:sz w:val="18"/>
              </w:rPr>
            </w:pPr>
          </w:p>
        </w:tc>
      </w:tr>
      <w:tr w:rsidR="00D47D6E" w:rsidRPr="00D47D6E" w14:paraId="3A3A2D38" w14:textId="77777777" w:rsidTr="00AA4E81">
        <w:trPr>
          <w:cantSplit/>
          <w:trHeight w:val="416"/>
        </w:trPr>
        <w:tc>
          <w:tcPr>
            <w:tcW w:w="2117" w:type="dxa"/>
          </w:tcPr>
          <w:p w14:paraId="4BAAB9F5" w14:textId="77777777" w:rsidR="00D47D6E" w:rsidRPr="00D47D6E" w:rsidRDefault="00D47D6E" w:rsidP="00D47D6E">
            <w:pPr>
              <w:keepNext/>
              <w:keepLines/>
              <w:spacing w:after="0"/>
              <w:rPr>
                <w:rFonts w:ascii="Arial" w:eastAsia="Times New Roman" w:hAnsi="Arial" w:cs="Arial"/>
                <w:sz w:val="18"/>
                <w:lang w:val="it-IT"/>
              </w:rPr>
            </w:pPr>
            <w:r w:rsidRPr="00D47D6E">
              <w:rPr>
                <w:rFonts w:ascii="Arial" w:eastAsia="Times New Roman" w:hAnsi="Arial"/>
                <w:sz w:val="18"/>
                <w:lang w:val="it-IT"/>
              </w:rPr>
              <w:t>E-UTRA RF Channel Number</w:t>
            </w:r>
          </w:p>
        </w:tc>
        <w:tc>
          <w:tcPr>
            <w:tcW w:w="596" w:type="dxa"/>
          </w:tcPr>
          <w:p w14:paraId="6FACBA4D" w14:textId="77777777" w:rsidR="00D47D6E" w:rsidRPr="00D47D6E" w:rsidRDefault="00D47D6E" w:rsidP="00D47D6E">
            <w:pPr>
              <w:keepNext/>
              <w:keepLines/>
              <w:spacing w:after="0"/>
              <w:jc w:val="center"/>
              <w:rPr>
                <w:rFonts w:ascii="Arial" w:eastAsia="Times New Roman" w:hAnsi="Arial"/>
                <w:sz w:val="18"/>
                <w:lang w:val="it-IT"/>
              </w:rPr>
            </w:pPr>
          </w:p>
        </w:tc>
        <w:tc>
          <w:tcPr>
            <w:tcW w:w="1251" w:type="dxa"/>
          </w:tcPr>
          <w:p w14:paraId="5074150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2"/>
          </w:tcPr>
          <w:p w14:paraId="1058A84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1</w:t>
            </w:r>
          </w:p>
        </w:tc>
        <w:tc>
          <w:tcPr>
            <w:tcW w:w="3072" w:type="dxa"/>
          </w:tcPr>
          <w:p w14:paraId="343D9998"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 xml:space="preserve">One E-UTRAN </w:t>
            </w:r>
            <w:r w:rsidRPr="00D47D6E">
              <w:rPr>
                <w:rFonts w:ascii="Arial" w:eastAsia="Times New Roman" w:hAnsi="Arial"/>
                <w:sz w:val="18"/>
                <w:lang w:eastAsia="zh-CN"/>
              </w:rPr>
              <w:t>TDD</w:t>
            </w:r>
            <w:r w:rsidRPr="00D47D6E">
              <w:rPr>
                <w:rFonts w:ascii="Arial" w:eastAsia="Times New Roman" w:hAnsi="Arial"/>
                <w:sz w:val="18"/>
              </w:rPr>
              <w:t xml:space="preserve"> carrier frequency is used.</w:t>
            </w:r>
          </w:p>
        </w:tc>
      </w:tr>
      <w:tr w:rsidR="00D47D6E" w:rsidRPr="00D47D6E" w14:paraId="75A8ED7B" w14:textId="77777777" w:rsidTr="00AA4E81">
        <w:trPr>
          <w:cantSplit/>
          <w:trHeight w:val="614"/>
        </w:trPr>
        <w:tc>
          <w:tcPr>
            <w:tcW w:w="2117" w:type="dxa"/>
          </w:tcPr>
          <w:p w14:paraId="64E57E61" w14:textId="77777777" w:rsidR="00D47D6E" w:rsidRPr="00D47D6E" w:rsidRDefault="00D47D6E" w:rsidP="00D47D6E">
            <w:pPr>
              <w:keepNext/>
              <w:keepLines/>
              <w:spacing w:after="0"/>
              <w:rPr>
                <w:rFonts w:ascii="Arial" w:eastAsia="Times New Roman" w:hAnsi="Arial"/>
                <w:sz w:val="18"/>
                <w:lang w:val="it-IT"/>
              </w:rPr>
            </w:pPr>
            <w:r w:rsidRPr="00D47D6E">
              <w:rPr>
                <w:rFonts w:ascii="Arial" w:eastAsia="Times New Roman" w:hAnsi="Arial"/>
                <w:sz w:val="18"/>
                <w:lang w:val="it-IT"/>
              </w:rPr>
              <w:t>NR RF Channel Number</w:t>
            </w:r>
          </w:p>
        </w:tc>
        <w:tc>
          <w:tcPr>
            <w:tcW w:w="596" w:type="dxa"/>
          </w:tcPr>
          <w:p w14:paraId="532E428D" w14:textId="77777777" w:rsidR="00D47D6E" w:rsidRPr="00D47D6E" w:rsidRDefault="00D47D6E" w:rsidP="00D47D6E">
            <w:pPr>
              <w:keepNext/>
              <w:keepLines/>
              <w:spacing w:after="0"/>
              <w:jc w:val="center"/>
              <w:rPr>
                <w:rFonts w:ascii="Arial" w:eastAsia="Times New Roman" w:hAnsi="Arial"/>
                <w:sz w:val="18"/>
                <w:lang w:val="it-IT"/>
              </w:rPr>
            </w:pPr>
          </w:p>
        </w:tc>
        <w:tc>
          <w:tcPr>
            <w:tcW w:w="1251" w:type="dxa"/>
          </w:tcPr>
          <w:p w14:paraId="30BC09F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2"/>
          </w:tcPr>
          <w:p w14:paraId="38D73467"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1, 2</w:t>
            </w:r>
          </w:p>
        </w:tc>
        <w:tc>
          <w:tcPr>
            <w:tcW w:w="3072" w:type="dxa"/>
          </w:tcPr>
          <w:p w14:paraId="33022DEF"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Two FR2 NR carrier frequencies are used.</w:t>
            </w:r>
          </w:p>
        </w:tc>
      </w:tr>
      <w:tr w:rsidR="00D47D6E" w:rsidRPr="00D47D6E" w14:paraId="053C5C4C" w14:textId="77777777" w:rsidTr="00AA4E81">
        <w:trPr>
          <w:cantSplit/>
          <w:trHeight w:val="823"/>
        </w:trPr>
        <w:tc>
          <w:tcPr>
            <w:tcW w:w="2117" w:type="dxa"/>
          </w:tcPr>
          <w:p w14:paraId="6CAB88B5"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Active cell</w:t>
            </w:r>
          </w:p>
        </w:tc>
        <w:tc>
          <w:tcPr>
            <w:tcW w:w="596" w:type="dxa"/>
          </w:tcPr>
          <w:p w14:paraId="0BA87FDE"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5A3E21B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2"/>
          </w:tcPr>
          <w:p w14:paraId="1CA060E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Cell 1 (PCell) and NR cell 2 (PScell)</w:t>
            </w:r>
          </w:p>
        </w:tc>
        <w:tc>
          <w:tcPr>
            <w:tcW w:w="3072" w:type="dxa"/>
          </w:tcPr>
          <w:p w14:paraId="4FB2DF60"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 xml:space="preserve">LTE Cell 1 is on </w:t>
            </w:r>
            <w:r w:rsidRPr="00D47D6E">
              <w:rPr>
                <w:rFonts w:ascii="Arial" w:eastAsia="Times New Roman" w:hAnsi="Arial"/>
                <w:sz w:val="18"/>
                <w:lang w:val="it-IT"/>
              </w:rPr>
              <w:t xml:space="preserve">E-UTRA </w:t>
            </w:r>
            <w:r w:rsidRPr="00D47D6E">
              <w:rPr>
                <w:rFonts w:ascii="Arial" w:eastAsia="Times New Roman" w:hAnsi="Arial"/>
                <w:sz w:val="18"/>
              </w:rPr>
              <w:t>RF channel number 1.</w:t>
            </w:r>
          </w:p>
          <w:p w14:paraId="1C305512"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 xml:space="preserve">NR Cell 2 is on </w:t>
            </w:r>
            <w:r w:rsidRPr="00D47D6E">
              <w:rPr>
                <w:rFonts w:ascii="Arial" w:eastAsia="Times New Roman" w:hAnsi="Arial"/>
                <w:sz w:val="18"/>
                <w:lang w:val="it-IT"/>
              </w:rPr>
              <w:t xml:space="preserve">NR RF channel </w:t>
            </w:r>
            <w:r w:rsidRPr="00D47D6E">
              <w:rPr>
                <w:rFonts w:ascii="Arial" w:eastAsia="Times New Roman" w:hAnsi="Arial"/>
                <w:sz w:val="18"/>
              </w:rPr>
              <w:t xml:space="preserve">number </w:t>
            </w:r>
            <w:r w:rsidRPr="00D47D6E">
              <w:rPr>
                <w:rFonts w:ascii="Arial" w:eastAsia="Times New Roman" w:hAnsi="Arial"/>
                <w:sz w:val="18"/>
                <w:lang w:val="it-IT"/>
              </w:rPr>
              <w:t>1.</w:t>
            </w:r>
          </w:p>
        </w:tc>
      </w:tr>
      <w:tr w:rsidR="00D47D6E" w:rsidRPr="00D47D6E" w14:paraId="4BCEB3B4" w14:textId="77777777" w:rsidTr="00AA4E81">
        <w:trPr>
          <w:cantSplit/>
          <w:trHeight w:val="406"/>
        </w:trPr>
        <w:tc>
          <w:tcPr>
            <w:tcW w:w="2117" w:type="dxa"/>
          </w:tcPr>
          <w:p w14:paraId="77AD9165"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Neighbour cell</w:t>
            </w:r>
          </w:p>
        </w:tc>
        <w:tc>
          <w:tcPr>
            <w:tcW w:w="596" w:type="dxa"/>
          </w:tcPr>
          <w:p w14:paraId="58AFBBF6"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68CAB85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2"/>
          </w:tcPr>
          <w:p w14:paraId="440EB1A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NR cell 3</w:t>
            </w:r>
          </w:p>
        </w:tc>
        <w:tc>
          <w:tcPr>
            <w:tcW w:w="3072" w:type="dxa"/>
          </w:tcPr>
          <w:p w14:paraId="02C14708"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NR cell 3 is</w:t>
            </w:r>
            <w:r w:rsidRPr="00D47D6E">
              <w:rPr>
                <w:rFonts w:ascii="Arial" w:eastAsia="Times New Roman" w:hAnsi="Arial"/>
                <w:sz w:val="18"/>
                <w:lang w:val="it-IT"/>
              </w:rPr>
              <w:t xml:space="preserve"> on NR RF channel </w:t>
            </w:r>
            <w:r w:rsidRPr="00D47D6E">
              <w:rPr>
                <w:rFonts w:ascii="Arial" w:eastAsia="Times New Roman" w:hAnsi="Arial"/>
                <w:sz w:val="18"/>
              </w:rPr>
              <w:t xml:space="preserve">number </w:t>
            </w:r>
            <w:r w:rsidRPr="00D47D6E">
              <w:rPr>
                <w:rFonts w:ascii="Arial" w:eastAsia="Times New Roman" w:hAnsi="Arial"/>
                <w:sz w:val="18"/>
                <w:lang w:val="it-IT"/>
              </w:rPr>
              <w:t>2.</w:t>
            </w:r>
          </w:p>
        </w:tc>
      </w:tr>
      <w:tr w:rsidR="00D47D6E" w:rsidRPr="00D47D6E" w14:paraId="7EFC9AFA" w14:textId="77777777" w:rsidTr="00AA4E81">
        <w:trPr>
          <w:cantSplit/>
          <w:trHeight w:val="416"/>
        </w:trPr>
        <w:tc>
          <w:tcPr>
            <w:tcW w:w="2117" w:type="dxa"/>
          </w:tcPr>
          <w:p w14:paraId="53D0EA44"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lang w:eastAsia="zh-CN"/>
              </w:rPr>
              <w:t>Gap Pattern Id</w:t>
            </w:r>
          </w:p>
        </w:tc>
        <w:tc>
          <w:tcPr>
            <w:tcW w:w="596" w:type="dxa"/>
          </w:tcPr>
          <w:p w14:paraId="10B81670"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0141711A"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rPr>
              <w:t>Config 1,2</w:t>
            </w:r>
          </w:p>
        </w:tc>
        <w:tc>
          <w:tcPr>
            <w:tcW w:w="1252" w:type="dxa"/>
          </w:tcPr>
          <w:p w14:paraId="469C9E94"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0</w:t>
            </w:r>
          </w:p>
        </w:tc>
        <w:tc>
          <w:tcPr>
            <w:tcW w:w="1253" w:type="dxa"/>
          </w:tcPr>
          <w:p w14:paraId="017C6D1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13</w:t>
            </w:r>
          </w:p>
        </w:tc>
        <w:tc>
          <w:tcPr>
            <w:tcW w:w="3072" w:type="dxa"/>
          </w:tcPr>
          <w:p w14:paraId="1D71915A"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As specified in clause 9.1.2-1.</w:t>
            </w:r>
          </w:p>
          <w:p w14:paraId="28E1F18E" w14:textId="77777777" w:rsidR="00D47D6E" w:rsidRPr="00D47D6E" w:rsidRDefault="00D47D6E" w:rsidP="00D47D6E">
            <w:pPr>
              <w:keepNext/>
              <w:keepLines/>
              <w:spacing w:after="0"/>
              <w:rPr>
                <w:rFonts w:ascii="Arial" w:eastAsia="Times New Roman" w:hAnsi="Arial"/>
                <w:sz w:val="18"/>
              </w:rPr>
            </w:pPr>
          </w:p>
        </w:tc>
      </w:tr>
      <w:tr w:rsidR="00D47D6E" w:rsidRPr="00D47D6E" w14:paraId="01ECF650" w14:textId="77777777" w:rsidTr="00AA4E81">
        <w:trPr>
          <w:cantSplit/>
          <w:trHeight w:val="416"/>
        </w:trPr>
        <w:tc>
          <w:tcPr>
            <w:tcW w:w="2117" w:type="dxa"/>
          </w:tcPr>
          <w:p w14:paraId="3BD26ED5"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sz w:val="18"/>
                <w:lang w:val="it-IT" w:eastAsia="zh-CN"/>
              </w:rPr>
              <w:t>Measurement gap offset</w:t>
            </w:r>
          </w:p>
        </w:tc>
        <w:tc>
          <w:tcPr>
            <w:tcW w:w="596" w:type="dxa"/>
          </w:tcPr>
          <w:p w14:paraId="12F2A2F2"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0161CEEC"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rPr>
              <w:t>Config 1,2</w:t>
            </w:r>
          </w:p>
        </w:tc>
        <w:tc>
          <w:tcPr>
            <w:tcW w:w="1252" w:type="dxa"/>
          </w:tcPr>
          <w:p w14:paraId="204BDF45"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39</w:t>
            </w:r>
          </w:p>
        </w:tc>
        <w:tc>
          <w:tcPr>
            <w:tcW w:w="1253" w:type="dxa"/>
          </w:tcPr>
          <w:p w14:paraId="19C12200"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39</w:t>
            </w:r>
          </w:p>
        </w:tc>
        <w:tc>
          <w:tcPr>
            <w:tcW w:w="3072" w:type="dxa"/>
          </w:tcPr>
          <w:p w14:paraId="2142275E" w14:textId="77777777" w:rsidR="00D47D6E" w:rsidRPr="00D47D6E" w:rsidRDefault="00D47D6E" w:rsidP="00D47D6E">
            <w:pPr>
              <w:keepNext/>
              <w:keepLines/>
              <w:spacing w:after="0"/>
              <w:rPr>
                <w:rFonts w:ascii="Arial" w:eastAsia="Times New Roman" w:hAnsi="Arial"/>
                <w:sz w:val="18"/>
              </w:rPr>
            </w:pPr>
          </w:p>
        </w:tc>
      </w:tr>
      <w:tr w:rsidR="00D47D6E" w:rsidRPr="00D47D6E" w14:paraId="04A275E7" w14:textId="77777777" w:rsidTr="00AA4E81">
        <w:trPr>
          <w:cantSplit/>
          <w:trHeight w:val="416"/>
        </w:trPr>
        <w:tc>
          <w:tcPr>
            <w:tcW w:w="2117" w:type="dxa"/>
          </w:tcPr>
          <w:p w14:paraId="7AB21CE2" w14:textId="77777777" w:rsidR="00D47D6E" w:rsidRPr="00D47D6E" w:rsidRDefault="00D47D6E" w:rsidP="00D47D6E">
            <w:pPr>
              <w:keepNext/>
              <w:keepLines/>
              <w:spacing w:after="0"/>
              <w:rPr>
                <w:rFonts w:ascii="Arial" w:eastAsia="Times New Roman" w:hAnsi="Arial"/>
                <w:sz w:val="18"/>
                <w:lang w:val="it-IT" w:eastAsia="zh-CN"/>
              </w:rPr>
            </w:pPr>
            <w:r w:rsidRPr="00D47D6E">
              <w:rPr>
                <w:rFonts w:ascii="Arial" w:eastAsia="Times New Roman" w:hAnsi="Arial"/>
                <w:sz w:val="18"/>
                <w:lang w:val="it-IT" w:eastAsia="zh-CN"/>
              </w:rPr>
              <w:t>SMTC-SSB parameters</w:t>
            </w:r>
          </w:p>
        </w:tc>
        <w:tc>
          <w:tcPr>
            <w:tcW w:w="596" w:type="dxa"/>
          </w:tcPr>
          <w:p w14:paraId="1E0B0D0B"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2900266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2"/>
          </w:tcPr>
          <w:p w14:paraId="05CE1B3B"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SSB.3 FR2</w:t>
            </w:r>
          </w:p>
        </w:tc>
        <w:tc>
          <w:tcPr>
            <w:tcW w:w="3072" w:type="dxa"/>
          </w:tcPr>
          <w:p w14:paraId="4EF769CB"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As specified in clause A.3.10.2</w:t>
            </w:r>
          </w:p>
        </w:tc>
      </w:tr>
      <w:tr w:rsidR="00D47D6E" w:rsidRPr="00D47D6E" w14:paraId="1774A838" w14:textId="77777777" w:rsidTr="00AA4E81">
        <w:trPr>
          <w:cantSplit/>
          <w:trHeight w:val="198"/>
        </w:trPr>
        <w:tc>
          <w:tcPr>
            <w:tcW w:w="2117" w:type="dxa"/>
          </w:tcPr>
          <w:p w14:paraId="6791DAA2"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sz w:val="18"/>
                <w:lang w:val="it-IT" w:eastAsia="zh-CN"/>
              </w:rPr>
              <w:t>offsetMO</w:t>
            </w:r>
          </w:p>
        </w:tc>
        <w:tc>
          <w:tcPr>
            <w:tcW w:w="596" w:type="dxa"/>
          </w:tcPr>
          <w:p w14:paraId="617D702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rPr>
              <w:t>dB</w:t>
            </w:r>
          </w:p>
        </w:tc>
        <w:tc>
          <w:tcPr>
            <w:tcW w:w="1251" w:type="dxa"/>
          </w:tcPr>
          <w:p w14:paraId="2443CF2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2"/>
          </w:tcPr>
          <w:p w14:paraId="586EB5E0" w14:textId="77777777" w:rsidR="00D47D6E" w:rsidRPr="00D47D6E" w:rsidRDefault="00D47D6E" w:rsidP="00D47D6E">
            <w:pPr>
              <w:keepNext/>
              <w:keepLines/>
              <w:spacing w:after="0"/>
              <w:jc w:val="center"/>
              <w:rPr>
                <w:rFonts w:ascii="Arial" w:eastAsia="Times New Roman" w:hAnsi="Arial" w:cs="Arial"/>
                <w:sz w:val="18"/>
                <w:lang w:val="en-US"/>
              </w:rPr>
            </w:pPr>
            <w:r w:rsidRPr="00D47D6E">
              <w:rPr>
                <w:rFonts w:ascii="Arial" w:eastAsia="Times New Roman" w:hAnsi="Arial"/>
                <w:sz w:val="18"/>
                <w:lang w:eastAsia="zh-CN"/>
              </w:rPr>
              <w:t>16</w:t>
            </w:r>
          </w:p>
        </w:tc>
        <w:tc>
          <w:tcPr>
            <w:tcW w:w="3072" w:type="dxa"/>
          </w:tcPr>
          <w:p w14:paraId="2A4440BF"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cs="Arial"/>
                <w:sz w:val="18"/>
                <w:lang w:val="en-US"/>
              </w:rPr>
              <w:t>Applied to NR Cell 3 measurement object</w:t>
            </w:r>
          </w:p>
        </w:tc>
      </w:tr>
      <w:tr w:rsidR="00D47D6E" w:rsidRPr="00D47D6E" w14:paraId="1155C605" w14:textId="77777777" w:rsidTr="00AA4E81">
        <w:trPr>
          <w:cantSplit/>
          <w:trHeight w:val="198"/>
        </w:trPr>
        <w:tc>
          <w:tcPr>
            <w:tcW w:w="2117" w:type="dxa"/>
          </w:tcPr>
          <w:p w14:paraId="71663519"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A3-Offset</w:t>
            </w:r>
          </w:p>
        </w:tc>
        <w:tc>
          <w:tcPr>
            <w:tcW w:w="596" w:type="dxa"/>
          </w:tcPr>
          <w:p w14:paraId="790FE83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251" w:type="dxa"/>
          </w:tcPr>
          <w:p w14:paraId="724D0BD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2"/>
          </w:tcPr>
          <w:p w14:paraId="10CCA41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lang w:val="en-US"/>
              </w:rPr>
              <w:t>-11</w:t>
            </w:r>
          </w:p>
        </w:tc>
        <w:tc>
          <w:tcPr>
            <w:tcW w:w="3072" w:type="dxa"/>
          </w:tcPr>
          <w:p w14:paraId="15C067AB" w14:textId="77777777" w:rsidR="00D47D6E" w:rsidRPr="00D47D6E" w:rsidRDefault="00D47D6E" w:rsidP="00D47D6E">
            <w:pPr>
              <w:keepNext/>
              <w:keepLines/>
              <w:spacing w:after="0"/>
              <w:rPr>
                <w:rFonts w:ascii="Arial" w:eastAsia="Times New Roman" w:hAnsi="Arial"/>
                <w:sz w:val="18"/>
              </w:rPr>
            </w:pPr>
          </w:p>
        </w:tc>
      </w:tr>
      <w:tr w:rsidR="00D47D6E" w:rsidRPr="00D47D6E" w14:paraId="1292447B" w14:textId="77777777" w:rsidTr="00AA4E81">
        <w:trPr>
          <w:cantSplit/>
          <w:trHeight w:val="208"/>
        </w:trPr>
        <w:tc>
          <w:tcPr>
            <w:tcW w:w="2117" w:type="dxa"/>
          </w:tcPr>
          <w:p w14:paraId="229A5874"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Hysteresis</w:t>
            </w:r>
          </w:p>
        </w:tc>
        <w:tc>
          <w:tcPr>
            <w:tcW w:w="596" w:type="dxa"/>
          </w:tcPr>
          <w:p w14:paraId="16401B2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251" w:type="dxa"/>
          </w:tcPr>
          <w:p w14:paraId="345F80A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2"/>
          </w:tcPr>
          <w:p w14:paraId="4ED7C22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c>
          <w:tcPr>
            <w:tcW w:w="3072" w:type="dxa"/>
          </w:tcPr>
          <w:p w14:paraId="463FA463" w14:textId="77777777" w:rsidR="00D47D6E" w:rsidRPr="00D47D6E" w:rsidRDefault="00D47D6E" w:rsidP="00D47D6E">
            <w:pPr>
              <w:keepNext/>
              <w:keepLines/>
              <w:spacing w:after="0"/>
              <w:rPr>
                <w:rFonts w:ascii="Arial" w:eastAsia="Times New Roman" w:hAnsi="Arial"/>
                <w:sz w:val="18"/>
              </w:rPr>
            </w:pPr>
          </w:p>
        </w:tc>
      </w:tr>
      <w:tr w:rsidR="00D47D6E" w:rsidRPr="00D47D6E" w14:paraId="08F3C8C2" w14:textId="77777777" w:rsidTr="00AA4E81">
        <w:trPr>
          <w:cantSplit/>
          <w:trHeight w:val="208"/>
        </w:trPr>
        <w:tc>
          <w:tcPr>
            <w:tcW w:w="2117" w:type="dxa"/>
          </w:tcPr>
          <w:p w14:paraId="1059E659"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CP length</w:t>
            </w:r>
          </w:p>
        </w:tc>
        <w:tc>
          <w:tcPr>
            <w:tcW w:w="596" w:type="dxa"/>
          </w:tcPr>
          <w:p w14:paraId="63E698A1"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207A507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2"/>
          </w:tcPr>
          <w:p w14:paraId="0F6D1E3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Normal</w:t>
            </w:r>
          </w:p>
        </w:tc>
        <w:tc>
          <w:tcPr>
            <w:tcW w:w="3072" w:type="dxa"/>
          </w:tcPr>
          <w:p w14:paraId="682C5CDF" w14:textId="77777777" w:rsidR="00D47D6E" w:rsidRPr="00D47D6E" w:rsidRDefault="00D47D6E" w:rsidP="00D47D6E">
            <w:pPr>
              <w:keepNext/>
              <w:keepLines/>
              <w:spacing w:after="0"/>
              <w:rPr>
                <w:rFonts w:ascii="Arial" w:eastAsia="Times New Roman" w:hAnsi="Arial"/>
                <w:sz w:val="18"/>
              </w:rPr>
            </w:pPr>
          </w:p>
        </w:tc>
      </w:tr>
      <w:tr w:rsidR="00D47D6E" w:rsidRPr="00D47D6E" w14:paraId="03739E8D" w14:textId="77777777" w:rsidTr="00AA4E81">
        <w:trPr>
          <w:cantSplit/>
          <w:trHeight w:val="198"/>
        </w:trPr>
        <w:tc>
          <w:tcPr>
            <w:tcW w:w="2117" w:type="dxa"/>
          </w:tcPr>
          <w:p w14:paraId="0B69639E"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TimeToTrigger</w:t>
            </w:r>
          </w:p>
        </w:tc>
        <w:tc>
          <w:tcPr>
            <w:tcW w:w="596" w:type="dxa"/>
          </w:tcPr>
          <w:p w14:paraId="651F4D2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251" w:type="dxa"/>
          </w:tcPr>
          <w:p w14:paraId="7CDFF08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2"/>
          </w:tcPr>
          <w:p w14:paraId="361BC56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c>
          <w:tcPr>
            <w:tcW w:w="3072" w:type="dxa"/>
          </w:tcPr>
          <w:p w14:paraId="62702621" w14:textId="77777777" w:rsidR="00D47D6E" w:rsidRPr="00D47D6E" w:rsidRDefault="00D47D6E" w:rsidP="00D47D6E">
            <w:pPr>
              <w:keepNext/>
              <w:keepLines/>
              <w:spacing w:after="0"/>
              <w:rPr>
                <w:rFonts w:ascii="Arial" w:eastAsia="Times New Roman" w:hAnsi="Arial"/>
                <w:sz w:val="18"/>
              </w:rPr>
            </w:pPr>
          </w:p>
        </w:tc>
      </w:tr>
      <w:tr w:rsidR="00D47D6E" w:rsidRPr="00D47D6E" w14:paraId="029F0193" w14:textId="77777777" w:rsidTr="00AA4E81">
        <w:trPr>
          <w:cantSplit/>
          <w:trHeight w:val="208"/>
        </w:trPr>
        <w:tc>
          <w:tcPr>
            <w:tcW w:w="2117" w:type="dxa"/>
          </w:tcPr>
          <w:p w14:paraId="0596438B"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Filter coefficient</w:t>
            </w:r>
          </w:p>
        </w:tc>
        <w:tc>
          <w:tcPr>
            <w:tcW w:w="596" w:type="dxa"/>
          </w:tcPr>
          <w:p w14:paraId="70A9E770"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4120998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2"/>
          </w:tcPr>
          <w:p w14:paraId="1AAE311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c>
          <w:tcPr>
            <w:tcW w:w="3072" w:type="dxa"/>
          </w:tcPr>
          <w:p w14:paraId="279E6540"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L3 filtering is not used</w:t>
            </w:r>
          </w:p>
        </w:tc>
      </w:tr>
      <w:tr w:rsidR="00D47D6E" w:rsidRPr="00D47D6E" w14:paraId="0E5977B6" w14:textId="77777777" w:rsidTr="00AA4E81">
        <w:trPr>
          <w:cantSplit/>
          <w:trHeight w:val="208"/>
        </w:trPr>
        <w:tc>
          <w:tcPr>
            <w:tcW w:w="2117" w:type="dxa"/>
          </w:tcPr>
          <w:p w14:paraId="290C1628"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DRX</w:t>
            </w:r>
          </w:p>
        </w:tc>
        <w:tc>
          <w:tcPr>
            <w:tcW w:w="596" w:type="dxa"/>
          </w:tcPr>
          <w:p w14:paraId="4FBAC763"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4B7FFD0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2"/>
          </w:tcPr>
          <w:p w14:paraId="081BBEA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OFF</w:t>
            </w:r>
          </w:p>
        </w:tc>
        <w:tc>
          <w:tcPr>
            <w:tcW w:w="3072" w:type="dxa"/>
          </w:tcPr>
          <w:p w14:paraId="2B6CF756"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DRX is not used</w:t>
            </w:r>
          </w:p>
        </w:tc>
      </w:tr>
      <w:tr w:rsidR="00D47D6E" w:rsidRPr="00D47D6E" w14:paraId="7D59DDBC" w14:textId="77777777" w:rsidTr="00AA4E81">
        <w:trPr>
          <w:cantSplit/>
          <w:trHeight w:val="406"/>
        </w:trPr>
        <w:tc>
          <w:tcPr>
            <w:tcW w:w="2117" w:type="dxa"/>
          </w:tcPr>
          <w:p w14:paraId="19522FF3"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cs="Arial"/>
                <w:sz w:val="18"/>
                <w:lang w:eastAsia="zh-CN"/>
              </w:rPr>
              <w:t>Time offset between PCell and PSCell</w:t>
            </w:r>
          </w:p>
        </w:tc>
        <w:tc>
          <w:tcPr>
            <w:tcW w:w="596" w:type="dxa"/>
          </w:tcPr>
          <w:p w14:paraId="010644EA"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688E6AFF"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Config 1,2</w:t>
            </w:r>
          </w:p>
        </w:tc>
        <w:tc>
          <w:tcPr>
            <w:tcW w:w="2505" w:type="dxa"/>
            <w:gridSpan w:val="2"/>
          </w:tcPr>
          <w:p w14:paraId="3AAB9600"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cs="v4.2.0"/>
                <w:sz w:val="18"/>
              </w:rPr>
              <w:t xml:space="preserve">3 </w:t>
            </w:r>
            <w:r w:rsidRPr="00D47D6E">
              <w:rPr>
                <w:rFonts w:ascii="Arial" w:eastAsia="Times New Roman" w:hAnsi="Arial" w:cs="v4.2.0"/>
                <w:sz w:val="18"/>
              </w:rPr>
              <w:sym w:font="Symbol" w:char="F06D"/>
            </w:r>
            <w:r w:rsidRPr="00D47D6E">
              <w:rPr>
                <w:rFonts w:ascii="Arial" w:eastAsia="Times New Roman" w:hAnsi="Arial" w:cs="v4.2.0"/>
                <w:sz w:val="18"/>
              </w:rPr>
              <w:t>s</w:t>
            </w:r>
          </w:p>
        </w:tc>
        <w:tc>
          <w:tcPr>
            <w:tcW w:w="3072" w:type="dxa"/>
          </w:tcPr>
          <w:p w14:paraId="63A64960" w14:textId="77777777" w:rsidR="00D47D6E" w:rsidRPr="00D47D6E" w:rsidRDefault="00D47D6E" w:rsidP="00D47D6E">
            <w:pPr>
              <w:keepNext/>
              <w:keepLines/>
              <w:spacing w:after="0"/>
              <w:rPr>
                <w:rFonts w:ascii="Arial" w:eastAsia="Times New Roman" w:hAnsi="Arial"/>
                <w:sz w:val="18"/>
                <w:lang w:eastAsia="zh-CN"/>
              </w:rPr>
            </w:pPr>
            <w:r w:rsidRPr="00D47D6E">
              <w:rPr>
                <w:rFonts w:ascii="Arial" w:eastAsia="Times New Roman" w:hAnsi="Arial"/>
                <w:sz w:val="18"/>
                <w:lang w:eastAsia="zh-CN"/>
              </w:rPr>
              <w:t>Synchronous EN-DC</w:t>
            </w:r>
          </w:p>
        </w:tc>
      </w:tr>
      <w:tr w:rsidR="00D47D6E" w:rsidRPr="00D47D6E" w14:paraId="0BABB6AF" w14:textId="77777777" w:rsidTr="00AA4E81">
        <w:trPr>
          <w:cantSplit/>
          <w:trHeight w:val="614"/>
        </w:trPr>
        <w:tc>
          <w:tcPr>
            <w:tcW w:w="2117" w:type="dxa"/>
          </w:tcPr>
          <w:p w14:paraId="7B9C6AC8"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Time offset between serving and neighbour cells</w:t>
            </w:r>
          </w:p>
        </w:tc>
        <w:tc>
          <w:tcPr>
            <w:tcW w:w="596" w:type="dxa"/>
          </w:tcPr>
          <w:p w14:paraId="3AB973AB"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7797281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2"/>
          </w:tcPr>
          <w:p w14:paraId="7CE999F9"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3</w:t>
            </w:r>
            <w:r w:rsidRPr="00D47D6E">
              <w:rPr>
                <w:rFonts w:ascii="Arial" w:eastAsia="Times New Roman" w:hAnsi="Arial" w:cs="v4.2.0"/>
                <w:sz w:val="18"/>
              </w:rPr>
              <w:sym w:font="Symbol" w:char="F06D"/>
            </w:r>
            <w:r w:rsidRPr="00D47D6E">
              <w:rPr>
                <w:rFonts w:ascii="Arial" w:eastAsia="Times New Roman" w:hAnsi="Arial" w:cs="v4.2.0"/>
                <w:sz w:val="18"/>
              </w:rPr>
              <w:t>s</w:t>
            </w:r>
          </w:p>
        </w:tc>
        <w:tc>
          <w:tcPr>
            <w:tcW w:w="3072" w:type="dxa"/>
          </w:tcPr>
          <w:p w14:paraId="28C4D879"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Synchronous cells.</w:t>
            </w:r>
          </w:p>
          <w:p w14:paraId="22B16CE8" w14:textId="77777777" w:rsidR="00D47D6E" w:rsidRPr="00D47D6E" w:rsidRDefault="00D47D6E" w:rsidP="00D47D6E">
            <w:pPr>
              <w:keepNext/>
              <w:keepLines/>
              <w:spacing w:after="0"/>
              <w:rPr>
                <w:rFonts w:ascii="Arial" w:eastAsia="Times New Roman" w:hAnsi="Arial"/>
                <w:sz w:val="18"/>
                <w:lang w:eastAsia="zh-CN"/>
              </w:rPr>
            </w:pPr>
          </w:p>
        </w:tc>
      </w:tr>
      <w:tr w:rsidR="00D47D6E" w:rsidRPr="00D47D6E" w14:paraId="7BE1C5F9" w14:textId="77777777" w:rsidTr="00AA4E81">
        <w:trPr>
          <w:cantSplit/>
          <w:trHeight w:val="208"/>
        </w:trPr>
        <w:tc>
          <w:tcPr>
            <w:tcW w:w="2117" w:type="dxa"/>
          </w:tcPr>
          <w:p w14:paraId="558C061B"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T1</w:t>
            </w:r>
          </w:p>
        </w:tc>
        <w:tc>
          <w:tcPr>
            <w:tcW w:w="596" w:type="dxa"/>
          </w:tcPr>
          <w:p w14:paraId="77D30BE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251" w:type="dxa"/>
          </w:tcPr>
          <w:p w14:paraId="767D864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2"/>
          </w:tcPr>
          <w:p w14:paraId="4895ED8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w:t>
            </w:r>
          </w:p>
        </w:tc>
        <w:tc>
          <w:tcPr>
            <w:tcW w:w="3072" w:type="dxa"/>
          </w:tcPr>
          <w:p w14:paraId="3AC6E8E7" w14:textId="77777777" w:rsidR="00D47D6E" w:rsidRPr="00D47D6E" w:rsidRDefault="00D47D6E" w:rsidP="00D47D6E">
            <w:pPr>
              <w:keepNext/>
              <w:keepLines/>
              <w:spacing w:after="0"/>
              <w:rPr>
                <w:rFonts w:ascii="Arial" w:eastAsia="Times New Roman" w:hAnsi="Arial"/>
                <w:sz w:val="18"/>
              </w:rPr>
            </w:pPr>
          </w:p>
        </w:tc>
      </w:tr>
      <w:tr w:rsidR="00D47D6E" w:rsidRPr="00D47D6E" w14:paraId="3F1D19D8" w14:textId="77777777" w:rsidTr="00AA4E81">
        <w:trPr>
          <w:cantSplit/>
          <w:trHeight w:val="208"/>
        </w:trPr>
        <w:tc>
          <w:tcPr>
            <w:tcW w:w="2117" w:type="dxa"/>
          </w:tcPr>
          <w:p w14:paraId="1F74DC6B"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T2</w:t>
            </w:r>
          </w:p>
        </w:tc>
        <w:tc>
          <w:tcPr>
            <w:tcW w:w="596" w:type="dxa"/>
          </w:tcPr>
          <w:p w14:paraId="6138AB3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251" w:type="dxa"/>
          </w:tcPr>
          <w:p w14:paraId="560C6B1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252" w:type="dxa"/>
          </w:tcPr>
          <w:p w14:paraId="3575279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7 for PC1; 4.5 for other PC</w:t>
            </w:r>
          </w:p>
        </w:tc>
        <w:tc>
          <w:tcPr>
            <w:tcW w:w="1253" w:type="dxa"/>
          </w:tcPr>
          <w:p w14:paraId="6A7CF50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7 for PC1; 4.5 for other PC</w:t>
            </w:r>
          </w:p>
        </w:tc>
        <w:tc>
          <w:tcPr>
            <w:tcW w:w="3072" w:type="dxa"/>
          </w:tcPr>
          <w:p w14:paraId="56D18661" w14:textId="77777777" w:rsidR="00D47D6E" w:rsidRPr="00D47D6E" w:rsidRDefault="00D47D6E" w:rsidP="00D47D6E">
            <w:pPr>
              <w:keepNext/>
              <w:keepLines/>
              <w:spacing w:after="0"/>
              <w:rPr>
                <w:rFonts w:ascii="Arial" w:eastAsia="Times New Roman" w:hAnsi="Arial"/>
                <w:sz w:val="18"/>
              </w:rPr>
            </w:pPr>
          </w:p>
        </w:tc>
      </w:tr>
    </w:tbl>
    <w:p w14:paraId="5A754ECE" w14:textId="77777777" w:rsidR="00D47D6E" w:rsidRPr="00D47D6E" w:rsidRDefault="00D47D6E" w:rsidP="00D47D6E">
      <w:pPr>
        <w:rPr>
          <w:rFonts w:eastAsia="Times New Roman"/>
        </w:rPr>
      </w:pPr>
    </w:p>
    <w:p w14:paraId="615D1EC8"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cs="v4.2.0"/>
          <w:b/>
        </w:rPr>
        <w:t>Table A.5.6.2.3.1-3: Cell specific test parameters for EN-DC inter-frequency event triggered reporting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241"/>
        <w:gridCol w:w="984"/>
        <w:gridCol w:w="1034"/>
        <w:gridCol w:w="937"/>
        <w:gridCol w:w="1211"/>
        <w:tblGridChange w:id="586">
          <w:tblGrid>
            <w:gridCol w:w="2547"/>
            <w:gridCol w:w="992"/>
            <w:gridCol w:w="1241"/>
            <w:gridCol w:w="984"/>
            <w:gridCol w:w="1034"/>
            <w:gridCol w:w="937"/>
            <w:gridCol w:w="1211"/>
          </w:tblGrid>
        </w:tblGridChange>
      </w:tblGrid>
      <w:tr w:rsidR="00D47D6E" w:rsidRPr="00D47D6E" w14:paraId="126AD23E" w14:textId="77777777" w:rsidTr="00AA4E81">
        <w:trPr>
          <w:cantSplit/>
          <w:trHeight w:val="150"/>
        </w:trPr>
        <w:tc>
          <w:tcPr>
            <w:tcW w:w="2547" w:type="dxa"/>
            <w:tcBorders>
              <w:top w:val="single" w:sz="4" w:space="0" w:color="auto"/>
              <w:left w:val="single" w:sz="4" w:space="0" w:color="auto"/>
              <w:bottom w:val="nil"/>
            </w:tcBorders>
            <w:shd w:val="clear" w:color="auto" w:fill="auto"/>
          </w:tcPr>
          <w:p w14:paraId="4C72D8B7"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Parameter</w:t>
            </w:r>
          </w:p>
        </w:tc>
        <w:tc>
          <w:tcPr>
            <w:tcW w:w="992" w:type="dxa"/>
            <w:tcBorders>
              <w:top w:val="single" w:sz="4" w:space="0" w:color="auto"/>
              <w:bottom w:val="nil"/>
            </w:tcBorders>
            <w:shd w:val="clear" w:color="auto" w:fill="auto"/>
          </w:tcPr>
          <w:p w14:paraId="6CF0BA32"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Unit</w:t>
            </w:r>
          </w:p>
        </w:tc>
        <w:tc>
          <w:tcPr>
            <w:tcW w:w="1241" w:type="dxa"/>
            <w:tcBorders>
              <w:top w:val="single" w:sz="4" w:space="0" w:color="auto"/>
              <w:bottom w:val="nil"/>
            </w:tcBorders>
            <w:shd w:val="clear" w:color="auto" w:fill="auto"/>
          </w:tcPr>
          <w:p w14:paraId="6A240892"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cs="Arial"/>
                <w:b/>
                <w:sz w:val="18"/>
              </w:rPr>
              <w:t xml:space="preserve">Test </w:t>
            </w:r>
          </w:p>
        </w:tc>
        <w:tc>
          <w:tcPr>
            <w:tcW w:w="2018" w:type="dxa"/>
            <w:gridSpan w:val="2"/>
            <w:tcBorders>
              <w:top w:val="single" w:sz="4" w:space="0" w:color="auto"/>
            </w:tcBorders>
          </w:tcPr>
          <w:p w14:paraId="0369C559"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Cell 2</w:t>
            </w:r>
          </w:p>
        </w:tc>
        <w:tc>
          <w:tcPr>
            <w:tcW w:w="2148" w:type="dxa"/>
            <w:gridSpan w:val="2"/>
            <w:tcBorders>
              <w:top w:val="single" w:sz="4" w:space="0" w:color="auto"/>
              <w:right w:val="single" w:sz="4" w:space="0" w:color="auto"/>
            </w:tcBorders>
          </w:tcPr>
          <w:p w14:paraId="0BC4A7EC"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Cell 3</w:t>
            </w:r>
          </w:p>
        </w:tc>
      </w:tr>
      <w:tr w:rsidR="00D47D6E" w:rsidRPr="00D47D6E" w14:paraId="056E9AF3" w14:textId="77777777" w:rsidTr="00AA4E81">
        <w:trPr>
          <w:cantSplit/>
          <w:trHeight w:val="150"/>
        </w:trPr>
        <w:tc>
          <w:tcPr>
            <w:tcW w:w="2547" w:type="dxa"/>
            <w:tcBorders>
              <w:top w:val="nil"/>
              <w:left w:val="single" w:sz="4" w:space="0" w:color="auto"/>
              <w:bottom w:val="single" w:sz="4" w:space="0" w:color="auto"/>
            </w:tcBorders>
            <w:shd w:val="clear" w:color="auto" w:fill="auto"/>
          </w:tcPr>
          <w:p w14:paraId="27104F45" w14:textId="77777777" w:rsidR="00D47D6E" w:rsidRPr="00D47D6E" w:rsidRDefault="00D47D6E" w:rsidP="00D47D6E">
            <w:pPr>
              <w:keepNext/>
              <w:keepLines/>
              <w:spacing w:after="0"/>
              <w:jc w:val="center"/>
              <w:rPr>
                <w:rFonts w:ascii="Arial" w:eastAsia="Times New Roman" w:hAnsi="Arial" w:cs="Arial"/>
                <w:b/>
                <w:sz w:val="18"/>
              </w:rPr>
            </w:pPr>
          </w:p>
        </w:tc>
        <w:tc>
          <w:tcPr>
            <w:tcW w:w="992" w:type="dxa"/>
            <w:tcBorders>
              <w:top w:val="nil"/>
              <w:bottom w:val="single" w:sz="4" w:space="0" w:color="auto"/>
            </w:tcBorders>
            <w:shd w:val="clear" w:color="auto" w:fill="auto"/>
          </w:tcPr>
          <w:p w14:paraId="37BDCD21" w14:textId="77777777" w:rsidR="00D47D6E" w:rsidRPr="00D47D6E" w:rsidRDefault="00D47D6E" w:rsidP="00D47D6E">
            <w:pPr>
              <w:keepNext/>
              <w:keepLines/>
              <w:spacing w:after="0"/>
              <w:jc w:val="center"/>
              <w:rPr>
                <w:rFonts w:ascii="Arial" w:eastAsia="Times New Roman" w:hAnsi="Arial" w:cs="Arial"/>
                <w:b/>
                <w:sz w:val="18"/>
              </w:rPr>
            </w:pPr>
          </w:p>
        </w:tc>
        <w:tc>
          <w:tcPr>
            <w:tcW w:w="1241" w:type="dxa"/>
            <w:tcBorders>
              <w:top w:val="nil"/>
              <w:bottom w:val="single" w:sz="4" w:space="0" w:color="auto"/>
            </w:tcBorders>
            <w:shd w:val="clear" w:color="auto" w:fill="auto"/>
          </w:tcPr>
          <w:p w14:paraId="07733446"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cs="Arial"/>
                <w:b/>
                <w:sz w:val="18"/>
              </w:rPr>
              <w:t>configuration</w:t>
            </w:r>
          </w:p>
        </w:tc>
        <w:tc>
          <w:tcPr>
            <w:tcW w:w="984" w:type="dxa"/>
            <w:tcBorders>
              <w:bottom w:val="single" w:sz="4" w:space="0" w:color="auto"/>
            </w:tcBorders>
          </w:tcPr>
          <w:p w14:paraId="69A90744"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T1</w:t>
            </w:r>
          </w:p>
        </w:tc>
        <w:tc>
          <w:tcPr>
            <w:tcW w:w="1034" w:type="dxa"/>
            <w:tcBorders>
              <w:bottom w:val="single" w:sz="4" w:space="0" w:color="auto"/>
            </w:tcBorders>
          </w:tcPr>
          <w:p w14:paraId="1488B17E"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T2</w:t>
            </w:r>
          </w:p>
        </w:tc>
        <w:tc>
          <w:tcPr>
            <w:tcW w:w="937" w:type="dxa"/>
            <w:tcBorders>
              <w:bottom w:val="single" w:sz="4" w:space="0" w:color="auto"/>
            </w:tcBorders>
          </w:tcPr>
          <w:p w14:paraId="5B0DF6EE"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T1</w:t>
            </w:r>
          </w:p>
        </w:tc>
        <w:tc>
          <w:tcPr>
            <w:tcW w:w="1211" w:type="dxa"/>
            <w:tcBorders>
              <w:bottom w:val="single" w:sz="4" w:space="0" w:color="auto"/>
            </w:tcBorders>
          </w:tcPr>
          <w:p w14:paraId="41C6DF3A"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T2</w:t>
            </w:r>
          </w:p>
        </w:tc>
      </w:tr>
      <w:tr w:rsidR="00D47D6E" w:rsidRPr="00D47D6E" w14:paraId="56125579" w14:textId="77777777" w:rsidTr="00AA4E81">
        <w:trPr>
          <w:cantSplit/>
          <w:trHeight w:val="292"/>
        </w:trPr>
        <w:tc>
          <w:tcPr>
            <w:tcW w:w="2547" w:type="dxa"/>
            <w:tcBorders>
              <w:left w:val="single" w:sz="4" w:space="0" w:color="auto"/>
              <w:bottom w:val="nil"/>
            </w:tcBorders>
            <w:shd w:val="clear" w:color="auto" w:fill="auto"/>
          </w:tcPr>
          <w:p w14:paraId="7F3B1ECF" w14:textId="77777777" w:rsidR="00D47D6E" w:rsidRPr="00D47D6E" w:rsidRDefault="00D47D6E" w:rsidP="00D47D6E">
            <w:pPr>
              <w:keepNext/>
              <w:keepLines/>
              <w:spacing w:after="0"/>
              <w:rPr>
                <w:rFonts w:ascii="Arial" w:eastAsia="Times New Roman" w:hAnsi="Arial"/>
                <w:sz w:val="18"/>
                <w:lang w:val="it-IT"/>
              </w:rPr>
            </w:pPr>
            <w:r w:rsidRPr="00D47D6E">
              <w:rPr>
                <w:rFonts w:ascii="Arial" w:eastAsia="Times New Roman" w:hAnsi="Arial"/>
                <w:sz w:val="18"/>
                <w:lang w:val="it-IT"/>
              </w:rPr>
              <w:t>AoA setup</w:t>
            </w:r>
          </w:p>
        </w:tc>
        <w:tc>
          <w:tcPr>
            <w:tcW w:w="992" w:type="dxa"/>
            <w:tcBorders>
              <w:bottom w:val="nil"/>
            </w:tcBorders>
            <w:shd w:val="clear" w:color="auto" w:fill="auto"/>
          </w:tcPr>
          <w:p w14:paraId="1A19F6CB" w14:textId="77777777" w:rsidR="00D47D6E" w:rsidRPr="00D47D6E" w:rsidRDefault="00D47D6E" w:rsidP="00D47D6E">
            <w:pPr>
              <w:keepNext/>
              <w:keepLines/>
              <w:spacing w:after="0"/>
              <w:jc w:val="center"/>
              <w:rPr>
                <w:rFonts w:ascii="Arial" w:eastAsia="Times New Roman" w:hAnsi="Arial"/>
                <w:sz w:val="18"/>
                <w:lang w:val="it-IT"/>
              </w:rPr>
            </w:pPr>
          </w:p>
        </w:tc>
        <w:tc>
          <w:tcPr>
            <w:tcW w:w="1241" w:type="dxa"/>
            <w:tcBorders>
              <w:bottom w:val="nil"/>
            </w:tcBorders>
            <w:shd w:val="clear" w:color="auto" w:fill="auto"/>
          </w:tcPr>
          <w:p w14:paraId="711D8C8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4166" w:type="dxa"/>
            <w:gridSpan w:val="4"/>
            <w:tcBorders>
              <w:bottom w:val="single" w:sz="4" w:space="0" w:color="auto"/>
            </w:tcBorders>
          </w:tcPr>
          <w:p w14:paraId="15A42B00"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Setup 3 as specified in clause A.3.15</w:t>
            </w:r>
          </w:p>
        </w:tc>
      </w:tr>
      <w:tr w:rsidR="00D47D6E" w:rsidRPr="00D47D6E" w14:paraId="43403C57" w14:textId="77777777" w:rsidTr="00AA4E81">
        <w:trPr>
          <w:cantSplit/>
          <w:trHeight w:val="292"/>
        </w:trPr>
        <w:tc>
          <w:tcPr>
            <w:tcW w:w="2547" w:type="dxa"/>
            <w:tcBorders>
              <w:top w:val="nil"/>
              <w:left w:val="single" w:sz="4" w:space="0" w:color="auto"/>
              <w:bottom w:val="single" w:sz="4" w:space="0" w:color="auto"/>
            </w:tcBorders>
            <w:shd w:val="clear" w:color="auto" w:fill="auto"/>
          </w:tcPr>
          <w:p w14:paraId="1865DED2" w14:textId="77777777" w:rsidR="00D47D6E" w:rsidRPr="00D47D6E" w:rsidRDefault="00D47D6E" w:rsidP="00D47D6E">
            <w:pPr>
              <w:keepNext/>
              <w:keepLines/>
              <w:spacing w:after="0"/>
              <w:rPr>
                <w:rFonts w:ascii="Arial" w:eastAsia="Times New Roman" w:hAnsi="Arial"/>
                <w:sz w:val="18"/>
                <w:lang w:val="it-IT"/>
              </w:rPr>
            </w:pPr>
          </w:p>
        </w:tc>
        <w:tc>
          <w:tcPr>
            <w:tcW w:w="992" w:type="dxa"/>
            <w:tcBorders>
              <w:top w:val="nil"/>
              <w:bottom w:val="single" w:sz="4" w:space="0" w:color="auto"/>
            </w:tcBorders>
            <w:shd w:val="clear" w:color="auto" w:fill="auto"/>
          </w:tcPr>
          <w:p w14:paraId="1721EC4B" w14:textId="77777777" w:rsidR="00D47D6E" w:rsidRPr="00D47D6E" w:rsidRDefault="00D47D6E" w:rsidP="00D47D6E">
            <w:pPr>
              <w:keepNext/>
              <w:keepLines/>
              <w:spacing w:after="0"/>
              <w:jc w:val="center"/>
              <w:rPr>
                <w:rFonts w:ascii="Arial" w:eastAsia="Times New Roman" w:hAnsi="Arial"/>
                <w:sz w:val="18"/>
                <w:lang w:val="it-IT"/>
              </w:rPr>
            </w:pPr>
          </w:p>
        </w:tc>
        <w:tc>
          <w:tcPr>
            <w:tcW w:w="1241" w:type="dxa"/>
            <w:tcBorders>
              <w:top w:val="nil"/>
              <w:bottom w:val="single" w:sz="4" w:space="0" w:color="auto"/>
            </w:tcBorders>
            <w:shd w:val="clear" w:color="auto" w:fill="auto"/>
          </w:tcPr>
          <w:p w14:paraId="0B72B019" w14:textId="77777777" w:rsidR="00D47D6E" w:rsidRPr="00D47D6E" w:rsidRDefault="00D47D6E" w:rsidP="00D47D6E">
            <w:pPr>
              <w:keepNext/>
              <w:keepLines/>
              <w:spacing w:after="0"/>
              <w:jc w:val="center"/>
              <w:rPr>
                <w:rFonts w:ascii="Arial" w:eastAsia="Times New Roman" w:hAnsi="Arial"/>
                <w:sz w:val="18"/>
              </w:rPr>
            </w:pPr>
          </w:p>
        </w:tc>
        <w:tc>
          <w:tcPr>
            <w:tcW w:w="2018" w:type="dxa"/>
            <w:gridSpan w:val="2"/>
            <w:tcBorders>
              <w:bottom w:val="single" w:sz="4" w:space="0" w:color="auto"/>
            </w:tcBorders>
          </w:tcPr>
          <w:p w14:paraId="49DA610F" w14:textId="77777777" w:rsidR="00D47D6E" w:rsidRPr="00D47D6E" w:rsidRDefault="00D47D6E" w:rsidP="00D47D6E">
            <w:pPr>
              <w:keepNext/>
              <w:keepLines/>
              <w:spacing w:after="0"/>
              <w:jc w:val="center"/>
              <w:rPr>
                <w:rFonts w:ascii="Arial" w:eastAsia="Times New Roman" w:hAnsi="Arial" w:cs="v4.2.0"/>
                <w:bCs/>
                <w:sz w:val="18"/>
              </w:rPr>
            </w:pPr>
            <w:r w:rsidRPr="00D47D6E">
              <w:rPr>
                <w:rFonts w:ascii="Arial" w:eastAsia="Times New Roman" w:hAnsi="Arial" w:cs="v4.2.0"/>
                <w:bCs/>
                <w:sz w:val="18"/>
              </w:rPr>
              <w:t>AoA1</w:t>
            </w:r>
          </w:p>
        </w:tc>
        <w:tc>
          <w:tcPr>
            <w:tcW w:w="2148" w:type="dxa"/>
            <w:gridSpan w:val="2"/>
            <w:tcBorders>
              <w:bottom w:val="single" w:sz="4" w:space="0" w:color="auto"/>
            </w:tcBorders>
          </w:tcPr>
          <w:p w14:paraId="59CA5C35" w14:textId="77777777" w:rsidR="00D47D6E" w:rsidRPr="00D47D6E" w:rsidRDefault="00D47D6E" w:rsidP="00D47D6E">
            <w:pPr>
              <w:keepNext/>
              <w:keepLines/>
              <w:spacing w:after="0"/>
              <w:jc w:val="center"/>
              <w:rPr>
                <w:rFonts w:ascii="Arial" w:eastAsia="Times New Roman" w:hAnsi="Arial" w:cs="v4.2.0"/>
                <w:bCs/>
                <w:sz w:val="18"/>
              </w:rPr>
            </w:pPr>
            <w:r w:rsidRPr="00D47D6E">
              <w:rPr>
                <w:rFonts w:ascii="Arial" w:eastAsia="Times New Roman" w:hAnsi="Arial" w:cs="v4.2.0"/>
                <w:bCs/>
                <w:sz w:val="18"/>
              </w:rPr>
              <w:t>AoA2</w:t>
            </w:r>
          </w:p>
        </w:tc>
      </w:tr>
      <w:tr w:rsidR="00D47D6E" w:rsidRPr="00D47D6E" w14:paraId="51007467" w14:textId="77777777" w:rsidTr="00AA4E81">
        <w:trPr>
          <w:cantSplit/>
          <w:trHeight w:val="292"/>
        </w:trPr>
        <w:tc>
          <w:tcPr>
            <w:tcW w:w="2547" w:type="dxa"/>
            <w:tcBorders>
              <w:left w:val="single" w:sz="4" w:space="0" w:color="auto"/>
              <w:bottom w:val="single" w:sz="4" w:space="0" w:color="auto"/>
            </w:tcBorders>
          </w:tcPr>
          <w:p w14:paraId="12579C57" w14:textId="77777777" w:rsidR="00D47D6E" w:rsidRPr="00D47D6E" w:rsidRDefault="00D47D6E" w:rsidP="00D47D6E">
            <w:pPr>
              <w:keepNext/>
              <w:keepLines/>
              <w:spacing w:after="0"/>
              <w:rPr>
                <w:rFonts w:ascii="Arial" w:eastAsia="Times New Roman" w:hAnsi="Arial"/>
                <w:sz w:val="18"/>
                <w:lang w:val="it-IT"/>
              </w:rPr>
            </w:pPr>
            <w:r w:rsidRPr="00D47D6E">
              <w:rPr>
                <w:rFonts w:ascii="Arial" w:eastAsia="Times New Roman" w:hAnsi="Arial" w:cs="Arial"/>
                <w:sz w:val="18"/>
                <w:szCs w:val="18"/>
                <w:lang w:val="en-US"/>
              </w:rPr>
              <w:t>Assumption for UE beams</w:t>
            </w:r>
            <w:r w:rsidRPr="00D47D6E">
              <w:rPr>
                <w:rFonts w:ascii="Arial" w:eastAsia="Times New Roman" w:hAnsi="Arial" w:cs="Arial"/>
                <w:sz w:val="18"/>
                <w:szCs w:val="18"/>
                <w:vertAlign w:val="superscript"/>
                <w:lang w:val="en-US"/>
              </w:rPr>
              <w:t>Note 7</w:t>
            </w:r>
          </w:p>
        </w:tc>
        <w:tc>
          <w:tcPr>
            <w:tcW w:w="992" w:type="dxa"/>
            <w:tcBorders>
              <w:bottom w:val="single" w:sz="4" w:space="0" w:color="auto"/>
            </w:tcBorders>
          </w:tcPr>
          <w:p w14:paraId="46157B10" w14:textId="77777777" w:rsidR="00D47D6E" w:rsidRPr="00D47D6E" w:rsidRDefault="00D47D6E" w:rsidP="00D47D6E">
            <w:pPr>
              <w:keepNext/>
              <w:keepLines/>
              <w:spacing w:after="0"/>
              <w:jc w:val="center"/>
              <w:rPr>
                <w:rFonts w:ascii="Arial" w:eastAsia="Times New Roman" w:hAnsi="Arial"/>
                <w:sz w:val="18"/>
                <w:lang w:val="it-IT"/>
              </w:rPr>
            </w:pPr>
          </w:p>
        </w:tc>
        <w:tc>
          <w:tcPr>
            <w:tcW w:w="1241" w:type="dxa"/>
            <w:tcBorders>
              <w:bottom w:val="single" w:sz="4" w:space="0" w:color="auto"/>
            </w:tcBorders>
          </w:tcPr>
          <w:p w14:paraId="411EFD4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018" w:type="dxa"/>
            <w:gridSpan w:val="2"/>
            <w:tcBorders>
              <w:bottom w:val="single" w:sz="4" w:space="0" w:color="auto"/>
            </w:tcBorders>
          </w:tcPr>
          <w:p w14:paraId="5CE6D51F"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hint="eastAsia"/>
                <w:sz w:val="18"/>
                <w:lang w:eastAsia="zh-CN"/>
              </w:rPr>
              <w:t>R</w:t>
            </w:r>
            <w:r w:rsidRPr="00D47D6E">
              <w:rPr>
                <w:rFonts w:ascii="Arial" w:eastAsia="Times New Roman" w:hAnsi="Arial" w:cs="v4.2.0"/>
                <w:sz w:val="18"/>
                <w:lang w:eastAsia="zh-CN"/>
              </w:rPr>
              <w:t>ough</w:t>
            </w:r>
          </w:p>
        </w:tc>
        <w:tc>
          <w:tcPr>
            <w:tcW w:w="2148" w:type="dxa"/>
            <w:gridSpan w:val="2"/>
            <w:tcBorders>
              <w:bottom w:val="single" w:sz="4" w:space="0" w:color="auto"/>
            </w:tcBorders>
          </w:tcPr>
          <w:p w14:paraId="1E8AE1AD"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hint="eastAsia"/>
                <w:sz w:val="18"/>
                <w:lang w:eastAsia="zh-CN"/>
              </w:rPr>
              <w:t>R</w:t>
            </w:r>
            <w:r w:rsidRPr="00D47D6E">
              <w:rPr>
                <w:rFonts w:ascii="Arial" w:eastAsia="Times New Roman" w:hAnsi="Arial" w:cs="v4.2.0"/>
                <w:sz w:val="18"/>
                <w:lang w:eastAsia="zh-CN"/>
              </w:rPr>
              <w:t>ough</w:t>
            </w:r>
          </w:p>
        </w:tc>
      </w:tr>
      <w:tr w:rsidR="00D47D6E" w:rsidRPr="00D47D6E" w14:paraId="15C8A4DF" w14:textId="77777777" w:rsidTr="00AA4E81">
        <w:trPr>
          <w:cantSplit/>
          <w:trHeight w:val="292"/>
        </w:trPr>
        <w:tc>
          <w:tcPr>
            <w:tcW w:w="2547" w:type="dxa"/>
            <w:tcBorders>
              <w:left w:val="single" w:sz="4" w:space="0" w:color="auto"/>
              <w:bottom w:val="single" w:sz="4" w:space="0" w:color="auto"/>
            </w:tcBorders>
          </w:tcPr>
          <w:p w14:paraId="197E62FF" w14:textId="77777777" w:rsidR="00D47D6E" w:rsidRPr="00D47D6E" w:rsidRDefault="00D47D6E" w:rsidP="00D47D6E">
            <w:pPr>
              <w:keepNext/>
              <w:keepLines/>
              <w:spacing w:after="0"/>
              <w:rPr>
                <w:rFonts w:ascii="Arial" w:eastAsia="Times New Roman" w:hAnsi="Arial"/>
                <w:sz w:val="18"/>
                <w:lang w:val="it-IT"/>
              </w:rPr>
            </w:pPr>
            <w:r w:rsidRPr="00D47D6E">
              <w:rPr>
                <w:rFonts w:ascii="Arial" w:eastAsia="Times New Roman" w:hAnsi="Arial"/>
                <w:sz w:val="18"/>
                <w:lang w:val="it-IT"/>
              </w:rPr>
              <w:t>NR RF Channel Number</w:t>
            </w:r>
          </w:p>
        </w:tc>
        <w:tc>
          <w:tcPr>
            <w:tcW w:w="992" w:type="dxa"/>
            <w:tcBorders>
              <w:bottom w:val="single" w:sz="4" w:space="0" w:color="auto"/>
            </w:tcBorders>
          </w:tcPr>
          <w:p w14:paraId="20A8805E" w14:textId="77777777" w:rsidR="00D47D6E" w:rsidRPr="00D47D6E" w:rsidRDefault="00D47D6E" w:rsidP="00D47D6E">
            <w:pPr>
              <w:keepNext/>
              <w:keepLines/>
              <w:spacing w:after="0"/>
              <w:jc w:val="center"/>
              <w:rPr>
                <w:rFonts w:ascii="Arial" w:eastAsia="Times New Roman" w:hAnsi="Arial"/>
                <w:sz w:val="18"/>
                <w:lang w:val="it-IT"/>
              </w:rPr>
            </w:pPr>
          </w:p>
        </w:tc>
        <w:tc>
          <w:tcPr>
            <w:tcW w:w="1241" w:type="dxa"/>
            <w:tcBorders>
              <w:bottom w:val="single" w:sz="4" w:space="0" w:color="auto"/>
            </w:tcBorders>
          </w:tcPr>
          <w:p w14:paraId="7B5164AC"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Config 1,2</w:t>
            </w:r>
          </w:p>
        </w:tc>
        <w:tc>
          <w:tcPr>
            <w:tcW w:w="2018" w:type="dxa"/>
            <w:gridSpan w:val="2"/>
            <w:tcBorders>
              <w:bottom w:val="single" w:sz="4" w:space="0" w:color="auto"/>
            </w:tcBorders>
          </w:tcPr>
          <w:p w14:paraId="7C90021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1</w:t>
            </w:r>
          </w:p>
        </w:tc>
        <w:tc>
          <w:tcPr>
            <w:tcW w:w="2148" w:type="dxa"/>
            <w:gridSpan w:val="2"/>
            <w:tcBorders>
              <w:bottom w:val="single" w:sz="4" w:space="0" w:color="auto"/>
            </w:tcBorders>
          </w:tcPr>
          <w:p w14:paraId="3BADCE1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2</w:t>
            </w:r>
          </w:p>
        </w:tc>
      </w:tr>
      <w:tr w:rsidR="00D47D6E" w:rsidRPr="00D47D6E" w14:paraId="017E0C81" w14:textId="77777777" w:rsidTr="00AA4E81">
        <w:trPr>
          <w:cantSplit/>
          <w:trHeight w:val="150"/>
        </w:trPr>
        <w:tc>
          <w:tcPr>
            <w:tcW w:w="2547" w:type="dxa"/>
            <w:tcBorders>
              <w:left w:val="single" w:sz="4" w:space="0" w:color="auto"/>
            </w:tcBorders>
          </w:tcPr>
          <w:p w14:paraId="4D69C84B"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lang w:val="en-US"/>
              </w:rPr>
              <w:t>Duplex mode</w:t>
            </w:r>
          </w:p>
        </w:tc>
        <w:tc>
          <w:tcPr>
            <w:tcW w:w="992" w:type="dxa"/>
          </w:tcPr>
          <w:p w14:paraId="6E35B172" w14:textId="77777777" w:rsidR="00D47D6E" w:rsidRPr="00D47D6E" w:rsidRDefault="00D47D6E" w:rsidP="00D47D6E">
            <w:pPr>
              <w:keepNext/>
              <w:keepLines/>
              <w:spacing w:after="0"/>
              <w:jc w:val="center"/>
              <w:rPr>
                <w:rFonts w:ascii="Arial" w:eastAsia="Times New Roman" w:hAnsi="Arial" w:cs="v4.2.0"/>
                <w:sz w:val="18"/>
              </w:rPr>
            </w:pPr>
          </w:p>
        </w:tc>
        <w:tc>
          <w:tcPr>
            <w:tcW w:w="1241" w:type="dxa"/>
            <w:tcBorders>
              <w:bottom w:val="single" w:sz="4" w:space="0" w:color="auto"/>
            </w:tcBorders>
          </w:tcPr>
          <w:p w14:paraId="1CE55834"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1,2</w:t>
            </w:r>
          </w:p>
        </w:tc>
        <w:tc>
          <w:tcPr>
            <w:tcW w:w="2018" w:type="dxa"/>
            <w:gridSpan w:val="2"/>
            <w:tcBorders>
              <w:bottom w:val="single" w:sz="4" w:space="0" w:color="auto"/>
            </w:tcBorders>
          </w:tcPr>
          <w:p w14:paraId="25758B0C"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TDD</w:t>
            </w:r>
          </w:p>
        </w:tc>
        <w:tc>
          <w:tcPr>
            <w:tcW w:w="2148" w:type="dxa"/>
            <w:gridSpan w:val="2"/>
            <w:tcBorders>
              <w:bottom w:val="single" w:sz="4" w:space="0" w:color="auto"/>
            </w:tcBorders>
          </w:tcPr>
          <w:p w14:paraId="29642221"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TDD</w:t>
            </w:r>
          </w:p>
        </w:tc>
      </w:tr>
      <w:tr w:rsidR="00D47D6E" w:rsidRPr="00D47D6E" w14:paraId="5E3B34C4" w14:textId="77777777" w:rsidTr="00AA4E81">
        <w:trPr>
          <w:cantSplit/>
          <w:trHeight w:val="150"/>
        </w:trPr>
        <w:tc>
          <w:tcPr>
            <w:tcW w:w="2547" w:type="dxa"/>
            <w:tcBorders>
              <w:left w:val="single" w:sz="4" w:space="0" w:color="auto"/>
            </w:tcBorders>
          </w:tcPr>
          <w:p w14:paraId="5BB27366"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bCs/>
                <w:sz w:val="18"/>
              </w:rPr>
              <w:t>BW</w:t>
            </w:r>
            <w:r w:rsidRPr="00D47D6E">
              <w:rPr>
                <w:rFonts w:ascii="Arial" w:eastAsia="Times New Roman" w:hAnsi="Arial"/>
                <w:sz w:val="18"/>
                <w:vertAlign w:val="subscript"/>
              </w:rPr>
              <w:t>channel</w:t>
            </w:r>
          </w:p>
        </w:tc>
        <w:tc>
          <w:tcPr>
            <w:tcW w:w="992" w:type="dxa"/>
          </w:tcPr>
          <w:p w14:paraId="6801F54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MHz</w:t>
            </w:r>
          </w:p>
        </w:tc>
        <w:tc>
          <w:tcPr>
            <w:tcW w:w="1241" w:type="dxa"/>
            <w:tcBorders>
              <w:bottom w:val="single" w:sz="4" w:space="0" w:color="auto"/>
            </w:tcBorders>
          </w:tcPr>
          <w:p w14:paraId="2E2BBFAC"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1,2</w:t>
            </w:r>
          </w:p>
        </w:tc>
        <w:tc>
          <w:tcPr>
            <w:tcW w:w="2018" w:type="dxa"/>
            <w:gridSpan w:val="2"/>
            <w:tcBorders>
              <w:bottom w:val="single" w:sz="4" w:space="0" w:color="auto"/>
            </w:tcBorders>
          </w:tcPr>
          <w:p w14:paraId="5F64EE44"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c>
          <w:tcPr>
            <w:tcW w:w="2148" w:type="dxa"/>
            <w:gridSpan w:val="2"/>
            <w:tcBorders>
              <w:bottom w:val="single" w:sz="4" w:space="0" w:color="auto"/>
            </w:tcBorders>
          </w:tcPr>
          <w:p w14:paraId="3E159D2A"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1E42A670" w14:textId="77777777" w:rsidTr="00AA4E81">
        <w:trPr>
          <w:cantSplit/>
          <w:trHeight w:val="81"/>
        </w:trPr>
        <w:tc>
          <w:tcPr>
            <w:tcW w:w="2547" w:type="dxa"/>
            <w:tcBorders>
              <w:left w:val="single" w:sz="4" w:space="0" w:color="auto"/>
            </w:tcBorders>
          </w:tcPr>
          <w:p w14:paraId="20641B3F"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rPr>
              <w:t>Data RBs allocated</w:t>
            </w:r>
          </w:p>
        </w:tc>
        <w:tc>
          <w:tcPr>
            <w:tcW w:w="992" w:type="dxa"/>
          </w:tcPr>
          <w:p w14:paraId="3B7603C6" w14:textId="77777777" w:rsidR="00D47D6E" w:rsidRPr="00D47D6E" w:rsidRDefault="00D47D6E" w:rsidP="00D47D6E">
            <w:pPr>
              <w:keepNext/>
              <w:keepLines/>
              <w:spacing w:after="0"/>
              <w:jc w:val="center"/>
              <w:rPr>
                <w:rFonts w:ascii="Arial" w:eastAsia="Times New Roman" w:hAnsi="Arial"/>
                <w:sz w:val="18"/>
              </w:rPr>
            </w:pPr>
          </w:p>
        </w:tc>
        <w:tc>
          <w:tcPr>
            <w:tcW w:w="1241" w:type="dxa"/>
            <w:tcBorders>
              <w:bottom w:val="single" w:sz="4" w:space="0" w:color="auto"/>
            </w:tcBorders>
            <w:vAlign w:val="center"/>
          </w:tcPr>
          <w:p w14:paraId="397B8C2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018" w:type="dxa"/>
            <w:gridSpan w:val="2"/>
            <w:tcBorders>
              <w:bottom w:val="single" w:sz="4" w:space="0" w:color="auto"/>
            </w:tcBorders>
            <w:vAlign w:val="center"/>
          </w:tcPr>
          <w:p w14:paraId="53BBDFF3"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66</w:t>
            </w:r>
          </w:p>
        </w:tc>
        <w:tc>
          <w:tcPr>
            <w:tcW w:w="2148" w:type="dxa"/>
            <w:gridSpan w:val="2"/>
            <w:tcBorders>
              <w:bottom w:val="single" w:sz="4" w:space="0" w:color="auto"/>
            </w:tcBorders>
            <w:vAlign w:val="center"/>
          </w:tcPr>
          <w:p w14:paraId="698B40D2"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66</w:t>
            </w:r>
          </w:p>
        </w:tc>
      </w:tr>
      <w:tr w:rsidR="00D47D6E" w:rsidRPr="00D47D6E" w14:paraId="392A8754" w14:textId="77777777" w:rsidTr="00AA4E81">
        <w:trPr>
          <w:cantSplit/>
          <w:trHeight w:val="81"/>
        </w:trPr>
        <w:tc>
          <w:tcPr>
            <w:tcW w:w="2547" w:type="dxa"/>
            <w:tcBorders>
              <w:left w:val="single" w:sz="4" w:space="0" w:color="auto"/>
            </w:tcBorders>
          </w:tcPr>
          <w:p w14:paraId="7DF7CA9C"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sz w:val="18"/>
                <w:lang w:val="en-US"/>
              </w:rPr>
              <w:t>BWP BW</w:t>
            </w:r>
          </w:p>
        </w:tc>
        <w:tc>
          <w:tcPr>
            <w:tcW w:w="992" w:type="dxa"/>
          </w:tcPr>
          <w:p w14:paraId="2624BE2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MHz</w:t>
            </w:r>
          </w:p>
        </w:tc>
        <w:tc>
          <w:tcPr>
            <w:tcW w:w="1241" w:type="dxa"/>
            <w:tcBorders>
              <w:bottom w:val="single" w:sz="4" w:space="0" w:color="auto"/>
            </w:tcBorders>
          </w:tcPr>
          <w:p w14:paraId="6A9FC531"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1,2</w:t>
            </w:r>
          </w:p>
        </w:tc>
        <w:tc>
          <w:tcPr>
            <w:tcW w:w="2018" w:type="dxa"/>
            <w:gridSpan w:val="2"/>
            <w:tcBorders>
              <w:bottom w:val="single" w:sz="4" w:space="0" w:color="auto"/>
            </w:tcBorders>
          </w:tcPr>
          <w:p w14:paraId="0E5CDFA4"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c>
          <w:tcPr>
            <w:tcW w:w="2148" w:type="dxa"/>
            <w:gridSpan w:val="2"/>
            <w:tcBorders>
              <w:bottom w:val="single" w:sz="4" w:space="0" w:color="auto"/>
            </w:tcBorders>
          </w:tcPr>
          <w:p w14:paraId="1BFC4D34"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160EF154" w14:textId="77777777" w:rsidTr="00AA4E81">
        <w:trPr>
          <w:cantSplit/>
          <w:trHeight w:val="443"/>
        </w:trPr>
        <w:tc>
          <w:tcPr>
            <w:tcW w:w="2547" w:type="dxa"/>
            <w:tcBorders>
              <w:left w:val="single" w:sz="4" w:space="0" w:color="auto"/>
              <w:bottom w:val="single" w:sz="4" w:space="0" w:color="auto"/>
            </w:tcBorders>
          </w:tcPr>
          <w:p w14:paraId="2F966746"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TDD configuration</w:t>
            </w:r>
          </w:p>
        </w:tc>
        <w:tc>
          <w:tcPr>
            <w:tcW w:w="992" w:type="dxa"/>
            <w:tcBorders>
              <w:bottom w:val="single" w:sz="4" w:space="0" w:color="auto"/>
            </w:tcBorders>
          </w:tcPr>
          <w:p w14:paraId="3804C664" w14:textId="77777777" w:rsidR="00D47D6E" w:rsidRPr="00D47D6E" w:rsidRDefault="00D47D6E" w:rsidP="00D47D6E">
            <w:pPr>
              <w:keepNext/>
              <w:keepLines/>
              <w:spacing w:after="0"/>
              <w:jc w:val="center"/>
              <w:rPr>
                <w:rFonts w:ascii="Arial" w:eastAsia="Times New Roman" w:hAnsi="Arial"/>
                <w:sz w:val="18"/>
              </w:rPr>
            </w:pPr>
          </w:p>
        </w:tc>
        <w:tc>
          <w:tcPr>
            <w:tcW w:w="1241" w:type="dxa"/>
            <w:tcBorders>
              <w:bottom w:val="single" w:sz="4" w:space="0" w:color="auto"/>
            </w:tcBorders>
          </w:tcPr>
          <w:p w14:paraId="2A3BBBA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1,2</w:t>
            </w:r>
          </w:p>
        </w:tc>
        <w:tc>
          <w:tcPr>
            <w:tcW w:w="2018" w:type="dxa"/>
            <w:gridSpan w:val="2"/>
            <w:tcBorders>
              <w:bottom w:val="single" w:sz="4" w:space="0" w:color="auto"/>
            </w:tcBorders>
          </w:tcPr>
          <w:p w14:paraId="5099C60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TDDConf.3.1</w:t>
            </w:r>
          </w:p>
        </w:tc>
        <w:tc>
          <w:tcPr>
            <w:tcW w:w="2148" w:type="dxa"/>
            <w:gridSpan w:val="2"/>
            <w:tcBorders>
              <w:bottom w:val="single" w:sz="4" w:space="0" w:color="auto"/>
            </w:tcBorders>
          </w:tcPr>
          <w:p w14:paraId="364F2A1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TDDConf.3.1</w:t>
            </w:r>
          </w:p>
        </w:tc>
      </w:tr>
      <w:tr w:rsidR="00D47D6E" w:rsidRPr="00D47D6E" w14:paraId="72FE9779" w14:textId="77777777" w:rsidTr="00AA4E81">
        <w:trPr>
          <w:cantSplit/>
          <w:trHeight w:val="443"/>
        </w:trPr>
        <w:tc>
          <w:tcPr>
            <w:tcW w:w="2547" w:type="dxa"/>
            <w:tcBorders>
              <w:left w:val="single" w:sz="4" w:space="0" w:color="auto"/>
              <w:bottom w:val="single" w:sz="4" w:space="0" w:color="auto"/>
            </w:tcBorders>
          </w:tcPr>
          <w:p w14:paraId="564CDABD"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Initial DL BWP</w:t>
            </w:r>
          </w:p>
        </w:tc>
        <w:tc>
          <w:tcPr>
            <w:tcW w:w="992" w:type="dxa"/>
            <w:tcBorders>
              <w:bottom w:val="single" w:sz="4" w:space="0" w:color="auto"/>
            </w:tcBorders>
          </w:tcPr>
          <w:p w14:paraId="5D70597A" w14:textId="77777777" w:rsidR="00D47D6E" w:rsidRPr="00D47D6E" w:rsidRDefault="00D47D6E" w:rsidP="00D47D6E">
            <w:pPr>
              <w:keepNext/>
              <w:keepLines/>
              <w:spacing w:after="0"/>
              <w:jc w:val="center"/>
              <w:rPr>
                <w:rFonts w:ascii="Arial" w:eastAsia="Times New Roman" w:hAnsi="Arial"/>
                <w:sz w:val="18"/>
              </w:rPr>
            </w:pPr>
          </w:p>
        </w:tc>
        <w:tc>
          <w:tcPr>
            <w:tcW w:w="1241" w:type="dxa"/>
            <w:tcBorders>
              <w:bottom w:val="single" w:sz="4" w:space="0" w:color="auto"/>
            </w:tcBorders>
          </w:tcPr>
          <w:p w14:paraId="3A258ED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018" w:type="dxa"/>
            <w:gridSpan w:val="2"/>
            <w:tcBorders>
              <w:bottom w:val="single" w:sz="4" w:space="0" w:color="auto"/>
            </w:tcBorders>
          </w:tcPr>
          <w:p w14:paraId="4DE588B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DLBWP.0.1</w:t>
            </w:r>
          </w:p>
        </w:tc>
        <w:tc>
          <w:tcPr>
            <w:tcW w:w="2148" w:type="dxa"/>
            <w:gridSpan w:val="2"/>
            <w:tcBorders>
              <w:bottom w:val="single" w:sz="4" w:space="0" w:color="auto"/>
            </w:tcBorders>
          </w:tcPr>
          <w:p w14:paraId="79BA168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NA</w:t>
            </w:r>
          </w:p>
        </w:tc>
      </w:tr>
      <w:tr w:rsidR="00D47D6E" w:rsidRPr="00D47D6E" w14:paraId="162AED14" w14:textId="77777777" w:rsidTr="00AA4E81">
        <w:trPr>
          <w:cantSplit/>
          <w:trHeight w:val="443"/>
        </w:trPr>
        <w:tc>
          <w:tcPr>
            <w:tcW w:w="2547" w:type="dxa"/>
            <w:tcBorders>
              <w:left w:val="single" w:sz="4" w:space="0" w:color="auto"/>
              <w:bottom w:val="single" w:sz="4" w:space="0" w:color="auto"/>
            </w:tcBorders>
          </w:tcPr>
          <w:p w14:paraId="2C05EEC6"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Initial UL BWP</w:t>
            </w:r>
          </w:p>
        </w:tc>
        <w:tc>
          <w:tcPr>
            <w:tcW w:w="992" w:type="dxa"/>
            <w:tcBorders>
              <w:bottom w:val="single" w:sz="4" w:space="0" w:color="auto"/>
            </w:tcBorders>
          </w:tcPr>
          <w:p w14:paraId="7AA5F878" w14:textId="77777777" w:rsidR="00D47D6E" w:rsidRPr="00D47D6E" w:rsidRDefault="00D47D6E" w:rsidP="00D47D6E">
            <w:pPr>
              <w:keepNext/>
              <w:keepLines/>
              <w:spacing w:after="0"/>
              <w:jc w:val="center"/>
              <w:rPr>
                <w:rFonts w:ascii="Arial" w:eastAsia="Times New Roman" w:hAnsi="Arial"/>
                <w:sz w:val="18"/>
              </w:rPr>
            </w:pPr>
          </w:p>
        </w:tc>
        <w:tc>
          <w:tcPr>
            <w:tcW w:w="1241" w:type="dxa"/>
            <w:tcBorders>
              <w:bottom w:val="single" w:sz="4" w:space="0" w:color="auto"/>
            </w:tcBorders>
          </w:tcPr>
          <w:p w14:paraId="4C3A0BE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018" w:type="dxa"/>
            <w:gridSpan w:val="2"/>
            <w:tcBorders>
              <w:bottom w:val="single" w:sz="4" w:space="0" w:color="auto"/>
            </w:tcBorders>
          </w:tcPr>
          <w:p w14:paraId="69E87882"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bCs/>
                <w:sz w:val="18"/>
              </w:rPr>
              <w:t>DLBWP.0.1</w:t>
            </w:r>
          </w:p>
        </w:tc>
        <w:tc>
          <w:tcPr>
            <w:tcW w:w="2148" w:type="dxa"/>
            <w:gridSpan w:val="2"/>
            <w:tcBorders>
              <w:bottom w:val="single" w:sz="4" w:space="0" w:color="auto"/>
            </w:tcBorders>
          </w:tcPr>
          <w:p w14:paraId="16640545"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bCs/>
                <w:sz w:val="18"/>
              </w:rPr>
              <w:t>N/A</w:t>
            </w:r>
          </w:p>
        </w:tc>
      </w:tr>
      <w:tr w:rsidR="00D47D6E" w:rsidRPr="00D47D6E" w14:paraId="7C920CF6" w14:textId="77777777" w:rsidTr="00AA4E81">
        <w:trPr>
          <w:cantSplit/>
          <w:trHeight w:val="443"/>
        </w:trPr>
        <w:tc>
          <w:tcPr>
            <w:tcW w:w="2547" w:type="dxa"/>
            <w:tcBorders>
              <w:left w:val="single" w:sz="4" w:space="0" w:color="auto"/>
              <w:bottom w:val="single" w:sz="4" w:space="0" w:color="auto"/>
            </w:tcBorders>
          </w:tcPr>
          <w:p w14:paraId="07D5D6E9"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Dedicated DL BWP</w:t>
            </w:r>
          </w:p>
        </w:tc>
        <w:tc>
          <w:tcPr>
            <w:tcW w:w="992" w:type="dxa"/>
            <w:tcBorders>
              <w:bottom w:val="single" w:sz="4" w:space="0" w:color="auto"/>
            </w:tcBorders>
          </w:tcPr>
          <w:p w14:paraId="31A2566D" w14:textId="77777777" w:rsidR="00D47D6E" w:rsidRPr="00D47D6E" w:rsidRDefault="00D47D6E" w:rsidP="00D47D6E">
            <w:pPr>
              <w:keepNext/>
              <w:keepLines/>
              <w:spacing w:after="0"/>
              <w:jc w:val="center"/>
              <w:rPr>
                <w:rFonts w:ascii="Arial" w:eastAsia="Times New Roman" w:hAnsi="Arial"/>
                <w:sz w:val="18"/>
              </w:rPr>
            </w:pPr>
          </w:p>
        </w:tc>
        <w:tc>
          <w:tcPr>
            <w:tcW w:w="1241" w:type="dxa"/>
            <w:tcBorders>
              <w:bottom w:val="single" w:sz="4" w:space="0" w:color="auto"/>
            </w:tcBorders>
          </w:tcPr>
          <w:p w14:paraId="3BDA6CC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018" w:type="dxa"/>
            <w:gridSpan w:val="2"/>
            <w:tcBorders>
              <w:bottom w:val="single" w:sz="4" w:space="0" w:color="auto"/>
            </w:tcBorders>
          </w:tcPr>
          <w:p w14:paraId="458B548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DLBWP.1.1</w:t>
            </w:r>
          </w:p>
        </w:tc>
        <w:tc>
          <w:tcPr>
            <w:tcW w:w="2148" w:type="dxa"/>
            <w:gridSpan w:val="2"/>
            <w:tcBorders>
              <w:bottom w:val="single" w:sz="4" w:space="0" w:color="auto"/>
            </w:tcBorders>
          </w:tcPr>
          <w:p w14:paraId="0D3670C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NA</w:t>
            </w:r>
          </w:p>
        </w:tc>
      </w:tr>
      <w:tr w:rsidR="00D47D6E" w:rsidRPr="00D47D6E" w14:paraId="77A4969A" w14:textId="77777777" w:rsidTr="00AA4E81">
        <w:trPr>
          <w:cantSplit/>
          <w:trHeight w:val="443"/>
        </w:trPr>
        <w:tc>
          <w:tcPr>
            <w:tcW w:w="2547" w:type="dxa"/>
            <w:tcBorders>
              <w:left w:val="single" w:sz="4" w:space="0" w:color="auto"/>
              <w:bottom w:val="single" w:sz="4" w:space="0" w:color="auto"/>
            </w:tcBorders>
          </w:tcPr>
          <w:p w14:paraId="0A0824D1"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Dedicated UL BWP</w:t>
            </w:r>
          </w:p>
        </w:tc>
        <w:tc>
          <w:tcPr>
            <w:tcW w:w="992" w:type="dxa"/>
            <w:tcBorders>
              <w:bottom w:val="single" w:sz="4" w:space="0" w:color="auto"/>
            </w:tcBorders>
          </w:tcPr>
          <w:p w14:paraId="75792BAE" w14:textId="77777777" w:rsidR="00D47D6E" w:rsidRPr="00D47D6E" w:rsidRDefault="00D47D6E" w:rsidP="00D47D6E">
            <w:pPr>
              <w:keepNext/>
              <w:keepLines/>
              <w:spacing w:after="0"/>
              <w:jc w:val="center"/>
              <w:rPr>
                <w:rFonts w:ascii="Arial" w:eastAsia="Times New Roman" w:hAnsi="Arial"/>
                <w:sz w:val="18"/>
              </w:rPr>
            </w:pPr>
          </w:p>
        </w:tc>
        <w:tc>
          <w:tcPr>
            <w:tcW w:w="1241" w:type="dxa"/>
            <w:tcBorders>
              <w:bottom w:val="single" w:sz="4" w:space="0" w:color="auto"/>
            </w:tcBorders>
          </w:tcPr>
          <w:p w14:paraId="448DB68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018" w:type="dxa"/>
            <w:gridSpan w:val="2"/>
            <w:tcBorders>
              <w:bottom w:val="single" w:sz="4" w:space="0" w:color="auto"/>
            </w:tcBorders>
          </w:tcPr>
          <w:p w14:paraId="0BA0773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ULBWP.1.1</w:t>
            </w:r>
          </w:p>
        </w:tc>
        <w:tc>
          <w:tcPr>
            <w:tcW w:w="2148" w:type="dxa"/>
            <w:gridSpan w:val="2"/>
            <w:tcBorders>
              <w:bottom w:val="single" w:sz="4" w:space="0" w:color="auto"/>
            </w:tcBorders>
          </w:tcPr>
          <w:p w14:paraId="260A63D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NA</w:t>
            </w:r>
          </w:p>
        </w:tc>
      </w:tr>
      <w:tr w:rsidR="00D47D6E" w:rsidRPr="00D47D6E" w14:paraId="770D872E" w14:textId="77777777" w:rsidTr="00AA4E81">
        <w:trPr>
          <w:cantSplit/>
          <w:trHeight w:val="443"/>
        </w:trPr>
        <w:tc>
          <w:tcPr>
            <w:tcW w:w="2547" w:type="dxa"/>
            <w:tcBorders>
              <w:left w:val="single" w:sz="4" w:space="0" w:color="auto"/>
              <w:bottom w:val="single" w:sz="4" w:space="0" w:color="auto"/>
            </w:tcBorders>
          </w:tcPr>
          <w:p w14:paraId="003282F1"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bCs/>
                <w:sz w:val="18"/>
              </w:rPr>
              <w:t xml:space="preserve">OCNG Patterns defined in A.3.2.1.1 (OP.1) </w:t>
            </w:r>
          </w:p>
        </w:tc>
        <w:tc>
          <w:tcPr>
            <w:tcW w:w="992" w:type="dxa"/>
            <w:tcBorders>
              <w:bottom w:val="single" w:sz="4" w:space="0" w:color="auto"/>
            </w:tcBorders>
          </w:tcPr>
          <w:p w14:paraId="2CD607BB" w14:textId="77777777" w:rsidR="00D47D6E" w:rsidRPr="00D47D6E" w:rsidRDefault="00D47D6E" w:rsidP="00D47D6E">
            <w:pPr>
              <w:keepNext/>
              <w:keepLines/>
              <w:spacing w:after="0"/>
              <w:jc w:val="center"/>
              <w:rPr>
                <w:rFonts w:ascii="Arial" w:eastAsia="Times New Roman" w:hAnsi="Arial"/>
                <w:sz w:val="18"/>
              </w:rPr>
            </w:pPr>
          </w:p>
        </w:tc>
        <w:tc>
          <w:tcPr>
            <w:tcW w:w="1241" w:type="dxa"/>
            <w:tcBorders>
              <w:bottom w:val="single" w:sz="4" w:space="0" w:color="auto"/>
            </w:tcBorders>
          </w:tcPr>
          <w:p w14:paraId="29F362E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018" w:type="dxa"/>
            <w:gridSpan w:val="2"/>
            <w:tcBorders>
              <w:bottom w:val="single" w:sz="4" w:space="0" w:color="auto"/>
            </w:tcBorders>
          </w:tcPr>
          <w:p w14:paraId="79263B90"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OP.1</w:t>
            </w:r>
          </w:p>
        </w:tc>
        <w:tc>
          <w:tcPr>
            <w:tcW w:w="2148" w:type="dxa"/>
            <w:gridSpan w:val="2"/>
            <w:tcBorders>
              <w:bottom w:val="single" w:sz="4" w:space="0" w:color="auto"/>
            </w:tcBorders>
          </w:tcPr>
          <w:p w14:paraId="4AC808FC"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OP.1</w:t>
            </w:r>
          </w:p>
        </w:tc>
      </w:tr>
      <w:tr w:rsidR="00D47D6E" w:rsidRPr="00D47D6E" w14:paraId="70FA677E" w14:textId="77777777" w:rsidTr="00AA4E81">
        <w:trPr>
          <w:cantSplit/>
          <w:trHeight w:val="259"/>
        </w:trPr>
        <w:tc>
          <w:tcPr>
            <w:tcW w:w="2547" w:type="dxa"/>
            <w:tcBorders>
              <w:left w:val="single" w:sz="4" w:space="0" w:color="auto"/>
            </w:tcBorders>
          </w:tcPr>
          <w:p w14:paraId="5D07F588"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lang w:val="en-US"/>
              </w:rPr>
              <w:t>PDSCH Reference measurement channel</w:t>
            </w:r>
          </w:p>
        </w:tc>
        <w:tc>
          <w:tcPr>
            <w:tcW w:w="992" w:type="dxa"/>
            <w:tcBorders>
              <w:bottom w:val="single" w:sz="4" w:space="0" w:color="auto"/>
            </w:tcBorders>
          </w:tcPr>
          <w:p w14:paraId="15634C22" w14:textId="77777777" w:rsidR="00D47D6E" w:rsidRPr="00D47D6E" w:rsidRDefault="00D47D6E" w:rsidP="00D47D6E">
            <w:pPr>
              <w:keepNext/>
              <w:keepLines/>
              <w:spacing w:after="0"/>
              <w:jc w:val="center"/>
              <w:rPr>
                <w:rFonts w:ascii="Arial" w:eastAsia="Times New Roman" w:hAnsi="Arial"/>
                <w:sz w:val="18"/>
              </w:rPr>
            </w:pPr>
          </w:p>
        </w:tc>
        <w:tc>
          <w:tcPr>
            <w:tcW w:w="1241" w:type="dxa"/>
            <w:tcBorders>
              <w:bottom w:val="single" w:sz="4" w:space="0" w:color="auto"/>
            </w:tcBorders>
          </w:tcPr>
          <w:p w14:paraId="1D6C7325"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1,2</w:t>
            </w:r>
          </w:p>
        </w:tc>
        <w:tc>
          <w:tcPr>
            <w:tcW w:w="2018" w:type="dxa"/>
            <w:gridSpan w:val="2"/>
            <w:tcBorders>
              <w:bottom w:val="single" w:sz="4" w:space="0" w:color="auto"/>
            </w:tcBorders>
          </w:tcPr>
          <w:p w14:paraId="648A0E28"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SR.3.1 TDD</w:t>
            </w:r>
          </w:p>
          <w:p w14:paraId="1F4E0BD2" w14:textId="77777777" w:rsidR="00D47D6E" w:rsidRPr="00D47D6E" w:rsidRDefault="00D47D6E" w:rsidP="00D47D6E">
            <w:pPr>
              <w:keepNext/>
              <w:keepLines/>
              <w:spacing w:after="0"/>
              <w:jc w:val="center"/>
              <w:rPr>
                <w:rFonts w:ascii="Arial" w:eastAsia="Times New Roman" w:hAnsi="Arial"/>
                <w:sz w:val="18"/>
                <w:lang w:val="en-US"/>
              </w:rPr>
            </w:pPr>
          </w:p>
        </w:tc>
        <w:tc>
          <w:tcPr>
            <w:tcW w:w="2148" w:type="dxa"/>
            <w:gridSpan w:val="2"/>
          </w:tcPr>
          <w:p w14:paraId="1028315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w:t>
            </w:r>
          </w:p>
        </w:tc>
      </w:tr>
      <w:tr w:rsidR="00D47D6E" w:rsidRPr="00D47D6E" w14:paraId="3DE20A8C" w14:textId="77777777" w:rsidTr="00AA4E81">
        <w:trPr>
          <w:cantSplit/>
          <w:trHeight w:val="186"/>
        </w:trPr>
        <w:tc>
          <w:tcPr>
            <w:tcW w:w="2547" w:type="dxa"/>
            <w:tcBorders>
              <w:left w:val="single" w:sz="4" w:space="0" w:color="auto"/>
            </w:tcBorders>
          </w:tcPr>
          <w:p w14:paraId="51613B24" w14:textId="77777777" w:rsidR="00D47D6E" w:rsidRPr="00D47D6E" w:rsidRDefault="00D47D6E" w:rsidP="00D47D6E">
            <w:pPr>
              <w:keepNext/>
              <w:keepLines/>
              <w:spacing w:after="0"/>
              <w:rPr>
                <w:rFonts w:ascii="Arial" w:eastAsia="Times New Roman" w:hAnsi="Arial" w:cs="v5.0.0"/>
                <w:sz w:val="18"/>
              </w:rPr>
            </w:pPr>
            <w:ins w:id="587" w:author="Karajani Bledar 1SI1" w:date="2021-08-27T20:45:00Z">
              <w:r w:rsidRPr="00D47D6E">
                <w:rPr>
                  <w:rFonts w:ascii="Arial" w:eastAsia="Times New Roman" w:hAnsi="Arial" w:cs="v5.0.0"/>
                  <w:sz w:val="18"/>
                </w:rPr>
                <w:t xml:space="preserve">RMSI </w:t>
              </w:r>
            </w:ins>
            <w:r w:rsidRPr="00D47D6E">
              <w:rPr>
                <w:rFonts w:ascii="Arial" w:eastAsia="Times New Roman" w:hAnsi="Arial" w:cs="v5.0.0"/>
                <w:sz w:val="18"/>
              </w:rPr>
              <w:t>CORESET Reference Channel</w:t>
            </w:r>
          </w:p>
        </w:tc>
        <w:tc>
          <w:tcPr>
            <w:tcW w:w="992" w:type="dxa"/>
            <w:tcBorders>
              <w:bottom w:val="single" w:sz="4" w:space="0" w:color="auto"/>
            </w:tcBorders>
          </w:tcPr>
          <w:p w14:paraId="1A26C359" w14:textId="77777777" w:rsidR="00D47D6E" w:rsidRPr="00D47D6E" w:rsidRDefault="00D47D6E" w:rsidP="00D47D6E">
            <w:pPr>
              <w:keepNext/>
              <w:keepLines/>
              <w:spacing w:after="0"/>
              <w:jc w:val="center"/>
              <w:rPr>
                <w:rFonts w:ascii="Arial" w:eastAsia="Times New Roman" w:hAnsi="Arial"/>
                <w:sz w:val="18"/>
                <w:lang w:val="it-IT"/>
              </w:rPr>
            </w:pPr>
          </w:p>
        </w:tc>
        <w:tc>
          <w:tcPr>
            <w:tcW w:w="1241" w:type="dxa"/>
            <w:tcBorders>
              <w:bottom w:val="single" w:sz="4" w:space="0" w:color="auto"/>
            </w:tcBorders>
          </w:tcPr>
          <w:p w14:paraId="5C20FD0E"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1,2</w:t>
            </w:r>
          </w:p>
        </w:tc>
        <w:tc>
          <w:tcPr>
            <w:tcW w:w="2018" w:type="dxa"/>
            <w:gridSpan w:val="2"/>
            <w:tcBorders>
              <w:bottom w:val="single" w:sz="4" w:space="0" w:color="auto"/>
            </w:tcBorders>
          </w:tcPr>
          <w:p w14:paraId="7898E61D"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CR.3.1 TDD</w:t>
            </w:r>
          </w:p>
          <w:p w14:paraId="1CC0D32F" w14:textId="77777777" w:rsidR="00D47D6E" w:rsidRPr="00D47D6E" w:rsidRDefault="00D47D6E" w:rsidP="00D47D6E">
            <w:pPr>
              <w:keepNext/>
              <w:keepLines/>
              <w:spacing w:after="0"/>
              <w:jc w:val="center"/>
              <w:rPr>
                <w:rFonts w:ascii="Arial" w:eastAsia="Times New Roman" w:hAnsi="Arial"/>
                <w:sz w:val="18"/>
                <w:lang w:val="en-US"/>
              </w:rPr>
            </w:pPr>
          </w:p>
        </w:tc>
        <w:tc>
          <w:tcPr>
            <w:tcW w:w="2148" w:type="dxa"/>
            <w:gridSpan w:val="2"/>
          </w:tcPr>
          <w:p w14:paraId="2C72743D"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cs="v4.2.0"/>
                <w:sz w:val="18"/>
                <w:lang w:eastAsia="zh-CN"/>
              </w:rPr>
              <w:t>-</w:t>
            </w:r>
          </w:p>
        </w:tc>
      </w:tr>
      <w:tr w:rsidR="00D47D6E" w:rsidRPr="00D47D6E" w14:paraId="6FD08A79" w14:textId="77777777" w:rsidTr="00AA4E81">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88" w:author="Karajani Bledar 1SI1" w:date="2021-08-27T20:45:00Z">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86"/>
          <w:ins w:id="589" w:author="Karajani Bledar 1SI1" w:date="2021-08-27T20:45:00Z"/>
          <w:trPrChange w:id="590" w:author="Karajani Bledar 1SI1" w:date="2021-08-27T20:45:00Z">
            <w:trPr>
              <w:cantSplit/>
              <w:trHeight w:val="186"/>
            </w:trPr>
          </w:trPrChange>
        </w:trPr>
        <w:tc>
          <w:tcPr>
            <w:tcW w:w="2547" w:type="dxa"/>
            <w:tcBorders>
              <w:left w:val="single" w:sz="4" w:space="0" w:color="auto"/>
            </w:tcBorders>
            <w:tcPrChange w:id="591" w:author="Karajani Bledar 1SI1" w:date="2021-08-27T20:45:00Z">
              <w:tcPr>
                <w:tcW w:w="2547" w:type="dxa"/>
                <w:tcBorders>
                  <w:left w:val="single" w:sz="4" w:space="0" w:color="auto"/>
                </w:tcBorders>
              </w:tcPr>
            </w:tcPrChange>
          </w:tcPr>
          <w:p w14:paraId="23BB7427" w14:textId="77777777" w:rsidR="00D47D6E" w:rsidRPr="00D47D6E" w:rsidRDefault="00D47D6E" w:rsidP="00D47D6E">
            <w:pPr>
              <w:keepNext/>
              <w:keepLines/>
              <w:spacing w:after="0"/>
              <w:rPr>
                <w:ins w:id="592" w:author="Karajani Bledar 1SI1" w:date="2021-08-27T20:45:00Z"/>
                <w:rFonts w:ascii="Arial" w:eastAsia="Times New Roman" w:hAnsi="Arial" w:cs="v5.0.0"/>
                <w:sz w:val="18"/>
              </w:rPr>
            </w:pPr>
            <w:ins w:id="593" w:author="Karajani Bledar 1SI1" w:date="2021-08-27T20:45:00Z">
              <w:r w:rsidRPr="00D47D6E">
                <w:rPr>
                  <w:rFonts w:ascii="Arial" w:eastAsia="Times New Roman" w:hAnsi="Arial" w:cs="v5.0.0"/>
                  <w:sz w:val="18"/>
                </w:rPr>
                <w:t>Dedicated CORESET Reference Channel</w:t>
              </w:r>
            </w:ins>
          </w:p>
        </w:tc>
        <w:tc>
          <w:tcPr>
            <w:tcW w:w="992" w:type="dxa"/>
            <w:tcBorders>
              <w:bottom w:val="single" w:sz="4" w:space="0" w:color="auto"/>
            </w:tcBorders>
            <w:tcPrChange w:id="594" w:author="Karajani Bledar 1SI1" w:date="2021-08-27T20:45:00Z">
              <w:tcPr>
                <w:tcW w:w="992" w:type="dxa"/>
                <w:tcBorders>
                  <w:bottom w:val="single" w:sz="4" w:space="0" w:color="auto"/>
                </w:tcBorders>
              </w:tcPr>
            </w:tcPrChange>
          </w:tcPr>
          <w:p w14:paraId="6963C718" w14:textId="77777777" w:rsidR="00D47D6E" w:rsidRPr="00D47D6E" w:rsidRDefault="00D47D6E" w:rsidP="00D47D6E">
            <w:pPr>
              <w:keepNext/>
              <w:keepLines/>
              <w:spacing w:after="0"/>
              <w:jc w:val="center"/>
              <w:rPr>
                <w:ins w:id="595" w:author="Karajani Bledar 1SI1" w:date="2021-08-27T20:45:00Z"/>
                <w:rFonts w:ascii="Arial" w:eastAsia="Times New Roman" w:hAnsi="Arial"/>
                <w:sz w:val="18"/>
                <w:lang w:val="it-IT"/>
              </w:rPr>
            </w:pPr>
          </w:p>
        </w:tc>
        <w:tc>
          <w:tcPr>
            <w:tcW w:w="1241" w:type="dxa"/>
            <w:tcBorders>
              <w:bottom w:val="single" w:sz="4" w:space="0" w:color="auto"/>
            </w:tcBorders>
            <w:tcPrChange w:id="596" w:author="Karajani Bledar 1SI1" w:date="2021-08-27T20:45:00Z">
              <w:tcPr>
                <w:tcW w:w="1241" w:type="dxa"/>
                <w:tcBorders>
                  <w:bottom w:val="single" w:sz="4" w:space="0" w:color="auto"/>
                </w:tcBorders>
              </w:tcPr>
            </w:tcPrChange>
          </w:tcPr>
          <w:p w14:paraId="33D9D623" w14:textId="77777777" w:rsidR="00D47D6E" w:rsidRPr="00D47D6E" w:rsidRDefault="00D47D6E" w:rsidP="00D47D6E">
            <w:pPr>
              <w:keepNext/>
              <w:keepLines/>
              <w:spacing w:after="0"/>
              <w:jc w:val="center"/>
              <w:rPr>
                <w:ins w:id="597" w:author="Karajani Bledar 1SI1" w:date="2021-08-27T20:45:00Z"/>
                <w:rFonts w:ascii="Arial" w:eastAsia="Times New Roman" w:hAnsi="Arial"/>
                <w:sz w:val="18"/>
                <w:lang w:val="en-US"/>
              </w:rPr>
            </w:pPr>
            <w:ins w:id="598" w:author="Karajani Bledar 1SI1" w:date="2021-08-27T20:45:00Z">
              <w:r w:rsidRPr="00D47D6E">
                <w:rPr>
                  <w:rFonts w:ascii="Arial" w:eastAsia="Times New Roman" w:hAnsi="Arial"/>
                  <w:sz w:val="18"/>
                </w:rPr>
                <w:t>Config 1,2</w:t>
              </w:r>
            </w:ins>
          </w:p>
        </w:tc>
        <w:tc>
          <w:tcPr>
            <w:tcW w:w="2018" w:type="dxa"/>
            <w:gridSpan w:val="2"/>
            <w:tcBorders>
              <w:bottom w:val="single" w:sz="4" w:space="0" w:color="auto"/>
            </w:tcBorders>
            <w:vAlign w:val="center"/>
            <w:tcPrChange w:id="599" w:author="Karajani Bledar 1SI1" w:date="2021-08-27T20:45:00Z">
              <w:tcPr>
                <w:tcW w:w="2018" w:type="dxa"/>
                <w:gridSpan w:val="2"/>
                <w:tcBorders>
                  <w:bottom w:val="single" w:sz="4" w:space="0" w:color="auto"/>
                </w:tcBorders>
              </w:tcPr>
            </w:tcPrChange>
          </w:tcPr>
          <w:p w14:paraId="46F8BE34" w14:textId="77777777" w:rsidR="00D47D6E" w:rsidRPr="00D47D6E" w:rsidRDefault="00D47D6E" w:rsidP="00D47D6E">
            <w:pPr>
              <w:keepLines/>
              <w:spacing w:after="0"/>
              <w:jc w:val="center"/>
              <w:rPr>
                <w:ins w:id="600" w:author="Karajani Bledar 1SI1" w:date="2021-08-27T20:45:00Z"/>
                <w:rFonts w:ascii="Arial" w:eastAsia="Times New Roman" w:hAnsi="Arial"/>
                <w:sz w:val="18"/>
                <w:lang w:val="en-US"/>
              </w:rPr>
            </w:pPr>
            <w:ins w:id="601" w:author="Karajani Bledar 1SI1" w:date="2021-08-27T20:45:00Z">
              <w:r w:rsidRPr="00D47D6E">
                <w:rPr>
                  <w:rFonts w:ascii="Arial" w:eastAsia="Times New Roman" w:hAnsi="Arial"/>
                  <w:sz w:val="18"/>
                </w:rPr>
                <w:t>CCR.3.1 TDD</w:t>
              </w:r>
            </w:ins>
          </w:p>
          <w:p w14:paraId="4FA5A14A" w14:textId="77777777" w:rsidR="00D47D6E" w:rsidRPr="00D47D6E" w:rsidRDefault="00D47D6E" w:rsidP="00D47D6E">
            <w:pPr>
              <w:keepNext/>
              <w:keepLines/>
              <w:spacing w:after="0"/>
              <w:jc w:val="center"/>
              <w:rPr>
                <w:ins w:id="602" w:author="Karajani Bledar 1SI1" w:date="2021-08-27T20:45:00Z"/>
                <w:rFonts w:ascii="Arial" w:eastAsia="Times New Roman" w:hAnsi="Arial"/>
                <w:sz w:val="18"/>
                <w:lang w:val="en-US"/>
              </w:rPr>
            </w:pPr>
          </w:p>
        </w:tc>
        <w:tc>
          <w:tcPr>
            <w:tcW w:w="2148" w:type="dxa"/>
            <w:gridSpan w:val="2"/>
            <w:tcPrChange w:id="603" w:author="Karajani Bledar 1SI1" w:date="2021-08-27T20:45:00Z">
              <w:tcPr>
                <w:tcW w:w="2148" w:type="dxa"/>
                <w:gridSpan w:val="2"/>
              </w:tcPr>
            </w:tcPrChange>
          </w:tcPr>
          <w:p w14:paraId="202969E7" w14:textId="77777777" w:rsidR="00D47D6E" w:rsidRPr="00D47D6E" w:rsidRDefault="00D47D6E" w:rsidP="00D47D6E">
            <w:pPr>
              <w:keepNext/>
              <w:keepLines/>
              <w:spacing w:after="0"/>
              <w:jc w:val="center"/>
              <w:rPr>
                <w:ins w:id="604" w:author="Karajani Bledar 1SI1" w:date="2021-08-27T20:45:00Z"/>
                <w:rFonts w:ascii="Arial" w:eastAsia="Times New Roman" w:hAnsi="Arial" w:cs="v4.2.0"/>
                <w:sz w:val="18"/>
                <w:lang w:eastAsia="zh-CN"/>
              </w:rPr>
            </w:pPr>
            <w:ins w:id="605" w:author="Karajani Bledar 1SI1" w:date="2021-08-27T20:45:00Z">
              <w:r w:rsidRPr="00D47D6E">
                <w:rPr>
                  <w:rFonts w:ascii="Arial" w:eastAsia="Times New Roman" w:hAnsi="Arial" w:cs="v4.2.0"/>
                  <w:sz w:val="18"/>
                  <w:lang w:eastAsia="zh-CN"/>
                </w:rPr>
                <w:t>-</w:t>
              </w:r>
            </w:ins>
          </w:p>
        </w:tc>
      </w:tr>
      <w:tr w:rsidR="00D47D6E" w:rsidRPr="00D47D6E" w14:paraId="5CD4803D" w14:textId="77777777" w:rsidTr="00AA4E81">
        <w:trPr>
          <w:cantSplit/>
          <w:trHeight w:val="641"/>
        </w:trPr>
        <w:tc>
          <w:tcPr>
            <w:tcW w:w="2547" w:type="dxa"/>
            <w:tcBorders>
              <w:left w:val="single" w:sz="4" w:space="0" w:color="auto"/>
            </w:tcBorders>
          </w:tcPr>
          <w:p w14:paraId="2E5D2FB5"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TRS configuration</w:t>
            </w:r>
          </w:p>
        </w:tc>
        <w:tc>
          <w:tcPr>
            <w:tcW w:w="992" w:type="dxa"/>
          </w:tcPr>
          <w:p w14:paraId="47FBEE06" w14:textId="77777777" w:rsidR="00D47D6E" w:rsidRPr="00D47D6E" w:rsidRDefault="00D47D6E" w:rsidP="00D47D6E">
            <w:pPr>
              <w:keepNext/>
              <w:keepLines/>
              <w:spacing w:after="0"/>
              <w:jc w:val="center"/>
              <w:rPr>
                <w:rFonts w:ascii="Arial" w:eastAsia="Times New Roman" w:hAnsi="Arial"/>
                <w:sz w:val="18"/>
              </w:rPr>
            </w:pPr>
          </w:p>
        </w:tc>
        <w:tc>
          <w:tcPr>
            <w:tcW w:w="1241" w:type="dxa"/>
          </w:tcPr>
          <w:p w14:paraId="26E729A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1,2</w:t>
            </w:r>
          </w:p>
        </w:tc>
        <w:tc>
          <w:tcPr>
            <w:tcW w:w="2018" w:type="dxa"/>
            <w:gridSpan w:val="2"/>
          </w:tcPr>
          <w:p w14:paraId="0D35E4D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szCs w:val="18"/>
              </w:rPr>
              <w:t>TRS.2.1 TDD</w:t>
            </w:r>
          </w:p>
        </w:tc>
        <w:tc>
          <w:tcPr>
            <w:tcW w:w="2148" w:type="dxa"/>
            <w:gridSpan w:val="2"/>
          </w:tcPr>
          <w:p w14:paraId="679867D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NA</w:t>
            </w:r>
          </w:p>
        </w:tc>
      </w:tr>
      <w:tr w:rsidR="00D47D6E" w:rsidRPr="00D47D6E" w14:paraId="4B62E2AD" w14:textId="77777777" w:rsidTr="00AA4E81">
        <w:trPr>
          <w:cantSplit/>
          <w:trHeight w:val="641"/>
        </w:trPr>
        <w:tc>
          <w:tcPr>
            <w:tcW w:w="2547" w:type="dxa"/>
            <w:tcBorders>
              <w:left w:val="single" w:sz="4" w:space="0" w:color="auto"/>
            </w:tcBorders>
          </w:tcPr>
          <w:p w14:paraId="5F489BE5"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sz w:val="18"/>
              </w:rPr>
              <w:t>PDSCH/PDCCH TCI state</w:t>
            </w:r>
          </w:p>
        </w:tc>
        <w:tc>
          <w:tcPr>
            <w:tcW w:w="992" w:type="dxa"/>
          </w:tcPr>
          <w:p w14:paraId="7F918411" w14:textId="77777777" w:rsidR="00D47D6E" w:rsidRPr="00D47D6E" w:rsidRDefault="00D47D6E" w:rsidP="00D47D6E">
            <w:pPr>
              <w:keepNext/>
              <w:keepLines/>
              <w:spacing w:after="0"/>
              <w:jc w:val="center"/>
              <w:rPr>
                <w:rFonts w:ascii="Arial" w:eastAsia="Times New Roman" w:hAnsi="Arial"/>
                <w:sz w:val="18"/>
              </w:rPr>
            </w:pPr>
          </w:p>
        </w:tc>
        <w:tc>
          <w:tcPr>
            <w:tcW w:w="1241" w:type="dxa"/>
          </w:tcPr>
          <w:p w14:paraId="0C84854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1,2</w:t>
            </w:r>
          </w:p>
        </w:tc>
        <w:tc>
          <w:tcPr>
            <w:tcW w:w="2018" w:type="dxa"/>
            <w:gridSpan w:val="2"/>
          </w:tcPr>
          <w:p w14:paraId="52F8B281"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rPr>
              <w:t>TCI.State.2</w:t>
            </w:r>
          </w:p>
        </w:tc>
        <w:tc>
          <w:tcPr>
            <w:tcW w:w="2148" w:type="dxa"/>
            <w:gridSpan w:val="2"/>
          </w:tcPr>
          <w:p w14:paraId="29E4D8E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NA</w:t>
            </w:r>
          </w:p>
        </w:tc>
      </w:tr>
      <w:tr w:rsidR="00D47D6E" w:rsidRPr="00D47D6E" w14:paraId="77C486F0" w14:textId="77777777" w:rsidTr="00AA4E81">
        <w:trPr>
          <w:cantSplit/>
          <w:trHeight w:val="450"/>
        </w:trPr>
        <w:tc>
          <w:tcPr>
            <w:tcW w:w="2547" w:type="dxa"/>
            <w:tcBorders>
              <w:left w:val="single" w:sz="4" w:space="0" w:color="auto"/>
            </w:tcBorders>
          </w:tcPr>
          <w:p w14:paraId="2B9ED3E0"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SMTC configuration defined in A.3.11</w:t>
            </w:r>
          </w:p>
        </w:tc>
        <w:tc>
          <w:tcPr>
            <w:tcW w:w="992" w:type="dxa"/>
            <w:tcBorders>
              <w:bottom w:val="single" w:sz="4" w:space="0" w:color="auto"/>
            </w:tcBorders>
          </w:tcPr>
          <w:p w14:paraId="073307BA" w14:textId="77777777" w:rsidR="00D47D6E" w:rsidRPr="00D47D6E" w:rsidRDefault="00D47D6E" w:rsidP="00D47D6E">
            <w:pPr>
              <w:keepNext/>
              <w:keepLines/>
              <w:spacing w:after="0"/>
              <w:jc w:val="center"/>
              <w:rPr>
                <w:rFonts w:ascii="Arial" w:eastAsia="Times New Roman" w:hAnsi="Arial"/>
                <w:sz w:val="18"/>
                <w:lang w:val="it-IT"/>
              </w:rPr>
            </w:pPr>
          </w:p>
        </w:tc>
        <w:tc>
          <w:tcPr>
            <w:tcW w:w="1241" w:type="dxa"/>
            <w:tcBorders>
              <w:bottom w:val="single" w:sz="4" w:space="0" w:color="auto"/>
            </w:tcBorders>
          </w:tcPr>
          <w:p w14:paraId="4BBC2BC2"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 1,2</w:t>
            </w:r>
          </w:p>
        </w:tc>
        <w:tc>
          <w:tcPr>
            <w:tcW w:w="2018" w:type="dxa"/>
            <w:gridSpan w:val="2"/>
            <w:tcBorders>
              <w:bottom w:val="single" w:sz="4" w:space="0" w:color="auto"/>
            </w:tcBorders>
          </w:tcPr>
          <w:p w14:paraId="0CE78C5E"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sz w:val="18"/>
              </w:rPr>
              <w:t>SMTC.1</w:t>
            </w:r>
          </w:p>
        </w:tc>
        <w:tc>
          <w:tcPr>
            <w:tcW w:w="2148" w:type="dxa"/>
            <w:gridSpan w:val="2"/>
            <w:tcBorders>
              <w:bottom w:val="single" w:sz="4" w:space="0" w:color="auto"/>
            </w:tcBorders>
          </w:tcPr>
          <w:p w14:paraId="2A00B24A"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sz w:val="18"/>
              </w:rPr>
              <w:t>SMTC.1</w:t>
            </w:r>
          </w:p>
        </w:tc>
      </w:tr>
      <w:tr w:rsidR="00D47D6E" w:rsidRPr="00D47D6E" w14:paraId="09B4FA47" w14:textId="77777777" w:rsidTr="00AA4E81">
        <w:trPr>
          <w:cantSplit/>
          <w:trHeight w:val="193"/>
        </w:trPr>
        <w:tc>
          <w:tcPr>
            <w:tcW w:w="2547" w:type="dxa"/>
            <w:tcBorders>
              <w:left w:val="single" w:sz="4" w:space="0" w:color="auto"/>
            </w:tcBorders>
          </w:tcPr>
          <w:p w14:paraId="49799F05" w14:textId="77777777" w:rsidR="00D47D6E" w:rsidRPr="00D47D6E" w:rsidRDefault="00D47D6E" w:rsidP="00D47D6E">
            <w:pPr>
              <w:keepNext/>
              <w:keepLines/>
              <w:spacing w:after="0"/>
              <w:rPr>
                <w:rFonts w:ascii="Arial" w:eastAsia="Times New Roman" w:hAnsi="Arial"/>
                <w:sz w:val="18"/>
                <w:lang w:val="da-DK"/>
              </w:rPr>
            </w:pPr>
            <w:r w:rsidRPr="00D47D6E">
              <w:rPr>
                <w:rFonts w:ascii="Arial" w:eastAsia="Times New Roman" w:hAnsi="Arial"/>
                <w:sz w:val="18"/>
                <w:lang w:val="da-DK"/>
              </w:rPr>
              <w:t>PDSCH/PDCCH subcarrier spacing</w:t>
            </w:r>
          </w:p>
        </w:tc>
        <w:tc>
          <w:tcPr>
            <w:tcW w:w="992" w:type="dxa"/>
          </w:tcPr>
          <w:p w14:paraId="59D66A24" w14:textId="77777777" w:rsidR="00D47D6E" w:rsidRPr="00D47D6E" w:rsidRDefault="00D47D6E" w:rsidP="00D47D6E">
            <w:pPr>
              <w:keepNext/>
              <w:keepLines/>
              <w:spacing w:after="0"/>
              <w:jc w:val="center"/>
              <w:rPr>
                <w:rFonts w:ascii="Arial" w:eastAsia="Times New Roman" w:hAnsi="Arial"/>
                <w:sz w:val="18"/>
                <w:lang w:val="it-IT"/>
              </w:rPr>
            </w:pPr>
            <w:r w:rsidRPr="00D47D6E">
              <w:rPr>
                <w:rFonts w:ascii="Arial" w:eastAsia="Times New Roman" w:hAnsi="Arial"/>
                <w:sz w:val="18"/>
                <w:lang w:val="it-IT"/>
              </w:rPr>
              <w:t>kHz</w:t>
            </w:r>
          </w:p>
        </w:tc>
        <w:tc>
          <w:tcPr>
            <w:tcW w:w="1241" w:type="dxa"/>
            <w:tcBorders>
              <w:bottom w:val="single" w:sz="4" w:space="0" w:color="auto"/>
            </w:tcBorders>
          </w:tcPr>
          <w:p w14:paraId="11B2D36D"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1,2</w:t>
            </w:r>
          </w:p>
        </w:tc>
        <w:tc>
          <w:tcPr>
            <w:tcW w:w="2018" w:type="dxa"/>
            <w:gridSpan w:val="2"/>
            <w:tcBorders>
              <w:bottom w:val="single" w:sz="4" w:space="0" w:color="auto"/>
            </w:tcBorders>
          </w:tcPr>
          <w:p w14:paraId="1465C91A"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120</w:t>
            </w:r>
          </w:p>
        </w:tc>
        <w:tc>
          <w:tcPr>
            <w:tcW w:w="2148" w:type="dxa"/>
            <w:gridSpan w:val="2"/>
            <w:tcBorders>
              <w:bottom w:val="single" w:sz="4" w:space="0" w:color="auto"/>
            </w:tcBorders>
          </w:tcPr>
          <w:p w14:paraId="1FE0AF62"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120</w:t>
            </w:r>
          </w:p>
        </w:tc>
      </w:tr>
      <w:tr w:rsidR="00D47D6E" w:rsidRPr="00D47D6E" w14:paraId="5EA9A920" w14:textId="77777777" w:rsidTr="00AA4E81">
        <w:trPr>
          <w:cantSplit/>
          <w:trHeight w:val="292"/>
        </w:trPr>
        <w:tc>
          <w:tcPr>
            <w:tcW w:w="2547" w:type="dxa"/>
            <w:tcBorders>
              <w:left w:val="single" w:sz="4" w:space="0" w:color="auto"/>
              <w:bottom w:val="single" w:sz="4" w:space="0" w:color="auto"/>
            </w:tcBorders>
          </w:tcPr>
          <w:p w14:paraId="7EF227B1"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PSS to SSS</w:t>
            </w:r>
          </w:p>
        </w:tc>
        <w:tc>
          <w:tcPr>
            <w:tcW w:w="992" w:type="dxa"/>
            <w:tcBorders>
              <w:bottom w:val="single" w:sz="4" w:space="0" w:color="auto"/>
            </w:tcBorders>
          </w:tcPr>
          <w:p w14:paraId="2AE9B075" w14:textId="77777777" w:rsidR="00D47D6E" w:rsidRPr="00D47D6E" w:rsidRDefault="00D47D6E" w:rsidP="00D47D6E">
            <w:pPr>
              <w:keepNext/>
              <w:keepLines/>
              <w:spacing w:after="0"/>
              <w:jc w:val="center"/>
              <w:rPr>
                <w:rFonts w:ascii="Arial" w:eastAsia="Times New Roman" w:hAnsi="Arial"/>
                <w:sz w:val="18"/>
              </w:rPr>
            </w:pPr>
          </w:p>
        </w:tc>
        <w:tc>
          <w:tcPr>
            <w:tcW w:w="1241" w:type="dxa"/>
            <w:tcBorders>
              <w:bottom w:val="nil"/>
            </w:tcBorders>
            <w:shd w:val="clear" w:color="auto" w:fill="auto"/>
          </w:tcPr>
          <w:p w14:paraId="6223356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018" w:type="dxa"/>
            <w:gridSpan w:val="2"/>
            <w:tcBorders>
              <w:bottom w:val="nil"/>
            </w:tcBorders>
            <w:shd w:val="clear" w:color="auto" w:fill="auto"/>
          </w:tcPr>
          <w:p w14:paraId="7BC53D8F"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0</w:t>
            </w:r>
          </w:p>
        </w:tc>
        <w:tc>
          <w:tcPr>
            <w:tcW w:w="2148" w:type="dxa"/>
            <w:gridSpan w:val="2"/>
            <w:tcBorders>
              <w:bottom w:val="nil"/>
            </w:tcBorders>
            <w:shd w:val="clear" w:color="auto" w:fill="auto"/>
          </w:tcPr>
          <w:p w14:paraId="58D7822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r>
      <w:tr w:rsidR="00D47D6E" w:rsidRPr="00D47D6E" w14:paraId="5FB43A4A" w14:textId="77777777" w:rsidTr="00AA4E81">
        <w:trPr>
          <w:cantSplit/>
          <w:trHeight w:val="292"/>
        </w:trPr>
        <w:tc>
          <w:tcPr>
            <w:tcW w:w="2547" w:type="dxa"/>
            <w:tcBorders>
              <w:left w:val="single" w:sz="4" w:space="0" w:color="auto"/>
              <w:bottom w:val="single" w:sz="4" w:space="0" w:color="auto"/>
            </w:tcBorders>
          </w:tcPr>
          <w:p w14:paraId="2DCA13FB"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PBCH DMRS to SSS</w:t>
            </w:r>
          </w:p>
        </w:tc>
        <w:tc>
          <w:tcPr>
            <w:tcW w:w="992" w:type="dxa"/>
            <w:tcBorders>
              <w:bottom w:val="single" w:sz="4" w:space="0" w:color="auto"/>
            </w:tcBorders>
          </w:tcPr>
          <w:p w14:paraId="3C6D587A" w14:textId="77777777" w:rsidR="00D47D6E" w:rsidRPr="00D47D6E" w:rsidRDefault="00D47D6E" w:rsidP="00D47D6E">
            <w:pPr>
              <w:keepNext/>
              <w:keepLines/>
              <w:spacing w:after="0"/>
              <w:jc w:val="center"/>
              <w:rPr>
                <w:rFonts w:ascii="Arial" w:eastAsia="Times New Roman" w:hAnsi="Arial"/>
                <w:sz w:val="18"/>
              </w:rPr>
            </w:pPr>
          </w:p>
        </w:tc>
        <w:tc>
          <w:tcPr>
            <w:tcW w:w="1241" w:type="dxa"/>
            <w:tcBorders>
              <w:top w:val="nil"/>
              <w:bottom w:val="nil"/>
            </w:tcBorders>
            <w:shd w:val="clear" w:color="auto" w:fill="auto"/>
          </w:tcPr>
          <w:p w14:paraId="49E8276C" w14:textId="77777777" w:rsidR="00D47D6E" w:rsidRPr="00D47D6E" w:rsidRDefault="00D47D6E" w:rsidP="00D47D6E">
            <w:pPr>
              <w:keepNext/>
              <w:keepLines/>
              <w:spacing w:after="0"/>
              <w:jc w:val="center"/>
              <w:rPr>
                <w:rFonts w:ascii="Arial" w:eastAsia="Times New Roman" w:hAnsi="Arial"/>
                <w:sz w:val="18"/>
              </w:rPr>
            </w:pPr>
          </w:p>
        </w:tc>
        <w:tc>
          <w:tcPr>
            <w:tcW w:w="2018" w:type="dxa"/>
            <w:gridSpan w:val="2"/>
            <w:tcBorders>
              <w:top w:val="nil"/>
              <w:bottom w:val="nil"/>
            </w:tcBorders>
            <w:shd w:val="clear" w:color="auto" w:fill="auto"/>
          </w:tcPr>
          <w:p w14:paraId="6A3D31AC" w14:textId="77777777" w:rsidR="00D47D6E" w:rsidRPr="00D47D6E" w:rsidRDefault="00D47D6E" w:rsidP="00D47D6E">
            <w:pPr>
              <w:keepNext/>
              <w:keepLines/>
              <w:spacing w:after="0"/>
              <w:jc w:val="center"/>
              <w:rPr>
                <w:rFonts w:ascii="Arial" w:eastAsia="Times New Roman" w:hAnsi="Arial" w:cs="v4.2.0"/>
                <w:sz w:val="18"/>
              </w:rPr>
            </w:pPr>
          </w:p>
        </w:tc>
        <w:tc>
          <w:tcPr>
            <w:tcW w:w="2148" w:type="dxa"/>
            <w:gridSpan w:val="2"/>
            <w:tcBorders>
              <w:top w:val="nil"/>
              <w:bottom w:val="nil"/>
            </w:tcBorders>
            <w:shd w:val="clear" w:color="auto" w:fill="auto"/>
          </w:tcPr>
          <w:p w14:paraId="48A792B6"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1B03A6A0" w14:textId="77777777" w:rsidTr="00AA4E81">
        <w:trPr>
          <w:cantSplit/>
          <w:trHeight w:val="292"/>
        </w:trPr>
        <w:tc>
          <w:tcPr>
            <w:tcW w:w="2547" w:type="dxa"/>
            <w:tcBorders>
              <w:left w:val="single" w:sz="4" w:space="0" w:color="auto"/>
              <w:bottom w:val="single" w:sz="4" w:space="0" w:color="auto"/>
            </w:tcBorders>
          </w:tcPr>
          <w:p w14:paraId="202D117C"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PBCH to PBCH DMRS</w:t>
            </w:r>
          </w:p>
        </w:tc>
        <w:tc>
          <w:tcPr>
            <w:tcW w:w="992" w:type="dxa"/>
            <w:tcBorders>
              <w:bottom w:val="single" w:sz="4" w:space="0" w:color="auto"/>
            </w:tcBorders>
          </w:tcPr>
          <w:p w14:paraId="7C048B66" w14:textId="77777777" w:rsidR="00D47D6E" w:rsidRPr="00D47D6E" w:rsidRDefault="00D47D6E" w:rsidP="00D47D6E">
            <w:pPr>
              <w:keepNext/>
              <w:keepLines/>
              <w:spacing w:after="0"/>
              <w:jc w:val="center"/>
              <w:rPr>
                <w:rFonts w:ascii="Arial" w:eastAsia="Times New Roman" w:hAnsi="Arial"/>
                <w:sz w:val="18"/>
              </w:rPr>
            </w:pPr>
          </w:p>
        </w:tc>
        <w:tc>
          <w:tcPr>
            <w:tcW w:w="1241" w:type="dxa"/>
            <w:tcBorders>
              <w:top w:val="nil"/>
              <w:bottom w:val="nil"/>
            </w:tcBorders>
            <w:shd w:val="clear" w:color="auto" w:fill="auto"/>
          </w:tcPr>
          <w:p w14:paraId="5564C196" w14:textId="77777777" w:rsidR="00D47D6E" w:rsidRPr="00D47D6E" w:rsidRDefault="00D47D6E" w:rsidP="00D47D6E">
            <w:pPr>
              <w:keepNext/>
              <w:keepLines/>
              <w:spacing w:after="0"/>
              <w:jc w:val="center"/>
              <w:rPr>
                <w:rFonts w:ascii="Arial" w:eastAsia="Times New Roman" w:hAnsi="Arial"/>
                <w:sz w:val="18"/>
              </w:rPr>
            </w:pPr>
          </w:p>
        </w:tc>
        <w:tc>
          <w:tcPr>
            <w:tcW w:w="2018" w:type="dxa"/>
            <w:gridSpan w:val="2"/>
            <w:tcBorders>
              <w:top w:val="nil"/>
              <w:bottom w:val="nil"/>
            </w:tcBorders>
            <w:shd w:val="clear" w:color="auto" w:fill="auto"/>
          </w:tcPr>
          <w:p w14:paraId="15638950" w14:textId="77777777" w:rsidR="00D47D6E" w:rsidRPr="00D47D6E" w:rsidRDefault="00D47D6E" w:rsidP="00D47D6E">
            <w:pPr>
              <w:keepNext/>
              <w:keepLines/>
              <w:spacing w:after="0"/>
              <w:jc w:val="center"/>
              <w:rPr>
                <w:rFonts w:ascii="Arial" w:eastAsia="Times New Roman" w:hAnsi="Arial" w:cs="v4.2.0"/>
                <w:sz w:val="18"/>
              </w:rPr>
            </w:pPr>
          </w:p>
        </w:tc>
        <w:tc>
          <w:tcPr>
            <w:tcW w:w="2148" w:type="dxa"/>
            <w:gridSpan w:val="2"/>
            <w:tcBorders>
              <w:top w:val="nil"/>
              <w:bottom w:val="nil"/>
            </w:tcBorders>
            <w:shd w:val="clear" w:color="auto" w:fill="auto"/>
          </w:tcPr>
          <w:p w14:paraId="2697722B"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722D5263" w14:textId="77777777" w:rsidTr="00AA4E81">
        <w:trPr>
          <w:cantSplit/>
          <w:trHeight w:val="292"/>
        </w:trPr>
        <w:tc>
          <w:tcPr>
            <w:tcW w:w="2547" w:type="dxa"/>
            <w:tcBorders>
              <w:left w:val="single" w:sz="4" w:space="0" w:color="auto"/>
              <w:bottom w:val="single" w:sz="4" w:space="0" w:color="auto"/>
            </w:tcBorders>
          </w:tcPr>
          <w:p w14:paraId="761C1B24"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PDCCH DMRS to SSS</w:t>
            </w:r>
          </w:p>
        </w:tc>
        <w:tc>
          <w:tcPr>
            <w:tcW w:w="992" w:type="dxa"/>
            <w:tcBorders>
              <w:bottom w:val="single" w:sz="4" w:space="0" w:color="auto"/>
            </w:tcBorders>
          </w:tcPr>
          <w:p w14:paraId="2F4A3E2C" w14:textId="77777777" w:rsidR="00D47D6E" w:rsidRPr="00D47D6E" w:rsidRDefault="00D47D6E" w:rsidP="00D47D6E">
            <w:pPr>
              <w:keepNext/>
              <w:keepLines/>
              <w:spacing w:after="0"/>
              <w:jc w:val="center"/>
              <w:rPr>
                <w:rFonts w:ascii="Arial" w:eastAsia="Times New Roman" w:hAnsi="Arial"/>
                <w:sz w:val="18"/>
              </w:rPr>
            </w:pPr>
          </w:p>
        </w:tc>
        <w:tc>
          <w:tcPr>
            <w:tcW w:w="1241" w:type="dxa"/>
            <w:tcBorders>
              <w:top w:val="nil"/>
              <w:bottom w:val="nil"/>
            </w:tcBorders>
            <w:shd w:val="clear" w:color="auto" w:fill="auto"/>
          </w:tcPr>
          <w:p w14:paraId="4E3FEED5" w14:textId="77777777" w:rsidR="00D47D6E" w:rsidRPr="00D47D6E" w:rsidRDefault="00D47D6E" w:rsidP="00D47D6E">
            <w:pPr>
              <w:keepNext/>
              <w:keepLines/>
              <w:spacing w:after="0"/>
              <w:jc w:val="center"/>
              <w:rPr>
                <w:rFonts w:ascii="Arial" w:eastAsia="Times New Roman" w:hAnsi="Arial"/>
                <w:sz w:val="18"/>
              </w:rPr>
            </w:pPr>
          </w:p>
        </w:tc>
        <w:tc>
          <w:tcPr>
            <w:tcW w:w="2018" w:type="dxa"/>
            <w:gridSpan w:val="2"/>
            <w:tcBorders>
              <w:top w:val="nil"/>
              <w:bottom w:val="nil"/>
            </w:tcBorders>
            <w:shd w:val="clear" w:color="auto" w:fill="auto"/>
          </w:tcPr>
          <w:p w14:paraId="05BA3AD9" w14:textId="77777777" w:rsidR="00D47D6E" w:rsidRPr="00D47D6E" w:rsidRDefault="00D47D6E" w:rsidP="00D47D6E">
            <w:pPr>
              <w:keepNext/>
              <w:keepLines/>
              <w:spacing w:after="0"/>
              <w:jc w:val="center"/>
              <w:rPr>
                <w:rFonts w:ascii="Arial" w:eastAsia="Times New Roman" w:hAnsi="Arial" w:cs="v4.2.0"/>
                <w:sz w:val="18"/>
              </w:rPr>
            </w:pPr>
          </w:p>
        </w:tc>
        <w:tc>
          <w:tcPr>
            <w:tcW w:w="2148" w:type="dxa"/>
            <w:gridSpan w:val="2"/>
            <w:tcBorders>
              <w:top w:val="nil"/>
              <w:bottom w:val="nil"/>
            </w:tcBorders>
            <w:shd w:val="clear" w:color="auto" w:fill="auto"/>
          </w:tcPr>
          <w:p w14:paraId="547045A9"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156C7CF9" w14:textId="77777777" w:rsidTr="00AA4E81">
        <w:trPr>
          <w:cantSplit/>
          <w:trHeight w:val="292"/>
        </w:trPr>
        <w:tc>
          <w:tcPr>
            <w:tcW w:w="2547" w:type="dxa"/>
            <w:tcBorders>
              <w:left w:val="single" w:sz="4" w:space="0" w:color="auto"/>
              <w:bottom w:val="single" w:sz="4" w:space="0" w:color="auto"/>
            </w:tcBorders>
          </w:tcPr>
          <w:p w14:paraId="4FBE92AE"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PDCCH to PDCCH DMRS</w:t>
            </w:r>
          </w:p>
        </w:tc>
        <w:tc>
          <w:tcPr>
            <w:tcW w:w="992" w:type="dxa"/>
            <w:tcBorders>
              <w:bottom w:val="single" w:sz="4" w:space="0" w:color="auto"/>
            </w:tcBorders>
          </w:tcPr>
          <w:p w14:paraId="5D0DFAA5" w14:textId="77777777" w:rsidR="00D47D6E" w:rsidRPr="00D47D6E" w:rsidRDefault="00D47D6E" w:rsidP="00D47D6E">
            <w:pPr>
              <w:keepNext/>
              <w:keepLines/>
              <w:spacing w:after="0"/>
              <w:jc w:val="center"/>
              <w:rPr>
                <w:rFonts w:ascii="Arial" w:eastAsia="Times New Roman" w:hAnsi="Arial"/>
                <w:sz w:val="18"/>
              </w:rPr>
            </w:pPr>
          </w:p>
        </w:tc>
        <w:tc>
          <w:tcPr>
            <w:tcW w:w="1241" w:type="dxa"/>
            <w:tcBorders>
              <w:top w:val="nil"/>
              <w:bottom w:val="nil"/>
            </w:tcBorders>
            <w:shd w:val="clear" w:color="auto" w:fill="auto"/>
          </w:tcPr>
          <w:p w14:paraId="7C55792F" w14:textId="77777777" w:rsidR="00D47D6E" w:rsidRPr="00D47D6E" w:rsidRDefault="00D47D6E" w:rsidP="00D47D6E">
            <w:pPr>
              <w:keepNext/>
              <w:keepLines/>
              <w:spacing w:after="0"/>
              <w:jc w:val="center"/>
              <w:rPr>
                <w:rFonts w:ascii="Arial" w:eastAsia="Times New Roman" w:hAnsi="Arial"/>
                <w:sz w:val="18"/>
              </w:rPr>
            </w:pPr>
          </w:p>
        </w:tc>
        <w:tc>
          <w:tcPr>
            <w:tcW w:w="2018" w:type="dxa"/>
            <w:gridSpan w:val="2"/>
            <w:tcBorders>
              <w:top w:val="nil"/>
              <w:bottom w:val="nil"/>
            </w:tcBorders>
            <w:shd w:val="clear" w:color="auto" w:fill="auto"/>
          </w:tcPr>
          <w:p w14:paraId="7616F9D4" w14:textId="77777777" w:rsidR="00D47D6E" w:rsidRPr="00D47D6E" w:rsidRDefault="00D47D6E" w:rsidP="00D47D6E">
            <w:pPr>
              <w:keepNext/>
              <w:keepLines/>
              <w:spacing w:after="0"/>
              <w:jc w:val="center"/>
              <w:rPr>
                <w:rFonts w:ascii="Arial" w:eastAsia="Times New Roman" w:hAnsi="Arial" w:cs="v4.2.0"/>
                <w:sz w:val="18"/>
              </w:rPr>
            </w:pPr>
          </w:p>
        </w:tc>
        <w:tc>
          <w:tcPr>
            <w:tcW w:w="2148" w:type="dxa"/>
            <w:gridSpan w:val="2"/>
            <w:tcBorders>
              <w:top w:val="nil"/>
              <w:bottom w:val="nil"/>
            </w:tcBorders>
            <w:shd w:val="clear" w:color="auto" w:fill="auto"/>
          </w:tcPr>
          <w:p w14:paraId="6A7B40A9"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66A863BE" w14:textId="77777777" w:rsidTr="00AA4E81">
        <w:trPr>
          <w:cantSplit/>
          <w:trHeight w:val="292"/>
        </w:trPr>
        <w:tc>
          <w:tcPr>
            <w:tcW w:w="2547" w:type="dxa"/>
            <w:tcBorders>
              <w:left w:val="single" w:sz="4" w:space="0" w:color="auto"/>
              <w:bottom w:val="single" w:sz="4" w:space="0" w:color="auto"/>
            </w:tcBorders>
          </w:tcPr>
          <w:p w14:paraId="7E030D4F"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 xml:space="preserve">EPRE ratio of PDSCH DMRS to SSS </w:t>
            </w:r>
          </w:p>
        </w:tc>
        <w:tc>
          <w:tcPr>
            <w:tcW w:w="992" w:type="dxa"/>
            <w:tcBorders>
              <w:bottom w:val="single" w:sz="4" w:space="0" w:color="auto"/>
            </w:tcBorders>
          </w:tcPr>
          <w:p w14:paraId="56227A05" w14:textId="77777777" w:rsidR="00D47D6E" w:rsidRPr="00D47D6E" w:rsidRDefault="00D47D6E" w:rsidP="00D47D6E">
            <w:pPr>
              <w:keepNext/>
              <w:keepLines/>
              <w:spacing w:after="0"/>
              <w:jc w:val="center"/>
              <w:rPr>
                <w:rFonts w:ascii="Arial" w:eastAsia="Times New Roman" w:hAnsi="Arial"/>
                <w:sz w:val="18"/>
              </w:rPr>
            </w:pPr>
          </w:p>
        </w:tc>
        <w:tc>
          <w:tcPr>
            <w:tcW w:w="1241" w:type="dxa"/>
            <w:tcBorders>
              <w:top w:val="nil"/>
              <w:bottom w:val="nil"/>
            </w:tcBorders>
            <w:shd w:val="clear" w:color="auto" w:fill="auto"/>
          </w:tcPr>
          <w:p w14:paraId="03B0086F" w14:textId="77777777" w:rsidR="00D47D6E" w:rsidRPr="00D47D6E" w:rsidRDefault="00D47D6E" w:rsidP="00D47D6E">
            <w:pPr>
              <w:keepNext/>
              <w:keepLines/>
              <w:spacing w:after="0"/>
              <w:jc w:val="center"/>
              <w:rPr>
                <w:rFonts w:ascii="Arial" w:eastAsia="Times New Roman" w:hAnsi="Arial"/>
                <w:sz w:val="18"/>
              </w:rPr>
            </w:pPr>
          </w:p>
        </w:tc>
        <w:tc>
          <w:tcPr>
            <w:tcW w:w="2018" w:type="dxa"/>
            <w:gridSpan w:val="2"/>
            <w:tcBorders>
              <w:top w:val="nil"/>
              <w:bottom w:val="nil"/>
            </w:tcBorders>
            <w:shd w:val="clear" w:color="auto" w:fill="auto"/>
          </w:tcPr>
          <w:p w14:paraId="13402C0C" w14:textId="77777777" w:rsidR="00D47D6E" w:rsidRPr="00D47D6E" w:rsidRDefault="00D47D6E" w:rsidP="00D47D6E">
            <w:pPr>
              <w:keepNext/>
              <w:keepLines/>
              <w:spacing w:after="0"/>
              <w:jc w:val="center"/>
              <w:rPr>
                <w:rFonts w:ascii="Arial" w:eastAsia="Times New Roman" w:hAnsi="Arial" w:cs="v4.2.0"/>
                <w:sz w:val="18"/>
              </w:rPr>
            </w:pPr>
          </w:p>
        </w:tc>
        <w:tc>
          <w:tcPr>
            <w:tcW w:w="2148" w:type="dxa"/>
            <w:gridSpan w:val="2"/>
            <w:tcBorders>
              <w:top w:val="nil"/>
              <w:bottom w:val="nil"/>
            </w:tcBorders>
            <w:shd w:val="clear" w:color="auto" w:fill="auto"/>
          </w:tcPr>
          <w:p w14:paraId="1FE671CC"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7EDADC43" w14:textId="77777777" w:rsidTr="00AA4E81">
        <w:trPr>
          <w:cantSplit/>
          <w:trHeight w:val="292"/>
        </w:trPr>
        <w:tc>
          <w:tcPr>
            <w:tcW w:w="2547" w:type="dxa"/>
            <w:tcBorders>
              <w:left w:val="single" w:sz="4" w:space="0" w:color="auto"/>
              <w:bottom w:val="single" w:sz="4" w:space="0" w:color="auto"/>
            </w:tcBorders>
          </w:tcPr>
          <w:p w14:paraId="6507588C"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 xml:space="preserve">EPRE ratio of PDSCH to PDSCH </w:t>
            </w:r>
          </w:p>
        </w:tc>
        <w:tc>
          <w:tcPr>
            <w:tcW w:w="992" w:type="dxa"/>
            <w:tcBorders>
              <w:bottom w:val="single" w:sz="4" w:space="0" w:color="auto"/>
            </w:tcBorders>
          </w:tcPr>
          <w:p w14:paraId="65DCDB9B" w14:textId="77777777" w:rsidR="00D47D6E" w:rsidRPr="00D47D6E" w:rsidRDefault="00D47D6E" w:rsidP="00D47D6E">
            <w:pPr>
              <w:keepNext/>
              <w:keepLines/>
              <w:spacing w:after="0"/>
              <w:jc w:val="center"/>
              <w:rPr>
                <w:rFonts w:ascii="Arial" w:eastAsia="Times New Roman" w:hAnsi="Arial"/>
                <w:sz w:val="18"/>
              </w:rPr>
            </w:pPr>
          </w:p>
        </w:tc>
        <w:tc>
          <w:tcPr>
            <w:tcW w:w="1241" w:type="dxa"/>
            <w:tcBorders>
              <w:top w:val="nil"/>
              <w:bottom w:val="nil"/>
            </w:tcBorders>
            <w:shd w:val="clear" w:color="auto" w:fill="auto"/>
          </w:tcPr>
          <w:p w14:paraId="64E1C6F6" w14:textId="77777777" w:rsidR="00D47D6E" w:rsidRPr="00D47D6E" w:rsidRDefault="00D47D6E" w:rsidP="00D47D6E">
            <w:pPr>
              <w:keepNext/>
              <w:keepLines/>
              <w:spacing w:after="0"/>
              <w:jc w:val="center"/>
              <w:rPr>
                <w:rFonts w:ascii="Arial" w:eastAsia="Times New Roman" w:hAnsi="Arial"/>
                <w:sz w:val="18"/>
              </w:rPr>
            </w:pPr>
          </w:p>
        </w:tc>
        <w:tc>
          <w:tcPr>
            <w:tcW w:w="2018" w:type="dxa"/>
            <w:gridSpan w:val="2"/>
            <w:tcBorders>
              <w:top w:val="nil"/>
              <w:bottom w:val="nil"/>
            </w:tcBorders>
            <w:shd w:val="clear" w:color="auto" w:fill="auto"/>
          </w:tcPr>
          <w:p w14:paraId="449ABCA9" w14:textId="77777777" w:rsidR="00D47D6E" w:rsidRPr="00D47D6E" w:rsidRDefault="00D47D6E" w:rsidP="00D47D6E">
            <w:pPr>
              <w:keepNext/>
              <w:keepLines/>
              <w:spacing w:after="0"/>
              <w:jc w:val="center"/>
              <w:rPr>
                <w:rFonts w:ascii="Arial" w:eastAsia="Times New Roman" w:hAnsi="Arial" w:cs="v4.2.0"/>
                <w:sz w:val="18"/>
              </w:rPr>
            </w:pPr>
          </w:p>
        </w:tc>
        <w:tc>
          <w:tcPr>
            <w:tcW w:w="2148" w:type="dxa"/>
            <w:gridSpan w:val="2"/>
            <w:tcBorders>
              <w:top w:val="nil"/>
              <w:bottom w:val="nil"/>
            </w:tcBorders>
            <w:shd w:val="clear" w:color="auto" w:fill="auto"/>
          </w:tcPr>
          <w:p w14:paraId="7F446B71"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4A20B6A9" w14:textId="77777777" w:rsidTr="00AA4E81">
        <w:trPr>
          <w:cantSplit/>
          <w:trHeight w:val="43"/>
        </w:trPr>
        <w:tc>
          <w:tcPr>
            <w:tcW w:w="2547" w:type="dxa"/>
            <w:tcBorders>
              <w:left w:val="single" w:sz="4" w:space="0" w:color="auto"/>
              <w:bottom w:val="single" w:sz="4" w:space="0" w:color="auto"/>
            </w:tcBorders>
          </w:tcPr>
          <w:p w14:paraId="2D40ED41"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OCNG DMRS to SSS(Note 1)</w:t>
            </w:r>
          </w:p>
        </w:tc>
        <w:tc>
          <w:tcPr>
            <w:tcW w:w="992" w:type="dxa"/>
            <w:tcBorders>
              <w:bottom w:val="single" w:sz="4" w:space="0" w:color="auto"/>
            </w:tcBorders>
          </w:tcPr>
          <w:p w14:paraId="2EDA9448" w14:textId="77777777" w:rsidR="00D47D6E" w:rsidRPr="00D47D6E" w:rsidRDefault="00D47D6E" w:rsidP="00D47D6E">
            <w:pPr>
              <w:keepNext/>
              <w:keepLines/>
              <w:spacing w:after="0"/>
              <w:jc w:val="center"/>
              <w:rPr>
                <w:rFonts w:ascii="Arial" w:eastAsia="Times New Roman" w:hAnsi="Arial"/>
                <w:sz w:val="18"/>
              </w:rPr>
            </w:pPr>
          </w:p>
        </w:tc>
        <w:tc>
          <w:tcPr>
            <w:tcW w:w="1241" w:type="dxa"/>
            <w:tcBorders>
              <w:top w:val="nil"/>
              <w:bottom w:val="nil"/>
            </w:tcBorders>
            <w:shd w:val="clear" w:color="auto" w:fill="auto"/>
          </w:tcPr>
          <w:p w14:paraId="12775471" w14:textId="77777777" w:rsidR="00D47D6E" w:rsidRPr="00D47D6E" w:rsidRDefault="00D47D6E" w:rsidP="00D47D6E">
            <w:pPr>
              <w:keepNext/>
              <w:keepLines/>
              <w:spacing w:after="0"/>
              <w:jc w:val="center"/>
              <w:rPr>
                <w:rFonts w:ascii="Arial" w:eastAsia="Times New Roman" w:hAnsi="Arial"/>
                <w:sz w:val="18"/>
              </w:rPr>
            </w:pPr>
          </w:p>
        </w:tc>
        <w:tc>
          <w:tcPr>
            <w:tcW w:w="2018" w:type="dxa"/>
            <w:gridSpan w:val="2"/>
            <w:tcBorders>
              <w:top w:val="nil"/>
              <w:bottom w:val="nil"/>
            </w:tcBorders>
            <w:shd w:val="clear" w:color="auto" w:fill="auto"/>
          </w:tcPr>
          <w:p w14:paraId="06EF3511" w14:textId="77777777" w:rsidR="00D47D6E" w:rsidRPr="00D47D6E" w:rsidRDefault="00D47D6E" w:rsidP="00D47D6E">
            <w:pPr>
              <w:keepNext/>
              <w:keepLines/>
              <w:spacing w:after="0"/>
              <w:jc w:val="center"/>
              <w:rPr>
                <w:rFonts w:ascii="Arial" w:eastAsia="Times New Roman" w:hAnsi="Arial" w:cs="v4.2.0"/>
                <w:sz w:val="18"/>
              </w:rPr>
            </w:pPr>
          </w:p>
        </w:tc>
        <w:tc>
          <w:tcPr>
            <w:tcW w:w="2148" w:type="dxa"/>
            <w:gridSpan w:val="2"/>
            <w:tcBorders>
              <w:top w:val="nil"/>
              <w:bottom w:val="nil"/>
            </w:tcBorders>
            <w:shd w:val="clear" w:color="auto" w:fill="auto"/>
          </w:tcPr>
          <w:p w14:paraId="21D381A1"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47490C1B" w14:textId="77777777" w:rsidTr="00AA4E81">
        <w:trPr>
          <w:cantSplit/>
          <w:trHeight w:val="292"/>
        </w:trPr>
        <w:tc>
          <w:tcPr>
            <w:tcW w:w="2547" w:type="dxa"/>
            <w:tcBorders>
              <w:left w:val="single" w:sz="4" w:space="0" w:color="auto"/>
              <w:bottom w:val="single" w:sz="4" w:space="0" w:color="auto"/>
            </w:tcBorders>
          </w:tcPr>
          <w:p w14:paraId="640C3B92"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EPRE ratio of OCNG to OCNG DMRS (Note 1)</w:t>
            </w:r>
          </w:p>
        </w:tc>
        <w:tc>
          <w:tcPr>
            <w:tcW w:w="992" w:type="dxa"/>
            <w:tcBorders>
              <w:bottom w:val="single" w:sz="4" w:space="0" w:color="auto"/>
            </w:tcBorders>
          </w:tcPr>
          <w:p w14:paraId="4456497F" w14:textId="77777777" w:rsidR="00D47D6E" w:rsidRPr="00D47D6E" w:rsidRDefault="00D47D6E" w:rsidP="00D47D6E">
            <w:pPr>
              <w:keepNext/>
              <w:keepLines/>
              <w:spacing w:after="0"/>
              <w:jc w:val="center"/>
              <w:rPr>
                <w:rFonts w:ascii="Arial" w:eastAsia="Times New Roman" w:hAnsi="Arial"/>
                <w:sz w:val="18"/>
              </w:rPr>
            </w:pPr>
          </w:p>
        </w:tc>
        <w:tc>
          <w:tcPr>
            <w:tcW w:w="1241" w:type="dxa"/>
            <w:tcBorders>
              <w:top w:val="nil"/>
              <w:bottom w:val="single" w:sz="4" w:space="0" w:color="auto"/>
            </w:tcBorders>
            <w:shd w:val="clear" w:color="auto" w:fill="auto"/>
          </w:tcPr>
          <w:p w14:paraId="3D4E77D6" w14:textId="77777777" w:rsidR="00D47D6E" w:rsidRPr="00D47D6E" w:rsidRDefault="00D47D6E" w:rsidP="00D47D6E">
            <w:pPr>
              <w:keepNext/>
              <w:keepLines/>
              <w:spacing w:after="0"/>
              <w:jc w:val="center"/>
              <w:rPr>
                <w:rFonts w:ascii="Arial" w:eastAsia="Times New Roman" w:hAnsi="Arial"/>
                <w:sz w:val="18"/>
              </w:rPr>
            </w:pPr>
          </w:p>
        </w:tc>
        <w:tc>
          <w:tcPr>
            <w:tcW w:w="2018" w:type="dxa"/>
            <w:gridSpan w:val="2"/>
            <w:tcBorders>
              <w:top w:val="nil"/>
              <w:bottom w:val="single" w:sz="4" w:space="0" w:color="auto"/>
            </w:tcBorders>
            <w:shd w:val="clear" w:color="auto" w:fill="auto"/>
          </w:tcPr>
          <w:p w14:paraId="06581966" w14:textId="77777777" w:rsidR="00D47D6E" w:rsidRPr="00D47D6E" w:rsidRDefault="00D47D6E" w:rsidP="00D47D6E">
            <w:pPr>
              <w:keepNext/>
              <w:keepLines/>
              <w:spacing w:after="0"/>
              <w:jc w:val="center"/>
              <w:rPr>
                <w:rFonts w:ascii="Arial" w:eastAsia="Times New Roman" w:hAnsi="Arial" w:cs="v4.2.0"/>
                <w:sz w:val="18"/>
              </w:rPr>
            </w:pPr>
          </w:p>
        </w:tc>
        <w:tc>
          <w:tcPr>
            <w:tcW w:w="2148" w:type="dxa"/>
            <w:gridSpan w:val="2"/>
            <w:tcBorders>
              <w:top w:val="nil"/>
              <w:bottom w:val="single" w:sz="4" w:space="0" w:color="auto"/>
            </w:tcBorders>
            <w:shd w:val="clear" w:color="auto" w:fill="auto"/>
          </w:tcPr>
          <w:p w14:paraId="7CD30A8F" w14:textId="77777777" w:rsidR="00D47D6E" w:rsidRPr="00D47D6E" w:rsidRDefault="00D47D6E" w:rsidP="00D47D6E">
            <w:pPr>
              <w:keepNext/>
              <w:keepLines/>
              <w:spacing w:after="0"/>
              <w:jc w:val="center"/>
              <w:rPr>
                <w:rFonts w:ascii="Arial" w:eastAsia="Times New Roman" w:hAnsi="Arial"/>
                <w:sz w:val="18"/>
              </w:rPr>
            </w:pPr>
          </w:p>
        </w:tc>
      </w:tr>
      <w:tr w:rsidR="00D47D6E" w:rsidRPr="00D47D6E" w:rsidDel="002403BF" w14:paraId="495E069F" w14:textId="77777777" w:rsidTr="00AA4E81">
        <w:trPr>
          <w:cantSplit/>
          <w:trHeight w:val="150"/>
        </w:trPr>
        <w:tc>
          <w:tcPr>
            <w:tcW w:w="2547" w:type="dxa"/>
          </w:tcPr>
          <w:p w14:paraId="586240E6" w14:textId="77777777" w:rsidR="00D47D6E" w:rsidRPr="00D47D6E" w:rsidDel="002403BF" w:rsidRDefault="00D47D6E" w:rsidP="00D47D6E">
            <w:pPr>
              <w:keepNext/>
              <w:keepLines/>
              <w:spacing w:after="0"/>
              <w:rPr>
                <w:rFonts w:ascii="Arial" w:eastAsia="Calibri" w:hAnsi="Arial"/>
                <w:sz w:val="18"/>
                <w:szCs w:val="22"/>
                <w:lang w:val="en-US"/>
              </w:rPr>
            </w:pPr>
            <w:r w:rsidRPr="00D47D6E">
              <w:rPr>
                <w:rFonts w:ascii="Arial" w:eastAsia="Times New Roman" w:hAnsi="Arial"/>
                <w:sz w:val="18"/>
                <w:lang w:eastAsia="zh-CN"/>
              </w:rPr>
              <w:t>Ê</w:t>
            </w:r>
            <w:r w:rsidRPr="00D47D6E">
              <w:rPr>
                <w:rFonts w:ascii="Arial" w:eastAsia="Times New Roman" w:hAnsi="Arial"/>
                <w:sz w:val="18"/>
                <w:vertAlign w:val="subscript"/>
                <w:lang w:eastAsia="zh-CN"/>
              </w:rPr>
              <w:t>s</w:t>
            </w:r>
          </w:p>
        </w:tc>
        <w:tc>
          <w:tcPr>
            <w:tcW w:w="992" w:type="dxa"/>
          </w:tcPr>
          <w:p w14:paraId="4C609045" w14:textId="77777777" w:rsidR="00D47D6E" w:rsidRPr="00D47D6E" w:rsidDel="002403BF"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lang w:eastAsia="zh-CN"/>
              </w:rPr>
              <w:t>dBm/SCS</w:t>
            </w:r>
          </w:p>
        </w:tc>
        <w:tc>
          <w:tcPr>
            <w:tcW w:w="1241" w:type="dxa"/>
          </w:tcPr>
          <w:p w14:paraId="2F8B834E" w14:textId="77777777" w:rsidR="00D47D6E" w:rsidRPr="00D47D6E" w:rsidDel="002403BF"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w:t>
            </w:r>
          </w:p>
        </w:tc>
        <w:tc>
          <w:tcPr>
            <w:tcW w:w="2018" w:type="dxa"/>
            <w:gridSpan w:val="2"/>
          </w:tcPr>
          <w:p w14:paraId="163911D1" w14:textId="77777777" w:rsidR="00D47D6E" w:rsidRPr="00D47D6E" w:rsidDel="002403BF"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-87</w:t>
            </w:r>
          </w:p>
        </w:tc>
        <w:tc>
          <w:tcPr>
            <w:tcW w:w="2148" w:type="dxa"/>
            <w:gridSpan w:val="2"/>
          </w:tcPr>
          <w:p w14:paraId="266D4788" w14:textId="77777777" w:rsidR="00D47D6E" w:rsidRPr="00D47D6E" w:rsidDel="002403BF"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-87</w:t>
            </w:r>
          </w:p>
        </w:tc>
      </w:tr>
      <w:tr w:rsidR="00D47D6E" w:rsidRPr="00D47D6E" w14:paraId="2E2F16C7" w14:textId="77777777" w:rsidTr="00AA4E81">
        <w:trPr>
          <w:cantSplit/>
          <w:trHeight w:val="92"/>
        </w:trPr>
        <w:tc>
          <w:tcPr>
            <w:tcW w:w="2547" w:type="dxa"/>
          </w:tcPr>
          <w:p w14:paraId="3730CFEA" w14:textId="77777777" w:rsidR="00D47D6E" w:rsidRPr="00D47D6E" w:rsidRDefault="00D47D6E" w:rsidP="00D47D6E">
            <w:pPr>
              <w:keepNext/>
              <w:keepLines/>
              <w:spacing w:after="0"/>
              <w:rPr>
                <w:rFonts w:ascii="Arial" w:eastAsia="Times New Roman" w:hAnsi="Arial" w:cs="v4.2.0"/>
                <w:sz w:val="18"/>
              </w:rPr>
            </w:pPr>
            <w:r w:rsidRPr="00D47D6E">
              <w:rPr>
                <w:rFonts w:ascii="Arial" w:eastAsia="Times New Roman" w:hAnsi="Arial" w:cs="v4.2.0"/>
                <w:sz w:val="18"/>
              </w:rPr>
              <w:t>SSB-RP</w:t>
            </w:r>
            <w:r w:rsidRPr="00D47D6E">
              <w:rPr>
                <w:rFonts w:ascii="Arial" w:eastAsia="Times New Roman" w:hAnsi="Arial"/>
                <w:sz w:val="18"/>
                <w:vertAlign w:val="superscript"/>
              </w:rPr>
              <w:t xml:space="preserve"> Note 3</w:t>
            </w:r>
          </w:p>
        </w:tc>
        <w:tc>
          <w:tcPr>
            <w:tcW w:w="992" w:type="dxa"/>
          </w:tcPr>
          <w:p w14:paraId="66A508C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dBm/SCS</w:t>
            </w:r>
            <w:r w:rsidRPr="00D47D6E">
              <w:rPr>
                <w:rFonts w:ascii="Arial" w:eastAsia="Times New Roman" w:hAnsi="Arial"/>
                <w:sz w:val="18"/>
                <w:vertAlign w:val="superscript"/>
                <w:lang w:val="en-US"/>
              </w:rPr>
              <w:t xml:space="preserve"> Note5</w:t>
            </w:r>
          </w:p>
        </w:tc>
        <w:tc>
          <w:tcPr>
            <w:tcW w:w="1241" w:type="dxa"/>
          </w:tcPr>
          <w:p w14:paraId="644F23D8"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1,2</w:t>
            </w:r>
          </w:p>
        </w:tc>
        <w:tc>
          <w:tcPr>
            <w:tcW w:w="984" w:type="dxa"/>
          </w:tcPr>
          <w:p w14:paraId="4B1EF5F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-87</w:t>
            </w:r>
          </w:p>
        </w:tc>
        <w:tc>
          <w:tcPr>
            <w:tcW w:w="1034" w:type="dxa"/>
          </w:tcPr>
          <w:p w14:paraId="7DCF4FD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-87</w:t>
            </w:r>
          </w:p>
        </w:tc>
        <w:tc>
          <w:tcPr>
            <w:tcW w:w="937" w:type="dxa"/>
          </w:tcPr>
          <w:p w14:paraId="1537952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1062825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-87</w:t>
            </w:r>
          </w:p>
        </w:tc>
      </w:tr>
      <w:tr w:rsidR="00D47D6E" w:rsidRPr="00D47D6E" w14:paraId="4CDAAC1E" w14:textId="77777777" w:rsidTr="00AA4E81">
        <w:trPr>
          <w:cantSplit/>
          <w:trHeight w:val="94"/>
        </w:trPr>
        <w:tc>
          <w:tcPr>
            <w:tcW w:w="2547" w:type="dxa"/>
          </w:tcPr>
          <w:p w14:paraId="5F899B98"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position w:val="-12"/>
                <w:sz w:val="18"/>
              </w:rPr>
              <w:object w:dxaOrig="620" w:dyaOrig="380" w14:anchorId="738DF89B">
                <v:shape id="_x0000_i1104" type="#_x0000_t75" style="width:28.5pt;height:14pt" o:ole="" fillcolor="window">
                  <v:imagedata r:id="rId46" o:title=""/>
                </v:shape>
                <o:OLEObject Type="Embed" ProgID="Equation.3" ShapeID="_x0000_i1104" DrawAspect="Content" ObjectID="_1691945515" r:id="rId100"/>
              </w:object>
            </w:r>
            <w:r w:rsidRPr="00D47D6E">
              <w:rPr>
                <w:rFonts w:ascii="Arial" w:eastAsia="Times New Roman" w:hAnsi="Arial"/>
                <w:position w:val="-12"/>
                <w:sz w:val="18"/>
                <w:vertAlign w:val="superscript"/>
              </w:rPr>
              <w:t xml:space="preserve"> BB Note 8</w:t>
            </w:r>
          </w:p>
        </w:tc>
        <w:tc>
          <w:tcPr>
            <w:tcW w:w="992" w:type="dxa"/>
          </w:tcPr>
          <w:p w14:paraId="3D23051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241" w:type="dxa"/>
          </w:tcPr>
          <w:p w14:paraId="0387FCC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984" w:type="dxa"/>
          </w:tcPr>
          <w:p w14:paraId="12F956EE"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1.89</w:t>
            </w:r>
          </w:p>
        </w:tc>
        <w:tc>
          <w:tcPr>
            <w:tcW w:w="1034" w:type="dxa"/>
          </w:tcPr>
          <w:p w14:paraId="0288ACE0"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1.89</w:t>
            </w:r>
          </w:p>
        </w:tc>
        <w:tc>
          <w:tcPr>
            <w:tcW w:w="937" w:type="dxa"/>
          </w:tcPr>
          <w:p w14:paraId="505CBAA2" w14:textId="77777777" w:rsidR="00D47D6E" w:rsidRPr="00D47D6E" w:rsidDel="00B36E6D"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1070A79B"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1.89</w:t>
            </w:r>
          </w:p>
        </w:tc>
      </w:tr>
      <w:tr w:rsidR="00D47D6E" w:rsidRPr="00D47D6E" w14:paraId="7F554D94" w14:textId="77777777" w:rsidTr="00AA4E81">
        <w:trPr>
          <w:cantSplit/>
          <w:trHeight w:val="94"/>
        </w:trPr>
        <w:tc>
          <w:tcPr>
            <w:tcW w:w="2547" w:type="dxa"/>
          </w:tcPr>
          <w:p w14:paraId="7C09C752"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lang w:val="en-US"/>
              </w:rPr>
              <w:t xml:space="preserve">Io </w:t>
            </w:r>
            <w:r w:rsidRPr="00D47D6E">
              <w:rPr>
                <w:rFonts w:ascii="Arial" w:eastAsia="Times New Roman" w:hAnsi="Arial"/>
                <w:sz w:val="18"/>
                <w:vertAlign w:val="superscript"/>
                <w:lang w:val="en-US"/>
              </w:rPr>
              <w:t>Note3</w:t>
            </w:r>
          </w:p>
        </w:tc>
        <w:tc>
          <w:tcPr>
            <w:tcW w:w="992" w:type="dxa"/>
          </w:tcPr>
          <w:p w14:paraId="1E309F7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dBm/95.04 MHz</w:t>
            </w:r>
            <w:r w:rsidRPr="00D47D6E">
              <w:rPr>
                <w:rFonts w:ascii="Arial" w:eastAsia="Times New Roman" w:hAnsi="Arial"/>
                <w:sz w:val="18"/>
                <w:vertAlign w:val="superscript"/>
                <w:lang w:val="en-US"/>
              </w:rPr>
              <w:t xml:space="preserve"> Note5</w:t>
            </w:r>
          </w:p>
        </w:tc>
        <w:tc>
          <w:tcPr>
            <w:tcW w:w="1241" w:type="dxa"/>
          </w:tcPr>
          <w:p w14:paraId="4A6313E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984" w:type="dxa"/>
          </w:tcPr>
          <w:p w14:paraId="55FFD6D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-58.01</w:t>
            </w:r>
          </w:p>
        </w:tc>
        <w:tc>
          <w:tcPr>
            <w:tcW w:w="1034" w:type="dxa"/>
          </w:tcPr>
          <w:p w14:paraId="52E2DAD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-58.01</w:t>
            </w:r>
          </w:p>
        </w:tc>
        <w:tc>
          <w:tcPr>
            <w:tcW w:w="937" w:type="dxa"/>
          </w:tcPr>
          <w:p w14:paraId="63F23BE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5EF1DA6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-58.01</w:t>
            </w:r>
          </w:p>
        </w:tc>
      </w:tr>
      <w:tr w:rsidR="00D47D6E" w:rsidRPr="00D47D6E" w14:paraId="77AA7A9E" w14:textId="77777777" w:rsidTr="00AA4E81">
        <w:trPr>
          <w:cantSplit/>
          <w:trHeight w:val="150"/>
        </w:trPr>
        <w:tc>
          <w:tcPr>
            <w:tcW w:w="2547" w:type="dxa"/>
          </w:tcPr>
          <w:p w14:paraId="068E19A2"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 xml:space="preserve">Propagation Condition </w:t>
            </w:r>
          </w:p>
        </w:tc>
        <w:tc>
          <w:tcPr>
            <w:tcW w:w="992" w:type="dxa"/>
          </w:tcPr>
          <w:p w14:paraId="147A20DD" w14:textId="77777777" w:rsidR="00D47D6E" w:rsidRPr="00D47D6E" w:rsidRDefault="00D47D6E" w:rsidP="00D47D6E">
            <w:pPr>
              <w:keepNext/>
              <w:keepLines/>
              <w:spacing w:after="0"/>
              <w:jc w:val="center"/>
              <w:rPr>
                <w:rFonts w:ascii="Arial" w:eastAsia="Times New Roman" w:hAnsi="Arial"/>
                <w:sz w:val="18"/>
              </w:rPr>
            </w:pPr>
          </w:p>
        </w:tc>
        <w:tc>
          <w:tcPr>
            <w:tcW w:w="1241" w:type="dxa"/>
          </w:tcPr>
          <w:p w14:paraId="2C4B7CED"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Config 1,2</w:t>
            </w:r>
          </w:p>
        </w:tc>
        <w:tc>
          <w:tcPr>
            <w:tcW w:w="2018" w:type="dxa"/>
            <w:gridSpan w:val="2"/>
          </w:tcPr>
          <w:p w14:paraId="6704643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AWGN</w:t>
            </w:r>
          </w:p>
        </w:tc>
        <w:tc>
          <w:tcPr>
            <w:tcW w:w="2148" w:type="dxa"/>
            <w:gridSpan w:val="2"/>
          </w:tcPr>
          <w:p w14:paraId="2E8677B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AWGN</w:t>
            </w:r>
          </w:p>
        </w:tc>
      </w:tr>
      <w:tr w:rsidR="00D47D6E" w:rsidRPr="00D47D6E" w14:paraId="2E15A64C" w14:textId="77777777" w:rsidTr="00AA4E81">
        <w:trPr>
          <w:cantSplit/>
          <w:trHeight w:val="1023"/>
        </w:trPr>
        <w:tc>
          <w:tcPr>
            <w:tcW w:w="8946" w:type="dxa"/>
            <w:gridSpan w:val="7"/>
          </w:tcPr>
          <w:p w14:paraId="622EFDE0"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1:</w:t>
            </w:r>
            <w:r w:rsidRPr="00D47D6E">
              <w:rPr>
                <w:rFonts w:ascii="Arial" w:eastAsia="Times New Roman" w:hAnsi="Arial"/>
                <w:sz w:val="18"/>
                <w:lang w:val="en-US"/>
              </w:rPr>
              <w:tab/>
              <w:t>OCNG shall be used such that both cells are fully allocated and a constant total transmitted power spectral density is achieved for all OFDM symbols.</w:t>
            </w:r>
          </w:p>
          <w:p w14:paraId="3FCE6B98"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2:</w:t>
            </w:r>
            <w:r w:rsidRPr="00D47D6E">
              <w:rPr>
                <w:rFonts w:ascii="Arial" w:eastAsia="Times New Roman" w:hAnsi="Arial"/>
                <w:sz w:val="18"/>
                <w:lang w:val="en-US"/>
              </w:rPr>
              <w:tab/>
              <w:t>Void</w:t>
            </w:r>
          </w:p>
          <w:p w14:paraId="6D026B4D"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3:</w:t>
            </w:r>
            <w:r w:rsidRPr="00D47D6E">
              <w:rPr>
                <w:rFonts w:ascii="Arial" w:eastAsia="Times New Roman" w:hAnsi="Arial"/>
                <w:sz w:val="18"/>
                <w:lang w:val="en-US"/>
              </w:rPr>
              <w:tab/>
              <w:t>SSB-RP, Es/Iot and Io levels have been derived from other parameters for information purposes. They are not settable parameters themselves.</w:t>
            </w:r>
          </w:p>
          <w:p w14:paraId="10DB54F3"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4:</w:t>
            </w:r>
            <w:r w:rsidRPr="00D47D6E">
              <w:rPr>
                <w:rFonts w:ascii="Arial" w:eastAsia="Times New Roman" w:hAnsi="Arial"/>
                <w:sz w:val="18"/>
                <w:lang w:val="en-US"/>
              </w:rPr>
              <w:tab/>
              <w:t>Void</w:t>
            </w:r>
          </w:p>
          <w:p w14:paraId="49569803"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5:</w:t>
            </w:r>
            <w:r w:rsidRPr="00D47D6E">
              <w:rPr>
                <w:rFonts w:ascii="Arial" w:eastAsia="Times New Roman" w:hAnsi="Arial"/>
                <w:sz w:val="18"/>
                <w:lang w:val="en-US"/>
              </w:rPr>
              <w:tab/>
              <w:t>Equivalent power received by an antenna with 0dBi gain at the centre of the quiet zone</w:t>
            </w:r>
          </w:p>
          <w:p w14:paraId="1A128B9A"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6:</w:t>
            </w:r>
            <w:r w:rsidRPr="00D47D6E">
              <w:rPr>
                <w:rFonts w:ascii="Arial" w:eastAsia="Times New Roman" w:hAnsi="Arial"/>
                <w:sz w:val="18"/>
                <w:lang w:val="en-US"/>
              </w:rPr>
              <w:tab/>
              <w:t>As observed with 0dBi gain antenna at the centre of the quiet zone</w:t>
            </w:r>
          </w:p>
          <w:p w14:paraId="5482449F" w14:textId="77777777" w:rsidR="00D47D6E" w:rsidRPr="00D47D6E" w:rsidRDefault="00D47D6E" w:rsidP="00D47D6E">
            <w:pPr>
              <w:keepNext/>
              <w:keepLines/>
              <w:spacing w:after="0"/>
              <w:ind w:left="851" w:hanging="851"/>
              <w:rPr>
                <w:rFonts w:ascii="Arial" w:eastAsia="Times New Roman" w:hAnsi="Arial"/>
                <w:sz w:val="18"/>
              </w:rPr>
            </w:pPr>
            <w:r w:rsidRPr="00D47D6E">
              <w:rPr>
                <w:rFonts w:eastAsia="Times New Roman"/>
              </w:rPr>
              <w:t xml:space="preserve">Note </w:t>
            </w:r>
            <w:r w:rsidRPr="00D47D6E">
              <w:rPr>
                <w:rFonts w:eastAsia="Times New Roman"/>
                <w:lang w:eastAsia="zh-CN"/>
              </w:rPr>
              <w:t>7</w:t>
            </w:r>
            <w:r w:rsidRPr="00D47D6E">
              <w:rPr>
                <w:rFonts w:eastAsia="Times New Roman"/>
              </w:rPr>
              <w:t>:</w:t>
            </w:r>
            <w:r w:rsidRPr="00D47D6E">
              <w:rPr>
                <w:rFonts w:eastAsia="Times New Roman"/>
              </w:rPr>
              <w:tab/>
              <w:t>Information about types of UE beam is given in B.2.1.3, and does not limit UE implementation or test system implementation</w:t>
            </w:r>
          </w:p>
          <w:p w14:paraId="248F7203" w14:textId="77777777" w:rsidR="00D47D6E" w:rsidRPr="00D47D6E" w:rsidRDefault="00D47D6E" w:rsidP="00D47D6E">
            <w:pPr>
              <w:keepNext/>
              <w:keepLines/>
              <w:spacing w:after="0"/>
              <w:ind w:left="851" w:hanging="851"/>
              <w:rPr>
                <w:rFonts w:ascii="Arial" w:eastAsia="Times New Roman" w:hAnsi="Arial"/>
                <w:sz w:val="14"/>
                <w:lang w:val="en-US"/>
              </w:rPr>
            </w:pPr>
            <w:r w:rsidRPr="00D47D6E">
              <w:rPr>
                <w:rFonts w:ascii="Arial" w:eastAsia="Times New Roman" w:hAnsi="Arial"/>
                <w:sz w:val="18"/>
              </w:rPr>
              <w:t>Note 8:</w:t>
            </w:r>
            <w:r w:rsidRPr="00D47D6E">
              <w:rPr>
                <w:rFonts w:ascii="Arial" w:eastAsia="Times New Roman" w:hAnsi="Arial"/>
                <w:sz w:val="18"/>
              </w:rPr>
              <w:tab/>
              <w:t>Calculation of Es/Iot</w:t>
            </w:r>
            <w:r w:rsidRPr="00D47D6E">
              <w:rPr>
                <w:rFonts w:ascii="Arial" w:eastAsia="Times New Roman" w:hAnsi="Arial"/>
                <w:sz w:val="18"/>
                <w:vertAlign w:val="subscript"/>
              </w:rPr>
              <w:t>BB</w:t>
            </w:r>
            <w:r w:rsidRPr="00D47D6E">
              <w:rPr>
                <w:rFonts w:ascii="Arial" w:eastAsia="Times New Roman" w:hAnsi="Arial"/>
                <w:sz w:val="18"/>
              </w:rPr>
              <w:t xml:space="preserve"> includes the effect of UE internal noise up to the value assumed for the associated Refsens requirement in clause 7.3.2 of TS 38.101-2 [19], and an allowance of 1dB for UE multi-band relaxation factor ΔMB</w:t>
            </w:r>
            <w:r w:rsidRPr="00D47D6E">
              <w:rPr>
                <w:rFonts w:ascii="Arial" w:eastAsia="Times New Roman" w:hAnsi="Arial"/>
                <w:sz w:val="18"/>
                <w:vertAlign w:val="subscript"/>
              </w:rPr>
              <w:t>S</w:t>
            </w:r>
            <w:r w:rsidRPr="00D47D6E">
              <w:rPr>
                <w:rFonts w:ascii="Arial" w:eastAsia="Times New Roman" w:hAnsi="Arial"/>
                <w:sz w:val="18"/>
              </w:rPr>
              <w:t xml:space="preserve"> from TS 38.101-2 [19] Table 6.2.1.3-4.</w:t>
            </w:r>
          </w:p>
        </w:tc>
      </w:tr>
    </w:tbl>
    <w:p w14:paraId="0F9976D9" w14:textId="77777777" w:rsidR="00D47D6E" w:rsidRPr="00D47D6E" w:rsidRDefault="00D47D6E" w:rsidP="00D47D6E">
      <w:pPr>
        <w:rPr>
          <w:rFonts w:eastAsia="Times New Roman"/>
        </w:rPr>
      </w:pPr>
    </w:p>
    <w:p w14:paraId="0D711004" w14:textId="77777777" w:rsidR="00D47D6E" w:rsidRPr="00D47D6E" w:rsidRDefault="00D47D6E" w:rsidP="00D47D6E">
      <w:pPr>
        <w:keepNext/>
        <w:keepLines/>
        <w:spacing w:before="120"/>
        <w:ind w:left="1701" w:hanging="1701"/>
        <w:outlineLvl w:val="4"/>
        <w:rPr>
          <w:rFonts w:ascii="Arial" w:eastAsia="Times New Roman" w:hAnsi="Arial"/>
          <w:sz w:val="22"/>
        </w:rPr>
      </w:pPr>
      <w:r w:rsidRPr="00D47D6E">
        <w:rPr>
          <w:rFonts w:ascii="Arial" w:eastAsia="Times New Roman" w:hAnsi="Arial"/>
          <w:sz w:val="22"/>
        </w:rPr>
        <w:t>A.5.6.2.3.2</w:t>
      </w:r>
      <w:r w:rsidRPr="00D47D6E">
        <w:rPr>
          <w:rFonts w:ascii="Arial" w:eastAsia="Times New Roman" w:hAnsi="Arial"/>
          <w:sz w:val="22"/>
        </w:rPr>
        <w:tab/>
        <w:t>Test Requirements</w:t>
      </w:r>
    </w:p>
    <w:p w14:paraId="4580313C" w14:textId="77777777" w:rsidR="00D47D6E" w:rsidRPr="00D47D6E" w:rsidRDefault="00D47D6E" w:rsidP="00D47D6E">
      <w:pPr>
        <w:rPr>
          <w:rFonts w:eastAsia="Times New Roman" w:cs="v4.2.0"/>
        </w:rPr>
      </w:pPr>
      <w:r w:rsidRPr="00D47D6E">
        <w:rPr>
          <w:rFonts w:eastAsia="Times New Roman" w:cs="v4.2.0"/>
        </w:rPr>
        <w:t>In test 1 with per-UE gap and in test 2 with per-FR gap, the UE shall send one Event A3 triggered measurement report, with a measurement reporting delay less than X ms from the beginning of time period T2, where X is</w:t>
      </w:r>
    </w:p>
    <w:p w14:paraId="61EDA515" w14:textId="77777777" w:rsidR="00D47D6E" w:rsidRPr="00D47D6E" w:rsidRDefault="00D47D6E" w:rsidP="00D47D6E">
      <w:pPr>
        <w:ind w:left="568" w:hanging="284"/>
        <w:rPr>
          <w:rFonts w:eastAsia="Times New Roman"/>
        </w:rPr>
      </w:pPr>
      <w:r w:rsidRPr="00D47D6E">
        <w:rPr>
          <w:rFonts w:eastAsia="Times New Roman"/>
        </w:rPr>
        <w:t>6720 for UE supporting power class 1, or</w:t>
      </w:r>
    </w:p>
    <w:p w14:paraId="74E3121C" w14:textId="77777777" w:rsidR="00D47D6E" w:rsidRPr="00D47D6E" w:rsidRDefault="00D47D6E" w:rsidP="00D47D6E">
      <w:pPr>
        <w:ind w:left="568" w:hanging="284"/>
        <w:rPr>
          <w:rFonts w:eastAsia="Times New Roman"/>
        </w:rPr>
      </w:pPr>
      <w:r w:rsidRPr="00D47D6E">
        <w:rPr>
          <w:rFonts w:eastAsia="Times New Roman"/>
        </w:rPr>
        <w:t xml:space="preserve">4160 for UE supporting other power class. </w:t>
      </w:r>
    </w:p>
    <w:p w14:paraId="463AA333" w14:textId="77777777" w:rsidR="00D47D6E" w:rsidRPr="00D47D6E" w:rsidRDefault="00D47D6E" w:rsidP="00D47D6E">
      <w:pPr>
        <w:rPr>
          <w:rFonts w:eastAsia="Times New Roman" w:cs="v4.2.0"/>
        </w:rPr>
      </w:pPr>
      <w:r w:rsidRPr="00D47D6E">
        <w:rPr>
          <w:rFonts w:eastAsia="Times New Roman" w:cs="v4.2.0"/>
        </w:rPr>
        <w:t>In test 1 and 2 UE is required to report SSB time index. The UE shall not send event triggered measurement reports, as long as the reporting criteria are not fulfilled. The rate of correct events observed during repeated tests shall be at least 90%.</w:t>
      </w:r>
    </w:p>
    <w:p w14:paraId="5293AC13" w14:textId="77777777" w:rsidR="00D47D6E" w:rsidRPr="00D47D6E" w:rsidRDefault="00D47D6E" w:rsidP="00D47D6E">
      <w:pPr>
        <w:keepLines/>
        <w:ind w:left="1135" w:hanging="851"/>
        <w:rPr>
          <w:rFonts w:eastAsia="Times New Roman"/>
        </w:rPr>
      </w:pPr>
      <w:r w:rsidRPr="00D47D6E">
        <w:rPr>
          <w:rFonts w:eastAsia="Times New Roman"/>
        </w:rPr>
        <w:t>NOTE:</w:t>
      </w:r>
      <w:r w:rsidRPr="00D47D6E">
        <w:rPr>
          <w:rFonts w:eastAsia="Times New Roman"/>
        </w:rPr>
        <w:tab/>
        <w:t>The actual overall delays measured in the test may be up to 2xTTI</w:t>
      </w:r>
      <w:r w:rsidRPr="00D47D6E">
        <w:rPr>
          <w:rFonts w:eastAsia="Times New Roman"/>
          <w:vertAlign w:val="subscript"/>
        </w:rPr>
        <w:t>DCCH</w:t>
      </w:r>
      <w:r w:rsidRPr="00D47D6E">
        <w:rPr>
          <w:rFonts w:eastAsia="Times New Roman"/>
        </w:rPr>
        <w:t xml:space="preserve"> higher than the measurement reporting delays above because of TTI insertion uncertainty of the measurement report in DCCH.</w:t>
      </w:r>
    </w:p>
    <w:p w14:paraId="063D38DC" w14:textId="77777777" w:rsidR="00D47D6E" w:rsidRPr="00D47D6E" w:rsidRDefault="00D47D6E" w:rsidP="00D47D6E">
      <w:pPr>
        <w:keepNext/>
        <w:keepLines/>
        <w:spacing w:before="120"/>
        <w:ind w:left="1418" w:hanging="1418"/>
        <w:outlineLvl w:val="3"/>
        <w:rPr>
          <w:rFonts w:ascii="Arial" w:eastAsia="Times New Roman" w:hAnsi="Arial"/>
          <w:sz w:val="24"/>
        </w:rPr>
      </w:pPr>
      <w:r w:rsidRPr="00D47D6E">
        <w:rPr>
          <w:rFonts w:ascii="Arial" w:eastAsia="Times New Roman" w:hAnsi="Arial"/>
          <w:sz w:val="24"/>
        </w:rPr>
        <w:t>A.5.6.2.4</w:t>
      </w:r>
      <w:r w:rsidRPr="00D47D6E">
        <w:rPr>
          <w:rFonts w:ascii="Arial" w:eastAsia="Times New Roman" w:hAnsi="Arial"/>
          <w:sz w:val="24"/>
        </w:rPr>
        <w:tab/>
        <w:t>EN-DC event triggered reporting tests for FR2 cell with SSB time index detection when DRX is used</w:t>
      </w:r>
    </w:p>
    <w:p w14:paraId="75BB0F3C" w14:textId="77777777" w:rsidR="00D47D6E" w:rsidRPr="00D47D6E" w:rsidRDefault="00D47D6E" w:rsidP="00D47D6E">
      <w:pPr>
        <w:keepNext/>
        <w:keepLines/>
        <w:spacing w:before="120"/>
        <w:ind w:left="1701" w:hanging="1701"/>
        <w:outlineLvl w:val="4"/>
        <w:rPr>
          <w:rFonts w:ascii="Arial" w:eastAsia="Times New Roman" w:hAnsi="Arial"/>
          <w:sz w:val="22"/>
        </w:rPr>
      </w:pPr>
      <w:r w:rsidRPr="00D47D6E">
        <w:rPr>
          <w:rFonts w:ascii="Arial" w:eastAsia="Times New Roman" w:hAnsi="Arial"/>
          <w:sz w:val="22"/>
        </w:rPr>
        <w:t>A.5.6.2.4.1</w:t>
      </w:r>
      <w:r w:rsidRPr="00D47D6E">
        <w:rPr>
          <w:rFonts w:ascii="Arial" w:eastAsia="Times New Roman" w:hAnsi="Arial"/>
          <w:sz w:val="22"/>
        </w:rPr>
        <w:tab/>
        <w:t>Test Purpose and Environment</w:t>
      </w:r>
    </w:p>
    <w:p w14:paraId="24445D4C" w14:textId="77777777" w:rsidR="00D47D6E" w:rsidRPr="00D47D6E" w:rsidRDefault="00D47D6E" w:rsidP="00D47D6E">
      <w:pPr>
        <w:rPr>
          <w:rFonts w:eastAsia="Times New Roman" w:cs="v4.2.0"/>
        </w:rPr>
      </w:pPr>
      <w:r w:rsidRPr="00D47D6E">
        <w:rPr>
          <w:rFonts w:eastAsia="Times New Roman" w:cs="v4.2.0"/>
        </w:rPr>
        <w:t>The purpose of this test is to verify that the UE makes correct reporting of an event. This test will partly verify the EN-DC inter-frequency NR cell search requirements in clause 9.3.4.</w:t>
      </w:r>
    </w:p>
    <w:p w14:paraId="6DBBE0AF" w14:textId="77777777" w:rsidR="00D47D6E" w:rsidRPr="00D47D6E" w:rsidRDefault="00D47D6E" w:rsidP="00D47D6E">
      <w:pPr>
        <w:rPr>
          <w:rFonts w:eastAsia="Times New Roman" w:cs="v4.2.0"/>
        </w:rPr>
      </w:pPr>
      <w:r w:rsidRPr="00D47D6E">
        <w:rPr>
          <w:rFonts w:eastAsia="Times New Roman" w:cs="v4.2.0"/>
        </w:rPr>
        <w:t xml:space="preserve">In this test, there are three cells: LTE cell 1 as PCell on </w:t>
      </w:r>
      <w:r w:rsidRPr="00D47D6E">
        <w:rPr>
          <w:rFonts w:eastAsia="Times New Roman" w:cs="v4.2.0"/>
          <w:lang w:val="it-IT"/>
        </w:rPr>
        <w:t>E-UTRA RF channel 1, NR cell 2 as PSCell in FR2 on NR RF channel 1</w:t>
      </w:r>
      <w:r w:rsidRPr="00D47D6E">
        <w:rPr>
          <w:rFonts w:eastAsia="Times New Roman" w:cs="v4.2.0"/>
        </w:rPr>
        <w:t xml:space="preserve"> and NR cell 3 as neighbour cell in FR2 on </w:t>
      </w:r>
      <w:r w:rsidRPr="00D47D6E">
        <w:rPr>
          <w:rFonts w:eastAsia="Times New Roman" w:cs="v4.2.0"/>
          <w:lang w:val="it-IT"/>
        </w:rPr>
        <w:t>NR RF channel 2.</w:t>
      </w:r>
      <w:r w:rsidRPr="00D47D6E">
        <w:rPr>
          <w:rFonts w:eastAsia="Times New Roman" w:cs="v4.2.0"/>
        </w:rPr>
        <w:t xml:space="preserve">  The test parameters and configurations are given in Tables A.5.6.2.4.1-1, A.5.6.2.4.1-2, and A.5.6.2.4.1-3. </w:t>
      </w:r>
    </w:p>
    <w:p w14:paraId="5BA77CA1" w14:textId="77777777" w:rsidR="00D47D6E" w:rsidRPr="00D47D6E" w:rsidRDefault="00D47D6E" w:rsidP="00D47D6E">
      <w:pPr>
        <w:rPr>
          <w:rFonts w:eastAsia="Times New Roman" w:cs="v4.2.0"/>
        </w:rPr>
      </w:pPr>
      <w:r w:rsidRPr="00D47D6E">
        <w:rPr>
          <w:rFonts w:eastAsia="Times New Roman" w:cs="v4.2.0"/>
        </w:rPr>
        <w:t>In test 1&amp;2 measurement gap pattern configuration # 0 as defined in Table A.5.6.2.4.1-2 is provided for UE that does not support per-FR gap and in test 3&amp;4 measurement gap pattern configuration #13 as defined in Table A.5.6.2.4.1-2 is provided for UE that supports per-FR gap. If a UE supports per-FR gap and gap pattern configuration #4, it is only required to pass test 3&amp;4. Otherwise it is only required to pass test 1&amp;2.</w:t>
      </w:r>
    </w:p>
    <w:p w14:paraId="43650B6C" w14:textId="77777777" w:rsidR="00D47D6E" w:rsidRPr="00D47D6E" w:rsidRDefault="00D47D6E" w:rsidP="00D47D6E">
      <w:pPr>
        <w:rPr>
          <w:rFonts w:eastAsia="Times New Roman" w:cs="v4.2.0"/>
        </w:rPr>
      </w:pPr>
      <w:r w:rsidRPr="00D47D6E">
        <w:rPr>
          <w:rFonts w:eastAsia="Times New Roman"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16740D65" w14:textId="77777777" w:rsidR="00D47D6E" w:rsidRPr="00D47D6E" w:rsidRDefault="00D47D6E" w:rsidP="00D47D6E">
      <w:pPr>
        <w:rPr>
          <w:rFonts w:eastAsia="Times New Roman"/>
        </w:rPr>
      </w:pPr>
      <w:r w:rsidRPr="00D47D6E">
        <w:rPr>
          <w:rFonts w:eastAsia="Times New Roman" w:cs="v4.2.0"/>
        </w:rPr>
        <w:t>The configuration of LTE cell 1 is defined in table A.3.7.2.2-1.</w:t>
      </w:r>
      <w:r w:rsidRPr="00D47D6E">
        <w:rPr>
          <w:rFonts w:eastAsia="Times New Roman"/>
        </w:rPr>
        <w:t xml:space="preserve"> Supported test configurations are shown in table A.5.6.2.4.1-1.</w:t>
      </w:r>
    </w:p>
    <w:p w14:paraId="7D32A963" w14:textId="77777777" w:rsidR="00D47D6E" w:rsidRPr="00D47D6E" w:rsidRDefault="00D47D6E" w:rsidP="00D47D6E">
      <w:pPr>
        <w:rPr>
          <w:rFonts w:eastAsia="Times New Roman"/>
          <w:noProof/>
        </w:rPr>
      </w:pPr>
      <w:r w:rsidRPr="00D47D6E">
        <w:rPr>
          <w:rFonts w:eastAsia="Times New Roman" w:cs="v4.2.0"/>
        </w:rPr>
        <w:t xml:space="preserve">UE needs to be provided  with new </w:t>
      </w:r>
      <w:r w:rsidRPr="00D47D6E">
        <w:rPr>
          <w:rFonts w:eastAsia="Times New Roman"/>
          <w:noProof/>
        </w:rPr>
        <w:t xml:space="preserve">Timing Advance </w:t>
      </w:r>
      <w:r w:rsidRPr="00D47D6E">
        <w:rPr>
          <w:rFonts w:eastAsia="Times New Roman"/>
        </w:rPr>
        <w:t xml:space="preserve">Command </w:t>
      </w:r>
      <w:r w:rsidRPr="00D47D6E">
        <w:rPr>
          <w:rFonts w:eastAsia="Times New Roman"/>
          <w:noProof/>
        </w:rPr>
        <w:t xml:space="preserve">MAC control element </w:t>
      </w:r>
      <w:r w:rsidRPr="00D47D6E">
        <w:rPr>
          <w:rFonts w:eastAsia="Times New Roman"/>
        </w:rPr>
        <w:t xml:space="preserve">at least once during each </w:t>
      </w:r>
      <w:r w:rsidRPr="00D47D6E">
        <w:rPr>
          <w:rFonts w:eastAsia="Times New Roman"/>
          <w:noProof/>
        </w:rPr>
        <w:t>time alignment timer period to maintain uplink time alignment. Furhtermore UE is allocated with PUSCH resource at every DRX cycle.</w:t>
      </w:r>
    </w:p>
    <w:p w14:paraId="1B994908" w14:textId="77777777" w:rsidR="00D47D6E" w:rsidRPr="00D47D6E" w:rsidRDefault="00D47D6E" w:rsidP="00D47D6E">
      <w:pPr>
        <w:rPr>
          <w:rFonts w:eastAsia="Times New Roman" w:cs="v4.2.0"/>
        </w:rPr>
      </w:pPr>
    </w:p>
    <w:p w14:paraId="62937A5E"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b/>
        </w:rPr>
        <w:t xml:space="preserve">Table A.5.6.2.4.1-1: </w:t>
      </w:r>
      <w:r w:rsidRPr="00D47D6E">
        <w:rPr>
          <w:rFonts w:ascii="Arial" w:eastAsia="Times New Roman" w:hAnsi="Arial"/>
          <w:b/>
          <w:lang w:eastAsia="zh-CN"/>
        </w:rPr>
        <w:t xml:space="preserve">EN-DC </w:t>
      </w:r>
      <w:r w:rsidRPr="00D47D6E">
        <w:rPr>
          <w:rFonts w:ascii="Arial" w:eastAsia="Times New Roman" w:hAnsi="Arial"/>
          <w:b/>
        </w:rPr>
        <w:t>event triggered reporting</w:t>
      </w:r>
      <w:r w:rsidRPr="00D47D6E">
        <w:rPr>
          <w:rFonts w:ascii="Arial" w:eastAsia="Times New Roman" w:hAnsi="Arial"/>
          <w:b/>
          <w:lang w:eastAsia="zh-CN"/>
        </w:rPr>
        <w:t xml:space="preserve"> tests</w:t>
      </w:r>
      <w:r w:rsidRPr="00D47D6E">
        <w:rPr>
          <w:rFonts w:ascii="Arial" w:eastAsia="Times New Roman" w:hAnsi="Arial"/>
          <w:b/>
        </w:rPr>
        <w:t xml:space="preserve"> with SSB index reading for FR2-FR2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D47D6E" w:rsidRPr="00D47D6E" w14:paraId="1C578D12" w14:textId="77777777" w:rsidTr="00AA4E81">
        <w:trPr>
          <w:jc w:val="center"/>
        </w:trPr>
        <w:tc>
          <w:tcPr>
            <w:tcW w:w="2376" w:type="dxa"/>
            <w:tcBorders>
              <w:top w:val="single" w:sz="4" w:space="0" w:color="auto"/>
              <w:left w:val="single" w:sz="4" w:space="0" w:color="auto"/>
              <w:bottom w:val="single" w:sz="4" w:space="0" w:color="auto"/>
              <w:right w:val="single" w:sz="4" w:space="0" w:color="auto"/>
            </w:tcBorders>
            <w:hideMark/>
          </w:tcPr>
          <w:p w14:paraId="4ECA4668"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Config</w:t>
            </w:r>
          </w:p>
        </w:tc>
        <w:tc>
          <w:tcPr>
            <w:tcW w:w="7481" w:type="dxa"/>
            <w:tcBorders>
              <w:top w:val="single" w:sz="4" w:space="0" w:color="auto"/>
              <w:left w:val="single" w:sz="4" w:space="0" w:color="auto"/>
              <w:bottom w:val="single" w:sz="4" w:space="0" w:color="auto"/>
              <w:right w:val="single" w:sz="4" w:space="0" w:color="auto"/>
            </w:tcBorders>
            <w:hideMark/>
          </w:tcPr>
          <w:p w14:paraId="40FBF0F4"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Description</w:t>
            </w:r>
          </w:p>
        </w:tc>
      </w:tr>
      <w:tr w:rsidR="00D47D6E" w:rsidRPr="00D47D6E" w14:paraId="1D9843B6" w14:textId="77777777" w:rsidTr="00AA4E81">
        <w:trPr>
          <w:jc w:val="center"/>
        </w:trPr>
        <w:tc>
          <w:tcPr>
            <w:tcW w:w="2376" w:type="dxa"/>
            <w:tcBorders>
              <w:top w:val="single" w:sz="4" w:space="0" w:color="auto"/>
              <w:left w:val="single" w:sz="4" w:space="0" w:color="auto"/>
              <w:bottom w:val="single" w:sz="4" w:space="0" w:color="auto"/>
              <w:right w:val="single" w:sz="4" w:space="0" w:color="auto"/>
            </w:tcBorders>
            <w:hideMark/>
          </w:tcPr>
          <w:p w14:paraId="65CBA981"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1</w:t>
            </w:r>
          </w:p>
        </w:tc>
        <w:tc>
          <w:tcPr>
            <w:tcW w:w="7481" w:type="dxa"/>
            <w:tcBorders>
              <w:top w:val="single" w:sz="4" w:space="0" w:color="auto"/>
              <w:left w:val="single" w:sz="4" w:space="0" w:color="auto"/>
              <w:bottom w:val="single" w:sz="4" w:space="0" w:color="auto"/>
              <w:right w:val="single" w:sz="4" w:space="0" w:color="auto"/>
            </w:tcBorders>
            <w:hideMark/>
          </w:tcPr>
          <w:p w14:paraId="51329C05"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LTE FDD, 120 kHz SSB SCS, 100 MHz bandwidth, TDD duplex mode</w:t>
            </w:r>
          </w:p>
        </w:tc>
      </w:tr>
      <w:tr w:rsidR="00D47D6E" w:rsidRPr="00D47D6E" w14:paraId="5449B2AF" w14:textId="77777777" w:rsidTr="00AA4E81">
        <w:trPr>
          <w:jc w:val="center"/>
        </w:trPr>
        <w:tc>
          <w:tcPr>
            <w:tcW w:w="2376" w:type="dxa"/>
            <w:tcBorders>
              <w:top w:val="single" w:sz="4" w:space="0" w:color="auto"/>
              <w:left w:val="single" w:sz="4" w:space="0" w:color="auto"/>
              <w:bottom w:val="single" w:sz="4" w:space="0" w:color="auto"/>
              <w:right w:val="single" w:sz="4" w:space="0" w:color="auto"/>
            </w:tcBorders>
            <w:hideMark/>
          </w:tcPr>
          <w:p w14:paraId="756A5310"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2</w:t>
            </w:r>
          </w:p>
        </w:tc>
        <w:tc>
          <w:tcPr>
            <w:tcW w:w="7481" w:type="dxa"/>
            <w:tcBorders>
              <w:top w:val="single" w:sz="4" w:space="0" w:color="auto"/>
              <w:left w:val="single" w:sz="4" w:space="0" w:color="auto"/>
              <w:bottom w:val="single" w:sz="4" w:space="0" w:color="auto"/>
              <w:right w:val="single" w:sz="4" w:space="0" w:color="auto"/>
            </w:tcBorders>
            <w:hideMark/>
          </w:tcPr>
          <w:p w14:paraId="0B0184A0"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LTE TDD, 120 kHz SSB SCS, 100 MHz bandwidth, TDD duplex mode</w:t>
            </w:r>
          </w:p>
        </w:tc>
      </w:tr>
      <w:tr w:rsidR="00D47D6E" w:rsidRPr="00D47D6E" w14:paraId="5BC321D6" w14:textId="77777777" w:rsidTr="00AA4E81">
        <w:trPr>
          <w:jc w:val="center"/>
        </w:trPr>
        <w:tc>
          <w:tcPr>
            <w:tcW w:w="9857" w:type="dxa"/>
            <w:gridSpan w:val="2"/>
            <w:tcBorders>
              <w:top w:val="single" w:sz="4" w:space="0" w:color="auto"/>
              <w:left w:val="single" w:sz="4" w:space="0" w:color="auto"/>
              <w:bottom w:val="single" w:sz="4" w:space="0" w:color="auto"/>
              <w:right w:val="single" w:sz="4" w:space="0" w:color="auto"/>
            </w:tcBorders>
            <w:hideMark/>
          </w:tcPr>
          <w:p w14:paraId="2A58C522" w14:textId="77777777" w:rsidR="00D47D6E" w:rsidRPr="00D47D6E" w:rsidRDefault="00D47D6E" w:rsidP="00D47D6E">
            <w:pPr>
              <w:keepNext/>
              <w:keepLines/>
              <w:spacing w:after="0"/>
              <w:ind w:left="851" w:hanging="851"/>
              <w:rPr>
                <w:rFonts w:ascii="Arial" w:eastAsia="Times New Roman" w:hAnsi="Arial"/>
                <w:sz w:val="18"/>
              </w:rPr>
            </w:pPr>
            <w:r w:rsidRPr="00D47D6E">
              <w:rPr>
                <w:rFonts w:ascii="Arial" w:eastAsia="Times New Roman" w:hAnsi="Arial"/>
                <w:sz w:val="18"/>
              </w:rPr>
              <w:t xml:space="preserve">Note 1: </w:t>
            </w:r>
            <w:r w:rsidRPr="00D47D6E">
              <w:rPr>
                <w:rFonts w:ascii="Arial" w:eastAsia="Times New Roman" w:hAnsi="Arial" w:cs="Arial"/>
                <w:sz w:val="18"/>
                <w:lang w:val="en-US"/>
              </w:rPr>
              <w:tab/>
            </w:r>
            <w:r w:rsidRPr="00D47D6E">
              <w:rPr>
                <w:rFonts w:ascii="Arial" w:eastAsia="Times New Roman" w:hAnsi="Arial"/>
                <w:sz w:val="18"/>
              </w:rPr>
              <w:t>The UE is only required to be tested in one of the supported test configurations</w:t>
            </w:r>
          </w:p>
          <w:p w14:paraId="2A8F6FDC" w14:textId="77777777" w:rsidR="00D47D6E" w:rsidRPr="00D47D6E" w:rsidRDefault="00D47D6E" w:rsidP="00D47D6E">
            <w:pPr>
              <w:keepNext/>
              <w:keepLines/>
              <w:spacing w:after="0"/>
              <w:ind w:left="851" w:hanging="851"/>
              <w:rPr>
                <w:rFonts w:ascii="Arial" w:eastAsia="Times New Roman" w:hAnsi="Arial"/>
                <w:sz w:val="18"/>
              </w:rPr>
            </w:pPr>
            <w:r w:rsidRPr="00D47D6E">
              <w:rPr>
                <w:rFonts w:ascii="Arial" w:eastAsia="Times New Roman" w:hAnsi="Arial"/>
                <w:sz w:val="18"/>
              </w:rPr>
              <w:t xml:space="preserve">Note 2: </w:t>
            </w:r>
            <w:r w:rsidRPr="00D47D6E">
              <w:rPr>
                <w:rFonts w:ascii="Arial" w:eastAsia="Times New Roman" w:hAnsi="Arial" w:cs="Arial"/>
                <w:sz w:val="18"/>
                <w:lang w:val="en-US"/>
              </w:rPr>
              <w:tab/>
            </w:r>
            <w:r w:rsidRPr="00D47D6E">
              <w:rPr>
                <w:rFonts w:ascii="Arial" w:eastAsia="Times New Roman" w:hAnsi="Arial"/>
                <w:sz w:val="18"/>
              </w:rPr>
              <w:t>target NR cell has the same SCS, BW and duplex mode as NR serving cell</w:t>
            </w:r>
          </w:p>
        </w:tc>
      </w:tr>
    </w:tbl>
    <w:p w14:paraId="67F6038E" w14:textId="77777777" w:rsidR="00D47D6E" w:rsidRPr="00D47D6E" w:rsidRDefault="00D47D6E" w:rsidP="00D47D6E">
      <w:pPr>
        <w:rPr>
          <w:rFonts w:eastAsia="Times New Roman"/>
        </w:rPr>
      </w:pPr>
    </w:p>
    <w:p w14:paraId="63F33F3E"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cs="v4.2.0"/>
          <w:b/>
        </w:rPr>
        <w:t>Table A.5.6.2.4.1-2: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D47D6E" w:rsidRPr="00D47D6E" w14:paraId="796D6904" w14:textId="77777777" w:rsidTr="00AA4E81">
        <w:trPr>
          <w:cantSplit/>
          <w:trHeight w:val="80"/>
        </w:trPr>
        <w:tc>
          <w:tcPr>
            <w:tcW w:w="2117" w:type="dxa"/>
            <w:tcBorders>
              <w:bottom w:val="nil"/>
            </w:tcBorders>
            <w:shd w:val="clear" w:color="auto" w:fill="auto"/>
          </w:tcPr>
          <w:p w14:paraId="05CE1381"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Parameter</w:t>
            </w:r>
          </w:p>
        </w:tc>
        <w:tc>
          <w:tcPr>
            <w:tcW w:w="596" w:type="dxa"/>
            <w:tcBorders>
              <w:bottom w:val="nil"/>
            </w:tcBorders>
            <w:shd w:val="clear" w:color="auto" w:fill="auto"/>
          </w:tcPr>
          <w:p w14:paraId="4DCEF781"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Unit</w:t>
            </w:r>
          </w:p>
        </w:tc>
        <w:tc>
          <w:tcPr>
            <w:tcW w:w="1251" w:type="dxa"/>
            <w:tcBorders>
              <w:bottom w:val="nil"/>
            </w:tcBorders>
            <w:shd w:val="clear" w:color="auto" w:fill="auto"/>
          </w:tcPr>
          <w:p w14:paraId="17FA002F"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 xml:space="preserve">Test </w:t>
            </w:r>
          </w:p>
        </w:tc>
        <w:tc>
          <w:tcPr>
            <w:tcW w:w="2505" w:type="dxa"/>
            <w:gridSpan w:val="4"/>
          </w:tcPr>
          <w:p w14:paraId="6CE5C943"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Value</w:t>
            </w:r>
          </w:p>
        </w:tc>
        <w:tc>
          <w:tcPr>
            <w:tcW w:w="3072" w:type="dxa"/>
            <w:tcBorders>
              <w:bottom w:val="nil"/>
            </w:tcBorders>
            <w:shd w:val="clear" w:color="auto" w:fill="auto"/>
          </w:tcPr>
          <w:p w14:paraId="46670667"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Comment</w:t>
            </w:r>
          </w:p>
        </w:tc>
      </w:tr>
      <w:tr w:rsidR="00D47D6E" w:rsidRPr="00D47D6E" w14:paraId="18A9BDBB" w14:textId="77777777" w:rsidTr="00AA4E81">
        <w:trPr>
          <w:cantSplit/>
          <w:trHeight w:val="79"/>
        </w:trPr>
        <w:tc>
          <w:tcPr>
            <w:tcW w:w="2117" w:type="dxa"/>
            <w:tcBorders>
              <w:top w:val="nil"/>
            </w:tcBorders>
            <w:shd w:val="clear" w:color="auto" w:fill="auto"/>
          </w:tcPr>
          <w:p w14:paraId="7562C938" w14:textId="77777777" w:rsidR="00D47D6E" w:rsidRPr="00D47D6E" w:rsidRDefault="00D47D6E" w:rsidP="00D47D6E">
            <w:pPr>
              <w:keepNext/>
              <w:keepLines/>
              <w:spacing w:after="0"/>
              <w:jc w:val="center"/>
              <w:rPr>
                <w:rFonts w:ascii="Arial" w:eastAsia="Times New Roman" w:hAnsi="Arial"/>
                <w:b/>
                <w:sz w:val="18"/>
              </w:rPr>
            </w:pPr>
          </w:p>
        </w:tc>
        <w:tc>
          <w:tcPr>
            <w:tcW w:w="596" w:type="dxa"/>
            <w:tcBorders>
              <w:top w:val="nil"/>
            </w:tcBorders>
            <w:shd w:val="clear" w:color="auto" w:fill="auto"/>
          </w:tcPr>
          <w:p w14:paraId="69CE5277" w14:textId="77777777" w:rsidR="00D47D6E" w:rsidRPr="00D47D6E" w:rsidRDefault="00D47D6E" w:rsidP="00D47D6E">
            <w:pPr>
              <w:keepNext/>
              <w:keepLines/>
              <w:spacing w:after="0"/>
              <w:jc w:val="center"/>
              <w:rPr>
                <w:rFonts w:ascii="Arial" w:eastAsia="Times New Roman" w:hAnsi="Arial"/>
                <w:b/>
                <w:sz w:val="18"/>
              </w:rPr>
            </w:pPr>
          </w:p>
        </w:tc>
        <w:tc>
          <w:tcPr>
            <w:tcW w:w="1251" w:type="dxa"/>
            <w:tcBorders>
              <w:top w:val="nil"/>
            </w:tcBorders>
            <w:shd w:val="clear" w:color="auto" w:fill="auto"/>
          </w:tcPr>
          <w:p w14:paraId="2B3E9971"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configuration</w:t>
            </w:r>
          </w:p>
        </w:tc>
        <w:tc>
          <w:tcPr>
            <w:tcW w:w="626" w:type="dxa"/>
          </w:tcPr>
          <w:p w14:paraId="1B914158"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Test 1</w:t>
            </w:r>
          </w:p>
        </w:tc>
        <w:tc>
          <w:tcPr>
            <w:tcW w:w="626" w:type="dxa"/>
          </w:tcPr>
          <w:p w14:paraId="2E8496C6"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Test 2</w:t>
            </w:r>
          </w:p>
        </w:tc>
        <w:tc>
          <w:tcPr>
            <w:tcW w:w="626" w:type="dxa"/>
          </w:tcPr>
          <w:p w14:paraId="2F99008C"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Test 3</w:t>
            </w:r>
          </w:p>
        </w:tc>
        <w:tc>
          <w:tcPr>
            <w:tcW w:w="627" w:type="dxa"/>
          </w:tcPr>
          <w:p w14:paraId="1BB6D3CD"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Test 4</w:t>
            </w:r>
          </w:p>
        </w:tc>
        <w:tc>
          <w:tcPr>
            <w:tcW w:w="3072" w:type="dxa"/>
            <w:tcBorders>
              <w:top w:val="nil"/>
            </w:tcBorders>
            <w:shd w:val="clear" w:color="auto" w:fill="auto"/>
          </w:tcPr>
          <w:p w14:paraId="4FE82A40" w14:textId="77777777" w:rsidR="00D47D6E" w:rsidRPr="00D47D6E" w:rsidRDefault="00D47D6E" w:rsidP="00D47D6E">
            <w:pPr>
              <w:keepNext/>
              <w:keepLines/>
              <w:spacing w:after="0"/>
              <w:jc w:val="center"/>
              <w:rPr>
                <w:rFonts w:ascii="Arial" w:eastAsia="Times New Roman" w:hAnsi="Arial"/>
                <w:b/>
                <w:sz w:val="18"/>
              </w:rPr>
            </w:pPr>
          </w:p>
        </w:tc>
      </w:tr>
      <w:tr w:rsidR="00D47D6E" w:rsidRPr="00D47D6E" w14:paraId="1A5DCB6D" w14:textId="77777777" w:rsidTr="00AA4E81">
        <w:trPr>
          <w:cantSplit/>
          <w:trHeight w:val="198"/>
        </w:trPr>
        <w:tc>
          <w:tcPr>
            <w:tcW w:w="2117" w:type="dxa"/>
          </w:tcPr>
          <w:p w14:paraId="42E078AA" w14:textId="77777777" w:rsidR="00D47D6E" w:rsidRPr="00D47D6E" w:rsidRDefault="00D47D6E" w:rsidP="00D47D6E">
            <w:pPr>
              <w:keepNext/>
              <w:keepLines/>
              <w:spacing w:after="0"/>
              <w:rPr>
                <w:rFonts w:ascii="Arial" w:eastAsia="Times New Roman" w:hAnsi="Arial" w:cs="Arial"/>
                <w:sz w:val="18"/>
                <w:lang w:val="sv-FI"/>
              </w:rPr>
            </w:pPr>
            <w:r w:rsidRPr="00D47D6E">
              <w:rPr>
                <w:rFonts w:ascii="Arial" w:eastAsia="Times New Roman" w:hAnsi="Arial"/>
                <w:sz w:val="18"/>
                <w:lang w:val="it-IT"/>
              </w:rPr>
              <w:t>E-UTRA RF Channel Number</w:t>
            </w:r>
          </w:p>
        </w:tc>
        <w:tc>
          <w:tcPr>
            <w:tcW w:w="596" w:type="dxa"/>
          </w:tcPr>
          <w:p w14:paraId="3881E168" w14:textId="77777777" w:rsidR="00D47D6E" w:rsidRPr="00D47D6E" w:rsidRDefault="00D47D6E" w:rsidP="00D47D6E">
            <w:pPr>
              <w:keepNext/>
              <w:keepLines/>
              <w:spacing w:after="0"/>
              <w:jc w:val="center"/>
              <w:rPr>
                <w:rFonts w:ascii="Arial" w:eastAsia="Times New Roman" w:hAnsi="Arial"/>
                <w:sz w:val="18"/>
                <w:lang w:val="sv-FI"/>
              </w:rPr>
            </w:pPr>
          </w:p>
        </w:tc>
        <w:tc>
          <w:tcPr>
            <w:tcW w:w="1251" w:type="dxa"/>
          </w:tcPr>
          <w:p w14:paraId="69B12FD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4D853BD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1</w:t>
            </w:r>
          </w:p>
        </w:tc>
        <w:tc>
          <w:tcPr>
            <w:tcW w:w="3072" w:type="dxa"/>
          </w:tcPr>
          <w:p w14:paraId="0B56C204"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 xml:space="preserve">One E-UTRAN </w:t>
            </w:r>
            <w:r w:rsidRPr="00D47D6E">
              <w:rPr>
                <w:rFonts w:ascii="Arial" w:eastAsia="Times New Roman" w:hAnsi="Arial"/>
                <w:sz w:val="18"/>
                <w:lang w:eastAsia="zh-CN"/>
              </w:rPr>
              <w:t>TDD</w:t>
            </w:r>
            <w:r w:rsidRPr="00D47D6E">
              <w:rPr>
                <w:rFonts w:ascii="Arial" w:eastAsia="Times New Roman" w:hAnsi="Arial"/>
                <w:sz w:val="18"/>
              </w:rPr>
              <w:t xml:space="preserve"> carrier frequency is used.</w:t>
            </w:r>
          </w:p>
        </w:tc>
      </w:tr>
      <w:tr w:rsidR="00D47D6E" w:rsidRPr="00D47D6E" w14:paraId="4B1FEA42" w14:textId="77777777" w:rsidTr="00AA4E81">
        <w:trPr>
          <w:cantSplit/>
          <w:trHeight w:val="198"/>
        </w:trPr>
        <w:tc>
          <w:tcPr>
            <w:tcW w:w="2117" w:type="dxa"/>
          </w:tcPr>
          <w:p w14:paraId="1B51E260"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sz w:val="18"/>
                <w:lang w:val="it-IT"/>
              </w:rPr>
              <w:t>NR RF Channel Number</w:t>
            </w:r>
          </w:p>
        </w:tc>
        <w:tc>
          <w:tcPr>
            <w:tcW w:w="596" w:type="dxa"/>
          </w:tcPr>
          <w:p w14:paraId="2F66452F"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0178DA6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145FF32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1, 2</w:t>
            </w:r>
          </w:p>
        </w:tc>
        <w:tc>
          <w:tcPr>
            <w:tcW w:w="3072" w:type="dxa"/>
          </w:tcPr>
          <w:p w14:paraId="3FFF95BA"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Two FR2 NR carrier frequencies are used.</w:t>
            </w:r>
          </w:p>
        </w:tc>
      </w:tr>
      <w:tr w:rsidR="00D47D6E" w:rsidRPr="00D47D6E" w14:paraId="6509DCBC" w14:textId="77777777" w:rsidTr="00AA4E81">
        <w:trPr>
          <w:cantSplit/>
          <w:trHeight w:val="198"/>
        </w:trPr>
        <w:tc>
          <w:tcPr>
            <w:tcW w:w="2117" w:type="dxa"/>
          </w:tcPr>
          <w:p w14:paraId="226AB481"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Active cell</w:t>
            </w:r>
          </w:p>
        </w:tc>
        <w:tc>
          <w:tcPr>
            <w:tcW w:w="596" w:type="dxa"/>
          </w:tcPr>
          <w:p w14:paraId="729B7A20"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51A8FF7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5B5DF43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Cell 1 (PCell) and NR cell 2 (PScell)</w:t>
            </w:r>
          </w:p>
        </w:tc>
        <w:tc>
          <w:tcPr>
            <w:tcW w:w="3072" w:type="dxa"/>
          </w:tcPr>
          <w:p w14:paraId="3E6EB65A"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 xml:space="preserve">LTE Cell 1 is on </w:t>
            </w:r>
            <w:r w:rsidRPr="00D47D6E">
              <w:rPr>
                <w:rFonts w:ascii="Arial" w:eastAsia="Times New Roman" w:hAnsi="Arial"/>
                <w:sz w:val="18"/>
                <w:lang w:val="it-IT"/>
              </w:rPr>
              <w:t xml:space="preserve">E-UTRA </w:t>
            </w:r>
            <w:r w:rsidRPr="00D47D6E">
              <w:rPr>
                <w:rFonts w:ascii="Arial" w:eastAsia="Times New Roman" w:hAnsi="Arial"/>
                <w:sz w:val="18"/>
              </w:rPr>
              <w:t>RF channel number 1.</w:t>
            </w:r>
          </w:p>
          <w:p w14:paraId="38566267"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 xml:space="preserve">NR Cell 2 is on </w:t>
            </w:r>
            <w:r w:rsidRPr="00D47D6E">
              <w:rPr>
                <w:rFonts w:ascii="Arial" w:eastAsia="Times New Roman" w:hAnsi="Arial"/>
                <w:sz w:val="18"/>
                <w:lang w:val="it-IT"/>
              </w:rPr>
              <w:t xml:space="preserve">NR RF channel </w:t>
            </w:r>
            <w:r w:rsidRPr="00D47D6E">
              <w:rPr>
                <w:rFonts w:ascii="Arial" w:eastAsia="Times New Roman" w:hAnsi="Arial"/>
                <w:sz w:val="18"/>
              </w:rPr>
              <w:t xml:space="preserve">number </w:t>
            </w:r>
            <w:r w:rsidRPr="00D47D6E">
              <w:rPr>
                <w:rFonts w:ascii="Arial" w:eastAsia="Times New Roman" w:hAnsi="Arial"/>
                <w:sz w:val="18"/>
                <w:lang w:val="it-IT"/>
              </w:rPr>
              <w:t>1.</w:t>
            </w:r>
          </w:p>
        </w:tc>
      </w:tr>
      <w:tr w:rsidR="00D47D6E" w:rsidRPr="00D47D6E" w14:paraId="67AC8C40" w14:textId="77777777" w:rsidTr="00AA4E81">
        <w:trPr>
          <w:cantSplit/>
          <w:trHeight w:val="198"/>
        </w:trPr>
        <w:tc>
          <w:tcPr>
            <w:tcW w:w="2117" w:type="dxa"/>
          </w:tcPr>
          <w:p w14:paraId="466617E6"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Neighbour cell</w:t>
            </w:r>
          </w:p>
        </w:tc>
        <w:tc>
          <w:tcPr>
            <w:tcW w:w="596" w:type="dxa"/>
          </w:tcPr>
          <w:p w14:paraId="55AFB935"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5160FA3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106D347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NR cell 3</w:t>
            </w:r>
          </w:p>
        </w:tc>
        <w:tc>
          <w:tcPr>
            <w:tcW w:w="3072" w:type="dxa"/>
          </w:tcPr>
          <w:p w14:paraId="4883143F"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NR cell 3 is</w:t>
            </w:r>
            <w:r w:rsidRPr="00D47D6E">
              <w:rPr>
                <w:rFonts w:ascii="Arial" w:eastAsia="Times New Roman" w:hAnsi="Arial"/>
                <w:sz w:val="18"/>
                <w:lang w:val="it-IT"/>
              </w:rPr>
              <w:t xml:space="preserve"> on NR RF channel </w:t>
            </w:r>
            <w:r w:rsidRPr="00D47D6E">
              <w:rPr>
                <w:rFonts w:ascii="Arial" w:eastAsia="Times New Roman" w:hAnsi="Arial"/>
                <w:sz w:val="18"/>
              </w:rPr>
              <w:t xml:space="preserve">number </w:t>
            </w:r>
            <w:r w:rsidRPr="00D47D6E">
              <w:rPr>
                <w:rFonts w:ascii="Arial" w:eastAsia="Times New Roman" w:hAnsi="Arial"/>
                <w:sz w:val="18"/>
                <w:lang w:val="it-IT"/>
              </w:rPr>
              <w:t>2.</w:t>
            </w:r>
          </w:p>
        </w:tc>
      </w:tr>
      <w:tr w:rsidR="00D47D6E" w:rsidRPr="00D47D6E" w14:paraId="1520DE26" w14:textId="77777777" w:rsidTr="00AA4E81">
        <w:trPr>
          <w:cantSplit/>
          <w:trHeight w:val="198"/>
        </w:trPr>
        <w:tc>
          <w:tcPr>
            <w:tcW w:w="2117" w:type="dxa"/>
          </w:tcPr>
          <w:p w14:paraId="618D6B82"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lang w:eastAsia="zh-CN"/>
              </w:rPr>
              <w:t>Gap Pattern Id</w:t>
            </w:r>
          </w:p>
        </w:tc>
        <w:tc>
          <w:tcPr>
            <w:tcW w:w="596" w:type="dxa"/>
          </w:tcPr>
          <w:p w14:paraId="09624886"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1A84FE8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252" w:type="dxa"/>
            <w:gridSpan w:val="2"/>
          </w:tcPr>
          <w:p w14:paraId="7B25E75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0</w:t>
            </w:r>
          </w:p>
        </w:tc>
        <w:tc>
          <w:tcPr>
            <w:tcW w:w="1253" w:type="dxa"/>
            <w:gridSpan w:val="2"/>
          </w:tcPr>
          <w:p w14:paraId="782A0F4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13</w:t>
            </w:r>
          </w:p>
        </w:tc>
        <w:tc>
          <w:tcPr>
            <w:tcW w:w="3072" w:type="dxa"/>
          </w:tcPr>
          <w:p w14:paraId="00995364"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As specified in clause 9.1.2-1.</w:t>
            </w:r>
          </w:p>
        </w:tc>
      </w:tr>
      <w:tr w:rsidR="00D47D6E" w:rsidRPr="00D47D6E" w14:paraId="795FE3D9" w14:textId="77777777" w:rsidTr="00AA4E81">
        <w:trPr>
          <w:cantSplit/>
          <w:trHeight w:val="198"/>
        </w:trPr>
        <w:tc>
          <w:tcPr>
            <w:tcW w:w="2117" w:type="dxa"/>
          </w:tcPr>
          <w:p w14:paraId="28F721D6"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v4.2.0"/>
                <w:sz w:val="18"/>
                <w:lang w:val="it-IT" w:eastAsia="zh-CN"/>
              </w:rPr>
              <w:t>Measurement gap offset</w:t>
            </w:r>
          </w:p>
        </w:tc>
        <w:tc>
          <w:tcPr>
            <w:tcW w:w="596" w:type="dxa"/>
          </w:tcPr>
          <w:p w14:paraId="2BD9DF67"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605C4DA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252" w:type="dxa"/>
            <w:gridSpan w:val="2"/>
          </w:tcPr>
          <w:p w14:paraId="501B7F4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39</w:t>
            </w:r>
          </w:p>
        </w:tc>
        <w:tc>
          <w:tcPr>
            <w:tcW w:w="1253" w:type="dxa"/>
            <w:gridSpan w:val="2"/>
          </w:tcPr>
          <w:p w14:paraId="49EDCDB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39</w:t>
            </w:r>
          </w:p>
        </w:tc>
        <w:tc>
          <w:tcPr>
            <w:tcW w:w="3072" w:type="dxa"/>
          </w:tcPr>
          <w:p w14:paraId="42F98493" w14:textId="77777777" w:rsidR="00D47D6E" w:rsidRPr="00D47D6E" w:rsidRDefault="00D47D6E" w:rsidP="00D47D6E">
            <w:pPr>
              <w:keepNext/>
              <w:keepLines/>
              <w:spacing w:after="0"/>
              <w:rPr>
                <w:rFonts w:ascii="Arial" w:eastAsia="Times New Roman" w:hAnsi="Arial"/>
                <w:sz w:val="18"/>
              </w:rPr>
            </w:pPr>
          </w:p>
        </w:tc>
      </w:tr>
      <w:tr w:rsidR="00D47D6E" w:rsidRPr="00D47D6E" w14:paraId="5F62C0FD" w14:textId="77777777" w:rsidTr="00AA4E81">
        <w:trPr>
          <w:cantSplit/>
          <w:trHeight w:val="198"/>
        </w:trPr>
        <w:tc>
          <w:tcPr>
            <w:tcW w:w="2117" w:type="dxa"/>
          </w:tcPr>
          <w:p w14:paraId="6EB503F9" w14:textId="77777777" w:rsidR="00D47D6E" w:rsidRPr="00D47D6E" w:rsidRDefault="00D47D6E" w:rsidP="00D47D6E">
            <w:pPr>
              <w:keepNext/>
              <w:keepLines/>
              <w:spacing w:after="0"/>
              <w:rPr>
                <w:rFonts w:ascii="Arial" w:eastAsia="Times New Roman" w:hAnsi="Arial" w:cs="Arial"/>
                <w:bCs/>
                <w:sz w:val="18"/>
              </w:rPr>
            </w:pPr>
            <w:r w:rsidRPr="00D47D6E">
              <w:rPr>
                <w:rFonts w:ascii="Arial" w:eastAsia="Times New Roman" w:hAnsi="Arial" w:cs="v4.2.0"/>
                <w:bCs/>
                <w:sz w:val="18"/>
                <w:lang w:val="it-IT" w:eastAsia="zh-CN"/>
              </w:rPr>
              <w:t>SMTC-SSB parameters</w:t>
            </w:r>
          </w:p>
        </w:tc>
        <w:tc>
          <w:tcPr>
            <w:tcW w:w="596" w:type="dxa"/>
          </w:tcPr>
          <w:p w14:paraId="3166694F"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40E2CD4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57EAAF0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SSB.3 FR2</w:t>
            </w:r>
          </w:p>
        </w:tc>
        <w:tc>
          <w:tcPr>
            <w:tcW w:w="3072" w:type="dxa"/>
          </w:tcPr>
          <w:p w14:paraId="61499840"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As specified in clause A.3.10.2</w:t>
            </w:r>
          </w:p>
        </w:tc>
      </w:tr>
      <w:tr w:rsidR="00D47D6E" w:rsidRPr="00D47D6E" w14:paraId="31A6ACC4" w14:textId="77777777" w:rsidTr="00AA4E81">
        <w:trPr>
          <w:cantSplit/>
          <w:trHeight w:val="198"/>
        </w:trPr>
        <w:tc>
          <w:tcPr>
            <w:tcW w:w="2117" w:type="dxa"/>
          </w:tcPr>
          <w:p w14:paraId="6A929FC5"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A3-Offset</w:t>
            </w:r>
          </w:p>
        </w:tc>
        <w:tc>
          <w:tcPr>
            <w:tcW w:w="596" w:type="dxa"/>
          </w:tcPr>
          <w:p w14:paraId="16083E0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251" w:type="dxa"/>
          </w:tcPr>
          <w:p w14:paraId="554171B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4AB4FA2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-6</w:t>
            </w:r>
          </w:p>
        </w:tc>
        <w:tc>
          <w:tcPr>
            <w:tcW w:w="3072" w:type="dxa"/>
          </w:tcPr>
          <w:p w14:paraId="1BEEC274" w14:textId="77777777" w:rsidR="00D47D6E" w:rsidRPr="00D47D6E" w:rsidRDefault="00D47D6E" w:rsidP="00D47D6E">
            <w:pPr>
              <w:keepNext/>
              <w:keepLines/>
              <w:spacing w:after="0"/>
              <w:rPr>
                <w:rFonts w:ascii="Arial" w:eastAsia="Times New Roman" w:hAnsi="Arial"/>
                <w:sz w:val="18"/>
              </w:rPr>
            </w:pPr>
          </w:p>
        </w:tc>
      </w:tr>
      <w:tr w:rsidR="00D47D6E" w:rsidRPr="00D47D6E" w14:paraId="65656AC2" w14:textId="77777777" w:rsidTr="00AA4E81">
        <w:trPr>
          <w:cantSplit/>
          <w:trHeight w:val="208"/>
        </w:trPr>
        <w:tc>
          <w:tcPr>
            <w:tcW w:w="2117" w:type="dxa"/>
          </w:tcPr>
          <w:p w14:paraId="623E9FC3"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Hysteresis</w:t>
            </w:r>
          </w:p>
        </w:tc>
        <w:tc>
          <w:tcPr>
            <w:tcW w:w="596" w:type="dxa"/>
          </w:tcPr>
          <w:p w14:paraId="1783DD6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251" w:type="dxa"/>
          </w:tcPr>
          <w:p w14:paraId="38D1589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523F633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c>
          <w:tcPr>
            <w:tcW w:w="3072" w:type="dxa"/>
          </w:tcPr>
          <w:p w14:paraId="64CE9CE2" w14:textId="77777777" w:rsidR="00D47D6E" w:rsidRPr="00D47D6E" w:rsidRDefault="00D47D6E" w:rsidP="00D47D6E">
            <w:pPr>
              <w:keepNext/>
              <w:keepLines/>
              <w:spacing w:after="0"/>
              <w:rPr>
                <w:rFonts w:ascii="Arial" w:eastAsia="Times New Roman" w:hAnsi="Arial"/>
                <w:sz w:val="18"/>
              </w:rPr>
            </w:pPr>
          </w:p>
        </w:tc>
      </w:tr>
      <w:tr w:rsidR="00D47D6E" w:rsidRPr="00D47D6E" w14:paraId="2C82E8D6" w14:textId="77777777" w:rsidTr="00AA4E81">
        <w:trPr>
          <w:cantSplit/>
          <w:trHeight w:val="208"/>
        </w:trPr>
        <w:tc>
          <w:tcPr>
            <w:tcW w:w="2117" w:type="dxa"/>
          </w:tcPr>
          <w:p w14:paraId="7EBD7A73"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CP length</w:t>
            </w:r>
          </w:p>
        </w:tc>
        <w:tc>
          <w:tcPr>
            <w:tcW w:w="596" w:type="dxa"/>
          </w:tcPr>
          <w:p w14:paraId="460F9626"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5EFFF9C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1D1D6C0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Normal</w:t>
            </w:r>
          </w:p>
        </w:tc>
        <w:tc>
          <w:tcPr>
            <w:tcW w:w="3072" w:type="dxa"/>
          </w:tcPr>
          <w:p w14:paraId="0CC63F9C" w14:textId="77777777" w:rsidR="00D47D6E" w:rsidRPr="00D47D6E" w:rsidRDefault="00D47D6E" w:rsidP="00D47D6E">
            <w:pPr>
              <w:keepNext/>
              <w:keepLines/>
              <w:spacing w:after="0"/>
              <w:rPr>
                <w:rFonts w:ascii="Arial" w:eastAsia="Times New Roman" w:hAnsi="Arial"/>
                <w:sz w:val="18"/>
              </w:rPr>
            </w:pPr>
          </w:p>
        </w:tc>
      </w:tr>
      <w:tr w:rsidR="00D47D6E" w:rsidRPr="00D47D6E" w14:paraId="47AEAD74" w14:textId="77777777" w:rsidTr="00AA4E81">
        <w:trPr>
          <w:cantSplit/>
          <w:trHeight w:val="198"/>
        </w:trPr>
        <w:tc>
          <w:tcPr>
            <w:tcW w:w="2117" w:type="dxa"/>
          </w:tcPr>
          <w:p w14:paraId="352B372E"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TimeToTrigger</w:t>
            </w:r>
          </w:p>
        </w:tc>
        <w:tc>
          <w:tcPr>
            <w:tcW w:w="596" w:type="dxa"/>
          </w:tcPr>
          <w:p w14:paraId="55F0A69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251" w:type="dxa"/>
          </w:tcPr>
          <w:p w14:paraId="0C33E89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3E6FAF3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c>
          <w:tcPr>
            <w:tcW w:w="3072" w:type="dxa"/>
          </w:tcPr>
          <w:p w14:paraId="5DA2C00D" w14:textId="77777777" w:rsidR="00D47D6E" w:rsidRPr="00D47D6E" w:rsidRDefault="00D47D6E" w:rsidP="00D47D6E">
            <w:pPr>
              <w:keepNext/>
              <w:keepLines/>
              <w:spacing w:after="0"/>
              <w:rPr>
                <w:rFonts w:ascii="Arial" w:eastAsia="Times New Roman" w:hAnsi="Arial"/>
                <w:sz w:val="18"/>
              </w:rPr>
            </w:pPr>
          </w:p>
        </w:tc>
      </w:tr>
      <w:tr w:rsidR="00D47D6E" w:rsidRPr="00D47D6E" w14:paraId="5579461D" w14:textId="77777777" w:rsidTr="00AA4E81">
        <w:trPr>
          <w:cantSplit/>
          <w:trHeight w:val="208"/>
        </w:trPr>
        <w:tc>
          <w:tcPr>
            <w:tcW w:w="2117" w:type="dxa"/>
          </w:tcPr>
          <w:p w14:paraId="13412937"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Filter coefficient</w:t>
            </w:r>
          </w:p>
        </w:tc>
        <w:tc>
          <w:tcPr>
            <w:tcW w:w="596" w:type="dxa"/>
          </w:tcPr>
          <w:p w14:paraId="45D6CFF0"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5CF4036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1834534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c>
          <w:tcPr>
            <w:tcW w:w="3072" w:type="dxa"/>
          </w:tcPr>
          <w:p w14:paraId="2A6A923F"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L3 filtering is not used</w:t>
            </w:r>
          </w:p>
        </w:tc>
      </w:tr>
      <w:tr w:rsidR="00D47D6E" w:rsidRPr="00D47D6E" w14:paraId="3DBC62CB" w14:textId="77777777" w:rsidTr="00AA4E81">
        <w:trPr>
          <w:cantSplit/>
          <w:trHeight w:val="208"/>
        </w:trPr>
        <w:tc>
          <w:tcPr>
            <w:tcW w:w="2117" w:type="dxa"/>
          </w:tcPr>
          <w:p w14:paraId="2883AE76"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DRX</w:t>
            </w:r>
          </w:p>
        </w:tc>
        <w:tc>
          <w:tcPr>
            <w:tcW w:w="596" w:type="dxa"/>
          </w:tcPr>
          <w:p w14:paraId="5EC8BC3B"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55EA1BB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626" w:type="dxa"/>
          </w:tcPr>
          <w:p w14:paraId="1135439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DRX.1</w:t>
            </w:r>
          </w:p>
        </w:tc>
        <w:tc>
          <w:tcPr>
            <w:tcW w:w="626" w:type="dxa"/>
          </w:tcPr>
          <w:p w14:paraId="436F067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DRX.7</w:t>
            </w:r>
          </w:p>
        </w:tc>
        <w:tc>
          <w:tcPr>
            <w:tcW w:w="626" w:type="dxa"/>
          </w:tcPr>
          <w:p w14:paraId="1557104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DRX.1</w:t>
            </w:r>
          </w:p>
        </w:tc>
        <w:tc>
          <w:tcPr>
            <w:tcW w:w="627" w:type="dxa"/>
          </w:tcPr>
          <w:p w14:paraId="4818CEA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DRX.7</w:t>
            </w:r>
          </w:p>
        </w:tc>
        <w:tc>
          <w:tcPr>
            <w:tcW w:w="3072" w:type="dxa"/>
          </w:tcPr>
          <w:p w14:paraId="7ABCF2D2"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As specified in clause A.3.3</w:t>
            </w:r>
          </w:p>
        </w:tc>
      </w:tr>
      <w:tr w:rsidR="00D47D6E" w:rsidRPr="00D47D6E" w14:paraId="1206EA7C" w14:textId="77777777" w:rsidTr="00AA4E81">
        <w:trPr>
          <w:cantSplit/>
          <w:trHeight w:val="406"/>
        </w:trPr>
        <w:tc>
          <w:tcPr>
            <w:tcW w:w="2117" w:type="dxa"/>
          </w:tcPr>
          <w:p w14:paraId="7F26CD00"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cs="Arial"/>
                <w:sz w:val="18"/>
                <w:lang w:eastAsia="zh-CN"/>
              </w:rPr>
              <w:t>Time offset between PCell and PSCell</w:t>
            </w:r>
          </w:p>
        </w:tc>
        <w:tc>
          <w:tcPr>
            <w:tcW w:w="596" w:type="dxa"/>
          </w:tcPr>
          <w:p w14:paraId="0E936F3D"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491F42EA"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Config 1,2</w:t>
            </w:r>
          </w:p>
        </w:tc>
        <w:tc>
          <w:tcPr>
            <w:tcW w:w="2505" w:type="dxa"/>
            <w:gridSpan w:val="4"/>
          </w:tcPr>
          <w:p w14:paraId="4F56D6FC"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cs="v4.2.0"/>
                <w:sz w:val="18"/>
              </w:rPr>
              <w:t xml:space="preserve">3 </w:t>
            </w:r>
            <w:r w:rsidRPr="00D47D6E">
              <w:rPr>
                <w:rFonts w:ascii="Arial" w:eastAsia="Times New Roman" w:hAnsi="Arial" w:cs="v4.2.0"/>
                <w:sz w:val="18"/>
              </w:rPr>
              <w:sym w:font="Symbol" w:char="F06D"/>
            </w:r>
            <w:r w:rsidRPr="00D47D6E">
              <w:rPr>
                <w:rFonts w:ascii="Arial" w:eastAsia="Times New Roman" w:hAnsi="Arial" w:cs="v4.2.0"/>
                <w:sz w:val="18"/>
              </w:rPr>
              <w:t>s</w:t>
            </w:r>
          </w:p>
        </w:tc>
        <w:tc>
          <w:tcPr>
            <w:tcW w:w="3072" w:type="dxa"/>
          </w:tcPr>
          <w:p w14:paraId="5182626E" w14:textId="77777777" w:rsidR="00D47D6E" w:rsidRPr="00D47D6E" w:rsidRDefault="00D47D6E" w:rsidP="00D47D6E">
            <w:pPr>
              <w:keepNext/>
              <w:keepLines/>
              <w:spacing w:after="0"/>
              <w:rPr>
                <w:rFonts w:ascii="Arial" w:eastAsia="Times New Roman" w:hAnsi="Arial"/>
                <w:sz w:val="18"/>
                <w:lang w:eastAsia="zh-CN"/>
              </w:rPr>
            </w:pPr>
            <w:r w:rsidRPr="00D47D6E">
              <w:rPr>
                <w:rFonts w:ascii="Arial" w:eastAsia="Times New Roman" w:hAnsi="Arial"/>
                <w:sz w:val="18"/>
                <w:lang w:eastAsia="zh-CN"/>
              </w:rPr>
              <w:t>Synchronous EN-DC</w:t>
            </w:r>
          </w:p>
        </w:tc>
      </w:tr>
      <w:tr w:rsidR="00D47D6E" w:rsidRPr="00D47D6E" w14:paraId="543BE0C6" w14:textId="77777777" w:rsidTr="00AA4E81">
        <w:trPr>
          <w:cantSplit/>
          <w:trHeight w:val="614"/>
        </w:trPr>
        <w:tc>
          <w:tcPr>
            <w:tcW w:w="2117" w:type="dxa"/>
          </w:tcPr>
          <w:p w14:paraId="2E5E4654"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Time offset between serving and neighbour cells</w:t>
            </w:r>
          </w:p>
        </w:tc>
        <w:tc>
          <w:tcPr>
            <w:tcW w:w="596" w:type="dxa"/>
          </w:tcPr>
          <w:p w14:paraId="71BCCF97"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7374D43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63FDD4EF"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3</w:t>
            </w:r>
            <w:r w:rsidRPr="00D47D6E">
              <w:rPr>
                <w:rFonts w:ascii="Arial" w:eastAsia="Times New Roman" w:hAnsi="Arial" w:cs="v4.2.0"/>
                <w:sz w:val="18"/>
              </w:rPr>
              <w:sym w:font="Symbol" w:char="F06D"/>
            </w:r>
            <w:r w:rsidRPr="00D47D6E">
              <w:rPr>
                <w:rFonts w:ascii="Arial" w:eastAsia="Times New Roman" w:hAnsi="Arial" w:cs="v4.2.0"/>
                <w:sz w:val="18"/>
              </w:rPr>
              <w:t>s</w:t>
            </w:r>
          </w:p>
        </w:tc>
        <w:tc>
          <w:tcPr>
            <w:tcW w:w="3072" w:type="dxa"/>
          </w:tcPr>
          <w:p w14:paraId="1BDED361"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Synchronous cells.</w:t>
            </w:r>
          </w:p>
          <w:p w14:paraId="4E60020F" w14:textId="77777777" w:rsidR="00D47D6E" w:rsidRPr="00D47D6E" w:rsidRDefault="00D47D6E" w:rsidP="00D47D6E">
            <w:pPr>
              <w:keepNext/>
              <w:keepLines/>
              <w:spacing w:after="0"/>
              <w:rPr>
                <w:rFonts w:ascii="Arial" w:eastAsia="Times New Roman" w:hAnsi="Arial"/>
                <w:sz w:val="18"/>
                <w:lang w:eastAsia="zh-CN"/>
              </w:rPr>
            </w:pPr>
          </w:p>
        </w:tc>
      </w:tr>
      <w:tr w:rsidR="00D47D6E" w:rsidRPr="00D47D6E" w14:paraId="495FE646" w14:textId="77777777" w:rsidTr="00AA4E81">
        <w:trPr>
          <w:cantSplit/>
          <w:trHeight w:val="208"/>
        </w:trPr>
        <w:tc>
          <w:tcPr>
            <w:tcW w:w="2117" w:type="dxa"/>
          </w:tcPr>
          <w:p w14:paraId="182AF847"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T1</w:t>
            </w:r>
          </w:p>
        </w:tc>
        <w:tc>
          <w:tcPr>
            <w:tcW w:w="596" w:type="dxa"/>
          </w:tcPr>
          <w:p w14:paraId="4383884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251" w:type="dxa"/>
          </w:tcPr>
          <w:p w14:paraId="2810908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2505" w:type="dxa"/>
            <w:gridSpan w:val="4"/>
          </w:tcPr>
          <w:p w14:paraId="1E86028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w:t>
            </w:r>
          </w:p>
        </w:tc>
        <w:tc>
          <w:tcPr>
            <w:tcW w:w="3072" w:type="dxa"/>
          </w:tcPr>
          <w:p w14:paraId="161BF3AD" w14:textId="77777777" w:rsidR="00D47D6E" w:rsidRPr="00D47D6E" w:rsidRDefault="00D47D6E" w:rsidP="00D47D6E">
            <w:pPr>
              <w:keepNext/>
              <w:keepLines/>
              <w:spacing w:after="0"/>
              <w:rPr>
                <w:rFonts w:ascii="Arial" w:eastAsia="Times New Roman" w:hAnsi="Arial"/>
                <w:sz w:val="18"/>
              </w:rPr>
            </w:pPr>
          </w:p>
        </w:tc>
      </w:tr>
      <w:tr w:rsidR="00D47D6E" w:rsidRPr="00D47D6E" w14:paraId="18D8CE80" w14:textId="77777777" w:rsidTr="00AA4E81">
        <w:trPr>
          <w:cantSplit/>
          <w:trHeight w:val="208"/>
        </w:trPr>
        <w:tc>
          <w:tcPr>
            <w:tcW w:w="2117" w:type="dxa"/>
          </w:tcPr>
          <w:p w14:paraId="7F11EEA2"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T2</w:t>
            </w:r>
          </w:p>
        </w:tc>
        <w:tc>
          <w:tcPr>
            <w:tcW w:w="596" w:type="dxa"/>
          </w:tcPr>
          <w:p w14:paraId="6DFCA99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251" w:type="dxa"/>
          </w:tcPr>
          <w:p w14:paraId="1102357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626" w:type="dxa"/>
          </w:tcPr>
          <w:p w14:paraId="1CC9A73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11 for PC1; 6.5 for other PC</w:t>
            </w:r>
          </w:p>
        </w:tc>
        <w:tc>
          <w:tcPr>
            <w:tcW w:w="626" w:type="dxa"/>
          </w:tcPr>
          <w:p w14:paraId="7F21B1E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108 for PC1; 67 for other PC</w:t>
            </w:r>
          </w:p>
        </w:tc>
        <w:tc>
          <w:tcPr>
            <w:tcW w:w="626" w:type="dxa"/>
          </w:tcPr>
          <w:p w14:paraId="4AB3474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11 for PC1; 6.5 for other PC</w:t>
            </w:r>
          </w:p>
        </w:tc>
        <w:tc>
          <w:tcPr>
            <w:tcW w:w="627" w:type="dxa"/>
          </w:tcPr>
          <w:p w14:paraId="5AC276F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108 for PC1; 67 for other PC</w:t>
            </w:r>
          </w:p>
        </w:tc>
        <w:tc>
          <w:tcPr>
            <w:tcW w:w="3072" w:type="dxa"/>
          </w:tcPr>
          <w:p w14:paraId="7159B099" w14:textId="77777777" w:rsidR="00D47D6E" w:rsidRPr="00D47D6E" w:rsidRDefault="00D47D6E" w:rsidP="00D47D6E">
            <w:pPr>
              <w:keepNext/>
              <w:keepLines/>
              <w:spacing w:after="0"/>
              <w:rPr>
                <w:rFonts w:ascii="Arial" w:eastAsia="Times New Roman" w:hAnsi="Arial"/>
                <w:sz w:val="18"/>
              </w:rPr>
            </w:pPr>
          </w:p>
        </w:tc>
      </w:tr>
    </w:tbl>
    <w:p w14:paraId="5076D426" w14:textId="77777777" w:rsidR="00D47D6E" w:rsidRPr="00D47D6E" w:rsidRDefault="00D47D6E" w:rsidP="00D47D6E">
      <w:pPr>
        <w:rPr>
          <w:rFonts w:eastAsia="Times New Roman"/>
        </w:rPr>
      </w:pPr>
    </w:p>
    <w:p w14:paraId="79B592DD"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cs="v4.2.0"/>
          <w:b/>
        </w:rPr>
        <w:t>Table A.5.6.2.4.1-3: Cell specific test parameters for EN-DC inter-frequency event triggered reporting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875"/>
        <w:gridCol w:w="1281"/>
        <w:gridCol w:w="984"/>
        <w:gridCol w:w="894"/>
        <w:gridCol w:w="1077"/>
        <w:gridCol w:w="1211"/>
        <w:tblGridChange w:id="606">
          <w:tblGrid>
            <w:gridCol w:w="2624"/>
            <w:gridCol w:w="875"/>
            <w:gridCol w:w="1281"/>
            <w:gridCol w:w="984"/>
            <w:gridCol w:w="894"/>
            <w:gridCol w:w="1077"/>
            <w:gridCol w:w="1211"/>
          </w:tblGrid>
        </w:tblGridChange>
      </w:tblGrid>
      <w:tr w:rsidR="00D47D6E" w:rsidRPr="00D47D6E" w14:paraId="631A3D5E" w14:textId="77777777" w:rsidTr="00AA4E81">
        <w:trPr>
          <w:cantSplit/>
          <w:trHeight w:val="150"/>
        </w:trPr>
        <w:tc>
          <w:tcPr>
            <w:tcW w:w="2624" w:type="dxa"/>
            <w:tcBorders>
              <w:top w:val="single" w:sz="4" w:space="0" w:color="auto"/>
              <w:left w:val="single" w:sz="4" w:space="0" w:color="auto"/>
              <w:bottom w:val="nil"/>
            </w:tcBorders>
            <w:shd w:val="clear" w:color="auto" w:fill="auto"/>
          </w:tcPr>
          <w:p w14:paraId="45D0190D"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Parameter</w:t>
            </w:r>
          </w:p>
        </w:tc>
        <w:tc>
          <w:tcPr>
            <w:tcW w:w="875" w:type="dxa"/>
            <w:tcBorders>
              <w:top w:val="single" w:sz="4" w:space="0" w:color="auto"/>
              <w:bottom w:val="nil"/>
            </w:tcBorders>
            <w:shd w:val="clear" w:color="auto" w:fill="auto"/>
          </w:tcPr>
          <w:p w14:paraId="5B5DEFCC"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Unit</w:t>
            </w:r>
          </w:p>
        </w:tc>
        <w:tc>
          <w:tcPr>
            <w:tcW w:w="1281" w:type="dxa"/>
            <w:tcBorders>
              <w:top w:val="single" w:sz="4" w:space="0" w:color="auto"/>
              <w:bottom w:val="nil"/>
            </w:tcBorders>
            <w:shd w:val="clear" w:color="auto" w:fill="auto"/>
          </w:tcPr>
          <w:p w14:paraId="3DC54A6A"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cs="Arial"/>
                <w:b/>
                <w:sz w:val="18"/>
              </w:rPr>
              <w:t xml:space="preserve">Test </w:t>
            </w:r>
          </w:p>
        </w:tc>
        <w:tc>
          <w:tcPr>
            <w:tcW w:w="1878" w:type="dxa"/>
            <w:gridSpan w:val="2"/>
            <w:tcBorders>
              <w:top w:val="single" w:sz="4" w:space="0" w:color="auto"/>
            </w:tcBorders>
          </w:tcPr>
          <w:p w14:paraId="54C48E29"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Cell 2</w:t>
            </w:r>
          </w:p>
        </w:tc>
        <w:tc>
          <w:tcPr>
            <w:tcW w:w="2288" w:type="dxa"/>
            <w:gridSpan w:val="2"/>
            <w:tcBorders>
              <w:top w:val="single" w:sz="4" w:space="0" w:color="auto"/>
              <w:right w:val="single" w:sz="4" w:space="0" w:color="auto"/>
            </w:tcBorders>
          </w:tcPr>
          <w:p w14:paraId="138EA9F1"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Cell 3</w:t>
            </w:r>
          </w:p>
        </w:tc>
      </w:tr>
      <w:tr w:rsidR="00D47D6E" w:rsidRPr="00D47D6E" w14:paraId="0F32EA42" w14:textId="77777777" w:rsidTr="00AA4E81">
        <w:trPr>
          <w:cantSplit/>
          <w:trHeight w:val="150"/>
        </w:trPr>
        <w:tc>
          <w:tcPr>
            <w:tcW w:w="2624" w:type="dxa"/>
            <w:tcBorders>
              <w:top w:val="nil"/>
              <w:left w:val="single" w:sz="4" w:space="0" w:color="auto"/>
              <w:bottom w:val="single" w:sz="4" w:space="0" w:color="auto"/>
            </w:tcBorders>
            <w:shd w:val="clear" w:color="auto" w:fill="auto"/>
          </w:tcPr>
          <w:p w14:paraId="00B12F8C" w14:textId="77777777" w:rsidR="00D47D6E" w:rsidRPr="00D47D6E" w:rsidRDefault="00D47D6E" w:rsidP="00D47D6E">
            <w:pPr>
              <w:keepNext/>
              <w:keepLines/>
              <w:spacing w:after="0"/>
              <w:jc w:val="center"/>
              <w:rPr>
                <w:rFonts w:ascii="Arial" w:eastAsia="Times New Roman" w:hAnsi="Arial" w:cs="Arial"/>
                <w:b/>
                <w:sz w:val="18"/>
              </w:rPr>
            </w:pPr>
          </w:p>
        </w:tc>
        <w:tc>
          <w:tcPr>
            <w:tcW w:w="875" w:type="dxa"/>
            <w:tcBorders>
              <w:top w:val="nil"/>
              <w:bottom w:val="single" w:sz="4" w:space="0" w:color="auto"/>
            </w:tcBorders>
            <w:shd w:val="clear" w:color="auto" w:fill="auto"/>
          </w:tcPr>
          <w:p w14:paraId="2879ACA8" w14:textId="77777777" w:rsidR="00D47D6E" w:rsidRPr="00D47D6E" w:rsidRDefault="00D47D6E" w:rsidP="00D47D6E">
            <w:pPr>
              <w:keepNext/>
              <w:keepLines/>
              <w:spacing w:after="0"/>
              <w:jc w:val="center"/>
              <w:rPr>
                <w:rFonts w:ascii="Arial" w:eastAsia="Times New Roman" w:hAnsi="Arial" w:cs="Arial"/>
                <w:b/>
                <w:sz w:val="18"/>
              </w:rPr>
            </w:pPr>
          </w:p>
        </w:tc>
        <w:tc>
          <w:tcPr>
            <w:tcW w:w="1281" w:type="dxa"/>
            <w:tcBorders>
              <w:top w:val="nil"/>
              <w:bottom w:val="single" w:sz="4" w:space="0" w:color="auto"/>
            </w:tcBorders>
            <w:shd w:val="clear" w:color="auto" w:fill="auto"/>
          </w:tcPr>
          <w:p w14:paraId="5EE1759C"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cs="Arial"/>
                <w:b/>
                <w:sz w:val="18"/>
              </w:rPr>
              <w:t>configuration</w:t>
            </w:r>
          </w:p>
        </w:tc>
        <w:tc>
          <w:tcPr>
            <w:tcW w:w="984" w:type="dxa"/>
            <w:tcBorders>
              <w:bottom w:val="single" w:sz="4" w:space="0" w:color="auto"/>
            </w:tcBorders>
          </w:tcPr>
          <w:p w14:paraId="0A69B914"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T1</w:t>
            </w:r>
          </w:p>
        </w:tc>
        <w:tc>
          <w:tcPr>
            <w:tcW w:w="894" w:type="dxa"/>
            <w:tcBorders>
              <w:bottom w:val="single" w:sz="4" w:space="0" w:color="auto"/>
            </w:tcBorders>
          </w:tcPr>
          <w:p w14:paraId="14EDF681"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T2</w:t>
            </w:r>
          </w:p>
        </w:tc>
        <w:tc>
          <w:tcPr>
            <w:tcW w:w="1077" w:type="dxa"/>
            <w:tcBorders>
              <w:bottom w:val="single" w:sz="4" w:space="0" w:color="auto"/>
            </w:tcBorders>
          </w:tcPr>
          <w:p w14:paraId="08167C39"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T1</w:t>
            </w:r>
          </w:p>
        </w:tc>
        <w:tc>
          <w:tcPr>
            <w:tcW w:w="1211" w:type="dxa"/>
            <w:tcBorders>
              <w:bottom w:val="single" w:sz="4" w:space="0" w:color="auto"/>
            </w:tcBorders>
          </w:tcPr>
          <w:p w14:paraId="61A84383"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T2</w:t>
            </w:r>
          </w:p>
        </w:tc>
      </w:tr>
      <w:tr w:rsidR="00D47D6E" w:rsidRPr="00D47D6E" w14:paraId="25C268D5" w14:textId="77777777" w:rsidTr="00AA4E81">
        <w:trPr>
          <w:cantSplit/>
          <w:trHeight w:val="292"/>
        </w:trPr>
        <w:tc>
          <w:tcPr>
            <w:tcW w:w="2624" w:type="dxa"/>
            <w:tcBorders>
              <w:left w:val="single" w:sz="4" w:space="0" w:color="auto"/>
            </w:tcBorders>
          </w:tcPr>
          <w:p w14:paraId="2F51AE82" w14:textId="77777777" w:rsidR="00D47D6E" w:rsidRPr="00D47D6E" w:rsidRDefault="00D47D6E" w:rsidP="00D47D6E">
            <w:pPr>
              <w:keepLines/>
              <w:spacing w:after="0"/>
              <w:rPr>
                <w:rFonts w:ascii="Arial" w:eastAsia="Times New Roman" w:hAnsi="Arial"/>
                <w:sz w:val="18"/>
                <w:lang w:val="it-IT"/>
              </w:rPr>
            </w:pPr>
            <w:r w:rsidRPr="00D47D6E">
              <w:rPr>
                <w:rFonts w:ascii="Arial" w:eastAsia="Times New Roman" w:hAnsi="Arial"/>
                <w:sz w:val="18"/>
                <w:lang w:val="it-IT"/>
              </w:rPr>
              <w:t>AoA setup</w:t>
            </w:r>
          </w:p>
        </w:tc>
        <w:tc>
          <w:tcPr>
            <w:tcW w:w="875" w:type="dxa"/>
          </w:tcPr>
          <w:p w14:paraId="6BA08478"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Pr>
          <w:p w14:paraId="0806E83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4166" w:type="dxa"/>
            <w:gridSpan w:val="4"/>
            <w:tcBorders>
              <w:bottom w:val="single" w:sz="4" w:space="0" w:color="auto"/>
            </w:tcBorders>
          </w:tcPr>
          <w:p w14:paraId="0C07E3FF"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Setup 1 as specified in clause A.3.15</w:t>
            </w:r>
          </w:p>
        </w:tc>
      </w:tr>
      <w:tr w:rsidR="00D47D6E" w:rsidRPr="00D47D6E" w14:paraId="602063FC" w14:textId="77777777" w:rsidTr="00AA4E81">
        <w:trPr>
          <w:cantSplit/>
          <w:trHeight w:val="292"/>
        </w:trPr>
        <w:tc>
          <w:tcPr>
            <w:tcW w:w="2624" w:type="dxa"/>
            <w:tcBorders>
              <w:left w:val="single" w:sz="4" w:space="0" w:color="auto"/>
              <w:bottom w:val="single" w:sz="4" w:space="0" w:color="auto"/>
            </w:tcBorders>
          </w:tcPr>
          <w:p w14:paraId="2E3C79E3" w14:textId="77777777" w:rsidR="00D47D6E" w:rsidRPr="00D47D6E" w:rsidRDefault="00D47D6E" w:rsidP="00D47D6E">
            <w:pPr>
              <w:keepLines/>
              <w:spacing w:after="0"/>
              <w:rPr>
                <w:rFonts w:ascii="Arial" w:eastAsia="Times New Roman" w:hAnsi="Arial"/>
                <w:sz w:val="18"/>
                <w:lang w:val="it-IT"/>
              </w:rPr>
            </w:pPr>
            <w:r w:rsidRPr="00D47D6E">
              <w:rPr>
                <w:rFonts w:ascii="Arial" w:eastAsia="Times New Roman" w:hAnsi="Arial" w:cs="Arial"/>
                <w:sz w:val="18"/>
                <w:szCs w:val="18"/>
                <w:lang w:val="en-US"/>
              </w:rPr>
              <w:t>Assumption for UE beams</w:t>
            </w:r>
            <w:r w:rsidRPr="00D47D6E">
              <w:rPr>
                <w:rFonts w:ascii="Arial" w:eastAsia="Times New Roman" w:hAnsi="Arial" w:cs="Arial"/>
                <w:sz w:val="18"/>
                <w:szCs w:val="18"/>
                <w:vertAlign w:val="superscript"/>
                <w:lang w:val="en-US"/>
              </w:rPr>
              <w:t>Note 7</w:t>
            </w:r>
          </w:p>
        </w:tc>
        <w:tc>
          <w:tcPr>
            <w:tcW w:w="875" w:type="dxa"/>
            <w:tcBorders>
              <w:bottom w:val="single" w:sz="4" w:space="0" w:color="auto"/>
            </w:tcBorders>
          </w:tcPr>
          <w:p w14:paraId="611CD061"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29730E0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878" w:type="dxa"/>
            <w:gridSpan w:val="2"/>
            <w:tcBorders>
              <w:bottom w:val="single" w:sz="4" w:space="0" w:color="auto"/>
            </w:tcBorders>
          </w:tcPr>
          <w:p w14:paraId="3DEEE961"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hint="eastAsia"/>
                <w:sz w:val="18"/>
                <w:lang w:eastAsia="zh-CN"/>
              </w:rPr>
              <w:t>R</w:t>
            </w:r>
            <w:r w:rsidRPr="00D47D6E">
              <w:rPr>
                <w:rFonts w:ascii="Arial" w:eastAsia="Times New Roman" w:hAnsi="Arial" w:cs="v4.2.0"/>
                <w:sz w:val="18"/>
                <w:lang w:eastAsia="zh-CN"/>
              </w:rPr>
              <w:t>ough</w:t>
            </w:r>
          </w:p>
        </w:tc>
        <w:tc>
          <w:tcPr>
            <w:tcW w:w="2288" w:type="dxa"/>
            <w:gridSpan w:val="2"/>
            <w:tcBorders>
              <w:bottom w:val="single" w:sz="4" w:space="0" w:color="auto"/>
            </w:tcBorders>
          </w:tcPr>
          <w:p w14:paraId="117C1438"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hint="eastAsia"/>
                <w:sz w:val="18"/>
                <w:lang w:eastAsia="zh-CN"/>
              </w:rPr>
              <w:t>R</w:t>
            </w:r>
            <w:r w:rsidRPr="00D47D6E">
              <w:rPr>
                <w:rFonts w:ascii="Arial" w:eastAsia="Times New Roman" w:hAnsi="Arial" w:cs="v4.2.0"/>
                <w:sz w:val="18"/>
                <w:lang w:eastAsia="zh-CN"/>
              </w:rPr>
              <w:t>ough</w:t>
            </w:r>
          </w:p>
        </w:tc>
      </w:tr>
      <w:tr w:rsidR="00D47D6E" w:rsidRPr="00D47D6E" w14:paraId="4D867097" w14:textId="77777777" w:rsidTr="00AA4E81">
        <w:trPr>
          <w:cantSplit/>
          <w:trHeight w:val="292"/>
        </w:trPr>
        <w:tc>
          <w:tcPr>
            <w:tcW w:w="2624" w:type="dxa"/>
            <w:tcBorders>
              <w:left w:val="single" w:sz="4" w:space="0" w:color="auto"/>
              <w:bottom w:val="single" w:sz="4" w:space="0" w:color="auto"/>
            </w:tcBorders>
          </w:tcPr>
          <w:p w14:paraId="55A8AADD" w14:textId="77777777" w:rsidR="00D47D6E" w:rsidRPr="00D47D6E" w:rsidRDefault="00D47D6E" w:rsidP="00D47D6E">
            <w:pPr>
              <w:keepLines/>
              <w:spacing w:after="0"/>
              <w:rPr>
                <w:rFonts w:ascii="Arial" w:eastAsia="Times New Roman" w:hAnsi="Arial"/>
                <w:sz w:val="18"/>
                <w:lang w:val="it-IT"/>
              </w:rPr>
            </w:pPr>
            <w:r w:rsidRPr="00D47D6E">
              <w:rPr>
                <w:rFonts w:ascii="Arial" w:eastAsia="Times New Roman" w:hAnsi="Arial"/>
                <w:sz w:val="18"/>
                <w:lang w:val="it-IT"/>
              </w:rPr>
              <w:t>NR RF Channel Number</w:t>
            </w:r>
          </w:p>
        </w:tc>
        <w:tc>
          <w:tcPr>
            <w:tcW w:w="875" w:type="dxa"/>
            <w:tcBorders>
              <w:bottom w:val="single" w:sz="4" w:space="0" w:color="auto"/>
            </w:tcBorders>
          </w:tcPr>
          <w:p w14:paraId="42AFC4D7"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6C1F3CCD"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Config 1,2</w:t>
            </w:r>
          </w:p>
        </w:tc>
        <w:tc>
          <w:tcPr>
            <w:tcW w:w="1878" w:type="dxa"/>
            <w:gridSpan w:val="2"/>
            <w:tcBorders>
              <w:bottom w:val="single" w:sz="4" w:space="0" w:color="auto"/>
            </w:tcBorders>
          </w:tcPr>
          <w:p w14:paraId="056C765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1</w:t>
            </w:r>
          </w:p>
        </w:tc>
        <w:tc>
          <w:tcPr>
            <w:tcW w:w="2288" w:type="dxa"/>
            <w:gridSpan w:val="2"/>
            <w:tcBorders>
              <w:bottom w:val="single" w:sz="4" w:space="0" w:color="auto"/>
            </w:tcBorders>
          </w:tcPr>
          <w:p w14:paraId="2D05AB3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2</w:t>
            </w:r>
          </w:p>
        </w:tc>
      </w:tr>
      <w:tr w:rsidR="00D47D6E" w:rsidRPr="00D47D6E" w14:paraId="4D11B9D7" w14:textId="77777777" w:rsidTr="00AA4E81">
        <w:trPr>
          <w:cantSplit/>
          <w:trHeight w:val="150"/>
        </w:trPr>
        <w:tc>
          <w:tcPr>
            <w:tcW w:w="2624" w:type="dxa"/>
            <w:tcBorders>
              <w:left w:val="single" w:sz="4" w:space="0" w:color="auto"/>
            </w:tcBorders>
          </w:tcPr>
          <w:p w14:paraId="399A2440"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lang w:val="en-US"/>
              </w:rPr>
              <w:t>Duplex mode</w:t>
            </w:r>
          </w:p>
        </w:tc>
        <w:tc>
          <w:tcPr>
            <w:tcW w:w="875" w:type="dxa"/>
          </w:tcPr>
          <w:p w14:paraId="696D8B75" w14:textId="77777777" w:rsidR="00D47D6E" w:rsidRPr="00D47D6E" w:rsidRDefault="00D47D6E" w:rsidP="00D47D6E">
            <w:pPr>
              <w:keepNext/>
              <w:keepLines/>
              <w:spacing w:after="0"/>
              <w:jc w:val="center"/>
              <w:rPr>
                <w:rFonts w:ascii="Arial" w:eastAsia="Times New Roman" w:hAnsi="Arial" w:cs="v4.2.0"/>
                <w:sz w:val="18"/>
              </w:rPr>
            </w:pPr>
          </w:p>
        </w:tc>
        <w:tc>
          <w:tcPr>
            <w:tcW w:w="1281" w:type="dxa"/>
            <w:tcBorders>
              <w:bottom w:val="single" w:sz="4" w:space="0" w:color="auto"/>
            </w:tcBorders>
          </w:tcPr>
          <w:p w14:paraId="2A8BEA09"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1,2</w:t>
            </w:r>
          </w:p>
        </w:tc>
        <w:tc>
          <w:tcPr>
            <w:tcW w:w="1878" w:type="dxa"/>
            <w:gridSpan w:val="2"/>
            <w:tcBorders>
              <w:bottom w:val="single" w:sz="4" w:space="0" w:color="auto"/>
            </w:tcBorders>
          </w:tcPr>
          <w:p w14:paraId="549E2FA3"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TDD</w:t>
            </w:r>
          </w:p>
        </w:tc>
        <w:tc>
          <w:tcPr>
            <w:tcW w:w="2288" w:type="dxa"/>
            <w:gridSpan w:val="2"/>
            <w:tcBorders>
              <w:bottom w:val="single" w:sz="4" w:space="0" w:color="auto"/>
            </w:tcBorders>
          </w:tcPr>
          <w:p w14:paraId="53966E49"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TDD</w:t>
            </w:r>
          </w:p>
        </w:tc>
      </w:tr>
      <w:tr w:rsidR="00D47D6E" w:rsidRPr="00D47D6E" w14:paraId="0A9843CC" w14:textId="77777777" w:rsidTr="00AA4E81">
        <w:trPr>
          <w:cantSplit/>
          <w:trHeight w:val="150"/>
        </w:trPr>
        <w:tc>
          <w:tcPr>
            <w:tcW w:w="2624" w:type="dxa"/>
            <w:tcBorders>
              <w:left w:val="single" w:sz="4" w:space="0" w:color="auto"/>
            </w:tcBorders>
          </w:tcPr>
          <w:p w14:paraId="3C134658"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bCs/>
                <w:sz w:val="18"/>
              </w:rPr>
              <w:t>BW</w:t>
            </w:r>
            <w:r w:rsidRPr="00D47D6E">
              <w:rPr>
                <w:rFonts w:ascii="Arial" w:eastAsia="Times New Roman" w:hAnsi="Arial"/>
                <w:sz w:val="18"/>
                <w:vertAlign w:val="subscript"/>
              </w:rPr>
              <w:t>channel</w:t>
            </w:r>
          </w:p>
        </w:tc>
        <w:tc>
          <w:tcPr>
            <w:tcW w:w="875" w:type="dxa"/>
          </w:tcPr>
          <w:p w14:paraId="4A7E849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MHz</w:t>
            </w:r>
          </w:p>
        </w:tc>
        <w:tc>
          <w:tcPr>
            <w:tcW w:w="1281" w:type="dxa"/>
            <w:tcBorders>
              <w:bottom w:val="single" w:sz="4" w:space="0" w:color="auto"/>
            </w:tcBorders>
          </w:tcPr>
          <w:p w14:paraId="72B29BC1"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1,2</w:t>
            </w:r>
          </w:p>
        </w:tc>
        <w:tc>
          <w:tcPr>
            <w:tcW w:w="1878" w:type="dxa"/>
            <w:gridSpan w:val="2"/>
            <w:tcBorders>
              <w:bottom w:val="single" w:sz="4" w:space="0" w:color="auto"/>
            </w:tcBorders>
          </w:tcPr>
          <w:p w14:paraId="490E2CB4"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c>
          <w:tcPr>
            <w:tcW w:w="2288" w:type="dxa"/>
            <w:gridSpan w:val="2"/>
            <w:tcBorders>
              <w:bottom w:val="single" w:sz="4" w:space="0" w:color="auto"/>
            </w:tcBorders>
          </w:tcPr>
          <w:p w14:paraId="3FD5DD51"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41705FDD" w14:textId="77777777" w:rsidTr="00AA4E81">
        <w:trPr>
          <w:cantSplit/>
          <w:trHeight w:val="81"/>
        </w:trPr>
        <w:tc>
          <w:tcPr>
            <w:tcW w:w="2624" w:type="dxa"/>
            <w:tcBorders>
              <w:left w:val="single" w:sz="4" w:space="0" w:color="auto"/>
            </w:tcBorders>
          </w:tcPr>
          <w:p w14:paraId="0E6D94A5"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rPr>
              <w:t>Data RBs allocated</w:t>
            </w:r>
          </w:p>
        </w:tc>
        <w:tc>
          <w:tcPr>
            <w:tcW w:w="875" w:type="dxa"/>
          </w:tcPr>
          <w:p w14:paraId="1CEC45E0"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vAlign w:val="center"/>
          </w:tcPr>
          <w:p w14:paraId="2F41643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878" w:type="dxa"/>
            <w:gridSpan w:val="2"/>
            <w:tcBorders>
              <w:bottom w:val="single" w:sz="4" w:space="0" w:color="auto"/>
            </w:tcBorders>
            <w:vAlign w:val="center"/>
          </w:tcPr>
          <w:p w14:paraId="7AAF4509"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66</w:t>
            </w:r>
          </w:p>
        </w:tc>
        <w:tc>
          <w:tcPr>
            <w:tcW w:w="2288" w:type="dxa"/>
            <w:gridSpan w:val="2"/>
            <w:tcBorders>
              <w:bottom w:val="single" w:sz="4" w:space="0" w:color="auto"/>
            </w:tcBorders>
            <w:vAlign w:val="center"/>
          </w:tcPr>
          <w:p w14:paraId="30F8520C"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66</w:t>
            </w:r>
          </w:p>
        </w:tc>
      </w:tr>
      <w:tr w:rsidR="00D47D6E" w:rsidRPr="00D47D6E" w14:paraId="09CACB8F" w14:textId="77777777" w:rsidTr="00AA4E81">
        <w:trPr>
          <w:cantSplit/>
          <w:trHeight w:val="81"/>
        </w:trPr>
        <w:tc>
          <w:tcPr>
            <w:tcW w:w="2624" w:type="dxa"/>
            <w:tcBorders>
              <w:left w:val="single" w:sz="4" w:space="0" w:color="auto"/>
            </w:tcBorders>
          </w:tcPr>
          <w:p w14:paraId="0F1A8265"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sz w:val="18"/>
                <w:lang w:val="en-US"/>
              </w:rPr>
              <w:t>BWP BW</w:t>
            </w:r>
          </w:p>
        </w:tc>
        <w:tc>
          <w:tcPr>
            <w:tcW w:w="875" w:type="dxa"/>
          </w:tcPr>
          <w:p w14:paraId="07091FC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MHz</w:t>
            </w:r>
          </w:p>
        </w:tc>
        <w:tc>
          <w:tcPr>
            <w:tcW w:w="1281" w:type="dxa"/>
            <w:tcBorders>
              <w:bottom w:val="single" w:sz="4" w:space="0" w:color="auto"/>
            </w:tcBorders>
          </w:tcPr>
          <w:p w14:paraId="0413F866"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1,2</w:t>
            </w:r>
          </w:p>
        </w:tc>
        <w:tc>
          <w:tcPr>
            <w:tcW w:w="1878" w:type="dxa"/>
            <w:gridSpan w:val="2"/>
            <w:tcBorders>
              <w:bottom w:val="single" w:sz="4" w:space="0" w:color="auto"/>
            </w:tcBorders>
          </w:tcPr>
          <w:p w14:paraId="0D2D06E6"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c>
          <w:tcPr>
            <w:tcW w:w="2288" w:type="dxa"/>
            <w:gridSpan w:val="2"/>
            <w:tcBorders>
              <w:bottom w:val="single" w:sz="4" w:space="0" w:color="auto"/>
            </w:tcBorders>
          </w:tcPr>
          <w:p w14:paraId="136E4E9E"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09F40EC1" w14:textId="77777777" w:rsidTr="00AA4E81">
        <w:trPr>
          <w:cantSplit/>
          <w:trHeight w:val="81"/>
        </w:trPr>
        <w:tc>
          <w:tcPr>
            <w:tcW w:w="2624" w:type="dxa"/>
            <w:tcBorders>
              <w:left w:val="single" w:sz="4" w:space="0" w:color="auto"/>
            </w:tcBorders>
          </w:tcPr>
          <w:p w14:paraId="43EFDD5A"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bCs/>
                <w:sz w:val="18"/>
              </w:rPr>
              <w:t>TDD configuration</w:t>
            </w:r>
          </w:p>
        </w:tc>
        <w:tc>
          <w:tcPr>
            <w:tcW w:w="875" w:type="dxa"/>
          </w:tcPr>
          <w:p w14:paraId="640BAC92"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2EE845F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1,2</w:t>
            </w:r>
          </w:p>
        </w:tc>
        <w:tc>
          <w:tcPr>
            <w:tcW w:w="1878" w:type="dxa"/>
            <w:gridSpan w:val="2"/>
            <w:tcBorders>
              <w:bottom w:val="single" w:sz="4" w:space="0" w:color="auto"/>
            </w:tcBorders>
          </w:tcPr>
          <w:p w14:paraId="1FCFED6B"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bCs/>
                <w:sz w:val="18"/>
              </w:rPr>
              <w:t>TDDConf.3.1</w:t>
            </w:r>
          </w:p>
        </w:tc>
        <w:tc>
          <w:tcPr>
            <w:tcW w:w="2288" w:type="dxa"/>
            <w:gridSpan w:val="2"/>
            <w:tcBorders>
              <w:bottom w:val="single" w:sz="4" w:space="0" w:color="auto"/>
            </w:tcBorders>
          </w:tcPr>
          <w:p w14:paraId="06D3E490"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bCs/>
                <w:sz w:val="18"/>
              </w:rPr>
              <w:t>TDDConf.3.1</w:t>
            </w:r>
          </w:p>
        </w:tc>
      </w:tr>
      <w:tr w:rsidR="00D47D6E" w:rsidRPr="00D47D6E" w14:paraId="3E61944D" w14:textId="77777777" w:rsidTr="00AA4E81">
        <w:trPr>
          <w:cantSplit/>
          <w:trHeight w:val="81"/>
        </w:trPr>
        <w:tc>
          <w:tcPr>
            <w:tcW w:w="2624" w:type="dxa"/>
            <w:tcBorders>
              <w:left w:val="single" w:sz="4" w:space="0" w:color="auto"/>
            </w:tcBorders>
          </w:tcPr>
          <w:p w14:paraId="72E6BC8E"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bCs/>
                <w:sz w:val="18"/>
              </w:rPr>
              <w:t>Initial DL BWP</w:t>
            </w:r>
          </w:p>
        </w:tc>
        <w:tc>
          <w:tcPr>
            <w:tcW w:w="875" w:type="dxa"/>
          </w:tcPr>
          <w:p w14:paraId="18DC8781"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5F47135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878" w:type="dxa"/>
            <w:gridSpan w:val="2"/>
            <w:tcBorders>
              <w:bottom w:val="single" w:sz="4" w:space="0" w:color="auto"/>
            </w:tcBorders>
          </w:tcPr>
          <w:p w14:paraId="44BDC247"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bCs/>
                <w:sz w:val="18"/>
              </w:rPr>
              <w:t>DLBWP.0.1</w:t>
            </w:r>
          </w:p>
        </w:tc>
        <w:tc>
          <w:tcPr>
            <w:tcW w:w="2288" w:type="dxa"/>
            <w:gridSpan w:val="2"/>
            <w:tcBorders>
              <w:bottom w:val="single" w:sz="4" w:space="0" w:color="auto"/>
            </w:tcBorders>
          </w:tcPr>
          <w:p w14:paraId="3ED2F72F"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bCs/>
                <w:sz w:val="18"/>
              </w:rPr>
              <w:t>NA</w:t>
            </w:r>
          </w:p>
        </w:tc>
      </w:tr>
      <w:tr w:rsidR="00D47D6E" w:rsidRPr="00D47D6E" w14:paraId="1E04AA4F" w14:textId="77777777" w:rsidTr="00AA4E81">
        <w:trPr>
          <w:cantSplit/>
          <w:trHeight w:val="81"/>
        </w:trPr>
        <w:tc>
          <w:tcPr>
            <w:tcW w:w="2624" w:type="dxa"/>
            <w:tcBorders>
              <w:left w:val="single" w:sz="4" w:space="0" w:color="auto"/>
            </w:tcBorders>
          </w:tcPr>
          <w:p w14:paraId="408319BA"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bCs/>
                <w:sz w:val="18"/>
              </w:rPr>
              <w:t>Initial UL BWP</w:t>
            </w:r>
          </w:p>
        </w:tc>
        <w:tc>
          <w:tcPr>
            <w:tcW w:w="875" w:type="dxa"/>
          </w:tcPr>
          <w:p w14:paraId="007EC08D"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19AD9BB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878" w:type="dxa"/>
            <w:gridSpan w:val="2"/>
            <w:tcBorders>
              <w:bottom w:val="single" w:sz="4" w:space="0" w:color="auto"/>
            </w:tcBorders>
          </w:tcPr>
          <w:p w14:paraId="343C9C8B"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bCs/>
                <w:sz w:val="18"/>
              </w:rPr>
              <w:t>ULBWP.0.1</w:t>
            </w:r>
          </w:p>
        </w:tc>
        <w:tc>
          <w:tcPr>
            <w:tcW w:w="2288" w:type="dxa"/>
            <w:gridSpan w:val="2"/>
            <w:tcBorders>
              <w:bottom w:val="single" w:sz="4" w:space="0" w:color="auto"/>
            </w:tcBorders>
          </w:tcPr>
          <w:p w14:paraId="144E61A5" w14:textId="77777777" w:rsidR="00D47D6E" w:rsidRPr="00D47D6E" w:rsidRDefault="00D47D6E" w:rsidP="00D47D6E">
            <w:pPr>
              <w:keepNext/>
              <w:keepLines/>
              <w:spacing w:after="0"/>
              <w:jc w:val="center"/>
              <w:rPr>
                <w:rFonts w:ascii="Arial" w:eastAsia="Times New Roman" w:hAnsi="Arial"/>
                <w:sz w:val="18"/>
                <w:szCs w:val="18"/>
                <w:lang w:val="de-DE"/>
              </w:rPr>
            </w:pPr>
          </w:p>
        </w:tc>
      </w:tr>
      <w:tr w:rsidR="00D47D6E" w:rsidRPr="00D47D6E" w14:paraId="1F201B4D" w14:textId="77777777" w:rsidTr="00AA4E81">
        <w:trPr>
          <w:cantSplit/>
          <w:trHeight w:val="81"/>
        </w:trPr>
        <w:tc>
          <w:tcPr>
            <w:tcW w:w="2624" w:type="dxa"/>
            <w:tcBorders>
              <w:left w:val="single" w:sz="4" w:space="0" w:color="auto"/>
            </w:tcBorders>
          </w:tcPr>
          <w:p w14:paraId="34064CBD"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bCs/>
                <w:sz w:val="18"/>
              </w:rPr>
              <w:t>Dedicated DL BWP</w:t>
            </w:r>
          </w:p>
        </w:tc>
        <w:tc>
          <w:tcPr>
            <w:tcW w:w="875" w:type="dxa"/>
          </w:tcPr>
          <w:p w14:paraId="70BABB0C"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46A6AF6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878" w:type="dxa"/>
            <w:gridSpan w:val="2"/>
            <w:tcBorders>
              <w:bottom w:val="single" w:sz="4" w:space="0" w:color="auto"/>
            </w:tcBorders>
          </w:tcPr>
          <w:p w14:paraId="03A33A1E"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bCs/>
                <w:sz w:val="18"/>
              </w:rPr>
              <w:t>DLBWP.1.1</w:t>
            </w:r>
          </w:p>
        </w:tc>
        <w:tc>
          <w:tcPr>
            <w:tcW w:w="2288" w:type="dxa"/>
            <w:gridSpan w:val="2"/>
            <w:tcBorders>
              <w:bottom w:val="single" w:sz="4" w:space="0" w:color="auto"/>
            </w:tcBorders>
          </w:tcPr>
          <w:p w14:paraId="27F93983"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bCs/>
                <w:sz w:val="18"/>
              </w:rPr>
              <w:t>NA</w:t>
            </w:r>
          </w:p>
        </w:tc>
      </w:tr>
      <w:tr w:rsidR="00D47D6E" w:rsidRPr="00D47D6E" w14:paraId="199B776F" w14:textId="77777777" w:rsidTr="00AA4E81">
        <w:trPr>
          <w:cantSplit/>
          <w:trHeight w:val="81"/>
        </w:trPr>
        <w:tc>
          <w:tcPr>
            <w:tcW w:w="2624" w:type="dxa"/>
            <w:tcBorders>
              <w:left w:val="single" w:sz="4" w:space="0" w:color="auto"/>
            </w:tcBorders>
          </w:tcPr>
          <w:p w14:paraId="2DC4221B"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bCs/>
                <w:sz w:val="18"/>
              </w:rPr>
              <w:t>Dedicated UL BWP</w:t>
            </w:r>
          </w:p>
        </w:tc>
        <w:tc>
          <w:tcPr>
            <w:tcW w:w="875" w:type="dxa"/>
          </w:tcPr>
          <w:p w14:paraId="585D2413"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083DC49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878" w:type="dxa"/>
            <w:gridSpan w:val="2"/>
            <w:tcBorders>
              <w:bottom w:val="single" w:sz="4" w:space="0" w:color="auto"/>
            </w:tcBorders>
          </w:tcPr>
          <w:p w14:paraId="44AADC72"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bCs/>
                <w:sz w:val="18"/>
              </w:rPr>
              <w:t>ULBWP.1.1</w:t>
            </w:r>
          </w:p>
        </w:tc>
        <w:tc>
          <w:tcPr>
            <w:tcW w:w="2288" w:type="dxa"/>
            <w:gridSpan w:val="2"/>
            <w:tcBorders>
              <w:bottom w:val="single" w:sz="4" w:space="0" w:color="auto"/>
            </w:tcBorders>
          </w:tcPr>
          <w:p w14:paraId="69D7DF39"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bCs/>
                <w:sz w:val="18"/>
              </w:rPr>
              <w:t>NA</w:t>
            </w:r>
          </w:p>
        </w:tc>
      </w:tr>
      <w:tr w:rsidR="00D47D6E" w:rsidRPr="00D47D6E" w14:paraId="2A9FBFC2" w14:textId="77777777" w:rsidTr="00AA4E81">
        <w:trPr>
          <w:cantSplit/>
          <w:trHeight w:val="81"/>
        </w:trPr>
        <w:tc>
          <w:tcPr>
            <w:tcW w:w="2624" w:type="dxa"/>
            <w:tcBorders>
              <w:left w:val="single" w:sz="4" w:space="0" w:color="auto"/>
            </w:tcBorders>
          </w:tcPr>
          <w:p w14:paraId="7C419C1C"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bCs/>
                <w:sz w:val="18"/>
              </w:rPr>
              <w:t xml:space="preserve">OCNG Patterns defined in A.3.2.1.1 (OP.1) </w:t>
            </w:r>
          </w:p>
        </w:tc>
        <w:tc>
          <w:tcPr>
            <w:tcW w:w="875" w:type="dxa"/>
          </w:tcPr>
          <w:p w14:paraId="7C0EE69D"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62B20C6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878" w:type="dxa"/>
            <w:gridSpan w:val="2"/>
            <w:tcBorders>
              <w:bottom w:val="single" w:sz="4" w:space="0" w:color="auto"/>
            </w:tcBorders>
          </w:tcPr>
          <w:p w14:paraId="6392662A"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rPr>
              <w:t>OP.1</w:t>
            </w:r>
          </w:p>
        </w:tc>
        <w:tc>
          <w:tcPr>
            <w:tcW w:w="2288" w:type="dxa"/>
            <w:gridSpan w:val="2"/>
            <w:tcBorders>
              <w:bottom w:val="single" w:sz="4" w:space="0" w:color="auto"/>
            </w:tcBorders>
          </w:tcPr>
          <w:p w14:paraId="0266538B"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rPr>
              <w:t>OP.1</w:t>
            </w:r>
          </w:p>
        </w:tc>
      </w:tr>
      <w:tr w:rsidR="00D47D6E" w:rsidRPr="00D47D6E" w14:paraId="0BFCD785" w14:textId="77777777" w:rsidTr="00AA4E81">
        <w:trPr>
          <w:cantSplit/>
          <w:trHeight w:val="81"/>
        </w:trPr>
        <w:tc>
          <w:tcPr>
            <w:tcW w:w="2624" w:type="dxa"/>
            <w:tcBorders>
              <w:left w:val="single" w:sz="4" w:space="0" w:color="auto"/>
            </w:tcBorders>
          </w:tcPr>
          <w:p w14:paraId="4D8C3B29"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lang w:val="en-US"/>
              </w:rPr>
              <w:t>PDSCH Reference measurement channel</w:t>
            </w:r>
          </w:p>
        </w:tc>
        <w:tc>
          <w:tcPr>
            <w:tcW w:w="875" w:type="dxa"/>
          </w:tcPr>
          <w:p w14:paraId="17C681E4"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3571D42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878" w:type="dxa"/>
            <w:gridSpan w:val="2"/>
            <w:tcBorders>
              <w:bottom w:val="single" w:sz="4" w:space="0" w:color="auto"/>
            </w:tcBorders>
          </w:tcPr>
          <w:p w14:paraId="6AE5C612"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SR.3.1 TDD</w:t>
            </w:r>
          </w:p>
        </w:tc>
        <w:tc>
          <w:tcPr>
            <w:tcW w:w="2288" w:type="dxa"/>
            <w:gridSpan w:val="2"/>
            <w:tcBorders>
              <w:bottom w:val="single" w:sz="4" w:space="0" w:color="auto"/>
            </w:tcBorders>
          </w:tcPr>
          <w:p w14:paraId="0BEC86D2"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rPr>
              <w:t>-</w:t>
            </w:r>
          </w:p>
        </w:tc>
      </w:tr>
      <w:tr w:rsidR="00D47D6E" w:rsidRPr="00D47D6E" w14:paraId="322557F5" w14:textId="77777777" w:rsidTr="00AA4E81">
        <w:trPr>
          <w:cantSplit/>
          <w:trHeight w:val="81"/>
        </w:trPr>
        <w:tc>
          <w:tcPr>
            <w:tcW w:w="2624" w:type="dxa"/>
            <w:tcBorders>
              <w:left w:val="single" w:sz="4" w:space="0" w:color="auto"/>
            </w:tcBorders>
          </w:tcPr>
          <w:p w14:paraId="7DE4C9C0" w14:textId="77777777" w:rsidR="00D47D6E" w:rsidRPr="00D47D6E" w:rsidRDefault="00D47D6E" w:rsidP="00D47D6E">
            <w:pPr>
              <w:keepLines/>
              <w:spacing w:after="0"/>
              <w:rPr>
                <w:rFonts w:ascii="Arial" w:eastAsia="Times New Roman" w:hAnsi="Arial"/>
                <w:sz w:val="18"/>
                <w:lang w:val="en-US"/>
              </w:rPr>
            </w:pPr>
            <w:ins w:id="607" w:author="Karajani Bledar 1SI1" w:date="2021-08-27T20:46:00Z">
              <w:r w:rsidRPr="00D47D6E">
                <w:rPr>
                  <w:rFonts w:ascii="Arial" w:eastAsia="Times New Roman" w:hAnsi="Arial" w:cs="v5.0.0"/>
                  <w:sz w:val="18"/>
                </w:rPr>
                <w:t xml:space="preserve">RMSI </w:t>
              </w:r>
            </w:ins>
            <w:r w:rsidRPr="00D47D6E">
              <w:rPr>
                <w:rFonts w:ascii="Arial" w:eastAsia="Times New Roman" w:hAnsi="Arial" w:cs="v5.0.0"/>
                <w:sz w:val="18"/>
              </w:rPr>
              <w:t>CORESET Reference Channel</w:t>
            </w:r>
          </w:p>
        </w:tc>
        <w:tc>
          <w:tcPr>
            <w:tcW w:w="875" w:type="dxa"/>
          </w:tcPr>
          <w:p w14:paraId="4D1CD30B"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65D9366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878" w:type="dxa"/>
            <w:gridSpan w:val="2"/>
            <w:tcBorders>
              <w:bottom w:val="single" w:sz="4" w:space="0" w:color="auto"/>
            </w:tcBorders>
          </w:tcPr>
          <w:p w14:paraId="59099683"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CR.3.1 TDD</w:t>
            </w:r>
          </w:p>
        </w:tc>
        <w:tc>
          <w:tcPr>
            <w:tcW w:w="2288" w:type="dxa"/>
            <w:gridSpan w:val="2"/>
            <w:tcBorders>
              <w:bottom w:val="single" w:sz="4" w:space="0" w:color="auto"/>
            </w:tcBorders>
          </w:tcPr>
          <w:p w14:paraId="5FE01227"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cs="v4.2.0"/>
                <w:sz w:val="18"/>
                <w:lang w:eastAsia="zh-CN"/>
              </w:rPr>
              <w:t>-</w:t>
            </w:r>
          </w:p>
        </w:tc>
      </w:tr>
      <w:tr w:rsidR="00D47D6E" w:rsidRPr="00D47D6E" w14:paraId="2559ABE4" w14:textId="77777777" w:rsidTr="00AA4E81">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8" w:author="Karajani Bledar 1SI1" w:date="2021-08-27T20:46:00Z">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81"/>
          <w:ins w:id="609" w:author="Karajani Bledar 1SI1" w:date="2021-08-27T20:46:00Z"/>
          <w:trPrChange w:id="610" w:author="Karajani Bledar 1SI1" w:date="2021-08-27T20:46:00Z">
            <w:trPr>
              <w:cantSplit/>
              <w:trHeight w:val="81"/>
            </w:trPr>
          </w:trPrChange>
        </w:trPr>
        <w:tc>
          <w:tcPr>
            <w:tcW w:w="2624" w:type="dxa"/>
            <w:tcBorders>
              <w:left w:val="single" w:sz="4" w:space="0" w:color="auto"/>
            </w:tcBorders>
            <w:tcPrChange w:id="611" w:author="Karajani Bledar 1SI1" w:date="2021-08-27T20:46:00Z">
              <w:tcPr>
                <w:tcW w:w="2624" w:type="dxa"/>
                <w:tcBorders>
                  <w:left w:val="single" w:sz="4" w:space="0" w:color="auto"/>
                </w:tcBorders>
              </w:tcPr>
            </w:tcPrChange>
          </w:tcPr>
          <w:p w14:paraId="5DAC1A29" w14:textId="77777777" w:rsidR="00D47D6E" w:rsidRPr="00D47D6E" w:rsidRDefault="00D47D6E" w:rsidP="00D47D6E">
            <w:pPr>
              <w:keepLines/>
              <w:spacing w:after="0"/>
              <w:rPr>
                <w:ins w:id="612" w:author="Karajani Bledar 1SI1" w:date="2021-08-27T20:46:00Z"/>
                <w:rFonts w:ascii="Arial" w:eastAsia="Times New Roman" w:hAnsi="Arial"/>
                <w:sz w:val="18"/>
                <w:lang w:val="en-US"/>
              </w:rPr>
            </w:pPr>
            <w:ins w:id="613" w:author="Karajani Bledar 1SI1" w:date="2021-08-27T20:46:00Z">
              <w:r w:rsidRPr="00D47D6E">
                <w:rPr>
                  <w:rFonts w:ascii="Arial" w:eastAsia="Times New Roman" w:hAnsi="Arial" w:cs="v5.0.0"/>
                  <w:sz w:val="18"/>
                </w:rPr>
                <w:t>Dedicated CORESET Reference Channel</w:t>
              </w:r>
            </w:ins>
          </w:p>
        </w:tc>
        <w:tc>
          <w:tcPr>
            <w:tcW w:w="875" w:type="dxa"/>
            <w:tcPrChange w:id="614" w:author="Karajani Bledar 1SI1" w:date="2021-08-27T20:46:00Z">
              <w:tcPr>
                <w:tcW w:w="875" w:type="dxa"/>
              </w:tcPr>
            </w:tcPrChange>
          </w:tcPr>
          <w:p w14:paraId="2E746DAA" w14:textId="77777777" w:rsidR="00D47D6E" w:rsidRPr="00D47D6E" w:rsidRDefault="00D47D6E" w:rsidP="00D47D6E">
            <w:pPr>
              <w:keepNext/>
              <w:keepLines/>
              <w:spacing w:after="0"/>
              <w:jc w:val="center"/>
              <w:rPr>
                <w:ins w:id="615" w:author="Karajani Bledar 1SI1" w:date="2021-08-27T20:46:00Z"/>
                <w:rFonts w:ascii="Arial" w:eastAsia="Times New Roman" w:hAnsi="Arial"/>
                <w:sz w:val="18"/>
              </w:rPr>
            </w:pPr>
          </w:p>
        </w:tc>
        <w:tc>
          <w:tcPr>
            <w:tcW w:w="1281" w:type="dxa"/>
            <w:tcBorders>
              <w:bottom w:val="single" w:sz="4" w:space="0" w:color="auto"/>
            </w:tcBorders>
            <w:tcPrChange w:id="616" w:author="Karajani Bledar 1SI1" w:date="2021-08-27T20:46:00Z">
              <w:tcPr>
                <w:tcW w:w="1281" w:type="dxa"/>
                <w:tcBorders>
                  <w:bottom w:val="single" w:sz="4" w:space="0" w:color="auto"/>
                </w:tcBorders>
              </w:tcPr>
            </w:tcPrChange>
          </w:tcPr>
          <w:p w14:paraId="439FD345" w14:textId="77777777" w:rsidR="00D47D6E" w:rsidRPr="00D47D6E" w:rsidRDefault="00D47D6E" w:rsidP="00D47D6E">
            <w:pPr>
              <w:keepNext/>
              <w:keepLines/>
              <w:spacing w:after="0"/>
              <w:jc w:val="center"/>
              <w:rPr>
                <w:ins w:id="617" w:author="Karajani Bledar 1SI1" w:date="2021-08-27T20:46:00Z"/>
                <w:rFonts w:ascii="Arial" w:eastAsia="Times New Roman" w:hAnsi="Arial"/>
                <w:sz w:val="18"/>
              </w:rPr>
            </w:pPr>
            <w:ins w:id="618" w:author="Karajani Bledar 1SI1" w:date="2021-08-27T20:46:00Z">
              <w:r w:rsidRPr="00D47D6E">
                <w:rPr>
                  <w:rFonts w:ascii="Arial" w:eastAsia="Times New Roman" w:hAnsi="Arial"/>
                  <w:sz w:val="18"/>
                </w:rPr>
                <w:t>Config 1,2</w:t>
              </w:r>
            </w:ins>
          </w:p>
        </w:tc>
        <w:tc>
          <w:tcPr>
            <w:tcW w:w="1878" w:type="dxa"/>
            <w:gridSpan w:val="2"/>
            <w:tcBorders>
              <w:bottom w:val="single" w:sz="4" w:space="0" w:color="auto"/>
            </w:tcBorders>
            <w:vAlign w:val="center"/>
            <w:tcPrChange w:id="619" w:author="Karajani Bledar 1SI1" w:date="2021-08-27T20:46:00Z">
              <w:tcPr>
                <w:tcW w:w="1878" w:type="dxa"/>
                <w:gridSpan w:val="2"/>
                <w:tcBorders>
                  <w:bottom w:val="single" w:sz="4" w:space="0" w:color="auto"/>
                </w:tcBorders>
              </w:tcPr>
            </w:tcPrChange>
          </w:tcPr>
          <w:p w14:paraId="6578E6F7" w14:textId="77777777" w:rsidR="00D47D6E" w:rsidRPr="00D47D6E" w:rsidRDefault="00D47D6E" w:rsidP="00D47D6E">
            <w:pPr>
              <w:keepLines/>
              <w:spacing w:after="0"/>
              <w:jc w:val="center"/>
              <w:rPr>
                <w:ins w:id="620" w:author="Karajani Bledar 1SI1" w:date="2021-08-27T20:46:00Z"/>
                <w:rFonts w:ascii="Arial" w:eastAsia="Times New Roman" w:hAnsi="Arial"/>
                <w:sz w:val="18"/>
                <w:lang w:val="en-US"/>
              </w:rPr>
            </w:pPr>
            <w:ins w:id="621" w:author="Karajani Bledar 1SI1" w:date="2021-08-27T20:46:00Z">
              <w:r w:rsidRPr="00D47D6E">
                <w:rPr>
                  <w:rFonts w:ascii="Arial" w:eastAsia="Times New Roman" w:hAnsi="Arial"/>
                  <w:sz w:val="18"/>
                </w:rPr>
                <w:t>CCR.3.1 TDD</w:t>
              </w:r>
            </w:ins>
          </w:p>
          <w:p w14:paraId="6A4176F5" w14:textId="77777777" w:rsidR="00D47D6E" w:rsidRPr="00D47D6E" w:rsidRDefault="00D47D6E" w:rsidP="00D47D6E">
            <w:pPr>
              <w:keepNext/>
              <w:keepLines/>
              <w:spacing w:after="0"/>
              <w:jc w:val="center"/>
              <w:rPr>
                <w:ins w:id="622" w:author="Karajani Bledar 1SI1" w:date="2021-08-27T20:46:00Z"/>
                <w:rFonts w:ascii="Arial" w:eastAsia="Times New Roman" w:hAnsi="Arial"/>
                <w:sz w:val="18"/>
                <w:lang w:val="en-US"/>
              </w:rPr>
            </w:pPr>
          </w:p>
        </w:tc>
        <w:tc>
          <w:tcPr>
            <w:tcW w:w="2288" w:type="dxa"/>
            <w:gridSpan w:val="2"/>
            <w:tcBorders>
              <w:bottom w:val="single" w:sz="4" w:space="0" w:color="auto"/>
            </w:tcBorders>
            <w:tcPrChange w:id="623" w:author="Karajani Bledar 1SI1" w:date="2021-08-27T20:46:00Z">
              <w:tcPr>
                <w:tcW w:w="2288" w:type="dxa"/>
                <w:gridSpan w:val="2"/>
                <w:tcBorders>
                  <w:bottom w:val="single" w:sz="4" w:space="0" w:color="auto"/>
                </w:tcBorders>
              </w:tcPr>
            </w:tcPrChange>
          </w:tcPr>
          <w:p w14:paraId="6C7D7E0D" w14:textId="77777777" w:rsidR="00D47D6E" w:rsidRPr="00D47D6E" w:rsidRDefault="00D47D6E" w:rsidP="00D47D6E">
            <w:pPr>
              <w:keepNext/>
              <w:keepLines/>
              <w:spacing w:after="0"/>
              <w:jc w:val="center"/>
              <w:rPr>
                <w:ins w:id="624" w:author="Karajani Bledar 1SI1" w:date="2021-08-27T20:46:00Z"/>
                <w:rFonts w:ascii="Arial" w:eastAsia="Times New Roman" w:hAnsi="Arial"/>
                <w:sz w:val="18"/>
                <w:szCs w:val="18"/>
                <w:lang w:val="de-DE"/>
              </w:rPr>
            </w:pPr>
            <w:ins w:id="625" w:author="Karajani Bledar 1SI1" w:date="2021-08-27T20:46:00Z">
              <w:r w:rsidRPr="00D47D6E">
                <w:rPr>
                  <w:rFonts w:ascii="Arial" w:eastAsia="Times New Roman" w:hAnsi="Arial" w:cs="v4.2.0"/>
                  <w:sz w:val="18"/>
                  <w:lang w:eastAsia="zh-CN"/>
                </w:rPr>
                <w:t>-</w:t>
              </w:r>
            </w:ins>
          </w:p>
        </w:tc>
      </w:tr>
      <w:tr w:rsidR="00D47D6E" w:rsidRPr="00D47D6E" w14:paraId="47434F6C" w14:textId="77777777" w:rsidTr="00AA4E81">
        <w:trPr>
          <w:cantSplit/>
          <w:trHeight w:val="81"/>
        </w:trPr>
        <w:tc>
          <w:tcPr>
            <w:tcW w:w="2624" w:type="dxa"/>
            <w:tcBorders>
              <w:left w:val="single" w:sz="4" w:space="0" w:color="auto"/>
            </w:tcBorders>
          </w:tcPr>
          <w:p w14:paraId="7C240458"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bCs/>
                <w:sz w:val="18"/>
              </w:rPr>
              <w:t>TRS configuration</w:t>
            </w:r>
          </w:p>
        </w:tc>
        <w:tc>
          <w:tcPr>
            <w:tcW w:w="875" w:type="dxa"/>
          </w:tcPr>
          <w:p w14:paraId="0CC79EDB"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6125E6D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1,2</w:t>
            </w:r>
          </w:p>
        </w:tc>
        <w:tc>
          <w:tcPr>
            <w:tcW w:w="1878" w:type="dxa"/>
            <w:gridSpan w:val="2"/>
            <w:tcBorders>
              <w:bottom w:val="single" w:sz="4" w:space="0" w:color="auto"/>
            </w:tcBorders>
          </w:tcPr>
          <w:p w14:paraId="06159130"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rPr>
              <w:t>TRS.2.1 TDD</w:t>
            </w:r>
          </w:p>
        </w:tc>
        <w:tc>
          <w:tcPr>
            <w:tcW w:w="2288" w:type="dxa"/>
            <w:gridSpan w:val="2"/>
            <w:tcBorders>
              <w:bottom w:val="single" w:sz="4" w:space="0" w:color="auto"/>
            </w:tcBorders>
          </w:tcPr>
          <w:p w14:paraId="046F9211"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rPr>
              <w:t>NA</w:t>
            </w:r>
          </w:p>
        </w:tc>
      </w:tr>
      <w:tr w:rsidR="00D47D6E" w:rsidRPr="00D47D6E" w14:paraId="30D655DB" w14:textId="77777777" w:rsidTr="00AA4E81">
        <w:trPr>
          <w:cantSplit/>
          <w:trHeight w:val="81"/>
        </w:trPr>
        <w:tc>
          <w:tcPr>
            <w:tcW w:w="2624" w:type="dxa"/>
            <w:tcBorders>
              <w:left w:val="single" w:sz="4" w:space="0" w:color="auto"/>
            </w:tcBorders>
          </w:tcPr>
          <w:p w14:paraId="7C4AB361"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rPr>
              <w:t>PDSCH/PDCCH TCI state</w:t>
            </w:r>
          </w:p>
        </w:tc>
        <w:tc>
          <w:tcPr>
            <w:tcW w:w="875" w:type="dxa"/>
          </w:tcPr>
          <w:p w14:paraId="58D08593"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52A143A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1,2</w:t>
            </w:r>
          </w:p>
        </w:tc>
        <w:tc>
          <w:tcPr>
            <w:tcW w:w="1878" w:type="dxa"/>
            <w:gridSpan w:val="2"/>
            <w:tcBorders>
              <w:bottom w:val="single" w:sz="4" w:space="0" w:color="auto"/>
            </w:tcBorders>
          </w:tcPr>
          <w:p w14:paraId="0FAC2832"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rPr>
              <w:t>TCI.State.2</w:t>
            </w:r>
          </w:p>
        </w:tc>
        <w:tc>
          <w:tcPr>
            <w:tcW w:w="2288" w:type="dxa"/>
            <w:gridSpan w:val="2"/>
            <w:tcBorders>
              <w:bottom w:val="single" w:sz="4" w:space="0" w:color="auto"/>
            </w:tcBorders>
          </w:tcPr>
          <w:p w14:paraId="5A8EBC30"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rPr>
              <w:t>NA</w:t>
            </w:r>
          </w:p>
        </w:tc>
      </w:tr>
      <w:tr w:rsidR="00D47D6E" w:rsidRPr="00D47D6E" w14:paraId="6103FB51" w14:textId="77777777" w:rsidTr="00AA4E81">
        <w:trPr>
          <w:cantSplit/>
          <w:trHeight w:val="81"/>
        </w:trPr>
        <w:tc>
          <w:tcPr>
            <w:tcW w:w="2624" w:type="dxa"/>
            <w:tcBorders>
              <w:left w:val="single" w:sz="4" w:space="0" w:color="auto"/>
            </w:tcBorders>
          </w:tcPr>
          <w:p w14:paraId="29A872EC"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rPr>
              <w:t>SMTC configuration defined in A.3.11</w:t>
            </w:r>
          </w:p>
        </w:tc>
        <w:tc>
          <w:tcPr>
            <w:tcW w:w="875" w:type="dxa"/>
          </w:tcPr>
          <w:p w14:paraId="3E4DA2B3"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4367742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878" w:type="dxa"/>
            <w:gridSpan w:val="2"/>
            <w:tcBorders>
              <w:bottom w:val="single" w:sz="4" w:space="0" w:color="auto"/>
            </w:tcBorders>
          </w:tcPr>
          <w:p w14:paraId="72DF24A6"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rPr>
              <w:t>SMTC.1</w:t>
            </w:r>
          </w:p>
        </w:tc>
        <w:tc>
          <w:tcPr>
            <w:tcW w:w="2288" w:type="dxa"/>
            <w:gridSpan w:val="2"/>
            <w:tcBorders>
              <w:bottom w:val="single" w:sz="4" w:space="0" w:color="auto"/>
            </w:tcBorders>
          </w:tcPr>
          <w:p w14:paraId="758DEE83"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rPr>
              <w:t>SMTC.1</w:t>
            </w:r>
          </w:p>
        </w:tc>
      </w:tr>
      <w:tr w:rsidR="00D47D6E" w:rsidRPr="00D47D6E" w14:paraId="3536F3B0" w14:textId="77777777" w:rsidTr="00AA4E81">
        <w:trPr>
          <w:cantSplit/>
          <w:trHeight w:val="81"/>
        </w:trPr>
        <w:tc>
          <w:tcPr>
            <w:tcW w:w="2624" w:type="dxa"/>
            <w:tcBorders>
              <w:left w:val="single" w:sz="4" w:space="0" w:color="auto"/>
            </w:tcBorders>
          </w:tcPr>
          <w:p w14:paraId="70CD49A2"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lang w:val="da-DK"/>
              </w:rPr>
              <w:t>PDSCH/PDCCH subcarrier spacing</w:t>
            </w:r>
          </w:p>
        </w:tc>
        <w:tc>
          <w:tcPr>
            <w:tcW w:w="875" w:type="dxa"/>
          </w:tcPr>
          <w:p w14:paraId="0E8ECBA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val="it-IT"/>
              </w:rPr>
              <w:t>kHz</w:t>
            </w:r>
          </w:p>
        </w:tc>
        <w:tc>
          <w:tcPr>
            <w:tcW w:w="1281" w:type="dxa"/>
            <w:tcBorders>
              <w:bottom w:val="single" w:sz="4" w:space="0" w:color="auto"/>
            </w:tcBorders>
          </w:tcPr>
          <w:p w14:paraId="1728A78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1,2</w:t>
            </w:r>
          </w:p>
        </w:tc>
        <w:tc>
          <w:tcPr>
            <w:tcW w:w="1878" w:type="dxa"/>
            <w:gridSpan w:val="2"/>
            <w:tcBorders>
              <w:bottom w:val="single" w:sz="4" w:space="0" w:color="auto"/>
            </w:tcBorders>
          </w:tcPr>
          <w:p w14:paraId="0DB0C828"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lang w:val="en-US"/>
              </w:rPr>
              <w:t>120</w:t>
            </w:r>
          </w:p>
        </w:tc>
        <w:tc>
          <w:tcPr>
            <w:tcW w:w="2288" w:type="dxa"/>
            <w:gridSpan w:val="2"/>
            <w:tcBorders>
              <w:bottom w:val="single" w:sz="4" w:space="0" w:color="auto"/>
            </w:tcBorders>
          </w:tcPr>
          <w:p w14:paraId="51FB6AA4"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lang w:val="en-US"/>
              </w:rPr>
              <w:t>120</w:t>
            </w:r>
          </w:p>
        </w:tc>
      </w:tr>
      <w:tr w:rsidR="00D47D6E" w:rsidRPr="00D47D6E" w14:paraId="7D338C63" w14:textId="77777777" w:rsidTr="00AA4E81">
        <w:trPr>
          <w:cantSplit/>
          <w:trHeight w:val="292"/>
        </w:trPr>
        <w:tc>
          <w:tcPr>
            <w:tcW w:w="2624" w:type="dxa"/>
            <w:tcBorders>
              <w:left w:val="single" w:sz="4" w:space="0" w:color="auto"/>
              <w:bottom w:val="single" w:sz="4" w:space="0" w:color="auto"/>
            </w:tcBorders>
          </w:tcPr>
          <w:p w14:paraId="182F862D"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PSS to SSS</w:t>
            </w:r>
          </w:p>
        </w:tc>
        <w:tc>
          <w:tcPr>
            <w:tcW w:w="875" w:type="dxa"/>
            <w:tcBorders>
              <w:bottom w:val="single" w:sz="4" w:space="0" w:color="auto"/>
            </w:tcBorders>
          </w:tcPr>
          <w:p w14:paraId="723B1AA7"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nil"/>
            </w:tcBorders>
            <w:shd w:val="clear" w:color="auto" w:fill="auto"/>
          </w:tcPr>
          <w:p w14:paraId="607A5C3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1878" w:type="dxa"/>
            <w:gridSpan w:val="2"/>
            <w:tcBorders>
              <w:bottom w:val="nil"/>
            </w:tcBorders>
            <w:shd w:val="clear" w:color="auto" w:fill="auto"/>
          </w:tcPr>
          <w:p w14:paraId="5131C629"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0</w:t>
            </w:r>
          </w:p>
        </w:tc>
        <w:tc>
          <w:tcPr>
            <w:tcW w:w="2288" w:type="dxa"/>
            <w:gridSpan w:val="2"/>
            <w:tcBorders>
              <w:bottom w:val="nil"/>
            </w:tcBorders>
            <w:shd w:val="clear" w:color="auto" w:fill="auto"/>
          </w:tcPr>
          <w:p w14:paraId="7D8BF49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r>
      <w:tr w:rsidR="00D47D6E" w:rsidRPr="00D47D6E" w14:paraId="66EDA407" w14:textId="77777777" w:rsidTr="00AA4E81">
        <w:trPr>
          <w:cantSplit/>
          <w:trHeight w:val="292"/>
        </w:trPr>
        <w:tc>
          <w:tcPr>
            <w:tcW w:w="2624" w:type="dxa"/>
            <w:tcBorders>
              <w:left w:val="single" w:sz="4" w:space="0" w:color="auto"/>
              <w:bottom w:val="single" w:sz="4" w:space="0" w:color="auto"/>
            </w:tcBorders>
          </w:tcPr>
          <w:p w14:paraId="3D9DA714"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PBCH DMRS to SSS</w:t>
            </w:r>
          </w:p>
        </w:tc>
        <w:tc>
          <w:tcPr>
            <w:tcW w:w="875" w:type="dxa"/>
            <w:tcBorders>
              <w:bottom w:val="single" w:sz="4" w:space="0" w:color="auto"/>
            </w:tcBorders>
          </w:tcPr>
          <w:p w14:paraId="641F8082"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2791D7B1" w14:textId="77777777" w:rsidR="00D47D6E" w:rsidRPr="00D47D6E" w:rsidRDefault="00D47D6E" w:rsidP="00D47D6E">
            <w:pPr>
              <w:keepNext/>
              <w:keepLines/>
              <w:spacing w:after="0"/>
              <w:jc w:val="center"/>
              <w:rPr>
                <w:rFonts w:ascii="Arial" w:eastAsia="Times New Roman" w:hAnsi="Arial"/>
                <w:sz w:val="18"/>
              </w:rPr>
            </w:pPr>
          </w:p>
        </w:tc>
        <w:tc>
          <w:tcPr>
            <w:tcW w:w="1878" w:type="dxa"/>
            <w:gridSpan w:val="2"/>
            <w:tcBorders>
              <w:top w:val="nil"/>
              <w:bottom w:val="nil"/>
            </w:tcBorders>
            <w:shd w:val="clear" w:color="auto" w:fill="auto"/>
          </w:tcPr>
          <w:p w14:paraId="210C5A53" w14:textId="77777777" w:rsidR="00D47D6E" w:rsidRPr="00D47D6E" w:rsidRDefault="00D47D6E" w:rsidP="00D47D6E">
            <w:pPr>
              <w:keepNext/>
              <w:keepLines/>
              <w:spacing w:after="0"/>
              <w:jc w:val="center"/>
              <w:rPr>
                <w:rFonts w:ascii="Arial" w:eastAsia="Times New Roman" w:hAnsi="Arial" w:cs="v4.2.0"/>
                <w:sz w:val="18"/>
              </w:rPr>
            </w:pPr>
          </w:p>
        </w:tc>
        <w:tc>
          <w:tcPr>
            <w:tcW w:w="2288" w:type="dxa"/>
            <w:gridSpan w:val="2"/>
            <w:tcBorders>
              <w:top w:val="nil"/>
              <w:bottom w:val="nil"/>
            </w:tcBorders>
            <w:shd w:val="clear" w:color="auto" w:fill="auto"/>
          </w:tcPr>
          <w:p w14:paraId="71F1DE64"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03C3AD87" w14:textId="77777777" w:rsidTr="00AA4E81">
        <w:trPr>
          <w:cantSplit/>
          <w:trHeight w:val="292"/>
        </w:trPr>
        <w:tc>
          <w:tcPr>
            <w:tcW w:w="2624" w:type="dxa"/>
            <w:tcBorders>
              <w:left w:val="single" w:sz="4" w:space="0" w:color="auto"/>
              <w:bottom w:val="single" w:sz="4" w:space="0" w:color="auto"/>
            </w:tcBorders>
          </w:tcPr>
          <w:p w14:paraId="45BA8A91"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PBCH to PBCH DMRS</w:t>
            </w:r>
          </w:p>
        </w:tc>
        <w:tc>
          <w:tcPr>
            <w:tcW w:w="875" w:type="dxa"/>
            <w:tcBorders>
              <w:bottom w:val="single" w:sz="4" w:space="0" w:color="auto"/>
            </w:tcBorders>
          </w:tcPr>
          <w:p w14:paraId="2062B757"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06205635" w14:textId="77777777" w:rsidR="00D47D6E" w:rsidRPr="00D47D6E" w:rsidRDefault="00D47D6E" w:rsidP="00D47D6E">
            <w:pPr>
              <w:keepNext/>
              <w:keepLines/>
              <w:spacing w:after="0"/>
              <w:jc w:val="center"/>
              <w:rPr>
                <w:rFonts w:ascii="Arial" w:eastAsia="Times New Roman" w:hAnsi="Arial"/>
                <w:sz w:val="18"/>
              </w:rPr>
            </w:pPr>
          </w:p>
        </w:tc>
        <w:tc>
          <w:tcPr>
            <w:tcW w:w="1878" w:type="dxa"/>
            <w:gridSpan w:val="2"/>
            <w:tcBorders>
              <w:top w:val="nil"/>
              <w:bottom w:val="nil"/>
            </w:tcBorders>
            <w:shd w:val="clear" w:color="auto" w:fill="auto"/>
          </w:tcPr>
          <w:p w14:paraId="2197DB50" w14:textId="77777777" w:rsidR="00D47D6E" w:rsidRPr="00D47D6E" w:rsidRDefault="00D47D6E" w:rsidP="00D47D6E">
            <w:pPr>
              <w:keepNext/>
              <w:keepLines/>
              <w:spacing w:after="0"/>
              <w:jc w:val="center"/>
              <w:rPr>
                <w:rFonts w:ascii="Arial" w:eastAsia="Times New Roman" w:hAnsi="Arial" w:cs="v4.2.0"/>
                <w:sz w:val="18"/>
              </w:rPr>
            </w:pPr>
          </w:p>
        </w:tc>
        <w:tc>
          <w:tcPr>
            <w:tcW w:w="2288" w:type="dxa"/>
            <w:gridSpan w:val="2"/>
            <w:tcBorders>
              <w:top w:val="nil"/>
              <w:bottom w:val="nil"/>
            </w:tcBorders>
            <w:shd w:val="clear" w:color="auto" w:fill="auto"/>
          </w:tcPr>
          <w:p w14:paraId="59C55E68"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41F4460C" w14:textId="77777777" w:rsidTr="00AA4E81">
        <w:trPr>
          <w:cantSplit/>
          <w:trHeight w:val="292"/>
        </w:trPr>
        <w:tc>
          <w:tcPr>
            <w:tcW w:w="2624" w:type="dxa"/>
            <w:tcBorders>
              <w:left w:val="single" w:sz="4" w:space="0" w:color="auto"/>
              <w:bottom w:val="single" w:sz="4" w:space="0" w:color="auto"/>
            </w:tcBorders>
          </w:tcPr>
          <w:p w14:paraId="04E4BD2F"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PDCCH DMRS to SSS</w:t>
            </w:r>
          </w:p>
        </w:tc>
        <w:tc>
          <w:tcPr>
            <w:tcW w:w="875" w:type="dxa"/>
            <w:tcBorders>
              <w:bottom w:val="single" w:sz="4" w:space="0" w:color="auto"/>
            </w:tcBorders>
          </w:tcPr>
          <w:p w14:paraId="563A5CD6"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18085064" w14:textId="77777777" w:rsidR="00D47D6E" w:rsidRPr="00D47D6E" w:rsidRDefault="00D47D6E" w:rsidP="00D47D6E">
            <w:pPr>
              <w:keepNext/>
              <w:keepLines/>
              <w:spacing w:after="0"/>
              <w:jc w:val="center"/>
              <w:rPr>
                <w:rFonts w:ascii="Arial" w:eastAsia="Times New Roman" w:hAnsi="Arial"/>
                <w:sz w:val="18"/>
              </w:rPr>
            </w:pPr>
          </w:p>
        </w:tc>
        <w:tc>
          <w:tcPr>
            <w:tcW w:w="1878" w:type="dxa"/>
            <w:gridSpan w:val="2"/>
            <w:tcBorders>
              <w:top w:val="nil"/>
              <w:bottom w:val="nil"/>
            </w:tcBorders>
            <w:shd w:val="clear" w:color="auto" w:fill="auto"/>
          </w:tcPr>
          <w:p w14:paraId="1200CD38" w14:textId="77777777" w:rsidR="00D47D6E" w:rsidRPr="00D47D6E" w:rsidRDefault="00D47D6E" w:rsidP="00D47D6E">
            <w:pPr>
              <w:keepNext/>
              <w:keepLines/>
              <w:spacing w:after="0"/>
              <w:jc w:val="center"/>
              <w:rPr>
                <w:rFonts w:ascii="Arial" w:eastAsia="Times New Roman" w:hAnsi="Arial" w:cs="v4.2.0"/>
                <w:sz w:val="18"/>
              </w:rPr>
            </w:pPr>
          </w:p>
        </w:tc>
        <w:tc>
          <w:tcPr>
            <w:tcW w:w="2288" w:type="dxa"/>
            <w:gridSpan w:val="2"/>
            <w:tcBorders>
              <w:top w:val="nil"/>
              <w:bottom w:val="nil"/>
            </w:tcBorders>
            <w:shd w:val="clear" w:color="auto" w:fill="auto"/>
          </w:tcPr>
          <w:p w14:paraId="43CD9C5C"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7A324CAE" w14:textId="77777777" w:rsidTr="00AA4E81">
        <w:trPr>
          <w:cantSplit/>
          <w:trHeight w:val="292"/>
        </w:trPr>
        <w:tc>
          <w:tcPr>
            <w:tcW w:w="2624" w:type="dxa"/>
            <w:tcBorders>
              <w:left w:val="single" w:sz="4" w:space="0" w:color="auto"/>
              <w:bottom w:val="single" w:sz="4" w:space="0" w:color="auto"/>
            </w:tcBorders>
          </w:tcPr>
          <w:p w14:paraId="532FFEEB"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PDCCH to PDCCH DMRS</w:t>
            </w:r>
          </w:p>
        </w:tc>
        <w:tc>
          <w:tcPr>
            <w:tcW w:w="875" w:type="dxa"/>
            <w:tcBorders>
              <w:bottom w:val="single" w:sz="4" w:space="0" w:color="auto"/>
            </w:tcBorders>
          </w:tcPr>
          <w:p w14:paraId="73535EED"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606D96F8" w14:textId="77777777" w:rsidR="00D47D6E" w:rsidRPr="00D47D6E" w:rsidRDefault="00D47D6E" w:rsidP="00D47D6E">
            <w:pPr>
              <w:keepNext/>
              <w:keepLines/>
              <w:spacing w:after="0"/>
              <w:jc w:val="center"/>
              <w:rPr>
                <w:rFonts w:ascii="Arial" w:eastAsia="Times New Roman" w:hAnsi="Arial"/>
                <w:sz w:val="18"/>
              </w:rPr>
            </w:pPr>
          </w:p>
        </w:tc>
        <w:tc>
          <w:tcPr>
            <w:tcW w:w="1878" w:type="dxa"/>
            <w:gridSpan w:val="2"/>
            <w:tcBorders>
              <w:top w:val="nil"/>
              <w:bottom w:val="nil"/>
            </w:tcBorders>
            <w:shd w:val="clear" w:color="auto" w:fill="auto"/>
          </w:tcPr>
          <w:p w14:paraId="67457F15" w14:textId="77777777" w:rsidR="00D47D6E" w:rsidRPr="00D47D6E" w:rsidRDefault="00D47D6E" w:rsidP="00D47D6E">
            <w:pPr>
              <w:keepNext/>
              <w:keepLines/>
              <w:spacing w:after="0"/>
              <w:jc w:val="center"/>
              <w:rPr>
                <w:rFonts w:ascii="Arial" w:eastAsia="Times New Roman" w:hAnsi="Arial" w:cs="v4.2.0"/>
                <w:sz w:val="18"/>
              </w:rPr>
            </w:pPr>
          </w:p>
        </w:tc>
        <w:tc>
          <w:tcPr>
            <w:tcW w:w="2288" w:type="dxa"/>
            <w:gridSpan w:val="2"/>
            <w:tcBorders>
              <w:top w:val="nil"/>
              <w:bottom w:val="nil"/>
            </w:tcBorders>
            <w:shd w:val="clear" w:color="auto" w:fill="auto"/>
          </w:tcPr>
          <w:p w14:paraId="70294468"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580371E4" w14:textId="77777777" w:rsidTr="00AA4E81">
        <w:trPr>
          <w:cantSplit/>
          <w:trHeight w:val="292"/>
        </w:trPr>
        <w:tc>
          <w:tcPr>
            <w:tcW w:w="2624" w:type="dxa"/>
            <w:tcBorders>
              <w:left w:val="single" w:sz="4" w:space="0" w:color="auto"/>
              <w:bottom w:val="single" w:sz="4" w:space="0" w:color="auto"/>
            </w:tcBorders>
          </w:tcPr>
          <w:p w14:paraId="76B495A3"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 xml:space="preserve">EPRE ratio of PDSCH DMRS to SSS </w:t>
            </w:r>
          </w:p>
        </w:tc>
        <w:tc>
          <w:tcPr>
            <w:tcW w:w="875" w:type="dxa"/>
            <w:tcBorders>
              <w:bottom w:val="single" w:sz="4" w:space="0" w:color="auto"/>
            </w:tcBorders>
          </w:tcPr>
          <w:p w14:paraId="08DD73BF"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32AE1EA9" w14:textId="77777777" w:rsidR="00D47D6E" w:rsidRPr="00D47D6E" w:rsidRDefault="00D47D6E" w:rsidP="00D47D6E">
            <w:pPr>
              <w:keepNext/>
              <w:keepLines/>
              <w:spacing w:after="0"/>
              <w:jc w:val="center"/>
              <w:rPr>
                <w:rFonts w:ascii="Arial" w:eastAsia="Times New Roman" w:hAnsi="Arial"/>
                <w:sz w:val="18"/>
              </w:rPr>
            </w:pPr>
          </w:p>
        </w:tc>
        <w:tc>
          <w:tcPr>
            <w:tcW w:w="1878" w:type="dxa"/>
            <w:gridSpan w:val="2"/>
            <w:tcBorders>
              <w:top w:val="nil"/>
              <w:bottom w:val="nil"/>
            </w:tcBorders>
            <w:shd w:val="clear" w:color="auto" w:fill="auto"/>
          </w:tcPr>
          <w:p w14:paraId="5CDAFCAE" w14:textId="77777777" w:rsidR="00D47D6E" w:rsidRPr="00D47D6E" w:rsidRDefault="00D47D6E" w:rsidP="00D47D6E">
            <w:pPr>
              <w:keepNext/>
              <w:keepLines/>
              <w:spacing w:after="0"/>
              <w:jc w:val="center"/>
              <w:rPr>
                <w:rFonts w:ascii="Arial" w:eastAsia="Times New Roman" w:hAnsi="Arial" w:cs="v4.2.0"/>
                <w:sz w:val="18"/>
              </w:rPr>
            </w:pPr>
          </w:p>
        </w:tc>
        <w:tc>
          <w:tcPr>
            <w:tcW w:w="2288" w:type="dxa"/>
            <w:gridSpan w:val="2"/>
            <w:tcBorders>
              <w:top w:val="nil"/>
              <w:bottom w:val="nil"/>
            </w:tcBorders>
            <w:shd w:val="clear" w:color="auto" w:fill="auto"/>
          </w:tcPr>
          <w:p w14:paraId="581C7D65"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68F4B5E7" w14:textId="77777777" w:rsidTr="00AA4E81">
        <w:trPr>
          <w:cantSplit/>
          <w:trHeight w:val="292"/>
        </w:trPr>
        <w:tc>
          <w:tcPr>
            <w:tcW w:w="2624" w:type="dxa"/>
            <w:tcBorders>
              <w:left w:val="single" w:sz="4" w:space="0" w:color="auto"/>
              <w:bottom w:val="single" w:sz="4" w:space="0" w:color="auto"/>
            </w:tcBorders>
          </w:tcPr>
          <w:p w14:paraId="17352EBE"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 xml:space="preserve">EPRE ratio of PDSCH to PDSCH </w:t>
            </w:r>
          </w:p>
        </w:tc>
        <w:tc>
          <w:tcPr>
            <w:tcW w:w="875" w:type="dxa"/>
            <w:tcBorders>
              <w:bottom w:val="single" w:sz="4" w:space="0" w:color="auto"/>
            </w:tcBorders>
          </w:tcPr>
          <w:p w14:paraId="6E4EEC9D"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64D828B6" w14:textId="77777777" w:rsidR="00D47D6E" w:rsidRPr="00D47D6E" w:rsidRDefault="00D47D6E" w:rsidP="00D47D6E">
            <w:pPr>
              <w:keepNext/>
              <w:keepLines/>
              <w:spacing w:after="0"/>
              <w:jc w:val="center"/>
              <w:rPr>
                <w:rFonts w:ascii="Arial" w:eastAsia="Times New Roman" w:hAnsi="Arial"/>
                <w:sz w:val="18"/>
              </w:rPr>
            </w:pPr>
          </w:p>
        </w:tc>
        <w:tc>
          <w:tcPr>
            <w:tcW w:w="1878" w:type="dxa"/>
            <w:gridSpan w:val="2"/>
            <w:tcBorders>
              <w:top w:val="nil"/>
              <w:bottom w:val="nil"/>
            </w:tcBorders>
            <w:shd w:val="clear" w:color="auto" w:fill="auto"/>
          </w:tcPr>
          <w:p w14:paraId="539EBAB0" w14:textId="77777777" w:rsidR="00D47D6E" w:rsidRPr="00D47D6E" w:rsidRDefault="00D47D6E" w:rsidP="00D47D6E">
            <w:pPr>
              <w:keepNext/>
              <w:keepLines/>
              <w:spacing w:after="0"/>
              <w:jc w:val="center"/>
              <w:rPr>
                <w:rFonts w:ascii="Arial" w:eastAsia="Times New Roman" w:hAnsi="Arial" w:cs="v4.2.0"/>
                <w:sz w:val="18"/>
              </w:rPr>
            </w:pPr>
          </w:p>
        </w:tc>
        <w:tc>
          <w:tcPr>
            <w:tcW w:w="2288" w:type="dxa"/>
            <w:gridSpan w:val="2"/>
            <w:tcBorders>
              <w:top w:val="nil"/>
              <w:bottom w:val="nil"/>
            </w:tcBorders>
            <w:shd w:val="clear" w:color="auto" w:fill="auto"/>
          </w:tcPr>
          <w:p w14:paraId="0B6CD359"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3C6E871D" w14:textId="77777777" w:rsidTr="00AA4E81">
        <w:trPr>
          <w:cantSplit/>
          <w:trHeight w:val="43"/>
        </w:trPr>
        <w:tc>
          <w:tcPr>
            <w:tcW w:w="2624" w:type="dxa"/>
            <w:tcBorders>
              <w:left w:val="single" w:sz="4" w:space="0" w:color="auto"/>
              <w:bottom w:val="single" w:sz="4" w:space="0" w:color="auto"/>
            </w:tcBorders>
          </w:tcPr>
          <w:p w14:paraId="0EF33E15"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OCNG DMRS to SSS(Note 1)</w:t>
            </w:r>
          </w:p>
        </w:tc>
        <w:tc>
          <w:tcPr>
            <w:tcW w:w="875" w:type="dxa"/>
            <w:tcBorders>
              <w:bottom w:val="single" w:sz="4" w:space="0" w:color="auto"/>
            </w:tcBorders>
          </w:tcPr>
          <w:p w14:paraId="24A152F8"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5BF8B56E" w14:textId="77777777" w:rsidR="00D47D6E" w:rsidRPr="00D47D6E" w:rsidRDefault="00D47D6E" w:rsidP="00D47D6E">
            <w:pPr>
              <w:keepNext/>
              <w:keepLines/>
              <w:spacing w:after="0"/>
              <w:jc w:val="center"/>
              <w:rPr>
                <w:rFonts w:ascii="Arial" w:eastAsia="Times New Roman" w:hAnsi="Arial"/>
                <w:sz w:val="18"/>
              </w:rPr>
            </w:pPr>
          </w:p>
        </w:tc>
        <w:tc>
          <w:tcPr>
            <w:tcW w:w="1878" w:type="dxa"/>
            <w:gridSpan w:val="2"/>
            <w:tcBorders>
              <w:top w:val="nil"/>
              <w:bottom w:val="nil"/>
            </w:tcBorders>
            <w:shd w:val="clear" w:color="auto" w:fill="auto"/>
          </w:tcPr>
          <w:p w14:paraId="6F5525C8" w14:textId="77777777" w:rsidR="00D47D6E" w:rsidRPr="00D47D6E" w:rsidRDefault="00D47D6E" w:rsidP="00D47D6E">
            <w:pPr>
              <w:keepNext/>
              <w:keepLines/>
              <w:spacing w:after="0"/>
              <w:jc w:val="center"/>
              <w:rPr>
                <w:rFonts w:ascii="Arial" w:eastAsia="Times New Roman" w:hAnsi="Arial" w:cs="v4.2.0"/>
                <w:sz w:val="18"/>
              </w:rPr>
            </w:pPr>
          </w:p>
        </w:tc>
        <w:tc>
          <w:tcPr>
            <w:tcW w:w="2288" w:type="dxa"/>
            <w:gridSpan w:val="2"/>
            <w:tcBorders>
              <w:top w:val="nil"/>
              <w:bottom w:val="nil"/>
            </w:tcBorders>
            <w:shd w:val="clear" w:color="auto" w:fill="auto"/>
          </w:tcPr>
          <w:p w14:paraId="30976E48"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00196B6F" w14:textId="77777777" w:rsidTr="00AA4E81">
        <w:trPr>
          <w:cantSplit/>
          <w:trHeight w:val="292"/>
        </w:trPr>
        <w:tc>
          <w:tcPr>
            <w:tcW w:w="2624" w:type="dxa"/>
            <w:tcBorders>
              <w:left w:val="single" w:sz="4" w:space="0" w:color="auto"/>
              <w:bottom w:val="single" w:sz="4" w:space="0" w:color="auto"/>
            </w:tcBorders>
          </w:tcPr>
          <w:p w14:paraId="77423DE5"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bCs/>
                <w:sz w:val="18"/>
              </w:rPr>
              <w:t>EPRE ratio of OCNG to OCNG DMRS (Note 1)</w:t>
            </w:r>
          </w:p>
        </w:tc>
        <w:tc>
          <w:tcPr>
            <w:tcW w:w="875" w:type="dxa"/>
            <w:tcBorders>
              <w:bottom w:val="single" w:sz="4" w:space="0" w:color="auto"/>
            </w:tcBorders>
          </w:tcPr>
          <w:p w14:paraId="434D7CA4"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single" w:sz="4" w:space="0" w:color="auto"/>
            </w:tcBorders>
            <w:shd w:val="clear" w:color="auto" w:fill="auto"/>
          </w:tcPr>
          <w:p w14:paraId="0EB38290" w14:textId="77777777" w:rsidR="00D47D6E" w:rsidRPr="00D47D6E" w:rsidRDefault="00D47D6E" w:rsidP="00D47D6E">
            <w:pPr>
              <w:keepNext/>
              <w:keepLines/>
              <w:spacing w:after="0"/>
              <w:jc w:val="center"/>
              <w:rPr>
                <w:rFonts w:ascii="Arial" w:eastAsia="Times New Roman" w:hAnsi="Arial"/>
                <w:sz w:val="18"/>
              </w:rPr>
            </w:pPr>
          </w:p>
        </w:tc>
        <w:tc>
          <w:tcPr>
            <w:tcW w:w="1878" w:type="dxa"/>
            <w:gridSpan w:val="2"/>
            <w:tcBorders>
              <w:top w:val="nil"/>
              <w:bottom w:val="single" w:sz="4" w:space="0" w:color="auto"/>
            </w:tcBorders>
            <w:shd w:val="clear" w:color="auto" w:fill="auto"/>
          </w:tcPr>
          <w:p w14:paraId="17A47FC5" w14:textId="77777777" w:rsidR="00D47D6E" w:rsidRPr="00D47D6E" w:rsidRDefault="00D47D6E" w:rsidP="00D47D6E">
            <w:pPr>
              <w:keepNext/>
              <w:keepLines/>
              <w:spacing w:after="0"/>
              <w:jc w:val="center"/>
              <w:rPr>
                <w:rFonts w:ascii="Arial" w:eastAsia="Times New Roman" w:hAnsi="Arial" w:cs="v4.2.0"/>
                <w:sz w:val="18"/>
              </w:rPr>
            </w:pPr>
          </w:p>
        </w:tc>
        <w:tc>
          <w:tcPr>
            <w:tcW w:w="2288" w:type="dxa"/>
            <w:gridSpan w:val="2"/>
            <w:tcBorders>
              <w:top w:val="nil"/>
              <w:bottom w:val="single" w:sz="4" w:space="0" w:color="auto"/>
            </w:tcBorders>
            <w:shd w:val="clear" w:color="auto" w:fill="auto"/>
          </w:tcPr>
          <w:p w14:paraId="1CC6578D"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63FAE696" w14:textId="77777777" w:rsidTr="00AA4E81">
        <w:trPr>
          <w:cantSplit/>
          <w:trHeight w:val="150"/>
        </w:trPr>
        <w:tc>
          <w:tcPr>
            <w:tcW w:w="2624" w:type="dxa"/>
          </w:tcPr>
          <w:p w14:paraId="6A3B1F12" w14:textId="77777777" w:rsidR="00D47D6E" w:rsidRPr="00D47D6E" w:rsidRDefault="00D47D6E" w:rsidP="00D47D6E">
            <w:pPr>
              <w:keepLines/>
              <w:spacing w:after="0"/>
              <w:rPr>
                <w:rFonts w:ascii="Arial" w:eastAsia="Times New Roman" w:hAnsi="Arial"/>
                <w:sz w:val="18"/>
              </w:rPr>
            </w:pPr>
            <w:r w:rsidRPr="00D47D6E">
              <w:rPr>
                <w:rFonts w:ascii="Arial" w:eastAsia="Calibri" w:hAnsi="Arial"/>
                <w:position w:val="-12"/>
                <w:sz w:val="18"/>
                <w:szCs w:val="22"/>
                <w:lang w:val="en-US"/>
              </w:rPr>
              <w:object w:dxaOrig="405" w:dyaOrig="345" w14:anchorId="288759EE">
                <v:shape id="_x0000_i1105" type="#_x0000_t75" style="width:22pt;height:14pt" o:ole="" fillcolor="window">
                  <v:imagedata r:id="rId15" o:title=""/>
                </v:shape>
                <o:OLEObject Type="Embed" ProgID="Equation.3" ShapeID="_x0000_i1105" DrawAspect="Content" ObjectID="_1691945516" r:id="rId101"/>
              </w:object>
            </w:r>
            <w:r w:rsidRPr="00D47D6E">
              <w:rPr>
                <w:rFonts w:ascii="Arial" w:eastAsia="Times New Roman" w:hAnsi="Arial"/>
                <w:sz w:val="18"/>
                <w:vertAlign w:val="superscript"/>
                <w:lang w:val="en-US"/>
              </w:rPr>
              <w:t>Note2</w:t>
            </w:r>
          </w:p>
        </w:tc>
        <w:tc>
          <w:tcPr>
            <w:tcW w:w="875" w:type="dxa"/>
          </w:tcPr>
          <w:p w14:paraId="7923D3A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dBm/15kHz Note5</w:t>
            </w:r>
          </w:p>
        </w:tc>
        <w:tc>
          <w:tcPr>
            <w:tcW w:w="1281" w:type="dxa"/>
          </w:tcPr>
          <w:p w14:paraId="6E7B742C" w14:textId="77777777" w:rsidR="00D47D6E" w:rsidRPr="00D47D6E" w:rsidRDefault="00D47D6E" w:rsidP="00D47D6E">
            <w:pPr>
              <w:keepNext/>
              <w:keepLines/>
              <w:spacing w:after="0"/>
              <w:jc w:val="center"/>
              <w:rPr>
                <w:rFonts w:ascii="Arial" w:eastAsia="Times New Roman" w:hAnsi="Arial"/>
                <w:sz w:val="18"/>
              </w:rPr>
            </w:pPr>
          </w:p>
        </w:tc>
        <w:tc>
          <w:tcPr>
            <w:tcW w:w="1878" w:type="dxa"/>
            <w:gridSpan w:val="2"/>
          </w:tcPr>
          <w:p w14:paraId="1124B95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-104.7</w:t>
            </w:r>
          </w:p>
        </w:tc>
        <w:tc>
          <w:tcPr>
            <w:tcW w:w="2288" w:type="dxa"/>
            <w:gridSpan w:val="2"/>
          </w:tcPr>
          <w:p w14:paraId="48E7141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-104.7</w:t>
            </w:r>
          </w:p>
        </w:tc>
      </w:tr>
      <w:tr w:rsidR="00D47D6E" w:rsidRPr="00D47D6E" w14:paraId="1EE32F38" w14:textId="77777777" w:rsidTr="00AA4E81">
        <w:trPr>
          <w:cantSplit/>
          <w:trHeight w:val="150"/>
        </w:trPr>
        <w:tc>
          <w:tcPr>
            <w:tcW w:w="2624" w:type="dxa"/>
          </w:tcPr>
          <w:p w14:paraId="2B6CEABA" w14:textId="77777777" w:rsidR="00D47D6E" w:rsidRPr="00D47D6E" w:rsidRDefault="00D47D6E" w:rsidP="00D47D6E">
            <w:pPr>
              <w:keepLines/>
              <w:spacing w:after="0"/>
              <w:rPr>
                <w:rFonts w:ascii="Arial" w:eastAsia="Times New Roman" w:hAnsi="Arial"/>
                <w:sz w:val="18"/>
              </w:rPr>
            </w:pPr>
            <w:r w:rsidRPr="00D47D6E">
              <w:rPr>
                <w:rFonts w:ascii="Arial" w:eastAsia="Calibri" w:hAnsi="Arial"/>
                <w:position w:val="-12"/>
                <w:sz w:val="18"/>
                <w:szCs w:val="22"/>
                <w:lang w:val="en-US"/>
              </w:rPr>
              <w:object w:dxaOrig="405" w:dyaOrig="345" w14:anchorId="6B91D09B">
                <v:shape id="_x0000_i1106" type="#_x0000_t75" style="width:22pt;height:14pt" o:ole="" fillcolor="window">
                  <v:imagedata r:id="rId15" o:title=""/>
                </v:shape>
                <o:OLEObject Type="Embed" ProgID="Equation.3" ShapeID="_x0000_i1106" DrawAspect="Content" ObjectID="_1691945517" r:id="rId102"/>
              </w:object>
            </w:r>
            <w:r w:rsidRPr="00D47D6E">
              <w:rPr>
                <w:rFonts w:ascii="Arial" w:eastAsia="Times New Roman" w:hAnsi="Arial"/>
                <w:sz w:val="18"/>
                <w:vertAlign w:val="superscript"/>
                <w:lang w:val="en-US"/>
              </w:rPr>
              <w:t>Note2</w:t>
            </w:r>
          </w:p>
        </w:tc>
        <w:tc>
          <w:tcPr>
            <w:tcW w:w="875" w:type="dxa"/>
          </w:tcPr>
          <w:p w14:paraId="0C759A1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dBm/SCS Note4</w:t>
            </w:r>
          </w:p>
        </w:tc>
        <w:tc>
          <w:tcPr>
            <w:tcW w:w="1281" w:type="dxa"/>
          </w:tcPr>
          <w:p w14:paraId="16A4565F"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1,2</w:t>
            </w:r>
          </w:p>
        </w:tc>
        <w:tc>
          <w:tcPr>
            <w:tcW w:w="1878" w:type="dxa"/>
            <w:gridSpan w:val="2"/>
          </w:tcPr>
          <w:p w14:paraId="399225F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-95.7</w:t>
            </w:r>
          </w:p>
        </w:tc>
        <w:tc>
          <w:tcPr>
            <w:tcW w:w="2288" w:type="dxa"/>
            <w:gridSpan w:val="2"/>
          </w:tcPr>
          <w:p w14:paraId="36C7826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-95.7</w:t>
            </w:r>
          </w:p>
        </w:tc>
      </w:tr>
      <w:tr w:rsidR="00D47D6E" w:rsidRPr="00D47D6E" w14:paraId="02011B07" w14:textId="77777777" w:rsidTr="00AA4E81">
        <w:trPr>
          <w:cantSplit/>
          <w:trHeight w:val="92"/>
        </w:trPr>
        <w:tc>
          <w:tcPr>
            <w:tcW w:w="2624" w:type="dxa"/>
          </w:tcPr>
          <w:p w14:paraId="0C9743D9" w14:textId="77777777" w:rsidR="00D47D6E" w:rsidRPr="00D47D6E" w:rsidRDefault="00D47D6E" w:rsidP="00D47D6E">
            <w:pPr>
              <w:keepLines/>
              <w:spacing w:after="0"/>
              <w:rPr>
                <w:rFonts w:ascii="Arial" w:eastAsia="Times New Roman" w:hAnsi="Arial" w:cs="v4.2.0"/>
                <w:sz w:val="18"/>
              </w:rPr>
            </w:pPr>
            <w:r w:rsidRPr="00D47D6E">
              <w:rPr>
                <w:rFonts w:ascii="Arial" w:eastAsia="Times New Roman" w:hAnsi="Arial" w:cs="v4.2.0"/>
                <w:sz w:val="18"/>
              </w:rPr>
              <w:t>SSB_RP</w:t>
            </w:r>
            <w:r w:rsidRPr="00D47D6E">
              <w:rPr>
                <w:rFonts w:ascii="Arial" w:eastAsia="Times New Roman" w:hAnsi="Arial"/>
                <w:sz w:val="18"/>
                <w:vertAlign w:val="superscript"/>
              </w:rPr>
              <w:t xml:space="preserve"> Note 3</w:t>
            </w:r>
          </w:p>
        </w:tc>
        <w:tc>
          <w:tcPr>
            <w:tcW w:w="875" w:type="dxa"/>
          </w:tcPr>
          <w:p w14:paraId="2212A0C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dBm/SCS Note5</w:t>
            </w:r>
          </w:p>
        </w:tc>
        <w:tc>
          <w:tcPr>
            <w:tcW w:w="1281" w:type="dxa"/>
          </w:tcPr>
          <w:p w14:paraId="3FAE5D3D"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1,2</w:t>
            </w:r>
          </w:p>
        </w:tc>
        <w:tc>
          <w:tcPr>
            <w:tcW w:w="984" w:type="dxa"/>
          </w:tcPr>
          <w:p w14:paraId="1F3BC56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-89.7</w:t>
            </w:r>
          </w:p>
        </w:tc>
        <w:tc>
          <w:tcPr>
            <w:tcW w:w="894" w:type="dxa"/>
          </w:tcPr>
          <w:p w14:paraId="5311BF6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-89.7</w:t>
            </w:r>
          </w:p>
        </w:tc>
        <w:tc>
          <w:tcPr>
            <w:tcW w:w="1077" w:type="dxa"/>
          </w:tcPr>
          <w:p w14:paraId="6AE81C2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658D8A5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-86.7</w:t>
            </w:r>
          </w:p>
        </w:tc>
      </w:tr>
      <w:tr w:rsidR="00D47D6E" w:rsidRPr="00D47D6E" w14:paraId="6F92516B" w14:textId="77777777" w:rsidTr="00AA4E81">
        <w:trPr>
          <w:cantSplit/>
          <w:trHeight w:val="94"/>
        </w:trPr>
        <w:tc>
          <w:tcPr>
            <w:tcW w:w="2624" w:type="dxa"/>
          </w:tcPr>
          <w:p w14:paraId="7F7692D6"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position w:val="-12"/>
                <w:sz w:val="18"/>
              </w:rPr>
              <w:object w:dxaOrig="620" w:dyaOrig="380" w14:anchorId="53FCBFA5">
                <v:shape id="_x0000_i1107" type="#_x0000_t75" style="width:28.5pt;height:14pt" o:ole="" fillcolor="window">
                  <v:imagedata r:id="rId46" o:title=""/>
                </v:shape>
                <o:OLEObject Type="Embed" ProgID="Equation.3" ShapeID="_x0000_i1107" DrawAspect="Content" ObjectID="_1691945518" r:id="rId103"/>
              </w:object>
            </w:r>
          </w:p>
        </w:tc>
        <w:tc>
          <w:tcPr>
            <w:tcW w:w="875" w:type="dxa"/>
          </w:tcPr>
          <w:p w14:paraId="02EC1DE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281" w:type="dxa"/>
          </w:tcPr>
          <w:p w14:paraId="3743B83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984" w:type="dxa"/>
          </w:tcPr>
          <w:p w14:paraId="3BFF6157"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6</w:t>
            </w:r>
          </w:p>
        </w:tc>
        <w:tc>
          <w:tcPr>
            <w:tcW w:w="894" w:type="dxa"/>
          </w:tcPr>
          <w:p w14:paraId="4F461009"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6</w:t>
            </w:r>
          </w:p>
        </w:tc>
        <w:tc>
          <w:tcPr>
            <w:tcW w:w="1077" w:type="dxa"/>
          </w:tcPr>
          <w:p w14:paraId="4DE20368" w14:textId="77777777" w:rsidR="00D47D6E" w:rsidRPr="00D47D6E" w:rsidDel="00B36E6D"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72A99A53"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9</w:t>
            </w:r>
          </w:p>
        </w:tc>
      </w:tr>
      <w:tr w:rsidR="00D47D6E" w:rsidRPr="00D47D6E" w14:paraId="16DBF66D" w14:textId="77777777" w:rsidTr="00AA4E81">
        <w:trPr>
          <w:cantSplit/>
          <w:trHeight w:val="94"/>
        </w:trPr>
        <w:tc>
          <w:tcPr>
            <w:tcW w:w="2624" w:type="dxa"/>
          </w:tcPr>
          <w:p w14:paraId="5B4A6C08"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position w:val="-12"/>
                <w:sz w:val="18"/>
              </w:rPr>
              <w:object w:dxaOrig="800" w:dyaOrig="380" w14:anchorId="2251082A">
                <v:shape id="_x0000_i1108" type="#_x0000_t75" style="width:43.5pt;height:14pt" o:ole="" fillcolor="window">
                  <v:imagedata r:id="rId48" o:title=""/>
                </v:shape>
                <o:OLEObject Type="Embed" ProgID="Equation.3" ShapeID="_x0000_i1108" DrawAspect="Content" ObjectID="_1691945519" r:id="rId104"/>
              </w:object>
            </w:r>
          </w:p>
        </w:tc>
        <w:tc>
          <w:tcPr>
            <w:tcW w:w="875" w:type="dxa"/>
          </w:tcPr>
          <w:p w14:paraId="511F59F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281" w:type="dxa"/>
          </w:tcPr>
          <w:p w14:paraId="3ACBBB5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984" w:type="dxa"/>
          </w:tcPr>
          <w:p w14:paraId="34DDD0B1"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6</w:t>
            </w:r>
          </w:p>
        </w:tc>
        <w:tc>
          <w:tcPr>
            <w:tcW w:w="894" w:type="dxa"/>
          </w:tcPr>
          <w:p w14:paraId="3C9BEDF8"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6</w:t>
            </w:r>
          </w:p>
        </w:tc>
        <w:tc>
          <w:tcPr>
            <w:tcW w:w="1077" w:type="dxa"/>
          </w:tcPr>
          <w:p w14:paraId="45050A80" w14:textId="77777777" w:rsidR="00D47D6E" w:rsidRPr="00D47D6E" w:rsidDel="00B36E6D"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6D70AE4F"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9</w:t>
            </w:r>
          </w:p>
        </w:tc>
      </w:tr>
      <w:tr w:rsidR="00D47D6E" w:rsidRPr="00D47D6E" w14:paraId="2CD32B47" w14:textId="77777777" w:rsidTr="00AA4E81">
        <w:trPr>
          <w:cantSplit/>
          <w:trHeight w:val="94"/>
        </w:trPr>
        <w:tc>
          <w:tcPr>
            <w:tcW w:w="2624" w:type="dxa"/>
          </w:tcPr>
          <w:p w14:paraId="0F897277"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sz w:val="18"/>
                <w:lang w:val="en-US"/>
              </w:rPr>
              <w:t>Io</w:t>
            </w:r>
            <w:r w:rsidRPr="00D47D6E">
              <w:rPr>
                <w:rFonts w:ascii="Arial" w:eastAsia="Times New Roman" w:hAnsi="Arial"/>
                <w:sz w:val="18"/>
                <w:vertAlign w:val="superscript"/>
                <w:lang w:val="en-US"/>
              </w:rPr>
              <w:t>Note3</w:t>
            </w:r>
          </w:p>
        </w:tc>
        <w:tc>
          <w:tcPr>
            <w:tcW w:w="875" w:type="dxa"/>
          </w:tcPr>
          <w:p w14:paraId="26F901E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dBm/95.04 MHz Note5</w:t>
            </w:r>
          </w:p>
        </w:tc>
        <w:tc>
          <w:tcPr>
            <w:tcW w:w="1281" w:type="dxa"/>
          </w:tcPr>
          <w:p w14:paraId="39CB612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w:t>
            </w:r>
          </w:p>
        </w:tc>
        <w:tc>
          <w:tcPr>
            <w:tcW w:w="984" w:type="dxa"/>
          </w:tcPr>
          <w:p w14:paraId="4A5BB5C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-59.7</w:t>
            </w:r>
          </w:p>
        </w:tc>
        <w:tc>
          <w:tcPr>
            <w:tcW w:w="894" w:type="dxa"/>
          </w:tcPr>
          <w:p w14:paraId="3B59FA4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-59.7</w:t>
            </w:r>
          </w:p>
        </w:tc>
        <w:tc>
          <w:tcPr>
            <w:tcW w:w="1077" w:type="dxa"/>
          </w:tcPr>
          <w:p w14:paraId="05E40F6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-66.7</w:t>
            </w:r>
          </w:p>
        </w:tc>
        <w:tc>
          <w:tcPr>
            <w:tcW w:w="1211" w:type="dxa"/>
          </w:tcPr>
          <w:p w14:paraId="192EA09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-57.2</w:t>
            </w:r>
          </w:p>
        </w:tc>
      </w:tr>
      <w:tr w:rsidR="00D47D6E" w:rsidRPr="00D47D6E" w14:paraId="431F9DF3" w14:textId="77777777" w:rsidTr="00AA4E81">
        <w:trPr>
          <w:cantSplit/>
          <w:trHeight w:val="150"/>
        </w:trPr>
        <w:tc>
          <w:tcPr>
            <w:tcW w:w="2624" w:type="dxa"/>
          </w:tcPr>
          <w:p w14:paraId="3C3010A5"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sz w:val="18"/>
              </w:rPr>
              <w:t xml:space="preserve">Propagation Condition </w:t>
            </w:r>
          </w:p>
        </w:tc>
        <w:tc>
          <w:tcPr>
            <w:tcW w:w="875" w:type="dxa"/>
          </w:tcPr>
          <w:p w14:paraId="1AFB5938" w14:textId="77777777" w:rsidR="00D47D6E" w:rsidRPr="00D47D6E" w:rsidRDefault="00D47D6E" w:rsidP="00D47D6E">
            <w:pPr>
              <w:keepNext/>
              <w:keepLines/>
              <w:spacing w:after="0"/>
              <w:jc w:val="center"/>
              <w:rPr>
                <w:rFonts w:ascii="Arial" w:eastAsia="Times New Roman" w:hAnsi="Arial"/>
                <w:sz w:val="18"/>
              </w:rPr>
            </w:pPr>
          </w:p>
        </w:tc>
        <w:tc>
          <w:tcPr>
            <w:tcW w:w="1281" w:type="dxa"/>
          </w:tcPr>
          <w:p w14:paraId="379A7390"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Config 1,2</w:t>
            </w:r>
          </w:p>
        </w:tc>
        <w:tc>
          <w:tcPr>
            <w:tcW w:w="1878" w:type="dxa"/>
            <w:gridSpan w:val="2"/>
          </w:tcPr>
          <w:p w14:paraId="3B503A5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AWGN</w:t>
            </w:r>
          </w:p>
        </w:tc>
        <w:tc>
          <w:tcPr>
            <w:tcW w:w="2288" w:type="dxa"/>
            <w:gridSpan w:val="2"/>
          </w:tcPr>
          <w:p w14:paraId="0FDA41E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AWGN</w:t>
            </w:r>
          </w:p>
        </w:tc>
      </w:tr>
      <w:tr w:rsidR="00D47D6E" w:rsidRPr="00D47D6E" w14:paraId="3729C568" w14:textId="77777777" w:rsidTr="00AA4E81">
        <w:trPr>
          <w:cantSplit/>
          <w:trHeight w:val="1023"/>
        </w:trPr>
        <w:tc>
          <w:tcPr>
            <w:tcW w:w="8946" w:type="dxa"/>
            <w:gridSpan w:val="7"/>
          </w:tcPr>
          <w:p w14:paraId="2EFB5B5B"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1:</w:t>
            </w:r>
            <w:r w:rsidRPr="00D47D6E">
              <w:rPr>
                <w:rFonts w:ascii="Arial" w:eastAsia="Times New Roman" w:hAnsi="Arial"/>
                <w:sz w:val="18"/>
                <w:lang w:val="en-US"/>
              </w:rPr>
              <w:tab/>
              <w:t>OCNG shall be used such that both cells are fully allocated and a constant total transmitted power spectral density is achieved for all OFDM symbols.</w:t>
            </w:r>
          </w:p>
          <w:p w14:paraId="7BEC70FF"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2:</w:t>
            </w:r>
            <w:r w:rsidRPr="00D47D6E">
              <w:rPr>
                <w:rFonts w:ascii="Arial" w:eastAsia="Times New Roman" w:hAnsi="Arial"/>
                <w:sz w:val="18"/>
                <w:lang w:val="en-US"/>
              </w:rPr>
              <w:tab/>
              <w:t xml:space="preserve">Interference from other cells and noise sources not specified in the test is assumed to be constant over subcarriers and time and shall be modelled as AWGN of appropriate power for </w:t>
            </w:r>
            <w:r w:rsidRPr="00D47D6E">
              <w:rPr>
                <w:rFonts w:ascii="Arial" w:eastAsia="Calibri" w:hAnsi="Arial" w:cs="v4.2.0"/>
                <w:position w:val="-12"/>
                <w:sz w:val="18"/>
                <w:szCs w:val="22"/>
                <w:lang w:val="en-US"/>
              </w:rPr>
              <w:object w:dxaOrig="405" w:dyaOrig="345" w14:anchorId="19B30A54">
                <v:shape id="_x0000_i1109" type="#_x0000_t75" style="width:22pt;height:14pt" o:ole="" fillcolor="window">
                  <v:imagedata r:id="rId15" o:title=""/>
                </v:shape>
                <o:OLEObject Type="Embed" ProgID="Equation.3" ShapeID="_x0000_i1109" DrawAspect="Content" ObjectID="_1691945520" r:id="rId105"/>
              </w:object>
            </w:r>
            <w:r w:rsidRPr="00D47D6E">
              <w:rPr>
                <w:rFonts w:ascii="Arial" w:eastAsia="Times New Roman" w:hAnsi="Arial"/>
                <w:sz w:val="18"/>
                <w:lang w:val="en-US"/>
              </w:rPr>
              <w:t xml:space="preserve"> to be fulfilled.</w:t>
            </w:r>
          </w:p>
          <w:p w14:paraId="38B7D6A8"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3:</w:t>
            </w:r>
            <w:r w:rsidRPr="00D47D6E">
              <w:rPr>
                <w:rFonts w:ascii="Arial" w:eastAsia="Times New Roman" w:hAnsi="Arial"/>
                <w:sz w:val="18"/>
                <w:lang w:val="en-US"/>
              </w:rPr>
              <w:tab/>
              <w:t>SSB_RP and Io levels have been derived from other parameters for information purposes. They are not settable parameters themselves.</w:t>
            </w:r>
          </w:p>
          <w:p w14:paraId="7FB2B3C8"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4:</w:t>
            </w:r>
            <w:r w:rsidRPr="00D47D6E">
              <w:rPr>
                <w:rFonts w:ascii="Arial" w:eastAsia="Times New Roman" w:hAnsi="Arial"/>
                <w:sz w:val="18"/>
                <w:lang w:val="en-US"/>
              </w:rPr>
              <w:tab/>
              <w:t>Void</w:t>
            </w:r>
          </w:p>
          <w:p w14:paraId="05A80E2C"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5:</w:t>
            </w:r>
            <w:r w:rsidRPr="00D47D6E">
              <w:rPr>
                <w:rFonts w:ascii="Arial" w:eastAsia="Times New Roman" w:hAnsi="Arial"/>
                <w:sz w:val="18"/>
                <w:lang w:val="en-US"/>
              </w:rPr>
              <w:tab/>
              <w:t>Equivalent power received by an antenna with 0dBi gain at the centre of the quiet zone</w:t>
            </w:r>
          </w:p>
          <w:p w14:paraId="1B34740B"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6:</w:t>
            </w:r>
            <w:r w:rsidRPr="00D47D6E">
              <w:rPr>
                <w:rFonts w:ascii="Arial" w:eastAsia="Times New Roman" w:hAnsi="Arial"/>
                <w:sz w:val="18"/>
                <w:lang w:val="en-US"/>
              </w:rPr>
              <w:tab/>
              <w:t>As observed with 0dBi gain antenna at the centre of the quiet zone</w:t>
            </w:r>
          </w:p>
          <w:p w14:paraId="46549D77" w14:textId="77777777" w:rsidR="00D47D6E" w:rsidRPr="00D47D6E" w:rsidRDefault="00D47D6E" w:rsidP="00D47D6E">
            <w:pPr>
              <w:keepNext/>
              <w:keepLines/>
              <w:spacing w:after="0"/>
              <w:ind w:left="851" w:hanging="851"/>
              <w:rPr>
                <w:rFonts w:ascii="Arial" w:eastAsia="Times New Roman" w:hAnsi="Arial"/>
                <w:sz w:val="14"/>
                <w:lang w:val="en-US"/>
              </w:rPr>
            </w:pPr>
            <w:r w:rsidRPr="00D47D6E">
              <w:rPr>
                <w:rFonts w:ascii="Arial" w:eastAsia="Times New Roman" w:hAnsi="Arial"/>
                <w:sz w:val="18"/>
              </w:rPr>
              <w:t xml:space="preserve">Note </w:t>
            </w:r>
            <w:r w:rsidRPr="00D47D6E">
              <w:rPr>
                <w:rFonts w:ascii="Arial" w:eastAsia="Times New Roman" w:hAnsi="Arial"/>
                <w:sz w:val="18"/>
                <w:lang w:eastAsia="zh-CN"/>
              </w:rPr>
              <w:t>7</w:t>
            </w:r>
            <w:r w:rsidRPr="00D47D6E">
              <w:rPr>
                <w:rFonts w:ascii="Arial" w:eastAsia="Times New Roman" w:hAnsi="Arial"/>
                <w:sz w:val="18"/>
              </w:rPr>
              <w:t>:</w:t>
            </w:r>
            <w:r w:rsidRPr="00D47D6E">
              <w:rPr>
                <w:rFonts w:ascii="Arial" w:eastAsia="Times New Roman" w:hAnsi="Arial"/>
                <w:sz w:val="18"/>
              </w:rPr>
              <w:tab/>
              <w:t>Information about types of UE beam is given in B.2.1.3, and does not limit UE implementation or test system implementation</w:t>
            </w:r>
          </w:p>
        </w:tc>
      </w:tr>
    </w:tbl>
    <w:p w14:paraId="58870531" w14:textId="77777777" w:rsidR="00D47D6E" w:rsidRPr="00D47D6E" w:rsidRDefault="00D47D6E" w:rsidP="00D47D6E">
      <w:pPr>
        <w:rPr>
          <w:rFonts w:eastAsia="Times New Roman"/>
        </w:rPr>
      </w:pPr>
    </w:p>
    <w:p w14:paraId="4EDEFD8B" w14:textId="77777777" w:rsidR="00D47D6E" w:rsidRPr="00D47D6E" w:rsidRDefault="00D47D6E" w:rsidP="00D47D6E">
      <w:pPr>
        <w:keepNext/>
        <w:keepLines/>
        <w:spacing w:before="120"/>
        <w:ind w:left="1701" w:hanging="1701"/>
        <w:outlineLvl w:val="4"/>
        <w:rPr>
          <w:rFonts w:ascii="Arial" w:eastAsia="Times New Roman" w:hAnsi="Arial"/>
          <w:sz w:val="22"/>
        </w:rPr>
      </w:pPr>
      <w:r w:rsidRPr="00D47D6E">
        <w:rPr>
          <w:rFonts w:ascii="Arial" w:eastAsia="Times New Roman" w:hAnsi="Arial"/>
          <w:sz w:val="22"/>
        </w:rPr>
        <w:t>A.5.6.2.4.2</w:t>
      </w:r>
      <w:r w:rsidRPr="00D47D6E">
        <w:rPr>
          <w:rFonts w:ascii="Arial" w:eastAsia="Times New Roman" w:hAnsi="Arial"/>
          <w:sz w:val="22"/>
        </w:rPr>
        <w:tab/>
        <w:t>Test Requirements</w:t>
      </w:r>
    </w:p>
    <w:p w14:paraId="5BB1A80B" w14:textId="77777777" w:rsidR="00D47D6E" w:rsidRPr="00D47D6E" w:rsidRDefault="00D47D6E" w:rsidP="00D47D6E">
      <w:pPr>
        <w:rPr>
          <w:rFonts w:eastAsia="Times New Roman" w:cs="v4.2.0"/>
        </w:rPr>
      </w:pPr>
      <w:r w:rsidRPr="00D47D6E">
        <w:rPr>
          <w:rFonts w:eastAsia="Times New Roman" w:cs="v4.2.0"/>
        </w:rPr>
        <w:t>In test 1 with per-UE gap</w:t>
      </w:r>
      <w:r w:rsidRPr="00D47D6E">
        <w:rPr>
          <w:rFonts w:eastAsia="Times New Roman"/>
        </w:rPr>
        <w:t xml:space="preserve"> and in test 3 with per-FR gap</w:t>
      </w:r>
      <w:r w:rsidRPr="00D47D6E">
        <w:rPr>
          <w:rFonts w:eastAsia="Times New Roman" w:cs="v4.2.0"/>
        </w:rPr>
        <w:t>, the UE shall send one Event A3 triggered measurement report, with a measurement reporting delay less than X1 ms from the beginning of time period T2, where X1 is</w:t>
      </w:r>
    </w:p>
    <w:p w14:paraId="49889313" w14:textId="77777777" w:rsidR="00D47D6E" w:rsidRPr="00D47D6E" w:rsidRDefault="00D47D6E" w:rsidP="00D47D6E">
      <w:pPr>
        <w:ind w:firstLine="284"/>
        <w:rPr>
          <w:rFonts w:eastAsia="Times New Roman" w:cs="v4.2.0"/>
        </w:rPr>
      </w:pPr>
      <w:r w:rsidRPr="00D47D6E">
        <w:rPr>
          <w:rFonts w:eastAsia="Times New Roman" w:cs="v4.2.0"/>
        </w:rPr>
        <w:t>10080 for UE supporting power class 1, or</w:t>
      </w:r>
    </w:p>
    <w:p w14:paraId="177F1B05" w14:textId="77777777" w:rsidR="00D47D6E" w:rsidRPr="00D47D6E" w:rsidRDefault="00D47D6E" w:rsidP="00D47D6E">
      <w:pPr>
        <w:ind w:firstLine="284"/>
        <w:rPr>
          <w:rFonts w:eastAsia="Times New Roman" w:cs="v4.2.0"/>
        </w:rPr>
      </w:pPr>
      <w:r w:rsidRPr="00D47D6E">
        <w:rPr>
          <w:rFonts w:eastAsia="Times New Roman" w:cs="v4.2.0"/>
        </w:rPr>
        <w:t xml:space="preserve">6240 for UE supporting other power class. </w:t>
      </w:r>
    </w:p>
    <w:p w14:paraId="023C3D80" w14:textId="77777777" w:rsidR="00D47D6E" w:rsidRPr="00D47D6E" w:rsidRDefault="00D47D6E" w:rsidP="00D47D6E">
      <w:pPr>
        <w:rPr>
          <w:rFonts w:eastAsia="Times New Roman" w:cs="v4.2.0"/>
        </w:rPr>
      </w:pPr>
      <w:r w:rsidRPr="00D47D6E">
        <w:rPr>
          <w:rFonts w:eastAsia="Times New Roman" w:cs="v4.2.0"/>
        </w:rPr>
        <w:t>In test 2 with per-UE gap</w:t>
      </w:r>
      <w:r w:rsidRPr="00D47D6E">
        <w:rPr>
          <w:rFonts w:eastAsia="Times New Roman"/>
        </w:rPr>
        <w:t xml:space="preserve"> and in test 4 with per-FR gap</w:t>
      </w:r>
      <w:r w:rsidRPr="00D47D6E">
        <w:rPr>
          <w:rFonts w:eastAsia="Times New Roman" w:cs="v4.2.0"/>
        </w:rPr>
        <w:t>, the UE shall send one Event A3 triggered measurement report, with a measurement reporting delay less than X2 ms from the beginning of time period T2</w:t>
      </w:r>
      <w:r w:rsidRPr="00D47D6E">
        <w:rPr>
          <w:rFonts w:eastAsia="Times New Roman"/>
        </w:rPr>
        <w:t>,</w:t>
      </w:r>
      <w:r w:rsidRPr="00D47D6E">
        <w:rPr>
          <w:rFonts w:eastAsia="Times New Roman" w:cs="v4.2.0"/>
        </w:rPr>
        <w:t xml:space="preserve"> where X2 is</w:t>
      </w:r>
    </w:p>
    <w:p w14:paraId="5C101132" w14:textId="77777777" w:rsidR="00D47D6E" w:rsidRPr="00D47D6E" w:rsidRDefault="00D47D6E" w:rsidP="00D47D6E">
      <w:pPr>
        <w:ind w:left="568" w:hanging="284"/>
        <w:rPr>
          <w:rFonts w:eastAsia="Times New Roman"/>
        </w:rPr>
      </w:pPr>
      <w:r w:rsidRPr="00D47D6E">
        <w:rPr>
          <w:rFonts w:eastAsia="Times New Roman"/>
        </w:rPr>
        <w:t>107520 for UE supporting power class 1, or</w:t>
      </w:r>
    </w:p>
    <w:p w14:paraId="6F707FC2" w14:textId="77777777" w:rsidR="00D47D6E" w:rsidRPr="00D47D6E" w:rsidRDefault="00D47D6E" w:rsidP="00D47D6E">
      <w:pPr>
        <w:ind w:left="568" w:hanging="284"/>
        <w:rPr>
          <w:rFonts w:eastAsia="Times New Roman"/>
        </w:rPr>
      </w:pPr>
      <w:r w:rsidRPr="00D47D6E">
        <w:rPr>
          <w:rFonts w:eastAsia="Times New Roman"/>
        </w:rPr>
        <w:t xml:space="preserve">66560 for UE supporting other power class. </w:t>
      </w:r>
    </w:p>
    <w:p w14:paraId="49E22917" w14:textId="77777777" w:rsidR="00D47D6E" w:rsidRPr="00D47D6E" w:rsidRDefault="00D47D6E" w:rsidP="00D47D6E">
      <w:pPr>
        <w:rPr>
          <w:rFonts w:eastAsia="Times New Roman" w:cs="v4.2.0"/>
        </w:rPr>
      </w:pPr>
      <w:r w:rsidRPr="00D47D6E">
        <w:rPr>
          <w:rFonts w:eastAsia="Times New Roman" w:cs="v4.2.0"/>
        </w:rPr>
        <w:t>In test 1, 2, 3 and 4 UE is required to report SSB time index. The UE shall not send event triggered measurement reports, as long as the reporting criteria are not fulfilled. The rate of correct events observed during repeated tests shall be at least 90%.</w:t>
      </w:r>
    </w:p>
    <w:p w14:paraId="044F3BB0" w14:textId="77777777" w:rsidR="00D47D6E" w:rsidRPr="00D47D6E" w:rsidRDefault="00D47D6E" w:rsidP="00D47D6E">
      <w:pPr>
        <w:keepLines/>
        <w:ind w:left="1135" w:hanging="851"/>
        <w:rPr>
          <w:rFonts w:eastAsia="Times New Roman"/>
        </w:rPr>
      </w:pPr>
      <w:r w:rsidRPr="00D47D6E">
        <w:rPr>
          <w:rFonts w:eastAsia="Times New Roman"/>
        </w:rPr>
        <w:t>NOTE:</w:t>
      </w:r>
      <w:r w:rsidRPr="00D47D6E">
        <w:rPr>
          <w:rFonts w:eastAsia="Times New Roman"/>
        </w:rPr>
        <w:tab/>
        <w:t>The actual overall delays measured in the test may be up to 2xTTI</w:t>
      </w:r>
      <w:r w:rsidRPr="00D47D6E">
        <w:rPr>
          <w:rFonts w:eastAsia="Times New Roman"/>
          <w:vertAlign w:val="subscript"/>
        </w:rPr>
        <w:t>DCCH</w:t>
      </w:r>
      <w:r w:rsidRPr="00D47D6E">
        <w:rPr>
          <w:rFonts w:eastAsia="Times New Roman"/>
        </w:rPr>
        <w:t xml:space="preserve"> higher than the measurement reporting delays above because of TTI insertion uncertainty of the measurement report in DCCH.</w:t>
      </w:r>
    </w:p>
    <w:p w14:paraId="6EB18ABA" w14:textId="77777777" w:rsidR="00D47D6E" w:rsidRPr="00D47D6E" w:rsidRDefault="00D47D6E" w:rsidP="00D47D6E">
      <w:pPr>
        <w:keepNext/>
        <w:keepLines/>
        <w:spacing w:before="120"/>
        <w:ind w:left="1418" w:hanging="1418"/>
        <w:outlineLvl w:val="3"/>
        <w:rPr>
          <w:rFonts w:ascii="Arial" w:eastAsia="Times New Roman" w:hAnsi="Arial"/>
          <w:sz w:val="24"/>
        </w:rPr>
      </w:pPr>
      <w:r w:rsidRPr="00D47D6E">
        <w:rPr>
          <w:rFonts w:ascii="Arial" w:eastAsia="Times New Roman" w:hAnsi="Arial"/>
          <w:sz w:val="24"/>
        </w:rPr>
        <w:t>A.5.6.2.5</w:t>
      </w:r>
      <w:r w:rsidRPr="00D47D6E">
        <w:rPr>
          <w:rFonts w:ascii="Arial" w:eastAsia="Times New Roman" w:hAnsi="Arial"/>
          <w:sz w:val="24"/>
        </w:rPr>
        <w:tab/>
        <w:t>EN-DC event triggered reporting tests for FR2 cell without SSB time index detection when DRX is not used</w:t>
      </w:r>
    </w:p>
    <w:p w14:paraId="2C23FFD3" w14:textId="77777777" w:rsidR="00D47D6E" w:rsidRPr="00D47D6E" w:rsidRDefault="00D47D6E" w:rsidP="00D47D6E">
      <w:pPr>
        <w:keepNext/>
        <w:keepLines/>
        <w:spacing w:before="120"/>
        <w:ind w:left="1701" w:hanging="1701"/>
        <w:outlineLvl w:val="4"/>
        <w:rPr>
          <w:rFonts w:ascii="Arial" w:eastAsia="Times New Roman" w:hAnsi="Arial"/>
          <w:sz w:val="22"/>
        </w:rPr>
      </w:pPr>
      <w:r w:rsidRPr="00D47D6E">
        <w:rPr>
          <w:rFonts w:ascii="Arial" w:eastAsia="Times New Roman" w:hAnsi="Arial"/>
          <w:sz w:val="22"/>
        </w:rPr>
        <w:t>A.5.6.2.5.1</w:t>
      </w:r>
      <w:r w:rsidRPr="00D47D6E">
        <w:rPr>
          <w:rFonts w:ascii="Arial" w:eastAsia="Times New Roman" w:hAnsi="Arial"/>
          <w:sz w:val="22"/>
        </w:rPr>
        <w:tab/>
        <w:t>Test Purpose and Environment</w:t>
      </w:r>
    </w:p>
    <w:p w14:paraId="7C1A1E09" w14:textId="77777777" w:rsidR="00D47D6E" w:rsidRPr="00D47D6E" w:rsidRDefault="00D47D6E" w:rsidP="00D47D6E">
      <w:pPr>
        <w:rPr>
          <w:rFonts w:eastAsia="Times New Roman" w:cs="v4.2.0"/>
        </w:rPr>
      </w:pPr>
      <w:r w:rsidRPr="00D47D6E">
        <w:rPr>
          <w:rFonts w:eastAsia="Times New Roman" w:cs="v4.2.0"/>
        </w:rPr>
        <w:t>The purpose of this test is to verify that the UE makes correct reporting of an event. This test will partly verify the EN-DC inter-frequency NR cell search requirements in clause 9.3.4.</w:t>
      </w:r>
    </w:p>
    <w:p w14:paraId="10FF3E0D" w14:textId="77777777" w:rsidR="00D47D6E" w:rsidRPr="00D47D6E" w:rsidRDefault="00D47D6E" w:rsidP="00D47D6E">
      <w:pPr>
        <w:rPr>
          <w:rFonts w:eastAsia="Times New Roman" w:cs="v4.2.0"/>
        </w:rPr>
      </w:pPr>
      <w:r w:rsidRPr="00D47D6E">
        <w:rPr>
          <w:rFonts w:eastAsia="Times New Roman" w:cs="v4.2.0"/>
        </w:rPr>
        <w:t xml:space="preserve">In this test, there are three cells: LTE cell 1 as PCell on </w:t>
      </w:r>
      <w:r w:rsidRPr="00D47D6E">
        <w:rPr>
          <w:rFonts w:eastAsia="Times New Roman" w:cs="v4.2.0"/>
          <w:lang w:val="it-IT"/>
        </w:rPr>
        <w:t>E-UTRA RF channel 1, NR cell 2 as PSCell in FR1 on NR RF channel 1</w:t>
      </w:r>
      <w:r w:rsidRPr="00D47D6E">
        <w:rPr>
          <w:rFonts w:eastAsia="Times New Roman" w:cs="v4.2.0"/>
        </w:rPr>
        <w:t xml:space="preserve"> and NR cell 3 as neighbour cell in FR2 on </w:t>
      </w:r>
      <w:r w:rsidRPr="00D47D6E">
        <w:rPr>
          <w:rFonts w:eastAsia="Times New Roman" w:cs="v4.2.0"/>
          <w:lang w:val="it-IT"/>
        </w:rPr>
        <w:t>NR RF channel 2.</w:t>
      </w:r>
      <w:r w:rsidRPr="00D47D6E">
        <w:rPr>
          <w:rFonts w:eastAsia="Times New Roman" w:cs="v4.2.0"/>
        </w:rPr>
        <w:t xml:space="preserve">  The test parameters and configurations are given in Tables A.5.6.2.5.1-1, A.5.6.2.5.1-2, and A.5.6.2.5.1-3.</w:t>
      </w:r>
    </w:p>
    <w:p w14:paraId="2AFC3916" w14:textId="77777777" w:rsidR="00D47D6E" w:rsidRPr="00D47D6E" w:rsidRDefault="00D47D6E" w:rsidP="00D47D6E">
      <w:pPr>
        <w:rPr>
          <w:rFonts w:eastAsia="Times New Roman" w:cs="v4.2.0"/>
        </w:rPr>
      </w:pPr>
      <w:r w:rsidRPr="00D47D6E">
        <w:rPr>
          <w:rFonts w:eastAsia="Times New Roman" w:cs="v4.2.0"/>
        </w:rPr>
        <w:t>In test 1 measurement gap pattern configuration # 0 as defined in Table A.5.6.2.5.1-2 is provided for a UE that does not support per-FR gap and in test 2 measurement gap pattern configuration #13 as defined in Table A.5.6.2.5.1-2 is provided for UE that support per-FR gap. If a UE supports per-FR gap and gap pattern configuration #4, it is only required to pass test 2. Otherwise it is only required to pass test 1.</w:t>
      </w:r>
    </w:p>
    <w:p w14:paraId="2926DBF5" w14:textId="77777777" w:rsidR="00D47D6E" w:rsidRPr="00D47D6E" w:rsidRDefault="00D47D6E" w:rsidP="00D47D6E">
      <w:pPr>
        <w:rPr>
          <w:rFonts w:eastAsia="Times New Roman" w:cs="v4.2.0"/>
        </w:rPr>
      </w:pPr>
      <w:r w:rsidRPr="00D47D6E">
        <w:rPr>
          <w:rFonts w:eastAsia="Times New Roman" w:cs="v4.2.0"/>
        </w:rPr>
        <w:t>In the measurement control information, it is indicated to the UE that event-triggered reporting with Event A4 is used. The test consists of two successive time periods, with time duration of T1, and T2 respectively. During time duration T1, the UE shall not have any timing information of NR cell 3.</w:t>
      </w:r>
    </w:p>
    <w:p w14:paraId="52D10D1C" w14:textId="77777777" w:rsidR="00D47D6E" w:rsidRPr="00D47D6E" w:rsidRDefault="00D47D6E" w:rsidP="00D47D6E">
      <w:pPr>
        <w:rPr>
          <w:rFonts w:eastAsia="Times New Roman"/>
        </w:rPr>
      </w:pPr>
      <w:r w:rsidRPr="00D47D6E">
        <w:rPr>
          <w:rFonts w:eastAsia="Times New Roman" w:cs="v4.2.0"/>
        </w:rPr>
        <w:t>The configuration of LTE cell 1 is defined in table A.3.7.2.1-1.</w:t>
      </w:r>
      <w:r w:rsidRPr="00D47D6E">
        <w:rPr>
          <w:rFonts w:eastAsia="Times New Roman"/>
        </w:rPr>
        <w:t xml:space="preserve"> Supported test configurations are shown in table A.5.6.2.5.1-1.</w:t>
      </w:r>
    </w:p>
    <w:p w14:paraId="38F0D379"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b/>
        </w:rPr>
        <w:t xml:space="preserve">Table A.5.6.2.5.1-1: </w:t>
      </w:r>
      <w:r w:rsidRPr="00D47D6E">
        <w:rPr>
          <w:rFonts w:ascii="Arial" w:eastAsia="Times New Roman" w:hAnsi="Arial"/>
          <w:b/>
          <w:lang w:eastAsia="zh-CN"/>
        </w:rPr>
        <w:t xml:space="preserve">EN-DC </w:t>
      </w:r>
      <w:r w:rsidRPr="00D47D6E">
        <w:rPr>
          <w:rFonts w:ascii="Arial" w:eastAsia="Times New Roman" w:hAnsi="Arial"/>
          <w:b/>
        </w:rPr>
        <w:t>event triggered reporting</w:t>
      </w:r>
      <w:r w:rsidRPr="00D47D6E">
        <w:rPr>
          <w:rFonts w:ascii="Arial" w:eastAsia="Times New Roman" w:hAnsi="Arial"/>
          <w:b/>
          <w:lang w:eastAsia="zh-CN"/>
        </w:rPr>
        <w:t xml:space="preserve"> tests</w:t>
      </w:r>
      <w:r w:rsidRPr="00D47D6E">
        <w:rPr>
          <w:rFonts w:ascii="Arial" w:eastAsia="Times New Roman" w:hAnsi="Arial"/>
          <w:b/>
        </w:rPr>
        <w:t xml:space="preserve"> without SSB index reading for FR1-FR2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84"/>
        <w:gridCol w:w="2519"/>
      </w:tblGrid>
      <w:tr w:rsidR="00D47D6E" w:rsidRPr="00D47D6E" w14:paraId="654BB970"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09ED9CCE"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Config</w:t>
            </w:r>
          </w:p>
        </w:tc>
        <w:tc>
          <w:tcPr>
            <w:tcW w:w="8679" w:type="dxa"/>
            <w:tcBorders>
              <w:top w:val="single" w:sz="4" w:space="0" w:color="auto"/>
              <w:left w:val="single" w:sz="4" w:space="0" w:color="auto"/>
              <w:bottom w:val="single" w:sz="4" w:space="0" w:color="auto"/>
              <w:right w:val="single" w:sz="4" w:space="0" w:color="auto"/>
            </w:tcBorders>
            <w:hideMark/>
          </w:tcPr>
          <w:p w14:paraId="7BA54820"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Description of serving cell</w:t>
            </w:r>
          </w:p>
        </w:tc>
        <w:tc>
          <w:tcPr>
            <w:tcW w:w="3446" w:type="dxa"/>
            <w:tcBorders>
              <w:top w:val="single" w:sz="4" w:space="0" w:color="auto"/>
              <w:left w:val="single" w:sz="4" w:space="0" w:color="auto"/>
              <w:bottom w:val="single" w:sz="4" w:space="0" w:color="auto"/>
              <w:right w:val="single" w:sz="4" w:space="0" w:color="auto"/>
            </w:tcBorders>
          </w:tcPr>
          <w:p w14:paraId="0ECCE3CC"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Description of target cell</w:t>
            </w:r>
          </w:p>
        </w:tc>
      </w:tr>
      <w:tr w:rsidR="00D47D6E" w:rsidRPr="00D47D6E" w14:paraId="236649AA"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2515DD9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w:t>
            </w:r>
          </w:p>
        </w:tc>
        <w:tc>
          <w:tcPr>
            <w:tcW w:w="8679" w:type="dxa"/>
            <w:tcBorders>
              <w:top w:val="single" w:sz="4" w:space="0" w:color="auto"/>
              <w:left w:val="single" w:sz="4" w:space="0" w:color="auto"/>
              <w:bottom w:val="single" w:sz="4" w:space="0" w:color="auto"/>
              <w:right w:val="single" w:sz="4" w:space="0" w:color="auto"/>
            </w:tcBorders>
            <w:hideMark/>
          </w:tcPr>
          <w:p w14:paraId="52E2FD3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FDD, NR 15 kHz SSB SCS, 10 MHz bandwidth, FDD duplex mode</w:t>
            </w:r>
          </w:p>
        </w:tc>
        <w:tc>
          <w:tcPr>
            <w:tcW w:w="3446" w:type="dxa"/>
            <w:vMerge w:val="restart"/>
            <w:tcBorders>
              <w:top w:val="single" w:sz="4" w:space="0" w:color="auto"/>
              <w:left w:val="single" w:sz="4" w:space="0" w:color="auto"/>
              <w:right w:val="single" w:sz="4" w:space="0" w:color="auto"/>
            </w:tcBorders>
          </w:tcPr>
          <w:p w14:paraId="6919F20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120 kHz SSB SCS, 100 MHz bandwidth, TDD duplex mode</w:t>
            </w:r>
          </w:p>
        </w:tc>
      </w:tr>
      <w:tr w:rsidR="00D47D6E" w:rsidRPr="00D47D6E" w14:paraId="44B33B40"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2624B9C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2</w:t>
            </w:r>
          </w:p>
        </w:tc>
        <w:tc>
          <w:tcPr>
            <w:tcW w:w="8679" w:type="dxa"/>
            <w:tcBorders>
              <w:top w:val="single" w:sz="4" w:space="0" w:color="auto"/>
              <w:left w:val="single" w:sz="4" w:space="0" w:color="auto"/>
              <w:bottom w:val="single" w:sz="4" w:space="0" w:color="auto"/>
              <w:right w:val="single" w:sz="4" w:space="0" w:color="auto"/>
            </w:tcBorders>
            <w:hideMark/>
          </w:tcPr>
          <w:p w14:paraId="69F8CC6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FDD, NR 15 kHz SSB SCS, 10 MHz bandwidth, TDD duplex mode</w:t>
            </w:r>
          </w:p>
        </w:tc>
        <w:tc>
          <w:tcPr>
            <w:tcW w:w="3446" w:type="dxa"/>
            <w:vMerge/>
            <w:tcBorders>
              <w:left w:val="single" w:sz="4" w:space="0" w:color="auto"/>
              <w:right w:val="single" w:sz="4" w:space="0" w:color="auto"/>
            </w:tcBorders>
          </w:tcPr>
          <w:p w14:paraId="08C690F2"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25228990"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2AF4EDF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3</w:t>
            </w:r>
          </w:p>
        </w:tc>
        <w:tc>
          <w:tcPr>
            <w:tcW w:w="8679" w:type="dxa"/>
            <w:tcBorders>
              <w:top w:val="single" w:sz="4" w:space="0" w:color="auto"/>
              <w:left w:val="single" w:sz="4" w:space="0" w:color="auto"/>
              <w:bottom w:val="single" w:sz="4" w:space="0" w:color="auto"/>
              <w:right w:val="single" w:sz="4" w:space="0" w:color="auto"/>
            </w:tcBorders>
            <w:hideMark/>
          </w:tcPr>
          <w:p w14:paraId="11596C1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FDD, NR 30 kHz SSB SCS, 40 MHz bandwidth, TDD duplex mode</w:t>
            </w:r>
          </w:p>
        </w:tc>
        <w:tc>
          <w:tcPr>
            <w:tcW w:w="3446" w:type="dxa"/>
            <w:vMerge/>
            <w:tcBorders>
              <w:left w:val="single" w:sz="4" w:space="0" w:color="auto"/>
              <w:right w:val="single" w:sz="4" w:space="0" w:color="auto"/>
            </w:tcBorders>
          </w:tcPr>
          <w:p w14:paraId="2E94FFB5"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6A019F37"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390425B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4</w:t>
            </w:r>
          </w:p>
        </w:tc>
        <w:tc>
          <w:tcPr>
            <w:tcW w:w="8679" w:type="dxa"/>
            <w:tcBorders>
              <w:top w:val="single" w:sz="4" w:space="0" w:color="auto"/>
              <w:left w:val="single" w:sz="4" w:space="0" w:color="auto"/>
              <w:bottom w:val="single" w:sz="4" w:space="0" w:color="auto"/>
              <w:right w:val="single" w:sz="4" w:space="0" w:color="auto"/>
            </w:tcBorders>
            <w:hideMark/>
          </w:tcPr>
          <w:p w14:paraId="6F28A7F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TDD, NR 15 kHz SSB SCS, 10 MHz bandwidth, FDD duplex mode</w:t>
            </w:r>
          </w:p>
        </w:tc>
        <w:tc>
          <w:tcPr>
            <w:tcW w:w="3446" w:type="dxa"/>
            <w:vMerge/>
            <w:tcBorders>
              <w:left w:val="single" w:sz="4" w:space="0" w:color="auto"/>
              <w:right w:val="single" w:sz="4" w:space="0" w:color="auto"/>
            </w:tcBorders>
          </w:tcPr>
          <w:p w14:paraId="05C17712"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36DD2E1C"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5B45EB3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w:t>
            </w:r>
          </w:p>
        </w:tc>
        <w:tc>
          <w:tcPr>
            <w:tcW w:w="8679" w:type="dxa"/>
            <w:tcBorders>
              <w:top w:val="single" w:sz="4" w:space="0" w:color="auto"/>
              <w:left w:val="single" w:sz="4" w:space="0" w:color="auto"/>
              <w:bottom w:val="single" w:sz="4" w:space="0" w:color="auto"/>
              <w:right w:val="single" w:sz="4" w:space="0" w:color="auto"/>
            </w:tcBorders>
            <w:hideMark/>
          </w:tcPr>
          <w:p w14:paraId="245DFFA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TDD, NR 15 kHz SSB SCS, 10 MHz bandwidth, TDD duplex mode</w:t>
            </w:r>
          </w:p>
        </w:tc>
        <w:tc>
          <w:tcPr>
            <w:tcW w:w="3446" w:type="dxa"/>
            <w:vMerge/>
            <w:tcBorders>
              <w:left w:val="single" w:sz="4" w:space="0" w:color="auto"/>
              <w:right w:val="single" w:sz="4" w:space="0" w:color="auto"/>
            </w:tcBorders>
          </w:tcPr>
          <w:p w14:paraId="4524FBD0"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269ADCCB"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5E3EAFF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6</w:t>
            </w:r>
          </w:p>
        </w:tc>
        <w:tc>
          <w:tcPr>
            <w:tcW w:w="8679" w:type="dxa"/>
            <w:tcBorders>
              <w:top w:val="single" w:sz="4" w:space="0" w:color="auto"/>
              <w:left w:val="single" w:sz="4" w:space="0" w:color="auto"/>
              <w:bottom w:val="single" w:sz="4" w:space="0" w:color="auto"/>
              <w:right w:val="single" w:sz="4" w:space="0" w:color="auto"/>
            </w:tcBorders>
            <w:hideMark/>
          </w:tcPr>
          <w:p w14:paraId="25F0FDE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TDD, NR 30 kHz SSB SCS, 40 MHz bandwidth, TDD duplex mode</w:t>
            </w:r>
          </w:p>
        </w:tc>
        <w:tc>
          <w:tcPr>
            <w:tcW w:w="3446" w:type="dxa"/>
            <w:vMerge/>
            <w:tcBorders>
              <w:left w:val="single" w:sz="4" w:space="0" w:color="auto"/>
              <w:bottom w:val="single" w:sz="4" w:space="0" w:color="auto"/>
              <w:right w:val="single" w:sz="4" w:space="0" w:color="auto"/>
            </w:tcBorders>
          </w:tcPr>
          <w:p w14:paraId="294A6895"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2CB4C955" w14:textId="77777777" w:rsidTr="00AA4E81">
        <w:trPr>
          <w:jc w:val="center"/>
        </w:trPr>
        <w:tc>
          <w:tcPr>
            <w:tcW w:w="14174" w:type="dxa"/>
            <w:gridSpan w:val="3"/>
            <w:tcBorders>
              <w:top w:val="single" w:sz="4" w:space="0" w:color="auto"/>
              <w:left w:val="single" w:sz="4" w:space="0" w:color="auto"/>
              <w:bottom w:val="single" w:sz="4" w:space="0" w:color="auto"/>
              <w:right w:val="single" w:sz="4" w:space="0" w:color="auto"/>
            </w:tcBorders>
            <w:hideMark/>
          </w:tcPr>
          <w:p w14:paraId="1E152839" w14:textId="77777777" w:rsidR="00D47D6E" w:rsidRPr="00D47D6E" w:rsidRDefault="00D47D6E" w:rsidP="00D47D6E">
            <w:pPr>
              <w:keepNext/>
              <w:keepLines/>
              <w:spacing w:after="0"/>
              <w:ind w:left="851" w:hanging="851"/>
              <w:rPr>
                <w:rFonts w:ascii="Arial" w:eastAsia="Times New Roman" w:hAnsi="Arial"/>
                <w:sz w:val="18"/>
              </w:rPr>
            </w:pPr>
            <w:r w:rsidRPr="00D47D6E">
              <w:rPr>
                <w:rFonts w:ascii="Arial" w:eastAsia="Times New Roman" w:hAnsi="Arial"/>
                <w:sz w:val="18"/>
              </w:rPr>
              <w:t>Note:</w:t>
            </w:r>
            <w:r w:rsidRPr="00D47D6E">
              <w:rPr>
                <w:rFonts w:ascii="Arial" w:eastAsia="Times New Roman" w:hAnsi="Arial"/>
                <w:sz w:val="18"/>
              </w:rPr>
              <w:tab/>
              <w:t>The UE is only required to be tested in one of the supported test configurations</w:t>
            </w:r>
          </w:p>
        </w:tc>
      </w:tr>
    </w:tbl>
    <w:p w14:paraId="2E9C8551" w14:textId="77777777" w:rsidR="00D47D6E" w:rsidRPr="00D47D6E" w:rsidRDefault="00D47D6E" w:rsidP="00D47D6E">
      <w:pPr>
        <w:rPr>
          <w:rFonts w:eastAsia="Times New Roman" w:cs="v4.2.0"/>
        </w:rPr>
      </w:pPr>
    </w:p>
    <w:p w14:paraId="45B33A2F"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cs="v4.2.0"/>
          <w:b/>
        </w:rPr>
        <w:t>Table A.5.6.2.5.1-2: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1252"/>
        <w:gridCol w:w="1253"/>
        <w:gridCol w:w="3072"/>
      </w:tblGrid>
      <w:tr w:rsidR="00D47D6E" w:rsidRPr="00D47D6E" w14:paraId="2987C37E" w14:textId="77777777" w:rsidTr="00AA4E81">
        <w:trPr>
          <w:cantSplit/>
          <w:trHeight w:val="80"/>
        </w:trPr>
        <w:tc>
          <w:tcPr>
            <w:tcW w:w="2117" w:type="dxa"/>
            <w:tcBorders>
              <w:bottom w:val="nil"/>
            </w:tcBorders>
            <w:shd w:val="clear" w:color="auto" w:fill="auto"/>
          </w:tcPr>
          <w:p w14:paraId="07CBFB0A"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Parameter</w:t>
            </w:r>
          </w:p>
        </w:tc>
        <w:tc>
          <w:tcPr>
            <w:tcW w:w="596" w:type="dxa"/>
            <w:tcBorders>
              <w:bottom w:val="nil"/>
            </w:tcBorders>
            <w:shd w:val="clear" w:color="auto" w:fill="auto"/>
          </w:tcPr>
          <w:p w14:paraId="376A5991"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Unit</w:t>
            </w:r>
          </w:p>
        </w:tc>
        <w:tc>
          <w:tcPr>
            <w:tcW w:w="1251" w:type="dxa"/>
            <w:tcBorders>
              <w:bottom w:val="nil"/>
            </w:tcBorders>
            <w:shd w:val="clear" w:color="auto" w:fill="auto"/>
          </w:tcPr>
          <w:p w14:paraId="05FAEC97"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 xml:space="preserve">Test </w:t>
            </w:r>
          </w:p>
        </w:tc>
        <w:tc>
          <w:tcPr>
            <w:tcW w:w="2505" w:type="dxa"/>
            <w:gridSpan w:val="2"/>
          </w:tcPr>
          <w:p w14:paraId="06531954"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Value</w:t>
            </w:r>
          </w:p>
        </w:tc>
        <w:tc>
          <w:tcPr>
            <w:tcW w:w="3072" w:type="dxa"/>
            <w:tcBorders>
              <w:bottom w:val="nil"/>
            </w:tcBorders>
            <w:shd w:val="clear" w:color="auto" w:fill="auto"/>
          </w:tcPr>
          <w:p w14:paraId="3CFF4F08"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Comment</w:t>
            </w:r>
          </w:p>
        </w:tc>
      </w:tr>
      <w:tr w:rsidR="00D47D6E" w:rsidRPr="00D47D6E" w14:paraId="4C673FB6" w14:textId="77777777" w:rsidTr="00AA4E81">
        <w:trPr>
          <w:cantSplit/>
          <w:trHeight w:val="79"/>
        </w:trPr>
        <w:tc>
          <w:tcPr>
            <w:tcW w:w="2117" w:type="dxa"/>
            <w:tcBorders>
              <w:top w:val="nil"/>
            </w:tcBorders>
            <w:shd w:val="clear" w:color="auto" w:fill="auto"/>
          </w:tcPr>
          <w:p w14:paraId="58638D97" w14:textId="77777777" w:rsidR="00D47D6E" w:rsidRPr="00D47D6E" w:rsidRDefault="00D47D6E" w:rsidP="00D47D6E">
            <w:pPr>
              <w:keepNext/>
              <w:keepLines/>
              <w:spacing w:after="0"/>
              <w:jc w:val="center"/>
              <w:rPr>
                <w:rFonts w:ascii="Arial" w:eastAsia="Times New Roman" w:hAnsi="Arial" w:cs="Arial"/>
                <w:b/>
                <w:sz w:val="18"/>
              </w:rPr>
            </w:pPr>
          </w:p>
        </w:tc>
        <w:tc>
          <w:tcPr>
            <w:tcW w:w="596" w:type="dxa"/>
            <w:tcBorders>
              <w:top w:val="nil"/>
            </w:tcBorders>
            <w:shd w:val="clear" w:color="auto" w:fill="auto"/>
          </w:tcPr>
          <w:p w14:paraId="7E3BCB5E" w14:textId="77777777" w:rsidR="00D47D6E" w:rsidRPr="00D47D6E" w:rsidRDefault="00D47D6E" w:rsidP="00D47D6E">
            <w:pPr>
              <w:keepNext/>
              <w:keepLines/>
              <w:spacing w:after="0"/>
              <w:jc w:val="center"/>
              <w:rPr>
                <w:rFonts w:ascii="Arial" w:eastAsia="Times New Roman" w:hAnsi="Arial" w:cs="Arial"/>
                <w:b/>
                <w:sz w:val="18"/>
              </w:rPr>
            </w:pPr>
          </w:p>
        </w:tc>
        <w:tc>
          <w:tcPr>
            <w:tcW w:w="1251" w:type="dxa"/>
            <w:tcBorders>
              <w:top w:val="nil"/>
            </w:tcBorders>
            <w:shd w:val="clear" w:color="auto" w:fill="auto"/>
          </w:tcPr>
          <w:p w14:paraId="56F5DC78"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configuration</w:t>
            </w:r>
          </w:p>
        </w:tc>
        <w:tc>
          <w:tcPr>
            <w:tcW w:w="1252" w:type="dxa"/>
          </w:tcPr>
          <w:p w14:paraId="3117C33B"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Test 1</w:t>
            </w:r>
          </w:p>
        </w:tc>
        <w:tc>
          <w:tcPr>
            <w:tcW w:w="1253" w:type="dxa"/>
          </w:tcPr>
          <w:p w14:paraId="77A98DE4"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Test 2</w:t>
            </w:r>
          </w:p>
        </w:tc>
        <w:tc>
          <w:tcPr>
            <w:tcW w:w="3072" w:type="dxa"/>
            <w:tcBorders>
              <w:top w:val="nil"/>
            </w:tcBorders>
            <w:shd w:val="clear" w:color="auto" w:fill="auto"/>
          </w:tcPr>
          <w:p w14:paraId="3EB54D67" w14:textId="77777777" w:rsidR="00D47D6E" w:rsidRPr="00D47D6E" w:rsidRDefault="00D47D6E" w:rsidP="00D47D6E">
            <w:pPr>
              <w:keepNext/>
              <w:keepLines/>
              <w:spacing w:after="0"/>
              <w:jc w:val="center"/>
              <w:rPr>
                <w:rFonts w:ascii="Arial" w:eastAsia="Times New Roman" w:hAnsi="Arial" w:cs="Arial"/>
                <w:b/>
                <w:sz w:val="18"/>
              </w:rPr>
            </w:pPr>
          </w:p>
        </w:tc>
      </w:tr>
      <w:tr w:rsidR="00D47D6E" w:rsidRPr="00D47D6E" w14:paraId="33469B71" w14:textId="77777777" w:rsidTr="00AA4E81">
        <w:trPr>
          <w:cantSplit/>
          <w:trHeight w:val="198"/>
        </w:trPr>
        <w:tc>
          <w:tcPr>
            <w:tcW w:w="2117" w:type="dxa"/>
            <w:tcBorders>
              <w:bottom w:val="nil"/>
            </w:tcBorders>
          </w:tcPr>
          <w:p w14:paraId="3003F40C" w14:textId="77777777" w:rsidR="00D47D6E" w:rsidRPr="00D47D6E" w:rsidRDefault="00D47D6E" w:rsidP="00D47D6E">
            <w:pPr>
              <w:keepNext/>
              <w:keepLines/>
              <w:spacing w:after="0"/>
              <w:rPr>
                <w:rFonts w:ascii="Arial" w:eastAsia="Times New Roman" w:hAnsi="Arial"/>
                <w:sz w:val="18"/>
                <w:lang w:val="it-IT" w:eastAsia="zh-CN"/>
              </w:rPr>
            </w:pPr>
            <w:r w:rsidRPr="00D47D6E">
              <w:rPr>
                <w:rFonts w:ascii="Arial" w:eastAsia="Times New Roman" w:hAnsi="Arial"/>
                <w:sz w:val="18"/>
                <w:lang w:val="it-IT"/>
              </w:rPr>
              <w:t>E-UTRA RF Channel Number</w:t>
            </w:r>
          </w:p>
        </w:tc>
        <w:tc>
          <w:tcPr>
            <w:tcW w:w="596" w:type="dxa"/>
          </w:tcPr>
          <w:p w14:paraId="22B63C6A" w14:textId="77777777" w:rsidR="00D47D6E" w:rsidRPr="00D47D6E" w:rsidRDefault="00D47D6E" w:rsidP="00D47D6E">
            <w:pPr>
              <w:keepNext/>
              <w:keepLines/>
              <w:spacing w:after="0"/>
              <w:jc w:val="center"/>
              <w:rPr>
                <w:rFonts w:ascii="Arial" w:eastAsia="Times New Roman" w:hAnsi="Arial"/>
                <w:sz w:val="18"/>
                <w:lang w:val="sv-FI"/>
              </w:rPr>
            </w:pPr>
          </w:p>
        </w:tc>
        <w:tc>
          <w:tcPr>
            <w:tcW w:w="1251" w:type="dxa"/>
          </w:tcPr>
          <w:p w14:paraId="44386FF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442D5A09"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rPr>
              <w:t>1</w:t>
            </w:r>
          </w:p>
        </w:tc>
        <w:tc>
          <w:tcPr>
            <w:tcW w:w="3072" w:type="dxa"/>
          </w:tcPr>
          <w:p w14:paraId="1AE3E14A"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v4.2.0"/>
                <w:bCs/>
                <w:sz w:val="18"/>
              </w:rPr>
              <w:t xml:space="preserve">One E-UTRAN </w:t>
            </w:r>
            <w:r w:rsidRPr="00D47D6E">
              <w:rPr>
                <w:rFonts w:ascii="Arial" w:eastAsia="Times New Roman" w:hAnsi="Arial" w:cs="v4.2.0"/>
                <w:bCs/>
                <w:sz w:val="18"/>
                <w:lang w:eastAsia="zh-CN"/>
              </w:rPr>
              <w:t>TDD</w:t>
            </w:r>
            <w:r w:rsidRPr="00D47D6E">
              <w:rPr>
                <w:rFonts w:ascii="Arial" w:eastAsia="Times New Roman" w:hAnsi="Arial" w:cs="v4.2.0"/>
                <w:bCs/>
                <w:sz w:val="18"/>
              </w:rPr>
              <w:t xml:space="preserve"> carrier frequency is used.</w:t>
            </w:r>
          </w:p>
        </w:tc>
      </w:tr>
      <w:tr w:rsidR="00D47D6E" w:rsidRPr="00D47D6E" w14:paraId="7836299F" w14:textId="77777777" w:rsidTr="00AA4E81">
        <w:trPr>
          <w:cantSplit/>
          <w:trHeight w:val="198"/>
        </w:trPr>
        <w:tc>
          <w:tcPr>
            <w:tcW w:w="2117" w:type="dxa"/>
            <w:tcBorders>
              <w:bottom w:val="nil"/>
            </w:tcBorders>
          </w:tcPr>
          <w:p w14:paraId="36C6036F" w14:textId="77777777" w:rsidR="00D47D6E" w:rsidRPr="00D47D6E" w:rsidRDefault="00D47D6E" w:rsidP="00D47D6E">
            <w:pPr>
              <w:keepNext/>
              <w:keepLines/>
              <w:spacing w:after="0"/>
              <w:rPr>
                <w:rFonts w:ascii="Arial" w:eastAsia="Times New Roman" w:hAnsi="Arial"/>
                <w:sz w:val="18"/>
                <w:lang w:val="it-IT" w:eastAsia="zh-CN"/>
              </w:rPr>
            </w:pPr>
            <w:r w:rsidRPr="00D47D6E">
              <w:rPr>
                <w:rFonts w:ascii="Arial" w:eastAsia="Times New Roman" w:hAnsi="Arial"/>
                <w:sz w:val="18"/>
                <w:lang w:val="it-IT"/>
              </w:rPr>
              <w:t>NR RF Channel Number</w:t>
            </w:r>
          </w:p>
        </w:tc>
        <w:tc>
          <w:tcPr>
            <w:tcW w:w="596" w:type="dxa"/>
          </w:tcPr>
          <w:p w14:paraId="657E9ACE"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4505B6B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07404BB4"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rPr>
              <w:t>1, 2</w:t>
            </w:r>
          </w:p>
        </w:tc>
        <w:tc>
          <w:tcPr>
            <w:tcW w:w="3072" w:type="dxa"/>
          </w:tcPr>
          <w:p w14:paraId="48A4E01A" w14:textId="77777777" w:rsidR="00D47D6E" w:rsidRPr="00D47D6E" w:rsidRDefault="00D47D6E" w:rsidP="00D47D6E">
            <w:pPr>
              <w:keepNext/>
              <w:keepLines/>
              <w:spacing w:after="0"/>
              <w:rPr>
                <w:rFonts w:ascii="Arial" w:eastAsia="Times New Roman" w:hAnsi="Arial" w:cs="v4.2.0"/>
                <w:bCs/>
                <w:sz w:val="18"/>
              </w:rPr>
            </w:pPr>
            <w:r w:rsidRPr="00D47D6E">
              <w:rPr>
                <w:rFonts w:ascii="Arial" w:eastAsia="Times New Roman" w:hAnsi="Arial" w:cs="v4.2.0"/>
                <w:bCs/>
                <w:sz w:val="18"/>
              </w:rPr>
              <w:t>One FR1 and one FR2 NR carrier frequency is used.</w:t>
            </w:r>
          </w:p>
        </w:tc>
      </w:tr>
      <w:tr w:rsidR="00D47D6E" w:rsidRPr="00D47D6E" w14:paraId="2441E6AD" w14:textId="77777777" w:rsidTr="00AA4E81">
        <w:trPr>
          <w:cantSplit/>
          <w:trHeight w:val="198"/>
        </w:trPr>
        <w:tc>
          <w:tcPr>
            <w:tcW w:w="2117" w:type="dxa"/>
            <w:tcBorders>
              <w:bottom w:val="nil"/>
            </w:tcBorders>
          </w:tcPr>
          <w:p w14:paraId="50E7B358" w14:textId="77777777" w:rsidR="00D47D6E" w:rsidRPr="00D47D6E" w:rsidRDefault="00D47D6E" w:rsidP="00D47D6E">
            <w:pPr>
              <w:keepNext/>
              <w:keepLines/>
              <w:spacing w:after="0"/>
              <w:rPr>
                <w:rFonts w:ascii="Arial" w:eastAsia="Times New Roman" w:hAnsi="Arial" w:cs="v4.2.0"/>
                <w:sz w:val="18"/>
                <w:lang w:val="it-IT" w:eastAsia="zh-CN"/>
              </w:rPr>
            </w:pPr>
            <w:r w:rsidRPr="00D47D6E">
              <w:rPr>
                <w:rFonts w:ascii="Arial" w:eastAsia="Times New Roman" w:hAnsi="Arial" w:cs="Arial"/>
                <w:sz w:val="18"/>
              </w:rPr>
              <w:t>Active cell</w:t>
            </w:r>
          </w:p>
        </w:tc>
        <w:tc>
          <w:tcPr>
            <w:tcW w:w="596" w:type="dxa"/>
          </w:tcPr>
          <w:p w14:paraId="63D8171A"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73FB1C0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036E5139"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rPr>
              <w:t>LTE Cell 1 (PCell) and NR cell 2 (PScell)</w:t>
            </w:r>
          </w:p>
        </w:tc>
        <w:tc>
          <w:tcPr>
            <w:tcW w:w="3072" w:type="dxa"/>
          </w:tcPr>
          <w:p w14:paraId="3A2E98C0"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 xml:space="preserve">LTE Cell 1 is on </w:t>
            </w:r>
            <w:r w:rsidRPr="00D47D6E">
              <w:rPr>
                <w:rFonts w:ascii="Arial" w:eastAsia="Times New Roman" w:hAnsi="Arial" w:cs="v4.2.0"/>
                <w:sz w:val="18"/>
                <w:lang w:val="it-IT"/>
              </w:rPr>
              <w:t xml:space="preserve">E-UTRA </w:t>
            </w:r>
            <w:r w:rsidRPr="00D47D6E">
              <w:rPr>
                <w:rFonts w:ascii="Arial" w:eastAsia="Times New Roman" w:hAnsi="Arial" w:cs="Arial"/>
                <w:sz w:val="18"/>
              </w:rPr>
              <w:t>RF channel number 1.</w:t>
            </w:r>
          </w:p>
          <w:p w14:paraId="28A6DB90"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 xml:space="preserve">NR Cell 2 is on </w:t>
            </w:r>
            <w:r w:rsidRPr="00D47D6E">
              <w:rPr>
                <w:rFonts w:ascii="Arial" w:eastAsia="Times New Roman" w:hAnsi="Arial" w:cs="v4.2.0"/>
                <w:sz w:val="18"/>
                <w:lang w:val="it-IT"/>
              </w:rPr>
              <w:t xml:space="preserve">NR RF channel </w:t>
            </w:r>
            <w:r w:rsidRPr="00D47D6E">
              <w:rPr>
                <w:rFonts w:ascii="Arial" w:eastAsia="Times New Roman" w:hAnsi="Arial" w:cs="Arial"/>
                <w:sz w:val="18"/>
              </w:rPr>
              <w:t xml:space="preserve">number </w:t>
            </w:r>
            <w:r w:rsidRPr="00D47D6E">
              <w:rPr>
                <w:rFonts w:ascii="Arial" w:eastAsia="Times New Roman" w:hAnsi="Arial" w:cs="v4.2.0"/>
                <w:sz w:val="18"/>
                <w:lang w:val="it-IT"/>
              </w:rPr>
              <w:t>1.</w:t>
            </w:r>
          </w:p>
        </w:tc>
      </w:tr>
      <w:tr w:rsidR="00D47D6E" w:rsidRPr="00D47D6E" w14:paraId="30E642B8" w14:textId="77777777" w:rsidTr="00AA4E81">
        <w:trPr>
          <w:cantSplit/>
          <w:trHeight w:val="198"/>
        </w:trPr>
        <w:tc>
          <w:tcPr>
            <w:tcW w:w="2117" w:type="dxa"/>
            <w:tcBorders>
              <w:bottom w:val="nil"/>
            </w:tcBorders>
          </w:tcPr>
          <w:p w14:paraId="0F3B39A4" w14:textId="77777777" w:rsidR="00D47D6E" w:rsidRPr="00D47D6E" w:rsidRDefault="00D47D6E" w:rsidP="00D47D6E">
            <w:pPr>
              <w:keepNext/>
              <w:keepLines/>
              <w:spacing w:after="0"/>
              <w:rPr>
                <w:rFonts w:ascii="Arial" w:eastAsia="Times New Roman" w:hAnsi="Arial" w:cs="v4.2.0"/>
                <w:sz w:val="18"/>
                <w:lang w:val="it-IT" w:eastAsia="zh-CN"/>
              </w:rPr>
            </w:pPr>
            <w:r w:rsidRPr="00D47D6E">
              <w:rPr>
                <w:rFonts w:ascii="Arial" w:eastAsia="Times New Roman" w:hAnsi="Arial" w:cs="Arial"/>
                <w:sz w:val="18"/>
              </w:rPr>
              <w:t>Neighbour cell</w:t>
            </w:r>
          </w:p>
        </w:tc>
        <w:tc>
          <w:tcPr>
            <w:tcW w:w="596" w:type="dxa"/>
          </w:tcPr>
          <w:p w14:paraId="6E1F044B"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36F4A88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62F249D6"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rPr>
              <w:t>NR cell 3</w:t>
            </w:r>
          </w:p>
        </w:tc>
        <w:tc>
          <w:tcPr>
            <w:tcW w:w="3072" w:type="dxa"/>
          </w:tcPr>
          <w:p w14:paraId="04078E2F"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NR cell 3 is</w:t>
            </w:r>
            <w:r w:rsidRPr="00D47D6E">
              <w:rPr>
                <w:rFonts w:ascii="Arial" w:eastAsia="Times New Roman" w:hAnsi="Arial" w:cs="v4.2.0"/>
                <w:sz w:val="18"/>
                <w:lang w:val="it-IT"/>
              </w:rPr>
              <w:t xml:space="preserve"> on NR RF channel </w:t>
            </w:r>
            <w:r w:rsidRPr="00D47D6E">
              <w:rPr>
                <w:rFonts w:ascii="Arial" w:eastAsia="Times New Roman" w:hAnsi="Arial" w:cs="Arial"/>
                <w:sz w:val="18"/>
              </w:rPr>
              <w:t xml:space="preserve">number </w:t>
            </w:r>
            <w:r w:rsidRPr="00D47D6E">
              <w:rPr>
                <w:rFonts w:ascii="Arial" w:eastAsia="Times New Roman" w:hAnsi="Arial" w:cs="v4.2.0"/>
                <w:sz w:val="18"/>
                <w:lang w:val="it-IT"/>
              </w:rPr>
              <w:t>2.</w:t>
            </w:r>
          </w:p>
        </w:tc>
      </w:tr>
      <w:tr w:rsidR="00D47D6E" w:rsidRPr="00D47D6E" w14:paraId="72204629" w14:textId="77777777" w:rsidTr="00AA4E81">
        <w:trPr>
          <w:cantSplit/>
          <w:trHeight w:val="198"/>
        </w:trPr>
        <w:tc>
          <w:tcPr>
            <w:tcW w:w="2117" w:type="dxa"/>
            <w:tcBorders>
              <w:bottom w:val="nil"/>
            </w:tcBorders>
          </w:tcPr>
          <w:p w14:paraId="0C9A55AD" w14:textId="77777777" w:rsidR="00D47D6E" w:rsidRPr="00D47D6E" w:rsidRDefault="00D47D6E" w:rsidP="00D47D6E">
            <w:pPr>
              <w:keepNext/>
              <w:keepLines/>
              <w:spacing w:after="0"/>
              <w:rPr>
                <w:rFonts w:ascii="Arial" w:eastAsia="Times New Roman" w:hAnsi="Arial" w:cs="v4.2.0"/>
                <w:sz w:val="18"/>
                <w:lang w:val="it-IT" w:eastAsia="zh-CN"/>
              </w:rPr>
            </w:pPr>
            <w:r w:rsidRPr="00D47D6E">
              <w:rPr>
                <w:rFonts w:ascii="Arial" w:eastAsia="Times New Roman" w:hAnsi="Arial" w:cs="Arial"/>
                <w:sz w:val="18"/>
                <w:lang w:eastAsia="zh-CN"/>
              </w:rPr>
              <w:t>Gap Pattern Id</w:t>
            </w:r>
          </w:p>
        </w:tc>
        <w:tc>
          <w:tcPr>
            <w:tcW w:w="596" w:type="dxa"/>
          </w:tcPr>
          <w:p w14:paraId="17D5969B"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77FF7A1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1252" w:type="dxa"/>
          </w:tcPr>
          <w:p w14:paraId="1EFBD6FE"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0</w:t>
            </w:r>
          </w:p>
        </w:tc>
        <w:tc>
          <w:tcPr>
            <w:tcW w:w="1253" w:type="dxa"/>
          </w:tcPr>
          <w:p w14:paraId="3E7393E2"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13</w:t>
            </w:r>
          </w:p>
        </w:tc>
        <w:tc>
          <w:tcPr>
            <w:tcW w:w="3072" w:type="dxa"/>
          </w:tcPr>
          <w:p w14:paraId="72FD151F"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As specified in clause 9.1.2-1.</w:t>
            </w:r>
          </w:p>
        </w:tc>
      </w:tr>
      <w:tr w:rsidR="00D47D6E" w:rsidRPr="00D47D6E" w14:paraId="14A99DF2" w14:textId="77777777" w:rsidTr="00AA4E81">
        <w:trPr>
          <w:cantSplit/>
          <w:trHeight w:val="198"/>
        </w:trPr>
        <w:tc>
          <w:tcPr>
            <w:tcW w:w="2117" w:type="dxa"/>
            <w:tcBorders>
              <w:bottom w:val="nil"/>
            </w:tcBorders>
          </w:tcPr>
          <w:p w14:paraId="5B30957E" w14:textId="77777777" w:rsidR="00D47D6E" w:rsidRPr="00D47D6E" w:rsidRDefault="00D47D6E" w:rsidP="00D47D6E">
            <w:pPr>
              <w:keepNext/>
              <w:keepLines/>
              <w:spacing w:after="0"/>
              <w:rPr>
                <w:rFonts w:ascii="Arial" w:eastAsia="Times New Roman" w:hAnsi="Arial" w:cs="v4.2.0"/>
                <w:sz w:val="18"/>
                <w:lang w:val="it-IT" w:eastAsia="zh-CN"/>
              </w:rPr>
            </w:pPr>
            <w:r w:rsidRPr="00D47D6E">
              <w:rPr>
                <w:rFonts w:ascii="Arial" w:eastAsia="Times New Roman" w:hAnsi="Arial" w:cs="v4.2.0"/>
                <w:sz w:val="18"/>
                <w:lang w:val="it-IT" w:eastAsia="zh-CN"/>
              </w:rPr>
              <w:t>Measurement gap offset</w:t>
            </w:r>
          </w:p>
        </w:tc>
        <w:tc>
          <w:tcPr>
            <w:tcW w:w="596" w:type="dxa"/>
          </w:tcPr>
          <w:p w14:paraId="71E3F3B0"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51089CE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1252" w:type="dxa"/>
          </w:tcPr>
          <w:p w14:paraId="5277139E"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39</w:t>
            </w:r>
          </w:p>
        </w:tc>
        <w:tc>
          <w:tcPr>
            <w:tcW w:w="1253" w:type="dxa"/>
          </w:tcPr>
          <w:p w14:paraId="3D3870DC"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39</w:t>
            </w:r>
          </w:p>
        </w:tc>
        <w:tc>
          <w:tcPr>
            <w:tcW w:w="3072" w:type="dxa"/>
          </w:tcPr>
          <w:p w14:paraId="394E874E" w14:textId="77777777" w:rsidR="00D47D6E" w:rsidRPr="00D47D6E" w:rsidRDefault="00D47D6E" w:rsidP="00D47D6E">
            <w:pPr>
              <w:keepNext/>
              <w:keepLines/>
              <w:spacing w:after="0"/>
              <w:rPr>
                <w:rFonts w:ascii="Arial" w:eastAsia="Times New Roman" w:hAnsi="Arial" w:cs="Arial"/>
                <w:sz w:val="18"/>
              </w:rPr>
            </w:pPr>
          </w:p>
        </w:tc>
      </w:tr>
      <w:tr w:rsidR="00D47D6E" w:rsidRPr="00D47D6E" w14:paraId="1673FBB7" w14:textId="77777777" w:rsidTr="00AA4E81">
        <w:trPr>
          <w:cantSplit/>
          <w:trHeight w:val="198"/>
        </w:trPr>
        <w:tc>
          <w:tcPr>
            <w:tcW w:w="2117" w:type="dxa"/>
            <w:tcBorders>
              <w:bottom w:val="nil"/>
            </w:tcBorders>
          </w:tcPr>
          <w:p w14:paraId="4A1D01E3" w14:textId="77777777" w:rsidR="00D47D6E" w:rsidRPr="00D47D6E" w:rsidRDefault="00D47D6E" w:rsidP="00D47D6E">
            <w:pPr>
              <w:keepNext/>
              <w:keepLines/>
              <w:spacing w:after="0"/>
              <w:rPr>
                <w:rFonts w:ascii="Arial" w:eastAsia="Times New Roman" w:hAnsi="Arial"/>
                <w:sz w:val="18"/>
                <w:lang w:val="it-IT" w:eastAsia="zh-CN"/>
              </w:rPr>
            </w:pPr>
            <w:r w:rsidRPr="00D47D6E">
              <w:rPr>
                <w:rFonts w:ascii="Arial" w:eastAsia="Times New Roman" w:hAnsi="Arial" w:cs="v4.2.0"/>
                <w:sz w:val="18"/>
                <w:lang w:val="it-IT" w:eastAsia="zh-CN"/>
              </w:rPr>
              <w:t xml:space="preserve">SMTC-SSB </w:t>
            </w:r>
          </w:p>
        </w:tc>
        <w:tc>
          <w:tcPr>
            <w:tcW w:w="596" w:type="dxa"/>
          </w:tcPr>
          <w:p w14:paraId="55DE4B6A"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4BFFF53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1,4</w:t>
            </w:r>
          </w:p>
        </w:tc>
        <w:tc>
          <w:tcPr>
            <w:tcW w:w="2505" w:type="dxa"/>
            <w:gridSpan w:val="2"/>
          </w:tcPr>
          <w:p w14:paraId="356EA19C"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SSB.1 FR1</w:t>
            </w:r>
          </w:p>
        </w:tc>
        <w:tc>
          <w:tcPr>
            <w:tcW w:w="3072" w:type="dxa"/>
          </w:tcPr>
          <w:p w14:paraId="703AAFB7"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As specified in clause A.3.10.1</w:t>
            </w:r>
          </w:p>
        </w:tc>
      </w:tr>
      <w:tr w:rsidR="00D47D6E" w:rsidRPr="00D47D6E" w14:paraId="712FF868" w14:textId="77777777" w:rsidTr="00AA4E81">
        <w:trPr>
          <w:cantSplit/>
          <w:trHeight w:val="198"/>
        </w:trPr>
        <w:tc>
          <w:tcPr>
            <w:tcW w:w="2117" w:type="dxa"/>
            <w:tcBorders>
              <w:top w:val="nil"/>
              <w:bottom w:val="nil"/>
            </w:tcBorders>
          </w:tcPr>
          <w:p w14:paraId="7A8C553F" w14:textId="77777777" w:rsidR="00D47D6E" w:rsidRPr="00D47D6E" w:rsidRDefault="00D47D6E" w:rsidP="00D47D6E">
            <w:pPr>
              <w:keepNext/>
              <w:keepLines/>
              <w:spacing w:after="0"/>
              <w:rPr>
                <w:rFonts w:ascii="Arial" w:eastAsia="Times New Roman" w:hAnsi="Arial"/>
                <w:sz w:val="18"/>
                <w:lang w:val="it-IT" w:eastAsia="zh-CN"/>
              </w:rPr>
            </w:pPr>
            <w:r w:rsidRPr="00D47D6E">
              <w:rPr>
                <w:rFonts w:ascii="Arial" w:eastAsia="Times New Roman" w:hAnsi="Arial" w:cs="v4.2.0"/>
                <w:sz w:val="18"/>
                <w:lang w:val="it-IT" w:eastAsia="zh-CN"/>
              </w:rPr>
              <w:t xml:space="preserve">parameters on NR RF </w:t>
            </w:r>
          </w:p>
        </w:tc>
        <w:tc>
          <w:tcPr>
            <w:tcW w:w="596" w:type="dxa"/>
          </w:tcPr>
          <w:p w14:paraId="74AF53CF"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052F2B3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2,5</w:t>
            </w:r>
          </w:p>
        </w:tc>
        <w:tc>
          <w:tcPr>
            <w:tcW w:w="2505" w:type="dxa"/>
            <w:gridSpan w:val="2"/>
          </w:tcPr>
          <w:p w14:paraId="7D993F3B"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SSB.1 FR1</w:t>
            </w:r>
          </w:p>
        </w:tc>
        <w:tc>
          <w:tcPr>
            <w:tcW w:w="3072" w:type="dxa"/>
          </w:tcPr>
          <w:p w14:paraId="7B1BB65D"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As specified in clause A.3.10.1</w:t>
            </w:r>
          </w:p>
        </w:tc>
      </w:tr>
      <w:tr w:rsidR="00D47D6E" w:rsidRPr="00D47D6E" w14:paraId="7EBB1FDA" w14:textId="77777777" w:rsidTr="00AA4E81">
        <w:trPr>
          <w:cantSplit/>
          <w:trHeight w:val="198"/>
        </w:trPr>
        <w:tc>
          <w:tcPr>
            <w:tcW w:w="2117" w:type="dxa"/>
            <w:tcBorders>
              <w:top w:val="nil"/>
            </w:tcBorders>
          </w:tcPr>
          <w:p w14:paraId="585999E7" w14:textId="77777777" w:rsidR="00D47D6E" w:rsidRPr="00D47D6E" w:rsidRDefault="00D47D6E" w:rsidP="00D47D6E">
            <w:pPr>
              <w:keepNext/>
              <w:keepLines/>
              <w:spacing w:after="0"/>
              <w:rPr>
                <w:rFonts w:ascii="Arial" w:eastAsia="Times New Roman" w:hAnsi="Arial"/>
                <w:sz w:val="18"/>
                <w:lang w:val="it-IT" w:eastAsia="zh-CN"/>
              </w:rPr>
            </w:pPr>
            <w:r w:rsidRPr="00D47D6E">
              <w:rPr>
                <w:rFonts w:ascii="Arial" w:eastAsia="Times New Roman" w:hAnsi="Arial" w:cs="v4.2.0"/>
                <w:sz w:val="18"/>
                <w:lang w:val="it-IT" w:eastAsia="zh-CN"/>
              </w:rPr>
              <w:t>Channel 1</w:t>
            </w:r>
          </w:p>
        </w:tc>
        <w:tc>
          <w:tcPr>
            <w:tcW w:w="596" w:type="dxa"/>
          </w:tcPr>
          <w:p w14:paraId="007210F5"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330138E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3,6</w:t>
            </w:r>
          </w:p>
        </w:tc>
        <w:tc>
          <w:tcPr>
            <w:tcW w:w="2505" w:type="dxa"/>
            <w:gridSpan w:val="2"/>
          </w:tcPr>
          <w:p w14:paraId="50F0F512"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SSB.2 FR1</w:t>
            </w:r>
          </w:p>
        </w:tc>
        <w:tc>
          <w:tcPr>
            <w:tcW w:w="3072" w:type="dxa"/>
          </w:tcPr>
          <w:p w14:paraId="46F6A23F"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As specified in clause A.3.10.1</w:t>
            </w:r>
          </w:p>
        </w:tc>
      </w:tr>
      <w:tr w:rsidR="00D47D6E" w:rsidRPr="00D47D6E" w14:paraId="303B1BF1" w14:textId="77777777" w:rsidTr="00AA4E81">
        <w:trPr>
          <w:cantSplit/>
          <w:trHeight w:val="198"/>
        </w:trPr>
        <w:tc>
          <w:tcPr>
            <w:tcW w:w="2117" w:type="dxa"/>
          </w:tcPr>
          <w:p w14:paraId="6BC1EDA5" w14:textId="77777777" w:rsidR="00D47D6E" w:rsidRPr="00D47D6E" w:rsidRDefault="00D47D6E" w:rsidP="00D47D6E">
            <w:pPr>
              <w:keepNext/>
              <w:keepLines/>
              <w:spacing w:after="0"/>
              <w:rPr>
                <w:rFonts w:ascii="Arial" w:eastAsia="Times New Roman" w:hAnsi="Arial"/>
                <w:i/>
                <w:sz w:val="18"/>
              </w:rPr>
            </w:pPr>
            <w:r w:rsidRPr="00D47D6E">
              <w:rPr>
                <w:rFonts w:ascii="Arial" w:eastAsia="Times New Roman" w:hAnsi="Arial"/>
                <w:sz w:val="18"/>
                <w:lang w:val="it-IT" w:eastAsia="zh-CN"/>
              </w:rPr>
              <w:t>SMTC-SSB parameters on NR RF Channel 2</w:t>
            </w:r>
          </w:p>
        </w:tc>
        <w:tc>
          <w:tcPr>
            <w:tcW w:w="596" w:type="dxa"/>
          </w:tcPr>
          <w:p w14:paraId="09C6D219"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2B76C60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0696BB5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SSB.3 FR2</w:t>
            </w:r>
          </w:p>
        </w:tc>
        <w:tc>
          <w:tcPr>
            <w:tcW w:w="3072" w:type="dxa"/>
          </w:tcPr>
          <w:p w14:paraId="5F9D4A60"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As specified in clause A.3.10.2</w:t>
            </w:r>
          </w:p>
        </w:tc>
      </w:tr>
      <w:tr w:rsidR="00D47D6E" w:rsidRPr="00D47D6E" w14:paraId="69A0F266" w14:textId="77777777" w:rsidTr="00AA4E81">
        <w:trPr>
          <w:cantSplit/>
          <w:trHeight w:val="198"/>
        </w:trPr>
        <w:tc>
          <w:tcPr>
            <w:tcW w:w="2117" w:type="dxa"/>
            <w:vMerge w:val="restart"/>
          </w:tcPr>
          <w:p w14:paraId="66ABC8EF" w14:textId="77777777" w:rsidR="00D47D6E" w:rsidRPr="00D47D6E" w:rsidRDefault="00D47D6E" w:rsidP="00D47D6E">
            <w:pPr>
              <w:keepNext/>
              <w:keepLines/>
              <w:spacing w:after="0"/>
              <w:rPr>
                <w:rFonts w:ascii="Arial" w:eastAsia="Times New Roman" w:hAnsi="Arial"/>
                <w:sz w:val="18"/>
                <w:lang w:val="it-IT" w:eastAsia="zh-CN"/>
              </w:rPr>
            </w:pPr>
            <w:r w:rsidRPr="00D47D6E">
              <w:rPr>
                <w:rFonts w:ascii="Arial" w:eastAsia="Times New Roman" w:hAnsi="Arial" w:cs="v4.2.0"/>
                <w:sz w:val="18"/>
                <w:lang w:val="it-IT" w:eastAsia="zh-CN"/>
              </w:rPr>
              <w:t>CSI-RS for tracking</w:t>
            </w:r>
          </w:p>
        </w:tc>
        <w:tc>
          <w:tcPr>
            <w:tcW w:w="596" w:type="dxa"/>
          </w:tcPr>
          <w:p w14:paraId="6748779A"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622135A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rPr>
              <w:t>Config 1,4</w:t>
            </w:r>
          </w:p>
        </w:tc>
        <w:tc>
          <w:tcPr>
            <w:tcW w:w="2505" w:type="dxa"/>
            <w:gridSpan w:val="2"/>
          </w:tcPr>
          <w:p w14:paraId="2F14E273"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cs="Arial"/>
                <w:sz w:val="18"/>
                <w:lang w:eastAsia="zh-CN"/>
              </w:rPr>
              <w:t>TRS.1.1 FDD</w:t>
            </w:r>
          </w:p>
        </w:tc>
        <w:tc>
          <w:tcPr>
            <w:tcW w:w="3072" w:type="dxa"/>
          </w:tcPr>
          <w:p w14:paraId="4F401CE2" w14:textId="77777777" w:rsidR="00D47D6E" w:rsidRPr="00D47D6E" w:rsidRDefault="00D47D6E" w:rsidP="00D47D6E">
            <w:pPr>
              <w:keepNext/>
              <w:keepLines/>
              <w:spacing w:after="0"/>
              <w:rPr>
                <w:rFonts w:ascii="Arial" w:eastAsia="Times New Roman" w:hAnsi="Arial" w:cs="Arial"/>
                <w:sz w:val="18"/>
              </w:rPr>
            </w:pPr>
          </w:p>
        </w:tc>
      </w:tr>
      <w:tr w:rsidR="00D47D6E" w:rsidRPr="00D47D6E" w14:paraId="66DD627B" w14:textId="77777777" w:rsidTr="00AA4E81">
        <w:trPr>
          <w:cantSplit/>
          <w:trHeight w:val="198"/>
        </w:trPr>
        <w:tc>
          <w:tcPr>
            <w:tcW w:w="2117" w:type="dxa"/>
            <w:vMerge/>
          </w:tcPr>
          <w:p w14:paraId="5E802D43" w14:textId="77777777" w:rsidR="00D47D6E" w:rsidRPr="00D47D6E" w:rsidRDefault="00D47D6E" w:rsidP="00D47D6E">
            <w:pPr>
              <w:keepNext/>
              <w:keepLines/>
              <w:spacing w:after="0"/>
              <w:rPr>
                <w:rFonts w:ascii="Arial" w:eastAsia="Times New Roman" w:hAnsi="Arial"/>
                <w:sz w:val="18"/>
                <w:lang w:val="it-IT" w:eastAsia="zh-CN"/>
              </w:rPr>
            </w:pPr>
          </w:p>
        </w:tc>
        <w:tc>
          <w:tcPr>
            <w:tcW w:w="596" w:type="dxa"/>
          </w:tcPr>
          <w:p w14:paraId="765546FE"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40916E7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rPr>
              <w:t>Config 2,5</w:t>
            </w:r>
          </w:p>
        </w:tc>
        <w:tc>
          <w:tcPr>
            <w:tcW w:w="2505" w:type="dxa"/>
            <w:gridSpan w:val="2"/>
          </w:tcPr>
          <w:p w14:paraId="2646BBBF"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color w:val="000000"/>
                <w:sz w:val="18"/>
              </w:rPr>
              <w:t>TRS.1.1 TDD</w:t>
            </w:r>
          </w:p>
        </w:tc>
        <w:tc>
          <w:tcPr>
            <w:tcW w:w="3072" w:type="dxa"/>
          </w:tcPr>
          <w:p w14:paraId="029D47F0" w14:textId="77777777" w:rsidR="00D47D6E" w:rsidRPr="00D47D6E" w:rsidRDefault="00D47D6E" w:rsidP="00D47D6E">
            <w:pPr>
              <w:keepNext/>
              <w:keepLines/>
              <w:spacing w:after="0"/>
              <w:rPr>
                <w:rFonts w:ascii="Arial" w:eastAsia="Times New Roman" w:hAnsi="Arial" w:cs="Arial"/>
                <w:sz w:val="18"/>
              </w:rPr>
            </w:pPr>
          </w:p>
        </w:tc>
      </w:tr>
      <w:tr w:rsidR="00D47D6E" w:rsidRPr="00D47D6E" w14:paraId="0CC82E7B" w14:textId="77777777" w:rsidTr="00AA4E81">
        <w:trPr>
          <w:cantSplit/>
          <w:trHeight w:val="198"/>
        </w:trPr>
        <w:tc>
          <w:tcPr>
            <w:tcW w:w="2117" w:type="dxa"/>
            <w:vMerge/>
          </w:tcPr>
          <w:p w14:paraId="5617ED8A" w14:textId="77777777" w:rsidR="00D47D6E" w:rsidRPr="00D47D6E" w:rsidRDefault="00D47D6E" w:rsidP="00D47D6E">
            <w:pPr>
              <w:keepNext/>
              <w:keepLines/>
              <w:spacing w:after="0"/>
              <w:rPr>
                <w:rFonts w:ascii="Arial" w:eastAsia="Times New Roman" w:hAnsi="Arial"/>
                <w:sz w:val="18"/>
                <w:lang w:val="it-IT" w:eastAsia="zh-CN"/>
              </w:rPr>
            </w:pPr>
          </w:p>
        </w:tc>
        <w:tc>
          <w:tcPr>
            <w:tcW w:w="596" w:type="dxa"/>
          </w:tcPr>
          <w:p w14:paraId="6F00A457"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06AD9C5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rPr>
              <w:t>Config 3,6</w:t>
            </w:r>
          </w:p>
        </w:tc>
        <w:tc>
          <w:tcPr>
            <w:tcW w:w="2505" w:type="dxa"/>
            <w:gridSpan w:val="2"/>
          </w:tcPr>
          <w:p w14:paraId="4D526288"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color w:val="000000"/>
                <w:sz w:val="18"/>
              </w:rPr>
              <w:t>TRS.1.2 TDD</w:t>
            </w:r>
          </w:p>
        </w:tc>
        <w:tc>
          <w:tcPr>
            <w:tcW w:w="3072" w:type="dxa"/>
          </w:tcPr>
          <w:p w14:paraId="6C9AE175" w14:textId="77777777" w:rsidR="00D47D6E" w:rsidRPr="00D47D6E" w:rsidRDefault="00D47D6E" w:rsidP="00D47D6E">
            <w:pPr>
              <w:keepNext/>
              <w:keepLines/>
              <w:spacing w:after="0"/>
              <w:rPr>
                <w:rFonts w:ascii="Arial" w:eastAsia="Times New Roman" w:hAnsi="Arial" w:cs="Arial"/>
                <w:sz w:val="18"/>
              </w:rPr>
            </w:pPr>
          </w:p>
        </w:tc>
      </w:tr>
      <w:tr w:rsidR="00D47D6E" w:rsidRPr="00D47D6E" w14:paraId="545939B0" w14:textId="77777777" w:rsidTr="00AA4E81">
        <w:trPr>
          <w:cantSplit/>
          <w:trHeight w:val="198"/>
        </w:trPr>
        <w:tc>
          <w:tcPr>
            <w:tcW w:w="2117" w:type="dxa"/>
          </w:tcPr>
          <w:p w14:paraId="76ABEA97"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i/>
                <w:sz w:val="18"/>
              </w:rPr>
              <w:t>offsetMO</w:t>
            </w:r>
          </w:p>
        </w:tc>
        <w:tc>
          <w:tcPr>
            <w:tcW w:w="596" w:type="dxa"/>
          </w:tcPr>
          <w:p w14:paraId="3C538EC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251" w:type="dxa"/>
          </w:tcPr>
          <w:p w14:paraId="6C984B2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29888E4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6</w:t>
            </w:r>
          </w:p>
        </w:tc>
        <w:tc>
          <w:tcPr>
            <w:tcW w:w="3072" w:type="dxa"/>
          </w:tcPr>
          <w:p w14:paraId="76C73C17" w14:textId="77777777" w:rsidR="00D47D6E" w:rsidRPr="00D47D6E" w:rsidRDefault="00D47D6E" w:rsidP="00D47D6E">
            <w:pPr>
              <w:keepNext/>
              <w:keepLines/>
              <w:spacing w:after="0"/>
              <w:rPr>
                <w:rFonts w:ascii="Arial" w:eastAsia="Times New Roman" w:hAnsi="Arial" w:cs="Arial"/>
                <w:sz w:val="18"/>
              </w:rPr>
            </w:pPr>
          </w:p>
        </w:tc>
      </w:tr>
      <w:tr w:rsidR="00D47D6E" w:rsidRPr="00D47D6E" w14:paraId="2512FA27" w14:textId="77777777" w:rsidTr="00AA4E81">
        <w:trPr>
          <w:cantSplit/>
          <w:trHeight w:val="208"/>
        </w:trPr>
        <w:tc>
          <w:tcPr>
            <w:tcW w:w="2117" w:type="dxa"/>
          </w:tcPr>
          <w:p w14:paraId="7E06EE2C"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Hysteresis</w:t>
            </w:r>
          </w:p>
        </w:tc>
        <w:tc>
          <w:tcPr>
            <w:tcW w:w="596" w:type="dxa"/>
          </w:tcPr>
          <w:p w14:paraId="6AEC1AF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251" w:type="dxa"/>
          </w:tcPr>
          <w:p w14:paraId="7ED4A32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3E839BA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c>
          <w:tcPr>
            <w:tcW w:w="3072" w:type="dxa"/>
          </w:tcPr>
          <w:p w14:paraId="59F848F0" w14:textId="77777777" w:rsidR="00D47D6E" w:rsidRPr="00D47D6E" w:rsidRDefault="00D47D6E" w:rsidP="00D47D6E">
            <w:pPr>
              <w:keepNext/>
              <w:keepLines/>
              <w:spacing w:after="0"/>
              <w:rPr>
                <w:rFonts w:ascii="Arial" w:eastAsia="Times New Roman" w:hAnsi="Arial" w:cs="Arial"/>
                <w:sz w:val="18"/>
              </w:rPr>
            </w:pPr>
          </w:p>
        </w:tc>
      </w:tr>
      <w:tr w:rsidR="00D47D6E" w:rsidRPr="00D47D6E" w14:paraId="5FDD4C3F" w14:textId="77777777" w:rsidTr="00AA4E81">
        <w:trPr>
          <w:cantSplit/>
          <w:trHeight w:val="208"/>
        </w:trPr>
        <w:tc>
          <w:tcPr>
            <w:tcW w:w="2117" w:type="dxa"/>
          </w:tcPr>
          <w:p w14:paraId="64137146"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i/>
                <w:sz w:val="18"/>
              </w:rPr>
              <w:t>a4-Threshold</w:t>
            </w:r>
          </w:p>
        </w:tc>
        <w:tc>
          <w:tcPr>
            <w:tcW w:w="596" w:type="dxa"/>
          </w:tcPr>
          <w:p w14:paraId="58ED72B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w:t>
            </w:r>
          </w:p>
        </w:tc>
        <w:tc>
          <w:tcPr>
            <w:tcW w:w="1251" w:type="dxa"/>
          </w:tcPr>
          <w:p w14:paraId="285743C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36D00CF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lang w:val="en-US"/>
              </w:rPr>
              <w:t>-105</w:t>
            </w:r>
          </w:p>
        </w:tc>
        <w:tc>
          <w:tcPr>
            <w:tcW w:w="3072" w:type="dxa"/>
          </w:tcPr>
          <w:p w14:paraId="668D9014" w14:textId="77777777" w:rsidR="00D47D6E" w:rsidRPr="00D47D6E" w:rsidRDefault="00D47D6E" w:rsidP="00D47D6E">
            <w:pPr>
              <w:keepNext/>
              <w:keepLines/>
              <w:spacing w:after="0"/>
              <w:rPr>
                <w:rFonts w:ascii="Arial" w:eastAsia="Times New Roman" w:hAnsi="Arial" w:cs="Arial"/>
                <w:sz w:val="18"/>
              </w:rPr>
            </w:pPr>
          </w:p>
        </w:tc>
      </w:tr>
      <w:tr w:rsidR="00D47D6E" w:rsidRPr="00D47D6E" w14:paraId="15DD0453" w14:textId="77777777" w:rsidTr="00AA4E81">
        <w:trPr>
          <w:cantSplit/>
          <w:trHeight w:val="208"/>
        </w:trPr>
        <w:tc>
          <w:tcPr>
            <w:tcW w:w="2117" w:type="dxa"/>
          </w:tcPr>
          <w:p w14:paraId="47C2E5D4"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CP length</w:t>
            </w:r>
          </w:p>
        </w:tc>
        <w:tc>
          <w:tcPr>
            <w:tcW w:w="596" w:type="dxa"/>
          </w:tcPr>
          <w:p w14:paraId="1AF7C0CC"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2DAC103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3CF74AC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Normal</w:t>
            </w:r>
          </w:p>
        </w:tc>
        <w:tc>
          <w:tcPr>
            <w:tcW w:w="3072" w:type="dxa"/>
          </w:tcPr>
          <w:p w14:paraId="75FD6A1E" w14:textId="77777777" w:rsidR="00D47D6E" w:rsidRPr="00D47D6E" w:rsidRDefault="00D47D6E" w:rsidP="00D47D6E">
            <w:pPr>
              <w:keepNext/>
              <w:keepLines/>
              <w:spacing w:after="0"/>
              <w:rPr>
                <w:rFonts w:ascii="Arial" w:eastAsia="Times New Roman" w:hAnsi="Arial" w:cs="Arial"/>
                <w:sz w:val="18"/>
              </w:rPr>
            </w:pPr>
          </w:p>
        </w:tc>
      </w:tr>
      <w:tr w:rsidR="00D47D6E" w:rsidRPr="00D47D6E" w14:paraId="6718103D" w14:textId="77777777" w:rsidTr="00AA4E81">
        <w:trPr>
          <w:cantSplit/>
          <w:trHeight w:val="198"/>
        </w:trPr>
        <w:tc>
          <w:tcPr>
            <w:tcW w:w="2117" w:type="dxa"/>
          </w:tcPr>
          <w:p w14:paraId="5AFBAEB4"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TimeToTrigger</w:t>
            </w:r>
          </w:p>
        </w:tc>
        <w:tc>
          <w:tcPr>
            <w:tcW w:w="596" w:type="dxa"/>
          </w:tcPr>
          <w:p w14:paraId="046A255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251" w:type="dxa"/>
          </w:tcPr>
          <w:p w14:paraId="7726DD9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2910783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c>
          <w:tcPr>
            <w:tcW w:w="3072" w:type="dxa"/>
          </w:tcPr>
          <w:p w14:paraId="77DFFDC9" w14:textId="77777777" w:rsidR="00D47D6E" w:rsidRPr="00D47D6E" w:rsidRDefault="00D47D6E" w:rsidP="00D47D6E">
            <w:pPr>
              <w:keepNext/>
              <w:keepLines/>
              <w:spacing w:after="0"/>
              <w:rPr>
                <w:rFonts w:ascii="Arial" w:eastAsia="Times New Roman" w:hAnsi="Arial" w:cs="Arial"/>
                <w:sz w:val="18"/>
              </w:rPr>
            </w:pPr>
          </w:p>
        </w:tc>
      </w:tr>
      <w:tr w:rsidR="00D47D6E" w:rsidRPr="00D47D6E" w14:paraId="77EFFC26" w14:textId="77777777" w:rsidTr="00AA4E81">
        <w:trPr>
          <w:cantSplit/>
          <w:trHeight w:val="208"/>
        </w:trPr>
        <w:tc>
          <w:tcPr>
            <w:tcW w:w="2117" w:type="dxa"/>
          </w:tcPr>
          <w:p w14:paraId="2133D6B1"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Filter coefficient</w:t>
            </w:r>
          </w:p>
        </w:tc>
        <w:tc>
          <w:tcPr>
            <w:tcW w:w="596" w:type="dxa"/>
          </w:tcPr>
          <w:p w14:paraId="5CC018AB"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507F463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3DB4991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c>
          <w:tcPr>
            <w:tcW w:w="3072" w:type="dxa"/>
          </w:tcPr>
          <w:p w14:paraId="54631380"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L3 filtering is not used</w:t>
            </w:r>
          </w:p>
        </w:tc>
      </w:tr>
      <w:tr w:rsidR="00D47D6E" w:rsidRPr="00D47D6E" w14:paraId="3E684986" w14:textId="77777777" w:rsidTr="00AA4E81">
        <w:trPr>
          <w:cantSplit/>
          <w:trHeight w:val="208"/>
        </w:trPr>
        <w:tc>
          <w:tcPr>
            <w:tcW w:w="2117" w:type="dxa"/>
          </w:tcPr>
          <w:p w14:paraId="4CA9382A"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DRX</w:t>
            </w:r>
          </w:p>
        </w:tc>
        <w:tc>
          <w:tcPr>
            <w:tcW w:w="596" w:type="dxa"/>
          </w:tcPr>
          <w:p w14:paraId="12DC6E90"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2D8A52D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2E98FBB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OFF</w:t>
            </w:r>
          </w:p>
        </w:tc>
        <w:tc>
          <w:tcPr>
            <w:tcW w:w="3072" w:type="dxa"/>
          </w:tcPr>
          <w:p w14:paraId="3DFD6DC1"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DRX is not used</w:t>
            </w:r>
          </w:p>
        </w:tc>
      </w:tr>
      <w:tr w:rsidR="00D47D6E" w:rsidRPr="00D47D6E" w14:paraId="54BFE1E6" w14:textId="77777777" w:rsidTr="00AA4E81">
        <w:trPr>
          <w:cantSplit/>
          <w:trHeight w:val="406"/>
        </w:trPr>
        <w:tc>
          <w:tcPr>
            <w:tcW w:w="2117" w:type="dxa"/>
          </w:tcPr>
          <w:p w14:paraId="41D96D4D"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cs="Arial"/>
                <w:sz w:val="18"/>
                <w:lang w:eastAsia="zh-CN"/>
              </w:rPr>
              <w:t>Time offset between PCell and PSCell</w:t>
            </w:r>
          </w:p>
        </w:tc>
        <w:tc>
          <w:tcPr>
            <w:tcW w:w="596" w:type="dxa"/>
          </w:tcPr>
          <w:p w14:paraId="4D42F1B9"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1C401C61"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Config 1,2,3,4,5,6</w:t>
            </w:r>
          </w:p>
        </w:tc>
        <w:tc>
          <w:tcPr>
            <w:tcW w:w="2505" w:type="dxa"/>
            <w:gridSpan w:val="2"/>
          </w:tcPr>
          <w:p w14:paraId="628D645E"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cs="v4.2.0"/>
                <w:sz w:val="18"/>
              </w:rPr>
              <w:t xml:space="preserve">3 </w:t>
            </w:r>
            <w:r w:rsidRPr="00D47D6E">
              <w:rPr>
                <w:rFonts w:ascii="Arial" w:eastAsia="Times New Roman" w:hAnsi="Arial" w:cs="v4.2.0"/>
                <w:sz w:val="18"/>
              </w:rPr>
              <w:sym w:font="Symbol" w:char="F06D"/>
            </w:r>
            <w:r w:rsidRPr="00D47D6E">
              <w:rPr>
                <w:rFonts w:ascii="Arial" w:eastAsia="Times New Roman" w:hAnsi="Arial" w:cs="v4.2.0"/>
                <w:sz w:val="18"/>
              </w:rPr>
              <w:t>s</w:t>
            </w:r>
          </w:p>
        </w:tc>
        <w:tc>
          <w:tcPr>
            <w:tcW w:w="3072" w:type="dxa"/>
          </w:tcPr>
          <w:p w14:paraId="65504DA7" w14:textId="77777777" w:rsidR="00D47D6E" w:rsidRPr="00D47D6E" w:rsidRDefault="00D47D6E" w:rsidP="00D47D6E">
            <w:pPr>
              <w:keepNext/>
              <w:keepLines/>
              <w:spacing w:after="0"/>
              <w:rPr>
                <w:rFonts w:ascii="Arial" w:eastAsia="Times New Roman" w:hAnsi="Arial" w:cs="v4.2.0"/>
                <w:sz w:val="18"/>
                <w:lang w:eastAsia="zh-CN"/>
              </w:rPr>
            </w:pPr>
            <w:r w:rsidRPr="00D47D6E">
              <w:rPr>
                <w:rFonts w:ascii="Arial" w:eastAsia="Times New Roman" w:hAnsi="Arial" w:cs="v4.2.0"/>
                <w:sz w:val="18"/>
                <w:lang w:eastAsia="zh-CN"/>
              </w:rPr>
              <w:t>Synchronous EN-DC</w:t>
            </w:r>
          </w:p>
        </w:tc>
      </w:tr>
      <w:tr w:rsidR="00D47D6E" w:rsidRPr="00D47D6E" w14:paraId="6BA7CA75" w14:textId="77777777" w:rsidTr="00AA4E81">
        <w:trPr>
          <w:cantSplit/>
          <w:trHeight w:val="208"/>
        </w:trPr>
        <w:tc>
          <w:tcPr>
            <w:tcW w:w="2117" w:type="dxa"/>
            <w:tcBorders>
              <w:bottom w:val="nil"/>
            </w:tcBorders>
          </w:tcPr>
          <w:p w14:paraId="604A136A"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Time offset between serving and neighbour cells</w:t>
            </w:r>
          </w:p>
        </w:tc>
        <w:tc>
          <w:tcPr>
            <w:tcW w:w="596" w:type="dxa"/>
          </w:tcPr>
          <w:p w14:paraId="14D7A1B4"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2F6321D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1,4</w:t>
            </w:r>
          </w:p>
        </w:tc>
        <w:tc>
          <w:tcPr>
            <w:tcW w:w="2505" w:type="dxa"/>
            <w:gridSpan w:val="2"/>
          </w:tcPr>
          <w:p w14:paraId="0916692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3ms</w:t>
            </w:r>
          </w:p>
        </w:tc>
        <w:tc>
          <w:tcPr>
            <w:tcW w:w="3072" w:type="dxa"/>
          </w:tcPr>
          <w:p w14:paraId="3BCD0FE1" w14:textId="77777777" w:rsidR="00D47D6E" w:rsidRPr="00D47D6E" w:rsidRDefault="00D47D6E" w:rsidP="00D47D6E">
            <w:pPr>
              <w:keepNext/>
              <w:keepLines/>
              <w:spacing w:after="0"/>
              <w:rPr>
                <w:rFonts w:ascii="Arial" w:eastAsia="Times New Roman" w:hAnsi="Arial" w:cs="v4.2.0"/>
                <w:sz w:val="18"/>
              </w:rPr>
            </w:pPr>
            <w:r w:rsidRPr="00D47D6E">
              <w:rPr>
                <w:rFonts w:ascii="Arial" w:eastAsia="Times New Roman" w:hAnsi="Arial" w:cs="v4.2.0"/>
                <w:sz w:val="18"/>
              </w:rPr>
              <w:t>Asynchronous cells.</w:t>
            </w:r>
          </w:p>
          <w:p w14:paraId="44E6F73D"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v4.2.0"/>
                <w:sz w:val="18"/>
              </w:rPr>
              <w:t>The timing of Cell 3 is 3ms later than the timing of Cell 2.</w:t>
            </w:r>
          </w:p>
        </w:tc>
      </w:tr>
      <w:tr w:rsidR="00D47D6E" w:rsidRPr="00D47D6E" w14:paraId="1F0AB47A" w14:textId="77777777" w:rsidTr="00AA4E81">
        <w:trPr>
          <w:cantSplit/>
          <w:trHeight w:val="208"/>
        </w:trPr>
        <w:tc>
          <w:tcPr>
            <w:tcW w:w="2117" w:type="dxa"/>
            <w:tcBorders>
              <w:top w:val="nil"/>
            </w:tcBorders>
          </w:tcPr>
          <w:p w14:paraId="1F0EC88B" w14:textId="77777777" w:rsidR="00D47D6E" w:rsidRPr="00D47D6E" w:rsidRDefault="00D47D6E" w:rsidP="00D47D6E">
            <w:pPr>
              <w:keepNext/>
              <w:keepLines/>
              <w:spacing w:after="0"/>
              <w:rPr>
                <w:rFonts w:ascii="Arial" w:eastAsia="Times New Roman" w:hAnsi="Arial" w:cs="Arial"/>
                <w:sz w:val="18"/>
              </w:rPr>
            </w:pPr>
          </w:p>
        </w:tc>
        <w:tc>
          <w:tcPr>
            <w:tcW w:w="596" w:type="dxa"/>
          </w:tcPr>
          <w:p w14:paraId="15302E7A"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7473B7B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2,3,5,6</w:t>
            </w:r>
          </w:p>
        </w:tc>
        <w:tc>
          <w:tcPr>
            <w:tcW w:w="2505" w:type="dxa"/>
            <w:gridSpan w:val="2"/>
          </w:tcPr>
          <w:p w14:paraId="165BC69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3</w:t>
            </w:r>
            <w:r w:rsidRPr="00D47D6E">
              <w:rPr>
                <w:rFonts w:ascii="Arial" w:eastAsia="Times New Roman" w:hAnsi="Arial" w:cs="v4.2.0"/>
                <w:sz w:val="18"/>
              </w:rPr>
              <w:sym w:font="Symbol" w:char="F06D"/>
            </w:r>
            <w:r w:rsidRPr="00D47D6E">
              <w:rPr>
                <w:rFonts w:ascii="Arial" w:eastAsia="Times New Roman" w:hAnsi="Arial" w:cs="v4.2.0"/>
                <w:sz w:val="18"/>
              </w:rPr>
              <w:t>s</w:t>
            </w:r>
          </w:p>
        </w:tc>
        <w:tc>
          <w:tcPr>
            <w:tcW w:w="3072" w:type="dxa"/>
          </w:tcPr>
          <w:p w14:paraId="59DD6F7B"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v4.2.0"/>
                <w:sz w:val="18"/>
              </w:rPr>
              <w:t>Synchronous cells.</w:t>
            </w:r>
          </w:p>
        </w:tc>
      </w:tr>
      <w:tr w:rsidR="00D47D6E" w:rsidRPr="00D47D6E" w14:paraId="07736BEB" w14:textId="77777777" w:rsidTr="00AA4E81">
        <w:trPr>
          <w:cantSplit/>
          <w:trHeight w:val="208"/>
        </w:trPr>
        <w:tc>
          <w:tcPr>
            <w:tcW w:w="2117" w:type="dxa"/>
          </w:tcPr>
          <w:p w14:paraId="78BA6A48"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T1</w:t>
            </w:r>
          </w:p>
        </w:tc>
        <w:tc>
          <w:tcPr>
            <w:tcW w:w="596" w:type="dxa"/>
          </w:tcPr>
          <w:p w14:paraId="228C54A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251" w:type="dxa"/>
          </w:tcPr>
          <w:p w14:paraId="7C9948E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1F8E16B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w:t>
            </w:r>
          </w:p>
        </w:tc>
        <w:tc>
          <w:tcPr>
            <w:tcW w:w="3072" w:type="dxa"/>
          </w:tcPr>
          <w:p w14:paraId="290A33D6" w14:textId="77777777" w:rsidR="00D47D6E" w:rsidRPr="00D47D6E" w:rsidRDefault="00D47D6E" w:rsidP="00D47D6E">
            <w:pPr>
              <w:keepNext/>
              <w:keepLines/>
              <w:spacing w:after="0"/>
              <w:rPr>
                <w:rFonts w:ascii="Arial" w:eastAsia="Times New Roman" w:hAnsi="Arial" w:cs="Arial"/>
                <w:sz w:val="18"/>
              </w:rPr>
            </w:pPr>
          </w:p>
        </w:tc>
      </w:tr>
      <w:tr w:rsidR="00D47D6E" w:rsidRPr="00D47D6E" w14:paraId="17670A70" w14:textId="77777777" w:rsidTr="00AA4E81">
        <w:trPr>
          <w:cantSplit/>
          <w:trHeight w:val="208"/>
        </w:trPr>
        <w:tc>
          <w:tcPr>
            <w:tcW w:w="2117" w:type="dxa"/>
          </w:tcPr>
          <w:p w14:paraId="71FFBB4F"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T2</w:t>
            </w:r>
          </w:p>
        </w:tc>
        <w:tc>
          <w:tcPr>
            <w:tcW w:w="596" w:type="dxa"/>
          </w:tcPr>
          <w:p w14:paraId="7AC1B49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251" w:type="dxa"/>
          </w:tcPr>
          <w:p w14:paraId="7439FE7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1252" w:type="dxa"/>
          </w:tcPr>
          <w:p w14:paraId="6FE3ED9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5.2 for PC1; 3.5 for other PC</w:t>
            </w:r>
          </w:p>
        </w:tc>
        <w:tc>
          <w:tcPr>
            <w:tcW w:w="1253" w:type="dxa"/>
          </w:tcPr>
          <w:p w14:paraId="161E123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5.2 for PC1; 3.5 for other PC</w:t>
            </w:r>
          </w:p>
        </w:tc>
        <w:tc>
          <w:tcPr>
            <w:tcW w:w="3072" w:type="dxa"/>
          </w:tcPr>
          <w:p w14:paraId="1AADC4E3" w14:textId="77777777" w:rsidR="00D47D6E" w:rsidRPr="00D47D6E" w:rsidRDefault="00D47D6E" w:rsidP="00D47D6E">
            <w:pPr>
              <w:keepNext/>
              <w:keepLines/>
              <w:spacing w:after="0"/>
              <w:rPr>
                <w:rFonts w:ascii="Arial" w:eastAsia="Times New Roman" w:hAnsi="Arial" w:cs="Arial"/>
                <w:sz w:val="18"/>
              </w:rPr>
            </w:pPr>
          </w:p>
        </w:tc>
      </w:tr>
    </w:tbl>
    <w:p w14:paraId="67083996" w14:textId="77777777" w:rsidR="00D47D6E" w:rsidRPr="00D47D6E" w:rsidRDefault="00D47D6E" w:rsidP="00D47D6E">
      <w:pPr>
        <w:rPr>
          <w:rFonts w:eastAsia="Times New Roman"/>
        </w:rPr>
      </w:pPr>
    </w:p>
    <w:p w14:paraId="41961399"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cs="v4.2.0"/>
          <w:b/>
        </w:rPr>
        <w:t>Table A.5.6.2.5.1-3: Cell specific test parameters for EN-DC inter-frequency event triggered reporting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876"/>
        <w:gridCol w:w="1281"/>
        <w:gridCol w:w="984"/>
        <w:gridCol w:w="1068"/>
        <w:gridCol w:w="900"/>
        <w:gridCol w:w="1211"/>
      </w:tblGrid>
      <w:tr w:rsidR="00D47D6E" w:rsidRPr="00D47D6E" w14:paraId="6E52D6B4" w14:textId="77777777" w:rsidTr="00AA4E81">
        <w:trPr>
          <w:cantSplit/>
          <w:trHeight w:val="150"/>
        </w:trPr>
        <w:tc>
          <w:tcPr>
            <w:tcW w:w="2626" w:type="dxa"/>
            <w:tcBorders>
              <w:top w:val="single" w:sz="4" w:space="0" w:color="auto"/>
              <w:left w:val="single" w:sz="4" w:space="0" w:color="auto"/>
              <w:bottom w:val="nil"/>
            </w:tcBorders>
            <w:shd w:val="clear" w:color="auto" w:fill="auto"/>
          </w:tcPr>
          <w:p w14:paraId="357AA1D6"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Parameter</w:t>
            </w:r>
          </w:p>
        </w:tc>
        <w:tc>
          <w:tcPr>
            <w:tcW w:w="876" w:type="dxa"/>
            <w:tcBorders>
              <w:top w:val="single" w:sz="4" w:space="0" w:color="auto"/>
              <w:bottom w:val="nil"/>
            </w:tcBorders>
            <w:shd w:val="clear" w:color="auto" w:fill="auto"/>
          </w:tcPr>
          <w:p w14:paraId="3C9F4CA2"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Unit</w:t>
            </w:r>
          </w:p>
        </w:tc>
        <w:tc>
          <w:tcPr>
            <w:tcW w:w="1281" w:type="dxa"/>
            <w:tcBorders>
              <w:top w:val="single" w:sz="4" w:space="0" w:color="auto"/>
              <w:bottom w:val="nil"/>
            </w:tcBorders>
            <w:shd w:val="clear" w:color="auto" w:fill="auto"/>
          </w:tcPr>
          <w:p w14:paraId="464BBE0A"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cs="Arial"/>
                <w:b/>
                <w:sz w:val="18"/>
              </w:rPr>
              <w:t xml:space="preserve">Test </w:t>
            </w:r>
          </w:p>
        </w:tc>
        <w:tc>
          <w:tcPr>
            <w:tcW w:w="2052" w:type="dxa"/>
            <w:gridSpan w:val="2"/>
            <w:tcBorders>
              <w:top w:val="single" w:sz="4" w:space="0" w:color="auto"/>
            </w:tcBorders>
          </w:tcPr>
          <w:p w14:paraId="62C661A5"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Cell 2</w:t>
            </w:r>
          </w:p>
        </w:tc>
        <w:tc>
          <w:tcPr>
            <w:tcW w:w="2111" w:type="dxa"/>
            <w:gridSpan w:val="2"/>
            <w:tcBorders>
              <w:top w:val="single" w:sz="4" w:space="0" w:color="auto"/>
              <w:right w:val="single" w:sz="4" w:space="0" w:color="auto"/>
            </w:tcBorders>
          </w:tcPr>
          <w:p w14:paraId="6F9CD2E0"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Cell 3</w:t>
            </w:r>
          </w:p>
        </w:tc>
      </w:tr>
      <w:tr w:rsidR="00D47D6E" w:rsidRPr="00D47D6E" w14:paraId="142A2A72" w14:textId="77777777" w:rsidTr="00AA4E81">
        <w:trPr>
          <w:cantSplit/>
          <w:trHeight w:val="150"/>
        </w:trPr>
        <w:tc>
          <w:tcPr>
            <w:tcW w:w="2626" w:type="dxa"/>
            <w:tcBorders>
              <w:top w:val="nil"/>
              <w:left w:val="single" w:sz="4" w:space="0" w:color="auto"/>
              <w:bottom w:val="single" w:sz="4" w:space="0" w:color="auto"/>
            </w:tcBorders>
            <w:shd w:val="clear" w:color="auto" w:fill="auto"/>
          </w:tcPr>
          <w:p w14:paraId="7B03B6FD" w14:textId="77777777" w:rsidR="00D47D6E" w:rsidRPr="00D47D6E" w:rsidRDefault="00D47D6E" w:rsidP="00D47D6E">
            <w:pPr>
              <w:keepNext/>
              <w:keepLines/>
              <w:spacing w:after="0"/>
              <w:jc w:val="center"/>
              <w:rPr>
                <w:rFonts w:ascii="Arial" w:eastAsia="Times New Roman" w:hAnsi="Arial" w:cs="Arial"/>
                <w:b/>
                <w:sz w:val="18"/>
              </w:rPr>
            </w:pPr>
          </w:p>
        </w:tc>
        <w:tc>
          <w:tcPr>
            <w:tcW w:w="876" w:type="dxa"/>
            <w:tcBorders>
              <w:top w:val="nil"/>
              <w:bottom w:val="single" w:sz="4" w:space="0" w:color="auto"/>
            </w:tcBorders>
            <w:shd w:val="clear" w:color="auto" w:fill="auto"/>
          </w:tcPr>
          <w:p w14:paraId="58901500" w14:textId="77777777" w:rsidR="00D47D6E" w:rsidRPr="00D47D6E" w:rsidRDefault="00D47D6E" w:rsidP="00D47D6E">
            <w:pPr>
              <w:keepNext/>
              <w:keepLines/>
              <w:spacing w:after="0"/>
              <w:jc w:val="center"/>
              <w:rPr>
                <w:rFonts w:ascii="Arial" w:eastAsia="Times New Roman" w:hAnsi="Arial" w:cs="Arial"/>
                <w:b/>
                <w:sz w:val="18"/>
              </w:rPr>
            </w:pPr>
          </w:p>
        </w:tc>
        <w:tc>
          <w:tcPr>
            <w:tcW w:w="1281" w:type="dxa"/>
            <w:tcBorders>
              <w:top w:val="nil"/>
              <w:bottom w:val="single" w:sz="4" w:space="0" w:color="auto"/>
            </w:tcBorders>
            <w:shd w:val="clear" w:color="auto" w:fill="auto"/>
          </w:tcPr>
          <w:p w14:paraId="2A827C0A"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cs="Arial"/>
                <w:b/>
                <w:sz w:val="18"/>
              </w:rPr>
              <w:t>configuration</w:t>
            </w:r>
          </w:p>
        </w:tc>
        <w:tc>
          <w:tcPr>
            <w:tcW w:w="984" w:type="dxa"/>
            <w:tcBorders>
              <w:bottom w:val="single" w:sz="4" w:space="0" w:color="auto"/>
            </w:tcBorders>
          </w:tcPr>
          <w:p w14:paraId="6ADD59B5"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T1</w:t>
            </w:r>
          </w:p>
        </w:tc>
        <w:tc>
          <w:tcPr>
            <w:tcW w:w="1068" w:type="dxa"/>
            <w:tcBorders>
              <w:bottom w:val="single" w:sz="4" w:space="0" w:color="auto"/>
            </w:tcBorders>
          </w:tcPr>
          <w:p w14:paraId="48C758EF"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T2</w:t>
            </w:r>
          </w:p>
        </w:tc>
        <w:tc>
          <w:tcPr>
            <w:tcW w:w="900" w:type="dxa"/>
            <w:tcBorders>
              <w:bottom w:val="single" w:sz="4" w:space="0" w:color="auto"/>
            </w:tcBorders>
          </w:tcPr>
          <w:p w14:paraId="22AB9D1F"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T1</w:t>
            </w:r>
          </w:p>
        </w:tc>
        <w:tc>
          <w:tcPr>
            <w:tcW w:w="1211" w:type="dxa"/>
            <w:tcBorders>
              <w:bottom w:val="single" w:sz="4" w:space="0" w:color="auto"/>
            </w:tcBorders>
          </w:tcPr>
          <w:p w14:paraId="2CB76F00"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T2</w:t>
            </w:r>
          </w:p>
        </w:tc>
      </w:tr>
      <w:tr w:rsidR="00D47D6E" w:rsidRPr="00D47D6E" w14:paraId="257B144D" w14:textId="77777777" w:rsidTr="00AA4E81">
        <w:trPr>
          <w:cantSplit/>
          <w:trHeight w:val="292"/>
        </w:trPr>
        <w:tc>
          <w:tcPr>
            <w:tcW w:w="2626" w:type="dxa"/>
            <w:tcBorders>
              <w:left w:val="single" w:sz="4" w:space="0" w:color="auto"/>
              <w:bottom w:val="single" w:sz="4" w:space="0" w:color="auto"/>
            </w:tcBorders>
          </w:tcPr>
          <w:p w14:paraId="30AB09EB" w14:textId="77777777" w:rsidR="00D47D6E" w:rsidRPr="00D47D6E" w:rsidRDefault="00D47D6E" w:rsidP="00D47D6E">
            <w:pPr>
              <w:keepNext/>
              <w:keepLines/>
              <w:spacing w:after="0"/>
              <w:rPr>
                <w:rFonts w:ascii="Arial" w:eastAsia="Times New Roman" w:hAnsi="Arial"/>
                <w:sz w:val="18"/>
                <w:lang w:val="it-IT"/>
              </w:rPr>
            </w:pPr>
            <w:r w:rsidRPr="00D47D6E">
              <w:rPr>
                <w:rFonts w:ascii="Arial" w:eastAsia="Times New Roman" w:hAnsi="Arial"/>
                <w:sz w:val="18"/>
                <w:lang w:val="it-IT"/>
              </w:rPr>
              <w:t>AoA setup</w:t>
            </w:r>
          </w:p>
        </w:tc>
        <w:tc>
          <w:tcPr>
            <w:tcW w:w="876" w:type="dxa"/>
            <w:tcBorders>
              <w:bottom w:val="single" w:sz="4" w:space="0" w:color="auto"/>
            </w:tcBorders>
          </w:tcPr>
          <w:p w14:paraId="2CA8402F"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4DB30D4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rPr>
              <w:t>Config 1,2,3,4,5,6</w:t>
            </w:r>
          </w:p>
        </w:tc>
        <w:tc>
          <w:tcPr>
            <w:tcW w:w="2052" w:type="dxa"/>
            <w:gridSpan w:val="2"/>
            <w:tcBorders>
              <w:bottom w:val="single" w:sz="4" w:space="0" w:color="auto"/>
            </w:tcBorders>
          </w:tcPr>
          <w:p w14:paraId="69127F6A"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NA</w:t>
            </w:r>
          </w:p>
        </w:tc>
        <w:tc>
          <w:tcPr>
            <w:tcW w:w="2111" w:type="dxa"/>
            <w:gridSpan w:val="2"/>
            <w:tcBorders>
              <w:bottom w:val="single" w:sz="4" w:space="0" w:color="auto"/>
            </w:tcBorders>
          </w:tcPr>
          <w:p w14:paraId="05AEFF0C"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Setup 1 as specified in clause A.3.15</w:t>
            </w:r>
          </w:p>
        </w:tc>
      </w:tr>
      <w:tr w:rsidR="00D47D6E" w:rsidRPr="00D47D6E" w14:paraId="3FE80162" w14:textId="77777777" w:rsidTr="00AA4E81">
        <w:trPr>
          <w:cantSplit/>
          <w:trHeight w:val="292"/>
        </w:trPr>
        <w:tc>
          <w:tcPr>
            <w:tcW w:w="2626" w:type="dxa"/>
            <w:tcBorders>
              <w:left w:val="single" w:sz="4" w:space="0" w:color="auto"/>
              <w:bottom w:val="single" w:sz="4" w:space="0" w:color="auto"/>
            </w:tcBorders>
          </w:tcPr>
          <w:p w14:paraId="7DC69680" w14:textId="77777777" w:rsidR="00D47D6E" w:rsidRPr="00D47D6E" w:rsidRDefault="00D47D6E" w:rsidP="00D47D6E">
            <w:pPr>
              <w:keepNext/>
              <w:keepLines/>
              <w:spacing w:after="0"/>
              <w:rPr>
                <w:rFonts w:ascii="Arial" w:eastAsia="Times New Roman" w:hAnsi="Arial"/>
                <w:sz w:val="18"/>
                <w:lang w:val="it-IT"/>
              </w:rPr>
            </w:pPr>
            <w:r w:rsidRPr="00D47D6E">
              <w:rPr>
                <w:rFonts w:ascii="Arial" w:eastAsia="Times New Roman" w:hAnsi="Arial" w:cs="Arial"/>
                <w:sz w:val="18"/>
                <w:szCs w:val="18"/>
                <w:lang w:val="en-US"/>
              </w:rPr>
              <w:t>Assumption for UE beams</w:t>
            </w:r>
            <w:r w:rsidRPr="00D47D6E">
              <w:rPr>
                <w:rFonts w:ascii="Arial" w:eastAsia="Times New Roman" w:hAnsi="Arial" w:cs="Arial"/>
                <w:sz w:val="18"/>
                <w:szCs w:val="18"/>
                <w:vertAlign w:val="superscript"/>
                <w:lang w:val="en-US"/>
              </w:rPr>
              <w:t>Note 7</w:t>
            </w:r>
          </w:p>
        </w:tc>
        <w:tc>
          <w:tcPr>
            <w:tcW w:w="876" w:type="dxa"/>
            <w:tcBorders>
              <w:bottom w:val="single" w:sz="4" w:space="0" w:color="auto"/>
            </w:tcBorders>
          </w:tcPr>
          <w:p w14:paraId="4688A61C"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0359528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52" w:type="dxa"/>
            <w:gridSpan w:val="2"/>
            <w:tcBorders>
              <w:bottom w:val="single" w:sz="4" w:space="0" w:color="auto"/>
            </w:tcBorders>
          </w:tcPr>
          <w:p w14:paraId="14BF83B2"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lang w:eastAsia="zh-CN"/>
              </w:rPr>
              <w:t>N/A</w:t>
            </w:r>
          </w:p>
        </w:tc>
        <w:tc>
          <w:tcPr>
            <w:tcW w:w="2111" w:type="dxa"/>
            <w:gridSpan w:val="2"/>
            <w:tcBorders>
              <w:bottom w:val="single" w:sz="4" w:space="0" w:color="auto"/>
            </w:tcBorders>
          </w:tcPr>
          <w:p w14:paraId="122C132B"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hint="eastAsia"/>
                <w:sz w:val="18"/>
                <w:lang w:eastAsia="zh-CN"/>
              </w:rPr>
              <w:t>R</w:t>
            </w:r>
            <w:r w:rsidRPr="00D47D6E">
              <w:rPr>
                <w:rFonts w:ascii="Arial" w:eastAsia="Times New Roman" w:hAnsi="Arial" w:cs="v4.2.0"/>
                <w:sz w:val="18"/>
                <w:lang w:eastAsia="zh-CN"/>
              </w:rPr>
              <w:t>ough</w:t>
            </w:r>
          </w:p>
        </w:tc>
      </w:tr>
      <w:tr w:rsidR="00D47D6E" w:rsidRPr="00D47D6E" w14:paraId="67B63099" w14:textId="77777777" w:rsidTr="00AA4E81">
        <w:trPr>
          <w:cantSplit/>
          <w:trHeight w:val="292"/>
        </w:trPr>
        <w:tc>
          <w:tcPr>
            <w:tcW w:w="2626" w:type="dxa"/>
            <w:tcBorders>
              <w:left w:val="single" w:sz="4" w:space="0" w:color="auto"/>
              <w:bottom w:val="single" w:sz="4" w:space="0" w:color="auto"/>
            </w:tcBorders>
          </w:tcPr>
          <w:p w14:paraId="4289DF3F" w14:textId="77777777" w:rsidR="00D47D6E" w:rsidRPr="00D47D6E" w:rsidRDefault="00D47D6E" w:rsidP="00D47D6E">
            <w:pPr>
              <w:keepNext/>
              <w:keepLines/>
              <w:spacing w:after="0"/>
              <w:rPr>
                <w:rFonts w:ascii="Arial" w:eastAsia="Times New Roman" w:hAnsi="Arial"/>
                <w:sz w:val="18"/>
                <w:lang w:val="it-IT"/>
              </w:rPr>
            </w:pPr>
            <w:r w:rsidRPr="00D47D6E">
              <w:rPr>
                <w:rFonts w:ascii="Arial" w:eastAsia="Times New Roman" w:hAnsi="Arial"/>
                <w:sz w:val="18"/>
                <w:lang w:val="it-IT"/>
              </w:rPr>
              <w:t>NR RF Channel Number</w:t>
            </w:r>
          </w:p>
        </w:tc>
        <w:tc>
          <w:tcPr>
            <w:tcW w:w="876" w:type="dxa"/>
            <w:tcBorders>
              <w:bottom w:val="single" w:sz="4" w:space="0" w:color="auto"/>
            </w:tcBorders>
          </w:tcPr>
          <w:p w14:paraId="3E465B23"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2C233318"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Config 1,2,3,4,5,6</w:t>
            </w:r>
          </w:p>
        </w:tc>
        <w:tc>
          <w:tcPr>
            <w:tcW w:w="2052" w:type="dxa"/>
            <w:gridSpan w:val="2"/>
            <w:tcBorders>
              <w:bottom w:val="single" w:sz="4" w:space="0" w:color="auto"/>
            </w:tcBorders>
          </w:tcPr>
          <w:p w14:paraId="5D6BF05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1</w:t>
            </w:r>
          </w:p>
        </w:tc>
        <w:tc>
          <w:tcPr>
            <w:tcW w:w="2111" w:type="dxa"/>
            <w:gridSpan w:val="2"/>
            <w:tcBorders>
              <w:bottom w:val="single" w:sz="4" w:space="0" w:color="auto"/>
            </w:tcBorders>
          </w:tcPr>
          <w:p w14:paraId="10F0248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2</w:t>
            </w:r>
          </w:p>
        </w:tc>
      </w:tr>
      <w:tr w:rsidR="00D47D6E" w:rsidRPr="00D47D6E" w14:paraId="2897F64D" w14:textId="77777777" w:rsidTr="00AA4E81">
        <w:trPr>
          <w:cantSplit/>
          <w:trHeight w:val="150"/>
        </w:trPr>
        <w:tc>
          <w:tcPr>
            <w:tcW w:w="2626" w:type="dxa"/>
            <w:tcBorders>
              <w:left w:val="single" w:sz="4" w:space="0" w:color="auto"/>
              <w:bottom w:val="nil"/>
            </w:tcBorders>
            <w:shd w:val="clear" w:color="auto" w:fill="auto"/>
          </w:tcPr>
          <w:p w14:paraId="53734A74"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lang w:val="en-US"/>
              </w:rPr>
              <w:t>Duplex mode</w:t>
            </w:r>
          </w:p>
        </w:tc>
        <w:tc>
          <w:tcPr>
            <w:tcW w:w="876" w:type="dxa"/>
          </w:tcPr>
          <w:p w14:paraId="08FC1B10" w14:textId="77777777" w:rsidR="00D47D6E" w:rsidRPr="00D47D6E" w:rsidRDefault="00D47D6E" w:rsidP="00D47D6E">
            <w:pPr>
              <w:keepNext/>
              <w:keepLines/>
              <w:spacing w:after="0"/>
              <w:jc w:val="center"/>
              <w:rPr>
                <w:rFonts w:ascii="Arial" w:eastAsia="Times New Roman" w:hAnsi="Arial" w:cs="v4.2.0"/>
                <w:sz w:val="18"/>
              </w:rPr>
            </w:pPr>
          </w:p>
        </w:tc>
        <w:tc>
          <w:tcPr>
            <w:tcW w:w="1281" w:type="dxa"/>
            <w:tcBorders>
              <w:bottom w:val="single" w:sz="4" w:space="0" w:color="auto"/>
            </w:tcBorders>
          </w:tcPr>
          <w:p w14:paraId="4AA6DCE6"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1,4</w:t>
            </w:r>
          </w:p>
        </w:tc>
        <w:tc>
          <w:tcPr>
            <w:tcW w:w="2052" w:type="dxa"/>
            <w:gridSpan w:val="2"/>
            <w:tcBorders>
              <w:bottom w:val="single" w:sz="4" w:space="0" w:color="auto"/>
            </w:tcBorders>
          </w:tcPr>
          <w:p w14:paraId="7E754435"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FDD</w:t>
            </w:r>
          </w:p>
        </w:tc>
        <w:tc>
          <w:tcPr>
            <w:tcW w:w="2111" w:type="dxa"/>
            <w:gridSpan w:val="2"/>
            <w:tcBorders>
              <w:bottom w:val="single" w:sz="4" w:space="0" w:color="auto"/>
            </w:tcBorders>
          </w:tcPr>
          <w:p w14:paraId="73C6B197"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TDD</w:t>
            </w:r>
          </w:p>
        </w:tc>
      </w:tr>
      <w:tr w:rsidR="00D47D6E" w:rsidRPr="00D47D6E" w14:paraId="61314BAE" w14:textId="77777777" w:rsidTr="00AA4E81">
        <w:trPr>
          <w:cantSplit/>
          <w:trHeight w:val="150"/>
        </w:trPr>
        <w:tc>
          <w:tcPr>
            <w:tcW w:w="2626" w:type="dxa"/>
            <w:tcBorders>
              <w:top w:val="nil"/>
              <w:left w:val="single" w:sz="4" w:space="0" w:color="auto"/>
              <w:bottom w:val="single" w:sz="4" w:space="0" w:color="auto"/>
            </w:tcBorders>
            <w:shd w:val="clear" w:color="auto" w:fill="auto"/>
          </w:tcPr>
          <w:p w14:paraId="68D0B8F8" w14:textId="77777777" w:rsidR="00D47D6E" w:rsidRPr="00D47D6E" w:rsidRDefault="00D47D6E" w:rsidP="00D47D6E">
            <w:pPr>
              <w:keepNext/>
              <w:keepLines/>
              <w:spacing w:after="0"/>
              <w:rPr>
                <w:rFonts w:ascii="Arial" w:eastAsia="Times New Roman" w:hAnsi="Arial"/>
                <w:bCs/>
                <w:sz w:val="18"/>
              </w:rPr>
            </w:pPr>
          </w:p>
        </w:tc>
        <w:tc>
          <w:tcPr>
            <w:tcW w:w="876" w:type="dxa"/>
          </w:tcPr>
          <w:p w14:paraId="2A54E97F" w14:textId="77777777" w:rsidR="00D47D6E" w:rsidRPr="00D47D6E" w:rsidRDefault="00D47D6E" w:rsidP="00D47D6E">
            <w:pPr>
              <w:keepNext/>
              <w:keepLines/>
              <w:spacing w:after="0"/>
              <w:jc w:val="center"/>
              <w:rPr>
                <w:rFonts w:ascii="Arial" w:eastAsia="Times New Roman" w:hAnsi="Arial" w:cs="v4.2.0"/>
                <w:sz w:val="18"/>
              </w:rPr>
            </w:pPr>
          </w:p>
        </w:tc>
        <w:tc>
          <w:tcPr>
            <w:tcW w:w="1281" w:type="dxa"/>
            <w:tcBorders>
              <w:bottom w:val="single" w:sz="4" w:space="0" w:color="auto"/>
            </w:tcBorders>
          </w:tcPr>
          <w:p w14:paraId="168E7A17"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2,3,5,6</w:t>
            </w:r>
          </w:p>
        </w:tc>
        <w:tc>
          <w:tcPr>
            <w:tcW w:w="2052" w:type="dxa"/>
            <w:gridSpan w:val="2"/>
            <w:tcBorders>
              <w:bottom w:val="single" w:sz="4" w:space="0" w:color="auto"/>
            </w:tcBorders>
          </w:tcPr>
          <w:p w14:paraId="72EE8CBC"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TDD</w:t>
            </w:r>
          </w:p>
        </w:tc>
        <w:tc>
          <w:tcPr>
            <w:tcW w:w="2111" w:type="dxa"/>
            <w:gridSpan w:val="2"/>
            <w:tcBorders>
              <w:bottom w:val="single" w:sz="4" w:space="0" w:color="auto"/>
            </w:tcBorders>
          </w:tcPr>
          <w:p w14:paraId="4499F3F8"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TDD</w:t>
            </w:r>
          </w:p>
        </w:tc>
      </w:tr>
      <w:tr w:rsidR="00D47D6E" w:rsidRPr="00D47D6E" w14:paraId="440CDEE9" w14:textId="77777777" w:rsidTr="00AA4E81">
        <w:trPr>
          <w:cantSplit/>
          <w:trHeight w:val="150"/>
        </w:trPr>
        <w:tc>
          <w:tcPr>
            <w:tcW w:w="2626" w:type="dxa"/>
            <w:tcBorders>
              <w:left w:val="single" w:sz="4" w:space="0" w:color="auto"/>
              <w:bottom w:val="nil"/>
            </w:tcBorders>
            <w:shd w:val="clear" w:color="auto" w:fill="auto"/>
          </w:tcPr>
          <w:p w14:paraId="3B314334"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bCs/>
                <w:sz w:val="18"/>
              </w:rPr>
              <w:t>BW</w:t>
            </w:r>
            <w:r w:rsidRPr="00D47D6E">
              <w:rPr>
                <w:rFonts w:ascii="Arial" w:eastAsia="Times New Roman" w:hAnsi="Arial"/>
                <w:sz w:val="18"/>
                <w:vertAlign w:val="subscript"/>
              </w:rPr>
              <w:t>channel</w:t>
            </w:r>
          </w:p>
        </w:tc>
        <w:tc>
          <w:tcPr>
            <w:tcW w:w="876" w:type="dxa"/>
            <w:vMerge w:val="restart"/>
          </w:tcPr>
          <w:p w14:paraId="6BEBF86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MHz</w:t>
            </w:r>
          </w:p>
        </w:tc>
        <w:tc>
          <w:tcPr>
            <w:tcW w:w="1281" w:type="dxa"/>
            <w:tcBorders>
              <w:bottom w:val="single" w:sz="4" w:space="0" w:color="auto"/>
            </w:tcBorders>
          </w:tcPr>
          <w:p w14:paraId="56A68C4B"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1,4</w:t>
            </w:r>
          </w:p>
        </w:tc>
        <w:tc>
          <w:tcPr>
            <w:tcW w:w="2052" w:type="dxa"/>
            <w:gridSpan w:val="2"/>
            <w:tcBorders>
              <w:bottom w:val="single" w:sz="4" w:space="0" w:color="auto"/>
            </w:tcBorders>
          </w:tcPr>
          <w:p w14:paraId="4E610EA8"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rPr>
              <w:t xml:space="preserve">10: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52</w:t>
            </w:r>
          </w:p>
        </w:tc>
        <w:tc>
          <w:tcPr>
            <w:tcW w:w="2111" w:type="dxa"/>
            <w:gridSpan w:val="2"/>
            <w:tcBorders>
              <w:bottom w:val="single" w:sz="4" w:space="0" w:color="auto"/>
            </w:tcBorders>
          </w:tcPr>
          <w:p w14:paraId="7C7C3512"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00BA8D83" w14:textId="77777777" w:rsidTr="00AA4E81">
        <w:trPr>
          <w:cantSplit/>
          <w:trHeight w:val="150"/>
        </w:trPr>
        <w:tc>
          <w:tcPr>
            <w:tcW w:w="2626" w:type="dxa"/>
            <w:tcBorders>
              <w:top w:val="nil"/>
              <w:left w:val="single" w:sz="4" w:space="0" w:color="auto"/>
              <w:bottom w:val="nil"/>
            </w:tcBorders>
            <w:shd w:val="clear" w:color="auto" w:fill="auto"/>
          </w:tcPr>
          <w:p w14:paraId="3CD075B9" w14:textId="77777777" w:rsidR="00D47D6E" w:rsidRPr="00D47D6E" w:rsidRDefault="00D47D6E" w:rsidP="00D47D6E">
            <w:pPr>
              <w:keepNext/>
              <w:keepLines/>
              <w:spacing w:after="0"/>
              <w:rPr>
                <w:rFonts w:ascii="Arial" w:eastAsia="Times New Roman" w:hAnsi="Arial"/>
                <w:bCs/>
                <w:sz w:val="18"/>
              </w:rPr>
            </w:pPr>
          </w:p>
        </w:tc>
        <w:tc>
          <w:tcPr>
            <w:tcW w:w="876" w:type="dxa"/>
            <w:vMerge/>
          </w:tcPr>
          <w:p w14:paraId="24411552" w14:textId="77777777" w:rsidR="00D47D6E" w:rsidRPr="00D47D6E" w:rsidRDefault="00D47D6E" w:rsidP="00D47D6E">
            <w:pPr>
              <w:keepNext/>
              <w:keepLines/>
              <w:spacing w:after="0"/>
              <w:jc w:val="center"/>
              <w:rPr>
                <w:rFonts w:ascii="Arial" w:eastAsia="Times New Roman" w:hAnsi="Arial" w:cs="v4.2.0"/>
                <w:sz w:val="18"/>
              </w:rPr>
            </w:pPr>
          </w:p>
        </w:tc>
        <w:tc>
          <w:tcPr>
            <w:tcW w:w="1281" w:type="dxa"/>
            <w:tcBorders>
              <w:bottom w:val="single" w:sz="4" w:space="0" w:color="auto"/>
            </w:tcBorders>
          </w:tcPr>
          <w:p w14:paraId="6FDBBFD5"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2,5</w:t>
            </w:r>
          </w:p>
        </w:tc>
        <w:tc>
          <w:tcPr>
            <w:tcW w:w="2052" w:type="dxa"/>
            <w:gridSpan w:val="2"/>
            <w:tcBorders>
              <w:bottom w:val="single" w:sz="4" w:space="0" w:color="auto"/>
            </w:tcBorders>
          </w:tcPr>
          <w:p w14:paraId="5C5B2E70"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rPr>
              <w:t xml:space="preserve">10: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52</w:t>
            </w:r>
          </w:p>
        </w:tc>
        <w:tc>
          <w:tcPr>
            <w:tcW w:w="2111" w:type="dxa"/>
            <w:gridSpan w:val="2"/>
            <w:tcBorders>
              <w:bottom w:val="single" w:sz="4" w:space="0" w:color="auto"/>
            </w:tcBorders>
          </w:tcPr>
          <w:p w14:paraId="3111536F"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1E6976C8" w14:textId="77777777" w:rsidTr="00AA4E81">
        <w:trPr>
          <w:cantSplit/>
          <w:trHeight w:val="150"/>
        </w:trPr>
        <w:tc>
          <w:tcPr>
            <w:tcW w:w="2626" w:type="dxa"/>
            <w:tcBorders>
              <w:top w:val="nil"/>
              <w:left w:val="single" w:sz="4" w:space="0" w:color="auto"/>
              <w:bottom w:val="single" w:sz="4" w:space="0" w:color="auto"/>
            </w:tcBorders>
            <w:shd w:val="clear" w:color="auto" w:fill="auto"/>
          </w:tcPr>
          <w:p w14:paraId="0FD3994F" w14:textId="77777777" w:rsidR="00D47D6E" w:rsidRPr="00D47D6E" w:rsidRDefault="00D47D6E" w:rsidP="00D47D6E">
            <w:pPr>
              <w:keepNext/>
              <w:keepLines/>
              <w:spacing w:after="0"/>
              <w:rPr>
                <w:rFonts w:ascii="Arial" w:eastAsia="Times New Roman" w:hAnsi="Arial"/>
                <w:bCs/>
                <w:sz w:val="18"/>
              </w:rPr>
            </w:pPr>
          </w:p>
        </w:tc>
        <w:tc>
          <w:tcPr>
            <w:tcW w:w="876" w:type="dxa"/>
            <w:vMerge/>
            <w:tcBorders>
              <w:bottom w:val="single" w:sz="4" w:space="0" w:color="auto"/>
            </w:tcBorders>
          </w:tcPr>
          <w:p w14:paraId="43AD2073" w14:textId="77777777" w:rsidR="00D47D6E" w:rsidRPr="00D47D6E" w:rsidRDefault="00D47D6E" w:rsidP="00D47D6E">
            <w:pPr>
              <w:keepNext/>
              <w:keepLines/>
              <w:spacing w:after="0"/>
              <w:jc w:val="center"/>
              <w:rPr>
                <w:rFonts w:ascii="Arial" w:eastAsia="Times New Roman" w:hAnsi="Arial" w:cs="v4.2.0"/>
                <w:sz w:val="18"/>
              </w:rPr>
            </w:pPr>
          </w:p>
        </w:tc>
        <w:tc>
          <w:tcPr>
            <w:tcW w:w="1281" w:type="dxa"/>
            <w:tcBorders>
              <w:bottom w:val="single" w:sz="4" w:space="0" w:color="auto"/>
            </w:tcBorders>
          </w:tcPr>
          <w:p w14:paraId="63C2BC52"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3,6</w:t>
            </w:r>
          </w:p>
        </w:tc>
        <w:tc>
          <w:tcPr>
            <w:tcW w:w="2052" w:type="dxa"/>
            <w:gridSpan w:val="2"/>
            <w:tcBorders>
              <w:bottom w:val="single" w:sz="4" w:space="0" w:color="auto"/>
            </w:tcBorders>
          </w:tcPr>
          <w:p w14:paraId="40BF8489"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rPr>
              <w:t xml:space="preserve">40: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106</w:t>
            </w:r>
          </w:p>
        </w:tc>
        <w:tc>
          <w:tcPr>
            <w:tcW w:w="2111" w:type="dxa"/>
            <w:gridSpan w:val="2"/>
            <w:tcBorders>
              <w:bottom w:val="single" w:sz="4" w:space="0" w:color="auto"/>
            </w:tcBorders>
          </w:tcPr>
          <w:p w14:paraId="0E4C4115"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07D7425A" w14:textId="77777777" w:rsidTr="00AA4E81">
        <w:trPr>
          <w:cantSplit/>
          <w:trHeight w:val="81"/>
        </w:trPr>
        <w:tc>
          <w:tcPr>
            <w:tcW w:w="2626" w:type="dxa"/>
            <w:tcBorders>
              <w:left w:val="single" w:sz="4" w:space="0" w:color="auto"/>
              <w:bottom w:val="nil"/>
            </w:tcBorders>
            <w:shd w:val="clear" w:color="auto" w:fill="auto"/>
          </w:tcPr>
          <w:p w14:paraId="4EFE9A51"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sz w:val="18"/>
                <w:lang w:val="en-US"/>
              </w:rPr>
              <w:t>BWP BW</w:t>
            </w:r>
          </w:p>
        </w:tc>
        <w:tc>
          <w:tcPr>
            <w:tcW w:w="876" w:type="dxa"/>
            <w:vMerge w:val="restart"/>
          </w:tcPr>
          <w:p w14:paraId="1872F01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MHz</w:t>
            </w:r>
          </w:p>
        </w:tc>
        <w:tc>
          <w:tcPr>
            <w:tcW w:w="1281" w:type="dxa"/>
            <w:tcBorders>
              <w:bottom w:val="single" w:sz="4" w:space="0" w:color="auto"/>
            </w:tcBorders>
          </w:tcPr>
          <w:p w14:paraId="0C7173F5"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1,4</w:t>
            </w:r>
          </w:p>
        </w:tc>
        <w:tc>
          <w:tcPr>
            <w:tcW w:w="2052" w:type="dxa"/>
            <w:gridSpan w:val="2"/>
            <w:tcBorders>
              <w:bottom w:val="single" w:sz="4" w:space="0" w:color="auto"/>
            </w:tcBorders>
          </w:tcPr>
          <w:p w14:paraId="777A2A0F"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rPr>
              <w:t xml:space="preserve">10: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52</w:t>
            </w:r>
          </w:p>
        </w:tc>
        <w:tc>
          <w:tcPr>
            <w:tcW w:w="2111" w:type="dxa"/>
            <w:gridSpan w:val="2"/>
            <w:tcBorders>
              <w:bottom w:val="single" w:sz="4" w:space="0" w:color="auto"/>
            </w:tcBorders>
          </w:tcPr>
          <w:p w14:paraId="24AC7A29"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538E8CF3" w14:textId="77777777" w:rsidTr="00AA4E81">
        <w:trPr>
          <w:cantSplit/>
          <w:trHeight w:val="87"/>
        </w:trPr>
        <w:tc>
          <w:tcPr>
            <w:tcW w:w="2626" w:type="dxa"/>
            <w:tcBorders>
              <w:top w:val="nil"/>
              <w:left w:val="single" w:sz="4" w:space="0" w:color="auto"/>
              <w:bottom w:val="nil"/>
            </w:tcBorders>
            <w:shd w:val="clear" w:color="auto" w:fill="auto"/>
          </w:tcPr>
          <w:p w14:paraId="681926CC" w14:textId="77777777" w:rsidR="00D47D6E" w:rsidRPr="00D47D6E" w:rsidRDefault="00D47D6E" w:rsidP="00D47D6E">
            <w:pPr>
              <w:keepNext/>
              <w:keepLines/>
              <w:spacing w:after="0"/>
              <w:rPr>
                <w:rFonts w:ascii="Arial" w:eastAsia="Times New Roman" w:hAnsi="Arial"/>
                <w:bCs/>
                <w:sz w:val="18"/>
              </w:rPr>
            </w:pPr>
          </w:p>
        </w:tc>
        <w:tc>
          <w:tcPr>
            <w:tcW w:w="876" w:type="dxa"/>
            <w:vMerge/>
          </w:tcPr>
          <w:p w14:paraId="27F2517A"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162C8858"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2,5</w:t>
            </w:r>
          </w:p>
        </w:tc>
        <w:tc>
          <w:tcPr>
            <w:tcW w:w="2052" w:type="dxa"/>
            <w:gridSpan w:val="2"/>
            <w:tcBorders>
              <w:bottom w:val="single" w:sz="4" w:space="0" w:color="auto"/>
            </w:tcBorders>
          </w:tcPr>
          <w:p w14:paraId="45775556"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rPr>
              <w:t xml:space="preserve">10: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52</w:t>
            </w:r>
          </w:p>
        </w:tc>
        <w:tc>
          <w:tcPr>
            <w:tcW w:w="2111" w:type="dxa"/>
            <w:gridSpan w:val="2"/>
            <w:tcBorders>
              <w:bottom w:val="single" w:sz="4" w:space="0" w:color="auto"/>
            </w:tcBorders>
          </w:tcPr>
          <w:p w14:paraId="0E119505"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5E41E46E" w14:textId="77777777" w:rsidTr="00AA4E81">
        <w:trPr>
          <w:cantSplit/>
          <w:trHeight w:val="36"/>
        </w:trPr>
        <w:tc>
          <w:tcPr>
            <w:tcW w:w="2626" w:type="dxa"/>
            <w:tcBorders>
              <w:top w:val="nil"/>
              <w:left w:val="single" w:sz="4" w:space="0" w:color="auto"/>
              <w:bottom w:val="single" w:sz="4" w:space="0" w:color="auto"/>
            </w:tcBorders>
            <w:shd w:val="clear" w:color="auto" w:fill="auto"/>
          </w:tcPr>
          <w:p w14:paraId="1EC21F98" w14:textId="77777777" w:rsidR="00D47D6E" w:rsidRPr="00D47D6E" w:rsidRDefault="00D47D6E" w:rsidP="00D47D6E">
            <w:pPr>
              <w:keepNext/>
              <w:keepLines/>
              <w:spacing w:after="0"/>
              <w:rPr>
                <w:rFonts w:ascii="Arial" w:eastAsia="Times New Roman" w:hAnsi="Arial"/>
                <w:bCs/>
                <w:sz w:val="18"/>
              </w:rPr>
            </w:pPr>
          </w:p>
        </w:tc>
        <w:tc>
          <w:tcPr>
            <w:tcW w:w="876" w:type="dxa"/>
            <w:vMerge/>
            <w:tcBorders>
              <w:bottom w:val="single" w:sz="4" w:space="0" w:color="auto"/>
            </w:tcBorders>
          </w:tcPr>
          <w:p w14:paraId="1842D17A"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566B0531"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3,6</w:t>
            </w:r>
          </w:p>
        </w:tc>
        <w:tc>
          <w:tcPr>
            <w:tcW w:w="2052" w:type="dxa"/>
            <w:gridSpan w:val="2"/>
            <w:tcBorders>
              <w:bottom w:val="single" w:sz="4" w:space="0" w:color="auto"/>
            </w:tcBorders>
          </w:tcPr>
          <w:p w14:paraId="62B31AC4"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rPr>
              <w:t xml:space="preserve">40: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106</w:t>
            </w:r>
          </w:p>
        </w:tc>
        <w:tc>
          <w:tcPr>
            <w:tcW w:w="2111" w:type="dxa"/>
            <w:gridSpan w:val="2"/>
            <w:tcBorders>
              <w:bottom w:val="single" w:sz="4" w:space="0" w:color="auto"/>
            </w:tcBorders>
          </w:tcPr>
          <w:p w14:paraId="0C16B59C"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76B6D876" w14:textId="77777777" w:rsidTr="00AA4E81">
        <w:trPr>
          <w:cantSplit/>
          <w:trHeight w:val="36"/>
        </w:trPr>
        <w:tc>
          <w:tcPr>
            <w:tcW w:w="2626" w:type="dxa"/>
            <w:tcBorders>
              <w:top w:val="nil"/>
              <w:left w:val="single" w:sz="4" w:space="0" w:color="auto"/>
              <w:bottom w:val="nil"/>
            </w:tcBorders>
            <w:shd w:val="clear" w:color="auto" w:fill="auto"/>
          </w:tcPr>
          <w:p w14:paraId="20E54A19"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TDD configuration</w:t>
            </w:r>
          </w:p>
        </w:tc>
        <w:tc>
          <w:tcPr>
            <w:tcW w:w="876" w:type="dxa"/>
            <w:tcBorders>
              <w:bottom w:val="single" w:sz="4" w:space="0" w:color="auto"/>
            </w:tcBorders>
          </w:tcPr>
          <w:p w14:paraId="17585768"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331DFEB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2,5</w:t>
            </w:r>
          </w:p>
        </w:tc>
        <w:tc>
          <w:tcPr>
            <w:tcW w:w="2052" w:type="dxa"/>
            <w:gridSpan w:val="2"/>
            <w:tcBorders>
              <w:bottom w:val="single" w:sz="4" w:space="0" w:color="auto"/>
            </w:tcBorders>
          </w:tcPr>
          <w:p w14:paraId="20C13C00"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bCs/>
                <w:sz w:val="18"/>
              </w:rPr>
              <w:t>TDDConf.1.1</w:t>
            </w:r>
          </w:p>
        </w:tc>
        <w:tc>
          <w:tcPr>
            <w:tcW w:w="2111" w:type="dxa"/>
            <w:gridSpan w:val="2"/>
            <w:tcBorders>
              <w:bottom w:val="single" w:sz="4" w:space="0" w:color="auto"/>
            </w:tcBorders>
          </w:tcPr>
          <w:p w14:paraId="30278219"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bCs/>
                <w:sz w:val="18"/>
              </w:rPr>
              <w:t>TDDConf.3.1</w:t>
            </w:r>
          </w:p>
        </w:tc>
      </w:tr>
      <w:tr w:rsidR="00D47D6E" w:rsidRPr="00D47D6E" w14:paraId="07A8ECBA" w14:textId="77777777" w:rsidTr="00AA4E81">
        <w:trPr>
          <w:cantSplit/>
          <w:trHeight w:val="36"/>
        </w:trPr>
        <w:tc>
          <w:tcPr>
            <w:tcW w:w="2626" w:type="dxa"/>
            <w:tcBorders>
              <w:top w:val="nil"/>
              <w:left w:val="single" w:sz="4" w:space="0" w:color="auto"/>
              <w:bottom w:val="single" w:sz="4" w:space="0" w:color="auto"/>
            </w:tcBorders>
            <w:shd w:val="clear" w:color="auto" w:fill="auto"/>
          </w:tcPr>
          <w:p w14:paraId="5F9B2FD6" w14:textId="77777777" w:rsidR="00D47D6E" w:rsidRPr="00D47D6E" w:rsidRDefault="00D47D6E" w:rsidP="00D47D6E">
            <w:pPr>
              <w:keepNext/>
              <w:keepLines/>
              <w:spacing w:after="0"/>
              <w:rPr>
                <w:rFonts w:ascii="Arial" w:eastAsia="Times New Roman" w:hAnsi="Arial"/>
                <w:bCs/>
                <w:sz w:val="18"/>
              </w:rPr>
            </w:pPr>
          </w:p>
        </w:tc>
        <w:tc>
          <w:tcPr>
            <w:tcW w:w="876" w:type="dxa"/>
            <w:tcBorders>
              <w:bottom w:val="single" w:sz="4" w:space="0" w:color="auto"/>
            </w:tcBorders>
          </w:tcPr>
          <w:p w14:paraId="5F870014"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591AE93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3,6</w:t>
            </w:r>
          </w:p>
        </w:tc>
        <w:tc>
          <w:tcPr>
            <w:tcW w:w="2052" w:type="dxa"/>
            <w:gridSpan w:val="2"/>
            <w:tcBorders>
              <w:bottom w:val="single" w:sz="4" w:space="0" w:color="auto"/>
            </w:tcBorders>
          </w:tcPr>
          <w:p w14:paraId="7871B6AC"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bCs/>
                <w:sz w:val="18"/>
              </w:rPr>
              <w:t>TDDConf.2.1</w:t>
            </w:r>
          </w:p>
        </w:tc>
        <w:tc>
          <w:tcPr>
            <w:tcW w:w="2111" w:type="dxa"/>
            <w:gridSpan w:val="2"/>
            <w:tcBorders>
              <w:bottom w:val="single" w:sz="4" w:space="0" w:color="auto"/>
            </w:tcBorders>
          </w:tcPr>
          <w:p w14:paraId="3D79E091"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bCs/>
                <w:sz w:val="18"/>
              </w:rPr>
              <w:t>TDDConf.3.1</w:t>
            </w:r>
          </w:p>
        </w:tc>
      </w:tr>
      <w:tr w:rsidR="00D47D6E" w:rsidRPr="00D47D6E" w14:paraId="6D706946" w14:textId="77777777" w:rsidTr="00AA4E81">
        <w:trPr>
          <w:cantSplit/>
          <w:trHeight w:val="443"/>
        </w:trPr>
        <w:tc>
          <w:tcPr>
            <w:tcW w:w="2626" w:type="dxa"/>
            <w:tcBorders>
              <w:left w:val="single" w:sz="4" w:space="0" w:color="auto"/>
              <w:bottom w:val="single" w:sz="4" w:space="0" w:color="auto"/>
            </w:tcBorders>
          </w:tcPr>
          <w:p w14:paraId="768E4B12"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Initial DL BWP</w:t>
            </w:r>
          </w:p>
        </w:tc>
        <w:tc>
          <w:tcPr>
            <w:tcW w:w="876" w:type="dxa"/>
            <w:tcBorders>
              <w:bottom w:val="single" w:sz="4" w:space="0" w:color="auto"/>
            </w:tcBorders>
          </w:tcPr>
          <w:p w14:paraId="4BE2F7E3"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5D4C8D2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52" w:type="dxa"/>
            <w:gridSpan w:val="2"/>
            <w:tcBorders>
              <w:bottom w:val="single" w:sz="4" w:space="0" w:color="auto"/>
            </w:tcBorders>
          </w:tcPr>
          <w:p w14:paraId="5CD06BF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DLBWP.0.1</w:t>
            </w:r>
          </w:p>
        </w:tc>
        <w:tc>
          <w:tcPr>
            <w:tcW w:w="2111" w:type="dxa"/>
            <w:gridSpan w:val="2"/>
            <w:tcBorders>
              <w:bottom w:val="single" w:sz="4" w:space="0" w:color="auto"/>
            </w:tcBorders>
          </w:tcPr>
          <w:p w14:paraId="42CA7ED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NA</w:t>
            </w:r>
          </w:p>
        </w:tc>
      </w:tr>
      <w:tr w:rsidR="00D47D6E" w:rsidRPr="00D47D6E" w14:paraId="7BF1D1FB" w14:textId="77777777" w:rsidTr="00AA4E81">
        <w:trPr>
          <w:cantSplit/>
          <w:trHeight w:val="443"/>
        </w:trPr>
        <w:tc>
          <w:tcPr>
            <w:tcW w:w="2626" w:type="dxa"/>
            <w:tcBorders>
              <w:left w:val="single" w:sz="4" w:space="0" w:color="auto"/>
              <w:bottom w:val="single" w:sz="4" w:space="0" w:color="auto"/>
            </w:tcBorders>
          </w:tcPr>
          <w:p w14:paraId="0C838F9B"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Initial UL BWP</w:t>
            </w:r>
          </w:p>
        </w:tc>
        <w:tc>
          <w:tcPr>
            <w:tcW w:w="876" w:type="dxa"/>
            <w:tcBorders>
              <w:bottom w:val="single" w:sz="4" w:space="0" w:color="auto"/>
            </w:tcBorders>
          </w:tcPr>
          <w:p w14:paraId="2E28D373"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6F44A7B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52" w:type="dxa"/>
            <w:gridSpan w:val="2"/>
            <w:tcBorders>
              <w:bottom w:val="single" w:sz="4" w:space="0" w:color="auto"/>
            </w:tcBorders>
          </w:tcPr>
          <w:p w14:paraId="37E2CF27"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bCs/>
                <w:sz w:val="18"/>
              </w:rPr>
              <w:t>ULBWP.0.1</w:t>
            </w:r>
          </w:p>
        </w:tc>
        <w:tc>
          <w:tcPr>
            <w:tcW w:w="2111" w:type="dxa"/>
            <w:gridSpan w:val="2"/>
            <w:tcBorders>
              <w:bottom w:val="single" w:sz="4" w:space="0" w:color="auto"/>
            </w:tcBorders>
          </w:tcPr>
          <w:p w14:paraId="1331E383"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bCs/>
                <w:sz w:val="18"/>
              </w:rPr>
              <w:t>NA</w:t>
            </w:r>
          </w:p>
        </w:tc>
      </w:tr>
      <w:tr w:rsidR="00D47D6E" w:rsidRPr="00D47D6E" w14:paraId="4F1AE97A" w14:textId="77777777" w:rsidTr="00AA4E81">
        <w:trPr>
          <w:cantSplit/>
          <w:trHeight w:val="443"/>
        </w:trPr>
        <w:tc>
          <w:tcPr>
            <w:tcW w:w="2626" w:type="dxa"/>
            <w:tcBorders>
              <w:left w:val="single" w:sz="4" w:space="0" w:color="auto"/>
              <w:bottom w:val="single" w:sz="4" w:space="0" w:color="auto"/>
            </w:tcBorders>
          </w:tcPr>
          <w:p w14:paraId="07118FA2"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Dedicated DL BWP</w:t>
            </w:r>
          </w:p>
        </w:tc>
        <w:tc>
          <w:tcPr>
            <w:tcW w:w="876" w:type="dxa"/>
            <w:tcBorders>
              <w:bottom w:val="single" w:sz="4" w:space="0" w:color="auto"/>
            </w:tcBorders>
          </w:tcPr>
          <w:p w14:paraId="47C000A9"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2BE61FD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52" w:type="dxa"/>
            <w:gridSpan w:val="2"/>
            <w:tcBorders>
              <w:bottom w:val="single" w:sz="4" w:space="0" w:color="auto"/>
            </w:tcBorders>
          </w:tcPr>
          <w:p w14:paraId="365F9F9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DLBWP.1.1</w:t>
            </w:r>
          </w:p>
        </w:tc>
        <w:tc>
          <w:tcPr>
            <w:tcW w:w="2111" w:type="dxa"/>
            <w:gridSpan w:val="2"/>
            <w:tcBorders>
              <w:bottom w:val="single" w:sz="4" w:space="0" w:color="auto"/>
            </w:tcBorders>
          </w:tcPr>
          <w:p w14:paraId="0D7B528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NA</w:t>
            </w:r>
          </w:p>
        </w:tc>
      </w:tr>
      <w:tr w:rsidR="00D47D6E" w:rsidRPr="00D47D6E" w14:paraId="704211DF" w14:textId="77777777" w:rsidTr="00AA4E81">
        <w:trPr>
          <w:cantSplit/>
          <w:trHeight w:val="443"/>
        </w:trPr>
        <w:tc>
          <w:tcPr>
            <w:tcW w:w="2626" w:type="dxa"/>
            <w:tcBorders>
              <w:left w:val="single" w:sz="4" w:space="0" w:color="auto"/>
              <w:bottom w:val="single" w:sz="4" w:space="0" w:color="auto"/>
            </w:tcBorders>
          </w:tcPr>
          <w:p w14:paraId="567BC9A2"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Dedicated UL BWP</w:t>
            </w:r>
          </w:p>
        </w:tc>
        <w:tc>
          <w:tcPr>
            <w:tcW w:w="876" w:type="dxa"/>
            <w:tcBorders>
              <w:bottom w:val="single" w:sz="4" w:space="0" w:color="auto"/>
            </w:tcBorders>
          </w:tcPr>
          <w:p w14:paraId="65F31D4C"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3AB7D77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52" w:type="dxa"/>
            <w:gridSpan w:val="2"/>
            <w:tcBorders>
              <w:bottom w:val="single" w:sz="4" w:space="0" w:color="auto"/>
            </w:tcBorders>
          </w:tcPr>
          <w:p w14:paraId="39D17E1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ULBWP.1.1</w:t>
            </w:r>
          </w:p>
        </w:tc>
        <w:tc>
          <w:tcPr>
            <w:tcW w:w="2111" w:type="dxa"/>
            <w:gridSpan w:val="2"/>
            <w:tcBorders>
              <w:bottom w:val="single" w:sz="4" w:space="0" w:color="auto"/>
            </w:tcBorders>
          </w:tcPr>
          <w:p w14:paraId="34DF295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NA</w:t>
            </w:r>
          </w:p>
        </w:tc>
      </w:tr>
      <w:tr w:rsidR="00D47D6E" w:rsidRPr="00D47D6E" w14:paraId="2594556B" w14:textId="77777777" w:rsidTr="00AA4E81">
        <w:trPr>
          <w:cantSplit/>
          <w:trHeight w:val="443"/>
        </w:trPr>
        <w:tc>
          <w:tcPr>
            <w:tcW w:w="2626" w:type="dxa"/>
            <w:tcBorders>
              <w:left w:val="single" w:sz="4" w:space="0" w:color="auto"/>
              <w:bottom w:val="single" w:sz="4" w:space="0" w:color="auto"/>
            </w:tcBorders>
          </w:tcPr>
          <w:p w14:paraId="31B49059"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bCs/>
                <w:sz w:val="18"/>
              </w:rPr>
              <w:t xml:space="preserve">OCNG Patterns defined in A.3.2.1.1 (OP.1) </w:t>
            </w:r>
          </w:p>
        </w:tc>
        <w:tc>
          <w:tcPr>
            <w:tcW w:w="876" w:type="dxa"/>
            <w:tcBorders>
              <w:bottom w:val="single" w:sz="4" w:space="0" w:color="auto"/>
            </w:tcBorders>
          </w:tcPr>
          <w:p w14:paraId="77127561"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1A2DFC4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52" w:type="dxa"/>
            <w:gridSpan w:val="2"/>
            <w:tcBorders>
              <w:bottom w:val="single" w:sz="4" w:space="0" w:color="auto"/>
            </w:tcBorders>
          </w:tcPr>
          <w:p w14:paraId="71341B50"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OP.1</w:t>
            </w:r>
          </w:p>
        </w:tc>
        <w:tc>
          <w:tcPr>
            <w:tcW w:w="2111" w:type="dxa"/>
            <w:gridSpan w:val="2"/>
            <w:tcBorders>
              <w:bottom w:val="single" w:sz="4" w:space="0" w:color="auto"/>
            </w:tcBorders>
          </w:tcPr>
          <w:p w14:paraId="7708BF00"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OP.1</w:t>
            </w:r>
          </w:p>
        </w:tc>
      </w:tr>
      <w:tr w:rsidR="00D47D6E" w:rsidRPr="00D47D6E" w14:paraId="336B1ED0" w14:textId="77777777" w:rsidTr="00AA4E81">
        <w:trPr>
          <w:cantSplit/>
          <w:trHeight w:val="259"/>
        </w:trPr>
        <w:tc>
          <w:tcPr>
            <w:tcW w:w="2626" w:type="dxa"/>
            <w:tcBorders>
              <w:left w:val="single" w:sz="4" w:space="0" w:color="auto"/>
              <w:bottom w:val="nil"/>
            </w:tcBorders>
            <w:shd w:val="clear" w:color="auto" w:fill="auto"/>
          </w:tcPr>
          <w:p w14:paraId="469DAB6F"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lang w:val="en-US"/>
              </w:rPr>
              <w:t xml:space="preserve">PDSCH Reference </w:t>
            </w:r>
          </w:p>
        </w:tc>
        <w:tc>
          <w:tcPr>
            <w:tcW w:w="876" w:type="dxa"/>
            <w:tcBorders>
              <w:bottom w:val="single" w:sz="4" w:space="0" w:color="auto"/>
            </w:tcBorders>
          </w:tcPr>
          <w:p w14:paraId="29C698B1"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42DC9033"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1,4</w:t>
            </w:r>
          </w:p>
        </w:tc>
        <w:tc>
          <w:tcPr>
            <w:tcW w:w="2052" w:type="dxa"/>
            <w:gridSpan w:val="2"/>
            <w:tcBorders>
              <w:bottom w:val="single" w:sz="4" w:space="0" w:color="auto"/>
            </w:tcBorders>
          </w:tcPr>
          <w:p w14:paraId="2294BC76"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SR.1.1 FDD</w:t>
            </w:r>
          </w:p>
        </w:tc>
        <w:tc>
          <w:tcPr>
            <w:tcW w:w="2111" w:type="dxa"/>
            <w:gridSpan w:val="2"/>
            <w:vMerge w:val="restart"/>
          </w:tcPr>
          <w:p w14:paraId="3F0EBCB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w:t>
            </w:r>
          </w:p>
        </w:tc>
      </w:tr>
      <w:tr w:rsidR="00D47D6E" w:rsidRPr="00D47D6E" w14:paraId="1DB353DD" w14:textId="77777777" w:rsidTr="00AA4E81">
        <w:trPr>
          <w:cantSplit/>
          <w:trHeight w:val="232"/>
        </w:trPr>
        <w:tc>
          <w:tcPr>
            <w:tcW w:w="2626" w:type="dxa"/>
            <w:tcBorders>
              <w:top w:val="nil"/>
              <w:left w:val="single" w:sz="4" w:space="0" w:color="auto"/>
              <w:bottom w:val="nil"/>
            </w:tcBorders>
            <w:shd w:val="clear" w:color="auto" w:fill="auto"/>
          </w:tcPr>
          <w:p w14:paraId="2F89D2FA"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lang w:val="en-US"/>
              </w:rPr>
              <w:t>measurement channel</w:t>
            </w:r>
          </w:p>
        </w:tc>
        <w:tc>
          <w:tcPr>
            <w:tcW w:w="876" w:type="dxa"/>
            <w:tcBorders>
              <w:bottom w:val="single" w:sz="4" w:space="0" w:color="auto"/>
            </w:tcBorders>
          </w:tcPr>
          <w:p w14:paraId="556F8A40"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33179364"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2,5</w:t>
            </w:r>
          </w:p>
        </w:tc>
        <w:tc>
          <w:tcPr>
            <w:tcW w:w="2052" w:type="dxa"/>
            <w:gridSpan w:val="2"/>
            <w:tcBorders>
              <w:bottom w:val="single" w:sz="4" w:space="0" w:color="auto"/>
            </w:tcBorders>
          </w:tcPr>
          <w:p w14:paraId="2A7E2A8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SR.1.1 TDD</w:t>
            </w:r>
          </w:p>
        </w:tc>
        <w:tc>
          <w:tcPr>
            <w:tcW w:w="2111" w:type="dxa"/>
            <w:gridSpan w:val="2"/>
            <w:vMerge/>
          </w:tcPr>
          <w:p w14:paraId="4531AC7F"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5FEC4A91" w14:textId="77777777" w:rsidTr="00AA4E81">
        <w:trPr>
          <w:cantSplit/>
          <w:trHeight w:val="213"/>
        </w:trPr>
        <w:tc>
          <w:tcPr>
            <w:tcW w:w="2626" w:type="dxa"/>
            <w:tcBorders>
              <w:top w:val="nil"/>
              <w:left w:val="single" w:sz="4" w:space="0" w:color="auto"/>
              <w:bottom w:val="single" w:sz="4" w:space="0" w:color="auto"/>
            </w:tcBorders>
            <w:shd w:val="clear" w:color="auto" w:fill="auto"/>
          </w:tcPr>
          <w:p w14:paraId="03A502F5" w14:textId="77777777" w:rsidR="00D47D6E" w:rsidRPr="00D47D6E" w:rsidRDefault="00D47D6E" w:rsidP="00D47D6E">
            <w:pPr>
              <w:keepNext/>
              <w:keepLines/>
              <w:spacing w:after="0"/>
              <w:rPr>
                <w:rFonts w:ascii="Arial" w:eastAsia="Times New Roman" w:hAnsi="Arial"/>
                <w:bCs/>
                <w:sz w:val="18"/>
              </w:rPr>
            </w:pPr>
          </w:p>
        </w:tc>
        <w:tc>
          <w:tcPr>
            <w:tcW w:w="876" w:type="dxa"/>
            <w:tcBorders>
              <w:bottom w:val="single" w:sz="4" w:space="0" w:color="auto"/>
            </w:tcBorders>
          </w:tcPr>
          <w:p w14:paraId="6C6F10EC"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7BE9161B"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3,6</w:t>
            </w:r>
          </w:p>
        </w:tc>
        <w:tc>
          <w:tcPr>
            <w:tcW w:w="2052" w:type="dxa"/>
            <w:gridSpan w:val="2"/>
            <w:tcBorders>
              <w:bottom w:val="single" w:sz="4" w:space="0" w:color="auto"/>
            </w:tcBorders>
          </w:tcPr>
          <w:p w14:paraId="38020B1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SR2.1 TDD</w:t>
            </w:r>
          </w:p>
        </w:tc>
        <w:tc>
          <w:tcPr>
            <w:tcW w:w="2111" w:type="dxa"/>
            <w:gridSpan w:val="2"/>
            <w:vMerge/>
            <w:tcBorders>
              <w:bottom w:val="single" w:sz="4" w:space="0" w:color="auto"/>
            </w:tcBorders>
          </w:tcPr>
          <w:p w14:paraId="416F2507"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57F4D667" w14:textId="77777777" w:rsidTr="00AA4E81">
        <w:trPr>
          <w:cantSplit/>
          <w:trHeight w:val="186"/>
        </w:trPr>
        <w:tc>
          <w:tcPr>
            <w:tcW w:w="2626" w:type="dxa"/>
            <w:tcBorders>
              <w:left w:val="single" w:sz="4" w:space="0" w:color="auto"/>
              <w:bottom w:val="nil"/>
            </w:tcBorders>
            <w:shd w:val="clear" w:color="auto" w:fill="auto"/>
          </w:tcPr>
          <w:p w14:paraId="06F59264" w14:textId="77777777" w:rsidR="00D47D6E" w:rsidRPr="00D47D6E" w:rsidRDefault="00D47D6E" w:rsidP="00D47D6E">
            <w:pPr>
              <w:keepNext/>
              <w:keepLines/>
              <w:spacing w:after="0"/>
              <w:rPr>
                <w:rFonts w:ascii="Arial" w:eastAsia="Times New Roman" w:hAnsi="Arial" w:cs="v5.0.0"/>
                <w:sz w:val="18"/>
              </w:rPr>
            </w:pPr>
            <w:r w:rsidRPr="00D47D6E">
              <w:rPr>
                <w:rFonts w:ascii="Arial" w:eastAsia="Times New Roman" w:hAnsi="Arial" w:cs="v5.0.0"/>
                <w:sz w:val="18"/>
              </w:rPr>
              <w:t xml:space="preserve">RMSI CORESET Reference </w:t>
            </w:r>
          </w:p>
        </w:tc>
        <w:tc>
          <w:tcPr>
            <w:tcW w:w="876" w:type="dxa"/>
            <w:tcBorders>
              <w:bottom w:val="single" w:sz="4" w:space="0" w:color="auto"/>
            </w:tcBorders>
          </w:tcPr>
          <w:p w14:paraId="15FDC785"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43DBEDD7"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1,4</w:t>
            </w:r>
          </w:p>
        </w:tc>
        <w:tc>
          <w:tcPr>
            <w:tcW w:w="2052" w:type="dxa"/>
            <w:gridSpan w:val="2"/>
            <w:tcBorders>
              <w:bottom w:val="single" w:sz="4" w:space="0" w:color="auto"/>
            </w:tcBorders>
          </w:tcPr>
          <w:p w14:paraId="6740379B"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CR.1.1 FDD</w:t>
            </w:r>
          </w:p>
        </w:tc>
        <w:tc>
          <w:tcPr>
            <w:tcW w:w="2111" w:type="dxa"/>
            <w:gridSpan w:val="2"/>
            <w:vMerge w:val="restart"/>
          </w:tcPr>
          <w:p w14:paraId="25A221BB"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cs="v4.2.0"/>
                <w:sz w:val="18"/>
                <w:lang w:eastAsia="zh-CN"/>
              </w:rPr>
              <w:t>-</w:t>
            </w:r>
          </w:p>
        </w:tc>
      </w:tr>
      <w:tr w:rsidR="00D47D6E" w:rsidRPr="00D47D6E" w14:paraId="5317B5EA" w14:textId="77777777" w:rsidTr="00AA4E81">
        <w:trPr>
          <w:cantSplit/>
          <w:trHeight w:val="206"/>
        </w:trPr>
        <w:tc>
          <w:tcPr>
            <w:tcW w:w="2626" w:type="dxa"/>
            <w:tcBorders>
              <w:top w:val="nil"/>
              <w:left w:val="single" w:sz="4" w:space="0" w:color="auto"/>
              <w:bottom w:val="nil"/>
            </w:tcBorders>
            <w:shd w:val="clear" w:color="auto" w:fill="auto"/>
          </w:tcPr>
          <w:p w14:paraId="66D21498" w14:textId="77777777" w:rsidR="00D47D6E" w:rsidRPr="00D47D6E" w:rsidRDefault="00D47D6E" w:rsidP="00D47D6E">
            <w:pPr>
              <w:keepNext/>
              <w:keepLines/>
              <w:spacing w:after="0"/>
              <w:rPr>
                <w:rFonts w:ascii="Arial" w:eastAsia="Times New Roman" w:hAnsi="Arial" w:cs="v5.0.0"/>
                <w:sz w:val="18"/>
              </w:rPr>
            </w:pPr>
            <w:r w:rsidRPr="00D47D6E">
              <w:rPr>
                <w:rFonts w:ascii="Arial" w:eastAsia="Times New Roman" w:hAnsi="Arial" w:cs="v5.0.0"/>
                <w:sz w:val="18"/>
              </w:rPr>
              <w:t>Channel</w:t>
            </w:r>
          </w:p>
        </w:tc>
        <w:tc>
          <w:tcPr>
            <w:tcW w:w="876" w:type="dxa"/>
            <w:tcBorders>
              <w:bottom w:val="single" w:sz="4" w:space="0" w:color="auto"/>
            </w:tcBorders>
          </w:tcPr>
          <w:p w14:paraId="246CE9A1"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014B9A3D"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2,5</w:t>
            </w:r>
          </w:p>
        </w:tc>
        <w:tc>
          <w:tcPr>
            <w:tcW w:w="2052" w:type="dxa"/>
            <w:gridSpan w:val="2"/>
            <w:tcBorders>
              <w:bottom w:val="single" w:sz="4" w:space="0" w:color="auto"/>
            </w:tcBorders>
          </w:tcPr>
          <w:p w14:paraId="4C68B3F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CR.1.1 TDD</w:t>
            </w:r>
          </w:p>
        </w:tc>
        <w:tc>
          <w:tcPr>
            <w:tcW w:w="2111" w:type="dxa"/>
            <w:gridSpan w:val="2"/>
            <w:vMerge/>
          </w:tcPr>
          <w:p w14:paraId="67CD8943" w14:textId="77777777" w:rsidR="00D47D6E" w:rsidRPr="00D47D6E" w:rsidRDefault="00D47D6E" w:rsidP="00D47D6E">
            <w:pPr>
              <w:keepNext/>
              <w:keepLines/>
              <w:spacing w:after="0"/>
              <w:jc w:val="center"/>
              <w:rPr>
                <w:rFonts w:ascii="Arial" w:eastAsia="Times New Roman" w:hAnsi="Arial" w:cs="v4.2.0"/>
                <w:sz w:val="18"/>
                <w:lang w:eastAsia="zh-CN"/>
              </w:rPr>
            </w:pPr>
          </w:p>
        </w:tc>
      </w:tr>
      <w:tr w:rsidR="00D47D6E" w:rsidRPr="00D47D6E" w14:paraId="4B4587FF"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4FAAC566" w14:textId="77777777" w:rsidR="00D47D6E" w:rsidRPr="00D47D6E" w:rsidRDefault="00D47D6E" w:rsidP="00D47D6E">
            <w:pPr>
              <w:keepNext/>
              <w:keepLines/>
              <w:spacing w:after="0"/>
              <w:rPr>
                <w:rFonts w:ascii="Arial" w:eastAsia="Times New Roman" w:hAnsi="Arial"/>
                <w:sz w:val="18"/>
                <w:lang w:val="it-IT" w:eastAsia="zh-CN"/>
              </w:rPr>
            </w:pPr>
          </w:p>
        </w:tc>
        <w:tc>
          <w:tcPr>
            <w:tcW w:w="876" w:type="dxa"/>
            <w:tcBorders>
              <w:bottom w:val="single" w:sz="4" w:space="0" w:color="auto"/>
            </w:tcBorders>
          </w:tcPr>
          <w:p w14:paraId="6563A967"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3B66BBF8"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3,6</w:t>
            </w:r>
          </w:p>
        </w:tc>
        <w:tc>
          <w:tcPr>
            <w:tcW w:w="2052" w:type="dxa"/>
            <w:gridSpan w:val="2"/>
            <w:tcBorders>
              <w:bottom w:val="single" w:sz="4" w:space="0" w:color="auto"/>
            </w:tcBorders>
          </w:tcPr>
          <w:p w14:paraId="6F45F3F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CR</w:t>
            </w:r>
            <w:ins w:id="626" w:author="Karajani Bledar 1SI1" w:date="2021-08-27T20:47:00Z">
              <w:r w:rsidRPr="00D47D6E">
                <w:rPr>
                  <w:rFonts w:ascii="Arial" w:eastAsia="Times New Roman" w:hAnsi="Arial"/>
                  <w:sz w:val="18"/>
                </w:rPr>
                <w:t>.</w:t>
              </w:r>
            </w:ins>
            <w:r w:rsidRPr="00D47D6E">
              <w:rPr>
                <w:rFonts w:ascii="Arial" w:eastAsia="Times New Roman" w:hAnsi="Arial"/>
                <w:sz w:val="18"/>
              </w:rPr>
              <w:t>2.1 TDD</w:t>
            </w:r>
          </w:p>
        </w:tc>
        <w:tc>
          <w:tcPr>
            <w:tcW w:w="2111" w:type="dxa"/>
            <w:gridSpan w:val="2"/>
            <w:vMerge/>
            <w:tcBorders>
              <w:bottom w:val="single" w:sz="4" w:space="0" w:color="auto"/>
            </w:tcBorders>
          </w:tcPr>
          <w:p w14:paraId="69ADCAAF" w14:textId="77777777" w:rsidR="00D47D6E" w:rsidRPr="00D47D6E" w:rsidRDefault="00D47D6E" w:rsidP="00D47D6E">
            <w:pPr>
              <w:keepNext/>
              <w:keepLines/>
              <w:spacing w:after="0"/>
              <w:jc w:val="center"/>
              <w:rPr>
                <w:rFonts w:ascii="Arial" w:eastAsia="Times New Roman" w:hAnsi="Arial" w:cs="v4.2.0"/>
                <w:sz w:val="18"/>
                <w:lang w:eastAsia="zh-CN"/>
              </w:rPr>
            </w:pPr>
          </w:p>
        </w:tc>
      </w:tr>
      <w:tr w:rsidR="00D47D6E" w:rsidRPr="00D47D6E" w14:paraId="292DDCE8" w14:textId="77777777" w:rsidTr="00AA4E81">
        <w:trPr>
          <w:cantSplit/>
          <w:trHeight w:val="180"/>
        </w:trPr>
        <w:tc>
          <w:tcPr>
            <w:tcW w:w="2626" w:type="dxa"/>
            <w:tcBorders>
              <w:top w:val="nil"/>
              <w:left w:val="single" w:sz="4" w:space="0" w:color="auto"/>
              <w:bottom w:val="nil"/>
            </w:tcBorders>
            <w:shd w:val="clear" w:color="auto" w:fill="auto"/>
          </w:tcPr>
          <w:p w14:paraId="457F151B" w14:textId="77777777" w:rsidR="00D47D6E" w:rsidRPr="00D47D6E" w:rsidRDefault="00D47D6E" w:rsidP="00D47D6E">
            <w:pPr>
              <w:keepNext/>
              <w:keepLines/>
              <w:spacing w:after="0"/>
              <w:rPr>
                <w:rFonts w:ascii="Arial" w:eastAsia="Times New Roman" w:hAnsi="Arial"/>
                <w:sz w:val="18"/>
                <w:lang w:val="it-IT" w:eastAsia="zh-CN"/>
              </w:rPr>
            </w:pPr>
            <w:r w:rsidRPr="00D47D6E">
              <w:rPr>
                <w:rFonts w:ascii="Arial" w:eastAsia="Times New Roman" w:hAnsi="Arial"/>
                <w:sz w:val="18"/>
              </w:rPr>
              <w:t xml:space="preserve">Dedicated CORESET </w:t>
            </w:r>
            <w:ins w:id="627" w:author="Karajani Bledar 1SI1" w:date="2021-08-27T20:46:00Z">
              <w:r w:rsidRPr="00D47D6E">
                <w:rPr>
                  <w:rFonts w:ascii="Arial" w:eastAsia="Times New Roman" w:hAnsi="Arial"/>
                  <w:sz w:val="18"/>
                </w:rPr>
                <w:t>Reference Channel</w:t>
              </w:r>
            </w:ins>
            <w:del w:id="628" w:author="Karajani Bledar 1SI1" w:date="2021-08-27T20:46:00Z">
              <w:r w:rsidRPr="00D47D6E" w:rsidDel="003506CB">
                <w:rPr>
                  <w:rFonts w:ascii="Arial" w:eastAsia="Times New Roman" w:hAnsi="Arial"/>
                  <w:sz w:val="18"/>
                </w:rPr>
                <w:delText>RMC con</w:delText>
              </w:r>
            </w:del>
            <w:del w:id="629" w:author="Karajani Bledar 1SI1" w:date="2021-08-27T20:47:00Z">
              <w:r w:rsidRPr="00D47D6E" w:rsidDel="003506CB">
                <w:rPr>
                  <w:rFonts w:ascii="Arial" w:eastAsia="Times New Roman" w:hAnsi="Arial"/>
                  <w:sz w:val="18"/>
                </w:rPr>
                <w:delText>figuration</w:delText>
              </w:r>
            </w:del>
          </w:p>
        </w:tc>
        <w:tc>
          <w:tcPr>
            <w:tcW w:w="876" w:type="dxa"/>
            <w:tcBorders>
              <w:bottom w:val="single" w:sz="4" w:space="0" w:color="auto"/>
            </w:tcBorders>
          </w:tcPr>
          <w:p w14:paraId="375993FC"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028F08F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Config</w:t>
            </w:r>
            <w:r w:rsidRPr="00D47D6E">
              <w:rPr>
                <w:rFonts w:ascii="Arial" w:eastAsia="Times New Roman" w:hAnsi="Arial"/>
                <w:sz w:val="18"/>
                <w:szCs w:val="18"/>
                <w:lang w:eastAsia="zh-CN"/>
              </w:rPr>
              <w:t xml:space="preserve"> 1,4</w:t>
            </w:r>
          </w:p>
        </w:tc>
        <w:tc>
          <w:tcPr>
            <w:tcW w:w="2052" w:type="dxa"/>
            <w:gridSpan w:val="2"/>
            <w:tcBorders>
              <w:bottom w:val="single" w:sz="4" w:space="0" w:color="auto"/>
            </w:tcBorders>
          </w:tcPr>
          <w:p w14:paraId="445773B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CCR.1.1 FDD</w:t>
            </w:r>
          </w:p>
        </w:tc>
        <w:tc>
          <w:tcPr>
            <w:tcW w:w="2111" w:type="dxa"/>
            <w:gridSpan w:val="2"/>
            <w:tcBorders>
              <w:bottom w:val="nil"/>
            </w:tcBorders>
          </w:tcPr>
          <w:p w14:paraId="6A0050EF"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sz w:val="18"/>
              </w:rPr>
              <w:t>-</w:t>
            </w:r>
          </w:p>
        </w:tc>
      </w:tr>
      <w:tr w:rsidR="00D47D6E" w:rsidRPr="00D47D6E" w14:paraId="03516970" w14:textId="77777777" w:rsidTr="00AA4E81">
        <w:trPr>
          <w:cantSplit/>
          <w:trHeight w:val="180"/>
        </w:trPr>
        <w:tc>
          <w:tcPr>
            <w:tcW w:w="2626" w:type="dxa"/>
            <w:tcBorders>
              <w:top w:val="nil"/>
              <w:left w:val="single" w:sz="4" w:space="0" w:color="auto"/>
              <w:bottom w:val="nil"/>
            </w:tcBorders>
            <w:shd w:val="clear" w:color="auto" w:fill="auto"/>
          </w:tcPr>
          <w:p w14:paraId="5F808253" w14:textId="77777777" w:rsidR="00D47D6E" w:rsidRPr="00D47D6E" w:rsidRDefault="00D47D6E" w:rsidP="00D47D6E">
            <w:pPr>
              <w:keepNext/>
              <w:keepLines/>
              <w:spacing w:after="0"/>
              <w:rPr>
                <w:rFonts w:ascii="Arial" w:eastAsia="Times New Roman" w:hAnsi="Arial"/>
                <w:sz w:val="18"/>
                <w:lang w:val="it-IT" w:eastAsia="zh-CN"/>
              </w:rPr>
            </w:pPr>
          </w:p>
        </w:tc>
        <w:tc>
          <w:tcPr>
            <w:tcW w:w="876" w:type="dxa"/>
            <w:tcBorders>
              <w:bottom w:val="single" w:sz="4" w:space="0" w:color="auto"/>
            </w:tcBorders>
          </w:tcPr>
          <w:p w14:paraId="6014A662"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133FDD9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Config</w:t>
            </w:r>
            <w:r w:rsidRPr="00D47D6E">
              <w:rPr>
                <w:rFonts w:ascii="Arial" w:eastAsia="Times New Roman" w:hAnsi="Arial"/>
                <w:sz w:val="18"/>
                <w:szCs w:val="18"/>
                <w:lang w:eastAsia="zh-CN"/>
              </w:rPr>
              <w:t xml:space="preserve"> 2,5</w:t>
            </w:r>
          </w:p>
        </w:tc>
        <w:tc>
          <w:tcPr>
            <w:tcW w:w="2052" w:type="dxa"/>
            <w:gridSpan w:val="2"/>
            <w:tcBorders>
              <w:bottom w:val="single" w:sz="4" w:space="0" w:color="auto"/>
            </w:tcBorders>
          </w:tcPr>
          <w:p w14:paraId="1424911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CCR.1.1 TDD</w:t>
            </w:r>
          </w:p>
        </w:tc>
        <w:tc>
          <w:tcPr>
            <w:tcW w:w="2111" w:type="dxa"/>
            <w:gridSpan w:val="2"/>
            <w:tcBorders>
              <w:top w:val="nil"/>
              <w:bottom w:val="nil"/>
            </w:tcBorders>
          </w:tcPr>
          <w:p w14:paraId="59E00CA1" w14:textId="77777777" w:rsidR="00D47D6E" w:rsidRPr="00D47D6E" w:rsidRDefault="00D47D6E" w:rsidP="00D47D6E">
            <w:pPr>
              <w:keepNext/>
              <w:keepLines/>
              <w:spacing w:after="0"/>
              <w:jc w:val="center"/>
              <w:rPr>
                <w:rFonts w:ascii="Arial" w:eastAsia="Times New Roman" w:hAnsi="Arial" w:cs="v4.2.0"/>
                <w:sz w:val="18"/>
                <w:lang w:eastAsia="zh-CN"/>
              </w:rPr>
            </w:pPr>
          </w:p>
        </w:tc>
      </w:tr>
      <w:tr w:rsidR="00D47D6E" w:rsidRPr="00D47D6E" w14:paraId="6CBC4C15"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6546A535" w14:textId="77777777" w:rsidR="00D47D6E" w:rsidRPr="00D47D6E" w:rsidRDefault="00D47D6E" w:rsidP="00D47D6E">
            <w:pPr>
              <w:keepNext/>
              <w:keepLines/>
              <w:spacing w:after="0"/>
              <w:rPr>
                <w:rFonts w:ascii="Arial" w:eastAsia="Times New Roman" w:hAnsi="Arial"/>
                <w:sz w:val="18"/>
                <w:lang w:val="it-IT" w:eastAsia="zh-CN"/>
              </w:rPr>
            </w:pPr>
          </w:p>
        </w:tc>
        <w:tc>
          <w:tcPr>
            <w:tcW w:w="876" w:type="dxa"/>
            <w:tcBorders>
              <w:bottom w:val="single" w:sz="4" w:space="0" w:color="auto"/>
            </w:tcBorders>
          </w:tcPr>
          <w:p w14:paraId="623CD2F2"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527585F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Config</w:t>
            </w:r>
            <w:r w:rsidRPr="00D47D6E">
              <w:rPr>
                <w:rFonts w:ascii="Arial" w:eastAsia="Times New Roman" w:hAnsi="Arial"/>
                <w:sz w:val="18"/>
                <w:szCs w:val="18"/>
                <w:lang w:eastAsia="zh-CN"/>
              </w:rPr>
              <w:t xml:space="preserve"> 3,6</w:t>
            </w:r>
          </w:p>
        </w:tc>
        <w:tc>
          <w:tcPr>
            <w:tcW w:w="2052" w:type="dxa"/>
            <w:gridSpan w:val="2"/>
            <w:tcBorders>
              <w:bottom w:val="single" w:sz="4" w:space="0" w:color="auto"/>
            </w:tcBorders>
          </w:tcPr>
          <w:p w14:paraId="01A094A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CCR.2.1 TDD</w:t>
            </w:r>
          </w:p>
        </w:tc>
        <w:tc>
          <w:tcPr>
            <w:tcW w:w="2111" w:type="dxa"/>
            <w:gridSpan w:val="2"/>
            <w:tcBorders>
              <w:top w:val="nil"/>
              <w:bottom w:val="single" w:sz="4" w:space="0" w:color="auto"/>
            </w:tcBorders>
          </w:tcPr>
          <w:p w14:paraId="0874325A" w14:textId="77777777" w:rsidR="00D47D6E" w:rsidRPr="00D47D6E" w:rsidRDefault="00D47D6E" w:rsidP="00D47D6E">
            <w:pPr>
              <w:keepNext/>
              <w:keepLines/>
              <w:spacing w:after="0"/>
              <w:jc w:val="center"/>
              <w:rPr>
                <w:rFonts w:ascii="Arial" w:eastAsia="Times New Roman" w:hAnsi="Arial" w:cs="v4.2.0"/>
                <w:sz w:val="18"/>
                <w:lang w:eastAsia="zh-CN"/>
              </w:rPr>
            </w:pPr>
          </w:p>
        </w:tc>
      </w:tr>
      <w:tr w:rsidR="00D47D6E" w:rsidRPr="00D47D6E" w14:paraId="45BC0354" w14:textId="77777777" w:rsidTr="00AA4E81">
        <w:trPr>
          <w:cantSplit/>
          <w:trHeight w:val="180"/>
        </w:trPr>
        <w:tc>
          <w:tcPr>
            <w:tcW w:w="2626" w:type="dxa"/>
            <w:tcBorders>
              <w:top w:val="nil"/>
              <w:left w:val="single" w:sz="4" w:space="0" w:color="auto"/>
              <w:bottom w:val="nil"/>
            </w:tcBorders>
            <w:shd w:val="clear" w:color="auto" w:fill="auto"/>
          </w:tcPr>
          <w:p w14:paraId="0EBFBF79" w14:textId="77777777" w:rsidR="00D47D6E" w:rsidRPr="00D47D6E" w:rsidRDefault="00D47D6E" w:rsidP="00D47D6E">
            <w:pPr>
              <w:keepNext/>
              <w:keepLines/>
              <w:spacing w:after="0"/>
              <w:rPr>
                <w:rFonts w:ascii="Arial" w:eastAsia="Times New Roman" w:hAnsi="Arial"/>
                <w:sz w:val="18"/>
                <w:lang w:val="it-IT" w:eastAsia="zh-CN"/>
              </w:rPr>
            </w:pPr>
            <w:r w:rsidRPr="00D47D6E">
              <w:rPr>
                <w:rFonts w:ascii="Arial" w:eastAsia="Times New Roman" w:hAnsi="Arial"/>
                <w:sz w:val="18"/>
              </w:rPr>
              <w:t xml:space="preserve">SMTC configuration defined </w:t>
            </w:r>
          </w:p>
        </w:tc>
        <w:tc>
          <w:tcPr>
            <w:tcW w:w="876" w:type="dxa"/>
            <w:tcBorders>
              <w:bottom w:val="single" w:sz="4" w:space="0" w:color="auto"/>
            </w:tcBorders>
          </w:tcPr>
          <w:p w14:paraId="6D214E29"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31C0667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1,4</w:t>
            </w:r>
          </w:p>
        </w:tc>
        <w:tc>
          <w:tcPr>
            <w:tcW w:w="2052" w:type="dxa"/>
            <w:gridSpan w:val="2"/>
            <w:tcBorders>
              <w:bottom w:val="single" w:sz="4" w:space="0" w:color="auto"/>
            </w:tcBorders>
          </w:tcPr>
          <w:p w14:paraId="3D28C35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SMTC.2</w:t>
            </w:r>
          </w:p>
        </w:tc>
        <w:tc>
          <w:tcPr>
            <w:tcW w:w="2111" w:type="dxa"/>
            <w:gridSpan w:val="2"/>
            <w:tcBorders>
              <w:bottom w:val="single" w:sz="4" w:space="0" w:color="auto"/>
            </w:tcBorders>
          </w:tcPr>
          <w:p w14:paraId="5FD9E892"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sz w:val="18"/>
              </w:rPr>
              <w:t>SMTC.2</w:t>
            </w:r>
          </w:p>
        </w:tc>
      </w:tr>
      <w:tr w:rsidR="00D47D6E" w:rsidRPr="00D47D6E" w14:paraId="6AE7A125"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58D882A2" w14:textId="77777777" w:rsidR="00D47D6E" w:rsidRPr="00D47D6E" w:rsidRDefault="00D47D6E" w:rsidP="00D47D6E">
            <w:pPr>
              <w:keepNext/>
              <w:keepLines/>
              <w:spacing w:after="0"/>
              <w:rPr>
                <w:rFonts w:ascii="Arial" w:eastAsia="Times New Roman" w:hAnsi="Arial"/>
                <w:sz w:val="18"/>
                <w:lang w:val="it-IT" w:eastAsia="zh-CN"/>
              </w:rPr>
            </w:pPr>
            <w:r w:rsidRPr="00D47D6E">
              <w:rPr>
                <w:rFonts w:ascii="Arial" w:eastAsia="Times New Roman" w:hAnsi="Arial"/>
                <w:sz w:val="18"/>
              </w:rPr>
              <w:t>in A.3.11</w:t>
            </w:r>
          </w:p>
        </w:tc>
        <w:tc>
          <w:tcPr>
            <w:tcW w:w="876" w:type="dxa"/>
            <w:tcBorders>
              <w:bottom w:val="single" w:sz="4" w:space="0" w:color="auto"/>
            </w:tcBorders>
          </w:tcPr>
          <w:p w14:paraId="051867E2"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1455F33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2,3,5,6</w:t>
            </w:r>
          </w:p>
        </w:tc>
        <w:tc>
          <w:tcPr>
            <w:tcW w:w="2052" w:type="dxa"/>
            <w:gridSpan w:val="2"/>
            <w:tcBorders>
              <w:bottom w:val="single" w:sz="4" w:space="0" w:color="auto"/>
            </w:tcBorders>
          </w:tcPr>
          <w:p w14:paraId="40603B9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SMTC.1</w:t>
            </w:r>
          </w:p>
        </w:tc>
        <w:tc>
          <w:tcPr>
            <w:tcW w:w="2111" w:type="dxa"/>
            <w:gridSpan w:val="2"/>
            <w:tcBorders>
              <w:bottom w:val="single" w:sz="4" w:space="0" w:color="auto"/>
            </w:tcBorders>
          </w:tcPr>
          <w:p w14:paraId="46DB6CBE"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sz w:val="18"/>
              </w:rPr>
              <w:t>SMTC.1</w:t>
            </w:r>
          </w:p>
        </w:tc>
      </w:tr>
      <w:tr w:rsidR="00D47D6E" w:rsidRPr="00D47D6E" w14:paraId="725D6040" w14:textId="77777777" w:rsidTr="00AA4E81">
        <w:trPr>
          <w:cantSplit/>
          <w:trHeight w:val="193"/>
        </w:trPr>
        <w:tc>
          <w:tcPr>
            <w:tcW w:w="2626" w:type="dxa"/>
            <w:tcBorders>
              <w:left w:val="single" w:sz="4" w:space="0" w:color="auto"/>
              <w:bottom w:val="nil"/>
            </w:tcBorders>
            <w:shd w:val="clear" w:color="auto" w:fill="auto"/>
          </w:tcPr>
          <w:p w14:paraId="531DE667" w14:textId="77777777" w:rsidR="00D47D6E" w:rsidRPr="00D47D6E" w:rsidRDefault="00D47D6E" w:rsidP="00D47D6E">
            <w:pPr>
              <w:keepNext/>
              <w:keepLines/>
              <w:spacing w:after="0"/>
              <w:rPr>
                <w:rFonts w:ascii="Arial" w:eastAsia="Times New Roman" w:hAnsi="Arial"/>
                <w:sz w:val="18"/>
                <w:lang w:val="da-DK"/>
              </w:rPr>
            </w:pPr>
            <w:r w:rsidRPr="00D47D6E">
              <w:rPr>
                <w:rFonts w:ascii="Arial" w:eastAsia="Times New Roman" w:hAnsi="Arial"/>
                <w:sz w:val="18"/>
                <w:lang w:val="da-DK"/>
              </w:rPr>
              <w:t>PDSCH/PDCCH subcarrier spacing</w:t>
            </w:r>
          </w:p>
        </w:tc>
        <w:tc>
          <w:tcPr>
            <w:tcW w:w="876" w:type="dxa"/>
            <w:tcBorders>
              <w:bottom w:val="nil"/>
            </w:tcBorders>
            <w:shd w:val="clear" w:color="auto" w:fill="auto"/>
          </w:tcPr>
          <w:p w14:paraId="3D1CCEDE" w14:textId="77777777" w:rsidR="00D47D6E" w:rsidRPr="00D47D6E" w:rsidRDefault="00D47D6E" w:rsidP="00D47D6E">
            <w:pPr>
              <w:keepNext/>
              <w:keepLines/>
              <w:spacing w:after="0"/>
              <w:jc w:val="center"/>
              <w:rPr>
                <w:rFonts w:ascii="Arial" w:eastAsia="Times New Roman" w:hAnsi="Arial"/>
                <w:sz w:val="18"/>
                <w:lang w:val="it-IT"/>
              </w:rPr>
            </w:pPr>
            <w:r w:rsidRPr="00D47D6E">
              <w:rPr>
                <w:rFonts w:ascii="Arial" w:eastAsia="Times New Roman" w:hAnsi="Arial"/>
                <w:sz w:val="18"/>
                <w:lang w:val="it-IT"/>
              </w:rPr>
              <w:t>kHz</w:t>
            </w:r>
          </w:p>
        </w:tc>
        <w:tc>
          <w:tcPr>
            <w:tcW w:w="1281" w:type="dxa"/>
            <w:tcBorders>
              <w:bottom w:val="single" w:sz="4" w:space="0" w:color="auto"/>
            </w:tcBorders>
          </w:tcPr>
          <w:p w14:paraId="1538DF23"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1,2,4,5</w:t>
            </w:r>
          </w:p>
        </w:tc>
        <w:tc>
          <w:tcPr>
            <w:tcW w:w="2052" w:type="dxa"/>
            <w:gridSpan w:val="2"/>
            <w:tcBorders>
              <w:bottom w:val="single" w:sz="4" w:space="0" w:color="auto"/>
            </w:tcBorders>
          </w:tcPr>
          <w:p w14:paraId="41D4F5F1"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15</w:t>
            </w:r>
          </w:p>
        </w:tc>
        <w:tc>
          <w:tcPr>
            <w:tcW w:w="2111" w:type="dxa"/>
            <w:gridSpan w:val="2"/>
            <w:tcBorders>
              <w:bottom w:val="single" w:sz="4" w:space="0" w:color="auto"/>
            </w:tcBorders>
          </w:tcPr>
          <w:p w14:paraId="21EBE92E"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120</w:t>
            </w:r>
          </w:p>
        </w:tc>
      </w:tr>
      <w:tr w:rsidR="00D47D6E" w:rsidRPr="00D47D6E" w14:paraId="7036F563" w14:textId="77777777" w:rsidTr="00AA4E81">
        <w:trPr>
          <w:cantSplit/>
          <w:trHeight w:val="127"/>
        </w:trPr>
        <w:tc>
          <w:tcPr>
            <w:tcW w:w="2626" w:type="dxa"/>
            <w:tcBorders>
              <w:top w:val="nil"/>
              <w:left w:val="single" w:sz="4" w:space="0" w:color="auto"/>
              <w:bottom w:val="single" w:sz="4" w:space="0" w:color="auto"/>
            </w:tcBorders>
            <w:shd w:val="clear" w:color="auto" w:fill="auto"/>
          </w:tcPr>
          <w:p w14:paraId="03426F97" w14:textId="77777777" w:rsidR="00D47D6E" w:rsidRPr="00D47D6E" w:rsidRDefault="00D47D6E" w:rsidP="00D47D6E">
            <w:pPr>
              <w:keepNext/>
              <w:keepLines/>
              <w:spacing w:after="0"/>
              <w:rPr>
                <w:rFonts w:ascii="Arial" w:eastAsia="Times New Roman" w:hAnsi="Arial"/>
                <w:sz w:val="18"/>
              </w:rPr>
            </w:pPr>
          </w:p>
        </w:tc>
        <w:tc>
          <w:tcPr>
            <w:tcW w:w="876" w:type="dxa"/>
            <w:tcBorders>
              <w:top w:val="nil"/>
              <w:bottom w:val="single" w:sz="4" w:space="0" w:color="auto"/>
            </w:tcBorders>
            <w:shd w:val="clear" w:color="auto" w:fill="auto"/>
          </w:tcPr>
          <w:p w14:paraId="26BF9C8B"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1FE54C2E"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3,6</w:t>
            </w:r>
          </w:p>
        </w:tc>
        <w:tc>
          <w:tcPr>
            <w:tcW w:w="2052" w:type="dxa"/>
            <w:gridSpan w:val="2"/>
            <w:tcBorders>
              <w:bottom w:val="single" w:sz="4" w:space="0" w:color="auto"/>
            </w:tcBorders>
          </w:tcPr>
          <w:p w14:paraId="3AA8365C"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30</w:t>
            </w:r>
          </w:p>
        </w:tc>
        <w:tc>
          <w:tcPr>
            <w:tcW w:w="2111" w:type="dxa"/>
            <w:gridSpan w:val="2"/>
            <w:tcBorders>
              <w:bottom w:val="single" w:sz="4" w:space="0" w:color="auto"/>
            </w:tcBorders>
          </w:tcPr>
          <w:p w14:paraId="623A435B"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120</w:t>
            </w:r>
          </w:p>
        </w:tc>
      </w:tr>
      <w:tr w:rsidR="00D47D6E" w:rsidRPr="00D47D6E" w14:paraId="7BB2F61D" w14:textId="77777777" w:rsidTr="00AA4E81">
        <w:trPr>
          <w:cantSplit/>
          <w:trHeight w:val="292"/>
        </w:trPr>
        <w:tc>
          <w:tcPr>
            <w:tcW w:w="2626" w:type="dxa"/>
            <w:tcBorders>
              <w:left w:val="single" w:sz="4" w:space="0" w:color="auto"/>
              <w:bottom w:val="single" w:sz="4" w:space="0" w:color="auto"/>
            </w:tcBorders>
          </w:tcPr>
          <w:p w14:paraId="0770D66C"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PSS to SSS</w:t>
            </w:r>
          </w:p>
        </w:tc>
        <w:tc>
          <w:tcPr>
            <w:tcW w:w="876" w:type="dxa"/>
            <w:tcBorders>
              <w:bottom w:val="single" w:sz="4" w:space="0" w:color="auto"/>
            </w:tcBorders>
          </w:tcPr>
          <w:p w14:paraId="0EDE9FAA"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nil"/>
            </w:tcBorders>
            <w:shd w:val="clear" w:color="auto" w:fill="auto"/>
          </w:tcPr>
          <w:p w14:paraId="0D9FF99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 xml:space="preserve">Config </w:t>
            </w:r>
          </w:p>
        </w:tc>
        <w:tc>
          <w:tcPr>
            <w:tcW w:w="2052" w:type="dxa"/>
            <w:gridSpan w:val="2"/>
            <w:tcBorders>
              <w:bottom w:val="nil"/>
            </w:tcBorders>
            <w:shd w:val="clear" w:color="auto" w:fill="auto"/>
          </w:tcPr>
          <w:p w14:paraId="4D374F4D"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0</w:t>
            </w:r>
          </w:p>
        </w:tc>
        <w:tc>
          <w:tcPr>
            <w:tcW w:w="2111" w:type="dxa"/>
            <w:gridSpan w:val="2"/>
            <w:tcBorders>
              <w:bottom w:val="nil"/>
            </w:tcBorders>
            <w:shd w:val="clear" w:color="auto" w:fill="auto"/>
          </w:tcPr>
          <w:p w14:paraId="5DEA2C5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r>
      <w:tr w:rsidR="00D47D6E" w:rsidRPr="00D47D6E" w14:paraId="29C11967" w14:textId="77777777" w:rsidTr="00AA4E81">
        <w:trPr>
          <w:cantSplit/>
          <w:trHeight w:val="292"/>
        </w:trPr>
        <w:tc>
          <w:tcPr>
            <w:tcW w:w="2626" w:type="dxa"/>
            <w:tcBorders>
              <w:left w:val="single" w:sz="4" w:space="0" w:color="auto"/>
              <w:bottom w:val="single" w:sz="4" w:space="0" w:color="auto"/>
            </w:tcBorders>
          </w:tcPr>
          <w:p w14:paraId="1B98BCCF"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PBCH DMRS to SSS</w:t>
            </w:r>
          </w:p>
        </w:tc>
        <w:tc>
          <w:tcPr>
            <w:tcW w:w="876" w:type="dxa"/>
            <w:tcBorders>
              <w:bottom w:val="single" w:sz="4" w:space="0" w:color="auto"/>
            </w:tcBorders>
          </w:tcPr>
          <w:p w14:paraId="4D9017DB"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2BF0116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1,2,3,4,5,6</w:t>
            </w:r>
          </w:p>
        </w:tc>
        <w:tc>
          <w:tcPr>
            <w:tcW w:w="2052" w:type="dxa"/>
            <w:gridSpan w:val="2"/>
            <w:tcBorders>
              <w:top w:val="nil"/>
              <w:bottom w:val="nil"/>
            </w:tcBorders>
            <w:shd w:val="clear" w:color="auto" w:fill="auto"/>
          </w:tcPr>
          <w:p w14:paraId="33D8D5B7" w14:textId="77777777" w:rsidR="00D47D6E" w:rsidRPr="00D47D6E" w:rsidRDefault="00D47D6E" w:rsidP="00D47D6E">
            <w:pPr>
              <w:keepNext/>
              <w:keepLines/>
              <w:spacing w:after="0"/>
              <w:jc w:val="center"/>
              <w:rPr>
                <w:rFonts w:ascii="Arial" w:eastAsia="Times New Roman" w:hAnsi="Arial" w:cs="v4.2.0"/>
                <w:sz w:val="18"/>
              </w:rPr>
            </w:pPr>
          </w:p>
        </w:tc>
        <w:tc>
          <w:tcPr>
            <w:tcW w:w="2111" w:type="dxa"/>
            <w:gridSpan w:val="2"/>
            <w:tcBorders>
              <w:top w:val="nil"/>
              <w:bottom w:val="nil"/>
            </w:tcBorders>
            <w:shd w:val="clear" w:color="auto" w:fill="auto"/>
          </w:tcPr>
          <w:p w14:paraId="208BAEE4"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0982BE92" w14:textId="77777777" w:rsidTr="00AA4E81">
        <w:trPr>
          <w:cantSplit/>
          <w:trHeight w:val="292"/>
        </w:trPr>
        <w:tc>
          <w:tcPr>
            <w:tcW w:w="2626" w:type="dxa"/>
            <w:tcBorders>
              <w:left w:val="single" w:sz="4" w:space="0" w:color="auto"/>
              <w:bottom w:val="single" w:sz="4" w:space="0" w:color="auto"/>
            </w:tcBorders>
          </w:tcPr>
          <w:p w14:paraId="6FF83D36"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PBCH to PBCH DMRS</w:t>
            </w:r>
          </w:p>
        </w:tc>
        <w:tc>
          <w:tcPr>
            <w:tcW w:w="876" w:type="dxa"/>
            <w:tcBorders>
              <w:bottom w:val="single" w:sz="4" w:space="0" w:color="auto"/>
            </w:tcBorders>
          </w:tcPr>
          <w:p w14:paraId="215134AF"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435EDEFD" w14:textId="77777777" w:rsidR="00D47D6E" w:rsidRPr="00D47D6E" w:rsidRDefault="00D47D6E" w:rsidP="00D47D6E">
            <w:pPr>
              <w:keepNext/>
              <w:keepLines/>
              <w:spacing w:after="0"/>
              <w:jc w:val="center"/>
              <w:rPr>
                <w:rFonts w:ascii="Arial" w:eastAsia="Times New Roman" w:hAnsi="Arial"/>
                <w:sz w:val="18"/>
              </w:rPr>
            </w:pPr>
          </w:p>
        </w:tc>
        <w:tc>
          <w:tcPr>
            <w:tcW w:w="2052" w:type="dxa"/>
            <w:gridSpan w:val="2"/>
            <w:tcBorders>
              <w:top w:val="nil"/>
              <w:bottom w:val="nil"/>
            </w:tcBorders>
            <w:shd w:val="clear" w:color="auto" w:fill="auto"/>
          </w:tcPr>
          <w:p w14:paraId="299D5957" w14:textId="77777777" w:rsidR="00D47D6E" w:rsidRPr="00D47D6E" w:rsidRDefault="00D47D6E" w:rsidP="00D47D6E">
            <w:pPr>
              <w:keepNext/>
              <w:keepLines/>
              <w:spacing w:after="0"/>
              <w:jc w:val="center"/>
              <w:rPr>
                <w:rFonts w:ascii="Arial" w:eastAsia="Times New Roman" w:hAnsi="Arial" w:cs="v4.2.0"/>
                <w:sz w:val="18"/>
              </w:rPr>
            </w:pPr>
          </w:p>
        </w:tc>
        <w:tc>
          <w:tcPr>
            <w:tcW w:w="2111" w:type="dxa"/>
            <w:gridSpan w:val="2"/>
            <w:tcBorders>
              <w:top w:val="nil"/>
              <w:bottom w:val="nil"/>
            </w:tcBorders>
            <w:shd w:val="clear" w:color="auto" w:fill="auto"/>
          </w:tcPr>
          <w:p w14:paraId="147938BF"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178BB074" w14:textId="77777777" w:rsidTr="00AA4E81">
        <w:trPr>
          <w:cantSplit/>
          <w:trHeight w:val="292"/>
        </w:trPr>
        <w:tc>
          <w:tcPr>
            <w:tcW w:w="2626" w:type="dxa"/>
            <w:tcBorders>
              <w:left w:val="single" w:sz="4" w:space="0" w:color="auto"/>
              <w:bottom w:val="single" w:sz="4" w:space="0" w:color="auto"/>
            </w:tcBorders>
          </w:tcPr>
          <w:p w14:paraId="77D5AFF1"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PDCCH DMRS to SSS</w:t>
            </w:r>
          </w:p>
        </w:tc>
        <w:tc>
          <w:tcPr>
            <w:tcW w:w="876" w:type="dxa"/>
            <w:tcBorders>
              <w:bottom w:val="single" w:sz="4" w:space="0" w:color="auto"/>
            </w:tcBorders>
          </w:tcPr>
          <w:p w14:paraId="5BCBA6A3"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2EC49F3F" w14:textId="77777777" w:rsidR="00D47D6E" w:rsidRPr="00D47D6E" w:rsidRDefault="00D47D6E" w:rsidP="00D47D6E">
            <w:pPr>
              <w:keepNext/>
              <w:keepLines/>
              <w:spacing w:after="0"/>
              <w:jc w:val="center"/>
              <w:rPr>
                <w:rFonts w:ascii="Arial" w:eastAsia="Times New Roman" w:hAnsi="Arial"/>
                <w:sz w:val="18"/>
              </w:rPr>
            </w:pPr>
          </w:p>
        </w:tc>
        <w:tc>
          <w:tcPr>
            <w:tcW w:w="2052" w:type="dxa"/>
            <w:gridSpan w:val="2"/>
            <w:tcBorders>
              <w:top w:val="nil"/>
              <w:bottom w:val="nil"/>
            </w:tcBorders>
            <w:shd w:val="clear" w:color="auto" w:fill="auto"/>
          </w:tcPr>
          <w:p w14:paraId="481DFA2B" w14:textId="77777777" w:rsidR="00D47D6E" w:rsidRPr="00D47D6E" w:rsidRDefault="00D47D6E" w:rsidP="00D47D6E">
            <w:pPr>
              <w:keepNext/>
              <w:keepLines/>
              <w:spacing w:after="0"/>
              <w:jc w:val="center"/>
              <w:rPr>
                <w:rFonts w:ascii="Arial" w:eastAsia="Times New Roman" w:hAnsi="Arial" w:cs="v4.2.0"/>
                <w:sz w:val="18"/>
              </w:rPr>
            </w:pPr>
          </w:p>
        </w:tc>
        <w:tc>
          <w:tcPr>
            <w:tcW w:w="2111" w:type="dxa"/>
            <w:gridSpan w:val="2"/>
            <w:tcBorders>
              <w:top w:val="nil"/>
              <w:bottom w:val="nil"/>
            </w:tcBorders>
            <w:shd w:val="clear" w:color="auto" w:fill="auto"/>
          </w:tcPr>
          <w:p w14:paraId="41132BFF"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197A0D3F" w14:textId="77777777" w:rsidTr="00AA4E81">
        <w:trPr>
          <w:cantSplit/>
          <w:trHeight w:val="292"/>
        </w:trPr>
        <w:tc>
          <w:tcPr>
            <w:tcW w:w="2626" w:type="dxa"/>
            <w:tcBorders>
              <w:left w:val="single" w:sz="4" w:space="0" w:color="auto"/>
              <w:bottom w:val="single" w:sz="4" w:space="0" w:color="auto"/>
            </w:tcBorders>
          </w:tcPr>
          <w:p w14:paraId="64FD0B4F"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PDCCH to PDCCH DMRS</w:t>
            </w:r>
          </w:p>
        </w:tc>
        <w:tc>
          <w:tcPr>
            <w:tcW w:w="876" w:type="dxa"/>
            <w:tcBorders>
              <w:bottom w:val="single" w:sz="4" w:space="0" w:color="auto"/>
            </w:tcBorders>
          </w:tcPr>
          <w:p w14:paraId="5AA7C63D"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716D0B9E" w14:textId="77777777" w:rsidR="00D47D6E" w:rsidRPr="00D47D6E" w:rsidRDefault="00D47D6E" w:rsidP="00D47D6E">
            <w:pPr>
              <w:keepNext/>
              <w:keepLines/>
              <w:spacing w:after="0"/>
              <w:jc w:val="center"/>
              <w:rPr>
                <w:rFonts w:ascii="Arial" w:eastAsia="Times New Roman" w:hAnsi="Arial"/>
                <w:sz w:val="18"/>
              </w:rPr>
            </w:pPr>
          </w:p>
        </w:tc>
        <w:tc>
          <w:tcPr>
            <w:tcW w:w="2052" w:type="dxa"/>
            <w:gridSpan w:val="2"/>
            <w:tcBorders>
              <w:top w:val="nil"/>
              <w:bottom w:val="nil"/>
            </w:tcBorders>
            <w:shd w:val="clear" w:color="auto" w:fill="auto"/>
          </w:tcPr>
          <w:p w14:paraId="7F639718" w14:textId="77777777" w:rsidR="00D47D6E" w:rsidRPr="00D47D6E" w:rsidRDefault="00D47D6E" w:rsidP="00D47D6E">
            <w:pPr>
              <w:keepNext/>
              <w:keepLines/>
              <w:spacing w:after="0"/>
              <w:jc w:val="center"/>
              <w:rPr>
                <w:rFonts w:ascii="Arial" w:eastAsia="Times New Roman" w:hAnsi="Arial" w:cs="v4.2.0"/>
                <w:sz w:val="18"/>
              </w:rPr>
            </w:pPr>
          </w:p>
        </w:tc>
        <w:tc>
          <w:tcPr>
            <w:tcW w:w="2111" w:type="dxa"/>
            <w:gridSpan w:val="2"/>
            <w:tcBorders>
              <w:top w:val="nil"/>
              <w:bottom w:val="nil"/>
            </w:tcBorders>
            <w:shd w:val="clear" w:color="auto" w:fill="auto"/>
          </w:tcPr>
          <w:p w14:paraId="2AA866BC"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7B21B1A7" w14:textId="77777777" w:rsidTr="00AA4E81">
        <w:trPr>
          <w:cantSplit/>
          <w:trHeight w:val="292"/>
        </w:trPr>
        <w:tc>
          <w:tcPr>
            <w:tcW w:w="2626" w:type="dxa"/>
            <w:tcBorders>
              <w:left w:val="single" w:sz="4" w:space="0" w:color="auto"/>
              <w:bottom w:val="single" w:sz="4" w:space="0" w:color="auto"/>
            </w:tcBorders>
          </w:tcPr>
          <w:p w14:paraId="7A5AE048"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 xml:space="preserve">EPRE ratio of PDSCH DMRS to SSS </w:t>
            </w:r>
          </w:p>
        </w:tc>
        <w:tc>
          <w:tcPr>
            <w:tcW w:w="876" w:type="dxa"/>
            <w:tcBorders>
              <w:bottom w:val="single" w:sz="4" w:space="0" w:color="auto"/>
            </w:tcBorders>
          </w:tcPr>
          <w:p w14:paraId="0B5B256B"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42B725B4" w14:textId="77777777" w:rsidR="00D47D6E" w:rsidRPr="00D47D6E" w:rsidRDefault="00D47D6E" w:rsidP="00D47D6E">
            <w:pPr>
              <w:keepNext/>
              <w:keepLines/>
              <w:spacing w:after="0"/>
              <w:jc w:val="center"/>
              <w:rPr>
                <w:rFonts w:ascii="Arial" w:eastAsia="Times New Roman" w:hAnsi="Arial"/>
                <w:sz w:val="18"/>
              </w:rPr>
            </w:pPr>
          </w:p>
        </w:tc>
        <w:tc>
          <w:tcPr>
            <w:tcW w:w="2052" w:type="dxa"/>
            <w:gridSpan w:val="2"/>
            <w:tcBorders>
              <w:top w:val="nil"/>
              <w:bottom w:val="nil"/>
            </w:tcBorders>
            <w:shd w:val="clear" w:color="auto" w:fill="auto"/>
          </w:tcPr>
          <w:p w14:paraId="072E4E33" w14:textId="77777777" w:rsidR="00D47D6E" w:rsidRPr="00D47D6E" w:rsidRDefault="00D47D6E" w:rsidP="00D47D6E">
            <w:pPr>
              <w:keepNext/>
              <w:keepLines/>
              <w:spacing w:after="0"/>
              <w:jc w:val="center"/>
              <w:rPr>
                <w:rFonts w:ascii="Arial" w:eastAsia="Times New Roman" w:hAnsi="Arial" w:cs="v4.2.0"/>
                <w:sz w:val="18"/>
              </w:rPr>
            </w:pPr>
          </w:p>
        </w:tc>
        <w:tc>
          <w:tcPr>
            <w:tcW w:w="2111" w:type="dxa"/>
            <w:gridSpan w:val="2"/>
            <w:tcBorders>
              <w:top w:val="nil"/>
              <w:bottom w:val="nil"/>
            </w:tcBorders>
            <w:shd w:val="clear" w:color="auto" w:fill="auto"/>
          </w:tcPr>
          <w:p w14:paraId="167AABE8"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081F8FE2" w14:textId="77777777" w:rsidTr="00AA4E81">
        <w:trPr>
          <w:cantSplit/>
          <w:trHeight w:val="292"/>
        </w:trPr>
        <w:tc>
          <w:tcPr>
            <w:tcW w:w="2626" w:type="dxa"/>
            <w:tcBorders>
              <w:left w:val="single" w:sz="4" w:space="0" w:color="auto"/>
              <w:bottom w:val="single" w:sz="4" w:space="0" w:color="auto"/>
            </w:tcBorders>
          </w:tcPr>
          <w:p w14:paraId="56A953B8"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 xml:space="preserve">EPRE ratio of PDSCH to PDSCH </w:t>
            </w:r>
          </w:p>
        </w:tc>
        <w:tc>
          <w:tcPr>
            <w:tcW w:w="876" w:type="dxa"/>
            <w:tcBorders>
              <w:bottom w:val="single" w:sz="4" w:space="0" w:color="auto"/>
            </w:tcBorders>
          </w:tcPr>
          <w:p w14:paraId="38FDA405"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758A160D" w14:textId="77777777" w:rsidR="00D47D6E" w:rsidRPr="00D47D6E" w:rsidRDefault="00D47D6E" w:rsidP="00D47D6E">
            <w:pPr>
              <w:keepNext/>
              <w:keepLines/>
              <w:spacing w:after="0"/>
              <w:jc w:val="center"/>
              <w:rPr>
                <w:rFonts w:ascii="Arial" w:eastAsia="Times New Roman" w:hAnsi="Arial"/>
                <w:sz w:val="18"/>
              </w:rPr>
            </w:pPr>
          </w:p>
        </w:tc>
        <w:tc>
          <w:tcPr>
            <w:tcW w:w="2052" w:type="dxa"/>
            <w:gridSpan w:val="2"/>
            <w:tcBorders>
              <w:top w:val="nil"/>
              <w:bottom w:val="nil"/>
            </w:tcBorders>
            <w:shd w:val="clear" w:color="auto" w:fill="auto"/>
          </w:tcPr>
          <w:p w14:paraId="4D7CE071" w14:textId="77777777" w:rsidR="00D47D6E" w:rsidRPr="00D47D6E" w:rsidRDefault="00D47D6E" w:rsidP="00D47D6E">
            <w:pPr>
              <w:keepNext/>
              <w:keepLines/>
              <w:spacing w:after="0"/>
              <w:jc w:val="center"/>
              <w:rPr>
                <w:rFonts w:ascii="Arial" w:eastAsia="Times New Roman" w:hAnsi="Arial" w:cs="v4.2.0"/>
                <w:sz w:val="18"/>
              </w:rPr>
            </w:pPr>
          </w:p>
        </w:tc>
        <w:tc>
          <w:tcPr>
            <w:tcW w:w="2111" w:type="dxa"/>
            <w:gridSpan w:val="2"/>
            <w:tcBorders>
              <w:top w:val="nil"/>
              <w:bottom w:val="nil"/>
            </w:tcBorders>
            <w:shd w:val="clear" w:color="auto" w:fill="auto"/>
          </w:tcPr>
          <w:p w14:paraId="4ABB224C"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658572E0" w14:textId="77777777" w:rsidTr="00AA4E81">
        <w:trPr>
          <w:cantSplit/>
          <w:trHeight w:val="43"/>
        </w:trPr>
        <w:tc>
          <w:tcPr>
            <w:tcW w:w="2626" w:type="dxa"/>
            <w:tcBorders>
              <w:left w:val="single" w:sz="4" w:space="0" w:color="auto"/>
              <w:bottom w:val="single" w:sz="4" w:space="0" w:color="auto"/>
            </w:tcBorders>
          </w:tcPr>
          <w:p w14:paraId="3DDF9583"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szCs w:val="16"/>
                <w:lang w:eastAsia="ja-JP"/>
              </w:rPr>
              <w:t>EPRE ratio of OCNG DMRS to SSS(Note 1)</w:t>
            </w:r>
          </w:p>
        </w:tc>
        <w:tc>
          <w:tcPr>
            <w:tcW w:w="876" w:type="dxa"/>
            <w:tcBorders>
              <w:bottom w:val="single" w:sz="4" w:space="0" w:color="auto"/>
            </w:tcBorders>
          </w:tcPr>
          <w:p w14:paraId="45779636"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17CA645F" w14:textId="77777777" w:rsidR="00D47D6E" w:rsidRPr="00D47D6E" w:rsidRDefault="00D47D6E" w:rsidP="00D47D6E">
            <w:pPr>
              <w:keepNext/>
              <w:keepLines/>
              <w:spacing w:after="0"/>
              <w:jc w:val="center"/>
              <w:rPr>
                <w:rFonts w:ascii="Arial" w:eastAsia="Times New Roman" w:hAnsi="Arial"/>
                <w:sz w:val="18"/>
              </w:rPr>
            </w:pPr>
          </w:p>
        </w:tc>
        <w:tc>
          <w:tcPr>
            <w:tcW w:w="2052" w:type="dxa"/>
            <w:gridSpan w:val="2"/>
            <w:tcBorders>
              <w:top w:val="nil"/>
              <w:bottom w:val="nil"/>
            </w:tcBorders>
            <w:shd w:val="clear" w:color="auto" w:fill="auto"/>
          </w:tcPr>
          <w:p w14:paraId="4A794051" w14:textId="77777777" w:rsidR="00D47D6E" w:rsidRPr="00D47D6E" w:rsidRDefault="00D47D6E" w:rsidP="00D47D6E">
            <w:pPr>
              <w:keepNext/>
              <w:keepLines/>
              <w:spacing w:after="0"/>
              <w:jc w:val="center"/>
              <w:rPr>
                <w:rFonts w:ascii="Arial" w:eastAsia="Times New Roman" w:hAnsi="Arial" w:cs="v4.2.0"/>
                <w:sz w:val="18"/>
              </w:rPr>
            </w:pPr>
          </w:p>
        </w:tc>
        <w:tc>
          <w:tcPr>
            <w:tcW w:w="2111" w:type="dxa"/>
            <w:gridSpan w:val="2"/>
            <w:tcBorders>
              <w:top w:val="nil"/>
              <w:bottom w:val="nil"/>
            </w:tcBorders>
            <w:shd w:val="clear" w:color="auto" w:fill="auto"/>
          </w:tcPr>
          <w:p w14:paraId="28A538EC"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31D90272" w14:textId="77777777" w:rsidTr="00AA4E81">
        <w:trPr>
          <w:cantSplit/>
          <w:trHeight w:val="292"/>
        </w:trPr>
        <w:tc>
          <w:tcPr>
            <w:tcW w:w="2626" w:type="dxa"/>
            <w:tcBorders>
              <w:left w:val="single" w:sz="4" w:space="0" w:color="auto"/>
              <w:bottom w:val="single" w:sz="4" w:space="0" w:color="auto"/>
            </w:tcBorders>
          </w:tcPr>
          <w:p w14:paraId="4B94DD9B"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EPRE ratio of OCNG to OCNG DMRS (Note 1)</w:t>
            </w:r>
          </w:p>
        </w:tc>
        <w:tc>
          <w:tcPr>
            <w:tcW w:w="876" w:type="dxa"/>
            <w:tcBorders>
              <w:bottom w:val="single" w:sz="4" w:space="0" w:color="auto"/>
            </w:tcBorders>
          </w:tcPr>
          <w:p w14:paraId="2906622B"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single" w:sz="4" w:space="0" w:color="auto"/>
            </w:tcBorders>
            <w:shd w:val="clear" w:color="auto" w:fill="auto"/>
          </w:tcPr>
          <w:p w14:paraId="74F0E3CF" w14:textId="77777777" w:rsidR="00D47D6E" w:rsidRPr="00D47D6E" w:rsidRDefault="00D47D6E" w:rsidP="00D47D6E">
            <w:pPr>
              <w:keepNext/>
              <w:keepLines/>
              <w:spacing w:after="0"/>
              <w:jc w:val="center"/>
              <w:rPr>
                <w:rFonts w:ascii="Arial" w:eastAsia="Times New Roman" w:hAnsi="Arial"/>
                <w:sz w:val="18"/>
              </w:rPr>
            </w:pPr>
          </w:p>
        </w:tc>
        <w:tc>
          <w:tcPr>
            <w:tcW w:w="2052" w:type="dxa"/>
            <w:gridSpan w:val="2"/>
            <w:tcBorders>
              <w:top w:val="nil"/>
              <w:bottom w:val="single" w:sz="4" w:space="0" w:color="auto"/>
            </w:tcBorders>
            <w:shd w:val="clear" w:color="auto" w:fill="auto"/>
          </w:tcPr>
          <w:p w14:paraId="58607462" w14:textId="77777777" w:rsidR="00D47D6E" w:rsidRPr="00D47D6E" w:rsidRDefault="00D47D6E" w:rsidP="00D47D6E">
            <w:pPr>
              <w:keepNext/>
              <w:keepLines/>
              <w:spacing w:after="0"/>
              <w:jc w:val="center"/>
              <w:rPr>
                <w:rFonts w:ascii="Arial" w:eastAsia="Times New Roman" w:hAnsi="Arial" w:cs="v4.2.0"/>
                <w:sz w:val="18"/>
              </w:rPr>
            </w:pPr>
          </w:p>
        </w:tc>
        <w:tc>
          <w:tcPr>
            <w:tcW w:w="2111" w:type="dxa"/>
            <w:gridSpan w:val="2"/>
            <w:tcBorders>
              <w:top w:val="nil"/>
              <w:bottom w:val="single" w:sz="4" w:space="0" w:color="auto"/>
            </w:tcBorders>
            <w:shd w:val="clear" w:color="auto" w:fill="auto"/>
          </w:tcPr>
          <w:p w14:paraId="075DBAEE"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137677C1" w14:textId="77777777" w:rsidTr="00AA4E81">
        <w:trPr>
          <w:cantSplit/>
          <w:trHeight w:val="92"/>
        </w:trPr>
        <w:tc>
          <w:tcPr>
            <w:tcW w:w="2626" w:type="dxa"/>
            <w:tcBorders>
              <w:bottom w:val="nil"/>
            </w:tcBorders>
            <w:shd w:val="clear" w:color="auto" w:fill="auto"/>
          </w:tcPr>
          <w:p w14:paraId="6D3F9BEA" w14:textId="77777777" w:rsidR="00D47D6E" w:rsidRPr="00D47D6E" w:rsidRDefault="00D47D6E" w:rsidP="00D47D6E">
            <w:pPr>
              <w:keepNext/>
              <w:keepLines/>
              <w:spacing w:after="0"/>
              <w:rPr>
                <w:rFonts w:ascii="Arial" w:eastAsia="Times New Roman" w:hAnsi="Arial" w:cs="v4.2.0"/>
                <w:sz w:val="18"/>
              </w:rPr>
            </w:pPr>
            <w:r w:rsidRPr="00D47D6E">
              <w:rPr>
                <w:rFonts w:ascii="Arial" w:eastAsia="Times New Roman" w:hAnsi="Arial"/>
                <w:sz w:val="18"/>
                <w:lang w:eastAsia="zh-CN"/>
              </w:rPr>
              <w:t>Ê</w:t>
            </w:r>
            <w:r w:rsidRPr="00D47D6E">
              <w:rPr>
                <w:rFonts w:ascii="Arial" w:eastAsia="Times New Roman" w:hAnsi="Arial"/>
                <w:sz w:val="18"/>
                <w:vertAlign w:val="subscript"/>
                <w:lang w:eastAsia="zh-CN"/>
              </w:rPr>
              <w:t>s</w:t>
            </w:r>
          </w:p>
        </w:tc>
        <w:tc>
          <w:tcPr>
            <w:tcW w:w="876" w:type="dxa"/>
            <w:tcBorders>
              <w:bottom w:val="nil"/>
            </w:tcBorders>
            <w:shd w:val="clear" w:color="auto" w:fill="auto"/>
          </w:tcPr>
          <w:p w14:paraId="3C4D4B4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lang w:eastAsia="zh-CN"/>
              </w:rPr>
              <w:t>dBm/SCS</w:t>
            </w:r>
          </w:p>
        </w:tc>
        <w:tc>
          <w:tcPr>
            <w:tcW w:w="1281" w:type="dxa"/>
          </w:tcPr>
          <w:p w14:paraId="7C4ECD5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52" w:type="dxa"/>
            <w:gridSpan w:val="2"/>
            <w:tcBorders>
              <w:top w:val="single" w:sz="4" w:space="0" w:color="auto"/>
              <w:bottom w:val="nil"/>
            </w:tcBorders>
            <w:shd w:val="clear" w:color="auto" w:fill="auto"/>
          </w:tcPr>
          <w:p w14:paraId="76298DC6" w14:textId="77777777" w:rsidR="00D47D6E" w:rsidRPr="00D47D6E" w:rsidRDefault="00D47D6E" w:rsidP="00D47D6E">
            <w:pPr>
              <w:keepNext/>
              <w:keepLines/>
              <w:spacing w:after="0"/>
              <w:jc w:val="center"/>
              <w:rPr>
                <w:rFonts w:ascii="Arial" w:eastAsia="Times New Roman" w:hAnsi="Arial"/>
                <w:sz w:val="18"/>
              </w:rPr>
            </w:pPr>
          </w:p>
        </w:tc>
        <w:tc>
          <w:tcPr>
            <w:tcW w:w="900" w:type="dxa"/>
          </w:tcPr>
          <w:p w14:paraId="3330E43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75B09CA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-87</w:t>
            </w:r>
          </w:p>
        </w:tc>
      </w:tr>
      <w:tr w:rsidR="00D47D6E" w:rsidRPr="00D47D6E" w14:paraId="02F38609" w14:textId="77777777" w:rsidTr="00AA4E81">
        <w:trPr>
          <w:cantSplit/>
          <w:trHeight w:val="92"/>
        </w:trPr>
        <w:tc>
          <w:tcPr>
            <w:tcW w:w="2626" w:type="dxa"/>
            <w:tcBorders>
              <w:bottom w:val="nil"/>
            </w:tcBorders>
            <w:shd w:val="clear" w:color="auto" w:fill="auto"/>
          </w:tcPr>
          <w:p w14:paraId="42DCECDF" w14:textId="77777777" w:rsidR="00D47D6E" w:rsidRPr="00D47D6E" w:rsidRDefault="00D47D6E" w:rsidP="00D47D6E">
            <w:pPr>
              <w:keepNext/>
              <w:keepLines/>
              <w:spacing w:after="0"/>
              <w:rPr>
                <w:rFonts w:ascii="Arial" w:eastAsia="Times New Roman" w:hAnsi="Arial" w:cs="v4.2.0"/>
                <w:sz w:val="18"/>
              </w:rPr>
            </w:pPr>
            <w:r w:rsidRPr="00D47D6E">
              <w:rPr>
                <w:rFonts w:ascii="Arial" w:eastAsia="Times New Roman" w:hAnsi="Arial" w:cs="v4.2.0"/>
                <w:sz w:val="18"/>
              </w:rPr>
              <w:t>SSB_RP</w:t>
            </w:r>
            <w:r w:rsidRPr="00D47D6E">
              <w:rPr>
                <w:rFonts w:ascii="Arial" w:eastAsia="Times New Roman" w:hAnsi="Arial"/>
                <w:sz w:val="18"/>
                <w:vertAlign w:val="superscript"/>
              </w:rPr>
              <w:t xml:space="preserve"> Note 3</w:t>
            </w:r>
          </w:p>
        </w:tc>
        <w:tc>
          <w:tcPr>
            <w:tcW w:w="876" w:type="dxa"/>
            <w:tcBorders>
              <w:bottom w:val="nil"/>
            </w:tcBorders>
            <w:shd w:val="clear" w:color="auto" w:fill="auto"/>
          </w:tcPr>
          <w:p w14:paraId="307804F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 xml:space="preserve">dBm/SCS </w:t>
            </w:r>
          </w:p>
          <w:p w14:paraId="076395C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Note5</w:t>
            </w:r>
          </w:p>
        </w:tc>
        <w:tc>
          <w:tcPr>
            <w:tcW w:w="1281" w:type="dxa"/>
          </w:tcPr>
          <w:p w14:paraId="1274EA07"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1,2,3,4,5,6</w:t>
            </w:r>
          </w:p>
        </w:tc>
        <w:tc>
          <w:tcPr>
            <w:tcW w:w="2052" w:type="dxa"/>
            <w:gridSpan w:val="2"/>
            <w:tcBorders>
              <w:top w:val="nil"/>
              <w:bottom w:val="nil"/>
            </w:tcBorders>
            <w:shd w:val="clear" w:color="auto" w:fill="auto"/>
          </w:tcPr>
          <w:p w14:paraId="2A42CB03" w14:textId="77777777" w:rsidR="00D47D6E" w:rsidRPr="00D47D6E" w:rsidRDefault="00D47D6E" w:rsidP="00D47D6E">
            <w:pPr>
              <w:keepNext/>
              <w:keepLines/>
              <w:spacing w:after="0"/>
              <w:jc w:val="center"/>
              <w:rPr>
                <w:rFonts w:ascii="Arial" w:eastAsia="Times New Roman" w:hAnsi="Arial"/>
                <w:sz w:val="18"/>
              </w:rPr>
            </w:pPr>
          </w:p>
        </w:tc>
        <w:tc>
          <w:tcPr>
            <w:tcW w:w="900" w:type="dxa"/>
          </w:tcPr>
          <w:p w14:paraId="5F72FBF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593936A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-87</w:t>
            </w:r>
          </w:p>
        </w:tc>
      </w:tr>
      <w:tr w:rsidR="00D47D6E" w:rsidRPr="00D47D6E" w14:paraId="29215CA6" w14:textId="77777777" w:rsidTr="00AA4E81">
        <w:trPr>
          <w:cantSplit/>
          <w:trHeight w:val="94"/>
        </w:trPr>
        <w:tc>
          <w:tcPr>
            <w:tcW w:w="2626" w:type="dxa"/>
          </w:tcPr>
          <w:p w14:paraId="5369AC0F" w14:textId="77777777" w:rsidR="00D47D6E" w:rsidRPr="00D47D6E" w:rsidRDefault="00D47D6E" w:rsidP="00D47D6E">
            <w:pPr>
              <w:keepNext/>
              <w:keepLines/>
              <w:spacing w:after="0"/>
              <w:rPr>
                <w:rFonts w:ascii="Arial" w:eastAsia="Times New Roman" w:hAnsi="Arial"/>
                <w:sz w:val="18"/>
              </w:rPr>
            </w:pPr>
            <w:r w:rsidRPr="00D47D6E">
              <w:rPr>
                <w:rFonts w:eastAsia="SimSun"/>
                <w:position w:val="-12"/>
              </w:rPr>
              <w:object w:dxaOrig="576" w:dyaOrig="288" w14:anchorId="049FEE8B">
                <v:shape id="_x0000_i1110" type="#_x0000_t75" style="width:28.5pt;height:14pt" o:ole="" fillcolor="window">
                  <v:imagedata r:id="rId46" o:title=""/>
                </v:shape>
                <o:OLEObject Type="Embed" ProgID="Equation.3" ShapeID="_x0000_i1110" DrawAspect="Content" ObjectID="_1691945521" r:id="rId106"/>
              </w:object>
            </w:r>
            <w:r w:rsidRPr="00D47D6E">
              <w:rPr>
                <w:rFonts w:ascii="Arial" w:eastAsia="Times New Roman" w:hAnsi="Arial"/>
                <w:sz w:val="18"/>
                <w:szCs w:val="18"/>
                <w:vertAlign w:val="subscript"/>
              </w:rPr>
              <w:t>BB</w:t>
            </w:r>
            <w:r w:rsidRPr="00D47D6E">
              <w:rPr>
                <w:rFonts w:ascii="Arial" w:eastAsia="Times New Roman" w:hAnsi="Arial"/>
                <w:sz w:val="18"/>
                <w:szCs w:val="18"/>
                <w:vertAlign w:val="superscript"/>
              </w:rPr>
              <w:t xml:space="preserve"> Note 8</w:t>
            </w:r>
            <w:r w:rsidRPr="00D47D6E">
              <w:rPr>
                <w:rFonts w:ascii="Arial" w:eastAsia="Times New Roman" w:hAnsi="Arial"/>
                <w:sz w:val="18"/>
              </w:rPr>
              <w:tab/>
            </w:r>
          </w:p>
        </w:tc>
        <w:tc>
          <w:tcPr>
            <w:tcW w:w="876" w:type="dxa"/>
          </w:tcPr>
          <w:p w14:paraId="17FA9C6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281" w:type="dxa"/>
          </w:tcPr>
          <w:p w14:paraId="044F344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52" w:type="dxa"/>
            <w:gridSpan w:val="2"/>
            <w:tcBorders>
              <w:top w:val="nil"/>
              <w:bottom w:val="nil"/>
            </w:tcBorders>
            <w:shd w:val="clear" w:color="auto" w:fill="auto"/>
          </w:tcPr>
          <w:p w14:paraId="6D9529E2"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szCs w:val="18"/>
                <w:lang w:val="en-US"/>
              </w:rPr>
              <w:t>Link only, see clause A.3.7A</w:t>
            </w:r>
          </w:p>
        </w:tc>
        <w:tc>
          <w:tcPr>
            <w:tcW w:w="900" w:type="dxa"/>
          </w:tcPr>
          <w:p w14:paraId="0E74B5BF" w14:textId="77777777" w:rsidR="00D47D6E" w:rsidRPr="00D47D6E" w:rsidDel="00B36E6D"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2E6D1091"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14.69</w:t>
            </w:r>
          </w:p>
        </w:tc>
      </w:tr>
      <w:tr w:rsidR="00D47D6E" w:rsidRPr="00D47D6E" w14:paraId="24443B4F" w14:textId="77777777" w:rsidTr="00AA4E81">
        <w:trPr>
          <w:cantSplit/>
          <w:trHeight w:val="94"/>
        </w:trPr>
        <w:tc>
          <w:tcPr>
            <w:tcW w:w="2626" w:type="dxa"/>
            <w:tcBorders>
              <w:top w:val="single" w:sz="4" w:space="0" w:color="auto"/>
            </w:tcBorders>
            <w:shd w:val="clear" w:color="auto" w:fill="auto"/>
          </w:tcPr>
          <w:p w14:paraId="7FEC1B33"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lang w:val="en-US"/>
              </w:rPr>
              <w:t>Io</w:t>
            </w:r>
            <w:r w:rsidRPr="00D47D6E">
              <w:rPr>
                <w:rFonts w:ascii="Arial" w:eastAsia="Times New Roman" w:hAnsi="Arial"/>
                <w:sz w:val="18"/>
                <w:vertAlign w:val="superscript"/>
                <w:lang w:val="en-US"/>
              </w:rPr>
              <w:t>Note3</w:t>
            </w:r>
          </w:p>
        </w:tc>
        <w:tc>
          <w:tcPr>
            <w:tcW w:w="876" w:type="dxa"/>
          </w:tcPr>
          <w:p w14:paraId="1FDC7DF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dBm/95.04 MHz Note5</w:t>
            </w:r>
          </w:p>
        </w:tc>
        <w:tc>
          <w:tcPr>
            <w:tcW w:w="1281" w:type="dxa"/>
          </w:tcPr>
          <w:p w14:paraId="68DA6CE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52" w:type="dxa"/>
            <w:gridSpan w:val="2"/>
            <w:tcBorders>
              <w:top w:val="nil"/>
              <w:bottom w:val="nil"/>
            </w:tcBorders>
            <w:shd w:val="clear" w:color="auto" w:fill="auto"/>
          </w:tcPr>
          <w:p w14:paraId="1E9024B9" w14:textId="77777777" w:rsidR="00D47D6E" w:rsidRPr="00D47D6E" w:rsidRDefault="00D47D6E" w:rsidP="00D47D6E">
            <w:pPr>
              <w:keepNext/>
              <w:keepLines/>
              <w:spacing w:after="0"/>
              <w:jc w:val="center"/>
              <w:rPr>
                <w:rFonts w:ascii="Arial" w:eastAsia="Times New Roman" w:hAnsi="Arial"/>
                <w:sz w:val="18"/>
              </w:rPr>
            </w:pPr>
          </w:p>
        </w:tc>
        <w:tc>
          <w:tcPr>
            <w:tcW w:w="900" w:type="dxa"/>
          </w:tcPr>
          <w:p w14:paraId="1ADD820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3ED248E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-58.01</w:t>
            </w:r>
          </w:p>
        </w:tc>
      </w:tr>
      <w:tr w:rsidR="00D47D6E" w:rsidRPr="00D47D6E" w14:paraId="5C4B82D8" w14:textId="77777777" w:rsidTr="00AA4E81">
        <w:trPr>
          <w:cantSplit/>
          <w:trHeight w:val="94"/>
        </w:trPr>
        <w:tc>
          <w:tcPr>
            <w:tcW w:w="2626" w:type="dxa"/>
          </w:tcPr>
          <w:p w14:paraId="68A41AAA"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 xml:space="preserve">Propagation Condition </w:t>
            </w:r>
          </w:p>
        </w:tc>
        <w:tc>
          <w:tcPr>
            <w:tcW w:w="876" w:type="dxa"/>
          </w:tcPr>
          <w:p w14:paraId="7A9FEB35" w14:textId="77777777" w:rsidR="00D47D6E" w:rsidRPr="00D47D6E" w:rsidRDefault="00D47D6E" w:rsidP="00D47D6E">
            <w:pPr>
              <w:keepNext/>
              <w:keepLines/>
              <w:spacing w:after="0"/>
              <w:jc w:val="center"/>
              <w:rPr>
                <w:rFonts w:ascii="Arial" w:eastAsia="Times New Roman" w:hAnsi="Arial"/>
                <w:sz w:val="18"/>
              </w:rPr>
            </w:pPr>
          </w:p>
        </w:tc>
        <w:tc>
          <w:tcPr>
            <w:tcW w:w="1281" w:type="dxa"/>
          </w:tcPr>
          <w:p w14:paraId="640F4F5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52" w:type="dxa"/>
            <w:gridSpan w:val="2"/>
            <w:tcBorders>
              <w:top w:val="nil"/>
            </w:tcBorders>
            <w:shd w:val="clear" w:color="auto" w:fill="auto"/>
          </w:tcPr>
          <w:p w14:paraId="3A634C1E" w14:textId="77777777" w:rsidR="00D47D6E" w:rsidRPr="00D47D6E" w:rsidRDefault="00D47D6E" w:rsidP="00D47D6E">
            <w:pPr>
              <w:keepNext/>
              <w:keepLines/>
              <w:spacing w:after="0"/>
              <w:jc w:val="center"/>
              <w:rPr>
                <w:rFonts w:ascii="Arial" w:eastAsia="Times New Roman" w:hAnsi="Arial"/>
                <w:sz w:val="18"/>
              </w:rPr>
            </w:pPr>
          </w:p>
        </w:tc>
        <w:tc>
          <w:tcPr>
            <w:tcW w:w="2111" w:type="dxa"/>
            <w:gridSpan w:val="2"/>
          </w:tcPr>
          <w:p w14:paraId="0E6BE56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AWGN</w:t>
            </w:r>
          </w:p>
        </w:tc>
      </w:tr>
      <w:tr w:rsidR="00D47D6E" w:rsidRPr="00D47D6E" w14:paraId="359A36FD" w14:textId="77777777" w:rsidTr="00AA4E81">
        <w:trPr>
          <w:cantSplit/>
          <w:trHeight w:val="1023"/>
        </w:trPr>
        <w:tc>
          <w:tcPr>
            <w:tcW w:w="8946" w:type="dxa"/>
            <w:gridSpan w:val="7"/>
          </w:tcPr>
          <w:p w14:paraId="57E772AE"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1:</w:t>
            </w:r>
            <w:r w:rsidRPr="00D47D6E">
              <w:rPr>
                <w:rFonts w:ascii="Arial" w:eastAsia="Times New Roman" w:hAnsi="Arial"/>
                <w:sz w:val="18"/>
                <w:lang w:val="en-US"/>
              </w:rPr>
              <w:tab/>
              <w:t>OCNG shall be used such that both cells are fully allocated and a constant total transmitted power spectral density is achieved for all OFDM symbols.</w:t>
            </w:r>
          </w:p>
          <w:p w14:paraId="652771B9"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2:</w:t>
            </w:r>
            <w:r w:rsidRPr="00D47D6E">
              <w:rPr>
                <w:rFonts w:ascii="Arial" w:eastAsia="Times New Roman" w:hAnsi="Arial"/>
                <w:sz w:val="18"/>
                <w:lang w:val="en-US"/>
              </w:rPr>
              <w:tab/>
              <w:t>Void</w:t>
            </w:r>
          </w:p>
          <w:p w14:paraId="3542B15B"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3:</w:t>
            </w:r>
            <w:r w:rsidRPr="00D47D6E">
              <w:rPr>
                <w:rFonts w:ascii="Arial" w:eastAsia="Times New Roman" w:hAnsi="Arial"/>
                <w:sz w:val="18"/>
                <w:lang w:val="en-US"/>
              </w:rPr>
              <w:tab/>
              <w:t>SSB_RP, Es/Iot and Io levels have been derived from other parameters for information purposes. They are not settable parameters themselves.</w:t>
            </w:r>
          </w:p>
          <w:p w14:paraId="5A9AC028"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4:</w:t>
            </w:r>
            <w:r w:rsidRPr="00D47D6E">
              <w:rPr>
                <w:rFonts w:ascii="Arial" w:eastAsia="Times New Roman" w:hAnsi="Arial"/>
                <w:sz w:val="18"/>
                <w:lang w:val="en-US"/>
              </w:rPr>
              <w:tab/>
              <w:t>Void.</w:t>
            </w:r>
          </w:p>
          <w:p w14:paraId="7DCA9F09"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5:</w:t>
            </w:r>
            <w:r w:rsidRPr="00D47D6E">
              <w:rPr>
                <w:rFonts w:ascii="Arial" w:eastAsia="Times New Roman" w:hAnsi="Arial"/>
                <w:sz w:val="18"/>
                <w:lang w:val="en-US"/>
              </w:rPr>
              <w:tab/>
              <w:t>Equivalent power received by an antenna with 0dBi gain at the centre of the quiet zone</w:t>
            </w:r>
          </w:p>
          <w:p w14:paraId="61441AAC"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6:</w:t>
            </w:r>
            <w:r w:rsidRPr="00D47D6E">
              <w:rPr>
                <w:rFonts w:ascii="Arial" w:eastAsia="Times New Roman" w:hAnsi="Arial"/>
                <w:sz w:val="18"/>
                <w:lang w:val="en-US"/>
              </w:rPr>
              <w:tab/>
              <w:t>As observed with 0dBi gain antenna at the centre of the quiet zone</w:t>
            </w:r>
          </w:p>
          <w:p w14:paraId="0CC022D0" w14:textId="77777777" w:rsidR="00D47D6E" w:rsidRPr="00D47D6E" w:rsidRDefault="00D47D6E" w:rsidP="00D47D6E">
            <w:pPr>
              <w:keepNext/>
              <w:keepLines/>
              <w:spacing w:after="0"/>
              <w:ind w:left="851" w:hanging="851"/>
              <w:rPr>
                <w:rFonts w:ascii="Arial" w:eastAsia="Times New Roman" w:hAnsi="Arial"/>
                <w:sz w:val="18"/>
              </w:rPr>
            </w:pPr>
            <w:r w:rsidRPr="00D47D6E">
              <w:rPr>
                <w:rFonts w:ascii="Arial" w:eastAsia="Times New Roman" w:hAnsi="Arial"/>
                <w:sz w:val="18"/>
              </w:rPr>
              <w:t xml:space="preserve">Note </w:t>
            </w:r>
            <w:r w:rsidRPr="00D47D6E">
              <w:rPr>
                <w:rFonts w:ascii="Arial" w:eastAsia="Times New Roman" w:hAnsi="Arial"/>
                <w:sz w:val="18"/>
                <w:lang w:eastAsia="zh-CN"/>
              </w:rPr>
              <w:t>7</w:t>
            </w:r>
            <w:r w:rsidRPr="00D47D6E">
              <w:rPr>
                <w:rFonts w:ascii="Arial" w:eastAsia="Times New Roman" w:hAnsi="Arial"/>
                <w:sz w:val="18"/>
              </w:rPr>
              <w:t>:</w:t>
            </w:r>
            <w:r w:rsidRPr="00D47D6E">
              <w:rPr>
                <w:rFonts w:ascii="Arial" w:eastAsia="Times New Roman" w:hAnsi="Arial"/>
                <w:sz w:val="18"/>
              </w:rPr>
              <w:tab/>
              <w:t>Information about types of UE beam is given in B.2.1.3, and does not limit UE implementation or test system implementation</w:t>
            </w:r>
          </w:p>
          <w:p w14:paraId="42042F5F" w14:textId="77777777" w:rsidR="00D47D6E" w:rsidRPr="00D47D6E" w:rsidRDefault="00D47D6E" w:rsidP="00D47D6E">
            <w:pPr>
              <w:keepNext/>
              <w:keepLines/>
              <w:spacing w:after="0"/>
              <w:ind w:left="851" w:hanging="851"/>
              <w:rPr>
                <w:rFonts w:ascii="Arial" w:eastAsia="Times New Roman" w:hAnsi="Arial"/>
                <w:sz w:val="14"/>
                <w:lang w:val="en-US"/>
              </w:rPr>
            </w:pPr>
            <w:r w:rsidRPr="00D47D6E">
              <w:rPr>
                <w:rFonts w:ascii="Arial" w:eastAsia="Times New Roman" w:hAnsi="Arial" w:cs="Arial"/>
                <w:sz w:val="18"/>
                <w:lang w:val="en-US"/>
              </w:rPr>
              <w:t>Note 8:</w:t>
            </w:r>
            <w:r w:rsidRPr="00D47D6E">
              <w:rPr>
                <w:rFonts w:ascii="Arial" w:eastAsia="Times New Roman" w:hAnsi="Arial" w:cs="Arial"/>
                <w:sz w:val="18"/>
                <w:lang w:val="en-US"/>
              </w:rPr>
              <w:tab/>
              <w:t>Calculation of Es/Iot</w:t>
            </w:r>
            <w:r w:rsidRPr="00D47D6E">
              <w:rPr>
                <w:rFonts w:ascii="Arial" w:eastAsia="Times New Roman" w:hAnsi="Arial" w:cs="Arial"/>
                <w:sz w:val="18"/>
                <w:vertAlign w:val="subscript"/>
                <w:lang w:val="en-US"/>
              </w:rPr>
              <w:t>BB</w:t>
            </w:r>
            <w:r w:rsidRPr="00D47D6E">
              <w:rPr>
                <w:rFonts w:ascii="Arial" w:eastAsia="Times New Roman" w:hAnsi="Arial" w:cs="Arial"/>
                <w:sz w:val="18"/>
                <w:lang w:val="en-US"/>
              </w:rPr>
              <w:t xml:space="preserve"> includes the effect of UE internal noise up to the value assumed for the associated Refsens requirement in clause 7.3.2 of TS 38.101-2 [19], and an allowance of 1dB for UE multi-band relaxation factor ΔMB</w:t>
            </w:r>
            <w:r w:rsidRPr="00D47D6E">
              <w:rPr>
                <w:rFonts w:ascii="Arial" w:eastAsia="Times New Roman" w:hAnsi="Arial" w:cs="Arial"/>
                <w:sz w:val="18"/>
                <w:vertAlign w:val="subscript"/>
                <w:lang w:val="en-US"/>
              </w:rPr>
              <w:t>S</w:t>
            </w:r>
            <w:r w:rsidRPr="00D47D6E">
              <w:rPr>
                <w:rFonts w:ascii="Arial" w:eastAsia="Times New Roman" w:hAnsi="Arial" w:cs="Arial"/>
                <w:sz w:val="18"/>
                <w:lang w:val="en-US"/>
              </w:rPr>
              <w:t xml:space="preserve"> from TS 38.101-2 [19] Table 6.2.1.3-4.</w:t>
            </w:r>
          </w:p>
        </w:tc>
      </w:tr>
    </w:tbl>
    <w:p w14:paraId="783C5BD4" w14:textId="77777777" w:rsidR="00D47D6E" w:rsidRPr="00D47D6E" w:rsidRDefault="00D47D6E" w:rsidP="00D47D6E">
      <w:pPr>
        <w:rPr>
          <w:rFonts w:eastAsia="Times New Roman"/>
        </w:rPr>
      </w:pPr>
    </w:p>
    <w:p w14:paraId="3E9BBEA4" w14:textId="77777777" w:rsidR="00D47D6E" w:rsidRPr="00D47D6E" w:rsidRDefault="00D47D6E" w:rsidP="00D47D6E">
      <w:pPr>
        <w:keepNext/>
        <w:keepLines/>
        <w:spacing w:before="120"/>
        <w:ind w:left="1701" w:hanging="1701"/>
        <w:outlineLvl w:val="4"/>
        <w:rPr>
          <w:rFonts w:ascii="Arial" w:eastAsia="Times New Roman" w:hAnsi="Arial"/>
          <w:sz w:val="22"/>
        </w:rPr>
      </w:pPr>
      <w:r w:rsidRPr="00D47D6E">
        <w:rPr>
          <w:rFonts w:ascii="Arial" w:eastAsia="Times New Roman" w:hAnsi="Arial"/>
          <w:sz w:val="22"/>
        </w:rPr>
        <w:t>A.5.6.2.5.2</w:t>
      </w:r>
      <w:r w:rsidRPr="00D47D6E">
        <w:rPr>
          <w:rFonts w:ascii="Arial" w:eastAsia="Times New Roman" w:hAnsi="Arial"/>
          <w:sz w:val="22"/>
        </w:rPr>
        <w:tab/>
        <w:t>Test Requirements</w:t>
      </w:r>
    </w:p>
    <w:p w14:paraId="77ED5F55" w14:textId="77777777" w:rsidR="00D47D6E" w:rsidRPr="00D47D6E" w:rsidRDefault="00D47D6E" w:rsidP="00D47D6E">
      <w:pPr>
        <w:rPr>
          <w:rFonts w:eastAsia="Times New Roman" w:cs="v4.2.0"/>
        </w:rPr>
      </w:pPr>
      <w:r w:rsidRPr="00D47D6E">
        <w:rPr>
          <w:rFonts w:eastAsia="Times New Roman" w:cs="v4.2.0"/>
        </w:rPr>
        <w:t>In test 1 with per-UE gap and in test 2 with per-FR gap, the UE shall send one Event A4 triggered measurement report, with a measurement reporting delay less than X ms from the beginning of time period T2, where X is</w:t>
      </w:r>
    </w:p>
    <w:p w14:paraId="686F4433" w14:textId="77777777" w:rsidR="00D47D6E" w:rsidRPr="00D47D6E" w:rsidRDefault="00D47D6E" w:rsidP="00D47D6E">
      <w:pPr>
        <w:ind w:left="568" w:hanging="284"/>
        <w:rPr>
          <w:rFonts w:eastAsia="Times New Roman"/>
        </w:rPr>
      </w:pPr>
      <w:r w:rsidRPr="00D47D6E">
        <w:rPr>
          <w:rFonts w:eastAsia="Times New Roman"/>
        </w:rPr>
        <w:t>5120 for UE supporting power class 1, or</w:t>
      </w:r>
    </w:p>
    <w:p w14:paraId="0F985057" w14:textId="77777777" w:rsidR="00D47D6E" w:rsidRPr="00D47D6E" w:rsidRDefault="00D47D6E" w:rsidP="00D47D6E">
      <w:pPr>
        <w:ind w:left="568" w:hanging="284"/>
        <w:rPr>
          <w:rFonts w:eastAsia="Times New Roman"/>
        </w:rPr>
      </w:pPr>
      <w:r w:rsidRPr="00D47D6E">
        <w:rPr>
          <w:rFonts w:eastAsia="Times New Roman"/>
        </w:rPr>
        <w:t xml:space="preserve">3200 for UE supporting other power class. </w:t>
      </w:r>
    </w:p>
    <w:p w14:paraId="614EDE17" w14:textId="77777777" w:rsidR="00D47D6E" w:rsidRPr="00D47D6E" w:rsidRDefault="00D47D6E" w:rsidP="00D47D6E">
      <w:pPr>
        <w:rPr>
          <w:rFonts w:eastAsia="Times New Roman" w:cs="v4.2.0"/>
        </w:rPr>
      </w:pPr>
      <w:r w:rsidRPr="00D47D6E">
        <w:rPr>
          <w:rFonts w:eastAsia="Times New Roman" w:cs="v4.2.0"/>
        </w:rPr>
        <w:t>In test 1 and 2 UE is not required to report SSB time index. The UE shall not send event triggered measurement reports, as long as the reporting criteria are not fulfilled. The rate of correct events observed during repeated tests shall be at least 90%.</w:t>
      </w:r>
    </w:p>
    <w:p w14:paraId="29AAF2F2" w14:textId="77777777" w:rsidR="00D47D6E" w:rsidRPr="00D47D6E" w:rsidRDefault="00D47D6E" w:rsidP="00D47D6E">
      <w:pPr>
        <w:keepLines/>
        <w:ind w:left="1135" w:hanging="851"/>
        <w:rPr>
          <w:rFonts w:eastAsia="Times New Roman"/>
        </w:rPr>
      </w:pPr>
      <w:r w:rsidRPr="00D47D6E">
        <w:rPr>
          <w:rFonts w:eastAsia="Times New Roman"/>
        </w:rPr>
        <w:t>NOTE:</w:t>
      </w:r>
      <w:r w:rsidRPr="00D47D6E">
        <w:rPr>
          <w:rFonts w:eastAsia="Times New Roman"/>
        </w:rPr>
        <w:tab/>
        <w:t>The actual overall delays measured in the test may be up to 2xTTI</w:t>
      </w:r>
      <w:r w:rsidRPr="00D47D6E">
        <w:rPr>
          <w:rFonts w:eastAsia="Times New Roman"/>
          <w:vertAlign w:val="subscript"/>
        </w:rPr>
        <w:t>DCCH</w:t>
      </w:r>
      <w:r w:rsidRPr="00D47D6E">
        <w:rPr>
          <w:rFonts w:eastAsia="Times New Roman"/>
        </w:rPr>
        <w:t xml:space="preserve"> higher than the measurement reporting delays above because of TTI insertion uncertainty of the measurement report in DCCH.</w:t>
      </w:r>
    </w:p>
    <w:p w14:paraId="1E36F88C" w14:textId="77777777" w:rsidR="00D47D6E" w:rsidRPr="00D47D6E" w:rsidRDefault="00D47D6E" w:rsidP="00D47D6E">
      <w:pPr>
        <w:keepNext/>
        <w:keepLines/>
        <w:spacing w:before="120"/>
        <w:ind w:left="1418" w:hanging="1418"/>
        <w:outlineLvl w:val="3"/>
        <w:rPr>
          <w:rFonts w:ascii="Arial" w:eastAsia="Times New Roman" w:hAnsi="Arial"/>
          <w:sz w:val="24"/>
        </w:rPr>
      </w:pPr>
      <w:r w:rsidRPr="00D47D6E">
        <w:rPr>
          <w:rFonts w:ascii="Arial" w:eastAsia="Times New Roman" w:hAnsi="Arial"/>
          <w:sz w:val="24"/>
        </w:rPr>
        <w:t>A.5.6.2.6</w:t>
      </w:r>
      <w:r w:rsidRPr="00D47D6E">
        <w:rPr>
          <w:rFonts w:ascii="Arial" w:eastAsia="Times New Roman" w:hAnsi="Arial"/>
          <w:sz w:val="24"/>
        </w:rPr>
        <w:tab/>
        <w:t>EN-DC event triggered reporting tests for FR2 cell without SSB time index detection when DRX is used</w:t>
      </w:r>
    </w:p>
    <w:p w14:paraId="3DE9C30A" w14:textId="77777777" w:rsidR="00D47D6E" w:rsidRPr="00D47D6E" w:rsidRDefault="00D47D6E" w:rsidP="00D47D6E">
      <w:pPr>
        <w:keepNext/>
        <w:keepLines/>
        <w:spacing w:before="120"/>
        <w:ind w:left="1701" w:hanging="1701"/>
        <w:outlineLvl w:val="4"/>
        <w:rPr>
          <w:rFonts w:ascii="Arial" w:eastAsia="Times New Roman" w:hAnsi="Arial"/>
          <w:sz w:val="22"/>
        </w:rPr>
      </w:pPr>
      <w:r w:rsidRPr="00D47D6E">
        <w:rPr>
          <w:rFonts w:ascii="Arial" w:eastAsia="Times New Roman" w:hAnsi="Arial"/>
          <w:sz w:val="22"/>
        </w:rPr>
        <w:t>A.5.6.2.6.1</w:t>
      </w:r>
      <w:r w:rsidRPr="00D47D6E">
        <w:rPr>
          <w:rFonts w:ascii="Arial" w:eastAsia="Times New Roman" w:hAnsi="Arial"/>
          <w:sz w:val="22"/>
        </w:rPr>
        <w:tab/>
        <w:t>Test Purpose and Environment</w:t>
      </w:r>
    </w:p>
    <w:p w14:paraId="4BEC289B" w14:textId="77777777" w:rsidR="00D47D6E" w:rsidRPr="00D47D6E" w:rsidRDefault="00D47D6E" w:rsidP="00D47D6E">
      <w:pPr>
        <w:rPr>
          <w:rFonts w:eastAsia="Times New Roman" w:cs="v4.2.0"/>
        </w:rPr>
      </w:pPr>
      <w:r w:rsidRPr="00D47D6E">
        <w:rPr>
          <w:rFonts w:eastAsia="Times New Roman" w:cs="v4.2.0"/>
        </w:rPr>
        <w:t>The purpose of this test is to verify that the UE makes correct reporting of an event. This test will partly verify the EN-DC inter-frequency NR cell search requirements in clause 9.3.4.</w:t>
      </w:r>
    </w:p>
    <w:p w14:paraId="3DDE9135" w14:textId="77777777" w:rsidR="00D47D6E" w:rsidRPr="00D47D6E" w:rsidRDefault="00D47D6E" w:rsidP="00D47D6E">
      <w:pPr>
        <w:rPr>
          <w:rFonts w:eastAsia="Times New Roman" w:cs="v4.2.0"/>
        </w:rPr>
      </w:pPr>
      <w:r w:rsidRPr="00D47D6E">
        <w:rPr>
          <w:rFonts w:eastAsia="Times New Roman" w:cs="v4.2.0"/>
        </w:rPr>
        <w:t xml:space="preserve">In this test, there are three cells: LTE cell 1 as PCell on </w:t>
      </w:r>
      <w:r w:rsidRPr="00D47D6E">
        <w:rPr>
          <w:rFonts w:eastAsia="Times New Roman" w:cs="v4.2.0"/>
          <w:lang w:val="it-IT"/>
        </w:rPr>
        <w:t>E-UTRA RF channel 1, NR cell 2 as PSCell in FR1 on NR RF channel 1</w:t>
      </w:r>
      <w:r w:rsidRPr="00D47D6E">
        <w:rPr>
          <w:rFonts w:eastAsia="Times New Roman" w:cs="v4.2.0"/>
        </w:rPr>
        <w:t xml:space="preserve"> and NR cell 3 as neighbour cell in FR2 on </w:t>
      </w:r>
      <w:r w:rsidRPr="00D47D6E">
        <w:rPr>
          <w:rFonts w:eastAsia="Times New Roman" w:cs="v4.2.0"/>
          <w:lang w:val="it-IT"/>
        </w:rPr>
        <w:t>NR RF channel 2.</w:t>
      </w:r>
      <w:r w:rsidRPr="00D47D6E">
        <w:rPr>
          <w:rFonts w:eastAsia="Times New Roman" w:cs="v4.2.0"/>
        </w:rPr>
        <w:t xml:space="preserve">  The test parameters and configurations are given in Tables A.5.6.2.6.1-1, A.5.6.2.6.1-2, and A.5.6.2.6.1-3.</w:t>
      </w:r>
    </w:p>
    <w:p w14:paraId="1E75825C" w14:textId="77777777" w:rsidR="00D47D6E" w:rsidRPr="00D47D6E" w:rsidRDefault="00D47D6E" w:rsidP="00D47D6E">
      <w:pPr>
        <w:rPr>
          <w:rFonts w:eastAsia="Times New Roman" w:cs="v4.2.0"/>
        </w:rPr>
      </w:pPr>
      <w:r w:rsidRPr="00D47D6E">
        <w:rPr>
          <w:rFonts w:eastAsia="Times New Roman" w:cs="v4.2.0"/>
        </w:rPr>
        <w:t>In test 1&amp;2 measurement gap pattern configuration # 0 as defined in Table A.5.6.2.6.1-2 is provided for a UE that does not support per-FR gap and in test 3&amp;4 measurement gap pattern configuration #13 as defined in Table A.5.6.2.6.1-2 is provided for UE that support per-FR gap. If a UE supports per-FR gap and gap pattern configuration #4, it is only required to pass test 3&amp;4. Otherwise it is only required to pass test 1&amp;2.</w:t>
      </w:r>
    </w:p>
    <w:p w14:paraId="1D16D0AD" w14:textId="77777777" w:rsidR="00D47D6E" w:rsidRPr="00D47D6E" w:rsidRDefault="00D47D6E" w:rsidP="00D47D6E">
      <w:pPr>
        <w:rPr>
          <w:rFonts w:eastAsia="Times New Roman" w:cs="v4.2.0"/>
        </w:rPr>
      </w:pPr>
      <w:r w:rsidRPr="00D47D6E">
        <w:rPr>
          <w:rFonts w:eastAsia="Times New Roman" w:cs="v4.2.0"/>
        </w:rPr>
        <w:t>In the measurement control information, it is indicated to the UE that event-triggered reporting with Event A4 is used. The test consists of two successive time periods, with time duration of T1, and T2 respectively. During time duration T1, the UE shall not have any timing information of NR cell 3.</w:t>
      </w:r>
    </w:p>
    <w:p w14:paraId="0F503ABE" w14:textId="77777777" w:rsidR="00D47D6E" w:rsidRPr="00D47D6E" w:rsidRDefault="00D47D6E" w:rsidP="00D47D6E">
      <w:pPr>
        <w:rPr>
          <w:rFonts w:eastAsia="Times New Roman"/>
        </w:rPr>
      </w:pPr>
      <w:r w:rsidRPr="00D47D6E">
        <w:rPr>
          <w:rFonts w:eastAsia="Times New Roman" w:cs="v4.2.0"/>
        </w:rPr>
        <w:t>The configuration of LTE cell 1 is defined in table A.3.7.2.1-1.</w:t>
      </w:r>
      <w:r w:rsidRPr="00D47D6E">
        <w:rPr>
          <w:rFonts w:eastAsia="Times New Roman"/>
        </w:rPr>
        <w:t xml:space="preserve"> Supported test configurations are shown in table A.5.6.2.6.1-1.</w:t>
      </w:r>
    </w:p>
    <w:p w14:paraId="13EA3FDA" w14:textId="77777777" w:rsidR="00D47D6E" w:rsidRPr="00D47D6E" w:rsidRDefault="00D47D6E" w:rsidP="00D47D6E">
      <w:pPr>
        <w:rPr>
          <w:rFonts w:eastAsia="Times New Roman"/>
          <w:noProof/>
        </w:rPr>
      </w:pPr>
      <w:r w:rsidRPr="00D47D6E">
        <w:rPr>
          <w:rFonts w:eastAsia="Times New Roman" w:cs="v4.2.0"/>
        </w:rPr>
        <w:t xml:space="preserve">UE needs to be provided with new </w:t>
      </w:r>
      <w:r w:rsidRPr="00D47D6E">
        <w:rPr>
          <w:rFonts w:eastAsia="Times New Roman"/>
          <w:noProof/>
        </w:rPr>
        <w:t xml:space="preserve">Timing Advance </w:t>
      </w:r>
      <w:r w:rsidRPr="00D47D6E">
        <w:rPr>
          <w:rFonts w:eastAsia="Times New Roman"/>
        </w:rPr>
        <w:t xml:space="preserve">Command </w:t>
      </w:r>
      <w:r w:rsidRPr="00D47D6E">
        <w:rPr>
          <w:rFonts w:eastAsia="Times New Roman"/>
          <w:noProof/>
        </w:rPr>
        <w:t xml:space="preserve">MAC control element </w:t>
      </w:r>
      <w:r w:rsidRPr="00D47D6E">
        <w:rPr>
          <w:rFonts w:eastAsia="Times New Roman"/>
        </w:rPr>
        <w:t>at least once during each</w:t>
      </w:r>
      <w:r w:rsidRPr="00D47D6E">
        <w:rPr>
          <w:rFonts w:eastAsia="Times New Roman"/>
          <w:noProof/>
        </w:rPr>
        <w:t xml:space="preserve"> time alignment timer period to maintain uplink time alignment. Furhtermore UE is allocated with PUSCH resource at every DRX cycle.</w:t>
      </w:r>
    </w:p>
    <w:p w14:paraId="1CA043D9" w14:textId="77777777" w:rsidR="00D47D6E" w:rsidRPr="00D47D6E" w:rsidRDefault="00D47D6E" w:rsidP="00D47D6E">
      <w:pPr>
        <w:rPr>
          <w:rFonts w:eastAsia="Times New Roman" w:cs="v4.2.0"/>
        </w:rPr>
      </w:pPr>
    </w:p>
    <w:p w14:paraId="4B579168"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b/>
        </w:rPr>
        <w:t xml:space="preserve">Table A.5.6.2.6.1-1: </w:t>
      </w:r>
      <w:r w:rsidRPr="00D47D6E">
        <w:rPr>
          <w:rFonts w:ascii="Arial" w:eastAsia="Times New Roman" w:hAnsi="Arial"/>
          <w:b/>
          <w:lang w:eastAsia="zh-CN"/>
        </w:rPr>
        <w:t xml:space="preserve">EN-DC </w:t>
      </w:r>
      <w:r w:rsidRPr="00D47D6E">
        <w:rPr>
          <w:rFonts w:ascii="Arial" w:eastAsia="Times New Roman" w:hAnsi="Arial"/>
          <w:b/>
        </w:rPr>
        <w:t>event triggered reporting</w:t>
      </w:r>
      <w:r w:rsidRPr="00D47D6E">
        <w:rPr>
          <w:rFonts w:ascii="Arial" w:eastAsia="Times New Roman" w:hAnsi="Arial"/>
          <w:b/>
          <w:lang w:eastAsia="zh-CN"/>
        </w:rPr>
        <w:t xml:space="preserve"> tests</w:t>
      </w:r>
      <w:r w:rsidRPr="00D47D6E">
        <w:rPr>
          <w:rFonts w:ascii="Arial" w:eastAsia="Times New Roman" w:hAnsi="Arial"/>
          <w:b/>
        </w:rPr>
        <w:t xml:space="preserve"> without SSB index reading for FR1-FR2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84"/>
        <w:gridCol w:w="2519"/>
      </w:tblGrid>
      <w:tr w:rsidR="00D47D6E" w:rsidRPr="00D47D6E" w14:paraId="10738566"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797217BF"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Config</w:t>
            </w:r>
          </w:p>
        </w:tc>
        <w:tc>
          <w:tcPr>
            <w:tcW w:w="8679" w:type="dxa"/>
            <w:tcBorders>
              <w:top w:val="single" w:sz="4" w:space="0" w:color="auto"/>
              <w:left w:val="single" w:sz="4" w:space="0" w:color="auto"/>
              <w:bottom w:val="single" w:sz="4" w:space="0" w:color="auto"/>
              <w:right w:val="single" w:sz="4" w:space="0" w:color="auto"/>
            </w:tcBorders>
            <w:hideMark/>
          </w:tcPr>
          <w:p w14:paraId="2905F9D7"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Description of serving cell</w:t>
            </w:r>
          </w:p>
        </w:tc>
        <w:tc>
          <w:tcPr>
            <w:tcW w:w="3446" w:type="dxa"/>
            <w:tcBorders>
              <w:top w:val="single" w:sz="4" w:space="0" w:color="auto"/>
              <w:left w:val="single" w:sz="4" w:space="0" w:color="auto"/>
              <w:bottom w:val="single" w:sz="4" w:space="0" w:color="auto"/>
              <w:right w:val="single" w:sz="4" w:space="0" w:color="auto"/>
            </w:tcBorders>
          </w:tcPr>
          <w:p w14:paraId="654E85E5"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Description of target cell</w:t>
            </w:r>
          </w:p>
        </w:tc>
      </w:tr>
      <w:tr w:rsidR="00D47D6E" w:rsidRPr="00D47D6E" w14:paraId="070CF25B"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3AD1606A"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1</w:t>
            </w:r>
          </w:p>
        </w:tc>
        <w:tc>
          <w:tcPr>
            <w:tcW w:w="8679" w:type="dxa"/>
            <w:tcBorders>
              <w:top w:val="single" w:sz="4" w:space="0" w:color="auto"/>
              <w:left w:val="single" w:sz="4" w:space="0" w:color="auto"/>
              <w:bottom w:val="single" w:sz="4" w:space="0" w:color="auto"/>
              <w:right w:val="single" w:sz="4" w:space="0" w:color="auto"/>
            </w:tcBorders>
            <w:hideMark/>
          </w:tcPr>
          <w:p w14:paraId="0D6C8B7E"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LTE FDD, NR 15 kHz SSB SCS, 10 MHz bandwidth, FDD duplex mode</w:t>
            </w:r>
          </w:p>
        </w:tc>
        <w:tc>
          <w:tcPr>
            <w:tcW w:w="3446" w:type="dxa"/>
            <w:vMerge w:val="restart"/>
            <w:tcBorders>
              <w:top w:val="single" w:sz="4" w:space="0" w:color="auto"/>
              <w:left w:val="single" w:sz="4" w:space="0" w:color="auto"/>
              <w:right w:val="single" w:sz="4" w:space="0" w:color="auto"/>
            </w:tcBorders>
          </w:tcPr>
          <w:p w14:paraId="1830111B" w14:textId="77777777" w:rsidR="00D47D6E" w:rsidRPr="00D47D6E" w:rsidRDefault="00D47D6E" w:rsidP="00D47D6E">
            <w:pPr>
              <w:keepNext/>
              <w:keepLines/>
              <w:spacing w:after="0"/>
              <w:rPr>
                <w:rFonts w:ascii="Arial" w:eastAsia="Malgun Gothic" w:hAnsi="Arial"/>
                <w:sz w:val="18"/>
              </w:rPr>
            </w:pPr>
            <w:r w:rsidRPr="00D47D6E">
              <w:rPr>
                <w:rFonts w:ascii="Arial" w:eastAsia="Malgun Gothic" w:hAnsi="Arial"/>
                <w:sz w:val="18"/>
              </w:rPr>
              <w:t>120 kHz SSB SCS, 100</w:t>
            </w:r>
            <w:r w:rsidRPr="00D47D6E">
              <w:rPr>
                <w:rFonts w:ascii="Arial" w:eastAsia="Times New Roman" w:hAnsi="Arial"/>
                <w:sz w:val="18"/>
              </w:rPr>
              <w:t> </w:t>
            </w:r>
            <w:r w:rsidRPr="00D47D6E">
              <w:rPr>
                <w:rFonts w:ascii="Arial" w:eastAsia="Malgun Gothic" w:hAnsi="Arial"/>
                <w:sz w:val="18"/>
              </w:rPr>
              <w:t>MHz bandwidth, TDD duplex mode</w:t>
            </w:r>
          </w:p>
        </w:tc>
      </w:tr>
      <w:tr w:rsidR="00D47D6E" w:rsidRPr="00D47D6E" w14:paraId="3376BA2F"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16BA53B8"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2</w:t>
            </w:r>
          </w:p>
        </w:tc>
        <w:tc>
          <w:tcPr>
            <w:tcW w:w="8679" w:type="dxa"/>
            <w:tcBorders>
              <w:top w:val="single" w:sz="4" w:space="0" w:color="auto"/>
              <w:left w:val="single" w:sz="4" w:space="0" w:color="auto"/>
              <w:bottom w:val="single" w:sz="4" w:space="0" w:color="auto"/>
              <w:right w:val="single" w:sz="4" w:space="0" w:color="auto"/>
            </w:tcBorders>
            <w:hideMark/>
          </w:tcPr>
          <w:p w14:paraId="052A7856"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LTE FDD, NR 15 kHz SSB SCS, 10 MHz bandwidth, TDD duplex mode</w:t>
            </w:r>
          </w:p>
        </w:tc>
        <w:tc>
          <w:tcPr>
            <w:tcW w:w="3446" w:type="dxa"/>
            <w:vMerge/>
            <w:tcBorders>
              <w:left w:val="single" w:sz="4" w:space="0" w:color="auto"/>
              <w:right w:val="single" w:sz="4" w:space="0" w:color="auto"/>
            </w:tcBorders>
          </w:tcPr>
          <w:p w14:paraId="49574173" w14:textId="77777777" w:rsidR="00D47D6E" w:rsidRPr="00D47D6E" w:rsidRDefault="00D47D6E" w:rsidP="00D47D6E">
            <w:pPr>
              <w:keepNext/>
              <w:keepLines/>
              <w:spacing w:after="0"/>
              <w:rPr>
                <w:rFonts w:ascii="Arial" w:eastAsia="Malgun Gothic" w:hAnsi="Arial"/>
                <w:sz w:val="18"/>
              </w:rPr>
            </w:pPr>
          </w:p>
        </w:tc>
      </w:tr>
      <w:tr w:rsidR="00D47D6E" w:rsidRPr="00D47D6E" w14:paraId="76546BB2"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6CD17C02"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3</w:t>
            </w:r>
          </w:p>
        </w:tc>
        <w:tc>
          <w:tcPr>
            <w:tcW w:w="8679" w:type="dxa"/>
            <w:tcBorders>
              <w:top w:val="single" w:sz="4" w:space="0" w:color="auto"/>
              <w:left w:val="single" w:sz="4" w:space="0" w:color="auto"/>
              <w:bottom w:val="single" w:sz="4" w:space="0" w:color="auto"/>
              <w:right w:val="single" w:sz="4" w:space="0" w:color="auto"/>
            </w:tcBorders>
            <w:hideMark/>
          </w:tcPr>
          <w:p w14:paraId="3B8F37E3"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LTE FDD, NR 30 kHz SSB SCS, 40 MHz bandwidth, TDD duplex mode</w:t>
            </w:r>
          </w:p>
        </w:tc>
        <w:tc>
          <w:tcPr>
            <w:tcW w:w="3446" w:type="dxa"/>
            <w:vMerge/>
            <w:tcBorders>
              <w:left w:val="single" w:sz="4" w:space="0" w:color="auto"/>
              <w:right w:val="single" w:sz="4" w:space="0" w:color="auto"/>
            </w:tcBorders>
          </w:tcPr>
          <w:p w14:paraId="005FCD52" w14:textId="77777777" w:rsidR="00D47D6E" w:rsidRPr="00D47D6E" w:rsidRDefault="00D47D6E" w:rsidP="00D47D6E">
            <w:pPr>
              <w:keepNext/>
              <w:keepLines/>
              <w:spacing w:after="0"/>
              <w:rPr>
                <w:rFonts w:ascii="Arial" w:eastAsia="Malgun Gothic" w:hAnsi="Arial"/>
                <w:sz w:val="18"/>
              </w:rPr>
            </w:pPr>
          </w:p>
        </w:tc>
      </w:tr>
      <w:tr w:rsidR="00D47D6E" w:rsidRPr="00D47D6E" w14:paraId="7DDD6E14"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1FB4929D"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4</w:t>
            </w:r>
          </w:p>
        </w:tc>
        <w:tc>
          <w:tcPr>
            <w:tcW w:w="8679" w:type="dxa"/>
            <w:tcBorders>
              <w:top w:val="single" w:sz="4" w:space="0" w:color="auto"/>
              <w:left w:val="single" w:sz="4" w:space="0" w:color="auto"/>
              <w:bottom w:val="single" w:sz="4" w:space="0" w:color="auto"/>
              <w:right w:val="single" w:sz="4" w:space="0" w:color="auto"/>
            </w:tcBorders>
            <w:hideMark/>
          </w:tcPr>
          <w:p w14:paraId="6D695824"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LTE TDD, NR 15 kHz SSB SCS, 10 MHz bandwidth, FDD duplex mode</w:t>
            </w:r>
          </w:p>
        </w:tc>
        <w:tc>
          <w:tcPr>
            <w:tcW w:w="3446" w:type="dxa"/>
            <w:vMerge/>
            <w:tcBorders>
              <w:left w:val="single" w:sz="4" w:space="0" w:color="auto"/>
              <w:right w:val="single" w:sz="4" w:space="0" w:color="auto"/>
            </w:tcBorders>
          </w:tcPr>
          <w:p w14:paraId="7D674560" w14:textId="77777777" w:rsidR="00D47D6E" w:rsidRPr="00D47D6E" w:rsidRDefault="00D47D6E" w:rsidP="00D47D6E">
            <w:pPr>
              <w:keepNext/>
              <w:keepLines/>
              <w:spacing w:after="0"/>
              <w:rPr>
                <w:rFonts w:ascii="Arial" w:eastAsia="Malgun Gothic" w:hAnsi="Arial"/>
                <w:sz w:val="18"/>
              </w:rPr>
            </w:pPr>
          </w:p>
        </w:tc>
      </w:tr>
      <w:tr w:rsidR="00D47D6E" w:rsidRPr="00D47D6E" w14:paraId="47A38B99"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32D4FF5C"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5</w:t>
            </w:r>
          </w:p>
        </w:tc>
        <w:tc>
          <w:tcPr>
            <w:tcW w:w="8679" w:type="dxa"/>
            <w:tcBorders>
              <w:top w:val="single" w:sz="4" w:space="0" w:color="auto"/>
              <w:left w:val="single" w:sz="4" w:space="0" w:color="auto"/>
              <w:bottom w:val="single" w:sz="4" w:space="0" w:color="auto"/>
              <w:right w:val="single" w:sz="4" w:space="0" w:color="auto"/>
            </w:tcBorders>
            <w:hideMark/>
          </w:tcPr>
          <w:p w14:paraId="30553D45"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LTE TDD, NR 15 kHz SSB SCS, 10 MHz bandwidth, TDD duplex mode</w:t>
            </w:r>
          </w:p>
        </w:tc>
        <w:tc>
          <w:tcPr>
            <w:tcW w:w="3446" w:type="dxa"/>
            <w:vMerge/>
            <w:tcBorders>
              <w:left w:val="single" w:sz="4" w:space="0" w:color="auto"/>
              <w:right w:val="single" w:sz="4" w:space="0" w:color="auto"/>
            </w:tcBorders>
          </w:tcPr>
          <w:p w14:paraId="511C5988" w14:textId="77777777" w:rsidR="00D47D6E" w:rsidRPr="00D47D6E" w:rsidRDefault="00D47D6E" w:rsidP="00D47D6E">
            <w:pPr>
              <w:keepNext/>
              <w:keepLines/>
              <w:spacing w:after="0"/>
              <w:rPr>
                <w:rFonts w:ascii="Arial" w:eastAsia="Malgun Gothic" w:hAnsi="Arial"/>
                <w:sz w:val="18"/>
              </w:rPr>
            </w:pPr>
          </w:p>
        </w:tc>
      </w:tr>
      <w:tr w:rsidR="00D47D6E" w:rsidRPr="00D47D6E" w14:paraId="60524267"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682F5A93"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6</w:t>
            </w:r>
          </w:p>
        </w:tc>
        <w:tc>
          <w:tcPr>
            <w:tcW w:w="8679" w:type="dxa"/>
            <w:tcBorders>
              <w:top w:val="single" w:sz="4" w:space="0" w:color="auto"/>
              <w:left w:val="single" w:sz="4" w:space="0" w:color="auto"/>
              <w:bottom w:val="single" w:sz="4" w:space="0" w:color="auto"/>
              <w:right w:val="single" w:sz="4" w:space="0" w:color="auto"/>
            </w:tcBorders>
            <w:hideMark/>
          </w:tcPr>
          <w:p w14:paraId="7BB2AC1D"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LTE TDD, NR 30 kHz SSB SCS, 40 MHz bandwidth, TDD duplex mode</w:t>
            </w:r>
          </w:p>
        </w:tc>
        <w:tc>
          <w:tcPr>
            <w:tcW w:w="3446" w:type="dxa"/>
            <w:vMerge/>
            <w:tcBorders>
              <w:left w:val="single" w:sz="4" w:space="0" w:color="auto"/>
              <w:bottom w:val="single" w:sz="4" w:space="0" w:color="auto"/>
              <w:right w:val="single" w:sz="4" w:space="0" w:color="auto"/>
            </w:tcBorders>
          </w:tcPr>
          <w:p w14:paraId="1081D843" w14:textId="77777777" w:rsidR="00D47D6E" w:rsidRPr="00D47D6E" w:rsidRDefault="00D47D6E" w:rsidP="00D47D6E">
            <w:pPr>
              <w:keepNext/>
              <w:keepLines/>
              <w:spacing w:after="0"/>
              <w:rPr>
                <w:rFonts w:ascii="Arial" w:eastAsia="Malgun Gothic" w:hAnsi="Arial"/>
                <w:sz w:val="18"/>
              </w:rPr>
            </w:pPr>
          </w:p>
        </w:tc>
      </w:tr>
      <w:tr w:rsidR="00D47D6E" w:rsidRPr="00D47D6E" w14:paraId="4240989A" w14:textId="77777777" w:rsidTr="00AA4E81">
        <w:trPr>
          <w:jc w:val="center"/>
        </w:trPr>
        <w:tc>
          <w:tcPr>
            <w:tcW w:w="14174" w:type="dxa"/>
            <w:gridSpan w:val="3"/>
            <w:tcBorders>
              <w:top w:val="single" w:sz="4" w:space="0" w:color="auto"/>
              <w:left w:val="single" w:sz="4" w:space="0" w:color="auto"/>
              <w:bottom w:val="single" w:sz="4" w:space="0" w:color="auto"/>
              <w:right w:val="single" w:sz="4" w:space="0" w:color="auto"/>
            </w:tcBorders>
            <w:hideMark/>
          </w:tcPr>
          <w:p w14:paraId="4ECA4EDF" w14:textId="77777777" w:rsidR="00D47D6E" w:rsidRPr="00D47D6E" w:rsidRDefault="00D47D6E" w:rsidP="00D47D6E">
            <w:pPr>
              <w:keepNext/>
              <w:keepLines/>
              <w:spacing w:after="0"/>
              <w:ind w:left="851" w:hanging="851"/>
              <w:rPr>
                <w:rFonts w:ascii="Arial" w:eastAsia="Times New Roman" w:hAnsi="Arial"/>
                <w:sz w:val="18"/>
              </w:rPr>
            </w:pPr>
            <w:r w:rsidRPr="00D47D6E">
              <w:rPr>
                <w:rFonts w:ascii="Arial" w:eastAsia="Times New Roman" w:hAnsi="Arial"/>
                <w:sz w:val="18"/>
              </w:rPr>
              <w:t>Note:</w:t>
            </w:r>
            <w:r w:rsidRPr="00D47D6E">
              <w:rPr>
                <w:rFonts w:ascii="Arial" w:eastAsia="Times New Roman" w:hAnsi="Arial"/>
                <w:sz w:val="18"/>
              </w:rPr>
              <w:tab/>
              <w:t>The UE is only required to be tested in one of the supported test configurations</w:t>
            </w:r>
          </w:p>
        </w:tc>
      </w:tr>
    </w:tbl>
    <w:p w14:paraId="432B32BF" w14:textId="77777777" w:rsidR="00D47D6E" w:rsidRPr="00D47D6E" w:rsidRDefault="00D47D6E" w:rsidP="00D47D6E">
      <w:pPr>
        <w:rPr>
          <w:rFonts w:eastAsia="Times New Roman" w:cs="v4.2.0"/>
        </w:rPr>
      </w:pPr>
    </w:p>
    <w:p w14:paraId="6B46AB51"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cs="v4.2.0"/>
          <w:b/>
        </w:rPr>
        <w:t>Table A.5.6.2.6.1-2: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D47D6E" w:rsidRPr="00D47D6E" w14:paraId="097CD855" w14:textId="77777777" w:rsidTr="00AA4E81">
        <w:trPr>
          <w:cantSplit/>
          <w:trHeight w:val="187"/>
        </w:trPr>
        <w:tc>
          <w:tcPr>
            <w:tcW w:w="2117" w:type="dxa"/>
            <w:tcBorders>
              <w:bottom w:val="nil"/>
            </w:tcBorders>
            <w:shd w:val="clear" w:color="auto" w:fill="auto"/>
          </w:tcPr>
          <w:p w14:paraId="11272BC7"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Parameter</w:t>
            </w:r>
          </w:p>
        </w:tc>
        <w:tc>
          <w:tcPr>
            <w:tcW w:w="596" w:type="dxa"/>
            <w:tcBorders>
              <w:bottom w:val="nil"/>
            </w:tcBorders>
            <w:shd w:val="clear" w:color="auto" w:fill="auto"/>
          </w:tcPr>
          <w:p w14:paraId="26C733C2"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Unit</w:t>
            </w:r>
          </w:p>
        </w:tc>
        <w:tc>
          <w:tcPr>
            <w:tcW w:w="1251" w:type="dxa"/>
            <w:tcBorders>
              <w:bottom w:val="nil"/>
            </w:tcBorders>
            <w:shd w:val="clear" w:color="auto" w:fill="auto"/>
          </w:tcPr>
          <w:p w14:paraId="43195160"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 xml:space="preserve">Test </w:t>
            </w:r>
          </w:p>
        </w:tc>
        <w:tc>
          <w:tcPr>
            <w:tcW w:w="2505" w:type="dxa"/>
            <w:gridSpan w:val="4"/>
          </w:tcPr>
          <w:p w14:paraId="3D5396AF"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Value</w:t>
            </w:r>
          </w:p>
        </w:tc>
        <w:tc>
          <w:tcPr>
            <w:tcW w:w="3072" w:type="dxa"/>
            <w:tcBorders>
              <w:bottom w:val="nil"/>
            </w:tcBorders>
            <w:shd w:val="clear" w:color="auto" w:fill="auto"/>
          </w:tcPr>
          <w:p w14:paraId="4AC88400"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Comment</w:t>
            </w:r>
          </w:p>
        </w:tc>
      </w:tr>
      <w:tr w:rsidR="00D47D6E" w:rsidRPr="00D47D6E" w14:paraId="11D99780" w14:textId="77777777" w:rsidTr="00AA4E81">
        <w:trPr>
          <w:cantSplit/>
          <w:trHeight w:val="187"/>
        </w:trPr>
        <w:tc>
          <w:tcPr>
            <w:tcW w:w="2117" w:type="dxa"/>
            <w:tcBorders>
              <w:top w:val="nil"/>
            </w:tcBorders>
            <w:shd w:val="clear" w:color="auto" w:fill="auto"/>
          </w:tcPr>
          <w:p w14:paraId="1583F0AD" w14:textId="77777777" w:rsidR="00D47D6E" w:rsidRPr="00D47D6E" w:rsidRDefault="00D47D6E" w:rsidP="00D47D6E">
            <w:pPr>
              <w:keepNext/>
              <w:keepLines/>
              <w:spacing w:after="0"/>
              <w:jc w:val="center"/>
              <w:rPr>
                <w:rFonts w:ascii="Arial" w:eastAsia="Times New Roman" w:hAnsi="Arial"/>
                <w:b/>
                <w:sz w:val="18"/>
              </w:rPr>
            </w:pPr>
          </w:p>
        </w:tc>
        <w:tc>
          <w:tcPr>
            <w:tcW w:w="596" w:type="dxa"/>
            <w:tcBorders>
              <w:top w:val="nil"/>
            </w:tcBorders>
            <w:shd w:val="clear" w:color="auto" w:fill="auto"/>
          </w:tcPr>
          <w:p w14:paraId="01B4CE61" w14:textId="77777777" w:rsidR="00D47D6E" w:rsidRPr="00D47D6E" w:rsidRDefault="00D47D6E" w:rsidP="00D47D6E">
            <w:pPr>
              <w:keepNext/>
              <w:keepLines/>
              <w:spacing w:after="0"/>
              <w:jc w:val="center"/>
              <w:rPr>
                <w:rFonts w:ascii="Arial" w:eastAsia="Times New Roman" w:hAnsi="Arial"/>
                <w:b/>
                <w:sz w:val="18"/>
              </w:rPr>
            </w:pPr>
          </w:p>
        </w:tc>
        <w:tc>
          <w:tcPr>
            <w:tcW w:w="1251" w:type="dxa"/>
            <w:tcBorders>
              <w:top w:val="nil"/>
            </w:tcBorders>
            <w:shd w:val="clear" w:color="auto" w:fill="auto"/>
          </w:tcPr>
          <w:p w14:paraId="105E1531"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configuration</w:t>
            </w:r>
          </w:p>
        </w:tc>
        <w:tc>
          <w:tcPr>
            <w:tcW w:w="626" w:type="dxa"/>
          </w:tcPr>
          <w:p w14:paraId="045FA3E4"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Test 1</w:t>
            </w:r>
          </w:p>
        </w:tc>
        <w:tc>
          <w:tcPr>
            <w:tcW w:w="626" w:type="dxa"/>
          </w:tcPr>
          <w:p w14:paraId="641F16F3"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Test 2</w:t>
            </w:r>
          </w:p>
        </w:tc>
        <w:tc>
          <w:tcPr>
            <w:tcW w:w="626" w:type="dxa"/>
          </w:tcPr>
          <w:p w14:paraId="17C0602A"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Test 3</w:t>
            </w:r>
          </w:p>
        </w:tc>
        <w:tc>
          <w:tcPr>
            <w:tcW w:w="627" w:type="dxa"/>
          </w:tcPr>
          <w:p w14:paraId="4A35F6B6"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Test 4</w:t>
            </w:r>
          </w:p>
        </w:tc>
        <w:tc>
          <w:tcPr>
            <w:tcW w:w="3072" w:type="dxa"/>
            <w:tcBorders>
              <w:top w:val="nil"/>
            </w:tcBorders>
            <w:shd w:val="clear" w:color="auto" w:fill="auto"/>
          </w:tcPr>
          <w:p w14:paraId="13467A96" w14:textId="77777777" w:rsidR="00D47D6E" w:rsidRPr="00D47D6E" w:rsidRDefault="00D47D6E" w:rsidP="00D47D6E">
            <w:pPr>
              <w:keepNext/>
              <w:keepLines/>
              <w:spacing w:after="0"/>
              <w:jc w:val="center"/>
              <w:rPr>
                <w:rFonts w:ascii="Arial" w:eastAsia="Times New Roman" w:hAnsi="Arial"/>
                <w:b/>
                <w:sz w:val="18"/>
              </w:rPr>
            </w:pPr>
          </w:p>
        </w:tc>
      </w:tr>
      <w:tr w:rsidR="00D47D6E" w:rsidRPr="00D47D6E" w14:paraId="370D842E" w14:textId="77777777" w:rsidTr="00AA4E81">
        <w:trPr>
          <w:cantSplit/>
          <w:trHeight w:val="187"/>
        </w:trPr>
        <w:tc>
          <w:tcPr>
            <w:tcW w:w="2117" w:type="dxa"/>
          </w:tcPr>
          <w:p w14:paraId="6395B628" w14:textId="77777777" w:rsidR="00D47D6E" w:rsidRPr="00D47D6E" w:rsidRDefault="00D47D6E" w:rsidP="00D47D6E">
            <w:pPr>
              <w:keepNext/>
              <w:keepLines/>
              <w:spacing w:after="0"/>
              <w:rPr>
                <w:rFonts w:ascii="Arial" w:eastAsia="Times New Roman" w:hAnsi="Arial" w:cs="Arial"/>
                <w:sz w:val="18"/>
                <w:lang w:val="it-IT"/>
              </w:rPr>
            </w:pPr>
            <w:r w:rsidRPr="00D47D6E">
              <w:rPr>
                <w:rFonts w:ascii="Arial" w:eastAsia="Times New Roman" w:hAnsi="Arial"/>
                <w:sz w:val="18"/>
                <w:lang w:val="it-IT"/>
              </w:rPr>
              <w:t>E-UTRA RF Channel Number</w:t>
            </w:r>
          </w:p>
        </w:tc>
        <w:tc>
          <w:tcPr>
            <w:tcW w:w="596" w:type="dxa"/>
          </w:tcPr>
          <w:p w14:paraId="017A0044" w14:textId="77777777" w:rsidR="00D47D6E" w:rsidRPr="00D47D6E" w:rsidRDefault="00D47D6E" w:rsidP="00D47D6E">
            <w:pPr>
              <w:keepNext/>
              <w:keepLines/>
              <w:spacing w:after="0"/>
              <w:jc w:val="center"/>
              <w:rPr>
                <w:rFonts w:ascii="Arial" w:eastAsia="Times New Roman" w:hAnsi="Arial"/>
                <w:sz w:val="18"/>
                <w:lang w:val="it-IT"/>
              </w:rPr>
            </w:pPr>
          </w:p>
        </w:tc>
        <w:tc>
          <w:tcPr>
            <w:tcW w:w="1251" w:type="dxa"/>
          </w:tcPr>
          <w:p w14:paraId="4068DB1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4"/>
          </w:tcPr>
          <w:p w14:paraId="11AABA0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w:t>
            </w:r>
          </w:p>
        </w:tc>
        <w:tc>
          <w:tcPr>
            <w:tcW w:w="3072" w:type="dxa"/>
          </w:tcPr>
          <w:p w14:paraId="5DAFA9AF"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 xml:space="preserve">One E-UTRAN </w:t>
            </w:r>
            <w:r w:rsidRPr="00D47D6E">
              <w:rPr>
                <w:rFonts w:ascii="Arial" w:eastAsia="Times New Roman" w:hAnsi="Arial"/>
                <w:sz w:val="18"/>
                <w:lang w:eastAsia="zh-CN"/>
              </w:rPr>
              <w:t>TDD</w:t>
            </w:r>
            <w:r w:rsidRPr="00D47D6E">
              <w:rPr>
                <w:rFonts w:ascii="Arial" w:eastAsia="Times New Roman" w:hAnsi="Arial"/>
                <w:sz w:val="18"/>
              </w:rPr>
              <w:t xml:space="preserve"> carrier frequency is used.</w:t>
            </w:r>
          </w:p>
        </w:tc>
      </w:tr>
      <w:tr w:rsidR="00D47D6E" w:rsidRPr="00D47D6E" w14:paraId="00C5C2DA" w14:textId="77777777" w:rsidTr="00AA4E81">
        <w:trPr>
          <w:cantSplit/>
          <w:trHeight w:val="187"/>
        </w:trPr>
        <w:tc>
          <w:tcPr>
            <w:tcW w:w="2117" w:type="dxa"/>
          </w:tcPr>
          <w:p w14:paraId="1C9497E1" w14:textId="77777777" w:rsidR="00D47D6E" w:rsidRPr="00D47D6E" w:rsidRDefault="00D47D6E" w:rsidP="00D47D6E">
            <w:pPr>
              <w:keepNext/>
              <w:keepLines/>
              <w:spacing w:after="0"/>
              <w:rPr>
                <w:rFonts w:ascii="Arial" w:eastAsia="Times New Roman" w:hAnsi="Arial"/>
                <w:sz w:val="18"/>
                <w:lang w:val="it-IT"/>
              </w:rPr>
            </w:pPr>
            <w:r w:rsidRPr="00D47D6E">
              <w:rPr>
                <w:rFonts w:ascii="Arial" w:eastAsia="Times New Roman" w:hAnsi="Arial"/>
                <w:sz w:val="18"/>
                <w:lang w:val="it-IT"/>
              </w:rPr>
              <w:t>NR RF Channel Number</w:t>
            </w:r>
          </w:p>
        </w:tc>
        <w:tc>
          <w:tcPr>
            <w:tcW w:w="596" w:type="dxa"/>
          </w:tcPr>
          <w:p w14:paraId="0B934AF0" w14:textId="77777777" w:rsidR="00D47D6E" w:rsidRPr="00D47D6E" w:rsidRDefault="00D47D6E" w:rsidP="00D47D6E">
            <w:pPr>
              <w:keepNext/>
              <w:keepLines/>
              <w:spacing w:after="0"/>
              <w:jc w:val="center"/>
              <w:rPr>
                <w:rFonts w:ascii="Arial" w:eastAsia="Times New Roman" w:hAnsi="Arial"/>
                <w:sz w:val="18"/>
                <w:lang w:val="it-IT"/>
              </w:rPr>
            </w:pPr>
          </w:p>
        </w:tc>
        <w:tc>
          <w:tcPr>
            <w:tcW w:w="1251" w:type="dxa"/>
          </w:tcPr>
          <w:p w14:paraId="2CAE958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4"/>
          </w:tcPr>
          <w:p w14:paraId="40AA582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1, 2</w:t>
            </w:r>
          </w:p>
        </w:tc>
        <w:tc>
          <w:tcPr>
            <w:tcW w:w="3072" w:type="dxa"/>
          </w:tcPr>
          <w:p w14:paraId="62054F72" w14:textId="77777777" w:rsidR="00D47D6E" w:rsidRPr="00D47D6E" w:rsidRDefault="00D47D6E" w:rsidP="00D47D6E">
            <w:pPr>
              <w:keepNext/>
              <w:keepLines/>
              <w:spacing w:after="0"/>
              <w:rPr>
                <w:rFonts w:ascii="Arial" w:eastAsia="Times New Roman" w:hAnsi="Arial"/>
                <w:b/>
                <w:sz w:val="18"/>
              </w:rPr>
            </w:pPr>
            <w:r w:rsidRPr="00D47D6E">
              <w:rPr>
                <w:rFonts w:ascii="Arial" w:eastAsia="Times New Roman" w:hAnsi="Arial"/>
                <w:sz w:val="18"/>
              </w:rPr>
              <w:t>One FR1 and one Fr2 NR carrier frequency is used.</w:t>
            </w:r>
          </w:p>
        </w:tc>
      </w:tr>
      <w:tr w:rsidR="00D47D6E" w:rsidRPr="00D47D6E" w14:paraId="727C18D1" w14:textId="77777777" w:rsidTr="00AA4E81">
        <w:trPr>
          <w:cantSplit/>
          <w:trHeight w:val="187"/>
        </w:trPr>
        <w:tc>
          <w:tcPr>
            <w:tcW w:w="2117" w:type="dxa"/>
          </w:tcPr>
          <w:p w14:paraId="3DD0D107" w14:textId="77777777" w:rsidR="00D47D6E" w:rsidRPr="00D47D6E" w:rsidRDefault="00D47D6E" w:rsidP="00D47D6E">
            <w:pPr>
              <w:keepLines/>
              <w:spacing w:after="0"/>
              <w:rPr>
                <w:rFonts w:ascii="Arial" w:eastAsia="Times New Roman" w:hAnsi="Arial" w:cs="Arial"/>
                <w:sz w:val="18"/>
              </w:rPr>
            </w:pPr>
            <w:r w:rsidRPr="00D47D6E">
              <w:rPr>
                <w:rFonts w:ascii="Arial" w:eastAsia="Times New Roman" w:hAnsi="Arial" w:cs="Arial"/>
                <w:sz w:val="18"/>
              </w:rPr>
              <w:t>Active cell</w:t>
            </w:r>
          </w:p>
        </w:tc>
        <w:tc>
          <w:tcPr>
            <w:tcW w:w="596" w:type="dxa"/>
          </w:tcPr>
          <w:p w14:paraId="0EEFDD5A"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230B828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4"/>
          </w:tcPr>
          <w:p w14:paraId="0B9BAE7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Cell 1 (PCell) and NR cell 2 (PScell)</w:t>
            </w:r>
          </w:p>
        </w:tc>
        <w:tc>
          <w:tcPr>
            <w:tcW w:w="3072" w:type="dxa"/>
          </w:tcPr>
          <w:p w14:paraId="6E81E0C0"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 xml:space="preserve">LTE Cell 1 is on </w:t>
            </w:r>
            <w:r w:rsidRPr="00D47D6E">
              <w:rPr>
                <w:rFonts w:ascii="Arial" w:eastAsia="Times New Roman" w:hAnsi="Arial" w:cs="v4.2.0"/>
                <w:sz w:val="18"/>
                <w:lang w:val="it-IT"/>
              </w:rPr>
              <w:t xml:space="preserve">E-UTRA </w:t>
            </w:r>
            <w:r w:rsidRPr="00D47D6E">
              <w:rPr>
                <w:rFonts w:ascii="Arial" w:eastAsia="Times New Roman" w:hAnsi="Arial"/>
                <w:sz w:val="18"/>
              </w:rPr>
              <w:t>RF channel number 1.</w:t>
            </w:r>
          </w:p>
          <w:p w14:paraId="079822CF"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 xml:space="preserve">NR Cell 2 is on </w:t>
            </w:r>
            <w:r w:rsidRPr="00D47D6E">
              <w:rPr>
                <w:rFonts w:ascii="Arial" w:eastAsia="Times New Roman" w:hAnsi="Arial" w:cs="v4.2.0"/>
                <w:sz w:val="18"/>
                <w:lang w:val="it-IT"/>
              </w:rPr>
              <w:t xml:space="preserve">NR RF channel </w:t>
            </w:r>
            <w:r w:rsidRPr="00D47D6E">
              <w:rPr>
                <w:rFonts w:ascii="Arial" w:eastAsia="Times New Roman" w:hAnsi="Arial"/>
                <w:sz w:val="18"/>
              </w:rPr>
              <w:t xml:space="preserve">number </w:t>
            </w:r>
            <w:r w:rsidRPr="00D47D6E">
              <w:rPr>
                <w:rFonts w:ascii="Arial" w:eastAsia="Times New Roman" w:hAnsi="Arial" w:cs="v4.2.0"/>
                <w:sz w:val="18"/>
                <w:lang w:val="it-IT"/>
              </w:rPr>
              <w:t>1.</w:t>
            </w:r>
          </w:p>
        </w:tc>
      </w:tr>
      <w:tr w:rsidR="00D47D6E" w:rsidRPr="00D47D6E" w14:paraId="0230CB97" w14:textId="77777777" w:rsidTr="00AA4E81">
        <w:trPr>
          <w:cantSplit/>
          <w:trHeight w:val="187"/>
        </w:trPr>
        <w:tc>
          <w:tcPr>
            <w:tcW w:w="2117" w:type="dxa"/>
          </w:tcPr>
          <w:p w14:paraId="1DD0FDEB" w14:textId="77777777" w:rsidR="00D47D6E" w:rsidRPr="00D47D6E" w:rsidRDefault="00D47D6E" w:rsidP="00D47D6E">
            <w:pPr>
              <w:keepLines/>
              <w:spacing w:after="0"/>
              <w:rPr>
                <w:rFonts w:ascii="Arial" w:eastAsia="Times New Roman" w:hAnsi="Arial" w:cs="Arial"/>
                <w:sz w:val="18"/>
              </w:rPr>
            </w:pPr>
            <w:r w:rsidRPr="00D47D6E">
              <w:rPr>
                <w:rFonts w:ascii="Arial" w:eastAsia="Times New Roman" w:hAnsi="Arial" w:cs="Arial"/>
                <w:sz w:val="18"/>
              </w:rPr>
              <w:t>Neighbour cell</w:t>
            </w:r>
          </w:p>
        </w:tc>
        <w:tc>
          <w:tcPr>
            <w:tcW w:w="596" w:type="dxa"/>
          </w:tcPr>
          <w:p w14:paraId="75A9DABD"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1039719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4"/>
          </w:tcPr>
          <w:p w14:paraId="06C8255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NR cell 3</w:t>
            </w:r>
          </w:p>
        </w:tc>
        <w:tc>
          <w:tcPr>
            <w:tcW w:w="3072" w:type="dxa"/>
          </w:tcPr>
          <w:p w14:paraId="474D793C"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NR cell 3 is</w:t>
            </w:r>
            <w:r w:rsidRPr="00D47D6E">
              <w:rPr>
                <w:rFonts w:ascii="Arial" w:eastAsia="Times New Roman" w:hAnsi="Arial" w:cs="v4.2.0"/>
                <w:sz w:val="18"/>
                <w:lang w:val="it-IT"/>
              </w:rPr>
              <w:t xml:space="preserve"> on NR RF channel </w:t>
            </w:r>
            <w:r w:rsidRPr="00D47D6E">
              <w:rPr>
                <w:rFonts w:ascii="Arial" w:eastAsia="Times New Roman" w:hAnsi="Arial"/>
                <w:sz w:val="18"/>
              </w:rPr>
              <w:t xml:space="preserve">number </w:t>
            </w:r>
            <w:r w:rsidRPr="00D47D6E">
              <w:rPr>
                <w:rFonts w:ascii="Arial" w:eastAsia="Times New Roman" w:hAnsi="Arial" w:cs="v4.2.0"/>
                <w:sz w:val="18"/>
                <w:lang w:val="it-IT"/>
              </w:rPr>
              <w:t>2.</w:t>
            </w:r>
          </w:p>
        </w:tc>
      </w:tr>
      <w:tr w:rsidR="00D47D6E" w:rsidRPr="00D47D6E" w14:paraId="5AA369DC" w14:textId="77777777" w:rsidTr="00AA4E81">
        <w:trPr>
          <w:cantSplit/>
          <w:trHeight w:val="187"/>
        </w:trPr>
        <w:tc>
          <w:tcPr>
            <w:tcW w:w="2117" w:type="dxa"/>
          </w:tcPr>
          <w:p w14:paraId="24FF1CB3" w14:textId="77777777" w:rsidR="00D47D6E" w:rsidRPr="00D47D6E" w:rsidRDefault="00D47D6E" w:rsidP="00D47D6E">
            <w:pPr>
              <w:keepLines/>
              <w:spacing w:after="0"/>
              <w:rPr>
                <w:rFonts w:ascii="Arial" w:eastAsia="Times New Roman" w:hAnsi="Arial" w:cs="Arial"/>
                <w:sz w:val="18"/>
              </w:rPr>
            </w:pPr>
            <w:r w:rsidRPr="00D47D6E">
              <w:rPr>
                <w:rFonts w:ascii="Arial" w:eastAsia="Times New Roman" w:hAnsi="Arial" w:cs="Arial"/>
                <w:sz w:val="18"/>
                <w:lang w:eastAsia="zh-CN"/>
              </w:rPr>
              <w:t>Gap Pattern Id</w:t>
            </w:r>
          </w:p>
        </w:tc>
        <w:tc>
          <w:tcPr>
            <w:tcW w:w="596" w:type="dxa"/>
          </w:tcPr>
          <w:p w14:paraId="69FCC563"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212D46F3"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rPr>
              <w:t>Config 1,2,3,4,5,6</w:t>
            </w:r>
          </w:p>
        </w:tc>
        <w:tc>
          <w:tcPr>
            <w:tcW w:w="1252" w:type="dxa"/>
            <w:gridSpan w:val="2"/>
          </w:tcPr>
          <w:p w14:paraId="6107A5E7"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0</w:t>
            </w:r>
          </w:p>
        </w:tc>
        <w:tc>
          <w:tcPr>
            <w:tcW w:w="1253" w:type="dxa"/>
            <w:gridSpan w:val="2"/>
          </w:tcPr>
          <w:p w14:paraId="7D746FA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13</w:t>
            </w:r>
          </w:p>
        </w:tc>
        <w:tc>
          <w:tcPr>
            <w:tcW w:w="3072" w:type="dxa"/>
          </w:tcPr>
          <w:p w14:paraId="76EC203F"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As specified in clause 9.1.2-1.</w:t>
            </w:r>
          </w:p>
          <w:p w14:paraId="5B9E1549" w14:textId="77777777" w:rsidR="00D47D6E" w:rsidRPr="00D47D6E" w:rsidRDefault="00D47D6E" w:rsidP="00D47D6E">
            <w:pPr>
              <w:keepNext/>
              <w:keepLines/>
              <w:spacing w:after="0"/>
              <w:rPr>
                <w:rFonts w:ascii="Arial" w:eastAsia="Times New Roman" w:hAnsi="Arial"/>
                <w:sz w:val="18"/>
              </w:rPr>
            </w:pPr>
          </w:p>
        </w:tc>
      </w:tr>
      <w:tr w:rsidR="00D47D6E" w:rsidRPr="00D47D6E" w14:paraId="443FDD91" w14:textId="77777777" w:rsidTr="00AA4E81">
        <w:trPr>
          <w:cantSplit/>
          <w:trHeight w:val="187"/>
        </w:trPr>
        <w:tc>
          <w:tcPr>
            <w:tcW w:w="2117" w:type="dxa"/>
          </w:tcPr>
          <w:p w14:paraId="4A20FCAE" w14:textId="77777777" w:rsidR="00D47D6E" w:rsidRPr="00D47D6E" w:rsidRDefault="00D47D6E" w:rsidP="00D47D6E">
            <w:pPr>
              <w:keepLines/>
              <w:spacing w:after="0"/>
              <w:rPr>
                <w:rFonts w:ascii="Arial" w:eastAsia="Times New Roman" w:hAnsi="Arial" w:cs="Arial"/>
                <w:sz w:val="18"/>
                <w:lang w:eastAsia="zh-CN"/>
              </w:rPr>
            </w:pPr>
            <w:r w:rsidRPr="00D47D6E">
              <w:rPr>
                <w:rFonts w:ascii="Arial" w:eastAsia="Times New Roman" w:hAnsi="Arial" w:cs="v4.2.0"/>
                <w:sz w:val="18"/>
                <w:lang w:val="it-IT" w:eastAsia="zh-CN"/>
              </w:rPr>
              <w:t>Measurement gap offset</w:t>
            </w:r>
          </w:p>
        </w:tc>
        <w:tc>
          <w:tcPr>
            <w:tcW w:w="596" w:type="dxa"/>
          </w:tcPr>
          <w:p w14:paraId="6E8A7E4B"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521BF057"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rPr>
              <w:t>Config 1,2,3,4,5,6</w:t>
            </w:r>
          </w:p>
        </w:tc>
        <w:tc>
          <w:tcPr>
            <w:tcW w:w="1252" w:type="dxa"/>
            <w:gridSpan w:val="2"/>
          </w:tcPr>
          <w:p w14:paraId="14E0256E"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39</w:t>
            </w:r>
          </w:p>
        </w:tc>
        <w:tc>
          <w:tcPr>
            <w:tcW w:w="1253" w:type="dxa"/>
            <w:gridSpan w:val="2"/>
          </w:tcPr>
          <w:p w14:paraId="7608AF0B"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39</w:t>
            </w:r>
          </w:p>
        </w:tc>
        <w:tc>
          <w:tcPr>
            <w:tcW w:w="3072" w:type="dxa"/>
          </w:tcPr>
          <w:p w14:paraId="46304124" w14:textId="77777777" w:rsidR="00D47D6E" w:rsidRPr="00D47D6E" w:rsidRDefault="00D47D6E" w:rsidP="00D47D6E">
            <w:pPr>
              <w:keepNext/>
              <w:keepLines/>
              <w:spacing w:after="0"/>
              <w:rPr>
                <w:rFonts w:ascii="Arial" w:eastAsia="Times New Roman" w:hAnsi="Arial"/>
                <w:sz w:val="18"/>
              </w:rPr>
            </w:pPr>
          </w:p>
        </w:tc>
      </w:tr>
      <w:tr w:rsidR="00D47D6E" w:rsidRPr="00D47D6E" w14:paraId="519DF598" w14:textId="77777777" w:rsidTr="00AA4E81">
        <w:trPr>
          <w:cantSplit/>
          <w:trHeight w:val="187"/>
        </w:trPr>
        <w:tc>
          <w:tcPr>
            <w:tcW w:w="2117" w:type="dxa"/>
            <w:tcBorders>
              <w:bottom w:val="nil"/>
            </w:tcBorders>
          </w:tcPr>
          <w:p w14:paraId="6123D532"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cs="v4.2.0"/>
                <w:sz w:val="18"/>
                <w:lang w:val="it-IT" w:eastAsia="zh-CN"/>
              </w:rPr>
              <w:t>SMTC-SSB</w:t>
            </w:r>
          </w:p>
        </w:tc>
        <w:tc>
          <w:tcPr>
            <w:tcW w:w="596" w:type="dxa"/>
          </w:tcPr>
          <w:p w14:paraId="36B6D0FB"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1E7C03A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1,4</w:t>
            </w:r>
          </w:p>
        </w:tc>
        <w:tc>
          <w:tcPr>
            <w:tcW w:w="2505" w:type="dxa"/>
            <w:gridSpan w:val="4"/>
          </w:tcPr>
          <w:p w14:paraId="16A4E8A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SSB.1 FR1</w:t>
            </w:r>
          </w:p>
        </w:tc>
        <w:tc>
          <w:tcPr>
            <w:tcW w:w="3072" w:type="dxa"/>
          </w:tcPr>
          <w:p w14:paraId="4F7EE181"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As specified in clause A.3.10.1</w:t>
            </w:r>
          </w:p>
        </w:tc>
      </w:tr>
      <w:tr w:rsidR="00D47D6E" w:rsidRPr="00D47D6E" w14:paraId="4EF86136" w14:textId="77777777" w:rsidTr="00AA4E81">
        <w:trPr>
          <w:cantSplit/>
          <w:trHeight w:val="187"/>
        </w:trPr>
        <w:tc>
          <w:tcPr>
            <w:tcW w:w="2117" w:type="dxa"/>
            <w:tcBorders>
              <w:top w:val="nil"/>
              <w:bottom w:val="nil"/>
            </w:tcBorders>
          </w:tcPr>
          <w:p w14:paraId="33E398FE" w14:textId="77777777" w:rsidR="00D47D6E" w:rsidRPr="00D47D6E" w:rsidRDefault="00D47D6E" w:rsidP="00D47D6E">
            <w:pPr>
              <w:keepLines/>
              <w:spacing w:after="0"/>
              <w:rPr>
                <w:rFonts w:ascii="Arial" w:eastAsia="Times New Roman" w:hAnsi="Arial"/>
                <w:i/>
                <w:sz w:val="18"/>
              </w:rPr>
            </w:pPr>
            <w:r w:rsidRPr="00D47D6E">
              <w:rPr>
                <w:rFonts w:ascii="Arial" w:eastAsia="Times New Roman" w:hAnsi="Arial" w:cs="v4.2.0"/>
                <w:sz w:val="18"/>
                <w:lang w:val="it-IT" w:eastAsia="zh-CN"/>
              </w:rPr>
              <w:t>parameters on NR RF</w:t>
            </w:r>
          </w:p>
        </w:tc>
        <w:tc>
          <w:tcPr>
            <w:tcW w:w="596" w:type="dxa"/>
          </w:tcPr>
          <w:p w14:paraId="3D711AC5"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371CD0E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2,5</w:t>
            </w:r>
          </w:p>
        </w:tc>
        <w:tc>
          <w:tcPr>
            <w:tcW w:w="2505" w:type="dxa"/>
            <w:gridSpan w:val="4"/>
          </w:tcPr>
          <w:p w14:paraId="6786355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SSB.1 FR1</w:t>
            </w:r>
          </w:p>
        </w:tc>
        <w:tc>
          <w:tcPr>
            <w:tcW w:w="3072" w:type="dxa"/>
          </w:tcPr>
          <w:p w14:paraId="22B9DA4C"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As specified in clause A.3.10.1</w:t>
            </w:r>
          </w:p>
        </w:tc>
      </w:tr>
      <w:tr w:rsidR="00D47D6E" w:rsidRPr="00D47D6E" w14:paraId="6DFBBD20" w14:textId="77777777" w:rsidTr="00AA4E81">
        <w:trPr>
          <w:cantSplit/>
          <w:trHeight w:val="187"/>
        </w:trPr>
        <w:tc>
          <w:tcPr>
            <w:tcW w:w="2117" w:type="dxa"/>
            <w:tcBorders>
              <w:top w:val="nil"/>
            </w:tcBorders>
          </w:tcPr>
          <w:p w14:paraId="29B63906" w14:textId="77777777" w:rsidR="00D47D6E" w:rsidRPr="00D47D6E" w:rsidRDefault="00D47D6E" w:rsidP="00D47D6E">
            <w:pPr>
              <w:keepLines/>
              <w:spacing w:after="0"/>
              <w:rPr>
                <w:rFonts w:ascii="Arial" w:eastAsia="Times New Roman" w:hAnsi="Arial"/>
                <w:i/>
                <w:sz w:val="18"/>
              </w:rPr>
            </w:pPr>
            <w:r w:rsidRPr="00D47D6E">
              <w:rPr>
                <w:rFonts w:ascii="Arial" w:eastAsia="Times New Roman" w:hAnsi="Arial" w:cs="v4.2.0"/>
                <w:sz w:val="18"/>
                <w:lang w:val="it-IT" w:eastAsia="zh-CN"/>
              </w:rPr>
              <w:t>Channel 1</w:t>
            </w:r>
          </w:p>
        </w:tc>
        <w:tc>
          <w:tcPr>
            <w:tcW w:w="596" w:type="dxa"/>
          </w:tcPr>
          <w:p w14:paraId="4EB65DF1"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453EBA5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3,6</w:t>
            </w:r>
          </w:p>
        </w:tc>
        <w:tc>
          <w:tcPr>
            <w:tcW w:w="2505" w:type="dxa"/>
            <w:gridSpan w:val="4"/>
          </w:tcPr>
          <w:p w14:paraId="127EB87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SSB.2 FR1</w:t>
            </w:r>
          </w:p>
        </w:tc>
        <w:tc>
          <w:tcPr>
            <w:tcW w:w="3072" w:type="dxa"/>
          </w:tcPr>
          <w:p w14:paraId="2277EE3F"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As specified in clause A.3.10.1</w:t>
            </w:r>
          </w:p>
        </w:tc>
      </w:tr>
      <w:tr w:rsidR="00D47D6E" w:rsidRPr="00D47D6E" w14:paraId="4B4BF1F0" w14:textId="77777777" w:rsidTr="00AA4E81">
        <w:trPr>
          <w:cantSplit/>
          <w:trHeight w:val="187"/>
        </w:trPr>
        <w:tc>
          <w:tcPr>
            <w:tcW w:w="2117" w:type="dxa"/>
          </w:tcPr>
          <w:p w14:paraId="6D937773" w14:textId="77777777" w:rsidR="00D47D6E" w:rsidRPr="00D47D6E" w:rsidRDefault="00D47D6E" w:rsidP="00D47D6E">
            <w:pPr>
              <w:keepNext/>
              <w:keepLines/>
              <w:spacing w:after="0"/>
              <w:rPr>
                <w:rFonts w:ascii="Arial" w:eastAsia="Times New Roman" w:hAnsi="Arial"/>
                <w:i/>
                <w:sz w:val="18"/>
              </w:rPr>
            </w:pPr>
            <w:r w:rsidRPr="00D47D6E">
              <w:rPr>
                <w:rFonts w:ascii="Arial" w:eastAsia="Times New Roman" w:hAnsi="Arial"/>
                <w:sz w:val="18"/>
                <w:lang w:val="it-IT" w:eastAsia="zh-CN"/>
              </w:rPr>
              <w:t>SMTC-SSB parameters on NR RF Channel 2</w:t>
            </w:r>
          </w:p>
        </w:tc>
        <w:tc>
          <w:tcPr>
            <w:tcW w:w="596" w:type="dxa"/>
          </w:tcPr>
          <w:p w14:paraId="4D5A564F"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1DAE055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4"/>
          </w:tcPr>
          <w:p w14:paraId="380ECE7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SSB.3 FR2</w:t>
            </w:r>
          </w:p>
        </w:tc>
        <w:tc>
          <w:tcPr>
            <w:tcW w:w="3072" w:type="dxa"/>
          </w:tcPr>
          <w:p w14:paraId="2B1477FD"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As specified in clause A.3.10.2</w:t>
            </w:r>
          </w:p>
        </w:tc>
      </w:tr>
      <w:tr w:rsidR="00D47D6E" w:rsidRPr="00D47D6E" w14:paraId="681E8EA8" w14:textId="77777777" w:rsidTr="00AA4E81">
        <w:trPr>
          <w:cantSplit/>
          <w:trHeight w:val="187"/>
        </w:trPr>
        <w:tc>
          <w:tcPr>
            <w:tcW w:w="2117" w:type="dxa"/>
            <w:vMerge w:val="restart"/>
          </w:tcPr>
          <w:p w14:paraId="3B8D538A" w14:textId="77777777" w:rsidR="00D47D6E" w:rsidRPr="00D47D6E" w:rsidRDefault="00D47D6E" w:rsidP="00D47D6E">
            <w:pPr>
              <w:keepNext/>
              <w:keepLines/>
              <w:spacing w:after="0"/>
              <w:rPr>
                <w:rFonts w:ascii="Arial" w:eastAsia="Times New Roman" w:hAnsi="Arial"/>
                <w:sz w:val="18"/>
                <w:lang w:val="it-IT" w:eastAsia="zh-CN"/>
              </w:rPr>
            </w:pPr>
            <w:r w:rsidRPr="00D47D6E">
              <w:rPr>
                <w:rFonts w:ascii="Arial" w:eastAsia="Times New Roman" w:hAnsi="Arial" w:cs="v4.2.0"/>
                <w:sz w:val="18"/>
                <w:lang w:val="it-IT" w:eastAsia="zh-CN"/>
              </w:rPr>
              <w:t>CSI-RS for tracking</w:t>
            </w:r>
          </w:p>
        </w:tc>
        <w:tc>
          <w:tcPr>
            <w:tcW w:w="596" w:type="dxa"/>
          </w:tcPr>
          <w:p w14:paraId="37CA9652"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71F5A2A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rPr>
              <w:t>Config 1,4</w:t>
            </w:r>
          </w:p>
        </w:tc>
        <w:tc>
          <w:tcPr>
            <w:tcW w:w="2505" w:type="dxa"/>
            <w:gridSpan w:val="4"/>
          </w:tcPr>
          <w:p w14:paraId="776EAD59"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cs="Arial"/>
                <w:sz w:val="18"/>
                <w:lang w:eastAsia="zh-CN"/>
              </w:rPr>
              <w:t>TRS.1.1 FDD</w:t>
            </w:r>
          </w:p>
        </w:tc>
        <w:tc>
          <w:tcPr>
            <w:tcW w:w="3072" w:type="dxa"/>
          </w:tcPr>
          <w:p w14:paraId="6BFD1BC0" w14:textId="77777777" w:rsidR="00D47D6E" w:rsidRPr="00D47D6E" w:rsidRDefault="00D47D6E" w:rsidP="00D47D6E">
            <w:pPr>
              <w:keepNext/>
              <w:keepLines/>
              <w:spacing w:after="0"/>
              <w:rPr>
                <w:rFonts w:ascii="Arial" w:eastAsia="Times New Roman" w:hAnsi="Arial"/>
                <w:sz w:val="18"/>
              </w:rPr>
            </w:pPr>
          </w:p>
        </w:tc>
      </w:tr>
      <w:tr w:rsidR="00D47D6E" w:rsidRPr="00D47D6E" w14:paraId="6EC9AA69" w14:textId="77777777" w:rsidTr="00AA4E81">
        <w:trPr>
          <w:cantSplit/>
          <w:trHeight w:val="187"/>
        </w:trPr>
        <w:tc>
          <w:tcPr>
            <w:tcW w:w="2117" w:type="dxa"/>
            <w:vMerge/>
          </w:tcPr>
          <w:p w14:paraId="7753B13F" w14:textId="77777777" w:rsidR="00D47D6E" w:rsidRPr="00D47D6E" w:rsidRDefault="00D47D6E" w:rsidP="00D47D6E">
            <w:pPr>
              <w:keepNext/>
              <w:keepLines/>
              <w:spacing w:after="0"/>
              <w:rPr>
                <w:rFonts w:ascii="Arial" w:eastAsia="Times New Roman" w:hAnsi="Arial"/>
                <w:sz w:val="18"/>
                <w:lang w:val="it-IT" w:eastAsia="zh-CN"/>
              </w:rPr>
            </w:pPr>
          </w:p>
        </w:tc>
        <w:tc>
          <w:tcPr>
            <w:tcW w:w="596" w:type="dxa"/>
          </w:tcPr>
          <w:p w14:paraId="60C3C581"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517CDD6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rPr>
              <w:t>Config 2,5</w:t>
            </w:r>
          </w:p>
        </w:tc>
        <w:tc>
          <w:tcPr>
            <w:tcW w:w="2505" w:type="dxa"/>
            <w:gridSpan w:val="4"/>
          </w:tcPr>
          <w:p w14:paraId="3E457ADA"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color w:val="000000"/>
                <w:sz w:val="18"/>
              </w:rPr>
              <w:t>TRS.1.1 TDD</w:t>
            </w:r>
          </w:p>
        </w:tc>
        <w:tc>
          <w:tcPr>
            <w:tcW w:w="3072" w:type="dxa"/>
          </w:tcPr>
          <w:p w14:paraId="0A86C1E8" w14:textId="77777777" w:rsidR="00D47D6E" w:rsidRPr="00D47D6E" w:rsidRDefault="00D47D6E" w:rsidP="00D47D6E">
            <w:pPr>
              <w:keepNext/>
              <w:keepLines/>
              <w:spacing w:after="0"/>
              <w:rPr>
                <w:rFonts w:ascii="Arial" w:eastAsia="Times New Roman" w:hAnsi="Arial"/>
                <w:sz w:val="18"/>
              </w:rPr>
            </w:pPr>
          </w:p>
        </w:tc>
      </w:tr>
      <w:tr w:rsidR="00D47D6E" w:rsidRPr="00D47D6E" w14:paraId="2037F333" w14:textId="77777777" w:rsidTr="00AA4E81">
        <w:trPr>
          <w:cantSplit/>
          <w:trHeight w:val="187"/>
        </w:trPr>
        <w:tc>
          <w:tcPr>
            <w:tcW w:w="2117" w:type="dxa"/>
            <w:vMerge/>
          </w:tcPr>
          <w:p w14:paraId="499B62C6" w14:textId="77777777" w:rsidR="00D47D6E" w:rsidRPr="00D47D6E" w:rsidRDefault="00D47D6E" w:rsidP="00D47D6E">
            <w:pPr>
              <w:keepNext/>
              <w:keepLines/>
              <w:spacing w:after="0"/>
              <w:rPr>
                <w:rFonts w:ascii="Arial" w:eastAsia="Times New Roman" w:hAnsi="Arial"/>
                <w:sz w:val="18"/>
                <w:lang w:val="it-IT" w:eastAsia="zh-CN"/>
              </w:rPr>
            </w:pPr>
          </w:p>
        </w:tc>
        <w:tc>
          <w:tcPr>
            <w:tcW w:w="596" w:type="dxa"/>
          </w:tcPr>
          <w:p w14:paraId="69291DAB"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69641DD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rPr>
              <w:t>Config 3,6</w:t>
            </w:r>
          </w:p>
        </w:tc>
        <w:tc>
          <w:tcPr>
            <w:tcW w:w="2505" w:type="dxa"/>
            <w:gridSpan w:val="4"/>
          </w:tcPr>
          <w:p w14:paraId="40DA5A9C"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color w:val="000000"/>
                <w:sz w:val="18"/>
              </w:rPr>
              <w:t>TRS.1.2 TDD</w:t>
            </w:r>
          </w:p>
        </w:tc>
        <w:tc>
          <w:tcPr>
            <w:tcW w:w="3072" w:type="dxa"/>
          </w:tcPr>
          <w:p w14:paraId="13D2FCC6" w14:textId="77777777" w:rsidR="00D47D6E" w:rsidRPr="00D47D6E" w:rsidRDefault="00D47D6E" w:rsidP="00D47D6E">
            <w:pPr>
              <w:keepNext/>
              <w:keepLines/>
              <w:spacing w:after="0"/>
              <w:rPr>
                <w:rFonts w:ascii="Arial" w:eastAsia="Times New Roman" w:hAnsi="Arial"/>
                <w:sz w:val="18"/>
              </w:rPr>
            </w:pPr>
          </w:p>
        </w:tc>
      </w:tr>
      <w:tr w:rsidR="00D47D6E" w:rsidRPr="00D47D6E" w14:paraId="6E039577" w14:textId="77777777" w:rsidTr="00AA4E81">
        <w:trPr>
          <w:cantSplit/>
          <w:trHeight w:val="187"/>
        </w:trPr>
        <w:tc>
          <w:tcPr>
            <w:tcW w:w="2117" w:type="dxa"/>
          </w:tcPr>
          <w:p w14:paraId="1D79B901" w14:textId="77777777" w:rsidR="00D47D6E" w:rsidRPr="00D47D6E" w:rsidRDefault="00D47D6E" w:rsidP="00D47D6E">
            <w:pPr>
              <w:keepLines/>
              <w:spacing w:after="0"/>
              <w:rPr>
                <w:rFonts w:ascii="Arial" w:eastAsia="Times New Roman" w:hAnsi="Arial" w:cs="Arial"/>
                <w:sz w:val="18"/>
              </w:rPr>
            </w:pPr>
            <w:r w:rsidRPr="00D47D6E">
              <w:rPr>
                <w:rFonts w:ascii="Arial" w:eastAsia="Times New Roman" w:hAnsi="Arial"/>
                <w:i/>
                <w:sz w:val="18"/>
              </w:rPr>
              <w:t>offsetMO</w:t>
            </w:r>
          </w:p>
        </w:tc>
        <w:tc>
          <w:tcPr>
            <w:tcW w:w="596" w:type="dxa"/>
          </w:tcPr>
          <w:p w14:paraId="61BB2E2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251" w:type="dxa"/>
          </w:tcPr>
          <w:p w14:paraId="64E6A9B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4"/>
          </w:tcPr>
          <w:p w14:paraId="0009D4F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6</w:t>
            </w:r>
          </w:p>
        </w:tc>
        <w:tc>
          <w:tcPr>
            <w:tcW w:w="3072" w:type="dxa"/>
          </w:tcPr>
          <w:p w14:paraId="143C728F" w14:textId="77777777" w:rsidR="00D47D6E" w:rsidRPr="00D47D6E" w:rsidRDefault="00D47D6E" w:rsidP="00D47D6E">
            <w:pPr>
              <w:keepNext/>
              <w:keepLines/>
              <w:spacing w:after="0"/>
              <w:rPr>
                <w:rFonts w:ascii="Arial" w:eastAsia="Times New Roman" w:hAnsi="Arial"/>
                <w:sz w:val="18"/>
              </w:rPr>
            </w:pPr>
          </w:p>
        </w:tc>
      </w:tr>
      <w:tr w:rsidR="00D47D6E" w:rsidRPr="00D47D6E" w14:paraId="13B78DF7" w14:textId="77777777" w:rsidTr="00AA4E81">
        <w:trPr>
          <w:cantSplit/>
          <w:trHeight w:val="187"/>
        </w:trPr>
        <w:tc>
          <w:tcPr>
            <w:tcW w:w="2117" w:type="dxa"/>
          </w:tcPr>
          <w:p w14:paraId="1A89E299" w14:textId="77777777" w:rsidR="00D47D6E" w:rsidRPr="00D47D6E" w:rsidRDefault="00D47D6E" w:rsidP="00D47D6E">
            <w:pPr>
              <w:keepLines/>
              <w:spacing w:after="0"/>
              <w:rPr>
                <w:rFonts w:ascii="Arial" w:eastAsia="Times New Roman" w:hAnsi="Arial" w:cs="Arial"/>
                <w:sz w:val="18"/>
              </w:rPr>
            </w:pPr>
            <w:r w:rsidRPr="00D47D6E">
              <w:rPr>
                <w:rFonts w:ascii="Arial" w:eastAsia="Times New Roman" w:hAnsi="Arial" w:cs="Arial"/>
                <w:sz w:val="18"/>
              </w:rPr>
              <w:t>Hysteresis</w:t>
            </w:r>
          </w:p>
        </w:tc>
        <w:tc>
          <w:tcPr>
            <w:tcW w:w="596" w:type="dxa"/>
          </w:tcPr>
          <w:p w14:paraId="36C6CC4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251" w:type="dxa"/>
          </w:tcPr>
          <w:p w14:paraId="0398226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4"/>
          </w:tcPr>
          <w:p w14:paraId="7E6BA18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c>
          <w:tcPr>
            <w:tcW w:w="3072" w:type="dxa"/>
          </w:tcPr>
          <w:p w14:paraId="021FA989" w14:textId="77777777" w:rsidR="00D47D6E" w:rsidRPr="00D47D6E" w:rsidRDefault="00D47D6E" w:rsidP="00D47D6E">
            <w:pPr>
              <w:keepNext/>
              <w:keepLines/>
              <w:spacing w:after="0"/>
              <w:rPr>
                <w:rFonts w:ascii="Arial" w:eastAsia="Times New Roman" w:hAnsi="Arial"/>
                <w:sz w:val="18"/>
              </w:rPr>
            </w:pPr>
          </w:p>
        </w:tc>
      </w:tr>
      <w:tr w:rsidR="00D47D6E" w:rsidRPr="00D47D6E" w14:paraId="62CAFEFE" w14:textId="77777777" w:rsidTr="00AA4E81">
        <w:trPr>
          <w:cantSplit/>
          <w:trHeight w:val="187"/>
        </w:trPr>
        <w:tc>
          <w:tcPr>
            <w:tcW w:w="2117" w:type="dxa"/>
          </w:tcPr>
          <w:p w14:paraId="03CE021F" w14:textId="77777777" w:rsidR="00D47D6E" w:rsidRPr="00D47D6E" w:rsidRDefault="00D47D6E" w:rsidP="00D47D6E">
            <w:pPr>
              <w:keepLines/>
              <w:spacing w:after="0"/>
              <w:rPr>
                <w:rFonts w:ascii="Arial" w:eastAsia="Times New Roman" w:hAnsi="Arial" w:cs="Arial"/>
                <w:sz w:val="18"/>
              </w:rPr>
            </w:pPr>
            <w:r w:rsidRPr="00D47D6E">
              <w:rPr>
                <w:rFonts w:ascii="Arial" w:eastAsia="Times New Roman" w:hAnsi="Arial"/>
                <w:i/>
                <w:sz w:val="18"/>
              </w:rPr>
              <w:t>a4-Threshold</w:t>
            </w:r>
          </w:p>
        </w:tc>
        <w:tc>
          <w:tcPr>
            <w:tcW w:w="596" w:type="dxa"/>
          </w:tcPr>
          <w:p w14:paraId="11340B0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w:t>
            </w:r>
          </w:p>
        </w:tc>
        <w:tc>
          <w:tcPr>
            <w:tcW w:w="1251" w:type="dxa"/>
          </w:tcPr>
          <w:p w14:paraId="14979BA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4"/>
            <w:tcBorders>
              <w:top w:val="single" w:sz="4" w:space="0" w:color="auto"/>
              <w:left w:val="single" w:sz="4" w:space="0" w:color="auto"/>
              <w:bottom w:val="single" w:sz="4" w:space="0" w:color="auto"/>
              <w:right w:val="single" w:sz="4" w:space="0" w:color="auto"/>
            </w:tcBorders>
          </w:tcPr>
          <w:p w14:paraId="173B318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lang w:val="en-US" w:eastAsia="zh-CN"/>
              </w:rPr>
              <w:t>-105</w:t>
            </w:r>
          </w:p>
        </w:tc>
        <w:tc>
          <w:tcPr>
            <w:tcW w:w="3072" w:type="dxa"/>
          </w:tcPr>
          <w:p w14:paraId="54E7FC68" w14:textId="77777777" w:rsidR="00D47D6E" w:rsidRPr="00D47D6E" w:rsidRDefault="00D47D6E" w:rsidP="00D47D6E">
            <w:pPr>
              <w:keepNext/>
              <w:keepLines/>
              <w:spacing w:after="0"/>
              <w:rPr>
                <w:rFonts w:ascii="Arial" w:eastAsia="Times New Roman" w:hAnsi="Arial"/>
                <w:sz w:val="18"/>
              </w:rPr>
            </w:pPr>
          </w:p>
        </w:tc>
      </w:tr>
      <w:tr w:rsidR="00D47D6E" w:rsidRPr="00D47D6E" w14:paraId="3C9DFB9D" w14:textId="77777777" w:rsidTr="00AA4E81">
        <w:trPr>
          <w:cantSplit/>
          <w:trHeight w:val="187"/>
        </w:trPr>
        <w:tc>
          <w:tcPr>
            <w:tcW w:w="2117" w:type="dxa"/>
          </w:tcPr>
          <w:p w14:paraId="20A52E9E" w14:textId="77777777" w:rsidR="00D47D6E" w:rsidRPr="00D47D6E" w:rsidRDefault="00D47D6E" w:rsidP="00D47D6E">
            <w:pPr>
              <w:keepLines/>
              <w:spacing w:after="0"/>
              <w:rPr>
                <w:rFonts w:ascii="Arial" w:eastAsia="Times New Roman" w:hAnsi="Arial" w:cs="Arial"/>
                <w:sz w:val="18"/>
              </w:rPr>
            </w:pPr>
            <w:r w:rsidRPr="00D47D6E">
              <w:rPr>
                <w:rFonts w:ascii="Arial" w:eastAsia="Times New Roman" w:hAnsi="Arial" w:cs="Arial"/>
                <w:sz w:val="18"/>
              </w:rPr>
              <w:t>CP length</w:t>
            </w:r>
          </w:p>
        </w:tc>
        <w:tc>
          <w:tcPr>
            <w:tcW w:w="596" w:type="dxa"/>
          </w:tcPr>
          <w:p w14:paraId="7BFA1CCA"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452F76D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4"/>
          </w:tcPr>
          <w:p w14:paraId="48EE903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Normal</w:t>
            </w:r>
          </w:p>
        </w:tc>
        <w:tc>
          <w:tcPr>
            <w:tcW w:w="3072" w:type="dxa"/>
          </w:tcPr>
          <w:p w14:paraId="031E4DDE" w14:textId="77777777" w:rsidR="00D47D6E" w:rsidRPr="00D47D6E" w:rsidRDefault="00D47D6E" w:rsidP="00D47D6E">
            <w:pPr>
              <w:keepNext/>
              <w:keepLines/>
              <w:spacing w:after="0"/>
              <w:rPr>
                <w:rFonts w:ascii="Arial" w:eastAsia="Times New Roman" w:hAnsi="Arial"/>
                <w:sz w:val="18"/>
              </w:rPr>
            </w:pPr>
          </w:p>
        </w:tc>
      </w:tr>
      <w:tr w:rsidR="00D47D6E" w:rsidRPr="00D47D6E" w14:paraId="730AB004" w14:textId="77777777" w:rsidTr="00AA4E81">
        <w:trPr>
          <w:cantSplit/>
          <w:trHeight w:val="187"/>
        </w:trPr>
        <w:tc>
          <w:tcPr>
            <w:tcW w:w="2117" w:type="dxa"/>
          </w:tcPr>
          <w:p w14:paraId="13CA9832" w14:textId="77777777" w:rsidR="00D47D6E" w:rsidRPr="00D47D6E" w:rsidRDefault="00D47D6E" w:rsidP="00D47D6E">
            <w:pPr>
              <w:keepLines/>
              <w:spacing w:after="0"/>
              <w:rPr>
                <w:rFonts w:ascii="Arial" w:eastAsia="Times New Roman" w:hAnsi="Arial" w:cs="Arial"/>
                <w:sz w:val="18"/>
              </w:rPr>
            </w:pPr>
            <w:r w:rsidRPr="00D47D6E">
              <w:rPr>
                <w:rFonts w:ascii="Arial" w:eastAsia="Times New Roman" w:hAnsi="Arial" w:cs="Arial"/>
                <w:sz w:val="18"/>
              </w:rPr>
              <w:t>TimeToTrigger</w:t>
            </w:r>
          </w:p>
        </w:tc>
        <w:tc>
          <w:tcPr>
            <w:tcW w:w="596" w:type="dxa"/>
          </w:tcPr>
          <w:p w14:paraId="5E3D7EB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251" w:type="dxa"/>
          </w:tcPr>
          <w:p w14:paraId="783245E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4"/>
          </w:tcPr>
          <w:p w14:paraId="3BB0CDE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c>
          <w:tcPr>
            <w:tcW w:w="3072" w:type="dxa"/>
          </w:tcPr>
          <w:p w14:paraId="08D874EF" w14:textId="77777777" w:rsidR="00D47D6E" w:rsidRPr="00D47D6E" w:rsidRDefault="00D47D6E" w:rsidP="00D47D6E">
            <w:pPr>
              <w:keepNext/>
              <w:keepLines/>
              <w:spacing w:after="0"/>
              <w:rPr>
                <w:rFonts w:ascii="Arial" w:eastAsia="Times New Roman" w:hAnsi="Arial"/>
                <w:sz w:val="18"/>
              </w:rPr>
            </w:pPr>
          </w:p>
        </w:tc>
      </w:tr>
      <w:tr w:rsidR="00D47D6E" w:rsidRPr="00D47D6E" w14:paraId="5A29E923" w14:textId="77777777" w:rsidTr="00AA4E81">
        <w:trPr>
          <w:cantSplit/>
          <w:trHeight w:val="187"/>
        </w:trPr>
        <w:tc>
          <w:tcPr>
            <w:tcW w:w="2117" w:type="dxa"/>
          </w:tcPr>
          <w:p w14:paraId="7C0F7652" w14:textId="77777777" w:rsidR="00D47D6E" w:rsidRPr="00D47D6E" w:rsidRDefault="00D47D6E" w:rsidP="00D47D6E">
            <w:pPr>
              <w:keepLines/>
              <w:spacing w:after="0"/>
              <w:rPr>
                <w:rFonts w:ascii="Arial" w:eastAsia="Times New Roman" w:hAnsi="Arial" w:cs="Arial"/>
                <w:sz w:val="18"/>
              </w:rPr>
            </w:pPr>
            <w:r w:rsidRPr="00D47D6E">
              <w:rPr>
                <w:rFonts w:ascii="Arial" w:eastAsia="Times New Roman" w:hAnsi="Arial" w:cs="Arial"/>
                <w:sz w:val="18"/>
              </w:rPr>
              <w:t>Filter coefficient</w:t>
            </w:r>
          </w:p>
        </w:tc>
        <w:tc>
          <w:tcPr>
            <w:tcW w:w="596" w:type="dxa"/>
          </w:tcPr>
          <w:p w14:paraId="783B2524"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100CD1F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4"/>
          </w:tcPr>
          <w:p w14:paraId="56DEA16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c>
          <w:tcPr>
            <w:tcW w:w="3072" w:type="dxa"/>
          </w:tcPr>
          <w:p w14:paraId="35E2D59E"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L3 filtering is not used</w:t>
            </w:r>
          </w:p>
        </w:tc>
      </w:tr>
      <w:tr w:rsidR="00D47D6E" w:rsidRPr="00D47D6E" w14:paraId="0225882C" w14:textId="77777777" w:rsidTr="00AA4E81">
        <w:trPr>
          <w:cantSplit/>
          <w:trHeight w:val="187"/>
        </w:trPr>
        <w:tc>
          <w:tcPr>
            <w:tcW w:w="2117" w:type="dxa"/>
          </w:tcPr>
          <w:p w14:paraId="14E1BC48" w14:textId="77777777" w:rsidR="00D47D6E" w:rsidRPr="00D47D6E" w:rsidRDefault="00D47D6E" w:rsidP="00D47D6E">
            <w:pPr>
              <w:keepLines/>
              <w:spacing w:after="0"/>
              <w:rPr>
                <w:rFonts w:ascii="Arial" w:eastAsia="Times New Roman" w:hAnsi="Arial" w:cs="Arial"/>
                <w:sz w:val="18"/>
              </w:rPr>
            </w:pPr>
            <w:r w:rsidRPr="00D47D6E">
              <w:rPr>
                <w:rFonts w:ascii="Arial" w:eastAsia="Times New Roman" w:hAnsi="Arial" w:cs="Arial"/>
                <w:sz w:val="18"/>
              </w:rPr>
              <w:t>DRX</w:t>
            </w:r>
          </w:p>
        </w:tc>
        <w:tc>
          <w:tcPr>
            <w:tcW w:w="596" w:type="dxa"/>
          </w:tcPr>
          <w:p w14:paraId="3300E475"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44492F3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626" w:type="dxa"/>
          </w:tcPr>
          <w:p w14:paraId="46A58BE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DRX.1</w:t>
            </w:r>
          </w:p>
        </w:tc>
        <w:tc>
          <w:tcPr>
            <w:tcW w:w="626" w:type="dxa"/>
          </w:tcPr>
          <w:p w14:paraId="57F5E45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DRX.7</w:t>
            </w:r>
          </w:p>
        </w:tc>
        <w:tc>
          <w:tcPr>
            <w:tcW w:w="626" w:type="dxa"/>
          </w:tcPr>
          <w:p w14:paraId="0F46480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DRX.1</w:t>
            </w:r>
          </w:p>
        </w:tc>
        <w:tc>
          <w:tcPr>
            <w:tcW w:w="627" w:type="dxa"/>
          </w:tcPr>
          <w:p w14:paraId="1647287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DRX.7</w:t>
            </w:r>
          </w:p>
        </w:tc>
        <w:tc>
          <w:tcPr>
            <w:tcW w:w="3072" w:type="dxa"/>
          </w:tcPr>
          <w:p w14:paraId="42E9105D"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As specified in clause A.3.3</w:t>
            </w:r>
          </w:p>
        </w:tc>
      </w:tr>
      <w:tr w:rsidR="00D47D6E" w:rsidRPr="00D47D6E" w14:paraId="305EA356" w14:textId="77777777" w:rsidTr="00AA4E81">
        <w:trPr>
          <w:cantSplit/>
          <w:trHeight w:val="187"/>
        </w:trPr>
        <w:tc>
          <w:tcPr>
            <w:tcW w:w="2117" w:type="dxa"/>
            <w:tcBorders>
              <w:bottom w:val="single" w:sz="4" w:space="0" w:color="auto"/>
            </w:tcBorders>
          </w:tcPr>
          <w:p w14:paraId="74E59EED" w14:textId="77777777" w:rsidR="00D47D6E" w:rsidRPr="00D47D6E" w:rsidRDefault="00D47D6E" w:rsidP="00D47D6E">
            <w:pPr>
              <w:keepLines/>
              <w:spacing w:after="0"/>
              <w:rPr>
                <w:rFonts w:ascii="Arial" w:eastAsia="Times New Roman" w:hAnsi="Arial" w:cs="Arial"/>
                <w:sz w:val="18"/>
                <w:lang w:eastAsia="zh-CN"/>
              </w:rPr>
            </w:pPr>
            <w:r w:rsidRPr="00D47D6E">
              <w:rPr>
                <w:rFonts w:ascii="Arial" w:eastAsia="Times New Roman" w:hAnsi="Arial" w:cs="Arial"/>
                <w:sz w:val="18"/>
                <w:lang w:eastAsia="zh-CN"/>
              </w:rPr>
              <w:t>Time offset between PCell and PSCell</w:t>
            </w:r>
          </w:p>
        </w:tc>
        <w:tc>
          <w:tcPr>
            <w:tcW w:w="596" w:type="dxa"/>
          </w:tcPr>
          <w:p w14:paraId="280EEAFA"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5F59538F"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Config 1,2,3,4,5,6</w:t>
            </w:r>
          </w:p>
        </w:tc>
        <w:tc>
          <w:tcPr>
            <w:tcW w:w="2505" w:type="dxa"/>
            <w:gridSpan w:val="4"/>
          </w:tcPr>
          <w:p w14:paraId="00E76D85"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cs="v4.2.0"/>
                <w:sz w:val="18"/>
              </w:rPr>
              <w:t xml:space="preserve">3 </w:t>
            </w:r>
            <w:r w:rsidRPr="00D47D6E">
              <w:rPr>
                <w:rFonts w:ascii="Arial" w:eastAsia="Times New Roman" w:hAnsi="Arial" w:cs="v4.2.0"/>
                <w:sz w:val="18"/>
              </w:rPr>
              <w:sym w:font="Symbol" w:char="F06D"/>
            </w:r>
            <w:r w:rsidRPr="00D47D6E">
              <w:rPr>
                <w:rFonts w:ascii="Arial" w:eastAsia="Times New Roman" w:hAnsi="Arial" w:cs="v4.2.0"/>
                <w:sz w:val="18"/>
              </w:rPr>
              <w:t>s</w:t>
            </w:r>
          </w:p>
        </w:tc>
        <w:tc>
          <w:tcPr>
            <w:tcW w:w="3072" w:type="dxa"/>
          </w:tcPr>
          <w:p w14:paraId="49612F41" w14:textId="77777777" w:rsidR="00D47D6E" w:rsidRPr="00D47D6E" w:rsidRDefault="00D47D6E" w:rsidP="00D47D6E">
            <w:pPr>
              <w:keepNext/>
              <w:keepLines/>
              <w:spacing w:after="0"/>
              <w:rPr>
                <w:rFonts w:ascii="Arial" w:eastAsia="Times New Roman" w:hAnsi="Arial" w:cs="v4.2.0"/>
                <w:sz w:val="18"/>
                <w:lang w:eastAsia="zh-CN"/>
              </w:rPr>
            </w:pPr>
            <w:r w:rsidRPr="00D47D6E">
              <w:rPr>
                <w:rFonts w:ascii="Arial" w:eastAsia="Times New Roman" w:hAnsi="Arial" w:cs="v4.2.0"/>
                <w:sz w:val="18"/>
                <w:lang w:eastAsia="zh-CN"/>
              </w:rPr>
              <w:t>Synchronous EN-DC</w:t>
            </w:r>
          </w:p>
        </w:tc>
      </w:tr>
      <w:tr w:rsidR="00D47D6E" w:rsidRPr="00D47D6E" w14:paraId="0AE3A0DD" w14:textId="77777777" w:rsidTr="00AA4E81">
        <w:trPr>
          <w:cantSplit/>
          <w:trHeight w:val="187"/>
        </w:trPr>
        <w:tc>
          <w:tcPr>
            <w:tcW w:w="2117" w:type="dxa"/>
            <w:tcBorders>
              <w:bottom w:val="nil"/>
            </w:tcBorders>
            <w:shd w:val="clear" w:color="auto" w:fill="auto"/>
          </w:tcPr>
          <w:p w14:paraId="39ACED90" w14:textId="77777777" w:rsidR="00D47D6E" w:rsidRPr="00D47D6E" w:rsidRDefault="00D47D6E" w:rsidP="00D47D6E">
            <w:pPr>
              <w:keepLines/>
              <w:spacing w:after="0"/>
              <w:rPr>
                <w:rFonts w:ascii="Arial" w:eastAsia="Times New Roman" w:hAnsi="Arial" w:cs="Arial"/>
                <w:sz w:val="18"/>
              </w:rPr>
            </w:pPr>
            <w:r w:rsidRPr="00D47D6E">
              <w:rPr>
                <w:rFonts w:ascii="Arial" w:eastAsia="Times New Roman" w:hAnsi="Arial" w:cs="Arial"/>
                <w:sz w:val="18"/>
              </w:rPr>
              <w:t>Time offset between serving and neighbour cells</w:t>
            </w:r>
          </w:p>
        </w:tc>
        <w:tc>
          <w:tcPr>
            <w:tcW w:w="596" w:type="dxa"/>
          </w:tcPr>
          <w:p w14:paraId="3A22868E"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5990B5E0"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Config 1,4</w:t>
            </w:r>
          </w:p>
        </w:tc>
        <w:tc>
          <w:tcPr>
            <w:tcW w:w="2505" w:type="dxa"/>
            <w:gridSpan w:val="4"/>
          </w:tcPr>
          <w:p w14:paraId="1F9E265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3ms</w:t>
            </w:r>
          </w:p>
        </w:tc>
        <w:tc>
          <w:tcPr>
            <w:tcW w:w="3072" w:type="dxa"/>
          </w:tcPr>
          <w:p w14:paraId="1132D5BE" w14:textId="77777777" w:rsidR="00D47D6E" w:rsidRPr="00D47D6E" w:rsidRDefault="00D47D6E" w:rsidP="00D47D6E">
            <w:pPr>
              <w:keepNext/>
              <w:keepLines/>
              <w:spacing w:after="0"/>
              <w:rPr>
                <w:rFonts w:ascii="Arial" w:eastAsia="Times New Roman" w:hAnsi="Arial" w:cs="v4.2.0"/>
                <w:sz w:val="18"/>
              </w:rPr>
            </w:pPr>
            <w:r w:rsidRPr="00D47D6E">
              <w:rPr>
                <w:rFonts w:ascii="Arial" w:eastAsia="Times New Roman" w:hAnsi="Arial" w:cs="v4.2.0"/>
                <w:sz w:val="18"/>
              </w:rPr>
              <w:t>Asynchronous cells.</w:t>
            </w:r>
          </w:p>
          <w:p w14:paraId="663E9B95"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cs="v4.2.0"/>
                <w:sz w:val="18"/>
              </w:rPr>
              <w:t>The timing of Cell 3 is 3ms later than the timing of Cell 2.</w:t>
            </w:r>
          </w:p>
        </w:tc>
      </w:tr>
      <w:tr w:rsidR="00D47D6E" w:rsidRPr="00D47D6E" w14:paraId="187E83EB" w14:textId="77777777" w:rsidTr="00AA4E81">
        <w:trPr>
          <w:cantSplit/>
          <w:trHeight w:val="187"/>
        </w:trPr>
        <w:tc>
          <w:tcPr>
            <w:tcW w:w="2117" w:type="dxa"/>
            <w:tcBorders>
              <w:top w:val="nil"/>
            </w:tcBorders>
            <w:shd w:val="clear" w:color="auto" w:fill="auto"/>
          </w:tcPr>
          <w:p w14:paraId="599EE9D1" w14:textId="77777777" w:rsidR="00D47D6E" w:rsidRPr="00D47D6E" w:rsidRDefault="00D47D6E" w:rsidP="00D47D6E">
            <w:pPr>
              <w:keepLines/>
              <w:spacing w:after="0"/>
              <w:rPr>
                <w:rFonts w:ascii="Arial" w:eastAsia="Times New Roman" w:hAnsi="Arial" w:cs="Arial"/>
                <w:sz w:val="18"/>
              </w:rPr>
            </w:pPr>
          </w:p>
        </w:tc>
        <w:tc>
          <w:tcPr>
            <w:tcW w:w="596" w:type="dxa"/>
          </w:tcPr>
          <w:p w14:paraId="407CE538"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12727D9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2,3,5,6</w:t>
            </w:r>
          </w:p>
        </w:tc>
        <w:tc>
          <w:tcPr>
            <w:tcW w:w="2505" w:type="dxa"/>
            <w:gridSpan w:val="4"/>
          </w:tcPr>
          <w:p w14:paraId="4D4816EA"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3</w:t>
            </w:r>
            <w:r w:rsidRPr="00D47D6E">
              <w:rPr>
                <w:rFonts w:ascii="Arial" w:eastAsia="Times New Roman" w:hAnsi="Arial" w:cs="v4.2.0"/>
                <w:sz w:val="18"/>
              </w:rPr>
              <w:sym w:font="Symbol" w:char="F06D"/>
            </w:r>
            <w:r w:rsidRPr="00D47D6E">
              <w:rPr>
                <w:rFonts w:ascii="Arial" w:eastAsia="Times New Roman" w:hAnsi="Arial" w:cs="v4.2.0"/>
                <w:sz w:val="18"/>
              </w:rPr>
              <w:t>s</w:t>
            </w:r>
          </w:p>
        </w:tc>
        <w:tc>
          <w:tcPr>
            <w:tcW w:w="3072" w:type="dxa"/>
          </w:tcPr>
          <w:p w14:paraId="61A3F6C8" w14:textId="77777777" w:rsidR="00D47D6E" w:rsidRPr="00D47D6E" w:rsidRDefault="00D47D6E" w:rsidP="00D47D6E">
            <w:pPr>
              <w:keepNext/>
              <w:keepLines/>
              <w:spacing w:after="0"/>
              <w:rPr>
                <w:rFonts w:ascii="Arial" w:eastAsia="Times New Roman" w:hAnsi="Arial" w:cs="v4.2.0"/>
                <w:sz w:val="18"/>
              </w:rPr>
            </w:pPr>
            <w:r w:rsidRPr="00D47D6E">
              <w:rPr>
                <w:rFonts w:ascii="Arial" w:eastAsia="Times New Roman" w:hAnsi="Arial" w:cs="v4.2.0"/>
                <w:sz w:val="18"/>
              </w:rPr>
              <w:t>Synchronous cells.</w:t>
            </w:r>
          </w:p>
          <w:p w14:paraId="6A3F4672" w14:textId="77777777" w:rsidR="00D47D6E" w:rsidRPr="00D47D6E" w:rsidRDefault="00D47D6E" w:rsidP="00D47D6E">
            <w:pPr>
              <w:keepNext/>
              <w:keepLines/>
              <w:spacing w:after="0"/>
              <w:rPr>
                <w:rFonts w:ascii="Arial" w:eastAsia="Times New Roman" w:hAnsi="Arial" w:cs="v4.2.0"/>
                <w:sz w:val="18"/>
                <w:lang w:eastAsia="zh-CN"/>
              </w:rPr>
            </w:pPr>
          </w:p>
        </w:tc>
      </w:tr>
      <w:tr w:rsidR="00D47D6E" w:rsidRPr="00D47D6E" w14:paraId="1087434C" w14:textId="77777777" w:rsidTr="00AA4E81">
        <w:trPr>
          <w:cantSplit/>
          <w:trHeight w:val="187"/>
        </w:trPr>
        <w:tc>
          <w:tcPr>
            <w:tcW w:w="2117" w:type="dxa"/>
          </w:tcPr>
          <w:p w14:paraId="4897958E" w14:textId="77777777" w:rsidR="00D47D6E" w:rsidRPr="00D47D6E" w:rsidRDefault="00D47D6E" w:rsidP="00D47D6E">
            <w:pPr>
              <w:keepLines/>
              <w:spacing w:after="0"/>
              <w:rPr>
                <w:rFonts w:ascii="Arial" w:eastAsia="Times New Roman" w:hAnsi="Arial" w:cs="Arial"/>
                <w:sz w:val="18"/>
              </w:rPr>
            </w:pPr>
            <w:r w:rsidRPr="00D47D6E">
              <w:rPr>
                <w:rFonts w:ascii="Arial" w:eastAsia="Times New Roman" w:hAnsi="Arial" w:cs="Arial"/>
                <w:sz w:val="18"/>
              </w:rPr>
              <w:t>T1</w:t>
            </w:r>
          </w:p>
        </w:tc>
        <w:tc>
          <w:tcPr>
            <w:tcW w:w="596" w:type="dxa"/>
          </w:tcPr>
          <w:p w14:paraId="7A51317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251" w:type="dxa"/>
          </w:tcPr>
          <w:p w14:paraId="17E47E8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4"/>
          </w:tcPr>
          <w:p w14:paraId="33D5B22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w:t>
            </w:r>
          </w:p>
        </w:tc>
        <w:tc>
          <w:tcPr>
            <w:tcW w:w="3072" w:type="dxa"/>
          </w:tcPr>
          <w:p w14:paraId="2820E1E8" w14:textId="77777777" w:rsidR="00D47D6E" w:rsidRPr="00D47D6E" w:rsidRDefault="00D47D6E" w:rsidP="00D47D6E">
            <w:pPr>
              <w:keepNext/>
              <w:keepLines/>
              <w:spacing w:after="0"/>
              <w:rPr>
                <w:rFonts w:ascii="Arial" w:eastAsia="Times New Roman" w:hAnsi="Arial"/>
                <w:sz w:val="18"/>
              </w:rPr>
            </w:pPr>
          </w:p>
        </w:tc>
      </w:tr>
      <w:tr w:rsidR="00D47D6E" w:rsidRPr="00D47D6E" w14:paraId="5A10B04F" w14:textId="77777777" w:rsidTr="00AA4E81">
        <w:trPr>
          <w:cantSplit/>
          <w:trHeight w:val="187"/>
        </w:trPr>
        <w:tc>
          <w:tcPr>
            <w:tcW w:w="2117" w:type="dxa"/>
          </w:tcPr>
          <w:p w14:paraId="302D6F0F" w14:textId="77777777" w:rsidR="00D47D6E" w:rsidRPr="00D47D6E" w:rsidRDefault="00D47D6E" w:rsidP="00D47D6E">
            <w:pPr>
              <w:keepLines/>
              <w:spacing w:after="0"/>
              <w:rPr>
                <w:rFonts w:ascii="Arial" w:eastAsia="Times New Roman" w:hAnsi="Arial" w:cs="Arial"/>
                <w:sz w:val="18"/>
              </w:rPr>
            </w:pPr>
            <w:r w:rsidRPr="00D47D6E">
              <w:rPr>
                <w:rFonts w:ascii="Arial" w:eastAsia="Times New Roman" w:hAnsi="Arial" w:cs="Arial"/>
                <w:sz w:val="18"/>
              </w:rPr>
              <w:t>T2</w:t>
            </w:r>
          </w:p>
        </w:tc>
        <w:tc>
          <w:tcPr>
            <w:tcW w:w="596" w:type="dxa"/>
          </w:tcPr>
          <w:p w14:paraId="5A0A71F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251" w:type="dxa"/>
          </w:tcPr>
          <w:p w14:paraId="5DC39AB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626" w:type="dxa"/>
          </w:tcPr>
          <w:p w14:paraId="3413A4A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 for PC1;</w:t>
            </w:r>
          </w:p>
          <w:p w14:paraId="70A0F87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 for other PC</w:t>
            </w:r>
          </w:p>
        </w:tc>
        <w:tc>
          <w:tcPr>
            <w:tcW w:w="626" w:type="dxa"/>
          </w:tcPr>
          <w:p w14:paraId="6A686D2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82 for PC1; 52 for other PC</w:t>
            </w:r>
          </w:p>
        </w:tc>
        <w:tc>
          <w:tcPr>
            <w:tcW w:w="626" w:type="dxa"/>
          </w:tcPr>
          <w:p w14:paraId="43306A7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 for PC1;</w:t>
            </w:r>
          </w:p>
          <w:p w14:paraId="3371A71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 for other PC</w:t>
            </w:r>
          </w:p>
        </w:tc>
        <w:tc>
          <w:tcPr>
            <w:tcW w:w="627" w:type="dxa"/>
          </w:tcPr>
          <w:p w14:paraId="2A23A58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82 for PC1; 52 for other PC</w:t>
            </w:r>
          </w:p>
        </w:tc>
        <w:tc>
          <w:tcPr>
            <w:tcW w:w="3072" w:type="dxa"/>
          </w:tcPr>
          <w:p w14:paraId="3491D7CD" w14:textId="77777777" w:rsidR="00D47D6E" w:rsidRPr="00D47D6E" w:rsidRDefault="00D47D6E" w:rsidP="00D47D6E">
            <w:pPr>
              <w:keepNext/>
              <w:keepLines/>
              <w:spacing w:after="0"/>
              <w:rPr>
                <w:rFonts w:ascii="Arial" w:eastAsia="Times New Roman" w:hAnsi="Arial"/>
                <w:sz w:val="18"/>
              </w:rPr>
            </w:pPr>
          </w:p>
        </w:tc>
      </w:tr>
    </w:tbl>
    <w:p w14:paraId="4D48A290" w14:textId="77777777" w:rsidR="00D47D6E" w:rsidRPr="00D47D6E" w:rsidRDefault="00D47D6E" w:rsidP="00D47D6E">
      <w:pPr>
        <w:rPr>
          <w:rFonts w:eastAsia="Times New Roman"/>
        </w:rPr>
      </w:pPr>
    </w:p>
    <w:p w14:paraId="76913C4F"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cs="v4.2.0"/>
          <w:b/>
        </w:rPr>
        <w:t>Table A.5.6.2.6.1-3: Cell specific test parameters for EN-DC inter-frequency event triggered reporting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876"/>
        <w:gridCol w:w="1281"/>
        <w:gridCol w:w="984"/>
        <w:gridCol w:w="1032"/>
        <w:gridCol w:w="936"/>
        <w:gridCol w:w="1211"/>
      </w:tblGrid>
      <w:tr w:rsidR="00D47D6E" w:rsidRPr="00D47D6E" w14:paraId="64172BA6" w14:textId="77777777" w:rsidTr="00AA4E81">
        <w:trPr>
          <w:cantSplit/>
          <w:trHeight w:val="150"/>
        </w:trPr>
        <w:tc>
          <w:tcPr>
            <w:tcW w:w="2626" w:type="dxa"/>
            <w:tcBorders>
              <w:top w:val="single" w:sz="4" w:space="0" w:color="auto"/>
              <w:left w:val="single" w:sz="4" w:space="0" w:color="auto"/>
              <w:bottom w:val="nil"/>
            </w:tcBorders>
            <w:shd w:val="clear" w:color="auto" w:fill="auto"/>
          </w:tcPr>
          <w:p w14:paraId="3CC3A646"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Parameter</w:t>
            </w:r>
          </w:p>
        </w:tc>
        <w:tc>
          <w:tcPr>
            <w:tcW w:w="876" w:type="dxa"/>
            <w:tcBorders>
              <w:top w:val="single" w:sz="4" w:space="0" w:color="auto"/>
              <w:bottom w:val="nil"/>
            </w:tcBorders>
            <w:shd w:val="clear" w:color="auto" w:fill="auto"/>
          </w:tcPr>
          <w:p w14:paraId="38CEA3C5"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Unit</w:t>
            </w:r>
          </w:p>
        </w:tc>
        <w:tc>
          <w:tcPr>
            <w:tcW w:w="1281" w:type="dxa"/>
            <w:tcBorders>
              <w:top w:val="single" w:sz="4" w:space="0" w:color="auto"/>
              <w:bottom w:val="nil"/>
            </w:tcBorders>
            <w:shd w:val="clear" w:color="auto" w:fill="auto"/>
          </w:tcPr>
          <w:p w14:paraId="6A6D9C53"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cs="Arial"/>
                <w:b/>
                <w:sz w:val="18"/>
              </w:rPr>
              <w:t xml:space="preserve">Test </w:t>
            </w:r>
          </w:p>
        </w:tc>
        <w:tc>
          <w:tcPr>
            <w:tcW w:w="2016" w:type="dxa"/>
            <w:gridSpan w:val="2"/>
            <w:tcBorders>
              <w:top w:val="single" w:sz="4" w:space="0" w:color="auto"/>
            </w:tcBorders>
          </w:tcPr>
          <w:p w14:paraId="0A12FB3D"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Cell 2</w:t>
            </w:r>
          </w:p>
        </w:tc>
        <w:tc>
          <w:tcPr>
            <w:tcW w:w="2147" w:type="dxa"/>
            <w:gridSpan w:val="2"/>
            <w:tcBorders>
              <w:top w:val="single" w:sz="4" w:space="0" w:color="auto"/>
              <w:right w:val="single" w:sz="4" w:space="0" w:color="auto"/>
            </w:tcBorders>
          </w:tcPr>
          <w:p w14:paraId="153D19E5"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Cell 3</w:t>
            </w:r>
          </w:p>
        </w:tc>
      </w:tr>
      <w:tr w:rsidR="00D47D6E" w:rsidRPr="00D47D6E" w14:paraId="3351743B" w14:textId="77777777" w:rsidTr="00AA4E81">
        <w:trPr>
          <w:cantSplit/>
          <w:trHeight w:val="150"/>
        </w:trPr>
        <w:tc>
          <w:tcPr>
            <w:tcW w:w="2626" w:type="dxa"/>
            <w:tcBorders>
              <w:top w:val="nil"/>
              <w:left w:val="single" w:sz="4" w:space="0" w:color="auto"/>
              <w:bottom w:val="single" w:sz="4" w:space="0" w:color="auto"/>
            </w:tcBorders>
            <w:shd w:val="clear" w:color="auto" w:fill="auto"/>
          </w:tcPr>
          <w:p w14:paraId="67F267C1" w14:textId="77777777" w:rsidR="00D47D6E" w:rsidRPr="00D47D6E" w:rsidRDefault="00D47D6E" w:rsidP="00D47D6E">
            <w:pPr>
              <w:keepNext/>
              <w:keepLines/>
              <w:spacing w:after="0"/>
              <w:jc w:val="center"/>
              <w:rPr>
                <w:rFonts w:ascii="Arial" w:eastAsia="Times New Roman" w:hAnsi="Arial" w:cs="Arial"/>
                <w:b/>
                <w:sz w:val="18"/>
              </w:rPr>
            </w:pPr>
          </w:p>
        </w:tc>
        <w:tc>
          <w:tcPr>
            <w:tcW w:w="876" w:type="dxa"/>
            <w:tcBorders>
              <w:top w:val="nil"/>
              <w:bottom w:val="single" w:sz="4" w:space="0" w:color="auto"/>
            </w:tcBorders>
            <w:shd w:val="clear" w:color="auto" w:fill="auto"/>
          </w:tcPr>
          <w:p w14:paraId="598338E5" w14:textId="77777777" w:rsidR="00D47D6E" w:rsidRPr="00D47D6E" w:rsidRDefault="00D47D6E" w:rsidP="00D47D6E">
            <w:pPr>
              <w:keepNext/>
              <w:keepLines/>
              <w:spacing w:after="0"/>
              <w:jc w:val="center"/>
              <w:rPr>
                <w:rFonts w:ascii="Arial" w:eastAsia="Times New Roman" w:hAnsi="Arial" w:cs="Arial"/>
                <w:b/>
                <w:sz w:val="18"/>
              </w:rPr>
            </w:pPr>
          </w:p>
        </w:tc>
        <w:tc>
          <w:tcPr>
            <w:tcW w:w="1281" w:type="dxa"/>
            <w:tcBorders>
              <w:top w:val="nil"/>
              <w:bottom w:val="single" w:sz="4" w:space="0" w:color="auto"/>
            </w:tcBorders>
            <w:shd w:val="clear" w:color="auto" w:fill="auto"/>
          </w:tcPr>
          <w:p w14:paraId="1A2A849B"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cs="Arial"/>
                <w:b/>
                <w:sz w:val="18"/>
              </w:rPr>
              <w:t>configuration</w:t>
            </w:r>
          </w:p>
        </w:tc>
        <w:tc>
          <w:tcPr>
            <w:tcW w:w="984" w:type="dxa"/>
            <w:tcBorders>
              <w:bottom w:val="single" w:sz="4" w:space="0" w:color="auto"/>
            </w:tcBorders>
          </w:tcPr>
          <w:p w14:paraId="6C2DF8DC"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T1</w:t>
            </w:r>
          </w:p>
        </w:tc>
        <w:tc>
          <w:tcPr>
            <w:tcW w:w="1032" w:type="dxa"/>
            <w:tcBorders>
              <w:bottom w:val="single" w:sz="4" w:space="0" w:color="auto"/>
            </w:tcBorders>
          </w:tcPr>
          <w:p w14:paraId="3AB105DC"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T2</w:t>
            </w:r>
          </w:p>
        </w:tc>
        <w:tc>
          <w:tcPr>
            <w:tcW w:w="936" w:type="dxa"/>
            <w:tcBorders>
              <w:bottom w:val="single" w:sz="4" w:space="0" w:color="auto"/>
            </w:tcBorders>
          </w:tcPr>
          <w:p w14:paraId="343A9F2A"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T1</w:t>
            </w:r>
          </w:p>
        </w:tc>
        <w:tc>
          <w:tcPr>
            <w:tcW w:w="1211" w:type="dxa"/>
            <w:tcBorders>
              <w:bottom w:val="single" w:sz="4" w:space="0" w:color="auto"/>
            </w:tcBorders>
          </w:tcPr>
          <w:p w14:paraId="47F8EAB8"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b/>
                <w:sz w:val="18"/>
              </w:rPr>
              <w:t>T2</w:t>
            </w:r>
          </w:p>
        </w:tc>
      </w:tr>
      <w:tr w:rsidR="00D47D6E" w:rsidRPr="00D47D6E" w14:paraId="619F92C3" w14:textId="77777777" w:rsidTr="00AA4E81">
        <w:trPr>
          <w:cantSplit/>
          <w:trHeight w:val="292"/>
        </w:trPr>
        <w:tc>
          <w:tcPr>
            <w:tcW w:w="2626" w:type="dxa"/>
            <w:tcBorders>
              <w:left w:val="single" w:sz="4" w:space="0" w:color="auto"/>
              <w:bottom w:val="single" w:sz="4" w:space="0" w:color="auto"/>
            </w:tcBorders>
          </w:tcPr>
          <w:p w14:paraId="56E4B7AD" w14:textId="77777777" w:rsidR="00D47D6E" w:rsidRPr="00D47D6E" w:rsidRDefault="00D47D6E" w:rsidP="00D47D6E">
            <w:pPr>
              <w:keepLines/>
              <w:spacing w:after="0"/>
              <w:rPr>
                <w:rFonts w:ascii="Arial" w:eastAsia="Times New Roman" w:hAnsi="Arial"/>
                <w:sz w:val="18"/>
                <w:lang w:val="it-IT"/>
              </w:rPr>
            </w:pPr>
            <w:r w:rsidRPr="00D47D6E">
              <w:rPr>
                <w:rFonts w:ascii="Arial" w:eastAsia="Times New Roman" w:hAnsi="Arial"/>
                <w:sz w:val="18"/>
                <w:lang w:val="it-IT"/>
              </w:rPr>
              <w:t>AoA setup</w:t>
            </w:r>
          </w:p>
        </w:tc>
        <w:tc>
          <w:tcPr>
            <w:tcW w:w="876" w:type="dxa"/>
            <w:tcBorders>
              <w:bottom w:val="single" w:sz="4" w:space="0" w:color="auto"/>
            </w:tcBorders>
          </w:tcPr>
          <w:p w14:paraId="1F674330"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57894C0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rPr>
              <w:t>Config 1,2,3,4,5,6</w:t>
            </w:r>
          </w:p>
        </w:tc>
        <w:tc>
          <w:tcPr>
            <w:tcW w:w="2016" w:type="dxa"/>
            <w:gridSpan w:val="2"/>
            <w:tcBorders>
              <w:bottom w:val="single" w:sz="4" w:space="0" w:color="auto"/>
            </w:tcBorders>
          </w:tcPr>
          <w:p w14:paraId="493655E0"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NA</w:t>
            </w:r>
          </w:p>
        </w:tc>
        <w:tc>
          <w:tcPr>
            <w:tcW w:w="2147" w:type="dxa"/>
            <w:gridSpan w:val="2"/>
            <w:tcBorders>
              <w:bottom w:val="single" w:sz="4" w:space="0" w:color="auto"/>
            </w:tcBorders>
          </w:tcPr>
          <w:p w14:paraId="44894818"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Setup 1 as specified in clause A.3.15</w:t>
            </w:r>
          </w:p>
        </w:tc>
      </w:tr>
      <w:tr w:rsidR="00D47D6E" w:rsidRPr="00D47D6E" w14:paraId="21DA4026" w14:textId="77777777" w:rsidTr="00AA4E81">
        <w:trPr>
          <w:cantSplit/>
          <w:trHeight w:val="292"/>
        </w:trPr>
        <w:tc>
          <w:tcPr>
            <w:tcW w:w="2626" w:type="dxa"/>
            <w:tcBorders>
              <w:left w:val="single" w:sz="4" w:space="0" w:color="auto"/>
              <w:bottom w:val="single" w:sz="4" w:space="0" w:color="auto"/>
            </w:tcBorders>
          </w:tcPr>
          <w:p w14:paraId="41CE3F12" w14:textId="77777777" w:rsidR="00D47D6E" w:rsidRPr="00D47D6E" w:rsidRDefault="00D47D6E" w:rsidP="00D47D6E">
            <w:pPr>
              <w:keepLines/>
              <w:spacing w:after="0"/>
              <w:rPr>
                <w:rFonts w:ascii="Arial" w:eastAsia="Times New Roman" w:hAnsi="Arial"/>
                <w:sz w:val="18"/>
                <w:lang w:val="it-IT"/>
              </w:rPr>
            </w:pPr>
            <w:r w:rsidRPr="00D47D6E">
              <w:rPr>
                <w:rFonts w:ascii="Arial" w:eastAsia="Times New Roman" w:hAnsi="Arial" w:cs="Arial"/>
                <w:sz w:val="18"/>
                <w:szCs w:val="18"/>
                <w:lang w:val="en-US"/>
              </w:rPr>
              <w:t>Assumption for UE beams</w:t>
            </w:r>
            <w:r w:rsidRPr="00D47D6E">
              <w:rPr>
                <w:rFonts w:ascii="Arial" w:eastAsia="Times New Roman" w:hAnsi="Arial" w:cs="Arial"/>
                <w:sz w:val="18"/>
                <w:szCs w:val="18"/>
                <w:vertAlign w:val="superscript"/>
                <w:lang w:val="en-US"/>
              </w:rPr>
              <w:t>Note 7</w:t>
            </w:r>
          </w:p>
        </w:tc>
        <w:tc>
          <w:tcPr>
            <w:tcW w:w="876" w:type="dxa"/>
            <w:tcBorders>
              <w:bottom w:val="single" w:sz="4" w:space="0" w:color="auto"/>
            </w:tcBorders>
          </w:tcPr>
          <w:p w14:paraId="20567586"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2FE7634F"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cs="Arial"/>
                <w:sz w:val="18"/>
              </w:rPr>
              <w:t>Config 1,2,3,4,5,6</w:t>
            </w:r>
          </w:p>
        </w:tc>
        <w:tc>
          <w:tcPr>
            <w:tcW w:w="2016" w:type="dxa"/>
            <w:gridSpan w:val="2"/>
            <w:tcBorders>
              <w:bottom w:val="single" w:sz="4" w:space="0" w:color="auto"/>
            </w:tcBorders>
          </w:tcPr>
          <w:p w14:paraId="5AD98811"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lang w:eastAsia="zh-CN"/>
              </w:rPr>
              <w:t>N/A</w:t>
            </w:r>
          </w:p>
        </w:tc>
        <w:tc>
          <w:tcPr>
            <w:tcW w:w="2147" w:type="dxa"/>
            <w:gridSpan w:val="2"/>
            <w:tcBorders>
              <w:bottom w:val="single" w:sz="4" w:space="0" w:color="auto"/>
            </w:tcBorders>
          </w:tcPr>
          <w:p w14:paraId="6645E11F"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hint="eastAsia"/>
                <w:sz w:val="18"/>
                <w:lang w:eastAsia="zh-CN"/>
              </w:rPr>
              <w:t>R</w:t>
            </w:r>
            <w:r w:rsidRPr="00D47D6E">
              <w:rPr>
                <w:rFonts w:ascii="Arial" w:eastAsia="Times New Roman" w:hAnsi="Arial" w:cs="v4.2.0"/>
                <w:sz w:val="18"/>
                <w:lang w:eastAsia="zh-CN"/>
              </w:rPr>
              <w:t>ough</w:t>
            </w:r>
          </w:p>
        </w:tc>
      </w:tr>
      <w:tr w:rsidR="00D47D6E" w:rsidRPr="00D47D6E" w14:paraId="32DD6F12" w14:textId="77777777" w:rsidTr="00AA4E81">
        <w:trPr>
          <w:cantSplit/>
          <w:trHeight w:val="292"/>
        </w:trPr>
        <w:tc>
          <w:tcPr>
            <w:tcW w:w="2626" w:type="dxa"/>
            <w:tcBorders>
              <w:left w:val="single" w:sz="4" w:space="0" w:color="auto"/>
              <w:bottom w:val="single" w:sz="4" w:space="0" w:color="auto"/>
            </w:tcBorders>
          </w:tcPr>
          <w:p w14:paraId="4CDBBC22" w14:textId="77777777" w:rsidR="00D47D6E" w:rsidRPr="00D47D6E" w:rsidRDefault="00D47D6E" w:rsidP="00D47D6E">
            <w:pPr>
              <w:keepLines/>
              <w:spacing w:after="0"/>
              <w:rPr>
                <w:rFonts w:ascii="Arial" w:eastAsia="Times New Roman" w:hAnsi="Arial"/>
                <w:sz w:val="18"/>
                <w:lang w:val="it-IT"/>
              </w:rPr>
            </w:pPr>
            <w:r w:rsidRPr="00D47D6E">
              <w:rPr>
                <w:rFonts w:ascii="Arial" w:eastAsia="Times New Roman" w:hAnsi="Arial"/>
                <w:sz w:val="18"/>
                <w:lang w:val="it-IT"/>
              </w:rPr>
              <w:t>NR RF Channel Number</w:t>
            </w:r>
          </w:p>
        </w:tc>
        <w:tc>
          <w:tcPr>
            <w:tcW w:w="876" w:type="dxa"/>
            <w:tcBorders>
              <w:bottom w:val="single" w:sz="4" w:space="0" w:color="auto"/>
            </w:tcBorders>
          </w:tcPr>
          <w:p w14:paraId="24CD4563"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71EBA30E"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Config 1,2,3,4,5,6</w:t>
            </w:r>
          </w:p>
        </w:tc>
        <w:tc>
          <w:tcPr>
            <w:tcW w:w="2016" w:type="dxa"/>
            <w:gridSpan w:val="2"/>
            <w:tcBorders>
              <w:bottom w:val="single" w:sz="4" w:space="0" w:color="auto"/>
            </w:tcBorders>
          </w:tcPr>
          <w:p w14:paraId="77DB43D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1</w:t>
            </w:r>
          </w:p>
        </w:tc>
        <w:tc>
          <w:tcPr>
            <w:tcW w:w="2147" w:type="dxa"/>
            <w:gridSpan w:val="2"/>
            <w:tcBorders>
              <w:bottom w:val="single" w:sz="4" w:space="0" w:color="auto"/>
            </w:tcBorders>
          </w:tcPr>
          <w:p w14:paraId="31C6CE1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2</w:t>
            </w:r>
          </w:p>
        </w:tc>
      </w:tr>
      <w:tr w:rsidR="00D47D6E" w:rsidRPr="00D47D6E" w14:paraId="25EAD7B2" w14:textId="77777777" w:rsidTr="00AA4E81">
        <w:trPr>
          <w:cantSplit/>
          <w:trHeight w:val="150"/>
        </w:trPr>
        <w:tc>
          <w:tcPr>
            <w:tcW w:w="2626" w:type="dxa"/>
            <w:tcBorders>
              <w:left w:val="single" w:sz="4" w:space="0" w:color="auto"/>
              <w:bottom w:val="nil"/>
            </w:tcBorders>
            <w:shd w:val="clear" w:color="auto" w:fill="auto"/>
          </w:tcPr>
          <w:p w14:paraId="73FAE525"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lang w:val="en-US"/>
              </w:rPr>
              <w:t>Duplex mode</w:t>
            </w:r>
          </w:p>
        </w:tc>
        <w:tc>
          <w:tcPr>
            <w:tcW w:w="876" w:type="dxa"/>
          </w:tcPr>
          <w:p w14:paraId="7B35B3F3" w14:textId="77777777" w:rsidR="00D47D6E" w:rsidRPr="00D47D6E" w:rsidRDefault="00D47D6E" w:rsidP="00D47D6E">
            <w:pPr>
              <w:keepNext/>
              <w:keepLines/>
              <w:spacing w:after="0"/>
              <w:jc w:val="center"/>
              <w:rPr>
                <w:rFonts w:ascii="Arial" w:eastAsia="Times New Roman" w:hAnsi="Arial" w:cs="v4.2.0"/>
                <w:sz w:val="18"/>
              </w:rPr>
            </w:pPr>
          </w:p>
        </w:tc>
        <w:tc>
          <w:tcPr>
            <w:tcW w:w="1281" w:type="dxa"/>
            <w:tcBorders>
              <w:bottom w:val="single" w:sz="4" w:space="0" w:color="auto"/>
            </w:tcBorders>
          </w:tcPr>
          <w:p w14:paraId="564566B0"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1,4</w:t>
            </w:r>
          </w:p>
        </w:tc>
        <w:tc>
          <w:tcPr>
            <w:tcW w:w="2016" w:type="dxa"/>
            <w:gridSpan w:val="2"/>
            <w:tcBorders>
              <w:bottom w:val="single" w:sz="4" w:space="0" w:color="auto"/>
            </w:tcBorders>
          </w:tcPr>
          <w:p w14:paraId="3F81600E"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FDD</w:t>
            </w:r>
          </w:p>
        </w:tc>
        <w:tc>
          <w:tcPr>
            <w:tcW w:w="2147" w:type="dxa"/>
            <w:gridSpan w:val="2"/>
            <w:tcBorders>
              <w:bottom w:val="single" w:sz="4" w:space="0" w:color="auto"/>
            </w:tcBorders>
          </w:tcPr>
          <w:p w14:paraId="614EC510"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TDD</w:t>
            </w:r>
          </w:p>
        </w:tc>
      </w:tr>
      <w:tr w:rsidR="00D47D6E" w:rsidRPr="00D47D6E" w14:paraId="55AAA712" w14:textId="77777777" w:rsidTr="00AA4E81">
        <w:trPr>
          <w:cantSplit/>
          <w:trHeight w:val="150"/>
        </w:trPr>
        <w:tc>
          <w:tcPr>
            <w:tcW w:w="2626" w:type="dxa"/>
            <w:tcBorders>
              <w:top w:val="nil"/>
              <w:left w:val="single" w:sz="4" w:space="0" w:color="auto"/>
              <w:bottom w:val="single" w:sz="4" w:space="0" w:color="auto"/>
            </w:tcBorders>
            <w:shd w:val="clear" w:color="auto" w:fill="auto"/>
          </w:tcPr>
          <w:p w14:paraId="3D619C2F" w14:textId="77777777" w:rsidR="00D47D6E" w:rsidRPr="00D47D6E" w:rsidRDefault="00D47D6E" w:rsidP="00D47D6E">
            <w:pPr>
              <w:keepLines/>
              <w:spacing w:after="0"/>
              <w:rPr>
                <w:rFonts w:ascii="Arial" w:eastAsia="Times New Roman" w:hAnsi="Arial"/>
                <w:bCs/>
                <w:sz w:val="18"/>
              </w:rPr>
            </w:pPr>
          </w:p>
        </w:tc>
        <w:tc>
          <w:tcPr>
            <w:tcW w:w="876" w:type="dxa"/>
            <w:tcBorders>
              <w:bottom w:val="single" w:sz="4" w:space="0" w:color="auto"/>
            </w:tcBorders>
          </w:tcPr>
          <w:p w14:paraId="64B18CB7" w14:textId="77777777" w:rsidR="00D47D6E" w:rsidRPr="00D47D6E" w:rsidRDefault="00D47D6E" w:rsidP="00D47D6E">
            <w:pPr>
              <w:keepNext/>
              <w:keepLines/>
              <w:spacing w:after="0"/>
              <w:jc w:val="center"/>
              <w:rPr>
                <w:rFonts w:ascii="Arial" w:eastAsia="Times New Roman" w:hAnsi="Arial" w:cs="v4.2.0"/>
                <w:sz w:val="18"/>
              </w:rPr>
            </w:pPr>
          </w:p>
        </w:tc>
        <w:tc>
          <w:tcPr>
            <w:tcW w:w="1281" w:type="dxa"/>
            <w:tcBorders>
              <w:bottom w:val="single" w:sz="4" w:space="0" w:color="auto"/>
            </w:tcBorders>
          </w:tcPr>
          <w:p w14:paraId="0A7039ED"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2,3,5,6</w:t>
            </w:r>
          </w:p>
        </w:tc>
        <w:tc>
          <w:tcPr>
            <w:tcW w:w="2016" w:type="dxa"/>
            <w:gridSpan w:val="2"/>
            <w:tcBorders>
              <w:bottom w:val="single" w:sz="4" w:space="0" w:color="auto"/>
            </w:tcBorders>
          </w:tcPr>
          <w:p w14:paraId="0E6AECBA"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TDD</w:t>
            </w:r>
          </w:p>
        </w:tc>
        <w:tc>
          <w:tcPr>
            <w:tcW w:w="2147" w:type="dxa"/>
            <w:gridSpan w:val="2"/>
            <w:tcBorders>
              <w:bottom w:val="single" w:sz="4" w:space="0" w:color="auto"/>
            </w:tcBorders>
          </w:tcPr>
          <w:p w14:paraId="370854D1"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TDD</w:t>
            </w:r>
          </w:p>
        </w:tc>
      </w:tr>
      <w:tr w:rsidR="00D47D6E" w:rsidRPr="00D47D6E" w14:paraId="73BD4069" w14:textId="77777777" w:rsidTr="00AA4E81">
        <w:trPr>
          <w:cantSplit/>
          <w:trHeight w:val="150"/>
        </w:trPr>
        <w:tc>
          <w:tcPr>
            <w:tcW w:w="2626" w:type="dxa"/>
            <w:tcBorders>
              <w:left w:val="single" w:sz="4" w:space="0" w:color="auto"/>
              <w:bottom w:val="nil"/>
            </w:tcBorders>
            <w:shd w:val="clear" w:color="auto" w:fill="auto"/>
          </w:tcPr>
          <w:p w14:paraId="0ED852E1"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bCs/>
                <w:sz w:val="18"/>
              </w:rPr>
              <w:t>BW</w:t>
            </w:r>
            <w:r w:rsidRPr="00D47D6E">
              <w:rPr>
                <w:rFonts w:ascii="Arial" w:eastAsia="Times New Roman" w:hAnsi="Arial"/>
                <w:sz w:val="18"/>
                <w:vertAlign w:val="subscript"/>
              </w:rPr>
              <w:t>channel</w:t>
            </w:r>
          </w:p>
        </w:tc>
        <w:tc>
          <w:tcPr>
            <w:tcW w:w="876" w:type="dxa"/>
            <w:tcBorders>
              <w:bottom w:val="nil"/>
            </w:tcBorders>
            <w:shd w:val="clear" w:color="auto" w:fill="auto"/>
          </w:tcPr>
          <w:p w14:paraId="1BF0467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MHz</w:t>
            </w:r>
          </w:p>
        </w:tc>
        <w:tc>
          <w:tcPr>
            <w:tcW w:w="1281" w:type="dxa"/>
            <w:tcBorders>
              <w:bottom w:val="single" w:sz="4" w:space="0" w:color="auto"/>
            </w:tcBorders>
          </w:tcPr>
          <w:p w14:paraId="6BCB72E8"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1,4</w:t>
            </w:r>
          </w:p>
        </w:tc>
        <w:tc>
          <w:tcPr>
            <w:tcW w:w="2016" w:type="dxa"/>
            <w:gridSpan w:val="2"/>
            <w:tcBorders>
              <w:bottom w:val="single" w:sz="4" w:space="0" w:color="auto"/>
            </w:tcBorders>
          </w:tcPr>
          <w:p w14:paraId="770412E8"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rPr>
              <w:t xml:space="preserve">10: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52</w:t>
            </w:r>
          </w:p>
        </w:tc>
        <w:tc>
          <w:tcPr>
            <w:tcW w:w="2147" w:type="dxa"/>
            <w:gridSpan w:val="2"/>
            <w:tcBorders>
              <w:bottom w:val="single" w:sz="4" w:space="0" w:color="auto"/>
            </w:tcBorders>
          </w:tcPr>
          <w:p w14:paraId="72564C62"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0BA1D22A" w14:textId="77777777" w:rsidTr="00AA4E81">
        <w:trPr>
          <w:cantSplit/>
          <w:trHeight w:val="150"/>
        </w:trPr>
        <w:tc>
          <w:tcPr>
            <w:tcW w:w="2626" w:type="dxa"/>
            <w:tcBorders>
              <w:top w:val="nil"/>
              <w:left w:val="single" w:sz="4" w:space="0" w:color="auto"/>
              <w:bottom w:val="nil"/>
            </w:tcBorders>
            <w:shd w:val="clear" w:color="auto" w:fill="auto"/>
          </w:tcPr>
          <w:p w14:paraId="3E5D033E" w14:textId="77777777" w:rsidR="00D47D6E" w:rsidRPr="00D47D6E" w:rsidRDefault="00D47D6E" w:rsidP="00D47D6E">
            <w:pPr>
              <w:keepLines/>
              <w:spacing w:after="0"/>
              <w:rPr>
                <w:rFonts w:ascii="Arial" w:eastAsia="Times New Roman" w:hAnsi="Arial"/>
                <w:bCs/>
                <w:sz w:val="18"/>
              </w:rPr>
            </w:pPr>
          </w:p>
        </w:tc>
        <w:tc>
          <w:tcPr>
            <w:tcW w:w="876" w:type="dxa"/>
            <w:tcBorders>
              <w:top w:val="nil"/>
              <w:bottom w:val="nil"/>
            </w:tcBorders>
            <w:shd w:val="clear" w:color="auto" w:fill="auto"/>
          </w:tcPr>
          <w:p w14:paraId="1152282F" w14:textId="77777777" w:rsidR="00D47D6E" w:rsidRPr="00D47D6E" w:rsidRDefault="00D47D6E" w:rsidP="00D47D6E">
            <w:pPr>
              <w:keepNext/>
              <w:keepLines/>
              <w:spacing w:after="0"/>
              <w:jc w:val="center"/>
              <w:rPr>
                <w:rFonts w:ascii="Arial" w:eastAsia="Times New Roman" w:hAnsi="Arial" w:cs="v4.2.0"/>
                <w:sz w:val="18"/>
              </w:rPr>
            </w:pPr>
          </w:p>
        </w:tc>
        <w:tc>
          <w:tcPr>
            <w:tcW w:w="1281" w:type="dxa"/>
            <w:tcBorders>
              <w:bottom w:val="single" w:sz="4" w:space="0" w:color="auto"/>
            </w:tcBorders>
          </w:tcPr>
          <w:p w14:paraId="17DC5191"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2,5</w:t>
            </w:r>
          </w:p>
        </w:tc>
        <w:tc>
          <w:tcPr>
            <w:tcW w:w="2016" w:type="dxa"/>
            <w:gridSpan w:val="2"/>
            <w:tcBorders>
              <w:bottom w:val="single" w:sz="4" w:space="0" w:color="auto"/>
            </w:tcBorders>
          </w:tcPr>
          <w:p w14:paraId="7A31EDE1"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rPr>
              <w:t xml:space="preserve">10: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52</w:t>
            </w:r>
          </w:p>
        </w:tc>
        <w:tc>
          <w:tcPr>
            <w:tcW w:w="2147" w:type="dxa"/>
            <w:gridSpan w:val="2"/>
            <w:tcBorders>
              <w:bottom w:val="single" w:sz="4" w:space="0" w:color="auto"/>
            </w:tcBorders>
          </w:tcPr>
          <w:p w14:paraId="687FD882"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0C95E96A" w14:textId="77777777" w:rsidTr="00AA4E81">
        <w:trPr>
          <w:cantSplit/>
          <w:trHeight w:val="150"/>
        </w:trPr>
        <w:tc>
          <w:tcPr>
            <w:tcW w:w="2626" w:type="dxa"/>
            <w:tcBorders>
              <w:top w:val="nil"/>
              <w:left w:val="single" w:sz="4" w:space="0" w:color="auto"/>
              <w:bottom w:val="single" w:sz="4" w:space="0" w:color="auto"/>
            </w:tcBorders>
            <w:shd w:val="clear" w:color="auto" w:fill="auto"/>
          </w:tcPr>
          <w:p w14:paraId="5A084E0D" w14:textId="77777777" w:rsidR="00D47D6E" w:rsidRPr="00D47D6E" w:rsidRDefault="00D47D6E" w:rsidP="00D47D6E">
            <w:pPr>
              <w:keepLines/>
              <w:spacing w:after="0"/>
              <w:rPr>
                <w:rFonts w:ascii="Arial" w:eastAsia="Times New Roman" w:hAnsi="Arial"/>
                <w:bCs/>
                <w:sz w:val="18"/>
              </w:rPr>
            </w:pPr>
          </w:p>
        </w:tc>
        <w:tc>
          <w:tcPr>
            <w:tcW w:w="876" w:type="dxa"/>
            <w:tcBorders>
              <w:top w:val="nil"/>
              <w:bottom w:val="single" w:sz="4" w:space="0" w:color="auto"/>
            </w:tcBorders>
            <w:shd w:val="clear" w:color="auto" w:fill="auto"/>
          </w:tcPr>
          <w:p w14:paraId="0BA73CCA" w14:textId="77777777" w:rsidR="00D47D6E" w:rsidRPr="00D47D6E" w:rsidRDefault="00D47D6E" w:rsidP="00D47D6E">
            <w:pPr>
              <w:keepNext/>
              <w:keepLines/>
              <w:spacing w:after="0"/>
              <w:jc w:val="center"/>
              <w:rPr>
                <w:rFonts w:ascii="Arial" w:eastAsia="Times New Roman" w:hAnsi="Arial" w:cs="v4.2.0"/>
                <w:sz w:val="18"/>
              </w:rPr>
            </w:pPr>
          </w:p>
        </w:tc>
        <w:tc>
          <w:tcPr>
            <w:tcW w:w="1281" w:type="dxa"/>
            <w:tcBorders>
              <w:bottom w:val="single" w:sz="4" w:space="0" w:color="auto"/>
            </w:tcBorders>
          </w:tcPr>
          <w:p w14:paraId="29D3D2B9"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3,6</w:t>
            </w:r>
          </w:p>
        </w:tc>
        <w:tc>
          <w:tcPr>
            <w:tcW w:w="2016" w:type="dxa"/>
            <w:gridSpan w:val="2"/>
            <w:tcBorders>
              <w:bottom w:val="single" w:sz="4" w:space="0" w:color="auto"/>
            </w:tcBorders>
          </w:tcPr>
          <w:p w14:paraId="3E47C5AB"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rPr>
              <w:t xml:space="preserve">40: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106</w:t>
            </w:r>
          </w:p>
        </w:tc>
        <w:tc>
          <w:tcPr>
            <w:tcW w:w="2147" w:type="dxa"/>
            <w:gridSpan w:val="2"/>
            <w:tcBorders>
              <w:bottom w:val="single" w:sz="4" w:space="0" w:color="auto"/>
            </w:tcBorders>
          </w:tcPr>
          <w:p w14:paraId="62770F61"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5AFF2840" w14:textId="77777777" w:rsidTr="00AA4E81">
        <w:trPr>
          <w:cantSplit/>
          <w:trHeight w:val="81"/>
        </w:trPr>
        <w:tc>
          <w:tcPr>
            <w:tcW w:w="2626" w:type="dxa"/>
            <w:tcBorders>
              <w:left w:val="single" w:sz="4" w:space="0" w:color="auto"/>
              <w:bottom w:val="nil"/>
            </w:tcBorders>
            <w:shd w:val="clear" w:color="auto" w:fill="auto"/>
          </w:tcPr>
          <w:p w14:paraId="6E282D92"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sz w:val="18"/>
                <w:lang w:val="en-US"/>
              </w:rPr>
              <w:t>BWP BW</w:t>
            </w:r>
          </w:p>
        </w:tc>
        <w:tc>
          <w:tcPr>
            <w:tcW w:w="876" w:type="dxa"/>
            <w:tcBorders>
              <w:bottom w:val="nil"/>
            </w:tcBorders>
            <w:shd w:val="clear" w:color="auto" w:fill="auto"/>
          </w:tcPr>
          <w:p w14:paraId="16691E5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MHz</w:t>
            </w:r>
          </w:p>
        </w:tc>
        <w:tc>
          <w:tcPr>
            <w:tcW w:w="1281" w:type="dxa"/>
            <w:tcBorders>
              <w:bottom w:val="single" w:sz="4" w:space="0" w:color="auto"/>
            </w:tcBorders>
          </w:tcPr>
          <w:p w14:paraId="59BEDE61"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1,4</w:t>
            </w:r>
          </w:p>
        </w:tc>
        <w:tc>
          <w:tcPr>
            <w:tcW w:w="2016" w:type="dxa"/>
            <w:gridSpan w:val="2"/>
            <w:tcBorders>
              <w:bottom w:val="single" w:sz="4" w:space="0" w:color="auto"/>
            </w:tcBorders>
          </w:tcPr>
          <w:p w14:paraId="0A660E1A"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rPr>
              <w:t xml:space="preserve">10: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52</w:t>
            </w:r>
          </w:p>
        </w:tc>
        <w:tc>
          <w:tcPr>
            <w:tcW w:w="2147" w:type="dxa"/>
            <w:gridSpan w:val="2"/>
            <w:tcBorders>
              <w:bottom w:val="single" w:sz="4" w:space="0" w:color="auto"/>
            </w:tcBorders>
          </w:tcPr>
          <w:p w14:paraId="0837AD47"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7269E858" w14:textId="77777777" w:rsidTr="00AA4E81">
        <w:trPr>
          <w:cantSplit/>
          <w:trHeight w:val="87"/>
        </w:trPr>
        <w:tc>
          <w:tcPr>
            <w:tcW w:w="2626" w:type="dxa"/>
            <w:tcBorders>
              <w:top w:val="nil"/>
              <w:left w:val="single" w:sz="4" w:space="0" w:color="auto"/>
              <w:bottom w:val="nil"/>
            </w:tcBorders>
            <w:shd w:val="clear" w:color="auto" w:fill="auto"/>
          </w:tcPr>
          <w:p w14:paraId="09B80694" w14:textId="77777777" w:rsidR="00D47D6E" w:rsidRPr="00D47D6E" w:rsidRDefault="00D47D6E" w:rsidP="00D47D6E">
            <w:pPr>
              <w:keepLines/>
              <w:spacing w:after="0"/>
              <w:rPr>
                <w:rFonts w:ascii="Arial" w:eastAsia="Times New Roman" w:hAnsi="Arial"/>
                <w:bCs/>
                <w:sz w:val="18"/>
              </w:rPr>
            </w:pPr>
          </w:p>
        </w:tc>
        <w:tc>
          <w:tcPr>
            <w:tcW w:w="876" w:type="dxa"/>
            <w:tcBorders>
              <w:top w:val="nil"/>
              <w:bottom w:val="nil"/>
            </w:tcBorders>
            <w:shd w:val="clear" w:color="auto" w:fill="auto"/>
          </w:tcPr>
          <w:p w14:paraId="73E121BF"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1ED88F41"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2,5</w:t>
            </w:r>
          </w:p>
        </w:tc>
        <w:tc>
          <w:tcPr>
            <w:tcW w:w="2016" w:type="dxa"/>
            <w:gridSpan w:val="2"/>
            <w:tcBorders>
              <w:bottom w:val="single" w:sz="4" w:space="0" w:color="auto"/>
            </w:tcBorders>
          </w:tcPr>
          <w:p w14:paraId="74FC759F"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rPr>
              <w:t xml:space="preserve">10: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52</w:t>
            </w:r>
          </w:p>
        </w:tc>
        <w:tc>
          <w:tcPr>
            <w:tcW w:w="2147" w:type="dxa"/>
            <w:gridSpan w:val="2"/>
            <w:tcBorders>
              <w:bottom w:val="single" w:sz="4" w:space="0" w:color="auto"/>
            </w:tcBorders>
          </w:tcPr>
          <w:p w14:paraId="143939C5"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38F0AE1A" w14:textId="77777777" w:rsidTr="00AA4E81">
        <w:trPr>
          <w:cantSplit/>
          <w:trHeight w:val="36"/>
        </w:trPr>
        <w:tc>
          <w:tcPr>
            <w:tcW w:w="2626" w:type="dxa"/>
            <w:tcBorders>
              <w:top w:val="nil"/>
              <w:left w:val="single" w:sz="4" w:space="0" w:color="auto"/>
              <w:bottom w:val="single" w:sz="4" w:space="0" w:color="auto"/>
            </w:tcBorders>
            <w:shd w:val="clear" w:color="auto" w:fill="auto"/>
          </w:tcPr>
          <w:p w14:paraId="6403777F" w14:textId="77777777" w:rsidR="00D47D6E" w:rsidRPr="00D47D6E" w:rsidRDefault="00D47D6E" w:rsidP="00D47D6E">
            <w:pPr>
              <w:keepLines/>
              <w:spacing w:after="0"/>
              <w:rPr>
                <w:rFonts w:ascii="Arial" w:eastAsia="Times New Roman" w:hAnsi="Arial"/>
                <w:bCs/>
                <w:sz w:val="18"/>
              </w:rPr>
            </w:pPr>
          </w:p>
        </w:tc>
        <w:tc>
          <w:tcPr>
            <w:tcW w:w="876" w:type="dxa"/>
            <w:tcBorders>
              <w:top w:val="nil"/>
              <w:bottom w:val="single" w:sz="4" w:space="0" w:color="auto"/>
            </w:tcBorders>
            <w:shd w:val="clear" w:color="auto" w:fill="auto"/>
          </w:tcPr>
          <w:p w14:paraId="740C22F8"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10A66A26"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3,6</w:t>
            </w:r>
          </w:p>
        </w:tc>
        <w:tc>
          <w:tcPr>
            <w:tcW w:w="2016" w:type="dxa"/>
            <w:gridSpan w:val="2"/>
            <w:tcBorders>
              <w:bottom w:val="single" w:sz="4" w:space="0" w:color="auto"/>
            </w:tcBorders>
          </w:tcPr>
          <w:p w14:paraId="5B42F691"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rPr>
              <w:t xml:space="preserve">40: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106</w:t>
            </w:r>
          </w:p>
        </w:tc>
        <w:tc>
          <w:tcPr>
            <w:tcW w:w="2147" w:type="dxa"/>
            <w:gridSpan w:val="2"/>
            <w:tcBorders>
              <w:bottom w:val="single" w:sz="4" w:space="0" w:color="auto"/>
            </w:tcBorders>
          </w:tcPr>
          <w:p w14:paraId="32F9EC72"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50521776" w14:textId="77777777" w:rsidTr="00AA4E81">
        <w:trPr>
          <w:cantSplit/>
          <w:trHeight w:val="36"/>
        </w:trPr>
        <w:tc>
          <w:tcPr>
            <w:tcW w:w="2626" w:type="dxa"/>
            <w:tcBorders>
              <w:top w:val="nil"/>
              <w:left w:val="single" w:sz="4" w:space="0" w:color="auto"/>
              <w:bottom w:val="nil"/>
            </w:tcBorders>
            <w:shd w:val="clear" w:color="auto" w:fill="auto"/>
          </w:tcPr>
          <w:p w14:paraId="0453E960"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bCs/>
                <w:sz w:val="18"/>
              </w:rPr>
              <w:t>TDD configuration</w:t>
            </w:r>
          </w:p>
        </w:tc>
        <w:tc>
          <w:tcPr>
            <w:tcW w:w="876" w:type="dxa"/>
            <w:tcBorders>
              <w:bottom w:val="single" w:sz="4" w:space="0" w:color="auto"/>
            </w:tcBorders>
          </w:tcPr>
          <w:p w14:paraId="222CB7C2"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2892439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2,5</w:t>
            </w:r>
          </w:p>
        </w:tc>
        <w:tc>
          <w:tcPr>
            <w:tcW w:w="2016" w:type="dxa"/>
            <w:gridSpan w:val="2"/>
            <w:tcBorders>
              <w:bottom w:val="single" w:sz="4" w:space="0" w:color="auto"/>
            </w:tcBorders>
          </w:tcPr>
          <w:p w14:paraId="0E373DCA"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bCs/>
                <w:sz w:val="18"/>
              </w:rPr>
              <w:t>TDDConf.1.1</w:t>
            </w:r>
          </w:p>
        </w:tc>
        <w:tc>
          <w:tcPr>
            <w:tcW w:w="2147" w:type="dxa"/>
            <w:gridSpan w:val="2"/>
            <w:tcBorders>
              <w:bottom w:val="single" w:sz="4" w:space="0" w:color="auto"/>
            </w:tcBorders>
          </w:tcPr>
          <w:p w14:paraId="784A2A9F"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bCs/>
                <w:sz w:val="18"/>
              </w:rPr>
              <w:t>TDDConf.3.1</w:t>
            </w:r>
          </w:p>
        </w:tc>
      </w:tr>
      <w:tr w:rsidR="00D47D6E" w:rsidRPr="00D47D6E" w14:paraId="5FA0C3C4" w14:textId="77777777" w:rsidTr="00AA4E81">
        <w:trPr>
          <w:cantSplit/>
          <w:trHeight w:val="36"/>
        </w:trPr>
        <w:tc>
          <w:tcPr>
            <w:tcW w:w="2626" w:type="dxa"/>
            <w:tcBorders>
              <w:top w:val="nil"/>
              <w:left w:val="single" w:sz="4" w:space="0" w:color="auto"/>
              <w:bottom w:val="single" w:sz="4" w:space="0" w:color="auto"/>
            </w:tcBorders>
            <w:shd w:val="clear" w:color="auto" w:fill="auto"/>
          </w:tcPr>
          <w:p w14:paraId="785AF3E3" w14:textId="77777777" w:rsidR="00D47D6E" w:rsidRPr="00D47D6E" w:rsidRDefault="00D47D6E" w:rsidP="00D47D6E">
            <w:pPr>
              <w:keepLines/>
              <w:spacing w:after="0"/>
              <w:rPr>
                <w:rFonts w:ascii="Arial" w:eastAsia="Times New Roman" w:hAnsi="Arial"/>
                <w:bCs/>
                <w:sz w:val="18"/>
              </w:rPr>
            </w:pPr>
          </w:p>
        </w:tc>
        <w:tc>
          <w:tcPr>
            <w:tcW w:w="876" w:type="dxa"/>
            <w:tcBorders>
              <w:bottom w:val="single" w:sz="4" w:space="0" w:color="auto"/>
            </w:tcBorders>
          </w:tcPr>
          <w:p w14:paraId="544B4C7E"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67C24F8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3,6</w:t>
            </w:r>
          </w:p>
        </w:tc>
        <w:tc>
          <w:tcPr>
            <w:tcW w:w="2016" w:type="dxa"/>
            <w:gridSpan w:val="2"/>
            <w:tcBorders>
              <w:bottom w:val="single" w:sz="4" w:space="0" w:color="auto"/>
            </w:tcBorders>
          </w:tcPr>
          <w:p w14:paraId="247181AD"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bCs/>
                <w:sz w:val="18"/>
              </w:rPr>
              <w:t>TDDConf.2.1</w:t>
            </w:r>
          </w:p>
        </w:tc>
        <w:tc>
          <w:tcPr>
            <w:tcW w:w="2147" w:type="dxa"/>
            <w:gridSpan w:val="2"/>
            <w:tcBorders>
              <w:bottom w:val="single" w:sz="4" w:space="0" w:color="auto"/>
            </w:tcBorders>
          </w:tcPr>
          <w:p w14:paraId="318893F4"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bCs/>
                <w:sz w:val="18"/>
              </w:rPr>
              <w:t>TDDConf.3.1</w:t>
            </w:r>
          </w:p>
        </w:tc>
      </w:tr>
      <w:tr w:rsidR="00D47D6E" w:rsidRPr="00D47D6E" w14:paraId="0D3F894B" w14:textId="77777777" w:rsidTr="00AA4E81">
        <w:trPr>
          <w:cantSplit/>
          <w:trHeight w:val="443"/>
        </w:trPr>
        <w:tc>
          <w:tcPr>
            <w:tcW w:w="2626" w:type="dxa"/>
            <w:tcBorders>
              <w:left w:val="single" w:sz="4" w:space="0" w:color="auto"/>
              <w:bottom w:val="single" w:sz="4" w:space="0" w:color="auto"/>
            </w:tcBorders>
          </w:tcPr>
          <w:p w14:paraId="35832506"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bCs/>
                <w:sz w:val="18"/>
              </w:rPr>
              <w:t>Initial DL BWP</w:t>
            </w:r>
          </w:p>
        </w:tc>
        <w:tc>
          <w:tcPr>
            <w:tcW w:w="876" w:type="dxa"/>
            <w:tcBorders>
              <w:bottom w:val="single" w:sz="4" w:space="0" w:color="auto"/>
            </w:tcBorders>
          </w:tcPr>
          <w:p w14:paraId="03302376"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68CD15E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bottom w:val="single" w:sz="4" w:space="0" w:color="auto"/>
            </w:tcBorders>
          </w:tcPr>
          <w:p w14:paraId="1ECDDC9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DLBWP.0.1</w:t>
            </w:r>
          </w:p>
        </w:tc>
        <w:tc>
          <w:tcPr>
            <w:tcW w:w="2147" w:type="dxa"/>
            <w:gridSpan w:val="2"/>
            <w:tcBorders>
              <w:bottom w:val="single" w:sz="4" w:space="0" w:color="auto"/>
            </w:tcBorders>
          </w:tcPr>
          <w:p w14:paraId="5A947B00"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bCs/>
                <w:sz w:val="18"/>
              </w:rPr>
              <w:t>NA</w:t>
            </w:r>
          </w:p>
        </w:tc>
      </w:tr>
      <w:tr w:rsidR="00D47D6E" w:rsidRPr="00D47D6E" w14:paraId="6465962B" w14:textId="77777777" w:rsidTr="00AA4E81">
        <w:trPr>
          <w:cantSplit/>
          <w:trHeight w:val="443"/>
        </w:trPr>
        <w:tc>
          <w:tcPr>
            <w:tcW w:w="2626" w:type="dxa"/>
            <w:tcBorders>
              <w:left w:val="single" w:sz="4" w:space="0" w:color="auto"/>
              <w:bottom w:val="single" w:sz="4" w:space="0" w:color="auto"/>
            </w:tcBorders>
          </w:tcPr>
          <w:p w14:paraId="5982B100"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bCs/>
                <w:sz w:val="18"/>
              </w:rPr>
              <w:t>Initial UL BWP</w:t>
            </w:r>
          </w:p>
        </w:tc>
        <w:tc>
          <w:tcPr>
            <w:tcW w:w="876" w:type="dxa"/>
            <w:tcBorders>
              <w:bottom w:val="single" w:sz="4" w:space="0" w:color="auto"/>
            </w:tcBorders>
          </w:tcPr>
          <w:p w14:paraId="05CD3408"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2C51C10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bottom w:val="single" w:sz="4" w:space="0" w:color="auto"/>
            </w:tcBorders>
          </w:tcPr>
          <w:p w14:paraId="57669370"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bCs/>
                <w:sz w:val="18"/>
              </w:rPr>
              <w:t>ULBWP.0.1</w:t>
            </w:r>
          </w:p>
        </w:tc>
        <w:tc>
          <w:tcPr>
            <w:tcW w:w="2147" w:type="dxa"/>
            <w:gridSpan w:val="2"/>
            <w:tcBorders>
              <w:bottom w:val="single" w:sz="4" w:space="0" w:color="auto"/>
            </w:tcBorders>
          </w:tcPr>
          <w:p w14:paraId="1533197D"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bCs/>
                <w:sz w:val="18"/>
              </w:rPr>
              <w:t>NA</w:t>
            </w:r>
          </w:p>
        </w:tc>
      </w:tr>
      <w:tr w:rsidR="00D47D6E" w:rsidRPr="00D47D6E" w14:paraId="2D9B7F41" w14:textId="77777777" w:rsidTr="00AA4E81">
        <w:trPr>
          <w:cantSplit/>
          <w:trHeight w:val="443"/>
        </w:trPr>
        <w:tc>
          <w:tcPr>
            <w:tcW w:w="2626" w:type="dxa"/>
            <w:tcBorders>
              <w:left w:val="single" w:sz="4" w:space="0" w:color="auto"/>
              <w:bottom w:val="single" w:sz="4" w:space="0" w:color="auto"/>
            </w:tcBorders>
          </w:tcPr>
          <w:p w14:paraId="283ECD95"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bCs/>
                <w:sz w:val="18"/>
              </w:rPr>
              <w:t>Dedicated DL BWP</w:t>
            </w:r>
          </w:p>
        </w:tc>
        <w:tc>
          <w:tcPr>
            <w:tcW w:w="876" w:type="dxa"/>
            <w:tcBorders>
              <w:bottom w:val="single" w:sz="4" w:space="0" w:color="auto"/>
            </w:tcBorders>
          </w:tcPr>
          <w:p w14:paraId="0C619E6E"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1807988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bottom w:val="single" w:sz="4" w:space="0" w:color="auto"/>
            </w:tcBorders>
          </w:tcPr>
          <w:p w14:paraId="7672960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DLBWP.1.1</w:t>
            </w:r>
          </w:p>
        </w:tc>
        <w:tc>
          <w:tcPr>
            <w:tcW w:w="2147" w:type="dxa"/>
            <w:gridSpan w:val="2"/>
            <w:tcBorders>
              <w:bottom w:val="single" w:sz="4" w:space="0" w:color="auto"/>
            </w:tcBorders>
          </w:tcPr>
          <w:p w14:paraId="24F3875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NA</w:t>
            </w:r>
          </w:p>
        </w:tc>
      </w:tr>
      <w:tr w:rsidR="00D47D6E" w:rsidRPr="00D47D6E" w14:paraId="0EBA0C2B" w14:textId="77777777" w:rsidTr="00AA4E81">
        <w:trPr>
          <w:cantSplit/>
          <w:trHeight w:val="443"/>
        </w:trPr>
        <w:tc>
          <w:tcPr>
            <w:tcW w:w="2626" w:type="dxa"/>
            <w:tcBorders>
              <w:left w:val="single" w:sz="4" w:space="0" w:color="auto"/>
              <w:bottom w:val="single" w:sz="4" w:space="0" w:color="auto"/>
            </w:tcBorders>
          </w:tcPr>
          <w:p w14:paraId="416D9D01"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bCs/>
                <w:sz w:val="18"/>
              </w:rPr>
              <w:t>Dedicated UL BWP</w:t>
            </w:r>
          </w:p>
        </w:tc>
        <w:tc>
          <w:tcPr>
            <w:tcW w:w="876" w:type="dxa"/>
            <w:tcBorders>
              <w:bottom w:val="single" w:sz="4" w:space="0" w:color="auto"/>
            </w:tcBorders>
          </w:tcPr>
          <w:p w14:paraId="252D18A4"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4E1706E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bottom w:val="single" w:sz="4" w:space="0" w:color="auto"/>
            </w:tcBorders>
          </w:tcPr>
          <w:p w14:paraId="6471602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ULBWP.1.1</w:t>
            </w:r>
          </w:p>
        </w:tc>
        <w:tc>
          <w:tcPr>
            <w:tcW w:w="2147" w:type="dxa"/>
            <w:gridSpan w:val="2"/>
            <w:tcBorders>
              <w:bottom w:val="single" w:sz="4" w:space="0" w:color="auto"/>
            </w:tcBorders>
          </w:tcPr>
          <w:p w14:paraId="6C83936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NA</w:t>
            </w:r>
          </w:p>
        </w:tc>
      </w:tr>
      <w:tr w:rsidR="00D47D6E" w:rsidRPr="00D47D6E" w14:paraId="52704F69" w14:textId="77777777" w:rsidTr="00AA4E81">
        <w:trPr>
          <w:cantSplit/>
          <w:trHeight w:val="443"/>
        </w:trPr>
        <w:tc>
          <w:tcPr>
            <w:tcW w:w="2626" w:type="dxa"/>
            <w:tcBorders>
              <w:left w:val="single" w:sz="4" w:space="0" w:color="auto"/>
              <w:bottom w:val="single" w:sz="4" w:space="0" w:color="auto"/>
            </w:tcBorders>
          </w:tcPr>
          <w:p w14:paraId="127180F3"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bCs/>
                <w:sz w:val="18"/>
              </w:rPr>
              <w:t xml:space="preserve">OCNG Patterns defined in A.3.2.1.1 (OP.1) </w:t>
            </w:r>
          </w:p>
        </w:tc>
        <w:tc>
          <w:tcPr>
            <w:tcW w:w="876" w:type="dxa"/>
            <w:tcBorders>
              <w:bottom w:val="single" w:sz="4" w:space="0" w:color="auto"/>
            </w:tcBorders>
          </w:tcPr>
          <w:p w14:paraId="276CAE04"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0F5C8AB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bottom w:val="single" w:sz="4" w:space="0" w:color="auto"/>
            </w:tcBorders>
          </w:tcPr>
          <w:p w14:paraId="6C42A8AE"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OP.1</w:t>
            </w:r>
          </w:p>
        </w:tc>
        <w:tc>
          <w:tcPr>
            <w:tcW w:w="2147" w:type="dxa"/>
            <w:gridSpan w:val="2"/>
            <w:tcBorders>
              <w:bottom w:val="single" w:sz="4" w:space="0" w:color="auto"/>
            </w:tcBorders>
          </w:tcPr>
          <w:p w14:paraId="544E145E"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OP.1</w:t>
            </w:r>
          </w:p>
        </w:tc>
      </w:tr>
      <w:tr w:rsidR="00D47D6E" w:rsidRPr="00D47D6E" w14:paraId="7921647B" w14:textId="77777777" w:rsidTr="00AA4E81">
        <w:trPr>
          <w:cantSplit/>
          <w:trHeight w:val="259"/>
        </w:trPr>
        <w:tc>
          <w:tcPr>
            <w:tcW w:w="2626" w:type="dxa"/>
            <w:tcBorders>
              <w:left w:val="single" w:sz="4" w:space="0" w:color="auto"/>
              <w:bottom w:val="nil"/>
            </w:tcBorders>
            <w:shd w:val="clear" w:color="auto" w:fill="auto"/>
          </w:tcPr>
          <w:p w14:paraId="39A35340"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sz w:val="18"/>
                <w:lang w:val="en-US"/>
              </w:rPr>
              <w:t xml:space="preserve">PDSCH Reference </w:t>
            </w:r>
          </w:p>
        </w:tc>
        <w:tc>
          <w:tcPr>
            <w:tcW w:w="876" w:type="dxa"/>
            <w:tcBorders>
              <w:bottom w:val="single" w:sz="4" w:space="0" w:color="auto"/>
            </w:tcBorders>
          </w:tcPr>
          <w:p w14:paraId="49BD8B80"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079D91C2"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1,4</w:t>
            </w:r>
          </w:p>
        </w:tc>
        <w:tc>
          <w:tcPr>
            <w:tcW w:w="2016" w:type="dxa"/>
            <w:gridSpan w:val="2"/>
            <w:tcBorders>
              <w:bottom w:val="single" w:sz="4" w:space="0" w:color="auto"/>
            </w:tcBorders>
          </w:tcPr>
          <w:p w14:paraId="42ED744D"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SR.1.1 FDD</w:t>
            </w:r>
          </w:p>
        </w:tc>
        <w:tc>
          <w:tcPr>
            <w:tcW w:w="2147" w:type="dxa"/>
            <w:gridSpan w:val="2"/>
            <w:tcBorders>
              <w:bottom w:val="nil"/>
            </w:tcBorders>
            <w:shd w:val="clear" w:color="auto" w:fill="auto"/>
          </w:tcPr>
          <w:p w14:paraId="2A9389F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w:t>
            </w:r>
          </w:p>
        </w:tc>
      </w:tr>
      <w:tr w:rsidR="00D47D6E" w:rsidRPr="00D47D6E" w14:paraId="01889AC3" w14:textId="77777777" w:rsidTr="00AA4E81">
        <w:trPr>
          <w:cantSplit/>
          <w:trHeight w:val="232"/>
        </w:trPr>
        <w:tc>
          <w:tcPr>
            <w:tcW w:w="2626" w:type="dxa"/>
            <w:tcBorders>
              <w:top w:val="nil"/>
              <w:left w:val="single" w:sz="4" w:space="0" w:color="auto"/>
              <w:bottom w:val="nil"/>
            </w:tcBorders>
            <w:shd w:val="clear" w:color="auto" w:fill="auto"/>
          </w:tcPr>
          <w:p w14:paraId="1118BE05"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sz w:val="18"/>
                <w:lang w:val="en-US"/>
              </w:rPr>
              <w:t>measurement channel</w:t>
            </w:r>
          </w:p>
        </w:tc>
        <w:tc>
          <w:tcPr>
            <w:tcW w:w="876" w:type="dxa"/>
            <w:tcBorders>
              <w:bottom w:val="single" w:sz="4" w:space="0" w:color="auto"/>
            </w:tcBorders>
          </w:tcPr>
          <w:p w14:paraId="7D3E78B0"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60A904F3"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2,5</w:t>
            </w:r>
          </w:p>
        </w:tc>
        <w:tc>
          <w:tcPr>
            <w:tcW w:w="2016" w:type="dxa"/>
            <w:gridSpan w:val="2"/>
            <w:tcBorders>
              <w:bottom w:val="single" w:sz="4" w:space="0" w:color="auto"/>
            </w:tcBorders>
          </w:tcPr>
          <w:p w14:paraId="4F2FD8C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SR.1.1 TDD</w:t>
            </w:r>
          </w:p>
        </w:tc>
        <w:tc>
          <w:tcPr>
            <w:tcW w:w="2147" w:type="dxa"/>
            <w:gridSpan w:val="2"/>
            <w:tcBorders>
              <w:top w:val="nil"/>
              <w:bottom w:val="nil"/>
            </w:tcBorders>
            <w:shd w:val="clear" w:color="auto" w:fill="auto"/>
          </w:tcPr>
          <w:p w14:paraId="799C702E"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655AC146" w14:textId="77777777" w:rsidTr="00AA4E81">
        <w:trPr>
          <w:cantSplit/>
          <w:trHeight w:val="213"/>
        </w:trPr>
        <w:tc>
          <w:tcPr>
            <w:tcW w:w="2626" w:type="dxa"/>
            <w:tcBorders>
              <w:top w:val="nil"/>
              <w:left w:val="single" w:sz="4" w:space="0" w:color="auto"/>
              <w:bottom w:val="single" w:sz="4" w:space="0" w:color="auto"/>
            </w:tcBorders>
            <w:shd w:val="clear" w:color="auto" w:fill="auto"/>
          </w:tcPr>
          <w:p w14:paraId="70A5DCAA" w14:textId="77777777" w:rsidR="00D47D6E" w:rsidRPr="00D47D6E" w:rsidRDefault="00D47D6E" w:rsidP="00D47D6E">
            <w:pPr>
              <w:keepLines/>
              <w:spacing w:after="0"/>
              <w:rPr>
                <w:rFonts w:ascii="Arial" w:eastAsia="Times New Roman" w:hAnsi="Arial"/>
                <w:bCs/>
                <w:sz w:val="18"/>
              </w:rPr>
            </w:pPr>
          </w:p>
        </w:tc>
        <w:tc>
          <w:tcPr>
            <w:tcW w:w="876" w:type="dxa"/>
            <w:tcBorders>
              <w:bottom w:val="single" w:sz="4" w:space="0" w:color="auto"/>
            </w:tcBorders>
          </w:tcPr>
          <w:p w14:paraId="260F5DF2"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3693D96B"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3,6</w:t>
            </w:r>
          </w:p>
        </w:tc>
        <w:tc>
          <w:tcPr>
            <w:tcW w:w="2016" w:type="dxa"/>
            <w:gridSpan w:val="2"/>
            <w:tcBorders>
              <w:bottom w:val="single" w:sz="4" w:space="0" w:color="auto"/>
            </w:tcBorders>
          </w:tcPr>
          <w:p w14:paraId="6108A2C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SR2.1 TDD</w:t>
            </w:r>
          </w:p>
        </w:tc>
        <w:tc>
          <w:tcPr>
            <w:tcW w:w="2147" w:type="dxa"/>
            <w:gridSpan w:val="2"/>
            <w:tcBorders>
              <w:top w:val="nil"/>
              <w:bottom w:val="single" w:sz="4" w:space="0" w:color="auto"/>
            </w:tcBorders>
            <w:shd w:val="clear" w:color="auto" w:fill="auto"/>
          </w:tcPr>
          <w:p w14:paraId="235A96DF"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2E01E497" w14:textId="77777777" w:rsidTr="00AA4E81">
        <w:trPr>
          <w:cantSplit/>
          <w:trHeight w:val="186"/>
        </w:trPr>
        <w:tc>
          <w:tcPr>
            <w:tcW w:w="2626" w:type="dxa"/>
            <w:tcBorders>
              <w:top w:val="single" w:sz="4" w:space="0" w:color="auto"/>
              <w:left w:val="single" w:sz="4" w:space="0" w:color="auto"/>
              <w:bottom w:val="nil"/>
              <w:right w:val="single" w:sz="4" w:space="0" w:color="auto"/>
            </w:tcBorders>
          </w:tcPr>
          <w:p w14:paraId="65B59995" w14:textId="77777777" w:rsidR="00D47D6E" w:rsidRPr="00D47D6E" w:rsidRDefault="00D47D6E" w:rsidP="00D47D6E">
            <w:pPr>
              <w:keepLines/>
              <w:spacing w:after="0"/>
              <w:rPr>
                <w:rFonts w:ascii="Arial" w:eastAsia="Times New Roman" w:hAnsi="Arial" w:cs="v5.0.0"/>
                <w:sz w:val="18"/>
              </w:rPr>
            </w:pPr>
            <w:r w:rsidRPr="00D47D6E">
              <w:rPr>
                <w:rFonts w:ascii="Arial" w:eastAsia="Times New Roman" w:hAnsi="Arial" w:cs="v5.0.0"/>
                <w:sz w:val="18"/>
                <w:lang w:eastAsia="zh-CN"/>
              </w:rPr>
              <w:t xml:space="preserve">RMSI CORESET Reference </w:t>
            </w:r>
          </w:p>
        </w:tc>
        <w:tc>
          <w:tcPr>
            <w:tcW w:w="876" w:type="dxa"/>
            <w:tcBorders>
              <w:bottom w:val="single" w:sz="4" w:space="0" w:color="auto"/>
            </w:tcBorders>
          </w:tcPr>
          <w:p w14:paraId="02D1CC57"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4598C59A"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1,4</w:t>
            </w:r>
          </w:p>
        </w:tc>
        <w:tc>
          <w:tcPr>
            <w:tcW w:w="2016" w:type="dxa"/>
            <w:gridSpan w:val="2"/>
            <w:tcBorders>
              <w:bottom w:val="single" w:sz="4" w:space="0" w:color="auto"/>
            </w:tcBorders>
          </w:tcPr>
          <w:p w14:paraId="10E16DEE"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CR.1.1 FDD</w:t>
            </w:r>
          </w:p>
        </w:tc>
        <w:tc>
          <w:tcPr>
            <w:tcW w:w="2147" w:type="dxa"/>
            <w:gridSpan w:val="2"/>
            <w:tcBorders>
              <w:bottom w:val="nil"/>
            </w:tcBorders>
            <w:shd w:val="clear" w:color="auto" w:fill="auto"/>
          </w:tcPr>
          <w:p w14:paraId="33430ACB"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cs="v4.2.0"/>
                <w:sz w:val="18"/>
                <w:lang w:eastAsia="zh-CN"/>
              </w:rPr>
              <w:t>-</w:t>
            </w:r>
          </w:p>
        </w:tc>
      </w:tr>
      <w:tr w:rsidR="00D47D6E" w:rsidRPr="00D47D6E" w14:paraId="53DC7FB7" w14:textId="77777777" w:rsidTr="00AA4E81">
        <w:trPr>
          <w:cantSplit/>
          <w:trHeight w:val="206"/>
        </w:trPr>
        <w:tc>
          <w:tcPr>
            <w:tcW w:w="2626" w:type="dxa"/>
            <w:tcBorders>
              <w:top w:val="nil"/>
              <w:left w:val="single" w:sz="4" w:space="0" w:color="auto"/>
              <w:bottom w:val="nil"/>
              <w:right w:val="single" w:sz="4" w:space="0" w:color="auto"/>
            </w:tcBorders>
          </w:tcPr>
          <w:p w14:paraId="19AB3C57" w14:textId="77777777" w:rsidR="00D47D6E" w:rsidRPr="00D47D6E" w:rsidRDefault="00D47D6E" w:rsidP="00D47D6E">
            <w:pPr>
              <w:keepLines/>
              <w:spacing w:after="0"/>
              <w:rPr>
                <w:rFonts w:ascii="Arial" w:eastAsia="Times New Roman" w:hAnsi="Arial" w:cs="v5.0.0"/>
                <w:sz w:val="18"/>
              </w:rPr>
            </w:pPr>
            <w:r w:rsidRPr="00D47D6E">
              <w:rPr>
                <w:rFonts w:ascii="Arial" w:eastAsia="Times New Roman" w:hAnsi="Arial" w:cs="v5.0.0"/>
                <w:sz w:val="18"/>
                <w:lang w:eastAsia="zh-CN"/>
              </w:rPr>
              <w:t>Channel</w:t>
            </w:r>
          </w:p>
        </w:tc>
        <w:tc>
          <w:tcPr>
            <w:tcW w:w="876" w:type="dxa"/>
            <w:tcBorders>
              <w:bottom w:val="single" w:sz="4" w:space="0" w:color="auto"/>
            </w:tcBorders>
          </w:tcPr>
          <w:p w14:paraId="59369405"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1DD9696C"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2,5</w:t>
            </w:r>
          </w:p>
        </w:tc>
        <w:tc>
          <w:tcPr>
            <w:tcW w:w="2016" w:type="dxa"/>
            <w:gridSpan w:val="2"/>
            <w:tcBorders>
              <w:bottom w:val="single" w:sz="4" w:space="0" w:color="auto"/>
            </w:tcBorders>
          </w:tcPr>
          <w:p w14:paraId="38AE136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CR.1.1 TDD</w:t>
            </w:r>
          </w:p>
        </w:tc>
        <w:tc>
          <w:tcPr>
            <w:tcW w:w="2147" w:type="dxa"/>
            <w:gridSpan w:val="2"/>
            <w:tcBorders>
              <w:top w:val="nil"/>
              <w:bottom w:val="nil"/>
            </w:tcBorders>
            <w:shd w:val="clear" w:color="auto" w:fill="auto"/>
          </w:tcPr>
          <w:p w14:paraId="092B0E9E" w14:textId="77777777" w:rsidR="00D47D6E" w:rsidRPr="00D47D6E" w:rsidRDefault="00D47D6E" w:rsidP="00D47D6E">
            <w:pPr>
              <w:keepNext/>
              <w:keepLines/>
              <w:spacing w:after="0"/>
              <w:jc w:val="center"/>
              <w:rPr>
                <w:rFonts w:ascii="Arial" w:eastAsia="Times New Roman" w:hAnsi="Arial" w:cs="v4.2.0"/>
                <w:sz w:val="18"/>
                <w:lang w:eastAsia="zh-CN"/>
              </w:rPr>
            </w:pPr>
          </w:p>
        </w:tc>
      </w:tr>
      <w:tr w:rsidR="00D47D6E" w:rsidRPr="00D47D6E" w14:paraId="7AE13658"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4D1C71C9" w14:textId="77777777" w:rsidR="00D47D6E" w:rsidRPr="00D47D6E" w:rsidRDefault="00D47D6E" w:rsidP="00D47D6E">
            <w:pPr>
              <w:keepLines/>
              <w:spacing w:after="0"/>
              <w:rPr>
                <w:rFonts w:ascii="Arial" w:eastAsia="Times New Roman" w:hAnsi="Arial"/>
                <w:sz w:val="18"/>
                <w:lang w:val="it-IT" w:eastAsia="zh-CN"/>
              </w:rPr>
            </w:pPr>
          </w:p>
        </w:tc>
        <w:tc>
          <w:tcPr>
            <w:tcW w:w="876" w:type="dxa"/>
            <w:tcBorders>
              <w:bottom w:val="single" w:sz="4" w:space="0" w:color="auto"/>
            </w:tcBorders>
          </w:tcPr>
          <w:p w14:paraId="574611D9"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362785E7"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3,6</w:t>
            </w:r>
          </w:p>
        </w:tc>
        <w:tc>
          <w:tcPr>
            <w:tcW w:w="2016" w:type="dxa"/>
            <w:gridSpan w:val="2"/>
            <w:tcBorders>
              <w:bottom w:val="single" w:sz="4" w:space="0" w:color="auto"/>
            </w:tcBorders>
          </w:tcPr>
          <w:p w14:paraId="2548C11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CR</w:t>
            </w:r>
            <w:ins w:id="630" w:author="Karajani Bledar 1SI1" w:date="2021-08-27T20:48:00Z">
              <w:r w:rsidRPr="00D47D6E">
                <w:rPr>
                  <w:rFonts w:ascii="Arial" w:eastAsia="Times New Roman" w:hAnsi="Arial"/>
                  <w:sz w:val="18"/>
                </w:rPr>
                <w:t>.</w:t>
              </w:r>
            </w:ins>
            <w:r w:rsidRPr="00D47D6E">
              <w:rPr>
                <w:rFonts w:ascii="Arial" w:eastAsia="Times New Roman" w:hAnsi="Arial"/>
                <w:sz w:val="18"/>
              </w:rPr>
              <w:t>2.1 TDD</w:t>
            </w:r>
          </w:p>
        </w:tc>
        <w:tc>
          <w:tcPr>
            <w:tcW w:w="2147" w:type="dxa"/>
            <w:gridSpan w:val="2"/>
            <w:tcBorders>
              <w:top w:val="nil"/>
              <w:bottom w:val="single" w:sz="4" w:space="0" w:color="auto"/>
            </w:tcBorders>
            <w:shd w:val="clear" w:color="auto" w:fill="auto"/>
          </w:tcPr>
          <w:p w14:paraId="73255956" w14:textId="77777777" w:rsidR="00D47D6E" w:rsidRPr="00D47D6E" w:rsidRDefault="00D47D6E" w:rsidP="00D47D6E">
            <w:pPr>
              <w:keepNext/>
              <w:keepLines/>
              <w:spacing w:after="0"/>
              <w:jc w:val="center"/>
              <w:rPr>
                <w:rFonts w:ascii="Arial" w:eastAsia="Times New Roman" w:hAnsi="Arial" w:cs="v4.2.0"/>
                <w:sz w:val="18"/>
                <w:lang w:eastAsia="zh-CN"/>
              </w:rPr>
            </w:pPr>
          </w:p>
        </w:tc>
      </w:tr>
      <w:tr w:rsidR="00D47D6E" w:rsidRPr="00D47D6E" w14:paraId="2DAA4155" w14:textId="77777777" w:rsidTr="00AA4E81">
        <w:trPr>
          <w:cantSplit/>
          <w:trHeight w:val="180"/>
        </w:trPr>
        <w:tc>
          <w:tcPr>
            <w:tcW w:w="2626" w:type="dxa"/>
            <w:tcBorders>
              <w:top w:val="nil"/>
              <w:left w:val="single" w:sz="4" w:space="0" w:color="auto"/>
              <w:bottom w:val="nil"/>
            </w:tcBorders>
            <w:shd w:val="clear" w:color="auto" w:fill="auto"/>
          </w:tcPr>
          <w:p w14:paraId="2CEEC2C9" w14:textId="77777777" w:rsidR="00D47D6E" w:rsidRPr="00D47D6E" w:rsidRDefault="00D47D6E" w:rsidP="00D47D6E">
            <w:pPr>
              <w:keepLines/>
              <w:spacing w:after="0"/>
              <w:rPr>
                <w:rFonts w:ascii="Arial" w:eastAsia="Times New Roman" w:hAnsi="Arial"/>
                <w:sz w:val="18"/>
                <w:lang w:val="it-IT" w:eastAsia="zh-CN"/>
              </w:rPr>
            </w:pPr>
            <w:r w:rsidRPr="00D47D6E">
              <w:rPr>
                <w:rFonts w:ascii="Arial" w:eastAsia="Times New Roman" w:hAnsi="Arial"/>
                <w:sz w:val="18"/>
              </w:rPr>
              <w:t xml:space="preserve">Dedicated CORESET </w:t>
            </w:r>
            <w:ins w:id="631" w:author="Karajani Bledar 1SI1" w:date="2021-08-27T20:48:00Z">
              <w:r w:rsidRPr="00D47D6E">
                <w:rPr>
                  <w:rFonts w:ascii="Arial" w:eastAsia="Times New Roman" w:hAnsi="Arial"/>
                  <w:sz w:val="18"/>
                </w:rPr>
                <w:t>Reference Channel</w:t>
              </w:r>
            </w:ins>
            <w:del w:id="632" w:author="Karajani Bledar 1SI1" w:date="2021-08-27T20:48:00Z">
              <w:r w:rsidRPr="00D47D6E" w:rsidDel="003506CB">
                <w:rPr>
                  <w:rFonts w:ascii="Arial" w:eastAsia="Times New Roman" w:hAnsi="Arial"/>
                  <w:sz w:val="18"/>
                </w:rPr>
                <w:delText>RMC configuration</w:delText>
              </w:r>
            </w:del>
          </w:p>
        </w:tc>
        <w:tc>
          <w:tcPr>
            <w:tcW w:w="876" w:type="dxa"/>
            <w:tcBorders>
              <w:bottom w:val="single" w:sz="4" w:space="0" w:color="auto"/>
            </w:tcBorders>
          </w:tcPr>
          <w:p w14:paraId="5EB35363"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top w:val="single" w:sz="4" w:space="0" w:color="auto"/>
              <w:left w:val="single" w:sz="4" w:space="0" w:color="auto"/>
              <w:bottom w:val="single" w:sz="4" w:space="0" w:color="auto"/>
              <w:right w:val="single" w:sz="4" w:space="0" w:color="auto"/>
            </w:tcBorders>
          </w:tcPr>
          <w:p w14:paraId="2092E9E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Config</w:t>
            </w:r>
            <w:r w:rsidRPr="00D47D6E">
              <w:rPr>
                <w:rFonts w:ascii="Arial" w:eastAsia="Times New Roman" w:hAnsi="Arial"/>
                <w:sz w:val="18"/>
                <w:szCs w:val="18"/>
                <w:lang w:eastAsia="zh-CN"/>
              </w:rPr>
              <w:t xml:space="preserve"> 1,4</w:t>
            </w:r>
          </w:p>
        </w:tc>
        <w:tc>
          <w:tcPr>
            <w:tcW w:w="2016" w:type="dxa"/>
            <w:gridSpan w:val="2"/>
            <w:tcBorders>
              <w:top w:val="single" w:sz="4" w:space="0" w:color="auto"/>
              <w:left w:val="single" w:sz="4" w:space="0" w:color="auto"/>
              <w:bottom w:val="single" w:sz="4" w:space="0" w:color="auto"/>
              <w:right w:val="single" w:sz="4" w:space="0" w:color="auto"/>
            </w:tcBorders>
          </w:tcPr>
          <w:p w14:paraId="3F246D8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CCR.1.1 FDD</w:t>
            </w:r>
          </w:p>
        </w:tc>
        <w:tc>
          <w:tcPr>
            <w:tcW w:w="2147" w:type="dxa"/>
            <w:gridSpan w:val="2"/>
            <w:tcBorders>
              <w:top w:val="single" w:sz="4" w:space="0" w:color="auto"/>
              <w:left w:val="single" w:sz="4" w:space="0" w:color="auto"/>
              <w:bottom w:val="nil"/>
              <w:right w:val="single" w:sz="4" w:space="0" w:color="auto"/>
            </w:tcBorders>
          </w:tcPr>
          <w:p w14:paraId="738AC4BB"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sz w:val="18"/>
              </w:rPr>
              <w:t>-</w:t>
            </w:r>
          </w:p>
        </w:tc>
      </w:tr>
      <w:tr w:rsidR="00D47D6E" w:rsidRPr="00D47D6E" w14:paraId="7FAAD78B" w14:textId="77777777" w:rsidTr="00AA4E81">
        <w:trPr>
          <w:cantSplit/>
          <w:trHeight w:val="180"/>
        </w:trPr>
        <w:tc>
          <w:tcPr>
            <w:tcW w:w="2626" w:type="dxa"/>
            <w:tcBorders>
              <w:top w:val="nil"/>
              <w:left w:val="single" w:sz="4" w:space="0" w:color="auto"/>
              <w:bottom w:val="nil"/>
            </w:tcBorders>
            <w:shd w:val="clear" w:color="auto" w:fill="auto"/>
          </w:tcPr>
          <w:p w14:paraId="7799160B" w14:textId="77777777" w:rsidR="00D47D6E" w:rsidRPr="00D47D6E" w:rsidRDefault="00D47D6E" w:rsidP="00D47D6E">
            <w:pPr>
              <w:keepLines/>
              <w:spacing w:after="0"/>
              <w:rPr>
                <w:rFonts w:ascii="Arial" w:eastAsia="Times New Roman" w:hAnsi="Arial"/>
                <w:sz w:val="18"/>
                <w:lang w:val="it-IT" w:eastAsia="zh-CN"/>
              </w:rPr>
            </w:pPr>
          </w:p>
        </w:tc>
        <w:tc>
          <w:tcPr>
            <w:tcW w:w="876" w:type="dxa"/>
            <w:tcBorders>
              <w:bottom w:val="single" w:sz="4" w:space="0" w:color="auto"/>
            </w:tcBorders>
          </w:tcPr>
          <w:p w14:paraId="46EF9EBB"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top w:val="single" w:sz="4" w:space="0" w:color="auto"/>
              <w:left w:val="single" w:sz="4" w:space="0" w:color="auto"/>
              <w:bottom w:val="single" w:sz="4" w:space="0" w:color="auto"/>
              <w:right w:val="single" w:sz="4" w:space="0" w:color="auto"/>
            </w:tcBorders>
          </w:tcPr>
          <w:p w14:paraId="71A933C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Config</w:t>
            </w:r>
            <w:r w:rsidRPr="00D47D6E">
              <w:rPr>
                <w:rFonts w:ascii="Arial" w:eastAsia="Times New Roman" w:hAnsi="Arial"/>
                <w:sz w:val="18"/>
                <w:szCs w:val="18"/>
                <w:lang w:eastAsia="zh-CN"/>
              </w:rPr>
              <w:t xml:space="preserve"> 2,5</w:t>
            </w:r>
          </w:p>
        </w:tc>
        <w:tc>
          <w:tcPr>
            <w:tcW w:w="2016" w:type="dxa"/>
            <w:gridSpan w:val="2"/>
            <w:tcBorders>
              <w:top w:val="single" w:sz="4" w:space="0" w:color="auto"/>
              <w:left w:val="single" w:sz="4" w:space="0" w:color="auto"/>
              <w:bottom w:val="single" w:sz="4" w:space="0" w:color="auto"/>
              <w:right w:val="single" w:sz="4" w:space="0" w:color="auto"/>
            </w:tcBorders>
          </w:tcPr>
          <w:p w14:paraId="0334ADA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CCR.1.1 TDD</w:t>
            </w:r>
          </w:p>
        </w:tc>
        <w:tc>
          <w:tcPr>
            <w:tcW w:w="2147" w:type="dxa"/>
            <w:gridSpan w:val="2"/>
            <w:tcBorders>
              <w:top w:val="nil"/>
              <w:left w:val="single" w:sz="4" w:space="0" w:color="auto"/>
              <w:bottom w:val="nil"/>
              <w:right w:val="single" w:sz="4" w:space="0" w:color="auto"/>
            </w:tcBorders>
          </w:tcPr>
          <w:p w14:paraId="16F63DBA" w14:textId="77777777" w:rsidR="00D47D6E" w:rsidRPr="00D47D6E" w:rsidRDefault="00D47D6E" w:rsidP="00D47D6E">
            <w:pPr>
              <w:keepNext/>
              <w:keepLines/>
              <w:spacing w:after="0"/>
              <w:jc w:val="center"/>
              <w:rPr>
                <w:rFonts w:ascii="Arial" w:eastAsia="Times New Roman" w:hAnsi="Arial" w:cs="v4.2.0"/>
                <w:sz w:val="18"/>
                <w:lang w:eastAsia="zh-CN"/>
              </w:rPr>
            </w:pPr>
          </w:p>
        </w:tc>
      </w:tr>
      <w:tr w:rsidR="00D47D6E" w:rsidRPr="00D47D6E" w14:paraId="63E6DA61"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581BF192" w14:textId="77777777" w:rsidR="00D47D6E" w:rsidRPr="00D47D6E" w:rsidRDefault="00D47D6E" w:rsidP="00D47D6E">
            <w:pPr>
              <w:keepLines/>
              <w:spacing w:after="0"/>
              <w:rPr>
                <w:rFonts w:ascii="Arial" w:eastAsia="Times New Roman" w:hAnsi="Arial"/>
                <w:sz w:val="18"/>
                <w:lang w:val="it-IT" w:eastAsia="zh-CN"/>
              </w:rPr>
            </w:pPr>
          </w:p>
        </w:tc>
        <w:tc>
          <w:tcPr>
            <w:tcW w:w="876" w:type="dxa"/>
            <w:tcBorders>
              <w:bottom w:val="single" w:sz="4" w:space="0" w:color="auto"/>
            </w:tcBorders>
          </w:tcPr>
          <w:p w14:paraId="430F5477"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top w:val="single" w:sz="4" w:space="0" w:color="auto"/>
              <w:left w:val="single" w:sz="4" w:space="0" w:color="auto"/>
              <w:bottom w:val="single" w:sz="4" w:space="0" w:color="auto"/>
              <w:right w:val="single" w:sz="4" w:space="0" w:color="auto"/>
            </w:tcBorders>
          </w:tcPr>
          <w:p w14:paraId="3E283EA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Config</w:t>
            </w:r>
            <w:r w:rsidRPr="00D47D6E">
              <w:rPr>
                <w:rFonts w:ascii="Arial" w:eastAsia="Times New Roman" w:hAnsi="Arial"/>
                <w:sz w:val="18"/>
                <w:szCs w:val="18"/>
                <w:lang w:eastAsia="zh-CN"/>
              </w:rPr>
              <w:t xml:space="preserve"> 3,6</w:t>
            </w:r>
          </w:p>
        </w:tc>
        <w:tc>
          <w:tcPr>
            <w:tcW w:w="2016" w:type="dxa"/>
            <w:gridSpan w:val="2"/>
            <w:tcBorders>
              <w:top w:val="single" w:sz="4" w:space="0" w:color="auto"/>
              <w:left w:val="single" w:sz="4" w:space="0" w:color="auto"/>
              <w:bottom w:val="single" w:sz="4" w:space="0" w:color="auto"/>
              <w:right w:val="single" w:sz="4" w:space="0" w:color="auto"/>
            </w:tcBorders>
          </w:tcPr>
          <w:p w14:paraId="28F9972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CCR.2.1 TDD</w:t>
            </w:r>
          </w:p>
        </w:tc>
        <w:tc>
          <w:tcPr>
            <w:tcW w:w="2147" w:type="dxa"/>
            <w:gridSpan w:val="2"/>
            <w:tcBorders>
              <w:top w:val="nil"/>
              <w:left w:val="single" w:sz="4" w:space="0" w:color="auto"/>
              <w:bottom w:val="single" w:sz="4" w:space="0" w:color="auto"/>
              <w:right w:val="single" w:sz="4" w:space="0" w:color="auto"/>
            </w:tcBorders>
          </w:tcPr>
          <w:p w14:paraId="0A290D10" w14:textId="77777777" w:rsidR="00D47D6E" w:rsidRPr="00D47D6E" w:rsidRDefault="00D47D6E" w:rsidP="00D47D6E">
            <w:pPr>
              <w:keepNext/>
              <w:keepLines/>
              <w:spacing w:after="0"/>
              <w:jc w:val="center"/>
              <w:rPr>
                <w:rFonts w:ascii="Arial" w:eastAsia="Times New Roman" w:hAnsi="Arial" w:cs="v4.2.0"/>
                <w:sz w:val="18"/>
                <w:lang w:eastAsia="zh-CN"/>
              </w:rPr>
            </w:pPr>
          </w:p>
        </w:tc>
      </w:tr>
      <w:tr w:rsidR="00D47D6E" w:rsidRPr="00D47D6E" w14:paraId="1D6CC228" w14:textId="77777777" w:rsidTr="00AA4E81">
        <w:trPr>
          <w:cantSplit/>
          <w:trHeight w:val="180"/>
        </w:trPr>
        <w:tc>
          <w:tcPr>
            <w:tcW w:w="2626" w:type="dxa"/>
            <w:tcBorders>
              <w:top w:val="single" w:sz="4" w:space="0" w:color="auto"/>
              <w:left w:val="single" w:sz="4" w:space="0" w:color="auto"/>
              <w:bottom w:val="nil"/>
            </w:tcBorders>
            <w:shd w:val="clear" w:color="auto" w:fill="auto"/>
          </w:tcPr>
          <w:p w14:paraId="2A54A497" w14:textId="77777777" w:rsidR="00D47D6E" w:rsidRPr="00D47D6E" w:rsidRDefault="00D47D6E" w:rsidP="00D47D6E">
            <w:pPr>
              <w:keepLines/>
              <w:spacing w:after="0"/>
              <w:rPr>
                <w:rFonts w:ascii="Arial" w:eastAsia="Times New Roman" w:hAnsi="Arial"/>
                <w:sz w:val="18"/>
                <w:lang w:val="it-IT" w:eastAsia="zh-CN"/>
              </w:rPr>
            </w:pPr>
            <w:r w:rsidRPr="00D47D6E">
              <w:rPr>
                <w:rFonts w:ascii="Arial" w:eastAsia="Times New Roman" w:hAnsi="Arial"/>
                <w:sz w:val="18"/>
              </w:rPr>
              <w:t xml:space="preserve">SMTC configuration defined </w:t>
            </w:r>
          </w:p>
        </w:tc>
        <w:tc>
          <w:tcPr>
            <w:tcW w:w="876" w:type="dxa"/>
            <w:tcBorders>
              <w:bottom w:val="single" w:sz="4" w:space="0" w:color="auto"/>
            </w:tcBorders>
          </w:tcPr>
          <w:p w14:paraId="0C3AF72C"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4D28FCF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1,4</w:t>
            </w:r>
          </w:p>
        </w:tc>
        <w:tc>
          <w:tcPr>
            <w:tcW w:w="2016" w:type="dxa"/>
            <w:gridSpan w:val="2"/>
            <w:tcBorders>
              <w:bottom w:val="single" w:sz="4" w:space="0" w:color="auto"/>
            </w:tcBorders>
          </w:tcPr>
          <w:p w14:paraId="387C9EF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SMTC.2</w:t>
            </w:r>
          </w:p>
        </w:tc>
        <w:tc>
          <w:tcPr>
            <w:tcW w:w="2147" w:type="dxa"/>
            <w:gridSpan w:val="2"/>
            <w:tcBorders>
              <w:bottom w:val="single" w:sz="4" w:space="0" w:color="auto"/>
            </w:tcBorders>
          </w:tcPr>
          <w:p w14:paraId="1FEB3569"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sz w:val="18"/>
              </w:rPr>
              <w:t>SMTC.2</w:t>
            </w:r>
          </w:p>
        </w:tc>
      </w:tr>
      <w:tr w:rsidR="00D47D6E" w:rsidRPr="00D47D6E" w14:paraId="55D06C1E"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7061372B"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sz w:val="18"/>
              </w:rPr>
              <w:t>in A.3.11</w:t>
            </w:r>
          </w:p>
        </w:tc>
        <w:tc>
          <w:tcPr>
            <w:tcW w:w="876" w:type="dxa"/>
            <w:tcBorders>
              <w:bottom w:val="single" w:sz="4" w:space="0" w:color="auto"/>
            </w:tcBorders>
          </w:tcPr>
          <w:p w14:paraId="5C8E6721"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5E17363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2,3,5,6</w:t>
            </w:r>
          </w:p>
        </w:tc>
        <w:tc>
          <w:tcPr>
            <w:tcW w:w="2016" w:type="dxa"/>
            <w:gridSpan w:val="2"/>
            <w:tcBorders>
              <w:bottom w:val="single" w:sz="4" w:space="0" w:color="auto"/>
            </w:tcBorders>
          </w:tcPr>
          <w:p w14:paraId="3B8835B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SMTC.1</w:t>
            </w:r>
          </w:p>
        </w:tc>
        <w:tc>
          <w:tcPr>
            <w:tcW w:w="2147" w:type="dxa"/>
            <w:gridSpan w:val="2"/>
            <w:tcBorders>
              <w:bottom w:val="single" w:sz="4" w:space="0" w:color="auto"/>
            </w:tcBorders>
          </w:tcPr>
          <w:p w14:paraId="7381CE33"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sz w:val="18"/>
              </w:rPr>
              <w:t>SMTC.1</w:t>
            </w:r>
          </w:p>
        </w:tc>
      </w:tr>
      <w:tr w:rsidR="00D47D6E" w:rsidRPr="00D47D6E" w14:paraId="773F9663" w14:textId="77777777" w:rsidTr="00AA4E81">
        <w:trPr>
          <w:cantSplit/>
          <w:trHeight w:val="193"/>
        </w:trPr>
        <w:tc>
          <w:tcPr>
            <w:tcW w:w="2626" w:type="dxa"/>
            <w:tcBorders>
              <w:left w:val="single" w:sz="4" w:space="0" w:color="auto"/>
              <w:bottom w:val="nil"/>
            </w:tcBorders>
            <w:shd w:val="clear" w:color="auto" w:fill="auto"/>
          </w:tcPr>
          <w:p w14:paraId="37D0A2D3" w14:textId="77777777" w:rsidR="00D47D6E" w:rsidRPr="00D47D6E" w:rsidRDefault="00D47D6E" w:rsidP="00D47D6E">
            <w:pPr>
              <w:keepLines/>
              <w:spacing w:after="0"/>
              <w:rPr>
                <w:rFonts w:ascii="Arial" w:eastAsia="Times New Roman" w:hAnsi="Arial"/>
                <w:sz w:val="18"/>
                <w:lang w:val="da-DK"/>
              </w:rPr>
            </w:pPr>
            <w:r w:rsidRPr="00D47D6E">
              <w:rPr>
                <w:rFonts w:ascii="Arial" w:eastAsia="Times New Roman" w:hAnsi="Arial"/>
                <w:sz w:val="18"/>
                <w:lang w:val="da-DK"/>
              </w:rPr>
              <w:t>PDSCH/PDCCH subcarrier spacing</w:t>
            </w:r>
          </w:p>
        </w:tc>
        <w:tc>
          <w:tcPr>
            <w:tcW w:w="876" w:type="dxa"/>
            <w:tcBorders>
              <w:bottom w:val="nil"/>
            </w:tcBorders>
            <w:shd w:val="clear" w:color="auto" w:fill="auto"/>
          </w:tcPr>
          <w:p w14:paraId="5A035004" w14:textId="77777777" w:rsidR="00D47D6E" w:rsidRPr="00D47D6E" w:rsidRDefault="00D47D6E" w:rsidP="00D47D6E">
            <w:pPr>
              <w:keepNext/>
              <w:keepLines/>
              <w:spacing w:after="0"/>
              <w:jc w:val="center"/>
              <w:rPr>
                <w:rFonts w:ascii="Arial" w:eastAsia="Times New Roman" w:hAnsi="Arial"/>
                <w:sz w:val="18"/>
                <w:lang w:val="it-IT"/>
              </w:rPr>
            </w:pPr>
            <w:r w:rsidRPr="00D47D6E">
              <w:rPr>
                <w:rFonts w:ascii="Arial" w:eastAsia="Times New Roman" w:hAnsi="Arial"/>
                <w:sz w:val="18"/>
                <w:lang w:val="it-IT"/>
              </w:rPr>
              <w:t>kHz</w:t>
            </w:r>
          </w:p>
        </w:tc>
        <w:tc>
          <w:tcPr>
            <w:tcW w:w="1281" w:type="dxa"/>
            <w:tcBorders>
              <w:bottom w:val="single" w:sz="4" w:space="0" w:color="auto"/>
            </w:tcBorders>
          </w:tcPr>
          <w:p w14:paraId="4C21A1B6"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1,2,4,5</w:t>
            </w:r>
          </w:p>
        </w:tc>
        <w:tc>
          <w:tcPr>
            <w:tcW w:w="2016" w:type="dxa"/>
            <w:gridSpan w:val="2"/>
            <w:tcBorders>
              <w:bottom w:val="single" w:sz="4" w:space="0" w:color="auto"/>
            </w:tcBorders>
          </w:tcPr>
          <w:p w14:paraId="4145B169"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15</w:t>
            </w:r>
          </w:p>
        </w:tc>
        <w:tc>
          <w:tcPr>
            <w:tcW w:w="2147" w:type="dxa"/>
            <w:gridSpan w:val="2"/>
            <w:tcBorders>
              <w:bottom w:val="single" w:sz="4" w:space="0" w:color="auto"/>
            </w:tcBorders>
          </w:tcPr>
          <w:p w14:paraId="29B3F15F"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120</w:t>
            </w:r>
          </w:p>
        </w:tc>
      </w:tr>
      <w:tr w:rsidR="00D47D6E" w:rsidRPr="00D47D6E" w14:paraId="75202FAF" w14:textId="77777777" w:rsidTr="00AA4E81">
        <w:trPr>
          <w:cantSplit/>
          <w:trHeight w:val="127"/>
        </w:trPr>
        <w:tc>
          <w:tcPr>
            <w:tcW w:w="2626" w:type="dxa"/>
            <w:tcBorders>
              <w:top w:val="nil"/>
              <w:left w:val="single" w:sz="4" w:space="0" w:color="auto"/>
              <w:bottom w:val="single" w:sz="4" w:space="0" w:color="auto"/>
            </w:tcBorders>
            <w:shd w:val="clear" w:color="auto" w:fill="auto"/>
          </w:tcPr>
          <w:p w14:paraId="5D793BBD" w14:textId="77777777" w:rsidR="00D47D6E" w:rsidRPr="00D47D6E" w:rsidRDefault="00D47D6E" w:rsidP="00D47D6E">
            <w:pPr>
              <w:keepLines/>
              <w:spacing w:after="0"/>
              <w:rPr>
                <w:rFonts w:ascii="Arial" w:eastAsia="Times New Roman" w:hAnsi="Arial"/>
                <w:sz w:val="18"/>
              </w:rPr>
            </w:pPr>
          </w:p>
        </w:tc>
        <w:tc>
          <w:tcPr>
            <w:tcW w:w="876" w:type="dxa"/>
            <w:tcBorders>
              <w:top w:val="nil"/>
              <w:bottom w:val="single" w:sz="4" w:space="0" w:color="auto"/>
            </w:tcBorders>
            <w:shd w:val="clear" w:color="auto" w:fill="auto"/>
          </w:tcPr>
          <w:p w14:paraId="0EF5B188"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02A86927"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3,6</w:t>
            </w:r>
          </w:p>
        </w:tc>
        <w:tc>
          <w:tcPr>
            <w:tcW w:w="2016" w:type="dxa"/>
            <w:gridSpan w:val="2"/>
            <w:tcBorders>
              <w:bottom w:val="single" w:sz="4" w:space="0" w:color="auto"/>
            </w:tcBorders>
          </w:tcPr>
          <w:p w14:paraId="11D6C03B"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30</w:t>
            </w:r>
          </w:p>
        </w:tc>
        <w:tc>
          <w:tcPr>
            <w:tcW w:w="2147" w:type="dxa"/>
            <w:gridSpan w:val="2"/>
            <w:tcBorders>
              <w:bottom w:val="single" w:sz="4" w:space="0" w:color="auto"/>
            </w:tcBorders>
          </w:tcPr>
          <w:p w14:paraId="769960B6"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120</w:t>
            </w:r>
          </w:p>
        </w:tc>
      </w:tr>
      <w:tr w:rsidR="00D47D6E" w:rsidRPr="00D47D6E" w14:paraId="1EC26136" w14:textId="77777777" w:rsidTr="00AA4E81">
        <w:trPr>
          <w:cantSplit/>
          <w:trHeight w:val="292"/>
        </w:trPr>
        <w:tc>
          <w:tcPr>
            <w:tcW w:w="2626" w:type="dxa"/>
            <w:tcBorders>
              <w:left w:val="single" w:sz="4" w:space="0" w:color="auto"/>
              <w:bottom w:val="single" w:sz="4" w:space="0" w:color="auto"/>
            </w:tcBorders>
          </w:tcPr>
          <w:p w14:paraId="6ED2394B"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PSS to SSS</w:t>
            </w:r>
          </w:p>
        </w:tc>
        <w:tc>
          <w:tcPr>
            <w:tcW w:w="876" w:type="dxa"/>
            <w:tcBorders>
              <w:bottom w:val="single" w:sz="4" w:space="0" w:color="auto"/>
            </w:tcBorders>
          </w:tcPr>
          <w:p w14:paraId="11ECE1AB"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nil"/>
            </w:tcBorders>
            <w:shd w:val="clear" w:color="auto" w:fill="auto"/>
          </w:tcPr>
          <w:p w14:paraId="479A147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 xml:space="preserve">Config </w:t>
            </w:r>
          </w:p>
        </w:tc>
        <w:tc>
          <w:tcPr>
            <w:tcW w:w="2016" w:type="dxa"/>
            <w:gridSpan w:val="2"/>
            <w:tcBorders>
              <w:bottom w:val="nil"/>
            </w:tcBorders>
            <w:shd w:val="clear" w:color="auto" w:fill="auto"/>
          </w:tcPr>
          <w:p w14:paraId="7D110887"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0</w:t>
            </w:r>
          </w:p>
        </w:tc>
        <w:tc>
          <w:tcPr>
            <w:tcW w:w="2147" w:type="dxa"/>
            <w:gridSpan w:val="2"/>
            <w:tcBorders>
              <w:bottom w:val="nil"/>
            </w:tcBorders>
            <w:shd w:val="clear" w:color="auto" w:fill="auto"/>
          </w:tcPr>
          <w:p w14:paraId="11810C5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r>
      <w:tr w:rsidR="00D47D6E" w:rsidRPr="00D47D6E" w14:paraId="1C409043" w14:textId="77777777" w:rsidTr="00AA4E81">
        <w:trPr>
          <w:cantSplit/>
          <w:trHeight w:val="292"/>
        </w:trPr>
        <w:tc>
          <w:tcPr>
            <w:tcW w:w="2626" w:type="dxa"/>
            <w:tcBorders>
              <w:left w:val="single" w:sz="4" w:space="0" w:color="auto"/>
              <w:bottom w:val="single" w:sz="4" w:space="0" w:color="auto"/>
            </w:tcBorders>
          </w:tcPr>
          <w:p w14:paraId="221809AB"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PBCH DMRS to SSS</w:t>
            </w:r>
          </w:p>
        </w:tc>
        <w:tc>
          <w:tcPr>
            <w:tcW w:w="876" w:type="dxa"/>
            <w:tcBorders>
              <w:bottom w:val="single" w:sz="4" w:space="0" w:color="auto"/>
            </w:tcBorders>
          </w:tcPr>
          <w:p w14:paraId="0F37AFAE"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665B4F6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1,2,3,4,5,6</w:t>
            </w:r>
          </w:p>
        </w:tc>
        <w:tc>
          <w:tcPr>
            <w:tcW w:w="2016" w:type="dxa"/>
            <w:gridSpan w:val="2"/>
            <w:tcBorders>
              <w:top w:val="nil"/>
              <w:bottom w:val="nil"/>
            </w:tcBorders>
            <w:shd w:val="clear" w:color="auto" w:fill="auto"/>
          </w:tcPr>
          <w:p w14:paraId="5802B853" w14:textId="77777777" w:rsidR="00D47D6E" w:rsidRPr="00D47D6E" w:rsidRDefault="00D47D6E" w:rsidP="00D47D6E">
            <w:pPr>
              <w:keepNext/>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7B663D0A"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52E815CB" w14:textId="77777777" w:rsidTr="00AA4E81">
        <w:trPr>
          <w:cantSplit/>
          <w:trHeight w:val="292"/>
        </w:trPr>
        <w:tc>
          <w:tcPr>
            <w:tcW w:w="2626" w:type="dxa"/>
            <w:tcBorders>
              <w:left w:val="single" w:sz="4" w:space="0" w:color="auto"/>
              <w:bottom w:val="single" w:sz="4" w:space="0" w:color="auto"/>
            </w:tcBorders>
          </w:tcPr>
          <w:p w14:paraId="73EB15E8"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PBCH to PBCH DMRS</w:t>
            </w:r>
          </w:p>
        </w:tc>
        <w:tc>
          <w:tcPr>
            <w:tcW w:w="876" w:type="dxa"/>
            <w:tcBorders>
              <w:bottom w:val="single" w:sz="4" w:space="0" w:color="auto"/>
            </w:tcBorders>
          </w:tcPr>
          <w:p w14:paraId="1CB44EA2"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4C395F50" w14:textId="77777777" w:rsidR="00D47D6E" w:rsidRPr="00D47D6E" w:rsidRDefault="00D47D6E" w:rsidP="00D47D6E">
            <w:pPr>
              <w:keepNext/>
              <w:keepLines/>
              <w:spacing w:after="0"/>
              <w:jc w:val="center"/>
              <w:rPr>
                <w:rFonts w:ascii="Arial" w:eastAsia="Times New Roman" w:hAnsi="Arial"/>
                <w:sz w:val="18"/>
              </w:rPr>
            </w:pPr>
          </w:p>
        </w:tc>
        <w:tc>
          <w:tcPr>
            <w:tcW w:w="2016" w:type="dxa"/>
            <w:gridSpan w:val="2"/>
            <w:tcBorders>
              <w:top w:val="nil"/>
              <w:bottom w:val="nil"/>
            </w:tcBorders>
            <w:shd w:val="clear" w:color="auto" w:fill="auto"/>
          </w:tcPr>
          <w:p w14:paraId="500A5E52" w14:textId="77777777" w:rsidR="00D47D6E" w:rsidRPr="00D47D6E" w:rsidRDefault="00D47D6E" w:rsidP="00D47D6E">
            <w:pPr>
              <w:keepNext/>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38D15CF6"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5B927715" w14:textId="77777777" w:rsidTr="00AA4E81">
        <w:trPr>
          <w:cantSplit/>
          <w:trHeight w:val="292"/>
        </w:trPr>
        <w:tc>
          <w:tcPr>
            <w:tcW w:w="2626" w:type="dxa"/>
            <w:tcBorders>
              <w:left w:val="single" w:sz="4" w:space="0" w:color="auto"/>
              <w:bottom w:val="single" w:sz="4" w:space="0" w:color="auto"/>
            </w:tcBorders>
          </w:tcPr>
          <w:p w14:paraId="2C98F114"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PDCCH DMRS to SSS</w:t>
            </w:r>
          </w:p>
        </w:tc>
        <w:tc>
          <w:tcPr>
            <w:tcW w:w="876" w:type="dxa"/>
            <w:tcBorders>
              <w:bottom w:val="single" w:sz="4" w:space="0" w:color="auto"/>
            </w:tcBorders>
          </w:tcPr>
          <w:p w14:paraId="02654810"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028A3F58" w14:textId="77777777" w:rsidR="00D47D6E" w:rsidRPr="00D47D6E" w:rsidRDefault="00D47D6E" w:rsidP="00D47D6E">
            <w:pPr>
              <w:keepNext/>
              <w:keepLines/>
              <w:spacing w:after="0"/>
              <w:jc w:val="center"/>
              <w:rPr>
                <w:rFonts w:ascii="Arial" w:eastAsia="Times New Roman" w:hAnsi="Arial"/>
                <w:sz w:val="18"/>
              </w:rPr>
            </w:pPr>
          </w:p>
        </w:tc>
        <w:tc>
          <w:tcPr>
            <w:tcW w:w="2016" w:type="dxa"/>
            <w:gridSpan w:val="2"/>
            <w:tcBorders>
              <w:top w:val="nil"/>
              <w:bottom w:val="nil"/>
            </w:tcBorders>
            <w:shd w:val="clear" w:color="auto" w:fill="auto"/>
          </w:tcPr>
          <w:p w14:paraId="0CACC8EC" w14:textId="77777777" w:rsidR="00D47D6E" w:rsidRPr="00D47D6E" w:rsidRDefault="00D47D6E" w:rsidP="00D47D6E">
            <w:pPr>
              <w:keepNext/>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5BA4C7D1"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3A728151" w14:textId="77777777" w:rsidTr="00AA4E81">
        <w:trPr>
          <w:cantSplit/>
          <w:trHeight w:val="292"/>
        </w:trPr>
        <w:tc>
          <w:tcPr>
            <w:tcW w:w="2626" w:type="dxa"/>
            <w:tcBorders>
              <w:left w:val="single" w:sz="4" w:space="0" w:color="auto"/>
              <w:bottom w:val="single" w:sz="4" w:space="0" w:color="auto"/>
            </w:tcBorders>
          </w:tcPr>
          <w:p w14:paraId="1CEF464F"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PDCCH to PDCCH DMRS</w:t>
            </w:r>
          </w:p>
        </w:tc>
        <w:tc>
          <w:tcPr>
            <w:tcW w:w="876" w:type="dxa"/>
            <w:tcBorders>
              <w:bottom w:val="single" w:sz="4" w:space="0" w:color="auto"/>
            </w:tcBorders>
          </w:tcPr>
          <w:p w14:paraId="22690AD6"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32D167D2" w14:textId="77777777" w:rsidR="00D47D6E" w:rsidRPr="00D47D6E" w:rsidRDefault="00D47D6E" w:rsidP="00D47D6E">
            <w:pPr>
              <w:keepNext/>
              <w:keepLines/>
              <w:spacing w:after="0"/>
              <w:jc w:val="center"/>
              <w:rPr>
                <w:rFonts w:ascii="Arial" w:eastAsia="Times New Roman" w:hAnsi="Arial"/>
                <w:sz w:val="18"/>
              </w:rPr>
            </w:pPr>
          </w:p>
        </w:tc>
        <w:tc>
          <w:tcPr>
            <w:tcW w:w="2016" w:type="dxa"/>
            <w:gridSpan w:val="2"/>
            <w:tcBorders>
              <w:top w:val="nil"/>
              <w:bottom w:val="nil"/>
            </w:tcBorders>
            <w:shd w:val="clear" w:color="auto" w:fill="auto"/>
          </w:tcPr>
          <w:p w14:paraId="26889FFC" w14:textId="77777777" w:rsidR="00D47D6E" w:rsidRPr="00D47D6E" w:rsidRDefault="00D47D6E" w:rsidP="00D47D6E">
            <w:pPr>
              <w:keepNext/>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626E3EF7"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43ED5ED3" w14:textId="77777777" w:rsidTr="00AA4E81">
        <w:trPr>
          <w:cantSplit/>
          <w:trHeight w:val="292"/>
        </w:trPr>
        <w:tc>
          <w:tcPr>
            <w:tcW w:w="2626" w:type="dxa"/>
            <w:tcBorders>
              <w:left w:val="single" w:sz="4" w:space="0" w:color="auto"/>
              <w:bottom w:val="single" w:sz="4" w:space="0" w:color="auto"/>
            </w:tcBorders>
          </w:tcPr>
          <w:p w14:paraId="55D7D65E"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 xml:space="preserve">EPRE ratio of PDSCH DMRS to SSS </w:t>
            </w:r>
          </w:p>
        </w:tc>
        <w:tc>
          <w:tcPr>
            <w:tcW w:w="876" w:type="dxa"/>
            <w:tcBorders>
              <w:bottom w:val="single" w:sz="4" w:space="0" w:color="auto"/>
            </w:tcBorders>
          </w:tcPr>
          <w:p w14:paraId="5447BB19"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5EE19DF3" w14:textId="77777777" w:rsidR="00D47D6E" w:rsidRPr="00D47D6E" w:rsidRDefault="00D47D6E" w:rsidP="00D47D6E">
            <w:pPr>
              <w:keepNext/>
              <w:keepLines/>
              <w:spacing w:after="0"/>
              <w:jc w:val="center"/>
              <w:rPr>
                <w:rFonts w:ascii="Arial" w:eastAsia="Times New Roman" w:hAnsi="Arial"/>
                <w:sz w:val="18"/>
              </w:rPr>
            </w:pPr>
          </w:p>
        </w:tc>
        <w:tc>
          <w:tcPr>
            <w:tcW w:w="2016" w:type="dxa"/>
            <w:gridSpan w:val="2"/>
            <w:tcBorders>
              <w:top w:val="nil"/>
              <w:bottom w:val="nil"/>
            </w:tcBorders>
            <w:shd w:val="clear" w:color="auto" w:fill="auto"/>
          </w:tcPr>
          <w:p w14:paraId="10755463" w14:textId="77777777" w:rsidR="00D47D6E" w:rsidRPr="00D47D6E" w:rsidRDefault="00D47D6E" w:rsidP="00D47D6E">
            <w:pPr>
              <w:keepNext/>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00331D08"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66242D87" w14:textId="77777777" w:rsidTr="00AA4E81">
        <w:trPr>
          <w:cantSplit/>
          <w:trHeight w:val="292"/>
        </w:trPr>
        <w:tc>
          <w:tcPr>
            <w:tcW w:w="2626" w:type="dxa"/>
            <w:tcBorders>
              <w:left w:val="single" w:sz="4" w:space="0" w:color="auto"/>
              <w:bottom w:val="single" w:sz="4" w:space="0" w:color="auto"/>
            </w:tcBorders>
          </w:tcPr>
          <w:p w14:paraId="045B90DC"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 xml:space="preserve">EPRE ratio of PDSCH to PDSCH </w:t>
            </w:r>
          </w:p>
        </w:tc>
        <w:tc>
          <w:tcPr>
            <w:tcW w:w="876" w:type="dxa"/>
            <w:tcBorders>
              <w:bottom w:val="single" w:sz="4" w:space="0" w:color="auto"/>
            </w:tcBorders>
          </w:tcPr>
          <w:p w14:paraId="47D0FF5E"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37E1A2E0" w14:textId="77777777" w:rsidR="00D47D6E" w:rsidRPr="00D47D6E" w:rsidRDefault="00D47D6E" w:rsidP="00D47D6E">
            <w:pPr>
              <w:keepNext/>
              <w:keepLines/>
              <w:spacing w:after="0"/>
              <w:jc w:val="center"/>
              <w:rPr>
                <w:rFonts w:ascii="Arial" w:eastAsia="Times New Roman" w:hAnsi="Arial"/>
                <w:sz w:val="18"/>
              </w:rPr>
            </w:pPr>
          </w:p>
        </w:tc>
        <w:tc>
          <w:tcPr>
            <w:tcW w:w="2016" w:type="dxa"/>
            <w:gridSpan w:val="2"/>
            <w:tcBorders>
              <w:top w:val="nil"/>
              <w:bottom w:val="nil"/>
            </w:tcBorders>
            <w:shd w:val="clear" w:color="auto" w:fill="auto"/>
          </w:tcPr>
          <w:p w14:paraId="66322A2A" w14:textId="77777777" w:rsidR="00D47D6E" w:rsidRPr="00D47D6E" w:rsidRDefault="00D47D6E" w:rsidP="00D47D6E">
            <w:pPr>
              <w:keepNext/>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2D886F57"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7C2DA6FF" w14:textId="77777777" w:rsidTr="00AA4E81">
        <w:trPr>
          <w:cantSplit/>
          <w:trHeight w:val="43"/>
        </w:trPr>
        <w:tc>
          <w:tcPr>
            <w:tcW w:w="2626" w:type="dxa"/>
            <w:tcBorders>
              <w:left w:val="single" w:sz="4" w:space="0" w:color="auto"/>
              <w:bottom w:val="single" w:sz="4" w:space="0" w:color="auto"/>
            </w:tcBorders>
          </w:tcPr>
          <w:p w14:paraId="14F3747B"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OCNG DMRS to SSS(Note 1)</w:t>
            </w:r>
          </w:p>
        </w:tc>
        <w:tc>
          <w:tcPr>
            <w:tcW w:w="876" w:type="dxa"/>
            <w:tcBorders>
              <w:bottom w:val="single" w:sz="4" w:space="0" w:color="auto"/>
            </w:tcBorders>
          </w:tcPr>
          <w:p w14:paraId="5AC83D64"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nil"/>
            </w:tcBorders>
            <w:shd w:val="clear" w:color="auto" w:fill="auto"/>
          </w:tcPr>
          <w:p w14:paraId="4EE813B2" w14:textId="77777777" w:rsidR="00D47D6E" w:rsidRPr="00D47D6E" w:rsidRDefault="00D47D6E" w:rsidP="00D47D6E">
            <w:pPr>
              <w:keepNext/>
              <w:keepLines/>
              <w:spacing w:after="0"/>
              <w:jc w:val="center"/>
              <w:rPr>
                <w:rFonts w:ascii="Arial" w:eastAsia="Times New Roman" w:hAnsi="Arial"/>
                <w:sz w:val="18"/>
              </w:rPr>
            </w:pPr>
          </w:p>
        </w:tc>
        <w:tc>
          <w:tcPr>
            <w:tcW w:w="2016" w:type="dxa"/>
            <w:gridSpan w:val="2"/>
            <w:tcBorders>
              <w:top w:val="nil"/>
              <w:bottom w:val="nil"/>
            </w:tcBorders>
            <w:shd w:val="clear" w:color="auto" w:fill="auto"/>
          </w:tcPr>
          <w:p w14:paraId="384882DC" w14:textId="77777777" w:rsidR="00D47D6E" w:rsidRPr="00D47D6E" w:rsidRDefault="00D47D6E" w:rsidP="00D47D6E">
            <w:pPr>
              <w:keepNext/>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50D0FAAD"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4A2E7681" w14:textId="77777777" w:rsidTr="00AA4E81">
        <w:trPr>
          <w:cantSplit/>
          <w:trHeight w:val="292"/>
        </w:trPr>
        <w:tc>
          <w:tcPr>
            <w:tcW w:w="2626" w:type="dxa"/>
            <w:tcBorders>
              <w:left w:val="single" w:sz="4" w:space="0" w:color="auto"/>
              <w:bottom w:val="single" w:sz="4" w:space="0" w:color="auto"/>
            </w:tcBorders>
          </w:tcPr>
          <w:p w14:paraId="7E6C70E8"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bCs/>
                <w:sz w:val="18"/>
              </w:rPr>
              <w:t>EPRE ratio of OCNG to OCNG DMRS (Note 1)</w:t>
            </w:r>
          </w:p>
        </w:tc>
        <w:tc>
          <w:tcPr>
            <w:tcW w:w="876" w:type="dxa"/>
            <w:tcBorders>
              <w:bottom w:val="single" w:sz="4" w:space="0" w:color="auto"/>
            </w:tcBorders>
          </w:tcPr>
          <w:p w14:paraId="21346041" w14:textId="77777777" w:rsidR="00D47D6E" w:rsidRPr="00D47D6E" w:rsidRDefault="00D47D6E" w:rsidP="00D47D6E">
            <w:pPr>
              <w:keepNext/>
              <w:keepLines/>
              <w:spacing w:after="0"/>
              <w:jc w:val="center"/>
              <w:rPr>
                <w:rFonts w:ascii="Arial" w:eastAsia="Times New Roman" w:hAnsi="Arial"/>
                <w:sz w:val="18"/>
              </w:rPr>
            </w:pPr>
          </w:p>
        </w:tc>
        <w:tc>
          <w:tcPr>
            <w:tcW w:w="1281" w:type="dxa"/>
            <w:tcBorders>
              <w:top w:val="nil"/>
              <w:bottom w:val="single" w:sz="4" w:space="0" w:color="auto"/>
            </w:tcBorders>
            <w:shd w:val="clear" w:color="auto" w:fill="auto"/>
          </w:tcPr>
          <w:p w14:paraId="715D6DB5" w14:textId="77777777" w:rsidR="00D47D6E" w:rsidRPr="00D47D6E" w:rsidRDefault="00D47D6E" w:rsidP="00D47D6E">
            <w:pPr>
              <w:keepNext/>
              <w:keepLines/>
              <w:spacing w:after="0"/>
              <w:jc w:val="center"/>
              <w:rPr>
                <w:rFonts w:ascii="Arial" w:eastAsia="Times New Roman" w:hAnsi="Arial"/>
                <w:sz w:val="18"/>
              </w:rPr>
            </w:pPr>
          </w:p>
        </w:tc>
        <w:tc>
          <w:tcPr>
            <w:tcW w:w="2016" w:type="dxa"/>
            <w:gridSpan w:val="2"/>
            <w:tcBorders>
              <w:top w:val="nil"/>
              <w:bottom w:val="single" w:sz="4" w:space="0" w:color="auto"/>
            </w:tcBorders>
            <w:shd w:val="clear" w:color="auto" w:fill="auto"/>
          </w:tcPr>
          <w:p w14:paraId="2846BFA0" w14:textId="77777777" w:rsidR="00D47D6E" w:rsidRPr="00D47D6E" w:rsidRDefault="00D47D6E" w:rsidP="00D47D6E">
            <w:pPr>
              <w:keepNext/>
              <w:keepLines/>
              <w:spacing w:after="0"/>
              <w:jc w:val="center"/>
              <w:rPr>
                <w:rFonts w:ascii="Arial" w:eastAsia="Times New Roman" w:hAnsi="Arial" w:cs="v4.2.0"/>
                <w:sz w:val="18"/>
              </w:rPr>
            </w:pPr>
          </w:p>
        </w:tc>
        <w:tc>
          <w:tcPr>
            <w:tcW w:w="2147" w:type="dxa"/>
            <w:gridSpan w:val="2"/>
            <w:tcBorders>
              <w:top w:val="nil"/>
              <w:bottom w:val="single" w:sz="4" w:space="0" w:color="auto"/>
            </w:tcBorders>
            <w:shd w:val="clear" w:color="auto" w:fill="auto"/>
          </w:tcPr>
          <w:p w14:paraId="3D32352B"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5F0CB283" w14:textId="77777777" w:rsidTr="00AA4E81">
        <w:trPr>
          <w:cantSplit/>
          <w:trHeight w:val="150"/>
        </w:trPr>
        <w:tc>
          <w:tcPr>
            <w:tcW w:w="2626" w:type="dxa"/>
            <w:tcBorders>
              <w:bottom w:val="single" w:sz="4" w:space="0" w:color="auto"/>
            </w:tcBorders>
          </w:tcPr>
          <w:p w14:paraId="7385226E" w14:textId="77777777" w:rsidR="00D47D6E" w:rsidRPr="00D47D6E" w:rsidRDefault="00D47D6E" w:rsidP="00D47D6E">
            <w:pPr>
              <w:keepLines/>
              <w:spacing w:after="0"/>
              <w:rPr>
                <w:rFonts w:ascii="Arial" w:eastAsia="Times New Roman" w:hAnsi="Arial"/>
                <w:sz w:val="18"/>
              </w:rPr>
            </w:pPr>
            <w:r w:rsidRPr="00D47D6E">
              <w:rPr>
                <w:rFonts w:ascii="Arial" w:eastAsia="Calibri" w:hAnsi="Arial"/>
                <w:position w:val="-12"/>
                <w:sz w:val="18"/>
                <w:szCs w:val="22"/>
                <w:lang w:val="en-US"/>
              </w:rPr>
              <w:object w:dxaOrig="405" w:dyaOrig="345" w14:anchorId="068EFC8D">
                <v:shape id="_x0000_i1111" type="#_x0000_t75" style="width:22pt;height:14pt" o:ole="" fillcolor="window">
                  <v:imagedata r:id="rId15" o:title=""/>
                </v:shape>
                <o:OLEObject Type="Embed" ProgID="Equation.3" ShapeID="_x0000_i1111" DrawAspect="Content" ObjectID="_1691945522" r:id="rId107"/>
              </w:object>
            </w:r>
            <w:r w:rsidRPr="00D47D6E">
              <w:rPr>
                <w:rFonts w:ascii="Arial" w:eastAsia="Times New Roman" w:hAnsi="Arial"/>
                <w:sz w:val="18"/>
                <w:vertAlign w:val="superscript"/>
                <w:lang w:val="en-US"/>
              </w:rPr>
              <w:t>Note2</w:t>
            </w:r>
          </w:p>
        </w:tc>
        <w:tc>
          <w:tcPr>
            <w:tcW w:w="876" w:type="dxa"/>
            <w:tcBorders>
              <w:bottom w:val="single" w:sz="4" w:space="0" w:color="auto"/>
            </w:tcBorders>
          </w:tcPr>
          <w:p w14:paraId="5586C18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dBm/15kHz Note5</w:t>
            </w:r>
          </w:p>
        </w:tc>
        <w:tc>
          <w:tcPr>
            <w:tcW w:w="1281" w:type="dxa"/>
          </w:tcPr>
          <w:p w14:paraId="2DBC5E7F" w14:textId="77777777" w:rsidR="00D47D6E" w:rsidRPr="00D47D6E" w:rsidRDefault="00D47D6E" w:rsidP="00D47D6E">
            <w:pPr>
              <w:keepNext/>
              <w:keepLines/>
              <w:spacing w:after="0"/>
              <w:jc w:val="center"/>
              <w:rPr>
                <w:rFonts w:ascii="Arial" w:eastAsia="Times New Roman" w:hAnsi="Arial"/>
                <w:sz w:val="18"/>
              </w:rPr>
            </w:pPr>
          </w:p>
        </w:tc>
        <w:tc>
          <w:tcPr>
            <w:tcW w:w="2016" w:type="dxa"/>
            <w:gridSpan w:val="2"/>
            <w:tcBorders>
              <w:bottom w:val="nil"/>
            </w:tcBorders>
            <w:shd w:val="clear" w:color="auto" w:fill="auto"/>
          </w:tcPr>
          <w:p w14:paraId="2E81F5EB" w14:textId="77777777" w:rsidR="00D47D6E" w:rsidRPr="00D47D6E" w:rsidRDefault="00D47D6E" w:rsidP="00D47D6E">
            <w:pPr>
              <w:keepNext/>
              <w:keepLines/>
              <w:spacing w:after="0"/>
              <w:jc w:val="center"/>
              <w:rPr>
                <w:rFonts w:ascii="Arial" w:eastAsia="Times New Roman" w:hAnsi="Arial"/>
                <w:sz w:val="18"/>
              </w:rPr>
            </w:pPr>
          </w:p>
        </w:tc>
        <w:tc>
          <w:tcPr>
            <w:tcW w:w="2147" w:type="dxa"/>
            <w:gridSpan w:val="2"/>
          </w:tcPr>
          <w:p w14:paraId="4AC412A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-104.7</w:t>
            </w:r>
          </w:p>
        </w:tc>
      </w:tr>
      <w:tr w:rsidR="00D47D6E" w:rsidRPr="00D47D6E" w14:paraId="01026361" w14:textId="77777777" w:rsidTr="00AA4E81">
        <w:trPr>
          <w:cantSplit/>
          <w:trHeight w:val="150"/>
        </w:trPr>
        <w:tc>
          <w:tcPr>
            <w:tcW w:w="2626" w:type="dxa"/>
            <w:tcBorders>
              <w:bottom w:val="nil"/>
            </w:tcBorders>
            <w:shd w:val="clear" w:color="auto" w:fill="auto"/>
          </w:tcPr>
          <w:p w14:paraId="0529329F" w14:textId="77777777" w:rsidR="00D47D6E" w:rsidRPr="00D47D6E" w:rsidRDefault="00D47D6E" w:rsidP="00D47D6E">
            <w:pPr>
              <w:keepLines/>
              <w:spacing w:after="0"/>
              <w:rPr>
                <w:rFonts w:ascii="Arial" w:eastAsia="Times New Roman" w:hAnsi="Arial"/>
                <w:sz w:val="18"/>
              </w:rPr>
            </w:pPr>
            <w:r w:rsidRPr="00D47D6E">
              <w:rPr>
                <w:rFonts w:ascii="Arial" w:eastAsia="Calibri" w:hAnsi="Arial"/>
                <w:position w:val="-12"/>
                <w:sz w:val="18"/>
                <w:szCs w:val="22"/>
                <w:lang w:val="en-US"/>
              </w:rPr>
              <w:object w:dxaOrig="405" w:dyaOrig="345" w14:anchorId="367B6D96">
                <v:shape id="_x0000_i1112" type="#_x0000_t75" style="width:22pt;height:14pt" o:ole="" fillcolor="window">
                  <v:imagedata r:id="rId15" o:title=""/>
                </v:shape>
                <o:OLEObject Type="Embed" ProgID="Equation.3" ShapeID="_x0000_i1112" DrawAspect="Content" ObjectID="_1691945523" r:id="rId108"/>
              </w:object>
            </w:r>
            <w:r w:rsidRPr="00D47D6E">
              <w:rPr>
                <w:rFonts w:ascii="Arial" w:eastAsia="Times New Roman" w:hAnsi="Arial"/>
                <w:sz w:val="18"/>
                <w:vertAlign w:val="superscript"/>
                <w:lang w:val="en-US"/>
              </w:rPr>
              <w:t>Note2</w:t>
            </w:r>
          </w:p>
        </w:tc>
        <w:tc>
          <w:tcPr>
            <w:tcW w:w="876" w:type="dxa"/>
            <w:tcBorders>
              <w:bottom w:val="nil"/>
            </w:tcBorders>
            <w:shd w:val="clear" w:color="auto" w:fill="auto"/>
          </w:tcPr>
          <w:p w14:paraId="1887A7E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 xml:space="preserve">dBm/SCS </w:t>
            </w:r>
          </w:p>
        </w:tc>
        <w:tc>
          <w:tcPr>
            <w:tcW w:w="1281" w:type="dxa"/>
          </w:tcPr>
          <w:p w14:paraId="273FF300"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1,2,4,5</w:t>
            </w:r>
          </w:p>
        </w:tc>
        <w:tc>
          <w:tcPr>
            <w:tcW w:w="2016" w:type="dxa"/>
            <w:gridSpan w:val="2"/>
            <w:tcBorders>
              <w:top w:val="nil"/>
              <w:bottom w:val="nil"/>
            </w:tcBorders>
            <w:shd w:val="clear" w:color="auto" w:fill="auto"/>
          </w:tcPr>
          <w:p w14:paraId="5B5A0A6F" w14:textId="77777777" w:rsidR="00D47D6E" w:rsidRPr="00D47D6E" w:rsidRDefault="00D47D6E" w:rsidP="00D47D6E">
            <w:pPr>
              <w:keepNext/>
              <w:keepLines/>
              <w:spacing w:after="0"/>
              <w:jc w:val="center"/>
              <w:rPr>
                <w:rFonts w:ascii="Arial" w:eastAsia="Times New Roman" w:hAnsi="Arial"/>
                <w:sz w:val="18"/>
              </w:rPr>
            </w:pPr>
          </w:p>
        </w:tc>
        <w:tc>
          <w:tcPr>
            <w:tcW w:w="2147" w:type="dxa"/>
            <w:gridSpan w:val="2"/>
          </w:tcPr>
          <w:p w14:paraId="284F307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-95.7</w:t>
            </w:r>
          </w:p>
        </w:tc>
      </w:tr>
      <w:tr w:rsidR="00D47D6E" w:rsidRPr="00D47D6E" w14:paraId="654C3D0E" w14:textId="77777777" w:rsidTr="00AA4E81">
        <w:trPr>
          <w:cantSplit/>
          <w:trHeight w:val="150"/>
        </w:trPr>
        <w:tc>
          <w:tcPr>
            <w:tcW w:w="2626" w:type="dxa"/>
            <w:tcBorders>
              <w:top w:val="nil"/>
              <w:bottom w:val="single" w:sz="4" w:space="0" w:color="auto"/>
            </w:tcBorders>
            <w:shd w:val="clear" w:color="auto" w:fill="auto"/>
          </w:tcPr>
          <w:p w14:paraId="53AB2B2C" w14:textId="77777777" w:rsidR="00D47D6E" w:rsidRPr="00D47D6E" w:rsidRDefault="00D47D6E" w:rsidP="00D47D6E">
            <w:pPr>
              <w:keepLines/>
              <w:spacing w:after="0"/>
              <w:rPr>
                <w:rFonts w:ascii="Arial" w:eastAsia="Times New Roman" w:hAnsi="Arial"/>
                <w:sz w:val="18"/>
              </w:rPr>
            </w:pPr>
          </w:p>
        </w:tc>
        <w:tc>
          <w:tcPr>
            <w:tcW w:w="876" w:type="dxa"/>
            <w:tcBorders>
              <w:top w:val="nil"/>
              <w:bottom w:val="single" w:sz="4" w:space="0" w:color="auto"/>
            </w:tcBorders>
            <w:shd w:val="clear" w:color="auto" w:fill="auto"/>
          </w:tcPr>
          <w:p w14:paraId="68A413E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Note4</w:t>
            </w:r>
          </w:p>
        </w:tc>
        <w:tc>
          <w:tcPr>
            <w:tcW w:w="1281" w:type="dxa"/>
          </w:tcPr>
          <w:p w14:paraId="799C267C"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3,6</w:t>
            </w:r>
          </w:p>
        </w:tc>
        <w:tc>
          <w:tcPr>
            <w:tcW w:w="2016" w:type="dxa"/>
            <w:gridSpan w:val="2"/>
            <w:tcBorders>
              <w:top w:val="nil"/>
              <w:bottom w:val="nil"/>
            </w:tcBorders>
            <w:shd w:val="clear" w:color="auto" w:fill="auto"/>
          </w:tcPr>
          <w:p w14:paraId="767D4B45" w14:textId="77777777" w:rsidR="00D47D6E" w:rsidRPr="00D47D6E" w:rsidRDefault="00D47D6E" w:rsidP="00D47D6E">
            <w:pPr>
              <w:keepNext/>
              <w:keepLines/>
              <w:spacing w:after="0"/>
              <w:jc w:val="center"/>
              <w:rPr>
                <w:rFonts w:ascii="Arial" w:eastAsia="Times New Roman" w:hAnsi="Arial"/>
                <w:sz w:val="18"/>
              </w:rPr>
            </w:pPr>
          </w:p>
        </w:tc>
        <w:tc>
          <w:tcPr>
            <w:tcW w:w="2147" w:type="dxa"/>
            <w:gridSpan w:val="2"/>
          </w:tcPr>
          <w:p w14:paraId="3FBD896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-95.7</w:t>
            </w:r>
          </w:p>
        </w:tc>
      </w:tr>
      <w:tr w:rsidR="00D47D6E" w:rsidRPr="00D47D6E" w14:paraId="35823086" w14:textId="77777777" w:rsidTr="00AA4E81">
        <w:trPr>
          <w:cantSplit/>
          <w:trHeight w:val="92"/>
        </w:trPr>
        <w:tc>
          <w:tcPr>
            <w:tcW w:w="2626" w:type="dxa"/>
            <w:tcBorders>
              <w:bottom w:val="nil"/>
            </w:tcBorders>
            <w:shd w:val="clear" w:color="auto" w:fill="auto"/>
          </w:tcPr>
          <w:p w14:paraId="38CF34BA" w14:textId="77777777" w:rsidR="00D47D6E" w:rsidRPr="00D47D6E" w:rsidRDefault="00D47D6E" w:rsidP="00D47D6E">
            <w:pPr>
              <w:keepLines/>
              <w:spacing w:after="0"/>
              <w:rPr>
                <w:rFonts w:ascii="Arial" w:eastAsia="Times New Roman" w:hAnsi="Arial" w:cs="v4.2.0"/>
                <w:sz w:val="18"/>
              </w:rPr>
            </w:pPr>
            <w:r w:rsidRPr="00D47D6E">
              <w:rPr>
                <w:rFonts w:ascii="Arial" w:eastAsia="Times New Roman" w:hAnsi="Arial" w:cs="v4.2.0"/>
                <w:sz w:val="18"/>
                <w:lang w:eastAsia="zh-CN"/>
              </w:rPr>
              <w:t>SSB_RP</w:t>
            </w:r>
            <w:r w:rsidRPr="00D47D6E">
              <w:rPr>
                <w:rFonts w:ascii="Arial" w:eastAsia="Times New Roman" w:hAnsi="Arial"/>
                <w:sz w:val="18"/>
                <w:vertAlign w:val="superscript"/>
                <w:lang w:eastAsia="zh-CN"/>
              </w:rPr>
              <w:t xml:space="preserve"> Note 3</w:t>
            </w:r>
          </w:p>
        </w:tc>
        <w:tc>
          <w:tcPr>
            <w:tcW w:w="876" w:type="dxa"/>
            <w:tcBorders>
              <w:bottom w:val="nil"/>
            </w:tcBorders>
            <w:shd w:val="clear" w:color="auto" w:fill="auto"/>
          </w:tcPr>
          <w:p w14:paraId="002699F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 xml:space="preserve">dBm/SCS </w:t>
            </w:r>
          </w:p>
        </w:tc>
        <w:tc>
          <w:tcPr>
            <w:tcW w:w="1281" w:type="dxa"/>
          </w:tcPr>
          <w:p w14:paraId="63ED5CC3"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1,2,4,5</w:t>
            </w:r>
          </w:p>
        </w:tc>
        <w:tc>
          <w:tcPr>
            <w:tcW w:w="2016" w:type="dxa"/>
            <w:gridSpan w:val="2"/>
            <w:tcBorders>
              <w:top w:val="nil"/>
              <w:bottom w:val="nil"/>
            </w:tcBorders>
            <w:shd w:val="clear" w:color="auto" w:fill="auto"/>
          </w:tcPr>
          <w:p w14:paraId="240CA259" w14:textId="77777777" w:rsidR="00D47D6E" w:rsidRPr="00D47D6E" w:rsidRDefault="00D47D6E" w:rsidP="00D47D6E">
            <w:pPr>
              <w:keepNext/>
              <w:keepLines/>
              <w:spacing w:after="0"/>
              <w:jc w:val="center"/>
              <w:rPr>
                <w:rFonts w:ascii="Arial" w:eastAsia="Times New Roman" w:hAnsi="Arial"/>
                <w:sz w:val="18"/>
              </w:rPr>
            </w:pPr>
          </w:p>
        </w:tc>
        <w:tc>
          <w:tcPr>
            <w:tcW w:w="936" w:type="dxa"/>
          </w:tcPr>
          <w:p w14:paraId="13BCFBB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5411449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-86.7</w:t>
            </w:r>
          </w:p>
        </w:tc>
      </w:tr>
      <w:tr w:rsidR="00D47D6E" w:rsidRPr="00D47D6E" w14:paraId="63A54467" w14:textId="77777777" w:rsidTr="00AA4E81">
        <w:trPr>
          <w:cantSplit/>
          <w:trHeight w:val="92"/>
        </w:trPr>
        <w:tc>
          <w:tcPr>
            <w:tcW w:w="2626" w:type="dxa"/>
            <w:tcBorders>
              <w:top w:val="nil"/>
            </w:tcBorders>
            <w:shd w:val="clear" w:color="auto" w:fill="auto"/>
          </w:tcPr>
          <w:p w14:paraId="5E8C5753" w14:textId="77777777" w:rsidR="00D47D6E" w:rsidRPr="00D47D6E" w:rsidRDefault="00D47D6E" w:rsidP="00D47D6E">
            <w:pPr>
              <w:keepLines/>
              <w:spacing w:after="0"/>
              <w:rPr>
                <w:rFonts w:ascii="Arial" w:eastAsia="Times New Roman" w:hAnsi="Arial"/>
                <w:sz w:val="18"/>
              </w:rPr>
            </w:pPr>
          </w:p>
        </w:tc>
        <w:tc>
          <w:tcPr>
            <w:tcW w:w="876" w:type="dxa"/>
            <w:tcBorders>
              <w:top w:val="nil"/>
            </w:tcBorders>
            <w:shd w:val="clear" w:color="auto" w:fill="auto"/>
          </w:tcPr>
          <w:p w14:paraId="48FEF26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Note5</w:t>
            </w:r>
          </w:p>
        </w:tc>
        <w:tc>
          <w:tcPr>
            <w:tcW w:w="1281" w:type="dxa"/>
          </w:tcPr>
          <w:p w14:paraId="77A63ECB"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3,6</w:t>
            </w:r>
          </w:p>
        </w:tc>
        <w:tc>
          <w:tcPr>
            <w:tcW w:w="2016" w:type="dxa"/>
            <w:gridSpan w:val="2"/>
            <w:tcBorders>
              <w:top w:val="nil"/>
              <w:bottom w:val="nil"/>
            </w:tcBorders>
            <w:shd w:val="clear" w:color="auto" w:fill="auto"/>
          </w:tcPr>
          <w:p w14:paraId="3FC3E8B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NA</w:t>
            </w:r>
          </w:p>
        </w:tc>
        <w:tc>
          <w:tcPr>
            <w:tcW w:w="936" w:type="dxa"/>
          </w:tcPr>
          <w:p w14:paraId="59C438D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57C60B1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-86.7</w:t>
            </w:r>
          </w:p>
        </w:tc>
      </w:tr>
      <w:tr w:rsidR="00D47D6E" w:rsidRPr="00D47D6E" w14:paraId="0A476CC1" w14:textId="77777777" w:rsidTr="00AA4E81">
        <w:trPr>
          <w:cantSplit/>
          <w:trHeight w:val="94"/>
        </w:trPr>
        <w:tc>
          <w:tcPr>
            <w:tcW w:w="2626" w:type="dxa"/>
          </w:tcPr>
          <w:p w14:paraId="563E20B2"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position w:val="-12"/>
                <w:sz w:val="18"/>
              </w:rPr>
              <w:object w:dxaOrig="620" w:dyaOrig="380" w14:anchorId="3827EE75">
                <v:shape id="_x0000_i1113" type="#_x0000_t75" style="width:28.5pt;height:14pt" o:ole="" fillcolor="window">
                  <v:imagedata r:id="rId46" o:title=""/>
                </v:shape>
                <o:OLEObject Type="Embed" ProgID="Equation.3" ShapeID="_x0000_i1113" DrawAspect="Content" ObjectID="_1691945524" r:id="rId109"/>
              </w:object>
            </w:r>
          </w:p>
        </w:tc>
        <w:tc>
          <w:tcPr>
            <w:tcW w:w="876" w:type="dxa"/>
          </w:tcPr>
          <w:p w14:paraId="2879417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281" w:type="dxa"/>
          </w:tcPr>
          <w:p w14:paraId="4ED1C5F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top w:val="nil"/>
              <w:bottom w:val="nil"/>
            </w:tcBorders>
            <w:shd w:val="clear" w:color="auto" w:fill="auto"/>
          </w:tcPr>
          <w:p w14:paraId="60A4EDCC"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Link only, see clause A.3.7A</w:t>
            </w:r>
          </w:p>
        </w:tc>
        <w:tc>
          <w:tcPr>
            <w:tcW w:w="936" w:type="dxa"/>
          </w:tcPr>
          <w:p w14:paraId="32438D1E" w14:textId="77777777" w:rsidR="00D47D6E" w:rsidRPr="00D47D6E" w:rsidDel="00B36E6D"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648981DA"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9</w:t>
            </w:r>
          </w:p>
        </w:tc>
      </w:tr>
      <w:tr w:rsidR="00D47D6E" w:rsidRPr="00D47D6E" w14:paraId="1C4D9727" w14:textId="77777777" w:rsidTr="00AA4E81">
        <w:trPr>
          <w:cantSplit/>
          <w:trHeight w:val="94"/>
        </w:trPr>
        <w:tc>
          <w:tcPr>
            <w:tcW w:w="2626" w:type="dxa"/>
            <w:tcBorders>
              <w:bottom w:val="single" w:sz="4" w:space="0" w:color="auto"/>
            </w:tcBorders>
          </w:tcPr>
          <w:p w14:paraId="7123D272"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position w:val="-12"/>
                <w:sz w:val="18"/>
              </w:rPr>
              <w:object w:dxaOrig="800" w:dyaOrig="380" w14:anchorId="6EF3C59C">
                <v:shape id="_x0000_i1114" type="#_x0000_t75" style="width:43.5pt;height:14pt" o:ole="" fillcolor="window">
                  <v:imagedata r:id="rId48" o:title=""/>
                </v:shape>
                <o:OLEObject Type="Embed" ProgID="Equation.3" ShapeID="_x0000_i1114" DrawAspect="Content" ObjectID="_1691945525" r:id="rId110"/>
              </w:object>
            </w:r>
          </w:p>
        </w:tc>
        <w:tc>
          <w:tcPr>
            <w:tcW w:w="876" w:type="dxa"/>
          </w:tcPr>
          <w:p w14:paraId="064D514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281" w:type="dxa"/>
          </w:tcPr>
          <w:p w14:paraId="5F34FAC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top w:val="nil"/>
              <w:bottom w:val="nil"/>
            </w:tcBorders>
            <w:shd w:val="clear" w:color="auto" w:fill="auto"/>
          </w:tcPr>
          <w:p w14:paraId="0E8544D1" w14:textId="77777777" w:rsidR="00D47D6E" w:rsidRPr="00D47D6E" w:rsidDel="004B51DC" w:rsidRDefault="00D47D6E" w:rsidP="00D47D6E">
            <w:pPr>
              <w:keepNext/>
              <w:keepLines/>
              <w:spacing w:after="0"/>
              <w:jc w:val="center"/>
              <w:rPr>
                <w:rFonts w:ascii="Arial" w:eastAsia="Times New Roman" w:hAnsi="Arial"/>
                <w:sz w:val="18"/>
              </w:rPr>
            </w:pPr>
          </w:p>
        </w:tc>
        <w:tc>
          <w:tcPr>
            <w:tcW w:w="936" w:type="dxa"/>
          </w:tcPr>
          <w:p w14:paraId="29ADB2F6" w14:textId="77777777" w:rsidR="00D47D6E" w:rsidRPr="00D47D6E" w:rsidDel="00B36E6D"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07B74137"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9</w:t>
            </w:r>
          </w:p>
        </w:tc>
      </w:tr>
      <w:tr w:rsidR="00D47D6E" w:rsidRPr="00D47D6E" w14:paraId="15E312D4" w14:textId="77777777" w:rsidTr="00AA4E81">
        <w:trPr>
          <w:cantSplit/>
          <w:trHeight w:val="94"/>
        </w:trPr>
        <w:tc>
          <w:tcPr>
            <w:tcW w:w="2626" w:type="dxa"/>
            <w:tcBorders>
              <w:bottom w:val="nil"/>
            </w:tcBorders>
            <w:shd w:val="clear" w:color="auto" w:fill="auto"/>
          </w:tcPr>
          <w:p w14:paraId="67AC612C"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sz w:val="18"/>
                <w:lang w:val="en-US"/>
              </w:rPr>
              <w:t>Io</w:t>
            </w:r>
            <w:r w:rsidRPr="00D47D6E">
              <w:rPr>
                <w:rFonts w:ascii="Arial" w:eastAsia="Times New Roman" w:hAnsi="Arial"/>
                <w:sz w:val="18"/>
                <w:vertAlign w:val="superscript"/>
                <w:lang w:val="en-US"/>
              </w:rPr>
              <w:t>Note3</w:t>
            </w:r>
          </w:p>
        </w:tc>
        <w:tc>
          <w:tcPr>
            <w:tcW w:w="876" w:type="dxa"/>
          </w:tcPr>
          <w:p w14:paraId="5B18C30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dBm/9.36MHz</w:t>
            </w:r>
          </w:p>
        </w:tc>
        <w:tc>
          <w:tcPr>
            <w:tcW w:w="1281" w:type="dxa"/>
          </w:tcPr>
          <w:p w14:paraId="5FFFC36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1,2,4,5</w:t>
            </w:r>
          </w:p>
        </w:tc>
        <w:tc>
          <w:tcPr>
            <w:tcW w:w="2016" w:type="dxa"/>
            <w:gridSpan w:val="2"/>
            <w:tcBorders>
              <w:top w:val="nil"/>
              <w:bottom w:val="nil"/>
            </w:tcBorders>
            <w:shd w:val="clear" w:color="auto" w:fill="auto"/>
          </w:tcPr>
          <w:p w14:paraId="71F84605" w14:textId="77777777" w:rsidR="00D47D6E" w:rsidRPr="00D47D6E" w:rsidRDefault="00D47D6E" w:rsidP="00D47D6E">
            <w:pPr>
              <w:keepNext/>
              <w:keepLines/>
              <w:spacing w:after="0"/>
              <w:jc w:val="center"/>
              <w:rPr>
                <w:rFonts w:ascii="Arial" w:eastAsia="Times New Roman" w:hAnsi="Arial"/>
                <w:sz w:val="18"/>
              </w:rPr>
            </w:pPr>
          </w:p>
        </w:tc>
        <w:tc>
          <w:tcPr>
            <w:tcW w:w="936" w:type="dxa"/>
          </w:tcPr>
          <w:p w14:paraId="5CA3147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w:t>
            </w:r>
          </w:p>
        </w:tc>
        <w:tc>
          <w:tcPr>
            <w:tcW w:w="1211" w:type="dxa"/>
          </w:tcPr>
          <w:p w14:paraId="775513B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w:t>
            </w:r>
          </w:p>
        </w:tc>
      </w:tr>
      <w:tr w:rsidR="00D47D6E" w:rsidRPr="00D47D6E" w14:paraId="4B31B2E8" w14:textId="77777777" w:rsidTr="00AA4E81">
        <w:trPr>
          <w:cantSplit/>
          <w:trHeight w:val="94"/>
        </w:trPr>
        <w:tc>
          <w:tcPr>
            <w:tcW w:w="2626" w:type="dxa"/>
            <w:tcBorders>
              <w:top w:val="nil"/>
              <w:bottom w:val="nil"/>
            </w:tcBorders>
            <w:shd w:val="clear" w:color="auto" w:fill="auto"/>
          </w:tcPr>
          <w:p w14:paraId="4356087C" w14:textId="77777777" w:rsidR="00D47D6E" w:rsidRPr="00D47D6E" w:rsidRDefault="00D47D6E" w:rsidP="00D47D6E">
            <w:pPr>
              <w:keepLines/>
              <w:spacing w:after="0"/>
              <w:rPr>
                <w:rFonts w:ascii="Arial" w:eastAsia="Times New Roman" w:hAnsi="Arial"/>
                <w:sz w:val="18"/>
              </w:rPr>
            </w:pPr>
          </w:p>
        </w:tc>
        <w:tc>
          <w:tcPr>
            <w:tcW w:w="876" w:type="dxa"/>
          </w:tcPr>
          <w:p w14:paraId="5690631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dBm/38.16MHz</w:t>
            </w:r>
          </w:p>
        </w:tc>
        <w:tc>
          <w:tcPr>
            <w:tcW w:w="1281" w:type="dxa"/>
          </w:tcPr>
          <w:p w14:paraId="7C369F0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3,6</w:t>
            </w:r>
          </w:p>
        </w:tc>
        <w:tc>
          <w:tcPr>
            <w:tcW w:w="2016" w:type="dxa"/>
            <w:gridSpan w:val="2"/>
            <w:tcBorders>
              <w:top w:val="nil"/>
              <w:bottom w:val="nil"/>
            </w:tcBorders>
            <w:shd w:val="clear" w:color="auto" w:fill="auto"/>
          </w:tcPr>
          <w:p w14:paraId="5680C848" w14:textId="77777777" w:rsidR="00D47D6E" w:rsidRPr="00D47D6E" w:rsidRDefault="00D47D6E" w:rsidP="00D47D6E">
            <w:pPr>
              <w:keepNext/>
              <w:keepLines/>
              <w:spacing w:after="0"/>
              <w:jc w:val="center"/>
              <w:rPr>
                <w:rFonts w:ascii="Arial" w:eastAsia="Times New Roman" w:hAnsi="Arial"/>
                <w:sz w:val="18"/>
              </w:rPr>
            </w:pPr>
          </w:p>
        </w:tc>
        <w:tc>
          <w:tcPr>
            <w:tcW w:w="936" w:type="dxa"/>
          </w:tcPr>
          <w:p w14:paraId="2590571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w:t>
            </w:r>
          </w:p>
        </w:tc>
        <w:tc>
          <w:tcPr>
            <w:tcW w:w="1211" w:type="dxa"/>
          </w:tcPr>
          <w:p w14:paraId="2D69B42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w:t>
            </w:r>
          </w:p>
        </w:tc>
      </w:tr>
      <w:tr w:rsidR="00D47D6E" w:rsidRPr="00D47D6E" w14:paraId="77FA0E8C" w14:textId="77777777" w:rsidTr="00AA4E81">
        <w:trPr>
          <w:cantSplit/>
          <w:trHeight w:val="94"/>
        </w:trPr>
        <w:tc>
          <w:tcPr>
            <w:tcW w:w="2626" w:type="dxa"/>
            <w:tcBorders>
              <w:top w:val="nil"/>
            </w:tcBorders>
            <w:shd w:val="clear" w:color="auto" w:fill="auto"/>
          </w:tcPr>
          <w:p w14:paraId="4CA94D97" w14:textId="77777777" w:rsidR="00D47D6E" w:rsidRPr="00D47D6E" w:rsidRDefault="00D47D6E" w:rsidP="00D47D6E">
            <w:pPr>
              <w:keepLines/>
              <w:spacing w:after="0"/>
              <w:rPr>
                <w:rFonts w:ascii="Arial" w:eastAsia="Times New Roman" w:hAnsi="Arial"/>
                <w:sz w:val="18"/>
              </w:rPr>
            </w:pPr>
          </w:p>
        </w:tc>
        <w:tc>
          <w:tcPr>
            <w:tcW w:w="876" w:type="dxa"/>
          </w:tcPr>
          <w:p w14:paraId="1612757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dBm/95.04 MHz Note5</w:t>
            </w:r>
          </w:p>
        </w:tc>
        <w:tc>
          <w:tcPr>
            <w:tcW w:w="1281" w:type="dxa"/>
          </w:tcPr>
          <w:p w14:paraId="5D32423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top w:val="nil"/>
              <w:bottom w:val="nil"/>
            </w:tcBorders>
            <w:shd w:val="clear" w:color="auto" w:fill="auto"/>
          </w:tcPr>
          <w:p w14:paraId="6C23BB01" w14:textId="77777777" w:rsidR="00D47D6E" w:rsidRPr="00D47D6E" w:rsidRDefault="00D47D6E" w:rsidP="00D47D6E">
            <w:pPr>
              <w:keepNext/>
              <w:keepLines/>
              <w:spacing w:after="0"/>
              <w:jc w:val="center"/>
              <w:rPr>
                <w:rFonts w:ascii="Arial" w:eastAsia="Times New Roman" w:hAnsi="Arial"/>
                <w:sz w:val="18"/>
              </w:rPr>
            </w:pPr>
          </w:p>
        </w:tc>
        <w:tc>
          <w:tcPr>
            <w:tcW w:w="936" w:type="dxa"/>
          </w:tcPr>
          <w:p w14:paraId="31CA12F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-66.7</w:t>
            </w:r>
          </w:p>
        </w:tc>
        <w:tc>
          <w:tcPr>
            <w:tcW w:w="1211" w:type="dxa"/>
          </w:tcPr>
          <w:p w14:paraId="304591E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-57.2</w:t>
            </w:r>
          </w:p>
        </w:tc>
      </w:tr>
      <w:tr w:rsidR="00D47D6E" w:rsidRPr="00D47D6E" w14:paraId="00ADF8F0" w14:textId="77777777" w:rsidTr="00AA4E81">
        <w:trPr>
          <w:cantSplit/>
          <w:trHeight w:val="94"/>
        </w:trPr>
        <w:tc>
          <w:tcPr>
            <w:tcW w:w="2626" w:type="dxa"/>
          </w:tcPr>
          <w:p w14:paraId="4F0CF856"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sz w:val="18"/>
              </w:rPr>
              <w:t xml:space="preserve">Propagation Condition </w:t>
            </w:r>
          </w:p>
        </w:tc>
        <w:tc>
          <w:tcPr>
            <w:tcW w:w="876" w:type="dxa"/>
          </w:tcPr>
          <w:p w14:paraId="3F9FCF3D" w14:textId="77777777" w:rsidR="00D47D6E" w:rsidRPr="00D47D6E" w:rsidRDefault="00D47D6E" w:rsidP="00D47D6E">
            <w:pPr>
              <w:keepNext/>
              <w:keepLines/>
              <w:spacing w:after="0"/>
              <w:jc w:val="center"/>
              <w:rPr>
                <w:rFonts w:ascii="Arial" w:eastAsia="Times New Roman" w:hAnsi="Arial"/>
                <w:sz w:val="18"/>
              </w:rPr>
            </w:pPr>
          </w:p>
        </w:tc>
        <w:tc>
          <w:tcPr>
            <w:tcW w:w="1281" w:type="dxa"/>
          </w:tcPr>
          <w:p w14:paraId="70DE226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top w:val="nil"/>
            </w:tcBorders>
            <w:shd w:val="clear" w:color="auto" w:fill="auto"/>
          </w:tcPr>
          <w:p w14:paraId="14DA17E5" w14:textId="77777777" w:rsidR="00D47D6E" w:rsidRPr="00D47D6E" w:rsidRDefault="00D47D6E" w:rsidP="00D47D6E">
            <w:pPr>
              <w:keepNext/>
              <w:keepLines/>
              <w:spacing w:after="0"/>
              <w:jc w:val="center"/>
              <w:rPr>
                <w:rFonts w:ascii="Arial" w:eastAsia="Times New Roman" w:hAnsi="Arial"/>
                <w:sz w:val="18"/>
              </w:rPr>
            </w:pPr>
          </w:p>
        </w:tc>
        <w:tc>
          <w:tcPr>
            <w:tcW w:w="2147" w:type="dxa"/>
            <w:gridSpan w:val="2"/>
          </w:tcPr>
          <w:p w14:paraId="0DD35D4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AWGN</w:t>
            </w:r>
          </w:p>
        </w:tc>
      </w:tr>
      <w:tr w:rsidR="00D47D6E" w:rsidRPr="00D47D6E" w14:paraId="0E3E09F2" w14:textId="77777777" w:rsidTr="00AA4E81">
        <w:trPr>
          <w:cantSplit/>
          <w:trHeight w:val="1023"/>
        </w:trPr>
        <w:tc>
          <w:tcPr>
            <w:tcW w:w="8946" w:type="dxa"/>
            <w:gridSpan w:val="7"/>
          </w:tcPr>
          <w:p w14:paraId="2D33ACA3"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1:</w:t>
            </w:r>
            <w:r w:rsidRPr="00D47D6E">
              <w:rPr>
                <w:rFonts w:ascii="Arial" w:eastAsia="Times New Roman" w:hAnsi="Arial"/>
                <w:sz w:val="18"/>
                <w:lang w:val="en-US"/>
              </w:rPr>
              <w:tab/>
              <w:t>OCNG shall be used such that both cells are fully allocated and a constant total transmitted power spectral density is achieved for all OFDM symbols.</w:t>
            </w:r>
          </w:p>
          <w:p w14:paraId="3272AB74"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2:</w:t>
            </w:r>
            <w:r w:rsidRPr="00D47D6E">
              <w:rPr>
                <w:rFonts w:ascii="Arial" w:eastAsia="Times New Roman" w:hAnsi="Arial"/>
                <w:sz w:val="18"/>
                <w:lang w:val="en-US"/>
              </w:rPr>
              <w:tab/>
              <w:t xml:space="preserve">Interference from other cells and noise sources not specified in the test is assumed to be constant over subcarriers and time and shall be modelled as AWGN of appropriate power for </w:t>
            </w:r>
            <w:r w:rsidRPr="00D47D6E">
              <w:rPr>
                <w:rFonts w:ascii="Arial" w:eastAsia="Calibri" w:hAnsi="Arial" w:cs="v4.2.0"/>
                <w:position w:val="-12"/>
                <w:sz w:val="18"/>
                <w:szCs w:val="22"/>
                <w:lang w:val="en-US"/>
              </w:rPr>
              <w:object w:dxaOrig="405" w:dyaOrig="345" w14:anchorId="18F0D9FA">
                <v:shape id="_x0000_i1115" type="#_x0000_t75" style="width:22pt;height:14pt" o:ole="" fillcolor="window">
                  <v:imagedata r:id="rId15" o:title=""/>
                </v:shape>
                <o:OLEObject Type="Embed" ProgID="Equation.3" ShapeID="_x0000_i1115" DrawAspect="Content" ObjectID="_1691945526" r:id="rId111"/>
              </w:object>
            </w:r>
            <w:r w:rsidRPr="00D47D6E">
              <w:rPr>
                <w:rFonts w:ascii="Arial" w:eastAsia="Times New Roman" w:hAnsi="Arial"/>
                <w:sz w:val="18"/>
                <w:lang w:val="en-US"/>
              </w:rPr>
              <w:t xml:space="preserve"> to be fulfilled.</w:t>
            </w:r>
          </w:p>
          <w:p w14:paraId="742855FE" w14:textId="77777777" w:rsidR="00D47D6E" w:rsidRPr="00D47D6E" w:rsidRDefault="00D47D6E" w:rsidP="00D47D6E">
            <w:pPr>
              <w:keepNext/>
              <w:keepLines/>
              <w:spacing w:after="0" w:line="256" w:lineRule="auto"/>
              <w:ind w:left="851" w:hanging="851"/>
              <w:rPr>
                <w:rFonts w:ascii="Arial" w:eastAsia="Times New Roman" w:hAnsi="Arial"/>
                <w:sz w:val="18"/>
                <w:lang w:val="en-US" w:eastAsia="zh-CN"/>
              </w:rPr>
            </w:pPr>
            <w:r w:rsidRPr="00D47D6E">
              <w:rPr>
                <w:rFonts w:ascii="Arial" w:eastAsia="Times New Roman" w:hAnsi="Arial"/>
                <w:sz w:val="18"/>
                <w:lang w:val="en-US" w:eastAsia="zh-CN"/>
              </w:rPr>
              <w:t>Note 3:</w:t>
            </w:r>
            <w:r w:rsidRPr="00D47D6E">
              <w:rPr>
                <w:rFonts w:ascii="Arial" w:eastAsia="Times New Roman" w:hAnsi="Arial"/>
                <w:sz w:val="18"/>
                <w:lang w:val="en-US" w:eastAsia="zh-CN"/>
              </w:rPr>
              <w:tab/>
              <w:t>SSB_RP and Io levels have been derived from other parameters for information purposes. They are not settable parameters themselves.</w:t>
            </w:r>
          </w:p>
          <w:p w14:paraId="4A77F975" w14:textId="77777777" w:rsidR="00D47D6E" w:rsidRPr="00D47D6E" w:rsidRDefault="00D47D6E" w:rsidP="00D47D6E">
            <w:pPr>
              <w:keepNext/>
              <w:keepLines/>
              <w:spacing w:after="0" w:line="256" w:lineRule="auto"/>
              <w:ind w:left="851" w:hanging="851"/>
              <w:rPr>
                <w:rFonts w:ascii="Arial" w:eastAsia="Times New Roman" w:hAnsi="Arial"/>
                <w:sz w:val="18"/>
                <w:lang w:val="en-US" w:eastAsia="zh-CN"/>
              </w:rPr>
            </w:pPr>
            <w:r w:rsidRPr="00D47D6E">
              <w:rPr>
                <w:rFonts w:ascii="Arial" w:eastAsia="Times New Roman" w:hAnsi="Arial"/>
                <w:sz w:val="18"/>
                <w:lang w:val="en-US" w:eastAsia="zh-CN"/>
              </w:rPr>
              <w:t>Note 4:</w:t>
            </w:r>
            <w:r w:rsidRPr="00D47D6E">
              <w:rPr>
                <w:rFonts w:ascii="Arial" w:eastAsia="Times New Roman" w:hAnsi="Arial"/>
                <w:sz w:val="18"/>
                <w:lang w:val="en-US" w:eastAsia="zh-CN"/>
              </w:rPr>
              <w:tab/>
              <w:t>SSB_RP minimum requirements are specified assuming independent interference and noise at each receiver antenna port.</w:t>
            </w:r>
          </w:p>
          <w:p w14:paraId="77A9C941"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5:</w:t>
            </w:r>
            <w:r w:rsidRPr="00D47D6E">
              <w:rPr>
                <w:rFonts w:ascii="Arial" w:eastAsia="Times New Roman" w:hAnsi="Arial"/>
                <w:sz w:val="18"/>
                <w:lang w:val="en-US"/>
              </w:rPr>
              <w:tab/>
              <w:t>Equivalent power received by an antenna with 0 dBi gain at the centre of the quiet zone</w:t>
            </w:r>
          </w:p>
          <w:p w14:paraId="479AB4F4"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6:</w:t>
            </w:r>
            <w:r w:rsidRPr="00D47D6E">
              <w:rPr>
                <w:rFonts w:ascii="Arial" w:eastAsia="Times New Roman" w:hAnsi="Arial"/>
                <w:sz w:val="18"/>
                <w:lang w:val="en-US"/>
              </w:rPr>
              <w:tab/>
              <w:t>As observed with 0 dBi gain antenna at the centre of the quiet zone</w:t>
            </w:r>
          </w:p>
          <w:p w14:paraId="151CD5AD" w14:textId="77777777" w:rsidR="00D47D6E" w:rsidRPr="00D47D6E" w:rsidRDefault="00D47D6E" w:rsidP="00D47D6E">
            <w:pPr>
              <w:keepNext/>
              <w:keepLines/>
              <w:spacing w:after="0"/>
              <w:ind w:left="851" w:hanging="851"/>
              <w:rPr>
                <w:rFonts w:ascii="Arial" w:eastAsia="Times New Roman" w:hAnsi="Arial"/>
                <w:sz w:val="14"/>
                <w:lang w:val="en-US"/>
              </w:rPr>
            </w:pPr>
            <w:r w:rsidRPr="00D47D6E">
              <w:rPr>
                <w:rFonts w:ascii="Arial" w:eastAsia="Times New Roman" w:hAnsi="Arial"/>
                <w:sz w:val="18"/>
              </w:rPr>
              <w:t xml:space="preserve">Note </w:t>
            </w:r>
            <w:r w:rsidRPr="00D47D6E">
              <w:rPr>
                <w:rFonts w:ascii="Arial" w:eastAsia="Times New Roman" w:hAnsi="Arial"/>
                <w:sz w:val="18"/>
                <w:lang w:eastAsia="zh-CN"/>
              </w:rPr>
              <w:t>7</w:t>
            </w:r>
            <w:r w:rsidRPr="00D47D6E">
              <w:rPr>
                <w:rFonts w:ascii="Arial" w:eastAsia="Times New Roman" w:hAnsi="Arial"/>
                <w:sz w:val="18"/>
              </w:rPr>
              <w:t>:</w:t>
            </w:r>
            <w:r w:rsidRPr="00D47D6E">
              <w:rPr>
                <w:rFonts w:ascii="Arial" w:eastAsia="Times New Roman" w:hAnsi="Arial"/>
                <w:sz w:val="18"/>
              </w:rPr>
              <w:tab/>
              <w:t>Information about types of UE beam is given in B.2.1.3, and does not limit UE implementation or test system implementation</w:t>
            </w:r>
          </w:p>
        </w:tc>
      </w:tr>
    </w:tbl>
    <w:p w14:paraId="7D102FF3" w14:textId="77777777" w:rsidR="00D47D6E" w:rsidRPr="00D47D6E" w:rsidRDefault="00D47D6E" w:rsidP="00D47D6E">
      <w:pPr>
        <w:rPr>
          <w:rFonts w:eastAsia="Times New Roman"/>
        </w:rPr>
      </w:pPr>
    </w:p>
    <w:p w14:paraId="710C6F77" w14:textId="77777777" w:rsidR="00D47D6E" w:rsidRPr="00D47D6E" w:rsidRDefault="00D47D6E" w:rsidP="00D47D6E">
      <w:pPr>
        <w:keepNext/>
        <w:keepLines/>
        <w:spacing w:before="120"/>
        <w:ind w:left="1701" w:hanging="1701"/>
        <w:outlineLvl w:val="4"/>
        <w:rPr>
          <w:rFonts w:ascii="Arial" w:eastAsia="Times New Roman" w:hAnsi="Arial"/>
          <w:sz w:val="22"/>
        </w:rPr>
      </w:pPr>
      <w:r w:rsidRPr="00D47D6E">
        <w:rPr>
          <w:rFonts w:ascii="Arial" w:eastAsia="Times New Roman" w:hAnsi="Arial"/>
          <w:sz w:val="22"/>
        </w:rPr>
        <w:t>A.5.6.2.6.2</w:t>
      </w:r>
      <w:r w:rsidRPr="00D47D6E">
        <w:rPr>
          <w:rFonts w:ascii="Arial" w:eastAsia="Times New Roman" w:hAnsi="Arial"/>
          <w:sz w:val="22"/>
        </w:rPr>
        <w:tab/>
        <w:t>Test Requirements</w:t>
      </w:r>
    </w:p>
    <w:p w14:paraId="051D218B" w14:textId="77777777" w:rsidR="00D47D6E" w:rsidRPr="00D47D6E" w:rsidRDefault="00D47D6E" w:rsidP="00D47D6E">
      <w:pPr>
        <w:rPr>
          <w:rFonts w:eastAsia="Times New Roman" w:cs="v4.2.0"/>
        </w:rPr>
      </w:pPr>
      <w:r w:rsidRPr="00D47D6E">
        <w:rPr>
          <w:rFonts w:eastAsia="Times New Roman"/>
        </w:rPr>
        <w:t xml:space="preserve">In test 1 with per-UE gap and in test 3 with per-FR gap, the UE shall send one Event </w:t>
      </w:r>
      <w:r w:rsidRPr="00D47D6E">
        <w:rPr>
          <w:rFonts w:eastAsia="Times New Roman" w:cs="v4.2.0"/>
        </w:rPr>
        <w:t>A4</w:t>
      </w:r>
      <w:r w:rsidRPr="00D47D6E">
        <w:rPr>
          <w:rFonts w:eastAsia="Times New Roman"/>
        </w:rPr>
        <w:t xml:space="preserve"> triggered measurement report, with a measurement reporting delay less than X1 ms from the beginning of time period T2</w:t>
      </w:r>
      <w:r w:rsidRPr="00D47D6E">
        <w:rPr>
          <w:rFonts w:eastAsia="Times New Roman" w:cs="v4.2.0"/>
        </w:rPr>
        <w:t>, where X1 is</w:t>
      </w:r>
    </w:p>
    <w:p w14:paraId="499C87F8" w14:textId="77777777" w:rsidR="00D47D6E" w:rsidRPr="00D47D6E" w:rsidRDefault="00D47D6E" w:rsidP="00D47D6E">
      <w:pPr>
        <w:ind w:left="568" w:hanging="284"/>
        <w:rPr>
          <w:rFonts w:eastAsia="Times New Roman"/>
        </w:rPr>
      </w:pPr>
      <w:r w:rsidRPr="00D47D6E">
        <w:rPr>
          <w:rFonts w:eastAsia="Times New Roman"/>
        </w:rPr>
        <w:t>7680 for UE supporting power class 1, or</w:t>
      </w:r>
    </w:p>
    <w:p w14:paraId="151910F5" w14:textId="77777777" w:rsidR="00D47D6E" w:rsidRPr="00D47D6E" w:rsidRDefault="00D47D6E" w:rsidP="00D47D6E">
      <w:pPr>
        <w:ind w:left="568" w:hanging="284"/>
        <w:rPr>
          <w:rFonts w:eastAsia="Times New Roman"/>
        </w:rPr>
      </w:pPr>
      <w:r w:rsidRPr="00D47D6E">
        <w:rPr>
          <w:rFonts w:eastAsia="Times New Roman"/>
        </w:rPr>
        <w:t xml:space="preserve">4800 for UE supporting other power class. </w:t>
      </w:r>
    </w:p>
    <w:p w14:paraId="7DAC5500" w14:textId="77777777" w:rsidR="00D47D6E" w:rsidRPr="00D47D6E" w:rsidRDefault="00D47D6E" w:rsidP="00D47D6E">
      <w:pPr>
        <w:rPr>
          <w:rFonts w:eastAsia="Times New Roman" w:cs="v4.2.0"/>
        </w:rPr>
      </w:pPr>
      <w:r w:rsidRPr="00D47D6E">
        <w:rPr>
          <w:rFonts w:eastAsia="Times New Roman"/>
        </w:rPr>
        <w:t xml:space="preserve">In test 2 with per-UE gap and in test 4 with per-FR gap, the UE shall send one Event </w:t>
      </w:r>
      <w:r w:rsidRPr="00D47D6E">
        <w:rPr>
          <w:rFonts w:eastAsia="Times New Roman" w:cs="v4.2.0"/>
        </w:rPr>
        <w:t>A4</w:t>
      </w:r>
      <w:r w:rsidRPr="00D47D6E">
        <w:rPr>
          <w:rFonts w:eastAsia="Times New Roman"/>
        </w:rPr>
        <w:t xml:space="preserve"> triggered measurement report, with a measurement reporting delay less than X2 ms from the beginning of time period T2,</w:t>
      </w:r>
      <w:r w:rsidRPr="00D47D6E">
        <w:rPr>
          <w:rFonts w:eastAsia="Times New Roman" w:cs="v4.2.0"/>
        </w:rPr>
        <w:t xml:space="preserve"> where X2 is</w:t>
      </w:r>
    </w:p>
    <w:p w14:paraId="5745E493" w14:textId="77777777" w:rsidR="00D47D6E" w:rsidRPr="00D47D6E" w:rsidRDefault="00D47D6E" w:rsidP="00D47D6E">
      <w:pPr>
        <w:ind w:left="568" w:hanging="284"/>
        <w:rPr>
          <w:rFonts w:eastAsia="Times New Roman"/>
        </w:rPr>
      </w:pPr>
      <w:r w:rsidRPr="00D47D6E">
        <w:rPr>
          <w:rFonts w:eastAsia="Times New Roman"/>
        </w:rPr>
        <w:t>81920 for UE supporting power class 1, or</w:t>
      </w:r>
    </w:p>
    <w:p w14:paraId="2F5EB3BF" w14:textId="77777777" w:rsidR="00D47D6E" w:rsidRPr="00D47D6E" w:rsidRDefault="00D47D6E" w:rsidP="00D47D6E">
      <w:pPr>
        <w:ind w:left="568" w:hanging="284"/>
        <w:rPr>
          <w:rFonts w:eastAsia="Times New Roman"/>
        </w:rPr>
      </w:pPr>
      <w:r w:rsidRPr="00D47D6E">
        <w:rPr>
          <w:rFonts w:eastAsia="Times New Roman"/>
        </w:rPr>
        <w:t xml:space="preserve">51200 for UE supporting other power class. </w:t>
      </w:r>
    </w:p>
    <w:p w14:paraId="5F225FC8" w14:textId="77777777" w:rsidR="00D47D6E" w:rsidRPr="00D47D6E" w:rsidRDefault="00D47D6E" w:rsidP="00D47D6E">
      <w:pPr>
        <w:rPr>
          <w:rFonts w:eastAsia="Times New Roman" w:cs="v4.2.0"/>
        </w:rPr>
      </w:pPr>
      <w:r w:rsidRPr="00D47D6E">
        <w:rPr>
          <w:rFonts w:eastAsia="Times New Roman"/>
        </w:rPr>
        <w:t>In test 1, 2, 3 and 4 UE is not required to report SSB time index. The UE shall not send event triggered measurement reports, as long as the reporting criteria are not fulfilled. The rate of correct events observed during repeated tests shall be at least 90%.</w:t>
      </w:r>
    </w:p>
    <w:p w14:paraId="44C15ABE" w14:textId="77777777" w:rsidR="00D47D6E" w:rsidRPr="00D47D6E" w:rsidRDefault="00D47D6E" w:rsidP="00D47D6E">
      <w:pPr>
        <w:keepLines/>
        <w:ind w:left="1135" w:hanging="851"/>
        <w:rPr>
          <w:rFonts w:eastAsia="Times New Roman"/>
        </w:rPr>
      </w:pPr>
      <w:r w:rsidRPr="00D47D6E">
        <w:rPr>
          <w:rFonts w:eastAsia="Times New Roman"/>
        </w:rPr>
        <w:t>NOTE:</w:t>
      </w:r>
      <w:r w:rsidRPr="00D47D6E">
        <w:rPr>
          <w:rFonts w:eastAsia="Times New Roman"/>
        </w:rPr>
        <w:tab/>
        <w:t>The actual overall delays measured in the test may be up to 2xTTI</w:t>
      </w:r>
      <w:r w:rsidRPr="00D47D6E">
        <w:rPr>
          <w:rFonts w:eastAsia="Times New Roman"/>
          <w:vertAlign w:val="subscript"/>
        </w:rPr>
        <w:t>DCCH</w:t>
      </w:r>
      <w:r w:rsidRPr="00D47D6E">
        <w:rPr>
          <w:rFonts w:eastAsia="Times New Roman"/>
        </w:rPr>
        <w:t xml:space="preserve"> higher than the measurement reporting delays above because of TTI insertion uncertainty of the measurement report in DCCH.</w:t>
      </w:r>
    </w:p>
    <w:p w14:paraId="48C2F1C1" w14:textId="77777777" w:rsidR="00D47D6E" w:rsidRPr="00D47D6E" w:rsidRDefault="00D47D6E" w:rsidP="00D47D6E">
      <w:pPr>
        <w:keepNext/>
        <w:keepLines/>
        <w:spacing w:before="120"/>
        <w:ind w:left="1418" w:hanging="1418"/>
        <w:outlineLvl w:val="3"/>
        <w:rPr>
          <w:rFonts w:ascii="Arial" w:eastAsia="Times New Roman" w:hAnsi="Arial"/>
          <w:sz w:val="24"/>
        </w:rPr>
      </w:pPr>
      <w:r w:rsidRPr="00D47D6E">
        <w:rPr>
          <w:rFonts w:ascii="Arial" w:eastAsia="Times New Roman" w:hAnsi="Arial"/>
          <w:sz w:val="24"/>
        </w:rPr>
        <w:t>A.5.6.2.7</w:t>
      </w:r>
      <w:r w:rsidRPr="00D47D6E">
        <w:rPr>
          <w:rFonts w:ascii="Arial" w:eastAsia="Times New Roman" w:hAnsi="Arial"/>
          <w:sz w:val="24"/>
        </w:rPr>
        <w:tab/>
        <w:t>EN-DC event triggered reporting tests for FR2 cell with SSB time index detection when DRX is not used</w:t>
      </w:r>
    </w:p>
    <w:p w14:paraId="79C164EF" w14:textId="77777777" w:rsidR="00D47D6E" w:rsidRPr="00D47D6E" w:rsidRDefault="00D47D6E" w:rsidP="00D47D6E">
      <w:pPr>
        <w:keepNext/>
        <w:keepLines/>
        <w:spacing w:before="120"/>
        <w:ind w:left="1701" w:hanging="1701"/>
        <w:outlineLvl w:val="4"/>
        <w:rPr>
          <w:rFonts w:ascii="Arial" w:eastAsia="Times New Roman" w:hAnsi="Arial"/>
          <w:sz w:val="22"/>
        </w:rPr>
      </w:pPr>
      <w:r w:rsidRPr="00D47D6E">
        <w:rPr>
          <w:rFonts w:ascii="Arial" w:eastAsia="Times New Roman" w:hAnsi="Arial"/>
          <w:sz w:val="22"/>
        </w:rPr>
        <w:t>A.5.6.2.7.1</w:t>
      </w:r>
      <w:r w:rsidRPr="00D47D6E">
        <w:rPr>
          <w:rFonts w:ascii="Arial" w:eastAsia="Times New Roman" w:hAnsi="Arial"/>
          <w:sz w:val="22"/>
        </w:rPr>
        <w:tab/>
        <w:t>Test Purpose and Environment</w:t>
      </w:r>
    </w:p>
    <w:p w14:paraId="0B4A0D47" w14:textId="77777777" w:rsidR="00D47D6E" w:rsidRPr="00D47D6E" w:rsidRDefault="00D47D6E" w:rsidP="00D47D6E">
      <w:pPr>
        <w:rPr>
          <w:rFonts w:eastAsia="Times New Roman" w:cs="v4.2.0"/>
        </w:rPr>
      </w:pPr>
      <w:r w:rsidRPr="00D47D6E">
        <w:rPr>
          <w:rFonts w:eastAsia="Times New Roman" w:cs="v4.2.0"/>
        </w:rPr>
        <w:t>The purpose of this test is to verify that the UE makes correct reporting of an event. This test will partly verify the EN-DC inter-frequency NR cell search requirements in clause 9.3.4.</w:t>
      </w:r>
    </w:p>
    <w:p w14:paraId="32EC185D" w14:textId="77777777" w:rsidR="00D47D6E" w:rsidRPr="00D47D6E" w:rsidRDefault="00D47D6E" w:rsidP="00D47D6E">
      <w:pPr>
        <w:rPr>
          <w:rFonts w:eastAsia="Times New Roman" w:cs="v4.2.0"/>
        </w:rPr>
      </w:pPr>
      <w:r w:rsidRPr="00D47D6E">
        <w:rPr>
          <w:rFonts w:eastAsia="Times New Roman" w:cs="v4.2.0"/>
        </w:rPr>
        <w:t xml:space="preserve">In this test, there are three cells: LTE cell 1 as PCell on </w:t>
      </w:r>
      <w:r w:rsidRPr="00D47D6E">
        <w:rPr>
          <w:rFonts w:eastAsia="Times New Roman" w:cs="v4.2.0"/>
          <w:lang w:val="it-IT"/>
        </w:rPr>
        <w:t>E-UTRA RF channel 1, NR cell 2 as PSCell in FR1 on NR RF channel 1</w:t>
      </w:r>
      <w:r w:rsidRPr="00D47D6E">
        <w:rPr>
          <w:rFonts w:eastAsia="Times New Roman" w:cs="v4.2.0"/>
        </w:rPr>
        <w:t xml:space="preserve"> and NR cell 3 as neighbour cell in FR2 on </w:t>
      </w:r>
      <w:r w:rsidRPr="00D47D6E">
        <w:rPr>
          <w:rFonts w:eastAsia="Times New Roman" w:cs="v4.2.0"/>
          <w:lang w:val="it-IT"/>
        </w:rPr>
        <w:t>NR RF channel 2.</w:t>
      </w:r>
      <w:r w:rsidRPr="00D47D6E">
        <w:rPr>
          <w:rFonts w:eastAsia="Times New Roman" w:cs="v4.2.0"/>
        </w:rPr>
        <w:t xml:space="preserve">  The test parameters and configurations are given in Tables A.5.6.2.7.1-1, A.5.6.2.7.1-2, and A.5.6.2.7.1-3.</w:t>
      </w:r>
    </w:p>
    <w:p w14:paraId="266F6AC6" w14:textId="77777777" w:rsidR="00D47D6E" w:rsidRPr="00D47D6E" w:rsidRDefault="00D47D6E" w:rsidP="00D47D6E">
      <w:pPr>
        <w:rPr>
          <w:rFonts w:eastAsia="Times New Roman" w:cs="v4.2.0"/>
        </w:rPr>
      </w:pPr>
      <w:r w:rsidRPr="00D47D6E">
        <w:rPr>
          <w:rFonts w:eastAsia="Times New Roman" w:cs="v4.2.0"/>
        </w:rPr>
        <w:t>In test 1 measurement gap pattern configuration # 0 as defined in Table A.5.6.2.7.1-2 is provided for a UE that does not support per-FR gap and in test 2 measurement gap pattern configuration #13 as defined in Table A.5.6.2.7.1-2 is provided for UE that support per-FR gap. If a UE supports per-FR gap and gap pattern configuration #4, it is only required to pass test 2. Otherwise it is only required to pass test 1.</w:t>
      </w:r>
    </w:p>
    <w:p w14:paraId="1B5FF03E" w14:textId="77777777" w:rsidR="00D47D6E" w:rsidRPr="00D47D6E" w:rsidRDefault="00D47D6E" w:rsidP="00D47D6E">
      <w:pPr>
        <w:rPr>
          <w:rFonts w:eastAsia="Times New Roman" w:cs="v4.2.0"/>
        </w:rPr>
      </w:pPr>
      <w:r w:rsidRPr="00D47D6E">
        <w:rPr>
          <w:rFonts w:eastAsia="Times New Roman" w:cs="v4.2.0"/>
        </w:rPr>
        <w:t>In the measurement control information, it is indicated to the UE that event-triggered reporting with Event A4 is used. The test consists of two successive time periods, with time duration of T1, and T2 respectively. During time duration T1, the UE shall not have any timing information of NR cell 3.</w:t>
      </w:r>
    </w:p>
    <w:p w14:paraId="4A904AD9" w14:textId="77777777" w:rsidR="00D47D6E" w:rsidRPr="00D47D6E" w:rsidRDefault="00D47D6E" w:rsidP="00D47D6E">
      <w:pPr>
        <w:rPr>
          <w:rFonts w:eastAsia="Times New Roman"/>
        </w:rPr>
      </w:pPr>
      <w:r w:rsidRPr="00D47D6E">
        <w:rPr>
          <w:rFonts w:eastAsia="Times New Roman" w:cs="v4.2.0"/>
        </w:rPr>
        <w:t>The configuration of LTE cell 1 is defined in table A.3.7.2.1-1.</w:t>
      </w:r>
      <w:r w:rsidRPr="00D47D6E">
        <w:rPr>
          <w:rFonts w:eastAsia="Times New Roman"/>
        </w:rPr>
        <w:t xml:space="preserve"> Supported test configurations are shown in table A.5.6.2.7.1-1.</w:t>
      </w:r>
    </w:p>
    <w:p w14:paraId="1C9435E2"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b/>
        </w:rPr>
        <w:t xml:space="preserve">Table A.5.6.2.7.1-1: </w:t>
      </w:r>
      <w:r w:rsidRPr="00D47D6E">
        <w:rPr>
          <w:rFonts w:ascii="Arial" w:eastAsia="Times New Roman" w:hAnsi="Arial"/>
          <w:b/>
          <w:lang w:eastAsia="zh-CN"/>
        </w:rPr>
        <w:t xml:space="preserve">EN-DC </w:t>
      </w:r>
      <w:r w:rsidRPr="00D47D6E">
        <w:rPr>
          <w:rFonts w:ascii="Arial" w:eastAsia="Times New Roman" w:hAnsi="Arial"/>
          <w:b/>
        </w:rPr>
        <w:t>event triggered reporting</w:t>
      </w:r>
      <w:r w:rsidRPr="00D47D6E">
        <w:rPr>
          <w:rFonts w:ascii="Arial" w:eastAsia="Times New Roman" w:hAnsi="Arial"/>
          <w:b/>
          <w:lang w:eastAsia="zh-CN"/>
        </w:rPr>
        <w:t xml:space="preserve"> tests</w:t>
      </w:r>
      <w:r w:rsidRPr="00D47D6E">
        <w:rPr>
          <w:rFonts w:ascii="Arial" w:eastAsia="Times New Roman" w:hAnsi="Arial"/>
          <w:b/>
        </w:rPr>
        <w:t xml:space="preserve"> with SSB index reading for FR1-FR2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84"/>
        <w:gridCol w:w="2519"/>
      </w:tblGrid>
      <w:tr w:rsidR="00D47D6E" w:rsidRPr="00D47D6E" w14:paraId="6C6C09DA"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7CE3EAC7"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Config</w:t>
            </w:r>
          </w:p>
        </w:tc>
        <w:tc>
          <w:tcPr>
            <w:tcW w:w="8679" w:type="dxa"/>
            <w:tcBorders>
              <w:top w:val="single" w:sz="4" w:space="0" w:color="auto"/>
              <w:left w:val="single" w:sz="4" w:space="0" w:color="auto"/>
              <w:bottom w:val="single" w:sz="4" w:space="0" w:color="auto"/>
              <w:right w:val="single" w:sz="4" w:space="0" w:color="auto"/>
            </w:tcBorders>
            <w:hideMark/>
          </w:tcPr>
          <w:p w14:paraId="4EB2BFAA"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Description of serving cell</w:t>
            </w:r>
          </w:p>
        </w:tc>
        <w:tc>
          <w:tcPr>
            <w:tcW w:w="3446" w:type="dxa"/>
            <w:tcBorders>
              <w:top w:val="single" w:sz="4" w:space="0" w:color="auto"/>
              <w:left w:val="single" w:sz="4" w:space="0" w:color="auto"/>
              <w:bottom w:val="single" w:sz="4" w:space="0" w:color="auto"/>
              <w:right w:val="single" w:sz="4" w:space="0" w:color="auto"/>
            </w:tcBorders>
          </w:tcPr>
          <w:p w14:paraId="3A6FC1D6"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Description of target cell</w:t>
            </w:r>
          </w:p>
        </w:tc>
      </w:tr>
      <w:tr w:rsidR="00D47D6E" w:rsidRPr="00D47D6E" w14:paraId="500FFA81"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07C2EB9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w:t>
            </w:r>
          </w:p>
        </w:tc>
        <w:tc>
          <w:tcPr>
            <w:tcW w:w="8679" w:type="dxa"/>
            <w:tcBorders>
              <w:top w:val="single" w:sz="4" w:space="0" w:color="auto"/>
              <w:left w:val="single" w:sz="4" w:space="0" w:color="auto"/>
              <w:bottom w:val="single" w:sz="4" w:space="0" w:color="auto"/>
              <w:right w:val="single" w:sz="4" w:space="0" w:color="auto"/>
            </w:tcBorders>
            <w:hideMark/>
          </w:tcPr>
          <w:p w14:paraId="5BD5531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FDD, NR 15 kHz SSB SCS, 10 MHz bandwidth, FDD duplex mode</w:t>
            </w:r>
          </w:p>
        </w:tc>
        <w:tc>
          <w:tcPr>
            <w:tcW w:w="3446" w:type="dxa"/>
            <w:vMerge w:val="restart"/>
            <w:tcBorders>
              <w:top w:val="single" w:sz="4" w:space="0" w:color="auto"/>
              <w:left w:val="single" w:sz="4" w:space="0" w:color="auto"/>
              <w:right w:val="single" w:sz="4" w:space="0" w:color="auto"/>
            </w:tcBorders>
          </w:tcPr>
          <w:p w14:paraId="21E101D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120 kHz SSB SCS, 100 MHz bandwidth, TDD duplex mode</w:t>
            </w:r>
          </w:p>
        </w:tc>
      </w:tr>
      <w:tr w:rsidR="00D47D6E" w:rsidRPr="00D47D6E" w14:paraId="6546E4FF"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100A149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2</w:t>
            </w:r>
          </w:p>
        </w:tc>
        <w:tc>
          <w:tcPr>
            <w:tcW w:w="8679" w:type="dxa"/>
            <w:tcBorders>
              <w:top w:val="single" w:sz="4" w:space="0" w:color="auto"/>
              <w:left w:val="single" w:sz="4" w:space="0" w:color="auto"/>
              <w:bottom w:val="single" w:sz="4" w:space="0" w:color="auto"/>
              <w:right w:val="single" w:sz="4" w:space="0" w:color="auto"/>
            </w:tcBorders>
            <w:hideMark/>
          </w:tcPr>
          <w:p w14:paraId="6DC388C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FDD, NR 15 kHz SSB SCS, 10 MHz bandwidth, TDD duplex mode</w:t>
            </w:r>
          </w:p>
        </w:tc>
        <w:tc>
          <w:tcPr>
            <w:tcW w:w="3446" w:type="dxa"/>
            <w:vMerge/>
            <w:tcBorders>
              <w:left w:val="single" w:sz="4" w:space="0" w:color="auto"/>
              <w:right w:val="single" w:sz="4" w:space="0" w:color="auto"/>
            </w:tcBorders>
          </w:tcPr>
          <w:p w14:paraId="01639B3B"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1790808C"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6BCBFE2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3</w:t>
            </w:r>
          </w:p>
        </w:tc>
        <w:tc>
          <w:tcPr>
            <w:tcW w:w="8679" w:type="dxa"/>
            <w:tcBorders>
              <w:top w:val="single" w:sz="4" w:space="0" w:color="auto"/>
              <w:left w:val="single" w:sz="4" w:space="0" w:color="auto"/>
              <w:bottom w:val="single" w:sz="4" w:space="0" w:color="auto"/>
              <w:right w:val="single" w:sz="4" w:space="0" w:color="auto"/>
            </w:tcBorders>
            <w:hideMark/>
          </w:tcPr>
          <w:p w14:paraId="0BE2ED1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FDD, NR 30 kHz SSB SCS, 40 MHz bandwidth, TDD duplex mode</w:t>
            </w:r>
          </w:p>
        </w:tc>
        <w:tc>
          <w:tcPr>
            <w:tcW w:w="3446" w:type="dxa"/>
            <w:vMerge/>
            <w:tcBorders>
              <w:left w:val="single" w:sz="4" w:space="0" w:color="auto"/>
              <w:right w:val="single" w:sz="4" w:space="0" w:color="auto"/>
            </w:tcBorders>
          </w:tcPr>
          <w:p w14:paraId="1BAEAF87"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165F9F7C"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1DA03EA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4</w:t>
            </w:r>
          </w:p>
        </w:tc>
        <w:tc>
          <w:tcPr>
            <w:tcW w:w="8679" w:type="dxa"/>
            <w:tcBorders>
              <w:top w:val="single" w:sz="4" w:space="0" w:color="auto"/>
              <w:left w:val="single" w:sz="4" w:space="0" w:color="auto"/>
              <w:bottom w:val="single" w:sz="4" w:space="0" w:color="auto"/>
              <w:right w:val="single" w:sz="4" w:space="0" w:color="auto"/>
            </w:tcBorders>
            <w:hideMark/>
          </w:tcPr>
          <w:p w14:paraId="27910EB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TDD, NR 15 kHz SSB SCS, 10 MHz bandwidth, FDD duplex mode</w:t>
            </w:r>
          </w:p>
        </w:tc>
        <w:tc>
          <w:tcPr>
            <w:tcW w:w="3446" w:type="dxa"/>
            <w:vMerge/>
            <w:tcBorders>
              <w:left w:val="single" w:sz="4" w:space="0" w:color="auto"/>
              <w:right w:val="single" w:sz="4" w:space="0" w:color="auto"/>
            </w:tcBorders>
          </w:tcPr>
          <w:p w14:paraId="02EE9891"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512DA200"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6D76235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w:t>
            </w:r>
          </w:p>
        </w:tc>
        <w:tc>
          <w:tcPr>
            <w:tcW w:w="8679" w:type="dxa"/>
            <w:tcBorders>
              <w:top w:val="single" w:sz="4" w:space="0" w:color="auto"/>
              <w:left w:val="single" w:sz="4" w:space="0" w:color="auto"/>
              <w:bottom w:val="single" w:sz="4" w:space="0" w:color="auto"/>
              <w:right w:val="single" w:sz="4" w:space="0" w:color="auto"/>
            </w:tcBorders>
            <w:hideMark/>
          </w:tcPr>
          <w:p w14:paraId="6837133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TDD, NR 15 kHz SSB SCS, 10 MHz bandwidth, TDD duplex mode</w:t>
            </w:r>
          </w:p>
        </w:tc>
        <w:tc>
          <w:tcPr>
            <w:tcW w:w="3446" w:type="dxa"/>
            <w:vMerge/>
            <w:tcBorders>
              <w:left w:val="single" w:sz="4" w:space="0" w:color="auto"/>
              <w:right w:val="single" w:sz="4" w:space="0" w:color="auto"/>
            </w:tcBorders>
          </w:tcPr>
          <w:p w14:paraId="23E988B1"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1AEEF946"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5EACC09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6</w:t>
            </w:r>
          </w:p>
        </w:tc>
        <w:tc>
          <w:tcPr>
            <w:tcW w:w="8679" w:type="dxa"/>
            <w:tcBorders>
              <w:top w:val="single" w:sz="4" w:space="0" w:color="auto"/>
              <w:left w:val="single" w:sz="4" w:space="0" w:color="auto"/>
              <w:bottom w:val="single" w:sz="4" w:space="0" w:color="auto"/>
              <w:right w:val="single" w:sz="4" w:space="0" w:color="auto"/>
            </w:tcBorders>
            <w:hideMark/>
          </w:tcPr>
          <w:p w14:paraId="2464BAC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TDD, NR 30 kHz SSB SCS, 40 MHz bandwidth, TDD duplex mode</w:t>
            </w:r>
          </w:p>
        </w:tc>
        <w:tc>
          <w:tcPr>
            <w:tcW w:w="3446" w:type="dxa"/>
            <w:vMerge/>
            <w:tcBorders>
              <w:left w:val="single" w:sz="4" w:space="0" w:color="auto"/>
              <w:bottom w:val="single" w:sz="4" w:space="0" w:color="auto"/>
              <w:right w:val="single" w:sz="4" w:space="0" w:color="auto"/>
            </w:tcBorders>
          </w:tcPr>
          <w:p w14:paraId="475ECD18"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3E5AC525" w14:textId="77777777" w:rsidTr="00AA4E81">
        <w:trPr>
          <w:jc w:val="center"/>
        </w:trPr>
        <w:tc>
          <w:tcPr>
            <w:tcW w:w="14174" w:type="dxa"/>
            <w:gridSpan w:val="3"/>
            <w:tcBorders>
              <w:top w:val="single" w:sz="4" w:space="0" w:color="auto"/>
              <w:left w:val="single" w:sz="4" w:space="0" w:color="auto"/>
              <w:bottom w:val="single" w:sz="4" w:space="0" w:color="auto"/>
              <w:right w:val="single" w:sz="4" w:space="0" w:color="auto"/>
            </w:tcBorders>
            <w:hideMark/>
          </w:tcPr>
          <w:p w14:paraId="5CDDA6F4" w14:textId="77777777" w:rsidR="00D47D6E" w:rsidRPr="00D47D6E" w:rsidRDefault="00D47D6E" w:rsidP="00D47D6E">
            <w:pPr>
              <w:keepNext/>
              <w:keepLines/>
              <w:spacing w:after="0"/>
              <w:ind w:left="851" w:hanging="851"/>
              <w:rPr>
                <w:rFonts w:ascii="Arial" w:eastAsia="Times New Roman" w:hAnsi="Arial"/>
                <w:sz w:val="18"/>
              </w:rPr>
            </w:pPr>
            <w:r w:rsidRPr="00D47D6E">
              <w:rPr>
                <w:rFonts w:ascii="Arial" w:eastAsia="Times New Roman" w:hAnsi="Arial"/>
                <w:sz w:val="18"/>
              </w:rPr>
              <w:t>Note:</w:t>
            </w:r>
            <w:r w:rsidRPr="00D47D6E">
              <w:rPr>
                <w:rFonts w:ascii="Arial" w:eastAsia="Times New Roman" w:hAnsi="Arial"/>
                <w:sz w:val="18"/>
              </w:rPr>
              <w:tab/>
              <w:t>The UE is only required to be tested in one of the supported test configurations</w:t>
            </w:r>
          </w:p>
        </w:tc>
      </w:tr>
    </w:tbl>
    <w:p w14:paraId="3B49E280" w14:textId="77777777" w:rsidR="00D47D6E" w:rsidRPr="00D47D6E" w:rsidRDefault="00D47D6E" w:rsidP="00D47D6E">
      <w:pPr>
        <w:rPr>
          <w:rFonts w:eastAsia="Times New Roman" w:cs="v4.2.0"/>
        </w:rPr>
      </w:pPr>
    </w:p>
    <w:p w14:paraId="1C831BF9"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cs="v4.2.0"/>
          <w:b/>
        </w:rPr>
        <w:t>Table A.5.6.2.7.1-2: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1252"/>
        <w:gridCol w:w="1253"/>
        <w:gridCol w:w="3072"/>
      </w:tblGrid>
      <w:tr w:rsidR="00D47D6E" w:rsidRPr="00D47D6E" w14:paraId="4DD7459D" w14:textId="77777777" w:rsidTr="00AA4E81">
        <w:trPr>
          <w:cantSplit/>
          <w:trHeight w:val="80"/>
        </w:trPr>
        <w:tc>
          <w:tcPr>
            <w:tcW w:w="2117" w:type="dxa"/>
            <w:tcBorders>
              <w:bottom w:val="nil"/>
            </w:tcBorders>
            <w:shd w:val="clear" w:color="auto" w:fill="auto"/>
          </w:tcPr>
          <w:p w14:paraId="6CD4E045"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Parameter</w:t>
            </w:r>
          </w:p>
        </w:tc>
        <w:tc>
          <w:tcPr>
            <w:tcW w:w="596" w:type="dxa"/>
            <w:tcBorders>
              <w:bottom w:val="nil"/>
            </w:tcBorders>
            <w:shd w:val="clear" w:color="auto" w:fill="auto"/>
          </w:tcPr>
          <w:p w14:paraId="3DAC957A"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Unit</w:t>
            </w:r>
          </w:p>
        </w:tc>
        <w:tc>
          <w:tcPr>
            <w:tcW w:w="1251" w:type="dxa"/>
            <w:tcBorders>
              <w:bottom w:val="nil"/>
            </w:tcBorders>
            <w:shd w:val="clear" w:color="auto" w:fill="auto"/>
          </w:tcPr>
          <w:p w14:paraId="20EF3E11"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 xml:space="preserve">Test </w:t>
            </w:r>
          </w:p>
        </w:tc>
        <w:tc>
          <w:tcPr>
            <w:tcW w:w="2505" w:type="dxa"/>
            <w:gridSpan w:val="2"/>
          </w:tcPr>
          <w:p w14:paraId="152CD65D"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Value</w:t>
            </w:r>
          </w:p>
        </w:tc>
        <w:tc>
          <w:tcPr>
            <w:tcW w:w="3072" w:type="dxa"/>
            <w:tcBorders>
              <w:bottom w:val="nil"/>
            </w:tcBorders>
            <w:shd w:val="clear" w:color="auto" w:fill="auto"/>
          </w:tcPr>
          <w:p w14:paraId="74286C7F"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Comment</w:t>
            </w:r>
          </w:p>
        </w:tc>
      </w:tr>
      <w:tr w:rsidR="00D47D6E" w:rsidRPr="00D47D6E" w14:paraId="413A1D3C" w14:textId="77777777" w:rsidTr="00AA4E81">
        <w:trPr>
          <w:cantSplit/>
          <w:trHeight w:val="79"/>
        </w:trPr>
        <w:tc>
          <w:tcPr>
            <w:tcW w:w="2117" w:type="dxa"/>
            <w:tcBorders>
              <w:top w:val="nil"/>
            </w:tcBorders>
            <w:shd w:val="clear" w:color="auto" w:fill="auto"/>
          </w:tcPr>
          <w:p w14:paraId="56966D14" w14:textId="77777777" w:rsidR="00D47D6E" w:rsidRPr="00D47D6E" w:rsidRDefault="00D47D6E" w:rsidP="00D47D6E">
            <w:pPr>
              <w:keepNext/>
              <w:keepLines/>
              <w:spacing w:after="0"/>
              <w:jc w:val="center"/>
              <w:rPr>
                <w:rFonts w:ascii="Arial" w:eastAsia="Times New Roman" w:hAnsi="Arial"/>
                <w:b/>
                <w:sz w:val="18"/>
              </w:rPr>
            </w:pPr>
          </w:p>
        </w:tc>
        <w:tc>
          <w:tcPr>
            <w:tcW w:w="596" w:type="dxa"/>
            <w:tcBorders>
              <w:top w:val="nil"/>
            </w:tcBorders>
            <w:shd w:val="clear" w:color="auto" w:fill="auto"/>
          </w:tcPr>
          <w:p w14:paraId="63E37852" w14:textId="77777777" w:rsidR="00D47D6E" w:rsidRPr="00D47D6E" w:rsidRDefault="00D47D6E" w:rsidP="00D47D6E">
            <w:pPr>
              <w:keepNext/>
              <w:keepLines/>
              <w:spacing w:after="0"/>
              <w:jc w:val="center"/>
              <w:rPr>
                <w:rFonts w:ascii="Arial" w:eastAsia="Times New Roman" w:hAnsi="Arial"/>
                <w:b/>
                <w:sz w:val="18"/>
              </w:rPr>
            </w:pPr>
          </w:p>
        </w:tc>
        <w:tc>
          <w:tcPr>
            <w:tcW w:w="1251" w:type="dxa"/>
            <w:tcBorders>
              <w:top w:val="nil"/>
            </w:tcBorders>
            <w:shd w:val="clear" w:color="auto" w:fill="auto"/>
          </w:tcPr>
          <w:p w14:paraId="288BDCC0"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configuration</w:t>
            </w:r>
          </w:p>
        </w:tc>
        <w:tc>
          <w:tcPr>
            <w:tcW w:w="1252" w:type="dxa"/>
          </w:tcPr>
          <w:p w14:paraId="18A06800"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Test 1</w:t>
            </w:r>
          </w:p>
        </w:tc>
        <w:tc>
          <w:tcPr>
            <w:tcW w:w="1253" w:type="dxa"/>
          </w:tcPr>
          <w:p w14:paraId="5CC28EF5"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Test 2</w:t>
            </w:r>
          </w:p>
        </w:tc>
        <w:tc>
          <w:tcPr>
            <w:tcW w:w="3072" w:type="dxa"/>
            <w:tcBorders>
              <w:top w:val="nil"/>
            </w:tcBorders>
            <w:shd w:val="clear" w:color="auto" w:fill="auto"/>
          </w:tcPr>
          <w:p w14:paraId="2EF3275E" w14:textId="77777777" w:rsidR="00D47D6E" w:rsidRPr="00D47D6E" w:rsidRDefault="00D47D6E" w:rsidP="00D47D6E">
            <w:pPr>
              <w:keepNext/>
              <w:keepLines/>
              <w:spacing w:after="0"/>
              <w:jc w:val="center"/>
              <w:rPr>
                <w:rFonts w:ascii="Arial" w:eastAsia="Times New Roman" w:hAnsi="Arial"/>
                <w:b/>
                <w:sz w:val="18"/>
              </w:rPr>
            </w:pPr>
          </w:p>
        </w:tc>
      </w:tr>
      <w:tr w:rsidR="00D47D6E" w:rsidRPr="00D47D6E" w14:paraId="3FE2598D" w14:textId="77777777" w:rsidTr="00AA4E81">
        <w:trPr>
          <w:cantSplit/>
          <w:trHeight w:val="198"/>
        </w:trPr>
        <w:tc>
          <w:tcPr>
            <w:tcW w:w="2117" w:type="dxa"/>
            <w:tcBorders>
              <w:bottom w:val="nil"/>
            </w:tcBorders>
          </w:tcPr>
          <w:p w14:paraId="6D8069B3" w14:textId="77777777" w:rsidR="00D47D6E" w:rsidRPr="00D47D6E" w:rsidRDefault="00D47D6E" w:rsidP="00D47D6E">
            <w:pPr>
              <w:keepNext/>
              <w:keepLines/>
              <w:spacing w:after="0"/>
              <w:rPr>
                <w:rFonts w:ascii="Arial" w:eastAsia="Times New Roman" w:hAnsi="Arial" w:cs="v4.2.0"/>
                <w:sz w:val="18"/>
                <w:lang w:val="it-IT" w:eastAsia="zh-CN"/>
              </w:rPr>
            </w:pPr>
            <w:r w:rsidRPr="00D47D6E">
              <w:rPr>
                <w:rFonts w:ascii="Arial" w:eastAsia="Times New Roman" w:hAnsi="Arial"/>
                <w:sz w:val="18"/>
                <w:lang w:val="it-IT"/>
              </w:rPr>
              <w:t>E-UTRA RF Channel Number</w:t>
            </w:r>
          </w:p>
        </w:tc>
        <w:tc>
          <w:tcPr>
            <w:tcW w:w="596" w:type="dxa"/>
          </w:tcPr>
          <w:p w14:paraId="7263EF3C" w14:textId="77777777" w:rsidR="00D47D6E" w:rsidRPr="00D47D6E" w:rsidRDefault="00D47D6E" w:rsidP="00D47D6E">
            <w:pPr>
              <w:keepNext/>
              <w:keepLines/>
              <w:spacing w:after="0"/>
              <w:jc w:val="center"/>
              <w:rPr>
                <w:rFonts w:ascii="Arial" w:eastAsia="Times New Roman" w:hAnsi="Arial"/>
                <w:sz w:val="18"/>
                <w:lang w:val="sv-FI"/>
              </w:rPr>
            </w:pPr>
          </w:p>
        </w:tc>
        <w:tc>
          <w:tcPr>
            <w:tcW w:w="1251" w:type="dxa"/>
          </w:tcPr>
          <w:p w14:paraId="7EDDD0B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1E9C3F44"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rPr>
              <w:t>1</w:t>
            </w:r>
          </w:p>
        </w:tc>
        <w:tc>
          <w:tcPr>
            <w:tcW w:w="3072" w:type="dxa"/>
          </w:tcPr>
          <w:p w14:paraId="6B33DE41"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 xml:space="preserve">One E-UTRAN </w:t>
            </w:r>
            <w:r w:rsidRPr="00D47D6E">
              <w:rPr>
                <w:rFonts w:ascii="Arial" w:eastAsia="Times New Roman" w:hAnsi="Arial"/>
                <w:sz w:val="18"/>
                <w:lang w:eastAsia="zh-CN"/>
              </w:rPr>
              <w:t>TDD</w:t>
            </w:r>
            <w:r w:rsidRPr="00D47D6E">
              <w:rPr>
                <w:rFonts w:ascii="Arial" w:eastAsia="Times New Roman" w:hAnsi="Arial"/>
                <w:sz w:val="18"/>
              </w:rPr>
              <w:t xml:space="preserve"> carrier frequency is used.</w:t>
            </w:r>
          </w:p>
        </w:tc>
      </w:tr>
      <w:tr w:rsidR="00D47D6E" w:rsidRPr="00D47D6E" w14:paraId="744F484E" w14:textId="77777777" w:rsidTr="00AA4E81">
        <w:trPr>
          <w:cantSplit/>
          <w:trHeight w:val="198"/>
        </w:trPr>
        <w:tc>
          <w:tcPr>
            <w:tcW w:w="2117" w:type="dxa"/>
            <w:tcBorders>
              <w:bottom w:val="nil"/>
            </w:tcBorders>
          </w:tcPr>
          <w:p w14:paraId="69924C77" w14:textId="77777777" w:rsidR="00D47D6E" w:rsidRPr="00D47D6E" w:rsidRDefault="00D47D6E" w:rsidP="00D47D6E">
            <w:pPr>
              <w:keepNext/>
              <w:keepLines/>
              <w:spacing w:after="0"/>
              <w:rPr>
                <w:rFonts w:ascii="Arial" w:eastAsia="Times New Roman" w:hAnsi="Arial" w:cs="v4.2.0"/>
                <w:sz w:val="18"/>
                <w:lang w:val="it-IT" w:eastAsia="zh-CN"/>
              </w:rPr>
            </w:pPr>
            <w:r w:rsidRPr="00D47D6E">
              <w:rPr>
                <w:rFonts w:ascii="Arial" w:eastAsia="Times New Roman" w:hAnsi="Arial"/>
                <w:sz w:val="18"/>
                <w:lang w:val="it-IT"/>
              </w:rPr>
              <w:t>NR RF Channel Number</w:t>
            </w:r>
          </w:p>
        </w:tc>
        <w:tc>
          <w:tcPr>
            <w:tcW w:w="596" w:type="dxa"/>
          </w:tcPr>
          <w:p w14:paraId="2C8C4DB2"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1D8D5EB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5376422E"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rPr>
              <w:t>1, 2</w:t>
            </w:r>
          </w:p>
        </w:tc>
        <w:tc>
          <w:tcPr>
            <w:tcW w:w="3072" w:type="dxa"/>
          </w:tcPr>
          <w:p w14:paraId="7AD5BA0C"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One FR1 and one FR2 NR carrier frequency is used.</w:t>
            </w:r>
          </w:p>
        </w:tc>
      </w:tr>
      <w:tr w:rsidR="00D47D6E" w:rsidRPr="00D47D6E" w14:paraId="64018445" w14:textId="77777777" w:rsidTr="00AA4E81">
        <w:trPr>
          <w:cantSplit/>
          <w:trHeight w:val="198"/>
        </w:trPr>
        <w:tc>
          <w:tcPr>
            <w:tcW w:w="2117" w:type="dxa"/>
            <w:tcBorders>
              <w:bottom w:val="nil"/>
            </w:tcBorders>
          </w:tcPr>
          <w:p w14:paraId="2095D28C" w14:textId="77777777" w:rsidR="00D47D6E" w:rsidRPr="00D47D6E" w:rsidRDefault="00D47D6E" w:rsidP="00D47D6E">
            <w:pPr>
              <w:keepNext/>
              <w:keepLines/>
              <w:spacing w:after="0"/>
              <w:rPr>
                <w:rFonts w:ascii="Arial" w:eastAsia="Times New Roman" w:hAnsi="Arial" w:cs="v4.2.0"/>
                <w:sz w:val="18"/>
                <w:lang w:val="it-IT" w:eastAsia="zh-CN"/>
              </w:rPr>
            </w:pPr>
            <w:r w:rsidRPr="00D47D6E">
              <w:rPr>
                <w:rFonts w:ascii="Arial" w:eastAsia="Times New Roman" w:hAnsi="Arial" w:cs="Arial"/>
                <w:sz w:val="18"/>
              </w:rPr>
              <w:t>Active cell</w:t>
            </w:r>
          </w:p>
        </w:tc>
        <w:tc>
          <w:tcPr>
            <w:tcW w:w="596" w:type="dxa"/>
          </w:tcPr>
          <w:p w14:paraId="2EBB023A"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57513BD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62719FF7"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rPr>
              <w:t>LTE Cell 1 (PCell) and NR cell 2 (PScell)</w:t>
            </w:r>
          </w:p>
        </w:tc>
        <w:tc>
          <w:tcPr>
            <w:tcW w:w="3072" w:type="dxa"/>
          </w:tcPr>
          <w:p w14:paraId="3C12A00C"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 xml:space="preserve">LTE Cell 1 is on </w:t>
            </w:r>
            <w:r w:rsidRPr="00D47D6E">
              <w:rPr>
                <w:rFonts w:ascii="Arial" w:eastAsia="Times New Roman" w:hAnsi="Arial" w:cs="v4.2.0"/>
                <w:sz w:val="18"/>
                <w:lang w:val="it-IT"/>
              </w:rPr>
              <w:t xml:space="preserve">E-UTRA </w:t>
            </w:r>
            <w:r w:rsidRPr="00D47D6E">
              <w:rPr>
                <w:rFonts w:ascii="Arial" w:eastAsia="Times New Roman" w:hAnsi="Arial"/>
                <w:sz w:val="18"/>
              </w:rPr>
              <w:t>RF channel number 1.</w:t>
            </w:r>
          </w:p>
          <w:p w14:paraId="3192B39E"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 xml:space="preserve">NR Cell 2 is on </w:t>
            </w:r>
            <w:r w:rsidRPr="00D47D6E">
              <w:rPr>
                <w:rFonts w:ascii="Arial" w:eastAsia="Times New Roman" w:hAnsi="Arial" w:cs="v4.2.0"/>
                <w:sz w:val="18"/>
                <w:lang w:val="it-IT"/>
              </w:rPr>
              <w:t xml:space="preserve">NR RF channel </w:t>
            </w:r>
            <w:r w:rsidRPr="00D47D6E">
              <w:rPr>
                <w:rFonts w:ascii="Arial" w:eastAsia="Times New Roman" w:hAnsi="Arial"/>
                <w:sz w:val="18"/>
              </w:rPr>
              <w:t xml:space="preserve">number </w:t>
            </w:r>
            <w:r w:rsidRPr="00D47D6E">
              <w:rPr>
                <w:rFonts w:ascii="Arial" w:eastAsia="Times New Roman" w:hAnsi="Arial" w:cs="v4.2.0"/>
                <w:sz w:val="18"/>
                <w:lang w:val="it-IT"/>
              </w:rPr>
              <w:t>1.</w:t>
            </w:r>
          </w:p>
        </w:tc>
      </w:tr>
      <w:tr w:rsidR="00D47D6E" w:rsidRPr="00D47D6E" w14:paraId="4374A7A9" w14:textId="77777777" w:rsidTr="00AA4E81">
        <w:trPr>
          <w:cantSplit/>
          <w:trHeight w:val="198"/>
        </w:trPr>
        <w:tc>
          <w:tcPr>
            <w:tcW w:w="2117" w:type="dxa"/>
            <w:tcBorders>
              <w:bottom w:val="nil"/>
            </w:tcBorders>
          </w:tcPr>
          <w:p w14:paraId="293C3D09" w14:textId="77777777" w:rsidR="00D47D6E" w:rsidRPr="00D47D6E" w:rsidRDefault="00D47D6E" w:rsidP="00D47D6E">
            <w:pPr>
              <w:keepNext/>
              <w:keepLines/>
              <w:spacing w:after="0"/>
              <w:rPr>
                <w:rFonts w:ascii="Arial" w:eastAsia="Times New Roman" w:hAnsi="Arial" w:cs="v4.2.0"/>
                <w:sz w:val="18"/>
                <w:lang w:val="it-IT" w:eastAsia="zh-CN"/>
              </w:rPr>
            </w:pPr>
            <w:r w:rsidRPr="00D47D6E">
              <w:rPr>
                <w:rFonts w:ascii="Arial" w:eastAsia="Times New Roman" w:hAnsi="Arial" w:cs="Arial"/>
                <w:sz w:val="18"/>
              </w:rPr>
              <w:t>Neighbour cell</w:t>
            </w:r>
          </w:p>
        </w:tc>
        <w:tc>
          <w:tcPr>
            <w:tcW w:w="596" w:type="dxa"/>
          </w:tcPr>
          <w:p w14:paraId="06FE4050"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62F5FFD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1264156D"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rPr>
              <w:t>NR cell 3</w:t>
            </w:r>
          </w:p>
        </w:tc>
        <w:tc>
          <w:tcPr>
            <w:tcW w:w="3072" w:type="dxa"/>
          </w:tcPr>
          <w:p w14:paraId="2496ACEC"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NR cell 3 is</w:t>
            </w:r>
            <w:r w:rsidRPr="00D47D6E">
              <w:rPr>
                <w:rFonts w:ascii="Arial" w:eastAsia="Times New Roman" w:hAnsi="Arial" w:cs="v4.2.0"/>
                <w:sz w:val="18"/>
                <w:lang w:val="it-IT"/>
              </w:rPr>
              <w:t xml:space="preserve"> on NR RF channel </w:t>
            </w:r>
            <w:r w:rsidRPr="00D47D6E">
              <w:rPr>
                <w:rFonts w:ascii="Arial" w:eastAsia="Times New Roman" w:hAnsi="Arial"/>
                <w:sz w:val="18"/>
              </w:rPr>
              <w:t xml:space="preserve">number </w:t>
            </w:r>
            <w:r w:rsidRPr="00D47D6E">
              <w:rPr>
                <w:rFonts w:ascii="Arial" w:eastAsia="Times New Roman" w:hAnsi="Arial" w:cs="v4.2.0"/>
                <w:sz w:val="18"/>
                <w:lang w:val="it-IT"/>
              </w:rPr>
              <w:t>2.</w:t>
            </w:r>
          </w:p>
        </w:tc>
      </w:tr>
      <w:tr w:rsidR="00D47D6E" w:rsidRPr="00D47D6E" w14:paraId="7C2887D4" w14:textId="77777777" w:rsidTr="00AA4E81">
        <w:trPr>
          <w:cantSplit/>
          <w:trHeight w:val="198"/>
        </w:trPr>
        <w:tc>
          <w:tcPr>
            <w:tcW w:w="2117" w:type="dxa"/>
            <w:tcBorders>
              <w:bottom w:val="nil"/>
            </w:tcBorders>
          </w:tcPr>
          <w:p w14:paraId="6D50D4A2" w14:textId="77777777" w:rsidR="00D47D6E" w:rsidRPr="00D47D6E" w:rsidRDefault="00D47D6E" w:rsidP="00D47D6E">
            <w:pPr>
              <w:keepNext/>
              <w:keepLines/>
              <w:spacing w:after="0"/>
              <w:rPr>
                <w:rFonts w:ascii="Arial" w:eastAsia="Times New Roman" w:hAnsi="Arial" w:cs="v4.2.0"/>
                <w:sz w:val="18"/>
                <w:lang w:val="it-IT" w:eastAsia="zh-CN"/>
              </w:rPr>
            </w:pPr>
            <w:r w:rsidRPr="00D47D6E">
              <w:rPr>
                <w:rFonts w:ascii="Arial" w:eastAsia="Times New Roman" w:hAnsi="Arial" w:cs="Arial"/>
                <w:sz w:val="18"/>
                <w:lang w:eastAsia="zh-CN"/>
              </w:rPr>
              <w:t>Gap Pattern Id</w:t>
            </w:r>
          </w:p>
        </w:tc>
        <w:tc>
          <w:tcPr>
            <w:tcW w:w="596" w:type="dxa"/>
          </w:tcPr>
          <w:p w14:paraId="50FA4DAD"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2D82C56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1252" w:type="dxa"/>
          </w:tcPr>
          <w:p w14:paraId="0CDB0AC9"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0</w:t>
            </w:r>
          </w:p>
        </w:tc>
        <w:tc>
          <w:tcPr>
            <w:tcW w:w="1253" w:type="dxa"/>
          </w:tcPr>
          <w:p w14:paraId="4A396DC0"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13</w:t>
            </w:r>
          </w:p>
        </w:tc>
        <w:tc>
          <w:tcPr>
            <w:tcW w:w="3072" w:type="dxa"/>
          </w:tcPr>
          <w:p w14:paraId="18344973"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As specified in clause 9.1.2-1.</w:t>
            </w:r>
          </w:p>
          <w:p w14:paraId="28F28D6E" w14:textId="77777777" w:rsidR="00D47D6E" w:rsidRPr="00D47D6E" w:rsidRDefault="00D47D6E" w:rsidP="00D47D6E">
            <w:pPr>
              <w:keepNext/>
              <w:keepLines/>
              <w:spacing w:after="0"/>
              <w:rPr>
                <w:rFonts w:ascii="Arial" w:eastAsia="Times New Roman" w:hAnsi="Arial"/>
                <w:sz w:val="18"/>
              </w:rPr>
            </w:pPr>
          </w:p>
        </w:tc>
      </w:tr>
      <w:tr w:rsidR="00D47D6E" w:rsidRPr="00D47D6E" w14:paraId="4C899848" w14:textId="77777777" w:rsidTr="00AA4E81">
        <w:trPr>
          <w:cantSplit/>
          <w:trHeight w:val="198"/>
        </w:trPr>
        <w:tc>
          <w:tcPr>
            <w:tcW w:w="2117" w:type="dxa"/>
            <w:tcBorders>
              <w:bottom w:val="nil"/>
            </w:tcBorders>
          </w:tcPr>
          <w:p w14:paraId="39EFCC2C" w14:textId="77777777" w:rsidR="00D47D6E" w:rsidRPr="00D47D6E" w:rsidRDefault="00D47D6E" w:rsidP="00D47D6E">
            <w:pPr>
              <w:keepNext/>
              <w:keepLines/>
              <w:spacing w:after="0"/>
              <w:rPr>
                <w:rFonts w:ascii="Arial" w:eastAsia="Times New Roman" w:hAnsi="Arial" w:cs="v4.2.0"/>
                <w:sz w:val="18"/>
                <w:lang w:val="it-IT" w:eastAsia="zh-CN"/>
              </w:rPr>
            </w:pPr>
            <w:r w:rsidRPr="00D47D6E">
              <w:rPr>
                <w:rFonts w:ascii="Arial" w:eastAsia="Times New Roman" w:hAnsi="Arial" w:cs="v4.2.0"/>
                <w:sz w:val="18"/>
                <w:lang w:val="it-IT" w:eastAsia="zh-CN"/>
              </w:rPr>
              <w:t>Measurement gap offset</w:t>
            </w:r>
          </w:p>
        </w:tc>
        <w:tc>
          <w:tcPr>
            <w:tcW w:w="596" w:type="dxa"/>
          </w:tcPr>
          <w:p w14:paraId="3F788D13"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0EC8EA9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1252" w:type="dxa"/>
          </w:tcPr>
          <w:p w14:paraId="4CDD8BA2"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39</w:t>
            </w:r>
          </w:p>
        </w:tc>
        <w:tc>
          <w:tcPr>
            <w:tcW w:w="1253" w:type="dxa"/>
          </w:tcPr>
          <w:p w14:paraId="6A42B6B1"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sz w:val="18"/>
                <w:lang w:eastAsia="zh-CN"/>
              </w:rPr>
              <w:t>39</w:t>
            </w:r>
          </w:p>
        </w:tc>
        <w:tc>
          <w:tcPr>
            <w:tcW w:w="3072" w:type="dxa"/>
          </w:tcPr>
          <w:p w14:paraId="1C679346" w14:textId="77777777" w:rsidR="00D47D6E" w:rsidRPr="00D47D6E" w:rsidRDefault="00D47D6E" w:rsidP="00D47D6E">
            <w:pPr>
              <w:keepNext/>
              <w:keepLines/>
              <w:spacing w:after="0"/>
              <w:rPr>
                <w:rFonts w:ascii="Arial" w:eastAsia="Times New Roman" w:hAnsi="Arial"/>
                <w:sz w:val="18"/>
              </w:rPr>
            </w:pPr>
          </w:p>
        </w:tc>
      </w:tr>
      <w:tr w:rsidR="00D47D6E" w:rsidRPr="00D47D6E" w14:paraId="239F1EAD" w14:textId="77777777" w:rsidTr="00AA4E81">
        <w:trPr>
          <w:cantSplit/>
          <w:trHeight w:val="198"/>
        </w:trPr>
        <w:tc>
          <w:tcPr>
            <w:tcW w:w="2117" w:type="dxa"/>
            <w:tcBorders>
              <w:bottom w:val="nil"/>
            </w:tcBorders>
          </w:tcPr>
          <w:p w14:paraId="55A3D04E" w14:textId="77777777" w:rsidR="00D47D6E" w:rsidRPr="00D47D6E" w:rsidRDefault="00D47D6E" w:rsidP="00D47D6E">
            <w:pPr>
              <w:keepNext/>
              <w:keepLines/>
              <w:spacing w:after="0"/>
              <w:rPr>
                <w:rFonts w:ascii="Arial" w:eastAsia="Times New Roman" w:hAnsi="Arial"/>
                <w:i/>
                <w:sz w:val="18"/>
              </w:rPr>
            </w:pPr>
            <w:r w:rsidRPr="00D47D6E">
              <w:rPr>
                <w:rFonts w:ascii="Arial" w:eastAsia="Times New Roman" w:hAnsi="Arial" w:cs="v4.2.0"/>
                <w:sz w:val="18"/>
                <w:lang w:val="it-IT" w:eastAsia="zh-CN"/>
              </w:rPr>
              <w:t xml:space="preserve">SMTC-SSB </w:t>
            </w:r>
          </w:p>
        </w:tc>
        <w:tc>
          <w:tcPr>
            <w:tcW w:w="596" w:type="dxa"/>
          </w:tcPr>
          <w:p w14:paraId="087B2B7D"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7840042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1,4</w:t>
            </w:r>
          </w:p>
        </w:tc>
        <w:tc>
          <w:tcPr>
            <w:tcW w:w="2505" w:type="dxa"/>
            <w:gridSpan w:val="2"/>
          </w:tcPr>
          <w:p w14:paraId="4AEBDFF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SSB.1 FR1</w:t>
            </w:r>
          </w:p>
        </w:tc>
        <w:tc>
          <w:tcPr>
            <w:tcW w:w="3072" w:type="dxa"/>
          </w:tcPr>
          <w:p w14:paraId="55FB4551"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As specified in clause A.3.10.1</w:t>
            </w:r>
          </w:p>
        </w:tc>
      </w:tr>
      <w:tr w:rsidR="00D47D6E" w:rsidRPr="00D47D6E" w14:paraId="46070EB6" w14:textId="77777777" w:rsidTr="00AA4E81">
        <w:trPr>
          <w:cantSplit/>
          <w:trHeight w:val="198"/>
        </w:trPr>
        <w:tc>
          <w:tcPr>
            <w:tcW w:w="2117" w:type="dxa"/>
            <w:tcBorders>
              <w:top w:val="nil"/>
              <w:bottom w:val="nil"/>
            </w:tcBorders>
          </w:tcPr>
          <w:p w14:paraId="2A689C0E" w14:textId="77777777" w:rsidR="00D47D6E" w:rsidRPr="00D47D6E" w:rsidRDefault="00D47D6E" w:rsidP="00D47D6E">
            <w:pPr>
              <w:keepNext/>
              <w:keepLines/>
              <w:spacing w:after="0"/>
              <w:rPr>
                <w:rFonts w:ascii="Arial" w:eastAsia="Times New Roman" w:hAnsi="Arial"/>
                <w:iCs/>
                <w:sz w:val="18"/>
              </w:rPr>
            </w:pPr>
            <w:r w:rsidRPr="00D47D6E">
              <w:rPr>
                <w:rFonts w:ascii="Arial" w:eastAsia="Times New Roman" w:hAnsi="Arial" w:cs="v4.2.0"/>
                <w:sz w:val="18"/>
                <w:lang w:val="it-IT" w:eastAsia="zh-CN"/>
              </w:rPr>
              <w:t xml:space="preserve">parameters on NR RF </w:t>
            </w:r>
          </w:p>
        </w:tc>
        <w:tc>
          <w:tcPr>
            <w:tcW w:w="596" w:type="dxa"/>
          </w:tcPr>
          <w:p w14:paraId="0A378A53"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0FC23F5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2,5</w:t>
            </w:r>
          </w:p>
        </w:tc>
        <w:tc>
          <w:tcPr>
            <w:tcW w:w="2505" w:type="dxa"/>
            <w:gridSpan w:val="2"/>
          </w:tcPr>
          <w:p w14:paraId="2A048E0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SSB.1 FR1</w:t>
            </w:r>
          </w:p>
        </w:tc>
        <w:tc>
          <w:tcPr>
            <w:tcW w:w="3072" w:type="dxa"/>
          </w:tcPr>
          <w:p w14:paraId="0BC95679"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As specified in clause A.3.10.1</w:t>
            </w:r>
          </w:p>
        </w:tc>
      </w:tr>
      <w:tr w:rsidR="00D47D6E" w:rsidRPr="00D47D6E" w14:paraId="04DDD45C" w14:textId="77777777" w:rsidTr="00AA4E81">
        <w:trPr>
          <w:cantSplit/>
          <w:trHeight w:val="198"/>
        </w:trPr>
        <w:tc>
          <w:tcPr>
            <w:tcW w:w="2117" w:type="dxa"/>
            <w:tcBorders>
              <w:top w:val="nil"/>
            </w:tcBorders>
          </w:tcPr>
          <w:p w14:paraId="17CC4325" w14:textId="77777777" w:rsidR="00D47D6E" w:rsidRPr="00D47D6E" w:rsidRDefault="00D47D6E" w:rsidP="00D47D6E">
            <w:pPr>
              <w:keepNext/>
              <w:keepLines/>
              <w:spacing w:after="0"/>
              <w:rPr>
                <w:rFonts w:ascii="Arial" w:eastAsia="Times New Roman" w:hAnsi="Arial"/>
                <w:i/>
                <w:sz w:val="18"/>
              </w:rPr>
            </w:pPr>
            <w:r w:rsidRPr="00D47D6E">
              <w:rPr>
                <w:rFonts w:ascii="Arial" w:eastAsia="Times New Roman" w:hAnsi="Arial" w:cs="v4.2.0"/>
                <w:sz w:val="18"/>
                <w:lang w:val="it-IT" w:eastAsia="zh-CN"/>
              </w:rPr>
              <w:t>Channel 1</w:t>
            </w:r>
          </w:p>
        </w:tc>
        <w:tc>
          <w:tcPr>
            <w:tcW w:w="596" w:type="dxa"/>
          </w:tcPr>
          <w:p w14:paraId="1238B2EB"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243497F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3,6</w:t>
            </w:r>
          </w:p>
        </w:tc>
        <w:tc>
          <w:tcPr>
            <w:tcW w:w="2505" w:type="dxa"/>
            <w:gridSpan w:val="2"/>
          </w:tcPr>
          <w:p w14:paraId="10B7D51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SSB.2 FR1</w:t>
            </w:r>
          </w:p>
        </w:tc>
        <w:tc>
          <w:tcPr>
            <w:tcW w:w="3072" w:type="dxa"/>
          </w:tcPr>
          <w:p w14:paraId="7775FFA8"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As specified in clause A.3.10.1</w:t>
            </w:r>
          </w:p>
        </w:tc>
      </w:tr>
      <w:tr w:rsidR="00D47D6E" w:rsidRPr="00D47D6E" w14:paraId="601AEC69" w14:textId="77777777" w:rsidTr="00AA4E81">
        <w:trPr>
          <w:cantSplit/>
          <w:trHeight w:val="198"/>
        </w:trPr>
        <w:tc>
          <w:tcPr>
            <w:tcW w:w="2117" w:type="dxa"/>
          </w:tcPr>
          <w:p w14:paraId="4D287881" w14:textId="77777777" w:rsidR="00D47D6E" w:rsidRPr="00D47D6E" w:rsidRDefault="00D47D6E" w:rsidP="00D47D6E">
            <w:pPr>
              <w:keepNext/>
              <w:keepLines/>
              <w:spacing w:after="0"/>
              <w:rPr>
                <w:rFonts w:ascii="Arial" w:eastAsia="Times New Roman" w:hAnsi="Arial"/>
                <w:i/>
                <w:sz w:val="18"/>
              </w:rPr>
            </w:pPr>
            <w:r w:rsidRPr="00D47D6E">
              <w:rPr>
                <w:rFonts w:ascii="Arial" w:eastAsia="Times New Roman" w:hAnsi="Arial"/>
                <w:sz w:val="18"/>
                <w:lang w:val="it-IT" w:eastAsia="zh-CN"/>
              </w:rPr>
              <w:t>SMTC-SSB parameters on NR RF Channel 2</w:t>
            </w:r>
          </w:p>
        </w:tc>
        <w:tc>
          <w:tcPr>
            <w:tcW w:w="596" w:type="dxa"/>
          </w:tcPr>
          <w:p w14:paraId="24A3D7B7"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3C973BB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10DA596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SSB.3 FR2</w:t>
            </w:r>
          </w:p>
        </w:tc>
        <w:tc>
          <w:tcPr>
            <w:tcW w:w="3072" w:type="dxa"/>
          </w:tcPr>
          <w:p w14:paraId="23A3DB25"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As specified in clause A.3.10.2</w:t>
            </w:r>
          </w:p>
        </w:tc>
      </w:tr>
      <w:tr w:rsidR="00D47D6E" w:rsidRPr="00D47D6E" w14:paraId="42D4930F" w14:textId="77777777" w:rsidTr="00AA4E81">
        <w:trPr>
          <w:cantSplit/>
          <w:trHeight w:val="198"/>
        </w:trPr>
        <w:tc>
          <w:tcPr>
            <w:tcW w:w="2117" w:type="dxa"/>
            <w:vMerge w:val="restart"/>
          </w:tcPr>
          <w:p w14:paraId="03EC6D69" w14:textId="77777777" w:rsidR="00D47D6E" w:rsidRPr="00D47D6E" w:rsidRDefault="00D47D6E" w:rsidP="00D47D6E">
            <w:pPr>
              <w:keepNext/>
              <w:keepLines/>
              <w:spacing w:after="0"/>
              <w:rPr>
                <w:rFonts w:ascii="Arial" w:eastAsia="Times New Roman" w:hAnsi="Arial"/>
                <w:sz w:val="18"/>
                <w:lang w:val="it-IT" w:eastAsia="zh-CN"/>
              </w:rPr>
            </w:pPr>
            <w:r w:rsidRPr="00D47D6E">
              <w:rPr>
                <w:rFonts w:ascii="Arial" w:eastAsia="Times New Roman" w:hAnsi="Arial" w:cs="v4.2.0"/>
                <w:sz w:val="18"/>
                <w:lang w:val="it-IT" w:eastAsia="zh-CN"/>
              </w:rPr>
              <w:t>CSI-RS for tracking</w:t>
            </w:r>
          </w:p>
        </w:tc>
        <w:tc>
          <w:tcPr>
            <w:tcW w:w="596" w:type="dxa"/>
          </w:tcPr>
          <w:p w14:paraId="202E12E3"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22975BB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rPr>
              <w:t>Config 1,4</w:t>
            </w:r>
          </w:p>
        </w:tc>
        <w:tc>
          <w:tcPr>
            <w:tcW w:w="2505" w:type="dxa"/>
            <w:gridSpan w:val="2"/>
          </w:tcPr>
          <w:p w14:paraId="23A65FBD"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cs="Arial"/>
                <w:sz w:val="18"/>
                <w:lang w:eastAsia="zh-CN"/>
              </w:rPr>
              <w:t>TRS.1.1 FDD</w:t>
            </w:r>
          </w:p>
        </w:tc>
        <w:tc>
          <w:tcPr>
            <w:tcW w:w="3072" w:type="dxa"/>
          </w:tcPr>
          <w:p w14:paraId="40B38A7C" w14:textId="77777777" w:rsidR="00D47D6E" w:rsidRPr="00D47D6E" w:rsidRDefault="00D47D6E" w:rsidP="00D47D6E">
            <w:pPr>
              <w:keepNext/>
              <w:keepLines/>
              <w:spacing w:after="0"/>
              <w:rPr>
                <w:rFonts w:ascii="Arial" w:eastAsia="Times New Roman" w:hAnsi="Arial"/>
                <w:sz w:val="18"/>
              </w:rPr>
            </w:pPr>
          </w:p>
        </w:tc>
      </w:tr>
      <w:tr w:rsidR="00D47D6E" w:rsidRPr="00D47D6E" w14:paraId="0A2F034D" w14:textId="77777777" w:rsidTr="00AA4E81">
        <w:trPr>
          <w:cantSplit/>
          <w:trHeight w:val="198"/>
        </w:trPr>
        <w:tc>
          <w:tcPr>
            <w:tcW w:w="2117" w:type="dxa"/>
            <w:vMerge/>
          </w:tcPr>
          <w:p w14:paraId="701A8262" w14:textId="77777777" w:rsidR="00D47D6E" w:rsidRPr="00D47D6E" w:rsidRDefault="00D47D6E" w:rsidP="00D47D6E">
            <w:pPr>
              <w:keepNext/>
              <w:keepLines/>
              <w:spacing w:after="0"/>
              <w:rPr>
                <w:rFonts w:ascii="Arial" w:eastAsia="Times New Roman" w:hAnsi="Arial"/>
                <w:sz w:val="18"/>
                <w:lang w:val="it-IT" w:eastAsia="zh-CN"/>
              </w:rPr>
            </w:pPr>
          </w:p>
        </w:tc>
        <w:tc>
          <w:tcPr>
            <w:tcW w:w="596" w:type="dxa"/>
          </w:tcPr>
          <w:p w14:paraId="4408E4EF"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24437E1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rPr>
              <w:t>Config 2,5</w:t>
            </w:r>
          </w:p>
        </w:tc>
        <w:tc>
          <w:tcPr>
            <w:tcW w:w="2505" w:type="dxa"/>
            <w:gridSpan w:val="2"/>
          </w:tcPr>
          <w:p w14:paraId="4C481277"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color w:val="000000"/>
                <w:sz w:val="18"/>
              </w:rPr>
              <w:t>TRS.1.1 TDD</w:t>
            </w:r>
          </w:p>
        </w:tc>
        <w:tc>
          <w:tcPr>
            <w:tcW w:w="3072" w:type="dxa"/>
          </w:tcPr>
          <w:p w14:paraId="03F9333B" w14:textId="77777777" w:rsidR="00D47D6E" w:rsidRPr="00D47D6E" w:rsidRDefault="00D47D6E" w:rsidP="00D47D6E">
            <w:pPr>
              <w:keepNext/>
              <w:keepLines/>
              <w:spacing w:after="0"/>
              <w:rPr>
                <w:rFonts w:ascii="Arial" w:eastAsia="Times New Roman" w:hAnsi="Arial"/>
                <w:sz w:val="18"/>
              </w:rPr>
            </w:pPr>
          </w:p>
        </w:tc>
      </w:tr>
      <w:tr w:rsidR="00D47D6E" w:rsidRPr="00D47D6E" w14:paraId="108103A5" w14:textId="77777777" w:rsidTr="00AA4E81">
        <w:trPr>
          <w:cantSplit/>
          <w:trHeight w:val="198"/>
        </w:trPr>
        <w:tc>
          <w:tcPr>
            <w:tcW w:w="2117" w:type="dxa"/>
            <w:vMerge/>
          </w:tcPr>
          <w:p w14:paraId="489E6289" w14:textId="77777777" w:rsidR="00D47D6E" w:rsidRPr="00D47D6E" w:rsidRDefault="00D47D6E" w:rsidP="00D47D6E">
            <w:pPr>
              <w:keepNext/>
              <w:keepLines/>
              <w:spacing w:after="0"/>
              <w:rPr>
                <w:rFonts w:ascii="Arial" w:eastAsia="Times New Roman" w:hAnsi="Arial"/>
                <w:sz w:val="18"/>
                <w:lang w:val="it-IT" w:eastAsia="zh-CN"/>
              </w:rPr>
            </w:pPr>
          </w:p>
        </w:tc>
        <w:tc>
          <w:tcPr>
            <w:tcW w:w="596" w:type="dxa"/>
          </w:tcPr>
          <w:p w14:paraId="7F36F922"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7B00859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rPr>
              <w:t>Config 3,6</w:t>
            </w:r>
          </w:p>
        </w:tc>
        <w:tc>
          <w:tcPr>
            <w:tcW w:w="2505" w:type="dxa"/>
            <w:gridSpan w:val="2"/>
          </w:tcPr>
          <w:p w14:paraId="5E12A00A" w14:textId="77777777" w:rsidR="00D47D6E" w:rsidRPr="00D47D6E" w:rsidRDefault="00D47D6E" w:rsidP="00D47D6E">
            <w:pPr>
              <w:keepNext/>
              <w:keepLines/>
              <w:spacing w:after="0"/>
              <w:jc w:val="center"/>
              <w:rPr>
                <w:rFonts w:ascii="Arial" w:eastAsia="Times New Roman" w:hAnsi="Arial"/>
                <w:sz w:val="18"/>
                <w:lang w:eastAsia="zh-CN"/>
              </w:rPr>
            </w:pPr>
            <w:r w:rsidRPr="00D47D6E">
              <w:rPr>
                <w:rFonts w:ascii="Arial" w:eastAsia="Times New Roman" w:hAnsi="Arial"/>
                <w:color w:val="000000"/>
                <w:sz w:val="18"/>
              </w:rPr>
              <w:t>TRS.1.2 TDD</w:t>
            </w:r>
          </w:p>
        </w:tc>
        <w:tc>
          <w:tcPr>
            <w:tcW w:w="3072" w:type="dxa"/>
          </w:tcPr>
          <w:p w14:paraId="0B928EE8" w14:textId="77777777" w:rsidR="00D47D6E" w:rsidRPr="00D47D6E" w:rsidRDefault="00D47D6E" w:rsidP="00D47D6E">
            <w:pPr>
              <w:keepNext/>
              <w:keepLines/>
              <w:spacing w:after="0"/>
              <w:rPr>
                <w:rFonts w:ascii="Arial" w:eastAsia="Times New Roman" w:hAnsi="Arial"/>
                <w:sz w:val="18"/>
              </w:rPr>
            </w:pPr>
          </w:p>
        </w:tc>
      </w:tr>
      <w:tr w:rsidR="00D47D6E" w:rsidRPr="00D47D6E" w14:paraId="67BA153A" w14:textId="77777777" w:rsidTr="00AA4E81">
        <w:trPr>
          <w:cantSplit/>
          <w:trHeight w:val="198"/>
        </w:trPr>
        <w:tc>
          <w:tcPr>
            <w:tcW w:w="2117" w:type="dxa"/>
          </w:tcPr>
          <w:p w14:paraId="40758E9C"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i/>
                <w:sz w:val="18"/>
              </w:rPr>
              <w:t>offsetMO</w:t>
            </w:r>
          </w:p>
        </w:tc>
        <w:tc>
          <w:tcPr>
            <w:tcW w:w="596" w:type="dxa"/>
          </w:tcPr>
          <w:p w14:paraId="78ECBCF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251" w:type="dxa"/>
          </w:tcPr>
          <w:p w14:paraId="2D19C50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50A8055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6</w:t>
            </w:r>
          </w:p>
        </w:tc>
        <w:tc>
          <w:tcPr>
            <w:tcW w:w="3072" w:type="dxa"/>
          </w:tcPr>
          <w:p w14:paraId="58E1C11B" w14:textId="77777777" w:rsidR="00D47D6E" w:rsidRPr="00D47D6E" w:rsidRDefault="00D47D6E" w:rsidP="00D47D6E">
            <w:pPr>
              <w:keepNext/>
              <w:keepLines/>
              <w:spacing w:after="0"/>
              <w:rPr>
                <w:rFonts w:ascii="Arial" w:eastAsia="Times New Roman" w:hAnsi="Arial"/>
                <w:sz w:val="18"/>
              </w:rPr>
            </w:pPr>
          </w:p>
        </w:tc>
      </w:tr>
      <w:tr w:rsidR="00D47D6E" w:rsidRPr="00D47D6E" w14:paraId="537C50C3" w14:textId="77777777" w:rsidTr="00AA4E81">
        <w:trPr>
          <w:cantSplit/>
          <w:trHeight w:val="198"/>
        </w:trPr>
        <w:tc>
          <w:tcPr>
            <w:tcW w:w="2117" w:type="dxa"/>
          </w:tcPr>
          <w:p w14:paraId="68CD4BE7" w14:textId="77777777" w:rsidR="00D47D6E" w:rsidRPr="00D47D6E" w:rsidRDefault="00D47D6E" w:rsidP="00D47D6E">
            <w:pPr>
              <w:keepNext/>
              <w:keepLines/>
              <w:spacing w:after="0"/>
              <w:rPr>
                <w:rFonts w:ascii="Arial" w:eastAsia="Times New Roman" w:hAnsi="Arial"/>
                <w:i/>
                <w:sz w:val="18"/>
              </w:rPr>
            </w:pPr>
            <w:r w:rsidRPr="00D47D6E">
              <w:rPr>
                <w:rFonts w:ascii="Arial" w:eastAsia="Times New Roman" w:hAnsi="Arial" w:cs="Arial"/>
                <w:sz w:val="18"/>
              </w:rPr>
              <w:t>Hysteresis</w:t>
            </w:r>
          </w:p>
        </w:tc>
        <w:tc>
          <w:tcPr>
            <w:tcW w:w="596" w:type="dxa"/>
          </w:tcPr>
          <w:p w14:paraId="26E5C41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251" w:type="dxa"/>
          </w:tcPr>
          <w:p w14:paraId="57A0AB2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49D1E5B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c>
          <w:tcPr>
            <w:tcW w:w="3072" w:type="dxa"/>
          </w:tcPr>
          <w:p w14:paraId="1467217C" w14:textId="77777777" w:rsidR="00D47D6E" w:rsidRPr="00D47D6E" w:rsidRDefault="00D47D6E" w:rsidP="00D47D6E">
            <w:pPr>
              <w:keepNext/>
              <w:keepLines/>
              <w:spacing w:after="0"/>
              <w:rPr>
                <w:rFonts w:ascii="Arial" w:eastAsia="Times New Roman" w:hAnsi="Arial"/>
                <w:sz w:val="18"/>
              </w:rPr>
            </w:pPr>
          </w:p>
        </w:tc>
      </w:tr>
      <w:tr w:rsidR="00D47D6E" w:rsidRPr="00D47D6E" w14:paraId="50394980" w14:textId="77777777" w:rsidTr="00AA4E81">
        <w:trPr>
          <w:cantSplit/>
          <w:trHeight w:val="198"/>
        </w:trPr>
        <w:tc>
          <w:tcPr>
            <w:tcW w:w="2117" w:type="dxa"/>
          </w:tcPr>
          <w:p w14:paraId="633323F3" w14:textId="77777777" w:rsidR="00D47D6E" w:rsidRPr="00D47D6E" w:rsidRDefault="00D47D6E" w:rsidP="00D47D6E">
            <w:pPr>
              <w:keepNext/>
              <w:keepLines/>
              <w:spacing w:after="0"/>
              <w:rPr>
                <w:rFonts w:ascii="Arial" w:eastAsia="Times New Roman" w:hAnsi="Arial"/>
                <w:i/>
                <w:sz w:val="18"/>
              </w:rPr>
            </w:pPr>
            <w:r w:rsidRPr="00D47D6E">
              <w:rPr>
                <w:rFonts w:ascii="Arial" w:eastAsia="Times New Roman" w:hAnsi="Arial"/>
                <w:i/>
                <w:sz w:val="18"/>
              </w:rPr>
              <w:t>a4-Threshold</w:t>
            </w:r>
          </w:p>
        </w:tc>
        <w:tc>
          <w:tcPr>
            <w:tcW w:w="596" w:type="dxa"/>
          </w:tcPr>
          <w:p w14:paraId="3BF71CA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w:t>
            </w:r>
          </w:p>
        </w:tc>
        <w:tc>
          <w:tcPr>
            <w:tcW w:w="1251" w:type="dxa"/>
          </w:tcPr>
          <w:p w14:paraId="121445A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2EC02C7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lang w:val="en-US"/>
              </w:rPr>
              <w:t>-105</w:t>
            </w:r>
          </w:p>
        </w:tc>
        <w:tc>
          <w:tcPr>
            <w:tcW w:w="3072" w:type="dxa"/>
          </w:tcPr>
          <w:p w14:paraId="1D75EE07" w14:textId="77777777" w:rsidR="00D47D6E" w:rsidRPr="00D47D6E" w:rsidRDefault="00D47D6E" w:rsidP="00D47D6E">
            <w:pPr>
              <w:keepNext/>
              <w:keepLines/>
              <w:spacing w:after="0"/>
              <w:rPr>
                <w:rFonts w:ascii="Arial" w:eastAsia="Times New Roman" w:hAnsi="Arial"/>
                <w:sz w:val="18"/>
              </w:rPr>
            </w:pPr>
          </w:p>
        </w:tc>
      </w:tr>
      <w:tr w:rsidR="00D47D6E" w:rsidRPr="00D47D6E" w14:paraId="0AF986E5" w14:textId="77777777" w:rsidTr="00AA4E81">
        <w:trPr>
          <w:cantSplit/>
          <w:trHeight w:val="198"/>
        </w:trPr>
        <w:tc>
          <w:tcPr>
            <w:tcW w:w="2117" w:type="dxa"/>
          </w:tcPr>
          <w:p w14:paraId="40C58DDD" w14:textId="77777777" w:rsidR="00D47D6E" w:rsidRPr="00D47D6E" w:rsidRDefault="00D47D6E" w:rsidP="00D47D6E">
            <w:pPr>
              <w:keepNext/>
              <w:keepLines/>
              <w:spacing w:after="0"/>
              <w:rPr>
                <w:rFonts w:ascii="Arial" w:eastAsia="Times New Roman" w:hAnsi="Arial"/>
                <w:i/>
                <w:sz w:val="18"/>
              </w:rPr>
            </w:pPr>
            <w:r w:rsidRPr="00D47D6E">
              <w:rPr>
                <w:rFonts w:ascii="Arial" w:eastAsia="Times New Roman" w:hAnsi="Arial" w:cs="Arial"/>
                <w:sz w:val="18"/>
              </w:rPr>
              <w:t>CP length</w:t>
            </w:r>
          </w:p>
        </w:tc>
        <w:tc>
          <w:tcPr>
            <w:tcW w:w="596" w:type="dxa"/>
          </w:tcPr>
          <w:p w14:paraId="75E0335E"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351FA66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1A4027B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Normal</w:t>
            </w:r>
          </w:p>
        </w:tc>
        <w:tc>
          <w:tcPr>
            <w:tcW w:w="3072" w:type="dxa"/>
          </w:tcPr>
          <w:p w14:paraId="2A40974F" w14:textId="77777777" w:rsidR="00D47D6E" w:rsidRPr="00D47D6E" w:rsidRDefault="00D47D6E" w:rsidP="00D47D6E">
            <w:pPr>
              <w:keepNext/>
              <w:keepLines/>
              <w:spacing w:after="0"/>
              <w:rPr>
                <w:rFonts w:ascii="Arial" w:eastAsia="Times New Roman" w:hAnsi="Arial"/>
                <w:sz w:val="18"/>
              </w:rPr>
            </w:pPr>
          </w:p>
        </w:tc>
      </w:tr>
      <w:tr w:rsidR="00D47D6E" w:rsidRPr="00D47D6E" w14:paraId="273D3F26" w14:textId="77777777" w:rsidTr="00AA4E81">
        <w:trPr>
          <w:cantSplit/>
          <w:trHeight w:val="198"/>
        </w:trPr>
        <w:tc>
          <w:tcPr>
            <w:tcW w:w="2117" w:type="dxa"/>
          </w:tcPr>
          <w:p w14:paraId="21B8C6D3" w14:textId="77777777" w:rsidR="00D47D6E" w:rsidRPr="00D47D6E" w:rsidRDefault="00D47D6E" w:rsidP="00D47D6E">
            <w:pPr>
              <w:keepNext/>
              <w:keepLines/>
              <w:spacing w:after="0"/>
              <w:rPr>
                <w:rFonts w:ascii="Arial" w:eastAsia="Times New Roman" w:hAnsi="Arial"/>
                <w:i/>
                <w:sz w:val="18"/>
              </w:rPr>
            </w:pPr>
            <w:r w:rsidRPr="00D47D6E">
              <w:rPr>
                <w:rFonts w:ascii="Arial" w:eastAsia="Times New Roman" w:hAnsi="Arial" w:cs="Arial"/>
                <w:sz w:val="18"/>
              </w:rPr>
              <w:t>TimeToTrigger</w:t>
            </w:r>
          </w:p>
        </w:tc>
        <w:tc>
          <w:tcPr>
            <w:tcW w:w="596" w:type="dxa"/>
          </w:tcPr>
          <w:p w14:paraId="48B0590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251" w:type="dxa"/>
          </w:tcPr>
          <w:p w14:paraId="305358B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087F977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c>
          <w:tcPr>
            <w:tcW w:w="3072" w:type="dxa"/>
          </w:tcPr>
          <w:p w14:paraId="21E34791" w14:textId="77777777" w:rsidR="00D47D6E" w:rsidRPr="00D47D6E" w:rsidRDefault="00D47D6E" w:rsidP="00D47D6E">
            <w:pPr>
              <w:keepNext/>
              <w:keepLines/>
              <w:spacing w:after="0"/>
              <w:rPr>
                <w:rFonts w:ascii="Arial" w:eastAsia="Times New Roman" w:hAnsi="Arial"/>
                <w:sz w:val="18"/>
              </w:rPr>
            </w:pPr>
          </w:p>
        </w:tc>
      </w:tr>
      <w:tr w:rsidR="00D47D6E" w:rsidRPr="00D47D6E" w14:paraId="7E48A99C" w14:textId="77777777" w:rsidTr="00AA4E81">
        <w:trPr>
          <w:cantSplit/>
          <w:trHeight w:val="198"/>
        </w:trPr>
        <w:tc>
          <w:tcPr>
            <w:tcW w:w="2117" w:type="dxa"/>
          </w:tcPr>
          <w:p w14:paraId="73AC547E" w14:textId="77777777" w:rsidR="00D47D6E" w:rsidRPr="00D47D6E" w:rsidRDefault="00D47D6E" w:rsidP="00D47D6E">
            <w:pPr>
              <w:keepNext/>
              <w:keepLines/>
              <w:spacing w:after="0"/>
              <w:rPr>
                <w:rFonts w:ascii="Arial" w:eastAsia="Times New Roman" w:hAnsi="Arial"/>
                <w:i/>
                <w:sz w:val="18"/>
              </w:rPr>
            </w:pPr>
            <w:r w:rsidRPr="00D47D6E">
              <w:rPr>
                <w:rFonts w:ascii="Arial" w:eastAsia="Times New Roman" w:hAnsi="Arial" w:cs="Arial"/>
                <w:sz w:val="18"/>
              </w:rPr>
              <w:t>Filter coefficient</w:t>
            </w:r>
          </w:p>
        </w:tc>
        <w:tc>
          <w:tcPr>
            <w:tcW w:w="596" w:type="dxa"/>
          </w:tcPr>
          <w:p w14:paraId="35324EC0"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6603E1A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3DF4D5E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0</w:t>
            </w:r>
          </w:p>
        </w:tc>
        <w:tc>
          <w:tcPr>
            <w:tcW w:w="3072" w:type="dxa"/>
          </w:tcPr>
          <w:p w14:paraId="74BFD483"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L3 filtering is not used</w:t>
            </w:r>
          </w:p>
        </w:tc>
      </w:tr>
      <w:tr w:rsidR="00D47D6E" w:rsidRPr="00D47D6E" w14:paraId="0AA6CE22" w14:textId="77777777" w:rsidTr="00AA4E81">
        <w:trPr>
          <w:cantSplit/>
          <w:trHeight w:val="198"/>
        </w:trPr>
        <w:tc>
          <w:tcPr>
            <w:tcW w:w="2117" w:type="dxa"/>
          </w:tcPr>
          <w:p w14:paraId="449FC7F9" w14:textId="77777777" w:rsidR="00D47D6E" w:rsidRPr="00D47D6E" w:rsidRDefault="00D47D6E" w:rsidP="00D47D6E">
            <w:pPr>
              <w:keepNext/>
              <w:keepLines/>
              <w:spacing w:after="0"/>
              <w:rPr>
                <w:rFonts w:ascii="Arial" w:eastAsia="Times New Roman" w:hAnsi="Arial"/>
                <w:i/>
                <w:sz w:val="18"/>
              </w:rPr>
            </w:pPr>
            <w:r w:rsidRPr="00D47D6E">
              <w:rPr>
                <w:rFonts w:ascii="Arial" w:eastAsia="Times New Roman" w:hAnsi="Arial" w:cs="Arial"/>
                <w:sz w:val="18"/>
              </w:rPr>
              <w:t>DRX</w:t>
            </w:r>
          </w:p>
        </w:tc>
        <w:tc>
          <w:tcPr>
            <w:tcW w:w="596" w:type="dxa"/>
          </w:tcPr>
          <w:p w14:paraId="40C77080"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3E33BE8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6222488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OFF</w:t>
            </w:r>
          </w:p>
        </w:tc>
        <w:tc>
          <w:tcPr>
            <w:tcW w:w="3072" w:type="dxa"/>
          </w:tcPr>
          <w:p w14:paraId="5845D91B"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DRX is not used</w:t>
            </w:r>
          </w:p>
        </w:tc>
      </w:tr>
      <w:tr w:rsidR="00D47D6E" w:rsidRPr="00D47D6E" w14:paraId="6F134A9D" w14:textId="77777777" w:rsidTr="00AA4E81">
        <w:trPr>
          <w:cantSplit/>
          <w:trHeight w:val="198"/>
        </w:trPr>
        <w:tc>
          <w:tcPr>
            <w:tcW w:w="2117" w:type="dxa"/>
          </w:tcPr>
          <w:p w14:paraId="3C3EA25A" w14:textId="77777777" w:rsidR="00D47D6E" w:rsidRPr="00D47D6E" w:rsidRDefault="00D47D6E" w:rsidP="00D47D6E">
            <w:pPr>
              <w:keepNext/>
              <w:keepLines/>
              <w:spacing w:after="0"/>
              <w:rPr>
                <w:rFonts w:ascii="Arial" w:eastAsia="Times New Roman" w:hAnsi="Arial"/>
                <w:i/>
                <w:sz w:val="18"/>
              </w:rPr>
            </w:pPr>
            <w:r w:rsidRPr="00D47D6E">
              <w:rPr>
                <w:rFonts w:ascii="Arial" w:eastAsia="Times New Roman" w:hAnsi="Arial" w:cs="Arial"/>
                <w:sz w:val="18"/>
                <w:lang w:eastAsia="zh-CN"/>
              </w:rPr>
              <w:t>Time offset between PCell and PSCell</w:t>
            </w:r>
          </w:p>
        </w:tc>
        <w:tc>
          <w:tcPr>
            <w:tcW w:w="596" w:type="dxa"/>
          </w:tcPr>
          <w:p w14:paraId="49E732C8"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4594059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5AA6362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 xml:space="preserve">3 </w:t>
            </w:r>
            <w:r w:rsidRPr="00D47D6E">
              <w:rPr>
                <w:rFonts w:ascii="Arial" w:eastAsia="Times New Roman" w:hAnsi="Arial" w:cs="v4.2.0"/>
                <w:sz w:val="18"/>
              </w:rPr>
              <w:sym w:font="Symbol" w:char="F06D"/>
            </w:r>
            <w:r w:rsidRPr="00D47D6E">
              <w:rPr>
                <w:rFonts w:ascii="Arial" w:eastAsia="Times New Roman" w:hAnsi="Arial" w:cs="v4.2.0"/>
                <w:sz w:val="18"/>
              </w:rPr>
              <w:t>s</w:t>
            </w:r>
          </w:p>
        </w:tc>
        <w:tc>
          <w:tcPr>
            <w:tcW w:w="3072" w:type="dxa"/>
          </w:tcPr>
          <w:p w14:paraId="35789C5C"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cs="v4.2.0"/>
                <w:sz w:val="18"/>
                <w:lang w:eastAsia="zh-CN"/>
              </w:rPr>
              <w:t>Synchronous EN-DC</w:t>
            </w:r>
          </w:p>
        </w:tc>
      </w:tr>
      <w:tr w:rsidR="00D47D6E" w:rsidRPr="00D47D6E" w14:paraId="1AAF79AC" w14:textId="77777777" w:rsidTr="00AA4E81">
        <w:trPr>
          <w:cantSplit/>
          <w:trHeight w:val="198"/>
        </w:trPr>
        <w:tc>
          <w:tcPr>
            <w:tcW w:w="2117" w:type="dxa"/>
            <w:tcBorders>
              <w:bottom w:val="nil"/>
            </w:tcBorders>
          </w:tcPr>
          <w:p w14:paraId="52225707" w14:textId="77777777" w:rsidR="00D47D6E" w:rsidRPr="00D47D6E" w:rsidRDefault="00D47D6E" w:rsidP="00D47D6E">
            <w:pPr>
              <w:keepNext/>
              <w:keepLines/>
              <w:spacing w:after="0"/>
              <w:rPr>
                <w:rFonts w:ascii="Arial" w:eastAsia="Times New Roman" w:hAnsi="Arial"/>
                <w:i/>
                <w:sz w:val="18"/>
              </w:rPr>
            </w:pPr>
            <w:r w:rsidRPr="00D47D6E">
              <w:rPr>
                <w:rFonts w:ascii="Arial" w:eastAsia="Times New Roman" w:hAnsi="Arial" w:cs="Arial"/>
                <w:sz w:val="18"/>
              </w:rPr>
              <w:t>Time offset between serving and neighbour cells</w:t>
            </w:r>
          </w:p>
        </w:tc>
        <w:tc>
          <w:tcPr>
            <w:tcW w:w="596" w:type="dxa"/>
          </w:tcPr>
          <w:p w14:paraId="0A719A43"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4337B35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1,4</w:t>
            </w:r>
          </w:p>
        </w:tc>
        <w:tc>
          <w:tcPr>
            <w:tcW w:w="2505" w:type="dxa"/>
            <w:gridSpan w:val="2"/>
          </w:tcPr>
          <w:p w14:paraId="4AE7D08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3ms</w:t>
            </w:r>
          </w:p>
        </w:tc>
        <w:tc>
          <w:tcPr>
            <w:tcW w:w="3072" w:type="dxa"/>
          </w:tcPr>
          <w:p w14:paraId="3A3755D5" w14:textId="77777777" w:rsidR="00D47D6E" w:rsidRPr="00D47D6E" w:rsidRDefault="00D47D6E" w:rsidP="00D47D6E">
            <w:pPr>
              <w:keepNext/>
              <w:keepLines/>
              <w:spacing w:after="0"/>
              <w:rPr>
                <w:rFonts w:ascii="Arial" w:eastAsia="Times New Roman" w:hAnsi="Arial" w:cs="v4.2.0"/>
                <w:sz w:val="18"/>
              </w:rPr>
            </w:pPr>
            <w:r w:rsidRPr="00D47D6E">
              <w:rPr>
                <w:rFonts w:ascii="Arial" w:eastAsia="Times New Roman" w:hAnsi="Arial" w:cs="v4.2.0"/>
                <w:sz w:val="18"/>
              </w:rPr>
              <w:t>Asynchronous cells.</w:t>
            </w:r>
          </w:p>
          <w:p w14:paraId="77E4AC36"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cs="v4.2.0"/>
                <w:sz w:val="18"/>
              </w:rPr>
              <w:t>The timing of Cell 3 is 3ms later than the timing of Cell 2.</w:t>
            </w:r>
          </w:p>
        </w:tc>
      </w:tr>
      <w:tr w:rsidR="00D47D6E" w:rsidRPr="00D47D6E" w14:paraId="690C2DFB" w14:textId="77777777" w:rsidTr="00AA4E81">
        <w:trPr>
          <w:cantSplit/>
          <w:trHeight w:val="198"/>
        </w:trPr>
        <w:tc>
          <w:tcPr>
            <w:tcW w:w="2117" w:type="dxa"/>
            <w:tcBorders>
              <w:top w:val="nil"/>
            </w:tcBorders>
          </w:tcPr>
          <w:p w14:paraId="58DB7E3F" w14:textId="77777777" w:rsidR="00D47D6E" w:rsidRPr="00D47D6E" w:rsidRDefault="00D47D6E" w:rsidP="00D47D6E">
            <w:pPr>
              <w:keepNext/>
              <w:keepLines/>
              <w:spacing w:after="0"/>
              <w:rPr>
                <w:rFonts w:ascii="Arial" w:eastAsia="Times New Roman" w:hAnsi="Arial"/>
                <w:i/>
                <w:sz w:val="18"/>
              </w:rPr>
            </w:pPr>
          </w:p>
        </w:tc>
        <w:tc>
          <w:tcPr>
            <w:tcW w:w="596" w:type="dxa"/>
          </w:tcPr>
          <w:p w14:paraId="77870AA7" w14:textId="77777777" w:rsidR="00D47D6E" w:rsidRPr="00D47D6E" w:rsidRDefault="00D47D6E" w:rsidP="00D47D6E">
            <w:pPr>
              <w:keepNext/>
              <w:keepLines/>
              <w:spacing w:after="0"/>
              <w:jc w:val="center"/>
              <w:rPr>
                <w:rFonts w:ascii="Arial" w:eastAsia="Times New Roman" w:hAnsi="Arial"/>
                <w:sz w:val="18"/>
              </w:rPr>
            </w:pPr>
          </w:p>
        </w:tc>
        <w:tc>
          <w:tcPr>
            <w:tcW w:w="1251" w:type="dxa"/>
          </w:tcPr>
          <w:p w14:paraId="12B0ABB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2,3,5,6</w:t>
            </w:r>
          </w:p>
        </w:tc>
        <w:tc>
          <w:tcPr>
            <w:tcW w:w="2505" w:type="dxa"/>
            <w:gridSpan w:val="2"/>
          </w:tcPr>
          <w:p w14:paraId="1EB87FD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3</w:t>
            </w:r>
            <w:r w:rsidRPr="00D47D6E">
              <w:rPr>
                <w:rFonts w:ascii="Arial" w:eastAsia="Times New Roman" w:hAnsi="Arial" w:cs="v4.2.0"/>
                <w:sz w:val="18"/>
              </w:rPr>
              <w:sym w:font="Symbol" w:char="F06D"/>
            </w:r>
            <w:r w:rsidRPr="00D47D6E">
              <w:rPr>
                <w:rFonts w:ascii="Arial" w:eastAsia="Times New Roman" w:hAnsi="Arial" w:cs="v4.2.0"/>
                <w:sz w:val="18"/>
              </w:rPr>
              <w:t>s</w:t>
            </w:r>
          </w:p>
        </w:tc>
        <w:tc>
          <w:tcPr>
            <w:tcW w:w="3072" w:type="dxa"/>
          </w:tcPr>
          <w:p w14:paraId="270D5EAE" w14:textId="77777777" w:rsidR="00D47D6E" w:rsidRPr="00D47D6E" w:rsidRDefault="00D47D6E" w:rsidP="00D47D6E">
            <w:pPr>
              <w:keepNext/>
              <w:keepLines/>
              <w:spacing w:after="0"/>
              <w:rPr>
                <w:rFonts w:ascii="Arial" w:eastAsia="Times New Roman" w:hAnsi="Arial" w:cs="v4.2.0"/>
                <w:sz w:val="18"/>
              </w:rPr>
            </w:pPr>
            <w:r w:rsidRPr="00D47D6E">
              <w:rPr>
                <w:rFonts w:ascii="Arial" w:eastAsia="Times New Roman" w:hAnsi="Arial" w:cs="v4.2.0"/>
                <w:sz w:val="18"/>
              </w:rPr>
              <w:t>Synchronous cells.</w:t>
            </w:r>
          </w:p>
          <w:p w14:paraId="46F6118D" w14:textId="77777777" w:rsidR="00D47D6E" w:rsidRPr="00D47D6E" w:rsidRDefault="00D47D6E" w:rsidP="00D47D6E">
            <w:pPr>
              <w:keepNext/>
              <w:keepLines/>
              <w:spacing w:after="0"/>
              <w:rPr>
                <w:rFonts w:ascii="Arial" w:eastAsia="Times New Roman" w:hAnsi="Arial"/>
                <w:sz w:val="18"/>
              </w:rPr>
            </w:pPr>
          </w:p>
        </w:tc>
      </w:tr>
      <w:tr w:rsidR="00D47D6E" w:rsidRPr="00D47D6E" w14:paraId="5A473E02" w14:textId="77777777" w:rsidTr="00AA4E81">
        <w:trPr>
          <w:cantSplit/>
          <w:trHeight w:val="198"/>
        </w:trPr>
        <w:tc>
          <w:tcPr>
            <w:tcW w:w="2117" w:type="dxa"/>
          </w:tcPr>
          <w:p w14:paraId="134CD545" w14:textId="77777777" w:rsidR="00D47D6E" w:rsidRPr="00D47D6E" w:rsidRDefault="00D47D6E" w:rsidP="00D47D6E">
            <w:pPr>
              <w:keepNext/>
              <w:keepLines/>
              <w:spacing w:after="0"/>
              <w:rPr>
                <w:rFonts w:ascii="Arial" w:eastAsia="Times New Roman" w:hAnsi="Arial"/>
                <w:i/>
                <w:sz w:val="18"/>
              </w:rPr>
            </w:pPr>
            <w:r w:rsidRPr="00D47D6E">
              <w:rPr>
                <w:rFonts w:ascii="Arial" w:eastAsia="Times New Roman" w:hAnsi="Arial" w:cs="Arial"/>
                <w:sz w:val="18"/>
              </w:rPr>
              <w:t>T1</w:t>
            </w:r>
          </w:p>
        </w:tc>
        <w:tc>
          <w:tcPr>
            <w:tcW w:w="596" w:type="dxa"/>
          </w:tcPr>
          <w:p w14:paraId="059E7EC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251" w:type="dxa"/>
          </w:tcPr>
          <w:p w14:paraId="2C7343E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505" w:type="dxa"/>
            <w:gridSpan w:val="2"/>
          </w:tcPr>
          <w:p w14:paraId="5D01E9E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w:t>
            </w:r>
          </w:p>
        </w:tc>
        <w:tc>
          <w:tcPr>
            <w:tcW w:w="3072" w:type="dxa"/>
          </w:tcPr>
          <w:p w14:paraId="2D77716D" w14:textId="77777777" w:rsidR="00D47D6E" w:rsidRPr="00D47D6E" w:rsidRDefault="00D47D6E" w:rsidP="00D47D6E">
            <w:pPr>
              <w:keepNext/>
              <w:keepLines/>
              <w:spacing w:after="0"/>
              <w:rPr>
                <w:rFonts w:ascii="Arial" w:eastAsia="Times New Roman" w:hAnsi="Arial"/>
                <w:sz w:val="18"/>
              </w:rPr>
            </w:pPr>
          </w:p>
        </w:tc>
      </w:tr>
      <w:tr w:rsidR="00D47D6E" w:rsidRPr="00D47D6E" w14:paraId="1AF990B8" w14:textId="77777777" w:rsidTr="00AA4E81">
        <w:trPr>
          <w:cantSplit/>
          <w:trHeight w:val="198"/>
        </w:trPr>
        <w:tc>
          <w:tcPr>
            <w:tcW w:w="2117" w:type="dxa"/>
          </w:tcPr>
          <w:p w14:paraId="7A22C3A4" w14:textId="77777777" w:rsidR="00D47D6E" w:rsidRPr="00D47D6E" w:rsidRDefault="00D47D6E" w:rsidP="00D47D6E">
            <w:pPr>
              <w:keepNext/>
              <w:keepLines/>
              <w:spacing w:after="0"/>
              <w:rPr>
                <w:rFonts w:ascii="Arial" w:eastAsia="Times New Roman" w:hAnsi="Arial"/>
                <w:i/>
                <w:sz w:val="18"/>
              </w:rPr>
            </w:pPr>
            <w:r w:rsidRPr="00D47D6E">
              <w:rPr>
                <w:rFonts w:ascii="Arial" w:eastAsia="Times New Roman" w:hAnsi="Arial" w:cs="Arial"/>
                <w:sz w:val="18"/>
              </w:rPr>
              <w:t>T2</w:t>
            </w:r>
          </w:p>
        </w:tc>
        <w:tc>
          <w:tcPr>
            <w:tcW w:w="596" w:type="dxa"/>
          </w:tcPr>
          <w:p w14:paraId="22B8608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w:t>
            </w:r>
          </w:p>
        </w:tc>
        <w:tc>
          <w:tcPr>
            <w:tcW w:w="1251" w:type="dxa"/>
          </w:tcPr>
          <w:p w14:paraId="165B7E3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1252" w:type="dxa"/>
          </w:tcPr>
          <w:p w14:paraId="4F0520A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7 for PC1; 4.5 for other PC</w:t>
            </w:r>
          </w:p>
        </w:tc>
        <w:tc>
          <w:tcPr>
            <w:tcW w:w="1253" w:type="dxa"/>
          </w:tcPr>
          <w:p w14:paraId="12C1798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7 for PC1; 4.5 for other PC</w:t>
            </w:r>
          </w:p>
        </w:tc>
        <w:tc>
          <w:tcPr>
            <w:tcW w:w="3072" w:type="dxa"/>
          </w:tcPr>
          <w:p w14:paraId="235F52D6" w14:textId="77777777" w:rsidR="00D47D6E" w:rsidRPr="00D47D6E" w:rsidRDefault="00D47D6E" w:rsidP="00D47D6E">
            <w:pPr>
              <w:keepNext/>
              <w:keepLines/>
              <w:spacing w:after="0"/>
              <w:rPr>
                <w:rFonts w:ascii="Arial" w:eastAsia="Times New Roman" w:hAnsi="Arial"/>
                <w:sz w:val="18"/>
              </w:rPr>
            </w:pPr>
          </w:p>
        </w:tc>
      </w:tr>
    </w:tbl>
    <w:p w14:paraId="7331A66D" w14:textId="77777777" w:rsidR="00D47D6E" w:rsidRPr="00D47D6E" w:rsidRDefault="00D47D6E" w:rsidP="00D47D6E">
      <w:pPr>
        <w:rPr>
          <w:rFonts w:eastAsia="Times New Roman"/>
        </w:rPr>
      </w:pPr>
    </w:p>
    <w:p w14:paraId="52CA9DA8"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cs="v4.2.0"/>
          <w:b/>
        </w:rPr>
        <w:t>Table A.5.6.2.7.1-3: Cell specific test parameters for EN-DC inter-frequency event triggered reporting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876"/>
        <w:gridCol w:w="1281"/>
        <w:gridCol w:w="984"/>
        <w:gridCol w:w="1032"/>
        <w:gridCol w:w="936"/>
        <w:gridCol w:w="1211"/>
      </w:tblGrid>
      <w:tr w:rsidR="00D47D6E" w:rsidRPr="00D47D6E" w14:paraId="37F54D82" w14:textId="77777777" w:rsidTr="00AA4E81">
        <w:trPr>
          <w:cantSplit/>
          <w:trHeight w:val="150"/>
        </w:trPr>
        <w:tc>
          <w:tcPr>
            <w:tcW w:w="2626" w:type="dxa"/>
            <w:tcBorders>
              <w:top w:val="single" w:sz="4" w:space="0" w:color="auto"/>
              <w:left w:val="single" w:sz="4" w:space="0" w:color="auto"/>
              <w:bottom w:val="nil"/>
            </w:tcBorders>
            <w:shd w:val="clear" w:color="auto" w:fill="auto"/>
          </w:tcPr>
          <w:p w14:paraId="420F0BD3" w14:textId="77777777" w:rsidR="00D47D6E" w:rsidRPr="00D47D6E" w:rsidRDefault="00D47D6E" w:rsidP="00D47D6E">
            <w:pPr>
              <w:keepLines/>
              <w:spacing w:after="0"/>
              <w:jc w:val="center"/>
              <w:rPr>
                <w:rFonts w:ascii="Arial" w:eastAsia="Times New Roman" w:hAnsi="Arial" w:cs="Arial"/>
                <w:b/>
                <w:sz w:val="18"/>
              </w:rPr>
            </w:pPr>
            <w:r w:rsidRPr="00D47D6E">
              <w:rPr>
                <w:rFonts w:ascii="Arial" w:eastAsia="Times New Roman" w:hAnsi="Arial"/>
                <w:b/>
                <w:sz w:val="18"/>
              </w:rPr>
              <w:t>Parameter</w:t>
            </w:r>
          </w:p>
        </w:tc>
        <w:tc>
          <w:tcPr>
            <w:tcW w:w="876" w:type="dxa"/>
            <w:tcBorders>
              <w:top w:val="single" w:sz="4" w:space="0" w:color="auto"/>
              <w:bottom w:val="nil"/>
            </w:tcBorders>
            <w:shd w:val="clear" w:color="auto" w:fill="auto"/>
          </w:tcPr>
          <w:p w14:paraId="564576AB" w14:textId="77777777" w:rsidR="00D47D6E" w:rsidRPr="00D47D6E" w:rsidRDefault="00D47D6E" w:rsidP="00D47D6E">
            <w:pPr>
              <w:keepLines/>
              <w:spacing w:after="0"/>
              <w:jc w:val="center"/>
              <w:rPr>
                <w:rFonts w:ascii="Arial" w:eastAsia="Times New Roman" w:hAnsi="Arial" w:cs="Arial"/>
                <w:b/>
                <w:sz w:val="18"/>
              </w:rPr>
            </w:pPr>
            <w:r w:rsidRPr="00D47D6E">
              <w:rPr>
                <w:rFonts w:ascii="Arial" w:eastAsia="Times New Roman" w:hAnsi="Arial"/>
                <w:b/>
                <w:sz w:val="18"/>
              </w:rPr>
              <w:t>Unit</w:t>
            </w:r>
          </w:p>
        </w:tc>
        <w:tc>
          <w:tcPr>
            <w:tcW w:w="1281" w:type="dxa"/>
            <w:tcBorders>
              <w:top w:val="single" w:sz="4" w:space="0" w:color="auto"/>
              <w:bottom w:val="nil"/>
            </w:tcBorders>
            <w:shd w:val="clear" w:color="auto" w:fill="auto"/>
          </w:tcPr>
          <w:p w14:paraId="41E64FDE" w14:textId="77777777" w:rsidR="00D47D6E" w:rsidRPr="00D47D6E" w:rsidRDefault="00D47D6E" w:rsidP="00D47D6E">
            <w:pPr>
              <w:keepLines/>
              <w:spacing w:after="0"/>
              <w:jc w:val="center"/>
              <w:rPr>
                <w:rFonts w:ascii="Arial" w:eastAsia="Times New Roman" w:hAnsi="Arial"/>
                <w:b/>
                <w:sz w:val="18"/>
              </w:rPr>
            </w:pPr>
            <w:r w:rsidRPr="00D47D6E">
              <w:rPr>
                <w:rFonts w:ascii="Arial" w:eastAsia="Times New Roman" w:hAnsi="Arial" w:cs="Arial"/>
                <w:b/>
                <w:sz w:val="18"/>
              </w:rPr>
              <w:t xml:space="preserve">Test </w:t>
            </w:r>
          </w:p>
        </w:tc>
        <w:tc>
          <w:tcPr>
            <w:tcW w:w="2016" w:type="dxa"/>
            <w:gridSpan w:val="2"/>
            <w:tcBorders>
              <w:top w:val="single" w:sz="4" w:space="0" w:color="auto"/>
            </w:tcBorders>
          </w:tcPr>
          <w:p w14:paraId="3B92D802" w14:textId="77777777" w:rsidR="00D47D6E" w:rsidRPr="00D47D6E" w:rsidRDefault="00D47D6E" w:rsidP="00D47D6E">
            <w:pPr>
              <w:keepLines/>
              <w:spacing w:after="0"/>
              <w:jc w:val="center"/>
              <w:rPr>
                <w:rFonts w:ascii="Arial" w:eastAsia="Times New Roman" w:hAnsi="Arial" w:cs="Arial"/>
                <w:b/>
                <w:sz w:val="18"/>
              </w:rPr>
            </w:pPr>
            <w:r w:rsidRPr="00D47D6E">
              <w:rPr>
                <w:rFonts w:ascii="Arial" w:eastAsia="Times New Roman" w:hAnsi="Arial"/>
                <w:b/>
                <w:sz w:val="18"/>
              </w:rPr>
              <w:t>Cell 2</w:t>
            </w:r>
          </w:p>
        </w:tc>
        <w:tc>
          <w:tcPr>
            <w:tcW w:w="2147" w:type="dxa"/>
            <w:gridSpan w:val="2"/>
            <w:tcBorders>
              <w:top w:val="single" w:sz="4" w:space="0" w:color="auto"/>
              <w:right w:val="single" w:sz="4" w:space="0" w:color="auto"/>
            </w:tcBorders>
          </w:tcPr>
          <w:p w14:paraId="0B758ED6" w14:textId="77777777" w:rsidR="00D47D6E" w:rsidRPr="00D47D6E" w:rsidRDefault="00D47D6E" w:rsidP="00D47D6E">
            <w:pPr>
              <w:keepLines/>
              <w:spacing w:after="0"/>
              <w:jc w:val="center"/>
              <w:rPr>
                <w:rFonts w:ascii="Arial" w:eastAsia="Times New Roman" w:hAnsi="Arial" w:cs="Arial"/>
                <w:b/>
                <w:sz w:val="18"/>
              </w:rPr>
            </w:pPr>
            <w:r w:rsidRPr="00D47D6E">
              <w:rPr>
                <w:rFonts w:ascii="Arial" w:eastAsia="Times New Roman" w:hAnsi="Arial"/>
                <w:b/>
                <w:sz w:val="18"/>
              </w:rPr>
              <w:t>Cell 3</w:t>
            </w:r>
          </w:p>
        </w:tc>
      </w:tr>
      <w:tr w:rsidR="00D47D6E" w:rsidRPr="00D47D6E" w14:paraId="38601DA4" w14:textId="77777777" w:rsidTr="00AA4E81">
        <w:trPr>
          <w:cantSplit/>
          <w:trHeight w:val="150"/>
        </w:trPr>
        <w:tc>
          <w:tcPr>
            <w:tcW w:w="2626" w:type="dxa"/>
            <w:tcBorders>
              <w:top w:val="nil"/>
              <w:left w:val="single" w:sz="4" w:space="0" w:color="auto"/>
              <w:bottom w:val="single" w:sz="4" w:space="0" w:color="auto"/>
            </w:tcBorders>
            <w:shd w:val="clear" w:color="auto" w:fill="auto"/>
          </w:tcPr>
          <w:p w14:paraId="58AB3CAE" w14:textId="77777777" w:rsidR="00D47D6E" w:rsidRPr="00D47D6E" w:rsidRDefault="00D47D6E" w:rsidP="00D47D6E">
            <w:pPr>
              <w:keepLines/>
              <w:spacing w:after="0"/>
              <w:jc w:val="center"/>
              <w:rPr>
                <w:rFonts w:ascii="Arial" w:eastAsia="Times New Roman" w:hAnsi="Arial" w:cs="Arial"/>
                <w:b/>
                <w:sz w:val="18"/>
              </w:rPr>
            </w:pPr>
          </w:p>
        </w:tc>
        <w:tc>
          <w:tcPr>
            <w:tcW w:w="876" w:type="dxa"/>
            <w:tcBorders>
              <w:top w:val="nil"/>
              <w:bottom w:val="single" w:sz="4" w:space="0" w:color="auto"/>
            </w:tcBorders>
            <w:shd w:val="clear" w:color="auto" w:fill="auto"/>
          </w:tcPr>
          <w:p w14:paraId="3C43D1DA" w14:textId="77777777" w:rsidR="00D47D6E" w:rsidRPr="00D47D6E" w:rsidRDefault="00D47D6E" w:rsidP="00D47D6E">
            <w:pPr>
              <w:keepLines/>
              <w:spacing w:after="0"/>
              <w:jc w:val="center"/>
              <w:rPr>
                <w:rFonts w:ascii="Arial" w:eastAsia="Times New Roman" w:hAnsi="Arial" w:cs="Arial"/>
                <w:b/>
                <w:sz w:val="18"/>
              </w:rPr>
            </w:pPr>
          </w:p>
        </w:tc>
        <w:tc>
          <w:tcPr>
            <w:tcW w:w="1281" w:type="dxa"/>
            <w:tcBorders>
              <w:top w:val="nil"/>
              <w:bottom w:val="single" w:sz="4" w:space="0" w:color="auto"/>
            </w:tcBorders>
            <w:shd w:val="clear" w:color="auto" w:fill="auto"/>
          </w:tcPr>
          <w:p w14:paraId="10D66E97" w14:textId="77777777" w:rsidR="00D47D6E" w:rsidRPr="00D47D6E" w:rsidRDefault="00D47D6E" w:rsidP="00D47D6E">
            <w:pPr>
              <w:keepLines/>
              <w:spacing w:after="0"/>
              <w:jc w:val="center"/>
              <w:rPr>
                <w:rFonts w:ascii="Arial" w:eastAsia="Times New Roman" w:hAnsi="Arial"/>
                <w:b/>
                <w:sz w:val="18"/>
              </w:rPr>
            </w:pPr>
            <w:r w:rsidRPr="00D47D6E">
              <w:rPr>
                <w:rFonts w:ascii="Arial" w:eastAsia="Times New Roman" w:hAnsi="Arial" w:cs="Arial"/>
                <w:b/>
                <w:sz w:val="18"/>
              </w:rPr>
              <w:t>configuration</w:t>
            </w:r>
          </w:p>
        </w:tc>
        <w:tc>
          <w:tcPr>
            <w:tcW w:w="984" w:type="dxa"/>
            <w:tcBorders>
              <w:bottom w:val="single" w:sz="4" w:space="0" w:color="auto"/>
            </w:tcBorders>
          </w:tcPr>
          <w:p w14:paraId="0D5D5AE5" w14:textId="77777777" w:rsidR="00D47D6E" w:rsidRPr="00D47D6E" w:rsidRDefault="00D47D6E" w:rsidP="00D47D6E">
            <w:pPr>
              <w:keepLines/>
              <w:spacing w:after="0"/>
              <w:jc w:val="center"/>
              <w:rPr>
                <w:rFonts w:ascii="Arial" w:eastAsia="Times New Roman" w:hAnsi="Arial" w:cs="Arial"/>
                <w:b/>
                <w:sz w:val="18"/>
              </w:rPr>
            </w:pPr>
            <w:r w:rsidRPr="00D47D6E">
              <w:rPr>
                <w:rFonts w:ascii="Arial" w:eastAsia="Times New Roman" w:hAnsi="Arial"/>
                <w:b/>
                <w:sz w:val="18"/>
              </w:rPr>
              <w:t>T1</w:t>
            </w:r>
          </w:p>
        </w:tc>
        <w:tc>
          <w:tcPr>
            <w:tcW w:w="1032" w:type="dxa"/>
            <w:tcBorders>
              <w:bottom w:val="single" w:sz="4" w:space="0" w:color="auto"/>
            </w:tcBorders>
          </w:tcPr>
          <w:p w14:paraId="5174B3F8" w14:textId="77777777" w:rsidR="00D47D6E" w:rsidRPr="00D47D6E" w:rsidRDefault="00D47D6E" w:rsidP="00D47D6E">
            <w:pPr>
              <w:keepLines/>
              <w:spacing w:after="0"/>
              <w:jc w:val="center"/>
              <w:rPr>
                <w:rFonts w:ascii="Arial" w:eastAsia="Times New Roman" w:hAnsi="Arial" w:cs="Arial"/>
                <w:b/>
                <w:sz w:val="18"/>
              </w:rPr>
            </w:pPr>
            <w:r w:rsidRPr="00D47D6E">
              <w:rPr>
                <w:rFonts w:ascii="Arial" w:eastAsia="Times New Roman" w:hAnsi="Arial"/>
                <w:b/>
                <w:sz w:val="18"/>
              </w:rPr>
              <w:t>T2</w:t>
            </w:r>
          </w:p>
        </w:tc>
        <w:tc>
          <w:tcPr>
            <w:tcW w:w="936" w:type="dxa"/>
            <w:tcBorders>
              <w:bottom w:val="single" w:sz="4" w:space="0" w:color="auto"/>
            </w:tcBorders>
          </w:tcPr>
          <w:p w14:paraId="05291474" w14:textId="77777777" w:rsidR="00D47D6E" w:rsidRPr="00D47D6E" w:rsidRDefault="00D47D6E" w:rsidP="00D47D6E">
            <w:pPr>
              <w:keepLines/>
              <w:spacing w:after="0"/>
              <w:jc w:val="center"/>
              <w:rPr>
                <w:rFonts w:ascii="Arial" w:eastAsia="Times New Roman" w:hAnsi="Arial" w:cs="Arial"/>
                <w:b/>
                <w:sz w:val="18"/>
              </w:rPr>
            </w:pPr>
            <w:r w:rsidRPr="00D47D6E">
              <w:rPr>
                <w:rFonts w:ascii="Arial" w:eastAsia="Times New Roman" w:hAnsi="Arial"/>
                <w:b/>
                <w:sz w:val="18"/>
              </w:rPr>
              <w:t>T1</w:t>
            </w:r>
          </w:p>
        </w:tc>
        <w:tc>
          <w:tcPr>
            <w:tcW w:w="1211" w:type="dxa"/>
            <w:tcBorders>
              <w:bottom w:val="single" w:sz="4" w:space="0" w:color="auto"/>
            </w:tcBorders>
          </w:tcPr>
          <w:p w14:paraId="14025413" w14:textId="77777777" w:rsidR="00D47D6E" w:rsidRPr="00D47D6E" w:rsidRDefault="00D47D6E" w:rsidP="00D47D6E">
            <w:pPr>
              <w:keepLines/>
              <w:spacing w:after="0"/>
              <w:jc w:val="center"/>
              <w:rPr>
                <w:rFonts w:ascii="Arial" w:eastAsia="Times New Roman" w:hAnsi="Arial" w:cs="Arial"/>
                <w:b/>
                <w:sz w:val="18"/>
              </w:rPr>
            </w:pPr>
            <w:r w:rsidRPr="00D47D6E">
              <w:rPr>
                <w:rFonts w:ascii="Arial" w:eastAsia="Times New Roman" w:hAnsi="Arial"/>
                <w:b/>
                <w:sz w:val="18"/>
              </w:rPr>
              <w:t>T2</w:t>
            </w:r>
          </w:p>
        </w:tc>
      </w:tr>
      <w:tr w:rsidR="00D47D6E" w:rsidRPr="00D47D6E" w14:paraId="22414D0F" w14:textId="77777777" w:rsidTr="00AA4E81">
        <w:trPr>
          <w:cantSplit/>
          <w:trHeight w:val="292"/>
        </w:trPr>
        <w:tc>
          <w:tcPr>
            <w:tcW w:w="2626" w:type="dxa"/>
            <w:tcBorders>
              <w:left w:val="single" w:sz="4" w:space="0" w:color="auto"/>
              <w:bottom w:val="single" w:sz="4" w:space="0" w:color="auto"/>
            </w:tcBorders>
          </w:tcPr>
          <w:p w14:paraId="5A5DF405" w14:textId="77777777" w:rsidR="00D47D6E" w:rsidRPr="00D47D6E" w:rsidRDefault="00D47D6E" w:rsidP="00D47D6E">
            <w:pPr>
              <w:keepNext/>
              <w:keepLines/>
              <w:spacing w:after="0"/>
              <w:rPr>
                <w:rFonts w:ascii="Arial" w:eastAsia="Times New Roman" w:hAnsi="Arial"/>
                <w:sz w:val="18"/>
                <w:lang w:val="it-IT"/>
              </w:rPr>
            </w:pPr>
            <w:r w:rsidRPr="00D47D6E">
              <w:rPr>
                <w:rFonts w:ascii="Arial" w:eastAsia="Times New Roman" w:hAnsi="Arial"/>
                <w:sz w:val="18"/>
                <w:lang w:val="it-IT"/>
              </w:rPr>
              <w:t>AoA setup</w:t>
            </w:r>
          </w:p>
        </w:tc>
        <w:tc>
          <w:tcPr>
            <w:tcW w:w="876" w:type="dxa"/>
            <w:tcBorders>
              <w:bottom w:val="single" w:sz="4" w:space="0" w:color="auto"/>
            </w:tcBorders>
          </w:tcPr>
          <w:p w14:paraId="61673CAE"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508FC96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rPr>
              <w:t>Config 1,2,3,4,5,6</w:t>
            </w:r>
          </w:p>
        </w:tc>
        <w:tc>
          <w:tcPr>
            <w:tcW w:w="2016" w:type="dxa"/>
            <w:gridSpan w:val="2"/>
            <w:tcBorders>
              <w:bottom w:val="single" w:sz="4" w:space="0" w:color="auto"/>
            </w:tcBorders>
          </w:tcPr>
          <w:p w14:paraId="372D9D34"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NA</w:t>
            </w:r>
          </w:p>
        </w:tc>
        <w:tc>
          <w:tcPr>
            <w:tcW w:w="2147" w:type="dxa"/>
            <w:gridSpan w:val="2"/>
            <w:tcBorders>
              <w:bottom w:val="single" w:sz="4" w:space="0" w:color="auto"/>
            </w:tcBorders>
          </w:tcPr>
          <w:p w14:paraId="6BF49D3E"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rPr>
              <w:t>Setup 1 as specified in clause A.3.15</w:t>
            </w:r>
          </w:p>
        </w:tc>
      </w:tr>
      <w:tr w:rsidR="00D47D6E" w:rsidRPr="00D47D6E" w14:paraId="16730D7B" w14:textId="77777777" w:rsidTr="00AA4E81">
        <w:trPr>
          <w:cantSplit/>
          <w:trHeight w:val="292"/>
        </w:trPr>
        <w:tc>
          <w:tcPr>
            <w:tcW w:w="2626" w:type="dxa"/>
            <w:tcBorders>
              <w:left w:val="single" w:sz="4" w:space="0" w:color="auto"/>
              <w:bottom w:val="single" w:sz="4" w:space="0" w:color="auto"/>
            </w:tcBorders>
          </w:tcPr>
          <w:p w14:paraId="3E3603E7" w14:textId="77777777" w:rsidR="00D47D6E" w:rsidRPr="00D47D6E" w:rsidRDefault="00D47D6E" w:rsidP="00D47D6E">
            <w:pPr>
              <w:keepNext/>
              <w:keepLines/>
              <w:spacing w:after="0"/>
              <w:rPr>
                <w:rFonts w:ascii="Arial" w:eastAsia="Times New Roman" w:hAnsi="Arial"/>
                <w:sz w:val="18"/>
                <w:lang w:val="it-IT"/>
              </w:rPr>
            </w:pPr>
            <w:r w:rsidRPr="00D47D6E">
              <w:rPr>
                <w:rFonts w:ascii="Arial" w:eastAsia="Times New Roman" w:hAnsi="Arial" w:cs="Arial"/>
                <w:sz w:val="18"/>
                <w:szCs w:val="18"/>
                <w:lang w:val="en-US"/>
              </w:rPr>
              <w:t>Assumption for UE beams</w:t>
            </w:r>
            <w:r w:rsidRPr="00D47D6E">
              <w:rPr>
                <w:rFonts w:ascii="Arial" w:eastAsia="Times New Roman" w:hAnsi="Arial" w:cs="Arial"/>
                <w:sz w:val="18"/>
                <w:szCs w:val="18"/>
                <w:vertAlign w:val="superscript"/>
                <w:lang w:val="en-US"/>
              </w:rPr>
              <w:t>Note 7</w:t>
            </w:r>
          </w:p>
        </w:tc>
        <w:tc>
          <w:tcPr>
            <w:tcW w:w="876" w:type="dxa"/>
            <w:tcBorders>
              <w:bottom w:val="single" w:sz="4" w:space="0" w:color="auto"/>
            </w:tcBorders>
          </w:tcPr>
          <w:p w14:paraId="39408B63"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7C301FF7" w14:textId="77777777" w:rsidR="00D47D6E" w:rsidRPr="00D47D6E" w:rsidRDefault="00D47D6E" w:rsidP="00D47D6E">
            <w:pPr>
              <w:keepNext/>
              <w:keepLines/>
              <w:spacing w:after="0"/>
              <w:jc w:val="center"/>
              <w:rPr>
                <w:rFonts w:ascii="Arial" w:eastAsia="Times New Roman" w:hAnsi="Arial" w:cs="Arial"/>
                <w:sz w:val="18"/>
              </w:rPr>
            </w:pPr>
            <w:r w:rsidRPr="00D47D6E">
              <w:rPr>
                <w:rFonts w:ascii="Arial" w:eastAsia="Times New Roman" w:hAnsi="Arial"/>
                <w:sz w:val="18"/>
              </w:rPr>
              <w:t>Config 1,2,3,4,5,6</w:t>
            </w:r>
          </w:p>
        </w:tc>
        <w:tc>
          <w:tcPr>
            <w:tcW w:w="2016" w:type="dxa"/>
            <w:gridSpan w:val="2"/>
            <w:tcBorders>
              <w:bottom w:val="single" w:sz="4" w:space="0" w:color="auto"/>
            </w:tcBorders>
          </w:tcPr>
          <w:p w14:paraId="5D47401D"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sz w:val="18"/>
                <w:lang w:eastAsia="zh-CN"/>
              </w:rPr>
              <w:t>N/A</w:t>
            </w:r>
          </w:p>
        </w:tc>
        <w:tc>
          <w:tcPr>
            <w:tcW w:w="2147" w:type="dxa"/>
            <w:gridSpan w:val="2"/>
            <w:tcBorders>
              <w:bottom w:val="single" w:sz="4" w:space="0" w:color="auto"/>
            </w:tcBorders>
          </w:tcPr>
          <w:p w14:paraId="11737C45"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cs="v4.2.0" w:hint="eastAsia"/>
                <w:sz w:val="18"/>
                <w:lang w:eastAsia="zh-CN"/>
              </w:rPr>
              <w:t>R</w:t>
            </w:r>
            <w:r w:rsidRPr="00D47D6E">
              <w:rPr>
                <w:rFonts w:ascii="Arial" w:eastAsia="Times New Roman" w:hAnsi="Arial" w:cs="v4.2.0"/>
                <w:sz w:val="18"/>
                <w:lang w:eastAsia="zh-CN"/>
              </w:rPr>
              <w:t>ough</w:t>
            </w:r>
          </w:p>
        </w:tc>
      </w:tr>
      <w:tr w:rsidR="00D47D6E" w:rsidRPr="00D47D6E" w14:paraId="2CC95922" w14:textId="77777777" w:rsidTr="00AA4E81">
        <w:trPr>
          <w:cantSplit/>
          <w:trHeight w:val="292"/>
        </w:trPr>
        <w:tc>
          <w:tcPr>
            <w:tcW w:w="2626" w:type="dxa"/>
            <w:tcBorders>
              <w:left w:val="single" w:sz="4" w:space="0" w:color="auto"/>
              <w:bottom w:val="single" w:sz="4" w:space="0" w:color="auto"/>
            </w:tcBorders>
          </w:tcPr>
          <w:p w14:paraId="56D8D3D1" w14:textId="77777777" w:rsidR="00D47D6E" w:rsidRPr="00D47D6E" w:rsidRDefault="00D47D6E" w:rsidP="00D47D6E">
            <w:pPr>
              <w:keepNext/>
              <w:keepLines/>
              <w:spacing w:after="0"/>
              <w:rPr>
                <w:rFonts w:ascii="Arial" w:eastAsia="Times New Roman" w:hAnsi="Arial"/>
                <w:sz w:val="18"/>
                <w:lang w:val="it-IT"/>
              </w:rPr>
            </w:pPr>
            <w:r w:rsidRPr="00D47D6E">
              <w:rPr>
                <w:rFonts w:ascii="Arial" w:eastAsia="Times New Roman" w:hAnsi="Arial"/>
                <w:sz w:val="18"/>
                <w:lang w:val="it-IT"/>
              </w:rPr>
              <w:t>NR RF Channel Number</w:t>
            </w:r>
          </w:p>
        </w:tc>
        <w:tc>
          <w:tcPr>
            <w:tcW w:w="876" w:type="dxa"/>
            <w:tcBorders>
              <w:bottom w:val="single" w:sz="4" w:space="0" w:color="auto"/>
            </w:tcBorders>
          </w:tcPr>
          <w:p w14:paraId="5742D23D"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39885BC8"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Config 1,2,3,4,5,6</w:t>
            </w:r>
          </w:p>
        </w:tc>
        <w:tc>
          <w:tcPr>
            <w:tcW w:w="2016" w:type="dxa"/>
            <w:gridSpan w:val="2"/>
            <w:tcBorders>
              <w:bottom w:val="single" w:sz="4" w:space="0" w:color="auto"/>
            </w:tcBorders>
          </w:tcPr>
          <w:p w14:paraId="3F35D78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1</w:t>
            </w:r>
          </w:p>
        </w:tc>
        <w:tc>
          <w:tcPr>
            <w:tcW w:w="2147" w:type="dxa"/>
            <w:gridSpan w:val="2"/>
            <w:tcBorders>
              <w:bottom w:val="single" w:sz="4" w:space="0" w:color="auto"/>
            </w:tcBorders>
          </w:tcPr>
          <w:p w14:paraId="0F9A480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2</w:t>
            </w:r>
          </w:p>
        </w:tc>
      </w:tr>
      <w:tr w:rsidR="00D47D6E" w:rsidRPr="00D47D6E" w14:paraId="43145A2F" w14:textId="77777777" w:rsidTr="00AA4E81">
        <w:trPr>
          <w:cantSplit/>
          <w:trHeight w:val="150"/>
        </w:trPr>
        <w:tc>
          <w:tcPr>
            <w:tcW w:w="2626" w:type="dxa"/>
            <w:tcBorders>
              <w:left w:val="single" w:sz="4" w:space="0" w:color="auto"/>
              <w:bottom w:val="nil"/>
            </w:tcBorders>
            <w:shd w:val="clear" w:color="auto" w:fill="auto"/>
          </w:tcPr>
          <w:p w14:paraId="436D301D" w14:textId="77777777" w:rsidR="00D47D6E" w:rsidRPr="00D47D6E" w:rsidRDefault="00D47D6E" w:rsidP="00D47D6E">
            <w:pPr>
              <w:keepNext/>
              <w:keepLines/>
              <w:spacing w:after="0"/>
              <w:rPr>
                <w:rFonts w:ascii="Arial" w:eastAsia="Times New Roman" w:hAnsi="Arial"/>
                <w:sz w:val="18"/>
                <w:lang w:val="en-US"/>
              </w:rPr>
            </w:pPr>
            <w:r w:rsidRPr="00D47D6E">
              <w:rPr>
                <w:rFonts w:ascii="Arial" w:eastAsia="Times New Roman" w:hAnsi="Arial"/>
                <w:sz w:val="18"/>
                <w:lang w:val="en-US"/>
              </w:rPr>
              <w:t>Duplex mode</w:t>
            </w:r>
          </w:p>
        </w:tc>
        <w:tc>
          <w:tcPr>
            <w:tcW w:w="876" w:type="dxa"/>
          </w:tcPr>
          <w:p w14:paraId="4EDB9C4E" w14:textId="77777777" w:rsidR="00D47D6E" w:rsidRPr="00D47D6E" w:rsidRDefault="00D47D6E" w:rsidP="00D47D6E">
            <w:pPr>
              <w:keepNext/>
              <w:keepLines/>
              <w:spacing w:after="0"/>
              <w:jc w:val="center"/>
              <w:rPr>
                <w:rFonts w:ascii="Arial" w:eastAsia="Times New Roman" w:hAnsi="Arial" w:cs="v4.2.0"/>
                <w:sz w:val="18"/>
              </w:rPr>
            </w:pPr>
          </w:p>
        </w:tc>
        <w:tc>
          <w:tcPr>
            <w:tcW w:w="1281" w:type="dxa"/>
            <w:tcBorders>
              <w:bottom w:val="single" w:sz="4" w:space="0" w:color="auto"/>
            </w:tcBorders>
          </w:tcPr>
          <w:p w14:paraId="5A083905"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1,4</w:t>
            </w:r>
          </w:p>
        </w:tc>
        <w:tc>
          <w:tcPr>
            <w:tcW w:w="2016" w:type="dxa"/>
            <w:gridSpan w:val="2"/>
            <w:tcBorders>
              <w:bottom w:val="single" w:sz="4" w:space="0" w:color="auto"/>
            </w:tcBorders>
          </w:tcPr>
          <w:p w14:paraId="0880691C"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FDD</w:t>
            </w:r>
          </w:p>
        </w:tc>
        <w:tc>
          <w:tcPr>
            <w:tcW w:w="2147" w:type="dxa"/>
            <w:gridSpan w:val="2"/>
            <w:tcBorders>
              <w:bottom w:val="single" w:sz="4" w:space="0" w:color="auto"/>
            </w:tcBorders>
          </w:tcPr>
          <w:p w14:paraId="414D070D"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TDD</w:t>
            </w:r>
          </w:p>
        </w:tc>
      </w:tr>
      <w:tr w:rsidR="00D47D6E" w:rsidRPr="00D47D6E" w14:paraId="519ADAB7" w14:textId="77777777" w:rsidTr="00AA4E81">
        <w:trPr>
          <w:cantSplit/>
          <w:trHeight w:val="150"/>
        </w:trPr>
        <w:tc>
          <w:tcPr>
            <w:tcW w:w="2626" w:type="dxa"/>
            <w:tcBorders>
              <w:top w:val="nil"/>
              <w:left w:val="single" w:sz="4" w:space="0" w:color="auto"/>
              <w:bottom w:val="single" w:sz="4" w:space="0" w:color="auto"/>
            </w:tcBorders>
            <w:shd w:val="clear" w:color="auto" w:fill="auto"/>
          </w:tcPr>
          <w:p w14:paraId="7ED49C74" w14:textId="77777777" w:rsidR="00D47D6E" w:rsidRPr="00D47D6E" w:rsidRDefault="00D47D6E" w:rsidP="00D47D6E">
            <w:pPr>
              <w:keepNext/>
              <w:keepLines/>
              <w:spacing w:after="0"/>
              <w:rPr>
                <w:rFonts w:ascii="Arial" w:eastAsia="Times New Roman" w:hAnsi="Arial"/>
                <w:bCs/>
                <w:sz w:val="18"/>
              </w:rPr>
            </w:pPr>
          </w:p>
        </w:tc>
        <w:tc>
          <w:tcPr>
            <w:tcW w:w="876" w:type="dxa"/>
            <w:tcBorders>
              <w:bottom w:val="single" w:sz="4" w:space="0" w:color="auto"/>
            </w:tcBorders>
          </w:tcPr>
          <w:p w14:paraId="3D83171C" w14:textId="77777777" w:rsidR="00D47D6E" w:rsidRPr="00D47D6E" w:rsidRDefault="00D47D6E" w:rsidP="00D47D6E">
            <w:pPr>
              <w:keepNext/>
              <w:keepLines/>
              <w:spacing w:after="0"/>
              <w:jc w:val="center"/>
              <w:rPr>
                <w:rFonts w:ascii="Arial" w:eastAsia="Times New Roman" w:hAnsi="Arial" w:cs="v4.2.0"/>
                <w:sz w:val="18"/>
              </w:rPr>
            </w:pPr>
          </w:p>
        </w:tc>
        <w:tc>
          <w:tcPr>
            <w:tcW w:w="1281" w:type="dxa"/>
            <w:tcBorders>
              <w:bottom w:val="single" w:sz="4" w:space="0" w:color="auto"/>
            </w:tcBorders>
          </w:tcPr>
          <w:p w14:paraId="691A6882"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 2,3,5,6</w:t>
            </w:r>
          </w:p>
        </w:tc>
        <w:tc>
          <w:tcPr>
            <w:tcW w:w="2016" w:type="dxa"/>
            <w:gridSpan w:val="2"/>
            <w:tcBorders>
              <w:bottom w:val="single" w:sz="4" w:space="0" w:color="auto"/>
            </w:tcBorders>
          </w:tcPr>
          <w:p w14:paraId="35282D2D"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TDD</w:t>
            </w:r>
          </w:p>
        </w:tc>
        <w:tc>
          <w:tcPr>
            <w:tcW w:w="2147" w:type="dxa"/>
            <w:gridSpan w:val="2"/>
            <w:tcBorders>
              <w:bottom w:val="single" w:sz="4" w:space="0" w:color="auto"/>
            </w:tcBorders>
          </w:tcPr>
          <w:p w14:paraId="6159EB0A"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lang w:val="en-US"/>
              </w:rPr>
              <w:t>TDD</w:t>
            </w:r>
          </w:p>
        </w:tc>
      </w:tr>
      <w:tr w:rsidR="00D47D6E" w:rsidRPr="00D47D6E" w14:paraId="42FFCC8A" w14:textId="77777777" w:rsidTr="00AA4E81">
        <w:trPr>
          <w:cantSplit/>
          <w:trHeight w:val="150"/>
        </w:trPr>
        <w:tc>
          <w:tcPr>
            <w:tcW w:w="2626" w:type="dxa"/>
            <w:tcBorders>
              <w:left w:val="single" w:sz="4" w:space="0" w:color="auto"/>
              <w:bottom w:val="nil"/>
            </w:tcBorders>
            <w:shd w:val="clear" w:color="auto" w:fill="auto"/>
          </w:tcPr>
          <w:p w14:paraId="3CC57087"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bCs/>
                <w:sz w:val="18"/>
              </w:rPr>
              <w:t>BW</w:t>
            </w:r>
            <w:r w:rsidRPr="00D47D6E">
              <w:rPr>
                <w:rFonts w:ascii="Arial" w:eastAsia="Times New Roman" w:hAnsi="Arial"/>
                <w:sz w:val="18"/>
                <w:vertAlign w:val="subscript"/>
              </w:rPr>
              <w:t>channel</w:t>
            </w:r>
          </w:p>
        </w:tc>
        <w:tc>
          <w:tcPr>
            <w:tcW w:w="876" w:type="dxa"/>
            <w:tcBorders>
              <w:bottom w:val="nil"/>
            </w:tcBorders>
            <w:shd w:val="clear" w:color="auto" w:fill="auto"/>
          </w:tcPr>
          <w:p w14:paraId="7D7AC0E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MHz</w:t>
            </w:r>
          </w:p>
        </w:tc>
        <w:tc>
          <w:tcPr>
            <w:tcW w:w="1281" w:type="dxa"/>
            <w:tcBorders>
              <w:bottom w:val="single" w:sz="4" w:space="0" w:color="auto"/>
            </w:tcBorders>
          </w:tcPr>
          <w:p w14:paraId="69478AA0"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1,4</w:t>
            </w:r>
          </w:p>
        </w:tc>
        <w:tc>
          <w:tcPr>
            <w:tcW w:w="2016" w:type="dxa"/>
            <w:gridSpan w:val="2"/>
            <w:tcBorders>
              <w:bottom w:val="single" w:sz="4" w:space="0" w:color="auto"/>
            </w:tcBorders>
          </w:tcPr>
          <w:p w14:paraId="789E1030"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rPr>
              <w:t xml:space="preserve">10: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52</w:t>
            </w:r>
          </w:p>
        </w:tc>
        <w:tc>
          <w:tcPr>
            <w:tcW w:w="2147" w:type="dxa"/>
            <w:gridSpan w:val="2"/>
            <w:tcBorders>
              <w:bottom w:val="single" w:sz="4" w:space="0" w:color="auto"/>
            </w:tcBorders>
          </w:tcPr>
          <w:p w14:paraId="62DFE923"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4BCC0A01" w14:textId="77777777" w:rsidTr="00AA4E81">
        <w:trPr>
          <w:cantSplit/>
          <w:trHeight w:val="150"/>
        </w:trPr>
        <w:tc>
          <w:tcPr>
            <w:tcW w:w="2626" w:type="dxa"/>
            <w:tcBorders>
              <w:top w:val="nil"/>
              <w:left w:val="single" w:sz="4" w:space="0" w:color="auto"/>
              <w:bottom w:val="nil"/>
            </w:tcBorders>
            <w:shd w:val="clear" w:color="auto" w:fill="auto"/>
          </w:tcPr>
          <w:p w14:paraId="6A56A864" w14:textId="77777777" w:rsidR="00D47D6E" w:rsidRPr="00D47D6E" w:rsidRDefault="00D47D6E" w:rsidP="00D47D6E">
            <w:pPr>
              <w:keepNext/>
              <w:keepLines/>
              <w:spacing w:after="0"/>
              <w:rPr>
                <w:rFonts w:ascii="Arial" w:eastAsia="Times New Roman" w:hAnsi="Arial"/>
                <w:bCs/>
                <w:sz w:val="18"/>
              </w:rPr>
            </w:pPr>
          </w:p>
        </w:tc>
        <w:tc>
          <w:tcPr>
            <w:tcW w:w="876" w:type="dxa"/>
            <w:tcBorders>
              <w:top w:val="nil"/>
              <w:bottom w:val="nil"/>
            </w:tcBorders>
            <w:shd w:val="clear" w:color="auto" w:fill="auto"/>
          </w:tcPr>
          <w:p w14:paraId="1986F180" w14:textId="77777777" w:rsidR="00D47D6E" w:rsidRPr="00D47D6E" w:rsidRDefault="00D47D6E" w:rsidP="00D47D6E">
            <w:pPr>
              <w:keepNext/>
              <w:keepLines/>
              <w:spacing w:after="0"/>
              <w:jc w:val="center"/>
              <w:rPr>
                <w:rFonts w:ascii="Arial" w:eastAsia="Times New Roman" w:hAnsi="Arial" w:cs="v4.2.0"/>
                <w:sz w:val="18"/>
              </w:rPr>
            </w:pPr>
          </w:p>
        </w:tc>
        <w:tc>
          <w:tcPr>
            <w:tcW w:w="1281" w:type="dxa"/>
            <w:tcBorders>
              <w:bottom w:val="single" w:sz="4" w:space="0" w:color="auto"/>
            </w:tcBorders>
          </w:tcPr>
          <w:p w14:paraId="68EB87ED"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2,5</w:t>
            </w:r>
          </w:p>
        </w:tc>
        <w:tc>
          <w:tcPr>
            <w:tcW w:w="2016" w:type="dxa"/>
            <w:gridSpan w:val="2"/>
            <w:tcBorders>
              <w:bottom w:val="single" w:sz="4" w:space="0" w:color="auto"/>
            </w:tcBorders>
          </w:tcPr>
          <w:p w14:paraId="2ECA736E"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rPr>
              <w:t xml:space="preserve">10: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52</w:t>
            </w:r>
          </w:p>
        </w:tc>
        <w:tc>
          <w:tcPr>
            <w:tcW w:w="2147" w:type="dxa"/>
            <w:gridSpan w:val="2"/>
            <w:tcBorders>
              <w:bottom w:val="single" w:sz="4" w:space="0" w:color="auto"/>
            </w:tcBorders>
          </w:tcPr>
          <w:p w14:paraId="27BAFEC1"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73B1A926" w14:textId="77777777" w:rsidTr="00AA4E81">
        <w:trPr>
          <w:cantSplit/>
          <w:trHeight w:val="150"/>
        </w:trPr>
        <w:tc>
          <w:tcPr>
            <w:tcW w:w="2626" w:type="dxa"/>
            <w:tcBorders>
              <w:top w:val="nil"/>
              <w:left w:val="single" w:sz="4" w:space="0" w:color="auto"/>
              <w:bottom w:val="single" w:sz="4" w:space="0" w:color="auto"/>
            </w:tcBorders>
            <w:shd w:val="clear" w:color="auto" w:fill="auto"/>
          </w:tcPr>
          <w:p w14:paraId="6DA8A4AC" w14:textId="77777777" w:rsidR="00D47D6E" w:rsidRPr="00D47D6E" w:rsidRDefault="00D47D6E" w:rsidP="00D47D6E">
            <w:pPr>
              <w:keepNext/>
              <w:keepLines/>
              <w:spacing w:after="0"/>
              <w:rPr>
                <w:rFonts w:ascii="Arial" w:eastAsia="Times New Roman" w:hAnsi="Arial"/>
                <w:bCs/>
                <w:sz w:val="18"/>
              </w:rPr>
            </w:pPr>
          </w:p>
        </w:tc>
        <w:tc>
          <w:tcPr>
            <w:tcW w:w="876" w:type="dxa"/>
            <w:tcBorders>
              <w:top w:val="nil"/>
              <w:bottom w:val="single" w:sz="4" w:space="0" w:color="auto"/>
            </w:tcBorders>
            <w:shd w:val="clear" w:color="auto" w:fill="auto"/>
          </w:tcPr>
          <w:p w14:paraId="79C2524B" w14:textId="77777777" w:rsidR="00D47D6E" w:rsidRPr="00D47D6E" w:rsidRDefault="00D47D6E" w:rsidP="00D47D6E">
            <w:pPr>
              <w:keepNext/>
              <w:keepLines/>
              <w:spacing w:after="0"/>
              <w:jc w:val="center"/>
              <w:rPr>
                <w:rFonts w:ascii="Arial" w:eastAsia="Times New Roman" w:hAnsi="Arial" w:cs="v4.2.0"/>
                <w:sz w:val="18"/>
              </w:rPr>
            </w:pPr>
          </w:p>
        </w:tc>
        <w:tc>
          <w:tcPr>
            <w:tcW w:w="1281" w:type="dxa"/>
            <w:tcBorders>
              <w:bottom w:val="single" w:sz="4" w:space="0" w:color="auto"/>
            </w:tcBorders>
          </w:tcPr>
          <w:p w14:paraId="2EDBF22C"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3,6</w:t>
            </w:r>
          </w:p>
        </w:tc>
        <w:tc>
          <w:tcPr>
            <w:tcW w:w="2016" w:type="dxa"/>
            <w:gridSpan w:val="2"/>
            <w:tcBorders>
              <w:bottom w:val="single" w:sz="4" w:space="0" w:color="auto"/>
            </w:tcBorders>
          </w:tcPr>
          <w:p w14:paraId="46E63D41"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rPr>
              <w:t xml:space="preserve">40: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106</w:t>
            </w:r>
          </w:p>
        </w:tc>
        <w:tc>
          <w:tcPr>
            <w:tcW w:w="2147" w:type="dxa"/>
            <w:gridSpan w:val="2"/>
            <w:tcBorders>
              <w:bottom w:val="single" w:sz="4" w:space="0" w:color="auto"/>
            </w:tcBorders>
          </w:tcPr>
          <w:p w14:paraId="09C8B418"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46224B1E" w14:textId="77777777" w:rsidTr="00AA4E81">
        <w:trPr>
          <w:cantSplit/>
          <w:trHeight w:val="81"/>
        </w:trPr>
        <w:tc>
          <w:tcPr>
            <w:tcW w:w="2626" w:type="dxa"/>
            <w:tcBorders>
              <w:left w:val="single" w:sz="4" w:space="0" w:color="auto"/>
              <w:bottom w:val="nil"/>
            </w:tcBorders>
            <w:shd w:val="clear" w:color="auto" w:fill="auto"/>
          </w:tcPr>
          <w:p w14:paraId="01B30BFF"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sz w:val="18"/>
                <w:lang w:val="en-US"/>
              </w:rPr>
              <w:t>BWP BW</w:t>
            </w:r>
          </w:p>
        </w:tc>
        <w:tc>
          <w:tcPr>
            <w:tcW w:w="876" w:type="dxa"/>
            <w:tcBorders>
              <w:bottom w:val="nil"/>
            </w:tcBorders>
            <w:shd w:val="clear" w:color="auto" w:fill="auto"/>
          </w:tcPr>
          <w:p w14:paraId="4CDFEC6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MHz</w:t>
            </w:r>
          </w:p>
        </w:tc>
        <w:tc>
          <w:tcPr>
            <w:tcW w:w="1281" w:type="dxa"/>
            <w:tcBorders>
              <w:bottom w:val="single" w:sz="4" w:space="0" w:color="auto"/>
            </w:tcBorders>
          </w:tcPr>
          <w:p w14:paraId="457D4985"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1,4</w:t>
            </w:r>
          </w:p>
        </w:tc>
        <w:tc>
          <w:tcPr>
            <w:tcW w:w="2016" w:type="dxa"/>
            <w:gridSpan w:val="2"/>
            <w:tcBorders>
              <w:bottom w:val="single" w:sz="4" w:space="0" w:color="auto"/>
            </w:tcBorders>
          </w:tcPr>
          <w:p w14:paraId="727A47D5"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rPr>
              <w:t xml:space="preserve">10: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52</w:t>
            </w:r>
          </w:p>
        </w:tc>
        <w:tc>
          <w:tcPr>
            <w:tcW w:w="2147" w:type="dxa"/>
            <w:gridSpan w:val="2"/>
            <w:tcBorders>
              <w:bottom w:val="single" w:sz="4" w:space="0" w:color="auto"/>
            </w:tcBorders>
          </w:tcPr>
          <w:p w14:paraId="5822B262" w14:textId="77777777" w:rsidR="00D47D6E" w:rsidRPr="00D47D6E" w:rsidRDefault="00D47D6E" w:rsidP="00D47D6E">
            <w:pPr>
              <w:keepNext/>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02480F18" w14:textId="77777777" w:rsidTr="00AA4E81">
        <w:trPr>
          <w:cantSplit/>
          <w:trHeight w:val="87"/>
        </w:trPr>
        <w:tc>
          <w:tcPr>
            <w:tcW w:w="2626" w:type="dxa"/>
            <w:tcBorders>
              <w:top w:val="nil"/>
              <w:left w:val="single" w:sz="4" w:space="0" w:color="auto"/>
              <w:bottom w:val="nil"/>
            </w:tcBorders>
            <w:shd w:val="clear" w:color="auto" w:fill="auto"/>
          </w:tcPr>
          <w:p w14:paraId="2CA89EDB" w14:textId="77777777" w:rsidR="00D47D6E" w:rsidRPr="00D47D6E" w:rsidRDefault="00D47D6E" w:rsidP="00D47D6E">
            <w:pPr>
              <w:keepNext/>
              <w:keepLines/>
              <w:spacing w:after="0"/>
              <w:rPr>
                <w:rFonts w:ascii="Arial" w:eastAsia="Times New Roman" w:hAnsi="Arial"/>
                <w:bCs/>
                <w:sz w:val="18"/>
              </w:rPr>
            </w:pPr>
          </w:p>
        </w:tc>
        <w:tc>
          <w:tcPr>
            <w:tcW w:w="876" w:type="dxa"/>
            <w:tcBorders>
              <w:top w:val="nil"/>
              <w:bottom w:val="nil"/>
            </w:tcBorders>
            <w:shd w:val="clear" w:color="auto" w:fill="auto"/>
          </w:tcPr>
          <w:p w14:paraId="5BE3130B"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315E84E2"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2,5</w:t>
            </w:r>
          </w:p>
        </w:tc>
        <w:tc>
          <w:tcPr>
            <w:tcW w:w="2016" w:type="dxa"/>
            <w:gridSpan w:val="2"/>
            <w:tcBorders>
              <w:bottom w:val="single" w:sz="4" w:space="0" w:color="auto"/>
            </w:tcBorders>
          </w:tcPr>
          <w:p w14:paraId="121C9D8F"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rPr>
              <w:t xml:space="preserve">10: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52</w:t>
            </w:r>
          </w:p>
        </w:tc>
        <w:tc>
          <w:tcPr>
            <w:tcW w:w="2147" w:type="dxa"/>
            <w:gridSpan w:val="2"/>
            <w:tcBorders>
              <w:bottom w:val="single" w:sz="4" w:space="0" w:color="auto"/>
            </w:tcBorders>
          </w:tcPr>
          <w:p w14:paraId="6ED5270D"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702D56F6" w14:textId="77777777" w:rsidTr="00AA4E81">
        <w:trPr>
          <w:cantSplit/>
          <w:trHeight w:val="36"/>
        </w:trPr>
        <w:tc>
          <w:tcPr>
            <w:tcW w:w="2626" w:type="dxa"/>
            <w:tcBorders>
              <w:top w:val="nil"/>
              <w:left w:val="single" w:sz="4" w:space="0" w:color="auto"/>
              <w:bottom w:val="single" w:sz="4" w:space="0" w:color="auto"/>
            </w:tcBorders>
            <w:shd w:val="clear" w:color="auto" w:fill="auto"/>
          </w:tcPr>
          <w:p w14:paraId="2177B874" w14:textId="77777777" w:rsidR="00D47D6E" w:rsidRPr="00D47D6E" w:rsidRDefault="00D47D6E" w:rsidP="00D47D6E">
            <w:pPr>
              <w:keepNext/>
              <w:keepLines/>
              <w:spacing w:after="0"/>
              <w:rPr>
                <w:rFonts w:ascii="Arial" w:eastAsia="Times New Roman" w:hAnsi="Arial"/>
                <w:bCs/>
                <w:sz w:val="18"/>
              </w:rPr>
            </w:pPr>
          </w:p>
        </w:tc>
        <w:tc>
          <w:tcPr>
            <w:tcW w:w="876" w:type="dxa"/>
            <w:tcBorders>
              <w:top w:val="nil"/>
              <w:bottom w:val="single" w:sz="4" w:space="0" w:color="auto"/>
            </w:tcBorders>
            <w:shd w:val="clear" w:color="auto" w:fill="auto"/>
          </w:tcPr>
          <w:p w14:paraId="08EBFE7B"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608E71F9"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3,6</w:t>
            </w:r>
          </w:p>
        </w:tc>
        <w:tc>
          <w:tcPr>
            <w:tcW w:w="2016" w:type="dxa"/>
            <w:gridSpan w:val="2"/>
            <w:tcBorders>
              <w:bottom w:val="single" w:sz="4" w:space="0" w:color="auto"/>
            </w:tcBorders>
          </w:tcPr>
          <w:p w14:paraId="53B74DA0"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rPr>
              <w:t xml:space="preserve">40: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106</w:t>
            </w:r>
          </w:p>
        </w:tc>
        <w:tc>
          <w:tcPr>
            <w:tcW w:w="2147" w:type="dxa"/>
            <w:gridSpan w:val="2"/>
            <w:tcBorders>
              <w:bottom w:val="single" w:sz="4" w:space="0" w:color="auto"/>
            </w:tcBorders>
          </w:tcPr>
          <w:p w14:paraId="3A29C9BE" w14:textId="77777777" w:rsidR="00D47D6E" w:rsidRPr="00D47D6E" w:rsidRDefault="00D47D6E" w:rsidP="00D47D6E">
            <w:pPr>
              <w:keepNext/>
              <w:keepLines/>
              <w:spacing w:after="0"/>
              <w:jc w:val="center"/>
              <w:rPr>
                <w:rFonts w:ascii="Arial" w:eastAsia="Times New Roman" w:hAnsi="Arial"/>
                <w:sz w:val="18"/>
                <w:szCs w:val="18"/>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01BDD9B7" w14:textId="77777777" w:rsidTr="00AA4E81">
        <w:trPr>
          <w:cantSplit/>
          <w:trHeight w:val="443"/>
        </w:trPr>
        <w:tc>
          <w:tcPr>
            <w:tcW w:w="2626" w:type="dxa"/>
            <w:tcBorders>
              <w:left w:val="single" w:sz="4" w:space="0" w:color="auto"/>
              <w:bottom w:val="single" w:sz="4" w:space="0" w:color="auto"/>
            </w:tcBorders>
          </w:tcPr>
          <w:p w14:paraId="166E0C83"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bCs/>
                <w:sz w:val="18"/>
              </w:rPr>
              <w:t xml:space="preserve">OCNG Patterns defined in A.3.2.1.1 (OP.1) </w:t>
            </w:r>
          </w:p>
        </w:tc>
        <w:tc>
          <w:tcPr>
            <w:tcW w:w="876" w:type="dxa"/>
            <w:tcBorders>
              <w:bottom w:val="single" w:sz="4" w:space="0" w:color="auto"/>
            </w:tcBorders>
          </w:tcPr>
          <w:p w14:paraId="16E2BBDC"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134D983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bottom w:val="single" w:sz="4" w:space="0" w:color="auto"/>
            </w:tcBorders>
          </w:tcPr>
          <w:p w14:paraId="22D5B07B"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OP.1</w:t>
            </w:r>
          </w:p>
        </w:tc>
        <w:tc>
          <w:tcPr>
            <w:tcW w:w="2147" w:type="dxa"/>
            <w:gridSpan w:val="2"/>
            <w:tcBorders>
              <w:bottom w:val="single" w:sz="4" w:space="0" w:color="auto"/>
            </w:tcBorders>
          </w:tcPr>
          <w:p w14:paraId="7AE01621" w14:textId="77777777" w:rsidR="00D47D6E" w:rsidRPr="00D47D6E" w:rsidRDefault="00D47D6E" w:rsidP="00D47D6E">
            <w:pPr>
              <w:keepNext/>
              <w:keepLines/>
              <w:spacing w:after="0"/>
              <w:jc w:val="center"/>
              <w:rPr>
                <w:rFonts w:ascii="Arial" w:eastAsia="Times New Roman" w:hAnsi="Arial" w:cs="v4.2.0"/>
                <w:sz w:val="18"/>
              </w:rPr>
            </w:pPr>
            <w:r w:rsidRPr="00D47D6E">
              <w:rPr>
                <w:rFonts w:ascii="Arial" w:eastAsia="Times New Roman" w:hAnsi="Arial"/>
                <w:sz w:val="18"/>
              </w:rPr>
              <w:t>OP.1</w:t>
            </w:r>
          </w:p>
        </w:tc>
      </w:tr>
      <w:tr w:rsidR="00D47D6E" w:rsidRPr="00D47D6E" w14:paraId="03E1E022" w14:textId="77777777" w:rsidTr="00AA4E81">
        <w:trPr>
          <w:cantSplit/>
          <w:trHeight w:val="259"/>
        </w:trPr>
        <w:tc>
          <w:tcPr>
            <w:tcW w:w="2626" w:type="dxa"/>
            <w:tcBorders>
              <w:left w:val="single" w:sz="4" w:space="0" w:color="auto"/>
              <w:bottom w:val="nil"/>
            </w:tcBorders>
            <w:shd w:val="clear" w:color="auto" w:fill="auto"/>
          </w:tcPr>
          <w:p w14:paraId="6B560058"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lang w:val="en-US"/>
              </w:rPr>
              <w:t xml:space="preserve">PDSCH Reference </w:t>
            </w:r>
          </w:p>
        </w:tc>
        <w:tc>
          <w:tcPr>
            <w:tcW w:w="876" w:type="dxa"/>
            <w:tcBorders>
              <w:bottom w:val="single" w:sz="4" w:space="0" w:color="auto"/>
            </w:tcBorders>
          </w:tcPr>
          <w:p w14:paraId="5D581905"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17C4B8B3"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1,4</w:t>
            </w:r>
          </w:p>
        </w:tc>
        <w:tc>
          <w:tcPr>
            <w:tcW w:w="2016" w:type="dxa"/>
            <w:gridSpan w:val="2"/>
            <w:tcBorders>
              <w:bottom w:val="single" w:sz="4" w:space="0" w:color="auto"/>
            </w:tcBorders>
          </w:tcPr>
          <w:p w14:paraId="70EE635F"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SR.1.1 FDD</w:t>
            </w:r>
          </w:p>
        </w:tc>
        <w:tc>
          <w:tcPr>
            <w:tcW w:w="2147" w:type="dxa"/>
            <w:gridSpan w:val="2"/>
            <w:tcBorders>
              <w:bottom w:val="nil"/>
            </w:tcBorders>
            <w:shd w:val="clear" w:color="auto" w:fill="auto"/>
          </w:tcPr>
          <w:p w14:paraId="0467242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w:t>
            </w:r>
          </w:p>
        </w:tc>
      </w:tr>
      <w:tr w:rsidR="00D47D6E" w:rsidRPr="00D47D6E" w14:paraId="39ECF0C8" w14:textId="77777777" w:rsidTr="00AA4E81">
        <w:trPr>
          <w:cantSplit/>
          <w:trHeight w:val="232"/>
        </w:trPr>
        <w:tc>
          <w:tcPr>
            <w:tcW w:w="2626" w:type="dxa"/>
            <w:tcBorders>
              <w:top w:val="nil"/>
              <w:left w:val="single" w:sz="4" w:space="0" w:color="auto"/>
              <w:bottom w:val="nil"/>
            </w:tcBorders>
            <w:shd w:val="clear" w:color="auto" w:fill="auto"/>
          </w:tcPr>
          <w:p w14:paraId="0B60192C"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lang w:val="en-US"/>
              </w:rPr>
              <w:t>measurement channel</w:t>
            </w:r>
          </w:p>
        </w:tc>
        <w:tc>
          <w:tcPr>
            <w:tcW w:w="876" w:type="dxa"/>
            <w:tcBorders>
              <w:bottom w:val="single" w:sz="4" w:space="0" w:color="auto"/>
            </w:tcBorders>
          </w:tcPr>
          <w:p w14:paraId="00B275E5"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59617B8D"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2,5</w:t>
            </w:r>
          </w:p>
        </w:tc>
        <w:tc>
          <w:tcPr>
            <w:tcW w:w="2016" w:type="dxa"/>
            <w:gridSpan w:val="2"/>
            <w:tcBorders>
              <w:bottom w:val="single" w:sz="4" w:space="0" w:color="auto"/>
            </w:tcBorders>
          </w:tcPr>
          <w:p w14:paraId="0BCDB44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SR.1.1 TDD</w:t>
            </w:r>
          </w:p>
        </w:tc>
        <w:tc>
          <w:tcPr>
            <w:tcW w:w="2147" w:type="dxa"/>
            <w:gridSpan w:val="2"/>
            <w:tcBorders>
              <w:top w:val="nil"/>
              <w:bottom w:val="nil"/>
            </w:tcBorders>
            <w:shd w:val="clear" w:color="auto" w:fill="auto"/>
          </w:tcPr>
          <w:p w14:paraId="6D88F35C"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4FF52C0A" w14:textId="77777777" w:rsidTr="00AA4E81">
        <w:trPr>
          <w:cantSplit/>
          <w:trHeight w:val="213"/>
        </w:trPr>
        <w:tc>
          <w:tcPr>
            <w:tcW w:w="2626" w:type="dxa"/>
            <w:tcBorders>
              <w:top w:val="nil"/>
              <w:left w:val="single" w:sz="4" w:space="0" w:color="auto"/>
              <w:bottom w:val="single" w:sz="4" w:space="0" w:color="auto"/>
            </w:tcBorders>
            <w:shd w:val="clear" w:color="auto" w:fill="auto"/>
          </w:tcPr>
          <w:p w14:paraId="51DDF2E9" w14:textId="77777777" w:rsidR="00D47D6E" w:rsidRPr="00D47D6E" w:rsidRDefault="00D47D6E" w:rsidP="00D47D6E">
            <w:pPr>
              <w:keepNext/>
              <w:keepLines/>
              <w:spacing w:after="0"/>
              <w:rPr>
                <w:rFonts w:ascii="Arial" w:eastAsia="Times New Roman" w:hAnsi="Arial"/>
                <w:bCs/>
                <w:sz w:val="18"/>
              </w:rPr>
            </w:pPr>
          </w:p>
        </w:tc>
        <w:tc>
          <w:tcPr>
            <w:tcW w:w="876" w:type="dxa"/>
            <w:tcBorders>
              <w:bottom w:val="single" w:sz="4" w:space="0" w:color="auto"/>
            </w:tcBorders>
          </w:tcPr>
          <w:p w14:paraId="4ABCAEB5" w14:textId="77777777" w:rsidR="00D47D6E" w:rsidRPr="00D47D6E" w:rsidRDefault="00D47D6E" w:rsidP="00D47D6E">
            <w:pPr>
              <w:keepNext/>
              <w:keepLines/>
              <w:spacing w:after="0"/>
              <w:jc w:val="center"/>
              <w:rPr>
                <w:rFonts w:ascii="Arial" w:eastAsia="Times New Roman" w:hAnsi="Arial"/>
                <w:sz w:val="18"/>
              </w:rPr>
            </w:pPr>
          </w:p>
        </w:tc>
        <w:tc>
          <w:tcPr>
            <w:tcW w:w="1281" w:type="dxa"/>
            <w:tcBorders>
              <w:bottom w:val="single" w:sz="4" w:space="0" w:color="auto"/>
            </w:tcBorders>
          </w:tcPr>
          <w:p w14:paraId="43873C55"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3,6</w:t>
            </w:r>
          </w:p>
        </w:tc>
        <w:tc>
          <w:tcPr>
            <w:tcW w:w="2016" w:type="dxa"/>
            <w:gridSpan w:val="2"/>
            <w:tcBorders>
              <w:bottom w:val="single" w:sz="4" w:space="0" w:color="auto"/>
            </w:tcBorders>
          </w:tcPr>
          <w:p w14:paraId="362255E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SR2.1 TDD</w:t>
            </w:r>
          </w:p>
        </w:tc>
        <w:tc>
          <w:tcPr>
            <w:tcW w:w="2147" w:type="dxa"/>
            <w:gridSpan w:val="2"/>
            <w:tcBorders>
              <w:top w:val="nil"/>
              <w:bottom w:val="single" w:sz="4" w:space="0" w:color="auto"/>
            </w:tcBorders>
            <w:shd w:val="clear" w:color="auto" w:fill="auto"/>
          </w:tcPr>
          <w:p w14:paraId="5E4674A1"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50E09AB7" w14:textId="77777777" w:rsidTr="00AA4E81">
        <w:trPr>
          <w:cantSplit/>
          <w:trHeight w:val="186"/>
        </w:trPr>
        <w:tc>
          <w:tcPr>
            <w:tcW w:w="2626" w:type="dxa"/>
            <w:tcBorders>
              <w:left w:val="single" w:sz="4" w:space="0" w:color="auto"/>
              <w:bottom w:val="nil"/>
            </w:tcBorders>
            <w:shd w:val="clear" w:color="auto" w:fill="auto"/>
          </w:tcPr>
          <w:p w14:paraId="0BA75686" w14:textId="77777777" w:rsidR="00D47D6E" w:rsidRPr="00D47D6E" w:rsidRDefault="00D47D6E" w:rsidP="00D47D6E">
            <w:pPr>
              <w:keepNext/>
              <w:keepLines/>
              <w:spacing w:after="0"/>
              <w:rPr>
                <w:rFonts w:ascii="Arial" w:eastAsia="Times New Roman" w:hAnsi="Arial" w:cs="v5.0.0"/>
                <w:sz w:val="18"/>
              </w:rPr>
            </w:pPr>
            <w:r w:rsidRPr="00D47D6E">
              <w:rPr>
                <w:rFonts w:ascii="Arial" w:eastAsia="Times New Roman" w:hAnsi="Arial" w:cs="v5.0.0"/>
                <w:sz w:val="18"/>
              </w:rPr>
              <w:t xml:space="preserve">RMSI CORESET Reference </w:t>
            </w:r>
          </w:p>
        </w:tc>
        <w:tc>
          <w:tcPr>
            <w:tcW w:w="876" w:type="dxa"/>
            <w:tcBorders>
              <w:bottom w:val="single" w:sz="4" w:space="0" w:color="auto"/>
            </w:tcBorders>
          </w:tcPr>
          <w:p w14:paraId="2DAF12D2"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3071C859"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1,4</w:t>
            </w:r>
          </w:p>
        </w:tc>
        <w:tc>
          <w:tcPr>
            <w:tcW w:w="2016" w:type="dxa"/>
            <w:gridSpan w:val="2"/>
            <w:tcBorders>
              <w:bottom w:val="single" w:sz="4" w:space="0" w:color="auto"/>
            </w:tcBorders>
          </w:tcPr>
          <w:p w14:paraId="181FD1CE"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CR.1.1 FDD</w:t>
            </w:r>
          </w:p>
        </w:tc>
        <w:tc>
          <w:tcPr>
            <w:tcW w:w="2147" w:type="dxa"/>
            <w:gridSpan w:val="2"/>
            <w:tcBorders>
              <w:bottom w:val="nil"/>
            </w:tcBorders>
            <w:shd w:val="clear" w:color="auto" w:fill="auto"/>
          </w:tcPr>
          <w:p w14:paraId="17C08CA7"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cs="v4.2.0"/>
                <w:sz w:val="18"/>
                <w:lang w:eastAsia="zh-CN"/>
              </w:rPr>
              <w:t>-</w:t>
            </w:r>
          </w:p>
        </w:tc>
      </w:tr>
      <w:tr w:rsidR="00D47D6E" w:rsidRPr="00D47D6E" w14:paraId="5CEA8B47" w14:textId="77777777" w:rsidTr="00AA4E81">
        <w:trPr>
          <w:cantSplit/>
          <w:trHeight w:val="206"/>
        </w:trPr>
        <w:tc>
          <w:tcPr>
            <w:tcW w:w="2626" w:type="dxa"/>
            <w:tcBorders>
              <w:top w:val="nil"/>
              <w:left w:val="single" w:sz="4" w:space="0" w:color="auto"/>
              <w:bottom w:val="nil"/>
            </w:tcBorders>
            <w:shd w:val="clear" w:color="auto" w:fill="auto"/>
          </w:tcPr>
          <w:p w14:paraId="539C3339" w14:textId="77777777" w:rsidR="00D47D6E" w:rsidRPr="00D47D6E" w:rsidRDefault="00D47D6E" w:rsidP="00D47D6E">
            <w:pPr>
              <w:keepNext/>
              <w:keepLines/>
              <w:spacing w:after="0"/>
              <w:rPr>
                <w:rFonts w:ascii="Arial" w:eastAsia="Times New Roman" w:hAnsi="Arial" w:cs="v5.0.0"/>
                <w:sz w:val="18"/>
              </w:rPr>
            </w:pPr>
            <w:r w:rsidRPr="00D47D6E">
              <w:rPr>
                <w:rFonts w:ascii="Arial" w:eastAsia="Times New Roman" w:hAnsi="Arial" w:cs="v5.0.0"/>
                <w:sz w:val="18"/>
              </w:rPr>
              <w:t>Channel</w:t>
            </w:r>
          </w:p>
        </w:tc>
        <w:tc>
          <w:tcPr>
            <w:tcW w:w="876" w:type="dxa"/>
            <w:tcBorders>
              <w:bottom w:val="single" w:sz="4" w:space="0" w:color="auto"/>
            </w:tcBorders>
          </w:tcPr>
          <w:p w14:paraId="2A65FC42"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258B2EB2"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2,5</w:t>
            </w:r>
          </w:p>
        </w:tc>
        <w:tc>
          <w:tcPr>
            <w:tcW w:w="2016" w:type="dxa"/>
            <w:gridSpan w:val="2"/>
            <w:tcBorders>
              <w:bottom w:val="single" w:sz="4" w:space="0" w:color="auto"/>
            </w:tcBorders>
          </w:tcPr>
          <w:p w14:paraId="678B176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CR.1.1 TDD</w:t>
            </w:r>
          </w:p>
        </w:tc>
        <w:tc>
          <w:tcPr>
            <w:tcW w:w="2147" w:type="dxa"/>
            <w:gridSpan w:val="2"/>
            <w:tcBorders>
              <w:top w:val="nil"/>
              <w:bottom w:val="nil"/>
            </w:tcBorders>
            <w:shd w:val="clear" w:color="auto" w:fill="auto"/>
          </w:tcPr>
          <w:p w14:paraId="5E0E128D" w14:textId="77777777" w:rsidR="00D47D6E" w:rsidRPr="00D47D6E" w:rsidRDefault="00D47D6E" w:rsidP="00D47D6E">
            <w:pPr>
              <w:keepNext/>
              <w:keepLines/>
              <w:spacing w:after="0"/>
              <w:jc w:val="center"/>
              <w:rPr>
                <w:rFonts w:ascii="Arial" w:eastAsia="Times New Roman" w:hAnsi="Arial" w:cs="v4.2.0"/>
                <w:sz w:val="18"/>
                <w:lang w:eastAsia="zh-CN"/>
              </w:rPr>
            </w:pPr>
          </w:p>
        </w:tc>
      </w:tr>
      <w:tr w:rsidR="00D47D6E" w:rsidRPr="00D47D6E" w14:paraId="13E153A2"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2CEE1DC0" w14:textId="77777777" w:rsidR="00D47D6E" w:rsidRPr="00D47D6E" w:rsidRDefault="00D47D6E" w:rsidP="00D47D6E">
            <w:pPr>
              <w:keepNext/>
              <w:keepLines/>
              <w:spacing w:after="0"/>
              <w:rPr>
                <w:rFonts w:ascii="Arial" w:eastAsia="Times New Roman" w:hAnsi="Arial"/>
                <w:sz w:val="18"/>
                <w:lang w:val="it-IT" w:eastAsia="zh-CN"/>
              </w:rPr>
            </w:pPr>
          </w:p>
        </w:tc>
        <w:tc>
          <w:tcPr>
            <w:tcW w:w="876" w:type="dxa"/>
            <w:tcBorders>
              <w:bottom w:val="single" w:sz="4" w:space="0" w:color="auto"/>
            </w:tcBorders>
          </w:tcPr>
          <w:p w14:paraId="45F82B5D"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5CA455BE"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3,6</w:t>
            </w:r>
          </w:p>
        </w:tc>
        <w:tc>
          <w:tcPr>
            <w:tcW w:w="2016" w:type="dxa"/>
            <w:gridSpan w:val="2"/>
            <w:tcBorders>
              <w:bottom w:val="single" w:sz="4" w:space="0" w:color="auto"/>
            </w:tcBorders>
          </w:tcPr>
          <w:p w14:paraId="277A346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CR</w:t>
            </w:r>
            <w:ins w:id="633" w:author="Karajani Bledar 1SI1" w:date="2021-08-27T20:48:00Z">
              <w:r w:rsidRPr="00D47D6E">
                <w:rPr>
                  <w:rFonts w:ascii="Arial" w:eastAsia="Times New Roman" w:hAnsi="Arial"/>
                  <w:sz w:val="18"/>
                </w:rPr>
                <w:t>.</w:t>
              </w:r>
            </w:ins>
            <w:r w:rsidRPr="00D47D6E">
              <w:rPr>
                <w:rFonts w:ascii="Arial" w:eastAsia="Times New Roman" w:hAnsi="Arial"/>
                <w:sz w:val="18"/>
              </w:rPr>
              <w:t>2.1 TDD</w:t>
            </w:r>
          </w:p>
        </w:tc>
        <w:tc>
          <w:tcPr>
            <w:tcW w:w="2147" w:type="dxa"/>
            <w:gridSpan w:val="2"/>
            <w:tcBorders>
              <w:top w:val="nil"/>
              <w:bottom w:val="single" w:sz="4" w:space="0" w:color="auto"/>
            </w:tcBorders>
            <w:shd w:val="clear" w:color="auto" w:fill="auto"/>
          </w:tcPr>
          <w:p w14:paraId="1638960E" w14:textId="77777777" w:rsidR="00D47D6E" w:rsidRPr="00D47D6E" w:rsidRDefault="00D47D6E" w:rsidP="00D47D6E">
            <w:pPr>
              <w:keepNext/>
              <w:keepLines/>
              <w:spacing w:after="0"/>
              <w:jc w:val="center"/>
              <w:rPr>
                <w:rFonts w:ascii="Arial" w:eastAsia="Times New Roman" w:hAnsi="Arial" w:cs="v4.2.0"/>
                <w:sz w:val="18"/>
                <w:lang w:eastAsia="zh-CN"/>
              </w:rPr>
            </w:pPr>
          </w:p>
        </w:tc>
      </w:tr>
      <w:tr w:rsidR="00D47D6E" w:rsidRPr="00D47D6E" w14:paraId="530722FF" w14:textId="77777777" w:rsidTr="00AA4E81">
        <w:trPr>
          <w:cantSplit/>
          <w:trHeight w:val="180"/>
        </w:trPr>
        <w:tc>
          <w:tcPr>
            <w:tcW w:w="2626" w:type="dxa"/>
            <w:tcBorders>
              <w:top w:val="nil"/>
              <w:left w:val="single" w:sz="4" w:space="0" w:color="auto"/>
              <w:bottom w:val="nil"/>
            </w:tcBorders>
            <w:shd w:val="clear" w:color="auto" w:fill="auto"/>
          </w:tcPr>
          <w:p w14:paraId="46521856" w14:textId="77777777" w:rsidR="00D47D6E" w:rsidRPr="00D47D6E" w:rsidRDefault="00D47D6E" w:rsidP="00D47D6E">
            <w:pPr>
              <w:keepNext/>
              <w:keepLines/>
              <w:spacing w:after="0"/>
              <w:rPr>
                <w:rFonts w:ascii="Arial" w:eastAsia="Times New Roman" w:hAnsi="Arial"/>
                <w:sz w:val="18"/>
                <w:lang w:val="it-IT" w:eastAsia="zh-CN"/>
              </w:rPr>
            </w:pPr>
            <w:r w:rsidRPr="00D47D6E">
              <w:rPr>
                <w:rFonts w:ascii="Arial" w:eastAsia="Times New Roman" w:hAnsi="Arial"/>
                <w:sz w:val="18"/>
              </w:rPr>
              <w:t xml:space="preserve">Dedicated CORESET </w:t>
            </w:r>
            <w:ins w:id="634" w:author="Karajani Bledar 1SI1" w:date="2021-08-27T20:48:00Z">
              <w:r w:rsidRPr="00D47D6E">
                <w:rPr>
                  <w:rFonts w:ascii="Arial" w:eastAsia="Times New Roman" w:hAnsi="Arial"/>
                  <w:sz w:val="18"/>
                </w:rPr>
                <w:t>Reference Channel</w:t>
              </w:r>
            </w:ins>
            <w:del w:id="635" w:author="Karajani Bledar 1SI1" w:date="2021-08-27T20:48:00Z">
              <w:r w:rsidRPr="00D47D6E" w:rsidDel="003506CB">
                <w:rPr>
                  <w:rFonts w:ascii="Arial" w:eastAsia="Times New Roman" w:hAnsi="Arial"/>
                  <w:sz w:val="18"/>
                </w:rPr>
                <w:delText>RMC configuration</w:delText>
              </w:r>
            </w:del>
          </w:p>
        </w:tc>
        <w:tc>
          <w:tcPr>
            <w:tcW w:w="876" w:type="dxa"/>
            <w:tcBorders>
              <w:bottom w:val="single" w:sz="4" w:space="0" w:color="auto"/>
            </w:tcBorders>
          </w:tcPr>
          <w:p w14:paraId="567C74B5"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7F9618F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Config</w:t>
            </w:r>
            <w:r w:rsidRPr="00D47D6E">
              <w:rPr>
                <w:rFonts w:ascii="Arial" w:eastAsia="Times New Roman" w:hAnsi="Arial"/>
                <w:sz w:val="18"/>
                <w:szCs w:val="18"/>
                <w:lang w:eastAsia="zh-CN"/>
              </w:rPr>
              <w:t xml:space="preserve"> 1,4</w:t>
            </w:r>
          </w:p>
        </w:tc>
        <w:tc>
          <w:tcPr>
            <w:tcW w:w="2016" w:type="dxa"/>
            <w:gridSpan w:val="2"/>
            <w:tcBorders>
              <w:bottom w:val="single" w:sz="4" w:space="0" w:color="auto"/>
            </w:tcBorders>
          </w:tcPr>
          <w:p w14:paraId="3C47E9E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CCR.1.1 FDD</w:t>
            </w:r>
          </w:p>
        </w:tc>
        <w:tc>
          <w:tcPr>
            <w:tcW w:w="2147" w:type="dxa"/>
            <w:gridSpan w:val="2"/>
            <w:tcBorders>
              <w:top w:val="single" w:sz="4" w:space="0" w:color="auto"/>
              <w:bottom w:val="nil"/>
            </w:tcBorders>
            <w:shd w:val="clear" w:color="auto" w:fill="auto"/>
          </w:tcPr>
          <w:p w14:paraId="2DE55BFF"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sz w:val="18"/>
              </w:rPr>
              <w:t>-</w:t>
            </w:r>
          </w:p>
        </w:tc>
      </w:tr>
      <w:tr w:rsidR="00D47D6E" w:rsidRPr="00D47D6E" w14:paraId="3C49826B" w14:textId="77777777" w:rsidTr="00AA4E81">
        <w:trPr>
          <w:cantSplit/>
          <w:trHeight w:val="180"/>
        </w:trPr>
        <w:tc>
          <w:tcPr>
            <w:tcW w:w="2626" w:type="dxa"/>
            <w:tcBorders>
              <w:top w:val="nil"/>
              <w:left w:val="single" w:sz="4" w:space="0" w:color="auto"/>
              <w:bottom w:val="nil"/>
            </w:tcBorders>
            <w:shd w:val="clear" w:color="auto" w:fill="auto"/>
          </w:tcPr>
          <w:p w14:paraId="53D676EA" w14:textId="77777777" w:rsidR="00D47D6E" w:rsidRPr="00D47D6E" w:rsidRDefault="00D47D6E" w:rsidP="00D47D6E">
            <w:pPr>
              <w:keepNext/>
              <w:keepLines/>
              <w:spacing w:after="0"/>
              <w:rPr>
                <w:rFonts w:ascii="Arial" w:eastAsia="Times New Roman" w:hAnsi="Arial"/>
                <w:sz w:val="18"/>
                <w:lang w:val="it-IT" w:eastAsia="zh-CN"/>
              </w:rPr>
            </w:pPr>
          </w:p>
        </w:tc>
        <w:tc>
          <w:tcPr>
            <w:tcW w:w="876" w:type="dxa"/>
            <w:tcBorders>
              <w:bottom w:val="single" w:sz="4" w:space="0" w:color="auto"/>
            </w:tcBorders>
          </w:tcPr>
          <w:p w14:paraId="659CC686"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4A78E28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Config</w:t>
            </w:r>
            <w:r w:rsidRPr="00D47D6E">
              <w:rPr>
                <w:rFonts w:ascii="Arial" w:eastAsia="Times New Roman" w:hAnsi="Arial"/>
                <w:sz w:val="18"/>
                <w:szCs w:val="18"/>
                <w:lang w:eastAsia="zh-CN"/>
              </w:rPr>
              <w:t xml:space="preserve"> 2,5</w:t>
            </w:r>
          </w:p>
        </w:tc>
        <w:tc>
          <w:tcPr>
            <w:tcW w:w="2016" w:type="dxa"/>
            <w:gridSpan w:val="2"/>
            <w:tcBorders>
              <w:bottom w:val="single" w:sz="4" w:space="0" w:color="auto"/>
            </w:tcBorders>
          </w:tcPr>
          <w:p w14:paraId="1A96A1A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CCR.1.1 TDD</w:t>
            </w:r>
          </w:p>
        </w:tc>
        <w:tc>
          <w:tcPr>
            <w:tcW w:w="2147" w:type="dxa"/>
            <w:gridSpan w:val="2"/>
            <w:tcBorders>
              <w:top w:val="nil"/>
              <w:bottom w:val="nil"/>
            </w:tcBorders>
            <w:shd w:val="clear" w:color="auto" w:fill="auto"/>
          </w:tcPr>
          <w:p w14:paraId="1FC3F98E" w14:textId="77777777" w:rsidR="00D47D6E" w:rsidRPr="00D47D6E" w:rsidRDefault="00D47D6E" w:rsidP="00D47D6E">
            <w:pPr>
              <w:keepNext/>
              <w:keepLines/>
              <w:spacing w:after="0"/>
              <w:jc w:val="center"/>
              <w:rPr>
                <w:rFonts w:ascii="Arial" w:eastAsia="Times New Roman" w:hAnsi="Arial" w:cs="v4.2.0"/>
                <w:sz w:val="18"/>
                <w:lang w:eastAsia="zh-CN"/>
              </w:rPr>
            </w:pPr>
          </w:p>
        </w:tc>
      </w:tr>
      <w:tr w:rsidR="00D47D6E" w:rsidRPr="00D47D6E" w14:paraId="03D0800F"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6B1D27CC" w14:textId="77777777" w:rsidR="00D47D6E" w:rsidRPr="00D47D6E" w:rsidRDefault="00D47D6E" w:rsidP="00D47D6E">
            <w:pPr>
              <w:keepNext/>
              <w:keepLines/>
              <w:spacing w:after="0"/>
              <w:rPr>
                <w:rFonts w:ascii="Arial" w:eastAsia="Times New Roman" w:hAnsi="Arial"/>
                <w:sz w:val="18"/>
                <w:lang w:val="it-IT" w:eastAsia="zh-CN"/>
              </w:rPr>
            </w:pPr>
          </w:p>
        </w:tc>
        <w:tc>
          <w:tcPr>
            <w:tcW w:w="876" w:type="dxa"/>
            <w:tcBorders>
              <w:bottom w:val="single" w:sz="4" w:space="0" w:color="auto"/>
            </w:tcBorders>
          </w:tcPr>
          <w:p w14:paraId="588CB0A6"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2861ADB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lang w:eastAsia="zh-CN"/>
              </w:rPr>
              <w:t>Config</w:t>
            </w:r>
            <w:r w:rsidRPr="00D47D6E">
              <w:rPr>
                <w:rFonts w:ascii="Arial" w:eastAsia="Times New Roman" w:hAnsi="Arial"/>
                <w:sz w:val="18"/>
                <w:szCs w:val="18"/>
                <w:lang w:eastAsia="zh-CN"/>
              </w:rPr>
              <w:t xml:space="preserve"> 3,6</w:t>
            </w:r>
          </w:p>
        </w:tc>
        <w:tc>
          <w:tcPr>
            <w:tcW w:w="2016" w:type="dxa"/>
            <w:gridSpan w:val="2"/>
            <w:tcBorders>
              <w:bottom w:val="single" w:sz="4" w:space="0" w:color="auto"/>
            </w:tcBorders>
          </w:tcPr>
          <w:p w14:paraId="465318E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CCR.2.1 TDD</w:t>
            </w:r>
          </w:p>
        </w:tc>
        <w:tc>
          <w:tcPr>
            <w:tcW w:w="2147" w:type="dxa"/>
            <w:gridSpan w:val="2"/>
            <w:tcBorders>
              <w:top w:val="nil"/>
              <w:bottom w:val="single" w:sz="4" w:space="0" w:color="auto"/>
            </w:tcBorders>
            <w:shd w:val="clear" w:color="auto" w:fill="auto"/>
          </w:tcPr>
          <w:p w14:paraId="7CEF4FAC" w14:textId="77777777" w:rsidR="00D47D6E" w:rsidRPr="00D47D6E" w:rsidRDefault="00D47D6E" w:rsidP="00D47D6E">
            <w:pPr>
              <w:keepNext/>
              <w:keepLines/>
              <w:spacing w:after="0"/>
              <w:jc w:val="center"/>
              <w:rPr>
                <w:rFonts w:ascii="Arial" w:eastAsia="Times New Roman" w:hAnsi="Arial" w:cs="v4.2.0"/>
                <w:sz w:val="18"/>
                <w:lang w:eastAsia="zh-CN"/>
              </w:rPr>
            </w:pPr>
          </w:p>
        </w:tc>
      </w:tr>
      <w:tr w:rsidR="00D47D6E" w:rsidRPr="00D47D6E" w14:paraId="4B0017B5" w14:textId="77777777" w:rsidTr="00AA4E81">
        <w:trPr>
          <w:cantSplit/>
          <w:trHeight w:val="180"/>
        </w:trPr>
        <w:tc>
          <w:tcPr>
            <w:tcW w:w="2626" w:type="dxa"/>
            <w:tcBorders>
              <w:top w:val="nil"/>
              <w:left w:val="single" w:sz="4" w:space="0" w:color="auto"/>
              <w:bottom w:val="nil"/>
            </w:tcBorders>
            <w:shd w:val="clear" w:color="auto" w:fill="auto"/>
          </w:tcPr>
          <w:p w14:paraId="70CD7B9D" w14:textId="77777777" w:rsidR="00D47D6E" w:rsidRPr="00D47D6E" w:rsidRDefault="00D47D6E" w:rsidP="00D47D6E">
            <w:pPr>
              <w:keepNext/>
              <w:keepLines/>
              <w:spacing w:after="0"/>
              <w:rPr>
                <w:rFonts w:ascii="Arial" w:eastAsia="Times New Roman" w:hAnsi="Arial"/>
                <w:sz w:val="18"/>
                <w:lang w:val="it-IT" w:eastAsia="zh-CN"/>
              </w:rPr>
            </w:pPr>
            <w:r w:rsidRPr="00D47D6E">
              <w:rPr>
                <w:rFonts w:ascii="Arial" w:eastAsia="Times New Roman" w:hAnsi="Arial"/>
                <w:bCs/>
                <w:sz w:val="18"/>
              </w:rPr>
              <w:t>TDD configuration</w:t>
            </w:r>
          </w:p>
        </w:tc>
        <w:tc>
          <w:tcPr>
            <w:tcW w:w="876" w:type="dxa"/>
            <w:tcBorders>
              <w:bottom w:val="single" w:sz="4" w:space="0" w:color="auto"/>
            </w:tcBorders>
          </w:tcPr>
          <w:p w14:paraId="160C30C5"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6CB7BD6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2,5</w:t>
            </w:r>
          </w:p>
        </w:tc>
        <w:tc>
          <w:tcPr>
            <w:tcW w:w="2016" w:type="dxa"/>
            <w:gridSpan w:val="2"/>
            <w:tcBorders>
              <w:bottom w:val="single" w:sz="4" w:space="0" w:color="auto"/>
            </w:tcBorders>
          </w:tcPr>
          <w:p w14:paraId="5FEAB97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TDDConf.1.1</w:t>
            </w:r>
          </w:p>
        </w:tc>
        <w:tc>
          <w:tcPr>
            <w:tcW w:w="2147" w:type="dxa"/>
            <w:gridSpan w:val="2"/>
            <w:tcBorders>
              <w:top w:val="nil"/>
              <w:bottom w:val="single" w:sz="4" w:space="0" w:color="auto"/>
            </w:tcBorders>
            <w:shd w:val="clear" w:color="auto" w:fill="auto"/>
          </w:tcPr>
          <w:p w14:paraId="4ADAE7EC"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bCs/>
                <w:sz w:val="18"/>
              </w:rPr>
              <w:t>TDDConf.3.1</w:t>
            </w:r>
          </w:p>
        </w:tc>
      </w:tr>
      <w:tr w:rsidR="00D47D6E" w:rsidRPr="00D47D6E" w14:paraId="7E91C1F1"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5D9A65D3" w14:textId="77777777" w:rsidR="00D47D6E" w:rsidRPr="00D47D6E" w:rsidRDefault="00D47D6E" w:rsidP="00D47D6E">
            <w:pPr>
              <w:keepNext/>
              <w:keepLines/>
              <w:spacing w:after="0"/>
              <w:rPr>
                <w:rFonts w:ascii="Arial" w:eastAsia="Times New Roman" w:hAnsi="Arial"/>
                <w:sz w:val="18"/>
                <w:lang w:val="it-IT" w:eastAsia="zh-CN"/>
              </w:rPr>
            </w:pPr>
          </w:p>
        </w:tc>
        <w:tc>
          <w:tcPr>
            <w:tcW w:w="876" w:type="dxa"/>
            <w:tcBorders>
              <w:bottom w:val="single" w:sz="4" w:space="0" w:color="auto"/>
            </w:tcBorders>
          </w:tcPr>
          <w:p w14:paraId="07413F26"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6D20531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3,6</w:t>
            </w:r>
          </w:p>
        </w:tc>
        <w:tc>
          <w:tcPr>
            <w:tcW w:w="2016" w:type="dxa"/>
            <w:gridSpan w:val="2"/>
            <w:tcBorders>
              <w:bottom w:val="single" w:sz="4" w:space="0" w:color="auto"/>
            </w:tcBorders>
          </w:tcPr>
          <w:p w14:paraId="0C1FB13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bCs/>
                <w:sz w:val="18"/>
              </w:rPr>
              <w:t>TDDConf.2.1</w:t>
            </w:r>
          </w:p>
        </w:tc>
        <w:tc>
          <w:tcPr>
            <w:tcW w:w="2147" w:type="dxa"/>
            <w:gridSpan w:val="2"/>
            <w:tcBorders>
              <w:top w:val="nil"/>
              <w:bottom w:val="single" w:sz="4" w:space="0" w:color="auto"/>
            </w:tcBorders>
            <w:shd w:val="clear" w:color="auto" w:fill="auto"/>
          </w:tcPr>
          <w:p w14:paraId="36DE05D0" w14:textId="77777777" w:rsidR="00D47D6E" w:rsidRPr="00D47D6E" w:rsidRDefault="00D47D6E" w:rsidP="00D47D6E">
            <w:pPr>
              <w:keepNext/>
              <w:keepLines/>
              <w:spacing w:after="0"/>
              <w:jc w:val="center"/>
              <w:rPr>
                <w:rFonts w:ascii="Arial" w:eastAsia="Times New Roman" w:hAnsi="Arial" w:cs="v4.2.0"/>
                <w:sz w:val="18"/>
                <w:lang w:eastAsia="zh-CN"/>
              </w:rPr>
            </w:pPr>
            <w:r w:rsidRPr="00D47D6E">
              <w:rPr>
                <w:rFonts w:ascii="Arial" w:eastAsia="Times New Roman" w:hAnsi="Arial"/>
                <w:bCs/>
                <w:sz w:val="18"/>
              </w:rPr>
              <w:t>TDDConf.3.1</w:t>
            </w:r>
          </w:p>
        </w:tc>
      </w:tr>
      <w:tr w:rsidR="00D47D6E" w:rsidRPr="00D47D6E" w14:paraId="43479582"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38CA4266" w14:textId="77777777" w:rsidR="00D47D6E" w:rsidRPr="00D47D6E" w:rsidRDefault="00D47D6E" w:rsidP="00D47D6E">
            <w:pPr>
              <w:keepNext/>
              <w:keepLines/>
              <w:spacing w:after="0"/>
              <w:rPr>
                <w:rFonts w:ascii="Arial" w:eastAsia="Times New Roman" w:hAnsi="Arial"/>
                <w:sz w:val="18"/>
                <w:lang w:val="it-IT" w:eastAsia="zh-CN"/>
              </w:rPr>
            </w:pPr>
            <w:r w:rsidRPr="00D47D6E">
              <w:rPr>
                <w:rFonts w:ascii="Arial" w:eastAsia="Times New Roman" w:hAnsi="Arial"/>
                <w:bCs/>
                <w:sz w:val="18"/>
              </w:rPr>
              <w:t>Initial DL BWP</w:t>
            </w:r>
          </w:p>
        </w:tc>
        <w:tc>
          <w:tcPr>
            <w:tcW w:w="876" w:type="dxa"/>
            <w:tcBorders>
              <w:bottom w:val="single" w:sz="4" w:space="0" w:color="auto"/>
            </w:tcBorders>
          </w:tcPr>
          <w:p w14:paraId="426202AB"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450D3C2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bottom w:val="single" w:sz="4" w:space="0" w:color="auto"/>
            </w:tcBorders>
          </w:tcPr>
          <w:p w14:paraId="27C887F2"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bCs/>
                <w:sz w:val="18"/>
              </w:rPr>
              <w:t>DLBWP.0.1</w:t>
            </w:r>
          </w:p>
        </w:tc>
        <w:tc>
          <w:tcPr>
            <w:tcW w:w="2147" w:type="dxa"/>
            <w:gridSpan w:val="2"/>
            <w:tcBorders>
              <w:top w:val="nil"/>
              <w:bottom w:val="single" w:sz="4" w:space="0" w:color="auto"/>
            </w:tcBorders>
            <w:shd w:val="clear" w:color="auto" w:fill="auto"/>
          </w:tcPr>
          <w:p w14:paraId="53140D1B"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bCs/>
                <w:sz w:val="18"/>
              </w:rPr>
              <w:t>NA</w:t>
            </w:r>
          </w:p>
        </w:tc>
      </w:tr>
      <w:tr w:rsidR="00D47D6E" w:rsidRPr="00D47D6E" w14:paraId="7B12D39C"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2C3F67C1" w14:textId="77777777" w:rsidR="00D47D6E" w:rsidRPr="00D47D6E" w:rsidRDefault="00D47D6E" w:rsidP="00D47D6E">
            <w:pPr>
              <w:keepNext/>
              <w:keepLines/>
              <w:spacing w:after="0"/>
              <w:rPr>
                <w:rFonts w:ascii="Arial" w:eastAsia="Times New Roman" w:hAnsi="Arial"/>
                <w:sz w:val="18"/>
                <w:lang w:val="it-IT" w:eastAsia="zh-CN"/>
              </w:rPr>
            </w:pPr>
            <w:r w:rsidRPr="00D47D6E">
              <w:rPr>
                <w:rFonts w:ascii="Arial" w:eastAsia="Times New Roman" w:hAnsi="Arial"/>
                <w:bCs/>
                <w:sz w:val="18"/>
              </w:rPr>
              <w:t>Initial UL BWP</w:t>
            </w:r>
          </w:p>
        </w:tc>
        <w:tc>
          <w:tcPr>
            <w:tcW w:w="876" w:type="dxa"/>
            <w:tcBorders>
              <w:bottom w:val="single" w:sz="4" w:space="0" w:color="auto"/>
            </w:tcBorders>
          </w:tcPr>
          <w:p w14:paraId="177C348D"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12F8CC1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bottom w:val="single" w:sz="4" w:space="0" w:color="auto"/>
            </w:tcBorders>
          </w:tcPr>
          <w:p w14:paraId="6DBAFB34"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bCs/>
                <w:sz w:val="18"/>
              </w:rPr>
              <w:t>ULBWP.0.1</w:t>
            </w:r>
          </w:p>
        </w:tc>
        <w:tc>
          <w:tcPr>
            <w:tcW w:w="2147" w:type="dxa"/>
            <w:gridSpan w:val="2"/>
            <w:tcBorders>
              <w:top w:val="nil"/>
              <w:bottom w:val="single" w:sz="4" w:space="0" w:color="auto"/>
            </w:tcBorders>
            <w:shd w:val="clear" w:color="auto" w:fill="auto"/>
          </w:tcPr>
          <w:p w14:paraId="3943DA19"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bCs/>
                <w:sz w:val="18"/>
              </w:rPr>
              <w:t>NA</w:t>
            </w:r>
          </w:p>
        </w:tc>
      </w:tr>
      <w:tr w:rsidR="00D47D6E" w:rsidRPr="00D47D6E" w14:paraId="44CD59F3"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1C4D0268" w14:textId="77777777" w:rsidR="00D47D6E" w:rsidRPr="00D47D6E" w:rsidRDefault="00D47D6E" w:rsidP="00D47D6E">
            <w:pPr>
              <w:keepNext/>
              <w:keepLines/>
              <w:spacing w:after="0"/>
              <w:rPr>
                <w:rFonts w:ascii="Arial" w:eastAsia="Times New Roman" w:hAnsi="Arial"/>
                <w:sz w:val="18"/>
                <w:lang w:val="it-IT" w:eastAsia="zh-CN"/>
              </w:rPr>
            </w:pPr>
            <w:r w:rsidRPr="00D47D6E">
              <w:rPr>
                <w:rFonts w:ascii="Arial" w:eastAsia="Times New Roman" w:hAnsi="Arial"/>
                <w:bCs/>
                <w:sz w:val="18"/>
              </w:rPr>
              <w:t>Dedicated DL BWP</w:t>
            </w:r>
          </w:p>
        </w:tc>
        <w:tc>
          <w:tcPr>
            <w:tcW w:w="876" w:type="dxa"/>
            <w:tcBorders>
              <w:bottom w:val="single" w:sz="4" w:space="0" w:color="auto"/>
            </w:tcBorders>
          </w:tcPr>
          <w:p w14:paraId="516217A3"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3B31A97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bottom w:val="single" w:sz="4" w:space="0" w:color="auto"/>
            </w:tcBorders>
          </w:tcPr>
          <w:p w14:paraId="7B3F57F4"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bCs/>
                <w:sz w:val="18"/>
              </w:rPr>
              <w:t>DLBWP.1.1</w:t>
            </w:r>
          </w:p>
        </w:tc>
        <w:tc>
          <w:tcPr>
            <w:tcW w:w="2147" w:type="dxa"/>
            <w:gridSpan w:val="2"/>
            <w:tcBorders>
              <w:top w:val="nil"/>
              <w:bottom w:val="single" w:sz="4" w:space="0" w:color="auto"/>
            </w:tcBorders>
            <w:shd w:val="clear" w:color="auto" w:fill="auto"/>
          </w:tcPr>
          <w:p w14:paraId="481E130B"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bCs/>
                <w:sz w:val="18"/>
              </w:rPr>
              <w:t>NA</w:t>
            </w:r>
          </w:p>
        </w:tc>
      </w:tr>
      <w:tr w:rsidR="00D47D6E" w:rsidRPr="00D47D6E" w14:paraId="0AACD895"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150087A9" w14:textId="77777777" w:rsidR="00D47D6E" w:rsidRPr="00D47D6E" w:rsidRDefault="00D47D6E" w:rsidP="00D47D6E">
            <w:pPr>
              <w:keepNext/>
              <w:keepLines/>
              <w:spacing w:after="0"/>
              <w:rPr>
                <w:rFonts w:ascii="Arial" w:eastAsia="Times New Roman" w:hAnsi="Arial"/>
                <w:sz w:val="18"/>
                <w:lang w:val="it-IT" w:eastAsia="zh-CN"/>
              </w:rPr>
            </w:pPr>
            <w:r w:rsidRPr="00D47D6E">
              <w:rPr>
                <w:rFonts w:ascii="Arial" w:eastAsia="Times New Roman" w:hAnsi="Arial"/>
                <w:bCs/>
                <w:sz w:val="18"/>
              </w:rPr>
              <w:t>Dedicated UL BWP</w:t>
            </w:r>
          </w:p>
        </w:tc>
        <w:tc>
          <w:tcPr>
            <w:tcW w:w="876" w:type="dxa"/>
            <w:tcBorders>
              <w:bottom w:val="single" w:sz="4" w:space="0" w:color="auto"/>
            </w:tcBorders>
          </w:tcPr>
          <w:p w14:paraId="506123B4"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39A38AE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bottom w:val="single" w:sz="4" w:space="0" w:color="auto"/>
            </w:tcBorders>
          </w:tcPr>
          <w:p w14:paraId="5214A9F1"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bCs/>
                <w:sz w:val="18"/>
              </w:rPr>
              <w:t>ULBWP.1.1</w:t>
            </w:r>
          </w:p>
        </w:tc>
        <w:tc>
          <w:tcPr>
            <w:tcW w:w="2147" w:type="dxa"/>
            <w:gridSpan w:val="2"/>
            <w:tcBorders>
              <w:top w:val="nil"/>
              <w:bottom w:val="single" w:sz="4" w:space="0" w:color="auto"/>
            </w:tcBorders>
            <w:shd w:val="clear" w:color="auto" w:fill="auto"/>
          </w:tcPr>
          <w:p w14:paraId="7DC85D36"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bCs/>
                <w:sz w:val="18"/>
              </w:rPr>
              <w:t>NA</w:t>
            </w:r>
          </w:p>
        </w:tc>
      </w:tr>
      <w:tr w:rsidR="00D47D6E" w:rsidRPr="00D47D6E" w14:paraId="37F54EAC" w14:textId="77777777" w:rsidTr="00AA4E81">
        <w:trPr>
          <w:cantSplit/>
          <w:trHeight w:val="180"/>
        </w:trPr>
        <w:tc>
          <w:tcPr>
            <w:tcW w:w="2626" w:type="dxa"/>
            <w:tcBorders>
              <w:top w:val="nil"/>
              <w:left w:val="single" w:sz="4" w:space="0" w:color="auto"/>
              <w:bottom w:val="nil"/>
            </w:tcBorders>
            <w:shd w:val="clear" w:color="auto" w:fill="auto"/>
          </w:tcPr>
          <w:p w14:paraId="23FD7844"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sz w:val="18"/>
              </w:rPr>
              <w:t>SMTC configuration defined in A.3.11</w:t>
            </w:r>
          </w:p>
        </w:tc>
        <w:tc>
          <w:tcPr>
            <w:tcW w:w="876" w:type="dxa"/>
            <w:tcBorders>
              <w:bottom w:val="single" w:sz="4" w:space="0" w:color="auto"/>
            </w:tcBorders>
          </w:tcPr>
          <w:p w14:paraId="4DFB7BA7"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43C3A34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1,4</w:t>
            </w:r>
          </w:p>
        </w:tc>
        <w:tc>
          <w:tcPr>
            <w:tcW w:w="2016" w:type="dxa"/>
            <w:gridSpan w:val="2"/>
            <w:tcBorders>
              <w:bottom w:val="single" w:sz="4" w:space="0" w:color="auto"/>
            </w:tcBorders>
          </w:tcPr>
          <w:p w14:paraId="435C1DC2"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sz w:val="18"/>
              </w:rPr>
              <w:t>SMTC.2</w:t>
            </w:r>
          </w:p>
        </w:tc>
        <w:tc>
          <w:tcPr>
            <w:tcW w:w="2147" w:type="dxa"/>
            <w:gridSpan w:val="2"/>
            <w:tcBorders>
              <w:top w:val="nil"/>
              <w:bottom w:val="single" w:sz="4" w:space="0" w:color="auto"/>
            </w:tcBorders>
            <w:shd w:val="clear" w:color="auto" w:fill="auto"/>
          </w:tcPr>
          <w:p w14:paraId="3FEE6714"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sz w:val="18"/>
              </w:rPr>
              <w:t>SMTC.2</w:t>
            </w:r>
          </w:p>
        </w:tc>
      </w:tr>
      <w:tr w:rsidR="00D47D6E" w:rsidRPr="00D47D6E" w14:paraId="08D7DE8E"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58D7DF3F" w14:textId="77777777" w:rsidR="00D47D6E" w:rsidRPr="00D47D6E" w:rsidRDefault="00D47D6E" w:rsidP="00D47D6E">
            <w:pPr>
              <w:keepNext/>
              <w:keepLines/>
              <w:spacing w:after="0"/>
              <w:rPr>
                <w:rFonts w:ascii="Arial" w:eastAsia="Times New Roman" w:hAnsi="Arial"/>
                <w:bCs/>
                <w:sz w:val="18"/>
              </w:rPr>
            </w:pPr>
          </w:p>
        </w:tc>
        <w:tc>
          <w:tcPr>
            <w:tcW w:w="876" w:type="dxa"/>
            <w:tcBorders>
              <w:bottom w:val="single" w:sz="4" w:space="0" w:color="auto"/>
            </w:tcBorders>
          </w:tcPr>
          <w:p w14:paraId="6C9C47A7"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4275D4B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2,3,5,6</w:t>
            </w:r>
          </w:p>
        </w:tc>
        <w:tc>
          <w:tcPr>
            <w:tcW w:w="2016" w:type="dxa"/>
            <w:gridSpan w:val="2"/>
            <w:tcBorders>
              <w:bottom w:val="single" w:sz="4" w:space="0" w:color="auto"/>
            </w:tcBorders>
          </w:tcPr>
          <w:p w14:paraId="3D6E64D8"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sz w:val="18"/>
              </w:rPr>
              <w:t>SMTC.1</w:t>
            </w:r>
          </w:p>
        </w:tc>
        <w:tc>
          <w:tcPr>
            <w:tcW w:w="2147" w:type="dxa"/>
            <w:gridSpan w:val="2"/>
            <w:tcBorders>
              <w:top w:val="nil"/>
              <w:bottom w:val="single" w:sz="4" w:space="0" w:color="auto"/>
            </w:tcBorders>
            <w:shd w:val="clear" w:color="auto" w:fill="auto"/>
          </w:tcPr>
          <w:p w14:paraId="4F1F8FAE"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sz w:val="18"/>
              </w:rPr>
              <w:t>SMTC.1</w:t>
            </w:r>
          </w:p>
        </w:tc>
      </w:tr>
      <w:tr w:rsidR="00D47D6E" w:rsidRPr="00D47D6E" w14:paraId="14147694" w14:textId="77777777" w:rsidTr="00AA4E81">
        <w:trPr>
          <w:cantSplit/>
          <w:trHeight w:val="180"/>
        </w:trPr>
        <w:tc>
          <w:tcPr>
            <w:tcW w:w="2626" w:type="dxa"/>
            <w:tcBorders>
              <w:top w:val="nil"/>
              <w:left w:val="single" w:sz="4" w:space="0" w:color="auto"/>
              <w:bottom w:val="nil"/>
            </w:tcBorders>
            <w:shd w:val="clear" w:color="auto" w:fill="auto"/>
          </w:tcPr>
          <w:p w14:paraId="5C81A6FB"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sz w:val="18"/>
                <w:lang w:val="da-DK"/>
              </w:rPr>
              <w:t>PDSCH/PDCCH subcarrier spacing</w:t>
            </w:r>
          </w:p>
        </w:tc>
        <w:tc>
          <w:tcPr>
            <w:tcW w:w="876" w:type="dxa"/>
            <w:tcBorders>
              <w:bottom w:val="single" w:sz="4" w:space="0" w:color="auto"/>
            </w:tcBorders>
          </w:tcPr>
          <w:p w14:paraId="74EFCA44" w14:textId="77777777" w:rsidR="00D47D6E" w:rsidRPr="00D47D6E" w:rsidRDefault="00D47D6E" w:rsidP="00D47D6E">
            <w:pPr>
              <w:keepNext/>
              <w:keepLines/>
              <w:spacing w:after="0"/>
              <w:jc w:val="center"/>
              <w:rPr>
                <w:rFonts w:ascii="Arial" w:eastAsia="Times New Roman" w:hAnsi="Arial"/>
                <w:sz w:val="18"/>
                <w:lang w:val="it-IT"/>
              </w:rPr>
            </w:pPr>
            <w:r w:rsidRPr="00D47D6E">
              <w:rPr>
                <w:rFonts w:ascii="Arial" w:eastAsia="Times New Roman" w:hAnsi="Arial"/>
                <w:sz w:val="18"/>
                <w:lang w:val="it-IT"/>
              </w:rPr>
              <w:t>kHz</w:t>
            </w:r>
          </w:p>
        </w:tc>
        <w:tc>
          <w:tcPr>
            <w:tcW w:w="1281" w:type="dxa"/>
            <w:tcBorders>
              <w:bottom w:val="single" w:sz="4" w:space="0" w:color="auto"/>
            </w:tcBorders>
          </w:tcPr>
          <w:p w14:paraId="2E2F7FC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1,2,4,5</w:t>
            </w:r>
          </w:p>
        </w:tc>
        <w:tc>
          <w:tcPr>
            <w:tcW w:w="2016" w:type="dxa"/>
            <w:gridSpan w:val="2"/>
            <w:tcBorders>
              <w:bottom w:val="single" w:sz="4" w:space="0" w:color="auto"/>
            </w:tcBorders>
          </w:tcPr>
          <w:p w14:paraId="6F46A0EE"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sz w:val="18"/>
                <w:lang w:val="en-US"/>
              </w:rPr>
              <w:t>15</w:t>
            </w:r>
          </w:p>
        </w:tc>
        <w:tc>
          <w:tcPr>
            <w:tcW w:w="2147" w:type="dxa"/>
            <w:gridSpan w:val="2"/>
            <w:tcBorders>
              <w:top w:val="nil"/>
              <w:bottom w:val="single" w:sz="4" w:space="0" w:color="auto"/>
            </w:tcBorders>
            <w:shd w:val="clear" w:color="auto" w:fill="auto"/>
          </w:tcPr>
          <w:p w14:paraId="0398B2EA"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sz w:val="18"/>
                <w:lang w:val="en-US"/>
              </w:rPr>
              <w:t>120</w:t>
            </w:r>
          </w:p>
        </w:tc>
      </w:tr>
      <w:tr w:rsidR="00D47D6E" w:rsidRPr="00D47D6E" w14:paraId="620FF33D"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7015CEC0" w14:textId="77777777" w:rsidR="00D47D6E" w:rsidRPr="00D47D6E" w:rsidRDefault="00D47D6E" w:rsidP="00D47D6E">
            <w:pPr>
              <w:keepNext/>
              <w:keepLines/>
              <w:spacing w:after="0"/>
              <w:rPr>
                <w:rFonts w:ascii="Arial" w:eastAsia="Times New Roman" w:hAnsi="Arial"/>
                <w:bCs/>
                <w:sz w:val="18"/>
              </w:rPr>
            </w:pPr>
          </w:p>
        </w:tc>
        <w:tc>
          <w:tcPr>
            <w:tcW w:w="876" w:type="dxa"/>
            <w:tcBorders>
              <w:bottom w:val="single" w:sz="4" w:space="0" w:color="auto"/>
            </w:tcBorders>
          </w:tcPr>
          <w:p w14:paraId="0FA9846E"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single" w:sz="4" w:space="0" w:color="auto"/>
            </w:tcBorders>
          </w:tcPr>
          <w:p w14:paraId="754A19F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3,6</w:t>
            </w:r>
          </w:p>
        </w:tc>
        <w:tc>
          <w:tcPr>
            <w:tcW w:w="2016" w:type="dxa"/>
            <w:gridSpan w:val="2"/>
            <w:tcBorders>
              <w:bottom w:val="single" w:sz="4" w:space="0" w:color="auto"/>
            </w:tcBorders>
          </w:tcPr>
          <w:p w14:paraId="36D421A8"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sz w:val="18"/>
                <w:lang w:val="en-US"/>
              </w:rPr>
              <w:t>30</w:t>
            </w:r>
          </w:p>
        </w:tc>
        <w:tc>
          <w:tcPr>
            <w:tcW w:w="2147" w:type="dxa"/>
            <w:gridSpan w:val="2"/>
            <w:tcBorders>
              <w:top w:val="nil"/>
              <w:bottom w:val="single" w:sz="4" w:space="0" w:color="auto"/>
            </w:tcBorders>
            <w:shd w:val="clear" w:color="auto" w:fill="auto"/>
          </w:tcPr>
          <w:p w14:paraId="031BF198" w14:textId="77777777" w:rsidR="00D47D6E" w:rsidRPr="00D47D6E" w:rsidRDefault="00D47D6E" w:rsidP="00D47D6E">
            <w:pPr>
              <w:keepNext/>
              <w:keepLines/>
              <w:spacing w:after="0"/>
              <w:jc w:val="center"/>
              <w:rPr>
                <w:rFonts w:ascii="Arial" w:eastAsia="Times New Roman" w:hAnsi="Arial"/>
                <w:bCs/>
                <w:sz w:val="18"/>
              </w:rPr>
            </w:pPr>
            <w:r w:rsidRPr="00D47D6E">
              <w:rPr>
                <w:rFonts w:ascii="Arial" w:eastAsia="Times New Roman" w:hAnsi="Arial"/>
                <w:sz w:val="18"/>
                <w:lang w:val="en-US"/>
              </w:rPr>
              <w:t>120</w:t>
            </w:r>
          </w:p>
        </w:tc>
      </w:tr>
      <w:tr w:rsidR="00D47D6E" w:rsidRPr="00D47D6E" w14:paraId="4EE2A49D"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18F34CA6"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sz w:val="18"/>
                <w:szCs w:val="16"/>
                <w:lang w:eastAsia="ja-JP"/>
              </w:rPr>
              <w:t>EPRE ratio of PSS to SSS</w:t>
            </w:r>
          </w:p>
        </w:tc>
        <w:tc>
          <w:tcPr>
            <w:tcW w:w="876" w:type="dxa"/>
            <w:tcBorders>
              <w:bottom w:val="single" w:sz="4" w:space="0" w:color="auto"/>
            </w:tcBorders>
          </w:tcPr>
          <w:p w14:paraId="48D02C7C"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bottom w:val="nil"/>
            </w:tcBorders>
          </w:tcPr>
          <w:p w14:paraId="7547630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 xml:space="preserve">Config </w:t>
            </w:r>
          </w:p>
        </w:tc>
        <w:tc>
          <w:tcPr>
            <w:tcW w:w="2016" w:type="dxa"/>
            <w:gridSpan w:val="2"/>
            <w:tcBorders>
              <w:bottom w:val="nil"/>
            </w:tcBorders>
          </w:tcPr>
          <w:p w14:paraId="4EAE85B7"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cs="v4.2.0"/>
                <w:sz w:val="18"/>
              </w:rPr>
              <w:t>0</w:t>
            </w:r>
          </w:p>
        </w:tc>
        <w:tc>
          <w:tcPr>
            <w:tcW w:w="2147" w:type="dxa"/>
            <w:gridSpan w:val="2"/>
            <w:tcBorders>
              <w:top w:val="nil"/>
              <w:bottom w:val="nil"/>
            </w:tcBorders>
            <w:shd w:val="clear" w:color="auto" w:fill="auto"/>
          </w:tcPr>
          <w:p w14:paraId="184CA1AA" w14:textId="77777777" w:rsidR="00D47D6E" w:rsidRPr="00D47D6E" w:rsidRDefault="00D47D6E" w:rsidP="00D47D6E">
            <w:pPr>
              <w:keepNext/>
              <w:keepLines/>
              <w:spacing w:after="0"/>
              <w:jc w:val="center"/>
              <w:rPr>
                <w:rFonts w:ascii="Arial" w:eastAsia="Times New Roman" w:hAnsi="Arial"/>
                <w:sz w:val="18"/>
                <w:lang w:val="en-US"/>
              </w:rPr>
            </w:pPr>
            <w:r w:rsidRPr="00D47D6E">
              <w:rPr>
                <w:rFonts w:ascii="Arial" w:eastAsia="Times New Roman" w:hAnsi="Arial"/>
                <w:sz w:val="18"/>
              </w:rPr>
              <w:t>0</w:t>
            </w:r>
          </w:p>
        </w:tc>
      </w:tr>
      <w:tr w:rsidR="00D47D6E" w:rsidRPr="00D47D6E" w14:paraId="2AA4866A"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67D1FB2B"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sz w:val="18"/>
                <w:szCs w:val="16"/>
                <w:lang w:eastAsia="ja-JP"/>
              </w:rPr>
              <w:t>EPRE ratio of PBCH DMRS to SSS</w:t>
            </w:r>
          </w:p>
        </w:tc>
        <w:tc>
          <w:tcPr>
            <w:tcW w:w="876" w:type="dxa"/>
            <w:tcBorders>
              <w:bottom w:val="single" w:sz="4" w:space="0" w:color="auto"/>
            </w:tcBorders>
          </w:tcPr>
          <w:p w14:paraId="7D9D7C2E"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top w:val="nil"/>
              <w:bottom w:val="nil"/>
            </w:tcBorders>
          </w:tcPr>
          <w:p w14:paraId="1DB1EF9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1,2,3,4,5,6</w:t>
            </w:r>
          </w:p>
        </w:tc>
        <w:tc>
          <w:tcPr>
            <w:tcW w:w="2016" w:type="dxa"/>
            <w:gridSpan w:val="2"/>
            <w:tcBorders>
              <w:top w:val="nil"/>
              <w:bottom w:val="nil"/>
            </w:tcBorders>
          </w:tcPr>
          <w:p w14:paraId="4E405515" w14:textId="77777777" w:rsidR="00D47D6E" w:rsidRPr="00D47D6E" w:rsidRDefault="00D47D6E" w:rsidP="00D47D6E">
            <w:pPr>
              <w:keepNext/>
              <w:keepLines/>
              <w:spacing w:after="0"/>
              <w:jc w:val="center"/>
              <w:rPr>
                <w:rFonts w:ascii="Arial" w:eastAsia="Times New Roman" w:hAnsi="Arial"/>
                <w:sz w:val="18"/>
                <w:lang w:val="en-US"/>
              </w:rPr>
            </w:pPr>
          </w:p>
        </w:tc>
        <w:tc>
          <w:tcPr>
            <w:tcW w:w="2147" w:type="dxa"/>
            <w:gridSpan w:val="2"/>
            <w:tcBorders>
              <w:top w:val="nil"/>
              <w:bottom w:val="nil"/>
            </w:tcBorders>
            <w:shd w:val="clear" w:color="auto" w:fill="auto"/>
          </w:tcPr>
          <w:p w14:paraId="150CE471" w14:textId="77777777" w:rsidR="00D47D6E" w:rsidRPr="00D47D6E" w:rsidRDefault="00D47D6E" w:rsidP="00D47D6E">
            <w:pPr>
              <w:keepNext/>
              <w:keepLines/>
              <w:spacing w:after="0"/>
              <w:jc w:val="center"/>
              <w:rPr>
                <w:rFonts w:ascii="Arial" w:eastAsia="Times New Roman" w:hAnsi="Arial"/>
                <w:sz w:val="18"/>
                <w:lang w:val="en-US"/>
              </w:rPr>
            </w:pPr>
          </w:p>
        </w:tc>
      </w:tr>
      <w:tr w:rsidR="00D47D6E" w:rsidRPr="00D47D6E" w14:paraId="0B826C2D"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04C54F4D"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sz w:val="18"/>
                <w:szCs w:val="16"/>
                <w:lang w:eastAsia="ja-JP"/>
              </w:rPr>
              <w:t>EPRE ratio of PBCH to PBCH DMRS</w:t>
            </w:r>
          </w:p>
        </w:tc>
        <w:tc>
          <w:tcPr>
            <w:tcW w:w="876" w:type="dxa"/>
            <w:tcBorders>
              <w:bottom w:val="single" w:sz="4" w:space="0" w:color="auto"/>
            </w:tcBorders>
          </w:tcPr>
          <w:p w14:paraId="207FF8B1"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top w:val="nil"/>
              <w:bottom w:val="nil"/>
            </w:tcBorders>
          </w:tcPr>
          <w:p w14:paraId="68746F39" w14:textId="77777777" w:rsidR="00D47D6E" w:rsidRPr="00D47D6E" w:rsidRDefault="00D47D6E" w:rsidP="00D47D6E">
            <w:pPr>
              <w:keepNext/>
              <w:keepLines/>
              <w:spacing w:after="0"/>
              <w:jc w:val="center"/>
              <w:rPr>
                <w:rFonts w:ascii="Arial" w:eastAsia="Times New Roman" w:hAnsi="Arial"/>
                <w:sz w:val="18"/>
              </w:rPr>
            </w:pPr>
          </w:p>
        </w:tc>
        <w:tc>
          <w:tcPr>
            <w:tcW w:w="2016" w:type="dxa"/>
            <w:gridSpan w:val="2"/>
            <w:tcBorders>
              <w:top w:val="nil"/>
              <w:bottom w:val="nil"/>
            </w:tcBorders>
          </w:tcPr>
          <w:p w14:paraId="55DBBE24" w14:textId="77777777" w:rsidR="00D47D6E" w:rsidRPr="00D47D6E" w:rsidRDefault="00D47D6E" w:rsidP="00D47D6E">
            <w:pPr>
              <w:keepNext/>
              <w:keepLines/>
              <w:spacing w:after="0"/>
              <w:jc w:val="center"/>
              <w:rPr>
                <w:rFonts w:ascii="Arial" w:eastAsia="Times New Roman" w:hAnsi="Arial"/>
                <w:sz w:val="18"/>
                <w:lang w:val="en-US"/>
              </w:rPr>
            </w:pPr>
          </w:p>
        </w:tc>
        <w:tc>
          <w:tcPr>
            <w:tcW w:w="2147" w:type="dxa"/>
            <w:gridSpan w:val="2"/>
            <w:tcBorders>
              <w:top w:val="nil"/>
              <w:bottom w:val="nil"/>
            </w:tcBorders>
            <w:shd w:val="clear" w:color="auto" w:fill="auto"/>
          </w:tcPr>
          <w:p w14:paraId="6A1A3C26" w14:textId="77777777" w:rsidR="00D47D6E" w:rsidRPr="00D47D6E" w:rsidRDefault="00D47D6E" w:rsidP="00D47D6E">
            <w:pPr>
              <w:keepNext/>
              <w:keepLines/>
              <w:spacing w:after="0"/>
              <w:jc w:val="center"/>
              <w:rPr>
                <w:rFonts w:ascii="Arial" w:eastAsia="Times New Roman" w:hAnsi="Arial"/>
                <w:sz w:val="18"/>
                <w:lang w:val="en-US"/>
              </w:rPr>
            </w:pPr>
          </w:p>
        </w:tc>
      </w:tr>
      <w:tr w:rsidR="00D47D6E" w:rsidRPr="00D47D6E" w14:paraId="73B251AD"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257CC32E"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sz w:val="18"/>
                <w:szCs w:val="16"/>
                <w:lang w:eastAsia="ja-JP"/>
              </w:rPr>
              <w:t>EPRE ratio of PDCCH DMRS to SSS</w:t>
            </w:r>
          </w:p>
        </w:tc>
        <w:tc>
          <w:tcPr>
            <w:tcW w:w="876" w:type="dxa"/>
            <w:tcBorders>
              <w:bottom w:val="single" w:sz="4" w:space="0" w:color="auto"/>
            </w:tcBorders>
          </w:tcPr>
          <w:p w14:paraId="3E588477"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top w:val="nil"/>
              <w:bottom w:val="nil"/>
            </w:tcBorders>
          </w:tcPr>
          <w:p w14:paraId="64DEB161" w14:textId="77777777" w:rsidR="00D47D6E" w:rsidRPr="00D47D6E" w:rsidRDefault="00D47D6E" w:rsidP="00D47D6E">
            <w:pPr>
              <w:keepNext/>
              <w:keepLines/>
              <w:spacing w:after="0"/>
              <w:jc w:val="center"/>
              <w:rPr>
                <w:rFonts w:ascii="Arial" w:eastAsia="Times New Roman" w:hAnsi="Arial"/>
                <w:sz w:val="18"/>
              </w:rPr>
            </w:pPr>
          </w:p>
        </w:tc>
        <w:tc>
          <w:tcPr>
            <w:tcW w:w="2016" w:type="dxa"/>
            <w:gridSpan w:val="2"/>
            <w:tcBorders>
              <w:top w:val="nil"/>
              <w:bottom w:val="nil"/>
            </w:tcBorders>
          </w:tcPr>
          <w:p w14:paraId="4E47C282" w14:textId="77777777" w:rsidR="00D47D6E" w:rsidRPr="00D47D6E" w:rsidRDefault="00D47D6E" w:rsidP="00D47D6E">
            <w:pPr>
              <w:keepNext/>
              <w:keepLines/>
              <w:spacing w:after="0"/>
              <w:jc w:val="center"/>
              <w:rPr>
                <w:rFonts w:ascii="Arial" w:eastAsia="Times New Roman" w:hAnsi="Arial"/>
                <w:sz w:val="18"/>
                <w:lang w:val="en-US"/>
              </w:rPr>
            </w:pPr>
          </w:p>
        </w:tc>
        <w:tc>
          <w:tcPr>
            <w:tcW w:w="2147" w:type="dxa"/>
            <w:gridSpan w:val="2"/>
            <w:tcBorders>
              <w:top w:val="nil"/>
              <w:bottom w:val="nil"/>
            </w:tcBorders>
            <w:shd w:val="clear" w:color="auto" w:fill="auto"/>
          </w:tcPr>
          <w:p w14:paraId="31FDE120" w14:textId="77777777" w:rsidR="00D47D6E" w:rsidRPr="00D47D6E" w:rsidRDefault="00D47D6E" w:rsidP="00D47D6E">
            <w:pPr>
              <w:keepNext/>
              <w:keepLines/>
              <w:spacing w:after="0"/>
              <w:jc w:val="center"/>
              <w:rPr>
                <w:rFonts w:ascii="Arial" w:eastAsia="Times New Roman" w:hAnsi="Arial"/>
                <w:sz w:val="18"/>
                <w:lang w:val="en-US"/>
              </w:rPr>
            </w:pPr>
          </w:p>
        </w:tc>
      </w:tr>
      <w:tr w:rsidR="00D47D6E" w:rsidRPr="00D47D6E" w14:paraId="3F2BE202"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1AF45DE0"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sz w:val="18"/>
                <w:szCs w:val="16"/>
                <w:lang w:eastAsia="ja-JP"/>
              </w:rPr>
              <w:t>EPRE ratio of PDCCH to PDCCH DMRS</w:t>
            </w:r>
          </w:p>
        </w:tc>
        <w:tc>
          <w:tcPr>
            <w:tcW w:w="876" w:type="dxa"/>
            <w:tcBorders>
              <w:bottom w:val="single" w:sz="4" w:space="0" w:color="auto"/>
            </w:tcBorders>
          </w:tcPr>
          <w:p w14:paraId="2BC20FF3"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top w:val="nil"/>
              <w:bottom w:val="nil"/>
            </w:tcBorders>
          </w:tcPr>
          <w:p w14:paraId="4EEAB23F" w14:textId="77777777" w:rsidR="00D47D6E" w:rsidRPr="00D47D6E" w:rsidRDefault="00D47D6E" w:rsidP="00D47D6E">
            <w:pPr>
              <w:keepNext/>
              <w:keepLines/>
              <w:spacing w:after="0"/>
              <w:jc w:val="center"/>
              <w:rPr>
                <w:rFonts w:ascii="Arial" w:eastAsia="Times New Roman" w:hAnsi="Arial"/>
                <w:sz w:val="18"/>
              </w:rPr>
            </w:pPr>
          </w:p>
        </w:tc>
        <w:tc>
          <w:tcPr>
            <w:tcW w:w="2016" w:type="dxa"/>
            <w:gridSpan w:val="2"/>
            <w:tcBorders>
              <w:top w:val="nil"/>
              <w:bottom w:val="nil"/>
            </w:tcBorders>
          </w:tcPr>
          <w:p w14:paraId="1CC4F3FB" w14:textId="77777777" w:rsidR="00D47D6E" w:rsidRPr="00D47D6E" w:rsidRDefault="00D47D6E" w:rsidP="00D47D6E">
            <w:pPr>
              <w:keepNext/>
              <w:keepLines/>
              <w:spacing w:after="0"/>
              <w:jc w:val="center"/>
              <w:rPr>
                <w:rFonts w:ascii="Arial" w:eastAsia="Times New Roman" w:hAnsi="Arial"/>
                <w:sz w:val="18"/>
                <w:lang w:val="en-US"/>
              </w:rPr>
            </w:pPr>
          </w:p>
        </w:tc>
        <w:tc>
          <w:tcPr>
            <w:tcW w:w="2147" w:type="dxa"/>
            <w:gridSpan w:val="2"/>
            <w:tcBorders>
              <w:top w:val="nil"/>
              <w:bottom w:val="nil"/>
            </w:tcBorders>
            <w:shd w:val="clear" w:color="auto" w:fill="auto"/>
          </w:tcPr>
          <w:p w14:paraId="4AD09689" w14:textId="77777777" w:rsidR="00D47D6E" w:rsidRPr="00D47D6E" w:rsidRDefault="00D47D6E" w:rsidP="00D47D6E">
            <w:pPr>
              <w:keepNext/>
              <w:keepLines/>
              <w:spacing w:after="0"/>
              <w:jc w:val="center"/>
              <w:rPr>
                <w:rFonts w:ascii="Arial" w:eastAsia="Times New Roman" w:hAnsi="Arial"/>
                <w:sz w:val="18"/>
                <w:lang w:val="en-US"/>
              </w:rPr>
            </w:pPr>
          </w:p>
        </w:tc>
      </w:tr>
      <w:tr w:rsidR="00D47D6E" w:rsidRPr="00D47D6E" w14:paraId="5B6EA36C"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118A3135"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sz w:val="18"/>
                <w:szCs w:val="16"/>
                <w:lang w:eastAsia="ja-JP"/>
              </w:rPr>
              <w:t xml:space="preserve">EPRE ratio of PDSCH DMRS to SSS </w:t>
            </w:r>
          </w:p>
        </w:tc>
        <w:tc>
          <w:tcPr>
            <w:tcW w:w="876" w:type="dxa"/>
            <w:tcBorders>
              <w:bottom w:val="single" w:sz="4" w:space="0" w:color="auto"/>
            </w:tcBorders>
          </w:tcPr>
          <w:p w14:paraId="7D8E86DB"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top w:val="nil"/>
              <w:bottom w:val="nil"/>
            </w:tcBorders>
          </w:tcPr>
          <w:p w14:paraId="5FD88022" w14:textId="77777777" w:rsidR="00D47D6E" w:rsidRPr="00D47D6E" w:rsidRDefault="00D47D6E" w:rsidP="00D47D6E">
            <w:pPr>
              <w:keepNext/>
              <w:keepLines/>
              <w:spacing w:after="0"/>
              <w:jc w:val="center"/>
              <w:rPr>
                <w:rFonts w:ascii="Arial" w:eastAsia="Times New Roman" w:hAnsi="Arial"/>
                <w:sz w:val="18"/>
              </w:rPr>
            </w:pPr>
          </w:p>
        </w:tc>
        <w:tc>
          <w:tcPr>
            <w:tcW w:w="2016" w:type="dxa"/>
            <w:gridSpan w:val="2"/>
            <w:tcBorders>
              <w:top w:val="nil"/>
              <w:bottom w:val="nil"/>
            </w:tcBorders>
          </w:tcPr>
          <w:p w14:paraId="0FB88CDE" w14:textId="77777777" w:rsidR="00D47D6E" w:rsidRPr="00D47D6E" w:rsidRDefault="00D47D6E" w:rsidP="00D47D6E">
            <w:pPr>
              <w:keepNext/>
              <w:keepLines/>
              <w:spacing w:after="0"/>
              <w:jc w:val="center"/>
              <w:rPr>
                <w:rFonts w:ascii="Arial" w:eastAsia="Times New Roman" w:hAnsi="Arial"/>
                <w:sz w:val="18"/>
                <w:lang w:val="en-US"/>
              </w:rPr>
            </w:pPr>
          </w:p>
        </w:tc>
        <w:tc>
          <w:tcPr>
            <w:tcW w:w="2147" w:type="dxa"/>
            <w:gridSpan w:val="2"/>
            <w:tcBorders>
              <w:top w:val="nil"/>
              <w:bottom w:val="nil"/>
            </w:tcBorders>
            <w:shd w:val="clear" w:color="auto" w:fill="auto"/>
          </w:tcPr>
          <w:p w14:paraId="3600E56F" w14:textId="77777777" w:rsidR="00D47D6E" w:rsidRPr="00D47D6E" w:rsidRDefault="00D47D6E" w:rsidP="00D47D6E">
            <w:pPr>
              <w:keepNext/>
              <w:keepLines/>
              <w:spacing w:after="0"/>
              <w:jc w:val="center"/>
              <w:rPr>
                <w:rFonts w:ascii="Arial" w:eastAsia="Times New Roman" w:hAnsi="Arial"/>
                <w:sz w:val="18"/>
                <w:lang w:val="en-US"/>
              </w:rPr>
            </w:pPr>
          </w:p>
        </w:tc>
      </w:tr>
      <w:tr w:rsidR="00D47D6E" w:rsidRPr="00D47D6E" w14:paraId="749C7D44"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3E8046BE"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sz w:val="18"/>
                <w:szCs w:val="16"/>
                <w:lang w:eastAsia="ja-JP"/>
              </w:rPr>
              <w:t xml:space="preserve">EPRE ratio of PDSCH to PDSCH </w:t>
            </w:r>
          </w:p>
        </w:tc>
        <w:tc>
          <w:tcPr>
            <w:tcW w:w="876" w:type="dxa"/>
            <w:tcBorders>
              <w:bottom w:val="single" w:sz="4" w:space="0" w:color="auto"/>
            </w:tcBorders>
          </w:tcPr>
          <w:p w14:paraId="5A26BF10"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top w:val="nil"/>
              <w:bottom w:val="nil"/>
            </w:tcBorders>
          </w:tcPr>
          <w:p w14:paraId="1B7CB310" w14:textId="77777777" w:rsidR="00D47D6E" w:rsidRPr="00D47D6E" w:rsidRDefault="00D47D6E" w:rsidP="00D47D6E">
            <w:pPr>
              <w:keepNext/>
              <w:keepLines/>
              <w:spacing w:after="0"/>
              <w:jc w:val="center"/>
              <w:rPr>
                <w:rFonts w:ascii="Arial" w:eastAsia="Times New Roman" w:hAnsi="Arial"/>
                <w:sz w:val="18"/>
              </w:rPr>
            </w:pPr>
          </w:p>
        </w:tc>
        <w:tc>
          <w:tcPr>
            <w:tcW w:w="2016" w:type="dxa"/>
            <w:gridSpan w:val="2"/>
            <w:tcBorders>
              <w:top w:val="nil"/>
              <w:bottom w:val="nil"/>
            </w:tcBorders>
          </w:tcPr>
          <w:p w14:paraId="19EE3605" w14:textId="77777777" w:rsidR="00D47D6E" w:rsidRPr="00D47D6E" w:rsidRDefault="00D47D6E" w:rsidP="00D47D6E">
            <w:pPr>
              <w:keepNext/>
              <w:keepLines/>
              <w:spacing w:after="0"/>
              <w:jc w:val="center"/>
              <w:rPr>
                <w:rFonts w:ascii="Arial" w:eastAsia="Times New Roman" w:hAnsi="Arial"/>
                <w:sz w:val="18"/>
                <w:lang w:val="en-US"/>
              </w:rPr>
            </w:pPr>
          </w:p>
        </w:tc>
        <w:tc>
          <w:tcPr>
            <w:tcW w:w="2147" w:type="dxa"/>
            <w:gridSpan w:val="2"/>
            <w:tcBorders>
              <w:top w:val="nil"/>
              <w:bottom w:val="nil"/>
            </w:tcBorders>
            <w:shd w:val="clear" w:color="auto" w:fill="auto"/>
          </w:tcPr>
          <w:p w14:paraId="629B230C" w14:textId="77777777" w:rsidR="00D47D6E" w:rsidRPr="00D47D6E" w:rsidRDefault="00D47D6E" w:rsidP="00D47D6E">
            <w:pPr>
              <w:keepNext/>
              <w:keepLines/>
              <w:spacing w:after="0"/>
              <w:jc w:val="center"/>
              <w:rPr>
                <w:rFonts w:ascii="Arial" w:eastAsia="Times New Roman" w:hAnsi="Arial"/>
                <w:sz w:val="18"/>
                <w:lang w:val="en-US"/>
              </w:rPr>
            </w:pPr>
          </w:p>
        </w:tc>
      </w:tr>
      <w:tr w:rsidR="00D47D6E" w:rsidRPr="00D47D6E" w14:paraId="7E4662F0"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327E87D9"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sz w:val="18"/>
                <w:szCs w:val="16"/>
                <w:lang w:eastAsia="ja-JP"/>
              </w:rPr>
              <w:t>EPRE ratio of OCNG DMRS to SSS(Note 1)</w:t>
            </w:r>
          </w:p>
        </w:tc>
        <w:tc>
          <w:tcPr>
            <w:tcW w:w="876" w:type="dxa"/>
            <w:tcBorders>
              <w:bottom w:val="single" w:sz="4" w:space="0" w:color="auto"/>
            </w:tcBorders>
          </w:tcPr>
          <w:p w14:paraId="3B2E6A45"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top w:val="nil"/>
              <w:bottom w:val="nil"/>
            </w:tcBorders>
          </w:tcPr>
          <w:p w14:paraId="7EAFBC1E" w14:textId="77777777" w:rsidR="00D47D6E" w:rsidRPr="00D47D6E" w:rsidRDefault="00D47D6E" w:rsidP="00D47D6E">
            <w:pPr>
              <w:keepNext/>
              <w:keepLines/>
              <w:spacing w:after="0"/>
              <w:jc w:val="center"/>
              <w:rPr>
                <w:rFonts w:ascii="Arial" w:eastAsia="Times New Roman" w:hAnsi="Arial"/>
                <w:sz w:val="18"/>
              </w:rPr>
            </w:pPr>
          </w:p>
        </w:tc>
        <w:tc>
          <w:tcPr>
            <w:tcW w:w="2016" w:type="dxa"/>
            <w:gridSpan w:val="2"/>
            <w:tcBorders>
              <w:top w:val="nil"/>
              <w:bottom w:val="nil"/>
            </w:tcBorders>
          </w:tcPr>
          <w:p w14:paraId="36D0D00C" w14:textId="77777777" w:rsidR="00D47D6E" w:rsidRPr="00D47D6E" w:rsidRDefault="00D47D6E" w:rsidP="00D47D6E">
            <w:pPr>
              <w:keepNext/>
              <w:keepLines/>
              <w:spacing w:after="0"/>
              <w:jc w:val="center"/>
              <w:rPr>
                <w:rFonts w:ascii="Arial" w:eastAsia="Times New Roman" w:hAnsi="Arial"/>
                <w:sz w:val="18"/>
                <w:lang w:val="en-US"/>
              </w:rPr>
            </w:pPr>
          </w:p>
        </w:tc>
        <w:tc>
          <w:tcPr>
            <w:tcW w:w="2147" w:type="dxa"/>
            <w:gridSpan w:val="2"/>
            <w:tcBorders>
              <w:top w:val="nil"/>
              <w:bottom w:val="nil"/>
            </w:tcBorders>
            <w:shd w:val="clear" w:color="auto" w:fill="auto"/>
          </w:tcPr>
          <w:p w14:paraId="03CA2DA9" w14:textId="77777777" w:rsidR="00D47D6E" w:rsidRPr="00D47D6E" w:rsidRDefault="00D47D6E" w:rsidP="00D47D6E">
            <w:pPr>
              <w:keepNext/>
              <w:keepLines/>
              <w:spacing w:after="0"/>
              <w:jc w:val="center"/>
              <w:rPr>
                <w:rFonts w:ascii="Arial" w:eastAsia="Times New Roman" w:hAnsi="Arial"/>
                <w:sz w:val="18"/>
                <w:lang w:val="en-US"/>
              </w:rPr>
            </w:pPr>
          </w:p>
        </w:tc>
      </w:tr>
      <w:tr w:rsidR="00D47D6E" w:rsidRPr="00D47D6E" w14:paraId="5FF8ECD1"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6D4E9A61" w14:textId="77777777" w:rsidR="00D47D6E" w:rsidRPr="00D47D6E" w:rsidRDefault="00D47D6E" w:rsidP="00D47D6E">
            <w:pPr>
              <w:keepNext/>
              <w:keepLines/>
              <w:spacing w:after="0"/>
              <w:rPr>
                <w:rFonts w:ascii="Arial" w:eastAsia="Times New Roman" w:hAnsi="Arial"/>
                <w:bCs/>
                <w:sz w:val="18"/>
              </w:rPr>
            </w:pPr>
            <w:r w:rsidRPr="00D47D6E">
              <w:rPr>
                <w:rFonts w:ascii="Arial" w:eastAsia="Times New Roman" w:hAnsi="Arial"/>
                <w:bCs/>
                <w:sz w:val="18"/>
              </w:rPr>
              <w:t>EPRE ratio of OCNG to OCNG DMRS (Note 1)</w:t>
            </w:r>
          </w:p>
        </w:tc>
        <w:tc>
          <w:tcPr>
            <w:tcW w:w="876" w:type="dxa"/>
            <w:tcBorders>
              <w:bottom w:val="single" w:sz="4" w:space="0" w:color="auto"/>
            </w:tcBorders>
          </w:tcPr>
          <w:p w14:paraId="7B856B8D" w14:textId="77777777" w:rsidR="00D47D6E" w:rsidRPr="00D47D6E" w:rsidRDefault="00D47D6E" w:rsidP="00D47D6E">
            <w:pPr>
              <w:keepNext/>
              <w:keepLines/>
              <w:spacing w:after="0"/>
              <w:jc w:val="center"/>
              <w:rPr>
                <w:rFonts w:ascii="Arial" w:eastAsia="Times New Roman" w:hAnsi="Arial"/>
                <w:sz w:val="18"/>
                <w:lang w:val="it-IT"/>
              </w:rPr>
            </w:pPr>
          </w:p>
        </w:tc>
        <w:tc>
          <w:tcPr>
            <w:tcW w:w="1281" w:type="dxa"/>
            <w:tcBorders>
              <w:top w:val="nil"/>
              <w:bottom w:val="single" w:sz="4" w:space="0" w:color="auto"/>
            </w:tcBorders>
          </w:tcPr>
          <w:p w14:paraId="487C0B37" w14:textId="77777777" w:rsidR="00D47D6E" w:rsidRPr="00D47D6E" w:rsidRDefault="00D47D6E" w:rsidP="00D47D6E">
            <w:pPr>
              <w:keepNext/>
              <w:keepLines/>
              <w:spacing w:after="0"/>
              <w:jc w:val="center"/>
              <w:rPr>
                <w:rFonts w:ascii="Arial" w:eastAsia="Times New Roman" w:hAnsi="Arial"/>
                <w:sz w:val="18"/>
              </w:rPr>
            </w:pPr>
          </w:p>
        </w:tc>
        <w:tc>
          <w:tcPr>
            <w:tcW w:w="2016" w:type="dxa"/>
            <w:gridSpan w:val="2"/>
            <w:tcBorders>
              <w:top w:val="nil"/>
              <w:bottom w:val="single" w:sz="4" w:space="0" w:color="auto"/>
            </w:tcBorders>
          </w:tcPr>
          <w:p w14:paraId="59C714B8" w14:textId="77777777" w:rsidR="00D47D6E" w:rsidRPr="00D47D6E" w:rsidRDefault="00D47D6E" w:rsidP="00D47D6E">
            <w:pPr>
              <w:keepNext/>
              <w:keepLines/>
              <w:spacing w:after="0"/>
              <w:jc w:val="center"/>
              <w:rPr>
                <w:rFonts w:ascii="Arial" w:eastAsia="Times New Roman" w:hAnsi="Arial"/>
                <w:sz w:val="18"/>
                <w:lang w:val="en-US"/>
              </w:rPr>
            </w:pPr>
          </w:p>
        </w:tc>
        <w:tc>
          <w:tcPr>
            <w:tcW w:w="2147" w:type="dxa"/>
            <w:gridSpan w:val="2"/>
            <w:tcBorders>
              <w:top w:val="nil"/>
              <w:bottom w:val="single" w:sz="4" w:space="0" w:color="auto"/>
            </w:tcBorders>
            <w:shd w:val="clear" w:color="auto" w:fill="auto"/>
          </w:tcPr>
          <w:p w14:paraId="4572CB95" w14:textId="77777777" w:rsidR="00D47D6E" w:rsidRPr="00D47D6E" w:rsidRDefault="00D47D6E" w:rsidP="00D47D6E">
            <w:pPr>
              <w:keepNext/>
              <w:keepLines/>
              <w:spacing w:after="0"/>
              <w:jc w:val="center"/>
              <w:rPr>
                <w:rFonts w:ascii="Arial" w:eastAsia="Times New Roman" w:hAnsi="Arial"/>
                <w:sz w:val="18"/>
                <w:lang w:val="en-US"/>
              </w:rPr>
            </w:pPr>
          </w:p>
        </w:tc>
      </w:tr>
      <w:tr w:rsidR="00D47D6E" w:rsidRPr="00D47D6E" w14:paraId="2F008338" w14:textId="77777777" w:rsidTr="00AA4E81">
        <w:trPr>
          <w:cantSplit/>
          <w:trHeight w:val="92"/>
        </w:trPr>
        <w:tc>
          <w:tcPr>
            <w:tcW w:w="2626" w:type="dxa"/>
            <w:tcBorders>
              <w:top w:val="nil"/>
              <w:bottom w:val="single" w:sz="4" w:space="0" w:color="auto"/>
            </w:tcBorders>
            <w:shd w:val="clear" w:color="auto" w:fill="auto"/>
          </w:tcPr>
          <w:p w14:paraId="6BA1F806" w14:textId="77777777" w:rsidR="00D47D6E" w:rsidRPr="00D47D6E" w:rsidRDefault="00D47D6E" w:rsidP="00D47D6E">
            <w:pPr>
              <w:keepNext/>
              <w:keepLines/>
              <w:spacing w:after="0"/>
              <w:rPr>
                <w:rFonts w:ascii="Arial" w:eastAsia="Times New Roman" w:hAnsi="Arial" w:cs="v4.2.0"/>
                <w:sz w:val="18"/>
              </w:rPr>
            </w:pPr>
            <w:r w:rsidRPr="00D47D6E">
              <w:rPr>
                <w:rFonts w:ascii="Arial" w:eastAsia="Times New Roman" w:hAnsi="Arial"/>
                <w:sz w:val="18"/>
                <w:lang w:eastAsia="zh-CN"/>
              </w:rPr>
              <w:t>Ê</w:t>
            </w:r>
            <w:r w:rsidRPr="00D47D6E">
              <w:rPr>
                <w:rFonts w:ascii="Arial" w:eastAsia="Times New Roman" w:hAnsi="Arial"/>
                <w:sz w:val="18"/>
                <w:vertAlign w:val="subscript"/>
                <w:lang w:eastAsia="zh-CN"/>
              </w:rPr>
              <w:t>s</w:t>
            </w:r>
          </w:p>
        </w:tc>
        <w:tc>
          <w:tcPr>
            <w:tcW w:w="876" w:type="dxa"/>
            <w:tcBorders>
              <w:top w:val="nil"/>
              <w:bottom w:val="single" w:sz="4" w:space="0" w:color="auto"/>
            </w:tcBorders>
            <w:shd w:val="clear" w:color="auto" w:fill="auto"/>
          </w:tcPr>
          <w:p w14:paraId="3FB4DFD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Arial"/>
                <w:sz w:val="18"/>
                <w:lang w:eastAsia="zh-CN"/>
              </w:rPr>
              <w:t>dBm/SCS</w:t>
            </w:r>
          </w:p>
        </w:tc>
        <w:tc>
          <w:tcPr>
            <w:tcW w:w="1281" w:type="dxa"/>
          </w:tcPr>
          <w:p w14:paraId="18FAFC1E"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top w:val="single" w:sz="4" w:space="0" w:color="auto"/>
              <w:bottom w:val="nil"/>
            </w:tcBorders>
            <w:shd w:val="clear" w:color="auto" w:fill="auto"/>
          </w:tcPr>
          <w:p w14:paraId="6FA6BE4C" w14:textId="77777777" w:rsidR="00D47D6E" w:rsidRPr="00D47D6E" w:rsidRDefault="00D47D6E" w:rsidP="00D47D6E">
            <w:pPr>
              <w:keepNext/>
              <w:keepLines/>
              <w:spacing w:after="0"/>
              <w:jc w:val="center"/>
              <w:rPr>
                <w:rFonts w:ascii="Arial" w:eastAsia="Times New Roman" w:hAnsi="Arial"/>
                <w:sz w:val="18"/>
              </w:rPr>
            </w:pPr>
          </w:p>
        </w:tc>
        <w:tc>
          <w:tcPr>
            <w:tcW w:w="936" w:type="dxa"/>
          </w:tcPr>
          <w:p w14:paraId="6ADF5AA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15A67C7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-87</w:t>
            </w:r>
          </w:p>
        </w:tc>
      </w:tr>
      <w:tr w:rsidR="00D47D6E" w:rsidRPr="00D47D6E" w14:paraId="14EA982F" w14:textId="77777777" w:rsidTr="00AA4E81">
        <w:trPr>
          <w:cantSplit/>
          <w:trHeight w:val="92"/>
        </w:trPr>
        <w:tc>
          <w:tcPr>
            <w:tcW w:w="2626" w:type="dxa"/>
            <w:tcBorders>
              <w:bottom w:val="nil"/>
            </w:tcBorders>
            <w:shd w:val="clear" w:color="auto" w:fill="auto"/>
          </w:tcPr>
          <w:p w14:paraId="41B6CD77" w14:textId="77777777" w:rsidR="00D47D6E" w:rsidRPr="00D47D6E" w:rsidRDefault="00D47D6E" w:rsidP="00D47D6E">
            <w:pPr>
              <w:keepNext/>
              <w:keepLines/>
              <w:spacing w:after="0"/>
              <w:rPr>
                <w:rFonts w:ascii="Arial" w:eastAsia="Times New Roman" w:hAnsi="Arial" w:cs="v4.2.0"/>
                <w:sz w:val="18"/>
              </w:rPr>
            </w:pPr>
            <w:r w:rsidRPr="00D47D6E">
              <w:rPr>
                <w:rFonts w:ascii="Arial" w:eastAsia="Times New Roman" w:hAnsi="Arial" w:cs="v4.2.0"/>
                <w:sz w:val="18"/>
              </w:rPr>
              <w:t>SSB_RP</w:t>
            </w:r>
            <w:r w:rsidRPr="00D47D6E">
              <w:rPr>
                <w:rFonts w:ascii="Arial" w:eastAsia="Times New Roman" w:hAnsi="Arial"/>
                <w:sz w:val="18"/>
                <w:vertAlign w:val="superscript"/>
              </w:rPr>
              <w:t xml:space="preserve"> Note 3</w:t>
            </w:r>
          </w:p>
        </w:tc>
        <w:tc>
          <w:tcPr>
            <w:tcW w:w="876" w:type="dxa"/>
            <w:tcBorders>
              <w:bottom w:val="nil"/>
            </w:tcBorders>
            <w:shd w:val="clear" w:color="auto" w:fill="auto"/>
          </w:tcPr>
          <w:p w14:paraId="1CF52B1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dBm/SCS</w:t>
            </w:r>
          </w:p>
          <w:p w14:paraId="0482070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 xml:space="preserve">Note5 </w:t>
            </w:r>
          </w:p>
        </w:tc>
        <w:tc>
          <w:tcPr>
            <w:tcW w:w="1281" w:type="dxa"/>
          </w:tcPr>
          <w:p w14:paraId="0B54D8A3" w14:textId="77777777" w:rsidR="00D47D6E" w:rsidRPr="00D47D6E" w:rsidRDefault="00D47D6E" w:rsidP="00D47D6E">
            <w:pPr>
              <w:keepNext/>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1,2,3,4,5,6</w:t>
            </w:r>
          </w:p>
        </w:tc>
        <w:tc>
          <w:tcPr>
            <w:tcW w:w="2016" w:type="dxa"/>
            <w:gridSpan w:val="2"/>
            <w:tcBorders>
              <w:top w:val="nil"/>
              <w:bottom w:val="nil"/>
            </w:tcBorders>
            <w:shd w:val="clear" w:color="auto" w:fill="auto"/>
          </w:tcPr>
          <w:p w14:paraId="51079C10" w14:textId="77777777" w:rsidR="00D47D6E" w:rsidRPr="00D47D6E" w:rsidRDefault="00D47D6E" w:rsidP="00D47D6E">
            <w:pPr>
              <w:keepNext/>
              <w:keepLines/>
              <w:spacing w:after="0"/>
              <w:jc w:val="center"/>
              <w:rPr>
                <w:rFonts w:ascii="Arial" w:eastAsia="Times New Roman" w:hAnsi="Arial"/>
                <w:sz w:val="18"/>
              </w:rPr>
            </w:pPr>
          </w:p>
        </w:tc>
        <w:tc>
          <w:tcPr>
            <w:tcW w:w="936" w:type="dxa"/>
          </w:tcPr>
          <w:p w14:paraId="2BFAEA2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53F5B9E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-87</w:t>
            </w:r>
          </w:p>
        </w:tc>
      </w:tr>
      <w:tr w:rsidR="00D47D6E" w:rsidRPr="00D47D6E" w14:paraId="62CF93B5" w14:textId="77777777" w:rsidTr="00AA4E81">
        <w:trPr>
          <w:cantSplit/>
          <w:trHeight w:val="94"/>
        </w:trPr>
        <w:tc>
          <w:tcPr>
            <w:tcW w:w="2626" w:type="dxa"/>
          </w:tcPr>
          <w:p w14:paraId="06DD09CF" w14:textId="77777777" w:rsidR="00D47D6E" w:rsidRPr="00D47D6E" w:rsidRDefault="00D47D6E" w:rsidP="00D47D6E">
            <w:pPr>
              <w:keepNext/>
              <w:keepLines/>
              <w:spacing w:after="0"/>
              <w:rPr>
                <w:rFonts w:ascii="Arial" w:eastAsia="Times New Roman" w:hAnsi="Arial"/>
                <w:sz w:val="18"/>
              </w:rPr>
            </w:pPr>
            <w:r w:rsidRPr="00D47D6E">
              <w:rPr>
                <w:rFonts w:eastAsia="SimSun"/>
                <w:position w:val="-12"/>
              </w:rPr>
              <w:object w:dxaOrig="576" w:dyaOrig="288" w14:anchorId="6AE6F94D">
                <v:shape id="_x0000_i1116" type="#_x0000_t75" style="width:28pt;height:14.5pt" o:ole="" fillcolor="window">
                  <v:imagedata r:id="rId46" o:title=""/>
                </v:shape>
                <o:OLEObject Type="Embed" ProgID="Equation.3" ShapeID="_x0000_i1116" DrawAspect="Content" ObjectID="_1691945527" r:id="rId112"/>
              </w:object>
            </w:r>
            <w:r w:rsidRPr="00D47D6E">
              <w:rPr>
                <w:rFonts w:ascii="Arial" w:eastAsia="Times New Roman" w:hAnsi="Arial"/>
                <w:sz w:val="18"/>
                <w:szCs w:val="18"/>
                <w:vertAlign w:val="subscript"/>
              </w:rPr>
              <w:t>BB</w:t>
            </w:r>
            <w:r w:rsidRPr="00D47D6E">
              <w:rPr>
                <w:rFonts w:ascii="Arial" w:eastAsia="Times New Roman" w:hAnsi="Arial"/>
                <w:sz w:val="18"/>
                <w:szCs w:val="18"/>
                <w:vertAlign w:val="superscript"/>
              </w:rPr>
              <w:t xml:space="preserve"> Note 8</w:t>
            </w:r>
            <w:r w:rsidRPr="00D47D6E">
              <w:rPr>
                <w:rFonts w:ascii="Arial" w:eastAsia="Times New Roman" w:hAnsi="Arial"/>
                <w:sz w:val="18"/>
              </w:rPr>
              <w:tab/>
            </w:r>
          </w:p>
        </w:tc>
        <w:tc>
          <w:tcPr>
            <w:tcW w:w="876" w:type="dxa"/>
          </w:tcPr>
          <w:p w14:paraId="68CE0FA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w:t>
            </w:r>
          </w:p>
        </w:tc>
        <w:tc>
          <w:tcPr>
            <w:tcW w:w="1281" w:type="dxa"/>
          </w:tcPr>
          <w:p w14:paraId="443B887B"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top w:val="nil"/>
              <w:bottom w:val="nil"/>
            </w:tcBorders>
            <w:shd w:val="clear" w:color="auto" w:fill="auto"/>
          </w:tcPr>
          <w:p w14:paraId="3AEFB877"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Link only, see clause A.3.7A</w:t>
            </w:r>
          </w:p>
        </w:tc>
        <w:tc>
          <w:tcPr>
            <w:tcW w:w="936" w:type="dxa"/>
          </w:tcPr>
          <w:p w14:paraId="198488A5" w14:textId="77777777" w:rsidR="00D47D6E" w:rsidRPr="00D47D6E" w:rsidDel="00B36E6D"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0C7AEC80" w14:textId="77777777" w:rsidR="00D47D6E" w:rsidRPr="00D47D6E" w:rsidDel="004B51DC"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14.69</w:t>
            </w:r>
          </w:p>
        </w:tc>
      </w:tr>
      <w:tr w:rsidR="00D47D6E" w:rsidRPr="00D47D6E" w14:paraId="65A6CE77" w14:textId="77777777" w:rsidTr="00AA4E81">
        <w:trPr>
          <w:cantSplit/>
          <w:trHeight w:val="94"/>
        </w:trPr>
        <w:tc>
          <w:tcPr>
            <w:tcW w:w="2626" w:type="dxa"/>
            <w:tcBorders>
              <w:top w:val="single" w:sz="4" w:space="0" w:color="auto"/>
            </w:tcBorders>
            <w:shd w:val="clear" w:color="auto" w:fill="auto"/>
          </w:tcPr>
          <w:p w14:paraId="50628336"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lang w:val="en-US"/>
              </w:rPr>
              <w:t>Io</w:t>
            </w:r>
            <w:r w:rsidRPr="00D47D6E">
              <w:rPr>
                <w:rFonts w:ascii="Arial" w:eastAsia="Times New Roman" w:hAnsi="Arial"/>
                <w:sz w:val="18"/>
                <w:vertAlign w:val="superscript"/>
                <w:lang w:val="en-US"/>
              </w:rPr>
              <w:t>Note3</w:t>
            </w:r>
          </w:p>
        </w:tc>
        <w:tc>
          <w:tcPr>
            <w:tcW w:w="876" w:type="dxa"/>
          </w:tcPr>
          <w:p w14:paraId="6E507D24"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dBm/95.04 MHz Note5</w:t>
            </w:r>
          </w:p>
        </w:tc>
        <w:tc>
          <w:tcPr>
            <w:tcW w:w="1281" w:type="dxa"/>
          </w:tcPr>
          <w:p w14:paraId="20DDB5B5"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top w:val="nil"/>
              <w:bottom w:val="nil"/>
            </w:tcBorders>
            <w:shd w:val="clear" w:color="auto" w:fill="auto"/>
          </w:tcPr>
          <w:p w14:paraId="74909C52" w14:textId="77777777" w:rsidR="00D47D6E" w:rsidRPr="00D47D6E" w:rsidRDefault="00D47D6E" w:rsidP="00D47D6E">
            <w:pPr>
              <w:keepNext/>
              <w:keepLines/>
              <w:spacing w:after="0"/>
              <w:jc w:val="center"/>
              <w:rPr>
                <w:rFonts w:ascii="Arial" w:eastAsia="Times New Roman" w:hAnsi="Arial"/>
                <w:sz w:val="18"/>
              </w:rPr>
            </w:pPr>
          </w:p>
        </w:tc>
        <w:tc>
          <w:tcPr>
            <w:tcW w:w="936" w:type="dxa"/>
          </w:tcPr>
          <w:p w14:paraId="6AC9DF2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5D822A8A"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-58.01</w:t>
            </w:r>
          </w:p>
        </w:tc>
      </w:tr>
      <w:tr w:rsidR="00D47D6E" w:rsidRPr="00D47D6E" w14:paraId="50711AD4" w14:textId="77777777" w:rsidTr="00AA4E81">
        <w:trPr>
          <w:cantSplit/>
          <w:trHeight w:val="94"/>
        </w:trPr>
        <w:tc>
          <w:tcPr>
            <w:tcW w:w="2626" w:type="dxa"/>
          </w:tcPr>
          <w:p w14:paraId="4B4B9F5E"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 xml:space="preserve">Propagation Condition </w:t>
            </w:r>
          </w:p>
        </w:tc>
        <w:tc>
          <w:tcPr>
            <w:tcW w:w="876" w:type="dxa"/>
          </w:tcPr>
          <w:p w14:paraId="2F2DC7D2" w14:textId="77777777" w:rsidR="00D47D6E" w:rsidRPr="00D47D6E" w:rsidRDefault="00D47D6E" w:rsidP="00D47D6E">
            <w:pPr>
              <w:keepNext/>
              <w:keepLines/>
              <w:spacing w:after="0"/>
              <w:jc w:val="center"/>
              <w:rPr>
                <w:rFonts w:ascii="Arial" w:eastAsia="Times New Roman" w:hAnsi="Arial"/>
                <w:sz w:val="18"/>
              </w:rPr>
            </w:pPr>
          </w:p>
        </w:tc>
        <w:tc>
          <w:tcPr>
            <w:tcW w:w="1281" w:type="dxa"/>
          </w:tcPr>
          <w:p w14:paraId="0A5781A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top w:val="nil"/>
            </w:tcBorders>
            <w:shd w:val="clear" w:color="auto" w:fill="auto"/>
          </w:tcPr>
          <w:p w14:paraId="5A14DC1F" w14:textId="77777777" w:rsidR="00D47D6E" w:rsidRPr="00D47D6E" w:rsidRDefault="00D47D6E" w:rsidP="00D47D6E">
            <w:pPr>
              <w:keepNext/>
              <w:keepLines/>
              <w:spacing w:after="0"/>
              <w:jc w:val="center"/>
              <w:rPr>
                <w:rFonts w:ascii="Arial" w:eastAsia="Times New Roman" w:hAnsi="Arial"/>
                <w:sz w:val="18"/>
              </w:rPr>
            </w:pPr>
          </w:p>
        </w:tc>
        <w:tc>
          <w:tcPr>
            <w:tcW w:w="2147" w:type="dxa"/>
            <w:gridSpan w:val="2"/>
          </w:tcPr>
          <w:p w14:paraId="6D4D7AE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cs="v4.2.0"/>
                <w:sz w:val="18"/>
              </w:rPr>
              <w:t>AWGN</w:t>
            </w:r>
          </w:p>
        </w:tc>
      </w:tr>
      <w:tr w:rsidR="00D47D6E" w:rsidRPr="00D47D6E" w14:paraId="467978DF" w14:textId="77777777" w:rsidTr="00AA4E81">
        <w:trPr>
          <w:cantSplit/>
          <w:trHeight w:val="1023"/>
        </w:trPr>
        <w:tc>
          <w:tcPr>
            <w:tcW w:w="8946" w:type="dxa"/>
            <w:gridSpan w:val="7"/>
          </w:tcPr>
          <w:p w14:paraId="1E1F1D4C"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1:</w:t>
            </w:r>
            <w:r w:rsidRPr="00D47D6E">
              <w:rPr>
                <w:rFonts w:ascii="Arial" w:eastAsia="Times New Roman" w:hAnsi="Arial"/>
                <w:sz w:val="18"/>
                <w:lang w:val="en-US"/>
              </w:rPr>
              <w:tab/>
              <w:t>OCNG shall be used such that both cells are fully allocated and a constant total transmitted power spectral density is achieved for all OFDM symbols.</w:t>
            </w:r>
          </w:p>
          <w:p w14:paraId="2AB39DC4"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2:</w:t>
            </w:r>
            <w:r w:rsidRPr="00D47D6E">
              <w:rPr>
                <w:rFonts w:ascii="Arial" w:eastAsia="Times New Roman" w:hAnsi="Arial"/>
                <w:sz w:val="18"/>
                <w:lang w:val="en-US"/>
              </w:rPr>
              <w:tab/>
              <w:t>Void</w:t>
            </w:r>
          </w:p>
          <w:p w14:paraId="47B821AC"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3:</w:t>
            </w:r>
            <w:r w:rsidRPr="00D47D6E">
              <w:rPr>
                <w:rFonts w:ascii="Arial" w:eastAsia="Times New Roman" w:hAnsi="Arial"/>
                <w:sz w:val="18"/>
                <w:lang w:val="en-US"/>
              </w:rPr>
              <w:tab/>
              <w:t>SS-RP, Es/Iot and Io levels have been derived from other parameters for information purposes. They are not settable parameters themselves.</w:t>
            </w:r>
          </w:p>
          <w:p w14:paraId="7DF0A989"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4:</w:t>
            </w:r>
            <w:r w:rsidRPr="00D47D6E">
              <w:rPr>
                <w:rFonts w:ascii="Arial" w:eastAsia="Times New Roman" w:hAnsi="Arial"/>
                <w:sz w:val="18"/>
                <w:lang w:val="en-US"/>
              </w:rPr>
              <w:tab/>
              <w:t>Void</w:t>
            </w:r>
          </w:p>
          <w:p w14:paraId="14A4D5BF"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5:</w:t>
            </w:r>
            <w:r w:rsidRPr="00D47D6E">
              <w:rPr>
                <w:rFonts w:ascii="Arial" w:eastAsia="Times New Roman" w:hAnsi="Arial"/>
                <w:sz w:val="18"/>
                <w:lang w:val="en-US"/>
              </w:rPr>
              <w:tab/>
              <w:t>Equivalent power received by an antenna with 0dBi gain at the centre of the quiet zone</w:t>
            </w:r>
          </w:p>
          <w:p w14:paraId="12A8C64C" w14:textId="77777777" w:rsidR="00D47D6E" w:rsidRPr="00D47D6E" w:rsidRDefault="00D47D6E" w:rsidP="00D47D6E">
            <w:pPr>
              <w:keepNext/>
              <w:keepLines/>
              <w:spacing w:after="0"/>
              <w:ind w:left="851" w:hanging="851"/>
              <w:rPr>
                <w:rFonts w:ascii="Arial" w:eastAsia="Times New Roman" w:hAnsi="Arial"/>
                <w:sz w:val="18"/>
                <w:lang w:val="en-US"/>
              </w:rPr>
            </w:pPr>
            <w:r w:rsidRPr="00D47D6E">
              <w:rPr>
                <w:rFonts w:ascii="Arial" w:eastAsia="Times New Roman" w:hAnsi="Arial"/>
                <w:sz w:val="18"/>
                <w:lang w:val="en-US"/>
              </w:rPr>
              <w:t>Note 6:</w:t>
            </w:r>
            <w:r w:rsidRPr="00D47D6E">
              <w:rPr>
                <w:rFonts w:ascii="Arial" w:eastAsia="Times New Roman" w:hAnsi="Arial"/>
                <w:sz w:val="18"/>
              </w:rPr>
              <w:tab/>
            </w:r>
            <w:r w:rsidRPr="00D47D6E">
              <w:rPr>
                <w:rFonts w:ascii="Arial" w:eastAsia="Times New Roman" w:hAnsi="Arial"/>
                <w:sz w:val="18"/>
                <w:lang w:val="en-US"/>
              </w:rPr>
              <w:t>As observed with 0dBi gain antenna at the centre of the quiet zone</w:t>
            </w:r>
          </w:p>
          <w:p w14:paraId="6FCC1724" w14:textId="77777777" w:rsidR="00D47D6E" w:rsidRPr="00D47D6E" w:rsidRDefault="00D47D6E" w:rsidP="00D47D6E">
            <w:pPr>
              <w:keepNext/>
              <w:keepLines/>
              <w:spacing w:after="0"/>
              <w:ind w:left="851" w:hanging="851"/>
              <w:rPr>
                <w:rFonts w:ascii="Arial" w:eastAsia="Times New Roman" w:hAnsi="Arial"/>
                <w:sz w:val="18"/>
              </w:rPr>
            </w:pPr>
            <w:r w:rsidRPr="00D47D6E">
              <w:rPr>
                <w:rFonts w:ascii="Arial" w:eastAsia="Times New Roman" w:hAnsi="Arial"/>
                <w:sz w:val="18"/>
              </w:rPr>
              <w:t xml:space="preserve">Note </w:t>
            </w:r>
            <w:r w:rsidRPr="00D47D6E">
              <w:rPr>
                <w:rFonts w:ascii="Arial" w:eastAsia="Times New Roman" w:hAnsi="Arial"/>
                <w:sz w:val="18"/>
                <w:lang w:eastAsia="zh-CN"/>
              </w:rPr>
              <w:t>7</w:t>
            </w:r>
            <w:r w:rsidRPr="00D47D6E">
              <w:rPr>
                <w:rFonts w:ascii="Arial" w:eastAsia="Times New Roman" w:hAnsi="Arial"/>
                <w:sz w:val="18"/>
              </w:rPr>
              <w:t>:</w:t>
            </w:r>
            <w:r w:rsidRPr="00D47D6E">
              <w:rPr>
                <w:rFonts w:ascii="Arial" w:eastAsia="Times New Roman" w:hAnsi="Arial"/>
                <w:sz w:val="18"/>
              </w:rPr>
              <w:tab/>
              <w:t>Information about types of UE beam is given in B.2.1.3, and does not limit UE implementation or test system implementation</w:t>
            </w:r>
          </w:p>
          <w:p w14:paraId="03A0AF80" w14:textId="77777777" w:rsidR="00D47D6E" w:rsidRPr="00D47D6E" w:rsidRDefault="00D47D6E" w:rsidP="00D47D6E">
            <w:pPr>
              <w:keepNext/>
              <w:keepLines/>
              <w:spacing w:after="0"/>
              <w:ind w:left="851" w:hanging="851"/>
              <w:rPr>
                <w:rFonts w:ascii="Arial" w:eastAsia="Times New Roman" w:hAnsi="Arial"/>
                <w:sz w:val="14"/>
                <w:lang w:val="en-US"/>
              </w:rPr>
            </w:pPr>
            <w:r w:rsidRPr="00D47D6E">
              <w:rPr>
                <w:rFonts w:ascii="Arial" w:eastAsia="Times New Roman" w:hAnsi="Arial" w:cs="Arial"/>
                <w:sz w:val="18"/>
                <w:lang w:val="en-US"/>
              </w:rPr>
              <w:t>Note 8:</w:t>
            </w:r>
            <w:r w:rsidRPr="00D47D6E">
              <w:rPr>
                <w:rFonts w:ascii="Arial" w:eastAsia="Times New Roman" w:hAnsi="Arial" w:cs="Arial"/>
                <w:sz w:val="18"/>
                <w:lang w:val="en-US"/>
              </w:rPr>
              <w:tab/>
              <w:t>Calculation of Es/Iot</w:t>
            </w:r>
            <w:r w:rsidRPr="00D47D6E">
              <w:rPr>
                <w:rFonts w:ascii="Arial" w:eastAsia="Times New Roman" w:hAnsi="Arial" w:cs="Arial"/>
                <w:sz w:val="18"/>
                <w:vertAlign w:val="subscript"/>
                <w:lang w:val="en-US"/>
              </w:rPr>
              <w:t>BB</w:t>
            </w:r>
            <w:r w:rsidRPr="00D47D6E">
              <w:rPr>
                <w:rFonts w:ascii="Arial" w:eastAsia="Times New Roman" w:hAnsi="Arial" w:cs="Arial"/>
                <w:sz w:val="18"/>
                <w:lang w:val="en-US"/>
              </w:rPr>
              <w:t xml:space="preserve"> includes the effect of UE internal noise up to the value assumed for the associated Refsens requirement in clause 7.3.2 of TS 38.101-2 [19], and an allowance of 1dB for UE multi-band relaxation factor ΔMB</w:t>
            </w:r>
            <w:r w:rsidRPr="00D47D6E">
              <w:rPr>
                <w:rFonts w:ascii="Arial" w:eastAsia="Times New Roman" w:hAnsi="Arial" w:cs="Arial"/>
                <w:sz w:val="18"/>
                <w:vertAlign w:val="subscript"/>
                <w:lang w:val="en-US"/>
              </w:rPr>
              <w:t>S</w:t>
            </w:r>
            <w:r w:rsidRPr="00D47D6E">
              <w:rPr>
                <w:rFonts w:ascii="Arial" w:eastAsia="Times New Roman" w:hAnsi="Arial" w:cs="Arial"/>
                <w:sz w:val="18"/>
                <w:lang w:val="en-US"/>
              </w:rPr>
              <w:t xml:space="preserve"> from TS 38.101-2 [19] Table 6.2.1.3-4.</w:t>
            </w:r>
          </w:p>
        </w:tc>
      </w:tr>
    </w:tbl>
    <w:p w14:paraId="3D1EE5C5" w14:textId="77777777" w:rsidR="00D47D6E" w:rsidRPr="00D47D6E" w:rsidRDefault="00D47D6E" w:rsidP="00D47D6E">
      <w:pPr>
        <w:rPr>
          <w:rFonts w:eastAsia="Times New Roman"/>
        </w:rPr>
      </w:pPr>
    </w:p>
    <w:p w14:paraId="6561797A" w14:textId="77777777" w:rsidR="00D47D6E" w:rsidRPr="00D47D6E" w:rsidRDefault="00D47D6E" w:rsidP="00D47D6E">
      <w:pPr>
        <w:keepNext/>
        <w:keepLines/>
        <w:spacing w:before="120"/>
        <w:ind w:left="1701" w:hanging="1701"/>
        <w:outlineLvl w:val="4"/>
        <w:rPr>
          <w:rFonts w:ascii="Arial" w:eastAsia="Times New Roman" w:hAnsi="Arial"/>
          <w:sz w:val="22"/>
        </w:rPr>
      </w:pPr>
      <w:r w:rsidRPr="00D47D6E">
        <w:rPr>
          <w:rFonts w:ascii="Arial" w:eastAsia="Times New Roman" w:hAnsi="Arial"/>
          <w:sz w:val="22"/>
        </w:rPr>
        <w:t>A.5.6.2.7.2</w:t>
      </w:r>
      <w:r w:rsidRPr="00D47D6E">
        <w:rPr>
          <w:rFonts w:ascii="Arial" w:eastAsia="Times New Roman" w:hAnsi="Arial"/>
          <w:sz w:val="22"/>
        </w:rPr>
        <w:tab/>
        <w:t>Test Requirements</w:t>
      </w:r>
    </w:p>
    <w:p w14:paraId="677E1F06" w14:textId="77777777" w:rsidR="00D47D6E" w:rsidRPr="00D47D6E" w:rsidRDefault="00D47D6E" w:rsidP="00D47D6E">
      <w:pPr>
        <w:rPr>
          <w:rFonts w:eastAsia="Times New Roman" w:cs="v4.2.0"/>
        </w:rPr>
      </w:pPr>
      <w:r w:rsidRPr="00D47D6E">
        <w:rPr>
          <w:rFonts w:eastAsia="Times New Roman" w:cs="v4.2.0"/>
        </w:rPr>
        <w:t>In test 1 with per-UE gap and in test 2 with per-FR gap, the UE shall send one Event A4 triggered measurement report, with a measurement reporting delay less than X ms from the beginning of time period T2, where X is</w:t>
      </w:r>
    </w:p>
    <w:p w14:paraId="6C7923FC" w14:textId="77777777" w:rsidR="00D47D6E" w:rsidRPr="00D47D6E" w:rsidRDefault="00D47D6E" w:rsidP="00D47D6E">
      <w:pPr>
        <w:ind w:left="568" w:hanging="284"/>
        <w:rPr>
          <w:rFonts w:eastAsia="Times New Roman"/>
        </w:rPr>
      </w:pPr>
      <w:r w:rsidRPr="00D47D6E">
        <w:rPr>
          <w:rFonts w:eastAsia="Times New Roman"/>
        </w:rPr>
        <w:t>6720 for UE supporting power class 1, or</w:t>
      </w:r>
    </w:p>
    <w:p w14:paraId="7E666F95" w14:textId="77777777" w:rsidR="00D47D6E" w:rsidRPr="00D47D6E" w:rsidRDefault="00D47D6E" w:rsidP="00D47D6E">
      <w:pPr>
        <w:ind w:left="568" w:hanging="284"/>
        <w:rPr>
          <w:rFonts w:eastAsia="Times New Roman"/>
        </w:rPr>
      </w:pPr>
      <w:r w:rsidRPr="00D47D6E">
        <w:rPr>
          <w:rFonts w:eastAsia="Times New Roman"/>
        </w:rPr>
        <w:t xml:space="preserve">4160 for UE supporting other power class. </w:t>
      </w:r>
    </w:p>
    <w:p w14:paraId="3AD39CD8" w14:textId="77777777" w:rsidR="00D47D6E" w:rsidRPr="00D47D6E" w:rsidRDefault="00D47D6E" w:rsidP="00D47D6E">
      <w:pPr>
        <w:rPr>
          <w:rFonts w:eastAsia="Times New Roman" w:cs="v4.2.0"/>
        </w:rPr>
      </w:pPr>
      <w:r w:rsidRPr="00D47D6E">
        <w:rPr>
          <w:rFonts w:eastAsia="Times New Roman" w:cs="v4.2.0"/>
        </w:rPr>
        <w:t>In test 1 and 2 UE is required to report SSB time index. The UE shall not send event triggered measurement reports, as long as the reporting criteria are not fulfilled. The rate of correct events observed during repeated tests shall be at least 90%.</w:t>
      </w:r>
    </w:p>
    <w:p w14:paraId="6334CBBB" w14:textId="77777777" w:rsidR="00D47D6E" w:rsidRPr="00D47D6E" w:rsidRDefault="00D47D6E" w:rsidP="00D47D6E">
      <w:pPr>
        <w:keepLines/>
        <w:ind w:left="1135" w:hanging="851"/>
        <w:rPr>
          <w:rFonts w:eastAsia="Times New Roman" w:cs="Arial"/>
        </w:rPr>
      </w:pPr>
      <w:r w:rsidRPr="00D47D6E">
        <w:rPr>
          <w:rFonts w:eastAsia="Times New Roman"/>
        </w:rPr>
        <w:t>NOTE:</w:t>
      </w:r>
      <w:r w:rsidRPr="00D47D6E">
        <w:rPr>
          <w:rFonts w:eastAsia="Times New Roman"/>
        </w:rPr>
        <w:tab/>
        <w:t>The actual overall delays measured in the test may be up to 2xTTI</w:t>
      </w:r>
      <w:r w:rsidRPr="00D47D6E">
        <w:rPr>
          <w:rFonts w:eastAsia="Times New Roman"/>
          <w:vertAlign w:val="subscript"/>
        </w:rPr>
        <w:t>DCCH</w:t>
      </w:r>
      <w:r w:rsidRPr="00D47D6E">
        <w:rPr>
          <w:rFonts w:eastAsia="Times New Roman"/>
        </w:rPr>
        <w:t xml:space="preserve"> higher than the measurement reporting delays above because of TTI insertion uncertainty of the measurement report in DCCH.</w:t>
      </w:r>
    </w:p>
    <w:p w14:paraId="7B78A6C9" w14:textId="77777777" w:rsidR="00D47D6E" w:rsidRPr="00D47D6E" w:rsidRDefault="00D47D6E" w:rsidP="00D47D6E">
      <w:pPr>
        <w:keepNext/>
        <w:keepLines/>
        <w:spacing w:before="120"/>
        <w:ind w:left="1418" w:hanging="1418"/>
        <w:outlineLvl w:val="3"/>
        <w:rPr>
          <w:rFonts w:ascii="Arial" w:eastAsia="Times New Roman" w:hAnsi="Arial"/>
          <w:sz w:val="24"/>
        </w:rPr>
      </w:pPr>
      <w:r w:rsidRPr="00D47D6E">
        <w:rPr>
          <w:rFonts w:ascii="Arial" w:eastAsia="Times New Roman" w:hAnsi="Arial"/>
          <w:sz w:val="24"/>
        </w:rPr>
        <w:t>A.5.6.2.8</w:t>
      </w:r>
      <w:r w:rsidRPr="00D47D6E">
        <w:rPr>
          <w:rFonts w:ascii="Arial" w:eastAsia="Times New Roman" w:hAnsi="Arial"/>
          <w:sz w:val="24"/>
        </w:rPr>
        <w:tab/>
        <w:t>EN-DC event triggered reporting tests for FR2 cell with SSB time index detection when DRX is used</w:t>
      </w:r>
    </w:p>
    <w:p w14:paraId="5EA375C3" w14:textId="77777777" w:rsidR="00D47D6E" w:rsidRPr="00D47D6E" w:rsidRDefault="00D47D6E" w:rsidP="00D47D6E">
      <w:pPr>
        <w:keepNext/>
        <w:keepLines/>
        <w:spacing w:before="120"/>
        <w:ind w:left="1701" w:hanging="1701"/>
        <w:outlineLvl w:val="4"/>
        <w:rPr>
          <w:rFonts w:ascii="Arial" w:eastAsia="Times New Roman" w:hAnsi="Arial"/>
          <w:sz w:val="22"/>
        </w:rPr>
      </w:pPr>
      <w:r w:rsidRPr="00D47D6E">
        <w:rPr>
          <w:rFonts w:ascii="Arial" w:eastAsia="Times New Roman" w:hAnsi="Arial"/>
          <w:sz w:val="22"/>
        </w:rPr>
        <w:t>A.5.6.2.8.1</w:t>
      </w:r>
      <w:r w:rsidRPr="00D47D6E">
        <w:rPr>
          <w:rFonts w:ascii="Arial" w:eastAsia="Times New Roman" w:hAnsi="Arial"/>
          <w:sz w:val="22"/>
        </w:rPr>
        <w:tab/>
        <w:t>Test Purpose and Environment</w:t>
      </w:r>
    </w:p>
    <w:p w14:paraId="3FE9A6B6" w14:textId="77777777" w:rsidR="00D47D6E" w:rsidRPr="00D47D6E" w:rsidRDefault="00D47D6E" w:rsidP="00D47D6E">
      <w:pPr>
        <w:rPr>
          <w:rFonts w:eastAsia="Times New Roman" w:cs="v4.2.0"/>
        </w:rPr>
      </w:pPr>
      <w:r w:rsidRPr="00D47D6E">
        <w:rPr>
          <w:rFonts w:eastAsia="Times New Roman" w:cs="v4.2.0"/>
        </w:rPr>
        <w:t>The purpose of this test is to verify that the UE makes correct reporting of an event. This test will partly verify the EN-DC inter-frequency NR cell search requirements in clause 9.3.4.</w:t>
      </w:r>
    </w:p>
    <w:p w14:paraId="01AD6B0A" w14:textId="77777777" w:rsidR="00D47D6E" w:rsidRPr="00D47D6E" w:rsidRDefault="00D47D6E" w:rsidP="00D47D6E">
      <w:pPr>
        <w:rPr>
          <w:rFonts w:eastAsia="Times New Roman" w:cs="v4.2.0"/>
        </w:rPr>
      </w:pPr>
      <w:r w:rsidRPr="00D47D6E">
        <w:rPr>
          <w:rFonts w:eastAsia="Times New Roman" w:cs="v4.2.0"/>
        </w:rPr>
        <w:t xml:space="preserve">In this test, there are three cells: LTE cell 1 as PCell on </w:t>
      </w:r>
      <w:r w:rsidRPr="00D47D6E">
        <w:rPr>
          <w:rFonts w:eastAsia="Times New Roman" w:cs="v4.2.0"/>
          <w:lang w:val="it-IT"/>
        </w:rPr>
        <w:t>E-UTRA RF channel 1, NR cell 2 as PSCell in FR1 on NR RF channel 1</w:t>
      </w:r>
      <w:r w:rsidRPr="00D47D6E">
        <w:rPr>
          <w:rFonts w:eastAsia="Times New Roman" w:cs="v4.2.0"/>
        </w:rPr>
        <w:t xml:space="preserve"> and NR cell 3 as neighbour cell in FR2 on </w:t>
      </w:r>
      <w:r w:rsidRPr="00D47D6E">
        <w:rPr>
          <w:rFonts w:eastAsia="Times New Roman" w:cs="v4.2.0"/>
          <w:lang w:val="it-IT"/>
        </w:rPr>
        <w:t>NR RF channel 2.</w:t>
      </w:r>
      <w:r w:rsidRPr="00D47D6E">
        <w:rPr>
          <w:rFonts w:eastAsia="Times New Roman" w:cs="v4.2.0"/>
        </w:rPr>
        <w:t xml:space="preserve">  The test parameters and configurations are given in Tables A.5.6.2.8.1-1, A.5.6.2.8.1-2, and A.5.6.2.8.1-3.</w:t>
      </w:r>
    </w:p>
    <w:p w14:paraId="74F006B7" w14:textId="77777777" w:rsidR="00D47D6E" w:rsidRPr="00D47D6E" w:rsidRDefault="00D47D6E" w:rsidP="00D47D6E">
      <w:pPr>
        <w:rPr>
          <w:rFonts w:eastAsia="Times New Roman" w:cs="v4.2.0"/>
        </w:rPr>
      </w:pPr>
      <w:r w:rsidRPr="00D47D6E">
        <w:rPr>
          <w:rFonts w:eastAsia="Times New Roman" w:cs="v4.2.0"/>
        </w:rPr>
        <w:t>In test 1&amp;2 measurement gap pattern configuration # 0 as defined in Table A.5.6.2.8.1-2 is provided for a UE that does not support per-FR gap and in test 3&amp;4 measurement gap pattern configuration #13 as defined in Table A.5.6.2.8.1-2 is provided for UE that support per-FR gap. If a UE supports per-FR gap and gap pattern configuration #4, it is only required to pass test 3&amp;4. Otherwise it is only required to pass test 1&amp;2.</w:t>
      </w:r>
    </w:p>
    <w:p w14:paraId="373EA181" w14:textId="77777777" w:rsidR="00D47D6E" w:rsidRPr="00D47D6E" w:rsidRDefault="00D47D6E" w:rsidP="00D47D6E">
      <w:pPr>
        <w:rPr>
          <w:rFonts w:eastAsia="Times New Roman" w:cs="v4.2.0"/>
        </w:rPr>
      </w:pPr>
      <w:r w:rsidRPr="00D47D6E">
        <w:rPr>
          <w:rFonts w:eastAsia="Times New Roman" w:cs="v4.2.0"/>
        </w:rPr>
        <w:t>In the measurement control information, it is indicated to the UE that event-triggered reporting with Event A4 is used. The test consists of two successive time periods, with time duration of T1, and T2 respectively. During time duration T1, the UE shall not have any timing information of NR cell 3.</w:t>
      </w:r>
    </w:p>
    <w:p w14:paraId="78C6A88D" w14:textId="77777777" w:rsidR="00D47D6E" w:rsidRPr="00D47D6E" w:rsidRDefault="00D47D6E" w:rsidP="00D47D6E">
      <w:pPr>
        <w:rPr>
          <w:rFonts w:eastAsia="Times New Roman"/>
        </w:rPr>
      </w:pPr>
      <w:r w:rsidRPr="00D47D6E">
        <w:rPr>
          <w:rFonts w:eastAsia="Times New Roman" w:cs="v4.2.0"/>
        </w:rPr>
        <w:t>The configuration of LTE cell 1 is defined in table A.3.7.2.1-1.</w:t>
      </w:r>
      <w:r w:rsidRPr="00D47D6E">
        <w:rPr>
          <w:rFonts w:eastAsia="Times New Roman"/>
        </w:rPr>
        <w:t xml:space="preserve"> Supported test configurations are shown in table A.5.6.2.8.1-1.</w:t>
      </w:r>
    </w:p>
    <w:p w14:paraId="783D2F7E" w14:textId="77777777" w:rsidR="00D47D6E" w:rsidRPr="00D47D6E" w:rsidRDefault="00D47D6E" w:rsidP="00D47D6E">
      <w:pPr>
        <w:rPr>
          <w:rFonts w:eastAsia="Times New Roman"/>
          <w:noProof/>
        </w:rPr>
      </w:pPr>
      <w:r w:rsidRPr="00D47D6E">
        <w:rPr>
          <w:rFonts w:eastAsia="Times New Roman" w:cs="v4.2.0"/>
        </w:rPr>
        <w:t xml:space="preserve">UE needs to be provided  with new </w:t>
      </w:r>
      <w:r w:rsidRPr="00D47D6E">
        <w:rPr>
          <w:rFonts w:eastAsia="Times New Roman"/>
          <w:noProof/>
        </w:rPr>
        <w:t xml:space="preserve">Timing Advance </w:t>
      </w:r>
      <w:r w:rsidRPr="00D47D6E">
        <w:rPr>
          <w:rFonts w:eastAsia="Times New Roman"/>
        </w:rPr>
        <w:t xml:space="preserve">Command </w:t>
      </w:r>
      <w:r w:rsidRPr="00D47D6E">
        <w:rPr>
          <w:rFonts w:eastAsia="Times New Roman"/>
          <w:noProof/>
        </w:rPr>
        <w:t xml:space="preserve">MAC control element </w:t>
      </w:r>
      <w:r w:rsidRPr="00D47D6E">
        <w:rPr>
          <w:rFonts w:eastAsia="Times New Roman"/>
        </w:rPr>
        <w:t xml:space="preserve">at least once during each </w:t>
      </w:r>
      <w:r w:rsidRPr="00D47D6E">
        <w:rPr>
          <w:rFonts w:eastAsia="Times New Roman"/>
          <w:noProof/>
        </w:rPr>
        <w:t>time alignment timer period to maintain uplink time alignment. Furhtermore UE is allocated with PUSCH resource at every DRX cycle.</w:t>
      </w:r>
    </w:p>
    <w:p w14:paraId="5E53E1CB" w14:textId="77777777" w:rsidR="00D47D6E" w:rsidRPr="00D47D6E" w:rsidRDefault="00D47D6E" w:rsidP="00D47D6E">
      <w:pPr>
        <w:rPr>
          <w:rFonts w:eastAsia="Times New Roman" w:cs="v4.2.0"/>
        </w:rPr>
      </w:pPr>
    </w:p>
    <w:p w14:paraId="530A0DAC"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b/>
        </w:rPr>
        <w:t xml:space="preserve">Table A.5.6.2.8.1-1: </w:t>
      </w:r>
      <w:r w:rsidRPr="00D47D6E">
        <w:rPr>
          <w:rFonts w:ascii="Arial" w:eastAsia="Times New Roman" w:hAnsi="Arial"/>
          <w:b/>
          <w:lang w:eastAsia="zh-CN"/>
        </w:rPr>
        <w:t xml:space="preserve">EN-DC </w:t>
      </w:r>
      <w:r w:rsidRPr="00D47D6E">
        <w:rPr>
          <w:rFonts w:ascii="Arial" w:eastAsia="Times New Roman" w:hAnsi="Arial"/>
          <w:b/>
        </w:rPr>
        <w:t>event triggered reporting</w:t>
      </w:r>
      <w:r w:rsidRPr="00D47D6E">
        <w:rPr>
          <w:rFonts w:ascii="Arial" w:eastAsia="Times New Roman" w:hAnsi="Arial"/>
          <w:b/>
          <w:lang w:eastAsia="zh-CN"/>
        </w:rPr>
        <w:t xml:space="preserve"> tests</w:t>
      </w:r>
      <w:r w:rsidRPr="00D47D6E">
        <w:rPr>
          <w:rFonts w:ascii="Arial" w:eastAsia="Times New Roman" w:hAnsi="Arial"/>
          <w:b/>
        </w:rPr>
        <w:t xml:space="preserve"> without SSB index reading for FR1-FR2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84"/>
        <w:gridCol w:w="2519"/>
      </w:tblGrid>
      <w:tr w:rsidR="00D47D6E" w:rsidRPr="00D47D6E" w14:paraId="754747C4"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43BB7306"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Config</w:t>
            </w:r>
          </w:p>
        </w:tc>
        <w:tc>
          <w:tcPr>
            <w:tcW w:w="8679" w:type="dxa"/>
            <w:tcBorders>
              <w:top w:val="single" w:sz="4" w:space="0" w:color="auto"/>
              <w:left w:val="single" w:sz="4" w:space="0" w:color="auto"/>
              <w:bottom w:val="single" w:sz="4" w:space="0" w:color="auto"/>
              <w:right w:val="single" w:sz="4" w:space="0" w:color="auto"/>
            </w:tcBorders>
            <w:hideMark/>
          </w:tcPr>
          <w:p w14:paraId="09388A78"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Description of serving cell</w:t>
            </w:r>
          </w:p>
        </w:tc>
        <w:tc>
          <w:tcPr>
            <w:tcW w:w="3446" w:type="dxa"/>
            <w:tcBorders>
              <w:top w:val="single" w:sz="4" w:space="0" w:color="auto"/>
              <w:left w:val="single" w:sz="4" w:space="0" w:color="auto"/>
              <w:bottom w:val="single" w:sz="4" w:space="0" w:color="auto"/>
              <w:right w:val="single" w:sz="4" w:space="0" w:color="auto"/>
            </w:tcBorders>
          </w:tcPr>
          <w:p w14:paraId="5924D68A" w14:textId="77777777" w:rsidR="00D47D6E" w:rsidRPr="00D47D6E" w:rsidRDefault="00D47D6E" w:rsidP="00D47D6E">
            <w:pPr>
              <w:keepNext/>
              <w:keepLines/>
              <w:spacing w:after="0"/>
              <w:jc w:val="center"/>
              <w:rPr>
                <w:rFonts w:ascii="Arial" w:eastAsia="Times New Roman" w:hAnsi="Arial"/>
                <w:b/>
                <w:sz w:val="18"/>
              </w:rPr>
            </w:pPr>
            <w:r w:rsidRPr="00D47D6E">
              <w:rPr>
                <w:rFonts w:ascii="Arial" w:eastAsia="Times New Roman" w:hAnsi="Arial"/>
                <w:b/>
                <w:sz w:val="18"/>
              </w:rPr>
              <w:t>Description of target cell</w:t>
            </w:r>
          </w:p>
        </w:tc>
      </w:tr>
      <w:tr w:rsidR="00D47D6E" w:rsidRPr="00D47D6E" w14:paraId="1BECA2C6"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4A99300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w:t>
            </w:r>
          </w:p>
        </w:tc>
        <w:tc>
          <w:tcPr>
            <w:tcW w:w="8679" w:type="dxa"/>
            <w:tcBorders>
              <w:top w:val="single" w:sz="4" w:space="0" w:color="auto"/>
              <w:left w:val="single" w:sz="4" w:space="0" w:color="auto"/>
              <w:bottom w:val="single" w:sz="4" w:space="0" w:color="auto"/>
              <w:right w:val="single" w:sz="4" w:space="0" w:color="auto"/>
            </w:tcBorders>
            <w:hideMark/>
          </w:tcPr>
          <w:p w14:paraId="71D43FE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FDD, NR 15 kHz SSB SCS, 10 MHz bandwidth, FDD duplex mode</w:t>
            </w:r>
          </w:p>
        </w:tc>
        <w:tc>
          <w:tcPr>
            <w:tcW w:w="3446" w:type="dxa"/>
            <w:vMerge w:val="restart"/>
            <w:tcBorders>
              <w:top w:val="single" w:sz="4" w:space="0" w:color="auto"/>
              <w:left w:val="single" w:sz="4" w:space="0" w:color="auto"/>
              <w:right w:val="single" w:sz="4" w:space="0" w:color="auto"/>
            </w:tcBorders>
          </w:tcPr>
          <w:p w14:paraId="76A46611"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120 kHz SSB SCS, 100 MHz bandwidth, TDD duplex mode</w:t>
            </w:r>
          </w:p>
        </w:tc>
      </w:tr>
      <w:tr w:rsidR="00D47D6E" w:rsidRPr="00D47D6E" w14:paraId="1CE5E86C"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602D3E80"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2</w:t>
            </w:r>
          </w:p>
        </w:tc>
        <w:tc>
          <w:tcPr>
            <w:tcW w:w="8679" w:type="dxa"/>
            <w:tcBorders>
              <w:top w:val="single" w:sz="4" w:space="0" w:color="auto"/>
              <w:left w:val="single" w:sz="4" w:space="0" w:color="auto"/>
              <w:bottom w:val="single" w:sz="4" w:space="0" w:color="auto"/>
              <w:right w:val="single" w:sz="4" w:space="0" w:color="auto"/>
            </w:tcBorders>
            <w:hideMark/>
          </w:tcPr>
          <w:p w14:paraId="42C393A9"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FDD, NR 15 kHz SSB SCS, 10 MHz bandwidth, TDD duplex mode</w:t>
            </w:r>
          </w:p>
        </w:tc>
        <w:tc>
          <w:tcPr>
            <w:tcW w:w="3446" w:type="dxa"/>
            <w:vMerge/>
            <w:tcBorders>
              <w:left w:val="single" w:sz="4" w:space="0" w:color="auto"/>
              <w:right w:val="single" w:sz="4" w:space="0" w:color="auto"/>
            </w:tcBorders>
          </w:tcPr>
          <w:p w14:paraId="64048818"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7E86E9B4"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3B1239B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3</w:t>
            </w:r>
          </w:p>
        </w:tc>
        <w:tc>
          <w:tcPr>
            <w:tcW w:w="8679" w:type="dxa"/>
            <w:tcBorders>
              <w:top w:val="single" w:sz="4" w:space="0" w:color="auto"/>
              <w:left w:val="single" w:sz="4" w:space="0" w:color="auto"/>
              <w:bottom w:val="single" w:sz="4" w:space="0" w:color="auto"/>
              <w:right w:val="single" w:sz="4" w:space="0" w:color="auto"/>
            </w:tcBorders>
            <w:hideMark/>
          </w:tcPr>
          <w:p w14:paraId="453C3FED"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FDD, NR 30 kHz SSB SCS, 40 MHz bandwidth, TDD duplex mode</w:t>
            </w:r>
          </w:p>
        </w:tc>
        <w:tc>
          <w:tcPr>
            <w:tcW w:w="3446" w:type="dxa"/>
            <w:vMerge/>
            <w:tcBorders>
              <w:left w:val="single" w:sz="4" w:space="0" w:color="auto"/>
              <w:right w:val="single" w:sz="4" w:space="0" w:color="auto"/>
            </w:tcBorders>
          </w:tcPr>
          <w:p w14:paraId="336D2DE8"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61215AD8"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18C0A916"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4</w:t>
            </w:r>
          </w:p>
        </w:tc>
        <w:tc>
          <w:tcPr>
            <w:tcW w:w="8679" w:type="dxa"/>
            <w:tcBorders>
              <w:top w:val="single" w:sz="4" w:space="0" w:color="auto"/>
              <w:left w:val="single" w:sz="4" w:space="0" w:color="auto"/>
              <w:bottom w:val="single" w:sz="4" w:space="0" w:color="auto"/>
              <w:right w:val="single" w:sz="4" w:space="0" w:color="auto"/>
            </w:tcBorders>
            <w:hideMark/>
          </w:tcPr>
          <w:p w14:paraId="32236CDC"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TDD, NR 15 kHz SSB SCS, 10 MHz bandwidth, FDD duplex mode</w:t>
            </w:r>
          </w:p>
        </w:tc>
        <w:tc>
          <w:tcPr>
            <w:tcW w:w="3446" w:type="dxa"/>
            <w:vMerge/>
            <w:tcBorders>
              <w:left w:val="single" w:sz="4" w:space="0" w:color="auto"/>
              <w:right w:val="single" w:sz="4" w:space="0" w:color="auto"/>
            </w:tcBorders>
          </w:tcPr>
          <w:p w14:paraId="141412C9"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7E556943"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57A708A7"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5</w:t>
            </w:r>
          </w:p>
        </w:tc>
        <w:tc>
          <w:tcPr>
            <w:tcW w:w="8679" w:type="dxa"/>
            <w:tcBorders>
              <w:top w:val="single" w:sz="4" w:space="0" w:color="auto"/>
              <w:left w:val="single" w:sz="4" w:space="0" w:color="auto"/>
              <w:bottom w:val="single" w:sz="4" w:space="0" w:color="auto"/>
              <w:right w:val="single" w:sz="4" w:space="0" w:color="auto"/>
            </w:tcBorders>
            <w:hideMark/>
          </w:tcPr>
          <w:p w14:paraId="3E03D5F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TDD, NR 15 kHz SSB SCS, 10 MHz bandwidth, TDD duplex mode</w:t>
            </w:r>
          </w:p>
        </w:tc>
        <w:tc>
          <w:tcPr>
            <w:tcW w:w="3446" w:type="dxa"/>
            <w:vMerge/>
            <w:tcBorders>
              <w:left w:val="single" w:sz="4" w:space="0" w:color="auto"/>
              <w:right w:val="single" w:sz="4" w:space="0" w:color="auto"/>
            </w:tcBorders>
          </w:tcPr>
          <w:p w14:paraId="34355D9F"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1B3C58E5" w14:textId="77777777" w:rsidTr="00AA4E81">
        <w:trPr>
          <w:jc w:val="center"/>
        </w:trPr>
        <w:tc>
          <w:tcPr>
            <w:tcW w:w="2049" w:type="dxa"/>
            <w:tcBorders>
              <w:top w:val="single" w:sz="4" w:space="0" w:color="auto"/>
              <w:left w:val="single" w:sz="4" w:space="0" w:color="auto"/>
              <w:bottom w:val="single" w:sz="4" w:space="0" w:color="auto"/>
              <w:right w:val="single" w:sz="4" w:space="0" w:color="auto"/>
            </w:tcBorders>
            <w:hideMark/>
          </w:tcPr>
          <w:p w14:paraId="2DB41AA3"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6</w:t>
            </w:r>
          </w:p>
        </w:tc>
        <w:tc>
          <w:tcPr>
            <w:tcW w:w="8679" w:type="dxa"/>
            <w:tcBorders>
              <w:top w:val="single" w:sz="4" w:space="0" w:color="auto"/>
              <w:left w:val="single" w:sz="4" w:space="0" w:color="auto"/>
              <w:bottom w:val="single" w:sz="4" w:space="0" w:color="auto"/>
              <w:right w:val="single" w:sz="4" w:space="0" w:color="auto"/>
            </w:tcBorders>
            <w:hideMark/>
          </w:tcPr>
          <w:p w14:paraId="716EBD3F"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LTE TDD, NR 30 kHz SSB SCS, 40 MHz bandwidth, TDD duplex mode</w:t>
            </w:r>
          </w:p>
        </w:tc>
        <w:tc>
          <w:tcPr>
            <w:tcW w:w="3446" w:type="dxa"/>
            <w:vMerge/>
            <w:tcBorders>
              <w:left w:val="single" w:sz="4" w:space="0" w:color="auto"/>
              <w:bottom w:val="single" w:sz="4" w:space="0" w:color="auto"/>
              <w:right w:val="single" w:sz="4" w:space="0" w:color="auto"/>
            </w:tcBorders>
          </w:tcPr>
          <w:p w14:paraId="405F1884" w14:textId="77777777" w:rsidR="00D47D6E" w:rsidRPr="00D47D6E" w:rsidRDefault="00D47D6E" w:rsidP="00D47D6E">
            <w:pPr>
              <w:keepNext/>
              <w:keepLines/>
              <w:spacing w:after="0"/>
              <w:jc w:val="center"/>
              <w:rPr>
                <w:rFonts w:ascii="Arial" w:eastAsia="Times New Roman" w:hAnsi="Arial"/>
                <w:sz w:val="18"/>
              </w:rPr>
            </w:pPr>
          </w:p>
        </w:tc>
      </w:tr>
      <w:tr w:rsidR="00D47D6E" w:rsidRPr="00D47D6E" w14:paraId="10A9F593" w14:textId="77777777" w:rsidTr="00AA4E81">
        <w:trPr>
          <w:jc w:val="center"/>
        </w:trPr>
        <w:tc>
          <w:tcPr>
            <w:tcW w:w="14174" w:type="dxa"/>
            <w:gridSpan w:val="3"/>
            <w:tcBorders>
              <w:top w:val="single" w:sz="4" w:space="0" w:color="auto"/>
              <w:left w:val="single" w:sz="4" w:space="0" w:color="auto"/>
              <w:bottom w:val="single" w:sz="4" w:space="0" w:color="auto"/>
              <w:right w:val="single" w:sz="4" w:space="0" w:color="auto"/>
            </w:tcBorders>
            <w:hideMark/>
          </w:tcPr>
          <w:p w14:paraId="752B13F8" w14:textId="77777777" w:rsidR="00D47D6E" w:rsidRPr="00D47D6E" w:rsidRDefault="00D47D6E" w:rsidP="00D47D6E">
            <w:pPr>
              <w:keepNext/>
              <w:keepLines/>
              <w:spacing w:after="0"/>
              <w:ind w:left="851" w:hanging="851"/>
              <w:rPr>
                <w:rFonts w:ascii="Arial" w:eastAsia="Times New Roman" w:hAnsi="Arial"/>
                <w:sz w:val="18"/>
              </w:rPr>
            </w:pPr>
            <w:r w:rsidRPr="00D47D6E">
              <w:rPr>
                <w:rFonts w:ascii="Arial" w:eastAsia="Times New Roman" w:hAnsi="Arial"/>
                <w:sz w:val="18"/>
              </w:rPr>
              <w:t>Note:</w:t>
            </w:r>
            <w:r w:rsidRPr="00D47D6E">
              <w:rPr>
                <w:rFonts w:ascii="Arial" w:eastAsia="Times New Roman" w:hAnsi="Arial"/>
                <w:sz w:val="18"/>
              </w:rPr>
              <w:tab/>
              <w:t>The UE is only required to be tested in one of the supported test configurations</w:t>
            </w:r>
          </w:p>
        </w:tc>
      </w:tr>
    </w:tbl>
    <w:p w14:paraId="633ED234" w14:textId="77777777" w:rsidR="00D47D6E" w:rsidRPr="00D47D6E" w:rsidRDefault="00D47D6E" w:rsidP="00D47D6E">
      <w:pPr>
        <w:rPr>
          <w:rFonts w:eastAsia="Times New Roman" w:cs="v4.2.0"/>
        </w:rPr>
      </w:pPr>
    </w:p>
    <w:p w14:paraId="7C1311DE"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cs="v4.2.0"/>
          <w:b/>
        </w:rPr>
        <w:t>Table A.5.6.2.8.1-2: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D47D6E" w:rsidRPr="00D47D6E" w14:paraId="6B18B375" w14:textId="77777777" w:rsidTr="00AA4E81">
        <w:trPr>
          <w:cantSplit/>
          <w:trHeight w:val="187"/>
        </w:trPr>
        <w:tc>
          <w:tcPr>
            <w:tcW w:w="2117" w:type="dxa"/>
            <w:tcBorders>
              <w:bottom w:val="nil"/>
            </w:tcBorders>
            <w:shd w:val="clear" w:color="auto" w:fill="auto"/>
          </w:tcPr>
          <w:p w14:paraId="02A170F5"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Parameter</w:t>
            </w:r>
          </w:p>
        </w:tc>
        <w:tc>
          <w:tcPr>
            <w:tcW w:w="596" w:type="dxa"/>
            <w:tcBorders>
              <w:bottom w:val="nil"/>
            </w:tcBorders>
            <w:shd w:val="clear" w:color="auto" w:fill="auto"/>
          </w:tcPr>
          <w:p w14:paraId="06770B7F"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Unit</w:t>
            </w:r>
          </w:p>
        </w:tc>
        <w:tc>
          <w:tcPr>
            <w:tcW w:w="1251" w:type="dxa"/>
            <w:tcBorders>
              <w:bottom w:val="nil"/>
            </w:tcBorders>
            <w:shd w:val="clear" w:color="auto" w:fill="auto"/>
          </w:tcPr>
          <w:p w14:paraId="2000CC3A"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Test configuration</w:t>
            </w:r>
          </w:p>
        </w:tc>
        <w:tc>
          <w:tcPr>
            <w:tcW w:w="2505" w:type="dxa"/>
            <w:gridSpan w:val="4"/>
          </w:tcPr>
          <w:p w14:paraId="59A7834F"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Value</w:t>
            </w:r>
          </w:p>
        </w:tc>
        <w:tc>
          <w:tcPr>
            <w:tcW w:w="3072" w:type="dxa"/>
            <w:tcBorders>
              <w:bottom w:val="nil"/>
            </w:tcBorders>
            <w:shd w:val="clear" w:color="auto" w:fill="auto"/>
          </w:tcPr>
          <w:p w14:paraId="0A654BC6"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Comment</w:t>
            </w:r>
          </w:p>
        </w:tc>
      </w:tr>
      <w:tr w:rsidR="00D47D6E" w:rsidRPr="00D47D6E" w14:paraId="03024BB7" w14:textId="77777777" w:rsidTr="00AA4E81">
        <w:trPr>
          <w:cantSplit/>
          <w:trHeight w:val="187"/>
        </w:trPr>
        <w:tc>
          <w:tcPr>
            <w:tcW w:w="2117" w:type="dxa"/>
            <w:tcBorders>
              <w:top w:val="nil"/>
            </w:tcBorders>
            <w:shd w:val="clear" w:color="auto" w:fill="auto"/>
          </w:tcPr>
          <w:p w14:paraId="2DA9891D" w14:textId="77777777" w:rsidR="00D47D6E" w:rsidRPr="00D47D6E" w:rsidRDefault="00D47D6E" w:rsidP="00D47D6E">
            <w:pPr>
              <w:keepNext/>
              <w:keepLines/>
              <w:spacing w:after="0"/>
              <w:jc w:val="center"/>
              <w:rPr>
                <w:rFonts w:ascii="Arial" w:eastAsia="Times New Roman" w:hAnsi="Arial" w:cs="Arial"/>
                <w:b/>
                <w:sz w:val="18"/>
              </w:rPr>
            </w:pPr>
          </w:p>
        </w:tc>
        <w:tc>
          <w:tcPr>
            <w:tcW w:w="596" w:type="dxa"/>
            <w:tcBorders>
              <w:top w:val="nil"/>
            </w:tcBorders>
            <w:shd w:val="clear" w:color="auto" w:fill="auto"/>
          </w:tcPr>
          <w:p w14:paraId="5BFDEFE1" w14:textId="77777777" w:rsidR="00D47D6E" w:rsidRPr="00D47D6E" w:rsidRDefault="00D47D6E" w:rsidP="00D47D6E">
            <w:pPr>
              <w:keepNext/>
              <w:keepLines/>
              <w:spacing w:after="0"/>
              <w:jc w:val="center"/>
              <w:rPr>
                <w:rFonts w:ascii="Arial" w:eastAsia="Times New Roman" w:hAnsi="Arial" w:cs="Arial"/>
                <w:b/>
                <w:sz w:val="18"/>
              </w:rPr>
            </w:pPr>
          </w:p>
        </w:tc>
        <w:tc>
          <w:tcPr>
            <w:tcW w:w="1251" w:type="dxa"/>
            <w:tcBorders>
              <w:top w:val="nil"/>
            </w:tcBorders>
            <w:shd w:val="clear" w:color="auto" w:fill="auto"/>
          </w:tcPr>
          <w:p w14:paraId="37E87C7B" w14:textId="77777777" w:rsidR="00D47D6E" w:rsidRPr="00D47D6E" w:rsidRDefault="00D47D6E" w:rsidP="00D47D6E">
            <w:pPr>
              <w:keepNext/>
              <w:keepLines/>
              <w:spacing w:after="0"/>
              <w:jc w:val="center"/>
              <w:rPr>
                <w:rFonts w:ascii="Arial" w:eastAsia="Times New Roman" w:hAnsi="Arial" w:cs="Arial"/>
                <w:b/>
                <w:sz w:val="18"/>
              </w:rPr>
            </w:pPr>
          </w:p>
        </w:tc>
        <w:tc>
          <w:tcPr>
            <w:tcW w:w="626" w:type="dxa"/>
          </w:tcPr>
          <w:p w14:paraId="6CFC4A2E"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Test 1</w:t>
            </w:r>
          </w:p>
        </w:tc>
        <w:tc>
          <w:tcPr>
            <w:tcW w:w="626" w:type="dxa"/>
          </w:tcPr>
          <w:p w14:paraId="25B6BC33"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Test 2</w:t>
            </w:r>
          </w:p>
        </w:tc>
        <w:tc>
          <w:tcPr>
            <w:tcW w:w="626" w:type="dxa"/>
          </w:tcPr>
          <w:p w14:paraId="6E5EC32C"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Test 3</w:t>
            </w:r>
          </w:p>
        </w:tc>
        <w:tc>
          <w:tcPr>
            <w:tcW w:w="627" w:type="dxa"/>
          </w:tcPr>
          <w:p w14:paraId="4472563C"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Arial"/>
                <w:b/>
                <w:sz w:val="18"/>
              </w:rPr>
              <w:t>Test 4</w:t>
            </w:r>
          </w:p>
        </w:tc>
        <w:tc>
          <w:tcPr>
            <w:tcW w:w="3072" w:type="dxa"/>
            <w:tcBorders>
              <w:top w:val="nil"/>
            </w:tcBorders>
            <w:shd w:val="clear" w:color="auto" w:fill="auto"/>
          </w:tcPr>
          <w:p w14:paraId="71632152" w14:textId="77777777" w:rsidR="00D47D6E" w:rsidRPr="00D47D6E" w:rsidRDefault="00D47D6E" w:rsidP="00D47D6E">
            <w:pPr>
              <w:keepNext/>
              <w:keepLines/>
              <w:spacing w:after="0"/>
              <w:jc w:val="center"/>
              <w:rPr>
                <w:rFonts w:ascii="Arial" w:eastAsia="Times New Roman" w:hAnsi="Arial" w:cs="Arial"/>
                <w:b/>
                <w:sz w:val="18"/>
              </w:rPr>
            </w:pPr>
          </w:p>
        </w:tc>
      </w:tr>
      <w:tr w:rsidR="00D47D6E" w:rsidRPr="00D47D6E" w14:paraId="4CE536E4" w14:textId="77777777" w:rsidTr="00AA4E81">
        <w:trPr>
          <w:cantSplit/>
          <w:trHeight w:val="187"/>
        </w:trPr>
        <w:tc>
          <w:tcPr>
            <w:tcW w:w="2117" w:type="dxa"/>
          </w:tcPr>
          <w:p w14:paraId="0A1F67F4" w14:textId="77777777" w:rsidR="00D47D6E" w:rsidRPr="00D47D6E" w:rsidRDefault="00D47D6E" w:rsidP="00D47D6E">
            <w:pPr>
              <w:keepNext/>
              <w:keepLines/>
              <w:spacing w:after="0"/>
              <w:jc w:val="center"/>
              <w:rPr>
                <w:rFonts w:ascii="Arial" w:eastAsia="Times New Roman" w:hAnsi="Arial" w:cs="Arial"/>
                <w:b/>
                <w:sz w:val="18"/>
                <w:lang w:val="it-IT"/>
              </w:rPr>
            </w:pPr>
            <w:r w:rsidRPr="00D47D6E">
              <w:rPr>
                <w:rFonts w:ascii="Arial" w:eastAsia="Times New Roman" w:hAnsi="Arial" w:cs="v4.2.0"/>
                <w:sz w:val="18"/>
                <w:lang w:val="it-IT"/>
              </w:rPr>
              <w:t>E-UTRA RF Channel Number</w:t>
            </w:r>
          </w:p>
        </w:tc>
        <w:tc>
          <w:tcPr>
            <w:tcW w:w="596" w:type="dxa"/>
          </w:tcPr>
          <w:p w14:paraId="71E39F28" w14:textId="77777777" w:rsidR="00D47D6E" w:rsidRPr="00D47D6E" w:rsidRDefault="00D47D6E" w:rsidP="00D47D6E">
            <w:pPr>
              <w:keepNext/>
              <w:keepLines/>
              <w:spacing w:after="0"/>
              <w:jc w:val="center"/>
              <w:rPr>
                <w:rFonts w:ascii="Arial" w:eastAsia="Times New Roman" w:hAnsi="Arial" w:cs="Arial"/>
                <w:b/>
                <w:sz w:val="18"/>
                <w:lang w:val="it-IT"/>
              </w:rPr>
            </w:pPr>
          </w:p>
        </w:tc>
        <w:tc>
          <w:tcPr>
            <w:tcW w:w="1251" w:type="dxa"/>
          </w:tcPr>
          <w:p w14:paraId="445DB61C"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1,2,3,4,5,6</w:t>
            </w:r>
          </w:p>
        </w:tc>
        <w:tc>
          <w:tcPr>
            <w:tcW w:w="2505" w:type="dxa"/>
            <w:gridSpan w:val="4"/>
          </w:tcPr>
          <w:p w14:paraId="5A203327" w14:textId="77777777" w:rsidR="00D47D6E" w:rsidRPr="00D47D6E" w:rsidRDefault="00D47D6E" w:rsidP="00D47D6E">
            <w:pPr>
              <w:keepNext/>
              <w:keepLines/>
              <w:spacing w:after="0"/>
              <w:jc w:val="center"/>
              <w:rPr>
                <w:rFonts w:ascii="Arial" w:eastAsia="Times New Roman" w:hAnsi="Arial" w:cs="Arial"/>
                <w:b/>
                <w:sz w:val="18"/>
              </w:rPr>
            </w:pPr>
            <w:r w:rsidRPr="00D47D6E">
              <w:rPr>
                <w:rFonts w:ascii="Arial" w:eastAsia="Times New Roman" w:hAnsi="Arial" w:cs="v4.2.0"/>
                <w:bCs/>
                <w:sz w:val="18"/>
              </w:rPr>
              <w:t>1</w:t>
            </w:r>
          </w:p>
        </w:tc>
        <w:tc>
          <w:tcPr>
            <w:tcW w:w="3072" w:type="dxa"/>
          </w:tcPr>
          <w:p w14:paraId="205736FC"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sz w:val="18"/>
              </w:rPr>
              <w:t xml:space="preserve">One E-UTRAN </w:t>
            </w:r>
            <w:r w:rsidRPr="00D47D6E">
              <w:rPr>
                <w:rFonts w:ascii="Arial" w:eastAsia="Times New Roman" w:hAnsi="Arial"/>
                <w:sz w:val="18"/>
                <w:lang w:eastAsia="zh-CN"/>
              </w:rPr>
              <w:t>TDD</w:t>
            </w:r>
            <w:r w:rsidRPr="00D47D6E">
              <w:rPr>
                <w:rFonts w:ascii="Arial" w:eastAsia="Times New Roman" w:hAnsi="Arial"/>
                <w:sz w:val="18"/>
              </w:rPr>
              <w:t xml:space="preserve"> carrier frequenciy is used.</w:t>
            </w:r>
          </w:p>
        </w:tc>
      </w:tr>
      <w:tr w:rsidR="00D47D6E" w:rsidRPr="00D47D6E" w14:paraId="54083BCC" w14:textId="77777777" w:rsidTr="00AA4E81">
        <w:trPr>
          <w:cantSplit/>
          <w:trHeight w:val="187"/>
        </w:trPr>
        <w:tc>
          <w:tcPr>
            <w:tcW w:w="2117" w:type="dxa"/>
          </w:tcPr>
          <w:p w14:paraId="10779E66" w14:textId="77777777" w:rsidR="00D47D6E" w:rsidRPr="00D47D6E" w:rsidRDefault="00D47D6E" w:rsidP="00D47D6E">
            <w:pPr>
              <w:keepNext/>
              <w:keepLines/>
              <w:spacing w:after="0"/>
              <w:jc w:val="center"/>
              <w:rPr>
                <w:rFonts w:ascii="Arial" w:eastAsia="Times New Roman" w:hAnsi="Arial" w:cs="v4.2.0"/>
                <w:sz w:val="18"/>
                <w:lang w:val="it-IT"/>
              </w:rPr>
            </w:pPr>
            <w:r w:rsidRPr="00D47D6E">
              <w:rPr>
                <w:rFonts w:ascii="Arial" w:eastAsia="Times New Roman" w:hAnsi="Arial" w:cs="v4.2.0"/>
                <w:sz w:val="18"/>
                <w:lang w:val="it-IT"/>
              </w:rPr>
              <w:t>NR RF Channel Number</w:t>
            </w:r>
          </w:p>
        </w:tc>
        <w:tc>
          <w:tcPr>
            <w:tcW w:w="596" w:type="dxa"/>
          </w:tcPr>
          <w:p w14:paraId="5804732A" w14:textId="77777777" w:rsidR="00D47D6E" w:rsidRPr="00D47D6E" w:rsidRDefault="00D47D6E" w:rsidP="00D47D6E">
            <w:pPr>
              <w:keepNext/>
              <w:keepLines/>
              <w:spacing w:after="0"/>
              <w:jc w:val="center"/>
              <w:rPr>
                <w:rFonts w:ascii="Arial" w:eastAsia="Times New Roman" w:hAnsi="Arial" w:cs="Arial"/>
                <w:b/>
                <w:sz w:val="18"/>
                <w:lang w:val="it-IT"/>
              </w:rPr>
            </w:pPr>
          </w:p>
        </w:tc>
        <w:tc>
          <w:tcPr>
            <w:tcW w:w="1251" w:type="dxa"/>
          </w:tcPr>
          <w:p w14:paraId="3DC2F05E"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1,2,3,4,5,6</w:t>
            </w:r>
          </w:p>
        </w:tc>
        <w:tc>
          <w:tcPr>
            <w:tcW w:w="2505" w:type="dxa"/>
            <w:gridSpan w:val="4"/>
          </w:tcPr>
          <w:p w14:paraId="7A8C2561" w14:textId="77777777" w:rsidR="00D47D6E" w:rsidRPr="00D47D6E" w:rsidRDefault="00D47D6E" w:rsidP="00D47D6E">
            <w:pPr>
              <w:keepNext/>
              <w:keepLines/>
              <w:spacing w:after="0"/>
              <w:jc w:val="center"/>
              <w:rPr>
                <w:rFonts w:ascii="Arial" w:eastAsia="Times New Roman" w:hAnsi="Arial" w:cs="v4.2.0"/>
                <w:bCs/>
                <w:sz w:val="18"/>
              </w:rPr>
            </w:pPr>
            <w:r w:rsidRPr="00D47D6E">
              <w:rPr>
                <w:rFonts w:ascii="Arial" w:eastAsia="Times New Roman" w:hAnsi="Arial" w:cs="v4.2.0"/>
                <w:bCs/>
                <w:sz w:val="18"/>
              </w:rPr>
              <w:t>1, 2</w:t>
            </w:r>
          </w:p>
        </w:tc>
        <w:tc>
          <w:tcPr>
            <w:tcW w:w="3072" w:type="dxa"/>
          </w:tcPr>
          <w:p w14:paraId="6D82F545" w14:textId="77777777" w:rsidR="00D47D6E" w:rsidRPr="00D47D6E" w:rsidRDefault="00D47D6E" w:rsidP="00D47D6E">
            <w:pPr>
              <w:keepNext/>
              <w:keepLines/>
              <w:spacing w:after="0"/>
              <w:rPr>
                <w:rFonts w:ascii="Arial" w:eastAsia="Times New Roman" w:hAnsi="Arial"/>
                <w:sz w:val="18"/>
              </w:rPr>
            </w:pPr>
            <w:r w:rsidRPr="00D47D6E">
              <w:rPr>
                <w:rFonts w:ascii="Arial" w:eastAsia="Times New Roman" w:hAnsi="Arial"/>
                <w:sz w:val="18"/>
              </w:rPr>
              <w:t>One FR1 and one FR2 NR carrier frequency is used.</w:t>
            </w:r>
          </w:p>
        </w:tc>
      </w:tr>
      <w:tr w:rsidR="00D47D6E" w:rsidRPr="00D47D6E" w14:paraId="147917A6" w14:textId="77777777" w:rsidTr="00AA4E81">
        <w:trPr>
          <w:cantSplit/>
          <w:trHeight w:val="187"/>
        </w:trPr>
        <w:tc>
          <w:tcPr>
            <w:tcW w:w="2117" w:type="dxa"/>
          </w:tcPr>
          <w:p w14:paraId="5AEAD1F5"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Active cell</w:t>
            </w:r>
          </w:p>
        </w:tc>
        <w:tc>
          <w:tcPr>
            <w:tcW w:w="596" w:type="dxa"/>
          </w:tcPr>
          <w:p w14:paraId="7D857D77" w14:textId="77777777" w:rsidR="00D47D6E" w:rsidRPr="00D47D6E" w:rsidRDefault="00D47D6E" w:rsidP="00D47D6E">
            <w:pPr>
              <w:keepNext/>
              <w:keepLines/>
              <w:spacing w:after="0"/>
              <w:rPr>
                <w:rFonts w:ascii="Arial" w:eastAsia="Times New Roman" w:hAnsi="Arial" w:cs="Arial"/>
                <w:sz w:val="18"/>
              </w:rPr>
            </w:pPr>
          </w:p>
        </w:tc>
        <w:tc>
          <w:tcPr>
            <w:tcW w:w="1251" w:type="dxa"/>
          </w:tcPr>
          <w:p w14:paraId="052B39CB"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1,2,3,4,5,6</w:t>
            </w:r>
          </w:p>
        </w:tc>
        <w:tc>
          <w:tcPr>
            <w:tcW w:w="2505" w:type="dxa"/>
            <w:gridSpan w:val="4"/>
          </w:tcPr>
          <w:p w14:paraId="6654C216"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LTE Cell 1 (PCell) and NR cell 2 (PScell)</w:t>
            </w:r>
          </w:p>
        </w:tc>
        <w:tc>
          <w:tcPr>
            <w:tcW w:w="3072" w:type="dxa"/>
          </w:tcPr>
          <w:p w14:paraId="5CA6BFAD"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 xml:space="preserve">LTE Cell 1 is on </w:t>
            </w:r>
            <w:r w:rsidRPr="00D47D6E">
              <w:rPr>
                <w:rFonts w:ascii="Arial" w:eastAsia="Times New Roman" w:hAnsi="Arial" w:cs="v4.2.0"/>
                <w:sz w:val="18"/>
                <w:lang w:val="it-IT"/>
              </w:rPr>
              <w:t xml:space="preserve">E-UTRA </w:t>
            </w:r>
            <w:r w:rsidRPr="00D47D6E">
              <w:rPr>
                <w:rFonts w:ascii="Arial" w:eastAsia="Times New Roman" w:hAnsi="Arial" w:cs="Arial"/>
                <w:sz w:val="18"/>
              </w:rPr>
              <w:t>RF channel number 1.</w:t>
            </w:r>
          </w:p>
          <w:p w14:paraId="04142917"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 xml:space="preserve">NR Cell 2 is on </w:t>
            </w:r>
            <w:r w:rsidRPr="00D47D6E">
              <w:rPr>
                <w:rFonts w:ascii="Arial" w:eastAsia="Times New Roman" w:hAnsi="Arial" w:cs="v4.2.0"/>
                <w:sz w:val="18"/>
                <w:lang w:val="it-IT"/>
              </w:rPr>
              <w:t xml:space="preserve">NR RF channel </w:t>
            </w:r>
            <w:r w:rsidRPr="00D47D6E">
              <w:rPr>
                <w:rFonts w:ascii="Arial" w:eastAsia="Times New Roman" w:hAnsi="Arial" w:cs="Arial"/>
                <w:sz w:val="18"/>
              </w:rPr>
              <w:t xml:space="preserve">number </w:t>
            </w:r>
            <w:r w:rsidRPr="00D47D6E">
              <w:rPr>
                <w:rFonts w:ascii="Arial" w:eastAsia="Times New Roman" w:hAnsi="Arial" w:cs="v4.2.0"/>
                <w:sz w:val="18"/>
                <w:lang w:val="it-IT"/>
              </w:rPr>
              <w:t>1.</w:t>
            </w:r>
          </w:p>
        </w:tc>
      </w:tr>
      <w:tr w:rsidR="00D47D6E" w:rsidRPr="00D47D6E" w14:paraId="17F78176" w14:textId="77777777" w:rsidTr="00AA4E81">
        <w:trPr>
          <w:cantSplit/>
          <w:trHeight w:val="187"/>
        </w:trPr>
        <w:tc>
          <w:tcPr>
            <w:tcW w:w="2117" w:type="dxa"/>
          </w:tcPr>
          <w:p w14:paraId="048CE8F1"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Neighbour cell</w:t>
            </w:r>
          </w:p>
        </w:tc>
        <w:tc>
          <w:tcPr>
            <w:tcW w:w="596" w:type="dxa"/>
          </w:tcPr>
          <w:p w14:paraId="2CD10A6B" w14:textId="77777777" w:rsidR="00D47D6E" w:rsidRPr="00D47D6E" w:rsidRDefault="00D47D6E" w:rsidP="00D47D6E">
            <w:pPr>
              <w:keepNext/>
              <w:keepLines/>
              <w:spacing w:after="0"/>
              <w:rPr>
                <w:rFonts w:ascii="Arial" w:eastAsia="Times New Roman" w:hAnsi="Arial" w:cs="Arial"/>
                <w:sz w:val="18"/>
              </w:rPr>
            </w:pPr>
          </w:p>
        </w:tc>
        <w:tc>
          <w:tcPr>
            <w:tcW w:w="1251" w:type="dxa"/>
          </w:tcPr>
          <w:p w14:paraId="6A896C6E"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1,2,3,4,5,6</w:t>
            </w:r>
          </w:p>
        </w:tc>
        <w:tc>
          <w:tcPr>
            <w:tcW w:w="2505" w:type="dxa"/>
            <w:gridSpan w:val="4"/>
          </w:tcPr>
          <w:p w14:paraId="3511B5B1"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NR cell 3</w:t>
            </w:r>
          </w:p>
        </w:tc>
        <w:tc>
          <w:tcPr>
            <w:tcW w:w="3072" w:type="dxa"/>
          </w:tcPr>
          <w:p w14:paraId="03741934"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NR cell 3 is</w:t>
            </w:r>
            <w:r w:rsidRPr="00D47D6E">
              <w:rPr>
                <w:rFonts w:ascii="Arial" w:eastAsia="Times New Roman" w:hAnsi="Arial" w:cs="v4.2.0"/>
                <w:sz w:val="18"/>
                <w:lang w:val="it-IT"/>
              </w:rPr>
              <w:t xml:space="preserve"> on NR RF channel </w:t>
            </w:r>
            <w:r w:rsidRPr="00D47D6E">
              <w:rPr>
                <w:rFonts w:ascii="Arial" w:eastAsia="Times New Roman" w:hAnsi="Arial" w:cs="Arial"/>
                <w:sz w:val="18"/>
              </w:rPr>
              <w:t xml:space="preserve">number </w:t>
            </w:r>
            <w:r w:rsidRPr="00D47D6E">
              <w:rPr>
                <w:rFonts w:ascii="Arial" w:eastAsia="Times New Roman" w:hAnsi="Arial" w:cs="v4.2.0"/>
                <w:sz w:val="18"/>
                <w:lang w:val="it-IT"/>
              </w:rPr>
              <w:t>2.</w:t>
            </w:r>
          </w:p>
        </w:tc>
      </w:tr>
      <w:tr w:rsidR="00D47D6E" w:rsidRPr="00D47D6E" w14:paraId="440938DC" w14:textId="77777777" w:rsidTr="00AA4E81">
        <w:trPr>
          <w:cantSplit/>
          <w:trHeight w:val="187"/>
        </w:trPr>
        <w:tc>
          <w:tcPr>
            <w:tcW w:w="2117" w:type="dxa"/>
          </w:tcPr>
          <w:p w14:paraId="0D2E4DBC"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lang w:eastAsia="zh-CN"/>
              </w:rPr>
              <w:t>Gap Pattern Id</w:t>
            </w:r>
          </w:p>
        </w:tc>
        <w:tc>
          <w:tcPr>
            <w:tcW w:w="596" w:type="dxa"/>
          </w:tcPr>
          <w:p w14:paraId="4468CBCF" w14:textId="77777777" w:rsidR="00D47D6E" w:rsidRPr="00D47D6E" w:rsidRDefault="00D47D6E" w:rsidP="00D47D6E">
            <w:pPr>
              <w:keepNext/>
              <w:keepLines/>
              <w:spacing w:after="0"/>
              <w:rPr>
                <w:rFonts w:ascii="Arial" w:eastAsia="Times New Roman" w:hAnsi="Arial" w:cs="Arial"/>
                <w:sz w:val="18"/>
              </w:rPr>
            </w:pPr>
          </w:p>
        </w:tc>
        <w:tc>
          <w:tcPr>
            <w:tcW w:w="1251" w:type="dxa"/>
          </w:tcPr>
          <w:p w14:paraId="035FABFB"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cs="Arial"/>
                <w:sz w:val="18"/>
              </w:rPr>
              <w:t>Config 1,2,3,4,5,6</w:t>
            </w:r>
          </w:p>
        </w:tc>
        <w:tc>
          <w:tcPr>
            <w:tcW w:w="1252" w:type="dxa"/>
            <w:gridSpan w:val="2"/>
          </w:tcPr>
          <w:p w14:paraId="08555F41"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cs="Arial"/>
                <w:sz w:val="18"/>
                <w:lang w:eastAsia="zh-CN"/>
              </w:rPr>
              <w:t>0</w:t>
            </w:r>
          </w:p>
        </w:tc>
        <w:tc>
          <w:tcPr>
            <w:tcW w:w="1253" w:type="dxa"/>
            <w:gridSpan w:val="2"/>
          </w:tcPr>
          <w:p w14:paraId="4E33F463"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lang w:eastAsia="zh-CN"/>
              </w:rPr>
              <w:t>13</w:t>
            </w:r>
          </w:p>
        </w:tc>
        <w:tc>
          <w:tcPr>
            <w:tcW w:w="3072" w:type="dxa"/>
          </w:tcPr>
          <w:p w14:paraId="3A336783"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As specified in clause 9.1.2-1.</w:t>
            </w:r>
          </w:p>
          <w:p w14:paraId="6116D57E" w14:textId="77777777" w:rsidR="00D47D6E" w:rsidRPr="00D47D6E" w:rsidRDefault="00D47D6E" w:rsidP="00D47D6E">
            <w:pPr>
              <w:keepNext/>
              <w:keepLines/>
              <w:spacing w:after="0"/>
              <w:rPr>
                <w:rFonts w:ascii="Arial" w:eastAsia="Times New Roman" w:hAnsi="Arial" w:cs="Arial"/>
                <w:sz w:val="18"/>
              </w:rPr>
            </w:pPr>
          </w:p>
        </w:tc>
      </w:tr>
      <w:tr w:rsidR="00D47D6E" w:rsidRPr="00D47D6E" w14:paraId="3C19A172" w14:textId="77777777" w:rsidTr="00AA4E81">
        <w:trPr>
          <w:cantSplit/>
          <w:trHeight w:val="187"/>
        </w:trPr>
        <w:tc>
          <w:tcPr>
            <w:tcW w:w="2117" w:type="dxa"/>
          </w:tcPr>
          <w:p w14:paraId="30D733F4"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cs="v4.2.0"/>
                <w:sz w:val="18"/>
                <w:lang w:val="it-IT" w:eastAsia="zh-CN"/>
              </w:rPr>
              <w:t>Measurement gap offset</w:t>
            </w:r>
          </w:p>
        </w:tc>
        <w:tc>
          <w:tcPr>
            <w:tcW w:w="596" w:type="dxa"/>
          </w:tcPr>
          <w:p w14:paraId="4AF0DDEC" w14:textId="77777777" w:rsidR="00D47D6E" w:rsidRPr="00D47D6E" w:rsidRDefault="00D47D6E" w:rsidP="00D47D6E">
            <w:pPr>
              <w:keepNext/>
              <w:keepLines/>
              <w:spacing w:after="0"/>
              <w:rPr>
                <w:rFonts w:ascii="Arial" w:eastAsia="Times New Roman" w:hAnsi="Arial" w:cs="Arial"/>
                <w:sz w:val="18"/>
              </w:rPr>
            </w:pPr>
          </w:p>
        </w:tc>
        <w:tc>
          <w:tcPr>
            <w:tcW w:w="1251" w:type="dxa"/>
          </w:tcPr>
          <w:p w14:paraId="157E8F1D"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cs="Arial"/>
                <w:sz w:val="18"/>
              </w:rPr>
              <w:t>Config 1,2,3,4,5,6</w:t>
            </w:r>
          </w:p>
        </w:tc>
        <w:tc>
          <w:tcPr>
            <w:tcW w:w="1252" w:type="dxa"/>
            <w:gridSpan w:val="2"/>
          </w:tcPr>
          <w:p w14:paraId="3344FFFC"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cs="Arial"/>
                <w:sz w:val="18"/>
                <w:lang w:eastAsia="zh-CN"/>
              </w:rPr>
              <w:t>39</w:t>
            </w:r>
          </w:p>
        </w:tc>
        <w:tc>
          <w:tcPr>
            <w:tcW w:w="1253" w:type="dxa"/>
            <w:gridSpan w:val="2"/>
          </w:tcPr>
          <w:p w14:paraId="791D4614"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cs="Arial"/>
                <w:sz w:val="18"/>
                <w:lang w:eastAsia="zh-CN"/>
              </w:rPr>
              <w:t>39</w:t>
            </w:r>
          </w:p>
        </w:tc>
        <w:tc>
          <w:tcPr>
            <w:tcW w:w="3072" w:type="dxa"/>
          </w:tcPr>
          <w:p w14:paraId="73165DCE" w14:textId="77777777" w:rsidR="00D47D6E" w:rsidRPr="00D47D6E" w:rsidRDefault="00D47D6E" w:rsidP="00D47D6E">
            <w:pPr>
              <w:keepNext/>
              <w:keepLines/>
              <w:spacing w:after="0"/>
              <w:rPr>
                <w:rFonts w:ascii="Arial" w:eastAsia="Times New Roman" w:hAnsi="Arial" w:cs="Arial"/>
                <w:sz w:val="18"/>
              </w:rPr>
            </w:pPr>
          </w:p>
        </w:tc>
      </w:tr>
      <w:tr w:rsidR="00D47D6E" w:rsidRPr="00D47D6E" w14:paraId="2152C68A" w14:textId="77777777" w:rsidTr="00AA4E81">
        <w:trPr>
          <w:cantSplit/>
          <w:trHeight w:val="187"/>
        </w:trPr>
        <w:tc>
          <w:tcPr>
            <w:tcW w:w="2117" w:type="dxa"/>
            <w:vMerge w:val="restart"/>
          </w:tcPr>
          <w:p w14:paraId="3E5364C3" w14:textId="77777777" w:rsidR="00D47D6E" w:rsidRPr="00D47D6E" w:rsidRDefault="00D47D6E" w:rsidP="00D47D6E">
            <w:pPr>
              <w:keepNext/>
              <w:keepLines/>
              <w:spacing w:after="0"/>
              <w:rPr>
                <w:rFonts w:ascii="Arial" w:eastAsia="Times New Roman" w:hAnsi="Arial" w:cs="v4.2.0"/>
                <w:sz w:val="18"/>
                <w:lang w:val="it-IT" w:eastAsia="zh-CN"/>
              </w:rPr>
            </w:pPr>
            <w:r w:rsidRPr="00D47D6E">
              <w:rPr>
                <w:rFonts w:ascii="Arial" w:eastAsia="Times New Roman" w:hAnsi="Arial" w:cs="v4.2.0"/>
                <w:sz w:val="18"/>
                <w:lang w:val="it-IT" w:eastAsia="zh-CN"/>
              </w:rPr>
              <w:t>SMTC-SSB parameters on NR RF Channel 1</w:t>
            </w:r>
          </w:p>
        </w:tc>
        <w:tc>
          <w:tcPr>
            <w:tcW w:w="596" w:type="dxa"/>
          </w:tcPr>
          <w:p w14:paraId="204D5838" w14:textId="77777777" w:rsidR="00D47D6E" w:rsidRPr="00D47D6E" w:rsidRDefault="00D47D6E" w:rsidP="00D47D6E">
            <w:pPr>
              <w:keepNext/>
              <w:keepLines/>
              <w:spacing w:after="0"/>
              <w:rPr>
                <w:rFonts w:ascii="Arial" w:eastAsia="Times New Roman" w:hAnsi="Arial" w:cs="Arial"/>
                <w:sz w:val="18"/>
              </w:rPr>
            </w:pPr>
          </w:p>
        </w:tc>
        <w:tc>
          <w:tcPr>
            <w:tcW w:w="1251" w:type="dxa"/>
          </w:tcPr>
          <w:p w14:paraId="523E2BD8"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1,4</w:t>
            </w:r>
          </w:p>
        </w:tc>
        <w:tc>
          <w:tcPr>
            <w:tcW w:w="2505" w:type="dxa"/>
            <w:gridSpan w:val="4"/>
          </w:tcPr>
          <w:p w14:paraId="3624CC98"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cs="Arial"/>
                <w:sz w:val="18"/>
                <w:lang w:eastAsia="zh-CN"/>
              </w:rPr>
              <w:t>SSB.1 FR1</w:t>
            </w:r>
          </w:p>
        </w:tc>
        <w:tc>
          <w:tcPr>
            <w:tcW w:w="3072" w:type="dxa"/>
          </w:tcPr>
          <w:p w14:paraId="3CC9B5DD"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As specified in clause A.3.10.1</w:t>
            </w:r>
          </w:p>
        </w:tc>
      </w:tr>
      <w:tr w:rsidR="00D47D6E" w:rsidRPr="00D47D6E" w14:paraId="4EB9ED73" w14:textId="77777777" w:rsidTr="00AA4E81">
        <w:trPr>
          <w:cantSplit/>
          <w:trHeight w:val="187"/>
        </w:trPr>
        <w:tc>
          <w:tcPr>
            <w:tcW w:w="2117" w:type="dxa"/>
            <w:vMerge/>
          </w:tcPr>
          <w:p w14:paraId="7F975B25" w14:textId="77777777" w:rsidR="00D47D6E" w:rsidRPr="00D47D6E" w:rsidRDefault="00D47D6E" w:rsidP="00D47D6E">
            <w:pPr>
              <w:keepNext/>
              <w:keepLines/>
              <w:spacing w:after="0"/>
              <w:rPr>
                <w:rFonts w:ascii="Arial" w:eastAsia="Times New Roman" w:hAnsi="Arial" w:cs="v4.2.0"/>
                <w:sz w:val="18"/>
                <w:lang w:val="it-IT" w:eastAsia="zh-CN"/>
              </w:rPr>
            </w:pPr>
          </w:p>
        </w:tc>
        <w:tc>
          <w:tcPr>
            <w:tcW w:w="596" w:type="dxa"/>
          </w:tcPr>
          <w:p w14:paraId="6C90916D" w14:textId="77777777" w:rsidR="00D47D6E" w:rsidRPr="00D47D6E" w:rsidRDefault="00D47D6E" w:rsidP="00D47D6E">
            <w:pPr>
              <w:keepNext/>
              <w:keepLines/>
              <w:spacing w:after="0"/>
              <w:rPr>
                <w:rFonts w:ascii="Arial" w:eastAsia="Times New Roman" w:hAnsi="Arial" w:cs="Arial"/>
                <w:sz w:val="18"/>
              </w:rPr>
            </w:pPr>
          </w:p>
        </w:tc>
        <w:tc>
          <w:tcPr>
            <w:tcW w:w="1251" w:type="dxa"/>
          </w:tcPr>
          <w:p w14:paraId="0127ED86"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2,5</w:t>
            </w:r>
          </w:p>
        </w:tc>
        <w:tc>
          <w:tcPr>
            <w:tcW w:w="2505" w:type="dxa"/>
            <w:gridSpan w:val="4"/>
          </w:tcPr>
          <w:p w14:paraId="73CFE8F2"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cs="Arial"/>
                <w:sz w:val="18"/>
                <w:lang w:eastAsia="zh-CN"/>
              </w:rPr>
              <w:t>SSB.1 FR1</w:t>
            </w:r>
          </w:p>
        </w:tc>
        <w:tc>
          <w:tcPr>
            <w:tcW w:w="3072" w:type="dxa"/>
          </w:tcPr>
          <w:p w14:paraId="0A287FC2"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As specified in clause A.3.10.1</w:t>
            </w:r>
          </w:p>
        </w:tc>
      </w:tr>
      <w:tr w:rsidR="00D47D6E" w:rsidRPr="00D47D6E" w14:paraId="38E21158" w14:textId="77777777" w:rsidTr="00AA4E81">
        <w:trPr>
          <w:cantSplit/>
          <w:trHeight w:val="187"/>
        </w:trPr>
        <w:tc>
          <w:tcPr>
            <w:tcW w:w="2117" w:type="dxa"/>
            <w:vMerge/>
          </w:tcPr>
          <w:p w14:paraId="4DD7228D" w14:textId="77777777" w:rsidR="00D47D6E" w:rsidRPr="00D47D6E" w:rsidRDefault="00D47D6E" w:rsidP="00D47D6E">
            <w:pPr>
              <w:keepNext/>
              <w:keepLines/>
              <w:spacing w:after="0"/>
              <w:rPr>
                <w:rFonts w:ascii="Arial" w:eastAsia="Times New Roman" w:hAnsi="Arial" w:cs="v4.2.0"/>
                <w:sz w:val="18"/>
                <w:lang w:val="it-IT" w:eastAsia="zh-CN"/>
              </w:rPr>
            </w:pPr>
          </w:p>
        </w:tc>
        <w:tc>
          <w:tcPr>
            <w:tcW w:w="596" w:type="dxa"/>
          </w:tcPr>
          <w:p w14:paraId="515569E4" w14:textId="77777777" w:rsidR="00D47D6E" w:rsidRPr="00D47D6E" w:rsidRDefault="00D47D6E" w:rsidP="00D47D6E">
            <w:pPr>
              <w:keepNext/>
              <w:keepLines/>
              <w:spacing w:after="0"/>
              <w:rPr>
                <w:rFonts w:ascii="Arial" w:eastAsia="Times New Roman" w:hAnsi="Arial" w:cs="Arial"/>
                <w:sz w:val="18"/>
              </w:rPr>
            </w:pPr>
          </w:p>
        </w:tc>
        <w:tc>
          <w:tcPr>
            <w:tcW w:w="1251" w:type="dxa"/>
          </w:tcPr>
          <w:p w14:paraId="54CC3488"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3,6</w:t>
            </w:r>
          </w:p>
        </w:tc>
        <w:tc>
          <w:tcPr>
            <w:tcW w:w="2505" w:type="dxa"/>
            <w:gridSpan w:val="4"/>
          </w:tcPr>
          <w:p w14:paraId="3908240B"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cs="Arial"/>
                <w:sz w:val="18"/>
                <w:lang w:eastAsia="zh-CN"/>
              </w:rPr>
              <w:t>SSB.2 FR1</w:t>
            </w:r>
          </w:p>
        </w:tc>
        <w:tc>
          <w:tcPr>
            <w:tcW w:w="3072" w:type="dxa"/>
          </w:tcPr>
          <w:p w14:paraId="085B7D49"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As specified in clause A.3.10.1</w:t>
            </w:r>
          </w:p>
        </w:tc>
      </w:tr>
      <w:tr w:rsidR="00D47D6E" w:rsidRPr="00D47D6E" w14:paraId="3BA6E5FA" w14:textId="77777777" w:rsidTr="00AA4E81">
        <w:trPr>
          <w:cantSplit/>
          <w:trHeight w:val="187"/>
        </w:trPr>
        <w:tc>
          <w:tcPr>
            <w:tcW w:w="2117" w:type="dxa"/>
          </w:tcPr>
          <w:p w14:paraId="53C01CCF" w14:textId="77777777" w:rsidR="00D47D6E" w:rsidRPr="00D47D6E" w:rsidRDefault="00D47D6E" w:rsidP="00D47D6E">
            <w:pPr>
              <w:keepNext/>
              <w:keepLines/>
              <w:spacing w:after="0"/>
              <w:rPr>
                <w:rFonts w:ascii="Arial" w:eastAsia="Times New Roman" w:hAnsi="Arial" w:cs="v4.2.0"/>
                <w:sz w:val="18"/>
                <w:lang w:val="it-IT" w:eastAsia="zh-CN"/>
              </w:rPr>
            </w:pPr>
            <w:r w:rsidRPr="00D47D6E">
              <w:rPr>
                <w:rFonts w:ascii="Arial" w:eastAsia="Times New Roman" w:hAnsi="Arial" w:cs="v4.2.0"/>
                <w:sz w:val="18"/>
                <w:lang w:val="it-IT" w:eastAsia="zh-CN"/>
              </w:rPr>
              <w:t>SMTC-SSB parameters on NR RF Channel 2</w:t>
            </w:r>
          </w:p>
        </w:tc>
        <w:tc>
          <w:tcPr>
            <w:tcW w:w="596" w:type="dxa"/>
          </w:tcPr>
          <w:p w14:paraId="0C1E01C0" w14:textId="77777777" w:rsidR="00D47D6E" w:rsidRPr="00D47D6E" w:rsidRDefault="00D47D6E" w:rsidP="00D47D6E">
            <w:pPr>
              <w:keepNext/>
              <w:keepLines/>
              <w:spacing w:after="0"/>
              <w:rPr>
                <w:rFonts w:ascii="Arial" w:eastAsia="Times New Roman" w:hAnsi="Arial" w:cs="Arial"/>
                <w:sz w:val="18"/>
              </w:rPr>
            </w:pPr>
          </w:p>
        </w:tc>
        <w:tc>
          <w:tcPr>
            <w:tcW w:w="1251" w:type="dxa"/>
          </w:tcPr>
          <w:p w14:paraId="7635E057"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1,2,3,4,5,6</w:t>
            </w:r>
          </w:p>
        </w:tc>
        <w:tc>
          <w:tcPr>
            <w:tcW w:w="2505" w:type="dxa"/>
            <w:gridSpan w:val="4"/>
          </w:tcPr>
          <w:p w14:paraId="0BEC4F49"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cs="Arial"/>
                <w:sz w:val="18"/>
                <w:lang w:eastAsia="zh-CN"/>
              </w:rPr>
              <w:t>SSB.3 FR2</w:t>
            </w:r>
          </w:p>
        </w:tc>
        <w:tc>
          <w:tcPr>
            <w:tcW w:w="3072" w:type="dxa"/>
          </w:tcPr>
          <w:p w14:paraId="03AA69BB"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As specified in clause A.3.10.2</w:t>
            </w:r>
          </w:p>
        </w:tc>
      </w:tr>
      <w:tr w:rsidR="00D47D6E" w:rsidRPr="00D47D6E" w14:paraId="5B90E02C" w14:textId="77777777" w:rsidTr="00AA4E81">
        <w:trPr>
          <w:cantSplit/>
          <w:trHeight w:val="187"/>
        </w:trPr>
        <w:tc>
          <w:tcPr>
            <w:tcW w:w="2117" w:type="dxa"/>
            <w:vMerge w:val="restart"/>
          </w:tcPr>
          <w:p w14:paraId="0CD186C2" w14:textId="77777777" w:rsidR="00D47D6E" w:rsidRPr="00D47D6E" w:rsidRDefault="00D47D6E" w:rsidP="00D47D6E">
            <w:pPr>
              <w:keepNext/>
              <w:keepLines/>
              <w:spacing w:after="0"/>
              <w:rPr>
                <w:rFonts w:ascii="Arial" w:eastAsia="Times New Roman" w:hAnsi="Arial" w:cs="v4.2.0"/>
                <w:sz w:val="18"/>
                <w:lang w:val="it-IT" w:eastAsia="zh-CN"/>
              </w:rPr>
            </w:pPr>
            <w:r w:rsidRPr="00D47D6E">
              <w:rPr>
                <w:rFonts w:ascii="Arial" w:eastAsia="Times New Roman" w:hAnsi="Arial" w:cs="v4.2.0"/>
                <w:sz w:val="18"/>
                <w:lang w:val="it-IT" w:eastAsia="zh-CN"/>
              </w:rPr>
              <w:t>CSI-RS for tracking</w:t>
            </w:r>
          </w:p>
        </w:tc>
        <w:tc>
          <w:tcPr>
            <w:tcW w:w="596" w:type="dxa"/>
          </w:tcPr>
          <w:p w14:paraId="5D2B7945" w14:textId="77777777" w:rsidR="00D47D6E" w:rsidRPr="00D47D6E" w:rsidRDefault="00D47D6E" w:rsidP="00D47D6E">
            <w:pPr>
              <w:keepNext/>
              <w:keepLines/>
              <w:spacing w:after="0"/>
              <w:rPr>
                <w:rFonts w:ascii="Arial" w:eastAsia="Times New Roman" w:hAnsi="Arial" w:cs="Arial"/>
                <w:sz w:val="18"/>
              </w:rPr>
            </w:pPr>
          </w:p>
        </w:tc>
        <w:tc>
          <w:tcPr>
            <w:tcW w:w="1251" w:type="dxa"/>
          </w:tcPr>
          <w:p w14:paraId="67D84021"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1,4</w:t>
            </w:r>
          </w:p>
        </w:tc>
        <w:tc>
          <w:tcPr>
            <w:tcW w:w="2505" w:type="dxa"/>
            <w:gridSpan w:val="4"/>
          </w:tcPr>
          <w:p w14:paraId="6E2119B0"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cs="Arial"/>
                <w:sz w:val="18"/>
                <w:lang w:eastAsia="zh-CN"/>
              </w:rPr>
              <w:t>TRS.1.1 FDD</w:t>
            </w:r>
          </w:p>
        </w:tc>
        <w:tc>
          <w:tcPr>
            <w:tcW w:w="3072" w:type="dxa"/>
          </w:tcPr>
          <w:p w14:paraId="06E35DC4" w14:textId="77777777" w:rsidR="00D47D6E" w:rsidRPr="00D47D6E" w:rsidRDefault="00D47D6E" w:rsidP="00D47D6E">
            <w:pPr>
              <w:keepNext/>
              <w:keepLines/>
              <w:spacing w:after="0"/>
              <w:rPr>
                <w:rFonts w:ascii="Arial" w:eastAsia="Times New Roman" w:hAnsi="Arial" w:cs="Arial"/>
                <w:sz w:val="18"/>
              </w:rPr>
            </w:pPr>
          </w:p>
        </w:tc>
      </w:tr>
      <w:tr w:rsidR="00D47D6E" w:rsidRPr="00D47D6E" w14:paraId="71B8E581" w14:textId="77777777" w:rsidTr="00AA4E81">
        <w:trPr>
          <w:cantSplit/>
          <w:trHeight w:val="187"/>
        </w:trPr>
        <w:tc>
          <w:tcPr>
            <w:tcW w:w="2117" w:type="dxa"/>
            <w:vMerge/>
          </w:tcPr>
          <w:p w14:paraId="5FF4EC1F" w14:textId="77777777" w:rsidR="00D47D6E" w:rsidRPr="00D47D6E" w:rsidRDefault="00D47D6E" w:rsidP="00D47D6E">
            <w:pPr>
              <w:keepNext/>
              <w:keepLines/>
              <w:spacing w:after="0"/>
              <w:rPr>
                <w:rFonts w:ascii="Arial" w:eastAsia="Times New Roman" w:hAnsi="Arial" w:cs="v4.2.0"/>
                <w:sz w:val="18"/>
                <w:lang w:val="it-IT" w:eastAsia="zh-CN"/>
              </w:rPr>
            </w:pPr>
          </w:p>
        </w:tc>
        <w:tc>
          <w:tcPr>
            <w:tcW w:w="596" w:type="dxa"/>
          </w:tcPr>
          <w:p w14:paraId="52134FEE" w14:textId="77777777" w:rsidR="00D47D6E" w:rsidRPr="00D47D6E" w:rsidRDefault="00D47D6E" w:rsidP="00D47D6E">
            <w:pPr>
              <w:keepNext/>
              <w:keepLines/>
              <w:spacing w:after="0"/>
              <w:rPr>
                <w:rFonts w:ascii="Arial" w:eastAsia="Times New Roman" w:hAnsi="Arial" w:cs="Arial"/>
                <w:sz w:val="18"/>
              </w:rPr>
            </w:pPr>
          </w:p>
        </w:tc>
        <w:tc>
          <w:tcPr>
            <w:tcW w:w="1251" w:type="dxa"/>
          </w:tcPr>
          <w:p w14:paraId="49EE422A"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2,5</w:t>
            </w:r>
          </w:p>
        </w:tc>
        <w:tc>
          <w:tcPr>
            <w:tcW w:w="2505" w:type="dxa"/>
            <w:gridSpan w:val="4"/>
          </w:tcPr>
          <w:p w14:paraId="546D23E4"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color w:val="000000"/>
                <w:sz w:val="18"/>
              </w:rPr>
              <w:t>TRS.1.1 TDD</w:t>
            </w:r>
          </w:p>
        </w:tc>
        <w:tc>
          <w:tcPr>
            <w:tcW w:w="3072" w:type="dxa"/>
          </w:tcPr>
          <w:p w14:paraId="7A06CB79" w14:textId="77777777" w:rsidR="00D47D6E" w:rsidRPr="00D47D6E" w:rsidRDefault="00D47D6E" w:rsidP="00D47D6E">
            <w:pPr>
              <w:keepNext/>
              <w:keepLines/>
              <w:spacing w:after="0"/>
              <w:rPr>
                <w:rFonts w:ascii="Arial" w:eastAsia="Times New Roman" w:hAnsi="Arial" w:cs="Arial"/>
                <w:sz w:val="18"/>
              </w:rPr>
            </w:pPr>
          </w:p>
        </w:tc>
      </w:tr>
      <w:tr w:rsidR="00D47D6E" w:rsidRPr="00D47D6E" w14:paraId="55D9F87B" w14:textId="77777777" w:rsidTr="00AA4E81">
        <w:trPr>
          <w:cantSplit/>
          <w:trHeight w:val="187"/>
        </w:trPr>
        <w:tc>
          <w:tcPr>
            <w:tcW w:w="2117" w:type="dxa"/>
            <w:vMerge/>
          </w:tcPr>
          <w:p w14:paraId="5D496C24" w14:textId="77777777" w:rsidR="00D47D6E" w:rsidRPr="00D47D6E" w:rsidRDefault="00D47D6E" w:rsidP="00D47D6E">
            <w:pPr>
              <w:keepNext/>
              <w:keepLines/>
              <w:spacing w:after="0"/>
              <w:rPr>
                <w:rFonts w:ascii="Arial" w:eastAsia="Times New Roman" w:hAnsi="Arial" w:cs="v4.2.0"/>
                <w:sz w:val="18"/>
                <w:lang w:val="it-IT" w:eastAsia="zh-CN"/>
              </w:rPr>
            </w:pPr>
          </w:p>
        </w:tc>
        <w:tc>
          <w:tcPr>
            <w:tcW w:w="596" w:type="dxa"/>
          </w:tcPr>
          <w:p w14:paraId="64C678AB" w14:textId="77777777" w:rsidR="00D47D6E" w:rsidRPr="00D47D6E" w:rsidRDefault="00D47D6E" w:rsidP="00D47D6E">
            <w:pPr>
              <w:keepNext/>
              <w:keepLines/>
              <w:spacing w:after="0"/>
              <w:rPr>
                <w:rFonts w:ascii="Arial" w:eastAsia="Times New Roman" w:hAnsi="Arial" w:cs="Arial"/>
                <w:sz w:val="18"/>
              </w:rPr>
            </w:pPr>
          </w:p>
        </w:tc>
        <w:tc>
          <w:tcPr>
            <w:tcW w:w="1251" w:type="dxa"/>
          </w:tcPr>
          <w:p w14:paraId="2D101EED"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3,6</w:t>
            </w:r>
          </w:p>
        </w:tc>
        <w:tc>
          <w:tcPr>
            <w:tcW w:w="2505" w:type="dxa"/>
            <w:gridSpan w:val="4"/>
          </w:tcPr>
          <w:p w14:paraId="5E7F25AA"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color w:val="000000"/>
                <w:sz w:val="18"/>
              </w:rPr>
              <w:t>TRS.1.2 TDD</w:t>
            </w:r>
          </w:p>
        </w:tc>
        <w:tc>
          <w:tcPr>
            <w:tcW w:w="3072" w:type="dxa"/>
          </w:tcPr>
          <w:p w14:paraId="4ED4D41B" w14:textId="77777777" w:rsidR="00D47D6E" w:rsidRPr="00D47D6E" w:rsidRDefault="00D47D6E" w:rsidP="00D47D6E">
            <w:pPr>
              <w:keepNext/>
              <w:keepLines/>
              <w:spacing w:after="0"/>
              <w:rPr>
                <w:rFonts w:ascii="Arial" w:eastAsia="Times New Roman" w:hAnsi="Arial" w:cs="Arial"/>
                <w:sz w:val="18"/>
              </w:rPr>
            </w:pPr>
          </w:p>
        </w:tc>
      </w:tr>
      <w:tr w:rsidR="00D47D6E" w:rsidRPr="00D47D6E" w14:paraId="55C92BD2" w14:textId="77777777" w:rsidTr="00AA4E81">
        <w:trPr>
          <w:cantSplit/>
          <w:trHeight w:val="187"/>
        </w:trPr>
        <w:tc>
          <w:tcPr>
            <w:tcW w:w="2117" w:type="dxa"/>
          </w:tcPr>
          <w:p w14:paraId="261E7D5F"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i/>
                <w:sz w:val="18"/>
              </w:rPr>
              <w:t>offsetMO</w:t>
            </w:r>
          </w:p>
        </w:tc>
        <w:tc>
          <w:tcPr>
            <w:tcW w:w="596" w:type="dxa"/>
          </w:tcPr>
          <w:p w14:paraId="7ABC748F"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dB</w:t>
            </w:r>
          </w:p>
        </w:tc>
        <w:tc>
          <w:tcPr>
            <w:tcW w:w="1251" w:type="dxa"/>
          </w:tcPr>
          <w:p w14:paraId="2AD083FE"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1,2,3,4,5,6</w:t>
            </w:r>
          </w:p>
        </w:tc>
        <w:tc>
          <w:tcPr>
            <w:tcW w:w="2505" w:type="dxa"/>
            <w:gridSpan w:val="4"/>
          </w:tcPr>
          <w:p w14:paraId="1C646C6F"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6</w:t>
            </w:r>
          </w:p>
        </w:tc>
        <w:tc>
          <w:tcPr>
            <w:tcW w:w="3072" w:type="dxa"/>
          </w:tcPr>
          <w:p w14:paraId="53A0AAE6" w14:textId="77777777" w:rsidR="00D47D6E" w:rsidRPr="00D47D6E" w:rsidRDefault="00D47D6E" w:rsidP="00D47D6E">
            <w:pPr>
              <w:keepNext/>
              <w:keepLines/>
              <w:spacing w:after="0"/>
              <w:rPr>
                <w:rFonts w:ascii="Arial" w:eastAsia="Times New Roman" w:hAnsi="Arial" w:cs="Arial"/>
                <w:sz w:val="18"/>
              </w:rPr>
            </w:pPr>
          </w:p>
        </w:tc>
      </w:tr>
      <w:tr w:rsidR="00D47D6E" w:rsidRPr="00D47D6E" w14:paraId="3B8FCBC9" w14:textId="77777777" w:rsidTr="00AA4E81">
        <w:trPr>
          <w:cantSplit/>
          <w:trHeight w:val="187"/>
        </w:trPr>
        <w:tc>
          <w:tcPr>
            <w:tcW w:w="2117" w:type="dxa"/>
          </w:tcPr>
          <w:p w14:paraId="21A2F135"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Hysteresis</w:t>
            </w:r>
          </w:p>
        </w:tc>
        <w:tc>
          <w:tcPr>
            <w:tcW w:w="596" w:type="dxa"/>
          </w:tcPr>
          <w:p w14:paraId="030C3089"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dB</w:t>
            </w:r>
          </w:p>
        </w:tc>
        <w:tc>
          <w:tcPr>
            <w:tcW w:w="1251" w:type="dxa"/>
          </w:tcPr>
          <w:p w14:paraId="05AEA6AE"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1,2,3,4,5,6</w:t>
            </w:r>
          </w:p>
        </w:tc>
        <w:tc>
          <w:tcPr>
            <w:tcW w:w="2505" w:type="dxa"/>
            <w:gridSpan w:val="4"/>
          </w:tcPr>
          <w:p w14:paraId="183D0974"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0</w:t>
            </w:r>
          </w:p>
        </w:tc>
        <w:tc>
          <w:tcPr>
            <w:tcW w:w="3072" w:type="dxa"/>
          </w:tcPr>
          <w:p w14:paraId="78A06000" w14:textId="77777777" w:rsidR="00D47D6E" w:rsidRPr="00D47D6E" w:rsidRDefault="00D47D6E" w:rsidP="00D47D6E">
            <w:pPr>
              <w:keepNext/>
              <w:keepLines/>
              <w:spacing w:after="0"/>
              <w:rPr>
                <w:rFonts w:ascii="Arial" w:eastAsia="Times New Roman" w:hAnsi="Arial" w:cs="Arial"/>
                <w:sz w:val="18"/>
              </w:rPr>
            </w:pPr>
          </w:p>
        </w:tc>
      </w:tr>
      <w:tr w:rsidR="00D47D6E" w:rsidRPr="00D47D6E" w14:paraId="37110798" w14:textId="77777777" w:rsidTr="00AA4E81">
        <w:trPr>
          <w:cantSplit/>
          <w:trHeight w:val="187"/>
        </w:trPr>
        <w:tc>
          <w:tcPr>
            <w:tcW w:w="2117" w:type="dxa"/>
          </w:tcPr>
          <w:p w14:paraId="1689AFEB"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i/>
                <w:sz w:val="18"/>
              </w:rPr>
              <w:t>a4-Threshold</w:t>
            </w:r>
          </w:p>
        </w:tc>
        <w:tc>
          <w:tcPr>
            <w:tcW w:w="596" w:type="dxa"/>
          </w:tcPr>
          <w:p w14:paraId="3B2E924E"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dBm</w:t>
            </w:r>
          </w:p>
        </w:tc>
        <w:tc>
          <w:tcPr>
            <w:tcW w:w="1251" w:type="dxa"/>
          </w:tcPr>
          <w:p w14:paraId="04AF7C34"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1,2,3,4,5,6</w:t>
            </w:r>
          </w:p>
        </w:tc>
        <w:tc>
          <w:tcPr>
            <w:tcW w:w="2505" w:type="dxa"/>
            <w:gridSpan w:val="4"/>
          </w:tcPr>
          <w:p w14:paraId="5B3C7D67"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lang w:val="en-US" w:eastAsia="zh-CN"/>
              </w:rPr>
              <w:t>-105</w:t>
            </w:r>
          </w:p>
        </w:tc>
        <w:tc>
          <w:tcPr>
            <w:tcW w:w="3072" w:type="dxa"/>
          </w:tcPr>
          <w:p w14:paraId="3AA3C032" w14:textId="77777777" w:rsidR="00D47D6E" w:rsidRPr="00D47D6E" w:rsidRDefault="00D47D6E" w:rsidP="00D47D6E">
            <w:pPr>
              <w:keepNext/>
              <w:keepLines/>
              <w:spacing w:after="0"/>
              <w:rPr>
                <w:rFonts w:ascii="Arial" w:eastAsia="Times New Roman" w:hAnsi="Arial" w:cs="Arial"/>
                <w:sz w:val="18"/>
              </w:rPr>
            </w:pPr>
          </w:p>
        </w:tc>
      </w:tr>
      <w:tr w:rsidR="00D47D6E" w:rsidRPr="00D47D6E" w14:paraId="69C3CE84" w14:textId="77777777" w:rsidTr="00AA4E81">
        <w:trPr>
          <w:cantSplit/>
          <w:trHeight w:val="187"/>
        </w:trPr>
        <w:tc>
          <w:tcPr>
            <w:tcW w:w="2117" w:type="dxa"/>
          </w:tcPr>
          <w:p w14:paraId="235D2C5C"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CP length</w:t>
            </w:r>
          </w:p>
        </w:tc>
        <w:tc>
          <w:tcPr>
            <w:tcW w:w="596" w:type="dxa"/>
          </w:tcPr>
          <w:p w14:paraId="487B8C9B" w14:textId="77777777" w:rsidR="00D47D6E" w:rsidRPr="00D47D6E" w:rsidRDefault="00D47D6E" w:rsidP="00D47D6E">
            <w:pPr>
              <w:keepNext/>
              <w:keepLines/>
              <w:spacing w:after="0"/>
              <w:rPr>
                <w:rFonts w:ascii="Arial" w:eastAsia="Times New Roman" w:hAnsi="Arial" w:cs="Arial"/>
                <w:sz w:val="18"/>
              </w:rPr>
            </w:pPr>
          </w:p>
        </w:tc>
        <w:tc>
          <w:tcPr>
            <w:tcW w:w="1251" w:type="dxa"/>
          </w:tcPr>
          <w:p w14:paraId="46CDDF37"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1,2,3,4,5,6</w:t>
            </w:r>
          </w:p>
        </w:tc>
        <w:tc>
          <w:tcPr>
            <w:tcW w:w="2505" w:type="dxa"/>
            <w:gridSpan w:val="4"/>
          </w:tcPr>
          <w:p w14:paraId="62F910B4"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Normal</w:t>
            </w:r>
          </w:p>
        </w:tc>
        <w:tc>
          <w:tcPr>
            <w:tcW w:w="3072" w:type="dxa"/>
          </w:tcPr>
          <w:p w14:paraId="0802AD6C" w14:textId="77777777" w:rsidR="00D47D6E" w:rsidRPr="00D47D6E" w:rsidRDefault="00D47D6E" w:rsidP="00D47D6E">
            <w:pPr>
              <w:keepNext/>
              <w:keepLines/>
              <w:spacing w:after="0"/>
              <w:rPr>
                <w:rFonts w:ascii="Arial" w:eastAsia="Times New Roman" w:hAnsi="Arial" w:cs="Arial"/>
                <w:sz w:val="18"/>
              </w:rPr>
            </w:pPr>
          </w:p>
        </w:tc>
      </w:tr>
      <w:tr w:rsidR="00D47D6E" w:rsidRPr="00D47D6E" w14:paraId="435AA3CA" w14:textId="77777777" w:rsidTr="00AA4E81">
        <w:trPr>
          <w:cantSplit/>
          <w:trHeight w:val="187"/>
        </w:trPr>
        <w:tc>
          <w:tcPr>
            <w:tcW w:w="2117" w:type="dxa"/>
          </w:tcPr>
          <w:p w14:paraId="17D68655"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TimeToTrigger</w:t>
            </w:r>
          </w:p>
        </w:tc>
        <w:tc>
          <w:tcPr>
            <w:tcW w:w="596" w:type="dxa"/>
          </w:tcPr>
          <w:p w14:paraId="1BEC1F55"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s</w:t>
            </w:r>
          </w:p>
        </w:tc>
        <w:tc>
          <w:tcPr>
            <w:tcW w:w="1251" w:type="dxa"/>
          </w:tcPr>
          <w:p w14:paraId="4C7AB90C"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1,2,3,4,5,6</w:t>
            </w:r>
          </w:p>
        </w:tc>
        <w:tc>
          <w:tcPr>
            <w:tcW w:w="2505" w:type="dxa"/>
            <w:gridSpan w:val="4"/>
          </w:tcPr>
          <w:p w14:paraId="1B19F1E7"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0</w:t>
            </w:r>
          </w:p>
        </w:tc>
        <w:tc>
          <w:tcPr>
            <w:tcW w:w="3072" w:type="dxa"/>
          </w:tcPr>
          <w:p w14:paraId="4D61FE03" w14:textId="77777777" w:rsidR="00D47D6E" w:rsidRPr="00D47D6E" w:rsidRDefault="00D47D6E" w:rsidP="00D47D6E">
            <w:pPr>
              <w:keepNext/>
              <w:keepLines/>
              <w:spacing w:after="0"/>
              <w:rPr>
                <w:rFonts w:ascii="Arial" w:eastAsia="Times New Roman" w:hAnsi="Arial" w:cs="Arial"/>
                <w:sz w:val="18"/>
              </w:rPr>
            </w:pPr>
          </w:p>
        </w:tc>
      </w:tr>
      <w:tr w:rsidR="00D47D6E" w:rsidRPr="00D47D6E" w14:paraId="01EFA43F" w14:textId="77777777" w:rsidTr="00AA4E81">
        <w:trPr>
          <w:cantSplit/>
          <w:trHeight w:val="187"/>
        </w:trPr>
        <w:tc>
          <w:tcPr>
            <w:tcW w:w="2117" w:type="dxa"/>
          </w:tcPr>
          <w:p w14:paraId="074A490A"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Filter coefficient</w:t>
            </w:r>
          </w:p>
        </w:tc>
        <w:tc>
          <w:tcPr>
            <w:tcW w:w="596" w:type="dxa"/>
          </w:tcPr>
          <w:p w14:paraId="47E0B124" w14:textId="77777777" w:rsidR="00D47D6E" w:rsidRPr="00D47D6E" w:rsidRDefault="00D47D6E" w:rsidP="00D47D6E">
            <w:pPr>
              <w:keepNext/>
              <w:keepLines/>
              <w:spacing w:after="0"/>
              <w:rPr>
                <w:rFonts w:ascii="Arial" w:eastAsia="Times New Roman" w:hAnsi="Arial" w:cs="Arial"/>
                <w:sz w:val="18"/>
              </w:rPr>
            </w:pPr>
          </w:p>
        </w:tc>
        <w:tc>
          <w:tcPr>
            <w:tcW w:w="1251" w:type="dxa"/>
          </w:tcPr>
          <w:p w14:paraId="11F887E0"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1,2,3,4,5,6</w:t>
            </w:r>
          </w:p>
        </w:tc>
        <w:tc>
          <w:tcPr>
            <w:tcW w:w="2505" w:type="dxa"/>
            <w:gridSpan w:val="4"/>
          </w:tcPr>
          <w:p w14:paraId="06814F08"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0</w:t>
            </w:r>
          </w:p>
        </w:tc>
        <w:tc>
          <w:tcPr>
            <w:tcW w:w="3072" w:type="dxa"/>
          </w:tcPr>
          <w:p w14:paraId="29C1914B"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L3 filtering is not used</w:t>
            </w:r>
          </w:p>
        </w:tc>
      </w:tr>
      <w:tr w:rsidR="00D47D6E" w:rsidRPr="00D47D6E" w14:paraId="720C1CC9" w14:textId="77777777" w:rsidTr="00AA4E81">
        <w:trPr>
          <w:cantSplit/>
          <w:trHeight w:val="187"/>
        </w:trPr>
        <w:tc>
          <w:tcPr>
            <w:tcW w:w="2117" w:type="dxa"/>
          </w:tcPr>
          <w:p w14:paraId="617CA8A0"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DRX</w:t>
            </w:r>
          </w:p>
        </w:tc>
        <w:tc>
          <w:tcPr>
            <w:tcW w:w="596" w:type="dxa"/>
          </w:tcPr>
          <w:p w14:paraId="065DF49F" w14:textId="77777777" w:rsidR="00D47D6E" w:rsidRPr="00D47D6E" w:rsidRDefault="00D47D6E" w:rsidP="00D47D6E">
            <w:pPr>
              <w:keepNext/>
              <w:keepLines/>
              <w:spacing w:after="0"/>
              <w:rPr>
                <w:rFonts w:ascii="Arial" w:eastAsia="Times New Roman" w:hAnsi="Arial" w:cs="Arial"/>
                <w:sz w:val="18"/>
              </w:rPr>
            </w:pPr>
          </w:p>
        </w:tc>
        <w:tc>
          <w:tcPr>
            <w:tcW w:w="1251" w:type="dxa"/>
          </w:tcPr>
          <w:p w14:paraId="5D7E30DB"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1,2,3,4,5,6</w:t>
            </w:r>
          </w:p>
        </w:tc>
        <w:tc>
          <w:tcPr>
            <w:tcW w:w="626" w:type="dxa"/>
          </w:tcPr>
          <w:p w14:paraId="4D252B22"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DRX.1</w:t>
            </w:r>
          </w:p>
        </w:tc>
        <w:tc>
          <w:tcPr>
            <w:tcW w:w="626" w:type="dxa"/>
          </w:tcPr>
          <w:p w14:paraId="25F48E92"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DRX.7</w:t>
            </w:r>
          </w:p>
        </w:tc>
        <w:tc>
          <w:tcPr>
            <w:tcW w:w="626" w:type="dxa"/>
          </w:tcPr>
          <w:p w14:paraId="320E3B00"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DRX.1</w:t>
            </w:r>
          </w:p>
        </w:tc>
        <w:tc>
          <w:tcPr>
            <w:tcW w:w="627" w:type="dxa"/>
          </w:tcPr>
          <w:p w14:paraId="66FA3F2C"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DRX.7</w:t>
            </w:r>
          </w:p>
        </w:tc>
        <w:tc>
          <w:tcPr>
            <w:tcW w:w="3072" w:type="dxa"/>
          </w:tcPr>
          <w:p w14:paraId="29566276"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As specified in clause A.3.3</w:t>
            </w:r>
          </w:p>
        </w:tc>
      </w:tr>
      <w:tr w:rsidR="00D47D6E" w:rsidRPr="00D47D6E" w14:paraId="7A780716" w14:textId="77777777" w:rsidTr="00AA4E81">
        <w:trPr>
          <w:cantSplit/>
          <w:trHeight w:val="187"/>
        </w:trPr>
        <w:tc>
          <w:tcPr>
            <w:tcW w:w="2117" w:type="dxa"/>
            <w:tcBorders>
              <w:bottom w:val="single" w:sz="4" w:space="0" w:color="auto"/>
            </w:tcBorders>
          </w:tcPr>
          <w:p w14:paraId="55B935A4"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cs="Arial"/>
                <w:sz w:val="18"/>
                <w:lang w:eastAsia="zh-CN"/>
              </w:rPr>
              <w:t>Time offset between PCell and PSCell</w:t>
            </w:r>
          </w:p>
        </w:tc>
        <w:tc>
          <w:tcPr>
            <w:tcW w:w="596" w:type="dxa"/>
          </w:tcPr>
          <w:p w14:paraId="3D4BC0B3" w14:textId="77777777" w:rsidR="00D47D6E" w:rsidRPr="00D47D6E" w:rsidRDefault="00D47D6E" w:rsidP="00D47D6E">
            <w:pPr>
              <w:keepNext/>
              <w:keepLines/>
              <w:spacing w:after="0"/>
              <w:rPr>
                <w:rFonts w:ascii="Arial" w:eastAsia="Times New Roman" w:hAnsi="Arial" w:cs="Arial"/>
                <w:sz w:val="18"/>
              </w:rPr>
            </w:pPr>
          </w:p>
        </w:tc>
        <w:tc>
          <w:tcPr>
            <w:tcW w:w="1251" w:type="dxa"/>
          </w:tcPr>
          <w:p w14:paraId="1E2C70FD" w14:textId="77777777" w:rsidR="00D47D6E" w:rsidRPr="00D47D6E" w:rsidRDefault="00D47D6E" w:rsidP="00D47D6E">
            <w:pPr>
              <w:keepNext/>
              <w:keepLines/>
              <w:spacing w:after="0"/>
              <w:rPr>
                <w:rFonts w:ascii="Arial" w:eastAsia="Times New Roman" w:hAnsi="Arial" w:cs="v4.2.0"/>
                <w:sz w:val="18"/>
              </w:rPr>
            </w:pPr>
            <w:r w:rsidRPr="00D47D6E">
              <w:rPr>
                <w:rFonts w:ascii="Arial" w:eastAsia="Times New Roman" w:hAnsi="Arial" w:cs="Arial"/>
                <w:sz w:val="18"/>
              </w:rPr>
              <w:t>Config 1,2,3,4,5,6</w:t>
            </w:r>
          </w:p>
        </w:tc>
        <w:tc>
          <w:tcPr>
            <w:tcW w:w="2505" w:type="dxa"/>
            <w:gridSpan w:val="4"/>
          </w:tcPr>
          <w:p w14:paraId="29F76B36" w14:textId="77777777" w:rsidR="00D47D6E" w:rsidRPr="00D47D6E" w:rsidRDefault="00D47D6E" w:rsidP="00D47D6E">
            <w:pPr>
              <w:keepNext/>
              <w:keepLines/>
              <w:spacing w:after="0"/>
              <w:rPr>
                <w:rFonts w:ascii="Arial" w:eastAsia="Times New Roman" w:hAnsi="Arial" w:cs="Arial"/>
                <w:sz w:val="18"/>
                <w:lang w:eastAsia="zh-CN"/>
              </w:rPr>
            </w:pPr>
            <w:r w:rsidRPr="00D47D6E">
              <w:rPr>
                <w:rFonts w:ascii="Arial" w:eastAsia="Times New Roman" w:hAnsi="Arial" w:cs="v4.2.0"/>
                <w:sz w:val="18"/>
              </w:rPr>
              <w:t xml:space="preserve">3 </w:t>
            </w:r>
            <w:r w:rsidRPr="00D47D6E">
              <w:rPr>
                <w:rFonts w:ascii="Arial" w:eastAsia="Times New Roman" w:hAnsi="Arial" w:cs="v4.2.0"/>
                <w:sz w:val="18"/>
              </w:rPr>
              <w:sym w:font="Symbol" w:char="F06D"/>
            </w:r>
            <w:r w:rsidRPr="00D47D6E">
              <w:rPr>
                <w:rFonts w:ascii="Arial" w:eastAsia="Times New Roman" w:hAnsi="Arial" w:cs="v4.2.0"/>
                <w:sz w:val="18"/>
              </w:rPr>
              <w:t>s</w:t>
            </w:r>
          </w:p>
        </w:tc>
        <w:tc>
          <w:tcPr>
            <w:tcW w:w="3072" w:type="dxa"/>
          </w:tcPr>
          <w:p w14:paraId="13D8AD2B" w14:textId="77777777" w:rsidR="00D47D6E" w:rsidRPr="00D47D6E" w:rsidRDefault="00D47D6E" w:rsidP="00D47D6E">
            <w:pPr>
              <w:keepNext/>
              <w:keepLines/>
              <w:spacing w:after="0"/>
              <w:rPr>
                <w:rFonts w:ascii="Arial" w:eastAsia="Times New Roman" w:hAnsi="Arial" w:cs="v4.2.0"/>
                <w:sz w:val="18"/>
                <w:lang w:eastAsia="zh-CN"/>
              </w:rPr>
            </w:pPr>
            <w:r w:rsidRPr="00D47D6E">
              <w:rPr>
                <w:rFonts w:ascii="Arial" w:eastAsia="Times New Roman" w:hAnsi="Arial" w:cs="v4.2.0"/>
                <w:sz w:val="18"/>
                <w:lang w:eastAsia="zh-CN"/>
              </w:rPr>
              <w:t>Synchronous EN-DC</w:t>
            </w:r>
          </w:p>
        </w:tc>
      </w:tr>
      <w:tr w:rsidR="00D47D6E" w:rsidRPr="00D47D6E" w14:paraId="3AD7680C" w14:textId="77777777" w:rsidTr="00AA4E81">
        <w:trPr>
          <w:cantSplit/>
          <w:trHeight w:val="187"/>
        </w:trPr>
        <w:tc>
          <w:tcPr>
            <w:tcW w:w="2117" w:type="dxa"/>
            <w:tcBorders>
              <w:bottom w:val="nil"/>
            </w:tcBorders>
            <w:shd w:val="clear" w:color="auto" w:fill="auto"/>
          </w:tcPr>
          <w:p w14:paraId="69B4C73C"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Time offset between serving and neighbour cells</w:t>
            </w:r>
          </w:p>
        </w:tc>
        <w:tc>
          <w:tcPr>
            <w:tcW w:w="596" w:type="dxa"/>
          </w:tcPr>
          <w:p w14:paraId="574C2688" w14:textId="77777777" w:rsidR="00D47D6E" w:rsidRPr="00D47D6E" w:rsidRDefault="00D47D6E" w:rsidP="00D47D6E">
            <w:pPr>
              <w:keepNext/>
              <w:keepLines/>
              <w:spacing w:after="0"/>
              <w:rPr>
                <w:rFonts w:ascii="Arial" w:eastAsia="Times New Roman" w:hAnsi="Arial" w:cs="Arial"/>
                <w:sz w:val="18"/>
              </w:rPr>
            </w:pPr>
          </w:p>
        </w:tc>
        <w:tc>
          <w:tcPr>
            <w:tcW w:w="1251" w:type="dxa"/>
          </w:tcPr>
          <w:p w14:paraId="1F6F122A" w14:textId="77777777" w:rsidR="00D47D6E" w:rsidRPr="00D47D6E" w:rsidRDefault="00D47D6E" w:rsidP="00D47D6E">
            <w:pPr>
              <w:keepNext/>
              <w:keepLines/>
              <w:spacing w:after="0"/>
              <w:rPr>
                <w:rFonts w:ascii="Arial" w:eastAsia="Times New Roman" w:hAnsi="Arial" w:cs="v4.2.0"/>
                <w:sz w:val="18"/>
              </w:rPr>
            </w:pPr>
            <w:r w:rsidRPr="00D47D6E">
              <w:rPr>
                <w:rFonts w:ascii="Arial" w:eastAsia="Times New Roman" w:hAnsi="Arial" w:cs="Arial"/>
                <w:sz w:val="18"/>
              </w:rPr>
              <w:t>Config 1,4</w:t>
            </w:r>
          </w:p>
        </w:tc>
        <w:tc>
          <w:tcPr>
            <w:tcW w:w="2505" w:type="dxa"/>
            <w:gridSpan w:val="4"/>
          </w:tcPr>
          <w:p w14:paraId="0318982C"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v4.2.0"/>
                <w:sz w:val="18"/>
              </w:rPr>
              <w:t>3ms</w:t>
            </w:r>
          </w:p>
        </w:tc>
        <w:tc>
          <w:tcPr>
            <w:tcW w:w="3072" w:type="dxa"/>
          </w:tcPr>
          <w:p w14:paraId="61928B53" w14:textId="77777777" w:rsidR="00D47D6E" w:rsidRPr="00D47D6E" w:rsidRDefault="00D47D6E" w:rsidP="00D47D6E">
            <w:pPr>
              <w:keepNext/>
              <w:keepLines/>
              <w:spacing w:after="0"/>
              <w:rPr>
                <w:rFonts w:ascii="Arial" w:eastAsia="Times New Roman" w:hAnsi="Arial" w:cs="v4.2.0"/>
                <w:sz w:val="18"/>
              </w:rPr>
            </w:pPr>
            <w:r w:rsidRPr="00D47D6E">
              <w:rPr>
                <w:rFonts w:ascii="Arial" w:eastAsia="Times New Roman" w:hAnsi="Arial" w:cs="v4.2.0"/>
                <w:sz w:val="18"/>
              </w:rPr>
              <w:t>Asynchronous cells.</w:t>
            </w:r>
          </w:p>
          <w:p w14:paraId="4DF7E9F6"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v4.2.0"/>
                <w:sz w:val="18"/>
              </w:rPr>
              <w:t>The timing of Cell 3 is 3ms later than the timing of Cell 2.</w:t>
            </w:r>
          </w:p>
        </w:tc>
      </w:tr>
      <w:tr w:rsidR="00D47D6E" w:rsidRPr="00D47D6E" w14:paraId="182905A4" w14:textId="77777777" w:rsidTr="00AA4E81">
        <w:trPr>
          <w:cantSplit/>
          <w:trHeight w:val="187"/>
        </w:trPr>
        <w:tc>
          <w:tcPr>
            <w:tcW w:w="2117" w:type="dxa"/>
            <w:tcBorders>
              <w:top w:val="nil"/>
            </w:tcBorders>
            <w:shd w:val="clear" w:color="auto" w:fill="auto"/>
          </w:tcPr>
          <w:p w14:paraId="74BF5A7D" w14:textId="77777777" w:rsidR="00D47D6E" w:rsidRPr="00D47D6E" w:rsidRDefault="00D47D6E" w:rsidP="00D47D6E">
            <w:pPr>
              <w:keepNext/>
              <w:keepLines/>
              <w:spacing w:after="0"/>
              <w:rPr>
                <w:rFonts w:ascii="Arial" w:eastAsia="Times New Roman" w:hAnsi="Arial" w:cs="Arial"/>
                <w:sz w:val="18"/>
              </w:rPr>
            </w:pPr>
          </w:p>
        </w:tc>
        <w:tc>
          <w:tcPr>
            <w:tcW w:w="596" w:type="dxa"/>
          </w:tcPr>
          <w:p w14:paraId="6BFF6E36" w14:textId="77777777" w:rsidR="00D47D6E" w:rsidRPr="00D47D6E" w:rsidRDefault="00D47D6E" w:rsidP="00D47D6E">
            <w:pPr>
              <w:keepNext/>
              <w:keepLines/>
              <w:spacing w:after="0"/>
              <w:rPr>
                <w:rFonts w:ascii="Arial" w:eastAsia="Times New Roman" w:hAnsi="Arial" w:cs="Arial"/>
                <w:sz w:val="18"/>
              </w:rPr>
            </w:pPr>
          </w:p>
        </w:tc>
        <w:tc>
          <w:tcPr>
            <w:tcW w:w="1251" w:type="dxa"/>
          </w:tcPr>
          <w:p w14:paraId="4133F0BF"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2,3,5,6</w:t>
            </w:r>
          </w:p>
        </w:tc>
        <w:tc>
          <w:tcPr>
            <w:tcW w:w="2505" w:type="dxa"/>
            <w:gridSpan w:val="4"/>
          </w:tcPr>
          <w:p w14:paraId="00A7B538" w14:textId="77777777" w:rsidR="00D47D6E" w:rsidRPr="00D47D6E" w:rsidRDefault="00D47D6E" w:rsidP="00D47D6E">
            <w:pPr>
              <w:keepNext/>
              <w:keepLines/>
              <w:spacing w:after="0"/>
              <w:rPr>
                <w:rFonts w:ascii="Arial" w:eastAsia="Times New Roman" w:hAnsi="Arial" w:cs="v4.2.0"/>
                <w:sz w:val="18"/>
              </w:rPr>
            </w:pPr>
            <w:r w:rsidRPr="00D47D6E">
              <w:rPr>
                <w:rFonts w:ascii="Arial" w:eastAsia="Times New Roman" w:hAnsi="Arial" w:cs="v4.2.0"/>
                <w:sz w:val="18"/>
              </w:rPr>
              <w:t>3</w:t>
            </w:r>
            <w:r w:rsidRPr="00D47D6E">
              <w:rPr>
                <w:rFonts w:ascii="Arial" w:eastAsia="Times New Roman" w:hAnsi="Arial" w:cs="v4.2.0"/>
                <w:sz w:val="18"/>
              </w:rPr>
              <w:sym w:font="Symbol" w:char="F06D"/>
            </w:r>
            <w:r w:rsidRPr="00D47D6E">
              <w:rPr>
                <w:rFonts w:ascii="Arial" w:eastAsia="Times New Roman" w:hAnsi="Arial" w:cs="v4.2.0"/>
                <w:sz w:val="18"/>
              </w:rPr>
              <w:t>s</w:t>
            </w:r>
          </w:p>
        </w:tc>
        <w:tc>
          <w:tcPr>
            <w:tcW w:w="3072" w:type="dxa"/>
          </w:tcPr>
          <w:p w14:paraId="3CDFD30D" w14:textId="77777777" w:rsidR="00D47D6E" w:rsidRPr="00D47D6E" w:rsidRDefault="00D47D6E" w:rsidP="00D47D6E">
            <w:pPr>
              <w:keepNext/>
              <w:keepLines/>
              <w:spacing w:after="0"/>
              <w:rPr>
                <w:rFonts w:ascii="Arial" w:eastAsia="Times New Roman" w:hAnsi="Arial" w:cs="v4.2.0"/>
                <w:sz w:val="18"/>
              </w:rPr>
            </w:pPr>
            <w:r w:rsidRPr="00D47D6E">
              <w:rPr>
                <w:rFonts w:ascii="Arial" w:eastAsia="Times New Roman" w:hAnsi="Arial" w:cs="v4.2.0"/>
                <w:sz w:val="18"/>
              </w:rPr>
              <w:t>Synchronous cells.</w:t>
            </w:r>
          </w:p>
          <w:p w14:paraId="71B06BEB" w14:textId="77777777" w:rsidR="00D47D6E" w:rsidRPr="00D47D6E" w:rsidRDefault="00D47D6E" w:rsidP="00D47D6E">
            <w:pPr>
              <w:keepNext/>
              <w:keepLines/>
              <w:spacing w:after="0"/>
              <w:rPr>
                <w:rFonts w:ascii="Arial" w:eastAsia="Times New Roman" w:hAnsi="Arial" w:cs="v4.2.0"/>
                <w:sz w:val="18"/>
                <w:lang w:eastAsia="zh-CN"/>
              </w:rPr>
            </w:pPr>
          </w:p>
        </w:tc>
      </w:tr>
      <w:tr w:rsidR="00D47D6E" w:rsidRPr="00D47D6E" w14:paraId="6AC933D8" w14:textId="77777777" w:rsidTr="00AA4E81">
        <w:trPr>
          <w:cantSplit/>
          <w:trHeight w:val="187"/>
        </w:trPr>
        <w:tc>
          <w:tcPr>
            <w:tcW w:w="2117" w:type="dxa"/>
          </w:tcPr>
          <w:p w14:paraId="78CA3460"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T1</w:t>
            </w:r>
          </w:p>
        </w:tc>
        <w:tc>
          <w:tcPr>
            <w:tcW w:w="596" w:type="dxa"/>
          </w:tcPr>
          <w:p w14:paraId="004831E0"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s</w:t>
            </w:r>
          </w:p>
        </w:tc>
        <w:tc>
          <w:tcPr>
            <w:tcW w:w="1251" w:type="dxa"/>
          </w:tcPr>
          <w:p w14:paraId="6CAE2089"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1,2,3,4,5,6</w:t>
            </w:r>
          </w:p>
        </w:tc>
        <w:tc>
          <w:tcPr>
            <w:tcW w:w="2505" w:type="dxa"/>
            <w:gridSpan w:val="4"/>
          </w:tcPr>
          <w:p w14:paraId="6F231085"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5</w:t>
            </w:r>
          </w:p>
        </w:tc>
        <w:tc>
          <w:tcPr>
            <w:tcW w:w="3072" w:type="dxa"/>
          </w:tcPr>
          <w:p w14:paraId="2F3DA3FF" w14:textId="77777777" w:rsidR="00D47D6E" w:rsidRPr="00D47D6E" w:rsidRDefault="00D47D6E" w:rsidP="00D47D6E">
            <w:pPr>
              <w:keepNext/>
              <w:keepLines/>
              <w:spacing w:after="0"/>
              <w:rPr>
                <w:rFonts w:ascii="Arial" w:eastAsia="Times New Roman" w:hAnsi="Arial" w:cs="Arial"/>
                <w:sz w:val="18"/>
              </w:rPr>
            </w:pPr>
          </w:p>
        </w:tc>
      </w:tr>
      <w:tr w:rsidR="00D47D6E" w:rsidRPr="00D47D6E" w14:paraId="01FB7A36" w14:textId="77777777" w:rsidTr="00AA4E81">
        <w:trPr>
          <w:cantSplit/>
          <w:trHeight w:val="187"/>
        </w:trPr>
        <w:tc>
          <w:tcPr>
            <w:tcW w:w="2117" w:type="dxa"/>
          </w:tcPr>
          <w:p w14:paraId="43D6C6E0"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T2</w:t>
            </w:r>
          </w:p>
        </w:tc>
        <w:tc>
          <w:tcPr>
            <w:tcW w:w="596" w:type="dxa"/>
          </w:tcPr>
          <w:p w14:paraId="21985E50"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s</w:t>
            </w:r>
          </w:p>
        </w:tc>
        <w:tc>
          <w:tcPr>
            <w:tcW w:w="1251" w:type="dxa"/>
          </w:tcPr>
          <w:p w14:paraId="6D66DBDB"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Config 1,2,3,4,5,6</w:t>
            </w:r>
          </w:p>
        </w:tc>
        <w:tc>
          <w:tcPr>
            <w:tcW w:w="626" w:type="dxa"/>
          </w:tcPr>
          <w:p w14:paraId="1E0D54A0"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11 for PC1; 6.5 for other PC</w:t>
            </w:r>
          </w:p>
        </w:tc>
        <w:tc>
          <w:tcPr>
            <w:tcW w:w="626" w:type="dxa"/>
          </w:tcPr>
          <w:p w14:paraId="00743F8B"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108 for PC1; 67 for other PC</w:t>
            </w:r>
          </w:p>
        </w:tc>
        <w:tc>
          <w:tcPr>
            <w:tcW w:w="626" w:type="dxa"/>
          </w:tcPr>
          <w:p w14:paraId="06B65A91"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11 for PC1; 6.5 for other PC</w:t>
            </w:r>
          </w:p>
        </w:tc>
        <w:tc>
          <w:tcPr>
            <w:tcW w:w="627" w:type="dxa"/>
          </w:tcPr>
          <w:p w14:paraId="1CBD2074" w14:textId="77777777" w:rsidR="00D47D6E" w:rsidRPr="00D47D6E" w:rsidRDefault="00D47D6E" w:rsidP="00D47D6E">
            <w:pPr>
              <w:keepNext/>
              <w:keepLines/>
              <w:spacing w:after="0"/>
              <w:rPr>
                <w:rFonts w:ascii="Arial" w:eastAsia="Times New Roman" w:hAnsi="Arial" w:cs="Arial"/>
                <w:sz w:val="18"/>
              </w:rPr>
            </w:pPr>
            <w:r w:rsidRPr="00D47D6E">
              <w:rPr>
                <w:rFonts w:ascii="Arial" w:eastAsia="Times New Roman" w:hAnsi="Arial" w:cs="Arial"/>
                <w:sz w:val="18"/>
              </w:rPr>
              <w:t>108 for PC1; 67 for other PC</w:t>
            </w:r>
          </w:p>
        </w:tc>
        <w:tc>
          <w:tcPr>
            <w:tcW w:w="3072" w:type="dxa"/>
          </w:tcPr>
          <w:p w14:paraId="1E92D4D4" w14:textId="77777777" w:rsidR="00D47D6E" w:rsidRPr="00D47D6E" w:rsidRDefault="00D47D6E" w:rsidP="00D47D6E">
            <w:pPr>
              <w:keepNext/>
              <w:keepLines/>
              <w:spacing w:after="0"/>
              <w:rPr>
                <w:rFonts w:ascii="Arial" w:eastAsia="Times New Roman" w:hAnsi="Arial" w:cs="Arial"/>
                <w:sz w:val="18"/>
              </w:rPr>
            </w:pPr>
          </w:p>
        </w:tc>
      </w:tr>
    </w:tbl>
    <w:p w14:paraId="278C1364" w14:textId="77777777" w:rsidR="00D47D6E" w:rsidRPr="00D47D6E" w:rsidRDefault="00D47D6E" w:rsidP="00D47D6E">
      <w:pPr>
        <w:rPr>
          <w:rFonts w:eastAsia="Times New Roman"/>
        </w:rPr>
      </w:pPr>
    </w:p>
    <w:p w14:paraId="43D0B424" w14:textId="77777777" w:rsidR="00D47D6E" w:rsidRPr="00D47D6E" w:rsidRDefault="00D47D6E" w:rsidP="00D47D6E">
      <w:pPr>
        <w:keepNext/>
        <w:keepLines/>
        <w:spacing w:before="60"/>
        <w:jc w:val="center"/>
        <w:rPr>
          <w:rFonts w:ascii="Arial" w:eastAsia="Times New Roman" w:hAnsi="Arial"/>
          <w:b/>
        </w:rPr>
      </w:pPr>
      <w:r w:rsidRPr="00D47D6E">
        <w:rPr>
          <w:rFonts w:ascii="Arial" w:eastAsia="Times New Roman" w:hAnsi="Arial" w:cs="v4.2.0"/>
          <w:b/>
        </w:rPr>
        <w:t>Table A.5.6.2.8.1-3: Cell specific test parameters for EN-DC inter-frequency event triggered reporting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876"/>
        <w:gridCol w:w="1281"/>
        <w:gridCol w:w="984"/>
        <w:gridCol w:w="1032"/>
        <w:gridCol w:w="936"/>
        <w:gridCol w:w="1211"/>
      </w:tblGrid>
      <w:tr w:rsidR="00D47D6E" w:rsidRPr="00D47D6E" w14:paraId="56EDA6CB" w14:textId="77777777" w:rsidTr="00AA4E81">
        <w:trPr>
          <w:cantSplit/>
          <w:trHeight w:val="150"/>
        </w:trPr>
        <w:tc>
          <w:tcPr>
            <w:tcW w:w="2626" w:type="dxa"/>
            <w:tcBorders>
              <w:top w:val="single" w:sz="4" w:space="0" w:color="auto"/>
              <w:left w:val="single" w:sz="4" w:space="0" w:color="auto"/>
              <w:bottom w:val="nil"/>
            </w:tcBorders>
            <w:shd w:val="clear" w:color="auto" w:fill="auto"/>
          </w:tcPr>
          <w:p w14:paraId="389BA2E1" w14:textId="77777777" w:rsidR="00D47D6E" w:rsidRPr="00D47D6E" w:rsidRDefault="00D47D6E" w:rsidP="00D47D6E">
            <w:pPr>
              <w:keepLines/>
              <w:spacing w:after="0"/>
              <w:jc w:val="center"/>
              <w:rPr>
                <w:rFonts w:ascii="Arial" w:eastAsia="Times New Roman" w:hAnsi="Arial" w:cs="Arial"/>
                <w:b/>
                <w:sz w:val="18"/>
              </w:rPr>
            </w:pPr>
            <w:r w:rsidRPr="00D47D6E">
              <w:rPr>
                <w:rFonts w:ascii="Arial" w:eastAsia="Times New Roman" w:hAnsi="Arial"/>
                <w:b/>
                <w:sz w:val="18"/>
              </w:rPr>
              <w:t>Parameter</w:t>
            </w:r>
          </w:p>
        </w:tc>
        <w:tc>
          <w:tcPr>
            <w:tcW w:w="876" w:type="dxa"/>
            <w:tcBorders>
              <w:top w:val="single" w:sz="4" w:space="0" w:color="auto"/>
              <w:bottom w:val="nil"/>
            </w:tcBorders>
            <w:shd w:val="clear" w:color="auto" w:fill="auto"/>
          </w:tcPr>
          <w:p w14:paraId="45C47325" w14:textId="77777777" w:rsidR="00D47D6E" w:rsidRPr="00D47D6E" w:rsidRDefault="00D47D6E" w:rsidP="00D47D6E">
            <w:pPr>
              <w:keepLines/>
              <w:spacing w:after="0"/>
              <w:jc w:val="center"/>
              <w:rPr>
                <w:rFonts w:ascii="Arial" w:eastAsia="Times New Roman" w:hAnsi="Arial" w:cs="Arial"/>
                <w:b/>
                <w:sz w:val="18"/>
              </w:rPr>
            </w:pPr>
            <w:r w:rsidRPr="00D47D6E">
              <w:rPr>
                <w:rFonts w:ascii="Arial" w:eastAsia="Times New Roman" w:hAnsi="Arial"/>
                <w:b/>
                <w:sz w:val="18"/>
              </w:rPr>
              <w:t>Unit</w:t>
            </w:r>
          </w:p>
        </w:tc>
        <w:tc>
          <w:tcPr>
            <w:tcW w:w="1281" w:type="dxa"/>
            <w:tcBorders>
              <w:top w:val="single" w:sz="4" w:space="0" w:color="auto"/>
              <w:bottom w:val="nil"/>
            </w:tcBorders>
            <w:shd w:val="clear" w:color="auto" w:fill="auto"/>
          </w:tcPr>
          <w:p w14:paraId="1C823161" w14:textId="77777777" w:rsidR="00D47D6E" w:rsidRPr="00D47D6E" w:rsidRDefault="00D47D6E" w:rsidP="00D47D6E">
            <w:pPr>
              <w:keepLines/>
              <w:spacing w:after="0"/>
              <w:jc w:val="center"/>
              <w:rPr>
                <w:rFonts w:ascii="Arial" w:eastAsia="Times New Roman" w:hAnsi="Arial"/>
                <w:b/>
                <w:sz w:val="18"/>
              </w:rPr>
            </w:pPr>
            <w:r w:rsidRPr="00D47D6E">
              <w:rPr>
                <w:rFonts w:ascii="Arial" w:eastAsia="Times New Roman" w:hAnsi="Arial" w:cs="Arial"/>
                <w:b/>
                <w:sz w:val="18"/>
              </w:rPr>
              <w:t>Test configuration</w:t>
            </w:r>
          </w:p>
        </w:tc>
        <w:tc>
          <w:tcPr>
            <w:tcW w:w="2016" w:type="dxa"/>
            <w:gridSpan w:val="2"/>
            <w:tcBorders>
              <w:top w:val="single" w:sz="4" w:space="0" w:color="auto"/>
            </w:tcBorders>
          </w:tcPr>
          <w:p w14:paraId="49AD0F09" w14:textId="77777777" w:rsidR="00D47D6E" w:rsidRPr="00D47D6E" w:rsidRDefault="00D47D6E" w:rsidP="00D47D6E">
            <w:pPr>
              <w:keepLines/>
              <w:spacing w:after="0"/>
              <w:jc w:val="center"/>
              <w:rPr>
                <w:rFonts w:ascii="Arial" w:eastAsia="Times New Roman" w:hAnsi="Arial" w:cs="Arial"/>
                <w:b/>
                <w:sz w:val="18"/>
              </w:rPr>
            </w:pPr>
            <w:r w:rsidRPr="00D47D6E">
              <w:rPr>
                <w:rFonts w:ascii="Arial" w:eastAsia="Times New Roman" w:hAnsi="Arial"/>
                <w:b/>
                <w:sz w:val="18"/>
              </w:rPr>
              <w:t>Cell 2</w:t>
            </w:r>
          </w:p>
        </w:tc>
        <w:tc>
          <w:tcPr>
            <w:tcW w:w="2147" w:type="dxa"/>
            <w:gridSpan w:val="2"/>
            <w:tcBorders>
              <w:top w:val="single" w:sz="4" w:space="0" w:color="auto"/>
              <w:right w:val="single" w:sz="4" w:space="0" w:color="auto"/>
            </w:tcBorders>
          </w:tcPr>
          <w:p w14:paraId="0F2699F9" w14:textId="77777777" w:rsidR="00D47D6E" w:rsidRPr="00D47D6E" w:rsidRDefault="00D47D6E" w:rsidP="00D47D6E">
            <w:pPr>
              <w:keepLines/>
              <w:spacing w:after="0"/>
              <w:jc w:val="center"/>
              <w:rPr>
                <w:rFonts w:ascii="Arial" w:eastAsia="Times New Roman" w:hAnsi="Arial" w:cs="Arial"/>
                <w:b/>
                <w:sz w:val="18"/>
              </w:rPr>
            </w:pPr>
            <w:r w:rsidRPr="00D47D6E">
              <w:rPr>
                <w:rFonts w:ascii="Arial" w:eastAsia="Times New Roman" w:hAnsi="Arial"/>
                <w:b/>
                <w:sz w:val="18"/>
              </w:rPr>
              <w:t>Cell 3</w:t>
            </w:r>
          </w:p>
        </w:tc>
      </w:tr>
      <w:tr w:rsidR="00D47D6E" w:rsidRPr="00D47D6E" w14:paraId="3DB4DC4B" w14:textId="77777777" w:rsidTr="00AA4E81">
        <w:trPr>
          <w:cantSplit/>
          <w:trHeight w:val="150"/>
        </w:trPr>
        <w:tc>
          <w:tcPr>
            <w:tcW w:w="2626" w:type="dxa"/>
            <w:tcBorders>
              <w:top w:val="nil"/>
              <w:left w:val="single" w:sz="4" w:space="0" w:color="auto"/>
              <w:bottom w:val="single" w:sz="4" w:space="0" w:color="auto"/>
            </w:tcBorders>
            <w:shd w:val="clear" w:color="auto" w:fill="auto"/>
          </w:tcPr>
          <w:p w14:paraId="7624A291" w14:textId="77777777" w:rsidR="00D47D6E" w:rsidRPr="00D47D6E" w:rsidRDefault="00D47D6E" w:rsidP="00D47D6E">
            <w:pPr>
              <w:keepLines/>
              <w:spacing w:after="0"/>
              <w:jc w:val="center"/>
              <w:rPr>
                <w:rFonts w:ascii="Arial" w:eastAsia="Times New Roman" w:hAnsi="Arial" w:cs="Arial"/>
                <w:b/>
                <w:sz w:val="18"/>
              </w:rPr>
            </w:pPr>
          </w:p>
        </w:tc>
        <w:tc>
          <w:tcPr>
            <w:tcW w:w="876" w:type="dxa"/>
            <w:tcBorders>
              <w:top w:val="nil"/>
              <w:bottom w:val="single" w:sz="4" w:space="0" w:color="auto"/>
            </w:tcBorders>
            <w:shd w:val="clear" w:color="auto" w:fill="auto"/>
          </w:tcPr>
          <w:p w14:paraId="767D994C" w14:textId="77777777" w:rsidR="00D47D6E" w:rsidRPr="00D47D6E" w:rsidRDefault="00D47D6E" w:rsidP="00D47D6E">
            <w:pPr>
              <w:keepLines/>
              <w:spacing w:after="0"/>
              <w:jc w:val="center"/>
              <w:rPr>
                <w:rFonts w:ascii="Arial" w:eastAsia="Times New Roman" w:hAnsi="Arial" w:cs="Arial"/>
                <w:b/>
                <w:sz w:val="18"/>
              </w:rPr>
            </w:pPr>
          </w:p>
        </w:tc>
        <w:tc>
          <w:tcPr>
            <w:tcW w:w="1281" w:type="dxa"/>
            <w:tcBorders>
              <w:top w:val="nil"/>
              <w:bottom w:val="single" w:sz="4" w:space="0" w:color="auto"/>
            </w:tcBorders>
            <w:shd w:val="clear" w:color="auto" w:fill="auto"/>
          </w:tcPr>
          <w:p w14:paraId="4B6EE5EE" w14:textId="77777777" w:rsidR="00D47D6E" w:rsidRPr="00D47D6E" w:rsidRDefault="00D47D6E" w:rsidP="00D47D6E">
            <w:pPr>
              <w:keepLines/>
              <w:spacing w:after="0"/>
              <w:jc w:val="center"/>
              <w:rPr>
                <w:rFonts w:ascii="Arial" w:eastAsia="Times New Roman" w:hAnsi="Arial"/>
                <w:b/>
                <w:sz w:val="18"/>
              </w:rPr>
            </w:pPr>
          </w:p>
        </w:tc>
        <w:tc>
          <w:tcPr>
            <w:tcW w:w="984" w:type="dxa"/>
            <w:tcBorders>
              <w:bottom w:val="single" w:sz="4" w:space="0" w:color="auto"/>
            </w:tcBorders>
          </w:tcPr>
          <w:p w14:paraId="7877B5E5" w14:textId="77777777" w:rsidR="00D47D6E" w:rsidRPr="00D47D6E" w:rsidRDefault="00D47D6E" w:rsidP="00D47D6E">
            <w:pPr>
              <w:keepLines/>
              <w:spacing w:after="0"/>
              <w:jc w:val="center"/>
              <w:rPr>
                <w:rFonts w:ascii="Arial" w:eastAsia="Times New Roman" w:hAnsi="Arial" w:cs="Arial"/>
                <w:b/>
                <w:sz w:val="18"/>
              </w:rPr>
            </w:pPr>
            <w:r w:rsidRPr="00D47D6E">
              <w:rPr>
                <w:rFonts w:ascii="Arial" w:eastAsia="Times New Roman" w:hAnsi="Arial"/>
                <w:b/>
                <w:sz w:val="18"/>
              </w:rPr>
              <w:t>T1</w:t>
            </w:r>
          </w:p>
        </w:tc>
        <w:tc>
          <w:tcPr>
            <w:tcW w:w="1032" w:type="dxa"/>
            <w:tcBorders>
              <w:bottom w:val="single" w:sz="4" w:space="0" w:color="auto"/>
            </w:tcBorders>
          </w:tcPr>
          <w:p w14:paraId="238A1B9D" w14:textId="77777777" w:rsidR="00D47D6E" w:rsidRPr="00D47D6E" w:rsidRDefault="00D47D6E" w:rsidP="00D47D6E">
            <w:pPr>
              <w:keepLines/>
              <w:spacing w:after="0"/>
              <w:jc w:val="center"/>
              <w:rPr>
                <w:rFonts w:ascii="Arial" w:eastAsia="Times New Roman" w:hAnsi="Arial" w:cs="Arial"/>
                <w:b/>
                <w:sz w:val="18"/>
              </w:rPr>
            </w:pPr>
            <w:r w:rsidRPr="00D47D6E">
              <w:rPr>
                <w:rFonts w:ascii="Arial" w:eastAsia="Times New Roman" w:hAnsi="Arial"/>
                <w:b/>
                <w:sz w:val="18"/>
              </w:rPr>
              <w:t>T2</w:t>
            </w:r>
          </w:p>
        </w:tc>
        <w:tc>
          <w:tcPr>
            <w:tcW w:w="936" w:type="dxa"/>
            <w:tcBorders>
              <w:bottom w:val="single" w:sz="4" w:space="0" w:color="auto"/>
            </w:tcBorders>
          </w:tcPr>
          <w:p w14:paraId="04520E9C" w14:textId="77777777" w:rsidR="00D47D6E" w:rsidRPr="00D47D6E" w:rsidRDefault="00D47D6E" w:rsidP="00D47D6E">
            <w:pPr>
              <w:keepLines/>
              <w:spacing w:after="0"/>
              <w:jc w:val="center"/>
              <w:rPr>
                <w:rFonts w:ascii="Arial" w:eastAsia="Times New Roman" w:hAnsi="Arial" w:cs="Arial"/>
                <w:b/>
                <w:sz w:val="18"/>
              </w:rPr>
            </w:pPr>
            <w:r w:rsidRPr="00D47D6E">
              <w:rPr>
                <w:rFonts w:ascii="Arial" w:eastAsia="Times New Roman" w:hAnsi="Arial"/>
                <w:b/>
                <w:sz w:val="18"/>
              </w:rPr>
              <w:t>T1</w:t>
            </w:r>
          </w:p>
        </w:tc>
        <w:tc>
          <w:tcPr>
            <w:tcW w:w="1211" w:type="dxa"/>
            <w:tcBorders>
              <w:bottom w:val="single" w:sz="4" w:space="0" w:color="auto"/>
            </w:tcBorders>
          </w:tcPr>
          <w:p w14:paraId="5B072F77" w14:textId="77777777" w:rsidR="00D47D6E" w:rsidRPr="00D47D6E" w:rsidRDefault="00D47D6E" w:rsidP="00D47D6E">
            <w:pPr>
              <w:keepLines/>
              <w:spacing w:after="0"/>
              <w:jc w:val="center"/>
              <w:rPr>
                <w:rFonts w:ascii="Arial" w:eastAsia="Times New Roman" w:hAnsi="Arial" w:cs="Arial"/>
                <w:b/>
                <w:sz w:val="18"/>
              </w:rPr>
            </w:pPr>
            <w:r w:rsidRPr="00D47D6E">
              <w:rPr>
                <w:rFonts w:ascii="Arial" w:eastAsia="Times New Roman" w:hAnsi="Arial"/>
                <w:b/>
                <w:sz w:val="18"/>
              </w:rPr>
              <w:t>T2</w:t>
            </w:r>
          </w:p>
        </w:tc>
      </w:tr>
      <w:tr w:rsidR="00D47D6E" w:rsidRPr="00D47D6E" w14:paraId="01E15211" w14:textId="77777777" w:rsidTr="00AA4E81">
        <w:trPr>
          <w:cantSplit/>
          <w:trHeight w:val="292"/>
        </w:trPr>
        <w:tc>
          <w:tcPr>
            <w:tcW w:w="2626" w:type="dxa"/>
            <w:tcBorders>
              <w:left w:val="single" w:sz="4" w:space="0" w:color="auto"/>
              <w:bottom w:val="single" w:sz="4" w:space="0" w:color="auto"/>
            </w:tcBorders>
          </w:tcPr>
          <w:p w14:paraId="5E7410F2" w14:textId="77777777" w:rsidR="00D47D6E" w:rsidRPr="00D47D6E" w:rsidRDefault="00D47D6E" w:rsidP="00D47D6E">
            <w:pPr>
              <w:keepLines/>
              <w:spacing w:after="0"/>
              <w:rPr>
                <w:rFonts w:ascii="Arial" w:eastAsia="Times New Roman" w:hAnsi="Arial"/>
                <w:sz w:val="18"/>
                <w:lang w:val="it-IT"/>
              </w:rPr>
            </w:pPr>
            <w:r w:rsidRPr="00D47D6E">
              <w:rPr>
                <w:rFonts w:ascii="Arial" w:eastAsia="Times New Roman" w:hAnsi="Arial"/>
                <w:sz w:val="18"/>
                <w:lang w:val="it-IT"/>
              </w:rPr>
              <w:t>AoA setup</w:t>
            </w:r>
          </w:p>
        </w:tc>
        <w:tc>
          <w:tcPr>
            <w:tcW w:w="876" w:type="dxa"/>
            <w:tcBorders>
              <w:bottom w:val="single" w:sz="4" w:space="0" w:color="auto"/>
            </w:tcBorders>
          </w:tcPr>
          <w:p w14:paraId="25BAFCBE" w14:textId="77777777" w:rsidR="00D47D6E" w:rsidRPr="00D47D6E" w:rsidRDefault="00D47D6E" w:rsidP="00D47D6E">
            <w:pPr>
              <w:keepLines/>
              <w:spacing w:after="0"/>
              <w:jc w:val="center"/>
              <w:rPr>
                <w:rFonts w:ascii="Arial" w:eastAsia="Times New Roman" w:hAnsi="Arial"/>
                <w:sz w:val="18"/>
                <w:lang w:val="it-IT"/>
              </w:rPr>
            </w:pPr>
          </w:p>
        </w:tc>
        <w:tc>
          <w:tcPr>
            <w:tcW w:w="1281" w:type="dxa"/>
            <w:tcBorders>
              <w:bottom w:val="single" w:sz="4" w:space="0" w:color="auto"/>
            </w:tcBorders>
          </w:tcPr>
          <w:p w14:paraId="117EBCEC"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cs="Arial"/>
                <w:sz w:val="18"/>
              </w:rPr>
              <w:t>Config 1,2,3,4,5,6</w:t>
            </w:r>
          </w:p>
        </w:tc>
        <w:tc>
          <w:tcPr>
            <w:tcW w:w="2016" w:type="dxa"/>
            <w:gridSpan w:val="2"/>
            <w:tcBorders>
              <w:bottom w:val="single" w:sz="4" w:space="0" w:color="auto"/>
            </w:tcBorders>
          </w:tcPr>
          <w:p w14:paraId="4622708B" w14:textId="77777777" w:rsidR="00D47D6E" w:rsidRPr="00D47D6E" w:rsidRDefault="00D47D6E" w:rsidP="00D47D6E">
            <w:pPr>
              <w:keepLines/>
              <w:spacing w:after="0"/>
              <w:jc w:val="center"/>
              <w:rPr>
                <w:rFonts w:ascii="Arial" w:eastAsia="Times New Roman" w:hAnsi="Arial" w:cs="v4.2.0"/>
                <w:sz w:val="18"/>
              </w:rPr>
            </w:pPr>
            <w:r w:rsidRPr="00D47D6E">
              <w:rPr>
                <w:rFonts w:ascii="Arial" w:eastAsia="Times New Roman" w:hAnsi="Arial" w:cs="v4.2.0"/>
                <w:sz w:val="18"/>
              </w:rPr>
              <w:t>NA</w:t>
            </w:r>
          </w:p>
        </w:tc>
        <w:tc>
          <w:tcPr>
            <w:tcW w:w="2147" w:type="dxa"/>
            <w:gridSpan w:val="2"/>
            <w:tcBorders>
              <w:bottom w:val="single" w:sz="4" w:space="0" w:color="auto"/>
            </w:tcBorders>
          </w:tcPr>
          <w:p w14:paraId="324450ED" w14:textId="77777777" w:rsidR="00D47D6E" w:rsidRPr="00D47D6E" w:rsidRDefault="00D47D6E" w:rsidP="00D47D6E">
            <w:pPr>
              <w:keepLines/>
              <w:spacing w:after="0"/>
              <w:jc w:val="center"/>
              <w:rPr>
                <w:rFonts w:ascii="Arial" w:eastAsia="Times New Roman" w:hAnsi="Arial" w:cs="v4.2.0"/>
                <w:sz w:val="18"/>
              </w:rPr>
            </w:pPr>
            <w:r w:rsidRPr="00D47D6E">
              <w:rPr>
                <w:rFonts w:ascii="Arial" w:eastAsia="Times New Roman" w:hAnsi="Arial" w:cs="v4.2.0"/>
                <w:sz w:val="18"/>
              </w:rPr>
              <w:t>Setup 1 as specified in clause A.3.15</w:t>
            </w:r>
          </w:p>
        </w:tc>
      </w:tr>
      <w:tr w:rsidR="00D47D6E" w:rsidRPr="00D47D6E" w14:paraId="7C36B98C" w14:textId="77777777" w:rsidTr="00AA4E81">
        <w:trPr>
          <w:cantSplit/>
          <w:trHeight w:val="292"/>
        </w:trPr>
        <w:tc>
          <w:tcPr>
            <w:tcW w:w="2626" w:type="dxa"/>
            <w:tcBorders>
              <w:left w:val="single" w:sz="4" w:space="0" w:color="auto"/>
              <w:bottom w:val="single" w:sz="4" w:space="0" w:color="auto"/>
            </w:tcBorders>
          </w:tcPr>
          <w:p w14:paraId="3C1611F8" w14:textId="77777777" w:rsidR="00D47D6E" w:rsidRPr="00D47D6E" w:rsidRDefault="00D47D6E" w:rsidP="00D47D6E">
            <w:pPr>
              <w:keepLines/>
              <w:spacing w:after="0"/>
              <w:rPr>
                <w:rFonts w:ascii="Arial" w:eastAsia="Times New Roman" w:hAnsi="Arial"/>
                <w:sz w:val="18"/>
                <w:lang w:val="it-IT"/>
              </w:rPr>
            </w:pPr>
            <w:r w:rsidRPr="00D47D6E">
              <w:rPr>
                <w:rFonts w:ascii="Arial" w:eastAsia="Times New Roman" w:hAnsi="Arial" w:cs="Arial"/>
                <w:sz w:val="18"/>
                <w:szCs w:val="18"/>
                <w:lang w:val="en-US"/>
              </w:rPr>
              <w:t>Assumption for UE beams</w:t>
            </w:r>
            <w:r w:rsidRPr="00D47D6E">
              <w:rPr>
                <w:rFonts w:ascii="Arial" w:eastAsia="Times New Roman" w:hAnsi="Arial" w:cs="Arial"/>
                <w:sz w:val="18"/>
                <w:szCs w:val="18"/>
                <w:vertAlign w:val="superscript"/>
                <w:lang w:val="en-US"/>
              </w:rPr>
              <w:t>Note 7</w:t>
            </w:r>
          </w:p>
        </w:tc>
        <w:tc>
          <w:tcPr>
            <w:tcW w:w="876" w:type="dxa"/>
            <w:tcBorders>
              <w:bottom w:val="single" w:sz="4" w:space="0" w:color="auto"/>
            </w:tcBorders>
          </w:tcPr>
          <w:p w14:paraId="35BC2EFD" w14:textId="77777777" w:rsidR="00D47D6E" w:rsidRPr="00D47D6E" w:rsidRDefault="00D47D6E" w:rsidP="00D47D6E">
            <w:pPr>
              <w:keepLines/>
              <w:spacing w:after="0"/>
              <w:jc w:val="center"/>
              <w:rPr>
                <w:rFonts w:ascii="Arial" w:eastAsia="Times New Roman" w:hAnsi="Arial"/>
                <w:sz w:val="18"/>
                <w:lang w:val="it-IT"/>
              </w:rPr>
            </w:pPr>
          </w:p>
        </w:tc>
        <w:tc>
          <w:tcPr>
            <w:tcW w:w="1281" w:type="dxa"/>
            <w:tcBorders>
              <w:bottom w:val="single" w:sz="4" w:space="0" w:color="auto"/>
            </w:tcBorders>
          </w:tcPr>
          <w:p w14:paraId="0F636CDD" w14:textId="77777777" w:rsidR="00D47D6E" w:rsidRPr="00D47D6E" w:rsidRDefault="00D47D6E" w:rsidP="00D47D6E">
            <w:pPr>
              <w:keepLines/>
              <w:spacing w:after="0"/>
              <w:jc w:val="center"/>
              <w:rPr>
                <w:rFonts w:ascii="Arial" w:eastAsia="Times New Roman" w:hAnsi="Arial" w:cs="Arial"/>
                <w:sz w:val="18"/>
              </w:rPr>
            </w:pPr>
            <w:r w:rsidRPr="00D47D6E">
              <w:rPr>
                <w:rFonts w:ascii="Arial" w:eastAsia="Times New Roman" w:hAnsi="Arial" w:cs="Arial"/>
                <w:sz w:val="18"/>
              </w:rPr>
              <w:t>Config 1,2,3,4,5,6</w:t>
            </w:r>
          </w:p>
        </w:tc>
        <w:tc>
          <w:tcPr>
            <w:tcW w:w="2016" w:type="dxa"/>
            <w:gridSpan w:val="2"/>
            <w:tcBorders>
              <w:bottom w:val="single" w:sz="4" w:space="0" w:color="auto"/>
            </w:tcBorders>
          </w:tcPr>
          <w:p w14:paraId="745422AA" w14:textId="77777777" w:rsidR="00D47D6E" w:rsidRPr="00D47D6E" w:rsidRDefault="00D47D6E" w:rsidP="00D47D6E">
            <w:pPr>
              <w:keepLines/>
              <w:spacing w:after="0"/>
              <w:jc w:val="center"/>
              <w:rPr>
                <w:rFonts w:ascii="Arial" w:eastAsia="Times New Roman" w:hAnsi="Arial" w:cs="v4.2.0"/>
                <w:sz w:val="18"/>
              </w:rPr>
            </w:pPr>
            <w:r w:rsidRPr="00D47D6E">
              <w:rPr>
                <w:rFonts w:ascii="Arial" w:eastAsia="Times New Roman" w:hAnsi="Arial" w:cs="v4.2.0"/>
                <w:sz w:val="18"/>
                <w:lang w:eastAsia="zh-CN"/>
              </w:rPr>
              <w:t>N/A</w:t>
            </w:r>
          </w:p>
        </w:tc>
        <w:tc>
          <w:tcPr>
            <w:tcW w:w="2147" w:type="dxa"/>
            <w:gridSpan w:val="2"/>
            <w:tcBorders>
              <w:bottom w:val="single" w:sz="4" w:space="0" w:color="auto"/>
            </w:tcBorders>
          </w:tcPr>
          <w:p w14:paraId="5AC2BF6E" w14:textId="77777777" w:rsidR="00D47D6E" w:rsidRPr="00D47D6E" w:rsidRDefault="00D47D6E" w:rsidP="00D47D6E">
            <w:pPr>
              <w:keepLines/>
              <w:spacing w:after="0"/>
              <w:jc w:val="center"/>
              <w:rPr>
                <w:rFonts w:ascii="Arial" w:eastAsia="Times New Roman" w:hAnsi="Arial" w:cs="v4.2.0"/>
                <w:sz w:val="18"/>
              </w:rPr>
            </w:pPr>
            <w:r w:rsidRPr="00D47D6E">
              <w:rPr>
                <w:rFonts w:ascii="Arial" w:eastAsia="Times New Roman" w:hAnsi="Arial" w:cs="v4.2.0" w:hint="eastAsia"/>
                <w:sz w:val="18"/>
                <w:lang w:eastAsia="zh-CN"/>
              </w:rPr>
              <w:t>R</w:t>
            </w:r>
            <w:r w:rsidRPr="00D47D6E">
              <w:rPr>
                <w:rFonts w:ascii="Arial" w:eastAsia="Times New Roman" w:hAnsi="Arial" w:cs="v4.2.0"/>
                <w:sz w:val="18"/>
                <w:lang w:eastAsia="zh-CN"/>
              </w:rPr>
              <w:t>ough</w:t>
            </w:r>
          </w:p>
        </w:tc>
      </w:tr>
      <w:tr w:rsidR="00D47D6E" w:rsidRPr="00D47D6E" w14:paraId="4D2EF997" w14:textId="77777777" w:rsidTr="00AA4E81">
        <w:trPr>
          <w:cantSplit/>
          <w:trHeight w:val="292"/>
        </w:trPr>
        <w:tc>
          <w:tcPr>
            <w:tcW w:w="2626" w:type="dxa"/>
            <w:tcBorders>
              <w:left w:val="single" w:sz="4" w:space="0" w:color="auto"/>
              <w:bottom w:val="single" w:sz="4" w:space="0" w:color="auto"/>
            </w:tcBorders>
          </w:tcPr>
          <w:p w14:paraId="5A7920DA" w14:textId="77777777" w:rsidR="00D47D6E" w:rsidRPr="00D47D6E" w:rsidRDefault="00D47D6E" w:rsidP="00D47D6E">
            <w:pPr>
              <w:keepLines/>
              <w:spacing w:after="0"/>
              <w:rPr>
                <w:rFonts w:ascii="Arial" w:eastAsia="Times New Roman" w:hAnsi="Arial"/>
                <w:sz w:val="18"/>
                <w:lang w:val="it-IT"/>
              </w:rPr>
            </w:pPr>
            <w:r w:rsidRPr="00D47D6E">
              <w:rPr>
                <w:rFonts w:ascii="Arial" w:eastAsia="Times New Roman" w:hAnsi="Arial"/>
                <w:sz w:val="18"/>
                <w:lang w:val="it-IT"/>
              </w:rPr>
              <w:t>NR RF Channel Number</w:t>
            </w:r>
          </w:p>
        </w:tc>
        <w:tc>
          <w:tcPr>
            <w:tcW w:w="876" w:type="dxa"/>
            <w:tcBorders>
              <w:bottom w:val="single" w:sz="4" w:space="0" w:color="auto"/>
            </w:tcBorders>
          </w:tcPr>
          <w:p w14:paraId="73EE21BC" w14:textId="77777777" w:rsidR="00D47D6E" w:rsidRPr="00D47D6E" w:rsidRDefault="00D47D6E" w:rsidP="00D47D6E">
            <w:pPr>
              <w:keepLines/>
              <w:spacing w:after="0"/>
              <w:jc w:val="center"/>
              <w:rPr>
                <w:rFonts w:ascii="Arial" w:eastAsia="Times New Roman" w:hAnsi="Arial"/>
                <w:sz w:val="18"/>
                <w:lang w:val="it-IT"/>
              </w:rPr>
            </w:pPr>
          </w:p>
        </w:tc>
        <w:tc>
          <w:tcPr>
            <w:tcW w:w="1281" w:type="dxa"/>
            <w:tcBorders>
              <w:bottom w:val="single" w:sz="4" w:space="0" w:color="auto"/>
            </w:tcBorders>
          </w:tcPr>
          <w:p w14:paraId="119121A3" w14:textId="77777777" w:rsidR="00D47D6E" w:rsidRPr="00D47D6E" w:rsidRDefault="00D47D6E" w:rsidP="00D47D6E">
            <w:pPr>
              <w:keepLines/>
              <w:spacing w:after="0"/>
              <w:jc w:val="center"/>
              <w:rPr>
                <w:rFonts w:ascii="Arial" w:eastAsia="Times New Roman" w:hAnsi="Arial" w:cs="v4.2.0"/>
                <w:sz w:val="18"/>
              </w:rPr>
            </w:pPr>
            <w:r w:rsidRPr="00D47D6E">
              <w:rPr>
                <w:rFonts w:ascii="Arial" w:eastAsia="Times New Roman" w:hAnsi="Arial"/>
                <w:sz w:val="18"/>
              </w:rPr>
              <w:t>Config 1,2,3,4,5,6</w:t>
            </w:r>
          </w:p>
        </w:tc>
        <w:tc>
          <w:tcPr>
            <w:tcW w:w="2016" w:type="dxa"/>
            <w:gridSpan w:val="2"/>
            <w:tcBorders>
              <w:bottom w:val="single" w:sz="4" w:space="0" w:color="auto"/>
            </w:tcBorders>
          </w:tcPr>
          <w:p w14:paraId="07C412E8"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cs="v4.2.0"/>
                <w:sz w:val="18"/>
              </w:rPr>
              <w:t>1</w:t>
            </w:r>
          </w:p>
        </w:tc>
        <w:tc>
          <w:tcPr>
            <w:tcW w:w="2147" w:type="dxa"/>
            <w:gridSpan w:val="2"/>
            <w:tcBorders>
              <w:bottom w:val="single" w:sz="4" w:space="0" w:color="auto"/>
            </w:tcBorders>
          </w:tcPr>
          <w:p w14:paraId="0815F399"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cs="v4.2.0"/>
                <w:sz w:val="18"/>
              </w:rPr>
              <w:t>2</w:t>
            </w:r>
          </w:p>
        </w:tc>
      </w:tr>
      <w:tr w:rsidR="00D47D6E" w:rsidRPr="00D47D6E" w14:paraId="56B965B9" w14:textId="77777777" w:rsidTr="00AA4E81">
        <w:trPr>
          <w:cantSplit/>
          <w:trHeight w:val="150"/>
        </w:trPr>
        <w:tc>
          <w:tcPr>
            <w:tcW w:w="2626" w:type="dxa"/>
            <w:tcBorders>
              <w:left w:val="single" w:sz="4" w:space="0" w:color="auto"/>
              <w:bottom w:val="nil"/>
            </w:tcBorders>
            <w:shd w:val="clear" w:color="auto" w:fill="auto"/>
          </w:tcPr>
          <w:p w14:paraId="1E29FADC"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lang w:val="en-US"/>
              </w:rPr>
              <w:t>Duplex mode</w:t>
            </w:r>
          </w:p>
        </w:tc>
        <w:tc>
          <w:tcPr>
            <w:tcW w:w="876" w:type="dxa"/>
          </w:tcPr>
          <w:p w14:paraId="4B899E11" w14:textId="77777777" w:rsidR="00D47D6E" w:rsidRPr="00D47D6E" w:rsidRDefault="00D47D6E" w:rsidP="00D47D6E">
            <w:pPr>
              <w:keepLines/>
              <w:spacing w:after="0"/>
              <w:jc w:val="center"/>
              <w:rPr>
                <w:rFonts w:ascii="Arial" w:eastAsia="Times New Roman" w:hAnsi="Arial" w:cs="v4.2.0"/>
                <w:sz w:val="18"/>
              </w:rPr>
            </w:pPr>
          </w:p>
        </w:tc>
        <w:tc>
          <w:tcPr>
            <w:tcW w:w="1281" w:type="dxa"/>
            <w:tcBorders>
              <w:bottom w:val="single" w:sz="4" w:space="0" w:color="auto"/>
            </w:tcBorders>
            <w:vAlign w:val="center"/>
          </w:tcPr>
          <w:p w14:paraId="7981CB56"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rPr>
              <w:t>Config 1,4</w:t>
            </w:r>
          </w:p>
        </w:tc>
        <w:tc>
          <w:tcPr>
            <w:tcW w:w="2016" w:type="dxa"/>
            <w:gridSpan w:val="2"/>
            <w:tcBorders>
              <w:bottom w:val="single" w:sz="4" w:space="0" w:color="auto"/>
            </w:tcBorders>
          </w:tcPr>
          <w:p w14:paraId="0362A84B"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lang w:val="en-US"/>
              </w:rPr>
              <w:t>FDD</w:t>
            </w:r>
          </w:p>
        </w:tc>
        <w:tc>
          <w:tcPr>
            <w:tcW w:w="2147" w:type="dxa"/>
            <w:gridSpan w:val="2"/>
            <w:tcBorders>
              <w:bottom w:val="single" w:sz="4" w:space="0" w:color="auto"/>
            </w:tcBorders>
          </w:tcPr>
          <w:p w14:paraId="7ADEF712"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lang w:val="en-US"/>
              </w:rPr>
              <w:t>TDD</w:t>
            </w:r>
          </w:p>
        </w:tc>
      </w:tr>
      <w:tr w:rsidR="00D47D6E" w:rsidRPr="00D47D6E" w14:paraId="4722CF46" w14:textId="77777777" w:rsidTr="00AA4E81">
        <w:trPr>
          <w:cantSplit/>
          <w:trHeight w:val="150"/>
        </w:trPr>
        <w:tc>
          <w:tcPr>
            <w:tcW w:w="2626" w:type="dxa"/>
            <w:tcBorders>
              <w:top w:val="nil"/>
              <w:left w:val="single" w:sz="4" w:space="0" w:color="auto"/>
              <w:bottom w:val="single" w:sz="4" w:space="0" w:color="auto"/>
            </w:tcBorders>
            <w:shd w:val="clear" w:color="auto" w:fill="auto"/>
          </w:tcPr>
          <w:p w14:paraId="21805189" w14:textId="77777777" w:rsidR="00D47D6E" w:rsidRPr="00D47D6E" w:rsidRDefault="00D47D6E" w:rsidP="00D47D6E">
            <w:pPr>
              <w:keepLines/>
              <w:spacing w:after="0"/>
              <w:rPr>
                <w:rFonts w:ascii="Arial" w:eastAsia="Times New Roman" w:hAnsi="Arial"/>
                <w:bCs/>
                <w:sz w:val="18"/>
              </w:rPr>
            </w:pPr>
          </w:p>
        </w:tc>
        <w:tc>
          <w:tcPr>
            <w:tcW w:w="876" w:type="dxa"/>
            <w:tcBorders>
              <w:bottom w:val="single" w:sz="4" w:space="0" w:color="auto"/>
            </w:tcBorders>
          </w:tcPr>
          <w:p w14:paraId="52C4BAC0" w14:textId="77777777" w:rsidR="00D47D6E" w:rsidRPr="00D47D6E" w:rsidRDefault="00D47D6E" w:rsidP="00D47D6E">
            <w:pPr>
              <w:keepLines/>
              <w:spacing w:after="0"/>
              <w:jc w:val="center"/>
              <w:rPr>
                <w:rFonts w:ascii="Arial" w:eastAsia="Times New Roman" w:hAnsi="Arial" w:cs="v4.2.0"/>
                <w:sz w:val="18"/>
              </w:rPr>
            </w:pPr>
          </w:p>
        </w:tc>
        <w:tc>
          <w:tcPr>
            <w:tcW w:w="1281" w:type="dxa"/>
            <w:tcBorders>
              <w:bottom w:val="single" w:sz="4" w:space="0" w:color="auto"/>
            </w:tcBorders>
            <w:vAlign w:val="center"/>
          </w:tcPr>
          <w:p w14:paraId="603D4A9D"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rPr>
              <w:t>Config 2,3,5,6</w:t>
            </w:r>
          </w:p>
        </w:tc>
        <w:tc>
          <w:tcPr>
            <w:tcW w:w="2016" w:type="dxa"/>
            <w:gridSpan w:val="2"/>
            <w:tcBorders>
              <w:bottom w:val="single" w:sz="4" w:space="0" w:color="auto"/>
            </w:tcBorders>
          </w:tcPr>
          <w:p w14:paraId="2A645456"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lang w:val="en-US"/>
              </w:rPr>
              <w:t>TDD</w:t>
            </w:r>
          </w:p>
        </w:tc>
        <w:tc>
          <w:tcPr>
            <w:tcW w:w="2147" w:type="dxa"/>
            <w:gridSpan w:val="2"/>
            <w:tcBorders>
              <w:bottom w:val="single" w:sz="4" w:space="0" w:color="auto"/>
            </w:tcBorders>
          </w:tcPr>
          <w:p w14:paraId="66041EE9"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lang w:val="en-US"/>
              </w:rPr>
              <w:t>TDD</w:t>
            </w:r>
          </w:p>
        </w:tc>
      </w:tr>
      <w:tr w:rsidR="00D47D6E" w:rsidRPr="00D47D6E" w14:paraId="3BF8B9EF" w14:textId="77777777" w:rsidTr="00AA4E81">
        <w:trPr>
          <w:cantSplit/>
          <w:trHeight w:val="150"/>
        </w:trPr>
        <w:tc>
          <w:tcPr>
            <w:tcW w:w="2626" w:type="dxa"/>
            <w:tcBorders>
              <w:left w:val="single" w:sz="4" w:space="0" w:color="auto"/>
              <w:bottom w:val="nil"/>
            </w:tcBorders>
            <w:shd w:val="clear" w:color="auto" w:fill="auto"/>
          </w:tcPr>
          <w:p w14:paraId="1D768939"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bCs/>
                <w:sz w:val="18"/>
              </w:rPr>
              <w:t>BW</w:t>
            </w:r>
            <w:r w:rsidRPr="00D47D6E">
              <w:rPr>
                <w:rFonts w:ascii="Arial" w:eastAsia="Times New Roman" w:hAnsi="Arial"/>
                <w:sz w:val="18"/>
                <w:vertAlign w:val="subscript"/>
              </w:rPr>
              <w:t>channel</w:t>
            </w:r>
          </w:p>
        </w:tc>
        <w:tc>
          <w:tcPr>
            <w:tcW w:w="876" w:type="dxa"/>
            <w:tcBorders>
              <w:bottom w:val="nil"/>
            </w:tcBorders>
            <w:shd w:val="clear" w:color="auto" w:fill="auto"/>
          </w:tcPr>
          <w:p w14:paraId="677B0C8C"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cs="v4.2.0"/>
                <w:sz w:val="18"/>
              </w:rPr>
              <w:t>MHz</w:t>
            </w:r>
          </w:p>
        </w:tc>
        <w:tc>
          <w:tcPr>
            <w:tcW w:w="1281" w:type="dxa"/>
            <w:tcBorders>
              <w:bottom w:val="single" w:sz="4" w:space="0" w:color="auto"/>
            </w:tcBorders>
            <w:vAlign w:val="center"/>
          </w:tcPr>
          <w:p w14:paraId="769D4394"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1,4</w:t>
            </w:r>
          </w:p>
        </w:tc>
        <w:tc>
          <w:tcPr>
            <w:tcW w:w="2016" w:type="dxa"/>
            <w:gridSpan w:val="2"/>
            <w:tcBorders>
              <w:bottom w:val="single" w:sz="4" w:space="0" w:color="auto"/>
            </w:tcBorders>
            <w:vAlign w:val="center"/>
          </w:tcPr>
          <w:p w14:paraId="0A36741D" w14:textId="77777777" w:rsidR="00D47D6E" w:rsidRPr="00D47D6E" w:rsidRDefault="00D47D6E" w:rsidP="00D47D6E">
            <w:pPr>
              <w:keepLines/>
              <w:spacing w:after="0"/>
              <w:jc w:val="center"/>
              <w:rPr>
                <w:rFonts w:ascii="Arial" w:eastAsia="Times New Roman" w:hAnsi="Arial"/>
                <w:sz w:val="18"/>
                <w:szCs w:val="18"/>
                <w:lang w:val="de-DE"/>
              </w:rPr>
            </w:pPr>
            <w:r w:rsidRPr="00D47D6E">
              <w:rPr>
                <w:rFonts w:ascii="Arial" w:eastAsia="Times New Roman" w:hAnsi="Arial"/>
                <w:sz w:val="18"/>
                <w:szCs w:val="18"/>
              </w:rPr>
              <w:t xml:space="preserve">10: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52</w:t>
            </w:r>
          </w:p>
        </w:tc>
        <w:tc>
          <w:tcPr>
            <w:tcW w:w="2147" w:type="dxa"/>
            <w:gridSpan w:val="2"/>
            <w:tcBorders>
              <w:bottom w:val="single" w:sz="4" w:space="0" w:color="auto"/>
            </w:tcBorders>
            <w:vAlign w:val="center"/>
          </w:tcPr>
          <w:p w14:paraId="66112D03" w14:textId="77777777" w:rsidR="00D47D6E" w:rsidRPr="00D47D6E" w:rsidRDefault="00D47D6E" w:rsidP="00D47D6E">
            <w:pPr>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377D6F9F" w14:textId="77777777" w:rsidTr="00AA4E81">
        <w:trPr>
          <w:cantSplit/>
          <w:trHeight w:val="150"/>
        </w:trPr>
        <w:tc>
          <w:tcPr>
            <w:tcW w:w="2626" w:type="dxa"/>
            <w:tcBorders>
              <w:top w:val="nil"/>
              <w:left w:val="single" w:sz="4" w:space="0" w:color="auto"/>
              <w:bottom w:val="nil"/>
            </w:tcBorders>
            <w:shd w:val="clear" w:color="auto" w:fill="auto"/>
          </w:tcPr>
          <w:p w14:paraId="5001EA9A" w14:textId="77777777" w:rsidR="00D47D6E" w:rsidRPr="00D47D6E" w:rsidRDefault="00D47D6E" w:rsidP="00D47D6E">
            <w:pPr>
              <w:keepLines/>
              <w:spacing w:after="0"/>
              <w:rPr>
                <w:rFonts w:ascii="Arial" w:eastAsia="Times New Roman" w:hAnsi="Arial"/>
                <w:bCs/>
                <w:sz w:val="18"/>
              </w:rPr>
            </w:pPr>
          </w:p>
        </w:tc>
        <w:tc>
          <w:tcPr>
            <w:tcW w:w="876" w:type="dxa"/>
            <w:tcBorders>
              <w:top w:val="nil"/>
              <w:bottom w:val="nil"/>
            </w:tcBorders>
            <w:shd w:val="clear" w:color="auto" w:fill="auto"/>
          </w:tcPr>
          <w:p w14:paraId="7491FB8C" w14:textId="77777777" w:rsidR="00D47D6E" w:rsidRPr="00D47D6E" w:rsidRDefault="00D47D6E" w:rsidP="00D47D6E">
            <w:pPr>
              <w:keepLines/>
              <w:spacing w:after="0"/>
              <w:jc w:val="center"/>
              <w:rPr>
                <w:rFonts w:ascii="Arial" w:eastAsia="Times New Roman" w:hAnsi="Arial" w:cs="v4.2.0"/>
                <w:sz w:val="18"/>
              </w:rPr>
            </w:pPr>
          </w:p>
        </w:tc>
        <w:tc>
          <w:tcPr>
            <w:tcW w:w="1281" w:type="dxa"/>
            <w:tcBorders>
              <w:bottom w:val="single" w:sz="4" w:space="0" w:color="auto"/>
            </w:tcBorders>
            <w:vAlign w:val="center"/>
          </w:tcPr>
          <w:p w14:paraId="1F6C0F64"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2,5</w:t>
            </w:r>
          </w:p>
        </w:tc>
        <w:tc>
          <w:tcPr>
            <w:tcW w:w="2016" w:type="dxa"/>
            <w:gridSpan w:val="2"/>
            <w:tcBorders>
              <w:bottom w:val="single" w:sz="4" w:space="0" w:color="auto"/>
            </w:tcBorders>
            <w:vAlign w:val="center"/>
          </w:tcPr>
          <w:p w14:paraId="0F97279A" w14:textId="77777777" w:rsidR="00D47D6E" w:rsidRPr="00D47D6E" w:rsidRDefault="00D47D6E" w:rsidP="00D47D6E">
            <w:pPr>
              <w:keepLines/>
              <w:spacing w:after="0"/>
              <w:jc w:val="center"/>
              <w:rPr>
                <w:rFonts w:ascii="Arial" w:eastAsia="Times New Roman" w:hAnsi="Arial"/>
                <w:sz w:val="18"/>
                <w:szCs w:val="18"/>
              </w:rPr>
            </w:pPr>
            <w:r w:rsidRPr="00D47D6E">
              <w:rPr>
                <w:rFonts w:ascii="Arial" w:eastAsia="Times New Roman" w:hAnsi="Arial"/>
                <w:sz w:val="18"/>
                <w:szCs w:val="18"/>
              </w:rPr>
              <w:t xml:space="preserve">10: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52</w:t>
            </w:r>
          </w:p>
        </w:tc>
        <w:tc>
          <w:tcPr>
            <w:tcW w:w="2147" w:type="dxa"/>
            <w:gridSpan w:val="2"/>
            <w:tcBorders>
              <w:bottom w:val="single" w:sz="4" w:space="0" w:color="auto"/>
            </w:tcBorders>
            <w:vAlign w:val="center"/>
          </w:tcPr>
          <w:p w14:paraId="34D7023B" w14:textId="77777777" w:rsidR="00D47D6E" w:rsidRPr="00D47D6E" w:rsidRDefault="00D47D6E" w:rsidP="00D47D6E">
            <w:pPr>
              <w:keepLines/>
              <w:spacing w:after="0"/>
              <w:jc w:val="center"/>
              <w:rPr>
                <w:rFonts w:ascii="Arial" w:eastAsia="Times New Roman" w:hAnsi="Arial"/>
                <w:sz w:val="18"/>
                <w:szCs w:val="18"/>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644CEB0A" w14:textId="77777777" w:rsidTr="00AA4E81">
        <w:trPr>
          <w:cantSplit/>
          <w:trHeight w:val="150"/>
        </w:trPr>
        <w:tc>
          <w:tcPr>
            <w:tcW w:w="2626" w:type="dxa"/>
            <w:tcBorders>
              <w:top w:val="nil"/>
              <w:left w:val="single" w:sz="4" w:space="0" w:color="auto"/>
              <w:bottom w:val="single" w:sz="4" w:space="0" w:color="auto"/>
            </w:tcBorders>
            <w:shd w:val="clear" w:color="auto" w:fill="auto"/>
          </w:tcPr>
          <w:p w14:paraId="622FE699" w14:textId="77777777" w:rsidR="00D47D6E" w:rsidRPr="00D47D6E" w:rsidRDefault="00D47D6E" w:rsidP="00D47D6E">
            <w:pPr>
              <w:keepLines/>
              <w:spacing w:after="0"/>
              <w:rPr>
                <w:rFonts w:ascii="Arial" w:eastAsia="Times New Roman" w:hAnsi="Arial"/>
                <w:bCs/>
                <w:sz w:val="18"/>
              </w:rPr>
            </w:pPr>
          </w:p>
        </w:tc>
        <w:tc>
          <w:tcPr>
            <w:tcW w:w="876" w:type="dxa"/>
            <w:tcBorders>
              <w:top w:val="nil"/>
              <w:bottom w:val="single" w:sz="4" w:space="0" w:color="auto"/>
            </w:tcBorders>
            <w:shd w:val="clear" w:color="auto" w:fill="auto"/>
          </w:tcPr>
          <w:p w14:paraId="62AE727E" w14:textId="77777777" w:rsidR="00D47D6E" w:rsidRPr="00D47D6E" w:rsidRDefault="00D47D6E" w:rsidP="00D47D6E">
            <w:pPr>
              <w:keepLines/>
              <w:spacing w:after="0"/>
              <w:jc w:val="center"/>
              <w:rPr>
                <w:rFonts w:ascii="Arial" w:eastAsia="Times New Roman" w:hAnsi="Arial" w:cs="v4.2.0"/>
                <w:sz w:val="18"/>
              </w:rPr>
            </w:pPr>
          </w:p>
        </w:tc>
        <w:tc>
          <w:tcPr>
            <w:tcW w:w="1281" w:type="dxa"/>
            <w:tcBorders>
              <w:bottom w:val="single" w:sz="4" w:space="0" w:color="auto"/>
            </w:tcBorders>
            <w:vAlign w:val="center"/>
          </w:tcPr>
          <w:p w14:paraId="596B2FBA"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3,6</w:t>
            </w:r>
          </w:p>
        </w:tc>
        <w:tc>
          <w:tcPr>
            <w:tcW w:w="2016" w:type="dxa"/>
            <w:gridSpan w:val="2"/>
            <w:tcBorders>
              <w:bottom w:val="single" w:sz="4" w:space="0" w:color="auto"/>
            </w:tcBorders>
            <w:vAlign w:val="center"/>
          </w:tcPr>
          <w:p w14:paraId="0012D841" w14:textId="77777777" w:rsidR="00D47D6E" w:rsidRPr="00D47D6E" w:rsidRDefault="00D47D6E" w:rsidP="00D47D6E">
            <w:pPr>
              <w:keepLines/>
              <w:spacing w:after="0"/>
              <w:jc w:val="center"/>
              <w:rPr>
                <w:rFonts w:ascii="Arial" w:eastAsia="Times New Roman" w:hAnsi="Arial"/>
                <w:sz w:val="18"/>
                <w:szCs w:val="18"/>
              </w:rPr>
            </w:pPr>
            <w:r w:rsidRPr="00D47D6E">
              <w:rPr>
                <w:rFonts w:ascii="Arial" w:eastAsia="Times New Roman" w:hAnsi="Arial"/>
                <w:sz w:val="18"/>
                <w:szCs w:val="18"/>
              </w:rPr>
              <w:t xml:space="preserve">40: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106 </w:t>
            </w:r>
          </w:p>
        </w:tc>
        <w:tc>
          <w:tcPr>
            <w:tcW w:w="2147" w:type="dxa"/>
            <w:gridSpan w:val="2"/>
            <w:tcBorders>
              <w:bottom w:val="single" w:sz="4" w:space="0" w:color="auto"/>
            </w:tcBorders>
            <w:vAlign w:val="center"/>
          </w:tcPr>
          <w:p w14:paraId="6DFED561" w14:textId="77777777" w:rsidR="00D47D6E" w:rsidRPr="00D47D6E" w:rsidRDefault="00D47D6E" w:rsidP="00D47D6E">
            <w:pPr>
              <w:keepLines/>
              <w:spacing w:after="0"/>
              <w:jc w:val="center"/>
              <w:rPr>
                <w:rFonts w:ascii="Arial" w:eastAsia="Times New Roman" w:hAnsi="Arial"/>
                <w:sz w:val="18"/>
                <w:szCs w:val="18"/>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568CFC49" w14:textId="77777777" w:rsidTr="00AA4E81">
        <w:trPr>
          <w:cantSplit/>
          <w:trHeight w:val="81"/>
        </w:trPr>
        <w:tc>
          <w:tcPr>
            <w:tcW w:w="2626" w:type="dxa"/>
            <w:tcBorders>
              <w:left w:val="single" w:sz="4" w:space="0" w:color="auto"/>
              <w:bottom w:val="nil"/>
            </w:tcBorders>
            <w:shd w:val="clear" w:color="auto" w:fill="auto"/>
          </w:tcPr>
          <w:p w14:paraId="75E1CF66"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sz w:val="18"/>
                <w:lang w:val="en-US"/>
              </w:rPr>
              <w:t>BWP BW</w:t>
            </w:r>
          </w:p>
        </w:tc>
        <w:tc>
          <w:tcPr>
            <w:tcW w:w="876" w:type="dxa"/>
            <w:tcBorders>
              <w:bottom w:val="nil"/>
            </w:tcBorders>
            <w:shd w:val="clear" w:color="auto" w:fill="auto"/>
          </w:tcPr>
          <w:p w14:paraId="72DE640D"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MHz</w:t>
            </w:r>
          </w:p>
        </w:tc>
        <w:tc>
          <w:tcPr>
            <w:tcW w:w="1281" w:type="dxa"/>
            <w:tcBorders>
              <w:bottom w:val="single" w:sz="4" w:space="0" w:color="auto"/>
            </w:tcBorders>
            <w:vAlign w:val="center"/>
          </w:tcPr>
          <w:p w14:paraId="58B14B6B"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1,4</w:t>
            </w:r>
          </w:p>
        </w:tc>
        <w:tc>
          <w:tcPr>
            <w:tcW w:w="2016" w:type="dxa"/>
            <w:gridSpan w:val="2"/>
            <w:tcBorders>
              <w:bottom w:val="single" w:sz="4" w:space="0" w:color="auto"/>
            </w:tcBorders>
            <w:vAlign w:val="center"/>
          </w:tcPr>
          <w:p w14:paraId="24A73C16" w14:textId="77777777" w:rsidR="00D47D6E" w:rsidRPr="00D47D6E" w:rsidRDefault="00D47D6E" w:rsidP="00D47D6E">
            <w:pPr>
              <w:keepLines/>
              <w:spacing w:after="0"/>
              <w:jc w:val="center"/>
              <w:rPr>
                <w:rFonts w:ascii="Arial" w:eastAsia="Times New Roman" w:hAnsi="Arial"/>
                <w:sz w:val="18"/>
                <w:szCs w:val="18"/>
                <w:lang w:val="de-DE"/>
              </w:rPr>
            </w:pPr>
            <w:r w:rsidRPr="00D47D6E">
              <w:rPr>
                <w:rFonts w:ascii="Arial" w:eastAsia="Times New Roman" w:hAnsi="Arial"/>
                <w:sz w:val="18"/>
                <w:szCs w:val="18"/>
              </w:rPr>
              <w:t xml:space="preserve">10: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52</w:t>
            </w:r>
          </w:p>
        </w:tc>
        <w:tc>
          <w:tcPr>
            <w:tcW w:w="2147" w:type="dxa"/>
            <w:gridSpan w:val="2"/>
            <w:tcBorders>
              <w:bottom w:val="single" w:sz="4" w:space="0" w:color="auto"/>
            </w:tcBorders>
            <w:vAlign w:val="center"/>
          </w:tcPr>
          <w:p w14:paraId="3EB8E744" w14:textId="77777777" w:rsidR="00D47D6E" w:rsidRPr="00D47D6E" w:rsidRDefault="00D47D6E" w:rsidP="00D47D6E">
            <w:pPr>
              <w:keepLines/>
              <w:spacing w:after="0"/>
              <w:jc w:val="center"/>
              <w:rPr>
                <w:rFonts w:ascii="Arial" w:eastAsia="Times New Roman" w:hAnsi="Arial"/>
                <w:sz w:val="18"/>
                <w:szCs w:val="18"/>
                <w:lang w:val="de-DE"/>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44E6D0EC" w14:textId="77777777" w:rsidTr="00AA4E81">
        <w:trPr>
          <w:cantSplit/>
          <w:trHeight w:val="87"/>
        </w:trPr>
        <w:tc>
          <w:tcPr>
            <w:tcW w:w="2626" w:type="dxa"/>
            <w:tcBorders>
              <w:top w:val="nil"/>
              <w:left w:val="single" w:sz="4" w:space="0" w:color="auto"/>
              <w:bottom w:val="nil"/>
            </w:tcBorders>
            <w:shd w:val="clear" w:color="auto" w:fill="auto"/>
          </w:tcPr>
          <w:p w14:paraId="79B75B87" w14:textId="77777777" w:rsidR="00D47D6E" w:rsidRPr="00D47D6E" w:rsidRDefault="00D47D6E" w:rsidP="00D47D6E">
            <w:pPr>
              <w:keepLines/>
              <w:spacing w:after="0"/>
              <w:rPr>
                <w:rFonts w:ascii="Arial" w:eastAsia="Times New Roman" w:hAnsi="Arial"/>
                <w:bCs/>
                <w:sz w:val="18"/>
              </w:rPr>
            </w:pPr>
          </w:p>
        </w:tc>
        <w:tc>
          <w:tcPr>
            <w:tcW w:w="876" w:type="dxa"/>
            <w:tcBorders>
              <w:top w:val="nil"/>
              <w:bottom w:val="nil"/>
            </w:tcBorders>
            <w:shd w:val="clear" w:color="auto" w:fill="auto"/>
          </w:tcPr>
          <w:p w14:paraId="0A3F302D" w14:textId="77777777" w:rsidR="00D47D6E" w:rsidRPr="00D47D6E" w:rsidRDefault="00D47D6E" w:rsidP="00D47D6E">
            <w:pPr>
              <w:keepLines/>
              <w:spacing w:after="0"/>
              <w:jc w:val="center"/>
              <w:rPr>
                <w:rFonts w:ascii="Arial" w:eastAsia="Times New Roman" w:hAnsi="Arial"/>
                <w:sz w:val="18"/>
              </w:rPr>
            </w:pPr>
          </w:p>
        </w:tc>
        <w:tc>
          <w:tcPr>
            <w:tcW w:w="1281" w:type="dxa"/>
            <w:tcBorders>
              <w:bottom w:val="single" w:sz="4" w:space="0" w:color="auto"/>
            </w:tcBorders>
            <w:vAlign w:val="center"/>
          </w:tcPr>
          <w:p w14:paraId="3527D1A4"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2,5</w:t>
            </w:r>
          </w:p>
        </w:tc>
        <w:tc>
          <w:tcPr>
            <w:tcW w:w="2016" w:type="dxa"/>
            <w:gridSpan w:val="2"/>
            <w:tcBorders>
              <w:bottom w:val="single" w:sz="4" w:space="0" w:color="auto"/>
            </w:tcBorders>
            <w:vAlign w:val="center"/>
          </w:tcPr>
          <w:p w14:paraId="53A24942" w14:textId="77777777" w:rsidR="00D47D6E" w:rsidRPr="00D47D6E" w:rsidRDefault="00D47D6E" w:rsidP="00D47D6E">
            <w:pPr>
              <w:keepLines/>
              <w:spacing w:after="0"/>
              <w:jc w:val="center"/>
              <w:rPr>
                <w:rFonts w:ascii="Arial" w:eastAsia="Times New Roman" w:hAnsi="Arial"/>
                <w:sz w:val="18"/>
                <w:szCs w:val="18"/>
              </w:rPr>
            </w:pPr>
            <w:r w:rsidRPr="00D47D6E">
              <w:rPr>
                <w:rFonts w:ascii="Arial" w:eastAsia="Times New Roman" w:hAnsi="Arial"/>
                <w:sz w:val="18"/>
                <w:szCs w:val="18"/>
              </w:rPr>
              <w:t xml:space="preserve">10: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52</w:t>
            </w:r>
          </w:p>
        </w:tc>
        <w:tc>
          <w:tcPr>
            <w:tcW w:w="2147" w:type="dxa"/>
            <w:gridSpan w:val="2"/>
            <w:tcBorders>
              <w:bottom w:val="single" w:sz="4" w:space="0" w:color="auto"/>
            </w:tcBorders>
            <w:vAlign w:val="center"/>
          </w:tcPr>
          <w:p w14:paraId="13E14A29" w14:textId="77777777" w:rsidR="00D47D6E" w:rsidRPr="00D47D6E" w:rsidRDefault="00D47D6E" w:rsidP="00D47D6E">
            <w:pPr>
              <w:keepLines/>
              <w:spacing w:after="0"/>
              <w:jc w:val="center"/>
              <w:rPr>
                <w:rFonts w:ascii="Arial" w:eastAsia="Times New Roman" w:hAnsi="Arial"/>
                <w:sz w:val="18"/>
                <w:szCs w:val="18"/>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1C895A04" w14:textId="77777777" w:rsidTr="00AA4E81">
        <w:trPr>
          <w:cantSplit/>
          <w:trHeight w:val="36"/>
        </w:trPr>
        <w:tc>
          <w:tcPr>
            <w:tcW w:w="2626" w:type="dxa"/>
            <w:tcBorders>
              <w:top w:val="nil"/>
              <w:left w:val="single" w:sz="4" w:space="0" w:color="auto"/>
              <w:bottom w:val="single" w:sz="4" w:space="0" w:color="auto"/>
            </w:tcBorders>
            <w:shd w:val="clear" w:color="auto" w:fill="auto"/>
          </w:tcPr>
          <w:p w14:paraId="65E9D941" w14:textId="77777777" w:rsidR="00D47D6E" w:rsidRPr="00D47D6E" w:rsidRDefault="00D47D6E" w:rsidP="00D47D6E">
            <w:pPr>
              <w:keepLines/>
              <w:spacing w:after="0"/>
              <w:rPr>
                <w:rFonts w:ascii="Arial" w:eastAsia="Times New Roman" w:hAnsi="Arial"/>
                <w:bCs/>
                <w:sz w:val="18"/>
              </w:rPr>
            </w:pPr>
          </w:p>
        </w:tc>
        <w:tc>
          <w:tcPr>
            <w:tcW w:w="876" w:type="dxa"/>
            <w:tcBorders>
              <w:top w:val="nil"/>
              <w:bottom w:val="single" w:sz="4" w:space="0" w:color="auto"/>
            </w:tcBorders>
            <w:shd w:val="clear" w:color="auto" w:fill="auto"/>
          </w:tcPr>
          <w:p w14:paraId="5740858D" w14:textId="77777777" w:rsidR="00D47D6E" w:rsidRPr="00D47D6E" w:rsidRDefault="00D47D6E" w:rsidP="00D47D6E">
            <w:pPr>
              <w:keepLines/>
              <w:spacing w:after="0"/>
              <w:jc w:val="center"/>
              <w:rPr>
                <w:rFonts w:ascii="Arial" w:eastAsia="Times New Roman" w:hAnsi="Arial"/>
                <w:sz w:val="18"/>
              </w:rPr>
            </w:pPr>
          </w:p>
        </w:tc>
        <w:tc>
          <w:tcPr>
            <w:tcW w:w="1281" w:type="dxa"/>
            <w:tcBorders>
              <w:bottom w:val="single" w:sz="4" w:space="0" w:color="auto"/>
            </w:tcBorders>
            <w:vAlign w:val="center"/>
          </w:tcPr>
          <w:p w14:paraId="6150647D"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3,6</w:t>
            </w:r>
          </w:p>
        </w:tc>
        <w:tc>
          <w:tcPr>
            <w:tcW w:w="2016" w:type="dxa"/>
            <w:gridSpan w:val="2"/>
            <w:tcBorders>
              <w:bottom w:val="single" w:sz="4" w:space="0" w:color="auto"/>
            </w:tcBorders>
            <w:vAlign w:val="center"/>
          </w:tcPr>
          <w:p w14:paraId="642BE952" w14:textId="77777777" w:rsidR="00D47D6E" w:rsidRPr="00D47D6E" w:rsidRDefault="00D47D6E" w:rsidP="00D47D6E">
            <w:pPr>
              <w:keepLines/>
              <w:spacing w:after="0"/>
              <w:jc w:val="center"/>
              <w:rPr>
                <w:rFonts w:ascii="Arial" w:eastAsia="Times New Roman" w:hAnsi="Arial"/>
                <w:sz w:val="18"/>
                <w:szCs w:val="18"/>
              </w:rPr>
            </w:pPr>
            <w:r w:rsidRPr="00D47D6E">
              <w:rPr>
                <w:rFonts w:ascii="Arial" w:eastAsia="Times New Roman" w:hAnsi="Arial"/>
                <w:sz w:val="18"/>
                <w:szCs w:val="18"/>
              </w:rPr>
              <w:t xml:space="preserve">40: </w:t>
            </w:r>
            <w:r w:rsidRPr="00D47D6E">
              <w:rPr>
                <w:rFonts w:ascii="Arial" w:eastAsia="Times New Roman" w:hAnsi="Arial"/>
                <w:sz w:val="18"/>
                <w:szCs w:val="18"/>
                <w:lang w:val="de-DE"/>
              </w:rPr>
              <w:t>N</w:t>
            </w:r>
            <w:r w:rsidRPr="00D47D6E">
              <w:rPr>
                <w:rFonts w:ascii="Arial" w:eastAsia="Times New Roman" w:hAnsi="Arial"/>
                <w:sz w:val="18"/>
                <w:szCs w:val="18"/>
                <w:vertAlign w:val="subscript"/>
                <w:lang w:val="de-DE"/>
              </w:rPr>
              <w:t>RB,c</w:t>
            </w:r>
            <w:r w:rsidRPr="00D47D6E">
              <w:rPr>
                <w:rFonts w:ascii="Arial" w:eastAsia="Times New Roman" w:hAnsi="Arial"/>
                <w:sz w:val="18"/>
                <w:szCs w:val="18"/>
                <w:lang w:val="de-DE"/>
              </w:rPr>
              <w:t xml:space="preserve"> = 106 </w:t>
            </w:r>
          </w:p>
        </w:tc>
        <w:tc>
          <w:tcPr>
            <w:tcW w:w="2147" w:type="dxa"/>
            <w:gridSpan w:val="2"/>
            <w:tcBorders>
              <w:bottom w:val="single" w:sz="4" w:space="0" w:color="auto"/>
            </w:tcBorders>
            <w:vAlign w:val="center"/>
          </w:tcPr>
          <w:p w14:paraId="03A2EDCC" w14:textId="77777777" w:rsidR="00D47D6E" w:rsidRPr="00D47D6E" w:rsidRDefault="00D47D6E" w:rsidP="00D47D6E">
            <w:pPr>
              <w:keepLines/>
              <w:spacing w:after="0"/>
              <w:jc w:val="center"/>
              <w:rPr>
                <w:rFonts w:ascii="Arial" w:eastAsia="Times New Roman" w:hAnsi="Arial"/>
                <w:sz w:val="18"/>
                <w:szCs w:val="18"/>
              </w:rPr>
            </w:pPr>
            <w:r w:rsidRPr="00D47D6E">
              <w:rPr>
                <w:rFonts w:ascii="Arial" w:eastAsia="Times New Roman" w:hAnsi="Arial"/>
                <w:sz w:val="18"/>
                <w:szCs w:val="18"/>
                <w:lang w:val="de-DE"/>
              </w:rPr>
              <w:t>100: N</w:t>
            </w:r>
            <w:r w:rsidRPr="00D47D6E">
              <w:rPr>
                <w:rFonts w:ascii="Arial" w:eastAsia="Times New Roman" w:hAnsi="Arial"/>
                <w:sz w:val="18"/>
                <w:szCs w:val="18"/>
                <w:vertAlign w:val="subscript"/>
                <w:lang w:val="de-DE"/>
              </w:rPr>
              <w:t xml:space="preserve">RB,c </w:t>
            </w:r>
            <w:r w:rsidRPr="00D47D6E">
              <w:rPr>
                <w:rFonts w:ascii="Arial" w:eastAsia="Times New Roman" w:hAnsi="Arial"/>
                <w:sz w:val="18"/>
                <w:szCs w:val="18"/>
                <w:lang w:val="de-DE"/>
              </w:rPr>
              <w:t>= 66</w:t>
            </w:r>
          </w:p>
        </w:tc>
      </w:tr>
      <w:tr w:rsidR="00D47D6E" w:rsidRPr="00D47D6E" w14:paraId="6A191B36" w14:textId="77777777" w:rsidTr="00AA4E81">
        <w:trPr>
          <w:cantSplit/>
          <w:trHeight w:val="443"/>
        </w:trPr>
        <w:tc>
          <w:tcPr>
            <w:tcW w:w="2626" w:type="dxa"/>
            <w:tcBorders>
              <w:left w:val="single" w:sz="4" w:space="0" w:color="auto"/>
              <w:bottom w:val="single" w:sz="4" w:space="0" w:color="auto"/>
            </w:tcBorders>
          </w:tcPr>
          <w:p w14:paraId="5C4F1A0D"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bCs/>
                <w:sz w:val="18"/>
              </w:rPr>
              <w:t xml:space="preserve">OCNG Patterns defined in A.3.2.1.1 (OP.1) </w:t>
            </w:r>
          </w:p>
        </w:tc>
        <w:tc>
          <w:tcPr>
            <w:tcW w:w="876" w:type="dxa"/>
            <w:tcBorders>
              <w:bottom w:val="single" w:sz="4" w:space="0" w:color="auto"/>
            </w:tcBorders>
          </w:tcPr>
          <w:p w14:paraId="61A75351" w14:textId="77777777" w:rsidR="00D47D6E" w:rsidRPr="00D47D6E" w:rsidRDefault="00D47D6E" w:rsidP="00D47D6E">
            <w:pPr>
              <w:keepLines/>
              <w:spacing w:after="0"/>
              <w:jc w:val="center"/>
              <w:rPr>
                <w:rFonts w:ascii="Arial" w:eastAsia="Times New Roman" w:hAnsi="Arial"/>
                <w:sz w:val="18"/>
              </w:rPr>
            </w:pPr>
          </w:p>
        </w:tc>
        <w:tc>
          <w:tcPr>
            <w:tcW w:w="1281" w:type="dxa"/>
            <w:tcBorders>
              <w:bottom w:val="single" w:sz="4" w:space="0" w:color="auto"/>
            </w:tcBorders>
          </w:tcPr>
          <w:p w14:paraId="6B342829"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bottom w:val="single" w:sz="4" w:space="0" w:color="auto"/>
            </w:tcBorders>
          </w:tcPr>
          <w:p w14:paraId="4AF58FA6" w14:textId="77777777" w:rsidR="00D47D6E" w:rsidRPr="00D47D6E" w:rsidRDefault="00D47D6E" w:rsidP="00D47D6E">
            <w:pPr>
              <w:keepLines/>
              <w:spacing w:after="0"/>
              <w:jc w:val="center"/>
              <w:rPr>
                <w:rFonts w:ascii="Arial" w:eastAsia="Times New Roman" w:hAnsi="Arial" w:cs="v4.2.0"/>
                <w:sz w:val="18"/>
              </w:rPr>
            </w:pPr>
            <w:r w:rsidRPr="00D47D6E">
              <w:rPr>
                <w:rFonts w:ascii="Arial" w:eastAsia="Times New Roman" w:hAnsi="Arial"/>
                <w:sz w:val="18"/>
              </w:rPr>
              <w:t>OP.1</w:t>
            </w:r>
          </w:p>
        </w:tc>
        <w:tc>
          <w:tcPr>
            <w:tcW w:w="2147" w:type="dxa"/>
            <w:gridSpan w:val="2"/>
            <w:tcBorders>
              <w:bottom w:val="single" w:sz="4" w:space="0" w:color="auto"/>
            </w:tcBorders>
          </w:tcPr>
          <w:p w14:paraId="4994BCBB" w14:textId="77777777" w:rsidR="00D47D6E" w:rsidRPr="00D47D6E" w:rsidRDefault="00D47D6E" w:rsidP="00D47D6E">
            <w:pPr>
              <w:keepLines/>
              <w:spacing w:after="0"/>
              <w:jc w:val="center"/>
              <w:rPr>
                <w:rFonts w:ascii="Arial" w:eastAsia="Times New Roman" w:hAnsi="Arial" w:cs="v4.2.0"/>
                <w:sz w:val="18"/>
              </w:rPr>
            </w:pPr>
            <w:r w:rsidRPr="00D47D6E">
              <w:rPr>
                <w:rFonts w:ascii="Arial" w:eastAsia="Times New Roman" w:hAnsi="Arial"/>
                <w:sz w:val="18"/>
              </w:rPr>
              <w:t>OP.1</w:t>
            </w:r>
          </w:p>
        </w:tc>
      </w:tr>
      <w:tr w:rsidR="00D47D6E" w:rsidRPr="00D47D6E" w14:paraId="40CD4C72" w14:textId="77777777" w:rsidTr="00AA4E81">
        <w:trPr>
          <w:cantSplit/>
          <w:trHeight w:val="259"/>
        </w:trPr>
        <w:tc>
          <w:tcPr>
            <w:tcW w:w="2626" w:type="dxa"/>
            <w:tcBorders>
              <w:left w:val="single" w:sz="4" w:space="0" w:color="auto"/>
              <w:bottom w:val="nil"/>
            </w:tcBorders>
            <w:shd w:val="clear" w:color="auto" w:fill="auto"/>
          </w:tcPr>
          <w:p w14:paraId="6035D92E"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sz w:val="18"/>
                <w:lang w:val="en-US"/>
              </w:rPr>
              <w:t>PDSCH Reference measurement channel</w:t>
            </w:r>
          </w:p>
        </w:tc>
        <w:tc>
          <w:tcPr>
            <w:tcW w:w="876" w:type="dxa"/>
            <w:tcBorders>
              <w:bottom w:val="single" w:sz="4" w:space="0" w:color="auto"/>
            </w:tcBorders>
          </w:tcPr>
          <w:p w14:paraId="0CD9AF80" w14:textId="77777777" w:rsidR="00D47D6E" w:rsidRPr="00D47D6E" w:rsidRDefault="00D47D6E" w:rsidP="00D47D6E">
            <w:pPr>
              <w:keepLines/>
              <w:spacing w:after="0"/>
              <w:jc w:val="center"/>
              <w:rPr>
                <w:rFonts w:ascii="Arial" w:eastAsia="Times New Roman" w:hAnsi="Arial"/>
                <w:sz w:val="18"/>
              </w:rPr>
            </w:pPr>
          </w:p>
        </w:tc>
        <w:tc>
          <w:tcPr>
            <w:tcW w:w="1281" w:type="dxa"/>
            <w:tcBorders>
              <w:bottom w:val="single" w:sz="4" w:space="0" w:color="auto"/>
            </w:tcBorders>
            <w:vAlign w:val="center"/>
          </w:tcPr>
          <w:p w14:paraId="162E89A9"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1,4</w:t>
            </w:r>
          </w:p>
        </w:tc>
        <w:tc>
          <w:tcPr>
            <w:tcW w:w="2016" w:type="dxa"/>
            <w:gridSpan w:val="2"/>
            <w:tcBorders>
              <w:bottom w:val="single" w:sz="4" w:space="0" w:color="auto"/>
            </w:tcBorders>
            <w:vAlign w:val="center"/>
          </w:tcPr>
          <w:p w14:paraId="1263C8CD"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rPr>
              <w:t>SR.1.1 FDD</w:t>
            </w:r>
            <w:r w:rsidRPr="00D47D6E">
              <w:rPr>
                <w:rFonts w:ascii="Arial" w:eastAsia="Times New Roman" w:hAnsi="Arial"/>
                <w:sz w:val="18"/>
                <w:lang w:val="en-US"/>
              </w:rPr>
              <w:t xml:space="preserve"> </w:t>
            </w:r>
          </w:p>
        </w:tc>
        <w:tc>
          <w:tcPr>
            <w:tcW w:w="2147" w:type="dxa"/>
            <w:gridSpan w:val="2"/>
            <w:vMerge w:val="restart"/>
          </w:tcPr>
          <w:p w14:paraId="191B20FD"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w:t>
            </w:r>
          </w:p>
        </w:tc>
      </w:tr>
      <w:tr w:rsidR="00D47D6E" w:rsidRPr="00D47D6E" w14:paraId="2D785609" w14:textId="77777777" w:rsidTr="00AA4E81">
        <w:trPr>
          <w:cantSplit/>
          <w:trHeight w:val="232"/>
        </w:trPr>
        <w:tc>
          <w:tcPr>
            <w:tcW w:w="2626" w:type="dxa"/>
            <w:tcBorders>
              <w:top w:val="nil"/>
              <w:left w:val="single" w:sz="4" w:space="0" w:color="auto"/>
              <w:bottom w:val="nil"/>
            </w:tcBorders>
            <w:shd w:val="clear" w:color="auto" w:fill="auto"/>
          </w:tcPr>
          <w:p w14:paraId="1EFA96A5" w14:textId="77777777" w:rsidR="00D47D6E" w:rsidRPr="00D47D6E" w:rsidRDefault="00D47D6E" w:rsidP="00D47D6E">
            <w:pPr>
              <w:keepLines/>
              <w:spacing w:after="0"/>
              <w:rPr>
                <w:rFonts w:ascii="Arial" w:eastAsia="Times New Roman" w:hAnsi="Arial"/>
                <w:sz w:val="18"/>
              </w:rPr>
            </w:pPr>
          </w:p>
        </w:tc>
        <w:tc>
          <w:tcPr>
            <w:tcW w:w="876" w:type="dxa"/>
            <w:tcBorders>
              <w:bottom w:val="single" w:sz="4" w:space="0" w:color="auto"/>
            </w:tcBorders>
          </w:tcPr>
          <w:p w14:paraId="0E71FAA2" w14:textId="77777777" w:rsidR="00D47D6E" w:rsidRPr="00D47D6E" w:rsidRDefault="00D47D6E" w:rsidP="00D47D6E">
            <w:pPr>
              <w:keepLines/>
              <w:spacing w:after="0"/>
              <w:jc w:val="center"/>
              <w:rPr>
                <w:rFonts w:ascii="Arial" w:eastAsia="Times New Roman" w:hAnsi="Arial"/>
                <w:sz w:val="18"/>
              </w:rPr>
            </w:pPr>
          </w:p>
        </w:tc>
        <w:tc>
          <w:tcPr>
            <w:tcW w:w="1281" w:type="dxa"/>
            <w:tcBorders>
              <w:bottom w:val="single" w:sz="4" w:space="0" w:color="auto"/>
            </w:tcBorders>
            <w:vAlign w:val="center"/>
          </w:tcPr>
          <w:p w14:paraId="45A8BF4A"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2,5</w:t>
            </w:r>
          </w:p>
        </w:tc>
        <w:tc>
          <w:tcPr>
            <w:tcW w:w="2016" w:type="dxa"/>
            <w:gridSpan w:val="2"/>
            <w:tcBorders>
              <w:bottom w:val="single" w:sz="4" w:space="0" w:color="auto"/>
            </w:tcBorders>
            <w:vAlign w:val="center"/>
          </w:tcPr>
          <w:p w14:paraId="75BF5AB0"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SR.1.1 TDD</w:t>
            </w:r>
          </w:p>
        </w:tc>
        <w:tc>
          <w:tcPr>
            <w:tcW w:w="2147" w:type="dxa"/>
            <w:gridSpan w:val="2"/>
            <w:vMerge/>
          </w:tcPr>
          <w:p w14:paraId="490705DA" w14:textId="77777777" w:rsidR="00D47D6E" w:rsidRPr="00D47D6E" w:rsidRDefault="00D47D6E" w:rsidP="00D47D6E">
            <w:pPr>
              <w:keepLines/>
              <w:spacing w:after="0"/>
              <w:jc w:val="center"/>
              <w:rPr>
                <w:rFonts w:ascii="Arial" w:eastAsia="Times New Roman" w:hAnsi="Arial"/>
                <w:sz w:val="18"/>
              </w:rPr>
            </w:pPr>
          </w:p>
        </w:tc>
      </w:tr>
      <w:tr w:rsidR="00D47D6E" w:rsidRPr="00D47D6E" w14:paraId="44740F54" w14:textId="77777777" w:rsidTr="00AA4E81">
        <w:trPr>
          <w:cantSplit/>
          <w:trHeight w:val="213"/>
        </w:trPr>
        <w:tc>
          <w:tcPr>
            <w:tcW w:w="2626" w:type="dxa"/>
            <w:tcBorders>
              <w:top w:val="nil"/>
              <w:left w:val="single" w:sz="4" w:space="0" w:color="auto"/>
              <w:bottom w:val="single" w:sz="4" w:space="0" w:color="auto"/>
            </w:tcBorders>
            <w:shd w:val="clear" w:color="auto" w:fill="auto"/>
          </w:tcPr>
          <w:p w14:paraId="7C8968F0" w14:textId="77777777" w:rsidR="00D47D6E" w:rsidRPr="00D47D6E" w:rsidRDefault="00D47D6E" w:rsidP="00D47D6E">
            <w:pPr>
              <w:keepLines/>
              <w:spacing w:after="0"/>
              <w:rPr>
                <w:rFonts w:ascii="Arial" w:eastAsia="Times New Roman" w:hAnsi="Arial"/>
                <w:bCs/>
                <w:sz w:val="18"/>
              </w:rPr>
            </w:pPr>
          </w:p>
        </w:tc>
        <w:tc>
          <w:tcPr>
            <w:tcW w:w="876" w:type="dxa"/>
            <w:tcBorders>
              <w:bottom w:val="single" w:sz="4" w:space="0" w:color="auto"/>
            </w:tcBorders>
          </w:tcPr>
          <w:p w14:paraId="3E8BBEF1" w14:textId="77777777" w:rsidR="00D47D6E" w:rsidRPr="00D47D6E" w:rsidRDefault="00D47D6E" w:rsidP="00D47D6E">
            <w:pPr>
              <w:keepLines/>
              <w:spacing w:after="0"/>
              <w:jc w:val="center"/>
              <w:rPr>
                <w:rFonts w:ascii="Arial" w:eastAsia="Times New Roman" w:hAnsi="Arial"/>
                <w:sz w:val="18"/>
              </w:rPr>
            </w:pPr>
          </w:p>
        </w:tc>
        <w:tc>
          <w:tcPr>
            <w:tcW w:w="1281" w:type="dxa"/>
            <w:tcBorders>
              <w:bottom w:val="single" w:sz="4" w:space="0" w:color="auto"/>
            </w:tcBorders>
            <w:vAlign w:val="center"/>
          </w:tcPr>
          <w:p w14:paraId="1228F1DB"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3,6</w:t>
            </w:r>
          </w:p>
        </w:tc>
        <w:tc>
          <w:tcPr>
            <w:tcW w:w="2016" w:type="dxa"/>
            <w:gridSpan w:val="2"/>
            <w:tcBorders>
              <w:bottom w:val="single" w:sz="4" w:space="0" w:color="auto"/>
            </w:tcBorders>
            <w:vAlign w:val="center"/>
          </w:tcPr>
          <w:p w14:paraId="47D30AEA"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SR2.1 TDD</w:t>
            </w:r>
          </w:p>
        </w:tc>
        <w:tc>
          <w:tcPr>
            <w:tcW w:w="2147" w:type="dxa"/>
            <w:gridSpan w:val="2"/>
            <w:vMerge/>
            <w:tcBorders>
              <w:bottom w:val="single" w:sz="4" w:space="0" w:color="auto"/>
            </w:tcBorders>
          </w:tcPr>
          <w:p w14:paraId="0656A13B" w14:textId="77777777" w:rsidR="00D47D6E" w:rsidRPr="00D47D6E" w:rsidRDefault="00D47D6E" w:rsidP="00D47D6E">
            <w:pPr>
              <w:keepLines/>
              <w:spacing w:after="0"/>
              <w:jc w:val="center"/>
              <w:rPr>
                <w:rFonts w:ascii="Arial" w:eastAsia="Times New Roman" w:hAnsi="Arial"/>
                <w:sz w:val="18"/>
              </w:rPr>
            </w:pPr>
          </w:p>
        </w:tc>
      </w:tr>
      <w:tr w:rsidR="00D47D6E" w:rsidRPr="00D47D6E" w14:paraId="02A86D4B" w14:textId="77777777" w:rsidTr="00AA4E81">
        <w:trPr>
          <w:cantSplit/>
          <w:trHeight w:val="186"/>
        </w:trPr>
        <w:tc>
          <w:tcPr>
            <w:tcW w:w="2626" w:type="dxa"/>
            <w:tcBorders>
              <w:left w:val="single" w:sz="4" w:space="0" w:color="auto"/>
              <w:bottom w:val="nil"/>
            </w:tcBorders>
            <w:shd w:val="clear" w:color="auto" w:fill="auto"/>
          </w:tcPr>
          <w:p w14:paraId="337CDA84" w14:textId="77777777" w:rsidR="00D47D6E" w:rsidRPr="00D47D6E" w:rsidRDefault="00D47D6E" w:rsidP="00D47D6E">
            <w:pPr>
              <w:keepLines/>
              <w:spacing w:after="0"/>
              <w:rPr>
                <w:rFonts w:ascii="Arial" w:eastAsia="Times New Roman" w:hAnsi="Arial" w:cs="v5.0.0"/>
                <w:sz w:val="18"/>
              </w:rPr>
            </w:pPr>
            <w:r w:rsidRPr="00D47D6E">
              <w:rPr>
                <w:rFonts w:ascii="Arial" w:eastAsia="Times New Roman" w:hAnsi="Arial" w:cs="v5.0.0"/>
                <w:sz w:val="18"/>
                <w:lang w:eastAsia="zh-CN"/>
              </w:rPr>
              <w:t>RMSI CORESET Reference Channel</w:t>
            </w:r>
          </w:p>
        </w:tc>
        <w:tc>
          <w:tcPr>
            <w:tcW w:w="876" w:type="dxa"/>
            <w:tcBorders>
              <w:bottom w:val="single" w:sz="4" w:space="0" w:color="auto"/>
            </w:tcBorders>
          </w:tcPr>
          <w:p w14:paraId="57D7BAFD" w14:textId="77777777" w:rsidR="00D47D6E" w:rsidRPr="00D47D6E" w:rsidRDefault="00D47D6E" w:rsidP="00D47D6E">
            <w:pPr>
              <w:keepLines/>
              <w:spacing w:after="0"/>
              <w:jc w:val="center"/>
              <w:rPr>
                <w:rFonts w:ascii="Arial" w:eastAsia="Times New Roman" w:hAnsi="Arial"/>
                <w:sz w:val="18"/>
                <w:lang w:val="it-IT"/>
              </w:rPr>
            </w:pPr>
          </w:p>
        </w:tc>
        <w:tc>
          <w:tcPr>
            <w:tcW w:w="1281" w:type="dxa"/>
            <w:tcBorders>
              <w:bottom w:val="single" w:sz="4" w:space="0" w:color="auto"/>
            </w:tcBorders>
            <w:vAlign w:val="center"/>
          </w:tcPr>
          <w:p w14:paraId="0A2D6F3A"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1,4</w:t>
            </w:r>
          </w:p>
        </w:tc>
        <w:tc>
          <w:tcPr>
            <w:tcW w:w="2016" w:type="dxa"/>
            <w:gridSpan w:val="2"/>
            <w:tcBorders>
              <w:bottom w:val="single" w:sz="4" w:space="0" w:color="auto"/>
            </w:tcBorders>
            <w:vAlign w:val="center"/>
          </w:tcPr>
          <w:p w14:paraId="0C10CC74"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rPr>
              <w:t>CR.1.1 FDD</w:t>
            </w:r>
            <w:r w:rsidRPr="00D47D6E">
              <w:rPr>
                <w:rFonts w:ascii="Arial" w:eastAsia="Times New Roman" w:hAnsi="Arial"/>
                <w:sz w:val="18"/>
                <w:lang w:val="en-US"/>
              </w:rPr>
              <w:t xml:space="preserve">  </w:t>
            </w:r>
          </w:p>
        </w:tc>
        <w:tc>
          <w:tcPr>
            <w:tcW w:w="2147" w:type="dxa"/>
            <w:gridSpan w:val="2"/>
            <w:vMerge w:val="restart"/>
          </w:tcPr>
          <w:p w14:paraId="7B804372" w14:textId="77777777" w:rsidR="00D47D6E" w:rsidRPr="00D47D6E" w:rsidRDefault="00D47D6E" w:rsidP="00D47D6E">
            <w:pPr>
              <w:keepLines/>
              <w:spacing w:after="0"/>
              <w:jc w:val="center"/>
              <w:rPr>
                <w:rFonts w:ascii="Arial" w:eastAsia="Times New Roman" w:hAnsi="Arial" w:cs="v4.2.0"/>
                <w:sz w:val="18"/>
                <w:lang w:eastAsia="zh-CN"/>
              </w:rPr>
            </w:pPr>
            <w:r w:rsidRPr="00D47D6E">
              <w:rPr>
                <w:rFonts w:ascii="Arial" w:eastAsia="Times New Roman" w:hAnsi="Arial" w:cs="v4.2.0"/>
                <w:sz w:val="18"/>
                <w:lang w:eastAsia="zh-CN"/>
              </w:rPr>
              <w:t>-</w:t>
            </w:r>
          </w:p>
        </w:tc>
      </w:tr>
      <w:tr w:rsidR="00D47D6E" w:rsidRPr="00D47D6E" w14:paraId="64DAF350" w14:textId="77777777" w:rsidTr="00AA4E81">
        <w:trPr>
          <w:cantSplit/>
          <w:trHeight w:val="206"/>
        </w:trPr>
        <w:tc>
          <w:tcPr>
            <w:tcW w:w="2626" w:type="dxa"/>
            <w:tcBorders>
              <w:top w:val="nil"/>
              <w:left w:val="single" w:sz="4" w:space="0" w:color="auto"/>
              <w:bottom w:val="nil"/>
            </w:tcBorders>
            <w:shd w:val="clear" w:color="auto" w:fill="auto"/>
          </w:tcPr>
          <w:p w14:paraId="127599E9" w14:textId="77777777" w:rsidR="00D47D6E" w:rsidRPr="00D47D6E" w:rsidRDefault="00D47D6E" w:rsidP="00D47D6E">
            <w:pPr>
              <w:keepLines/>
              <w:spacing w:after="0"/>
              <w:rPr>
                <w:rFonts w:ascii="Arial" w:eastAsia="Times New Roman" w:hAnsi="Arial" w:cs="v5.0.0"/>
                <w:sz w:val="18"/>
              </w:rPr>
            </w:pPr>
          </w:p>
        </w:tc>
        <w:tc>
          <w:tcPr>
            <w:tcW w:w="876" w:type="dxa"/>
            <w:tcBorders>
              <w:bottom w:val="single" w:sz="4" w:space="0" w:color="auto"/>
            </w:tcBorders>
          </w:tcPr>
          <w:p w14:paraId="449E33F2" w14:textId="77777777" w:rsidR="00D47D6E" w:rsidRPr="00D47D6E" w:rsidRDefault="00D47D6E" w:rsidP="00D47D6E">
            <w:pPr>
              <w:keepLines/>
              <w:spacing w:after="0"/>
              <w:jc w:val="center"/>
              <w:rPr>
                <w:rFonts w:ascii="Arial" w:eastAsia="Times New Roman" w:hAnsi="Arial"/>
                <w:sz w:val="18"/>
                <w:lang w:val="it-IT"/>
              </w:rPr>
            </w:pPr>
          </w:p>
        </w:tc>
        <w:tc>
          <w:tcPr>
            <w:tcW w:w="1281" w:type="dxa"/>
            <w:tcBorders>
              <w:bottom w:val="single" w:sz="4" w:space="0" w:color="auto"/>
            </w:tcBorders>
            <w:vAlign w:val="center"/>
          </w:tcPr>
          <w:p w14:paraId="043BB385"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2,5</w:t>
            </w:r>
          </w:p>
        </w:tc>
        <w:tc>
          <w:tcPr>
            <w:tcW w:w="2016" w:type="dxa"/>
            <w:gridSpan w:val="2"/>
            <w:tcBorders>
              <w:bottom w:val="single" w:sz="4" w:space="0" w:color="auto"/>
            </w:tcBorders>
            <w:vAlign w:val="center"/>
          </w:tcPr>
          <w:p w14:paraId="01629850"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CR.1.1 TDD</w:t>
            </w:r>
          </w:p>
        </w:tc>
        <w:tc>
          <w:tcPr>
            <w:tcW w:w="2147" w:type="dxa"/>
            <w:gridSpan w:val="2"/>
            <w:vMerge/>
          </w:tcPr>
          <w:p w14:paraId="3E79E1DF" w14:textId="77777777" w:rsidR="00D47D6E" w:rsidRPr="00D47D6E" w:rsidRDefault="00D47D6E" w:rsidP="00D47D6E">
            <w:pPr>
              <w:keepLines/>
              <w:spacing w:after="0"/>
              <w:jc w:val="center"/>
              <w:rPr>
                <w:rFonts w:ascii="Arial" w:eastAsia="Times New Roman" w:hAnsi="Arial" w:cs="v4.2.0"/>
                <w:sz w:val="18"/>
                <w:lang w:eastAsia="zh-CN"/>
              </w:rPr>
            </w:pPr>
          </w:p>
        </w:tc>
      </w:tr>
      <w:tr w:rsidR="00D47D6E" w:rsidRPr="00D47D6E" w14:paraId="245DB542"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3EB53E6C" w14:textId="77777777" w:rsidR="00D47D6E" w:rsidRPr="00D47D6E" w:rsidRDefault="00D47D6E" w:rsidP="00D47D6E">
            <w:pPr>
              <w:keepLines/>
              <w:spacing w:after="0"/>
              <w:rPr>
                <w:rFonts w:ascii="Arial" w:eastAsia="Times New Roman" w:hAnsi="Arial"/>
                <w:sz w:val="18"/>
                <w:lang w:val="it-IT" w:eastAsia="zh-CN"/>
              </w:rPr>
            </w:pPr>
          </w:p>
        </w:tc>
        <w:tc>
          <w:tcPr>
            <w:tcW w:w="876" w:type="dxa"/>
            <w:tcBorders>
              <w:bottom w:val="single" w:sz="4" w:space="0" w:color="auto"/>
            </w:tcBorders>
          </w:tcPr>
          <w:p w14:paraId="4A288076" w14:textId="77777777" w:rsidR="00D47D6E" w:rsidRPr="00D47D6E" w:rsidRDefault="00D47D6E" w:rsidP="00D47D6E">
            <w:pPr>
              <w:keepLines/>
              <w:spacing w:after="0"/>
              <w:jc w:val="center"/>
              <w:rPr>
                <w:rFonts w:ascii="Arial" w:eastAsia="Times New Roman" w:hAnsi="Arial"/>
                <w:sz w:val="18"/>
                <w:lang w:val="it-IT"/>
              </w:rPr>
            </w:pPr>
          </w:p>
        </w:tc>
        <w:tc>
          <w:tcPr>
            <w:tcW w:w="1281" w:type="dxa"/>
            <w:tcBorders>
              <w:bottom w:val="single" w:sz="4" w:space="0" w:color="auto"/>
            </w:tcBorders>
            <w:vAlign w:val="center"/>
          </w:tcPr>
          <w:p w14:paraId="0ED516CC"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rPr>
              <w:t>Config</w:t>
            </w:r>
            <w:r w:rsidRPr="00D47D6E">
              <w:rPr>
                <w:rFonts w:ascii="Arial" w:eastAsia="Times New Roman" w:hAnsi="Arial"/>
                <w:sz w:val="18"/>
                <w:szCs w:val="18"/>
              </w:rPr>
              <w:t xml:space="preserve"> 3,6</w:t>
            </w:r>
          </w:p>
        </w:tc>
        <w:tc>
          <w:tcPr>
            <w:tcW w:w="2016" w:type="dxa"/>
            <w:gridSpan w:val="2"/>
            <w:tcBorders>
              <w:bottom w:val="single" w:sz="4" w:space="0" w:color="auto"/>
            </w:tcBorders>
            <w:vAlign w:val="center"/>
          </w:tcPr>
          <w:p w14:paraId="1FD8411D"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CR</w:t>
            </w:r>
            <w:ins w:id="636" w:author="Karajani Bledar 1SI1" w:date="2021-08-27T20:49:00Z">
              <w:r w:rsidRPr="00D47D6E">
                <w:rPr>
                  <w:rFonts w:ascii="Arial" w:eastAsia="Times New Roman" w:hAnsi="Arial"/>
                  <w:sz w:val="18"/>
                </w:rPr>
                <w:t>.</w:t>
              </w:r>
            </w:ins>
            <w:r w:rsidRPr="00D47D6E">
              <w:rPr>
                <w:rFonts w:ascii="Arial" w:eastAsia="Times New Roman" w:hAnsi="Arial"/>
                <w:sz w:val="18"/>
              </w:rPr>
              <w:t>2.1 TDD</w:t>
            </w:r>
          </w:p>
        </w:tc>
        <w:tc>
          <w:tcPr>
            <w:tcW w:w="2147" w:type="dxa"/>
            <w:gridSpan w:val="2"/>
            <w:vMerge/>
            <w:tcBorders>
              <w:bottom w:val="single" w:sz="4" w:space="0" w:color="auto"/>
            </w:tcBorders>
          </w:tcPr>
          <w:p w14:paraId="4646C76F" w14:textId="77777777" w:rsidR="00D47D6E" w:rsidRPr="00D47D6E" w:rsidRDefault="00D47D6E" w:rsidP="00D47D6E">
            <w:pPr>
              <w:keepLines/>
              <w:spacing w:after="0"/>
              <w:jc w:val="center"/>
              <w:rPr>
                <w:rFonts w:ascii="Arial" w:eastAsia="Times New Roman" w:hAnsi="Arial" w:cs="v4.2.0"/>
                <w:sz w:val="18"/>
                <w:lang w:eastAsia="zh-CN"/>
              </w:rPr>
            </w:pPr>
          </w:p>
        </w:tc>
      </w:tr>
      <w:tr w:rsidR="00D47D6E" w:rsidRPr="00D47D6E" w14:paraId="7340366E" w14:textId="77777777" w:rsidTr="00AA4E81">
        <w:trPr>
          <w:cantSplit/>
          <w:trHeight w:val="180"/>
        </w:trPr>
        <w:tc>
          <w:tcPr>
            <w:tcW w:w="2626" w:type="dxa"/>
            <w:tcBorders>
              <w:top w:val="nil"/>
              <w:left w:val="single" w:sz="4" w:space="0" w:color="auto"/>
              <w:bottom w:val="nil"/>
            </w:tcBorders>
            <w:shd w:val="clear" w:color="auto" w:fill="auto"/>
          </w:tcPr>
          <w:p w14:paraId="39FF66D7" w14:textId="77777777" w:rsidR="00D47D6E" w:rsidRPr="00D47D6E" w:rsidRDefault="00D47D6E" w:rsidP="00D47D6E">
            <w:pPr>
              <w:keepLines/>
              <w:spacing w:after="0"/>
              <w:rPr>
                <w:rFonts w:ascii="Arial" w:eastAsia="Times New Roman" w:hAnsi="Arial"/>
                <w:sz w:val="18"/>
                <w:lang w:val="it-IT" w:eastAsia="zh-CN"/>
              </w:rPr>
            </w:pPr>
            <w:r w:rsidRPr="00D47D6E">
              <w:rPr>
                <w:rFonts w:ascii="Arial" w:eastAsia="Times New Roman" w:hAnsi="Arial"/>
                <w:sz w:val="18"/>
              </w:rPr>
              <w:t xml:space="preserve">Dedicated CORESET </w:t>
            </w:r>
            <w:ins w:id="637" w:author="Karajani Bledar 1SI1" w:date="2021-08-27T20:49:00Z">
              <w:r w:rsidRPr="00D47D6E">
                <w:rPr>
                  <w:rFonts w:ascii="Arial" w:eastAsia="Times New Roman" w:hAnsi="Arial"/>
                  <w:sz w:val="18"/>
                </w:rPr>
                <w:t>Reference Channel</w:t>
              </w:r>
            </w:ins>
            <w:del w:id="638" w:author="Karajani Bledar 1SI1" w:date="2021-08-27T20:49:00Z">
              <w:r w:rsidRPr="00D47D6E" w:rsidDel="003506CB">
                <w:rPr>
                  <w:rFonts w:ascii="Arial" w:eastAsia="Times New Roman" w:hAnsi="Arial"/>
                  <w:sz w:val="18"/>
                </w:rPr>
                <w:delText>RMC configuration</w:delText>
              </w:r>
            </w:del>
          </w:p>
        </w:tc>
        <w:tc>
          <w:tcPr>
            <w:tcW w:w="876" w:type="dxa"/>
            <w:tcBorders>
              <w:bottom w:val="single" w:sz="4" w:space="0" w:color="auto"/>
            </w:tcBorders>
          </w:tcPr>
          <w:p w14:paraId="161912FC" w14:textId="77777777" w:rsidR="00D47D6E" w:rsidRPr="00D47D6E" w:rsidRDefault="00D47D6E" w:rsidP="00D47D6E">
            <w:pPr>
              <w:keepLines/>
              <w:spacing w:after="0"/>
              <w:jc w:val="center"/>
              <w:rPr>
                <w:rFonts w:ascii="Arial" w:eastAsia="Times New Roman" w:hAnsi="Arial"/>
                <w:sz w:val="18"/>
                <w:lang w:val="it-IT"/>
              </w:rPr>
            </w:pPr>
          </w:p>
        </w:tc>
        <w:tc>
          <w:tcPr>
            <w:tcW w:w="1281" w:type="dxa"/>
            <w:tcBorders>
              <w:top w:val="single" w:sz="4" w:space="0" w:color="auto"/>
              <w:left w:val="single" w:sz="4" w:space="0" w:color="auto"/>
              <w:bottom w:val="single" w:sz="4" w:space="0" w:color="auto"/>
              <w:right w:val="single" w:sz="4" w:space="0" w:color="auto"/>
            </w:tcBorders>
          </w:tcPr>
          <w:p w14:paraId="5AFA0EF5"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lang w:eastAsia="zh-CN"/>
              </w:rPr>
              <w:t>Config</w:t>
            </w:r>
            <w:r w:rsidRPr="00D47D6E">
              <w:rPr>
                <w:rFonts w:ascii="Arial" w:eastAsia="Times New Roman" w:hAnsi="Arial"/>
                <w:sz w:val="18"/>
                <w:szCs w:val="18"/>
                <w:lang w:eastAsia="zh-CN"/>
              </w:rPr>
              <w:t xml:space="preserve"> 1,4</w:t>
            </w:r>
          </w:p>
        </w:tc>
        <w:tc>
          <w:tcPr>
            <w:tcW w:w="2016" w:type="dxa"/>
            <w:gridSpan w:val="2"/>
            <w:tcBorders>
              <w:top w:val="single" w:sz="4" w:space="0" w:color="auto"/>
              <w:left w:val="single" w:sz="4" w:space="0" w:color="auto"/>
              <w:bottom w:val="single" w:sz="4" w:space="0" w:color="auto"/>
              <w:right w:val="single" w:sz="4" w:space="0" w:color="auto"/>
            </w:tcBorders>
          </w:tcPr>
          <w:p w14:paraId="461CBCCC"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CCR.1.1 FDD</w:t>
            </w:r>
          </w:p>
        </w:tc>
        <w:tc>
          <w:tcPr>
            <w:tcW w:w="2147" w:type="dxa"/>
            <w:gridSpan w:val="2"/>
            <w:tcBorders>
              <w:top w:val="single" w:sz="4" w:space="0" w:color="auto"/>
              <w:left w:val="single" w:sz="4" w:space="0" w:color="auto"/>
              <w:bottom w:val="nil"/>
              <w:right w:val="single" w:sz="4" w:space="0" w:color="auto"/>
            </w:tcBorders>
          </w:tcPr>
          <w:p w14:paraId="5783B83F" w14:textId="77777777" w:rsidR="00D47D6E" w:rsidRPr="00D47D6E" w:rsidRDefault="00D47D6E" w:rsidP="00D47D6E">
            <w:pPr>
              <w:keepLines/>
              <w:spacing w:after="0"/>
              <w:jc w:val="center"/>
              <w:rPr>
                <w:rFonts w:ascii="Arial" w:eastAsia="Times New Roman" w:hAnsi="Arial" w:cs="v4.2.0"/>
                <w:sz w:val="18"/>
                <w:lang w:eastAsia="zh-CN"/>
              </w:rPr>
            </w:pPr>
            <w:r w:rsidRPr="00D47D6E">
              <w:rPr>
                <w:rFonts w:ascii="Arial" w:eastAsia="Times New Roman" w:hAnsi="Arial"/>
                <w:sz w:val="18"/>
              </w:rPr>
              <w:t>-</w:t>
            </w:r>
          </w:p>
        </w:tc>
      </w:tr>
      <w:tr w:rsidR="00D47D6E" w:rsidRPr="00D47D6E" w14:paraId="60A94241" w14:textId="77777777" w:rsidTr="00AA4E81">
        <w:trPr>
          <w:cantSplit/>
          <w:trHeight w:val="180"/>
        </w:trPr>
        <w:tc>
          <w:tcPr>
            <w:tcW w:w="2626" w:type="dxa"/>
            <w:tcBorders>
              <w:top w:val="nil"/>
              <w:left w:val="single" w:sz="4" w:space="0" w:color="auto"/>
              <w:bottom w:val="nil"/>
            </w:tcBorders>
            <w:shd w:val="clear" w:color="auto" w:fill="auto"/>
          </w:tcPr>
          <w:p w14:paraId="0175093C" w14:textId="77777777" w:rsidR="00D47D6E" w:rsidRPr="00D47D6E" w:rsidRDefault="00D47D6E" w:rsidP="00D47D6E">
            <w:pPr>
              <w:keepLines/>
              <w:spacing w:after="0"/>
              <w:rPr>
                <w:rFonts w:ascii="Arial" w:eastAsia="Times New Roman" w:hAnsi="Arial"/>
                <w:sz w:val="18"/>
                <w:lang w:val="it-IT" w:eastAsia="zh-CN"/>
              </w:rPr>
            </w:pPr>
          </w:p>
        </w:tc>
        <w:tc>
          <w:tcPr>
            <w:tcW w:w="876" w:type="dxa"/>
            <w:tcBorders>
              <w:bottom w:val="single" w:sz="4" w:space="0" w:color="auto"/>
            </w:tcBorders>
          </w:tcPr>
          <w:p w14:paraId="01EFEC3D" w14:textId="77777777" w:rsidR="00D47D6E" w:rsidRPr="00D47D6E" w:rsidRDefault="00D47D6E" w:rsidP="00D47D6E">
            <w:pPr>
              <w:keepLines/>
              <w:spacing w:after="0"/>
              <w:jc w:val="center"/>
              <w:rPr>
                <w:rFonts w:ascii="Arial" w:eastAsia="Times New Roman" w:hAnsi="Arial"/>
                <w:sz w:val="18"/>
                <w:lang w:val="it-IT"/>
              </w:rPr>
            </w:pPr>
          </w:p>
        </w:tc>
        <w:tc>
          <w:tcPr>
            <w:tcW w:w="1281" w:type="dxa"/>
            <w:tcBorders>
              <w:top w:val="single" w:sz="4" w:space="0" w:color="auto"/>
              <w:left w:val="single" w:sz="4" w:space="0" w:color="auto"/>
              <w:bottom w:val="single" w:sz="4" w:space="0" w:color="auto"/>
              <w:right w:val="single" w:sz="4" w:space="0" w:color="auto"/>
            </w:tcBorders>
          </w:tcPr>
          <w:p w14:paraId="6C467E6E"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lang w:eastAsia="zh-CN"/>
              </w:rPr>
              <w:t>Config</w:t>
            </w:r>
            <w:r w:rsidRPr="00D47D6E">
              <w:rPr>
                <w:rFonts w:ascii="Arial" w:eastAsia="Times New Roman" w:hAnsi="Arial"/>
                <w:sz w:val="18"/>
                <w:szCs w:val="18"/>
                <w:lang w:eastAsia="zh-CN"/>
              </w:rPr>
              <w:t xml:space="preserve"> 2,5</w:t>
            </w:r>
          </w:p>
        </w:tc>
        <w:tc>
          <w:tcPr>
            <w:tcW w:w="2016" w:type="dxa"/>
            <w:gridSpan w:val="2"/>
            <w:tcBorders>
              <w:top w:val="single" w:sz="4" w:space="0" w:color="auto"/>
              <w:left w:val="single" w:sz="4" w:space="0" w:color="auto"/>
              <w:bottom w:val="single" w:sz="4" w:space="0" w:color="auto"/>
              <w:right w:val="single" w:sz="4" w:space="0" w:color="auto"/>
            </w:tcBorders>
          </w:tcPr>
          <w:p w14:paraId="676D35FC"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CCR.1.1 TDD</w:t>
            </w:r>
          </w:p>
        </w:tc>
        <w:tc>
          <w:tcPr>
            <w:tcW w:w="2147" w:type="dxa"/>
            <w:gridSpan w:val="2"/>
            <w:tcBorders>
              <w:top w:val="nil"/>
              <w:left w:val="single" w:sz="4" w:space="0" w:color="auto"/>
              <w:bottom w:val="nil"/>
              <w:right w:val="single" w:sz="4" w:space="0" w:color="auto"/>
            </w:tcBorders>
          </w:tcPr>
          <w:p w14:paraId="63BCE4FA" w14:textId="77777777" w:rsidR="00D47D6E" w:rsidRPr="00D47D6E" w:rsidRDefault="00D47D6E" w:rsidP="00D47D6E">
            <w:pPr>
              <w:keepLines/>
              <w:spacing w:after="0"/>
              <w:jc w:val="center"/>
              <w:rPr>
                <w:rFonts w:ascii="Arial" w:eastAsia="Times New Roman" w:hAnsi="Arial" w:cs="v4.2.0"/>
                <w:sz w:val="18"/>
                <w:lang w:eastAsia="zh-CN"/>
              </w:rPr>
            </w:pPr>
          </w:p>
        </w:tc>
      </w:tr>
      <w:tr w:rsidR="00D47D6E" w:rsidRPr="00D47D6E" w14:paraId="2AF269C3" w14:textId="77777777" w:rsidTr="00AA4E81">
        <w:trPr>
          <w:cantSplit/>
          <w:trHeight w:val="180"/>
        </w:trPr>
        <w:tc>
          <w:tcPr>
            <w:tcW w:w="2626" w:type="dxa"/>
            <w:tcBorders>
              <w:top w:val="nil"/>
              <w:left w:val="single" w:sz="4" w:space="0" w:color="auto"/>
              <w:bottom w:val="single" w:sz="4" w:space="0" w:color="auto"/>
            </w:tcBorders>
            <w:shd w:val="clear" w:color="auto" w:fill="auto"/>
          </w:tcPr>
          <w:p w14:paraId="585FA5FB" w14:textId="77777777" w:rsidR="00D47D6E" w:rsidRPr="00D47D6E" w:rsidRDefault="00D47D6E" w:rsidP="00D47D6E">
            <w:pPr>
              <w:keepLines/>
              <w:spacing w:after="0"/>
              <w:rPr>
                <w:rFonts w:ascii="Arial" w:eastAsia="Times New Roman" w:hAnsi="Arial"/>
                <w:sz w:val="18"/>
                <w:lang w:val="it-IT" w:eastAsia="zh-CN"/>
              </w:rPr>
            </w:pPr>
          </w:p>
        </w:tc>
        <w:tc>
          <w:tcPr>
            <w:tcW w:w="876" w:type="dxa"/>
            <w:tcBorders>
              <w:bottom w:val="single" w:sz="4" w:space="0" w:color="auto"/>
            </w:tcBorders>
          </w:tcPr>
          <w:p w14:paraId="686F7D60" w14:textId="77777777" w:rsidR="00D47D6E" w:rsidRPr="00D47D6E" w:rsidRDefault="00D47D6E" w:rsidP="00D47D6E">
            <w:pPr>
              <w:keepLines/>
              <w:spacing w:after="0"/>
              <w:jc w:val="center"/>
              <w:rPr>
                <w:rFonts w:ascii="Arial" w:eastAsia="Times New Roman" w:hAnsi="Arial"/>
                <w:sz w:val="18"/>
                <w:lang w:val="it-IT"/>
              </w:rPr>
            </w:pPr>
          </w:p>
        </w:tc>
        <w:tc>
          <w:tcPr>
            <w:tcW w:w="1281" w:type="dxa"/>
            <w:tcBorders>
              <w:top w:val="single" w:sz="4" w:space="0" w:color="auto"/>
              <w:left w:val="single" w:sz="4" w:space="0" w:color="auto"/>
              <w:bottom w:val="single" w:sz="4" w:space="0" w:color="auto"/>
              <w:right w:val="single" w:sz="4" w:space="0" w:color="auto"/>
            </w:tcBorders>
          </w:tcPr>
          <w:p w14:paraId="1829BAFF"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lang w:eastAsia="zh-CN"/>
              </w:rPr>
              <w:t>Config</w:t>
            </w:r>
            <w:r w:rsidRPr="00D47D6E">
              <w:rPr>
                <w:rFonts w:ascii="Arial" w:eastAsia="Times New Roman" w:hAnsi="Arial"/>
                <w:sz w:val="18"/>
                <w:szCs w:val="18"/>
                <w:lang w:eastAsia="zh-CN"/>
              </w:rPr>
              <w:t xml:space="preserve"> 3,6</w:t>
            </w:r>
          </w:p>
        </w:tc>
        <w:tc>
          <w:tcPr>
            <w:tcW w:w="2016" w:type="dxa"/>
            <w:gridSpan w:val="2"/>
            <w:tcBorders>
              <w:top w:val="single" w:sz="4" w:space="0" w:color="auto"/>
              <w:left w:val="single" w:sz="4" w:space="0" w:color="auto"/>
              <w:bottom w:val="single" w:sz="4" w:space="0" w:color="auto"/>
              <w:right w:val="single" w:sz="4" w:space="0" w:color="auto"/>
            </w:tcBorders>
          </w:tcPr>
          <w:p w14:paraId="13F78A6D"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CCR.2.1 TDD</w:t>
            </w:r>
          </w:p>
        </w:tc>
        <w:tc>
          <w:tcPr>
            <w:tcW w:w="2147" w:type="dxa"/>
            <w:gridSpan w:val="2"/>
            <w:tcBorders>
              <w:top w:val="nil"/>
              <w:left w:val="single" w:sz="4" w:space="0" w:color="auto"/>
              <w:bottom w:val="single" w:sz="4" w:space="0" w:color="auto"/>
              <w:right w:val="single" w:sz="4" w:space="0" w:color="auto"/>
            </w:tcBorders>
          </w:tcPr>
          <w:p w14:paraId="1A863D82" w14:textId="77777777" w:rsidR="00D47D6E" w:rsidRPr="00D47D6E" w:rsidRDefault="00D47D6E" w:rsidP="00D47D6E">
            <w:pPr>
              <w:keepLines/>
              <w:spacing w:after="0"/>
              <w:jc w:val="center"/>
              <w:rPr>
                <w:rFonts w:ascii="Arial" w:eastAsia="Times New Roman" w:hAnsi="Arial" w:cs="v4.2.0"/>
                <w:sz w:val="18"/>
                <w:lang w:eastAsia="zh-CN"/>
              </w:rPr>
            </w:pPr>
          </w:p>
        </w:tc>
      </w:tr>
      <w:tr w:rsidR="00D47D6E" w:rsidRPr="00D47D6E" w14:paraId="23CCBE0D" w14:textId="77777777" w:rsidTr="00AA4E81">
        <w:trPr>
          <w:cantSplit/>
          <w:trHeight w:val="450"/>
        </w:trPr>
        <w:tc>
          <w:tcPr>
            <w:tcW w:w="2626" w:type="dxa"/>
            <w:tcBorders>
              <w:left w:val="single" w:sz="4" w:space="0" w:color="auto"/>
              <w:bottom w:val="nil"/>
            </w:tcBorders>
            <w:shd w:val="clear" w:color="auto" w:fill="auto"/>
          </w:tcPr>
          <w:p w14:paraId="30D026E5"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bCs/>
                <w:sz w:val="18"/>
              </w:rPr>
              <w:t>TDD configuration</w:t>
            </w:r>
          </w:p>
        </w:tc>
        <w:tc>
          <w:tcPr>
            <w:tcW w:w="876" w:type="dxa"/>
            <w:tcBorders>
              <w:bottom w:val="single" w:sz="4" w:space="0" w:color="auto"/>
            </w:tcBorders>
          </w:tcPr>
          <w:p w14:paraId="3C70FCDA" w14:textId="77777777" w:rsidR="00D47D6E" w:rsidRPr="00D47D6E" w:rsidRDefault="00D47D6E" w:rsidP="00D47D6E">
            <w:pPr>
              <w:keepLines/>
              <w:spacing w:after="0"/>
              <w:jc w:val="center"/>
              <w:rPr>
                <w:rFonts w:ascii="Arial" w:eastAsia="Times New Roman" w:hAnsi="Arial"/>
                <w:sz w:val="18"/>
                <w:lang w:val="it-IT"/>
              </w:rPr>
            </w:pPr>
          </w:p>
        </w:tc>
        <w:tc>
          <w:tcPr>
            <w:tcW w:w="1281" w:type="dxa"/>
            <w:tcBorders>
              <w:bottom w:val="single" w:sz="4" w:space="0" w:color="auto"/>
            </w:tcBorders>
            <w:vAlign w:val="center"/>
          </w:tcPr>
          <w:p w14:paraId="55A112FB"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2,5</w:t>
            </w:r>
          </w:p>
        </w:tc>
        <w:tc>
          <w:tcPr>
            <w:tcW w:w="2016" w:type="dxa"/>
            <w:gridSpan w:val="2"/>
            <w:tcBorders>
              <w:bottom w:val="single" w:sz="4" w:space="0" w:color="auto"/>
            </w:tcBorders>
          </w:tcPr>
          <w:p w14:paraId="1F621495"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bCs/>
                <w:sz w:val="18"/>
              </w:rPr>
              <w:t>TDDConf.1.1</w:t>
            </w:r>
          </w:p>
        </w:tc>
        <w:tc>
          <w:tcPr>
            <w:tcW w:w="2147" w:type="dxa"/>
            <w:gridSpan w:val="2"/>
            <w:tcBorders>
              <w:bottom w:val="single" w:sz="4" w:space="0" w:color="auto"/>
            </w:tcBorders>
          </w:tcPr>
          <w:p w14:paraId="10BC531A"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bCs/>
                <w:sz w:val="18"/>
              </w:rPr>
              <w:t>TDDConf.3.1</w:t>
            </w:r>
          </w:p>
        </w:tc>
      </w:tr>
      <w:tr w:rsidR="00D47D6E" w:rsidRPr="00D47D6E" w14:paraId="6690B095" w14:textId="77777777" w:rsidTr="00AA4E81">
        <w:trPr>
          <w:cantSplit/>
          <w:trHeight w:val="450"/>
        </w:trPr>
        <w:tc>
          <w:tcPr>
            <w:tcW w:w="2626" w:type="dxa"/>
            <w:tcBorders>
              <w:top w:val="nil"/>
              <w:left w:val="single" w:sz="4" w:space="0" w:color="auto"/>
            </w:tcBorders>
            <w:shd w:val="clear" w:color="auto" w:fill="auto"/>
          </w:tcPr>
          <w:p w14:paraId="00A3B5A5" w14:textId="77777777" w:rsidR="00D47D6E" w:rsidRPr="00D47D6E" w:rsidRDefault="00D47D6E" w:rsidP="00D47D6E">
            <w:pPr>
              <w:keepLines/>
              <w:spacing w:after="0"/>
              <w:rPr>
                <w:rFonts w:ascii="Arial" w:eastAsia="Times New Roman" w:hAnsi="Arial"/>
                <w:sz w:val="18"/>
              </w:rPr>
            </w:pPr>
          </w:p>
        </w:tc>
        <w:tc>
          <w:tcPr>
            <w:tcW w:w="876" w:type="dxa"/>
            <w:tcBorders>
              <w:bottom w:val="single" w:sz="4" w:space="0" w:color="auto"/>
            </w:tcBorders>
          </w:tcPr>
          <w:p w14:paraId="237C21E8" w14:textId="77777777" w:rsidR="00D47D6E" w:rsidRPr="00D47D6E" w:rsidRDefault="00D47D6E" w:rsidP="00D47D6E">
            <w:pPr>
              <w:keepLines/>
              <w:spacing w:after="0"/>
              <w:jc w:val="center"/>
              <w:rPr>
                <w:rFonts w:ascii="Arial" w:eastAsia="Times New Roman" w:hAnsi="Arial"/>
                <w:sz w:val="18"/>
                <w:lang w:val="it-IT"/>
              </w:rPr>
            </w:pPr>
          </w:p>
        </w:tc>
        <w:tc>
          <w:tcPr>
            <w:tcW w:w="1281" w:type="dxa"/>
            <w:tcBorders>
              <w:bottom w:val="single" w:sz="4" w:space="0" w:color="auto"/>
            </w:tcBorders>
            <w:vAlign w:val="center"/>
          </w:tcPr>
          <w:p w14:paraId="6C2D8624"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Config</w:t>
            </w:r>
            <w:r w:rsidRPr="00D47D6E">
              <w:rPr>
                <w:rFonts w:ascii="Arial" w:eastAsia="Times New Roman" w:hAnsi="Arial"/>
                <w:sz w:val="18"/>
                <w:szCs w:val="18"/>
              </w:rPr>
              <w:t xml:space="preserve"> 3,6</w:t>
            </w:r>
          </w:p>
        </w:tc>
        <w:tc>
          <w:tcPr>
            <w:tcW w:w="2016" w:type="dxa"/>
            <w:gridSpan w:val="2"/>
            <w:tcBorders>
              <w:bottom w:val="single" w:sz="4" w:space="0" w:color="auto"/>
            </w:tcBorders>
          </w:tcPr>
          <w:p w14:paraId="297FF5A6"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bCs/>
                <w:sz w:val="18"/>
              </w:rPr>
              <w:t>TDDConf.2.1</w:t>
            </w:r>
          </w:p>
        </w:tc>
        <w:tc>
          <w:tcPr>
            <w:tcW w:w="2147" w:type="dxa"/>
            <w:gridSpan w:val="2"/>
            <w:tcBorders>
              <w:bottom w:val="single" w:sz="4" w:space="0" w:color="auto"/>
            </w:tcBorders>
          </w:tcPr>
          <w:p w14:paraId="2CFFA604"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bCs/>
                <w:sz w:val="18"/>
              </w:rPr>
              <w:t>TDDConf.3.1</w:t>
            </w:r>
          </w:p>
        </w:tc>
      </w:tr>
      <w:tr w:rsidR="00D47D6E" w:rsidRPr="00D47D6E" w14:paraId="45E67620" w14:textId="77777777" w:rsidTr="00AA4E81">
        <w:trPr>
          <w:cantSplit/>
          <w:trHeight w:val="450"/>
        </w:trPr>
        <w:tc>
          <w:tcPr>
            <w:tcW w:w="2626" w:type="dxa"/>
            <w:tcBorders>
              <w:left w:val="single" w:sz="4" w:space="0" w:color="auto"/>
            </w:tcBorders>
          </w:tcPr>
          <w:p w14:paraId="57D328C2"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bCs/>
                <w:sz w:val="18"/>
              </w:rPr>
              <w:t>Initial DL BWP</w:t>
            </w:r>
          </w:p>
        </w:tc>
        <w:tc>
          <w:tcPr>
            <w:tcW w:w="876" w:type="dxa"/>
            <w:tcBorders>
              <w:bottom w:val="single" w:sz="4" w:space="0" w:color="auto"/>
            </w:tcBorders>
          </w:tcPr>
          <w:p w14:paraId="5ACF7224" w14:textId="77777777" w:rsidR="00D47D6E" w:rsidRPr="00D47D6E" w:rsidRDefault="00D47D6E" w:rsidP="00D47D6E">
            <w:pPr>
              <w:keepLines/>
              <w:spacing w:after="0"/>
              <w:jc w:val="center"/>
              <w:rPr>
                <w:rFonts w:ascii="Arial" w:eastAsia="Times New Roman" w:hAnsi="Arial"/>
                <w:sz w:val="18"/>
                <w:lang w:val="it-IT"/>
              </w:rPr>
            </w:pPr>
          </w:p>
        </w:tc>
        <w:tc>
          <w:tcPr>
            <w:tcW w:w="1281" w:type="dxa"/>
            <w:tcBorders>
              <w:bottom w:val="single" w:sz="4" w:space="0" w:color="auto"/>
            </w:tcBorders>
            <w:vAlign w:val="center"/>
          </w:tcPr>
          <w:p w14:paraId="635ABCD9"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bottom w:val="single" w:sz="4" w:space="0" w:color="auto"/>
            </w:tcBorders>
          </w:tcPr>
          <w:p w14:paraId="2B0BAEA5"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bCs/>
                <w:sz w:val="18"/>
              </w:rPr>
              <w:t>DLBWP.0.1</w:t>
            </w:r>
          </w:p>
        </w:tc>
        <w:tc>
          <w:tcPr>
            <w:tcW w:w="2147" w:type="dxa"/>
            <w:gridSpan w:val="2"/>
            <w:tcBorders>
              <w:bottom w:val="single" w:sz="4" w:space="0" w:color="auto"/>
            </w:tcBorders>
          </w:tcPr>
          <w:p w14:paraId="7A37B34C"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bCs/>
                <w:sz w:val="18"/>
              </w:rPr>
              <w:t>NA</w:t>
            </w:r>
          </w:p>
        </w:tc>
      </w:tr>
      <w:tr w:rsidR="00D47D6E" w:rsidRPr="00D47D6E" w14:paraId="1E3653B2" w14:textId="77777777" w:rsidTr="00AA4E81">
        <w:trPr>
          <w:cantSplit/>
          <w:trHeight w:val="450"/>
        </w:trPr>
        <w:tc>
          <w:tcPr>
            <w:tcW w:w="2626" w:type="dxa"/>
            <w:tcBorders>
              <w:left w:val="single" w:sz="4" w:space="0" w:color="auto"/>
            </w:tcBorders>
          </w:tcPr>
          <w:p w14:paraId="354E8BDB"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bCs/>
                <w:sz w:val="18"/>
              </w:rPr>
              <w:t>Initial UL BWP</w:t>
            </w:r>
          </w:p>
        </w:tc>
        <w:tc>
          <w:tcPr>
            <w:tcW w:w="876" w:type="dxa"/>
            <w:tcBorders>
              <w:bottom w:val="single" w:sz="4" w:space="0" w:color="auto"/>
            </w:tcBorders>
          </w:tcPr>
          <w:p w14:paraId="21582F6C" w14:textId="77777777" w:rsidR="00D47D6E" w:rsidRPr="00D47D6E" w:rsidRDefault="00D47D6E" w:rsidP="00D47D6E">
            <w:pPr>
              <w:keepLines/>
              <w:spacing w:after="0"/>
              <w:jc w:val="center"/>
              <w:rPr>
                <w:rFonts w:ascii="Arial" w:eastAsia="Times New Roman" w:hAnsi="Arial"/>
                <w:sz w:val="18"/>
                <w:lang w:val="it-IT"/>
              </w:rPr>
            </w:pPr>
          </w:p>
        </w:tc>
        <w:tc>
          <w:tcPr>
            <w:tcW w:w="1281" w:type="dxa"/>
            <w:tcBorders>
              <w:bottom w:val="single" w:sz="4" w:space="0" w:color="auto"/>
            </w:tcBorders>
            <w:vAlign w:val="center"/>
          </w:tcPr>
          <w:p w14:paraId="4F1FF410"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bottom w:val="single" w:sz="4" w:space="0" w:color="auto"/>
            </w:tcBorders>
          </w:tcPr>
          <w:p w14:paraId="17E2DBA3" w14:textId="77777777" w:rsidR="00D47D6E" w:rsidRPr="00D47D6E" w:rsidRDefault="00D47D6E" w:rsidP="00D47D6E">
            <w:pPr>
              <w:keepLines/>
              <w:spacing w:after="0"/>
              <w:jc w:val="center"/>
              <w:rPr>
                <w:rFonts w:ascii="Arial" w:eastAsia="Times New Roman" w:hAnsi="Arial"/>
                <w:bCs/>
                <w:sz w:val="18"/>
              </w:rPr>
            </w:pPr>
            <w:r w:rsidRPr="00D47D6E">
              <w:rPr>
                <w:rFonts w:ascii="Arial" w:eastAsia="Times New Roman" w:hAnsi="Arial"/>
                <w:bCs/>
                <w:sz w:val="18"/>
              </w:rPr>
              <w:t>ULBWP.0.1</w:t>
            </w:r>
          </w:p>
        </w:tc>
        <w:tc>
          <w:tcPr>
            <w:tcW w:w="2147" w:type="dxa"/>
            <w:gridSpan w:val="2"/>
            <w:tcBorders>
              <w:bottom w:val="single" w:sz="4" w:space="0" w:color="auto"/>
            </w:tcBorders>
          </w:tcPr>
          <w:p w14:paraId="7510BD2D" w14:textId="77777777" w:rsidR="00D47D6E" w:rsidRPr="00D47D6E" w:rsidRDefault="00D47D6E" w:rsidP="00D47D6E">
            <w:pPr>
              <w:keepLines/>
              <w:spacing w:after="0"/>
              <w:jc w:val="center"/>
              <w:rPr>
                <w:rFonts w:ascii="Arial" w:eastAsia="Times New Roman" w:hAnsi="Arial"/>
                <w:bCs/>
                <w:sz w:val="18"/>
              </w:rPr>
            </w:pPr>
            <w:r w:rsidRPr="00D47D6E">
              <w:rPr>
                <w:rFonts w:ascii="Arial" w:eastAsia="Times New Roman" w:hAnsi="Arial"/>
                <w:bCs/>
                <w:sz w:val="18"/>
              </w:rPr>
              <w:t>NA</w:t>
            </w:r>
          </w:p>
        </w:tc>
      </w:tr>
      <w:tr w:rsidR="00D47D6E" w:rsidRPr="00D47D6E" w14:paraId="23D851E6" w14:textId="77777777" w:rsidTr="00AA4E81">
        <w:trPr>
          <w:cantSplit/>
          <w:trHeight w:val="450"/>
        </w:trPr>
        <w:tc>
          <w:tcPr>
            <w:tcW w:w="2626" w:type="dxa"/>
            <w:tcBorders>
              <w:left w:val="single" w:sz="4" w:space="0" w:color="auto"/>
            </w:tcBorders>
          </w:tcPr>
          <w:p w14:paraId="2535A051"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bCs/>
                <w:sz w:val="18"/>
              </w:rPr>
              <w:t>Dedicated DL BWP</w:t>
            </w:r>
          </w:p>
        </w:tc>
        <w:tc>
          <w:tcPr>
            <w:tcW w:w="876" w:type="dxa"/>
            <w:tcBorders>
              <w:bottom w:val="single" w:sz="4" w:space="0" w:color="auto"/>
            </w:tcBorders>
          </w:tcPr>
          <w:p w14:paraId="1554164D" w14:textId="77777777" w:rsidR="00D47D6E" w:rsidRPr="00D47D6E" w:rsidRDefault="00D47D6E" w:rsidP="00D47D6E">
            <w:pPr>
              <w:keepLines/>
              <w:spacing w:after="0"/>
              <w:jc w:val="center"/>
              <w:rPr>
                <w:rFonts w:ascii="Arial" w:eastAsia="Times New Roman" w:hAnsi="Arial"/>
                <w:sz w:val="18"/>
                <w:lang w:val="it-IT"/>
              </w:rPr>
            </w:pPr>
          </w:p>
        </w:tc>
        <w:tc>
          <w:tcPr>
            <w:tcW w:w="1281" w:type="dxa"/>
            <w:tcBorders>
              <w:bottom w:val="single" w:sz="4" w:space="0" w:color="auto"/>
            </w:tcBorders>
            <w:vAlign w:val="center"/>
          </w:tcPr>
          <w:p w14:paraId="55E83767"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bottom w:val="single" w:sz="4" w:space="0" w:color="auto"/>
            </w:tcBorders>
          </w:tcPr>
          <w:p w14:paraId="48A2436F"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bCs/>
                <w:sz w:val="18"/>
              </w:rPr>
              <w:t>DLBWP.1.1</w:t>
            </w:r>
          </w:p>
        </w:tc>
        <w:tc>
          <w:tcPr>
            <w:tcW w:w="2147" w:type="dxa"/>
            <w:gridSpan w:val="2"/>
            <w:tcBorders>
              <w:bottom w:val="single" w:sz="4" w:space="0" w:color="auto"/>
            </w:tcBorders>
          </w:tcPr>
          <w:p w14:paraId="1401CB13"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bCs/>
                <w:sz w:val="18"/>
              </w:rPr>
              <w:t>NA</w:t>
            </w:r>
          </w:p>
        </w:tc>
      </w:tr>
      <w:tr w:rsidR="00D47D6E" w:rsidRPr="00D47D6E" w14:paraId="32A38228" w14:textId="77777777" w:rsidTr="00AA4E81">
        <w:trPr>
          <w:cantSplit/>
          <w:trHeight w:val="450"/>
        </w:trPr>
        <w:tc>
          <w:tcPr>
            <w:tcW w:w="2626" w:type="dxa"/>
            <w:tcBorders>
              <w:left w:val="single" w:sz="4" w:space="0" w:color="auto"/>
              <w:bottom w:val="single" w:sz="4" w:space="0" w:color="auto"/>
            </w:tcBorders>
          </w:tcPr>
          <w:p w14:paraId="3CCAAEA9"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bCs/>
                <w:sz w:val="18"/>
              </w:rPr>
              <w:t>Dedicated UL BWP</w:t>
            </w:r>
          </w:p>
        </w:tc>
        <w:tc>
          <w:tcPr>
            <w:tcW w:w="876" w:type="dxa"/>
            <w:tcBorders>
              <w:bottom w:val="single" w:sz="4" w:space="0" w:color="auto"/>
            </w:tcBorders>
          </w:tcPr>
          <w:p w14:paraId="469B5586" w14:textId="77777777" w:rsidR="00D47D6E" w:rsidRPr="00D47D6E" w:rsidRDefault="00D47D6E" w:rsidP="00D47D6E">
            <w:pPr>
              <w:keepLines/>
              <w:spacing w:after="0"/>
              <w:jc w:val="center"/>
              <w:rPr>
                <w:rFonts w:ascii="Arial" w:eastAsia="Times New Roman" w:hAnsi="Arial"/>
                <w:sz w:val="18"/>
                <w:lang w:val="it-IT"/>
              </w:rPr>
            </w:pPr>
          </w:p>
        </w:tc>
        <w:tc>
          <w:tcPr>
            <w:tcW w:w="1281" w:type="dxa"/>
            <w:tcBorders>
              <w:bottom w:val="single" w:sz="4" w:space="0" w:color="auto"/>
            </w:tcBorders>
            <w:vAlign w:val="center"/>
          </w:tcPr>
          <w:p w14:paraId="502CBE22"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bottom w:val="single" w:sz="4" w:space="0" w:color="auto"/>
            </w:tcBorders>
          </w:tcPr>
          <w:p w14:paraId="5F8710FE"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bCs/>
                <w:sz w:val="18"/>
              </w:rPr>
              <w:t>ULBWP.1.1</w:t>
            </w:r>
          </w:p>
        </w:tc>
        <w:tc>
          <w:tcPr>
            <w:tcW w:w="2147" w:type="dxa"/>
            <w:gridSpan w:val="2"/>
            <w:tcBorders>
              <w:bottom w:val="single" w:sz="4" w:space="0" w:color="auto"/>
            </w:tcBorders>
          </w:tcPr>
          <w:p w14:paraId="5BA3B6AA"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bCs/>
                <w:sz w:val="18"/>
              </w:rPr>
              <w:t>NA</w:t>
            </w:r>
          </w:p>
        </w:tc>
      </w:tr>
      <w:tr w:rsidR="00D47D6E" w:rsidRPr="00D47D6E" w14:paraId="1B7C5253" w14:textId="77777777" w:rsidTr="00AA4E81">
        <w:trPr>
          <w:cantSplit/>
          <w:trHeight w:val="450"/>
        </w:trPr>
        <w:tc>
          <w:tcPr>
            <w:tcW w:w="2626" w:type="dxa"/>
            <w:tcBorders>
              <w:left w:val="single" w:sz="4" w:space="0" w:color="auto"/>
              <w:bottom w:val="nil"/>
            </w:tcBorders>
            <w:shd w:val="clear" w:color="auto" w:fill="auto"/>
          </w:tcPr>
          <w:p w14:paraId="45C50FAC"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sz w:val="18"/>
              </w:rPr>
              <w:t>SMTC configuration defined in A.3.11</w:t>
            </w:r>
          </w:p>
        </w:tc>
        <w:tc>
          <w:tcPr>
            <w:tcW w:w="876" w:type="dxa"/>
            <w:tcBorders>
              <w:bottom w:val="single" w:sz="4" w:space="0" w:color="auto"/>
            </w:tcBorders>
          </w:tcPr>
          <w:p w14:paraId="33F71CD7" w14:textId="77777777" w:rsidR="00D47D6E" w:rsidRPr="00D47D6E" w:rsidRDefault="00D47D6E" w:rsidP="00D47D6E">
            <w:pPr>
              <w:keepLines/>
              <w:spacing w:after="0"/>
              <w:jc w:val="center"/>
              <w:rPr>
                <w:rFonts w:ascii="Arial" w:eastAsia="Times New Roman" w:hAnsi="Arial"/>
                <w:sz w:val="18"/>
                <w:lang w:val="it-IT"/>
              </w:rPr>
            </w:pPr>
          </w:p>
        </w:tc>
        <w:tc>
          <w:tcPr>
            <w:tcW w:w="1281" w:type="dxa"/>
            <w:tcBorders>
              <w:bottom w:val="single" w:sz="4" w:space="0" w:color="auto"/>
            </w:tcBorders>
            <w:vAlign w:val="center"/>
          </w:tcPr>
          <w:p w14:paraId="2A1A3867" w14:textId="77777777" w:rsidR="00D47D6E" w:rsidRPr="00D47D6E" w:rsidRDefault="00D47D6E" w:rsidP="00D47D6E">
            <w:pPr>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1,4</w:t>
            </w:r>
          </w:p>
        </w:tc>
        <w:tc>
          <w:tcPr>
            <w:tcW w:w="2016" w:type="dxa"/>
            <w:gridSpan w:val="2"/>
            <w:tcBorders>
              <w:bottom w:val="single" w:sz="4" w:space="0" w:color="auto"/>
            </w:tcBorders>
            <w:vAlign w:val="center"/>
          </w:tcPr>
          <w:p w14:paraId="4AF28828" w14:textId="77777777" w:rsidR="00D47D6E" w:rsidRPr="00D47D6E" w:rsidRDefault="00D47D6E" w:rsidP="00D47D6E">
            <w:pPr>
              <w:keepLines/>
              <w:spacing w:after="0"/>
              <w:jc w:val="center"/>
              <w:rPr>
                <w:rFonts w:ascii="Arial" w:eastAsia="Times New Roman" w:hAnsi="Arial" w:cs="v4.2.0"/>
                <w:sz w:val="18"/>
                <w:lang w:eastAsia="zh-CN"/>
              </w:rPr>
            </w:pPr>
            <w:r w:rsidRPr="00D47D6E">
              <w:rPr>
                <w:rFonts w:ascii="Arial" w:eastAsia="Times New Roman" w:hAnsi="Arial"/>
                <w:sz w:val="18"/>
              </w:rPr>
              <w:t>SMTC.2</w:t>
            </w:r>
          </w:p>
        </w:tc>
        <w:tc>
          <w:tcPr>
            <w:tcW w:w="2147" w:type="dxa"/>
            <w:gridSpan w:val="2"/>
            <w:tcBorders>
              <w:bottom w:val="single" w:sz="4" w:space="0" w:color="auto"/>
            </w:tcBorders>
            <w:vAlign w:val="center"/>
          </w:tcPr>
          <w:p w14:paraId="555E3DF9" w14:textId="77777777" w:rsidR="00D47D6E" w:rsidRPr="00D47D6E" w:rsidRDefault="00D47D6E" w:rsidP="00D47D6E">
            <w:pPr>
              <w:keepLines/>
              <w:spacing w:after="0"/>
              <w:jc w:val="center"/>
              <w:rPr>
                <w:rFonts w:ascii="Arial" w:eastAsia="Times New Roman" w:hAnsi="Arial" w:cs="v4.2.0"/>
                <w:sz w:val="18"/>
                <w:lang w:eastAsia="zh-CN"/>
              </w:rPr>
            </w:pPr>
            <w:r w:rsidRPr="00D47D6E">
              <w:rPr>
                <w:rFonts w:ascii="Arial" w:eastAsia="Times New Roman" w:hAnsi="Arial"/>
                <w:sz w:val="18"/>
              </w:rPr>
              <w:t>SMTC.2</w:t>
            </w:r>
          </w:p>
        </w:tc>
      </w:tr>
      <w:tr w:rsidR="00D47D6E" w:rsidRPr="00D47D6E" w14:paraId="751328BB" w14:textId="77777777" w:rsidTr="00AA4E81">
        <w:trPr>
          <w:cantSplit/>
          <w:trHeight w:val="450"/>
        </w:trPr>
        <w:tc>
          <w:tcPr>
            <w:tcW w:w="2626" w:type="dxa"/>
            <w:tcBorders>
              <w:top w:val="nil"/>
              <w:left w:val="single" w:sz="4" w:space="0" w:color="auto"/>
              <w:bottom w:val="single" w:sz="4" w:space="0" w:color="auto"/>
            </w:tcBorders>
            <w:shd w:val="clear" w:color="auto" w:fill="auto"/>
          </w:tcPr>
          <w:p w14:paraId="0B6EFDF7" w14:textId="77777777" w:rsidR="00D47D6E" w:rsidRPr="00D47D6E" w:rsidRDefault="00D47D6E" w:rsidP="00D47D6E">
            <w:pPr>
              <w:keepLines/>
              <w:spacing w:after="0"/>
              <w:rPr>
                <w:rFonts w:ascii="Arial" w:eastAsia="Times New Roman" w:hAnsi="Arial"/>
                <w:sz w:val="18"/>
              </w:rPr>
            </w:pPr>
          </w:p>
        </w:tc>
        <w:tc>
          <w:tcPr>
            <w:tcW w:w="876" w:type="dxa"/>
            <w:tcBorders>
              <w:bottom w:val="single" w:sz="4" w:space="0" w:color="auto"/>
            </w:tcBorders>
          </w:tcPr>
          <w:p w14:paraId="3C11AEF8" w14:textId="77777777" w:rsidR="00D47D6E" w:rsidRPr="00D47D6E" w:rsidRDefault="00D47D6E" w:rsidP="00D47D6E">
            <w:pPr>
              <w:keepLines/>
              <w:spacing w:after="0"/>
              <w:jc w:val="center"/>
              <w:rPr>
                <w:rFonts w:ascii="Arial" w:eastAsia="Times New Roman" w:hAnsi="Arial"/>
                <w:sz w:val="18"/>
                <w:lang w:val="it-IT"/>
              </w:rPr>
            </w:pPr>
          </w:p>
        </w:tc>
        <w:tc>
          <w:tcPr>
            <w:tcW w:w="1281" w:type="dxa"/>
            <w:tcBorders>
              <w:bottom w:val="single" w:sz="4" w:space="0" w:color="auto"/>
            </w:tcBorders>
            <w:vAlign w:val="center"/>
          </w:tcPr>
          <w:p w14:paraId="0D722974" w14:textId="77777777" w:rsidR="00D47D6E" w:rsidRPr="00D47D6E" w:rsidRDefault="00D47D6E" w:rsidP="00D47D6E">
            <w:pPr>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2,3,5,6</w:t>
            </w:r>
          </w:p>
        </w:tc>
        <w:tc>
          <w:tcPr>
            <w:tcW w:w="2016" w:type="dxa"/>
            <w:gridSpan w:val="2"/>
            <w:tcBorders>
              <w:bottom w:val="single" w:sz="4" w:space="0" w:color="auto"/>
            </w:tcBorders>
            <w:vAlign w:val="center"/>
          </w:tcPr>
          <w:p w14:paraId="6FACF3F2"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SMTC.1</w:t>
            </w:r>
          </w:p>
        </w:tc>
        <w:tc>
          <w:tcPr>
            <w:tcW w:w="2147" w:type="dxa"/>
            <w:gridSpan w:val="2"/>
            <w:tcBorders>
              <w:bottom w:val="single" w:sz="4" w:space="0" w:color="auto"/>
            </w:tcBorders>
            <w:vAlign w:val="center"/>
          </w:tcPr>
          <w:p w14:paraId="59177C94"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SMTC.1</w:t>
            </w:r>
          </w:p>
        </w:tc>
      </w:tr>
      <w:tr w:rsidR="00D47D6E" w:rsidRPr="00D47D6E" w14:paraId="5493482E" w14:textId="77777777" w:rsidTr="00AA4E81">
        <w:trPr>
          <w:cantSplit/>
          <w:trHeight w:val="193"/>
        </w:trPr>
        <w:tc>
          <w:tcPr>
            <w:tcW w:w="2626" w:type="dxa"/>
            <w:tcBorders>
              <w:left w:val="single" w:sz="4" w:space="0" w:color="auto"/>
              <w:bottom w:val="nil"/>
            </w:tcBorders>
            <w:shd w:val="clear" w:color="auto" w:fill="auto"/>
          </w:tcPr>
          <w:p w14:paraId="7B0E8E82" w14:textId="77777777" w:rsidR="00D47D6E" w:rsidRPr="00D47D6E" w:rsidRDefault="00D47D6E" w:rsidP="00D47D6E">
            <w:pPr>
              <w:keepLines/>
              <w:spacing w:after="0"/>
              <w:rPr>
                <w:rFonts w:ascii="Arial" w:eastAsia="Times New Roman" w:hAnsi="Arial"/>
                <w:sz w:val="18"/>
                <w:lang w:val="da-DK"/>
              </w:rPr>
            </w:pPr>
            <w:r w:rsidRPr="00D47D6E">
              <w:rPr>
                <w:rFonts w:ascii="Arial" w:eastAsia="Times New Roman" w:hAnsi="Arial"/>
                <w:sz w:val="18"/>
                <w:lang w:val="da-DK"/>
              </w:rPr>
              <w:t>PDSCH/PDCCH subcarrier spacing</w:t>
            </w:r>
          </w:p>
        </w:tc>
        <w:tc>
          <w:tcPr>
            <w:tcW w:w="876" w:type="dxa"/>
            <w:tcBorders>
              <w:bottom w:val="nil"/>
            </w:tcBorders>
            <w:shd w:val="clear" w:color="auto" w:fill="auto"/>
          </w:tcPr>
          <w:p w14:paraId="787E05BD" w14:textId="77777777" w:rsidR="00D47D6E" w:rsidRPr="00D47D6E" w:rsidRDefault="00D47D6E" w:rsidP="00D47D6E">
            <w:pPr>
              <w:keepLines/>
              <w:spacing w:after="0"/>
              <w:jc w:val="center"/>
              <w:rPr>
                <w:rFonts w:ascii="Arial" w:eastAsia="Times New Roman" w:hAnsi="Arial"/>
                <w:sz w:val="18"/>
                <w:lang w:val="it-IT"/>
              </w:rPr>
            </w:pPr>
            <w:r w:rsidRPr="00D47D6E">
              <w:rPr>
                <w:rFonts w:ascii="Arial" w:eastAsia="Times New Roman" w:hAnsi="Arial"/>
                <w:sz w:val="18"/>
                <w:lang w:val="it-IT"/>
              </w:rPr>
              <w:t>kHz</w:t>
            </w:r>
          </w:p>
        </w:tc>
        <w:tc>
          <w:tcPr>
            <w:tcW w:w="1281" w:type="dxa"/>
            <w:tcBorders>
              <w:bottom w:val="single" w:sz="4" w:space="0" w:color="auto"/>
            </w:tcBorders>
          </w:tcPr>
          <w:p w14:paraId="15AF0EE3" w14:textId="77777777" w:rsidR="00D47D6E" w:rsidRPr="00D47D6E" w:rsidRDefault="00D47D6E" w:rsidP="00D47D6E">
            <w:pPr>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1,2,4,5</w:t>
            </w:r>
          </w:p>
        </w:tc>
        <w:tc>
          <w:tcPr>
            <w:tcW w:w="2016" w:type="dxa"/>
            <w:gridSpan w:val="2"/>
            <w:tcBorders>
              <w:bottom w:val="single" w:sz="4" w:space="0" w:color="auto"/>
            </w:tcBorders>
            <w:vAlign w:val="center"/>
          </w:tcPr>
          <w:p w14:paraId="77DACB3D"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lang w:val="en-US"/>
              </w:rPr>
              <w:t>15</w:t>
            </w:r>
          </w:p>
        </w:tc>
        <w:tc>
          <w:tcPr>
            <w:tcW w:w="2147" w:type="dxa"/>
            <w:gridSpan w:val="2"/>
            <w:tcBorders>
              <w:bottom w:val="single" w:sz="4" w:space="0" w:color="auto"/>
            </w:tcBorders>
            <w:vAlign w:val="center"/>
          </w:tcPr>
          <w:p w14:paraId="1FB3ECE1"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lang w:val="en-US"/>
              </w:rPr>
              <w:t>120</w:t>
            </w:r>
          </w:p>
        </w:tc>
      </w:tr>
      <w:tr w:rsidR="00D47D6E" w:rsidRPr="00D47D6E" w14:paraId="3D4BD0BA" w14:textId="77777777" w:rsidTr="00AA4E81">
        <w:trPr>
          <w:cantSplit/>
          <w:trHeight w:val="127"/>
        </w:trPr>
        <w:tc>
          <w:tcPr>
            <w:tcW w:w="2626" w:type="dxa"/>
            <w:tcBorders>
              <w:top w:val="nil"/>
              <w:left w:val="single" w:sz="4" w:space="0" w:color="auto"/>
              <w:bottom w:val="single" w:sz="4" w:space="0" w:color="auto"/>
            </w:tcBorders>
            <w:shd w:val="clear" w:color="auto" w:fill="auto"/>
          </w:tcPr>
          <w:p w14:paraId="314501C0" w14:textId="77777777" w:rsidR="00D47D6E" w:rsidRPr="00D47D6E" w:rsidRDefault="00D47D6E" w:rsidP="00D47D6E">
            <w:pPr>
              <w:keepLines/>
              <w:spacing w:after="0"/>
              <w:rPr>
                <w:rFonts w:ascii="Arial" w:eastAsia="Times New Roman" w:hAnsi="Arial"/>
                <w:sz w:val="18"/>
              </w:rPr>
            </w:pPr>
          </w:p>
        </w:tc>
        <w:tc>
          <w:tcPr>
            <w:tcW w:w="876" w:type="dxa"/>
            <w:tcBorders>
              <w:top w:val="nil"/>
              <w:bottom w:val="single" w:sz="4" w:space="0" w:color="auto"/>
            </w:tcBorders>
            <w:shd w:val="clear" w:color="auto" w:fill="auto"/>
          </w:tcPr>
          <w:p w14:paraId="3F60F1F3" w14:textId="77777777" w:rsidR="00D47D6E" w:rsidRPr="00D47D6E" w:rsidRDefault="00D47D6E" w:rsidP="00D47D6E">
            <w:pPr>
              <w:keepLines/>
              <w:spacing w:after="0"/>
              <w:jc w:val="center"/>
              <w:rPr>
                <w:rFonts w:ascii="Arial" w:eastAsia="Times New Roman" w:hAnsi="Arial"/>
                <w:sz w:val="18"/>
                <w:lang w:val="it-IT"/>
              </w:rPr>
            </w:pPr>
          </w:p>
        </w:tc>
        <w:tc>
          <w:tcPr>
            <w:tcW w:w="1281" w:type="dxa"/>
            <w:tcBorders>
              <w:bottom w:val="single" w:sz="4" w:space="0" w:color="auto"/>
            </w:tcBorders>
          </w:tcPr>
          <w:p w14:paraId="052ED0E5" w14:textId="77777777" w:rsidR="00D47D6E" w:rsidRPr="00D47D6E" w:rsidRDefault="00D47D6E" w:rsidP="00D47D6E">
            <w:pPr>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3,6</w:t>
            </w:r>
          </w:p>
        </w:tc>
        <w:tc>
          <w:tcPr>
            <w:tcW w:w="2016" w:type="dxa"/>
            <w:gridSpan w:val="2"/>
            <w:tcBorders>
              <w:bottom w:val="single" w:sz="4" w:space="0" w:color="auto"/>
            </w:tcBorders>
            <w:vAlign w:val="center"/>
          </w:tcPr>
          <w:p w14:paraId="70109DF5"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lang w:val="en-US"/>
              </w:rPr>
              <w:t>30</w:t>
            </w:r>
          </w:p>
        </w:tc>
        <w:tc>
          <w:tcPr>
            <w:tcW w:w="2147" w:type="dxa"/>
            <w:gridSpan w:val="2"/>
            <w:tcBorders>
              <w:bottom w:val="single" w:sz="4" w:space="0" w:color="auto"/>
            </w:tcBorders>
            <w:vAlign w:val="center"/>
          </w:tcPr>
          <w:p w14:paraId="4888A5C2" w14:textId="77777777" w:rsidR="00D47D6E" w:rsidRPr="00D47D6E" w:rsidRDefault="00D47D6E" w:rsidP="00D47D6E">
            <w:pPr>
              <w:keepLines/>
              <w:spacing w:after="0"/>
              <w:jc w:val="center"/>
              <w:rPr>
                <w:rFonts w:ascii="Arial" w:eastAsia="Times New Roman" w:hAnsi="Arial"/>
                <w:sz w:val="18"/>
                <w:lang w:val="en-US"/>
              </w:rPr>
            </w:pPr>
            <w:r w:rsidRPr="00D47D6E">
              <w:rPr>
                <w:rFonts w:ascii="Arial" w:eastAsia="Times New Roman" w:hAnsi="Arial"/>
                <w:sz w:val="18"/>
                <w:lang w:val="en-US"/>
              </w:rPr>
              <w:t>120</w:t>
            </w:r>
          </w:p>
        </w:tc>
      </w:tr>
      <w:tr w:rsidR="00D47D6E" w:rsidRPr="00D47D6E" w14:paraId="0D845B36" w14:textId="77777777" w:rsidTr="00AA4E81">
        <w:trPr>
          <w:cantSplit/>
          <w:trHeight w:val="292"/>
        </w:trPr>
        <w:tc>
          <w:tcPr>
            <w:tcW w:w="2626" w:type="dxa"/>
            <w:tcBorders>
              <w:left w:val="single" w:sz="4" w:space="0" w:color="auto"/>
              <w:bottom w:val="single" w:sz="4" w:space="0" w:color="auto"/>
            </w:tcBorders>
          </w:tcPr>
          <w:p w14:paraId="209353D4"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PSS to SSS</w:t>
            </w:r>
          </w:p>
        </w:tc>
        <w:tc>
          <w:tcPr>
            <w:tcW w:w="876" w:type="dxa"/>
            <w:tcBorders>
              <w:bottom w:val="single" w:sz="4" w:space="0" w:color="auto"/>
            </w:tcBorders>
          </w:tcPr>
          <w:p w14:paraId="4F03A0D7" w14:textId="77777777" w:rsidR="00D47D6E" w:rsidRPr="00D47D6E" w:rsidRDefault="00D47D6E" w:rsidP="00D47D6E">
            <w:pPr>
              <w:keepLines/>
              <w:spacing w:after="0"/>
              <w:jc w:val="center"/>
              <w:rPr>
                <w:rFonts w:ascii="Arial" w:eastAsia="Times New Roman" w:hAnsi="Arial"/>
                <w:sz w:val="18"/>
              </w:rPr>
            </w:pPr>
          </w:p>
        </w:tc>
        <w:tc>
          <w:tcPr>
            <w:tcW w:w="1281" w:type="dxa"/>
            <w:tcBorders>
              <w:bottom w:val="nil"/>
            </w:tcBorders>
            <w:shd w:val="clear" w:color="auto" w:fill="auto"/>
            <w:vAlign w:val="center"/>
          </w:tcPr>
          <w:p w14:paraId="593E341E"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bottom w:val="nil"/>
            </w:tcBorders>
            <w:shd w:val="clear" w:color="auto" w:fill="auto"/>
            <w:vAlign w:val="center"/>
          </w:tcPr>
          <w:p w14:paraId="42623ED6" w14:textId="77777777" w:rsidR="00D47D6E" w:rsidRPr="00D47D6E" w:rsidRDefault="00D47D6E" w:rsidP="00D47D6E">
            <w:pPr>
              <w:keepLines/>
              <w:spacing w:after="0"/>
              <w:jc w:val="center"/>
              <w:rPr>
                <w:rFonts w:ascii="Arial" w:eastAsia="Times New Roman" w:hAnsi="Arial" w:cs="v4.2.0"/>
                <w:sz w:val="18"/>
              </w:rPr>
            </w:pPr>
            <w:r w:rsidRPr="00D47D6E">
              <w:rPr>
                <w:rFonts w:ascii="Arial" w:eastAsia="Times New Roman" w:hAnsi="Arial" w:cs="v4.2.0"/>
                <w:sz w:val="18"/>
              </w:rPr>
              <w:t>0</w:t>
            </w:r>
          </w:p>
        </w:tc>
        <w:tc>
          <w:tcPr>
            <w:tcW w:w="2147" w:type="dxa"/>
            <w:gridSpan w:val="2"/>
            <w:tcBorders>
              <w:bottom w:val="nil"/>
            </w:tcBorders>
            <w:shd w:val="clear" w:color="auto" w:fill="auto"/>
            <w:vAlign w:val="center"/>
          </w:tcPr>
          <w:p w14:paraId="4E116CB6"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0</w:t>
            </w:r>
          </w:p>
        </w:tc>
      </w:tr>
      <w:tr w:rsidR="00D47D6E" w:rsidRPr="00D47D6E" w14:paraId="3BF091A1" w14:textId="77777777" w:rsidTr="00AA4E81">
        <w:trPr>
          <w:cantSplit/>
          <w:trHeight w:val="292"/>
        </w:trPr>
        <w:tc>
          <w:tcPr>
            <w:tcW w:w="2626" w:type="dxa"/>
            <w:tcBorders>
              <w:left w:val="single" w:sz="4" w:space="0" w:color="auto"/>
              <w:bottom w:val="single" w:sz="4" w:space="0" w:color="auto"/>
            </w:tcBorders>
          </w:tcPr>
          <w:p w14:paraId="29ABD8F8"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PBCH DMRS to SSS</w:t>
            </w:r>
          </w:p>
        </w:tc>
        <w:tc>
          <w:tcPr>
            <w:tcW w:w="876" w:type="dxa"/>
            <w:tcBorders>
              <w:bottom w:val="single" w:sz="4" w:space="0" w:color="auto"/>
            </w:tcBorders>
          </w:tcPr>
          <w:p w14:paraId="40AF7E55" w14:textId="77777777" w:rsidR="00D47D6E" w:rsidRPr="00D47D6E" w:rsidRDefault="00D47D6E" w:rsidP="00D47D6E">
            <w:pPr>
              <w:keepLines/>
              <w:spacing w:after="0"/>
              <w:jc w:val="center"/>
              <w:rPr>
                <w:rFonts w:ascii="Arial" w:eastAsia="Times New Roman" w:hAnsi="Arial"/>
                <w:sz w:val="18"/>
              </w:rPr>
            </w:pPr>
          </w:p>
        </w:tc>
        <w:tc>
          <w:tcPr>
            <w:tcW w:w="1281" w:type="dxa"/>
            <w:tcBorders>
              <w:top w:val="nil"/>
              <w:bottom w:val="nil"/>
            </w:tcBorders>
            <w:shd w:val="clear" w:color="auto" w:fill="auto"/>
          </w:tcPr>
          <w:p w14:paraId="278E4D5C" w14:textId="77777777" w:rsidR="00D47D6E" w:rsidRPr="00D47D6E" w:rsidRDefault="00D47D6E" w:rsidP="00D47D6E">
            <w:pPr>
              <w:keepLines/>
              <w:spacing w:after="0"/>
              <w:jc w:val="center"/>
              <w:rPr>
                <w:rFonts w:ascii="Arial" w:eastAsia="Times New Roman" w:hAnsi="Arial"/>
                <w:sz w:val="18"/>
              </w:rPr>
            </w:pPr>
          </w:p>
        </w:tc>
        <w:tc>
          <w:tcPr>
            <w:tcW w:w="2016" w:type="dxa"/>
            <w:gridSpan w:val="2"/>
            <w:tcBorders>
              <w:top w:val="nil"/>
              <w:bottom w:val="nil"/>
            </w:tcBorders>
            <w:shd w:val="clear" w:color="auto" w:fill="auto"/>
          </w:tcPr>
          <w:p w14:paraId="193A8B08" w14:textId="77777777" w:rsidR="00D47D6E" w:rsidRPr="00D47D6E" w:rsidRDefault="00D47D6E" w:rsidP="00D47D6E">
            <w:pPr>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75F465C1" w14:textId="77777777" w:rsidR="00D47D6E" w:rsidRPr="00D47D6E" w:rsidRDefault="00D47D6E" w:rsidP="00D47D6E">
            <w:pPr>
              <w:keepLines/>
              <w:spacing w:after="0"/>
              <w:jc w:val="center"/>
              <w:rPr>
                <w:rFonts w:ascii="Arial" w:eastAsia="Times New Roman" w:hAnsi="Arial"/>
                <w:sz w:val="18"/>
              </w:rPr>
            </w:pPr>
          </w:p>
        </w:tc>
      </w:tr>
      <w:tr w:rsidR="00D47D6E" w:rsidRPr="00D47D6E" w14:paraId="14FA5FF8" w14:textId="77777777" w:rsidTr="00AA4E81">
        <w:trPr>
          <w:cantSplit/>
          <w:trHeight w:val="292"/>
        </w:trPr>
        <w:tc>
          <w:tcPr>
            <w:tcW w:w="2626" w:type="dxa"/>
            <w:tcBorders>
              <w:left w:val="single" w:sz="4" w:space="0" w:color="auto"/>
              <w:bottom w:val="single" w:sz="4" w:space="0" w:color="auto"/>
            </w:tcBorders>
          </w:tcPr>
          <w:p w14:paraId="170F925A"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PBCH to PBCH DMRS</w:t>
            </w:r>
          </w:p>
        </w:tc>
        <w:tc>
          <w:tcPr>
            <w:tcW w:w="876" w:type="dxa"/>
            <w:tcBorders>
              <w:bottom w:val="single" w:sz="4" w:space="0" w:color="auto"/>
            </w:tcBorders>
          </w:tcPr>
          <w:p w14:paraId="4B6E3766" w14:textId="77777777" w:rsidR="00D47D6E" w:rsidRPr="00D47D6E" w:rsidRDefault="00D47D6E" w:rsidP="00D47D6E">
            <w:pPr>
              <w:keepLines/>
              <w:spacing w:after="0"/>
              <w:jc w:val="center"/>
              <w:rPr>
                <w:rFonts w:ascii="Arial" w:eastAsia="Times New Roman" w:hAnsi="Arial"/>
                <w:sz w:val="18"/>
              </w:rPr>
            </w:pPr>
          </w:p>
        </w:tc>
        <w:tc>
          <w:tcPr>
            <w:tcW w:w="1281" w:type="dxa"/>
            <w:tcBorders>
              <w:top w:val="nil"/>
              <w:bottom w:val="nil"/>
            </w:tcBorders>
            <w:shd w:val="clear" w:color="auto" w:fill="auto"/>
          </w:tcPr>
          <w:p w14:paraId="5E502071" w14:textId="77777777" w:rsidR="00D47D6E" w:rsidRPr="00D47D6E" w:rsidRDefault="00D47D6E" w:rsidP="00D47D6E">
            <w:pPr>
              <w:keepLines/>
              <w:spacing w:after="0"/>
              <w:jc w:val="center"/>
              <w:rPr>
                <w:rFonts w:ascii="Arial" w:eastAsia="Times New Roman" w:hAnsi="Arial"/>
                <w:sz w:val="18"/>
              </w:rPr>
            </w:pPr>
          </w:p>
        </w:tc>
        <w:tc>
          <w:tcPr>
            <w:tcW w:w="2016" w:type="dxa"/>
            <w:gridSpan w:val="2"/>
            <w:tcBorders>
              <w:top w:val="nil"/>
              <w:bottom w:val="nil"/>
            </w:tcBorders>
            <w:shd w:val="clear" w:color="auto" w:fill="auto"/>
          </w:tcPr>
          <w:p w14:paraId="42F96777" w14:textId="77777777" w:rsidR="00D47D6E" w:rsidRPr="00D47D6E" w:rsidRDefault="00D47D6E" w:rsidP="00D47D6E">
            <w:pPr>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750326F4" w14:textId="77777777" w:rsidR="00D47D6E" w:rsidRPr="00D47D6E" w:rsidRDefault="00D47D6E" w:rsidP="00D47D6E">
            <w:pPr>
              <w:keepLines/>
              <w:spacing w:after="0"/>
              <w:jc w:val="center"/>
              <w:rPr>
                <w:rFonts w:ascii="Arial" w:eastAsia="Times New Roman" w:hAnsi="Arial"/>
                <w:sz w:val="18"/>
              </w:rPr>
            </w:pPr>
          </w:p>
        </w:tc>
      </w:tr>
      <w:tr w:rsidR="00D47D6E" w:rsidRPr="00D47D6E" w14:paraId="5291938B" w14:textId="77777777" w:rsidTr="00AA4E81">
        <w:trPr>
          <w:cantSplit/>
          <w:trHeight w:val="292"/>
        </w:trPr>
        <w:tc>
          <w:tcPr>
            <w:tcW w:w="2626" w:type="dxa"/>
            <w:tcBorders>
              <w:left w:val="single" w:sz="4" w:space="0" w:color="auto"/>
              <w:bottom w:val="single" w:sz="4" w:space="0" w:color="auto"/>
            </w:tcBorders>
          </w:tcPr>
          <w:p w14:paraId="64407459"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PDCCH DMRS to SSS</w:t>
            </w:r>
          </w:p>
        </w:tc>
        <w:tc>
          <w:tcPr>
            <w:tcW w:w="876" w:type="dxa"/>
            <w:tcBorders>
              <w:bottom w:val="single" w:sz="4" w:space="0" w:color="auto"/>
            </w:tcBorders>
          </w:tcPr>
          <w:p w14:paraId="17BC7092" w14:textId="77777777" w:rsidR="00D47D6E" w:rsidRPr="00D47D6E" w:rsidRDefault="00D47D6E" w:rsidP="00D47D6E">
            <w:pPr>
              <w:keepLines/>
              <w:spacing w:after="0"/>
              <w:jc w:val="center"/>
              <w:rPr>
                <w:rFonts w:ascii="Arial" w:eastAsia="Times New Roman" w:hAnsi="Arial"/>
                <w:sz w:val="18"/>
              </w:rPr>
            </w:pPr>
          </w:p>
        </w:tc>
        <w:tc>
          <w:tcPr>
            <w:tcW w:w="1281" w:type="dxa"/>
            <w:tcBorders>
              <w:top w:val="nil"/>
              <w:bottom w:val="nil"/>
            </w:tcBorders>
            <w:shd w:val="clear" w:color="auto" w:fill="auto"/>
          </w:tcPr>
          <w:p w14:paraId="33375CA5" w14:textId="77777777" w:rsidR="00D47D6E" w:rsidRPr="00D47D6E" w:rsidRDefault="00D47D6E" w:rsidP="00D47D6E">
            <w:pPr>
              <w:keepLines/>
              <w:spacing w:after="0"/>
              <w:jc w:val="center"/>
              <w:rPr>
                <w:rFonts w:ascii="Arial" w:eastAsia="Times New Roman" w:hAnsi="Arial"/>
                <w:sz w:val="18"/>
              </w:rPr>
            </w:pPr>
          </w:p>
        </w:tc>
        <w:tc>
          <w:tcPr>
            <w:tcW w:w="2016" w:type="dxa"/>
            <w:gridSpan w:val="2"/>
            <w:tcBorders>
              <w:top w:val="nil"/>
              <w:bottom w:val="nil"/>
            </w:tcBorders>
            <w:shd w:val="clear" w:color="auto" w:fill="auto"/>
          </w:tcPr>
          <w:p w14:paraId="6DE9E3FB" w14:textId="77777777" w:rsidR="00D47D6E" w:rsidRPr="00D47D6E" w:rsidRDefault="00D47D6E" w:rsidP="00D47D6E">
            <w:pPr>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40DBFD4F" w14:textId="77777777" w:rsidR="00D47D6E" w:rsidRPr="00D47D6E" w:rsidRDefault="00D47D6E" w:rsidP="00D47D6E">
            <w:pPr>
              <w:keepLines/>
              <w:spacing w:after="0"/>
              <w:jc w:val="center"/>
              <w:rPr>
                <w:rFonts w:ascii="Arial" w:eastAsia="Times New Roman" w:hAnsi="Arial"/>
                <w:sz w:val="18"/>
              </w:rPr>
            </w:pPr>
          </w:p>
        </w:tc>
      </w:tr>
      <w:tr w:rsidR="00D47D6E" w:rsidRPr="00D47D6E" w14:paraId="4F011A84" w14:textId="77777777" w:rsidTr="00AA4E81">
        <w:trPr>
          <w:cantSplit/>
          <w:trHeight w:val="292"/>
        </w:trPr>
        <w:tc>
          <w:tcPr>
            <w:tcW w:w="2626" w:type="dxa"/>
            <w:tcBorders>
              <w:left w:val="single" w:sz="4" w:space="0" w:color="auto"/>
              <w:bottom w:val="single" w:sz="4" w:space="0" w:color="auto"/>
            </w:tcBorders>
          </w:tcPr>
          <w:p w14:paraId="35D61F27"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PDCCH to PDCCH DMRS</w:t>
            </w:r>
          </w:p>
        </w:tc>
        <w:tc>
          <w:tcPr>
            <w:tcW w:w="876" w:type="dxa"/>
            <w:tcBorders>
              <w:bottom w:val="single" w:sz="4" w:space="0" w:color="auto"/>
            </w:tcBorders>
          </w:tcPr>
          <w:p w14:paraId="7275E4F8" w14:textId="77777777" w:rsidR="00D47D6E" w:rsidRPr="00D47D6E" w:rsidRDefault="00D47D6E" w:rsidP="00D47D6E">
            <w:pPr>
              <w:keepLines/>
              <w:spacing w:after="0"/>
              <w:jc w:val="center"/>
              <w:rPr>
                <w:rFonts w:ascii="Arial" w:eastAsia="Times New Roman" w:hAnsi="Arial"/>
                <w:sz w:val="18"/>
              </w:rPr>
            </w:pPr>
          </w:p>
        </w:tc>
        <w:tc>
          <w:tcPr>
            <w:tcW w:w="1281" w:type="dxa"/>
            <w:tcBorders>
              <w:top w:val="nil"/>
              <w:bottom w:val="nil"/>
            </w:tcBorders>
            <w:shd w:val="clear" w:color="auto" w:fill="auto"/>
          </w:tcPr>
          <w:p w14:paraId="2FDDFB13" w14:textId="77777777" w:rsidR="00D47D6E" w:rsidRPr="00D47D6E" w:rsidRDefault="00D47D6E" w:rsidP="00D47D6E">
            <w:pPr>
              <w:keepLines/>
              <w:spacing w:after="0"/>
              <w:jc w:val="center"/>
              <w:rPr>
                <w:rFonts w:ascii="Arial" w:eastAsia="Times New Roman" w:hAnsi="Arial"/>
                <w:sz w:val="18"/>
              </w:rPr>
            </w:pPr>
          </w:p>
        </w:tc>
        <w:tc>
          <w:tcPr>
            <w:tcW w:w="2016" w:type="dxa"/>
            <w:gridSpan w:val="2"/>
            <w:tcBorders>
              <w:top w:val="nil"/>
              <w:bottom w:val="nil"/>
            </w:tcBorders>
            <w:shd w:val="clear" w:color="auto" w:fill="auto"/>
          </w:tcPr>
          <w:p w14:paraId="71F5E0D7" w14:textId="77777777" w:rsidR="00D47D6E" w:rsidRPr="00D47D6E" w:rsidRDefault="00D47D6E" w:rsidP="00D47D6E">
            <w:pPr>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00BF8940" w14:textId="77777777" w:rsidR="00D47D6E" w:rsidRPr="00D47D6E" w:rsidRDefault="00D47D6E" w:rsidP="00D47D6E">
            <w:pPr>
              <w:keepLines/>
              <w:spacing w:after="0"/>
              <w:jc w:val="center"/>
              <w:rPr>
                <w:rFonts w:ascii="Arial" w:eastAsia="Times New Roman" w:hAnsi="Arial"/>
                <w:sz w:val="18"/>
              </w:rPr>
            </w:pPr>
          </w:p>
        </w:tc>
      </w:tr>
      <w:tr w:rsidR="00D47D6E" w:rsidRPr="00D47D6E" w14:paraId="5BBC1F96" w14:textId="77777777" w:rsidTr="00AA4E81">
        <w:trPr>
          <w:cantSplit/>
          <w:trHeight w:val="292"/>
        </w:trPr>
        <w:tc>
          <w:tcPr>
            <w:tcW w:w="2626" w:type="dxa"/>
            <w:tcBorders>
              <w:left w:val="single" w:sz="4" w:space="0" w:color="auto"/>
              <w:bottom w:val="single" w:sz="4" w:space="0" w:color="auto"/>
            </w:tcBorders>
          </w:tcPr>
          <w:p w14:paraId="7863119E"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 xml:space="preserve">EPRE ratio of PDSCH DMRS to SSS </w:t>
            </w:r>
          </w:p>
        </w:tc>
        <w:tc>
          <w:tcPr>
            <w:tcW w:w="876" w:type="dxa"/>
            <w:tcBorders>
              <w:bottom w:val="single" w:sz="4" w:space="0" w:color="auto"/>
            </w:tcBorders>
          </w:tcPr>
          <w:p w14:paraId="0BA7D3A3" w14:textId="77777777" w:rsidR="00D47D6E" w:rsidRPr="00D47D6E" w:rsidRDefault="00D47D6E" w:rsidP="00D47D6E">
            <w:pPr>
              <w:keepLines/>
              <w:spacing w:after="0"/>
              <w:jc w:val="center"/>
              <w:rPr>
                <w:rFonts w:ascii="Arial" w:eastAsia="Times New Roman" w:hAnsi="Arial"/>
                <w:sz w:val="18"/>
              </w:rPr>
            </w:pPr>
          </w:p>
        </w:tc>
        <w:tc>
          <w:tcPr>
            <w:tcW w:w="1281" w:type="dxa"/>
            <w:tcBorders>
              <w:top w:val="nil"/>
              <w:bottom w:val="nil"/>
            </w:tcBorders>
            <w:shd w:val="clear" w:color="auto" w:fill="auto"/>
          </w:tcPr>
          <w:p w14:paraId="406EC3CB" w14:textId="77777777" w:rsidR="00D47D6E" w:rsidRPr="00D47D6E" w:rsidRDefault="00D47D6E" w:rsidP="00D47D6E">
            <w:pPr>
              <w:keepLines/>
              <w:spacing w:after="0"/>
              <w:jc w:val="center"/>
              <w:rPr>
                <w:rFonts w:ascii="Arial" w:eastAsia="Times New Roman" w:hAnsi="Arial"/>
                <w:sz w:val="18"/>
              </w:rPr>
            </w:pPr>
          </w:p>
        </w:tc>
        <w:tc>
          <w:tcPr>
            <w:tcW w:w="2016" w:type="dxa"/>
            <w:gridSpan w:val="2"/>
            <w:tcBorders>
              <w:top w:val="nil"/>
              <w:bottom w:val="nil"/>
            </w:tcBorders>
            <w:shd w:val="clear" w:color="auto" w:fill="auto"/>
          </w:tcPr>
          <w:p w14:paraId="745A29B2" w14:textId="77777777" w:rsidR="00D47D6E" w:rsidRPr="00D47D6E" w:rsidRDefault="00D47D6E" w:rsidP="00D47D6E">
            <w:pPr>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41FE8188" w14:textId="77777777" w:rsidR="00D47D6E" w:rsidRPr="00D47D6E" w:rsidRDefault="00D47D6E" w:rsidP="00D47D6E">
            <w:pPr>
              <w:keepLines/>
              <w:spacing w:after="0"/>
              <w:jc w:val="center"/>
              <w:rPr>
                <w:rFonts w:ascii="Arial" w:eastAsia="Times New Roman" w:hAnsi="Arial"/>
                <w:sz w:val="18"/>
              </w:rPr>
            </w:pPr>
          </w:p>
        </w:tc>
      </w:tr>
      <w:tr w:rsidR="00D47D6E" w:rsidRPr="00D47D6E" w14:paraId="5F912588" w14:textId="77777777" w:rsidTr="00AA4E81">
        <w:trPr>
          <w:cantSplit/>
          <w:trHeight w:val="292"/>
        </w:trPr>
        <w:tc>
          <w:tcPr>
            <w:tcW w:w="2626" w:type="dxa"/>
            <w:tcBorders>
              <w:left w:val="single" w:sz="4" w:space="0" w:color="auto"/>
              <w:bottom w:val="single" w:sz="4" w:space="0" w:color="auto"/>
            </w:tcBorders>
          </w:tcPr>
          <w:p w14:paraId="5B14ADE2"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 xml:space="preserve">EPRE ratio of PDSCH to PDSCH </w:t>
            </w:r>
          </w:p>
        </w:tc>
        <w:tc>
          <w:tcPr>
            <w:tcW w:w="876" w:type="dxa"/>
            <w:tcBorders>
              <w:bottom w:val="single" w:sz="4" w:space="0" w:color="auto"/>
            </w:tcBorders>
          </w:tcPr>
          <w:p w14:paraId="435FA2A0" w14:textId="77777777" w:rsidR="00D47D6E" w:rsidRPr="00D47D6E" w:rsidRDefault="00D47D6E" w:rsidP="00D47D6E">
            <w:pPr>
              <w:keepLines/>
              <w:spacing w:after="0"/>
              <w:jc w:val="center"/>
              <w:rPr>
                <w:rFonts w:ascii="Arial" w:eastAsia="Times New Roman" w:hAnsi="Arial"/>
                <w:sz w:val="18"/>
              </w:rPr>
            </w:pPr>
          </w:p>
        </w:tc>
        <w:tc>
          <w:tcPr>
            <w:tcW w:w="1281" w:type="dxa"/>
            <w:tcBorders>
              <w:top w:val="nil"/>
              <w:bottom w:val="nil"/>
            </w:tcBorders>
            <w:shd w:val="clear" w:color="auto" w:fill="auto"/>
          </w:tcPr>
          <w:p w14:paraId="46EEA0B4" w14:textId="77777777" w:rsidR="00D47D6E" w:rsidRPr="00D47D6E" w:rsidRDefault="00D47D6E" w:rsidP="00D47D6E">
            <w:pPr>
              <w:keepLines/>
              <w:spacing w:after="0"/>
              <w:jc w:val="center"/>
              <w:rPr>
                <w:rFonts w:ascii="Arial" w:eastAsia="Times New Roman" w:hAnsi="Arial"/>
                <w:sz w:val="18"/>
              </w:rPr>
            </w:pPr>
          </w:p>
        </w:tc>
        <w:tc>
          <w:tcPr>
            <w:tcW w:w="2016" w:type="dxa"/>
            <w:gridSpan w:val="2"/>
            <w:tcBorders>
              <w:top w:val="nil"/>
              <w:bottom w:val="nil"/>
            </w:tcBorders>
            <w:shd w:val="clear" w:color="auto" w:fill="auto"/>
          </w:tcPr>
          <w:p w14:paraId="4B97E54B" w14:textId="77777777" w:rsidR="00D47D6E" w:rsidRPr="00D47D6E" w:rsidRDefault="00D47D6E" w:rsidP="00D47D6E">
            <w:pPr>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1D44482A" w14:textId="77777777" w:rsidR="00D47D6E" w:rsidRPr="00D47D6E" w:rsidRDefault="00D47D6E" w:rsidP="00D47D6E">
            <w:pPr>
              <w:keepLines/>
              <w:spacing w:after="0"/>
              <w:jc w:val="center"/>
              <w:rPr>
                <w:rFonts w:ascii="Arial" w:eastAsia="Times New Roman" w:hAnsi="Arial"/>
                <w:sz w:val="18"/>
              </w:rPr>
            </w:pPr>
          </w:p>
        </w:tc>
      </w:tr>
      <w:tr w:rsidR="00D47D6E" w:rsidRPr="00D47D6E" w14:paraId="2ED88E49" w14:textId="77777777" w:rsidTr="00AA4E81">
        <w:trPr>
          <w:cantSplit/>
          <w:trHeight w:val="43"/>
        </w:trPr>
        <w:tc>
          <w:tcPr>
            <w:tcW w:w="2626" w:type="dxa"/>
            <w:tcBorders>
              <w:left w:val="single" w:sz="4" w:space="0" w:color="auto"/>
              <w:bottom w:val="single" w:sz="4" w:space="0" w:color="auto"/>
            </w:tcBorders>
          </w:tcPr>
          <w:p w14:paraId="5E59CE09" w14:textId="77777777" w:rsidR="00D47D6E" w:rsidRPr="00D47D6E" w:rsidRDefault="00D47D6E" w:rsidP="00D47D6E">
            <w:pPr>
              <w:keepLines/>
              <w:spacing w:after="0"/>
              <w:rPr>
                <w:rFonts w:ascii="Arial" w:eastAsia="Times New Roman" w:hAnsi="Arial"/>
                <w:sz w:val="18"/>
                <w:lang w:val="en-US"/>
              </w:rPr>
            </w:pPr>
            <w:r w:rsidRPr="00D47D6E">
              <w:rPr>
                <w:rFonts w:ascii="Arial" w:eastAsia="Times New Roman" w:hAnsi="Arial"/>
                <w:sz w:val="18"/>
                <w:szCs w:val="16"/>
                <w:lang w:eastAsia="ja-JP"/>
              </w:rPr>
              <w:t>EPRE ratio of OCNG DMRS to SSS(Note 1)</w:t>
            </w:r>
          </w:p>
        </w:tc>
        <w:tc>
          <w:tcPr>
            <w:tcW w:w="876" w:type="dxa"/>
            <w:tcBorders>
              <w:bottom w:val="single" w:sz="4" w:space="0" w:color="auto"/>
            </w:tcBorders>
          </w:tcPr>
          <w:p w14:paraId="3642243C" w14:textId="77777777" w:rsidR="00D47D6E" w:rsidRPr="00D47D6E" w:rsidRDefault="00D47D6E" w:rsidP="00D47D6E">
            <w:pPr>
              <w:keepLines/>
              <w:spacing w:after="0"/>
              <w:jc w:val="center"/>
              <w:rPr>
                <w:rFonts w:ascii="Arial" w:eastAsia="Times New Roman" w:hAnsi="Arial"/>
                <w:sz w:val="18"/>
              </w:rPr>
            </w:pPr>
          </w:p>
        </w:tc>
        <w:tc>
          <w:tcPr>
            <w:tcW w:w="1281" w:type="dxa"/>
            <w:tcBorders>
              <w:top w:val="nil"/>
              <w:bottom w:val="nil"/>
            </w:tcBorders>
            <w:shd w:val="clear" w:color="auto" w:fill="auto"/>
          </w:tcPr>
          <w:p w14:paraId="2274DA08" w14:textId="77777777" w:rsidR="00D47D6E" w:rsidRPr="00D47D6E" w:rsidRDefault="00D47D6E" w:rsidP="00D47D6E">
            <w:pPr>
              <w:keepLines/>
              <w:spacing w:after="0"/>
              <w:jc w:val="center"/>
              <w:rPr>
                <w:rFonts w:ascii="Arial" w:eastAsia="Times New Roman" w:hAnsi="Arial"/>
                <w:sz w:val="18"/>
              </w:rPr>
            </w:pPr>
          </w:p>
        </w:tc>
        <w:tc>
          <w:tcPr>
            <w:tcW w:w="2016" w:type="dxa"/>
            <w:gridSpan w:val="2"/>
            <w:tcBorders>
              <w:top w:val="nil"/>
              <w:bottom w:val="nil"/>
            </w:tcBorders>
            <w:shd w:val="clear" w:color="auto" w:fill="auto"/>
          </w:tcPr>
          <w:p w14:paraId="77DD1C46" w14:textId="77777777" w:rsidR="00D47D6E" w:rsidRPr="00D47D6E" w:rsidRDefault="00D47D6E" w:rsidP="00D47D6E">
            <w:pPr>
              <w:keepLines/>
              <w:spacing w:after="0"/>
              <w:jc w:val="center"/>
              <w:rPr>
                <w:rFonts w:ascii="Arial" w:eastAsia="Times New Roman" w:hAnsi="Arial" w:cs="v4.2.0"/>
                <w:sz w:val="18"/>
              </w:rPr>
            </w:pPr>
          </w:p>
        </w:tc>
        <w:tc>
          <w:tcPr>
            <w:tcW w:w="2147" w:type="dxa"/>
            <w:gridSpan w:val="2"/>
            <w:tcBorders>
              <w:top w:val="nil"/>
              <w:bottom w:val="nil"/>
            </w:tcBorders>
            <w:shd w:val="clear" w:color="auto" w:fill="auto"/>
          </w:tcPr>
          <w:p w14:paraId="7892B28C" w14:textId="77777777" w:rsidR="00D47D6E" w:rsidRPr="00D47D6E" w:rsidRDefault="00D47D6E" w:rsidP="00D47D6E">
            <w:pPr>
              <w:keepLines/>
              <w:spacing w:after="0"/>
              <w:jc w:val="center"/>
              <w:rPr>
                <w:rFonts w:ascii="Arial" w:eastAsia="Times New Roman" w:hAnsi="Arial"/>
                <w:sz w:val="18"/>
              </w:rPr>
            </w:pPr>
          </w:p>
        </w:tc>
      </w:tr>
      <w:tr w:rsidR="00D47D6E" w:rsidRPr="00D47D6E" w14:paraId="662A3AC2" w14:textId="77777777" w:rsidTr="00AA4E81">
        <w:trPr>
          <w:cantSplit/>
          <w:trHeight w:val="292"/>
        </w:trPr>
        <w:tc>
          <w:tcPr>
            <w:tcW w:w="2626" w:type="dxa"/>
            <w:tcBorders>
              <w:left w:val="single" w:sz="4" w:space="0" w:color="auto"/>
              <w:bottom w:val="single" w:sz="4" w:space="0" w:color="auto"/>
            </w:tcBorders>
          </w:tcPr>
          <w:p w14:paraId="44D74FE0" w14:textId="77777777" w:rsidR="00D47D6E" w:rsidRPr="00D47D6E" w:rsidRDefault="00D47D6E" w:rsidP="00D47D6E">
            <w:pPr>
              <w:keepLines/>
              <w:spacing w:after="0"/>
              <w:rPr>
                <w:rFonts w:ascii="Arial" w:eastAsia="Times New Roman" w:hAnsi="Arial"/>
                <w:bCs/>
                <w:sz w:val="18"/>
              </w:rPr>
            </w:pPr>
            <w:r w:rsidRPr="00D47D6E">
              <w:rPr>
                <w:rFonts w:ascii="Arial" w:eastAsia="Times New Roman" w:hAnsi="Arial"/>
                <w:bCs/>
                <w:sz w:val="18"/>
              </w:rPr>
              <w:t>EPRE ratio of OCNG to OCNG DMRS (Note 1)</w:t>
            </w:r>
          </w:p>
        </w:tc>
        <w:tc>
          <w:tcPr>
            <w:tcW w:w="876" w:type="dxa"/>
            <w:tcBorders>
              <w:bottom w:val="single" w:sz="4" w:space="0" w:color="auto"/>
            </w:tcBorders>
          </w:tcPr>
          <w:p w14:paraId="1320178C" w14:textId="77777777" w:rsidR="00D47D6E" w:rsidRPr="00D47D6E" w:rsidRDefault="00D47D6E" w:rsidP="00D47D6E">
            <w:pPr>
              <w:keepLines/>
              <w:spacing w:after="0"/>
              <w:jc w:val="center"/>
              <w:rPr>
                <w:rFonts w:ascii="Arial" w:eastAsia="Times New Roman" w:hAnsi="Arial"/>
                <w:sz w:val="18"/>
              </w:rPr>
            </w:pPr>
          </w:p>
        </w:tc>
        <w:tc>
          <w:tcPr>
            <w:tcW w:w="1281" w:type="dxa"/>
            <w:tcBorders>
              <w:top w:val="nil"/>
              <w:bottom w:val="single" w:sz="4" w:space="0" w:color="auto"/>
            </w:tcBorders>
            <w:shd w:val="clear" w:color="auto" w:fill="auto"/>
          </w:tcPr>
          <w:p w14:paraId="51342129" w14:textId="77777777" w:rsidR="00D47D6E" w:rsidRPr="00D47D6E" w:rsidRDefault="00D47D6E" w:rsidP="00D47D6E">
            <w:pPr>
              <w:keepLines/>
              <w:spacing w:after="0"/>
              <w:jc w:val="center"/>
              <w:rPr>
                <w:rFonts w:ascii="Arial" w:eastAsia="Times New Roman" w:hAnsi="Arial"/>
                <w:sz w:val="18"/>
              </w:rPr>
            </w:pPr>
          </w:p>
        </w:tc>
        <w:tc>
          <w:tcPr>
            <w:tcW w:w="2016" w:type="dxa"/>
            <w:gridSpan w:val="2"/>
            <w:tcBorders>
              <w:top w:val="nil"/>
              <w:bottom w:val="single" w:sz="4" w:space="0" w:color="auto"/>
            </w:tcBorders>
            <w:shd w:val="clear" w:color="auto" w:fill="auto"/>
          </w:tcPr>
          <w:p w14:paraId="57E910CA" w14:textId="77777777" w:rsidR="00D47D6E" w:rsidRPr="00D47D6E" w:rsidRDefault="00D47D6E" w:rsidP="00D47D6E">
            <w:pPr>
              <w:keepLines/>
              <w:spacing w:after="0"/>
              <w:jc w:val="center"/>
              <w:rPr>
                <w:rFonts w:ascii="Arial" w:eastAsia="Times New Roman" w:hAnsi="Arial" w:cs="v4.2.0"/>
                <w:sz w:val="18"/>
              </w:rPr>
            </w:pPr>
          </w:p>
        </w:tc>
        <w:tc>
          <w:tcPr>
            <w:tcW w:w="2147" w:type="dxa"/>
            <w:gridSpan w:val="2"/>
            <w:tcBorders>
              <w:top w:val="nil"/>
              <w:bottom w:val="single" w:sz="4" w:space="0" w:color="auto"/>
            </w:tcBorders>
            <w:shd w:val="clear" w:color="auto" w:fill="auto"/>
          </w:tcPr>
          <w:p w14:paraId="2335E8A1" w14:textId="77777777" w:rsidR="00D47D6E" w:rsidRPr="00D47D6E" w:rsidRDefault="00D47D6E" w:rsidP="00D47D6E">
            <w:pPr>
              <w:keepLines/>
              <w:spacing w:after="0"/>
              <w:jc w:val="center"/>
              <w:rPr>
                <w:rFonts w:ascii="Arial" w:eastAsia="Times New Roman" w:hAnsi="Arial"/>
                <w:sz w:val="18"/>
              </w:rPr>
            </w:pPr>
          </w:p>
        </w:tc>
      </w:tr>
      <w:tr w:rsidR="00D47D6E" w:rsidRPr="00D47D6E" w14:paraId="46B05110" w14:textId="77777777" w:rsidTr="00AA4E81">
        <w:trPr>
          <w:cantSplit/>
          <w:trHeight w:val="150"/>
        </w:trPr>
        <w:tc>
          <w:tcPr>
            <w:tcW w:w="2626" w:type="dxa"/>
            <w:tcBorders>
              <w:bottom w:val="single" w:sz="4" w:space="0" w:color="auto"/>
            </w:tcBorders>
          </w:tcPr>
          <w:p w14:paraId="7D1D0F3F" w14:textId="77777777" w:rsidR="00D47D6E" w:rsidRPr="00D47D6E" w:rsidRDefault="00D47D6E" w:rsidP="00D47D6E">
            <w:pPr>
              <w:keepLines/>
              <w:spacing w:after="0"/>
              <w:rPr>
                <w:rFonts w:ascii="Arial" w:eastAsia="Times New Roman" w:hAnsi="Arial"/>
                <w:sz w:val="18"/>
              </w:rPr>
            </w:pPr>
            <w:r w:rsidRPr="00D47D6E">
              <w:rPr>
                <w:rFonts w:ascii="Arial" w:eastAsia="Calibri" w:hAnsi="Arial"/>
                <w:position w:val="-12"/>
                <w:sz w:val="18"/>
                <w:szCs w:val="22"/>
                <w:lang w:val="en-US"/>
              </w:rPr>
              <w:object w:dxaOrig="405" w:dyaOrig="345" w14:anchorId="39F6E2A1">
                <v:shape id="_x0000_i1117" type="#_x0000_t75" style="width:21.5pt;height:14.5pt" o:ole="" fillcolor="window">
                  <v:imagedata r:id="rId15" o:title=""/>
                </v:shape>
                <o:OLEObject Type="Embed" ProgID="Equation.3" ShapeID="_x0000_i1117" DrawAspect="Content" ObjectID="_1691945528" r:id="rId113"/>
              </w:object>
            </w:r>
            <w:r w:rsidRPr="00D47D6E">
              <w:rPr>
                <w:rFonts w:ascii="Arial" w:eastAsia="Times New Roman" w:hAnsi="Arial"/>
                <w:sz w:val="18"/>
                <w:vertAlign w:val="superscript"/>
                <w:lang w:val="en-US"/>
              </w:rPr>
              <w:t>Note2</w:t>
            </w:r>
          </w:p>
        </w:tc>
        <w:tc>
          <w:tcPr>
            <w:tcW w:w="876" w:type="dxa"/>
            <w:tcBorders>
              <w:bottom w:val="single" w:sz="4" w:space="0" w:color="auto"/>
            </w:tcBorders>
          </w:tcPr>
          <w:p w14:paraId="5EDEDDDE"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dBm/15kHz Note5</w:t>
            </w:r>
          </w:p>
        </w:tc>
        <w:tc>
          <w:tcPr>
            <w:tcW w:w="1281" w:type="dxa"/>
          </w:tcPr>
          <w:p w14:paraId="26F282C3" w14:textId="77777777" w:rsidR="00D47D6E" w:rsidRPr="00D47D6E" w:rsidRDefault="00D47D6E" w:rsidP="00D47D6E">
            <w:pPr>
              <w:keepLines/>
              <w:spacing w:after="0"/>
              <w:jc w:val="center"/>
              <w:rPr>
                <w:rFonts w:ascii="Arial" w:eastAsia="Times New Roman" w:hAnsi="Arial"/>
                <w:sz w:val="18"/>
              </w:rPr>
            </w:pPr>
          </w:p>
        </w:tc>
        <w:tc>
          <w:tcPr>
            <w:tcW w:w="2016" w:type="dxa"/>
            <w:gridSpan w:val="2"/>
            <w:tcBorders>
              <w:bottom w:val="nil"/>
            </w:tcBorders>
            <w:shd w:val="clear" w:color="auto" w:fill="auto"/>
            <w:vAlign w:val="center"/>
          </w:tcPr>
          <w:p w14:paraId="408F4902"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NA</w:t>
            </w:r>
          </w:p>
          <w:p w14:paraId="53F0A738" w14:textId="77777777" w:rsidR="00D47D6E" w:rsidRPr="00D47D6E" w:rsidRDefault="00D47D6E" w:rsidP="00D47D6E">
            <w:pPr>
              <w:keepNext/>
              <w:keepLines/>
              <w:spacing w:after="0"/>
              <w:jc w:val="center"/>
              <w:rPr>
                <w:rFonts w:ascii="Arial" w:eastAsia="Times New Roman" w:hAnsi="Arial"/>
                <w:sz w:val="18"/>
              </w:rPr>
            </w:pPr>
            <w:r w:rsidRPr="00D47D6E">
              <w:rPr>
                <w:rFonts w:ascii="Arial" w:eastAsia="Times New Roman" w:hAnsi="Arial"/>
                <w:sz w:val="18"/>
              </w:rPr>
              <w:t>Link only, see clause A.3.7A</w:t>
            </w:r>
          </w:p>
        </w:tc>
        <w:tc>
          <w:tcPr>
            <w:tcW w:w="2147" w:type="dxa"/>
            <w:gridSpan w:val="2"/>
          </w:tcPr>
          <w:p w14:paraId="524BF2D9"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-104.7</w:t>
            </w:r>
          </w:p>
        </w:tc>
      </w:tr>
      <w:tr w:rsidR="00D47D6E" w:rsidRPr="00D47D6E" w14:paraId="7BD2428B" w14:textId="77777777" w:rsidTr="00AA4E81">
        <w:trPr>
          <w:cantSplit/>
          <w:trHeight w:val="150"/>
        </w:trPr>
        <w:tc>
          <w:tcPr>
            <w:tcW w:w="2626" w:type="dxa"/>
            <w:tcBorders>
              <w:bottom w:val="nil"/>
            </w:tcBorders>
            <w:shd w:val="clear" w:color="auto" w:fill="auto"/>
          </w:tcPr>
          <w:p w14:paraId="7522B1AB" w14:textId="77777777" w:rsidR="00D47D6E" w:rsidRPr="00D47D6E" w:rsidRDefault="00D47D6E" w:rsidP="00D47D6E">
            <w:pPr>
              <w:keepLines/>
              <w:spacing w:after="0"/>
              <w:rPr>
                <w:rFonts w:ascii="Arial" w:eastAsia="Times New Roman" w:hAnsi="Arial"/>
                <w:sz w:val="18"/>
              </w:rPr>
            </w:pPr>
            <w:r w:rsidRPr="00D47D6E">
              <w:rPr>
                <w:rFonts w:ascii="Arial" w:eastAsia="Calibri" w:hAnsi="Arial"/>
                <w:position w:val="-12"/>
                <w:sz w:val="18"/>
                <w:szCs w:val="22"/>
                <w:lang w:val="en-US"/>
              </w:rPr>
              <w:object w:dxaOrig="405" w:dyaOrig="345" w14:anchorId="4F610471">
                <v:shape id="_x0000_i1118" type="#_x0000_t75" style="width:21.5pt;height:14.5pt" o:ole="" fillcolor="window">
                  <v:imagedata r:id="rId15" o:title=""/>
                </v:shape>
                <o:OLEObject Type="Embed" ProgID="Equation.3" ShapeID="_x0000_i1118" DrawAspect="Content" ObjectID="_1691945529" r:id="rId114"/>
              </w:object>
            </w:r>
            <w:r w:rsidRPr="00D47D6E">
              <w:rPr>
                <w:rFonts w:ascii="Arial" w:eastAsia="Times New Roman" w:hAnsi="Arial"/>
                <w:sz w:val="18"/>
                <w:vertAlign w:val="superscript"/>
                <w:lang w:val="en-US"/>
              </w:rPr>
              <w:t>Note2</w:t>
            </w:r>
          </w:p>
        </w:tc>
        <w:tc>
          <w:tcPr>
            <w:tcW w:w="876" w:type="dxa"/>
            <w:tcBorders>
              <w:bottom w:val="nil"/>
            </w:tcBorders>
            <w:shd w:val="clear" w:color="auto" w:fill="auto"/>
          </w:tcPr>
          <w:p w14:paraId="4F06EBAD"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dBm/SCS Note4</w:t>
            </w:r>
          </w:p>
        </w:tc>
        <w:tc>
          <w:tcPr>
            <w:tcW w:w="1281" w:type="dxa"/>
          </w:tcPr>
          <w:p w14:paraId="578C1DBE" w14:textId="77777777" w:rsidR="00D47D6E" w:rsidRPr="00D47D6E" w:rsidRDefault="00D47D6E" w:rsidP="00D47D6E">
            <w:pPr>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1,2,4,5</w:t>
            </w:r>
          </w:p>
        </w:tc>
        <w:tc>
          <w:tcPr>
            <w:tcW w:w="2016" w:type="dxa"/>
            <w:gridSpan w:val="2"/>
            <w:tcBorders>
              <w:top w:val="nil"/>
              <w:bottom w:val="nil"/>
            </w:tcBorders>
            <w:shd w:val="clear" w:color="auto" w:fill="auto"/>
          </w:tcPr>
          <w:p w14:paraId="355DF052" w14:textId="77777777" w:rsidR="00D47D6E" w:rsidRPr="00D47D6E" w:rsidRDefault="00D47D6E" w:rsidP="00D47D6E">
            <w:pPr>
              <w:keepNext/>
              <w:keepLines/>
              <w:spacing w:after="0"/>
              <w:jc w:val="center"/>
              <w:rPr>
                <w:rFonts w:ascii="Arial" w:eastAsia="Times New Roman" w:hAnsi="Arial"/>
                <w:sz w:val="18"/>
              </w:rPr>
            </w:pPr>
          </w:p>
        </w:tc>
        <w:tc>
          <w:tcPr>
            <w:tcW w:w="2147" w:type="dxa"/>
            <w:gridSpan w:val="2"/>
          </w:tcPr>
          <w:p w14:paraId="6FD93BA6"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-95.7</w:t>
            </w:r>
          </w:p>
        </w:tc>
      </w:tr>
      <w:tr w:rsidR="00D47D6E" w:rsidRPr="00D47D6E" w14:paraId="74E7EE66" w14:textId="77777777" w:rsidTr="00AA4E81">
        <w:trPr>
          <w:cantSplit/>
          <w:trHeight w:val="150"/>
        </w:trPr>
        <w:tc>
          <w:tcPr>
            <w:tcW w:w="2626" w:type="dxa"/>
            <w:tcBorders>
              <w:top w:val="nil"/>
              <w:bottom w:val="single" w:sz="4" w:space="0" w:color="auto"/>
            </w:tcBorders>
            <w:shd w:val="clear" w:color="auto" w:fill="auto"/>
          </w:tcPr>
          <w:p w14:paraId="4C4FB66C" w14:textId="77777777" w:rsidR="00D47D6E" w:rsidRPr="00D47D6E" w:rsidRDefault="00D47D6E" w:rsidP="00D47D6E">
            <w:pPr>
              <w:keepLines/>
              <w:spacing w:after="0"/>
              <w:rPr>
                <w:rFonts w:ascii="Arial" w:eastAsia="Times New Roman" w:hAnsi="Arial"/>
                <w:sz w:val="18"/>
              </w:rPr>
            </w:pPr>
          </w:p>
        </w:tc>
        <w:tc>
          <w:tcPr>
            <w:tcW w:w="876" w:type="dxa"/>
            <w:tcBorders>
              <w:top w:val="nil"/>
              <w:bottom w:val="single" w:sz="4" w:space="0" w:color="auto"/>
            </w:tcBorders>
            <w:shd w:val="clear" w:color="auto" w:fill="auto"/>
          </w:tcPr>
          <w:p w14:paraId="291624AD" w14:textId="77777777" w:rsidR="00D47D6E" w:rsidRPr="00D47D6E" w:rsidRDefault="00D47D6E" w:rsidP="00D47D6E">
            <w:pPr>
              <w:keepLines/>
              <w:spacing w:after="0"/>
              <w:jc w:val="center"/>
              <w:rPr>
                <w:rFonts w:ascii="Arial" w:eastAsia="Times New Roman" w:hAnsi="Arial"/>
                <w:sz w:val="18"/>
              </w:rPr>
            </w:pPr>
          </w:p>
        </w:tc>
        <w:tc>
          <w:tcPr>
            <w:tcW w:w="1281" w:type="dxa"/>
          </w:tcPr>
          <w:p w14:paraId="5189D9B6" w14:textId="77777777" w:rsidR="00D47D6E" w:rsidRPr="00D47D6E" w:rsidRDefault="00D47D6E" w:rsidP="00D47D6E">
            <w:pPr>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3,6</w:t>
            </w:r>
          </w:p>
        </w:tc>
        <w:tc>
          <w:tcPr>
            <w:tcW w:w="2016" w:type="dxa"/>
            <w:gridSpan w:val="2"/>
            <w:tcBorders>
              <w:top w:val="nil"/>
              <w:bottom w:val="nil"/>
            </w:tcBorders>
            <w:shd w:val="clear" w:color="auto" w:fill="auto"/>
          </w:tcPr>
          <w:p w14:paraId="3072054B" w14:textId="77777777" w:rsidR="00D47D6E" w:rsidRPr="00D47D6E" w:rsidRDefault="00D47D6E" w:rsidP="00D47D6E">
            <w:pPr>
              <w:keepNext/>
              <w:keepLines/>
              <w:spacing w:after="0"/>
              <w:jc w:val="center"/>
              <w:rPr>
                <w:rFonts w:ascii="Arial" w:eastAsia="Times New Roman" w:hAnsi="Arial"/>
                <w:sz w:val="18"/>
              </w:rPr>
            </w:pPr>
          </w:p>
        </w:tc>
        <w:tc>
          <w:tcPr>
            <w:tcW w:w="2147" w:type="dxa"/>
            <w:gridSpan w:val="2"/>
          </w:tcPr>
          <w:p w14:paraId="2141D07C"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-95.7</w:t>
            </w:r>
          </w:p>
        </w:tc>
      </w:tr>
      <w:tr w:rsidR="00D47D6E" w:rsidRPr="00D47D6E" w14:paraId="5D0FFCC7" w14:textId="77777777" w:rsidTr="00AA4E81">
        <w:trPr>
          <w:cantSplit/>
          <w:trHeight w:val="92"/>
        </w:trPr>
        <w:tc>
          <w:tcPr>
            <w:tcW w:w="2626" w:type="dxa"/>
            <w:tcBorders>
              <w:bottom w:val="nil"/>
            </w:tcBorders>
            <w:shd w:val="clear" w:color="auto" w:fill="auto"/>
          </w:tcPr>
          <w:p w14:paraId="00B1B898" w14:textId="77777777" w:rsidR="00D47D6E" w:rsidRPr="00D47D6E" w:rsidRDefault="00D47D6E" w:rsidP="00D47D6E">
            <w:pPr>
              <w:keepLines/>
              <w:spacing w:after="0"/>
              <w:rPr>
                <w:rFonts w:ascii="Arial" w:eastAsia="Times New Roman" w:hAnsi="Arial" w:cs="v4.2.0"/>
                <w:sz w:val="18"/>
              </w:rPr>
            </w:pPr>
            <w:r w:rsidRPr="00D47D6E">
              <w:rPr>
                <w:rFonts w:ascii="Arial" w:eastAsia="Times New Roman" w:hAnsi="Arial" w:cs="v4.2.0"/>
                <w:sz w:val="18"/>
                <w:lang w:eastAsia="zh-CN"/>
              </w:rPr>
              <w:t>SSB_RP</w:t>
            </w:r>
            <w:r w:rsidRPr="00D47D6E">
              <w:rPr>
                <w:rFonts w:ascii="Arial" w:eastAsia="Times New Roman" w:hAnsi="Arial"/>
                <w:sz w:val="18"/>
                <w:vertAlign w:val="superscript"/>
                <w:lang w:eastAsia="zh-CN"/>
              </w:rPr>
              <w:t xml:space="preserve"> Note 3</w:t>
            </w:r>
          </w:p>
        </w:tc>
        <w:tc>
          <w:tcPr>
            <w:tcW w:w="876" w:type="dxa"/>
            <w:tcBorders>
              <w:bottom w:val="nil"/>
            </w:tcBorders>
            <w:shd w:val="clear" w:color="auto" w:fill="auto"/>
          </w:tcPr>
          <w:p w14:paraId="3D03444F"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dBm/SCS Note5</w:t>
            </w:r>
          </w:p>
        </w:tc>
        <w:tc>
          <w:tcPr>
            <w:tcW w:w="1281" w:type="dxa"/>
          </w:tcPr>
          <w:p w14:paraId="4160612B" w14:textId="77777777" w:rsidR="00D47D6E" w:rsidRPr="00D47D6E" w:rsidRDefault="00D47D6E" w:rsidP="00D47D6E">
            <w:pPr>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1,2,4,5</w:t>
            </w:r>
          </w:p>
        </w:tc>
        <w:tc>
          <w:tcPr>
            <w:tcW w:w="2016" w:type="dxa"/>
            <w:gridSpan w:val="2"/>
            <w:tcBorders>
              <w:top w:val="nil"/>
              <w:bottom w:val="nil"/>
            </w:tcBorders>
            <w:shd w:val="clear" w:color="auto" w:fill="auto"/>
          </w:tcPr>
          <w:p w14:paraId="297C8517" w14:textId="77777777" w:rsidR="00D47D6E" w:rsidRPr="00D47D6E" w:rsidRDefault="00D47D6E" w:rsidP="00D47D6E">
            <w:pPr>
              <w:keepNext/>
              <w:keepLines/>
              <w:spacing w:after="0"/>
              <w:jc w:val="center"/>
              <w:rPr>
                <w:rFonts w:ascii="Arial" w:eastAsia="Times New Roman" w:hAnsi="Arial"/>
                <w:sz w:val="18"/>
              </w:rPr>
            </w:pPr>
          </w:p>
        </w:tc>
        <w:tc>
          <w:tcPr>
            <w:tcW w:w="936" w:type="dxa"/>
          </w:tcPr>
          <w:p w14:paraId="290A8E5C"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15043272"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-86.7</w:t>
            </w:r>
          </w:p>
        </w:tc>
      </w:tr>
      <w:tr w:rsidR="00D47D6E" w:rsidRPr="00D47D6E" w14:paraId="12489FF6" w14:textId="77777777" w:rsidTr="00AA4E81">
        <w:trPr>
          <w:cantSplit/>
          <w:trHeight w:val="92"/>
        </w:trPr>
        <w:tc>
          <w:tcPr>
            <w:tcW w:w="2626" w:type="dxa"/>
            <w:tcBorders>
              <w:top w:val="nil"/>
            </w:tcBorders>
            <w:shd w:val="clear" w:color="auto" w:fill="auto"/>
          </w:tcPr>
          <w:p w14:paraId="4961556E" w14:textId="77777777" w:rsidR="00D47D6E" w:rsidRPr="00D47D6E" w:rsidRDefault="00D47D6E" w:rsidP="00D47D6E">
            <w:pPr>
              <w:keepLines/>
              <w:spacing w:after="0"/>
              <w:rPr>
                <w:rFonts w:ascii="Arial" w:eastAsia="Times New Roman" w:hAnsi="Arial"/>
                <w:sz w:val="18"/>
              </w:rPr>
            </w:pPr>
          </w:p>
        </w:tc>
        <w:tc>
          <w:tcPr>
            <w:tcW w:w="876" w:type="dxa"/>
            <w:tcBorders>
              <w:top w:val="nil"/>
            </w:tcBorders>
            <w:shd w:val="clear" w:color="auto" w:fill="auto"/>
          </w:tcPr>
          <w:p w14:paraId="36172F75" w14:textId="77777777" w:rsidR="00D47D6E" w:rsidRPr="00D47D6E" w:rsidRDefault="00D47D6E" w:rsidP="00D47D6E">
            <w:pPr>
              <w:keepLines/>
              <w:spacing w:after="0"/>
              <w:jc w:val="center"/>
              <w:rPr>
                <w:rFonts w:ascii="Arial" w:eastAsia="Times New Roman" w:hAnsi="Arial"/>
                <w:sz w:val="18"/>
              </w:rPr>
            </w:pPr>
          </w:p>
        </w:tc>
        <w:tc>
          <w:tcPr>
            <w:tcW w:w="1281" w:type="dxa"/>
          </w:tcPr>
          <w:p w14:paraId="328474D2" w14:textId="77777777" w:rsidR="00D47D6E" w:rsidRPr="00D47D6E" w:rsidRDefault="00D47D6E" w:rsidP="00D47D6E">
            <w:pPr>
              <w:keepLines/>
              <w:spacing w:after="0"/>
              <w:jc w:val="center"/>
              <w:rPr>
                <w:rFonts w:ascii="Arial" w:eastAsia="Times New Roman" w:hAnsi="Arial"/>
                <w:sz w:val="18"/>
                <w:lang w:val="da-DK"/>
              </w:rPr>
            </w:pPr>
            <w:r w:rsidRPr="00D47D6E">
              <w:rPr>
                <w:rFonts w:ascii="Arial" w:eastAsia="Times New Roman" w:hAnsi="Arial"/>
                <w:sz w:val="18"/>
              </w:rPr>
              <w:t>Config</w:t>
            </w:r>
            <w:r w:rsidRPr="00D47D6E">
              <w:rPr>
                <w:rFonts w:ascii="Arial" w:eastAsia="Times New Roman" w:hAnsi="Arial"/>
                <w:sz w:val="18"/>
                <w:szCs w:val="18"/>
              </w:rPr>
              <w:t xml:space="preserve"> </w:t>
            </w:r>
            <w:r w:rsidRPr="00D47D6E">
              <w:rPr>
                <w:rFonts w:ascii="Arial" w:eastAsia="Times New Roman" w:hAnsi="Arial"/>
                <w:sz w:val="18"/>
              </w:rPr>
              <w:t>3,6</w:t>
            </w:r>
          </w:p>
        </w:tc>
        <w:tc>
          <w:tcPr>
            <w:tcW w:w="2016" w:type="dxa"/>
            <w:gridSpan w:val="2"/>
            <w:tcBorders>
              <w:top w:val="nil"/>
              <w:bottom w:val="nil"/>
            </w:tcBorders>
            <w:shd w:val="clear" w:color="auto" w:fill="auto"/>
          </w:tcPr>
          <w:p w14:paraId="1E82638C" w14:textId="77777777" w:rsidR="00D47D6E" w:rsidRPr="00D47D6E" w:rsidRDefault="00D47D6E" w:rsidP="00D47D6E">
            <w:pPr>
              <w:keepNext/>
              <w:keepLines/>
              <w:spacing w:after="0"/>
              <w:jc w:val="center"/>
              <w:rPr>
                <w:rFonts w:ascii="Arial" w:eastAsia="Times New Roman" w:hAnsi="Arial"/>
                <w:sz w:val="18"/>
              </w:rPr>
            </w:pPr>
          </w:p>
        </w:tc>
        <w:tc>
          <w:tcPr>
            <w:tcW w:w="936" w:type="dxa"/>
          </w:tcPr>
          <w:p w14:paraId="0B31C1BD"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0EE214E7"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-86.7</w:t>
            </w:r>
          </w:p>
        </w:tc>
      </w:tr>
      <w:tr w:rsidR="00D47D6E" w:rsidRPr="00D47D6E" w14:paraId="7A6D280C" w14:textId="77777777" w:rsidTr="00AA4E81">
        <w:trPr>
          <w:cantSplit/>
          <w:trHeight w:val="94"/>
        </w:trPr>
        <w:tc>
          <w:tcPr>
            <w:tcW w:w="2626" w:type="dxa"/>
          </w:tcPr>
          <w:p w14:paraId="072D6322"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position w:val="-12"/>
                <w:sz w:val="18"/>
              </w:rPr>
              <w:object w:dxaOrig="620" w:dyaOrig="380" w14:anchorId="57F4479A">
                <v:shape id="_x0000_i1119" type="#_x0000_t75" style="width:28pt;height:14.5pt" o:ole="" fillcolor="window">
                  <v:imagedata r:id="rId46" o:title=""/>
                </v:shape>
                <o:OLEObject Type="Embed" ProgID="Equation.3" ShapeID="_x0000_i1119" DrawAspect="Content" ObjectID="_1691945530" r:id="rId115"/>
              </w:object>
            </w:r>
          </w:p>
        </w:tc>
        <w:tc>
          <w:tcPr>
            <w:tcW w:w="876" w:type="dxa"/>
          </w:tcPr>
          <w:p w14:paraId="7340BCC1"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dB</w:t>
            </w:r>
          </w:p>
        </w:tc>
        <w:tc>
          <w:tcPr>
            <w:tcW w:w="1281" w:type="dxa"/>
          </w:tcPr>
          <w:p w14:paraId="15963B2A"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top w:val="nil"/>
              <w:bottom w:val="nil"/>
            </w:tcBorders>
            <w:shd w:val="clear" w:color="auto" w:fill="auto"/>
          </w:tcPr>
          <w:p w14:paraId="3F688842" w14:textId="77777777" w:rsidR="00D47D6E" w:rsidRPr="00D47D6E" w:rsidDel="004B51DC" w:rsidRDefault="00D47D6E" w:rsidP="00D47D6E">
            <w:pPr>
              <w:keepNext/>
              <w:keepLines/>
              <w:spacing w:after="0"/>
              <w:jc w:val="center"/>
              <w:rPr>
                <w:rFonts w:ascii="Arial" w:eastAsia="Times New Roman" w:hAnsi="Arial"/>
                <w:sz w:val="18"/>
              </w:rPr>
            </w:pPr>
          </w:p>
        </w:tc>
        <w:tc>
          <w:tcPr>
            <w:tcW w:w="936" w:type="dxa"/>
          </w:tcPr>
          <w:p w14:paraId="28402930" w14:textId="77777777" w:rsidR="00D47D6E" w:rsidRPr="00D47D6E" w:rsidDel="00B36E6D" w:rsidRDefault="00D47D6E" w:rsidP="00D47D6E">
            <w:pPr>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4078EEC7" w14:textId="77777777" w:rsidR="00D47D6E" w:rsidRPr="00D47D6E" w:rsidDel="004B51DC" w:rsidRDefault="00D47D6E" w:rsidP="00D47D6E">
            <w:pPr>
              <w:keepLines/>
              <w:spacing w:after="0"/>
              <w:jc w:val="center"/>
              <w:rPr>
                <w:rFonts w:ascii="Arial" w:eastAsia="Times New Roman" w:hAnsi="Arial"/>
                <w:sz w:val="18"/>
              </w:rPr>
            </w:pPr>
            <w:r w:rsidRPr="00D47D6E">
              <w:rPr>
                <w:rFonts w:ascii="Arial" w:eastAsia="Times New Roman" w:hAnsi="Arial"/>
                <w:sz w:val="18"/>
              </w:rPr>
              <w:t>9</w:t>
            </w:r>
          </w:p>
        </w:tc>
      </w:tr>
      <w:tr w:rsidR="00D47D6E" w:rsidRPr="00D47D6E" w14:paraId="07AED7C6" w14:textId="77777777" w:rsidTr="00AA4E81">
        <w:trPr>
          <w:cantSplit/>
          <w:trHeight w:val="94"/>
        </w:trPr>
        <w:tc>
          <w:tcPr>
            <w:tcW w:w="2626" w:type="dxa"/>
            <w:tcBorders>
              <w:bottom w:val="single" w:sz="4" w:space="0" w:color="auto"/>
            </w:tcBorders>
          </w:tcPr>
          <w:p w14:paraId="48A659CE"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position w:val="-12"/>
                <w:sz w:val="18"/>
              </w:rPr>
              <w:object w:dxaOrig="800" w:dyaOrig="380" w14:anchorId="516BD601">
                <v:shape id="_x0000_i1120" type="#_x0000_t75" style="width:44pt;height:14.5pt" o:ole="" fillcolor="window">
                  <v:imagedata r:id="rId48" o:title=""/>
                </v:shape>
                <o:OLEObject Type="Embed" ProgID="Equation.3" ShapeID="_x0000_i1120" DrawAspect="Content" ObjectID="_1691945531" r:id="rId116"/>
              </w:object>
            </w:r>
          </w:p>
        </w:tc>
        <w:tc>
          <w:tcPr>
            <w:tcW w:w="876" w:type="dxa"/>
          </w:tcPr>
          <w:p w14:paraId="30D02102"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dB</w:t>
            </w:r>
          </w:p>
        </w:tc>
        <w:tc>
          <w:tcPr>
            <w:tcW w:w="1281" w:type="dxa"/>
          </w:tcPr>
          <w:p w14:paraId="3B8F1627"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top w:val="nil"/>
              <w:bottom w:val="nil"/>
            </w:tcBorders>
            <w:shd w:val="clear" w:color="auto" w:fill="auto"/>
          </w:tcPr>
          <w:p w14:paraId="7B51BA7E" w14:textId="77777777" w:rsidR="00D47D6E" w:rsidRPr="00D47D6E" w:rsidDel="004B51DC" w:rsidRDefault="00D47D6E" w:rsidP="00D47D6E">
            <w:pPr>
              <w:keepNext/>
              <w:keepLines/>
              <w:spacing w:after="0"/>
              <w:jc w:val="center"/>
              <w:rPr>
                <w:rFonts w:ascii="Arial" w:eastAsia="Times New Roman" w:hAnsi="Arial"/>
                <w:sz w:val="18"/>
              </w:rPr>
            </w:pPr>
          </w:p>
        </w:tc>
        <w:tc>
          <w:tcPr>
            <w:tcW w:w="936" w:type="dxa"/>
          </w:tcPr>
          <w:p w14:paraId="096C7C4C" w14:textId="77777777" w:rsidR="00D47D6E" w:rsidRPr="00D47D6E" w:rsidDel="00B36E6D" w:rsidRDefault="00D47D6E" w:rsidP="00D47D6E">
            <w:pPr>
              <w:keepLines/>
              <w:spacing w:after="0"/>
              <w:jc w:val="center"/>
              <w:rPr>
                <w:rFonts w:ascii="Arial" w:eastAsia="Times New Roman" w:hAnsi="Arial"/>
                <w:sz w:val="18"/>
              </w:rPr>
            </w:pPr>
            <w:r w:rsidRPr="00D47D6E">
              <w:rPr>
                <w:rFonts w:ascii="Arial" w:eastAsia="Times New Roman" w:hAnsi="Arial"/>
                <w:sz w:val="18"/>
              </w:rPr>
              <w:t>-Infinity</w:t>
            </w:r>
          </w:p>
        </w:tc>
        <w:tc>
          <w:tcPr>
            <w:tcW w:w="1211" w:type="dxa"/>
          </w:tcPr>
          <w:p w14:paraId="21E9214A" w14:textId="77777777" w:rsidR="00D47D6E" w:rsidRPr="00D47D6E" w:rsidDel="004B51DC" w:rsidRDefault="00D47D6E" w:rsidP="00D47D6E">
            <w:pPr>
              <w:keepLines/>
              <w:spacing w:after="0"/>
              <w:jc w:val="center"/>
              <w:rPr>
                <w:rFonts w:ascii="Arial" w:eastAsia="Times New Roman" w:hAnsi="Arial"/>
                <w:sz w:val="18"/>
              </w:rPr>
            </w:pPr>
            <w:r w:rsidRPr="00D47D6E">
              <w:rPr>
                <w:rFonts w:ascii="Arial" w:eastAsia="Times New Roman" w:hAnsi="Arial"/>
                <w:sz w:val="18"/>
              </w:rPr>
              <w:t>9</w:t>
            </w:r>
          </w:p>
        </w:tc>
      </w:tr>
      <w:tr w:rsidR="00D47D6E" w:rsidRPr="00D47D6E" w14:paraId="67C1ADE4" w14:textId="77777777" w:rsidTr="00AA4E81">
        <w:trPr>
          <w:cantSplit/>
          <w:trHeight w:val="94"/>
        </w:trPr>
        <w:tc>
          <w:tcPr>
            <w:tcW w:w="2626" w:type="dxa"/>
            <w:tcBorders>
              <w:bottom w:val="nil"/>
            </w:tcBorders>
            <w:shd w:val="clear" w:color="auto" w:fill="auto"/>
          </w:tcPr>
          <w:p w14:paraId="599869C5"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sz w:val="18"/>
                <w:lang w:val="en-US"/>
              </w:rPr>
              <w:t>Io</w:t>
            </w:r>
            <w:r w:rsidRPr="00D47D6E">
              <w:rPr>
                <w:rFonts w:ascii="Arial" w:eastAsia="Times New Roman" w:hAnsi="Arial"/>
                <w:sz w:val="18"/>
                <w:vertAlign w:val="superscript"/>
                <w:lang w:val="en-US"/>
              </w:rPr>
              <w:t>Note3</w:t>
            </w:r>
          </w:p>
        </w:tc>
        <w:tc>
          <w:tcPr>
            <w:tcW w:w="876" w:type="dxa"/>
          </w:tcPr>
          <w:p w14:paraId="471E962A"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dBm/9.36MHz</w:t>
            </w:r>
          </w:p>
        </w:tc>
        <w:tc>
          <w:tcPr>
            <w:tcW w:w="1281" w:type="dxa"/>
          </w:tcPr>
          <w:p w14:paraId="7B739CCD"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Config 1,2,4,5</w:t>
            </w:r>
          </w:p>
        </w:tc>
        <w:tc>
          <w:tcPr>
            <w:tcW w:w="2016" w:type="dxa"/>
            <w:gridSpan w:val="2"/>
            <w:tcBorders>
              <w:top w:val="nil"/>
              <w:bottom w:val="nil"/>
            </w:tcBorders>
            <w:shd w:val="clear" w:color="auto" w:fill="auto"/>
          </w:tcPr>
          <w:p w14:paraId="1D53529F" w14:textId="77777777" w:rsidR="00D47D6E" w:rsidRPr="00D47D6E" w:rsidRDefault="00D47D6E" w:rsidP="00D47D6E">
            <w:pPr>
              <w:keepNext/>
              <w:keepLines/>
              <w:spacing w:after="0"/>
              <w:jc w:val="center"/>
              <w:rPr>
                <w:rFonts w:ascii="Arial" w:eastAsia="Times New Roman" w:hAnsi="Arial"/>
                <w:sz w:val="18"/>
              </w:rPr>
            </w:pPr>
          </w:p>
        </w:tc>
        <w:tc>
          <w:tcPr>
            <w:tcW w:w="936" w:type="dxa"/>
          </w:tcPr>
          <w:p w14:paraId="209551D7"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w:t>
            </w:r>
          </w:p>
        </w:tc>
        <w:tc>
          <w:tcPr>
            <w:tcW w:w="1211" w:type="dxa"/>
          </w:tcPr>
          <w:p w14:paraId="1B7161CD"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w:t>
            </w:r>
          </w:p>
        </w:tc>
      </w:tr>
      <w:tr w:rsidR="00D47D6E" w:rsidRPr="00D47D6E" w14:paraId="7DB7A98B" w14:textId="77777777" w:rsidTr="00AA4E81">
        <w:trPr>
          <w:cantSplit/>
          <w:trHeight w:val="94"/>
        </w:trPr>
        <w:tc>
          <w:tcPr>
            <w:tcW w:w="2626" w:type="dxa"/>
            <w:tcBorders>
              <w:top w:val="nil"/>
              <w:bottom w:val="nil"/>
            </w:tcBorders>
            <w:shd w:val="clear" w:color="auto" w:fill="auto"/>
          </w:tcPr>
          <w:p w14:paraId="0C38FB6B" w14:textId="77777777" w:rsidR="00D47D6E" w:rsidRPr="00D47D6E" w:rsidRDefault="00D47D6E" w:rsidP="00D47D6E">
            <w:pPr>
              <w:keepLines/>
              <w:spacing w:after="0"/>
              <w:rPr>
                <w:rFonts w:ascii="Arial" w:eastAsia="Times New Roman" w:hAnsi="Arial"/>
                <w:sz w:val="18"/>
              </w:rPr>
            </w:pPr>
          </w:p>
        </w:tc>
        <w:tc>
          <w:tcPr>
            <w:tcW w:w="876" w:type="dxa"/>
          </w:tcPr>
          <w:p w14:paraId="0111E774"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dBm/38.16MHz</w:t>
            </w:r>
          </w:p>
        </w:tc>
        <w:tc>
          <w:tcPr>
            <w:tcW w:w="1281" w:type="dxa"/>
          </w:tcPr>
          <w:p w14:paraId="26E90DBB"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Config 3,6</w:t>
            </w:r>
          </w:p>
        </w:tc>
        <w:tc>
          <w:tcPr>
            <w:tcW w:w="2016" w:type="dxa"/>
            <w:gridSpan w:val="2"/>
            <w:tcBorders>
              <w:top w:val="nil"/>
              <w:bottom w:val="nil"/>
            </w:tcBorders>
            <w:shd w:val="clear" w:color="auto" w:fill="auto"/>
          </w:tcPr>
          <w:p w14:paraId="55C08870" w14:textId="77777777" w:rsidR="00D47D6E" w:rsidRPr="00D47D6E" w:rsidRDefault="00D47D6E" w:rsidP="00D47D6E">
            <w:pPr>
              <w:keepNext/>
              <w:keepLines/>
              <w:spacing w:after="0"/>
              <w:jc w:val="center"/>
              <w:rPr>
                <w:rFonts w:ascii="Arial" w:eastAsia="Times New Roman" w:hAnsi="Arial"/>
                <w:sz w:val="18"/>
              </w:rPr>
            </w:pPr>
          </w:p>
        </w:tc>
        <w:tc>
          <w:tcPr>
            <w:tcW w:w="936" w:type="dxa"/>
          </w:tcPr>
          <w:p w14:paraId="563F1D4C"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w:t>
            </w:r>
          </w:p>
        </w:tc>
        <w:tc>
          <w:tcPr>
            <w:tcW w:w="1211" w:type="dxa"/>
          </w:tcPr>
          <w:p w14:paraId="4E53BE48"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w:t>
            </w:r>
          </w:p>
        </w:tc>
      </w:tr>
      <w:tr w:rsidR="00D47D6E" w:rsidRPr="00D47D6E" w14:paraId="6B98C2C8" w14:textId="77777777" w:rsidTr="00AA4E81">
        <w:trPr>
          <w:cantSplit/>
          <w:trHeight w:val="94"/>
        </w:trPr>
        <w:tc>
          <w:tcPr>
            <w:tcW w:w="2626" w:type="dxa"/>
            <w:tcBorders>
              <w:top w:val="nil"/>
            </w:tcBorders>
            <w:shd w:val="clear" w:color="auto" w:fill="auto"/>
          </w:tcPr>
          <w:p w14:paraId="09F02E17" w14:textId="77777777" w:rsidR="00D47D6E" w:rsidRPr="00D47D6E" w:rsidRDefault="00D47D6E" w:rsidP="00D47D6E">
            <w:pPr>
              <w:keepLines/>
              <w:spacing w:after="0"/>
              <w:rPr>
                <w:rFonts w:ascii="Arial" w:eastAsia="Times New Roman" w:hAnsi="Arial"/>
                <w:sz w:val="18"/>
              </w:rPr>
            </w:pPr>
          </w:p>
        </w:tc>
        <w:tc>
          <w:tcPr>
            <w:tcW w:w="876" w:type="dxa"/>
          </w:tcPr>
          <w:p w14:paraId="5E24CDBE"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dBm/95.04 MHz Note5</w:t>
            </w:r>
          </w:p>
        </w:tc>
        <w:tc>
          <w:tcPr>
            <w:tcW w:w="1281" w:type="dxa"/>
          </w:tcPr>
          <w:p w14:paraId="44F5E45D"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top w:val="nil"/>
              <w:bottom w:val="nil"/>
            </w:tcBorders>
            <w:shd w:val="clear" w:color="auto" w:fill="auto"/>
          </w:tcPr>
          <w:p w14:paraId="2846A4AB" w14:textId="77777777" w:rsidR="00D47D6E" w:rsidRPr="00D47D6E" w:rsidRDefault="00D47D6E" w:rsidP="00D47D6E">
            <w:pPr>
              <w:keepLines/>
              <w:spacing w:after="0"/>
              <w:jc w:val="center"/>
              <w:rPr>
                <w:rFonts w:ascii="Arial" w:eastAsia="Times New Roman" w:hAnsi="Arial"/>
                <w:sz w:val="18"/>
              </w:rPr>
            </w:pPr>
          </w:p>
        </w:tc>
        <w:tc>
          <w:tcPr>
            <w:tcW w:w="936" w:type="dxa"/>
          </w:tcPr>
          <w:p w14:paraId="392808A4"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-66.7</w:t>
            </w:r>
          </w:p>
        </w:tc>
        <w:tc>
          <w:tcPr>
            <w:tcW w:w="1211" w:type="dxa"/>
          </w:tcPr>
          <w:p w14:paraId="4FE05138"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-57.2</w:t>
            </w:r>
          </w:p>
        </w:tc>
      </w:tr>
      <w:tr w:rsidR="00D47D6E" w:rsidRPr="00D47D6E" w14:paraId="156637DC" w14:textId="77777777" w:rsidTr="00AA4E81">
        <w:trPr>
          <w:cantSplit/>
          <w:trHeight w:val="94"/>
        </w:trPr>
        <w:tc>
          <w:tcPr>
            <w:tcW w:w="2626" w:type="dxa"/>
          </w:tcPr>
          <w:p w14:paraId="5E757302" w14:textId="77777777" w:rsidR="00D47D6E" w:rsidRPr="00D47D6E" w:rsidRDefault="00D47D6E" w:rsidP="00D47D6E">
            <w:pPr>
              <w:keepLines/>
              <w:spacing w:after="0"/>
              <w:rPr>
                <w:rFonts w:ascii="Arial" w:eastAsia="Times New Roman" w:hAnsi="Arial"/>
                <w:sz w:val="18"/>
              </w:rPr>
            </w:pPr>
            <w:r w:rsidRPr="00D47D6E">
              <w:rPr>
                <w:rFonts w:ascii="Arial" w:eastAsia="Times New Roman" w:hAnsi="Arial"/>
                <w:sz w:val="18"/>
              </w:rPr>
              <w:t xml:space="preserve">Propagation Condition </w:t>
            </w:r>
          </w:p>
        </w:tc>
        <w:tc>
          <w:tcPr>
            <w:tcW w:w="876" w:type="dxa"/>
          </w:tcPr>
          <w:p w14:paraId="5AC9F369" w14:textId="77777777" w:rsidR="00D47D6E" w:rsidRPr="00D47D6E" w:rsidRDefault="00D47D6E" w:rsidP="00D47D6E">
            <w:pPr>
              <w:keepLines/>
              <w:spacing w:after="0"/>
              <w:jc w:val="center"/>
              <w:rPr>
                <w:rFonts w:ascii="Arial" w:eastAsia="Times New Roman" w:hAnsi="Arial"/>
                <w:sz w:val="18"/>
              </w:rPr>
            </w:pPr>
          </w:p>
        </w:tc>
        <w:tc>
          <w:tcPr>
            <w:tcW w:w="1281" w:type="dxa"/>
          </w:tcPr>
          <w:p w14:paraId="108BDB43"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sz w:val="18"/>
              </w:rPr>
              <w:t>Config 1,2,3,4,5,6</w:t>
            </w:r>
          </w:p>
        </w:tc>
        <w:tc>
          <w:tcPr>
            <w:tcW w:w="2016" w:type="dxa"/>
            <w:gridSpan w:val="2"/>
            <w:tcBorders>
              <w:top w:val="nil"/>
            </w:tcBorders>
            <w:shd w:val="clear" w:color="auto" w:fill="auto"/>
          </w:tcPr>
          <w:p w14:paraId="60676431" w14:textId="77777777" w:rsidR="00D47D6E" w:rsidRPr="00D47D6E" w:rsidRDefault="00D47D6E" w:rsidP="00D47D6E">
            <w:pPr>
              <w:keepLines/>
              <w:spacing w:after="0"/>
              <w:jc w:val="center"/>
              <w:rPr>
                <w:rFonts w:ascii="Arial" w:eastAsia="Times New Roman" w:hAnsi="Arial"/>
                <w:sz w:val="18"/>
              </w:rPr>
            </w:pPr>
          </w:p>
        </w:tc>
        <w:tc>
          <w:tcPr>
            <w:tcW w:w="2147" w:type="dxa"/>
            <w:gridSpan w:val="2"/>
          </w:tcPr>
          <w:p w14:paraId="797B973F" w14:textId="77777777" w:rsidR="00D47D6E" w:rsidRPr="00D47D6E" w:rsidRDefault="00D47D6E" w:rsidP="00D47D6E">
            <w:pPr>
              <w:keepLines/>
              <w:spacing w:after="0"/>
              <w:jc w:val="center"/>
              <w:rPr>
                <w:rFonts w:ascii="Arial" w:eastAsia="Times New Roman" w:hAnsi="Arial"/>
                <w:sz w:val="18"/>
              </w:rPr>
            </w:pPr>
            <w:r w:rsidRPr="00D47D6E">
              <w:rPr>
                <w:rFonts w:ascii="Arial" w:eastAsia="Times New Roman" w:hAnsi="Arial" w:cs="v4.2.0"/>
                <w:sz w:val="18"/>
              </w:rPr>
              <w:t>AWGN</w:t>
            </w:r>
          </w:p>
        </w:tc>
      </w:tr>
      <w:tr w:rsidR="00D47D6E" w:rsidRPr="00D47D6E" w14:paraId="7E8760B1" w14:textId="77777777" w:rsidTr="00AA4E81">
        <w:trPr>
          <w:cantSplit/>
          <w:trHeight w:val="1023"/>
        </w:trPr>
        <w:tc>
          <w:tcPr>
            <w:tcW w:w="8946" w:type="dxa"/>
            <w:gridSpan w:val="7"/>
          </w:tcPr>
          <w:p w14:paraId="0D79C306" w14:textId="77777777" w:rsidR="00D47D6E" w:rsidRPr="00D47D6E" w:rsidRDefault="00D47D6E" w:rsidP="00D47D6E">
            <w:pPr>
              <w:keepLines/>
              <w:spacing w:after="0" w:line="256" w:lineRule="auto"/>
              <w:ind w:left="851" w:hanging="851"/>
              <w:rPr>
                <w:rFonts w:ascii="Arial" w:eastAsia="Times New Roman" w:hAnsi="Arial" w:cs="Arial"/>
                <w:sz w:val="18"/>
                <w:lang w:val="en-US" w:eastAsia="zh-CN"/>
              </w:rPr>
            </w:pPr>
            <w:r w:rsidRPr="00D47D6E">
              <w:rPr>
                <w:rFonts w:ascii="Arial" w:eastAsia="Times New Roman" w:hAnsi="Arial" w:cs="Arial"/>
                <w:sz w:val="18"/>
                <w:lang w:val="en-US" w:eastAsia="zh-CN"/>
              </w:rPr>
              <w:t>Note 1:</w:t>
            </w:r>
            <w:r w:rsidRPr="00D47D6E">
              <w:rPr>
                <w:rFonts w:ascii="Arial" w:eastAsia="Times New Roman" w:hAnsi="Arial" w:cs="Arial"/>
                <w:sz w:val="18"/>
                <w:lang w:val="en-US" w:eastAsia="zh-CN"/>
              </w:rPr>
              <w:tab/>
              <w:t>OCNG shall be used such that both cells are fully allocated and a constant total transmitted power spectral density is achieved for all OFDM symbols.</w:t>
            </w:r>
          </w:p>
          <w:p w14:paraId="133B7754" w14:textId="77777777" w:rsidR="00D47D6E" w:rsidRPr="00D47D6E" w:rsidRDefault="00D47D6E" w:rsidP="00D47D6E">
            <w:pPr>
              <w:keepLines/>
              <w:spacing w:after="0" w:line="256" w:lineRule="auto"/>
              <w:ind w:left="851" w:hanging="851"/>
              <w:rPr>
                <w:rFonts w:ascii="Arial" w:eastAsia="Times New Roman" w:hAnsi="Arial" w:cs="Arial"/>
                <w:sz w:val="18"/>
                <w:lang w:val="en-US" w:eastAsia="zh-CN"/>
              </w:rPr>
            </w:pPr>
            <w:r w:rsidRPr="00D47D6E">
              <w:rPr>
                <w:rFonts w:ascii="Arial" w:eastAsia="Times New Roman" w:hAnsi="Arial" w:cs="Arial"/>
                <w:sz w:val="18"/>
                <w:lang w:val="en-US" w:eastAsia="zh-CN"/>
              </w:rPr>
              <w:t>Note 2:</w:t>
            </w:r>
            <w:r w:rsidRPr="00D47D6E">
              <w:rPr>
                <w:rFonts w:ascii="Arial" w:eastAsia="Times New Roman" w:hAnsi="Arial" w:cs="Arial"/>
                <w:sz w:val="18"/>
                <w:lang w:val="en-US" w:eastAsia="zh-CN"/>
              </w:rPr>
              <w:tab/>
              <w:t xml:space="preserve">Interference from other cells and noise sources not specified in the test is assumed to be constant over subcarriers and time and shall be modelled as AWGN of appropriate power for </w:t>
            </w:r>
            <w:r w:rsidRPr="00D47D6E">
              <w:rPr>
                <w:rFonts w:ascii="Arial" w:eastAsia="Calibri" w:hAnsi="Arial" w:cs="v4.2.0"/>
                <w:position w:val="-12"/>
                <w:sz w:val="18"/>
                <w:szCs w:val="22"/>
                <w:lang w:val="en-US" w:eastAsia="zh-CN"/>
              </w:rPr>
              <w:object w:dxaOrig="432" w:dyaOrig="288" w14:anchorId="30FDD641">
                <v:shape id="_x0000_i1121" type="#_x0000_t75" style="width:21.5pt;height:14.5pt" o:ole="" fillcolor="window">
                  <v:imagedata r:id="rId15" o:title=""/>
                </v:shape>
                <o:OLEObject Type="Embed" ProgID="Equation.3" ShapeID="_x0000_i1121" DrawAspect="Content" ObjectID="_1691945532" r:id="rId117"/>
              </w:object>
            </w:r>
            <w:r w:rsidRPr="00D47D6E">
              <w:rPr>
                <w:rFonts w:ascii="Arial" w:eastAsia="Times New Roman" w:hAnsi="Arial" w:cs="Arial"/>
                <w:sz w:val="18"/>
                <w:lang w:val="en-US" w:eastAsia="zh-CN"/>
              </w:rPr>
              <w:t xml:space="preserve"> to be fulfilled.</w:t>
            </w:r>
          </w:p>
          <w:p w14:paraId="6B5D8331" w14:textId="77777777" w:rsidR="00D47D6E" w:rsidRPr="00D47D6E" w:rsidRDefault="00D47D6E" w:rsidP="00D47D6E">
            <w:pPr>
              <w:keepLines/>
              <w:spacing w:after="0" w:line="256" w:lineRule="auto"/>
              <w:ind w:left="851" w:hanging="851"/>
              <w:rPr>
                <w:rFonts w:ascii="Arial" w:eastAsia="Times New Roman" w:hAnsi="Arial" w:cs="Arial"/>
                <w:sz w:val="18"/>
                <w:lang w:val="en-US" w:eastAsia="zh-CN"/>
              </w:rPr>
            </w:pPr>
            <w:r w:rsidRPr="00D47D6E">
              <w:rPr>
                <w:rFonts w:ascii="Arial" w:eastAsia="Times New Roman" w:hAnsi="Arial" w:cs="Arial"/>
                <w:sz w:val="18"/>
                <w:lang w:val="en-US" w:eastAsia="zh-CN"/>
              </w:rPr>
              <w:t>Note 3:</w:t>
            </w:r>
            <w:r w:rsidRPr="00D47D6E">
              <w:rPr>
                <w:rFonts w:ascii="Arial" w:eastAsia="Times New Roman" w:hAnsi="Arial" w:cs="Arial"/>
                <w:sz w:val="18"/>
                <w:lang w:val="en-US" w:eastAsia="zh-CN"/>
              </w:rPr>
              <w:tab/>
              <w:t>SSB_RP and Io levels have been derived from other parameters for information purposes. They are not settable parameters themselves.</w:t>
            </w:r>
          </w:p>
          <w:p w14:paraId="7D7ED90C" w14:textId="77777777" w:rsidR="00D47D6E" w:rsidRPr="00D47D6E" w:rsidRDefault="00D47D6E" w:rsidP="00D47D6E">
            <w:pPr>
              <w:keepLines/>
              <w:spacing w:after="0" w:line="256" w:lineRule="auto"/>
              <w:ind w:left="851" w:hanging="851"/>
              <w:rPr>
                <w:rFonts w:ascii="Arial" w:eastAsia="Times New Roman" w:hAnsi="Arial" w:cs="Arial"/>
                <w:sz w:val="18"/>
                <w:lang w:val="en-US" w:eastAsia="zh-CN"/>
              </w:rPr>
            </w:pPr>
            <w:r w:rsidRPr="00D47D6E">
              <w:rPr>
                <w:rFonts w:ascii="Arial" w:eastAsia="Times New Roman" w:hAnsi="Arial" w:cs="Arial"/>
                <w:sz w:val="18"/>
                <w:lang w:val="en-US" w:eastAsia="zh-CN"/>
              </w:rPr>
              <w:t>Note 4:</w:t>
            </w:r>
            <w:r w:rsidRPr="00D47D6E">
              <w:rPr>
                <w:rFonts w:ascii="Arial" w:eastAsia="Times New Roman" w:hAnsi="Arial" w:cs="Arial"/>
                <w:sz w:val="18"/>
                <w:lang w:val="en-US" w:eastAsia="zh-CN"/>
              </w:rPr>
              <w:tab/>
              <w:t>SSB_RP minimum requirements are specified assuming independent interference and noise at each receiver antenna port.</w:t>
            </w:r>
          </w:p>
          <w:p w14:paraId="06599115" w14:textId="77777777" w:rsidR="00D47D6E" w:rsidRPr="00D47D6E" w:rsidRDefault="00D47D6E" w:rsidP="00D47D6E">
            <w:pPr>
              <w:keepLines/>
              <w:spacing w:after="0" w:line="256" w:lineRule="auto"/>
              <w:ind w:left="851" w:hanging="851"/>
              <w:rPr>
                <w:rFonts w:ascii="Arial" w:eastAsia="Times New Roman" w:hAnsi="Arial" w:cs="Arial"/>
                <w:sz w:val="18"/>
                <w:lang w:val="en-US" w:eastAsia="zh-CN"/>
              </w:rPr>
            </w:pPr>
            <w:r w:rsidRPr="00D47D6E">
              <w:rPr>
                <w:rFonts w:ascii="Arial" w:eastAsia="Times New Roman" w:hAnsi="Arial" w:cs="Arial"/>
                <w:sz w:val="18"/>
                <w:lang w:val="en-US" w:eastAsia="zh-CN"/>
              </w:rPr>
              <w:t>Note 5:</w:t>
            </w:r>
            <w:r w:rsidRPr="00D47D6E">
              <w:rPr>
                <w:rFonts w:ascii="Arial" w:eastAsia="Times New Roman" w:hAnsi="Arial" w:cs="Arial"/>
                <w:sz w:val="18"/>
                <w:lang w:val="en-US" w:eastAsia="zh-CN"/>
              </w:rPr>
              <w:tab/>
              <w:t>Equivalent power received by an antenna with 0dBi gain at the centre of the quiet zone</w:t>
            </w:r>
          </w:p>
          <w:p w14:paraId="351F7F83" w14:textId="77777777" w:rsidR="00D47D6E" w:rsidRPr="00D47D6E" w:rsidRDefault="00D47D6E" w:rsidP="00D47D6E">
            <w:pPr>
              <w:keepLines/>
              <w:spacing w:after="0" w:line="256" w:lineRule="auto"/>
              <w:ind w:left="851" w:hanging="851"/>
              <w:rPr>
                <w:rFonts w:ascii="Arial" w:eastAsia="Times New Roman" w:hAnsi="Arial" w:cs="Arial"/>
                <w:sz w:val="18"/>
                <w:lang w:val="en-US" w:eastAsia="zh-CN"/>
              </w:rPr>
            </w:pPr>
            <w:r w:rsidRPr="00D47D6E">
              <w:rPr>
                <w:rFonts w:ascii="Arial" w:eastAsia="Times New Roman" w:hAnsi="Arial" w:cs="Arial"/>
                <w:sz w:val="18"/>
                <w:lang w:val="en-US" w:eastAsia="zh-CN"/>
              </w:rPr>
              <w:t>Note 6:</w:t>
            </w:r>
            <w:r w:rsidRPr="00D47D6E">
              <w:rPr>
                <w:rFonts w:ascii="Arial" w:eastAsia="Times New Roman" w:hAnsi="Arial"/>
                <w:sz w:val="18"/>
                <w:lang w:eastAsia="zh-CN"/>
              </w:rPr>
              <w:tab/>
            </w:r>
            <w:r w:rsidRPr="00D47D6E">
              <w:rPr>
                <w:rFonts w:ascii="Arial" w:eastAsia="Times New Roman" w:hAnsi="Arial" w:cs="Arial"/>
                <w:sz w:val="18"/>
                <w:lang w:val="en-US" w:eastAsia="zh-CN"/>
              </w:rPr>
              <w:t>As observed with 0dBi gain antenna at the centre of the quiet zone</w:t>
            </w:r>
          </w:p>
          <w:p w14:paraId="146B96DD" w14:textId="77777777" w:rsidR="00D47D6E" w:rsidRPr="00D47D6E" w:rsidRDefault="00D47D6E" w:rsidP="00D47D6E">
            <w:pPr>
              <w:keepLines/>
              <w:spacing w:after="0"/>
              <w:ind w:left="851" w:hanging="851"/>
              <w:rPr>
                <w:rFonts w:ascii="Arial" w:eastAsia="Times New Roman" w:hAnsi="Arial" w:cs="Arial"/>
                <w:sz w:val="14"/>
                <w:lang w:val="en-US"/>
              </w:rPr>
            </w:pPr>
            <w:r w:rsidRPr="00D47D6E">
              <w:rPr>
                <w:rFonts w:ascii="Arial" w:eastAsia="Times New Roman" w:hAnsi="Arial" w:cs="Arial"/>
                <w:sz w:val="18"/>
                <w:lang w:eastAsia="zh-CN"/>
              </w:rPr>
              <w:t>Note 7:</w:t>
            </w:r>
            <w:r w:rsidRPr="00D47D6E">
              <w:rPr>
                <w:rFonts w:ascii="Arial" w:eastAsia="Times New Roman" w:hAnsi="Arial" w:cs="Arial"/>
                <w:sz w:val="18"/>
                <w:lang w:eastAsia="zh-CN"/>
              </w:rPr>
              <w:tab/>
              <w:t>Information about types of UE beam is given in B.2.1.3, and does not limit UE implementation or test system implementation</w:t>
            </w:r>
          </w:p>
        </w:tc>
      </w:tr>
    </w:tbl>
    <w:p w14:paraId="2A956049" w14:textId="77777777" w:rsidR="00D47D6E" w:rsidRPr="00D47D6E" w:rsidRDefault="00D47D6E" w:rsidP="00D47D6E">
      <w:pPr>
        <w:rPr>
          <w:rFonts w:eastAsia="Times New Roman"/>
        </w:rPr>
      </w:pPr>
    </w:p>
    <w:p w14:paraId="3F9B9F45" w14:textId="77777777" w:rsidR="00D47D6E" w:rsidRPr="00D47D6E" w:rsidRDefault="00D47D6E" w:rsidP="00D47D6E">
      <w:pPr>
        <w:keepNext/>
        <w:keepLines/>
        <w:spacing w:before="120"/>
        <w:ind w:left="1701" w:hanging="1701"/>
        <w:outlineLvl w:val="4"/>
        <w:rPr>
          <w:rFonts w:ascii="Arial" w:eastAsia="Times New Roman" w:hAnsi="Arial"/>
          <w:sz w:val="22"/>
        </w:rPr>
      </w:pPr>
      <w:r w:rsidRPr="00D47D6E">
        <w:rPr>
          <w:rFonts w:ascii="Arial" w:eastAsia="Times New Roman" w:hAnsi="Arial"/>
          <w:sz w:val="22"/>
        </w:rPr>
        <w:t>A.5.6.2.8.2</w:t>
      </w:r>
      <w:r w:rsidRPr="00D47D6E">
        <w:rPr>
          <w:rFonts w:ascii="Arial" w:eastAsia="Times New Roman" w:hAnsi="Arial"/>
          <w:sz w:val="22"/>
        </w:rPr>
        <w:tab/>
        <w:t>Test Requirements</w:t>
      </w:r>
    </w:p>
    <w:p w14:paraId="5039F03C" w14:textId="77777777" w:rsidR="00D47D6E" w:rsidRPr="00D47D6E" w:rsidRDefault="00D47D6E" w:rsidP="00D47D6E">
      <w:pPr>
        <w:rPr>
          <w:rFonts w:eastAsia="Times New Roman" w:cs="v4.2.0"/>
        </w:rPr>
      </w:pPr>
      <w:r w:rsidRPr="00D47D6E">
        <w:rPr>
          <w:rFonts w:eastAsia="Times New Roman" w:cs="v4.2.0"/>
        </w:rPr>
        <w:t>In test 1 with per-UE gap</w:t>
      </w:r>
      <w:r w:rsidRPr="00D47D6E">
        <w:rPr>
          <w:rFonts w:eastAsia="Times New Roman"/>
        </w:rPr>
        <w:t xml:space="preserve"> and in test 3 with per-FR gap</w:t>
      </w:r>
      <w:r w:rsidRPr="00D47D6E">
        <w:rPr>
          <w:rFonts w:eastAsia="Times New Roman" w:cs="v4.2.0"/>
        </w:rPr>
        <w:t>, the UE shall send one Event A4 triggered measurement report, with a measurement reporting delay less than X1 ms from the beginning of time period T2, where X1 is</w:t>
      </w:r>
    </w:p>
    <w:p w14:paraId="59C2034A" w14:textId="77777777" w:rsidR="00D47D6E" w:rsidRPr="00D47D6E" w:rsidRDefault="00D47D6E" w:rsidP="00D47D6E">
      <w:pPr>
        <w:ind w:left="568" w:hanging="284"/>
        <w:rPr>
          <w:rFonts w:eastAsia="Times New Roman"/>
        </w:rPr>
      </w:pPr>
      <w:r w:rsidRPr="00D47D6E">
        <w:rPr>
          <w:rFonts w:eastAsia="Times New Roman"/>
        </w:rPr>
        <w:t>10080 for UE supporting power class 1, or</w:t>
      </w:r>
    </w:p>
    <w:p w14:paraId="03051164" w14:textId="77777777" w:rsidR="00D47D6E" w:rsidRPr="00D47D6E" w:rsidRDefault="00D47D6E" w:rsidP="00D47D6E">
      <w:pPr>
        <w:ind w:left="568" w:hanging="284"/>
        <w:rPr>
          <w:rFonts w:eastAsia="Times New Roman"/>
        </w:rPr>
      </w:pPr>
      <w:r w:rsidRPr="00D47D6E">
        <w:rPr>
          <w:rFonts w:eastAsia="Times New Roman"/>
        </w:rPr>
        <w:t xml:space="preserve">6240 for UE supporting other power class. </w:t>
      </w:r>
    </w:p>
    <w:p w14:paraId="7478E531" w14:textId="77777777" w:rsidR="00D47D6E" w:rsidRPr="00D47D6E" w:rsidRDefault="00D47D6E" w:rsidP="00D47D6E">
      <w:pPr>
        <w:rPr>
          <w:rFonts w:eastAsia="Times New Roman" w:cs="v4.2.0"/>
        </w:rPr>
      </w:pPr>
      <w:r w:rsidRPr="00D47D6E">
        <w:rPr>
          <w:rFonts w:eastAsia="Times New Roman" w:cs="v4.2.0"/>
        </w:rPr>
        <w:t>In test 2 with per-UE gap</w:t>
      </w:r>
      <w:r w:rsidRPr="00D47D6E">
        <w:rPr>
          <w:rFonts w:eastAsia="Times New Roman"/>
        </w:rPr>
        <w:t xml:space="preserve"> and in test 4 with per-FR gap</w:t>
      </w:r>
      <w:r w:rsidRPr="00D47D6E">
        <w:rPr>
          <w:rFonts w:eastAsia="Times New Roman" w:cs="v4.2.0"/>
        </w:rPr>
        <w:t>, the UE shall send one Event A4 triggered measurement report, with a measurement reporting delay less than X2 ms from the beginning of time period T2</w:t>
      </w:r>
      <w:r w:rsidRPr="00D47D6E">
        <w:rPr>
          <w:rFonts w:eastAsia="Times New Roman"/>
        </w:rPr>
        <w:t>,</w:t>
      </w:r>
      <w:r w:rsidRPr="00D47D6E">
        <w:rPr>
          <w:rFonts w:eastAsia="Times New Roman" w:cs="v4.2.0"/>
        </w:rPr>
        <w:t xml:space="preserve"> where X2 is</w:t>
      </w:r>
    </w:p>
    <w:p w14:paraId="5CFD8E06" w14:textId="77777777" w:rsidR="00D47D6E" w:rsidRPr="00D47D6E" w:rsidRDefault="00D47D6E" w:rsidP="00D47D6E">
      <w:pPr>
        <w:ind w:left="568" w:hanging="284"/>
        <w:rPr>
          <w:rFonts w:eastAsia="Times New Roman"/>
        </w:rPr>
      </w:pPr>
      <w:r w:rsidRPr="00D47D6E">
        <w:rPr>
          <w:rFonts w:eastAsia="Times New Roman"/>
        </w:rPr>
        <w:t>107520 for UE supporting power class 1, or</w:t>
      </w:r>
    </w:p>
    <w:p w14:paraId="063E6B74" w14:textId="77777777" w:rsidR="00D47D6E" w:rsidRPr="00D47D6E" w:rsidRDefault="00D47D6E" w:rsidP="00D47D6E">
      <w:pPr>
        <w:ind w:left="568" w:hanging="284"/>
        <w:rPr>
          <w:rFonts w:eastAsia="Times New Roman"/>
        </w:rPr>
      </w:pPr>
      <w:r w:rsidRPr="00D47D6E">
        <w:rPr>
          <w:rFonts w:eastAsia="Times New Roman"/>
        </w:rPr>
        <w:t xml:space="preserve">66560 for UE supporting other power class. </w:t>
      </w:r>
    </w:p>
    <w:p w14:paraId="23ACEA81" w14:textId="77777777" w:rsidR="00D47D6E" w:rsidRPr="00D47D6E" w:rsidRDefault="00D47D6E" w:rsidP="00D47D6E">
      <w:pPr>
        <w:rPr>
          <w:rFonts w:eastAsia="Times New Roman" w:cs="v4.2.0"/>
        </w:rPr>
      </w:pPr>
      <w:r w:rsidRPr="00D47D6E">
        <w:rPr>
          <w:rFonts w:eastAsia="Times New Roman" w:cs="v4.2.0"/>
        </w:rPr>
        <w:t>In test 1, 2, 3 and 4 UE is required to report SSB time index. The UE shall not send event triggered measurement reports, as long as the reporting criteria are not fulfilled. The rate of correct events observed during repeated tests shall be at least 90%.</w:t>
      </w:r>
    </w:p>
    <w:p w14:paraId="3BAD1488" w14:textId="77777777" w:rsidR="00D47D6E" w:rsidRPr="00D47D6E" w:rsidRDefault="00D47D6E" w:rsidP="00D47D6E">
      <w:pPr>
        <w:keepLines/>
        <w:ind w:left="1135" w:hanging="851"/>
        <w:rPr>
          <w:rFonts w:eastAsia="Times New Roman"/>
        </w:rPr>
      </w:pPr>
      <w:r w:rsidRPr="00D47D6E">
        <w:rPr>
          <w:rFonts w:eastAsia="Times New Roman"/>
        </w:rPr>
        <w:t>NOTE:</w:t>
      </w:r>
      <w:r w:rsidRPr="00D47D6E">
        <w:rPr>
          <w:rFonts w:eastAsia="Times New Roman"/>
        </w:rPr>
        <w:tab/>
        <w:t>The actual overall delays measured in the test may be up to 2xTTI</w:t>
      </w:r>
      <w:r w:rsidRPr="00D47D6E">
        <w:rPr>
          <w:rFonts w:eastAsia="Times New Roman"/>
          <w:vertAlign w:val="subscript"/>
        </w:rPr>
        <w:t>DCCH</w:t>
      </w:r>
      <w:r w:rsidRPr="00D47D6E">
        <w:rPr>
          <w:rFonts w:eastAsia="Times New Roman"/>
        </w:rPr>
        <w:t xml:space="preserve"> higher than the measurement reporting delays above because of TTI insertion uncertainty of the measurement report in DCCH.</w:t>
      </w:r>
    </w:p>
    <w:bookmarkEnd w:id="545"/>
    <w:p w14:paraId="4614C2E1" w14:textId="0CD8966A" w:rsidR="00D47D6E" w:rsidRDefault="00D47D6E" w:rsidP="00D47D6E">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End</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w:t>
      </w:r>
      <w:r w:rsidR="00216C13">
        <w:rPr>
          <w:rFonts w:eastAsia="SimSun"/>
          <w:noProof/>
          <w:color w:val="FF0000"/>
          <w:sz w:val="36"/>
          <w:lang w:eastAsia="zh-CN"/>
        </w:rPr>
        <w:t>17</w:t>
      </w:r>
      <w:r w:rsidRPr="001F64F6">
        <w:rPr>
          <w:rFonts w:eastAsia="SimSun" w:hint="eastAsia"/>
          <w:noProof/>
          <w:color w:val="FF0000"/>
          <w:sz w:val="36"/>
          <w:lang w:eastAsia="zh-CN"/>
        </w:rPr>
        <w:t>&gt;</w:t>
      </w:r>
    </w:p>
    <w:p w14:paraId="4212B074" w14:textId="77777777" w:rsidR="00DA0788" w:rsidRPr="001F64F6" w:rsidRDefault="00DA0788" w:rsidP="00DA0788">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Unchanged sections omitted</w:t>
      </w:r>
      <w:r w:rsidRPr="001F64F6">
        <w:rPr>
          <w:rFonts w:eastAsia="SimSun" w:hint="eastAsia"/>
          <w:noProof/>
          <w:color w:val="FF0000"/>
          <w:sz w:val="36"/>
          <w:lang w:eastAsia="zh-CN"/>
        </w:rPr>
        <w:t>&gt;</w:t>
      </w:r>
    </w:p>
    <w:p w14:paraId="62082A68" w14:textId="18732840" w:rsidR="00DA0788" w:rsidRPr="001F64F6" w:rsidRDefault="00DA0788" w:rsidP="00DA0788">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1</w:t>
      </w:r>
      <w:r w:rsidR="00216C13">
        <w:rPr>
          <w:rFonts w:eastAsia="SimSun"/>
          <w:noProof/>
          <w:color w:val="FF0000"/>
          <w:sz w:val="36"/>
          <w:lang w:eastAsia="zh-CN"/>
        </w:rPr>
        <w:t>8</w:t>
      </w:r>
      <w:r w:rsidRPr="001F64F6">
        <w:rPr>
          <w:rFonts w:eastAsia="SimSun" w:hint="eastAsia"/>
          <w:noProof/>
          <w:color w:val="FF0000"/>
          <w:sz w:val="36"/>
          <w:lang w:eastAsia="zh-CN"/>
        </w:rPr>
        <w:t>&gt;</w:t>
      </w:r>
    </w:p>
    <w:p w14:paraId="2E9F98EE" w14:textId="77777777" w:rsidR="00DA0788" w:rsidRPr="006F4D85" w:rsidRDefault="00DA0788" w:rsidP="00DA0788">
      <w:pPr>
        <w:pStyle w:val="Heading4"/>
        <w:rPr>
          <w:snapToGrid w:val="0"/>
        </w:rPr>
      </w:pPr>
      <w:bookmarkStart w:id="639" w:name="_Toc535476440"/>
      <w:bookmarkStart w:id="640" w:name="_Toc535476441"/>
      <w:r w:rsidRPr="006F4D85">
        <w:rPr>
          <w:snapToGrid w:val="0"/>
        </w:rPr>
        <w:t>A.5.7.1.1</w:t>
      </w:r>
      <w:r w:rsidRPr="006F4D85">
        <w:rPr>
          <w:snapToGrid w:val="0"/>
        </w:rPr>
        <w:tab/>
        <w:t>EN-DC intra-frequency case measurement accuracy with FR2 serving cell and FR2 target cell</w:t>
      </w:r>
    </w:p>
    <w:p w14:paraId="3BBAAAC4" w14:textId="77777777" w:rsidR="00DA0788" w:rsidRPr="006F4D85" w:rsidRDefault="00DA0788" w:rsidP="00DA0788">
      <w:pPr>
        <w:pStyle w:val="Heading5"/>
      </w:pPr>
      <w:r w:rsidRPr="006F4D85">
        <w:t>A.5.7.1.1.1</w:t>
      </w:r>
      <w:r w:rsidRPr="006F4D85">
        <w:tab/>
        <w:t>Test Purpose and Environment</w:t>
      </w:r>
    </w:p>
    <w:p w14:paraId="033605E9" w14:textId="77777777" w:rsidR="00DA0788" w:rsidRPr="006F4D85" w:rsidRDefault="00DA0788" w:rsidP="00DA0788">
      <w:r w:rsidRPr="006F4D85">
        <w:t xml:space="preserve">The purpose of this test is to verify that the SS-RSRP measurement accuracy is within the specified limits. This test will verify the requirements in Clauses </w:t>
      </w:r>
      <w:r w:rsidRPr="006F4D85">
        <w:rPr>
          <w:lang w:eastAsia="zh-CN"/>
        </w:rPr>
        <w:t>10</w:t>
      </w:r>
      <w:r w:rsidRPr="006F4D85">
        <w:t>.1.3.1</w:t>
      </w:r>
      <w:r w:rsidRPr="006F4D85">
        <w:rPr>
          <w:lang w:eastAsia="zh-CN"/>
        </w:rPr>
        <w:t xml:space="preserve">.1 </w:t>
      </w:r>
      <w:r w:rsidRPr="006F4D85">
        <w:t xml:space="preserve">and </w:t>
      </w:r>
      <w:r w:rsidRPr="006F4D85">
        <w:rPr>
          <w:lang w:eastAsia="zh-CN"/>
        </w:rPr>
        <w:t>10</w:t>
      </w:r>
      <w:r w:rsidRPr="006F4D85">
        <w:t>.1.3.1</w:t>
      </w:r>
      <w:r w:rsidRPr="006F4D85">
        <w:rPr>
          <w:lang w:eastAsia="zh-CN"/>
        </w:rPr>
        <w:t xml:space="preserve">.2 </w:t>
      </w:r>
      <w:r w:rsidRPr="006F4D85">
        <w:t>for intra-frequency measurements.</w:t>
      </w:r>
    </w:p>
    <w:p w14:paraId="4A8D73EA" w14:textId="77777777" w:rsidR="00DA0788" w:rsidRPr="006F4D85" w:rsidRDefault="00DA0788" w:rsidP="00DA0788">
      <w:pPr>
        <w:pStyle w:val="Heading5"/>
      </w:pPr>
      <w:r w:rsidRPr="006F4D85">
        <w:t>A.5.7.1.1.2</w:t>
      </w:r>
      <w:r w:rsidRPr="006F4D85">
        <w:tab/>
        <w:t>Test parameters</w:t>
      </w:r>
    </w:p>
    <w:p w14:paraId="2FA4C1A9" w14:textId="77777777" w:rsidR="00DA0788" w:rsidRPr="006F4D85" w:rsidRDefault="00DA0788" w:rsidP="00DA0788">
      <w:r w:rsidRPr="006F4D85">
        <w:t xml:space="preserve">In this set of test cases, all NR cells are on the same carrier frequency. Supported test configurations are shown in Table A.5.7.1.1.2-1. Both absolute and relative accuracy of SS-RSRP intra-frequency measurements are tested by using the parameters in Table A.5.7.1.1.2-2 and A.5.7.1.1.2-3. The E-UTRA PCell is configured as specified in clause </w:t>
      </w:r>
      <w:r w:rsidRPr="006F4D85">
        <w:rPr>
          <w:snapToGrid w:val="0"/>
        </w:rPr>
        <w:t>A.3.7.2.2.</w:t>
      </w:r>
      <w:r w:rsidRPr="006F4D85">
        <w:t xml:space="preserve"> In all test cases, Cell 1 is the PCell, cell 2 is the PSCell and Cell 3 is the target cell. The test consists of two time phases T1 and T2.</w:t>
      </w:r>
    </w:p>
    <w:p w14:paraId="5EA63F38" w14:textId="77777777" w:rsidR="00DA0788" w:rsidRPr="006F4D85" w:rsidRDefault="00DA0788" w:rsidP="00DA0788">
      <w:pPr>
        <w:pStyle w:val="TH"/>
      </w:pPr>
      <w:r w:rsidRPr="006F4D85">
        <w:t>Table A.5.7.1.1.2-1: SS-RSRP Intra frequency SS-RSRP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DA0788" w:rsidRPr="006F4D85" w14:paraId="340D80F7" w14:textId="77777777" w:rsidTr="00AA4E81">
        <w:tc>
          <w:tcPr>
            <w:tcW w:w="2376" w:type="dxa"/>
            <w:shd w:val="clear" w:color="auto" w:fill="auto"/>
          </w:tcPr>
          <w:p w14:paraId="2AD4247B" w14:textId="77777777" w:rsidR="00DA0788" w:rsidRPr="006F4D85" w:rsidRDefault="00DA0788" w:rsidP="00AA4E81">
            <w:pPr>
              <w:pStyle w:val="TAH"/>
            </w:pPr>
            <w:r w:rsidRPr="006F4D85">
              <w:t>Configuration</w:t>
            </w:r>
          </w:p>
        </w:tc>
        <w:tc>
          <w:tcPr>
            <w:tcW w:w="7481" w:type="dxa"/>
            <w:shd w:val="clear" w:color="auto" w:fill="auto"/>
          </w:tcPr>
          <w:p w14:paraId="2788540F" w14:textId="77777777" w:rsidR="00DA0788" w:rsidRPr="006F4D85" w:rsidRDefault="00DA0788" w:rsidP="00AA4E81">
            <w:pPr>
              <w:pStyle w:val="TAH"/>
            </w:pPr>
            <w:r w:rsidRPr="006F4D85">
              <w:t>Description</w:t>
            </w:r>
          </w:p>
        </w:tc>
      </w:tr>
      <w:tr w:rsidR="00DA0788" w:rsidRPr="006F4D85" w14:paraId="3AA2B167" w14:textId="77777777" w:rsidTr="00AA4E81">
        <w:tc>
          <w:tcPr>
            <w:tcW w:w="2376" w:type="dxa"/>
            <w:shd w:val="clear" w:color="auto" w:fill="auto"/>
          </w:tcPr>
          <w:p w14:paraId="05196272" w14:textId="77777777" w:rsidR="00DA0788" w:rsidRPr="006F4D85" w:rsidRDefault="00DA0788" w:rsidP="00AA4E81">
            <w:pPr>
              <w:pStyle w:val="TAL"/>
            </w:pPr>
            <w:r w:rsidRPr="006F4D85">
              <w:t>1</w:t>
            </w:r>
          </w:p>
        </w:tc>
        <w:tc>
          <w:tcPr>
            <w:tcW w:w="7481" w:type="dxa"/>
            <w:shd w:val="clear" w:color="auto" w:fill="auto"/>
          </w:tcPr>
          <w:p w14:paraId="39E2534E" w14:textId="77777777" w:rsidR="00DA0788" w:rsidRPr="006F4D85" w:rsidRDefault="00DA0788" w:rsidP="00AA4E81">
            <w:pPr>
              <w:pStyle w:val="TAL"/>
            </w:pPr>
            <w:r w:rsidRPr="006F4D85">
              <w:t>FDD LTE PCell, Cell 2&amp;3 120 kHz SSB SCS, 100 MHz bandwidth, TDD duplex mode</w:t>
            </w:r>
          </w:p>
        </w:tc>
      </w:tr>
      <w:tr w:rsidR="00DA0788" w:rsidRPr="006F4D85" w14:paraId="43C1CA16" w14:textId="77777777" w:rsidTr="00AA4E81">
        <w:tc>
          <w:tcPr>
            <w:tcW w:w="2376" w:type="dxa"/>
            <w:shd w:val="clear" w:color="auto" w:fill="auto"/>
          </w:tcPr>
          <w:p w14:paraId="0E7C7CA3" w14:textId="77777777" w:rsidR="00DA0788" w:rsidRPr="006F4D85" w:rsidRDefault="00DA0788" w:rsidP="00AA4E81">
            <w:pPr>
              <w:pStyle w:val="TAL"/>
            </w:pPr>
            <w:r w:rsidRPr="006F4D85">
              <w:t>2</w:t>
            </w:r>
          </w:p>
        </w:tc>
        <w:tc>
          <w:tcPr>
            <w:tcW w:w="7481" w:type="dxa"/>
            <w:shd w:val="clear" w:color="auto" w:fill="auto"/>
          </w:tcPr>
          <w:p w14:paraId="58C61FE0" w14:textId="77777777" w:rsidR="00DA0788" w:rsidRPr="006F4D85" w:rsidRDefault="00DA0788" w:rsidP="00AA4E81">
            <w:pPr>
              <w:pStyle w:val="TAL"/>
            </w:pPr>
            <w:r w:rsidRPr="006F4D85">
              <w:t>TDD LTE PCell, Cell 2&amp;3 120 kHz SSB SCS, 100 MHz bandwidth, TDD duplex mode</w:t>
            </w:r>
          </w:p>
        </w:tc>
      </w:tr>
      <w:tr w:rsidR="00DA0788" w:rsidRPr="006F4D85" w14:paraId="52DFD062" w14:textId="77777777" w:rsidTr="00AA4E81">
        <w:tc>
          <w:tcPr>
            <w:tcW w:w="9857" w:type="dxa"/>
            <w:gridSpan w:val="2"/>
            <w:shd w:val="clear" w:color="auto" w:fill="auto"/>
          </w:tcPr>
          <w:p w14:paraId="7C72958A" w14:textId="77777777" w:rsidR="00DA0788" w:rsidRPr="006F4D85" w:rsidRDefault="00DA0788" w:rsidP="00AA4E81">
            <w:pPr>
              <w:pStyle w:val="TAN"/>
            </w:pPr>
            <w:r w:rsidRPr="006F4D85">
              <w:t>Note:</w:t>
            </w:r>
            <w:r w:rsidRPr="006F4D85">
              <w:tab/>
              <w:t>The UE is only required to pass in one of the supported test configurations</w:t>
            </w:r>
          </w:p>
        </w:tc>
      </w:tr>
    </w:tbl>
    <w:p w14:paraId="6F4A262D" w14:textId="77777777" w:rsidR="00DA0788" w:rsidRPr="006F4D85" w:rsidRDefault="00DA0788" w:rsidP="00DA0788"/>
    <w:p w14:paraId="0AA77FBE" w14:textId="77777777" w:rsidR="00DA0788" w:rsidRPr="006F4D85" w:rsidRDefault="00DA0788" w:rsidP="00DA0788">
      <w:pPr>
        <w:pStyle w:val="TH"/>
      </w:pPr>
      <w:r w:rsidRPr="006F4D85">
        <w:t>Table A.5.7.1.1.2-2: SS-RSRP Intra frequency general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814"/>
        <w:gridCol w:w="1271"/>
        <w:gridCol w:w="831"/>
        <w:gridCol w:w="831"/>
        <w:gridCol w:w="831"/>
        <w:gridCol w:w="832"/>
      </w:tblGrid>
      <w:tr w:rsidR="00DA0788" w:rsidRPr="006F4D85" w14:paraId="3E37EE8A" w14:textId="77777777" w:rsidTr="00AA4E81">
        <w:trPr>
          <w:jc w:val="center"/>
        </w:trPr>
        <w:tc>
          <w:tcPr>
            <w:tcW w:w="362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DC4502" w14:textId="77777777" w:rsidR="00DA0788" w:rsidRPr="006F4D85" w:rsidRDefault="00DA0788" w:rsidP="00AA4E81">
            <w:pPr>
              <w:pStyle w:val="TAH"/>
              <w:spacing w:line="256" w:lineRule="auto"/>
              <w:rPr>
                <w:rFonts w:cs="Arial"/>
                <w:lang w:val="en-US"/>
              </w:rPr>
            </w:pPr>
            <w:r w:rsidRPr="006F4D85">
              <w:rPr>
                <w:rFonts w:cs="Arial"/>
                <w:lang w:val="en-US"/>
              </w:rPr>
              <w:t>Parameter</w:t>
            </w:r>
            <w:r w:rsidRPr="006F4D85">
              <w:rPr>
                <w:rFonts w:cs="Arial"/>
                <w:vertAlign w:val="superscript"/>
                <w:lang w:val="en-US"/>
              </w:rPr>
              <w:t>Note 5</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5B504547" w14:textId="77777777" w:rsidR="00DA0788" w:rsidRPr="006F4D85" w:rsidRDefault="00DA0788" w:rsidP="00AA4E81">
            <w:pPr>
              <w:pStyle w:val="TAH"/>
              <w:spacing w:line="256" w:lineRule="auto"/>
              <w:rPr>
                <w:rFonts w:cs="Arial"/>
                <w:lang w:val="en-US"/>
              </w:rPr>
            </w:pPr>
            <w:r w:rsidRPr="006F4D85">
              <w:rPr>
                <w:rFonts w:cs="Arial"/>
                <w:lang w:val="en-US"/>
              </w:rPr>
              <w:t>Unit</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317E8FAF" w14:textId="77777777" w:rsidR="00DA0788" w:rsidRPr="006F4D85" w:rsidRDefault="00DA0788" w:rsidP="00AA4E81">
            <w:pPr>
              <w:pStyle w:val="TAH"/>
              <w:spacing w:line="256" w:lineRule="auto"/>
              <w:rPr>
                <w:rFonts w:cs="Arial"/>
                <w:lang w:val="en-US"/>
              </w:rPr>
            </w:pPr>
            <w:r w:rsidRPr="006F4D85">
              <w:rPr>
                <w:rFonts w:cs="Arial"/>
                <w:lang w:val="en-US"/>
              </w:rPr>
              <w:t>T1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F5AECB6" w14:textId="77777777" w:rsidR="00DA0788" w:rsidRPr="006F4D85" w:rsidRDefault="00DA0788" w:rsidP="00AA4E81">
            <w:pPr>
              <w:pStyle w:val="TAH"/>
              <w:spacing w:line="256" w:lineRule="auto"/>
              <w:rPr>
                <w:rFonts w:cs="Arial"/>
                <w:lang w:val="en-US"/>
              </w:rPr>
            </w:pPr>
            <w:r w:rsidRPr="006F4D85">
              <w:rPr>
                <w:rFonts w:cs="Arial"/>
                <w:lang w:val="en-US"/>
              </w:rPr>
              <w:t>T2</w:t>
            </w:r>
          </w:p>
        </w:tc>
      </w:tr>
      <w:tr w:rsidR="00DA0788" w:rsidRPr="006F4D85" w14:paraId="149986AF" w14:textId="77777777" w:rsidTr="00AA4E81">
        <w:trPr>
          <w:jc w:val="center"/>
        </w:trPr>
        <w:tc>
          <w:tcPr>
            <w:tcW w:w="3627" w:type="dxa"/>
            <w:gridSpan w:val="2"/>
            <w:vMerge/>
            <w:tcBorders>
              <w:top w:val="single" w:sz="4" w:space="0" w:color="auto"/>
              <w:left w:val="single" w:sz="4" w:space="0" w:color="auto"/>
              <w:bottom w:val="single" w:sz="4" w:space="0" w:color="auto"/>
              <w:right w:val="single" w:sz="4" w:space="0" w:color="auto"/>
            </w:tcBorders>
            <w:vAlign w:val="center"/>
            <w:hideMark/>
          </w:tcPr>
          <w:p w14:paraId="02C6F79B" w14:textId="77777777" w:rsidR="00DA0788" w:rsidRPr="006F4D85" w:rsidRDefault="00DA0788" w:rsidP="00AA4E81">
            <w:pPr>
              <w:spacing w:after="0" w:line="256" w:lineRule="auto"/>
              <w:rPr>
                <w:rFonts w:ascii="Arial" w:hAnsi="Arial" w:cs="Arial"/>
                <w:b/>
                <w:sz w:val="18"/>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615B620" w14:textId="77777777" w:rsidR="00DA0788" w:rsidRPr="006F4D85" w:rsidRDefault="00DA0788" w:rsidP="00AA4E81">
            <w:pPr>
              <w:spacing w:after="0" w:line="256" w:lineRule="auto"/>
              <w:rPr>
                <w:rFonts w:ascii="Arial" w:hAnsi="Arial" w:cs="Arial"/>
                <w:b/>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29F8A1AD" w14:textId="77777777" w:rsidR="00DA0788" w:rsidRPr="006F4D85" w:rsidRDefault="00DA0788" w:rsidP="00AA4E81">
            <w:pPr>
              <w:pStyle w:val="TAH"/>
              <w:spacing w:line="256" w:lineRule="auto"/>
              <w:rPr>
                <w:rFonts w:cs="Arial"/>
                <w:lang w:val="en-US"/>
              </w:rPr>
            </w:pPr>
            <w:r w:rsidRPr="006F4D85">
              <w:rPr>
                <w:rFonts w:cs="Arial"/>
                <w:lang w:val="en-US"/>
              </w:rPr>
              <w:t>Cell 2</w:t>
            </w:r>
          </w:p>
        </w:tc>
        <w:tc>
          <w:tcPr>
            <w:tcW w:w="831" w:type="dxa"/>
            <w:tcBorders>
              <w:top w:val="single" w:sz="4" w:space="0" w:color="auto"/>
              <w:left w:val="single" w:sz="4" w:space="0" w:color="auto"/>
              <w:bottom w:val="single" w:sz="4" w:space="0" w:color="auto"/>
              <w:right w:val="single" w:sz="4" w:space="0" w:color="auto"/>
            </w:tcBorders>
            <w:vAlign w:val="center"/>
            <w:hideMark/>
          </w:tcPr>
          <w:p w14:paraId="425F2F3B" w14:textId="77777777" w:rsidR="00DA0788" w:rsidRPr="006F4D85" w:rsidRDefault="00DA0788" w:rsidP="00AA4E81">
            <w:pPr>
              <w:pStyle w:val="TAH"/>
              <w:spacing w:line="256" w:lineRule="auto"/>
              <w:rPr>
                <w:rFonts w:cs="Arial"/>
                <w:lang w:val="en-US"/>
              </w:rPr>
            </w:pPr>
            <w:r w:rsidRPr="006F4D85">
              <w:rPr>
                <w:rFonts w:cs="Arial"/>
                <w:lang w:val="en-US"/>
              </w:rPr>
              <w:t>Cell 3</w:t>
            </w:r>
          </w:p>
        </w:tc>
        <w:tc>
          <w:tcPr>
            <w:tcW w:w="831" w:type="dxa"/>
            <w:tcBorders>
              <w:top w:val="single" w:sz="4" w:space="0" w:color="auto"/>
              <w:left w:val="single" w:sz="4" w:space="0" w:color="auto"/>
              <w:bottom w:val="single" w:sz="4" w:space="0" w:color="auto"/>
              <w:right w:val="single" w:sz="4" w:space="0" w:color="auto"/>
            </w:tcBorders>
            <w:vAlign w:val="center"/>
            <w:hideMark/>
          </w:tcPr>
          <w:p w14:paraId="58A3CBEA" w14:textId="77777777" w:rsidR="00DA0788" w:rsidRPr="006F4D85" w:rsidRDefault="00DA0788" w:rsidP="00AA4E81">
            <w:pPr>
              <w:pStyle w:val="TAH"/>
              <w:spacing w:line="256" w:lineRule="auto"/>
              <w:rPr>
                <w:rFonts w:cs="Arial"/>
                <w:lang w:val="en-US"/>
              </w:rPr>
            </w:pPr>
            <w:r w:rsidRPr="006F4D85">
              <w:rPr>
                <w:rFonts w:cs="Arial"/>
                <w:lang w:val="en-US"/>
              </w:rPr>
              <w:t>Cell 2</w:t>
            </w:r>
          </w:p>
        </w:tc>
        <w:tc>
          <w:tcPr>
            <w:tcW w:w="832" w:type="dxa"/>
            <w:tcBorders>
              <w:top w:val="single" w:sz="4" w:space="0" w:color="auto"/>
              <w:left w:val="single" w:sz="4" w:space="0" w:color="auto"/>
              <w:bottom w:val="single" w:sz="4" w:space="0" w:color="auto"/>
              <w:right w:val="single" w:sz="4" w:space="0" w:color="auto"/>
            </w:tcBorders>
            <w:vAlign w:val="center"/>
            <w:hideMark/>
          </w:tcPr>
          <w:p w14:paraId="1ED2B5EA" w14:textId="77777777" w:rsidR="00DA0788" w:rsidRPr="006F4D85" w:rsidRDefault="00DA0788" w:rsidP="00AA4E81">
            <w:pPr>
              <w:pStyle w:val="TAH"/>
              <w:spacing w:line="256" w:lineRule="auto"/>
              <w:rPr>
                <w:rFonts w:cs="Arial"/>
                <w:lang w:val="en-US"/>
              </w:rPr>
            </w:pPr>
            <w:r w:rsidRPr="006F4D85">
              <w:rPr>
                <w:rFonts w:cs="Arial"/>
                <w:lang w:val="en-US"/>
              </w:rPr>
              <w:t>Cell 3</w:t>
            </w:r>
          </w:p>
        </w:tc>
      </w:tr>
      <w:tr w:rsidR="00DA0788" w:rsidRPr="006F4D85" w14:paraId="35B43359"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tcPr>
          <w:p w14:paraId="60D0B5A6" w14:textId="77777777" w:rsidR="00DA0788" w:rsidRPr="006F4D85" w:rsidRDefault="00DA0788" w:rsidP="00AA4E81">
            <w:pPr>
              <w:spacing w:after="0" w:line="256" w:lineRule="auto"/>
              <w:rPr>
                <w:rFonts w:ascii="Arial" w:hAnsi="Arial" w:cs="Arial"/>
                <w:sz w:val="18"/>
                <w:lang w:val="en-US"/>
              </w:rPr>
            </w:pPr>
            <w:r w:rsidRPr="006F4D85">
              <w:rPr>
                <w:rFonts w:ascii="Arial" w:hAnsi="Arial" w:cs="Arial"/>
                <w:sz w:val="18"/>
                <w:lang w:val="en-US"/>
              </w:rPr>
              <w:t>Physical cell ID</w:t>
            </w:r>
          </w:p>
        </w:tc>
        <w:tc>
          <w:tcPr>
            <w:tcW w:w="1271" w:type="dxa"/>
            <w:tcBorders>
              <w:top w:val="single" w:sz="4" w:space="0" w:color="auto"/>
              <w:left w:val="single" w:sz="4" w:space="0" w:color="auto"/>
              <w:bottom w:val="single" w:sz="4" w:space="0" w:color="auto"/>
              <w:right w:val="single" w:sz="4" w:space="0" w:color="auto"/>
            </w:tcBorders>
            <w:vAlign w:val="center"/>
          </w:tcPr>
          <w:p w14:paraId="41D5857C" w14:textId="77777777" w:rsidR="00DA0788" w:rsidRPr="006F4D85" w:rsidRDefault="00DA0788" w:rsidP="00AA4E81">
            <w:pPr>
              <w:spacing w:after="0" w:line="256" w:lineRule="auto"/>
              <w:rPr>
                <w:rFonts w:ascii="Arial"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376EBA44" w14:textId="77777777" w:rsidR="00DA0788" w:rsidRPr="006F4D85" w:rsidRDefault="00DA0788" w:rsidP="00AA4E81">
            <w:pPr>
              <w:pStyle w:val="TAH"/>
              <w:spacing w:line="256" w:lineRule="auto"/>
              <w:rPr>
                <w:rFonts w:cs="Arial"/>
                <w:b w:val="0"/>
                <w:lang w:val="en-US"/>
              </w:rPr>
            </w:pPr>
            <w:r w:rsidRPr="006F4D85">
              <w:rPr>
                <w:rFonts w:cs="Arial"/>
                <w:lang w:val="en-US"/>
              </w:rPr>
              <w:t>489</w:t>
            </w:r>
          </w:p>
        </w:tc>
        <w:tc>
          <w:tcPr>
            <w:tcW w:w="831" w:type="dxa"/>
            <w:tcBorders>
              <w:top w:val="single" w:sz="4" w:space="0" w:color="auto"/>
              <w:left w:val="single" w:sz="4" w:space="0" w:color="auto"/>
              <w:bottom w:val="single" w:sz="4" w:space="0" w:color="auto"/>
              <w:right w:val="single" w:sz="4" w:space="0" w:color="auto"/>
            </w:tcBorders>
            <w:vAlign w:val="center"/>
          </w:tcPr>
          <w:p w14:paraId="2DECA2D6" w14:textId="77777777" w:rsidR="00DA0788" w:rsidRPr="006F4D85" w:rsidRDefault="00DA0788" w:rsidP="00AA4E81">
            <w:pPr>
              <w:pStyle w:val="TAH"/>
              <w:spacing w:line="256" w:lineRule="auto"/>
              <w:rPr>
                <w:rFonts w:cs="Arial"/>
                <w:b w:val="0"/>
                <w:lang w:val="en-US"/>
              </w:rPr>
            </w:pPr>
            <w:r w:rsidRPr="006F4D85">
              <w:rPr>
                <w:rFonts w:cs="Arial"/>
                <w:lang w:val="en-US"/>
              </w:rPr>
              <w:t>0</w:t>
            </w:r>
          </w:p>
        </w:tc>
        <w:tc>
          <w:tcPr>
            <w:tcW w:w="831" w:type="dxa"/>
            <w:tcBorders>
              <w:top w:val="single" w:sz="4" w:space="0" w:color="auto"/>
              <w:left w:val="single" w:sz="4" w:space="0" w:color="auto"/>
              <w:bottom w:val="single" w:sz="4" w:space="0" w:color="auto"/>
              <w:right w:val="single" w:sz="4" w:space="0" w:color="auto"/>
            </w:tcBorders>
            <w:vAlign w:val="center"/>
          </w:tcPr>
          <w:p w14:paraId="6A2FC74D" w14:textId="77777777" w:rsidR="00DA0788" w:rsidRPr="006F4D85" w:rsidRDefault="00DA0788" w:rsidP="00AA4E81">
            <w:pPr>
              <w:pStyle w:val="TAH"/>
              <w:spacing w:line="256" w:lineRule="auto"/>
              <w:rPr>
                <w:rFonts w:cs="Arial"/>
                <w:b w:val="0"/>
                <w:lang w:val="en-US"/>
              </w:rPr>
            </w:pPr>
            <w:r w:rsidRPr="006F4D85">
              <w:rPr>
                <w:rFonts w:cs="Arial"/>
                <w:lang w:val="en-US"/>
              </w:rPr>
              <w:t>489</w:t>
            </w:r>
          </w:p>
        </w:tc>
        <w:tc>
          <w:tcPr>
            <w:tcW w:w="832" w:type="dxa"/>
            <w:tcBorders>
              <w:top w:val="single" w:sz="4" w:space="0" w:color="auto"/>
              <w:left w:val="single" w:sz="4" w:space="0" w:color="auto"/>
              <w:bottom w:val="single" w:sz="4" w:space="0" w:color="auto"/>
              <w:right w:val="single" w:sz="4" w:space="0" w:color="auto"/>
            </w:tcBorders>
            <w:vAlign w:val="center"/>
          </w:tcPr>
          <w:p w14:paraId="45FDD3D4" w14:textId="77777777" w:rsidR="00DA0788" w:rsidRPr="006F4D85" w:rsidRDefault="00DA0788" w:rsidP="00AA4E81">
            <w:pPr>
              <w:pStyle w:val="TAH"/>
              <w:spacing w:line="256" w:lineRule="auto"/>
              <w:rPr>
                <w:rFonts w:cs="Arial"/>
                <w:b w:val="0"/>
                <w:lang w:val="en-US"/>
              </w:rPr>
            </w:pPr>
            <w:r w:rsidRPr="006F4D85">
              <w:rPr>
                <w:rFonts w:cs="Arial"/>
                <w:lang w:val="en-US"/>
              </w:rPr>
              <w:t>0</w:t>
            </w:r>
          </w:p>
        </w:tc>
      </w:tr>
      <w:tr w:rsidR="00DA0788" w:rsidRPr="006F4D85" w14:paraId="33BCE6DC"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5D22B42C" w14:textId="77777777" w:rsidR="00DA0788" w:rsidRPr="006F4D85" w:rsidRDefault="00DA0788" w:rsidP="00AA4E81">
            <w:pPr>
              <w:pStyle w:val="TAL"/>
              <w:spacing w:line="256" w:lineRule="auto"/>
              <w:rPr>
                <w:rFonts w:cs="Arial"/>
                <w:lang w:val="it-IT"/>
              </w:rPr>
            </w:pPr>
            <w:r w:rsidRPr="006F4D85">
              <w:rPr>
                <w:rFonts w:cs="Arial"/>
                <w:lang w:val="it-IT"/>
              </w:rPr>
              <w:t>SSB ARFCN</w:t>
            </w:r>
          </w:p>
        </w:tc>
        <w:tc>
          <w:tcPr>
            <w:tcW w:w="1271" w:type="dxa"/>
            <w:tcBorders>
              <w:top w:val="single" w:sz="4" w:space="0" w:color="auto"/>
              <w:left w:val="single" w:sz="4" w:space="0" w:color="auto"/>
              <w:bottom w:val="single" w:sz="4" w:space="0" w:color="auto"/>
              <w:right w:val="single" w:sz="4" w:space="0" w:color="auto"/>
            </w:tcBorders>
            <w:vAlign w:val="center"/>
          </w:tcPr>
          <w:p w14:paraId="1766E9D5" w14:textId="77777777" w:rsidR="00DA0788" w:rsidRPr="006F4D85" w:rsidRDefault="00DA0788" w:rsidP="00AA4E81">
            <w:pPr>
              <w:pStyle w:val="TAC"/>
              <w:spacing w:line="256" w:lineRule="auto"/>
              <w:rPr>
                <w:rFonts w:cs="Arial"/>
                <w:lang w:val="it-IT"/>
              </w:rPr>
            </w:pP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62254ECB" w14:textId="77777777" w:rsidR="00DA0788" w:rsidRPr="006F4D85" w:rsidRDefault="00DA0788" w:rsidP="00AA4E81">
            <w:pPr>
              <w:pStyle w:val="TAC"/>
              <w:spacing w:line="256" w:lineRule="auto"/>
              <w:rPr>
                <w:rFonts w:cs="Arial"/>
                <w:lang w:val="en-US"/>
              </w:rPr>
            </w:pPr>
            <w:r w:rsidRPr="006F4D85">
              <w:rPr>
                <w:rFonts w:cs="Arial"/>
                <w:lang w:val="en-US"/>
              </w:rPr>
              <w:t>freq1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4C4CA759" w14:textId="77777777" w:rsidR="00DA0788" w:rsidRPr="006F4D85" w:rsidRDefault="00DA0788" w:rsidP="00AA4E81">
            <w:pPr>
              <w:pStyle w:val="TAC"/>
              <w:spacing w:line="256" w:lineRule="auto"/>
              <w:rPr>
                <w:rFonts w:cs="Arial"/>
                <w:lang w:val="en-US"/>
              </w:rPr>
            </w:pPr>
            <w:r w:rsidRPr="006F4D85">
              <w:rPr>
                <w:rFonts w:cs="Arial"/>
                <w:lang w:val="en-US"/>
              </w:rPr>
              <w:t>freq1</w:t>
            </w:r>
          </w:p>
        </w:tc>
      </w:tr>
      <w:tr w:rsidR="00DA0788" w:rsidRPr="006F4D85" w14:paraId="24A93BE8"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70F1647B" w14:textId="77777777" w:rsidR="00DA0788" w:rsidRPr="006F4D85" w:rsidRDefault="00DA0788" w:rsidP="00AA4E81">
            <w:pPr>
              <w:pStyle w:val="TAL"/>
              <w:spacing w:line="256" w:lineRule="auto"/>
              <w:rPr>
                <w:rFonts w:cs="Arial"/>
                <w:lang w:val="en-US"/>
              </w:rPr>
            </w:pPr>
            <w:r w:rsidRPr="006F4D85">
              <w:rPr>
                <w:rFonts w:cs="Arial"/>
                <w:lang w:val="it-IT"/>
              </w:rPr>
              <w:t>Duplex mode</w:t>
            </w:r>
          </w:p>
        </w:tc>
        <w:tc>
          <w:tcPr>
            <w:tcW w:w="1271" w:type="dxa"/>
            <w:tcBorders>
              <w:top w:val="single" w:sz="4" w:space="0" w:color="auto"/>
              <w:left w:val="single" w:sz="4" w:space="0" w:color="auto"/>
              <w:bottom w:val="single" w:sz="4" w:space="0" w:color="auto"/>
              <w:right w:val="single" w:sz="4" w:space="0" w:color="auto"/>
            </w:tcBorders>
          </w:tcPr>
          <w:p w14:paraId="77A8A55C" w14:textId="77777777" w:rsidR="00DA0788" w:rsidRPr="006F4D85" w:rsidRDefault="00DA0788" w:rsidP="00AA4E81">
            <w:pPr>
              <w:pStyle w:val="TAC"/>
              <w:spacing w:line="256" w:lineRule="auto"/>
              <w:rPr>
                <w:rFonts w:cs="Arial"/>
                <w:lang w:val="en-US"/>
              </w:rPr>
            </w:pP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1BDCC32B" w14:textId="77777777" w:rsidR="00DA0788" w:rsidRPr="006F4D85" w:rsidRDefault="00DA0788" w:rsidP="00AA4E81">
            <w:pPr>
              <w:pStyle w:val="TAC"/>
              <w:spacing w:line="256" w:lineRule="auto"/>
              <w:rPr>
                <w:rFonts w:cs="Arial"/>
                <w:lang w:val="en-US"/>
              </w:rPr>
            </w:pPr>
            <w:r w:rsidRPr="006F4D85">
              <w:rPr>
                <w:rFonts w:cs="Arial"/>
                <w:lang w:val="en-US"/>
              </w:rPr>
              <w:t>TDD</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7F380F20" w14:textId="77777777" w:rsidR="00DA0788" w:rsidRPr="006F4D85" w:rsidRDefault="00DA0788" w:rsidP="00AA4E81">
            <w:pPr>
              <w:pStyle w:val="TAC"/>
              <w:spacing w:line="256" w:lineRule="auto"/>
              <w:rPr>
                <w:rFonts w:cs="Arial"/>
                <w:lang w:val="en-US"/>
              </w:rPr>
            </w:pPr>
            <w:r w:rsidRPr="006F4D85">
              <w:rPr>
                <w:rFonts w:cs="Arial"/>
                <w:lang w:val="en-US"/>
              </w:rPr>
              <w:t>TDD</w:t>
            </w:r>
          </w:p>
        </w:tc>
      </w:tr>
      <w:tr w:rsidR="00DA0788" w:rsidRPr="006F4D85" w14:paraId="18B29DEC"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0B6C01BC" w14:textId="77777777" w:rsidR="00DA0788" w:rsidRPr="006F4D85" w:rsidRDefault="00DA0788" w:rsidP="00AA4E81">
            <w:pPr>
              <w:pStyle w:val="TAL"/>
              <w:spacing w:line="256" w:lineRule="auto"/>
              <w:rPr>
                <w:rFonts w:cs="Arial"/>
                <w:lang w:val="en-US"/>
              </w:rPr>
            </w:pPr>
            <w:r w:rsidRPr="006F4D85">
              <w:rPr>
                <w:rFonts w:eastAsia="Malgun Gothic"/>
                <w:szCs w:val="18"/>
                <w:lang w:val="en-US"/>
              </w:rPr>
              <w:t>TDD configuration</w:t>
            </w:r>
          </w:p>
        </w:tc>
        <w:tc>
          <w:tcPr>
            <w:tcW w:w="1271" w:type="dxa"/>
            <w:tcBorders>
              <w:top w:val="single" w:sz="4" w:space="0" w:color="auto"/>
              <w:left w:val="single" w:sz="4" w:space="0" w:color="auto"/>
              <w:bottom w:val="single" w:sz="4" w:space="0" w:color="auto"/>
              <w:right w:val="single" w:sz="4" w:space="0" w:color="auto"/>
            </w:tcBorders>
          </w:tcPr>
          <w:p w14:paraId="498B4397" w14:textId="77777777" w:rsidR="00DA0788" w:rsidRPr="006F4D85" w:rsidRDefault="00DA0788" w:rsidP="00AA4E81">
            <w:pPr>
              <w:pStyle w:val="TAC"/>
              <w:spacing w:line="256" w:lineRule="auto"/>
              <w:rPr>
                <w:rFonts w:cs="Arial"/>
                <w:lang w:val="en-US"/>
              </w:rPr>
            </w:pPr>
          </w:p>
        </w:tc>
        <w:tc>
          <w:tcPr>
            <w:tcW w:w="1662" w:type="dxa"/>
            <w:gridSpan w:val="2"/>
            <w:tcBorders>
              <w:top w:val="single" w:sz="4" w:space="0" w:color="auto"/>
              <w:left w:val="single" w:sz="4" w:space="0" w:color="auto"/>
              <w:bottom w:val="single" w:sz="4" w:space="0" w:color="auto"/>
              <w:right w:val="single" w:sz="4" w:space="0" w:color="auto"/>
            </w:tcBorders>
            <w:hideMark/>
          </w:tcPr>
          <w:p w14:paraId="7EACDDD4" w14:textId="77777777" w:rsidR="00DA0788" w:rsidRPr="006F4D85" w:rsidRDefault="00DA0788" w:rsidP="00AA4E81">
            <w:pPr>
              <w:pStyle w:val="TAC"/>
              <w:spacing w:line="256" w:lineRule="auto"/>
              <w:rPr>
                <w:rFonts w:cs="Arial"/>
                <w:lang w:val="en-US"/>
              </w:rPr>
            </w:pPr>
            <w:r w:rsidRPr="006F4D85">
              <w:rPr>
                <w:lang w:val="en-US"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hideMark/>
          </w:tcPr>
          <w:p w14:paraId="48C71663" w14:textId="77777777" w:rsidR="00DA0788" w:rsidRPr="006F4D85" w:rsidRDefault="00DA0788" w:rsidP="00AA4E81">
            <w:pPr>
              <w:pStyle w:val="TAC"/>
              <w:spacing w:line="256" w:lineRule="auto"/>
              <w:rPr>
                <w:rFonts w:cs="Arial"/>
                <w:lang w:val="en-US"/>
              </w:rPr>
            </w:pPr>
            <w:r w:rsidRPr="006F4D85">
              <w:rPr>
                <w:lang w:val="en-US" w:eastAsia="ja-JP"/>
              </w:rPr>
              <w:t>TDDConf.3.1</w:t>
            </w:r>
          </w:p>
        </w:tc>
      </w:tr>
      <w:tr w:rsidR="00DA0788" w:rsidRPr="006F4D85" w14:paraId="6DBEBC8C"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176124ED" w14:textId="77777777" w:rsidR="00DA0788" w:rsidRPr="006F4D85" w:rsidRDefault="00DA0788" w:rsidP="00AA4E81">
            <w:pPr>
              <w:pStyle w:val="TAL"/>
              <w:spacing w:line="256" w:lineRule="auto"/>
              <w:rPr>
                <w:rFonts w:cs="Arial"/>
                <w:lang w:val="en-US"/>
              </w:rPr>
            </w:pPr>
            <w:r w:rsidRPr="006F4D85">
              <w:rPr>
                <w:rFonts w:eastAsia="Malgun Gothic"/>
                <w:szCs w:val="18"/>
                <w:lang w:val="en-US"/>
              </w:rPr>
              <w:t>BW</w:t>
            </w:r>
            <w:r w:rsidRPr="006F4D85">
              <w:rPr>
                <w:rFonts w:eastAsia="Malgun Gothic"/>
                <w:szCs w:val="18"/>
                <w:vertAlign w:val="subscript"/>
                <w:lang w:val="en-US"/>
              </w:rPr>
              <w:t>channel</w:t>
            </w:r>
          </w:p>
        </w:tc>
        <w:tc>
          <w:tcPr>
            <w:tcW w:w="1271" w:type="dxa"/>
            <w:tcBorders>
              <w:top w:val="single" w:sz="4" w:space="0" w:color="auto"/>
              <w:left w:val="single" w:sz="4" w:space="0" w:color="auto"/>
              <w:bottom w:val="single" w:sz="4" w:space="0" w:color="auto"/>
              <w:right w:val="single" w:sz="4" w:space="0" w:color="auto"/>
            </w:tcBorders>
            <w:hideMark/>
          </w:tcPr>
          <w:p w14:paraId="04D268CD" w14:textId="77777777" w:rsidR="00DA0788" w:rsidRPr="006F4D85" w:rsidRDefault="00DA0788" w:rsidP="00AA4E81">
            <w:pPr>
              <w:pStyle w:val="TAC"/>
              <w:spacing w:line="256" w:lineRule="auto"/>
              <w:rPr>
                <w:rFonts w:cs="Arial"/>
                <w:lang w:val="en-US"/>
              </w:rPr>
            </w:pPr>
            <w:r w:rsidRPr="006F4D85">
              <w:rPr>
                <w:rFonts w:eastAsia="Malgun Gothic"/>
                <w:szCs w:val="18"/>
                <w:lang w:val="en-US"/>
              </w:rPr>
              <w:t>MHz</w:t>
            </w:r>
          </w:p>
        </w:tc>
        <w:tc>
          <w:tcPr>
            <w:tcW w:w="1662" w:type="dxa"/>
            <w:gridSpan w:val="2"/>
            <w:tcBorders>
              <w:top w:val="single" w:sz="4" w:space="0" w:color="auto"/>
              <w:left w:val="single" w:sz="4" w:space="0" w:color="auto"/>
              <w:bottom w:val="single" w:sz="4" w:space="0" w:color="auto"/>
              <w:right w:val="single" w:sz="4" w:space="0" w:color="auto"/>
            </w:tcBorders>
            <w:hideMark/>
          </w:tcPr>
          <w:p w14:paraId="170B25A4" w14:textId="77777777" w:rsidR="00DA0788" w:rsidRPr="006F4D85" w:rsidRDefault="00DA0788" w:rsidP="00AA4E81">
            <w:pPr>
              <w:pStyle w:val="TAC"/>
              <w:spacing w:line="256" w:lineRule="auto"/>
              <w:rPr>
                <w:rFonts w:cs="Arial"/>
                <w:lang w:val="en-US"/>
              </w:rPr>
            </w:pPr>
            <w:r w:rsidRPr="006F4D85">
              <w:rPr>
                <w:rFonts w:eastAsia="Malgun Gothic"/>
                <w:szCs w:val="18"/>
                <w:lang w:val="en-US"/>
              </w:rPr>
              <w:t xml:space="preserve">100: </w:t>
            </w:r>
            <w:r w:rsidRPr="006F4D85">
              <w:rPr>
                <w:rFonts w:eastAsia="Malgun Gothic" w:cs="Arial"/>
                <w:szCs w:val="18"/>
                <w:lang w:val="de-DE"/>
              </w:rPr>
              <w:t>N</w:t>
            </w:r>
            <w:r w:rsidRPr="006F4D85">
              <w:rPr>
                <w:rFonts w:eastAsia="Malgun Gothic" w:cs="Arial"/>
                <w:szCs w:val="18"/>
                <w:vertAlign w:val="subscript"/>
                <w:lang w:val="de-DE"/>
              </w:rPr>
              <w:t>RB,c</w:t>
            </w:r>
            <w:r w:rsidRPr="006F4D85">
              <w:rPr>
                <w:rFonts w:eastAsia="Malgun Gothic" w:cs="Arial"/>
                <w:szCs w:val="18"/>
                <w:lang w:val="de-DE"/>
              </w:rPr>
              <w:t xml:space="preserve"> = </w:t>
            </w:r>
            <w:r>
              <w:rPr>
                <w:rFonts w:eastAsia="Malgun Gothic" w:cs="Arial"/>
                <w:szCs w:val="18"/>
                <w:lang w:val="de-DE"/>
              </w:rPr>
              <w:t>66</w:t>
            </w:r>
          </w:p>
        </w:tc>
        <w:tc>
          <w:tcPr>
            <w:tcW w:w="1663" w:type="dxa"/>
            <w:gridSpan w:val="2"/>
            <w:tcBorders>
              <w:top w:val="single" w:sz="4" w:space="0" w:color="auto"/>
              <w:left w:val="single" w:sz="4" w:space="0" w:color="auto"/>
              <w:bottom w:val="single" w:sz="4" w:space="0" w:color="auto"/>
              <w:right w:val="single" w:sz="4" w:space="0" w:color="auto"/>
            </w:tcBorders>
            <w:hideMark/>
          </w:tcPr>
          <w:p w14:paraId="21AFBBA7" w14:textId="77777777" w:rsidR="00DA0788" w:rsidRPr="006F4D85" w:rsidRDefault="00DA0788" w:rsidP="00AA4E81">
            <w:pPr>
              <w:pStyle w:val="TAC"/>
              <w:spacing w:line="256" w:lineRule="auto"/>
              <w:rPr>
                <w:rFonts w:cs="Arial"/>
                <w:lang w:val="en-US"/>
              </w:rPr>
            </w:pPr>
            <w:r w:rsidRPr="006F4D85">
              <w:rPr>
                <w:rFonts w:eastAsia="Malgun Gothic"/>
                <w:szCs w:val="18"/>
                <w:lang w:val="en-US"/>
              </w:rPr>
              <w:t xml:space="preserve">100: </w:t>
            </w:r>
            <w:r w:rsidRPr="006F4D85">
              <w:rPr>
                <w:rFonts w:eastAsia="Malgun Gothic" w:cs="Arial"/>
                <w:szCs w:val="18"/>
                <w:lang w:val="de-DE"/>
              </w:rPr>
              <w:t>N</w:t>
            </w:r>
            <w:r w:rsidRPr="006F4D85">
              <w:rPr>
                <w:rFonts w:eastAsia="Malgun Gothic" w:cs="Arial"/>
                <w:szCs w:val="18"/>
                <w:vertAlign w:val="subscript"/>
                <w:lang w:val="de-DE"/>
              </w:rPr>
              <w:t>RB,c</w:t>
            </w:r>
            <w:r w:rsidRPr="006F4D85">
              <w:rPr>
                <w:rFonts w:eastAsia="Malgun Gothic" w:cs="Arial"/>
                <w:szCs w:val="18"/>
                <w:lang w:val="de-DE"/>
              </w:rPr>
              <w:t xml:space="preserve"> = </w:t>
            </w:r>
            <w:r>
              <w:rPr>
                <w:rFonts w:eastAsia="Malgun Gothic" w:cs="Arial"/>
                <w:szCs w:val="18"/>
                <w:lang w:val="de-DE"/>
              </w:rPr>
              <w:t>66</w:t>
            </w:r>
          </w:p>
        </w:tc>
      </w:tr>
      <w:tr w:rsidR="00DA0788" w:rsidRPr="006F4D85" w14:paraId="19FDB93B"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tcPr>
          <w:p w14:paraId="4954409E" w14:textId="77777777" w:rsidR="00DA0788" w:rsidRPr="006F4D85" w:rsidRDefault="00DA0788" w:rsidP="00AA4E81">
            <w:pPr>
              <w:pStyle w:val="TAL"/>
              <w:spacing w:line="256" w:lineRule="auto"/>
              <w:rPr>
                <w:rFonts w:eastAsia="Malgun Gothic"/>
                <w:szCs w:val="18"/>
                <w:lang w:val="en-US"/>
              </w:rPr>
            </w:pPr>
            <w:r w:rsidRPr="0002281B">
              <w:t>Data RBs allocated</w:t>
            </w:r>
          </w:p>
        </w:tc>
        <w:tc>
          <w:tcPr>
            <w:tcW w:w="1271" w:type="dxa"/>
            <w:tcBorders>
              <w:top w:val="single" w:sz="4" w:space="0" w:color="auto"/>
              <w:left w:val="single" w:sz="4" w:space="0" w:color="auto"/>
              <w:bottom w:val="single" w:sz="4" w:space="0" w:color="auto"/>
              <w:right w:val="single" w:sz="4" w:space="0" w:color="auto"/>
            </w:tcBorders>
          </w:tcPr>
          <w:p w14:paraId="403FCDAE" w14:textId="77777777" w:rsidR="00DA0788" w:rsidRPr="006F4D85" w:rsidRDefault="00DA0788" w:rsidP="00AA4E81">
            <w:pPr>
              <w:pStyle w:val="TAC"/>
              <w:spacing w:line="256" w:lineRule="auto"/>
              <w:rPr>
                <w:rFonts w:eastAsia="Malgun Gothic"/>
                <w:szCs w:val="18"/>
                <w:lang w:val="en-US"/>
              </w:rPr>
            </w:pPr>
          </w:p>
        </w:tc>
        <w:tc>
          <w:tcPr>
            <w:tcW w:w="1662" w:type="dxa"/>
            <w:gridSpan w:val="2"/>
            <w:tcBorders>
              <w:top w:val="single" w:sz="4" w:space="0" w:color="auto"/>
              <w:left w:val="single" w:sz="4" w:space="0" w:color="auto"/>
              <w:bottom w:val="single" w:sz="4" w:space="0" w:color="auto"/>
              <w:right w:val="single" w:sz="4" w:space="0" w:color="auto"/>
            </w:tcBorders>
          </w:tcPr>
          <w:p w14:paraId="6AC275B5" w14:textId="77777777" w:rsidR="00DA0788" w:rsidRPr="006F4D85" w:rsidRDefault="00DA0788" w:rsidP="00AA4E81">
            <w:pPr>
              <w:pStyle w:val="TAC"/>
              <w:spacing w:line="256" w:lineRule="auto"/>
              <w:rPr>
                <w:rFonts w:eastAsia="Malgun Gothic"/>
                <w:szCs w:val="18"/>
                <w:lang w:val="en-US"/>
              </w:rPr>
            </w:pPr>
            <w:r>
              <w:rPr>
                <w:rFonts w:eastAsia="Malgun Gothic"/>
                <w:szCs w:val="18"/>
              </w:rPr>
              <w:t>24</w:t>
            </w:r>
          </w:p>
        </w:tc>
        <w:tc>
          <w:tcPr>
            <w:tcW w:w="1663" w:type="dxa"/>
            <w:gridSpan w:val="2"/>
            <w:tcBorders>
              <w:top w:val="single" w:sz="4" w:space="0" w:color="auto"/>
              <w:left w:val="single" w:sz="4" w:space="0" w:color="auto"/>
              <w:bottom w:val="single" w:sz="4" w:space="0" w:color="auto"/>
              <w:right w:val="single" w:sz="4" w:space="0" w:color="auto"/>
            </w:tcBorders>
          </w:tcPr>
          <w:p w14:paraId="412A975E" w14:textId="77777777" w:rsidR="00DA0788" w:rsidRPr="006F4D85" w:rsidRDefault="00DA0788" w:rsidP="00AA4E81">
            <w:pPr>
              <w:pStyle w:val="TAC"/>
              <w:spacing w:line="256" w:lineRule="auto"/>
              <w:rPr>
                <w:rFonts w:eastAsia="Malgun Gothic"/>
                <w:szCs w:val="18"/>
                <w:lang w:val="en-US"/>
              </w:rPr>
            </w:pPr>
            <w:r>
              <w:rPr>
                <w:rFonts w:eastAsia="Malgun Gothic"/>
                <w:szCs w:val="18"/>
              </w:rPr>
              <w:t>24</w:t>
            </w:r>
          </w:p>
        </w:tc>
      </w:tr>
      <w:tr w:rsidR="00DA0788" w:rsidRPr="009415E3" w14:paraId="7CACBC66" w14:textId="77777777" w:rsidTr="00AA4E81">
        <w:trPr>
          <w:jc w:val="center"/>
          <w:ins w:id="641" w:author="Karajani Bledar 1SI1" w:date="2021-08-27T22:40:00Z"/>
        </w:trPr>
        <w:tc>
          <w:tcPr>
            <w:tcW w:w="1813" w:type="dxa"/>
            <w:vMerge w:val="restart"/>
            <w:tcBorders>
              <w:top w:val="single" w:sz="4" w:space="0" w:color="auto"/>
              <w:left w:val="single" w:sz="4" w:space="0" w:color="auto"/>
              <w:right w:val="single" w:sz="4" w:space="0" w:color="auto"/>
            </w:tcBorders>
            <w:vAlign w:val="center"/>
          </w:tcPr>
          <w:p w14:paraId="35B7DC3C" w14:textId="77777777" w:rsidR="00DA0788" w:rsidRPr="009415E3" w:rsidRDefault="00DA0788" w:rsidP="00AA4E81">
            <w:pPr>
              <w:pStyle w:val="TAL"/>
              <w:spacing w:line="256" w:lineRule="auto"/>
              <w:rPr>
                <w:ins w:id="642" w:author="Karajani Bledar 1SI1" w:date="2021-08-27T22:40:00Z"/>
                <w:rFonts w:cs="Arial"/>
                <w:lang w:val="en-US"/>
              </w:rPr>
            </w:pPr>
            <w:ins w:id="643" w:author="Karajani Bledar 1SI1" w:date="2021-08-27T22:40:00Z">
              <w:r w:rsidRPr="009415E3">
                <w:rPr>
                  <w:rFonts w:eastAsia="Malgun Gothic" w:hint="eastAsia"/>
                  <w:szCs w:val="18"/>
                  <w:lang w:eastAsia="ko-KR"/>
                </w:rPr>
                <w:t>BWP configuration</w:t>
              </w:r>
            </w:ins>
          </w:p>
        </w:tc>
        <w:tc>
          <w:tcPr>
            <w:tcW w:w="1814" w:type="dxa"/>
            <w:tcBorders>
              <w:top w:val="single" w:sz="4" w:space="0" w:color="auto"/>
              <w:left w:val="single" w:sz="4" w:space="0" w:color="auto"/>
              <w:bottom w:val="single" w:sz="4" w:space="0" w:color="auto"/>
              <w:right w:val="single" w:sz="4" w:space="0" w:color="auto"/>
            </w:tcBorders>
          </w:tcPr>
          <w:p w14:paraId="6988AE6E" w14:textId="77777777" w:rsidR="00DA0788" w:rsidRPr="009415E3" w:rsidRDefault="00DA0788" w:rsidP="00AA4E81">
            <w:pPr>
              <w:pStyle w:val="TAL"/>
              <w:spacing w:line="256" w:lineRule="auto"/>
              <w:rPr>
                <w:ins w:id="644" w:author="Karajani Bledar 1SI1" w:date="2021-08-27T22:40:00Z"/>
                <w:rFonts w:cs="Arial"/>
                <w:lang w:val="en-US"/>
              </w:rPr>
            </w:pPr>
            <w:ins w:id="645" w:author="Karajani Bledar 1SI1" w:date="2021-08-27T22:40:00Z">
              <w:r w:rsidRPr="009415E3">
                <w:rPr>
                  <w:rFonts w:eastAsia="Malgun Gothic" w:hint="eastAsia"/>
                  <w:szCs w:val="18"/>
                  <w:lang w:eastAsia="ko-KR"/>
                </w:rPr>
                <w:t>Initial DL BWP</w:t>
              </w:r>
            </w:ins>
          </w:p>
        </w:tc>
        <w:tc>
          <w:tcPr>
            <w:tcW w:w="1271" w:type="dxa"/>
            <w:tcBorders>
              <w:top w:val="single" w:sz="4" w:space="0" w:color="auto"/>
              <w:left w:val="single" w:sz="4" w:space="0" w:color="auto"/>
              <w:bottom w:val="single" w:sz="4" w:space="0" w:color="auto"/>
              <w:right w:val="single" w:sz="4" w:space="0" w:color="auto"/>
            </w:tcBorders>
            <w:vAlign w:val="center"/>
          </w:tcPr>
          <w:p w14:paraId="3B989A7D" w14:textId="77777777" w:rsidR="00DA0788" w:rsidRPr="009415E3" w:rsidRDefault="00DA0788" w:rsidP="00AA4E81">
            <w:pPr>
              <w:pStyle w:val="TAC"/>
              <w:spacing w:line="256" w:lineRule="auto"/>
              <w:rPr>
                <w:ins w:id="646" w:author="Karajani Bledar 1SI1" w:date="2021-08-27T22:40:00Z"/>
                <w:rFonts w:cs="Arial"/>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686B6FCB" w14:textId="77777777" w:rsidR="00DA0788" w:rsidRPr="009415E3" w:rsidRDefault="00DA0788" w:rsidP="00AA4E81">
            <w:pPr>
              <w:pStyle w:val="TAC"/>
              <w:spacing w:line="256" w:lineRule="auto"/>
              <w:rPr>
                <w:ins w:id="647" w:author="Karajani Bledar 1SI1" w:date="2021-08-27T22:40:00Z"/>
                <w:rFonts w:cs="Arial"/>
                <w:lang w:val="en-US"/>
              </w:rPr>
            </w:pPr>
            <w:ins w:id="648" w:author="Karajani Bledar 1SI1" w:date="2021-08-27T22:40:00Z">
              <w:r w:rsidRPr="009415E3">
                <w:rPr>
                  <w:rFonts w:cs="Arial"/>
                  <w:lang w:val="en-US"/>
                </w:rPr>
                <w:t>DLBWP.0.1</w:t>
              </w:r>
            </w:ins>
          </w:p>
        </w:tc>
      </w:tr>
      <w:tr w:rsidR="00DA0788" w:rsidRPr="009415E3" w14:paraId="04184D28" w14:textId="77777777" w:rsidTr="00AA4E81">
        <w:trPr>
          <w:jc w:val="center"/>
          <w:ins w:id="649" w:author="Karajani Bledar 1SI1" w:date="2021-08-27T22:40:00Z"/>
        </w:trPr>
        <w:tc>
          <w:tcPr>
            <w:tcW w:w="1813" w:type="dxa"/>
            <w:vMerge/>
            <w:tcBorders>
              <w:left w:val="single" w:sz="4" w:space="0" w:color="auto"/>
              <w:right w:val="single" w:sz="4" w:space="0" w:color="auto"/>
            </w:tcBorders>
            <w:vAlign w:val="center"/>
          </w:tcPr>
          <w:p w14:paraId="09C4865A" w14:textId="77777777" w:rsidR="00DA0788" w:rsidRPr="009415E3" w:rsidRDefault="00DA0788" w:rsidP="00AA4E81">
            <w:pPr>
              <w:pStyle w:val="TAL"/>
              <w:spacing w:line="256" w:lineRule="auto"/>
              <w:rPr>
                <w:ins w:id="650" w:author="Karajani Bledar 1SI1" w:date="2021-08-27T22:40:00Z"/>
                <w:rFonts w:cs="Arial"/>
                <w:lang w:val="en-US"/>
              </w:rPr>
            </w:pPr>
          </w:p>
        </w:tc>
        <w:tc>
          <w:tcPr>
            <w:tcW w:w="1814" w:type="dxa"/>
            <w:tcBorders>
              <w:top w:val="single" w:sz="4" w:space="0" w:color="auto"/>
              <w:left w:val="single" w:sz="4" w:space="0" w:color="auto"/>
              <w:bottom w:val="single" w:sz="4" w:space="0" w:color="auto"/>
              <w:right w:val="single" w:sz="4" w:space="0" w:color="auto"/>
            </w:tcBorders>
          </w:tcPr>
          <w:p w14:paraId="5362D062" w14:textId="77777777" w:rsidR="00DA0788" w:rsidRPr="009415E3" w:rsidRDefault="00DA0788" w:rsidP="00AA4E81">
            <w:pPr>
              <w:pStyle w:val="TAL"/>
              <w:spacing w:line="256" w:lineRule="auto"/>
              <w:rPr>
                <w:ins w:id="651" w:author="Karajani Bledar 1SI1" w:date="2021-08-27T22:40:00Z"/>
                <w:rFonts w:cs="Arial"/>
                <w:lang w:val="en-US"/>
              </w:rPr>
            </w:pPr>
            <w:ins w:id="652" w:author="Karajani Bledar 1SI1" w:date="2021-08-27T22:40:00Z">
              <w:r w:rsidRPr="009415E3">
                <w:rPr>
                  <w:rFonts w:eastAsia="Malgun Gothic" w:hint="eastAsia"/>
                  <w:szCs w:val="18"/>
                  <w:lang w:eastAsia="ko-KR"/>
                </w:rPr>
                <w:t>Dedicated DL BWP</w:t>
              </w:r>
            </w:ins>
          </w:p>
        </w:tc>
        <w:tc>
          <w:tcPr>
            <w:tcW w:w="1271" w:type="dxa"/>
            <w:tcBorders>
              <w:top w:val="single" w:sz="4" w:space="0" w:color="auto"/>
              <w:left w:val="single" w:sz="4" w:space="0" w:color="auto"/>
              <w:bottom w:val="single" w:sz="4" w:space="0" w:color="auto"/>
              <w:right w:val="single" w:sz="4" w:space="0" w:color="auto"/>
            </w:tcBorders>
            <w:vAlign w:val="center"/>
          </w:tcPr>
          <w:p w14:paraId="10E12775" w14:textId="77777777" w:rsidR="00DA0788" w:rsidRPr="009415E3" w:rsidRDefault="00DA0788" w:rsidP="00AA4E81">
            <w:pPr>
              <w:pStyle w:val="TAC"/>
              <w:spacing w:line="256" w:lineRule="auto"/>
              <w:rPr>
                <w:ins w:id="653" w:author="Karajani Bledar 1SI1" w:date="2021-08-27T22:40:00Z"/>
                <w:rFonts w:cs="Arial"/>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28B35D8A" w14:textId="77777777" w:rsidR="00DA0788" w:rsidRPr="009415E3" w:rsidRDefault="00DA0788" w:rsidP="00AA4E81">
            <w:pPr>
              <w:pStyle w:val="TAC"/>
              <w:spacing w:line="256" w:lineRule="auto"/>
              <w:rPr>
                <w:ins w:id="654" w:author="Karajani Bledar 1SI1" w:date="2021-08-27T22:40:00Z"/>
                <w:rFonts w:cs="Arial"/>
                <w:lang w:val="en-US"/>
              </w:rPr>
            </w:pPr>
            <w:ins w:id="655" w:author="Karajani Bledar 1SI1" w:date="2021-08-27T22:40:00Z">
              <w:r w:rsidRPr="009415E3">
                <w:rPr>
                  <w:rFonts w:cs="Arial"/>
                  <w:lang w:val="en-US"/>
                </w:rPr>
                <w:t>DLBWP.1.1</w:t>
              </w:r>
            </w:ins>
          </w:p>
        </w:tc>
      </w:tr>
      <w:tr w:rsidR="00DA0788" w:rsidRPr="009415E3" w14:paraId="5934734B" w14:textId="77777777" w:rsidTr="00AA4E81">
        <w:trPr>
          <w:jc w:val="center"/>
          <w:ins w:id="656" w:author="Karajani Bledar 1SI1" w:date="2021-08-27T22:40:00Z"/>
        </w:trPr>
        <w:tc>
          <w:tcPr>
            <w:tcW w:w="1813" w:type="dxa"/>
            <w:vMerge/>
            <w:tcBorders>
              <w:left w:val="single" w:sz="4" w:space="0" w:color="auto"/>
              <w:right w:val="single" w:sz="4" w:space="0" w:color="auto"/>
            </w:tcBorders>
            <w:vAlign w:val="center"/>
          </w:tcPr>
          <w:p w14:paraId="335498BA" w14:textId="77777777" w:rsidR="00DA0788" w:rsidRPr="009415E3" w:rsidRDefault="00DA0788" w:rsidP="00AA4E81">
            <w:pPr>
              <w:pStyle w:val="TAL"/>
              <w:spacing w:line="256" w:lineRule="auto"/>
              <w:rPr>
                <w:ins w:id="657" w:author="Karajani Bledar 1SI1" w:date="2021-08-27T22:40:00Z"/>
                <w:rFonts w:cs="Arial"/>
                <w:lang w:val="en-US"/>
              </w:rPr>
            </w:pPr>
          </w:p>
        </w:tc>
        <w:tc>
          <w:tcPr>
            <w:tcW w:w="1814" w:type="dxa"/>
            <w:tcBorders>
              <w:top w:val="single" w:sz="4" w:space="0" w:color="auto"/>
              <w:left w:val="single" w:sz="4" w:space="0" w:color="auto"/>
              <w:bottom w:val="single" w:sz="4" w:space="0" w:color="auto"/>
              <w:right w:val="single" w:sz="4" w:space="0" w:color="auto"/>
            </w:tcBorders>
          </w:tcPr>
          <w:p w14:paraId="4F73DCF4" w14:textId="77777777" w:rsidR="00DA0788" w:rsidRPr="009415E3" w:rsidRDefault="00DA0788" w:rsidP="00AA4E81">
            <w:pPr>
              <w:pStyle w:val="TAL"/>
              <w:spacing w:line="256" w:lineRule="auto"/>
              <w:rPr>
                <w:ins w:id="658" w:author="Karajani Bledar 1SI1" w:date="2021-08-27T22:40:00Z"/>
                <w:rFonts w:cs="Arial"/>
                <w:lang w:val="en-US"/>
              </w:rPr>
            </w:pPr>
            <w:ins w:id="659" w:author="Karajani Bledar 1SI1" w:date="2021-08-27T22:40:00Z">
              <w:r w:rsidRPr="009415E3">
                <w:rPr>
                  <w:rFonts w:eastAsia="Malgun Gothic" w:hint="eastAsia"/>
                  <w:szCs w:val="18"/>
                  <w:lang w:eastAsia="ko-KR"/>
                </w:rPr>
                <w:t>Initial UL BWP</w:t>
              </w:r>
            </w:ins>
          </w:p>
        </w:tc>
        <w:tc>
          <w:tcPr>
            <w:tcW w:w="1271" w:type="dxa"/>
            <w:tcBorders>
              <w:top w:val="single" w:sz="4" w:space="0" w:color="auto"/>
              <w:left w:val="single" w:sz="4" w:space="0" w:color="auto"/>
              <w:bottom w:val="single" w:sz="4" w:space="0" w:color="auto"/>
              <w:right w:val="single" w:sz="4" w:space="0" w:color="auto"/>
            </w:tcBorders>
            <w:vAlign w:val="center"/>
          </w:tcPr>
          <w:p w14:paraId="2AF05E20" w14:textId="77777777" w:rsidR="00DA0788" w:rsidRPr="009415E3" w:rsidRDefault="00DA0788" w:rsidP="00AA4E81">
            <w:pPr>
              <w:pStyle w:val="TAC"/>
              <w:spacing w:line="256" w:lineRule="auto"/>
              <w:rPr>
                <w:ins w:id="660" w:author="Karajani Bledar 1SI1" w:date="2021-08-27T22:40:00Z"/>
                <w:rFonts w:cs="Arial"/>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6257B12A" w14:textId="77777777" w:rsidR="00DA0788" w:rsidRPr="009415E3" w:rsidRDefault="00DA0788" w:rsidP="00AA4E81">
            <w:pPr>
              <w:pStyle w:val="TAC"/>
              <w:spacing w:line="256" w:lineRule="auto"/>
              <w:rPr>
                <w:ins w:id="661" w:author="Karajani Bledar 1SI1" w:date="2021-08-27T22:40:00Z"/>
                <w:rFonts w:cs="Arial"/>
                <w:lang w:val="en-US"/>
              </w:rPr>
            </w:pPr>
            <w:ins w:id="662" w:author="Karajani Bledar 1SI1" w:date="2021-08-27T22:40:00Z">
              <w:r w:rsidRPr="009415E3">
                <w:rPr>
                  <w:rFonts w:cs="Arial"/>
                  <w:lang w:val="en-US"/>
                </w:rPr>
                <w:t>ULBWP.0.1</w:t>
              </w:r>
            </w:ins>
          </w:p>
        </w:tc>
      </w:tr>
      <w:tr w:rsidR="00DA0788" w:rsidRPr="009415E3" w14:paraId="631620BA" w14:textId="77777777" w:rsidTr="00AA4E81">
        <w:trPr>
          <w:jc w:val="center"/>
          <w:ins w:id="663" w:author="Karajani Bledar 1SI1" w:date="2021-08-27T22:40:00Z"/>
        </w:trPr>
        <w:tc>
          <w:tcPr>
            <w:tcW w:w="1813" w:type="dxa"/>
            <w:vMerge/>
            <w:tcBorders>
              <w:left w:val="single" w:sz="4" w:space="0" w:color="auto"/>
              <w:bottom w:val="single" w:sz="4" w:space="0" w:color="auto"/>
              <w:right w:val="single" w:sz="4" w:space="0" w:color="auto"/>
            </w:tcBorders>
            <w:vAlign w:val="center"/>
          </w:tcPr>
          <w:p w14:paraId="4C37F8AF" w14:textId="77777777" w:rsidR="00DA0788" w:rsidRPr="009415E3" w:rsidRDefault="00DA0788" w:rsidP="00AA4E81">
            <w:pPr>
              <w:pStyle w:val="TAL"/>
              <w:spacing w:line="256" w:lineRule="auto"/>
              <w:rPr>
                <w:ins w:id="664" w:author="Karajani Bledar 1SI1" w:date="2021-08-27T22:40:00Z"/>
                <w:rFonts w:cs="Arial"/>
                <w:lang w:val="en-US"/>
              </w:rPr>
            </w:pPr>
          </w:p>
        </w:tc>
        <w:tc>
          <w:tcPr>
            <w:tcW w:w="1814" w:type="dxa"/>
            <w:tcBorders>
              <w:top w:val="single" w:sz="4" w:space="0" w:color="auto"/>
              <w:left w:val="single" w:sz="4" w:space="0" w:color="auto"/>
              <w:bottom w:val="single" w:sz="4" w:space="0" w:color="auto"/>
              <w:right w:val="single" w:sz="4" w:space="0" w:color="auto"/>
            </w:tcBorders>
          </w:tcPr>
          <w:p w14:paraId="1A4C35C2" w14:textId="77777777" w:rsidR="00DA0788" w:rsidRPr="009415E3" w:rsidRDefault="00DA0788" w:rsidP="00AA4E81">
            <w:pPr>
              <w:pStyle w:val="TAL"/>
              <w:spacing w:line="256" w:lineRule="auto"/>
              <w:rPr>
                <w:ins w:id="665" w:author="Karajani Bledar 1SI1" w:date="2021-08-27T22:40:00Z"/>
                <w:rFonts w:cs="Arial"/>
                <w:lang w:val="en-US"/>
              </w:rPr>
            </w:pPr>
            <w:ins w:id="666" w:author="Karajani Bledar 1SI1" w:date="2021-08-27T22:40:00Z">
              <w:r w:rsidRPr="009415E3">
                <w:rPr>
                  <w:rFonts w:eastAsia="Malgun Gothic" w:hint="eastAsia"/>
                  <w:szCs w:val="18"/>
                  <w:lang w:eastAsia="ko-KR"/>
                </w:rPr>
                <w:t>Dedicated UL BWP</w:t>
              </w:r>
            </w:ins>
          </w:p>
        </w:tc>
        <w:tc>
          <w:tcPr>
            <w:tcW w:w="1271" w:type="dxa"/>
            <w:tcBorders>
              <w:top w:val="single" w:sz="4" w:space="0" w:color="auto"/>
              <w:left w:val="single" w:sz="4" w:space="0" w:color="auto"/>
              <w:bottom w:val="single" w:sz="4" w:space="0" w:color="auto"/>
              <w:right w:val="single" w:sz="4" w:space="0" w:color="auto"/>
            </w:tcBorders>
            <w:vAlign w:val="center"/>
          </w:tcPr>
          <w:p w14:paraId="78B70154" w14:textId="77777777" w:rsidR="00DA0788" w:rsidRPr="009415E3" w:rsidRDefault="00DA0788" w:rsidP="00AA4E81">
            <w:pPr>
              <w:pStyle w:val="TAC"/>
              <w:spacing w:line="256" w:lineRule="auto"/>
              <w:rPr>
                <w:ins w:id="667" w:author="Karajani Bledar 1SI1" w:date="2021-08-27T22:40:00Z"/>
                <w:rFonts w:cs="Arial"/>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1FBAFA04" w14:textId="77777777" w:rsidR="00DA0788" w:rsidRPr="009415E3" w:rsidRDefault="00DA0788" w:rsidP="00AA4E81">
            <w:pPr>
              <w:pStyle w:val="TAC"/>
              <w:spacing w:line="256" w:lineRule="auto"/>
              <w:rPr>
                <w:ins w:id="668" w:author="Karajani Bledar 1SI1" w:date="2021-08-27T22:40:00Z"/>
                <w:rFonts w:cs="Arial"/>
                <w:lang w:val="en-US"/>
              </w:rPr>
            </w:pPr>
            <w:ins w:id="669" w:author="Karajani Bledar 1SI1" w:date="2021-08-27T22:40:00Z">
              <w:r w:rsidRPr="009415E3">
                <w:rPr>
                  <w:rFonts w:cs="Arial"/>
                  <w:lang w:val="en-US"/>
                </w:rPr>
                <w:t>ULBWP.1.1</w:t>
              </w:r>
            </w:ins>
          </w:p>
        </w:tc>
      </w:tr>
      <w:tr w:rsidR="00DA0788" w:rsidRPr="009415E3" w14:paraId="7036D761" w14:textId="77777777" w:rsidTr="00AA4E81">
        <w:trPr>
          <w:jc w:val="center"/>
          <w:ins w:id="670" w:author="Karajani Bledar 1SI1" w:date="2021-08-27T22:40: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62F25F07" w14:textId="77777777" w:rsidR="00DA0788" w:rsidRPr="009415E3" w:rsidRDefault="00DA0788" w:rsidP="00AA4E81">
            <w:pPr>
              <w:pStyle w:val="TAL"/>
              <w:spacing w:line="256" w:lineRule="auto"/>
              <w:rPr>
                <w:ins w:id="671" w:author="Karajani Bledar 1SI1" w:date="2021-08-27T22:40:00Z"/>
                <w:rFonts w:cs="Arial"/>
                <w:lang w:val="en-US"/>
              </w:rPr>
            </w:pPr>
            <w:ins w:id="672" w:author="Karajani Bledar 1SI1" w:date="2021-08-27T22:40:00Z">
              <w:r w:rsidRPr="009415E3">
                <w:rPr>
                  <w:rFonts w:cs="Arial"/>
                  <w:lang w:val="en-US"/>
                </w:rPr>
                <w:t>TRS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0734791F" w14:textId="77777777" w:rsidR="00DA0788" w:rsidRPr="009415E3" w:rsidRDefault="00DA0788" w:rsidP="00AA4E81">
            <w:pPr>
              <w:pStyle w:val="TAC"/>
              <w:spacing w:line="256" w:lineRule="auto"/>
              <w:rPr>
                <w:ins w:id="673" w:author="Karajani Bledar 1SI1" w:date="2021-08-27T22:40:00Z"/>
                <w:rFonts w:cs="Arial"/>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03174B1E" w14:textId="77777777" w:rsidR="00DA0788" w:rsidRPr="009415E3" w:rsidRDefault="00DA0788" w:rsidP="00AA4E81">
            <w:pPr>
              <w:pStyle w:val="TAC"/>
              <w:spacing w:line="256" w:lineRule="auto"/>
              <w:rPr>
                <w:ins w:id="674" w:author="Karajani Bledar 1SI1" w:date="2021-08-27T22:40:00Z"/>
                <w:rFonts w:cs="Arial"/>
                <w:lang w:val="en-US"/>
              </w:rPr>
            </w:pPr>
            <w:ins w:id="675" w:author="Karajani Bledar 1SI1" w:date="2021-08-27T22:40:00Z">
              <w:r w:rsidRPr="009415E3">
                <w:rPr>
                  <w:rFonts w:cs="Arial"/>
                  <w:lang w:val="en-US"/>
                </w:rPr>
                <w:t>TRS.2.1 TDD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FA981DC" w14:textId="77777777" w:rsidR="00DA0788" w:rsidRPr="009415E3" w:rsidRDefault="00DA0788" w:rsidP="00AA4E81">
            <w:pPr>
              <w:pStyle w:val="TAC"/>
              <w:spacing w:line="256" w:lineRule="auto"/>
              <w:rPr>
                <w:ins w:id="676" w:author="Karajani Bledar 1SI1" w:date="2021-08-27T22:40:00Z"/>
                <w:rFonts w:cs="Arial"/>
                <w:lang w:val="en-US"/>
              </w:rPr>
            </w:pPr>
            <w:ins w:id="677" w:author="Karajani Bledar 1SI1" w:date="2021-08-27T22:40:00Z">
              <w:r w:rsidRPr="009415E3">
                <w:rPr>
                  <w:rFonts w:cs="Arial"/>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4E7A51A" w14:textId="77777777" w:rsidR="00DA0788" w:rsidRPr="009415E3" w:rsidRDefault="00DA0788" w:rsidP="00AA4E81">
            <w:pPr>
              <w:pStyle w:val="TAC"/>
              <w:spacing w:line="256" w:lineRule="auto"/>
              <w:rPr>
                <w:ins w:id="678" w:author="Karajani Bledar 1SI1" w:date="2021-08-27T22:40:00Z"/>
                <w:rFonts w:cs="Arial"/>
                <w:lang w:val="en-US"/>
              </w:rPr>
            </w:pPr>
            <w:ins w:id="679" w:author="Karajani Bledar 1SI1" w:date="2021-08-27T22:40:00Z">
              <w:r w:rsidRPr="009415E3">
                <w:rPr>
                  <w:rFonts w:cs="Arial"/>
                  <w:lang w:val="en-US"/>
                </w:rPr>
                <w:t>TRS.2.1 TDD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5B58833" w14:textId="77777777" w:rsidR="00DA0788" w:rsidRPr="009415E3" w:rsidRDefault="00DA0788" w:rsidP="00AA4E81">
            <w:pPr>
              <w:pStyle w:val="TAC"/>
              <w:spacing w:line="256" w:lineRule="auto"/>
              <w:rPr>
                <w:ins w:id="680" w:author="Karajani Bledar 1SI1" w:date="2021-08-27T22:40:00Z"/>
                <w:rFonts w:cs="Arial"/>
                <w:lang w:val="en-US"/>
              </w:rPr>
            </w:pPr>
            <w:ins w:id="681" w:author="Karajani Bledar 1SI1" w:date="2021-08-27T22:40:00Z">
              <w:r w:rsidRPr="009415E3">
                <w:rPr>
                  <w:rFonts w:cs="Arial"/>
                  <w:lang w:val="en-US"/>
                </w:rPr>
                <w:t>-</w:t>
              </w:r>
            </w:ins>
          </w:p>
        </w:tc>
      </w:tr>
      <w:tr w:rsidR="00DA0788" w:rsidRPr="009415E3" w14:paraId="5AF783D5" w14:textId="77777777" w:rsidTr="00AA4E81">
        <w:trPr>
          <w:jc w:val="center"/>
          <w:ins w:id="682" w:author="Karajani Bledar 1SI1" w:date="2021-08-27T22:40: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02F18FB1" w14:textId="77777777" w:rsidR="00DA0788" w:rsidRPr="009415E3" w:rsidRDefault="00DA0788" w:rsidP="00AA4E81">
            <w:pPr>
              <w:pStyle w:val="TAL"/>
              <w:spacing w:line="256" w:lineRule="auto"/>
              <w:rPr>
                <w:ins w:id="683" w:author="Karajani Bledar 1SI1" w:date="2021-08-27T22:40:00Z"/>
                <w:rFonts w:cs="Arial"/>
                <w:lang w:val="en-US"/>
              </w:rPr>
            </w:pPr>
            <w:ins w:id="684" w:author="Karajani Bledar 1SI1" w:date="2021-08-27T22:40:00Z">
              <w:r w:rsidRPr="009415E3">
                <w:rPr>
                  <w:rFonts w:cs="Arial"/>
                  <w:lang w:val="en-US"/>
                </w:rPr>
                <w:t>TCI state</w:t>
              </w:r>
            </w:ins>
          </w:p>
        </w:tc>
        <w:tc>
          <w:tcPr>
            <w:tcW w:w="1271" w:type="dxa"/>
            <w:tcBorders>
              <w:top w:val="single" w:sz="4" w:space="0" w:color="auto"/>
              <w:left w:val="single" w:sz="4" w:space="0" w:color="auto"/>
              <w:bottom w:val="single" w:sz="4" w:space="0" w:color="auto"/>
              <w:right w:val="single" w:sz="4" w:space="0" w:color="auto"/>
            </w:tcBorders>
            <w:vAlign w:val="center"/>
          </w:tcPr>
          <w:p w14:paraId="082218B3" w14:textId="77777777" w:rsidR="00DA0788" w:rsidRPr="009415E3" w:rsidRDefault="00DA0788" w:rsidP="00AA4E81">
            <w:pPr>
              <w:pStyle w:val="TAC"/>
              <w:spacing w:line="256" w:lineRule="auto"/>
              <w:rPr>
                <w:ins w:id="685" w:author="Karajani Bledar 1SI1" w:date="2021-08-27T22:40:00Z"/>
                <w:rFonts w:cs="Arial"/>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F1A42A1" w14:textId="77777777" w:rsidR="00DA0788" w:rsidRPr="009415E3" w:rsidRDefault="00DA0788" w:rsidP="00AA4E81">
            <w:pPr>
              <w:pStyle w:val="TAC"/>
              <w:spacing w:line="256" w:lineRule="auto"/>
              <w:rPr>
                <w:ins w:id="686" w:author="Karajani Bledar 1SI1" w:date="2021-08-27T22:40:00Z"/>
                <w:rFonts w:cs="Arial"/>
                <w:lang w:val="en-US"/>
              </w:rPr>
            </w:pPr>
            <w:ins w:id="687" w:author="Karajani Bledar 1SI1" w:date="2021-08-27T22:40:00Z">
              <w:r w:rsidRPr="009415E3">
                <w:rPr>
                  <w:rFonts w:cs="Arial"/>
                  <w:lang w:val="en-US"/>
                </w:rPr>
                <w:t>TCI.State.0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D7ADC6A" w14:textId="77777777" w:rsidR="00DA0788" w:rsidRPr="009415E3" w:rsidRDefault="00DA0788" w:rsidP="00AA4E81">
            <w:pPr>
              <w:pStyle w:val="TAC"/>
              <w:spacing w:line="256" w:lineRule="auto"/>
              <w:rPr>
                <w:ins w:id="688" w:author="Karajani Bledar 1SI1" w:date="2021-08-27T22:40:00Z"/>
                <w:rFonts w:cs="Arial"/>
                <w:lang w:val="en-US"/>
              </w:rPr>
            </w:pPr>
            <w:ins w:id="689" w:author="Karajani Bledar 1SI1" w:date="2021-08-27T22:40:00Z">
              <w:r w:rsidRPr="009415E3">
                <w:rPr>
                  <w:rFonts w:cs="Arial"/>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D66B977" w14:textId="77777777" w:rsidR="00DA0788" w:rsidRPr="009415E3" w:rsidRDefault="00DA0788" w:rsidP="00AA4E81">
            <w:pPr>
              <w:pStyle w:val="TAC"/>
              <w:spacing w:line="256" w:lineRule="auto"/>
              <w:rPr>
                <w:ins w:id="690" w:author="Karajani Bledar 1SI1" w:date="2021-08-27T22:40:00Z"/>
                <w:rFonts w:cs="Arial"/>
                <w:lang w:val="en-US"/>
              </w:rPr>
            </w:pPr>
            <w:ins w:id="691" w:author="Karajani Bledar 1SI1" w:date="2021-08-27T22:40:00Z">
              <w:r w:rsidRPr="009415E3">
                <w:rPr>
                  <w:rFonts w:cs="Arial"/>
                  <w:lang w:val="en-US"/>
                </w:rPr>
                <w:t>TCI.State.0</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68E6026A" w14:textId="77777777" w:rsidR="00DA0788" w:rsidRPr="009415E3" w:rsidRDefault="00DA0788" w:rsidP="00AA4E81">
            <w:pPr>
              <w:pStyle w:val="TAC"/>
              <w:spacing w:line="256" w:lineRule="auto"/>
              <w:rPr>
                <w:ins w:id="692" w:author="Karajani Bledar 1SI1" w:date="2021-08-27T22:40:00Z"/>
                <w:rFonts w:cs="Arial"/>
                <w:lang w:val="en-US"/>
              </w:rPr>
            </w:pPr>
            <w:ins w:id="693" w:author="Karajani Bledar 1SI1" w:date="2021-08-27T22:40:00Z">
              <w:r w:rsidRPr="009415E3">
                <w:rPr>
                  <w:rFonts w:cs="Arial"/>
                  <w:lang w:val="en-US"/>
                </w:rPr>
                <w:t>-</w:t>
              </w:r>
            </w:ins>
          </w:p>
        </w:tc>
      </w:tr>
      <w:tr w:rsidR="00DA0788" w:rsidRPr="006F4D85" w14:paraId="509139A0"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64896EB9" w14:textId="77777777" w:rsidR="00DA0788" w:rsidRPr="006F4D85" w:rsidRDefault="00DA0788" w:rsidP="00AA4E81">
            <w:pPr>
              <w:pStyle w:val="TAL"/>
              <w:spacing w:line="256" w:lineRule="auto"/>
              <w:rPr>
                <w:rFonts w:cs="Arial"/>
                <w:lang w:val="en-US"/>
              </w:rPr>
            </w:pPr>
            <w:r w:rsidRPr="006F4D85">
              <w:rPr>
                <w:rFonts w:cs="Arial"/>
                <w:lang w:val="en-US"/>
              </w:rPr>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vAlign w:val="center"/>
          </w:tcPr>
          <w:p w14:paraId="0769A213" w14:textId="77777777" w:rsidR="00DA0788" w:rsidRPr="006F4D85" w:rsidRDefault="00DA0788" w:rsidP="00AA4E81">
            <w:pPr>
              <w:pStyle w:val="TAC"/>
              <w:spacing w:line="256" w:lineRule="auto"/>
              <w:rPr>
                <w:rFonts w:cs="Arial"/>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7A7B77D5" w14:textId="77777777" w:rsidR="00DA0788" w:rsidRPr="006F4D85" w:rsidRDefault="00DA0788" w:rsidP="00AA4E81">
            <w:pPr>
              <w:pStyle w:val="TAC"/>
              <w:spacing w:line="256" w:lineRule="auto"/>
              <w:rPr>
                <w:rFonts w:cs="Arial"/>
                <w:lang w:val="en-US"/>
              </w:rPr>
            </w:pPr>
            <w:r w:rsidRPr="006F4D85">
              <w:rPr>
                <w:rFonts w:cs="Arial"/>
                <w:lang w:val="en-US"/>
              </w:rPr>
              <w:t>SR.3.</w:t>
            </w:r>
            <w:r>
              <w:rPr>
                <w:rFonts w:cs="Arial"/>
                <w:lang w:val="en-US"/>
              </w:rPr>
              <w:t>2</w:t>
            </w:r>
            <w:r w:rsidRPr="006F4D85">
              <w:rPr>
                <w:rFonts w:cs="Arial"/>
                <w:lang w:val="en-US"/>
              </w:rPr>
              <w:t xml:space="preserve"> TDD</w:t>
            </w:r>
          </w:p>
        </w:tc>
        <w:tc>
          <w:tcPr>
            <w:tcW w:w="831" w:type="dxa"/>
            <w:tcBorders>
              <w:top w:val="single" w:sz="4" w:space="0" w:color="auto"/>
              <w:left w:val="single" w:sz="4" w:space="0" w:color="auto"/>
              <w:bottom w:val="single" w:sz="4" w:space="0" w:color="auto"/>
              <w:right w:val="single" w:sz="4" w:space="0" w:color="auto"/>
            </w:tcBorders>
            <w:vAlign w:val="center"/>
            <w:hideMark/>
          </w:tcPr>
          <w:p w14:paraId="6DB12AC6" w14:textId="77777777" w:rsidR="00DA0788" w:rsidRPr="006F4D85" w:rsidRDefault="00DA0788" w:rsidP="00AA4E81">
            <w:pPr>
              <w:pStyle w:val="TAC"/>
              <w:spacing w:line="256" w:lineRule="auto"/>
              <w:rPr>
                <w:rFonts w:cs="Arial"/>
                <w:lang w:val="en-US"/>
              </w:rPr>
            </w:pPr>
            <w:r w:rsidRPr="006F4D85">
              <w:rPr>
                <w:rFonts w:cs="Arial"/>
                <w:lang w:val="en-US"/>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40C2ECA2" w14:textId="77777777" w:rsidR="00DA0788" w:rsidRPr="006F4D85" w:rsidRDefault="00DA0788" w:rsidP="00AA4E81">
            <w:pPr>
              <w:pStyle w:val="TAC"/>
              <w:spacing w:line="256" w:lineRule="auto"/>
              <w:rPr>
                <w:rFonts w:cs="Arial"/>
                <w:lang w:val="en-US"/>
              </w:rPr>
            </w:pPr>
            <w:r w:rsidRPr="006F4D85">
              <w:rPr>
                <w:rFonts w:cs="Arial"/>
                <w:lang w:val="en-US"/>
              </w:rPr>
              <w:t>SR.3.</w:t>
            </w:r>
            <w:r>
              <w:rPr>
                <w:rFonts w:cs="Arial"/>
                <w:lang w:val="en-US"/>
              </w:rPr>
              <w:t>2</w:t>
            </w:r>
            <w:r w:rsidRPr="006F4D85">
              <w:rPr>
                <w:rFonts w:cs="Arial"/>
                <w:lang w:val="en-US"/>
              </w:rPr>
              <w:t xml:space="preserve"> TDD</w:t>
            </w:r>
          </w:p>
        </w:tc>
        <w:tc>
          <w:tcPr>
            <w:tcW w:w="832" w:type="dxa"/>
            <w:tcBorders>
              <w:top w:val="single" w:sz="4" w:space="0" w:color="auto"/>
              <w:left w:val="single" w:sz="4" w:space="0" w:color="auto"/>
              <w:bottom w:val="single" w:sz="4" w:space="0" w:color="auto"/>
              <w:right w:val="single" w:sz="4" w:space="0" w:color="auto"/>
            </w:tcBorders>
            <w:vAlign w:val="center"/>
            <w:hideMark/>
          </w:tcPr>
          <w:p w14:paraId="10FCE2B0" w14:textId="77777777" w:rsidR="00DA0788" w:rsidRPr="006F4D85" w:rsidRDefault="00DA0788" w:rsidP="00AA4E81">
            <w:pPr>
              <w:pStyle w:val="TAC"/>
              <w:spacing w:line="256" w:lineRule="auto"/>
              <w:rPr>
                <w:rFonts w:cs="Arial"/>
                <w:lang w:val="en-US"/>
              </w:rPr>
            </w:pPr>
            <w:r w:rsidRPr="006F4D85">
              <w:rPr>
                <w:rFonts w:cs="Arial"/>
                <w:lang w:val="en-US"/>
              </w:rPr>
              <w:t>-</w:t>
            </w:r>
          </w:p>
        </w:tc>
      </w:tr>
      <w:tr w:rsidR="00DA0788" w:rsidRPr="006F4D85" w14:paraId="60A64FB9"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6E5C9819" w14:textId="77777777" w:rsidR="00DA0788" w:rsidRPr="006F4D85" w:rsidRDefault="00DA0788" w:rsidP="00AA4E81">
            <w:pPr>
              <w:pStyle w:val="TAL"/>
              <w:spacing w:line="256" w:lineRule="auto"/>
              <w:rPr>
                <w:rFonts w:cs="Arial"/>
                <w:lang w:val="en-US"/>
              </w:rPr>
            </w:pPr>
            <w:r w:rsidRPr="006F4D85">
              <w:rPr>
                <w:rFonts w:cs="v5.0.0"/>
                <w:lang w:val="en-US"/>
              </w:rPr>
              <w:t>RMSI CORESET Reference Channel</w:t>
            </w:r>
          </w:p>
        </w:tc>
        <w:tc>
          <w:tcPr>
            <w:tcW w:w="1271" w:type="dxa"/>
            <w:tcBorders>
              <w:top w:val="single" w:sz="4" w:space="0" w:color="auto"/>
              <w:left w:val="single" w:sz="4" w:space="0" w:color="auto"/>
              <w:bottom w:val="single" w:sz="4" w:space="0" w:color="auto"/>
              <w:right w:val="single" w:sz="4" w:space="0" w:color="auto"/>
            </w:tcBorders>
            <w:vAlign w:val="center"/>
          </w:tcPr>
          <w:p w14:paraId="7143E347" w14:textId="77777777" w:rsidR="00DA0788" w:rsidRPr="006F4D85" w:rsidRDefault="00DA0788" w:rsidP="00AA4E81">
            <w:pPr>
              <w:pStyle w:val="TAC"/>
              <w:spacing w:line="256" w:lineRule="auto"/>
              <w:rPr>
                <w:rFonts w:cs="Arial"/>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5472FFB8" w14:textId="77777777" w:rsidR="00DA0788" w:rsidRPr="006F4D85" w:rsidRDefault="00DA0788" w:rsidP="00AA4E81">
            <w:pPr>
              <w:pStyle w:val="TAC"/>
              <w:spacing w:line="256" w:lineRule="auto"/>
              <w:rPr>
                <w:rFonts w:cs="Arial"/>
                <w:lang w:val="en-US"/>
              </w:rPr>
            </w:pPr>
            <w:r w:rsidRPr="006F4D85">
              <w:rPr>
                <w:rFonts w:cs="Arial"/>
                <w:lang w:val="en-US"/>
              </w:rPr>
              <w:t>CR.3.1 TDD</w:t>
            </w:r>
          </w:p>
          <w:p w14:paraId="5AC92975" w14:textId="77777777" w:rsidR="00DA0788" w:rsidRPr="006F4D85" w:rsidRDefault="00DA0788" w:rsidP="00AA4E81">
            <w:pPr>
              <w:pStyle w:val="TAC"/>
              <w:spacing w:line="256" w:lineRule="auto"/>
              <w:rPr>
                <w:rFonts w:cs="Arial"/>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724851C1" w14:textId="77777777" w:rsidR="00DA0788" w:rsidRPr="006F4D85" w:rsidRDefault="00DA0788" w:rsidP="00AA4E81">
            <w:pPr>
              <w:pStyle w:val="TAC"/>
              <w:spacing w:line="256" w:lineRule="auto"/>
              <w:rPr>
                <w:rFonts w:cs="Arial"/>
                <w:lang w:val="en-US"/>
              </w:rPr>
            </w:pPr>
            <w:r w:rsidRPr="006F4D85">
              <w:rPr>
                <w:rFonts w:cs="Arial"/>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5B755AAA" w14:textId="77777777" w:rsidR="00DA0788" w:rsidRPr="006F4D85" w:rsidRDefault="00DA0788" w:rsidP="00AA4E81">
            <w:pPr>
              <w:pStyle w:val="TAC"/>
              <w:spacing w:line="256" w:lineRule="auto"/>
              <w:rPr>
                <w:rFonts w:cs="Arial"/>
                <w:lang w:val="en-US"/>
              </w:rPr>
            </w:pPr>
            <w:r w:rsidRPr="006F4D85">
              <w:rPr>
                <w:rFonts w:cs="Arial"/>
                <w:lang w:val="en-US"/>
              </w:rPr>
              <w:t>CR.3.1 TDD</w:t>
            </w:r>
          </w:p>
          <w:p w14:paraId="402407D8" w14:textId="77777777" w:rsidR="00DA0788" w:rsidRPr="006F4D85" w:rsidRDefault="00DA0788" w:rsidP="00AA4E81">
            <w:pPr>
              <w:pStyle w:val="TAC"/>
              <w:spacing w:line="256" w:lineRule="auto"/>
              <w:rPr>
                <w:rFonts w:cs="Arial"/>
                <w:lang w:val="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414DCC60" w14:textId="77777777" w:rsidR="00DA0788" w:rsidRPr="006F4D85" w:rsidRDefault="00DA0788" w:rsidP="00AA4E81">
            <w:pPr>
              <w:pStyle w:val="TAC"/>
              <w:spacing w:line="256" w:lineRule="auto"/>
              <w:rPr>
                <w:rFonts w:cs="Arial"/>
                <w:lang w:val="en-US"/>
              </w:rPr>
            </w:pPr>
            <w:r w:rsidRPr="006F4D85">
              <w:rPr>
                <w:rFonts w:cs="Arial"/>
                <w:lang w:val="en-US"/>
              </w:rPr>
              <w:t>-</w:t>
            </w:r>
          </w:p>
        </w:tc>
      </w:tr>
      <w:tr w:rsidR="00DA0788" w:rsidRPr="006F4D85" w14:paraId="73B7D520"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674D45AB" w14:textId="77777777" w:rsidR="00DA0788" w:rsidRPr="006F4D85" w:rsidRDefault="00DA0788" w:rsidP="00AA4E81">
            <w:pPr>
              <w:pStyle w:val="TAL"/>
              <w:spacing w:line="256" w:lineRule="auto"/>
              <w:rPr>
                <w:rFonts w:cs="Arial"/>
                <w:lang w:val="da-DK"/>
              </w:rPr>
            </w:pPr>
            <w:r w:rsidRPr="006F4D85">
              <w:rPr>
                <w:rFonts w:cs="v5.0.0"/>
                <w:lang w:val="en-US"/>
              </w:rPr>
              <w:t>Dedicated CORESET Reference Channel</w:t>
            </w:r>
          </w:p>
        </w:tc>
        <w:tc>
          <w:tcPr>
            <w:tcW w:w="1271" w:type="dxa"/>
            <w:tcBorders>
              <w:top w:val="single" w:sz="4" w:space="0" w:color="auto"/>
              <w:left w:val="single" w:sz="4" w:space="0" w:color="auto"/>
              <w:bottom w:val="single" w:sz="4" w:space="0" w:color="auto"/>
              <w:right w:val="single" w:sz="4" w:space="0" w:color="auto"/>
            </w:tcBorders>
            <w:vAlign w:val="center"/>
          </w:tcPr>
          <w:p w14:paraId="1A76ACAE" w14:textId="77777777" w:rsidR="00DA0788" w:rsidRPr="006F4D85" w:rsidRDefault="00DA0788" w:rsidP="00AA4E81">
            <w:pPr>
              <w:pStyle w:val="TAC"/>
              <w:spacing w:line="256" w:lineRule="auto"/>
              <w:rPr>
                <w:rFonts w:cs="Arial"/>
                <w:lang w:val="da-DK"/>
              </w:rPr>
            </w:pPr>
          </w:p>
        </w:tc>
        <w:tc>
          <w:tcPr>
            <w:tcW w:w="831" w:type="dxa"/>
            <w:tcBorders>
              <w:top w:val="single" w:sz="4" w:space="0" w:color="auto"/>
              <w:left w:val="single" w:sz="4" w:space="0" w:color="auto"/>
              <w:bottom w:val="single" w:sz="4" w:space="0" w:color="auto"/>
              <w:right w:val="single" w:sz="4" w:space="0" w:color="auto"/>
            </w:tcBorders>
            <w:vAlign w:val="center"/>
          </w:tcPr>
          <w:p w14:paraId="55CB56D7" w14:textId="77777777" w:rsidR="00DA0788" w:rsidRPr="006F4D85" w:rsidRDefault="00DA0788" w:rsidP="00AA4E81">
            <w:pPr>
              <w:pStyle w:val="TAC"/>
              <w:spacing w:line="256" w:lineRule="auto"/>
              <w:rPr>
                <w:rFonts w:cs="Arial"/>
                <w:lang w:val="en-US"/>
              </w:rPr>
            </w:pPr>
            <w:r w:rsidRPr="006F4D85">
              <w:rPr>
                <w:rFonts w:cs="Arial"/>
                <w:lang w:val="en-US"/>
              </w:rPr>
              <w:t>CCR.3.1 TDD</w:t>
            </w:r>
          </w:p>
          <w:p w14:paraId="74CF68D1" w14:textId="77777777" w:rsidR="00DA0788" w:rsidRPr="006F4D85" w:rsidRDefault="00DA0788" w:rsidP="00AA4E81">
            <w:pPr>
              <w:pStyle w:val="TAC"/>
              <w:spacing w:line="256" w:lineRule="auto"/>
              <w:rPr>
                <w:rFonts w:eastAsia="Malgun Gothic"/>
                <w:szCs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3F51DA6" w14:textId="77777777" w:rsidR="00DA0788" w:rsidRPr="006F4D85" w:rsidRDefault="00DA0788" w:rsidP="00AA4E81">
            <w:pPr>
              <w:pStyle w:val="TAC"/>
              <w:spacing w:line="256" w:lineRule="auto"/>
              <w:rPr>
                <w:rFonts w:eastAsia="Malgun Gothic"/>
                <w:szCs w:val="18"/>
                <w:lang w:val="en-US"/>
              </w:rPr>
            </w:pPr>
            <w:r w:rsidRPr="006F4D85">
              <w:rPr>
                <w:rFonts w:cs="Arial"/>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7D7F4FBA" w14:textId="77777777" w:rsidR="00DA0788" w:rsidRPr="006F4D85" w:rsidRDefault="00DA0788" w:rsidP="00AA4E81">
            <w:pPr>
              <w:pStyle w:val="TAC"/>
              <w:spacing w:line="256" w:lineRule="auto"/>
              <w:rPr>
                <w:rFonts w:cs="Arial"/>
                <w:lang w:val="en-US"/>
              </w:rPr>
            </w:pPr>
            <w:r w:rsidRPr="006F4D85">
              <w:rPr>
                <w:rFonts w:cs="Arial"/>
                <w:lang w:val="en-US"/>
              </w:rPr>
              <w:t>CCR.3.1 TDD</w:t>
            </w:r>
          </w:p>
          <w:p w14:paraId="18229E64" w14:textId="77777777" w:rsidR="00DA0788" w:rsidRPr="006F4D85" w:rsidRDefault="00DA0788" w:rsidP="00AA4E81">
            <w:pPr>
              <w:pStyle w:val="TAC"/>
              <w:spacing w:line="256" w:lineRule="auto"/>
              <w:rPr>
                <w:rFonts w:eastAsia="Malgun Gothic"/>
                <w:szCs w:val="18"/>
                <w:lang w:val="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032313B6" w14:textId="77777777" w:rsidR="00DA0788" w:rsidRPr="006F4D85" w:rsidRDefault="00DA0788" w:rsidP="00AA4E81">
            <w:pPr>
              <w:pStyle w:val="TAC"/>
              <w:spacing w:line="256" w:lineRule="auto"/>
              <w:rPr>
                <w:rFonts w:eastAsia="Malgun Gothic"/>
                <w:szCs w:val="18"/>
                <w:lang w:val="en-US"/>
              </w:rPr>
            </w:pPr>
            <w:r w:rsidRPr="006F4D85">
              <w:rPr>
                <w:rFonts w:cs="Arial"/>
                <w:lang w:val="en-US"/>
              </w:rPr>
              <w:t>-</w:t>
            </w:r>
          </w:p>
        </w:tc>
      </w:tr>
      <w:tr w:rsidR="00DA0788" w:rsidRPr="006F4D85" w14:paraId="373C1C28"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6E782CAD" w14:textId="77777777" w:rsidR="00DA0788" w:rsidRPr="006F4D85" w:rsidRDefault="00DA0788" w:rsidP="00AA4E81">
            <w:pPr>
              <w:pStyle w:val="TAL"/>
              <w:spacing w:line="256" w:lineRule="auto"/>
              <w:rPr>
                <w:rFonts w:cs="Arial"/>
                <w:lang w:val="da-DK"/>
              </w:rPr>
            </w:pPr>
            <w:r w:rsidRPr="006F4D85">
              <w:rPr>
                <w:rFonts w:cs="Arial"/>
                <w:lang w:val="da-DK"/>
              </w:rPr>
              <w:t>OCNG Patterns</w:t>
            </w:r>
          </w:p>
        </w:tc>
        <w:tc>
          <w:tcPr>
            <w:tcW w:w="1271" w:type="dxa"/>
            <w:tcBorders>
              <w:top w:val="single" w:sz="4" w:space="0" w:color="auto"/>
              <w:left w:val="single" w:sz="4" w:space="0" w:color="auto"/>
              <w:bottom w:val="single" w:sz="4" w:space="0" w:color="auto"/>
              <w:right w:val="single" w:sz="4" w:space="0" w:color="auto"/>
            </w:tcBorders>
            <w:vAlign w:val="center"/>
          </w:tcPr>
          <w:p w14:paraId="1356E9F4" w14:textId="77777777" w:rsidR="00DA0788" w:rsidRPr="006F4D85" w:rsidRDefault="00DA0788" w:rsidP="00AA4E81">
            <w:pPr>
              <w:pStyle w:val="TAC"/>
              <w:spacing w:line="256" w:lineRule="auto"/>
              <w:rPr>
                <w:rFonts w:cs="Arial"/>
                <w:lang w:val="da-DK"/>
              </w:rPr>
            </w:pPr>
          </w:p>
        </w:tc>
        <w:tc>
          <w:tcPr>
            <w:tcW w:w="831" w:type="dxa"/>
            <w:tcBorders>
              <w:top w:val="single" w:sz="4" w:space="0" w:color="auto"/>
              <w:left w:val="single" w:sz="4" w:space="0" w:color="auto"/>
              <w:bottom w:val="single" w:sz="4" w:space="0" w:color="auto"/>
              <w:right w:val="single" w:sz="4" w:space="0" w:color="auto"/>
            </w:tcBorders>
            <w:vAlign w:val="center"/>
          </w:tcPr>
          <w:p w14:paraId="0859E7EC" w14:textId="77777777" w:rsidR="00DA0788" w:rsidRPr="006F4D85" w:rsidRDefault="00DA0788" w:rsidP="00AA4E81">
            <w:pPr>
              <w:pStyle w:val="TAC"/>
              <w:spacing w:line="256" w:lineRule="auto"/>
              <w:rPr>
                <w:rFonts w:eastAsia="Malgun Gothic"/>
                <w:szCs w:val="18"/>
                <w:lang w:val="en-US"/>
              </w:rPr>
            </w:pPr>
            <w:r w:rsidRPr="006F4D85">
              <w:rPr>
                <w:rFonts w:eastAsia="Malgun Gothic"/>
                <w:szCs w:val="18"/>
                <w:lang w:val="en-US"/>
              </w:rPr>
              <w:t>OP.3</w:t>
            </w:r>
          </w:p>
        </w:tc>
        <w:tc>
          <w:tcPr>
            <w:tcW w:w="831" w:type="dxa"/>
            <w:tcBorders>
              <w:top w:val="single" w:sz="4" w:space="0" w:color="auto"/>
              <w:left w:val="single" w:sz="4" w:space="0" w:color="auto"/>
              <w:bottom w:val="single" w:sz="4" w:space="0" w:color="auto"/>
              <w:right w:val="single" w:sz="4" w:space="0" w:color="auto"/>
            </w:tcBorders>
            <w:vAlign w:val="center"/>
          </w:tcPr>
          <w:p w14:paraId="7C22F7A3" w14:textId="77777777" w:rsidR="00DA0788" w:rsidRPr="006F4D85" w:rsidRDefault="00DA0788" w:rsidP="00AA4E81">
            <w:pPr>
              <w:pStyle w:val="TAC"/>
              <w:spacing w:line="256" w:lineRule="auto"/>
              <w:rPr>
                <w:rFonts w:eastAsia="Malgun Gothic"/>
                <w:szCs w:val="18"/>
                <w:lang w:val="en-US"/>
              </w:rPr>
            </w:pPr>
            <w:r w:rsidRPr="006F4D85">
              <w:rPr>
                <w:rFonts w:eastAsia="Malgun Gothic"/>
                <w:szCs w:val="18"/>
                <w:lang w:val="en-US"/>
              </w:rPr>
              <w:t>OP.3</w:t>
            </w:r>
          </w:p>
        </w:tc>
        <w:tc>
          <w:tcPr>
            <w:tcW w:w="831" w:type="dxa"/>
            <w:tcBorders>
              <w:top w:val="single" w:sz="4" w:space="0" w:color="auto"/>
              <w:left w:val="single" w:sz="4" w:space="0" w:color="auto"/>
              <w:bottom w:val="single" w:sz="4" w:space="0" w:color="auto"/>
              <w:right w:val="single" w:sz="4" w:space="0" w:color="auto"/>
            </w:tcBorders>
            <w:vAlign w:val="center"/>
          </w:tcPr>
          <w:p w14:paraId="64831D2D" w14:textId="77777777" w:rsidR="00DA0788" w:rsidRPr="006F4D85" w:rsidRDefault="00DA0788" w:rsidP="00AA4E81">
            <w:pPr>
              <w:pStyle w:val="TAC"/>
              <w:spacing w:line="256" w:lineRule="auto"/>
              <w:rPr>
                <w:rFonts w:eastAsia="Malgun Gothic"/>
                <w:szCs w:val="18"/>
                <w:lang w:val="en-US"/>
              </w:rPr>
            </w:pPr>
            <w:r w:rsidRPr="006F4D85">
              <w:rPr>
                <w:rFonts w:eastAsia="Malgun Gothic"/>
                <w:szCs w:val="18"/>
                <w:lang w:val="en-US"/>
              </w:rPr>
              <w:t>OP.3</w:t>
            </w:r>
          </w:p>
        </w:tc>
        <w:tc>
          <w:tcPr>
            <w:tcW w:w="832" w:type="dxa"/>
            <w:tcBorders>
              <w:top w:val="single" w:sz="4" w:space="0" w:color="auto"/>
              <w:left w:val="single" w:sz="4" w:space="0" w:color="auto"/>
              <w:bottom w:val="single" w:sz="4" w:space="0" w:color="auto"/>
              <w:right w:val="single" w:sz="4" w:space="0" w:color="auto"/>
            </w:tcBorders>
            <w:vAlign w:val="center"/>
          </w:tcPr>
          <w:p w14:paraId="15033605" w14:textId="77777777" w:rsidR="00DA0788" w:rsidRPr="006F4D85" w:rsidRDefault="00DA0788" w:rsidP="00AA4E81">
            <w:pPr>
              <w:pStyle w:val="TAC"/>
              <w:spacing w:line="256" w:lineRule="auto"/>
              <w:rPr>
                <w:rFonts w:eastAsia="Malgun Gothic"/>
                <w:szCs w:val="18"/>
                <w:lang w:val="en-US"/>
              </w:rPr>
            </w:pPr>
            <w:r w:rsidRPr="006F4D85">
              <w:rPr>
                <w:rFonts w:eastAsia="Malgun Gothic"/>
                <w:szCs w:val="18"/>
                <w:lang w:val="en-US"/>
              </w:rPr>
              <w:t>OP.3</w:t>
            </w:r>
          </w:p>
        </w:tc>
      </w:tr>
      <w:tr w:rsidR="00DA0788" w:rsidRPr="006F4D85" w14:paraId="17978F48"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1811092B" w14:textId="77777777" w:rsidR="00DA0788" w:rsidRPr="006F4D85" w:rsidRDefault="00DA0788" w:rsidP="00AA4E81">
            <w:pPr>
              <w:pStyle w:val="TAL"/>
              <w:spacing w:line="256" w:lineRule="auto"/>
              <w:rPr>
                <w:rFonts w:cs="Arial"/>
                <w:lang w:val="da-DK"/>
              </w:rPr>
            </w:pPr>
            <w:r w:rsidRPr="006F4D85">
              <w:rPr>
                <w:rFonts w:cs="Arial"/>
                <w:lang w:val="da-DK"/>
              </w:rPr>
              <w:t>SSB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609979E8" w14:textId="77777777" w:rsidR="00DA0788" w:rsidRPr="006F4D85" w:rsidRDefault="00DA0788" w:rsidP="00AA4E81">
            <w:pPr>
              <w:pStyle w:val="TAC"/>
              <w:spacing w:line="256" w:lineRule="auto"/>
              <w:rPr>
                <w:rFonts w:cs="Arial"/>
                <w:lang w:val="da-DK"/>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7AE69776" w14:textId="77777777" w:rsidR="00DA0788" w:rsidRPr="006F4D85" w:rsidRDefault="00DA0788" w:rsidP="00AA4E81">
            <w:pPr>
              <w:pStyle w:val="TAC"/>
              <w:spacing w:line="256" w:lineRule="auto"/>
              <w:rPr>
                <w:rFonts w:cs="Arial"/>
                <w:lang w:val="en-US"/>
              </w:rPr>
            </w:pPr>
            <w:r w:rsidRPr="0001524D">
              <w:rPr>
                <w:rFonts w:cs="Arial"/>
                <w:lang w:val="en-US"/>
              </w:rPr>
              <w:t>SSB.</w:t>
            </w:r>
            <w:r>
              <w:rPr>
                <w:rFonts w:cs="Arial"/>
                <w:lang w:val="en-US"/>
              </w:rPr>
              <w:t>3</w:t>
            </w:r>
            <w:r w:rsidRPr="0001524D">
              <w:rPr>
                <w:rFonts w:cs="Arial"/>
                <w:lang w:val="en-US"/>
              </w:rPr>
              <w:t xml:space="preserve"> FR2</w:t>
            </w:r>
          </w:p>
        </w:tc>
        <w:tc>
          <w:tcPr>
            <w:tcW w:w="831" w:type="dxa"/>
            <w:tcBorders>
              <w:top w:val="single" w:sz="4" w:space="0" w:color="auto"/>
              <w:left w:val="single" w:sz="4" w:space="0" w:color="auto"/>
              <w:bottom w:val="single" w:sz="4" w:space="0" w:color="auto"/>
              <w:right w:val="single" w:sz="4" w:space="0" w:color="auto"/>
            </w:tcBorders>
            <w:vAlign w:val="center"/>
            <w:hideMark/>
          </w:tcPr>
          <w:p w14:paraId="7B4D966E" w14:textId="77777777" w:rsidR="00DA0788" w:rsidRPr="006F4D85" w:rsidRDefault="00DA0788" w:rsidP="00AA4E81">
            <w:pPr>
              <w:pStyle w:val="TAC"/>
              <w:spacing w:line="256" w:lineRule="auto"/>
              <w:rPr>
                <w:rFonts w:cs="Arial"/>
                <w:lang w:val="en-US"/>
              </w:rPr>
            </w:pPr>
            <w:r w:rsidRPr="0001524D">
              <w:rPr>
                <w:rFonts w:cs="Arial"/>
                <w:lang w:val="en-US"/>
              </w:rPr>
              <w:t>SSB.</w:t>
            </w:r>
            <w:r>
              <w:rPr>
                <w:rFonts w:cs="Arial"/>
                <w:lang w:val="en-US"/>
              </w:rPr>
              <w:t>3</w:t>
            </w:r>
            <w:r w:rsidRPr="0001524D">
              <w:rPr>
                <w:rFonts w:cs="Arial"/>
                <w:lang w:val="en-US"/>
              </w:rPr>
              <w:t xml:space="preserve"> FR2</w:t>
            </w:r>
          </w:p>
        </w:tc>
        <w:tc>
          <w:tcPr>
            <w:tcW w:w="831" w:type="dxa"/>
            <w:tcBorders>
              <w:top w:val="single" w:sz="4" w:space="0" w:color="auto"/>
              <w:left w:val="single" w:sz="4" w:space="0" w:color="auto"/>
              <w:bottom w:val="single" w:sz="4" w:space="0" w:color="auto"/>
              <w:right w:val="single" w:sz="4" w:space="0" w:color="auto"/>
            </w:tcBorders>
            <w:vAlign w:val="center"/>
            <w:hideMark/>
          </w:tcPr>
          <w:p w14:paraId="6A90F0DF" w14:textId="77777777" w:rsidR="00DA0788" w:rsidRPr="006F4D85" w:rsidRDefault="00DA0788" w:rsidP="00AA4E81">
            <w:pPr>
              <w:pStyle w:val="TAC"/>
              <w:spacing w:line="256" w:lineRule="auto"/>
              <w:rPr>
                <w:rFonts w:cs="Arial"/>
                <w:lang w:val="en-US"/>
              </w:rPr>
            </w:pPr>
            <w:r w:rsidRPr="0001524D">
              <w:rPr>
                <w:rFonts w:cs="Arial"/>
                <w:lang w:val="en-US"/>
              </w:rPr>
              <w:t>SSB.</w:t>
            </w:r>
            <w:r>
              <w:rPr>
                <w:rFonts w:cs="Arial"/>
                <w:lang w:val="en-US"/>
              </w:rPr>
              <w:t>3</w:t>
            </w:r>
            <w:r w:rsidRPr="0001524D">
              <w:rPr>
                <w:rFonts w:cs="Arial"/>
                <w:lang w:val="en-US"/>
              </w:rPr>
              <w:t xml:space="preserve"> FR2</w:t>
            </w:r>
          </w:p>
        </w:tc>
        <w:tc>
          <w:tcPr>
            <w:tcW w:w="832" w:type="dxa"/>
            <w:tcBorders>
              <w:top w:val="single" w:sz="4" w:space="0" w:color="auto"/>
              <w:left w:val="single" w:sz="4" w:space="0" w:color="auto"/>
              <w:bottom w:val="single" w:sz="4" w:space="0" w:color="auto"/>
              <w:right w:val="single" w:sz="4" w:space="0" w:color="auto"/>
            </w:tcBorders>
            <w:vAlign w:val="center"/>
            <w:hideMark/>
          </w:tcPr>
          <w:p w14:paraId="55757F0A" w14:textId="77777777" w:rsidR="00DA0788" w:rsidRPr="006F4D85" w:rsidRDefault="00DA0788" w:rsidP="00AA4E81">
            <w:pPr>
              <w:pStyle w:val="TAC"/>
              <w:spacing w:line="256" w:lineRule="auto"/>
              <w:rPr>
                <w:rFonts w:cs="Arial"/>
                <w:lang w:val="en-US"/>
              </w:rPr>
            </w:pPr>
            <w:r w:rsidRPr="0001524D">
              <w:rPr>
                <w:rFonts w:cs="Arial"/>
                <w:lang w:val="en-US"/>
              </w:rPr>
              <w:t>SSB.</w:t>
            </w:r>
            <w:r>
              <w:rPr>
                <w:rFonts w:cs="Arial"/>
                <w:lang w:val="en-US"/>
              </w:rPr>
              <w:t>3</w:t>
            </w:r>
            <w:r w:rsidRPr="0001524D">
              <w:rPr>
                <w:rFonts w:cs="Arial"/>
                <w:lang w:val="en-US"/>
              </w:rPr>
              <w:t xml:space="preserve"> FR2</w:t>
            </w:r>
          </w:p>
        </w:tc>
      </w:tr>
      <w:tr w:rsidR="00DA0788" w:rsidRPr="006F4D85" w14:paraId="3EA825E7"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2C607F2B" w14:textId="77777777" w:rsidR="00DA0788" w:rsidRPr="006F4D85" w:rsidRDefault="00DA0788" w:rsidP="00AA4E81">
            <w:pPr>
              <w:pStyle w:val="TAL"/>
              <w:spacing w:line="256" w:lineRule="auto"/>
              <w:rPr>
                <w:rFonts w:cs="Arial"/>
                <w:lang w:val="da-DK"/>
              </w:rPr>
            </w:pPr>
            <w:r w:rsidRPr="006F4D85">
              <w:rPr>
                <w:rFonts w:cs="Arial"/>
                <w:lang w:val="da-DK"/>
              </w:rPr>
              <w:t>SMTC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0CFB6F70" w14:textId="77777777" w:rsidR="00DA0788" w:rsidRPr="006F4D85" w:rsidRDefault="00DA0788" w:rsidP="00AA4E81">
            <w:pPr>
              <w:pStyle w:val="TAC"/>
              <w:spacing w:line="256" w:lineRule="auto"/>
              <w:rPr>
                <w:rFonts w:cs="Arial"/>
                <w:lang w:val="da-DK"/>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24EED4DC" w14:textId="77777777" w:rsidR="00DA0788" w:rsidRPr="006F4D85" w:rsidRDefault="00DA0788" w:rsidP="00AA4E81">
            <w:pPr>
              <w:pStyle w:val="TAC"/>
              <w:spacing w:line="256" w:lineRule="auto"/>
              <w:rPr>
                <w:rFonts w:cs="Arial"/>
                <w:lang w:val="en-US"/>
              </w:rPr>
            </w:pPr>
            <w:r w:rsidRPr="006F4D85">
              <w:rPr>
                <w:rFonts w:cs="Arial"/>
                <w:lang w:val="en-US"/>
              </w:rPr>
              <w:t xml:space="preserve">SMTC.1 </w:t>
            </w:r>
          </w:p>
        </w:tc>
        <w:tc>
          <w:tcPr>
            <w:tcW w:w="831" w:type="dxa"/>
            <w:tcBorders>
              <w:top w:val="single" w:sz="4" w:space="0" w:color="auto"/>
              <w:left w:val="single" w:sz="4" w:space="0" w:color="auto"/>
              <w:bottom w:val="single" w:sz="4" w:space="0" w:color="auto"/>
              <w:right w:val="single" w:sz="4" w:space="0" w:color="auto"/>
            </w:tcBorders>
            <w:vAlign w:val="center"/>
            <w:hideMark/>
          </w:tcPr>
          <w:p w14:paraId="7968C619" w14:textId="77777777" w:rsidR="00DA0788" w:rsidRPr="006F4D85" w:rsidRDefault="00DA0788" w:rsidP="00AA4E81">
            <w:pPr>
              <w:pStyle w:val="TAC"/>
              <w:spacing w:line="256" w:lineRule="auto"/>
              <w:rPr>
                <w:rFonts w:cs="Arial"/>
                <w:lang w:val="en-US"/>
              </w:rPr>
            </w:pPr>
            <w:r w:rsidRPr="006F4D85">
              <w:rPr>
                <w:rFonts w:cs="Arial"/>
                <w:lang w:val="en-US"/>
              </w:rPr>
              <w:t>SMTC.1</w:t>
            </w:r>
          </w:p>
        </w:tc>
        <w:tc>
          <w:tcPr>
            <w:tcW w:w="831" w:type="dxa"/>
            <w:tcBorders>
              <w:top w:val="single" w:sz="4" w:space="0" w:color="auto"/>
              <w:left w:val="single" w:sz="4" w:space="0" w:color="auto"/>
              <w:bottom w:val="single" w:sz="4" w:space="0" w:color="auto"/>
              <w:right w:val="single" w:sz="4" w:space="0" w:color="auto"/>
            </w:tcBorders>
            <w:vAlign w:val="center"/>
            <w:hideMark/>
          </w:tcPr>
          <w:p w14:paraId="4384A68A" w14:textId="77777777" w:rsidR="00DA0788" w:rsidRPr="006F4D85" w:rsidRDefault="00DA0788" w:rsidP="00AA4E81">
            <w:pPr>
              <w:pStyle w:val="TAC"/>
              <w:spacing w:line="256" w:lineRule="auto"/>
              <w:rPr>
                <w:rFonts w:cs="Arial"/>
                <w:lang w:val="en-US"/>
              </w:rPr>
            </w:pPr>
            <w:r w:rsidRPr="006F4D85">
              <w:rPr>
                <w:rFonts w:cs="Arial"/>
                <w:lang w:val="en-US"/>
              </w:rPr>
              <w:t>SMTC.1</w:t>
            </w:r>
          </w:p>
        </w:tc>
        <w:tc>
          <w:tcPr>
            <w:tcW w:w="832" w:type="dxa"/>
            <w:tcBorders>
              <w:top w:val="single" w:sz="4" w:space="0" w:color="auto"/>
              <w:left w:val="single" w:sz="4" w:space="0" w:color="auto"/>
              <w:bottom w:val="single" w:sz="4" w:space="0" w:color="auto"/>
              <w:right w:val="single" w:sz="4" w:space="0" w:color="auto"/>
            </w:tcBorders>
            <w:vAlign w:val="center"/>
            <w:hideMark/>
          </w:tcPr>
          <w:p w14:paraId="52F5E6E8" w14:textId="77777777" w:rsidR="00DA0788" w:rsidRPr="006F4D85" w:rsidRDefault="00DA0788" w:rsidP="00AA4E81">
            <w:pPr>
              <w:pStyle w:val="TAC"/>
              <w:spacing w:line="256" w:lineRule="auto"/>
              <w:rPr>
                <w:rFonts w:cs="Arial"/>
                <w:lang w:val="en-US"/>
              </w:rPr>
            </w:pPr>
            <w:r w:rsidRPr="006F4D85">
              <w:rPr>
                <w:rFonts w:cs="Arial"/>
                <w:lang w:val="en-US"/>
              </w:rPr>
              <w:t>SMTC.1</w:t>
            </w:r>
          </w:p>
        </w:tc>
      </w:tr>
      <w:tr w:rsidR="00DA0788" w:rsidRPr="006F4D85" w:rsidDel="009A21F9" w14:paraId="17109C89" w14:textId="77777777" w:rsidTr="00AA4E81">
        <w:trPr>
          <w:jc w:val="center"/>
          <w:del w:id="694" w:author="Karajani Bledar 1SI1" w:date="2021-08-27T22:41: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53C2DDAB" w14:textId="77777777" w:rsidR="00DA0788" w:rsidRPr="006F4D85" w:rsidDel="009A21F9" w:rsidRDefault="00DA0788" w:rsidP="00AA4E81">
            <w:pPr>
              <w:pStyle w:val="TAL"/>
              <w:spacing w:line="256" w:lineRule="auto"/>
              <w:rPr>
                <w:del w:id="695" w:author="Karajani Bledar 1SI1" w:date="2021-08-27T22:41:00Z"/>
                <w:rFonts w:cs="Arial"/>
                <w:lang w:val="da-DK"/>
              </w:rPr>
            </w:pPr>
            <w:del w:id="696" w:author="Karajani Bledar 1SI1" w:date="2021-08-27T22:41:00Z">
              <w:r w:rsidRPr="00266ED4" w:rsidDel="009A21F9">
                <w:rPr>
                  <w:rFonts w:cs="v4.2.0"/>
                  <w:lang w:val="it-IT" w:eastAsia="zh-CN"/>
                </w:rPr>
                <w:delText>CSI-RS for tracking</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75BEBF49" w14:textId="77777777" w:rsidR="00DA0788" w:rsidRPr="006F4D85" w:rsidDel="009A21F9" w:rsidRDefault="00DA0788" w:rsidP="00AA4E81">
            <w:pPr>
              <w:pStyle w:val="TAC"/>
              <w:spacing w:line="256" w:lineRule="auto"/>
              <w:rPr>
                <w:del w:id="697" w:author="Karajani Bledar 1SI1" w:date="2021-08-27T22:41:00Z"/>
                <w:rFonts w:cs="Arial"/>
                <w:lang w:val="da-DK"/>
              </w:rPr>
            </w:pPr>
          </w:p>
        </w:tc>
        <w:tc>
          <w:tcPr>
            <w:tcW w:w="831" w:type="dxa"/>
            <w:tcBorders>
              <w:top w:val="single" w:sz="4" w:space="0" w:color="auto"/>
              <w:left w:val="single" w:sz="4" w:space="0" w:color="auto"/>
              <w:bottom w:val="single" w:sz="4" w:space="0" w:color="auto"/>
              <w:right w:val="single" w:sz="4" w:space="0" w:color="auto"/>
            </w:tcBorders>
            <w:vAlign w:val="center"/>
          </w:tcPr>
          <w:p w14:paraId="31BD4F61" w14:textId="77777777" w:rsidR="00DA0788" w:rsidRPr="006F4D85" w:rsidDel="009A21F9" w:rsidRDefault="00DA0788" w:rsidP="00AA4E81">
            <w:pPr>
              <w:pStyle w:val="TAC"/>
              <w:spacing w:line="256" w:lineRule="auto"/>
              <w:rPr>
                <w:del w:id="698" w:author="Karajani Bledar 1SI1" w:date="2021-08-27T22:41:00Z"/>
                <w:rFonts w:cs="Arial"/>
                <w:lang w:val="en-US"/>
              </w:rPr>
            </w:pPr>
            <w:del w:id="699" w:author="Karajani Bledar 1SI1" w:date="2021-08-27T22:41:00Z">
              <w:r w:rsidRPr="0096009E" w:rsidDel="009A21F9">
                <w:rPr>
                  <w:rFonts w:cs="Arial"/>
                </w:rPr>
                <w:delText>TRS.2.1 TDD</w:delText>
              </w:r>
            </w:del>
          </w:p>
        </w:tc>
        <w:tc>
          <w:tcPr>
            <w:tcW w:w="831" w:type="dxa"/>
            <w:tcBorders>
              <w:top w:val="single" w:sz="4" w:space="0" w:color="auto"/>
              <w:left w:val="single" w:sz="4" w:space="0" w:color="auto"/>
              <w:bottom w:val="single" w:sz="4" w:space="0" w:color="auto"/>
              <w:right w:val="single" w:sz="4" w:space="0" w:color="auto"/>
            </w:tcBorders>
            <w:vAlign w:val="center"/>
          </w:tcPr>
          <w:p w14:paraId="469AF974" w14:textId="77777777" w:rsidR="00DA0788" w:rsidRPr="006F4D85" w:rsidDel="009A21F9" w:rsidRDefault="00DA0788" w:rsidP="00AA4E81">
            <w:pPr>
              <w:pStyle w:val="TAC"/>
              <w:spacing w:line="256" w:lineRule="auto"/>
              <w:rPr>
                <w:del w:id="700" w:author="Karajani Bledar 1SI1" w:date="2021-08-27T22:41:00Z"/>
                <w:rFonts w:cs="Arial"/>
                <w:lang w:val="en-US"/>
              </w:rPr>
            </w:pPr>
            <w:del w:id="701" w:author="Karajani Bledar 1SI1" w:date="2021-08-27T22:41:00Z">
              <w:r w:rsidDel="009A21F9">
                <w:rPr>
                  <w:rFonts w:cs="Arial"/>
                </w:rPr>
                <w:delText>-</w:delText>
              </w:r>
            </w:del>
          </w:p>
        </w:tc>
        <w:tc>
          <w:tcPr>
            <w:tcW w:w="831" w:type="dxa"/>
            <w:tcBorders>
              <w:top w:val="single" w:sz="4" w:space="0" w:color="auto"/>
              <w:left w:val="single" w:sz="4" w:space="0" w:color="auto"/>
              <w:bottom w:val="single" w:sz="4" w:space="0" w:color="auto"/>
              <w:right w:val="single" w:sz="4" w:space="0" w:color="auto"/>
            </w:tcBorders>
            <w:vAlign w:val="center"/>
          </w:tcPr>
          <w:p w14:paraId="4260C057" w14:textId="77777777" w:rsidR="00DA0788" w:rsidRPr="006F4D85" w:rsidDel="009A21F9" w:rsidRDefault="00DA0788" w:rsidP="00AA4E81">
            <w:pPr>
              <w:pStyle w:val="TAC"/>
              <w:spacing w:line="256" w:lineRule="auto"/>
              <w:rPr>
                <w:del w:id="702" w:author="Karajani Bledar 1SI1" w:date="2021-08-27T22:41:00Z"/>
                <w:rFonts w:cs="Arial"/>
                <w:lang w:val="en-US"/>
              </w:rPr>
            </w:pPr>
            <w:del w:id="703" w:author="Karajani Bledar 1SI1" w:date="2021-08-27T22:41:00Z">
              <w:r w:rsidRPr="0096009E" w:rsidDel="009A21F9">
                <w:rPr>
                  <w:rFonts w:cs="Arial"/>
                </w:rPr>
                <w:delText>TRS.2.1 TDD</w:delText>
              </w:r>
            </w:del>
          </w:p>
        </w:tc>
        <w:tc>
          <w:tcPr>
            <w:tcW w:w="832" w:type="dxa"/>
            <w:tcBorders>
              <w:top w:val="single" w:sz="4" w:space="0" w:color="auto"/>
              <w:left w:val="single" w:sz="4" w:space="0" w:color="auto"/>
              <w:bottom w:val="single" w:sz="4" w:space="0" w:color="auto"/>
              <w:right w:val="single" w:sz="4" w:space="0" w:color="auto"/>
            </w:tcBorders>
            <w:vAlign w:val="center"/>
          </w:tcPr>
          <w:p w14:paraId="14BFA459" w14:textId="77777777" w:rsidR="00DA0788" w:rsidRPr="006F4D85" w:rsidDel="009A21F9" w:rsidRDefault="00DA0788" w:rsidP="00AA4E81">
            <w:pPr>
              <w:pStyle w:val="TAC"/>
              <w:spacing w:line="256" w:lineRule="auto"/>
              <w:rPr>
                <w:del w:id="704" w:author="Karajani Bledar 1SI1" w:date="2021-08-27T22:41:00Z"/>
                <w:rFonts w:cs="Arial"/>
                <w:lang w:val="en-US"/>
              </w:rPr>
            </w:pPr>
            <w:del w:id="705" w:author="Karajani Bledar 1SI1" w:date="2021-08-27T22:41:00Z">
              <w:r w:rsidDel="009A21F9">
                <w:rPr>
                  <w:rFonts w:cs="Arial"/>
                </w:rPr>
                <w:delText>-</w:delText>
              </w:r>
            </w:del>
          </w:p>
        </w:tc>
      </w:tr>
      <w:tr w:rsidR="00DA0788" w:rsidRPr="006F4D85" w14:paraId="717584B1"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73520211" w14:textId="77777777" w:rsidR="00DA0788" w:rsidRPr="006F4D85" w:rsidRDefault="00DA0788" w:rsidP="00AA4E81">
            <w:pPr>
              <w:pStyle w:val="TAL"/>
              <w:spacing w:line="256" w:lineRule="auto"/>
              <w:rPr>
                <w:rFonts w:cs="Arial"/>
                <w:lang w:val="da-DK"/>
              </w:rPr>
            </w:pPr>
            <w:r w:rsidRPr="006F4D85">
              <w:rPr>
                <w:rFonts w:cs="Arial"/>
                <w:lang w:val="da-DK"/>
              </w:rPr>
              <w:t>Time offset with Cell 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C263F43" w14:textId="77777777" w:rsidR="00DA0788" w:rsidRPr="006F4D85" w:rsidRDefault="00DA0788" w:rsidP="00AA4E81">
            <w:pPr>
              <w:pStyle w:val="TAC"/>
              <w:spacing w:line="256" w:lineRule="auto"/>
              <w:rPr>
                <w:rFonts w:cs="Arial"/>
                <w:lang w:val="da-DK"/>
              </w:rPr>
            </w:pPr>
            <w:r w:rsidRPr="006F4D85">
              <w:rPr>
                <w:rFonts w:cs="v4.2.0"/>
                <w:lang w:val="en-US"/>
              </w:rPr>
              <w:sym w:font="Symbol" w:char="F06D"/>
            </w:r>
            <w:r w:rsidRPr="006F4D85">
              <w:rPr>
                <w:rFonts w:cs="v4.2.0"/>
                <w:lang w:val="en-US"/>
              </w:rPr>
              <w:t>s</w:t>
            </w:r>
          </w:p>
        </w:tc>
        <w:tc>
          <w:tcPr>
            <w:tcW w:w="831" w:type="dxa"/>
            <w:tcBorders>
              <w:top w:val="single" w:sz="4" w:space="0" w:color="auto"/>
              <w:left w:val="single" w:sz="4" w:space="0" w:color="auto"/>
              <w:bottom w:val="single" w:sz="4" w:space="0" w:color="auto"/>
              <w:right w:val="single" w:sz="4" w:space="0" w:color="auto"/>
            </w:tcBorders>
            <w:vAlign w:val="center"/>
            <w:hideMark/>
          </w:tcPr>
          <w:p w14:paraId="5255B532" w14:textId="77777777" w:rsidR="00DA0788" w:rsidRPr="006F4D85" w:rsidRDefault="00DA0788" w:rsidP="00AA4E81">
            <w:pPr>
              <w:pStyle w:val="TAC"/>
              <w:spacing w:line="256" w:lineRule="auto"/>
              <w:rPr>
                <w:rFonts w:cs="Arial"/>
                <w:lang w:val="en-US" w:eastAsia="zh-CN"/>
              </w:rPr>
            </w:pPr>
            <w:r w:rsidRPr="006F4D85">
              <w:rPr>
                <w:rFonts w:cs="Arial"/>
                <w:lang w:val="en-US" w:eastAsia="zh-CN"/>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3D15206C" w14:textId="77777777" w:rsidR="00DA0788" w:rsidRPr="006F4D85" w:rsidRDefault="00DA0788" w:rsidP="00AA4E81">
            <w:pPr>
              <w:pStyle w:val="TAC"/>
              <w:spacing w:line="256" w:lineRule="auto"/>
              <w:rPr>
                <w:rFonts w:cs="Arial"/>
                <w:lang w:val="en-US" w:eastAsia="zh-CN"/>
              </w:rPr>
            </w:pPr>
            <w:r w:rsidRPr="006F4D85">
              <w:rPr>
                <w:rFonts w:cs="Arial"/>
                <w:lang w:val="en-US"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6E89A03B" w14:textId="77777777" w:rsidR="00DA0788" w:rsidRPr="006F4D85" w:rsidRDefault="00DA0788" w:rsidP="00AA4E81">
            <w:pPr>
              <w:pStyle w:val="TAC"/>
              <w:spacing w:line="256" w:lineRule="auto"/>
              <w:rPr>
                <w:rFonts w:cs="Arial"/>
                <w:lang w:val="en-US" w:eastAsia="zh-CN"/>
              </w:rPr>
            </w:pPr>
            <w:r w:rsidRPr="006F4D85">
              <w:rPr>
                <w:rFonts w:cs="Arial"/>
                <w:lang w:val="en-US" w:eastAsia="zh-CN"/>
              </w:rPr>
              <w:t>-</w:t>
            </w:r>
          </w:p>
        </w:tc>
        <w:tc>
          <w:tcPr>
            <w:tcW w:w="832" w:type="dxa"/>
            <w:tcBorders>
              <w:top w:val="single" w:sz="4" w:space="0" w:color="auto"/>
              <w:left w:val="single" w:sz="4" w:space="0" w:color="auto"/>
              <w:bottom w:val="single" w:sz="4" w:space="0" w:color="auto"/>
              <w:right w:val="single" w:sz="4" w:space="0" w:color="auto"/>
            </w:tcBorders>
            <w:vAlign w:val="center"/>
            <w:hideMark/>
          </w:tcPr>
          <w:p w14:paraId="30D4DED6" w14:textId="77777777" w:rsidR="00DA0788" w:rsidRPr="006F4D85" w:rsidRDefault="00DA0788" w:rsidP="00AA4E81">
            <w:pPr>
              <w:pStyle w:val="TAC"/>
              <w:spacing w:line="256" w:lineRule="auto"/>
              <w:rPr>
                <w:rFonts w:cs="Arial"/>
                <w:lang w:val="en-US" w:eastAsia="zh-CN"/>
              </w:rPr>
            </w:pPr>
            <w:r w:rsidRPr="006F4D85">
              <w:rPr>
                <w:rFonts w:cs="Arial"/>
                <w:lang w:val="en-US" w:eastAsia="zh-CN"/>
              </w:rPr>
              <w:t>3</w:t>
            </w:r>
          </w:p>
        </w:tc>
      </w:tr>
      <w:tr w:rsidR="00DA0788" w:rsidRPr="006F4D85" w14:paraId="3A4670AB"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4470690B" w14:textId="77777777" w:rsidR="00DA0788" w:rsidRPr="006F4D85" w:rsidRDefault="00DA0788" w:rsidP="00AA4E81">
            <w:pPr>
              <w:pStyle w:val="TAL"/>
              <w:spacing w:line="256" w:lineRule="auto"/>
              <w:rPr>
                <w:rFonts w:cs="Arial"/>
                <w:lang w:val="da-DK"/>
              </w:rPr>
            </w:pPr>
            <w:r w:rsidRPr="006F4D85">
              <w:rPr>
                <w:rFonts w:cs="Arial"/>
                <w:lang w:val="da-DK"/>
              </w:rPr>
              <w:t>PDSCH/PDCCH subcarrier spacing</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77AB6D2" w14:textId="77777777" w:rsidR="00DA0788" w:rsidRPr="006F4D85" w:rsidRDefault="00DA0788" w:rsidP="00AA4E81">
            <w:pPr>
              <w:pStyle w:val="TAC"/>
              <w:spacing w:line="256" w:lineRule="auto"/>
              <w:rPr>
                <w:rFonts w:cs="Arial"/>
                <w:lang w:val="da-DK"/>
              </w:rPr>
            </w:pPr>
            <w:r w:rsidRPr="006F4D85">
              <w:rPr>
                <w:rFonts w:cs="Arial"/>
                <w:lang w:val="da-DK"/>
              </w:rPr>
              <w:t>kHz</w:t>
            </w:r>
          </w:p>
        </w:tc>
        <w:tc>
          <w:tcPr>
            <w:tcW w:w="831" w:type="dxa"/>
            <w:tcBorders>
              <w:top w:val="single" w:sz="4" w:space="0" w:color="auto"/>
              <w:left w:val="single" w:sz="4" w:space="0" w:color="auto"/>
              <w:bottom w:val="single" w:sz="4" w:space="0" w:color="auto"/>
              <w:right w:val="single" w:sz="4" w:space="0" w:color="auto"/>
            </w:tcBorders>
            <w:vAlign w:val="center"/>
            <w:hideMark/>
          </w:tcPr>
          <w:p w14:paraId="29C45861" w14:textId="77777777" w:rsidR="00DA0788" w:rsidRPr="006F4D85" w:rsidRDefault="00DA0788" w:rsidP="00AA4E81">
            <w:pPr>
              <w:pStyle w:val="TAC"/>
              <w:spacing w:line="256" w:lineRule="auto"/>
              <w:rPr>
                <w:rFonts w:cs="Arial"/>
                <w:lang w:val="en-US"/>
              </w:rPr>
            </w:pPr>
            <w:r w:rsidRPr="006F4D85">
              <w:rPr>
                <w:rFonts w:cs="Arial"/>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hideMark/>
          </w:tcPr>
          <w:p w14:paraId="6C7F3CA7" w14:textId="77777777" w:rsidR="00DA0788" w:rsidRPr="006F4D85" w:rsidRDefault="00DA0788" w:rsidP="00AA4E81">
            <w:pPr>
              <w:pStyle w:val="TAC"/>
              <w:spacing w:line="256" w:lineRule="auto"/>
              <w:rPr>
                <w:rFonts w:cs="Arial"/>
                <w:lang w:val="en-US"/>
              </w:rPr>
            </w:pPr>
            <w:r w:rsidRPr="006F4D85">
              <w:rPr>
                <w:rFonts w:cs="Arial"/>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hideMark/>
          </w:tcPr>
          <w:p w14:paraId="6846D471" w14:textId="77777777" w:rsidR="00DA0788" w:rsidRPr="006F4D85" w:rsidRDefault="00DA0788" w:rsidP="00AA4E81">
            <w:pPr>
              <w:pStyle w:val="TAC"/>
              <w:spacing w:line="256" w:lineRule="auto"/>
              <w:rPr>
                <w:rFonts w:cs="Arial"/>
                <w:lang w:val="en-US"/>
              </w:rPr>
            </w:pPr>
            <w:r w:rsidRPr="006F4D85">
              <w:rPr>
                <w:rFonts w:cs="Arial"/>
                <w:lang w:val="en-US"/>
              </w:rPr>
              <w:t xml:space="preserve">120 </w:t>
            </w:r>
          </w:p>
        </w:tc>
        <w:tc>
          <w:tcPr>
            <w:tcW w:w="832" w:type="dxa"/>
            <w:tcBorders>
              <w:top w:val="single" w:sz="4" w:space="0" w:color="auto"/>
              <w:left w:val="single" w:sz="4" w:space="0" w:color="auto"/>
              <w:bottom w:val="single" w:sz="4" w:space="0" w:color="auto"/>
              <w:right w:val="single" w:sz="4" w:space="0" w:color="auto"/>
            </w:tcBorders>
            <w:vAlign w:val="center"/>
            <w:hideMark/>
          </w:tcPr>
          <w:p w14:paraId="0050E3F9" w14:textId="77777777" w:rsidR="00DA0788" w:rsidRPr="006F4D85" w:rsidRDefault="00DA0788" w:rsidP="00AA4E81">
            <w:pPr>
              <w:pStyle w:val="TAC"/>
              <w:spacing w:line="256" w:lineRule="auto"/>
              <w:rPr>
                <w:rFonts w:cs="Arial"/>
                <w:lang w:val="en-US"/>
              </w:rPr>
            </w:pPr>
            <w:r w:rsidRPr="006F4D85">
              <w:rPr>
                <w:rFonts w:cs="Arial"/>
                <w:lang w:val="en-US"/>
              </w:rPr>
              <w:t xml:space="preserve">120 </w:t>
            </w:r>
          </w:p>
        </w:tc>
      </w:tr>
      <w:tr w:rsidR="00DA0788" w:rsidRPr="006F4D85" w14:paraId="44C8B787"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3B5D2637" w14:textId="77777777" w:rsidR="00DA0788" w:rsidRPr="006F4D85" w:rsidRDefault="00DA0788" w:rsidP="00AA4E81">
            <w:pPr>
              <w:pStyle w:val="TAL"/>
              <w:spacing w:line="256" w:lineRule="auto"/>
              <w:rPr>
                <w:rFonts w:cs="Arial"/>
                <w:lang w:val="en-US"/>
              </w:rPr>
            </w:pPr>
            <w:r w:rsidRPr="006F4D85">
              <w:rPr>
                <w:rFonts w:cs="Arial"/>
                <w:szCs w:val="18"/>
                <w:lang w:val="en-US"/>
              </w:rPr>
              <w:t>EPRE ratio of PSS to SSS</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F8FE8E3" w14:textId="77777777" w:rsidR="00DA0788" w:rsidRPr="006F4D85" w:rsidRDefault="00DA0788" w:rsidP="00AA4E81">
            <w:pPr>
              <w:pStyle w:val="TAC"/>
              <w:spacing w:line="256" w:lineRule="auto"/>
              <w:rPr>
                <w:rFonts w:cs="Arial"/>
                <w:lang w:val="en-US"/>
              </w:rPr>
            </w:pPr>
            <w:r w:rsidRPr="006F4D85">
              <w:rPr>
                <w:rFonts w:cs="Arial"/>
                <w:lang w:val="en-US"/>
              </w:rPr>
              <w:t>dB</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4EE655A8" w14:textId="77777777" w:rsidR="00DA0788" w:rsidRPr="006F4D85" w:rsidRDefault="00DA0788" w:rsidP="00AA4E81">
            <w:pPr>
              <w:pStyle w:val="TAC"/>
              <w:spacing w:line="256" w:lineRule="auto"/>
              <w:rPr>
                <w:rFonts w:cs="Arial"/>
                <w:lang w:val="en-US"/>
              </w:rPr>
            </w:pPr>
            <w:r w:rsidRPr="006F4D85">
              <w:rPr>
                <w:rFonts w:cs="Arial"/>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570FE59" w14:textId="77777777" w:rsidR="00DA0788" w:rsidRPr="006F4D85" w:rsidRDefault="00DA0788" w:rsidP="00AA4E81">
            <w:pPr>
              <w:pStyle w:val="TAC"/>
              <w:spacing w:line="256" w:lineRule="auto"/>
              <w:rPr>
                <w:rFonts w:cs="Arial"/>
                <w:lang w:val="en-US"/>
              </w:rPr>
            </w:pPr>
            <w:r w:rsidRPr="006F4D85">
              <w:rPr>
                <w:rFonts w:cs="Arial"/>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0ADA80E4" w14:textId="77777777" w:rsidR="00DA0788" w:rsidRPr="006F4D85" w:rsidRDefault="00DA0788" w:rsidP="00AA4E81">
            <w:pPr>
              <w:pStyle w:val="TAC"/>
              <w:spacing w:line="256" w:lineRule="auto"/>
              <w:rPr>
                <w:rFonts w:cs="Arial"/>
                <w:lang w:val="en-US"/>
              </w:rPr>
            </w:pPr>
            <w:r w:rsidRPr="006F4D85">
              <w:rPr>
                <w:rFonts w:cs="Arial"/>
                <w:lang w:val="en-US"/>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7B8F554F" w14:textId="77777777" w:rsidR="00DA0788" w:rsidRPr="006F4D85" w:rsidRDefault="00DA0788" w:rsidP="00AA4E81">
            <w:pPr>
              <w:pStyle w:val="TAC"/>
              <w:spacing w:line="256" w:lineRule="auto"/>
              <w:rPr>
                <w:rFonts w:cs="Arial"/>
                <w:lang w:val="en-US"/>
              </w:rPr>
            </w:pPr>
            <w:r w:rsidRPr="006F4D85">
              <w:rPr>
                <w:rFonts w:cs="Arial"/>
                <w:lang w:val="en-US"/>
              </w:rPr>
              <w:t>0</w:t>
            </w:r>
          </w:p>
        </w:tc>
      </w:tr>
      <w:tr w:rsidR="00DA0788" w:rsidRPr="006F4D85" w14:paraId="6082AC0C"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63358B62" w14:textId="77777777" w:rsidR="00DA0788" w:rsidRPr="006F4D85" w:rsidRDefault="00DA0788" w:rsidP="00AA4E81">
            <w:pPr>
              <w:pStyle w:val="TAL"/>
              <w:spacing w:line="256" w:lineRule="auto"/>
              <w:rPr>
                <w:rFonts w:cs="Arial"/>
                <w:lang w:val="en-US"/>
              </w:rPr>
            </w:pPr>
            <w:r w:rsidRPr="006F4D85">
              <w:rPr>
                <w:rFonts w:cs="Arial"/>
                <w:szCs w:val="18"/>
                <w:lang w:val="en-US"/>
              </w:rPr>
              <w:t>EPRE ratio of PBCH_DMRS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8312A89"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1398DE1"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804CEDA"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B803A11" w14:textId="77777777" w:rsidR="00DA0788" w:rsidRPr="006F4D85" w:rsidRDefault="00DA0788" w:rsidP="00AA4E81">
            <w:pPr>
              <w:spacing w:after="0" w:line="256" w:lineRule="auto"/>
              <w:rPr>
                <w:rFonts w:ascii="Arial" w:hAnsi="Arial" w:cs="Arial"/>
                <w:sz w:val="18"/>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14072D8" w14:textId="77777777" w:rsidR="00DA0788" w:rsidRPr="006F4D85" w:rsidRDefault="00DA0788" w:rsidP="00AA4E81">
            <w:pPr>
              <w:spacing w:after="0" w:line="256" w:lineRule="auto"/>
              <w:rPr>
                <w:rFonts w:ascii="Arial" w:hAnsi="Arial" w:cs="Arial"/>
                <w:sz w:val="18"/>
                <w:lang w:val="en-US"/>
              </w:rPr>
            </w:pPr>
          </w:p>
        </w:tc>
      </w:tr>
      <w:tr w:rsidR="00DA0788" w:rsidRPr="006F4D85" w14:paraId="6F7A18C7"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100F3190" w14:textId="77777777" w:rsidR="00DA0788" w:rsidRPr="006F4D85" w:rsidRDefault="00DA0788" w:rsidP="00AA4E81">
            <w:pPr>
              <w:pStyle w:val="TAL"/>
              <w:spacing w:line="256" w:lineRule="auto"/>
              <w:rPr>
                <w:rFonts w:cs="Arial"/>
                <w:lang w:val="en-US"/>
              </w:rPr>
            </w:pPr>
            <w:r w:rsidRPr="006F4D85">
              <w:rPr>
                <w:rFonts w:cs="Arial"/>
                <w:szCs w:val="18"/>
                <w:lang w:val="en-US"/>
              </w:rPr>
              <w:t>EPRE ratio of PBCH to PBCH_DMRS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1ED15B0"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F65D980"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155F82A"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A1E360E" w14:textId="77777777" w:rsidR="00DA0788" w:rsidRPr="006F4D85" w:rsidRDefault="00DA0788" w:rsidP="00AA4E81">
            <w:pPr>
              <w:spacing w:after="0" w:line="256" w:lineRule="auto"/>
              <w:rPr>
                <w:rFonts w:ascii="Arial" w:hAnsi="Arial" w:cs="Arial"/>
                <w:sz w:val="18"/>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40C85EA" w14:textId="77777777" w:rsidR="00DA0788" w:rsidRPr="006F4D85" w:rsidRDefault="00DA0788" w:rsidP="00AA4E81">
            <w:pPr>
              <w:spacing w:after="0" w:line="256" w:lineRule="auto"/>
              <w:rPr>
                <w:rFonts w:ascii="Arial" w:hAnsi="Arial" w:cs="Arial"/>
                <w:sz w:val="18"/>
                <w:lang w:val="en-US"/>
              </w:rPr>
            </w:pPr>
          </w:p>
        </w:tc>
      </w:tr>
      <w:tr w:rsidR="00DA0788" w:rsidRPr="006F4D85" w14:paraId="2B59DCE6"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3A158207" w14:textId="77777777" w:rsidR="00DA0788" w:rsidRPr="006F4D85" w:rsidRDefault="00DA0788" w:rsidP="00AA4E81">
            <w:pPr>
              <w:pStyle w:val="TAL"/>
              <w:spacing w:line="256" w:lineRule="auto"/>
              <w:rPr>
                <w:rFonts w:cs="Arial"/>
                <w:lang w:val="en-US"/>
              </w:rPr>
            </w:pPr>
            <w:r w:rsidRPr="006F4D85">
              <w:rPr>
                <w:rFonts w:cs="Arial"/>
                <w:szCs w:val="18"/>
                <w:lang w:val="en-US"/>
              </w:rPr>
              <w:t>EPRE ratio of PDCCH_DMRS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62A2A92"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AB00FAF"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F5694F3"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79D092A" w14:textId="77777777" w:rsidR="00DA0788" w:rsidRPr="006F4D85" w:rsidRDefault="00DA0788" w:rsidP="00AA4E81">
            <w:pPr>
              <w:spacing w:after="0" w:line="256" w:lineRule="auto"/>
              <w:rPr>
                <w:rFonts w:ascii="Arial" w:hAnsi="Arial" w:cs="Arial"/>
                <w:sz w:val="18"/>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E7576C2" w14:textId="77777777" w:rsidR="00DA0788" w:rsidRPr="006F4D85" w:rsidRDefault="00DA0788" w:rsidP="00AA4E81">
            <w:pPr>
              <w:spacing w:after="0" w:line="256" w:lineRule="auto"/>
              <w:rPr>
                <w:rFonts w:ascii="Arial" w:hAnsi="Arial" w:cs="Arial"/>
                <w:sz w:val="18"/>
                <w:lang w:val="en-US"/>
              </w:rPr>
            </w:pPr>
          </w:p>
        </w:tc>
      </w:tr>
      <w:tr w:rsidR="00DA0788" w:rsidRPr="006F4D85" w14:paraId="74F3826E"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317C371A" w14:textId="77777777" w:rsidR="00DA0788" w:rsidRPr="006F4D85" w:rsidRDefault="00DA0788" w:rsidP="00AA4E81">
            <w:pPr>
              <w:pStyle w:val="TAL"/>
              <w:spacing w:line="256" w:lineRule="auto"/>
              <w:rPr>
                <w:rFonts w:cs="Arial"/>
                <w:lang w:val="en-US"/>
              </w:rPr>
            </w:pPr>
            <w:r w:rsidRPr="006F4D85">
              <w:rPr>
                <w:rFonts w:cs="Arial"/>
                <w:szCs w:val="18"/>
                <w:lang w:val="en-US"/>
              </w:rPr>
              <w:t>EPRE ratio of PDCCH to PDCCH_DMRS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55AA83B"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1F4935D"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EC6058B"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DCF662A" w14:textId="77777777" w:rsidR="00DA0788" w:rsidRPr="006F4D85" w:rsidRDefault="00DA0788" w:rsidP="00AA4E81">
            <w:pPr>
              <w:spacing w:after="0" w:line="256" w:lineRule="auto"/>
              <w:rPr>
                <w:rFonts w:ascii="Arial" w:hAnsi="Arial" w:cs="Arial"/>
                <w:sz w:val="18"/>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88F1A60" w14:textId="77777777" w:rsidR="00DA0788" w:rsidRPr="006F4D85" w:rsidRDefault="00DA0788" w:rsidP="00AA4E81">
            <w:pPr>
              <w:spacing w:after="0" w:line="256" w:lineRule="auto"/>
              <w:rPr>
                <w:rFonts w:ascii="Arial" w:hAnsi="Arial" w:cs="Arial"/>
                <w:sz w:val="18"/>
                <w:lang w:val="en-US"/>
              </w:rPr>
            </w:pPr>
          </w:p>
        </w:tc>
      </w:tr>
      <w:tr w:rsidR="00DA0788" w:rsidRPr="006F4D85" w14:paraId="3CD472A9"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3CDFA096" w14:textId="77777777" w:rsidR="00DA0788" w:rsidRPr="006F4D85" w:rsidRDefault="00DA0788" w:rsidP="00AA4E81">
            <w:pPr>
              <w:pStyle w:val="TAL"/>
              <w:spacing w:line="256" w:lineRule="auto"/>
              <w:rPr>
                <w:rFonts w:cs="Arial"/>
                <w:lang w:val="en-US"/>
              </w:rPr>
            </w:pPr>
            <w:r w:rsidRPr="006F4D85">
              <w:rPr>
                <w:rFonts w:cs="Arial"/>
                <w:szCs w:val="18"/>
                <w:lang w:val="en-US"/>
              </w:rPr>
              <w:t>EPRE ratio of PDSCH_DMRS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A206040"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7195535"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1E6C9EB"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DDCF2FF" w14:textId="77777777" w:rsidR="00DA0788" w:rsidRPr="006F4D85" w:rsidRDefault="00DA0788" w:rsidP="00AA4E81">
            <w:pPr>
              <w:spacing w:after="0" w:line="256" w:lineRule="auto"/>
              <w:rPr>
                <w:rFonts w:ascii="Arial" w:hAnsi="Arial" w:cs="Arial"/>
                <w:sz w:val="18"/>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062E413" w14:textId="77777777" w:rsidR="00DA0788" w:rsidRPr="006F4D85" w:rsidRDefault="00DA0788" w:rsidP="00AA4E81">
            <w:pPr>
              <w:spacing w:after="0" w:line="256" w:lineRule="auto"/>
              <w:rPr>
                <w:rFonts w:ascii="Arial" w:hAnsi="Arial" w:cs="Arial"/>
                <w:sz w:val="18"/>
                <w:lang w:val="en-US"/>
              </w:rPr>
            </w:pPr>
          </w:p>
        </w:tc>
      </w:tr>
      <w:tr w:rsidR="00DA0788" w:rsidRPr="006F4D85" w14:paraId="258AD59A"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3D3F9B5B" w14:textId="77777777" w:rsidR="00DA0788" w:rsidRPr="006F4D85" w:rsidRDefault="00DA0788" w:rsidP="00AA4E81">
            <w:pPr>
              <w:pStyle w:val="TAL"/>
              <w:spacing w:line="256" w:lineRule="auto"/>
              <w:rPr>
                <w:rFonts w:cs="Arial"/>
                <w:lang w:val="en-US"/>
              </w:rPr>
            </w:pPr>
            <w:r w:rsidRPr="006F4D85">
              <w:rPr>
                <w:rFonts w:cs="Arial"/>
                <w:szCs w:val="18"/>
                <w:lang w:val="en-US"/>
              </w:rPr>
              <w:t>EPRE ratio of PDSCH to PDSCH_DMRS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C37C35B"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24E56F9"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26B4AEC"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9262FFA" w14:textId="77777777" w:rsidR="00DA0788" w:rsidRPr="006F4D85" w:rsidRDefault="00DA0788" w:rsidP="00AA4E81">
            <w:pPr>
              <w:spacing w:after="0" w:line="256" w:lineRule="auto"/>
              <w:rPr>
                <w:rFonts w:ascii="Arial" w:hAnsi="Arial" w:cs="Arial"/>
                <w:sz w:val="18"/>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90B6768" w14:textId="77777777" w:rsidR="00DA0788" w:rsidRPr="006F4D85" w:rsidRDefault="00DA0788" w:rsidP="00AA4E81">
            <w:pPr>
              <w:spacing w:after="0" w:line="256" w:lineRule="auto"/>
              <w:rPr>
                <w:rFonts w:ascii="Arial" w:hAnsi="Arial" w:cs="Arial"/>
                <w:sz w:val="18"/>
                <w:lang w:val="en-US"/>
              </w:rPr>
            </w:pPr>
          </w:p>
        </w:tc>
      </w:tr>
      <w:tr w:rsidR="00DA0788" w:rsidRPr="006F4D85" w14:paraId="6933CB78" w14:textId="77777777" w:rsidTr="00AA4E81">
        <w:trPr>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5A314019" w14:textId="77777777" w:rsidR="00DA0788" w:rsidRPr="006F4D85" w:rsidRDefault="00DA0788" w:rsidP="00AA4E81">
            <w:pPr>
              <w:pStyle w:val="TAL"/>
              <w:spacing w:line="256" w:lineRule="auto"/>
              <w:rPr>
                <w:rFonts w:cs="Arial"/>
                <w:lang w:val="en-US"/>
              </w:rPr>
            </w:pPr>
            <w:r w:rsidRPr="006F4D85">
              <w:rPr>
                <w:rFonts w:eastAsia="Malgun Gothic" w:cs="Arial"/>
                <w:szCs w:val="18"/>
                <w:lang w:val="en-US"/>
              </w:rPr>
              <w:t>EPRE ratio of OCNG DMRS to SSS</w:t>
            </w:r>
            <w:r w:rsidRPr="006F4D85">
              <w:rPr>
                <w:rFonts w:eastAsia="Malgun Gothic" w:cs="Arial"/>
                <w:szCs w:val="18"/>
                <w:vertAlign w:val="superscript"/>
                <w:lang w:val="en-US"/>
              </w:rPr>
              <w:t>Note 1</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E74E00A"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4C3BB1F"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3EE65C8"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BC39B7A" w14:textId="77777777" w:rsidR="00DA0788" w:rsidRPr="006F4D85" w:rsidRDefault="00DA0788" w:rsidP="00AA4E81">
            <w:pPr>
              <w:spacing w:after="0" w:line="256" w:lineRule="auto"/>
              <w:rPr>
                <w:rFonts w:ascii="Arial" w:hAnsi="Arial" w:cs="Arial"/>
                <w:sz w:val="18"/>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A304780" w14:textId="77777777" w:rsidR="00DA0788" w:rsidRPr="006F4D85" w:rsidRDefault="00DA0788" w:rsidP="00AA4E81">
            <w:pPr>
              <w:spacing w:after="0" w:line="256" w:lineRule="auto"/>
              <w:rPr>
                <w:rFonts w:ascii="Arial" w:hAnsi="Arial" w:cs="Arial"/>
                <w:sz w:val="18"/>
                <w:lang w:val="en-US"/>
              </w:rPr>
            </w:pPr>
          </w:p>
        </w:tc>
      </w:tr>
      <w:tr w:rsidR="00DA0788" w:rsidRPr="006F4D85" w14:paraId="3EFE9DDE" w14:textId="77777777" w:rsidTr="00AA4E81">
        <w:trPr>
          <w:trHeight w:val="217"/>
          <w:jc w:val="center"/>
        </w:trPr>
        <w:tc>
          <w:tcPr>
            <w:tcW w:w="3627" w:type="dxa"/>
            <w:gridSpan w:val="2"/>
            <w:tcBorders>
              <w:top w:val="single" w:sz="4" w:space="0" w:color="auto"/>
              <w:left w:val="single" w:sz="4" w:space="0" w:color="auto"/>
              <w:bottom w:val="single" w:sz="4" w:space="0" w:color="auto"/>
              <w:right w:val="single" w:sz="4" w:space="0" w:color="auto"/>
            </w:tcBorders>
            <w:hideMark/>
          </w:tcPr>
          <w:p w14:paraId="0311AFDC" w14:textId="77777777" w:rsidR="00DA0788" w:rsidRPr="006F4D85" w:rsidRDefault="00DA0788" w:rsidP="00AA4E81">
            <w:pPr>
              <w:pStyle w:val="TAL"/>
              <w:spacing w:line="256" w:lineRule="auto"/>
              <w:rPr>
                <w:rFonts w:cs="Arial"/>
                <w:lang w:val="en-US"/>
              </w:rPr>
            </w:pPr>
            <w:r w:rsidRPr="006F4D85">
              <w:rPr>
                <w:rFonts w:eastAsia="Malgun Gothic" w:cs="Arial"/>
                <w:szCs w:val="18"/>
                <w:lang w:val="en-US"/>
              </w:rPr>
              <w:t>EPRE ratio of OCNG to OCNG DMRS</w:t>
            </w:r>
            <w:r w:rsidRPr="006F4D85">
              <w:rPr>
                <w:rFonts w:eastAsia="Malgun Gothic" w:cs="Arial"/>
                <w:szCs w:val="18"/>
                <w:vertAlign w:val="superscript"/>
                <w:lang w:val="en-US"/>
              </w:rPr>
              <w:t xml:space="preserve"> Note 1</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89448A9"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BB46F03"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4139AFB" w14:textId="77777777" w:rsidR="00DA0788" w:rsidRPr="006F4D85" w:rsidRDefault="00DA0788" w:rsidP="00AA4E81">
            <w:pPr>
              <w:spacing w:after="0" w:line="256" w:lineRule="auto"/>
              <w:rPr>
                <w:rFonts w:ascii="Arial" w:hAnsi="Arial" w:cs="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F2D87AB" w14:textId="77777777" w:rsidR="00DA0788" w:rsidRPr="006F4D85" w:rsidRDefault="00DA0788" w:rsidP="00AA4E81">
            <w:pPr>
              <w:spacing w:after="0" w:line="256" w:lineRule="auto"/>
              <w:rPr>
                <w:rFonts w:ascii="Arial" w:hAnsi="Arial" w:cs="Arial"/>
                <w:sz w:val="18"/>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0BA87F4" w14:textId="77777777" w:rsidR="00DA0788" w:rsidRPr="006F4D85" w:rsidRDefault="00DA0788" w:rsidP="00AA4E81">
            <w:pPr>
              <w:spacing w:after="0" w:line="256" w:lineRule="auto"/>
              <w:rPr>
                <w:rFonts w:ascii="Arial" w:hAnsi="Arial" w:cs="Arial"/>
                <w:sz w:val="18"/>
                <w:lang w:val="en-US"/>
              </w:rPr>
            </w:pPr>
          </w:p>
        </w:tc>
      </w:tr>
      <w:tr w:rsidR="00DA0788" w:rsidRPr="006F4D85" w:rsidDel="007D7BE0" w14:paraId="7BBB5B5B" w14:textId="77777777" w:rsidTr="00AA4E81">
        <w:trPr>
          <w:trHeight w:val="113"/>
          <w:jc w:val="center"/>
          <w:del w:id="706" w:author="Karajani Bledar 1SI1" w:date="2021-08-27T22:53: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48FB1BCC" w14:textId="77777777" w:rsidR="00DA0788" w:rsidRPr="006F4D85" w:rsidDel="007D7BE0" w:rsidRDefault="00DA0788" w:rsidP="00AA4E81">
            <w:pPr>
              <w:pStyle w:val="TAL"/>
              <w:spacing w:line="256" w:lineRule="auto"/>
              <w:rPr>
                <w:del w:id="707" w:author="Karajani Bledar 1SI1" w:date="2021-08-27T22:53:00Z"/>
                <w:rFonts w:eastAsia="Calibri" w:cs="Arial"/>
                <w:szCs w:val="18"/>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64664C41" w14:textId="77777777" w:rsidR="00DA0788" w:rsidRPr="006F4D85" w:rsidDel="007D7BE0" w:rsidRDefault="00DA0788" w:rsidP="00AA4E81">
            <w:pPr>
              <w:spacing w:after="0" w:line="256" w:lineRule="auto"/>
              <w:jc w:val="center"/>
              <w:rPr>
                <w:del w:id="708" w:author="Karajani Bledar 1SI1" w:date="2021-08-27T22:53:00Z"/>
                <w:rFonts w:ascii="Arial" w:eastAsia="Calibri" w:hAnsi="Arial" w:cs="Arial"/>
                <w:sz w:val="18"/>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3885013" w14:textId="77777777" w:rsidR="00DA0788" w:rsidRPr="006F4D85" w:rsidDel="007D7BE0" w:rsidRDefault="00DA0788" w:rsidP="00AA4E81">
            <w:pPr>
              <w:spacing w:after="0" w:line="256" w:lineRule="auto"/>
              <w:jc w:val="center"/>
              <w:rPr>
                <w:del w:id="709" w:author="Karajani Bledar 1SI1" w:date="2021-08-27T22:53:00Z"/>
                <w:rFonts w:ascii="Arial" w:eastAsia="Calibri" w:hAnsi="Arial" w:cs="Arial"/>
                <w:sz w:val="18"/>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F74C969" w14:textId="77777777" w:rsidR="00DA0788" w:rsidRPr="006F4D85" w:rsidDel="007D7BE0" w:rsidRDefault="00DA0788" w:rsidP="00AA4E81">
            <w:pPr>
              <w:spacing w:after="0" w:line="256" w:lineRule="auto"/>
              <w:jc w:val="center"/>
              <w:rPr>
                <w:del w:id="710" w:author="Karajani Bledar 1SI1" w:date="2021-08-27T22:53:00Z"/>
                <w:rFonts w:ascii="Arial" w:eastAsia="Calibri" w:hAnsi="Arial" w:cs="Arial"/>
                <w:sz w:val="18"/>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E5F9930" w14:textId="77777777" w:rsidR="00DA0788" w:rsidRPr="006F4D85" w:rsidDel="007D7BE0" w:rsidRDefault="00DA0788" w:rsidP="00AA4E81">
            <w:pPr>
              <w:pStyle w:val="TAC"/>
              <w:spacing w:line="256" w:lineRule="auto"/>
              <w:rPr>
                <w:del w:id="711" w:author="Karajani Bledar 1SI1" w:date="2021-08-27T22:53:00Z"/>
                <w:rFonts w:cs="Arial"/>
                <w:lang w:val="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54848A52" w14:textId="77777777" w:rsidR="00DA0788" w:rsidRPr="006F4D85" w:rsidDel="007D7BE0" w:rsidRDefault="00DA0788" w:rsidP="00AA4E81">
            <w:pPr>
              <w:pStyle w:val="TAC"/>
              <w:spacing w:line="256" w:lineRule="auto"/>
              <w:rPr>
                <w:del w:id="712" w:author="Karajani Bledar 1SI1" w:date="2021-08-27T22:53:00Z"/>
                <w:rFonts w:cs="Arial"/>
                <w:lang w:val="en-US"/>
              </w:rPr>
            </w:pPr>
          </w:p>
        </w:tc>
      </w:tr>
      <w:tr w:rsidR="00DA0788" w:rsidRPr="006F4D85" w:rsidDel="007D7BE0" w14:paraId="6C0B764F" w14:textId="77777777" w:rsidTr="00AA4E81">
        <w:trPr>
          <w:trHeight w:val="113"/>
          <w:jc w:val="center"/>
          <w:del w:id="713" w:author="Karajani Bledar 1SI1" w:date="2021-08-27T22:54: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5DAC9DA7" w14:textId="77777777" w:rsidR="00DA0788" w:rsidRPr="006F4D85" w:rsidDel="007D7BE0" w:rsidRDefault="00DA0788" w:rsidP="00AA4E81">
            <w:pPr>
              <w:pStyle w:val="TAL"/>
              <w:spacing w:line="256" w:lineRule="auto"/>
              <w:rPr>
                <w:del w:id="714" w:author="Karajani Bledar 1SI1" w:date="2021-08-27T22:54:00Z"/>
                <w:rFonts w:eastAsia="Calibri" w:cs="Arial"/>
                <w:szCs w:val="22"/>
                <w:lang w:val="en-US"/>
              </w:rPr>
            </w:pPr>
            <w:del w:id="715" w:author="Karajani Bledar 1SI1" w:date="2021-08-27T22:54:00Z">
              <w:r w:rsidRPr="006F4D85" w:rsidDel="007D7BE0">
                <w:rPr>
                  <w:rFonts w:eastAsia="Calibri" w:cs="Arial"/>
                  <w:szCs w:val="22"/>
                  <w:lang w:val="en-US"/>
                </w:rPr>
                <w:delText>Propagation conditions</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42290994" w14:textId="77777777" w:rsidR="00DA0788" w:rsidRPr="006F4D85" w:rsidDel="007D7BE0" w:rsidRDefault="00DA0788" w:rsidP="00AA4E81">
            <w:pPr>
              <w:spacing w:after="0" w:line="256" w:lineRule="auto"/>
              <w:jc w:val="center"/>
              <w:rPr>
                <w:del w:id="716" w:author="Karajani Bledar 1SI1" w:date="2021-08-27T22:54:00Z"/>
                <w:rFonts w:ascii="Arial" w:eastAsia="Calibri" w:hAnsi="Arial" w:cs="Arial"/>
                <w:sz w:val="18"/>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3B613A8C" w14:textId="77777777" w:rsidR="00DA0788" w:rsidRPr="006F4D85" w:rsidDel="007D7BE0" w:rsidRDefault="00DA0788" w:rsidP="00AA4E81">
            <w:pPr>
              <w:pStyle w:val="TAC"/>
              <w:spacing w:line="256" w:lineRule="auto"/>
              <w:rPr>
                <w:del w:id="717" w:author="Karajani Bledar 1SI1" w:date="2021-08-27T22:54:00Z"/>
                <w:rFonts w:cs="Arial"/>
                <w:lang w:val="en-US"/>
              </w:rPr>
            </w:pPr>
            <w:del w:id="718" w:author="Karajani Bledar 1SI1" w:date="2021-08-27T22:54:00Z">
              <w:r w:rsidRPr="006F4D85" w:rsidDel="007D7BE0">
                <w:rPr>
                  <w:rFonts w:cs="Arial"/>
                  <w:lang w:val="en-US"/>
                </w:rPr>
                <w:delText>AWGN</w:delText>
              </w:r>
            </w:del>
          </w:p>
        </w:tc>
        <w:tc>
          <w:tcPr>
            <w:tcW w:w="831" w:type="dxa"/>
            <w:tcBorders>
              <w:top w:val="single" w:sz="4" w:space="0" w:color="auto"/>
              <w:left w:val="single" w:sz="4" w:space="0" w:color="auto"/>
              <w:bottom w:val="single" w:sz="4" w:space="0" w:color="auto"/>
              <w:right w:val="single" w:sz="4" w:space="0" w:color="auto"/>
            </w:tcBorders>
            <w:vAlign w:val="center"/>
          </w:tcPr>
          <w:p w14:paraId="1C0FE727" w14:textId="77777777" w:rsidR="00DA0788" w:rsidRPr="006F4D85" w:rsidDel="007D7BE0" w:rsidRDefault="00DA0788" w:rsidP="00AA4E81">
            <w:pPr>
              <w:pStyle w:val="TAC"/>
              <w:spacing w:line="256" w:lineRule="auto"/>
              <w:rPr>
                <w:del w:id="719" w:author="Karajani Bledar 1SI1" w:date="2021-08-27T22:54:00Z"/>
                <w:rFonts w:cs="Arial"/>
                <w:lang w:val="en-US"/>
              </w:rPr>
            </w:pPr>
            <w:del w:id="720" w:author="Karajani Bledar 1SI1" w:date="2021-08-27T22:54:00Z">
              <w:r w:rsidRPr="006F4D85" w:rsidDel="007D7BE0">
                <w:rPr>
                  <w:rFonts w:cs="Arial"/>
                  <w:lang w:val="en-US"/>
                </w:rPr>
                <w:delText>AWGN</w:delText>
              </w:r>
            </w:del>
          </w:p>
        </w:tc>
        <w:tc>
          <w:tcPr>
            <w:tcW w:w="831" w:type="dxa"/>
            <w:tcBorders>
              <w:top w:val="single" w:sz="4" w:space="0" w:color="auto"/>
              <w:left w:val="single" w:sz="4" w:space="0" w:color="auto"/>
              <w:bottom w:val="single" w:sz="4" w:space="0" w:color="auto"/>
              <w:right w:val="single" w:sz="4" w:space="0" w:color="auto"/>
            </w:tcBorders>
            <w:vAlign w:val="center"/>
          </w:tcPr>
          <w:p w14:paraId="292371ED" w14:textId="77777777" w:rsidR="00DA0788" w:rsidRPr="006F4D85" w:rsidDel="007D7BE0" w:rsidRDefault="00DA0788" w:rsidP="00AA4E81">
            <w:pPr>
              <w:pStyle w:val="TAC"/>
              <w:spacing w:line="256" w:lineRule="auto"/>
              <w:rPr>
                <w:del w:id="721" w:author="Karajani Bledar 1SI1" w:date="2021-08-27T22:54:00Z"/>
                <w:rFonts w:cs="Arial"/>
                <w:lang w:val="en-US"/>
              </w:rPr>
            </w:pPr>
            <w:del w:id="722" w:author="Karajani Bledar 1SI1" w:date="2021-08-27T22:54:00Z">
              <w:r w:rsidRPr="006F4D85" w:rsidDel="007D7BE0">
                <w:rPr>
                  <w:rFonts w:cs="Arial"/>
                  <w:lang w:val="en-US"/>
                </w:rPr>
                <w:delText>AWGN</w:delText>
              </w:r>
            </w:del>
          </w:p>
        </w:tc>
        <w:tc>
          <w:tcPr>
            <w:tcW w:w="832" w:type="dxa"/>
            <w:tcBorders>
              <w:top w:val="single" w:sz="4" w:space="0" w:color="auto"/>
              <w:left w:val="single" w:sz="4" w:space="0" w:color="auto"/>
              <w:bottom w:val="single" w:sz="4" w:space="0" w:color="auto"/>
              <w:right w:val="single" w:sz="4" w:space="0" w:color="auto"/>
            </w:tcBorders>
            <w:vAlign w:val="center"/>
          </w:tcPr>
          <w:p w14:paraId="4FD651C3" w14:textId="77777777" w:rsidR="00DA0788" w:rsidRPr="006F4D85" w:rsidDel="007D7BE0" w:rsidRDefault="00DA0788" w:rsidP="00AA4E81">
            <w:pPr>
              <w:pStyle w:val="TAC"/>
              <w:spacing w:line="256" w:lineRule="auto"/>
              <w:rPr>
                <w:del w:id="723" w:author="Karajani Bledar 1SI1" w:date="2021-08-27T22:54:00Z"/>
                <w:rFonts w:cs="Arial"/>
                <w:lang w:val="en-US"/>
              </w:rPr>
            </w:pPr>
            <w:del w:id="724" w:author="Karajani Bledar 1SI1" w:date="2021-08-27T22:54:00Z">
              <w:r w:rsidRPr="006F4D85" w:rsidDel="007D7BE0">
                <w:rPr>
                  <w:rFonts w:cs="Arial"/>
                  <w:lang w:val="en-US"/>
                </w:rPr>
                <w:delText>AWGN</w:delText>
              </w:r>
            </w:del>
          </w:p>
        </w:tc>
      </w:tr>
      <w:tr w:rsidR="00DA0788" w:rsidRPr="009415E3" w14:paraId="756695FC" w14:textId="77777777" w:rsidTr="00AA4E81">
        <w:trPr>
          <w:trHeight w:val="113"/>
          <w:jc w:val="center"/>
          <w:ins w:id="725" w:author="Karajani Bledar 1SI1" w:date="2021-08-27T22:53: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0EC6B80D" w14:textId="77777777" w:rsidR="00DA0788" w:rsidRPr="009415E3" w:rsidRDefault="00DA0788" w:rsidP="00AA4E81">
            <w:pPr>
              <w:pStyle w:val="TAL"/>
              <w:spacing w:line="256" w:lineRule="auto"/>
              <w:rPr>
                <w:ins w:id="726" w:author="Karajani Bledar 1SI1" w:date="2021-08-27T22:53:00Z"/>
                <w:rFonts w:eastAsia="Calibri" w:cs="Arial"/>
                <w:szCs w:val="22"/>
              </w:rPr>
            </w:pPr>
            <w:ins w:id="727" w:author="Karajani Bledar 1SI1" w:date="2021-08-27T22:53:00Z">
              <w:r w:rsidRPr="009415E3">
                <w:rPr>
                  <w:rFonts w:eastAsia="Calibri" w:cs="Arial"/>
                  <w:szCs w:val="22"/>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
          <w:p w14:paraId="788F8E3B" w14:textId="77777777" w:rsidR="00DA0788" w:rsidRPr="009415E3" w:rsidRDefault="00DA0788" w:rsidP="00AA4E81">
            <w:pPr>
              <w:spacing w:after="0" w:line="256" w:lineRule="auto"/>
              <w:jc w:val="center"/>
              <w:rPr>
                <w:ins w:id="728" w:author="Karajani Bledar 1SI1" w:date="2021-08-27T22:53:00Z"/>
                <w:rFonts w:ascii="Arial" w:eastAsia="Calibri" w:hAnsi="Arial" w:cs="Arial"/>
                <w:sz w:val="18"/>
                <w:szCs w:val="22"/>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36506086" w14:textId="77777777" w:rsidR="00DA0788" w:rsidRPr="009415E3" w:rsidDel="007C0569" w:rsidRDefault="00DA0788" w:rsidP="00AA4E81">
            <w:pPr>
              <w:pStyle w:val="TAC"/>
              <w:rPr>
                <w:ins w:id="729" w:author="Karajani Bledar 1SI1" w:date="2021-08-27T22:53:00Z"/>
              </w:rPr>
            </w:pPr>
            <w:ins w:id="730" w:author="Karajani Bledar 1SI1" w:date="2021-08-27T22:53:00Z">
              <w:r w:rsidRPr="009415E3">
                <w:t>AWGN</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4493CE85" w14:textId="77777777" w:rsidR="00DA0788" w:rsidRPr="009415E3" w:rsidDel="007C0569" w:rsidRDefault="00DA0788" w:rsidP="00AA4E81">
            <w:pPr>
              <w:pStyle w:val="TAC"/>
              <w:rPr>
                <w:ins w:id="731" w:author="Karajani Bledar 1SI1" w:date="2021-08-27T22:53:00Z"/>
              </w:rPr>
            </w:pPr>
            <w:ins w:id="732" w:author="Karajani Bledar 1SI1" w:date="2021-08-27T22:53:00Z">
              <w:r w:rsidRPr="009415E3">
                <w:t>AWGN</w:t>
              </w:r>
            </w:ins>
          </w:p>
        </w:tc>
      </w:tr>
      <w:tr w:rsidR="00DA0788" w:rsidRPr="006F4D85" w14:paraId="7B86D836" w14:textId="77777777" w:rsidTr="00AA4E81">
        <w:trPr>
          <w:trHeight w:val="113"/>
          <w:jc w:val="center"/>
        </w:trPr>
        <w:tc>
          <w:tcPr>
            <w:tcW w:w="3627" w:type="dxa"/>
            <w:gridSpan w:val="2"/>
            <w:tcBorders>
              <w:top w:val="single" w:sz="4" w:space="0" w:color="auto"/>
              <w:left w:val="single" w:sz="4" w:space="0" w:color="auto"/>
              <w:bottom w:val="single" w:sz="4" w:space="0" w:color="auto"/>
              <w:right w:val="single" w:sz="4" w:space="0" w:color="auto"/>
            </w:tcBorders>
            <w:vAlign w:val="center"/>
          </w:tcPr>
          <w:p w14:paraId="7B94E44C" w14:textId="77777777" w:rsidR="00DA0788" w:rsidRPr="006F4D85" w:rsidRDefault="00DA0788" w:rsidP="00AA4E81">
            <w:pPr>
              <w:pStyle w:val="TAL"/>
              <w:spacing w:line="256" w:lineRule="auto"/>
              <w:rPr>
                <w:rFonts w:eastAsia="Calibri" w:cs="Arial"/>
                <w:szCs w:val="22"/>
                <w:lang w:val="en-US"/>
              </w:rPr>
            </w:pPr>
            <w:r w:rsidRPr="006F4D85">
              <w:rPr>
                <w:rFonts w:eastAsia="Calibri" w:cs="Arial"/>
                <w:szCs w:val="22"/>
                <w:lang w:val="en-US"/>
              </w:rPr>
              <w:t>Antenna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1A072C46" w14:textId="77777777" w:rsidR="00DA0788" w:rsidRPr="006F4D85" w:rsidRDefault="00DA0788" w:rsidP="00AA4E81">
            <w:pPr>
              <w:spacing w:after="0" w:line="256" w:lineRule="auto"/>
              <w:jc w:val="center"/>
              <w:rPr>
                <w:rFonts w:ascii="Arial" w:eastAsia="Calibri" w:hAnsi="Arial" w:cs="Arial"/>
                <w:sz w:val="18"/>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203A4C3A" w14:textId="77777777" w:rsidR="00DA0788" w:rsidRPr="006F4D85" w:rsidRDefault="00DA0788" w:rsidP="00AA4E81">
            <w:pPr>
              <w:pStyle w:val="TAC"/>
              <w:spacing w:line="256" w:lineRule="auto"/>
              <w:rPr>
                <w:rFonts w:cs="Arial"/>
                <w:lang w:val="en-US"/>
              </w:rPr>
            </w:pPr>
            <w:r w:rsidRPr="006F4D85">
              <w:rPr>
                <w:rFonts w:cs="Arial"/>
                <w:lang w:val="en-US"/>
              </w:rPr>
              <w:t>1x2</w:t>
            </w:r>
          </w:p>
        </w:tc>
        <w:tc>
          <w:tcPr>
            <w:tcW w:w="831" w:type="dxa"/>
            <w:tcBorders>
              <w:top w:val="single" w:sz="4" w:space="0" w:color="auto"/>
              <w:left w:val="single" w:sz="4" w:space="0" w:color="auto"/>
              <w:bottom w:val="single" w:sz="4" w:space="0" w:color="auto"/>
              <w:right w:val="single" w:sz="4" w:space="0" w:color="auto"/>
            </w:tcBorders>
            <w:vAlign w:val="center"/>
          </w:tcPr>
          <w:p w14:paraId="778B1BE4" w14:textId="77777777" w:rsidR="00DA0788" w:rsidRPr="006F4D85" w:rsidRDefault="00DA0788" w:rsidP="00AA4E81">
            <w:pPr>
              <w:pStyle w:val="TAC"/>
              <w:spacing w:line="256" w:lineRule="auto"/>
              <w:rPr>
                <w:rFonts w:cs="Arial"/>
                <w:lang w:val="en-US"/>
              </w:rPr>
            </w:pPr>
            <w:r w:rsidRPr="006F4D85">
              <w:rPr>
                <w:rFonts w:cs="Arial"/>
                <w:lang w:val="en-US"/>
              </w:rPr>
              <w:t>1x2</w:t>
            </w:r>
          </w:p>
        </w:tc>
        <w:tc>
          <w:tcPr>
            <w:tcW w:w="831" w:type="dxa"/>
            <w:tcBorders>
              <w:top w:val="single" w:sz="4" w:space="0" w:color="auto"/>
              <w:left w:val="single" w:sz="4" w:space="0" w:color="auto"/>
              <w:bottom w:val="single" w:sz="4" w:space="0" w:color="auto"/>
              <w:right w:val="single" w:sz="4" w:space="0" w:color="auto"/>
            </w:tcBorders>
            <w:vAlign w:val="center"/>
          </w:tcPr>
          <w:p w14:paraId="2EB9FD54" w14:textId="77777777" w:rsidR="00DA0788" w:rsidRPr="006F4D85" w:rsidRDefault="00DA0788" w:rsidP="00AA4E81">
            <w:pPr>
              <w:pStyle w:val="TAC"/>
              <w:spacing w:line="256" w:lineRule="auto"/>
              <w:rPr>
                <w:rFonts w:cs="Arial"/>
                <w:lang w:val="en-US"/>
              </w:rPr>
            </w:pPr>
            <w:r w:rsidRPr="006F4D85">
              <w:rPr>
                <w:rFonts w:cs="Arial"/>
                <w:lang w:val="en-US"/>
              </w:rPr>
              <w:t>1x2</w:t>
            </w:r>
          </w:p>
        </w:tc>
        <w:tc>
          <w:tcPr>
            <w:tcW w:w="832" w:type="dxa"/>
            <w:tcBorders>
              <w:top w:val="single" w:sz="4" w:space="0" w:color="auto"/>
              <w:left w:val="single" w:sz="4" w:space="0" w:color="auto"/>
              <w:bottom w:val="single" w:sz="4" w:space="0" w:color="auto"/>
              <w:right w:val="single" w:sz="4" w:space="0" w:color="auto"/>
            </w:tcBorders>
            <w:vAlign w:val="center"/>
          </w:tcPr>
          <w:p w14:paraId="303850F7" w14:textId="77777777" w:rsidR="00DA0788" w:rsidRPr="006F4D85" w:rsidRDefault="00DA0788" w:rsidP="00AA4E81">
            <w:pPr>
              <w:pStyle w:val="TAC"/>
              <w:spacing w:line="256" w:lineRule="auto"/>
              <w:rPr>
                <w:rFonts w:cs="Arial"/>
                <w:lang w:val="en-US"/>
              </w:rPr>
            </w:pPr>
            <w:r w:rsidRPr="006F4D85">
              <w:rPr>
                <w:rFonts w:cs="Arial"/>
                <w:lang w:val="en-US"/>
              </w:rPr>
              <w:t>1x2</w:t>
            </w:r>
          </w:p>
        </w:tc>
      </w:tr>
      <w:tr w:rsidR="00DA0788" w:rsidRPr="006F4D85" w14:paraId="08E82F73" w14:textId="77777777" w:rsidTr="00AA4E81">
        <w:trPr>
          <w:trHeight w:val="113"/>
          <w:jc w:val="center"/>
        </w:trPr>
        <w:tc>
          <w:tcPr>
            <w:tcW w:w="8223" w:type="dxa"/>
            <w:gridSpan w:val="7"/>
            <w:tcBorders>
              <w:top w:val="single" w:sz="4" w:space="0" w:color="auto"/>
              <w:left w:val="single" w:sz="4" w:space="0" w:color="auto"/>
              <w:bottom w:val="single" w:sz="4" w:space="0" w:color="auto"/>
              <w:right w:val="single" w:sz="4" w:space="0" w:color="auto"/>
            </w:tcBorders>
            <w:vAlign w:val="center"/>
          </w:tcPr>
          <w:p w14:paraId="7F219091" w14:textId="77777777" w:rsidR="00DA0788" w:rsidRPr="006F4D85" w:rsidRDefault="00DA0788" w:rsidP="00AA4E81">
            <w:pPr>
              <w:keepNext/>
              <w:keepLines/>
              <w:spacing w:after="0"/>
              <w:ind w:left="851" w:hanging="851"/>
              <w:rPr>
                <w:rFonts w:ascii="Arial" w:hAnsi="Arial"/>
                <w:sz w:val="18"/>
                <w:lang w:val="en-US"/>
              </w:rPr>
            </w:pPr>
            <w:r w:rsidRPr="006F4D85">
              <w:rPr>
                <w:rFonts w:ascii="Arial" w:hAnsi="Arial"/>
                <w:sz w:val="18"/>
                <w:lang w:val="en-US"/>
              </w:rPr>
              <w:t>Note 1:</w:t>
            </w:r>
            <w:r w:rsidRPr="006F4D85">
              <w:rPr>
                <w:rFonts w:ascii="Arial" w:hAnsi="Arial"/>
                <w:sz w:val="18"/>
                <w:lang w:val="en-US"/>
              </w:rPr>
              <w:tab/>
              <w:t>OCNG shall be used such that both cells are fully allocated and a constant total transmitted power spectral density is achieved for all OFDM symbols.</w:t>
            </w:r>
          </w:p>
          <w:p w14:paraId="45B3FBBE" w14:textId="77777777" w:rsidR="00DA0788" w:rsidRPr="006F4D85" w:rsidRDefault="00DA0788" w:rsidP="00AA4E81">
            <w:pPr>
              <w:keepNext/>
              <w:keepLines/>
              <w:spacing w:after="0"/>
              <w:ind w:left="851" w:hanging="851"/>
              <w:rPr>
                <w:rFonts w:ascii="Arial" w:hAnsi="Arial"/>
                <w:sz w:val="18"/>
                <w:lang w:val="en-US"/>
              </w:rPr>
            </w:pPr>
            <w:r w:rsidRPr="006F4D85">
              <w:rPr>
                <w:rFonts w:ascii="Arial" w:hAnsi="Arial"/>
                <w:sz w:val="18"/>
                <w:lang w:val="en-US"/>
              </w:rPr>
              <w:t>Note 2:</w:t>
            </w:r>
            <w:r w:rsidRPr="006F4D85">
              <w:rPr>
                <w:rFonts w:ascii="Arial" w:hAnsi="Arial"/>
                <w:sz w:val="18"/>
                <w:lang w:val="en-US"/>
              </w:rPr>
              <w:tab/>
              <w:t>Void</w:t>
            </w:r>
          </w:p>
          <w:p w14:paraId="24CD859C" w14:textId="77777777" w:rsidR="00DA0788" w:rsidRPr="006F4D85" w:rsidRDefault="00DA0788" w:rsidP="00AA4E81">
            <w:pPr>
              <w:keepNext/>
              <w:keepLines/>
              <w:spacing w:after="0"/>
              <w:ind w:left="851" w:hanging="851"/>
              <w:rPr>
                <w:rFonts w:ascii="Arial" w:hAnsi="Arial"/>
                <w:sz w:val="18"/>
                <w:lang w:val="en-US"/>
              </w:rPr>
            </w:pPr>
            <w:r w:rsidRPr="006F4D85">
              <w:rPr>
                <w:rFonts w:ascii="Arial" w:hAnsi="Arial"/>
                <w:sz w:val="18"/>
                <w:lang w:val="en-US"/>
              </w:rPr>
              <w:t>Note 3:</w:t>
            </w:r>
            <w:r w:rsidRPr="006F4D85">
              <w:rPr>
                <w:rFonts w:ascii="Arial" w:hAnsi="Arial"/>
                <w:sz w:val="18"/>
                <w:lang w:val="en-US"/>
              </w:rPr>
              <w:tab/>
              <w:t>Void</w:t>
            </w:r>
          </w:p>
          <w:p w14:paraId="7B8B867D" w14:textId="77777777" w:rsidR="00DA0788" w:rsidRPr="006F4D85" w:rsidRDefault="00DA0788" w:rsidP="00AA4E81">
            <w:pPr>
              <w:keepNext/>
              <w:keepLines/>
              <w:spacing w:after="0"/>
              <w:ind w:left="851" w:hanging="851"/>
              <w:rPr>
                <w:rFonts w:ascii="Arial" w:hAnsi="Arial"/>
                <w:sz w:val="18"/>
                <w:lang w:val="en-US"/>
              </w:rPr>
            </w:pPr>
            <w:r w:rsidRPr="006F4D85">
              <w:rPr>
                <w:rFonts w:ascii="Arial" w:hAnsi="Arial"/>
                <w:sz w:val="18"/>
                <w:lang w:val="en-US"/>
              </w:rPr>
              <w:t>Note 4:</w:t>
            </w:r>
            <w:r w:rsidRPr="006F4D85">
              <w:rPr>
                <w:rFonts w:ascii="Arial" w:hAnsi="Arial"/>
                <w:sz w:val="18"/>
                <w:lang w:val="en-US"/>
              </w:rPr>
              <w:tab/>
              <w:t>Void</w:t>
            </w:r>
          </w:p>
          <w:p w14:paraId="32B35AED" w14:textId="77777777" w:rsidR="00DA0788" w:rsidRPr="006F4D85" w:rsidRDefault="00DA0788" w:rsidP="00AA4E81">
            <w:pPr>
              <w:keepNext/>
              <w:keepLines/>
              <w:spacing w:after="0"/>
              <w:ind w:left="851" w:hanging="851"/>
              <w:rPr>
                <w:rFonts w:ascii="Arial" w:hAnsi="Arial"/>
                <w:sz w:val="18"/>
                <w:lang w:val="en-US"/>
              </w:rPr>
            </w:pPr>
            <w:r w:rsidRPr="006F4D85">
              <w:rPr>
                <w:rFonts w:ascii="Arial" w:hAnsi="Arial"/>
                <w:sz w:val="18"/>
                <w:lang w:val="en-US"/>
              </w:rPr>
              <w:t xml:space="preserve">Note 5: </w:t>
            </w:r>
            <w:r w:rsidRPr="006F4D85">
              <w:rPr>
                <w:rFonts w:ascii="Arial" w:hAnsi="Arial"/>
                <w:sz w:val="18"/>
                <w:lang w:val="en-US"/>
              </w:rPr>
              <w:tab/>
              <w:t>All parameters apply for configuration 1 and 2</w:t>
            </w:r>
          </w:p>
          <w:p w14:paraId="25B41722" w14:textId="77777777" w:rsidR="00DA0788" w:rsidRPr="006F4D85" w:rsidRDefault="00DA0788" w:rsidP="00AA4E81">
            <w:pPr>
              <w:pStyle w:val="TAN"/>
              <w:rPr>
                <w:lang w:val="en-US"/>
              </w:rPr>
            </w:pPr>
            <w:r w:rsidRPr="006F4D85">
              <w:rPr>
                <w:lang w:val="en-US"/>
              </w:rPr>
              <w:t xml:space="preserve">Note 6: </w:t>
            </w:r>
            <w:r w:rsidRPr="006F4D85">
              <w:rPr>
                <w:lang w:val="en-US"/>
              </w:rPr>
              <w:tab/>
              <w:t>Void</w:t>
            </w:r>
          </w:p>
        </w:tc>
      </w:tr>
    </w:tbl>
    <w:p w14:paraId="4E70F5D0" w14:textId="77777777" w:rsidR="00DA0788" w:rsidRPr="006F4D85" w:rsidRDefault="00DA0788" w:rsidP="00DA0788"/>
    <w:p w14:paraId="5E931EC0" w14:textId="77777777" w:rsidR="00DA0788" w:rsidRPr="006F4D85" w:rsidRDefault="00DA0788" w:rsidP="00DA0788">
      <w:pPr>
        <w:pStyle w:val="TH"/>
      </w:pPr>
      <w:r w:rsidRPr="006F4D85">
        <w:t>Table A.5.7.1.1.2-3: SS-RSRP Intra frequency OTA related test parameters</w:t>
      </w:r>
    </w:p>
    <w:tbl>
      <w:tblPr>
        <w:tblW w:w="6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092"/>
        <w:gridCol w:w="1054"/>
        <w:gridCol w:w="1054"/>
        <w:gridCol w:w="1054"/>
        <w:gridCol w:w="1054"/>
      </w:tblGrid>
      <w:tr w:rsidR="00DA0788" w:rsidRPr="006F4D85" w14:paraId="4F0456D3" w14:textId="77777777" w:rsidTr="00AA4E81">
        <w:trPr>
          <w:jc w:val="center"/>
        </w:trPr>
        <w:tc>
          <w:tcPr>
            <w:tcW w:w="1543" w:type="dxa"/>
            <w:vMerge w:val="restart"/>
            <w:tcBorders>
              <w:top w:val="single" w:sz="4" w:space="0" w:color="auto"/>
              <w:left w:val="single" w:sz="4" w:space="0" w:color="auto"/>
              <w:right w:val="single" w:sz="4" w:space="0" w:color="auto"/>
            </w:tcBorders>
            <w:vAlign w:val="center"/>
            <w:hideMark/>
          </w:tcPr>
          <w:p w14:paraId="4D0FA50F" w14:textId="77777777" w:rsidR="00DA0788" w:rsidRPr="006F4D85" w:rsidRDefault="00DA0788" w:rsidP="00AA4E81">
            <w:pPr>
              <w:pStyle w:val="TAH"/>
              <w:rPr>
                <w:lang w:val="en-US"/>
              </w:rPr>
            </w:pPr>
            <w:r w:rsidRPr="006F4D85">
              <w:rPr>
                <w:lang w:val="en-US"/>
              </w:rPr>
              <w:t>Parameter</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6C3C0D35" w14:textId="77777777" w:rsidR="00DA0788" w:rsidRPr="006F4D85" w:rsidRDefault="00DA0788" w:rsidP="00AA4E81">
            <w:pPr>
              <w:pStyle w:val="TAH"/>
              <w:rPr>
                <w:lang w:val="en-US"/>
              </w:rPr>
            </w:pPr>
            <w:r w:rsidRPr="006F4D85">
              <w:rPr>
                <w:lang w:val="en-US"/>
              </w:rPr>
              <w:t>Unit</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56D3A583" w14:textId="77777777" w:rsidR="00DA0788" w:rsidRPr="006F4D85" w:rsidRDefault="00DA0788" w:rsidP="00AA4E81">
            <w:pPr>
              <w:pStyle w:val="TAH"/>
              <w:rPr>
                <w:lang w:val="en-US"/>
              </w:rPr>
            </w:pPr>
            <w:r w:rsidRPr="006F4D85">
              <w:rPr>
                <w:lang w:val="en-US"/>
              </w:rPr>
              <w:t>T1</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108164CA" w14:textId="77777777" w:rsidR="00DA0788" w:rsidRPr="006F4D85" w:rsidRDefault="00DA0788" w:rsidP="00AA4E81">
            <w:pPr>
              <w:pStyle w:val="TAH"/>
              <w:rPr>
                <w:lang w:val="en-US"/>
              </w:rPr>
            </w:pPr>
            <w:r w:rsidRPr="006F4D85">
              <w:rPr>
                <w:lang w:val="en-US"/>
              </w:rPr>
              <w:t>T2</w:t>
            </w:r>
          </w:p>
        </w:tc>
      </w:tr>
      <w:tr w:rsidR="00DA0788" w:rsidRPr="006F4D85" w14:paraId="62BAF4E8" w14:textId="77777777" w:rsidTr="00AA4E81">
        <w:trPr>
          <w:jc w:val="center"/>
        </w:trPr>
        <w:tc>
          <w:tcPr>
            <w:tcW w:w="1543" w:type="dxa"/>
            <w:vMerge/>
            <w:tcBorders>
              <w:left w:val="single" w:sz="4" w:space="0" w:color="auto"/>
              <w:bottom w:val="single" w:sz="4" w:space="0" w:color="auto"/>
              <w:right w:val="single" w:sz="4" w:space="0" w:color="auto"/>
            </w:tcBorders>
            <w:vAlign w:val="center"/>
            <w:hideMark/>
          </w:tcPr>
          <w:p w14:paraId="7483B464" w14:textId="77777777" w:rsidR="00DA0788" w:rsidRPr="006F4D85" w:rsidRDefault="00DA0788" w:rsidP="00AA4E81">
            <w:pPr>
              <w:pStyle w:val="TAH"/>
              <w:rPr>
                <w:rFonts w:eastAsia="Calibri"/>
                <w:szCs w:val="22"/>
                <w:lang w:val="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7BAC5510" w14:textId="77777777" w:rsidR="00DA0788" w:rsidRPr="006F4D85" w:rsidRDefault="00DA0788" w:rsidP="00AA4E81">
            <w:pPr>
              <w:pStyle w:val="TAH"/>
              <w:rPr>
                <w:rFonts w:eastAsia="Calibri"/>
                <w:szCs w:val="22"/>
                <w:lang w:val="en-US"/>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1D484704" w14:textId="77777777" w:rsidR="00DA0788" w:rsidRPr="006F4D85" w:rsidRDefault="00DA0788" w:rsidP="00AA4E81">
            <w:pPr>
              <w:pStyle w:val="TAH"/>
              <w:rPr>
                <w:lang w:val="en-US"/>
              </w:rPr>
            </w:pPr>
            <w:r w:rsidRPr="006F4D85">
              <w:rPr>
                <w:lang w:val="en-US"/>
              </w:rPr>
              <w:t>Cell 2</w:t>
            </w:r>
          </w:p>
        </w:tc>
        <w:tc>
          <w:tcPr>
            <w:tcW w:w="1054" w:type="dxa"/>
            <w:tcBorders>
              <w:top w:val="single" w:sz="4" w:space="0" w:color="auto"/>
              <w:left w:val="single" w:sz="4" w:space="0" w:color="auto"/>
              <w:bottom w:val="single" w:sz="4" w:space="0" w:color="auto"/>
              <w:right w:val="single" w:sz="4" w:space="0" w:color="auto"/>
            </w:tcBorders>
            <w:vAlign w:val="center"/>
            <w:hideMark/>
          </w:tcPr>
          <w:p w14:paraId="78D93632" w14:textId="77777777" w:rsidR="00DA0788" w:rsidRPr="006F4D85" w:rsidRDefault="00DA0788" w:rsidP="00AA4E81">
            <w:pPr>
              <w:pStyle w:val="TAH"/>
              <w:rPr>
                <w:lang w:val="en-US"/>
              </w:rPr>
            </w:pPr>
            <w:r w:rsidRPr="006F4D85">
              <w:rPr>
                <w:lang w:val="en-US"/>
              </w:rPr>
              <w:t>Cell 3</w:t>
            </w:r>
          </w:p>
        </w:tc>
        <w:tc>
          <w:tcPr>
            <w:tcW w:w="1054" w:type="dxa"/>
            <w:tcBorders>
              <w:top w:val="single" w:sz="4" w:space="0" w:color="auto"/>
              <w:left w:val="single" w:sz="4" w:space="0" w:color="auto"/>
              <w:bottom w:val="single" w:sz="4" w:space="0" w:color="auto"/>
              <w:right w:val="single" w:sz="4" w:space="0" w:color="auto"/>
            </w:tcBorders>
            <w:vAlign w:val="center"/>
            <w:hideMark/>
          </w:tcPr>
          <w:p w14:paraId="400122E3" w14:textId="77777777" w:rsidR="00DA0788" w:rsidRPr="006F4D85" w:rsidRDefault="00DA0788" w:rsidP="00AA4E81">
            <w:pPr>
              <w:pStyle w:val="TAH"/>
              <w:rPr>
                <w:lang w:val="en-US"/>
              </w:rPr>
            </w:pPr>
            <w:r w:rsidRPr="006F4D85">
              <w:rPr>
                <w:lang w:val="en-US"/>
              </w:rPr>
              <w:t>Cell 2</w:t>
            </w:r>
          </w:p>
        </w:tc>
        <w:tc>
          <w:tcPr>
            <w:tcW w:w="1054" w:type="dxa"/>
            <w:tcBorders>
              <w:top w:val="single" w:sz="4" w:space="0" w:color="auto"/>
              <w:left w:val="single" w:sz="4" w:space="0" w:color="auto"/>
              <w:bottom w:val="single" w:sz="4" w:space="0" w:color="auto"/>
              <w:right w:val="single" w:sz="4" w:space="0" w:color="auto"/>
            </w:tcBorders>
            <w:vAlign w:val="center"/>
            <w:hideMark/>
          </w:tcPr>
          <w:p w14:paraId="06A428B9" w14:textId="77777777" w:rsidR="00DA0788" w:rsidRPr="006F4D85" w:rsidRDefault="00DA0788" w:rsidP="00AA4E81">
            <w:pPr>
              <w:pStyle w:val="TAH"/>
              <w:rPr>
                <w:lang w:val="en-US"/>
              </w:rPr>
            </w:pPr>
            <w:r w:rsidRPr="006F4D85">
              <w:rPr>
                <w:lang w:val="en-US"/>
              </w:rPr>
              <w:t>Cell 3</w:t>
            </w:r>
          </w:p>
        </w:tc>
      </w:tr>
      <w:tr w:rsidR="00DA0788" w:rsidRPr="006F4D85" w14:paraId="5CAB00AD" w14:textId="77777777" w:rsidTr="00AA4E81">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39524EDC" w14:textId="77777777" w:rsidR="00DA0788" w:rsidRPr="006F4D85" w:rsidRDefault="00DA0788" w:rsidP="00AA4E81">
            <w:pPr>
              <w:pStyle w:val="TAL"/>
              <w:rPr>
                <w:lang w:val="da-DK"/>
              </w:rPr>
            </w:pPr>
            <w:r w:rsidRPr="006F4D85">
              <w:rPr>
                <w:lang w:val="da-DK"/>
              </w:rPr>
              <w:t>Angle of arrival configuration</w:t>
            </w:r>
          </w:p>
        </w:tc>
        <w:tc>
          <w:tcPr>
            <w:tcW w:w="1092" w:type="dxa"/>
            <w:tcBorders>
              <w:top w:val="single" w:sz="4" w:space="0" w:color="auto"/>
              <w:left w:val="single" w:sz="4" w:space="0" w:color="auto"/>
              <w:bottom w:val="single" w:sz="4" w:space="0" w:color="auto"/>
              <w:right w:val="single" w:sz="4" w:space="0" w:color="auto"/>
            </w:tcBorders>
            <w:vAlign w:val="center"/>
          </w:tcPr>
          <w:p w14:paraId="25A81AF3" w14:textId="77777777" w:rsidR="00DA0788" w:rsidRPr="006F4D85" w:rsidRDefault="00DA0788" w:rsidP="00AA4E81">
            <w:pPr>
              <w:pStyle w:val="TAC"/>
              <w:rPr>
                <w:lang w:val="da-DK"/>
              </w:rPr>
            </w:pPr>
          </w:p>
        </w:tc>
        <w:tc>
          <w:tcPr>
            <w:tcW w:w="4216" w:type="dxa"/>
            <w:gridSpan w:val="4"/>
            <w:tcBorders>
              <w:top w:val="single" w:sz="4" w:space="0" w:color="auto"/>
              <w:left w:val="single" w:sz="4" w:space="0" w:color="auto"/>
              <w:bottom w:val="single" w:sz="4" w:space="0" w:color="auto"/>
              <w:right w:val="single" w:sz="4" w:space="0" w:color="auto"/>
            </w:tcBorders>
            <w:vAlign w:val="center"/>
          </w:tcPr>
          <w:p w14:paraId="3D1EABA0" w14:textId="77777777" w:rsidR="00DA0788" w:rsidRPr="006F4D85" w:rsidRDefault="00DA0788" w:rsidP="00AA4E81">
            <w:pPr>
              <w:pStyle w:val="TAC"/>
              <w:rPr>
                <w:lang w:val="en-US"/>
              </w:rPr>
            </w:pPr>
            <w:r w:rsidRPr="006F4D85">
              <w:rPr>
                <w:lang w:val="en-US"/>
              </w:rPr>
              <w:t xml:space="preserve">Setup 1 according to clause </w:t>
            </w:r>
            <w:r w:rsidRPr="006F4D85">
              <w:t>A.3.15.1</w:t>
            </w:r>
          </w:p>
        </w:tc>
      </w:tr>
      <w:tr w:rsidR="00DA0788" w:rsidRPr="006F4D85" w14:paraId="4EFFFFE0" w14:textId="77777777" w:rsidTr="00AA4E81">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2745C7BD" w14:textId="77777777" w:rsidR="00DA0788" w:rsidRPr="006F4D85" w:rsidRDefault="00DA0788" w:rsidP="00AA4E81">
            <w:pPr>
              <w:pStyle w:val="TAL"/>
              <w:rPr>
                <w:lang w:val="da-DK"/>
              </w:rPr>
            </w:pPr>
            <w:r w:rsidRPr="00397BF7">
              <w:rPr>
                <w:rFonts w:cs="Arial"/>
                <w:szCs w:val="18"/>
                <w:lang w:val="en-US"/>
              </w:rPr>
              <w:t>Assumption for UE beams</w:t>
            </w:r>
            <w:r w:rsidRPr="00397BF7">
              <w:rPr>
                <w:rFonts w:cs="Arial"/>
                <w:szCs w:val="18"/>
                <w:vertAlign w:val="superscript"/>
                <w:lang w:val="en-US"/>
              </w:rPr>
              <w:t xml:space="preserve">Note </w:t>
            </w:r>
            <w:r>
              <w:rPr>
                <w:rFonts w:cs="Arial"/>
                <w:szCs w:val="18"/>
                <w:vertAlign w:val="superscript"/>
                <w:lang w:val="en-US"/>
              </w:rPr>
              <w:t>8</w:t>
            </w:r>
          </w:p>
        </w:tc>
        <w:tc>
          <w:tcPr>
            <w:tcW w:w="1092" w:type="dxa"/>
            <w:tcBorders>
              <w:top w:val="single" w:sz="4" w:space="0" w:color="auto"/>
              <w:left w:val="single" w:sz="4" w:space="0" w:color="auto"/>
              <w:bottom w:val="single" w:sz="4" w:space="0" w:color="auto"/>
              <w:right w:val="single" w:sz="4" w:space="0" w:color="auto"/>
            </w:tcBorders>
            <w:vAlign w:val="center"/>
          </w:tcPr>
          <w:p w14:paraId="3B0C5DCD" w14:textId="77777777" w:rsidR="00DA0788" w:rsidRPr="006F4D85" w:rsidRDefault="00DA0788" w:rsidP="00AA4E81">
            <w:pPr>
              <w:pStyle w:val="TAC"/>
              <w:rPr>
                <w:lang w:val="da-DK"/>
              </w:rPr>
            </w:pPr>
          </w:p>
        </w:tc>
        <w:tc>
          <w:tcPr>
            <w:tcW w:w="4216" w:type="dxa"/>
            <w:gridSpan w:val="4"/>
            <w:tcBorders>
              <w:top w:val="single" w:sz="4" w:space="0" w:color="auto"/>
              <w:left w:val="single" w:sz="4" w:space="0" w:color="auto"/>
              <w:bottom w:val="single" w:sz="4" w:space="0" w:color="auto"/>
              <w:right w:val="single" w:sz="4" w:space="0" w:color="auto"/>
            </w:tcBorders>
            <w:vAlign w:val="center"/>
          </w:tcPr>
          <w:p w14:paraId="64774787" w14:textId="77777777" w:rsidR="00DA0788" w:rsidRPr="006F4D85" w:rsidRDefault="00DA0788" w:rsidP="00AA4E81">
            <w:pPr>
              <w:pStyle w:val="TAC"/>
              <w:rPr>
                <w:lang w:val="en-US"/>
              </w:rPr>
            </w:pPr>
            <w:r>
              <w:rPr>
                <w:rFonts w:cs="Arial"/>
                <w:lang w:val="en-US"/>
              </w:rPr>
              <w:t>Rough</w:t>
            </w:r>
          </w:p>
        </w:tc>
      </w:tr>
      <w:tr w:rsidR="00DA0788" w:rsidRPr="006F4D85" w14:paraId="38D5CA48" w14:textId="77777777" w:rsidTr="00AA4E81">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4E081B8D" w14:textId="77777777" w:rsidR="00DA0788" w:rsidRPr="006F4D85" w:rsidRDefault="00DA0788" w:rsidP="00AA4E81">
            <w:pPr>
              <w:pStyle w:val="TAL"/>
              <w:rPr>
                <w:lang w:val="da-DK"/>
              </w:rPr>
            </w:pPr>
            <w:r w:rsidRPr="006F4D85">
              <w:rPr>
                <w:rFonts w:eastAsia="Calibri"/>
                <w:position w:val="-12"/>
                <w:szCs w:val="22"/>
                <w:lang w:val="en-US"/>
              </w:rPr>
              <w:object w:dxaOrig="405" w:dyaOrig="345" w14:anchorId="322C2E6E">
                <v:shape id="_x0000_i1122" type="#_x0000_t75" style="width:21.5pt;height:21.5pt" o:ole="" fillcolor="window">
                  <v:imagedata r:id="rId15" o:title=""/>
                </v:shape>
                <o:OLEObject Type="Embed" ProgID="Equation.3" ShapeID="_x0000_i1122" DrawAspect="Content" ObjectID="_1691945533" r:id="rId118"/>
              </w:object>
            </w:r>
            <w:r w:rsidRPr="006F4D85">
              <w:rPr>
                <w:vertAlign w:val="superscript"/>
                <w:lang w:val="en-US"/>
              </w:rPr>
              <w:t>Note1</w:t>
            </w:r>
          </w:p>
        </w:tc>
        <w:tc>
          <w:tcPr>
            <w:tcW w:w="1092" w:type="dxa"/>
            <w:tcBorders>
              <w:top w:val="single" w:sz="4" w:space="0" w:color="auto"/>
              <w:left w:val="single" w:sz="4" w:space="0" w:color="auto"/>
              <w:bottom w:val="single" w:sz="4" w:space="0" w:color="auto"/>
              <w:right w:val="single" w:sz="4" w:space="0" w:color="auto"/>
            </w:tcBorders>
            <w:vAlign w:val="center"/>
          </w:tcPr>
          <w:p w14:paraId="2815CEA2" w14:textId="77777777" w:rsidR="00DA0788" w:rsidRPr="006F4D85" w:rsidRDefault="00DA0788" w:rsidP="00AA4E81">
            <w:pPr>
              <w:pStyle w:val="TAC"/>
              <w:rPr>
                <w:lang w:val="da-DK"/>
              </w:rPr>
            </w:pPr>
            <w:r w:rsidRPr="006F4D85">
              <w:rPr>
                <w:lang w:val="en-US"/>
              </w:rPr>
              <w:t>dBm/15kHz</w:t>
            </w:r>
            <w:r w:rsidRPr="006F4D85">
              <w:rPr>
                <w:vertAlign w:val="superscript"/>
                <w:lang w:val="en-US"/>
              </w:rPr>
              <w:t>Note4</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67A4F198" w14:textId="77777777" w:rsidR="00DA0788" w:rsidRPr="006F4D85" w:rsidRDefault="00DA0788" w:rsidP="00AA4E81">
            <w:pPr>
              <w:pStyle w:val="TAC"/>
              <w:rPr>
                <w:lang w:val="en-US"/>
              </w:rPr>
            </w:pPr>
            <w:r w:rsidRPr="006F4D85">
              <w:rPr>
                <w:lang w:val="en-US"/>
              </w:rPr>
              <w:t>-91.6</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DD53EC4" w14:textId="77777777" w:rsidR="00DA0788" w:rsidRPr="006F4D85" w:rsidRDefault="00DA0788" w:rsidP="00AA4E81">
            <w:pPr>
              <w:pStyle w:val="TAC"/>
              <w:rPr>
                <w:lang w:val="en-US"/>
              </w:rPr>
            </w:pPr>
            <w:r w:rsidRPr="006F4D85">
              <w:rPr>
                <w:lang w:val="en-US"/>
              </w:rPr>
              <w:t>N/A</w:t>
            </w:r>
          </w:p>
        </w:tc>
      </w:tr>
      <w:tr w:rsidR="00DA0788" w:rsidRPr="006F4D85" w14:paraId="7235840B" w14:textId="77777777" w:rsidTr="00AA4E81">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7CBE0744" w14:textId="77777777" w:rsidR="00DA0788" w:rsidRPr="006F4D85" w:rsidRDefault="00DA0788" w:rsidP="00AA4E81">
            <w:pPr>
              <w:pStyle w:val="TAL"/>
              <w:rPr>
                <w:vertAlign w:val="superscript"/>
                <w:lang w:val="en-US"/>
              </w:rPr>
            </w:pPr>
            <w:r w:rsidRPr="006F4D85">
              <w:rPr>
                <w:rFonts w:eastAsia="Calibri"/>
                <w:position w:val="-12"/>
                <w:szCs w:val="22"/>
                <w:lang w:val="en-US"/>
              </w:rPr>
              <w:object w:dxaOrig="405" w:dyaOrig="345" w14:anchorId="63FE0F05">
                <v:shape id="_x0000_i1123" type="#_x0000_t75" style="width:21.5pt;height:21.5pt" o:ole="" fillcolor="window">
                  <v:imagedata r:id="rId15" o:title=""/>
                </v:shape>
                <o:OLEObject Type="Embed" ProgID="Equation.3" ShapeID="_x0000_i1123" DrawAspect="Content" ObjectID="_1691945534" r:id="rId119"/>
              </w:object>
            </w:r>
            <w:r w:rsidRPr="006F4D85">
              <w:rPr>
                <w:vertAlign w:val="superscript"/>
                <w:lang w:val="en-US"/>
              </w:rPr>
              <w:t>Note1</w:t>
            </w:r>
          </w:p>
        </w:tc>
        <w:tc>
          <w:tcPr>
            <w:tcW w:w="1092" w:type="dxa"/>
            <w:tcBorders>
              <w:top w:val="single" w:sz="4" w:space="0" w:color="auto"/>
              <w:left w:val="single" w:sz="4" w:space="0" w:color="auto"/>
              <w:bottom w:val="single" w:sz="4" w:space="0" w:color="auto"/>
              <w:right w:val="single" w:sz="4" w:space="0" w:color="auto"/>
            </w:tcBorders>
            <w:vAlign w:val="center"/>
          </w:tcPr>
          <w:p w14:paraId="2129B71D" w14:textId="77777777" w:rsidR="00DA0788" w:rsidRPr="006F4D85" w:rsidRDefault="00DA0788" w:rsidP="00AA4E81">
            <w:pPr>
              <w:pStyle w:val="TAC"/>
              <w:rPr>
                <w:lang w:val="da-DK"/>
              </w:rPr>
            </w:pPr>
            <w:r w:rsidRPr="006F4D85">
              <w:rPr>
                <w:lang w:val="en-US"/>
              </w:rPr>
              <w:t>dBm/SCS</w:t>
            </w:r>
            <w:r w:rsidRPr="006F4D85">
              <w:rPr>
                <w:vertAlign w:val="superscript"/>
                <w:lang w:val="en-US"/>
              </w:rPr>
              <w:t>Note4</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58628D4E" w14:textId="77777777" w:rsidR="00DA0788" w:rsidRPr="006F4D85" w:rsidRDefault="00DA0788" w:rsidP="00AA4E81">
            <w:pPr>
              <w:pStyle w:val="TAC"/>
              <w:rPr>
                <w:lang w:val="en-US"/>
              </w:rPr>
            </w:pPr>
            <w:r w:rsidRPr="006F4D85">
              <w:rPr>
                <w:lang w:val="en-US"/>
              </w:rPr>
              <w:t>-82.6</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57D3C4E6" w14:textId="77777777" w:rsidR="00DA0788" w:rsidRPr="006F4D85" w:rsidRDefault="00DA0788" w:rsidP="00AA4E81">
            <w:pPr>
              <w:pStyle w:val="TAC"/>
              <w:rPr>
                <w:lang w:val="en-US"/>
              </w:rPr>
            </w:pPr>
            <w:r w:rsidRPr="006F4D85">
              <w:rPr>
                <w:lang w:val="en-US"/>
              </w:rPr>
              <w:t xml:space="preserve"> N/A</w:t>
            </w:r>
          </w:p>
        </w:tc>
      </w:tr>
      <w:tr w:rsidR="00DA0788" w:rsidRPr="006F4D85" w14:paraId="54E42113" w14:textId="77777777" w:rsidTr="00AA4E81">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0A1787B2" w14:textId="77777777" w:rsidR="00DA0788" w:rsidRPr="006F4D85" w:rsidRDefault="00DA0788" w:rsidP="00AA4E81">
            <w:pPr>
              <w:pStyle w:val="TAL"/>
              <w:rPr>
                <w:rFonts w:eastAsia="Calibri"/>
                <w:szCs w:val="22"/>
                <w:lang w:val="en-US"/>
              </w:rPr>
            </w:pPr>
            <w:r w:rsidRPr="006F4D85">
              <w:rPr>
                <w:rFonts w:eastAsia="Calibri"/>
                <w:position w:val="-12"/>
                <w:szCs w:val="22"/>
                <w:lang w:val="en-US"/>
              </w:rPr>
              <w:object w:dxaOrig="840" w:dyaOrig="360" w14:anchorId="24932396">
                <v:shape id="_x0000_i1124" type="#_x0000_t75" style="width:44pt;height:21.5pt" o:ole="" fillcolor="window">
                  <v:imagedata r:id="rId48" o:title=""/>
                </v:shape>
                <o:OLEObject Type="Embed" ProgID="Equation.3" ShapeID="_x0000_i1124" DrawAspect="Content" ObjectID="_1691945535" r:id="rId120"/>
              </w:object>
            </w:r>
          </w:p>
        </w:tc>
        <w:tc>
          <w:tcPr>
            <w:tcW w:w="1092" w:type="dxa"/>
            <w:tcBorders>
              <w:top w:val="single" w:sz="4" w:space="0" w:color="auto"/>
              <w:left w:val="single" w:sz="4" w:space="0" w:color="auto"/>
              <w:bottom w:val="single" w:sz="4" w:space="0" w:color="auto"/>
              <w:right w:val="single" w:sz="4" w:space="0" w:color="auto"/>
            </w:tcBorders>
            <w:vAlign w:val="center"/>
          </w:tcPr>
          <w:p w14:paraId="43BD6825" w14:textId="77777777" w:rsidR="00DA0788" w:rsidRPr="006F4D85" w:rsidRDefault="00DA0788" w:rsidP="00AA4E81">
            <w:pPr>
              <w:pStyle w:val="TAC"/>
              <w:rPr>
                <w:lang w:val="en-US"/>
              </w:rPr>
            </w:pPr>
            <w:r w:rsidRPr="006F4D85">
              <w:rPr>
                <w:lang w:val="en-US"/>
              </w:rPr>
              <w:t>dB</w:t>
            </w:r>
          </w:p>
        </w:tc>
        <w:tc>
          <w:tcPr>
            <w:tcW w:w="1054" w:type="dxa"/>
            <w:tcBorders>
              <w:top w:val="single" w:sz="4" w:space="0" w:color="auto"/>
              <w:left w:val="single" w:sz="4" w:space="0" w:color="auto"/>
              <w:bottom w:val="single" w:sz="4" w:space="0" w:color="auto"/>
              <w:right w:val="single" w:sz="4" w:space="0" w:color="auto"/>
            </w:tcBorders>
            <w:vAlign w:val="center"/>
          </w:tcPr>
          <w:p w14:paraId="54511AEC" w14:textId="77777777" w:rsidR="00DA0788" w:rsidRPr="006F4D85" w:rsidRDefault="00DA0788" w:rsidP="00AA4E81">
            <w:pPr>
              <w:pStyle w:val="TAC"/>
              <w:rPr>
                <w:lang w:val="en-US"/>
              </w:rPr>
            </w:pPr>
            <w:r w:rsidRPr="006F4D85">
              <w:rPr>
                <w:lang w:val="en-US"/>
              </w:rPr>
              <w:t>6.0</w:t>
            </w:r>
          </w:p>
        </w:tc>
        <w:tc>
          <w:tcPr>
            <w:tcW w:w="1054" w:type="dxa"/>
            <w:tcBorders>
              <w:top w:val="single" w:sz="4" w:space="0" w:color="auto"/>
              <w:left w:val="single" w:sz="4" w:space="0" w:color="auto"/>
              <w:bottom w:val="single" w:sz="4" w:space="0" w:color="auto"/>
              <w:right w:val="single" w:sz="4" w:space="0" w:color="auto"/>
            </w:tcBorders>
            <w:vAlign w:val="center"/>
          </w:tcPr>
          <w:p w14:paraId="4682B483" w14:textId="77777777" w:rsidR="00DA0788" w:rsidRPr="006F4D85" w:rsidRDefault="00DA0788" w:rsidP="00AA4E81">
            <w:pPr>
              <w:pStyle w:val="TAC"/>
              <w:rPr>
                <w:lang w:val="en-US"/>
              </w:rPr>
            </w:pPr>
            <w:r w:rsidRPr="006F4D85">
              <w:rPr>
                <w:lang w:val="en-US"/>
              </w:rPr>
              <w:t>1.0</w:t>
            </w:r>
          </w:p>
        </w:tc>
        <w:tc>
          <w:tcPr>
            <w:tcW w:w="1054" w:type="dxa"/>
            <w:tcBorders>
              <w:top w:val="single" w:sz="4" w:space="0" w:color="auto"/>
              <w:left w:val="single" w:sz="4" w:space="0" w:color="auto"/>
              <w:bottom w:val="single" w:sz="4" w:space="0" w:color="auto"/>
              <w:right w:val="single" w:sz="4" w:space="0" w:color="auto"/>
            </w:tcBorders>
            <w:vAlign w:val="center"/>
          </w:tcPr>
          <w:p w14:paraId="1F53EB32" w14:textId="77777777" w:rsidR="00DA0788" w:rsidRPr="006F4D85" w:rsidRDefault="00DA0788" w:rsidP="00AA4E81">
            <w:pPr>
              <w:pStyle w:val="TAC"/>
              <w:rPr>
                <w:lang w:val="en-US"/>
              </w:rPr>
            </w:pPr>
            <w:r w:rsidRPr="006F4D85">
              <w:rPr>
                <w:lang w:val="en-US"/>
              </w:rPr>
              <w:t>N/A</w:t>
            </w:r>
          </w:p>
        </w:tc>
        <w:tc>
          <w:tcPr>
            <w:tcW w:w="1054" w:type="dxa"/>
            <w:tcBorders>
              <w:top w:val="single" w:sz="4" w:space="0" w:color="auto"/>
              <w:left w:val="single" w:sz="4" w:space="0" w:color="auto"/>
              <w:bottom w:val="single" w:sz="4" w:space="0" w:color="auto"/>
              <w:right w:val="single" w:sz="4" w:space="0" w:color="auto"/>
            </w:tcBorders>
            <w:vAlign w:val="center"/>
          </w:tcPr>
          <w:p w14:paraId="71729C53" w14:textId="77777777" w:rsidR="00DA0788" w:rsidRPr="006F4D85" w:rsidRDefault="00DA0788" w:rsidP="00AA4E81">
            <w:pPr>
              <w:pStyle w:val="TAC"/>
              <w:rPr>
                <w:lang w:val="en-US"/>
              </w:rPr>
            </w:pPr>
            <w:r w:rsidRPr="006F4D85">
              <w:rPr>
                <w:lang w:val="en-US"/>
              </w:rPr>
              <w:t>N/A</w:t>
            </w:r>
          </w:p>
        </w:tc>
      </w:tr>
      <w:tr w:rsidR="00DA0788" w:rsidRPr="006F4D85" w14:paraId="6837F489" w14:textId="77777777" w:rsidTr="00AA4E81">
        <w:trPr>
          <w:trHeight w:val="207"/>
          <w:jc w:val="center"/>
        </w:trPr>
        <w:tc>
          <w:tcPr>
            <w:tcW w:w="1543" w:type="dxa"/>
            <w:tcBorders>
              <w:top w:val="single" w:sz="4" w:space="0" w:color="auto"/>
              <w:left w:val="single" w:sz="4" w:space="0" w:color="auto"/>
              <w:right w:val="single" w:sz="4" w:space="0" w:color="auto"/>
            </w:tcBorders>
            <w:vAlign w:val="center"/>
          </w:tcPr>
          <w:p w14:paraId="4ED5B8BB" w14:textId="77777777" w:rsidR="00DA0788" w:rsidRPr="006F4D85" w:rsidRDefault="00DA0788" w:rsidP="00AA4E81">
            <w:pPr>
              <w:pStyle w:val="TAL"/>
              <w:rPr>
                <w:lang w:val="da-DK"/>
              </w:rPr>
            </w:pPr>
            <w:r w:rsidRPr="006F4D85">
              <w:rPr>
                <w:lang w:val="da-DK"/>
              </w:rPr>
              <w:t>E</w:t>
            </w:r>
            <w:r w:rsidRPr="006F4D85">
              <w:rPr>
                <w:vertAlign w:val="subscript"/>
                <w:lang w:val="da-DK"/>
              </w:rPr>
              <w:t>s</w:t>
            </w:r>
          </w:p>
        </w:tc>
        <w:tc>
          <w:tcPr>
            <w:tcW w:w="1092" w:type="dxa"/>
            <w:tcBorders>
              <w:top w:val="single" w:sz="4" w:space="0" w:color="auto"/>
              <w:left w:val="single" w:sz="4" w:space="0" w:color="auto"/>
              <w:right w:val="single" w:sz="4" w:space="0" w:color="auto"/>
            </w:tcBorders>
            <w:vAlign w:val="center"/>
          </w:tcPr>
          <w:p w14:paraId="781CCE2C" w14:textId="77777777" w:rsidR="00DA0788" w:rsidRPr="006F4D85" w:rsidRDefault="00DA0788" w:rsidP="00AA4E81">
            <w:pPr>
              <w:pStyle w:val="TAC"/>
              <w:rPr>
                <w:lang w:val="da-DK"/>
              </w:rPr>
            </w:pPr>
            <w:r w:rsidRPr="006F4D85">
              <w:rPr>
                <w:lang w:val="en-US"/>
              </w:rPr>
              <w:t>dBm/SCS</w:t>
            </w:r>
            <w:r w:rsidRPr="006F4D85">
              <w:rPr>
                <w:vertAlign w:val="superscript"/>
                <w:lang w:val="en-US"/>
              </w:rPr>
              <w:t>Note4</w:t>
            </w:r>
          </w:p>
        </w:tc>
        <w:tc>
          <w:tcPr>
            <w:tcW w:w="1054" w:type="dxa"/>
            <w:tcBorders>
              <w:top w:val="single" w:sz="4" w:space="0" w:color="auto"/>
              <w:left w:val="single" w:sz="4" w:space="0" w:color="auto"/>
              <w:right w:val="single" w:sz="4" w:space="0" w:color="auto"/>
            </w:tcBorders>
            <w:vAlign w:val="center"/>
          </w:tcPr>
          <w:p w14:paraId="041E71F0" w14:textId="77777777" w:rsidR="00DA0788" w:rsidRPr="006F4D85" w:rsidRDefault="00DA0788" w:rsidP="00AA4E81">
            <w:pPr>
              <w:pStyle w:val="TAC"/>
              <w:rPr>
                <w:lang w:val="en-US"/>
              </w:rPr>
            </w:pPr>
          </w:p>
        </w:tc>
        <w:tc>
          <w:tcPr>
            <w:tcW w:w="1054" w:type="dxa"/>
            <w:tcBorders>
              <w:top w:val="single" w:sz="4" w:space="0" w:color="auto"/>
              <w:left w:val="single" w:sz="4" w:space="0" w:color="auto"/>
              <w:right w:val="single" w:sz="4" w:space="0" w:color="auto"/>
            </w:tcBorders>
            <w:vAlign w:val="center"/>
          </w:tcPr>
          <w:p w14:paraId="1F05B2B8" w14:textId="77777777" w:rsidR="00DA0788" w:rsidRPr="006F4D85" w:rsidRDefault="00DA0788" w:rsidP="00AA4E81">
            <w:pPr>
              <w:pStyle w:val="TAC"/>
              <w:rPr>
                <w:lang w:val="en-US"/>
              </w:rPr>
            </w:pPr>
          </w:p>
        </w:tc>
        <w:tc>
          <w:tcPr>
            <w:tcW w:w="1054" w:type="dxa"/>
            <w:tcBorders>
              <w:top w:val="single" w:sz="4" w:space="0" w:color="auto"/>
              <w:left w:val="single" w:sz="4" w:space="0" w:color="auto"/>
              <w:right w:val="single" w:sz="4" w:space="0" w:color="auto"/>
            </w:tcBorders>
            <w:vAlign w:val="center"/>
          </w:tcPr>
          <w:p w14:paraId="38A60EF7" w14:textId="77777777" w:rsidR="00DA0788" w:rsidRPr="006F4D85" w:rsidRDefault="00DA0788" w:rsidP="00AA4E81">
            <w:pPr>
              <w:pStyle w:val="TAC"/>
              <w:rPr>
                <w:lang w:val="en-US"/>
              </w:rPr>
            </w:pPr>
            <w:r w:rsidRPr="006F4D85">
              <w:rPr>
                <w:szCs w:val="18"/>
                <w:lang w:val="en-US"/>
              </w:rPr>
              <w:t xml:space="preserve">(Table B.2.2-2 </w:t>
            </w:r>
            <w:r w:rsidRPr="006F4D85">
              <w:t>Rx Beam Peak</w:t>
            </w:r>
            <w:r w:rsidRPr="006F4D85">
              <w:rPr>
                <w:szCs w:val="18"/>
                <w:lang w:val="en-US"/>
              </w:rPr>
              <w:t xml:space="preserve"> +</w:t>
            </w:r>
            <w:r>
              <w:rPr>
                <w:szCs w:val="18"/>
                <w:lang w:val="en-US"/>
              </w:rPr>
              <w:t>2</w:t>
            </w:r>
            <w:r w:rsidRPr="006F4D85">
              <w:rPr>
                <w:szCs w:val="18"/>
                <w:lang w:val="en-US"/>
              </w:rPr>
              <w:t>.1dB)</w:t>
            </w:r>
          </w:p>
        </w:tc>
        <w:tc>
          <w:tcPr>
            <w:tcW w:w="1054" w:type="dxa"/>
            <w:tcBorders>
              <w:top w:val="single" w:sz="4" w:space="0" w:color="auto"/>
              <w:left w:val="single" w:sz="4" w:space="0" w:color="auto"/>
              <w:right w:val="single" w:sz="4" w:space="0" w:color="auto"/>
            </w:tcBorders>
            <w:vAlign w:val="center"/>
          </w:tcPr>
          <w:p w14:paraId="5598F691" w14:textId="77777777" w:rsidR="00DA0788" w:rsidRPr="006F4D85" w:rsidRDefault="00DA0788" w:rsidP="00AA4E81">
            <w:pPr>
              <w:pStyle w:val="TAC"/>
              <w:rPr>
                <w:lang w:val="en-US"/>
              </w:rPr>
            </w:pPr>
            <w:r w:rsidRPr="006F4D85">
              <w:rPr>
                <w:szCs w:val="18"/>
                <w:lang w:val="en-US"/>
              </w:rPr>
              <w:t xml:space="preserve">(Table B.2.2-2 </w:t>
            </w:r>
            <w:r w:rsidRPr="006F4D85">
              <w:t>Rx Beam Peak</w:t>
            </w:r>
            <w:r w:rsidRPr="006F4D85">
              <w:rPr>
                <w:szCs w:val="18"/>
                <w:lang w:val="en-US"/>
              </w:rPr>
              <w:t xml:space="preserve"> +</w:t>
            </w:r>
            <w:r>
              <w:rPr>
                <w:szCs w:val="18"/>
                <w:lang w:val="en-US"/>
              </w:rPr>
              <w:t>2</w:t>
            </w:r>
            <w:r w:rsidRPr="006F4D85">
              <w:rPr>
                <w:szCs w:val="18"/>
                <w:lang w:val="en-US"/>
              </w:rPr>
              <w:t>.1dB)</w:t>
            </w:r>
          </w:p>
        </w:tc>
      </w:tr>
      <w:tr w:rsidR="00DA0788" w:rsidRPr="006F4D85" w14:paraId="7CBCD771" w14:textId="77777777" w:rsidTr="00AA4E81">
        <w:trPr>
          <w:trHeight w:val="207"/>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14:paraId="45AD2022" w14:textId="77777777" w:rsidR="00DA0788" w:rsidRPr="006F4D85" w:rsidRDefault="00DA0788" w:rsidP="00AA4E81">
            <w:pPr>
              <w:pStyle w:val="TAL"/>
              <w:rPr>
                <w:vertAlign w:val="superscript"/>
                <w:lang w:val="en-US"/>
              </w:rPr>
            </w:pPr>
            <w:r w:rsidRPr="006F4D85">
              <w:rPr>
                <w:lang w:val="en-US"/>
              </w:rPr>
              <w:t>SSB_RP</w:t>
            </w:r>
            <w:r w:rsidRPr="006F4D85">
              <w:rPr>
                <w:vertAlign w:val="superscript"/>
                <w:lang w:val="en-US"/>
              </w:rPr>
              <w:t>Note2</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DB69591" w14:textId="77777777" w:rsidR="00DA0788" w:rsidRPr="006F4D85" w:rsidRDefault="00DA0788" w:rsidP="00AA4E81">
            <w:pPr>
              <w:pStyle w:val="TAC"/>
              <w:rPr>
                <w:lang w:val="en-US"/>
              </w:rPr>
            </w:pPr>
            <w:r w:rsidRPr="006F4D85">
              <w:rPr>
                <w:lang w:val="en-US"/>
              </w:rPr>
              <w:t>dBm/SCS</w:t>
            </w:r>
          </w:p>
        </w:tc>
        <w:tc>
          <w:tcPr>
            <w:tcW w:w="1054" w:type="dxa"/>
            <w:tcBorders>
              <w:top w:val="single" w:sz="4" w:space="0" w:color="auto"/>
              <w:left w:val="single" w:sz="4" w:space="0" w:color="auto"/>
              <w:bottom w:val="single" w:sz="4" w:space="0" w:color="auto"/>
              <w:right w:val="single" w:sz="4" w:space="0" w:color="auto"/>
            </w:tcBorders>
            <w:vAlign w:val="center"/>
            <w:hideMark/>
          </w:tcPr>
          <w:p w14:paraId="00948DA8" w14:textId="77777777" w:rsidR="00DA0788" w:rsidRPr="006F4D85" w:rsidRDefault="00DA0788" w:rsidP="00AA4E81">
            <w:pPr>
              <w:pStyle w:val="TAC"/>
              <w:rPr>
                <w:lang w:val="en-US"/>
              </w:rPr>
            </w:pPr>
            <w:r w:rsidRPr="006F4D85">
              <w:rPr>
                <w:lang w:val="en-US"/>
              </w:rPr>
              <w:t>-76.6</w:t>
            </w:r>
          </w:p>
        </w:tc>
        <w:tc>
          <w:tcPr>
            <w:tcW w:w="1054" w:type="dxa"/>
            <w:tcBorders>
              <w:top w:val="single" w:sz="4" w:space="0" w:color="auto"/>
              <w:left w:val="single" w:sz="4" w:space="0" w:color="auto"/>
              <w:bottom w:val="single" w:sz="4" w:space="0" w:color="auto"/>
              <w:right w:val="single" w:sz="4" w:space="0" w:color="auto"/>
            </w:tcBorders>
            <w:vAlign w:val="center"/>
            <w:hideMark/>
          </w:tcPr>
          <w:p w14:paraId="5E0B1F6D" w14:textId="77777777" w:rsidR="00DA0788" w:rsidRPr="006F4D85" w:rsidRDefault="00DA0788" w:rsidP="00AA4E81">
            <w:pPr>
              <w:pStyle w:val="TAC"/>
              <w:rPr>
                <w:lang w:val="en-US"/>
              </w:rPr>
            </w:pPr>
            <w:r w:rsidRPr="006F4D85">
              <w:rPr>
                <w:lang w:val="en-US"/>
              </w:rPr>
              <w:t>-81.6</w:t>
            </w:r>
          </w:p>
        </w:tc>
        <w:tc>
          <w:tcPr>
            <w:tcW w:w="1054" w:type="dxa"/>
            <w:tcBorders>
              <w:top w:val="single" w:sz="4" w:space="0" w:color="auto"/>
              <w:left w:val="single" w:sz="4" w:space="0" w:color="auto"/>
              <w:right w:val="single" w:sz="4" w:space="0" w:color="auto"/>
            </w:tcBorders>
            <w:vAlign w:val="center"/>
            <w:hideMark/>
          </w:tcPr>
          <w:p w14:paraId="6BC177AE" w14:textId="77777777" w:rsidR="00DA0788" w:rsidRPr="006F4D85" w:rsidRDefault="00DA0788" w:rsidP="00AA4E81">
            <w:pPr>
              <w:pStyle w:val="TAC"/>
              <w:rPr>
                <w:szCs w:val="18"/>
                <w:lang w:val="en-US"/>
              </w:rPr>
            </w:pPr>
            <w:r w:rsidRPr="006F4D85">
              <w:rPr>
                <w:szCs w:val="18"/>
                <w:lang w:val="en-US"/>
              </w:rPr>
              <w:t xml:space="preserve">(Table B.2.2-2 </w:t>
            </w:r>
            <w:r w:rsidRPr="006F4D85">
              <w:t>Rx Beam Peak</w:t>
            </w:r>
            <w:r w:rsidRPr="006F4D85">
              <w:rPr>
                <w:szCs w:val="18"/>
                <w:lang w:val="en-US"/>
              </w:rPr>
              <w:t xml:space="preserve"> +</w:t>
            </w:r>
            <w:r>
              <w:rPr>
                <w:szCs w:val="18"/>
                <w:lang w:val="en-US"/>
              </w:rPr>
              <w:t>2</w:t>
            </w:r>
            <w:r w:rsidRPr="006F4D85">
              <w:rPr>
                <w:szCs w:val="18"/>
                <w:lang w:val="en-US"/>
              </w:rPr>
              <w:t>.1dB)</w:t>
            </w:r>
          </w:p>
        </w:tc>
        <w:tc>
          <w:tcPr>
            <w:tcW w:w="1054" w:type="dxa"/>
            <w:tcBorders>
              <w:top w:val="single" w:sz="4" w:space="0" w:color="auto"/>
              <w:left w:val="single" w:sz="4" w:space="0" w:color="auto"/>
              <w:right w:val="single" w:sz="4" w:space="0" w:color="auto"/>
            </w:tcBorders>
            <w:vAlign w:val="center"/>
            <w:hideMark/>
          </w:tcPr>
          <w:p w14:paraId="781946C4" w14:textId="77777777" w:rsidR="00DA0788" w:rsidRPr="006F4D85" w:rsidRDefault="00DA0788" w:rsidP="00AA4E81">
            <w:pPr>
              <w:pStyle w:val="TAC"/>
              <w:rPr>
                <w:lang w:val="en-US"/>
              </w:rPr>
            </w:pPr>
            <w:r w:rsidRPr="006F4D85">
              <w:rPr>
                <w:szCs w:val="18"/>
                <w:lang w:val="en-US"/>
              </w:rPr>
              <w:t xml:space="preserve">(Table B.2.2-2 </w:t>
            </w:r>
            <w:r w:rsidRPr="006F4D85">
              <w:t>Rx Beam Peak</w:t>
            </w:r>
            <w:r w:rsidRPr="006F4D85">
              <w:rPr>
                <w:szCs w:val="18"/>
                <w:lang w:val="en-US"/>
              </w:rPr>
              <w:t xml:space="preserve"> +</w:t>
            </w:r>
            <w:r>
              <w:rPr>
                <w:szCs w:val="18"/>
                <w:lang w:val="en-US"/>
              </w:rPr>
              <w:t>2</w:t>
            </w:r>
            <w:r w:rsidRPr="006F4D85">
              <w:rPr>
                <w:szCs w:val="18"/>
                <w:lang w:val="en-US"/>
              </w:rPr>
              <w:t>.1dB)</w:t>
            </w:r>
          </w:p>
        </w:tc>
      </w:tr>
      <w:tr w:rsidR="00DA0788" w:rsidRPr="006F4D85" w14:paraId="49235CEF" w14:textId="77777777" w:rsidTr="00AA4E81">
        <w:trPr>
          <w:trHeight w:val="207"/>
          <w:jc w:val="center"/>
        </w:trPr>
        <w:tc>
          <w:tcPr>
            <w:tcW w:w="1543" w:type="dxa"/>
            <w:tcBorders>
              <w:top w:val="single" w:sz="4" w:space="0" w:color="auto"/>
              <w:left w:val="single" w:sz="4" w:space="0" w:color="auto"/>
              <w:right w:val="single" w:sz="4" w:space="0" w:color="auto"/>
            </w:tcBorders>
            <w:vAlign w:val="center"/>
            <w:hideMark/>
          </w:tcPr>
          <w:p w14:paraId="73A20F32" w14:textId="77777777" w:rsidR="00DA0788" w:rsidRPr="006F4D85" w:rsidRDefault="00DA0788" w:rsidP="00AA4E81">
            <w:pPr>
              <w:pStyle w:val="TAL"/>
              <w:rPr>
                <w:lang w:val="en-US"/>
              </w:rPr>
            </w:pPr>
            <w:r w:rsidRPr="006F4D85">
              <w:rPr>
                <w:rFonts w:eastAsia="Calibri"/>
                <w:position w:val="-12"/>
                <w:szCs w:val="22"/>
                <w:lang w:val="en-US"/>
              </w:rPr>
              <w:object w:dxaOrig="615" w:dyaOrig="390" w14:anchorId="3BC8F321">
                <v:shape id="_x0000_i1125" type="#_x0000_t75" style="width:28pt;height:21.5pt" o:ole="" fillcolor="window">
                  <v:imagedata r:id="rId46" o:title=""/>
                </v:shape>
                <o:OLEObject Type="Embed" ProgID="Equation.3" ShapeID="_x0000_i1125" DrawAspect="Content" ObjectID="_1691945536" r:id="rId121"/>
              </w:object>
            </w:r>
            <w:r w:rsidRPr="006F4D85">
              <w:rPr>
                <w:rFonts w:eastAsia="Calibri"/>
                <w:szCs w:val="22"/>
                <w:vertAlign w:val="subscript"/>
                <w:lang w:val="en-US"/>
              </w:rPr>
              <w:t>BB</w:t>
            </w:r>
            <w:r w:rsidRPr="006F4D85">
              <w:rPr>
                <w:vertAlign w:val="superscript"/>
                <w:lang w:val="en-US"/>
              </w:rPr>
              <w:t xml:space="preserve"> Note6</w:t>
            </w:r>
          </w:p>
        </w:tc>
        <w:tc>
          <w:tcPr>
            <w:tcW w:w="1092" w:type="dxa"/>
            <w:tcBorders>
              <w:top w:val="single" w:sz="4" w:space="0" w:color="auto"/>
              <w:left w:val="single" w:sz="4" w:space="0" w:color="auto"/>
              <w:right w:val="single" w:sz="4" w:space="0" w:color="auto"/>
            </w:tcBorders>
            <w:vAlign w:val="center"/>
            <w:hideMark/>
          </w:tcPr>
          <w:p w14:paraId="2B2DE8D3" w14:textId="77777777" w:rsidR="00DA0788" w:rsidRPr="006F4D85" w:rsidRDefault="00DA0788" w:rsidP="00AA4E81">
            <w:pPr>
              <w:pStyle w:val="TAC"/>
              <w:rPr>
                <w:lang w:val="en-US"/>
              </w:rPr>
            </w:pPr>
            <w:r w:rsidRPr="006F4D85">
              <w:rPr>
                <w:lang w:val="en-US"/>
              </w:rPr>
              <w:t>dB</w:t>
            </w:r>
          </w:p>
        </w:tc>
        <w:tc>
          <w:tcPr>
            <w:tcW w:w="1054" w:type="dxa"/>
            <w:tcBorders>
              <w:top w:val="single" w:sz="4" w:space="0" w:color="auto"/>
              <w:left w:val="single" w:sz="4" w:space="0" w:color="auto"/>
              <w:right w:val="single" w:sz="4" w:space="0" w:color="auto"/>
            </w:tcBorders>
            <w:vAlign w:val="center"/>
            <w:hideMark/>
          </w:tcPr>
          <w:p w14:paraId="1B49C3A4" w14:textId="77777777" w:rsidR="00DA0788" w:rsidRPr="006F4D85" w:rsidRDefault="00DA0788" w:rsidP="00AA4E81">
            <w:pPr>
              <w:pStyle w:val="TAC"/>
              <w:rPr>
                <w:lang w:val="en-US"/>
              </w:rPr>
            </w:pPr>
            <w:r w:rsidRPr="006F4D85">
              <w:rPr>
                <w:lang w:val="en-US"/>
              </w:rPr>
              <w:t>2.44</w:t>
            </w:r>
          </w:p>
        </w:tc>
        <w:tc>
          <w:tcPr>
            <w:tcW w:w="1054" w:type="dxa"/>
            <w:tcBorders>
              <w:top w:val="single" w:sz="4" w:space="0" w:color="auto"/>
              <w:left w:val="single" w:sz="4" w:space="0" w:color="auto"/>
              <w:right w:val="single" w:sz="4" w:space="0" w:color="auto"/>
            </w:tcBorders>
            <w:vAlign w:val="center"/>
            <w:hideMark/>
          </w:tcPr>
          <w:p w14:paraId="77E32E03" w14:textId="77777777" w:rsidR="00DA0788" w:rsidRPr="006F4D85" w:rsidRDefault="00DA0788" w:rsidP="00AA4E81">
            <w:pPr>
              <w:pStyle w:val="TAC"/>
              <w:rPr>
                <w:lang w:val="en-US"/>
              </w:rPr>
            </w:pPr>
            <w:r w:rsidRPr="006F4D85">
              <w:rPr>
                <w:lang w:val="en-US"/>
              </w:rPr>
              <w:t>-5.98</w:t>
            </w:r>
          </w:p>
        </w:tc>
        <w:tc>
          <w:tcPr>
            <w:tcW w:w="1054" w:type="dxa"/>
            <w:tcBorders>
              <w:top w:val="single" w:sz="4" w:space="0" w:color="auto"/>
              <w:left w:val="single" w:sz="4" w:space="0" w:color="auto"/>
              <w:right w:val="single" w:sz="4" w:space="0" w:color="auto"/>
            </w:tcBorders>
            <w:vAlign w:val="center"/>
            <w:hideMark/>
          </w:tcPr>
          <w:p w14:paraId="61691536" w14:textId="77777777" w:rsidR="00DA0788" w:rsidRPr="006F4D85" w:rsidRDefault="00DA0788" w:rsidP="00AA4E81">
            <w:pPr>
              <w:pStyle w:val="TAC"/>
              <w:rPr>
                <w:szCs w:val="18"/>
                <w:lang w:val="en-US"/>
              </w:rPr>
            </w:pPr>
            <w:r w:rsidRPr="006F4D85">
              <w:rPr>
                <w:szCs w:val="18"/>
                <w:lang w:val="en-US"/>
              </w:rPr>
              <w:t>-5.98</w:t>
            </w:r>
          </w:p>
        </w:tc>
        <w:tc>
          <w:tcPr>
            <w:tcW w:w="1054" w:type="dxa"/>
            <w:tcBorders>
              <w:top w:val="single" w:sz="4" w:space="0" w:color="auto"/>
              <w:left w:val="single" w:sz="4" w:space="0" w:color="auto"/>
              <w:right w:val="single" w:sz="4" w:space="0" w:color="auto"/>
            </w:tcBorders>
            <w:vAlign w:val="center"/>
            <w:hideMark/>
          </w:tcPr>
          <w:p w14:paraId="175F96A8" w14:textId="77777777" w:rsidR="00DA0788" w:rsidRPr="006F4D85" w:rsidRDefault="00DA0788" w:rsidP="00AA4E81">
            <w:pPr>
              <w:pStyle w:val="TAC"/>
              <w:rPr>
                <w:lang w:val="en-US"/>
              </w:rPr>
            </w:pPr>
            <w:r w:rsidRPr="006F4D85">
              <w:rPr>
                <w:lang w:val="en-US"/>
              </w:rPr>
              <w:t>-5.98</w:t>
            </w:r>
          </w:p>
        </w:tc>
      </w:tr>
      <w:tr w:rsidR="00DA0788" w:rsidRPr="006F4D85" w14:paraId="5A7A6E52" w14:textId="77777777" w:rsidTr="00AA4E81">
        <w:trPr>
          <w:trHeight w:val="207"/>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14:paraId="6CB1159D" w14:textId="77777777" w:rsidR="00DA0788" w:rsidRPr="006F4D85" w:rsidRDefault="00DA0788" w:rsidP="00AA4E81">
            <w:pPr>
              <w:pStyle w:val="TAL"/>
              <w:rPr>
                <w:vertAlign w:val="superscript"/>
                <w:lang w:val="en-US"/>
              </w:rPr>
            </w:pPr>
            <w:r w:rsidRPr="006F4D85">
              <w:rPr>
                <w:lang w:val="en-US"/>
              </w:rPr>
              <w:t>Io</w:t>
            </w:r>
            <w:r w:rsidRPr="006F4D85">
              <w:rPr>
                <w:vertAlign w:val="superscript"/>
                <w:lang w:val="en-US"/>
              </w:rPr>
              <w:t>Note2</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0970B3D" w14:textId="77777777" w:rsidR="00DA0788" w:rsidRPr="006F4D85" w:rsidRDefault="00DA0788" w:rsidP="00AA4E81">
            <w:pPr>
              <w:pStyle w:val="TAC"/>
              <w:rPr>
                <w:lang w:val="en-US"/>
              </w:rPr>
            </w:pPr>
            <w:r w:rsidRPr="006F4D85">
              <w:rPr>
                <w:lang w:val="en-US"/>
              </w:rPr>
              <w:t>dBm/95.04 MHz</w:t>
            </w:r>
            <w:r w:rsidRPr="006F4D85">
              <w:rPr>
                <w:vertAlign w:val="superscript"/>
                <w:lang w:val="en-US"/>
              </w:rPr>
              <w:t xml:space="preserve"> Note4</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1D970FE2" w14:textId="77777777" w:rsidR="00DA0788" w:rsidRPr="006F4D85" w:rsidRDefault="00DA0788" w:rsidP="00AA4E81">
            <w:pPr>
              <w:pStyle w:val="TAC"/>
              <w:rPr>
                <w:lang w:val="en-US"/>
              </w:rPr>
            </w:pPr>
            <w:r w:rsidRPr="006F4D85">
              <w:rPr>
                <w:lang w:val="en-US"/>
              </w:rPr>
              <w:t>-50.05</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47491A15" w14:textId="77777777" w:rsidR="00DA0788" w:rsidRPr="006F4D85" w:rsidRDefault="00DA0788" w:rsidP="00AA4E81">
            <w:pPr>
              <w:pStyle w:val="TAC"/>
              <w:rPr>
                <w:lang w:val="en-US"/>
              </w:rPr>
            </w:pPr>
            <w:r w:rsidRPr="006F4D85">
              <w:rPr>
                <w:szCs w:val="18"/>
                <w:lang w:val="en-US"/>
              </w:rPr>
              <w:t xml:space="preserve">(Table B.2.2-2 </w:t>
            </w:r>
            <w:r w:rsidRPr="006F4D85">
              <w:t>Rx Beam Peak</w:t>
            </w:r>
            <w:r w:rsidRPr="006F4D85">
              <w:rPr>
                <w:szCs w:val="18"/>
                <w:lang w:val="en-US"/>
              </w:rPr>
              <w:t xml:space="preserve"> +</w:t>
            </w:r>
            <w:r>
              <w:rPr>
                <w:szCs w:val="18"/>
                <w:lang w:val="en-US"/>
              </w:rPr>
              <w:t>29</w:t>
            </w:r>
            <w:r w:rsidRPr="006F4D85">
              <w:rPr>
                <w:szCs w:val="18"/>
                <w:lang w:val="en-US"/>
              </w:rPr>
              <w:t>.70dB)</w:t>
            </w:r>
          </w:p>
        </w:tc>
      </w:tr>
      <w:tr w:rsidR="00DA0788" w:rsidRPr="006F4D85" w14:paraId="5F5F704D" w14:textId="77777777" w:rsidTr="00AA4E81">
        <w:trPr>
          <w:trHeight w:val="207"/>
          <w:jc w:val="center"/>
        </w:trPr>
        <w:tc>
          <w:tcPr>
            <w:tcW w:w="6851" w:type="dxa"/>
            <w:gridSpan w:val="6"/>
            <w:tcBorders>
              <w:top w:val="single" w:sz="4" w:space="0" w:color="auto"/>
              <w:left w:val="single" w:sz="4" w:space="0" w:color="auto"/>
              <w:bottom w:val="single" w:sz="4" w:space="0" w:color="auto"/>
              <w:right w:val="single" w:sz="4" w:space="0" w:color="auto"/>
            </w:tcBorders>
            <w:vAlign w:val="center"/>
          </w:tcPr>
          <w:p w14:paraId="25E71FB3" w14:textId="77777777" w:rsidR="00DA0788" w:rsidRPr="006F4D85" w:rsidRDefault="00DA0788" w:rsidP="00AA4E81">
            <w:pPr>
              <w:pStyle w:val="TAN"/>
              <w:rPr>
                <w:lang w:val="en-US"/>
              </w:rPr>
            </w:pPr>
            <w:r w:rsidRPr="006F4D85">
              <w:rPr>
                <w:lang w:val="en-US"/>
              </w:rPr>
              <w:t>Note 1:</w:t>
            </w:r>
            <w:r w:rsidRPr="006F4D85">
              <w:rPr>
                <w:lang w:val="en-US"/>
              </w:rPr>
              <w:tab/>
              <w:t xml:space="preserve">Where used, interference from other cells and noise sources not specified in the test is assumed to be constant over subcarriers and time and shall be modelled as AWGN of appropriate power for </w:t>
            </w:r>
            <w:r w:rsidRPr="006F4D85">
              <w:rPr>
                <w:rFonts w:eastAsia="Calibri" w:cs="v4.2.0"/>
                <w:position w:val="-12"/>
                <w:szCs w:val="22"/>
                <w:lang w:val="en-US"/>
              </w:rPr>
              <w:object w:dxaOrig="405" w:dyaOrig="345" w14:anchorId="27241753">
                <v:shape id="_x0000_i1126" type="#_x0000_t75" style="width:21.5pt;height:21.5pt" o:ole="" fillcolor="window">
                  <v:imagedata r:id="rId15" o:title=""/>
                </v:shape>
                <o:OLEObject Type="Embed" ProgID="Equation.3" ShapeID="_x0000_i1126" DrawAspect="Content" ObjectID="_1691945537" r:id="rId122"/>
              </w:object>
            </w:r>
            <w:r w:rsidRPr="006F4D85">
              <w:rPr>
                <w:lang w:val="en-US"/>
              </w:rPr>
              <w:t xml:space="preserve"> to be fulfilled.</w:t>
            </w:r>
          </w:p>
          <w:p w14:paraId="2EB7DCB0" w14:textId="77777777" w:rsidR="00DA0788" w:rsidRPr="006F4D85" w:rsidRDefault="00DA0788" w:rsidP="00AA4E81">
            <w:pPr>
              <w:pStyle w:val="TAN"/>
              <w:rPr>
                <w:lang w:val="en-US"/>
              </w:rPr>
            </w:pPr>
            <w:r w:rsidRPr="006F4D85">
              <w:rPr>
                <w:lang w:val="en-US"/>
              </w:rPr>
              <w:t>Note 2:</w:t>
            </w:r>
            <w:r w:rsidRPr="006F4D85">
              <w:rPr>
                <w:lang w:val="en-US"/>
              </w:rPr>
              <w:tab/>
              <w:t>SSB_RP, Es/Iot and Io levels have been derived from other parameters for information purposes. They are not settable parameters themselves.</w:t>
            </w:r>
          </w:p>
          <w:p w14:paraId="5E9A0A6D" w14:textId="77777777" w:rsidR="00DA0788" w:rsidRPr="006F4D85" w:rsidRDefault="00DA0788" w:rsidP="00AA4E81">
            <w:pPr>
              <w:pStyle w:val="TAN"/>
              <w:rPr>
                <w:lang w:val="en-US"/>
              </w:rPr>
            </w:pPr>
            <w:r w:rsidRPr="006F4D85">
              <w:rPr>
                <w:lang w:val="en-US"/>
              </w:rPr>
              <w:t>Note 3:</w:t>
            </w:r>
            <w:r w:rsidRPr="006F4D85">
              <w:rPr>
                <w:lang w:val="en-US"/>
              </w:rPr>
              <w:tab/>
              <w:t>Void</w:t>
            </w:r>
          </w:p>
          <w:p w14:paraId="568EE42B" w14:textId="77777777" w:rsidR="00DA0788" w:rsidRPr="006F4D85" w:rsidRDefault="00DA0788" w:rsidP="00AA4E81">
            <w:pPr>
              <w:pStyle w:val="TAN"/>
              <w:rPr>
                <w:lang w:val="en-US"/>
              </w:rPr>
            </w:pPr>
            <w:r w:rsidRPr="006F4D85">
              <w:rPr>
                <w:lang w:val="en-US"/>
              </w:rPr>
              <w:t>Note 4:</w:t>
            </w:r>
            <w:r w:rsidRPr="006F4D85">
              <w:rPr>
                <w:lang w:val="en-US"/>
              </w:rPr>
              <w:tab/>
              <w:t>Equivalent power received by an antenna with 0 dBi gain at the centre of the quiet zone</w:t>
            </w:r>
          </w:p>
          <w:p w14:paraId="42D42707" w14:textId="77777777" w:rsidR="00DA0788" w:rsidRPr="006F4D85" w:rsidRDefault="00DA0788" w:rsidP="00AA4E81">
            <w:pPr>
              <w:pStyle w:val="TAN"/>
              <w:rPr>
                <w:lang w:val="en-US"/>
              </w:rPr>
            </w:pPr>
            <w:r w:rsidRPr="006F4D85">
              <w:rPr>
                <w:lang w:val="en-US"/>
              </w:rPr>
              <w:t>Note 5:</w:t>
            </w:r>
            <w:r w:rsidRPr="006F4D85">
              <w:rPr>
                <w:lang w:val="en-US"/>
              </w:rPr>
              <w:tab/>
              <w:t>Void</w:t>
            </w:r>
          </w:p>
          <w:p w14:paraId="5FEA167A" w14:textId="77777777" w:rsidR="00DA0788" w:rsidRPr="006F4D85" w:rsidRDefault="00DA0788" w:rsidP="00AA4E81">
            <w:pPr>
              <w:pStyle w:val="TAN"/>
              <w:rPr>
                <w:lang w:val="en-US"/>
              </w:rPr>
            </w:pPr>
            <w:r w:rsidRPr="006F4D85">
              <w:rPr>
                <w:lang w:val="en-US"/>
              </w:rPr>
              <w:t>Note 6:</w:t>
            </w:r>
            <w:r w:rsidRPr="006F4D85">
              <w:rPr>
                <w:lang w:val="en-US"/>
              </w:rPr>
              <w:tab/>
              <w:t>Calculation of Es/Iot</w:t>
            </w:r>
            <w:r w:rsidRPr="006F4D85">
              <w:rPr>
                <w:vertAlign w:val="subscript"/>
                <w:lang w:val="en-US"/>
              </w:rPr>
              <w:t>BB</w:t>
            </w:r>
            <w:r w:rsidRPr="006F4D85">
              <w:rPr>
                <w:lang w:val="en-US"/>
              </w:rPr>
              <w:t xml:space="preserve"> includes the effect of UE internal noise up to the value assumed for the associated Refsens requirement in clause 7.3.2 of TS 3</w:t>
            </w:r>
            <w:r>
              <w:rPr>
                <w:lang w:val="en-US"/>
              </w:rPr>
              <w:t>8</w:t>
            </w:r>
            <w:r w:rsidRPr="006F4D85">
              <w:rPr>
                <w:lang w:val="en-US"/>
              </w:rPr>
              <w:t xml:space="preserve">.101-2 [19], and an allowance of </w:t>
            </w:r>
            <w:r>
              <w:rPr>
                <w:lang w:val="en-US"/>
              </w:rPr>
              <w:t>1</w:t>
            </w:r>
            <w:r w:rsidRPr="006F4D85">
              <w:rPr>
                <w:lang w:val="en-US"/>
              </w:rPr>
              <w:t xml:space="preserve">dB for UE multi-band relaxation factor </w:t>
            </w:r>
            <w:r w:rsidRPr="00793481">
              <w:rPr>
                <w:rFonts w:cs="Arial"/>
                <w:lang w:val="en-US"/>
              </w:rPr>
              <w:t>Δ</w:t>
            </w:r>
            <w:r w:rsidRPr="006F4D85">
              <w:rPr>
                <w:lang w:val="en-US"/>
              </w:rPr>
              <w:t>MB</w:t>
            </w:r>
            <w:r w:rsidRPr="006F4D85">
              <w:rPr>
                <w:vertAlign w:val="subscript"/>
                <w:lang w:val="en-US"/>
              </w:rPr>
              <w:t>P</w:t>
            </w:r>
            <w:r w:rsidRPr="006F4D85">
              <w:rPr>
                <w:lang w:val="en-US"/>
              </w:rPr>
              <w:t xml:space="preserve"> from TS 38.101-2 [19] Table 6.2.1.3-4.</w:t>
            </w:r>
          </w:p>
          <w:p w14:paraId="326D257B" w14:textId="77777777" w:rsidR="00DA0788" w:rsidRDefault="00DA0788" w:rsidP="00AA4E81">
            <w:pPr>
              <w:pStyle w:val="TAN"/>
              <w:rPr>
                <w:rFonts w:cs="Arial"/>
                <w:lang w:val="en-US"/>
              </w:rPr>
            </w:pPr>
            <w:r w:rsidRPr="000B4FC8">
              <w:rPr>
                <w:rFonts w:cs="Arial"/>
                <w:lang w:val="en-US"/>
              </w:rPr>
              <w:t>Note 7:</w:t>
            </w:r>
            <w:r w:rsidRPr="000B4FC8">
              <w:rPr>
                <w:rFonts w:cs="Arial"/>
                <w:lang w:val="en-US"/>
              </w:rPr>
              <w:tab/>
              <w:t>All parameters apply for configurations 1 and 2</w:t>
            </w:r>
          </w:p>
          <w:p w14:paraId="2043AD63" w14:textId="77777777" w:rsidR="00DA0788" w:rsidRPr="006F4D85" w:rsidRDefault="00DA0788" w:rsidP="00AA4E81">
            <w:pPr>
              <w:pStyle w:val="TAN"/>
              <w:rPr>
                <w:lang w:val="en-US"/>
              </w:rPr>
            </w:pPr>
            <w:r w:rsidRPr="00F17F13">
              <w:rPr>
                <w:rFonts w:cs="Arial"/>
                <w:lang w:val="en-US"/>
              </w:rPr>
              <w:t xml:space="preserve">Note </w:t>
            </w:r>
            <w:r>
              <w:rPr>
                <w:rFonts w:cs="Arial"/>
                <w:lang w:val="en-US"/>
              </w:rPr>
              <w:t>8</w:t>
            </w:r>
            <w:r w:rsidRPr="00F17F13">
              <w:rPr>
                <w:rFonts w:cs="Arial"/>
                <w:lang w:val="en-US"/>
              </w:rPr>
              <w:t>:</w:t>
            </w:r>
            <w:r w:rsidRPr="00F17F13">
              <w:rPr>
                <w:rFonts w:cs="Arial"/>
                <w:lang w:val="en-US"/>
              </w:rPr>
              <w:tab/>
            </w:r>
            <w:r w:rsidRPr="00AC1802">
              <w:rPr>
                <w:rFonts w:cs="Arial"/>
              </w:rPr>
              <w:t>Information about types of UE beam is given in B.2.1.3, and does not limit UE implementation or test system implementation</w:t>
            </w:r>
          </w:p>
        </w:tc>
      </w:tr>
    </w:tbl>
    <w:p w14:paraId="6B6422CC" w14:textId="77777777" w:rsidR="00DA0788" w:rsidRPr="006F4D85" w:rsidRDefault="00DA0788" w:rsidP="00DA0788"/>
    <w:p w14:paraId="7B97CA5E" w14:textId="77777777" w:rsidR="00DA0788" w:rsidRPr="006F4D85" w:rsidRDefault="00DA0788" w:rsidP="00DA0788">
      <w:pPr>
        <w:pStyle w:val="Heading5"/>
      </w:pPr>
      <w:r w:rsidRPr="006F4D85">
        <w:t>A.5.7.1.1.3</w:t>
      </w:r>
      <w:r w:rsidRPr="006F4D85">
        <w:tab/>
        <w:t>Test Requirements</w:t>
      </w:r>
    </w:p>
    <w:p w14:paraId="093B6579" w14:textId="77777777" w:rsidR="00DA0788" w:rsidRPr="006F4D85" w:rsidRDefault="00DA0788" w:rsidP="00DA0788">
      <w:r w:rsidRPr="006F4D85">
        <w:t xml:space="preserve">The SS-RSRP measurement accuracy shall fulfil the absolute accuracy requirements in clauses </w:t>
      </w:r>
      <w:r w:rsidRPr="006F4D85">
        <w:rPr>
          <w:lang w:eastAsia="zh-CN"/>
        </w:rPr>
        <w:t>10</w:t>
      </w:r>
      <w:r w:rsidRPr="006F4D85">
        <w:t>.1.3.1</w:t>
      </w:r>
      <w:r w:rsidRPr="006F4D85">
        <w:rPr>
          <w:lang w:eastAsia="zh-CN"/>
        </w:rPr>
        <w:t xml:space="preserve">.1 </w:t>
      </w:r>
      <w:r w:rsidRPr="006F4D85">
        <w:t xml:space="preserve">and relative accuracy requirements in clause </w:t>
      </w:r>
      <w:r w:rsidRPr="006F4D85">
        <w:rPr>
          <w:lang w:eastAsia="zh-CN"/>
        </w:rPr>
        <w:t>10</w:t>
      </w:r>
      <w:r w:rsidRPr="006F4D85">
        <w:t>.1.3.1</w:t>
      </w:r>
      <w:r w:rsidRPr="006F4D85">
        <w:rPr>
          <w:lang w:eastAsia="zh-CN"/>
        </w:rPr>
        <w:t>.2</w:t>
      </w:r>
      <w:r w:rsidRPr="006F4D85">
        <w:t>. The following requirements are to be verified:</w:t>
      </w:r>
    </w:p>
    <w:p w14:paraId="46B08708" w14:textId="77777777" w:rsidR="00DA0788" w:rsidRPr="006F4D85" w:rsidRDefault="00DA0788" w:rsidP="00DA0788">
      <w:r w:rsidRPr="006F4D85">
        <w:t>During T1:</w:t>
      </w:r>
    </w:p>
    <w:p w14:paraId="7D3920F5" w14:textId="77777777" w:rsidR="00DA0788" w:rsidRPr="006F4D85" w:rsidRDefault="00DA0788" w:rsidP="00DA0788">
      <w:r w:rsidRPr="006F4D85">
        <w:t>Absolute accuracy of Cell 2 and absolute accuracy of Cell 3. The UE is deemed to meet the requirement if the reported SS-RSRP is in the range shown in table A.5.7.1.1.3-1.</w:t>
      </w:r>
    </w:p>
    <w:p w14:paraId="13B25C28" w14:textId="77777777" w:rsidR="00DA0788" w:rsidRPr="006F4D85" w:rsidRDefault="00DA0788" w:rsidP="00DA0788">
      <w:r w:rsidRPr="006F4D85">
        <w:t xml:space="preserve">Relative accuracy of Cell 3 compared with Cell 2. The UE is deemed to meet the requirement if the difference in reported SS-RSRP meets the requirements in Table 10.1.3.1.2-1. </w:t>
      </w:r>
    </w:p>
    <w:p w14:paraId="3C861577" w14:textId="77777777" w:rsidR="00DA0788" w:rsidRPr="006F4D85" w:rsidRDefault="00DA0788" w:rsidP="00DA0788">
      <w:r w:rsidRPr="006F4D85">
        <w:t>During T2:</w:t>
      </w:r>
    </w:p>
    <w:p w14:paraId="7EF25323" w14:textId="77777777" w:rsidR="00DA0788" w:rsidRPr="006F4D85" w:rsidRDefault="00DA0788" w:rsidP="00DA0788">
      <w:r w:rsidRPr="006F4D85">
        <w:t>Absolute accuracy of Cell 2 and absolute accuracy of Cell 3. The UE is deemed to meet the requirement if the reported SS-RSRP is in the range shown in table A.5.7.1.1.3-1.</w:t>
      </w:r>
    </w:p>
    <w:p w14:paraId="316C6EE9" w14:textId="77777777" w:rsidR="00DA0788" w:rsidRPr="006F4D85" w:rsidRDefault="00DA0788" w:rsidP="00DA0788">
      <w:r w:rsidRPr="006F4D85">
        <w:t xml:space="preserve">Relative accuracy of Cell 3 compared with Cell 2. The UE is deemed to meet the requirement if the difference in reported SS-RSRP meets the requirements in Table 10.1.3.1.2-1. </w:t>
      </w:r>
    </w:p>
    <w:p w14:paraId="27E7AA9A" w14:textId="77777777" w:rsidR="00DA0788" w:rsidRPr="006F4D85" w:rsidRDefault="00DA0788" w:rsidP="00DA0788">
      <w:r w:rsidRPr="006F4D85">
        <w:t>During T1 and T2:</w:t>
      </w:r>
    </w:p>
    <w:p w14:paraId="7D889422" w14:textId="77777777" w:rsidR="00DA0788" w:rsidRPr="006F4D85" w:rsidRDefault="00DA0788" w:rsidP="00DA0788">
      <w:r w:rsidRPr="006F4D85">
        <w:t>Relative accuracy of Cell 2 during T2 compared with Cell 2 during T1. The UE is deemed to meet the requirement if the difference in reported SS-RSRP meets the requirements in Table 10.1.3.1.2-1</w:t>
      </w:r>
    </w:p>
    <w:p w14:paraId="7BA7D369" w14:textId="77777777" w:rsidR="00DA0788" w:rsidRPr="006F4D85" w:rsidRDefault="00DA0788" w:rsidP="00DA0788">
      <w:r w:rsidRPr="006F4D85">
        <w:t>Relative accuracy of Cell 3 during T2 compared with Cell 3 during T1. The UE is deemed to meet the requirement if the difference in reported SS-RSRP meets the requirements in Table 10.1.3.1.2-1.</w:t>
      </w:r>
    </w:p>
    <w:p w14:paraId="7066551C" w14:textId="77777777" w:rsidR="00DA0788" w:rsidRPr="006F4D85" w:rsidRDefault="00DA0788" w:rsidP="00DA0788">
      <w:pPr>
        <w:pStyle w:val="TH"/>
      </w:pPr>
      <w:r w:rsidRPr="006F4D85">
        <w:t>Table A.5.7.1.1.3-1: SS-RSRP absolute accuracy test requirement</w:t>
      </w:r>
    </w:p>
    <w:tbl>
      <w:tblPr>
        <w:tblStyle w:val="TableGrid1"/>
        <w:tblW w:w="0" w:type="auto"/>
        <w:tblLook w:val="04A0" w:firstRow="1" w:lastRow="0" w:firstColumn="1" w:lastColumn="0" w:noHBand="0" w:noVBand="1"/>
      </w:tblPr>
      <w:tblGrid>
        <w:gridCol w:w="2481"/>
        <w:gridCol w:w="6869"/>
      </w:tblGrid>
      <w:tr w:rsidR="00DA0788" w:rsidRPr="006F4D85" w14:paraId="0FCB7794" w14:textId="77777777" w:rsidTr="00AA4E81">
        <w:tc>
          <w:tcPr>
            <w:tcW w:w="2481" w:type="dxa"/>
          </w:tcPr>
          <w:p w14:paraId="20DBF7A7" w14:textId="77777777" w:rsidR="00DA0788" w:rsidRPr="006F4D85" w:rsidRDefault="00DA0788" w:rsidP="00AA4E81">
            <w:pPr>
              <w:pStyle w:val="TAH"/>
            </w:pPr>
          </w:p>
        </w:tc>
        <w:tc>
          <w:tcPr>
            <w:tcW w:w="6869" w:type="dxa"/>
          </w:tcPr>
          <w:p w14:paraId="31B88B79" w14:textId="77777777" w:rsidR="00DA0788" w:rsidRPr="006F4D85" w:rsidRDefault="00DA0788" w:rsidP="00AA4E81">
            <w:pPr>
              <w:pStyle w:val="TAH"/>
            </w:pPr>
            <w:r w:rsidRPr="006F4D85">
              <w:t>Test requirement</w:t>
            </w:r>
            <w:r w:rsidRPr="006F4D85">
              <w:rPr>
                <w:vertAlign w:val="superscript"/>
              </w:rPr>
              <w:t xml:space="preserve"> Notes1,2,3</w:t>
            </w:r>
          </w:p>
        </w:tc>
      </w:tr>
      <w:tr w:rsidR="00DA0788" w:rsidRPr="006F4D85" w14:paraId="556888DD" w14:textId="77777777" w:rsidTr="00AA4E81">
        <w:tc>
          <w:tcPr>
            <w:tcW w:w="2481" w:type="dxa"/>
          </w:tcPr>
          <w:p w14:paraId="0BB71B59" w14:textId="77777777" w:rsidR="00DA0788" w:rsidRPr="006F4D85" w:rsidRDefault="00DA0788" w:rsidP="00AA4E81">
            <w:pPr>
              <w:pStyle w:val="TAC"/>
            </w:pPr>
            <w:r w:rsidRPr="006F4D85">
              <w:t>Cell 2</w:t>
            </w:r>
          </w:p>
        </w:tc>
        <w:tc>
          <w:tcPr>
            <w:tcW w:w="6869" w:type="dxa"/>
          </w:tcPr>
          <w:p w14:paraId="0AA0C9C0" w14:textId="77777777" w:rsidR="00DA0788" w:rsidRPr="006F4D85" w:rsidRDefault="00DA0788" w:rsidP="00AA4E81">
            <w:pPr>
              <w:pStyle w:val="TAC"/>
              <w:rPr>
                <w:rFonts w:cs="Arial"/>
                <w:szCs w:val="18"/>
              </w:rPr>
            </w:pPr>
            <w:r w:rsidRPr="006F4D85">
              <w:rPr>
                <w:rFonts w:cs="Arial"/>
                <w:szCs w:val="18"/>
              </w:rPr>
              <w:t>SSB_RP2 -δ +G</w:t>
            </w:r>
            <w:r w:rsidRPr="006F4D85">
              <w:rPr>
                <w:rFonts w:cs="Arial"/>
                <w:szCs w:val="18"/>
                <w:vertAlign w:val="subscript"/>
              </w:rPr>
              <w:t>min</w:t>
            </w:r>
            <w:r w:rsidRPr="006F4D85">
              <w:rPr>
                <w:rFonts w:cs="Arial"/>
                <w:szCs w:val="18"/>
              </w:rPr>
              <w:t xml:space="preserve"> ≤ Reported RSRP(dBm) ≤ SSB_RP2</w:t>
            </w:r>
            <w:r w:rsidRPr="006F4D85" w:rsidDel="00367EC1">
              <w:rPr>
                <w:rFonts w:cs="Arial"/>
                <w:szCs w:val="18"/>
              </w:rPr>
              <w:t xml:space="preserve"> </w:t>
            </w:r>
            <w:r w:rsidRPr="006F4D85">
              <w:rPr>
                <w:rFonts w:cs="Arial"/>
                <w:szCs w:val="18"/>
              </w:rPr>
              <w:t>+δ +G</w:t>
            </w:r>
            <w:r w:rsidRPr="006F4D85">
              <w:rPr>
                <w:rFonts w:cs="Arial"/>
                <w:szCs w:val="18"/>
                <w:vertAlign w:val="subscript"/>
              </w:rPr>
              <w:t>max</w:t>
            </w:r>
          </w:p>
        </w:tc>
      </w:tr>
      <w:tr w:rsidR="00DA0788" w:rsidRPr="006F4D85" w14:paraId="39F77F87" w14:textId="77777777" w:rsidTr="00AA4E81">
        <w:tc>
          <w:tcPr>
            <w:tcW w:w="2481" w:type="dxa"/>
          </w:tcPr>
          <w:p w14:paraId="26577661" w14:textId="77777777" w:rsidR="00DA0788" w:rsidRPr="006F4D85" w:rsidRDefault="00DA0788" w:rsidP="00AA4E81">
            <w:pPr>
              <w:pStyle w:val="TAC"/>
            </w:pPr>
            <w:r w:rsidRPr="006F4D85">
              <w:t>Cell 3</w:t>
            </w:r>
          </w:p>
        </w:tc>
        <w:tc>
          <w:tcPr>
            <w:tcW w:w="6869" w:type="dxa"/>
          </w:tcPr>
          <w:p w14:paraId="046536E4" w14:textId="77777777" w:rsidR="00DA0788" w:rsidRPr="006F4D85" w:rsidRDefault="00DA0788" w:rsidP="00AA4E81">
            <w:pPr>
              <w:pStyle w:val="TAC"/>
              <w:rPr>
                <w:rFonts w:cs="Arial"/>
                <w:szCs w:val="18"/>
              </w:rPr>
            </w:pPr>
            <w:r w:rsidRPr="006F4D85">
              <w:rPr>
                <w:rFonts w:cs="Arial"/>
                <w:szCs w:val="18"/>
              </w:rPr>
              <w:t>SSB_RP3 -δ +G</w:t>
            </w:r>
            <w:r w:rsidRPr="006F4D85">
              <w:rPr>
                <w:rFonts w:cs="Arial"/>
                <w:szCs w:val="18"/>
                <w:vertAlign w:val="subscript"/>
              </w:rPr>
              <w:t>min</w:t>
            </w:r>
            <w:r w:rsidRPr="006F4D85">
              <w:rPr>
                <w:rFonts w:cs="Arial"/>
                <w:szCs w:val="18"/>
              </w:rPr>
              <w:t xml:space="preserve"> ≤ Reported RSRP(dBm) ≤ SSB_RP3</w:t>
            </w:r>
            <w:r w:rsidRPr="006F4D85" w:rsidDel="00367EC1">
              <w:rPr>
                <w:rFonts w:cs="Arial"/>
                <w:szCs w:val="18"/>
              </w:rPr>
              <w:t xml:space="preserve"> </w:t>
            </w:r>
            <w:r w:rsidRPr="006F4D85">
              <w:rPr>
                <w:rFonts w:cs="Arial"/>
                <w:szCs w:val="18"/>
              </w:rPr>
              <w:t>+δ +G</w:t>
            </w:r>
            <w:r w:rsidRPr="006F4D85">
              <w:rPr>
                <w:rFonts w:cs="Arial"/>
                <w:szCs w:val="18"/>
                <w:vertAlign w:val="subscript"/>
              </w:rPr>
              <w:t>max</w:t>
            </w:r>
          </w:p>
        </w:tc>
      </w:tr>
      <w:tr w:rsidR="00DA0788" w:rsidRPr="006F4D85" w14:paraId="2428593F" w14:textId="77777777" w:rsidTr="00AA4E81">
        <w:tc>
          <w:tcPr>
            <w:tcW w:w="9350" w:type="dxa"/>
            <w:gridSpan w:val="2"/>
          </w:tcPr>
          <w:p w14:paraId="66E42872" w14:textId="77777777" w:rsidR="00DA0788" w:rsidRPr="006F4D85" w:rsidRDefault="00DA0788" w:rsidP="00AA4E81">
            <w:pPr>
              <w:pStyle w:val="TAN"/>
              <w:rPr>
                <w:lang w:val="en-US"/>
              </w:rPr>
            </w:pPr>
            <w:r w:rsidRPr="006F4D85">
              <w:t>Note 1:</w:t>
            </w:r>
            <w:r w:rsidRPr="006F4D85">
              <w:rPr>
                <w:rFonts w:cs="Arial"/>
                <w:lang w:val="en-US"/>
              </w:rPr>
              <w:t xml:space="preserve"> </w:t>
            </w:r>
            <w:r w:rsidRPr="006F4D85">
              <w:rPr>
                <w:rFonts w:cs="Arial"/>
                <w:lang w:val="en-US"/>
              </w:rPr>
              <w:tab/>
            </w:r>
            <w:r w:rsidRPr="006F4D85">
              <w:t xml:space="preserve">SSB_RPn is the </w:t>
            </w:r>
            <w:r w:rsidRPr="006F4D85">
              <w:rPr>
                <w:lang w:val="en-US"/>
              </w:rPr>
              <w:t xml:space="preserve"> equivalent power received by an antenna with 0dBi gain at the centre of the quiet zone configured in the test for the cell n under consideration</w:t>
            </w:r>
          </w:p>
          <w:p w14:paraId="59F0856A" w14:textId="77777777" w:rsidR="00DA0788" w:rsidRPr="006F4D85" w:rsidRDefault="00DA0788" w:rsidP="00AA4E81">
            <w:pPr>
              <w:pStyle w:val="TAN"/>
            </w:pPr>
            <w:r w:rsidRPr="006F4D85">
              <w:t>Note 2:</w:t>
            </w:r>
            <w:r w:rsidRPr="006F4D85">
              <w:rPr>
                <w:rFonts w:cs="Arial"/>
                <w:lang w:val="en-US"/>
              </w:rPr>
              <w:t xml:space="preserve"> </w:t>
            </w:r>
            <w:r w:rsidRPr="006F4D85">
              <w:rPr>
                <w:rFonts w:cs="Arial"/>
                <w:lang w:val="en-US"/>
              </w:rPr>
              <w:tab/>
            </w:r>
            <w:r w:rsidRPr="006F4D85">
              <w:t>δ is the RSRP absolute accuracy requirement from Table 10.1.3.1.1-1, selected according to the Io used in the test</w:t>
            </w:r>
          </w:p>
          <w:p w14:paraId="7B3B11D7" w14:textId="77777777" w:rsidR="00DA0788" w:rsidRPr="006F4D85" w:rsidRDefault="00DA0788" w:rsidP="00AA4E81">
            <w:pPr>
              <w:pStyle w:val="TAN"/>
              <w:rPr>
                <w:lang w:val="en-US"/>
              </w:rPr>
            </w:pPr>
            <w:r w:rsidRPr="006F4D85">
              <w:t>Note 3:</w:t>
            </w:r>
            <w:r w:rsidRPr="006F4D85">
              <w:rPr>
                <w:lang w:val="en-US"/>
              </w:rPr>
              <w:t xml:space="preserve"> </w:t>
            </w:r>
            <w:r w:rsidRPr="006F4D85">
              <w:rPr>
                <w:lang w:val="en-US"/>
              </w:rPr>
              <w:tab/>
              <w:t>G</w:t>
            </w:r>
            <w:r w:rsidRPr="006F4D85">
              <w:rPr>
                <w:vertAlign w:val="subscript"/>
                <w:lang w:val="en-US"/>
              </w:rPr>
              <w:t>min</w:t>
            </w:r>
            <w:r w:rsidRPr="006F4D85">
              <w:rPr>
                <w:lang w:val="en-US"/>
              </w:rPr>
              <w:t xml:space="preserve"> and G</w:t>
            </w:r>
            <w:r w:rsidRPr="006F4D85">
              <w:rPr>
                <w:vertAlign w:val="subscript"/>
                <w:lang w:val="en-US"/>
              </w:rPr>
              <w:t>max</w:t>
            </w:r>
            <w:r w:rsidRPr="006F4D85">
              <w:rPr>
                <w:lang w:val="en-US"/>
              </w:rPr>
              <w:t xml:space="preserve"> are </w:t>
            </w:r>
            <w:r w:rsidRPr="006F4D85">
              <w:t>the minimum and maximum UE gain values from Table B.2.1.5.1-1, selected according to the UE power class</w:t>
            </w:r>
          </w:p>
        </w:tc>
      </w:tr>
    </w:tbl>
    <w:bookmarkEnd w:id="639"/>
    <w:bookmarkEnd w:id="640"/>
    <w:p w14:paraId="5BA05D67" w14:textId="1D990B08" w:rsidR="00DA0788" w:rsidRDefault="00756F89" w:rsidP="00EE7EDF">
      <w:pPr>
        <w:ind w:left="2272"/>
        <w:rPr>
          <w:rFonts w:eastAsia="SimSun"/>
          <w:noProof/>
          <w:color w:val="FF0000"/>
          <w:sz w:val="36"/>
          <w:lang w:eastAsia="zh-CN"/>
        </w:rPr>
      </w:pPr>
      <w:r>
        <w:rPr>
          <w:rFonts w:eastAsia="SimSun"/>
          <w:noProof/>
          <w:color w:val="FF0000"/>
          <w:sz w:val="36"/>
          <w:lang w:eastAsia="zh-CN"/>
        </w:rPr>
        <w:t>&lt;End of change 1</w:t>
      </w:r>
      <w:r w:rsidR="005856A0">
        <w:rPr>
          <w:rFonts w:eastAsia="SimSun"/>
          <w:noProof/>
          <w:color w:val="FF0000"/>
          <w:sz w:val="36"/>
          <w:lang w:eastAsia="zh-CN"/>
        </w:rPr>
        <w:t>8</w:t>
      </w:r>
      <w:r>
        <w:rPr>
          <w:rFonts w:eastAsia="SimSun"/>
          <w:noProof/>
          <w:color w:val="FF0000"/>
          <w:sz w:val="36"/>
          <w:lang w:eastAsia="zh-CN"/>
        </w:rPr>
        <w:t>&gt;</w:t>
      </w:r>
    </w:p>
    <w:p w14:paraId="00C32A53" w14:textId="1B93861A" w:rsidR="00756F89" w:rsidRDefault="00756F89" w:rsidP="00EE7EDF">
      <w:pPr>
        <w:ind w:left="2272"/>
        <w:rPr>
          <w:rFonts w:eastAsia="SimSun"/>
          <w:noProof/>
          <w:color w:val="FF0000"/>
          <w:sz w:val="36"/>
          <w:lang w:eastAsia="zh-CN"/>
        </w:rPr>
      </w:pPr>
      <w:r>
        <w:rPr>
          <w:rFonts w:eastAsia="SimSun"/>
          <w:noProof/>
          <w:color w:val="FF0000"/>
          <w:sz w:val="36"/>
          <w:lang w:eastAsia="zh-CN"/>
        </w:rPr>
        <w:t>&lt;unchanged sections omitted&gt;</w:t>
      </w:r>
    </w:p>
    <w:p w14:paraId="058C58C2" w14:textId="6E278E30" w:rsidR="00756F89" w:rsidRDefault="00756F89" w:rsidP="00EE7EDF">
      <w:pPr>
        <w:ind w:left="2272"/>
        <w:rPr>
          <w:rFonts w:eastAsia="SimSun"/>
          <w:noProof/>
          <w:color w:val="FF0000"/>
          <w:sz w:val="36"/>
          <w:lang w:eastAsia="zh-CN"/>
        </w:rPr>
      </w:pPr>
      <w:r>
        <w:rPr>
          <w:rFonts w:eastAsia="SimSun"/>
          <w:noProof/>
          <w:color w:val="FF0000"/>
          <w:sz w:val="36"/>
          <w:lang w:eastAsia="zh-CN"/>
        </w:rPr>
        <w:t>&lt;Start of change 1</w:t>
      </w:r>
      <w:r w:rsidR="005856A0">
        <w:rPr>
          <w:rFonts w:eastAsia="SimSun"/>
          <w:noProof/>
          <w:color w:val="FF0000"/>
          <w:sz w:val="36"/>
          <w:lang w:eastAsia="zh-CN"/>
        </w:rPr>
        <w:t>9</w:t>
      </w:r>
      <w:r>
        <w:rPr>
          <w:rFonts w:eastAsia="SimSun"/>
          <w:noProof/>
          <w:color w:val="FF0000"/>
          <w:sz w:val="36"/>
          <w:lang w:eastAsia="zh-CN"/>
        </w:rPr>
        <w:t>&gt;</w:t>
      </w:r>
    </w:p>
    <w:p w14:paraId="77638041" w14:textId="77777777" w:rsidR="00756F89" w:rsidRPr="00756F89" w:rsidRDefault="00756F89" w:rsidP="00756F89">
      <w:pPr>
        <w:pStyle w:val="Heading4"/>
        <w:rPr>
          <w:rFonts w:eastAsia="Times New Roman" w:cs="Arial"/>
          <w:snapToGrid w:val="0"/>
          <w:szCs w:val="24"/>
        </w:rPr>
      </w:pPr>
      <w:r w:rsidRPr="00756F89">
        <w:rPr>
          <w:rFonts w:eastAsia="Times New Roman" w:cs="Arial"/>
          <w:snapToGrid w:val="0"/>
          <w:szCs w:val="24"/>
        </w:rPr>
        <w:t>A.5.7.2.1</w:t>
      </w:r>
      <w:r w:rsidRPr="00756F89">
        <w:rPr>
          <w:rFonts w:eastAsia="Times New Roman" w:cs="Arial"/>
          <w:snapToGrid w:val="0"/>
          <w:szCs w:val="24"/>
        </w:rPr>
        <w:tab/>
      </w:r>
      <w:r w:rsidRPr="00756F89">
        <w:rPr>
          <w:rFonts w:eastAsia="Times New Roman" w:cs="Arial"/>
          <w:szCs w:val="24"/>
        </w:rPr>
        <w:t xml:space="preserve">EN-DC Intra-frequency measurement accuracy with FR2 serving cell and FR2 TDD target cell </w:t>
      </w:r>
    </w:p>
    <w:p w14:paraId="3F3C2A09" w14:textId="77777777" w:rsidR="00756F89" w:rsidRPr="00756F89" w:rsidRDefault="00756F89" w:rsidP="00756F89">
      <w:pPr>
        <w:keepNext/>
        <w:keepLines/>
        <w:spacing w:before="120"/>
        <w:ind w:left="1701" w:hangingChars="773" w:hanging="1701"/>
        <w:outlineLvl w:val="5"/>
        <w:rPr>
          <w:rFonts w:ascii="Arial" w:eastAsia="Times New Roman" w:hAnsi="Arial" w:cs="Arial"/>
          <w:b/>
          <w:snapToGrid w:val="0"/>
          <w:sz w:val="22"/>
        </w:rPr>
      </w:pPr>
      <w:r w:rsidRPr="00756F89">
        <w:rPr>
          <w:rFonts w:ascii="Arial" w:eastAsia="Times New Roman" w:hAnsi="Arial" w:cs="Arial"/>
          <w:snapToGrid w:val="0"/>
          <w:sz w:val="22"/>
        </w:rPr>
        <w:t>A.5.7.2.1.1</w:t>
      </w:r>
      <w:r w:rsidRPr="00756F89">
        <w:rPr>
          <w:rFonts w:ascii="Arial" w:eastAsia="Times New Roman" w:hAnsi="Arial" w:cs="Arial"/>
          <w:snapToGrid w:val="0"/>
          <w:sz w:val="22"/>
        </w:rPr>
        <w:tab/>
        <w:t>Test Purpose and Environment</w:t>
      </w:r>
    </w:p>
    <w:p w14:paraId="02256ED2" w14:textId="77777777" w:rsidR="00756F89" w:rsidRPr="00756F89" w:rsidRDefault="00756F89" w:rsidP="00756F89">
      <w:pPr>
        <w:rPr>
          <w:rFonts w:eastAsia="Times New Roman"/>
          <w:lang w:eastAsia="ko-KR"/>
        </w:rPr>
      </w:pPr>
      <w:r w:rsidRPr="00756F89">
        <w:rPr>
          <w:rFonts w:eastAsia="Times New Roman"/>
          <w:lang w:eastAsia="ko-KR"/>
        </w:rPr>
        <w:t>The purpose of this test is to verify that the SS-RSRQ measurement accuracy is within the specified limits. This test will verify the requirements in clause 10.1.8.1.1.</w:t>
      </w:r>
    </w:p>
    <w:p w14:paraId="71190FB4" w14:textId="77777777" w:rsidR="00756F89" w:rsidRPr="00756F89" w:rsidRDefault="00756F89" w:rsidP="00756F89">
      <w:pPr>
        <w:keepNext/>
        <w:keepLines/>
        <w:spacing w:before="120"/>
        <w:ind w:left="1701" w:hangingChars="773" w:hanging="1701"/>
        <w:outlineLvl w:val="5"/>
        <w:rPr>
          <w:rFonts w:ascii="Arial" w:eastAsia="Times New Roman" w:hAnsi="Arial" w:cs="Arial"/>
          <w:b/>
          <w:snapToGrid w:val="0"/>
          <w:sz w:val="22"/>
        </w:rPr>
      </w:pPr>
      <w:r w:rsidRPr="00756F89">
        <w:rPr>
          <w:rFonts w:ascii="Arial" w:eastAsia="Times New Roman" w:hAnsi="Arial" w:cs="Arial"/>
          <w:snapToGrid w:val="0"/>
          <w:sz w:val="22"/>
        </w:rPr>
        <w:t>A.5.7.2.1.2</w:t>
      </w:r>
      <w:r w:rsidRPr="00756F89">
        <w:rPr>
          <w:rFonts w:ascii="Arial" w:eastAsia="Times New Roman" w:hAnsi="Arial" w:cs="Arial"/>
          <w:snapToGrid w:val="0"/>
          <w:sz w:val="22"/>
        </w:rPr>
        <w:tab/>
        <w:t>Test Parameters</w:t>
      </w:r>
    </w:p>
    <w:p w14:paraId="697C6D0B" w14:textId="77777777" w:rsidR="00756F89" w:rsidRPr="00756F89" w:rsidRDefault="00756F89" w:rsidP="00756F89">
      <w:pPr>
        <w:rPr>
          <w:rFonts w:eastAsia="Times New Roman"/>
          <w:lang w:eastAsia="ko-KR"/>
        </w:rPr>
      </w:pPr>
      <w:r w:rsidRPr="00756F89">
        <w:rPr>
          <w:rFonts w:eastAsia="Times New Roman"/>
          <w:lang w:eastAsia="ko-KR"/>
        </w:rPr>
        <w:t>In this test case all cells are on the same carrier frequency. Supported test configurations are shown in Table A.5.7.2.1.2-1. The absolute accuracy of SS-RSRQ intra-frequency measurement is test by using the parameters in Table A.5.7.2.1.2-2 and Table A.5.7.2.1.2-3. The configuration of cell 1 (E-UTRA PCell) is specified in clause A.3.7.2.1. In all test cases, Cell 2 is the PSCell and Cell 3 is the target cell.</w:t>
      </w:r>
    </w:p>
    <w:p w14:paraId="65702B1E" w14:textId="77777777" w:rsidR="00756F89" w:rsidRPr="00756F89" w:rsidRDefault="00756F89" w:rsidP="00756F89">
      <w:pPr>
        <w:keepNext/>
        <w:keepLines/>
        <w:spacing w:before="60"/>
        <w:jc w:val="center"/>
        <w:rPr>
          <w:rFonts w:ascii="Arial" w:eastAsia="Times New Roman" w:hAnsi="Arial"/>
          <w:b/>
        </w:rPr>
      </w:pPr>
      <w:r w:rsidRPr="00756F89">
        <w:rPr>
          <w:rFonts w:ascii="Arial" w:eastAsia="Times New Roman" w:hAnsi="Arial"/>
          <w:b/>
        </w:rPr>
        <w:t xml:space="preserve">Table </w:t>
      </w:r>
      <w:r w:rsidRPr="00756F89">
        <w:rPr>
          <w:rFonts w:ascii="Arial" w:eastAsia="Times New Roman" w:hAnsi="Arial"/>
          <w:b/>
          <w:lang w:eastAsia="ko-KR"/>
        </w:rPr>
        <w:t>A.5.7.2.1.2-1</w:t>
      </w:r>
      <w:r w:rsidRPr="00756F89">
        <w:rPr>
          <w:rFonts w:ascii="Arial" w:eastAsia="Times New Roman" w:hAnsi="Arial"/>
          <w:b/>
        </w:rPr>
        <w:t>: SS-RSRQ Intra frequency SS-RSRQ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756F89" w:rsidRPr="00756F89" w14:paraId="09E35942" w14:textId="77777777" w:rsidTr="00AA4E81">
        <w:tc>
          <w:tcPr>
            <w:tcW w:w="2376" w:type="dxa"/>
            <w:tcBorders>
              <w:top w:val="single" w:sz="4" w:space="0" w:color="auto"/>
              <w:left w:val="single" w:sz="4" w:space="0" w:color="auto"/>
              <w:bottom w:val="single" w:sz="4" w:space="0" w:color="auto"/>
              <w:right w:val="single" w:sz="4" w:space="0" w:color="auto"/>
            </w:tcBorders>
            <w:hideMark/>
          </w:tcPr>
          <w:p w14:paraId="1B32FBDC" w14:textId="77777777" w:rsidR="00756F89" w:rsidRPr="00756F89" w:rsidRDefault="00756F89" w:rsidP="00756F89">
            <w:pPr>
              <w:keepNext/>
              <w:keepLines/>
              <w:spacing w:after="0"/>
              <w:jc w:val="center"/>
              <w:rPr>
                <w:rFonts w:ascii="Arial" w:eastAsia="Times New Roman" w:hAnsi="Arial"/>
                <w:b/>
                <w:sz w:val="18"/>
              </w:rPr>
            </w:pPr>
            <w:r w:rsidRPr="00756F89">
              <w:rPr>
                <w:rFonts w:ascii="Arial" w:eastAsia="Times New Roman" w:hAnsi="Arial"/>
                <w:b/>
                <w:sz w:val="18"/>
              </w:rPr>
              <w:t>Configuration</w:t>
            </w:r>
          </w:p>
        </w:tc>
        <w:tc>
          <w:tcPr>
            <w:tcW w:w="7481" w:type="dxa"/>
            <w:tcBorders>
              <w:top w:val="single" w:sz="4" w:space="0" w:color="auto"/>
              <w:left w:val="single" w:sz="4" w:space="0" w:color="auto"/>
              <w:bottom w:val="single" w:sz="4" w:space="0" w:color="auto"/>
              <w:right w:val="single" w:sz="4" w:space="0" w:color="auto"/>
            </w:tcBorders>
            <w:hideMark/>
          </w:tcPr>
          <w:p w14:paraId="0DF4F839" w14:textId="77777777" w:rsidR="00756F89" w:rsidRPr="00756F89" w:rsidRDefault="00756F89" w:rsidP="00756F89">
            <w:pPr>
              <w:keepNext/>
              <w:keepLines/>
              <w:spacing w:after="0"/>
              <w:jc w:val="center"/>
              <w:rPr>
                <w:rFonts w:ascii="Arial" w:eastAsia="Times New Roman" w:hAnsi="Arial"/>
                <w:b/>
                <w:sz w:val="18"/>
              </w:rPr>
            </w:pPr>
            <w:r w:rsidRPr="00756F89">
              <w:rPr>
                <w:rFonts w:ascii="Arial" w:eastAsia="Times New Roman" w:hAnsi="Arial"/>
                <w:b/>
                <w:sz w:val="18"/>
              </w:rPr>
              <w:t>Description</w:t>
            </w:r>
          </w:p>
        </w:tc>
      </w:tr>
      <w:tr w:rsidR="00756F89" w:rsidRPr="00756F89" w14:paraId="66E87AFB" w14:textId="77777777" w:rsidTr="00AA4E81">
        <w:tc>
          <w:tcPr>
            <w:tcW w:w="2376" w:type="dxa"/>
            <w:tcBorders>
              <w:top w:val="single" w:sz="4" w:space="0" w:color="auto"/>
              <w:left w:val="single" w:sz="4" w:space="0" w:color="auto"/>
              <w:bottom w:val="single" w:sz="4" w:space="0" w:color="auto"/>
              <w:right w:val="single" w:sz="4" w:space="0" w:color="auto"/>
            </w:tcBorders>
            <w:hideMark/>
          </w:tcPr>
          <w:p w14:paraId="71E3F571" w14:textId="77777777" w:rsidR="00756F89" w:rsidRPr="00756F89" w:rsidRDefault="00756F89" w:rsidP="00756F89">
            <w:pPr>
              <w:keepNext/>
              <w:keepLines/>
              <w:spacing w:after="0"/>
              <w:rPr>
                <w:rFonts w:ascii="Arial" w:eastAsia="Times New Roman" w:hAnsi="Arial"/>
                <w:sz w:val="18"/>
              </w:rPr>
            </w:pPr>
            <w:r w:rsidRPr="00756F89">
              <w:rPr>
                <w:rFonts w:ascii="Arial" w:eastAsia="Times New Roman" w:hAnsi="Arial"/>
                <w:sz w:val="18"/>
              </w:rPr>
              <w:t>1</w:t>
            </w:r>
          </w:p>
        </w:tc>
        <w:tc>
          <w:tcPr>
            <w:tcW w:w="7481" w:type="dxa"/>
            <w:tcBorders>
              <w:top w:val="single" w:sz="4" w:space="0" w:color="auto"/>
              <w:left w:val="single" w:sz="4" w:space="0" w:color="auto"/>
              <w:bottom w:val="single" w:sz="4" w:space="0" w:color="auto"/>
              <w:right w:val="single" w:sz="4" w:space="0" w:color="auto"/>
            </w:tcBorders>
            <w:hideMark/>
          </w:tcPr>
          <w:p w14:paraId="514BE04B" w14:textId="77777777" w:rsidR="00756F89" w:rsidRPr="00756F89" w:rsidRDefault="00756F89" w:rsidP="00756F89">
            <w:pPr>
              <w:keepNext/>
              <w:keepLines/>
              <w:spacing w:after="0"/>
              <w:rPr>
                <w:rFonts w:ascii="Arial" w:eastAsia="Times New Roman" w:hAnsi="Arial"/>
                <w:sz w:val="18"/>
              </w:rPr>
            </w:pPr>
            <w:r w:rsidRPr="00756F89">
              <w:rPr>
                <w:rFonts w:ascii="Arial" w:eastAsia="Times New Roman" w:hAnsi="Arial"/>
                <w:sz w:val="18"/>
              </w:rPr>
              <w:t>FDD LTE PCell, Cell 2&amp;3 120 kHz SSB SCS, 100 MHz bandwidth, TDD duplex mode</w:t>
            </w:r>
          </w:p>
        </w:tc>
      </w:tr>
      <w:tr w:rsidR="00756F89" w:rsidRPr="00756F89" w14:paraId="506309A6" w14:textId="77777777" w:rsidTr="00AA4E81">
        <w:tc>
          <w:tcPr>
            <w:tcW w:w="2376" w:type="dxa"/>
            <w:tcBorders>
              <w:top w:val="single" w:sz="4" w:space="0" w:color="auto"/>
              <w:left w:val="single" w:sz="4" w:space="0" w:color="auto"/>
              <w:bottom w:val="single" w:sz="4" w:space="0" w:color="auto"/>
              <w:right w:val="single" w:sz="4" w:space="0" w:color="auto"/>
            </w:tcBorders>
            <w:hideMark/>
          </w:tcPr>
          <w:p w14:paraId="7FC2D1EF" w14:textId="77777777" w:rsidR="00756F89" w:rsidRPr="00756F89" w:rsidRDefault="00756F89" w:rsidP="00756F89">
            <w:pPr>
              <w:keepNext/>
              <w:keepLines/>
              <w:spacing w:after="0"/>
              <w:rPr>
                <w:rFonts w:ascii="Arial" w:eastAsia="Times New Roman" w:hAnsi="Arial"/>
                <w:sz w:val="18"/>
              </w:rPr>
            </w:pPr>
            <w:r w:rsidRPr="00756F89">
              <w:rPr>
                <w:rFonts w:ascii="Arial" w:eastAsia="Times New Roman" w:hAnsi="Arial"/>
                <w:sz w:val="18"/>
              </w:rPr>
              <w:t>2</w:t>
            </w:r>
          </w:p>
        </w:tc>
        <w:tc>
          <w:tcPr>
            <w:tcW w:w="7481" w:type="dxa"/>
            <w:tcBorders>
              <w:top w:val="single" w:sz="4" w:space="0" w:color="auto"/>
              <w:left w:val="single" w:sz="4" w:space="0" w:color="auto"/>
              <w:bottom w:val="single" w:sz="4" w:space="0" w:color="auto"/>
              <w:right w:val="single" w:sz="4" w:space="0" w:color="auto"/>
            </w:tcBorders>
            <w:hideMark/>
          </w:tcPr>
          <w:p w14:paraId="6FFCCD76" w14:textId="77777777" w:rsidR="00756F89" w:rsidRPr="00756F89" w:rsidRDefault="00756F89" w:rsidP="00756F89">
            <w:pPr>
              <w:keepNext/>
              <w:keepLines/>
              <w:spacing w:after="0"/>
              <w:rPr>
                <w:rFonts w:ascii="Arial" w:eastAsia="Times New Roman" w:hAnsi="Arial"/>
                <w:sz w:val="18"/>
              </w:rPr>
            </w:pPr>
            <w:r w:rsidRPr="00756F89">
              <w:rPr>
                <w:rFonts w:ascii="Arial" w:eastAsia="Times New Roman" w:hAnsi="Arial"/>
                <w:sz w:val="18"/>
              </w:rPr>
              <w:t>TDD LTE PCell, Cell 2&amp;3 120 kHz SSB SCS, 100 MHz bandwidth, TDD duplex mode</w:t>
            </w:r>
          </w:p>
        </w:tc>
      </w:tr>
      <w:tr w:rsidR="00756F89" w:rsidRPr="00756F89" w14:paraId="04093D46" w14:textId="77777777" w:rsidTr="00AA4E81">
        <w:tc>
          <w:tcPr>
            <w:tcW w:w="9857" w:type="dxa"/>
            <w:gridSpan w:val="2"/>
            <w:tcBorders>
              <w:top w:val="single" w:sz="4" w:space="0" w:color="auto"/>
              <w:left w:val="single" w:sz="4" w:space="0" w:color="auto"/>
              <w:bottom w:val="single" w:sz="4" w:space="0" w:color="auto"/>
              <w:right w:val="single" w:sz="4" w:space="0" w:color="auto"/>
            </w:tcBorders>
            <w:hideMark/>
          </w:tcPr>
          <w:p w14:paraId="027600CC" w14:textId="77777777" w:rsidR="00756F89" w:rsidRPr="00756F89" w:rsidRDefault="00756F89" w:rsidP="00756F89">
            <w:pPr>
              <w:keepNext/>
              <w:keepLines/>
              <w:spacing w:after="0"/>
              <w:ind w:left="851" w:hanging="851"/>
              <w:rPr>
                <w:rFonts w:ascii="Arial" w:eastAsia="Times New Roman" w:hAnsi="Arial"/>
                <w:sz w:val="18"/>
              </w:rPr>
            </w:pPr>
            <w:r w:rsidRPr="00756F89">
              <w:rPr>
                <w:rFonts w:ascii="Arial" w:eastAsia="Times New Roman" w:hAnsi="Arial"/>
                <w:sz w:val="18"/>
              </w:rPr>
              <w:t>Note:</w:t>
            </w:r>
            <w:r w:rsidRPr="00756F89">
              <w:rPr>
                <w:rFonts w:ascii="Arial" w:eastAsia="Times New Roman" w:hAnsi="Arial"/>
                <w:sz w:val="18"/>
              </w:rPr>
              <w:tab/>
              <w:t>The UE is only required to pass in one of the supported test configurations</w:t>
            </w:r>
          </w:p>
        </w:tc>
      </w:tr>
    </w:tbl>
    <w:p w14:paraId="71804B85" w14:textId="77777777" w:rsidR="00756F89" w:rsidRPr="00756F89" w:rsidRDefault="00756F89" w:rsidP="00756F89">
      <w:pPr>
        <w:rPr>
          <w:rFonts w:eastAsia="Times New Roman"/>
        </w:rPr>
      </w:pPr>
    </w:p>
    <w:p w14:paraId="61DE1AC7" w14:textId="77777777" w:rsidR="00756F89" w:rsidRPr="00756F89" w:rsidRDefault="00756F89" w:rsidP="00756F89">
      <w:pPr>
        <w:keepNext/>
        <w:keepLines/>
        <w:spacing w:before="60"/>
        <w:jc w:val="center"/>
        <w:rPr>
          <w:rFonts w:ascii="Arial" w:eastAsia="Times New Roman" w:hAnsi="Arial"/>
          <w:b/>
        </w:rPr>
      </w:pPr>
      <w:r w:rsidRPr="00756F89">
        <w:rPr>
          <w:rFonts w:ascii="Arial" w:eastAsia="Times New Roman" w:hAnsi="Arial"/>
          <w:b/>
        </w:rPr>
        <w:t xml:space="preserve">Table </w:t>
      </w:r>
      <w:r w:rsidRPr="00756F89">
        <w:rPr>
          <w:rFonts w:ascii="Arial" w:eastAsia="Times New Roman" w:hAnsi="Arial"/>
          <w:b/>
          <w:lang w:eastAsia="ko-KR"/>
        </w:rPr>
        <w:t>A.5.7.2.1.2-2</w:t>
      </w:r>
      <w:r w:rsidRPr="00756F89">
        <w:rPr>
          <w:rFonts w:ascii="Arial" w:eastAsia="Times New Roman" w:hAnsi="Arial"/>
          <w:b/>
        </w:rPr>
        <w:t>: SS-RSRQ Intra frequency test parameters</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973"/>
        <w:gridCol w:w="1258"/>
        <w:gridCol w:w="1023"/>
        <w:gridCol w:w="850"/>
        <w:gridCol w:w="993"/>
        <w:gridCol w:w="992"/>
      </w:tblGrid>
      <w:tr w:rsidR="00756F89" w:rsidRPr="00756F89" w14:paraId="5E1A2CC4" w14:textId="77777777" w:rsidTr="00AA4E81">
        <w:trPr>
          <w:jc w:val="center"/>
        </w:trPr>
        <w:tc>
          <w:tcPr>
            <w:tcW w:w="36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B61D63" w14:textId="77777777" w:rsidR="00756F89" w:rsidRPr="00756F89" w:rsidRDefault="00756F89" w:rsidP="00756F89">
            <w:pPr>
              <w:keepNext/>
              <w:keepLines/>
              <w:spacing w:after="0"/>
              <w:jc w:val="center"/>
              <w:rPr>
                <w:rFonts w:ascii="Arial" w:eastAsia="Times New Roman" w:hAnsi="Arial"/>
                <w:b/>
                <w:sz w:val="18"/>
                <w:lang w:val="en-US"/>
              </w:rPr>
            </w:pPr>
            <w:r w:rsidRPr="00756F89">
              <w:rPr>
                <w:rFonts w:ascii="Arial" w:eastAsia="Times New Roman" w:hAnsi="Arial"/>
                <w:b/>
                <w:sz w:val="18"/>
                <w:lang w:val="en-US"/>
              </w:rPr>
              <w:t>Parameter</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05921152" w14:textId="77777777" w:rsidR="00756F89" w:rsidRPr="00756F89" w:rsidRDefault="00756F89" w:rsidP="00756F89">
            <w:pPr>
              <w:keepNext/>
              <w:keepLines/>
              <w:spacing w:after="0"/>
              <w:jc w:val="center"/>
              <w:rPr>
                <w:rFonts w:ascii="Arial" w:eastAsia="Times New Roman" w:hAnsi="Arial"/>
                <w:b/>
                <w:sz w:val="18"/>
                <w:lang w:val="en-US"/>
              </w:rPr>
            </w:pPr>
            <w:r w:rsidRPr="00756F89">
              <w:rPr>
                <w:rFonts w:ascii="Arial" w:eastAsia="Times New Roman" w:hAnsi="Arial"/>
                <w:b/>
                <w:sz w:val="18"/>
                <w:lang w:val="en-US"/>
              </w:rPr>
              <w:t>Unit</w:t>
            </w:r>
          </w:p>
        </w:tc>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4FAF2CA9" w14:textId="77777777" w:rsidR="00756F89" w:rsidRPr="00756F89" w:rsidRDefault="00756F89" w:rsidP="00756F89">
            <w:pPr>
              <w:keepNext/>
              <w:keepLines/>
              <w:spacing w:after="0"/>
              <w:jc w:val="center"/>
              <w:rPr>
                <w:rFonts w:ascii="Arial" w:eastAsia="Times New Roman" w:hAnsi="Arial"/>
                <w:b/>
                <w:sz w:val="18"/>
                <w:lang w:val="en-US"/>
              </w:rPr>
            </w:pPr>
            <w:r w:rsidRPr="00756F89">
              <w:rPr>
                <w:rFonts w:ascii="Arial" w:eastAsia="Times New Roman" w:hAnsi="Arial"/>
                <w:b/>
                <w:sz w:val="18"/>
                <w:lang w:val="en-US"/>
              </w:rPr>
              <w:t>Test 1</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0E51403D" w14:textId="77777777" w:rsidR="00756F89" w:rsidRPr="00756F89" w:rsidRDefault="00756F89" w:rsidP="00756F89">
            <w:pPr>
              <w:keepNext/>
              <w:keepLines/>
              <w:spacing w:after="0"/>
              <w:jc w:val="center"/>
              <w:rPr>
                <w:rFonts w:ascii="Arial" w:eastAsia="Times New Roman" w:hAnsi="Arial"/>
                <w:b/>
                <w:sz w:val="18"/>
                <w:lang w:val="en-US"/>
              </w:rPr>
            </w:pPr>
            <w:r w:rsidRPr="00756F89">
              <w:rPr>
                <w:rFonts w:ascii="Arial" w:eastAsia="Times New Roman" w:hAnsi="Arial"/>
                <w:b/>
                <w:sz w:val="18"/>
                <w:lang w:val="en-US"/>
              </w:rPr>
              <w:t>Test 2</w:t>
            </w:r>
          </w:p>
        </w:tc>
      </w:tr>
      <w:tr w:rsidR="00756F89" w:rsidRPr="00756F89" w14:paraId="3B23E718" w14:textId="77777777" w:rsidTr="00AA4E81">
        <w:trPr>
          <w:jc w:val="center"/>
        </w:trPr>
        <w:tc>
          <w:tcPr>
            <w:tcW w:w="3668" w:type="dxa"/>
            <w:gridSpan w:val="2"/>
            <w:vMerge/>
            <w:tcBorders>
              <w:top w:val="single" w:sz="4" w:space="0" w:color="auto"/>
              <w:left w:val="single" w:sz="4" w:space="0" w:color="auto"/>
              <w:bottom w:val="single" w:sz="4" w:space="0" w:color="auto"/>
              <w:right w:val="single" w:sz="4" w:space="0" w:color="auto"/>
            </w:tcBorders>
            <w:vAlign w:val="center"/>
            <w:hideMark/>
          </w:tcPr>
          <w:p w14:paraId="2D34356B" w14:textId="77777777" w:rsidR="00756F89" w:rsidRPr="00756F89" w:rsidRDefault="00756F89" w:rsidP="00756F89">
            <w:pPr>
              <w:keepNext/>
              <w:keepLines/>
              <w:spacing w:after="0"/>
              <w:jc w:val="center"/>
              <w:rPr>
                <w:rFonts w:ascii="Arial" w:eastAsia="Times New Roman" w:hAnsi="Arial"/>
                <w:b/>
                <w:sz w:val="18"/>
                <w:lang w:val="en-US"/>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46F21805" w14:textId="77777777" w:rsidR="00756F89" w:rsidRPr="00756F89" w:rsidRDefault="00756F89" w:rsidP="00756F89">
            <w:pPr>
              <w:keepNext/>
              <w:keepLines/>
              <w:spacing w:after="0"/>
              <w:jc w:val="center"/>
              <w:rPr>
                <w:rFonts w:ascii="Arial" w:eastAsia="Times New Roman" w:hAnsi="Arial"/>
                <w:b/>
                <w:sz w:val="18"/>
                <w:lang w:val="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509062F7" w14:textId="77777777" w:rsidR="00756F89" w:rsidRPr="00756F89" w:rsidRDefault="00756F89" w:rsidP="00756F89">
            <w:pPr>
              <w:keepNext/>
              <w:keepLines/>
              <w:spacing w:after="0"/>
              <w:jc w:val="center"/>
              <w:rPr>
                <w:rFonts w:ascii="Arial" w:eastAsia="Times New Roman" w:hAnsi="Arial"/>
                <w:b/>
                <w:sz w:val="18"/>
                <w:lang w:val="en-US"/>
              </w:rPr>
            </w:pPr>
            <w:r w:rsidRPr="00756F89">
              <w:rPr>
                <w:rFonts w:ascii="Arial" w:eastAsia="Times New Roman" w:hAnsi="Arial" w:cs="Arial"/>
                <w:b/>
                <w:sz w:val="18"/>
                <w:lang w:val="en-US"/>
              </w:rPr>
              <w:t>Cell 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316DD4" w14:textId="77777777" w:rsidR="00756F89" w:rsidRPr="00756F89" w:rsidRDefault="00756F89" w:rsidP="00756F89">
            <w:pPr>
              <w:keepNext/>
              <w:keepLines/>
              <w:spacing w:after="0"/>
              <w:jc w:val="center"/>
              <w:rPr>
                <w:rFonts w:ascii="Arial" w:eastAsia="Times New Roman" w:hAnsi="Arial"/>
                <w:b/>
                <w:sz w:val="18"/>
                <w:lang w:val="en-US"/>
              </w:rPr>
            </w:pPr>
            <w:r w:rsidRPr="00756F89">
              <w:rPr>
                <w:rFonts w:ascii="Arial" w:eastAsia="Times New Roman" w:hAnsi="Arial" w:cs="Arial"/>
                <w:b/>
                <w:sz w:val="18"/>
                <w:lang w:val="en-US"/>
              </w:rPr>
              <w:t>Cell 3</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4F3E86" w14:textId="77777777" w:rsidR="00756F89" w:rsidRPr="00756F89" w:rsidRDefault="00756F89" w:rsidP="00756F89">
            <w:pPr>
              <w:keepNext/>
              <w:keepLines/>
              <w:spacing w:after="0"/>
              <w:jc w:val="center"/>
              <w:rPr>
                <w:rFonts w:ascii="Arial" w:eastAsia="Times New Roman" w:hAnsi="Arial"/>
                <w:b/>
                <w:sz w:val="18"/>
                <w:lang w:val="en-US"/>
              </w:rPr>
            </w:pPr>
            <w:r w:rsidRPr="00756F89">
              <w:rPr>
                <w:rFonts w:ascii="Arial" w:eastAsia="Times New Roman" w:hAnsi="Arial" w:cs="Arial"/>
                <w:b/>
                <w:sz w:val="18"/>
                <w:lang w:val="en-US"/>
              </w:rPr>
              <w:t>Cell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1E72B8" w14:textId="77777777" w:rsidR="00756F89" w:rsidRPr="00756F89" w:rsidRDefault="00756F89" w:rsidP="00756F89">
            <w:pPr>
              <w:keepNext/>
              <w:keepLines/>
              <w:spacing w:after="0"/>
              <w:jc w:val="center"/>
              <w:rPr>
                <w:rFonts w:ascii="Arial" w:eastAsia="Times New Roman" w:hAnsi="Arial"/>
                <w:b/>
                <w:sz w:val="18"/>
                <w:lang w:val="en-US"/>
              </w:rPr>
            </w:pPr>
            <w:r w:rsidRPr="00756F89">
              <w:rPr>
                <w:rFonts w:ascii="Arial" w:eastAsia="Times New Roman" w:hAnsi="Arial" w:cs="Arial"/>
                <w:b/>
                <w:sz w:val="18"/>
                <w:lang w:val="en-US"/>
              </w:rPr>
              <w:t>Cell 3</w:t>
            </w:r>
          </w:p>
        </w:tc>
      </w:tr>
      <w:tr w:rsidR="00756F89" w:rsidRPr="00756F89" w14:paraId="389F75AD" w14:textId="77777777" w:rsidTr="00AA4E81">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6B654CEC" w14:textId="77777777" w:rsidR="00756F89" w:rsidRPr="00756F89" w:rsidRDefault="00756F89" w:rsidP="00756F89">
            <w:pPr>
              <w:keepNext/>
              <w:keepLines/>
              <w:spacing w:after="0"/>
              <w:rPr>
                <w:rFonts w:ascii="Arial" w:eastAsia="Calibri" w:hAnsi="Arial"/>
                <w:b/>
                <w:sz w:val="18"/>
                <w:szCs w:val="22"/>
                <w:lang w:val="en-US"/>
              </w:rPr>
            </w:pPr>
            <w:r w:rsidRPr="00756F89">
              <w:rPr>
                <w:rFonts w:ascii="Arial" w:eastAsia="Times New Roman" w:hAnsi="Arial"/>
                <w:sz w:val="18"/>
                <w:lang w:val="it-IT"/>
              </w:rPr>
              <w:t>SSB ARFCN</w:t>
            </w:r>
          </w:p>
        </w:tc>
        <w:tc>
          <w:tcPr>
            <w:tcW w:w="1258" w:type="dxa"/>
            <w:tcBorders>
              <w:top w:val="single" w:sz="4" w:space="0" w:color="auto"/>
              <w:left w:val="single" w:sz="4" w:space="0" w:color="auto"/>
              <w:bottom w:val="single" w:sz="4" w:space="0" w:color="auto"/>
              <w:right w:val="single" w:sz="4" w:space="0" w:color="auto"/>
            </w:tcBorders>
            <w:vAlign w:val="center"/>
          </w:tcPr>
          <w:p w14:paraId="2844E555" w14:textId="77777777" w:rsidR="00756F89" w:rsidRPr="00756F89" w:rsidRDefault="00756F89" w:rsidP="00756F89">
            <w:pPr>
              <w:keepNext/>
              <w:spacing w:after="0"/>
              <w:rPr>
                <w:rFonts w:ascii="Arial" w:eastAsia="Calibri" w:hAnsi="Arial" w:cs="Arial"/>
                <w:b/>
                <w:sz w:val="18"/>
                <w:szCs w:val="22"/>
                <w:lang w:val="en-US"/>
              </w:rPr>
            </w:pPr>
          </w:p>
        </w:tc>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761EC16C" w14:textId="77777777" w:rsidR="00756F89" w:rsidRPr="00756F89" w:rsidRDefault="00756F89" w:rsidP="00756F89">
            <w:pPr>
              <w:keepNext/>
              <w:keepLines/>
              <w:spacing w:after="0"/>
              <w:jc w:val="center"/>
              <w:rPr>
                <w:rFonts w:ascii="Arial" w:eastAsia="Times New Roman" w:hAnsi="Arial" w:cs="Arial"/>
                <w:b/>
                <w:sz w:val="18"/>
                <w:lang w:val="en-US"/>
              </w:rPr>
            </w:pPr>
            <w:r w:rsidRPr="00756F89">
              <w:rPr>
                <w:rFonts w:ascii="Arial" w:eastAsia="Times New Roman" w:hAnsi="Arial" w:cs="Arial"/>
                <w:b/>
                <w:sz w:val="18"/>
                <w:lang w:val="en-US"/>
              </w:rPr>
              <w:t>Freq1</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14EF3A62" w14:textId="77777777" w:rsidR="00756F89" w:rsidRPr="00756F89" w:rsidRDefault="00756F89" w:rsidP="00756F89">
            <w:pPr>
              <w:keepNext/>
              <w:keepLines/>
              <w:spacing w:after="0"/>
              <w:jc w:val="center"/>
              <w:rPr>
                <w:rFonts w:ascii="Arial" w:eastAsia="Times New Roman" w:hAnsi="Arial" w:cs="Arial"/>
                <w:b/>
                <w:sz w:val="18"/>
                <w:lang w:val="en-US"/>
              </w:rPr>
            </w:pPr>
            <w:r w:rsidRPr="00756F89">
              <w:rPr>
                <w:rFonts w:ascii="Arial" w:eastAsia="Times New Roman" w:hAnsi="Arial" w:cs="Arial"/>
                <w:b/>
                <w:sz w:val="18"/>
                <w:lang w:val="en-US"/>
              </w:rPr>
              <w:t>Freq1</w:t>
            </w:r>
          </w:p>
        </w:tc>
      </w:tr>
      <w:tr w:rsidR="00756F89" w:rsidRPr="00756F89" w14:paraId="4DC01FC5" w14:textId="77777777" w:rsidTr="00AA4E81">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587250E7" w14:textId="77777777" w:rsidR="00756F89" w:rsidRPr="00756F89" w:rsidRDefault="00756F89" w:rsidP="00756F89">
            <w:pPr>
              <w:keepNext/>
              <w:keepLines/>
              <w:spacing w:after="0"/>
              <w:rPr>
                <w:rFonts w:ascii="Arial" w:eastAsia="Times New Roman" w:hAnsi="Arial"/>
                <w:sz w:val="18"/>
                <w:lang w:val="it-IT"/>
              </w:rPr>
            </w:pPr>
            <w:r w:rsidRPr="00756F89">
              <w:rPr>
                <w:rFonts w:ascii="Arial" w:eastAsia="Times New Roman" w:hAnsi="Arial"/>
                <w:sz w:val="18"/>
                <w:lang w:val="it-IT"/>
              </w:rPr>
              <w:t>Duplex mode</w:t>
            </w:r>
          </w:p>
        </w:tc>
        <w:tc>
          <w:tcPr>
            <w:tcW w:w="1258" w:type="dxa"/>
            <w:tcBorders>
              <w:top w:val="single" w:sz="4" w:space="0" w:color="auto"/>
              <w:left w:val="single" w:sz="4" w:space="0" w:color="auto"/>
              <w:bottom w:val="single" w:sz="4" w:space="0" w:color="auto"/>
              <w:right w:val="single" w:sz="4" w:space="0" w:color="auto"/>
            </w:tcBorders>
          </w:tcPr>
          <w:p w14:paraId="34968CB4" w14:textId="77777777" w:rsidR="00756F89" w:rsidRPr="00756F89" w:rsidRDefault="00756F89" w:rsidP="00756F89">
            <w:pPr>
              <w:keepNext/>
              <w:keepLines/>
              <w:spacing w:after="0"/>
              <w:jc w:val="center"/>
              <w:rPr>
                <w:rFonts w:ascii="Arial" w:eastAsia="Times New Roman" w:hAnsi="Arial" w:cs="Arial"/>
                <w:sz w:val="18"/>
                <w:lang w:val="it-IT"/>
              </w:rPr>
            </w:pPr>
          </w:p>
        </w:tc>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0EA0A69E"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rPr>
              <w:t>TDD</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4424AAFA"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rPr>
              <w:t>TDD</w:t>
            </w:r>
          </w:p>
        </w:tc>
      </w:tr>
      <w:tr w:rsidR="00756F89" w:rsidRPr="00756F89" w14:paraId="7BA7143C" w14:textId="77777777" w:rsidTr="00AA4E81">
        <w:trPr>
          <w:trHeight w:val="189"/>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5E8FB86F"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Malgun Gothic" w:hAnsi="Arial"/>
                <w:sz w:val="18"/>
                <w:szCs w:val="18"/>
              </w:rPr>
              <w:t>TDD configuration</w:t>
            </w:r>
          </w:p>
        </w:tc>
        <w:tc>
          <w:tcPr>
            <w:tcW w:w="1258" w:type="dxa"/>
            <w:tcBorders>
              <w:top w:val="single" w:sz="4" w:space="0" w:color="auto"/>
              <w:left w:val="single" w:sz="4" w:space="0" w:color="auto"/>
              <w:bottom w:val="single" w:sz="4" w:space="0" w:color="auto"/>
              <w:right w:val="single" w:sz="4" w:space="0" w:color="auto"/>
            </w:tcBorders>
          </w:tcPr>
          <w:p w14:paraId="4AA35B6E" w14:textId="77777777" w:rsidR="00756F89" w:rsidRPr="00756F89" w:rsidRDefault="00756F89" w:rsidP="00756F89">
            <w:pPr>
              <w:keepNext/>
              <w:keepLines/>
              <w:spacing w:after="0"/>
              <w:jc w:val="center"/>
              <w:rPr>
                <w:rFonts w:ascii="Arial" w:eastAsia="Times New Roman" w:hAnsi="Arial" w:cs="Arial"/>
                <w:sz w:val="18"/>
                <w:lang w:val="en-US"/>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77F77462"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sz w:val="18"/>
                <w:lang w:val="en-US" w:eastAsia="ja-JP"/>
              </w:rPr>
              <w:t>TDDConf.3.1</w:t>
            </w:r>
          </w:p>
        </w:tc>
        <w:tc>
          <w:tcPr>
            <w:tcW w:w="1985" w:type="dxa"/>
            <w:gridSpan w:val="2"/>
            <w:tcBorders>
              <w:top w:val="single" w:sz="4" w:space="0" w:color="auto"/>
              <w:left w:val="single" w:sz="4" w:space="0" w:color="auto"/>
              <w:bottom w:val="single" w:sz="4" w:space="0" w:color="auto"/>
              <w:right w:val="single" w:sz="4" w:space="0" w:color="auto"/>
            </w:tcBorders>
            <w:hideMark/>
          </w:tcPr>
          <w:p w14:paraId="6B38C33E"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sz w:val="18"/>
                <w:lang w:val="en-US" w:eastAsia="ja-JP"/>
              </w:rPr>
              <w:t>TDDConf.3.1</w:t>
            </w:r>
          </w:p>
        </w:tc>
      </w:tr>
      <w:tr w:rsidR="00756F89" w:rsidRPr="00756F89" w14:paraId="5C4CE2B0" w14:textId="77777777" w:rsidTr="00AA4E81">
        <w:trPr>
          <w:trHeight w:val="189"/>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53C04598" w14:textId="77777777" w:rsidR="00756F89" w:rsidRPr="00756F89" w:rsidRDefault="00756F89" w:rsidP="00756F89">
            <w:pPr>
              <w:keepNext/>
              <w:keepLines/>
              <w:spacing w:after="0"/>
              <w:rPr>
                <w:rFonts w:ascii="Arial" w:eastAsia="Malgun Gothic" w:hAnsi="Arial"/>
                <w:sz w:val="18"/>
                <w:szCs w:val="18"/>
              </w:rPr>
            </w:pPr>
            <w:r w:rsidRPr="00756F89">
              <w:rPr>
                <w:rFonts w:ascii="Arial" w:eastAsia="Malgun Gothic" w:hAnsi="Arial"/>
                <w:sz w:val="18"/>
                <w:szCs w:val="18"/>
              </w:rPr>
              <w:t>BW</w:t>
            </w:r>
            <w:r w:rsidRPr="00756F89">
              <w:rPr>
                <w:rFonts w:ascii="Arial" w:eastAsia="Malgun Gothic" w:hAnsi="Arial"/>
                <w:sz w:val="18"/>
                <w:szCs w:val="18"/>
                <w:vertAlign w:val="subscript"/>
              </w:rPr>
              <w:t>channel</w:t>
            </w:r>
          </w:p>
        </w:tc>
        <w:tc>
          <w:tcPr>
            <w:tcW w:w="1258" w:type="dxa"/>
            <w:tcBorders>
              <w:top w:val="single" w:sz="4" w:space="0" w:color="auto"/>
              <w:left w:val="single" w:sz="4" w:space="0" w:color="auto"/>
              <w:bottom w:val="single" w:sz="4" w:space="0" w:color="auto"/>
              <w:right w:val="single" w:sz="4" w:space="0" w:color="auto"/>
            </w:tcBorders>
            <w:hideMark/>
          </w:tcPr>
          <w:p w14:paraId="123AC58B"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Malgun Gothic" w:hAnsi="Arial"/>
                <w:sz w:val="18"/>
                <w:szCs w:val="18"/>
              </w:rPr>
              <w:t>MHz</w:t>
            </w:r>
          </w:p>
        </w:tc>
        <w:tc>
          <w:tcPr>
            <w:tcW w:w="1873" w:type="dxa"/>
            <w:gridSpan w:val="2"/>
            <w:tcBorders>
              <w:top w:val="single" w:sz="4" w:space="0" w:color="auto"/>
              <w:left w:val="single" w:sz="4" w:space="0" w:color="auto"/>
              <w:bottom w:val="single" w:sz="4" w:space="0" w:color="auto"/>
              <w:right w:val="single" w:sz="4" w:space="0" w:color="auto"/>
            </w:tcBorders>
            <w:hideMark/>
          </w:tcPr>
          <w:p w14:paraId="73B9197E" w14:textId="77777777" w:rsidR="00756F89" w:rsidRPr="00756F89" w:rsidRDefault="00756F89" w:rsidP="00756F89">
            <w:pPr>
              <w:keepNext/>
              <w:keepLines/>
              <w:spacing w:after="0"/>
              <w:jc w:val="center"/>
              <w:rPr>
                <w:rFonts w:ascii="Arial" w:eastAsia="Times New Roman" w:hAnsi="Arial"/>
                <w:sz w:val="18"/>
                <w:lang w:val="en-US" w:eastAsia="ja-JP"/>
              </w:rPr>
            </w:pPr>
            <w:r w:rsidRPr="00756F89">
              <w:rPr>
                <w:rFonts w:ascii="Arial" w:eastAsia="Malgun Gothic" w:hAnsi="Arial"/>
                <w:sz w:val="18"/>
                <w:szCs w:val="18"/>
              </w:rPr>
              <w:t xml:space="preserve">100: </w:t>
            </w:r>
            <w:r w:rsidRPr="00756F89">
              <w:rPr>
                <w:rFonts w:ascii="Arial" w:eastAsia="Malgun Gothic" w:hAnsi="Arial" w:cs="Arial"/>
                <w:sz w:val="18"/>
                <w:szCs w:val="18"/>
                <w:lang w:val="de-DE"/>
              </w:rPr>
              <w:t>N</w:t>
            </w:r>
            <w:r w:rsidRPr="00756F89">
              <w:rPr>
                <w:rFonts w:ascii="Arial" w:eastAsia="Malgun Gothic" w:hAnsi="Arial" w:cs="Arial"/>
                <w:sz w:val="18"/>
                <w:szCs w:val="18"/>
                <w:vertAlign w:val="subscript"/>
                <w:lang w:val="de-DE"/>
              </w:rPr>
              <w:t>RB,c</w:t>
            </w:r>
            <w:r w:rsidRPr="00756F89">
              <w:rPr>
                <w:rFonts w:ascii="Arial" w:eastAsia="Malgun Gothic" w:hAnsi="Arial" w:cs="Arial"/>
                <w:sz w:val="18"/>
                <w:szCs w:val="18"/>
                <w:lang w:val="de-DE"/>
              </w:rPr>
              <w:t xml:space="preserve"> = 66</w:t>
            </w:r>
          </w:p>
        </w:tc>
        <w:tc>
          <w:tcPr>
            <w:tcW w:w="1985" w:type="dxa"/>
            <w:gridSpan w:val="2"/>
            <w:tcBorders>
              <w:top w:val="single" w:sz="4" w:space="0" w:color="auto"/>
              <w:left w:val="single" w:sz="4" w:space="0" w:color="auto"/>
              <w:bottom w:val="single" w:sz="4" w:space="0" w:color="auto"/>
              <w:right w:val="single" w:sz="4" w:space="0" w:color="auto"/>
            </w:tcBorders>
            <w:hideMark/>
          </w:tcPr>
          <w:p w14:paraId="1F13F93A" w14:textId="77777777" w:rsidR="00756F89" w:rsidRPr="00756F89" w:rsidRDefault="00756F89" w:rsidP="00756F89">
            <w:pPr>
              <w:keepNext/>
              <w:keepLines/>
              <w:spacing w:after="0"/>
              <w:jc w:val="center"/>
              <w:rPr>
                <w:rFonts w:ascii="Arial" w:eastAsia="Times New Roman" w:hAnsi="Arial"/>
                <w:sz w:val="18"/>
                <w:lang w:val="en-US" w:eastAsia="ja-JP"/>
              </w:rPr>
            </w:pPr>
            <w:r w:rsidRPr="00756F89">
              <w:rPr>
                <w:rFonts w:ascii="Arial" w:eastAsia="Malgun Gothic" w:hAnsi="Arial"/>
                <w:sz w:val="18"/>
                <w:szCs w:val="18"/>
              </w:rPr>
              <w:t xml:space="preserve">100: </w:t>
            </w:r>
            <w:r w:rsidRPr="00756F89">
              <w:rPr>
                <w:rFonts w:ascii="Arial" w:eastAsia="Malgun Gothic" w:hAnsi="Arial" w:cs="Arial"/>
                <w:sz w:val="18"/>
                <w:szCs w:val="18"/>
                <w:lang w:val="de-DE"/>
              </w:rPr>
              <w:t>N</w:t>
            </w:r>
            <w:r w:rsidRPr="00756F89">
              <w:rPr>
                <w:rFonts w:ascii="Arial" w:eastAsia="Malgun Gothic" w:hAnsi="Arial" w:cs="Arial"/>
                <w:sz w:val="18"/>
                <w:szCs w:val="18"/>
                <w:vertAlign w:val="subscript"/>
                <w:lang w:val="de-DE"/>
              </w:rPr>
              <w:t>RB,c</w:t>
            </w:r>
            <w:r w:rsidRPr="00756F89">
              <w:rPr>
                <w:rFonts w:ascii="Arial" w:eastAsia="Malgun Gothic" w:hAnsi="Arial" w:cs="Arial"/>
                <w:sz w:val="18"/>
                <w:szCs w:val="18"/>
                <w:lang w:val="de-DE"/>
              </w:rPr>
              <w:t xml:space="preserve"> = 66</w:t>
            </w:r>
          </w:p>
        </w:tc>
      </w:tr>
      <w:tr w:rsidR="00756F89" w:rsidRPr="00756F89" w14:paraId="2A280E34" w14:textId="77777777" w:rsidTr="00AA4E81">
        <w:trPr>
          <w:trHeight w:val="214"/>
          <w:jc w:val="center"/>
        </w:trPr>
        <w:tc>
          <w:tcPr>
            <w:tcW w:w="1695" w:type="dxa"/>
            <w:vMerge w:val="restart"/>
            <w:tcBorders>
              <w:top w:val="single" w:sz="4" w:space="0" w:color="auto"/>
              <w:left w:val="single" w:sz="4" w:space="0" w:color="auto"/>
              <w:right w:val="single" w:sz="4" w:space="0" w:color="auto"/>
            </w:tcBorders>
            <w:vAlign w:val="center"/>
          </w:tcPr>
          <w:p w14:paraId="0CA151C2" w14:textId="77777777" w:rsidR="00756F89" w:rsidRPr="00756F89" w:rsidRDefault="00756F89" w:rsidP="00756F89">
            <w:pPr>
              <w:keepNext/>
              <w:keepLines/>
              <w:spacing w:after="0"/>
              <w:jc w:val="both"/>
              <w:rPr>
                <w:rFonts w:ascii="Arial" w:eastAsia="Malgun Gothic" w:hAnsi="Arial"/>
                <w:sz w:val="18"/>
                <w:szCs w:val="18"/>
                <w:lang w:eastAsia="ko-KR"/>
              </w:rPr>
            </w:pPr>
            <w:r w:rsidRPr="00756F89">
              <w:rPr>
                <w:rFonts w:ascii="Arial" w:eastAsia="Malgun Gothic" w:hAnsi="Arial" w:hint="eastAsia"/>
                <w:sz w:val="18"/>
                <w:szCs w:val="18"/>
                <w:lang w:eastAsia="ko-KR"/>
              </w:rPr>
              <w:t>BWP configuration</w:t>
            </w:r>
          </w:p>
        </w:tc>
        <w:tc>
          <w:tcPr>
            <w:tcW w:w="1973" w:type="dxa"/>
            <w:tcBorders>
              <w:top w:val="single" w:sz="4" w:space="0" w:color="auto"/>
              <w:left w:val="single" w:sz="4" w:space="0" w:color="auto"/>
              <w:bottom w:val="single" w:sz="4" w:space="0" w:color="auto"/>
              <w:right w:val="single" w:sz="4" w:space="0" w:color="auto"/>
            </w:tcBorders>
          </w:tcPr>
          <w:p w14:paraId="23CA2E75" w14:textId="77777777" w:rsidR="00756F89" w:rsidRPr="00756F89" w:rsidRDefault="00756F89" w:rsidP="00756F89">
            <w:pPr>
              <w:keepNext/>
              <w:keepLines/>
              <w:spacing w:after="0"/>
              <w:rPr>
                <w:rFonts w:ascii="Arial" w:eastAsia="Malgun Gothic" w:hAnsi="Arial"/>
                <w:sz w:val="18"/>
                <w:szCs w:val="18"/>
                <w:lang w:eastAsia="ko-KR"/>
              </w:rPr>
            </w:pPr>
            <w:r w:rsidRPr="00756F89">
              <w:rPr>
                <w:rFonts w:ascii="Arial" w:eastAsia="Malgun Gothic" w:hAnsi="Arial" w:hint="eastAsia"/>
                <w:sz w:val="18"/>
                <w:szCs w:val="18"/>
                <w:lang w:eastAsia="ko-KR"/>
              </w:rPr>
              <w:t>Initial DL BWP</w:t>
            </w:r>
          </w:p>
        </w:tc>
        <w:tc>
          <w:tcPr>
            <w:tcW w:w="1258" w:type="dxa"/>
            <w:vMerge w:val="restart"/>
            <w:tcBorders>
              <w:top w:val="single" w:sz="4" w:space="0" w:color="auto"/>
              <w:left w:val="single" w:sz="4" w:space="0" w:color="auto"/>
              <w:right w:val="single" w:sz="4" w:space="0" w:color="auto"/>
            </w:tcBorders>
          </w:tcPr>
          <w:p w14:paraId="1E651413" w14:textId="77777777" w:rsidR="00756F89" w:rsidRPr="00756F89" w:rsidRDefault="00756F89" w:rsidP="00756F89">
            <w:pPr>
              <w:keepNext/>
              <w:keepLines/>
              <w:spacing w:after="0"/>
              <w:rPr>
                <w:rFonts w:ascii="Arial" w:eastAsia="Malgun Gothic" w:hAnsi="Arial"/>
                <w:sz w:val="18"/>
                <w:szCs w:val="18"/>
              </w:rPr>
            </w:pPr>
          </w:p>
        </w:tc>
        <w:tc>
          <w:tcPr>
            <w:tcW w:w="3858" w:type="dxa"/>
            <w:gridSpan w:val="4"/>
            <w:tcBorders>
              <w:top w:val="single" w:sz="4" w:space="0" w:color="auto"/>
              <w:left w:val="single" w:sz="4" w:space="0" w:color="auto"/>
              <w:bottom w:val="single" w:sz="4" w:space="0" w:color="auto"/>
              <w:right w:val="single" w:sz="4" w:space="0" w:color="auto"/>
            </w:tcBorders>
          </w:tcPr>
          <w:p w14:paraId="26BFE104" w14:textId="77777777" w:rsidR="00756F89" w:rsidRPr="00756F89" w:rsidRDefault="00756F89" w:rsidP="00756F89">
            <w:pPr>
              <w:keepNext/>
              <w:keepLines/>
              <w:spacing w:after="0"/>
              <w:jc w:val="center"/>
              <w:rPr>
                <w:rFonts w:ascii="Arial" w:eastAsia="Malgun Gothic" w:hAnsi="Arial"/>
                <w:sz w:val="18"/>
                <w:szCs w:val="18"/>
                <w:lang w:eastAsia="ko-KR"/>
              </w:rPr>
            </w:pPr>
            <w:r w:rsidRPr="00756F89">
              <w:rPr>
                <w:rFonts w:ascii="Arial" w:eastAsia="Malgun Gothic" w:hAnsi="Arial" w:hint="eastAsia"/>
                <w:sz w:val="18"/>
                <w:szCs w:val="18"/>
                <w:lang w:eastAsia="ko-KR"/>
              </w:rPr>
              <w:t>DLBWP.0</w:t>
            </w:r>
            <w:r w:rsidRPr="00756F89">
              <w:rPr>
                <w:rFonts w:ascii="Arial" w:eastAsia="Malgun Gothic" w:hAnsi="Arial"/>
                <w:sz w:val="18"/>
                <w:szCs w:val="18"/>
                <w:lang w:eastAsia="ko-KR"/>
              </w:rPr>
              <w:t>.1</w:t>
            </w:r>
          </w:p>
        </w:tc>
      </w:tr>
      <w:tr w:rsidR="00756F89" w:rsidRPr="00756F89" w14:paraId="1840D403" w14:textId="77777777" w:rsidTr="00AA4E81">
        <w:trPr>
          <w:trHeight w:val="198"/>
          <w:jc w:val="center"/>
        </w:trPr>
        <w:tc>
          <w:tcPr>
            <w:tcW w:w="1695" w:type="dxa"/>
            <w:vMerge/>
            <w:tcBorders>
              <w:left w:val="single" w:sz="4" w:space="0" w:color="auto"/>
              <w:right w:val="single" w:sz="4" w:space="0" w:color="auto"/>
            </w:tcBorders>
          </w:tcPr>
          <w:p w14:paraId="5DB599C2" w14:textId="77777777" w:rsidR="00756F89" w:rsidRPr="00756F89" w:rsidRDefault="00756F89" w:rsidP="00756F89">
            <w:pPr>
              <w:keepNext/>
              <w:keepLines/>
              <w:spacing w:after="0"/>
              <w:rPr>
                <w:rFonts w:ascii="Arial" w:eastAsia="Malgun Gothic" w:hAnsi="Arial"/>
                <w:sz w:val="18"/>
                <w:szCs w:val="18"/>
                <w:lang w:eastAsia="ko-KR"/>
              </w:rPr>
            </w:pPr>
          </w:p>
        </w:tc>
        <w:tc>
          <w:tcPr>
            <w:tcW w:w="1973" w:type="dxa"/>
            <w:tcBorders>
              <w:top w:val="single" w:sz="4" w:space="0" w:color="auto"/>
              <w:left w:val="single" w:sz="4" w:space="0" w:color="auto"/>
              <w:bottom w:val="single" w:sz="4" w:space="0" w:color="auto"/>
              <w:right w:val="single" w:sz="4" w:space="0" w:color="auto"/>
            </w:tcBorders>
          </w:tcPr>
          <w:p w14:paraId="1AD8A283" w14:textId="77777777" w:rsidR="00756F89" w:rsidRPr="00756F89" w:rsidRDefault="00756F89" w:rsidP="00756F89">
            <w:pPr>
              <w:keepNext/>
              <w:keepLines/>
              <w:spacing w:after="0"/>
              <w:rPr>
                <w:rFonts w:ascii="Arial" w:eastAsia="Malgun Gothic" w:hAnsi="Arial"/>
                <w:sz w:val="18"/>
                <w:szCs w:val="18"/>
                <w:lang w:eastAsia="ko-KR"/>
              </w:rPr>
            </w:pPr>
            <w:r w:rsidRPr="00756F89">
              <w:rPr>
                <w:rFonts w:ascii="Arial" w:eastAsia="Malgun Gothic" w:hAnsi="Arial" w:hint="eastAsia"/>
                <w:sz w:val="18"/>
                <w:szCs w:val="18"/>
                <w:lang w:eastAsia="ko-KR"/>
              </w:rPr>
              <w:t>Dedicated DL BWP</w:t>
            </w:r>
          </w:p>
        </w:tc>
        <w:tc>
          <w:tcPr>
            <w:tcW w:w="1258" w:type="dxa"/>
            <w:vMerge/>
            <w:tcBorders>
              <w:left w:val="single" w:sz="4" w:space="0" w:color="auto"/>
              <w:right w:val="single" w:sz="4" w:space="0" w:color="auto"/>
            </w:tcBorders>
          </w:tcPr>
          <w:p w14:paraId="03DF38CF" w14:textId="77777777" w:rsidR="00756F89" w:rsidRPr="00756F89" w:rsidRDefault="00756F89" w:rsidP="00756F89">
            <w:pPr>
              <w:keepNext/>
              <w:keepLines/>
              <w:spacing w:after="0"/>
              <w:rPr>
                <w:rFonts w:ascii="Arial" w:eastAsia="Malgun Gothic" w:hAnsi="Arial"/>
                <w:sz w:val="18"/>
                <w:szCs w:val="18"/>
              </w:rPr>
            </w:pPr>
          </w:p>
        </w:tc>
        <w:tc>
          <w:tcPr>
            <w:tcW w:w="3858" w:type="dxa"/>
            <w:gridSpan w:val="4"/>
            <w:tcBorders>
              <w:top w:val="single" w:sz="4" w:space="0" w:color="auto"/>
              <w:left w:val="single" w:sz="4" w:space="0" w:color="auto"/>
              <w:bottom w:val="single" w:sz="4" w:space="0" w:color="auto"/>
              <w:right w:val="single" w:sz="4" w:space="0" w:color="auto"/>
            </w:tcBorders>
          </w:tcPr>
          <w:p w14:paraId="2593200A" w14:textId="77777777" w:rsidR="00756F89" w:rsidRPr="00756F89" w:rsidRDefault="00756F89" w:rsidP="00756F89">
            <w:pPr>
              <w:keepNext/>
              <w:keepLines/>
              <w:spacing w:after="0"/>
              <w:jc w:val="center"/>
              <w:rPr>
                <w:rFonts w:ascii="Arial" w:eastAsia="Malgun Gothic" w:hAnsi="Arial"/>
                <w:sz w:val="18"/>
                <w:szCs w:val="18"/>
                <w:lang w:eastAsia="ko-KR"/>
              </w:rPr>
            </w:pPr>
            <w:r w:rsidRPr="00756F89">
              <w:rPr>
                <w:rFonts w:ascii="Arial" w:eastAsia="Malgun Gothic" w:hAnsi="Arial" w:hint="eastAsia"/>
                <w:sz w:val="18"/>
                <w:szCs w:val="18"/>
                <w:lang w:eastAsia="ko-KR"/>
              </w:rPr>
              <w:t>DLBWP.1.1</w:t>
            </w:r>
          </w:p>
        </w:tc>
      </w:tr>
      <w:tr w:rsidR="00756F89" w:rsidRPr="00756F89" w14:paraId="6A3B18E0" w14:textId="77777777" w:rsidTr="00AA4E81">
        <w:trPr>
          <w:trHeight w:val="72"/>
          <w:jc w:val="center"/>
        </w:trPr>
        <w:tc>
          <w:tcPr>
            <w:tcW w:w="1695" w:type="dxa"/>
            <w:vMerge/>
            <w:tcBorders>
              <w:left w:val="single" w:sz="4" w:space="0" w:color="auto"/>
              <w:right w:val="single" w:sz="4" w:space="0" w:color="auto"/>
            </w:tcBorders>
          </w:tcPr>
          <w:p w14:paraId="0A12294C" w14:textId="77777777" w:rsidR="00756F89" w:rsidRPr="00756F89" w:rsidRDefault="00756F89" w:rsidP="00756F89">
            <w:pPr>
              <w:keepNext/>
              <w:keepLines/>
              <w:spacing w:after="0"/>
              <w:rPr>
                <w:rFonts w:ascii="Arial" w:eastAsia="Malgun Gothic" w:hAnsi="Arial"/>
                <w:sz w:val="18"/>
                <w:szCs w:val="18"/>
                <w:lang w:eastAsia="ko-KR"/>
              </w:rPr>
            </w:pPr>
          </w:p>
        </w:tc>
        <w:tc>
          <w:tcPr>
            <w:tcW w:w="1973" w:type="dxa"/>
            <w:tcBorders>
              <w:top w:val="single" w:sz="4" w:space="0" w:color="auto"/>
              <w:left w:val="single" w:sz="4" w:space="0" w:color="auto"/>
              <w:bottom w:val="single" w:sz="4" w:space="0" w:color="auto"/>
              <w:right w:val="single" w:sz="4" w:space="0" w:color="auto"/>
            </w:tcBorders>
          </w:tcPr>
          <w:p w14:paraId="75C6F08B" w14:textId="77777777" w:rsidR="00756F89" w:rsidRPr="00756F89" w:rsidRDefault="00756F89" w:rsidP="00756F89">
            <w:pPr>
              <w:keepNext/>
              <w:keepLines/>
              <w:spacing w:after="0"/>
              <w:rPr>
                <w:rFonts w:ascii="Arial" w:eastAsia="Malgun Gothic" w:hAnsi="Arial"/>
                <w:sz w:val="18"/>
                <w:szCs w:val="18"/>
                <w:lang w:eastAsia="ko-KR"/>
              </w:rPr>
            </w:pPr>
            <w:r w:rsidRPr="00756F89">
              <w:rPr>
                <w:rFonts w:ascii="Arial" w:eastAsia="Malgun Gothic" w:hAnsi="Arial" w:hint="eastAsia"/>
                <w:sz w:val="18"/>
                <w:szCs w:val="18"/>
                <w:lang w:eastAsia="ko-KR"/>
              </w:rPr>
              <w:t>Initial UL BWP</w:t>
            </w:r>
          </w:p>
        </w:tc>
        <w:tc>
          <w:tcPr>
            <w:tcW w:w="1258" w:type="dxa"/>
            <w:vMerge/>
            <w:tcBorders>
              <w:left w:val="single" w:sz="4" w:space="0" w:color="auto"/>
              <w:right w:val="single" w:sz="4" w:space="0" w:color="auto"/>
            </w:tcBorders>
          </w:tcPr>
          <w:p w14:paraId="6C06FD94" w14:textId="77777777" w:rsidR="00756F89" w:rsidRPr="00756F89" w:rsidRDefault="00756F89" w:rsidP="00756F89">
            <w:pPr>
              <w:keepNext/>
              <w:keepLines/>
              <w:spacing w:after="0"/>
              <w:rPr>
                <w:rFonts w:ascii="Arial" w:eastAsia="Malgun Gothic" w:hAnsi="Arial"/>
                <w:sz w:val="18"/>
                <w:szCs w:val="18"/>
              </w:rPr>
            </w:pPr>
          </w:p>
        </w:tc>
        <w:tc>
          <w:tcPr>
            <w:tcW w:w="3858" w:type="dxa"/>
            <w:gridSpan w:val="4"/>
            <w:tcBorders>
              <w:top w:val="single" w:sz="4" w:space="0" w:color="auto"/>
              <w:left w:val="single" w:sz="4" w:space="0" w:color="auto"/>
              <w:bottom w:val="single" w:sz="4" w:space="0" w:color="auto"/>
              <w:right w:val="single" w:sz="4" w:space="0" w:color="auto"/>
            </w:tcBorders>
          </w:tcPr>
          <w:p w14:paraId="633B04FC" w14:textId="77777777" w:rsidR="00756F89" w:rsidRPr="00756F89" w:rsidRDefault="00756F89" w:rsidP="00756F89">
            <w:pPr>
              <w:keepNext/>
              <w:keepLines/>
              <w:spacing w:after="0"/>
              <w:jc w:val="center"/>
              <w:rPr>
                <w:rFonts w:ascii="Arial" w:eastAsia="Malgun Gothic" w:hAnsi="Arial"/>
                <w:sz w:val="18"/>
                <w:szCs w:val="18"/>
                <w:lang w:eastAsia="ko-KR"/>
              </w:rPr>
            </w:pPr>
            <w:r w:rsidRPr="00756F89">
              <w:rPr>
                <w:rFonts w:ascii="Arial" w:eastAsia="Malgun Gothic" w:hAnsi="Arial" w:hint="eastAsia"/>
                <w:sz w:val="18"/>
                <w:szCs w:val="18"/>
                <w:lang w:eastAsia="ko-KR"/>
              </w:rPr>
              <w:t>ULBWP.0.1</w:t>
            </w:r>
          </w:p>
        </w:tc>
      </w:tr>
      <w:tr w:rsidR="00756F89" w:rsidRPr="00756F89" w14:paraId="41524E31" w14:textId="77777777" w:rsidTr="00AA4E81">
        <w:trPr>
          <w:trHeight w:val="127"/>
          <w:jc w:val="center"/>
        </w:trPr>
        <w:tc>
          <w:tcPr>
            <w:tcW w:w="1695" w:type="dxa"/>
            <w:vMerge/>
            <w:tcBorders>
              <w:left w:val="single" w:sz="4" w:space="0" w:color="auto"/>
              <w:bottom w:val="single" w:sz="4" w:space="0" w:color="auto"/>
              <w:right w:val="single" w:sz="4" w:space="0" w:color="auto"/>
            </w:tcBorders>
          </w:tcPr>
          <w:p w14:paraId="783647B3" w14:textId="77777777" w:rsidR="00756F89" w:rsidRPr="00756F89" w:rsidRDefault="00756F89" w:rsidP="00756F89">
            <w:pPr>
              <w:keepNext/>
              <w:keepLines/>
              <w:spacing w:after="0"/>
              <w:rPr>
                <w:rFonts w:ascii="Arial" w:eastAsia="Malgun Gothic" w:hAnsi="Arial"/>
                <w:sz w:val="18"/>
                <w:szCs w:val="18"/>
                <w:lang w:eastAsia="ko-KR"/>
              </w:rPr>
            </w:pPr>
          </w:p>
        </w:tc>
        <w:tc>
          <w:tcPr>
            <w:tcW w:w="1973" w:type="dxa"/>
            <w:tcBorders>
              <w:top w:val="single" w:sz="4" w:space="0" w:color="auto"/>
              <w:left w:val="single" w:sz="4" w:space="0" w:color="auto"/>
              <w:bottom w:val="single" w:sz="4" w:space="0" w:color="auto"/>
              <w:right w:val="single" w:sz="4" w:space="0" w:color="auto"/>
            </w:tcBorders>
          </w:tcPr>
          <w:p w14:paraId="5569A7AB" w14:textId="77777777" w:rsidR="00756F89" w:rsidRPr="00756F89" w:rsidRDefault="00756F89" w:rsidP="00756F89">
            <w:pPr>
              <w:keepNext/>
              <w:keepLines/>
              <w:spacing w:after="0"/>
              <w:rPr>
                <w:rFonts w:ascii="Arial" w:eastAsia="Malgun Gothic" w:hAnsi="Arial"/>
                <w:sz w:val="18"/>
                <w:szCs w:val="18"/>
                <w:lang w:eastAsia="ko-KR"/>
              </w:rPr>
            </w:pPr>
            <w:r w:rsidRPr="00756F89">
              <w:rPr>
                <w:rFonts w:ascii="Arial" w:eastAsia="Malgun Gothic" w:hAnsi="Arial" w:hint="eastAsia"/>
                <w:sz w:val="18"/>
                <w:szCs w:val="18"/>
                <w:lang w:eastAsia="ko-KR"/>
              </w:rPr>
              <w:t>Dedicated UL BWP</w:t>
            </w:r>
          </w:p>
        </w:tc>
        <w:tc>
          <w:tcPr>
            <w:tcW w:w="1258" w:type="dxa"/>
            <w:vMerge/>
            <w:tcBorders>
              <w:left w:val="single" w:sz="4" w:space="0" w:color="auto"/>
              <w:bottom w:val="single" w:sz="4" w:space="0" w:color="auto"/>
              <w:right w:val="single" w:sz="4" w:space="0" w:color="auto"/>
            </w:tcBorders>
          </w:tcPr>
          <w:p w14:paraId="51523EE2" w14:textId="77777777" w:rsidR="00756F89" w:rsidRPr="00756F89" w:rsidRDefault="00756F89" w:rsidP="00756F89">
            <w:pPr>
              <w:keepNext/>
              <w:keepLines/>
              <w:spacing w:after="0"/>
              <w:rPr>
                <w:rFonts w:ascii="Arial" w:eastAsia="Malgun Gothic" w:hAnsi="Arial"/>
                <w:sz w:val="18"/>
                <w:szCs w:val="18"/>
              </w:rPr>
            </w:pPr>
          </w:p>
        </w:tc>
        <w:tc>
          <w:tcPr>
            <w:tcW w:w="3858" w:type="dxa"/>
            <w:gridSpan w:val="4"/>
            <w:tcBorders>
              <w:top w:val="single" w:sz="4" w:space="0" w:color="auto"/>
              <w:left w:val="single" w:sz="4" w:space="0" w:color="auto"/>
              <w:bottom w:val="single" w:sz="4" w:space="0" w:color="auto"/>
              <w:right w:val="single" w:sz="4" w:space="0" w:color="auto"/>
            </w:tcBorders>
          </w:tcPr>
          <w:p w14:paraId="5B43564A" w14:textId="77777777" w:rsidR="00756F89" w:rsidRPr="00756F89" w:rsidRDefault="00756F89" w:rsidP="00756F89">
            <w:pPr>
              <w:keepNext/>
              <w:keepLines/>
              <w:spacing w:after="0"/>
              <w:jc w:val="center"/>
              <w:rPr>
                <w:rFonts w:ascii="Arial" w:eastAsia="Malgun Gothic" w:hAnsi="Arial"/>
                <w:sz w:val="18"/>
                <w:szCs w:val="18"/>
                <w:lang w:eastAsia="ko-KR"/>
              </w:rPr>
            </w:pPr>
            <w:r w:rsidRPr="00756F89">
              <w:rPr>
                <w:rFonts w:ascii="Arial" w:eastAsia="Malgun Gothic" w:hAnsi="Arial" w:hint="eastAsia"/>
                <w:sz w:val="18"/>
                <w:szCs w:val="18"/>
                <w:lang w:eastAsia="ko-KR"/>
              </w:rPr>
              <w:t>ULBWP.1.1</w:t>
            </w:r>
          </w:p>
        </w:tc>
      </w:tr>
      <w:tr w:rsidR="00756F89" w:rsidRPr="00756F89" w14:paraId="35568D07" w14:textId="77777777" w:rsidTr="00AA4E81">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tcPr>
          <w:p w14:paraId="0D8E8A91" w14:textId="77777777" w:rsidR="00756F89" w:rsidRPr="00756F89" w:rsidRDefault="00756F89" w:rsidP="00756F89">
            <w:pPr>
              <w:keepNext/>
              <w:keepLines/>
              <w:spacing w:after="0"/>
              <w:rPr>
                <w:rFonts w:ascii="Arial" w:eastAsia="Times New Roman" w:hAnsi="Arial" w:cs="Arial"/>
                <w:sz w:val="18"/>
                <w:lang w:val="en-US" w:eastAsia="ko-KR"/>
              </w:rPr>
            </w:pPr>
            <w:r w:rsidRPr="00756F89">
              <w:rPr>
                <w:rFonts w:ascii="Arial" w:eastAsia="Times New Roman" w:hAnsi="Arial" w:cs="Arial" w:hint="eastAsia"/>
                <w:sz w:val="18"/>
                <w:lang w:val="en-US" w:eastAsia="ko-KR"/>
              </w:rPr>
              <w:t>TRS confi</w:t>
            </w:r>
            <w:r w:rsidRPr="00756F89">
              <w:rPr>
                <w:rFonts w:ascii="Arial" w:eastAsia="Times New Roman" w:hAnsi="Arial" w:cs="Arial"/>
                <w:sz w:val="18"/>
                <w:lang w:val="en-US" w:eastAsia="ko-KR"/>
              </w:rPr>
              <w:t>guration</w:t>
            </w:r>
          </w:p>
        </w:tc>
        <w:tc>
          <w:tcPr>
            <w:tcW w:w="1258" w:type="dxa"/>
            <w:tcBorders>
              <w:top w:val="single" w:sz="4" w:space="0" w:color="auto"/>
              <w:left w:val="single" w:sz="4" w:space="0" w:color="auto"/>
              <w:bottom w:val="single" w:sz="4" w:space="0" w:color="auto"/>
              <w:right w:val="single" w:sz="4" w:space="0" w:color="auto"/>
            </w:tcBorders>
            <w:vAlign w:val="center"/>
          </w:tcPr>
          <w:p w14:paraId="30668B35" w14:textId="77777777" w:rsidR="00756F89" w:rsidRPr="00756F89" w:rsidRDefault="00756F89" w:rsidP="00756F89">
            <w:pPr>
              <w:keepNext/>
              <w:keepLines/>
              <w:spacing w:after="0"/>
              <w:jc w:val="center"/>
              <w:rPr>
                <w:rFonts w:ascii="Arial" w:eastAsia="Times New Roman" w:hAnsi="Arial" w:cs="Arial"/>
                <w:sz w:val="18"/>
                <w:lang w:val="en-US"/>
              </w:rPr>
            </w:pPr>
          </w:p>
        </w:tc>
        <w:tc>
          <w:tcPr>
            <w:tcW w:w="1023" w:type="dxa"/>
            <w:tcBorders>
              <w:top w:val="single" w:sz="4" w:space="0" w:color="auto"/>
              <w:left w:val="single" w:sz="4" w:space="0" w:color="auto"/>
              <w:bottom w:val="single" w:sz="4" w:space="0" w:color="auto"/>
              <w:right w:val="single" w:sz="4" w:space="0" w:color="auto"/>
            </w:tcBorders>
            <w:vAlign w:val="center"/>
          </w:tcPr>
          <w:p w14:paraId="68F74260" w14:textId="77777777" w:rsidR="00756F89" w:rsidRPr="00756F89" w:rsidRDefault="00756F89" w:rsidP="00756F89">
            <w:pPr>
              <w:keepNext/>
              <w:keepLines/>
              <w:spacing w:after="0"/>
              <w:jc w:val="center"/>
              <w:rPr>
                <w:rFonts w:ascii="Arial" w:eastAsia="Times New Roman" w:hAnsi="Arial" w:cs="Arial"/>
                <w:sz w:val="18"/>
                <w:lang w:val="en-US" w:eastAsia="ko-KR"/>
              </w:rPr>
            </w:pPr>
            <w:r w:rsidRPr="00756F89">
              <w:rPr>
                <w:rFonts w:ascii="Arial" w:eastAsia="Times New Roman" w:hAnsi="Arial"/>
                <w:sz w:val="18"/>
                <w:szCs w:val="18"/>
              </w:rPr>
              <w:t>TRS.2.1 TDD</w:t>
            </w:r>
          </w:p>
        </w:tc>
        <w:tc>
          <w:tcPr>
            <w:tcW w:w="850" w:type="dxa"/>
            <w:tcBorders>
              <w:top w:val="single" w:sz="4" w:space="0" w:color="auto"/>
              <w:left w:val="single" w:sz="4" w:space="0" w:color="auto"/>
              <w:bottom w:val="single" w:sz="4" w:space="0" w:color="auto"/>
              <w:right w:val="single" w:sz="4" w:space="0" w:color="auto"/>
            </w:tcBorders>
            <w:vAlign w:val="center"/>
          </w:tcPr>
          <w:p w14:paraId="70BA39B5" w14:textId="77777777" w:rsidR="00756F89" w:rsidRPr="00756F89" w:rsidRDefault="00756F89" w:rsidP="00756F89">
            <w:pPr>
              <w:keepNext/>
              <w:keepLines/>
              <w:spacing w:after="0"/>
              <w:jc w:val="center"/>
              <w:rPr>
                <w:rFonts w:ascii="Arial" w:eastAsia="Times New Roman" w:hAnsi="Arial" w:cs="Arial"/>
                <w:sz w:val="18"/>
                <w:lang w:val="en-US" w:eastAsia="ko-KR"/>
              </w:rPr>
            </w:pPr>
          </w:p>
        </w:tc>
        <w:tc>
          <w:tcPr>
            <w:tcW w:w="993" w:type="dxa"/>
            <w:tcBorders>
              <w:top w:val="single" w:sz="4" w:space="0" w:color="auto"/>
              <w:left w:val="single" w:sz="4" w:space="0" w:color="auto"/>
              <w:bottom w:val="single" w:sz="4" w:space="0" w:color="auto"/>
              <w:right w:val="single" w:sz="4" w:space="0" w:color="auto"/>
            </w:tcBorders>
            <w:vAlign w:val="center"/>
          </w:tcPr>
          <w:p w14:paraId="3344D6FB" w14:textId="77777777" w:rsidR="00756F89" w:rsidRPr="00756F89" w:rsidRDefault="00756F89" w:rsidP="00756F89">
            <w:pPr>
              <w:keepNext/>
              <w:keepLines/>
              <w:spacing w:after="0"/>
              <w:jc w:val="center"/>
              <w:rPr>
                <w:rFonts w:ascii="Arial" w:eastAsia="Times New Roman" w:hAnsi="Arial" w:cs="Arial"/>
                <w:sz w:val="18"/>
                <w:lang w:val="en-US" w:eastAsia="ko-KR"/>
              </w:rPr>
            </w:pPr>
            <w:r w:rsidRPr="00756F89">
              <w:rPr>
                <w:rFonts w:ascii="Arial" w:eastAsia="Times New Roman" w:hAnsi="Arial"/>
                <w:sz w:val="18"/>
                <w:szCs w:val="18"/>
              </w:rPr>
              <w:t>TRS.2.1 TDD</w:t>
            </w:r>
          </w:p>
        </w:tc>
        <w:tc>
          <w:tcPr>
            <w:tcW w:w="992" w:type="dxa"/>
            <w:tcBorders>
              <w:top w:val="single" w:sz="4" w:space="0" w:color="auto"/>
              <w:left w:val="single" w:sz="4" w:space="0" w:color="auto"/>
              <w:bottom w:val="single" w:sz="4" w:space="0" w:color="auto"/>
              <w:right w:val="single" w:sz="4" w:space="0" w:color="auto"/>
            </w:tcBorders>
            <w:vAlign w:val="center"/>
          </w:tcPr>
          <w:p w14:paraId="72F82955" w14:textId="77777777" w:rsidR="00756F89" w:rsidRPr="00756F89" w:rsidRDefault="00756F89" w:rsidP="00756F89">
            <w:pPr>
              <w:keepNext/>
              <w:keepLines/>
              <w:spacing w:after="0"/>
              <w:jc w:val="center"/>
              <w:rPr>
                <w:rFonts w:ascii="Arial" w:eastAsia="Times New Roman" w:hAnsi="Arial" w:cs="Arial"/>
                <w:sz w:val="18"/>
                <w:lang w:val="en-US" w:eastAsia="ko-KR"/>
              </w:rPr>
            </w:pPr>
          </w:p>
        </w:tc>
      </w:tr>
      <w:tr w:rsidR="00756F89" w:rsidRPr="00756F89" w14:paraId="72D0F552" w14:textId="77777777" w:rsidTr="00AA4E81">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tcPr>
          <w:p w14:paraId="546D15CA" w14:textId="77777777" w:rsidR="00756F89" w:rsidRPr="00756F89" w:rsidRDefault="00756F89" w:rsidP="00756F89">
            <w:pPr>
              <w:keepNext/>
              <w:keepLines/>
              <w:spacing w:after="0"/>
              <w:rPr>
                <w:rFonts w:ascii="Arial" w:eastAsia="Times New Roman" w:hAnsi="Arial" w:cs="Arial"/>
                <w:sz w:val="18"/>
                <w:lang w:val="en-US" w:eastAsia="ko-KR"/>
              </w:rPr>
            </w:pPr>
            <w:r w:rsidRPr="00756F89">
              <w:rPr>
                <w:rFonts w:ascii="Arial" w:eastAsia="Times New Roman" w:hAnsi="Arial" w:cs="Arial" w:hint="eastAsia"/>
                <w:sz w:val="18"/>
                <w:lang w:val="en-US" w:eastAsia="ko-KR"/>
              </w:rPr>
              <w:t>TCI state</w:t>
            </w:r>
          </w:p>
        </w:tc>
        <w:tc>
          <w:tcPr>
            <w:tcW w:w="1258" w:type="dxa"/>
            <w:tcBorders>
              <w:top w:val="single" w:sz="4" w:space="0" w:color="auto"/>
              <w:left w:val="single" w:sz="4" w:space="0" w:color="auto"/>
              <w:bottom w:val="single" w:sz="4" w:space="0" w:color="auto"/>
              <w:right w:val="single" w:sz="4" w:space="0" w:color="auto"/>
            </w:tcBorders>
            <w:vAlign w:val="center"/>
          </w:tcPr>
          <w:p w14:paraId="77E9D4D3" w14:textId="77777777" w:rsidR="00756F89" w:rsidRPr="00756F89" w:rsidRDefault="00756F89" w:rsidP="00756F89">
            <w:pPr>
              <w:keepNext/>
              <w:keepLines/>
              <w:spacing w:after="0"/>
              <w:jc w:val="center"/>
              <w:rPr>
                <w:rFonts w:ascii="Arial" w:eastAsia="Times New Roman" w:hAnsi="Arial" w:cs="Arial"/>
                <w:sz w:val="18"/>
                <w:lang w:val="en-US"/>
              </w:rPr>
            </w:pPr>
          </w:p>
        </w:tc>
        <w:tc>
          <w:tcPr>
            <w:tcW w:w="1023" w:type="dxa"/>
            <w:tcBorders>
              <w:top w:val="single" w:sz="4" w:space="0" w:color="auto"/>
              <w:left w:val="single" w:sz="4" w:space="0" w:color="auto"/>
              <w:bottom w:val="single" w:sz="4" w:space="0" w:color="auto"/>
              <w:right w:val="single" w:sz="4" w:space="0" w:color="auto"/>
            </w:tcBorders>
            <w:vAlign w:val="center"/>
          </w:tcPr>
          <w:p w14:paraId="609698D0" w14:textId="77777777" w:rsidR="00756F89" w:rsidRPr="00756F89" w:rsidRDefault="00756F89" w:rsidP="00756F89">
            <w:pPr>
              <w:keepNext/>
              <w:keepLines/>
              <w:spacing w:after="0"/>
              <w:jc w:val="center"/>
              <w:rPr>
                <w:rFonts w:ascii="Arial" w:eastAsia="Times New Roman" w:hAnsi="Arial" w:cs="Arial"/>
                <w:sz w:val="18"/>
                <w:lang w:val="en-US" w:eastAsia="ko-KR"/>
              </w:rPr>
            </w:pPr>
            <w:r w:rsidRPr="00756F89">
              <w:rPr>
                <w:rFonts w:ascii="Arial" w:eastAsia="Times New Roman" w:hAnsi="Arial"/>
                <w:sz w:val="18"/>
              </w:rPr>
              <w:t>TCI.State.0</w:t>
            </w:r>
          </w:p>
        </w:tc>
        <w:tc>
          <w:tcPr>
            <w:tcW w:w="850" w:type="dxa"/>
            <w:tcBorders>
              <w:top w:val="single" w:sz="4" w:space="0" w:color="auto"/>
              <w:left w:val="single" w:sz="4" w:space="0" w:color="auto"/>
              <w:bottom w:val="single" w:sz="4" w:space="0" w:color="auto"/>
              <w:right w:val="single" w:sz="4" w:space="0" w:color="auto"/>
            </w:tcBorders>
            <w:vAlign w:val="center"/>
          </w:tcPr>
          <w:p w14:paraId="0C714EA3" w14:textId="77777777" w:rsidR="00756F89" w:rsidRPr="00756F89" w:rsidRDefault="00756F89" w:rsidP="00756F89">
            <w:pPr>
              <w:keepNext/>
              <w:keepLines/>
              <w:spacing w:after="0"/>
              <w:jc w:val="center"/>
              <w:rPr>
                <w:rFonts w:ascii="Arial" w:eastAsia="Times New Roman" w:hAnsi="Arial" w:cs="Arial"/>
                <w:sz w:val="18"/>
                <w:lang w:val="en-US" w:eastAsia="ko-KR"/>
              </w:rPr>
            </w:pPr>
          </w:p>
        </w:tc>
        <w:tc>
          <w:tcPr>
            <w:tcW w:w="993" w:type="dxa"/>
            <w:tcBorders>
              <w:top w:val="single" w:sz="4" w:space="0" w:color="auto"/>
              <w:left w:val="single" w:sz="4" w:space="0" w:color="auto"/>
              <w:bottom w:val="single" w:sz="4" w:space="0" w:color="auto"/>
              <w:right w:val="single" w:sz="4" w:space="0" w:color="auto"/>
            </w:tcBorders>
            <w:vAlign w:val="center"/>
          </w:tcPr>
          <w:p w14:paraId="71E28C58" w14:textId="77777777" w:rsidR="00756F89" w:rsidRPr="00756F89" w:rsidRDefault="00756F89" w:rsidP="00756F89">
            <w:pPr>
              <w:keepNext/>
              <w:keepLines/>
              <w:spacing w:after="0"/>
              <w:jc w:val="center"/>
              <w:rPr>
                <w:rFonts w:ascii="Arial" w:eastAsia="Times New Roman" w:hAnsi="Arial" w:cs="Arial"/>
                <w:sz w:val="18"/>
                <w:lang w:val="en-US" w:eastAsia="ko-KR"/>
              </w:rPr>
            </w:pPr>
            <w:r w:rsidRPr="00756F89">
              <w:rPr>
                <w:rFonts w:ascii="Arial" w:eastAsia="Times New Roman" w:hAnsi="Arial"/>
                <w:sz w:val="18"/>
              </w:rPr>
              <w:t>TCI.State.0</w:t>
            </w:r>
          </w:p>
        </w:tc>
        <w:tc>
          <w:tcPr>
            <w:tcW w:w="992" w:type="dxa"/>
            <w:tcBorders>
              <w:top w:val="single" w:sz="4" w:space="0" w:color="auto"/>
              <w:left w:val="single" w:sz="4" w:space="0" w:color="auto"/>
              <w:bottom w:val="single" w:sz="4" w:space="0" w:color="auto"/>
              <w:right w:val="single" w:sz="4" w:space="0" w:color="auto"/>
            </w:tcBorders>
            <w:vAlign w:val="center"/>
          </w:tcPr>
          <w:p w14:paraId="1B2EF09A" w14:textId="77777777" w:rsidR="00756F89" w:rsidRPr="00756F89" w:rsidRDefault="00756F89" w:rsidP="00756F89">
            <w:pPr>
              <w:keepNext/>
              <w:keepLines/>
              <w:spacing w:after="0"/>
              <w:jc w:val="center"/>
              <w:rPr>
                <w:rFonts w:ascii="Arial" w:eastAsia="Times New Roman" w:hAnsi="Arial" w:cs="Arial"/>
                <w:sz w:val="18"/>
                <w:lang w:val="en-US" w:eastAsia="ko-KR"/>
              </w:rPr>
            </w:pPr>
          </w:p>
        </w:tc>
      </w:tr>
      <w:tr w:rsidR="00756F89" w:rsidRPr="00756F89" w14:paraId="0CCAD320" w14:textId="77777777" w:rsidTr="00AA4E81">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55603F87"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Times New Roman" w:hAnsi="Arial" w:cs="Arial"/>
                <w:sz w:val="18"/>
                <w:lang w:val="en-US"/>
              </w:rPr>
              <w:t xml:space="preserve">PDSCH Reference measurement channel </w:t>
            </w:r>
          </w:p>
        </w:tc>
        <w:tc>
          <w:tcPr>
            <w:tcW w:w="1258" w:type="dxa"/>
            <w:tcBorders>
              <w:top w:val="single" w:sz="4" w:space="0" w:color="auto"/>
              <w:left w:val="single" w:sz="4" w:space="0" w:color="auto"/>
              <w:bottom w:val="single" w:sz="4" w:space="0" w:color="auto"/>
              <w:right w:val="single" w:sz="4" w:space="0" w:color="auto"/>
            </w:tcBorders>
            <w:vAlign w:val="center"/>
          </w:tcPr>
          <w:p w14:paraId="6871F7E1" w14:textId="77777777" w:rsidR="00756F89" w:rsidRPr="00756F89" w:rsidRDefault="00756F89" w:rsidP="00756F89">
            <w:pPr>
              <w:keepNext/>
              <w:keepLines/>
              <w:spacing w:after="0"/>
              <w:jc w:val="center"/>
              <w:rPr>
                <w:rFonts w:ascii="Arial" w:eastAsia="Times New Roman" w:hAnsi="Arial" w:cs="Arial"/>
                <w:sz w:val="18"/>
                <w:lang w:val="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773F6AC5"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rPr>
              <w:t>SR.3.1 TDD</w:t>
            </w:r>
          </w:p>
        </w:tc>
        <w:tc>
          <w:tcPr>
            <w:tcW w:w="850" w:type="dxa"/>
            <w:tcBorders>
              <w:top w:val="single" w:sz="4" w:space="0" w:color="auto"/>
              <w:left w:val="single" w:sz="4" w:space="0" w:color="auto"/>
              <w:bottom w:val="single" w:sz="4" w:space="0" w:color="auto"/>
              <w:right w:val="single" w:sz="4" w:space="0" w:color="auto"/>
            </w:tcBorders>
            <w:vAlign w:val="center"/>
          </w:tcPr>
          <w:p w14:paraId="56F00751" w14:textId="77777777" w:rsidR="00756F89" w:rsidRPr="00756F89" w:rsidRDefault="00756F89" w:rsidP="00756F89">
            <w:pPr>
              <w:keepNext/>
              <w:keepLines/>
              <w:spacing w:after="0"/>
              <w:jc w:val="center"/>
              <w:rPr>
                <w:rFonts w:ascii="Arial" w:eastAsia="Times New Roman" w:hAnsi="Arial" w:cs="Arial"/>
                <w:sz w:val="18"/>
                <w:lang w:val="en-US" w:eastAsia="ko-KR"/>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155A317"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rPr>
              <w:t>SR.3.1 TDD</w:t>
            </w:r>
          </w:p>
        </w:tc>
        <w:tc>
          <w:tcPr>
            <w:tcW w:w="992" w:type="dxa"/>
            <w:tcBorders>
              <w:top w:val="single" w:sz="4" w:space="0" w:color="auto"/>
              <w:left w:val="single" w:sz="4" w:space="0" w:color="auto"/>
              <w:bottom w:val="single" w:sz="4" w:space="0" w:color="auto"/>
              <w:right w:val="single" w:sz="4" w:space="0" w:color="auto"/>
            </w:tcBorders>
            <w:vAlign w:val="center"/>
          </w:tcPr>
          <w:p w14:paraId="5D5E7C13" w14:textId="77777777" w:rsidR="00756F89" w:rsidRPr="00756F89" w:rsidRDefault="00756F89" w:rsidP="00756F89">
            <w:pPr>
              <w:keepNext/>
              <w:keepLines/>
              <w:spacing w:after="0"/>
              <w:jc w:val="center"/>
              <w:rPr>
                <w:rFonts w:ascii="Arial" w:eastAsia="Times New Roman" w:hAnsi="Arial" w:cs="Arial"/>
                <w:sz w:val="18"/>
                <w:lang w:val="en-US" w:eastAsia="ko-KR"/>
              </w:rPr>
            </w:pPr>
          </w:p>
        </w:tc>
      </w:tr>
      <w:tr w:rsidR="00756F89" w:rsidRPr="00756F89" w14:paraId="05163014" w14:textId="77777777" w:rsidTr="00AA4E81">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5C122D84"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Times New Roman" w:hAnsi="Arial" w:cs="v5.0.0"/>
                <w:sz w:val="18"/>
              </w:rPr>
              <w:t>RMSI CORESET Reference Channel</w:t>
            </w:r>
          </w:p>
        </w:tc>
        <w:tc>
          <w:tcPr>
            <w:tcW w:w="1258" w:type="dxa"/>
            <w:tcBorders>
              <w:top w:val="single" w:sz="4" w:space="0" w:color="auto"/>
              <w:left w:val="single" w:sz="4" w:space="0" w:color="auto"/>
              <w:bottom w:val="single" w:sz="4" w:space="0" w:color="auto"/>
              <w:right w:val="single" w:sz="4" w:space="0" w:color="auto"/>
            </w:tcBorders>
            <w:vAlign w:val="center"/>
          </w:tcPr>
          <w:p w14:paraId="40691850" w14:textId="77777777" w:rsidR="00756F89" w:rsidRPr="00756F89" w:rsidRDefault="00756F89" w:rsidP="00756F89">
            <w:pPr>
              <w:keepNext/>
              <w:keepLines/>
              <w:spacing w:after="0"/>
              <w:jc w:val="center"/>
              <w:rPr>
                <w:rFonts w:ascii="Arial" w:eastAsia="Times New Roman" w:hAnsi="Arial" w:cs="Arial"/>
                <w:sz w:val="18"/>
                <w:lang w:val="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1AD69C77" w14:textId="77777777" w:rsidR="00756F89" w:rsidRPr="00756F89" w:rsidRDefault="00756F89" w:rsidP="00756F89">
            <w:pPr>
              <w:keepNext/>
              <w:keepLines/>
              <w:spacing w:after="0"/>
              <w:jc w:val="center"/>
              <w:rPr>
                <w:rFonts w:ascii="Arial" w:eastAsia="Times New Roman" w:hAnsi="Arial" w:cs="Arial"/>
                <w:sz w:val="18"/>
              </w:rPr>
            </w:pPr>
            <w:r w:rsidRPr="00756F89">
              <w:rPr>
                <w:rFonts w:ascii="Arial" w:eastAsia="Times New Roman" w:hAnsi="Arial" w:cs="Arial"/>
                <w:sz w:val="18"/>
              </w:rPr>
              <w:t>CR.3.1 TDD</w:t>
            </w:r>
            <w:r w:rsidRPr="00756F89">
              <w:rPr>
                <w:rFonts w:ascii="Arial" w:eastAsia="Times New Roman" w:hAnsi="Arial" w:cs="Arial"/>
                <w:sz w:val="18"/>
                <w:lang w:val="en-US"/>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3D4E2F" w14:textId="77777777" w:rsidR="00756F89" w:rsidRPr="00756F89" w:rsidRDefault="00756F89" w:rsidP="00756F89">
            <w:pPr>
              <w:keepNext/>
              <w:keepLines/>
              <w:spacing w:after="0"/>
              <w:jc w:val="center"/>
              <w:rPr>
                <w:rFonts w:ascii="Arial" w:eastAsia="Times New Roman" w:hAnsi="Arial" w:cs="Arial"/>
                <w:sz w:val="18"/>
                <w:lang w:val="en-US" w:eastAsia="ko-KR"/>
              </w:rPr>
            </w:pPr>
            <w:r w:rsidRPr="00756F89">
              <w:rPr>
                <w:rFonts w:ascii="Arial" w:eastAsia="Times New Roman" w:hAnsi="Arial" w:cs="Arial"/>
                <w:sz w:val="18"/>
                <w:lang w:val="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D2974" w14:textId="77777777" w:rsidR="00756F89" w:rsidRPr="00756F89" w:rsidRDefault="00756F89" w:rsidP="00756F89">
            <w:pPr>
              <w:keepNext/>
              <w:keepLines/>
              <w:spacing w:after="0"/>
              <w:jc w:val="center"/>
              <w:rPr>
                <w:rFonts w:ascii="Arial" w:eastAsia="Times New Roman" w:hAnsi="Arial" w:cs="Arial"/>
                <w:sz w:val="18"/>
              </w:rPr>
            </w:pPr>
            <w:r w:rsidRPr="00756F89">
              <w:rPr>
                <w:rFonts w:ascii="Arial" w:eastAsia="Times New Roman" w:hAnsi="Arial" w:cs="Arial"/>
                <w:sz w:val="18"/>
              </w:rPr>
              <w:t>CR.3.1 TDD</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5C32CF" w14:textId="77777777" w:rsidR="00756F89" w:rsidRPr="00756F89" w:rsidRDefault="00756F89" w:rsidP="00756F89">
            <w:pPr>
              <w:keepNext/>
              <w:keepLines/>
              <w:spacing w:after="0"/>
              <w:jc w:val="center"/>
              <w:rPr>
                <w:rFonts w:ascii="Arial" w:eastAsia="Times New Roman" w:hAnsi="Arial" w:cs="Arial"/>
                <w:sz w:val="18"/>
                <w:lang w:val="en-US" w:eastAsia="ko-KR"/>
              </w:rPr>
            </w:pPr>
            <w:r w:rsidRPr="00756F89">
              <w:rPr>
                <w:rFonts w:ascii="Arial" w:eastAsia="Times New Roman" w:hAnsi="Arial" w:cs="Arial"/>
                <w:sz w:val="18"/>
                <w:lang w:val="en-US"/>
              </w:rPr>
              <w:t>-</w:t>
            </w:r>
          </w:p>
        </w:tc>
      </w:tr>
      <w:tr w:rsidR="00756F89" w:rsidRPr="00756F89" w14:paraId="76BC3E5D" w14:textId="77777777" w:rsidTr="00AA4E81">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3F3F32ED" w14:textId="77777777" w:rsidR="00756F89" w:rsidRPr="00756F89" w:rsidRDefault="00756F89" w:rsidP="00756F89">
            <w:pPr>
              <w:keepNext/>
              <w:keepLines/>
              <w:spacing w:after="0"/>
              <w:rPr>
                <w:rFonts w:ascii="Arial" w:eastAsia="Times New Roman" w:hAnsi="Arial" w:cs="Arial"/>
                <w:sz w:val="18"/>
                <w:lang w:val="da-DK"/>
              </w:rPr>
            </w:pPr>
            <w:r w:rsidRPr="00756F89">
              <w:rPr>
                <w:rFonts w:ascii="Arial" w:eastAsia="Times New Roman" w:hAnsi="Arial" w:cs="v5.0.0"/>
                <w:sz w:val="18"/>
              </w:rPr>
              <w:t>Control channel RMC</w:t>
            </w:r>
          </w:p>
        </w:tc>
        <w:tc>
          <w:tcPr>
            <w:tcW w:w="1258" w:type="dxa"/>
            <w:tcBorders>
              <w:top w:val="single" w:sz="4" w:space="0" w:color="auto"/>
              <w:left w:val="single" w:sz="4" w:space="0" w:color="auto"/>
              <w:bottom w:val="single" w:sz="4" w:space="0" w:color="auto"/>
              <w:right w:val="single" w:sz="4" w:space="0" w:color="auto"/>
            </w:tcBorders>
            <w:vAlign w:val="center"/>
          </w:tcPr>
          <w:p w14:paraId="769188C2" w14:textId="77777777" w:rsidR="00756F89" w:rsidRPr="00756F89" w:rsidRDefault="00756F89" w:rsidP="00756F89">
            <w:pPr>
              <w:keepNext/>
              <w:keepLines/>
              <w:spacing w:after="0"/>
              <w:jc w:val="center"/>
              <w:rPr>
                <w:rFonts w:ascii="Arial" w:eastAsia="Times New Roman" w:hAnsi="Arial" w:cs="Arial"/>
                <w:sz w:val="18"/>
                <w:lang w:val="da-DK"/>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48387270" w14:textId="77777777" w:rsidR="00756F89" w:rsidRPr="00756F89" w:rsidRDefault="00756F89" w:rsidP="00756F89">
            <w:pPr>
              <w:keepNext/>
              <w:keepLines/>
              <w:spacing w:after="0"/>
              <w:jc w:val="center"/>
              <w:rPr>
                <w:rFonts w:ascii="Arial" w:eastAsia="Times New Roman" w:hAnsi="Arial" w:cs="Arial"/>
                <w:sz w:val="18"/>
                <w:lang w:val="en-US" w:eastAsia="ko-KR"/>
              </w:rPr>
            </w:pPr>
            <w:r w:rsidRPr="00756F89">
              <w:rPr>
                <w:rFonts w:ascii="Arial" w:eastAsia="Times New Roman" w:hAnsi="Arial" w:cs="Arial"/>
                <w:sz w:val="18"/>
              </w:rPr>
              <w:t>CCR.3.1 TDD</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8B052F"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52B563" w14:textId="77777777" w:rsidR="00756F89" w:rsidRPr="00756F89" w:rsidRDefault="00756F89" w:rsidP="00756F89">
            <w:pPr>
              <w:keepNext/>
              <w:keepLines/>
              <w:spacing w:after="0"/>
              <w:jc w:val="center"/>
              <w:rPr>
                <w:rFonts w:ascii="Arial" w:eastAsia="Times New Roman" w:hAnsi="Arial" w:cs="Arial"/>
                <w:sz w:val="18"/>
                <w:lang w:val="en-US" w:eastAsia="ko-KR"/>
              </w:rPr>
            </w:pPr>
            <w:r w:rsidRPr="00756F89">
              <w:rPr>
                <w:rFonts w:ascii="Arial" w:eastAsia="Times New Roman" w:hAnsi="Arial" w:cs="Arial"/>
                <w:sz w:val="18"/>
              </w:rPr>
              <w:t>CCR.3.1 TDD</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058496"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w:t>
            </w:r>
          </w:p>
        </w:tc>
      </w:tr>
      <w:tr w:rsidR="00756F89" w:rsidRPr="00756F89" w14:paraId="427B8341" w14:textId="77777777" w:rsidTr="00AA4E81">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2EB167C1" w14:textId="77777777" w:rsidR="00756F89" w:rsidRPr="00756F89" w:rsidRDefault="00756F89" w:rsidP="00756F89">
            <w:pPr>
              <w:keepNext/>
              <w:keepLines/>
              <w:spacing w:after="0"/>
              <w:rPr>
                <w:rFonts w:ascii="Arial" w:eastAsia="Times New Roman" w:hAnsi="Arial" w:cs="v5.0.0"/>
                <w:sz w:val="18"/>
              </w:rPr>
            </w:pPr>
            <w:r w:rsidRPr="00756F89">
              <w:rPr>
                <w:rFonts w:ascii="Arial" w:eastAsia="Times New Roman" w:hAnsi="Arial" w:cs="Arial"/>
                <w:sz w:val="18"/>
                <w:lang w:val="da-DK"/>
              </w:rPr>
              <w:t>OCNG Patterns</w:t>
            </w:r>
          </w:p>
        </w:tc>
        <w:tc>
          <w:tcPr>
            <w:tcW w:w="1258" w:type="dxa"/>
            <w:tcBorders>
              <w:top w:val="single" w:sz="4" w:space="0" w:color="auto"/>
              <w:left w:val="single" w:sz="4" w:space="0" w:color="auto"/>
              <w:bottom w:val="single" w:sz="4" w:space="0" w:color="auto"/>
              <w:right w:val="single" w:sz="4" w:space="0" w:color="auto"/>
            </w:tcBorders>
            <w:vAlign w:val="center"/>
          </w:tcPr>
          <w:p w14:paraId="66E6153A" w14:textId="77777777" w:rsidR="00756F89" w:rsidRPr="00756F89" w:rsidRDefault="00756F89" w:rsidP="00756F89">
            <w:pPr>
              <w:keepNext/>
              <w:keepLines/>
              <w:spacing w:after="0"/>
              <w:jc w:val="center"/>
              <w:rPr>
                <w:rFonts w:ascii="Arial" w:eastAsia="Times New Roman" w:hAnsi="Arial" w:cs="Arial"/>
                <w:sz w:val="18"/>
                <w:lang w:val="da-DK"/>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23C9422A" w14:textId="77777777" w:rsidR="00756F89" w:rsidRPr="00756F89" w:rsidRDefault="00756F89" w:rsidP="00756F89">
            <w:pPr>
              <w:keepNext/>
              <w:keepLines/>
              <w:spacing w:after="0"/>
              <w:jc w:val="center"/>
              <w:rPr>
                <w:rFonts w:ascii="Arial" w:eastAsia="Times New Roman" w:hAnsi="Arial" w:cs="Arial"/>
                <w:sz w:val="18"/>
              </w:rPr>
            </w:pPr>
            <w:r w:rsidRPr="00756F89">
              <w:rPr>
                <w:rFonts w:ascii="Arial" w:eastAsia="Malgun Gothic" w:hAnsi="Arial"/>
                <w:sz w:val="18"/>
                <w:szCs w:val="18"/>
              </w:rPr>
              <w:t>OP.1</w:t>
            </w:r>
            <w:r w:rsidRPr="00756F89">
              <w:rPr>
                <w:rFonts w:ascii="Arial" w:eastAsia="Times New Roman" w:hAnsi="Arial" w:cs="Arial"/>
                <w:sz w:val="18"/>
                <w:lang w:val="en-US"/>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FC14E7"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Malgun Gothic" w:hAnsi="Arial"/>
                <w:sz w:val="18"/>
                <w:szCs w:val="18"/>
              </w:rPr>
              <w:t>OP.1</w:t>
            </w:r>
            <w:r w:rsidRPr="00756F89">
              <w:rPr>
                <w:rFonts w:ascii="Arial" w:eastAsia="Times New Roman" w:hAnsi="Arial" w:cs="Arial"/>
                <w:sz w:val="18"/>
                <w:lang w:val="en-US"/>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BAE558" w14:textId="77777777" w:rsidR="00756F89" w:rsidRPr="00756F89" w:rsidRDefault="00756F89" w:rsidP="00756F89">
            <w:pPr>
              <w:keepNext/>
              <w:keepLines/>
              <w:spacing w:after="0"/>
              <w:jc w:val="center"/>
              <w:rPr>
                <w:rFonts w:ascii="Arial" w:eastAsia="Times New Roman" w:hAnsi="Arial" w:cs="Arial"/>
                <w:sz w:val="18"/>
              </w:rPr>
            </w:pPr>
            <w:r w:rsidRPr="00756F89">
              <w:rPr>
                <w:rFonts w:ascii="Arial" w:eastAsia="Malgun Gothic" w:hAnsi="Arial"/>
                <w:sz w:val="18"/>
                <w:szCs w:val="18"/>
              </w:rPr>
              <w:t>OP.1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FD2B86"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Malgun Gothic" w:hAnsi="Arial"/>
                <w:sz w:val="18"/>
                <w:szCs w:val="18"/>
              </w:rPr>
              <w:t>OP.1</w:t>
            </w:r>
            <w:r w:rsidRPr="00756F89">
              <w:rPr>
                <w:rFonts w:ascii="Arial" w:eastAsia="Times New Roman" w:hAnsi="Arial" w:cs="Arial"/>
                <w:sz w:val="18"/>
                <w:lang w:val="en-US"/>
              </w:rPr>
              <w:t xml:space="preserve"> </w:t>
            </w:r>
          </w:p>
        </w:tc>
      </w:tr>
      <w:tr w:rsidR="00756F89" w:rsidRPr="00756F89" w14:paraId="7C3019CD" w14:textId="77777777" w:rsidTr="00AA4E81">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17672AB5" w14:textId="77777777" w:rsidR="00756F89" w:rsidRPr="00756F89" w:rsidRDefault="00756F89" w:rsidP="00756F89">
            <w:pPr>
              <w:keepNext/>
              <w:keepLines/>
              <w:spacing w:after="0"/>
              <w:rPr>
                <w:rFonts w:ascii="Arial" w:eastAsia="Times New Roman" w:hAnsi="Arial" w:cs="Arial"/>
                <w:sz w:val="18"/>
                <w:lang w:val="da-DK" w:eastAsia="ko-KR"/>
              </w:rPr>
            </w:pPr>
            <w:r w:rsidRPr="00756F89">
              <w:rPr>
                <w:rFonts w:ascii="Arial" w:eastAsia="Times New Roman" w:hAnsi="Arial" w:cs="Arial"/>
                <w:sz w:val="18"/>
                <w:lang w:val="da-DK" w:eastAsia="ko-KR"/>
              </w:rPr>
              <w:t>SMTC configuration</w:t>
            </w:r>
          </w:p>
        </w:tc>
        <w:tc>
          <w:tcPr>
            <w:tcW w:w="1258" w:type="dxa"/>
            <w:tcBorders>
              <w:top w:val="single" w:sz="4" w:space="0" w:color="auto"/>
              <w:left w:val="single" w:sz="4" w:space="0" w:color="auto"/>
              <w:bottom w:val="single" w:sz="4" w:space="0" w:color="auto"/>
              <w:right w:val="single" w:sz="4" w:space="0" w:color="auto"/>
            </w:tcBorders>
            <w:vAlign w:val="center"/>
          </w:tcPr>
          <w:p w14:paraId="6BDE3047" w14:textId="77777777" w:rsidR="00756F89" w:rsidRPr="00756F89" w:rsidRDefault="00756F89" w:rsidP="00756F89">
            <w:pPr>
              <w:keepNext/>
              <w:keepLines/>
              <w:spacing w:after="0"/>
              <w:jc w:val="center"/>
              <w:rPr>
                <w:rFonts w:ascii="Arial" w:eastAsia="Times New Roman" w:hAnsi="Arial" w:cs="Arial"/>
                <w:sz w:val="18"/>
                <w:lang w:val="da-DK"/>
              </w:rPr>
            </w:pPr>
          </w:p>
        </w:tc>
        <w:tc>
          <w:tcPr>
            <w:tcW w:w="3858" w:type="dxa"/>
            <w:gridSpan w:val="4"/>
            <w:tcBorders>
              <w:top w:val="single" w:sz="4" w:space="0" w:color="auto"/>
              <w:left w:val="single" w:sz="4" w:space="0" w:color="auto"/>
              <w:bottom w:val="single" w:sz="4" w:space="0" w:color="auto"/>
              <w:right w:val="single" w:sz="4" w:space="0" w:color="auto"/>
            </w:tcBorders>
            <w:vAlign w:val="center"/>
            <w:hideMark/>
          </w:tcPr>
          <w:p w14:paraId="45EEFB6B" w14:textId="77777777" w:rsidR="00756F89" w:rsidRPr="00756F89" w:rsidRDefault="00756F89" w:rsidP="00756F89">
            <w:pPr>
              <w:keepNext/>
              <w:keepLines/>
              <w:spacing w:after="0"/>
              <w:jc w:val="center"/>
              <w:rPr>
                <w:rFonts w:ascii="Arial" w:eastAsia="Times New Roman" w:hAnsi="Arial" w:cs="Arial"/>
                <w:sz w:val="18"/>
                <w:lang w:eastAsia="ko-KR"/>
              </w:rPr>
            </w:pPr>
            <w:r w:rsidRPr="00756F89">
              <w:rPr>
                <w:rFonts w:ascii="Arial" w:eastAsia="Times New Roman" w:hAnsi="Arial" w:cs="Arial"/>
                <w:sz w:val="18"/>
                <w:lang w:eastAsia="ko-KR"/>
              </w:rPr>
              <w:t>SMTC.1</w:t>
            </w:r>
          </w:p>
        </w:tc>
      </w:tr>
      <w:tr w:rsidR="00756F89" w:rsidRPr="00756F89" w14:paraId="1BC244EC" w14:textId="77777777" w:rsidTr="00AA4E81">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5C5AB6D2" w14:textId="77777777" w:rsidR="00756F89" w:rsidRPr="00756F89" w:rsidRDefault="00756F89" w:rsidP="00756F89">
            <w:pPr>
              <w:keepNext/>
              <w:keepLines/>
              <w:spacing w:after="0"/>
              <w:rPr>
                <w:rFonts w:ascii="Arial" w:eastAsia="Times New Roman" w:hAnsi="Arial" w:cs="v5.0.0"/>
                <w:sz w:val="18"/>
              </w:rPr>
            </w:pPr>
            <w:r w:rsidRPr="00756F89">
              <w:rPr>
                <w:rFonts w:ascii="Arial" w:eastAsia="Times New Roman" w:hAnsi="Arial" w:cs="Arial"/>
                <w:sz w:val="18"/>
                <w:lang w:val="da-DK"/>
              </w:rPr>
              <w:t>SSB configuration</w:t>
            </w:r>
          </w:p>
        </w:tc>
        <w:tc>
          <w:tcPr>
            <w:tcW w:w="1258" w:type="dxa"/>
            <w:tcBorders>
              <w:top w:val="single" w:sz="4" w:space="0" w:color="auto"/>
              <w:left w:val="single" w:sz="4" w:space="0" w:color="auto"/>
              <w:bottom w:val="single" w:sz="4" w:space="0" w:color="auto"/>
              <w:right w:val="single" w:sz="4" w:space="0" w:color="auto"/>
            </w:tcBorders>
            <w:vAlign w:val="center"/>
          </w:tcPr>
          <w:p w14:paraId="1F247F1E" w14:textId="77777777" w:rsidR="00756F89" w:rsidRPr="00756F89" w:rsidRDefault="00756F89" w:rsidP="00756F89">
            <w:pPr>
              <w:keepNext/>
              <w:keepLines/>
              <w:spacing w:after="0"/>
              <w:jc w:val="center"/>
              <w:rPr>
                <w:rFonts w:ascii="Arial" w:eastAsia="Times New Roman" w:hAnsi="Arial" w:cs="Arial"/>
                <w:sz w:val="18"/>
                <w:lang w:val="da-DK"/>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562D59CB" w14:textId="77777777" w:rsidR="00756F89" w:rsidRPr="00756F89" w:rsidRDefault="00756F89" w:rsidP="00756F89">
            <w:pPr>
              <w:keepNext/>
              <w:keepLines/>
              <w:spacing w:after="0"/>
              <w:jc w:val="center"/>
              <w:rPr>
                <w:rFonts w:ascii="Arial" w:eastAsia="Times New Roman" w:hAnsi="Arial" w:cs="Arial"/>
                <w:sz w:val="18"/>
              </w:rPr>
            </w:pPr>
            <w:r w:rsidRPr="00756F89">
              <w:rPr>
                <w:rFonts w:ascii="Arial" w:eastAsia="Times New Roman" w:hAnsi="Arial" w:cs="Arial"/>
                <w:sz w:val="18"/>
              </w:rPr>
              <w:t xml:space="preserve">SSB.3 FR2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DAADEB"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rPr>
              <w:t>SSB.3 FR2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4EDCCC" w14:textId="77777777" w:rsidR="00756F89" w:rsidRPr="00756F89" w:rsidRDefault="00756F89" w:rsidP="00756F89">
            <w:pPr>
              <w:keepNext/>
              <w:keepLines/>
              <w:spacing w:after="0"/>
              <w:jc w:val="center"/>
              <w:rPr>
                <w:rFonts w:ascii="Arial" w:eastAsia="Times New Roman" w:hAnsi="Arial" w:cs="Arial"/>
                <w:sz w:val="18"/>
              </w:rPr>
            </w:pPr>
            <w:r w:rsidRPr="00756F89">
              <w:rPr>
                <w:rFonts w:ascii="Arial" w:eastAsia="Times New Roman" w:hAnsi="Arial" w:cs="Arial"/>
                <w:sz w:val="18"/>
              </w:rPr>
              <w:t>SSB.3 FR2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796271"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rPr>
              <w:t>SSB.3 FR2</w:t>
            </w:r>
          </w:p>
        </w:tc>
      </w:tr>
      <w:tr w:rsidR="00756F89" w:rsidRPr="00756F89" w14:paraId="4AE874DE" w14:textId="77777777" w:rsidTr="00AA4E81">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06DACA3C" w14:textId="77777777" w:rsidR="00756F89" w:rsidRPr="00756F89" w:rsidRDefault="00756F89" w:rsidP="00756F89">
            <w:pPr>
              <w:keepNext/>
              <w:keepLines/>
              <w:spacing w:after="0"/>
              <w:rPr>
                <w:rFonts w:ascii="Arial" w:eastAsia="Times New Roman" w:hAnsi="Arial" w:cs="Arial"/>
                <w:sz w:val="18"/>
                <w:lang w:val="da-DK"/>
              </w:rPr>
            </w:pPr>
            <w:r w:rsidRPr="00756F89">
              <w:rPr>
                <w:rFonts w:ascii="Arial" w:eastAsia="Times New Roman" w:hAnsi="Arial" w:cs="Arial"/>
                <w:sz w:val="18"/>
                <w:lang w:val="da-DK"/>
              </w:rPr>
              <w:t>PDSCH/PDCCH subcarrier spacing</w:t>
            </w:r>
          </w:p>
        </w:tc>
        <w:tc>
          <w:tcPr>
            <w:tcW w:w="1258" w:type="dxa"/>
            <w:tcBorders>
              <w:top w:val="single" w:sz="4" w:space="0" w:color="auto"/>
              <w:left w:val="single" w:sz="4" w:space="0" w:color="auto"/>
              <w:bottom w:val="single" w:sz="4" w:space="0" w:color="auto"/>
              <w:right w:val="single" w:sz="4" w:space="0" w:color="auto"/>
            </w:tcBorders>
            <w:vAlign w:val="center"/>
            <w:hideMark/>
          </w:tcPr>
          <w:p w14:paraId="128D11A1" w14:textId="77777777" w:rsidR="00756F89" w:rsidRPr="00756F89" w:rsidRDefault="00756F89" w:rsidP="00756F89">
            <w:pPr>
              <w:keepNext/>
              <w:keepLines/>
              <w:spacing w:after="0"/>
              <w:jc w:val="center"/>
              <w:rPr>
                <w:rFonts w:ascii="Arial" w:eastAsia="Times New Roman" w:hAnsi="Arial" w:cs="Arial"/>
                <w:sz w:val="18"/>
                <w:lang w:val="da-DK"/>
              </w:rPr>
            </w:pPr>
            <w:r w:rsidRPr="00756F89">
              <w:rPr>
                <w:rFonts w:ascii="Arial" w:eastAsia="Times New Roman" w:hAnsi="Arial" w:cs="Arial"/>
                <w:sz w:val="18"/>
                <w:lang w:val="da-DK"/>
              </w:rPr>
              <w:t>kHz</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8E9F8F2" w14:textId="77777777" w:rsidR="00756F89" w:rsidRPr="00756F89" w:rsidRDefault="00756F89" w:rsidP="00756F89">
            <w:pPr>
              <w:keepNext/>
              <w:keepLines/>
              <w:spacing w:after="0"/>
              <w:jc w:val="center"/>
              <w:rPr>
                <w:rFonts w:ascii="Arial" w:eastAsia="Times New Roman" w:hAnsi="Arial" w:cs="Arial"/>
                <w:sz w:val="18"/>
              </w:rPr>
            </w:pPr>
            <w:r w:rsidRPr="00756F89">
              <w:rPr>
                <w:rFonts w:ascii="Arial" w:eastAsia="Times New Roman" w:hAnsi="Arial" w:cs="Arial"/>
                <w:sz w:val="18"/>
                <w:lang w:val="en-US"/>
              </w:rPr>
              <w:t xml:space="preserve">120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00433D" w14:textId="77777777" w:rsidR="00756F89" w:rsidRPr="00756F89" w:rsidRDefault="00756F89" w:rsidP="00756F89">
            <w:pPr>
              <w:keepNext/>
              <w:keepLines/>
              <w:spacing w:after="0"/>
              <w:jc w:val="center"/>
              <w:rPr>
                <w:rFonts w:ascii="Arial" w:eastAsia="Times New Roman" w:hAnsi="Arial" w:cs="Arial"/>
                <w:sz w:val="18"/>
              </w:rPr>
            </w:pPr>
            <w:r w:rsidRPr="00756F89">
              <w:rPr>
                <w:rFonts w:ascii="Arial" w:eastAsia="Times New Roman" w:hAnsi="Arial" w:cs="Arial"/>
                <w:sz w:val="18"/>
                <w:lang w:val="en-US"/>
              </w:rPr>
              <w:t xml:space="preserve">120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206782" w14:textId="77777777" w:rsidR="00756F89" w:rsidRPr="00756F89" w:rsidRDefault="00756F89" w:rsidP="00756F89">
            <w:pPr>
              <w:keepNext/>
              <w:keepLines/>
              <w:spacing w:after="0"/>
              <w:jc w:val="center"/>
              <w:rPr>
                <w:rFonts w:ascii="Arial" w:eastAsia="Times New Roman" w:hAnsi="Arial" w:cs="Arial"/>
                <w:sz w:val="18"/>
              </w:rPr>
            </w:pPr>
            <w:r w:rsidRPr="00756F89">
              <w:rPr>
                <w:rFonts w:ascii="Arial" w:eastAsia="Times New Roman" w:hAnsi="Arial" w:cs="Arial"/>
                <w:sz w:val="18"/>
                <w:lang w:val="en-US"/>
              </w:rPr>
              <w:t xml:space="preserve">120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2FB2BB" w14:textId="77777777" w:rsidR="00756F89" w:rsidRPr="00756F89" w:rsidRDefault="00756F89" w:rsidP="00756F89">
            <w:pPr>
              <w:keepNext/>
              <w:keepLines/>
              <w:spacing w:after="0"/>
              <w:jc w:val="center"/>
              <w:rPr>
                <w:rFonts w:ascii="Arial" w:eastAsia="Times New Roman" w:hAnsi="Arial" w:cs="Arial"/>
                <w:sz w:val="18"/>
              </w:rPr>
            </w:pPr>
            <w:r w:rsidRPr="00756F89">
              <w:rPr>
                <w:rFonts w:ascii="Arial" w:eastAsia="Times New Roman" w:hAnsi="Arial" w:cs="Arial"/>
                <w:sz w:val="18"/>
                <w:lang w:val="en-US"/>
              </w:rPr>
              <w:t xml:space="preserve">120 </w:t>
            </w:r>
          </w:p>
        </w:tc>
      </w:tr>
      <w:tr w:rsidR="00756F89" w:rsidRPr="00756F89" w14:paraId="4A10BB65" w14:textId="77777777" w:rsidTr="00AA4E81">
        <w:trPr>
          <w:jc w:val="center"/>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52D846AF" w14:textId="77777777" w:rsidR="00756F89" w:rsidRPr="00756F89" w:rsidRDefault="00756F89" w:rsidP="00756F89">
            <w:pPr>
              <w:keepNext/>
              <w:keepLines/>
              <w:spacing w:after="0"/>
              <w:rPr>
                <w:rFonts w:ascii="Arial" w:eastAsia="Times New Roman" w:hAnsi="Arial" w:cs="Arial"/>
                <w:sz w:val="18"/>
                <w:lang w:val="da-DK"/>
              </w:rPr>
            </w:pPr>
            <w:r w:rsidRPr="00756F89">
              <w:rPr>
                <w:rFonts w:ascii="Arial" w:eastAsia="Times New Roman" w:hAnsi="Arial" w:cs="Arial"/>
                <w:sz w:val="18"/>
                <w:lang w:val="da-DK" w:eastAsia="ko-KR"/>
              </w:rPr>
              <w:t>SS-RSSI-Measurement</w:t>
            </w:r>
          </w:p>
        </w:tc>
        <w:tc>
          <w:tcPr>
            <w:tcW w:w="1258" w:type="dxa"/>
            <w:tcBorders>
              <w:top w:val="single" w:sz="4" w:space="0" w:color="auto"/>
              <w:left w:val="single" w:sz="4" w:space="0" w:color="auto"/>
              <w:bottom w:val="single" w:sz="4" w:space="0" w:color="auto"/>
              <w:right w:val="single" w:sz="4" w:space="0" w:color="auto"/>
            </w:tcBorders>
            <w:vAlign w:val="center"/>
          </w:tcPr>
          <w:p w14:paraId="4E1C7FD7" w14:textId="77777777" w:rsidR="00756F89" w:rsidRPr="00756F89" w:rsidRDefault="00756F89" w:rsidP="00756F89">
            <w:pPr>
              <w:keepNext/>
              <w:keepLines/>
              <w:spacing w:after="0"/>
              <w:jc w:val="center"/>
              <w:rPr>
                <w:rFonts w:ascii="Arial" w:eastAsia="Times New Roman" w:hAnsi="Arial" w:cs="Arial"/>
                <w:sz w:val="18"/>
                <w:lang w:val="da-DK"/>
              </w:rPr>
            </w:pPr>
          </w:p>
        </w:tc>
        <w:tc>
          <w:tcPr>
            <w:tcW w:w="3858" w:type="dxa"/>
            <w:gridSpan w:val="4"/>
            <w:tcBorders>
              <w:top w:val="single" w:sz="4" w:space="0" w:color="auto"/>
              <w:left w:val="single" w:sz="4" w:space="0" w:color="auto"/>
              <w:bottom w:val="single" w:sz="4" w:space="0" w:color="auto"/>
              <w:right w:val="single" w:sz="4" w:space="0" w:color="auto"/>
            </w:tcBorders>
            <w:vAlign w:val="center"/>
            <w:hideMark/>
          </w:tcPr>
          <w:p w14:paraId="366133E5"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Not Applicable</w:t>
            </w:r>
          </w:p>
        </w:tc>
      </w:tr>
      <w:tr w:rsidR="00756F89" w:rsidRPr="00756F89" w14:paraId="14285E31" w14:textId="77777777" w:rsidTr="00AA4E81">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7EF1FE69"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Times New Roman" w:hAnsi="Arial" w:cs="Arial"/>
                <w:sz w:val="18"/>
                <w:szCs w:val="18"/>
              </w:rPr>
              <w:t>EPRE ratio of PSS to SSS</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24B9F17D"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dB</w:t>
            </w:r>
          </w:p>
        </w:tc>
        <w:tc>
          <w:tcPr>
            <w:tcW w:w="1023" w:type="dxa"/>
            <w:vMerge w:val="restart"/>
            <w:tcBorders>
              <w:top w:val="single" w:sz="4" w:space="0" w:color="auto"/>
              <w:left w:val="single" w:sz="4" w:space="0" w:color="auto"/>
              <w:bottom w:val="single" w:sz="4" w:space="0" w:color="auto"/>
              <w:right w:val="single" w:sz="4" w:space="0" w:color="auto"/>
            </w:tcBorders>
            <w:vAlign w:val="center"/>
            <w:hideMark/>
          </w:tcPr>
          <w:p w14:paraId="0C721F41"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125C819"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0</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17A257F"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5FD5EBD" w14:textId="77777777" w:rsidR="00756F89" w:rsidRPr="00756F89" w:rsidRDefault="00756F89" w:rsidP="00756F89">
            <w:pPr>
              <w:keepNext/>
              <w:keepLines/>
              <w:spacing w:after="0"/>
              <w:jc w:val="center"/>
              <w:rPr>
                <w:rFonts w:ascii="Arial" w:eastAsia="Times New Roman" w:hAnsi="Arial" w:cs="Arial"/>
                <w:sz w:val="18"/>
                <w:lang w:val="en-US" w:eastAsia="ko-KR"/>
              </w:rPr>
            </w:pPr>
            <w:r w:rsidRPr="00756F89">
              <w:rPr>
                <w:rFonts w:ascii="Arial" w:eastAsia="Times New Roman" w:hAnsi="Arial" w:cs="Arial"/>
                <w:sz w:val="18"/>
                <w:lang w:val="en-US" w:eastAsia="ko-KR"/>
              </w:rPr>
              <w:t>0</w:t>
            </w:r>
          </w:p>
        </w:tc>
      </w:tr>
      <w:tr w:rsidR="00756F89" w:rsidRPr="00756F89" w14:paraId="789B20AC" w14:textId="77777777" w:rsidTr="00AA4E81">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6BB23612"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Times New Roman" w:hAnsi="Arial" w:cs="Arial"/>
                <w:sz w:val="18"/>
                <w:szCs w:val="18"/>
              </w:rPr>
              <w:t>EPRE ratio of PBCH_DMRS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2ED13A30" w14:textId="77777777" w:rsidR="00756F89" w:rsidRPr="00756F89" w:rsidRDefault="00756F89" w:rsidP="00756F89">
            <w:pPr>
              <w:keepNext/>
              <w:spacing w:after="0"/>
              <w:rPr>
                <w:rFonts w:ascii="Arial" w:eastAsia="Times New Roman" w:hAnsi="Arial" w:cs="Arial"/>
                <w:sz w:val="18"/>
                <w:lang w:val="en-US"/>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2BB221C6" w14:textId="77777777" w:rsidR="00756F89" w:rsidRPr="00756F89" w:rsidRDefault="00756F89" w:rsidP="00756F89">
            <w:pPr>
              <w:keepNext/>
              <w:spacing w:after="0"/>
              <w:rPr>
                <w:rFonts w:ascii="Arial" w:eastAsia="Times New Roman" w:hAnsi="Arial" w:cs="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BC676B4" w14:textId="77777777" w:rsidR="00756F89" w:rsidRPr="00756F89" w:rsidRDefault="00756F89" w:rsidP="00756F89">
            <w:pPr>
              <w:keepNext/>
              <w:spacing w:after="0"/>
              <w:rPr>
                <w:rFonts w:ascii="Arial" w:eastAsia="Times New Roman" w:hAnsi="Arial" w:cs="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7C4C60F" w14:textId="77777777" w:rsidR="00756F89" w:rsidRPr="00756F89" w:rsidRDefault="00756F89" w:rsidP="00756F89">
            <w:pPr>
              <w:keepNext/>
              <w:spacing w:after="0"/>
              <w:rPr>
                <w:rFonts w:ascii="Arial" w:eastAsia="Times New Roman" w:hAnsi="Arial" w:cs="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EF123B" w14:textId="77777777" w:rsidR="00756F89" w:rsidRPr="00756F89" w:rsidRDefault="00756F89" w:rsidP="00756F89">
            <w:pPr>
              <w:keepNext/>
              <w:spacing w:after="0"/>
              <w:rPr>
                <w:rFonts w:ascii="Arial" w:eastAsia="Times New Roman" w:hAnsi="Arial" w:cs="Arial"/>
                <w:sz w:val="18"/>
                <w:lang w:val="en-US" w:eastAsia="ko-KR"/>
              </w:rPr>
            </w:pPr>
          </w:p>
        </w:tc>
      </w:tr>
      <w:tr w:rsidR="00756F89" w:rsidRPr="00756F89" w14:paraId="3740F2B9" w14:textId="77777777" w:rsidTr="00AA4E81">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72414C02"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Times New Roman" w:hAnsi="Arial" w:cs="Arial"/>
                <w:sz w:val="18"/>
                <w:szCs w:val="18"/>
              </w:rPr>
              <w:t>EPRE ratio of PBCH to PBCH_DMRS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4E0DEDB9" w14:textId="77777777" w:rsidR="00756F89" w:rsidRPr="00756F89" w:rsidRDefault="00756F89" w:rsidP="00756F89">
            <w:pPr>
              <w:keepNext/>
              <w:spacing w:after="0"/>
              <w:rPr>
                <w:rFonts w:ascii="Arial" w:eastAsia="Times New Roman" w:hAnsi="Arial" w:cs="Arial"/>
                <w:sz w:val="18"/>
                <w:lang w:val="en-US"/>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765BBEF" w14:textId="77777777" w:rsidR="00756F89" w:rsidRPr="00756F89" w:rsidRDefault="00756F89" w:rsidP="00756F89">
            <w:pPr>
              <w:keepNext/>
              <w:spacing w:after="0"/>
              <w:rPr>
                <w:rFonts w:ascii="Arial" w:eastAsia="Times New Roman" w:hAnsi="Arial" w:cs="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4E77E9D" w14:textId="77777777" w:rsidR="00756F89" w:rsidRPr="00756F89" w:rsidRDefault="00756F89" w:rsidP="00756F89">
            <w:pPr>
              <w:keepNext/>
              <w:spacing w:after="0"/>
              <w:rPr>
                <w:rFonts w:ascii="Arial" w:eastAsia="Times New Roman" w:hAnsi="Arial" w:cs="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FF12F1E" w14:textId="77777777" w:rsidR="00756F89" w:rsidRPr="00756F89" w:rsidRDefault="00756F89" w:rsidP="00756F89">
            <w:pPr>
              <w:keepNext/>
              <w:spacing w:after="0"/>
              <w:rPr>
                <w:rFonts w:ascii="Arial" w:eastAsia="Times New Roman" w:hAnsi="Arial" w:cs="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A962D3" w14:textId="77777777" w:rsidR="00756F89" w:rsidRPr="00756F89" w:rsidRDefault="00756F89" w:rsidP="00756F89">
            <w:pPr>
              <w:keepNext/>
              <w:spacing w:after="0"/>
              <w:rPr>
                <w:rFonts w:ascii="Arial" w:eastAsia="Times New Roman" w:hAnsi="Arial" w:cs="Arial"/>
                <w:sz w:val="18"/>
                <w:lang w:val="en-US" w:eastAsia="ko-KR"/>
              </w:rPr>
            </w:pPr>
          </w:p>
        </w:tc>
      </w:tr>
      <w:tr w:rsidR="00756F89" w:rsidRPr="00756F89" w14:paraId="41343C68" w14:textId="77777777" w:rsidTr="00AA4E81">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51AC7448"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Times New Roman" w:hAnsi="Arial" w:cs="Arial"/>
                <w:sz w:val="18"/>
                <w:szCs w:val="18"/>
              </w:rPr>
              <w:t>EPRE ratio of PDCCH_DMRS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FF5CD2A" w14:textId="77777777" w:rsidR="00756F89" w:rsidRPr="00756F89" w:rsidRDefault="00756F89" w:rsidP="00756F89">
            <w:pPr>
              <w:keepNext/>
              <w:spacing w:after="0"/>
              <w:rPr>
                <w:rFonts w:ascii="Arial" w:eastAsia="Times New Roman" w:hAnsi="Arial" w:cs="Arial"/>
                <w:sz w:val="18"/>
                <w:lang w:val="en-US"/>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73CCAA62" w14:textId="77777777" w:rsidR="00756F89" w:rsidRPr="00756F89" w:rsidRDefault="00756F89" w:rsidP="00756F89">
            <w:pPr>
              <w:keepNext/>
              <w:spacing w:after="0"/>
              <w:rPr>
                <w:rFonts w:ascii="Arial" w:eastAsia="Times New Roman" w:hAnsi="Arial" w:cs="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DB1618C" w14:textId="77777777" w:rsidR="00756F89" w:rsidRPr="00756F89" w:rsidRDefault="00756F89" w:rsidP="00756F89">
            <w:pPr>
              <w:keepNext/>
              <w:spacing w:after="0"/>
              <w:rPr>
                <w:rFonts w:ascii="Arial" w:eastAsia="Times New Roman" w:hAnsi="Arial" w:cs="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8F7F9B8" w14:textId="77777777" w:rsidR="00756F89" w:rsidRPr="00756F89" w:rsidRDefault="00756F89" w:rsidP="00756F89">
            <w:pPr>
              <w:keepNext/>
              <w:spacing w:after="0"/>
              <w:rPr>
                <w:rFonts w:ascii="Arial" w:eastAsia="Times New Roman" w:hAnsi="Arial" w:cs="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33FB16" w14:textId="77777777" w:rsidR="00756F89" w:rsidRPr="00756F89" w:rsidRDefault="00756F89" w:rsidP="00756F89">
            <w:pPr>
              <w:keepNext/>
              <w:spacing w:after="0"/>
              <w:rPr>
                <w:rFonts w:ascii="Arial" w:eastAsia="Times New Roman" w:hAnsi="Arial" w:cs="Arial"/>
                <w:sz w:val="18"/>
                <w:lang w:val="en-US" w:eastAsia="ko-KR"/>
              </w:rPr>
            </w:pPr>
          </w:p>
        </w:tc>
      </w:tr>
      <w:tr w:rsidR="00756F89" w:rsidRPr="00756F89" w14:paraId="4AF2A8F2" w14:textId="77777777" w:rsidTr="00AA4E81">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0BFE2B37"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Times New Roman" w:hAnsi="Arial" w:cs="Arial"/>
                <w:sz w:val="18"/>
                <w:szCs w:val="18"/>
              </w:rPr>
              <w:t>EPRE ratio of PDCCH to PDCCH_DMRS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30CC90C2" w14:textId="77777777" w:rsidR="00756F89" w:rsidRPr="00756F89" w:rsidRDefault="00756F89" w:rsidP="00756F89">
            <w:pPr>
              <w:keepNext/>
              <w:spacing w:after="0"/>
              <w:rPr>
                <w:rFonts w:ascii="Arial" w:eastAsia="Times New Roman" w:hAnsi="Arial" w:cs="Arial"/>
                <w:sz w:val="18"/>
                <w:lang w:val="en-US"/>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32DA29A9" w14:textId="77777777" w:rsidR="00756F89" w:rsidRPr="00756F89" w:rsidRDefault="00756F89" w:rsidP="00756F89">
            <w:pPr>
              <w:keepNext/>
              <w:spacing w:after="0"/>
              <w:rPr>
                <w:rFonts w:ascii="Arial" w:eastAsia="Times New Roman" w:hAnsi="Arial" w:cs="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67D014C" w14:textId="77777777" w:rsidR="00756F89" w:rsidRPr="00756F89" w:rsidRDefault="00756F89" w:rsidP="00756F89">
            <w:pPr>
              <w:keepNext/>
              <w:spacing w:after="0"/>
              <w:rPr>
                <w:rFonts w:ascii="Arial" w:eastAsia="Times New Roman" w:hAnsi="Arial" w:cs="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4A7B6B3" w14:textId="77777777" w:rsidR="00756F89" w:rsidRPr="00756F89" w:rsidRDefault="00756F89" w:rsidP="00756F89">
            <w:pPr>
              <w:keepNext/>
              <w:spacing w:after="0"/>
              <w:rPr>
                <w:rFonts w:ascii="Arial" w:eastAsia="Times New Roman" w:hAnsi="Arial" w:cs="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18AEB2" w14:textId="77777777" w:rsidR="00756F89" w:rsidRPr="00756F89" w:rsidRDefault="00756F89" w:rsidP="00756F89">
            <w:pPr>
              <w:keepNext/>
              <w:spacing w:after="0"/>
              <w:rPr>
                <w:rFonts w:ascii="Arial" w:eastAsia="Times New Roman" w:hAnsi="Arial" w:cs="Arial"/>
                <w:sz w:val="18"/>
                <w:lang w:val="en-US" w:eastAsia="ko-KR"/>
              </w:rPr>
            </w:pPr>
          </w:p>
        </w:tc>
      </w:tr>
      <w:tr w:rsidR="00756F89" w:rsidRPr="00756F89" w14:paraId="2716F9D7" w14:textId="77777777" w:rsidTr="00AA4E81">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5A48344A"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Times New Roman" w:hAnsi="Arial" w:cs="Arial"/>
                <w:sz w:val="18"/>
                <w:szCs w:val="18"/>
              </w:rPr>
              <w:t>EPRE ratio of PDSCH_DMRS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1F0AD5B3" w14:textId="77777777" w:rsidR="00756F89" w:rsidRPr="00756F89" w:rsidRDefault="00756F89" w:rsidP="00756F89">
            <w:pPr>
              <w:keepNext/>
              <w:spacing w:after="0"/>
              <w:rPr>
                <w:rFonts w:ascii="Arial" w:eastAsia="Times New Roman" w:hAnsi="Arial" w:cs="Arial"/>
                <w:sz w:val="18"/>
                <w:lang w:val="en-US"/>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7DB4ED32" w14:textId="77777777" w:rsidR="00756F89" w:rsidRPr="00756F89" w:rsidRDefault="00756F89" w:rsidP="00756F89">
            <w:pPr>
              <w:keepNext/>
              <w:spacing w:after="0"/>
              <w:rPr>
                <w:rFonts w:ascii="Arial" w:eastAsia="Times New Roman" w:hAnsi="Arial" w:cs="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0FC87B5" w14:textId="77777777" w:rsidR="00756F89" w:rsidRPr="00756F89" w:rsidRDefault="00756F89" w:rsidP="00756F89">
            <w:pPr>
              <w:keepNext/>
              <w:spacing w:after="0"/>
              <w:rPr>
                <w:rFonts w:ascii="Arial" w:eastAsia="Times New Roman" w:hAnsi="Arial" w:cs="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EEFE01" w14:textId="77777777" w:rsidR="00756F89" w:rsidRPr="00756F89" w:rsidRDefault="00756F89" w:rsidP="00756F89">
            <w:pPr>
              <w:keepNext/>
              <w:spacing w:after="0"/>
              <w:rPr>
                <w:rFonts w:ascii="Arial" w:eastAsia="Times New Roman" w:hAnsi="Arial" w:cs="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931845" w14:textId="77777777" w:rsidR="00756F89" w:rsidRPr="00756F89" w:rsidRDefault="00756F89" w:rsidP="00756F89">
            <w:pPr>
              <w:keepNext/>
              <w:spacing w:after="0"/>
              <w:rPr>
                <w:rFonts w:ascii="Arial" w:eastAsia="Times New Roman" w:hAnsi="Arial" w:cs="Arial"/>
                <w:sz w:val="18"/>
                <w:lang w:val="en-US" w:eastAsia="ko-KR"/>
              </w:rPr>
            </w:pPr>
          </w:p>
        </w:tc>
      </w:tr>
      <w:tr w:rsidR="00756F89" w:rsidRPr="00756F89" w14:paraId="7B9F2915" w14:textId="77777777" w:rsidTr="00AA4E81">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377B80CD"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Times New Roman" w:hAnsi="Arial" w:cs="Arial"/>
                <w:sz w:val="18"/>
                <w:szCs w:val="18"/>
              </w:rPr>
              <w:t>EPRE ratio of PDSCH to PDSCH_DMRS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18090E32" w14:textId="77777777" w:rsidR="00756F89" w:rsidRPr="00756F89" w:rsidRDefault="00756F89" w:rsidP="00756F89">
            <w:pPr>
              <w:keepNext/>
              <w:spacing w:after="0"/>
              <w:rPr>
                <w:rFonts w:ascii="Arial" w:eastAsia="Times New Roman" w:hAnsi="Arial" w:cs="Arial"/>
                <w:sz w:val="18"/>
                <w:lang w:val="en-US"/>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2E723FD9" w14:textId="77777777" w:rsidR="00756F89" w:rsidRPr="00756F89" w:rsidRDefault="00756F89" w:rsidP="00756F89">
            <w:pPr>
              <w:keepNext/>
              <w:spacing w:after="0"/>
              <w:rPr>
                <w:rFonts w:ascii="Arial" w:eastAsia="Times New Roman" w:hAnsi="Arial" w:cs="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083DB2" w14:textId="77777777" w:rsidR="00756F89" w:rsidRPr="00756F89" w:rsidRDefault="00756F89" w:rsidP="00756F89">
            <w:pPr>
              <w:keepNext/>
              <w:spacing w:after="0"/>
              <w:rPr>
                <w:rFonts w:ascii="Arial" w:eastAsia="Times New Roman" w:hAnsi="Arial" w:cs="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733DC04" w14:textId="77777777" w:rsidR="00756F89" w:rsidRPr="00756F89" w:rsidRDefault="00756F89" w:rsidP="00756F89">
            <w:pPr>
              <w:keepNext/>
              <w:spacing w:after="0"/>
              <w:rPr>
                <w:rFonts w:ascii="Arial" w:eastAsia="Times New Roman" w:hAnsi="Arial" w:cs="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8C2CCA" w14:textId="77777777" w:rsidR="00756F89" w:rsidRPr="00756F89" w:rsidRDefault="00756F89" w:rsidP="00756F89">
            <w:pPr>
              <w:keepNext/>
              <w:spacing w:after="0"/>
              <w:rPr>
                <w:rFonts w:ascii="Arial" w:eastAsia="Times New Roman" w:hAnsi="Arial" w:cs="Arial"/>
                <w:sz w:val="18"/>
                <w:lang w:val="en-US" w:eastAsia="ko-KR"/>
              </w:rPr>
            </w:pPr>
          </w:p>
        </w:tc>
      </w:tr>
      <w:tr w:rsidR="00756F89" w:rsidRPr="00756F89" w14:paraId="6236DA3E" w14:textId="77777777" w:rsidTr="00AA4E81">
        <w:trPr>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23F7F375"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Malgun Gothic" w:hAnsi="Arial" w:cs="Arial"/>
                <w:sz w:val="18"/>
                <w:szCs w:val="18"/>
                <w:lang w:val="en-US"/>
              </w:rPr>
              <w:t>EPRE ratio of OCNG DMRS to SSS</w:t>
            </w:r>
            <w:r w:rsidRPr="00756F89">
              <w:rPr>
                <w:rFonts w:ascii="Arial" w:eastAsia="Malgun Gothic" w:hAnsi="Arial" w:cs="Arial"/>
                <w:sz w:val="18"/>
                <w:szCs w:val="18"/>
                <w:vertAlign w:val="superscript"/>
                <w:lang w:val="en-US"/>
              </w:rPr>
              <w:t>Note 1</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A438779" w14:textId="77777777" w:rsidR="00756F89" w:rsidRPr="00756F89" w:rsidRDefault="00756F89" w:rsidP="00756F89">
            <w:pPr>
              <w:keepNext/>
              <w:spacing w:after="0"/>
              <w:rPr>
                <w:rFonts w:ascii="Arial" w:eastAsia="Times New Roman" w:hAnsi="Arial" w:cs="Arial"/>
                <w:sz w:val="18"/>
                <w:lang w:val="en-US"/>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BB12119" w14:textId="77777777" w:rsidR="00756F89" w:rsidRPr="00756F89" w:rsidRDefault="00756F89" w:rsidP="00756F89">
            <w:pPr>
              <w:keepNext/>
              <w:spacing w:after="0"/>
              <w:rPr>
                <w:rFonts w:ascii="Arial" w:eastAsia="Times New Roman" w:hAnsi="Arial" w:cs="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4F848A" w14:textId="77777777" w:rsidR="00756F89" w:rsidRPr="00756F89" w:rsidRDefault="00756F89" w:rsidP="00756F89">
            <w:pPr>
              <w:keepNext/>
              <w:spacing w:after="0"/>
              <w:rPr>
                <w:rFonts w:ascii="Arial" w:eastAsia="Times New Roman" w:hAnsi="Arial" w:cs="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69C6E68" w14:textId="77777777" w:rsidR="00756F89" w:rsidRPr="00756F89" w:rsidRDefault="00756F89" w:rsidP="00756F89">
            <w:pPr>
              <w:keepNext/>
              <w:spacing w:after="0"/>
              <w:rPr>
                <w:rFonts w:ascii="Arial" w:eastAsia="Times New Roman" w:hAnsi="Arial" w:cs="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448889" w14:textId="77777777" w:rsidR="00756F89" w:rsidRPr="00756F89" w:rsidRDefault="00756F89" w:rsidP="00756F89">
            <w:pPr>
              <w:keepNext/>
              <w:spacing w:after="0"/>
              <w:rPr>
                <w:rFonts w:ascii="Arial" w:eastAsia="Times New Roman" w:hAnsi="Arial" w:cs="Arial"/>
                <w:sz w:val="18"/>
                <w:lang w:val="en-US" w:eastAsia="ko-KR"/>
              </w:rPr>
            </w:pPr>
          </w:p>
        </w:tc>
      </w:tr>
      <w:tr w:rsidR="00756F89" w:rsidRPr="00756F89" w14:paraId="3C2AF7B4" w14:textId="77777777" w:rsidTr="00AA4E81">
        <w:trPr>
          <w:trHeight w:val="441"/>
          <w:jc w:val="center"/>
        </w:trPr>
        <w:tc>
          <w:tcPr>
            <w:tcW w:w="3668" w:type="dxa"/>
            <w:gridSpan w:val="2"/>
            <w:tcBorders>
              <w:top w:val="single" w:sz="4" w:space="0" w:color="auto"/>
              <w:left w:val="single" w:sz="4" w:space="0" w:color="auto"/>
              <w:bottom w:val="single" w:sz="4" w:space="0" w:color="auto"/>
              <w:right w:val="single" w:sz="4" w:space="0" w:color="auto"/>
            </w:tcBorders>
            <w:hideMark/>
          </w:tcPr>
          <w:p w14:paraId="6D5F5AA2"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Malgun Gothic" w:hAnsi="Arial" w:cs="Arial"/>
                <w:sz w:val="18"/>
                <w:szCs w:val="18"/>
                <w:lang w:val="en-US"/>
              </w:rPr>
              <w:t>EPRE ratio of OCNG to OCNG DMRS</w:t>
            </w:r>
            <w:r w:rsidRPr="00756F89">
              <w:rPr>
                <w:rFonts w:ascii="Arial" w:eastAsia="Malgun Gothic" w:hAnsi="Arial" w:cs="Arial"/>
                <w:sz w:val="18"/>
                <w:szCs w:val="18"/>
                <w:vertAlign w:val="superscript"/>
                <w:lang w:val="en-US"/>
              </w:rPr>
              <w:t xml:space="preserve"> Note 1</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E24D815" w14:textId="77777777" w:rsidR="00756F89" w:rsidRPr="00756F89" w:rsidRDefault="00756F89" w:rsidP="00756F89">
            <w:pPr>
              <w:keepNext/>
              <w:spacing w:after="0"/>
              <w:rPr>
                <w:rFonts w:ascii="Arial" w:eastAsia="Times New Roman" w:hAnsi="Arial" w:cs="Arial"/>
                <w:sz w:val="18"/>
                <w:lang w:val="en-US"/>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668298BC" w14:textId="77777777" w:rsidR="00756F89" w:rsidRPr="00756F89" w:rsidRDefault="00756F89" w:rsidP="00756F89">
            <w:pPr>
              <w:keepNext/>
              <w:spacing w:after="0"/>
              <w:rPr>
                <w:rFonts w:ascii="Arial" w:eastAsia="Times New Roman" w:hAnsi="Arial" w:cs="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2A4EEC" w14:textId="77777777" w:rsidR="00756F89" w:rsidRPr="00756F89" w:rsidRDefault="00756F89" w:rsidP="00756F89">
            <w:pPr>
              <w:keepNext/>
              <w:spacing w:after="0"/>
              <w:rPr>
                <w:rFonts w:ascii="Arial" w:eastAsia="Times New Roman" w:hAnsi="Arial" w:cs="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122796A" w14:textId="77777777" w:rsidR="00756F89" w:rsidRPr="00756F89" w:rsidRDefault="00756F89" w:rsidP="00756F89">
            <w:pPr>
              <w:keepNext/>
              <w:spacing w:after="0"/>
              <w:rPr>
                <w:rFonts w:ascii="Arial" w:eastAsia="Times New Roman" w:hAnsi="Arial" w:cs="Arial"/>
                <w:sz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98D4DE" w14:textId="77777777" w:rsidR="00756F89" w:rsidRPr="00756F89" w:rsidRDefault="00756F89" w:rsidP="00756F89">
            <w:pPr>
              <w:keepNext/>
              <w:spacing w:after="0"/>
              <w:rPr>
                <w:rFonts w:ascii="Arial" w:eastAsia="Times New Roman" w:hAnsi="Arial" w:cs="Arial"/>
                <w:sz w:val="18"/>
                <w:lang w:val="en-US" w:eastAsia="ko-KR"/>
              </w:rPr>
            </w:pPr>
          </w:p>
        </w:tc>
      </w:tr>
      <w:tr w:rsidR="00756F89" w:rsidRPr="00756F89" w14:paraId="6501A166" w14:textId="77777777" w:rsidTr="00AA4E81">
        <w:trPr>
          <w:jc w:val="center"/>
          <w:ins w:id="733" w:author="Karajani Bledar 1SI1" w:date="2021-08-27T22:41:00Z"/>
        </w:trPr>
        <w:tc>
          <w:tcPr>
            <w:tcW w:w="3668" w:type="dxa"/>
            <w:gridSpan w:val="2"/>
            <w:tcBorders>
              <w:top w:val="single" w:sz="4" w:space="0" w:color="auto"/>
              <w:left w:val="single" w:sz="4" w:space="0" w:color="auto"/>
              <w:bottom w:val="single" w:sz="4" w:space="0" w:color="auto"/>
              <w:right w:val="single" w:sz="4" w:space="0" w:color="auto"/>
            </w:tcBorders>
            <w:hideMark/>
          </w:tcPr>
          <w:p w14:paraId="576D90EE" w14:textId="77777777" w:rsidR="00756F89" w:rsidRPr="00756F89" w:rsidRDefault="00756F89" w:rsidP="00756F89">
            <w:pPr>
              <w:keepNext/>
              <w:keepLines/>
              <w:spacing w:after="0"/>
              <w:rPr>
                <w:ins w:id="734" w:author="Karajani Bledar 1SI1" w:date="2021-08-27T22:41:00Z"/>
                <w:rFonts w:ascii="Arial" w:eastAsia="Times New Roman" w:hAnsi="Arial" w:cs="v5.0.0"/>
                <w:sz w:val="18"/>
              </w:rPr>
            </w:pPr>
            <w:ins w:id="735" w:author="Karajani Bledar 1SI1" w:date="2021-08-27T22:41:00Z">
              <w:r w:rsidRPr="00756F89">
                <w:rPr>
                  <w:rFonts w:ascii="Arial" w:eastAsia="Calibri" w:hAnsi="Arial"/>
                  <w:sz w:val="18"/>
                  <w:szCs w:val="22"/>
                </w:rPr>
                <w:t>Propagation condition</w:t>
              </w:r>
            </w:ins>
          </w:p>
        </w:tc>
        <w:tc>
          <w:tcPr>
            <w:tcW w:w="1258" w:type="dxa"/>
            <w:tcBorders>
              <w:top w:val="single" w:sz="4" w:space="0" w:color="auto"/>
              <w:left w:val="single" w:sz="4" w:space="0" w:color="auto"/>
              <w:bottom w:val="single" w:sz="4" w:space="0" w:color="auto"/>
              <w:right w:val="single" w:sz="4" w:space="0" w:color="auto"/>
            </w:tcBorders>
            <w:vAlign w:val="center"/>
          </w:tcPr>
          <w:p w14:paraId="215DD174" w14:textId="77777777" w:rsidR="00756F89" w:rsidRPr="00756F89" w:rsidRDefault="00756F89" w:rsidP="00756F89">
            <w:pPr>
              <w:keepNext/>
              <w:keepLines/>
              <w:spacing w:after="0"/>
              <w:jc w:val="center"/>
              <w:rPr>
                <w:ins w:id="736" w:author="Karajani Bledar 1SI1" w:date="2021-08-27T22:41:00Z"/>
                <w:rFonts w:ascii="Arial" w:eastAsia="Times New Roman" w:hAnsi="Arial" w:cs="Arial"/>
                <w:sz w:val="18"/>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27392490" w14:textId="77777777" w:rsidR="00756F89" w:rsidRPr="00756F89" w:rsidRDefault="00756F89" w:rsidP="00756F89">
            <w:pPr>
              <w:keepNext/>
              <w:keepLines/>
              <w:spacing w:after="0"/>
              <w:jc w:val="center"/>
              <w:rPr>
                <w:ins w:id="737" w:author="Karajani Bledar 1SI1" w:date="2021-08-27T22:41:00Z"/>
                <w:rFonts w:ascii="Arial" w:eastAsia="Times New Roman" w:hAnsi="Arial" w:cs="Arial"/>
                <w:sz w:val="18"/>
              </w:rPr>
            </w:pPr>
            <w:ins w:id="738" w:author="Karajani Bledar 1SI1" w:date="2021-08-27T22:41:00Z">
              <w:r w:rsidRPr="00756F89">
                <w:rPr>
                  <w:rFonts w:ascii="Arial" w:eastAsia="Times New Roman" w:hAnsi="Arial"/>
                  <w:sz w:val="18"/>
                  <w:lang w:eastAsia="ko-KR"/>
                </w:rPr>
                <w:t>AWGN</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563C5E7C" w14:textId="77777777" w:rsidR="00756F89" w:rsidRPr="00756F89" w:rsidRDefault="00756F89" w:rsidP="00756F89">
            <w:pPr>
              <w:keepNext/>
              <w:keepLines/>
              <w:spacing w:after="0"/>
              <w:jc w:val="center"/>
              <w:rPr>
                <w:ins w:id="739" w:author="Karajani Bledar 1SI1" w:date="2021-08-27T22:41:00Z"/>
                <w:rFonts w:ascii="Arial" w:eastAsia="Times New Roman" w:hAnsi="Arial" w:cs="Arial"/>
                <w:sz w:val="18"/>
              </w:rPr>
            </w:pPr>
            <w:ins w:id="740" w:author="Karajani Bledar 1SI1" w:date="2021-08-27T22:41:00Z">
              <w:r w:rsidRPr="00756F89">
                <w:rPr>
                  <w:rFonts w:ascii="Arial" w:eastAsia="Times New Roman" w:hAnsi="Arial"/>
                  <w:sz w:val="18"/>
                  <w:lang w:eastAsia="ko-KR"/>
                </w:rPr>
                <w:t>AWGN</w:t>
              </w:r>
            </w:ins>
          </w:p>
        </w:tc>
      </w:tr>
      <w:tr w:rsidR="00756F89" w:rsidRPr="00756F89" w14:paraId="63BD3F2F" w14:textId="77777777" w:rsidTr="00AA4E81">
        <w:trPr>
          <w:jc w:val="center"/>
          <w:ins w:id="741" w:author="Karajani Bledar 1SI1" w:date="2021-08-27T22:41:00Z"/>
        </w:trPr>
        <w:tc>
          <w:tcPr>
            <w:tcW w:w="3668" w:type="dxa"/>
            <w:gridSpan w:val="2"/>
            <w:tcBorders>
              <w:top w:val="single" w:sz="4" w:space="0" w:color="auto"/>
              <w:left w:val="single" w:sz="4" w:space="0" w:color="auto"/>
              <w:bottom w:val="single" w:sz="4" w:space="0" w:color="auto"/>
              <w:right w:val="single" w:sz="4" w:space="0" w:color="auto"/>
            </w:tcBorders>
            <w:hideMark/>
          </w:tcPr>
          <w:p w14:paraId="0A99A48B" w14:textId="77777777" w:rsidR="00756F89" w:rsidRPr="00756F89" w:rsidRDefault="00756F89" w:rsidP="00756F89">
            <w:pPr>
              <w:keepNext/>
              <w:keepLines/>
              <w:spacing w:after="0"/>
              <w:rPr>
                <w:ins w:id="742" w:author="Karajani Bledar 1SI1" w:date="2021-08-27T22:41:00Z"/>
                <w:rFonts w:ascii="Arial" w:eastAsia="Times New Roman" w:hAnsi="Arial" w:cs="v5.0.0"/>
                <w:sz w:val="18"/>
              </w:rPr>
            </w:pPr>
            <w:ins w:id="743" w:author="Karajani Bledar 1SI1" w:date="2021-08-27T22:41:00Z">
              <w:r w:rsidRPr="00756F89">
                <w:rPr>
                  <w:rFonts w:ascii="Arial" w:eastAsia="Calibri" w:hAnsi="Arial"/>
                  <w:sz w:val="18"/>
                  <w:szCs w:val="22"/>
                </w:rPr>
                <w:t>Antenna Configuration</w:t>
              </w:r>
            </w:ins>
          </w:p>
        </w:tc>
        <w:tc>
          <w:tcPr>
            <w:tcW w:w="1258" w:type="dxa"/>
            <w:tcBorders>
              <w:top w:val="single" w:sz="4" w:space="0" w:color="auto"/>
              <w:left w:val="single" w:sz="4" w:space="0" w:color="auto"/>
              <w:bottom w:val="single" w:sz="4" w:space="0" w:color="auto"/>
              <w:right w:val="single" w:sz="4" w:space="0" w:color="auto"/>
            </w:tcBorders>
            <w:vAlign w:val="center"/>
          </w:tcPr>
          <w:p w14:paraId="434A1DD8" w14:textId="77777777" w:rsidR="00756F89" w:rsidRPr="00756F89" w:rsidRDefault="00756F89" w:rsidP="00756F89">
            <w:pPr>
              <w:keepNext/>
              <w:keepLines/>
              <w:spacing w:after="0"/>
              <w:jc w:val="center"/>
              <w:rPr>
                <w:ins w:id="744" w:author="Karajani Bledar 1SI1" w:date="2021-08-27T22:41:00Z"/>
                <w:rFonts w:ascii="Arial" w:eastAsia="Times New Roman" w:hAnsi="Arial" w:cs="Arial"/>
                <w:sz w:val="18"/>
              </w:rPr>
            </w:pPr>
          </w:p>
        </w:tc>
        <w:tc>
          <w:tcPr>
            <w:tcW w:w="1023" w:type="dxa"/>
            <w:tcBorders>
              <w:top w:val="single" w:sz="4" w:space="0" w:color="auto"/>
              <w:left w:val="single" w:sz="4" w:space="0" w:color="auto"/>
              <w:bottom w:val="single" w:sz="4" w:space="0" w:color="auto"/>
              <w:right w:val="single" w:sz="4" w:space="0" w:color="auto"/>
            </w:tcBorders>
            <w:hideMark/>
          </w:tcPr>
          <w:p w14:paraId="0D67CDE6" w14:textId="77777777" w:rsidR="00756F89" w:rsidRPr="00756F89" w:rsidRDefault="00756F89" w:rsidP="00756F89">
            <w:pPr>
              <w:keepNext/>
              <w:keepLines/>
              <w:spacing w:after="0"/>
              <w:jc w:val="center"/>
              <w:rPr>
                <w:ins w:id="745" w:author="Karajani Bledar 1SI1" w:date="2021-08-27T22:41:00Z"/>
                <w:rFonts w:ascii="Arial" w:eastAsia="Times New Roman" w:hAnsi="Arial" w:cs="Arial"/>
                <w:sz w:val="18"/>
              </w:rPr>
            </w:pPr>
            <w:ins w:id="746" w:author="Karajani Bledar 1SI1" w:date="2021-08-27T22:41:00Z">
              <w:r w:rsidRPr="00756F89">
                <w:rPr>
                  <w:rFonts w:ascii="Arial" w:eastAsia="Times New Roman" w:hAnsi="Arial"/>
                  <w:sz w:val="18"/>
                  <w:lang w:eastAsia="ko-KR"/>
                </w:rPr>
                <w:t>1x2</w:t>
              </w:r>
            </w:ins>
          </w:p>
        </w:tc>
        <w:tc>
          <w:tcPr>
            <w:tcW w:w="850" w:type="dxa"/>
            <w:tcBorders>
              <w:top w:val="single" w:sz="4" w:space="0" w:color="auto"/>
              <w:left w:val="single" w:sz="4" w:space="0" w:color="auto"/>
              <w:bottom w:val="single" w:sz="4" w:space="0" w:color="auto"/>
              <w:right w:val="single" w:sz="4" w:space="0" w:color="auto"/>
            </w:tcBorders>
            <w:hideMark/>
          </w:tcPr>
          <w:p w14:paraId="6252AFA4" w14:textId="77777777" w:rsidR="00756F89" w:rsidRPr="00756F89" w:rsidRDefault="00756F89" w:rsidP="00756F89">
            <w:pPr>
              <w:keepNext/>
              <w:keepLines/>
              <w:spacing w:after="0"/>
              <w:jc w:val="center"/>
              <w:rPr>
                <w:ins w:id="747" w:author="Karajani Bledar 1SI1" w:date="2021-08-27T22:41:00Z"/>
                <w:rFonts w:ascii="Arial" w:eastAsia="Times New Roman" w:hAnsi="Arial" w:cs="Arial"/>
                <w:sz w:val="18"/>
              </w:rPr>
            </w:pPr>
            <w:ins w:id="748" w:author="Karajani Bledar 1SI1" w:date="2021-08-27T22:41:00Z">
              <w:r w:rsidRPr="00756F89">
                <w:rPr>
                  <w:rFonts w:ascii="Arial" w:eastAsia="Times New Roman" w:hAnsi="Arial"/>
                  <w:sz w:val="18"/>
                  <w:lang w:eastAsia="ko-KR"/>
                </w:rPr>
                <w:t>1x2</w:t>
              </w:r>
            </w:ins>
          </w:p>
        </w:tc>
        <w:tc>
          <w:tcPr>
            <w:tcW w:w="993" w:type="dxa"/>
            <w:tcBorders>
              <w:top w:val="single" w:sz="4" w:space="0" w:color="auto"/>
              <w:left w:val="single" w:sz="4" w:space="0" w:color="auto"/>
              <w:bottom w:val="single" w:sz="4" w:space="0" w:color="auto"/>
              <w:right w:val="single" w:sz="4" w:space="0" w:color="auto"/>
            </w:tcBorders>
            <w:hideMark/>
          </w:tcPr>
          <w:p w14:paraId="19292489" w14:textId="77777777" w:rsidR="00756F89" w:rsidRPr="00756F89" w:rsidRDefault="00756F89" w:rsidP="00756F89">
            <w:pPr>
              <w:keepNext/>
              <w:keepLines/>
              <w:spacing w:after="0"/>
              <w:jc w:val="center"/>
              <w:rPr>
                <w:ins w:id="749" w:author="Karajani Bledar 1SI1" w:date="2021-08-27T22:41:00Z"/>
                <w:rFonts w:ascii="Arial" w:eastAsia="Times New Roman" w:hAnsi="Arial" w:cs="Arial"/>
                <w:sz w:val="18"/>
              </w:rPr>
            </w:pPr>
            <w:ins w:id="750" w:author="Karajani Bledar 1SI1" w:date="2021-08-27T22:41:00Z">
              <w:r w:rsidRPr="00756F89">
                <w:rPr>
                  <w:rFonts w:ascii="Arial" w:eastAsia="Times New Roman" w:hAnsi="Arial"/>
                  <w:sz w:val="18"/>
                  <w:lang w:eastAsia="ko-KR"/>
                </w:rPr>
                <w:t>1x2</w:t>
              </w:r>
            </w:ins>
          </w:p>
        </w:tc>
        <w:tc>
          <w:tcPr>
            <w:tcW w:w="992" w:type="dxa"/>
            <w:tcBorders>
              <w:top w:val="single" w:sz="4" w:space="0" w:color="auto"/>
              <w:left w:val="single" w:sz="4" w:space="0" w:color="auto"/>
              <w:bottom w:val="single" w:sz="4" w:space="0" w:color="auto"/>
              <w:right w:val="single" w:sz="4" w:space="0" w:color="auto"/>
            </w:tcBorders>
            <w:hideMark/>
          </w:tcPr>
          <w:p w14:paraId="5A6B5C35" w14:textId="77777777" w:rsidR="00756F89" w:rsidRPr="00756F89" w:rsidRDefault="00756F89" w:rsidP="00756F89">
            <w:pPr>
              <w:keepNext/>
              <w:keepLines/>
              <w:spacing w:after="0"/>
              <w:jc w:val="center"/>
              <w:rPr>
                <w:ins w:id="751" w:author="Karajani Bledar 1SI1" w:date="2021-08-27T22:41:00Z"/>
                <w:rFonts w:ascii="Arial" w:eastAsia="Times New Roman" w:hAnsi="Arial" w:cs="Arial"/>
                <w:sz w:val="18"/>
              </w:rPr>
            </w:pPr>
            <w:ins w:id="752" w:author="Karajani Bledar 1SI1" w:date="2021-08-27T22:41:00Z">
              <w:r w:rsidRPr="00756F89">
                <w:rPr>
                  <w:rFonts w:ascii="Arial" w:eastAsia="Times New Roman" w:hAnsi="Arial"/>
                  <w:sz w:val="18"/>
                  <w:lang w:eastAsia="ko-KR"/>
                </w:rPr>
                <w:t>1x2</w:t>
              </w:r>
            </w:ins>
          </w:p>
        </w:tc>
      </w:tr>
      <w:tr w:rsidR="00756F89" w:rsidRPr="00756F89" w14:paraId="43DCB45D" w14:textId="77777777" w:rsidTr="00AA4E81">
        <w:trPr>
          <w:cantSplit/>
          <w:jc w:val="center"/>
        </w:trPr>
        <w:tc>
          <w:tcPr>
            <w:tcW w:w="8784" w:type="dxa"/>
            <w:gridSpan w:val="7"/>
            <w:tcBorders>
              <w:top w:val="single" w:sz="4" w:space="0" w:color="auto"/>
              <w:left w:val="single" w:sz="4" w:space="0" w:color="auto"/>
              <w:bottom w:val="single" w:sz="4" w:space="0" w:color="auto"/>
              <w:right w:val="single" w:sz="4" w:space="0" w:color="auto"/>
            </w:tcBorders>
            <w:vAlign w:val="center"/>
            <w:hideMark/>
          </w:tcPr>
          <w:p w14:paraId="6E2DD76C"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Note 1:</w:t>
            </w:r>
            <w:r w:rsidRPr="00756F89">
              <w:rPr>
                <w:rFonts w:ascii="Arial" w:eastAsia="Times New Roman" w:hAnsi="Arial" w:cs="Arial"/>
                <w:sz w:val="18"/>
                <w:lang w:val="en-US"/>
              </w:rPr>
              <w:tab/>
              <w:t>OCNG shall be used such that both cells are fully allocated and a constant total transmitted power spectral density is achieved for all OFDM symbols.</w:t>
            </w:r>
          </w:p>
          <w:p w14:paraId="6FAE32E8"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Note 2:</w:t>
            </w:r>
            <w:r w:rsidRPr="00756F89">
              <w:rPr>
                <w:rFonts w:ascii="Arial" w:eastAsia="Times New Roman" w:hAnsi="Arial" w:cs="Arial"/>
                <w:sz w:val="18"/>
                <w:lang w:val="en-US"/>
              </w:rPr>
              <w:tab/>
              <w:t>Void</w:t>
            </w:r>
          </w:p>
          <w:p w14:paraId="08E3E50C"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Note 3:</w:t>
            </w:r>
            <w:r w:rsidRPr="00756F89">
              <w:rPr>
                <w:rFonts w:ascii="Arial" w:eastAsia="Times New Roman" w:hAnsi="Arial" w:cs="Arial"/>
                <w:sz w:val="18"/>
                <w:lang w:val="en-US"/>
              </w:rPr>
              <w:tab/>
              <w:t>Void</w:t>
            </w:r>
          </w:p>
          <w:p w14:paraId="29D6AD17"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Note 4:</w:t>
            </w:r>
            <w:r w:rsidRPr="00756F89">
              <w:rPr>
                <w:rFonts w:ascii="Arial" w:eastAsia="Times New Roman" w:hAnsi="Arial" w:cs="Arial"/>
                <w:sz w:val="18"/>
                <w:lang w:val="en-US"/>
              </w:rPr>
              <w:tab/>
              <w:t>Void</w:t>
            </w:r>
          </w:p>
          <w:p w14:paraId="2BBB19E2"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 xml:space="preserve">Note 5: </w:t>
            </w:r>
            <w:r w:rsidRPr="00756F89">
              <w:rPr>
                <w:rFonts w:ascii="Arial" w:eastAsia="Times New Roman" w:hAnsi="Arial" w:cs="Arial"/>
                <w:sz w:val="18"/>
                <w:lang w:val="en-US"/>
              </w:rPr>
              <w:tab/>
              <w:t>Void</w:t>
            </w:r>
          </w:p>
        </w:tc>
      </w:tr>
    </w:tbl>
    <w:p w14:paraId="050035A5" w14:textId="77777777" w:rsidR="00756F89" w:rsidRPr="00756F89" w:rsidRDefault="00756F89" w:rsidP="00756F89">
      <w:pPr>
        <w:rPr>
          <w:rFonts w:eastAsia="Times New Roman"/>
        </w:rPr>
      </w:pPr>
    </w:p>
    <w:p w14:paraId="7416B6F5" w14:textId="77777777" w:rsidR="00756F89" w:rsidRPr="00756F89" w:rsidRDefault="00756F89" w:rsidP="00756F89">
      <w:pPr>
        <w:keepNext/>
        <w:keepLines/>
        <w:spacing w:before="60"/>
        <w:jc w:val="center"/>
        <w:rPr>
          <w:rFonts w:ascii="Arial" w:eastAsia="Times New Roman" w:hAnsi="Arial"/>
          <w:b/>
        </w:rPr>
      </w:pPr>
      <w:r w:rsidRPr="00756F89">
        <w:rPr>
          <w:rFonts w:ascii="Arial" w:eastAsia="Times New Roman" w:hAnsi="Arial"/>
          <w:b/>
        </w:rPr>
        <w:t xml:space="preserve">Table </w:t>
      </w:r>
      <w:r w:rsidRPr="00756F89">
        <w:rPr>
          <w:rFonts w:ascii="Arial" w:eastAsia="Times New Roman" w:hAnsi="Arial" w:cs="Arial"/>
          <w:b/>
          <w:lang w:eastAsia="ko-KR"/>
        </w:rPr>
        <w:t>A.5.7.2.1.2-3</w:t>
      </w:r>
      <w:r w:rsidRPr="00756F89">
        <w:rPr>
          <w:rFonts w:ascii="Arial" w:eastAsia="Times New Roman" w:hAnsi="Arial"/>
          <w:b/>
        </w:rPr>
        <w:t>: SS-RSRQ Intra frequency OTA related test parameters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908"/>
        <w:gridCol w:w="851"/>
        <w:gridCol w:w="1134"/>
        <w:gridCol w:w="1134"/>
      </w:tblGrid>
      <w:tr w:rsidR="00756F89" w:rsidRPr="00756F89" w14:paraId="73B5CD65" w14:textId="77777777" w:rsidTr="00AA4E81">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2675C1CD" w14:textId="77777777" w:rsidR="00756F89" w:rsidRPr="00756F89" w:rsidRDefault="00756F89" w:rsidP="00756F89">
            <w:pPr>
              <w:keepNext/>
              <w:keepLines/>
              <w:spacing w:after="0"/>
              <w:jc w:val="center"/>
              <w:rPr>
                <w:rFonts w:ascii="Arial" w:eastAsia="Times New Roman" w:hAnsi="Arial" w:cs="Arial"/>
                <w:b/>
                <w:sz w:val="18"/>
                <w:lang w:val="en-US"/>
              </w:rPr>
            </w:pPr>
            <w:r w:rsidRPr="00756F89">
              <w:rPr>
                <w:rFonts w:ascii="Arial" w:eastAsia="Times New Roman" w:hAnsi="Arial" w:cs="Arial"/>
                <w:b/>
                <w:sz w:val="18"/>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0E98A56D" w14:textId="77777777" w:rsidR="00756F89" w:rsidRPr="00756F89" w:rsidRDefault="00756F89" w:rsidP="00756F89">
            <w:pPr>
              <w:keepNext/>
              <w:keepLines/>
              <w:spacing w:after="0"/>
              <w:jc w:val="center"/>
              <w:rPr>
                <w:rFonts w:ascii="Arial" w:eastAsia="Times New Roman" w:hAnsi="Arial" w:cs="Arial"/>
                <w:b/>
                <w:sz w:val="18"/>
                <w:lang w:val="en-US"/>
              </w:rPr>
            </w:pPr>
            <w:r w:rsidRPr="00756F89">
              <w:rPr>
                <w:rFonts w:ascii="Arial" w:eastAsia="Times New Roman" w:hAnsi="Arial" w:cs="Arial"/>
                <w:b/>
                <w:sz w:val="18"/>
                <w:lang w:val="en-US"/>
              </w:rPr>
              <w:t>Unit</w:t>
            </w:r>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14:paraId="110EF2CF" w14:textId="77777777" w:rsidR="00756F89" w:rsidRPr="00756F89" w:rsidRDefault="00756F89" w:rsidP="00756F89">
            <w:pPr>
              <w:keepNext/>
              <w:keepLines/>
              <w:spacing w:after="0"/>
              <w:jc w:val="center"/>
              <w:rPr>
                <w:rFonts w:ascii="Arial" w:eastAsia="Times New Roman" w:hAnsi="Arial" w:cs="Arial"/>
                <w:b/>
                <w:sz w:val="18"/>
                <w:lang w:val="en-US"/>
              </w:rPr>
            </w:pPr>
            <w:r w:rsidRPr="00756F89">
              <w:rPr>
                <w:rFonts w:ascii="Arial" w:eastAsia="Times New Roman" w:hAnsi="Arial" w:cs="Arial"/>
                <w:b/>
                <w:sz w:val="18"/>
                <w:lang w:val="en-US"/>
              </w:rPr>
              <w:t>Test 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0585A91F" w14:textId="77777777" w:rsidR="00756F89" w:rsidRPr="00756F89" w:rsidRDefault="00756F89" w:rsidP="00756F89">
            <w:pPr>
              <w:keepNext/>
              <w:keepLines/>
              <w:spacing w:after="0"/>
              <w:jc w:val="center"/>
              <w:rPr>
                <w:rFonts w:ascii="Arial" w:eastAsia="Times New Roman" w:hAnsi="Arial" w:cs="Arial"/>
                <w:b/>
                <w:sz w:val="18"/>
                <w:lang w:val="en-US"/>
              </w:rPr>
            </w:pPr>
            <w:r w:rsidRPr="00756F89">
              <w:rPr>
                <w:rFonts w:ascii="Arial" w:eastAsia="Times New Roman" w:hAnsi="Arial" w:cs="Arial"/>
                <w:b/>
                <w:sz w:val="18"/>
                <w:lang w:val="en-US"/>
              </w:rPr>
              <w:t>Test 2</w:t>
            </w:r>
          </w:p>
        </w:tc>
      </w:tr>
      <w:tr w:rsidR="00756F89" w:rsidRPr="00756F89" w14:paraId="211880BF" w14:textId="77777777" w:rsidTr="00AA4E81">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2095924E" w14:textId="77777777" w:rsidR="00756F89" w:rsidRPr="00756F89" w:rsidRDefault="00756F89" w:rsidP="00756F89">
            <w:pPr>
              <w:keepNext/>
              <w:spacing w:after="0"/>
              <w:rPr>
                <w:rFonts w:ascii="Arial" w:eastAsia="Times New Roman" w:hAnsi="Arial" w:cs="Arial"/>
                <w:b/>
                <w:sz w:val="18"/>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51A827E" w14:textId="77777777" w:rsidR="00756F89" w:rsidRPr="00756F89" w:rsidRDefault="00756F89" w:rsidP="00756F89">
            <w:pPr>
              <w:keepNext/>
              <w:spacing w:after="0"/>
              <w:rPr>
                <w:rFonts w:ascii="Arial" w:eastAsia="Times New Roman" w:hAnsi="Arial" w:cs="Arial"/>
                <w:b/>
                <w:sz w:val="18"/>
                <w:lang w:val="en-US"/>
              </w:rPr>
            </w:pPr>
          </w:p>
        </w:tc>
        <w:tc>
          <w:tcPr>
            <w:tcW w:w="908" w:type="dxa"/>
            <w:tcBorders>
              <w:top w:val="single" w:sz="4" w:space="0" w:color="auto"/>
              <w:left w:val="single" w:sz="4" w:space="0" w:color="auto"/>
              <w:bottom w:val="single" w:sz="4" w:space="0" w:color="auto"/>
              <w:right w:val="single" w:sz="4" w:space="0" w:color="auto"/>
            </w:tcBorders>
            <w:vAlign w:val="center"/>
            <w:hideMark/>
          </w:tcPr>
          <w:p w14:paraId="050CF28B" w14:textId="77777777" w:rsidR="00756F89" w:rsidRPr="00756F89" w:rsidRDefault="00756F89" w:rsidP="00756F89">
            <w:pPr>
              <w:keepNext/>
              <w:keepLines/>
              <w:spacing w:after="0"/>
              <w:jc w:val="center"/>
              <w:rPr>
                <w:rFonts w:ascii="Arial" w:eastAsia="Times New Roman" w:hAnsi="Arial" w:cs="Arial"/>
                <w:b/>
                <w:sz w:val="18"/>
                <w:lang w:val="en-US"/>
              </w:rPr>
            </w:pPr>
            <w:r w:rsidRPr="00756F89">
              <w:rPr>
                <w:rFonts w:ascii="Arial" w:eastAsia="Times New Roman" w:hAnsi="Arial" w:cs="Arial"/>
                <w:b/>
                <w:sz w:val="18"/>
                <w:lang w:val="en-US"/>
              </w:rPr>
              <w:t>Cell 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C17F02" w14:textId="77777777" w:rsidR="00756F89" w:rsidRPr="00756F89" w:rsidRDefault="00756F89" w:rsidP="00756F89">
            <w:pPr>
              <w:keepNext/>
              <w:keepLines/>
              <w:spacing w:after="0"/>
              <w:jc w:val="center"/>
              <w:rPr>
                <w:rFonts w:ascii="Arial" w:eastAsia="Times New Roman" w:hAnsi="Arial" w:cs="Arial"/>
                <w:b/>
                <w:sz w:val="18"/>
                <w:lang w:val="en-US"/>
              </w:rPr>
            </w:pPr>
            <w:r w:rsidRPr="00756F89">
              <w:rPr>
                <w:rFonts w:ascii="Arial" w:eastAsia="Times New Roman" w:hAnsi="Arial" w:cs="Arial"/>
                <w:b/>
                <w:sz w:val="18"/>
                <w:lang w:val="en-US"/>
              </w:rPr>
              <w:t>Cell 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3258A1" w14:textId="77777777" w:rsidR="00756F89" w:rsidRPr="00756F89" w:rsidRDefault="00756F89" w:rsidP="00756F89">
            <w:pPr>
              <w:keepNext/>
              <w:keepLines/>
              <w:spacing w:after="0"/>
              <w:jc w:val="center"/>
              <w:rPr>
                <w:rFonts w:ascii="Arial" w:eastAsia="Times New Roman" w:hAnsi="Arial" w:cs="Arial"/>
                <w:b/>
                <w:sz w:val="18"/>
                <w:lang w:val="en-US"/>
              </w:rPr>
            </w:pPr>
            <w:r w:rsidRPr="00756F89">
              <w:rPr>
                <w:rFonts w:ascii="Arial" w:eastAsia="Times New Roman" w:hAnsi="Arial" w:cs="Arial"/>
                <w:b/>
                <w:sz w:val="18"/>
                <w:lang w:val="en-US"/>
              </w:rPr>
              <w:t>Cell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ED75A" w14:textId="77777777" w:rsidR="00756F89" w:rsidRPr="00756F89" w:rsidRDefault="00756F89" w:rsidP="00756F89">
            <w:pPr>
              <w:keepNext/>
              <w:keepLines/>
              <w:spacing w:after="0"/>
              <w:jc w:val="center"/>
              <w:rPr>
                <w:rFonts w:ascii="Arial" w:eastAsia="Times New Roman" w:hAnsi="Arial" w:cs="Arial"/>
                <w:b/>
                <w:sz w:val="18"/>
                <w:lang w:val="en-US"/>
              </w:rPr>
            </w:pPr>
            <w:r w:rsidRPr="00756F89">
              <w:rPr>
                <w:rFonts w:ascii="Arial" w:eastAsia="Times New Roman" w:hAnsi="Arial" w:cs="Arial"/>
                <w:b/>
                <w:sz w:val="18"/>
                <w:lang w:val="en-US"/>
              </w:rPr>
              <w:t>Cell 3</w:t>
            </w:r>
          </w:p>
        </w:tc>
      </w:tr>
      <w:tr w:rsidR="00756F89" w:rsidRPr="00756F89" w14:paraId="5192BAD8"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440FEC30" w14:textId="77777777" w:rsidR="00756F89" w:rsidRPr="00756F89" w:rsidRDefault="00756F89" w:rsidP="00756F89">
            <w:pPr>
              <w:keepNext/>
              <w:keepLines/>
              <w:spacing w:after="0"/>
              <w:rPr>
                <w:rFonts w:ascii="Arial" w:eastAsia="Times New Roman" w:hAnsi="Arial" w:cs="Arial"/>
                <w:sz w:val="18"/>
                <w:lang w:val="da-DK"/>
              </w:rPr>
            </w:pPr>
            <w:r w:rsidRPr="00756F89">
              <w:rPr>
                <w:rFonts w:ascii="Arial" w:eastAsia="Times New Roman" w:hAnsi="Arial" w:cs="Arial"/>
                <w:sz w:val="18"/>
                <w:lang w:val="da-DK"/>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31E4CE3F" w14:textId="77777777" w:rsidR="00756F89" w:rsidRPr="00756F89" w:rsidRDefault="00756F89" w:rsidP="00756F89">
            <w:pPr>
              <w:keepNext/>
              <w:keepLines/>
              <w:spacing w:after="0"/>
              <w:jc w:val="center"/>
              <w:rPr>
                <w:rFonts w:ascii="Arial" w:eastAsia="Times New Roman" w:hAnsi="Arial" w:cs="Arial"/>
                <w:sz w:val="18"/>
                <w:lang w:val="da-DK"/>
              </w:rPr>
            </w:pPr>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14:paraId="31C91470"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Setup 1 according to clause A.3.15.1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0A21E675"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Setup 1 according to clause A.3.15.1</w:t>
            </w:r>
          </w:p>
        </w:tc>
      </w:tr>
      <w:tr w:rsidR="00756F89" w:rsidRPr="00756F89" w14:paraId="52654114"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0516CDFC" w14:textId="77777777" w:rsidR="00756F89" w:rsidRPr="00756F89" w:rsidRDefault="00756F89" w:rsidP="00756F89">
            <w:pPr>
              <w:keepNext/>
              <w:keepLines/>
              <w:spacing w:after="0"/>
              <w:rPr>
                <w:rFonts w:ascii="Arial" w:eastAsia="Times New Roman" w:hAnsi="Arial" w:cs="Arial"/>
                <w:sz w:val="18"/>
                <w:lang w:val="da-DK"/>
              </w:rPr>
            </w:pPr>
            <w:r w:rsidRPr="00756F89">
              <w:rPr>
                <w:rFonts w:ascii="Arial" w:eastAsia="Times New Roman" w:hAnsi="Arial" w:cs="Arial"/>
                <w:sz w:val="18"/>
              </w:rPr>
              <w:t>Assumption for UE beams</w:t>
            </w:r>
            <w:r w:rsidRPr="00756F89">
              <w:rPr>
                <w:rFonts w:ascii="Arial" w:eastAsia="Times New Roman" w:hAnsi="Arial" w:cs="Arial"/>
                <w:sz w:val="18"/>
                <w:vertAlign w:val="superscript"/>
              </w:rPr>
              <w:t>Note 9</w:t>
            </w:r>
          </w:p>
        </w:tc>
        <w:tc>
          <w:tcPr>
            <w:tcW w:w="1271" w:type="dxa"/>
            <w:tcBorders>
              <w:top w:val="single" w:sz="4" w:space="0" w:color="auto"/>
              <w:left w:val="single" w:sz="4" w:space="0" w:color="auto"/>
              <w:bottom w:val="single" w:sz="4" w:space="0" w:color="auto"/>
              <w:right w:val="single" w:sz="4" w:space="0" w:color="auto"/>
            </w:tcBorders>
            <w:vAlign w:val="center"/>
          </w:tcPr>
          <w:p w14:paraId="56E8E408" w14:textId="77777777" w:rsidR="00756F89" w:rsidRPr="00756F89" w:rsidRDefault="00756F89" w:rsidP="00756F89">
            <w:pPr>
              <w:keepNext/>
              <w:keepLines/>
              <w:spacing w:after="0"/>
              <w:jc w:val="center"/>
              <w:rPr>
                <w:rFonts w:ascii="Arial" w:eastAsia="Times New Roman" w:hAnsi="Arial" w:cs="Arial"/>
                <w:sz w:val="18"/>
                <w:lang w:val="da-DK"/>
              </w:rPr>
            </w:pPr>
          </w:p>
        </w:tc>
        <w:tc>
          <w:tcPr>
            <w:tcW w:w="4027" w:type="dxa"/>
            <w:gridSpan w:val="4"/>
            <w:tcBorders>
              <w:top w:val="single" w:sz="4" w:space="0" w:color="auto"/>
              <w:left w:val="single" w:sz="4" w:space="0" w:color="auto"/>
              <w:bottom w:val="single" w:sz="4" w:space="0" w:color="auto"/>
              <w:right w:val="single" w:sz="4" w:space="0" w:color="auto"/>
            </w:tcBorders>
            <w:vAlign w:val="center"/>
          </w:tcPr>
          <w:p w14:paraId="3F80FC8B"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rPr>
              <w:t>Rough</w:t>
            </w:r>
          </w:p>
        </w:tc>
      </w:tr>
      <w:tr w:rsidR="00756F89" w:rsidRPr="00756F89" w14:paraId="6C51A433" w14:textId="77777777" w:rsidTr="00AA4E81">
        <w:trPr>
          <w:trHeight w:val="1830"/>
          <w:jc w:val="center"/>
        </w:trPr>
        <w:tc>
          <w:tcPr>
            <w:tcW w:w="3628" w:type="dxa"/>
            <w:tcBorders>
              <w:top w:val="single" w:sz="4" w:space="0" w:color="auto"/>
              <w:left w:val="single" w:sz="4" w:space="0" w:color="auto"/>
              <w:right w:val="single" w:sz="4" w:space="0" w:color="auto"/>
            </w:tcBorders>
            <w:vAlign w:val="center"/>
          </w:tcPr>
          <w:p w14:paraId="117E7B47" w14:textId="77777777" w:rsidR="00756F89" w:rsidRPr="00756F89" w:rsidRDefault="00756F89" w:rsidP="00756F89">
            <w:pPr>
              <w:keepNext/>
              <w:keepLines/>
              <w:spacing w:after="0"/>
              <w:rPr>
                <w:rFonts w:ascii="Arial" w:eastAsia="Times New Roman" w:hAnsi="Arial"/>
                <w:sz w:val="18"/>
                <w:lang w:val="en-US"/>
              </w:rPr>
            </w:pPr>
            <w:r w:rsidRPr="00756F89">
              <w:rPr>
                <w:rFonts w:ascii="Arial" w:eastAsia="Times New Roman" w:hAnsi="Arial"/>
                <w:position w:val="-12"/>
                <w:sz w:val="18"/>
                <w:lang w:val="en-US"/>
              </w:rPr>
              <w:object w:dxaOrig="360" w:dyaOrig="360" w14:anchorId="4D0C214F">
                <v:shape id="_x0000_i1127" type="#_x0000_t75" style="width:21.5pt;height:21.5pt" o:ole="" fillcolor="window">
                  <v:imagedata r:id="rId15" o:title=""/>
                </v:shape>
                <o:OLEObject Type="Embed" ProgID="Equation.3" ShapeID="_x0000_i1127" DrawAspect="Content" ObjectID="_1691945538" r:id="rId123"/>
              </w:object>
            </w:r>
            <w:r w:rsidRPr="00756F89">
              <w:rPr>
                <w:rFonts w:ascii="Arial" w:eastAsia="Times New Roman" w:hAnsi="Arial"/>
                <w:sz w:val="18"/>
                <w:vertAlign w:val="superscript"/>
                <w:lang w:val="en-US"/>
              </w:rPr>
              <w:t>Note1</w:t>
            </w:r>
          </w:p>
        </w:tc>
        <w:tc>
          <w:tcPr>
            <w:tcW w:w="1271" w:type="dxa"/>
            <w:tcBorders>
              <w:top w:val="single" w:sz="4" w:space="0" w:color="auto"/>
              <w:left w:val="single" w:sz="4" w:space="0" w:color="auto"/>
              <w:right w:val="single" w:sz="4" w:space="0" w:color="auto"/>
            </w:tcBorders>
            <w:vAlign w:val="center"/>
            <w:hideMark/>
          </w:tcPr>
          <w:p w14:paraId="3C4C128F" w14:textId="77777777" w:rsidR="00756F89" w:rsidRPr="00756F89" w:rsidRDefault="00756F89" w:rsidP="00756F89">
            <w:pPr>
              <w:keepNext/>
              <w:keepLines/>
              <w:spacing w:after="0"/>
              <w:jc w:val="center"/>
              <w:rPr>
                <w:rFonts w:ascii="Arial" w:eastAsia="Times New Roman" w:hAnsi="Arial"/>
                <w:sz w:val="18"/>
                <w:lang w:val="en-US"/>
              </w:rPr>
            </w:pPr>
            <w:r w:rsidRPr="00756F89">
              <w:rPr>
                <w:rFonts w:ascii="Arial" w:eastAsia="Times New Roman" w:hAnsi="Arial"/>
                <w:sz w:val="18"/>
                <w:lang w:val="en-US"/>
              </w:rPr>
              <w:t>dBm/15kHz</w:t>
            </w:r>
            <w:r w:rsidRPr="00756F89">
              <w:rPr>
                <w:rFonts w:ascii="Arial" w:eastAsia="Times New Roman" w:hAnsi="Arial"/>
                <w:sz w:val="18"/>
                <w:vertAlign w:val="superscript"/>
                <w:lang w:val="en-US"/>
              </w:rPr>
              <w:t>Note4</w:t>
            </w:r>
          </w:p>
        </w:tc>
        <w:tc>
          <w:tcPr>
            <w:tcW w:w="1759" w:type="dxa"/>
            <w:gridSpan w:val="2"/>
            <w:tcBorders>
              <w:top w:val="single" w:sz="4" w:space="0" w:color="auto"/>
              <w:left w:val="single" w:sz="4" w:space="0" w:color="auto"/>
              <w:right w:val="single" w:sz="4" w:space="0" w:color="auto"/>
            </w:tcBorders>
            <w:vAlign w:val="center"/>
            <w:hideMark/>
          </w:tcPr>
          <w:p w14:paraId="4D70C187" w14:textId="77777777" w:rsidR="00756F89" w:rsidRPr="00756F89" w:rsidRDefault="00756F89" w:rsidP="00756F89">
            <w:pPr>
              <w:keepNext/>
              <w:keepLines/>
              <w:spacing w:after="0"/>
              <w:jc w:val="center"/>
              <w:rPr>
                <w:rFonts w:ascii="Arial" w:eastAsia="Times New Roman" w:hAnsi="Arial"/>
                <w:sz w:val="18"/>
                <w:lang w:val="en-US"/>
              </w:rPr>
            </w:pPr>
            <w:r w:rsidRPr="00756F89">
              <w:rPr>
                <w:rFonts w:ascii="Arial" w:eastAsia="Times New Roman" w:hAnsi="Arial"/>
                <w:sz w:val="18"/>
                <w:lang w:val="en-US"/>
              </w:rPr>
              <w:t>-95</w:t>
            </w:r>
          </w:p>
        </w:tc>
        <w:tc>
          <w:tcPr>
            <w:tcW w:w="2268" w:type="dxa"/>
            <w:gridSpan w:val="2"/>
            <w:tcBorders>
              <w:top w:val="single" w:sz="4" w:space="0" w:color="auto"/>
              <w:left w:val="single" w:sz="4" w:space="0" w:color="auto"/>
              <w:right w:val="single" w:sz="4" w:space="0" w:color="auto"/>
            </w:tcBorders>
            <w:vAlign w:val="center"/>
          </w:tcPr>
          <w:p w14:paraId="79BD401D" w14:textId="77777777" w:rsidR="00756F89" w:rsidRPr="00756F89" w:rsidRDefault="00756F89" w:rsidP="00756F89">
            <w:pPr>
              <w:keepNext/>
              <w:keepLines/>
              <w:spacing w:after="0"/>
              <w:jc w:val="center"/>
              <w:rPr>
                <w:rFonts w:ascii="Arial" w:eastAsia="Times New Roman" w:hAnsi="Arial"/>
                <w:sz w:val="18"/>
                <w:lang w:val="en-US"/>
              </w:rPr>
            </w:pPr>
            <w:r w:rsidRPr="00756F89">
              <w:rPr>
                <w:rFonts w:ascii="Arial" w:eastAsia="Times New Roman" w:hAnsi="Arial"/>
                <w:sz w:val="18"/>
                <w:lang w:val="en-US"/>
              </w:rPr>
              <w:t>-95</w:t>
            </w:r>
          </w:p>
        </w:tc>
      </w:tr>
      <w:tr w:rsidR="00756F89" w:rsidRPr="00756F89" w14:paraId="2151EDD1" w14:textId="77777777" w:rsidTr="00AA4E81">
        <w:trPr>
          <w:trHeight w:val="1850"/>
          <w:jc w:val="center"/>
        </w:trPr>
        <w:tc>
          <w:tcPr>
            <w:tcW w:w="3628" w:type="dxa"/>
            <w:tcBorders>
              <w:top w:val="single" w:sz="4" w:space="0" w:color="auto"/>
              <w:left w:val="single" w:sz="4" w:space="0" w:color="auto"/>
              <w:right w:val="single" w:sz="4" w:space="0" w:color="auto"/>
            </w:tcBorders>
            <w:vAlign w:val="center"/>
          </w:tcPr>
          <w:p w14:paraId="1315288C" w14:textId="77777777" w:rsidR="00756F89" w:rsidRPr="00756F89" w:rsidRDefault="00756F89" w:rsidP="00756F89">
            <w:pPr>
              <w:keepNext/>
              <w:keepLines/>
              <w:spacing w:after="0"/>
              <w:rPr>
                <w:rFonts w:ascii="Arial" w:eastAsia="Times New Roman" w:hAnsi="Arial"/>
                <w:sz w:val="18"/>
                <w:vertAlign w:val="superscript"/>
                <w:lang w:val="en-US"/>
              </w:rPr>
            </w:pPr>
            <w:r w:rsidRPr="00756F89">
              <w:rPr>
                <w:rFonts w:ascii="Arial" w:eastAsia="Times New Roman" w:hAnsi="Arial"/>
                <w:position w:val="-12"/>
                <w:sz w:val="18"/>
                <w:lang w:val="en-US"/>
              </w:rPr>
              <w:object w:dxaOrig="360" w:dyaOrig="360" w14:anchorId="6566B0D5">
                <v:shape id="_x0000_i1128" type="#_x0000_t75" style="width:21.5pt;height:21.5pt" o:ole="" fillcolor="window">
                  <v:imagedata r:id="rId15" o:title=""/>
                </v:shape>
                <o:OLEObject Type="Embed" ProgID="Equation.3" ShapeID="_x0000_i1128" DrawAspect="Content" ObjectID="_1691945539" r:id="rId124"/>
              </w:object>
            </w:r>
            <w:r w:rsidRPr="00756F89">
              <w:rPr>
                <w:rFonts w:ascii="Arial" w:eastAsia="Times New Roman" w:hAnsi="Arial"/>
                <w:sz w:val="18"/>
                <w:vertAlign w:val="superscript"/>
                <w:lang w:val="en-US"/>
              </w:rPr>
              <w:t>Note1</w:t>
            </w:r>
          </w:p>
          <w:p w14:paraId="2DC14B9E" w14:textId="77777777" w:rsidR="00756F89" w:rsidRPr="00756F89" w:rsidRDefault="00756F89" w:rsidP="00756F89">
            <w:pPr>
              <w:keepNext/>
              <w:keepLines/>
              <w:spacing w:after="0"/>
              <w:rPr>
                <w:rFonts w:ascii="Arial" w:eastAsia="Times New Roman" w:hAnsi="Arial"/>
                <w:sz w:val="18"/>
                <w:lang w:val="en-US"/>
              </w:rPr>
            </w:pPr>
          </w:p>
        </w:tc>
        <w:tc>
          <w:tcPr>
            <w:tcW w:w="1271" w:type="dxa"/>
            <w:tcBorders>
              <w:top w:val="single" w:sz="4" w:space="0" w:color="auto"/>
              <w:left w:val="single" w:sz="4" w:space="0" w:color="auto"/>
              <w:right w:val="single" w:sz="4" w:space="0" w:color="auto"/>
            </w:tcBorders>
            <w:vAlign w:val="center"/>
            <w:hideMark/>
          </w:tcPr>
          <w:p w14:paraId="6B7EAE2F" w14:textId="77777777" w:rsidR="00756F89" w:rsidRPr="00756F89" w:rsidRDefault="00756F89" w:rsidP="00756F89">
            <w:pPr>
              <w:keepNext/>
              <w:keepLines/>
              <w:spacing w:after="0"/>
              <w:jc w:val="center"/>
              <w:rPr>
                <w:rFonts w:ascii="Arial" w:eastAsia="Times New Roman" w:hAnsi="Arial"/>
                <w:sz w:val="18"/>
                <w:lang w:val="en-US"/>
              </w:rPr>
            </w:pPr>
            <w:r w:rsidRPr="00756F89">
              <w:rPr>
                <w:rFonts w:ascii="Arial" w:eastAsia="Times New Roman" w:hAnsi="Arial"/>
                <w:sz w:val="18"/>
                <w:lang w:val="en-US"/>
              </w:rPr>
              <w:t>dBm/SCS</w:t>
            </w:r>
            <w:r w:rsidRPr="00756F89">
              <w:rPr>
                <w:rFonts w:ascii="Arial" w:eastAsia="Times New Roman" w:hAnsi="Arial"/>
                <w:sz w:val="18"/>
                <w:vertAlign w:val="superscript"/>
                <w:lang w:val="en-US"/>
              </w:rPr>
              <w:t>Note3</w:t>
            </w:r>
          </w:p>
        </w:tc>
        <w:tc>
          <w:tcPr>
            <w:tcW w:w="1759" w:type="dxa"/>
            <w:gridSpan w:val="2"/>
            <w:tcBorders>
              <w:top w:val="single" w:sz="4" w:space="0" w:color="auto"/>
              <w:left w:val="single" w:sz="4" w:space="0" w:color="auto"/>
              <w:right w:val="single" w:sz="4" w:space="0" w:color="auto"/>
            </w:tcBorders>
            <w:vAlign w:val="center"/>
            <w:hideMark/>
          </w:tcPr>
          <w:p w14:paraId="75ED2D58" w14:textId="77777777" w:rsidR="00756F89" w:rsidRPr="00756F89" w:rsidRDefault="00756F89" w:rsidP="00756F89">
            <w:pPr>
              <w:keepNext/>
              <w:keepLines/>
              <w:spacing w:after="0"/>
              <w:jc w:val="center"/>
              <w:rPr>
                <w:rFonts w:ascii="Arial" w:eastAsia="Times New Roman" w:hAnsi="Arial"/>
                <w:sz w:val="18"/>
                <w:lang w:val="en-US"/>
              </w:rPr>
            </w:pPr>
            <w:r w:rsidRPr="00756F89">
              <w:rPr>
                <w:rFonts w:ascii="Arial" w:eastAsia="Times New Roman" w:hAnsi="Arial"/>
                <w:sz w:val="18"/>
                <w:lang w:val="en-US"/>
              </w:rPr>
              <w:t>-86</w:t>
            </w:r>
          </w:p>
        </w:tc>
        <w:tc>
          <w:tcPr>
            <w:tcW w:w="2268" w:type="dxa"/>
            <w:gridSpan w:val="2"/>
            <w:tcBorders>
              <w:top w:val="single" w:sz="4" w:space="0" w:color="auto"/>
              <w:left w:val="single" w:sz="4" w:space="0" w:color="auto"/>
              <w:right w:val="single" w:sz="4" w:space="0" w:color="auto"/>
            </w:tcBorders>
          </w:tcPr>
          <w:p w14:paraId="26F174F1" w14:textId="77777777" w:rsidR="00756F89" w:rsidRPr="00756F89" w:rsidDel="00234976" w:rsidRDefault="00756F89" w:rsidP="00756F89">
            <w:pPr>
              <w:keepNext/>
              <w:keepLines/>
              <w:spacing w:after="0"/>
              <w:jc w:val="center"/>
              <w:rPr>
                <w:rFonts w:ascii="Arial" w:eastAsia="Times New Roman" w:hAnsi="Arial"/>
                <w:sz w:val="18"/>
                <w:lang w:val="en-US"/>
              </w:rPr>
            </w:pPr>
          </w:p>
          <w:p w14:paraId="182011A7" w14:textId="77777777" w:rsidR="00756F89" w:rsidRPr="00756F89" w:rsidRDefault="00756F89" w:rsidP="00756F89">
            <w:pPr>
              <w:keepNext/>
              <w:keepLines/>
              <w:spacing w:after="0"/>
              <w:jc w:val="center"/>
              <w:rPr>
                <w:rFonts w:ascii="Arial" w:eastAsia="Times New Roman" w:hAnsi="Arial"/>
                <w:sz w:val="18"/>
                <w:lang w:val="en-US"/>
              </w:rPr>
            </w:pPr>
            <w:r w:rsidRPr="00756F89">
              <w:rPr>
                <w:rFonts w:ascii="Arial" w:eastAsia="Times New Roman" w:hAnsi="Arial"/>
                <w:sz w:val="18"/>
                <w:lang w:val="en-US"/>
              </w:rPr>
              <w:t>-86</w:t>
            </w:r>
          </w:p>
        </w:tc>
      </w:tr>
      <w:tr w:rsidR="00756F89" w:rsidRPr="00756F89" w14:paraId="773BFCCC" w14:textId="77777777" w:rsidTr="00AA4E81">
        <w:trPr>
          <w:jc w:val="center"/>
        </w:trPr>
        <w:tc>
          <w:tcPr>
            <w:tcW w:w="3628" w:type="dxa"/>
            <w:tcBorders>
              <w:top w:val="single" w:sz="4" w:space="0" w:color="auto"/>
              <w:left w:val="single" w:sz="4" w:space="0" w:color="auto"/>
              <w:right w:val="single" w:sz="4" w:space="0" w:color="auto"/>
            </w:tcBorders>
            <w:vAlign w:val="center"/>
          </w:tcPr>
          <w:p w14:paraId="5F1D1C9A"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Calibri" w:hAnsi="Arial" w:cs="Arial"/>
                <w:position w:val="-12"/>
                <w:sz w:val="18"/>
                <w:szCs w:val="22"/>
                <w:lang w:val="en-US"/>
              </w:rPr>
              <w:object w:dxaOrig="810" w:dyaOrig="390" w14:anchorId="2F9AD31E">
                <v:shape id="_x0000_i1129" type="#_x0000_t75" style="width:42.5pt;height:15pt" o:ole="" fillcolor="window">
                  <v:imagedata r:id="rId48" o:title=""/>
                </v:shape>
                <o:OLEObject Type="Embed" ProgID="Equation.3" ShapeID="_x0000_i1129" DrawAspect="Content" ObjectID="_1691945540" r:id="rId125"/>
              </w:object>
            </w:r>
          </w:p>
        </w:tc>
        <w:tc>
          <w:tcPr>
            <w:tcW w:w="1271" w:type="dxa"/>
            <w:tcBorders>
              <w:top w:val="single" w:sz="4" w:space="0" w:color="auto"/>
              <w:left w:val="single" w:sz="4" w:space="0" w:color="auto"/>
              <w:right w:val="single" w:sz="4" w:space="0" w:color="auto"/>
            </w:tcBorders>
            <w:vAlign w:val="center"/>
          </w:tcPr>
          <w:p w14:paraId="7ADF2A31"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dB</w:t>
            </w:r>
          </w:p>
        </w:tc>
        <w:tc>
          <w:tcPr>
            <w:tcW w:w="908" w:type="dxa"/>
            <w:tcBorders>
              <w:top w:val="single" w:sz="4" w:space="0" w:color="auto"/>
              <w:left w:val="single" w:sz="4" w:space="0" w:color="auto"/>
              <w:right w:val="single" w:sz="4" w:space="0" w:color="auto"/>
            </w:tcBorders>
            <w:vAlign w:val="center"/>
          </w:tcPr>
          <w:p w14:paraId="5E62895E"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3</w:t>
            </w:r>
          </w:p>
        </w:tc>
        <w:tc>
          <w:tcPr>
            <w:tcW w:w="851" w:type="dxa"/>
            <w:tcBorders>
              <w:top w:val="single" w:sz="4" w:space="0" w:color="auto"/>
              <w:left w:val="single" w:sz="4" w:space="0" w:color="auto"/>
              <w:right w:val="single" w:sz="4" w:space="0" w:color="auto"/>
            </w:tcBorders>
            <w:vAlign w:val="center"/>
          </w:tcPr>
          <w:p w14:paraId="053CC6D3"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3</w:t>
            </w:r>
          </w:p>
        </w:tc>
        <w:tc>
          <w:tcPr>
            <w:tcW w:w="1134" w:type="dxa"/>
            <w:tcBorders>
              <w:top w:val="single" w:sz="4" w:space="0" w:color="auto"/>
              <w:left w:val="single" w:sz="4" w:space="0" w:color="auto"/>
              <w:right w:val="single" w:sz="4" w:space="0" w:color="auto"/>
            </w:tcBorders>
            <w:vAlign w:val="center"/>
          </w:tcPr>
          <w:p w14:paraId="07A440CE"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-3</w:t>
            </w:r>
          </w:p>
        </w:tc>
        <w:tc>
          <w:tcPr>
            <w:tcW w:w="1134" w:type="dxa"/>
            <w:tcBorders>
              <w:top w:val="single" w:sz="4" w:space="0" w:color="auto"/>
              <w:left w:val="single" w:sz="4" w:space="0" w:color="auto"/>
              <w:right w:val="single" w:sz="4" w:space="0" w:color="auto"/>
            </w:tcBorders>
            <w:vAlign w:val="center"/>
          </w:tcPr>
          <w:p w14:paraId="4356E27F"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-3</w:t>
            </w:r>
          </w:p>
        </w:tc>
      </w:tr>
      <w:tr w:rsidR="00756F89" w:rsidRPr="00756F89" w14:paraId="6E5BCC94" w14:textId="77777777" w:rsidTr="00AA4E81">
        <w:trPr>
          <w:jc w:val="center"/>
        </w:trPr>
        <w:tc>
          <w:tcPr>
            <w:tcW w:w="3628" w:type="dxa"/>
            <w:tcBorders>
              <w:top w:val="single" w:sz="4" w:space="0" w:color="auto"/>
              <w:left w:val="single" w:sz="4" w:space="0" w:color="auto"/>
              <w:right w:val="single" w:sz="4" w:space="0" w:color="auto"/>
            </w:tcBorders>
            <w:vAlign w:val="center"/>
            <w:hideMark/>
          </w:tcPr>
          <w:p w14:paraId="535E1612" w14:textId="77777777" w:rsidR="00756F89" w:rsidRPr="00756F89" w:rsidRDefault="00756F89" w:rsidP="00756F89">
            <w:pPr>
              <w:keepNext/>
              <w:keepLines/>
              <w:spacing w:after="0"/>
              <w:rPr>
                <w:rFonts w:ascii="Arial" w:eastAsia="Times New Roman" w:hAnsi="Arial" w:cs="Arial"/>
                <w:sz w:val="18"/>
                <w:vertAlign w:val="superscript"/>
                <w:lang w:val="en-US"/>
              </w:rPr>
            </w:pPr>
            <w:r w:rsidRPr="00756F89">
              <w:rPr>
                <w:rFonts w:ascii="Arial" w:eastAsia="Times New Roman" w:hAnsi="Arial" w:cs="Arial"/>
                <w:sz w:val="18"/>
                <w:lang w:val="en-US"/>
              </w:rPr>
              <w:t>SSB_RP</w:t>
            </w:r>
            <w:r w:rsidRPr="00756F89">
              <w:rPr>
                <w:rFonts w:ascii="Arial" w:eastAsia="Times New Roman" w:hAnsi="Arial" w:cs="Arial"/>
                <w:sz w:val="18"/>
                <w:vertAlign w:val="superscript"/>
                <w:lang w:val="en-US"/>
              </w:rPr>
              <w:t>Note2</w:t>
            </w:r>
          </w:p>
          <w:p w14:paraId="5B818309" w14:textId="77777777" w:rsidR="00756F89" w:rsidRPr="00756F89" w:rsidRDefault="00756F89" w:rsidP="00756F89">
            <w:pPr>
              <w:keepNext/>
              <w:keepLines/>
              <w:spacing w:after="0"/>
              <w:rPr>
                <w:rFonts w:ascii="Arial" w:eastAsia="Times New Roman" w:hAnsi="Arial" w:cs="Arial"/>
                <w:sz w:val="18"/>
                <w:lang w:val="sv-FI"/>
              </w:rPr>
            </w:pPr>
          </w:p>
        </w:tc>
        <w:tc>
          <w:tcPr>
            <w:tcW w:w="1271" w:type="dxa"/>
            <w:tcBorders>
              <w:top w:val="single" w:sz="4" w:space="0" w:color="auto"/>
              <w:left w:val="single" w:sz="4" w:space="0" w:color="auto"/>
              <w:right w:val="single" w:sz="4" w:space="0" w:color="auto"/>
            </w:tcBorders>
            <w:vAlign w:val="center"/>
            <w:hideMark/>
          </w:tcPr>
          <w:p w14:paraId="128CC996"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dBm/SCS</w:t>
            </w:r>
            <w:r w:rsidRPr="00756F89">
              <w:rPr>
                <w:rFonts w:ascii="Arial" w:eastAsia="Times New Roman" w:hAnsi="Arial" w:cs="Arial"/>
                <w:sz w:val="18"/>
                <w:vertAlign w:val="superscript"/>
                <w:lang w:val="en-US"/>
              </w:rPr>
              <w:t xml:space="preserve"> Note4</w:t>
            </w:r>
          </w:p>
        </w:tc>
        <w:tc>
          <w:tcPr>
            <w:tcW w:w="908" w:type="dxa"/>
            <w:tcBorders>
              <w:top w:val="single" w:sz="4" w:space="0" w:color="auto"/>
              <w:left w:val="single" w:sz="4" w:space="0" w:color="auto"/>
              <w:right w:val="single" w:sz="4" w:space="0" w:color="auto"/>
            </w:tcBorders>
            <w:vAlign w:val="center"/>
            <w:hideMark/>
          </w:tcPr>
          <w:p w14:paraId="3E1E46C0"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-83</w:t>
            </w:r>
          </w:p>
        </w:tc>
        <w:tc>
          <w:tcPr>
            <w:tcW w:w="851" w:type="dxa"/>
            <w:tcBorders>
              <w:top w:val="single" w:sz="4" w:space="0" w:color="auto"/>
              <w:left w:val="single" w:sz="4" w:space="0" w:color="auto"/>
              <w:right w:val="single" w:sz="4" w:space="0" w:color="auto"/>
            </w:tcBorders>
            <w:vAlign w:val="center"/>
            <w:hideMark/>
          </w:tcPr>
          <w:p w14:paraId="2A8D03A0"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-83</w:t>
            </w:r>
          </w:p>
        </w:tc>
        <w:tc>
          <w:tcPr>
            <w:tcW w:w="1134" w:type="dxa"/>
            <w:tcBorders>
              <w:top w:val="single" w:sz="4" w:space="0" w:color="auto"/>
              <w:left w:val="single" w:sz="4" w:space="0" w:color="auto"/>
              <w:right w:val="single" w:sz="4" w:space="0" w:color="auto"/>
            </w:tcBorders>
            <w:vAlign w:val="center"/>
            <w:hideMark/>
          </w:tcPr>
          <w:p w14:paraId="7ED0DCB9"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-89</w:t>
            </w:r>
          </w:p>
        </w:tc>
        <w:tc>
          <w:tcPr>
            <w:tcW w:w="1134" w:type="dxa"/>
            <w:tcBorders>
              <w:top w:val="single" w:sz="4" w:space="0" w:color="auto"/>
              <w:left w:val="single" w:sz="4" w:space="0" w:color="auto"/>
              <w:right w:val="single" w:sz="4" w:space="0" w:color="auto"/>
            </w:tcBorders>
            <w:vAlign w:val="center"/>
            <w:hideMark/>
          </w:tcPr>
          <w:p w14:paraId="2DB0AFFA"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-89</w:t>
            </w:r>
          </w:p>
        </w:tc>
      </w:tr>
      <w:tr w:rsidR="00756F89" w:rsidRPr="00756F89" w14:paraId="2111904A" w14:textId="77777777" w:rsidTr="00AA4E81">
        <w:trPr>
          <w:jc w:val="center"/>
        </w:trPr>
        <w:tc>
          <w:tcPr>
            <w:tcW w:w="3628" w:type="dxa"/>
            <w:tcBorders>
              <w:top w:val="single" w:sz="4" w:space="0" w:color="auto"/>
              <w:left w:val="single" w:sz="4" w:space="0" w:color="auto"/>
              <w:right w:val="single" w:sz="4" w:space="0" w:color="auto"/>
            </w:tcBorders>
            <w:vAlign w:val="center"/>
            <w:hideMark/>
          </w:tcPr>
          <w:p w14:paraId="52C443E6" w14:textId="77777777" w:rsidR="00756F89" w:rsidRPr="00756F89" w:rsidRDefault="00756F89" w:rsidP="00756F89">
            <w:pPr>
              <w:keepNext/>
              <w:keepLines/>
              <w:spacing w:after="0"/>
              <w:rPr>
                <w:rFonts w:ascii="Arial" w:eastAsia="Times New Roman" w:hAnsi="Arial" w:cs="Arial"/>
                <w:sz w:val="18"/>
                <w:szCs w:val="22"/>
                <w:vertAlign w:val="superscript"/>
                <w:lang w:val="en-US" w:eastAsia="ko-KR"/>
              </w:rPr>
            </w:pPr>
            <w:r w:rsidRPr="00756F89">
              <w:rPr>
                <w:rFonts w:ascii="Arial" w:eastAsia="Times New Roman" w:hAnsi="Arial" w:cs="Arial"/>
                <w:sz w:val="18"/>
                <w:lang w:val="en-US"/>
              </w:rPr>
              <w:t>SS-RSRQ</w:t>
            </w:r>
            <w:r w:rsidRPr="00756F89">
              <w:rPr>
                <w:rFonts w:ascii="Arial" w:eastAsia="Times New Roman" w:hAnsi="Arial" w:cs="Arial"/>
                <w:sz w:val="18"/>
                <w:vertAlign w:val="superscript"/>
                <w:lang w:val="en-US"/>
              </w:rPr>
              <w:t xml:space="preserve"> Note2</w:t>
            </w:r>
          </w:p>
          <w:p w14:paraId="4E6DAB64" w14:textId="77777777" w:rsidR="00756F89" w:rsidRPr="00756F89" w:rsidRDefault="00756F89" w:rsidP="00756F89">
            <w:pPr>
              <w:keepNext/>
              <w:keepLines/>
              <w:spacing w:after="0"/>
              <w:rPr>
                <w:rFonts w:ascii="Arial" w:eastAsia="Calibri" w:hAnsi="Arial" w:cs="Arial"/>
                <w:sz w:val="18"/>
                <w:szCs w:val="18"/>
                <w:lang w:val="sv-FI"/>
              </w:rPr>
            </w:pPr>
          </w:p>
        </w:tc>
        <w:tc>
          <w:tcPr>
            <w:tcW w:w="1271" w:type="dxa"/>
            <w:tcBorders>
              <w:top w:val="single" w:sz="4" w:space="0" w:color="auto"/>
              <w:left w:val="single" w:sz="4" w:space="0" w:color="auto"/>
              <w:right w:val="single" w:sz="4" w:space="0" w:color="auto"/>
            </w:tcBorders>
            <w:vAlign w:val="center"/>
            <w:hideMark/>
          </w:tcPr>
          <w:p w14:paraId="6054F730" w14:textId="77777777" w:rsidR="00756F89" w:rsidRPr="00756F89" w:rsidRDefault="00756F89" w:rsidP="00756F89">
            <w:pPr>
              <w:keepNext/>
              <w:keepLines/>
              <w:spacing w:after="0"/>
              <w:jc w:val="center"/>
              <w:rPr>
                <w:rFonts w:ascii="Arial" w:eastAsia="Calibri" w:hAnsi="Arial"/>
                <w:sz w:val="18"/>
                <w:szCs w:val="22"/>
                <w:lang w:val="en-US"/>
              </w:rPr>
            </w:pPr>
            <w:r w:rsidRPr="00756F89">
              <w:rPr>
                <w:rFonts w:ascii="Arial" w:eastAsia="Times New Roman" w:hAnsi="Arial"/>
                <w:sz w:val="18"/>
                <w:lang w:val="en-US"/>
              </w:rPr>
              <w:t>dB</w:t>
            </w:r>
          </w:p>
        </w:tc>
        <w:tc>
          <w:tcPr>
            <w:tcW w:w="908" w:type="dxa"/>
            <w:tcBorders>
              <w:top w:val="single" w:sz="4" w:space="0" w:color="auto"/>
              <w:left w:val="single" w:sz="4" w:space="0" w:color="auto"/>
              <w:right w:val="single" w:sz="4" w:space="0" w:color="auto"/>
            </w:tcBorders>
            <w:vAlign w:val="center"/>
            <w:hideMark/>
          </w:tcPr>
          <w:p w14:paraId="369BE0CD" w14:textId="77777777" w:rsidR="00756F89" w:rsidRPr="00756F89" w:rsidRDefault="00756F89" w:rsidP="00756F89">
            <w:pPr>
              <w:keepNext/>
              <w:keepLines/>
              <w:spacing w:after="0"/>
              <w:jc w:val="center"/>
              <w:rPr>
                <w:rFonts w:ascii="Arial" w:eastAsia="Calibri" w:hAnsi="Arial"/>
                <w:sz w:val="18"/>
                <w:szCs w:val="22"/>
                <w:lang w:val="en-US"/>
              </w:rPr>
            </w:pPr>
            <w:r w:rsidRPr="00756F89">
              <w:rPr>
                <w:rFonts w:ascii="Arial" w:eastAsia="Times New Roman" w:hAnsi="Arial"/>
                <w:sz w:val="18"/>
                <w:lang w:val="en-US"/>
              </w:rPr>
              <w:t>-14.77</w:t>
            </w:r>
          </w:p>
        </w:tc>
        <w:tc>
          <w:tcPr>
            <w:tcW w:w="851" w:type="dxa"/>
            <w:tcBorders>
              <w:top w:val="single" w:sz="4" w:space="0" w:color="auto"/>
              <w:left w:val="single" w:sz="4" w:space="0" w:color="auto"/>
              <w:right w:val="single" w:sz="4" w:space="0" w:color="auto"/>
            </w:tcBorders>
            <w:vAlign w:val="center"/>
            <w:hideMark/>
          </w:tcPr>
          <w:p w14:paraId="150BF5B0" w14:textId="77777777" w:rsidR="00756F89" w:rsidRPr="00756F89" w:rsidRDefault="00756F89" w:rsidP="00756F89">
            <w:pPr>
              <w:keepNext/>
              <w:keepLines/>
              <w:spacing w:after="0"/>
              <w:jc w:val="center"/>
              <w:rPr>
                <w:rFonts w:ascii="Arial" w:eastAsia="Calibri" w:hAnsi="Arial"/>
                <w:sz w:val="18"/>
                <w:szCs w:val="22"/>
                <w:lang w:val="en-US"/>
              </w:rPr>
            </w:pPr>
            <w:r w:rsidRPr="00756F89">
              <w:rPr>
                <w:rFonts w:ascii="Arial" w:eastAsia="Times New Roman" w:hAnsi="Arial"/>
                <w:sz w:val="18"/>
                <w:lang w:val="en-US"/>
              </w:rPr>
              <w:t>-14.77</w:t>
            </w:r>
          </w:p>
        </w:tc>
        <w:tc>
          <w:tcPr>
            <w:tcW w:w="1134" w:type="dxa"/>
            <w:tcBorders>
              <w:top w:val="single" w:sz="4" w:space="0" w:color="auto"/>
              <w:left w:val="single" w:sz="4" w:space="0" w:color="auto"/>
              <w:right w:val="single" w:sz="4" w:space="0" w:color="auto"/>
            </w:tcBorders>
            <w:vAlign w:val="center"/>
          </w:tcPr>
          <w:p w14:paraId="06DD12EB"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-16.81</w:t>
            </w:r>
          </w:p>
        </w:tc>
        <w:tc>
          <w:tcPr>
            <w:tcW w:w="1134" w:type="dxa"/>
            <w:tcBorders>
              <w:top w:val="single" w:sz="4" w:space="0" w:color="auto"/>
              <w:left w:val="single" w:sz="4" w:space="0" w:color="auto"/>
              <w:right w:val="single" w:sz="4" w:space="0" w:color="auto"/>
            </w:tcBorders>
            <w:vAlign w:val="center"/>
            <w:hideMark/>
          </w:tcPr>
          <w:p w14:paraId="6A2B7AC4"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-16.81</w:t>
            </w:r>
          </w:p>
        </w:tc>
      </w:tr>
      <w:tr w:rsidR="00756F89" w:rsidRPr="00756F89" w14:paraId="49124300"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39D92D9E"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Calibri" w:hAnsi="Arial" w:cs="Arial"/>
                <w:position w:val="-12"/>
                <w:sz w:val="18"/>
                <w:szCs w:val="22"/>
                <w:lang w:val="en-US"/>
              </w:rPr>
              <w:object w:dxaOrig="600" w:dyaOrig="360" w14:anchorId="61A1E36A">
                <v:shape id="_x0000_i1130" type="#_x0000_t75" style="width:28pt;height:21.5pt" o:ole="" fillcolor="window">
                  <v:imagedata r:id="rId46" o:title=""/>
                </v:shape>
                <o:OLEObject Type="Embed" ProgID="Equation.3" ShapeID="_x0000_i1130" DrawAspect="Content" ObjectID="_1691945541" r:id="rId126"/>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5BB7CBDB"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dB</w:t>
            </w:r>
          </w:p>
        </w:tc>
        <w:tc>
          <w:tcPr>
            <w:tcW w:w="908" w:type="dxa"/>
            <w:tcBorders>
              <w:top w:val="single" w:sz="4" w:space="0" w:color="auto"/>
              <w:left w:val="single" w:sz="4" w:space="0" w:color="auto"/>
              <w:bottom w:val="single" w:sz="4" w:space="0" w:color="auto"/>
              <w:right w:val="single" w:sz="4" w:space="0" w:color="auto"/>
            </w:tcBorders>
            <w:vAlign w:val="center"/>
            <w:hideMark/>
          </w:tcPr>
          <w:p w14:paraId="35147902"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-1.76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732381"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-1.76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260DA3"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-4.76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E61722"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-4.76</w:t>
            </w:r>
          </w:p>
        </w:tc>
      </w:tr>
      <w:tr w:rsidR="00756F89" w:rsidRPr="00756F89" w:rsidDel="009A21F9" w14:paraId="0F7483A1" w14:textId="77777777" w:rsidTr="00AA4E81">
        <w:trPr>
          <w:jc w:val="center"/>
          <w:del w:id="753" w:author="Karajani Bledar 1SI1" w:date="2021-08-27T22:42:00Z"/>
        </w:trPr>
        <w:tc>
          <w:tcPr>
            <w:tcW w:w="3628" w:type="dxa"/>
            <w:tcBorders>
              <w:top w:val="single" w:sz="4" w:space="0" w:color="auto"/>
              <w:left w:val="single" w:sz="4" w:space="0" w:color="auto"/>
              <w:right w:val="single" w:sz="4" w:space="0" w:color="auto"/>
            </w:tcBorders>
            <w:vAlign w:val="center"/>
            <w:hideMark/>
          </w:tcPr>
          <w:p w14:paraId="5CA1340F" w14:textId="77777777" w:rsidR="00756F89" w:rsidRPr="00756F89" w:rsidDel="009A21F9" w:rsidRDefault="00756F89" w:rsidP="00756F89">
            <w:pPr>
              <w:keepNext/>
              <w:keepLines/>
              <w:spacing w:after="0"/>
              <w:rPr>
                <w:del w:id="754" w:author="Karajani Bledar 1SI1" w:date="2021-08-27T22:42:00Z"/>
                <w:rFonts w:ascii="Arial" w:eastAsia="Times New Roman" w:hAnsi="Arial"/>
                <w:sz w:val="18"/>
                <w:vertAlign w:val="superscript"/>
                <w:lang w:val="en-US"/>
              </w:rPr>
            </w:pPr>
            <w:del w:id="755" w:author="Karajani Bledar 1SI1" w:date="2021-08-27T22:42:00Z">
              <w:r w:rsidRPr="00756F89" w:rsidDel="009A21F9">
                <w:rPr>
                  <w:rFonts w:ascii="Arial" w:eastAsia="Times New Roman" w:hAnsi="Arial"/>
                  <w:sz w:val="18"/>
                  <w:lang w:val="en-US"/>
                </w:rPr>
                <w:delText>Io</w:delText>
              </w:r>
              <w:r w:rsidRPr="00756F89" w:rsidDel="009A21F9">
                <w:rPr>
                  <w:rFonts w:ascii="Arial" w:eastAsia="Times New Roman" w:hAnsi="Arial"/>
                  <w:sz w:val="18"/>
                  <w:vertAlign w:val="superscript"/>
                  <w:lang w:val="en-US"/>
                </w:rPr>
                <w:delText>Note2</w:delText>
              </w:r>
            </w:del>
          </w:p>
          <w:p w14:paraId="2F571438" w14:textId="77777777" w:rsidR="00756F89" w:rsidRPr="00756F89" w:rsidDel="009A21F9" w:rsidRDefault="00756F89" w:rsidP="00756F89">
            <w:pPr>
              <w:keepNext/>
              <w:keepLines/>
              <w:spacing w:after="0"/>
              <w:jc w:val="center"/>
              <w:rPr>
                <w:del w:id="756" w:author="Karajani Bledar 1SI1" w:date="2021-08-27T22:42:00Z"/>
                <w:rFonts w:ascii="Arial" w:eastAsia="Times New Roman" w:hAnsi="Arial"/>
                <w:sz w:val="18"/>
                <w:lang w:val="en-US"/>
              </w:rPr>
            </w:pPr>
          </w:p>
        </w:tc>
        <w:tc>
          <w:tcPr>
            <w:tcW w:w="1271" w:type="dxa"/>
            <w:tcBorders>
              <w:top w:val="single" w:sz="4" w:space="0" w:color="auto"/>
              <w:left w:val="single" w:sz="4" w:space="0" w:color="auto"/>
              <w:right w:val="single" w:sz="4" w:space="0" w:color="auto"/>
            </w:tcBorders>
            <w:vAlign w:val="center"/>
            <w:hideMark/>
          </w:tcPr>
          <w:p w14:paraId="3AAF69FB" w14:textId="77777777" w:rsidR="00756F89" w:rsidRPr="00756F89" w:rsidDel="009A21F9" w:rsidRDefault="00756F89" w:rsidP="00756F89">
            <w:pPr>
              <w:keepNext/>
              <w:keepLines/>
              <w:spacing w:after="0"/>
              <w:jc w:val="center"/>
              <w:rPr>
                <w:del w:id="757" w:author="Karajani Bledar 1SI1" w:date="2021-08-27T22:42:00Z"/>
                <w:rFonts w:ascii="Arial" w:eastAsia="Times New Roman" w:hAnsi="Arial"/>
                <w:sz w:val="18"/>
                <w:lang w:val="en-US"/>
              </w:rPr>
            </w:pPr>
            <w:del w:id="758" w:author="Karajani Bledar 1SI1" w:date="2021-08-27T22:42:00Z">
              <w:r w:rsidRPr="00756F89" w:rsidDel="009A21F9">
                <w:rPr>
                  <w:rFonts w:ascii="Arial" w:eastAsia="Times New Roman" w:hAnsi="Arial"/>
                  <w:sz w:val="18"/>
                  <w:lang w:val="en-US"/>
                </w:rPr>
                <w:delText>dBm/95.04 MHz</w:delText>
              </w:r>
              <w:r w:rsidRPr="00756F89" w:rsidDel="009A21F9">
                <w:rPr>
                  <w:rFonts w:ascii="Arial" w:eastAsia="Times New Roman" w:hAnsi="Arial"/>
                  <w:sz w:val="18"/>
                  <w:vertAlign w:val="superscript"/>
                  <w:lang w:val="en-US"/>
                </w:rPr>
                <w:delText xml:space="preserve"> Note4</w:delText>
              </w:r>
            </w:del>
          </w:p>
        </w:tc>
        <w:tc>
          <w:tcPr>
            <w:tcW w:w="1759" w:type="dxa"/>
            <w:gridSpan w:val="2"/>
            <w:tcBorders>
              <w:top w:val="single" w:sz="4" w:space="0" w:color="auto"/>
              <w:left w:val="single" w:sz="4" w:space="0" w:color="auto"/>
              <w:right w:val="single" w:sz="4" w:space="0" w:color="auto"/>
            </w:tcBorders>
            <w:vAlign w:val="center"/>
            <w:hideMark/>
          </w:tcPr>
          <w:p w14:paraId="7681A084" w14:textId="77777777" w:rsidR="00756F89" w:rsidRPr="00756F89" w:rsidDel="009A21F9" w:rsidRDefault="00756F89" w:rsidP="00756F89">
            <w:pPr>
              <w:keepNext/>
              <w:keepLines/>
              <w:spacing w:after="0"/>
              <w:jc w:val="center"/>
              <w:rPr>
                <w:del w:id="759" w:author="Karajani Bledar 1SI1" w:date="2021-08-27T22:42:00Z"/>
                <w:rFonts w:ascii="Arial" w:eastAsia="Times New Roman" w:hAnsi="Arial"/>
                <w:sz w:val="18"/>
                <w:lang w:val="en-US"/>
              </w:rPr>
            </w:pPr>
            <w:del w:id="760" w:author="Karajani Bledar 1SI1" w:date="2021-08-27T22:42:00Z">
              <w:r w:rsidRPr="00756F89" w:rsidDel="009A21F9">
                <w:rPr>
                  <w:rFonts w:ascii="Arial" w:eastAsia="Times New Roman" w:hAnsi="Arial"/>
                  <w:sz w:val="18"/>
                  <w:lang w:val="en-US"/>
                </w:rPr>
                <w:delText xml:space="preserve">-50 </w:delText>
              </w:r>
            </w:del>
          </w:p>
        </w:tc>
        <w:tc>
          <w:tcPr>
            <w:tcW w:w="1134" w:type="dxa"/>
            <w:tcBorders>
              <w:top w:val="single" w:sz="4" w:space="0" w:color="auto"/>
              <w:left w:val="single" w:sz="4" w:space="0" w:color="auto"/>
              <w:right w:val="single" w:sz="4" w:space="0" w:color="auto"/>
            </w:tcBorders>
            <w:vAlign w:val="center"/>
          </w:tcPr>
          <w:p w14:paraId="65F7DC17" w14:textId="77777777" w:rsidR="00756F89" w:rsidRPr="00756F89" w:rsidDel="009A21F9" w:rsidRDefault="00756F89" w:rsidP="00756F89">
            <w:pPr>
              <w:keepNext/>
              <w:keepLines/>
              <w:spacing w:after="0"/>
              <w:jc w:val="center"/>
              <w:rPr>
                <w:del w:id="761" w:author="Karajani Bledar 1SI1" w:date="2021-08-27T22:42:00Z"/>
                <w:rFonts w:ascii="Arial" w:eastAsia="Times New Roman" w:hAnsi="Arial"/>
                <w:sz w:val="18"/>
                <w:lang w:val="en-US"/>
              </w:rPr>
            </w:pPr>
            <w:del w:id="762" w:author="Karajani Bledar 1SI1" w:date="2021-08-27T22:42:00Z">
              <w:r w:rsidRPr="00756F89" w:rsidDel="009A21F9">
                <w:rPr>
                  <w:rFonts w:ascii="Arial" w:eastAsia="Times New Roman" w:hAnsi="Arial"/>
                  <w:sz w:val="18"/>
                  <w:lang w:val="en-US"/>
                </w:rPr>
                <w:delText>-54</w:delText>
              </w:r>
            </w:del>
          </w:p>
        </w:tc>
        <w:tc>
          <w:tcPr>
            <w:tcW w:w="1134" w:type="dxa"/>
            <w:tcBorders>
              <w:top w:val="single" w:sz="4" w:space="0" w:color="auto"/>
              <w:left w:val="single" w:sz="4" w:space="0" w:color="auto"/>
              <w:right w:val="single" w:sz="4" w:space="0" w:color="auto"/>
            </w:tcBorders>
            <w:vAlign w:val="center"/>
          </w:tcPr>
          <w:p w14:paraId="70C34D2C" w14:textId="77777777" w:rsidR="00756F89" w:rsidRPr="00756F89" w:rsidDel="009A21F9" w:rsidRDefault="00756F89" w:rsidP="00756F89">
            <w:pPr>
              <w:keepNext/>
              <w:keepLines/>
              <w:spacing w:after="0"/>
              <w:jc w:val="center"/>
              <w:rPr>
                <w:del w:id="763" w:author="Karajani Bledar 1SI1" w:date="2021-08-27T22:42:00Z"/>
                <w:rFonts w:ascii="Arial" w:eastAsia="Times New Roman" w:hAnsi="Arial"/>
                <w:sz w:val="18"/>
                <w:lang w:val="en-US"/>
              </w:rPr>
            </w:pPr>
            <w:del w:id="764" w:author="Karajani Bledar 1SI1" w:date="2021-08-27T22:42:00Z">
              <w:r w:rsidRPr="00756F89" w:rsidDel="009A21F9">
                <w:rPr>
                  <w:rFonts w:ascii="Arial" w:eastAsia="Times New Roman" w:hAnsi="Arial"/>
                  <w:sz w:val="18"/>
                  <w:lang w:val="en-US"/>
                </w:rPr>
                <w:delText>-54</w:delText>
              </w:r>
            </w:del>
          </w:p>
        </w:tc>
      </w:tr>
      <w:tr w:rsidR="00756F89" w:rsidRPr="00756F89" w14:paraId="1D3CDFCB" w14:textId="77777777" w:rsidTr="00AA4E81">
        <w:trPr>
          <w:jc w:val="center"/>
          <w:ins w:id="765" w:author="Karajani Bledar 1SI1" w:date="2021-08-27T22:42:00Z"/>
        </w:trPr>
        <w:tc>
          <w:tcPr>
            <w:tcW w:w="3628" w:type="dxa"/>
            <w:tcBorders>
              <w:top w:val="single" w:sz="4" w:space="0" w:color="auto"/>
              <w:left w:val="single" w:sz="4" w:space="0" w:color="auto"/>
              <w:right w:val="single" w:sz="4" w:space="0" w:color="auto"/>
            </w:tcBorders>
            <w:vAlign w:val="center"/>
            <w:hideMark/>
          </w:tcPr>
          <w:p w14:paraId="03EA67AC" w14:textId="77777777" w:rsidR="00756F89" w:rsidRPr="00756F89" w:rsidRDefault="00756F89" w:rsidP="00756F89">
            <w:pPr>
              <w:keepNext/>
              <w:keepLines/>
              <w:spacing w:after="0"/>
              <w:rPr>
                <w:ins w:id="766" w:author="Karajani Bledar 1SI1" w:date="2021-08-27T22:42:00Z"/>
                <w:rFonts w:ascii="Arial" w:eastAsia="Times New Roman" w:hAnsi="Arial" w:cs="Arial"/>
                <w:sz w:val="18"/>
                <w:vertAlign w:val="superscript"/>
              </w:rPr>
            </w:pPr>
            <w:ins w:id="767" w:author="Karajani Bledar 1SI1" w:date="2021-08-27T22:42:00Z">
              <w:r w:rsidRPr="00756F89">
                <w:rPr>
                  <w:rFonts w:ascii="Arial" w:eastAsia="Times New Roman" w:hAnsi="Arial" w:cs="Arial"/>
                  <w:sz w:val="18"/>
                </w:rPr>
                <w:t>Io</w:t>
              </w:r>
              <w:r w:rsidRPr="00756F89">
                <w:rPr>
                  <w:rFonts w:ascii="Arial" w:eastAsia="Times New Roman" w:hAnsi="Arial" w:cs="Arial"/>
                  <w:sz w:val="18"/>
                  <w:vertAlign w:val="superscript"/>
                </w:rPr>
                <w:t>Note2</w:t>
              </w:r>
            </w:ins>
          </w:p>
          <w:p w14:paraId="5297DD18" w14:textId="77777777" w:rsidR="00756F89" w:rsidRPr="00756F89" w:rsidRDefault="00756F89" w:rsidP="00756F89">
            <w:pPr>
              <w:keepNext/>
              <w:keepLines/>
              <w:spacing w:after="0"/>
              <w:rPr>
                <w:ins w:id="768" w:author="Karajani Bledar 1SI1" w:date="2021-08-27T22:42:00Z"/>
                <w:rFonts w:ascii="Arial" w:eastAsia="Times New Roman" w:hAnsi="Arial" w:cs="Arial"/>
                <w:sz w:val="18"/>
              </w:rPr>
            </w:pPr>
          </w:p>
        </w:tc>
        <w:tc>
          <w:tcPr>
            <w:tcW w:w="1271" w:type="dxa"/>
            <w:tcBorders>
              <w:top w:val="single" w:sz="4" w:space="0" w:color="auto"/>
              <w:left w:val="single" w:sz="4" w:space="0" w:color="auto"/>
              <w:right w:val="single" w:sz="4" w:space="0" w:color="auto"/>
            </w:tcBorders>
            <w:vAlign w:val="center"/>
            <w:hideMark/>
          </w:tcPr>
          <w:p w14:paraId="2709B09F" w14:textId="77777777" w:rsidR="00756F89" w:rsidRPr="00756F89" w:rsidRDefault="00756F89" w:rsidP="00756F89">
            <w:pPr>
              <w:keepNext/>
              <w:keepLines/>
              <w:spacing w:after="0"/>
              <w:jc w:val="center"/>
              <w:rPr>
                <w:ins w:id="769" w:author="Karajani Bledar 1SI1" w:date="2021-08-27T22:42:00Z"/>
                <w:rFonts w:ascii="Arial" w:eastAsia="Times New Roman" w:hAnsi="Arial" w:cs="Arial"/>
                <w:sz w:val="18"/>
              </w:rPr>
            </w:pPr>
            <w:ins w:id="770" w:author="Karajani Bledar 1SI1" w:date="2021-08-27T22:42:00Z">
              <w:r w:rsidRPr="00756F89">
                <w:rPr>
                  <w:rFonts w:ascii="Arial" w:eastAsia="Times New Roman" w:hAnsi="Arial" w:cs="Arial"/>
                  <w:sz w:val="18"/>
                </w:rPr>
                <w:t>dBm/95.04 MHz</w:t>
              </w:r>
              <w:r w:rsidRPr="00756F89">
                <w:rPr>
                  <w:rFonts w:ascii="Arial" w:eastAsia="Times New Roman" w:hAnsi="Arial" w:cs="Arial"/>
                  <w:sz w:val="18"/>
                  <w:vertAlign w:val="superscript"/>
                </w:rPr>
                <w:t xml:space="preserve"> Note4</w:t>
              </w:r>
            </w:ins>
          </w:p>
        </w:tc>
        <w:tc>
          <w:tcPr>
            <w:tcW w:w="1759" w:type="dxa"/>
            <w:gridSpan w:val="2"/>
            <w:tcBorders>
              <w:top w:val="single" w:sz="4" w:space="0" w:color="auto"/>
              <w:left w:val="single" w:sz="4" w:space="0" w:color="auto"/>
              <w:right w:val="single" w:sz="4" w:space="0" w:color="auto"/>
            </w:tcBorders>
            <w:vAlign w:val="center"/>
            <w:hideMark/>
          </w:tcPr>
          <w:p w14:paraId="39C98181" w14:textId="77777777" w:rsidR="00756F89" w:rsidRPr="00756F89" w:rsidRDefault="00756F89" w:rsidP="00756F89">
            <w:pPr>
              <w:keepNext/>
              <w:keepLines/>
              <w:spacing w:after="0"/>
              <w:jc w:val="center"/>
              <w:rPr>
                <w:ins w:id="771" w:author="Karajani Bledar 1SI1" w:date="2021-08-27T22:42:00Z"/>
                <w:rFonts w:ascii="Arial" w:eastAsia="Times New Roman" w:hAnsi="Arial" w:cs="Arial"/>
                <w:sz w:val="18"/>
              </w:rPr>
            </w:pPr>
            <w:ins w:id="772" w:author="Karajani Bledar 1SI1" w:date="2021-08-27T22:42:00Z">
              <w:r w:rsidRPr="00756F89">
                <w:rPr>
                  <w:rFonts w:ascii="Arial" w:eastAsia="Times New Roman" w:hAnsi="Arial" w:cs="Arial"/>
                  <w:sz w:val="18"/>
                </w:rPr>
                <w:t xml:space="preserve">-50 </w:t>
              </w:r>
            </w:ins>
          </w:p>
        </w:tc>
        <w:tc>
          <w:tcPr>
            <w:tcW w:w="2268" w:type="dxa"/>
            <w:gridSpan w:val="2"/>
            <w:tcBorders>
              <w:top w:val="single" w:sz="4" w:space="0" w:color="auto"/>
              <w:left w:val="single" w:sz="4" w:space="0" w:color="auto"/>
              <w:right w:val="single" w:sz="4" w:space="0" w:color="auto"/>
            </w:tcBorders>
            <w:vAlign w:val="center"/>
          </w:tcPr>
          <w:p w14:paraId="0279FF1E" w14:textId="77777777" w:rsidR="00756F89" w:rsidRPr="00756F89" w:rsidRDefault="00756F89" w:rsidP="00756F89">
            <w:pPr>
              <w:keepNext/>
              <w:keepLines/>
              <w:spacing w:after="0"/>
              <w:jc w:val="center"/>
              <w:rPr>
                <w:ins w:id="773" w:author="Karajani Bledar 1SI1" w:date="2021-08-27T22:42:00Z"/>
                <w:rFonts w:ascii="Arial" w:eastAsia="Times New Roman" w:hAnsi="Arial" w:cs="Arial"/>
                <w:sz w:val="18"/>
              </w:rPr>
            </w:pPr>
            <w:ins w:id="774" w:author="Karajani Bledar 1SI1" w:date="2021-08-27T22:42:00Z">
              <w:r w:rsidRPr="00756F89">
                <w:rPr>
                  <w:rFonts w:ascii="Arial" w:eastAsia="Times New Roman" w:hAnsi="Arial" w:cs="Arial"/>
                  <w:sz w:val="18"/>
                </w:rPr>
                <w:t>-54</w:t>
              </w:r>
            </w:ins>
          </w:p>
        </w:tc>
      </w:tr>
      <w:tr w:rsidR="00756F89" w:rsidRPr="00756F89" w14:paraId="6A69D6FF" w14:textId="77777777" w:rsidTr="00AA4E81">
        <w:trPr>
          <w:cantSplit/>
          <w:jc w:val="center"/>
        </w:trPr>
        <w:tc>
          <w:tcPr>
            <w:tcW w:w="8926" w:type="dxa"/>
            <w:gridSpan w:val="6"/>
            <w:tcBorders>
              <w:top w:val="single" w:sz="4" w:space="0" w:color="auto"/>
              <w:left w:val="single" w:sz="4" w:space="0" w:color="auto"/>
              <w:bottom w:val="single" w:sz="4" w:space="0" w:color="auto"/>
              <w:right w:val="single" w:sz="4" w:space="0" w:color="auto"/>
            </w:tcBorders>
            <w:vAlign w:val="center"/>
            <w:hideMark/>
          </w:tcPr>
          <w:p w14:paraId="43622393"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Note 1:</w:t>
            </w:r>
            <w:r w:rsidRPr="00756F89">
              <w:rPr>
                <w:rFonts w:ascii="Arial" w:eastAsia="Times New Roman" w:hAnsi="Arial" w:cs="Arial"/>
                <w:sz w:val="18"/>
                <w:lang w:val="en-US"/>
              </w:rPr>
              <w:tab/>
              <w:t xml:space="preserve">Interference from other cells and noise sources not specified in the test is assumed to be constant over subcarriers and time and shall be modelled as AWGN of appropriate power for </w:t>
            </w:r>
            <w:r w:rsidRPr="00756F89">
              <w:rPr>
                <w:rFonts w:ascii="Arial" w:eastAsia="Calibri" w:hAnsi="Arial" w:cs="v4.2.0"/>
                <w:position w:val="-12"/>
                <w:sz w:val="18"/>
                <w:szCs w:val="22"/>
                <w:lang w:val="en-US"/>
              </w:rPr>
              <w:object w:dxaOrig="360" w:dyaOrig="360" w14:anchorId="1A9E3838">
                <v:shape id="_x0000_i1131" type="#_x0000_t75" style="width:21pt;height:21pt" o:ole="" fillcolor="window">
                  <v:imagedata r:id="rId15" o:title=""/>
                </v:shape>
                <o:OLEObject Type="Embed" ProgID="Equation.3" ShapeID="_x0000_i1131" DrawAspect="Content" ObjectID="_1691945542" r:id="rId127"/>
              </w:object>
            </w:r>
            <w:r w:rsidRPr="00756F89">
              <w:rPr>
                <w:rFonts w:ascii="Arial" w:eastAsia="Times New Roman" w:hAnsi="Arial" w:cs="Arial"/>
                <w:sz w:val="18"/>
                <w:lang w:val="en-US"/>
              </w:rPr>
              <w:t xml:space="preserve"> to be fulfilled.</w:t>
            </w:r>
          </w:p>
          <w:p w14:paraId="26FB8B0E"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Note 2:</w:t>
            </w:r>
            <w:r w:rsidRPr="00756F89">
              <w:rPr>
                <w:rFonts w:ascii="Arial" w:eastAsia="Times New Roman" w:hAnsi="Arial" w:cs="Arial"/>
                <w:sz w:val="18"/>
                <w:lang w:val="en-US"/>
              </w:rPr>
              <w:tab/>
              <w:t>SS-RSRQ, SSB_RP, and Io levels have been derived from other parameters for information purposes. They are not settable parameters themselves.</w:t>
            </w:r>
          </w:p>
          <w:p w14:paraId="1B126AF6"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Note 3:</w:t>
            </w:r>
            <w:r w:rsidRPr="00756F89">
              <w:rPr>
                <w:rFonts w:ascii="Arial" w:eastAsia="Times New Roman" w:hAnsi="Arial" w:cs="Arial"/>
                <w:sz w:val="18"/>
                <w:lang w:val="en-US"/>
              </w:rPr>
              <w:tab/>
              <w:t>SS-RSRQ and SS-RSRP minimum requirements are specified assuming independent interference and noise at each receiver antenna port.</w:t>
            </w:r>
          </w:p>
          <w:p w14:paraId="2C9E0ECC"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 xml:space="preserve">Note 4: </w:t>
            </w:r>
            <w:r w:rsidRPr="00756F89">
              <w:rPr>
                <w:rFonts w:ascii="Arial" w:eastAsia="Times New Roman" w:hAnsi="Arial" w:cs="Arial"/>
                <w:sz w:val="18"/>
                <w:lang w:val="en-US"/>
              </w:rPr>
              <w:tab/>
              <w:t>Equivalent power received by an antenna with 0dBi gain at the centre of the quiet zone</w:t>
            </w:r>
          </w:p>
          <w:p w14:paraId="46AA8120"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Note 5:</w:t>
            </w:r>
            <w:r w:rsidRPr="00756F89">
              <w:rPr>
                <w:rFonts w:ascii="Arial" w:eastAsia="Times New Roman" w:hAnsi="Arial" w:cs="Arial"/>
                <w:sz w:val="18"/>
                <w:lang w:val="en-US"/>
              </w:rPr>
              <w:tab/>
              <w:t>As observed with 0dBi gain antenna at the centre of the quiet zone</w:t>
            </w:r>
          </w:p>
          <w:p w14:paraId="16287A60"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Note 6:</w:t>
            </w:r>
            <w:r w:rsidRPr="00756F89">
              <w:rPr>
                <w:rFonts w:ascii="Arial" w:eastAsia="Times New Roman" w:hAnsi="Arial" w:cs="Arial"/>
                <w:sz w:val="18"/>
                <w:lang w:val="en-US"/>
              </w:rPr>
              <w:tab/>
              <w:t>Void</w:t>
            </w:r>
          </w:p>
          <w:p w14:paraId="29EB6EDF"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Note 7:</w:t>
            </w:r>
            <w:r w:rsidRPr="00756F89">
              <w:rPr>
                <w:rFonts w:ascii="Arial" w:eastAsia="Times New Roman" w:hAnsi="Arial" w:cs="Arial"/>
                <w:sz w:val="18"/>
                <w:lang w:val="en-US"/>
              </w:rPr>
              <w:tab/>
              <w:t>Void</w:t>
            </w:r>
          </w:p>
          <w:p w14:paraId="48092B1E"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Note 8:</w:t>
            </w:r>
            <w:r w:rsidRPr="00756F89">
              <w:rPr>
                <w:rFonts w:ascii="Arial" w:eastAsia="Times New Roman" w:hAnsi="Arial" w:cs="Arial"/>
                <w:sz w:val="18"/>
                <w:lang w:val="en-US"/>
              </w:rPr>
              <w:tab/>
              <w:t>Void</w:t>
            </w:r>
          </w:p>
          <w:p w14:paraId="22C7EA07"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rPr>
              <w:t>Note 9:</w:t>
            </w:r>
            <w:r w:rsidRPr="00756F89">
              <w:rPr>
                <w:rFonts w:ascii="Arial" w:eastAsia="Times New Roman" w:hAnsi="Arial" w:cs="Arial"/>
                <w:sz w:val="18"/>
              </w:rPr>
              <w:tab/>
              <w:t>Information about types of UE beam is given in B.2.1.3, and does not limit UE implementation or test system implementation</w:t>
            </w:r>
          </w:p>
        </w:tc>
      </w:tr>
    </w:tbl>
    <w:p w14:paraId="7969E746" w14:textId="77777777" w:rsidR="00756F89" w:rsidRPr="00756F89" w:rsidRDefault="00756F89" w:rsidP="00756F89">
      <w:pPr>
        <w:rPr>
          <w:rFonts w:eastAsia="Times New Roman"/>
        </w:rPr>
      </w:pPr>
    </w:p>
    <w:p w14:paraId="6EDA652F" w14:textId="77777777" w:rsidR="00756F89" w:rsidRPr="00756F89" w:rsidRDefault="00756F89" w:rsidP="00756F89">
      <w:pPr>
        <w:keepNext/>
        <w:keepLines/>
        <w:spacing w:before="120"/>
        <w:ind w:left="1701" w:hangingChars="773" w:hanging="1701"/>
        <w:outlineLvl w:val="5"/>
        <w:rPr>
          <w:rFonts w:ascii="Arial" w:eastAsia="Times New Roman" w:hAnsi="Arial" w:cs="Arial"/>
          <w:b/>
          <w:snapToGrid w:val="0"/>
          <w:sz w:val="22"/>
        </w:rPr>
      </w:pPr>
      <w:r w:rsidRPr="00756F89">
        <w:rPr>
          <w:rFonts w:ascii="Arial" w:eastAsia="Times New Roman" w:hAnsi="Arial" w:cs="Arial"/>
          <w:snapToGrid w:val="0"/>
          <w:sz w:val="22"/>
        </w:rPr>
        <w:t>A.5.7.2.1.3</w:t>
      </w:r>
      <w:r w:rsidRPr="00756F89">
        <w:rPr>
          <w:rFonts w:ascii="Arial" w:eastAsia="Times New Roman" w:hAnsi="Arial" w:cs="Arial"/>
          <w:snapToGrid w:val="0"/>
          <w:sz w:val="22"/>
        </w:rPr>
        <w:tab/>
        <w:t>Test Requirements</w:t>
      </w:r>
    </w:p>
    <w:p w14:paraId="4B68A68C" w14:textId="77777777" w:rsidR="00756F89" w:rsidRPr="00756F89" w:rsidRDefault="00756F89" w:rsidP="00756F89">
      <w:pPr>
        <w:rPr>
          <w:rFonts w:eastAsia="Times New Roman"/>
        </w:rPr>
      </w:pPr>
      <w:r w:rsidRPr="00756F89">
        <w:rPr>
          <w:rFonts w:eastAsia="Times New Roman"/>
          <w:lang w:eastAsia="ko-KR"/>
        </w:rPr>
        <w:t>The SS-RSRQ absolute measurement accuracy in test 1 shall be within the range Nominal SS-RSRQ+2.5dB to Nominal SS-RSRQ -2.5dB and the SS-RSRQ measurement accuracy in test 2 shall be within the range Nominal SS-RSRQ +3.5dB to Nominal SS-RSRQ -3.5dB  according to the requirements in clause 10.1.8.1.1.</w:t>
      </w:r>
      <w:r w:rsidRPr="00756F89">
        <w:rPr>
          <w:lang w:eastAsia="ko-KR"/>
        </w:rPr>
        <w:t xml:space="preserve"> Nominal SS-RSRQ is the value shown in table </w:t>
      </w:r>
      <w:r w:rsidRPr="00756F89">
        <w:rPr>
          <w:rFonts w:eastAsia="Times New Roman" w:cs="Arial"/>
          <w:lang w:eastAsia="ko-KR"/>
        </w:rPr>
        <w:t>A.5.7.2.1.2-3</w:t>
      </w:r>
      <w:r w:rsidRPr="00756F89">
        <w:rPr>
          <w:rFonts w:eastAsia="Times New Roman"/>
        </w:rPr>
        <w:t xml:space="preserve">. </w:t>
      </w:r>
    </w:p>
    <w:p w14:paraId="08CA270C" w14:textId="77777777" w:rsidR="00756F89" w:rsidRPr="00756F89" w:rsidRDefault="00756F89" w:rsidP="00756F89">
      <w:pPr>
        <w:rPr>
          <w:lang w:eastAsia="ko-KR"/>
        </w:rPr>
      </w:pPr>
    </w:p>
    <w:p w14:paraId="4E48B733" w14:textId="77777777" w:rsidR="00756F89" w:rsidRPr="00756F89" w:rsidRDefault="00756F89" w:rsidP="00756F89">
      <w:pPr>
        <w:keepNext/>
        <w:keepLines/>
        <w:spacing w:before="120"/>
        <w:ind w:left="1418" w:hanging="1418"/>
        <w:outlineLvl w:val="3"/>
        <w:rPr>
          <w:rFonts w:ascii="Arial" w:eastAsia="Times New Roman" w:hAnsi="Arial"/>
          <w:sz w:val="24"/>
          <w:lang w:eastAsia="zh-CN"/>
        </w:rPr>
      </w:pPr>
      <w:r w:rsidRPr="00756F89">
        <w:rPr>
          <w:rFonts w:ascii="Arial" w:eastAsia="Times New Roman" w:hAnsi="Arial"/>
          <w:sz w:val="24"/>
        </w:rPr>
        <w:t>A.</w:t>
      </w:r>
      <w:r w:rsidRPr="00756F89">
        <w:rPr>
          <w:rFonts w:ascii="Arial" w:eastAsia="Times New Roman" w:hAnsi="Arial"/>
          <w:sz w:val="24"/>
          <w:lang w:eastAsia="zh-CN"/>
        </w:rPr>
        <w:t>5</w:t>
      </w:r>
      <w:r w:rsidRPr="00756F89">
        <w:rPr>
          <w:rFonts w:ascii="Arial" w:eastAsia="Times New Roman" w:hAnsi="Arial"/>
          <w:sz w:val="24"/>
        </w:rPr>
        <w:t>.7.2</w:t>
      </w:r>
      <w:r w:rsidRPr="00756F89">
        <w:rPr>
          <w:rFonts w:ascii="Arial" w:eastAsia="Times New Roman" w:hAnsi="Arial"/>
          <w:sz w:val="24"/>
          <w:lang w:eastAsia="zh-CN"/>
        </w:rPr>
        <w:t>.2</w:t>
      </w:r>
      <w:r w:rsidRPr="00756F89">
        <w:rPr>
          <w:rFonts w:ascii="Arial" w:eastAsia="Times New Roman" w:hAnsi="Arial"/>
          <w:sz w:val="24"/>
        </w:rPr>
        <w:tab/>
      </w:r>
      <w:r w:rsidRPr="00756F89">
        <w:rPr>
          <w:rFonts w:ascii="Arial" w:eastAsia="Times New Roman" w:hAnsi="Arial"/>
          <w:sz w:val="24"/>
          <w:lang w:eastAsia="zh-CN"/>
        </w:rPr>
        <w:t>EN-DC Inter-frequency measurement accuracy with FR2 serving cell and FR2 TDD target cell</w:t>
      </w:r>
    </w:p>
    <w:p w14:paraId="56A8F013" w14:textId="77777777" w:rsidR="00756F89" w:rsidRPr="00756F89" w:rsidRDefault="00756F89" w:rsidP="00756F89">
      <w:pPr>
        <w:keepNext/>
        <w:keepLines/>
        <w:spacing w:before="120"/>
        <w:ind w:left="1701" w:hanging="1701"/>
        <w:outlineLvl w:val="4"/>
        <w:rPr>
          <w:rFonts w:ascii="Arial" w:eastAsia="Times New Roman" w:hAnsi="Arial"/>
          <w:b/>
          <w:snapToGrid w:val="0"/>
          <w:sz w:val="22"/>
        </w:rPr>
      </w:pPr>
      <w:r w:rsidRPr="00756F89">
        <w:rPr>
          <w:rFonts w:ascii="Arial" w:eastAsia="Times New Roman" w:hAnsi="Arial"/>
          <w:snapToGrid w:val="0"/>
          <w:sz w:val="22"/>
        </w:rPr>
        <w:t>A.</w:t>
      </w:r>
      <w:r w:rsidRPr="00756F89">
        <w:rPr>
          <w:rFonts w:ascii="Arial" w:eastAsia="Times New Roman" w:hAnsi="Arial"/>
          <w:snapToGrid w:val="0"/>
          <w:sz w:val="22"/>
          <w:lang w:eastAsia="zh-CN"/>
        </w:rPr>
        <w:t>5</w:t>
      </w:r>
      <w:r w:rsidRPr="00756F89">
        <w:rPr>
          <w:rFonts w:ascii="Arial" w:eastAsia="Times New Roman" w:hAnsi="Arial"/>
          <w:snapToGrid w:val="0"/>
          <w:sz w:val="22"/>
        </w:rPr>
        <w:t>.7.2.2.1</w:t>
      </w:r>
      <w:r w:rsidRPr="00756F89">
        <w:rPr>
          <w:rFonts w:ascii="Arial" w:eastAsia="Times New Roman" w:hAnsi="Arial"/>
          <w:snapToGrid w:val="0"/>
          <w:sz w:val="22"/>
        </w:rPr>
        <w:tab/>
        <w:t>Test Purpose and Environment</w:t>
      </w:r>
    </w:p>
    <w:p w14:paraId="2A0EECDC" w14:textId="77777777" w:rsidR="00756F89" w:rsidRPr="00756F89" w:rsidRDefault="00756F89" w:rsidP="00756F89">
      <w:pPr>
        <w:rPr>
          <w:rFonts w:eastAsia="Times New Roman"/>
          <w:lang w:eastAsia="ko-KR"/>
        </w:rPr>
      </w:pPr>
      <w:r w:rsidRPr="00756F89">
        <w:rPr>
          <w:rFonts w:eastAsia="Times New Roman"/>
          <w:lang w:eastAsia="ko-KR"/>
        </w:rPr>
        <w:t>The purpose of this test is to verify that the SS-RSRQ measurement accuracy is within the specified limits. This test will verify the requirements in clause 10.1.</w:t>
      </w:r>
      <w:r w:rsidRPr="00756F89">
        <w:rPr>
          <w:rFonts w:eastAsia="Times New Roman"/>
          <w:lang w:eastAsia="zh-CN"/>
        </w:rPr>
        <w:t>9</w:t>
      </w:r>
      <w:r w:rsidRPr="00756F89">
        <w:rPr>
          <w:rFonts w:eastAsia="Times New Roman"/>
          <w:lang w:eastAsia="ko-KR"/>
        </w:rPr>
        <w:t>.1.1</w:t>
      </w:r>
      <w:r w:rsidRPr="00756F89">
        <w:rPr>
          <w:rFonts w:eastAsia="Times New Roman"/>
          <w:lang w:eastAsia="zh-CN"/>
        </w:rPr>
        <w:t xml:space="preserve"> and 10.1.9.1.2 for inter-frequency measurement</w:t>
      </w:r>
      <w:r w:rsidRPr="00756F89">
        <w:rPr>
          <w:rFonts w:eastAsia="Times New Roman"/>
          <w:lang w:eastAsia="ko-KR"/>
        </w:rPr>
        <w:t>.</w:t>
      </w:r>
    </w:p>
    <w:p w14:paraId="19A1733D" w14:textId="77777777" w:rsidR="00756F89" w:rsidRPr="00756F89" w:rsidRDefault="00756F89" w:rsidP="00756F89">
      <w:pPr>
        <w:keepNext/>
        <w:keepLines/>
        <w:spacing w:before="120"/>
        <w:ind w:left="1701" w:hanging="1701"/>
        <w:outlineLvl w:val="4"/>
        <w:rPr>
          <w:rFonts w:ascii="Arial" w:eastAsia="Times New Roman" w:hAnsi="Arial"/>
          <w:b/>
          <w:sz w:val="22"/>
          <w:lang w:eastAsia="ko-KR"/>
        </w:rPr>
      </w:pPr>
      <w:r w:rsidRPr="00756F89">
        <w:rPr>
          <w:rFonts w:ascii="Arial" w:eastAsia="Times New Roman" w:hAnsi="Arial"/>
          <w:sz w:val="22"/>
          <w:lang w:eastAsia="ko-KR"/>
        </w:rPr>
        <w:t>A.</w:t>
      </w:r>
      <w:r w:rsidRPr="00756F89">
        <w:rPr>
          <w:rFonts w:ascii="Arial" w:eastAsia="Times New Roman" w:hAnsi="Arial"/>
          <w:sz w:val="22"/>
          <w:lang w:eastAsia="zh-CN"/>
        </w:rPr>
        <w:t>5</w:t>
      </w:r>
      <w:r w:rsidRPr="00756F89">
        <w:rPr>
          <w:rFonts w:ascii="Arial" w:eastAsia="Times New Roman" w:hAnsi="Arial"/>
          <w:sz w:val="22"/>
          <w:lang w:eastAsia="ko-KR"/>
        </w:rPr>
        <w:t>.7.2.2.2</w:t>
      </w:r>
      <w:r w:rsidRPr="00756F89">
        <w:rPr>
          <w:rFonts w:ascii="Arial" w:eastAsia="Times New Roman" w:hAnsi="Arial"/>
          <w:sz w:val="22"/>
          <w:lang w:eastAsia="ko-KR"/>
        </w:rPr>
        <w:tab/>
        <w:t>Test Parameters</w:t>
      </w:r>
    </w:p>
    <w:p w14:paraId="61CEB14B" w14:textId="77777777" w:rsidR="00756F89" w:rsidRPr="00756F89" w:rsidRDefault="00756F89" w:rsidP="00756F89">
      <w:pPr>
        <w:rPr>
          <w:rFonts w:eastAsia="Times New Roman"/>
          <w:lang w:eastAsia="zh-CN"/>
        </w:rPr>
      </w:pPr>
      <w:r w:rsidRPr="00756F89">
        <w:rPr>
          <w:rFonts w:eastAsia="Times New Roman"/>
          <w:lang w:eastAsia="ko-KR"/>
        </w:rPr>
        <w:t xml:space="preserve">In this test case </w:t>
      </w:r>
      <w:r w:rsidRPr="00756F89">
        <w:rPr>
          <w:rFonts w:eastAsia="Times New Roman"/>
          <w:lang w:eastAsia="zh-CN"/>
        </w:rPr>
        <w:t>the two</w:t>
      </w:r>
      <w:r w:rsidRPr="00756F89">
        <w:rPr>
          <w:rFonts w:eastAsia="Times New Roman"/>
          <w:lang w:eastAsia="ko-KR"/>
        </w:rPr>
        <w:t xml:space="preserve"> </w:t>
      </w:r>
      <w:r w:rsidRPr="00756F89">
        <w:rPr>
          <w:rFonts w:eastAsia="Times New Roman"/>
          <w:lang w:eastAsia="zh-CN"/>
        </w:rPr>
        <w:t xml:space="preserve">NR </w:t>
      </w:r>
      <w:r w:rsidRPr="00756F89">
        <w:rPr>
          <w:rFonts w:eastAsia="Times New Roman"/>
          <w:lang w:eastAsia="ko-KR"/>
        </w:rPr>
        <w:t>cells</w:t>
      </w:r>
      <w:r w:rsidRPr="00756F89">
        <w:rPr>
          <w:rFonts w:eastAsia="Times New Roman"/>
          <w:lang w:eastAsia="zh-CN"/>
        </w:rPr>
        <w:t xml:space="preserve"> (i.e., Cell 2 and Cell 3)</w:t>
      </w:r>
      <w:r w:rsidRPr="00756F89">
        <w:rPr>
          <w:rFonts w:eastAsia="Times New Roman"/>
          <w:lang w:eastAsia="ko-KR"/>
        </w:rPr>
        <w:t xml:space="preserve"> are on </w:t>
      </w:r>
      <w:r w:rsidRPr="00756F89">
        <w:rPr>
          <w:rFonts w:eastAsia="Times New Roman"/>
          <w:lang w:eastAsia="zh-CN"/>
        </w:rPr>
        <w:t>different</w:t>
      </w:r>
      <w:r w:rsidRPr="00756F89">
        <w:rPr>
          <w:rFonts w:eastAsia="Times New Roman"/>
          <w:lang w:eastAsia="ko-KR"/>
        </w:rPr>
        <w:t xml:space="preserve"> carrier frequenc</w:t>
      </w:r>
      <w:r w:rsidRPr="00756F89">
        <w:rPr>
          <w:rFonts w:eastAsia="Times New Roman"/>
          <w:lang w:eastAsia="zh-CN"/>
        </w:rPr>
        <w:t>ies and measurement gaps are provided</w:t>
      </w:r>
      <w:r w:rsidRPr="00756F89">
        <w:rPr>
          <w:rFonts w:eastAsia="Times New Roman"/>
          <w:lang w:eastAsia="ko-KR"/>
        </w:rPr>
        <w:t>.</w:t>
      </w:r>
      <w:r w:rsidRPr="00756F89">
        <w:rPr>
          <w:rFonts w:eastAsia="Times New Roman"/>
          <w:lang w:eastAsia="zh-CN"/>
        </w:rPr>
        <w:t xml:space="preserve"> </w:t>
      </w:r>
      <w:r w:rsidRPr="00756F89">
        <w:rPr>
          <w:rFonts w:eastAsia="Times New Roman"/>
          <w:lang w:eastAsia="ko-KR"/>
        </w:rPr>
        <w:t xml:space="preserve">Supported test configurations are shown in Table A.5.7.2.2.2-1. </w:t>
      </w:r>
      <w:r w:rsidRPr="00756F89">
        <w:rPr>
          <w:rFonts w:eastAsia="Times New Roman"/>
          <w:lang w:eastAsia="zh-CN"/>
        </w:rPr>
        <w:t>Both</w:t>
      </w:r>
      <w:r w:rsidRPr="00756F89">
        <w:rPr>
          <w:rFonts w:eastAsia="Times New Roman"/>
          <w:lang w:eastAsia="ko-KR"/>
        </w:rPr>
        <w:t xml:space="preserve"> absolute </w:t>
      </w:r>
      <w:r w:rsidRPr="00756F89">
        <w:rPr>
          <w:rFonts w:eastAsia="Times New Roman"/>
          <w:lang w:eastAsia="zh-CN"/>
        </w:rPr>
        <w:t xml:space="preserve">accuracy and relative </w:t>
      </w:r>
      <w:r w:rsidRPr="00756F89">
        <w:rPr>
          <w:rFonts w:eastAsia="Times New Roman"/>
          <w:lang w:eastAsia="ko-KR"/>
        </w:rPr>
        <w:t>accurac</w:t>
      </w:r>
      <w:r w:rsidRPr="00756F89">
        <w:rPr>
          <w:rFonts w:eastAsia="Times New Roman"/>
          <w:lang w:eastAsia="zh-CN"/>
        </w:rPr>
        <w:t>y</w:t>
      </w:r>
      <w:r w:rsidRPr="00756F89">
        <w:rPr>
          <w:rFonts w:eastAsia="Times New Roman"/>
          <w:lang w:eastAsia="ko-KR"/>
        </w:rPr>
        <w:t xml:space="preserve"> </w:t>
      </w:r>
      <w:r w:rsidRPr="00756F89">
        <w:rPr>
          <w:rFonts w:eastAsia="Times New Roman"/>
          <w:lang w:eastAsia="zh-CN"/>
        </w:rPr>
        <w:t xml:space="preserve">requirements </w:t>
      </w:r>
      <w:r w:rsidRPr="00756F89">
        <w:rPr>
          <w:rFonts w:eastAsia="Times New Roman"/>
          <w:lang w:eastAsia="ko-KR"/>
        </w:rPr>
        <w:t>of SS-RSRQ int</w:t>
      </w:r>
      <w:r w:rsidRPr="00756F89">
        <w:rPr>
          <w:rFonts w:eastAsia="Times New Roman"/>
          <w:lang w:eastAsia="zh-CN"/>
        </w:rPr>
        <w:t>er</w:t>
      </w:r>
      <w:r w:rsidRPr="00756F89">
        <w:rPr>
          <w:rFonts w:eastAsia="Times New Roman"/>
          <w:lang w:eastAsia="ko-KR"/>
        </w:rPr>
        <w:t xml:space="preserve">-frequency measurement </w:t>
      </w:r>
      <w:r w:rsidRPr="00756F89">
        <w:rPr>
          <w:rFonts w:eastAsia="Times New Roman"/>
          <w:lang w:eastAsia="zh-CN"/>
        </w:rPr>
        <w:t>are</w:t>
      </w:r>
      <w:r w:rsidRPr="00756F89">
        <w:rPr>
          <w:rFonts w:eastAsia="Times New Roman"/>
          <w:lang w:eastAsia="ko-KR"/>
        </w:rPr>
        <w:t xml:space="preserve"> test</w:t>
      </w:r>
      <w:r w:rsidRPr="00756F89">
        <w:rPr>
          <w:rFonts w:eastAsia="Times New Roman"/>
          <w:lang w:eastAsia="zh-CN"/>
        </w:rPr>
        <w:t>ed</w:t>
      </w:r>
      <w:r w:rsidRPr="00756F89">
        <w:rPr>
          <w:rFonts w:eastAsia="Times New Roman"/>
          <w:lang w:eastAsia="ko-KR"/>
        </w:rPr>
        <w:t xml:space="preserve"> by using</w:t>
      </w:r>
      <w:r w:rsidRPr="00756F89">
        <w:rPr>
          <w:rFonts w:eastAsia="Times New Roman"/>
          <w:lang w:eastAsia="zh-CN"/>
        </w:rPr>
        <w:t xml:space="preserve"> test</w:t>
      </w:r>
      <w:r w:rsidRPr="00756F89">
        <w:rPr>
          <w:rFonts w:eastAsia="Times New Roman"/>
          <w:lang w:eastAsia="ko-KR"/>
        </w:rPr>
        <w:t xml:space="preserve"> </w:t>
      </w:r>
      <w:r w:rsidRPr="00756F89">
        <w:rPr>
          <w:rFonts w:eastAsia="Times New Roman"/>
          <w:lang w:eastAsia="zh-CN"/>
        </w:rPr>
        <w:t>setup</w:t>
      </w:r>
      <w:r w:rsidRPr="00756F89">
        <w:rPr>
          <w:rFonts w:eastAsia="Times New Roman"/>
          <w:lang w:eastAsia="ko-KR"/>
        </w:rPr>
        <w:t xml:space="preserve"> in Table A.</w:t>
      </w:r>
      <w:r w:rsidRPr="00756F89">
        <w:rPr>
          <w:rFonts w:eastAsia="Times New Roman"/>
          <w:lang w:eastAsia="zh-CN"/>
        </w:rPr>
        <w:t>5</w:t>
      </w:r>
      <w:r w:rsidRPr="00756F89">
        <w:rPr>
          <w:rFonts w:eastAsia="Times New Roman"/>
          <w:lang w:eastAsia="ko-KR"/>
        </w:rPr>
        <w:t>.7.2.2.2</w:t>
      </w:r>
      <w:r w:rsidRPr="00756F89">
        <w:rPr>
          <w:rFonts w:eastAsia="Times New Roman"/>
          <w:lang w:eastAsia="zh-CN"/>
        </w:rPr>
        <w:t xml:space="preserve">-2 and </w:t>
      </w:r>
      <w:r w:rsidRPr="00756F89">
        <w:rPr>
          <w:rFonts w:eastAsia="Times New Roman"/>
          <w:lang w:eastAsia="ko-KR"/>
        </w:rPr>
        <w:t>Table A.</w:t>
      </w:r>
      <w:r w:rsidRPr="00756F89">
        <w:rPr>
          <w:rFonts w:eastAsia="Times New Roman"/>
          <w:lang w:eastAsia="zh-CN"/>
        </w:rPr>
        <w:t>5</w:t>
      </w:r>
      <w:r w:rsidRPr="00756F89">
        <w:rPr>
          <w:rFonts w:eastAsia="Times New Roman"/>
          <w:lang w:eastAsia="ko-KR"/>
        </w:rPr>
        <w:t>.7.2.2.2-</w:t>
      </w:r>
      <w:r w:rsidRPr="00756F89">
        <w:rPr>
          <w:rFonts w:eastAsia="Times New Roman"/>
          <w:lang w:eastAsia="zh-CN"/>
        </w:rPr>
        <w:t>3</w:t>
      </w:r>
      <w:r w:rsidRPr="00756F89">
        <w:rPr>
          <w:rFonts w:eastAsia="Times New Roman"/>
          <w:lang w:eastAsia="ko-KR"/>
        </w:rPr>
        <w:t>. In all test cases, Cell 2 is the PSCell</w:t>
      </w:r>
      <w:r w:rsidRPr="00756F89">
        <w:rPr>
          <w:rFonts w:eastAsia="Times New Roman"/>
          <w:lang w:eastAsia="zh-CN"/>
        </w:rPr>
        <w:t xml:space="preserve"> and </w:t>
      </w:r>
      <w:r w:rsidRPr="00756F89">
        <w:rPr>
          <w:rFonts w:eastAsia="Times New Roman"/>
          <w:lang w:eastAsia="ko-KR"/>
        </w:rPr>
        <w:t>Cell 3 is target cell. Cell 1 is the E-UTRA cell which specific test parameters for this test case are specified in Table A.3.7.2.1-1.</w:t>
      </w:r>
    </w:p>
    <w:p w14:paraId="517464AF" w14:textId="77777777" w:rsidR="00756F89" w:rsidRPr="00756F89" w:rsidRDefault="00756F89" w:rsidP="00756F89">
      <w:pPr>
        <w:keepNext/>
        <w:keepLines/>
        <w:spacing w:before="60"/>
        <w:jc w:val="center"/>
        <w:rPr>
          <w:rFonts w:ascii="Arial" w:eastAsia="Times New Roman" w:hAnsi="Arial"/>
          <w:b/>
        </w:rPr>
      </w:pPr>
      <w:r w:rsidRPr="00756F89">
        <w:rPr>
          <w:rFonts w:ascii="Arial" w:eastAsia="Times New Roman" w:hAnsi="Arial"/>
          <w:b/>
        </w:rPr>
        <w:t xml:space="preserve">Table </w:t>
      </w:r>
      <w:r w:rsidRPr="00756F89">
        <w:rPr>
          <w:rFonts w:ascii="Arial" w:eastAsia="Times New Roman" w:hAnsi="Arial"/>
          <w:b/>
          <w:lang w:eastAsia="ko-KR"/>
        </w:rPr>
        <w:t>A.5.7.2.2.2-1</w:t>
      </w:r>
      <w:r w:rsidRPr="00756F89">
        <w:rPr>
          <w:rFonts w:ascii="Arial" w:eastAsia="Times New Roman" w:hAnsi="Arial"/>
          <w:b/>
        </w:rPr>
        <w:t>: SS-RSRQ Int</w:t>
      </w:r>
      <w:r w:rsidRPr="00756F89">
        <w:rPr>
          <w:rFonts w:ascii="Arial" w:eastAsia="Times New Roman" w:hAnsi="Arial"/>
          <w:b/>
          <w:lang w:eastAsia="zh-CN"/>
        </w:rPr>
        <w:t>er</w:t>
      </w:r>
      <w:r w:rsidRPr="00756F89">
        <w:rPr>
          <w:rFonts w:ascii="Arial" w:eastAsia="Times New Roman" w:hAnsi="Arial"/>
          <w:b/>
        </w:rPr>
        <w:t xml:space="preserve"> frequency SS-RSRQ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756F89" w:rsidRPr="00756F89" w14:paraId="7C28E1B9" w14:textId="77777777" w:rsidTr="00AA4E81">
        <w:trPr>
          <w:jc w:val="center"/>
        </w:trPr>
        <w:tc>
          <w:tcPr>
            <w:tcW w:w="2376" w:type="dxa"/>
            <w:shd w:val="clear" w:color="auto" w:fill="auto"/>
            <w:vAlign w:val="center"/>
          </w:tcPr>
          <w:p w14:paraId="794770A0" w14:textId="77777777" w:rsidR="00756F89" w:rsidRPr="00756F89" w:rsidRDefault="00756F89" w:rsidP="00756F89">
            <w:pPr>
              <w:keepNext/>
              <w:keepLines/>
              <w:spacing w:after="0"/>
              <w:jc w:val="center"/>
              <w:rPr>
                <w:rFonts w:ascii="Arial" w:eastAsia="Times New Roman" w:hAnsi="Arial"/>
                <w:b/>
                <w:sz w:val="18"/>
              </w:rPr>
            </w:pPr>
            <w:r w:rsidRPr="00756F89">
              <w:rPr>
                <w:rFonts w:ascii="Arial" w:eastAsia="Times New Roman" w:hAnsi="Arial"/>
                <w:b/>
                <w:sz w:val="18"/>
              </w:rPr>
              <w:t>Configuration</w:t>
            </w:r>
          </w:p>
        </w:tc>
        <w:tc>
          <w:tcPr>
            <w:tcW w:w="7479" w:type="dxa"/>
            <w:shd w:val="clear" w:color="auto" w:fill="auto"/>
            <w:vAlign w:val="center"/>
          </w:tcPr>
          <w:p w14:paraId="44B8AF46" w14:textId="77777777" w:rsidR="00756F89" w:rsidRPr="00756F89" w:rsidRDefault="00756F89" w:rsidP="00756F89">
            <w:pPr>
              <w:keepNext/>
              <w:keepLines/>
              <w:spacing w:after="0"/>
              <w:jc w:val="center"/>
              <w:rPr>
                <w:rFonts w:ascii="Arial" w:eastAsia="Times New Roman" w:hAnsi="Arial"/>
                <w:b/>
                <w:sz w:val="18"/>
              </w:rPr>
            </w:pPr>
            <w:r w:rsidRPr="00756F89">
              <w:rPr>
                <w:rFonts w:ascii="Arial" w:eastAsia="Times New Roman" w:hAnsi="Arial"/>
                <w:b/>
                <w:sz w:val="18"/>
              </w:rPr>
              <w:t>Description</w:t>
            </w:r>
          </w:p>
        </w:tc>
      </w:tr>
      <w:tr w:rsidR="00756F89" w:rsidRPr="00756F89" w14:paraId="14E2FFD6" w14:textId="77777777" w:rsidTr="00AA4E81">
        <w:trPr>
          <w:jc w:val="center"/>
        </w:trPr>
        <w:tc>
          <w:tcPr>
            <w:tcW w:w="2376" w:type="dxa"/>
            <w:shd w:val="clear" w:color="auto" w:fill="auto"/>
            <w:vAlign w:val="center"/>
          </w:tcPr>
          <w:p w14:paraId="4768797B" w14:textId="77777777" w:rsidR="00756F89" w:rsidRPr="00756F89" w:rsidRDefault="00756F89" w:rsidP="00756F89">
            <w:pPr>
              <w:keepNext/>
              <w:keepLines/>
              <w:spacing w:after="0"/>
              <w:jc w:val="center"/>
              <w:rPr>
                <w:rFonts w:ascii="Arial" w:eastAsia="Times New Roman" w:hAnsi="Arial"/>
                <w:sz w:val="18"/>
              </w:rPr>
            </w:pPr>
            <w:r w:rsidRPr="00756F89">
              <w:rPr>
                <w:rFonts w:ascii="Arial" w:eastAsia="Times New Roman" w:hAnsi="Arial"/>
                <w:sz w:val="18"/>
              </w:rPr>
              <w:t>1</w:t>
            </w:r>
          </w:p>
        </w:tc>
        <w:tc>
          <w:tcPr>
            <w:tcW w:w="7479" w:type="dxa"/>
            <w:shd w:val="clear" w:color="auto" w:fill="auto"/>
            <w:vAlign w:val="center"/>
          </w:tcPr>
          <w:p w14:paraId="0E094684" w14:textId="77777777" w:rsidR="00756F89" w:rsidRPr="00756F89" w:rsidRDefault="00756F89" w:rsidP="00756F89">
            <w:pPr>
              <w:keepNext/>
              <w:keepLines/>
              <w:spacing w:after="0"/>
              <w:jc w:val="center"/>
              <w:rPr>
                <w:rFonts w:ascii="Arial" w:eastAsia="Times New Roman" w:hAnsi="Arial"/>
                <w:sz w:val="18"/>
              </w:rPr>
            </w:pPr>
            <w:r w:rsidRPr="00756F89">
              <w:rPr>
                <w:rFonts w:ascii="Arial" w:eastAsia="Times New Roman" w:hAnsi="Arial"/>
                <w:sz w:val="18"/>
                <w:lang w:eastAsia="zh-CN"/>
              </w:rPr>
              <w:t xml:space="preserve">LTE FDD, NR </w:t>
            </w:r>
            <w:r w:rsidRPr="00756F89">
              <w:rPr>
                <w:rFonts w:ascii="Arial" w:eastAsia="Times New Roman" w:hAnsi="Arial"/>
                <w:sz w:val="18"/>
              </w:rPr>
              <w:t>120 kHz SSB SCS, 100 MHz bandwidth, TDD duplex mode</w:t>
            </w:r>
          </w:p>
        </w:tc>
      </w:tr>
      <w:tr w:rsidR="00756F89" w:rsidRPr="00756F89" w14:paraId="6CC56760" w14:textId="77777777" w:rsidTr="00AA4E81">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37D6BF6" w14:textId="77777777" w:rsidR="00756F89" w:rsidRPr="00756F89" w:rsidRDefault="00756F89" w:rsidP="00756F89">
            <w:pPr>
              <w:keepNext/>
              <w:keepLines/>
              <w:spacing w:after="0"/>
              <w:jc w:val="center"/>
              <w:rPr>
                <w:rFonts w:ascii="Arial" w:eastAsia="Times New Roman" w:hAnsi="Arial"/>
                <w:sz w:val="18"/>
                <w:lang w:eastAsia="zh-CN"/>
              </w:rPr>
            </w:pPr>
            <w:r w:rsidRPr="00756F89">
              <w:rPr>
                <w:rFonts w:ascii="Arial" w:eastAsia="Times New Roman" w:hAnsi="Arial"/>
                <w:sz w:val="18"/>
                <w:lang w:eastAsia="zh-CN"/>
              </w:rPr>
              <w:t>2</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14:paraId="5DA3B78C" w14:textId="77777777" w:rsidR="00756F89" w:rsidRPr="00756F89" w:rsidRDefault="00756F89" w:rsidP="00756F89">
            <w:pPr>
              <w:keepNext/>
              <w:keepLines/>
              <w:spacing w:after="0"/>
              <w:jc w:val="center"/>
              <w:rPr>
                <w:rFonts w:ascii="Arial" w:eastAsia="Times New Roman" w:hAnsi="Arial"/>
                <w:sz w:val="18"/>
                <w:lang w:eastAsia="zh-CN"/>
              </w:rPr>
            </w:pPr>
            <w:r w:rsidRPr="00756F89">
              <w:rPr>
                <w:rFonts w:ascii="Arial" w:eastAsia="Times New Roman" w:hAnsi="Arial"/>
                <w:sz w:val="18"/>
                <w:lang w:eastAsia="zh-CN"/>
              </w:rPr>
              <w:t>LTE TDD, NR 120 kHz SSB SCS, 100 MHz bandwidth, TDD duplex mode</w:t>
            </w:r>
          </w:p>
        </w:tc>
      </w:tr>
    </w:tbl>
    <w:p w14:paraId="6C1BAED4" w14:textId="77777777" w:rsidR="00756F89" w:rsidRPr="00756F89" w:rsidRDefault="00756F89" w:rsidP="00756F89">
      <w:pPr>
        <w:rPr>
          <w:rFonts w:eastAsia="Times New Roman"/>
          <w:lang w:eastAsia="zh-CN"/>
        </w:rPr>
      </w:pPr>
    </w:p>
    <w:p w14:paraId="7D0EFD03" w14:textId="77777777" w:rsidR="00756F89" w:rsidRPr="00756F89" w:rsidRDefault="00756F89" w:rsidP="00756F89">
      <w:pPr>
        <w:keepNext/>
        <w:keepLines/>
        <w:spacing w:before="60"/>
        <w:jc w:val="center"/>
        <w:rPr>
          <w:rFonts w:ascii="Arial" w:eastAsia="Times New Roman" w:hAnsi="Arial"/>
          <w:b/>
        </w:rPr>
      </w:pPr>
      <w:r w:rsidRPr="00756F89">
        <w:rPr>
          <w:rFonts w:ascii="Arial" w:eastAsia="Times New Roman" w:hAnsi="Arial"/>
          <w:b/>
        </w:rPr>
        <w:t>Table A.</w:t>
      </w:r>
      <w:r w:rsidRPr="00756F89">
        <w:rPr>
          <w:rFonts w:ascii="Arial" w:eastAsia="Times New Roman" w:hAnsi="Arial" w:cs="Arial"/>
          <w:b/>
          <w:lang w:eastAsia="ko-KR"/>
        </w:rPr>
        <w:t>5.7.2.2.2-</w:t>
      </w:r>
      <w:r w:rsidRPr="00756F89">
        <w:rPr>
          <w:rFonts w:ascii="Arial" w:eastAsia="Times New Roman" w:hAnsi="Arial" w:cs="Arial"/>
          <w:b/>
          <w:lang w:eastAsia="zh-CN"/>
        </w:rPr>
        <w:t>2</w:t>
      </w:r>
      <w:r w:rsidRPr="00756F89">
        <w:rPr>
          <w:rFonts w:ascii="Arial" w:eastAsia="Times New Roman" w:hAnsi="Arial"/>
          <w:b/>
        </w:rPr>
        <w:t>: SS-RSR</w:t>
      </w:r>
      <w:r w:rsidRPr="00756F89">
        <w:rPr>
          <w:rFonts w:ascii="Arial" w:eastAsia="Times New Roman" w:hAnsi="Arial"/>
          <w:b/>
          <w:lang w:eastAsia="zh-CN"/>
        </w:rPr>
        <w:t>Q</w:t>
      </w:r>
      <w:r w:rsidRPr="00756F89">
        <w:rPr>
          <w:rFonts w:ascii="Arial" w:eastAsia="Times New Roman" w:hAnsi="Arial"/>
          <w:b/>
        </w:rPr>
        <w:t xml:space="preserve"> Int</w:t>
      </w:r>
      <w:r w:rsidRPr="00756F89">
        <w:rPr>
          <w:rFonts w:ascii="Arial" w:eastAsia="Times New Roman" w:hAnsi="Arial"/>
          <w:b/>
          <w:lang w:eastAsia="zh-CN"/>
        </w:rPr>
        <w:t>er</w:t>
      </w:r>
      <w:r w:rsidRPr="00756F89">
        <w:rPr>
          <w:rFonts w:ascii="Arial" w:eastAsia="Times New Roman" w:hAnsi="Arial"/>
          <w:b/>
        </w:rPr>
        <w:t xml:space="preserve"> frequency general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816"/>
        <w:gridCol w:w="1271"/>
        <w:gridCol w:w="831"/>
        <w:gridCol w:w="831"/>
        <w:gridCol w:w="831"/>
        <w:gridCol w:w="832"/>
      </w:tblGrid>
      <w:tr w:rsidR="00756F89" w:rsidRPr="00756F89" w14:paraId="7050D4EA" w14:textId="77777777" w:rsidTr="00AA4E81">
        <w:trPr>
          <w:jc w:val="center"/>
        </w:trPr>
        <w:tc>
          <w:tcPr>
            <w:tcW w:w="362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0D61FD" w14:textId="77777777" w:rsidR="00756F89" w:rsidRPr="00756F89" w:rsidRDefault="00756F89" w:rsidP="00756F89">
            <w:pPr>
              <w:keepNext/>
              <w:keepLines/>
              <w:spacing w:after="0"/>
              <w:jc w:val="center"/>
              <w:rPr>
                <w:rFonts w:ascii="Arial" w:eastAsia="Times New Roman" w:hAnsi="Arial" w:cs="Arial"/>
                <w:b/>
                <w:sz w:val="18"/>
                <w:lang w:val="en-US"/>
              </w:rPr>
            </w:pPr>
            <w:r w:rsidRPr="00756F89">
              <w:rPr>
                <w:rFonts w:ascii="Arial" w:eastAsia="Times New Roman" w:hAnsi="Arial" w:cs="Arial"/>
                <w:b/>
                <w:sz w:val="18"/>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374F129" w14:textId="77777777" w:rsidR="00756F89" w:rsidRPr="00756F89" w:rsidRDefault="00756F89" w:rsidP="00756F89">
            <w:pPr>
              <w:keepNext/>
              <w:keepLines/>
              <w:spacing w:after="0"/>
              <w:jc w:val="center"/>
              <w:rPr>
                <w:rFonts w:ascii="Arial" w:eastAsia="Times New Roman" w:hAnsi="Arial" w:cs="Arial"/>
                <w:b/>
                <w:sz w:val="18"/>
                <w:lang w:val="en-US"/>
              </w:rPr>
            </w:pPr>
            <w:r w:rsidRPr="00756F89">
              <w:rPr>
                <w:rFonts w:ascii="Arial" w:eastAsia="Times New Roman" w:hAnsi="Arial" w:cs="Arial"/>
                <w:b/>
                <w:sz w:val="18"/>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6854B252" w14:textId="77777777" w:rsidR="00756F89" w:rsidRPr="00756F89" w:rsidRDefault="00756F89" w:rsidP="00756F89">
            <w:pPr>
              <w:keepNext/>
              <w:keepLines/>
              <w:spacing w:after="0"/>
              <w:jc w:val="center"/>
              <w:rPr>
                <w:rFonts w:ascii="Arial" w:eastAsia="Times New Roman" w:hAnsi="Arial" w:cs="Arial"/>
                <w:b/>
                <w:sz w:val="18"/>
                <w:lang w:val="en-US"/>
              </w:rPr>
            </w:pPr>
            <w:r w:rsidRPr="00756F89">
              <w:rPr>
                <w:rFonts w:ascii="Arial" w:eastAsia="Times New Roman" w:hAnsi="Arial" w:cs="Arial"/>
                <w:b/>
                <w:sz w:val="18"/>
                <w:lang w:val="en-US"/>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1449DA85" w14:textId="77777777" w:rsidR="00756F89" w:rsidRPr="00756F89" w:rsidRDefault="00756F89" w:rsidP="00756F89">
            <w:pPr>
              <w:keepNext/>
              <w:keepLines/>
              <w:spacing w:after="0"/>
              <w:jc w:val="center"/>
              <w:rPr>
                <w:rFonts w:ascii="Arial" w:eastAsia="Times New Roman" w:hAnsi="Arial" w:cs="Arial"/>
                <w:b/>
                <w:sz w:val="18"/>
                <w:lang w:val="en-US" w:eastAsia="zh-CN"/>
              </w:rPr>
            </w:pPr>
            <w:r w:rsidRPr="00756F89">
              <w:rPr>
                <w:rFonts w:ascii="Arial" w:eastAsia="Times New Roman" w:hAnsi="Arial" w:cs="Arial"/>
                <w:b/>
                <w:sz w:val="18"/>
                <w:lang w:val="en-US"/>
              </w:rPr>
              <w:t xml:space="preserve">Test </w:t>
            </w:r>
            <w:r w:rsidRPr="00756F89">
              <w:rPr>
                <w:rFonts w:ascii="Arial" w:eastAsia="Times New Roman" w:hAnsi="Arial" w:cs="Arial" w:hint="eastAsia"/>
                <w:b/>
                <w:sz w:val="18"/>
                <w:lang w:val="en-US" w:eastAsia="zh-CN"/>
              </w:rPr>
              <w:t>2</w:t>
            </w:r>
          </w:p>
        </w:tc>
      </w:tr>
      <w:tr w:rsidR="00756F89" w:rsidRPr="00756F89" w14:paraId="070500DB" w14:textId="77777777" w:rsidTr="00AA4E81">
        <w:trPr>
          <w:jc w:val="center"/>
        </w:trPr>
        <w:tc>
          <w:tcPr>
            <w:tcW w:w="3628" w:type="dxa"/>
            <w:gridSpan w:val="2"/>
            <w:vMerge/>
            <w:tcBorders>
              <w:top w:val="single" w:sz="4" w:space="0" w:color="auto"/>
              <w:left w:val="single" w:sz="4" w:space="0" w:color="auto"/>
              <w:bottom w:val="single" w:sz="4" w:space="0" w:color="auto"/>
              <w:right w:val="single" w:sz="4" w:space="0" w:color="auto"/>
            </w:tcBorders>
            <w:vAlign w:val="center"/>
            <w:hideMark/>
          </w:tcPr>
          <w:p w14:paraId="6805027A" w14:textId="77777777" w:rsidR="00756F89" w:rsidRPr="00756F89" w:rsidRDefault="00756F89" w:rsidP="00756F89">
            <w:pPr>
              <w:spacing w:after="0"/>
              <w:rPr>
                <w:rFonts w:ascii="Arial" w:eastAsia="Calibri" w:hAnsi="Arial" w:cs="Arial"/>
                <w:b/>
                <w:sz w:val="18"/>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33CEAB3" w14:textId="77777777" w:rsidR="00756F89" w:rsidRPr="00756F89" w:rsidRDefault="00756F89" w:rsidP="00756F89">
            <w:pPr>
              <w:spacing w:after="0"/>
              <w:rPr>
                <w:rFonts w:ascii="Arial" w:eastAsia="Calibri" w:hAnsi="Arial" w:cs="Arial"/>
                <w:b/>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3048979" w14:textId="77777777" w:rsidR="00756F89" w:rsidRPr="00756F89" w:rsidRDefault="00756F89" w:rsidP="00756F89">
            <w:pPr>
              <w:keepNext/>
              <w:keepLines/>
              <w:spacing w:after="0"/>
              <w:jc w:val="center"/>
              <w:rPr>
                <w:rFonts w:ascii="Arial" w:eastAsia="Times New Roman" w:hAnsi="Arial" w:cs="Arial"/>
                <w:b/>
                <w:sz w:val="18"/>
                <w:lang w:val="en-US" w:eastAsia="zh-CN"/>
              </w:rPr>
            </w:pPr>
            <w:r w:rsidRPr="00756F89">
              <w:rPr>
                <w:rFonts w:ascii="Arial" w:eastAsia="Times New Roman" w:hAnsi="Arial" w:cs="Arial"/>
                <w:b/>
                <w:sz w:val="18"/>
                <w:lang w:val="en-US"/>
              </w:rPr>
              <w:t xml:space="preserve">Cell </w:t>
            </w:r>
            <w:r w:rsidRPr="00756F89">
              <w:rPr>
                <w:rFonts w:ascii="Arial" w:eastAsia="Times New Roman" w:hAnsi="Arial" w:cs="Arial"/>
                <w:b/>
                <w:sz w:val="18"/>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101AECDB" w14:textId="77777777" w:rsidR="00756F89" w:rsidRPr="00756F89" w:rsidRDefault="00756F89" w:rsidP="00756F89">
            <w:pPr>
              <w:keepNext/>
              <w:keepLines/>
              <w:spacing w:after="0"/>
              <w:jc w:val="center"/>
              <w:rPr>
                <w:rFonts w:ascii="Arial" w:eastAsia="Times New Roman" w:hAnsi="Arial" w:cs="Arial"/>
                <w:b/>
                <w:sz w:val="18"/>
                <w:lang w:val="en-US" w:eastAsia="zh-CN"/>
              </w:rPr>
            </w:pPr>
            <w:r w:rsidRPr="00756F89">
              <w:rPr>
                <w:rFonts w:ascii="Arial" w:eastAsia="Times New Roman" w:hAnsi="Arial" w:cs="Arial"/>
                <w:b/>
                <w:sz w:val="18"/>
                <w:lang w:val="en-US"/>
              </w:rPr>
              <w:t xml:space="preserve">Cell </w:t>
            </w:r>
            <w:r w:rsidRPr="00756F89">
              <w:rPr>
                <w:rFonts w:ascii="Arial" w:eastAsia="Times New Roman" w:hAnsi="Arial" w:cs="Arial"/>
                <w:b/>
                <w:sz w:val="18"/>
                <w:lang w:val="en-US"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73FD57CF" w14:textId="77777777" w:rsidR="00756F89" w:rsidRPr="00756F89" w:rsidRDefault="00756F89" w:rsidP="00756F89">
            <w:pPr>
              <w:keepNext/>
              <w:keepLines/>
              <w:spacing w:after="0"/>
              <w:jc w:val="center"/>
              <w:rPr>
                <w:rFonts w:ascii="Arial" w:eastAsia="Times New Roman" w:hAnsi="Arial" w:cs="Arial"/>
                <w:b/>
                <w:sz w:val="18"/>
                <w:lang w:val="en-US" w:eastAsia="zh-CN"/>
              </w:rPr>
            </w:pPr>
            <w:r w:rsidRPr="00756F89">
              <w:rPr>
                <w:rFonts w:ascii="Arial" w:eastAsia="Times New Roman" w:hAnsi="Arial" w:cs="Arial"/>
                <w:b/>
                <w:sz w:val="18"/>
                <w:lang w:val="en-US"/>
              </w:rPr>
              <w:t xml:space="preserve">Cell </w:t>
            </w:r>
            <w:r w:rsidRPr="00756F89">
              <w:rPr>
                <w:rFonts w:ascii="Arial" w:eastAsia="Times New Roman" w:hAnsi="Arial" w:cs="Arial"/>
                <w:b/>
                <w:sz w:val="18"/>
                <w:lang w:val="en-US" w:eastAsia="zh-CN"/>
              </w:rPr>
              <w:t>2</w:t>
            </w:r>
          </w:p>
        </w:tc>
        <w:tc>
          <w:tcPr>
            <w:tcW w:w="832" w:type="dxa"/>
            <w:tcBorders>
              <w:top w:val="single" w:sz="4" w:space="0" w:color="auto"/>
              <w:left w:val="single" w:sz="4" w:space="0" w:color="auto"/>
              <w:bottom w:val="single" w:sz="4" w:space="0" w:color="auto"/>
              <w:right w:val="single" w:sz="4" w:space="0" w:color="auto"/>
            </w:tcBorders>
            <w:vAlign w:val="center"/>
            <w:hideMark/>
          </w:tcPr>
          <w:p w14:paraId="591EA0A0" w14:textId="77777777" w:rsidR="00756F89" w:rsidRPr="00756F89" w:rsidRDefault="00756F89" w:rsidP="00756F89">
            <w:pPr>
              <w:keepNext/>
              <w:keepLines/>
              <w:spacing w:after="0"/>
              <w:jc w:val="center"/>
              <w:rPr>
                <w:rFonts w:ascii="Arial" w:eastAsia="Times New Roman" w:hAnsi="Arial" w:cs="Arial"/>
                <w:b/>
                <w:sz w:val="18"/>
                <w:lang w:val="en-US" w:eastAsia="zh-CN"/>
              </w:rPr>
            </w:pPr>
            <w:r w:rsidRPr="00756F89">
              <w:rPr>
                <w:rFonts w:ascii="Arial" w:eastAsia="Times New Roman" w:hAnsi="Arial" w:cs="Arial"/>
                <w:b/>
                <w:sz w:val="18"/>
                <w:lang w:val="en-US"/>
              </w:rPr>
              <w:t xml:space="preserve">Cell </w:t>
            </w:r>
            <w:r w:rsidRPr="00756F89">
              <w:rPr>
                <w:rFonts w:ascii="Arial" w:eastAsia="Times New Roman" w:hAnsi="Arial" w:cs="Arial"/>
                <w:b/>
                <w:sz w:val="18"/>
                <w:lang w:val="en-US" w:eastAsia="zh-CN"/>
              </w:rPr>
              <w:t>3</w:t>
            </w:r>
          </w:p>
        </w:tc>
      </w:tr>
      <w:tr w:rsidR="00756F89" w:rsidRPr="00756F89" w14:paraId="6DAF582E"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vAlign w:val="center"/>
            <w:hideMark/>
          </w:tcPr>
          <w:p w14:paraId="65FE8628" w14:textId="77777777" w:rsidR="00756F89" w:rsidRPr="00756F89" w:rsidRDefault="00756F89" w:rsidP="00756F89">
            <w:pPr>
              <w:keepNext/>
              <w:keepLines/>
              <w:spacing w:after="0"/>
              <w:rPr>
                <w:rFonts w:ascii="Arial" w:eastAsia="Times New Roman" w:hAnsi="Arial" w:cs="Arial"/>
                <w:sz w:val="18"/>
                <w:lang w:val="it-IT"/>
              </w:rPr>
            </w:pPr>
            <w:r w:rsidRPr="00756F89">
              <w:rPr>
                <w:rFonts w:ascii="Arial" w:eastAsia="Times New Roman" w:hAnsi="Arial" w:cs="Arial"/>
                <w:sz w:val="18"/>
                <w:lang w:val="it-IT"/>
              </w:rPr>
              <w:t>SSB ARFCN</w:t>
            </w:r>
          </w:p>
        </w:tc>
        <w:tc>
          <w:tcPr>
            <w:tcW w:w="1271" w:type="dxa"/>
            <w:tcBorders>
              <w:top w:val="single" w:sz="4" w:space="0" w:color="auto"/>
              <w:left w:val="single" w:sz="4" w:space="0" w:color="auto"/>
              <w:bottom w:val="single" w:sz="4" w:space="0" w:color="auto"/>
              <w:right w:val="single" w:sz="4" w:space="0" w:color="auto"/>
            </w:tcBorders>
            <w:vAlign w:val="center"/>
          </w:tcPr>
          <w:p w14:paraId="706D9A00" w14:textId="77777777" w:rsidR="00756F89" w:rsidRPr="00756F89" w:rsidRDefault="00756F89" w:rsidP="00756F89">
            <w:pPr>
              <w:keepNext/>
              <w:keepLines/>
              <w:spacing w:after="0"/>
              <w:jc w:val="center"/>
              <w:rPr>
                <w:rFonts w:ascii="Arial" w:eastAsia="Times New Roman" w:hAnsi="Arial" w:cs="Arial"/>
                <w:sz w:val="18"/>
                <w:lang w:val="it-IT"/>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7B9DA4D" w14:textId="77777777" w:rsidR="00756F89" w:rsidRPr="00756F89" w:rsidRDefault="00756F89" w:rsidP="00756F89">
            <w:pPr>
              <w:keepNext/>
              <w:keepLines/>
              <w:spacing w:after="0"/>
              <w:jc w:val="center"/>
              <w:rPr>
                <w:rFonts w:ascii="Arial" w:eastAsia="Times New Roman" w:hAnsi="Arial" w:cs="Arial"/>
                <w:sz w:val="18"/>
                <w:lang w:val="en-US" w:eastAsia="zh-CN"/>
              </w:rPr>
            </w:pPr>
            <w:r w:rsidRPr="00756F89">
              <w:rPr>
                <w:rFonts w:ascii="Arial" w:eastAsia="Times New Roman" w:hAnsi="Arial" w:cs="Arial"/>
                <w:sz w:val="18"/>
                <w:lang w:val="en-US"/>
              </w:rPr>
              <w:t>Freq</w:t>
            </w:r>
            <w:r w:rsidRPr="00756F89">
              <w:rPr>
                <w:rFonts w:ascii="Arial" w:eastAsia="Times New Roman" w:hAnsi="Arial" w:cs="Arial"/>
                <w:sz w:val="18"/>
                <w:lang w:val="en-US" w:eastAsia="zh-CN"/>
              </w:rPr>
              <w:t>1</w:t>
            </w:r>
          </w:p>
        </w:tc>
        <w:tc>
          <w:tcPr>
            <w:tcW w:w="831" w:type="dxa"/>
            <w:tcBorders>
              <w:top w:val="single" w:sz="4" w:space="0" w:color="auto"/>
              <w:left w:val="single" w:sz="4" w:space="0" w:color="auto"/>
              <w:bottom w:val="single" w:sz="4" w:space="0" w:color="auto"/>
              <w:right w:val="single" w:sz="4" w:space="0" w:color="auto"/>
            </w:tcBorders>
            <w:vAlign w:val="center"/>
          </w:tcPr>
          <w:p w14:paraId="6FF88FD1" w14:textId="77777777" w:rsidR="00756F89" w:rsidRPr="00756F89" w:rsidRDefault="00756F89" w:rsidP="00756F89">
            <w:pPr>
              <w:keepNext/>
              <w:keepLines/>
              <w:spacing w:after="0"/>
              <w:jc w:val="center"/>
              <w:rPr>
                <w:rFonts w:ascii="Arial" w:eastAsia="Times New Roman" w:hAnsi="Arial" w:cs="Arial"/>
                <w:sz w:val="18"/>
                <w:lang w:val="en-US" w:eastAsia="zh-CN"/>
              </w:rPr>
            </w:pPr>
            <w:r w:rsidRPr="00756F89">
              <w:rPr>
                <w:rFonts w:ascii="Arial" w:eastAsia="Times New Roman" w:hAnsi="Arial" w:cs="Arial"/>
                <w:sz w:val="18"/>
                <w:lang w:val="en-US" w:eastAsia="zh-CN"/>
              </w:rPr>
              <w:t>freq2</w:t>
            </w:r>
          </w:p>
        </w:tc>
        <w:tc>
          <w:tcPr>
            <w:tcW w:w="831" w:type="dxa"/>
            <w:tcBorders>
              <w:top w:val="single" w:sz="4" w:space="0" w:color="auto"/>
              <w:left w:val="single" w:sz="4" w:space="0" w:color="auto"/>
              <w:bottom w:val="single" w:sz="4" w:space="0" w:color="auto"/>
              <w:right w:val="single" w:sz="4" w:space="0" w:color="auto"/>
            </w:tcBorders>
            <w:vAlign w:val="center"/>
            <w:hideMark/>
          </w:tcPr>
          <w:p w14:paraId="2DB22895" w14:textId="77777777" w:rsidR="00756F89" w:rsidRPr="00756F89" w:rsidRDefault="00756F89" w:rsidP="00756F89">
            <w:pPr>
              <w:keepNext/>
              <w:keepLines/>
              <w:spacing w:after="0"/>
              <w:jc w:val="center"/>
              <w:rPr>
                <w:rFonts w:ascii="Arial" w:eastAsia="Times New Roman" w:hAnsi="Arial" w:cs="Arial"/>
                <w:sz w:val="18"/>
                <w:lang w:val="en-US" w:eastAsia="zh-CN"/>
              </w:rPr>
            </w:pPr>
            <w:r w:rsidRPr="00756F89">
              <w:rPr>
                <w:rFonts w:ascii="Arial" w:eastAsia="Times New Roman" w:hAnsi="Arial" w:cs="Arial"/>
                <w:sz w:val="18"/>
                <w:lang w:val="en-US" w:eastAsia="zh-CN"/>
              </w:rPr>
              <w:t>f</w:t>
            </w:r>
            <w:r w:rsidRPr="00756F89">
              <w:rPr>
                <w:rFonts w:ascii="Arial" w:eastAsia="Times New Roman" w:hAnsi="Arial" w:cs="Arial"/>
                <w:sz w:val="18"/>
                <w:lang w:val="en-US"/>
              </w:rPr>
              <w:t>req</w:t>
            </w:r>
            <w:r w:rsidRPr="00756F89">
              <w:rPr>
                <w:rFonts w:ascii="Arial" w:eastAsia="Times New Roman" w:hAnsi="Arial" w:cs="Arial"/>
                <w:sz w:val="18"/>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tcPr>
          <w:p w14:paraId="26CBA616" w14:textId="77777777" w:rsidR="00756F89" w:rsidRPr="00756F89" w:rsidRDefault="00756F89" w:rsidP="00756F89">
            <w:pPr>
              <w:keepNext/>
              <w:keepLines/>
              <w:spacing w:after="0"/>
              <w:jc w:val="center"/>
              <w:rPr>
                <w:rFonts w:ascii="Arial" w:eastAsia="Times New Roman" w:hAnsi="Arial" w:cs="Arial"/>
                <w:sz w:val="18"/>
                <w:lang w:val="en-US" w:eastAsia="zh-CN"/>
              </w:rPr>
            </w:pPr>
            <w:r w:rsidRPr="00756F89">
              <w:rPr>
                <w:rFonts w:ascii="Arial" w:eastAsia="Times New Roman" w:hAnsi="Arial" w:cs="Arial"/>
                <w:sz w:val="18"/>
                <w:lang w:val="en-US" w:eastAsia="zh-CN"/>
              </w:rPr>
              <w:t>Freq2</w:t>
            </w:r>
          </w:p>
        </w:tc>
      </w:tr>
      <w:tr w:rsidR="00756F89" w:rsidRPr="00756F89" w14:paraId="27CCE6D1"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tcPr>
          <w:p w14:paraId="7AD6D3C5"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Times New Roman" w:hAnsi="Arial" w:cs="Arial"/>
                <w:sz w:val="18"/>
                <w:lang w:val="it-IT"/>
              </w:rPr>
              <w:t>Duplex mode</w:t>
            </w:r>
          </w:p>
        </w:tc>
        <w:tc>
          <w:tcPr>
            <w:tcW w:w="1271" w:type="dxa"/>
            <w:tcBorders>
              <w:top w:val="single" w:sz="4" w:space="0" w:color="auto"/>
              <w:left w:val="single" w:sz="4" w:space="0" w:color="auto"/>
              <w:bottom w:val="single" w:sz="4" w:space="0" w:color="auto"/>
              <w:right w:val="single" w:sz="4" w:space="0" w:color="auto"/>
            </w:tcBorders>
          </w:tcPr>
          <w:p w14:paraId="1E871E89" w14:textId="77777777" w:rsidR="00756F89" w:rsidRPr="00756F89" w:rsidRDefault="00756F89" w:rsidP="00756F89">
            <w:pPr>
              <w:keepNext/>
              <w:keepLines/>
              <w:spacing w:after="0"/>
              <w:jc w:val="center"/>
              <w:rPr>
                <w:rFonts w:ascii="Arial" w:eastAsia="Times New Roman" w:hAnsi="Arial" w:cs="Arial"/>
                <w:sz w:val="18"/>
                <w:lang w:val="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40AB2BE3"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rPr>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01BF6D33"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rPr>
              <w:t>TDD</w:t>
            </w:r>
          </w:p>
        </w:tc>
      </w:tr>
      <w:tr w:rsidR="00756F89" w:rsidRPr="00756F89" w14:paraId="44F271E7"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tcPr>
          <w:p w14:paraId="7ABF969F"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Malgun Gothic" w:hAnsi="Arial"/>
                <w:sz w:val="18"/>
                <w:szCs w:val="18"/>
              </w:rPr>
              <w:t>TDD configuration</w:t>
            </w:r>
          </w:p>
        </w:tc>
        <w:tc>
          <w:tcPr>
            <w:tcW w:w="1271" w:type="dxa"/>
            <w:tcBorders>
              <w:top w:val="single" w:sz="4" w:space="0" w:color="auto"/>
              <w:left w:val="single" w:sz="4" w:space="0" w:color="auto"/>
              <w:bottom w:val="single" w:sz="4" w:space="0" w:color="auto"/>
              <w:right w:val="single" w:sz="4" w:space="0" w:color="auto"/>
            </w:tcBorders>
          </w:tcPr>
          <w:p w14:paraId="23025989" w14:textId="77777777" w:rsidR="00756F89" w:rsidRPr="00756F89" w:rsidRDefault="00756F89" w:rsidP="00756F89">
            <w:pPr>
              <w:keepNext/>
              <w:keepLines/>
              <w:spacing w:after="0"/>
              <w:jc w:val="center"/>
              <w:rPr>
                <w:rFonts w:ascii="Arial" w:eastAsia="Times New Roman" w:hAnsi="Arial" w:cs="Arial"/>
                <w:sz w:val="18"/>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2C319558"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sz w:val="18"/>
                <w:lang w:val="en-US"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053B09C5"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sz w:val="18"/>
                <w:lang w:val="en-US" w:eastAsia="ja-JP"/>
              </w:rPr>
              <w:t>TDDConf.3.1</w:t>
            </w:r>
          </w:p>
        </w:tc>
      </w:tr>
      <w:tr w:rsidR="00756F89" w:rsidRPr="00756F89" w14:paraId="6C342229"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2408929F"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Malgun Gothic" w:hAnsi="Arial"/>
                <w:sz w:val="18"/>
                <w:szCs w:val="18"/>
              </w:rPr>
              <w:t>BW</w:t>
            </w:r>
            <w:r w:rsidRPr="00756F89">
              <w:rPr>
                <w:rFonts w:ascii="Arial" w:eastAsia="Malgun Gothic" w:hAnsi="Arial"/>
                <w:sz w:val="18"/>
                <w:szCs w:val="18"/>
                <w:vertAlign w:val="subscript"/>
              </w:rPr>
              <w:t>channel</w:t>
            </w:r>
          </w:p>
        </w:tc>
        <w:tc>
          <w:tcPr>
            <w:tcW w:w="1271" w:type="dxa"/>
            <w:tcBorders>
              <w:top w:val="single" w:sz="4" w:space="0" w:color="auto"/>
              <w:left w:val="single" w:sz="4" w:space="0" w:color="auto"/>
              <w:bottom w:val="single" w:sz="4" w:space="0" w:color="auto"/>
              <w:right w:val="single" w:sz="4" w:space="0" w:color="auto"/>
            </w:tcBorders>
            <w:hideMark/>
          </w:tcPr>
          <w:p w14:paraId="77EDA038"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Malgun Gothic" w:hAnsi="Arial"/>
                <w:sz w:val="18"/>
                <w:szCs w:val="18"/>
              </w:rPr>
              <w:t>MHz</w:t>
            </w:r>
          </w:p>
        </w:tc>
        <w:tc>
          <w:tcPr>
            <w:tcW w:w="1661" w:type="dxa"/>
            <w:gridSpan w:val="2"/>
            <w:tcBorders>
              <w:top w:val="single" w:sz="4" w:space="0" w:color="auto"/>
              <w:left w:val="single" w:sz="4" w:space="0" w:color="auto"/>
              <w:bottom w:val="single" w:sz="4" w:space="0" w:color="auto"/>
              <w:right w:val="single" w:sz="4" w:space="0" w:color="auto"/>
            </w:tcBorders>
            <w:hideMark/>
          </w:tcPr>
          <w:p w14:paraId="722888F7"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Malgun Gothic" w:hAnsi="Arial"/>
                <w:sz w:val="18"/>
                <w:szCs w:val="18"/>
              </w:rPr>
              <w:t xml:space="preserve">100: </w:t>
            </w:r>
            <w:r w:rsidRPr="00756F89">
              <w:rPr>
                <w:rFonts w:ascii="Arial" w:eastAsia="Malgun Gothic" w:hAnsi="Arial" w:cs="Arial"/>
                <w:sz w:val="18"/>
                <w:szCs w:val="18"/>
                <w:lang w:val="de-DE"/>
              </w:rPr>
              <w:t>N</w:t>
            </w:r>
            <w:r w:rsidRPr="00756F89">
              <w:rPr>
                <w:rFonts w:ascii="Arial" w:eastAsia="Malgun Gothic" w:hAnsi="Arial" w:cs="Arial"/>
                <w:sz w:val="18"/>
                <w:szCs w:val="18"/>
                <w:vertAlign w:val="subscript"/>
                <w:lang w:val="de-DE"/>
              </w:rPr>
              <w:t>RB,c</w:t>
            </w:r>
            <w:r w:rsidRPr="00756F89">
              <w:rPr>
                <w:rFonts w:ascii="Arial" w:eastAsia="Malgun Gothic" w:hAnsi="Arial" w:cs="Arial"/>
                <w:sz w:val="18"/>
                <w:szCs w:val="18"/>
                <w:lang w:val="de-DE"/>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181B590E"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Malgun Gothic" w:hAnsi="Arial"/>
                <w:sz w:val="18"/>
                <w:szCs w:val="18"/>
              </w:rPr>
              <w:t xml:space="preserve">100: </w:t>
            </w:r>
            <w:r w:rsidRPr="00756F89">
              <w:rPr>
                <w:rFonts w:ascii="Arial" w:eastAsia="Malgun Gothic" w:hAnsi="Arial" w:cs="Arial"/>
                <w:sz w:val="18"/>
                <w:szCs w:val="18"/>
                <w:lang w:val="de-DE"/>
              </w:rPr>
              <w:t>N</w:t>
            </w:r>
            <w:r w:rsidRPr="00756F89">
              <w:rPr>
                <w:rFonts w:ascii="Arial" w:eastAsia="Malgun Gothic" w:hAnsi="Arial" w:cs="Arial"/>
                <w:sz w:val="18"/>
                <w:szCs w:val="18"/>
                <w:vertAlign w:val="subscript"/>
                <w:lang w:val="de-DE"/>
              </w:rPr>
              <w:t>RB,c</w:t>
            </w:r>
            <w:r w:rsidRPr="00756F89">
              <w:rPr>
                <w:rFonts w:ascii="Arial" w:eastAsia="Malgun Gothic" w:hAnsi="Arial" w:cs="Arial"/>
                <w:sz w:val="18"/>
                <w:szCs w:val="18"/>
                <w:lang w:val="de-DE"/>
              </w:rPr>
              <w:t xml:space="preserve"> = 66</w:t>
            </w:r>
          </w:p>
        </w:tc>
      </w:tr>
      <w:tr w:rsidR="00756F89" w:rsidRPr="00756F89" w14:paraId="7BEF7EF9" w14:textId="77777777" w:rsidTr="00AA4E81">
        <w:trPr>
          <w:jc w:val="center"/>
          <w:ins w:id="775" w:author="Karajani Bledar 1SI1" w:date="2021-08-27T22:42:00Z"/>
        </w:trPr>
        <w:tc>
          <w:tcPr>
            <w:tcW w:w="1812" w:type="dxa"/>
            <w:vMerge w:val="restart"/>
            <w:tcBorders>
              <w:top w:val="single" w:sz="4" w:space="0" w:color="auto"/>
              <w:left w:val="single" w:sz="4" w:space="0" w:color="auto"/>
              <w:right w:val="single" w:sz="4" w:space="0" w:color="auto"/>
            </w:tcBorders>
            <w:vAlign w:val="center"/>
          </w:tcPr>
          <w:p w14:paraId="270F61F4" w14:textId="77777777" w:rsidR="00756F89" w:rsidRPr="00756F89" w:rsidRDefault="00756F89" w:rsidP="00756F89">
            <w:pPr>
              <w:keepNext/>
              <w:keepLines/>
              <w:spacing w:after="0" w:line="256" w:lineRule="auto"/>
              <w:rPr>
                <w:ins w:id="776" w:author="Karajani Bledar 1SI1" w:date="2021-08-27T22:42:00Z"/>
                <w:rFonts w:ascii="Arial" w:eastAsia="Times New Roman" w:hAnsi="Arial" w:cs="Arial"/>
                <w:sz w:val="18"/>
                <w:lang w:val="en-US"/>
              </w:rPr>
            </w:pPr>
            <w:ins w:id="777" w:author="Karajani Bledar 1SI1" w:date="2021-08-27T22:42:00Z">
              <w:r w:rsidRPr="00756F89">
                <w:rPr>
                  <w:rFonts w:ascii="Arial" w:eastAsia="Malgun Gothic" w:hAnsi="Arial" w:hint="eastAsia"/>
                  <w:sz w:val="18"/>
                  <w:szCs w:val="18"/>
                  <w:lang w:eastAsia="ko-KR"/>
                </w:rPr>
                <w:t>BWP configuration</w:t>
              </w:r>
            </w:ins>
          </w:p>
        </w:tc>
        <w:tc>
          <w:tcPr>
            <w:tcW w:w="1815" w:type="dxa"/>
            <w:tcBorders>
              <w:top w:val="single" w:sz="4" w:space="0" w:color="auto"/>
              <w:left w:val="single" w:sz="4" w:space="0" w:color="auto"/>
              <w:bottom w:val="single" w:sz="4" w:space="0" w:color="auto"/>
              <w:right w:val="single" w:sz="4" w:space="0" w:color="auto"/>
            </w:tcBorders>
          </w:tcPr>
          <w:p w14:paraId="142D8637" w14:textId="77777777" w:rsidR="00756F89" w:rsidRPr="00756F89" w:rsidRDefault="00756F89" w:rsidP="00756F89">
            <w:pPr>
              <w:keepNext/>
              <w:keepLines/>
              <w:spacing w:after="0" w:line="256" w:lineRule="auto"/>
              <w:rPr>
                <w:ins w:id="778" w:author="Karajani Bledar 1SI1" w:date="2021-08-27T22:42:00Z"/>
                <w:rFonts w:ascii="Arial" w:eastAsia="Times New Roman" w:hAnsi="Arial" w:cs="Arial"/>
                <w:sz w:val="18"/>
                <w:lang w:val="en-US"/>
              </w:rPr>
            </w:pPr>
            <w:ins w:id="779" w:author="Karajani Bledar 1SI1" w:date="2021-08-27T22:42:00Z">
              <w:r w:rsidRPr="00756F89">
                <w:rPr>
                  <w:rFonts w:ascii="Arial" w:eastAsia="Malgun Gothic" w:hAnsi="Arial" w:hint="eastAsia"/>
                  <w:sz w:val="18"/>
                  <w:szCs w:val="18"/>
                  <w:lang w:eastAsia="ko-KR"/>
                </w:rPr>
                <w:t>Initial DL BWP</w:t>
              </w:r>
            </w:ins>
          </w:p>
        </w:tc>
        <w:tc>
          <w:tcPr>
            <w:tcW w:w="1271" w:type="dxa"/>
            <w:tcBorders>
              <w:top w:val="single" w:sz="4" w:space="0" w:color="auto"/>
              <w:left w:val="single" w:sz="4" w:space="0" w:color="auto"/>
              <w:bottom w:val="single" w:sz="4" w:space="0" w:color="auto"/>
              <w:right w:val="single" w:sz="4" w:space="0" w:color="auto"/>
            </w:tcBorders>
            <w:vAlign w:val="center"/>
          </w:tcPr>
          <w:p w14:paraId="3182A4C7" w14:textId="77777777" w:rsidR="00756F89" w:rsidRPr="00756F89" w:rsidRDefault="00756F89" w:rsidP="00756F89">
            <w:pPr>
              <w:keepNext/>
              <w:keepLines/>
              <w:spacing w:after="0" w:line="256" w:lineRule="auto"/>
              <w:jc w:val="center"/>
              <w:rPr>
                <w:ins w:id="780" w:author="Karajani Bledar 1SI1" w:date="2021-08-27T22:42: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7BF833FE" w14:textId="77777777" w:rsidR="00756F89" w:rsidRPr="00756F89" w:rsidRDefault="00756F89" w:rsidP="00756F89">
            <w:pPr>
              <w:keepNext/>
              <w:keepLines/>
              <w:spacing w:after="0" w:line="256" w:lineRule="auto"/>
              <w:jc w:val="center"/>
              <w:rPr>
                <w:ins w:id="781" w:author="Karajani Bledar 1SI1" w:date="2021-08-27T22:42:00Z"/>
                <w:rFonts w:ascii="Arial" w:eastAsia="Times New Roman" w:hAnsi="Arial" w:cs="Arial"/>
                <w:sz w:val="18"/>
                <w:lang w:val="en-US"/>
              </w:rPr>
            </w:pPr>
            <w:ins w:id="782" w:author="Karajani Bledar 1SI1" w:date="2021-08-27T22:42:00Z">
              <w:r w:rsidRPr="00756F89">
                <w:rPr>
                  <w:rFonts w:ascii="Arial" w:eastAsia="Times New Roman" w:hAnsi="Arial" w:cs="Arial"/>
                  <w:sz w:val="18"/>
                  <w:lang w:val="en-US"/>
                </w:rPr>
                <w:t>DLBWP.0.1</w:t>
              </w:r>
            </w:ins>
          </w:p>
        </w:tc>
      </w:tr>
      <w:tr w:rsidR="00756F89" w:rsidRPr="00756F89" w14:paraId="0501A2C0" w14:textId="77777777" w:rsidTr="00AA4E81">
        <w:trPr>
          <w:jc w:val="center"/>
          <w:ins w:id="783" w:author="Karajani Bledar 1SI1" w:date="2021-08-27T22:42:00Z"/>
        </w:trPr>
        <w:tc>
          <w:tcPr>
            <w:tcW w:w="1812" w:type="dxa"/>
            <w:vMerge/>
            <w:tcBorders>
              <w:left w:val="single" w:sz="4" w:space="0" w:color="auto"/>
              <w:right w:val="single" w:sz="4" w:space="0" w:color="auto"/>
            </w:tcBorders>
            <w:vAlign w:val="center"/>
          </w:tcPr>
          <w:p w14:paraId="2DE6FF48" w14:textId="77777777" w:rsidR="00756F89" w:rsidRPr="00756F89" w:rsidRDefault="00756F89" w:rsidP="00756F89">
            <w:pPr>
              <w:keepNext/>
              <w:keepLines/>
              <w:spacing w:after="0" w:line="256" w:lineRule="auto"/>
              <w:rPr>
                <w:ins w:id="784" w:author="Karajani Bledar 1SI1" w:date="2021-08-27T22:42:00Z"/>
                <w:rFonts w:ascii="Arial" w:eastAsia="Times New Roman" w:hAnsi="Arial" w:cs="Arial"/>
                <w:sz w:val="18"/>
                <w:lang w:val="en-US"/>
              </w:rPr>
            </w:pPr>
          </w:p>
        </w:tc>
        <w:tc>
          <w:tcPr>
            <w:tcW w:w="1815" w:type="dxa"/>
            <w:tcBorders>
              <w:top w:val="single" w:sz="4" w:space="0" w:color="auto"/>
              <w:left w:val="single" w:sz="4" w:space="0" w:color="auto"/>
              <w:bottom w:val="single" w:sz="4" w:space="0" w:color="auto"/>
              <w:right w:val="single" w:sz="4" w:space="0" w:color="auto"/>
            </w:tcBorders>
          </w:tcPr>
          <w:p w14:paraId="11DC4B7E" w14:textId="77777777" w:rsidR="00756F89" w:rsidRPr="00756F89" w:rsidRDefault="00756F89" w:rsidP="00756F89">
            <w:pPr>
              <w:keepNext/>
              <w:keepLines/>
              <w:spacing w:after="0" w:line="256" w:lineRule="auto"/>
              <w:rPr>
                <w:ins w:id="785" w:author="Karajani Bledar 1SI1" w:date="2021-08-27T22:42:00Z"/>
                <w:rFonts w:ascii="Arial" w:eastAsia="Times New Roman" w:hAnsi="Arial" w:cs="Arial"/>
                <w:sz w:val="18"/>
                <w:lang w:val="en-US"/>
              </w:rPr>
            </w:pPr>
            <w:ins w:id="786" w:author="Karajani Bledar 1SI1" w:date="2021-08-27T22:42:00Z">
              <w:r w:rsidRPr="00756F89">
                <w:rPr>
                  <w:rFonts w:ascii="Arial" w:eastAsia="Malgun Gothic" w:hAnsi="Arial" w:hint="eastAsia"/>
                  <w:sz w:val="18"/>
                  <w:szCs w:val="18"/>
                  <w:lang w:eastAsia="ko-KR"/>
                </w:rPr>
                <w:t>Dedicated DL BWP</w:t>
              </w:r>
            </w:ins>
          </w:p>
        </w:tc>
        <w:tc>
          <w:tcPr>
            <w:tcW w:w="1271" w:type="dxa"/>
            <w:tcBorders>
              <w:top w:val="single" w:sz="4" w:space="0" w:color="auto"/>
              <w:left w:val="single" w:sz="4" w:space="0" w:color="auto"/>
              <w:bottom w:val="single" w:sz="4" w:space="0" w:color="auto"/>
              <w:right w:val="single" w:sz="4" w:space="0" w:color="auto"/>
            </w:tcBorders>
            <w:vAlign w:val="center"/>
          </w:tcPr>
          <w:p w14:paraId="4B48EE8C" w14:textId="77777777" w:rsidR="00756F89" w:rsidRPr="00756F89" w:rsidRDefault="00756F89" w:rsidP="00756F89">
            <w:pPr>
              <w:keepNext/>
              <w:keepLines/>
              <w:spacing w:after="0" w:line="256" w:lineRule="auto"/>
              <w:jc w:val="center"/>
              <w:rPr>
                <w:ins w:id="787" w:author="Karajani Bledar 1SI1" w:date="2021-08-27T22:42: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47F45F87" w14:textId="77777777" w:rsidR="00756F89" w:rsidRPr="00756F89" w:rsidRDefault="00756F89" w:rsidP="00756F89">
            <w:pPr>
              <w:keepNext/>
              <w:keepLines/>
              <w:spacing w:after="0" w:line="256" w:lineRule="auto"/>
              <w:jc w:val="center"/>
              <w:rPr>
                <w:ins w:id="788" w:author="Karajani Bledar 1SI1" w:date="2021-08-27T22:42:00Z"/>
                <w:rFonts w:ascii="Arial" w:eastAsia="Times New Roman" w:hAnsi="Arial" w:cs="Arial"/>
                <w:sz w:val="18"/>
                <w:lang w:val="en-US"/>
              </w:rPr>
            </w:pPr>
            <w:ins w:id="789" w:author="Karajani Bledar 1SI1" w:date="2021-08-27T22:42:00Z">
              <w:r w:rsidRPr="00756F89">
                <w:rPr>
                  <w:rFonts w:ascii="Arial" w:eastAsia="Times New Roman" w:hAnsi="Arial" w:cs="Arial"/>
                  <w:sz w:val="18"/>
                  <w:lang w:val="en-US"/>
                </w:rPr>
                <w:t>DLBWP.1.1</w:t>
              </w:r>
            </w:ins>
          </w:p>
        </w:tc>
      </w:tr>
      <w:tr w:rsidR="00756F89" w:rsidRPr="00756F89" w14:paraId="4AE76EAA" w14:textId="77777777" w:rsidTr="00AA4E81">
        <w:trPr>
          <w:jc w:val="center"/>
          <w:ins w:id="790" w:author="Karajani Bledar 1SI1" w:date="2021-08-27T22:42:00Z"/>
        </w:trPr>
        <w:tc>
          <w:tcPr>
            <w:tcW w:w="1812" w:type="dxa"/>
            <w:vMerge/>
            <w:tcBorders>
              <w:left w:val="single" w:sz="4" w:space="0" w:color="auto"/>
              <w:right w:val="single" w:sz="4" w:space="0" w:color="auto"/>
            </w:tcBorders>
            <w:vAlign w:val="center"/>
          </w:tcPr>
          <w:p w14:paraId="2ACD5806" w14:textId="77777777" w:rsidR="00756F89" w:rsidRPr="00756F89" w:rsidRDefault="00756F89" w:rsidP="00756F89">
            <w:pPr>
              <w:keepNext/>
              <w:keepLines/>
              <w:spacing w:after="0" w:line="256" w:lineRule="auto"/>
              <w:rPr>
                <w:ins w:id="791" w:author="Karajani Bledar 1SI1" w:date="2021-08-27T22:42:00Z"/>
                <w:rFonts w:ascii="Arial" w:eastAsia="Times New Roman" w:hAnsi="Arial" w:cs="Arial"/>
                <w:sz w:val="18"/>
                <w:lang w:val="en-US"/>
              </w:rPr>
            </w:pPr>
          </w:p>
        </w:tc>
        <w:tc>
          <w:tcPr>
            <w:tcW w:w="1815" w:type="dxa"/>
            <w:tcBorders>
              <w:top w:val="single" w:sz="4" w:space="0" w:color="auto"/>
              <w:left w:val="single" w:sz="4" w:space="0" w:color="auto"/>
              <w:bottom w:val="single" w:sz="4" w:space="0" w:color="auto"/>
              <w:right w:val="single" w:sz="4" w:space="0" w:color="auto"/>
            </w:tcBorders>
          </w:tcPr>
          <w:p w14:paraId="22B6A178" w14:textId="77777777" w:rsidR="00756F89" w:rsidRPr="00756F89" w:rsidRDefault="00756F89" w:rsidP="00756F89">
            <w:pPr>
              <w:keepNext/>
              <w:keepLines/>
              <w:spacing w:after="0" w:line="256" w:lineRule="auto"/>
              <w:rPr>
                <w:ins w:id="792" w:author="Karajani Bledar 1SI1" w:date="2021-08-27T22:42:00Z"/>
                <w:rFonts w:ascii="Arial" w:eastAsia="Times New Roman" w:hAnsi="Arial" w:cs="Arial"/>
                <w:sz w:val="18"/>
                <w:lang w:val="en-US"/>
              </w:rPr>
            </w:pPr>
            <w:ins w:id="793" w:author="Karajani Bledar 1SI1" w:date="2021-08-27T22:42:00Z">
              <w:r w:rsidRPr="00756F89">
                <w:rPr>
                  <w:rFonts w:ascii="Arial" w:eastAsia="Malgun Gothic" w:hAnsi="Arial" w:hint="eastAsia"/>
                  <w:sz w:val="18"/>
                  <w:szCs w:val="18"/>
                  <w:lang w:eastAsia="ko-KR"/>
                </w:rPr>
                <w:t>Initial UL BWP</w:t>
              </w:r>
            </w:ins>
          </w:p>
        </w:tc>
        <w:tc>
          <w:tcPr>
            <w:tcW w:w="1271" w:type="dxa"/>
            <w:tcBorders>
              <w:top w:val="single" w:sz="4" w:space="0" w:color="auto"/>
              <w:left w:val="single" w:sz="4" w:space="0" w:color="auto"/>
              <w:bottom w:val="single" w:sz="4" w:space="0" w:color="auto"/>
              <w:right w:val="single" w:sz="4" w:space="0" w:color="auto"/>
            </w:tcBorders>
            <w:vAlign w:val="center"/>
          </w:tcPr>
          <w:p w14:paraId="535D306A" w14:textId="77777777" w:rsidR="00756F89" w:rsidRPr="00756F89" w:rsidRDefault="00756F89" w:rsidP="00756F89">
            <w:pPr>
              <w:keepNext/>
              <w:keepLines/>
              <w:spacing w:after="0" w:line="256" w:lineRule="auto"/>
              <w:jc w:val="center"/>
              <w:rPr>
                <w:ins w:id="794" w:author="Karajani Bledar 1SI1" w:date="2021-08-27T22:42: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391738B6" w14:textId="77777777" w:rsidR="00756F89" w:rsidRPr="00756F89" w:rsidRDefault="00756F89" w:rsidP="00756F89">
            <w:pPr>
              <w:keepNext/>
              <w:keepLines/>
              <w:spacing w:after="0" w:line="256" w:lineRule="auto"/>
              <w:jc w:val="center"/>
              <w:rPr>
                <w:ins w:id="795" w:author="Karajani Bledar 1SI1" w:date="2021-08-27T22:42:00Z"/>
                <w:rFonts w:ascii="Arial" w:eastAsia="Times New Roman" w:hAnsi="Arial" w:cs="Arial"/>
                <w:sz w:val="18"/>
                <w:lang w:val="en-US"/>
              </w:rPr>
            </w:pPr>
            <w:ins w:id="796" w:author="Karajani Bledar 1SI1" w:date="2021-08-27T22:42:00Z">
              <w:r w:rsidRPr="00756F89">
                <w:rPr>
                  <w:rFonts w:ascii="Arial" w:eastAsia="Times New Roman" w:hAnsi="Arial" w:cs="Arial"/>
                  <w:sz w:val="18"/>
                  <w:lang w:val="en-US"/>
                </w:rPr>
                <w:t>ULBWP.0.1</w:t>
              </w:r>
            </w:ins>
          </w:p>
        </w:tc>
      </w:tr>
      <w:tr w:rsidR="00756F89" w:rsidRPr="00756F89" w14:paraId="5DBB866C" w14:textId="77777777" w:rsidTr="00AA4E81">
        <w:trPr>
          <w:jc w:val="center"/>
          <w:ins w:id="797" w:author="Karajani Bledar 1SI1" w:date="2021-08-27T22:42:00Z"/>
        </w:trPr>
        <w:tc>
          <w:tcPr>
            <w:tcW w:w="1812" w:type="dxa"/>
            <w:vMerge/>
            <w:tcBorders>
              <w:left w:val="single" w:sz="4" w:space="0" w:color="auto"/>
              <w:bottom w:val="single" w:sz="4" w:space="0" w:color="auto"/>
              <w:right w:val="single" w:sz="4" w:space="0" w:color="auto"/>
            </w:tcBorders>
            <w:vAlign w:val="center"/>
          </w:tcPr>
          <w:p w14:paraId="2B8D53B7" w14:textId="77777777" w:rsidR="00756F89" w:rsidRPr="00756F89" w:rsidRDefault="00756F89" w:rsidP="00756F89">
            <w:pPr>
              <w:keepNext/>
              <w:keepLines/>
              <w:spacing w:after="0" w:line="256" w:lineRule="auto"/>
              <w:rPr>
                <w:ins w:id="798" w:author="Karajani Bledar 1SI1" w:date="2021-08-27T22:42:00Z"/>
                <w:rFonts w:ascii="Arial" w:eastAsia="Times New Roman" w:hAnsi="Arial" w:cs="Arial"/>
                <w:sz w:val="18"/>
                <w:lang w:val="en-US"/>
              </w:rPr>
            </w:pPr>
          </w:p>
        </w:tc>
        <w:tc>
          <w:tcPr>
            <w:tcW w:w="1815" w:type="dxa"/>
            <w:tcBorders>
              <w:top w:val="single" w:sz="4" w:space="0" w:color="auto"/>
              <w:left w:val="single" w:sz="4" w:space="0" w:color="auto"/>
              <w:bottom w:val="single" w:sz="4" w:space="0" w:color="auto"/>
              <w:right w:val="single" w:sz="4" w:space="0" w:color="auto"/>
            </w:tcBorders>
          </w:tcPr>
          <w:p w14:paraId="67D152CB" w14:textId="77777777" w:rsidR="00756F89" w:rsidRPr="00756F89" w:rsidRDefault="00756F89" w:rsidP="00756F89">
            <w:pPr>
              <w:keepNext/>
              <w:keepLines/>
              <w:spacing w:after="0" w:line="256" w:lineRule="auto"/>
              <w:rPr>
                <w:ins w:id="799" w:author="Karajani Bledar 1SI1" w:date="2021-08-27T22:42:00Z"/>
                <w:rFonts w:ascii="Arial" w:eastAsia="Times New Roman" w:hAnsi="Arial" w:cs="Arial"/>
                <w:sz w:val="18"/>
                <w:lang w:val="en-US"/>
              </w:rPr>
            </w:pPr>
            <w:ins w:id="800" w:author="Karajani Bledar 1SI1" w:date="2021-08-27T22:42:00Z">
              <w:r w:rsidRPr="00756F89">
                <w:rPr>
                  <w:rFonts w:ascii="Arial" w:eastAsia="Malgun Gothic" w:hAnsi="Arial" w:hint="eastAsia"/>
                  <w:sz w:val="18"/>
                  <w:szCs w:val="18"/>
                  <w:lang w:eastAsia="ko-KR"/>
                </w:rPr>
                <w:t>Dedicated UL BWP</w:t>
              </w:r>
            </w:ins>
          </w:p>
        </w:tc>
        <w:tc>
          <w:tcPr>
            <w:tcW w:w="1271" w:type="dxa"/>
            <w:tcBorders>
              <w:top w:val="single" w:sz="4" w:space="0" w:color="auto"/>
              <w:left w:val="single" w:sz="4" w:space="0" w:color="auto"/>
              <w:bottom w:val="single" w:sz="4" w:space="0" w:color="auto"/>
              <w:right w:val="single" w:sz="4" w:space="0" w:color="auto"/>
            </w:tcBorders>
            <w:vAlign w:val="center"/>
          </w:tcPr>
          <w:p w14:paraId="6462223E" w14:textId="77777777" w:rsidR="00756F89" w:rsidRPr="00756F89" w:rsidRDefault="00756F89" w:rsidP="00756F89">
            <w:pPr>
              <w:keepNext/>
              <w:keepLines/>
              <w:spacing w:after="0" w:line="256" w:lineRule="auto"/>
              <w:jc w:val="center"/>
              <w:rPr>
                <w:ins w:id="801" w:author="Karajani Bledar 1SI1" w:date="2021-08-27T22:42: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23C87EF7" w14:textId="77777777" w:rsidR="00756F89" w:rsidRPr="00756F89" w:rsidRDefault="00756F89" w:rsidP="00756F89">
            <w:pPr>
              <w:keepNext/>
              <w:keepLines/>
              <w:spacing w:after="0" w:line="256" w:lineRule="auto"/>
              <w:jc w:val="center"/>
              <w:rPr>
                <w:ins w:id="802" w:author="Karajani Bledar 1SI1" w:date="2021-08-27T22:42:00Z"/>
                <w:rFonts w:ascii="Arial" w:eastAsia="Times New Roman" w:hAnsi="Arial" w:cs="Arial"/>
                <w:sz w:val="18"/>
                <w:lang w:val="en-US"/>
              </w:rPr>
            </w:pPr>
            <w:ins w:id="803" w:author="Karajani Bledar 1SI1" w:date="2021-08-27T22:42:00Z">
              <w:r w:rsidRPr="00756F89">
                <w:rPr>
                  <w:rFonts w:ascii="Arial" w:eastAsia="Times New Roman" w:hAnsi="Arial" w:cs="Arial"/>
                  <w:sz w:val="18"/>
                  <w:lang w:val="en-US"/>
                </w:rPr>
                <w:t>ULBWP.1.1</w:t>
              </w:r>
            </w:ins>
          </w:p>
        </w:tc>
      </w:tr>
      <w:tr w:rsidR="00756F89" w:rsidRPr="00756F89" w14:paraId="0DFFC32B" w14:textId="77777777" w:rsidTr="00AA4E81">
        <w:trPr>
          <w:jc w:val="center"/>
          <w:ins w:id="804" w:author="Karajani Bledar 1SI1" w:date="2021-08-27T22:42: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7E20BC04" w14:textId="77777777" w:rsidR="00756F89" w:rsidRPr="00756F89" w:rsidRDefault="00756F89" w:rsidP="00756F89">
            <w:pPr>
              <w:keepNext/>
              <w:keepLines/>
              <w:spacing w:after="0" w:line="256" w:lineRule="auto"/>
              <w:rPr>
                <w:ins w:id="805" w:author="Karajani Bledar 1SI1" w:date="2021-08-27T22:42:00Z"/>
                <w:rFonts w:ascii="Arial" w:eastAsia="Times New Roman" w:hAnsi="Arial" w:cs="Arial"/>
                <w:sz w:val="18"/>
                <w:lang w:val="en-US"/>
              </w:rPr>
            </w:pPr>
            <w:ins w:id="806" w:author="Karajani Bledar 1SI1" w:date="2021-08-27T22:42:00Z">
              <w:r w:rsidRPr="00756F89">
                <w:rPr>
                  <w:rFonts w:ascii="Arial" w:eastAsia="Times New Roman" w:hAnsi="Arial" w:cs="Arial"/>
                  <w:sz w:val="18"/>
                  <w:lang w:val="en-US"/>
                </w:rPr>
                <w:t>TRS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48D9DD0A" w14:textId="77777777" w:rsidR="00756F89" w:rsidRPr="00756F89" w:rsidRDefault="00756F89" w:rsidP="00756F89">
            <w:pPr>
              <w:keepNext/>
              <w:keepLines/>
              <w:spacing w:after="0" w:line="256" w:lineRule="auto"/>
              <w:jc w:val="center"/>
              <w:rPr>
                <w:ins w:id="807" w:author="Karajani Bledar 1SI1" w:date="2021-08-27T22:42:00Z"/>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9019E93" w14:textId="77777777" w:rsidR="00756F89" w:rsidRPr="00756F89" w:rsidRDefault="00756F89" w:rsidP="00756F89">
            <w:pPr>
              <w:keepNext/>
              <w:keepLines/>
              <w:spacing w:after="0" w:line="256" w:lineRule="auto"/>
              <w:jc w:val="center"/>
              <w:rPr>
                <w:ins w:id="808" w:author="Karajani Bledar 1SI1" w:date="2021-08-27T22:42:00Z"/>
                <w:rFonts w:ascii="Arial" w:eastAsia="Times New Roman" w:hAnsi="Arial" w:cs="Arial"/>
                <w:sz w:val="18"/>
                <w:lang w:val="en-US"/>
              </w:rPr>
            </w:pPr>
            <w:ins w:id="809" w:author="Karajani Bledar 1SI1" w:date="2021-08-27T22:42:00Z">
              <w:r w:rsidRPr="00756F89">
                <w:rPr>
                  <w:rFonts w:ascii="Arial" w:eastAsia="Times New Roman" w:hAnsi="Arial" w:cs="Arial"/>
                  <w:sz w:val="18"/>
                  <w:lang w:val="en-US"/>
                </w:rPr>
                <w:t>TRS.2.1 TDD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E2D545A" w14:textId="77777777" w:rsidR="00756F89" w:rsidRPr="00756F89" w:rsidRDefault="00756F89" w:rsidP="00756F89">
            <w:pPr>
              <w:keepNext/>
              <w:keepLines/>
              <w:spacing w:after="0" w:line="256" w:lineRule="auto"/>
              <w:jc w:val="center"/>
              <w:rPr>
                <w:ins w:id="810" w:author="Karajani Bledar 1SI1" w:date="2021-08-27T22:42:00Z"/>
                <w:rFonts w:ascii="Arial" w:eastAsia="Times New Roman" w:hAnsi="Arial" w:cs="Arial"/>
                <w:sz w:val="18"/>
                <w:lang w:val="en-US"/>
              </w:rPr>
            </w:pPr>
            <w:ins w:id="811" w:author="Karajani Bledar 1SI1" w:date="2021-08-27T22:42:00Z">
              <w:r w:rsidRPr="00756F89">
                <w:rPr>
                  <w:rFonts w:ascii="Arial" w:eastAsia="Times New Roman" w:hAnsi="Arial" w:cs="Arial"/>
                  <w:sz w:val="18"/>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C09F091" w14:textId="77777777" w:rsidR="00756F89" w:rsidRPr="00756F89" w:rsidRDefault="00756F89" w:rsidP="00756F89">
            <w:pPr>
              <w:keepNext/>
              <w:keepLines/>
              <w:spacing w:after="0" w:line="256" w:lineRule="auto"/>
              <w:jc w:val="center"/>
              <w:rPr>
                <w:ins w:id="812" w:author="Karajani Bledar 1SI1" w:date="2021-08-27T22:42:00Z"/>
                <w:rFonts w:ascii="Arial" w:eastAsia="Times New Roman" w:hAnsi="Arial" w:cs="Arial"/>
                <w:sz w:val="18"/>
                <w:lang w:val="en-US"/>
              </w:rPr>
            </w:pPr>
            <w:ins w:id="813" w:author="Karajani Bledar 1SI1" w:date="2021-08-27T22:42:00Z">
              <w:r w:rsidRPr="00756F89">
                <w:rPr>
                  <w:rFonts w:ascii="Arial" w:eastAsia="Times New Roman" w:hAnsi="Arial" w:cs="Arial"/>
                  <w:sz w:val="18"/>
                  <w:lang w:val="en-US"/>
                </w:rPr>
                <w:t>TRS.2.1 TDD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45EA57F" w14:textId="77777777" w:rsidR="00756F89" w:rsidRPr="00756F89" w:rsidRDefault="00756F89" w:rsidP="00756F89">
            <w:pPr>
              <w:keepNext/>
              <w:keepLines/>
              <w:spacing w:after="0" w:line="256" w:lineRule="auto"/>
              <w:jc w:val="center"/>
              <w:rPr>
                <w:ins w:id="814" w:author="Karajani Bledar 1SI1" w:date="2021-08-27T22:42:00Z"/>
                <w:rFonts w:ascii="Arial" w:eastAsia="Times New Roman" w:hAnsi="Arial" w:cs="Arial"/>
                <w:sz w:val="18"/>
                <w:lang w:val="en-US"/>
              </w:rPr>
            </w:pPr>
            <w:ins w:id="815" w:author="Karajani Bledar 1SI1" w:date="2021-08-27T22:42:00Z">
              <w:r w:rsidRPr="00756F89">
                <w:rPr>
                  <w:rFonts w:ascii="Arial" w:eastAsia="Times New Roman" w:hAnsi="Arial" w:cs="Arial"/>
                  <w:sz w:val="18"/>
                  <w:lang w:val="en-US"/>
                </w:rPr>
                <w:t>-</w:t>
              </w:r>
            </w:ins>
          </w:p>
        </w:tc>
      </w:tr>
      <w:tr w:rsidR="00756F89" w:rsidRPr="00756F89" w14:paraId="1B1C1B24" w14:textId="77777777" w:rsidTr="00AA4E81">
        <w:trPr>
          <w:jc w:val="center"/>
          <w:ins w:id="816" w:author="Karajani Bledar 1SI1" w:date="2021-08-27T22:42: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27EF0DC8" w14:textId="77777777" w:rsidR="00756F89" w:rsidRPr="00756F89" w:rsidRDefault="00756F89" w:rsidP="00756F89">
            <w:pPr>
              <w:keepNext/>
              <w:keepLines/>
              <w:spacing w:after="0" w:line="256" w:lineRule="auto"/>
              <w:rPr>
                <w:ins w:id="817" w:author="Karajani Bledar 1SI1" w:date="2021-08-27T22:42:00Z"/>
                <w:rFonts w:ascii="Arial" w:eastAsia="Times New Roman" w:hAnsi="Arial" w:cs="Arial"/>
                <w:sz w:val="18"/>
                <w:lang w:val="en-US"/>
              </w:rPr>
            </w:pPr>
            <w:ins w:id="818" w:author="Karajani Bledar 1SI1" w:date="2021-08-27T22:42:00Z">
              <w:r w:rsidRPr="00756F89">
                <w:rPr>
                  <w:rFonts w:ascii="Arial" w:eastAsia="Times New Roman" w:hAnsi="Arial" w:cs="Arial"/>
                  <w:sz w:val="18"/>
                  <w:lang w:val="en-US"/>
                </w:rPr>
                <w:t>TCI state</w:t>
              </w:r>
            </w:ins>
          </w:p>
        </w:tc>
        <w:tc>
          <w:tcPr>
            <w:tcW w:w="1271" w:type="dxa"/>
            <w:tcBorders>
              <w:top w:val="single" w:sz="4" w:space="0" w:color="auto"/>
              <w:left w:val="single" w:sz="4" w:space="0" w:color="auto"/>
              <w:bottom w:val="single" w:sz="4" w:space="0" w:color="auto"/>
              <w:right w:val="single" w:sz="4" w:space="0" w:color="auto"/>
            </w:tcBorders>
            <w:vAlign w:val="center"/>
          </w:tcPr>
          <w:p w14:paraId="18F07E3C" w14:textId="77777777" w:rsidR="00756F89" w:rsidRPr="00756F89" w:rsidRDefault="00756F89" w:rsidP="00756F89">
            <w:pPr>
              <w:keepNext/>
              <w:keepLines/>
              <w:spacing w:after="0" w:line="256" w:lineRule="auto"/>
              <w:jc w:val="center"/>
              <w:rPr>
                <w:ins w:id="819" w:author="Karajani Bledar 1SI1" w:date="2021-08-27T22:42:00Z"/>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D278FB3" w14:textId="77777777" w:rsidR="00756F89" w:rsidRPr="00756F89" w:rsidRDefault="00756F89" w:rsidP="00756F89">
            <w:pPr>
              <w:keepNext/>
              <w:keepLines/>
              <w:spacing w:after="0" w:line="256" w:lineRule="auto"/>
              <w:jc w:val="center"/>
              <w:rPr>
                <w:ins w:id="820" w:author="Karajani Bledar 1SI1" w:date="2021-08-27T22:42:00Z"/>
                <w:rFonts w:ascii="Arial" w:eastAsia="Times New Roman" w:hAnsi="Arial" w:cs="Arial"/>
                <w:sz w:val="18"/>
                <w:lang w:val="en-US"/>
              </w:rPr>
            </w:pPr>
            <w:ins w:id="821" w:author="Karajani Bledar 1SI1" w:date="2021-08-27T22:42:00Z">
              <w:r w:rsidRPr="00756F89">
                <w:rPr>
                  <w:rFonts w:ascii="Arial" w:eastAsia="Times New Roman" w:hAnsi="Arial" w:cs="Arial"/>
                  <w:sz w:val="18"/>
                  <w:lang w:val="en-US"/>
                </w:rPr>
                <w:t>TCI.State.0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1C09FF1" w14:textId="77777777" w:rsidR="00756F89" w:rsidRPr="00756F89" w:rsidRDefault="00756F89" w:rsidP="00756F89">
            <w:pPr>
              <w:keepNext/>
              <w:keepLines/>
              <w:spacing w:after="0" w:line="256" w:lineRule="auto"/>
              <w:jc w:val="center"/>
              <w:rPr>
                <w:ins w:id="822" w:author="Karajani Bledar 1SI1" w:date="2021-08-27T22:42:00Z"/>
                <w:rFonts w:ascii="Arial" w:eastAsia="Times New Roman" w:hAnsi="Arial" w:cs="Arial"/>
                <w:sz w:val="18"/>
                <w:lang w:val="en-US"/>
              </w:rPr>
            </w:pPr>
            <w:ins w:id="823" w:author="Karajani Bledar 1SI1" w:date="2021-08-27T22:42:00Z">
              <w:r w:rsidRPr="00756F89">
                <w:rPr>
                  <w:rFonts w:ascii="Arial" w:eastAsia="Times New Roman" w:hAnsi="Arial" w:cs="Arial"/>
                  <w:sz w:val="18"/>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5C4B930" w14:textId="77777777" w:rsidR="00756F89" w:rsidRPr="00756F89" w:rsidRDefault="00756F89" w:rsidP="00756F89">
            <w:pPr>
              <w:keepNext/>
              <w:keepLines/>
              <w:spacing w:after="0" w:line="256" w:lineRule="auto"/>
              <w:jc w:val="center"/>
              <w:rPr>
                <w:ins w:id="824" w:author="Karajani Bledar 1SI1" w:date="2021-08-27T22:42:00Z"/>
                <w:rFonts w:ascii="Arial" w:eastAsia="Times New Roman" w:hAnsi="Arial" w:cs="Arial"/>
                <w:sz w:val="18"/>
                <w:lang w:val="en-US"/>
              </w:rPr>
            </w:pPr>
            <w:ins w:id="825" w:author="Karajani Bledar 1SI1" w:date="2021-08-27T22:42:00Z">
              <w:r w:rsidRPr="00756F89">
                <w:rPr>
                  <w:rFonts w:ascii="Arial" w:eastAsia="Times New Roman" w:hAnsi="Arial" w:cs="Arial"/>
                  <w:sz w:val="18"/>
                  <w:lang w:val="en-US"/>
                </w:rPr>
                <w:t>TCI.State.0</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47016212" w14:textId="77777777" w:rsidR="00756F89" w:rsidRPr="00756F89" w:rsidRDefault="00756F89" w:rsidP="00756F89">
            <w:pPr>
              <w:keepNext/>
              <w:keepLines/>
              <w:spacing w:after="0" w:line="256" w:lineRule="auto"/>
              <w:jc w:val="center"/>
              <w:rPr>
                <w:ins w:id="826" w:author="Karajani Bledar 1SI1" w:date="2021-08-27T22:42:00Z"/>
                <w:rFonts w:ascii="Arial" w:eastAsia="Times New Roman" w:hAnsi="Arial" w:cs="Arial"/>
                <w:sz w:val="18"/>
                <w:lang w:val="en-US"/>
              </w:rPr>
            </w:pPr>
            <w:ins w:id="827" w:author="Karajani Bledar 1SI1" w:date="2021-08-27T22:42:00Z">
              <w:r w:rsidRPr="00756F89">
                <w:rPr>
                  <w:rFonts w:ascii="Arial" w:eastAsia="Times New Roman" w:hAnsi="Arial" w:cs="Arial"/>
                  <w:sz w:val="18"/>
                  <w:lang w:val="en-US"/>
                </w:rPr>
                <w:t>-</w:t>
              </w:r>
            </w:ins>
          </w:p>
        </w:tc>
      </w:tr>
      <w:tr w:rsidR="00756F89" w:rsidRPr="00756F89" w14:paraId="150E449F"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vAlign w:val="center"/>
            <w:hideMark/>
          </w:tcPr>
          <w:p w14:paraId="2049FC50"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Times New Roman" w:hAnsi="Arial" w:cs="Arial"/>
                <w:sz w:val="18"/>
                <w:lang w:val="en-US"/>
              </w:rPr>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vAlign w:val="center"/>
          </w:tcPr>
          <w:p w14:paraId="5161406F" w14:textId="77777777" w:rsidR="00756F89" w:rsidRPr="00756F89" w:rsidRDefault="00756F89" w:rsidP="00756F89">
            <w:pPr>
              <w:keepNext/>
              <w:keepLines/>
              <w:spacing w:after="0"/>
              <w:jc w:val="center"/>
              <w:rPr>
                <w:rFonts w:ascii="Arial" w:eastAsia="Times New Roman" w:hAnsi="Arial" w:cs="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1AF1C515"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rPr>
              <w:t>SR.3.1 TDD</w:t>
            </w:r>
          </w:p>
          <w:p w14:paraId="4822798A" w14:textId="77777777" w:rsidR="00756F89" w:rsidRPr="00756F89" w:rsidRDefault="00756F89" w:rsidP="00756F89">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D9D84D6"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4EFE008D"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rPr>
              <w:t>SR.3.1 TDD</w:t>
            </w:r>
          </w:p>
          <w:p w14:paraId="0167EFFA" w14:textId="77777777" w:rsidR="00756F89" w:rsidRPr="00756F89" w:rsidRDefault="00756F89" w:rsidP="00756F89">
            <w:pPr>
              <w:keepNext/>
              <w:keepLines/>
              <w:spacing w:after="0"/>
              <w:jc w:val="center"/>
              <w:rPr>
                <w:rFonts w:ascii="Arial" w:eastAsia="Times New Roman" w:hAnsi="Arial" w:cs="Arial"/>
                <w:sz w:val="18"/>
                <w:lang w:val="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0B6DF9A1"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w:t>
            </w:r>
          </w:p>
        </w:tc>
      </w:tr>
      <w:tr w:rsidR="00756F89" w:rsidRPr="00756F89" w14:paraId="68E71EE6"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vAlign w:val="center"/>
          </w:tcPr>
          <w:p w14:paraId="5F6B5067"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Times New Roman" w:hAnsi="Arial" w:cs="v5.0.0"/>
                <w:sz w:val="18"/>
              </w:rPr>
              <w:t>RMSI CORESET Reference Channel</w:t>
            </w:r>
          </w:p>
        </w:tc>
        <w:tc>
          <w:tcPr>
            <w:tcW w:w="1271" w:type="dxa"/>
            <w:tcBorders>
              <w:top w:val="single" w:sz="4" w:space="0" w:color="auto"/>
              <w:left w:val="single" w:sz="4" w:space="0" w:color="auto"/>
              <w:bottom w:val="single" w:sz="4" w:space="0" w:color="auto"/>
              <w:right w:val="single" w:sz="4" w:space="0" w:color="auto"/>
            </w:tcBorders>
            <w:vAlign w:val="center"/>
          </w:tcPr>
          <w:p w14:paraId="32F8704C" w14:textId="77777777" w:rsidR="00756F89" w:rsidRPr="00756F89" w:rsidRDefault="00756F89" w:rsidP="00756F89">
            <w:pPr>
              <w:keepNext/>
              <w:keepLines/>
              <w:spacing w:after="0"/>
              <w:jc w:val="center"/>
              <w:rPr>
                <w:rFonts w:ascii="Arial" w:eastAsia="Times New Roman" w:hAnsi="Arial" w:cs="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FF8F2EA"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rPr>
              <w:t>CR.3.1 TDD</w:t>
            </w:r>
          </w:p>
          <w:p w14:paraId="0C8BFD03" w14:textId="77777777" w:rsidR="00756F89" w:rsidRPr="00756F89" w:rsidRDefault="00756F89" w:rsidP="00756F89">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71761542"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5A1A7585"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rPr>
              <w:t>CR.3.1 TDD</w:t>
            </w:r>
          </w:p>
          <w:p w14:paraId="441B4290" w14:textId="77777777" w:rsidR="00756F89" w:rsidRPr="00756F89" w:rsidRDefault="00756F89" w:rsidP="00756F89">
            <w:pPr>
              <w:keepNext/>
              <w:keepLines/>
              <w:spacing w:after="0"/>
              <w:jc w:val="center"/>
              <w:rPr>
                <w:rFonts w:ascii="Arial" w:eastAsia="Times New Roman" w:hAnsi="Arial" w:cs="Arial"/>
                <w:sz w:val="18"/>
                <w:lang w:val="en-US"/>
              </w:rPr>
            </w:pPr>
          </w:p>
        </w:tc>
        <w:tc>
          <w:tcPr>
            <w:tcW w:w="832" w:type="dxa"/>
            <w:tcBorders>
              <w:top w:val="single" w:sz="4" w:space="0" w:color="auto"/>
              <w:left w:val="single" w:sz="4" w:space="0" w:color="auto"/>
              <w:bottom w:val="single" w:sz="4" w:space="0" w:color="auto"/>
              <w:right w:val="single" w:sz="4" w:space="0" w:color="auto"/>
            </w:tcBorders>
            <w:vAlign w:val="center"/>
          </w:tcPr>
          <w:p w14:paraId="64D56095"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w:t>
            </w:r>
          </w:p>
        </w:tc>
      </w:tr>
      <w:tr w:rsidR="00756F89" w:rsidRPr="00756F89" w14:paraId="5B28CA0D"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vAlign w:val="center"/>
            <w:hideMark/>
          </w:tcPr>
          <w:p w14:paraId="0599578B" w14:textId="77777777" w:rsidR="00756F89" w:rsidRPr="00756F89" w:rsidRDefault="00756F89" w:rsidP="00756F89">
            <w:pPr>
              <w:keepNext/>
              <w:keepLines/>
              <w:spacing w:after="0"/>
              <w:rPr>
                <w:rFonts w:ascii="Arial" w:eastAsia="Times New Roman" w:hAnsi="Arial" w:cs="Arial"/>
                <w:sz w:val="18"/>
                <w:lang w:val="da-DK"/>
              </w:rPr>
            </w:pPr>
            <w:r w:rsidRPr="00756F89">
              <w:rPr>
                <w:rFonts w:ascii="Arial" w:eastAsia="Times New Roman" w:hAnsi="Arial" w:cs="Arial"/>
                <w:sz w:val="18"/>
                <w:lang w:val="da-DK"/>
              </w:rPr>
              <w:t>OCNG Patterns</w:t>
            </w:r>
          </w:p>
        </w:tc>
        <w:tc>
          <w:tcPr>
            <w:tcW w:w="1271" w:type="dxa"/>
            <w:tcBorders>
              <w:top w:val="single" w:sz="4" w:space="0" w:color="auto"/>
              <w:left w:val="single" w:sz="4" w:space="0" w:color="auto"/>
              <w:bottom w:val="single" w:sz="4" w:space="0" w:color="auto"/>
              <w:right w:val="single" w:sz="4" w:space="0" w:color="auto"/>
            </w:tcBorders>
            <w:vAlign w:val="center"/>
          </w:tcPr>
          <w:p w14:paraId="66C017E1" w14:textId="77777777" w:rsidR="00756F89" w:rsidRPr="00756F89" w:rsidRDefault="00756F89" w:rsidP="00756F89">
            <w:pPr>
              <w:keepNext/>
              <w:keepLines/>
              <w:spacing w:after="0"/>
              <w:jc w:val="center"/>
              <w:rPr>
                <w:rFonts w:ascii="Arial" w:eastAsia="Times New Roman" w:hAnsi="Arial" w:cs="Arial"/>
                <w:sz w:val="18"/>
                <w:lang w:val="da-DK"/>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2610F44"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Malgun Gothic" w:hAnsi="Arial"/>
                <w:sz w:val="18"/>
                <w:szCs w:val="18"/>
              </w:rPr>
              <w:t>OP.1</w:t>
            </w:r>
          </w:p>
          <w:p w14:paraId="10939F90" w14:textId="77777777" w:rsidR="00756F89" w:rsidRPr="00756F89" w:rsidRDefault="00756F89" w:rsidP="00756F89">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0A5D1488"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Malgun Gothic" w:hAnsi="Arial"/>
                <w:sz w:val="18"/>
                <w:szCs w:val="18"/>
              </w:rPr>
              <w:t>OP.1</w:t>
            </w:r>
          </w:p>
          <w:p w14:paraId="2FE9683E" w14:textId="77777777" w:rsidR="00756F89" w:rsidRPr="00756F89" w:rsidRDefault="00756F89" w:rsidP="00756F89">
            <w:pPr>
              <w:keepNext/>
              <w:keepLines/>
              <w:spacing w:after="0"/>
              <w:jc w:val="center"/>
              <w:rPr>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2850ED43"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Malgun Gothic" w:hAnsi="Arial"/>
                <w:sz w:val="18"/>
                <w:szCs w:val="18"/>
              </w:rPr>
              <w:t>OP.1</w:t>
            </w:r>
          </w:p>
          <w:p w14:paraId="43AAFBE8" w14:textId="77777777" w:rsidR="00756F89" w:rsidRPr="00756F89" w:rsidRDefault="00756F89" w:rsidP="00756F89">
            <w:pPr>
              <w:keepNext/>
              <w:keepLines/>
              <w:spacing w:after="0"/>
              <w:jc w:val="center"/>
              <w:rPr>
                <w:rFonts w:ascii="Arial" w:eastAsia="Times New Roman" w:hAnsi="Arial" w:cs="Arial"/>
                <w:sz w:val="18"/>
                <w:lang w:val="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118EC196"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Malgun Gothic" w:hAnsi="Arial"/>
                <w:sz w:val="18"/>
                <w:szCs w:val="18"/>
              </w:rPr>
              <w:t>OP.1</w:t>
            </w:r>
          </w:p>
          <w:p w14:paraId="2CA543DA" w14:textId="77777777" w:rsidR="00756F89" w:rsidRPr="00756F89" w:rsidRDefault="00756F89" w:rsidP="00756F89">
            <w:pPr>
              <w:keepNext/>
              <w:keepLines/>
              <w:spacing w:after="0"/>
              <w:jc w:val="center"/>
              <w:rPr>
                <w:rFonts w:ascii="Arial" w:eastAsia="Times New Roman" w:hAnsi="Arial" w:cs="Arial"/>
                <w:sz w:val="18"/>
                <w:lang w:val="en-US"/>
              </w:rPr>
            </w:pPr>
          </w:p>
        </w:tc>
      </w:tr>
      <w:tr w:rsidR="00756F89" w:rsidRPr="00756F89" w14:paraId="06FEE39A"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vAlign w:val="center"/>
          </w:tcPr>
          <w:p w14:paraId="46DC35FB" w14:textId="77777777" w:rsidR="00756F89" w:rsidRPr="00756F89" w:rsidRDefault="00756F89" w:rsidP="00756F89">
            <w:pPr>
              <w:keepNext/>
              <w:keepLines/>
              <w:spacing w:after="0"/>
              <w:rPr>
                <w:rFonts w:ascii="Arial" w:eastAsia="Times New Roman" w:hAnsi="Arial" w:cs="Arial"/>
                <w:sz w:val="18"/>
                <w:lang w:val="da-DK"/>
              </w:rPr>
            </w:pPr>
            <w:r w:rsidRPr="00756F89">
              <w:rPr>
                <w:rFonts w:ascii="Arial" w:eastAsia="Times New Roman" w:hAnsi="Arial" w:cs="Arial"/>
                <w:sz w:val="18"/>
              </w:rPr>
              <w:t>SSB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090FAF2F" w14:textId="77777777" w:rsidR="00756F89" w:rsidRPr="00756F89" w:rsidRDefault="00756F89" w:rsidP="00756F89">
            <w:pPr>
              <w:keepNext/>
              <w:keepLines/>
              <w:spacing w:after="0"/>
              <w:jc w:val="center"/>
              <w:rPr>
                <w:rFonts w:ascii="Arial" w:eastAsia="Times New Roman" w:hAnsi="Arial" w:cs="Arial"/>
                <w:sz w:val="18"/>
                <w:lang w:val="da-DK"/>
              </w:rPr>
            </w:pPr>
          </w:p>
        </w:tc>
        <w:tc>
          <w:tcPr>
            <w:tcW w:w="830" w:type="dxa"/>
            <w:tcBorders>
              <w:top w:val="single" w:sz="4" w:space="0" w:color="auto"/>
              <w:left w:val="single" w:sz="4" w:space="0" w:color="auto"/>
              <w:bottom w:val="single" w:sz="4" w:space="0" w:color="auto"/>
              <w:right w:val="single" w:sz="4" w:space="0" w:color="auto"/>
            </w:tcBorders>
            <w:vAlign w:val="center"/>
          </w:tcPr>
          <w:p w14:paraId="39C05F1D" w14:textId="77777777" w:rsidR="00756F89" w:rsidRPr="00756F89" w:rsidRDefault="00756F89" w:rsidP="00756F89">
            <w:pPr>
              <w:keepNext/>
              <w:keepLines/>
              <w:spacing w:after="0"/>
              <w:jc w:val="center"/>
              <w:rPr>
                <w:rFonts w:ascii="Arial" w:eastAsia="Malgun Gothic" w:hAnsi="Arial"/>
                <w:sz w:val="18"/>
                <w:szCs w:val="18"/>
              </w:rPr>
            </w:pPr>
            <w:r w:rsidRPr="00756F89">
              <w:rPr>
                <w:rFonts w:ascii="Arial" w:eastAsia="Times New Roman" w:hAnsi="Arial" w:cs="Arial"/>
                <w:sz w:val="18"/>
              </w:rPr>
              <w:t>SSB.3 FR2</w:t>
            </w:r>
          </w:p>
        </w:tc>
        <w:tc>
          <w:tcPr>
            <w:tcW w:w="831" w:type="dxa"/>
            <w:tcBorders>
              <w:top w:val="single" w:sz="4" w:space="0" w:color="auto"/>
              <w:left w:val="single" w:sz="4" w:space="0" w:color="auto"/>
              <w:bottom w:val="single" w:sz="4" w:space="0" w:color="auto"/>
              <w:right w:val="single" w:sz="4" w:space="0" w:color="auto"/>
            </w:tcBorders>
            <w:vAlign w:val="center"/>
          </w:tcPr>
          <w:p w14:paraId="240DA87D" w14:textId="77777777" w:rsidR="00756F89" w:rsidRPr="00756F89" w:rsidRDefault="00756F89" w:rsidP="00756F89">
            <w:pPr>
              <w:keepNext/>
              <w:keepLines/>
              <w:spacing w:after="0"/>
              <w:jc w:val="center"/>
              <w:rPr>
                <w:rFonts w:ascii="Arial" w:eastAsia="Malgun Gothic" w:hAnsi="Arial"/>
                <w:sz w:val="18"/>
                <w:szCs w:val="18"/>
              </w:rPr>
            </w:pPr>
            <w:r w:rsidRPr="00756F89">
              <w:rPr>
                <w:rFonts w:ascii="Arial" w:eastAsia="Times New Roman" w:hAnsi="Arial" w:cs="Arial"/>
                <w:sz w:val="18"/>
              </w:rPr>
              <w:t>SSB.3 FR2</w:t>
            </w:r>
          </w:p>
        </w:tc>
        <w:tc>
          <w:tcPr>
            <w:tcW w:w="831" w:type="dxa"/>
            <w:tcBorders>
              <w:top w:val="single" w:sz="4" w:space="0" w:color="auto"/>
              <w:left w:val="single" w:sz="4" w:space="0" w:color="auto"/>
              <w:bottom w:val="single" w:sz="4" w:space="0" w:color="auto"/>
              <w:right w:val="single" w:sz="4" w:space="0" w:color="auto"/>
            </w:tcBorders>
            <w:vAlign w:val="center"/>
          </w:tcPr>
          <w:p w14:paraId="3B058BCB" w14:textId="77777777" w:rsidR="00756F89" w:rsidRPr="00756F89" w:rsidRDefault="00756F89" w:rsidP="00756F89">
            <w:pPr>
              <w:keepNext/>
              <w:keepLines/>
              <w:spacing w:after="0"/>
              <w:jc w:val="center"/>
              <w:rPr>
                <w:rFonts w:ascii="Arial" w:eastAsia="Malgun Gothic" w:hAnsi="Arial"/>
                <w:sz w:val="18"/>
                <w:szCs w:val="18"/>
              </w:rPr>
            </w:pPr>
            <w:r w:rsidRPr="00756F89">
              <w:rPr>
                <w:rFonts w:ascii="Arial" w:eastAsia="Times New Roman" w:hAnsi="Arial" w:cs="Arial"/>
                <w:sz w:val="18"/>
              </w:rPr>
              <w:t>SSB.3 FR2</w:t>
            </w:r>
          </w:p>
        </w:tc>
        <w:tc>
          <w:tcPr>
            <w:tcW w:w="832" w:type="dxa"/>
            <w:tcBorders>
              <w:top w:val="single" w:sz="4" w:space="0" w:color="auto"/>
              <w:left w:val="single" w:sz="4" w:space="0" w:color="auto"/>
              <w:bottom w:val="single" w:sz="4" w:space="0" w:color="auto"/>
              <w:right w:val="single" w:sz="4" w:space="0" w:color="auto"/>
            </w:tcBorders>
            <w:vAlign w:val="center"/>
          </w:tcPr>
          <w:p w14:paraId="5ED0B00E" w14:textId="77777777" w:rsidR="00756F89" w:rsidRPr="00756F89" w:rsidRDefault="00756F89" w:rsidP="00756F89">
            <w:pPr>
              <w:keepNext/>
              <w:keepLines/>
              <w:spacing w:after="0"/>
              <w:jc w:val="center"/>
              <w:rPr>
                <w:rFonts w:ascii="Arial" w:eastAsia="Malgun Gothic" w:hAnsi="Arial"/>
                <w:sz w:val="18"/>
                <w:szCs w:val="18"/>
              </w:rPr>
            </w:pPr>
            <w:r w:rsidRPr="00756F89">
              <w:rPr>
                <w:rFonts w:ascii="Arial" w:eastAsia="Times New Roman" w:hAnsi="Arial" w:cs="Arial"/>
                <w:sz w:val="18"/>
              </w:rPr>
              <w:t>SSB.3 FR2</w:t>
            </w:r>
          </w:p>
        </w:tc>
      </w:tr>
      <w:tr w:rsidR="00756F89" w:rsidRPr="00756F89" w14:paraId="312EB0E5"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vAlign w:val="center"/>
          </w:tcPr>
          <w:p w14:paraId="7B6E4E9A" w14:textId="77777777" w:rsidR="00756F89" w:rsidRPr="00756F89" w:rsidRDefault="00756F89" w:rsidP="00756F89">
            <w:pPr>
              <w:keepNext/>
              <w:keepLines/>
              <w:spacing w:after="0"/>
              <w:rPr>
                <w:rFonts w:ascii="Arial" w:eastAsia="Times New Roman" w:hAnsi="Arial" w:cs="Arial"/>
                <w:sz w:val="18"/>
                <w:lang w:val="da-DK"/>
              </w:rPr>
            </w:pPr>
            <w:r w:rsidRPr="00756F89">
              <w:rPr>
                <w:rFonts w:ascii="Arial" w:eastAsia="Times New Roman" w:hAnsi="Arial" w:cs="Arial"/>
                <w:sz w:val="18"/>
                <w:lang w:val="da-DK"/>
              </w:rPr>
              <w:t>SMTC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51CA6AF9" w14:textId="77777777" w:rsidR="00756F89" w:rsidRPr="00756F89" w:rsidRDefault="00756F89" w:rsidP="00756F89">
            <w:pPr>
              <w:keepNext/>
              <w:keepLines/>
              <w:spacing w:after="0"/>
              <w:jc w:val="center"/>
              <w:rPr>
                <w:rFonts w:ascii="Arial" w:eastAsia="Times New Roman" w:hAnsi="Arial" w:cs="Arial"/>
                <w:sz w:val="18"/>
                <w:lang w:val="da-DK"/>
              </w:rPr>
            </w:pPr>
          </w:p>
        </w:tc>
        <w:tc>
          <w:tcPr>
            <w:tcW w:w="830" w:type="dxa"/>
            <w:tcBorders>
              <w:top w:val="single" w:sz="4" w:space="0" w:color="auto"/>
              <w:left w:val="single" w:sz="4" w:space="0" w:color="auto"/>
              <w:bottom w:val="single" w:sz="4" w:space="0" w:color="auto"/>
              <w:right w:val="single" w:sz="4" w:space="0" w:color="auto"/>
            </w:tcBorders>
            <w:vAlign w:val="center"/>
          </w:tcPr>
          <w:p w14:paraId="5D76A434"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2B863F40"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5835445A"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rPr>
              <w:t xml:space="preserve">SMTC.1 FR2 </w:t>
            </w:r>
          </w:p>
        </w:tc>
        <w:tc>
          <w:tcPr>
            <w:tcW w:w="832" w:type="dxa"/>
            <w:tcBorders>
              <w:top w:val="single" w:sz="4" w:space="0" w:color="auto"/>
              <w:left w:val="single" w:sz="4" w:space="0" w:color="auto"/>
              <w:bottom w:val="single" w:sz="4" w:space="0" w:color="auto"/>
              <w:right w:val="single" w:sz="4" w:space="0" w:color="auto"/>
            </w:tcBorders>
            <w:vAlign w:val="center"/>
          </w:tcPr>
          <w:p w14:paraId="0E8C2330"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rPr>
              <w:t xml:space="preserve">SMTC.1 FR2 </w:t>
            </w:r>
          </w:p>
        </w:tc>
      </w:tr>
      <w:tr w:rsidR="00756F89" w:rsidRPr="00756F89" w:rsidDel="009A21F9" w14:paraId="4D055012" w14:textId="77777777" w:rsidTr="00AA4E81">
        <w:trPr>
          <w:jc w:val="center"/>
          <w:del w:id="828" w:author="Karajani Bledar 1SI1" w:date="2021-08-27T22:42:00Z"/>
        </w:trPr>
        <w:tc>
          <w:tcPr>
            <w:tcW w:w="3628" w:type="dxa"/>
            <w:gridSpan w:val="2"/>
            <w:tcBorders>
              <w:top w:val="single" w:sz="4" w:space="0" w:color="auto"/>
              <w:left w:val="single" w:sz="4" w:space="0" w:color="auto"/>
              <w:bottom w:val="single" w:sz="4" w:space="0" w:color="auto"/>
              <w:right w:val="single" w:sz="4" w:space="0" w:color="auto"/>
            </w:tcBorders>
            <w:vAlign w:val="center"/>
          </w:tcPr>
          <w:p w14:paraId="67450D77" w14:textId="77777777" w:rsidR="00756F89" w:rsidRPr="00756F89" w:rsidDel="009A21F9" w:rsidRDefault="00756F89" w:rsidP="00756F89">
            <w:pPr>
              <w:keepNext/>
              <w:keepLines/>
              <w:spacing w:after="0"/>
              <w:rPr>
                <w:del w:id="829" w:author="Karajani Bledar 1SI1" w:date="2021-08-27T22:42:00Z"/>
                <w:rFonts w:ascii="Arial" w:eastAsia="Times New Roman" w:hAnsi="Arial" w:cs="Arial"/>
                <w:sz w:val="18"/>
                <w:lang w:val="da-DK"/>
              </w:rPr>
            </w:pPr>
            <w:del w:id="830" w:author="Karajani Bledar 1SI1" w:date="2021-08-27T22:42:00Z">
              <w:r w:rsidRPr="00756F89" w:rsidDel="009A21F9">
                <w:rPr>
                  <w:rFonts w:ascii="Arial" w:eastAsia="Times New Roman" w:hAnsi="Arial" w:cs="v4.2.0"/>
                  <w:sz w:val="18"/>
                  <w:lang w:val="it-IT" w:eastAsia="zh-CN"/>
                </w:rPr>
                <w:delText>CSI-RS for tracking</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5F228AFC" w14:textId="77777777" w:rsidR="00756F89" w:rsidRPr="00756F89" w:rsidDel="009A21F9" w:rsidRDefault="00756F89" w:rsidP="00756F89">
            <w:pPr>
              <w:keepNext/>
              <w:keepLines/>
              <w:spacing w:after="0"/>
              <w:jc w:val="center"/>
              <w:rPr>
                <w:del w:id="831" w:author="Karajani Bledar 1SI1" w:date="2021-08-27T22:42:00Z"/>
                <w:rFonts w:ascii="Arial" w:eastAsia="Times New Roman" w:hAnsi="Arial" w:cs="Arial"/>
                <w:sz w:val="18"/>
                <w:lang w:val="da-DK"/>
              </w:rPr>
            </w:pPr>
          </w:p>
        </w:tc>
        <w:tc>
          <w:tcPr>
            <w:tcW w:w="830" w:type="dxa"/>
            <w:tcBorders>
              <w:top w:val="single" w:sz="4" w:space="0" w:color="auto"/>
              <w:left w:val="single" w:sz="4" w:space="0" w:color="auto"/>
              <w:bottom w:val="single" w:sz="4" w:space="0" w:color="auto"/>
              <w:right w:val="single" w:sz="4" w:space="0" w:color="auto"/>
            </w:tcBorders>
            <w:vAlign w:val="center"/>
          </w:tcPr>
          <w:p w14:paraId="4B3ACFF2" w14:textId="77777777" w:rsidR="00756F89" w:rsidRPr="00756F89" w:rsidDel="009A21F9" w:rsidRDefault="00756F89" w:rsidP="00756F89">
            <w:pPr>
              <w:keepNext/>
              <w:keepLines/>
              <w:spacing w:after="0"/>
              <w:jc w:val="center"/>
              <w:rPr>
                <w:del w:id="832" w:author="Karajani Bledar 1SI1" w:date="2021-08-27T22:42:00Z"/>
                <w:rFonts w:ascii="Arial" w:eastAsia="Times New Roman" w:hAnsi="Arial" w:cs="Arial"/>
                <w:sz w:val="18"/>
              </w:rPr>
            </w:pPr>
            <w:del w:id="833" w:author="Karajani Bledar 1SI1" w:date="2021-08-27T22:42:00Z">
              <w:r w:rsidRPr="00756F89" w:rsidDel="009A21F9">
                <w:rPr>
                  <w:rFonts w:ascii="Arial" w:eastAsia="Times New Roman" w:hAnsi="Arial" w:cs="Arial"/>
                  <w:sz w:val="18"/>
                </w:rPr>
                <w:delText>TRS.2.1 TDD</w:delText>
              </w:r>
            </w:del>
          </w:p>
        </w:tc>
        <w:tc>
          <w:tcPr>
            <w:tcW w:w="831" w:type="dxa"/>
            <w:tcBorders>
              <w:top w:val="single" w:sz="4" w:space="0" w:color="auto"/>
              <w:left w:val="single" w:sz="4" w:space="0" w:color="auto"/>
              <w:bottom w:val="single" w:sz="4" w:space="0" w:color="auto"/>
              <w:right w:val="single" w:sz="4" w:space="0" w:color="auto"/>
            </w:tcBorders>
            <w:vAlign w:val="center"/>
          </w:tcPr>
          <w:p w14:paraId="2A484E0F" w14:textId="77777777" w:rsidR="00756F89" w:rsidRPr="00756F89" w:rsidDel="009A21F9" w:rsidRDefault="00756F89" w:rsidP="00756F89">
            <w:pPr>
              <w:keepNext/>
              <w:keepLines/>
              <w:spacing w:after="0"/>
              <w:jc w:val="center"/>
              <w:rPr>
                <w:del w:id="834" w:author="Karajani Bledar 1SI1" w:date="2021-08-27T22:42:00Z"/>
                <w:rFonts w:ascii="Arial" w:eastAsia="Times New Roman" w:hAnsi="Arial" w:cs="Arial"/>
                <w:sz w:val="18"/>
              </w:rPr>
            </w:pPr>
            <w:del w:id="835" w:author="Karajani Bledar 1SI1" w:date="2021-08-27T22:42:00Z">
              <w:r w:rsidRPr="00756F89" w:rsidDel="009A21F9">
                <w:rPr>
                  <w:rFonts w:ascii="Arial" w:eastAsia="Times New Roman" w:hAnsi="Arial" w:cs="Arial"/>
                  <w:sz w:val="18"/>
                </w:rPr>
                <w:delText>-</w:delText>
              </w:r>
            </w:del>
          </w:p>
        </w:tc>
        <w:tc>
          <w:tcPr>
            <w:tcW w:w="831" w:type="dxa"/>
            <w:tcBorders>
              <w:top w:val="single" w:sz="4" w:space="0" w:color="auto"/>
              <w:left w:val="single" w:sz="4" w:space="0" w:color="auto"/>
              <w:bottom w:val="single" w:sz="4" w:space="0" w:color="auto"/>
              <w:right w:val="single" w:sz="4" w:space="0" w:color="auto"/>
            </w:tcBorders>
            <w:vAlign w:val="center"/>
          </w:tcPr>
          <w:p w14:paraId="32E75271" w14:textId="77777777" w:rsidR="00756F89" w:rsidRPr="00756F89" w:rsidDel="009A21F9" w:rsidRDefault="00756F89" w:rsidP="00756F89">
            <w:pPr>
              <w:keepNext/>
              <w:keepLines/>
              <w:spacing w:after="0"/>
              <w:jc w:val="center"/>
              <w:rPr>
                <w:del w:id="836" w:author="Karajani Bledar 1SI1" w:date="2021-08-27T22:42:00Z"/>
                <w:rFonts w:ascii="Arial" w:eastAsia="Times New Roman" w:hAnsi="Arial" w:cs="Arial"/>
                <w:sz w:val="18"/>
              </w:rPr>
            </w:pPr>
            <w:del w:id="837" w:author="Karajani Bledar 1SI1" w:date="2021-08-27T22:42:00Z">
              <w:r w:rsidRPr="00756F89" w:rsidDel="009A21F9">
                <w:rPr>
                  <w:rFonts w:ascii="Arial" w:eastAsia="Times New Roman" w:hAnsi="Arial" w:cs="Arial"/>
                  <w:sz w:val="18"/>
                </w:rPr>
                <w:delText>TRS.2.1 TDD</w:delText>
              </w:r>
            </w:del>
          </w:p>
        </w:tc>
        <w:tc>
          <w:tcPr>
            <w:tcW w:w="832" w:type="dxa"/>
            <w:tcBorders>
              <w:top w:val="single" w:sz="4" w:space="0" w:color="auto"/>
              <w:left w:val="single" w:sz="4" w:space="0" w:color="auto"/>
              <w:bottom w:val="single" w:sz="4" w:space="0" w:color="auto"/>
              <w:right w:val="single" w:sz="4" w:space="0" w:color="auto"/>
            </w:tcBorders>
            <w:vAlign w:val="center"/>
          </w:tcPr>
          <w:p w14:paraId="6F528D58" w14:textId="77777777" w:rsidR="00756F89" w:rsidRPr="00756F89" w:rsidDel="009A21F9" w:rsidRDefault="00756F89" w:rsidP="00756F89">
            <w:pPr>
              <w:keepNext/>
              <w:keepLines/>
              <w:spacing w:after="0"/>
              <w:jc w:val="center"/>
              <w:rPr>
                <w:del w:id="838" w:author="Karajani Bledar 1SI1" w:date="2021-08-27T22:42:00Z"/>
                <w:rFonts w:ascii="Arial" w:eastAsia="Times New Roman" w:hAnsi="Arial" w:cs="Arial"/>
                <w:sz w:val="18"/>
              </w:rPr>
            </w:pPr>
            <w:del w:id="839" w:author="Karajani Bledar 1SI1" w:date="2021-08-27T22:42:00Z">
              <w:r w:rsidRPr="00756F89" w:rsidDel="009A21F9">
                <w:rPr>
                  <w:rFonts w:ascii="Arial" w:eastAsia="Times New Roman" w:hAnsi="Arial" w:cs="Arial"/>
                  <w:sz w:val="18"/>
                </w:rPr>
                <w:delText>-</w:delText>
              </w:r>
            </w:del>
          </w:p>
        </w:tc>
      </w:tr>
      <w:tr w:rsidR="00756F89" w:rsidRPr="00756F89" w14:paraId="3F5318C7"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vAlign w:val="center"/>
          </w:tcPr>
          <w:p w14:paraId="5FDD99FB" w14:textId="77777777" w:rsidR="00756F89" w:rsidRPr="00756F89" w:rsidRDefault="00756F89" w:rsidP="00756F89">
            <w:pPr>
              <w:keepNext/>
              <w:keepLines/>
              <w:spacing w:after="0"/>
              <w:rPr>
                <w:rFonts w:ascii="Arial" w:eastAsia="Times New Roman" w:hAnsi="Arial" w:cs="Arial"/>
                <w:sz w:val="18"/>
                <w:lang w:val="da-DK"/>
              </w:rPr>
            </w:pPr>
            <w:r w:rsidRPr="00756F89">
              <w:rPr>
                <w:rFonts w:ascii="Arial" w:eastAsia="Times New Roman" w:hAnsi="Arial" w:cs="Arial"/>
                <w:sz w:val="18"/>
                <w:lang w:val="da-DK"/>
              </w:rPr>
              <w:t>PDSCH/PDCCH subcarrier spacing</w:t>
            </w:r>
          </w:p>
        </w:tc>
        <w:tc>
          <w:tcPr>
            <w:tcW w:w="1271" w:type="dxa"/>
            <w:tcBorders>
              <w:top w:val="single" w:sz="4" w:space="0" w:color="auto"/>
              <w:left w:val="single" w:sz="4" w:space="0" w:color="auto"/>
              <w:bottom w:val="single" w:sz="4" w:space="0" w:color="auto"/>
              <w:right w:val="single" w:sz="4" w:space="0" w:color="auto"/>
            </w:tcBorders>
            <w:vAlign w:val="center"/>
          </w:tcPr>
          <w:p w14:paraId="53690B0C" w14:textId="77777777" w:rsidR="00756F89" w:rsidRPr="00756F89" w:rsidRDefault="00756F89" w:rsidP="00756F89">
            <w:pPr>
              <w:keepNext/>
              <w:keepLines/>
              <w:spacing w:after="0"/>
              <w:jc w:val="center"/>
              <w:rPr>
                <w:rFonts w:ascii="Arial" w:eastAsia="Times New Roman" w:hAnsi="Arial" w:cs="Arial"/>
                <w:sz w:val="18"/>
                <w:lang w:val="da-DK"/>
              </w:rPr>
            </w:pPr>
            <w:r w:rsidRPr="00756F89">
              <w:rPr>
                <w:rFonts w:ascii="Arial" w:eastAsia="Times New Roman" w:hAnsi="Arial" w:cs="Arial"/>
                <w:sz w:val="18"/>
                <w:lang w:val="da-DK"/>
              </w:rPr>
              <w:t>kHz</w:t>
            </w:r>
          </w:p>
        </w:tc>
        <w:tc>
          <w:tcPr>
            <w:tcW w:w="830" w:type="dxa"/>
            <w:tcBorders>
              <w:top w:val="single" w:sz="4" w:space="0" w:color="auto"/>
              <w:left w:val="single" w:sz="4" w:space="0" w:color="auto"/>
              <w:bottom w:val="single" w:sz="4" w:space="0" w:color="auto"/>
              <w:right w:val="single" w:sz="4" w:space="0" w:color="auto"/>
            </w:tcBorders>
            <w:vAlign w:val="center"/>
          </w:tcPr>
          <w:p w14:paraId="7FD9B587"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5E160B01"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0EB11516"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 xml:space="preserve">120 </w:t>
            </w:r>
          </w:p>
        </w:tc>
        <w:tc>
          <w:tcPr>
            <w:tcW w:w="832" w:type="dxa"/>
            <w:tcBorders>
              <w:top w:val="single" w:sz="4" w:space="0" w:color="auto"/>
              <w:left w:val="single" w:sz="4" w:space="0" w:color="auto"/>
              <w:bottom w:val="single" w:sz="4" w:space="0" w:color="auto"/>
              <w:right w:val="single" w:sz="4" w:space="0" w:color="auto"/>
            </w:tcBorders>
            <w:vAlign w:val="center"/>
          </w:tcPr>
          <w:p w14:paraId="3A8299CD"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 xml:space="preserve">120 </w:t>
            </w:r>
          </w:p>
        </w:tc>
      </w:tr>
      <w:tr w:rsidR="00756F89" w:rsidRPr="00756F89" w14:paraId="51A3E341"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71EA52D2"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Times New Roman" w:hAnsi="Arial" w:cs="Arial"/>
                <w:sz w:val="18"/>
                <w:szCs w:val="18"/>
              </w:rPr>
              <w:t>EPRE ratio of PSS to SSS</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45783BE6"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dB</w:t>
            </w:r>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14:paraId="309EB8E7"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5428414C"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275DD01C"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5505914C"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0</w:t>
            </w:r>
          </w:p>
        </w:tc>
      </w:tr>
      <w:tr w:rsidR="00756F89" w:rsidRPr="00756F89" w14:paraId="205B0D39"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17521BDE"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Times New Roman" w:hAnsi="Arial" w:cs="Arial"/>
                <w:sz w:val="18"/>
                <w:szCs w:val="18"/>
              </w:rPr>
              <w:t>EPRE ratio of PBCH_DMRS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403D2AA" w14:textId="77777777" w:rsidR="00756F89" w:rsidRPr="00756F89" w:rsidRDefault="00756F89" w:rsidP="00756F89">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61B59461" w14:textId="77777777" w:rsidR="00756F89" w:rsidRPr="00756F89" w:rsidRDefault="00756F89" w:rsidP="00756F89">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E0A382A" w14:textId="77777777" w:rsidR="00756F89" w:rsidRPr="00756F89" w:rsidRDefault="00756F89" w:rsidP="00756F89">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9195E74" w14:textId="77777777" w:rsidR="00756F89" w:rsidRPr="00756F89" w:rsidRDefault="00756F89" w:rsidP="00756F89">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D494EA7" w14:textId="77777777" w:rsidR="00756F89" w:rsidRPr="00756F89" w:rsidRDefault="00756F89" w:rsidP="00756F89">
            <w:pPr>
              <w:spacing w:after="0"/>
              <w:rPr>
                <w:rFonts w:ascii="Arial" w:eastAsia="Calibri" w:hAnsi="Arial" w:cs="Arial"/>
                <w:sz w:val="18"/>
                <w:szCs w:val="22"/>
                <w:lang w:val="en-US"/>
              </w:rPr>
            </w:pPr>
          </w:p>
        </w:tc>
      </w:tr>
      <w:tr w:rsidR="00756F89" w:rsidRPr="00756F89" w14:paraId="2ECCE3A5"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60171228"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Times New Roman" w:hAnsi="Arial" w:cs="Arial"/>
                <w:sz w:val="18"/>
                <w:szCs w:val="18"/>
              </w:rPr>
              <w:t>EPRE ratio of PBCH to PBCH_DMRS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0206930" w14:textId="77777777" w:rsidR="00756F89" w:rsidRPr="00756F89" w:rsidRDefault="00756F89" w:rsidP="00756F89">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26703C6B" w14:textId="77777777" w:rsidR="00756F89" w:rsidRPr="00756F89" w:rsidRDefault="00756F89" w:rsidP="00756F89">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ACA9097" w14:textId="77777777" w:rsidR="00756F89" w:rsidRPr="00756F89" w:rsidRDefault="00756F89" w:rsidP="00756F89">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819C1C8" w14:textId="77777777" w:rsidR="00756F89" w:rsidRPr="00756F89" w:rsidRDefault="00756F89" w:rsidP="00756F89">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F2BCFB9" w14:textId="77777777" w:rsidR="00756F89" w:rsidRPr="00756F89" w:rsidRDefault="00756F89" w:rsidP="00756F89">
            <w:pPr>
              <w:spacing w:after="0"/>
              <w:rPr>
                <w:rFonts w:ascii="Arial" w:eastAsia="Calibri" w:hAnsi="Arial" w:cs="Arial"/>
                <w:sz w:val="18"/>
                <w:szCs w:val="22"/>
                <w:lang w:val="en-US"/>
              </w:rPr>
            </w:pPr>
          </w:p>
        </w:tc>
      </w:tr>
      <w:tr w:rsidR="00756F89" w:rsidRPr="00756F89" w14:paraId="2509F105"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0545F8F4"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Times New Roman" w:hAnsi="Arial" w:cs="Arial"/>
                <w:sz w:val="18"/>
                <w:szCs w:val="18"/>
              </w:rPr>
              <w:t>EPRE ratio of PDCCH_DMRS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86C4B1B" w14:textId="77777777" w:rsidR="00756F89" w:rsidRPr="00756F89" w:rsidRDefault="00756F89" w:rsidP="00756F89">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1D8A39EE" w14:textId="77777777" w:rsidR="00756F89" w:rsidRPr="00756F89" w:rsidRDefault="00756F89" w:rsidP="00756F89">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ADD213F" w14:textId="77777777" w:rsidR="00756F89" w:rsidRPr="00756F89" w:rsidRDefault="00756F89" w:rsidP="00756F89">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0515A28" w14:textId="77777777" w:rsidR="00756F89" w:rsidRPr="00756F89" w:rsidRDefault="00756F89" w:rsidP="00756F89">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BFC9C6D" w14:textId="77777777" w:rsidR="00756F89" w:rsidRPr="00756F89" w:rsidRDefault="00756F89" w:rsidP="00756F89">
            <w:pPr>
              <w:spacing w:after="0"/>
              <w:rPr>
                <w:rFonts w:ascii="Arial" w:eastAsia="Calibri" w:hAnsi="Arial" w:cs="Arial"/>
                <w:sz w:val="18"/>
                <w:szCs w:val="22"/>
                <w:lang w:val="en-US"/>
              </w:rPr>
            </w:pPr>
          </w:p>
        </w:tc>
      </w:tr>
      <w:tr w:rsidR="00756F89" w:rsidRPr="00756F89" w14:paraId="0330E78D"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09700431"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Times New Roman" w:hAnsi="Arial" w:cs="Arial"/>
                <w:sz w:val="18"/>
                <w:szCs w:val="18"/>
              </w:rPr>
              <w:t>EPRE ratio of PDCCH to PDCCH_DMRS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95D8832" w14:textId="77777777" w:rsidR="00756F89" w:rsidRPr="00756F89" w:rsidRDefault="00756F89" w:rsidP="00756F89">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43EA914" w14:textId="77777777" w:rsidR="00756F89" w:rsidRPr="00756F89" w:rsidRDefault="00756F89" w:rsidP="00756F89">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2E91F9B" w14:textId="77777777" w:rsidR="00756F89" w:rsidRPr="00756F89" w:rsidRDefault="00756F89" w:rsidP="00756F89">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46E781D" w14:textId="77777777" w:rsidR="00756F89" w:rsidRPr="00756F89" w:rsidRDefault="00756F89" w:rsidP="00756F89">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D02E5A6" w14:textId="77777777" w:rsidR="00756F89" w:rsidRPr="00756F89" w:rsidRDefault="00756F89" w:rsidP="00756F89">
            <w:pPr>
              <w:spacing w:after="0"/>
              <w:rPr>
                <w:rFonts w:ascii="Arial" w:eastAsia="Calibri" w:hAnsi="Arial" w:cs="Arial"/>
                <w:sz w:val="18"/>
                <w:szCs w:val="22"/>
                <w:lang w:val="en-US"/>
              </w:rPr>
            </w:pPr>
          </w:p>
        </w:tc>
      </w:tr>
      <w:tr w:rsidR="00756F89" w:rsidRPr="00756F89" w14:paraId="4631539F"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062FC253"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Times New Roman" w:hAnsi="Arial" w:cs="Arial"/>
                <w:sz w:val="18"/>
                <w:szCs w:val="18"/>
              </w:rPr>
              <w:t>EPRE ratio of PDSCH_DMRS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13EA32C" w14:textId="77777777" w:rsidR="00756F89" w:rsidRPr="00756F89" w:rsidRDefault="00756F89" w:rsidP="00756F89">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B06C896" w14:textId="77777777" w:rsidR="00756F89" w:rsidRPr="00756F89" w:rsidRDefault="00756F89" w:rsidP="00756F89">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E49E58E" w14:textId="77777777" w:rsidR="00756F89" w:rsidRPr="00756F89" w:rsidRDefault="00756F89" w:rsidP="00756F89">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3F841DE" w14:textId="77777777" w:rsidR="00756F89" w:rsidRPr="00756F89" w:rsidRDefault="00756F89" w:rsidP="00756F89">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603ADDA" w14:textId="77777777" w:rsidR="00756F89" w:rsidRPr="00756F89" w:rsidRDefault="00756F89" w:rsidP="00756F89">
            <w:pPr>
              <w:spacing w:after="0"/>
              <w:rPr>
                <w:rFonts w:ascii="Arial" w:eastAsia="Calibri" w:hAnsi="Arial" w:cs="Arial"/>
                <w:sz w:val="18"/>
                <w:szCs w:val="22"/>
                <w:lang w:val="en-US"/>
              </w:rPr>
            </w:pPr>
          </w:p>
        </w:tc>
      </w:tr>
      <w:tr w:rsidR="00756F89" w:rsidRPr="00756F89" w14:paraId="19407593"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6D61C2EA"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Times New Roman" w:hAnsi="Arial" w:cs="Arial"/>
                <w:sz w:val="18"/>
                <w:szCs w:val="18"/>
              </w:rPr>
              <w:t>EPRE ratio of PDSCH to PDSCH_DMRS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A7F8823" w14:textId="77777777" w:rsidR="00756F89" w:rsidRPr="00756F89" w:rsidRDefault="00756F89" w:rsidP="00756F89">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69968DBD" w14:textId="77777777" w:rsidR="00756F89" w:rsidRPr="00756F89" w:rsidRDefault="00756F89" w:rsidP="00756F89">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FC8827F" w14:textId="77777777" w:rsidR="00756F89" w:rsidRPr="00756F89" w:rsidRDefault="00756F89" w:rsidP="00756F89">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A431F1F" w14:textId="77777777" w:rsidR="00756F89" w:rsidRPr="00756F89" w:rsidRDefault="00756F89" w:rsidP="00756F89">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C0DD20F" w14:textId="77777777" w:rsidR="00756F89" w:rsidRPr="00756F89" w:rsidRDefault="00756F89" w:rsidP="00756F89">
            <w:pPr>
              <w:spacing w:after="0"/>
              <w:rPr>
                <w:rFonts w:ascii="Arial" w:eastAsia="Calibri" w:hAnsi="Arial" w:cs="Arial"/>
                <w:sz w:val="18"/>
                <w:szCs w:val="22"/>
                <w:lang w:val="en-US"/>
              </w:rPr>
            </w:pPr>
          </w:p>
        </w:tc>
      </w:tr>
      <w:tr w:rsidR="00756F89" w:rsidRPr="00756F89" w14:paraId="54D2B974"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58EB3FFF"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Malgun Gothic" w:hAnsi="Arial" w:cs="Arial"/>
                <w:sz w:val="18"/>
                <w:szCs w:val="18"/>
                <w:lang w:val="en-US"/>
              </w:rPr>
              <w:t>EPRE ratio of OCNG DMRS to SSS</w:t>
            </w:r>
            <w:r w:rsidRPr="00756F89">
              <w:rPr>
                <w:rFonts w:ascii="Arial" w:eastAsia="Malgun Gothic" w:hAnsi="Arial" w:cs="Arial"/>
                <w:sz w:val="18"/>
                <w:szCs w:val="18"/>
                <w:vertAlign w:val="superscript"/>
                <w:lang w:val="en-US"/>
              </w:rPr>
              <w:t>Note 1</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403114C" w14:textId="77777777" w:rsidR="00756F89" w:rsidRPr="00756F89" w:rsidRDefault="00756F89" w:rsidP="00756F89">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14BB6D86" w14:textId="77777777" w:rsidR="00756F89" w:rsidRPr="00756F89" w:rsidRDefault="00756F89" w:rsidP="00756F89">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5656A25" w14:textId="77777777" w:rsidR="00756F89" w:rsidRPr="00756F89" w:rsidRDefault="00756F89" w:rsidP="00756F89">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EA5FDAF" w14:textId="77777777" w:rsidR="00756F89" w:rsidRPr="00756F89" w:rsidRDefault="00756F89" w:rsidP="00756F89">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102004F" w14:textId="77777777" w:rsidR="00756F89" w:rsidRPr="00756F89" w:rsidRDefault="00756F89" w:rsidP="00756F89">
            <w:pPr>
              <w:spacing w:after="0"/>
              <w:rPr>
                <w:rFonts w:ascii="Arial" w:eastAsia="Calibri" w:hAnsi="Arial" w:cs="Arial"/>
                <w:sz w:val="18"/>
                <w:szCs w:val="22"/>
                <w:lang w:val="en-US"/>
              </w:rPr>
            </w:pPr>
          </w:p>
        </w:tc>
      </w:tr>
      <w:tr w:rsidR="00756F89" w:rsidRPr="00756F89" w14:paraId="16FCAEF7" w14:textId="77777777" w:rsidTr="00AA4E81">
        <w:trPr>
          <w:trHeight w:val="217"/>
          <w:jc w:val="center"/>
        </w:trPr>
        <w:tc>
          <w:tcPr>
            <w:tcW w:w="3628" w:type="dxa"/>
            <w:gridSpan w:val="2"/>
            <w:tcBorders>
              <w:top w:val="single" w:sz="4" w:space="0" w:color="auto"/>
              <w:left w:val="single" w:sz="4" w:space="0" w:color="auto"/>
              <w:right w:val="single" w:sz="4" w:space="0" w:color="auto"/>
            </w:tcBorders>
            <w:hideMark/>
          </w:tcPr>
          <w:p w14:paraId="3321806A" w14:textId="77777777" w:rsidR="00756F89" w:rsidRPr="00756F89" w:rsidRDefault="00756F89" w:rsidP="00756F89">
            <w:pPr>
              <w:keepNext/>
              <w:keepLines/>
              <w:spacing w:after="0"/>
              <w:rPr>
                <w:rFonts w:ascii="Arial" w:eastAsia="Times New Roman" w:hAnsi="Arial" w:cs="Arial"/>
                <w:sz w:val="18"/>
                <w:lang w:val="en-US"/>
              </w:rPr>
            </w:pPr>
            <w:ins w:id="840" w:author="Karajani Bledar 1SI1" w:date="2021-08-27T22:43:00Z">
              <w:r w:rsidRPr="00756F89">
                <w:rPr>
                  <w:rFonts w:ascii="Arial" w:eastAsia="Malgun Gothic" w:hAnsi="Arial" w:cs="Arial"/>
                  <w:sz w:val="18"/>
                  <w:szCs w:val="18"/>
                  <w:lang w:val="en-US"/>
                </w:rPr>
                <w:t>EPRE ratio of OCNG to OCNG DMRS</w:t>
              </w:r>
              <w:r w:rsidRPr="00756F89">
                <w:rPr>
                  <w:rFonts w:ascii="Arial" w:eastAsia="Malgun Gothic" w:hAnsi="Arial" w:cs="Arial"/>
                  <w:sz w:val="18"/>
                  <w:szCs w:val="18"/>
                  <w:vertAlign w:val="superscript"/>
                  <w:lang w:val="en-US"/>
                </w:rPr>
                <w:t xml:space="preserve"> Note 1</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7484437" w14:textId="77777777" w:rsidR="00756F89" w:rsidRPr="00756F89" w:rsidRDefault="00756F89" w:rsidP="00756F89">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1A6DC66D" w14:textId="77777777" w:rsidR="00756F89" w:rsidRPr="00756F89" w:rsidRDefault="00756F89" w:rsidP="00756F89">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0621247" w14:textId="77777777" w:rsidR="00756F89" w:rsidRPr="00756F89" w:rsidRDefault="00756F89" w:rsidP="00756F89">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D63D6A1" w14:textId="77777777" w:rsidR="00756F89" w:rsidRPr="00756F89" w:rsidRDefault="00756F89" w:rsidP="00756F89">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A2DB81C" w14:textId="77777777" w:rsidR="00756F89" w:rsidRPr="00756F89" w:rsidRDefault="00756F89" w:rsidP="00756F89">
            <w:pPr>
              <w:spacing w:after="0"/>
              <w:rPr>
                <w:rFonts w:ascii="Arial" w:eastAsia="Calibri" w:hAnsi="Arial" w:cs="Arial"/>
                <w:sz w:val="18"/>
                <w:szCs w:val="22"/>
                <w:lang w:val="en-US"/>
              </w:rPr>
            </w:pPr>
          </w:p>
        </w:tc>
      </w:tr>
      <w:tr w:rsidR="00756F89" w:rsidRPr="00756F89" w14:paraId="32D26877" w14:textId="77777777" w:rsidTr="00AA4E81">
        <w:trPr>
          <w:trHeight w:val="217"/>
          <w:jc w:val="center"/>
          <w:ins w:id="841" w:author="Karajani Bledar 1SI1" w:date="2021-08-27T22:43:00Z"/>
        </w:trPr>
        <w:tc>
          <w:tcPr>
            <w:tcW w:w="3627" w:type="dxa"/>
            <w:gridSpan w:val="2"/>
            <w:tcBorders>
              <w:top w:val="single" w:sz="4" w:space="0" w:color="auto"/>
              <w:left w:val="single" w:sz="4" w:space="0" w:color="auto"/>
              <w:right w:val="single" w:sz="4" w:space="0" w:color="auto"/>
            </w:tcBorders>
          </w:tcPr>
          <w:p w14:paraId="76D0F452" w14:textId="77777777" w:rsidR="00756F89" w:rsidRPr="00756F89" w:rsidRDefault="00756F89" w:rsidP="00756F89">
            <w:pPr>
              <w:keepNext/>
              <w:keepLines/>
              <w:spacing w:after="0"/>
              <w:rPr>
                <w:ins w:id="842" w:author="Karajani Bledar 1SI1" w:date="2021-08-27T22:43:00Z"/>
                <w:rFonts w:ascii="Arial" w:eastAsia="Malgun Gothic" w:hAnsi="Arial" w:cs="Arial"/>
                <w:sz w:val="18"/>
                <w:szCs w:val="18"/>
                <w:lang w:val="en-US"/>
              </w:rPr>
            </w:pPr>
            <w:ins w:id="843" w:author="Karajani Bledar 1SI1" w:date="2021-08-27T22:43:00Z">
              <w:r w:rsidRPr="00756F89">
                <w:rPr>
                  <w:rFonts w:ascii="Arial" w:eastAsia="Calibri" w:hAnsi="Arial" w:cs="Arial"/>
                  <w:sz w:val="18"/>
                  <w:szCs w:val="22"/>
                  <w:lang w:val="en-US"/>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
          <w:p w14:paraId="4939EFA4" w14:textId="77777777" w:rsidR="00756F89" w:rsidRPr="00756F89" w:rsidRDefault="00756F89" w:rsidP="00756F89">
            <w:pPr>
              <w:spacing w:after="0"/>
              <w:rPr>
                <w:ins w:id="844" w:author="Karajani Bledar 1SI1" w:date="2021-08-27T22:43:00Z"/>
                <w:rFonts w:ascii="Arial" w:eastAsia="Calibri" w:hAnsi="Arial" w:cs="Arial"/>
                <w:sz w:val="18"/>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4EAB382D" w14:textId="77777777" w:rsidR="00756F89" w:rsidRPr="00756F89" w:rsidRDefault="00756F89" w:rsidP="00756F89">
            <w:pPr>
              <w:spacing w:after="0"/>
              <w:jc w:val="center"/>
              <w:rPr>
                <w:ins w:id="845" w:author="Karajani Bledar 1SI1" w:date="2021-08-27T22:43:00Z"/>
                <w:rFonts w:ascii="Arial" w:eastAsia="Calibri" w:hAnsi="Arial" w:cs="Arial"/>
                <w:sz w:val="18"/>
                <w:szCs w:val="18"/>
                <w:lang w:val="en-US"/>
              </w:rPr>
            </w:pPr>
            <w:ins w:id="846" w:author="Karajani Bledar 1SI1" w:date="2021-08-27T22:43:00Z">
              <w:r w:rsidRPr="00756F89">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1996E8C5" w14:textId="77777777" w:rsidR="00756F89" w:rsidRPr="00756F89" w:rsidRDefault="00756F89" w:rsidP="00756F89">
            <w:pPr>
              <w:spacing w:after="0"/>
              <w:jc w:val="center"/>
              <w:rPr>
                <w:ins w:id="847" w:author="Karajani Bledar 1SI1" w:date="2021-08-27T22:43:00Z"/>
                <w:rFonts w:ascii="Arial" w:eastAsia="Calibri" w:hAnsi="Arial" w:cs="Arial"/>
                <w:sz w:val="18"/>
                <w:szCs w:val="18"/>
                <w:lang w:val="en-US"/>
              </w:rPr>
            </w:pPr>
            <w:ins w:id="848" w:author="Karajani Bledar 1SI1" w:date="2021-08-27T22:43:00Z">
              <w:r w:rsidRPr="00756F89">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4D6C9FE9" w14:textId="77777777" w:rsidR="00756F89" w:rsidRPr="00756F89" w:rsidRDefault="00756F89" w:rsidP="00756F89">
            <w:pPr>
              <w:spacing w:after="0"/>
              <w:jc w:val="center"/>
              <w:rPr>
                <w:ins w:id="849" w:author="Karajani Bledar 1SI1" w:date="2021-08-27T22:43:00Z"/>
                <w:rFonts w:ascii="Arial" w:eastAsia="Calibri" w:hAnsi="Arial" w:cs="Arial"/>
                <w:sz w:val="18"/>
                <w:szCs w:val="18"/>
                <w:lang w:val="en-US"/>
              </w:rPr>
            </w:pPr>
            <w:ins w:id="850" w:author="Karajani Bledar 1SI1" w:date="2021-08-27T22:43:00Z">
              <w:r w:rsidRPr="00756F89">
                <w:rPr>
                  <w:rFonts w:ascii="Arial" w:eastAsia="Times New Roman" w:hAnsi="Arial" w:cs="Arial"/>
                  <w:sz w:val="18"/>
                  <w:szCs w:val="18"/>
                  <w:lang w:val="en-US"/>
                </w:rPr>
                <w:t>AWGN</w:t>
              </w:r>
            </w:ins>
          </w:p>
        </w:tc>
        <w:tc>
          <w:tcPr>
            <w:tcW w:w="832" w:type="dxa"/>
            <w:tcBorders>
              <w:top w:val="single" w:sz="4" w:space="0" w:color="auto"/>
              <w:left w:val="single" w:sz="4" w:space="0" w:color="auto"/>
              <w:bottom w:val="single" w:sz="4" w:space="0" w:color="auto"/>
              <w:right w:val="single" w:sz="4" w:space="0" w:color="auto"/>
            </w:tcBorders>
            <w:vAlign w:val="center"/>
          </w:tcPr>
          <w:p w14:paraId="5B3F9F62" w14:textId="77777777" w:rsidR="00756F89" w:rsidRPr="00756F89" w:rsidRDefault="00756F89" w:rsidP="00756F89">
            <w:pPr>
              <w:spacing w:after="0"/>
              <w:jc w:val="center"/>
              <w:rPr>
                <w:ins w:id="851" w:author="Karajani Bledar 1SI1" w:date="2021-08-27T22:43:00Z"/>
                <w:rFonts w:ascii="Arial" w:eastAsia="Calibri" w:hAnsi="Arial" w:cs="Arial"/>
                <w:sz w:val="18"/>
                <w:szCs w:val="18"/>
                <w:lang w:val="en-US"/>
              </w:rPr>
            </w:pPr>
            <w:ins w:id="852" w:author="Karajani Bledar 1SI1" w:date="2021-08-27T22:43:00Z">
              <w:r w:rsidRPr="00756F89">
                <w:rPr>
                  <w:rFonts w:ascii="Arial" w:eastAsia="Times New Roman" w:hAnsi="Arial" w:cs="Arial"/>
                  <w:sz w:val="18"/>
                  <w:szCs w:val="18"/>
                  <w:lang w:val="en-US"/>
                </w:rPr>
                <w:t>AWGN</w:t>
              </w:r>
            </w:ins>
          </w:p>
        </w:tc>
      </w:tr>
      <w:tr w:rsidR="00756F89" w:rsidRPr="00756F89" w14:paraId="652DF2EA" w14:textId="77777777" w:rsidTr="00AA4E81">
        <w:trPr>
          <w:trHeight w:val="217"/>
          <w:jc w:val="center"/>
          <w:ins w:id="853" w:author="Karajani Bledar 1SI1" w:date="2021-08-27T22:43:00Z"/>
        </w:trPr>
        <w:tc>
          <w:tcPr>
            <w:tcW w:w="3627" w:type="dxa"/>
            <w:gridSpan w:val="2"/>
            <w:tcBorders>
              <w:top w:val="single" w:sz="4" w:space="0" w:color="auto"/>
              <w:left w:val="single" w:sz="4" w:space="0" w:color="auto"/>
              <w:right w:val="single" w:sz="4" w:space="0" w:color="auto"/>
            </w:tcBorders>
          </w:tcPr>
          <w:p w14:paraId="4CFE6C5B" w14:textId="77777777" w:rsidR="00756F89" w:rsidRPr="00756F89" w:rsidRDefault="00756F89" w:rsidP="00756F89">
            <w:pPr>
              <w:keepNext/>
              <w:keepLines/>
              <w:spacing w:after="0"/>
              <w:rPr>
                <w:ins w:id="854" w:author="Karajani Bledar 1SI1" w:date="2021-08-27T22:43:00Z"/>
                <w:rFonts w:ascii="Arial" w:eastAsia="Malgun Gothic" w:hAnsi="Arial" w:cs="Arial"/>
                <w:sz w:val="18"/>
                <w:szCs w:val="18"/>
                <w:lang w:val="en-US"/>
              </w:rPr>
            </w:pPr>
            <w:ins w:id="855" w:author="Karajani Bledar 1SI1" w:date="2021-08-27T22:43:00Z">
              <w:r w:rsidRPr="00756F89">
                <w:rPr>
                  <w:rFonts w:ascii="Arial" w:eastAsia="Calibri" w:hAnsi="Arial" w:cs="Arial"/>
                  <w:sz w:val="18"/>
                  <w:szCs w:val="22"/>
                  <w:lang w:val="en-US"/>
                </w:rPr>
                <w:t>Antenna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578FB1B4" w14:textId="77777777" w:rsidR="00756F89" w:rsidRPr="00756F89" w:rsidRDefault="00756F89" w:rsidP="00756F89">
            <w:pPr>
              <w:spacing w:after="0"/>
              <w:rPr>
                <w:ins w:id="856" w:author="Karajani Bledar 1SI1" w:date="2021-08-27T22:43:00Z"/>
                <w:rFonts w:ascii="Arial" w:eastAsia="Calibri" w:hAnsi="Arial" w:cs="Arial"/>
                <w:sz w:val="18"/>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3EA12DA4" w14:textId="77777777" w:rsidR="00756F89" w:rsidRPr="00756F89" w:rsidRDefault="00756F89" w:rsidP="00756F89">
            <w:pPr>
              <w:spacing w:after="0"/>
              <w:jc w:val="center"/>
              <w:rPr>
                <w:ins w:id="857" w:author="Karajani Bledar 1SI1" w:date="2021-08-27T22:43:00Z"/>
                <w:rFonts w:ascii="Arial" w:eastAsia="Calibri" w:hAnsi="Arial" w:cs="Arial"/>
                <w:sz w:val="18"/>
                <w:szCs w:val="18"/>
                <w:lang w:val="en-US"/>
              </w:rPr>
            </w:pPr>
            <w:ins w:id="858" w:author="Karajani Bledar 1SI1" w:date="2021-08-27T22:43:00Z">
              <w:r w:rsidRPr="00756F89">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4860D1F5" w14:textId="77777777" w:rsidR="00756F89" w:rsidRPr="00756F89" w:rsidRDefault="00756F89" w:rsidP="00756F89">
            <w:pPr>
              <w:spacing w:after="0"/>
              <w:jc w:val="center"/>
              <w:rPr>
                <w:ins w:id="859" w:author="Karajani Bledar 1SI1" w:date="2021-08-27T22:43:00Z"/>
                <w:rFonts w:ascii="Arial" w:eastAsia="Calibri" w:hAnsi="Arial" w:cs="Arial"/>
                <w:sz w:val="18"/>
                <w:szCs w:val="18"/>
                <w:lang w:val="en-US"/>
              </w:rPr>
            </w:pPr>
            <w:ins w:id="860" w:author="Karajani Bledar 1SI1" w:date="2021-08-27T22:43:00Z">
              <w:r w:rsidRPr="00756F89">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456374A0" w14:textId="77777777" w:rsidR="00756F89" w:rsidRPr="00756F89" w:rsidRDefault="00756F89" w:rsidP="00756F89">
            <w:pPr>
              <w:spacing w:after="0"/>
              <w:jc w:val="center"/>
              <w:rPr>
                <w:ins w:id="861" w:author="Karajani Bledar 1SI1" w:date="2021-08-27T22:43:00Z"/>
                <w:rFonts w:ascii="Arial" w:eastAsia="Calibri" w:hAnsi="Arial" w:cs="Arial"/>
                <w:sz w:val="18"/>
                <w:szCs w:val="18"/>
                <w:lang w:val="en-US"/>
              </w:rPr>
            </w:pPr>
            <w:ins w:id="862" w:author="Karajani Bledar 1SI1" w:date="2021-08-27T22:43:00Z">
              <w:r w:rsidRPr="00756F89">
                <w:rPr>
                  <w:rFonts w:ascii="Arial" w:eastAsia="Times New Roman" w:hAnsi="Arial" w:cs="Arial"/>
                  <w:sz w:val="18"/>
                  <w:szCs w:val="18"/>
                  <w:lang w:val="en-US"/>
                </w:rPr>
                <w:t>1x2</w:t>
              </w:r>
            </w:ins>
          </w:p>
        </w:tc>
        <w:tc>
          <w:tcPr>
            <w:tcW w:w="832" w:type="dxa"/>
            <w:tcBorders>
              <w:top w:val="single" w:sz="4" w:space="0" w:color="auto"/>
              <w:left w:val="single" w:sz="4" w:space="0" w:color="auto"/>
              <w:bottom w:val="single" w:sz="4" w:space="0" w:color="auto"/>
              <w:right w:val="single" w:sz="4" w:space="0" w:color="auto"/>
            </w:tcBorders>
            <w:vAlign w:val="center"/>
          </w:tcPr>
          <w:p w14:paraId="137E090D" w14:textId="77777777" w:rsidR="00756F89" w:rsidRPr="00756F89" w:rsidRDefault="00756F89" w:rsidP="00756F89">
            <w:pPr>
              <w:spacing w:after="0"/>
              <w:jc w:val="center"/>
              <w:rPr>
                <w:ins w:id="863" w:author="Karajani Bledar 1SI1" w:date="2021-08-27T22:43:00Z"/>
                <w:rFonts w:ascii="Arial" w:eastAsia="Calibri" w:hAnsi="Arial" w:cs="Arial"/>
                <w:sz w:val="18"/>
                <w:szCs w:val="18"/>
                <w:lang w:val="en-US"/>
              </w:rPr>
            </w:pPr>
            <w:ins w:id="864" w:author="Karajani Bledar 1SI1" w:date="2021-08-27T22:43:00Z">
              <w:r w:rsidRPr="00756F89">
                <w:rPr>
                  <w:rFonts w:ascii="Arial" w:eastAsia="Times New Roman" w:hAnsi="Arial" w:cs="Arial"/>
                  <w:sz w:val="18"/>
                  <w:szCs w:val="18"/>
                  <w:lang w:val="en-US"/>
                </w:rPr>
                <w:t>1x2</w:t>
              </w:r>
            </w:ins>
          </w:p>
        </w:tc>
      </w:tr>
      <w:tr w:rsidR="00756F89" w:rsidRPr="00756F89" w14:paraId="32671296" w14:textId="77777777" w:rsidTr="00AA4E81">
        <w:trPr>
          <w:trHeight w:val="113"/>
          <w:jc w:val="center"/>
        </w:trPr>
        <w:tc>
          <w:tcPr>
            <w:tcW w:w="8223" w:type="dxa"/>
            <w:gridSpan w:val="7"/>
            <w:tcBorders>
              <w:top w:val="single" w:sz="4" w:space="0" w:color="auto"/>
              <w:left w:val="single" w:sz="4" w:space="0" w:color="auto"/>
              <w:bottom w:val="single" w:sz="4" w:space="0" w:color="auto"/>
              <w:right w:val="single" w:sz="4" w:space="0" w:color="auto"/>
            </w:tcBorders>
            <w:vAlign w:val="center"/>
          </w:tcPr>
          <w:p w14:paraId="2ECCE7E1"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Note 1:</w:t>
            </w:r>
            <w:r w:rsidRPr="00756F89">
              <w:rPr>
                <w:rFonts w:ascii="Arial" w:eastAsia="Times New Roman" w:hAnsi="Arial" w:cs="Arial"/>
                <w:sz w:val="18"/>
                <w:lang w:val="en-US"/>
              </w:rPr>
              <w:tab/>
              <w:t>OCNG shall be used such that both cells are fully allocated and a constant total transmitted power spectral density is achieved for all OFDM symbols.</w:t>
            </w:r>
          </w:p>
          <w:p w14:paraId="05E879A9"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Note 2:</w:t>
            </w:r>
            <w:r w:rsidRPr="00756F89">
              <w:rPr>
                <w:rFonts w:ascii="Arial" w:eastAsia="Times New Roman" w:hAnsi="Arial" w:cs="Arial"/>
                <w:sz w:val="18"/>
                <w:lang w:val="en-US"/>
              </w:rPr>
              <w:tab/>
              <w:t>Void</w:t>
            </w:r>
          </w:p>
          <w:p w14:paraId="428FF07B"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Note 3:</w:t>
            </w:r>
            <w:r w:rsidRPr="00756F89">
              <w:rPr>
                <w:rFonts w:ascii="Arial" w:eastAsia="Times New Roman" w:hAnsi="Arial" w:cs="Arial"/>
                <w:sz w:val="18"/>
                <w:lang w:val="en-US"/>
              </w:rPr>
              <w:tab/>
              <w:t>Void</w:t>
            </w:r>
          </w:p>
          <w:p w14:paraId="27097F58"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Note 4:</w:t>
            </w:r>
            <w:r w:rsidRPr="00756F89">
              <w:rPr>
                <w:rFonts w:ascii="Arial" w:eastAsia="Times New Roman" w:hAnsi="Arial" w:cs="Arial"/>
                <w:sz w:val="18"/>
                <w:lang w:val="en-US"/>
              </w:rPr>
              <w:tab/>
              <w:t>Void</w:t>
            </w:r>
          </w:p>
        </w:tc>
      </w:tr>
    </w:tbl>
    <w:p w14:paraId="3740C023" w14:textId="77777777" w:rsidR="00756F89" w:rsidRPr="00756F89" w:rsidRDefault="00756F89" w:rsidP="00756F89">
      <w:pPr>
        <w:rPr>
          <w:rFonts w:eastAsia="Times New Roman"/>
        </w:rPr>
      </w:pPr>
    </w:p>
    <w:p w14:paraId="4A17C8AB" w14:textId="77777777" w:rsidR="00756F89" w:rsidRPr="00756F89" w:rsidRDefault="00756F89" w:rsidP="00756F89">
      <w:pPr>
        <w:keepNext/>
        <w:keepLines/>
        <w:spacing w:before="60"/>
        <w:jc w:val="center"/>
        <w:rPr>
          <w:rFonts w:ascii="Arial" w:eastAsia="Times New Roman" w:hAnsi="Arial"/>
          <w:b/>
        </w:rPr>
      </w:pPr>
      <w:r w:rsidRPr="00756F89">
        <w:rPr>
          <w:rFonts w:ascii="Arial" w:eastAsia="Times New Roman" w:hAnsi="Arial"/>
          <w:b/>
        </w:rPr>
        <w:t>Table A.</w:t>
      </w:r>
      <w:r w:rsidRPr="00756F89">
        <w:rPr>
          <w:rFonts w:ascii="Arial" w:eastAsia="Times New Roman" w:hAnsi="Arial" w:cs="Arial"/>
          <w:b/>
          <w:lang w:eastAsia="ko-KR"/>
        </w:rPr>
        <w:t>5.7.2.2.2-</w:t>
      </w:r>
      <w:r w:rsidRPr="00756F89">
        <w:rPr>
          <w:rFonts w:ascii="Arial" w:eastAsia="Times New Roman" w:hAnsi="Arial" w:cs="Arial"/>
          <w:b/>
          <w:lang w:eastAsia="zh-CN"/>
        </w:rPr>
        <w:t>3</w:t>
      </w:r>
      <w:r w:rsidRPr="00756F89">
        <w:rPr>
          <w:rFonts w:ascii="Arial" w:eastAsia="Times New Roman" w:hAnsi="Arial"/>
          <w:b/>
        </w:rPr>
        <w:t>: SS-RSR</w:t>
      </w:r>
      <w:r w:rsidRPr="00756F89">
        <w:rPr>
          <w:rFonts w:ascii="Arial" w:eastAsia="Times New Roman" w:hAnsi="Arial"/>
          <w:b/>
          <w:lang w:eastAsia="zh-CN"/>
        </w:rPr>
        <w:t>Q</w:t>
      </w:r>
      <w:r w:rsidRPr="00756F89">
        <w:rPr>
          <w:rFonts w:ascii="Arial" w:eastAsia="Times New Roman" w:hAnsi="Arial"/>
          <w:b/>
        </w:rPr>
        <w:t xml:space="preserve"> Int</w:t>
      </w:r>
      <w:r w:rsidRPr="00756F89">
        <w:rPr>
          <w:rFonts w:ascii="Arial" w:eastAsia="Times New Roman" w:hAnsi="Arial"/>
          <w:b/>
          <w:lang w:eastAsia="zh-CN"/>
        </w:rPr>
        <w:t>er</w:t>
      </w:r>
      <w:r w:rsidRPr="00756F89">
        <w:rPr>
          <w:rFonts w:ascii="Arial" w:eastAsia="Times New Roman" w:hAnsi="Arial"/>
          <w:b/>
        </w:rPr>
        <w:t xml:space="preserve"> frequency OTA related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756F89" w:rsidRPr="00756F89" w14:paraId="424C504D" w14:textId="77777777" w:rsidTr="00AA4E81">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0D7A2CAE" w14:textId="77777777" w:rsidR="00756F89" w:rsidRPr="00756F89" w:rsidRDefault="00756F89" w:rsidP="00756F89">
            <w:pPr>
              <w:keepNext/>
              <w:keepLines/>
              <w:spacing w:after="0"/>
              <w:jc w:val="center"/>
              <w:rPr>
                <w:rFonts w:ascii="Arial" w:eastAsia="Times New Roman" w:hAnsi="Arial" w:cs="Arial"/>
                <w:b/>
                <w:sz w:val="18"/>
                <w:lang w:val="en-US"/>
              </w:rPr>
            </w:pPr>
            <w:r w:rsidRPr="00756F89">
              <w:rPr>
                <w:rFonts w:ascii="Arial" w:eastAsia="Times New Roman" w:hAnsi="Arial" w:cs="Arial"/>
                <w:b/>
                <w:sz w:val="18"/>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2310B98C" w14:textId="77777777" w:rsidR="00756F89" w:rsidRPr="00756F89" w:rsidRDefault="00756F89" w:rsidP="00756F89">
            <w:pPr>
              <w:keepNext/>
              <w:keepLines/>
              <w:spacing w:after="0"/>
              <w:jc w:val="center"/>
              <w:rPr>
                <w:rFonts w:ascii="Arial" w:eastAsia="Times New Roman" w:hAnsi="Arial" w:cs="Arial"/>
                <w:b/>
                <w:sz w:val="18"/>
                <w:lang w:val="en-US"/>
              </w:rPr>
            </w:pPr>
            <w:r w:rsidRPr="00756F89">
              <w:rPr>
                <w:rFonts w:ascii="Arial" w:eastAsia="Times New Roman" w:hAnsi="Arial" w:cs="Arial"/>
                <w:b/>
                <w:sz w:val="18"/>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53AAFB63" w14:textId="77777777" w:rsidR="00756F89" w:rsidRPr="00756F89" w:rsidRDefault="00756F89" w:rsidP="00756F89">
            <w:pPr>
              <w:keepNext/>
              <w:keepLines/>
              <w:spacing w:after="0"/>
              <w:jc w:val="center"/>
              <w:rPr>
                <w:rFonts w:ascii="Arial" w:eastAsia="Times New Roman" w:hAnsi="Arial" w:cs="Arial"/>
                <w:b/>
                <w:sz w:val="18"/>
                <w:lang w:val="en-US"/>
              </w:rPr>
            </w:pPr>
            <w:r w:rsidRPr="00756F89">
              <w:rPr>
                <w:rFonts w:ascii="Arial" w:eastAsia="Times New Roman" w:hAnsi="Arial" w:cs="Arial"/>
                <w:b/>
                <w:sz w:val="18"/>
                <w:lang w:val="en-US"/>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17AE266" w14:textId="77777777" w:rsidR="00756F89" w:rsidRPr="00756F89" w:rsidRDefault="00756F89" w:rsidP="00756F89">
            <w:pPr>
              <w:keepNext/>
              <w:keepLines/>
              <w:spacing w:after="0"/>
              <w:jc w:val="center"/>
              <w:rPr>
                <w:rFonts w:ascii="Arial" w:eastAsia="Times New Roman" w:hAnsi="Arial" w:cs="Arial"/>
                <w:b/>
                <w:sz w:val="18"/>
                <w:lang w:val="en-US" w:eastAsia="zh-CN"/>
              </w:rPr>
            </w:pPr>
            <w:r w:rsidRPr="00756F89">
              <w:rPr>
                <w:rFonts w:ascii="Arial" w:eastAsia="Times New Roman" w:hAnsi="Arial" w:cs="Arial"/>
                <w:b/>
                <w:sz w:val="18"/>
                <w:lang w:val="en-US"/>
              </w:rPr>
              <w:t xml:space="preserve">Test </w:t>
            </w:r>
            <w:r w:rsidRPr="00756F89">
              <w:rPr>
                <w:rFonts w:ascii="Arial" w:eastAsia="Times New Roman" w:hAnsi="Arial" w:cs="Arial" w:hint="eastAsia"/>
                <w:b/>
                <w:sz w:val="18"/>
                <w:lang w:val="en-US" w:eastAsia="zh-CN"/>
              </w:rPr>
              <w:t>2</w:t>
            </w:r>
          </w:p>
        </w:tc>
      </w:tr>
      <w:tr w:rsidR="00756F89" w:rsidRPr="00756F89" w14:paraId="3DE49E0F" w14:textId="77777777" w:rsidTr="00AA4E81">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04B16D5F" w14:textId="77777777" w:rsidR="00756F89" w:rsidRPr="00756F89" w:rsidRDefault="00756F89" w:rsidP="00756F89">
            <w:pPr>
              <w:spacing w:after="0"/>
              <w:rPr>
                <w:rFonts w:ascii="Arial" w:eastAsia="Calibri" w:hAnsi="Arial" w:cs="Arial"/>
                <w:b/>
                <w:sz w:val="18"/>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5BD8F5C" w14:textId="77777777" w:rsidR="00756F89" w:rsidRPr="00756F89" w:rsidRDefault="00756F89" w:rsidP="00756F89">
            <w:pPr>
              <w:spacing w:after="0"/>
              <w:rPr>
                <w:rFonts w:ascii="Arial" w:eastAsia="Calibri" w:hAnsi="Arial" w:cs="Arial"/>
                <w:b/>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4317896" w14:textId="77777777" w:rsidR="00756F89" w:rsidRPr="00756F89" w:rsidRDefault="00756F89" w:rsidP="00756F89">
            <w:pPr>
              <w:keepNext/>
              <w:keepLines/>
              <w:spacing w:after="0"/>
              <w:jc w:val="center"/>
              <w:rPr>
                <w:rFonts w:ascii="Arial" w:eastAsia="Times New Roman" w:hAnsi="Arial" w:cs="Arial"/>
                <w:b/>
                <w:sz w:val="18"/>
                <w:lang w:val="en-US" w:eastAsia="zh-CN"/>
              </w:rPr>
            </w:pPr>
            <w:r w:rsidRPr="00756F89">
              <w:rPr>
                <w:rFonts w:ascii="Arial" w:eastAsia="Times New Roman" w:hAnsi="Arial" w:cs="Arial"/>
                <w:b/>
                <w:sz w:val="18"/>
                <w:lang w:val="en-US"/>
              </w:rPr>
              <w:t xml:space="preserve">Cell </w:t>
            </w:r>
            <w:r w:rsidRPr="00756F89">
              <w:rPr>
                <w:rFonts w:ascii="Arial" w:eastAsia="Times New Roman" w:hAnsi="Arial" w:cs="Arial"/>
                <w:b/>
                <w:sz w:val="18"/>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28EC0D3A" w14:textId="77777777" w:rsidR="00756F89" w:rsidRPr="00756F89" w:rsidRDefault="00756F89" w:rsidP="00756F89">
            <w:pPr>
              <w:keepNext/>
              <w:keepLines/>
              <w:spacing w:after="0"/>
              <w:jc w:val="center"/>
              <w:rPr>
                <w:rFonts w:ascii="Arial" w:eastAsia="Times New Roman" w:hAnsi="Arial" w:cs="Arial"/>
                <w:b/>
                <w:sz w:val="18"/>
                <w:lang w:val="en-US" w:eastAsia="zh-CN"/>
              </w:rPr>
            </w:pPr>
            <w:r w:rsidRPr="00756F89">
              <w:rPr>
                <w:rFonts w:ascii="Arial" w:eastAsia="Times New Roman" w:hAnsi="Arial" w:cs="Arial"/>
                <w:b/>
                <w:sz w:val="18"/>
                <w:lang w:val="en-US"/>
              </w:rPr>
              <w:t xml:space="preserve">Cell </w:t>
            </w:r>
            <w:r w:rsidRPr="00756F89">
              <w:rPr>
                <w:rFonts w:ascii="Arial" w:eastAsia="Times New Roman" w:hAnsi="Arial" w:cs="Arial"/>
                <w:b/>
                <w:sz w:val="18"/>
                <w:lang w:val="en-US"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02C431EE" w14:textId="77777777" w:rsidR="00756F89" w:rsidRPr="00756F89" w:rsidRDefault="00756F89" w:rsidP="00756F89">
            <w:pPr>
              <w:keepNext/>
              <w:keepLines/>
              <w:spacing w:after="0"/>
              <w:jc w:val="center"/>
              <w:rPr>
                <w:rFonts w:ascii="Arial" w:eastAsia="Times New Roman" w:hAnsi="Arial" w:cs="Arial"/>
                <w:b/>
                <w:sz w:val="18"/>
                <w:lang w:val="en-US" w:eastAsia="zh-CN"/>
              </w:rPr>
            </w:pPr>
            <w:r w:rsidRPr="00756F89">
              <w:rPr>
                <w:rFonts w:ascii="Arial" w:eastAsia="Times New Roman" w:hAnsi="Arial" w:cs="Arial"/>
                <w:b/>
                <w:sz w:val="18"/>
                <w:lang w:val="en-US"/>
              </w:rPr>
              <w:t xml:space="preserve">Cell </w:t>
            </w:r>
            <w:r w:rsidRPr="00756F89">
              <w:rPr>
                <w:rFonts w:ascii="Arial" w:eastAsia="Times New Roman" w:hAnsi="Arial" w:cs="Arial"/>
                <w:b/>
                <w:sz w:val="18"/>
                <w:lang w:val="en-US" w:eastAsia="zh-CN"/>
              </w:rPr>
              <w:t>2</w:t>
            </w:r>
          </w:p>
        </w:tc>
        <w:tc>
          <w:tcPr>
            <w:tcW w:w="832" w:type="dxa"/>
            <w:tcBorders>
              <w:top w:val="single" w:sz="4" w:space="0" w:color="auto"/>
              <w:left w:val="single" w:sz="4" w:space="0" w:color="auto"/>
              <w:bottom w:val="single" w:sz="4" w:space="0" w:color="auto"/>
              <w:right w:val="single" w:sz="4" w:space="0" w:color="auto"/>
            </w:tcBorders>
            <w:vAlign w:val="center"/>
            <w:hideMark/>
          </w:tcPr>
          <w:p w14:paraId="3BBC325B" w14:textId="77777777" w:rsidR="00756F89" w:rsidRPr="00756F89" w:rsidRDefault="00756F89" w:rsidP="00756F89">
            <w:pPr>
              <w:keepNext/>
              <w:keepLines/>
              <w:spacing w:after="0"/>
              <w:jc w:val="center"/>
              <w:rPr>
                <w:rFonts w:ascii="Arial" w:eastAsia="Times New Roman" w:hAnsi="Arial" w:cs="Arial"/>
                <w:b/>
                <w:sz w:val="18"/>
                <w:lang w:val="en-US" w:eastAsia="zh-CN"/>
              </w:rPr>
            </w:pPr>
            <w:r w:rsidRPr="00756F89">
              <w:rPr>
                <w:rFonts w:ascii="Arial" w:eastAsia="Times New Roman" w:hAnsi="Arial" w:cs="Arial"/>
                <w:b/>
                <w:sz w:val="18"/>
                <w:lang w:val="en-US"/>
              </w:rPr>
              <w:t xml:space="preserve">Cell </w:t>
            </w:r>
            <w:r w:rsidRPr="00756F89">
              <w:rPr>
                <w:rFonts w:ascii="Arial" w:eastAsia="Times New Roman" w:hAnsi="Arial" w:cs="Arial"/>
                <w:b/>
                <w:sz w:val="18"/>
                <w:lang w:val="en-US" w:eastAsia="zh-CN"/>
              </w:rPr>
              <w:t>3</w:t>
            </w:r>
          </w:p>
        </w:tc>
      </w:tr>
      <w:tr w:rsidR="00756F89" w:rsidRPr="00756F89" w14:paraId="7EB1AF20"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06907D7E" w14:textId="77777777" w:rsidR="00756F89" w:rsidRPr="00756F89" w:rsidRDefault="00756F89" w:rsidP="00756F89">
            <w:pPr>
              <w:keepNext/>
              <w:keepLines/>
              <w:spacing w:after="0"/>
              <w:rPr>
                <w:rFonts w:ascii="Arial" w:eastAsia="Times New Roman" w:hAnsi="Arial" w:cs="Arial"/>
                <w:sz w:val="18"/>
                <w:lang w:val="da-DK"/>
              </w:rPr>
            </w:pPr>
            <w:r w:rsidRPr="00756F89">
              <w:rPr>
                <w:rFonts w:ascii="Arial" w:eastAsia="Times New Roman" w:hAnsi="Arial" w:cs="Arial"/>
                <w:sz w:val="18"/>
                <w:lang w:eastAsia="zh-CN"/>
              </w:rPr>
              <w:t>AoA setup</w:t>
            </w:r>
          </w:p>
        </w:tc>
        <w:tc>
          <w:tcPr>
            <w:tcW w:w="1271" w:type="dxa"/>
            <w:tcBorders>
              <w:top w:val="single" w:sz="4" w:space="0" w:color="auto"/>
              <w:left w:val="single" w:sz="4" w:space="0" w:color="auto"/>
              <w:bottom w:val="single" w:sz="4" w:space="0" w:color="auto"/>
              <w:right w:val="single" w:sz="4" w:space="0" w:color="auto"/>
            </w:tcBorders>
            <w:vAlign w:val="center"/>
          </w:tcPr>
          <w:p w14:paraId="702B0EA8" w14:textId="77777777" w:rsidR="00756F89" w:rsidRPr="00756F89" w:rsidRDefault="00756F89" w:rsidP="00756F89">
            <w:pPr>
              <w:keepNext/>
              <w:keepLines/>
              <w:spacing w:after="0"/>
              <w:jc w:val="center"/>
              <w:rPr>
                <w:rFonts w:ascii="Arial" w:eastAsia="Times New Roman" w:hAnsi="Arial" w:cs="Arial"/>
                <w:sz w:val="18"/>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EDE329A" w14:textId="77777777" w:rsidR="00756F89" w:rsidRPr="00756F89" w:rsidRDefault="00756F89" w:rsidP="00756F89">
            <w:pPr>
              <w:keepNext/>
              <w:keepLines/>
              <w:spacing w:after="0"/>
              <w:jc w:val="center"/>
              <w:rPr>
                <w:rFonts w:ascii="Arial" w:eastAsia="Times New Roman" w:hAnsi="Arial" w:cs="Arial"/>
                <w:sz w:val="18"/>
                <w:lang w:val="en-US" w:eastAsia="zh-CN"/>
              </w:rPr>
            </w:pPr>
            <w:r w:rsidRPr="00756F89">
              <w:rPr>
                <w:rFonts w:ascii="Arial" w:eastAsia="Times New Roman" w:hAnsi="Arial" w:cs="Arial" w:hint="eastAsia"/>
                <w:sz w:val="18"/>
                <w:lang w:val="en-US" w:eastAsia="zh-CN"/>
              </w:rPr>
              <w:t>Setup 1</w:t>
            </w:r>
            <w:r w:rsidRPr="00756F89">
              <w:rPr>
                <w:rFonts w:ascii="Arial" w:eastAsia="Times New Roman" w:hAnsi="Arial" w:cs="Arial"/>
                <w:sz w:val="18"/>
                <w:lang w:val="en-US" w:eastAsia="zh-CN"/>
              </w:rPr>
              <w:t xml:space="preserve"> in clause </w:t>
            </w:r>
            <w:r w:rsidRPr="00756F89">
              <w:rPr>
                <w:rFonts w:ascii="Arial" w:eastAsia="Times New Roman" w:hAnsi="Arial"/>
                <w:snapToGrid w:val="0"/>
                <w:sz w:val="18"/>
              </w:rPr>
              <w:t>A.3.15</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6D480340"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hint="eastAsia"/>
                <w:sz w:val="18"/>
                <w:lang w:val="en-US" w:eastAsia="zh-CN"/>
              </w:rPr>
              <w:t>Setup 1</w:t>
            </w:r>
            <w:r w:rsidRPr="00756F89">
              <w:rPr>
                <w:rFonts w:ascii="Arial" w:eastAsia="Times New Roman" w:hAnsi="Arial" w:cs="Arial"/>
                <w:sz w:val="18"/>
                <w:lang w:val="en-US" w:eastAsia="zh-CN"/>
              </w:rPr>
              <w:t xml:space="preserve"> in clause </w:t>
            </w:r>
            <w:r w:rsidRPr="00756F89">
              <w:rPr>
                <w:rFonts w:ascii="Arial" w:eastAsia="Times New Roman" w:hAnsi="Arial"/>
                <w:snapToGrid w:val="0"/>
                <w:sz w:val="18"/>
              </w:rPr>
              <w:t>A.3.15</w:t>
            </w:r>
          </w:p>
        </w:tc>
      </w:tr>
      <w:tr w:rsidR="00756F89" w:rsidRPr="00756F89" w14:paraId="3B6C1D1F"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019848A7" w14:textId="77777777" w:rsidR="00756F89" w:rsidRPr="00756F89" w:rsidRDefault="00756F89" w:rsidP="00756F89">
            <w:pPr>
              <w:keepNext/>
              <w:keepLines/>
              <w:spacing w:after="0"/>
              <w:rPr>
                <w:rFonts w:ascii="Arial" w:eastAsia="Times New Roman" w:hAnsi="Arial" w:cs="Arial"/>
                <w:sz w:val="18"/>
                <w:lang w:eastAsia="zh-CN"/>
              </w:rPr>
            </w:pPr>
            <w:r w:rsidRPr="00756F89">
              <w:rPr>
                <w:rFonts w:ascii="Arial" w:eastAsia="Times New Roman" w:hAnsi="Arial" w:cs="Arial"/>
                <w:sz w:val="18"/>
                <w:szCs w:val="18"/>
                <w:lang w:val="en-US"/>
              </w:rPr>
              <w:t>Assumption for UE beams</w:t>
            </w:r>
            <w:r w:rsidRPr="00756F89">
              <w:rPr>
                <w:rFonts w:ascii="Arial" w:eastAsia="Times New Roman" w:hAnsi="Arial" w:cs="Arial"/>
                <w:sz w:val="18"/>
                <w:szCs w:val="18"/>
                <w:vertAlign w:val="superscript"/>
                <w:lang w:val="en-US"/>
              </w:rPr>
              <w:t>Note 8</w:t>
            </w:r>
          </w:p>
        </w:tc>
        <w:tc>
          <w:tcPr>
            <w:tcW w:w="1271" w:type="dxa"/>
            <w:tcBorders>
              <w:top w:val="single" w:sz="4" w:space="0" w:color="auto"/>
              <w:left w:val="single" w:sz="4" w:space="0" w:color="auto"/>
              <w:bottom w:val="single" w:sz="4" w:space="0" w:color="auto"/>
              <w:right w:val="single" w:sz="4" w:space="0" w:color="auto"/>
            </w:tcBorders>
            <w:vAlign w:val="center"/>
          </w:tcPr>
          <w:p w14:paraId="4A27E30B" w14:textId="77777777" w:rsidR="00756F89" w:rsidRPr="00756F89" w:rsidRDefault="00756F89" w:rsidP="00756F89">
            <w:pPr>
              <w:keepNext/>
              <w:keepLines/>
              <w:spacing w:after="0"/>
              <w:jc w:val="center"/>
              <w:rPr>
                <w:rFonts w:ascii="Arial" w:eastAsia="Times New Roman" w:hAnsi="Arial" w:cs="Arial"/>
                <w:sz w:val="18"/>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773DF58F" w14:textId="77777777" w:rsidR="00756F89" w:rsidRPr="00756F89" w:rsidRDefault="00756F89" w:rsidP="00756F89">
            <w:pPr>
              <w:keepNext/>
              <w:keepLines/>
              <w:spacing w:after="0"/>
              <w:jc w:val="center"/>
              <w:rPr>
                <w:rFonts w:ascii="Arial" w:eastAsia="Times New Roman" w:hAnsi="Arial" w:cs="Arial"/>
                <w:sz w:val="18"/>
                <w:lang w:val="en-US" w:eastAsia="zh-CN"/>
              </w:rPr>
            </w:pPr>
            <w:r w:rsidRPr="00756F89">
              <w:rPr>
                <w:rFonts w:ascii="Arial" w:eastAsia="Times New Roman" w:hAnsi="Arial"/>
                <w:sz w:val="18"/>
                <w:lang w:val="en-US"/>
              </w:rPr>
              <w:t>Rough</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1F026F14" w14:textId="77777777" w:rsidR="00756F89" w:rsidRPr="00756F89" w:rsidRDefault="00756F89" w:rsidP="00756F89">
            <w:pPr>
              <w:keepNext/>
              <w:keepLines/>
              <w:spacing w:after="0"/>
              <w:jc w:val="center"/>
              <w:rPr>
                <w:rFonts w:ascii="Arial" w:eastAsia="Times New Roman" w:hAnsi="Arial" w:cs="Arial"/>
                <w:sz w:val="18"/>
                <w:lang w:val="en-US" w:eastAsia="zh-CN"/>
              </w:rPr>
            </w:pPr>
            <w:r w:rsidRPr="00756F89">
              <w:rPr>
                <w:rFonts w:ascii="Arial" w:eastAsia="Times New Roman" w:hAnsi="Arial"/>
                <w:sz w:val="18"/>
                <w:szCs w:val="18"/>
                <w:lang w:val="en-US"/>
              </w:rPr>
              <w:t>Rough</w:t>
            </w:r>
          </w:p>
        </w:tc>
      </w:tr>
      <w:tr w:rsidR="00756F89" w:rsidRPr="00756F89" w:rsidDel="009A21F9" w14:paraId="230A27FE" w14:textId="77777777" w:rsidTr="00AA4E81">
        <w:trPr>
          <w:jc w:val="center"/>
          <w:del w:id="865" w:author="Karajani Bledar 1SI1" w:date="2021-08-27T22:43:00Z"/>
        </w:trPr>
        <w:tc>
          <w:tcPr>
            <w:tcW w:w="3628" w:type="dxa"/>
            <w:tcBorders>
              <w:top w:val="single" w:sz="4" w:space="0" w:color="auto"/>
              <w:left w:val="single" w:sz="4" w:space="0" w:color="auto"/>
              <w:right w:val="single" w:sz="4" w:space="0" w:color="auto"/>
            </w:tcBorders>
            <w:vAlign w:val="center"/>
          </w:tcPr>
          <w:p w14:paraId="3DA5F359" w14:textId="77777777" w:rsidR="00756F89" w:rsidRPr="00756F89" w:rsidDel="009A21F9" w:rsidRDefault="00756F89" w:rsidP="00756F89">
            <w:pPr>
              <w:keepNext/>
              <w:keepLines/>
              <w:spacing w:after="0"/>
              <w:rPr>
                <w:del w:id="866" w:author="Karajani Bledar 1SI1" w:date="2021-08-27T22:43:00Z"/>
                <w:rFonts w:ascii="Arial" w:eastAsia="Times New Roman" w:hAnsi="Arial" w:cs="Arial"/>
                <w:sz w:val="18"/>
                <w:vertAlign w:val="superscript"/>
                <w:lang w:val="en-US"/>
              </w:rPr>
            </w:pPr>
            <w:del w:id="867" w:author="Karajani Bledar 1SI1" w:date="2021-08-27T22:43:00Z">
              <w:r w:rsidRPr="00756F89" w:rsidDel="009A21F9">
                <w:rPr>
                  <w:rFonts w:ascii="Arial" w:eastAsia="Calibri" w:hAnsi="Arial" w:cs="Arial"/>
                  <w:position w:val="-12"/>
                  <w:sz w:val="18"/>
                  <w:szCs w:val="22"/>
                  <w:lang w:val="en-US"/>
                </w:rPr>
                <w:object w:dxaOrig="405" w:dyaOrig="345" w14:anchorId="42DF8699">
                  <v:shape id="_x0000_i1132" type="#_x0000_t75" style="width:21.5pt;height:14.5pt" o:ole="" fillcolor="window">
                    <v:imagedata r:id="rId15" o:title=""/>
                  </v:shape>
                  <o:OLEObject Type="Embed" ProgID="Equation.3" ShapeID="_x0000_i1132" DrawAspect="Content" ObjectID="_1691945543" r:id="rId128"/>
                </w:object>
              </w:r>
              <w:r w:rsidRPr="00756F89" w:rsidDel="009A21F9">
                <w:rPr>
                  <w:rFonts w:ascii="Arial" w:eastAsia="Times New Roman" w:hAnsi="Arial" w:cs="Arial"/>
                  <w:sz w:val="18"/>
                  <w:vertAlign w:val="superscript"/>
                  <w:lang w:val="en-US"/>
                </w:rPr>
                <w:delText>Note1</w:delText>
              </w:r>
            </w:del>
          </w:p>
          <w:p w14:paraId="227562F1" w14:textId="77777777" w:rsidR="00756F89" w:rsidRPr="00756F89" w:rsidDel="009A21F9" w:rsidRDefault="00756F89" w:rsidP="00756F89">
            <w:pPr>
              <w:keepNext/>
              <w:keepLines/>
              <w:spacing w:after="0"/>
              <w:rPr>
                <w:del w:id="868" w:author="Karajani Bledar 1SI1" w:date="2021-08-27T22:43: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0C618794" w14:textId="77777777" w:rsidR="00756F89" w:rsidRPr="00756F89" w:rsidDel="009A21F9" w:rsidRDefault="00756F89" w:rsidP="00756F89">
            <w:pPr>
              <w:keepNext/>
              <w:keepLines/>
              <w:spacing w:after="0"/>
              <w:jc w:val="center"/>
              <w:rPr>
                <w:del w:id="869" w:author="Karajani Bledar 1SI1" w:date="2021-08-27T22:43:00Z"/>
                <w:rFonts w:ascii="Arial" w:eastAsia="Times New Roman" w:hAnsi="Arial" w:cs="Arial"/>
                <w:sz w:val="18"/>
                <w:lang w:val="en-US"/>
              </w:rPr>
            </w:pPr>
            <w:del w:id="870" w:author="Karajani Bledar 1SI1" w:date="2021-08-27T22:43:00Z">
              <w:r w:rsidRPr="00756F89" w:rsidDel="009A21F9">
                <w:rPr>
                  <w:rFonts w:ascii="Arial" w:eastAsia="Times New Roman" w:hAnsi="Arial" w:cs="Arial"/>
                  <w:sz w:val="18"/>
                  <w:lang w:val="en-US"/>
                </w:rPr>
                <w:delText>dBm/15kHz</w:delText>
              </w:r>
              <w:r w:rsidRPr="00756F89" w:rsidDel="009A21F9">
                <w:rPr>
                  <w:rFonts w:ascii="Arial" w:eastAsia="Times New Roman" w:hAnsi="Arial" w:cs="Arial"/>
                  <w:sz w:val="18"/>
                  <w:vertAlign w:val="superscript"/>
                  <w:lang w:val="en-US"/>
                </w:rPr>
                <w:delText>Note4</w:delText>
              </w:r>
            </w:del>
          </w:p>
        </w:tc>
        <w:tc>
          <w:tcPr>
            <w:tcW w:w="1661" w:type="dxa"/>
            <w:gridSpan w:val="2"/>
            <w:tcBorders>
              <w:top w:val="single" w:sz="4" w:space="0" w:color="auto"/>
              <w:left w:val="single" w:sz="4" w:space="0" w:color="auto"/>
              <w:right w:val="single" w:sz="4" w:space="0" w:color="auto"/>
            </w:tcBorders>
            <w:vAlign w:val="center"/>
          </w:tcPr>
          <w:p w14:paraId="149AEBF2" w14:textId="77777777" w:rsidR="00756F89" w:rsidRPr="00756F89" w:rsidDel="009A21F9" w:rsidRDefault="00756F89" w:rsidP="00756F89">
            <w:pPr>
              <w:keepNext/>
              <w:keepLines/>
              <w:spacing w:after="0"/>
              <w:jc w:val="center"/>
              <w:rPr>
                <w:del w:id="871" w:author="Karajani Bledar 1SI1" w:date="2021-08-27T22:43:00Z"/>
                <w:rFonts w:ascii="Arial" w:eastAsia="Times New Roman" w:hAnsi="Arial" w:cs="Arial"/>
                <w:sz w:val="18"/>
                <w:lang w:val="en-US" w:eastAsia="zh-CN"/>
              </w:rPr>
            </w:pPr>
            <w:del w:id="872" w:author="Karajani Bledar 1SI1" w:date="2021-08-27T22:43:00Z">
              <w:r w:rsidRPr="00756F89" w:rsidDel="009A21F9">
                <w:rPr>
                  <w:rFonts w:ascii="Arial" w:eastAsia="Times New Roman" w:hAnsi="Arial" w:cs="Arial" w:hint="eastAsia"/>
                  <w:sz w:val="18"/>
                  <w:lang w:val="en-US" w:eastAsia="zh-CN"/>
                </w:rPr>
                <w:delText>-94.03</w:delText>
              </w:r>
            </w:del>
          </w:p>
        </w:tc>
        <w:tc>
          <w:tcPr>
            <w:tcW w:w="1663" w:type="dxa"/>
            <w:gridSpan w:val="2"/>
            <w:tcBorders>
              <w:top w:val="single" w:sz="4" w:space="0" w:color="auto"/>
              <w:left w:val="single" w:sz="4" w:space="0" w:color="auto"/>
              <w:right w:val="single" w:sz="4" w:space="0" w:color="auto"/>
            </w:tcBorders>
            <w:vAlign w:val="center"/>
          </w:tcPr>
          <w:p w14:paraId="165A58B7" w14:textId="77777777" w:rsidR="00756F89" w:rsidRPr="00756F89" w:rsidDel="009A21F9" w:rsidRDefault="00756F89" w:rsidP="00756F89">
            <w:pPr>
              <w:keepNext/>
              <w:keepLines/>
              <w:spacing w:after="0"/>
              <w:jc w:val="center"/>
              <w:rPr>
                <w:del w:id="873" w:author="Karajani Bledar 1SI1" w:date="2021-08-27T22:43:00Z"/>
                <w:rFonts w:ascii="Arial" w:eastAsia="Times New Roman" w:hAnsi="Arial" w:cs="Arial"/>
                <w:sz w:val="18"/>
                <w:lang w:val="en-US" w:eastAsia="zh-CN"/>
              </w:rPr>
            </w:pPr>
            <w:del w:id="874" w:author="Karajani Bledar 1SI1" w:date="2021-08-27T22:43:00Z">
              <w:r w:rsidRPr="00756F89" w:rsidDel="009A21F9">
                <w:rPr>
                  <w:rFonts w:ascii="Arial" w:eastAsia="Times New Roman" w:hAnsi="Arial" w:cs="Arial" w:hint="eastAsia"/>
                  <w:sz w:val="18"/>
                  <w:lang w:val="en-US" w:eastAsia="zh-CN"/>
                </w:rPr>
                <w:delText>-94.03</w:delText>
              </w:r>
            </w:del>
          </w:p>
        </w:tc>
      </w:tr>
      <w:tr w:rsidR="00756F89" w:rsidRPr="00756F89" w14:paraId="586FA63E" w14:textId="77777777" w:rsidTr="00AA4E81">
        <w:trPr>
          <w:jc w:val="center"/>
          <w:ins w:id="875" w:author="Karajani Bledar 1SI1" w:date="2021-08-27T22:43:00Z"/>
        </w:trPr>
        <w:tc>
          <w:tcPr>
            <w:tcW w:w="3628" w:type="dxa"/>
            <w:tcBorders>
              <w:top w:val="single" w:sz="4" w:space="0" w:color="auto"/>
              <w:left w:val="single" w:sz="4" w:space="0" w:color="auto"/>
              <w:right w:val="single" w:sz="4" w:space="0" w:color="auto"/>
            </w:tcBorders>
            <w:vAlign w:val="center"/>
          </w:tcPr>
          <w:p w14:paraId="57AD0800" w14:textId="77777777" w:rsidR="00756F89" w:rsidRPr="00756F89" w:rsidRDefault="00756F89" w:rsidP="00756F89">
            <w:pPr>
              <w:keepNext/>
              <w:keepLines/>
              <w:spacing w:after="0"/>
              <w:rPr>
                <w:ins w:id="876" w:author="Karajani Bledar 1SI1" w:date="2021-08-27T22:43:00Z"/>
                <w:rFonts w:ascii="Arial" w:eastAsia="Times New Roman" w:hAnsi="Arial" w:cs="Arial"/>
                <w:sz w:val="18"/>
                <w:vertAlign w:val="superscript"/>
              </w:rPr>
            </w:pPr>
            <w:ins w:id="877" w:author="Karajani Bledar 1SI1" w:date="2021-08-27T22:43:00Z">
              <w:r w:rsidRPr="00756F89">
                <w:rPr>
                  <w:rFonts w:ascii="Arial" w:eastAsia="Calibri" w:hAnsi="Arial" w:cs="Arial"/>
                  <w:position w:val="-12"/>
                  <w:sz w:val="18"/>
                  <w:szCs w:val="22"/>
                </w:rPr>
                <w:object w:dxaOrig="405" w:dyaOrig="345" w14:anchorId="143B75A6">
                  <v:shape id="_x0000_i1133" type="#_x0000_t75" style="width:21pt;height:21pt" o:ole="" fillcolor="window">
                    <v:imagedata r:id="rId15" o:title=""/>
                  </v:shape>
                  <o:OLEObject Type="Embed" ProgID="Equation.3" ShapeID="_x0000_i1133" DrawAspect="Content" ObjectID="_1691945544" r:id="rId129"/>
                </w:object>
              </w:r>
            </w:ins>
            <w:ins w:id="878" w:author="Karajani Bledar 1SI1" w:date="2021-08-27T22:43:00Z">
              <w:r w:rsidRPr="00756F89">
                <w:rPr>
                  <w:rFonts w:ascii="Arial" w:eastAsia="Times New Roman" w:hAnsi="Arial" w:cs="Arial"/>
                  <w:sz w:val="18"/>
                  <w:vertAlign w:val="superscript"/>
                </w:rPr>
                <w:t>Note1</w:t>
              </w:r>
            </w:ins>
          </w:p>
          <w:p w14:paraId="2418C1D7" w14:textId="77777777" w:rsidR="00756F89" w:rsidRPr="00756F89" w:rsidRDefault="00756F89" w:rsidP="00756F89">
            <w:pPr>
              <w:keepNext/>
              <w:keepLines/>
              <w:spacing w:after="0"/>
              <w:rPr>
                <w:ins w:id="879" w:author="Karajani Bledar 1SI1" w:date="2021-08-27T22:43:00Z"/>
                <w:rFonts w:ascii="Arial" w:eastAsia="Times New Roman" w:hAnsi="Arial" w:cs="Arial"/>
                <w:sz w:val="18"/>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64D126C6" w14:textId="77777777" w:rsidR="00756F89" w:rsidRPr="00756F89" w:rsidRDefault="00756F89" w:rsidP="00756F89">
            <w:pPr>
              <w:keepNext/>
              <w:keepLines/>
              <w:spacing w:after="0"/>
              <w:jc w:val="center"/>
              <w:rPr>
                <w:ins w:id="880" w:author="Karajani Bledar 1SI1" w:date="2021-08-27T22:43:00Z"/>
                <w:rFonts w:ascii="Arial" w:eastAsia="Times New Roman" w:hAnsi="Arial" w:cs="Arial"/>
                <w:sz w:val="18"/>
              </w:rPr>
            </w:pPr>
            <w:ins w:id="881" w:author="Karajani Bledar 1SI1" w:date="2021-08-27T22:43:00Z">
              <w:r w:rsidRPr="00756F89">
                <w:rPr>
                  <w:rFonts w:ascii="Arial" w:eastAsia="Times New Roman" w:hAnsi="Arial" w:cs="Arial"/>
                  <w:sz w:val="18"/>
                </w:rPr>
                <w:t>dBm/15kHz</w:t>
              </w:r>
              <w:r w:rsidRPr="00756F89">
                <w:rPr>
                  <w:rFonts w:ascii="Arial" w:eastAsia="Times New Roman" w:hAnsi="Arial" w:cs="Arial"/>
                  <w:sz w:val="18"/>
                  <w:vertAlign w:val="superscript"/>
                </w:rPr>
                <w:t>Note4</w:t>
              </w:r>
            </w:ins>
          </w:p>
        </w:tc>
        <w:tc>
          <w:tcPr>
            <w:tcW w:w="830" w:type="dxa"/>
            <w:tcBorders>
              <w:top w:val="single" w:sz="4" w:space="0" w:color="auto"/>
              <w:left w:val="single" w:sz="4" w:space="0" w:color="auto"/>
              <w:right w:val="single" w:sz="4" w:space="0" w:color="auto"/>
            </w:tcBorders>
            <w:vAlign w:val="center"/>
          </w:tcPr>
          <w:p w14:paraId="46C979AF" w14:textId="77777777" w:rsidR="00756F89" w:rsidRPr="00756F89" w:rsidRDefault="00756F89" w:rsidP="00756F89">
            <w:pPr>
              <w:keepNext/>
              <w:keepLines/>
              <w:spacing w:after="0"/>
              <w:jc w:val="center"/>
              <w:rPr>
                <w:ins w:id="882" w:author="Karajani Bledar 1SI1" w:date="2021-08-27T22:43:00Z"/>
                <w:rFonts w:ascii="Arial" w:eastAsia="Times New Roman" w:hAnsi="Arial" w:cs="Arial"/>
                <w:sz w:val="18"/>
                <w:lang w:eastAsia="zh-CN"/>
              </w:rPr>
            </w:pPr>
            <w:ins w:id="883" w:author="Karajani Bledar 1SI1" w:date="2021-08-27T22:43:00Z">
              <w:r w:rsidRPr="00756F89">
                <w:rPr>
                  <w:rFonts w:ascii="Arial" w:eastAsia="Times New Roman" w:hAnsi="Arial" w:cs="Arial"/>
                  <w:sz w:val="18"/>
                  <w:lang w:eastAsia="zh-CN"/>
                </w:rPr>
                <w:t>-94.03</w:t>
              </w:r>
            </w:ins>
          </w:p>
        </w:tc>
        <w:tc>
          <w:tcPr>
            <w:tcW w:w="831" w:type="dxa"/>
            <w:tcBorders>
              <w:top w:val="single" w:sz="4" w:space="0" w:color="auto"/>
              <w:left w:val="single" w:sz="4" w:space="0" w:color="auto"/>
              <w:right w:val="single" w:sz="4" w:space="0" w:color="auto"/>
            </w:tcBorders>
            <w:vAlign w:val="center"/>
          </w:tcPr>
          <w:p w14:paraId="3A4DFCCD" w14:textId="77777777" w:rsidR="00756F89" w:rsidRPr="00756F89" w:rsidRDefault="00756F89" w:rsidP="00756F89">
            <w:pPr>
              <w:keepNext/>
              <w:keepLines/>
              <w:spacing w:after="0"/>
              <w:jc w:val="center"/>
              <w:rPr>
                <w:ins w:id="884" w:author="Karajani Bledar 1SI1" w:date="2021-08-27T22:43:00Z"/>
                <w:rFonts w:ascii="Arial" w:eastAsia="Times New Roman" w:hAnsi="Arial" w:cs="Arial"/>
                <w:sz w:val="18"/>
                <w:lang w:eastAsia="zh-CN"/>
              </w:rPr>
            </w:pPr>
            <w:ins w:id="885" w:author="Karajani Bledar 1SI1" w:date="2021-08-27T22:43:00Z">
              <w:r w:rsidRPr="00756F89">
                <w:rPr>
                  <w:rFonts w:ascii="Arial" w:eastAsia="Times New Roman" w:hAnsi="Arial" w:cs="Arial"/>
                  <w:sz w:val="18"/>
                  <w:lang w:eastAsia="zh-CN"/>
                </w:rPr>
                <w:t>-94.03</w:t>
              </w:r>
            </w:ins>
          </w:p>
        </w:tc>
        <w:tc>
          <w:tcPr>
            <w:tcW w:w="831" w:type="dxa"/>
            <w:tcBorders>
              <w:top w:val="single" w:sz="4" w:space="0" w:color="auto"/>
              <w:left w:val="single" w:sz="4" w:space="0" w:color="auto"/>
              <w:right w:val="single" w:sz="4" w:space="0" w:color="auto"/>
            </w:tcBorders>
            <w:vAlign w:val="center"/>
          </w:tcPr>
          <w:p w14:paraId="5CE81039" w14:textId="77777777" w:rsidR="00756F89" w:rsidRPr="00756F89" w:rsidRDefault="00756F89" w:rsidP="00756F89">
            <w:pPr>
              <w:keepNext/>
              <w:keepLines/>
              <w:spacing w:after="0"/>
              <w:jc w:val="center"/>
              <w:rPr>
                <w:ins w:id="886" w:author="Karajani Bledar 1SI1" w:date="2021-08-27T22:43:00Z"/>
                <w:rFonts w:ascii="Arial" w:eastAsia="Times New Roman" w:hAnsi="Arial" w:cs="Arial"/>
                <w:sz w:val="18"/>
                <w:lang w:eastAsia="zh-CN"/>
              </w:rPr>
            </w:pPr>
            <w:ins w:id="887" w:author="Karajani Bledar 1SI1" w:date="2021-08-27T22:43:00Z">
              <w:r w:rsidRPr="00756F89">
                <w:rPr>
                  <w:rFonts w:ascii="Arial" w:eastAsia="Times New Roman" w:hAnsi="Arial" w:cs="Arial"/>
                  <w:sz w:val="18"/>
                  <w:lang w:eastAsia="zh-CN"/>
                </w:rPr>
                <w:t>-94.03</w:t>
              </w:r>
            </w:ins>
          </w:p>
        </w:tc>
        <w:tc>
          <w:tcPr>
            <w:tcW w:w="832" w:type="dxa"/>
            <w:tcBorders>
              <w:top w:val="single" w:sz="4" w:space="0" w:color="auto"/>
              <w:left w:val="single" w:sz="4" w:space="0" w:color="auto"/>
              <w:right w:val="single" w:sz="4" w:space="0" w:color="auto"/>
            </w:tcBorders>
            <w:vAlign w:val="center"/>
          </w:tcPr>
          <w:p w14:paraId="4DC34D0C" w14:textId="77777777" w:rsidR="00756F89" w:rsidRPr="00756F89" w:rsidRDefault="00756F89" w:rsidP="00756F89">
            <w:pPr>
              <w:keepNext/>
              <w:keepLines/>
              <w:spacing w:after="0"/>
              <w:jc w:val="center"/>
              <w:rPr>
                <w:ins w:id="888" w:author="Karajani Bledar 1SI1" w:date="2021-08-27T22:43:00Z"/>
                <w:rFonts w:ascii="Arial" w:eastAsia="Times New Roman" w:hAnsi="Arial" w:cs="Arial"/>
                <w:sz w:val="18"/>
                <w:lang w:eastAsia="zh-CN"/>
              </w:rPr>
            </w:pPr>
            <w:ins w:id="889" w:author="Karajani Bledar 1SI1" w:date="2021-08-27T22:43:00Z">
              <w:r w:rsidRPr="00756F89">
                <w:rPr>
                  <w:rFonts w:ascii="Arial" w:eastAsia="Times New Roman" w:hAnsi="Arial" w:cs="Arial"/>
                  <w:sz w:val="18"/>
                  <w:lang w:eastAsia="zh-CN"/>
                </w:rPr>
                <w:t>-94.03</w:t>
              </w:r>
            </w:ins>
          </w:p>
        </w:tc>
      </w:tr>
      <w:tr w:rsidR="00756F89" w:rsidRPr="00756F89" w:rsidDel="009A21F9" w14:paraId="67BD66AD" w14:textId="77777777" w:rsidTr="00AA4E81">
        <w:trPr>
          <w:jc w:val="center"/>
          <w:del w:id="890" w:author="Karajani Bledar 1SI1" w:date="2021-08-27T22:43:00Z"/>
        </w:trPr>
        <w:tc>
          <w:tcPr>
            <w:tcW w:w="3628" w:type="dxa"/>
            <w:tcBorders>
              <w:top w:val="single" w:sz="4" w:space="0" w:color="auto"/>
              <w:left w:val="single" w:sz="4" w:space="0" w:color="auto"/>
              <w:right w:val="single" w:sz="4" w:space="0" w:color="auto"/>
            </w:tcBorders>
            <w:vAlign w:val="center"/>
          </w:tcPr>
          <w:p w14:paraId="4E496D0B" w14:textId="77777777" w:rsidR="00756F89" w:rsidRPr="00756F89" w:rsidDel="009A21F9" w:rsidRDefault="00756F89" w:rsidP="00756F89">
            <w:pPr>
              <w:keepNext/>
              <w:keepLines/>
              <w:spacing w:after="0"/>
              <w:rPr>
                <w:del w:id="891" w:author="Karajani Bledar 1SI1" w:date="2021-08-27T22:43:00Z"/>
                <w:rFonts w:ascii="Arial" w:eastAsia="Times New Roman" w:hAnsi="Arial" w:cs="Arial"/>
                <w:sz w:val="18"/>
                <w:vertAlign w:val="superscript"/>
                <w:lang w:val="en-US"/>
              </w:rPr>
            </w:pPr>
            <w:del w:id="892" w:author="Karajani Bledar 1SI1" w:date="2021-08-27T22:43:00Z">
              <w:r w:rsidRPr="00756F89" w:rsidDel="009A21F9">
                <w:rPr>
                  <w:rFonts w:ascii="Arial" w:eastAsia="Calibri" w:hAnsi="Arial" w:cs="Arial"/>
                  <w:position w:val="-12"/>
                  <w:sz w:val="18"/>
                  <w:szCs w:val="22"/>
                  <w:lang w:val="en-US"/>
                </w:rPr>
                <w:object w:dxaOrig="405" w:dyaOrig="345" w14:anchorId="481D2185">
                  <v:shape id="_x0000_i1134" type="#_x0000_t75" style="width:21.5pt;height:14.5pt" o:ole="" fillcolor="window">
                    <v:imagedata r:id="rId15" o:title=""/>
                  </v:shape>
                  <o:OLEObject Type="Embed" ProgID="Equation.3" ShapeID="_x0000_i1134" DrawAspect="Content" ObjectID="_1691945545" r:id="rId130"/>
                </w:object>
              </w:r>
              <w:r w:rsidRPr="00756F89" w:rsidDel="009A21F9">
                <w:rPr>
                  <w:rFonts w:ascii="Arial" w:eastAsia="Times New Roman" w:hAnsi="Arial" w:cs="Arial"/>
                  <w:sz w:val="18"/>
                  <w:vertAlign w:val="superscript"/>
                  <w:lang w:val="en-US"/>
                </w:rPr>
                <w:delText>Note1</w:delText>
              </w:r>
            </w:del>
          </w:p>
          <w:p w14:paraId="71E914A3" w14:textId="77777777" w:rsidR="00756F89" w:rsidRPr="00756F89" w:rsidDel="009A21F9" w:rsidRDefault="00756F89" w:rsidP="00756F89">
            <w:pPr>
              <w:keepNext/>
              <w:keepLines/>
              <w:spacing w:after="0"/>
              <w:rPr>
                <w:del w:id="893" w:author="Karajani Bledar 1SI1" w:date="2021-08-27T22:43: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15C9A2A9" w14:textId="77777777" w:rsidR="00756F89" w:rsidRPr="00756F89" w:rsidDel="009A21F9" w:rsidRDefault="00756F89" w:rsidP="00756F89">
            <w:pPr>
              <w:keepNext/>
              <w:keepLines/>
              <w:spacing w:after="0"/>
              <w:jc w:val="center"/>
              <w:rPr>
                <w:del w:id="894" w:author="Karajani Bledar 1SI1" w:date="2021-08-27T22:43:00Z"/>
                <w:rFonts w:ascii="Arial" w:eastAsia="Times New Roman" w:hAnsi="Arial" w:cs="Arial"/>
                <w:sz w:val="18"/>
                <w:lang w:val="en-US"/>
              </w:rPr>
            </w:pPr>
            <w:del w:id="895" w:author="Karajani Bledar 1SI1" w:date="2021-08-27T22:43:00Z">
              <w:r w:rsidRPr="00756F89" w:rsidDel="009A21F9">
                <w:rPr>
                  <w:rFonts w:ascii="Arial" w:eastAsia="Times New Roman" w:hAnsi="Arial" w:cs="Arial"/>
                  <w:sz w:val="18"/>
                  <w:lang w:val="en-US"/>
                </w:rPr>
                <w:delText>dBm/SCS</w:delText>
              </w:r>
              <w:r w:rsidRPr="00756F89" w:rsidDel="009A21F9">
                <w:rPr>
                  <w:rFonts w:ascii="Arial" w:eastAsia="Times New Roman" w:hAnsi="Arial" w:cs="Arial"/>
                  <w:sz w:val="18"/>
                  <w:vertAlign w:val="superscript"/>
                  <w:lang w:val="en-US"/>
                </w:rPr>
                <w:delText>Note3</w:delText>
              </w:r>
            </w:del>
          </w:p>
        </w:tc>
        <w:tc>
          <w:tcPr>
            <w:tcW w:w="1661" w:type="dxa"/>
            <w:gridSpan w:val="2"/>
            <w:tcBorders>
              <w:top w:val="single" w:sz="4" w:space="0" w:color="auto"/>
              <w:left w:val="single" w:sz="4" w:space="0" w:color="auto"/>
              <w:right w:val="single" w:sz="4" w:space="0" w:color="auto"/>
            </w:tcBorders>
            <w:vAlign w:val="center"/>
          </w:tcPr>
          <w:p w14:paraId="7371E12B" w14:textId="77777777" w:rsidR="00756F89" w:rsidRPr="00756F89" w:rsidDel="009A21F9" w:rsidRDefault="00756F89" w:rsidP="00756F89">
            <w:pPr>
              <w:keepNext/>
              <w:keepLines/>
              <w:spacing w:after="0"/>
              <w:jc w:val="center"/>
              <w:rPr>
                <w:del w:id="896" w:author="Karajani Bledar 1SI1" w:date="2021-08-27T22:43:00Z"/>
                <w:rFonts w:ascii="Arial" w:eastAsia="Times New Roman" w:hAnsi="Arial" w:cs="Arial"/>
                <w:sz w:val="18"/>
                <w:lang w:val="en-US" w:eastAsia="zh-CN"/>
              </w:rPr>
            </w:pPr>
            <w:del w:id="897" w:author="Karajani Bledar 1SI1" w:date="2021-08-27T22:43:00Z">
              <w:r w:rsidRPr="00756F89" w:rsidDel="009A21F9">
                <w:rPr>
                  <w:rFonts w:ascii="Arial" w:eastAsia="Times New Roman" w:hAnsi="Arial" w:cs="Arial" w:hint="eastAsia"/>
                  <w:sz w:val="18"/>
                  <w:lang w:val="en-US" w:eastAsia="zh-CN"/>
                </w:rPr>
                <w:delText>-85.0</w:delText>
              </w:r>
            </w:del>
          </w:p>
        </w:tc>
        <w:tc>
          <w:tcPr>
            <w:tcW w:w="1663" w:type="dxa"/>
            <w:gridSpan w:val="2"/>
            <w:tcBorders>
              <w:top w:val="single" w:sz="4" w:space="0" w:color="auto"/>
              <w:left w:val="single" w:sz="4" w:space="0" w:color="auto"/>
              <w:right w:val="single" w:sz="4" w:space="0" w:color="auto"/>
            </w:tcBorders>
            <w:vAlign w:val="center"/>
          </w:tcPr>
          <w:p w14:paraId="72D81C2A" w14:textId="77777777" w:rsidR="00756F89" w:rsidRPr="00756F89" w:rsidDel="009A21F9" w:rsidRDefault="00756F89" w:rsidP="00756F89">
            <w:pPr>
              <w:keepNext/>
              <w:keepLines/>
              <w:spacing w:after="0"/>
              <w:jc w:val="center"/>
              <w:rPr>
                <w:del w:id="898" w:author="Karajani Bledar 1SI1" w:date="2021-08-27T22:43:00Z"/>
                <w:rFonts w:ascii="Arial" w:eastAsia="Times New Roman" w:hAnsi="Arial" w:cs="Arial"/>
                <w:sz w:val="18"/>
                <w:lang w:val="en-US"/>
              </w:rPr>
            </w:pPr>
            <w:del w:id="899" w:author="Karajani Bledar 1SI1" w:date="2021-08-27T22:43:00Z">
              <w:r w:rsidRPr="00756F89" w:rsidDel="009A21F9">
                <w:rPr>
                  <w:rFonts w:ascii="Arial" w:eastAsia="Times New Roman" w:hAnsi="Arial" w:cs="Arial" w:hint="eastAsia"/>
                  <w:sz w:val="18"/>
                  <w:lang w:val="en-US" w:eastAsia="zh-CN"/>
                </w:rPr>
                <w:delText>-85.0</w:delText>
              </w:r>
            </w:del>
          </w:p>
        </w:tc>
      </w:tr>
      <w:tr w:rsidR="00756F89" w:rsidRPr="00756F89" w14:paraId="431179E3" w14:textId="77777777" w:rsidTr="00AA4E81">
        <w:trPr>
          <w:jc w:val="center"/>
          <w:ins w:id="900" w:author="Karajani Bledar 1SI1" w:date="2021-08-27T22:43:00Z"/>
        </w:trPr>
        <w:tc>
          <w:tcPr>
            <w:tcW w:w="3628" w:type="dxa"/>
            <w:tcBorders>
              <w:top w:val="single" w:sz="4" w:space="0" w:color="auto"/>
              <w:left w:val="single" w:sz="4" w:space="0" w:color="auto"/>
              <w:right w:val="single" w:sz="4" w:space="0" w:color="auto"/>
            </w:tcBorders>
            <w:vAlign w:val="center"/>
          </w:tcPr>
          <w:p w14:paraId="6818D895" w14:textId="77777777" w:rsidR="00756F89" w:rsidRPr="00756F89" w:rsidRDefault="00756F89" w:rsidP="00756F89">
            <w:pPr>
              <w:keepNext/>
              <w:keepLines/>
              <w:spacing w:after="0"/>
              <w:rPr>
                <w:ins w:id="901" w:author="Karajani Bledar 1SI1" w:date="2021-08-27T22:43:00Z"/>
                <w:rFonts w:ascii="Arial" w:eastAsia="Times New Roman" w:hAnsi="Arial" w:cs="Arial"/>
                <w:sz w:val="18"/>
                <w:vertAlign w:val="superscript"/>
              </w:rPr>
            </w:pPr>
            <w:ins w:id="902" w:author="Karajani Bledar 1SI1" w:date="2021-08-27T22:43:00Z">
              <w:r w:rsidRPr="00756F89">
                <w:rPr>
                  <w:rFonts w:ascii="Arial" w:eastAsia="Calibri" w:hAnsi="Arial" w:cs="Arial"/>
                  <w:position w:val="-12"/>
                  <w:sz w:val="18"/>
                  <w:szCs w:val="22"/>
                </w:rPr>
                <w:object w:dxaOrig="405" w:dyaOrig="345" w14:anchorId="209BB858">
                  <v:shape id="_x0000_i1135" type="#_x0000_t75" style="width:21pt;height:21pt" o:ole="" fillcolor="window">
                    <v:imagedata r:id="rId15" o:title=""/>
                  </v:shape>
                  <o:OLEObject Type="Embed" ProgID="Equation.3" ShapeID="_x0000_i1135" DrawAspect="Content" ObjectID="_1691945546" r:id="rId131"/>
                </w:object>
              </w:r>
            </w:ins>
            <w:ins w:id="903" w:author="Karajani Bledar 1SI1" w:date="2021-08-27T22:43:00Z">
              <w:r w:rsidRPr="00756F89">
                <w:rPr>
                  <w:rFonts w:ascii="Arial" w:eastAsia="Times New Roman" w:hAnsi="Arial" w:cs="Arial"/>
                  <w:sz w:val="18"/>
                  <w:vertAlign w:val="superscript"/>
                </w:rPr>
                <w:t>Note1</w:t>
              </w:r>
            </w:ins>
          </w:p>
          <w:p w14:paraId="1C39AEE3" w14:textId="77777777" w:rsidR="00756F89" w:rsidRPr="00756F89" w:rsidRDefault="00756F89" w:rsidP="00756F89">
            <w:pPr>
              <w:keepNext/>
              <w:keepLines/>
              <w:spacing w:after="0"/>
              <w:rPr>
                <w:ins w:id="904" w:author="Karajani Bledar 1SI1" w:date="2021-08-27T22:43:00Z"/>
                <w:rFonts w:ascii="Arial" w:eastAsia="Times New Roman" w:hAnsi="Arial" w:cs="Arial"/>
                <w:sz w:val="18"/>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6BF6FD60" w14:textId="77777777" w:rsidR="00756F89" w:rsidRPr="00756F89" w:rsidRDefault="00756F89" w:rsidP="00756F89">
            <w:pPr>
              <w:keepNext/>
              <w:keepLines/>
              <w:spacing w:after="0"/>
              <w:jc w:val="center"/>
              <w:rPr>
                <w:ins w:id="905" w:author="Karajani Bledar 1SI1" w:date="2021-08-27T22:43:00Z"/>
                <w:rFonts w:ascii="Arial" w:eastAsia="Times New Roman" w:hAnsi="Arial" w:cs="Arial"/>
                <w:sz w:val="18"/>
              </w:rPr>
            </w:pPr>
            <w:ins w:id="906" w:author="Karajani Bledar 1SI1" w:date="2021-08-27T22:43:00Z">
              <w:r w:rsidRPr="00756F89">
                <w:rPr>
                  <w:rFonts w:ascii="Arial" w:eastAsia="Times New Roman" w:hAnsi="Arial" w:cs="Arial"/>
                  <w:sz w:val="18"/>
                </w:rPr>
                <w:t>dBm/SCS</w:t>
              </w:r>
              <w:r w:rsidRPr="00756F89">
                <w:rPr>
                  <w:rFonts w:ascii="Arial" w:eastAsia="Times New Roman" w:hAnsi="Arial" w:cs="Arial"/>
                  <w:sz w:val="18"/>
                  <w:vertAlign w:val="superscript"/>
                </w:rPr>
                <w:t>Note3</w:t>
              </w:r>
            </w:ins>
          </w:p>
        </w:tc>
        <w:tc>
          <w:tcPr>
            <w:tcW w:w="830" w:type="dxa"/>
            <w:tcBorders>
              <w:top w:val="single" w:sz="4" w:space="0" w:color="auto"/>
              <w:left w:val="single" w:sz="4" w:space="0" w:color="auto"/>
              <w:right w:val="single" w:sz="4" w:space="0" w:color="auto"/>
            </w:tcBorders>
            <w:vAlign w:val="center"/>
          </w:tcPr>
          <w:p w14:paraId="7D632D94" w14:textId="77777777" w:rsidR="00756F89" w:rsidRPr="00756F89" w:rsidRDefault="00756F89" w:rsidP="00756F89">
            <w:pPr>
              <w:keepNext/>
              <w:keepLines/>
              <w:spacing w:after="0"/>
              <w:jc w:val="center"/>
              <w:rPr>
                <w:ins w:id="907" w:author="Karajani Bledar 1SI1" w:date="2021-08-27T22:43:00Z"/>
                <w:rFonts w:ascii="Arial" w:eastAsia="Times New Roman" w:hAnsi="Arial" w:cs="Arial"/>
                <w:sz w:val="18"/>
                <w:lang w:eastAsia="zh-CN"/>
              </w:rPr>
            </w:pPr>
            <w:ins w:id="908" w:author="Karajani Bledar 1SI1" w:date="2021-08-27T22:43:00Z">
              <w:r w:rsidRPr="00756F89">
                <w:rPr>
                  <w:rFonts w:ascii="Arial" w:eastAsia="Times New Roman" w:hAnsi="Arial" w:cs="Arial"/>
                  <w:sz w:val="18"/>
                  <w:lang w:eastAsia="zh-CN"/>
                </w:rPr>
                <w:t>-85.0</w:t>
              </w:r>
            </w:ins>
          </w:p>
        </w:tc>
        <w:tc>
          <w:tcPr>
            <w:tcW w:w="831" w:type="dxa"/>
            <w:tcBorders>
              <w:top w:val="single" w:sz="4" w:space="0" w:color="auto"/>
              <w:left w:val="single" w:sz="4" w:space="0" w:color="auto"/>
              <w:right w:val="single" w:sz="4" w:space="0" w:color="auto"/>
            </w:tcBorders>
            <w:vAlign w:val="center"/>
          </w:tcPr>
          <w:p w14:paraId="60D88192" w14:textId="77777777" w:rsidR="00756F89" w:rsidRPr="00756F89" w:rsidRDefault="00756F89" w:rsidP="00756F89">
            <w:pPr>
              <w:keepNext/>
              <w:keepLines/>
              <w:spacing w:after="0"/>
              <w:jc w:val="center"/>
              <w:rPr>
                <w:ins w:id="909" w:author="Karajani Bledar 1SI1" w:date="2021-08-27T22:43:00Z"/>
                <w:rFonts w:ascii="Arial" w:eastAsia="Times New Roman" w:hAnsi="Arial" w:cs="Arial"/>
                <w:sz w:val="18"/>
                <w:lang w:eastAsia="zh-CN"/>
              </w:rPr>
            </w:pPr>
            <w:ins w:id="910" w:author="Karajani Bledar 1SI1" w:date="2021-08-27T22:43:00Z">
              <w:r w:rsidRPr="00756F89">
                <w:rPr>
                  <w:rFonts w:ascii="Arial" w:eastAsia="Times New Roman" w:hAnsi="Arial" w:cs="Arial"/>
                  <w:sz w:val="18"/>
                  <w:lang w:eastAsia="zh-CN"/>
                </w:rPr>
                <w:t>-85.0</w:t>
              </w:r>
            </w:ins>
          </w:p>
        </w:tc>
        <w:tc>
          <w:tcPr>
            <w:tcW w:w="831" w:type="dxa"/>
            <w:tcBorders>
              <w:top w:val="single" w:sz="4" w:space="0" w:color="auto"/>
              <w:left w:val="single" w:sz="4" w:space="0" w:color="auto"/>
              <w:right w:val="single" w:sz="4" w:space="0" w:color="auto"/>
            </w:tcBorders>
            <w:vAlign w:val="center"/>
          </w:tcPr>
          <w:p w14:paraId="6CEFB326" w14:textId="77777777" w:rsidR="00756F89" w:rsidRPr="00756F89" w:rsidRDefault="00756F89" w:rsidP="00756F89">
            <w:pPr>
              <w:keepNext/>
              <w:keepLines/>
              <w:spacing w:after="0"/>
              <w:jc w:val="center"/>
              <w:rPr>
                <w:ins w:id="911" w:author="Karajani Bledar 1SI1" w:date="2021-08-27T22:43:00Z"/>
                <w:rFonts w:ascii="Arial" w:eastAsia="Times New Roman" w:hAnsi="Arial" w:cs="Arial"/>
                <w:sz w:val="18"/>
                <w:lang w:eastAsia="zh-CN"/>
              </w:rPr>
            </w:pPr>
            <w:ins w:id="912" w:author="Karajani Bledar 1SI1" w:date="2021-08-27T22:43:00Z">
              <w:r w:rsidRPr="00756F89">
                <w:rPr>
                  <w:rFonts w:ascii="Arial" w:eastAsia="Times New Roman" w:hAnsi="Arial" w:cs="Arial"/>
                  <w:sz w:val="18"/>
                  <w:lang w:eastAsia="zh-CN"/>
                </w:rPr>
                <w:t>-85.0</w:t>
              </w:r>
            </w:ins>
          </w:p>
        </w:tc>
        <w:tc>
          <w:tcPr>
            <w:tcW w:w="832" w:type="dxa"/>
            <w:tcBorders>
              <w:top w:val="single" w:sz="4" w:space="0" w:color="auto"/>
              <w:left w:val="single" w:sz="4" w:space="0" w:color="auto"/>
              <w:right w:val="single" w:sz="4" w:space="0" w:color="auto"/>
            </w:tcBorders>
            <w:vAlign w:val="center"/>
          </w:tcPr>
          <w:p w14:paraId="42B8B556" w14:textId="77777777" w:rsidR="00756F89" w:rsidRPr="00756F89" w:rsidRDefault="00756F89" w:rsidP="00756F89">
            <w:pPr>
              <w:keepNext/>
              <w:keepLines/>
              <w:spacing w:after="0"/>
              <w:jc w:val="center"/>
              <w:rPr>
                <w:ins w:id="913" w:author="Karajani Bledar 1SI1" w:date="2021-08-27T22:43:00Z"/>
                <w:rFonts w:ascii="Arial" w:eastAsia="Times New Roman" w:hAnsi="Arial" w:cs="Arial"/>
                <w:sz w:val="18"/>
                <w:lang w:eastAsia="zh-CN"/>
              </w:rPr>
            </w:pPr>
            <w:ins w:id="914" w:author="Karajani Bledar 1SI1" w:date="2021-08-27T22:43:00Z">
              <w:r w:rsidRPr="00756F89">
                <w:rPr>
                  <w:rFonts w:ascii="Arial" w:eastAsia="Times New Roman" w:hAnsi="Arial" w:cs="Arial"/>
                  <w:sz w:val="18"/>
                  <w:lang w:eastAsia="zh-CN"/>
                </w:rPr>
                <w:t>-85.0</w:t>
              </w:r>
            </w:ins>
          </w:p>
        </w:tc>
      </w:tr>
      <w:tr w:rsidR="00756F89" w:rsidRPr="00756F89" w14:paraId="2AA0967A" w14:textId="77777777" w:rsidTr="00AA4E81">
        <w:trPr>
          <w:jc w:val="center"/>
        </w:trPr>
        <w:tc>
          <w:tcPr>
            <w:tcW w:w="3628" w:type="dxa"/>
            <w:tcBorders>
              <w:top w:val="single" w:sz="4" w:space="0" w:color="auto"/>
              <w:left w:val="single" w:sz="4" w:space="0" w:color="auto"/>
              <w:right w:val="single" w:sz="4" w:space="0" w:color="auto"/>
            </w:tcBorders>
            <w:vAlign w:val="center"/>
          </w:tcPr>
          <w:p w14:paraId="107DC48C" w14:textId="77777777" w:rsidR="00756F89" w:rsidRPr="00756F89" w:rsidRDefault="00756F89" w:rsidP="00756F89">
            <w:pPr>
              <w:keepNext/>
              <w:keepLines/>
              <w:spacing w:after="0"/>
              <w:rPr>
                <w:rFonts w:ascii="Arial" w:eastAsia="Times New Roman" w:hAnsi="Arial" w:cs="Arial"/>
                <w:sz w:val="18"/>
                <w:lang w:val="en-US" w:eastAsia="zh-CN"/>
              </w:rPr>
            </w:pPr>
            <w:r w:rsidRPr="00756F89">
              <w:rPr>
                <w:rFonts w:ascii="Arial" w:eastAsia="Calibri" w:hAnsi="Arial" w:cs="Arial"/>
                <w:sz w:val="18"/>
                <w:szCs w:val="22"/>
                <w:lang w:val="en-US"/>
              </w:rPr>
              <w:object w:dxaOrig="810" w:dyaOrig="390" w14:anchorId="10FBD752">
                <v:shape id="_x0000_i1136" type="#_x0000_t75" style="width:42.5pt;height:15pt" o:ole="" fillcolor="window">
                  <v:imagedata r:id="rId48" o:title=""/>
                </v:shape>
                <o:OLEObject Type="Embed" ProgID="Equation.3" ShapeID="_x0000_i1136" DrawAspect="Content" ObjectID="_1691945547" r:id="rId132"/>
              </w:object>
            </w:r>
          </w:p>
        </w:tc>
        <w:tc>
          <w:tcPr>
            <w:tcW w:w="1271" w:type="dxa"/>
            <w:tcBorders>
              <w:top w:val="single" w:sz="4" w:space="0" w:color="auto"/>
              <w:left w:val="single" w:sz="4" w:space="0" w:color="auto"/>
              <w:bottom w:val="single" w:sz="4" w:space="0" w:color="auto"/>
              <w:right w:val="single" w:sz="4" w:space="0" w:color="auto"/>
            </w:tcBorders>
            <w:vAlign w:val="center"/>
          </w:tcPr>
          <w:p w14:paraId="43E9E27C"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dB</w:t>
            </w:r>
          </w:p>
        </w:tc>
        <w:tc>
          <w:tcPr>
            <w:tcW w:w="830" w:type="dxa"/>
            <w:tcBorders>
              <w:top w:val="single" w:sz="4" w:space="0" w:color="auto"/>
              <w:left w:val="single" w:sz="4" w:space="0" w:color="auto"/>
              <w:bottom w:val="single" w:sz="4" w:space="0" w:color="auto"/>
              <w:right w:val="single" w:sz="4" w:space="0" w:color="auto"/>
            </w:tcBorders>
            <w:vAlign w:val="center"/>
          </w:tcPr>
          <w:p w14:paraId="7EA28EA7" w14:textId="77777777" w:rsidR="00756F89" w:rsidRPr="00756F89" w:rsidRDefault="00756F89" w:rsidP="00756F89">
            <w:pPr>
              <w:keepNext/>
              <w:keepLines/>
              <w:spacing w:after="0"/>
              <w:jc w:val="center"/>
              <w:rPr>
                <w:rFonts w:ascii="Arial" w:eastAsia="Times New Roman" w:hAnsi="Arial" w:cs="Arial"/>
                <w:sz w:val="18"/>
                <w:lang w:val="en-US" w:eastAsia="zh-CN"/>
              </w:rPr>
            </w:pPr>
            <w:r w:rsidRPr="00756F89">
              <w:rPr>
                <w:rFonts w:ascii="Arial" w:eastAsia="Times New Roman" w:hAnsi="Arial" w:cs="Arial"/>
                <w:sz w:val="18"/>
                <w:lang w:val="en-US" w:eastAsia="zh-CN"/>
              </w:rPr>
              <w:t>-1.75</w:t>
            </w:r>
          </w:p>
        </w:tc>
        <w:tc>
          <w:tcPr>
            <w:tcW w:w="831" w:type="dxa"/>
            <w:tcBorders>
              <w:top w:val="single" w:sz="4" w:space="0" w:color="auto"/>
              <w:left w:val="single" w:sz="4" w:space="0" w:color="auto"/>
              <w:bottom w:val="single" w:sz="4" w:space="0" w:color="auto"/>
              <w:right w:val="single" w:sz="4" w:space="0" w:color="auto"/>
            </w:tcBorders>
            <w:vAlign w:val="center"/>
          </w:tcPr>
          <w:p w14:paraId="3D47942E" w14:textId="77777777" w:rsidR="00756F89" w:rsidRPr="00756F89" w:rsidRDefault="00756F89" w:rsidP="00756F89">
            <w:pPr>
              <w:keepNext/>
              <w:keepLines/>
              <w:spacing w:after="0"/>
              <w:jc w:val="center"/>
              <w:rPr>
                <w:rFonts w:ascii="Arial" w:eastAsia="Times New Roman" w:hAnsi="Arial" w:cs="Arial"/>
                <w:sz w:val="18"/>
                <w:lang w:val="en-US" w:eastAsia="zh-CN"/>
              </w:rPr>
            </w:pPr>
            <w:r w:rsidRPr="00756F89">
              <w:rPr>
                <w:rFonts w:ascii="Arial" w:eastAsia="Times New Roman" w:hAnsi="Arial" w:cs="Arial"/>
                <w:sz w:val="18"/>
                <w:szCs w:val="22"/>
                <w:lang w:val="en-US" w:eastAsia="zh-CN"/>
              </w:rPr>
              <w:t xml:space="preserve"> -1.75</w:t>
            </w:r>
          </w:p>
        </w:tc>
        <w:tc>
          <w:tcPr>
            <w:tcW w:w="831" w:type="dxa"/>
            <w:tcBorders>
              <w:top w:val="single" w:sz="4" w:space="0" w:color="auto"/>
              <w:left w:val="single" w:sz="4" w:space="0" w:color="auto"/>
              <w:right w:val="single" w:sz="4" w:space="0" w:color="auto"/>
            </w:tcBorders>
            <w:vAlign w:val="center"/>
          </w:tcPr>
          <w:p w14:paraId="7E0C77C2"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szCs w:val="22"/>
                <w:lang w:val="en-US" w:eastAsia="zh-CN"/>
              </w:rPr>
              <w:t>-</w:t>
            </w:r>
            <w:r w:rsidRPr="00756F89">
              <w:rPr>
                <w:rFonts w:ascii="Arial" w:eastAsia="Times New Roman" w:hAnsi="Arial" w:cs="Arial" w:hint="eastAsia"/>
                <w:sz w:val="18"/>
                <w:szCs w:val="22"/>
                <w:lang w:val="en-US" w:eastAsia="zh-CN"/>
              </w:rPr>
              <w:t>3</w:t>
            </w:r>
          </w:p>
        </w:tc>
        <w:tc>
          <w:tcPr>
            <w:tcW w:w="832" w:type="dxa"/>
            <w:tcBorders>
              <w:top w:val="single" w:sz="4" w:space="0" w:color="auto"/>
              <w:left w:val="single" w:sz="4" w:space="0" w:color="auto"/>
              <w:right w:val="single" w:sz="4" w:space="0" w:color="auto"/>
            </w:tcBorders>
            <w:vAlign w:val="center"/>
          </w:tcPr>
          <w:p w14:paraId="3F5B3F85"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eastAsia="zh-CN"/>
              </w:rPr>
              <w:t>-3</w:t>
            </w:r>
          </w:p>
        </w:tc>
      </w:tr>
      <w:tr w:rsidR="00756F89" w:rsidRPr="00756F89" w14:paraId="1F2AD98A" w14:textId="77777777" w:rsidTr="00AA4E81">
        <w:trPr>
          <w:jc w:val="center"/>
        </w:trPr>
        <w:tc>
          <w:tcPr>
            <w:tcW w:w="3628" w:type="dxa"/>
            <w:tcBorders>
              <w:top w:val="single" w:sz="4" w:space="0" w:color="auto"/>
              <w:left w:val="single" w:sz="4" w:space="0" w:color="auto"/>
              <w:right w:val="single" w:sz="4" w:space="0" w:color="auto"/>
            </w:tcBorders>
            <w:vAlign w:val="center"/>
            <w:hideMark/>
          </w:tcPr>
          <w:p w14:paraId="6DB992E5" w14:textId="77777777" w:rsidR="00756F89" w:rsidRPr="00756F89" w:rsidRDefault="00756F89" w:rsidP="00756F89">
            <w:pPr>
              <w:keepNext/>
              <w:keepLines/>
              <w:spacing w:after="0"/>
              <w:rPr>
                <w:rFonts w:ascii="Arial" w:eastAsia="Times New Roman" w:hAnsi="Arial" w:cs="Arial"/>
                <w:sz w:val="18"/>
                <w:vertAlign w:val="superscript"/>
                <w:lang w:val="en-US"/>
              </w:rPr>
            </w:pPr>
            <w:r w:rsidRPr="00756F89">
              <w:rPr>
                <w:rFonts w:ascii="Arial" w:eastAsia="Times New Roman" w:hAnsi="Arial" w:cs="Arial" w:hint="eastAsia"/>
                <w:sz w:val="18"/>
                <w:lang w:val="en-US" w:eastAsia="zh-CN"/>
              </w:rPr>
              <w:t>SSB_RP</w:t>
            </w:r>
            <w:r w:rsidRPr="00756F89">
              <w:rPr>
                <w:rFonts w:ascii="Arial" w:eastAsia="Times New Roman" w:hAnsi="Arial" w:cs="Arial"/>
                <w:sz w:val="18"/>
                <w:vertAlign w:val="superscript"/>
                <w:lang w:val="en-US"/>
              </w:rPr>
              <w:t>Note2</w:t>
            </w:r>
          </w:p>
          <w:p w14:paraId="03454D76" w14:textId="77777777" w:rsidR="00756F89" w:rsidRPr="00756F89" w:rsidRDefault="00756F89" w:rsidP="00756F89">
            <w:pPr>
              <w:keepNext/>
              <w:keepLines/>
              <w:spacing w:after="0"/>
              <w:rPr>
                <w:rFonts w:ascii="Arial" w:eastAsia="Times New Roman" w:hAnsi="Arial" w:cs="Arial"/>
                <w:sz w:val="18"/>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14B95B7F"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dBm/SCS</w:t>
            </w:r>
            <w:r w:rsidRPr="00756F89">
              <w:rPr>
                <w:rFonts w:ascii="Arial" w:eastAsia="Times New Roman" w:hAnsi="Arial" w:cs="Arial"/>
                <w:sz w:val="18"/>
                <w:vertAlign w:val="superscript"/>
                <w:lang w:val="en-US"/>
              </w:rPr>
              <w:t xml:space="preserve"> Note4</w:t>
            </w:r>
          </w:p>
        </w:tc>
        <w:tc>
          <w:tcPr>
            <w:tcW w:w="830" w:type="dxa"/>
            <w:tcBorders>
              <w:top w:val="single" w:sz="4" w:space="0" w:color="auto"/>
              <w:left w:val="single" w:sz="4" w:space="0" w:color="auto"/>
              <w:bottom w:val="single" w:sz="4" w:space="0" w:color="auto"/>
              <w:right w:val="single" w:sz="4" w:space="0" w:color="auto"/>
            </w:tcBorders>
            <w:vAlign w:val="center"/>
            <w:hideMark/>
          </w:tcPr>
          <w:p w14:paraId="25F7D063" w14:textId="77777777" w:rsidR="00756F89" w:rsidRPr="00756F89" w:rsidRDefault="00756F89" w:rsidP="00756F89">
            <w:pPr>
              <w:keepNext/>
              <w:keepLines/>
              <w:spacing w:after="0"/>
              <w:jc w:val="center"/>
              <w:rPr>
                <w:rFonts w:ascii="Arial" w:eastAsia="Times New Roman" w:hAnsi="Arial" w:cs="Arial"/>
                <w:sz w:val="18"/>
                <w:lang w:val="en-US" w:eastAsia="zh-CN"/>
              </w:rPr>
            </w:pPr>
            <w:r w:rsidRPr="00756F89">
              <w:rPr>
                <w:rFonts w:ascii="Arial" w:eastAsia="Times New Roman" w:hAnsi="Arial" w:cs="Arial" w:hint="eastAsia"/>
                <w:sz w:val="18"/>
                <w:lang w:val="en-US" w:eastAsia="zh-CN"/>
              </w:rPr>
              <w:t>-86.75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2F0227C1" w14:textId="77777777" w:rsidR="00756F89" w:rsidRPr="00756F89" w:rsidRDefault="00756F89" w:rsidP="00756F89">
            <w:pPr>
              <w:keepNext/>
              <w:keepLines/>
              <w:spacing w:after="0"/>
              <w:jc w:val="center"/>
              <w:rPr>
                <w:rFonts w:ascii="Arial" w:eastAsia="Times New Roman" w:hAnsi="Arial" w:cs="Arial"/>
                <w:sz w:val="18"/>
                <w:lang w:val="en-US" w:eastAsia="zh-CN"/>
              </w:rPr>
            </w:pPr>
            <w:r w:rsidRPr="00756F89">
              <w:rPr>
                <w:rFonts w:ascii="Arial" w:eastAsia="Times New Roman" w:hAnsi="Arial" w:cs="Arial" w:hint="eastAsia"/>
                <w:sz w:val="18"/>
                <w:lang w:val="en-US" w:eastAsia="zh-CN"/>
              </w:rPr>
              <w:t>-86.75</w:t>
            </w:r>
          </w:p>
        </w:tc>
        <w:tc>
          <w:tcPr>
            <w:tcW w:w="831" w:type="dxa"/>
            <w:tcBorders>
              <w:top w:val="single" w:sz="4" w:space="0" w:color="auto"/>
              <w:left w:val="single" w:sz="4" w:space="0" w:color="auto"/>
              <w:right w:val="single" w:sz="4" w:space="0" w:color="auto"/>
            </w:tcBorders>
            <w:vAlign w:val="center"/>
          </w:tcPr>
          <w:p w14:paraId="00BBDD07" w14:textId="77777777" w:rsidR="00756F89" w:rsidRPr="00756F89" w:rsidRDefault="00756F89" w:rsidP="00756F89">
            <w:pPr>
              <w:keepNext/>
              <w:keepLines/>
              <w:spacing w:after="0"/>
              <w:jc w:val="center"/>
              <w:rPr>
                <w:rFonts w:ascii="Arial" w:eastAsia="Times New Roman" w:hAnsi="Arial" w:cs="Arial"/>
                <w:sz w:val="18"/>
                <w:lang w:val="en-US" w:eastAsia="zh-CN"/>
              </w:rPr>
            </w:pPr>
            <w:r w:rsidRPr="00756F89">
              <w:rPr>
                <w:rFonts w:ascii="Arial" w:eastAsia="Times New Roman" w:hAnsi="Arial" w:cs="Arial"/>
                <w:sz w:val="18"/>
                <w:lang w:val="en-US"/>
              </w:rPr>
              <w:t>-88</w:t>
            </w:r>
          </w:p>
        </w:tc>
        <w:tc>
          <w:tcPr>
            <w:tcW w:w="832" w:type="dxa"/>
            <w:tcBorders>
              <w:top w:val="single" w:sz="4" w:space="0" w:color="auto"/>
              <w:left w:val="single" w:sz="4" w:space="0" w:color="auto"/>
              <w:right w:val="single" w:sz="4" w:space="0" w:color="auto"/>
            </w:tcBorders>
            <w:vAlign w:val="center"/>
          </w:tcPr>
          <w:p w14:paraId="421AF4B7"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-88</w:t>
            </w:r>
          </w:p>
        </w:tc>
      </w:tr>
      <w:tr w:rsidR="00756F89" w:rsidRPr="00756F89" w14:paraId="3741C017" w14:textId="77777777" w:rsidTr="00AA4E81">
        <w:trPr>
          <w:jc w:val="center"/>
        </w:trPr>
        <w:tc>
          <w:tcPr>
            <w:tcW w:w="3628" w:type="dxa"/>
            <w:tcBorders>
              <w:top w:val="single" w:sz="4" w:space="0" w:color="auto"/>
              <w:left w:val="single" w:sz="4" w:space="0" w:color="auto"/>
              <w:right w:val="single" w:sz="4" w:space="0" w:color="auto"/>
            </w:tcBorders>
            <w:vAlign w:val="center"/>
            <w:hideMark/>
          </w:tcPr>
          <w:p w14:paraId="49E845E5" w14:textId="77777777" w:rsidR="00756F89" w:rsidRPr="00756F89" w:rsidRDefault="00756F89" w:rsidP="00756F89">
            <w:pPr>
              <w:keepNext/>
              <w:keepLines/>
              <w:spacing w:after="0"/>
              <w:rPr>
                <w:rFonts w:ascii="Arial" w:eastAsia="Times New Roman" w:hAnsi="Arial" w:cs="Arial"/>
                <w:sz w:val="18"/>
                <w:vertAlign w:val="superscript"/>
                <w:lang w:val="en-US"/>
              </w:rPr>
            </w:pPr>
            <w:r w:rsidRPr="00756F89">
              <w:rPr>
                <w:rFonts w:ascii="Arial" w:eastAsia="Times New Roman" w:hAnsi="Arial" w:cs="Arial"/>
                <w:sz w:val="18"/>
                <w:lang w:val="en-US"/>
              </w:rPr>
              <w:t>SS-RSR</w:t>
            </w:r>
            <w:r w:rsidRPr="00756F89">
              <w:rPr>
                <w:rFonts w:ascii="Arial" w:eastAsia="Times New Roman" w:hAnsi="Arial" w:cs="Arial"/>
                <w:sz w:val="18"/>
                <w:lang w:val="en-US" w:eastAsia="zh-CN"/>
              </w:rPr>
              <w:t>Q</w:t>
            </w:r>
            <w:r w:rsidRPr="00756F89">
              <w:rPr>
                <w:rFonts w:ascii="Arial" w:eastAsia="Times New Roman" w:hAnsi="Arial" w:cs="Arial"/>
                <w:sz w:val="18"/>
                <w:vertAlign w:val="superscript"/>
                <w:lang w:val="en-US"/>
              </w:rPr>
              <w:t>Note2</w:t>
            </w:r>
          </w:p>
          <w:p w14:paraId="6ECE35F5" w14:textId="77777777" w:rsidR="00756F89" w:rsidRPr="00756F89" w:rsidRDefault="00756F89" w:rsidP="00756F89">
            <w:pPr>
              <w:keepNext/>
              <w:keepLines/>
              <w:spacing w:after="0"/>
              <w:rPr>
                <w:rFonts w:ascii="Arial" w:eastAsia="Times New Roman" w:hAnsi="Arial" w:cs="Arial"/>
                <w:sz w:val="18"/>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77F8FB0D" w14:textId="77777777" w:rsidR="00756F89" w:rsidRPr="00756F89" w:rsidRDefault="00756F89" w:rsidP="00756F89">
            <w:pPr>
              <w:keepNext/>
              <w:keepLines/>
              <w:spacing w:after="0"/>
              <w:jc w:val="center"/>
              <w:rPr>
                <w:rFonts w:ascii="Arial" w:eastAsia="Times New Roman" w:hAnsi="Arial" w:cs="Arial"/>
                <w:sz w:val="18"/>
                <w:lang w:val="en-US" w:eastAsia="zh-CN"/>
              </w:rPr>
            </w:pPr>
            <w:r w:rsidRPr="00756F89">
              <w:rPr>
                <w:rFonts w:ascii="Arial" w:eastAsia="Times New Roman" w:hAnsi="Arial" w:cs="Arial"/>
                <w:sz w:val="18"/>
                <w:lang w:val="en-US" w:eastAsia="zh-CN"/>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25C41617" w14:textId="77777777" w:rsidR="00756F89" w:rsidRPr="00756F89" w:rsidRDefault="00756F89" w:rsidP="00756F89">
            <w:pPr>
              <w:keepNext/>
              <w:keepLines/>
              <w:spacing w:after="0"/>
              <w:jc w:val="center"/>
              <w:rPr>
                <w:rFonts w:ascii="Arial" w:eastAsia="Times New Roman" w:hAnsi="Arial" w:cs="Arial"/>
                <w:sz w:val="18"/>
                <w:lang w:val="en-US" w:eastAsia="zh-CN"/>
              </w:rPr>
            </w:pPr>
            <w:r w:rsidRPr="00756F89">
              <w:rPr>
                <w:rFonts w:ascii="Arial" w:eastAsia="Times New Roman" w:hAnsi="Arial" w:cs="Arial" w:hint="eastAsia"/>
                <w:sz w:val="18"/>
                <w:lang w:val="en-US" w:eastAsia="zh-CN"/>
              </w:rPr>
              <w:t>-14.75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6E902747" w14:textId="77777777" w:rsidR="00756F89" w:rsidRPr="00756F89" w:rsidRDefault="00756F89" w:rsidP="00756F89">
            <w:pPr>
              <w:keepNext/>
              <w:keepLines/>
              <w:spacing w:after="0"/>
              <w:jc w:val="center"/>
              <w:rPr>
                <w:rFonts w:ascii="Arial" w:eastAsia="Times New Roman" w:hAnsi="Arial" w:cs="Arial"/>
                <w:sz w:val="18"/>
                <w:lang w:val="en-US" w:eastAsia="zh-CN"/>
              </w:rPr>
            </w:pPr>
            <w:r w:rsidRPr="00756F89">
              <w:rPr>
                <w:rFonts w:ascii="Arial" w:eastAsia="Times New Roman" w:hAnsi="Arial" w:cs="Arial" w:hint="eastAsia"/>
                <w:sz w:val="18"/>
                <w:lang w:val="en-US" w:eastAsia="zh-CN"/>
              </w:rPr>
              <w:t>-14.75</w:t>
            </w:r>
          </w:p>
        </w:tc>
        <w:tc>
          <w:tcPr>
            <w:tcW w:w="831" w:type="dxa"/>
            <w:tcBorders>
              <w:top w:val="single" w:sz="4" w:space="0" w:color="auto"/>
              <w:left w:val="single" w:sz="4" w:space="0" w:color="auto"/>
              <w:right w:val="single" w:sz="4" w:space="0" w:color="auto"/>
            </w:tcBorders>
            <w:vAlign w:val="center"/>
            <w:hideMark/>
          </w:tcPr>
          <w:p w14:paraId="2B3FAE1A"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-15.56</w:t>
            </w:r>
          </w:p>
        </w:tc>
        <w:tc>
          <w:tcPr>
            <w:tcW w:w="832" w:type="dxa"/>
            <w:tcBorders>
              <w:top w:val="single" w:sz="4" w:space="0" w:color="auto"/>
              <w:left w:val="single" w:sz="4" w:space="0" w:color="auto"/>
              <w:right w:val="single" w:sz="4" w:space="0" w:color="auto"/>
            </w:tcBorders>
            <w:vAlign w:val="center"/>
            <w:hideMark/>
          </w:tcPr>
          <w:p w14:paraId="4506F715"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-15.56</w:t>
            </w:r>
          </w:p>
        </w:tc>
      </w:tr>
      <w:tr w:rsidR="00756F89" w:rsidRPr="00756F89" w14:paraId="1C7A0A5B"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7072F590" w14:textId="77777777" w:rsidR="00756F89" w:rsidRPr="00756F89" w:rsidRDefault="00756F89" w:rsidP="00756F89">
            <w:pPr>
              <w:keepNext/>
              <w:keepLines/>
              <w:spacing w:after="0"/>
              <w:rPr>
                <w:rFonts w:ascii="Arial" w:eastAsia="Times New Roman" w:hAnsi="Arial" w:cs="Arial"/>
                <w:sz w:val="18"/>
                <w:lang w:val="en-US"/>
              </w:rPr>
            </w:pPr>
            <w:r w:rsidRPr="00756F89">
              <w:rPr>
                <w:rFonts w:ascii="Arial" w:eastAsia="Calibri" w:hAnsi="Arial" w:cs="Arial"/>
                <w:position w:val="-12"/>
                <w:sz w:val="18"/>
                <w:szCs w:val="22"/>
                <w:lang w:val="en-US"/>
              </w:rPr>
              <w:object w:dxaOrig="615" w:dyaOrig="390" w14:anchorId="288025FA">
                <v:shape id="_x0000_i1137" type="#_x0000_t75" style="width:28pt;height:14.5pt" o:ole="" fillcolor="window">
                  <v:imagedata r:id="rId46" o:title=""/>
                </v:shape>
                <o:OLEObject Type="Embed" ProgID="Equation.3" ShapeID="_x0000_i1137" DrawAspect="Content" ObjectID="_1691945548" r:id="rId133"/>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054392E5"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0C671F28"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eastAsia="zh-CN"/>
              </w:rPr>
              <w:t>-1.75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6B22EB57"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szCs w:val="22"/>
                <w:lang w:val="en-US" w:eastAsia="zh-CN"/>
              </w:rPr>
              <w:t xml:space="preserve"> </w:t>
            </w:r>
            <w:r w:rsidRPr="00756F89">
              <w:rPr>
                <w:rFonts w:ascii="Arial" w:eastAsia="Times New Roman" w:hAnsi="Arial" w:cs="Arial"/>
                <w:sz w:val="18"/>
                <w:lang w:val="en-US" w:eastAsia="zh-CN"/>
              </w:rPr>
              <w:t>-1.75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35AB5015"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szCs w:val="22"/>
                <w:lang w:val="en-US" w:eastAsia="zh-CN"/>
              </w:rPr>
              <w:t>-3</w:t>
            </w:r>
          </w:p>
        </w:tc>
        <w:tc>
          <w:tcPr>
            <w:tcW w:w="832" w:type="dxa"/>
            <w:tcBorders>
              <w:top w:val="single" w:sz="4" w:space="0" w:color="auto"/>
              <w:left w:val="single" w:sz="4" w:space="0" w:color="auto"/>
              <w:bottom w:val="single" w:sz="4" w:space="0" w:color="auto"/>
              <w:right w:val="single" w:sz="4" w:space="0" w:color="auto"/>
            </w:tcBorders>
            <w:vAlign w:val="center"/>
            <w:hideMark/>
          </w:tcPr>
          <w:p w14:paraId="082C09A1"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eastAsia="zh-CN"/>
              </w:rPr>
              <w:t>-3</w:t>
            </w:r>
          </w:p>
        </w:tc>
      </w:tr>
      <w:tr w:rsidR="00756F89" w:rsidRPr="00756F89" w14:paraId="640694ED" w14:textId="77777777" w:rsidTr="00AA4E81">
        <w:trPr>
          <w:jc w:val="center"/>
        </w:trPr>
        <w:tc>
          <w:tcPr>
            <w:tcW w:w="3628" w:type="dxa"/>
            <w:tcBorders>
              <w:top w:val="single" w:sz="4" w:space="0" w:color="auto"/>
              <w:left w:val="single" w:sz="4" w:space="0" w:color="auto"/>
              <w:right w:val="single" w:sz="4" w:space="0" w:color="auto"/>
            </w:tcBorders>
            <w:vAlign w:val="center"/>
            <w:hideMark/>
          </w:tcPr>
          <w:p w14:paraId="10EC06A0" w14:textId="77777777" w:rsidR="00756F89" w:rsidRPr="00756F89" w:rsidRDefault="00756F89" w:rsidP="00756F89">
            <w:pPr>
              <w:keepNext/>
              <w:keepLines/>
              <w:spacing w:after="0"/>
              <w:rPr>
                <w:rFonts w:ascii="Arial" w:eastAsia="Times New Roman" w:hAnsi="Arial" w:cs="Arial"/>
                <w:sz w:val="18"/>
                <w:vertAlign w:val="superscript"/>
                <w:lang w:val="en-US"/>
              </w:rPr>
            </w:pPr>
            <w:r w:rsidRPr="00756F89">
              <w:rPr>
                <w:rFonts w:ascii="Arial" w:eastAsia="Times New Roman" w:hAnsi="Arial" w:cs="Arial"/>
                <w:sz w:val="18"/>
                <w:lang w:val="en-US"/>
              </w:rPr>
              <w:t>Io</w:t>
            </w:r>
            <w:r w:rsidRPr="00756F89">
              <w:rPr>
                <w:rFonts w:ascii="Arial" w:eastAsia="Times New Roman" w:hAnsi="Arial" w:cs="Arial"/>
                <w:sz w:val="18"/>
                <w:vertAlign w:val="superscript"/>
                <w:lang w:val="en-US"/>
              </w:rPr>
              <w:t>Note2</w:t>
            </w:r>
          </w:p>
          <w:p w14:paraId="49C6D921" w14:textId="77777777" w:rsidR="00756F89" w:rsidRPr="00756F89" w:rsidRDefault="00756F89" w:rsidP="00756F89">
            <w:pPr>
              <w:keepNext/>
              <w:keepLines/>
              <w:spacing w:after="0"/>
              <w:rPr>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6C8498E2"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rPr>
              <w:t>dBm/95.04 MHz</w:t>
            </w:r>
            <w:r w:rsidRPr="00756F89">
              <w:rPr>
                <w:rFonts w:ascii="Arial" w:eastAsia="Times New Roman" w:hAnsi="Arial" w:cs="Arial"/>
                <w:sz w:val="18"/>
                <w:vertAlign w:val="superscript"/>
                <w:lang w:val="en-US"/>
              </w:rPr>
              <w:t xml:space="preserve"> Note4</w:t>
            </w:r>
          </w:p>
        </w:tc>
        <w:tc>
          <w:tcPr>
            <w:tcW w:w="830" w:type="dxa"/>
            <w:tcBorders>
              <w:top w:val="single" w:sz="4" w:space="0" w:color="auto"/>
              <w:left w:val="single" w:sz="4" w:space="0" w:color="auto"/>
              <w:right w:val="single" w:sz="4" w:space="0" w:color="auto"/>
            </w:tcBorders>
            <w:vAlign w:val="center"/>
            <w:hideMark/>
          </w:tcPr>
          <w:p w14:paraId="35EA0466" w14:textId="77777777" w:rsidR="00756F89" w:rsidRPr="00756F89" w:rsidRDefault="00756F89" w:rsidP="00756F89">
            <w:pPr>
              <w:keepNext/>
              <w:keepLines/>
              <w:spacing w:after="0"/>
              <w:jc w:val="center"/>
              <w:rPr>
                <w:rFonts w:ascii="Arial" w:eastAsia="Times New Roman" w:hAnsi="Arial" w:cs="Arial"/>
                <w:sz w:val="18"/>
                <w:lang w:val="en-US" w:eastAsia="zh-CN"/>
              </w:rPr>
            </w:pPr>
            <w:r w:rsidRPr="00756F89">
              <w:rPr>
                <w:rFonts w:ascii="Arial" w:eastAsia="Times New Roman" w:hAnsi="Arial" w:cs="Arial" w:hint="eastAsia"/>
                <w:sz w:val="18"/>
                <w:lang w:val="en-US" w:eastAsia="zh-CN"/>
              </w:rPr>
              <w:t>-53.8</w:t>
            </w:r>
          </w:p>
        </w:tc>
        <w:tc>
          <w:tcPr>
            <w:tcW w:w="831" w:type="dxa"/>
            <w:tcBorders>
              <w:top w:val="single" w:sz="4" w:space="0" w:color="auto"/>
              <w:left w:val="single" w:sz="4" w:space="0" w:color="auto"/>
              <w:right w:val="single" w:sz="4" w:space="0" w:color="auto"/>
            </w:tcBorders>
            <w:vAlign w:val="center"/>
          </w:tcPr>
          <w:p w14:paraId="6DB77EEA" w14:textId="77777777" w:rsidR="00756F89" w:rsidRPr="00756F89" w:rsidRDefault="00756F89" w:rsidP="00756F89">
            <w:pPr>
              <w:keepNext/>
              <w:keepLines/>
              <w:spacing w:after="0"/>
              <w:jc w:val="center"/>
              <w:rPr>
                <w:rFonts w:ascii="Arial" w:eastAsia="Times New Roman" w:hAnsi="Arial" w:cs="Arial"/>
                <w:sz w:val="18"/>
                <w:lang w:val="en-US" w:eastAsia="zh-CN"/>
              </w:rPr>
            </w:pPr>
            <w:r w:rsidRPr="00756F89">
              <w:rPr>
                <w:rFonts w:ascii="Arial" w:eastAsia="Times New Roman" w:hAnsi="Arial" w:cs="Arial" w:hint="eastAsia"/>
                <w:sz w:val="18"/>
                <w:lang w:val="en-US" w:eastAsia="zh-CN"/>
              </w:rPr>
              <w:t>-53.8</w:t>
            </w:r>
          </w:p>
        </w:tc>
        <w:tc>
          <w:tcPr>
            <w:tcW w:w="831" w:type="dxa"/>
            <w:tcBorders>
              <w:top w:val="single" w:sz="4" w:space="0" w:color="auto"/>
              <w:left w:val="single" w:sz="4" w:space="0" w:color="auto"/>
              <w:right w:val="single" w:sz="4" w:space="0" w:color="auto"/>
            </w:tcBorders>
            <w:vAlign w:val="center"/>
          </w:tcPr>
          <w:p w14:paraId="338CCA40"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eastAsia="zh-CN"/>
              </w:rPr>
              <w:t>-54.25</w:t>
            </w:r>
          </w:p>
        </w:tc>
        <w:tc>
          <w:tcPr>
            <w:tcW w:w="832" w:type="dxa"/>
            <w:tcBorders>
              <w:top w:val="single" w:sz="4" w:space="0" w:color="auto"/>
              <w:left w:val="single" w:sz="4" w:space="0" w:color="auto"/>
              <w:right w:val="single" w:sz="4" w:space="0" w:color="auto"/>
            </w:tcBorders>
            <w:vAlign w:val="center"/>
          </w:tcPr>
          <w:p w14:paraId="3B37BAD0" w14:textId="77777777" w:rsidR="00756F89" w:rsidRPr="00756F89" w:rsidRDefault="00756F89" w:rsidP="00756F89">
            <w:pPr>
              <w:keepNext/>
              <w:keepLines/>
              <w:spacing w:after="0"/>
              <w:jc w:val="center"/>
              <w:rPr>
                <w:rFonts w:ascii="Arial" w:eastAsia="Times New Roman" w:hAnsi="Arial" w:cs="Arial"/>
                <w:sz w:val="18"/>
                <w:lang w:val="en-US"/>
              </w:rPr>
            </w:pPr>
            <w:r w:rsidRPr="00756F89">
              <w:rPr>
                <w:rFonts w:ascii="Arial" w:eastAsia="Times New Roman" w:hAnsi="Arial" w:cs="Arial"/>
                <w:sz w:val="18"/>
                <w:lang w:val="en-US" w:eastAsia="zh-CN"/>
              </w:rPr>
              <w:t>-54.25</w:t>
            </w:r>
          </w:p>
        </w:tc>
      </w:tr>
      <w:tr w:rsidR="00756F89" w:rsidRPr="00756F89" w14:paraId="15F95131" w14:textId="77777777" w:rsidTr="00AA4E81">
        <w:trPr>
          <w:trHeight w:val="75"/>
          <w:jc w:val="center"/>
        </w:trPr>
        <w:tc>
          <w:tcPr>
            <w:tcW w:w="8223" w:type="dxa"/>
            <w:gridSpan w:val="6"/>
            <w:tcBorders>
              <w:top w:val="single" w:sz="4" w:space="0" w:color="auto"/>
              <w:left w:val="single" w:sz="4" w:space="0" w:color="auto"/>
              <w:bottom w:val="single" w:sz="4" w:space="0" w:color="auto"/>
              <w:right w:val="single" w:sz="4" w:space="0" w:color="auto"/>
            </w:tcBorders>
            <w:vAlign w:val="center"/>
          </w:tcPr>
          <w:p w14:paraId="6B8C405B"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Note 1:</w:t>
            </w:r>
            <w:r w:rsidRPr="00756F89">
              <w:rPr>
                <w:rFonts w:ascii="Arial" w:eastAsia="Times New Roman" w:hAnsi="Arial" w:cs="Arial"/>
                <w:sz w:val="18"/>
                <w:lang w:val="en-US"/>
              </w:rPr>
              <w:tab/>
              <w:t xml:space="preserve">Interference from other cells and noise sources not specified in the test is assumed to be constant over subcarriers and time and shall be modelled as AWGN of appropriate power for </w:t>
            </w:r>
            <w:r w:rsidRPr="00756F89">
              <w:rPr>
                <w:rFonts w:ascii="Arial" w:eastAsia="Calibri" w:hAnsi="Arial" w:cs="v4.2.0"/>
                <w:position w:val="-12"/>
                <w:sz w:val="18"/>
                <w:szCs w:val="22"/>
                <w:lang w:val="en-US"/>
              </w:rPr>
              <w:object w:dxaOrig="405" w:dyaOrig="345" w14:anchorId="573DC2B5">
                <v:shape id="_x0000_i1138" type="#_x0000_t75" style="width:21.5pt;height:14.5pt" o:ole="" fillcolor="window">
                  <v:imagedata r:id="rId15" o:title=""/>
                </v:shape>
                <o:OLEObject Type="Embed" ProgID="Equation.3" ShapeID="_x0000_i1138" DrawAspect="Content" ObjectID="_1691945549" r:id="rId134"/>
              </w:object>
            </w:r>
            <w:r w:rsidRPr="00756F89">
              <w:rPr>
                <w:rFonts w:ascii="Arial" w:eastAsia="Times New Roman" w:hAnsi="Arial" w:cs="Arial"/>
                <w:sz w:val="18"/>
                <w:lang w:val="en-US"/>
              </w:rPr>
              <w:t xml:space="preserve"> to be fulfilled.</w:t>
            </w:r>
          </w:p>
          <w:p w14:paraId="7E8DD159"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Note 2:</w:t>
            </w:r>
            <w:r w:rsidRPr="00756F89">
              <w:rPr>
                <w:rFonts w:ascii="Arial" w:eastAsia="Times New Roman" w:hAnsi="Arial" w:cs="Arial"/>
                <w:sz w:val="18"/>
                <w:lang w:val="en-US"/>
              </w:rPr>
              <w:tab/>
              <w:t xml:space="preserve">SS-RSRQ, </w:t>
            </w:r>
            <w:r w:rsidRPr="00756F89">
              <w:rPr>
                <w:rFonts w:ascii="Arial" w:eastAsia="Times New Roman" w:hAnsi="Arial" w:cs="Arial" w:hint="eastAsia"/>
                <w:sz w:val="18"/>
                <w:lang w:val="en-US" w:eastAsia="zh-CN"/>
              </w:rPr>
              <w:t>SSB_RP</w:t>
            </w:r>
            <w:r w:rsidRPr="00756F89">
              <w:rPr>
                <w:rFonts w:ascii="Arial" w:eastAsia="Times New Roman" w:hAnsi="Arial" w:cs="Arial"/>
                <w:sz w:val="18"/>
                <w:lang w:val="en-US"/>
              </w:rPr>
              <w:t>, and Io levels have been derived from other parameters for information purposes. They are not settable parameters themselves.</w:t>
            </w:r>
          </w:p>
          <w:p w14:paraId="21A551EC"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Note 3:</w:t>
            </w:r>
            <w:r w:rsidRPr="00756F89">
              <w:rPr>
                <w:rFonts w:ascii="Arial" w:eastAsia="Times New Roman" w:hAnsi="Arial" w:cs="Arial"/>
                <w:sz w:val="18"/>
                <w:lang w:val="en-US"/>
              </w:rPr>
              <w:tab/>
              <w:t>SS-RSRQ and SS-RSRP minimum requirements are specified assuming independent interference and noise at each receiver antenna port.</w:t>
            </w:r>
          </w:p>
          <w:p w14:paraId="5E4497AF"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 xml:space="preserve">Note 4: </w:t>
            </w:r>
            <w:r w:rsidRPr="00756F89">
              <w:rPr>
                <w:rFonts w:ascii="Arial" w:eastAsia="Times New Roman" w:hAnsi="Arial" w:cs="Arial"/>
                <w:sz w:val="18"/>
                <w:lang w:val="en-US"/>
              </w:rPr>
              <w:tab/>
              <w:t>Equivalent power received by an antenna with 0dBi gain at the centre of the quiet zone</w:t>
            </w:r>
          </w:p>
          <w:p w14:paraId="087C0352"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Note 5:</w:t>
            </w:r>
            <w:r w:rsidRPr="00756F89">
              <w:rPr>
                <w:rFonts w:ascii="Arial" w:eastAsia="Times New Roman" w:hAnsi="Arial" w:cs="Arial"/>
                <w:sz w:val="18"/>
                <w:lang w:val="en-US"/>
              </w:rPr>
              <w:tab/>
              <w:t>As observed with 0dBi gain antenna at the centre of the quiet zone</w:t>
            </w:r>
          </w:p>
          <w:p w14:paraId="1898261A" w14:textId="77777777" w:rsidR="00756F89" w:rsidRPr="00756F89" w:rsidRDefault="00756F89" w:rsidP="00756F89">
            <w:pPr>
              <w:keepNext/>
              <w:keepLines/>
              <w:spacing w:after="0"/>
              <w:ind w:left="851" w:hanging="851"/>
              <w:rPr>
                <w:rFonts w:ascii="Arial" w:eastAsia="Times New Roman" w:hAnsi="Arial" w:cs="Arial"/>
                <w:sz w:val="18"/>
                <w:lang w:val="en-US" w:eastAsia="zh-CN"/>
              </w:rPr>
            </w:pPr>
            <w:r w:rsidRPr="00756F89">
              <w:rPr>
                <w:rFonts w:ascii="Arial" w:eastAsia="Times New Roman" w:hAnsi="Arial" w:cs="Arial"/>
                <w:sz w:val="18"/>
                <w:lang w:val="en-US"/>
              </w:rPr>
              <w:t>Note 6:</w:t>
            </w:r>
            <w:r w:rsidRPr="00756F89">
              <w:rPr>
                <w:rFonts w:ascii="Arial" w:eastAsia="Times New Roman" w:hAnsi="Arial" w:cs="Arial"/>
                <w:sz w:val="18"/>
                <w:lang w:val="en-US"/>
              </w:rPr>
              <w:tab/>
              <w:t>Void</w:t>
            </w:r>
          </w:p>
          <w:p w14:paraId="1FFA6799" w14:textId="77777777" w:rsidR="00756F89" w:rsidRPr="00756F89" w:rsidRDefault="00756F89" w:rsidP="00756F89">
            <w:pPr>
              <w:keepNext/>
              <w:keepLines/>
              <w:spacing w:after="0"/>
              <w:ind w:left="851" w:hanging="851"/>
              <w:rPr>
                <w:rFonts w:ascii="Arial" w:eastAsia="Times New Roman" w:hAnsi="Arial" w:cs="Arial"/>
                <w:sz w:val="18"/>
                <w:lang w:val="en-US"/>
              </w:rPr>
            </w:pPr>
            <w:r w:rsidRPr="00756F89">
              <w:rPr>
                <w:rFonts w:ascii="Arial" w:eastAsia="Times New Roman" w:hAnsi="Arial" w:cs="Arial"/>
                <w:sz w:val="18"/>
                <w:lang w:val="en-US"/>
              </w:rPr>
              <w:t xml:space="preserve">Note 7: </w:t>
            </w:r>
            <w:r w:rsidRPr="00756F89">
              <w:rPr>
                <w:rFonts w:ascii="Arial" w:eastAsia="Times New Roman" w:hAnsi="Arial" w:cs="Arial"/>
                <w:sz w:val="18"/>
                <w:lang w:val="en-US"/>
              </w:rPr>
              <w:tab/>
              <w:t>Void</w:t>
            </w:r>
          </w:p>
          <w:p w14:paraId="64651C3E" w14:textId="77777777" w:rsidR="00756F89" w:rsidRPr="00756F89" w:rsidRDefault="00756F89" w:rsidP="00756F89">
            <w:pPr>
              <w:keepNext/>
              <w:keepLines/>
              <w:spacing w:after="0"/>
              <w:ind w:left="851" w:hanging="851"/>
              <w:rPr>
                <w:rFonts w:ascii="Arial" w:eastAsia="Times New Roman" w:hAnsi="Arial" w:cs="Arial"/>
                <w:sz w:val="18"/>
                <w:lang w:val="en-US" w:eastAsia="zh-CN"/>
              </w:rPr>
            </w:pPr>
            <w:r w:rsidRPr="00756F89">
              <w:rPr>
                <w:rFonts w:ascii="Arial" w:eastAsia="Times New Roman" w:hAnsi="Arial"/>
                <w:sz w:val="18"/>
              </w:rPr>
              <w:t>Note 8:</w:t>
            </w:r>
            <w:r w:rsidRPr="00756F89">
              <w:rPr>
                <w:rFonts w:ascii="Arial" w:eastAsia="Times New Roman" w:hAnsi="Arial"/>
                <w:sz w:val="18"/>
              </w:rPr>
              <w:tab/>
              <w:t>Information about types of UE beam is given in B.2.1.3, and does not limit UE implementation or test system implementation</w:t>
            </w:r>
          </w:p>
        </w:tc>
      </w:tr>
    </w:tbl>
    <w:p w14:paraId="18AC700A" w14:textId="77777777" w:rsidR="00756F89" w:rsidRPr="00756F89" w:rsidRDefault="00756F89" w:rsidP="00756F89">
      <w:pPr>
        <w:rPr>
          <w:rFonts w:eastAsia="Times New Roman"/>
        </w:rPr>
      </w:pPr>
    </w:p>
    <w:p w14:paraId="2A52DBB1" w14:textId="77777777" w:rsidR="00756F89" w:rsidRPr="00756F89" w:rsidRDefault="00756F89" w:rsidP="00756F89">
      <w:pPr>
        <w:keepNext/>
        <w:keepLines/>
        <w:spacing w:before="120"/>
        <w:ind w:left="1701" w:hanging="1701"/>
        <w:outlineLvl w:val="4"/>
        <w:rPr>
          <w:rFonts w:ascii="Arial" w:eastAsia="Times New Roman" w:hAnsi="Arial"/>
          <w:b/>
          <w:sz w:val="22"/>
          <w:lang w:eastAsia="ko-KR"/>
        </w:rPr>
      </w:pPr>
      <w:r w:rsidRPr="00756F89">
        <w:rPr>
          <w:rFonts w:ascii="Arial" w:eastAsia="Times New Roman" w:hAnsi="Arial"/>
          <w:sz w:val="22"/>
          <w:lang w:eastAsia="ko-KR"/>
        </w:rPr>
        <w:t>A.</w:t>
      </w:r>
      <w:r w:rsidRPr="00756F89">
        <w:rPr>
          <w:rFonts w:ascii="Arial" w:eastAsia="Times New Roman" w:hAnsi="Arial"/>
          <w:sz w:val="22"/>
          <w:lang w:eastAsia="zh-CN"/>
        </w:rPr>
        <w:t>5</w:t>
      </w:r>
      <w:r w:rsidRPr="00756F89">
        <w:rPr>
          <w:rFonts w:ascii="Arial" w:eastAsia="Times New Roman" w:hAnsi="Arial"/>
          <w:sz w:val="22"/>
          <w:lang w:eastAsia="ko-KR"/>
        </w:rPr>
        <w:t>.7.2.2.3</w:t>
      </w:r>
      <w:r w:rsidRPr="00756F89">
        <w:rPr>
          <w:rFonts w:ascii="Arial" w:eastAsia="Times New Roman" w:hAnsi="Arial"/>
          <w:sz w:val="22"/>
          <w:lang w:eastAsia="ko-KR"/>
        </w:rPr>
        <w:tab/>
        <w:t>Test Requirements</w:t>
      </w:r>
    </w:p>
    <w:p w14:paraId="47C2E7A6" w14:textId="77777777" w:rsidR="00756F89" w:rsidRPr="00756F89" w:rsidRDefault="00756F89" w:rsidP="00756F89">
      <w:pPr>
        <w:rPr>
          <w:lang w:eastAsia="ko-KR"/>
        </w:rPr>
      </w:pPr>
      <w:r w:rsidRPr="00756F89">
        <w:rPr>
          <w:rFonts w:eastAsia="Times New Roman"/>
          <w:lang w:eastAsia="ko-KR"/>
        </w:rPr>
        <w:t>The SS-RSRQ absolute measurement accuracy in test 1 shall be within the range Nominal SS-RSRQ+2.5dB to Nominal SSRQ-2.5dB and the SS-RSRQ measurement accuracy in test 2 shall be within the range Nominal SS-RSRQ+3.5dB to Nominal SS-RSRQ-3.5dB  according to the requirements in clause 10.1.10.1.1.</w:t>
      </w:r>
      <w:r w:rsidRPr="00756F89">
        <w:rPr>
          <w:lang w:eastAsia="ko-KR"/>
        </w:rPr>
        <w:t xml:space="preserve"> </w:t>
      </w:r>
    </w:p>
    <w:p w14:paraId="1B3D96AF" w14:textId="77777777" w:rsidR="00756F89" w:rsidRPr="00756F89" w:rsidRDefault="00756F89" w:rsidP="00756F89">
      <w:pPr>
        <w:rPr>
          <w:rFonts w:eastAsia="Times New Roman"/>
          <w:lang w:eastAsia="zh-CN"/>
        </w:rPr>
      </w:pPr>
      <w:r w:rsidRPr="00756F89">
        <w:rPr>
          <w:rFonts w:eastAsia="Times New Roman"/>
          <w:lang w:eastAsia="ko-KR"/>
        </w:rPr>
        <w:t>The SS-RSRQ relative measurement accuracy shall fulfil the requirements in clause 10.1.10.1.2.</w:t>
      </w:r>
    </w:p>
    <w:p w14:paraId="575116CE" w14:textId="313C387D" w:rsidR="00756F89" w:rsidRDefault="00756F89" w:rsidP="00401892">
      <w:pPr>
        <w:ind w:left="2556"/>
        <w:rPr>
          <w:rFonts w:eastAsia="SimSun"/>
          <w:noProof/>
          <w:color w:val="FF0000"/>
          <w:sz w:val="36"/>
          <w:lang w:eastAsia="zh-CN"/>
        </w:rPr>
      </w:pPr>
      <w:r>
        <w:rPr>
          <w:rFonts w:eastAsia="SimSun"/>
          <w:noProof/>
          <w:color w:val="FF0000"/>
          <w:sz w:val="36"/>
          <w:lang w:eastAsia="zh-CN"/>
        </w:rPr>
        <w:t>&lt;</w:t>
      </w:r>
      <w:r w:rsidR="00223505">
        <w:rPr>
          <w:rFonts w:eastAsia="SimSun"/>
          <w:noProof/>
          <w:color w:val="FF0000"/>
          <w:sz w:val="36"/>
          <w:lang w:eastAsia="zh-CN"/>
        </w:rPr>
        <w:t>E</w:t>
      </w:r>
      <w:r>
        <w:rPr>
          <w:rFonts w:eastAsia="SimSun"/>
          <w:noProof/>
          <w:color w:val="FF0000"/>
          <w:sz w:val="36"/>
          <w:lang w:eastAsia="zh-CN"/>
        </w:rPr>
        <w:t>nd of change</w:t>
      </w:r>
      <w:r w:rsidR="00970083">
        <w:rPr>
          <w:rFonts w:eastAsia="SimSun"/>
          <w:noProof/>
          <w:color w:val="FF0000"/>
          <w:sz w:val="36"/>
          <w:lang w:eastAsia="zh-CN"/>
        </w:rPr>
        <w:t xml:space="preserve"> </w:t>
      </w:r>
      <w:r>
        <w:rPr>
          <w:rFonts w:eastAsia="SimSun"/>
          <w:noProof/>
          <w:color w:val="FF0000"/>
          <w:sz w:val="36"/>
          <w:lang w:eastAsia="zh-CN"/>
        </w:rPr>
        <w:t>1</w:t>
      </w:r>
      <w:r w:rsidR="006C435F">
        <w:rPr>
          <w:rFonts w:eastAsia="SimSun"/>
          <w:noProof/>
          <w:color w:val="FF0000"/>
          <w:sz w:val="36"/>
          <w:lang w:eastAsia="zh-CN"/>
        </w:rPr>
        <w:t>9</w:t>
      </w:r>
      <w:r>
        <w:rPr>
          <w:rFonts w:eastAsia="SimSun"/>
          <w:noProof/>
          <w:color w:val="FF0000"/>
          <w:sz w:val="36"/>
          <w:lang w:eastAsia="zh-CN"/>
        </w:rPr>
        <w:t>&gt;</w:t>
      </w:r>
    </w:p>
    <w:p w14:paraId="03270209" w14:textId="596F501A" w:rsidR="00756F89" w:rsidRDefault="00223505" w:rsidP="00401892">
      <w:pPr>
        <w:ind w:left="2556"/>
        <w:rPr>
          <w:rFonts w:eastAsia="SimSun"/>
          <w:noProof/>
          <w:color w:val="FF0000"/>
          <w:sz w:val="36"/>
          <w:lang w:eastAsia="zh-CN"/>
        </w:rPr>
      </w:pPr>
      <w:r>
        <w:rPr>
          <w:rFonts w:eastAsia="SimSun"/>
          <w:noProof/>
          <w:color w:val="FF0000"/>
          <w:sz w:val="36"/>
          <w:lang w:eastAsia="zh-CN"/>
        </w:rPr>
        <w:t>&lt;unchanged sections omitted&gt;</w:t>
      </w:r>
    </w:p>
    <w:p w14:paraId="1E60DE6C" w14:textId="06E9947E" w:rsidR="00223505" w:rsidRDefault="00223505" w:rsidP="00401892">
      <w:pPr>
        <w:ind w:left="2556"/>
        <w:rPr>
          <w:rFonts w:eastAsia="SimSun"/>
          <w:noProof/>
          <w:color w:val="FF0000"/>
          <w:sz w:val="36"/>
          <w:lang w:eastAsia="zh-CN"/>
        </w:rPr>
      </w:pPr>
      <w:r>
        <w:rPr>
          <w:rFonts w:eastAsia="SimSun"/>
          <w:noProof/>
          <w:color w:val="FF0000"/>
          <w:sz w:val="36"/>
          <w:lang w:eastAsia="zh-CN"/>
        </w:rPr>
        <w:t xml:space="preserve">&lt;Start of change </w:t>
      </w:r>
      <w:r w:rsidR="00970083">
        <w:rPr>
          <w:rFonts w:eastAsia="SimSun"/>
          <w:noProof/>
          <w:color w:val="FF0000"/>
          <w:sz w:val="36"/>
          <w:lang w:eastAsia="zh-CN"/>
        </w:rPr>
        <w:t>2</w:t>
      </w:r>
      <w:r w:rsidR="006C435F">
        <w:rPr>
          <w:rFonts w:eastAsia="SimSun"/>
          <w:noProof/>
          <w:color w:val="FF0000"/>
          <w:sz w:val="36"/>
          <w:lang w:eastAsia="zh-CN"/>
        </w:rPr>
        <w:t>0</w:t>
      </w:r>
      <w:r>
        <w:rPr>
          <w:rFonts w:eastAsia="SimSun"/>
          <w:noProof/>
          <w:color w:val="FF0000"/>
          <w:sz w:val="36"/>
          <w:lang w:eastAsia="zh-CN"/>
        </w:rPr>
        <w:t>&gt;</w:t>
      </w:r>
    </w:p>
    <w:p w14:paraId="0CE5A01D" w14:textId="77777777" w:rsidR="00223505" w:rsidRPr="006F4D85" w:rsidRDefault="00223505" w:rsidP="00223505">
      <w:pPr>
        <w:pStyle w:val="Heading4"/>
        <w:rPr>
          <w:snapToGrid w:val="0"/>
        </w:rPr>
      </w:pPr>
      <w:r w:rsidRPr="006F4D85">
        <w:rPr>
          <w:snapToGrid w:val="0"/>
        </w:rPr>
        <w:t>A.5.7.3.1</w:t>
      </w:r>
      <w:r w:rsidRPr="006F4D85">
        <w:rPr>
          <w:snapToGrid w:val="0"/>
        </w:rPr>
        <w:tab/>
      </w:r>
      <w:r w:rsidRPr="006F4D85">
        <w:rPr>
          <w:lang w:eastAsia="zh-CN"/>
        </w:rPr>
        <w:t>EN-DC Intra-frequency measurement accuracy with FR2 serving cell and FR2 TDD target cell</w:t>
      </w:r>
    </w:p>
    <w:p w14:paraId="603C3992" w14:textId="77777777" w:rsidR="00223505" w:rsidRPr="006F4D85" w:rsidRDefault="00223505" w:rsidP="00223505">
      <w:pPr>
        <w:pStyle w:val="Heading5"/>
        <w:rPr>
          <w:b/>
          <w:snapToGrid w:val="0"/>
        </w:rPr>
      </w:pPr>
      <w:r w:rsidRPr="006F4D85">
        <w:rPr>
          <w:snapToGrid w:val="0"/>
        </w:rPr>
        <w:t>A.5.7.3.1.1</w:t>
      </w:r>
      <w:r w:rsidRPr="006F4D85">
        <w:rPr>
          <w:snapToGrid w:val="0"/>
        </w:rPr>
        <w:tab/>
        <w:t>Test Purpose and Environment</w:t>
      </w:r>
    </w:p>
    <w:p w14:paraId="0179895C" w14:textId="77777777" w:rsidR="00223505" w:rsidRPr="006F4D85" w:rsidRDefault="00223505" w:rsidP="00223505">
      <w:pPr>
        <w:rPr>
          <w:lang w:eastAsia="ko-KR"/>
        </w:rPr>
      </w:pPr>
      <w:r w:rsidRPr="006F4D85">
        <w:rPr>
          <w:lang w:eastAsia="ko-KR"/>
        </w:rPr>
        <w:t>The purpose of this test is to verify that the SS-SINR measurement accuracy is within the specified limits. This test will verify the requirements in clause 10.1.13.1.1.</w:t>
      </w:r>
    </w:p>
    <w:p w14:paraId="2E973071" w14:textId="77777777" w:rsidR="00223505" w:rsidRPr="006F4D85" w:rsidRDefault="00223505" w:rsidP="00223505">
      <w:pPr>
        <w:pStyle w:val="Heading5"/>
        <w:rPr>
          <w:b/>
          <w:lang w:eastAsia="ko-KR"/>
        </w:rPr>
      </w:pPr>
      <w:r w:rsidRPr="006F4D85">
        <w:rPr>
          <w:lang w:eastAsia="ko-KR"/>
        </w:rPr>
        <w:t>A.5.7.3.1.2</w:t>
      </w:r>
      <w:r w:rsidRPr="006F4D85">
        <w:rPr>
          <w:lang w:eastAsia="ko-KR"/>
        </w:rPr>
        <w:tab/>
        <w:t>Test Parameters</w:t>
      </w:r>
    </w:p>
    <w:p w14:paraId="792A245C" w14:textId="77777777" w:rsidR="00223505" w:rsidRPr="006F4D85" w:rsidRDefault="00223505" w:rsidP="00223505">
      <w:pPr>
        <w:spacing w:after="0"/>
        <w:rPr>
          <w:lang w:val="en-US" w:eastAsia="zh-TW"/>
        </w:rPr>
      </w:pPr>
      <w:r w:rsidRPr="006F4D85">
        <w:rPr>
          <w:lang w:eastAsia="ko-KR"/>
        </w:rPr>
        <w:t xml:space="preserve">In this test case all cells are on the same carrier frequency. Supported test configurations are shown in Table A.5.7.3.1.2-1. The absolute accuracy of SS-SINR intra-frequency measurement is test by using the parameters in Table A.5.7.3.1.2-2 and Table A.5.7.3.1.2-3. The configuration of cell 1 (E-UTRA PCell) is specified in clause A.3.7.2.1. In all test cases, Cell 2 is the PSCell and Cell 3 is the target cell. </w:t>
      </w:r>
    </w:p>
    <w:p w14:paraId="60C1C36F" w14:textId="77777777" w:rsidR="00223505" w:rsidRPr="006F4D85" w:rsidRDefault="00223505" w:rsidP="00223505">
      <w:pPr>
        <w:rPr>
          <w:lang w:eastAsia="ko-KR"/>
        </w:rPr>
      </w:pPr>
    </w:p>
    <w:p w14:paraId="0473720A" w14:textId="77777777" w:rsidR="00223505" w:rsidRPr="006F4D85" w:rsidRDefault="00223505" w:rsidP="00223505">
      <w:pPr>
        <w:pStyle w:val="TH"/>
      </w:pPr>
      <w:r w:rsidRPr="006F4D85">
        <w:t xml:space="preserve">Table </w:t>
      </w:r>
      <w:r w:rsidRPr="006F4D85">
        <w:rPr>
          <w:lang w:eastAsia="ko-KR"/>
        </w:rPr>
        <w:t>A.5.7.3.1.2-1</w:t>
      </w:r>
      <w:r w:rsidRPr="006F4D85">
        <w:t>: SS-SINR Intra frequency SS-SINR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223505" w:rsidRPr="006F4D85" w14:paraId="57D5BEF6" w14:textId="77777777" w:rsidTr="00AA4E81">
        <w:tc>
          <w:tcPr>
            <w:tcW w:w="2376" w:type="dxa"/>
            <w:shd w:val="clear" w:color="auto" w:fill="auto"/>
          </w:tcPr>
          <w:p w14:paraId="5BEA8EA5" w14:textId="77777777" w:rsidR="00223505" w:rsidRPr="006F4D85" w:rsidRDefault="00223505" w:rsidP="00AA4E81">
            <w:pPr>
              <w:pStyle w:val="TAH"/>
            </w:pPr>
            <w:r w:rsidRPr="006F4D85">
              <w:t>Configuration</w:t>
            </w:r>
          </w:p>
        </w:tc>
        <w:tc>
          <w:tcPr>
            <w:tcW w:w="7481" w:type="dxa"/>
            <w:shd w:val="clear" w:color="auto" w:fill="auto"/>
          </w:tcPr>
          <w:p w14:paraId="506F45CE" w14:textId="77777777" w:rsidR="00223505" w:rsidRPr="006F4D85" w:rsidRDefault="00223505" w:rsidP="00AA4E81">
            <w:pPr>
              <w:pStyle w:val="TAH"/>
            </w:pPr>
            <w:r w:rsidRPr="006F4D85">
              <w:t>Description</w:t>
            </w:r>
          </w:p>
        </w:tc>
      </w:tr>
      <w:tr w:rsidR="00223505" w:rsidRPr="006F4D85" w14:paraId="10DF86FD" w14:textId="77777777" w:rsidTr="00AA4E81">
        <w:tc>
          <w:tcPr>
            <w:tcW w:w="2376" w:type="dxa"/>
            <w:shd w:val="clear" w:color="auto" w:fill="auto"/>
          </w:tcPr>
          <w:p w14:paraId="3E0BB603" w14:textId="77777777" w:rsidR="00223505" w:rsidRPr="006F4D85" w:rsidRDefault="00223505" w:rsidP="00AA4E81">
            <w:pPr>
              <w:pStyle w:val="TAL"/>
            </w:pPr>
            <w:r w:rsidRPr="006F4D85">
              <w:t>1</w:t>
            </w:r>
          </w:p>
        </w:tc>
        <w:tc>
          <w:tcPr>
            <w:tcW w:w="7481" w:type="dxa"/>
            <w:shd w:val="clear" w:color="auto" w:fill="auto"/>
          </w:tcPr>
          <w:p w14:paraId="62527857" w14:textId="77777777" w:rsidR="00223505" w:rsidRPr="006F4D85" w:rsidRDefault="00223505" w:rsidP="00AA4E81">
            <w:pPr>
              <w:pStyle w:val="TAL"/>
            </w:pPr>
            <w:r w:rsidRPr="006F4D85">
              <w:t>FDD LTE PCell, Cell 2&amp;3 120 kHz SSB SCS, 100 MHz bandwidth, TDD duplex mode</w:t>
            </w:r>
          </w:p>
        </w:tc>
      </w:tr>
      <w:tr w:rsidR="00223505" w:rsidRPr="006F4D85" w14:paraId="55D9F40D" w14:textId="77777777" w:rsidTr="00AA4E81">
        <w:tc>
          <w:tcPr>
            <w:tcW w:w="2376" w:type="dxa"/>
            <w:shd w:val="clear" w:color="auto" w:fill="auto"/>
          </w:tcPr>
          <w:p w14:paraId="6A4A422B" w14:textId="77777777" w:rsidR="00223505" w:rsidRPr="006F4D85" w:rsidRDefault="00223505" w:rsidP="00AA4E81">
            <w:pPr>
              <w:pStyle w:val="TAL"/>
            </w:pPr>
            <w:r w:rsidRPr="006F4D85">
              <w:t>2</w:t>
            </w:r>
          </w:p>
        </w:tc>
        <w:tc>
          <w:tcPr>
            <w:tcW w:w="7481" w:type="dxa"/>
            <w:shd w:val="clear" w:color="auto" w:fill="auto"/>
          </w:tcPr>
          <w:p w14:paraId="3DD9568B" w14:textId="77777777" w:rsidR="00223505" w:rsidRPr="006F4D85" w:rsidRDefault="00223505" w:rsidP="00AA4E81">
            <w:pPr>
              <w:pStyle w:val="TAL"/>
            </w:pPr>
            <w:r w:rsidRPr="006F4D85">
              <w:t>TDD LTE PCell, Cell 2&amp;3 120 kHz SSB SCS, 100 MHz bandwidth, TDD duplex mode</w:t>
            </w:r>
          </w:p>
        </w:tc>
      </w:tr>
      <w:tr w:rsidR="00223505" w:rsidRPr="006F4D85" w14:paraId="01E93524" w14:textId="77777777" w:rsidTr="00AA4E81">
        <w:tc>
          <w:tcPr>
            <w:tcW w:w="9857" w:type="dxa"/>
            <w:gridSpan w:val="2"/>
            <w:shd w:val="clear" w:color="auto" w:fill="auto"/>
          </w:tcPr>
          <w:p w14:paraId="25748398" w14:textId="77777777" w:rsidR="00223505" w:rsidRPr="006F4D85" w:rsidRDefault="00223505" w:rsidP="00AA4E81">
            <w:pPr>
              <w:pStyle w:val="TAN"/>
            </w:pPr>
            <w:r w:rsidRPr="006F4D85">
              <w:t>Note:</w:t>
            </w:r>
            <w:r w:rsidRPr="006F4D85">
              <w:tab/>
              <w:t>The UE is only required to pass in one of the supported test configurations</w:t>
            </w:r>
          </w:p>
        </w:tc>
      </w:tr>
    </w:tbl>
    <w:p w14:paraId="6AA84E2A" w14:textId="77777777" w:rsidR="00223505" w:rsidRPr="006F4D85" w:rsidRDefault="00223505" w:rsidP="00223505"/>
    <w:p w14:paraId="55CB81EB" w14:textId="77777777" w:rsidR="00223505" w:rsidRPr="006F4D85" w:rsidRDefault="00223505" w:rsidP="00223505">
      <w:pPr>
        <w:pStyle w:val="TH"/>
      </w:pPr>
      <w:r w:rsidRPr="006F4D85">
        <w:t xml:space="preserve">Table </w:t>
      </w:r>
      <w:r w:rsidRPr="006F4D85">
        <w:rPr>
          <w:lang w:eastAsia="ko-KR"/>
        </w:rPr>
        <w:t>A.5.7.3.1.2-2</w:t>
      </w:r>
      <w:r w:rsidRPr="006F4D85">
        <w:t>: SS-SINR Intra frequency test parameters</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15" w:author="Karajani Bledar 1SI1" w:date="2021-08-27T22:44:00Z">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673"/>
        <w:gridCol w:w="1258"/>
        <w:gridCol w:w="792"/>
        <w:gridCol w:w="796"/>
        <w:gridCol w:w="866"/>
        <w:gridCol w:w="832"/>
        <w:tblGridChange w:id="916">
          <w:tblGrid>
            <w:gridCol w:w="3673"/>
            <w:gridCol w:w="1258"/>
            <w:gridCol w:w="792"/>
            <w:gridCol w:w="796"/>
            <w:gridCol w:w="35"/>
            <w:gridCol w:w="831"/>
            <w:gridCol w:w="832"/>
          </w:tblGrid>
        </w:tblGridChange>
      </w:tblGrid>
      <w:tr w:rsidR="00223505" w:rsidRPr="006F4D85" w14:paraId="5AA69FAD" w14:textId="77777777" w:rsidTr="00AA4E81">
        <w:trPr>
          <w:jc w:val="center"/>
          <w:trPrChange w:id="917" w:author="Karajani Bledar 1SI1" w:date="2021-08-27T22:44:00Z">
            <w:trPr>
              <w:jc w:val="center"/>
            </w:trPr>
          </w:trPrChange>
        </w:trPr>
        <w:tc>
          <w:tcPr>
            <w:tcW w:w="3673" w:type="dxa"/>
            <w:vMerge w:val="restart"/>
            <w:tcBorders>
              <w:top w:val="single" w:sz="4" w:space="0" w:color="auto"/>
              <w:left w:val="single" w:sz="4" w:space="0" w:color="auto"/>
              <w:bottom w:val="single" w:sz="4" w:space="0" w:color="auto"/>
              <w:right w:val="single" w:sz="4" w:space="0" w:color="auto"/>
            </w:tcBorders>
            <w:vAlign w:val="center"/>
            <w:hideMark/>
            <w:tcPrChange w:id="918" w:author="Karajani Bledar 1SI1" w:date="2021-08-27T22:44:00Z">
              <w:tcPr>
                <w:tcW w:w="3673"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B43EAFC" w14:textId="77777777" w:rsidR="00223505" w:rsidRPr="006F4D85" w:rsidRDefault="00223505" w:rsidP="00AA4E81">
            <w:pPr>
              <w:pStyle w:val="TAH"/>
              <w:rPr>
                <w:rFonts w:cs="Arial"/>
                <w:lang w:val="en-US"/>
              </w:rPr>
            </w:pPr>
            <w:r w:rsidRPr="006F4D85">
              <w:rPr>
                <w:rFonts w:cs="Arial"/>
                <w:lang w:val="en-US"/>
              </w:rPr>
              <w:t>Parameter</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Change w:id="919" w:author="Karajani Bledar 1SI1" w:date="2021-08-27T22:44:00Z">
              <w:tcPr>
                <w:tcW w:w="125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79AC4D9" w14:textId="77777777" w:rsidR="00223505" w:rsidRPr="006F4D85" w:rsidRDefault="00223505" w:rsidP="00AA4E81">
            <w:pPr>
              <w:pStyle w:val="TAH"/>
              <w:rPr>
                <w:rFonts w:cs="Arial"/>
                <w:lang w:val="en-US"/>
              </w:rPr>
            </w:pPr>
            <w:r w:rsidRPr="006F4D85">
              <w:rPr>
                <w:rFonts w:cs="Arial"/>
                <w:lang w:val="en-US"/>
              </w:rPr>
              <w:t>Unit</w:t>
            </w:r>
          </w:p>
        </w:tc>
        <w:tc>
          <w:tcPr>
            <w:tcW w:w="1588" w:type="dxa"/>
            <w:gridSpan w:val="2"/>
            <w:tcBorders>
              <w:top w:val="single" w:sz="4" w:space="0" w:color="auto"/>
              <w:left w:val="single" w:sz="4" w:space="0" w:color="auto"/>
              <w:bottom w:val="single" w:sz="4" w:space="0" w:color="auto"/>
              <w:right w:val="single" w:sz="4" w:space="0" w:color="auto"/>
            </w:tcBorders>
            <w:vAlign w:val="center"/>
            <w:hideMark/>
            <w:tcPrChange w:id="920" w:author="Karajani Bledar 1SI1" w:date="2021-08-27T22:44:00Z">
              <w:tcPr>
                <w:tcW w:w="1623" w:type="dxa"/>
                <w:gridSpan w:val="3"/>
                <w:tcBorders>
                  <w:top w:val="single" w:sz="4" w:space="0" w:color="auto"/>
                  <w:left w:val="single" w:sz="4" w:space="0" w:color="auto"/>
                  <w:bottom w:val="single" w:sz="4" w:space="0" w:color="auto"/>
                  <w:right w:val="single" w:sz="4" w:space="0" w:color="auto"/>
                </w:tcBorders>
                <w:vAlign w:val="center"/>
                <w:hideMark/>
              </w:tcPr>
            </w:tcPrChange>
          </w:tcPr>
          <w:p w14:paraId="077EAA0D" w14:textId="77777777" w:rsidR="00223505" w:rsidRPr="006F4D85" w:rsidRDefault="00223505" w:rsidP="00AA4E81">
            <w:pPr>
              <w:pStyle w:val="TAH"/>
              <w:rPr>
                <w:rFonts w:cs="Arial"/>
                <w:lang w:val="en-US"/>
              </w:rPr>
            </w:pPr>
            <w:r w:rsidRPr="006F4D85">
              <w:rPr>
                <w:rFonts w:cs="Arial"/>
                <w:lang w:val="en-US"/>
              </w:rPr>
              <w:t>Test 1</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Change w:id="921" w:author="Karajani Bledar 1SI1" w:date="2021-08-27T22:44:00Z">
              <w:tcPr>
                <w:tcW w:w="166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14E79E2" w14:textId="77777777" w:rsidR="00223505" w:rsidRPr="006F4D85" w:rsidRDefault="00223505" w:rsidP="00AA4E81">
            <w:pPr>
              <w:pStyle w:val="TAH"/>
              <w:rPr>
                <w:rFonts w:cs="Arial"/>
                <w:lang w:val="en-US"/>
              </w:rPr>
            </w:pPr>
            <w:r w:rsidRPr="006F4D85">
              <w:rPr>
                <w:rFonts w:cs="Arial"/>
                <w:lang w:val="en-US"/>
              </w:rPr>
              <w:t>Test 2</w:t>
            </w:r>
          </w:p>
        </w:tc>
      </w:tr>
      <w:tr w:rsidR="00223505" w:rsidRPr="006F4D85" w14:paraId="64A42CC9" w14:textId="77777777" w:rsidTr="00AA4E81">
        <w:trPr>
          <w:jc w:val="center"/>
          <w:trPrChange w:id="922" w:author="Karajani Bledar 1SI1" w:date="2021-08-27T22:44:00Z">
            <w:trPr>
              <w:jc w:val="center"/>
            </w:trPr>
          </w:trPrChange>
        </w:trPr>
        <w:tc>
          <w:tcPr>
            <w:tcW w:w="3673" w:type="dxa"/>
            <w:vMerge/>
            <w:tcBorders>
              <w:top w:val="single" w:sz="4" w:space="0" w:color="auto"/>
              <w:left w:val="single" w:sz="4" w:space="0" w:color="auto"/>
              <w:bottom w:val="single" w:sz="4" w:space="0" w:color="auto"/>
              <w:right w:val="single" w:sz="4" w:space="0" w:color="auto"/>
            </w:tcBorders>
            <w:vAlign w:val="center"/>
            <w:hideMark/>
            <w:tcPrChange w:id="923" w:author="Karajani Bledar 1SI1" w:date="2021-08-27T22:44:00Z">
              <w:tcPr>
                <w:tcW w:w="3673" w:type="dxa"/>
                <w:vMerge/>
                <w:tcBorders>
                  <w:top w:val="single" w:sz="4" w:space="0" w:color="auto"/>
                  <w:left w:val="single" w:sz="4" w:space="0" w:color="auto"/>
                  <w:bottom w:val="single" w:sz="4" w:space="0" w:color="auto"/>
                  <w:right w:val="single" w:sz="4" w:space="0" w:color="auto"/>
                </w:tcBorders>
                <w:vAlign w:val="center"/>
                <w:hideMark/>
              </w:tcPr>
            </w:tcPrChange>
          </w:tcPr>
          <w:p w14:paraId="4548A21D" w14:textId="77777777" w:rsidR="00223505" w:rsidRPr="006F4D85" w:rsidRDefault="00223505" w:rsidP="00AA4E81">
            <w:pPr>
              <w:keepNext/>
              <w:spacing w:after="0"/>
              <w:rPr>
                <w:rFonts w:ascii="Arial" w:eastAsia="Calibri" w:hAnsi="Arial" w:cs="Arial"/>
                <w:b/>
                <w:sz w:val="18"/>
                <w:szCs w:val="22"/>
                <w:lang w:val="en-US"/>
              </w:rPr>
            </w:pPr>
          </w:p>
        </w:tc>
        <w:tc>
          <w:tcPr>
            <w:tcW w:w="1258" w:type="dxa"/>
            <w:vMerge/>
            <w:tcBorders>
              <w:top w:val="single" w:sz="4" w:space="0" w:color="auto"/>
              <w:left w:val="single" w:sz="4" w:space="0" w:color="auto"/>
              <w:bottom w:val="single" w:sz="4" w:space="0" w:color="auto"/>
              <w:right w:val="single" w:sz="4" w:space="0" w:color="auto"/>
            </w:tcBorders>
            <w:vAlign w:val="center"/>
            <w:hideMark/>
            <w:tcPrChange w:id="924" w:author="Karajani Bledar 1SI1" w:date="2021-08-27T22:44:00Z">
              <w:tcPr>
                <w:tcW w:w="1258" w:type="dxa"/>
                <w:vMerge/>
                <w:tcBorders>
                  <w:top w:val="single" w:sz="4" w:space="0" w:color="auto"/>
                  <w:left w:val="single" w:sz="4" w:space="0" w:color="auto"/>
                  <w:bottom w:val="single" w:sz="4" w:space="0" w:color="auto"/>
                  <w:right w:val="single" w:sz="4" w:space="0" w:color="auto"/>
                </w:tcBorders>
                <w:vAlign w:val="center"/>
                <w:hideMark/>
              </w:tcPr>
            </w:tcPrChange>
          </w:tcPr>
          <w:p w14:paraId="0E800C74" w14:textId="77777777" w:rsidR="00223505" w:rsidRPr="006F4D85" w:rsidRDefault="00223505" w:rsidP="00AA4E81">
            <w:pPr>
              <w:keepNext/>
              <w:spacing w:after="0"/>
              <w:rPr>
                <w:rFonts w:ascii="Arial" w:eastAsia="Calibri" w:hAnsi="Arial" w:cs="Arial"/>
                <w:b/>
                <w:sz w:val="18"/>
                <w:szCs w:val="22"/>
                <w:lang w:val="en-US"/>
              </w:rPr>
            </w:pPr>
          </w:p>
        </w:tc>
        <w:tc>
          <w:tcPr>
            <w:tcW w:w="792" w:type="dxa"/>
            <w:tcBorders>
              <w:top w:val="single" w:sz="4" w:space="0" w:color="auto"/>
              <w:left w:val="single" w:sz="4" w:space="0" w:color="auto"/>
              <w:bottom w:val="single" w:sz="4" w:space="0" w:color="auto"/>
              <w:right w:val="single" w:sz="4" w:space="0" w:color="auto"/>
            </w:tcBorders>
            <w:vAlign w:val="center"/>
            <w:hideMark/>
            <w:tcPrChange w:id="925" w:author="Karajani Bledar 1SI1" w:date="2021-08-27T22:44:00Z">
              <w:tcPr>
                <w:tcW w:w="792" w:type="dxa"/>
                <w:tcBorders>
                  <w:top w:val="single" w:sz="4" w:space="0" w:color="auto"/>
                  <w:left w:val="single" w:sz="4" w:space="0" w:color="auto"/>
                  <w:bottom w:val="single" w:sz="4" w:space="0" w:color="auto"/>
                  <w:right w:val="single" w:sz="4" w:space="0" w:color="auto"/>
                </w:tcBorders>
                <w:vAlign w:val="center"/>
                <w:hideMark/>
              </w:tcPr>
            </w:tcPrChange>
          </w:tcPr>
          <w:p w14:paraId="616A706A" w14:textId="77777777" w:rsidR="00223505" w:rsidRPr="006F4D85" w:rsidRDefault="00223505" w:rsidP="00AA4E81">
            <w:pPr>
              <w:pStyle w:val="TAH"/>
              <w:rPr>
                <w:rFonts w:cs="Arial"/>
                <w:lang w:val="en-US"/>
              </w:rPr>
            </w:pPr>
            <w:r w:rsidRPr="006F4D85">
              <w:rPr>
                <w:rFonts w:cs="Arial"/>
                <w:lang w:val="en-US"/>
              </w:rPr>
              <w:t>Cell 2</w:t>
            </w:r>
          </w:p>
        </w:tc>
        <w:tc>
          <w:tcPr>
            <w:tcW w:w="796" w:type="dxa"/>
            <w:tcBorders>
              <w:top w:val="single" w:sz="4" w:space="0" w:color="auto"/>
              <w:left w:val="single" w:sz="4" w:space="0" w:color="auto"/>
              <w:bottom w:val="single" w:sz="4" w:space="0" w:color="auto"/>
              <w:right w:val="single" w:sz="4" w:space="0" w:color="auto"/>
            </w:tcBorders>
            <w:vAlign w:val="center"/>
            <w:hideMark/>
            <w:tcPrChange w:id="926" w:author="Karajani Bledar 1SI1" w:date="2021-08-27T22:44:00Z">
              <w:tcPr>
                <w:tcW w:w="831" w:type="dxa"/>
                <w:gridSpan w:val="2"/>
                <w:tcBorders>
                  <w:top w:val="single" w:sz="4" w:space="0" w:color="auto"/>
                  <w:left w:val="single" w:sz="4" w:space="0" w:color="auto"/>
                  <w:bottom w:val="single" w:sz="4" w:space="0" w:color="auto"/>
                  <w:right w:val="single" w:sz="4" w:space="0" w:color="auto"/>
                </w:tcBorders>
                <w:vAlign w:val="center"/>
                <w:hideMark/>
              </w:tcPr>
            </w:tcPrChange>
          </w:tcPr>
          <w:p w14:paraId="4B678E24" w14:textId="77777777" w:rsidR="00223505" w:rsidRPr="006F4D85" w:rsidRDefault="00223505" w:rsidP="00AA4E81">
            <w:pPr>
              <w:pStyle w:val="TAH"/>
              <w:rPr>
                <w:rFonts w:cs="Arial"/>
                <w:lang w:val="en-US"/>
              </w:rPr>
            </w:pPr>
            <w:r w:rsidRPr="006F4D85">
              <w:rPr>
                <w:rFonts w:cs="Arial"/>
                <w:lang w:val="en-US"/>
              </w:rPr>
              <w:t>Cell 3</w:t>
            </w:r>
          </w:p>
        </w:tc>
        <w:tc>
          <w:tcPr>
            <w:tcW w:w="866" w:type="dxa"/>
            <w:tcBorders>
              <w:top w:val="single" w:sz="4" w:space="0" w:color="auto"/>
              <w:left w:val="single" w:sz="4" w:space="0" w:color="auto"/>
              <w:bottom w:val="single" w:sz="4" w:space="0" w:color="auto"/>
              <w:right w:val="single" w:sz="4" w:space="0" w:color="auto"/>
            </w:tcBorders>
            <w:vAlign w:val="center"/>
            <w:hideMark/>
            <w:tcPrChange w:id="927" w:author="Karajani Bledar 1SI1" w:date="2021-08-27T22:44:00Z">
              <w:tcPr>
                <w:tcW w:w="831" w:type="dxa"/>
                <w:tcBorders>
                  <w:top w:val="single" w:sz="4" w:space="0" w:color="auto"/>
                  <w:left w:val="single" w:sz="4" w:space="0" w:color="auto"/>
                  <w:bottom w:val="single" w:sz="4" w:space="0" w:color="auto"/>
                  <w:right w:val="single" w:sz="4" w:space="0" w:color="auto"/>
                </w:tcBorders>
                <w:vAlign w:val="center"/>
                <w:hideMark/>
              </w:tcPr>
            </w:tcPrChange>
          </w:tcPr>
          <w:p w14:paraId="5EC4C9AD" w14:textId="77777777" w:rsidR="00223505" w:rsidRPr="006F4D85" w:rsidRDefault="00223505" w:rsidP="00AA4E81">
            <w:pPr>
              <w:pStyle w:val="TAH"/>
              <w:rPr>
                <w:rFonts w:cs="Arial"/>
                <w:lang w:val="en-US"/>
              </w:rPr>
            </w:pPr>
            <w:r w:rsidRPr="006F4D85">
              <w:rPr>
                <w:rFonts w:cs="Arial"/>
                <w:lang w:val="en-US"/>
              </w:rPr>
              <w:t>Cell 2</w:t>
            </w:r>
          </w:p>
        </w:tc>
        <w:tc>
          <w:tcPr>
            <w:tcW w:w="832" w:type="dxa"/>
            <w:tcBorders>
              <w:top w:val="single" w:sz="4" w:space="0" w:color="auto"/>
              <w:left w:val="single" w:sz="4" w:space="0" w:color="auto"/>
              <w:bottom w:val="single" w:sz="4" w:space="0" w:color="auto"/>
              <w:right w:val="single" w:sz="4" w:space="0" w:color="auto"/>
            </w:tcBorders>
            <w:vAlign w:val="center"/>
            <w:hideMark/>
            <w:tcPrChange w:id="928" w:author="Karajani Bledar 1SI1" w:date="2021-08-27T22:44:00Z">
              <w:tcPr>
                <w:tcW w:w="832" w:type="dxa"/>
                <w:tcBorders>
                  <w:top w:val="single" w:sz="4" w:space="0" w:color="auto"/>
                  <w:left w:val="single" w:sz="4" w:space="0" w:color="auto"/>
                  <w:bottom w:val="single" w:sz="4" w:space="0" w:color="auto"/>
                  <w:right w:val="single" w:sz="4" w:space="0" w:color="auto"/>
                </w:tcBorders>
                <w:vAlign w:val="center"/>
                <w:hideMark/>
              </w:tcPr>
            </w:tcPrChange>
          </w:tcPr>
          <w:p w14:paraId="3E79E071" w14:textId="77777777" w:rsidR="00223505" w:rsidRPr="006F4D85" w:rsidRDefault="00223505" w:rsidP="00AA4E81">
            <w:pPr>
              <w:pStyle w:val="TAH"/>
              <w:rPr>
                <w:rFonts w:cs="Arial"/>
                <w:lang w:val="en-US"/>
              </w:rPr>
            </w:pPr>
            <w:r w:rsidRPr="006F4D85">
              <w:rPr>
                <w:rFonts w:cs="Arial"/>
                <w:lang w:val="en-US"/>
              </w:rPr>
              <w:t>Cell 3</w:t>
            </w:r>
          </w:p>
        </w:tc>
      </w:tr>
      <w:tr w:rsidR="00223505" w:rsidRPr="006F4D85" w14:paraId="7B1AD737" w14:textId="77777777" w:rsidTr="00AA4E81">
        <w:trPr>
          <w:jc w:val="center"/>
          <w:trPrChange w:id="929" w:author="Karajani Bledar 1SI1" w:date="2021-08-27T22:44:00Z">
            <w:trPr>
              <w:jc w:val="center"/>
            </w:trPr>
          </w:trPrChange>
        </w:trPr>
        <w:tc>
          <w:tcPr>
            <w:tcW w:w="3673" w:type="dxa"/>
            <w:tcBorders>
              <w:top w:val="single" w:sz="4" w:space="0" w:color="auto"/>
              <w:left w:val="single" w:sz="4" w:space="0" w:color="auto"/>
              <w:bottom w:val="single" w:sz="4" w:space="0" w:color="auto"/>
              <w:right w:val="single" w:sz="4" w:space="0" w:color="auto"/>
            </w:tcBorders>
            <w:vAlign w:val="center"/>
            <w:tcPrChange w:id="930" w:author="Karajani Bledar 1SI1" w:date="2021-08-27T22:44:00Z">
              <w:tcPr>
                <w:tcW w:w="3673" w:type="dxa"/>
                <w:tcBorders>
                  <w:top w:val="single" w:sz="4" w:space="0" w:color="auto"/>
                  <w:left w:val="single" w:sz="4" w:space="0" w:color="auto"/>
                  <w:bottom w:val="single" w:sz="4" w:space="0" w:color="auto"/>
                  <w:right w:val="single" w:sz="4" w:space="0" w:color="auto"/>
                </w:tcBorders>
                <w:vAlign w:val="center"/>
              </w:tcPr>
            </w:tcPrChange>
          </w:tcPr>
          <w:p w14:paraId="0956FDC7" w14:textId="77777777" w:rsidR="00223505" w:rsidRPr="007D7BE0" w:rsidRDefault="00223505" w:rsidP="00AA4E81">
            <w:pPr>
              <w:keepNext/>
              <w:spacing w:after="0"/>
              <w:rPr>
                <w:rFonts w:ascii="Arial" w:eastAsia="Calibri" w:hAnsi="Arial" w:cs="Arial"/>
                <w:b/>
                <w:sz w:val="18"/>
                <w:szCs w:val="22"/>
                <w:lang w:val="en-US"/>
              </w:rPr>
            </w:pPr>
            <w:r w:rsidRPr="007D7BE0">
              <w:rPr>
                <w:rFonts w:ascii="Arial" w:hAnsi="Arial" w:cs="Arial"/>
                <w:lang w:val="it-IT"/>
              </w:rPr>
              <w:t>SSB ARFCN</w:t>
            </w:r>
          </w:p>
        </w:tc>
        <w:tc>
          <w:tcPr>
            <w:tcW w:w="1258" w:type="dxa"/>
            <w:tcBorders>
              <w:top w:val="single" w:sz="4" w:space="0" w:color="auto"/>
              <w:left w:val="single" w:sz="4" w:space="0" w:color="auto"/>
              <w:bottom w:val="single" w:sz="4" w:space="0" w:color="auto"/>
              <w:right w:val="single" w:sz="4" w:space="0" w:color="auto"/>
            </w:tcBorders>
            <w:vAlign w:val="center"/>
            <w:tcPrChange w:id="931" w:author="Karajani Bledar 1SI1" w:date="2021-08-27T22:44:00Z">
              <w:tcPr>
                <w:tcW w:w="1258" w:type="dxa"/>
                <w:tcBorders>
                  <w:top w:val="single" w:sz="4" w:space="0" w:color="auto"/>
                  <w:left w:val="single" w:sz="4" w:space="0" w:color="auto"/>
                  <w:bottom w:val="single" w:sz="4" w:space="0" w:color="auto"/>
                  <w:right w:val="single" w:sz="4" w:space="0" w:color="auto"/>
                </w:tcBorders>
                <w:vAlign w:val="center"/>
              </w:tcPr>
            </w:tcPrChange>
          </w:tcPr>
          <w:p w14:paraId="69527E34" w14:textId="77777777" w:rsidR="00223505" w:rsidRPr="006F4D85" w:rsidRDefault="00223505" w:rsidP="00AA4E81">
            <w:pPr>
              <w:keepNext/>
              <w:spacing w:after="0"/>
              <w:rPr>
                <w:rFonts w:ascii="Arial" w:eastAsia="Calibri" w:hAnsi="Arial" w:cs="Arial"/>
                <w:b/>
                <w:sz w:val="18"/>
                <w:szCs w:val="22"/>
                <w:lang w:val="en-US"/>
              </w:rPr>
            </w:pPr>
          </w:p>
        </w:tc>
        <w:tc>
          <w:tcPr>
            <w:tcW w:w="1588" w:type="dxa"/>
            <w:gridSpan w:val="2"/>
            <w:tcBorders>
              <w:top w:val="single" w:sz="4" w:space="0" w:color="auto"/>
              <w:left w:val="single" w:sz="4" w:space="0" w:color="auto"/>
              <w:bottom w:val="single" w:sz="4" w:space="0" w:color="auto"/>
              <w:right w:val="single" w:sz="4" w:space="0" w:color="auto"/>
            </w:tcBorders>
            <w:vAlign w:val="center"/>
            <w:tcPrChange w:id="932" w:author="Karajani Bledar 1SI1" w:date="2021-08-27T22:44:00Z">
              <w:tcPr>
                <w:tcW w:w="1623" w:type="dxa"/>
                <w:gridSpan w:val="3"/>
                <w:tcBorders>
                  <w:top w:val="single" w:sz="4" w:space="0" w:color="auto"/>
                  <w:left w:val="single" w:sz="4" w:space="0" w:color="auto"/>
                  <w:bottom w:val="single" w:sz="4" w:space="0" w:color="auto"/>
                  <w:right w:val="single" w:sz="4" w:space="0" w:color="auto"/>
                </w:tcBorders>
                <w:vAlign w:val="center"/>
              </w:tcPr>
            </w:tcPrChange>
          </w:tcPr>
          <w:p w14:paraId="1CC07299" w14:textId="77777777" w:rsidR="00223505" w:rsidRPr="006F4D85" w:rsidRDefault="00223505" w:rsidP="00AA4E81">
            <w:pPr>
              <w:pStyle w:val="TAH"/>
              <w:rPr>
                <w:rFonts w:cs="Arial"/>
                <w:lang w:val="en-US"/>
              </w:rPr>
            </w:pPr>
            <w:r w:rsidRPr="006F4D85">
              <w:rPr>
                <w:rFonts w:cs="Arial"/>
                <w:lang w:val="en-US"/>
              </w:rPr>
              <w:t>Freq2</w:t>
            </w:r>
          </w:p>
        </w:tc>
        <w:tc>
          <w:tcPr>
            <w:tcW w:w="1698" w:type="dxa"/>
            <w:gridSpan w:val="2"/>
            <w:tcBorders>
              <w:top w:val="single" w:sz="4" w:space="0" w:color="auto"/>
              <w:left w:val="single" w:sz="4" w:space="0" w:color="auto"/>
              <w:bottom w:val="single" w:sz="4" w:space="0" w:color="auto"/>
              <w:right w:val="single" w:sz="4" w:space="0" w:color="auto"/>
            </w:tcBorders>
            <w:vAlign w:val="center"/>
            <w:tcPrChange w:id="933" w:author="Karajani Bledar 1SI1" w:date="2021-08-27T22:44:00Z">
              <w:tcPr>
                <w:tcW w:w="1663" w:type="dxa"/>
                <w:gridSpan w:val="2"/>
                <w:tcBorders>
                  <w:top w:val="single" w:sz="4" w:space="0" w:color="auto"/>
                  <w:left w:val="single" w:sz="4" w:space="0" w:color="auto"/>
                  <w:bottom w:val="single" w:sz="4" w:space="0" w:color="auto"/>
                  <w:right w:val="single" w:sz="4" w:space="0" w:color="auto"/>
                </w:tcBorders>
                <w:vAlign w:val="center"/>
              </w:tcPr>
            </w:tcPrChange>
          </w:tcPr>
          <w:p w14:paraId="1DF92C07" w14:textId="77777777" w:rsidR="00223505" w:rsidRPr="006F4D85" w:rsidRDefault="00223505" w:rsidP="00AA4E81">
            <w:pPr>
              <w:pStyle w:val="TAH"/>
              <w:rPr>
                <w:rFonts w:cs="Arial"/>
                <w:lang w:val="en-US"/>
              </w:rPr>
            </w:pPr>
            <w:r w:rsidRPr="006F4D85">
              <w:rPr>
                <w:rFonts w:cs="Arial"/>
                <w:lang w:val="en-US"/>
              </w:rPr>
              <w:t>Freq2</w:t>
            </w:r>
          </w:p>
        </w:tc>
      </w:tr>
      <w:tr w:rsidR="00223505" w:rsidRPr="006F4D85" w14:paraId="33E2E0E1" w14:textId="77777777" w:rsidTr="00AA4E81">
        <w:trPr>
          <w:jc w:val="center"/>
          <w:trPrChange w:id="934" w:author="Karajani Bledar 1SI1" w:date="2021-08-27T22:44:00Z">
            <w:trPr>
              <w:jc w:val="center"/>
            </w:trPr>
          </w:trPrChange>
        </w:trPr>
        <w:tc>
          <w:tcPr>
            <w:tcW w:w="3673" w:type="dxa"/>
            <w:tcBorders>
              <w:top w:val="single" w:sz="4" w:space="0" w:color="auto"/>
              <w:left w:val="single" w:sz="4" w:space="0" w:color="auto"/>
              <w:bottom w:val="single" w:sz="4" w:space="0" w:color="auto"/>
              <w:right w:val="single" w:sz="4" w:space="0" w:color="auto"/>
            </w:tcBorders>
            <w:tcPrChange w:id="935" w:author="Karajani Bledar 1SI1" w:date="2021-08-27T22:44:00Z">
              <w:tcPr>
                <w:tcW w:w="3673" w:type="dxa"/>
                <w:tcBorders>
                  <w:top w:val="single" w:sz="4" w:space="0" w:color="auto"/>
                  <w:left w:val="single" w:sz="4" w:space="0" w:color="auto"/>
                  <w:bottom w:val="single" w:sz="4" w:space="0" w:color="auto"/>
                  <w:right w:val="single" w:sz="4" w:space="0" w:color="auto"/>
                </w:tcBorders>
              </w:tcPr>
            </w:tcPrChange>
          </w:tcPr>
          <w:p w14:paraId="4FBF4E8B" w14:textId="77777777" w:rsidR="00223505" w:rsidRPr="006F4D85" w:rsidRDefault="00223505" w:rsidP="00AA4E81">
            <w:pPr>
              <w:pStyle w:val="TAL"/>
              <w:rPr>
                <w:rFonts w:cs="Arial"/>
                <w:lang w:val="it-IT"/>
              </w:rPr>
            </w:pPr>
            <w:r w:rsidRPr="006F4D85">
              <w:rPr>
                <w:rFonts w:cs="Arial"/>
                <w:lang w:val="it-IT"/>
              </w:rPr>
              <w:t>Duplex mode</w:t>
            </w:r>
          </w:p>
        </w:tc>
        <w:tc>
          <w:tcPr>
            <w:tcW w:w="1258" w:type="dxa"/>
            <w:tcBorders>
              <w:top w:val="single" w:sz="4" w:space="0" w:color="auto"/>
              <w:left w:val="single" w:sz="4" w:space="0" w:color="auto"/>
              <w:bottom w:val="single" w:sz="4" w:space="0" w:color="auto"/>
              <w:right w:val="single" w:sz="4" w:space="0" w:color="auto"/>
            </w:tcBorders>
            <w:tcPrChange w:id="936" w:author="Karajani Bledar 1SI1" w:date="2021-08-27T22:44:00Z">
              <w:tcPr>
                <w:tcW w:w="1258" w:type="dxa"/>
                <w:tcBorders>
                  <w:top w:val="single" w:sz="4" w:space="0" w:color="auto"/>
                  <w:left w:val="single" w:sz="4" w:space="0" w:color="auto"/>
                  <w:bottom w:val="single" w:sz="4" w:space="0" w:color="auto"/>
                  <w:right w:val="single" w:sz="4" w:space="0" w:color="auto"/>
                </w:tcBorders>
              </w:tcPr>
            </w:tcPrChange>
          </w:tcPr>
          <w:p w14:paraId="7935042F" w14:textId="77777777" w:rsidR="00223505" w:rsidRPr="006F4D85" w:rsidRDefault="00223505" w:rsidP="00AA4E81">
            <w:pPr>
              <w:pStyle w:val="TAC"/>
              <w:rPr>
                <w:rFonts w:cs="Arial"/>
                <w:lang w:val="it-IT"/>
              </w:rPr>
            </w:pPr>
          </w:p>
        </w:tc>
        <w:tc>
          <w:tcPr>
            <w:tcW w:w="1588" w:type="dxa"/>
            <w:gridSpan w:val="2"/>
            <w:tcBorders>
              <w:top w:val="single" w:sz="4" w:space="0" w:color="auto"/>
              <w:left w:val="single" w:sz="4" w:space="0" w:color="auto"/>
              <w:bottom w:val="single" w:sz="4" w:space="0" w:color="auto"/>
              <w:right w:val="single" w:sz="4" w:space="0" w:color="auto"/>
            </w:tcBorders>
            <w:vAlign w:val="center"/>
            <w:tcPrChange w:id="937" w:author="Karajani Bledar 1SI1" w:date="2021-08-27T22:44:00Z">
              <w:tcPr>
                <w:tcW w:w="1623" w:type="dxa"/>
                <w:gridSpan w:val="3"/>
                <w:tcBorders>
                  <w:top w:val="single" w:sz="4" w:space="0" w:color="auto"/>
                  <w:left w:val="single" w:sz="4" w:space="0" w:color="auto"/>
                  <w:bottom w:val="single" w:sz="4" w:space="0" w:color="auto"/>
                  <w:right w:val="single" w:sz="4" w:space="0" w:color="auto"/>
                </w:tcBorders>
                <w:vAlign w:val="center"/>
              </w:tcPr>
            </w:tcPrChange>
          </w:tcPr>
          <w:p w14:paraId="01EE692D" w14:textId="77777777" w:rsidR="00223505" w:rsidRPr="006F4D85" w:rsidRDefault="00223505" w:rsidP="00AA4E81">
            <w:pPr>
              <w:pStyle w:val="TAC"/>
              <w:rPr>
                <w:rFonts w:cs="Arial"/>
                <w:lang w:val="en-US"/>
              </w:rPr>
            </w:pPr>
            <w:r w:rsidRPr="006F4D85">
              <w:rPr>
                <w:rFonts w:cs="Arial"/>
              </w:rPr>
              <w:t>TDD</w:t>
            </w:r>
          </w:p>
        </w:tc>
        <w:tc>
          <w:tcPr>
            <w:tcW w:w="1698" w:type="dxa"/>
            <w:gridSpan w:val="2"/>
            <w:tcBorders>
              <w:top w:val="single" w:sz="4" w:space="0" w:color="auto"/>
              <w:left w:val="single" w:sz="4" w:space="0" w:color="auto"/>
              <w:bottom w:val="single" w:sz="4" w:space="0" w:color="auto"/>
              <w:right w:val="single" w:sz="4" w:space="0" w:color="auto"/>
            </w:tcBorders>
            <w:vAlign w:val="center"/>
            <w:tcPrChange w:id="938" w:author="Karajani Bledar 1SI1" w:date="2021-08-27T22:44:00Z">
              <w:tcPr>
                <w:tcW w:w="1663" w:type="dxa"/>
                <w:gridSpan w:val="2"/>
                <w:tcBorders>
                  <w:top w:val="single" w:sz="4" w:space="0" w:color="auto"/>
                  <w:left w:val="single" w:sz="4" w:space="0" w:color="auto"/>
                  <w:bottom w:val="single" w:sz="4" w:space="0" w:color="auto"/>
                  <w:right w:val="single" w:sz="4" w:space="0" w:color="auto"/>
                </w:tcBorders>
                <w:vAlign w:val="center"/>
              </w:tcPr>
            </w:tcPrChange>
          </w:tcPr>
          <w:p w14:paraId="32459E9E" w14:textId="77777777" w:rsidR="00223505" w:rsidRPr="006F4D85" w:rsidRDefault="00223505" w:rsidP="00AA4E81">
            <w:pPr>
              <w:pStyle w:val="TAC"/>
              <w:rPr>
                <w:rFonts w:cs="Arial"/>
                <w:lang w:val="en-US"/>
              </w:rPr>
            </w:pPr>
            <w:r w:rsidRPr="006F4D85">
              <w:rPr>
                <w:rFonts w:cs="Arial"/>
              </w:rPr>
              <w:t>TDD</w:t>
            </w:r>
          </w:p>
        </w:tc>
      </w:tr>
      <w:tr w:rsidR="00223505" w:rsidRPr="006F4D85" w14:paraId="12198933" w14:textId="77777777" w:rsidTr="00AA4E81">
        <w:trPr>
          <w:trHeight w:val="189"/>
          <w:jc w:val="center"/>
          <w:trPrChange w:id="939" w:author="Karajani Bledar 1SI1" w:date="2021-08-27T22:44:00Z">
            <w:trPr>
              <w:trHeight w:val="189"/>
              <w:jc w:val="center"/>
            </w:trPr>
          </w:trPrChange>
        </w:trPr>
        <w:tc>
          <w:tcPr>
            <w:tcW w:w="3673" w:type="dxa"/>
            <w:tcBorders>
              <w:top w:val="single" w:sz="4" w:space="0" w:color="auto"/>
              <w:left w:val="single" w:sz="4" w:space="0" w:color="auto"/>
              <w:bottom w:val="single" w:sz="4" w:space="0" w:color="auto"/>
              <w:right w:val="single" w:sz="4" w:space="0" w:color="auto"/>
            </w:tcBorders>
            <w:tcPrChange w:id="940" w:author="Karajani Bledar 1SI1" w:date="2021-08-27T22:44:00Z">
              <w:tcPr>
                <w:tcW w:w="3673" w:type="dxa"/>
                <w:tcBorders>
                  <w:top w:val="single" w:sz="4" w:space="0" w:color="auto"/>
                  <w:left w:val="single" w:sz="4" w:space="0" w:color="auto"/>
                  <w:bottom w:val="single" w:sz="4" w:space="0" w:color="auto"/>
                  <w:right w:val="single" w:sz="4" w:space="0" w:color="auto"/>
                </w:tcBorders>
              </w:tcPr>
            </w:tcPrChange>
          </w:tcPr>
          <w:p w14:paraId="21D9DB2D" w14:textId="77777777" w:rsidR="00223505" w:rsidRPr="006F4D85" w:rsidRDefault="00223505" w:rsidP="00AA4E81">
            <w:pPr>
              <w:pStyle w:val="TAL"/>
              <w:rPr>
                <w:rFonts w:cs="Arial"/>
                <w:lang w:val="en-US"/>
              </w:rPr>
            </w:pPr>
            <w:r w:rsidRPr="006F4D85">
              <w:rPr>
                <w:rFonts w:eastAsia="Malgun Gothic"/>
                <w:szCs w:val="18"/>
              </w:rPr>
              <w:t>TDD configuration</w:t>
            </w:r>
          </w:p>
        </w:tc>
        <w:tc>
          <w:tcPr>
            <w:tcW w:w="1258" w:type="dxa"/>
            <w:tcBorders>
              <w:top w:val="single" w:sz="4" w:space="0" w:color="auto"/>
              <w:left w:val="single" w:sz="4" w:space="0" w:color="auto"/>
              <w:bottom w:val="single" w:sz="4" w:space="0" w:color="auto"/>
              <w:right w:val="single" w:sz="4" w:space="0" w:color="auto"/>
            </w:tcBorders>
            <w:tcPrChange w:id="941" w:author="Karajani Bledar 1SI1" w:date="2021-08-27T22:44:00Z">
              <w:tcPr>
                <w:tcW w:w="1258" w:type="dxa"/>
                <w:tcBorders>
                  <w:top w:val="single" w:sz="4" w:space="0" w:color="auto"/>
                  <w:left w:val="single" w:sz="4" w:space="0" w:color="auto"/>
                  <w:bottom w:val="single" w:sz="4" w:space="0" w:color="auto"/>
                  <w:right w:val="single" w:sz="4" w:space="0" w:color="auto"/>
                </w:tcBorders>
              </w:tcPr>
            </w:tcPrChange>
          </w:tcPr>
          <w:p w14:paraId="3DBA131B" w14:textId="77777777" w:rsidR="00223505" w:rsidRPr="006F4D85" w:rsidRDefault="00223505" w:rsidP="00AA4E81">
            <w:pPr>
              <w:pStyle w:val="TAC"/>
              <w:rPr>
                <w:rFonts w:cs="Arial"/>
                <w:lang w:val="en-US"/>
              </w:rPr>
            </w:pPr>
          </w:p>
        </w:tc>
        <w:tc>
          <w:tcPr>
            <w:tcW w:w="1588" w:type="dxa"/>
            <w:gridSpan w:val="2"/>
            <w:tcBorders>
              <w:top w:val="single" w:sz="4" w:space="0" w:color="auto"/>
              <w:left w:val="single" w:sz="4" w:space="0" w:color="auto"/>
              <w:bottom w:val="single" w:sz="4" w:space="0" w:color="auto"/>
              <w:right w:val="single" w:sz="4" w:space="0" w:color="auto"/>
            </w:tcBorders>
            <w:tcPrChange w:id="942" w:author="Karajani Bledar 1SI1" w:date="2021-08-27T22:44:00Z">
              <w:tcPr>
                <w:tcW w:w="1623" w:type="dxa"/>
                <w:gridSpan w:val="3"/>
                <w:tcBorders>
                  <w:top w:val="single" w:sz="4" w:space="0" w:color="auto"/>
                  <w:left w:val="single" w:sz="4" w:space="0" w:color="auto"/>
                  <w:bottom w:val="single" w:sz="4" w:space="0" w:color="auto"/>
                  <w:right w:val="single" w:sz="4" w:space="0" w:color="auto"/>
                </w:tcBorders>
              </w:tcPr>
            </w:tcPrChange>
          </w:tcPr>
          <w:p w14:paraId="267BD0C5" w14:textId="77777777" w:rsidR="00223505" w:rsidRPr="006F4D85" w:rsidRDefault="00223505" w:rsidP="00AA4E81">
            <w:pPr>
              <w:pStyle w:val="TAC"/>
              <w:rPr>
                <w:rFonts w:cs="Arial"/>
                <w:lang w:val="en-US"/>
              </w:rPr>
            </w:pPr>
            <w:r w:rsidRPr="006F4D85">
              <w:rPr>
                <w:lang w:val="en-US" w:eastAsia="ja-JP"/>
              </w:rPr>
              <w:t>TDDConf.3.1</w:t>
            </w:r>
          </w:p>
        </w:tc>
        <w:tc>
          <w:tcPr>
            <w:tcW w:w="1698" w:type="dxa"/>
            <w:gridSpan w:val="2"/>
            <w:tcBorders>
              <w:top w:val="single" w:sz="4" w:space="0" w:color="auto"/>
              <w:left w:val="single" w:sz="4" w:space="0" w:color="auto"/>
              <w:bottom w:val="single" w:sz="4" w:space="0" w:color="auto"/>
              <w:right w:val="single" w:sz="4" w:space="0" w:color="auto"/>
            </w:tcBorders>
            <w:tcPrChange w:id="943" w:author="Karajani Bledar 1SI1" w:date="2021-08-27T22:44:00Z">
              <w:tcPr>
                <w:tcW w:w="1663" w:type="dxa"/>
                <w:gridSpan w:val="2"/>
                <w:tcBorders>
                  <w:top w:val="single" w:sz="4" w:space="0" w:color="auto"/>
                  <w:left w:val="single" w:sz="4" w:space="0" w:color="auto"/>
                  <w:bottom w:val="single" w:sz="4" w:space="0" w:color="auto"/>
                  <w:right w:val="single" w:sz="4" w:space="0" w:color="auto"/>
                </w:tcBorders>
              </w:tcPr>
            </w:tcPrChange>
          </w:tcPr>
          <w:p w14:paraId="7704E6DC" w14:textId="77777777" w:rsidR="00223505" w:rsidRPr="006F4D85" w:rsidRDefault="00223505" w:rsidP="00AA4E81">
            <w:pPr>
              <w:pStyle w:val="TAC"/>
              <w:rPr>
                <w:rFonts w:cs="Arial"/>
                <w:lang w:val="en-US"/>
              </w:rPr>
            </w:pPr>
            <w:r w:rsidRPr="006F4D85">
              <w:rPr>
                <w:lang w:val="en-US" w:eastAsia="ja-JP"/>
              </w:rPr>
              <w:t>TDDConf.3.1</w:t>
            </w:r>
          </w:p>
        </w:tc>
      </w:tr>
      <w:tr w:rsidR="00223505" w:rsidRPr="006F4D85" w14:paraId="1C2A2B94" w14:textId="77777777" w:rsidTr="00AA4E81">
        <w:trPr>
          <w:trHeight w:val="189"/>
          <w:jc w:val="center"/>
          <w:trPrChange w:id="944" w:author="Karajani Bledar 1SI1" w:date="2021-08-27T22:44:00Z">
            <w:trPr>
              <w:trHeight w:val="189"/>
              <w:jc w:val="center"/>
            </w:trPr>
          </w:trPrChange>
        </w:trPr>
        <w:tc>
          <w:tcPr>
            <w:tcW w:w="3673" w:type="dxa"/>
            <w:tcBorders>
              <w:top w:val="single" w:sz="4" w:space="0" w:color="auto"/>
              <w:left w:val="single" w:sz="4" w:space="0" w:color="auto"/>
              <w:bottom w:val="single" w:sz="4" w:space="0" w:color="auto"/>
              <w:right w:val="single" w:sz="4" w:space="0" w:color="auto"/>
            </w:tcBorders>
            <w:tcPrChange w:id="945" w:author="Karajani Bledar 1SI1" w:date="2021-08-27T22:44:00Z">
              <w:tcPr>
                <w:tcW w:w="3673" w:type="dxa"/>
                <w:tcBorders>
                  <w:top w:val="single" w:sz="4" w:space="0" w:color="auto"/>
                  <w:left w:val="single" w:sz="4" w:space="0" w:color="auto"/>
                  <w:bottom w:val="single" w:sz="4" w:space="0" w:color="auto"/>
                  <w:right w:val="single" w:sz="4" w:space="0" w:color="auto"/>
                </w:tcBorders>
              </w:tcPr>
            </w:tcPrChange>
          </w:tcPr>
          <w:p w14:paraId="78B125FE" w14:textId="77777777" w:rsidR="00223505" w:rsidRPr="006F4D85" w:rsidRDefault="00223505" w:rsidP="00AA4E81">
            <w:pPr>
              <w:pStyle w:val="TAL"/>
              <w:rPr>
                <w:rFonts w:eastAsia="Malgun Gothic"/>
                <w:szCs w:val="18"/>
              </w:rPr>
            </w:pPr>
            <w:r w:rsidRPr="006F4D85">
              <w:rPr>
                <w:rFonts w:eastAsia="Malgun Gothic"/>
                <w:szCs w:val="18"/>
              </w:rPr>
              <w:t>BW</w:t>
            </w:r>
            <w:r w:rsidRPr="006F4D85">
              <w:rPr>
                <w:rFonts w:eastAsia="Malgun Gothic"/>
                <w:szCs w:val="18"/>
                <w:vertAlign w:val="subscript"/>
              </w:rPr>
              <w:t>channel</w:t>
            </w:r>
          </w:p>
        </w:tc>
        <w:tc>
          <w:tcPr>
            <w:tcW w:w="1258" w:type="dxa"/>
            <w:tcBorders>
              <w:top w:val="single" w:sz="4" w:space="0" w:color="auto"/>
              <w:left w:val="single" w:sz="4" w:space="0" w:color="auto"/>
              <w:bottom w:val="single" w:sz="4" w:space="0" w:color="auto"/>
              <w:right w:val="single" w:sz="4" w:space="0" w:color="auto"/>
            </w:tcBorders>
            <w:tcPrChange w:id="946" w:author="Karajani Bledar 1SI1" w:date="2021-08-27T22:44:00Z">
              <w:tcPr>
                <w:tcW w:w="1258" w:type="dxa"/>
                <w:tcBorders>
                  <w:top w:val="single" w:sz="4" w:space="0" w:color="auto"/>
                  <w:left w:val="single" w:sz="4" w:space="0" w:color="auto"/>
                  <w:bottom w:val="single" w:sz="4" w:space="0" w:color="auto"/>
                  <w:right w:val="single" w:sz="4" w:space="0" w:color="auto"/>
                </w:tcBorders>
              </w:tcPr>
            </w:tcPrChange>
          </w:tcPr>
          <w:p w14:paraId="3F0B7184" w14:textId="77777777" w:rsidR="00223505" w:rsidRPr="006F4D85" w:rsidRDefault="00223505" w:rsidP="00AA4E81">
            <w:pPr>
              <w:pStyle w:val="TAC"/>
              <w:rPr>
                <w:rFonts w:cs="Arial"/>
                <w:lang w:val="en-US"/>
              </w:rPr>
            </w:pPr>
            <w:r w:rsidRPr="006F4D85">
              <w:rPr>
                <w:rFonts w:eastAsia="Malgun Gothic"/>
                <w:szCs w:val="18"/>
              </w:rPr>
              <w:t>MHz</w:t>
            </w:r>
          </w:p>
        </w:tc>
        <w:tc>
          <w:tcPr>
            <w:tcW w:w="1588" w:type="dxa"/>
            <w:gridSpan w:val="2"/>
            <w:tcBorders>
              <w:top w:val="single" w:sz="4" w:space="0" w:color="auto"/>
              <w:left w:val="single" w:sz="4" w:space="0" w:color="auto"/>
              <w:bottom w:val="single" w:sz="4" w:space="0" w:color="auto"/>
              <w:right w:val="single" w:sz="4" w:space="0" w:color="auto"/>
            </w:tcBorders>
            <w:tcPrChange w:id="947" w:author="Karajani Bledar 1SI1" w:date="2021-08-27T22:44:00Z">
              <w:tcPr>
                <w:tcW w:w="1623" w:type="dxa"/>
                <w:gridSpan w:val="3"/>
                <w:tcBorders>
                  <w:top w:val="single" w:sz="4" w:space="0" w:color="auto"/>
                  <w:left w:val="single" w:sz="4" w:space="0" w:color="auto"/>
                  <w:bottom w:val="single" w:sz="4" w:space="0" w:color="auto"/>
                  <w:right w:val="single" w:sz="4" w:space="0" w:color="auto"/>
                </w:tcBorders>
              </w:tcPr>
            </w:tcPrChange>
          </w:tcPr>
          <w:p w14:paraId="350EB2B0" w14:textId="77777777" w:rsidR="00223505" w:rsidRPr="006F4D85" w:rsidRDefault="00223505" w:rsidP="00AA4E81">
            <w:pPr>
              <w:pStyle w:val="TAC"/>
              <w:rPr>
                <w:lang w:val="en-US" w:eastAsia="ja-JP"/>
              </w:rPr>
            </w:pPr>
            <w:r w:rsidRPr="006F4D85">
              <w:rPr>
                <w:rFonts w:eastAsia="Malgun Gothic"/>
                <w:szCs w:val="18"/>
              </w:rPr>
              <w:t xml:space="preserve">100: </w:t>
            </w:r>
            <w:r w:rsidRPr="006F4D85">
              <w:rPr>
                <w:rFonts w:eastAsia="Malgun Gothic" w:cs="Arial"/>
                <w:szCs w:val="18"/>
                <w:lang w:val="de-DE"/>
              </w:rPr>
              <w:t>N</w:t>
            </w:r>
            <w:r w:rsidRPr="006F4D85">
              <w:rPr>
                <w:rFonts w:eastAsia="Malgun Gothic" w:cs="Arial"/>
                <w:szCs w:val="18"/>
                <w:vertAlign w:val="subscript"/>
                <w:lang w:val="de-DE"/>
              </w:rPr>
              <w:t>RB,c</w:t>
            </w:r>
            <w:r w:rsidRPr="006F4D85">
              <w:rPr>
                <w:rFonts w:eastAsia="Malgun Gothic" w:cs="Arial"/>
                <w:szCs w:val="18"/>
                <w:lang w:val="de-DE"/>
              </w:rPr>
              <w:t xml:space="preserve"> = 66</w:t>
            </w:r>
          </w:p>
        </w:tc>
        <w:tc>
          <w:tcPr>
            <w:tcW w:w="1698" w:type="dxa"/>
            <w:gridSpan w:val="2"/>
            <w:tcBorders>
              <w:top w:val="single" w:sz="4" w:space="0" w:color="auto"/>
              <w:left w:val="single" w:sz="4" w:space="0" w:color="auto"/>
              <w:bottom w:val="single" w:sz="4" w:space="0" w:color="auto"/>
              <w:right w:val="single" w:sz="4" w:space="0" w:color="auto"/>
            </w:tcBorders>
            <w:tcPrChange w:id="948" w:author="Karajani Bledar 1SI1" w:date="2021-08-27T22:44:00Z">
              <w:tcPr>
                <w:tcW w:w="1663" w:type="dxa"/>
                <w:gridSpan w:val="2"/>
                <w:tcBorders>
                  <w:top w:val="single" w:sz="4" w:space="0" w:color="auto"/>
                  <w:left w:val="single" w:sz="4" w:space="0" w:color="auto"/>
                  <w:bottom w:val="single" w:sz="4" w:space="0" w:color="auto"/>
                  <w:right w:val="single" w:sz="4" w:space="0" w:color="auto"/>
                </w:tcBorders>
              </w:tcPr>
            </w:tcPrChange>
          </w:tcPr>
          <w:p w14:paraId="0FE9ECB2" w14:textId="77777777" w:rsidR="00223505" w:rsidRPr="006F4D85" w:rsidRDefault="00223505" w:rsidP="00AA4E81">
            <w:pPr>
              <w:pStyle w:val="TAC"/>
              <w:rPr>
                <w:lang w:val="en-US" w:eastAsia="ja-JP"/>
              </w:rPr>
            </w:pPr>
            <w:r w:rsidRPr="006F4D85">
              <w:rPr>
                <w:rFonts w:eastAsia="Malgun Gothic"/>
                <w:szCs w:val="18"/>
              </w:rPr>
              <w:t xml:space="preserve">100: </w:t>
            </w:r>
            <w:r w:rsidRPr="006F4D85">
              <w:rPr>
                <w:rFonts w:eastAsia="Malgun Gothic" w:cs="Arial"/>
                <w:szCs w:val="18"/>
                <w:lang w:val="de-DE"/>
              </w:rPr>
              <w:t>N</w:t>
            </w:r>
            <w:r w:rsidRPr="006F4D85">
              <w:rPr>
                <w:rFonts w:eastAsia="Malgun Gothic" w:cs="Arial"/>
                <w:szCs w:val="18"/>
                <w:vertAlign w:val="subscript"/>
                <w:lang w:val="de-DE"/>
              </w:rPr>
              <w:t>RB,c</w:t>
            </w:r>
            <w:r w:rsidRPr="006F4D85">
              <w:rPr>
                <w:rFonts w:eastAsia="Malgun Gothic" w:cs="Arial"/>
                <w:szCs w:val="18"/>
                <w:lang w:val="de-DE"/>
              </w:rPr>
              <w:t xml:space="preserve"> = 66</w:t>
            </w:r>
          </w:p>
        </w:tc>
      </w:tr>
      <w:tr w:rsidR="00223505" w:rsidRPr="006F4D85" w14:paraId="5BF51240" w14:textId="77777777" w:rsidTr="00AA4E81">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18D6881D" w14:textId="77777777" w:rsidR="00223505" w:rsidRPr="006F4D85" w:rsidRDefault="00223505" w:rsidP="00AA4E81">
            <w:pPr>
              <w:pStyle w:val="TAL"/>
              <w:rPr>
                <w:rFonts w:eastAsia="Malgun Gothic"/>
                <w:szCs w:val="18"/>
              </w:rPr>
            </w:pPr>
            <w:r w:rsidRPr="006F4D85">
              <w:t>Downlink initial BWP configuration</w:t>
            </w:r>
          </w:p>
        </w:tc>
        <w:tc>
          <w:tcPr>
            <w:tcW w:w="1258" w:type="dxa"/>
            <w:tcBorders>
              <w:top w:val="single" w:sz="4" w:space="0" w:color="auto"/>
              <w:left w:val="single" w:sz="4" w:space="0" w:color="auto"/>
              <w:bottom w:val="single" w:sz="4" w:space="0" w:color="auto"/>
              <w:right w:val="single" w:sz="4" w:space="0" w:color="auto"/>
            </w:tcBorders>
          </w:tcPr>
          <w:p w14:paraId="79306E9D" w14:textId="77777777" w:rsidR="00223505" w:rsidRPr="006F4D85" w:rsidRDefault="00223505" w:rsidP="00AA4E81">
            <w:pPr>
              <w:pStyle w:val="TAC"/>
              <w:rPr>
                <w:rFonts w:eastAsia="Malgun Gothic"/>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52107213" w14:textId="77777777" w:rsidR="00223505" w:rsidRPr="006F4D85" w:rsidRDefault="00223505" w:rsidP="00AA4E81">
            <w:pPr>
              <w:pStyle w:val="TAC"/>
              <w:rPr>
                <w:rFonts w:eastAsia="Malgun Gothic"/>
                <w:szCs w:val="18"/>
              </w:rPr>
            </w:pPr>
            <w:r w:rsidRPr="006F4D85">
              <w:t>DLBWP.0.1</w:t>
            </w:r>
          </w:p>
        </w:tc>
      </w:tr>
      <w:tr w:rsidR="00223505" w:rsidRPr="006F4D85" w14:paraId="78CB7027" w14:textId="77777777" w:rsidTr="00AA4E81">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63CA08CD" w14:textId="77777777" w:rsidR="00223505" w:rsidRPr="006F4D85" w:rsidRDefault="00223505" w:rsidP="00AA4E81">
            <w:pPr>
              <w:pStyle w:val="TAL"/>
              <w:rPr>
                <w:rFonts w:eastAsia="Malgun Gothic"/>
                <w:szCs w:val="18"/>
              </w:rPr>
            </w:pPr>
            <w:r w:rsidRPr="006F4D85">
              <w:t>Downlink dedicated BWP configuration</w:t>
            </w:r>
          </w:p>
        </w:tc>
        <w:tc>
          <w:tcPr>
            <w:tcW w:w="1258" w:type="dxa"/>
            <w:tcBorders>
              <w:top w:val="single" w:sz="4" w:space="0" w:color="auto"/>
              <w:left w:val="single" w:sz="4" w:space="0" w:color="auto"/>
              <w:bottom w:val="single" w:sz="4" w:space="0" w:color="auto"/>
              <w:right w:val="single" w:sz="4" w:space="0" w:color="auto"/>
            </w:tcBorders>
          </w:tcPr>
          <w:p w14:paraId="58C07B5C" w14:textId="77777777" w:rsidR="00223505" w:rsidRPr="006F4D85" w:rsidRDefault="00223505" w:rsidP="00AA4E81">
            <w:pPr>
              <w:pStyle w:val="TAC"/>
              <w:rPr>
                <w:rFonts w:eastAsia="Malgun Gothic"/>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6B495EEC" w14:textId="77777777" w:rsidR="00223505" w:rsidRPr="006F4D85" w:rsidRDefault="00223505" w:rsidP="00AA4E81">
            <w:pPr>
              <w:pStyle w:val="TAC"/>
              <w:rPr>
                <w:rFonts w:eastAsia="Malgun Gothic"/>
                <w:szCs w:val="18"/>
              </w:rPr>
            </w:pPr>
            <w:r w:rsidRPr="006F4D85">
              <w:t>DLBWP.1.1</w:t>
            </w:r>
          </w:p>
        </w:tc>
      </w:tr>
      <w:tr w:rsidR="00223505" w:rsidRPr="006F4D85" w14:paraId="32453651" w14:textId="77777777" w:rsidTr="00AA4E81">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2F9A8214" w14:textId="77777777" w:rsidR="00223505" w:rsidRPr="006F4D85" w:rsidRDefault="00223505" w:rsidP="00AA4E81">
            <w:pPr>
              <w:pStyle w:val="TAL"/>
              <w:rPr>
                <w:rFonts w:eastAsia="Malgun Gothic"/>
                <w:szCs w:val="18"/>
              </w:rPr>
            </w:pPr>
            <w:r w:rsidRPr="006F4D85">
              <w:t>Uplink initial BWP configuration</w:t>
            </w:r>
          </w:p>
        </w:tc>
        <w:tc>
          <w:tcPr>
            <w:tcW w:w="1258" w:type="dxa"/>
            <w:tcBorders>
              <w:top w:val="single" w:sz="4" w:space="0" w:color="auto"/>
              <w:left w:val="single" w:sz="4" w:space="0" w:color="auto"/>
              <w:bottom w:val="single" w:sz="4" w:space="0" w:color="auto"/>
              <w:right w:val="single" w:sz="4" w:space="0" w:color="auto"/>
            </w:tcBorders>
          </w:tcPr>
          <w:p w14:paraId="557D011F" w14:textId="77777777" w:rsidR="00223505" w:rsidRPr="006F4D85" w:rsidRDefault="00223505" w:rsidP="00AA4E81">
            <w:pPr>
              <w:pStyle w:val="TAC"/>
              <w:rPr>
                <w:rFonts w:eastAsia="Malgun Gothic"/>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37A0E385" w14:textId="77777777" w:rsidR="00223505" w:rsidRPr="006F4D85" w:rsidRDefault="00223505" w:rsidP="00AA4E81">
            <w:pPr>
              <w:pStyle w:val="TAC"/>
              <w:rPr>
                <w:rFonts w:eastAsia="Malgun Gothic"/>
                <w:szCs w:val="18"/>
              </w:rPr>
            </w:pPr>
            <w:r w:rsidRPr="006F4D85">
              <w:t>ULBWP.0.1</w:t>
            </w:r>
          </w:p>
        </w:tc>
      </w:tr>
      <w:tr w:rsidR="00223505" w:rsidRPr="006F4D85" w14:paraId="3222B0D1" w14:textId="77777777" w:rsidTr="00AA4E81">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24418277" w14:textId="77777777" w:rsidR="00223505" w:rsidRPr="006F4D85" w:rsidRDefault="00223505" w:rsidP="00AA4E81">
            <w:pPr>
              <w:pStyle w:val="TAL"/>
              <w:rPr>
                <w:rFonts w:eastAsia="Malgun Gothic"/>
                <w:szCs w:val="18"/>
              </w:rPr>
            </w:pPr>
            <w:r w:rsidRPr="006F4D85">
              <w:t>Uplink dedicated BWP configuration</w:t>
            </w:r>
          </w:p>
        </w:tc>
        <w:tc>
          <w:tcPr>
            <w:tcW w:w="1258" w:type="dxa"/>
            <w:tcBorders>
              <w:top w:val="single" w:sz="4" w:space="0" w:color="auto"/>
              <w:left w:val="single" w:sz="4" w:space="0" w:color="auto"/>
              <w:bottom w:val="single" w:sz="4" w:space="0" w:color="auto"/>
              <w:right w:val="single" w:sz="4" w:space="0" w:color="auto"/>
            </w:tcBorders>
          </w:tcPr>
          <w:p w14:paraId="0036DC30" w14:textId="77777777" w:rsidR="00223505" w:rsidRPr="006F4D85" w:rsidRDefault="00223505" w:rsidP="00AA4E81">
            <w:pPr>
              <w:pStyle w:val="TAC"/>
              <w:rPr>
                <w:rFonts w:eastAsia="Malgun Gothic"/>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53A9BF74" w14:textId="77777777" w:rsidR="00223505" w:rsidRPr="006F4D85" w:rsidRDefault="00223505" w:rsidP="00AA4E81">
            <w:pPr>
              <w:pStyle w:val="TAC"/>
              <w:rPr>
                <w:rFonts w:eastAsia="Malgun Gothic"/>
                <w:szCs w:val="18"/>
              </w:rPr>
            </w:pPr>
            <w:r w:rsidRPr="006F4D85">
              <w:t>ULBWP.1.1</w:t>
            </w:r>
          </w:p>
        </w:tc>
      </w:tr>
      <w:tr w:rsidR="00223505" w:rsidRPr="006F4D85" w14:paraId="0436573E" w14:textId="77777777" w:rsidTr="00AA4E81">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77E60476" w14:textId="77777777" w:rsidR="00223505" w:rsidRPr="006F4D85" w:rsidRDefault="00223505" w:rsidP="00AA4E81">
            <w:pPr>
              <w:pStyle w:val="TAL"/>
              <w:rPr>
                <w:rFonts w:eastAsia="Malgun Gothic"/>
                <w:szCs w:val="18"/>
              </w:rPr>
            </w:pPr>
            <w:r w:rsidRPr="006F4D85">
              <w:t>DRX cycle configuration</w:t>
            </w:r>
          </w:p>
        </w:tc>
        <w:tc>
          <w:tcPr>
            <w:tcW w:w="1258" w:type="dxa"/>
            <w:tcBorders>
              <w:top w:val="single" w:sz="4" w:space="0" w:color="auto"/>
              <w:left w:val="single" w:sz="4" w:space="0" w:color="auto"/>
              <w:bottom w:val="single" w:sz="4" w:space="0" w:color="auto"/>
              <w:right w:val="single" w:sz="4" w:space="0" w:color="auto"/>
            </w:tcBorders>
          </w:tcPr>
          <w:p w14:paraId="4E460818" w14:textId="77777777" w:rsidR="00223505" w:rsidRPr="006F4D85" w:rsidRDefault="00223505" w:rsidP="00AA4E81">
            <w:pPr>
              <w:pStyle w:val="TAC"/>
              <w:rPr>
                <w:rFonts w:eastAsia="Malgun Gothic"/>
                <w:szCs w:val="18"/>
              </w:rPr>
            </w:pPr>
            <w:r w:rsidRPr="006F4D85">
              <w:rPr>
                <w:rFonts w:cs="Arial"/>
                <w:lang w:val="en-US"/>
              </w:rPr>
              <w:t>ms</w:t>
            </w:r>
          </w:p>
        </w:tc>
        <w:tc>
          <w:tcPr>
            <w:tcW w:w="3286" w:type="dxa"/>
            <w:gridSpan w:val="4"/>
            <w:tcBorders>
              <w:top w:val="single" w:sz="4" w:space="0" w:color="auto"/>
              <w:left w:val="single" w:sz="4" w:space="0" w:color="auto"/>
              <w:bottom w:val="single" w:sz="4" w:space="0" w:color="auto"/>
              <w:right w:val="single" w:sz="4" w:space="0" w:color="auto"/>
            </w:tcBorders>
          </w:tcPr>
          <w:p w14:paraId="6FB169D7" w14:textId="77777777" w:rsidR="00223505" w:rsidRPr="006F4D85" w:rsidRDefault="00223505" w:rsidP="00AA4E81">
            <w:pPr>
              <w:pStyle w:val="TAC"/>
              <w:rPr>
                <w:rFonts w:eastAsia="Malgun Gothic"/>
                <w:szCs w:val="18"/>
              </w:rPr>
            </w:pPr>
            <w:r w:rsidRPr="006F4D85">
              <w:t>Not applicable</w:t>
            </w:r>
          </w:p>
        </w:tc>
      </w:tr>
      <w:tr w:rsidR="00223505" w:rsidRPr="006F4D85" w14:paraId="1755C0B7" w14:textId="77777777" w:rsidTr="00AA4E81">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33BD9BFF" w14:textId="77777777" w:rsidR="00223505" w:rsidRPr="006F4D85" w:rsidRDefault="00223505" w:rsidP="00AA4E81">
            <w:pPr>
              <w:pStyle w:val="TAL"/>
              <w:rPr>
                <w:rFonts w:eastAsia="Malgun Gothic"/>
                <w:szCs w:val="18"/>
              </w:rPr>
            </w:pPr>
            <w:r w:rsidRPr="006F4D85">
              <w:t>TRS configuration</w:t>
            </w:r>
          </w:p>
        </w:tc>
        <w:tc>
          <w:tcPr>
            <w:tcW w:w="1258" w:type="dxa"/>
            <w:tcBorders>
              <w:top w:val="single" w:sz="4" w:space="0" w:color="auto"/>
              <w:left w:val="single" w:sz="4" w:space="0" w:color="auto"/>
              <w:bottom w:val="single" w:sz="4" w:space="0" w:color="auto"/>
              <w:right w:val="single" w:sz="4" w:space="0" w:color="auto"/>
            </w:tcBorders>
          </w:tcPr>
          <w:p w14:paraId="0C166181" w14:textId="77777777" w:rsidR="00223505" w:rsidRPr="006F4D85" w:rsidRDefault="00223505" w:rsidP="00AA4E81">
            <w:pPr>
              <w:pStyle w:val="TAC"/>
              <w:rPr>
                <w:rFonts w:eastAsia="Malgun Gothic"/>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51A73980" w14:textId="77777777" w:rsidR="00223505" w:rsidRPr="006F4D85" w:rsidRDefault="00223505" w:rsidP="00AA4E81">
            <w:pPr>
              <w:pStyle w:val="TAC"/>
              <w:rPr>
                <w:rFonts w:eastAsia="Malgun Gothic"/>
                <w:szCs w:val="18"/>
              </w:rPr>
            </w:pPr>
            <w:r w:rsidRPr="006F4D85">
              <w:t>TRS.2.1 TDD</w:t>
            </w:r>
          </w:p>
        </w:tc>
      </w:tr>
      <w:tr w:rsidR="00223505" w:rsidRPr="006F4D85" w14:paraId="5527BF54" w14:textId="77777777" w:rsidTr="00AA4E81">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4FCEDE75" w14:textId="77777777" w:rsidR="00223505" w:rsidRPr="006F4D85" w:rsidRDefault="00223505" w:rsidP="00AA4E81">
            <w:pPr>
              <w:pStyle w:val="TAL"/>
              <w:rPr>
                <w:rFonts w:eastAsia="Malgun Gothic"/>
                <w:szCs w:val="18"/>
              </w:rPr>
            </w:pPr>
            <w:r w:rsidRPr="006F4D85">
              <w:t>TCI state</w:t>
            </w:r>
          </w:p>
        </w:tc>
        <w:tc>
          <w:tcPr>
            <w:tcW w:w="1258" w:type="dxa"/>
            <w:tcBorders>
              <w:top w:val="single" w:sz="4" w:space="0" w:color="auto"/>
              <w:left w:val="single" w:sz="4" w:space="0" w:color="auto"/>
              <w:bottom w:val="single" w:sz="4" w:space="0" w:color="auto"/>
              <w:right w:val="single" w:sz="4" w:space="0" w:color="auto"/>
            </w:tcBorders>
          </w:tcPr>
          <w:p w14:paraId="4E390E43" w14:textId="77777777" w:rsidR="00223505" w:rsidRPr="006F4D85" w:rsidRDefault="00223505" w:rsidP="00AA4E81">
            <w:pPr>
              <w:pStyle w:val="TAC"/>
              <w:rPr>
                <w:rFonts w:eastAsia="Malgun Gothic"/>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7DE4FF6C" w14:textId="77777777" w:rsidR="00223505" w:rsidRPr="006F4D85" w:rsidRDefault="00223505" w:rsidP="00AA4E81">
            <w:pPr>
              <w:pStyle w:val="TAC"/>
              <w:rPr>
                <w:rFonts w:eastAsia="Malgun Gothic"/>
                <w:szCs w:val="18"/>
              </w:rPr>
            </w:pPr>
            <w:r w:rsidRPr="006F4D85">
              <w:t>TCI.State.0</w:t>
            </w:r>
          </w:p>
        </w:tc>
      </w:tr>
      <w:tr w:rsidR="00223505" w:rsidRPr="006F4D85" w14:paraId="1415C025" w14:textId="77777777" w:rsidTr="00AA4E81">
        <w:trPr>
          <w:jc w:val="center"/>
          <w:trPrChange w:id="949" w:author="Karajani Bledar 1SI1" w:date="2021-08-27T22:44:00Z">
            <w:trPr>
              <w:jc w:val="center"/>
            </w:trPr>
          </w:trPrChange>
        </w:trPr>
        <w:tc>
          <w:tcPr>
            <w:tcW w:w="3673" w:type="dxa"/>
            <w:tcBorders>
              <w:top w:val="single" w:sz="4" w:space="0" w:color="auto"/>
              <w:left w:val="single" w:sz="4" w:space="0" w:color="auto"/>
              <w:bottom w:val="single" w:sz="4" w:space="0" w:color="auto"/>
              <w:right w:val="single" w:sz="4" w:space="0" w:color="auto"/>
            </w:tcBorders>
            <w:vAlign w:val="center"/>
            <w:tcPrChange w:id="950" w:author="Karajani Bledar 1SI1" w:date="2021-08-27T22:44:00Z">
              <w:tcPr>
                <w:tcW w:w="3673" w:type="dxa"/>
                <w:tcBorders>
                  <w:top w:val="single" w:sz="4" w:space="0" w:color="auto"/>
                  <w:left w:val="single" w:sz="4" w:space="0" w:color="auto"/>
                  <w:bottom w:val="single" w:sz="4" w:space="0" w:color="auto"/>
                  <w:right w:val="single" w:sz="4" w:space="0" w:color="auto"/>
                </w:tcBorders>
                <w:vAlign w:val="center"/>
              </w:tcPr>
            </w:tcPrChange>
          </w:tcPr>
          <w:p w14:paraId="70E3E556" w14:textId="77777777" w:rsidR="00223505" w:rsidRPr="006F4D85" w:rsidRDefault="00223505" w:rsidP="00AA4E81">
            <w:pPr>
              <w:pStyle w:val="TAL"/>
              <w:rPr>
                <w:rFonts w:cs="Arial"/>
                <w:lang w:val="en-US"/>
              </w:rPr>
            </w:pPr>
            <w:r w:rsidRPr="006F4D85">
              <w:rPr>
                <w:rFonts w:cs="Arial"/>
                <w:lang w:val="en-US"/>
              </w:rPr>
              <w:t xml:space="preserve">PDSCH Reference measurement channel </w:t>
            </w:r>
          </w:p>
        </w:tc>
        <w:tc>
          <w:tcPr>
            <w:tcW w:w="1258" w:type="dxa"/>
            <w:tcBorders>
              <w:top w:val="single" w:sz="4" w:space="0" w:color="auto"/>
              <w:left w:val="single" w:sz="4" w:space="0" w:color="auto"/>
              <w:bottom w:val="single" w:sz="4" w:space="0" w:color="auto"/>
              <w:right w:val="single" w:sz="4" w:space="0" w:color="auto"/>
            </w:tcBorders>
            <w:vAlign w:val="center"/>
            <w:tcPrChange w:id="951" w:author="Karajani Bledar 1SI1" w:date="2021-08-27T22:44:00Z">
              <w:tcPr>
                <w:tcW w:w="1258" w:type="dxa"/>
                <w:tcBorders>
                  <w:top w:val="single" w:sz="4" w:space="0" w:color="auto"/>
                  <w:left w:val="single" w:sz="4" w:space="0" w:color="auto"/>
                  <w:bottom w:val="single" w:sz="4" w:space="0" w:color="auto"/>
                  <w:right w:val="single" w:sz="4" w:space="0" w:color="auto"/>
                </w:tcBorders>
                <w:vAlign w:val="center"/>
              </w:tcPr>
            </w:tcPrChange>
          </w:tcPr>
          <w:p w14:paraId="71E1FCB1" w14:textId="77777777" w:rsidR="00223505" w:rsidRPr="006F4D85" w:rsidRDefault="00223505" w:rsidP="00AA4E81">
            <w:pPr>
              <w:pStyle w:val="TAC"/>
              <w:rPr>
                <w:rFonts w:cs="Arial"/>
                <w:lang w:val="en-US"/>
              </w:rPr>
            </w:pPr>
          </w:p>
        </w:tc>
        <w:tc>
          <w:tcPr>
            <w:tcW w:w="792" w:type="dxa"/>
            <w:tcBorders>
              <w:top w:val="single" w:sz="4" w:space="0" w:color="auto"/>
              <w:left w:val="single" w:sz="4" w:space="0" w:color="auto"/>
              <w:bottom w:val="single" w:sz="4" w:space="0" w:color="auto"/>
              <w:right w:val="single" w:sz="4" w:space="0" w:color="auto"/>
            </w:tcBorders>
            <w:vAlign w:val="center"/>
            <w:tcPrChange w:id="952" w:author="Karajani Bledar 1SI1" w:date="2021-08-27T22:44:00Z">
              <w:tcPr>
                <w:tcW w:w="792" w:type="dxa"/>
                <w:tcBorders>
                  <w:top w:val="single" w:sz="4" w:space="0" w:color="auto"/>
                  <w:left w:val="single" w:sz="4" w:space="0" w:color="auto"/>
                  <w:bottom w:val="single" w:sz="4" w:space="0" w:color="auto"/>
                  <w:right w:val="single" w:sz="4" w:space="0" w:color="auto"/>
                </w:tcBorders>
                <w:vAlign w:val="center"/>
              </w:tcPr>
            </w:tcPrChange>
          </w:tcPr>
          <w:p w14:paraId="05A7F43C" w14:textId="77777777" w:rsidR="00223505" w:rsidRPr="006F4D85" w:rsidRDefault="00223505" w:rsidP="00AA4E81">
            <w:pPr>
              <w:pStyle w:val="TAC"/>
              <w:rPr>
                <w:rFonts w:cs="Arial"/>
                <w:lang w:val="en-US"/>
              </w:rPr>
            </w:pPr>
            <w:r w:rsidRPr="006F4D85">
              <w:rPr>
                <w:rFonts w:cs="Arial"/>
              </w:rPr>
              <w:t>SR.3.1 TDD</w:t>
            </w:r>
          </w:p>
        </w:tc>
        <w:tc>
          <w:tcPr>
            <w:tcW w:w="796" w:type="dxa"/>
            <w:tcBorders>
              <w:top w:val="single" w:sz="4" w:space="0" w:color="auto"/>
              <w:left w:val="single" w:sz="4" w:space="0" w:color="auto"/>
              <w:bottom w:val="single" w:sz="4" w:space="0" w:color="auto"/>
              <w:right w:val="single" w:sz="4" w:space="0" w:color="auto"/>
            </w:tcBorders>
            <w:vAlign w:val="center"/>
            <w:tcPrChange w:id="953" w:author="Karajani Bledar 1SI1" w:date="2021-08-27T22:44:00Z">
              <w:tcPr>
                <w:tcW w:w="831" w:type="dxa"/>
                <w:gridSpan w:val="2"/>
                <w:tcBorders>
                  <w:top w:val="single" w:sz="4" w:space="0" w:color="auto"/>
                  <w:left w:val="single" w:sz="4" w:space="0" w:color="auto"/>
                  <w:bottom w:val="single" w:sz="4" w:space="0" w:color="auto"/>
                  <w:right w:val="single" w:sz="4" w:space="0" w:color="auto"/>
                </w:tcBorders>
                <w:vAlign w:val="center"/>
              </w:tcPr>
            </w:tcPrChange>
          </w:tcPr>
          <w:p w14:paraId="175164DC" w14:textId="77777777" w:rsidR="00223505" w:rsidRPr="006F4D85" w:rsidRDefault="00223505" w:rsidP="00AA4E81">
            <w:pPr>
              <w:pStyle w:val="TAC"/>
              <w:rPr>
                <w:rFonts w:cs="Arial"/>
                <w:lang w:val="en-US" w:eastAsia="ko-KR"/>
              </w:rPr>
            </w:pPr>
          </w:p>
        </w:tc>
        <w:tc>
          <w:tcPr>
            <w:tcW w:w="866" w:type="dxa"/>
            <w:tcBorders>
              <w:top w:val="single" w:sz="4" w:space="0" w:color="auto"/>
              <w:left w:val="single" w:sz="4" w:space="0" w:color="auto"/>
              <w:bottom w:val="single" w:sz="4" w:space="0" w:color="auto"/>
              <w:right w:val="single" w:sz="4" w:space="0" w:color="auto"/>
            </w:tcBorders>
            <w:vAlign w:val="center"/>
            <w:tcPrChange w:id="954" w:author="Karajani Bledar 1SI1" w:date="2021-08-27T22:44:00Z">
              <w:tcPr>
                <w:tcW w:w="831" w:type="dxa"/>
                <w:tcBorders>
                  <w:top w:val="single" w:sz="4" w:space="0" w:color="auto"/>
                  <w:left w:val="single" w:sz="4" w:space="0" w:color="auto"/>
                  <w:bottom w:val="single" w:sz="4" w:space="0" w:color="auto"/>
                  <w:right w:val="single" w:sz="4" w:space="0" w:color="auto"/>
                </w:tcBorders>
                <w:vAlign w:val="center"/>
              </w:tcPr>
            </w:tcPrChange>
          </w:tcPr>
          <w:p w14:paraId="28971534" w14:textId="77777777" w:rsidR="00223505" w:rsidRPr="006F4D85" w:rsidRDefault="00223505" w:rsidP="00AA4E81">
            <w:pPr>
              <w:pStyle w:val="TAC"/>
              <w:rPr>
                <w:rFonts w:cs="Arial"/>
                <w:lang w:val="en-US"/>
              </w:rPr>
            </w:pPr>
            <w:r w:rsidRPr="006F4D85">
              <w:rPr>
                <w:rFonts w:cs="Arial"/>
              </w:rPr>
              <w:t>SR.3.1 TDD</w:t>
            </w:r>
          </w:p>
        </w:tc>
        <w:tc>
          <w:tcPr>
            <w:tcW w:w="832" w:type="dxa"/>
            <w:tcBorders>
              <w:top w:val="single" w:sz="4" w:space="0" w:color="auto"/>
              <w:left w:val="single" w:sz="4" w:space="0" w:color="auto"/>
              <w:bottom w:val="single" w:sz="4" w:space="0" w:color="auto"/>
              <w:right w:val="single" w:sz="4" w:space="0" w:color="auto"/>
            </w:tcBorders>
            <w:vAlign w:val="center"/>
            <w:tcPrChange w:id="955" w:author="Karajani Bledar 1SI1" w:date="2021-08-27T22:44:00Z">
              <w:tcPr>
                <w:tcW w:w="832" w:type="dxa"/>
                <w:tcBorders>
                  <w:top w:val="single" w:sz="4" w:space="0" w:color="auto"/>
                  <w:left w:val="single" w:sz="4" w:space="0" w:color="auto"/>
                  <w:bottom w:val="single" w:sz="4" w:space="0" w:color="auto"/>
                  <w:right w:val="single" w:sz="4" w:space="0" w:color="auto"/>
                </w:tcBorders>
                <w:vAlign w:val="center"/>
              </w:tcPr>
            </w:tcPrChange>
          </w:tcPr>
          <w:p w14:paraId="47153818" w14:textId="77777777" w:rsidR="00223505" w:rsidRPr="006F4D85" w:rsidRDefault="00223505" w:rsidP="00AA4E81">
            <w:pPr>
              <w:pStyle w:val="TAC"/>
              <w:rPr>
                <w:rFonts w:cs="Arial"/>
                <w:lang w:val="en-US" w:eastAsia="ko-KR"/>
              </w:rPr>
            </w:pPr>
          </w:p>
        </w:tc>
      </w:tr>
      <w:tr w:rsidR="00223505" w:rsidRPr="006F4D85" w14:paraId="263907D4" w14:textId="77777777" w:rsidTr="00AA4E81">
        <w:trPr>
          <w:jc w:val="center"/>
          <w:trPrChange w:id="956" w:author="Karajani Bledar 1SI1" w:date="2021-08-27T22:44:00Z">
            <w:trPr>
              <w:jc w:val="center"/>
            </w:trPr>
          </w:trPrChange>
        </w:trPr>
        <w:tc>
          <w:tcPr>
            <w:tcW w:w="3673" w:type="dxa"/>
            <w:tcBorders>
              <w:top w:val="single" w:sz="4" w:space="0" w:color="auto"/>
              <w:left w:val="single" w:sz="4" w:space="0" w:color="auto"/>
              <w:bottom w:val="single" w:sz="4" w:space="0" w:color="auto"/>
              <w:right w:val="single" w:sz="4" w:space="0" w:color="auto"/>
            </w:tcBorders>
            <w:vAlign w:val="center"/>
            <w:tcPrChange w:id="957" w:author="Karajani Bledar 1SI1" w:date="2021-08-27T22:44:00Z">
              <w:tcPr>
                <w:tcW w:w="3673" w:type="dxa"/>
                <w:tcBorders>
                  <w:top w:val="single" w:sz="4" w:space="0" w:color="auto"/>
                  <w:left w:val="single" w:sz="4" w:space="0" w:color="auto"/>
                  <w:bottom w:val="single" w:sz="4" w:space="0" w:color="auto"/>
                  <w:right w:val="single" w:sz="4" w:space="0" w:color="auto"/>
                </w:tcBorders>
                <w:vAlign w:val="center"/>
              </w:tcPr>
            </w:tcPrChange>
          </w:tcPr>
          <w:p w14:paraId="21791399" w14:textId="77777777" w:rsidR="00223505" w:rsidRPr="006F4D85" w:rsidRDefault="00223505" w:rsidP="00AA4E81">
            <w:pPr>
              <w:pStyle w:val="TAL"/>
              <w:rPr>
                <w:rFonts w:cs="Arial"/>
                <w:lang w:val="en-US"/>
              </w:rPr>
            </w:pPr>
            <w:r w:rsidRPr="006F4D85">
              <w:rPr>
                <w:rFonts w:cs="v5.0.0"/>
              </w:rPr>
              <w:t>RMSI CORESET Reference Channel</w:t>
            </w:r>
          </w:p>
        </w:tc>
        <w:tc>
          <w:tcPr>
            <w:tcW w:w="1258" w:type="dxa"/>
            <w:tcBorders>
              <w:top w:val="single" w:sz="4" w:space="0" w:color="auto"/>
              <w:left w:val="single" w:sz="4" w:space="0" w:color="auto"/>
              <w:bottom w:val="single" w:sz="4" w:space="0" w:color="auto"/>
              <w:right w:val="single" w:sz="4" w:space="0" w:color="auto"/>
            </w:tcBorders>
            <w:vAlign w:val="center"/>
            <w:tcPrChange w:id="958" w:author="Karajani Bledar 1SI1" w:date="2021-08-27T22:44:00Z">
              <w:tcPr>
                <w:tcW w:w="1258" w:type="dxa"/>
                <w:tcBorders>
                  <w:top w:val="single" w:sz="4" w:space="0" w:color="auto"/>
                  <w:left w:val="single" w:sz="4" w:space="0" w:color="auto"/>
                  <w:bottom w:val="single" w:sz="4" w:space="0" w:color="auto"/>
                  <w:right w:val="single" w:sz="4" w:space="0" w:color="auto"/>
                </w:tcBorders>
                <w:vAlign w:val="center"/>
              </w:tcPr>
            </w:tcPrChange>
          </w:tcPr>
          <w:p w14:paraId="3CF1AB59" w14:textId="77777777" w:rsidR="00223505" w:rsidRPr="006F4D85" w:rsidRDefault="00223505" w:rsidP="00AA4E81">
            <w:pPr>
              <w:pStyle w:val="TAC"/>
              <w:rPr>
                <w:rFonts w:cs="Arial"/>
                <w:lang w:val="en-US"/>
              </w:rPr>
            </w:pPr>
          </w:p>
        </w:tc>
        <w:tc>
          <w:tcPr>
            <w:tcW w:w="792" w:type="dxa"/>
            <w:tcBorders>
              <w:top w:val="single" w:sz="4" w:space="0" w:color="auto"/>
              <w:left w:val="single" w:sz="4" w:space="0" w:color="auto"/>
              <w:bottom w:val="single" w:sz="4" w:space="0" w:color="auto"/>
              <w:right w:val="single" w:sz="4" w:space="0" w:color="auto"/>
            </w:tcBorders>
            <w:vAlign w:val="center"/>
            <w:tcPrChange w:id="959" w:author="Karajani Bledar 1SI1" w:date="2021-08-27T22:44:00Z">
              <w:tcPr>
                <w:tcW w:w="792" w:type="dxa"/>
                <w:tcBorders>
                  <w:top w:val="single" w:sz="4" w:space="0" w:color="auto"/>
                  <w:left w:val="single" w:sz="4" w:space="0" w:color="auto"/>
                  <w:bottom w:val="single" w:sz="4" w:space="0" w:color="auto"/>
                  <w:right w:val="single" w:sz="4" w:space="0" w:color="auto"/>
                </w:tcBorders>
                <w:vAlign w:val="center"/>
              </w:tcPr>
            </w:tcPrChange>
          </w:tcPr>
          <w:p w14:paraId="1E475C36" w14:textId="77777777" w:rsidR="00223505" w:rsidRPr="006F4D85" w:rsidRDefault="00223505" w:rsidP="00AA4E81">
            <w:pPr>
              <w:pStyle w:val="TAC"/>
              <w:rPr>
                <w:rFonts w:cs="Arial"/>
              </w:rPr>
            </w:pPr>
            <w:r w:rsidRPr="006F4D85">
              <w:rPr>
                <w:rFonts w:cs="Arial"/>
              </w:rPr>
              <w:t>CR.3.1 TDD</w:t>
            </w:r>
            <w:r w:rsidRPr="006F4D85">
              <w:rPr>
                <w:rFonts w:cs="Arial"/>
                <w:lang w:val="en-US"/>
              </w:rPr>
              <w:t xml:space="preserve"> </w:t>
            </w:r>
          </w:p>
        </w:tc>
        <w:tc>
          <w:tcPr>
            <w:tcW w:w="796" w:type="dxa"/>
            <w:tcBorders>
              <w:top w:val="single" w:sz="4" w:space="0" w:color="auto"/>
              <w:left w:val="single" w:sz="4" w:space="0" w:color="auto"/>
              <w:bottom w:val="single" w:sz="4" w:space="0" w:color="auto"/>
              <w:right w:val="single" w:sz="4" w:space="0" w:color="auto"/>
            </w:tcBorders>
            <w:vAlign w:val="center"/>
            <w:tcPrChange w:id="960" w:author="Karajani Bledar 1SI1" w:date="2021-08-27T22:44:00Z">
              <w:tcPr>
                <w:tcW w:w="831" w:type="dxa"/>
                <w:gridSpan w:val="2"/>
                <w:tcBorders>
                  <w:top w:val="single" w:sz="4" w:space="0" w:color="auto"/>
                  <w:left w:val="single" w:sz="4" w:space="0" w:color="auto"/>
                  <w:bottom w:val="single" w:sz="4" w:space="0" w:color="auto"/>
                  <w:right w:val="single" w:sz="4" w:space="0" w:color="auto"/>
                </w:tcBorders>
                <w:vAlign w:val="center"/>
              </w:tcPr>
            </w:tcPrChange>
          </w:tcPr>
          <w:p w14:paraId="32A94628" w14:textId="77777777" w:rsidR="00223505" w:rsidRPr="006F4D85" w:rsidRDefault="00223505" w:rsidP="00AA4E81">
            <w:pPr>
              <w:pStyle w:val="TAC"/>
              <w:rPr>
                <w:rFonts w:cs="Arial"/>
                <w:lang w:val="en-US" w:eastAsia="ko-KR"/>
              </w:rPr>
            </w:pPr>
            <w:r w:rsidRPr="006F4D85">
              <w:rPr>
                <w:rFonts w:cs="Arial"/>
                <w:lang w:val="en-US"/>
              </w:rPr>
              <w:t>-</w:t>
            </w:r>
          </w:p>
        </w:tc>
        <w:tc>
          <w:tcPr>
            <w:tcW w:w="866" w:type="dxa"/>
            <w:tcBorders>
              <w:top w:val="single" w:sz="4" w:space="0" w:color="auto"/>
              <w:left w:val="single" w:sz="4" w:space="0" w:color="auto"/>
              <w:bottom w:val="single" w:sz="4" w:space="0" w:color="auto"/>
              <w:right w:val="single" w:sz="4" w:space="0" w:color="auto"/>
            </w:tcBorders>
            <w:vAlign w:val="center"/>
            <w:tcPrChange w:id="961" w:author="Karajani Bledar 1SI1" w:date="2021-08-27T22:44:00Z">
              <w:tcPr>
                <w:tcW w:w="831" w:type="dxa"/>
                <w:tcBorders>
                  <w:top w:val="single" w:sz="4" w:space="0" w:color="auto"/>
                  <w:left w:val="single" w:sz="4" w:space="0" w:color="auto"/>
                  <w:bottom w:val="single" w:sz="4" w:space="0" w:color="auto"/>
                  <w:right w:val="single" w:sz="4" w:space="0" w:color="auto"/>
                </w:tcBorders>
                <w:vAlign w:val="center"/>
              </w:tcPr>
            </w:tcPrChange>
          </w:tcPr>
          <w:p w14:paraId="22F52B66" w14:textId="77777777" w:rsidR="00223505" w:rsidRPr="006F4D85" w:rsidRDefault="00223505" w:rsidP="00AA4E81">
            <w:pPr>
              <w:pStyle w:val="TAC"/>
              <w:rPr>
                <w:rFonts w:cs="Arial"/>
              </w:rPr>
            </w:pPr>
            <w:r w:rsidRPr="006F4D85">
              <w:rPr>
                <w:rFonts w:cs="Arial"/>
              </w:rPr>
              <w:t>CR.3.1 TDD</w:t>
            </w:r>
          </w:p>
        </w:tc>
        <w:tc>
          <w:tcPr>
            <w:tcW w:w="832" w:type="dxa"/>
            <w:tcBorders>
              <w:top w:val="single" w:sz="4" w:space="0" w:color="auto"/>
              <w:left w:val="single" w:sz="4" w:space="0" w:color="auto"/>
              <w:bottom w:val="single" w:sz="4" w:space="0" w:color="auto"/>
              <w:right w:val="single" w:sz="4" w:space="0" w:color="auto"/>
            </w:tcBorders>
            <w:vAlign w:val="center"/>
            <w:tcPrChange w:id="962" w:author="Karajani Bledar 1SI1" w:date="2021-08-27T22:44:00Z">
              <w:tcPr>
                <w:tcW w:w="832" w:type="dxa"/>
                <w:tcBorders>
                  <w:top w:val="single" w:sz="4" w:space="0" w:color="auto"/>
                  <w:left w:val="single" w:sz="4" w:space="0" w:color="auto"/>
                  <w:bottom w:val="single" w:sz="4" w:space="0" w:color="auto"/>
                  <w:right w:val="single" w:sz="4" w:space="0" w:color="auto"/>
                </w:tcBorders>
                <w:vAlign w:val="center"/>
              </w:tcPr>
            </w:tcPrChange>
          </w:tcPr>
          <w:p w14:paraId="328EAABE" w14:textId="77777777" w:rsidR="00223505" w:rsidRPr="006F4D85" w:rsidRDefault="00223505" w:rsidP="00AA4E81">
            <w:pPr>
              <w:pStyle w:val="TAC"/>
              <w:rPr>
                <w:rFonts w:cs="Arial"/>
                <w:lang w:val="en-US" w:eastAsia="ko-KR"/>
              </w:rPr>
            </w:pPr>
            <w:r w:rsidRPr="006F4D85">
              <w:rPr>
                <w:rFonts w:cs="Arial"/>
                <w:lang w:val="en-US"/>
              </w:rPr>
              <w:t>-</w:t>
            </w:r>
          </w:p>
        </w:tc>
      </w:tr>
      <w:tr w:rsidR="00223505" w:rsidRPr="006F4D85" w14:paraId="611B1F60" w14:textId="77777777" w:rsidTr="00AA4E81">
        <w:trPr>
          <w:jc w:val="center"/>
          <w:trPrChange w:id="963" w:author="Karajani Bledar 1SI1" w:date="2021-08-27T22:44:00Z">
            <w:trPr>
              <w:jc w:val="center"/>
            </w:trPr>
          </w:trPrChange>
        </w:trPr>
        <w:tc>
          <w:tcPr>
            <w:tcW w:w="3673" w:type="dxa"/>
            <w:tcBorders>
              <w:top w:val="single" w:sz="4" w:space="0" w:color="auto"/>
              <w:left w:val="single" w:sz="4" w:space="0" w:color="auto"/>
              <w:bottom w:val="single" w:sz="4" w:space="0" w:color="auto"/>
              <w:right w:val="single" w:sz="4" w:space="0" w:color="auto"/>
            </w:tcBorders>
            <w:vAlign w:val="center"/>
            <w:tcPrChange w:id="964" w:author="Karajani Bledar 1SI1" w:date="2021-08-27T22:44:00Z">
              <w:tcPr>
                <w:tcW w:w="3673" w:type="dxa"/>
                <w:tcBorders>
                  <w:top w:val="single" w:sz="4" w:space="0" w:color="auto"/>
                  <w:left w:val="single" w:sz="4" w:space="0" w:color="auto"/>
                  <w:bottom w:val="single" w:sz="4" w:space="0" w:color="auto"/>
                  <w:right w:val="single" w:sz="4" w:space="0" w:color="auto"/>
                </w:tcBorders>
                <w:vAlign w:val="center"/>
              </w:tcPr>
            </w:tcPrChange>
          </w:tcPr>
          <w:p w14:paraId="74EE0A75" w14:textId="77777777" w:rsidR="00223505" w:rsidRPr="006F4D85" w:rsidRDefault="00223505" w:rsidP="00AA4E81">
            <w:pPr>
              <w:pStyle w:val="TAL"/>
              <w:rPr>
                <w:rFonts w:cs="Arial"/>
                <w:lang w:val="da-DK"/>
              </w:rPr>
            </w:pPr>
            <w:r w:rsidRPr="006F4D85">
              <w:rPr>
                <w:rFonts w:cs="v5.0.0"/>
              </w:rPr>
              <w:t>Dedicated RMSI CORESET Reference Channel</w:t>
            </w:r>
          </w:p>
        </w:tc>
        <w:tc>
          <w:tcPr>
            <w:tcW w:w="1258" w:type="dxa"/>
            <w:tcBorders>
              <w:top w:val="single" w:sz="4" w:space="0" w:color="auto"/>
              <w:left w:val="single" w:sz="4" w:space="0" w:color="auto"/>
              <w:bottom w:val="single" w:sz="4" w:space="0" w:color="auto"/>
              <w:right w:val="single" w:sz="4" w:space="0" w:color="auto"/>
            </w:tcBorders>
            <w:vAlign w:val="center"/>
            <w:tcPrChange w:id="965" w:author="Karajani Bledar 1SI1" w:date="2021-08-27T22:44:00Z">
              <w:tcPr>
                <w:tcW w:w="1258" w:type="dxa"/>
                <w:tcBorders>
                  <w:top w:val="single" w:sz="4" w:space="0" w:color="auto"/>
                  <w:left w:val="single" w:sz="4" w:space="0" w:color="auto"/>
                  <w:bottom w:val="single" w:sz="4" w:space="0" w:color="auto"/>
                  <w:right w:val="single" w:sz="4" w:space="0" w:color="auto"/>
                </w:tcBorders>
                <w:vAlign w:val="center"/>
              </w:tcPr>
            </w:tcPrChange>
          </w:tcPr>
          <w:p w14:paraId="6B141E6A" w14:textId="77777777" w:rsidR="00223505" w:rsidRPr="006F4D85" w:rsidRDefault="00223505" w:rsidP="00AA4E81">
            <w:pPr>
              <w:pStyle w:val="TAC"/>
              <w:rPr>
                <w:rFonts w:cs="Arial"/>
                <w:lang w:val="da-DK"/>
              </w:rPr>
            </w:pPr>
          </w:p>
        </w:tc>
        <w:tc>
          <w:tcPr>
            <w:tcW w:w="792" w:type="dxa"/>
            <w:tcBorders>
              <w:top w:val="single" w:sz="4" w:space="0" w:color="auto"/>
              <w:left w:val="single" w:sz="4" w:space="0" w:color="auto"/>
              <w:bottom w:val="single" w:sz="4" w:space="0" w:color="auto"/>
              <w:right w:val="single" w:sz="4" w:space="0" w:color="auto"/>
            </w:tcBorders>
            <w:vAlign w:val="center"/>
            <w:tcPrChange w:id="966" w:author="Karajani Bledar 1SI1" w:date="2021-08-27T22:44:00Z">
              <w:tcPr>
                <w:tcW w:w="792" w:type="dxa"/>
                <w:tcBorders>
                  <w:top w:val="single" w:sz="4" w:space="0" w:color="auto"/>
                  <w:left w:val="single" w:sz="4" w:space="0" w:color="auto"/>
                  <w:bottom w:val="single" w:sz="4" w:space="0" w:color="auto"/>
                  <w:right w:val="single" w:sz="4" w:space="0" w:color="auto"/>
                </w:tcBorders>
                <w:vAlign w:val="center"/>
              </w:tcPr>
            </w:tcPrChange>
          </w:tcPr>
          <w:p w14:paraId="7DDFC8B5" w14:textId="77777777" w:rsidR="00223505" w:rsidRPr="006F4D85" w:rsidRDefault="00223505" w:rsidP="00AA4E81">
            <w:pPr>
              <w:pStyle w:val="TAC"/>
              <w:rPr>
                <w:rFonts w:cs="Arial"/>
                <w:lang w:val="en-US" w:eastAsia="ko-KR"/>
              </w:rPr>
            </w:pPr>
            <w:r w:rsidRPr="006F4D85">
              <w:rPr>
                <w:rFonts w:cs="Arial"/>
              </w:rPr>
              <w:t>CCR.3.1 TDD</w:t>
            </w:r>
          </w:p>
        </w:tc>
        <w:tc>
          <w:tcPr>
            <w:tcW w:w="796" w:type="dxa"/>
            <w:tcBorders>
              <w:top w:val="single" w:sz="4" w:space="0" w:color="auto"/>
              <w:left w:val="single" w:sz="4" w:space="0" w:color="auto"/>
              <w:bottom w:val="single" w:sz="4" w:space="0" w:color="auto"/>
              <w:right w:val="single" w:sz="4" w:space="0" w:color="auto"/>
            </w:tcBorders>
            <w:vAlign w:val="center"/>
            <w:tcPrChange w:id="967" w:author="Karajani Bledar 1SI1" w:date="2021-08-27T22:44:00Z">
              <w:tcPr>
                <w:tcW w:w="831" w:type="dxa"/>
                <w:gridSpan w:val="2"/>
                <w:tcBorders>
                  <w:top w:val="single" w:sz="4" w:space="0" w:color="auto"/>
                  <w:left w:val="single" w:sz="4" w:space="0" w:color="auto"/>
                  <w:bottom w:val="single" w:sz="4" w:space="0" w:color="auto"/>
                  <w:right w:val="single" w:sz="4" w:space="0" w:color="auto"/>
                </w:tcBorders>
                <w:vAlign w:val="center"/>
              </w:tcPr>
            </w:tcPrChange>
          </w:tcPr>
          <w:p w14:paraId="0D23BFDE" w14:textId="77777777" w:rsidR="00223505" w:rsidRPr="006F4D85" w:rsidRDefault="00223505" w:rsidP="00AA4E81">
            <w:pPr>
              <w:pStyle w:val="TAC"/>
              <w:rPr>
                <w:rFonts w:cs="Arial"/>
                <w:lang w:val="en-US"/>
              </w:rPr>
            </w:pPr>
            <w:r w:rsidRPr="006F4D85">
              <w:rPr>
                <w:rFonts w:cs="Arial"/>
                <w:lang w:val="en-US"/>
              </w:rPr>
              <w:t>-</w:t>
            </w:r>
          </w:p>
        </w:tc>
        <w:tc>
          <w:tcPr>
            <w:tcW w:w="866" w:type="dxa"/>
            <w:tcBorders>
              <w:top w:val="single" w:sz="4" w:space="0" w:color="auto"/>
              <w:left w:val="single" w:sz="4" w:space="0" w:color="auto"/>
              <w:bottom w:val="single" w:sz="4" w:space="0" w:color="auto"/>
              <w:right w:val="single" w:sz="4" w:space="0" w:color="auto"/>
            </w:tcBorders>
            <w:vAlign w:val="center"/>
            <w:tcPrChange w:id="968" w:author="Karajani Bledar 1SI1" w:date="2021-08-27T22:44:00Z">
              <w:tcPr>
                <w:tcW w:w="831" w:type="dxa"/>
                <w:tcBorders>
                  <w:top w:val="single" w:sz="4" w:space="0" w:color="auto"/>
                  <w:left w:val="single" w:sz="4" w:space="0" w:color="auto"/>
                  <w:bottom w:val="single" w:sz="4" w:space="0" w:color="auto"/>
                  <w:right w:val="single" w:sz="4" w:space="0" w:color="auto"/>
                </w:tcBorders>
                <w:vAlign w:val="center"/>
              </w:tcPr>
            </w:tcPrChange>
          </w:tcPr>
          <w:p w14:paraId="2F8461B8" w14:textId="77777777" w:rsidR="00223505" w:rsidRPr="006F4D85" w:rsidRDefault="00223505" w:rsidP="00AA4E81">
            <w:pPr>
              <w:pStyle w:val="TAC"/>
              <w:rPr>
                <w:rFonts w:cs="Arial"/>
                <w:lang w:val="en-US" w:eastAsia="ko-KR"/>
              </w:rPr>
            </w:pPr>
            <w:r w:rsidRPr="006F4D85">
              <w:rPr>
                <w:rFonts w:cs="Arial"/>
              </w:rPr>
              <w:t>CCR.3.1 TDD</w:t>
            </w:r>
          </w:p>
        </w:tc>
        <w:tc>
          <w:tcPr>
            <w:tcW w:w="832" w:type="dxa"/>
            <w:tcBorders>
              <w:top w:val="single" w:sz="4" w:space="0" w:color="auto"/>
              <w:left w:val="single" w:sz="4" w:space="0" w:color="auto"/>
              <w:bottom w:val="single" w:sz="4" w:space="0" w:color="auto"/>
              <w:right w:val="single" w:sz="4" w:space="0" w:color="auto"/>
            </w:tcBorders>
            <w:vAlign w:val="center"/>
            <w:tcPrChange w:id="969" w:author="Karajani Bledar 1SI1" w:date="2021-08-27T22:44:00Z">
              <w:tcPr>
                <w:tcW w:w="832" w:type="dxa"/>
                <w:tcBorders>
                  <w:top w:val="single" w:sz="4" w:space="0" w:color="auto"/>
                  <w:left w:val="single" w:sz="4" w:space="0" w:color="auto"/>
                  <w:bottom w:val="single" w:sz="4" w:space="0" w:color="auto"/>
                  <w:right w:val="single" w:sz="4" w:space="0" w:color="auto"/>
                </w:tcBorders>
                <w:vAlign w:val="center"/>
              </w:tcPr>
            </w:tcPrChange>
          </w:tcPr>
          <w:p w14:paraId="04A5A0EC" w14:textId="77777777" w:rsidR="00223505" w:rsidRPr="006F4D85" w:rsidRDefault="00223505" w:rsidP="00AA4E81">
            <w:pPr>
              <w:pStyle w:val="TAC"/>
              <w:rPr>
                <w:rFonts w:cs="Arial"/>
                <w:lang w:val="en-US"/>
              </w:rPr>
            </w:pPr>
            <w:r w:rsidRPr="006F4D85">
              <w:rPr>
                <w:rFonts w:cs="Arial"/>
                <w:lang w:val="en-US"/>
              </w:rPr>
              <w:t>-</w:t>
            </w:r>
          </w:p>
        </w:tc>
      </w:tr>
      <w:tr w:rsidR="00223505" w:rsidRPr="006F4D85" w14:paraId="2F814249" w14:textId="77777777" w:rsidTr="00AA4E81">
        <w:trPr>
          <w:jc w:val="center"/>
          <w:trPrChange w:id="970" w:author="Karajani Bledar 1SI1" w:date="2021-08-27T22:44:00Z">
            <w:trPr>
              <w:jc w:val="center"/>
            </w:trPr>
          </w:trPrChange>
        </w:trPr>
        <w:tc>
          <w:tcPr>
            <w:tcW w:w="3673" w:type="dxa"/>
            <w:tcBorders>
              <w:top w:val="single" w:sz="4" w:space="0" w:color="auto"/>
              <w:left w:val="single" w:sz="4" w:space="0" w:color="auto"/>
              <w:bottom w:val="single" w:sz="4" w:space="0" w:color="auto"/>
              <w:right w:val="single" w:sz="4" w:space="0" w:color="auto"/>
            </w:tcBorders>
            <w:vAlign w:val="center"/>
            <w:tcPrChange w:id="971" w:author="Karajani Bledar 1SI1" w:date="2021-08-27T22:44:00Z">
              <w:tcPr>
                <w:tcW w:w="3673" w:type="dxa"/>
                <w:tcBorders>
                  <w:top w:val="single" w:sz="4" w:space="0" w:color="auto"/>
                  <w:left w:val="single" w:sz="4" w:space="0" w:color="auto"/>
                  <w:bottom w:val="single" w:sz="4" w:space="0" w:color="auto"/>
                  <w:right w:val="single" w:sz="4" w:space="0" w:color="auto"/>
                </w:tcBorders>
                <w:vAlign w:val="center"/>
              </w:tcPr>
            </w:tcPrChange>
          </w:tcPr>
          <w:p w14:paraId="688F9511" w14:textId="77777777" w:rsidR="00223505" w:rsidRPr="006F4D85" w:rsidRDefault="00223505" w:rsidP="00AA4E81">
            <w:pPr>
              <w:pStyle w:val="TAL"/>
              <w:rPr>
                <w:rFonts w:cs="v5.0.0"/>
              </w:rPr>
            </w:pPr>
            <w:r w:rsidRPr="006F4D85">
              <w:rPr>
                <w:rFonts w:cs="Arial"/>
                <w:lang w:val="da-DK"/>
              </w:rPr>
              <w:t>OCNG Patterns</w:t>
            </w:r>
          </w:p>
        </w:tc>
        <w:tc>
          <w:tcPr>
            <w:tcW w:w="1258" w:type="dxa"/>
            <w:tcBorders>
              <w:top w:val="single" w:sz="4" w:space="0" w:color="auto"/>
              <w:left w:val="single" w:sz="4" w:space="0" w:color="auto"/>
              <w:bottom w:val="single" w:sz="4" w:space="0" w:color="auto"/>
              <w:right w:val="single" w:sz="4" w:space="0" w:color="auto"/>
            </w:tcBorders>
            <w:vAlign w:val="center"/>
            <w:tcPrChange w:id="972" w:author="Karajani Bledar 1SI1" w:date="2021-08-27T22:44:00Z">
              <w:tcPr>
                <w:tcW w:w="1258" w:type="dxa"/>
                <w:tcBorders>
                  <w:top w:val="single" w:sz="4" w:space="0" w:color="auto"/>
                  <w:left w:val="single" w:sz="4" w:space="0" w:color="auto"/>
                  <w:bottom w:val="single" w:sz="4" w:space="0" w:color="auto"/>
                  <w:right w:val="single" w:sz="4" w:space="0" w:color="auto"/>
                </w:tcBorders>
                <w:vAlign w:val="center"/>
              </w:tcPr>
            </w:tcPrChange>
          </w:tcPr>
          <w:p w14:paraId="67569C4B" w14:textId="77777777" w:rsidR="00223505" w:rsidRPr="006F4D85" w:rsidRDefault="00223505" w:rsidP="00AA4E81">
            <w:pPr>
              <w:pStyle w:val="TAC"/>
              <w:rPr>
                <w:rFonts w:cs="Arial"/>
                <w:lang w:val="da-DK"/>
              </w:rPr>
            </w:pPr>
          </w:p>
        </w:tc>
        <w:tc>
          <w:tcPr>
            <w:tcW w:w="792" w:type="dxa"/>
            <w:tcBorders>
              <w:top w:val="single" w:sz="4" w:space="0" w:color="auto"/>
              <w:left w:val="single" w:sz="4" w:space="0" w:color="auto"/>
              <w:bottom w:val="single" w:sz="4" w:space="0" w:color="auto"/>
              <w:right w:val="single" w:sz="4" w:space="0" w:color="auto"/>
            </w:tcBorders>
            <w:vAlign w:val="center"/>
            <w:tcPrChange w:id="973" w:author="Karajani Bledar 1SI1" w:date="2021-08-27T22:44:00Z">
              <w:tcPr>
                <w:tcW w:w="792" w:type="dxa"/>
                <w:tcBorders>
                  <w:top w:val="single" w:sz="4" w:space="0" w:color="auto"/>
                  <w:left w:val="single" w:sz="4" w:space="0" w:color="auto"/>
                  <w:bottom w:val="single" w:sz="4" w:space="0" w:color="auto"/>
                  <w:right w:val="single" w:sz="4" w:space="0" w:color="auto"/>
                </w:tcBorders>
                <w:vAlign w:val="center"/>
              </w:tcPr>
            </w:tcPrChange>
          </w:tcPr>
          <w:p w14:paraId="00B6D167" w14:textId="77777777" w:rsidR="00223505" w:rsidRPr="006F4D85" w:rsidRDefault="00223505" w:rsidP="00AA4E81">
            <w:pPr>
              <w:pStyle w:val="TAC"/>
              <w:rPr>
                <w:rFonts w:cs="Arial"/>
              </w:rPr>
            </w:pPr>
            <w:r w:rsidRPr="006F4D85">
              <w:rPr>
                <w:rFonts w:eastAsia="Malgun Gothic"/>
                <w:szCs w:val="18"/>
              </w:rPr>
              <w:t>OP.1</w:t>
            </w:r>
            <w:r w:rsidRPr="006F4D85">
              <w:rPr>
                <w:rFonts w:cs="Arial"/>
                <w:lang w:val="en-US"/>
              </w:rPr>
              <w:t xml:space="preserve"> </w:t>
            </w:r>
          </w:p>
        </w:tc>
        <w:tc>
          <w:tcPr>
            <w:tcW w:w="796" w:type="dxa"/>
            <w:tcBorders>
              <w:top w:val="single" w:sz="4" w:space="0" w:color="auto"/>
              <w:left w:val="single" w:sz="4" w:space="0" w:color="auto"/>
              <w:bottom w:val="single" w:sz="4" w:space="0" w:color="auto"/>
              <w:right w:val="single" w:sz="4" w:space="0" w:color="auto"/>
            </w:tcBorders>
            <w:vAlign w:val="center"/>
            <w:tcPrChange w:id="974" w:author="Karajani Bledar 1SI1" w:date="2021-08-27T22:44:00Z">
              <w:tcPr>
                <w:tcW w:w="831" w:type="dxa"/>
                <w:gridSpan w:val="2"/>
                <w:tcBorders>
                  <w:top w:val="single" w:sz="4" w:space="0" w:color="auto"/>
                  <w:left w:val="single" w:sz="4" w:space="0" w:color="auto"/>
                  <w:bottom w:val="single" w:sz="4" w:space="0" w:color="auto"/>
                  <w:right w:val="single" w:sz="4" w:space="0" w:color="auto"/>
                </w:tcBorders>
                <w:vAlign w:val="center"/>
              </w:tcPr>
            </w:tcPrChange>
          </w:tcPr>
          <w:p w14:paraId="008BFBF8" w14:textId="77777777" w:rsidR="00223505" w:rsidRPr="006F4D85" w:rsidRDefault="00223505" w:rsidP="00AA4E81">
            <w:pPr>
              <w:pStyle w:val="TAC"/>
              <w:rPr>
                <w:rFonts w:cs="Arial"/>
                <w:lang w:val="en-US"/>
              </w:rPr>
            </w:pPr>
            <w:r w:rsidRPr="006F4D85">
              <w:rPr>
                <w:rFonts w:eastAsia="Malgun Gothic"/>
                <w:szCs w:val="18"/>
              </w:rPr>
              <w:t>OP.1</w:t>
            </w:r>
            <w:r w:rsidRPr="006F4D85">
              <w:rPr>
                <w:rFonts w:cs="Arial"/>
                <w:lang w:val="en-US"/>
              </w:rPr>
              <w:t xml:space="preserve"> </w:t>
            </w:r>
          </w:p>
        </w:tc>
        <w:tc>
          <w:tcPr>
            <w:tcW w:w="866" w:type="dxa"/>
            <w:tcBorders>
              <w:top w:val="single" w:sz="4" w:space="0" w:color="auto"/>
              <w:left w:val="single" w:sz="4" w:space="0" w:color="auto"/>
              <w:bottom w:val="single" w:sz="4" w:space="0" w:color="auto"/>
              <w:right w:val="single" w:sz="4" w:space="0" w:color="auto"/>
            </w:tcBorders>
            <w:vAlign w:val="center"/>
            <w:tcPrChange w:id="975" w:author="Karajani Bledar 1SI1" w:date="2021-08-27T22:44:00Z">
              <w:tcPr>
                <w:tcW w:w="831" w:type="dxa"/>
                <w:tcBorders>
                  <w:top w:val="single" w:sz="4" w:space="0" w:color="auto"/>
                  <w:left w:val="single" w:sz="4" w:space="0" w:color="auto"/>
                  <w:bottom w:val="single" w:sz="4" w:space="0" w:color="auto"/>
                  <w:right w:val="single" w:sz="4" w:space="0" w:color="auto"/>
                </w:tcBorders>
                <w:vAlign w:val="center"/>
              </w:tcPr>
            </w:tcPrChange>
          </w:tcPr>
          <w:p w14:paraId="154DF845" w14:textId="77777777" w:rsidR="00223505" w:rsidRPr="006F4D85" w:rsidRDefault="00223505" w:rsidP="00AA4E81">
            <w:pPr>
              <w:pStyle w:val="TAC"/>
              <w:rPr>
                <w:rFonts w:cs="Arial"/>
              </w:rPr>
            </w:pPr>
            <w:r w:rsidRPr="006F4D85">
              <w:rPr>
                <w:rFonts w:eastAsia="Malgun Gothic"/>
                <w:szCs w:val="18"/>
              </w:rPr>
              <w:t>OP.1</w:t>
            </w:r>
          </w:p>
        </w:tc>
        <w:tc>
          <w:tcPr>
            <w:tcW w:w="832" w:type="dxa"/>
            <w:tcBorders>
              <w:top w:val="single" w:sz="4" w:space="0" w:color="auto"/>
              <w:left w:val="single" w:sz="4" w:space="0" w:color="auto"/>
              <w:bottom w:val="single" w:sz="4" w:space="0" w:color="auto"/>
              <w:right w:val="single" w:sz="4" w:space="0" w:color="auto"/>
            </w:tcBorders>
            <w:vAlign w:val="center"/>
            <w:tcPrChange w:id="976" w:author="Karajani Bledar 1SI1" w:date="2021-08-27T22:44:00Z">
              <w:tcPr>
                <w:tcW w:w="832" w:type="dxa"/>
                <w:tcBorders>
                  <w:top w:val="single" w:sz="4" w:space="0" w:color="auto"/>
                  <w:left w:val="single" w:sz="4" w:space="0" w:color="auto"/>
                  <w:bottom w:val="single" w:sz="4" w:space="0" w:color="auto"/>
                  <w:right w:val="single" w:sz="4" w:space="0" w:color="auto"/>
                </w:tcBorders>
                <w:vAlign w:val="center"/>
              </w:tcPr>
            </w:tcPrChange>
          </w:tcPr>
          <w:p w14:paraId="6B3A1D41" w14:textId="77777777" w:rsidR="00223505" w:rsidRPr="006F4D85" w:rsidRDefault="00223505" w:rsidP="00AA4E81">
            <w:pPr>
              <w:pStyle w:val="TAC"/>
              <w:rPr>
                <w:rFonts w:cs="Arial"/>
                <w:lang w:val="en-US"/>
              </w:rPr>
            </w:pPr>
            <w:r w:rsidRPr="006F4D85">
              <w:rPr>
                <w:rFonts w:eastAsia="Malgun Gothic"/>
                <w:szCs w:val="18"/>
              </w:rPr>
              <w:t>OP.1</w:t>
            </w:r>
            <w:r w:rsidRPr="006F4D85">
              <w:rPr>
                <w:rFonts w:cs="Arial"/>
                <w:lang w:val="en-US"/>
              </w:rPr>
              <w:t xml:space="preserve"> </w:t>
            </w:r>
          </w:p>
        </w:tc>
      </w:tr>
      <w:tr w:rsidR="00223505" w:rsidRPr="006F4D85" w14:paraId="7AECC8E1" w14:textId="77777777" w:rsidTr="00AA4E81">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0CD8A98A" w14:textId="77777777" w:rsidR="00223505" w:rsidRPr="006F4D85" w:rsidRDefault="00223505" w:rsidP="00AA4E81">
            <w:pPr>
              <w:pStyle w:val="TAL"/>
              <w:rPr>
                <w:rFonts w:cs="Arial"/>
                <w:lang w:val="da-DK" w:eastAsia="ko-KR"/>
              </w:rPr>
            </w:pPr>
            <w:r w:rsidRPr="006F4D85">
              <w:rPr>
                <w:rFonts w:cs="Arial"/>
                <w:lang w:val="da-DK" w:eastAsia="ko-KR"/>
              </w:rPr>
              <w:t>SMTC configuration</w:t>
            </w:r>
          </w:p>
        </w:tc>
        <w:tc>
          <w:tcPr>
            <w:tcW w:w="1258" w:type="dxa"/>
            <w:tcBorders>
              <w:top w:val="single" w:sz="4" w:space="0" w:color="auto"/>
              <w:left w:val="single" w:sz="4" w:space="0" w:color="auto"/>
              <w:bottom w:val="single" w:sz="4" w:space="0" w:color="auto"/>
              <w:right w:val="single" w:sz="4" w:space="0" w:color="auto"/>
            </w:tcBorders>
            <w:vAlign w:val="center"/>
          </w:tcPr>
          <w:p w14:paraId="6EECBD64" w14:textId="77777777" w:rsidR="00223505" w:rsidRPr="006F4D85" w:rsidRDefault="00223505" w:rsidP="00AA4E81">
            <w:pPr>
              <w:pStyle w:val="TAC"/>
              <w:rPr>
                <w:rFonts w:cs="Arial"/>
                <w:lang w:val="da-DK"/>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0B2A9041" w14:textId="77777777" w:rsidR="00223505" w:rsidRPr="006F4D85" w:rsidRDefault="00223505" w:rsidP="00AA4E81">
            <w:pPr>
              <w:pStyle w:val="TAC"/>
              <w:rPr>
                <w:rFonts w:cs="Arial"/>
                <w:lang w:eastAsia="ko-KR"/>
              </w:rPr>
            </w:pPr>
            <w:r w:rsidRPr="006F4D85">
              <w:rPr>
                <w:rFonts w:cs="Arial"/>
                <w:lang w:eastAsia="ko-KR"/>
              </w:rPr>
              <w:t>SMTC.1</w:t>
            </w:r>
          </w:p>
        </w:tc>
      </w:tr>
      <w:tr w:rsidR="00223505" w:rsidRPr="006F4D85" w14:paraId="4F358383" w14:textId="77777777" w:rsidTr="00AA4E81">
        <w:trPr>
          <w:jc w:val="center"/>
          <w:trPrChange w:id="977" w:author="Karajani Bledar 1SI1" w:date="2021-08-27T22:44:00Z">
            <w:trPr>
              <w:jc w:val="center"/>
            </w:trPr>
          </w:trPrChange>
        </w:trPr>
        <w:tc>
          <w:tcPr>
            <w:tcW w:w="3673" w:type="dxa"/>
            <w:tcBorders>
              <w:top w:val="single" w:sz="4" w:space="0" w:color="auto"/>
              <w:left w:val="single" w:sz="4" w:space="0" w:color="auto"/>
              <w:bottom w:val="single" w:sz="4" w:space="0" w:color="auto"/>
              <w:right w:val="single" w:sz="4" w:space="0" w:color="auto"/>
            </w:tcBorders>
            <w:vAlign w:val="center"/>
            <w:tcPrChange w:id="978" w:author="Karajani Bledar 1SI1" w:date="2021-08-27T22:44:00Z">
              <w:tcPr>
                <w:tcW w:w="3673" w:type="dxa"/>
                <w:tcBorders>
                  <w:top w:val="single" w:sz="4" w:space="0" w:color="auto"/>
                  <w:left w:val="single" w:sz="4" w:space="0" w:color="auto"/>
                  <w:bottom w:val="single" w:sz="4" w:space="0" w:color="auto"/>
                  <w:right w:val="single" w:sz="4" w:space="0" w:color="auto"/>
                </w:tcBorders>
                <w:vAlign w:val="center"/>
              </w:tcPr>
            </w:tcPrChange>
          </w:tcPr>
          <w:p w14:paraId="68E35393" w14:textId="77777777" w:rsidR="00223505" w:rsidRPr="006F4D85" w:rsidRDefault="00223505" w:rsidP="00AA4E81">
            <w:pPr>
              <w:pStyle w:val="TAL"/>
              <w:rPr>
                <w:rFonts w:cs="v5.0.0"/>
              </w:rPr>
            </w:pPr>
            <w:r w:rsidRPr="006F4D85">
              <w:rPr>
                <w:rFonts w:cs="Arial"/>
                <w:lang w:val="da-DK"/>
              </w:rPr>
              <w:t>SSB configuration</w:t>
            </w:r>
          </w:p>
        </w:tc>
        <w:tc>
          <w:tcPr>
            <w:tcW w:w="1258" w:type="dxa"/>
            <w:tcBorders>
              <w:top w:val="single" w:sz="4" w:space="0" w:color="auto"/>
              <w:left w:val="single" w:sz="4" w:space="0" w:color="auto"/>
              <w:bottom w:val="single" w:sz="4" w:space="0" w:color="auto"/>
              <w:right w:val="single" w:sz="4" w:space="0" w:color="auto"/>
            </w:tcBorders>
            <w:vAlign w:val="center"/>
            <w:tcPrChange w:id="979" w:author="Karajani Bledar 1SI1" w:date="2021-08-27T22:44:00Z">
              <w:tcPr>
                <w:tcW w:w="1258" w:type="dxa"/>
                <w:tcBorders>
                  <w:top w:val="single" w:sz="4" w:space="0" w:color="auto"/>
                  <w:left w:val="single" w:sz="4" w:space="0" w:color="auto"/>
                  <w:bottom w:val="single" w:sz="4" w:space="0" w:color="auto"/>
                  <w:right w:val="single" w:sz="4" w:space="0" w:color="auto"/>
                </w:tcBorders>
                <w:vAlign w:val="center"/>
              </w:tcPr>
            </w:tcPrChange>
          </w:tcPr>
          <w:p w14:paraId="740A27B5" w14:textId="77777777" w:rsidR="00223505" w:rsidRPr="006F4D85" w:rsidRDefault="00223505" w:rsidP="00AA4E81">
            <w:pPr>
              <w:pStyle w:val="TAC"/>
              <w:rPr>
                <w:rFonts w:cs="Arial"/>
                <w:lang w:val="da-DK"/>
              </w:rPr>
            </w:pPr>
          </w:p>
        </w:tc>
        <w:tc>
          <w:tcPr>
            <w:tcW w:w="792" w:type="dxa"/>
            <w:tcBorders>
              <w:top w:val="single" w:sz="4" w:space="0" w:color="auto"/>
              <w:left w:val="single" w:sz="4" w:space="0" w:color="auto"/>
              <w:bottom w:val="single" w:sz="4" w:space="0" w:color="auto"/>
              <w:right w:val="single" w:sz="4" w:space="0" w:color="auto"/>
            </w:tcBorders>
            <w:vAlign w:val="center"/>
            <w:tcPrChange w:id="980" w:author="Karajani Bledar 1SI1" w:date="2021-08-27T22:44:00Z">
              <w:tcPr>
                <w:tcW w:w="792" w:type="dxa"/>
                <w:tcBorders>
                  <w:top w:val="single" w:sz="4" w:space="0" w:color="auto"/>
                  <w:left w:val="single" w:sz="4" w:space="0" w:color="auto"/>
                  <w:bottom w:val="single" w:sz="4" w:space="0" w:color="auto"/>
                  <w:right w:val="single" w:sz="4" w:space="0" w:color="auto"/>
                </w:tcBorders>
                <w:vAlign w:val="center"/>
              </w:tcPr>
            </w:tcPrChange>
          </w:tcPr>
          <w:p w14:paraId="44A24DE1" w14:textId="77777777" w:rsidR="00223505" w:rsidRPr="006F4D85" w:rsidRDefault="00223505" w:rsidP="00AA4E81">
            <w:pPr>
              <w:pStyle w:val="TAC"/>
              <w:rPr>
                <w:rFonts w:cs="Arial"/>
              </w:rPr>
            </w:pPr>
            <w:r w:rsidRPr="006F4D85">
              <w:rPr>
                <w:rFonts w:cs="Arial"/>
              </w:rPr>
              <w:t xml:space="preserve">SSB.1 FR2 </w:t>
            </w:r>
          </w:p>
        </w:tc>
        <w:tc>
          <w:tcPr>
            <w:tcW w:w="796" w:type="dxa"/>
            <w:tcBorders>
              <w:top w:val="single" w:sz="4" w:space="0" w:color="auto"/>
              <w:left w:val="single" w:sz="4" w:space="0" w:color="auto"/>
              <w:bottom w:val="single" w:sz="4" w:space="0" w:color="auto"/>
              <w:right w:val="single" w:sz="4" w:space="0" w:color="auto"/>
            </w:tcBorders>
            <w:vAlign w:val="center"/>
            <w:tcPrChange w:id="981" w:author="Karajani Bledar 1SI1" w:date="2021-08-27T22:44:00Z">
              <w:tcPr>
                <w:tcW w:w="831" w:type="dxa"/>
                <w:gridSpan w:val="2"/>
                <w:tcBorders>
                  <w:top w:val="single" w:sz="4" w:space="0" w:color="auto"/>
                  <w:left w:val="single" w:sz="4" w:space="0" w:color="auto"/>
                  <w:bottom w:val="single" w:sz="4" w:space="0" w:color="auto"/>
                  <w:right w:val="single" w:sz="4" w:space="0" w:color="auto"/>
                </w:tcBorders>
                <w:vAlign w:val="center"/>
              </w:tcPr>
            </w:tcPrChange>
          </w:tcPr>
          <w:p w14:paraId="219285C9" w14:textId="77777777" w:rsidR="00223505" w:rsidRPr="006F4D85" w:rsidRDefault="00223505" w:rsidP="00AA4E81">
            <w:pPr>
              <w:pStyle w:val="TAC"/>
              <w:rPr>
                <w:rFonts w:cs="Arial"/>
                <w:lang w:val="en-US"/>
              </w:rPr>
            </w:pPr>
            <w:r w:rsidRPr="006F4D85">
              <w:rPr>
                <w:rFonts w:cs="Arial"/>
              </w:rPr>
              <w:t>SSB.1 FR2</w:t>
            </w:r>
          </w:p>
        </w:tc>
        <w:tc>
          <w:tcPr>
            <w:tcW w:w="866" w:type="dxa"/>
            <w:tcBorders>
              <w:top w:val="single" w:sz="4" w:space="0" w:color="auto"/>
              <w:left w:val="single" w:sz="4" w:space="0" w:color="auto"/>
              <w:bottom w:val="single" w:sz="4" w:space="0" w:color="auto"/>
              <w:right w:val="single" w:sz="4" w:space="0" w:color="auto"/>
            </w:tcBorders>
            <w:vAlign w:val="center"/>
            <w:tcPrChange w:id="982" w:author="Karajani Bledar 1SI1" w:date="2021-08-27T22:44:00Z">
              <w:tcPr>
                <w:tcW w:w="831" w:type="dxa"/>
                <w:tcBorders>
                  <w:top w:val="single" w:sz="4" w:space="0" w:color="auto"/>
                  <w:left w:val="single" w:sz="4" w:space="0" w:color="auto"/>
                  <w:bottom w:val="single" w:sz="4" w:space="0" w:color="auto"/>
                  <w:right w:val="single" w:sz="4" w:space="0" w:color="auto"/>
                </w:tcBorders>
                <w:vAlign w:val="center"/>
              </w:tcPr>
            </w:tcPrChange>
          </w:tcPr>
          <w:p w14:paraId="0D2329B8" w14:textId="77777777" w:rsidR="00223505" w:rsidRPr="006F4D85" w:rsidRDefault="00223505" w:rsidP="00AA4E81">
            <w:pPr>
              <w:pStyle w:val="TAC"/>
              <w:rPr>
                <w:rFonts w:cs="Arial"/>
              </w:rPr>
            </w:pPr>
            <w:r w:rsidRPr="006F4D85">
              <w:rPr>
                <w:rFonts w:cs="Arial"/>
              </w:rPr>
              <w:t>SSB.1 FR2</w:t>
            </w:r>
          </w:p>
        </w:tc>
        <w:tc>
          <w:tcPr>
            <w:tcW w:w="832" w:type="dxa"/>
            <w:tcBorders>
              <w:top w:val="single" w:sz="4" w:space="0" w:color="auto"/>
              <w:left w:val="single" w:sz="4" w:space="0" w:color="auto"/>
              <w:bottom w:val="single" w:sz="4" w:space="0" w:color="auto"/>
              <w:right w:val="single" w:sz="4" w:space="0" w:color="auto"/>
            </w:tcBorders>
            <w:vAlign w:val="center"/>
            <w:tcPrChange w:id="983" w:author="Karajani Bledar 1SI1" w:date="2021-08-27T22:44:00Z">
              <w:tcPr>
                <w:tcW w:w="832" w:type="dxa"/>
                <w:tcBorders>
                  <w:top w:val="single" w:sz="4" w:space="0" w:color="auto"/>
                  <w:left w:val="single" w:sz="4" w:space="0" w:color="auto"/>
                  <w:bottom w:val="single" w:sz="4" w:space="0" w:color="auto"/>
                  <w:right w:val="single" w:sz="4" w:space="0" w:color="auto"/>
                </w:tcBorders>
                <w:vAlign w:val="center"/>
              </w:tcPr>
            </w:tcPrChange>
          </w:tcPr>
          <w:p w14:paraId="19042614" w14:textId="77777777" w:rsidR="00223505" w:rsidRPr="006F4D85" w:rsidRDefault="00223505" w:rsidP="00AA4E81">
            <w:pPr>
              <w:pStyle w:val="TAC"/>
              <w:rPr>
                <w:rFonts w:cs="Arial"/>
                <w:lang w:val="en-US"/>
              </w:rPr>
            </w:pPr>
            <w:r w:rsidRPr="006F4D85">
              <w:rPr>
                <w:rFonts w:cs="Arial"/>
              </w:rPr>
              <w:t>SSB.1 FR2</w:t>
            </w:r>
          </w:p>
        </w:tc>
      </w:tr>
      <w:tr w:rsidR="00223505" w:rsidRPr="006F4D85" w14:paraId="02525D27" w14:textId="77777777" w:rsidTr="00AA4E81">
        <w:trPr>
          <w:jc w:val="center"/>
          <w:trPrChange w:id="984" w:author="Karajani Bledar 1SI1" w:date="2021-08-27T22:44:00Z">
            <w:trPr>
              <w:jc w:val="center"/>
            </w:trPr>
          </w:trPrChange>
        </w:trPr>
        <w:tc>
          <w:tcPr>
            <w:tcW w:w="3673" w:type="dxa"/>
            <w:tcBorders>
              <w:top w:val="single" w:sz="4" w:space="0" w:color="auto"/>
              <w:left w:val="single" w:sz="4" w:space="0" w:color="auto"/>
              <w:bottom w:val="single" w:sz="4" w:space="0" w:color="auto"/>
              <w:right w:val="single" w:sz="4" w:space="0" w:color="auto"/>
            </w:tcBorders>
            <w:vAlign w:val="center"/>
            <w:tcPrChange w:id="985" w:author="Karajani Bledar 1SI1" w:date="2021-08-27T22:44:00Z">
              <w:tcPr>
                <w:tcW w:w="3673" w:type="dxa"/>
                <w:tcBorders>
                  <w:top w:val="single" w:sz="4" w:space="0" w:color="auto"/>
                  <w:left w:val="single" w:sz="4" w:space="0" w:color="auto"/>
                  <w:bottom w:val="single" w:sz="4" w:space="0" w:color="auto"/>
                  <w:right w:val="single" w:sz="4" w:space="0" w:color="auto"/>
                </w:tcBorders>
                <w:vAlign w:val="center"/>
              </w:tcPr>
            </w:tcPrChange>
          </w:tcPr>
          <w:p w14:paraId="530325E9" w14:textId="77777777" w:rsidR="00223505" w:rsidRPr="006F4D85" w:rsidRDefault="00223505" w:rsidP="00AA4E81">
            <w:pPr>
              <w:pStyle w:val="TAL"/>
              <w:rPr>
                <w:rFonts w:cs="Arial"/>
                <w:lang w:val="da-DK"/>
              </w:rPr>
            </w:pPr>
            <w:r w:rsidRPr="006F4D85">
              <w:rPr>
                <w:rFonts w:cs="Arial"/>
                <w:lang w:val="da-DK"/>
              </w:rPr>
              <w:t>PDSCH/PDCCH subcarrier spacing</w:t>
            </w:r>
          </w:p>
        </w:tc>
        <w:tc>
          <w:tcPr>
            <w:tcW w:w="1258" w:type="dxa"/>
            <w:tcBorders>
              <w:top w:val="single" w:sz="4" w:space="0" w:color="auto"/>
              <w:left w:val="single" w:sz="4" w:space="0" w:color="auto"/>
              <w:bottom w:val="single" w:sz="4" w:space="0" w:color="auto"/>
              <w:right w:val="single" w:sz="4" w:space="0" w:color="auto"/>
            </w:tcBorders>
            <w:vAlign w:val="center"/>
            <w:tcPrChange w:id="986" w:author="Karajani Bledar 1SI1" w:date="2021-08-27T22:44:00Z">
              <w:tcPr>
                <w:tcW w:w="1258" w:type="dxa"/>
                <w:tcBorders>
                  <w:top w:val="single" w:sz="4" w:space="0" w:color="auto"/>
                  <w:left w:val="single" w:sz="4" w:space="0" w:color="auto"/>
                  <w:bottom w:val="single" w:sz="4" w:space="0" w:color="auto"/>
                  <w:right w:val="single" w:sz="4" w:space="0" w:color="auto"/>
                </w:tcBorders>
                <w:vAlign w:val="center"/>
              </w:tcPr>
            </w:tcPrChange>
          </w:tcPr>
          <w:p w14:paraId="3AD23602" w14:textId="77777777" w:rsidR="00223505" w:rsidRPr="006F4D85" w:rsidRDefault="00223505" w:rsidP="00AA4E81">
            <w:pPr>
              <w:pStyle w:val="TAC"/>
              <w:rPr>
                <w:rFonts w:cs="Arial"/>
                <w:lang w:val="da-DK"/>
              </w:rPr>
            </w:pPr>
            <w:r w:rsidRPr="006F4D85">
              <w:rPr>
                <w:rFonts w:cs="Arial"/>
                <w:lang w:val="da-DK"/>
              </w:rPr>
              <w:t>kHz</w:t>
            </w:r>
          </w:p>
        </w:tc>
        <w:tc>
          <w:tcPr>
            <w:tcW w:w="792" w:type="dxa"/>
            <w:tcBorders>
              <w:top w:val="single" w:sz="4" w:space="0" w:color="auto"/>
              <w:left w:val="single" w:sz="4" w:space="0" w:color="auto"/>
              <w:bottom w:val="single" w:sz="4" w:space="0" w:color="auto"/>
              <w:right w:val="single" w:sz="4" w:space="0" w:color="auto"/>
            </w:tcBorders>
            <w:vAlign w:val="center"/>
            <w:tcPrChange w:id="987" w:author="Karajani Bledar 1SI1" w:date="2021-08-27T22:44:00Z">
              <w:tcPr>
                <w:tcW w:w="792" w:type="dxa"/>
                <w:tcBorders>
                  <w:top w:val="single" w:sz="4" w:space="0" w:color="auto"/>
                  <w:left w:val="single" w:sz="4" w:space="0" w:color="auto"/>
                  <w:bottom w:val="single" w:sz="4" w:space="0" w:color="auto"/>
                  <w:right w:val="single" w:sz="4" w:space="0" w:color="auto"/>
                </w:tcBorders>
                <w:vAlign w:val="center"/>
              </w:tcPr>
            </w:tcPrChange>
          </w:tcPr>
          <w:p w14:paraId="2D6EC6D1" w14:textId="77777777" w:rsidR="00223505" w:rsidRPr="006F4D85" w:rsidRDefault="00223505" w:rsidP="00AA4E81">
            <w:pPr>
              <w:pStyle w:val="TAC"/>
              <w:rPr>
                <w:rFonts w:cs="Arial"/>
              </w:rPr>
            </w:pPr>
            <w:r w:rsidRPr="006F4D85">
              <w:rPr>
                <w:rFonts w:cs="Arial"/>
                <w:lang w:val="en-US"/>
              </w:rPr>
              <w:t xml:space="preserve">120 </w:t>
            </w:r>
          </w:p>
        </w:tc>
        <w:tc>
          <w:tcPr>
            <w:tcW w:w="796" w:type="dxa"/>
            <w:tcBorders>
              <w:top w:val="single" w:sz="4" w:space="0" w:color="auto"/>
              <w:left w:val="single" w:sz="4" w:space="0" w:color="auto"/>
              <w:bottom w:val="single" w:sz="4" w:space="0" w:color="auto"/>
              <w:right w:val="single" w:sz="4" w:space="0" w:color="auto"/>
            </w:tcBorders>
            <w:vAlign w:val="center"/>
            <w:tcPrChange w:id="988" w:author="Karajani Bledar 1SI1" w:date="2021-08-27T22:44:00Z">
              <w:tcPr>
                <w:tcW w:w="831" w:type="dxa"/>
                <w:gridSpan w:val="2"/>
                <w:tcBorders>
                  <w:top w:val="single" w:sz="4" w:space="0" w:color="auto"/>
                  <w:left w:val="single" w:sz="4" w:space="0" w:color="auto"/>
                  <w:bottom w:val="single" w:sz="4" w:space="0" w:color="auto"/>
                  <w:right w:val="single" w:sz="4" w:space="0" w:color="auto"/>
                </w:tcBorders>
                <w:vAlign w:val="center"/>
              </w:tcPr>
            </w:tcPrChange>
          </w:tcPr>
          <w:p w14:paraId="0DCDFC79" w14:textId="77777777" w:rsidR="00223505" w:rsidRPr="006F4D85" w:rsidRDefault="00223505" w:rsidP="00AA4E81">
            <w:pPr>
              <w:pStyle w:val="TAC"/>
              <w:rPr>
                <w:rFonts w:cs="Arial"/>
              </w:rPr>
            </w:pPr>
            <w:r w:rsidRPr="006F4D85">
              <w:rPr>
                <w:rFonts w:cs="Arial"/>
                <w:lang w:val="en-US"/>
              </w:rPr>
              <w:t xml:space="preserve">120 </w:t>
            </w:r>
          </w:p>
        </w:tc>
        <w:tc>
          <w:tcPr>
            <w:tcW w:w="866" w:type="dxa"/>
            <w:tcBorders>
              <w:top w:val="single" w:sz="4" w:space="0" w:color="auto"/>
              <w:left w:val="single" w:sz="4" w:space="0" w:color="auto"/>
              <w:bottom w:val="single" w:sz="4" w:space="0" w:color="auto"/>
              <w:right w:val="single" w:sz="4" w:space="0" w:color="auto"/>
            </w:tcBorders>
            <w:vAlign w:val="center"/>
            <w:tcPrChange w:id="989" w:author="Karajani Bledar 1SI1" w:date="2021-08-27T22:44:00Z">
              <w:tcPr>
                <w:tcW w:w="831" w:type="dxa"/>
                <w:tcBorders>
                  <w:top w:val="single" w:sz="4" w:space="0" w:color="auto"/>
                  <w:left w:val="single" w:sz="4" w:space="0" w:color="auto"/>
                  <w:bottom w:val="single" w:sz="4" w:space="0" w:color="auto"/>
                  <w:right w:val="single" w:sz="4" w:space="0" w:color="auto"/>
                </w:tcBorders>
                <w:vAlign w:val="center"/>
              </w:tcPr>
            </w:tcPrChange>
          </w:tcPr>
          <w:p w14:paraId="325B5871" w14:textId="77777777" w:rsidR="00223505" w:rsidRPr="006F4D85" w:rsidRDefault="00223505" w:rsidP="00AA4E81">
            <w:pPr>
              <w:pStyle w:val="TAC"/>
              <w:rPr>
                <w:rFonts w:cs="Arial"/>
              </w:rPr>
            </w:pPr>
            <w:r w:rsidRPr="006F4D85">
              <w:rPr>
                <w:rFonts w:cs="Arial"/>
                <w:lang w:val="en-US"/>
              </w:rPr>
              <w:t xml:space="preserve">120 </w:t>
            </w:r>
          </w:p>
        </w:tc>
        <w:tc>
          <w:tcPr>
            <w:tcW w:w="832" w:type="dxa"/>
            <w:tcBorders>
              <w:top w:val="single" w:sz="4" w:space="0" w:color="auto"/>
              <w:left w:val="single" w:sz="4" w:space="0" w:color="auto"/>
              <w:bottom w:val="single" w:sz="4" w:space="0" w:color="auto"/>
              <w:right w:val="single" w:sz="4" w:space="0" w:color="auto"/>
            </w:tcBorders>
            <w:vAlign w:val="center"/>
            <w:tcPrChange w:id="990" w:author="Karajani Bledar 1SI1" w:date="2021-08-27T22:44:00Z">
              <w:tcPr>
                <w:tcW w:w="832" w:type="dxa"/>
                <w:tcBorders>
                  <w:top w:val="single" w:sz="4" w:space="0" w:color="auto"/>
                  <w:left w:val="single" w:sz="4" w:space="0" w:color="auto"/>
                  <w:bottom w:val="single" w:sz="4" w:space="0" w:color="auto"/>
                  <w:right w:val="single" w:sz="4" w:space="0" w:color="auto"/>
                </w:tcBorders>
                <w:vAlign w:val="center"/>
              </w:tcPr>
            </w:tcPrChange>
          </w:tcPr>
          <w:p w14:paraId="755CC083" w14:textId="77777777" w:rsidR="00223505" w:rsidRPr="006F4D85" w:rsidRDefault="00223505" w:rsidP="00AA4E81">
            <w:pPr>
              <w:pStyle w:val="TAC"/>
              <w:rPr>
                <w:rFonts w:cs="Arial"/>
              </w:rPr>
            </w:pPr>
            <w:r w:rsidRPr="006F4D85">
              <w:rPr>
                <w:rFonts w:cs="Arial"/>
                <w:lang w:val="en-US"/>
              </w:rPr>
              <w:t xml:space="preserve">120 </w:t>
            </w:r>
          </w:p>
        </w:tc>
      </w:tr>
      <w:tr w:rsidR="00223505" w:rsidRPr="006F4D85" w14:paraId="3D99720D" w14:textId="77777777" w:rsidTr="00AA4E81">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2CCC4283" w14:textId="77777777" w:rsidR="00223505" w:rsidRPr="006F4D85" w:rsidRDefault="00223505" w:rsidP="00AA4E81">
            <w:pPr>
              <w:pStyle w:val="TAL"/>
              <w:rPr>
                <w:rFonts w:cs="Arial"/>
                <w:lang w:val="da-DK"/>
              </w:rPr>
            </w:pPr>
            <w:r w:rsidRPr="006F4D85">
              <w:rPr>
                <w:rFonts w:cs="Arial"/>
                <w:lang w:val="da-DK" w:eastAsia="ko-KR"/>
              </w:rPr>
              <w:t>SS-RSSI-Measurement</w:t>
            </w:r>
          </w:p>
        </w:tc>
        <w:tc>
          <w:tcPr>
            <w:tcW w:w="1258" w:type="dxa"/>
            <w:tcBorders>
              <w:top w:val="single" w:sz="4" w:space="0" w:color="auto"/>
              <w:left w:val="single" w:sz="4" w:space="0" w:color="auto"/>
              <w:bottom w:val="single" w:sz="4" w:space="0" w:color="auto"/>
              <w:right w:val="single" w:sz="4" w:space="0" w:color="auto"/>
            </w:tcBorders>
            <w:vAlign w:val="center"/>
          </w:tcPr>
          <w:p w14:paraId="33206EEA" w14:textId="77777777" w:rsidR="00223505" w:rsidRPr="006F4D85" w:rsidRDefault="00223505" w:rsidP="00AA4E81">
            <w:pPr>
              <w:pStyle w:val="TAC"/>
              <w:rPr>
                <w:rFonts w:cs="Arial"/>
                <w:lang w:val="da-DK"/>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7E4BD0E2" w14:textId="77777777" w:rsidR="00223505" w:rsidRPr="006F4D85" w:rsidRDefault="00223505" w:rsidP="00AA4E81">
            <w:pPr>
              <w:pStyle w:val="TAC"/>
              <w:rPr>
                <w:rFonts w:cs="Arial"/>
                <w:lang w:val="en-US"/>
              </w:rPr>
            </w:pPr>
            <w:r w:rsidRPr="006F4D85">
              <w:rPr>
                <w:rFonts w:cs="Arial"/>
                <w:lang w:val="en-US"/>
              </w:rPr>
              <w:t>Not Applicable</w:t>
            </w:r>
          </w:p>
        </w:tc>
      </w:tr>
      <w:tr w:rsidR="00223505" w:rsidRPr="006F4D85" w14:paraId="09B4D21F" w14:textId="77777777" w:rsidTr="00AA4E81">
        <w:trPr>
          <w:jc w:val="center"/>
          <w:trPrChange w:id="991" w:author="Karajani Bledar 1SI1" w:date="2021-08-27T22:44:00Z">
            <w:trPr>
              <w:jc w:val="center"/>
            </w:trPr>
          </w:trPrChange>
        </w:trPr>
        <w:tc>
          <w:tcPr>
            <w:tcW w:w="3673" w:type="dxa"/>
            <w:tcBorders>
              <w:top w:val="single" w:sz="4" w:space="0" w:color="auto"/>
              <w:left w:val="single" w:sz="4" w:space="0" w:color="auto"/>
              <w:bottom w:val="single" w:sz="4" w:space="0" w:color="auto"/>
              <w:right w:val="single" w:sz="4" w:space="0" w:color="auto"/>
            </w:tcBorders>
            <w:hideMark/>
            <w:tcPrChange w:id="992" w:author="Karajani Bledar 1SI1" w:date="2021-08-27T22:44:00Z">
              <w:tcPr>
                <w:tcW w:w="3673" w:type="dxa"/>
                <w:tcBorders>
                  <w:top w:val="single" w:sz="4" w:space="0" w:color="auto"/>
                  <w:left w:val="single" w:sz="4" w:space="0" w:color="auto"/>
                  <w:bottom w:val="single" w:sz="4" w:space="0" w:color="auto"/>
                  <w:right w:val="single" w:sz="4" w:space="0" w:color="auto"/>
                </w:tcBorders>
                <w:hideMark/>
              </w:tcPr>
            </w:tcPrChange>
          </w:tcPr>
          <w:p w14:paraId="42B9319E" w14:textId="77777777" w:rsidR="00223505" w:rsidRPr="006F4D85" w:rsidRDefault="00223505" w:rsidP="00AA4E81">
            <w:pPr>
              <w:pStyle w:val="TAL"/>
              <w:rPr>
                <w:rFonts w:cs="Arial"/>
                <w:lang w:val="en-US"/>
              </w:rPr>
            </w:pPr>
            <w:r w:rsidRPr="006F4D85">
              <w:rPr>
                <w:rFonts w:cs="Arial"/>
                <w:szCs w:val="18"/>
              </w:rPr>
              <w:t>EPRE ratio of PSS to SSS</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Change w:id="993" w:author="Karajani Bledar 1SI1" w:date="2021-08-27T22:44:00Z">
              <w:tcPr>
                <w:tcW w:w="125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55B14C85" w14:textId="77777777" w:rsidR="00223505" w:rsidRPr="006F4D85" w:rsidRDefault="00223505" w:rsidP="00AA4E81">
            <w:pPr>
              <w:pStyle w:val="TAC"/>
              <w:rPr>
                <w:rFonts w:cs="Arial"/>
                <w:lang w:val="en-US"/>
              </w:rPr>
            </w:pPr>
            <w:r w:rsidRPr="006F4D85">
              <w:rPr>
                <w:rFonts w:cs="Arial"/>
                <w:lang w:val="en-US"/>
              </w:rPr>
              <w:t>dB</w:t>
            </w:r>
          </w:p>
        </w:tc>
        <w:tc>
          <w:tcPr>
            <w:tcW w:w="792" w:type="dxa"/>
            <w:vMerge w:val="restart"/>
            <w:tcBorders>
              <w:top w:val="single" w:sz="4" w:space="0" w:color="auto"/>
              <w:left w:val="single" w:sz="4" w:space="0" w:color="auto"/>
              <w:bottom w:val="single" w:sz="4" w:space="0" w:color="auto"/>
              <w:right w:val="single" w:sz="4" w:space="0" w:color="auto"/>
            </w:tcBorders>
            <w:vAlign w:val="center"/>
            <w:hideMark/>
            <w:tcPrChange w:id="994" w:author="Karajani Bledar 1SI1" w:date="2021-08-27T22:44:00Z">
              <w:tcPr>
                <w:tcW w:w="792"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0DD16728" w14:textId="77777777" w:rsidR="00223505" w:rsidRPr="006F4D85" w:rsidRDefault="00223505" w:rsidP="00AA4E81">
            <w:pPr>
              <w:pStyle w:val="TAC"/>
              <w:rPr>
                <w:rFonts w:cs="Arial"/>
                <w:lang w:val="en-US"/>
              </w:rPr>
            </w:pPr>
            <w:r w:rsidRPr="006F4D85">
              <w:rPr>
                <w:rFonts w:cs="Arial"/>
                <w:lang w:val="en-US"/>
              </w:rPr>
              <w:t>0</w:t>
            </w:r>
          </w:p>
        </w:tc>
        <w:tc>
          <w:tcPr>
            <w:tcW w:w="796" w:type="dxa"/>
            <w:vMerge w:val="restart"/>
            <w:tcBorders>
              <w:top w:val="single" w:sz="4" w:space="0" w:color="auto"/>
              <w:left w:val="single" w:sz="4" w:space="0" w:color="auto"/>
              <w:bottom w:val="single" w:sz="4" w:space="0" w:color="auto"/>
              <w:right w:val="single" w:sz="4" w:space="0" w:color="auto"/>
            </w:tcBorders>
            <w:vAlign w:val="center"/>
            <w:hideMark/>
            <w:tcPrChange w:id="995" w:author="Karajani Bledar 1SI1" w:date="2021-08-27T22:44:00Z">
              <w:tcPr>
                <w:tcW w:w="831"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14:paraId="356F1F08" w14:textId="77777777" w:rsidR="00223505" w:rsidRPr="006F4D85" w:rsidRDefault="00223505" w:rsidP="00AA4E81">
            <w:pPr>
              <w:pStyle w:val="TAC"/>
              <w:rPr>
                <w:rFonts w:cs="Arial"/>
                <w:lang w:val="en-US"/>
              </w:rPr>
            </w:pPr>
            <w:r w:rsidRPr="006F4D85">
              <w:rPr>
                <w:rFonts w:cs="Arial"/>
                <w:lang w:val="en-US"/>
              </w:rPr>
              <w:t>0</w:t>
            </w:r>
          </w:p>
        </w:tc>
        <w:tc>
          <w:tcPr>
            <w:tcW w:w="866" w:type="dxa"/>
            <w:vMerge w:val="restart"/>
            <w:tcBorders>
              <w:top w:val="single" w:sz="4" w:space="0" w:color="auto"/>
              <w:left w:val="single" w:sz="4" w:space="0" w:color="auto"/>
              <w:bottom w:val="single" w:sz="4" w:space="0" w:color="auto"/>
              <w:right w:val="single" w:sz="4" w:space="0" w:color="auto"/>
            </w:tcBorders>
            <w:vAlign w:val="center"/>
            <w:hideMark/>
            <w:tcPrChange w:id="996" w:author="Karajani Bledar 1SI1" w:date="2021-08-27T22:44:00Z">
              <w:tcPr>
                <w:tcW w:w="83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030643E9" w14:textId="77777777" w:rsidR="00223505" w:rsidRPr="006F4D85" w:rsidRDefault="00223505" w:rsidP="00AA4E81">
            <w:pPr>
              <w:pStyle w:val="TAC"/>
              <w:rPr>
                <w:rFonts w:cs="Arial"/>
                <w:lang w:val="en-US"/>
              </w:rPr>
            </w:pPr>
            <w:r w:rsidRPr="006F4D85">
              <w:rPr>
                <w:rFonts w:cs="Arial"/>
                <w:lang w:val="en-US"/>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Change w:id="997" w:author="Karajani Bledar 1SI1" w:date="2021-08-27T22:44:00Z">
              <w:tcPr>
                <w:tcW w:w="832"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2267F87F" w14:textId="77777777" w:rsidR="00223505" w:rsidRPr="006F4D85" w:rsidRDefault="00223505" w:rsidP="00AA4E81">
            <w:pPr>
              <w:pStyle w:val="TAC"/>
              <w:rPr>
                <w:rFonts w:cs="Arial"/>
                <w:lang w:val="en-US"/>
              </w:rPr>
            </w:pPr>
            <w:r w:rsidRPr="006F4D85">
              <w:rPr>
                <w:rFonts w:cs="Arial"/>
                <w:lang w:val="en-US"/>
              </w:rPr>
              <w:t>0</w:t>
            </w:r>
          </w:p>
        </w:tc>
      </w:tr>
      <w:tr w:rsidR="00223505" w:rsidRPr="006F4D85" w14:paraId="233BE93E" w14:textId="77777777" w:rsidTr="00AA4E81">
        <w:trPr>
          <w:jc w:val="center"/>
          <w:trPrChange w:id="998" w:author="Karajani Bledar 1SI1" w:date="2021-08-27T22:44:00Z">
            <w:trPr>
              <w:jc w:val="center"/>
            </w:trPr>
          </w:trPrChange>
        </w:trPr>
        <w:tc>
          <w:tcPr>
            <w:tcW w:w="3673" w:type="dxa"/>
            <w:tcBorders>
              <w:top w:val="single" w:sz="4" w:space="0" w:color="auto"/>
              <w:left w:val="single" w:sz="4" w:space="0" w:color="auto"/>
              <w:bottom w:val="single" w:sz="4" w:space="0" w:color="auto"/>
              <w:right w:val="single" w:sz="4" w:space="0" w:color="auto"/>
            </w:tcBorders>
            <w:hideMark/>
            <w:tcPrChange w:id="999" w:author="Karajani Bledar 1SI1" w:date="2021-08-27T22:44:00Z">
              <w:tcPr>
                <w:tcW w:w="3673" w:type="dxa"/>
                <w:tcBorders>
                  <w:top w:val="single" w:sz="4" w:space="0" w:color="auto"/>
                  <w:left w:val="single" w:sz="4" w:space="0" w:color="auto"/>
                  <w:bottom w:val="single" w:sz="4" w:space="0" w:color="auto"/>
                  <w:right w:val="single" w:sz="4" w:space="0" w:color="auto"/>
                </w:tcBorders>
                <w:hideMark/>
              </w:tcPr>
            </w:tcPrChange>
          </w:tcPr>
          <w:p w14:paraId="78ED994B" w14:textId="77777777" w:rsidR="00223505" w:rsidRPr="006F4D85" w:rsidRDefault="00223505" w:rsidP="00AA4E81">
            <w:pPr>
              <w:pStyle w:val="TAL"/>
              <w:rPr>
                <w:rFonts w:cs="Arial"/>
                <w:lang w:val="en-US"/>
              </w:rPr>
            </w:pPr>
            <w:r w:rsidRPr="006F4D85">
              <w:rPr>
                <w:rFonts w:cs="Arial"/>
                <w:szCs w:val="18"/>
              </w:rPr>
              <w:t>EPRE ratio of PBCH_DMRS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Change w:id="1000" w:author="Karajani Bledar 1SI1" w:date="2021-08-27T22:44:00Z">
              <w:tcPr>
                <w:tcW w:w="1258" w:type="dxa"/>
                <w:vMerge/>
                <w:tcBorders>
                  <w:top w:val="single" w:sz="4" w:space="0" w:color="auto"/>
                  <w:left w:val="single" w:sz="4" w:space="0" w:color="auto"/>
                  <w:bottom w:val="single" w:sz="4" w:space="0" w:color="auto"/>
                  <w:right w:val="single" w:sz="4" w:space="0" w:color="auto"/>
                </w:tcBorders>
                <w:vAlign w:val="center"/>
                <w:hideMark/>
              </w:tcPr>
            </w:tcPrChange>
          </w:tcPr>
          <w:p w14:paraId="4E1ECEA0" w14:textId="77777777" w:rsidR="00223505" w:rsidRPr="006F4D85" w:rsidRDefault="00223505" w:rsidP="00AA4E81">
            <w:pPr>
              <w:keepNext/>
              <w:spacing w:after="0"/>
              <w:rPr>
                <w:rFonts w:ascii="Arial" w:eastAsia="Calibri" w:hAnsi="Arial" w:cs="Arial"/>
                <w:sz w:val="18"/>
                <w:szCs w:val="22"/>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Change w:id="1001" w:author="Karajani Bledar 1SI1" w:date="2021-08-27T22:44:00Z">
              <w:tcPr>
                <w:tcW w:w="792" w:type="dxa"/>
                <w:vMerge/>
                <w:tcBorders>
                  <w:top w:val="single" w:sz="4" w:space="0" w:color="auto"/>
                  <w:left w:val="single" w:sz="4" w:space="0" w:color="auto"/>
                  <w:bottom w:val="single" w:sz="4" w:space="0" w:color="auto"/>
                  <w:right w:val="single" w:sz="4" w:space="0" w:color="auto"/>
                </w:tcBorders>
                <w:vAlign w:val="center"/>
                <w:hideMark/>
              </w:tcPr>
            </w:tcPrChange>
          </w:tcPr>
          <w:p w14:paraId="0EE9BE0C" w14:textId="77777777" w:rsidR="00223505" w:rsidRPr="006F4D85" w:rsidRDefault="00223505" w:rsidP="00AA4E81">
            <w:pPr>
              <w:keepNext/>
              <w:spacing w:after="0"/>
              <w:rPr>
                <w:rFonts w:ascii="Arial" w:eastAsia="Calibri" w:hAnsi="Arial" w:cs="Arial"/>
                <w:sz w:val="18"/>
                <w:szCs w:val="22"/>
                <w:lang w:val="en-US"/>
              </w:rPr>
            </w:pPr>
          </w:p>
        </w:tc>
        <w:tc>
          <w:tcPr>
            <w:tcW w:w="796" w:type="dxa"/>
            <w:vMerge/>
            <w:tcBorders>
              <w:top w:val="single" w:sz="4" w:space="0" w:color="auto"/>
              <w:left w:val="single" w:sz="4" w:space="0" w:color="auto"/>
              <w:bottom w:val="single" w:sz="4" w:space="0" w:color="auto"/>
              <w:right w:val="single" w:sz="4" w:space="0" w:color="auto"/>
            </w:tcBorders>
            <w:vAlign w:val="center"/>
            <w:hideMark/>
            <w:tcPrChange w:id="1002" w:author="Karajani Bledar 1SI1" w:date="2021-08-27T22:44:00Z">
              <w:tcPr>
                <w:tcW w:w="83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382C97BE" w14:textId="77777777" w:rsidR="00223505" w:rsidRPr="006F4D85" w:rsidRDefault="00223505" w:rsidP="00AA4E81">
            <w:pPr>
              <w:keepNext/>
              <w:spacing w:after="0"/>
              <w:rPr>
                <w:rFonts w:ascii="Arial" w:eastAsia="Calibri" w:hAnsi="Arial" w:cs="Arial"/>
                <w:sz w:val="18"/>
                <w:szCs w:val="22"/>
                <w:lang w:val="en-US"/>
              </w:rPr>
            </w:pPr>
          </w:p>
        </w:tc>
        <w:tc>
          <w:tcPr>
            <w:tcW w:w="866" w:type="dxa"/>
            <w:vMerge/>
            <w:tcBorders>
              <w:top w:val="single" w:sz="4" w:space="0" w:color="auto"/>
              <w:left w:val="single" w:sz="4" w:space="0" w:color="auto"/>
              <w:bottom w:val="single" w:sz="4" w:space="0" w:color="auto"/>
              <w:right w:val="single" w:sz="4" w:space="0" w:color="auto"/>
            </w:tcBorders>
            <w:vAlign w:val="center"/>
            <w:hideMark/>
            <w:tcPrChange w:id="1003" w:author="Karajani Bledar 1SI1" w:date="2021-08-27T22:44: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21C63582" w14:textId="77777777" w:rsidR="00223505" w:rsidRPr="006F4D85" w:rsidRDefault="00223505" w:rsidP="00AA4E81">
            <w:pPr>
              <w:keepNext/>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Change w:id="1004" w:author="Karajani Bledar 1SI1" w:date="2021-08-27T22:44:00Z">
              <w:tcPr>
                <w:tcW w:w="832" w:type="dxa"/>
                <w:vMerge/>
                <w:tcBorders>
                  <w:top w:val="single" w:sz="4" w:space="0" w:color="auto"/>
                  <w:left w:val="single" w:sz="4" w:space="0" w:color="auto"/>
                  <w:bottom w:val="single" w:sz="4" w:space="0" w:color="auto"/>
                  <w:right w:val="single" w:sz="4" w:space="0" w:color="auto"/>
                </w:tcBorders>
                <w:vAlign w:val="center"/>
                <w:hideMark/>
              </w:tcPr>
            </w:tcPrChange>
          </w:tcPr>
          <w:p w14:paraId="4BFF7BC4" w14:textId="77777777" w:rsidR="00223505" w:rsidRPr="006F4D85" w:rsidRDefault="00223505" w:rsidP="00AA4E81">
            <w:pPr>
              <w:keepNext/>
              <w:spacing w:after="0"/>
              <w:rPr>
                <w:rFonts w:ascii="Arial" w:eastAsia="Calibri" w:hAnsi="Arial" w:cs="Arial"/>
                <w:sz w:val="18"/>
                <w:szCs w:val="22"/>
                <w:lang w:val="en-US"/>
              </w:rPr>
            </w:pPr>
          </w:p>
        </w:tc>
      </w:tr>
      <w:tr w:rsidR="00223505" w:rsidRPr="006F4D85" w14:paraId="33F629D3" w14:textId="77777777" w:rsidTr="00AA4E81">
        <w:trPr>
          <w:jc w:val="center"/>
          <w:trPrChange w:id="1005" w:author="Karajani Bledar 1SI1" w:date="2021-08-27T22:44:00Z">
            <w:trPr>
              <w:jc w:val="center"/>
            </w:trPr>
          </w:trPrChange>
        </w:trPr>
        <w:tc>
          <w:tcPr>
            <w:tcW w:w="3673" w:type="dxa"/>
            <w:tcBorders>
              <w:top w:val="single" w:sz="4" w:space="0" w:color="auto"/>
              <w:left w:val="single" w:sz="4" w:space="0" w:color="auto"/>
              <w:bottom w:val="single" w:sz="4" w:space="0" w:color="auto"/>
              <w:right w:val="single" w:sz="4" w:space="0" w:color="auto"/>
            </w:tcBorders>
            <w:hideMark/>
            <w:tcPrChange w:id="1006" w:author="Karajani Bledar 1SI1" w:date="2021-08-27T22:44:00Z">
              <w:tcPr>
                <w:tcW w:w="3673" w:type="dxa"/>
                <w:tcBorders>
                  <w:top w:val="single" w:sz="4" w:space="0" w:color="auto"/>
                  <w:left w:val="single" w:sz="4" w:space="0" w:color="auto"/>
                  <w:bottom w:val="single" w:sz="4" w:space="0" w:color="auto"/>
                  <w:right w:val="single" w:sz="4" w:space="0" w:color="auto"/>
                </w:tcBorders>
                <w:hideMark/>
              </w:tcPr>
            </w:tcPrChange>
          </w:tcPr>
          <w:p w14:paraId="4C6FBD99" w14:textId="77777777" w:rsidR="00223505" w:rsidRPr="006F4D85" w:rsidRDefault="00223505" w:rsidP="00AA4E81">
            <w:pPr>
              <w:pStyle w:val="TAL"/>
              <w:rPr>
                <w:rFonts w:cs="Arial"/>
                <w:lang w:val="en-US"/>
              </w:rPr>
            </w:pPr>
            <w:r w:rsidRPr="006F4D85">
              <w:rPr>
                <w:rFonts w:cs="Arial"/>
                <w:szCs w:val="18"/>
              </w:rPr>
              <w:t>EPRE ratio of PBCH to PBCH_DMRS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Change w:id="1007" w:author="Karajani Bledar 1SI1" w:date="2021-08-27T22:44:00Z">
              <w:tcPr>
                <w:tcW w:w="1258" w:type="dxa"/>
                <w:vMerge/>
                <w:tcBorders>
                  <w:top w:val="single" w:sz="4" w:space="0" w:color="auto"/>
                  <w:left w:val="single" w:sz="4" w:space="0" w:color="auto"/>
                  <w:bottom w:val="single" w:sz="4" w:space="0" w:color="auto"/>
                  <w:right w:val="single" w:sz="4" w:space="0" w:color="auto"/>
                </w:tcBorders>
                <w:vAlign w:val="center"/>
                <w:hideMark/>
              </w:tcPr>
            </w:tcPrChange>
          </w:tcPr>
          <w:p w14:paraId="75C97AC2" w14:textId="77777777" w:rsidR="00223505" w:rsidRPr="006F4D85" w:rsidRDefault="00223505" w:rsidP="00AA4E81">
            <w:pPr>
              <w:keepNext/>
              <w:spacing w:after="0"/>
              <w:rPr>
                <w:rFonts w:ascii="Arial" w:eastAsia="Calibri" w:hAnsi="Arial" w:cs="Arial"/>
                <w:sz w:val="18"/>
                <w:szCs w:val="22"/>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Change w:id="1008" w:author="Karajani Bledar 1SI1" w:date="2021-08-27T22:44:00Z">
              <w:tcPr>
                <w:tcW w:w="792" w:type="dxa"/>
                <w:vMerge/>
                <w:tcBorders>
                  <w:top w:val="single" w:sz="4" w:space="0" w:color="auto"/>
                  <w:left w:val="single" w:sz="4" w:space="0" w:color="auto"/>
                  <w:bottom w:val="single" w:sz="4" w:space="0" w:color="auto"/>
                  <w:right w:val="single" w:sz="4" w:space="0" w:color="auto"/>
                </w:tcBorders>
                <w:vAlign w:val="center"/>
                <w:hideMark/>
              </w:tcPr>
            </w:tcPrChange>
          </w:tcPr>
          <w:p w14:paraId="4D775F0F" w14:textId="77777777" w:rsidR="00223505" w:rsidRPr="006F4D85" w:rsidRDefault="00223505" w:rsidP="00AA4E81">
            <w:pPr>
              <w:keepNext/>
              <w:spacing w:after="0"/>
              <w:rPr>
                <w:rFonts w:ascii="Arial" w:eastAsia="Calibri" w:hAnsi="Arial" w:cs="Arial"/>
                <w:sz w:val="18"/>
                <w:szCs w:val="22"/>
                <w:lang w:val="en-US"/>
              </w:rPr>
            </w:pPr>
          </w:p>
        </w:tc>
        <w:tc>
          <w:tcPr>
            <w:tcW w:w="796" w:type="dxa"/>
            <w:vMerge/>
            <w:tcBorders>
              <w:top w:val="single" w:sz="4" w:space="0" w:color="auto"/>
              <w:left w:val="single" w:sz="4" w:space="0" w:color="auto"/>
              <w:bottom w:val="single" w:sz="4" w:space="0" w:color="auto"/>
              <w:right w:val="single" w:sz="4" w:space="0" w:color="auto"/>
            </w:tcBorders>
            <w:vAlign w:val="center"/>
            <w:hideMark/>
            <w:tcPrChange w:id="1009" w:author="Karajani Bledar 1SI1" w:date="2021-08-27T22:44:00Z">
              <w:tcPr>
                <w:tcW w:w="83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7786A294" w14:textId="77777777" w:rsidR="00223505" w:rsidRPr="006F4D85" w:rsidRDefault="00223505" w:rsidP="00AA4E81">
            <w:pPr>
              <w:keepNext/>
              <w:spacing w:after="0"/>
              <w:rPr>
                <w:rFonts w:ascii="Arial" w:eastAsia="Calibri" w:hAnsi="Arial" w:cs="Arial"/>
                <w:sz w:val="18"/>
                <w:szCs w:val="22"/>
                <w:lang w:val="en-US"/>
              </w:rPr>
            </w:pPr>
          </w:p>
        </w:tc>
        <w:tc>
          <w:tcPr>
            <w:tcW w:w="866" w:type="dxa"/>
            <w:vMerge/>
            <w:tcBorders>
              <w:top w:val="single" w:sz="4" w:space="0" w:color="auto"/>
              <w:left w:val="single" w:sz="4" w:space="0" w:color="auto"/>
              <w:bottom w:val="single" w:sz="4" w:space="0" w:color="auto"/>
              <w:right w:val="single" w:sz="4" w:space="0" w:color="auto"/>
            </w:tcBorders>
            <w:vAlign w:val="center"/>
            <w:hideMark/>
            <w:tcPrChange w:id="1010" w:author="Karajani Bledar 1SI1" w:date="2021-08-27T22:44: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031809B2" w14:textId="77777777" w:rsidR="00223505" w:rsidRPr="006F4D85" w:rsidRDefault="00223505" w:rsidP="00AA4E81">
            <w:pPr>
              <w:keepNext/>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Change w:id="1011" w:author="Karajani Bledar 1SI1" w:date="2021-08-27T22:44:00Z">
              <w:tcPr>
                <w:tcW w:w="832" w:type="dxa"/>
                <w:vMerge/>
                <w:tcBorders>
                  <w:top w:val="single" w:sz="4" w:space="0" w:color="auto"/>
                  <w:left w:val="single" w:sz="4" w:space="0" w:color="auto"/>
                  <w:bottom w:val="single" w:sz="4" w:space="0" w:color="auto"/>
                  <w:right w:val="single" w:sz="4" w:space="0" w:color="auto"/>
                </w:tcBorders>
                <w:vAlign w:val="center"/>
                <w:hideMark/>
              </w:tcPr>
            </w:tcPrChange>
          </w:tcPr>
          <w:p w14:paraId="4C38A3F1" w14:textId="77777777" w:rsidR="00223505" w:rsidRPr="006F4D85" w:rsidRDefault="00223505" w:rsidP="00AA4E81">
            <w:pPr>
              <w:keepNext/>
              <w:spacing w:after="0"/>
              <w:rPr>
                <w:rFonts w:ascii="Arial" w:eastAsia="Calibri" w:hAnsi="Arial" w:cs="Arial"/>
                <w:sz w:val="18"/>
                <w:szCs w:val="22"/>
                <w:lang w:val="en-US"/>
              </w:rPr>
            </w:pPr>
          </w:p>
        </w:tc>
      </w:tr>
      <w:tr w:rsidR="00223505" w:rsidRPr="006F4D85" w14:paraId="029912B9" w14:textId="77777777" w:rsidTr="00AA4E81">
        <w:trPr>
          <w:jc w:val="center"/>
          <w:trPrChange w:id="1012" w:author="Karajani Bledar 1SI1" w:date="2021-08-27T22:44:00Z">
            <w:trPr>
              <w:jc w:val="center"/>
            </w:trPr>
          </w:trPrChange>
        </w:trPr>
        <w:tc>
          <w:tcPr>
            <w:tcW w:w="3673" w:type="dxa"/>
            <w:tcBorders>
              <w:top w:val="single" w:sz="4" w:space="0" w:color="auto"/>
              <w:left w:val="single" w:sz="4" w:space="0" w:color="auto"/>
              <w:bottom w:val="single" w:sz="4" w:space="0" w:color="auto"/>
              <w:right w:val="single" w:sz="4" w:space="0" w:color="auto"/>
            </w:tcBorders>
            <w:hideMark/>
            <w:tcPrChange w:id="1013" w:author="Karajani Bledar 1SI1" w:date="2021-08-27T22:44:00Z">
              <w:tcPr>
                <w:tcW w:w="3673" w:type="dxa"/>
                <w:tcBorders>
                  <w:top w:val="single" w:sz="4" w:space="0" w:color="auto"/>
                  <w:left w:val="single" w:sz="4" w:space="0" w:color="auto"/>
                  <w:bottom w:val="single" w:sz="4" w:space="0" w:color="auto"/>
                  <w:right w:val="single" w:sz="4" w:space="0" w:color="auto"/>
                </w:tcBorders>
                <w:hideMark/>
              </w:tcPr>
            </w:tcPrChange>
          </w:tcPr>
          <w:p w14:paraId="05AF42E5" w14:textId="77777777" w:rsidR="00223505" w:rsidRPr="006F4D85" w:rsidRDefault="00223505" w:rsidP="00AA4E81">
            <w:pPr>
              <w:pStyle w:val="TAL"/>
              <w:rPr>
                <w:rFonts w:cs="Arial"/>
                <w:lang w:val="en-US"/>
              </w:rPr>
            </w:pPr>
            <w:r w:rsidRPr="006F4D85">
              <w:rPr>
                <w:rFonts w:cs="Arial"/>
                <w:szCs w:val="18"/>
              </w:rPr>
              <w:t>EPRE ratio of PDCCH_DMRS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Change w:id="1014" w:author="Karajani Bledar 1SI1" w:date="2021-08-27T22:44:00Z">
              <w:tcPr>
                <w:tcW w:w="1258" w:type="dxa"/>
                <w:vMerge/>
                <w:tcBorders>
                  <w:top w:val="single" w:sz="4" w:space="0" w:color="auto"/>
                  <w:left w:val="single" w:sz="4" w:space="0" w:color="auto"/>
                  <w:bottom w:val="single" w:sz="4" w:space="0" w:color="auto"/>
                  <w:right w:val="single" w:sz="4" w:space="0" w:color="auto"/>
                </w:tcBorders>
                <w:vAlign w:val="center"/>
                <w:hideMark/>
              </w:tcPr>
            </w:tcPrChange>
          </w:tcPr>
          <w:p w14:paraId="2FA60A5B" w14:textId="77777777" w:rsidR="00223505" w:rsidRPr="006F4D85" w:rsidRDefault="00223505" w:rsidP="00AA4E81">
            <w:pPr>
              <w:keepNext/>
              <w:spacing w:after="0"/>
              <w:rPr>
                <w:rFonts w:ascii="Arial" w:eastAsia="Calibri" w:hAnsi="Arial" w:cs="Arial"/>
                <w:sz w:val="18"/>
                <w:szCs w:val="22"/>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Change w:id="1015" w:author="Karajani Bledar 1SI1" w:date="2021-08-27T22:44:00Z">
              <w:tcPr>
                <w:tcW w:w="792" w:type="dxa"/>
                <w:vMerge/>
                <w:tcBorders>
                  <w:top w:val="single" w:sz="4" w:space="0" w:color="auto"/>
                  <w:left w:val="single" w:sz="4" w:space="0" w:color="auto"/>
                  <w:bottom w:val="single" w:sz="4" w:space="0" w:color="auto"/>
                  <w:right w:val="single" w:sz="4" w:space="0" w:color="auto"/>
                </w:tcBorders>
                <w:vAlign w:val="center"/>
                <w:hideMark/>
              </w:tcPr>
            </w:tcPrChange>
          </w:tcPr>
          <w:p w14:paraId="0FE8239F" w14:textId="77777777" w:rsidR="00223505" w:rsidRPr="006F4D85" w:rsidRDefault="00223505" w:rsidP="00AA4E81">
            <w:pPr>
              <w:keepNext/>
              <w:spacing w:after="0"/>
              <w:rPr>
                <w:rFonts w:ascii="Arial" w:eastAsia="Calibri" w:hAnsi="Arial" w:cs="Arial"/>
                <w:sz w:val="18"/>
                <w:szCs w:val="22"/>
                <w:lang w:val="en-US"/>
              </w:rPr>
            </w:pPr>
          </w:p>
        </w:tc>
        <w:tc>
          <w:tcPr>
            <w:tcW w:w="796" w:type="dxa"/>
            <w:vMerge/>
            <w:tcBorders>
              <w:top w:val="single" w:sz="4" w:space="0" w:color="auto"/>
              <w:left w:val="single" w:sz="4" w:space="0" w:color="auto"/>
              <w:bottom w:val="single" w:sz="4" w:space="0" w:color="auto"/>
              <w:right w:val="single" w:sz="4" w:space="0" w:color="auto"/>
            </w:tcBorders>
            <w:vAlign w:val="center"/>
            <w:hideMark/>
            <w:tcPrChange w:id="1016" w:author="Karajani Bledar 1SI1" w:date="2021-08-27T22:44:00Z">
              <w:tcPr>
                <w:tcW w:w="83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57AB4714" w14:textId="77777777" w:rsidR="00223505" w:rsidRPr="006F4D85" w:rsidRDefault="00223505" w:rsidP="00AA4E81">
            <w:pPr>
              <w:keepNext/>
              <w:spacing w:after="0"/>
              <w:rPr>
                <w:rFonts w:ascii="Arial" w:eastAsia="Calibri" w:hAnsi="Arial" w:cs="Arial"/>
                <w:sz w:val="18"/>
                <w:szCs w:val="22"/>
                <w:lang w:val="en-US"/>
              </w:rPr>
            </w:pPr>
          </w:p>
        </w:tc>
        <w:tc>
          <w:tcPr>
            <w:tcW w:w="866" w:type="dxa"/>
            <w:vMerge/>
            <w:tcBorders>
              <w:top w:val="single" w:sz="4" w:space="0" w:color="auto"/>
              <w:left w:val="single" w:sz="4" w:space="0" w:color="auto"/>
              <w:bottom w:val="single" w:sz="4" w:space="0" w:color="auto"/>
              <w:right w:val="single" w:sz="4" w:space="0" w:color="auto"/>
            </w:tcBorders>
            <w:vAlign w:val="center"/>
            <w:hideMark/>
            <w:tcPrChange w:id="1017" w:author="Karajani Bledar 1SI1" w:date="2021-08-27T22:44: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60D2AC92" w14:textId="77777777" w:rsidR="00223505" w:rsidRPr="006F4D85" w:rsidRDefault="00223505" w:rsidP="00AA4E81">
            <w:pPr>
              <w:keepNext/>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Change w:id="1018" w:author="Karajani Bledar 1SI1" w:date="2021-08-27T22:44:00Z">
              <w:tcPr>
                <w:tcW w:w="832" w:type="dxa"/>
                <w:vMerge/>
                <w:tcBorders>
                  <w:top w:val="single" w:sz="4" w:space="0" w:color="auto"/>
                  <w:left w:val="single" w:sz="4" w:space="0" w:color="auto"/>
                  <w:bottom w:val="single" w:sz="4" w:space="0" w:color="auto"/>
                  <w:right w:val="single" w:sz="4" w:space="0" w:color="auto"/>
                </w:tcBorders>
                <w:vAlign w:val="center"/>
                <w:hideMark/>
              </w:tcPr>
            </w:tcPrChange>
          </w:tcPr>
          <w:p w14:paraId="0D3342DF" w14:textId="77777777" w:rsidR="00223505" w:rsidRPr="006F4D85" w:rsidRDefault="00223505" w:rsidP="00AA4E81">
            <w:pPr>
              <w:keepNext/>
              <w:spacing w:after="0"/>
              <w:rPr>
                <w:rFonts w:ascii="Arial" w:eastAsia="Calibri" w:hAnsi="Arial" w:cs="Arial"/>
                <w:sz w:val="18"/>
                <w:szCs w:val="22"/>
                <w:lang w:val="en-US"/>
              </w:rPr>
            </w:pPr>
          </w:p>
        </w:tc>
      </w:tr>
      <w:tr w:rsidR="00223505" w:rsidRPr="006F4D85" w14:paraId="7851A644" w14:textId="77777777" w:rsidTr="00AA4E81">
        <w:trPr>
          <w:jc w:val="center"/>
          <w:trPrChange w:id="1019" w:author="Karajani Bledar 1SI1" w:date="2021-08-27T22:44:00Z">
            <w:trPr>
              <w:jc w:val="center"/>
            </w:trPr>
          </w:trPrChange>
        </w:trPr>
        <w:tc>
          <w:tcPr>
            <w:tcW w:w="3673" w:type="dxa"/>
            <w:tcBorders>
              <w:top w:val="single" w:sz="4" w:space="0" w:color="auto"/>
              <w:left w:val="single" w:sz="4" w:space="0" w:color="auto"/>
              <w:bottom w:val="single" w:sz="4" w:space="0" w:color="auto"/>
              <w:right w:val="single" w:sz="4" w:space="0" w:color="auto"/>
            </w:tcBorders>
            <w:hideMark/>
            <w:tcPrChange w:id="1020" w:author="Karajani Bledar 1SI1" w:date="2021-08-27T22:44:00Z">
              <w:tcPr>
                <w:tcW w:w="3673" w:type="dxa"/>
                <w:tcBorders>
                  <w:top w:val="single" w:sz="4" w:space="0" w:color="auto"/>
                  <w:left w:val="single" w:sz="4" w:space="0" w:color="auto"/>
                  <w:bottom w:val="single" w:sz="4" w:space="0" w:color="auto"/>
                  <w:right w:val="single" w:sz="4" w:space="0" w:color="auto"/>
                </w:tcBorders>
                <w:hideMark/>
              </w:tcPr>
            </w:tcPrChange>
          </w:tcPr>
          <w:p w14:paraId="456FEF0A" w14:textId="77777777" w:rsidR="00223505" w:rsidRPr="006F4D85" w:rsidRDefault="00223505" w:rsidP="00AA4E81">
            <w:pPr>
              <w:pStyle w:val="TAL"/>
              <w:rPr>
                <w:rFonts w:cs="Arial"/>
                <w:lang w:val="en-US"/>
              </w:rPr>
            </w:pPr>
            <w:r w:rsidRPr="006F4D85">
              <w:rPr>
                <w:rFonts w:cs="Arial"/>
                <w:szCs w:val="18"/>
              </w:rPr>
              <w:t>EPRE ratio of PDCCH to PDCCH_DMRS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Change w:id="1021" w:author="Karajani Bledar 1SI1" w:date="2021-08-27T22:44:00Z">
              <w:tcPr>
                <w:tcW w:w="1258" w:type="dxa"/>
                <w:vMerge/>
                <w:tcBorders>
                  <w:top w:val="single" w:sz="4" w:space="0" w:color="auto"/>
                  <w:left w:val="single" w:sz="4" w:space="0" w:color="auto"/>
                  <w:bottom w:val="single" w:sz="4" w:space="0" w:color="auto"/>
                  <w:right w:val="single" w:sz="4" w:space="0" w:color="auto"/>
                </w:tcBorders>
                <w:vAlign w:val="center"/>
                <w:hideMark/>
              </w:tcPr>
            </w:tcPrChange>
          </w:tcPr>
          <w:p w14:paraId="72323670" w14:textId="77777777" w:rsidR="00223505" w:rsidRPr="006F4D85" w:rsidRDefault="00223505" w:rsidP="00AA4E81">
            <w:pPr>
              <w:keepNext/>
              <w:spacing w:after="0"/>
              <w:rPr>
                <w:rFonts w:ascii="Arial" w:eastAsia="Calibri" w:hAnsi="Arial" w:cs="Arial"/>
                <w:sz w:val="18"/>
                <w:szCs w:val="22"/>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Change w:id="1022" w:author="Karajani Bledar 1SI1" w:date="2021-08-27T22:44:00Z">
              <w:tcPr>
                <w:tcW w:w="792" w:type="dxa"/>
                <w:vMerge/>
                <w:tcBorders>
                  <w:top w:val="single" w:sz="4" w:space="0" w:color="auto"/>
                  <w:left w:val="single" w:sz="4" w:space="0" w:color="auto"/>
                  <w:bottom w:val="single" w:sz="4" w:space="0" w:color="auto"/>
                  <w:right w:val="single" w:sz="4" w:space="0" w:color="auto"/>
                </w:tcBorders>
                <w:vAlign w:val="center"/>
                <w:hideMark/>
              </w:tcPr>
            </w:tcPrChange>
          </w:tcPr>
          <w:p w14:paraId="0B5F556F" w14:textId="77777777" w:rsidR="00223505" w:rsidRPr="006F4D85" w:rsidRDefault="00223505" w:rsidP="00AA4E81">
            <w:pPr>
              <w:keepNext/>
              <w:spacing w:after="0"/>
              <w:rPr>
                <w:rFonts w:ascii="Arial" w:eastAsia="Calibri" w:hAnsi="Arial" w:cs="Arial"/>
                <w:sz w:val="18"/>
                <w:szCs w:val="22"/>
                <w:lang w:val="en-US"/>
              </w:rPr>
            </w:pPr>
          </w:p>
        </w:tc>
        <w:tc>
          <w:tcPr>
            <w:tcW w:w="796" w:type="dxa"/>
            <w:vMerge/>
            <w:tcBorders>
              <w:top w:val="single" w:sz="4" w:space="0" w:color="auto"/>
              <w:left w:val="single" w:sz="4" w:space="0" w:color="auto"/>
              <w:bottom w:val="single" w:sz="4" w:space="0" w:color="auto"/>
              <w:right w:val="single" w:sz="4" w:space="0" w:color="auto"/>
            </w:tcBorders>
            <w:vAlign w:val="center"/>
            <w:hideMark/>
            <w:tcPrChange w:id="1023" w:author="Karajani Bledar 1SI1" w:date="2021-08-27T22:44:00Z">
              <w:tcPr>
                <w:tcW w:w="83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635D48C8" w14:textId="77777777" w:rsidR="00223505" w:rsidRPr="006F4D85" w:rsidRDefault="00223505" w:rsidP="00AA4E81">
            <w:pPr>
              <w:keepNext/>
              <w:spacing w:after="0"/>
              <w:rPr>
                <w:rFonts w:ascii="Arial" w:eastAsia="Calibri" w:hAnsi="Arial" w:cs="Arial"/>
                <w:sz w:val="18"/>
                <w:szCs w:val="22"/>
                <w:lang w:val="en-US"/>
              </w:rPr>
            </w:pPr>
          </w:p>
        </w:tc>
        <w:tc>
          <w:tcPr>
            <w:tcW w:w="866" w:type="dxa"/>
            <w:vMerge/>
            <w:tcBorders>
              <w:top w:val="single" w:sz="4" w:space="0" w:color="auto"/>
              <w:left w:val="single" w:sz="4" w:space="0" w:color="auto"/>
              <w:bottom w:val="single" w:sz="4" w:space="0" w:color="auto"/>
              <w:right w:val="single" w:sz="4" w:space="0" w:color="auto"/>
            </w:tcBorders>
            <w:vAlign w:val="center"/>
            <w:hideMark/>
            <w:tcPrChange w:id="1024" w:author="Karajani Bledar 1SI1" w:date="2021-08-27T22:44: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0CBE091C" w14:textId="77777777" w:rsidR="00223505" w:rsidRPr="006F4D85" w:rsidRDefault="00223505" w:rsidP="00AA4E81">
            <w:pPr>
              <w:keepNext/>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Change w:id="1025" w:author="Karajani Bledar 1SI1" w:date="2021-08-27T22:44:00Z">
              <w:tcPr>
                <w:tcW w:w="832" w:type="dxa"/>
                <w:vMerge/>
                <w:tcBorders>
                  <w:top w:val="single" w:sz="4" w:space="0" w:color="auto"/>
                  <w:left w:val="single" w:sz="4" w:space="0" w:color="auto"/>
                  <w:bottom w:val="single" w:sz="4" w:space="0" w:color="auto"/>
                  <w:right w:val="single" w:sz="4" w:space="0" w:color="auto"/>
                </w:tcBorders>
                <w:vAlign w:val="center"/>
                <w:hideMark/>
              </w:tcPr>
            </w:tcPrChange>
          </w:tcPr>
          <w:p w14:paraId="71703296" w14:textId="77777777" w:rsidR="00223505" w:rsidRPr="006F4D85" w:rsidRDefault="00223505" w:rsidP="00AA4E81">
            <w:pPr>
              <w:keepNext/>
              <w:spacing w:after="0"/>
              <w:rPr>
                <w:rFonts w:ascii="Arial" w:eastAsia="Calibri" w:hAnsi="Arial" w:cs="Arial"/>
                <w:sz w:val="18"/>
                <w:szCs w:val="22"/>
                <w:lang w:val="en-US"/>
              </w:rPr>
            </w:pPr>
          </w:p>
        </w:tc>
      </w:tr>
      <w:tr w:rsidR="00223505" w:rsidRPr="006F4D85" w14:paraId="401237DF" w14:textId="77777777" w:rsidTr="00AA4E81">
        <w:trPr>
          <w:jc w:val="center"/>
          <w:trPrChange w:id="1026" w:author="Karajani Bledar 1SI1" w:date="2021-08-27T22:44:00Z">
            <w:trPr>
              <w:jc w:val="center"/>
            </w:trPr>
          </w:trPrChange>
        </w:trPr>
        <w:tc>
          <w:tcPr>
            <w:tcW w:w="3673" w:type="dxa"/>
            <w:tcBorders>
              <w:top w:val="single" w:sz="4" w:space="0" w:color="auto"/>
              <w:left w:val="single" w:sz="4" w:space="0" w:color="auto"/>
              <w:bottom w:val="single" w:sz="4" w:space="0" w:color="auto"/>
              <w:right w:val="single" w:sz="4" w:space="0" w:color="auto"/>
            </w:tcBorders>
            <w:hideMark/>
            <w:tcPrChange w:id="1027" w:author="Karajani Bledar 1SI1" w:date="2021-08-27T22:44:00Z">
              <w:tcPr>
                <w:tcW w:w="3673" w:type="dxa"/>
                <w:tcBorders>
                  <w:top w:val="single" w:sz="4" w:space="0" w:color="auto"/>
                  <w:left w:val="single" w:sz="4" w:space="0" w:color="auto"/>
                  <w:bottom w:val="single" w:sz="4" w:space="0" w:color="auto"/>
                  <w:right w:val="single" w:sz="4" w:space="0" w:color="auto"/>
                </w:tcBorders>
                <w:hideMark/>
              </w:tcPr>
            </w:tcPrChange>
          </w:tcPr>
          <w:p w14:paraId="6F646F9E" w14:textId="77777777" w:rsidR="00223505" w:rsidRPr="006F4D85" w:rsidRDefault="00223505" w:rsidP="00AA4E81">
            <w:pPr>
              <w:pStyle w:val="TAL"/>
              <w:rPr>
                <w:rFonts w:cs="Arial"/>
                <w:lang w:val="en-US"/>
              </w:rPr>
            </w:pPr>
            <w:r w:rsidRPr="006F4D85">
              <w:rPr>
                <w:rFonts w:cs="Arial"/>
                <w:szCs w:val="18"/>
              </w:rPr>
              <w:t>EPRE ratio of PDSCH_DMRS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Change w:id="1028" w:author="Karajani Bledar 1SI1" w:date="2021-08-27T22:44:00Z">
              <w:tcPr>
                <w:tcW w:w="1258" w:type="dxa"/>
                <w:vMerge/>
                <w:tcBorders>
                  <w:top w:val="single" w:sz="4" w:space="0" w:color="auto"/>
                  <w:left w:val="single" w:sz="4" w:space="0" w:color="auto"/>
                  <w:bottom w:val="single" w:sz="4" w:space="0" w:color="auto"/>
                  <w:right w:val="single" w:sz="4" w:space="0" w:color="auto"/>
                </w:tcBorders>
                <w:vAlign w:val="center"/>
                <w:hideMark/>
              </w:tcPr>
            </w:tcPrChange>
          </w:tcPr>
          <w:p w14:paraId="7B1AF668" w14:textId="77777777" w:rsidR="00223505" w:rsidRPr="006F4D85" w:rsidRDefault="00223505" w:rsidP="00AA4E81">
            <w:pPr>
              <w:keepNext/>
              <w:spacing w:after="0"/>
              <w:rPr>
                <w:rFonts w:ascii="Arial" w:eastAsia="Calibri" w:hAnsi="Arial" w:cs="Arial"/>
                <w:sz w:val="18"/>
                <w:szCs w:val="22"/>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Change w:id="1029" w:author="Karajani Bledar 1SI1" w:date="2021-08-27T22:44:00Z">
              <w:tcPr>
                <w:tcW w:w="792" w:type="dxa"/>
                <w:vMerge/>
                <w:tcBorders>
                  <w:top w:val="single" w:sz="4" w:space="0" w:color="auto"/>
                  <w:left w:val="single" w:sz="4" w:space="0" w:color="auto"/>
                  <w:bottom w:val="single" w:sz="4" w:space="0" w:color="auto"/>
                  <w:right w:val="single" w:sz="4" w:space="0" w:color="auto"/>
                </w:tcBorders>
                <w:vAlign w:val="center"/>
                <w:hideMark/>
              </w:tcPr>
            </w:tcPrChange>
          </w:tcPr>
          <w:p w14:paraId="546BF748" w14:textId="77777777" w:rsidR="00223505" w:rsidRPr="006F4D85" w:rsidRDefault="00223505" w:rsidP="00AA4E81">
            <w:pPr>
              <w:keepNext/>
              <w:spacing w:after="0"/>
              <w:rPr>
                <w:rFonts w:ascii="Arial" w:eastAsia="Calibri" w:hAnsi="Arial" w:cs="Arial"/>
                <w:sz w:val="18"/>
                <w:szCs w:val="22"/>
                <w:lang w:val="en-US"/>
              </w:rPr>
            </w:pPr>
          </w:p>
        </w:tc>
        <w:tc>
          <w:tcPr>
            <w:tcW w:w="796" w:type="dxa"/>
            <w:vMerge/>
            <w:tcBorders>
              <w:top w:val="single" w:sz="4" w:space="0" w:color="auto"/>
              <w:left w:val="single" w:sz="4" w:space="0" w:color="auto"/>
              <w:bottom w:val="single" w:sz="4" w:space="0" w:color="auto"/>
              <w:right w:val="single" w:sz="4" w:space="0" w:color="auto"/>
            </w:tcBorders>
            <w:vAlign w:val="center"/>
            <w:hideMark/>
            <w:tcPrChange w:id="1030" w:author="Karajani Bledar 1SI1" w:date="2021-08-27T22:44:00Z">
              <w:tcPr>
                <w:tcW w:w="83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4CFA569A" w14:textId="77777777" w:rsidR="00223505" w:rsidRPr="006F4D85" w:rsidRDefault="00223505" w:rsidP="00AA4E81">
            <w:pPr>
              <w:keepNext/>
              <w:spacing w:after="0"/>
              <w:rPr>
                <w:rFonts w:ascii="Arial" w:eastAsia="Calibri" w:hAnsi="Arial" w:cs="Arial"/>
                <w:sz w:val="18"/>
                <w:szCs w:val="22"/>
                <w:lang w:val="en-US"/>
              </w:rPr>
            </w:pPr>
          </w:p>
        </w:tc>
        <w:tc>
          <w:tcPr>
            <w:tcW w:w="866" w:type="dxa"/>
            <w:vMerge/>
            <w:tcBorders>
              <w:top w:val="single" w:sz="4" w:space="0" w:color="auto"/>
              <w:left w:val="single" w:sz="4" w:space="0" w:color="auto"/>
              <w:bottom w:val="single" w:sz="4" w:space="0" w:color="auto"/>
              <w:right w:val="single" w:sz="4" w:space="0" w:color="auto"/>
            </w:tcBorders>
            <w:vAlign w:val="center"/>
            <w:hideMark/>
            <w:tcPrChange w:id="1031" w:author="Karajani Bledar 1SI1" w:date="2021-08-27T22:44: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3AD93CCB" w14:textId="77777777" w:rsidR="00223505" w:rsidRPr="006F4D85" w:rsidRDefault="00223505" w:rsidP="00AA4E81">
            <w:pPr>
              <w:keepNext/>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Change w:id="1032" w:author="Karajani Bledar 1SI1" w:date="2021-08-27T22:44:00Z">
              <w:tcPr>
                <w:tcW w:w="832" w:type="dxa"/>
                <w:vMerge/>
                <w:tcBorders>
                  <w:top w:val="single" w:sz="4" w:space="0" w:color="auto"/>
                  <w:left w:val="single" w:sz="4" w:space="0" w:color="auto"/>
                  <w:bottom w:val="single" w:sz="4" w:space="0" w:color="auto"/>
                  <w:right w:val="single" w:sz="4" w:space="0" w:color="auto"/>
                </w:tcBorders>
                <w:vAlign w:val="center"/>
                <w:hideMark/>
              </w:tcPr>
            </w:tcPrChange>
          </w:tcPr>
          <w:p w14:paraId="3AFE1256" w14:textId="77777777" w:rsidR="00223505" w:rsidRPr="006F4D85" w:rsidRDefault="00223505" w:rsidP="00AA4E81">
            <w:pPr>
              <w:keepNext/>
              <w:spacing w:after="0"/>
              <w:rPr>
                <w:rFonts w:ascii="Arial" w:eastAsia="Calibri" w:hAnsi="Arial" w:cs="Arial"/>
                <w:sz w:val="18"/>
                <w:szCs w:val="22"/>
                <w:lang w:val="en-US"/>
              </w:rPr>
            </w:pPr>
          </w:p>
        </w:tc>
      </w:tr>
      <w:tr w:rsidR="00223505" w:rsidRPr="006F4D85" w14:paraId="21743D9D" w14:textId="77777777" w:rsidTr="00AA4E81">
        <w:trPr>
          <w:jc w:val="center"/>
          <w:trPrChange w:id="1033" w:author="Karajani Bledar 1SI1" w:date="2021-08-27T22:44:00Z">
            <w:trPr>
              <w:jc w:val="center"/>
            </w:trPr>
          </w:trPrChange>
        </w:trPr>
        <w:tc>
          <w:tcPr>
            <w:tcW w:w="3673" w:type="dxa"/>
            <w:tcBorders>
              <w:top w:val="single" w:sz="4" w:space="0" w:color="auto"/>
              <w:left w:val="single" w:sz="4" w:space="0" w:color="auto"/>
              <w:bottom w:val="single" w:sz="4" w:space="0" w:color="auto"/>
              <w:right w:val="single" w:sz="4" w:space="0" w:color="auto"/>
            </w:tcBorders>
            <w:hideMark/>
            <w:tcPrChange w:id="1034" w:author="Karajani Bledar 1SI1" w:date="2021-08-27T22:44:00Z">
              <w:tcPr>
                <w:tcW w:w="3673" w:type="dxa"/>
                <w:tcBorders>
                  <w:top w:val="single" w:sz="4" w:space="0" w:color="auto"/>
                  <w:left w:val="single" w:sz="4" w:space="0" w:color="auto"/>
                  <w:bottom w:val="single" w:sz="4" w:space="0" w:color="auto"/>
                  <w:right w:val="single" w:sz="4" w:space="0" w:color="auto"/>
                </w:tcBorders>
                <w:hideMark/>
              </w:tcPr>
            </w:tcPrChange>
          </w:tcPr>
          <w:p w14:paraId="15F63C8F" w14:textId="77777777" w:rsidR="00223505" w:rsidRPr="006F4D85" w:rsidRDefault="00223505" w:rsidP="00AA4E81">
            <w:pPr>
              <w:pStyle w:val="TAL"/>
              <w:rPr>
                <w:rFonts w:cs="Arial"/>
                <w:lang w:val="en-US"/>
              </w:rPr>
            </w:pPr>
            <w:r w:rsidRPr="006F4D85">
              <w:rPr>
                <w:rFonts w:cs="Arial"/>
                <w:szCs w:val="18"/>
              </w:rPr>
              <w:t>EPRE ratio of PDSCH to PDSCH_DMRS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Change w:id="1035" w:author="Karajani Bledar 1SI1" w:date="2021-08-27T22:44:00Z">
              <w:tcPr>
                <w:tcW w:w="1258" w:type="dxa"/>
                <w:vMerge/>
                <w:tcBorders>
                  <w:top w:val="single" w:sz="4" w:space="0" w:color="auto"/>
                  <w:left w:val="single" w:sz="4" w:space="0" w:color="auto"/>
                  <w:bottom w:val="single" w:sz="4" w:space="0" w:color="auto"/>
                  <w:right w:val="single" w:sz="4" w:space="0" w:color="auto"/>
                </w:tcBorders>
                <w:vAlign w:val="center"/>
                <w:hideMark/>
              </w:tcPr>
            </w:tcPrChange>
          </w:tcPr>
          <w:p w14:paraId="227DE58F" w14:textId="77777777" w:rsidR="00223505" w:rsidRPr="006F4D85" w:rsidRDefault="00223505" w:rsidP="00AA4E81">
            <w:pPr>
              <w:keepNext/>
              <w:spacing w:after="0"/>
              <w:rPr>
                <w:rFonts w:ascii="Arial" w:eastAsia="Calibri" w:hAnsi="Arial" w:cs="Arial"/>
                <w:sz w:val="18"/>
                <w:szCs w:val="22"/>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Change w:id="1036" w:author="Karajani Bledar 1SI1" w:date="2021-08-27T22:44:00Z">
              <w:tcPr>
                <w:tcW w:w="792" w:type="dxa"/>
                <w:vMerge/>
                <w:tcBorders>
                  <w:top w:val="single" w:sz="4" w:space="0" w:color="auto"/>
                  <w:left w:val="single" w:sz="4" w:space="0" w:color="auto"/>
                  <w:bottom w:val="single" w:sz="4" w:space="0" w:color="auto"/>
                  <w:right w:val="single" w:sz="4" w:space="0" w:color="auto"/>
                </w:tcBorders>
                <w:vAlign w:val="center"/>
                <w:hideMark/>
              </w:tcPr>
            </w:tcPrChange>
          </w:tcPr>
          <w:p w14:paraId="52DC6DD9" w14:textId="77777777" w:rsidR="00223505" w:rsidRPr="006F4D85" w:rsidRDefault="00223505" w:rsidP="00AA4E81">
            <w:pPr>
              <w:keepNext/>
              <w:spacing w:after="0"/>
              <w:rPr>
                <w:rFonts w:ascii="Arial" w:eastAsia="Calibri" w:hAnsi="Arial" w:cs="Arial"/>
                <w:sz w:val="18"/>
                <w:szCs w:val="22"/>
                <w:lang w:val="en-US"/>
              </w:rPr>
            </w:pPr>
          </w:p>
        </w:tc>
        <w:tc>
          <w:tcPr>
            <w:tcW w:w="796" w:type="dxa"/>
            <w:vMerge/>
            <w:tcBorders>
              <w:top w:val="single" w:sz="4" w:space="0" w:color="auto"/>
              <w:left w:val="single" w:sz="4" w:space="0" w:color="auto"/>
              <w:bottom w:val="single" w:sz="4" w:space="0" w:color="auto"/>
              <w:right w:val="single" w:sz="4" w:space="0" w:color="auto"/>
            </w:tcBorders>
            <w:vAlign w:val="center"/>
            <w:hideMark/>
            <w:tcPrChange w:id="1037" w:author="Karajani Bledar 1SI1" w:date="2021-08-27T22:44:00Z">
              <w:tcPr>
                <w:tcW w:w="83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6D6F01EF" w14:textId="77777777" w:rsidR="00223505" w:rsidRPr="006F4D85" w:rsidRDefault="00223505" w:rsidP="00AA4E81">
            <w:pPr>
              <w:keepNext/>
              <w:spacing w:after="0"/>
              <w:rPr>
                <w:rFonts w:ascii="Arial" w:eastAsia="Calibri" w:hAnsi="Arial" w:cs="Arial"/>
                <w:sz w:val="18"/>
                <w:szCs w:val="22"/>
                <w:lang w:val="en-US"/>
              </w:rPr>
            </w:pPr>
          </w:p>
        </w:tc>
        <w:tc>
          <w:tcPr>
            <w:tcW w:w="866" w:type="dxa"/>
            <w:vMerge/>
            <w:tcBorders>
              <w:top w:val="single" w:sz="4" w:space="0" w:color="auto"/>
              <w:left w:val="single" w:sz="4" w:space="0" w:color="auto"/>
              <w:bottom w:val="single" w:sz="4" w:space="0" w:color="auto"/>
              <w:right w:val="single" w:sz="4" w:space="0" w:color="auto"/>
            </w:tcBorders>
            <w:vAlign w:val="center"/>
            <w:hideMark/>
            <w:tcPrChange w:id="1038" w:author="Karajani Bledar 1SI1" w:date="2021-08-27T22:44: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56AA2170" w14:textId="77777777" w:rsidR="00223505" w:rsidRPr="006F4D85" w:rsidRDefault="00223505" w:rsidP="00AA4E81">
            <w:pPr>
              <w:keepNext/>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Change w:id="1039" w:author="Karajani Bledar 1SI1" w:date="2021-08-27T22:44:00Z">
              <w:tcPr>
                <w:tcW w:w="832" w:type="dxa"/>
                <w:vMerge/>
                <w:tcBorders>
                  <w:top w:val="single" w:sz="4" w:space="0" w:color="auto"/>
                  <w:left w:val="single" w:sz="4" w:space="0" w:color="auto"/>
                  <w:bottom w:val="single" w:sz="4" w:space="0" w:color="auto"/>
                  <w:right w:val="single" w:sz="4" w:space="0" w:color="auto"/>
                </w:tcBorders>
                <w:vAlign w:val="center"/>
                <w:hideMark/>
              </w:tcPr>
            </w:tcPrChange>
          </w:tcPr>
          <w:p w14:paraId="57D1AA04" w14:textId="77777777" w:rsidR="00223505" w:rsidRPr="006F4D85" w:rsidRDefault="00223505" w:rsidP="00AA4E81">
            <w:pPr>
              <w:keepNext/>
              <w:spacing w:after="0"/>
              <w:rPr>
                <w:rFonts w:ascii="Arial" w:eastAsia="Calibri" w:hAnsi="Arial" w:cs="Arial"/>
                <w:sz w:val="18"/>
                <w:szCs w:val="22"/>
                <w:lang w:val="en-US"/>
              </w:rPr>
            </w:pPr>
          </w:p>
        </w:tc>
      </w:tr>
      <w:tr w:rsidR="00223505" w:rsidRPr="006F4D85" w14:paraId="2C82FC3A" w14:textId="77777777" w:rsidTr="00AA4E81">
        <w:trPr>
          <w:jc w:val="center"/>
          <w:trPrChange w:id="1040" w:author="Karajani Bledar 1SI1" w:date="2021-08-27T22:44:00Z">
            <w:trPr>
              <w:jc w:val="center"/>
            </w:trPr>
          </w:trPrChange>
        </w:trPr>
        <w:tc>
          <w:tcPr>
            <w:tcW w:w="3673" w:type="dxa"/>
            <w:tcBorders>
              <w:top w:val="single" w:sz="4" w:space="0" w:color="auto"/>
              <w:left w:val="single" w:sz="4" w:space="0" w:color="auto"/>
              <w:bottom w:val="single" w:sz="4" w:space="0" w:color="auto"/>
              <w:right w:val="single" w:sz="4" w:space="0" w:color="auto"/>
            </w:tcBorders>
            <w:hideMark/>
            <w:tcPrChange w:id="1041" w:author="Karajani Bledar 1SI1" w:date="2021-08-27T22:44:00Z">
              <w:tcPr>
                <w:tcW w:w="3673" w:type="dxa"/>
                <w:tcBorders>
                  <w:top w:val="single" w:sz="4" w:space="0" w:color="auto"/>
                  <w:left w:val="single" w:sz="4" w:space="0" w:color="auto"/>
                  <w:bottom w:val="single" w:sz="4" w:space="0" w:color="auto"/>
                  <w:right w:val="single" w:sz="4" w:space="0" w:color="auto"/>
                </w:tcBorders>
                <w:hideMark/>
              </w:tcPr>
            </w:tcPrChange>
          </w:tcPr>
          <w:p w14:paraId="036C6191" w14:textId="77777777" w:rsidR="00223505" w:rsidRPr="006F4D85" w:rsidRDefault="00223505" w:rsidP="00AA4E81">
            <w:pPr>
              <w:pStyle w:val="TAL"/>
              <w:rPr>
                <w:rFonts w:cs="Arial"/>
                <w:lang w:val="en-US"/>
              </w:rPr>
            </w:pPr>
            <w:r w:rsidRPr="006F4D85">
              <w:rPr>
                <w:rFonts w:eastAsia="Malgun Gothic" w:cs="Arial"/>
                <w:szCs w:val="18"/>
                <w:lang w:val="en-US"/>
              </w:rPr>
              <w:t>EPRE ratio of OCNG DMRS to SSS</w:t>
            </w:r>
            <w:r w:rsidRPr="006F4D85">
              <w:rPr>
                <w:rFonts w:eastAsia="Malgun Gothic" w:cs="Arial"/>
                <w:szCs w:val="18"/>
                <w:vertAlign w:val="superscript"/>
                <w:lang w:val="en-US"/>
              </w:rPr>
              <w:t>Note 1</w:t>
            </w:r>
          </w:p>
        </w:tc>
        <w:tc>
          <w:tcPr>
            <w:tcW w:w="1258" w:type="dxa"/>
            <w:vMerge/>
            <w:tcBorders>
              <w:top w:val="single" w:sz="4" w:space="0" w:color="auto"/>
              <w:left w:val="single" w:sz="4" w:space="0" w:color="auto"/>
              <w:bottom w:val="single" w:sz="4" w:space="0" w:color="auto"/>
              <w:right w:val="single" w:sz="4" w:space="0" w:color="auto"/>
            </w:tcBorders>
            <w:vAlign w:val="center"/>
            <w:hideMark/>
            <w:tcPrChange w:id="1042" w:author="Karajani Bledar 1SI1" w:date="2021-08-27T22:44:00Z">
              <w:tcPr>
                <w:tcW w:w="1258" w:type="dxa"/>
                <w:vMerge/>
                <w:tcBorders>
                  <w:top w:val="single" w:sz="4" w:space="0" w:color="auto"/>
                  <w:left w:val="single" w:sz="4" w:space="0" w:color="auto"/>
                  <w:bottom w:val="single" w:sz="4" w:space="0" w:color="auto"/>
                  <w:right w:val="single" w:sz="4" w:space="0" w:color="auto"/>
                </w:tcBorders>
                <w:vAlign w:val="center"/>
                <w:hideMark/>
              </w:tcPr>
            </w:tcPrChange>
          </w:tcPr>
          <w:p w14:paraId="6FE7AD9F" w14:textId="77777777" w:rsidR="00223505" w:rsidRPr="006F4D85" w:rsidRDefault="00223505" w:rsidP="00AA4E81">
            <w:pPr>
              <w:keepNext/>
              <w:spacing w:after="0"/>
              <w:rPr>
                <w:rFonts w:ascii="Arial" w:eastAsia="Calibri" w:hAnsi="Arial" w:cs="Arial"/>
                <w:sz w:val="18"/>
                <w:szCs w:val="22"/>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Change w:id="1043" w:author="Karajani Bledar 1SI1" w:date="2021-08-27T22:44:00Z">
              <w:tcPr>
                <w:tcW w:w="792" w:type="dxa"/>
                <w:vMerge/>
                <w:tcBorders>
                  <w:top w:val="single" w:sz="4" w:space="0" w:color="auto"/>
                  <w:left w:val="single" w:sz="4" w:space="0" w:color="auto"/>
                  <w:bottom w:val="single" w:sz="4" w:space="0" w:color="auto"/>
                  <w:right w:val="single" w:sz="4" w:space="0" w:color="auto"/>
                </w:tcBorders>
                <w:vAlign w:val="center"/>
                <w:hideMark/>
              </w:tcPr>
            </w:tcPrChange>
          </w:tcPr>
          <w:p w14:paraId="25FCA493" w14:textId="77777777" w:rsidR="00223505" w:rsidRPr="006F4D85" w:rsidRDefault="00223505" w:rsidP="00AA4E81">
            <w:pPr>
              <w:keepNext/>
              <w:spacing w:after="0"/>
              <w:rPr>
                <w:rFonts w:ascii="Arial" w:eastAsia="Calibri" w:hAnsi="Arial" w:cs="Arial"/>
                <w:sz w:val="18"/>
                <w:szCs w:val="22"/>
                <w:lang w:val="en-US"/>
              </w:rPr>
            </w:pPr>
          </w:p>
        </w:tc>
        <w:tc>
          <w:tcPr>
            <w:tcW w:w="796" w:type="dxa"/>
            <w:vMerge/>
            <w:tcBorders>
              <w:top w:val="single" w:sz="4" w:space="0" w:color="auto"/>
              <w:left w:val="single" w:sz="4" w:space="0" w:color="auto"/>
              <w:bottom w:val="single" w:sz="4" w:space="0" w:color="auto"/>
              <w:right w:val="single" w:sz="4" w:space="0" w:color="auto"/>
            </w:tcBorders>
            <w:vAlign w:val="center"/>
            <w:hideMark/>
            <w:tcPrChange w:id="1044" w:author="Karajani Bledar 1SI1" w:date="2021-08-27T22:44:00Z">
              <w:tcPr>
                <w:tcW w:w="83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68425FF6" w14:textId="77777777" w:rsidR="00223505" w:rsidRPr="006F4D85" w:rsidRDefault="00223505" w:rsidP="00AA4E81">
            <w:pPr>
              <w:keepNext/>
              <w:spacing w:after="0"/>
              <w:rPr>
                <w:rFonts w:ascii="Arial" w:eastAsia="Calibri" w:hAnsi="Arial" w:cs="Arial"/>
                <w:sz w:val="18"/>
                <w:szCs w:val="22"/>
                <w:lang w:val="en-US"/>
              </w:rPr>
            </w:pPr>
          </w:p>
        </w:tc>
        <w:tc>
          <w:tcPr>
            <w:tcW w:w="866" w:type="dxa"/>
            <w:vMerge/>
            <w:tcBorders>
              <w:top w:val="single" w:sz="4" w:space="0" w:color="auto"/>
              <w:left w:val="single" w:sz="4" w:space="0" w:color="auto"/>
              <w:bottom w:val="single" w:sz="4" w:space="0" w:color="auto"/>
              <w:right w:val="single" w:sz="4" w:space="0" w:color="auto"/>
            </w:tcBorders>
            <w:vAlign w:val="center"/>
            <w:hideMark/>
            <w:tcPrChange w:id="1045" w:author="Karajani Bledar 1SI1" w:date="2021-08-27T22:44: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556841EC" w14:textId="77777777" w:rsidR="00223505" w:rsidRPr="006F4D85" w:rsidRDefault="00223505" w:rsidP="00AA4E81">
            <w:pPr>
              <w:keepNext/>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Change w:id="1046" w:author="Karajani Bledar 1SI1" w:date="2021-08-27T22:44:00Z">
              <w:tcPr>
                <w:tcW w:w="832" w:type="dxa"/>
                <w:vMerge/>
                <w:tcBorders>
                  <w:top w:val="single" w:sz="4" w:space="0" w:color="auto"/>
                  <w:left w:val="single" w:sz="4" w:space="0" w:color="auto"/>
                  <w:bottom w:val="single" w:sz="4" w:space="0" w:color="auto"/>
                  <w:right w:val="single" w:sz="4" w:space="0" w:color="auto"/>
                </w:tcBorders>
                <w:vAlign w:val="center"/>
                <w:hideMark/>
              </w:tcPr>
            </w:tcPrChange>
          </w:tcPr>
          <w:p w14:paraId="1BB5E79C" w14:textId="77777777" w:rsidR="00223505" w:rsidRPr="006F4D85" w:rsidRDefault="00223505" w:rsidP="00AA4E81">
            <w:pPr>
              <w:keepNext/>
              <w:spacing w:after="0"/>
              <w:rPr>
                <w:rFonts w:ascii="Arial" w:eastAsia="Calibri" w:hAnsi="Arial" w:cs="Arial"/>
                <w:sz w:val="18"/>
                <w:szCs w:val="22"/>
                <w:lang w:val="en-US"/>
              </w:rPr>
            </w:pPr>
          </w:p>
        </w:tc>
      </w:tr>
      <w:tr w:rsidR="00223505" w:rsidRPr="006F4D85" w14:paraId="27087D86" w14:textId="77777777" w:rsidTr="00AA4E81">
        <w:trPr>
          <w:trHeight w:val="441"/>
          <w:jc w:val="center"/>
          <w:trPrChange w:id="1047" w:author="Karajani Bledar 1SI1" w:date="2021-08-27T22:44:00Z">
            <w:trPr>
              <w:trHeight w:val="441"/>
              <w:jc w:val="center"/>
            </w:trPr>
          </w:trPrChange>
        </w:trPr>
        <w:tc>
          <w:tcPr>
            <w:tcW w:w="3673" w:type="dxa"/>
            <w:tcBorders>
              <w:top w:val="single" w:sz="4" w:space="0" w:color="auto"/>
              <w:left w:val="single" w:sz="4" w:space="0" w:color="auto"/>
              <w:bottom w:val="single" w:sz="4" w:space="0" w:color="auto"/>
              <w:right w:val="single" w:sz="4" w:space="0" w:color="auto"/>
            </w:tcBorders>
            <w:hideMark/>
            <w:tcPrChange w:id="1048" w:author="Karajani Bledar 1SI1" w:date="2021-08-27T22:44:00Z">
              <w:tcPr>
                <w:tcW w:w="3673" w:type="dxa"/>
                <w:tcBorders>
                  <w:top w:val="single" w:sz="4" w:space="0" w:color="auto"/>
                  <w:left w:val="single" w:sz="4" w:space="0" w:color="auto"/>
                  <w:bottom w:val="single" w:sz="4" w:space="0" w:color="auto"/>
                  <w:right w:val="single" w:sz="4" w:space="0" w:color="auto"/>
                </w:tcBorders>
                <w:hideMark/>
              </w:tcPr>
            </w:tcPrChange>
          </w:tcPr>
          <w:p w14:paraId="38130B85" w14:textId="77777777" w:rsidR="00223505" w:rsidRPr="006F4D85" w:rsidRDefault="00223505" w:rsidP="00AA4E81">
            <w:pPr>
              <w:pStyle w:val="TAL"/>
              <w:rPr>
                <w:rFonts w:cs="Arial"/>
                <w:lang w:val="en-US"/>
              </w:rPr>
            </w:pPr>
            <w:r w:rsidRPr="006F4D85">
              <w:rPr>
                <w:rFonts w:eastAsia="Malgun Gothic" w:cs="Arial"/>
                <w:szCs w:val="18"/>
                <w:lang w:val="en-US"/>
              </w:rPr>
              <w:t>EPRE ratio of OCNG to OCNG DMRS</w:t>
            </w:r>
            <w:r w:rsidRPr="006F4D85">
              <w:rPr>
                <w:rFonts w:eastAsia="Malgun Gothic" w:cs="Arial"/>
                <w:szCs w:val="18"/>
                <w:vertAlign w:val="superscript"/>
                <w:lang w:val="en-US"/>
              </w:rPr>
              <w:t xml:space="preserve"> Note 1</w:t>
            </w:r>
          </w:p>
        </w:tc>
        <w:tc>
          <w:tcPr>
            <w:tcW w:w="1258" w:type="dxa"/>
            <w:vMerge/>
            <w:tcBorders>
              <w:top w:val="single" w:sz="4" w:space="0" w:color="auto"/>
              <w:left w:val="single" w:sz="4" w:space="0" w:color="auto"/>
              <w:bottom w:val="single" w:sz="4" w:space="0" w:color="auto"/>
              <w:right w:val="single" w:sz="4" w:space="0" w:color="auto"/>
            </w:tcBorders>
            <w:vAlign w:val="center"/>
            <w:hideMark/>
            <w:tcPrChange w:id="1049" w:author="Karajani Bledar 1SI1" w:date="2021-08-27T22:44:00Z">
              <w:tcPr>
                <w:tcW w:w="1258" w:type="dxa"/>
                <w:vMerge/>
                <w:tcBorders>
                  <w:top w:val="single" w:sz="4" w:space="0" w:color="auto"/>
                  <w:left w:val="single" w:sz="4" w:space="0" w:color="auto"/>
                  <w:bottom w:val="single" w:sz="4" w:space="0" w:color="auto"/>
                  <w:right w:val="single" w:sz="4" w:space="0" w:color="auto"/>
                </w:tcBorders>
                <w:vAlign w:val="center"/>
                <w:hideMark/>
              </w:tcPr>
            </w:tcPrChange>
          </w:tcPr>
          <w:p w14:paraId="4DADCDF9" w14:textId="77777777" w:rsidR="00223505" w:rsidRPr="006F4D85" w:rsidRDefault="00223505" w:rsidP="00AA4E81">
            <w:pPr>
              <w:keepNext/>
              <w:spacing w:after="0"/>
              <w:rPr>
                <w:rFonts w:ascii="Arial" w:eastAsia="Calibri" w:hAnsi="Arial" w:cs="Arial"/>
                <w:sz w:val="18"/>
                <w:szCs w:val="22"/>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Change w:id="1050" w:author="Karajani Bledar 1SI1" w:date="2021-08-27T22:44:00Z">
              <w:tcPr>
                <w:tcW w:w="792" w:type="dxa"/>
                <w:vMerge/>
                <w:tcBorders>
                  <w:top w:val="single" w:sz="4" w:space="0" w:color="auto"/>
                  <w:left w:val="single" w:sz="4" w:space="0" w:color="auto"/>
                  <w:bottom w:val="single" w:sz="4" w:space="0" w:color="auto"/>
                  <w:right w:val="single" w:sz="4" w:space="0" w:color="auto"/>
                </w:tcBorders>
                <w:vAlign w:val="center"/>
                <w:hideMark/>
              </w:tcPr>
            </w:tcPrChange>
          </w:tcPr>
          <w:p w14:paraId="1FC3AF70" w14:textId="77777777" w:rsidR="00223505" w:rsidRPr="006F4D85" w:rsidRDefault="00223505" w:rsidP="00AA4E81">
            <w:pPr>
              <w:keepNext/>
              <w:spacing w:after="0"/>
              <w:rPr>
                <w:rFonts w:ascii="Arial" w:eastAsia="Calibri" w:hAnsi="Arial" w:cs="Arial"/>
                <w:sz w:val="18"/>
                <w:szCs w:val="22"/>
                <w:lang w:val="en-US"/>
              </w:rPr>
            </w:pPr>
          </w:p>
        </w:tc>
        <w:tc>
          <w:tcPr>
            <w:tcW w:w="796" w:type="dxa"/>
            <w:vMerge/>
            <w:tcBorders>
              <w:top w:val="single" w:sz="4" w:space="0" w:color="auto"/>
              <w:left w:val="single" w:sz="4" w:space="0" w:color="auto"/>
              <w:bottom w:val="single" w:sz="4" w:space="0" w:color="auto"/>
              <w:right w:val="single" w:sz="4" w:space="0" w:color="auto"/>
            </w:tcBorders>
            <w:vAlign w:val="center"/>
            <w:hideMark/>
            <w:tcPrChange w:id="1051" w:author="Karajani Bledar 1SI1" w:date="2021-08-27T22:44:00Z">
              <w:tcPr>
                <w:tcW w:w="83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312E1755" w14:textId="77777777" w:rsidR="00223505" w:rsidRPr="006F4D85" w:rsidRDefault="00223505" w:rsidP="00AA4E81">
            <w:pPr>
              <w:keepNext/>
              <w:spacing w:after="0"/>
              <w:rPr>
                <w:rFonts w:ascii="Arial" w:eastAsia="Calibri" w:hAnsi="Arial" w:cs="Arial"/>
                <w:sz w:val="18"/>
                <w:szCs w:val="22"/>
                <w:lang w:val="en-US"/>
              </w:rPr>
            </w:pPr>
          </w:p>
        </w:tc>
        <w:tc>
          <w:tcPr>
            <w:tcW w:w="866" w:type="dxa"/>
            <w:vMerge/>
            <w:tcBorders>
              <w:top w:val="single" w:sz="4" w:space="0" w:color="auto"/>
              <w:left w:val="single" w:sz="4" w:space="0" w:color="auto"/>
              <w:bottom w:val="single" w:sz="4" w:space="0" w:color="auto"/>
              <w:right w:val="single" w:sz="4" w:space="0" w:color="auto"/>
            </w:tcBorders>
            <w:vAlign w:val="center"/>
            <w:hideMark/>
            <w:tcPrChange w:id="1052" w:author="Karajani Bledar 1SI1" w:date="2021-08-27T22:44: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5041E1D5" w14:textId="77777777" w:rsidR="00223505" w:rsidRPr="006F4D85" w:rsidRDefault="00223505" w:rsidP="00AA4E81">
            <w:pPr>
              <w:keepNext/>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Change w:id="1053" w:author="Karajani Bledar 1SI1" w:date="2021-08-27T22:44:00Z">
              <w:tcPr>
                <w:tcW w:w="832" w:type="dxa"/>
                <w:vMerge/>
                <w:tcBorders>
                  <w:top w:val="single" w:sz="4" w:space="0" w:color="auto"/>
                  <w:left w:val="single" w:sz="4" w:space="0" w:color="auto"/>
                  <w:bottom w:val="single" w:sz="4" w:space="0" w:color="auto"/>
                  <w:right w:val="single" w:sz="4" w:space="0" w:color="auto"/>
                </w:tcBorders>
                <w:vAlign w:val="center"/>
                <w:hideMark/>
              </w:tcPr>
            </w:tcPrChange>
          </w:tcPr>
          <w:p w14:paraId="0A818CF0" w14:textId="77777777" w:rsidR="00223505" w:rsidRPr="006F4D85" w:rsidRDefault="00223505" w:rsidP="00AA4E81">
            <w:pPr>
              <w:keepNext/>
              <w:spacing w:after="0"/>
              <w:rPr>
                <w:rFonts w:ascii="Arial" w:eastAsia="Calibri" w:hAnsi="Arial" w:cs="Arial"/>
                <w:sz w:val="18"/>
                <w:szCs w:val="22"/>
                <w:lang w:val="en-US"/>
              </w:rPr>
            </w:pPr>
          </w:p>
        </w:tc>
      </w:tr>
      <w:tr w:rsidR="00223505" w:rsidRPr="009415E3" w14:paraId="73F595CD" w14:textId="77777777" w:rsidTr="00AA4E81">
        <w:trPr>
          <w:jc w:val="center"/>
          <w:ins w:id="1054" w:author="Karajani Bledar 1SI1" w:date="2021-08-27T22:44:00Z"/>
          <w:trPrChange w:id="1055" w:author="Karajani Bledar 1SI1" w:date="2021-08-27T22:44:00Z">
            <w:trPr>
              <w:jc w:val="center"/>
            </w:trPr>
          </w:trPrChange>
        </w:trPr>
        <w:tc>
          <w:tcPr>
            <w:tcW w:w="3673" w:type="dxa"/>
            <w:tcBorders>
              <w:top w:val="single" w:sz="4" w:space="0" w:color="auto"/>
              <w:left w:val="single" w:sz="4" w:space="0" w:color="auto"/>
              <w:bottom w:val="single" w:sz="4" w:space="0" w:color="auto"/>
              <w:right w:val="single" w:sz="4" w:space="0" w:color="auto"/>
            </w:tcBorders>
            <w:tcPrChange w:id="1056" w:author="Karajani Bledar 1SI1" w:date="2021-08-27T22:44:00Z">
              <w:tcPr>
                <w:tcW w:w="3673" w:type="dxa"/>
                <w:tcBorders>
                  <w:top w:val="single" w:sz="4" w:space="0" w:color="auto"/>
                  <w:left w:val="single" w:sz="4" w:space="0" w:color="auto"/>
                  <w:bottom w:val="single" w:sz="4" w:space="0" w:color="auto"/>
                  <w:right w:val="single" w:sz="4" w:space="0" w:color="auto"/>
                </w:tcBorders>
              </w:tcPr>
            </w:tcPrChange>
          </w:tcPr>
          <w:p w14:paraId="0BC44936" w14:textId="77777777" w:rsidR="00223505" w:rsidRPr="009415E3" w:rsidRDefault="00223505" w:rsidP="00AA4E81">
            <w:pPr>
              <w:pStyle w:val="TAL"/>
              <w:rPr>
                <w:ins w:id="1057" w:author="Karajani Bledar 1SI1" w:date="2021-08-27T22:44:00Z"/>
                <w:rFonts w:cs="v5.0.0"/>
              </w:rPr>
            </w:pPr>
            <w:ins w:id="1058" w:author="Karajani Bledar 1SI1" w:date="2021-08-27T22:44:00Z">
              <w:r w:rsidRPr="009415E3">
                <w:rPr>
                  <w:rFonts w:eastAsia="Calibri" w:cs="Arial"/>
                  <w:szCs w:val="22"/>
                  <w:lang w:val="en-US"/>
                </w:rPr>
                <w:t>Propagation conditions</w:t>
              </w:r>
            </w:ins>
          </w:p>
        </w:tc>
        <w:tc>
          <w:tcPr>
            <w:tcW w:w="1258" w:type="dxa"/>
            <w:tcBorders>
              <w:top w:val="single" w:sz="4" w:space="0" w:color="auto"/>
              <w:left w:val="single" w:sz="4" w:space="0" w:color="auto"/>
              <w:bottom w:val="single" w:sz="4" w:space="0" w:color="auto"/>
              <w:right w:val="single" w:sz="4" w:space="0" w:color="auto"/>
            </w:tcBorders>
            <w:vAlign w:val="center"/>
            <w:tcPrChange w:id="1059" w:author="Karajani Bledar 1SI1" w:date="2021-08-27T22:44:00Z">
              <w:tcPr>
                <w:tcW w:w="1258" w:type="dxa"/>
                <w:tcBorders>
                  <w:top w:val="single" w:sz="4" w:space="0" w:color="auto"/>
                  <w:left w:val="single" w:sz="4" w:space="0" w:color="auto"/>
                  <w:bottom w:val="single" w:sz="4" w:space="0" w:color="auto"/>
                  <w:right w:val="single" w:sz="4" w:space="0" w:color="auto"/>
                </w:tcBorders>
                <w:vAlign w:val="center"/>
              </w:tcPr>
            </w:tcPrChange>
          </w:tcPr>
          <w:p w14:paraId="043953B2" w14:textId="77777777" w:rsidR="00223505" w:rsidRPr="009415E3" w:rsidRDefault="00223505" w:rsidP="00AA4E81">
            <w:pPr>
              <w:pStyle w:val="TAC"/>
              <w:rPr>
                <w:ins w:id="1060" w:author="Karajani Bledar 1SI1" w:date="2021-08-27T22:44:00Z"/>
                <w:rFonts w:cs="Arial"/>
              </w:rPr>
            </w:pPr>
          </w:p>
        </w:tc>
        <w:tc>
          <w:tcPr>
            <w:tcW w:w="1588" w:type="dxa"/>
            <w:gridSpan w:val="2"/>
            <w:tcBorders>
              <w:top w:val="single" w:sz="4" w:space="0" w:color="auto"/>
              <w:left w:val="single" w:sz="4" w:space="0" w:color="auto"/>
              <w:bottom w:val="single" w:sz="4" w:space="0" w:color="auto"/>
              <w:right w:val="single" w:sz="4" w:space="0" w:color="auto"/>
            </w:tcBorders>
            <w:vAlign w:val="center"/>
            <w:tcPrChange w:id="1061" w:author="Karajani Bledar 1SI1" w:date="2021-08-27T22:44:00Z">
              <w:tcPr>
                <w:tcW w:w="1588" w:type="dxa"/>
                <w:gridSpan w:val="2"/>
                <w:tcBorders>
                  <w:top w:val="single" w:sz="4" w:space="0" w:color="auto"/>
                  <w:left w:val="single" w:sz="4" w:space="0" w:color="auto"/>
                  <w:bottom w:val="single" w:sz="4" w:space="0" w:color="auto"/>
                  <w:right w:val="single" w:sz="4" w:space="0" w:color="auto"/>
                </w:tcBorders>
                <w:vAlign w:val="center"/>
              </w:tcPr>
            </w:tcPrChange>
          </w:tcPr>
          <w:p w14:paraId="264C742F" w14:textId="77777777" w:rsidR="00223505" w:rsidRPr="009415E3" w:rsidRDefault="00223505" w:rsidP="00AA4E81">
            <w:pPr>
              <w:pStyle w:val="TAC"/>
              <w:rPr>
                <w:ins w:id="1062" w:author="Karajani Bledar 1SI1" w:date="2021-08-27T22:44:00Z"/>
                <w:rFonts w:cs="Arial"/>
              </w:rPr>
            </w:pPr>
            <w:ins w:id="1063" w:author="Karajani Bledar 1SI1" w:date="2021-08-27T22:44:00Z">
              <w:r w:rsidRPr="009415E3">
                <w:rPr>
                  <w:rFonts w:cs="Arial"/>
                  <w:szCs w:val="18"/>
                  <w:lang w:val="en-US"/>
                </w:rPr>
                <w:t>AWGN</w:t>
              </w:r>
            </w:ins>
          </w:p>
        </w:tc>
        <w:tc>
          <w:tcPr>
            <w:tcW w:w="1698" w:type="dxa"/>
            <w:gridSpan w:val="2"/>
            <w:tcBorders>
              <w:top w:val="single" w:sz="4" w:space="0" w:color="auto"/>
              <w:left w:val="single" w:sz="4" w:space="0" w:color="auto"/>
              <w:bottom w:val="single" w:sz="4" w:space="0" w:color="auto"/>
              <w:right w:val="single" w:sz="4" w:space="0" w:color="auto"/>
            </w:tcBorders>
            <w:vAlign w:val="center"/>
            <w:tcPrChange w:id="1064" w:author="Karajani Bledar 1SI1" w:date="2021-08-27T22:44:00Z">
              <w:tcPr>
                <w:tcW w:w="1698" w:type="dxa"/>
                <w:gridSpan w:val="3"/>
                <w:tcBorders>
                  <w:top w:val="single" w:sz="4" w:space="0" w:color="auto"/>
                  <w:left w:val="single" w:sz="4" w:space="0" w:color="auto"/>
                  <w:bottom w:val="single" w:sz="4" w:space="0" w:color="auto"/>
                  <w:right w:val="single" w:sz="4" w:space="0" w:color="auto"/>
                </w:tcBorders>
                <w:vAlign w:val="center"/>
              </w:tcPr>
            </w:tcPrChange>
          </w:tcPr>
          <w:p w14:paraId="5E120278" w14:textId="77777777" w:rsidR="00223505" w:rsidRPr="009415E3" w:rsidRDefault="00223505" w:rsidP="00AA4E81">
            <w:pPr>
              <w:pStyle w:val="TAC"/>
              <w:rPr>
                <w:ins w:id="1065" w:author="Karajani Bledar 1SI1" w:date="2021-08-27T22:44:00Z"/>
                <w:rFonts w:cs="Arial"/>
              </w:rPr>
            </w:pPr>
            <w:ins w:id="1066" w:author="Karajani Bledar 1SI1" w:date="2021-08-27T22:44:00Z">
              <w:r w:rsidRPr="009415E3">
                <w:rPr>
                  <w:rFonts w:cs="Arial"/>
                  <w:szCs w:val="18"/>
                  <w:lang w:val="en-US"/>
                </w:rPr>
                <w:t>AWGN</w:t>
              </w:r>
            </w:ins>
          </w:p>
        </w:tc>
      </w:tr>
      <w:tr w:rsidR="00223505" w:rsidRPr="009415E3" w14:paraId="4C51EA2D" w14:textId="77777777" w:rsidTr="00AA4E81">
        <w:trPr>
          <w:jc w:val="center"/>
          <w:ins w:id="1067" w:author="Karajani Bledar 1SI1" w:date="2021-08-27T22:44:00Z"/>
          <w:trPrChange w:id="1068" w:author="Karajani Bledar 1SI1" w:date="2021-08-27T22:44:00Z">
            <w:trPr>
              <w:jc w:val="center"/>
            </w:trPr>
          </w:trPrChange>
        </w:trPr>
        <w:tc>
          <w:tcPr>
            <w:tcW w:w="3673" w:type="dxa"/>
            <w:tcBorders>
              <w:top w:val="single" w:sz="4" w:space="0" w:color="auto"/>
              <w:left w:val="single" w:sz="4" w:space="0" w:color="auto"/>
              <w:bottom w:val="single" w:sz="4" w:space="0" w:color="auto"/>
              <w:right w:val="single" w:sz="4" w:space="0" w:color="auto"/>
            </w:tcBorders>
            <w:tcPrChange w:id="1069" w:author="Karajani Bledar 1SI1" w:date="2021-08-27T22:44:00Z">
              <w:tcPr>
                <w:tcW w:w="3673" w:type="dxa"/>
                <w:tcBorders>
                  <w:top w:val="single" w:sz="4" w:space="0" w:color="auto"/>
                  <w:left w:val="single" w:sz="4" w:space="0" w:color="auto"/>
                  <w:bottom w:val="single" w:sz="4" w:space="0" w:color="auto"/>
                  <w:right w:val="single" w:sz="4" w:space="0" w:color="auto"/>
                </w:tcBorders>
              </w:tcPr>
            </w:tcPrChange>
          </w:tcPr>
          <w:p w14:paraId="2F80BC01" w14:textId="77777777" w:rsidR="00223505" w:rsidRPr="009415E3" w:rsidRDefault="00223505" w:rsidP="00AA4E81">
            <w:pPr>
              <w:pStyle w:val="TAL"/>
              <w:rPr>
                <w:ins w:id="1070" w:author="Karajani Bledar 1SI1" w:date="2021-08-27T22:44:00Z"/>
                <w:rFonts w:cs="v5.0.0"/>
              </w:rPr>
            </w:pPr>
            <w:ins w:id="1071" w:author="Karajani Bledar 1SI1" w:date="2021-08-27T22:44:00Z">
              <w:r w:rsidRPr="009415E3">
                <w:rPr>
                  <w:rFonts w:eastAsia="Calibri" w:cs="Arial"/>
                  <w:szCs w:val="22"/>
                  <w:lang w:val="en-US"/>
                </w:rPr>
                <w:t>Antenna configuration</w:t>
              </w:r>
            </w:ins>
          </w:p>
        </w:tc>
        <w:tc>
          <w:tcPr>
            <w:tcW w:w="1258" w:type="dxa"/>
            <w:tcBorders>
              <w:top w:val="single" w:sz="4" w:space="0" w:color="auto"/>
              <w:left w:val="single" w:sz="4" w:space="0" w:color="auto"/>
              <w:bottom w:val="single" w:sz="4" w:space="0" w:color="auto"/>
              <w:right w:val="single" w:sz="4" w:space="0" w:color="auto"/>
            </w:tcBorders>
            <w:vAlign w:val="center"/>
            <w:tcPrChange w:id="1072" w:author="Karajani Bledar 1SI1" w:date="2021-08-27T22:44:00Z">
              <w:tcPr>
                <w:tcW w:w="1258" w:type="dxa"/>
                <w:tcBorders>
                  <w:top w:val="single" w:sz="4" w:space="0" w:color="auto"/>
                  <w:left w:val="single" w:sz="4" w:space="0" w:color="auto"/>
                  <w:bottom w:val="single" w:sz="4" w:space="0" w:color="auto"/>
                  <w:right w:val="single" w:sz="4" w:space="0" w:color="auto"/>
                </w:tcBorders>
                <w:vAlign w:val="center"/>
              </w:tcPr>
            </w:tcPrChange>
          </w:tcPr>
          <w:p w14:paraId="78B946CE" w14:textId="77777777" w:rsidR="00223505" w:rsidRPr="009415E3" w:rsidRDefault="00223505" w:rsidP="00AA4E81">
            <w:pPr>
              <w:pStyle w:val="TAC"/>
              <w:rPr>
                <w:ins w:id="1073" w:author="Karajani Bledar 1SI1" w:date="2021-08-27T22:44:00Z"/>
                <w:rFonts w:cs="Arial"/>
              </w:rPr>
            </w:pPr>
          </w:p>
        </w:tc>
        <w:tc>
          <w:tcPr>
            <w:tcW w:w="792" w:type="dxa"/>
            <w:tcBorders>
              <w:top w:val="single" w:sz="4" w:space="0" w:color="auto"/>
              <w:left w:val="single" w:sz="4" w:space="0" w:color="auto"/>
              <w:bottom w:val="single" w:sz="4" w:space="0" w:color="auto"/>
              <w:right w:val="single" w:sz="4" w:space="0" w:color="auto"/>
            </w:tcBorders>
            <w:vAlign w:val="center"/>
            <w:tcPrChange w:id="1074" w:author="Karajani Bledar 1SI1" w:date="2021-08-27T22:44:00Z">
              <w:tcPr>
                <w:tcW w:w="792" w:type="dxa"/>
                <w:tcBorders>
                  <w:top w:val="single" w:sz="4" w:space="0" w:color="auto"/>
                  <w:left w:val="single" w:sz="4" w:space="0" w:color="auto"/>
                  <w:bottom w:val="single" w:sz="4" w:space="0" w:color="auto"/>
                  <w:right w:val="single" w:sz="4" w:space="0" w:color="auto"/>
                </w:tcBorders>
                <w:vAlign w:val="center"/>
              </w:tcPr>
            </w:tcPrChange>
          </w:tcPr>
          <w:p w14:paraId="76DE41DF" w14:textId="77777777" w:rsidR="00223505" w:rsidRPr="009415E3" w:rsidRDefault="00223505" w:rsidP="00AA4E81">
            <w:pPr>
              <w:pStyle w:val="TAC"/>
              <w:rPr>
                <w:ins w:id="1075" w:author="Karajani Bledar 1SI1" w:date="2021-08-27T22:44:00Z"/>
                <w:rFonts w:cs="Arial"/>
              </w:rPr>
            </w:pPr>
            <w:ins w:id="1076" w:author="Karajani Bledar 1SI1" w:date="2021-08-27T22:44:00Z">
              <w:r w:rsidRPr="009415E3">
                <w:rPr>
                  <w:rFonts w:cs="Arial"/>
                  <w:szCs w:val="18"/>
                  <w:lang w:val="en-US"/>
                </w:rPr>
                <w:t>1x2</w:t>
              </w:r>
            </w:ins>
          </w:p>
        </w:tc>
        <w:tc>
          <w:tcPr>
            <w:tcW w:w="796" w:type="dxa"/>
            <w:tcBorders>
              <w:top w:val="single" w:sz="4" w:space="0" w:color="auto"/>
              <w:left w:val="single" w:sz="4" w:space="0" w:color="auto"/>
              <w:bottom w:val="single" w:sz="4" w:space="0" w:color="auto"/>
              <w:right w:val="single" w:sz="4" w:space="0" w:color="auto"/>
            </w:tcBorders>
            <w:vAlign w:val="center"/>
            <w:tcPrChange w:id="1077" w:author="Karajani Bledar 1SI1" w:date="2021-08-27T22:44:00Z">
              <w:tcPr>
                <w:tcW w:w="796" w:type="dxa"/>
                <w:tcBorders>
                  <w:top w:val="single" w:sz="4" w:space="0" w:color="auto"/>
                  <w:left w:val="single" w:sz="4" w:space="0" w:color="auto"/>
                  <w:bottom w:val="single" w:sz="4" w:space="0" w:color="auto"/>
                  <w:right w:val="single" w:sz="4" w:space="0" w:color="auto"/>
                </w:tcBorders>
                <w:vAlign w:val="center"/>
              </w:tcPr>
            </w:tcPrChange>
          </w:tcPr>
          <w:p w14:paraId="4791FDB9" w14:textId="77777777" w:rsidR="00223505" w:rsidRPr="009415E3" w:rsidRDefault="00223505" w:rsidP="00AA4E81">
            <w:pPr>
              <w:pStyle w:val="TAC"/>
              <w:rPr>
                <w:ins w:id="1078" w:author="Karajani Bledar 1SI1" w:date="2021-08-27T22:44:00Z"/>
                <w:rFonts w:cs="Arial"/>
              </w:rPr>
            </w:pPr>
            <w:ins w:id="1079" w:author="Karajani Bledar 1SI1" w:date="2021-08-27T22:44:00Z">
              <w:r w:rsidRPr="009415E3">
                <w:rPr>
                  <w:rFonts w:cs="Arial"/>
                  <w:szCs w:val="18"/>
                  <w:lang w:val="en-US"/>
                </w:rPr>
                <w:t>1x2</w:t>
              </w:r>
            </w:ins>
          </w:p>
        </w:tc>
        <w:tc>
          <w:tcPr>
            <w:tcW w:w="866" w:type="dxa"/>
            <w:tcBorders>
              <w:top w:val="single" w:sz="4" w:space="0" w:color="auto"/>
              <w:left w:val="single" w:sz="4" w:space="0" w:color="auto"/>
              <w:bottom w:val="single" w:sz="4" w:space="0" w:color="auto"/>
              <w:right w:val="single" w:sz="4" w:space="0" w:color="auto"/>
            </w:tcBorders>
            <w:vAlign w:val="center"/>
            <w:tcPrChange w:id="1080" w:author="Karajani Bledar 1SI1" w:date="2021-08-27T22:44:00Z">
              <w:tcPr>
                <w:tcW w:w="866" w:type="dxa"/>
                <w:gridSpan w:val="2"/>
                <w:tcBorders>
                  <w:top w:val="single" w:sz="4" w:space="0" w:color="auto"/>
                  <w:left w:val="single" w:sz="4" w:space="0" w:color="auto"/>
                  <w:bottom w:val="single" w:sz="4" w:space="0" w:color="auto"/>
                  <w:right w:val="single" w:sz="4" w:space="0" w:color="auto"/>
                </w:tcBorders>
                <w:vAlign w:val="center"/>
              </w:tcPr>
            </w:tcPrChange>
          </w:tcPr>
          <w:p w14:paraId="46BF89D5" w14:textId="77777777" w:rsidR="00223505" w:rsidRPr="009415E3" w:rsidRDefault="00223505" w:rsidP="00AA4E81">
            <w:pPr>
              <w:pStyle w:val="TAC"/>
              <w:rPr>
                <w:ins w:id="1081" w:author="Karajani Bledar 1SI1" w:date="2021-08-27T22:44:00Z"/>
                <w:rFonts w:cs="Arial"/>
              </w:rPr>
            </w:pPr>
            <w:ins w:id="1082" w:author="Karajani Bledar 1SI1" w:date="2021-08-27T22:44:00Z">
              <w:r w:rsidRPr="009415E3">
                <w:rPr>
                  <w:rFonts w:cs="Arial"/>
                  <w:szCs w:val="18"/>
                  <w:lang w:val="en-US"/>
                </w:rPr>
                <w:t>1x2</w:t>
              </w:r>
            </w:ins>
          </w:p>
        </w:tc>
        <w:tc>
          <w:tcPr>
            <w:tcW w:w="832" w:type="dxa"/>
            <w:tcBorders>
              <w:top w:val="single" w:sz="4" w:space="0" w:color="auto"/>
              <w:left w:val="single" w:sz="4" w:space="0" w:color="auto"/>
              <w:bottom w:val="single" w:sz="4" w:space="0" w:color="auto"/>
              <w:right w:val="single" w:sz="4" w:space="0" w:color="auto"/>
            </w:tcBorders>
            <w:vAlign w:val="center"/>
            <w:tcPrChange w:id="1083" w:author="Karajani Bledar 1SI1" w:date="2021-08-27T22:44:00Z">
              <w:tcPr>
                <w:tcW w:w="832" w:type="dxa"/>
                <w:tcBorders>
                  <w:top w:val="single" w:sz="4" w:space="0" w:color="auto"/>
                  <w:left w:val="single" w:sz="4" w:space="0" w:color="auto"/>
                  <w:bottom w:val="single" w:sz="4" w:space="0" w:color="auto"/>
                  <w:right w:val="single" w:sz="4" w:space="0" w:color="auto"/>
                </w:tcBorders>
                <w:vAlign w:val="center"/>
              </w:tcPr>
            </w:tcPrChange>
          </w:tcPr>
          <w:p w14:paraId="3D17923C" w14:textId="77777777" w:rsidR="00223505" w:rsidRPr="009415E3" w:rsidRDefault="00223505" w:rsidP="00AA4E81">
            <w:pPr>
              <w:pStyle w:val="TAC"/>
              <w:rPr>
                <w:ins w:id="1084" w:author="Karajani Bledar 1SI1" w:date="2021-08-27T22:44:00Z"/>
                <w:rFonts w:cs="Arial"/>
              </w:rPr>
            </w:pPr>
            <w:ins w:id="1085" w:author="Karajani Bledar 1SI1" w:date="2021-08-27T22:44:00Z">
              <w:r w:rsidRPr="009415E3">
                <w:rPr>
                  <w:rFonts w:cs="Arial"/>
                  <w:szCs w:val="18"/>
                  <w:lang w:val="en-US"/>
                </w:rPr>
                <w:t>1x2</w:t>
              </w:r>
            </w:ins>
          </w:p>
        </w:tc>
      </w:tr>
      <w:tr w:rsidR="00223505" w:rsidRPr="006F4D85" w14:paraId="2278E1B6" w14:textId="77777777" w:rsidTr="00AA4E81">
        <w:trPr>
          <w:cantSplit/>
          <w:jc w:val="center"/>
        </w:trPr>
        <w:tc>
          <w:tcPr>
            <w:tcW w:w="8217" w:type="dxa"/>
            <w:gridSpan w:val="6"/>
            <w:tcBorders>
              <w:top w:val="single" w:sz="4" w:space="0" w:color="auto"/>
              <w:left w:val="single" w:sz="4" w:space="0" w:color="auto"/>
              <w:bottom w:val="single" w:sz="4" w:space="0" w:color="auto"/>
              <w:right w:val="single" w:sz="4" w:space="0" w:color="auto"/>
            </w:tcBorders>
            <w:vAlign w:val="center"/>
            <w:hideMark/>
          </w:tcPr>
          <w:p w14:paraId="7D91AD24" w14:textId="77777777" w:rsidR="00223505" w:rsidRPr="006F4D85" w:rsidRDefault="00223505" w:rsidP="00AA4E81">
            <w:pPr>
              <w:pStyle w:val="TAN"/>
              <w:rPr>
                <w:rFonts w:cs="Arial"/>
                <w:lang w:val="en-US"/>
              </w:rPr>
            </w:pPr>
            <w:r w:rsidRPr="006F4D85">
              <w:rPr>
                <w:rFonts w:cs="Arial"/>
                <w:lang w:val="en-US"/>
              </w:rPr>
              <w:t>Note 1:</w:t>
            </w:r>
            <w:r w:rsidRPr="006F4D85">
              <w:rPr>
                <w:rFonts w:cs="Arial"/>
                <w:lang w:val="en-US"/>
              </w:rPr>
              <w:tab/>
              <w:t>OCNG shall be used such that both cells are fully allocated and a constant total transmitted power spectral density is achieved for all OFDM symbols.</w:t>
            </w:r>
          </w:p>
          <w:p w14:paraId="58AC3464" w14:textId="77777777" w:rsidR="00223505" w:rsidRPr="006F4D85" w:rsidRDefault="00223505" w:rsidP="00AA4E81">
            <w:pPr>
              <w:pStyle w:val="TAN"/>
              <w:rPr>
                <w:rFonts w:cs="Arial"/>
                <w:lang w:val="en-US"/>
              </w:rPr>
            </w:pPr>
            <w:r w:rsidRPr="006F4D85">
              <w:rPr>
                <w:rFonts w:cs="Arial"/>
                <w:lang w:val="en-US"/>
              </w:rPr>
              <w:t>Note 2:</w:t>
            </w:r>
            <w:r w:rsidRPr="006F4D85">
              <w:rPr>
                <w:rFonts w:cs="Arial"/>
                <w:lang w:val="en-US"/>
              </w:rPr>
              <w:tab/>
            </w:r>
            <w:r>
              <w:rPr>
                <w:rFonts w:cs="Arial"/>
                <w:lang w:val="en-US"/>
              </w:rPr>
              <w:t>Void</w:t>
            </w:r>
          </w:p>
          <w:p w14:paraId="6162B2F9" w14:textId="77777777" w:rsidR="00223505" w:rsidRPr="006F4D85" w:rsidRDefault="00223505" w:rsidP="00AA4E81">
            <w:pPr>
              <w:pStyle w:val="TAN"/>
              <w:rPr>
                <w:rFonts w:cs="Arial"/>
                <w:lang w:val="en-US"/>
              </w:rPr>
            </w:pPr>
            <w:r w:rsidRPr="006F4D85">
              <w:rPr>
                <w:rFonts w:cs="Arial"/>
                <w:lang w:val="en-US"/>
              </w:rPr>
              <w:t>Note 3:</w:t>
            </w:r>
            <w:r w:rsidRPr="006F4D85">
              <w:rPr>
                <w:rFonts w:cs="Arial"/>
                <w:lang w:val="en-US"/>
              </w:rPr>
              <w:tab/>
            </w:r>
            <w:r>
              <w:rPr>
                <w:rFonts w:cs="Arial"/>
                <w:lang w:val="en-US"/>
              </w:rPr>
              <w:t>Void</w:t>
            </w:r>
            <w:r w:rsidRPr="006F4D85">
              <w:rPr>
                <w:rFonts w:cs="Arial"/>
                <w:lang w:val="en-US"/>
              </w:rPr>
              <w:t>Note 4:</w:t>
            </w:r>
            <w:r w:rsidRPr="006F4D85">
              <w:rPr>
                <w:rFonts w:cs="Arial"/>
                <w:lang w:val="en-US"/>
              </w:rPr>
              <w:tab/>
            </w:r>
            <w:r>
              <w:rPr>
                <w:rFonts w:cs="Arial"/>
                <w:lang w:val="en-US"/>
              </w:rPr>
              <w:t>Void</w:t>
            </w:r>
          </w:p>
        </w:tc>
      </w:tr>
    </w:tbl>
    <w:p w14:paraId="1277C223" w14:textId="77777777" w:rsidR="00223505" w:rsidRPr="006F4D85" w:rsidRDefault="00223505" w:rsidP="00223505"/>
    <w:p w14:paraId="175F62FA" w14:textId="77777777" w:rsidR="00223505" w:rsidRPr="006F4D85" w:rsidRDefault="00223505" w:rsidP="00223505">
      <w:pPr>
        <w:pStyle w:val="TH"/>
      </w:pPr>
      <w:r w:rsidRPr="006F4D85">
        <w:t xml:space="preserve">Table </w:t>
      </w:r>
      <w:r w:rsidRPr="006F4D85">
        <w:rPr>
          <w:rFonts w:cs="Arial"/>
          <w:lang w:eastAsia="ko-KR"/>
        </w:rPr>
        <w:t>A.5.7.3.1.2-3</w:t>
      </w:r>
      <w:r w:rsidRPr="006F4D85">
        <w:t>: SS-SINR Intra frequency OTA related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223505" w:rsidRPr="006F4D85" w14:paraId="4552F4E0" w14:textId="77777777" w:rsidTr="00AA4E81">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4164D561" w14:textId="77777777" w:rsidR="00223505" w:rsidRPr="006F4D85" w:rsidRDefault="00223505" w:rsidP="00AA4E81">
            <w:pPr>
              <w:pStyle w:val="TAH"/>
              <w:rPr>
                <w:rFonts w:cs="Arial"/>
                <w:lang w:val="en-US"/>
              </w:rPr>
            </w:pPr>
            <w:r w:rsidRPr="006F4D85">
              <w:rPr>
                <w:rFonts w:cs="Arial"/>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545ACBCB" w14:textId="77777777" w:rsidR="00223505" w:rsidRPr="006F4D85" w:rsidRDefault="00223505" w:rsidP="00AA4E81">
            <w:pPr>
              <w:pStyle w:val="TAH"/>
              <w:rPr>
                <w:rFonts w:cs="Arial"/>
                <w:lang w:val="en-US"/>
              </w:rPr>
            </w:pPr>
            <w:r w:rsidRPr="006F4D85">
              <w:rPr>
                <w:rFonts w:cs="Arial"/>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3A49179E" w14:textId="77777777" w:rsidR="00223505" w:rsidRPr="006F4D85" w:rsidRDefault="00223505" w:rsidP="00AA4E81">
            <w:pPr>
              <w:pStyle w:val="TAH"/>
              <w:rPr>
                <w:rFonts w:cs="Arial"/>
                <w:lang w:val="en-US"/>
              </w:rPr>
            </w:pPr>
            <w:r w:rsidRPr="006F4D85">
              <w:rPr>
                <w:rFonts w:cs="Arial"/>
                <w:lang w:val="en-US"/>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211BDF51" w14:textId="77777777" w:rsidR="00223505" w:rsidRPr="006F4D85" w:rsidRDefault="00223505" w:rsidP="00AA4E81">
            <w:pPr>
              <w:pStyle w:val="TAH"/>
              <w:rPr>
                <w:rFonts w:cs="Arial"/>
                <w:lang w:val="en-US"/>
              </w:rPr>
            </w:pPr>
            <w:r w:rsidRPr="006F4D85">
              <w:rPr>
                <w:rFonts w:cs="Arial"/>
                <w:lang w:val="en-US"/>
              </w:rPr>
              <w:t>Test 2</w:t>
            </w:r>
          </w:p>
        </w:tc>
      </w:tr>
      <w:tr w:rsidR="00223505" w:rsidRPr="006F4D85" w14:paraId="09CBECB7" w14:textId="77777777" w:rsidTr="00AA4E81">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1A891609" w14:textId="77777777" w:rsidR="00223505" w:rsidRPr="006F4D85" w:rsidRDefault="00223505" w:rsidP="00AA4E81">
            <w:pPr>
              <w:keepNext/>
              <w:spacing w:after="0"/>
              <w:rPr>
                <w:rFonts w:ascii="Arial" w:eastAsia="Calibri" w:hAnsi="Arial" w:cs="Arial"/>
                <w:b/>
                <w:sz w:val="18"/>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81F16E3" w14:textId="77777777" w:rsidR="00223505" w:rsidRPr="006F4D85" w:rsidRDefault="00223505" w:rsidP="00AA4E81">
            <w:pPr>
              <w:keepNext/>
              <w:spacing w:after="0"/>
              <w:rPr>
                <w:rFonts w:ascii="Arial" w:eastAsia="Calibri" w:hAnsi="Arial" w:cs="Arial"/>
                <w:b/>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BBDBE1B" w14:textId="77777777" w:rsidR="00223505" w:rsidRPr="006F4D85" w:rsidRDefault="00223505" w:rsidP="00AA4E81">
            <w:pPr>
              <w:pStyle w:val="TAH"/>
              <w:rPr>
                <w:rFonts w:cs="Arial"/>
                <w:lang w:val="en-US"/>
              </w:rPr>
            </w:pPr>
            <w:r w:rsidRPr="006F4D85">
              <w:rPr>
                <w:rFonts w:cs="Arial"/>
                <w:lang w:val="en-US"/>
              </w:rPr>
              <w:t>Cell 2</w:t>
            </w:r>
          </w:p>
        </w:tc>
        <w:tc>
          <w:tcPr>
            <w:tcW w:w="831" w:type="dxa"/>
            <w:tcBorders>
              <w:top w:val="single" w:sz="4" w:space="0" w:color="auto"/>
              <w:left w:val="single" w:sz="4" w:space="0" w:color="auto"/>
              <w:bottom w:val="single" w:sz="4" w:space="0" w:color="auto"/>
              <w:right w:val="single" w:sz="4" w:space="0" w:color="auto"/>
            </w:tcBorders>
            <w:vAlign w:val="center"/>
            <w:hideMark/>
          </w:tcPr>
          <w:p w14:paraId="39330220" w14:textId="77777777" w:rsidR="00223505" w:rsidRPr="006F4D85" w:rsidRDefault="00223505" w:rsidP="00AA4E81">
            <w:pPr>
              <w:pStyle w:val="TAH"/>
              <w:rPr>
                <w:rFonts w:cs="Arial"/>
                <w:lang w:val="en-US"/>
              </w:rPr>
            </w:pPr>
            <w:r w:rsidRPr="006F4D85">
              <w:rPr>
                <w:rFonts w:cs="Arial"/>
                <w:lang w:val="en-US"/>
              </w:rPr>
              <w:t>Cell 3</w:t>
            </w:r>
          </w:p>
        </w:tc>
        <w:tc>
          <w:tcPr>
            <w:tcW w:w="831" w:type="dxa"/>
            <w:tcBorders>
              <w:top w:val="single" w:sz="4" w:space="0" w:color="auto"/>
              <w:left w:val="single" w:sz="4" w:space="0" w:color="auto"/>
              <w:bottom w:val="single" w:sz="4" w:space="0" w:color="auto"/>
              <w:right w:val="single" w:sz="4" w:space="0" w:color="auto"/>
            </w:tcBorders>
            <w:vAlign w:val="center"/>
            <w:hideMark/>
          </w:tcPr>
          <w:p w14:paraId="74E56A40" w14:textId="77777777" w:rsidR="00223505" w:rsidRPr="006F4D85" w:rsidRDefault="00223505" w:rsidP="00AA4E81">
            <w:pPr>
              <w:pStyle w:val="TAH"/>
              <w:rPr>
                <w:rFonts w:cs="Arial"/>
                <w:lang w:val="en-US"/>
              </w:rPr>
            </w:pPr>
            <w:r w:rsidRPr="006F4D85">
              <w:rPr>
                <w:rFonts w:cs="Arial"/>
                <w:lang w:val="en-US"/>
              </w:rPr>
              <w:t>Cell 2</w:t>
            </w:r>
          </w:p>
        </w:tc>
        <w:tc>
          <w:tcPr>
            <w:tcW w:w="832" w:type="dxa"/>
            <w:tcBorders>
              <w:top w:val="single" w:sz="4" w:space="0" w:color="auto"/>
              <w:left w:val="single" w:sz="4" w:space="0" w:color="auto"/>
              <w:bottom w:val="single" w:sz="4" w:space="0" w:color="auto"/>
              <w:right w:val="single" w:sz="4" w:space="0" w:color="auto"/>
            </w:tcBorders>
            <w:vAlign w:val="center"/>
            <w:hideMark/>
          </w:tcPr>
          <w:p w14:paraId="202A1748" w14:textId="77777777" w:rsidR="00223505" w:rsidRPr="006F4D85" w:rsidRDefault="00223505" w:rsidP="00AA4E81">
            <w:pPr>
              <w:pStyle w:val="TAH"/>
              <w:rPr>
                <w:rFonts w:cs="Arial"/>
                <w:lang w:val="en-US"/>
              </w:rPr>
            </w:pPr>
            <w:r w:rsidRPr="006F4D85">
              <w:rPr>
                <w:rFonts w:cs="Arial"/>
                <w:lang w:val="en-US"/>
              </w:rPr>
              <w:t>Cell 3</w:t>
            </w:r>
          </w:p>
        </w:tc>
      </w:tr>
      <w:tr w:rsidR="00223505" w:rsidRPr="006F4D85" w14:paraId="3B9AEFCC"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6F44EDDD" w14:textId="77777777" w:rsidR="00223505" w:rsidRPr="006F4D85" w:rsidRDefault="00223505" w:rsidP="00AA4E81">
            <w:pPr>
              <w:pStyle w:val="TAL"/>
              <w:rPr>
                <w:rFonts w:cs="Arial"/>
                <w:lang w:val="da-DK"/>
              </w:rPr>
            </w:pPr>
            <w:r w:rsidRPr="006F4D85">
              <w:rPr>
                <w:rFonts w:cs="Arial"/>
                <w:lang w:val="da-DK"/>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426618C4" w14:textId="77777777" w:rsidR="00223505" w:rsidRPr="006F4D85" w:rsidRDefault="00223505" w:rsidP="00AA4E81">
            <w:pPr>
              <w:pStyle w:val="TAC"/>
              <w:rPr>
                <w:rFonts w:cs="Arial"/>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61D0FD2E" w14:textId="77777777" w:rsidR="00223505" w:rsidRPr="006F4D85" w:rsidRDefault="00223505" w:rsidP="00AA4E81">
            <w:pPr>
              <w:pStyle w:val="TAC"/>
              <w:rPr>
                <w:rFonts w:cs="Arial"/>
                <w:lang w:val="en-US"/>
              </w:rPr>
            </w:pPr>
            <w:r w:rsidRPr="006F4D85">
              <w:rPr>
                <w:rFonts w:cs="Arial"/>
                <w:lang w:val="en-US"/>
              </w:rPr>
              <w:t>Setup 1 according to clause A.3.15.1</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298DAFB8" w14:textId="77777777" w:rsidR="00223505" w:rsidRPr="006F4D85" w:rsidRDefault="00223505" w:rsidP="00AA4E81">
            <w:pPr>
              <w:pStyle w:val="TAC"/>
              <w:rPr>
                <w:rFonts w:cs="Arial"/>
                <w:lang w:val="en-US"/>
              </w:rPr>
            </w:pPr>
            <w:r w:rsidRPr="006F4D85">
              <w:rPr>
                <w:rFonts w:cs="Arial"/>
                <w:lang w:val="en-US"/>
              </w:rPr>
              <w:t>Setup 1 according to clause A.3.15.1</w:t>
            </w:r>
          </w:p>
        </w:tc>
      </w:tr>
      <w:tr w:rsidR="00223505" w:rsidRPr="006F4D85" w14:paraId="22E1C5DA"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41EE49AA" w14:textId="77777777" w:rsidR="00223505" w:rsidRPr="006F4D85" w:rsidRDefault="00223505" w:rsidP="00AA4E81">
            <w:pPr>
              <w:pStyle w:val="TAL"/>
              <w:rPr>
                <w:rFonts w:cs="Arial"/>
                <w:lang w:val="da-DK"/>
              </w:rPr>
            </w:pPr>
            <w:r w:rsidRPr="00397BF7">
              <w:rPr>
                <w:rFonts w:cs="Arial"/>
                <w:szCs w:val="18"/>
                <w:lang w:val="en-US"/>
              </w:rPr>
              <w:t>Assumption for UE beams</w:t>
            </w:r>
            <w:r w:rsidRPr="00397BF7">
              <w:rPr>
                <w:rFonts w:cs="Arial"/>
                <w:szCs w:val="18"/>
                <w:vertAlign w:val="superscript"/>
                <w:lang w:val="en-US"/>
              </w:rPr>
              <w:t xml:space="preserve">Note </w:t>
            </w:r>
            <w:r>
              <w:rPr>
                <w:rFonts w:cs="Arial"/>
                <w:szCs w:val="18"/>
                <w:vertAlign w:val="superscript"/>
                <w:lang w:val="en-US"/>
              </w:rPr>
              <w:t>9</w:t>
            </w:r>
          </w:p>
        </w:tc>
        <w:tc>
          <w:tcPr>
            <w:tcW w:w="1271" w:type="dxa"/>
            <w:tcBorders>
              <w:top w:val="single" w:sz="4" w:space="0" w:color="auto"/>
              <w:left w:val="single" w:sz="4" w:space="0" w:color="auto"/>
              <w:bottom w:val="single" w:sz="4" w:space="0" w:color="auto"/>
              <w:right w:val="single" w:sz="4" w:space="0" w:color="auto"/>
            </w:tcBorders>
            <w:vAlign w:val="center"/>
          </w:tcPr>
          <w:p w14:paraId="6D8CCF74" w14:textId="77777777" w:rsidR="00223505" w:rsidRPr="006F4D85" w:rsidRDefault="00223505" w:rsidP="00AA4E81">
            <w:pPr>
              <w:pStyle w:val="TAC"/>
              <w:rPr>
                <w:rFonts w:cs="Arial"/>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4DFF8708" w14:textId="77777777" w:rsidR="00223505" w:rsidRPr="006F4D85" w:rsidRDefault="00223505" w:rsidP="00AA4E81">
            <w:pPr>
              <w:pStyle w:val="TAC"/>
              <w:rPr>
                <w:rFonts w:cs="Arial"/>
                <w:lang w:val="en-US"/>
              </w:rPr>
            </w:pPr>
            <w:r>
              <w:rPr>
                <w:lang w:val="en-US"/>
              </w:rPr>
              <w:t>Rough</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5EEC1B57" w14:textId="77777777" w:rsidR="00223505" w:rsidRPr="006F4D85" w:rsidRDefault="00223505" w:rsidP="00AA4E81">
            <w:pPr>
              <w:pStyle w:val="TAC"/>
              <w:rPr>
                <w:rFonts w:cs="Arial"/>
                <w:lang w:val="en-US"/>
              </w:rPr>
            </w:pPr>
            <w:r>
              <w:rPr>
                <w:szCs w:val="18"/>
                <w:lang w:val="en-US"/>
              </w:rPr>
              <w:t>Rough</w:t>
            </w:r>
          </w:p>
        </w:tc>
      </w:tr>
      <w:tr w:rsidR="00223505" w:rsidRPr="006F4D85" w14:paraId="624B914F" w14:textId="77777777" w:rsidTr="00AA4E81">
        <w:trPr>
          <w:jc w:val="center"/>
        </w:trPr>
        <w:tc>
          <w:tcPr>
            <w:tcW w:w="3628" w:type="dxa"/>
            <w:tcBorders>
              <w:top w:val="single" w:sz="4" w:space="0" w:color="auto"/>
              <w:left w:val="single" w:sz="4" w:space="0" w:color="auto"/>
              <w:right w:val="single" w:sz="4" w:space="0" w:color="auto"/>
            </w:tcBorders>
            <w:vAlign w:val="center"/>
          </w:tcPr>
          <w:p w14:paraId="4A700F97" w14:textId="77777777" w:rsidR="00223505" w:rsidRPr="00664591" w:rsidRDefault="00223505" w:rsidP="00AA4E81">
            <w:pPr>
              <w:pStyle w:val="TAL"/>
              <w:rPr>
                <w:vertAlign w:val="superscript"/>
                <w:lang w:val="en-US"/>
              </w:rPr>
            </w:pPr>
            <w:r w:rsidRPr="006F4D85">
              <w:rPr>
                <w:lang w:val="en-US"/>
              </w:rPr>
              <w:object w:dxaOrig="405" w:dyaOrig="345" w14:anchorId="5C517133">
                <v:shape id="_x0000_i1139" type="#_x0000_t75" style="width:21.5pt;height:14.5pt" o:ole="" fillcolor="window">
                  <v:imagedata r:id="rId15" o:title=""/>
                </v:shape>
                <o:OLEObject Type="Embed" ProgID="Equation.3" ShapeID="_x0000_i1139" DrawAspect="Content" ObjectID="_1691945550" r:id="rId135"/>
              </w:object>
            </w:r>
            <w:r w:rsidRPr="006F4D85">
              <w:rPr>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4812F410" w14:textId="77777777" w:rsidR="00223505" w:rsidRPr="006F4D85" w:rsidRDefault="00223505" w:rsidP="00AA4E81">
            <w:pPr>
              <w:pStyle w:val="TAC"/>
              <w:rPr>
                <w:lang w:val="en-US"/>
              </w:rPr>
            </w:pPr>
            <w:r w:rsidRPr="006F4D85">
              <w:rPr>
                <w:lang w:val="en-US"/>
              </w:rPr>
              <w:t>dBm/15kHz</w:t>
            </w:r>
            <w:r w:rsidRPr="006F4D85">
              <w:rPr>
                <w:lang w:val="en-US"/>
              </w:rPr>
              <w:br/>
            </w:r>
            <w:r w:rsidRPr="006F4D85">
              <w:rPr>
                <w:vertAlign w:val="superscript"/>
                <w:lang w:val="en-US"/>
              </w:rPr>
              <w:t>Note4</w:t>
            </w:r>
          </w:p>
        </w:tc>
        <w:tc>
          <w:tcPr>
            <w:tcW w:w="1661" w:type="dxa"/>
            <w:gridSpan w:val="2"/>
            <w:tcBorders>
              <w:top w:val="single" w:sz="4" w:space="0" w:color="auto"/>
              <w:left w:val="single" w:sz="4" w:space="0" w:color="auto"/>
              <w:right w:val="single" w:sz="4" w:space="0" w:color="auto"/>
            </w:tcBorders>
            <w:vAlign w:val="center"/>
          </w:tcPr>
          <w:p w14:paraId="1A29EC59" w14:textId="77777777" w:rsidR="00223505" w:rsidRPr="006F4D85" w:rsidRDefault="00223505" w:rsidP="00AA4E81">
            <w:pPr>
              <w:pStyle w:val="TAC"/>
              <w:rPr>
                <w:lang w:val="en-US"/>
              </w:rPr>
            </w:pPr>
            <w:r w:rsidRPr="006F4D85">
              <w:rPr>
                <w:lang w:val="en-US"/>
              </w:rPr>
              <w:t>-105</w:t>
            </w:r>
          </w:p>
        </w:tc>
        <w:tc>
          <w:tcPr>
            <w:tcW w:w="1663" w:type="dxa"/>
            <w:gridSpan w:val="2"/>
            <w:tcBorders>
              <w:top w:val="single" w:sz="4" w:space="0" w:color="auto"/>
              <w:left w:val="single" w:sz="4" w:space="0" w:color="auto"/>
              <w:right w:val="single" w:sz="4" w:space="0" w:color="auto"/>
            </w:tcBorders>
            <w:vAlign w:val="center"/>
          </w:tcPr>
          <w:p w14:paraId="555CC056" w14:textId="77777777" w:rsidR="00223505" w:rsidRPr="006F4D85" w:rsidRDefault="00223505" w:rsidP="00AA4E81">
            <w:pPr>
              <w:pStyle w:val="TAC"/>
              <w:rPr>
                <w:lang w:val="en-US"/>
              </w:rPr>
            </w:pPr>
            <w:r>
              <w:rPr>
                <w:lang w:val="en-US"/>
              </w:rPr>
              <w:t>-105</w:t>
            </w:r>
          </w:p>
        </w:tc>
      </w:tr>
      <w:tr w:rsidR="00223505" w:rsidRPr="006F4D85" w14:paraId="023ABE30" w14:textId="77777777" w:rsidTr="00AA4E81">
        <w:trPr>
          <w:jc w:val="center"/>
        </w:trPr>
        <w:tc>
          <w:tcPr>
            <w:tcW w:w="3628" w:type="dxa"/>
            <w:tcBorders>
              <w:top w:val="single" w:sz="4" w:space="0" w:color="auto"/>
              <w:left w:val="single" w:sz="4" w:space="0" w:color="auto"/>
              <w:right w:val="single" w:sz="4" w:space="0" w:color="auto"/>
            </w:tcBorders>
            <w:vAlign w:val="center"/>
          </w:tcPr>
          <w:p w14:paraId="08127D63" w14:textId="77777777" w:rsidR="00223505" w:rsidRPr="00664591" w:rsidRDefault="00223505" w:rsidP="00AA4E81">
            <w:pPr>
              <w:pStyle w:val="TAL"/>
              <w:rPr>
                <w:vertAlign w:val="superscript"/>
                <w:lang w:val="en-US"/>
              </w:rPr>
            </w:pPr>
            <w:r w:rsidRPr="006F4D85">
              <w:rPr>
                <w:lang w:val="en-US"/>
              </w:rPr>
              <w:object w:dxaOrig="405" w:dyaOrig="345" w14:anchorId="3B7098DB">
                <v:shape id="_x0000_i1140" type="#_x0000_t75" style="width:21.5pt;height:14.5pt" o:ole="" fillcolor="window">
                  <v:imagedata r:id="rId15" o:title=""/>
                </v:shape>
                <o:OLEObject Type="Embed" ProgID="Equation.3" ShapeID="_x0000_i1140" DrawAspect="Content" ObjectID="_1691945551" r:id="rId136"/>
              </w:object>
            </w:r>
            <w:r w:rsidRPr="006F4D85">
              <w:rPr>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4860F1D7" w14:textId="77777777" w:rsidR="00223505" w:rsidRPr="006F4D85" w:rsidRDefault="00223505" w:rsidP="00AA4E81">
            <w:pPr>
              <w:pStyle w:val="TAC"/>
              <w:rPr>
                <w:lang w:val="en-US"/>
              </w:rPr>
            </w:pPr>
            <w:r w:rsidRPr="006F4D85">
              <w:rPr>
                <w:lang w:val="en-US"/>
              </w:rPr>
              <w:t>dBm/SCS</w:t>
            </w:r>
            <w:r w:rsidRPr="006F4D85">
              <w:rPr>
                <w:lang w:val="en-US"/>
              </w:rPr>
              <w:br/>
            </w:r>
            <w:r w:rsidRPr="006F4D85">
              <w:rPr>
                <w:vertAlign w:val="superscript"/>
                <w:lang w:val="en-US"/>
              </w:rPr>
              <w:t>Note3</w:t>
            </w:r>
          </w:p>
        </w:tc>
        <w:tc>
          <w:tcPr>
            <w:tcW w:w="1661" w:type="dxa"/>
            <w:gridSpan w:val="2"/>
            <w:tcBorders>
              <w:top w:val="single" w:sz="4" w:space="0" w:color="auto"/>
              <w:left w:val="single" w:sz="4" w:space="0" w:color="auto"/>
              <w:right w:val="single" w:sz="4" w:space="0" w:color="auto"/>
            </w:tcBorders>
            <w:vAlign w:val="center"/>
          </w:tcPr>
          <w:p w14:paraId="4A2AABC2" w14:textId="77777777" w:rsidR="00223505" w:rsidRPr="006F4D85" w:rsidRDefault="00223505" w:rsidP="00AA4E81">
            <w:pPr>
              <w:pStyle w:val="TAC"/>
              <w:rPr>
                <w:lang w:val="en-US"/>
              </w:rPr>
            </w:pPr>
            <w:r w:rsidRPr="006F4D85">
              <w:rPr>
                <w:lang w:val="en-US"/>
              </w:rPr>
              <w:t>-96</w:t>
            </w:r>
          </w:p>
        </w:tc>
        <w:tc>
          <w:tcPr>
            <w:tcW w:w="1663" w:type="dxa"/>
            <w:gridSpan w:val="2"/>
            <w:tcBorders>
              <w:top w:val="single" w:sz="4" w:space="0" w:color="auto"/>
              <w:left w:val="single" w:sz="4" w:space="0" w:color="auto"/>
              <w:right w:val="single" w:sz="4" w:space="0" w:color="auto"/>
            </w:tcBorders>
            <w:vAlign w:val="center"/>
          </w:tcPr>
          <w:p w14:paraId="620C0578" w14:textId="77777777" w:rsidR="00223505" w:rsidRPr="006F4D85" w:rsidRDefault="00223505" w:rsidP="00AA4E81">
            <w:pPr>
              <w:pStyle w:val="TAC"/>
              <w:rPr>
                <w:lang w:val="en-US"/>
              </w:rPr>
            </w:pPr>
            <w:r>
              <w:rPr>
                <w:lang w:val="en-US"/>
              </w:rPr>
              <w:t>-96</w:t>
            </w:r>
          </w:p>
        </w:tc>
      </w:tr>
      <w:tr w:rsidR="00223505" w:rsidRPr="006F4D85" w14:paraId="05E77C6C"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229EF900" w14:textId="77777777" w:rsidR="00223505" w:rsidRPr="006F4D85" w:rsidRDefault="00223505" w:rsidP="00AA4E81">
            <w:pPr>
              <w:pStyle w:val="TAL"/>
              <w:rPr>
                <w:lang w:val="en-US"/>
              </w:rPr>
            </w:pPr>
            <w:r w:rsidRPr="006F4D85">
              <w:rPr>
                <w:rFonts w:eastAsia="Calibri" w:cs="Arial"/>
                <w:position w:val="-12"/>
                <w:szCs w:val="22"/>
                <w:lang w:val="en-US"/>
              </w:rPr>
              <w:object w:dxaOrig="810" w:dyaOrig="390" w14:anchorId="69A4CF8A">
                <v:shape id="_x0000_i1141" type="#_x0000_t75" style="width:42.5pt;height:14.5pt" o:ole="" fillcolor="window">
                  <v:imagedata r:id="rId48" o:title=""/>
                </v:shape>
                <o:OLEObject Type="Embed" ProgID="Equation.3" ShapeID="_x0000_i1141" DrawAspect="Content" ObjectID="_1691945552" r:id="rId137"/>
              </w:object>
            </w:r>
          </w:p>
        </w:tc>
        <w:tc>
          <w:tcPr>
            <w:tcW w:w="1271" w:type="dxa"/>
            <w:tcBorders>
              <w:top w:val="single" w:sz="4" w:space="0" w:color="auto"/>
              <w:left w:val="single" w:sz="4" w:space="0" w:color="auto"/>
              <w:bottom w:val="single" w:sz="4" w:space="0" w:color="auto"/>
              <w:right w:val="single" w:sz="4" w:space="0" w:color="auto"/>
            </w:tcBorders>
            <w:vAlign w:val="center"/>
          </w:tcPr>
          <w:p w14:paraId="47C34C5E" w14:textId="77777777" w:rsidR="00223505" w:rsidRPr="006F4D85" w:rsidRDefault="00223505" w:rsidP="00AA4E81">
            <w:pPr>
              <w:pStyle w:val="TAC"/>
              <w:rPr>
                <w:lang w:val="en-US"/>
              </w:rPr>
            </w:pPr>
            <w:r w:rsidRPr="006F4D85">
              <w:rPr>
                <w:rFonts w:cs="Arial"/>
                <w:szCs w:val="22"/>
                <w:lang w:val="en-US" w:eastAsia="ko-KR"/>
              </w:rPr>
              <w:t>dB</w:t>
            </w:r>
          </w:p>
        </w:tc>
        <w:tc>
          <w:tcPr>
            <w:tcW w:w="830" w:type="dxa"/>
            <w:tcBorders>
              <w:top w:val="single" w:sz="4" w:space="0" w:color="auto"/>
              <w:left w:val="single" w:sz="4" w:space="0" w:color="auto"/>
              <w:bottom w:val="single" w:sz="4" w:space="0" w:color="auto"/>
              <w:right w:val="single" w:sz="4" w:space="0" w:color="auto"/>
            </w:tcBorders>
            <w:vAlign w:val="center"/>
          </w:tcPr>
          <w:p w14:paraId="2A559B0D" w14:textId="77777777" w:rsidR="00223505" w:rsidRPr="006F4D85" w:rsidRDefault="00223505" w:rsidP="00AA4E81">
            <w:pPr>
              <w:pStyle w:val="TAC"/>
              <w:rPr>
                <w:lang w:val="en-US"/>
              </w:rPr>
            </w:pPr>
            <w:r w:rsidRPr="006F4D85">
              <w:rPr>
                <w:lang w:val="en-US" w:eastAsia="ko-KR"/>
              </w:rPr>
              <w:t>4.54</w:t>
            </w:r>
          </w:p>
        </w:tc>
        <w:tc>
          <w:tcPr>
            <w:tcW w:w="831" w:type="dxa"/>
            <w:tcBorders>
              <w:top w:val="single" w:sz="4" w:space="0" w:color="auto"/>
              <w:left w:val="single" w:sz="4" w:space="0" w:color="auto"/>
              <w:bottom w:val="single" w:sz="4" w:space="0" w:color="auto"/>
              <w:right w:val="single" w:sz="4" w:space="0" w:color="auto"/>
            </w:tcBorders>
            <w:vAlign w:val="center"/>
          </w:tcPr>
          <w:p w14:paraId="312A0097" w14:textId="77777777" w:rsidR="00223505" w:rsidRPr="006F4D85" w:rsidRDefault="00223505" w:rsidP="00AA4E81">
            <w:pPr>
              <w:pStyle w:val="TAC"/>
              <w:rPr>
                <w:lang w:val="en-US"/>
              </w:rPr>
            </w:pPr>
            <w:r w:rsidRPr="006F4D85">
              <w:rPr>
                <w:lang w:val="en-US" w:eastAsia="ko-KR"/>
              </w:rPr>
              <w:t xml:space="preserve">2.66 </w:t>
            </w:r>
          </w:p>
        </w:tc>
        <w:tc>
          <w:tcPr>
            <w:tcW w:w="831" w:type="dxa"/>
            <w:tcBorders>
              <w:top w:val="single" w:sz="4" w:space="0" w:color="auto"/>
              <w:left w:val="single" w:sz="4" w:space="0" w:color="auto"/>
              <w:bottom w:val="single" w:sz="4" w:space="0" w:color="auto"/>
              <w:right w:val="single" w:sz="4" w:space="0" w:color="auto"/>
            </w:tcBorders>
            <w:vAlign w:val="center"/>
          </w:tcPr>
          <w:p w14:paraId="3365638B" w14:textId="77777777" w:rsidR="00223505" w:rsidRPr="006F4D85" w:rsidRDefault="00223505" w:rsidP="00AA4E81">
            <w:pPr>
              <w:pStyle w:val="TAC"/>
              <w:rPr>
                <w:lang w:val="en-US"/>
              </w:rPr>
            </w:pPr>
            <w:r w:rsidRPr="006F4D85">
              <w:rPr>
                <w:lang w:val="en-US" w:eastAsia="ko-KR"/>
              </w:rPr>
              <w:t>-3</w:t>
            </w:r>
          </w:p>
        </w:tc>
        <w:tc>
          <w:tcPr>
            <w:tcW w:w="832" w:type="dxa"/>
            <w:tcBorders>
              <w:top w:val="single" w:sz="4" w:space="0" w:color="auto"/>
              <w:left w:val="single" w:sz="4" w:space="0" w:color="auto"/>
              <w:bottom w:val="single" w:sz="4" w:space="0" w:color="auto"/>
              <w:right w:val="single" w:sz="4" w:space="0" w:color="auto"/>
            </w:tcBorders>
            <w:vAlign w:val="center"/>
          </w:tcPr>
          <w:p w14:paraId="53A8984C" w14:textId="77777777" w:rsidR="00223505" w:rsidRPr="006F4D85" w:rsidRDefault="00223505" w:rsidP="00AA4E81">
            <w:pPr>
              <w:pStyle w:val="TAC"/>
              <w:rPr>
                <w:lang w:val="en-US"/>
              </w:rPr>
            </w:pPr>
            <w:r w:rsidRPr="006F4D85">
              <w:rPr>
                <w:lang w:val="en-US" w:eastAsia="ko-KR"/>
              </w:rPr>
              <w:t>-3</w:t>
            </w:r>
          </w:p>
        </w:tc>
      </w:tr>
      <w:tr w:rsidR="00223505" w:rsidRPr="006F4D85" w14:paraId="2C5D1EB1" w14:textId="77777777" w:rsidTr="00AA4E81">
        <w:trPr>
          <w:jc w:val="center"/>
        </w:trPr>
        <w:tc>
          <w:tcPr>
            <w:tcW w:w="3628" w:type="dxa"/>
            <w:tcBorders>
              <w:top w:val="single" w:sz="4" w:space="0" w:color="auto"/>
              <w:left w:val="single" w:sz="4" w:space="0" w:color="auto"/>
              <w:right w:val="single" w:sz="4" w:space="0" w:color="auto"/>
            </w:tcBorders>
            <w:vAlign w:val="center"/>
            <w:hideMark/>
          </w:tcPr>
          <w:p w14:paraId="1C9CE26D" w14:textId="77777777" w:rsidR="00223505" w:rsidRPr="00664591" w:rsidRDefault="00223505" w:rsidP="00AA4E81">
            <w:pPr>
              <w:pStyle w:val="TAL"/>
              <w:rPr>
                <w:vertAlign w:val="superscript"/>
                <w:lang w:val="en-US"/>
              </w:rPr>
            </w:pPr>
            <w:r w:rsidRPr="006F4D85">
              <w:rPr>
                <w:lang w:val="en-US"/>
              </w:rPr>
              <w:t>SS-RSRP</w:t>
            </w:r>
            <w:r w:rsidRPr="006F4D85">
              <w:rPr>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49A72300" w14:textId="77777777" w:rsidR="00223505" w:rsidRPr="006F4D85" w:rsidRDefault="00223505" w:rsidP="00AA4E81">
            <w:pPr>
              <w:pStyle w:val="TAC"/>
              <w:rPr>
                <w:lang w:val="en-US"/>
              </w:rPr>
            </w:pPr>
            <w:r w:rsidRPr="006F4D85">
              <w:rPr>
                <w:lang w:val="en-US"/>
              </w:rPr>
              <w:t>dBm/SCS</w:t>
            </w:r>
            <w:r w:rsidRPr="006F4D85">
              <w:rPr>
                <w:vertAlign w:val="superscript"/>
                <w:lang w:val="en-US"/>
              </w:rPr>
              <w:t xml:space="preserve"> Note4</w:t>
            </w:r>
          </w:p>
        </w:tc>
        <w:tc>
          <w:tcPr>
            <w:tcW w:w="830" w:type="dxa"/>
            <w:tcBorders>
              <w:top w:val="single" w:sz="4" w:space="0" w:color="auto"/>
              <w:left w:val="single" w:sz="4" w:space="0" w:color="auto"/>
              <w:bottom w:val="single" w:sz="4" w:space="0" w:color="auto"/>
              <w:right w:val="single" w:sz="4" w:space="0" w:color="auto"/>
            </w:tcBorders>
            <w:vAlign w:val="center"/>
            <w:hideMark/>
          </w:tcPr>
          <w:p w14:paraId="2BF681B4" w14:textId="77777777" w:rsidR="00223505" w:rsidRPr="006F4D85" w:rsidRDefault="00223505" w:rsidP="00AA4E81">
            <w:pPr>
              <w:pStyle w:val="TAC"/>
              <w:rPr>
                <w:lang w:val="en-US"/>
              </w:rPr>
            </w:pPr>
            <w:r w:rsidRPr="006F4D85">
              <w:rPr>
                <w:lang w:val="en-US"/>
              </w:rPr>
              <w:t>-91.46</w:t>
            </w:r>
          </w:p>
        </w:tc>
        <w:tc>
          <w:tcPr>
            <w:tcW w:w="831" w:type="dxa"/>
            <w:tcBorders>
              <w:top w:val="single" w:sz="4" w:space="0" w:color="auto"/>
              <w:left w:val="single" w:sz="4" w:space="0" w:color="auto"/>
              <w:bottom w:val="single" w:sz="4" w:space="0" w:color="auto"/>
              <w:right w:val="single" w:sz="4" w:space="0" w:color="auto"/>
            </w:tcBorders>
            <w:vAlign w:val="center"/>
            <w:hideMark/>
          </w:tcPr>
          <w:p w14:paraId="2ADAB3E7" w14:textId="77777777" w:rsidR="00223505" w:rsidRPr="006F4D85" w:rsidRDefault="00223505" w:rsidP="00AA4E81">
            <w:pPr>
              <w:pStyle w:val="TAC"/>
              <w:rPr>
                <w:lang w:val="en-US"/>
              </w:rPr>
            </w:pPr>
            <w:r w:rsidRPr="006F4D85">
              <w:rPr>
                <w:lang w:val="en-US"/>
              </w:rPr>
              <w:t>-93.34</w:t>
            </w:r>
          </w:p>
        </w:tc>
        <w:tc>
          <w:tcPr>
            <w:tcW w:w="831" w:type="dxa"/>
            <w:tcBorders>
              <w:top w:val="single" w:sz="4" w:space="0" w:color="auto"/>
              <w:left w:val="single" w:sz="4" w:space="0" w:color="auto"/>
              <w:right w:val="single" w:sz="4" w:space="0" w:color="auto"/>
            </w:tcBorders>
            <w:vAlign w:val="center"/>
          </w:tcPr>
          <w:p w14:paraId="233472C5" w14:textId="77777777" w:rsidR="00223505" w:rsidRPr="006F4D85" w:rsidRDefault="00223505" w:rsidP="00AA4E81">
            <w:pPr>
              <w:pStyle w:val="TAC"/>
              <w:rPr>
                <w:lang w:val="en-US"/>
              </w:rPr>
            </w:pPr>
            <w:r w:rsidRPr="006F4D85">
              <w:rPr>
                <w:lang w:val="en-US"/>
              </w:rPr>
              <w:t>-99</w:t>
            </w:r>
          </w:p>
        </w:tc>
        <w:tc>
          <w:tcPr>
            <w:tcW w:w="832" w:type="dxa"/>
            <w:tcBorders>
              <w:top w:val="single" w:sz="4" w:space="0" w:color="auto"/>
              <w:left w:val="single" w:sz="4" w:space="0" w:color="auto"/>
              <w:right w:val="single" w:sz="4" w:space="0" w:color="auto"/>
            </w:tcBorders>
            <w:vAlign w:val="center"/>
          </w:tcPr>
          <w:p w14:paraId="2E23BED8" w14:textId="77777777" w:rsidR="00223505" w:rsidRPr="006F4D85" w:rsidRDefault="00223505" w:rsidP="00AA4E81">
            <w:pPr>
              <w:pStyle w:val="TAC"/>
              <w:rPr>
                <w:lang w:val="en-US"/>
              </w:rPr>
            </w:pPr>
            <w:r w:rsidRPr="006F4D85">
              <w:rPr>
                <w:lang w:val="en-US"/>
              </w:rPr>
              <w:t>-99</w:t>
            </w:r>
          </w:p>
        </w:tc>
      </w:tr>
      <w:tr w:rsidR="00223505" w:rsidRPr="006F4D85" w14:paraId="56799D69" w14:textId="77777777" w:rsidTr="00AA4E81">
        <w:trPr>
          <w:jc w:val="center"/>
        </w:trPr>
        <w:tc>
          <w:tcPr>
            <w:tcW w:w="3628" w:type="dxa"/>
            <w:tcBorders>
              <w:top w:val="single" w:sz="4" w:space="0" w:color="auto"/>
              <w:left w:val="single" w:sz="4" w:space="0" w:color="auto"/>
              <w:right w:val="single" w:sz="4" w:space="0" w:color="auto"/>
            </w:tcBorders>
            <w:vAlign w:val="center"/>
          </w:tcPr>
          <w:p w14:paraId="0B6F24F3" w14:textId="77777777" w:rsidR="00223505" w:rsidRPr="00664591" w:rsidRDefault="00223505" w:rsidP="00AA4E81">
            <w:pPr>
              <w:pStyle w:val="TAL"/>
              <w:rPr>
                <w:vertAlign w:val="superscript"/>
                <w:lang w:val="en-US" w:eastAsia="ko-KR"/>
              </w:rPr>
            </w:pPr>
            <w:r w:rsidRPr="006F4D85">
              <w:rPr>
                <w:lang w:val="en-US"/>
              </w:rPr>
              <w:t>SS-SINR</w:t>
            </w:r>
            <w:r w:rsidRPr="006F4D85">
              <w:rPr>
                <w:vertAlign w:val="superscript"/>
                <w:lang w:val="en-US"/>
              </w:rPr>
              <w:t xml:space="preserve"> Note2</w:t>
            </w:r>
          </w:p>
        </w:tc>
        <w:tc>
          <w:tcPr>
            <w:tcW w:w="1271" w:type="dxa"/>
            <w:tcBorders>
              <w:top w:val="single" w:sz="4" w:space="0" w:color="auto"/>
              <w:left w:val="single" w:sz="4" w:space="0" w:color="auto"/>
              <w:right w:val="single" w:sz="4" w:space="0" w:color="auto"/>
            </w:tcBorders>
            <w:vAlign w:val="center"/>
          </w:tcPr>
          <w:p w14:paraId="41E93E0B" w14:textId="77777777" w:rsidR="00223505" w:rsidRPr="006F4D85" w:rsidRDefault="00223505" w:rsidP="00AA4E81">
            <w:pPr>
              <w:pStyle w:val="TAC"/>
              <w:rPr>
                <w:rFonts w:eastAsia="Calibri"/>
                <w:szCs w:val="22"/>
                <w:lang w:val="en-US"/>
              </w:rPr>
            </w:pPr>
            <w:r w:rsidRPr="006F4D85">
              <w:rPr>
                <w:lang w:val="en-US"/>
              </w:rPr>
              <w:t>dB</w:t>
            </w:r>
          </w:p>
        </w:tc>
        <w:tc>
          <w:tcPr>
            <w:tcW w:w="830" w:type="dxa"/>
            <w:tcBorders>
              <w:top w:val="single" w:sz="4" w:space="0" w:color="auto"/>
              <w:left w:val="single" w:sz="4" w:space="0" w:color="auto"/>
              <w:right w:val="single" w:sz="4" w:space="0" w:color="auto"/>
            </w:tcBorders>
            <w:vAlign w:val="center"/>
          </w:tcPr>
          <w:p w14:paraId="2BFDF594" w14:textId="77777777" w:rsidR="00223505" w:rsidRPr="006F4D85" w:rsidRDefault="00223505" w:rsidP="00AA4E81">
            <w:pPr>
              <w:pStyle w:val="TAC"/>
              <w:rPr>
                <w:rFonts w:eastAsia="Calibri"/>
                <w:szCs w:val="22"/>
                <w:lang w:val="en-US"/>
              </w:rPr>
            </w:pPr>
            <w:r w:rsidRPr="006F4D85">
              <w:rPr>
                <w:lang w:val="en-US"/>
              </w:rPr>
              <w:t>0</w:t>
            </w:r>
          </w:p>
        </w:tc>
        <w:tc>
          <w:tcPr>
            <w:tcW w:w="831" w:type="dxa"/>
            <w:tcBorders>
              <w:top w:val="single" w:sz="4" w:space="0" w:color="auto"/>
              <w:left w:val="single" w:sz="4" w:space="0" w:color="auto"/>
              <w:right w:val="single" w:sz="4" w:space="0" w:color="auto"/>
            </w:tcBorders>
            <w:vAlign w:val="center"/>
          </w:tcPr>
          <w:p w14:paraId="48C2F07A" w14:textId="77777777" w:rsidR="00223505" w:rsidRPr="006F4D85" w:rsidRDefault="00223505" w:rsidP="00AA4E81">
            <w:pPr>
              <w:pStyle w:val="TAC"/>
              <w:rPr>
                <w:rFonts w:eastAsia="Calibri"/>
                <w:szCs w:val="22"/>
                <w:lang w:val="en-US"/>
              </w:rPr>
            </w:pPr>
            <w:r w:rsidRPr="006F4D85">
              <w:rPr>
                <w:lang w:val="en-US"/>
              </w:rPr>
              <w:t>-3.2</w:t>
            </w:r>
          </w:p>
        </w:tc>
        <w:tc>
          <w:tcPr>
            <w:tcW w:w="831" w:type="dxa"/>
            <w:tcBorders>
              <w:top w:val="single" w:sz="4" w:space="0" w:color="auto"/>
              <w:left w:val="single" w:sz="4" w:space="0" w:color="auto"/>
              <w:right w:val="single" w:sz="4" w:space="0" w:color="auto"/>
            </w:tcBorders>
            <w:vAlign w:val="center"/>
          </w:tcPr>
          <w:p w14:paraId="79905D9F" w14:textId="77777777" w:rsidR="00223505" w:rsidRPr="006F4D85" w:rsidRDefault="00223505" w:rsidP="00AA4E81">
            <w:pPr>
              <w:pStyle w:val="TAC"/>
              <w:rPr>
                <w:lang w:val="en-US"/>
              </w:rPr>
            </w:pPr>
            <w:r w:rsidRPr="006F4D85">
              <w:rPr>
                <w:lang w:val="en-US"/>
              </w:rPr>
              <w:t>-4.76</w:t>
            </w:r>
          </w:p>
        </w:tc>
        <w:tc>
          <w:tcPr>
            <w:tcW w:w="832" w:type="dxa"/>
            <w:tcBorders>
              <w:top w:val="single" w:sz="4" w:space="0" w:color="auto"/>
              <w:left w:val="single" w:sz="4" w:space="0" w:color="auto"/>
              <w:right w:val="single" w:sz="4" w:space="0" w:color="auto"/>
            </w:tcBorders>
            <w:vAlign w:val="center"/>
          </w:tcPr>
          <w:p w14:paraId="32648CC8" w14:textId="77777777" w:rsidR="00223505" w:rsidRPr="006F4D85" w:rsidRDefault="00223505" w:rsidP="00AA4E81">
            <w:pPr>
              <w:pStyle w:val="TAC"/>
              <w:rPr>
                <w:lang w:val="en-US"/>
              </w:rPr>
            </w:pPr>
            <w:r w:rsidRPr="006F4D85">
              <w:rPr>
                <w:lang w:val="en-US"/>
              </w:rPr>
              <w:t>-4.76</w:t>
            </w:r>
          </w:p>
        </w:tc>
      </w:tr>
      <w:tr w:rsidR="00223505" w:rsidRPr="006F4D85" w14:paraId="29951640"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1298AD4C" w14:textId="77777777" w:rsidR="00223505" w:rsidRPr="006F4D85" w:rsidRDefault="00223505" w:rsidP="00AA4E81">
            <w:pPr>
              <w:pStyle w:val="TAL"/>
              <w:rPr>
                <w:lang w:val="en-US"/>
              </w:rPr>
            </w:pPr>
            <w:r w:rsidRPr="006F4D85">
              <w:rPr>
                <w:lang w:val="en-US"/>
              </w:rPr>
              <w:object w:dxaOrig="615" w:dyaOrig="390" w14:anchorId="72BAD3FF">
                <v:shape id="_x0000_i1142" type="#_x0000_t75" style="width:28pt;height:14.5pt" o:ole="" fillcolor="window">
                  <v:imagedata r:id="rId46" o:title=""/>
                </v:shape>
                <o:OLEObject Type="Embed" ProgID="Equation.3" ShapeID="_x0000_i1142" DrawAspect="Content" ObjectID="_1691945553" r:id="rId138"/>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063D0285" w14:textId="77777777" w:rsidR="00223505" w:rsidRPr="006F4D85" w:rsidRDefault="00223505" w:rsidP="00AA4E81">
            <w:pPr>
              <w:pStyle w:val="TAC"/>
              <w:rPr>
                <w:lang w:val="en-US"/>
              </w:rPr>
            </w:pPr>
            <w:r w:rsidRPr="006F4D85">
              <w:rPr>
                <w:lang w:val="en-US"/>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6D966DD9" w14:textId="77777777" w:rsidR="00223505" w:rsidRPr="006F4D85" w:rsidRDefault="00223505" w:rsidP="00AA4E81">
            <w:pPr>
              <w:pStyle w:val="TAC"/>
              <w:rPr>
                <w:lang w:val="en-US"/>
              </w:rPr>
            </w:pPr>
            <w:r w:rsidRPr="006F4D85">
              <w:rPr>
                <w:lang w:val="en-US"/>
              </w:rPr>
              <w:t>0</w:t>
            </w:r>
          </w:p>
        </w:tc>
        <w:tc>
          <w:tcPr>
            <w:tcW w:w="831" w:type="dxa"/>
            <w:tcBorders>
              <w:top w:val="single" w:sz="4" w:space="0" w:color="auto"/>
              <w:left w:val="single" w:sz="4" w:space="0" w:color="auto"/>
              <w:bottom w:val="single" w:sz="4" w:space="0" w:color="auto"/>
              <w:right w:val="single" w:sz="4" w:space="0" w:color="auto"/>
            </w:tcBorders>
            <w:vAlign w:val="center"/>
            <w:hideMark/>
          </w:tcPr>
          <w:p w14:paraId="3F010D40" w14:textId="77777777" w:rsidR="00223505" w:rsidRPr="006F4D85" w:rsidRDefault="00223505" w:rsidP="00AA4E81">
            <w:pPr>
              <w:pStyle w:val="TAC"/>
              <w:rPr>
                <w:lang w:val="en-US"/>
              </w:rPr>
            </w:pPr>
            <w:r w:rsidRPr="006F4D85">
              <w:rPr>
                <w:lang w:val="en-US"/>
              </w:rPr>
              <w:t>-3.2</w:t>
            </w:r>
          </w:p>
        </w:tc>
        <w:tc>
          <w:tcPr>
            <w:tcW w:w="831" w:type="dxa"/>
            <w:tcBorders>
              <w:top w:val="single" w:sz="4" w:space="0" w:color="auto"/>
              <w:left w:val="single" w:sz="4" w:space="0" w:color="auto"/>
              <w:bottom w:val="single" w:sz="4" w:space="0" w:color="auto"/>
              <w:right w:val="single" w:sz="4" w:space="0" w:color="auto"/>
            </w:tcBorders>
            <w:vAlign w:val="center"/>
            <w:hideMark/>
          </w:tcPr>
          <w:p w14:paraId="26662DFD" w14:textId="77777777" w:rsidR="00223505" w:rsidRPr="006F4D85" w:rsidRDefault="00223505" w:rsidP="00AA4E81">
            <w:pPr>
              <w:pStyle w:val="TAC"/>
              <w:rPr>
                <w:lang w:val="en-US"/>
              </w:rPr>
            </w:pPr>
            <w:r w:rsidRPr="006F4D85">
              <w:rPr>
                <w:lang w:val="en-US"/>
              </w:rPr>
              <w:t>-4.76</w:t>
            </w:r>
          </w:p>
        </w:tc>
        <w:tc>
          <w:tcPr>
            <w:tcW w:w="832" w:type="dxa"/>
            <w:tcBorders>
              <w:top w:val="single" w:sz="4" w:space="0" w:color="auto"/>
              <w:left w:val="single" w:sz="4" w:space="0" w:color="auto"/>
              <w:bottom w:val="single" w:sz="4" w:space="0" w:color="auto"/>
              <w:right w:val="single" w:sz="4" w:space="0" w:color="auto"/>
            </w:tcBorders>
            <w:vAlign w:val="center"/>
            <w:hideMark/>
          </w:tcPr>
          <w:p w14:paraId="38FEFF4E" w14:textId="77777777" w:rsidR="00223505" w:rsidRPr="006F4D85" w:rsidRDefault="00223505" w:rsidP="00AA4E81">
            <w:pPr>
              <w:pStyle w:val="TAC"/>
              <w:rPr>
                <w:lang w:val="en-US"/>
              </w:rPr>
            </w:pPr>
            <w:r w:rsidRPr="006F4D85">
              <w:rPr>
                <w:lang w:val="en-US"/>
              </w:rPr>
              <w:t>-4.76</w:t>
            </w:r>
          </w:p>
        </w:tc>
      </w:tr>
      <w:tr w:rsidR="00223505" w:rsidRPr="006F4D85" w14:paraId="00FDDA4C" w14:textId="77777777" w:rsidTr="00AA4E81">
        <w:trPr>
          <w:jc w:val="center"/>
        </w:trPr>
        <w:tc>
          <w:tcPr>
            <w:tcW w:w="3628" w:type="dxa"/>
            <w:tcBorders>
              <w:top w:val="single" w:sz="4" w:space="0" w:color="auto"/>
              <w:left w:val="single" w:sz="4" w:space="0" w:color="auto"/>
              <w:right w:val="single" w:sz="4" w:space="0" w:color="auto"/>
            </w:tcBorders>
            <w:vAlign w:val="center"/>
            <w:hideMark/>
          </w:tcPr>
          <w:p w14:paraId="57835098" w14:textId="77777777" w:rsidR="00223505" w:rsidRPr="00664591" w:rsidRDefault="00223505" w:rsidP="00AA4E81">
            <w:pPr>
              <w:pStyle w:val="TAL"/>
              <w:rPr>
                <w:vertAlign w:val="superscript"/>
                <w:lang w:val="en-US"/>
              </w:rPr>
            </w:pPr>
            <w:r w:rsidRPr="006F4D85">
              <w:rPr>
                <w:lang w:val="en-US"/>
              </w:rPr>
              <w:t>Io</w:t>
            </w:r>
            <w:r w:rsidRPr="006F4D85">
              <w:rPr>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3B7ABA9" w14:textId="77777777" w:rsidR="00223505" w:rsidRPr="006F4D85" w:rsidRDefault="00223505" w:rsidP="00AA4E81">
            <w:pPr>
              <w:pStyle w:val="TAC"/>
              <w:rPr>
                <w:lang w:val="en-US"/>
              </w:rPr>
            </w:pPr>
            <w:r w:rsidRPr="006F4D85">
              <w:rPr>
                <w:lang w:val="en-US"/>
              </w:rPr>
              <w:t>dBm/95.04 MHz</w:t>
            </w:r>
            <w:r w:rsidRPr="006F4D85">
              <w:rPr>
                <w:vertAlign w:val="superscript"/>
                <w:lang w:val="en-US"/>
              </w:rPr>
              <w:t xml:space="preserve"> </w:t>
            </w:r>
            <w:r w:rsidRPr="006F4D85">
              <w:rPr>
                <w:vertAlign w:val="superscript"/>
                <w:lang w:val="en-US"/>
              </w:rPr>
              <w:br/>
              <w:t>Note4</w:t>
            </w:r>
          </w:p>
        </w:tc>
        <w:tc>
          <w:tcPr>
            <w:tcW w:w="1661" w:type="dxa"/>
            <w:gridSpan w:val="2"/>
            <w:tcBorders>
              <w:top w:val="single" w:sz="4" w:space="0" w:color="auto"/>
              <w:left w:val="single" w:sz="4" w:space="0" w:color="auto"/>
              <w:right w:val="single" w:sz="4" w:space="0" w:color="auto"/>
            </w:tcBorders>
            <w:vAlign w:val="center"/>
            <w:hideMark/>
          </w:tcPr>
          <w:p w14:paraId="1841676F" w14:textId="77777777" w:rsidR="00223505" w:rsidRPr="006F4D85" w:rsidRDefault="00223505" w:rsidP="00AA4E81">
            <w:pPr>
              <w:pStyle w:val="TAC"/>
              <w:rPr>
                <w:lang w:val="en-US"/>
              </w:rPr>
            </w:pPr>
            <w:r w:rsidRPr="006F4D85">
              <w:rPr>
                <w:lang w:val="en-US"/>
              </w:rPr>
              <w:t>-59.</w:t>
            </w:r>
            <w:r>
              <w:rPr>
                <w:lang w:val="en-US"/>
              </w:rPr>
              <w:t>43</w:t>
            </w:r>
          </w:p>
        </w:tc>
        <w:tc>
          <w:tcPr>
            <w:tcW w:w="1663" w:type="dxa"/>
            <w:gridSpan w:val="2"/>
            <w:tcBorders>
              <w:top w:val="single" w:sz="4" w:space="0" w:color="auto"/>
              <w:left w:val="single" w:sz="4" w:space="0" w:color="auto"/>
              <w:right w:val="single" w:sz="4" w:space="0" w:color="auto"/>
            </w:tcBorders>
            <w:vAlign w:val="center"/>
          </w:tcPr>
          <w:p w14:paraId="2029DC87" w14:textId="77777777" w:rsidR="00223505" w:rsidRPr="006F4D85" w:rsidRDefault="00223505" w:rsidP="00AA4E81">
            <w:pPr>
              <w:pStyle w:val="TAC"/>
              <w:rPr>
                <w:lang w:val="en-US"/>
              </w:rPr>
            </w:pPr>
            <w:r w:rsidRPr="006F4D85">
              <w:rPr>
                <w:lang w:val="en-US"/>
              </w:rPr>
              <w:t>-64</w:t>
            </w:r>
          </w:p>
        </w:tc>
      </w:tr>
      <w:tr w:rsidR="00223505" w:rsidRPr="006F4D85" w14:paraId="16FCAF38" w14:textId="77777777" w:rsidTr="00AA4E81">
        <w:trPr>
          <w:trHeight w:val="237"/>
          <w:jc w:val="center"/>
        </w:trPr>
        <w:tc>
          <w:tcPr>
            <w:tcW w:w="8223" w:type="dxa"/>
            <w:gridSpan w:val="6"/>
            <w:tcBorders>
              <w:top w:val="single" w:sz="4" w:space="0" w:color="auto"/>
              <w:left w:val="single" w:sz="4" w:space="0" w:color="auto"/>
              <w:bottom w:val="single" w:sz="4" w:space="0" w:color="auto"/>
              <w:right w:val="single" w:sz="4" w:space="0" w:color="auto"/>
            </w:tcBorders>
            <w:vAlign w:val="center"/>
          </w:tcPr>
          <w:p w14:paraId="25AC5261" w14:textId="77777777" w:rsidR="00223505" w:rsidRPr="006F4D85" w:rsidRDefault="00223505" w:rsidP="00AA4E81">
            <w:pPr>
              <w:pStyle w:val="TAN"/>
              <w:rPr>
                <w:lang w:val="en-US"/>
              </w:rPr>
            </w:pPr>
            <w:r w:rsidRPr="006F4D85">
              <w:rPr>
                <w:lang w:val="en-US"/>
              </w:rPr>
              <w:t>Note 1:</w:t>
            </w:r>
            <w:r w:rsidRPr="006F4D85">
              <w:rPr>
                <w:lang w:val="en-US"/>
              </w:rPr>
              <w:tab/>
              <w:t xml:space="preserve">Interference from other cells and noise sources not specified in the test is assumed to be constant over subcarriers and time and shall be modelled as AWGN of appropriate power for </w:t>
            </w:r>
            <w:r w:rsidRPr="006F4D85">
              <w:rPr>
                <w:rFonts w:eastAsia="Calibri" w:cs="v4.2.0"/>
                <w:position w:val="-12"/>
                <w:szCs w:val="22"/>
                <w:lang w:val="en-US"/>
              </w:rPr>
              <w:object w:dxaOrig="405" w:dyaOrig="345" w14:anchorId="0463C8F0">
                <v:shape id="_x0000_i1143" type="#_x0000_t75" style="width:21.5pt;height:14.5pt" o:ole="" fillcolor="window">
                  <v:imagedata r:id="rId15" o:title=""/>
                </v:shape>
                <o:OLEObject Type="Embed" ProgID="Equation.3" ShapeID="_x0000_i1143" DrawAspect="Content" ObjectID="_1691945554" r:id="rId139"/>
              </w:object>
            </w:r>
            <w:r w:rsidRPr="006F4D85">
              <w:rPr>
                <w:lang w:val="en-US"/>
              </w:rPr>
              <w:t xml:space="preserve"> to be fulfilled.</w:t>
            </w:r>
          </w:p>
          <w:p w14:paraId="5EE112A1" w14:textId="77777777" w:rsidR="00223505" w:rsidRPr="006F4D85" w:rsidRDefault="00223505" w:rsidP="00AA4E81">
            <w:pPr>
              <w:pStyle w:val="TAN"/>
              <w:rPr>
                <w:lang w:val="en-US"/>
              </w:rPr>
            </w:pPr>
            <w:r w:rsidRPr="006F4D85">
              <w:rPr>
                <w:lang w:val="en-US"/>
              </w:rPr>
              <w:t>Note 2:</w:t>
            </w:r>
            <w:r w:rsidRPr="006F4D85">
              <w:rPr>
                <w:lang w:val="en-US"/>
              </w:rPr>
              <w:tab/>
              <w:t xml:space="preserve">SS-SINR, </w:t>
            </w:r>
            <w:r>
              <w:rPr>
                <w:lang w:val="en-US"/>
              </w:rPr>
              <w:t>SSB_RP</w:t>
            </w:r>
            <w:r w:rsidRPr="006F4D85">
              <w:rPr>
                <w:lang w:val="en-US"/>
              </w:rPr>
              <w:t>, and Io levels have been derived from other parameters for information purposes. They are not settable parameters themselves.</w:t>
            </w:r>
          </w:p>
          <w:p w14:paraId="7B948316" w14:textId="77777777" w:rsidR="00223505" w:rsidRPr="006F4D85" w:rsidRDefault="00223505" w:rsidP="00AA4E81">
            <w:pPr>
              <w:pStyle w:val="TAN"/>
              <w:rPr>
                <w:lang w:val="en-US"/>
              </w:rPr>
            </w:pPr>
            <w:r w:rsidRPr="006F4D85">
              <w:rPr>
                <w:lang w:val="en-US"/>
              </w:rPr>
              <w:t>Note 3:</w:t>
            </w:r>
            <w:r w:rsidRPr="006F4D85">
              <w:rPr>
                <w:lang w:val="en-US"/>
              </w:rPr>
              <w:tab/>
              <w:t>SS-SINR and SS-RSRP minimum requirements are specified assuming independent interference and noise at each receiver antenna port.</w:t>
            </w:r>
          </w:p>
          <w:p w14:paraId="0B75EE5D" w14:textId="77777777" w:rsidR="00223505" w:rsidRPr="006F4D85" w:rsidRDefault="00223505" w:rsidP="00AA4E81">
            <w:pPr>
              <w:pStyle w:val="TAN"/>
              <w:rPr>
                <w:lang w:val="en-US"/>
              </w:rPr>
            </w:pPr>
            <w:r w:rsidRPr="006F4D85">
              <w:rPr>
                <w:lang w:val="en-US"/>
              </w:rPr>
              <w:t xml:space="preserve">Note 4: </w:t>
            </w:r>
            <w:r w:rsidRPr="006F4D85">
              <w:rPr>
                <w:lang w:val="en-US"/>
              </w:rPr>
              <w:tab/>
              <w:t>Equivalent power received by an antenna with 0dBi gain at the centre of the quiet zone</w:t>
            </w:r>
          </w:p>
          <w:p w14:paraId="46461391" w14:textId="77777777" w:rsidR="00223505" w:rsidRPr="006F4D85" w:rsidRDefault="00223505" w:rsidP="00AA4E81">
            <w:pPr>
              <w:pStyle w:val="TAN"/>
              <w:rPr>
                <w:lang w:val="en-US"/>
              </w:rPr>
            </w:pPr>
            <w:r w:rsidRPr="006F4D85">
              <w:rPr>
                <w:lang w:val="en-US"/>
              </w:rPr>
              <w:t>Note 5:</w:t>
            </w:r>
            <w:r w:rsidRPr="006F4D85">
              <w:rPr>
                <w:lang w:val="en-US"/>
              </w:rPr>
              <w:tab/>
              <w:t>As observed with 0dBi gain antenna at the centre of the quiet zone</w:t>
            </w:r>
          </w:p>
          <w:p w14:paraId="09697AD8" w14:textId="77777777" w:rsidR="00223505" w:rsidRPr="006F4D85" w:rsidRDefault="00223505" w:rsidP="00AA4E81">
            <w:pPr>
              <w:pStyle w:val="TAN"/>
              <w:rPr>
                <w:lang w:val="en-US"/>
              </w:rPr>
            </w:pPr>
            <w:r w:rsidRPr="006F4D85">
              <w:rPr>
                <w:lang w:val="en-US"/>
              </w:rPr>
              <w:t>Note 6:</w:t>
            </w:r>
            <w:r w:rsidRPr="006F4D85">
              <w:rPr>
                <w:lang w:val="en-US"/>
              </w:rPr>
              <w:tab/>
            </w:r>
            <w:r>
              <w:rPr>
                <w:lang w:val="en-US"/>
              </w:rPr>
              <w:t>Void</w:t>
            </w:r>
          </w:p>
          <w:p w14:paraId="2E9A69CA" w14:textId="77777777" w:rsidR="00223505" w:rsidRPr="006F4D85" w:rsidRDefault="00223505" w:rsidP="00AA4E81">
            <w:pPr>
              <w:pStyle w:val="TAN"/>
              <w:rPr>
                <w:lang w:val="en-US"/>
              </w:rPr>
            </w:pPr>
            <w:r w:rsidRPr="006F4D85">
              <w:rPr>
                <w:lang w:val="en-US"/>
              </w:rPr>
              <w:t>Note 7:</w:t>
            </w:r>
            <w:r w:rsidRPr="006F4D85">
              <w:rPr>
                <w:lang w:val="en-US"/>
              </w:rPr>
              <w:tab/>
              <w:t>Void</w:t>
            </w:r>
          </w:p>
          <w:p w14:paraId="74D9427F" w14:textId="77777777" w:rsidR="00223505" w:rsidRDefault="00223505" w:rsidP="00AA4E81">
            <w:pPr>
              <w:pStyle w:val="TAN"/>
              <w:rPr>
                <w:rFonts w:cs="Arial"/>
                <w:lang w:val="en-US"/>
              </w:rPr>
            </w:pPr>
            <w:r w:rsidRPr="006F4D85">
              <w:rPr>
                <w:lang w:val="en-US"/>
              </w:rPr>
              <w:t>Note 8:</w:t>
            </w:r>
            <w:r w:rsidRPr="006F4D85">
              <w:rPr>
                <w:lang w:val="en-US"/>
              </w:rPr>
              <w:tab/>
              <w:t>Void</w:t>
            </w:r>
          </w:p>
          <w:p w14:paraId="4DD8F35A" w14:textId="77777777" w:rsidR="00223505" w:rsidRPr="006F4D85" w:rsidRDefault="00223505" w:rsidP="00AA4E81">
            <w:pPr>
              <w:pStyle w:val="TAN"/>
              <w:rPr>
                <w:lang w:val="en-US"/>
              </w:rPr>
            </w:pPr>
            <w:r w:rsidRPr="0061515F">
              <w:rPr>
                <w:rFonts w:cs="Arial"/>
              </w:rPr>
              <w:t>Note 9:</w:t>
            </w:r>
            <w:r w:rsidRPr="0061515F">
              <w:rPr>
                <w:rFonts w:cs="Arial"/>
              </w:rPr>
              <w:tab/>
            </w:r>
            <w:r w:rsidRPr="00B47E18">
              <w:rPr>
                <w:rFonts w:cs="Arial"/>
              </w:rPr>
              <w:t>Information about types of UE beam is given in B.2.1.3, and does not limit UE implementation or test system implementation</w:t>
            </w:r>
          </w:p>
        </w:tc>
      </w:tr>
    </w:tbl>
    <w:p w14:paraId="76DAC3EB" w14:textId="77777777" w:rsidR="00223505" w:rsidRPr="006F4D85" w:rsidRDefault="00223505" w:rsidP="00223505"/>
    <w:p w14:paraId="419B00A3" w14:textId="77777777" w:rsidR="00223505" w:rsidRPr="006F4D85" w:rsidRDefault="00223505" w:rsidP="00223505">
      <w:pPr>
        <w:pStyle w:val="Heading5"/>
        <w:rPr>
          <w:b/>
          <w:lang w:eastAsia="ko-KR"/>
        </w:rPr>
      </w:pPr>
      <w:r w:rsidRPr="006F4D85">
        <w:rPr>
          <w:lang w:eastAsia="ko-KR"/>
        </w:rPr>
        <w:t>A.5.7.3.1.3</w:t>
      </w:r>
      <w:r w:rsidRPr="006F4D85">
        <w:rPr>
          <w:lang w:eastAsia="ko-KR"/>
        </w:rPr>
        <w:tab/>
        <w:t>Test Requirements</w:t>
      </w:r>
    </w:p>
    <w:p w14:paraId="72744733" w14:textId="77777777" w:rsidR="00223505" w:rsidRPr="006F4D85" w:rsidRDefault="00223505" w:rsidP="00223505">
      <w:r w:rsidRPr="006F4D85">
        <w:rPr>
          <w:lang w:eastAsia="ko-KR"/>
        </w:rPr>
        <w:t>The SS-SINR absolute measurement accuracy in test 1 shall be within the range Nominal SS-SINR+3B to Nominal SS-SINR -</w:t>
      </w:r>
      <w:r>
        <w:rPr>
          <w:lang w:eastAsia="ko-KR"/>
        </w:rPr>
        <w:t>3</w:t>
      </w:r>
      <w:r w:rsidRPr="006F4D85">
        <w:rPr>
          <w:lang w:eastAsia="ko-KR"/>
        </w:rPr>
        <w:t>dB and the SS-SINR measurement accuracy in test 2 shall be within the range Nominal SS-SINR +3.5dB to Nominal SS-SINR -</w:t>
      </w:r>
      <w:r>
        <w:rPr>
          <w:lang w:eastAsia="ko-KR"/>
        </w:rPr>
        <w:t>3</w:t>
      </w:r>
      <w:r w:rsidRPr="006F4D85">
        <w:rPr>
          <w:lang w:eastAsia="ko-KR"/>
        </w:rPr>
        <w:t xml:space="preserve">.5dB  according to the requirements in clause 10.1.10.13.1. Nominal SS-SINR is the value shown in table </w:t>
      </w:r>
      <w:r w:rsidRPr="006F4D85">
        <w:rPr>
          <w:rFonts w:cs="Arial"/>
          <w:lang w:eastAsia="ko-KR"/>
        </w:rPr>
        <w:t>A.5.7.3.1.2-3</w:t>
      </w:r>
      <w:r w:rsidRPr="006F4D85">
        <w:t>.</w:t>
      </w:r>
    </w:p>
    <w:p w14:paraId="71DC757F" w14:textId="77777777" w:rsidR="00223505" w:rsidRPr="006F4D85" w:rsidRDefault="00223505" w:rsidP="00223505">
      <w:pPr>
        <w:rPr>
          <w:lang w:eastAsia="ko-KR"/>
        </w:rPr>
      </w:pPr>
      <w:r w:rsidRPr="006F4D85">
        <w:t>The SS-SINR relative measurement accuracy shall fulfil the requirements in clause 10.1.13.1.1.</w:t>
      </w:r>
    </w:p>
    <w:p w14:paraId="319480A6" w14:textId="77777777" w:rsidR="00223505" w:rsidRPr="006F4D85" w:rsidRDefault="00223505" w:rsidP="00223505">
      <w:pPr>
        <w:rPr>
          <w:lang w:eastAsia="ko-KR"/>
        </w:rPr>
      </w:pPr>
    </w:p>
    <w:p w14:paraId="29182F5B" w14:textId="77777777" w:rsidR="00223505" w:rsidRPr="006F4D85" w:rsidRDefault="00223505" w:rsidP="00223505">
      <w:pPr>
        <w:pStyle w:val="Heading4"/>
        <w:rPr>
          <w:lang w:eastAsia="zh-CN"/>
        </w:rPr>
      </w:pPr>
      <w:r w:rsidRPr="006F4D85">
        <w:t>A.5.7.3</w:t>
      </w:r>
      <w:r w:rsidRPr="006F4D85">
        <w:rPr>
          <w:lang w:eastAsia="zh-CN"/>
        </w:rPr>
        <w:t>.2</w:t>
      </w:r>
      <w:r w:rsidRPr="006F4D85">
        <w:tab/>
      </w:r>
      <w:r w:rsidRPr="006F4D85">
        <w:rPr>
          <w:lang w:eastAsia="zh-CN"/>
        </w:rPr>
        <w:t>EN-DC Inter-frequency measurement accuracy with FR2 serving cell and FR2 TDD target cell</w:t>
      </w:r>
    </w:p>
    <w:p w14:paraId="1FDD81BD" w14:textId="77777777" w:rsidR="00223505" w:rsidRPr="006F4D85" w:rsidRDefault="00223505" w:rsidP="00223505">
      <w:pPr>
        <w:pStyle w:val="Heading5"/>
        <w:rPr>
          <w:b/>
          <w:snapToGrid w:val="0"/>
        </w:rPr>
      </w:pPr>
      <w:r w:rsidRPr="006F4D85">
        <w:rPr>
          <w:snapToGrid w:val="0"/>
        </w:rPr>
        <w:t>A.5.7.3.2.1</w:t>
      </w:r>
      <w:r w:rsidRPr="006F4D85">
        <w:rPr>
          <w:snapToGrid w:val="0"/>
        </w:rPr>
        <w:tab/>
        <w:t>Test Purpose and Environment</w:t>
      </w:r>
    </w:p>
    <w:p w14:paraId="0FC6F4AC" w14:textId="77777777" w:rsidR="00223505" w:rsidRPr="006F4D85" w:rsidRDefault="00223505" w:rsidP="00223505">
      <w:pPr>
        <w:rPr>
          <w:lang w:eastAsia="ko-KR"/>
        </w:rPr>
      </w:pPr>
      <w:r w:rsidRPr="006F4D85">
        <w:rPr>
          <w:lang w:eastAsia="ko-KR"/>
        </w:rPr>
        <w:t>The purpose of this test is to verify that the SS-SINR measurement accuracy is within the specified limits. This test will verify the requirements in clause 10.1.15.1.1</w:t>
      </w:r>
      <w:r w:rsidRPr="006F4D85">
        <w:rPr>
          <w:lang w:eastAsia="zh-CN"/>
        </w:rPr>
        <w:t xml:space="preserve"> and 10.1.15.1.2 for inter-frequency measurement</w:t>
      </w:r>
      <w:r w:rsidRPr="006F4D85">
        <w:rPr>
          <w:lang w:eastAsia="ko-KR"/>
        </w:rPr>
        <w:t>.</w:t>
      </w:r>
    </w:p>
    <w:p w14:paraId="5EA5291F" w14:textId="77777777" w:rsidR="00223505" w:rsidRPr="006F4D85" w:rsidRDefault="00223505" w:rsidP="00223505">
      <w:pPr>
        <w:pStyle w:val="Heading5"/>
        <w:rPr>
          <w:b/>
          <w:lang w:eastAsia="ko-KR"/>
        </w:rPr>
      </w:pPr>
      <w:r w:rsidRPr="006F4D85">
        <w:rPr>
          <w:lang w:eastAsia="ko-KR"/>
        </w:rPr>
        <w:t>A.5.7.3.2.2</w:t>
      </w:r>
      <w:r w:rsidRPr="006F4D85">
        <w:rPr>
          <w:lang w:eastAsia="ko-KR"/>
        </w:rPr>
        <w:tab/>
        <w:t>Test Parameters</w:t>
      </w:r>
    </w:p>
    <w:p w14:paraId="012784C6" w14:textId="77777777" w:rsidR="00223505" w:rsidRPr="006F4D85" w:rsidRDefault="00223505" w:rsidP="00223505">
      <w:pPr>
        <w:spacing w:after="0"/>
        <w:rPr>
          <w:lang w:val="en-US" w:eastAsia="zh-TW"/>
        </w:rPr>
      </w:pPr>
      <w:r w:rsidRPr="006F4D85">
        <w:rPr>
          <w:lang w:eastAsia="ko-KR"/>
        </w:rPr>
        <w:t xml:space="preserve">In this test case </w:t>
      </w:r>
      <w:r w:rsidRPr="006F4D85">
        <w:rPr>
          <w:lang w:eastAsia="zh-CN"/>
        </w:rPr>
        <w:t>the two</w:t>
      </w:r>
      <w:r w:rsidRPr="006F4D85">
        <w:rPr>
          <w:lang w:eastAsia="ko-KR"/>
        </w:rPr>
        <w:t xml:space="preserve"> </w:t>
      </w:r>
      <w:r w:rsidRPr="006F4D85">
        <w:rPr>
          <w:lang w:eastAsia="zh-CN"/>
        </w:rPr>
        <w:t xml:space="preserve">NR </w:t>
      </w:r>
      <w:r w:rsidRPr="006F4D85">
        <w:rPr>
          <w:lang w:eastAsia="ko-KR"/>
        </w:rPr>
        <w:t>cells</w:t>
      </w:r>
      <w:r w:rsidRPr="006F4D85">
        <w:rPr>
          <w:lang w:eastAsia="zh-CN"/>
        </w:rPr>
        <w:t xml:space="preserve"> (i.e., Cell 2 and Cell 3)</w:t>
      </w:r>
      <w:r w:rsidRPr="006F4D85">
        <w:rPr>
          <w:lang w:eastAsia="ko-KR"/>
        </w:rPr>
        <w:t xml:space="preserve"> are on </w:t>
      </w:r>
      <w:r w:rsidRPr="006F4D85">
        <w:rPr>
          <w:lang w:eastAsia="zh-CN"/>
        </w:rPr>
        <w:t>different</w:t>
      </w:r>
      <w:r w:rsidRPr="006F4D85">
        <w:rPr>
          <w:lang w:eastAsia="ko-KR"/>
        </w:rPr>
        <w:t xml:space="preserve"> carrier frequenc</w:t>
      </w:r>
      <w:r w:rsidRPr="006F4D85">
        <w:rPr>
          <w:lang w:eastAsia="zh-CN"/>
        </w:rPr>
        <w:t>ies and measurement gaps are provided</w:t>
      </w:r>
      <w:r w:rsidRPr="006F4D85">
        <w:rPr>
          <w:lang w:eastAsia="ko-KR"/>
        </w:rPr>
        <w:t>.</w:t>
      </w:r>
      <w:r w:rsidRPr="006F4D85">
        <w:rPr>
          <w:lang w:eastAsia="zh-CN"/>
        </w:rPr>
        <w:t xml:space="preserve"> </w:t>
      </w:r>
      <w:r w:rsidRPr="006F4D85">
        <w:rPr>
          <w:lang w:eastAsia="ko-KR"/>
        </w:rPr>
        <w:t xml:space="preserve">Supported test configurations are shown in Table A.5.7.3.2.2-1. </w:t>
      </w:r>
      <w:r w:rsidRPr="006F4D85">
        <w:rPr>
          <w:lang w:eastAsia="zh-CN"/>
        </w:rPr>
        <w:t>Both</w:t>
      </w:r>
      <w:r w:rsidRPr="006F4D85">
        <w:rPr>
          <w:lang w:eastAsia="ko-KR"/>
        </w:rPr>
        <w:t xml:space="preserve"> absolute </w:t>
      </w:r>
      <w:r w:rsidRPr="006F4D85">
        <w:rPr>
          <w:lang w:eastAsia="zh-CN"/>
        </w:rPr>
        <w:t xml:space="preserve">accuracy and relative </w:t>
      </w:r>
      <w:r w:rsidRPr="006F4D85">
        <w:rPr>
          <w:lang w:eastAsia="ko-KR"/>
        </w:rPr>
        <w:t>accurac</w:t>
      </w:r>
      <w:r w:rsidRPr="006F4D85">
        <w:rPr>
          <w:lang w:eastAsia="zh-CN"/>
        </w:rPr>
        <w:t>y</w:t>
      </w:r>
      <w:r w:rsidRPr="006F4D85">
        <w:rPr>
          <w:lang w:eastAsia="ko-KR"/>
        </w:rPr>
        <w:t xml:space="preserve"> </w:t>
      </w:r>
      <w:r w:rsidRPr="006F4D85">
        <w:rPr>
          <w:lang w:eastAsia="zh-CN"/>
        </w:rPr>
        <w:t xml:space="preserve">requirements </w:t>
      </w:r>
      <w:r w:rsidRPr="006F4D85">
        <w:rPr>
          <w:lang w:eastAsia="ko-KR"/>
        </w:rPr>
        <w:t>of SS-SINR int</w:t>
      </w:r>
      <w:r w:rsidRPr="006F4D85">
        <w:rPr>
          <w:lang w:eastAsia="zh-CN"/>
        </w:rPr>
        <w:t>er</w:t>
      </w:r>
      <w:r w:rsidRPr="006F4D85">
        <w:rPr>
          <w:lang w:eastAsia="ko-KR"/>
        </w:rPr>
        <w:t xml:space="preserve">-frequency measurement </w:t>
      </w:r>
      <w:r w:rsidRPr="006F4D85">
        <w:rPr>
          <w:lang w:eastAsia="zh-CN"/>
        </w:rPr>
        <w:t>are</w:t>
      </w:r>
      <w:r w:rsidRPr="006F4D85">
        <w:rPr>
          <w:lang w:eastAsia="ko-KR"/>
        </w:rPr>
        <w:t xml:space="preserve"> test</w:t>
      </w:r>
      <w:r w:rsidRPr="006F4D85">
        <w:rPr>
          <w:lang w:eastAsia="zh-CN"/>
        </w:rPr>
        <w:t>ed</w:t>
      </w:r>
      <w:r w:rsidRPr="006F4D85">
        <w:rPr>
          <w:lang w:eastAsia="ko-KR"/>
        </w:rPr>
        <w:t xml:space="preserve"> by using</w:t>
      </w:r>
      <w:r w:rsidRPr="006F4D85">
        <w:rPr>
          <w:lang w:eastAsia="zh-CN"/>
        </w:rPr>
        <w:t xml:space="preserve"> test</w:t>
      </w:r>
      <w:r w:rsidRPr="006F4D85">
        <w:rPr>
          <w:lang w:eastAsia="ko-KR"/>
        </w:rPr>
        <w:t xml:space="preserve"> </w:t>
      </w:r>
      <w:r w:rsidRPr="006F4D85">
        <w:rPr>
          <w:lang w:eastAsia="zh-CN"/>
        </w:rPr>
        <w:t>setup</w:t>
      </w:r>
      <w:r w:rsidRPr="006F4D85">
        <w:rPr>
          <w:lang w:eastAsia="ko-KR"/>
        </w:rPr>
        <w:t xml:space="preserve"> in Table A.5.7.3.2.2</w:t>
      </w:r>
      <w:r w:rsidRPr="006F4D85">
        <w:rPr>
          <w:lang w:eastAsia="zh-CN"/>
        </w:rPr>
        <w:t xml:space="preserve">-2 and </w:t>
      </w:r>
      <w:r w:rsidRPr="006F4D85">
        <w:rPr>
          <w:lang w:eastAsia="ko-KR"/>
        </w:rPr>
        <w:t>Table A.5.7.3.2.2-</w:t>
      </w:r>
      <w:r w:rsidRPr="006F4D85">
        <w:rPr>
          <w:lang w:eastAsia="zh-CN"/>
        </w:rPr>
        <w:t>3</w:t>
      </w:r>
      <w:r w:rsidRPr="006F4D85">
        <w:rPr>
          <w:lang w:eastAsia="ko-KR"/>
        </w:rPr>
        <w:t>. In all test cases, Cell 2 is the PSCell</w:t>
      </w:r>
      <w:r w:rsidRPr="006F4D85">
        <w:rPr>
          <w:lang w:eastAsia="zh-CN"/>
        </w:rPr>
        <w:t xml:space="preserve"> and </w:t>
      </w:r>
      <w:r w:rsidRPr="006F4D85">
        <w:rPr>
          <w:lang w:eastAsia="ko-KR"/>
        </w:rPr>
        <w:t xml:space="preserve">Cell 3 is target cell. Cell 1 is the E-UTRA cell which specific test parameters for this test case are specified in Table A.3.7.2.1-1. </w:t>
      </w:r>
      <w:r w:rsidRPr="006F4D85">
        <w:t xml:space="preserve">The TCI status for Cell 1 is defined in Table A.3.16.2-1 and TRS configuration for Cell 1 is defined in Table A.3.17.2.1-1. </w:t>
      </w:r>
      <w:r w:rsidRPr="006F4D85">
        <w:rPr>
          <w:rFonts w:ascii="Microsoft JhengHei UI" w:eastAsia="Microsoft JhengHei UI" w:hAnsi="Microsoft JhengHei UI" w:hint="eastAsia"/>
        </w:rPr>
        <w:t> </w:t>
      </w:r>
    </w:p>
    <w:p w14:paraId="641D52BB" w14:textId="77777777" w:rsidR="00223505" w:rsidRPr="006F4D85" w:rsidRDefault="00223505" w:rsidP="00223505">
      <w:pPr>
        <w:rPr>
          <w:lang w:val="en-US" w:eastAsia="zh-CN"/>
        </w:rPr>
      </w:pPr>
    </w:p>
    <w:p w14:paraId="53FBAF9E" w14:textId="77777777" w:rsidR="00223505" w:rsidRPr="006F4D85" w:rsidRDefault="00223505" w:rsidP="00223505">
      <w:pPr>
        <w:pStyle w:val="TH"/>
      </w:pPr>
      <w:r w:rsidRPr="006F4D85">
        <w:t xml:space="preserve">Table </w:t>
      </w:r>
      <w:r w:rsidRPr="006F4D85">
        <w:rPr>
          <w:lang w:eastAsia="ko-KR"/>
        </w:rPr>
        <w:t>A.5.7.3.2.2-1</w:t>
      </w:r>
      <w:r w:rsidRPr="006F4D85">
        <w:t>: SS-SINR Int</w:t>
      </w:r>
      <w:r w:rsidRPr="006F4D85">
        <w:rPr>
          <w:lang w:eastAsia="zh-CN"/>
        </w:rPr>
        <w:t>er</w:t>
      </w:r>
      <w:r w:rsidRPr="006F4D85">
        <w:t xml:space="preserve"> frequency SS-SINR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223505" w:rsidRPr="006F4D85" w14:paraId="3641F58E" w14:textId="77777777" w:rsidTr="00AA4E81">
        <w:trPr>
          <w:jc w:val="center"/>
        </w:trPr>
        <w:tc>
          <w:tcPr>
            <w:tcW w:w="2376" w:type="dxa"/>
            <w:shd w:val="clear" w:color="auto" w:fill="auto"/>
            <w:vAlign w:val="center"/>
          </w:tcPr>
          <w:p w14:paraId="798D23FA" w14:textId="77777777" w:rsidR="00223505" w:rsidRPr="006F4D85" w:rsidRDefault="00223505" w:rsidP="00AA4E81">
            <w:pPr>
              <w:pStyle w:val="TAH"/>
            </w:pPr>
            <w:r w:rsidRPr="006F4D85">
              <w:t>Configuration</w:t>
            </w:r>
          </w:p>
        </w:tc>
        <w:tc>
          <w:tcPr>
            <w:tcW w:w="7479" w:type="dxa"/>
            <w:shd w:val="clear" w:color="auto" w:fill="auto"/>
            <w:vAlign w:val="center"/>
          </w:tcPr>
          <w:p w14:paraId="36AA1705" w14:textId="77777777" w:rsidR="00223505" w:rsidRPr="006F4D85" w:rsidRDefault="00223505" w:rsidP="00AA4E81">
            <w:pPr>
              <w:pStyle w:val="TAH"/>
            </w:pPr>
            <w:r w:rsidRPr="006F4D85">
              <w:t>Description</w:t>
            </w:r>
          </w:p>
        </w:tc>
      </w:tr>
      <w:tr w:rsidR="00223505" w:rsidRPr="006F4D85" w14:paraId="1AA60551" w14:textId="77777777" w:rsidTr="00AA4E81">
        <w:trPr>
          <w:jc w:val="center"/>
        </w:trPr>
        <w:tc>
          <w:tcPr>
            <w:tcW w:w="2376" w:type="dxa"/>
            <w:shd w:val="clear" w:color="auto" w:fill="auto"/>
            <w:vAlign w:val="center"/>
          </w:tcPr>
          <w:p w14:paraId="1B762127" w14:textId="77777777" w:rsidR="00223505" w:rsidRPr="006F4D85" w:rsidRDefault="00223505" w:rsidP="00AA4E81">
            <w:pPr>
              <w:pStyle w:val="TAC"/>
            </w:pPr>
            <w:r w:rsidRPr="006F4D85">
              <w:t>1</w:t>
            </w:r>
          </w:p>
        </w:tc>
        <w:tc>
          <w:tcPr>
            <w:tcW w:w="7479" w:type="dxa"/>
            <w:shd w:val="clear" w:color="auto" w:fill="auto"/>
            <w:vAlign w:val="center"/>
          </w:tcPr>
          <w:p w14:paraId="1DE2A378" w14:textId="77777777" w:rsidR="00223505" w:rsidRPr="006F4D85" w:rsidRDefault="00223505" w:rsidP="00AA4E81">
            <w:pPr>
              <w:pStyle w:val="TAC"/>
            </w:pPr>
            <w:r w:rsidRPr="006F4D85">
              <w:rPr>
                <w:lang w:eastAsia="zh-CN"/>
              </w:rPr>
              <w:t xml:space="preserve">LTE FDD, NR </w:t>
            </w:r>
            <w:r w:rsidRPr="006F4D85">
              <w:t>120 kHz SSB SCS, 100 MHz bandwidth, TDD duplex mode</w:t>
            </w:r>
          </w:p>
        </w:tc>
      </w:tr>
      <w:tr w:rsidR="00223505" w:rsidRPr="006F4D85" w14:paraId="4F4D6EA8" w14:textId="77777777" w:rsidTr="00AA4E81">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E26BC48" w14:textId="77777777" w:rsidR="00223505" w:rsidRPr="006F4D85" w:rsidRDefault="00223505" w:rsidP="00AA4E81">
            <w:pPr>
              <w:pStyle w:val="TAC"/>
              <w:rPr>
                <w:lang w:eastAsia="zh-CN"/>
              </w:rPr>
            </w:pPr>
            <w:r w:rsidRPr="006F4D85">
              <w:rPr>
                <w:lang w:eastAsia="zh-CN"/>
              </w:rPr>
              <w:t>2</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14:paraId="5F11F769" w14:textId="77777777" w:rsidR="00223505" w:rsidRPr="006F4D85" w:rsidRDefault="00223505" w:rsidP="00AA4E81">
            <w:pPr>
              <w:pStyle w:val="TAC"/>
              <w:rPr>
                <w:lang w:eastAsia="zh-CN"/>
              </w:rPr>
            </w:pPr>
            <w:r w:rsidRPr="006F4D85">
              <w:rPr>
                <w:lang w:eastAsia="zh-CN"/>
              </w:rPr>
              <w:t>LTE TDD, NR 120 kHz SSB SCS, 100</w:t>
            </w:r>
            <w:r w:rsidRPr="006F4D85">
              <w:t> </w:t>
            </w:r>
            <w:r w:rsidRPr="006F4D85">
              <w:rPr>
                <w:lang w:eastAsia="zh-CN"/>
              </w:rPr>
              <w:t>MHz bandwidth, TDD duplex mode</w:t>
            </w:r>
          </w:p>
        </w:tc>
      </w:tr>
    </w:tbl>
    <w:p w14:paraId="689AF201" w14:textId="77777777" w:rsidR="00223505" w:rsidRPr="006F4D85" w:rsidRDefault="00223505" w:rsidP="00223505">
      <w:pPr>
        <w:rPr>
          <w:lang w:eastAsia="zh-CN"/>
        </w:rPr>
      </w:pPr>
    </w:p>
    <w:p w14:paraId="1B42FB70" w14:textId="77777777" w:rsidR="00223505" w:rsidRPr="006F4D85" w:rsidRDefault="00223505" w:rsidP="00223505">
      <w:pPr>
        <w:pStyle w:val="TH"/>
      </w:pPr>
      <w:r w:rsidRPr="006F4D85">
        <w:t>Table A.</w:t>
      </w:r>
      <w:r w:rsidRPr="006F4D85">
        <w:rPr>
          <w:rFonts w:cs="Arial"/>
          <w:lang w:eastAsia="ko-KR"/>
        </w:rPr>
        <w:t>5.7.</w:t>
      </w:r>
      <w:r>
        <w:rPr>
          <w:rFonts w:cs="Arial"/>
          <w:lang w:eastAsia="ko-KR"/>
        </w:rPr>
        <w:t>3</w:t>
      </w:r>
      <w:r w:rsidRPr="006F4D85">
        <w:rPr>
          <w:rFonts w:cs="Arial"/>
          <w:lang w:eastAsia="ko-KR"/>
        </w:rPr>
        <w:t>.2.2-</w:t>
      </w:r>
      <w:r w:rsidRPr="006F4D85">
        <w:rPr>
          <w:rFonts w:cs="Arial"/>
          <w:lang w:eastAsia="zh-CN"/>
        </w:rPr>
        <w:t>2</w:t>
      </w:r>
      <w:r w:rsidRPr="006F4D85">
        <w:t>: SS-SINR Int</w:t>
      </w:r>
      <w:r w:rsidRPr="006F4D85">
        <w:rPr>
          <w:lang w:eastAsia="zh-CN"/>
        </w:rPr>
        <w:t>er</w:t>
      </w:r>
      <w:r w:rsidRPr="006F4D85">
        <w:t xml:space="preserve"> frequency general test parameters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
      <w:tr w:rsidR="00223505" w:rsidRPr="006F4D85" w14:paraId="56E184F2" w14:textId="77777777" w:rsidTr="00AA4E81">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73B4C0D1" w14:textId="77777777" w:rsidR="00223505" w:rsidRPr="006F4D85" w:rsidRDefault="00223505" w:rsidP="00AA4E81">
            <w:pPr>
              <w:pStyle w:val="TAH"/>
              <w:rPr>
                <w:rFonts w:cs="Arial"/>
                <w:lang w:val="en-US"/>
              </w:rPr>
            </w:pPr>
            <w:r w:rsidRPr="006F4D85">
              <w:rPr>
                <w:rFonts w:cs="Arial"/>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855F68D" w14:textId="77777777" w:rsidR="00223505" w:rsidRPr="006F4D85" w:rsidRDefault="00223505" w:rsidP="00AA4E81">
            <w:pPr>
              <w:pStyle w:val="TAH"/>
              <w:rPr>
                <w:rFonts w:cs="Arial"/>
                <w:lang w:val="en-US"/>
              </w:rPr>
            </w:pPr>
            <w:r w:rsidRPr="006F4D85">
              <w:rPr>
                <w:rFonts w:cs="Arial"/>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14E07D54" w14:textId="77777777" w:rsidR="00223505" w:rsidRPr="006F4D85" w:rsidRDefault="00223505" w:rsidP="00AA4E81">
            <w:pPr>
              <w:pStyle w:val="TAH"/>
              <w:rPr>
                <w:rFonts w:cs="Arial"/>
                <w:lang w:val="en-US"/>
              </w:rPr>
            </w:pPr>
            <w:r w:rsidRPr="006F4D85">
              <w:rPr>
                <w:rFonts w:cs="Arial"/>
                <w:lang w:val="en-US"/>
              </w:rPr>
              <w:t>Test 1</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0334CDF8" w14:textId="77777777" w:rsidR="00223505" w:rsidRPr="006F4D85" w:rsidRDefault="00223505" w:rsidP="00AA4E81">
            <w:pPr>
              <w:pStyle w:val="TAH"/>
              <w:rPr>
                <w:rFonts w:cs="Arial"/>
                <w:lang w:val="en-US"/>
              </w:rPr>
            </w:pPr>
            <w:r w:rsidRPr="006F4D85">
              <w:rPr>
                <w:rFonts w:cs="Arial"/>
                <w:lang w:val="en-US"/>
              </w:rPr>
              <w:t>Test 2</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1BCE5D64" w14:textId="77777777" w:rsidR="00223505" w:rsidRPr="006F4D85" w:rsidRDefault="00223505" w:rsidP="00AA4E81">
            <w:pPr>
              <w:pStyle w:val="TAH"/>
              <w:rPr>
                <w:rFonts w:cs="Arial"/>
                <w:lang w:val="en-US"/>
              </w:rPr>
            </w:pPr>
            <w:r w:rsidRPr="006F4D85">
              <w:rPr>
                <w:rFonts w:cs="Arial"/>
                <w:lang w:val="en-US"/>
              </w:rPr>
              <w:t>Test 3</w:t>
            </w:r>
          </w:p>
        </w:tc>
      </w:tr>
      <w:tr w:rsidR="00223505" w:rsidRPr="006F4D85" w14:paraId="542FDD1E" w14:textId="77777777" w:rsidTr="00AA4E81">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24B60A90" w14:textId="77777777" w:rsidR="00223505" w:rsidRPr="006F4D85" w:rsidRDefault="00223505" w:rsidP="00AA4E81">
            <w:pPr>
              <w:spacing w:after="0"/>
              <w:rPr>
                <w:rFonts w:ascii="Arial" w:eastAsia="Calibri" w:hAnsi="Arial" w:cs="Arial"/>
                <w:b/>
                <w:sz w:val="18"/>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6BFF733" w14:textId="77777777" w:rsidR="00223505" w:rsidRPr="006F4D85" w:rsidRDefault="00223505" w:rsidP="00AA4E81">
            <w:pPr>
              <w:spacing w:after="0"/>
              <w:rPr>
                <w:rFonts w:ascii="Arial" w:eastAsia="Calibri" w:hAnsi="Arial" w:cs="Arial"/>
                <w:b/>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D7B44E8" w14:textId="77777777" w:rsidR="00223505" w:rsidRPr="006F4D85" w:rsidRDefault="00223505" w:rsidP="00AA4E81">
            <w:pPr>
              <w:pStyle w:val="TAH"/>
              <w:rPr>
                <w:rFonts w:cs="Arial"/>
                <w:lang w:val="en-US" w:eastAsia="zh-CN"/>
              </w:rPr>
            </w:pPr>
            <w:r w:rsidRPr="006F4D85">
              <w:rPr>
                <w:rFonts w:cs="Arial"/>
                <w:lang w:val="en-US"/>
              </w:rPr>
              <w:t xml:space="preserve">Cell </w:t>
            </w:r>
            <w:r w:rsidRPr="006F4D85">
              <w:rPr>
                <w:rFonts w:cs="Arial"/>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3D0F48FB" w14:textId="77777777" w:rsidR="00223505" w:rsidRPr="006F4D85" w:rsidRDefault="00223505" w:rsidP="00AA4E81">
            <w:pPr>
              <w:pStyle w:val="TAH"/>
              <w:rPr>
                <w:rFonts w:cs="Arial"/>
                <w:lang w:val="en-US" w:eastAsia="zh-CN"/>
              </w:rPr>
            </w:pPr>
            <w:r w:rsidRPr="006F4D85">
              <w:rPr>
                <w:rFonts w:cs="Arial"/>
                <w:lang w:val="en-US"/>
              </w:rPr>
              <w:t xml:space="preserve">Cell </w:t>
            </w:r>
            <w:r w:rsidRPr="006F4D85">
              <w:rPr>
                <w:rFonts w:cs="Arial"/>
                <w:lang w:val="en-US"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0E6F90B7" w14:textId="77777777" w:rsidR="00223505" w:rsidRPr="006F4D85" w:rsidRDefault="00223505" w:rsidP="00AA4E81">
            <w:pPr>
              <w:pStyle w:val="TAH"/>
              <w:rPr>
                <w:rFonts w:cs="Arial"/>
                <w:lang w:val="en-US" w:eastAsia="zh-CN"/>
              </w:rPr>
            </w:pPr>
            <w:r w:rsidRPr="006F4D85">
              <w:rPr>
                <w:rFonts w:cs="Arial"/>
                <w:lang w:val="en-US"/>
              </w:rPr>
              <w:t xml:space="preserve">Cell </w:t>
            </w:r>
            <w:r w:rsidRPr="006F4D85">
              <w:rPr>
                <w:rFonts w:cs="Arial"/>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690F738D" w14:textId="77777777" w:rsidR="00223505" w:rsidRPr="006F4D85" w:rsidRDefault="00223505" w:rsidP="00AA4E81">
            <w:pPr>
              <w:pStyle w:val="TAH"/>
              <w:rPr>
                <w:rFonts w:cs="Arial"/>
                <w:lang w:val="en-US" w:eastAsia="zh-CN"/>
              </w:rPr>
            </w:pPr>
            <w:r w:rsidRPr="006F4D85">
              <w:rPr>
                <w:rFonts w:cs="Arial"/>
                <w:lang w:val="en-US"/>
              </w:rPr>
              <w:t xml:space="preserve">Cell </w:t>
            </w:r>
            <w:r w:rsidRPr="006F4D85">
              <w:rPr>
                <w:rFonts w:cs="Arial"/>
                <w:lang w:val="en-US"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10D0D579" w14:textId="77777777" w:rsidR="00223505" w:rsidRPr="006F4D85" w:rsidRDefault="00223505" w:rsidP="00AA4E81">
            <w:pPr>
              <w:pStyle w:val="TAH"/>
              <w:rPr>
                <w:rFonts w:cs="Arial"/>
                <w:lang w:val="en-US" w:eastAsia="zh-CN"/>
              </w:rPr>
            </w:pPr>
            <w:r w:rsidRPr="006F4D85">
              <w:rPr>
                <w:rFonts w:cs="Arial"/>
                <w:lang w:val="en-US"/>
              </w:rPr>
              <w:t xml:space="preserve">Cell </w:t>
            </w:r>
            <w:r w:rsidRPr="006F4D85">
              <w:rPr>
                <w:rFonts w:cs="Arial"/>
                <w:lang w:val="en-US" w:eastAsia="zh-CN"/>
              </w:rPr>
              <w:t>2</w:t>
            </w:r>
          </w:p>
        </w:tc>
        <w:tc>
          <w:tcPr>
            <w:tcW w:w="832" w:type="dxa"/>
            <w:tcBorders>
              <w:top w:val="single" w:sz="4" w:space="0" w:color="auto"/>
              <w:left w:val="single" w:sz="4" w:space="0" w:color="auto"/>
              <w:bottom w:val="single" w:sz="4" w:space="0" w:color="auto"/>
              <w:right w:val="single" w:sz="4" w:space="0" w:color="auto"/>
            </w:tcBorders>
            <w:vAlign w:val="center"/>
            <w:hideMark/>
          </w:tcPr>
          <w:p w14:paraId="369A2FFD" w14:textId="77777777" w:rsidR="00223505" w:rsidRPr="006F4D85" w:rsidRDefault="00223505" w:rsidP="00AA4E81">
            <w:pPr>
              <w:pStyle w:val="TAH"/>
              <w:rPr>
                <w:rFonts w:cs="Arial"/>
                <w:lang w:val="en-US" w:eastAsia="zh-CN"/>
              </w:rPr>
            </w:pPr>
            <w:r w:rsidRPr="006F4D85">
              <w:rPr>
                <w:rFonts w:cs="Arial"/>
                <w:lang w:val="en-US"/>
              </w:rPr>
              <w:t xml:space="preserve">Cell </w:t>
            </w:r>
            <w:r w:rsidRPr="006F4D85">
              <w:rPr>
                <w:rFonts w:cs="Arial"/>
                <w:lang w:val="en-US" w:eastAsia="zh-CN"/>
              </w:rPr>
              <w:t>3</w:t>
            </w:r>
          </w:p>
        </w:tc>
      </w:tr>
      <w:tr w:rsidR="00223505" w:rsidRPr="006F4D85" w14:paraId="233714D6"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4B42AA6E" w14:textId="77777777" w:rsidR="00223505" w:rsidRPr="006F4D85" w:rsidRDefault="00223505" w:rsidP="00AA4E81">
            <w:pPr>
              <w:pStyle w:val="TAL"/>
              <w:rPr>
                <w:rFonts w:cs="Arial"/>
                <w:lang w:val="it-IT"/>
              </w:rPr>
            </w:pPr>
            <w:r w:rsidRPr="006F4D85">
              <w:rPr>
                <w:rFonts w:cs="Arial"/>
                <w:lang w:val="it-IT"/>
              </w:rPr>
              <w:t>SSB ARFCN</w:t>
            </w:r>
          </w:p>
        </w:tc>
        <w:tc>
          <w:tcPr>
            <w:tcW w:w="1271" w:type="dxa"/>
            <w:tcBorders>
              <w:top w:val="single" w:sz="4" w:space="0" w:color="auto"/>
              <w:left w:val="single" w:sz="4" w:space="0" w:color="auto"/>
              <w:bottom w:val="single" w:sz="4" w:space="0" w:color="auto"/>
              <w:right w:val="single" w:sz="4" w:space="0" w:color="auto"/>
            </w:tcBorders>
            <w:vAlign w:val="center"/>
          </w:tcPr>
          <w:p w14:paraId="57911254" w14:textId="77777777" w:rsidR="00223505" w:rsidRPr="006F4D85" w:rsidRDefault="00223505" w:rsidP="00AA4E81">
            <w:pPr>
              <w:pStyle w:val="TAC"/>
              <w:rPr>
                <w:rFonts w:cs="Arial"/>
                <w:lang w:val="it-IT"/>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3790E95" w14:textId="77777777" w:rsidR="00223505" w:rsidRPr="006F4D85" w:rsidRDefault="00223505" w:rsidP="00AA4E81">
            <w:pPr>
              <w:pStyle w:val="TAC"/>
              <w:rPr>
                <w:rFonts w:cs="Arial"/>
                <w:lang w:val="en-US" w:eastAsia="zh-CN"/>
              </w:rPr>
            </w:pPr>
            <w:r w:rsidRPr="006F4D85">
              <w:rPr>
                <w:rFonts w:cs="Arial"/>
                <w:lang w:val="en-US"/>
              </w:rPr>
              <w:t>Freq</w:t>
            </w:r>
            <w:r w:rsidRPr="006F4D85">
              <w:rPr>
                <w:rFonts w:cs="Arial"/>
                <w:lang w:val="en-US" w:eastAsia="zh-CN"/>
              </w:rPr>
              <w:t>1</w:t>
            </w:r>
          </w:p>
        </w:tc>
        <w:tc>
          <w:tcPr>
            <w:tcW w:w="831" w:type="dxa"/>
            <w:tcBorders>
              <w:top w:val="single" w:sz="4" w:space="0" w:color="auto"/>
              <w:left w:val="single" w:sz="4" w:space="0" w:color="auto"/>
              <w:bottom w:val="single" w:sz="4" w:space="0" w:color="auto"/>
              <w:right w:val="single" w:sz="4" w:space="0" w:color="auto"/>
            </w:tcBorders>
            <w:vAlign w:val="center"/>
          </w:tcPr>
          <w:p w14:paraId="063163D1" w14:textId="77777777" w:rsidR="00223505" w:rsidRPr="006F4D85" w:rsidRDefault="00223505" w:rsidP="00AA4E81">
            <w:pPr>
              <w:pStyle w:val="TAC"/>
              <w:rPr>
                <w:rFonts w:cs="Arial"/>
                <w:lang w:val="en-US" w:eastAsia="zh-CN"/>
              </w:rPr>
            </w:pPr>
            <w:r w:rsidRPr="006F4D85">
              <w:rPr>
                <w:rFonts w:cs="Arial"/>
                <w:lang w:val="en-US" w:eastAsia="zh-CN"/>
              </w:rPr>
              <w:t>freq2</w:t>
            </w:r>
          </w:p>
        </w:tc>
        <w:tc>
          <w:tcPr>
            <w:tcW w:w="831" w:type="dxa"/>
            <w:tcBorders>
              <w:top w:val="single" w:sz="4" w:space="0" w:color="auto"/>
              <w:left w:val="single" w:sz="4" w:space="0" w:color="auto"/>
              <w:bottom w:val="single" w:sz="4" w:space="0" w:color="auto"/>
              <w:right w:val="single" w:sz="4" w:space="0" w:color="auto"/>
            </w:tcBorders>
            <w:vAlign w:val="center"/>
            <w:hideMark/>
          </w:tcPr>
          <w:p w14:paraId="2FCEFBCE" w14:textId="77777777" w:rsidR="00223505" w:rsidRPr="006F4D85" w:rsidRDefault="00223505" w:rsidP="00AA4E81">
            <w:pPr>
              <w:pStyle w:val="TAC"/>
              <w:rPr>
                <w:rFonts w:cs="Arial"/>
                <w:lang w:val="en-US" w:eastAsia="zh-CN"/>
              </w:rPr>
            </w:pPr>
            <w:r w:rsidRPr="006F4D85">
              <w:rPr>
                <w:rFonts w:cs="Arial"/>
                <w:lang w:val="en-US" w:eastAsia="zh-CN"/>
              </w:rPr>
              <w:t>f</w:t>
            </w:r>
            <w:r w:rsidRPr="006F4D85">
              <w:rPr>
                <w:rFonts w:cs="Arial"/>
                <w:lang w:val="en-US"/>
              </w:rPr>
              <w:t>req</w:t>
            </w:r>
            <w:r w:rsidRPr="006F4D85">
              <w:rPr>
                <w:rFonts w:cs="Arial"/>
                <w:lang w:val="en-US" w:eastAsia="zh-CN"/>
              </w:rPr>
              <w:t>1</w:t>
            </w:r>
          </w:p>
        </w:tc>
        <w:tc>
          <w:tcPr>
            <w:tcW w:w="831" w:type="dxa"/>
            <w:tcBorders>
              <w:top w:val="single" w:sz="4" w:space="0" w:color="auto"/>
              <w:left w:val="single" w:sz="4" w:space="0" w:color="auto"/>
              <w:bottom w:val="single" w:sz="4" w:space="0" w:color="auto"/>
              <w:right w:val="single" w:sz="4" w:space="0" w:color="auto"/>
            </w:tcBorders>
            <w:vAlign w:val="center"/>
          </w:tcPr>
          <w:p w14:paraId="329ECE20" w14:textId="77777777" w:rsidR="00223505" w:rsidRPr="006F4D85" w:rsidRDefault="00223505" w:rsidP="00AA4E81">
            <w:pPr>
              <w:pStyle w:val="TAC"/>
              <w:rPr>
                <w:rFonts w:cs="Arial"/>
                <w:lang w:val="en-US" w:eastAsia="zh-CN"/>
              </w:rPr>
            </w:pPr>
            <w:r w:rsidRPr="006F4D85">
              <w:rPr>
                <w:rFonts w:cs="Arial"/>
                <w:lang w:val="en-US" w:eastAsia="zh-CN"/>
              </w:rPr>
              <w:t>Freq2</w:t>
            </w:r>
          </w:p>
        </w:tc>
        <w:tc>
          <w:tcPr>
            <w:tcW w:w="831" w:type="dxa"/>
            <w:tcBorders>
              <w:top w:val="single" w:sz="4" w:space="0" w:color="auto"/>
              <w:left w:val="single" w:sz="4" w:space="0" w:color="auto"/>
              <w:bottom w:val="single" w:sz="4" w:space="0" w:color="auto"/>
              <w:right w:val="single" w:sz="4" w:space="0" w:color="auto"/>
            </w:tcBorders>
            <w:vAlign w:val="center"/>
            <w:hideMark/>
          </w:tcPr>
          <w:p w14:paraId="1156759F" w14:textId="77777777" w:rsidR="00223505" w:rsidRPr="006F4D85" w:rsidRDefault="00223505" w:rsidP="00AA4E81">
            <w:pPr>
              <w:pStyle w:val="TAC"/>
              <w:rPr>
                <w:rFonts w:cs="Arial"/>
                <w:lang w:val="en-US" w:eastAsia="zh-CN"/>
              </w:rPr>
            </w:pPr>
            <w:r w:rsidRPr="006F4D85">
              <w:rPr>
                <w:rFonts w:cs="Arial"/>
                <w:lang w:val="en-US" w:eastAsia="zh-CN"/>
              </w:rPr>
              <w:t>f</w:t>
            </w:r>
            <w:r w:rsidRPr="006F4D85">
              <w:rPr>
                <w:rFonts w:cs="Arial"/>
                <w:lang w:val="en-US"/>
              </w:rPr>
              <w:t>req</w:t>
            </w:r>
            <w:r w:rsidRPr="006F4D85">
              <w:rPr>
                <w:rFonts w:cs="Arial"/>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tcPr>
          <w:p w14:paraId="3CEB1FFE" w14:textId="77777777" w:rsidR="00223505" w:rsidRPr="006F4D85" w:rsidRDefault="00223505" w:rsidP="00AA4E81">
            <w:pPr>
              <w:pStyle w:val="TAC"/>
              <w:rPr>
                <w:rFonts w:cs="Arial"/>
                <w:lang w:val="en-US" w:eastAsia="zh-CN"/>
              </w:rPr>
            </w:pPr>
            <w:r w:rsidRPr="006F4D85">
              <w:rPr>
                <w:rFonts w:cs="Arial"/>
                <w:lang w:val="en-US" w:eastAsia="zh-CN"/>
              </w:rPr>
              <w:t>Freq2</w:t>
            </w:r>
          </w:p>
        </w:tc>
      </w:tr>
      <w:tr w:rsidR="00223505" w:rsidRPr="006F4D85" w14:paraId="36AEADE8"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13272D1D" w14:textId="77777777" w:rsidR="00223505" w:rsidRPr="006F4D85" w:rsidRDefault="00223505" w:rsidP="00AA4E81">
            <w:pPr>
              <w:pStyle w:val="TAL"/>
              <w:rPr>
                <w:rFonts w:cs="Arial"/>
                <w:lang w:val="en-US"/>
              </w:rPr>
            </w:pPr>
            <w:r w:rsidRPr="006F4D85">
              <w:rPr>
                <w:rFonts w:cs="Arial"/>
                <w:lang w:val="it-IT"/>
              </w:rPr>
              <w:t>Duplex mode</w:t>
            </w:r>
          </w:p>
        </w:tc>
        <w:tc>
          <w:tcPr>
            <w:tcW w:w="1271" w:type="dxa"/>
            <w:tcBorders>
              <w:top w:val="single" w:sz="4" w:space="0" w:color="auto"/>
              <w:left w:val="single" w:sz="4" w:space="0" w:color="auto"/>
              <w:bottom w:val="single" w:sz="4" w:space="0" w:color="auto"/>
              <w:right w:val="single" w:sz="4" w:space="0" w:color="auto"/>
            </w:tcBorders>
          </w:tcPr>
          <w:p w14:paraId="60FA5D11" w14:textId="77777777" w:rsidR="00223505" w:rsidRPr="006F4D85" w:rsidRDefault="00223505" w:rsidP="00AA4E81">
            <w:pPr>
              <w:pStyle w:val="TAC"/>
              <w:rPr>
                <w:rFonts w:cs="Arial"/>
                <w:lang w:val="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7FD14377" w14:textId="77777777" w:rsidR="00223505" w:rsidRPr="006F4D85" w:rsidRDefault="00223505" w:rsidP="00AA4E81">
            <w:pPr>
              <w:pStyle w:val="TAC"/>
              <w:rPr>
                <w:rFonts w:cs="Arial"/>
                <w:lang w:val="en-US"/>
              </w:rPr>
            </w:pPr>
            <w:r w:rsidRPr="006F4D85">
              <w:rPr>
                <w:rFonts w:cs="Arial"/>
              </w:rPr>
              <w:t>TDD</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1A163AD2" w14:textId="77777777" w:rsidR="00223505" w:rsidRPr="006F4D85" w:rsidRDefault="00223505" w:rsidP="00AA4E81">
            <w:pPr>
              <w:pStyle w:val="TAC"/>
              <w:rPr>
                <w:rFonts w:cs="Arial"/>
                <w:lang w:val="en-US"/>
              </w:rPr>
            </w:pPr>
            <w:r w:rsidRPr="006F4D85">
              <w:rPr>
                <w:rFonts w:cs="Arial"/>
              </w:rPr>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61DB573D" w14:textId="77777777" w:rsidR="00223505" w:rsidRPr="006F4D85" w:rsidRDefault="00223505" w:rsidP="00AA4E81">
            <w:pPr>
              <w:pStyle w:val="TAC"/>
              <w:rPr>
                <w:rFonts w:cs="Arial"/>
                <w:lang w:val="en-US"/>
              </w:rPr>
            </w:pPr>
            <w:r w:rsidRPr="006F4D85">
              <w:rPr>
                <w:rFonts w:cs="Arial"/>
              </w:rPr>
              <w:t>TDD</w:t>
            </w:r>
          </w:p>
        </w:tc>
      </w:tr>
      <w:tr w:rsidR="00223505" w:rsidRPr="006F4D85" w14:paraId="01868987"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66526297" w14:textId="77777777" w:rsidR="00223505" w:rsidRPr="006F4D85" w:rsidRDefault="00223505" w:rsidP="00AA4E81">
            <w:pPr>
              <w:pStyle w:val="TAL"/>
              <w:rPr>
                <w:rFonts w:cs="Arial"/>
                <w:lang w:val="en-US"/>
              </w:rPr>
            </w:pPr>
            <w:r w:rsidRPr="006F4D85">
              <w:rPr>
                <w:rFonts w:eastAsia="Malgun Gothic"/>
                <w:szCs w:val="18"/>
              </w:rPr>
              <w:t>TDD configuration</w:t>
            </w:r>
          </w:p>
        </w:tc>
        <w:tc>
          <w:tcPr>
            <w:tcW w:w="1271" w:type="dxa"/>
            <w:tcBorders>
              <w:top w:val="single" w:sz="4" w:space="0" w:color="auto"/>
              <w:left w:val="single" w:sz="4" w:space="0" w:color="auto"/>
              <w:bottom w:val="single" w:sz="4" w:space="0" w:color="auto"/>
              <w:right w:val="single" w:sz="4" w:space="0" w:color="auto"/>
            </w:tcBorders>
          </w:tcPr>
          <w:p w14:paraId="019D155F" w14:textId="77777777" w:rsidR="00223505" w:rsidRPr="006F4D85" w:rsidRDefault="00223505" w:rsidP="00AA4E81">
            <w:pPr>
              <w:pStyle w:val="TAC"/>
              <w:rPr>
                <w:rFonts w:cs="Arial"/>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0249A12D" w14:textId="77777777" w:rsidR="00223505" w:rsidRPr="006F4D85" w:rsidRDefault="00223505" w:rsidP="00AA4E81">
            <w:pPr>
              <w:pStyle w:val="TAC"/>
              <w:rPr>
                <w:rFonts w:cs="Arial"/>
                <w:lang w:val="en-US"/>
              </w:rPr>
            </w:pPr>
            <w:r w:rsidRPr="006F4D85">
              <w:rPr>
                <w:lang w:val="en-US" w:eastAsia="ja-JP"/>
              </w:rPr>
              <w:t>TDDConf.3.1</w:t>
            </w:r>
          </w:p>
        </w:tc>
        <w:tc>
          <w:tcPr>
            <w:tcW w:w="1662" w:type="dxa"/>
            <w:gridSpan w:val="2"/>
            <w:tcBorders>
              <w:top w:val="single" w:sz="4" w:space="0" w:color="auto"/>
              <w:left w:val="single" w:sz="4" w:space="0" w:color="auto"/>
              <w:bottom w:val="single" w:sz="4" w:space="0" w:color="auto"/>
              <w:right w:val="single" w:sz="4" w:space="0" w:color="auto"/>
            </w:tcBorders>
          </w:tcPr>
          <w:p w14:paraId="5DB8EFA6" w14:textId="77777777" w:rsidR="00223505" w:rsidRPr="006F4D85" w:rsidRDefault="00223505" w:rsidP="00AA4E81">
            <w:pPr>
              <w:pStyle w:val="TAC"/>
              <w:rPr>
                <w:rFonts w:cs="Arial"/>
                <w:lang w:val="en-US"/>
              </w:rPr>
            </w:pPr>
            <w:r w:rsidRPr="006F4D85">
              <w:rPr>
                <w:lang w:val="en-US"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1ACE9067" w14:textId="77777777" w:rsidR="00223505" w:rsidRPr="006F4D85" w:rsidRDefault="00223505" w:rsidP="00AA4E81">
            <w:pPr>
              <w:pStyle w:val="TAC"/>
              <w:rPr>
                <w:rFonts w:cs="Arial"/>
                <w:lang w:val="en-US"/>
              </w:rPr>
            </w:pPr>
            <w:r w:rsidRPr="006F4D85">
              <w:rPr>
                <w:lang w:val="en-US" w:eastAsia="ja-JP"/>
              </w:rPr>
              <w:t>TDDConf.3.1</w:t>
            </w:r>
          </w:p>
        </w:tc>
      </w:tr>
      <w:tr w:rsidR="00223505" w:rsidRPr="006F4D85" w14:paraId="29058651"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hideMark/>
          </w:tcPr>
          <w:p w14:paraId="2156A5CF" w14:textId="77777777" w:rsidR="00223505" w:rsidRPr="006F4D85" w:rsidRDefault="00223505" w:rsidP="00AA4E81">
            <w:pPr>
              <w:pStyle w:val="TAL"/>
              <w:rPr>
                <w:rFonts w:cs="Arial"/>
                <w:lang w:val="en-US"/>
              </w:rPr>
            </w:pPr>
            <w:r w:rsidRPr="006F4D85">
              <w:rPr>
                <w:rFonts w:eastAsia="Malgun Gothic"/>
                <w:szCs w:val="18"/>
              </w:rPr>
              <w:t>BW</w:t>
            </w:r>
            <w:r w:rsidRPr="006F4D85">
              <w:rPr>
                <w:rFonts w:eastAsia="Malgun Gothic"/>
                <w:szCs w:val="18"/>
                <w:vertAlign w:val="subscript"/>
              </w:rPr>
              <w:t>channel</w:t>
            </w:r>
          </w:p>
        </w:tc>
        <w:tc>
          <w:tcPr>
            <w:tcW w:w="1271" w:type="dxa"/>
            <w:tcBorders>
              <w:top w:val="single" w:sz="4" w:space="0" w:color="auto"/>
              <w:left w:val="single" w:sz="4" w:space="0" w:color="auto"/>
              <w:bottom w:val="single" w:sz="4" w:space="0" w:color="auto"/>
              <w:right w:val="single" w:sz="4" w:space="0" w:color="auto"/>
            </w:tcBorders>
            <w:hideMark/>
          </w:tcPr>
          <w:p w14:paraId="1423BEA9" w14:textId="77777777" w:rsidR="00223505" w:rsidRPr="006F4D85" w:rsidRDefault="00223505" w:rsidP="00AA4E81">
            <w:pPr>
              <w:pStyle w:val="TAC"/>
              <w:rPr>
                <w:rFonts w:cs="Arial"/>
                <w:lang w:val="en-US"/>
              </w:rPr>
            </w:pPr>
            <w:r w:rsidRPr="006F4D85">
              <w:rPr>
                <w:rFonts w:eastAsia="Malgun Gothic"/>
                <w:szCs w:val="18"/>
              </w:rPr>
              <w:t>MHz</w:t>
            </w:r>
          </w:p>
        </w:tc>
        <w:tc>
          <w:tcPr>
            <w:tcW w:w="1661" w:type="dxa"/>
            <w:gridSpan w:val="2"/>
            <w:tcBorders>
              <w:top w:val="single" w:sz="4" w:space="0" w:color="auto"/>
              <w:left w:val="single" w:sz="4" w:space="0" w:color="auto"/>
              <w:bottom w:val="single" w:sz="4" w:space="0" w:color="auto"/>
              <w:right w:val="single" w:sz="4" w:space="0" w:color="auto"/>
            </w:tcBorders>
            <w:hideMark/>
          </w:tcPr>
          <w:p w14:paraId="3A560ACF" w14:textId="77777777" w:rsidR="00223505" w:rsidRPr="006F4D85" w:rsidRDefault="00223505" w:rsidP="00AA4E81">
            <w:pPr>
              <w:pStyle w:val="TAC"/>
              <w:rPr>
                <w:rFonts w:cs="Arial"/>
                <w:lang w:val="en-US"/>
              </w:rPr>
            </w:pPr>
            <w:r w:rsidRPr="006F4D85">
              <w:rPr>
                <w:rFonts w:eastAsia="Malgun Gothic"/>
                <w:szCs w:val="18"/>
              </w:rPr>
              <w:t xml:space="preserve">100: </w:t>
            </w:r>
            <w:r w:rsidRPr="006F4D85">
              <w:rPr>
                <w:rFonts w:eastAsia="Malgun Gothic" w:cs="Arial"/>
                <w:szCs w:val="18"/>
                <w:lang w:val="de-DE"/>
              </w:rPr>
              <w:t>N</w:t>
            </w:r>
            <w:r w:rsidRPr="006F4D85">
              <w:rPr>
                <w:rFonts w:eastAsia="Malgun Gothic" w:cs="Arial"/>
                <w:szCs w:val="18"/>
                <w:vertAlign w:val="subscript"/>
                <w:lang w:val="de-DE"/>
              </w:rPr>
              <w:t>RB,c</w:t>
            </w:r>
            <w:r w:rsidRPr="006F4D85">
              <w:rPr>
                <w:rFonts w:eastAsia="Malgun Gothic" w:cs="Arial"/>
                <w:szCs w:val="18"/>
                <w:lang w:val="de-DE"/>
              </w:rPr>
              <w:t xml:space="preserve"> = 66</w:t>
            </w:r>
          </w:p>
        </w:tc>
        <w:tc>
          <w:tcPr>
            <w:tcW w:w="1662" w:type="dxa"/>
            <w:gridSpan w:val="2"/>
            <w:tcBorders>
              <w:top w:val="single" w:sz="4" w:space="0" w:color="auto"/>
              <w:left w:val="single" w:sz="4" w:space="0" w:color="auto"/>
              <w:bottom w:val="single" w:sz="4" w:space="0" w:color="auto"/>
              <w:right w:val="single" w:sz="4" w:space="0" w:color="auto"/>
            </w:tcBorders>
            <w:hideMark/>
          </w:tcPr>
          <w:p w14:paraId="11E98C3E" w14:textId="77777777" w:rsidR="00223505" w:rsidRPr="006F4D85" w:rsidRDefault="00223505" w:rsidP="00AA4E81">
            <w:pPr>
              <w:pStyle w:val="TAC"/>
              <w:rPr>
                <w:rFonts w:cs="Arial"/>
                <w:lang w:val="en-US"/>
              </w:rPr>
            </w:pPr>
            <w:r w:rsidRPr="006F4D85">
              <w:rPr>
                <w:rFonts w:eastAsia="Malgun Gothic"/>
                <w:szCs w:val="18"/>
              </w:rPr>
              <w:t xml:space="preserve">100: </w:t>
            </w:r>
            <w:r w:rsidRPr="006F4D85">
              <w:rPr>
                <w:rFonts w:eastAsia="Malgun Gothic" w:cs="Arial"/>
                <w:szCs w:val="18"/>
                <w:lang w:val="de-DE"/>
              </w:rPr>
              <w:t>N</w:t>
            </w:r>
            <w:r w:rsidRPr="006F4D85">
              <w:rPr>
                <w:rFonts w:eastAsia="Malgun Gothic" w:cs="Arial"/>
                <w:szCs w:val="18"/>
                <w:vertAlign w:val="subscript"/>
                <w:lang w:val="de-DE"/>
              </w:rPr>
              <w:t>RB,c</w:t>
            </w:r>
            <w:r w:rsidRPr="006F4D85">
              <w:rPr>
                <w:rFonts w:eastAsia="Malgun Gothic" w:cs="Arial"/>
                <w:szCs w:val="18"/>
                <w:lang w:val="de-DE"/>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47B5EB02" w14:textId="77777777" w:rsidR="00223505" w:rsidRPr="006F4D85" w:rsidRDefault="00223505" w:rsidP="00AA4E81">
            <w:pPr>
              <w:pStyle w:val="TAC"/>
              <w:rPr>
                <w:rFonts w:cs="Arial"/>
                <w:lang w:val="en-US"/>
              </w:rPr>
            </w:pPr>
            <w:r w:rsidRPr="006F4D85">
              <w:rPr>
                <w:rFonts w:eastAsia="Malgun Gothic"/>
                <w:szCs w:val="18"/>
              </w:rPr>
              <w:t xml:space="preserve">100: </w:t>
            </w:r>
            <w:r w:rsidRPr="006F4D85">
              <w:rPr>
                <w:rFonts w:eastAsia="Malgun Gothic" w:cs="Arial"/>
                <w:szCs w:val="18"/>
                <w:lang w:val="de-DE"/>
              </w:rPr>
              <w:t>N</w:t>
            </w:r>
            <w:r w:rsidRPr="006F4D85">
              <w:rPr>
                <w:rFonts w:eastAsia="Malgun Gothic" w:cs="Arial"/>
                <w:szCs w:val="18"/>
                <w:vertAlign w:val="subscript"/>
                <w:lang w:val="de-DE"/>
              </w:rPr>
              <w:t>RB,c</w:t>
            </w:r>
            <w:r w:rsidRPr="006F4D85">
              <w:rPr>
                <w:rFonts w:eastAsia="Malgun Gothic" w:cs="Arial"/>
                <w:szCs w:val="18"/>
                <w:lang w:val="de-DE"/>
              </w:rPr>
              <w:t xml:space="preserve"> = 66</w:t>
            </w:r>
          </w:p>
        </w:tc>
      </w:tr>
      <w:tr w:rsidR="00223505" w:rsidRPr="006F4D85" w14:paraId="2B7C1AC5"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53FE9C0E" w14:textId="77777777" w:rsidR="00223505" w:rsidRPr="006F4D85" w:rsidRDefault="00223505" w:rsidP="00AA4E81">
            <w:pPr>
              <w:pStyle w:val="TAL"/>
              <w:rPr>
                <w:rFonts w:eastAsia="Malgun Gothic"/>
                <w:szCs w:val="18"/>
              </w:rPr>
            </w:pPr>
            <w:r w:rsidRPr="006F4D85">
              <w:t>Downlink initial BWP configuration</w:t>
            </w:r>
          </w:p>
        </w:tc>
        <w:tc>
          <w:tcPr>
            <w:tcW w:w="1271" w:type="dxa"/>
            <w:tcBorders>
              <w:top w:val="single" w:sz="4" w:space="0" w:color="auto"/>
              <w:left w:val="single" w:sz="4" w:space="0" w:color="auto"/>
              <w:bottom w:val="single" w:sz="4" w:space="0" w:color="auto"/>
              <w:right w:val="single" w:sz="4" w:space="0" w:color="auto"/>
            </w:tcBorders>
          </w:tcPr>
          <w:p w14:paraId="69B59BA0" w14:textId="77777777" w:rsidR="00223505" w:rsidRPr="006F4D85" w:rsidRDefault="00223505" w:rsidP="00AA4E81">
            <w:pPr>
              <w:pStyle w:val="TAC"/>
              <w:rPr>
                <w:rFonts w:eastAsia="Malgun Gothic"/>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77204175" w14:textId="77777777" w:rsidR="00223505" w:rsidRPr="006F4D85" w:rsidRDefault="00223505" w:rsidP="00AA4E81">
            <w:pPr>
              <w:pStyle w:val="TAC"/>
              <w:rPr>
                <w:rFonts w:eastAsia="Malgun Gothic"/>
                <w:szCs w:val="18"/>
              </w:rPr>
            </w:pPr>
            <w:r w:rsidRPr="006F4D85">
              <w:t>DLBWP.0.1</w:t>
            </w:r>
          </w:p>
        </w:tc>
      </w:tr>
      <w:tr w:rsidR="00223505" w:rsidRPr="006F4D85" w14:paraId="588C66CC"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531BB562" w14:textId="77777777" w:rsidR="00223505" w:rsidRPr="006F4D85" w:rsidRDefault="00223505" w:rsidP="00AA4E81">
            <w:pPr>
              <w:pStyle w:val="TAL"/>
              <w:rPr>
                <w:rFonts w:eastAsia="Malgun Gothic"/>
                <w:szCs w:val="18"/>
              </w:rPr>
            </w:pPr>
            <w:r w:rsidRPr="006F4D85">
              <w:t>Downlink dedicated BWP configuration</w:t>
            </w:r>
          </w:p>
        </w:tc>
        <w:tc>
          <w:tcPr>
            <w:tcW w:w="1271" w:type="dxa"/>
            <w:tcBorders>
              <w:top w:val="single" w:sz="4" w:space="0" w:color="auto"/>
              <w:left w:val="single" w:sz="4" w:space="0" w:color="auto"/>
              <w:bottom w:val="single" w:sz="4" w:space="0" w:color="auto"/>
              <w:right w:val="single" w:sz="4" w:space="0" w:color="auto"/>
            </w:tcBorders>
          </w:tcPr>
          <w:p w14:paraId="690A44D2" w14:textId="77777777" w:rsidR="00223505" w:rsidRPr="006F4D85" w:rsidRDefault="00223505" w:rsidP="00AA4E81">
            <w:pPr>
              <w:pStyle w:val="TAC"/>
              <w:rPr>
                <w:rFonts w:eastAsia="Malgun Gothic"/>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49FF0C6C" w14:textId="77777777" w:rsidR="00223505" w:rsidRPr="006F4D85" w:rsidRDefault="00223505" w:rsidP="00AA4E81">
            <w:pPr>
              <w:pStyle w:val="TAC"/>
              <w:rPr>
                <w:rFonts w:eastAsia="Malgun Gothic"/>
                <w:szCs w:val="18"/>
              </w:rPr>
            </w:pPr>
            <w:r w:rsidRPr="006F4D85">
              <w:t>DLBWP.1.1</w:t>
            </w:r>
          </w:p>
        </w:tc>
      </w:tr>
      <w:tr w:rsidR="00223505" w:rsidRPr="006F4D85" w14:paraId="73F0D1B2"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1D50789A" w14:textId="77777777" w:rsidR="00223505" w:rsidRPr="006F4D85" w:rsidRDefault="00223505" w:rsidP="00AA4E81">
            <w:pPr>
              <w:pStyle w:val="TAL"/>
              <w:rPr>
                <w:rFonts w:eastAsia="Malgun Gothic"/>
                <w:szCs w:val="18"/>
              </w:rPr>
            </w:pPr>
            <w:r w:rsidRPr="006F4D85">
              <w:t>Uplink initial BWP configuration</w:t>
            </w:r>
          </w:p>
        </w:tc>
        <w:tc>
          <w:tcPr>
            <w:tcW w:w="1271" w:type="dxa"/>
            <w:tcBorders>
              <w:top w:val="single" w:sz="4" w:space="0" w:color="auto"/>
              <w:left w:val="single" w:sz="4" w:space="0" w:color="auto"/>
              <w:bottom w:val="single" w:sz="4" w:space="0" w:color="auto"/>
              <w:right w:val="single" w:sz="4" w:space="0" w:color="auto"/>
            </w:tcBorders>
          </w:tcPr>
          <w:p w14:paraId="332F7347" w14:textId="77777777" w:rsidR="00223505" w:rsidRPr="006F4D85" w:rsidRDefault="00223505" w:rsidP="00AA4E81">
            <w:pPr>
              <w:pStyle w:val="TAC"/>
              <w:rPr>
                <w:rFonts w:eastAsia="Malgun Gothic"/>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3E6641A3" w14:textId="77777777" w:rsidR="00223505" w:rsidRPr="006F4D85" w:rsidRDefault="00223505" w:rsidP="00AA4E81">
            <w:pPr>
              <w:pStyle w:val="TAC"/>
              <w:rPr>
                <w:rFonts w:eastAsia="Malgun Gothic"/>
                <w:szCs w:val="18"/>
              </w:rPr>
            </w:pPr>
            <w:r w:rsidRPr="006F4D85">
              <w:t>ULBWP.0.1</w:t>
            </w:r>
          </w:p>
        </w:tc>
      </w:tr>
      <w:tr w:rsidR="00223505" w:rsidRPr="006F4D85" w14:paraId="22DB4C7D"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78A97E71" w14:textId="77777777" w:rsidR="00223505" w:rsidRPr="006F4D85" w:rsidRDefault="00223505" w:rsidP="00AA4E81">
            <w:pPr>
              <w:pStyle w:val="TAL"/>
              <w:rPr>
                <w:rFonts w:eastAsia="Malgun Gothic"/>
                <w:szCs w:val="18"/>
              </w:rPr>
            </w:pPr>
            <w:r w:rsidRPr="006F4D85">
              <w:t>Uplink dedicated BWP configuration</w:t>
            </w:r>
          </w:p>
        </w:tc>
        <w:tc>
          <w:tcPr>
            <w:tcW w:w="1271" w:type="dxa"/>
            <w:tcBorders>
              <w:top w:val="single" w:sz="4" w:space="0" w:color="auto"/>
              <w:left w:val="single" w:sz="4" w:space="0" w:color="auto"/>
              <w:bottom w:val="single" w:sz="4" w:space="0" w:color="auto"/>
              <w:right w:val="single" w:sz="4" w:space="0" w:color="auto"/>
            </w:tcBorders>
          </w:tcPr>
          <w:p w14:paraId="19649ABB" w14:textId="77777777" w:rsidR="00223505" w:rsidRPr="006F4D85" w:rsidRDefault="00223505" w:rsidP="00AA4E81">
            <w:pPr>
              <w:pStyle w:val="TAC"/>
              <w:rPr>
                <w:rFonts w:eastAsia="Malgun Gothic"/>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4390BE24" w14:textId="77777777" w:rsidR="00223505" w:rsidRPr="006F4D85" w:rsidRDefault="00223505" w:rsidP="00AA4E81">
            <w:pPr>
              <w:pStyle w:val="TAC"/>
              <w:rPr>
                <w:rFonts w:eastAsia="Malgun Gothic"/>
                <w:szCs w:val="18"/>
              </w:rPr>
            </w:pPr>
            <w:r w:rsidRPr="006F4D85">
              <w:t>ULBWP.1.1</w:t>
            </w:r>
          </w:p>
        </w:tc>
      </w:tr>
      <w:tr w:rsidR="00223505" w:rsidRPr="006F4D85" w14:paraId="066717D3"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52120FFB" w14:textId="77777777" w:rsidR="00223505" w:rsidRPr="006F4D85" w:rsidRDefault="00223505" w:rsidP="00AA4E81">
            <w:pPr>
              <w:pStyle w:val="TAL"/>
              <w:rPr>
                <w:rFonts w:eastAsia="Malgun Gothic"/>
                <w:szCs w:val="18"/>
              </w:rPr>
            </w:pPr>
            <w:r w:rsidRPr="006F4D85">
              <w:t>DRX cycle configuration</w:t>
            </w:r>
          </w:p>
        </w:tc>
        <w:tc>
          <w:tcPr>
            <w:tcW w:w="1271" w:type="dxa"/>
            <w:tcBorders>
              <w:top w:val="single" w:sz="4" w:space="0" w:color="auto"/>
              <w:left w:val="single" w:sz="4" w:space="0" w:color="auto"/>
              <w:bottom w:val="single" w:sz="4" w:space="0" w:color="auto"/>
              <w:right w:val="single" w:sz="4" w:space="0" w:color="auto"/>
            </w:tcBorders>
          </w:tcPr>
          <w:p w14:paraId="19FBEF58" w14:textId="77777777" w:rsidR="00223505" w:rsidRPr="006F4D85" w:rsidRDefault="00223505" w:rsidP="00AA4E81">
            <w:pPr>
              <w:pStyle w:val="TAC"/>
              <w:rPr>
                <w:rFonts w:eastAsia="Malgun Gothic"/>
                <w:szCs w:val="18"/>
              </w:rPr>
            </w:pPr>
            <w:r w:rsidRPr="006F4D85">
              <w:t>ms</w:t>
            </w:r>
          </w:p>
        </w:tc>
        <w:tc>
          <w:tcPr>
            <w:tcW w:w="4986" w:type="dxa"/>
            <w:gridSpan w:val="6"/>
            <w:tcBorders>
              <w:top w:val="single" w:sz="4" w:space="0" w:color="auto"/>
              <w:left w:val="single" w:sz="4" w:space="0" w:color="auto"/>
              <w:bottom w:val="single" w:sz="4" w:space="0" w:color="auto"/>
              <w:right w:val="single" w:sz="4" w:space="0" w:color="auto"/>
            </w:tcBorders>
          </w:tcPr>
          <w:p w14:paraId="7119D0AB" w14:textId="77777777" w:rsidR="00223505" w:rsidRPr="006F4D85" w:rsidRDefault="00223505" w:rsidP="00AA4E81">
            <w:pPr>
              <w:pStyle w:val="TAC"/>
              <w:rPr>
                <w:rFonts w:eastAsia="Malgun Gothic"/>
                <w:szCs w:val="18"/>
              </w:rPr>
            </w:pPr>
            <w:r w:rsidRPr="006F4D85">
              <w:t>Not applicable</w:t>
            </w:r>
          </w:p>
        </w:tc>
      </w:tr>
      <w:tr w:rsidR="00223505" w:rsidRPr="006F4D85" w14:paraId="63710DCC"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3C09BC1D" w14:textId="77777777" w:rsidR="00223505" w:rsidRPr="006F4D85" w:rsidRDefault="00223505" w:rsidP="00AA4E81">
            <w:pPr>
              <w:pStyle w:val="TAL"/>
              <w:rPr>
                <w:rFonts w:eastAsia="Malgun Gothic"/>
                <w:szCs w:val="18"/>
              </w:rPr>
            </w:pPr>
            <w:r w:rsidRPr="006F4D85">
              <w:t>TRS configuration</w:t>
            </w:r>
          </w:p>
        </w:tc>
        <w:tc>
          <w:tcPr>
            <w:tcW w:w="1271" w:type="dxa"/>
            <w:tcBorders>
              <w:top w:val="single" w:sz="4" w:space="0" w:color="auto"/>
              <w:left w:val="single" w:sz="4" w:space="0" w:color="auto"/>
              <w:bottom w:val="single" w:sz="4" w:space="0" w:color="auto"/>
              <w:right w:val="single" w:sz="4" w:space="0" w:color="auto"/>
            </w:tcBorders>
          </w:tcPr>
          <w:p w14:paraId="5C8282CB" w14:textId="77777777" w:rsidR="00223505" w:rsidRPr="006F4D85" w:rsidRDefault="00223505" w:rsidP="00AA4E81">
            <w:pPr>
              <w:pStyle w:val="TAC"/>
              <w:rPr>
                <w:rFonts w:eastAsia="Malgun Gothic"/>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15E092EB" w14:textId="77777777" w:rsidR="00223505" w:rsidRPr="006F4D85" w:rsidRDefault="00223505" w:rsidP="00AA4E81">
            <w:pPr>
              <w:pStyle w:val="TAC"/>
              <w:rPr>
                <w:rFonts w:eastAsia="Malgun Gothic"/>
                <w:szCs w:val="18"/>
              </w:rPr>
            </w:pPr>
            <w:r w:rsidRPr="006F4D85">
              <w:t>TRS.2.1 TDD</w:t>
            </w:r>
          </w:p>
        </w:tc>
      </w:tr>
      <w:tr w:rsidR="00223505" w:rsidRPr="006F4D85" w14:paraId="40E7BFBD"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032B2F71" w14:textId="77777777" w:rsidR="00223505" w:rsidRPr="006F4D85" w:rsidRDefault="00223505" w:rsidP="00AA4E81">
            <w:pPr>
              <w:pStyle w:val="TAL"/>
              <w:rPr>
                <w:rFonts w:eastAsia="Malgun Gothic"/>
                <w:szCs w:val="18"/>
              </w:rPr>
            </w:pPr>
            <w:r w:rsidRPr="006F4D85">
              <w:t>TCI state</w:t>
            </w:r>
          </w:p>
        </w:tc>
        <w:tc>
          <w:tcPr>
            <w:tcW w:w="1271" w:type="dxa"/>
            <w:tcBorders>
              <w:top w:val="single" w:sz="4" w:space="0" w:color="auto"/>
              <w:left w:val="single" w:sz="4" w:space="0" w:color="auto"/>
              <w:bottom w:val="single" w:sz="4" w:space="0" w:color="auto"/>
              <w:right w:val="single" w:sz="4" w:space="0" w:color="auto"/>
            </w:tcBorders>
          </w:tcPr>
          <w:p w14:paraId="2AC7BDD8" w14:textId="77777777" w:rsidR="00223505" w:rsidRPr="006F4D85" w:rsidRDefault="00223505" w:rsidP="00AA4E81">
            <w:pPr>
              <w:pStyle w:val="TAC"/>
              <w:rPr>
                <w:rFonts w:eastAsia="Malgun Gothic"/>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4BCADF5D" w14:textId="77777777" w:rsidR="00223505" w:rsidRPr="006F4D85" w:rsidRDefault="00223505" w:rsidP="00AA4E81">
            <w:pPr>
              <w:pStyle w:val="TAC"/>
              <w:rPr>
                <w:rFonts w:eastAsia="Malgun Gothic"/>
                <w:szCs w:val="18"/>
              </w:rPr>
            </w:pPr>
            <w:r w:rsidRPr="006F4D85">
              <w:t>TCI.State.0</w:t>
            </w:r>
          </w:p>
        </w:tc>
      </w:tr>
      <w:tr w:rsidR="00223505" w:rsidRPr="006F4D85" w14:paraId="4BFEDD08"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15B37E0B" w14:textId="77777777" w:rsidR="00223505" w:rsidRPr="006F4D85" w:rsidRDefault="00223505" w:rsidP="00AA4E81">
            <w:pPr>
              <w:pStyle w:val="TAL"/>
              <w:rPr>
                <w:rFonts w:cs="Arial"/>
                <w:lang w:val="en-US"/>
              </w:rPr>
            </w:pPr>
            <w:r w:rsidRPr="006F4D85">
              <w:rPr>
                <w:rFonts w:cs="Arial"/>
                <w:lang w:val="en-US"/>
              </w:rPr>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vAlign w:val="center"/>
          </w:tcPr>
          <w:p w14:paraId="21F7314F" w14:textId="77777777" w:rsidR="00223505" w:rsidRPr="006F4D85" w:rsidRDefault="00223505" w:rsidP="00AA4E81">
            <w:pPr>
              <w:pStyle w:val="TAC"/>
              <w:rPr>
                <w:rFonts w:cs="Arial"/>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232B57DA" w14:textId="77777777" w:rsidR="00223505" w:rsidRPr="006F4D85" w:rsidRDefault="00223505" w:rsidP="00AA4E81">
            <w:pPr>
              <w:pStyle w:val="TAC"/>
              <w:rPr>
                <w:rFonts w:cs="Arial"/>
                <w:lang w:val="en-US"/>
              </w:rPr>
            </w:pPr>
            <w:r w:rsidRPr="006F4D85">
              <w:rPr>
                <w:rFonts w:cs="Arial"/>
              </w:rPr>
              <w:t>SR.3.1 TDD</w:t>
            </w:r>
          </w:p>
        </w:tc>
        <w:tc>
          <w:tcPr>
            <w:tcW w:w="831" w:type="dxa"/>
            <w:tcBorders>
              <w:top w:val="single" w:sz="4" w:space="0" w:color="auto"/>
              <w:left w:val="single" w:sz="4" w:space="0" w:color="auto"/>
              <w:bottom w:val="single" w:sz="4" w:space="0" w:color="auto"/>
              <w:right w:val="single" w:sz="4" w:space="0" w:color="auto"/>
            </w:tcBorders>
            <w:vAlign w:val="center"/>
            <w:hideMark/>
          </w:tcPr>
          <w:p w14:paraId="50D609DB" w14:textId="77777777" w:rsidR="00223505" w:rsidRPr="006F4D85" w:rsidRDefault="00223505" w:rsidP="00AA4E81">
            <w:pPr>
              <w:pStyle w:val="TAC"/>
              <w:rPr>
                <w:rFonts w:cs="Arial"/>
                <w:lang w:val="en-US"/>
              </w:rPr>
            </w:pPr>
            <w:r w:rsidRPr="006F4D85">
              <w:rPr>
                <w:rFonts w:cs="Arial"/>
                <w:lang w:val="en-US"/>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3E44F139" w14:textId="77777777" w:rsidR="00223505" w:rsidRPr="006F4D85" w:rsidRDefault="00223505" w:rsidP="00AA4E81">
            <w:pPr>
              <w:pStyle w:val="TAC"/>
              <w:rPr>
                <w:rFonts w:cs="Arial"/>
                <w:lang w:val="en-US"/>
              </w:rPr>
            </w:pPr>
            <w:r w:rsidRPr="006F4D85">
              <w:rPr>
                <w:rFonts w:cs="Arial"/>
              </w:rPr>
              <w:t>SR.3.1 TDD</w:t>
            </w:r>
          </w:p>
        </w:tc>
        <w:tc>
          <w:tcPr>
            <w:tcW w:w="831" w:type="dxa"/>
            <w:tcBorders>
              <w:top w:val="single" w:sz="4" w:space="0" w:color="auto"/>
              <w:left w:val="single" w:sz="4" w:space="0" w:color="auto"/>
              <w:bottom w:val="single" w:sz="4" w:space="0" w:color="auto"/>
              <w:right w:val="single" w:sz="4" w:space="0" w:color="auto"/>
            </w:tcBorders>
            <w:vAlign w:val="center"/>
            <w:hideMark/>
          </w:tcPr>
          <w:p w14:paraId="75E6E94D" w14:textId="77777777" w:rsidR="00223505" w:rsidRPr="006F4D85" w:rsidRDefault="00223505" w:rsidP="00AA4E81">
            <w:pPr>
              <w:pStyle w:val="TAC"/>
              <w:rPr>
                <w:rFonts w:cs="Arial"/>
                <w:lang w:val="en-US"/>
              </w:rPr>
            </w:pPr>
            <w:r w:rsidRPr="006F4D85">
              <w:rPr>
                <w:rFonts w:cs="Arial"/>
                <w:lang w:val="en-US"/>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369127C2" w14:textId="77777777" w:rsidR="00223505" w:rsidRPr="006F4D85" w:rsidRDefault="00223505" w:rsidP="00AA4E81">
            <w:pPr>
              <w:pStyle w:val="TAC"/>
              <w:rPr>
                <w:rFonts w:cs="Arial"/>
                <w:lang w:val="en-US"/>
              </w:rPr>
            </w:pPr>
            <w:r w:rsidRPr="006F4D85">
              <w:rPr>
                <w:rFonts w:cs="Arial"/>
              </w:rPr>
              <w:t>SR.3.1 TDD</w:t>
            </w:r>
          </w:p>
        </w:tc>
        <w:tc>
          <w:tcPr>
            <w:tcW w:w="832" w:type="dxa"/>
            <w:tcBorders>
              <w:top w:val="single" w:sz="4" w:space="0" w:color="auto"/>
              <w:left w:val="single" w:sz="4" w:space="0" w:color="auto"/>
              <w:bottom w:val="single" w:sz="4" w:space="0" w:color="auto"/>
              <w:right w:val="single" w:sz="4" w:space="0" w:color="auto"/>
            </w:tcBorders>
            <w:vAlign w:val="center"/>
            <w:hideMark/>
          </w:tcPr>
          <w:p w14:paraId="79AF0FD2" w14:textId="77777777" w:rsidR="00223505" w:rsidRPr="006F4D85" w:rsidRDefault="00223505" w:rsidP="00AA4E81">
            <w:pPr>
              <w:pStyle w:val="TAC"/>
              <w:rPr>
                <w:rFonts w:cs="Arial"/>
                <w:lang w:val="en-US"/>
              </w:rPr>
            </w:pPr>
            <w:r w:rsidRPr="006F4D85">
              <w:rPr>
                <w:rFonts w:cs="Arial"/>
                <w:lang w:val="en-US"/>
              </w:rPr>
              <w:t>-</w:t>
            </w:r>
          </w:p>
        </w:tc>
      </w:tr>
      <w:tr w:rsidR="00223505" w:rsidRPr="006F4D85" w14:paraId="74E598D2"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0B724B8F" w14:textId="77777777" w:rsidR="00223505" w:rsidRPr="006F4D85" w:rsidRDefault="00223505" w:rsidP="00AA4E81">
            <w:pPr>
              <w:pStyle w:val="TAL"/>
              <w:rPr>
                <w:rFonts w:cs="Arial"/>
                <w:lang w:val="en-US"/>
              </w:rPr>
            </w:pPr>
            <w:r w:rsidRPr="006F4D85">
              <w:rPr>
                <w:rFonts w:cs="v5.0.0"/>
              </w:rPr>
              <w:t>RMSI CORESET Reference Channel</w:t>
            </w:r>
          </w:p>
        </w:tc>
        <w:tc>
          <w:tcPr>
            <w:tcW w:w="1271" w:type="dxa"/>
            <w:tcBorders>
              <w:top w:val="single" w:sz="4" w:space="0" w:color="auto"/>
              <w:left w:val="single" w:sz="4" w:space="0" w:color="auto"/>
              <w:bottom w:val="single" w:sz="4" w:space="0" w:color="auto"/>
              <w:right w:val="single" w:sz="4" w:space="0" w:color="auto"/>
            </w:tcBorders>
            <w:vAlign w:val="center"/>
          </w:tcPr>
          <w:p w14:paraId="3AC963A6" w14:textId="77777777" w:rsidR="00223505" w:rsidRPr="006F4D85" w:rsidRDefault="00223505" w:rsidP="00AA4E81">
            <w:pPr>
              <w:pStyle w:val="TAC"/>
              <w:rPr>
                <w:rFonts w:cs="Arial"/>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B00A1B5" w14:textId="77777777" w:rsidR="00223505" w:rsidRPr="006F4D85" w:rsidRDefault="00223505" w:rsidP="00AA4E81">
            <w:pPr>
              <w:pStyle w:val="TAC"/>
              <w:rPr>
                <w:rFonts w:cs="Arial"/>
                <w:lang w:val="en-US"/>
              </w:rPr>
            </w:pPr>
            <w:r w:rsidRPr="006F4D85">
              <w:rPr>
                <w:rFonts w:cs="Arial"/>
              </w:rPr>
              <w:t>CR.3.1 TDD</w:t>
            </w:r>
          </w:p>
        </w:tc>
        <w:tc>
          <w:tcPr>
            <w:tcW w:w="831" w:type="dxa"/>
            <w:tcBorders>
              <w:top w:val="single" w:sz="4" w:space="0" w:color="auto"/>
              <w:left w:val="single" w:sz="4" w:space="0" w:color="auto"/>
              <w:bottom w:val="single" w:sz="4" w:space="0" w:color="auto"/>
              <w:right w:val="single" w:sz="4" w:space="0" w:color="auto"/>
            </w:tcBorders>
            <w:vAlign w:val="center"/>
          </w:tcPr>
          <w:p w14:paraId="424884C1" w14:textId="77777777" w:rsidR="00223505" w:rsidRPr="006F4D85" w:rsidRDefault="00223505" w:rsidP="00AA4E81">
            <w:pPr>
              <w:pStyle w:val="TAC"/>
              <w:rPr>
                <w:rFonts w:cs="Arial"/>
                <w:lang w:val="en-US"/>
              </w:rPr>
            </w:pPr>
            <w:r w:rsidRPr="006F4D85">
              <w:rPr>
                <w:rFonts w:cs="Arial"/>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7319BE72" w14:textId="77777777" w:rsidR="00223505" w:rsidRPr="006F4D85" w:rsidRDefault="00223505" w:rsidP="00AA4E81">
            <w:pPr>
              <w:pStyle w:val="TAC"/>
              <w:rPr>
                <w:rFonts w:cs="Arial"/>
                <w:lang w:val="en-US"/>
              </w:rPr>
            </w:pPr>
            <w:r w:rsidRPr="006F4D85">
              <w:rPr>
                <w:rFonts w:cs="Arial"/>
              </w:rPr>
              <w:t>CR.3.1 TDD</w:t>
            </w:r>
          </w:p>
        </w:tc>
        <w:tc>
          <w:tcPr>
            <w:tcW w:w="831" w:type="dxa"/>
            <w:tcBorders>
              <w:top w:val="single" w:sz="4" w:space="0" w:color="auto"/>
              <w:left w:val="single" w:sz="4" w:space="0" w:color="auto"/>
              <w:bottom w:val="single" w:sz="4" w:space="0" w:color="auto"/>
              <w:right w:val="single" w:sz="4" w:space="0" w:color="auto"/>
            </w:tcBorders>
            <w:vAlign w:val="center"/>
          </w:tcPr>
          <w:p w14:paraId="3DAC0F8E" w14:textId="77777777" w:rsidR="00223505" w:rsidRPr="006F4D85" w:rsidRDefault="00223505" w:rsidP="00AA4E81">
            <w:pPr>
              <w:pStyle w:val="TAC"/>
              <w:rPr>
                <w:rFonts w:cs="Arial"/>
                <w:lang w:val="en-US"/>
              </w:rPr>
            </w:pPr>
            <w:r w:rsidRPr="006F4D85">
              <w:rPr>
                <w:rFonts w:cs="Arial"/>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0CDD830C" w14:textId="77777777" w:rsidR="00223505" w:rsidRPr="006F4D85" w:rsidRDefault="00223505" w:rsidP="00AA4E81">
            <w:pPr>
              <w:pStyle w:val="TAC"/>
              <w:rPr>
                <w:rFonts w:cs="Arial"/>
                <w:lang w:val="en-US"/>
              </w:rPr>
            </w:pPr>
            <w:r w:rsidRPr="006F4D85">
              <w:rPr>
                <w:rFonts w:cs="Arial"/>
              </w:rPr>
              <w:t>CR.3.1 TDD</w:t>
            </w:r>
          </w:p>
        </w:tc>
        <w:tc>
          <w:tcPr>
            <w:tcW w:w="832" w:type="dxa"/>
            <w:tcBorders>
              <w:top w:val="single" w:sz="4" w:space="0" w:color="auto"/>
              <w:left w:val="single" w:sz="4" w:space="0" w:color="auto"/>
              <w:bottom w:val="single" w:sz="4" w:space="0" w:color="auto"/>
              <w:right w:val="single" w:sz="4" w:space="0" w:color="auto"/>
            </w:tcBorders>
            <w:vAlign w:val="center"/>
          </w:tcPr>
          <w:p w14:paraId="28F90946" w14:textId="77777777" w:rsidR="00223505" w:rsidRPr="006F4D85" w:rsidRDefault="00223505" w:rsidP="00AA4E81">
            <w:pPr>
              <w:pStyle w:val="TAC"/>
              <w:rPr>
                <w:rFonts w:cs="Arial"/>
                <w:lang w:val="en-US"/>
              </w:rPr>
            </w:pPr>
            <w:r w:rsidRPr="006F4D85">
              <w:rPr>
                <w:rFonts w:cs="Arial"/>
                <w:lang w:val="en-US"/>
              </w:rPr>
              <w:t>-</w:t>
            </w:r>
          </w:p>
        </w:tc>
      </w:tr>
      <w:tr w:rsidR="00223505" w:rsidRPr="006F4D85" w14:paraId="73DDB404"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27249AB0" w14:textId="77777777" w:rsidR="00223505" w:rsidRPr="006F4D85" w:rsidRDefault="00223505" w:rsidP="00AA4E81">
            <w:pPr>
              <w:pStyle w:val="TAL"/>
              <w:rPr>
                <w:rFonts w:cs="Arial"/>
                <w:lang w:val="da-DK"/>
              </w:rPr>
            </w:pPr>
            <w:r w:rsidRPr="006F4D85">
              <w:rPr>
                <w:rFonts w:cs="Arial"/>
                <w:lang w:val="da-DK"/>
              </w:rPr>
              <w:t>OCNG Patterns</w:t>
            </w:r>
          </w:p>
        </w:tc>
        <w:tc>
          <w:tcPr>
            <w:tcW w:w="1271" w:type="dxa"/>
            <w:tcBorders>
              <w:top w:val="single" w:sz="4" w:space="0" w:color="auto"/>
              <w:left w:val="single" w:sz="4" w:space="0" w:color="auto"/>
              <w:bottom w:val="single" w:sz="4" w:space="0" w:color="auto"/>
              <w:right w:val="single" w:sz="4" w:space="0" w:color="auto"/>
            </w:tcBorders>
            <w:vAlign w:val="center"/>
          </w:tcPr>
          <w:p w14:paraId="424F2914" w14:textId="77777777" w:rsidR="00223505" w:rsidRPr="006F4D85" w:rsidRDefault="00223505" w:rsidP="00AA4E81">
            <w:pPr>
              <w:pStyle w:val="TAC"/>
              <w:rPr>
                <w:rFonts w:cs="Arial"/>
                <w:lang w:val="da-DK"/>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1E7C79E" w14:textId="77777777" w:rsidR="00223505" w:rsidRPr="006F4D85" w:rsidRDefault="00223505" w:rsidP="00AA4E81">
            <w:pPr>
              <w:pStyle w:val="TAC"/>
              <w:rPr>
                <w:rFonts w:cs="Arial"/>
                <w:lang w:val="en-US"/>
              </w:rPr>
            </w:pPr>
            <w:r w:rsidRPr="006F4D85">
              <w:rPr>
                <w:rFonts w:eastAsia="Malgun Gothic"/>
                <w:szCs w:val="18"/>
              </w:rPr>
              <w:t>OP.1</w:t>
            </w:r>
          </w:p>
        </w:tc>
        <w:tc>
          <w:tcPr>
            <w:tcW w:w="831" w:type="dxa"/>
            <w:tcBorders>
              <w:top w:val="single" w:sz="4" w:space="0" w:color="auto"/>
              <w:left w:val="single" w:sz="4" w:space="0" w:color="auto"/>
              <w:bottom w:val="single" w:sz="4" w:space="0" w:color="auto"/>
              <w:right w:val="single" w:sz="4" w:space="0" w:color="auto"/>
            </w:tcBorders>
            <w:vAlign w:val="center"/>
            <w:hideMark/>
          </w:tcPr>
          <w:p w14:paraId="63E1F30E" w14:textId="77777777" w:rsidR="00223505" w:rsidRPr="006F4D85" w:rsidRDefault="00223505" w:rsidP="00AA4E81">
            <w:pPr>
              <w:pStyle w:val="TAC"/>
              <w:rPr>
                <w:rFonts w:cs="Arial"/>
                <w:lang w:val="en-US"/>
              </w:rPr>
            </w:pPr>
            <w:r w:rsidRPr="006F4D85">
              <w:rPr>
                <w:rFonts w:eastAsia="Malgun Gothic"/>
                <w:szCs w:val="18"/>
              </w:rPr>
              <w:t>OP.1</w:t>
            </w:r>
          </w:p>
        </w:tc>
        <w:tc>
          <w:tcPr>
            <w:tcW w:w="831" w:type="dxa"/>
            <w:tcBorders>
              <w:top w:val="single" w:sz="4" w:space="0" w:color="auto"/>
              <w:left w:val="single" w:sz="4" w:space="0" w:color="auto"/>
              <w:bottom w:val="single" w:sz="4" w:space="0" w:color="auto"/>
              <w:right w:val="single" w:sz="4" w:space="0" w:color="auto"/>
            </w:tcBorders>
            <w:vAlign w:val="center"/>
            <w:hideMark/>
          </w:tcPr>
          <w:p w14:paraId="6E364742" w14:textId="77777777" w:rsidR="00223505" w:rsidRPr="006F4D85" w:rsidRDefault="00223505" w:rsidP="00AA4E81">
            <w:pPr>
              <w:pStyle w:val="TAC"/>
              <w:rPr>
                <w:rFonts w:cs="Arial"/>
                <w:lang w:val="en-US"/>
              </w:rPr>
            </w:pPr>
            <w:r w:rsidRPr="006F4D85">
              <w:rPr>
                <w:rFonts w:eastAsia="Malgun Gothic"/>
                <w:szCs w:val="18"/>
              </w:rPr>
              <w:t>OP.1</w:t>
            </w:r>
          </w:p>
        </w:tc>
        <w:tc>
          <w:tcPr>
            <w:tcW w:w="831" w:type="dxa"/>
            <w:tcBorders>
              <w:top w:val="single" w:sz="4" w:space="0" w:color="auto"/>
              <w:left w:val="single" w:sz="4" w:space="0" w:color="auto"/>
              <w:bottom w:val="single" w:sz="4" w:space="0" w:color="auto"/>
              <w:right w:val="single" w:sz="4" w:space="0" w:color="auto"/>
            </w:tcBorders>
            <w:vAlign w:val="center"/>
            <w:hideMark/>
          </w:tcPr>
          <w:p w14:paraId="3358B3C0" w14:textId="77777777" w:rsidR="00223505" w:rsidRPr="006F4D85" w:rsidRDefault="00223505" w:rsidP="00AA4E81">
            <w:pPr>
              <w:pStyle w:val="TAC"/>
              <w:rPr>
                <w:rFonts w:cs="Arial"/>
                <w:lang w:val="en-US"/>
              </w:rPr>
            </w:pPr>
            <w:r w:rsidRPr="006F4D85">
              <w:rPr>
                <w:rFonts w:eastAsia="Malgun Gothic"/>
                <w:szCs w:val="18"/>
              </w:rPr>
              <w:t>OP.1</w:t>
            </w:r>
          </w:p>
        </w:tc>
        <w:tc>
          <w:tcPr>
            <w:tcW w:w="831" w:type="dxa"/>
            <w:tcBorders>
              <w:top w:val="single" w:sz="4" w:space="0" w:color="auto"/>
              <w:left w:val="single" w:sz="4" w:space="0" w:color="auto"/>
              <w:bottom w:val="single" w:sz="4" w:space="0" w:color="auto"/>
              <w:right w:val="single" w:sz="4" w:space="0" w:color="auto"/>
            </w:tcBorders>
            <w:vAlign w:val="center"/>
            <w:hideMark/>
          </w:tcPr>
          <w:p w14:paraId="6CF4A17E" w14:textId="77777777" w:rsidR="00223505" w:rsidRPr="006F4D85" w:rsidRDefault="00223505" w:rsidP="00AA4E81">
            <w:pPr>
              <w:pStyle w:val="TAC"/>
              <w:rPr>
                <w:rFonts w:cs="Arial"/>
                <w:lang w:val="en-US"/>
              </w:rPr>
            </w:pPr>
            <w:r w:rsidRPr="006F4D85">
              <w:rPr>
                <w:rFonts w:eastAsia="Malgun Gothic"/>
                <w:szCs w:val="18"/>
              </w:rPr>
              <w:t>OP.1</w:t>
            </w:r>
          </w:p>
        </w:tc>
        <w:tc>
          <w:tcPr>
            <w:tcW w:w="832" w:type="dxa"/>
            <w:tcBorders>
              <w:top w:val="single" w:sz="4" w:space="0" w:color="auto"/>
              <w:left w:val="single" w:sz="4" w:space="0" w:color="auto"/>
              <w:bottom w:val="single" w:sz="4" w:space="0" w:color="auto"/>
              <w:right w:val="single" w:sz="4" w:space="0" w:color="auto"/>
            </w:tcBorders>
            <w:vAlign w:val="center"/>
            <w:hideMark/>
          </w:tcPr>
          <w:p w14:paraId="7FE44951" w14:textId="77777777" w:rsidR="00223505" w:rsidRPr="006F4D85" w:rsidRDefault="00223505" w:rsidP="00AA4E81">
            <w:pPr>
              <w:pStyle w:val="TAC"/>
              <w:rPr>
                <w:rFonts w:cs="Arial"/>
                <w:lang w:val="en-US"/>
              </w:rPr>
            </w:pPr>
            <w:r w:rsidRPr="006F4D85">
              <w:rPr>
                <w:rFonts w:eastAsia="Malgun Gothic"/>
                <w:szCs w:val="18"/>
              </w:rPr>
              <w:t>OP.1</w:t>
            </w:r>
          </w:p>
        </w:tc>
      </w:tr>
      <w:tr w:rsidR="00223505" w:rsidRPr="006F4D85" w14:paraId="0A58A82B"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1B4FE695" w14:textId="77777777" w:rsidR="00223505" w:rsidRPr="006F4D85" w:rsidRDefault="00223505" w:rsidP="00AA4E81">
            <w:pPr>
              <w:pStyle w:val="TAL"/>
              <w:rPr>
                <w:rFonts w:cs="Arial"/>
                <w:lang w:val="da-DK"/>
              </w:rPr>
            </w:pPr>
            <w:r w:rsidRPr="006F4D85">
              <w:rPr>
                <w:rFonts w:cs="Arial"/>
                <w:lang w:val="da-DK"/>
              </w:rPr>
              <w:t>SMTC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634D8F9C" w14:textId="77777777" w:rsidR="00223505" w:rsidRPr="006F4D85" w:rsidRDefault="00223505" w:rsidP="00AA4E81">
            <w:pPr>
              <w:pStyle w:val="TAC"/>
              <w:rPr>
                <w:rFonts w:cs="Arial"/>
                <w:lang w:val="da-DK"/>
              </w:rPr>
            </w:pPr>
          </w:p>
        </w:tc>
        <w:tc>
          <w:tcPr>
            <w:tcW w:w="830" w:type="dxa"/>
            <w:tcBorders>
              <w:top w:val="single" w:sz="4" w:space="0" w:color="auto"/>
              <w:left w:val="single" w:sz="4" w:space="0" w:color="auto"/>
              <w:bottom w:val="single" w:sz="4" w:space="0" w:color="auto"/>
              <w:right w:val="single" w:sz="4" w:space="0" w:color="auto"/>
            </w:tcBorders>
            <w:vAlign w:val="center"/>
          </w:tcPr>
          <w:p w14:paraId="318B3754" w14:textId="77777777" w:rsidR="00223505" w:rsidRPr="006F4D85" w:rsidRDefault="00223505" w:rsidP="00AA4E81">
            <w:pPr>
              <w:pStyle w:val="TAC"/>
              <w:rPr>
                <w:rFonts w:cs="Arial"/>
                <w:lang w:val="en-US"/>
              </w:rPr>
            </w:pPr>
            <w:r w:rsidRPr="006F4D85">
              <w:rPr>
                <w:rFonts w:cs="Arial"/>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44D65B52" w14:textId="77777777" w:rsidR="00223505" w:rsidRPr="006F4D85" w:rsidRDefault="00223505" w:rsidP="00AA4E81">
            <w:pPr>
              <w:pStyle w:val="TAC"/>
              <w:rPr>
                <w:rFonts w:cs="Arial"/>
                <w:lang w:val="en-US"/>
              </w:rPr>
            </w:pPr>
            <w:r w:rsidRPr="006F4D85">
              <w:rPr>
                <w:rFonts w:cs="Arial"/>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6E7A2F67" w14:textId="77777777" w:rsidR="00223505" w:rsidRPr="006F4D85" w:rsidRDefault="00223505" w:rsidP="00AA4E81">
            <w:pPr>
              <w:pStyle w:val="TAC"/>
              <w:rPr>
                <w:rFonts w:cs="Arial"/>
                <w:lang w:val="en-US"/>
              </w:rPr>
            </w:pPr>
            <w:r w:rsidRPr="006F4D85">
              <w:rPr>
                <w:rFonts w:cs="Arial"/>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607981B8" w14:textId="77777777" w:rsidR="00223505" w:rsidRPr="006F4D85" w:rsidRDefault="00223505" w:rsidP="00AA4E81">
            <w:pPr>
              <w:pStyle w:val="TAC"/>
              <w:rPr>
                <w:rFonts w:cs="Arial"/>
                <w:lang w:val="en-US"/>
              </w:rPr>
            </w:pPr>
            <w:r w:rsidRPr="006F4D85">
              <w:rPr>
                <w:rFonts w:cs="Arial"/>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30726110" w14:textId="77777777" w:rsidR="00223505" w:rsidRPr="006F4D85" w:rsidRDefault="00223505" w:rsidP="00AA4E81">
            <w:pPr>
              <w:pStyle w:val="TAC"/>
              <w:rPr>
                <w:rFonts w:cs="Arial"/>
                <w:lang w:val="en-US"/>
              </w:rPr>
            </w:pPr>
            <w:r w:rsidRPr="006F4D85">
              <w:rPr>
                <w:rFonts w:cs="Arial"/>
              </w:rPr>
              <w:t xml:space="preserve">SMTC.1 FR2 </w:t>
            </w:r>
          </w:p>
        </w:tc>
        <w:tc>
          <w:tcPr>
            <w:tcW w:w="832" w:type="dxa"/>
            <w:tcBorders>
              <w:top w:val="single" w:sz="4" w:space="0" w:color="auto"/>
              <w:left w:val="single" w:sz="4" w:space="0" w:color="auto"/>
              <w:bottom w:val="single" w:sz="4" w:space="0" w:color="auto"/>
              <w:right w:val="single" w:sz="4" w:space="0" w:color="auto"/>
            </w:tcBorders>
            <w:vAlign w:val="center"/>
          </w:tcPr>
          <w:p w14:paraId="2F0267E6" w14:textId="77777777" w:rsidR="00223505" w:rsidRPr="006F4D85" w:rsidRDefault="00223505" w:rsidP="00AA4E81">
            <w:pPr>
              <w:pStyle w:val="TAC"/>
              <w:rPr>
                <w:rFonts w:cs="Arial"/>
                <w:lang w:val="en-US"/>
              </w:rPr>
            </w:pPr>
            <w:r w:rsidRPr="006F4D85">
              <w:rPr>
                <w:rFonts w:cs="Arial"/>
              </w:rPr>
              <w:t xml:space="preserve">SMTC.1 FR2 </w:t>
            </w:r>
          </w:p>
        </w:tc>
      </w:tr>
      <w:tr w:rsidR="00223505" w:rsidRPr="006F4D85" w14:paraId="4EE9539F"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06382349" w14:textId="77777777" w:rsidR="00223505" w:rsidRPr="006F4D85" w:rsidRDefault="00223505" w:rsidP="00AA4E81">
            <w:pPr>
              <w:pStyle w:val="TAL"/>
              <w:rPr>
                <w:rFonts w:cs="Arial"/>
                <w:lang w:val="da-DK"/>
              </w:rPr>
            </w:pPr>
            <w:r>
              <w:rPr>
                <w:rFonts w:cs="Arial"/>
                <w:lang w:val="da-DK"/>
              </w:rPr>
              <w:t>SSB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32AE5AB2" w14:textId="77777777" w:rsidR="00223505" w:rsidRPr="006F4D85" w:rsidRDefault="00223505" w:rsidP="00AA4E81">
            <w:pPr>
              <w:pStyle w:val="TAC"/>
              <w:rPr>
                <w:rFonts w:cs="Arial"/>
                <w:lang w:val="da-DK"/>
              </w:rPr>
            </w:pPr>
          </w:p>
        </w:tc>
        <w:tc>
          <w:tcPr>
            <w:tcW w:w="830" w:type="dxa"/>
            <w:tcBorders>
              <w:top w:val="single" w:sz="4" w:space="0" w:color="auto"/>
              <w:left w:val="single" w:sz="4" w:space="0" w:color="auto"/>
              <w:bottom w:val="single" w:sz="4" w:space="0" w:color="auto"/>
              <w:right w:val="single" w:sz="4" w:space="0" w:color="auto"/>
            </w:tcBorders>
            <w:vAlign w:val="center"/>
          </w:tcPr>
          <w:p w14:paraId="65DA3AD3" w14:textId="77777777" w:rsidR="00223505" w:rsidRPr="006F4D85" w:rsidRDefault="00223505" w:rsidP="00AA4E81">
            <w:pPr>
              <w:pStyle w:val="TAC"/>
              <w:rPr>
                <w:rFonts w:cs="Arial"/>
              </w:rPr>
            </w:pPr>
            <w:r>
              <w:rPr>
                <w:rFonts w:cs="Arial"/>
              </w:rPr>
              <w:t>SSB.3 FR2</w:t>
            </w:r>
          </w:p>
        </w:tc>
        <w:tc>
          <w:tcPr>
            <w:tcW w:w="831" w:type="dxa"/>
            <w:tcBorders>
              <w:top w:val="single" w:sz="4" w:space="0" w:color="auto"/>
              <w:left w:val="single" w:sz="4" w:space="0" w:color="auto"/>
              <w:bottom w:val="single" w:sz="4" w:space="0" w:color="auto"/>
              <w:right w:val="single" w:sz="4" w:space="0" w:color="auto"/>
            </w:tcBorders>
            <w:vAlign w:val="center"/>
          </w:tcPr>
          <w:p w14:paraId="000F9A88" w14:textId="77777777" w:rsidR="00223505" w:rsidRPr="006F4D85" w:rsidRDefault="00223505" w:rsidP="00AA4E81">
            <w:pPr>
              <w:pStyle w:val="TAC"/>
              <w:rPr>
                <w:rFonts w:cs="Arial"/>
              </w:rPr>
            </w:pPr>
            <w:r w:rsidRPr="00CB549A">
              <w:rPr>
                <w:rFonts w:cs="Arial"/>
              </w:rPr>
              <w:t>SSB.3 FR2</w:t>
            </w:r>
          </w:p>
        </w:tc>
        <w:tc>
          <w:tcPr>
            <w:tcW w:w="831" w:type="dxa"/>
            <w:tcBorders>
              <w:top w:val="single" w:sz="4" w:space="0" w:color="auto"/>
              <w:left w:val="single" w:sz="4" w:space="0" w:color="auto"/>
              <w:bottom w:val="single" w:sz="4" w:space="0" w:color="auto"/>
              <w:right w:val="single" w:sz="4" w:space="0" w:color="auto"/>
            </w:tcBorders>
            <w:vAlign w:val="center"/>
          </w:tcPr>
          <w:p w14:paraId="71A7F9C4" w14:textId="77777777" w:rsidR="00223505" w:rsidRPr="006F4D85" w:rsidRDefault="00223505" w:rsidP="00AA4E81">
            <w:pPr>
              <w:pStyle w:val="TAC"/>
              <w:rPr>
                <w:rFonts w:cs="Arial"/>
              </w:rPr>
            </w:pPr>
            <w:r w:rsidRPr="00CB549A">
              <w:rPr>
                <w:rFonts w:cs="Arial"/>
              </w:rPr>
              <w:t>SSB.3 FR2</w:t>
            </w:r>
          </w:p>
        </w:tc>
        <w:tc>
          <w:tcPr>
            <w:tcW w:w="831" w:type="dxa"/>
            <w:tcBorders>
              <w:top w:val="single" w:sz="4" w:space="0" w:color="auto"/>
              <w:left w:val="single" w:sz="4" w:space="0" w:color="auto"/>
              <w:bottom w:val="single" w:sz="4" w:space="0" w:color="auto"/>
              <w:right w:val="single" w:sz="4" w:space="0" w:color="auto"/>
            </w:tcBorders>
            <w:vAlign w:val="center"/>
          </w:tcPr>
          <w:p w14:paraId="5425D468" w14:textId="77777777" w:rsidR="00223505" w:rsidRPr="006F4D85" w:rsidRDefault="00223505" w:rsidP="00AA4E81">
            <w:pPr>
              <w:pStyle w:val="TAC"/>
              <w:rPr>
                <w:rFonts w:cs="Arial"/>
              </w:rPr>
            </w:pPr>
            <w:r w:rsidRPr="00CB549A">
              <w:rPr>
                <w:rFonts w:cs="Arial"/>
              </w:rPr>
              <w:t>SSB.3 FR2</w:t>
            </w:r>
          </w:p>
        </w:tc>
        <w:tc>
          <w:tcPr>
            <w:tcW w:w="831" w:type="dxa"/>
            <w:tcBorders>
              <w:top w:val="single" w:sz="4" w:space="0" w:color="auto"/>
              <w:left w:val="single" w:sz="4" w:space="0" w:color="auto"/>
              <w:bottom w:val="single" w:sz="4" w:space="0" w:color="auto"/>
              <w:right w:val="single" w:sz="4" w:space="0" w:color="auto"/>
            </w:tcBorders>
            <w:vAlign w:val="center"/>
          </w:tcPr>
          <w:p w14:paraId="4A52792A" w14:textId="77777777" w:rsidR="00223505" w:rsidRPr="006F4D85" w:rsidRDefault="00223505" w:rsidP="00AA4E81">
            <w:pPr>
              <w:pStyle w:val="TAC"/>
              <w:rPr>
                <w:rFonts w:cs="Arial"/>
              </w:rPr>
            </w:pPr>
            <w:r w:rsidRPr="00CB549A">
              <w:rPr>
                <w:rFonts w:cs="Arial"/>
              </w:rPr>
              <w:t>SSB.3 FR2</w:t>
            </w:r>
          </w:p>
        </w:tc>
        <w:tc>
          <w:tcPr>
            <w:tcW w:w="832" w:type="dxa"/>
            <w:tcBorders>
              <w:top w:val="single" w:sz="4" w:space="0" w:color="auto"/>
              <w:left w:val="single" w:sz="4" w:space="0" w:color="auto"/>
              <w:bottom w:val="single" w:sz="4" w:space="0" w:color="auto"/>
              <w:right w:val="single" w:sz="4" w:space="0" w:color="auto"/>
            </w:tcBorders>
            <w:vAlign w:val="center"/>
          </w:tcPr>
          <w:p w14:paraId="58FF22DD" w14:textId="77777777" w:rsidR="00223505" w:rsidRPr="006F4D85" w:rsidRDefault="00223505" w:rsidP="00AA4E81">
            <w:pPr>
              <w:pStyle w:val="TAC"/>
              <w:rPr>
                <w:rFonts w:cs="Arial"/>
              </w:rPr>
            </w:pPr>
            <w:r w:rsidRPr="00CB549A">
              <w:rPr>
                <w:rFonts w:cs="Arial"/>
              </w:rPr>
              <w:t>SSB.3 FR2</w:t>
            </w:r>
          </w:p>
        </w:tc>
      </w:tr>
      <w:tr w:rsidR="00223505" w:rsidRPr="006F4D85" w14:paraId="4B5A67CF"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6839E4B5" w14:textId="77777777" w:rsidR="00223505" w:rsidRPr="006F4D85" w:rsidRDefault="00223505" w:rsidP="00AA4E81">
            <w:pPr>
              <w:pStyle w:val="TAL"/>
              <w:rPr>
                <w:rFonts w:cs="Arial"/>
                <w:lang w:val="da-DK"/>
              </w:rPr>
            </w:pPr>
            <w:r w:rsidRPr="006F4D85">
              <w:rPr>
                <w:rFonts w:cs="Arial"/>
                <w:lang w:val="da-DK"/>
              </w:rPr>
              <w:t>PDSCH/PDCCH subcarrier spacing</w:t>
            </w:r>
          </w:p>
        </w:tc>
        <w:tc>
          <w:tcPr>
            <w:tcW w:w="1271" w:type="dxa"/>
            <w:tcBorders>
              <w:top w:val="single" w:sz="4" w:space="0" w:color="auto"/>
              <w:left w:val="single" w:sz="4" w:space="0" w:color="auto"/>
              <w:bottom w:val="single" w:sz="4" w:space="0" w:color="auto"/>
              <w:right w:val="single" w:sz="4" w:space="0" w:color="auto"/>
            </w:tcBorders>
            <w:vAlign w:val="center"/>
          </w:tcPr>
          <w:p w14:paraId="1007EDD1" w14:textId="77777777" w:rsidR="00223505" w:rsidRPr="006F4D85" w:rsidRDefault="00223505" w:rsidP="00AA4E81">
            <w:pPr>
              <w:pStyle w:val="TAC"/>
              <w:rPr>
                <w:rFonts w:cs="Arial"/>
                <w:lang w:val="da-DK"/>
              </w:rPr>
            </w:pPr>
            <w:r w:rsidRPr="006F4D85">
              <w:rPr>
                <w:rFonts w:cs="Arial"/>
                <w:lang w:val="da-DK"/>
              </w:rPr>
              <w:t>kHz</w:t>
            </w:r>
          </w:p>
        </w:tc>
        <w:tc>
          <w:tcPr>
            <w:tcW w:w="830" w:type="dxa"/>
            <w:tcBorders>
              <w:top w:val="single" w:sz="4" w:space="0" w:color="auto"/>
              <w:left w:val="single" w:sz="4" w:space="0" w:color="auto"/>
              <w:bottom w:val="single" w:sz="4" w:space="0" w:color="auto"/>
              <w:right w:val="single" w:sz="4" w:space="0" w:color="auto"/>
            </w:tcBorders>
            <w:vAlign w:val="center"/>
          </w:tcPr>
          <w:p w14:paraId="1B3B1A48" w14:textId="77777777" w:rsidR="00223505" w:rsidRPr="006F4D85" w:rsidRDefault="00223505" w:rsidP="00AA4E81">
            <w:pPr>
              <w:pStyle w:val="TAC"/>
              <w:rPr>
                <w:rFonts w:cs="Arial"/>
                <w:lang w:val="en-US"/>
              </w:rPr>
            </w:pPr>
            <w:r w:rsidRPr="006F4D85">
              <w:rPr>
                <w:rFonts w:cs="Arial"/>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456C0E34" w14:textId="77777777" w:rsidR="00223505" w:rsidRPr="006F4D85" w:rsidRDefault="00223505" w:rsidP="00AA4E81">
            <w:pPr>
              <w:pStyle w:val="TAC"/>
              <w:rPr>
                <w:rFonts w:cs="Arial"/>
                <w:lang w:val="en-US"/>
              </w:rPr>
            </w:pPr>
            <w:r w:rsidRPr="006F4D85">
              <w:rPr>
                <w:rFonts w:cs="Arial"/>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5D69B6C2" w14:textId="77777777" w:rsidR="00223505" w:rsidRPr="006F4D85" w:rsidRDefault="00223505" w:rsidP="00AA4E81">
            <w:pPr>
              <w:pStyle w:val="TAC"/>
              <w:rPr>
                <w:rFonts w:cs="Arial"/>
                <w:lang w:val="en-US"/>
              </w:rPr>
            </w:pPr>
            <w:r w:rsidRPr="006F4D85">
              <w:rPr>
                <w:rFonts w:cs="Arial"/>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3B951076" w14:textId="77777777" w:rsidR="00223505" w:rsidRPr="006F4D85" w:rsidRDefault="00223505" w:rsidP="00AA4E81">
            <w:pPr>
              <w:pStyle w:val="TAC"/>
              <w:rPr>
                <w:rFonts w:cs="Arial"/>
                <w:lang w:val="en-US"/>
              </w:rPr>
            </w:pPr>
            <w:r w:rsidRPr="006F4D85">
              <w:rPr>
                <w:rFonts w:cs="Arial"/>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60A54C7E" w14:textId="77777777" w:rsidR="00223505" w:rsidRPr="006F4D85" w:rsidRDefault="00223505" w:rsidP="00AA4E81">
            <w:pPr>
              <w:pStyle w:val="TAC"/>
              <w:rPr>
                <w:rFonts w:cs="Arial"/>
                <w:lang w:val="en-US"/>
              </w:rPr>
            </w:pPr>
            <w:r w:rsidRPr="006F4D85">
              <w:rPr>
                <w:rFonts w:cs="Arial"/>
                <w:lang w:val="en-US"/>
              </w:rPr>
              <w:t xml:space="preserve">120 </w:t>
            </w:r>
          </w:p>
        </w:tc>
        <w:tc>
          <w:tcPr>
            <w:tcW w:w="832" w:type="dxa"/>
            <w:tcBorders>
              <w:top w:val="single" w:sz="4" w:space="0" w:color="auto"/>
              <w:left w:val="single" w:sz="4" w:space="0" w:color="auto"/>
              <w:bottom w:val="single" w:sz="4" w:space="0" w:color="auto"/>
              <w:right w:val="single" w:sz="4" w:space="0" w:color="auto"/>
            </w:tcBorders>
            <w:vAlign w:val="center"/>
          </w:tcPr>
          <w:p w14:paraId="40745E82" w14:textId="77777777" w:rsidR="00223505" w:rsidRPr="006F4D85" w:rsidRDefault="00223505" w:rsidP="00AA4E81">
            <w:pPr>
              <w:pStyle w:val="TAC"/>
              <w:rPr>
                <w:rFonts w:cs="Arial"/>
                <w:lang w:val="en-US"/>
              </w:rPr>
            </w:pPr>
            <w:r w:rsidRPr="006F4D85">
              <w:rPr>
                <w:rFonts w:cs="Arial"/>
                <w:lang w:val="en-US"/>
              </w:rPr>
              <w:t xml:space="preserve">120 </w:t>
            </w:r>
          </w:p>
        </w:tc>
      </w:tr>
      <w:tr w:rsidR="00223505" w:rsidRPr="006F4D85" w14:paraId="12341DAB"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hideMark/>
          </w:tcPr>
          <w:p w14:paraId="664D4E15" w14:textId="77777777" w:rsidR="00223505" w:rsidRPr="006F4D85" w:rsidRDefault="00223505" w:rsidP="00AA4E81">
            <w:pPr>
              <w:pStyle w:val="TAL"/>
              <w:rPr>
                <w:rFonts w:cs="Arial"/>
                <w:lang w:val="en-US"/>
              </w:rPr>
            </w:pPr>
            <w:r w:rsidRPr="006F4D85">
              <w:rPr>
                <w:rFonts w:cs="Arial"/>
                <w:szCs w:val="18"/>
              </w:rPr>
              <w:t>EPRE ratio of PSS to SSS</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3EB96C52" w14:textId="77777777" w:rsidR="00223505" w:rsidRPr="006F4D85" w:rsidRDefault="00223505" w:rsidP="00AA4E81">
            <w:pPr>
              <w:pStyle w:val="TAC"/>
              <w:rPr>
                <w:rFonts w:cs="Arial"/>
                <w:lang w:val="en-US"/>
              </w:rPr>
            </w:pPr>
            <w:r w:rsidRPr="006F4D85">
              <w:rPr>
                <w:rFonts w:cs="Arial"/>
                <w:lang w:val="en-US"/>
              </w:rPr>
              <w:t>dB</w:t>
            </w:r>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14:paraId="6A7D66D2" w14:textId="77777777" w:rsidR="00223505" w:rsidRPr="006F4D85" w:rsidRDefault="00223505" w:rsidP="00AA4E81">
            <w:pPr>
              <w:pStyle w:val="TAC"/>
              <w:rPr>
                <w:rFonts w:cs="Arial"/>
                <w:lang w:val="en-US"/>
              </w:rPr>
            </w:pPr>
            <w:r w:rsidRPr="006F4D85">
              <w:rPr>
                <w:rFonts w:cs="Arial"/>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7DE68BE" w14:textId="77777777" w:rsidR="00223505" w:rsidRPr="006F4D85" w:rsidRDefault="00223505" w:rsidP="00AA4E81">
            <w:pPr>
              <w:pStyle w:val="TAC"/>
              <w:rPr>
                <w:rFonts w:cs="Arial"/>
                <w:lang w:val="en-US"/>
              </w:rPr>
            </w:pPr>
            <w:r w:rsidRPr="006F4D85">
              <w:rPr>
                <w:rFonts w:cs="Arial"/>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5A6534C9" w14:textId="77777777" w:rsidR="00223505" w:rsidRPr="006F4D85" w:rsidRDefault="00223505" w:rsidP="00AA4E81">
            <w:pPr>
              <w:pStyle w:val="TAC"/>
              <w:rPr>
                <w:rFonts w:cs="Arial"/>
                <w:lang w:val="en-US"/>
              </w:rPr>
            </w:pPr>
            <w:r w:rsidRPr="006F4D85">
              <w:rPr>
                <w:rFonts w:cs="Arial"/>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7A6F535" w14:textId="77777777" w:rsidR="00223505" w:rsidRPr="006F4D85" w:rsidRDefault="00223505" w:rsidP="00AA4E81">
            <w:pPr>
              <w:pStyle w:val="TAC"/>
              <w:rPr>
                <w:rFonts w:cs="Arial"/>
                <w:lang w:val="en-US"/>
              </w:rPr>
            </w:pPr>
            <w:r w:rsidRPr="006F4D85">
              <w:rPr>
                <w:rFonts w:cs="Arial"/>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5B19EB90" w14:textId="77777777" w:rsidR="00223505" w:rsidRPr="006F4D85" w:rsidRDefault="00223505" w:rsidP="00AA4E81">
            <w:pPr>
              <w:pStyle w:val="TAC"/>
              <w:rPr>
                <w:rFonts w:cs="Arial"/>
                <w:lang w:val="en-US"/>
              </w:rPr>
            </w:pPr>
            <w:r w:rsidRPr="006F4D85">
              <w:rPr>
                <w:rFonts w:cs="Arial"/>
                <w:lang w:val="en-US"/>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0C6ED027" w14:textId="77777777" w:rsidR="00223505" w:rsidRPr="006F4D85" w:rsidRDefault="00223505" w:rsidP="00AA4E81">
            <w:pPr>
              <w:pStyle w:val="TAC"/>
              <w:rPr>
                <w:rFonts w:cs="Arial"/>
                <w:lang w:val="en-US"/>
              </w:rPr>
            </w:pPr>
            <w:r w:rsidRPr="006F4D85">
              <w:rPr>
                <w:rFonts w:cs="Arial"/>
                <w:lang w:val="en-US"/>
              </w:rPr>
              <w:t>0</w:t>
            </w:r>
          </w:p>
        </w:tc>
      </w:tr>
      <w:tr w:rsidR="00223505" w:rsidRPr="006F4D85" w14:paraId="72FF5D13"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hideMark/>
          </w:tcPr>
          <w:p w14:paraId="7462F71E" w14:textId="77777777" w:rsidR="00223505" w:rsidRPr="006F4D85" w:rsidRDefault="00223505" w:rsidP="00AA4E81">
            <w:pPr>
              <w:pStyle w:val="TAL"/>
              <w:rPr>
                <w:rFonts w:cs="Arial"/>
                <w:lang w:val="en-US"/>
              </w:rPr>
            </w:pPr>
            <w:r w:rsidRPr="006F4D85">
              <w:rPr>
                <w:rFonts w:cs="Arial"/>
                <w:szCs w:val="18"/>
              </w:rPr>
              <w:t>EPRE ratio of PBCH_DMRS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3AF3D7A" w14:textId="77777777" w:rsidR="00223505" w:rsidRPr="006F4D85" w:rsidRDefault="00223505" w:rsidP="00AA4E81">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44D6234C"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614FA5E"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DD5C73B"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D490F88"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6E599DE" w14:textId="77777777" w:rsidR="00223505" w:rsidRPr="006F4D85" w:rsidRDefault="00223505" w:rsidP="00AA4E81">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14C9BBD" w14:textId="77777777" w:rsidR="00223505" w:rsidRPr="006F4D85" w:rsidRDefault="00223505" w:rsidP="00AA4E81">
            <w:pPr>
              <w:spacing w:after="0"/>
              <w:rPr>
                <w:rFonts w:ascii="Arial" w:eastAsia="Calibri" w:hAnsi="Arial" w:cs="Arial"/>
                <w:sz w:val="18"/>
                <w:szCs w:val="22"/>
                <w:lang w:val="en-US"/>
              </w:rPr>
            </w:pPr>
          </w:p>
        </w:tc>
      </w:tr>
      <w:tr w:rsidR="00223505" w:rsidRPr="006F4D85" w14:paraId="3D895F51"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hideMark/>
          </w:tcPr>
          <w:p w14:paraId="49A2A3AE" w14:textId="77777777" w:rsidR="00223505" w:rsidRPr="006F4D85" w:rsidRDefault="00223505" w:rsidP="00AA4E81">
            <w:pPr>
              <w:pStyle w:val="TAL"/>
              <w:rPr>
                <w:rFonts w:cs="Arial"/>
                <w:lang w:val="en-US"/>
              </w:rPr>
            </w:pPr>
            <w:r w:rsidRPr="006F4D85">
              <w:rPr>
                <w:rFonts w:cs="Arial"/>
                <w:szCs w:val="18"/>
              </w:rPr>
              <w:t>EPRE ratio of PBCH to PBCH_DMRS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F6E204D" w14:textId="77777777" w:rsidR="00223505" w:rsidRPr="006F4D85" w:rsidRDefault="00223505" w:rsidP="00AA4E81">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EDA1EDC"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0DEC58C"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D4D6DB8"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E76E7DC"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2A9CFB7" w14:textId="77777777" w:rsidR="00223505" w:rsidRPr="006F4D85" w:rsidRDefault="00223505" w:rsidP="00AA4E81">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79295CB" w14:textId="77777777" w:rsidR="00223505" w:rsidRPr="006F4D85" w:rsidRDefault="00223505" w:rsidP="00AA4E81">
            <w:pPr>
              <w:spacing w:after="0"/>
              <w:rPr>
                <w:rFonts w:ascii="Arial" w:eastAsia="Calibri" w:hAnsi="Arial" w:cs="Arial"/>
                <w:sz w:val="18"/>
                <w:szCs w:val="22"/>
                <w:lang w:val="en-US"/>
              </w:rPr>
            </w:pPr>
          </w:p>
        </w:tc>
      </w:tr>
      <w:tr w:rsidR="00223505" w:rsidRPr="006F4D85" w14:paraId="77C818CE"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hideMark/>
          </w:tcPr>
          <w:p w14:paraId="5A1A86B5" w14:textId="77777777" w:rsidR="00223505" w:rsidRPr="006F4D85" w:rsidRDefault="00223505" w:rsidP="00AA4E81">
            <w:pPr>
              <w:pStyle w:val="TAL"/>
              <w:rPr>
                <w:rFonts w:cs="Arial"/>
                <w:lang w:val="en-US"/>
              </w:rPr>
            </w:pPr>
            <w:r w:rsidRPr="006F4D85">
              <w:rPr>
                <w:rFonts w:cs="Arial"/>
                <w:szCs w:val="18"/>
              </w:rPr>
              <w:t>EPRE ratio of PDCCH_DMRS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6AEB741" w14:textId="77777777" w:rsidR="00223505" w:rsidRPr="006F4D85" w:rsidRDefault="00223505" w:rsidP="00AA4E81">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7B908DD"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095CE5E"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E1ABBF3"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2A91DEA"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CED5C2C" w14:textId="77777777" w:rsidR="00223505" w:rsidRPr="006F4D85" w:rsidRDefault="00223505" w:rsidP="00AA4E81">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8F5C660" w14:textId="77777777" w:rsidR="00223505" w:rsidRPr="006F4D85" w:rsidRDefault="00223505" w:rsidP="00AA4E81">
            <w:pPr>
              <w:spacing w:after="0"/>
              <w:rPr>
                <w:rFonts w:ascii="Arial" w:eastAsia="Calibri" w:hAnsi="Arial" w:cs="Arial"/>
                <w:sz w:val="18"/>
                <w:szCs w:val="22"/>
                <w:lang w:val="en-US"/>
              </w:rPr>
            </w:pPr>
          </w:p>
        </w:tc>
      </w:tr>
      <w:tr w:rsidR="00223505" w:rsidRPr="006F4D85" w14:paraId="73309F54"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hideMark/>
          </w:tcPr>
          <w:p w14:paraId="526C7F0F" w14:textId="77777777" w:rsidR="00223505" w:rsidRPr="006F4D85" w:rsidRDefault="00223505" w:rsidP="00AA4E81">
            <w:pPr>
              <w:pStyle w:val="TAL"/>
              <w:rPr>
                <w:rFonts w:cs="Arial"/>
                <w:lang w:val="en-US"/>
              </w:rPr>
            </w:pPr>
            <w:r w:rsidRPr="006F4D85">
              <w:rPr>
                <w:rFonts w:cs="Arial"/>
                <w:szCs w:val="18"/>
              </w:rPr>
              <w:t>EPRE ratio of PDCCH to PDCCH_DMRS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75355C4" w14:textId="77777777" w:rsidR="00223505" w:rsidRPr="006F4D85" w:rsidRDefault="00223505" w:rsidP="00AA4E81">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430E0896"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C6C27CE"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C3FBDFD"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4685693"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1CDF9B4" w14:textId="77777777" w:rsidR="00223505" w:rsidRPr="006F4D85" w:rsidRDefault="00223505" w:rsidP="00AA4E81">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5F13FFC" w14:textId="77777777" w:rsidR="00223505" w:rsidRPr="006F4D85" w:rsidRDefault="00223505" w:rsidP="00AA4E81">
            <w:pPr>
              <w:spacing w:after="0"/>
              <w:rPr>
                <w:rFonts w:ascii="Arial" w:eastAsia="Calibri" w:hAnsi="Arial" w:cs="Arial"/>
                <w:sz w:val="18"/>
                <w:szCs w:val="22"/>
                <w:lang w:val="en-US"/>
              </w:rPr>
            </w:pPr>
          </w:p>
        </w:tc>
      </w:tr>
      <w:tr w:rsidR="00223505" w:rsidRPr="006F4D85" w14:paraId="3731714A"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hideMark/>
          </w:tcPr>
          <w:p w14:paraId="2B5D523A" w14:textId="77777777" w:rsidR="00223505" w:rsidRPr="006F4D85" w:rsidRDefault="00223505" w:rsidP="00AA4E81">
            <w:pPr>
              <w:pStyle w:val="TAL"/>
              <w:rPr>
                <w:rFonts w:cs="Arial"/>
                <w:lang w:val="en-US"/>
              </w:rPr>
            </w:pPr>
            <w:r w:rsidRPr="006F4D85">
              <w:rPr>
                <w:rFonts w:cs="Arial"/>
                <w:szCs w:val="18"/>
              </w:rPr>
              <w:t>EPRE ratio of PDSCH_DMRS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6284686" w14:textId="77777777" w:rsidR="00223505" w:rsidRPr="006F4D85" w:rsidRDefault="00223505" w:rsidP="00AA4E81">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42265926"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436D1CF"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61BC538"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269D914"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1B97EAD" w14:textId="77777777" w:rsidR="00223505" w:rsidRPr="006F4D85" w:rsidRDefault="00223505" w:rsidP="00AA4E81">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43D8559" w14:textId="77777777" w:rsidR="00223505" w:rsidRPr="006F4D85" w:rsidRDefault="00223505" w:rsidP="00AA4E81">
            <w:pPr>
              <w:spacing w:after="0"/>
              <w:rPr>
                <w:rFonts w:ascii="Arial" w:eastAsia="Calibri" w:hAnsi="Arial" w:cs="Arial"/>
                <w:sz w:val="18"/>
                <w:szCs w:val="22"/>
                <w:lang w:val="en-US"/>
              </w:rPr>
            </w:pPr>
          </w:p>
        </w:tc>
      </w:tr>
      <w:tr w:rsidR="00223505" w:rsidRPr="006F4D85" w14:paraId="0C3C42BC"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hideMark/>
          </w:tcPr>
          <w:p w14:paraId="7ED3E212" w14:textId="77777777" w:rsidR="00223505" w:rsidRPr="006F4D85" w:rsidRDefault="00223505" w:rsidP="00AA4E81">
            <w:pPr>
              <w:pStyle w:val="TAL"/>
              <w:rPr>
                <w:rFonts w:cs="Arial"/>
                <w:lang w:val="en-US"/>
              </w:rPr>
            </w:pPr>
            <w:r w:rsidRPr="006F4D85">
              <w:rPr>
                <w:rFonts w:cs="Arial"/>
                <w:szCs w:val="18"/>
              </w:rPr>
              <w:t>EPRE ratio of PDSCH to PDSCH_DMRS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194C39A" w14:textId="77777777" w:rsidR="00223505" w:rsidRPr="006F4D85" w:rsidRDefault="00223505" w:rsidP="00AA4E81">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6320B68C"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907FD43"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28BDC77"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A959514"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784DD8F" w14:textId="77777777" w:rsidR="00223505" w:rsidRPr="006F4D85" w:rsidRDefault="00223505" w:rsidP="00AA4E81">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F3480C1" w14:textId="77777777" w:rsidR="00223505" w:rsidRPr="006F4D85" w:rsidRDefault="00223505" w:rsidP="00AA4E81">
            <w:pPr>
              <w:spacing w:after="0"/>
              <w:rPr>
                <w:rFonts w:ascii="Arial" w:eastAsia="Calibri" w:hAnsi="Arial" w:cs="Arial"/>
                <w:sz w:val="18"/>
                <w:szCs w:val="22"/>
                <w:lang w:val="en-US"/>
              </w:rPr>
            </w:pPr>
          </w:p>
        </w:tc>
      </w:tr>
      <w:tr w:rsidR="00223505" w:rsidRPr="006F4D85" w14:paraId="2DD264A1"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hideMark/>
          </w:tcPr>
          <w:p w14:paraId="7ED8D8DF" w14:textId="77777777" w:rsidR="00223505" w:rsidRPr="006F4D85" w:rsidRDefault="00223505" w:rsidP="00AA4E81">
            <w:pPr>
              <w:pStyle w:val="TAL"/>
              <w:rPr>
                <w:rFonts w:cs="Arial"/>
                <w:lang w:val="en-US"/>
              </w:rPr>
            </w:pPr>
            <w:r w:rsidRPr="006F4D85">
              <w:rPr>
                <w:rFonts w:eastAsia="Malgun Gothic" w:cs="Arial"/>
                <w:szCs w:val="18"/>
                <w:lang w:val="en-US"/>
              </w:rPr>
              <w:t>EPRE ratio of OCNG DMRS to SSS</w:t>
            </w:r>
            <w:r w:rsidRPr="006F4D85">
              <w:rPr>
                <w:rFonts w:eastAsia="Malgun Gothic" w:cs="Arial"/>
                <w:szCs w:val="18"/>
                <w:vertAlign w:val="superscript"/>
                <w:lang w:val="en-US"/>
              </w:rPr>
              <w:t>Note 1</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004D427" w14:textId="77777777" w:rsidR="00223505" w:rsidRPr="006F4D85" w:rsidRDefault="00223505" w:rsidP="00AA4E81">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44BC0CC"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93029C6"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7BF7EB4"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86C76D6"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417D977" w14:textId="77777777" w:rsidR="00223505" w:rsidRPr="006F4D85" w:rsidRDefault="00223505" w:rsidP="00AA4E81">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1FE8F75" w14:textId="77777777" w:rsidR="00223505" w:rsidRPr="006F4D85" w:rsidRDefault="00223505" w:rsidP="00AA4E81">
            <w:pPr>
              <w:spacing w:after="0"/>
              <w:rPr>
                <w:rFonts w:ascii="Arial" w:eastAsia="Calibri" w:hAnsi="Arial" w:cs="Arial"/>
                <w:sz w:val="18"/>
                <w:szCs w:val="22"/>
                <w:lang w:val="en-US"/>
              </w:rPr>
            </w:pPr>
          </w:p>
        </w:tc>
      </w:tr>
      <w:tr w:rsidR="00223505" w:rsidRPr="006F4D85" w14:paraId="4381F1C8" w14:textId="77777777" w:rsidTr="00AA4E81">
        <w:trPr>
          <w:trHeight w:val="217"/>
          <w:jc w:val="center"/>
        </w:trPr>
        <w:tc>
          <w:tcPr>
            <w:tcW w:w="3628" w:type="dxa"/>
            <w:tcBorders>
              <w:top w:val="single" w:sz="4" w:space="0" w:color="auto"/>
              <w:left w:val="single" w:sz="4" w:space="0" w:color="auto"/>
              <w:right w:val="single" w:sz="4" w:space="0" w:color="auto"/>
            </w:tcBorders>
            <w:hideMark/>
          </w:tcPr>
          <w:p w14:paraId="7B6B4841" w14:textId="77777777" w:rsidR="00223505" w:rsidRPr="006F4D85" w:rsidRDefault="00223505" w:rsidP="00AA4E81">
            <w:pPr>
              <w:pStyle w:val="TAL"/>
              <w:rPr>
                <w:rFonts w:cs="Arial"/>
                <w:lang w:val="en-US"/>
              </w:rPr>
            </w:pPr>
            <w:ins w:id="1086" w:author="Karajani Bledar 1SI1" w:date="2021-08-27T22:45:00Z">
              <w:r w:rsidRPr="009415E3">
                <w:rPr>
                  <w:rFonts w:eastAsia="Malgun Gothic" w:cs="Arial"/>
                  <w:szCs w:val="18"/>
                  <w:lang w:val="en-US"/>
                </w:rPr>
                <w:t>EPRE ratio of OCNG to OCNG DMRS</w:t>
              </w:r>
              <w:r w:rsidRPr="009415E3">
                <w:rPr>
                  <w:rFonts w:eastAsia="Malgun Gothic" w:cs="Arial"/>
                  <w:szCs w:val="18"/>
                  <w:vertAlign w:val="superscript"/>
                  <w:lang w:val="en-US"/>
                </w:rPr>
                <w:t xml:space="preserve"> Note 1</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DBFE8A9" w14:textId="77777777" w:rsidR="00223505" w:rsidRPr="006F4D85" w:rsidRDefault="00223505" w:rsidP="00AA4E81">
            <w:pPr>
              <w:spacing w:after="0"/>
              <w:rPr>
                <w:rFonts w:ascii="Arial" w:eastAsia="Calibri" w:hAnsi="Arial" w:cs="Arial"/>
                <w:sz w:val="18"/>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264D8FC3"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890E2B1"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9555247"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9424D8E" w14:textId="77777777" w:rsidR="00223505" w:rsidRPr="006F4D85" w:rsidRDefault="00223505" w:rsidP="00AA4E81">
            <w:pPr>
              <w:spacing w:after="0"/>
              <w:rPr>
                <w:rFonts w:ascii="Arial" w:eastAsia="Calibri" w:hAnsi="Arial" w:cs="Arial"/>
                <w:sz w:val="18"/>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FA5F94F" w14:textId="77777777" w:rsidR="00223505" w:rsidRPr="006F4D85" w:rsidRDefault="00223505" w:rsidP="00AA4E81">
            <w:pPr>
              <w:spacing w:after="0"/>
              <w:rPr>
                <w:rFonts w:ascii="Arial" w:eastAsia="Calibri" w:hAnsi="Arial" w:cs="Arial"/>
                <w:sz w:val="18"/>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D5A126F" w14:textId="77777777" w:rsidR="00223505" w:rsidRPr="006F4D85" w:rsidRDefault="00223505" w:rsidP="00AA4E81">
            <w:pPr>
              <w:spacing w:after="0"/>
              <w:rPr>
                <w:rFonts w:ascii="Arial" w:eastAsia="Calibri" w:hAnsi="Arial" w:cs="Arial"/>
                <w:sz w:val="18"/>
                <w:szCs w:val="22"/>
                <w:lang w:val="en-US"/>
              </w:rPr>
            </w:pPr>
          </w:p>
        </w:tc>
      </w:tr>
      <w:tr w:rsidR="00223505" w:rsidRPr="009415E3" w14:paraId="771DC606" w14:textId="77777777" w:rsidTr="00AA4E81">
        <w:trPr>
          <w:jc w:val="center"/>
          <w:ins w:id="1087" w:author="Karajani Bledar 1SI1" w:date="2021-08-27T22:45:00Z"/>
        </w:trPr>
        <w:tc>
          <w:tcPr>
            <w:tcW w:w="3628" w:type="dxa"/>
            <w:tcBorders>
              <w:top w:val="single" w:sz="4" w:space="0" w:color="auto"/>
              <w:left w:val="single" w:sz="4" w:space="0" w:color="auto"/>
              <w:bottom w:val="single" w:sz="4" w:space="0" w:color="auto"/>
              <w:right w:val="single" w:sz="4" w:space="0" w:color="auto"/>
            </w:tcBorders>
            <w:hideMark/>
          </w:tcPr>
          <w:p w14:paraId="6B256E1B" w14:textId="77777777" w:rsidR="00223505" w:rsidRPr="009415E3" w:rsidRDefault="00223505" w:rsidP="00AA4E81">
            <w:pPr>
              <w:pStyle w:val="TAL"/>
              <w:rPr>
                <w:ins w:id="1088" w:author="Karajani Bledar 1SI1" w:date="2021-08-27T22:45:00Z"/>
                <w:rFonts w:cs="Arial"/>
              </w:rPr>
            </w:pPr>
            <w:ins w:id="1089" w:author="Karajani Bledar 1SI1" w:date="2021-08-27T22:45:00Z">
              <w:r w:rsidRPr="009415E3">
                <w:rPr>
                  <w:rFonts w:eastAsia="Calibri" w:cs="Arial"/>
                  <w:szCs w:val="22"/>
                  <w:lang w:val="en-US"/>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
          <w:p w14:paraId="15FDE398" w14:textId="77777777" w:rsidR="00223505" w:rsidRPr="009415E3" w:rsidRDefault="00223505" w:rsidP="00AA4E81">
            <w:pPr>
              <w:pStyle w:val="TAC"/>
              <w:rPr>
                <w:ins w:id="1090" w:author="Karajani Bledar 1SI1" w:date="2021-08-27T22:45:00Z"/>
                <w:rFonts w:cs="Arial"/>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810F358" w14:textId="77777777" w:rsidR="00223505" w:rsidRPr="009415E3" w:rsidRDefault="00223505" w:rsidP="00AA4E81">
            <w:pPr>
              <w:pStyle w:val="TAC"/>
              <w:rPr>
                <w:ins w:id="1091" w:author="Karajani Bledar 1SI1" w:date="2021-08-27T22:45:00Z"/>
                <w:rFonts w:cs="Arial"/>
                <w:lang w:eastAsia="zh-CN"/>
              </w:rPr>
            </w:pPr>
            <w:ins w:id="1092" w:author="Karajani Bledar 1SI1" w:date="2021-08-27T22:45:00Z">
              <w:r w:rsidRPr="009415E3">
                <w:rPr>
                  <w:rFonts w:cs="Arial"/>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4D54487E" w14:textId="77777777" w:rsidR="00223505" w:rsidRPr="009415E3" w:rsidRDefault="00223505" w:rsidP="00AA4E81">
            <w:pPr>
              <w:pStyle w:val="TAC"/>
              <w:rPr>
                <w:ins w:id="1093" w:author="Karajani Bledar 1SI1" w:date="2021-08-27T22:45:00Z"/>
                <w:rFonts w:cs="Arial"/>
                <w:lang w:eastAsia="zh-CN"/>
              </w:rPr>
            </w:pPr>
            <w:ins w:id="1094" w:author="Karajani Bledar 1SI1" w:date="2021-08-27T22:45:00Z">
              <w:r w:rsidRPr="009415E3">
                <w:rPr>
                  <w:rFonts w:cs="Arial"/>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56DD53A" w14:textId="77777777" w:rsidR="00223505" w:rsidRPr="009415E3" w:rsidRDefault="00223505" w:rsidP="00AA4E81">
            <w:pPr>
              <w:pStyle w:val="TAC"/>
              <w:rPr>
                <w:ins w:id="1095" w:author="Karajani Bledar 1SI1" w:date="2021-08-27T22:45:00Z"/>
                <w:rFonts w:cs="Arial"/>
                <w:lang w:eastAsia="zh-CN"/>
              </w:rPr>
            </w:pPr>
            <w:ins w:id="1096" w:author="Karajani Bledar 1SI1" w:date="2021-08-27T22:45:00Z">
              <w:r w:rsidRPr="009415E3">
                <w:rPr>
                  <w:rFonts w:cs="Arial"/>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5199E889" w14:textId="77777777" w:rsidR="00223505" w:rsidRPr="009415E3" w:rsidRDefault="00223505" w:rsidP="00AA4E81">
            <w:pPr>
              <w:pStyle w:val="TAC"/>
              <w:rPr>
                <w:ins w:id="1097" w:author="Karajani Bledar 1SI1" w:date="2021-08-27T22:45:00Z"/>
                <w:rFonts w:cs="Arial"/>
                <w:lang w:eastAsia="zh-CN"/>
              </w:rPr>
            </w:pPr>
            <w:ins w:id="1098" w:author="Karajani Bledar 1SI1" w:date="2021-08-27T22:45:00Z">
              <w:r w:rsidRPr="009415E3">
                <w:rPr>
                  <w:rFonts w:cs="Arial"/>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87AC124" w14:textId="77777777" w:rsidR="00223505" w:rsidRPr="009415E3" w:rsidRDefault="00223505" w:rsidP="00AA4E81">
            <w:pPr>
              <w:pStyle w:val="TAC"/>
              <w:rPr>
                <w:ins w:id="1099" w:author="Karajani Bledar 1SI1" w:date="2021-08-27T22:45:00Z"/>
                <w:rFonts w:cs="Arial"/>
                <w:lang w:eastAsia="zh-CN"/>
              </w:rPr>
            </w:pPr>
            <w:ins w:id="1100" w:author="Karajani Bledar 1SI1" w:date="2021-08-27T22:45:00Z">
              <w:r w:rsidRPr="009415E3">
                <w:rPr>
                  <w:rFonts w:cs="Arial"/>
                  <w:szCs w:val="18"/>
                  <w:lang w:val="en-US"/>
                </w:rPr>
                <w:t>AWGN</w:t>
              </w:r>
            </w:ins>
          </w:p>
        </w:tc>
        <w:tc>
          <w:tcPr>
            <w:tcW w:w="832" w:type="dxa"/>
            <w:tcBorders>
              <w:top w:val="single" w:sz="4" w:space="0" w:color="auto"/>
              <w:left w:val="single" w:sz="4" w:space="0" w:color="auto"/>
              <w:bottom w:val="single" w:sz="4" w:space="0" w:color="auto"/>
              <w:right w:val="single" w:sz="4" w:space="0" w:color="auto"/>
            </w:tcBorders>
            <w:vAlign w:val="center"/>
          </w:tcPr>
          <w:p w14:paraId="38502EBC" w14:textId="77777777" w:rsidR="00223505" w:rsidRPr="009415E3" w:rsidRDefault="00223505" w:rsidP="00AA4E81">
            <w:pPr>
              <w:pStyle w:val="TAC"/>
              <w:rPr>
                <w:ins w:id="1101" w:author="Karajani Bledar 1SI1" w:date="2021-08-27T22:45:00Z"/>
                <w:rFonts w:cs="Arial"/>
                <w:lang w:eastAsia="zh-CN"/>
              </w:rPr>
            </w:pPr>
            <w:ins w:id="1102" w:author="Karajani Bledar 1SI1" w:date="2021-08-27T22:45:00Z">
              <w:r w:rsidRPr="009415E3">
                <w:rPr>
                  <w:rFonts w:cs="Arial"/>
                  <w:szCs w:val="18"/>
                  <w:lang w:val="en-US"/>
                </w:rPr>
                <w:t>AWGN</w:t>
              </w:r>
            </w:ins>
          </w:p>
        </w:tc>
      </w:tr>
      <w:tr w:rsidR="00223505" w:rsidRPr="009415E3" w14:paraId="0D8DC25F" w14:textId="77777777" w:rsidTr="00AA4E81">
        <w:trPr>
          <w:jc w:val="center"/>
          <w:ins w:id="1103" w:author="Karajani Bledar 1SI1" w:date="2021-08-27T22:45:00Z"/>
        </w:trPr>
        <w:tc>
          <w:tcPr>
            <w:tcW w:w="3628" w:type="dxa"/>
            <w:tcBorders>
              <w:top w:val="single" w:sz="4" w:space="0" w:color="auto"/>
              <w:left w:val="single" w:sz="4" w:space="0" w:color="auto"/>
              <w:bottom w:val="single" w:sz="4" w:space="0" w:color="auto"/>
              <w:right w:val="single" w:sz="4" w:space="0" w:color="auto"/>
            </w:tcBorders>
            <w:hideMark/>
          </w:tcPr>
          <w:p w14:paraId="4C42CB51" w14:textId="77777777" w:rsidR="00223505" w:rsidRPr="009415E3" w:rsidRDefault="00223505" w:rsidP="00AA4E81">
            <w:pPr>
              <w:pStyle w:val="TAL"/>
              <w:rPr>
                <w:ins w:id="1104" w:author="Karajani Bledar 1SI1" w:date="2021-08-27T22:45:00Z"/>
                <w:rFonts w:cs="Arial"/>
              </w:rPr>
            </w:pPr>
            <w:ins w:id="1105" w:author="Karajani Bledar 1SI1" w:date="2021-08-27T22:45:00Z">
              <w:r w:rsidRPr="009415E3">
                <w:rPr>
                  <w:rFonts w:eastAsia="Calibri" w:cs="Arial"/>
                  <w:szCs w:val="22"/>
                  <w:lang w:val="en-US"/>
                </w:rPr>
                <w:t>Antenna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397EB513" w14:textId="77777777" w:rsidR="00223505" w:rsidRPr="009415E3" w:rsidRDefault="00223505" w:rsidP="00AA4E81">
            <w:pPr>
              <w:pStyle w:val="TAC"/>
              <w:rPr>
                <w:ins w:id="1106" w:author="Karajani Bledar 1SI1" w:date="2021-08-27T22:45:00Z"/>
                <w:rFonts w:cs="Arial"/>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CF55ACA" w14:textId="77777777" w:rsidR="00223505" w:rsidRPr="009415E3" w:rsidRDefault="00223505" w:rsidP="00AA4E81">
            <w:pPr>
              <w:pStyle w:val="TAC"/>
              <w:rPr>
                <w:ins w:id="1107" w:author="Karajani Bledar 1SI1" w:date="2021-08-27T22:45:00Z"/>
                <w:rFonts w:cs="Arial"/>
                <w:lang w:eastAsia="zh-CN"/>
              </w:rPr>
            </w:pPr>
            <w:ins w:id="1108" w:author="Karajani Bledar 1SI1" w:date="2021-08-27T22:45:00Z">
              <w:r w:rsidRPr="009415E3">
                <w:rPr>
                  <w:rFonts w:cs="Arial"/>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7BA8DCC2" w14:textId="77777777" w:rsidR="00223505" w:rsidRPr="009415E3" w:rsidRDefault="00223505" w:rsidP="00AA4E81">
            <w:pPr>
              <w:pStyle w:val="TAC"/>
              <w:rPr>
                <w:ins w:id="1109" w:author="Karajani Bledar 1SI1" w:date="2021-08-27T22:45:00Z"/>
                <w:rFonts w:cs="Arial"/>
                <w:lang w:eastAsia="zh-CN"/>
              </w:rPr>
            </w:pPr>
            <w:ins w:id="1110" w:author="Karajani Bledar 1SI1" w:date="2021-08-27T22:45:00Z">
              <w:r w:rsidRPr="009415E3">
                <w:rPr>
                  <w:rFonts w:cs="Arial"/>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829F577" w14:textId="77777777" w:rsidR="00223505" w:rsidRPr="009415E3" w:rsidRDefault="00223505" w:rsidP="00AA4E81">
            <w:pPr>
              <w:pStyle w:val="TAC"/>
              <w:rPr>
                <w:ins w:id="1111" w:author="Karajani Bledar 1SI1" w:date="2021-08-27T22:45:00Z"/>
                <w:rFonts w:cs="Arial"/>
                <w:lang w:eastAsia="zh-CN"/>
              </w:rPr>
            </w:pPr>
            <w:ins w:id="1112" w:author="Karajani Bledar 1SI1" w:date="2021-08-27T22:45:00Z">
              <w:r w:rsidRPr="009415E3">
                <w:rPr>
                  <w:rFonts w:cs="Arial"/>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1CBA9ACB" w14:textId="77777777" w:rsidR="00223505" w:rsidRPr="009415E3" w:rsidRDefault="00223505" w:rsidP="00AA4E81">
            <w:pPr>
              <w:pStyle w:val="TAC"/>
              <w:rPr>
                <w:ins w:id="1113" w:author="Karajani Bledar 1SI1" w:date="2021-08-27T22:45:00Z"/>
                <w:rFonts w:cs="Arial"/>
                <w:lang w:eastAsia="zh-CN"/>
              </w:rPr>
            </w:pPr>
            <w:ins w:id="1114" w:author="Karajani Bledar 1SI1" w:date="2021-08-27T22:45:00Z">
              <w:r w:rsidRPr="009415E3">
                <w:rPr>
                  <w:rFonts w:cs="Arial"/>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DD118F1" w14:textId="77777777" w:rsidR="00223505" w:rsidRPr="009415E3" w:rsidRDefault="00223505" w:rsidP="00AA4E81">
            <w:pPr>
              <w:pStyle w:val="TAC"/>
              <w:rPr>
                <w:ins w:id="1115" w:author="Karajani Bledar 1SI1" w:date="2021-08-27T22:45:00Z"/>
                <w:rFonts w:cs="Arial"/>
                <w:lang w:eastAsia="zh-CN"/>
              </w:rPr>
            </w:pPr>
            <w:ins w:id="1116" w:author="Karajani Bledar 1SI1" w:date="2021-08-27T22:45:00Z">
              <w:r w:rsidRPr="009415E3">
                <w:rPr>
                  <w:rFonts w:cs="Arial"/>
                  <w:szCs w:val="18"/>
                  <w:lang w:val="en-US"/>
                </w:rPr>
                <w:t>1x2</w:t>
              </w:r>
            </w:ins>
          </w:p>
        </w:tc>
        <w:tc>
          <w:tcPr>
            <w:tcW w:w="832" w:type="dxa"/>
            <w:tcBorders>
              <w:top w:val="single" w:sz="4" w:space="0" w:color="auto"/>
              <w:left w:val="single" w:sz="4" w:space="0" w:color="auto"/>
              <w:bottom w:val="single" w:sz="4" w:space="0" w:color="auto"/>
              <w:right w:val="single" w:sz="4" w:space="0" w:color="auto"/>
            </w:tcBorders>
            <w:vAlign w:val="center"/>
          </w:tcPr>
          <w:p w14:paraId="19B69C10" w14:textId="77777777" w:rsidR="00223505" w:rsidRPr="009415E3" w:rsidRDefault="00223505" w:rsidP="00AA4E81">
            <w:pPr>
              <w:pStyle w:val="TAC"/>
              <w:rPr>
                <w:ins w:id="1117" w:author="Karajani Bledar 1SI1" w:date="2021-08-27T22:45:00Z"/>
                <w:rFonts w:cs="Arial"/>
                <w:lang w:eastAsia="zh-CN"/>
              </w:rPr>
            </w:pPr>
            <w:ins w:id="1118" w:author="Karajani Bledar 1SI1" w:date="2021-08-27T22:45:00Z">
              <w:r w:rsidRPr="009415E3">
                <w:rPr>
                  <w:rFonts w:cs="Arial"/>
                  <w:szCs w:val="18"/>
                  <w:lang w:val="en-US"/>
                </w:rPr>
                <w:t>1x2</w:t>
              </w:r>
            </w:ins>
          </w:p>
        </w:tc>
      </w:tr>
      <w:tr w:rsidR="00223505" w:rsidRPr="006F4D85" w14:paraId="6138A11B" w14:textId="77777777" w:rsidTr="00AA4E81">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12665E9A" w14:textId="77777777" w:rsidR="00223505" w:rsidRPr="006F4D85" w:rsidRDefault="00223505" w:rsidP="00AA4E81">
            <w:pPr>
              <w:pStyle w:val="TAN"/>
              <w:rPr>
                <w:rFonts w:cs="Arial"/>
                <w:lang w:val="en-US"/>
              </w:rPr>
            </w:pPr>
            <w:r w:rsidRPr="006F4D85">
              <w:rPr>
                <w:rFonts w:cs="Arial"/>
                <w:lang w:val="en-US"/>
              </w:rPr>
              <w:t>Note 1:</w:t>
            </w:r>
            <w:r w:rsidRPr="006F4D85">
              <w:rPr>
                <w:rFonts w:cs="Arial"/>
                <w:lang w:val="en-US"/>
              </w:rPr>
              <w:tab/>
              <w:t>OCNG shall be used such that both cells are fully allocated and a constant total transmitted power spectral density is achieved for all OFDM symbols.</w:t>
            </w:r>
          </w:p>
          <w:p w14:paraId="7C47F43C" w14:textId="77777777" w:rsidR="00223505" w:rsidRPr="006F4D85" w:rsidRDefault="00223505" w:rsidP="00AA4E81">
            <w:pPr>
              <w:pStyle w:val="TAN"/>
              <w:rPr>
                <w:rFonts w:cs="Arial"/>
                <w:lang w:val="en-US"/>
              </w:rPr>
            </w:pPr>
            <w:r w:rsidRPr="006F4D85">
              <w:rPr>
                <w:rFonts w:cs="Arial"/>
                <w:lang w:val="en-US"/>
              </w:rPr>
              <w:t>Note 2:</w:t>
            </w:r>
            <w:r w:rsidRPr="006F4D85">
              <w:rPr>
                <w:rFonts w:cs="Arial"/>
                <w:lang w:val="en-US"/>
              </w:rPr>
              <w:tab/>
            </w:r>
            <w:r>
              <w:rPr>
                <w:rFonts w:cs="Arial"/>
                <w:lang w:val="en-US"/>
              </w:rPr>
              <w:t>Void</w:t>
            </w:r>
          </w:p>
          <w:p w14:paraId="6F71AE23" w14:textId="77777777" w:rsidR="00223505" w:rsidRPr="006F4D85" w:rsidRDefault="00223505" w:rsidP="00AA4E81">
            <w:pPr>
              <w:pStyle w:val="TAN"/>
              <w:rPr>
                <w:rFonts w:cs="Arial"/>
                <w:lang w:val="en-US"/>
              </w:rPr>
            </w:pPr>
            <w:r w:rsidRPr="006F4D85">
              <w:rPr>
                <w:rFonts w:cs="Arial"/>
                <w:lang w:val="en-US"/>
              </w:rPr>
              <w:t>Note 3:</w:t>
            </w:r>
            <w:r w:rsidRPr="006F4D85">
              <w:rPr>
                <w:rFonts w:cs="Arial"/>
                <w:lang w:val="en-US"/>
              </w:rPr>
              <w:tab/>
            </w:r>
            <w:r>
              <w:rPr>
                <w:rFonts w:cs="Arial"/>
                <w:lang w:val="en-US"/>
              </w:rPr>
              <w:t>Void</w:t>
            </w:r>
          </w:p>
          <w:p w14:paraId="773256CB" w14:textId="77777777" w:rsidR="00223505" w:rsidRPr="006F4D85" w:rsidRDefault="00223505" w:rsidP="00AA4E81">
            <w:pPr>
              <w:pStyle w:val="TAN"/>
              <w:rPr>
                <w:rFonts w:cs="Arial"/>
                <w:lang w:val="en-US" w:eastAsia="zh-CN"/>
              </w:rPr>
            </w:pPr>
            <w:r w:rsidRPr="006F4D85">
              <w:rPr>
                <w:rFonts w:cs="Arial"/>
                <w:lang w:val="en-US"/>
              </w:rPr>
              <w:t>Note 4:</w:t>
            </w:r>
            <w:r w:rsidRPr="006F4D85">
              <w:rPr>
                <w:rFonts w:cs="Arial"/>
                <w:lang w:val="en-US"/>
              </w:rPr>
              <w:tab/>
            </w:r>
            <w:r>
              <w:rPr>
                <w:rFonts w:cs="Arial"/>
                <w:lang w:val="en-US"/>
              </w:rPr>
              <w:t>Void</w:t>
            </w:r>
          </w:p>
        </w:tc>
      </w:tr>
    </w:tbl>
    <w:p w14:paraId="54897049" w14:textId="77777777" w:rsidR="00223505" w:rsidRPr="006F4D85" w:rsidRDefault="00223505" w:rsidP="00223505"/>
    <w:p w14:paraId="37A57471" w14:textId="77777777" w:rsidR="00223505" w:rsidRPr="006F4D85" w:rsidRDefault="00223505" w:rsidP="00223505">
      <w:pPr>
        <w:pStyle w:val="TH"/>
      </w:pPr>
      <w:r w:rsidRPr="006F4D85">
        <w:t>Table A.</w:t>
      </w:r>
      <w:r w:rsidRPr="006F4D85">
        <w:rPr>
          <w:rFonts w:cs="Arial"/>
          <w:lang w:eastAsia="ko-KR"/>
        </w:rPr>
        <w:t>5.7.</w:t>
      </w:r>
      <w:r>
        <w:rPr>
          <w:rFonts w:cs="Arial"/>
          <w:lang w:eastAsia="ko-KR"/>
        </w:rPr>
        <w:t>3</w:t>
      </w:r>
      <w:r w:rsidRPr="006F4D85">
        <w:rPr>
          <w:rFonts w:cs="Arial"/>
          <w:lang w:eastAsia="ko-KR"/>
        </w:rPr>
        <w:t>.2.2-</w:t>
      </w:r>
      <w:r w:rsidRPr="006F4D85">
        <w:rPr>
          <w:rFonts w:cs="Arial"/>
          <w:lang w:eastAsia="zh-CN"/>
        </w:rPr>
        <w:t>3</w:t>
      </w:r>
      <w:r w:rsidRPr="006F4D85">
        <w:t>: SS-SINR Int</w:t>
      </w:r>
      <w:r w:rsidRPr="006F4D85">
        <w:rPr>
          <w:lang w:eastAsia="zh-CN"/>
        </w:rPr>
        <w:t>er</w:t>
      </w:r>
      <w:r w:rsidRPr="006F4D85">
        <w:t xml:space="preserve"> frequency OTA related test parameters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
      <w:tr w:rsidR="00223505" w:rsidRPr="006F4D85" w14:paraId="74CB6F06" w14:textId="77777777" w:rsidTr="00AA4E81">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6170D74F" w14:textId="77777777" w:rsidR="00223505" w:rsidRPr="006F4D85" w:rsidRDefault="00223505" w:rsidP="00AA4E81">
            <w:pPr>
              <w:pStyle w:val="TAH"/>
              <w:rPr>
                <w:rFonts w:cs="Arial"/>
                <w:lang w:val="en-US"/>
              </w:rPr>
            </w:pPr>
            <w:r w:rsidRPr="006F4D85">
              <w:rPr>
                <w:rFonts w:cs="Arial"/>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4100DDBF" w14:textId="77777777" w:rsidR="00223505" w:rsidRPr="006F4D85" w:rsidRDefault="00223505" w:rsidP="00AA4E81">
            <w:pPr>
              <w:pStyle w:val="TAH"/>
              <w:rPr>
                <w:rFonts w:cs="Arial"/>
                <w:lang w:val="en-US"/>
              </w:rPr>
            </w:pPr>
            <w:r w:rsidRPr="006F4D85">
              <w:rPr>
                <w:rFonts w:cs="Arial"/>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5947BF61" w14:textId="77777777" w:rsidR="00223505" w:rsidRPr="006F4D85" w:rsidRDefault="00223505" w:rsidP="00AA4E81">
            <w:pPr>
              <w:pStyle w:val="TAH"/>
              <w:rPr>
                <w:rFonts w:cs="Arial"/>
                <w:lang w:val="en-US"/>
              </w:rPr>
            </w:pPr>
            <w:r w:rsidRPr="006F4D85">
              <w:rPr>
                <w:rFonts w:cs="Arial"/>
                <w:lang w:val="en-US"/>
              </w:rPr>
              <w:t>Test 1</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3085C1A8" w14:textId="77777777" w:rsidR="00223505" w:rsidRPr="006F4D85" w:rsidRDefault="00223505" w:rsidP="00AA4E81">
            <w:pPr>
              <w:pStyle w:val="TAH"/>
              <w:rPr>
                <w:rFonts w:cs="Arial"/>
                <w:lang w:val="en-US"/>
              </w:rPr>
            </w:pPr>
            <w:r w:rsidRPr="006F4D85">
              <w:rPr>
                <w:rFonts w:cs="Arial"/>
                <w:lang w:val="en-US"/>
              </w:rPr>
              <w:t>Test 2</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16632692" w14:textId="77777777" w:rsidR="00223505" w:rsidRPr="006F4D85" w:rsidRDefault="00223505" w:rsidP="00AA4E81">
            <w:pPr>
              <w:pStyle w:val="TAH"/>
              <w:rPr>
                <w:rFonts w:cs="Arial"/>
                <w:lang w:val="en-US"/>
              </w:rPr>
            </w:pPr>
            <w:r w:rsidRPr="006F4D85">
              <w:rPr>
                <w:rFonts w:cs="Arial"/>
                <w:lang w:val="en-US"/>
              </w:rPr>
              <w:t>Test 3</w:t>
            </w:r>
          </w:p>
        </w:tc>
      </w:tr>
      <w:tr w:rsidR="00223505" w:rsidRPr="006F4D85" w14:paraId="687ADBE1" w14:textId="77777777" w:rsidTr="00AA4E81">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3B6F3E07" w14:textId="77777777" w:rsidR="00223505" w:rsidRPr="006F4D85" w:rsidRDefault="00223505" w:rsidP="00AA4E81">
            <w:pPr>
              <w:spacing w:after="0"/>
              <w:rPr>
                <w:rFonts w:ascii="Arial" w:eastAsia="Calibri" w:hAnsi="Arial" w:cs="Arial"/>
                <w:b/>
                <w:sz w:val="18"/>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5AB6E55" w14:textId="77777777" w:rsidR="00223505" w:rsidRPr="006F4D85" w:rsidRDefault="00223505" w:rsidP="00AA4E81">
            <w:pPr>
              <w:spacing w:after="0"/>
              <w:rPr>
                <w:rFonts w:ascii="Arial" w:eastAsia="Calibri" w:hAnsi="Arial" w:cs="Arial"/>
                <w:b/>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0CB479EA" w14:textId="77777777" w:rsidR="00223505" w:rsidRPr="006F4D85" w:rsidRDefault="00223505" w:rsidP="00AA4E81">
            <w:pPr>
              <w:pStyle w:val="TAH"/>
              <w:rPr>
                <w:rFonts w:cs="Arial"/>
                <w:lang w:val="en-US" w:eastAsia="zh-CN"/>
              </w:rPr>
            </w:pPr>
            <w:r w:rsidRPr="006F4D85">
              <w:rPr>
                <w:rFonts w:cs="Arial"/>
                <w:lang w:val="en-US"/>
              </w:rPr>
              <w:t xml:space="preserve">Cell </w:t>
            </w:r>
            <w:r w:rsidRPr="006F4D85">
              <w:rPr>
                <w:rFonts w:cs="Arial"/>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02B5C0FB" w14:textId="77777777" w:rsidR="00223505" w:rsidRPr="006F4D85" w:rsidRDefault="00223505" w:rsidP="00AA4E81">
            <w:pPr>
              <w:pStyle w:val="TAH"/>
              <w:rPr>
                <w:rFonts w:cs="Arial"/>
                <w:lang w:val="en-US" w:eastAsia="zh-CN"/>
              </w:rPr>
            </w:pPr>
            <w:r w:rsidRPr="006F4D85">
              <w:rPr>
                <w:rFonts w:cs="Arial"/>
                <w:lang w:val="en-US"/>
              </w:rPr>
              <w:t xml:space="preserve">Cell </w:t>
            </w:r>
            <w:r w:rsidRPr="006F4D85">
              <w:rPr>
                <w:rFonts w:cs="Arial"/>
                <w:lang w:val="en-US"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11B90ECA" w14:textId="77777777" w:rsidR="00223505" w:rsidRPr="006F4D85" w:rsidRDefault="00223505" w:rsidP="00AA4E81">
            <w:pPr>
              <w:pStyle w:val="TAH"/>
              <w:rPr>
                <w:rFonts w:cs="Arial"/>
                <w:lang w:val="en-US" w:eastAsia="zh-CN"/>
              </w:rPr>
            </w:pPr>
            <w:r w:rsidRPr="006F4D85">
              <w:rPr>
                <w:rFonts w:cs="Arial"/>
                <w:lang w:val="en-US"/>
              </w:rPr>
              <w:t xml:space="preserve">Cell </w:t>
            </w:r>
            <w:r w:rsidRPr="006F4D85">
              <w:rPr>
                <w:rFonts w:cs="Arial"/>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0379184E" w14:textId="77777777" w:rsidR="00223505" w:rsidRPr="006F4D85" w:rsidRDefault="00223505" w:rsidP="00AA4E81">
            <w:pPr>
              <w:pStyle w:val="TAH"/>
              <w:rPr>
                <w:rFonts w:cs="Arial"/>
                <w:lang w:val="en-US" w:eastAsia="zh-CN"/>
              </w:rPr>
            </w:pPr>
            <w:r w:rsidRPr="006F4D85">
              <w:rPr>
                <w:rFonts w:cs="Arial"/>
                <w:lang w:val="en-US"/>
              </w:rPr>
              <w:t xml:space="preserve">Cell </w:t>
            </w:r>
            <w:r w:rsidRPr="006F4D85">
              <w:rPr>
                <w:rFonts w:cs="Arial"/>
                <w:lang w:val="en-US"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57A6264D" w14:textId="77777777" w:rsidR="00223505" w:rsidRPr="006F4D85" w:rsidRDefault="00223505" w:rsidP="00AA4E81">
            <w:pPr>
              <w:pStyle w:val="TAH"/>
              <w:rPr>
                <w:rFonts w:cs="Arial"/>
                <w:lang w:val="en-US" w:eastAsia="zh-CN"/>
              </w:rPr>
            </w:pPr>
            <w:r w:rsidRPr="006F4D85">
              <w:rPr>
                <w:rFonts w:cs="Arial"/>
                <w:lang w:val="en-US"/>
              </w:rPr>
              <w:t xml:space="preserve">Cell </w:t>
            </w:r>
            <w:r w:rsidRPr="006F4D85">
              <w:rPr>
                <w:rFonts w:cs="Arial"/>
                <w:lang w:val="en-US" w:eastAsia="zh-CN"/>
              </w:rPr>
              <w:t>2</w:t>
            </w:r>
          </w:p>
        </w:tc>
        <w:tc>
          <w:tcPr>
            <w:tcW w:w="832" w:type="dxa"/>
            <w:tcBorders>
              <w:top w:val="single" w:sz="4" w:space="0" w:color="auto"/>
              <w:left w:val="single" w:sz="4" w:space="0" w:color="auto"/>
              <w:bottom w:val="single" w:sz="4" w:space="0" w:color="auto"/>
              <w:right w:val="single" w:sz="4" w:space="0" w:color="auto"/>
            </w:tcBorders>
            <w:vAlign w:val="center"/>
            <w:hideMark/>
          </w:tcPr>
          <w:p w14:paraId="1C183A22" w14:textId="77777777" w:rsidR="00223505" w:rsidRPr="006F4D85" w:rsidRDefault="00223505" w:rsidP="00AA4E81">
            <w:pPr>
              <w:pStyle w:val="TAH"/>
              <w:rPr>
                <w:rFonts w:cs="Arial"/>
                <w:lang w:val="en-US" w:eastAsia="zh-CN"/>
              </w:rPr>
            </w:pPr>
            <w:r w:rsidRPr="006F4D85">
              <w:rPr>
                <w:rFonts w:cs="Arial"/>
                <w:lang w:val="en-US"/>
              </w:rPr>
              <w:t xml:space="preserve">Cell </w:t>
            </w:r>
            <w:r w:rsidRPr="006F4D85">
              <w:rPr>
                <w:rFonts w:cs="Arial"/>
                <w:lang w:val="en-US" w:eastAsia="zh-CN"/>
              </w:rPr>
              <w:t>3</w:t>
            </w:r>
          </w:p>
        </w:tc>
      </w:tr>
      <w:tr w:rsidR="00223505" w:rsidRPr="006F4D85" w14:paraId="63176DEE"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4C52230D" w14:textId="77777777" w:rsidR="00223505" w:rsidRPr="006F4D85" w:rsidRDefault="00223505" w:rsidP="00AA4E81">
            <w:pPr>
              <w:pStyle w:val="TAL"/>
              <w:rPr>
                <w:rFonts w:cs="Arial"/>
                <w:lang w:val="da-DK"/>
              </w:rPr>
            </w:pPr>
            <w:r w:rsidRPr="006F4D85">
              <w:rPr>
                <w:rFonts w:cs="Arial"/>
                <w:lang w:val="da-DK"/>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06177B2C" w14:textId="77777777" w:rsidR="00223505" w:rsidRPr="006F4D85" w:rsidRDefault="00223505" w:rsidP="00AA4E81">
            <w:pPr>
              <w:pStyle w:val="TAC"/>
              <w:rPr>
                <w:rFonts w:cs="Arial"/>
                <w:lang w:val="da-DK"/>
              </w:rPr>
            </w:pPr>
            <w:r w:rsidRPr="006F4D85">
              <w:rPr>
                <w:rFonts w:cs="Arial"/>
                <w:lang w:val="da-DK"/>
              </w:rPr>
              <w:t>degrees</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4DDD0B78" w14:textId="77777777" w:rsidR="00223505" w:rsidRPr="006F4D85" w:rsidRDefault="00223505" w:rsidP="00AA4E81">
            <w:pPr>
              <w:pStyle w:val="TAC"/>
              <w:rPr>
                <w:rFonts w:cs="Arial"/>
                <w:lang w:val="en-US"/>
              </w:rPr>
            </w:pPr>
            <w:r w:rsidRPr="006F4D85">
              <w:rPr>
                <w:rFonts w:cs="Arial"/>
                <w:lang w:val="en-US"/>
              </w:rPr>
              <w:t>Setup 1 according to A.3.15.1</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340DD52F" w14:textId="77777777" w:rsidR="00223505" w:rsidRPr="006F4D85" w:rsidRDefault="00223505" w:rsidP="00AA4E81">
            <w:pPr>
              <w:pStyle w:val="TAC"/>
              <w:rPr>
                <w:rFonts w:cs="Arial"/>
                <w:lang w:val="en-US"/>
              </w:rPr>
            </w:pPr>
            <w:r w:rsidRPr="006F4D85">
              <w:rPr>
                <w:rFonts w:cs="Arial"/>
                <w:lang w:val="en-US"/>
              </w:rPr>
              <w:t>Setup 1 according to A.3.15.1</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11B836B5" w14:textId="77777777" w:rsidR="00223505" w:rsidRPr="006F4D85" w:rsidRDefault="00223505" w:rsidP="00AA4E81">
            <w:pPr>
              <w:pStyle w:val="TAC"/>
              <w:rPr>
                <w:rFonts w:cs="Arial"/>
                <w:lang w:val="en-US"/>
              </w:rPr>
            </w:pPr>
            <w:r w:rsidRPr="006F4D85">
              <w:rPr>
                <w:rFonts w:cs="Arial"/>
                <w:lang w:val="en-US"/>
              </w:rPr>
              <w:t>Setup 1 according to A.3.15.1</w:t>
            </w:r>
          </w:p>
        </w:tc>
      </w:tr>
      <w:tr w:rsidR="00223505" w:rsidRPr="006F4D85" w14:paraId="15330037"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14E13BCC" w14:textId="77777777" w:rsidR="00223505" w:rsidRPr="006F4D85" w:rsidRDefault="00223505" w:rsidP="00AA4E81">
            <w:pPr>
              <w:pStyle w:val="TAL"/>
              <w:rPr>
                <w:rFonts w:cs="Arial"/>
                <w:lang w:val="da-DK"/>
              </w:rPr>
            </w:pPr>
            <w:r w:rsidRPr="00397BF7">
              <w:rPr>
                <w:rFonts w:cs="Arial"/>
                <w:szCs w:val="18"/>
                <w:lang w:val="en-US"/>
              </w:rPr>
              <w:t>Assumption for UE beams</w:t>
            </w:r>
            <w:r w:rsidRPr="00397BF7">
              <w:rPr>
                <w:rFonts w:cs="Arial"/>
                <w:szCs w:val="18"/>
                <w:vertAlign w:val="superscript"/>
                <w:lang w:val="en-US"/>
              </w:rPr>
              <w:t xml:space="preserve">Note </w:t>
            </w:r>
            <w:r>
              <w:rPr>
                <w:rFonts w:cs="Arial"/>
                <w:szCs w:val="18"/>
                <w:vertAlign w:val="superscript"/>
                <w:lang w:val="en-US"/>
              </w:rPr>
              <w:t>10</w:t>
            </w:r>
          </w:p>
        </w:tc>
        <w:tc>
          <w:tcPr>
            <w:tcW w:w="1271" w:type="dxa"/>
            <w:tcBorders>
              <w:top w:val="single" w:sz="4" w:space="0" w:color="auto"/>
              <w:left w:val="single" w:sz="4" w:space="0" w:color="auto"/>
              <w:bottom w:val="single" w:sz="4" w:space="0" w:color="auto"/>
              <w:right w:val="single" w:sz="4" w:space="0" w:color="auto"/>
            </w:tcBorders>
            <w:vAlign w:val="center"/>
          </w:tcPr>
          <w:p w14:paraId="1FBFD003" w14:textId="77777777" w:rsidR="00223505" w:rsidRPr="006F4D85" w:rsidRDefault="00223505" w:rsidP="00AA4E81">
            <w:pPr>
              <w:pStyle w:val="TAC"/>
              <w:rPr>
                <w:rFonts w:cs="Arial"/>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1C9BC0D5" w14:textId="77777777" w:rsidR="00223505" w:rsidRPr="006F4D85" w:rsidRDefault="00223505" w:rsidP="00AA4E81">
            <w:pPr>
              <w:pStyle w:val="TAC"/>
              <w:rPr>
                <w:rFonts w:cs="Arial"/>
                <w:lang w:val="en-US"/>
              </w:rPr>
            </w:pPr>
            <w:r>
              <w:rPr>
                <w:rFonts w:cs="Arial"/>
                <w:lang w:val="en-US"/>
              </w:rPr>
              <w:t>Rough</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1E4178A2" w14:textId="77777777" w:rsidR="00223505" w:rsidRPr="006F4D85" w:rsidRDefault="00223505" w:rsidP="00AA4E81">
            <w:pPr>
              <w:pStyle w:val="TAC"/>
              <w:rPr>
                <w:rFonts w:cs="Arial"/>
                <w:lang w:val="en-US"/>
              </w:rPr>
            </w:pPr>
            <w:r>
              <w:rPr>
                <w:rFonts w:cs="Arial"/>
                <w:lang w:val="en-US"/>
              </w:rPr>
              <w:t>Rough</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50BD9CBE" w14:textId="77777777" w:rsidR="00223505" w:rsidRPr="006F4D85" w:rsidRDefault="00223505" w:rsidP="00AA4E81">
            <w:pPr>
              <w:pStyle w:val="TAC"/>
              <w:rPr>
                <w:rFonts w:cs="Arial"/>
                <w:lang w:val="en-US"/>
              </w:rPr>
            </w:pPr>
            <w:r>
              <w:rPr>
                <w:rFonts w:cs="Arial"/>
                <w:lang w:val="en-US"/>
              </w:rPr>
              <w:t>Rough</w:t>
            </w:r>
          </w:p>
        </w:tc>
      </w:tr>
      <w:tr w:rsidR="00223505" w:rsidRPr="006F4D85" w:rsidDel="009A21F9" w14:paraId="5927FE9B" w14:textId="77777777" w:rsidTr="00AA4E81">
        <w:trPr>
          <w:jc w:val="center"/>
          <w:del w:id="1119" w:author="Karajani Bledar 1SI1" w:date="2021-08-27T22:46:00Z"/>
        </w:trPr>
        <w:tc>
          <w:tcPr>
            <w:tcW w:w="3628" w:type="dxa"/>
            <w:tcBorders>
              <w:top w:val="single" w:sz="4" w:space="0" w:color="auto"/>
              <w:left w:val="single" w:sz="4" w:space="0" w:color="auto"/>
              <w:right w:val="single" w:sz="4" w:space="0" w:color="auto"/>
            </w:tcBorders>
            <w:vAlign w:val="center"/>
          </w:tcPr>
          <w:p w14:paraId="609BF3A1" w14:textId="77777777" w:rsidR="00223505" w:rsidRPr="00664591" w:rsidDel="009A21F9" w:rsidRDefault="00223505" w:rsidP="00AA4E81">
            <w:pPr>
              <w:pStyle w:val="TAL"/>
              <w:rPr>
                <w:del w:id="1120" w:author="Karajani Bledar 1SI1" w:date="2021-08-27T22:46:00Z"/>
                <w:vertAlign w:val="superscript"/>
                <w:lang w:val="en-US"/>
              </w:rPr>
            </w:pPr>
            <w:del w:id="1121" w:author="Karajani Bledar 1SI1" w:date="2021-08-27T22:46:00Z">
              <w:r w:rsidRPr="006F4D85" w:rsidDel="009A21F9">
                <w:rPr>
                  <w:lang w:val="en-US"/>
                </w:rPr>
                <w:object w:dxaOrig="405" w:dyaOrig="345" w14:anchorId="032056DD">
                  <v:shape id="_x0000_i1144" type="#_x0000_t75" style="width:21.5pt;height:14.5pt" o:ole="" fillcolor="window">
                    <v:imagedata r:id="rId15" o:title=""/>
                  </v:shape>
                  <o:OLEObject Type="Embed" ProgID="Equation.3" ShapeID="_x0000_i1144" DrawAspect="Content" ObjectID="_1691945555" r:id="rId140"/>
                </w:object>
              </w:r>
              <w:r w:rsidRPr="006F4D85" w:rsidDel="009A21F9">
                <w:rPr>
                  <w:vertAlign w:val="superscript"/>
                  <w:lang w:val="en-US"/>
                </w:rPr>
                <w:delText>Note1</w:delText>
              </w:r>
            </w:del>
          </w:p>
        </w:tc>
        <w:tc>
          <w:tcPr>
            <w:tcW w:w="1271" w:type="dxa"/>
            <w:tcBorders>
              <w:top w:val="single" w:sz="4" w:space="0" w:color="auto"/>
              <w:left w:val="single" w:sz="4" w:space="0" w:color="auto"/>
              <w:bottom w:val="single" w:sz="4" w:space="0" w:color="auto"/>
              <w:right w:val="single" w:sz="4" w:space="0" w:color="auto"/>
            </w:tcBorders>
            <w:vAlign w:val="center"/>
            <w:hideMark/>
          </w:tcPr>
          <w:p w14:paraId="59DE436D" w14:textId="77777777" w:rsidR="00223505" w:rsidRPr="006F4D85" w:rsidDel="009A21F9" w:rsidRDefault="00223505" w:rsidP="00AA4E81">
            <w:pPr>
              <w:pStyle w:val="TAC"/>
              <w:rPr>
                <w:del w:id="1122" w:author="Karajani Bledar 1SI1" w:date="2021-08-27T22:46:00Z"/>
                <w:lang w:val="en-US"/>
              </w:rPr>
            </w:pPr>
            <w:del w:id="1123" w:author="Karajani Bledar 1SI1" w:date="2021-08-27T22:46:00Z">
              <w:r w:rsidRPr="006F4D85" w:rsidDel="009A21F9">
                <w:rPr>
                  <w:lang w:val="en-US"/>
                </w:rPr>
                <w:delText>dBm/15kHz</w:delText>
              </w:r>
              <w:r w:rsidRPr="006F4D85" w:rsidDel="009A21F9">
                <w:rPr>
                  <w:lang w:val="en-US"/>
                </w:rPr>
                <w:br/>
              </w:r>
              <w:r w:rsidRPr="006F4D85" w:rsidDel="009A21F9">
                <w:rPr>
                  <w:vertAlign w:val="superscript"/>
                  <w:lang w:val="en-US"/>
                </w:rPr>
                <w:delText>Note4</w:delText>
              </w:r>
            </w:del>
          </w:p>
        </w:tc>
        <w:tc>
          <w:tcPr>
            <w:tcW w:w="1661" w:type="dxa"/>
            <w:gridSpan w:val="2"/>
            <w:tcBorders>
              <w:top w:val="single" w:sz="4" w:space="0" w:color="auto"/>
              <w:left w:val="single" w:sz="4" w:space="0" w:color="auto"/>
              <w:right w:val="single" w:sz="4" w:space="0" w:color="auto"/>
            </w:tcBorders>
            <w:vAlign w:val="center"/>
          </w:tcPr>
          <w:p w14:paraId="3ECD8191" w14:textId="77777777" w:rsidR="00223505" w:rsidRPr="006F4D85" w:rsidDel="009A21F9" w:rsidRDefault="00223505" w:rsidP="00AA4E81">
            <w:pPr>
              <w:pStyle w:val="TAC"/>
              <w:rPr>
                <w:del w:id="1124" w:author="Karajani Bledar 1SI1" w:date="2021-08-27T22:46:00Z"/>
                <w:lang w:val="en-US"/>
              </w:rPr>
            </w:pPr>
            <w:del w:id="1125" w:author="Karajani Bledar 1SI1" w:date="2021-08-27T22:46:00Z">
              <w:r w:rsidRPr="006F4D85" w:rsidDel="009A21F9">
                <w:rPr>
                  <w:lang w:val="en-US"/>
                </w:rPr>
                <w:delText>-105</w:delText>
              </w:r>
            </w:del>
          </w:p>
        </w:tc>
        <w:tc>
          <w:tcPr>
            <w:tcW w:w="1662" w:type="dxa"/>
            <w:gridSpan w:val="2"/>
            <w:tcBorders>
              <w:top w:val="single" w:sz="4" w:space="0" w:color="auto"/>
              <w:left w:val="single" w:sz="4" w:space="0" w:color="auto"/>
              <w:right w:val="single" w:sz="4" w:space="0" w:color="auto"/>
            </w:tcBorders>
            <w:vAlign w:val="center"/>
          </w:tcPr>
          <w:p w14:paraId="6CF070C3" w14:textId="77777777" w:rsidR="00223505" w:rsidRPr="006F4D85" w:rsidDel="009A21F9" w:rsidRDefault="00223505" w:rsidP="00AA4E81">
            <w:pPr>
              <w:pStyle w:val="TAC"/>
              <w:rPr>
                <w:del w:id="1126" w:author="Karajani Bledar 1SI1" w:date="2021-08-27T22:46:00Z"/>
                <w:lang w:val="en-US"/>
              </w:rPr>
            </w:pPr>
            <w:del w:id="1127" w:author="Karajani Bledar 1SI1" w:date="2021-08-27T22:46:00Z">
              <w:r w:rsidRPr="006F4D85" w:rsidDel="009A21F9">
                <w:rPr>
                  <w:lang w:val="en-US"/>
                </w:rPr>
                <w:delText>-105</w:delText>
              </w:r>
            </w:del>
          </w:p>
        </w:tc>
        <w:tc>
          <w:tcPr>
            <w:tcW w:w="1663" w:type="dxa"/>
            <w:gridSpan w:val="2"/>
            <w:tcBorders>
              <w:top w:val="single" w:sz="4" w:space="0" w:color="auto"/>
              <w:left w:val="single" w:sz="4" w:space="0" w:color="auto"/>
              <w:right w:val="single" w:sz="4" w:space="0" w:color="auto"/>
            </w:tcBorders>
            <w:vAlign w:val="center"/>
          </w:tcPr>
          <w:p w14:paraId="5F22E7EB" w14:textId="77777777" w:rsidR="00223505" w:rsidRPr="006F4D85" w:rsidDel="009A21F9" w:rsidRDefault="00223505" w:rsidP="00AA4E81">
            <w:pPr>
              <w:pStyle w:val="TAC"/>
              <w:rPr>
                <w:del w:id="1128" w:author="Karajani Bledar 1SI1" w:date="2021-08-27T22:46:00Z"/>
                <w:lang w:val="en-US"/>
              </w:rPr>
            </w:pPr>
            <w:del w:id="1129" w:author="Karajani Bledar 1SI1" w:date="2021-08-27T22:46:00Z">
              <w:r w:rsidRPr="006F4D85" w:rsidDel="009A21F9">
                <w:rPr>
                  <w:lang w:val="en-US"/>
                </w:rPr>
                <w:delText>-105</w:delText>
              </w:r>
            </w:del>
          </w:p>
        </w:tc>
      </w:tr>
      <w:tr w:rsidR="00223505" w:rsidRPr="009415E3" w14:paraId="6DFBCC1A" w14:textId="77777777" w:rsidTr="00AA4E81">
        <w:trPr>
          <w:jc w:val="center"/>
          <w:ins w:id="1130" w:author="Karajani Bledar 1SI1" w:date="2021-08-27T22:45:00Z"/>
        </w:trPr>
        <w:tc>
          <w:tcPr>
            <w:tcW w:w="3628" w:type="dxa"/>
            <w:tcBorders>
              <w:top w:val="single" w:sz="4" w:space="0" w:color="auto"/>
              <w:left w:val="single" w:sz="4" w:space="0" w:color="auto"/>
              <w:right w:val="single" w:sz="4" w:space="0" w:color="auto"/>
            </w:tcBorders>
            <w:vAlign w:val="center"/>
          </w:tcPr>
          <w:p w14:paraId="6E5F7126" w14:textId="77777777" w:rsidR="00223505" w:rsidRPr="009415E3" w:rsidRDefault="00223505" w:rsidP="00AA4E81">
            <w:pPr>
              <w:pStyle w:val="TAL"/>
              <w:rPr>
                <w:ins w:id="1131" w:author="Karajani Bledar 1SI1" w:date="2021-08-27T22:45:00Z"/>
                <w:rFonts w:cs="Arial"/>
                <w:vertAlign w:val="superscript"/>
                <w:lang w:val="en-US"/>
              </w:rPr>
            </w:pPr>
            <w:ins w:id="1132" w:author="Karajani Bledar 1SI1" w:date="2021-08-27T22:45:00Z">
              <w:r w:rsidRPr="009415E3">
                <w:rPr>
                  <w:rFonts w:eastAsia="Calibri" w:cs="Arial"/>
                  <w:position w:val="-12"/>
                  <w:szCs w:val="22"/>
                  <w:lang w:val="en-US"/>
                </w:rPr>
                <w:object w:dxaOrig="405" w:dyaOrig="345" w14:anchorId="0AB10E31">
                  <v:shape id="_x0000_i1145" type="#_x0000_t75" style="width:21pt;height:21pt" o:ole="" fillcolor="window">
                    <v:imagedata r:id="rId15" o:title=""/>
                  </v:shape>
                  <o:OLEObject Type="Embed" ProgID="Equation.3" ShapeID="_x0000_i1145" DrawAspect="Content" ObjectID="_1691945556" r:id="rId141"/>
                </w:object>
              </w:r>
            </w:ins>
            <w:ins w:id="1133" w:author="Karajani Bledar 1SI1" w:date="2021-08-27T22:45:00Z">
              <w:r w:rsidRPr="009415E3">
                <w:rPr>
                  <w:rFonts w:cs="Arial"/>
                  <w:vertAlign w:val="superscript"/>
                  <w:lang w:val="en-US"/>
                </w:rPr>
                <w:t>Note1</w:t>
              </w:r>
            </w:ins>
          </w:p>
          <w:p w14:paraId="5E84ADC6" w14:textId="77777777" w:rsidR="00223505" w:rsidRPr="009415E3" w:rsidRDefault="00223505" w:rsidP="00AA4E81">
            <w:pPr>
              <w:pStyle w:val="TAL"/>
              <w:rPr>
                <w:ins w:id="1134" w:author="Karajani Bledar 1SI1" w:date="2021-08-27T22:45:00Z"/>
                <w:rFonts w:cs="Arial"/>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230B5F38" w14:textId="77777777" w:rsidR="00223505" w:rsidRPr="009415E3" w:rsidRDefault="00223505" w:rsidP="00AA4E81">
            <w:pPr>
              <w:pStyle w:val="TAC"/>
              <w:rPr>
                <w:ins w:id="1135" w:author="Karajani Bledar 1SI1" w:date="2021-08-27T22:45:00Z"/>
                <w:rFonts w:cs="Arial"/>
                <w:lang w:val="en-US"/>
              </w:rPr>
            </w:pPr>
            <w:ins w:id="1136" w:author="Karajani Bledar 1SI1" w:date="2021-08-27T22:45:00Z">
              <w:r w:rsidRPr="009415E3">
                <w:rPr>
                  <w:rFonts w:cs="Arial"/>
                  <w:lang w:val="en-US"/>
                </w:rPr>
                <w:t>dBm/15kHz</w:t>
              </w:r>
              <w:r w:rsidRPr="009415E3">
                <w:rPr>
                  <w:rFonts w:cs="Arial"/>
                  <w:lang w:val="en-US"/>
                </w:rPr>
                <w:br/>
              </w:r>
              <w:r w:rsidRPr="009415E3">
                <w:rPr>
                  <w:rFonts w:cs="Arial"/>
                  <w:vertAlign w:val="superscript"/>
                  <w:lang w:val="en-US"/>
                </w:rPr>
                <w:t>Note4</w:t>
              </w:r>
            </w:ins>
          </w:p>
        </w:tc>
        <w:tc>
          <w:tcPr>
            <w:tcW w:w="830" w:type="dxa"/>
            <w:tcBorders>
              <w:top w:val="single" w:sz="4" w:space="0" w:color="auto"/>
              <w:left w:val="single" w:sz="4" w:space="0" w:color="auto"/>
              <w:right w:val="single" w:sz="4" w:space="0" w:color="auto"/>
            </w:tcBorders>
            <w:vAlign w:val="center"/>
          </w:tcPr>
          <w:p w14:paraId="0650BC77" w14:textId="77777777" w:rsidR="00223505" w:rsidRPr="009415E3" w:rsidRDefault="00223505" w:rsidP="00AA4E81">
            <w:pPr>
              <w:pStyle w:val="TAC"/>
              <w:rPr>
                <w:ins w:id="1137" w:author="Karajani Bledar 1SI1" w:date="2021-08-27T22:45:00Z"/>
                <w:rFonts w:cs="Arial"/>
                <w:lang w:val="en-US"/>
              </w:rPr>
            </w:pPr>
            <w:ins w:id="1138" w:author="Karajani Bledar 1SI1" w:date="2021-08-27T22:45:00Z">
              <w:r w:rsidRPr="009415E3">
                <w:rPr>
                  <w:rFonts w:cs="Arial"/>
                  <w:lang w:val="en-US"/>
                </w:rPr>
                <w:t>-105</w:t>
              </w:r>
            </w:ins>
          </w:p>
        </w:tc>
        <w:tc>
          <w:tcPr>
            <w:tcW w:w="831" w:type="dxa"/>
            <w:tcBorders>
              <w:top w:val="single" w:sz="4" w:space="0" w:color="auto"/>
              <w:left w:val="single" w:sz="4" w:space="0" w:color="auto"/>
              <w:right w:val="single" w:sz="4" w:space="0" w:color="auto"/>
            </w:tcBorders>
            <w:vAlign w:val="center"/>
          </w:tcPr>
          <w:p w14:paraId="625AE1E4" w14:textId="77777777" w:rsidR="00223505" w:rsidRPr="009415E3" w:rsidRDefault="00223505" w:rsidP="00AA4E81">
            <w:pPr>
              <w:pStyle w:val="TAC"/>
              <w:rPr>
                <w:ins w:id="1139" w:author="Karajani Bledar 1SI1" w:date="2021-08-27T22:45:00Z"/>
                <w:rFonts w:cs="Arial"/>
                <w:lang w:val="en-US"/>
              </w:rPr>
            </w:pPr>
            <w:ins w:id="1140" w:author="Karajani Bledar 1SI1" w:date="2021-08-27T22:45:00Z">
              <w:r w:rsidRPr="009415E3">
                <w:rPr>
                  <w:rFonts w:cs="Arial"/>
                  <w:lang w:val="en-US"/>
                </w:rPr>
                <w:t>-105</w:t>
              </w:r>
            </w:ins>
          </w:p>
        </w:tc>
        <w:tc>
          <w:tcPr>
            <w:tcW w:w="831" w:type="dxa"/>
            <w:tcBorders>
              <w:top w:val="single" w:sz="4" w:space="0" w:color="auto"/>
              <w:left w:val="single" w:sz="4" w:space="0" w:color="auto"/>
              <w:right w:val="single" w:sz="4" w:space="0" w:color="auto"/>
            </w:tcBorders>
            <w:vAlign w:val="center"/>
          </w:tcPr>
          <w:p w14:paraId="5398DEAA" w14:textId="77777777" w:rsidR="00223505" w:rsidRPr="009415E3" w:rsidRDefault="00223505" w:rsidP="00AA4E81">
            <w:pPr>
              <w:pStyle w:val="TAC"/>
              <w:rPr>
                <w:ins w:id="1141" w:author="Karajani Bledar 1SI1" w:date="2021-08-27T22:45:00Z"/>
                <w:rFonts w:cs="Arial"/>
                <w:lang w:val="en-US"/>
              </w:rPr>
            </w:pPr>
            <w:ins w:id="1142" w:author="Karajani Bledar 1SI1" w:date="2021-08-27T22:45:00Z">
              <w:r w:rsidRPr="009415E3">
                <w:rPr>
                  <w:rFonts w:cs="Arial"/>
                  <w:lang w:val="en-US"/>
                </w:rPr>
                <w:t>-105</w:t>
              </w:r>
            </w:ins>
          </w:p>
        </w:tc>
        <w:tc>
          <w:tcPr>
            <w:tcW w:w="831" w:type="dxa"/>
            <w:tcBorders>
              <w:top w:val="single" w:sz="4" w:space="0" w:color="auto"/>
              <w:left w:val="single" w:sz="4" w:space="0" w:color="auto"/>
              <w:right w:val="single" w:sz="4" w:space="0" w:color="auto"/>
            </w:tcBorders>
            <w:vAlign w:val="center"/>
          </w:tcPr>
          <w:p w14:paraId="2AA2FCBF" w14:textId="77777777" w:rsidR="00223505" w:rsidRPr="009415E3" w:rsidRDefault="00223505" w:rsidP="00AA4E81">
            <w:pPr>
              <w:pStyle w:val="TAC"/>
              <w:rPr>
                <w:ins w:id="1143" w:author="Karajani Bledar 1SI1" w:date="2021-08-27T22:45:00Z"/>
                <w:rFonts w:cs="Arial"/>
                <w:lang w:val="en-US"/>
              </w:rPr>
            </w:pPr>
            <w:ins w:id="1144" w:author="Karajani Bledar 1SI1" w:date="2021-08-27T22:45:00Z">
              <w:r w:rsidRPr="009415E3">
                <w:rPr>
                  <w:rFonts w:cs="Arial"/>
                  <w:lang w:val="en-US"/>
                </w:rPr>
                <w:t>-105</w:t>
              </w:r>
            </w:ins>
          </w:p>
        </w:tc>
        <w:tc>
          <w:tcPr>
            <w:tcW w:w="831" w:type="dxa"/>
            <w:tcBorders>
              <w:top w:val="single" w:sz="4" w:space="0" w:color="auto"/>
              <w:left w:val="single" w:sz="4" w:space="0" w:color="auto"/>
              <w:right w:val="single" w:sz="4" w:space="0" w:color="auto"/>
            </w:tcBorders>
            <w:vAlign w:val="center"/>
          </w:tcPr>
          <w:p w14:paraId="49C6EED2" w14:textId="77777777" w:rsidR="00223505" w:rsidRPr="009415E3" w:rsidRDefault="00223505" w:rsidP="00AA4E81">
            <w:pPr>
              <w:pStyle w:val="TAC"/>
              <w:rPr>
                <w:ins w:id="1145" w:author="Karajani Bledar 1SI1" w:date="2021-08-27T22:45:00Z"/>
                <w:rFonts w:cs="Arial"/>
                <w:lang w:val="en-US"/>
              </w:rPr>
            </w:pPr>
            <w:ins w:id="1146" w:author="Karajani Bledar 1SI1" w:date="2021-08-27T22:45:00Z">
              <w:r w:rsidRPr="009415E3">
                <w:rPr>
                  <w:rFonts w:cs="Arial"/>
                  <w:lang w:val="en-US"/>
                </w:rPr>
                <w:t>-105</w:t>
              </w:r>
            </w:ins>
          </w:p>
        </w:tc>
        <w:tc>
          <w:tcPr>
            <w:tcW w:w="832" w:type="dxa"/>
            <w:tcBorders>
              <w:top w:val="single" w:sz="4" w:space="0" w:color="auto"/>
              <w:left w:val="single" w:sz="4" w:space="0" w:color="auto"/>
              <w:right w:val="single" w:sz="4" w:space="0" w:color="auto"/>
            </w:tcBorders>
            <w:vAlign w:val="center"/>
          </w:tcPr>
          <w:p w14:paraId="6FC4DA68" w14:textId="77777777" w:rsidR="00223505" w:rsidRPr="009415E3" w:rsidRDefault="00223505" w:rsidP="00AA4E81">
            <w:pPr>
              <w:pStyle w:val="TAC"/>
              <w:rPr>
                <w:ins w:id="1147" w:author="Karajani Bledar 1SI1" w:date="2021-08-27T22:45:00Z"/>
                <w:rFonts w:cs="Arial"/>
                <w:lang w:val="en-US"/>
              </w:rPr>
            </w:pPr>
            <w:ins w:id="1148" w:author="Karajani Bledar 1SI1" w:date="2021-08-27T22:45:00Z">
              <w:r w:rsidRPr="009415E3">
                <w:rPr>
                  <w:rFonts w:cs="Arial"/>
                  <w:lang w:val="en-US"/>
                </w:rPr>
                <w:t>-105</w:t>
              </w:r>
            </w:ins>
          </w:p>
        </w:tc>
      </w:tr>
      <w:tr w:rsidR="00223505" w:rsidRPr="006F4D85" w:rsidDel="009A21F9" w14:paraId="3E0145BC" w14:textId="77777777" w:rsidTr="00AA4E81">
        <w:trPr>
          <w:jc w:val="center"/>
          <w:del w:id="1149" w:author="Karajani Bledar 1SI1" w:date="2021-08-27T22:46:00Z"/>
        </w:trPr>
        <w:tc>
          <w:tcPr>
            <w:tcW w:w="3628" w:type="dxa"/>
            <w:tcBorders>
              <w:top w:val="single" w:sz="4" w:space="0" w:color="auto"/>
              <w:left w:val="single" w:sz="4" w:space="0" w:color="auto"/>
              <w:right w:val="single" w:sz="4" w:space="0" w:color="auto"/>
            </w:tcBorders>
            <w:vAlign w:val="center"/>
          </w:tcPr>
          <w:p w14:paraId="6FD1F941" w14:textId="77777777" w:rsidR="00223505" w:rsidRPr="00664591" w:rsidDel="009A21F9" w:rsidRDefault="00223505" w:rsidP="00AA4E81">
            <w:pPr>
              <w:pStyle w:val="TAL"/>
              <w:rPr>
                <w:del w:id="1150" w:author="Karajani Bledar 1SI1" w:date="2021-08-27T22:46:00Z"/>
                <w:vertAlign w:val="superscript"/>
                <w:lang w:val="en-US"/>
              </w:rPr>
            </w:pPr>
            <w:del w:id="1151" w:author="Karajani Bledar 1SI1" w:date="2021-08-27T22:46:00Z">
              <w:r w:rsidRPr="006F4D85" w:rsidDel="009A21F9">
                <w:rPr>
                  <w:lang w:val="en-US"/>
                </w:rPr>
                <w:object w:dxaOrig="405" w:dyaOrig="345" w14:anchorId="457A203B">
                  <v:shape id="_x0000_i1146" type="#_x0000_t75" style="width:21.5pt;height:14.5pt" o:ole="" fillcolor="window">
                    <v:imagedata r:id="rId15" o:title=""/>
                  </v:shape>
                  <o:OLEObject Type="Embed" ProgID="Equation.3" ShapeID="_x0000_i1146" DrawAspect="Content" ObjectID="_1691945557" r:id="rId142"/>
                </w:object>
              </w:r>
              <w:r w:rsidRPr="006F4D85" w:rsidDel="009A21F9">
                <w:rPr>
                  <w:vertAlign w:val="superscript"/>
                  <w:lang w:val="en-US"/>
                </w:rPr>
                <w:delText>Note1</w:delText>
              </w:r>
            </w:del>
          </w:p>
        </w:tc>
        <w:tc>
          <w:tcPr>
            <w:tcW w:w="1271" w:type="dxa"/>
            <w:tcBorders>
              <w:top w:val="single" w:sz="4" w:space="0" w:color="auto"/>
              <w:left w:val="single" w:sz="4" w:space="0" w:color="auto"/>
              <w:bottom w:val="single" w:sz="4" w:space="0" w:color="auto"/>
              <w:right w:val="single" w:sz="4" w:space="0" w:color="auto"/>
            </w:tcBorders>
            <w:vAlign w:val="center"/>
            <w:hideMark/>
          </w:tcPr>
          <w:p w14:paraId="65541D89" w14:textId="77777777" w:rsidR="00223505" w:rsidRPr="006F4D85" w:rsidDel="009A21F9" w:rsidRDefault="00223505" w:rsidP="00AA4E81">
            <w:pPr>
              <w:pStyle w:val="TAC"/>
              <w:rPr>
                <w:del w:id="1152" w:author="Karajani Bledar 1SI1" w:date="2021-08-27T22:46:00Z"/>
                <w:lang w:val="en-US"/>
              </w:rPr>
            </w:pPr>
            <w:del w:id="1153" w:author="Karajani Bledar 1SI1" w:date="2021-08-27T22:46:00Z">
              <w:r w:rsidRPr="006F4D85" w:rsidDel="009A21F9">
                <w:rPr>
                  <w:lang w:val="en-US"/>
                </w:rPr>
                <w:delText>dBm/SCS</w:delText>
              </w:r>
              <w:r w:rsidRPr="006F4D85" w:rsidDel="009A21F9">
                <w:rPr>
                  <w:lang w:val="en-US"/>
                </w:rPr>
                <w:br/>
              </w:r>
              <w:r w:rsidRPr="006F4D85" w:rsidDel="009A21F9">
                <w:rPr>
                  <w:vertAlign w:val="superscript"/>
                  <w:lang w:val="en-US"/>
                </w:rPr>
                <w:delText>Note3</w:delText>
              </w:r>
            </w:del>
          </w:p>
        </w:tc>
        <w:tc>
          <w:tcPr>
            <w:tcW w:w="1661" w:type="dxa"/>
            <w:gridSpan w:val="2"/>
            <w:tcBorders>
              <w:top w:val="single" w:sz="4" w:space="0" w:color="auto"/>
              <w:left w:val="single" w:sz="4" w:space="0" w:color="auto"/>
              <w:right w:val="single" w:sz="4" w:space="0" w:color="auto"/>
            </w:tcBorders>
            <w:vAlign w:val="center"/>
          </w:tcPr>
          <w:p w14:paraId="66FDF266" w14:textId="77777777" w:rsidR="00223505" w:rsidRPr="006F4D85" w:rsidDel="009A21F9" w:rsidRDefault="00223505" w:rsidP="00AA4E81">
            <w:pPr>
              <w:pStyle w:val="TAC"/>
              <w:rPr>
                <w:del w:id="1154" w:author="Karajani Bledar 1SI1" w:date="2021-08-27T22:46:00Z"/>
                <w:lang w:val="en-US"/>
              </w:rPr>
            </w:pPr>
            <w:del w:id="1155" w:author="Karajani Bledar 1SI1" w:date="2021-08-27T22:46:00Z">
              <w:r w:rsidRPr="006F4D85" w:rsidDel="009A21F9">
                <w:rPr>
                  <w:lang w:val="en-US"/>
                </w:rPr>
                <w:delText>-96</w:delText>
              </w:r>
            </w:del>
          </w:p>
        </w:tc>
        <w:tc>
          <w:tcPr>
            <w:tcW w:w="1662" w:type="dxa"/>
            <w:gridSpan w:val="2"/>
            <w:tcBorders>
              <w:top w:val="single" w:sz="4" w:space="0" w:color="auto"/>
              <w:left w:val="single" w:sz="4" w:space="0" w:color="auto"/>
              <w:right w:val="single" w:sz="4" w:space="0" w:color="auto"/>
            </w:tcBorders>
            <w:vAlign w:val="center"/>
          </w:tcPr>
          <w:p w14:paraId="374926E5" w14:textId="77777777" w:rsidR="00223505" w:rsidRPr="006F4D85" w:rsidDel="009A21F9" w:rsidRDefault="00223505" w:rsidP="00AA4E81">
            <w:pPr>
              <w:pStyle w:val="TAC"/>
              <w:rPr>
                <w:del w:id="1156" w:author="Karajani Bledar 1SI1" w:date="2021-08-27T22:46:00Z"/>
                <w:lang w:val="en-US"/>
              </w:rPr>
            </w:pPr>
            <w:del w:id="1157" w:author="Karajani Bledar 1SI1" w:date="2021-08-27T22:46:00Z">
              <w:r w:rsidRPr="006F4D85" w:rsidDel="009A21F9">
                <w:rPr>
                  <w:lang w:val="en-US"/>
                </w:rPr>
                <w:delText>-96</w:delText>
              </w:r>
            </w:del>
          </w:p>
        </w:tc>
        <w:tc>
          <w:tcPr>
            <w:tcW w:w="1663" w:type="dxa"/>
            <w:gridSpan w:val="2"/>
            <w:tcBorders>
              <w:top w:val="single" w:sz="4" w:space="0" w:color="auto"/>
              <w:left w:val="single" w:sz="4" w:space="0" w:color="auto"/>
              <w:right w:val="single" w:sz="4" w:space="0" w:color="auto"/>
            </w:tcBorders>
            <w:vAlign w:val="center"/>
          </w:tcPr>
          <w:p w14:paraId="0C65F1FE" w14:textId="77777777" w:rsidR="00223505" w:rsidRPr="006F4D85" w:rsidDel="009A21F9" w:rsidRDefault="00223505" w:rsidP="00AA4E81">
            <w:pPr>
              <w:pStyle w:val="TAC"/>
              <w:rPr>
                <w:del w:id="1158" w:author="Karajani Bledar 1SI1" w:date="2021-08-27T22:46:00Z"/>
                <w:lang w:val="en-US"/>
              </w:rPr>
            </w:pPr>
            <w:del w:id="1159" w:author="Karajani Bledar 1SI1" w:date="2021-08-27T22:46:00Z">
              <w:r w:rsidRPr="006F4D85" w:rsidDel="009A21F9">
                <w:rPr>
                  <w:lang w:val="en-US"/>
                </w:rPr>
                <w:delText>-96</w:delText>
              </w:r>
            </w:del>
          </w:p>
        </w:tc>
      </w:tr>
      <w:tr w:rsidR="00223505" w:rsidRPr="009415E3" w14:paraId="40F8650E" w14:textId="77777777" w:rsidTr="00AA4E81">
        <w:trPr>
          <w:jc w:val="center"/>
          <w:ins w:id="1160" w:author="Karajani Bledar 1SI1" w:date="2021-08-27T22:46:00Z"/>
        </w:trPr>
        <w:tc>
          <w:tcPr>
            <w:tcW w:w="3628" w:type="dxa"/>
            <w:tcBorders>
              <w:top w:val="single" w:sz="4" w:space="0" w:color="auto"/>
              <w:left w:val="single" w:sz="4" w:space="0" w:color="auto"/>
              <w:right w:val="single" w:sz="4" w:space="0" w:color="auto"/>
            </w:tcBorders>
            <w:vAlign w:val="center"/>
          </w:tcPr>
          <w:p w14:paraId="51DD1A6F" w14:textId="77777777" w:rsidR="00223505" w:rsidRPr="009415E3" w:rsidRDefault="00223505" w:rsidP="00AA4E81">
            <w:pPr>
              <w:pStyle w:val="TAL"/>
              <w:rPr>
                <w:ins w:id="1161" w:author="Karajani Bledar 1SI1" w:date="2021-08-27T22:46:00Z"/>
                <w:rFonts w:cs="Arial"/>
                <w:vertAlign w:val="superscript"/>
                <w:lang w:val="en-US"/>
              </w:rPr>
            </w:pPr>
            <w:ins w:id="1162" w:author="Karajani Bledar 1SI1" w:date="2021-08-27T22:46:00Z">
              <w:r w:rsidRPr="009415E3">
                <w:rPr>
                  <w:rFonts w:eastAsia="Calibri" w:cs="Arial"/>
                  <w:position w:val="-12"/>
                  <w:szCs w:val="22"/>
                  <w:lang w:val="en-US"/>
                </w:rPr>
                <w:object w:dxaOrig="405" w:dyaOrig="345" w14:anchorId="79334B44">
                  <v:shape id="_x0000_i1147" type="#_x0000_t75" style="width:21pt;height:21pt" o:ole="" fillcolor="window">
                    <v:imagedata r:id="rId15" o:title=""/>
                  </v:shape>
                  <o:OLEObject Type="Embed" ProgID="Equation.3" ShapeID="_x0000_i1147" DrawAspect="Content" ObjectID="_1691945558" r:id="rId143"/>
                </w:object>
              </w:r>
            </w:ins>
            <w:ins w:id="1163" w:author="Karajani Bledar 1SI1" w:date="2021-08-27T22:46:00Z">
              <w:r w:rsidRPr="009415E3">
                <w:rPr>
                  <w:rFonts w:cs="Arial"/>
                  <w:vertAlign w:val="superscript"/>
                  <w:lang w:val="en-US"/>
                </w:rPr>
                <w:t>Note1</w:t>
              </w:r>
            </w:ins>
          </w:p>
          <w:p w14:paraId="2A4BE5B3" w14:textId="77777777" w:rsidR="00223505" w:rsidRPr="009415E3" w:rsidRDefault="00223505" w:rsidP="00AA4E81">
            <w:pPr>
              <w:pStyle w:val="TAL"/>
              <w:rPr>
                <w:ins w:id="1164" w:author="Karajani Bledar 1SI1" w:date="2021-08-27T22:46:00Z"/>
                <w:rFonts w:cs="Arial"/>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3CB7C18B" w14:textId="77777777" w:rsidR="00223505" w:rsidRPr="009415E3" w:rsidRDefault="00223505" w:rsidP="00AA4E81">
            <w:pPr>
              <w:pStyle w:val="TAC"/>
              <w:rPr>
                <w:ins w:id="1165" w:author="Karajani Bledar 1SI1" w:date="2021-08-27T22:46:00Z"/>
                <w:rFonts w:cs="Arial"/>
                <w:lang w:val="en-US"/>
              </w:rPr>
            </w:pPr>
            <w:ins w:id="1166" w:author="Karajani Bledar 1SI1" w:date="2021-08-27T22:46:00Z">
              <w:r w:rsidRPr="009415E3">
                <w:rPr>
                  <w:rFonts w:cs="Arial"/>
                  <w:lang w:val="en-US"/>
                </w:rPr>
                <w:t>dBm/SCS</w:t>
              </w:r>
              <w:r w:rsidRPr="009415E3">
                <w:rPr>
                  <w:rFonts w:cs="Arial"/>
                  <w:lang w:val="en-US"/>
                </w:rPr>
                <w:br/>
              </w:r>
              <w:r w:rsidRPr="009415E3">
                <w:rPr>
                  <w:rFonts w:cs="Arial"/>
                  <w:vertAlign w:val="superscript"/>
                  <w:lang w:val="en-US"/>
                </w:rPr>
                <w:t>Note3</w:t>
              </w:r>
            </w:ins>
          </w:p>
        </w:tc>
        <w:tc>
          <w:tcPr>
            <w:tcW w:w="830" w:type="dxa"/>
            <w:tcBorders>
              <w:top w:val="single" w:sz="4" w:space="0" w:color="auto"/>
              <w:left w:val="single" w:sz="4" w:space="0" w:color="auto"/>
              <w:right w:val="single" w:sz="4" w:space="0" w:color="auto"/>
            </w:tcBorders>
            <w:vAlign w:val="center"/>
          </w:tcPr>
          <w:p w14:paraId="7088D034" w14:textId="77777777" w:rsidR="00223505" w:rsidRPr="009415E3" w:rsidRDefault="00223505" w:rsidP="00AA4E81">
            <w:pPr>
              <w:pStyle w:val="TAC"/>
              <w:rPr>
                <w:ins w:id="1167" w:author="Karajani Bledar 1SI1" w:date="2021-08-27T22:46:00Z"/>
                <w:rFonts w:cs="Arial"/>
                <w:lang w:val="en-US"/>
              </w:rPr>
            </w:pPr>
            <w:ins w:id="1168" w:author="Karajani Bledar 1SI1" w:date="2021-08-27T22:46:00Z">
              <w:r w:rsidRPr="009415E3">
                <w:rPr>
                  <w:rFonts w:cs="Arial"/>
                  <w:lang w:val="en-US"/>
                </w:rPr>
                <w:t>-96</w:t>
              </w:r>
            </w:ins>
          </w:p>
        </w:tc>
        <w:tc>
          <w:tcPr>
            <w:tcW w:w="831" w:type="dxa"/>
            <w:tcBorders>
              <w:top w:val="single" w:sz="4" w:space="0" w:color="auto"/>
              <w:left w:val="single" w:sz="4" w:space="0" w:color="auto"/>
              <w:right w:val="single" w:sz="4" w:space="0" w:color="auto"/>
            </w:tcBorders>
            <w:vAlign w:val="center"/>
          </w:tcPr>
          <w:p w14:paraId="4BA84B82" w14:textId="77777777" w:rsidR="00223505" w:rsidRPr="009415E3" w:rsidRDefault="00223505" w:rsidP="00AA4E81">
            <w:pPr>
              <w:pStyle w:val="TAC"/>
              <w:rPr>
                <w:ins w:id="1169" w:author="Karajani Bledar 1SI1" w:date="2021-08-27T22:46:00Z"/>
                <w:rFonts w:cs="Arial"/>
                <w:lang w:val="en-US"/>
              </w:rPr>
            </w:pPr>
            <w:ins w:id="1170" w:author="Karajani Bledar 1SI1" w:date="2021-08-27T22:46:00Z">
              <w:r w:rsidRPr="009415E3">
                <w:rPr>
                  <w:rFonts w:cs="Arial"/>
                  <w:lang w:val="en-US"/>
                </w:rPr>
                <w:t>-96</w:t>
              </w:r>
            </w:ins>
          </w:p>
        </w:tc>
        <w:tc>
          <w:tcPr>
            <w:tcW w:w="831" w:type="dxa"/>
            <w:tcBorders>
              <w:top w:val="single" w:sz="4" w:space="0" w:color="auto"/>
              <w:left w:val="single" w:sz="4" w:space="0" w:color="auto"/>
              <w:right w:val="single" w:sz="4" w:space="0" w:color="auto"/>
            </w:tcBorders>
            <w:vAlign w:val="center"/>
          </w:tcPr>
          <w:p w14:paraId="1265945E" w14:textId="77777777" w:rsidR="00223505" w:rsidRPr="009415E3" w:rsidRDefault="00223505" w:rsidP="00AA4E81">
            <w:pPr>
              <w:pStyle w:val="TAC"/>
              <w:rPr>
                <w:ins w:id="1171" w:author="Karajani Bledar 1SI1" w:date="2021-08-27T22:46:00Z"/>
                <w:rFonts w:cs="Arial"/>
                <w:lang w:val="en-US"/>
              </w:rPr>
            </w:pPr>
            <w:ins w:id="1172" w:author="Karajani Bledar 1SI1" w:date="2021-08-27T22:46:00Z">
              <w:r w:rsidRPr="009415E3">
                <w:rPr>
                  <w:rFonts w:cs="Arial"/>
                  <w:lang w:val="en-US"/>
                </w:rPr>
                <w:t>-96</w:t>
              </w:r>
            </w:ins>
          </w:p>
        </w:tc>
        <w:tc>
          <w:tcPr>
            <w:tcW w:w="831" w:type="dxa"/>
            <w:tcBorders>
              <w:top w:val="single" w:sz="4" w:space="0" w:color="auto"/>
              <w:left w:val="single" w:sz="4" w:space="0" w:color="auto"/>
              <w:right w:val="single" w:sz="4" w:space="0" w:color="auto"/>
            </w:tcBorders>
            <w:vAlign w:val="center"/>
          </w:tcPr>
          <w:p w14:paraId="5DF9A154" w14:textId="77777777" w:rsidR="00223505" w:rsidRPr="009415E3" w:rsidRDefault="00223505" w:rsidP="00AA4E81">
            <w:pPr>
              <w:pStyle w:val="TAC"/>
              <w:rPr>
                <w:ins w:id="1173" w:author="Karajani Bledar 1SI1" w:date="2021-08-27T22:46:00Z"/>
                <w:rFonts w:cs="Arial"/>
                <w:lang w:val="en-US"/>
              </w:rPr>
            </w:pPr>
            <w:ins w:id="1174" w:author="Karajani Bledar 1SI1" w:date="2021-08-27T22:46:00Z">
              <w:r w:rsidRPr="009415E3">
                <w:rPr>
                  <w:rFonts w:cs="Arial"/>
                  <w:lang w:val="en-US"/>
                </w:rPr>
                <w:t>-96</w:t>
              </w:r>
            </w:ins>
          </w:p>
        </w:tc>
        <w:tc>
          <w:tcPr>
            <w:tcW w:w="831" w:type="dxa"/>
            <w:tcBorders>
              <w:top w:val="single" w:sz="4" w:space="0" w:color="auto"/>
              <w:left w:val="single" w:sz="4" w:space="0" w:color="auto"/>
              <w:right w:val="single" w:sz="4" w:space="0" w:color="auto"/>
            </w:tcBorders>
            <w:vAlign w:val="center"/>
          </w:tcPr>
          <w:p w14:paraId="4CAF02C9" w14:textId="77777777" w:rsidR="00223505" w:rsidRPr="009415E3" w:rsidRDefault="00223505" w:rsidP="00AA4E81">
            <w:pPr>
              <w:pStyle w:val="TAC"/>
              <w:rPr>
                <w:ins w:id="1175" w:author="Karajani Bledar 1SI1" w:date="2021-08-27T22:46:00Z"/>
                <w:rFonts w:cs="Arial"/>
                <w:lang w:val="en-US"/>
              </w:rPr>
            </w:pPr>
            <w:ins w:id="1176" w:author="Karajani Bledar 1SI1" w:date="2021-08-27T22:46:00Z">
              <w:r w:rsidRPr="009415E3">
                <w:rPr>
                  <w:rFonts w:cs="Arial"/>
                  <w:lang w:val="en-US"/>
                </w:rPr>
                <w:t>-96</w:t>
              </w:r>
            </w:ins>
          </w:p>
        </w:tc>
        <w:tc>
          <w:tcPr>
            <w:tcW w:w="832" w:type="dxa"/>
            <w:tcBorders>
              <w:top w:val="single" w:sz="4" w:space="0" w:color="auto"/>
              <w:left w:val="single" w:sz="4" w:space="0" w:color="auto"/>
              <w:right w:val="single" w:sz="4" w:space="0" w:color="auto"/>
            </w:tcBorders>
            <w:vAlign w:val="center"/>
          </w:tcPr>
          <w:p w14:paraId="710AA8BE" w14:textId="77777777" w:rsidR="00223505" w:rsidRPr="009415E3" w:rsidRDefault="00223505" w:rsidP="00AA4E81">
            <w:pPr>
              <w:pStyle w:val="TAC"/>
              <w:rPr>
                <w:ins w:id="1177" w:author="Karajani Bledar 1SI1" w:date="2021-08-27T22:46:00Z"/>
                <w:rFonts w:cs="Arial"/>
                <w:lang w:val="en-US"/>
              </w:rPr>
            </w:pPr>
            <w:ins w:id="1178" w:author="Karajani Bledar 1SI1" w:date="2021-08-27T22:46:00Z">
              <w:r w:rsidRPr="009415E3">
                <w:rPr>
                  <w:rFonts w:cs="Arial"/>
                  <w:lang w:val="en-US"/>
                </w:rPr>
                <w:t>-96</w:t>
              </w:r>
            </w:ins>
          </w:p>
        </w:tc>
      </w:tr>
      <w:tr w:rsidR="00223505" w:rsidRPr="006F4D85" w14:paraId="44B6710A" w14:textId="77777777" w:rsidTr="00AA4E81">
        <w:trPr>
          <w:jc w:val="center"/>
        </w:trPr>
        <w:tc>
          <w:tcPr>
            <w:tcW w:w="3628" w:type="dxa"/>
            <w:tcBorders>
              <w:top w:val="single" w:sz="4" w:space="0" w:color="auto"/>
              <w:left w:val="single" w:sz="4" w:space="0" w:color="auto"/>
              <w:right w:val="single" w:sz="4" w:space="0" w:color="auto"/>
            </w:tcBorders>
            <w:vAlign w:val="center"/>
          </w:tcPr>
          <w:p w14:paraId="14499072" w14:textId="77777777" w:rsidR="00223505" w:rsidRPr="006F4D85" w:rsidRDefault="00223505" w:rsidP="00AA4E81">
            <w:pPr>
              <w:pStyle w:val="TAL"/>
              <w:rPr>
                <w:lang w:val="en-US"/>
              </w:rPr>
            </w:pPr>
            <w:r w:rsidRPr="006F4D85">
              <w:rPr>
                <w:rFonts w:eastAsia="Calibri" w:cs="Arial"/>
                <w:position w:val="-12"/>
                <w:szCs w:val="22"/>
                <w:lang w:val="en-US"/>
              </w:rPr>
              <w:object w:dxaOrig="810" w:dyaOrig="390" w14:anchorId="3FDB6A70">
                <v:shape id="_x0000_i1148" type="#_x0000_t75" style="width:42.5pt;height:14.5pt" o:ole="" fillcolor="window">
                  <v:imagedata r:id="rId48" o:title=""/>
                </v:shape>
                <o:OLEObject Type="Embed" ProgID="Equation.3" ShapeID="_x0000_i1148" DrawAspect="Content" ObjectID="_1691945559" r:id="rId144"/>
              </w:object>
            </w:r>
          </w:p>
        </w:tc>
        <w:tc>
          <w:tcPr>
            <w:tcW w:w="1271" w:type="dxa"/>
            <w:tcBorders>
              <w:top w:val="single" w:sz="4" w:space="0" w:color="auto"/>
              <w:left w:val="single" w:sz="4" w:space="0" w:color="auto"/>
              <w:bottom w:val="single" w:sz="4" w:space="0" w:color="auto"/>
              <w:right w:val="single" w:sz="4" w:space="0" w:color="auto"/>
            </w:tcBorders>
            <w:vAlign w:val="center"/>
          </w:tcPr>
          <w:p w14:paraId="65372E64" w14:textId="77777777" w:rsidR="00223505" w:rsidRPr="006F4D85" w:rsidRDefault="00223505" w:rsidP="00AA4E81">
            <w:pPr>
              <w:pStyle w:val="TAC"/>
              <w:rPr>
                <w:lang w:val="en-US"/>
              </w:rPr>
            </w:pPr>
            <w:r w:rsidRPr="006F4D85">
              <w:rPr>
                <w:rFonts w:eastAsia="Calibri" w:cs="Arial"/>
                <w:szCs w:val="22"/>
                <w:lang w:val="en-US"/>
              </w:rPr>
              <w:t>dB</w:t>
            </w:r>
          </w:p>
        </w:tc>
        <w:tc>
          <w:tcPr>
            <w:tcW w:w="830" w:type="dxa"/>
            <w:tcBorders>
              <w:top w:val="single" w:sz="4" w:space="0" w:color="auto"/>
              <w:left w:val="single" w:sz="4" w:space="0" w:color="auto"/>
              <w:bottom w:val="single" w:sz="4" w:space="0" w:color="auto"/>
              <w:right w:val="single" w:sz="4" w:space="0" w:color="auto"/>
            </w:tcBorders>
            <w:vAlign w:val="center"/>
          </w:tcPr>
          <w:p w14:paraId="10FBAF63" w14:textId="77777777" w:rsidR="00223505" w:rsidRPr="006F4D85" w:rsidRDefault="00223505" w:rsidP="00AA4E81">
            <w:pPr>
              <w:pStyle w:val="TAC"/>
              <w:rPr>
                <w:lang w:val="en-US"/>
              </w:rPr>
            </w:pPr>
            <w:r w:rsidRPr="006F4D85">
              <w:rPr>
                <w:lang w:val="en-US" w:eastAsia="zh-CN"/>
              </w:rPr>
              <w:t>-0.5</w:t>
            </w:r>
          </w:p>
        </w:tc>
        <w:tc>
          <w:tcPr>
            <w:tcW w:w="831" w:type="dxa"/>
            <w:tcBorders>
              <w:top w:val="single" w:sz="4" w:space="0" w:color="auto"/>
              <w:left w:val="single" w:sz="4" w:space="0" w:color="auto"/>
              <w:bottom w:val="single" w:sz="4" w:space="0" w:color="auto"/>
              <w:right w:val="single" w:sz="4" w:space="0" w:color="auto"/>
            </w:tcBorders>
            <w:vAlign w:val="center"/>
          </w:tcPr>
          <w:p w14:paraId="22842283" w14:textId="77777777" w:rsidR="00223505" w:rsidRPr="006F4D85" w:rsidRDefault="00223505" w:rsidP="00AA4E81">
            <w:pPr>
              <w:pStyle w:val="TAC"/>
              <w:rPr>
                <w:lang w:val="en-US"/>
              </w:rPr>
            </w:pPr>
            <w:r w:rsidRPr="006F4D85">
              <w:rPr>
                <w:lang w:val="en-US" w:eastAsia="zh-CN"/>
              </w:rPr>
              <w:t xml:space="preserve"> -0.5</w:t>
            </w:r>
          </w:p>
        </w:tc>
        <w:tc>
          <w:tcPr>
            <w:tcW w:w="831" w:type="dxa"/>
            <w:tcBorders>
              <w:top w:val="single" w:sz="4" w:space="0" w:color="auto"/>
              <w:left w:val="single" w:sz="4" w:space="0" w:color="auto"/>
              <w:bottom w:val="single" w:sz="4" w:space="0" w:color="auto"/>
              <w:right w:val="single" w:sz="4" w:space="0" w:color="auto"/>
            </w:tcBorders>
            <w:vAlign w:val="center"/>
          </w:tcPr>
          <w:p w14:paraId="422CC23F" w14:textId="77777777" w:rsidR="00223505" w:rsidRPr="006F4D85" w:rsidRDefault="00223505" w:rsidP="00AA4E81">
            <w:pPr>
              <w:pStyle w:val="TAC"/>
              <w:rPr>
                <w:lang w:val="en-US"/>
              </w:rPr>
            </w:pPr>
            <w:r w:rsidRPr="006F4D85">
              <w:rPr>
                <w:lang w:val="en-US" w:eastAsia="zh-CN"/>
              </w:rPr>
              <w:t>11</w:t>
            </w:r>
          </w:p>
        </w:tc>
        <w:tc>
          <w:tcPr>
            <w:tcW w:w="831" w:type="dxa"/>
            <w:tcBorders>
              <w:top w:val="single" w:sz="4" w:space="0" w:color="auto"/>
              <w:left w:val="single" w:sz="4" w:space="0" w:color="auto"/>
              <w:bottom w:val="single" w:sz="4" w:space="0" w:color="auto"/>
              <w:right w:val="single" w:sz="4" w:space="0" w:color="auto"/>
            </w:tcBorders>
            <w:vAlign w:val="center"/>
          </w:tcPr>
          <w:p w14:paraId="4A24CFBD" w14:textId="77777777" w:rsidR="00223505" w:rsidRPr="006F4D85" w:rsidRDefault="00223505" w:rsidP="00AA4E81">
            <w:pPr>
              <w:pStyle w:val="TAC"/>
              <w:rPr>
                <w:lang w:val="en-US"/>
              </w:rPr>
            </w:pPr>
            <w:r w:rsidRPr="006F4D85">
              <w:rPr>
                <w:lang w:val="en-US" w:eastAsia="zh-CN"/>
              </w:rPr>
              <w:t>11.</w:t>
            </w:r>
          </w:p>
        </w:tc>
        <w:tc>
          <w:tcPr>
            <w:tcW w:w="831" w:type="dxa"/>
            <w:tcBorders>
              <w:top w:val="single" w:sz="4" w:space="0" w:color="auto"/>
              <w:left w:val="single" w:sz="4" w:space="0" w:color="auto"/>
              <w:right w:val="single" w:sz="4" w:space="0" w:color="auto"/>
            </w:tcBorders>
            <w:vAlign w:val="center"/>
          </w:tcPr>
          <w:p w14:paraId="0142723C" w14:textId="77777777" w:rsidR="00223505" w:rsidRPr="006F4D85" w:rsidRDefault="00223505" w:rsidP="00AA4E81">
            <w:pPr>
              <w:pStyle w:val="TAC"/>
              <w:rPr>
                <w:lang w:val="en-US"/>
              </w:rPr>
            </w:pPr>
            <w:r w:rsidRPr="006F4D85">
              <w:rPr>
                <w:lang w:val="en-US" w:eastAsia="zh-CN"/>
              </w:rPr>
              <w:t>-3.0</w:t>
            </w:r>
          </w:p>
        </w:tc>
        <w:tc>
          <w:tcPr>
            <w:tcW w:w="832" w:type="dxa"/>
            <w:tcBorders>
              <w:top w:val="single" w:sz="4" w:space="0" w:color="auto"/>
              <w:left w:val="single" w:sz="4" w:space="0" w:color="auto"/>
              <w:right w:val="single" w:sz="4" w:space="0" w:color="auto"/>
            </w:tcBorders>
            <w:vAlign w:val="center"/>
          </w:tcPr>
          <w:p w14:paraId="6D2522D7" w14:textId="77777777" w:rsidR="00223505" w:rsidRPr="006F4D85" w:rsidRDefault="00223505" w:rsidP="00AA4E81">
            <w:pPr>
              <w:pStyle w:val="TAC"/>
              <w:rPr>
                <w:lang w:val="en-US"/>
              </w:rPr>
            </w:pPr>
            <w:r w:rsidRPr="006F4D85">
              <w:rPr>
                <w:lang w:val="en-US" w:eastAsia="zh-CN"/>
              </w:rPr>
              <w:t>-3.0</w:t>
            </w:r>
            <w:r w:rsidRPr="006F4D85" w:rsidDel="0071774B">
              <w:rPr>
                <w:lang w:val="en-US"/>
              </w:rPr>
              <w:t xml:space="preserve"> </w:t>
            </w:r>
          </w:p>
        </w:tc>
      </w:tr>
      <w:tr w:rsidR="00223505" w:rsidRPr="006F4D85" w14:paraId="4E896904" w14:textId="77777777" w:rsidTr="00AA4E81">
        <w:trPr>
          <w:jc w:val="center"/>
        </w:trPr>
        <w:tc>
          <w:tcPr>
            <w:tcW w:w="3628" w:type="dxa"/>
            <w:tcBorders>
              <w:top w:val="single" w:sz="4" w:space="0" w:color="auto"/>
              <w:left w:val="single" w:sz="4" w:space="0" w:color="auto"/>
              <w:right w:val="single" w:sz="4" w:space="0" w:color="auto"/>
            </w:tcBorders>
            <w:vAlign w:val="center"/>
            <w:hideMark/>
          </w:tcPr>
          <w:p w14:paraId="261B7768" w14:textId="77777777" w:rsidR="00223505" w:rsidRPr="00664591" w:rsidRDefault="00223505" w:rsidP="00AA4E81">
            <w:pPr>
              <w:pStyle w:val="TAL"/>
              <w:rPr>
                <w:vertAlign w:val="superscript"/>
                <w:lang w:val="en-US"/>
              </w:rPr>
            </w:pPr>
            <w:r w:rsidRPr="006F4D85">
              <w:rPr>
                <w:lang w:val="en-US"/>
              </w:rPr>
              <w:t>SS-RSRP</w:t>
            </w:r>
            <w:r w:rsidRPr="006F4D85">
              <w:rPr>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6C0A468" w14:textId="77777777" w:rsidR="00223505" w:rsidRPr="006F4D85" w:rsidRDefault="00223505" w:rsidP="00AA4E81">
            <w:pPr>
              <w:pStyle w:val="TAC"/>
              <w:rPr>
                <w:lang w:val="en-US"/>
              </w:rPr>
            </w:pPr>
            <w:r w:rsidRPr="006F4D85">
              <w:rPr>
                <w:lang w:val="en-US"/>
              </w:rPr>
              <w:t>dBm/SCS</w:t>
            </w:r>
            <w:r w:rsidRPr="006F4D85">
              <w:rPr>
                <w:vertAlign w:val="superscript"/>
                <w:lang w:val="en-US"/>
              </w:rPr>
              <w:t xml:space="preserve"> Note4</w:t>
            </w:r>
          </w:p>
        </w:tc>
        <w:tc>
          <w:tcPr>
            <w:tcW w:w="830" w:type="dxa"/>
            <w:tcBorders>
              <w:top w:val="single" w:sz="4" w:space="0" w:color="auto"/>
              <w:left w:val="single" w:sz="4" w:space="0" w:color="auto"/>
              <w:bottom w:val="single" w:sz="4" w:space="0" w:color="auto"/>
              <w:right w:val="single" w:sz="4" w:space="0" w:color="auto"/>
            </w:tcBorders>
            <w:vAlign w:val="center"/>
            <w:hideMark/>
          </w:tcPr>
          <w:p w14:paraId="276FD22B" w14:textId="77777777" w:rsidR="00223505" w:rsidRPr="006F4D85" w:rsidRDefault="00223505" w:rsidP="00AA4E81">
            <w:pPr>
              <w:pStyle w:val="TAC"/>
              <w:rPr>
                <w:lang w:val="en-US"/>
              </w:rPr>
            </w:pPr>
            <w:r w:rsidRPr="006F4D85">
              <w:rPr>
                <w:lang w:val="en-US"/>
              </w:rPr>
              <w:t>-96.5</w:t>
            </w:r>
          </w:p>
        </w:tc>
        <w:tc>
          <w:tcPr>
            <w:tcW w:w="831" w:type="dxa"/>
            <w:tcBorders>
              <w:top w:val="single" w:sz="4" w:space="0" w:color="auto"/>
              <w:left w:val="single" w:sz="4" w:space="0" w:color="auto"/>
              <w:bottom w:val="single" w:sz="4" w:space="0" w:color="auto"/>
              <w:right w:val="single" w:sz="4" w:space="0" w:color="auto"/>
            </w:tcBorders>
            <w:vAlign w:val="center"/>
            <w:hideMark/>
          </w:tcPr>
          <w:p w14:paraId="07DE91CB" w14:textId="77777777" w:rsidR="00223505" w:rsidRPr="006F4D85" w:rsidRDefault="00223505" w:rsidP="00AA4E81">
            <w:pPr>
              <w:pStyle w:val="TAC"/>
              <w:rPr>
                <w:lang w:val="en-US"/>
              </w:rPr>
            </w:pPr>
            <w:r w:rsidRPr="006F4D85">
              <w:rPr>
                <w:lang w:val="en-US"/>
              </w:rPr>
              <w:t>-96.5</w:t>
            </w:r>
          </w:p>
        </w:tc>
        <w:tc>
          <w:tcPr>
            <w:tcW w:w="831" w:type="dxa"/>
            <w:tcBorders>
              <w:top w:val="single" w:sz="4" w:space="0" w:color="auto"/>
              <w:left w:val="single" w:sz="4" w:space="0" w:color="auto"/>
              <w:bottom w:val="single" w:sz="4" w:space="0" w:color="auto"/>
              <w:right w:val="single" w:sz="4" w:space="0" w:color="auto"/>
            </w:tcBorders>
            <w:vAlign w:val="center"/>
            <w:hideMark/>
          </w:tcPr>
          <w:p w14:paraId="008BC7E1" w14:textId="77777777" w:rsidR="00223505" w:rsidRPr="006F4D85" w:rsidRDefault="00223505" w:rsidP="00AA4E81">
            <w:pPr>
              <w:pStyle w:val="TAC"/>
              <w:rPr>
                <w:lang w:val="en-US"/>
              </w:rPr>
            </w:pPr>
            <w:r w:rsidRPr="006F4D85">
              <w:rPr>
                <w:lang w:val="en-US"/>
              </w:rPr>
              <w:t>-85</w:t>
            </w:r>
          </w:p>
        </w:tc>
        <w:tc>
          <w:tcPr>
            <w:tcW w:w="831" w:type="dxa"/>
            <w:tcBorders>
              <w:top w:val="single" w:sz="4" w:space="0" w:color="auto"/>
              <w:left w:val="single" w:sz="4" w:space="0" w:color="auto"/>
              <w:bottom w:val="single" w:sz="4" w:space="0" w:color="auto"/>
              <w:right w:val="single" w:sz="4" w:space="0" w:color="auto"/>
            </w:tcBorders>
            <w:vAlign w:val="center"/>
            <w:hideMark/>
          </w:tcPr>
          <w:p w14:paraId="0D7FBFE2" w14:textId="77777777" w:rsidR="00223505" w:rsidRPr="006F4D85" w:rsidRDefault="00223505" w:rsidP="00AA4E81">
            <w:pPr>
              <w:pStyle w:val="TAC"/>
              <w:rPr>
                <w:lang w:val="en-US"/>
              </w:rPr>
            </w:pPr>
            <w:r w:rsidRPr="006F4D85">
              <w:rPr>
                <w:lang w:val="en-US"/>
              </w:rPr>
              <w:t>-85</w:t>
            </w:r>
          </w:p>
        </w:tc>
        <w:tc>
          <w:tcPr>
            <w:tcW w:w="831" w:type="dxa"/>
            <w:tcBorders>
              <w:top w:val="single" w:sz="4" w:space="0" w:color="auto"/>
              <w:left w:val="single" w:sz="4" w:space="0" w:color="auto"/>
              <w:right w:val="single" w:sz="4" w:space="0" w:color="auto"/>
            </w:tcBorders>
            <w:vAlign w:val="center"/>
          </w:tcPr>
          <w:p w14:paraId="78F0FCF8" w14:textId="77777777" w:rsidR="00223505" w:rsidRPr="006F4D85" w:rsidRDefault="00223505" w:rsidP="00AA4E81">
            <w:pPr>
              <w:pStyle w:val="TAC"/>
              <w:rPr>
                <w:lang w:val="en-US"/>
              </w:rPr>
            </w:pPr>
            <w:r w:rsidRPr="006F4D85">
              <w:rPr>
                <w:lang w:val="en-US"/>
              </w:rPr>
              <w:t>-99</w:t>
            </w:r>
          </w:p>
        </w:tc>
        <w:tc>
          <w:tcPr>
            <w:tcW w:w="832" w:type="dxa"/>
            <w:tcBorders>
              <w:top w:val="single" w:sz="4" w:space="0" w:color="auto"/>
              <w:left w:val="single" w:sz="4" w:space="0" w:color="auto"/>
              <w:right w:val="single" w:sz="4" w:space="0" w:color="auto"/>
            </w:tcBorders>
            <w:vAlign w:val="center"/>
          </w:tcPr>
          <w:p w14:paraId="5025A074" w14:textId="77777777" w:rsidR="00223505" w:rsidRPr="006F4D85" w:rsidRDefault="00223505" w:rsidP="00AA4E81">
            <w:pPr>
              <w:pStyle w:val="TAC"/>
              <w:rPr>
                <w:lang w:val="en-US"/>
              </w:rPr>
            </w:pPr>
            <w:r w:rsidRPr="006F4D85">
              <w:rPr>
                <w:lang w:val="en-US"/>
              </w:rPr>
              <w:t>-99</w:t>
            </w:r>
          </w:p>
        </w:tc>
      </w:tr>
      <w:tr w:rsidR="00223505" w:rsidRPr="006F4D85" w14:paraId="39A08D07" w14:textId="77777777" w:rsidTr="00AA4E81">
        <w:trPr>
          <w:jc w:val="center"/>
        </w:trPr>
        <w:tc>
          <w:tcPr>
            <w:tcW w:w="3628" w:type="dxa"/>
            <w:tcBorders>
              <w:top w:val="single" w:sz="4" w:space="0" w:color="auto"/>
              <w:left w:val="single" w:sz="4" w:space="0" w:color="auto"/>
              <w:right w:val="single" w:sz="4" w:space="0" w:color="auto"/>
            </w:tcBorders>
            <w:vAlign w:val="center"/>
            <w:hideMark/>
          </w:tcPr>
          <w:p w14:paraId="088EA75B" w14:textId="77777777" w:rsidR="00223505" w:rsidRPr="00664591" w:rsidRDefault="00223505" w:rsidP="00AA4E81">
            <w:pPr>
              <w:pStyle w:val="TAL"/>
              <w:rPr>
                <w:vertAlign w:val="superscript"/>
                <w:lang w:val="en-US"/>
              </w:rPr>
            </w:pPr>
            <w:r w:rsidRPr="006F4D85">
              <w:rPr>
                <w:lang w:val="en-US"/>
              </w:rPr>
              <w:t>SS-SINR</w:t>
            </w:r>
            <w:r w:rsidRPr="006F4D85">
              <w:rPr>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3B70CEC" w14:textId="77777777" w:rsidR="00223505" w:rsidRPr="006F4D85" w:rsidRDefault="00223505" w:rsidP="00AA4E81">
            <w:pPr>
              <w:pStyle w:val="TAC"/>
              <w:rPr>
                <w:lang w:val="en-US" w:eastAsia="zh-CN"/>
              </w:rPr>
            </w:pPr>
            <w:r w:rsidRPr="006F4D85">
              <w:rPr>
                <w:lang w:val="en-US" w:eastAsia="zh-CN"/>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0077A2CA" w14:textId="77777777" w:rsidR="00223505" w:rsidRPr="006F4D85" w:rsidRDefault="00223505" w:rsidP="00AA4E81">
            <w:pPr>
              <w:pStyle w:val="TAC"/>
              <w:rPr>
                <w:lang w:val="en-US"/>
              </w:rPr>
            </w:pPr>
            <w:r w:rsidRPr="006F4D85">
              <w:rPr>
                <w:lang w:val="en-US"/>
              </w:rPr>
              <w:t>-0.5</w:t>
            </w:r>
          </w:p>
        </w:tc>
        <w:tc>
          <w:tcPr>
            <w:tcW w:w="831" w:type="dxa"/>
            <w:tcBorders>
              <w:top w:val="single" w:sz="4" w:space="0" w:color="auto"/>
              <w:left w:val="single" w:sz="4" w:space="0" w:color="auto"/>
              <w:bottom w:val="single" w:sz="4" w:space="0" w:color="auto"/>
              <w:right w:val="single" w:sz="4" w:space="0" w:color="auto"/>
            </w:tcBorders>
            <w:vAlign w:val="center"/>
            <w:hideMark/>
          </w:tcPr>
          <w:p w14:paraId="08ACC5D3" w14:textId="77777777" w:rsidR="00223505" w:rsidRPr="006F4D85" w:rsidRDefault="00223505" w:rsidP="00AA4E81">
            <w:pPr>
              <w:pStyle w:val="TAC"/>
              <w:rPr>
                <w:lang w:val="en-US"/>
              </w:rPr>
            </w:pPr>
            <w:r w:rsidRPr="006F4D85">
              <w:rPr>
                <w:lang w:val="en-US"/>
              </w:rPr>
              <w:t>-0.5</w:t>
            </w:r>
          </w:p>
        </w:tc>
        <w:tc>
          <w:tcPr>
            <w:tcW w:w="831" w:type="dxa"/>
            <w:tcBorders>
              <w:top w:val="single" w:sz="4" w:space="0" w:color="auto"/>
              <w:left w:val="single" w:sz="4" w:space="0" w:color="auto"/>
              <w:bottom w:val="single" w:sz="4" w:space="0" w:color="auto"/>
              <w:right w:val="single" w:sz="4" w:space="0" w:color="auto"/>
            </w:tcBorders>
            <w:vAlign w:val="center"/>
            <w:hideMark/>
          </w:tcPr>
          <w:p w14:paraId="672DEA18" w14:textId="77777777" w:rsidR="00223505" w:rsidRPr="006F4D85" w:rsidRDefault="00223505" w:rsidP="00AA4E81">
            <w:pPr>
              <w:pStyle w:val="TAC"/>
              <w:rPr>
                <w:lang w:val="en-US"/>
              </w:rPr>
            </w:pPr>
            <w:r w:rsidRPr="006F4D85">
              <w:rPr>
                <w:lang w:val="en-US"/>
              </w:rPr>
              <w:t>11</w:t>
            </w:r>
          </w:p>
        </w:tc>
        <w:tc>
          <w:tcPr>
            <w:tcW w:w="831" w:type="dxa"/>
            <w:tcBorders>
              <w:top w:val="single" w:sz="4" w:space="0" w:color="auto"/>
              <w:left w:val="single" w:sz="4" w:space="0" w:color="auto"/>
              <w:bottom w:val="single" w:sz="4" w:space="0" w:color="auto"/>
              <w:right w:val="single" w:sz="4" w:space="0" w:color="auto"/>
            </w:tcBorders>
            <w:vAlign w:val="center"/>
            <w:hideMark/>
          </w:tcPr>
          <w:p w14:paraId="677A9A22" w14:textId="77777777" w:rsidR="00223505" w:rsidRPr="006F4D85" w:rsidRDefault="00223505" w:rsidP="00AA4E81">
            <w:pPr>
              <w:pStyle w:val="TAC"/>
              <w:rPr>
                <w:lang w:val="en-US"/>
              </w:rPr>
            </w:pPr>
            <w:r w:rsidRPr="006F4D85">
              <w:rPr>
                <w:lang w:val="en-US"/>
              </w:rPr>
              <w:t>11</w:t>
            </w:r>
          </w:p>
        </w:tc>
        <w:tc>
          <w:tcPr>
            <w:tcW w:w="831" w:type="dxa"/>
            <w:tcBorders>
              <w:top w:val="single" w:sz="4" w:space="0" w:color="auto"/>
              <w:left w:val="single" w:sz="4" w:space="0" w:color="auto"/>
              <w:right w:val="single" w:sz="4" w:space="0" w:color="auto"/>
            </w:tcBorders>
            <w:vAlign w:val="center"/>
          </w:tcPr>
          <w:p w14:paraId="6577F2CD" w14:textId="77777777" w:rsidR="00223505" w:rsidRPr="006F4D85" w:rsidRDefault="00223505" w:rsidP="00AA4E81">
            <w:pPr>
              <w:pStyle w:val="TAC"/>
              <w:rPr>
                <w:lang w:val="en-US"/>
              </w:rPr>
            </w:pPr>
            <w:r w:rsidRPr="006F4D85">
              <w:rPr>
                <w:lang w:val="en-US"/>
              </w:rPr>
              <w:t>-3.0</w:t>
            </w:r>
          </w:p>
        </w:tc>
        <w:tc>
          <w:tcPr>
            <w:tcW w:w="832" w:type="dxa"/>
            <w:tcBorders>
              <w:top w:val="single" w:sz="4" w:space="0" w:color="auto"/>
              <w:left w:val="single" w:sz="4" w:space="0" w:color="auto"/>
              <w:right w:val="single" w:sz="4" w:space="0" w:color="auto"/>
            </w:tcBorders>
            <w:vAlign w:val="center"/>
          </w:tcPr>
          <w:p w14:paraId="45AA8441" w14:textId="77777777" w:rsidR="00223505" w:rsidRPr="006F4D85" w:rsidRDefault="00223505" w:rsidP="00AA4E81">
            <w:pPr>
              <w:pStyle w:val="TAC"/>
              <w:rPr>
                <w:lang w:val="en-US"/>
              </w:rPr>
            </w:pPr>
            <w:r w:rsidRPr="006F4D85">
              <w:rPr>
                <w:lang w:val="en-US"/>
              </w:rPr>
              <w:t>-3.0</w:t>
            </w:r>
          </w:p>
        </w:tc>
      </w:tr>
      <w:tr w:rsidR="00223505" w:rsidRPr="006F4D85" w14:paraId="46B95535"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5F4F1018" w14:textId="77777777" w:rsidR="00223505" w:rsidRPr="006F4D85" w:rsidRDefault="00223505" w:rsidP="00AA4E81">
            <w:pPr>
              <w:pStyle w:val="TAL"/>
              <w:rPr>
                <w:lang w:val="en-US"/>
              </w:rPr>
            </w:pPr>
            <w:r w:rsidRPr="006F4D85">
              <w:rPr>
                <w:lang w:val="en-US"/>
              </w:rPr>
              <w:object w:dxaOrig="615" w:dyaOrig="390" w14:anchorId="5F8F128B">
                <v:shape id="_x0000_i1149" type="#_x0000_t75" style="width:28pt;height:14.5pt" o:ole="" fillcolor="window">
                  <v:imagedata r:id="rId46" o:title=""/>
                </v:shape>
                <o:OLEObject Type="Embed" ProgID="Equation.3" ShapeID="_x0000_i1149" DrawAspect="Content" ObjectID="_1691945560" r:id="rId145"/>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77295EA7" w14:textId="77777777" w:rsidR="00223505" w:rsidRPr="006F4D85" w:rsidRDefault="00223505" w:rsidP="00AA4E81">
            <w:pPr>
              <w:pStyle w:val="TAC"/>
              <w:rPr>
                <w:lang w:val="en-US"/>
              </w:rPr>
            </w:pPr>
            <w:r w:rsidRPr="006F4D85">
              <w:rPr>
                <w:lang w:val="en-US"/>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09212921" w14:textId="77777777" w:rsidR="00223505" w:rsidRPr="006F4D85" w:rsidRDefault="00223505" w:rsidP="00AA4E81">
            <w:pPr>
              <w:pStyle w:val="TAC"/>
              <w:rPr>
                <w:lang w:val="en-US"/>
              </w:rPr>
            </w:pPr>
            <w:r w:rsidRPr="006F4D85">
              <w:rPr>
                <w:lang w:val="en-US"/>
              </w:rPr>
              <w:t>-0.5</w:t>
            </w:r>
          </w:p>
        </w:tc>
        <w:tc>
          <w:tcPr>
            <w:tcW w:w="831" w:type="dxa"/>
            <w:tcBorders>
              <w:top w:val="single" w:sz="4" w:space="0" w:color="auto"/>
              <w:left w:val="single" w:sz="4" w:space="0" w:color="auto"/>
              <w:bottom w:val="single" w:sz="4" w:space="0" w:color="auto"/>
              <w:right w:val="single" w:sz="4" w:space="0" w:color="auto"/>
            </w:tcBorders>
            <w:vAlign w:val="center"/>
            <w:hideMark/>
          </w:tcPr>
          <w:p w14:paraId="58337F39" w14:textId="77777777" w:rsidR="00223505" w:rsidRPr="006F4D85" w:rsidRDefault="00223505" w:rsidP="00AA4E81">
            <w:pPr>
              <w:pStyle w:val="TAC"/>
              <w:rPr>
                <w:lang w:val="en-US"/>
              </w:rPr>
            </w:pPr>
            <w:r w:rsidRPr="006F4D85">
              <w:rPr>
                <w:lang w:val="en-US"/>
              </w:rPr>
              <w:t>-0.5</w:t>
            </w:r>
          </w:p>
        </w:tc>
        <w:tc>
          <w:tcPr>
            <w:tcW w:w="831" w:type="dxa"/>
            <w:tcBorders>
              <w:top w:val="single" w:sz="4" w:space="0" w:color="auto"/>
              <w:left w:val="single" w:sz="4" w:space="0" w:color="auto"/>
              <w:bottom w:val="single" w:sz="4" w:space="0" w:color="auto"/>
              <w:right w:val="single" w:sz="4" w:space="0" w:color="auto"/>
            </w:tcBorders>
            <w:vAlign w:val="center"/>
            <w:hideMark/>
          </w:tcPr>
          <w:p w14:paraId="4AA49C4D" w14:textId="77777777" w:rsidR="00223505" w:rsidRPr="006F4D85" w:rsidRDefault="00223505" w:rsidP="00AA4E81">
            <w:pPr>
              <w:pStyle w:val="TAC"/>
              <w:rPr>
                <w:lang w:val="en-US"/>
              </w:rPr>
            </w:pPr>
            <w:r w:rsidRPr="006F4D85">
              <w:rPr>
                <w:lang w:val="en-US"/>
              </w:rPr>
              <w:t>11</w:t>
            </w:r>
          </w:p>
        </w:tc>
        <w:tc>
          <w:tcPr>
            <w:tcW w:w="831" w:type="dxa"/>
            <w:tcBorders>
              <w:top w:val="single" w:sz="4" w:space="0" w:color="auto"/>
              <w:left w:val="single" w:sz="4" w:space="0" w:color="auto"/>
              <w:bottom w:val="single" w:sz="4" w:space="0" w:color="auto"/>
              <w:right w:val="single" w:sz="4" w:space="0" w:color="auto"/>
            </w:tcBorders>
            <w:vAlign w:val="center"/>
            <w:hideMark/>
          </w:tcPr>
          <w:p w14:paraId="280D13B6" w14:textId="77777777" w:rsidR="00223505" w:rsidRPr="006F4D85" w:rsidRDefault="00223505" w:rsidP="00AA4E81">
            <w:pPr>
              <w:pStyle w:val="TAC"/>
              <w:rPr>
                <w:lang w:val="en-US"/>
              </w:rPr>
            </w:pPr>
            <w:r w:rsidRPr="006F4D85">
              <w:rPr>
                <w:lang w:val="en-US"/>
              </w:rPr>
              <w:t>11</w:t>
            </w:r>
          </w:p>
        </w:tc>
        <w:tc>
          <w:tcPr>
            <w:tcW w:w="831" w:type="dxa"/>
            <w:tcBorders>
              <w:top w:val="single" w:sz="4" w:space="0" w:color="auto"/>
              <w:left w:val="single" w:sz="4" w:space="0" w:color="auto"/>
              <w:bottom w:val="single" w:sz="4" w:space="0" w:color="auto"/>
              <w:right w:val="single" w:sz="4" w:space="0" w:color="auto"/>
            </w:tcBorders>
            <w:vAlign w:val="center"/>
          </w:tcPr>
          <w:p w14:paraId="18B9E983" w14:textId="77777777" w:rsidR="00223505" w:rsidRPr="006F4D85" w:rsidRDefault="00223505" w:rsidP="00AA4E81">
            <w:pPr>
              <w:pStyle w:val="TAC"/>
              <w:rPr>
                <w:lang w:val="en-US"/>
              </w:rPr>
            </w:pPr>
            <w:r w:rsidRPr="006F4D85">
              <w:rPr>
                <w:lang w:val="en-US"/>
              </w:rPr>
              <w:t>-3.0</w:t>
            </w:r>
          </w:p>
        </w:tc>
        <w:tc>
          <w:tcPr>
            <w:tcW w:w="832" w:type="dxa"/>
            <w:tcBorders>
              <w:top w:val="single" w:sz="4" w:space="0" w:color="auto"/>
              <w:left w:val="single" w:sz="4" w:space="0" w:color="auto"/>
              <w:bottom w:val="single" w:sz="4" w:space="0" w:color="auto"/>
              <w:right w:val="single" w:sz="4" w:space="0" w:color="auto"/>
            </w:tcBorders>
            <w:vAlign w:val="center"/>
          </w:tcPr>
          <w:p w14:paraId="2F400981" w14:textId="77777777" w:rsidR="00223505" w:rsidRPr="006F4D85" w:rsidRDefault="00223505" w:rsidP="00AA4E81">
            <w:pPr>
              <w:pStyle w:val="TAC"/>
              <w:rPr>
                <w:lang w:val="en-US"/>
              </w:rPr>
            </w:pPr>
            <w:r w:rsidRPr="006F4D85">
              <w:rPr>
                <w:lang w:val="en-US"/>
              </w:rPr>
              <w:t>-3.0</w:t>
            </w:r>
          </w:p>
        </w:tc>
      </w:tr>
      <w:tr w:rsidR="00223505" w:rsidRPr="006F4D85" w:rsidDel="009A21F9" w14:paraId="207815F6" w14:textId="77777777" w:rsidTr="00AA4E81">
        <w:trPr>
          <w:jc w:val="center"/>
          <w:del w:id="1179" w:author="Karajani Bledar 1SI1" w:date="2021-08-27T22:46:00Z"/>
        </w:trPr>
        <w:tc>
          <w:tcPr>
            <w:tcW w:w="3628" w:type="dxa"/>
            <w:tcBorders>
              <w:top w:val="single" w:sz="4" w:space="0" w:color="auto"/>
              <w:left w:val="single" w:sz="4" w:space="0" w:color="auto"/>
              <w:right w:val="single" w:sz="4" w:space="0" w:color="auto"/>
            </w:tcBorders>
            <w:vAlign w:val="center"/>
            <w:hideMark/>
          </w:tcPr>
          <w:p w14:paraId="4F06A6B3" w14:textId="77777777" w:rsidR="00223505" w:rsidRPr="00664591" w:rsidDel="009A21F9" w:rsidRDefault="00223505" w:rsidP="00AA4E81">
            <w:pPr>
              <w:pStyle w:val="TAL"/>
              <w:rPr>
                <w:del w:id="1180" w:author="Karajani Bledar 1SI1" w:date="2021-08-27T22:46:00Z"/>
                <w:vertAlign w:val="superscript"/>
                <w:lang w:val="en-US"/>
              </w:rPr>
            </w:pPr>
            <w:del w:id="1181" w:author="Karajani Bledar 1SI1" w:date="2021-08-27T22:46:00Z">
              <w:r w:rsidRPr="006F4D85" w:rsidDel="009A21F9">
                <w:rPr>
                  <w:lang w:val="en-US"/>
                </w:rPr>
                <w:delText>Io</w:delText>
              </w:r>
              <w:r w:rsidRPr="006F4D85" w:rsidDel="009A21F9">
                <w:rPr>
                  <w:vertAlign w:val="superscript"/>
                  <w:lang w:val="en-US"/>
                </w:rPr>
                <w:delText>Note2</w:delText>
              </w:r>
            </w:del>
          </w:p>
        </w:tc>
        <w:tc>
          <w:tcPr>
            <w:tcW w:w="1271" w:type="dxa"/>
            <w:tcBorders>
              <w:top w:val="single" w:sz="4" w:space="0" w:color="auto"/>
              <w:left w:val="single" w:sz="4" w:space="0" w:color="auto"/>
              <w:bottom w:val="single" w:sz="4" w:space="0" w:color="auto"/>
              <w:right w:val="single" w:sz="4" w:space="0" w:color="auto"/>
            </w:tcBorders>
            <w:vAlign w:val="center"/>
            <w:hideMark/>
          </w:tcPr>
          <w:p w14:paraId="4D35EFB4" w14:textId="77777777" w:rsidR="00223505" w:rsidRPr="006F4D85" w:rsidDel="009A21F9" w:rsidRDefault="00223505" w:rsidP="00AA4E81">
            <w:pPr>
              <w:pStyle w:val="TAC"/>
              <w:rPr>
                <w:del w:id="1182" w:author="Karajani Bledar 1SI1" w:date="2021-08-27T22:46:00Z"/>
                <w:lang w:val="en-US"/>
              </w:rPr>
            </w:pPr>
            <w:del w:id="1183" w:author="Karajani Bledar 1SI1" w:date="2021-08-27T22:46:00Z">
              <w:r w:rsidRPr="006F4D85" w:rsidDel="009A21F9">
                <w:rPr>
                  <w:lang w:val="en-US"/>
                </w:rPr>
                <w:delText>dBm/95.04 MHz</w:delText>
              </w:r>
              <w:r w:rsidRPr="006F4D85" w:rsidDel="009A21F9">
                <w:rPr>
                  <w:vertAlign w:val="superscript"/>
                  <w:lang w:val="en-US"/>
                </w:rPr>
                <w:delText xml:space="preserve"> Note4</w:delText>
              </w:r>
            </w:del>
          </w:p>
        </w:tc>
        <w:tc>
          <w:tcPr>
            <w:tcW w:w="1661" w:type="dxa"/>
            <w:gridSpan w:val="2"/>
            <w:tcBorders>
              <w:top w:val="single" w:sz="4" w:space="0" w:color="auto"/>
              <w:left w:val="single" w:sz="4" w:space="0" w:color="auto"/>
              <w:right w:val="single" w:sz="4" w:space="0" w:color="auto"/>
            </w:tcBorders>
            <w:vAlign w:val="center"/>
            <w:hideMark/>
          </w:tcPr>
          <w:p w14:paraId="29399B97" w14:textId="77777777" w:rsidR="00223505" w:rsidRPr="006F4D85" w:rsidDel="009A21F9" w:rsidRDefault="00223505" w:rsidP="00AA4E81">
            <w:pPr>
              <w:pStyle w:val="TAC"/>
              <w:rPr>
                <w:del w:id="1184" w:author="Karajani Bledar 1SI1" w:date="2021-08-27T22:46:00Z"/>
                <w:lang w:val="en-US"/>
              </w:rPr>
            </w:pPr>
            <w:del w:id="1185" w:author="Karajani Bledar 1SI1" w:date="2021-08-27T22:46:00Z">
              <w:r w:rsidRPr="006F4D85" w:rsidDel="009A21F9">
                <w:rPr>
                  <w:lang w:val="en-US"/>
                </w:rPr>
                <w:delText>-69.3</w:delText>
              </w:r>
            </w:del>
          </w:p>
        </w:tc>
        <w:tc>
          <w:tcPr>
            <w:tcW w:w="1662" w:type="dxa"/>
            <w:gridSpan w:val="2"/>
            <w:tcBorders>
              <w:top w:val="single" w:sz="4" w:space="0" w:color="auto"/>
              <w:left w:val="single" w:sz="4" w:space="0" w:color="auto"/>
              <w:right w:val="single" w:sz="4" w:space="0" w:color="auto"/>
            </w:tcBorders>
            <w:vAlign w:val="center"/>
            <w:hideMark/>
          </w:tcPr>
          <w:p w14:paraId="2212C979" w14:textId="77777777" w:rsidR="00223505" w:rsidRPr="006F4D85" w:rsidDel="009A21F9" w:rsidRDefault="00223505" w:rsidP="00AA4E81">
            <w:pPr>
              <w:pStyle w:val="TAC"/>
              <w:rPr>
                <w:del w:id="1186" w:author="Karajani Bledar 1SI1" w:date="2021-08-27T22:46:00Z"/>
                <w:lang w:val="en-US"/>
              </w:rPr>
            </w:pPr>
            <w:del w:id="1187" w:author="Karajani Bledar 1SI1" w:date="2021-08-27T22:46:00Z">
              <w:r w:rsidRPr="006F4D85" w:rsidDel="009A21F9">
                <w:rPr>
                  <w:lang w:val="en-US"/>
                </w:rPr>
                <w:delText>-55.4</w:delText>
              </w:r>
            </w:del>
          </w:p>
        </w:tc>
        <w:tc>
          <w:tcPr>
            <w:tcW w:w="1663" w:type="dxa"/>
            <w:gridSpan w:val="2"/>
            <w:tcBorders>
              <w:top w:val="single" w:sz="4" w:space="0" w:color="auto"/>
              <w:left w:val="single" w:sz="4" w:space="0" w:color="auto"/>
              <w:right w:val="single" w:sz="4" w:space="0" w:color="auto"/>
            </w:tcBorders>
            <w:vAlign w:val="center"/>
          </w:tcPr>
          <w:p w14:paraId="45C7E3B9" w14:textId="77777777" w:rsidR="00223505" w:rsidRPr="006F4D85" w:rsidDel="009A21F9" w:rsidRDefault="00223505" w:rsidP="00AA4E81">
            <w:pPr>
              <w:pStyle w:val="TAC"/>
              <w:rPr>
                <w:del w:id="1188" w:author="Karajani Bledar 1SI1" w:date="2021-08-27T22:46:00Z"/>
                <w:lang w:val="en-US"/>
              </w:rPr>
            </w:pPr>
            <w:del w:id="1189" w:author="Karajani Bledar 1SI1" w:date="2021-08-27T22:46:00Z">
              <w:r w:rsidRPr="006F4D85" w:rsidDel="009A21F9">
                <w:rPr>
                  <w:lang w:val="en-US"/>
                </w:rPr>
                <w:delText>-65.24</w:delText>
              </w:r>
            </w:del>
          </w:p>
        </w:tc>
      </w:tr>
      <w:tr w:rsidR="00223505" w:rsidRPr="009415E3" w14:paraId="0D5A3D4F" w14:textId="77777777" w:rsidTr="00AA4E81">
        <w:trPr>
          <w:jc w:val="center"/>
          <w:ins w:id="1190" w:author="Karajani Bledar 1SI1" w:date="2021-08-27T22:46:00Z"/>
        </w:trPr>
        <w:tc>
          <w:tcPr>
            <w:tcW w:w="3628" w:type="dxa"/>
            <w:tcBorders>
              <w:top w:val="single" w:sz="4" w:space="0" w:color="auto"/>
              <w:left w:val="single" w:sz="4" w:space="0" w:color="auto"/>
              <w:right w:val="single" w:sz="4" w:space="0" w:color="auto"/>
            </w:tcBorders>
            <w:vAlign w:val="center"/>
            <w:hideMark/>
          </w:tcPr>
          <w:p w14:paraId="39EF4B78" w14:textId="77777777" w:rsidR="00223505" w:rsidRPr="009415E3" w:rsidRDefault="00223505" w:rsidP="00AA4E81">
            <w:pPr>
              <w:pStyle w:val="TAL"/>
              <w:rPr>
                <w:ins w:id="1191" w:author="Karajani Bledar 1SI1" w:date="2021-08-27T22:46:00Z"/>
                <w:rFonts w:cs="Arial"/>
                <w:vertAlign w:val="superscript"/>
                <w:lang w:val="en-US"/>
              </w:rPr>
            </w:pPr>
            <w:ins w:id="1192" w:author="Karajani Bledar 1SI1" w:date="2021-08-27T22:46:00Z">
              <w:r w:rsidRPr="009415E3">
                <w:rPr>
                  <w:rFonts w:cs="Arial"/>
                  <w:lang w:val="en-US"/>
                </w:rPr>
                <w:t>Io</w:t>
              </w:r>
              <w:r w:rsidRPr="009415E3">
                <w:rPr>
                  <w:rFonts w:cs="Arial"/>
                  <w:vertAlign w:val="superscript"/>
                  <w:lang w:val="en-US"/>
                </w:rPr>
                <w:t>Note2</w:t>
              </w:r>
            </w:ins>
          </w:p>
          <w:p w14:paraId="2C2F10EA" w14:textId="77777777" w:rsidR="00223505" w:rsidRPr="009415E3" w:rsidRDefault="00223505" w:rsidP="00AA4E81">
            <w:pPr>
              <w:pStyle w:val="TAL"/>
              <w:rPr>
                <w:ins w:id="1193" w:author="Karajani Bledar 1SI1" w:date="2021-08-27T22:46:00Z"/>
                <w:rFonts w:cs="Arial"/>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24A89E14" w14:textId="77777777" w:rsidR="00223505" w:rsidRPr="009415E3" w:rsidRDefault="00223505" w:rsidP="00AA4E81">
            <w:pPr>
              <w:pStyle w:val="TAC"/>
              <w:rPr>
                <w:ins w:id="1194" w:author="Karajani Bledar 1SI1" w:date="2021-08-27T22:46:00Z"/>
                <w:rFonts w:cs="Arial"/>
                <w:lang w:val="en-US"/>
              </w:rPr>
            </w:pPr>
            <w:ins w:id="1195" w:author="Karajani Bledar 1SI1" w:date="2021-08-27T22:46:00Z">
              <w:r w:rsidRPr="009415E3">
                <w:rPr>
                  <w:rFonts w:cs="Arial"/>
                  <w:lang w:val="en-US"/>
                </w:rPr>
                <w:t>dBm/95.04 MHz</w:t>
              </w:r>
              <w:r w:rsidRPr="009415E3">
                <w:rPr>
                  <w:rFonts w:cs="Arial"/>
                  <w:vertAlign w:val="superscript"/>
                  <w:lang w:val="en-US"/>
                </w:rPr>
                <w:t xml:space="preserve"> Note4</w:t>
              </w:r>
            </w:ins>
          </w:p>
        </w:tc>
        <w:tc>
          <w:tcPr>
            <w:tcW w:w="830" w:type="dxa"/>
            <w:tcBorders>
              <w:top w:val="single" w:sz="4" w:space="0" w:color="auto"/>
              <w:left w:val="single" w:sz="4" w:space="0" w:color="auto"/>
              <w:right w:val="single" w:sz="4" w:space="0" w:color="auto"/>
            </w:tcBorders>
            <w:vAlign w:val="center"/>
            <w:hideMark/>
          </w:tcPr>
          <w:p w14:paraId="73C51A2A" w14:textId="77777777" w:rsidR="00223505" w:rsidRPr="009415E3" w:rsidRDefault="00223505" w:rsidP="00AA4E81">
            <w:pPr>
              <w:pStyle w:val="TAC"/>
              <w:rPr>
                <w:ins w:id="1196" w:author="Karajani Bledar 1SI1" w:date="2021-08-27T22:46:00Z"/>
                <w:rFonts w:cs="Arial"/>
                <w:lang w:val="en-US"/>
              </w:rPr>
            </w:pPr>
            <w:ins w:id="1197" w:author="Karajani Bledar 1SI1" w:date="2021-08-27T22:46:00Z">
              <w:r w:rsidRPr="009415E3">
                <w:rPr>
                  <w:rFonts w:cs="Arial"/>
                  <w:lang w:val="en-US"/>
                </w:rPr>
                <w:t>-69.3</w:t>
              </w:r>
            </w:ins>
          </w:p>
        </w:tc>
        <w:tc>
          <w:tcPr>
            <w:tcW w:w="831" w:type="dxa"/>
            <w:tcBorders>
              <w:top w:val="single" w:sz="4" w:space="0" w:color="auto"/>
              <w:left w:val="single" w:sz="4" w:space="0" w:color="auto"/>
              <w:right w:val="single" w:sz="4" w:space="0" w:color="auto"/>
            </w:tcBorders>
            <w:vAlign w:val="center"/>
          </w:tcPr>
          <w:p w14:paraId="6B89A03C" w14:textId="77777777" w:rsidR="00223505" w:rsidRPr="009415E3" w:rsidRDefault="00223505" w:rsidP="00AA4E81">
            <w:pPr>
              <w:pStyle w:val="TAC"/>
              <w:rPr>
                <w:ins w:id="1198" w:author="Karajani Bledar 1SI1" w:date="2021-08-27T22:46:00Z"/>
                <w:rFonts w:cs="Arial"/>
                <w:lang w:val="en-US"/>
              </w:rPr>
            </w:pPr>
            <w:ins w:id="1199" w:author="Karajani Bledar 1SI1" w:date="2021-08-27T22:46:00Z">
              <w:r w:rsidRPr="009415E3">
                <w:rPr>
                  <w:rFonts w:cs="Arial"/>
                  <w:lang w:val="en-US"/>
                </w:rPr>
                <w:t>-69.3</w:t>
              </w:r>
            </w:ins>
          </w:p>
        </w:tc>
        <w:tc>
          <w:tcPr>
            <w:tcW w:w="831" w:type="dxa"/>
            <w:tcBorders>
              <w:top w:val="single" w:sz="4" w:space="0" w:color="auto"/>
              <w:left w:val="single" w:sz="4" w:space="0" w:color="auto"/>
              <w:right w:val="single" w:sz="4" w:space="0" w:color="auto"/>
            </w:tcBorders>
            <w:vAlign w:val="center"/>
            <w:hideMark/>
          </w:tcPr>
          <w:p w14:paraId="19D51C0E" w14:textId="77777777" w:rsidR="00223505" w:rsidRPr="009415E3" w:rsidRDefault="00223505" w:rsidP="00AA4E81">
            <w:pPr>
              <w:pStyle w:val="TAC"/>
              <w:rPr>
                <w:ins w:id="1200" w:author="Karajani Bledar 1SI1" w:date="2021-08-27T22:46:00Z"/>
                <w:rFonts w:cs="Arial"/>
                <w:lang w:val="en-US"/>
              </w:rPr>
            </w:pPr>
            <w:ins w:id="1201" w:author="Karajani Bledar 1SI1" w:date="2021-08-27T22:46:00Z">
              <w:r w:rsidRPr="009415E3">
                <w:rPr>
                  <w:rFonts w:cs="Arial"/>
                  <w:lang w:val="en-US"/>
                </w:rPr>
                <w:t>-55.4</w:t>
              </w:r>
            </w:ins>
          </w:p>
        </w:tc>
        <w:tc>
          <w:tcPr>
            <w:tcW w:w="831" w:type="dxa"/>
            <w:tcBorders>
              <w:top w:val="single" w:sz="4" w:space="0" w:color="auto"/>
              <w:left w:val="single" w:sz="4" w:space="0" w:color="auto"/>
              <w:right w:val="single" w:sz="4" w:space="0" w:color="auto"/>
            </w:tcBorders>
            <w:vAlign w:val="center"/>
          </w:tcPr>
          <w:p w14:paraId="1FA1FB1D" w14:textId="77777777" w:rsidR="00223505" w:rsidRPr="009415E3" w:rsidRDefault="00223505" w:rsidP="00AA4E81">
            <w:pPr>
              <w:pStyle w:val="TAC"/>
              <w:rPr>
                <w:ins w:id="1202" w:author="Karajani Bledar 1SI1" w:date="2021-08-27T22:46:00Z"/>
                <w:rFonts w:cs="Arial"/>
                <w:lang w:val="en-US"/>
              </w:rPr>
            </w:pPr>
            <w:ins w:id="1203" w:author="Karajani Bledar 1SI1" w:date="2021-08-27T22:46:00Z">
              <w:r w:rsidRPr="009415E3">
                <w:rPr>
                  <w:rFonts w:cs="Arial"/>
                  <w:lang w:val="en-US"/>
                </w:rPr>
                <w:t>-55.4</w:t>
              </w:r>
            </w:ins>
          </w:p>
        </w:tc>
        <w:tc>
          <w:tcPr>
            <w:tcW w:w="831" w:type="dxa"/>
            <w:tcBorders>
              <w:top w:val="single" w:sz="4" w:space="0" w:color="auto"/>
              <w:left w:val="single" w:sz="4" w:space="0" w:color="auto"/>
              <w:right w:val="single" w:sz="4" w:space="0" w:color="auto"/>
            </w:tcBorders>
            <w:vAlign w:val="center"/>
          </w:tcPr>
          <w:p w14:paraId="242B3997" w14:textId="77777777" w:rsidR="00223505" w:rsidRPr="009415E3" w:rsidRDefault="00223505" w:rsidP="00AA4E81">
            <w:pPr>
              <w:pStyle w:val="TAC"/>
              <w:rPr>
                <w:ins w:id="1204" w:author="Karajani Bledar 1SI1" w:date="2021-08-27T22:46:00Z"/>
                <w:rFonts w:cs="Arial"/>
                <w:lang w:val="en-US"/>
              </w:rPr>
            </w:pPr>
            <w:ins w:id="1205" w:author="Karajani Bledar 1SI1" w:date="2021-08-27T22:46:00Z">
              <w:r w:rsidRPr="009415E3">
                <w:rPr>
                  <w:rFonts w:cs="Arial"/>
                  <w:lang w:val="en-US"/>
                </w:rPr>
                <w:t>-65.24</w:t>
              </w:r>
            </w:ins>
          </w:p>
        </w:tc>
        <w:tc>
          <w:tcPr>
            <w:tcW w:w="832" w:type="dxa"/>
            <w:tcBorders>
              <w:top w:val="single" w:sz="4" w:space="0" w:color="auto"/>
              <w:left w:val="single" w:sz="4" w:space="0" w:color="auto"/>
              <w:right w:val="single" w:sz="4" w:space="0" w:color="auto"/>
            </w:tcBorders>
            <w:vAlign w:val="center"/>
          </w:tcPr>
          <w:p w14:paraId="294D1638" w14:textId="77777777" w:rsidR="00223505" w:rsidRPr="009415E3" w:rsidRDefault="00223505" w:rsidP="00AA4E81">
            <w:pPr>
              <w:pStyle w:val="TAC"/>
              <w:rPr>
                <w:ins w:id="1206" w:author="Karajani Bledar 1SI1" w:date="2021-08-27T22:46:00Z"/>
                <w:rFonts w:cs="Arial"/>
                <w:lang w:val="en-US"/>
              </w:rPr>
            </w:pPr>
            <w:ins w:id="1207" w:author="Karajani Bledar 1SI1" w:date="2021-08-27T22:46:00Z">
              <w:r w:rsidRPr="009415E3">
                <w:rPr>
                  <w:rFonts w:cs="Arial"/>
                  <w:lang w:val="en-US"/>
                </w:rPr>
                <w:t>-65.24</w:t>
              </w:r>
            </w:ins>
          </w:p>
        </w:tc>
      </w:tr>
      <w:tr w:rsidR="00223505" w:rsidRPr="006F4D85" w14:paraId="7FE3A267" w14:textId="77777777" w:rsidTr="00AA4E81">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59EEC6CE" w14:textId="77777777" w:rsidR="00223505" w:rsidRPr="006F4D85" w:rsidRDefault="00223505" w:rsidP="00AA4E81">
            <w:pPr>
              <w:pStyle w:val="TAN"/>
              <w:rPr>
                <w:lang w:val="en-US"/>
              </w:rPr>
            </w:pPr>
            <w:r w:rsidRPr="006F4D85">
              <w:rPr>
                <w:lang w:val="en-US"/>
              </w:rPr>
              <w:t>Note 1:</w:t>
            </w:r>
            <w:r w:rsidRPr="006F4D85">
              <w:rPr>
                <w:lang w:val="en-US"/>
              </w:rPr>
              <w:tab/>
              <w:t xml:space="preserve">Interference from other cells and noise sources not specified in the test is assumed to be constant over subcarriers and time and shall be modelled as AWGN of appropriate power for </w:t>
            </w:r>
            <w:r w:rsidRPr="006F4D85">
              <w:rPr>
                <w:rFonts w:eastAsia="Calibri" w:cs="v4.2.0"/>
                <w:position w:val="-12"/>
                <w:szCs w:val="22"/>
                <w:lang w:val="en-US"/>
              </w:rPr>
              <w:object w:dxaOrig="405" w:dyaOrig="345" w14:anchorId="0EC73FC2">
                <v:shape id="_x0000_i1150" type="#_x0000_t75" style="width:21.5pt;height:14.5pt" o:ole="" fillcolor="window">
                  <v:imagedata r:id="rId15" o:title=""/>
                </v:shape>
                <o:OLEObject Type="Embed" ProgID="Equation.3" ShapeID="_x0000_i1150" DrawAspect="Content" ObjectID="_1691945561" r:id="rId146"/>
              </w:object>
            </w:r>
            <w:r w:rsidRPr="006F4D85">
              <w:rPr>
                <w:lang w:val="en-US"/>
              </w:rPr>
              <w:t xml:space="preserve"> to be fulfilled.</w:t>
            </w:r>
          </w:p>
          <w:p w14:paraId="384DB523" w14:textId="77777777" w:rsidR="00223505" w:rsidRPr="006F4D85" w:rsidRDefault="00223505" w:rsidP="00AA4E81">
            <w:pPr>
              <w:pStyle w:val="TAN"/>
              <w:rPr>
                <w:lang w:val="en-US"/>
              </w:rPr>
            </w:pPr>
            <w:r w:rsidRPr="006F4D85">
              <w:rPr>
                <w:lang w:val="en-US"/>
              </w:rPr>
              <w:t>Note 2:</w:t>
            </w:r>
            <w:r w:rsidRPr="006F4D85">
              <w:rPr>
                <w:lang w:val="en-US"/>
              </w:rPr>
              <w:tab/>
              <w:t xml:space="preserve">SS-SINR, </w:t>
            </w:r>
            <w:r>
              <w:rPr>
                <w:lang w:val="en-US"/>
              </w:rPr>
              <w:t>SSB_RP</w:t>
            </w:r>
            <w:r w:rsidRPr="006F4D85">
              <w:rPr>
                <w:lang w:val="en-US"/>
              </w:rPr>
              <w:t>, and Io levels have been derived from other parameters for information purposes. They are not settable parameters themselves.</w:t>
            </w:r>
          </w:p>
          <w:p w14:paraId="182AD390" w14:textId="77777777" w:rsidR="00223505" w:rsidRPr="006F4D85" w:rsidRDefault="00223505" w:rsidP="00AA4E81">
            <w:pPr>
              <w:pStyle w:val="TAN"/>
              <w:rPr>
                <w:lang w:val="en-US"/>
              </w:rPr>
            </w:pPr>
            <w:r w:rsidRPr="006F4D85">
              <w:rPr>
                <w:lang w:val="en-US"/>
              </w:rPr>
              <w:t>Note 3:</w:t>
            </w:r>
            <w:r w:rsidRPr="006F4D85">
              <w:rPr>
                <w:lang w:val="en-US"/>
              </w:rPr>
              <w:tab/>
              <w:t>SS-SINR and SS-RSRP minimum requirements are specified assuming independent interference and noise at each receiver antenna port.</w:t>
            </w:r>
          </w:p>
          <w:p w14:paraId="3E02F89B" w14:textId="77777777" w:rsidR="00223505" w:rsidRPr="006F4D85" w:rsidRDefault="00223505" w:rsidP="00AA4E81">
            <w:pPr>
              <w:pStyle w:val="TAN"/>
              <w:rPr>
                <w:lang w:val="en-US"/>
              </w:rPr>
            </w:pPr>
            <w:r w:rsidRPr="006F4D85">
              <w:rPr>
                <w:lang w:val="en-US"/>
              </w:rPr>
              <w:t xml:space="preserve">Note 4: </w:t>
            </w:r>
            <w:r w:rsidRPr="006F4D85">
              <w:rPr>
                <w:lang w:val="en-US"/>
              </w:rPr>
              <w:tab/>
              <w:t>Equivalent power received by an antenna with 0dBi gain at the centre of the quiet zone</w:t>
            </w:r>
          </w:p>
          <w:p w14:paraId="13081C1E" w14:textId="77777777" w:rsidR="00223505" w:rsidRPr="006F4D85" w:rsidRDefault="00223505" w:rsidP="00AA4E81">
            <w:pPr>
              <w:pStyle w:val="TAN"/>
              <w:rPr>
                <w:lang w:val="en-US"/>
              </w:rPr>
            </w:pPr>
            <w:r w:rsidRPr="006F4D85">
              <w:rPr>
                <w:lang w:val="en-US"/>
              </w:rPr>
              <w:t>Note 5:</w:t>
            </w:r>
            <w:r w:rsidRPr="006F4D85">
              <w:rPr>
                <w:lang w:val="en-US"/>
              </w:rPr>
              <w:tab/>
              <w:t>As observed with 0dBi gain antenna at the centre of the quiet zone</w:t>
            </w:r>
          </w:p>
          <w:p w14:paraId="392B5B27" w14:textId="77777777" w:rsidR="00223505" w:rsidRPr="006F4D85" w:rsidRDefault="00223505" w:rsidP="00AA4E81">
            <w:pPr>
              <w:pStyle w:val="TAN"/>
              <w:rPr>
                <w:lang w:val="en-US"/>
              </w:rPr>
            </w:pPr>
            <w:r w:rsidRPr="006F4D85">
              <w:rPr>
                <w:lang w:val="en-US"/>
              </w:rPr>
              <w:t>Note 6:</w:t>
            </w:r>
            <w:r w:rsidRPr="006F4D85">
              <w:rPr>
                <w:lang w:val="en-US"/>
              </w:rPr>
              <w:tab/>
            </w:r>
            <w:r>
              <w:rPr>
                <w:lang w:val="en-US"/>
              </w:rPr>
              <w:t>Void</w:t>
            </w:r>
          </w:p>
          <w:p w14:paraId="4F54C01B" w14:textId="77777777" w:rsidR="00223505" w:rsidRPr="006F4D85" w:rsidRDefault="00223505" w:rsidP="00AA4E81">
            <w:pPr>
              <w:pStyle w:val="TAN"/>
              <w:rPr>
                <w:rFonts w:cs="Arial"/>
                <w:lang w:val="en-US"/>
              </w:rPr>
            </w:pPr>
            <w:r w:rsidRPr="006F4D85">
              <w:rPr>
                <w:rFonts w:cs="Arial"/>
                <w:lang w:val="en-US"/>
              </w:rPr>
              <w:t>Note 7:</w:t>
            </w:r>
            <w:r w:rsidRPr="006F4D85">
              <w:rPr>
                <w:rFonts w:cs="Arial"/>
                <w:lang w:val="en-US"/>
              </w:rPr>
              <w:tab/>
              <w:t>Void</w:t>
            </w:r>
          </w:p>
          <w:p w14:paraId="015ABCF4" w14:textId="77777777" w:rsidR="00223505" w:rsidRPr="006F4D85" w:rsidRDefault="00223505" w:rsidP="00AA4E81">
            <w:pPr>
              <w:pStyle w:val="TAN"/>
              <w:rPr>
                <w:rFonts w:cs="Arial"/>
                <w:lang w:val="en-US"/>
              </w:rPr>
            </w:pPr>
            <w:r w:rsidRPr="006F4D85">
              <w:rPr>
                <w:rFonts w:cs="Arial"/>
                <w:lang w:val="en-US"/>
              </w:rPr>
              <w:t>Note 8:</w:t>
            </w:r>
            <w:r w:rsidRPr="006F4D85">
              <w:rPr>
                <w:rFonts w:cs="Arial"/>
                <w:lang w:val="en-US"/>
              </w:rPr>
              <w:tab/>
              <w:t>Void</w:t>
            </w:r>
          </w:p>
          <w:p w14:paraId="110F9AC2" w14:textId="77777777" w:rsidR="00223505" w:rsidRDefault="00223505" w:rsidP="00AA4E81">
            <w:pPr>
              <w:pStyle w:val="TAN"/>
              <w:rPr>
                <w:rFonts w:cs="Arial"/>
                <w:lang w:val="en-US"/>
              </w:rPr>
            </w:pPr>
            <w:r w:rsidRPr="006F4D85">
              <w:rPr>
                <w:rFonts w:cs="Arial"/>
                <w:lang w:val="en-US"/>
              </w:rPr>
              <w:t>Note 9:</w:t>
            </w:r>
            <w:r w:rsidRPr="006F4D85">
              <w:rPr>
                <w:rFonts w:cs="Arial"/>
                <w:lang w:val="en-US"/>
              </w:rPr>
              <w:tab/>
              <w:t>Void</w:t>
            </w:r>
          </w:p>
          <w:p w14:paraId="1EB0CE36" w14:textId="77777777" w:rsidR="00223505" w:rsidRPr="006F4D85" w:rsidRDefault="00223505" w:rsidP="00AA4E81">
            <w:pPr>
              <w:pStyle w:val="TAN"/>
              <w:rPr>
                <w:lang w:val="en-US"/>
              </w:rPr>
            </w:pPr>
            <w:r w:rsidRPr="007913EE">
              <w:rPr>
                <w:rFonts w:cs="Arial"/>
                <w:lang w:val="en-US"/>
              </w:rPr>
              <w:t>Note 10:</w:t>
            </w:r>
            <w:r w:rsidRPr="007913EE">
              <w:rPr>
                <w:rFonts w:cs="Arial"/>
                <w:lang w:val="en-US"/>
              </w:rPr>
              <w:tab/>
            </w:r>
            <w:r w:rsidRPr="0061515F">
              <w:rPr>
                <w:rFonts w:cs="Arial"/>
                <w:lang w:val="en-US"/>
              </w:rPr>
              <w:t>Information about types of UE beam is given in B.2.1.3, and does not limit UE implementation or test system implementation</w:t>
            </w:r>
          </w:p>
        </w:tc>
      </w:tr>
    </w:tbl>
    <w:p w14:paraId="5ADA3520" w14:textId="77777777" w:rsidR="00223505" w:rsidRPr="006F4D85" w:rsidRDefault="00223505" w:rsidP="00223505"/>
    <w:p w14:paraId="0034FDD9" w14:textId="77777777" w:rsidR="00223505" w:rsidRPr="006F4D85" w:rsidRDefault="00223505" w:rsidP="00223505">
      <w:pPr>
        <w:pStyle w:val="Heading5"/>
        <w:rPr>
          <w:b/>
          <w:lang w:eastAsia="ko-KR"/>
        </w:rPr>
      </w:pPr>
      <w:r w:rsidRPr="006F4D85">
        <w:rPr>
          <w:lang w:eastAsia="ko-KR"/>
        </w:rPr>
        <w:t>A.5.7.3.2.3</w:t>
      </w:r>
      <w:r w:rsidRPr="006F4D85">
        <w:rPr>
          <w:lang w:eastAsia="ko-KR"/>
        </w:rPr>
        <w:tab/>
        <w:t>Test Requirements</w:t>
      </w:r>
    </w:p>
    <w:p w14:paraId="0BFB0C8E" w14:textId="77777777" w:rsidR="00223505" w:rsidRPr="006F4D85" w:rsidRDefault="00223505" w:rsidP="00223505">
      <w:pPr>
        <w:rPr>
          <w:lang w:eastAsia="ko-KR"/>
        </w:rPr>
      </w:pPr>
      <w:r w:rsidRPr="006F4D85">
        <w:rPr>
          <w:lang w:eastAsia="ko-KR"/>
        </w:rPr>
        <w:t>The SS-SINR absolute measurement accuracy in test 1 shall be within the range Nominal SS-SINR+3dB to Nominal SS-SINR -</w:t>
      </w:r>
      <w:r>
        <w:rPr>
          <w:lang w:eastAsia="ko-KR"/>
        </w:rPr>
        <w:t>3</w:t>
      </w:r>
      <w:r w:rsidRPr="006F4D85">
        <w:rPr>
          <w:lang w:eastAsia="ko-KR"/>
        </w:rPr>
        <w:t>dB and the SS-SINR measurement accuracy in test 2 shall be within the range Nominal SS-SINR+3.5dB to Nominal SS-SINR -</w:t>
      </w:r>
      <w:r>
        <w:rPr>
          <w:lang w:eastAsia="ko-KR"/>
        </w:rPr>
        <w:t>3</w:t>
      </w:r>
      <w:r w:rsidRPr="006F4D85">
        <w:rPr>
          <w:lang w:eastAsia="ko-KR"/>
        </w:rPr>
        <w:t xml:space="preserve">.5dB  according to the requirements in clause 10.1.15.1.1. Nominal SS-SINR is the value shown in table </w:t>
      </w:r>
      <w:r w:rsidRPr="006F4D85">
        <w:t>A.</w:t>
      </w:r>
      <w:r w:rsidRPr="006F4D85">
        <w:rPr>
          <w:rFonts w:cs="Arial"/>
          <w:lang w:eastAsia="ko-KR"/>
        </w:rPr>
        <w:t>5.7.2.2.2-</w:t>
      </w:r>
      <w:r w:rsidRPr="006F4D85">
        <w:rPr>
          <w:rFonts w:cs="Arial"/>
          <w:lang w:eastAsia="zh-CN"/>
        </w:rPr>
        <w:t>3</w:t>
      </w:r>
    </w:p>
    <w:p w14:paraId="037FCB81" w14:textId="391D6932" w:rsidR="00223505" w:rsidRDefault="00223505" w:rsidP="00223505">
      <w:pPr>
        <w:rPr>
          <w:rFonts w:eastAsia="SimSun"/>
          <w:noProof/>
          <w:color w:val="FF0000"/>
          <w:sz w:val="36"/>
          <w:lang w:eastAsia="zh-CN"/>
        </w:rPr>
      </w:pPr>
      <w:r w:rsidRPr="006F4D85">
        <w:rPr>
          <w:lang w:eastAsia="ko-KR"/>
        </w:rPr>
        <w:t xml:space="preserve">The SS-SINR relative measurement accuracy shall fulfil the requirements in clause </w:t>
      </w:r>
      <w:r w:rsidRPr="006F4D85">
        <w:rPr>
          <w:lang w:eastAsia="zh-CN"/>
        </w:rPr>
        <w:t>10.1.15.1.2</w:t>
      </w:r>
      <w:r w:rsidRPr="006F4D85">
        <w:rPr>
          <w:lang w:eastAsia="ko-KR"/>
        </w:rPr>
        <w:t>.</w:t>
      </w:r>
    </w:p>
    <w:p w14:paraId="45B4942C" w14:textId="35C76CBF" w:rsidR="00223505" w:rsidRDefault="00223505" w:rsidP="00401892">
      <w:pPr>
        <w:ind w:left="3124" w:firstLine="284"/>
        <w:rPr>
          <w:rFonts w:eastAsia="SimSun"/>
          <w:noProof/>
          <w:color w:val="FF0000"/>
          <w:sz w:val="36"/>
          <w:lang w:eastAsia="zh-CN"/>
        </w:rPr>
      </w:pPr>
      <w:r>
        <w:rPr>
          <w:rFonts w:eastAsia="SimSun"/>
          <w:noProof/>
          <w:color w:val="FF0000"/>
          <w:sz w:val="36"/>
          <w:lang w:eastAsia="zh-CN"/>
        </w:rPr>
        <w:t xml:space="preserve">&lt;End of change </w:t>
      </w:r>
      <w:r w:rsidR="00703637">
        <w:rPr>
          <w:rFonts w:eastAsia="SimSun"/>
          <w:noProof/>
          <w:color w:val="FF0000"/>
          <w:sz w:val="36"/>
          <w:lang w:eastAsia="zh-CN"/>
        </w:rPr>
        <w:t>20</w:t>
      </w:r>
      <w:r>
        <w:rPr>
          <w:rFonts w:eastAsia="SimSun"/>
          <w:noProof/>
          <w:color w:val="FF0000"/>
          <w:sz w:val="36"/>
          <w:lang w:eastAsia="zh-CN"/>
        </w:rPr>
        <w:t>&gt;</w:t>
      </w:r>
    </w:p>
    <w:p w14:paraId="46DB6D99" w14:textId="77777777" w:rsidR="002D4E3B" w:rsidRPr="001F64F6" w:rsidRDefault="002D4E3B" w:rsidP="002D4E3B">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Unchanged sections omitted</w:t>
      </w:r>
      <w:r w:rsidRPr="001F64F6">
        <w:rPr>
          <w:rFonts w:eastAsia="SimSun" w:hint="eastAsia"/>
          <w:noProof/>
          <w:color w:val="FF0000"/>
          <w:sz w:val="36"/>
          <w:lang w:eastAsia="zh-CN"/>
        </w:rPr>
        <w:t>&gt;</w:t>
      </w:r>
    </w:p>
    <w:p w14:paraId="3D7E88DA" w14:textId="2AB25760" w:rsidR="002D4E3B" w:rsidRPr="001F64F6" w:rsidRDefault="002D4E3B" w:rsidP="002D4E3B">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703637">
        <w:rPr>
          <w:rFonts w:eastAsia="SimSun"/>
          <w:noProof/>
          <w:color w:val="FF0000"/>
          <w:sz w:val="36"/>
          <w:lang w:eastAsia="zh-CN"/>
        </w:rPr>
        <w:t>21</w:t>
      </w:r>
      <w:r w:rsidRPr="001F64F6">
        <w:rPr>
          <w:rFonts w:eastAsia="SimSun" w:hint="eastAsia"/>
          <w:noProof/>
          <w:color w:val="FF0000"/>
          <w:sz w:val="36"/>
          <w:lang w:eastAsia="zh-CN"/>
        </w:rPr>
        <w:t>&gt;</w:t>
      </w:r>
    </w:p>
    <w:p w14:paraId="69684FF4" w14:textId="77777777" w:rsidR="002D4E3B" w:rsidRPr="001F64F6" w:rsidRDefault="002D4E3B" w:rsidP="002D4E3B">
      <w:pPr>
        <w:rPr>
          <w:rFonts w:eastAsia="SimSun"/>
          <w:noProof/>
          <w:color w:val="FF0000"/>
          <w:sz w:val="36"/>
          <w:lang w:eastAsia="zh-CN"/>
        </w:rPr>
      </w:pPr>
    </w:p>
    <w:p w14:paraId="2B4ADFB1" w14:textId="77777777" w:rsidR="002D4E3B" w:rsidRPr="002D4E3B" w:rsidRDefault="002D4E3B" w:rsidP="002D4E3B">
      <w:pPr>
        <w:keepNext/>
        <w:keepLines/>
        <w:spacing w:before="120"/>
        <w:ind w:left="1418" w:hanging="1418"/>
        <w:outlineLvl w:val="3"/>
        <w:rPr>
          <w:rFonts w:ascii="Arial" w:eastAsia="Times New Roman" w:hAnsi="Arial"/>
          <w:snapToGrid w:val="0"/>
          <w:sz w:val="24"/>
        </w:rPr>
      </w:pPr>
      <w:bookmarkStart w:id="1208" w:name="_Toc535476509"/>
      <w:bookmarkStart w:id="1209" w:name="_Toc535476510"/>
      <w:r w:rsidRPr="002D4E3B">
        <w:rPr>
          <w:rFonts w:ascii="Arial" w:eastAsia="Times New Roman" w:hAnsi="Arial"/>
          <w:snapToGrid w:val="0"/>
          <w:sz w:val="24"/>
        </w:rPr>
        <w:t>A.6.3.2.1</w:t>
      </w:r>
      <w:r w:rsidRPr="002D4E3B">
        <w:rPr>
          <w:rFonts w:ascii="Arial" w:eastAsia="Times New Roman" w:hAnsi="Arial"/>
          <w:snapToGrid w:val="0"/>
          <w:sz w:val="24"/>
        </w:rPr>
        <w:tab/>
        <w:t>SA: RRC Re-establishment</w:t>
      </w:r>
    </w:p>
    <w:p w14:paraId="72746011" w14:textId="77777777" w:rsidR="002D4E3B" w:rsidRPr="002D4E3B" w:rsidRDefault="002D4E3B" w:rsidP="002D4E3B">
      <w:pPr>
        <w:keepNext/>
        <w:keepLines/>
        <w:spacing w:before="120"/>
        <w:ind w:left="1701" w:hanging="1701"/>
        <w:outlineLvl w:val="4"/>
        <w:rPr>
          <w:rFonts w:ascii="Arial" w:eastAsia="Times New Roman" w:hAnsi="Arial"/>
          <w:snapToGrid w:val="0"/>
          <w:sz w:val="22"/>
        </w:rPr>
      </w:pPr>
      <w:r w:rsidRPr="002D4E3B">
        <w:rPr>
          <w:rFonts w:ascii="Arial" w:eastAsia="Times New Roman" w:hAnsi="Arial"/>
          <w:snapToGrid w:val="0"/>
          <w:sz w:val="22"/>
        </w:rPr>
        <w:t>A.6.3.2.1.1</w:t>
      </w:r>
      <w:r w:rsidRPr="002D4E3B">
        <w:rPr>
          <w:rFonts w:ascii="Arial" w:eastAsia="Times New Roman" w:hAnsi="Arial"/>
          <w:snapToGrid w:val="0"/>
          <w:sz w:val="22"/>
        </w:rPr>
        <w:tab/>
        <w:t>Intra-frequency RRC Re-establishment in FR1</w:t>
      </w:r>
    </w:p>
    <w:p w14:paraId="7596530D" w14:textId="77777777" w:rsidR="002D4E3B" w:rsidRPr="002D4E3B" w:rsidRDefault="002D4E3B" w:rsidP="002D4E3B">
      <w:pPr>
        <w:keepNext/>
        <w:keepLines/>
        <w:spacing w:before="120"/>
        <w:ind w:left="1985" w:hanging="1985"/>
        <w:rPr>
          <w:rFonts w:ascii="Arial" w:eastAsia="Times New Roman" w:hAnsi="Arial"/>
        </w:rPr>
      </w:pPr>
      <w:r w:rsidRPr="002D4E3B">
        <w:rPr>
          <w:rFonts w:ascii="Arial" w:eastAsia="Times New Roman" w:hAnsi="Arial"/>
        </w:rPr>
        <w:t>A.6.3.2.1.1.1</w:t>
      </w:r>
      <w:r w:rsidRPr="002D4E3B">
        <w:rPr>
          <w:rFonts w:ascii="Arial" w:eastAsia="Times New Roman" w:hAnsi="Arial"/>
        </w:rPr>
        <w:tab/>
      </w:r>
      <w:r w:rsidRPr="002D4E3B">
        <w:rPr>
          <w:rFonts w:ascii="Arial" w:eastAsia="Times New Roman" w:hAnsi="Arial"/>
          <w:snapToGrid w:val="0"/>
        </w:rPr>
        <w:t>Test Purpose and Environment</w:t>
      </w:r>
    </w:p>
    <w:p w14:paraId="22FD02B3" w14:textId="77777777" w:rsidR="002D4E3B" w:rsidRPr="002D4E3B" w:rsidRDefault="002D4E3B" w:rsidP="002D4E3B">
      <w:pPr>
        <w:rPr>
          <w:rFonts w:eastAsia="Times New Roman" w:cs="v4.2.0"/>
        </w:rPr>
      </w:pPr>
      <w:r w:rsidRPr="002D4E3B">
        <w:rPr>
          <w:rFonts w:eastAsia="Times New Roman" w:cs="v4.2.0"/>
        </w:rPr>
        <w:t>The purpose is to verify that the NR intra-frequency RRC re-establishment delay in FR1 with known target cell is within the specified limits. These tests will verify the requirements in clause 6.2.1.</w:t>
      </w:r>
    </w:p>
    <w:p w14:paraId="5F5D52EF" w14:textId="77777777" w:rsidR="002D4E3B" w:rsidRPr="002D4E3B" w:rsidRDefault="002D4E3B" w:rsidP="002D4E3B">
      <w:pPr>
        <w:rPr>
          <w:rFonts w:eastAsia="Times New Roman" w:cs="v4.2.0"/>
        </w:rPr>
      </w:pPr>
      <w:r w:rsidRPr="002D4E3B">
        <w:rPr>
          <w:rFonts w:eastAsia="Times New Roman" w:cs="v4.2.0"/>
        </w:rPr>
        <w:t>The test parameters are given in table A.6.3.2.1.1.1-1, table A.6.3.2.1.1.1-2 and table A.6.3.2.1.1.1-3 below. The test consists of 3 successive time periods, with time duration of T1, T2 and T3 respectively. At the start of time period T2, cell 1, which is the active cell, is deactivated. The time period T3 starts after the occurrence of the radio link failure.</w:t>
      </w:r>
    </w:p>
    <w:p w14:paraId="1A4386B9" w14:textId="77777777" w:rsidR="002D4E3B" w:rsidRPr="002D4E3B" w:rsidRDefault="002D4E3B" w:rsidP="002D4E3B">
      <w:pPr>
        <w:keepNext/>
        <w:keepLines/>
        <w:spacing w:before="60"/>
        <w:jc w:val="center"/>
        <w:rPr>
          <w:rFonts w:ascii="Arial" w:eastAsia="Times New Roman" w:hAnsi="Arial"/>
          <w:b/>
        </w:rPr>
      </w:pPr>
      <w:r w:rsidRPr="002D4E3B">
        <w:rPr>
          <w:rFonts w:ascii="Arial" w:eastAsia="Times New Roman" w:hAnsi="Arial"/>
          <w:b/>
        </w:rPr>
        <w:t>Table A.6.3.2.1.1.1-1: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2D4E3B" w:rsidRPr="002D4E3B" w14:paraId="4798D3C9" w14:textId="77777777" w:rsidTr="00AA4E81">
        <w:tc>
          <w:tcPr>
            <w:tcW w:w="2376" w:type="dxa"/>
            <w:shd w:val="clear" w:color="auto" w:fill="auto"/>
          </w:tcPr>
          <w:p w14:paraId="2B943044" w14:textId="77777777" w:rsidR="002D4E3B" w:rsidRPr="002D4E3B" w:rsidRDefault="002D4E3B" w:rsidP="002D4E3B">
            <w:pPr>
              <w:keepNext/>
              <w:keepLines/>
              <w:spacing w:after="0"/>
              <w:jc w:val="center"/>
              <w:rPr>
                <w:rFonts w:ascii="Arial" w:eastAsia="Times New Roman" w:hAnsi="Arial"/>
                <w:b/>
                <w:sz w:val="18"/>
              </w:rPr>
            </w:pPr>
            <w:r w:rsidRPr="002D4E3B">
              <w:rPr>
                <w:rFonts w:ascii="Arial" w:eastAsia="Times New Roman" w:hAnsi="Arial"/>
                <w:b/>
                <w:sz w:val="18"/>
              </w:rPr>
              <w:t>Configuration</w:t>
            </w:r>
          </w:p>
        </w:tc>
        <w:tc>
          <w:tcPr>
            <w:tcW w:w="7230" w:type="dxa"/>
            <w:shd w:val="clear" w:color="auto" w:fill="auto"/>
          </w:tcPr>
          <w:p w14:paraId="6F0C57FF" w14:textId="77777777" w:rsidR="002D4E3B" w:rsidRPr="002D4E3B" w:rsidRDefault="002D4E3B" w:rsidP="002D4E3B">
            <w:pPr>
              <w:keepNext/>
              <w:keepLines/>
              <w:spacing w:after="0"/>
              <w:jc w:val="center"/>
              <w:rPr>
                <w:rFonts w:ascii="Arial" w:eastAsia="Times New Roman" w:hAnsi="Arial"/>
                <w:b/>
                <w:sz w:val="18"/>
              </w:rPr>
            </w:pPr>
            <w:r w:rsidRPr="002D4E3B">
              <w:rPr>
                <w:rFonts w:ascii="Arial" w:eastAsia="Times New Roman" w:hAnsi="Arial"/>
                <w:b/>
                <w:sz w:val="18"/>
              </w:rPr>
              <w:t>Description</w:t>
            </w:r>
          </w:p>
        </w:tc>
      </w:tr>
      <w:tr w:rsidR="002D4E3B" w:rsidRPr="002D4E3B" w14:paraId="6C54DBF6" w14:textId="77777777" w:rsidTr="00AA4E81">
        <w:tc>
          <w:tcPr>
            <w:tcW w:w="2376" w:type="dxa"/>
            <w:shd w:val="clear" w:color="auto" w:fill="auto"/>
          </w:tcPr>
          <w:p w14:paraId="4D01B37D"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1</w:t>
            </w:r>
          </w:p>
        </w:tc>
        <w:tc>
          <w:tcPr>
            <w:tcW w:w="7230" w:type="dxa"/>
            <w:shd w:val="clear" w:color="auto" w:fill="auto"/>
          </w:tcPr>
          <w:p w14:paraId="554FAAB6" w14:textId="77777777" w:rsidR="002D4E3B" w:rsidRPr="002D4E3B" w:rsidRDefault="002D4E3B" w:rsidP="002D4E3B">
            <w:pPr>
              <w:keepNext/>
              <w:keepLines/>
              <w:spacing w:after="0"/>
              <w:rPr>
                <w:rFonts w:ascii="Arial" w:eastAsia="Malgun Gothic" w:hAnsi="Arial"/>
                <w:sz w:val="18"/>
              </w:rPr>
            </w:pPr>
            <w:r w:rsidRPr="002D4E3B">
              <w:rPr>
                <w:rFonts w:ascii="Arial" w:eastAsia="Malgun Gothic" w:hAnsi="Arial"/>
                <w:sz w:val="18"/>
              </w:rPr>
              <w:t>15 kHz SSB SCS, 10 MHz bandwidth, FDD duplex mode</w:t>
            </w:r>
          </w:p>
        </w:tc>
      </w:tr>
      <w:tr w:rsidR="002D4E3B" w:rsidRPr="002D4E3B" w14:paraId="7578BCE7" w14:textId="77777777" w:rsidTr="00AA4E81">
        <w:tc>
          <w:tcPr>
            <w:tcW w:w="2376" w:type="dxa"/>
            <w:shd w:val="clear" w:color="auto" w:fill="auto"/>
          </w:tcPr>
          <w:p w14:paraId="0E875006" w14:textId="77777777" w:rsidR="002D4E3B" w:rsidRPr="002D4E3B" w:rsidRDefault="002D4E3B" w:rsidP="002D4E3B">
            <w:pPr>
              <w:keepNext/>
              <w:keepLines/>
              <w:spacing w:after="0"/>
              <w:rPr>
                <w:rFonts w:ascii="Arial" w:eastAsia="Malgun Gothic" w:hAnsi="Arial"/>
                <w:sz w:val="18"/>
              </w:rPr>
            </w:pPr>
            <w:r w:rsidRPr="002D4E3B">
              <w:rPr>
                <w:rFonts w:ascii="Arial" w:eastAsia="Malgun Gothic" w:hAnsi="Arial"/>
                <w:sz w:val="18"/>
              </w:rPr>
              <w:t>2</w:t>
            </w:r>
          </w:p>
        </w:tc>
        <w:tc>
          <w:tcPr>
            <w:tcW w:w="7230" w:type="dxa"/>
            <w:shd w:val="clear" w:color="auto" w:fill="auto"/>
          </w:tcPr>
          <w:p w14:paraId="7815C021" w14:textId="77777777" w:rsidR="002D4E3B" w:rsidRPr="002D4E3B" w:rsidRDefault="002D4E3B" w:rsidP="002D4E3B">
            <w:pPr>
              <w:keepNext/>
              <w:keepLines/>
              <w:spacing w:after="0"/>
              <w:rPr>
                <w:rFonts w:ascii="Arial" w:eastAsia="Malgun Gothic" w:hAnsi="Arial"/>
                <w:sz w:val="18"/>
              </w:rPr>
            </w:pPr>
            <w:r w:rsidRPr="002D4E3B">
              <w:rPr>
                <w:rFonts w:ascii="Arial" w:eastAsia="Malgun Gothic" w:hAnsi="Arial"/>
                <w:sz w:val="18"/>
              </w:rPr>
              <w:t>15 kHz SSB SCS, 10 MHz bandwidth, TDD duplex mode</w:t>
            </w:r>
          </w:p>
        </w:tc>
      </w:tr>
      <w:tr w:rsidR="002D4E3B" w:rsidRPr="002D4E3B" w14:paraId="4B527F34" w14:textId="77777777" w:rsidTr="00AA4E81">
        <w:tc>
          <w:tcPr>
            <w:tcW w:w="2376" w:type="dxa"/>
            <w:shd w:val="clear" w:color="auto" w:fill="auto"/>
          </w:tcPr>
          <w:p w14:paraId="33F3E121" w14:textId="77777777" w:rsidR="002D4E3B" w:rsidRPr="002D4E3B" w:rsidRDefault="002D4E3B" w:rsidP="002D4E3B">
            <w:pPr>
              <w:keepNext/>
              <w:keepLines/>
              <w:spacing w:after="0"/>
              <w:rPr>
                <w:rFonts w:ascii="Arial" w:eastAsia="Malgun Gothic" w:hAnsi="Arial"/>
                <w:sz w:val="18"/>
              </w:rPr>
            </w:pPr>
            <w:r w:rsidRPr="002D4E3B">
              <w:rPr>
                <w:rFonts w:ascii="Arial" w:eastAsia="Malgun Gothic" w:hAnsi="Arial"/>
                <w:sz w:val="18"/>
              </w:rPr>
              <w:t>3</w:t>
            </w:r>
          </w:p>
        </w:tc>
        <w:tc>
          <w:tcPr>
            <w:tcW w:w="7230" w:type="dxa"/>
            <w:shd w:val="clear" w:color="auto" w:fill="auto"/>
          </w:tcPr>
          <w:p w14:paraId="2E108887" w14:textId="77777777" w:rsidR="002D4E3B" w:rsidRPr="002D4E3B" w:rsidRDefault="002D4E3B" w:rsidP="002D4E3B">
            <w:pPr>
              <w:keepNext/>
              <w:keepLines/>
              <w:spacing w:after="0"/>
              <w:rPr>
                <w:rFonts w:ascii="Arial" w:eastAsia="Malgun Gothic" w:hAnsi="Arial"/>
                <w:sz w:val="18"/>
              </w:rPr>
            </w:pPr>
            <w:r w:rsidRPr="002D4E3B">
              <w:rPr>
                <w:rFonts w:ascii="Arial" w:eastAsia="Malgun Gothic" w:hAnsi="Arial"/>
                <w:sz w:val="18"/>
              </w:rPr>
              <w:t>30 kHz SSB SCS, 40 MHz bandwidth, TDD duplex mode</w:t>
            </w:r>
          </w:p>
        </w:tc>
      </w:tr>
      <w:tr w:rsidR="002D4E3B" w:rsidRPr="002D4E3B" w14:paraId="50F046EE" w14:textId="77777777" w:rsidTr="00AA4E81">
        <w:tc>
          <w:tcPr>
            <w:tcW w:w="9606" w:type="dxa"/>
            <w:gridSpan w:val="2"/>
            <w:shd w:val="clear" w:color="auto" w:fill="auto"/>
          </w:tcPr>
          <w:p w14:paraId="36E6D7C4" w14:textId="77777777" w:rsidR="002D4E3B" w:rsidRPr="002D4E3B" w:rsidRDefault="002D4E3B" w:rsidP="002D4E3B">
            <w:pPr>
              <w:keepNext/>
              <w:keepLines/>
              <w:spacing w:after="0"/>
              <w:ind w:left="851" w:hanging="851"/>
              <w:rPr>
                <w:rFonts w:ascii="Arial" w:eastAsia="Times New Roman" w:hAnsi="Arial"/>
                <w:sz w:val="18"/>
                <w:lang w:eastAsia="zh-CN"/>
              </w:rPr>
            </w:pPr>
            <w:r w:rsidRPr="002D4E3B">
              <w:rPr>
                <w:rFonts w:ascii="Arial" w:eastAsia="Times New Roman" w:hAnsi="Arial"/>
                <w:sz w:val="18"/>
                <w:lang w:eastAsia="zh-CN"/>
              </w:rPr>
              <w:t>Note:</w:t>
            </w:r>
            <w:r w:rsidRPr="002D4E3B">
              <w:rPr>
                <w:rFonts w:ascii="Arial" w:eastAsia="Times New Roman" w:hAnsi="Arial"/>
                <w:sz w:val="18"/>
                <w:lang w:eastAsia="zh-CN"/>
              </w:rPr>
              <w:tab/>
            </w:r>
            <w:r w:rsidRPr="002D4E3B">
              <w:rPr>
                <w:rFonts w:ascii="Arial" w:eastAsia="Times New Roman" w:hAnsi="Arial"/>
                <w:sz w:val="18"/>
              </w:rPr>
              <w:t>The UE is only required to be tested in one of the supported test configurations.</w:t>
            </w:r>
          </w:p>
        </w:tc>
      </w:tr>
    </w:tbl>
    <w:p w14:paraId="2CDDF24D" w14:textId="77777777" w:rsidR="002D4E3B" w:rsidRPr="002D4E3B" w:rsidRDefault="002D4E3B" w:rsidP="002D4E3B">
      <w:pPr>
        <w:rPr>
          <w:rFonts w:eastAsia="Times New Roman"/>
        </w:rPr>
      </w:pPr>
    </w:p>
    <w:p w14:paraId="59A545A5" w14:textId="77777777" w:rsidR="002D4E3B" w:rsidRPr="002D4E3B" w:rsidRDefault="002D4E3B" w:rsidP="002D4E3B">
      <w:pPr>
        <w:keepNext/>
        <w:keepLines/>
        <w:spacing w:before="60"/>
        <w:jc w:val="center"/>
        <w:rPr>
          <w:rFonts w:ascii="Arial" w:eastAsia="Times New Roman" w:hAnsi="Arial"/>
          <w:b/>
        </w:rPr>
      </w:pPr>
      <w:r w:rsidRPr="002D4E3B">
        <w:rPr>
          <w:rFonts w:ascii="Arial" w:eastAsia="Times New Roman" w:hAnsi="Arial"/>
          <w:b/>
        </w:rPr>
        <w:t>Table A.6.3.2.1.1.1-2: General test parameters for NR intra-frequency RRC Re-establishment test case in FR1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08"/>
        <w:gridCol w:w="1418"/>
        <w:gridCol w:w="1134"/>
        <w:gridCol w:w="3544"/>
      </w:tblGrid>
      <w:tr w:rsidR="002D4E3B" w:rsidRPr="002D4E3B" w14:paraId="6FB13A9C" w14:textId="77777777" w:rsidTr="00AA4E81">
        <w:trPr>
          <w:cantSplit/>
        </w:trPr>
        <w:tc>
          <w:tcPr>
            <w:tcW w:w="2802" w:type="dxa"/>
            <w:gridSpan w:val="2"/>
          </w:tcPr>
          <w:p w14:paraId="346DA455" w14:textId="77777777" w:rsidR="002D4E3B" w:rsidRPr="002D4E3B" w:rsidRDefault="002D4E3B" w:rsidP="002D4E3B">
            <w:pPr>
              <w:keepNext/>
              <w:keepLines/>
              <w:spacing w:after="0"/>
              <w:jc w:val="center"/>
              <w:rPr>
                <w:rFonts w:ascii="Arial" w:eastAsia="Times New Roman" w:hAnsi="Arial"/>
                <w:b/>
                <w:sz w:val="18"/>
              </w:rPr>
            </w:pPr>
            <w:r w:rsidRPr="002D4E3B">
              <w:rPr>
                <w:rFonts w:ascii="Arial" w:eastAsia="Times New Roman" w:hAnsi="Arial"/>
                <w:b/>
                <w:sz w:val="18"/>
              </w:rPr>
              <w:t>Parameter</w:t>
            </w:r>
          </w:p>
        </w:tc>
        <w:tc>
          <w:tcPr>
            <w:tcW w:w="708" w:type="dxa"/>
          </w:tcPr>
          <w:p w14:paraId="6D461F1A" w14:textId="77777777" w:rsidR="002D4E3B" w:rsidRPr="002D4E3B" w:rsidRDefault="002D4E3B" w:rsidP="002D4E3B">
            <w:pPr>
              <w:keepNext/>
              <w:keepLines/>
              <w:spacing w:after="0"/>
              <w:jc w:val="center"/>
              <w:rPr>
                <w:rFonts w:ascii="Arial" w:eastAsia="Times New Roman" w:hAnsi="Arial"/>
                <w:b/>
                <w:sz w:val="18"/>
              </w:rPr>
            </w:pPr>
            <w:r w:rsidRPr="002D4E3B">
              <w:rPr>
                <w:rFonts w:ascii="Arial" w:eastAsia="Times New Roman" w:hAnsi="Arial"/>
                <w:b/>
                <w:sz w:val="18"/>
              </w:rPr>
              <w:t>Unit</w:t>
            </w:r>
          </w:p>
        </w:tc>
        <w:tc>
          <w:tcPr>
            <w:tcW w:w="1418" w:type="dxa"/>
          </w:tcPr>
          <w:p w14:paraId="36241A90" w14:textId="77777777" w:rsidR="002D4E3B" w:rsidRPr="002D4E3B" w:rsidRDefault="002D4E3B" w:rsidP="002D4E3B">
            <w:pPr>
              <w:keepNext/>
              <w:keepLines/>
              <w:spacing w:after="0"/>
              <w:jc w:val="center"/>
              <w:rPr>
                <w:rFonts w:ascii="Arial" w:eastAsia="Times New Roman" w:hAnsi="Arial"/>
                <w:b/>
                <w:sz w:val="18"/>
                <w:lang w:eastAsia="zh-CN"/>
              </w:rPr>
            </w:pPr>
            <w:r w:rsidRPr="002D4E3B">
              <w:rPr>
                <w:rFonts w:ascii="Arial" w:eastAsia="Times New Roman" w:hAnsi="Arial"/>
                <w:b/>
                <w:sz w:val="18"/>
                <w:lang w:eastAsia="zh-CN"/>
              </w:rPr>
              <w:t>Test configuration</w:t>
            </w:r>
          </w:p>
        </w:tc>
        <w:tc>
          <w:tcPr>
            <w:tcW w:w="1134" w:type="dxa"/>
          </w:tcPr>
          <w:p w14:paraId="221BD25E" w14:textId="77777777" w:rsidR="002D4E3B" w:rsidRPr="002D4E3B" w:rsidRDefault="002D4E3B" w:rsidP="002D4E3B">
            <w:pPr>
              <w:keepNext/>
              <w:keepLines/>
              <w:spacing w:after="0"/>
              <w:jc w:val="center"/>
              <w:rPr>
                <w:rFonts w:ascii="Arial" w:eastAsia="Times New Roman" w:hAnsi="Arial"/>
                <w:b/>
                <w:sz w:val="18"/>
              </w:rPr>
            </w:pPr>
            <w:r w:rsidRPr="002D4E3B">
              <w:rPr>
                <w:rFonts w:ascii="Arial" w:eastAsia="Times New Roman" w:hAnsi="Arial"/>
                <w:b/>
                <w:sz w:val="18"/>
              </w:rPr>
              <w:t>Value</w:t>
            </w:r>
          </w:p>
        </w:tc>
        <w:tc>
          <w:tcPr>
            <w:tcW w:w="3544" w:type="dxa"/>
          </w:tcPr>
          <w:p w14:paraId="206221A3" w14:textId="77777777" w:rsidR="002D4E3B" w:rsidRPr="002D4E3B" w:rsidRDefault="002D4E3B" w:rsidP="002D4E3B">
            <w:pPr>
              <w:keepNext/>
              <w:keepLines/>
              <w:spacing w:after="0"/>
              <w:jc w:val="center"/>
              <w:rPr>
                <w:rFonts w:ascii="Arial" w:eastAsia="Times New Roman" w:hAnsi="Arial"/>
                <w:b/>
                <w:sz w:val="18"/>
              </w:rPr>
            </w:pPr>
            <w:r w:rsidRPr="002D4E3B">
              <w:rPr>
                <w:rFonts w:ascii="Arial" w:eastAsia="Times New Roman" w:hAnsi="Arial"/>
                <w:b/>
                <w:sz w:val="18"/>
              </w:rPr>
              <w:t>Comment</w:t>
            </w:r>
          </w:p>
        </w:tc>
      </w:tr>
      <w:tr w:rsidR="002D4E3B" w:rsidRPr="002D4E3B" w14:paraId="1164CF9E" w14:textId="77777777" w:rsidTr="00AA4E81">
        <w:trPr>
          <w:cantSplit/>
        </w:trPr>
        <w:tc>
          <w:tcPr>
            <w:tcW w:w="1008" w:type="dxa"/>
            <w:tcBorders>
              <w:bottom w:val="nil"/>
            </w:tcBorders>
            <w:shd w:val="clear" w:color="auto" w:fill="auto"/>
          </w:tcPr>
          <w:p w14:paraId="7D226F0D"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Initial condition</w:t>
            </w:r>
          </w:p>
        </w:tc>
        <w:tc>
          <w:tcPr>
            <w:tcW w:w="1794" w:type="dxa"/>
          </w:tcPr>
          <w:p w14:paraId="2D0B33A5"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Active cell</w:t>
            </w:r>
          </w:p>
        </w:tc>
        <w:tc>
          <w:tcPr>
            <w:tcW w:w="708" w:type="dxa"/>
          </w:tcPr>
          <w:p w14:paraId="21C90667"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38075F81"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1134" w:type="dxa"/>
          </w:tcPr>
          <w:p w14:paraId="0DE7B9A6"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Cell1</w:t>
            </w:r>
          </w:p>
        </w:tc>
        <w:tc>
          <w:tcPr>
            <w:tcW w:w="3544" w:type="dxa"/>
          </w:tcPr>
          <w:p w14:paraId="0DC9CA5B" w14:textId="77777777" w:rsidR="002D4E3B" w:rsidRPr="002D4E3B" w:rsidRDefault="002D4E3B" w:rsidP="002D4E3B">
            <w:pPr>
              <w:keepNext/>
              <w:keepLines/>
              <w:spacing w:after="0"/>
              <w:rPr>
                <w:rFonts w:ascii="Arial" w:eastAsia="Times New Roman" w:hAnsi="Arial"/>
                <w:sz w:val="18"/>
              </w:rPr>
            </w:pPr>
          </w:p>
        </w:tc>
      </w:tr>
      <w:tr w:rsidR="002D4E3B" w:rsidRPr="002D4E3B" w14:paraId="6081AF6C" w14:textId="77777777" w:rsidTr="00AA4E81">
        <w:trPr>
          <w:cantSplit/>
          <w:trHeight w:val="463"/>
        </w:trPr>
        <w:tc>
          <w:tcPr>
            <w:tcW w:w="1008" w:type="dxa"/>
            <w:tcBorders>
              <w:top w:val="nil"/>
            </w:tcBorders>
            <w:shd w:val="clear" w:color="auto" w:fill="auto"/>
          </w:tcPr>
          <w:p w14:paraId="637D899B" w14:textId="77777777" w:rsidR="002D4E3B" w:rsidRPr="002D4E3B" w:rsidRDefault="002D4E3B" w:rsidP="002D4E3B">
            <w:pPr>
              <w:keepNext/>
              <w:keepLines/>
              <w:spacing w:after="0"/>
              <w:rPr>
                <w:rFonts w:ascii="Arial" w:eastAsia="Times New Roman" w:hAnsi="Arial"/>
                <w:sz w:val="18"/>
              </w:rPr>
            </w:pPr>
          </w:p>
        </w:tc>
        <w:tc>
          <w:tcPr>
            <w:tcW w:w="1794" w:type="dxa"/>
          </w:tcPr>
          <w:p w14:paraId="6214FBC3"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Neighbour cells</w:t>
            </w:r>
          </w:p>
        </w:tc>
        <w:tc>
          <w:tcPr>
            <w:tcW w:w="708" w:type="dxa"/>
          </w:tcPr>
          <w:p w14:paraId="5A0B5CBA"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00F13333"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1, 2, 3</w:t>
            </w:r>
          </w:p>
        </w:tc>
        <w:tc>
          <w:tcPr>
            <w:tcW w:w="1134" w:type="dxa"/>
          </w:tcPr>
          <w:p w14:paraId="4045E705"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 xml:space="preserve">Cell2 </w:t>
            </w:r>
          </w:p>
        </w:tc>
        <w:tc>
          <w:tcPr>
            <w:tcW w:w="3544" w:type="dxa"/>
            <w:tcBorders>
              <w:bottom w:val="single" w:sz="4" w:space="0" w:color="auto"/>
            </w:tcBorders>
          </w:tcPr>
          <w:p w14:paraId="54BC8D33" w14:textId="77777777" w:rsidR="002D4E3B" w:rsidRPr="002D4E3B" w:rsidRDefault="002D4E3B" w:rsidP="002D4E3B">
            <w:pPr>
              <w:keepNext/>
              <w:keepLines/>
              <w:spacing w:after="0"/>
              <w:rPr>
                <w:rFonts w:ascii="Arial" w:eastAsia="Times New Roman" w:hAnsi="Arial"/>
                <w:sz w:val="18"/>
              </w:rPr>
            </w:pPr>
          </w:p>
        </w:tc>
      </w:tr>
      <w:tr w:rsidR="002D4E3B" w:rsidRPr="002D4E3B" w14:paraId="74ACA057" w14:textId="77777777" w:rsidTr="00AA4E81">
        <w:trPr>
          <w:cantSplit/>
        </w:trPr>
        <w:tc>
          <w:tcPr>
            <w:tcW w:w="1008" w:type="dxa"/>
          </w:tcPr>
          <w:p w14:paraId="6A33B087"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Final condition</w:t>
            </w:r>
          </w:p>
        </w:tc>
        <w:tc>
          <w:tcPr>
            <w:tcW w:w="1794" w:type="dxa"/>
          </w:tcPr>
          <w:p w14:paraId="5C081344"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Active cell</w:t>
            </w:r>
          </w:p>
        </w:tc>
        <w:tc>
          <w:tcPr>
            <w:tcW w:w="708" w:type="dxa"/>
          </w:tcPr>
          <w:p w14:paraId="3CD80AF1"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4728A754"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1, 2, 3</w:t>
            </w:r>
          </w:p>
        </w:tc>
        <w:tc>
          <w:tcPr>
            <w:tcW w:w="1134" w:type="dxa"/>
          </w:tcPr>
          <w:p w14:paraId="7DA80AF1"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Cell2</w:t>
            </w:r>
          </w:p>
        </w:tc>
        <w:tc>
          <w:tcPr>
            <w:tcW w:w="3544" w:type="dxa"/>
          </w:tcPr>
          <w:p w14:paraId="32B8C00E" w14:textId="77777777" w:rsidR="002D4E3B" w:rsidRPr="002D4E3B" w:rsidRDefault="002D4E3B" w:rsidP="002D4E3B">
            <w:pPr>
              <w:keepNext/>
              <w:keepLines/>
              <w:spacing w:after="0"/>
              <w:rPr>
                <w:rFonts w:ascii="Arial" w:eastAsia="Times New Roman" w:hAnsi="Arial"/>
                <w:sz w:val="18"/>
              </w:rPr>
            </w:pPr>
          </w:p>
        </w:tc>
      </w:tr>
      <w:tr w:rsidR="002D4E3B" w:rsidRPr="002D4E3B" w14:paraId="045C79B3" w14:textId="77777777" w:rsidTr="00AA4E81">
        <w:trPr>
          <w:cantSplit/>
        </w:trPr>
        <w:tc>
          <w:tcPr>
            <w:tcW w:w="2802" w:type="dxa"/>
            <w:gridSpan w:val="2"/>
            <w:tcBorders>
              <w:bottom w:val="single" w:sz="4" w:space="0" w:color="auto"/>
            </w:tcBorders>
          </w:tcPr>
          <w:p w14:paraId="1D901FD8"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cs="v4.2.0"/>
                <w:bCs/>
                <w:sz w:val="18"/>
              </w:rPr>
              <w:t>RF Channel Number</w:t>
            </w:r>
          </w:p>
        </w:tc>
        <w:tc>
          <w:tcPr>
            <w:tcW w:w="708" w:type="dxa"/>
          </w:tcPr>
          <w:p w14:paraId="3D226D39"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6CC4EFAF" w14:textId="77777777" w:rsidR="002D4E3B" w:rsidRPr="002D4E3B" w:rsidRDefault="002D4E3B" w:rsidP="002D4E3B">
            <w:pPr>
              <w:keepNext/>
              <w:keepLines/>
              <w:spacing w:after="0"/>
              <w:jc w:val="center"/>
              <w:rPr>
                <w:rFonts w:ascii="Arial" w:eastAsia="Times New Roman" w:hAnsi="Arial" w:cs="v4.2.0"/>
                <w:bCs/>
                <w:sz w:val="18"/>
              </w:rPr>
            </w:pPr>
            <w:r w:rsidRPr="002D4E3B">
              <w:rPr>
                <w:rFonts w:ascii="Arial" w:eastAsia="Times New Roman" w:hAnsi="Arial"/>
                <w:sz w:val="18"/>
                <w:lang w:eastAsia="zh-CN"/>
              </w:rPr>
              <w:t>1, 2, 3</w:t>
            </w:r>
          </w:p>
        </w:tc>
        <w:tc>
          <w:tcPr>
            <w:tcW w:w="1134" w:type="dxa"/>
          </w:tcPr>
          <w:p w14:paraId="5A2BED75"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bCs/>
                <w:sz w:val="18"/>
              </w:rPr>
              <w:t>1</w:t>
            </w:r>
          </w:p>
        </w:tc>
        <w:tc>
          <w:tcPr>
            <w:tcW w:w="3544" w:type="dxa"/>
          </w:tcPr>
          <w:p w14:paraId="62417619" w14:textId="77777777" w:rsidR="002D4E3B" w:rsidRPr="002D4E3B" w:rsidRDefault="002D4E3B" w:rsidP="002D4E3B">
            <w:pPr>
              <w:keepNext/>
              <w:keepLines/>
              <w:spacing w:after="0"/>
              <w:rPr>
                <w:rFonts w:ascii="Arial" w:eastAsia="Times New Roman" w:hAnsi="Arial"/>
                <w:sz w:val="18"/>
              </w:rPr>
            </w:pPr>
          </w:p>
        </w:tc>
      </w:tr>
      <w:tr w:rsidR="002D4E3B" w:rsidRPr="002D4E3B" w14:paraId="5C162B02" w14:textId="77777777" w:rsidTr="00AA4E81">
        <w:trPr>
          <w:cantSplit/>
        </w:trPr>
        <w:tc>
          <w:tcPr>
            <w:tcW w:w="2802" w:type="dxa"/>
            <w:gridSpan w:val="2"/>
            <w:tcBorders>
              <w:bottom w:val="nil"/>
            </w:tcBorders>
            <w:shd w:val="clear" w:color="auto" w:fill="auto"/>
          </w:tcPr>
          <w:p w14:paraId="6AB5689E"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Time offset between cells</w:t>
            </w:r>
          </w:p>
        </w:tc>
        <w:tc>
          <w:tcPr>
            <w:tcW w:w="708" w:type="dxa"/>
            <w:vMerge w:val="restart"/>
          </w:tcPr>
          <w:p w14:paraId="4C7B7620"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376F85B6"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1</w:t>
            </w:r>
          </w:p>
        </w:tc>
        <w:tc>
          <w:tcPr>
            <w:tcW w:w="1134" w:type="dxa"/>
          </w:tcPr>
          <w:p w14:paraId="4C697A06"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3 ms</w:t>
            </w:r>
          </w:p>
        </w:tc>
        <w:tc>
          <w:tcPr>
            <w:tcW w:w="3544" w:type="dxa"/>
          </w:tcPr>
          <w:p w14:paraId="057B0908"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cs="v4.2.0"/>
                <w:sz w:val="18"/>
              </w:rPr>
              <w:t>Asynchronous cells</w:t>
            </w:r>
          </w:p>
        </w:tc>
      </w:tr>
      <w:tr w:rsidR="002D4E3B" w:rsidRPr="002D4E3B" w14:paraId="67BF240B" w14:textId="77777777" w:rsidTr="00AA4E81">
        <w:trPr>
          <w:cantSplit/>
        </w:trPr>
        <w:tc>
          <w:tcPr>
            <w:tcW w:w="2802" w:type="dxa"/>
            <w:gridSpan w:val="2"/>
            <w:tcBorders>
              <w:top w:val="nil"/>
              <w:bottom w:val="nil"/>
            </w:tcBorders>
            <w:shd w:val="clear" w:color="auto" w:fill="auto"/>
          </w:tcPr>
          <w:p w14:paraId="597CC0EB" w14:textId="77777777" w:rsidR="002D4E3B" w:rsidRPr="002D4E3B" w:rsidRDefault="002D4E3B" w:rsidP="002D4E3B">
            <w:pPr>
              <w:keepNext/>
              <w:keepLines/>
              <w:spacing w:after="0"/>
              <w:rPr>
                <w:rFonts w:ascii="Arial" w:eastAsia="Times New Roman" w:hAnsi="Arial"/>
                <w:sz w:val="18"/>
              </w:rPr>
            </w:pPr>
          </w:p>
        </w:tc>
        <w:tc>
          <w:tcPr>
            <w:tcW w:w="708" w:type="dxa"/>
            <w:vMerge/>
          </w:tcPr>
          <w:p w14:paraId="2201E55E"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3DC91380"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2</w:t>
            </w:r>
          </w:p>
        </w:tc>
        <w:tc>
          <w:tcPr>
            <w:tcW w:w="1134" w:type="dxa"/>
          </w:tcPr>
          <w:p w14:paraId="65FDF2DC"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 xml:space="preserve">3 </w:t>
            </w:r>
            <w:r w:rsidRPr="002D4E3B">
              <w:rPr>
                <w:rFonts w:ascii="Arial" w:eastAsia="Times New Roman" w:hAnsi="Arial" w:cs="v4.2.0"/>
                <w:sz w:val="18"/>
              </w:rPr>
              <w:sym w:font="Symbol" w:char="F06D"/>
            </w:r>
            <w:r w:rsidRPr="002D4E3B">
              <w:rPr>
                <w:rFonts w:ascii="Arial" w:eastAsia="Times New Roman" w:hAnsi="Arial" w:cs="v4.2.0"/>
                <w:sz w:val="18"/>
              </w:rPr>
              <w:t>s</w:t>
            </w:r>
          </w:p>
        </w:tc>
        <w:tc>
          <w:tcPr>
            <w:tcW w:w="3544" w:type="dxa"/>
          </w:tcPr>
          <w:p w14:paraId="5A5AC833" w14:textId="77777777" w:rsidR="002D4E3B" w:rsidRPr="002D4E3B" w:rsidRDefault="002D4E3B" w:rsidP="002D4E3B">
            <w:pPr>
              <w:keepNext/>
              <w:keepLines/>
              <w:spacing w:after="0"/>
              <w:rPr>
                <w:rFonts w:ascii="Arial" w:eastAsia="Times New Roman" w:hAnsi="Arial" w:cs="v4.2.0"/>
                <w:sz w:val="18"/>
              </w:rPr>
            </w:pPr>
            <w:r w:rsidRPr="002D4E3B">
              <w:rPr>
                <w:rFonts w:ascii="Arial" w:eastAsia="Times New Roman" w:hAnsi="Arial" w:cs="v4.2.0"/>
                <w:sz w:val="18"/>
              </w:rPr>
              <w:t>Synchronous cells</w:t>
            </w:r>
          </w:p>
        </w:tc>
      </w:tr>
      <w:tr w:rsidR="002D4E3B" w:rsidRPr="002D4E3B" w14:paraId="0BFCE2A4" w14:textId="77777777" w:rsidTr="00AA4E81">
        <w:trPr>
          <w:cantSplit/>
        </w:trPr>
        <w:tc>
          <w:tcPr>
            <w:tcW w:w="2802" w:type="dxa"/>
            <w:gridSpan w:val="2"/>
            <w:tcBorders>
              <w:top w:val="nil"/>
            </w:tcBorders>
            <w:shd w:val="clear" w:color="auto" w:fill="auto"/>
          </w:tcPr>
          <w:p w14:paraId="2AD699D5" w14:textId="77777777" w:rsidR="002D4E3B" w:rsidRPr="002D4E3B" w:rsidRDefault="002D4E3B" w:rsidP="002D4E3B">
            <w:pPr>
              <w:keepNext/>
              <w:keepLines/>
              <w:spacing w:after="0"/>
              <w:rPr>
                <w:rFonts w:ascii="Arial" w:eastAsia="Times New Roman" w:hAnsi="Arial"/>
                <w:sz w:val="18"/>
              </w:rPr>
            </w:pPr>
          </w:p>
        </w:tc>
        <w:tc>
          <w:tcPr>
            <w:tcW w:w="708" w:type="dxa"/>
            <w:vMerge/>
          </w:tcPr>
          <w:p w14:paraId="05D84012"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541EB526"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3</w:t>
            </w:r>
          </w:p>
        </w:tc>
        <w:tc>
          <w:tcPr>
            <w:tcW w:w="1134" w:type="dxa"/>
          </w:tcPr>
          <w:p w14:paraId="39185F00"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 xml:space="preserve">3 </w:t>
            </w:r>
            <w:r w:rsidRPr="002D4E3B">
              <w:rPr>
                <w:rFonts w:ascii="Arial" w:eastAsia="Times New Roman" w:hAnsi="Arial" w:cs="v4.2.0"/>
                <w:sz w:val="18"/>
              </w:rPr>
              <w:sym w:font="Symbol" w:char="F06D"/>
            </w:r>
            <w:r w:rsidRPr="002D4E3B">
              <w:rPr>
                <w:rFonts w:ascii="Arial" w:eastAsia="Times New Roman" w:hAnsi="Arial" w:cs="v4.2.0"/>
                <w:sz w:val="18"/>
              </w:rPr>
              <w:t>s</w:t>
            </w:r>
          </w:p>
        </w:tc>
        <w:tc>
          <w:tcPr>
            <w:tcW w:w="3544" w:type="dxa"/>
          </w:tcPr>
          <w:p w14:paraId="770167ED" w14:textId="77777777" w:rsidR="002D4E3B" w:rsidRPr="002D4E3B" w:rsidRDefault="002D4E3B" w:rsidP="002D4E3B">
            <w:pPr>
              <w:keepNext/>
              <w:keepLines/>
              <w:spacing w:after="0"/>
              <w:rPr>
                <w:rFonts w:ascii="Arial" w:eastAsia="Times New Roman" w:hAnsi="Arial" w:cs="v4.2.0"/>
                <w:sz w:val="18"/>
              </w:rPr>
            </w:pPr>
            <w:r w:rsidRPr="002D4E3B">
              <w:rPr>
                <w:rFonts w:ascii="Arial" w:eastAsia="Times New Roman" w:hAnsi="Arial" w:cs="v4.2.0"/>
                <w:sz w:val="18"/>
              </w:rPr>
              <w:t>Synchronous cells</w:t>
            </w:r>
          </w:p>
        </w:tc>
      </w:tr>
      <w:tr w:rsidR="002D4E3B" w:rsidRPr="002D4E3B" w14:paraId="5FA842E1" w14:textId="77777777" w:rsidTr="00AA4E81">
        <w:trPr>
          <w:cantSplit/>
        </w:trPr>
        <w:tc>
          <w:tcPr>
            <w:tcW w:w="2802" w:type="dxa"/>
            <w:gridSpan w:val="2"/>
          </w:tcPr>
          <w:p w14:paraId="7F8F64A6"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N310</w:t>
            </w:r>
          </w:p>
        </w:tc>
        <w:tc>
          <w:tcPr>
            <w:tcW w:w="708" w:type="dxa"/>
          </w:tcPr>
          <w:p w14:paraId="3B15218D"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w:t>
            </w:r>
          </w:p>
        </w:tc>
        <w:tc>
          <w:tcPr>
            <w:tcW w:w="1418" w:type="dxa"/>
          </w:tcPr>
          <w:p w14:paraId="34B4F1C5"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1, 2, 3</w:t>
            </w:r>
          </w:p>
        </w:tc>
        <w:tc>
          <w:tcPr>
            <w:tcW w:w="1134" w:type="dxa"/>
          </w:tcPr>
          <w:p w14:paraId="1CABDA5A"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1</w:t>
            </w:r>
          </w:p>
        </w:tc>
        <w:tc>
          <w:tcPr>
            <w:tcW w:w="3544" w:type="dxa"/>
          </w:tcPr>
          <w:p w14:paraId="07E462A0"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Maximum consecutive out-of-sync indications from lower layers</w:t>
            </w:r>
          </w:p>
        </w:tc>
      </w:tr>
      <w:tr w:rsidR="002D4E3B" w:rsidRPr="002D4E3B" w14:paraId="4C9C4672" w14:textId="77777777" w:rsidTr="00AA4E81">
        <w:trPr>
          <w:cantSplit/>
        </w:trPr>
        <w:tc>
          <w:tcPr>
            <w:tcW w:w="2802" w:type="dxa"/>
            <w:gridSpan w:val="2"/>
          </w:tcPr>
          <w:p w14:paraId="551A98C4"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N311</w:t>
            </w:r>
          </w:p>
        </w:tc>
        <w:tc>
          <w:tcPr>
            <w:tcW w:w="708" w:type="dxa"/>
          </w:tcPr>
          <w:p w14:paraId="786367AC"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w:t>
            </w:r>
          </w:p>
        </w:tc>
        <w:tc>
          <w:tcPr>
            <w:tcW w:w="1418" w:type="dxa"/>
          </w:tcPr>
          <w:p w14:paraId="188D34D6"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1, 2, 3</w:t>
            </w:r>
          </w:p>
        </w:tc>
        <w:tc>
          <w:tcPr>
            <w:tcW w:w="1134" w:type="dxa"/>
          </w:tcPr>
          <w:p w14:paraId="7C30B940"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1</w:t>
            </w:r>
          </w:p>
        </w:tc>
        <w:tc>
          <w:tcPr>
            <w:tcW w:w="3544" w:type="dxa"/>
          </w:tcPr>
          <w:p w14:paraId="743FBF56"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Minimum consecutive in-sync indications from lower layers</w:t>
            </w:r>
          </w:p>
        </w:tc>
      </w:tr>
      <w:tr w:rsidR="002D4E3B" w:rsidRPr="002D4E3B" w14:paraId="59F2CC49" w14:textId="77777777" w:rsidTr="00AA4E81">
        <w:trPr>
          <w:cantSplit/>
        </w:trPr>
        <w:tc>
          <w:tcPr>
            <w:tcW w:w="2802" w:type="dxa"/>
            <w:gridSpan w:val="2"/>
          </w:tcPr>
          <w:p w14:paraId="2247552A"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T310</w:t>
            </w:r>
          </w:p>
        </w:tc>
        <w:tc>
          <w:tcPr>
            <w:tcW w:w="708" w:type="dxa"/>
          </w:tcPr>
          <w:p w14:paraId="259AE641"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ms</w:t>
            </w:r>
          </w:p>
        </w:tc>
        <w:tc>
          <w:tcPr>
            <w:tcW w:w="1418" w:type="dxa"/>
          </w:tcPr>
          <w:p w14:paraId="428015B8"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1, 2, 3</w:t>
            </w:r>
          </w:p>
        </w:tc>
        <w:tc>
          <w:tcPr>
            <w:tcW w:w="1134" w:type="dxa"/>
          </w:tcPr>
          <w:p w14:paraId="46CDFFF9"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0</w:t>
            </w:r>
          </w:p>
        </w:tc>
        <w:tc>
          <w:tcPr>
            <w:tcW w:w="3544" w:type="dxa"/>
          </w:tcPr>
          <w:p w14:paraId="67E1BBE9"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cs="v4.2.0"/>
                <w:sz w:val="18"/>
              </w:rPr>
              <w:t xml:space="preserve">Radio link failure timer; </w:t>
            </w:r>
            <w:del w:id="1210" w:author="Karajani Bledar 1SI1" w:date="2021-08-27T21:32:00Z">
              <w:r w:rsidRPr="002D4E3B" w:rsidDel="002D142E">
                <w:rPr>
                  <w:rFonts w:ascii="Arial" w:eastAsia="Times New Roman" w:hAnsi="Arial" w:cs="v4.2.0"/>
                  <w:sz w:val="18"/>
                </w:rPr>
                <w:delText>T310 is disabled</w:delText>
              </w:r>
            </w:del>
          </w:p>
        </w:tc>
      </w:tr>
      <w:tr w:rsidR="002D4E3B" w:rsidRPr="002D4E3B" w14:paraId="599BC27B" w14:textId="77777777" w:rsidTr="00AA4E81">
        <w:trPr>
          <w:cantSplit/>
        </w:trPr>
        <w:tc>
          <w:tcPr>
            <w:tcW w:w="2802" w:type="dxa"/>
            <w:gridSpan w:val="2"/>
          </w:tcPr>
          <w:p w14:paraId="5293E2E9"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T311</w:t>
            </w:r>
          </w:p>
        </w:tc>
        <w:tc>
          <w:tcPr>
            <w:tcW w:w="708" w:type="dxa"/>
          </w:tcPr>
          <w:p w14:paraId="0E74EF0C"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ms</w:t>
            </w:r>
          </w:p>
        </w:tc>
        <w:tc>
          <w:tcPr>
            <w:tcW w:w="1418" w:type="dxa"/>
          </w:tcPr>
          <w:p w14:paraId="37035023"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1, 2, 3</w:t>
            </w:r>
          </w:p>
        </w:tc>
        <w:tc>
          <w:tcPr>
            <w:tcW w:w="1134" w:type="dxa"/>
          </w:tcPr>
          <w:p w14:paraId="15263213"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3000</w:t>
            </w:r>
          </w:p>
        </w:tc>
        <w:tc>
          <w:tcPr>
            <w:tcW w:w="3544" w:type="dxa"/>
          </w:tcPr>
          <w:p w14:paraId="755BB0D5"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cs="v4.2.0"/>
                <w:sz w:val="18"/>
              </w:rPr>
              <w:t>RRC re-establishment timer</w:t>
            </w:r>
          </w:p>
        </w:tc>
      </w:tr>
      <w:tr w:rsidR="002D4E3B" w:rsidRPr="002D4E3B" w14:paraId="4EB6218D" w14:textId="77777777" w:rsidTr="00AA4E81">
        <w:trPr>
          <w:cantSplit/>
        </w:trPr>
        <w:tc>
          <w:tcPr>
            <w:tcW w:w="2802" w:type="dxa"/>
            <w:gridSpan w:val="2"/>
            <w:tcBorders>
              <w:bottom w:val="single" w:sz="4" w:space="0" w:color="auto"/>
            </w:tcBorders>
          </w:tcPr>
          <w:p w14:paraId="4780C020"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Access Barring Information</w:t>
            </w:r>
          </w:p>
        </w:tc>
        <w:tc>
          <w:tcPr>
            <w:tcW w:w="708" w:type="dxa"/>
          </w:tcPr>
          <w:p w14:paraId="3157647E"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w:t>
            </w:r>
          </w:p>
        </w:tc>
        <w:tc>
          <w:tcPr>
            <w:tcW w:w="1418" w:type="dxa"/>
          </w:tcPr>
          <w:p w14:paraId="00B6F996"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1134" w:type="dxa"/>
          </w:tcPr>
          <w:p w14:paraId="0691B1BC"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Not Sent</w:t>
            </w:r>
          </w:p>
        </w:tc>
        <w:tc>
          <w:tcPr>
            <w:tcW w:w="3544" w:type="dxa"/>
          </w:tcPr>
          <w:p w14:paraId="1E5C1C4B" w14:textId="77777777" w:rsidR="002D4E3B" w:rsidRPr="002D4E3B" w:rsidRDefault="002D4E3B" w:rsidP="002D4E3B">
            <w:pPr>
              <w:keepNext/>
              <w:keepLines/>
              <w:spacing w:after="0"/>
              <w:rPr>
                <w:rFonts w:ascii="Arial" w:eastAsia="Times New Roman" w:hAnsi="Arial" w:cs="v4.2.0"/>
                <w:sz w:val="18"/>
              </w:rPr>
            </w:pPr>
            <w:r w:rsidRPr="002D4E3B">
              <w:rPr>
                <w:rFonts w:ascii="Arial" w:eastAsia="Times New Roman" w:hAnsi="Arial" w:cs="v4.2.0"/>
                <w:sz w:val="18"/>
              </w:rPr>
              <w:t>No additional delays in random access procedure.</w:t>
            </w:r>
          </w:p>
        </w:tc>
      </w:tr>
      <w:tr w:rsidR="002D4E3B" w:rsidRPr="002D4E3B" w14:paraId="0BD5837C" w14:textId="77777777" w:rsidTr="00AA4E81">
        <w:trPr>
          <w:cantSplit/>
        </w:trPr>
        <w:tc>
          <w:tcPr>
            <w:tcW w:w="2802" w:type="dxa"/>
            <w:gridSpan w:val="2"/>
            <w:tcBorders>
              <w:bottom w:val="nil"/>
            </w:tcBorders>
            <w:shd w:val="clear" w:color="auto" w:fill="auto"/>
          </w:tcPr>
          <w:p w14:paraId="3C31F088"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SSB configuration</w:t>
            </w:r>
          </w:p>
        </w:tc>
        <w:tc>
          <w:tcPr>
            <w:tcW w:w="708" w:type="dxa"/>
            <w:vMerge w:val="restart"/>
          </w:tcPr>
          <w:p w14:paraId="62E56C84"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1680FF5D"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1134" w:type="dxa"/>
          </w:tcPr>
          <w:p w14:paraId="6DD14C7A"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bCs/>
                <w:sz w:val="18"/>
                <w:lang w:eastAsia="zh-CN"/>
              </w:rPr>
              <w:t>SSB.1 FR1</w:t>
            </w:r>
          </w:p>
        </w:tc>
        <w:tc>
          <w:tcPr>
            <w:tcW w:w="3544" w:type="dxa"/>
          </w:tcPr>
          <w:p w14:paraId="116FDF48" w14:textId="77777777" w:rsidR="002D4E3B" w:rsidRPr="002D4E3B" w:rsidRDefault="002D4E3B" w:rsidP="002D4E3B">
            <w:pPr>
              <w:keepNext/>
              <w:keepLines/>
              <w:spacing w:after="0"/>
              <w:rPr>
                <w:rFonts w:ascii="Arial" w:eastAsia="Times New Roman" w:hAnsi="Arial" w:cs="v4.2.0"/>
                <w:sz w:val="18"/>
              </w:rPr>
            </w:pPr>
          </w:p>
        </w:tc>
      </w:tr>
      <w:tr w:rsidR="002D4E3B" w:rsidRPr="002D4E3B" w14:paraId="7D719DCD" w14:textId="77777777" w:rsidTr="00AA4E81">
        <w:trPr>
          <w:cantSplit/>
        </w:trPr>
        <w:tc>
          <w:tcPr>
            <w:tcW w:w="2802" w:type="dxa"/>
            <w:gridSpan w:val="2"/>
            <w:tcBorders>
              <w:top w:val="nil"/>
              <w:bottom w:val="nil"/>
            </w:tcBorders>
            <w:shd w:val="clear" w:color="auto" w:fill="auto"/>
          </w:tcPr>
          <w:p w14:paraId="1921D39D" w14:textId="77777777" w:rsidR="002D4E3B" w:rsidRPr="002D4E3B" w:rsidRDefault="002D4E3B" w:rsidP="002D4E3B">
            <w:pPr>
              <w:keepNext/>
              <w:keepLines/>
              <w:spacing w:after="0"/>
              <w:rPr>
                <w:rFonts w:ascii="Arial" w:eastAsia="Times New Roman" w:hAnsi="Arial"/>
                <w:sz w:val="18"/>
                <w:lang w:eastAsia="zh-CN"/>
              </w:rPr>
            </w:pPr>
          </w:p>
        </w:tc>
        <w:tc>
          <w:tcPr>
            <w:tcW w:w="708" w:type="dxa"/>
            <w:vMerge/>
          </w:tcPr>
          <w:p w14:paraId="41BFDDEA"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78B13677"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1134" w:type="dxa"/>
          </w:tcPr>
          <w:p w14:paraId="418378FA"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bCs/>
                <w:sz w:val="18"/>
                <w:lang w:eastAsia="zh-CN"/>
              </w:rPr>
              <w:t>SSB.1 FR1</w:t>
            </w:r>
          </w:p>
        </w:tc>
        <w:tc>
          <w:tcPr>
            <w:tcW w:w="3544" w:type="dxa"/>
          </w:tcPr>
          <w:p w14:paraId="6BC4F180" w14:textId="77777777" w:rsidR="002D4E3B" w:rsidRPr="002D4E3B" w:rsidRDefault="002D4E3B" w:rsidP="002D4E3B">
            <w:pPr>
              <w:keepNext/>
              <w:keepLines/>
              <w:spacing w:after="0"/>
              <w:rPr>
                <w:rFonts w:ascii="Arial" w:eastAsia="Times New Roman" w:hAnsi="Arial" w:cs="v4.2.0"/>
                <w:sz w:val="18"/>
              </w:rPr>
            </w:pPr>
          </w:p>
        </w:tc>
      </w:tr>
      <w:tr w:rsidR="002D4E3B" w:rsidRPr="002D4E3B" w14:paraId="56CACA58" w14:textId="77777777" w:rsidTr="00AA4E81">
        <w:trPr>
          <w:cantSplit/>
        </w:trPr>
        <w:tc>
          <w:tcPr>
            <w:tcW w:w="2802" w:type="dxa"/>
            <w:gridSpan w:val="2"/>
            <w:tcBorders>
              <w:top w:val="nil"/>
              <w:bottom w:val="single" w:sz="4" w:space="0" w:color="auto"/>
            </w:tcBorders>
            <w:shd w:val="clear" w:color="auto" w:fill="auto"/>
          </w:tcPr>
          <w:p w14:paraId="0ABFCDAB" w14:textId="77777777" w:rsidR="002D4E3B" w:rsidRPr="002D4E3B" w:rsidRDefault="002D4E3B" w:rsidP="002D4E3B">
            <w:pPr>
              <w:keepNext/>
              <w:keepLines/>
              <w:spacing w:after="0"/>
              <w:rPr>
                <w:rFonts w:ascii="Arial" w:eastAsia="Times New Roman" w:hAnsi="Arial"/>
                <w:sz w:val="18"/>
                <w:lang w:eastAsia="zh-CN"/>
              </w:rPr>
            </w:pPr>
          </w:p>
        </w:tc>
        <w:tc>
          <w:tcPr>
            <w:tcW w:w="708" w:type="dxa"/>
            <w:vMerge/>
          </w:tcPr>
          <w:p w14:paraId="7B41C6E6"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25786516"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1134" w:type="dxa"/>
          </w:tcPr>
          <w:p w14:paraId="16CAB677"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bCs/>
                <w:sz w:val="18"/>
                <w:lang w:eastAsia="zh-CN"/>
              </w:rPr>
              <w:t>SSB.2 FR1</w:t>
            </w:r>
          </w:p>
        </w:tc>
        <w:tc>
          <w:tcPr>
            <w:tcW w:w="3544" w:type="dxa"/>
          </w:tcPr>
          <w:p w14:paraId="79C6B2EB" w14:textId="77777777" w:rsidR="002D4E3B" w:rsidRPr="002D4E3B" w:rsidRDefault="002D4E3B" w:rsidP="002D4E3B">
            <w:pPr>
              <w:keepNext/>
              <w:keepLines/>
              <w:spacing w:after="0"/>
              <w:rPr>
                <w:rFonts w:ascii="Arial" w:eastAsia="Times New Roman" w:hAnsi="Arial" w:cs="v4.2.0"/>
                <w:sz w:val="18"/>
              </w:rPr>
            </w:pPr>
          </w:p>
        </w:tc>
      </w:tr>
      <w:tr w:rsidR="002D4E3B" w:rsidRPr="002D4E3B" w14:paraId="0F8F12A1" w14:textId="77777777" w:rsidTr="00AA4E81">
        <w:trPr>
          <w:cantSplit/>
        </w:trPr>
        <w:tc>
          <w:tcPr>
            <w:tcW w:w="2802" w:type="dxa"/>
            <w:gridSpan w:val="2"/>
            <w:tcBorders>
              <w:bottom w:val="nil"/>
            </w:tcBorders>
            <w:shd w:val="clear" w:color="auto" w:fill="auto"/>
          </w:tcPr>
          <w:p w14:paraId="3CC17E3E" w14:textId="77777777" w:rsidR="002D4E3B" w:rsidRPr="002D4E3B" w:rsidRDefault="002D4E3B" w:rsidP="002D4E3B">
            <w:pPr>
              <w:keepNext/>
              <w:keepLines/>
              <w:spacing w:after="0"/>
              <w:rPr>
                <w:rFonts w:ascii="Arial" w:eastAsia="Times New Roman" w:hAnsi="Arial" w:cs="v4.2.0"/>
                <w:sz w:val="18"/>
                <w:lang w:eastAsia="zh-CN"/>
              </w:rPr>
            </w:pPr>
            <w:r w:rsidRPr="002D4E3B">
              <w:rPr>
                <w:rFonts w:ascii="Arial" w:eastAsia="Times New Roman" w:hAnsi="Arial" w:cs="v4.2.0"/>
                <w:sz w:val="18"/>
                <w:lang w:eastAsia="zh-CN"/>
              </w:rPr>
              <w:t>SMTC configuration</w:t>
            </w:r>
          </w:p>
        </w:tc>
        <w:tc>
          <w:tcPr>
            <w:tcW w:w="708" w:type="dxa"/>
            <w:vMerge w:val="restart"/>
          </w:tcPr>
          <w:p w14:paraId="6614D60E" w14:textId="77777777" w:rsidR="002D4E3B" w:rsidRPr="002D4E3B" w:rsidRDefault="002D4E3B" w:rsidP="002D4E3B">
            <w:pPr>
              <w:keepNext/>
              <w:keepLines/>
              <w:spacing w:after="0"/>
              <w:jc w:val="center"/>
              <w:rPr>
                <w:rFonts w:ascii="Arial" w:eastAsia="Times New Roman" w:hAnsi="Arial"/>
                <w:sz w:val="18"/>
                <w:lang w:eastAsia="zh-CN"/>
              </w:rPr>
            </w:pPr>
          </w:p>
        </w:tc>
        <w:tc>
          <w:tcPr>
            <w:tcW w:w="1418" w:type="dxa"/>
          </w:tcPr>
          <w:p w14:paraId="4864C681" w14:textId="77777777" w:rsidR="002D4E3B" w:rsidRPr="002D4E3B" w:rsidRDefault="002D4E3B" w:rsidP="002D4E3B">
            <w:pPr>
              <w:keepNext/>
              <w:keepLines/>
              <w:spacing w:after="0"/>
              <w:jc w:val="center"/>
              <w:rPr>
                <w:rFonts w:ascii="Arial" w:eastAsia="Times New Roman" w:hAnsi="Arial" w:cs="v4.2.0"/>
                <w:bCs/>
                <w:sz w:val="18"/>
                <w:lang w:eastAsia="zh-CN"/>
              </w:rPr>
            </w:pPr>
            <w:r w:rsidRPr="002D4E3B">
              <w:rPr>
                <w:rFonts w:ascii="Arial" w:eastAsia="Times New Roman" w:hAnsi="Arial" w:cs="v4.2.0"/>
                <w:bCs/>
                <w:sz w:val="18"/>
                <w:lang w:eastAsia="zh-CN"/>
              </w:rPr>
              <w:t>1</w:t>
            </w:r>
          </w:p>
        </w:tc>
        <w:tc>
          <w:tcPr>
            <w:tcW w:w="1134" w:type="dxa"/>
          </w:tcPr>
          <w:p w14:paraId="5D202086" w14:textId="77777777" w:rsidR="002D4E3B" w:rsidRPr="002D4E3B" w:rsidRDefault="002D4E3B" w:rsidP="002D4E3B">
            <w:pPr>
              <w:keepNext/>
              <w:keepLines/>
              <w:spacing w:after="0"/>
              <w:jc w:val="center"/>
              <w:rPr>
                <w:rFonts w:ascii="Arial" w:eastAsia="Times New Roman" w:hAnsi="Arial" w:cs="v4.2.0"/>
                <w:bCs/>
                <w:sz w:val="18"/>
                <w:lang w:eastAsia="zh-CN"/>
              </w:rPr>
            </w:pPr>
            <w:r w:rsidRPr="002D4E3B">
              <w:rPr>
                <w:rFonts w:ascii="Arial" w:eastAsia="Times New Roman" w:hAnsi="Arial" w:cs="v4.2.0"/>
                <w:bCs/>
                <w:sz w:val="18"/>
                <w:lang w:eastAsia="zh-CN"/>
              </w:rPr>
              <w:t>SMTC.2</w:t>
            </w:r>
          </w:p>
        </w:tc>
        <w:tc>
          <w:tcPr>
            <w:tcW w:w="3544" w:type="dxa"/>
          </w:tcPr>
          <w:p w14:paraId="348C9078" w14:textId="77777777" w:rsidR="002D4E3B" w:rsidRPr="002D4E3B" w:rsidRDefault="002D4E3B" w:rsidP="002D4E3B">
            <w:pPr>
              <w:keepNext/>
              <w:keepLines/>
              <w:spacing w:after="0"/>
              <w:rPr>
                <w:rFonts w:ascii="Arial" w:eastAsia="Times New Roman" w:hAnsi="Arial" w:cs="v4.2.0"/>
                <w:bCs/>
                <w:sz w:val="18"/>
                <w:lang w:eastAsia="zh-CN"/>
              </w:rPr>
            </w:pPr>
          </w:p>
        </w:tc>
      </w:tr>
      <w:tr w:rsidR="002D4E3B" w:rsidRPr="002D4E3B" w14:paraId="3F2319B9" w14:textId="77777777" w:rsidTr="00AA4E81">
        <w:trPr>
          <w:cantSplit/>
        </w:trPr>
        <w:tc>
          <w:tcPr>
            <w:tcW w:w="2802" w:type="dxa"/>
            <w:gridSpan w:val="2"/>
            <w:tcBorders>
              <w:top w:val="nil"/>
              <w:bottom w:val="nil"/>
            </w:tcBorders>
            <w:shd w:val="clear" w:color="auto" w:fill="auto"/>
          </w:tcPr>
          <w:p w14:paraId="7ECA6574" w14:textId="77777777" w:rsidR="002D4E3B" w:rsidRPr="002D4E3B" w:rsidRDefault="002D4E3B" w:rsidP="002D4E3B">
            <w:pPr>
              <w:keepNext/>
              <w:keepLines/>
              <w:spacing w:after="0"/>
              <w:rPr>
                <w:rFonts w:ascii="Arial" w:eastAsia="Times New Roman" w:hAnsi="Arial" w:cs="v4.2.0"/>
                <w:sz w:val="18"/>
                <w:lang w:eastAsia="zh-CN"/>
              </w:rPr>
            </w:pPr>
          </w:p>
        </w:tc>
        <w:tc>
          <w:tcPr>
            <w:tcW w:w="708" w:type="dxa"/>
            <w:vMerge/>
          </w:tcPr>
          <w:p w14:paraId="35A31178" w14:textId="77777777" w:rsidR="002D4E3B" w:rsidRPr="002D4E3B" w:rsidRDefault="002D4E3B" w:rsidP="002D4E3B">
            <w:pPr>
              <w:keepNext/>
              <w:keepLines/>
              <w:spacing w:after="0"/>
              <w:jc w:val="center"/>
              <w:rPr>
                <w:rFonts w:ascii="Arial" w:eastAsia="Times New Roman" w:hAnsi="Arial"/>
                <w:sz w:val="18"/>
                <w:lang w:eastAsia="zh-CN"/>
              </w:rPr>
            </w:pPr>
          </w:p>
        </w:tc>
        <w:tc>
          <w:tcPr>
            <w:tcW w:w="1418" w:type="dxa"/>
          </w:tcPr>
          <w:p w14:paraId="4BE20C06" w14:textId="77777777" w:rsidR="002D4E3B" w:rsidRPr="002D4E3B" w:rsidRDefault="002D4E3B" w:rsidP="002D4E3B">
            <w:pPr>
              <w:keepNext/>
              <w:keepLines/>
              <w:spacing w:after="0"/>
              <w:jc w:val="center"/>
              <w:rPr>
                <w:rFonts w:ascii="Arial" w:eastAsia="Times New Roman" w:hAnsi="Arial" w:cs="v4.2.0"/>
                <w:bCs/>
                <w:sz w:val="18"/>
                <w:lang w:eastAsia="zh-CN"/>
              </w:rPr>
            </w:pPr>
            <w:r w:rsidRPr="002D4E3B">
              <w:rPr>
                <w:rFonts w:ascii="Arial" w:eastAsia="Times New Roman" w:hAnsi="Arial" w:cs="v4.2.0"/>
                <w:bCs/>
                <w:sz w:val="18"/>
                <w:lang w:eastAsia="zh-CN"/>
              </w:rPr>
              <w:t>2</w:t>
            </w:r>
          </w:p>
        </w:tc>
        <w:tc>
          <w:tcPr>
            <w:tcW w:w="1134" w:type="dxa"/>
          </w:tcPr>
          <w:p w14:paraId="39F41D71" w14:textId="77777777" w:rsidR="002D4E3B" w:rsidRPr="002D4E3B" w:rsidRDefault="002D4E3B" w:rsidP="002D4E3B">
            <w:pPr>
              <w:keepNext/>
              <w:keepLines/>
              <w:spacing w:after="0"/>
              <w:jc w:val="center"/>
              <w:rPr>
                <w:rFonts w:ascii="Arial" w:eastAsia="Times New Roman" w:hAnsi="Arial" w:cs="v4.2.0"/>
                <w:bCs/>
                <w:sz w:val="18"/>
                <w:lang w:eastAsia="zh-CN"/>
              </w:rPr>
            </w:pPr>
            <w:r w:rsidRPr="002D4E3B">
              <w:rPr>
                <w:rFonts w:ascii="Arial" w:eastAsia="Times New Roman" w:hAnsi="Arial" w:cs="v4.2.0"/>
                <w:bCs/>
                <w:sz w:val="18"/>
                <w:lang w:eastAsia="zh-CN"/>
              </w:rPr>
              <w:t>SMTC.1</w:t>
            </w:r>
          </w:p>
        </w:tc>
        <w:tc>
          <w:tcPr>
            <w:tcW w:w="3544" w:type="dxa"/>
          </w:tcPr>
          <w:p w14:paraId="651A5B07" w14:textId="77777777" w:rsidR="002D4E3B" w:rsidRPr="002D4E3B" w:rsidRDefault="002D4E3B" w:rsidP="002D4E3B">
            <w:pPr>
              <w:keepNext/>
              <w:keepLines/>
              <w:spacing w:after="0"/>
              <w:rPr>
                <w:rFonts w:ascii="Arial" w:eastAsia="Times New Roman" w:hAnsi="Arial" w:cs="v4.2.0"/>
                <w:bCs/>
                <w:sz w:val="18"/>
                <w:lang w:eastAsia="zh-CN"/>
              </w:rPr>
            </w:pPr>
          </w:p>
        </w:tc>
      </w:tr>
      <w:tr w:rsidR="002D4E3B" w:rsidRPr="002D4E3B" w14:paraId="7FD6A9B9" w14:textId="77777777" w:rsidTr="00AA4E81">
        <w:trPr>
          <w:cantSplit/>
        </w:trPr>
        <w:tc>
          <w:tcPr>
            <w:tcW w:w="2802" w:type="dxa"/>
            <w:gridSpan w:val="2"/>
            <w:tcBorders>
              <w:top w:val="nil"/>
            </w:tcBorders>
            <w:shd w:val="clear" w:color="auto" w:fill="auto"/>
          </w:tcPr>
          <w:p w14:paraId="409EA38D" w14:textId="77777777" w:rsidR="002D4E3B" w:rsidRPr="002D4E3B" w:rsidRDefault="002D4E3B" w:rsidP="002D4E3B">
            <w:pPr>
              <w:keepNext/>
              <w:keepLines/>
              <w:spacing w:after="0"/>
              <w:rPr>
                <w:rFonts w:ascii="Arial" w:eastAsia="Times New Roman" w:hAnsi="Arial" w:cs="v4.2.0"/>
                <w:sz w:val="18"/>
                <w:lang w:eastAsia="zh-CN"/>
              </w:rPr>
            </w:pPr>
          </w:p>
        </w:tc>
        <w:tc>
          <w:tcPr>
            <w:tcW w:w="708" w:type="dxa"/>
            <w:vMerge/>
          </w:tcPr>
          <w:p w14:paraId="20F52DCB" w14:textId="77777777" w:rsidR="002D4E3B" w:rsidRPr="002D4E3B" w:rsidRDefault="002D4E3B" w:rsidP="002D4E3B">
            <w:pPr>
              <w:keepNext/>
              <w:keepLines/>
              <w:spacing w:after="0"/>
              <w:jc w:val="center"/>
              <w:rPr>
                <w:rFonts w:ascii="Arial" w:eastAsia="Times New Roman" w:hAnsi="Arial"/>
                <w:sz w:val="18"/>
                <w:lang w:eastAsia="zh-CN"/>
              </w:rPr>
            </w:pPr>
          </w:p>
        </w:tc>
        <w:tc>
          <w:tcPr>
            <w:tcW w:w="1418" w:type="dxa"/>
          </w:tcPr>
          <w:p w14:paraId="78EA88DA" w14:textId="77777777" w:rsidR="002D4E3B" w:rsidRPr="002D4E3B" w:rsidRDefault="002D4E3B" w:rsidP="002D4E3B">
            <w:pPr>
              <w:keepNext/>
              <w:keepLines/>
              <w:spacing w:after="0"/>
              <w:jc w:val="center"/>
              <w:rPr>
                <w:rFonts w:ascii="Arial" w:eastAsia="Times New Roman" w:hAnsi="Arial" w:cs="v4.2.0"/>
                <w:bCs/>
                <w:sz w:val="18"/>
                <w:lang w:eastAsia="zh-CN"/>
              </w:rPr>
            </w:pPr>
            <w:r w:rsidRPr="002D4E3B">
              <w:rPr>
                <w:rFonts w:ascii="Arial" w:eastAsia="Times New Roman" w:hAnsi="Arial" w:cs="v4.2.0"/>
                <w:bCs/>
                <w:sz w:val="18"/>
                <w:lang w:eastAsia="zh-CN"/>
              </w:rPr>
              <w:t>3</w:t>
            </w:r>
          </w:p>
        </w:tc>
        <w:tc>
          <w:tcPr>
            <w:tcW w:w="1134" w:type="dxa"/>
          </w:tcPr>
          <w:p w14:paraId="589117AB" w14:textId="77777777" w:rsidR="002D4E3B" w:rsidRPr="002D4E3B" w:rsidRDefault="002D4E3B" w:rsidP="002D4E3B">
            <w:pPr>
              <w:keepNext/>
              <w:keepLines/>
              <w:spacing w:after="0"/>
              <w:jc w:val="center"/>
              <w:rPr>
                <w:rFonts w:ascii="Arial" w:eastAsia="Times New Roman" w:hAnsi="Arial" w:cs="v4.2.0"/>
                <w:bCs/>
                <w:sz w:val="18"/>
                <w:lang w:eastAsia="zh-CN"/>
              </w:rPr>
            </w:pPr>
            <w:r w:rsidRPr="002D4E3B">
              <w:rPr>
                <w:rFonts w:ascii="Arial" w:eastAsia="Times New Roman" w:hAnsi="Arial" w:cs="v4.2.0"/>
                <w:bCs/>
                <w:sz w:val="18"/>
                <w:lang w:eastAsia="zh-CN"/>
              </w:rPr>
              <w:t>SMTC.1</w:t>
            </w:r>
          </w:p>
        </w:tc>
        <w:tc>
          <w:tcPr>
            <w:tcW w:w="3544" w:type="dxa"/>
          </w:tcPr>
          <w:p w14:paraId="5145DA5B" w14:textId="77777777" w:rsidR="002D4E3B" w:rsidRPr="002D4E3B" w:rsidRDefault="002D4E3B" w:rsidP="002D4E3B">
            <w:pPr>
              <w:keepNext/>
              <w:keepLines/>
              <w:spacing w:after="0"/>
              <w:rPr>
                <w:rFonts w:ascii="Arial" w:eastAsia="Times New Roman" w:hAnsi="Arial" w:cs="v4.2.0"/>
                <w:bCs/>
                <w:sz w:val="18"/>
                <w:lang w:eastAsia="zh-CN"/>
              </w:rPr>
            </w:pPr>
          </w:p>
        </w:tc>
      </w:tr>
      <w:tr w:rsidR="002D4E3B" w:rsidRPr="002D4E3B" w14:paraId="156C096C" w14:textId="77777777" w:rsidTr="00AA4E81">
        <w:trPr>
          <w:cantSplit/>
        </w:trPr>
        <w:tc>
          <w:tcPr>
            <w:tcW w:w="2802" w:type="dxa"/>
            <w:gridSpan w:val="2"/>
          </w:tcPr>
          <w:p w14:paraId="693A2826"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DRX cycle length</w:t>
            </w:r>
          </w:p>
        </w:tc>
        <w:tc>
          <w:tcPr>
            <w:tcW w:w="708" w:type="dxa"/>
          </w:tcPr>
          <w:p w14:paraId="77232313"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s</w:t>
            </w:r>
          </w:p>
        </w:tc>
        <w:tc>
          <w:tcPr>
            <w:tcW w:w="1418" w:type="dxa"/>
          </w:tcPr>
          <w:p w14:paraId="1A0597FA"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1, 2, 3</w:t>
            </w:r>
          </w:p>
        </w:tc>
        <w:tc>
          <w:tcPr>
            <w:tcW w:w="1134" w:type="dxa"/>
          </w:tcPr>
          <w:p w14:paraId="63A3FFE6"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OFF</w:t>
            </w:r>
          </w:p>
        </w:tc>
        <w:tc>
          <w:tcPr>
            <w:tcW w:w="3544" w:type="dxa"/>
          </w:tcPr>
          <w:p w14:paraId="259D0F98" w14:textId="77777777" w:rsidR="002D4E3B" w:rsidRPr="002D4E3B" w:rsidRDefault="002D4E3B" w:rsidP="002D4E3B">
            <w:pPr>
              <w:keepNext/>
              <w:keepLines/>
              <w:spacing w:after="0"/>
              <w:rPr>
                <w:rFonts w:ascii="Arial" w:eastAsia="Times New Roman" w:hAnsi="Arial"/>
                <w:sz w:val="18"/>
              </w:rPr>
            </w:pPr>
          </w:p>
        </w:tc>
      </w:tr>
      <w:tr w:rsidR="002D4E3B" w:rsidRPr="002D4E3B" w14:paraId="3141E7FB" w14:textId="77777777" w:rsidTr="00AA4E81">
        <w:trPr>
          <w:cantSplit/>
        </w:trPr>
        <w:tc>
          <w:tcPr>
            <w:tcW w:w="2802" w:type="dxa"/>
            <w:gridSpan w:val="2"/>
          </w:tcPr>
          <w:p w14:paraId="6CB2277C"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cs="Arial"/>
                <w:sz w:val="18"/>
                <w:lang w:eastAsia="zh-CN"/>
              </w:rPr>
              <w:t>PRACH configuration</w:t>
            </w:r>
          </w:p>
        </w:tc>
        <w:tc>
          <w:tcPr>
            <w:tcW w:w="708" w:type="dxa"/>
          </w:tcPr>
          <w:p w14:paraId="09A1A32E"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18FDDB2E"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Arial"/>
                <w:sz w:val="18"/>
                <w:lang w:eastAsia="zh-CN"/>
              </w:rPr>
              <w:t>1, 2, 3</w:t>
            </w:r>
          </w:p>
        </w:tc>
        <w:tc>
          <w:tcPr>
            <w:tcW w:w="1134" w:type="dxa"/>
          </w:tcPr>
          <w:p w14:paraId="5DCE216A"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Arial"/>
                <w:sz w:val="18"/>
                <w:lang w:eastAsia="zh-CN"/>
              </w:rPr>
              <w:t>FR1 PRACH configuration 1</w:t>
            </w:r>
          </w:p>
        </w:tc>
        <w:tc>
          <w:tcPr>
            <w:tcW w:w="3544" w:type="dxa"/>
          </w:tcPr>
          <w:p w14:paraId="47E4D811"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cs="Arial"/>
                <w:sz w:val="18"/>
                <w:lang w:eastAsia="zh-CN"/>
              </w:rPr>
              <w:t>Table A.3.8.2.1-1</w:t>
            </w:r>
          </w:p>
        </w:tc>
      </w:tr>
      <w:tr w:rsidR="002D4E3B" w:rsidRPr="002D4E3B" w14:paraId="7980CB40" w14:textId="77777777" w:rsidTr="00AA4E81">
        <w:trPr>
          <w:cantSplit/>
        </w:trPr>
        <w:tc>
          <w:tcPr>
            <w:tcW w:w="2802" w:type="dxa"/>
            <w:gridSpan w:val="2"/>
          </w:tcPr>
          <w:p w14:paraId="486D5FED"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lang w:eastAsia="zh-CN"/>
              </w:rPr>
              <w:t>T1</w:t>
            </w:r>
          </w:p>
        </w:tc>
        <w:tc>
          <w:tcPr>
            <w:tcW w:w="708" w:type="dxa"/>
          </w:tcPr>
          <w:p w14:paraId="2705D579"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s</w:t>
            </w:r>
          </w:p>
        </w:tc>
        <w:tc>
          <w:tcPr>
            <w:tcW w:w="1418" w:type="dxa"/>
          </w:tcPr>
          <w:p w14:paraId="25DB5CA6"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1134" w:type="dxa"/>
          </w:tcPr>
          <w:p w14:paraId="6B7E100A"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5</w:t>
            </w:r>
          </w:p>
        </w:tc>
        <w:tc>
          <w:tcPr>
            <w:tcW w:w="3544" w:type="dxa"/>
          </w:tcPr>
          <w:p w14:paraId="5E3A3143" w14:textId="77777777" w:rsidR="002D4E3B" w:rsidRPr="002D4E3B" w:rsidRDefault="002D4E3B" w:rsidP="002D4E3B">
            <w:pPr>
              <w:keepNext/>
              <w:keepLines/>
              <w:spacing w:after="0"/>
              <w:rPr>
                <w:rFonts w:ascii="Arial" w:eastAsia="Times New Roman" w:hAnsi="Arial"/>
                <w:sz w:val="18"/>
              </w:rPr>
            </w:pPr>
          </w:p>
        </w:tc>
      </w:tr>
      <w:tr w:rsidR="002D4E3B" w:rsidRPr="002D4E3B" w14:paraId="2BB97A19" w14:textId="77777777" w:rsidTr="00AA4E81">
        <w:trPr>
          <w:cantSplit/>
        </w:trPr>
        <w:tc>
          <w:tcPr>
            <w:tcW w:w="2802" w:type="dxa"/>
            <w:gridSpan w:val="2"/>
          </w:tcPr>
          <w:p w14:paraId="5D025660"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T</w:t>
            </w:r>
            <w:r w:rsidRPr="002D4E3B">
              <w:rPr>
                <w:rFonts w:ascii="Arial" w:eastAsia="Times New Roman" w:hAnsi="Arial"/>
                <w:sz w:val="18"/>
                <w:lang w:eastAsia="zh-CN"/>
              </w:rPr>
              <w:t>2</w:t>
            </w:r>
          </w:p>
        </w:tc>
        <w:tc>
          <w:tcPr>
            <w:tcW w:w="708" w:type="dxa"/>
          </w:tcPr>
          <w:p w14:paraId="3DB89218"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ms</w:t>
            </w:r>
          </w:p>
        </w:tc>
        <w:tc>
          <w:tcPr>
            <w:tcW w:w="1418" w:type="dxa"/>
          </w:tcPr>
          <w:p w14:paraId="6CC967CD"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1134" w:type="dxa"/>
          </w:tcPr>
          <w:p w14:paraId="05A00F73"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200</w:t>
            </w:r>
          </w:p>
        </w:tc>
        <w:tc>
          <w:tcPr>
            <w:tcW w:w="3544" w:type="dxa"/>
          </w:tcPr>
          <w:p w14:paraId="687D5883"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Time for the UE to detect RLF</w:t>
            </w:r>
          </w:p>
        </w:tc>
      </w:tr>
      <w:tr w:rsidR="002D4E3B" w:rsidRPr="002D4E3B" w14:paraId="09157BBD" w14:textId="77777777" w:rsidTr="00AA4E81">
        <w:trPr>
          <w:cantSplit/>
        </w:trPr>
        <w:tc>
          <w:tcPr>
            <w:tcW w:w="2802" w:type="dxa"/>
            <w:gridSpan w:val="2"/>
          </w:tcPr>
          <w:p w14:paraId="058DE920"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T</w:t>
            </w:r>
            <w:r w:rsidRPr="002D4E3B">
              <w:rPr>
                <w:rFonts w:ascii="Arial" w:eastAsia="Times New Roman" w:hAnsi="Arial"/>
                <w:sz w:val="18"/>
                <w:lang w:eastAsia="zh-CN"/>
              </w:rPr>
              <w:t>3</w:t>
            </w:r>
          </w:p>
        </w:tc>
        <w:tc>
          <w:tcPr>
            <w:tcW w:w="708" w:type="dxa"/>
          </w:tcPr>
          <w:p w14:paraId="30353483"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s</w:t>
            </w:r>
          </w:p>
        </w:tc>
        <w:tc>
          <w:tcPr>
            <w:tcW w:w="1418" w:type="dxa"/>
          </w:tcPr>
          <w:p w14:paraId="042C4ECC"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1, 2, 3</w:t>
            </w:r>
          </w:p>
        </w:tc>
        <w:tc>
          <w:tcPr>
            <w:tcW w:w="1134" w:type="dxa"/>
          </w:tcPr>
          <w:p w14:paraId="32D7AD58"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2</w:t>
            </w:r>
          </w:p>
        </w:tc>
        <w:tc>
          <w:tcPr>
            <w:tcW w:w="3544" w:type="dxa"/>
          </w:tcPr>
          <w:p w14:paraId="1721DC84" w14:textId="77777777" w:rsidR="002D4E3B" w:rsidRPr="002D4E3B" w:rsidRDefault="002D4E3B" w:rsidP="002D4E3B">
            <w:pPr>
              <w:keepNext/>
              <w:keepLines/>
              <w:spacing w:after="0"/>
              <w:rPr>
                <w:rFonts w:ascii="Arial" w:eastAsia="Times New Roman" w:hAnsi="Arial"/>
                <w:sz w:val="18"/>
              </w:rPr>
            </w:pPr>
          </w:p>
        </w:tc>
      </w:tr>
    </w:tbl>
    <w:p w14:paraId="1838B597" w14:textId="77777777" w:rsidR="002D4E3B" w:rsidRPr="002D4E3B" w:rsidRDefault="002D4E3B" w:rsidP="002D4E3B">
      <w:pPr>
        <w:rPr>
          <w:rFonts w:eastAsia="Times New Roman"/>
        </w:rPr>
      </w:pPr>
    </w:p>
    <w:p w14:paraId="529B109C" w14:textId="77777777" w:rsidR="002D4E3B" w:rsidRPr="002D4E3B" w:rsidRDefault="002D4E3B" w:rsidP="002D4E3B">
      <w:pPr>
        <w:keepNext/>
        <w:keepLines/>
        <w:spacing w:before="60"/>
        <w:jc w:val="center"/>
        <w:rPr>
          <w:rFonts w:ascii="Arial" w:eastAsia="Times New Roman" w:hAnsi="Arial"/>
          <w:b/>
        </w:rPr>
      </w:pPr>
      <w:r w:rsidRPr="002D4E3B">
        <w:rPr>
          <w:rFonts w:ascii="Arial" w:eastAsia="Times New Roman" w:hAnsi="Arial"/>
          <w:b/>
        </w:rPr>
        <w:t>Table A.6.3.2.1.1.1-3: Cell specific test parameters for NR intra-frequency RRC Re-establishment test case in FR1</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94"/>
        <w:gridCol w:w="1418"/>
        <w:gridCol w:w="975"/>
        <w:gridCol w:w="17"/>
        <w:gridCol w:w="838"/>
        <w:gridCol w:w="13"/>
        <w:gridCol w:w="899"/>
        <w:gridCol w:w="802"/>
        <w:gridCol w:w="23"/>
        <w:gridCol w:w="810"/>
        <w:gridCol w:w="17"/>
        <w:gridCol w:w="767"/>
      </w:tblGrid>
      <w:tr w:rsidR="002D4E3B" w:rsidRPr="002D4E3B" w14:paraId="455AE3D1" w14:textId="77777777" w:rsidTr="00AA4E81">
        <w:trPr>
          <w:cantSplit/>
          <w:jc w:val="center"/>
        </w:trPr>
        <w:tc>
          <w:tcPr>
            <w:tcW w:w="1951" w:type="dxa"/>
            <w:tcBorders>
              <w:top w:val="single" w:sz="4" w:space="0" w:color="auto"/>
              <w:left w:val="single" w:sz="4" w:space="0" w:color="auto"/>
              <w:bottom w:val="nil"/>
            </w:tcBorders>
            <w:shd w:val="clear" w:color="auto" w:fill="auto"/>
          </w:tcPr>
          <w:p w14:paraId="21D917B3"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Parameter</w:t>
            </w:r>
          </w:p>
        </w:tc>
        <w:tc>
          <w:tcPr>
            <w:tcW w:w="1794" w:type="dxa"/>
            <w:tcBorders>
              <w:top w:val="single" w:sz="4" w:space="0" w:color="auto"/>
              <w:bottom w:val="nil"/>
            </w:tcBorders>
            <w:shd w:val="clear" w:color="auto" w:fill="auto"/>
          </w:tcPr>
          <w:p w14:paraId="206EFE81"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Unit</w:t>
            </w:r>
          </w:p>
        </w:tc>
        <w:tc>
          <w:tcPr>
            <w:tcW w:w="1418" w:type="dxa"/>
            <w:tcBorders>
              <w:top w:val="single" w:sz="4" w:space="0" w:color="auto"/>
              <w:bottom w:val="nil"/>
            </w:tcBorders>
            <w:shd w:val="clear" w:color="auto" w:fill="auto"/>
          </w:tcPr>
          <w:p w14:paraId="5D26517C" w14:textId="77777777" w:rsidR="002D4E3B" w:rsidRPr="002D4E3B" w:rsidRDefault="002D4E3B" w:rsidP="002D4E3B">
            <w:pPr>
              <w:keepNext/>
              <w:keepLines/>
              <w:spacing w:after="0"/>
              <w:jc w:val="center"/>
              <w:rPr>
                <w:rFonts w:ascii="Arial" w:eastAsia="Times New Roman" w:hAnsi="Arial"/>
                <w:b/>
                <w:sz w:val="18"/>
                <w:lang w:eastAsia="zh-CN"/>
              </w:rPr>
            </w:pPr>
            <w:r w:rsidRPr="002D4E3B">
              <w:rPr>
                <w:rFonts w:ascii="Arial" w:eastAsia="Times New Roman" w:hAnsi="Arial"/>
                <w:b/>
                <w:sz w:val="18"/>
                <w:lang w:eastAsia="zh-CN"/>
              </w:rPr>
              <w:t>Test configuration</w:t>
            </w:r>
          </w:p>
        </w:tc>
        <w:tc>
          <w:tcPr>
            <w:tcW w:w="2742" w:type="dxa"/>
            <w:gridSpan w:val="5"/>
            <w:tcBorders>
              <w:top w:val="single" w:sz="4" w:space="0" w:color="auto"/>
            </w:tcBorders>
          </w:tcPr>
          <w:p w14:paraId="2210EBD9"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Cell 1</w:t>
            </w:r>
          </w:p>
        </w:tc>
        <w:tc>
          <w:tcPr>
            <w:tcW w:w="2419" w:type="dxa"/>
            <w:gridSpan w:val="5"/>
            <w:tcBorders>
              <w:top w:val="single" w:sz="4" w:space="0" w:color="auto"/>
              <w:right w:val="single" w:sz="4" w:space="0" w:color="auto"/>
            </w:tcBorders>
          </w:tcPr>
          <w:p w14:paraId="7E34A996"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Cell 2</w:t>
            </w:r>
          </w:p>
        </w:tc>
      </w:tr>
      <w:tr w:rsidR="002D4E3B" w:rsidRPr="002D4E3B" w14:paraId="182F7BF0" w14:textId="77777777" w:rsidTr="00AA4E81">
        <w:trPr>
          <w:cantSplit/>
          <w:jc w:val="center"/>
        </w:trPr>
        <w:tc>
          <w:tcPr>
            <w:tcW w:w="1951" w:type="dxa"/>
            <w:tcBorders>
              <w:top w:val="nil"/>
              <w:left w:val="single" w:sz="4" w:space="0" w:color="auto"/>
              <w:bottom w:val="single" w:sz="4" w:space="0" w:color="auto"/>
            </w:tcBorders>
            <w:shd w:val="clear" w:color="auto" w:fill="auto"/>
          </w:tcPr>
          <w:p w14:paraId="4AE29A5F" w14:textId="77777777" w:rsidR="002D4E3B" w:rsidRPr="002D4E3B" w:rsidRDefault="002D4E3B" w:rsidP="002D4E3B">
            <w:pPr>
              <w:keepNext/>
              <w:keepLines/>
              <w:spacing w:after="0"/>
              <w:jc w:val="center"/>
              <w:rPr>
                <w:rFonts w:ascii="Arial" w:eastAsia="Times New Roman" w:hAnsi="Arial" w:cs="Arial"/>
                <w:b/>
                <w:sz w:val="18"/>
              </w:rPr>
            </w:pPr>
          </w:p>
        </w:tc>
        <w:tc>
          <w:tcPr>
            <w:tcW w:w="1794" w:type="dxa"/>
            <w:tcBorders>
              <w:top w:val="nil"/>
              <w:bottom w:val="single" w:sz="4" w:space="0" w:color="auto"/>
            </w:tcBorders>
            <w:shd w:val="clear" w:color="auto" w:fill="auto"/>
          </w:tcPr>
          <w:p w14:paraId="7249195B" w14:textId="77777777" w:rsidR="002D4E3B" w:rsidRPr="002D4E3B" w:rsidRDefault="002D4E3B" w:rsidP="002D4E3B">
            <w:pPr>
              <w:keepNext/>
              <w:keepLines/>
              <w:spacing w:after="0"/>
              <w:jc w:val="center"/>
              <w:rPr>
                <w:rFonts w:ascii="Arial" w:eastAsia="Times New Roman" w:hAnsi="Arial" w:cs="Arial"/>
                <w:b/>
                <w:sz w:val="18"/>
              </w:rPr>
            </w:pPr>
          </w:p>
        </w:tc>
        <w:tc>
          <w:tcPr>
            <w:tcW w:w="1418" w:type="dxa"/>
            <w:tcBorders>
              <w:top w:val="nil"/>
              <w:bottom w:val="single" w:sz="4" w:space="0" w:color="auto"/>
            </w:tcBorders>
            <w:shd w:val="clear" w:color="auto" w:fill="auto"/>
          </w:tcPr>
          <w:p w14:paraId="795EB902" w14:textId="77777777" w:rsidR="002D4E3B" w:rsidRPr="002D4E3B" w:rsidRDefault="002D4E3B" w:rsidP="002D4E3B">
            <w:pPr>
              <w:keepNext/>
              <w:keepLines/>
              <w:spacing w:after="0"/>
              <w:jc w:val="center"/>
              <w:rPr>
                <w:rFonts w:ascii="Arial" w:eastAsia="Times New Roman" w:hAnsi="Arial"/>
                <w:b/>
                <w:sz w:val="18"/>
              </w:rPr>
            </w:pPr>
          </w:p>
        </w:tc>
        <w:tc>
          <w:tcPr>
            <w:tcW w:w="992" w:type="dxa"/>
            <w:gridSpan w:val="2"/>
            <w:tcBorders>
              <w:bottom w:val="single" w:sz="4" w:space="0" w:color="auto"/>
            </w:tcBorders>
          </w:tcPr>
          <w:p w14:paraId="41EC72CB"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T1</w:t>
            </w:r>
          </w:p>
        </w:tc>
        <w:tc>
          <w:tcPr>
            <w:tcW w:w="851" w:type="dxa"/>
            <w:gridSpan w:val="2"/>
            <w:tcBorders>
              <w:bottom w:val="single" w:sz="4" w:space="0" w:color="auto"/>
            </w:tcBorders>
          </w:tcPr>
          <w:p w14:paraId="26FCB355"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T2</w:t>
            </w:r>
          </w:p>
        </w:tc>
        <w:tc>
          <w:tcPr>
            <w:tcW w:w="899" w:type="dxa"/>
            <w:tcBorders>
              <w:bottom w:val="single" w:sz="4" w:space="0" w:color="auto"/>
            </w:tcBorders>
          </w:tcPr>
          <w:p w14:paraId="477898B3"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T3</w:t>
            </w:r>
          </w:p>
        </w:tc>
        <w:tc>
          <w:tcPr>
            <w:tcW w:w="802" w:type="dxa"/>
            <w:tcBorders>
              <w:bottom w:val="single" w:sz="4" w:space="0" w:color="auto"/>
            </w:tcBorders>
          </w:tcPr>
          <w:p w14:paraId="7886D62D"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T1</w:t>
            </w:r>
          </w:p>
        </w:tc>
        <w:tc>
          <w:tcPr>
            <w:tcW w:w="850" w:type="dxa"/>
            <w:gridSpan w:val="3"/>
            <w:tcBorders>
              <w:bottom w:val="single" w:sz="4" w:space="0" w:color="auto"/>
            </w:tcBorders>
          </w:tcPr>
          <w:p w14:paraId="67D383AB"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T2</w:t>
            </w:r>
          </w:p>
        </w:tc>
        <w:tc>
          <w:tcPr>
            <w:tcW w:w="767" w:type="dxa"/>
            <w:tcBorders>
              <w:bottom w:val="single" w:sz="4" w:space="0" w:color="auto"/>
            </w:tcBorders>
          </w:tcPr>
          <w:p w14:paraId="386F12C2"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T3</w:t>
            </w:r>
          </w:p>
        </w:tc>
      </w:tr>
      <w:tr w:rsidR="002D4E3B" w:rsidRPr="002D4E3B" w14:paraId="2BC0B1D1" w14:textId="77777777" w:rsidTr="00AA4E81">
        <w:trPr>
          <w:cantSplit/>
          <w:jc w:val="center"/>
        </w:trPr>
        <w:tc>
          <w:tcPr>
            <w:tcW w:w="1951" w:type="dxa"/>
            <w:tcBorders>
              <w:left w:val="single" w:sz="4" w:space="0" w:color="auto"/>
              <w:bottom w:val="nil"/>
            </w:tcBorders>
            <w:shd w:val="clear" w:color="auto" w:fill="auto"/>
          </w:tcPr>
          <w:p w14:paraId="70B26965"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TDD configuration</w:t>
            </w:r>
          </w:p>
        </w:tc>
        <w:tc>
          <w:tcPr>
            <w:tcW w:w="1794" w:type="dxa"/>
            <w:tcBorders>
              <w:bottom w:val="nil"/>
            </w:tcBorders>
            <w:shd w:val="clear" w:color="auto" w:fill="auto"/>
          </w:tcPr>
          <w:p w14:paraId="07824546"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2BA85264"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2742" w:type="dxa"/>
            <w:gridSpan w:val="5"/>
            <w:tcBorders>
              <w:bottom w:val="single" w:sz="4" w:space="0" w:color="auto"/>
            </w:tcBorders>
          </w:tcPr>
          <w:p w14:paraId="736D9680"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N/A</w:t>
            </w:r>
          </w:p>
        </w:tc>
        <w:tc>
          <w:tcPr>
            <w:tcW w:w="2419" w:type="dxa"/>
            <w:gridSpan w:val="5"/>
            <w:tcBorders>
              <w:bottom w:val="single" w:sz="4" w:space="0" w:color="auto"/>
            </w:tcBorders>
          </w:tcPr>
          <w:p w14:paraId="4E3393FA"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N/A</w:t>
            </w:r>
          </w:p>
        </w:tc>
      </w:tr>
      <w:tr w:rsidR="002D4E3B" w:rsidRPr="002D4E3B" w14:paraId="1D58BBB4" w14:textId="77777777" w:rsidTr="00AA4E81">
        <w:trPr>
          <w:cantSplit/>
          <w:jc w:val="center"/>
        </w:trPr>
        <w:tc>
          <w:tcPr>
            <w:tcW w:w="1951" w:type="dxa"/>
            <w:tcBorders>
              <w:top w:val="nil"/>
              <w:left w:val="single" w:sz="4" w:space="0" w:color="auto"/>
              <w:bottom w:val="nil"/>
            </w:tcBorders>
            <w:shd w:val="clear" w:color="auto" w:fill="auto"/>
          </w:tcPr>
          <w:p w14:paraId="1A726A28" w14:textId="77777777" w:rsidR="002D4E3B" w:rsidRPr="002D4E3B" w:rsidRDefault="002D4E3B" w:rsidP="002D4E3B">
            <w:pPr>
              <w:keepNext/>
              <w:keepLines/>
              <w:spacing w:after="0"/>
              <w:rPr>
                <w:rFonts w:ascii="Arial" w:eastAsia="Times New Roman" w:hAnsi="Arial"/>
                <w:sz w:val="18"/>
                <w:lang w:eastAsia="zh-CN"/>
              </w:rPr>
            </w:pPr>
          </w:p>
        </w:tc>
        <w:tc>
          <w:tcPr>
            <w:tcW w:w="1794" w:type="dxa"/>
            <w:tcBorders>
              <w:top w:val="nil"/>
              <w:bottom w:val="nil"/>
            </w:tcBorders>
            <w:shd w:val="clear" w:color="auto" w:fill="auto"/>
          </w:tcPr>
          <w:p w14:paraId="325F4218"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0B776A17"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2742" w:type="dxa"/>
            <w:gridSpan w:val="5"/>
            <w:tcBorders>
              <w:bottom w:val="single" w:sz="4" w:space="0" w:color="auto"/>
            </w:tcBorders>
          </w:tcPr>
          <w:p w14:paraId="7F2D9FE3"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sz w:val="18"/>
                <w:lang w:eastAsia="ja-JP"/>
              </w:rPr>
              <w:t>TDDConf.1.1</w:t>
            </w:r>
          </w:p>
        </w:tc>
        <w:tc>
          <w:tcPr>
            <w:tcW w:w="2419" w:type="dxa"/>
            <w:gridSpan w:val="5"/>
            <w:tcBorders>
              <w:bottom w:val="single" w:sz="4" w:space="0" w:color="auto"/>
            </w:tcBorders>
          </w:tcPr>
          <w:p w14:paraId="145BB5C3"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sz w:val="18"/>
                <w:lang w:eastAsia="ja-JP"/>
              </w:rPr>
              <w:t>TDDConf.1.1</w:t>
            </w:r>
          </w:p>
        </w:tc>
      </w:tr>
      <w:tr w:rsidR="002D4E3B" w:rsidRPr="002D4E3B" w14:paraId="6E859CE7" w14:textId="77777777" w:rsidTr="00AA4E81">
        <w:trPr>
          <w:cantSplit/>
          <w:jc w:val="center"/>
        </w:trPr>
        <w:tc>
          <w:tcPr>
            <w:tcW w:w="1951" w:type="dxa"/>
            <w:tcBorders>
              <w:top w:val="nil"/>
              <w:left w:val="single" w:sz="4" w:space="0" w:color="auto"/>
              <w:bottom w:val="single" w:sz="4" w:space="0" w:color="auto"/>
            </w:tcBorders>
            <w:shd w:val="clear" w:color="auto" w:fill="auto"/>
          </w:tcPr>
          <w:p w14:paraId="7025B544" w14:textId="77777777" w:rsidR="002D4E3B" w:rsidRPr="002D4E3B" w:rsidRDefault="002D4E3B" w:rsidP="002D4E3B">
            <w:pPr>
              <w:keepNext/>
              <w:keepLines/>
              <w:spacing w:after="0"/>
              <w:rPr>
                <w:rFonts w:ascii="Arial" w:eastAsia="Times New Roman" w:hAnsi="Arial"/>
                <w:sz w:val="18"/>
                <w:lang w:eastAsia="zh-CN"/>
              </w:rPr>
            </w:pPr>
          </w:p>
        </w:tc>
        <w:tc>
          <w:tcPr>
            <w:tcW w:w="1794" w:type="dxa"/>
            <w:tcBorders>
              <w:top w:val="nil"/>
              <w:bottom w:val="single" w:sz="4" w:space="0" w:color="auto"/>
            </w:tcBorders>
            <w:shd w:val="clear" w:color="auto" w:fill="auto"/>
          </w:tcPr>
          <w:p w14:paraId="71A7D97A"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4F4F0D30"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2742" w:type="dxa"/>
            <w:gridSpan w:val="5"/>
            <w:tcBorders>
              <w:bottom w:val="single" w:sz="4" w:space="0" w:color="auto"/>
            </w:tcBorders>
          </w:tcPr>
          <w:p w14:paraId="26B9CB9F"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sz w:val="18"/>
                <w:lang w:eastAsia="ja-JP"/>
              </w:rPr>
              <w:t>TDDConf.2.1</w:t>
            </w:r>
          </w:p>
        </w:tc>
        <w:tc>
          <w:tcPr>
            <w:tcW w:w="2419" w:type="dxa"/>
            <w:gridSpan w:val="5"/>
            <w:tcBorders>
              <w:bottom w:val="single" w:sz="4" w:space="0" w:color="auto"/>
            </w:tcBorders>
          </w:tcPr>
          <w:p w14:paraId="40C55CCB"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sz w:val="18"/>
                <w:lang w:eastAsia="ja-JP"/>
              </w:rPr>
              <w:t>TDDConf.2.1</w:t>
            </w:r>
          </w:p>
        </w:tc>
      </w:tr>
      <w:tr w:rsidR="002D4E3B" w:rsidRPr="002D4E3B" w14:paraId="3CFBC401" w14:textId="77777777" w:rsidTr="00AA4E81">
        <w:trPr>
          <w:cantSplit/>
          <w:jc w:val="center"/>
        </w:trPr>
        <w:tc>
          <w:tcPr>
            <w:tcW w:w="1951" w:type="dxa"/>
            <w:tcBorders>
              <w:left w:val="single" w:sz="4" w:space="0" w:color="auto"/>
              <w:bottom w:val="nil"/>
            </w:tcBorders>
            <w:shd w:val="clear" w:color="auto" w:fill="auto"/>
          </w:tcPr>
          <w:p w14:paraId="16E13CDC" w14:textId="77777777" w:rsidR="002D4E3B" w:rsidRPr="002D4E3B" w:rsidRDefault="002D4E3B" w:rsidP="002D4E3B">
            <w:pPr>
              <w:keepNext/>
              <w:keepLines/>
              <w:spacing w:after="0"/>
              <w:rPr>
                <w:rFonts w:ascii="Arial" w:eastAsia="Times New Roman" w:hAnsi="Arial"/>
                <w:sz w:val="18"/>
                <w:lang w:eastAsia="zh-CN"/>
              </w:rPr>
            </w:pPr>
            <w:del w:id="1211" w:author="Karajani Bledar 1SI1" w:date="2021-08-27T21:33:00Z">
              <w:r w:rsidRPr="002D4E3B" w:rsidDel="002D142E">
                <w:rPr>
                  <w:rFonts w:ascii="Arial" w:eastAsia="Times New Roman" w:hAnsi="Arial"/>
                  <w:sz w:val="18"/>
                  <w:lang w:eastAsia="zh-CN"/>
                </w:rPr>
                <w:delText>PDSCH RMC configuration</w:delText>
              </w:r>
            </w:del>
          </w:p>
        </w:tc>
        <w:tc>
          <w:tcPr>
            <w:tcW w:w="1794" w:type="dxa"/>
            <w:tcBorders>
              <w:bottom w:val="nil"/>
            </w:tcBorders>
            <w:shd w:val="clear" w:color="auto" w:fill="auto"/>
          </w:tcPr>
          <w:p w14:paraId="59E88FF9"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49E82B4F" w14:textId="77777777" w:rsidR="002D4E3B" w:rsidRPr="002D4E3B" w:rsidRDefault="002D4E3B" w:rsidP="002D4E3B">
            <w:pPr>
              <w:keepNext/>
              <w:keepLines/>
              <w:spacing w:after="0"/>
              <w:jc w:val="center"/>
              <w:rPr>
                <w:rFonts w:ascii="Arial" w:eastAsia="Times New Roman" w:hAnsi="Arial" w:cs="v4.2.0"/>
                <w:sz w:val="18"/>
                <w:lang w:eastAsia="zh-CN"/>
              </w:rPr>
            </w:pPr>
            <w:del w:id="1212" w:author="Karajani Bledar 1SI1" w:date="2021-08-27T21:33:00Z">
              <w:r w:rsidRPr="002D4E3B" w:rsidDel="002D142E">
                <w:rPr>
                  <w:rFonts w:ascii="Arial" w:eastAsia="Times New Roman" w:hAnsi="Arial" w:cs="v4.2.0"/>
                  <w:sz w:val="18"/>
                  <w:lang w:eastAsia="zh-CN"/>
                </w:rPr>
                <w:delText>1</w:delText>
              </w:r>
            </w:del>
          </w:p>
        </w:tc>
        <w:tc>
          <w:tcPr>
            <w:tcW w:w="2742" w:type="dxa"/>
            <w:gridSpan w:val="5"/>
            <w:tcBorders>
              <w:bottom w:val="single" w:sz="4" w:space="0" w:color="auto"/>
            </w:tcBorders>
          </w:tcPr>
          <w:p w14:paraId="6AD24618" w14:textId="77777777" w:rsidR="002D4E3B" w:rsidRPr="002D4E3B" w:rsidRDefault="002D4E3B" w:rsidP="002D4E3B">
            <w:pPr>
              <w:keepNext/>
              <w:keepLines/>
              <w:spacing w:after="0"/>
              <w:jc w:val="center"/>
              <w:rPr>
                <w:rFonts w:ascii="Arial" w:eastAsia="Times New Roman" w:hAnsi="Arial" w:cs="v4.2.0"/>
                <w:sz w:val="18"/>
                <w:lang w:eastAsia="zh-CN"/>
              </w:rPr>
            </w:pPr>
            <w:del w:id="1213" w:author="Karajani Bledar 1SI1" w:date="2021-08-27T21:33:00Z">
              <w:r w:rsidRPr="002D4E3B" w:rsidDel="002D142E">
                <w:rPr>
                  <w:rFonts w:ascii="Arial" w:eastAsia="Times New Roman" w:hAnsi="Arial" w:cs="v4.2.0"/>
                  <w:sz w:val="18"/>
                  <w:lang w:eastAsia="zh-CN"/>
                </w:rPr>
                <w:delText>SR.1.1 FDD</w:delText>
              </w:r>
            </w:del>
          </w:p>
        </w:tc>
        <w:tc>
          <w:tcPr>
            <w:tcW w:w="2419" w:type="dxa"/>
            <w:gridSpan w:val="5"/>
            <w:vMerge w:val="restart"/>
          </w:tcPr>
          <w:p w14:paraId="1FD8031A" w14:textId="77777777" w:rsidR="002D4E3B" w:rsidRPr="002D4E3B" w:rsidRDefault="002D4E3B" w:rsidP="002D4E3B">
            <w:pPr>
              <w:keepNext/>
              <w:keepLines/>
              <w:spacing w:after="0"/>
              <w:jc w:val="center"/>
              <w:rPr>
                <w:rFonts w:ascii="Arial" w:eastAsia="Times New Roman" w:hAnsi="Arial" w:cs="v4.2.0"/>
                <w:sz w:val="18"/>
                <w:lang w:eastAsia="zh-CN"/>
              </w:rPr>
            </w:pPr>
            <w:del w:id="1214" w:author="Karajani Bledar 1SI1" w:date="2021-08-27T21:33:00Z">
              <w:r w:rsidRPr="002D4E3B" w:rsidDel="002D142E">
                <w:rPr>
                  <w:rFonts w:ascii="Arial" w:eastAsia="Times New Roman" w:hAnsi="Arial" w:cs="v4.2.0"/>
                  <w:sz w:val="18"/>
                  <w:lang w:eastAsia="zh-CN"/>
                </w:rPr>
                <w:delText>N/A</w:delText>
              </w:r>
            </w:del>
          </w:p>
        </w:tc>
      </w:tr>
      <w:tr w:rsidR="002D4E3B" w:rsidRPr="002D4E3B" w14:paraId="6EAC1FAF" w14:textId="77777777" w:rsidTr="00AA4E81">
        <w:trPr>
          <w:cantSplit/>
          <w:jc w:val="center"/>
        </w:trPr>
        <w:tc>
          <w:tcPr>
            <w:tcW w:w="1951" w:type="dxa"/>
            <w:tcBorders>
              <w:top w:val="nil"/>
              <w:left w:val="single" w:sz="4" w:space="0" w:color="auto"/>
              <w:bottom w:val="nil"/>
            </w:tcBorders>
            <w:shd w:val="clear" w:color="auto" w:fill="auto"/>
          </w:tcPr>
          <w:p w14:paraId="219B1FC0" w14:textId="77777777" w:rsidR="002D4E3B" w:rsidRPr="002D4E3B" w:rsidRDefault="002D4E3B" w:rsidP="002D4E3B">
            <w:pPr>
              <w:keepNext/>
              <w:keepLines/>
              <w:spacing w:after="0"/>
              <w:rPr>
                <w:rFonts w:ascii="Arial" w:eastAsia="Times New Roman" w:hAnsi="Arial"/>
                <w:sz w:val="18"/>
                <w:lang w:eastAsia="zh-CN"/>
              </w:rPr>
            </w:pPr>
          </w:p>
        </w:tc>
        <w:tc>
          <w:tcPr>
            <w:tcW w:w="1794" w:type="dxa"/>
            <w:tcBorders>
              <w:top w:val="nil"/>
              <w:bottom w:val="nil"/>
            </w:tcBorders>
            <w:shd w:val="clear" w:color="auto" w:fill="auto"/>
          </w:tcPr>
          <w:p w14:paraId="571DC3DE"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2BF0018D" w14:textId="77777777" w:rsidR="002D4E3B" w:rsidRPr="002D4E3B" w:rsidRDefault="002D4E3B" w:rsidP="002D4E3B">
            <w:pPr>
              <w:keepNext/>
              <w:keepLines/>
              <w:spacing w:after="0"/>
              <w:jc w:val="center"/>
              <w:rPr>
                <w:rFonts w:ascii="Arial" w:eastAsia="Times New Roman" w:hAnsi="Arial" w:cs="v4.2.0"/>
                <w:sz w:val="18"/>
                <w:lang w:eastAsia="zh-CN"/>
              </w:rPr>
            </w:pPr>
            <w:del w:id="1215" w:author="Karajani Bledar 1SI1" w:date="2021-08-27T21:33:00Z">
              <w:r w:rsidRPr="002D4E3B" w:rsidDel="002D142E">
                <w:rPr>
                  <w:rFonts w:ascii="Arial" w:eastAsia="Times New Roman" w:hAnsi="Arial" w:cs="v4.2.0"/>
                  <w:sz w:val="18"/>
                  <w:lang w:eastAsia="zh-CN"/>
                </w:rPr>
                <w:delText>2</w:delText>
              </w:r>
            </w:del>
          </w:p>
        </w:tc>
        <w:tc>
          <w:tcPr>
            <w:tcW w:w="2742" w:type="dxa"/>
            <w:gridSpan w:val="5"/>
            <w:tcBorders>
              <w:bottom w:val="single" w:sz="4" w:space="0" w:color="auto"/>
            </w:tcBorders>
          </w:tcPr>
          <w:p w14:paraId="31785943" w14:textId="77777777" w:rsidR="002D4E3B" w:rsidRPr="002D4E3B" w:rsidRDefault="002D4E3B" w:rsidP="002D4E3B">
            <w:pPr>
              <w:keepNext/>
              <w:keepLines/>
              <w:spacing w:after="0"/>
              <w:jc w:val="center"/>
              <w:rPr>
                <w:rFonts w:ascii="Arial" w:eastAsia="Times New Roman" w:hAnsi="Arial" w:cs="v4.2.0"/>
                <w:sz w:val="18"/>
                <w:lang w:eastAsia="zh-CN"/>
              </w:rPr>
            </w:pPr>
            <w:del w:id="1216" w:author="Karajani Bledar 1SI1" w:date="2021-08-27T21:33:00Z">
              <w:r w:rsidRPr="002D4E3B" w:rsidDel="002D142E">
                <w:rPr>
                  <w:rFonts w:ascii="Arial" w:eastAsia="Times New Roman" w:hAnsi="Arial" w:cs="v4.2.0"/>
                  <w:sz w:val="18"/>
                  <w:lang w:eastAsia="zh-CN"/>
                </w:rPr>
                <w:delText>SR.1.1 TDD</w:delText>
              </w:r>
            </w:del>
          </w:p>
        </w:tc>
        <w:tc>
          <w:tcPr>
            <w:tcW w:w="2419" w:type="dxa"/>
            <w:gridSpan w:val="5"/>
            <w:vMerge/>
          </w:tcPr>
          <w:p w14:paraId="71052D6A" w14:textId="77777777" w:rsidR="002D4E3B" w:rsidRPr="002D4E3B" w:rsidRDefault="002D4E3B" w:rsidP="002D4E3B">
            <w:pPr>
              <w:keepNext/>
              <w:keepLines/>
              <w:spacing w:after="0"/>
              <w:jc w:val="center"/>
              <w:rPr>
                <w:rFonts w:ascii="Arial" w:eastAsia="Times New Roman" w:hAnsi="Arial" w:cs="v4.2.0"/>
                <w:sz w:val="18"/>
                <w:lang w:eastAsia="zh-CN"/>
              </w:rPr>
            </w:pPr>
          </w:p>
        </w:tc>
      </w:tr>
      <w:tr w:rsidR="002D4E3B" w:rsidRPr="002D4E3B" w14:paraId="776D1DAD" w14:textId="77777777" w:rsidTr="00AA4E81">
        <w:trPr>
          <w:cantSplit/>
          <w:jc w:val="center"/>
        </w:trPr>
        <w:tc>
          <w:tcPr>
            <w:tcW w:w="1951" w:type="dxa"/>
            <w:tcBorders>
              <w:top w:val="nil"/>
              <w:left w:val="single" w:sz="4" w:space="0" w:color="auto"/>
              <w:bottom w:val="single" w:sz="4" w:space="0" w:color="auto"/>
            </w:tcBorders>
            <w:shd w:val="clear" w:color="auto" w:fill="auto"/>
          </w:tcPr>
          <w:p w14:paraId="5C48773B" w14:textId="77777777" w:rsidR="002D4E3B" w:rsidRPr="002D4E3B" w:rsidRDefault="002D4E3B" w:rsidP="002D4E3B">
            <w:pPr>
              <w:keepNext/>
              <w:keepLines/>
              <w:spacing w:after="0"/>
              <w:rPr>
                <w:rFonts w:ascii="Arial" w:eastAsia="Times New Roman" w:hAnsi="Arial"/>
                <w:sz w:val="18"/>
                <w:lang w:eastAsia="zh-CN"/>
              </w:rPr>
            </w:pPr>
          </w:p>
        </w:tc>
        <w:tc>
          <w:tcPr>
            <w:tcW w:w="1794" w:type="dxa"/>
            <w:tcBorders>
              <w:top w:val="nil"/>
              <w:bottom w:val="single" w:sz="4" w:space="0" w:color="auto"/>
            </w:tcBorders>
            <w:shd w:val="clear" w:color="auto" w:fill="auto"/>
          </w:tcPr>
          <w:p w14:paraId="6312F99C"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69FEB414" w14:textId="77777777" w:rsidR="002D4E3B" w:rsidRPr="002D4E3B" w:rsidRDefault="002D4E3B" w:rsidP="002D4E3B">
            <w:pPr>
              <w:keepNext/>
              <w:keepLines/>
              <w:spacing w:after="0"/>
              <w:jc w:val="center"/>
              <w:rPr>
                <w:rFonts w:ascii="Arial" w:eastAsia="Times New Roman" w:hAnsi="Arial" w:cs="v4.2.0"/>
                <w:sz w:val="18"/>
                <w:lang w:eastAsia="zh-CN"/>
              </w:rPr>
            </w:pPr>
            <w:del w:id="1217" w:author="Karajani Bledar 1SI1" w:date="2021-08-27T21:33:00Z">
              <w:r w:rsidRPr="002D4E3B" w:rsidDel="002D142E">
                <w:rPr>
                  <w:rFonts w:ascii="Arial" w:eastAsia="Times New Roman" w:hAnsi="Arial" w:cs="v4.2.0"/>
                  <w:sz w:val="18"/>
                  <w:lang w:eastAsia="zh-CN"/>
                </w:rPr>
                <w:delText>3</w:delText>
              </w:r>
            </w:del>
          </w:p>
        </w:tc>
        <w:tc>
          <w:tcPr>
            <w:tcW w:w="2742" w:type="dxa"/>
            <w:gridSpan w:val="5"/>
            <w:tcBorders>
              <w:bottom w:val="single" w:sz="4" w:space="0" w:color="auto"/>
            </w:tcBorders>
          </w:tcPr>
          <w:p w14:paraId="6B4F5E5F" w14:textId="77777777" w:rsidR="002D4E3B" w:rsidRPr="002D4E3B" w:rsidRDefault="002D4E3B" w:rsidP="002D4E3B">
            <w:pPr>
              <w:keepNext/>
              <w:keepLines/>
              <w:spacing w:after="0"/>
              <w:jc w:val="center"/>
              <w:rPr>
                <w:rFonts w:ascii="Arial" w:eastAsia="Times New Roman" w:hAnsi="Arial" w:cs="v4.2.0"/>
                <w:sz w:val="18"/>
                <w:lang w:eastAsia="zh-CN"/>
              </w:rPr>
            </w:pPr>
            <w:del w:id="1218" w:author="Karajani Bledar 1SI1" w:date="2021-08-27T21:33:00Z">
              <w:r w:rsidRPr="002D4E3B" w:rsidDel="002D142E">
                <w:rPr>
                  <w:rFonts w:ascii="Arial" w:eastAsia="Times New Roman" w:hAnsi="Arial" w:cs="v4.2.0"/>
                  <w:sz w:val="18"/>
                  <w:lang w:eastAsia="zh-CN"/>
                </w:rPr>
                <w:delText>SR.2.1 TDD</w:delText>
              </w:r>
            </w:del>
          </w:p>
        </w:tc>
        <w:tc>
          <w:tcPr>
            <w:tcW w:w="2419" w:type="dxa"/>
            <w:gridSpan w:val="5"/>
            <w:vMerge/>
            <w:tcBorders>
              <w:bottom w:val="single" w:sz="4" w:space="0" w:color="auto"/>
            </w:tcBorders>
          </w:tcPr>
          <w:p w14:paraId="5EE44D0F" w14:textId="77777777" w:rsidR="002D4E3B" w:rsidRPr="002D4E3B" w:rsidRDefault="002D4E3B" w:rsidP="002D4E3B">
            <w:pPr>
              <w:keepNext/>
              <w:keepLines/>
              <w:spacing w:after="0"/>
              <w:jc w:val="center"/>
              <w:rPr>
                <w:rFonts w:ascii="Arial" w:eastAsia="Times New Roman" w:hAnsi="Arial" w:cs="v4.2.0"/>
                <w:sz w:val="18"/>
                <w:lang w:eastAsia="zh-CN"/>
              </w:rPr>
            </w:pPr>
          </w:p>
        </w:tc>
      </w:tr>
      <w:tr w:rsidR="002D4E3B" w:rsidRPr="002D4E3B" w14:paraId="0E5BB7B1" w14:textId="77777777" w:rsidTr="00AA4E81">
        <w:trPr>
          <w:cantSplit/>
          <w:jc w:val="center"/>
          <w:ins w:id="1219" w:author="Karajani Bledar 1SI1" w:date="2021-08-27T21:33:00Z"/>
        </w:trPr>
        <w:tc>
          <w:tcPr>
            <w:tcW w:w="1951" w:type="dxa"/>
            <w:vMerge w:val="restart"/>
            <w:tcBorders>
              <w:left w:val="single" w:sz="4" w:space="0" w:color="auto"/>
            </w:tcBorders>
          </w:tcPr>
          <w:p w14:paraId="30185EE6" w14:textId="77777777" w:rsidR="002D4E3B" w:rsidRPr="002D4E3B" w:rsidRDefault="002D4E3B" w:rsidP="002D4E3B">
            <w:pPr>
              <w:keepNext/>
              <w:keepLines/>
              <w:spacing w:after="0"/>
              <w:rPr>
                <w:ins w:id="1220" w:author="Karajani Bledar 1SI1" w:date="2021-08-27T21:33:00Z"/>
                <w:rFonts w:ascii="Arial" w:eastAsia="Times New Roman" w:hAnsi="Arial" w:cs="Arial"/>
                <w:sz w:val="18"/>
                <w:lang w:eastAsia="zh-CN"/>
              </w:rPr>
            </w:pPr>
            <w:ins w:id="1221" w:author="Karajani Bledar 1SI1" w:date="2021-08-27T21:33:00Z">
              <w:r w:rsidRPr="002D4E3B">
                <w:rPr>
                  <w:rFonts w:ascii="Arial" w:eastAsia="Times New Roman" w:hAnsi="Arial" w:cs="Arial"/>
                  <w:sz w:val="18"/>
                  <w:lang w:eastAsia="zh-CN"/>
                </w:rPr>
                <w:t>PDSCH RMC configuration</w:t>
              </w:r>
            </w:ins>
          </w:p>
        </w:tc>
        <w:tc>
          <w:tcPr>
            <w:tcW w:w="1794" w:type="dxa"/>
            <w:vMerge w:val="restart"/>
          </w:tcPr>
          <w:p w14:paraId="31FD6A82" w14:textId="77777777" w:rsidR="002D4E3B" w:rsidRPr="002D4E3B" w:rsidRDefault="002D4E3B" w:rsidP="002D4E3B">
            <w:pPr>
              <w:keepNext/>
              <w:keepLines/>
              <w:spacing w:after="0"/>
              <w:jc w:val="center"/>
              <w:rPr>
                <w:ins w:id="1222" w:author="Karajani Bledar 1SI1" w:date="2021-08-27T21:33:00Z"/>
                <w:rFonts w:ascii="Arial" w:eastAsia="Times New Roman" w:hAnsi="Arial" w:cs="Arial"/>
                <w:sz w:val="18"/>
              </w:rPr>
            </w:pPr>
          </w:p>
        </w:tc>
        <w:tc>
          <w:tcPr>
            <w:tcW w:w="1418" w:type="dxa"/>
            <w:tcBorders>
              <w:bottom w:val="single" w:sz="4" w:space="0" w:color="auto"/>
            </w:tcBorders>
          </w:tcPr>
          <w:p w14:paraId="61EBC59B" w14:textId="77777777" w:rsidR="002D4E3B" w:rsidRPr="002D4E3B" w:rsidRDefault="002D4E3B" w:rsidP="002D4E3B">
            <w:pPr>
              <w:keepNext/>
              <w:keepLines/>
              <w:spacing w:after="0"/>
              <w:jc w:val="center"/>
              <w:rPr>
                <w:ins w:id="1223" w:author="Karajani Bledar 1SI1" w:date="2021-08-27T21:33:00Z"/>
                <w:rFonts w:ascii="Arial" w:eastAsia="Times New Roman" w:hAnsi="Arial" w:cs="v4.2.0"/>
                <w:sz w:val="18"/>
                <w:lang w:eastAsia="zh-CN"/>
              </w:rPr>
            </w:pPr>
            <w:ins w:id="1224" w:author="Karajani Bledar 1SI1" w:date="2021-08-27T21:33:00Z">
              <w:r w:rsidRPr="002D4E3B">
                <w:rPr>
                  <w:rFonts w:ascii="Arial" w:eastAsia="Times New Roman" w:hAnsi="Arial" w:cs="v4.2.0"/>
                  <w:sz w:val="18"/>
                  <w:lang w:eastAsia="zh-CN"/>
                </w:rPr>
                <w:t>1</w:t>
              </w:r>
            </w:ins>
          </w:p>
        </w:tc>
        <w:tc>
          <w:tcPr>
            <w:tcW w:w="2742" w:type="dxa"/>
            <w:gridSpan w:val="5"/>
            <w:tcBorders>
              <w:bottom w:val="single" w:sz="4" w:space="0" w:color="auto"/>
            </w:tcBorders>
          </w:tcPr>
          <w:p w14:paraId="2D08B6FB" w14:textId="77777777" w:rsidR="002D4E3B" w:rsidRPr="002D4E3B" w:rsidRDefault="002D4E3B" w:rsidP="002D4E3B">
            <w:pPr>
              <w:keepNext/>
              <w:keepLines/>
              <w:spacing w:after="0"/>
              <w:jc w:val="center"/>
              <w:rPr>
                <w:ins w:id="1225" w:author="Karajani Bledar 1SI1" w:date="2021-08-27T21:33:00Z"/>
                <w:rFonts w:ascii="Arial" w:eastAsia="Times New Roman" w:hAnsi="Arial" w:cs="v4.2.0"/>
                <w:sz w:val="18"/>
                <w:lang w:eastAsia="zh-CN"/>
              </w:rPr>
            </w:pPr>
            <w:ins w:id="1226" w:author="Karajani Bledar 1SI1" w:date="2021-08-27T21:33:00Z">
              <w:r w:rsidRPr="002D4E3B">
                <w:rPr>
                  <w:rFonts w:ascii="Arial" w:eastAsia="Times New Roman" w:hAnsi="Arial" w:cs="v4.2.0"/>
                  <w:sz w:val="18"/>
                  <w:lang w:eastAsia="zh-CN"/>
                </w:rPr>
                <w:t>SR.1.1 FDD</w:t>
              </w:r>
            </w:ins>
          </w:p>
        </w:tc>
        <w:tc>
          <w:tcPr>
            <w:tcW w:w="2419" w:type="dxa"/>
            <w:gridSpan w:val="5"/>
            <w:tcBorders>
              <w:bottom w:val="single" w:sz="4" w:space="0" w:color="auto"/>
            </w:tcBorders>
          </w:tcPr>
          <w:p w14:paraId="426095B2" w14:textId="77777777" w:rsidR="002D4E3B" w:rsidRPr="002D4E3B" w:rsidRDefault="002D4E3B" w:rsidP="002D4E3B">
            <w:pPr>
              <w:keepNext/>
              <w:keepLines/>
              <w:spacing w:after="0"/>
              <w:jc w:val="center"/>
              <w:rPr>
                <w:ins w:id="1227" w:author="Karajani Bledar 1SI1" w:date="2021-08-27T21:33:00Z"/>
                <w:rFonts w:ascii="Arial" w:eastAsia="Times New Roman" w:hAnsi="Arial" w:cs="v4.2.0"/>
                <w:sz w:val="18"/>
                <w:lang w:eastAsia="zh-CN"/>
              </w:rPr>
            </w:pPr>
            <w:ins w:id="1228" w:author="Karajani Bledar 1SI1" w:date="2021-08-27T21:33:00Z">
              <w:r w:rsidRPr="002D4E3B">
                <w:rPr>
                  <w:rFonts w:ascii="Arial" w:eastAsia="Times New Roman" w:hAnsi="Arial" w:cs="v4.2.0"/>
                  <w:sz w:val="18"/>
                  <w:lang w:eastAsia="zh-CN"/>
                </w:rPr>
                <w:t>SR.1.1 FDD</w:t>
              </w:r>
            </w:ins>
          </w:p>
        </w:tc>
      </w:tr>
      <w:tr w:rsidR="002D4E3B" w:rsidRPr="002D4E3B" w14:paraId="39B2A569" w14:textId="77777777" w:rsidTr="00AA4E81">
        <w:trPr>
          <w:cantSplit/>
          <w:jc w:val="center"/>
          <w:ins w:id="1229" w:author="Karajani Bledar 1SI1" w:date="2021-08-27T21:33:00Z"/>
        </w:trPr>
        <w:tc>
          <w:tcPr>
            <w:tcW w:w="1951" w:type="dxa"/>
            <w:vMerge/>
            <w:tcBorders>
              <w:left w:val="single" w:sz="4" w:space="0" w:color="auto"/>
            </w:tcBorders>
          </w:tcPr>
          <w:p w14:paraId="6FA2B599" w14:textId="77777777" w:rsidR="002D4E3B" w:rsidRPr="002D4E3B" w:rsidRDefault="002D4E3B" w:rsidP="002D4E3B">
            <w:pPr>
              <w:keepNext/>
              <w:keepLines/>
              <w:spacing w:after="0"/>
              <w:rPr>
                <w:ins w:id="1230" w:author="Karajani Bledar 1SI1" w:date="2021-08-27T21:33:00Z"/>
                <w:rFonts w:ascii="Arial" w:eastAsia="Times New Roman" w:hAnsi="Arial" w:cs="Arial"/>
                <w:sz w:val="18"/>
                <w:lang w:eastAsia="zh-CN"/>
              </w:rPr>
            </w:pPr>
          </w:p>
        </w:tc>
        <w:tc>
          <w:tcPr>
            <w:tcW w:w="1794" w:type="dxa"/>
            <w:vMerge/>
          </w:tcPr>
          <w:p w14:paraId="501DA68B" w14:textId="77777777" w:rsidR="002D4E3B" w:rsidRPr="002D4E3B" w:rsidRDefault="002D4E3B" w:rsidP="002D4E3B">
            <w:pPr>
              <w:keepNext/>
              <w:keepLines/>
              <w:spacing w:after="0"/>
              <w:jc w:val="center"/>
              <w:rPr>
                <w:ins w:id="1231" w:author="Karajani Bledar 1SI1" w:date="2021-08-27T21:33:00Z"/>
                <w:rFonts w:ascii="Arial" w:eastAsia="Times New Roman" w:hAnsi="Arial" w:cs="Arial"/>
                <w:sz w:val="18"/>
              </w:rPr>
            </w:pPr>
          </w:p>
        </w:tc>
        <w:tc>
          <w:tcPr>
            <w:tcW w:w="1418" w:type="dxa"/>
            <w:tcBorders>
              <w:bottom w:val="single" w:sz="4" w:space="0" w:color="auto"/>
            </w:tcBorders>
          </w:tcPr>
          <w:p w14:paraId="1C8AF4FF" w14:textId="77777777" w:rsidR="002D4E3B" w:rsidRPr="002D4E3B" w:rsidRDefault="002D4E3B" w:rsidP="002D4E3B">
            <w:pPr>
              <w:keepNext/>
              <w:keepLines/>
              <w:spacing w:after="0"/>
              <w:jc w:val="center"/>
              <w:rPr>
                <w:ins w:id="1232" w:author="Karajani Bledar 1SI1" w:date="2021-08-27T21:33:00Z"/>
                <w:rFonts w:ascii="Arial" w:eastAsia="Times New Roman" w:hAnsi="Arial" w:cs="v4.2.0"/>
                <w:sz w:val="18"/>
                <w:lang w:eastAsia="zh-CN"/>
              </w:rPr>
            </w:pPr>
            <w:ins w:id="1233" w:author="Karajani Bledar 1SI1" w:date="2021-08-27T21:33:00Z">
              <w:r w:rsidRPr="002D4E3B">
                <w:rPr>
                  <w:rFonts w:ascii="Arial" w:eastAsia="Times New Roman" w:hAnsi="Arial" w:cs="v4.2.0"/>
                  <w:sz w:val="18"/>
                  <w:lang w:eastAsia="zh-CN"/>
                </w:rPr>
                <w:t>2</w:t>
              </w:r>
            </w:ins>
          </w:p>
        </w:tc>
        <w:tc>
          <w:tcPr>
            <w:tcW w:w="2742" w:type="dxa"/>
            <w:gridSpan w:val="5"/>
            <w:tcBorders>
              <w:bottom w:val="single" w:sz="4" w:space="0" w:color="auto"/>
            </w:tcBorders>
          </w:tcPr>
          <w:p w14:paraId="19E58D97" w14:textId="77777777" w:rsidR="002D4E3B" w:rsidRPr="002D4E3B" w:rsidRDefault="002D4E3B" w:rsidP="002D4E3B">
            <w:pPr>
              <w:keepNext/>
              <w:keepLines/>
              <w:spacing w:after="0"/>
              <w:jc w:val="center"/>
              <w:rPr>
                <w:ins w:id="1234" w:author="Karajani Bledar 1SI1" w:date="2021-08-27T21:33:00Z"/>
                <w:rFonts w:ascii="Arial" w:eastAsia="Times New Roman" w:hAnsi="Arial" w:cs="v4.2.0"/>
                <w:sz w:val="18"/>
                <w:lang w:eastAsia="zh-CN"/>
              </w:rPr>
            </w:pPr>
            <w:ins w:id="1235" w:author="Karajani Bledar 1SI1" w:date="2021-08-27T21:33:00Z">
              <w:r w:rsidRPr="002D4E3B">
                <w:rPr>
                  <w:rFonts w:ascii="Arial" w:eastAsia="Times New Roman" w:hAnsi="Arial" w:cs="v4.2.0"/>
                  <w:sz w:val="18"/>
                  <w:lang w:eastAsia="zh-CN"/>
                </w:rPr>
                <w:t>SR.1.1 TDD</w:t>
              </w:r>
            </w:ins>
          </w:p>
        </w:tc>
        <w:tc>
          <w:tcPr>
            <w:tcW w:w="2419" w:type="dxa"/>
            <w:gridSpan w:val="5"/>
            <w:tcBorders>
              <w:bottom w:val="single" w:sz="4" w:space="0" w:color="auto"/>
            </w:tcBorders>
          </w:tcPr>
          <w:p w14:paraId="1675A11D" w14:textId="77777777" w:rsidR="002D4E3B" w:rsidRPr="002D4E3B" w:rsidRDefault="002D4E3B" w:rsidP="002D4E3B">
            <w:pPr>
              <w:keepNext/>
              <w:keepLines/>
              <w:spacing w:after="0"/>
              <w:jc w:val="center"/>
              <w:rPr>
                <w:ins w:id="1236" w:author="Karajani Bledar 1SI1" w:date="2021-08-27T21:33:00Z"/>
                <w:rFonts w:ascii="Arial" w:eastAsia="Times New Roman" w:hAnsi="Arial" w:cs="v4.2.0"/>
                <w:sz w:val="18"/>
                <w:lang w:eastAsia="zh-CN"/>
              </w:rPr>
            </w:pPr>
            <w:ins w:id="1237" w:author="Karajani Bledar 1SI1" w:date="2021-08-27T21:33:00Z">
              <w:r w:rsidRPr="002D4E3B">
                <w:rPr>
                  <w:rFonts w:ascii="Arial" w:eastAsia="Times New Roman" w:hAnsi="Arial" w:cs="v4.2.0"/>
                  <w:sz w:val="18"/>
                  <w:lang w:eastAsia="zh-CN"/>
                </w:rPr>
                <w:t>SR.1.1 TDD</w:t>
              </w:r>
            </w:ins>
          </w:p>
        </w:tc>
      </w:tr>
      <w:tr w:rsidR="002D4E3B" w:rsidRPr="002D4E3B" w14:paraId="1622BDF9" w14:textId="77777777" w:rsidTr="00AA4E81">
        <w:trPr>
          <w:cantSplit/>
          <w:jc w:val="center"/>
          <w:ins w:id="1238" w:author="Karajani Bledar 1SI1" w:date="2021-08-27T21:33:00Z"/>
        </w:trPr>
        <w:tc>
          <w:tcPr>
            <w:tcW w:w="1951" w:type="dxa"/>
            <w:vMerge/>
            <w:tcBorders>
              <w:left w:val="single" w:sz="4" w:space="0" w:color="auto"/>
              <w:bottom w:val="single" w:sz="4" w:space="0" w:color="auto"/>
            </w:tcBorders>
          </w:tcPr>
          <w:p w14:paraId="158078C0" w14:textId="77777777" w:rsidR="002D4E3B" w:rsidRPr="002D4E3B" w:rsidRDefault="002D4E3B" w:rsidP="002D4E3B">
            <w:pPr>
              <w:keepNext/>
              <w:keepLines/>
              <w:spacing w:after="0"/>
              <w:rPr>
                <w:ins w:id="1239" w:author="Karajani Bledar 1SI1" w:date="2021-08-27T21:33:00Z"/>
                <w:rFonts w:ascii="Arial" w:eastAsia="Times New Roman" w:hAnsi="Arial" w:cs="Arial"/>
                <w:sz w:val="18"/>
                <w:lang w:eastAsia="zh-CN"/>
              </w:rPr>
            </w:pPr>
          </w:p>
        </w:tc>
        <w:tc>
          <w:tcPr>
            <w:tcW w:w="1794" w:type="dxa"/>
            <w:vMerge/>
            <w:tcBorders>
              <w:bottom w:val="single" w:sz="4" w:space="0" w:color="auto"/>
            </w:tcBorders>
          </w:tcPr>
          <w:p w14:paraId="7CA51BCA" w14:textId="77777777" w:rsidR="002D4E3B" w:rsidRPr="002D4E3B" w:rsidRDefault="002D4E3B" w:rsidP="002D4E3B">
            <w:pPr>
              <w:keepNext/>
              <w:keepLines/>
              <w:spacing w:after="0"/>
              <w:jc w:val="center"/>
              <w:rPr>
                <w:ins w:id="1240" w:author="Karajani Bledar 1SI1" w:date="2021-08-27T21:33:00Z"/>
                <w:rFonts w:ascii="Arial" w:eastAsia="Times New Roman" w:hAnsi="Arial" w:cs="Arial"/>
                <w:sz w:val="18"/>
              </w:rPr>
            </w:pPr>
          </w:p>
        </w:tc>
        <w:tc>
          <w:tcPr>
            <w:tcW w:w="1418" w:type="dxa"/>
            <w:tcBorders>
              <w:bottom w:val="single" w:sz="4" w:space="0" w:color="auto"/>
            </w:tcBorders>
          </w:tcPr>
          <w:p w14:paraId="6527FD81" w14:textId="77777777" w:rsidR="002D4E3B" w:rsidRPr="002D4E3B" w:rsidRDefault="002D4E3B" w:rsidP="002D4E3B">
            <w:pPr>
              <w:keepNext/>
              <w:keepLines/>
              <w:spacing w:after="0"/>
              <w:jc w:val="center"/>
              <w:rPr>
                <w:ins w:id="1241" w:author="Karajani Bledar 1SI1" w:date="2021-08-27T21:33:00Z"/>
                <w:rFonts w:ascii="Arial" w:eastAsia="Times New Roman" w:hAnsi="Arial" w:cs="v4.2.0"/>
                <w:sz w:val="18"/>
                <w:lang w:eastAsia="zh-CN"/>
              </w:rPr>
            </w:pPr>
            <w:ins w:id="1242" w:author="Karajani Bledar 1SI1" w:date="2021-08-27T21:33:00Z">
              <w:r w:rsidRPr="002D4E3B">
                <w:rPr>
                  <w:rFonts w:ascii="Arial" w:eastAsia="Times New Roman" w:hAnsi="Arial" w:cs="v4.2.0"/>
                  <w:sz w:val="18"/>
                  <w:lang w:eastAsia="zh-CN"/>
                </w:rPr>
                <w:t>3</w:t>
              </w:r>
            </w:ins>
          </w:p>
        </w:tc>
        <w:tc>
          <w:tcPr>
            <w:tcW w:w="2742" w:type="dxa"/>
            <w:gridSpan w:val="5"/>
            <w:tcBorders>
              <w:bottom w:val="single" w:sz="4" w:space="0" w:color="auto"/>
            </w:tcBorders>
          </w:tcPr>
          <w:p w14:paraId="4A353812" w14:textId="77777777" w:rsidR="002D4E3B" w:rsidRPr="002D4E3B" w:rsidRDefault="002D4E3B" w:rsidP="002D4E3B">
            <w:pPr>
              <w:keepNext/>
              <w:keepLines/>
              <w:spacing w:after="0"/>
              <w:jc w:val="center"/>
              <w:rPr>
                <w:ins w:id="1243" w:author="Karajani Bledar 1SI1" w:date="2021-08-27T21:33:00Z"/>
                <w:rFonts w:ascii="Arial" w:eastAsia="Times New Roman" w:hAnsi="Arial" w:cs="v4.2.0"/>
                <w:sz w:val="18"/>
                <w:lang w:eastAsia="zh-CN"/>
              </w:rPr>
            </w:pPr>
            <w:ins w:id="1244" w:author="Karajani Bledar 1SI1" w:date="2021-08-27T21:33:00Z">
              <w:r w:rsidRPr="002D4E3B">
                <w:rPr>
                  <w:rFonts w:ascii="Arial" w:eastAsia="Times New Roman" w:hAnsi="Arial" w:cs="v4.2.0"/>
                  <w:sz w:val="18"/>
                  <w:lang w:eastAsia="zh-CN"/>
                </w:rPr>
                <w:t>SR.2.1 TDD</w:t>
              </w:r>
            </w:ins>
          </w:p>
        </w:tc>
        <w:tc>
          <w:tcPr>
            <w:tcW w:w="2419" w:type="dxa"/>
            <w:gridSpan w:val="5"/>
            <w:tcBorders>
              <w:bottom w:val="single" w:sz="4" w:space="0" w:color="auto"/>
            </w:tcBorders>
          </w:tcPr>
          <w:p w14:paraId="76B4EE31" w14:textId="77777777" w:rsidR="002D4E3B" w:rsidRPr="002D4E3B" w:rsidRDefault="002D4E3B" w:rsidP="002D4E3B">
            <w:pPr>
              <w:keepNext/>
              <w:keepLines/>
              <w:spacing w:after="0"/>
              <w:jc w:val="center"/>
              <w:rPr>
                <w:ins w:id="1245" w:author="Karajani Bledar 1SI1" w:date="2021-08-27T21:33:00Z"/>
                <w:rFonts w:ascii="Arial" w:eastAsia="Times New Roman" w:hAnsi="Arial" w:cs="v4.2.0"/>
                <w:sz w:val="18"/>
                <w:lang w:eastAsia="zh-CN"/>
              </w:rPr>
            </w:pPr>
            <w:ins w:id="1246" w:author="Karajani Bledar 1SI1" w:date="2021-08-27T21:33:00Z">
              <w:r w:rsidRPr="002D4E3B">
                <w:rPr>
                  <w:rFonts w:ascii="Arial" w:eastAsia="Times New Roman" w:hAnsi="Arial" w:cs="v4.2.0"/>
                  <w:sz w:val="18"/>
                  <w:lang w:eastAsia="zh-CN"/>
                </w:rPr>
                <w:t>SR.2.1 TDD</w:t>
              </w:r>
            </w:ins>
          </w:p>
        </w:tc>
      </w:tr>
      <w:tr w:rsidR="002D4E3B" w:rsidRPr="002D4E3B" w14:paraId="4275E1F5" w14:textId="77777777" w:rsidTr="00AA4E81">
        <w:trPr>
          <w:cantSplit/>
          <w:jc w:val="center"/>
        </w:trPr>
        <w:tc>
          <w:tcPr>
            <w:tcW w:w="1951" w:type="dxa"/>
            <w:tcBorders>
              <w:left w:val="single" w:sz="4" w:space="0" w:color="auto"/>
              <w:bottom w:val="nil"/>
            </w:tcBorders>
            <w:shd w:val="clear" w:color="auto" w:fill="auto"/>
          </w:tcPr>
          <w:p w14:paraId="4DDEA9C9"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RMSI CORESET RMC configuration</w:t>
            </w:r>
          </w:p>
        </w:tc>
        <w:tc>
          <w:tcPr>
            <w:tcW w:w="1794" w:type="dxa"/>
            <w:tcBorders>
              <w:bottom w:val="nil"/>
            </w:tcBorders>
            <w:shd w:val="clear" w:color="auto" w:fill="auto"/>
          </w:tcPr>
          <w:p w14:paraId="722463ED"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791A681D"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2742" w:type="dxa"/>
            <w:gridSpan w:val="5"/>
            <w:tcBorders>
              <w:bottom w:val="single" w:sz="4" w:space="0" w:color="auto"/>
            </w:tcBorders>
          </w:tcPr>
          <w:p w14:paraId="05192BD5"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CR.1.1 FDD</w:t>
            </w:r>
          </w:p>
        </w:tc>
        <w:tc>
          <w:tcPr>
            <w:tcW w:w="2419" w:type="dxa"/>
            <w:gridSpan w:val="5"/>
            <w:tcBorders>
              <w:bottom w:val="single" w:sz="4" w:space="0" w:color="auto"/>
            </w:tcBorders>
          </w:tcPr>
          <w:p w14:paraId="31B33145"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CR.1.1 FDD</w:t>
            </w:r>
          </w:p>
        </w:tc>
      </w:tr>
      <w:tr w:rsidR="002D4E3B" w:rsidRPr="002D4E3B" w14:paraId="6A37C42D" w14:textId="77777777" w:rsidTr="00AA4E81">
        <w:trPr>
          <w:cantSplit/>
          <w:jc w:val="center"/>
        </w:trPr>
        <w:tc>
          <w:tcPr>
            <w:tcW w:w="1951" w:type="dxa"/>
            <w:tcBorders>
              <w:top w:val="nil"/>
              <w:left w:val="single" w:sz="4" w:space="0" w:color="auto"/>
              <w:bottom w:val="nil"/>
            </w:tcBorders>
            <w:shd w:val="clear" w:color="auto" w:fill="auto"/>
          </w:tcPr>
          <w:p w14:paraId="3F6A4F31" w14:textId="77777777" w:rsidR="002D4E3B" w:rsidRPr="002D4E3B" w:rsidRDefault="002D4E3B" w:rsidP="002D4E3B">
            <w:pPr>
              <w:keepNext/>
              <w:keepLines/>
              <w:spacing w:after="0"/>
              <w:rPr>
                <w:rFonts w:ascii="Arial" w:eastAsia="Times New Roman" w:hAnsi="Arial"/>
                <w:sz w:val="18"/>
                <w:lang w:eastAsia="zh-CN"/>
              </w:rPr>
            </w:pPr>
          </w:p>
        </w:tc>
        <w:tc>
          <w:tcPr>
            <w:tcW w:w="1794" w:type="dxa"/>
            <w:tcBorders>
              <w:top w:val="nil"/>
              <w:bottom w:val="nil"/>
            </w:tcBorders>
            <w:shd w:val="clear" w:color="auto" w:fill="auto"/>
          </w:tcPr>
          <w:p w14:paraId="6C6CE6CF"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28DF9580"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2742" w:type="dxa"/>
            <w:gridSpan w:val="5"/>
            <w:tcBorders>
              <w:bottom w:val="single" w:sz="4" w:space="0" w:color="auto"/>
            </w:tcBorders>
          </w:tcPr>
          <w:p w14:paraId="2477248C"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CR.1.1 TDD</w:t>
            </w:r>
          </w:p>
        </w:tc>
        <w:tc>
          <w:tcPr>
            <w:tcW w:w="2419" w:type="dxa"/>
            <w:gridSpan w:val="5"/>
            <w:tcBorders>
              <w:bottom w:val="single" w:sz="4" w:space="0" w:color="auto"/>
            </w:tcBorders>
          </w:tcPr>
          <w:p w14:paraId="09C1C88F"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CR.1.1 TDD</w:t>
            </w:r>
          </w:p>
        </w:tc>
      </w:tr>
      <w:tr w:rsidR="002D4E3B" w:rsidRPr="002D4E3B" w14:paraId="3C2F0948" w14:textId="77777777" w:rsidTr="00AA4E81">
        <w:trPr>
          <w:cantSplit/>
          <w:jc w:val="center"/>
        </w:trPr>
        <w:tc>
          <w:tcPr>
            <w:tcW w:w="1951" w:type="dxa"/>
            <w:tcBorders>
              <w:top w:val="nil"/>
              <w:left w:val="single" w:sz="4" w:space="0" w:color="auto"/>
              <w:bottom w:val="single" w:sz="4" w:space="0" w:color="auto"/>
            </w:tcBorders>
            <w:shd w:val="clear" w:color="auto" w:fill="auto"/>
          </w:tcPr>
          <w:p w14:paraId="786DF552" w14:textId="77777777" w:rsidR="002D4E3B" w:rsidRPr="002D4E3B" w:rsidRDefault="002D4E3B" w:rsidP="002D4E3B">
            <w:pPr>
              <w:keepNext/>
              <w:keepLines/>
              <w:spacing w:after="0"/>
              <w:rPr>
                <w:rFonts w:ascii="Arial" w:eastAsia="Times New Roman" w:hAnsi="Arial"/>
                <w:sz w:val="18"/>
                <w:lang w:eastAsia="zh-CN"/>
              </w:rPr>
            </w:pPr>
          </w:p>
        </w:tc>
        <w:tc>
          <w:tcPr>
            <w:tcW w:w="1794" w:type="dxa"/>
            <w:tcBorders>
              <w:top w:val="nil"/>
              <w:bottom w:val="single" w:sz="4" w:space="0" w:color="auto"/>
            </w:tcBorders>
            <w:shd w:val="clear" w:color="auto" w:fill="auto"/>
          </w:tcPr>
          <w:p w14:paraId="2D69381C"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389A649C"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2742" w:type="dxa"/>
            <w:gridSpan w:val="5"/>
            <w:tcBorders>
              <w:bottom w:val="single" w:sz="4" w:space="0" w:color="auto"/>
            </w:tcBorders>
          </w:tcPr>
          <w:p w14:paraId="161297BB"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CR.2.1 TDD</w:t>
            </w:r>
          </w:p>
        </w:tc>
        <w:tc>
          <w:tcPr>
            <w:tcW w:w="2419" w:type="dxa"/>
            <w:gridSpan w:val="5"/>
            <w:tcBorders>
              <w:bottom w:val="single" w:sz="4" w:space="0" w:color="auto"/>
            </w:tcBorders>
          </w:tcPr>
          <w:p w14:paraId="6253995A"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CR.2.1 TDD</w:t>
            </w:r>
          </w:p>
        </w:tc>
      </w:tr>
      <w:tr w:rsidR="002D4E3B" w:rsidRPr="002D4E3B" w14:paraId="1BBAF66D" w14:textId="77777777" w:rsidTr="00AA4E81">
        <w:trPr>
          <w:cantSplit/>
          <w:jc w:val="center"/>
        </w:trPr>
        <w:tc>
          <w:tcPr>
            <w:tcW w:w="1951" w:type="dxa"/>
            <w:tcBorders>
              <w:left w:val="single" w:sz="4" w:space="0" w:color="auto"/>
              <w:bottom w:val="nil"/>
            </w:tcBorders>
            <w:shd w:val="clear" w:color="auto" w:fill="auto"/>
          </w:tcPr>
          <w:p w14:paraId="7383E519"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Dedicated CORESET RMC configuration</w:t>
            </w:r>
          </w:p>
        </w:tc>
        <w:tc>
          <w:tcPr>
            <w:tcW w:w="1794" w:type="dxa"/>
            <w:tcBorders>
              <w:bottom w:val="nil"/>
            </w:tcBorders>
            <w:shd w:val="clear" w:color="auto" w:fill="auto"/>
          </w:tcPr>
          <w:p w14:paraId="25F8D709"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565E3DEC"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2742" w:type="dxa"/>
            <w:gridSpan w:val="5"/>
            <w:tcBorders>
              <w:bottom w:val="single" w:sz="4" w:space="0" w:color="auto"/>
            </w:tcBorders>
          </w:tcPr>
          <w:p w14:paraId="787A75C6"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CCR.1.1 FDD</w:t>
            </w:r>
          </w:p>
        </w:tc>
        <w:tc>
          <w:tcPr>
            <w:tcW w:w="2419" w:type="dxa"/>
            <w:gridSpan w:val="5"/>
            <w:tcBorders>
              <w:bottom w:val="single" w:sz="4" w:space="0" w:color="auto"/>
            </w:tcBorders>
          </w:tcPr>
          <w:p w14:paraId="0D05347A"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CCR.1.1 FDD</w:t>
            </w:r>
          </w:p>
        </w:tc>
      </w:tr>
      <w:tr w:rsidR="002D4E3B" w:rsidRPr="002D4E3B" w14:paraId="41ABA204" w14:textId="77777777" w:rsidTr="00AA4E81">
        <w:trPr>
          <w:cantSplit/>
          <w:jc w:val="center"/>
        </w:trPr>
        <w:tc>
          <w:tcPr>
            <w:tcW w:w="1951" w:type="dxa"/>
            <w:tcBorders>
              <w:top w:val="nil"/>
              <w:left w:val="single" w:sz="4" w:space="0" w:color="auto"/>
              <w:bottom w:val="nil"/>
            </w:tcBorders>
            <w:shd w:val="clear" w:color="auto" w:fill="auto"/>
          </w:tcPr>
          <w:p w14:paraId="6E8C7FB9" w14:textId="77777777" w:rsidR="002D4E3B" w:rsidRPr="002D4E3B" w:rsidRDefault="002D4E3B" w:rsidP="002D4E3B">
            <w:pPr>
              <w:keepNext/>
              <w:keepLines/>
              <w:spacing w:after="0"/>
              <w:rPr>
                <w:rFonts w:ascii="Arial" w:eastAsia="Times New Roman" w:hAnsi="Arial"/>
                <w:sz w:val="18"/>
                <w:lang w:eastAsia="zh-CN"/>
              </w:rPr>
            </w:pPr>
          </w:p>
        </w:tc>
        <w:tc>
          <w:tcPr>
            <w:tcW w:w="1794" w:type="dxa"/>
            <w:tcBorders>
              <w:top w:val="nil"/>
              <w:bottom w:val="nil"/>
            </w:tcBorders>
            <w:shd w:val="clear" w:color="auto" w:fill="auto"/>
          </w:tcPr>
          <w:p w14:paraId="1F0CCB07"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48D597E5"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2742" w:type="dxa"/>
            <w:gridSpan w:val="5"/>
            <w:tcBorders>
              <w:bottom w:val="single" w:sz="4" w:space="0" w:color="auto"/>
            </w:tcBorders>
          </w:tcPr>
          <w:p w14:paraId="4531098D"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CCR.1.1 TDD</w:t>
            </w:r>
          </w:p>
        </w:tc>
        <w:tc>
          <w:tcPr>
            <w:tcW w:w="2419" w:type="dxa"/>
            <w:gridSpan w:val="5"/>
            <w:tcBorders>
              <w:bottom w:val="single" w:sz="4" w:space="0" w:color="auto"/>
            </w:tcBorders>
          </w:tcPr>
          <w:p w14:paraId="05484C81"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CCR.1.1 TDD</w:t>
            </w:r>
          </w:p>
        </w:tc>
      </w:tr>
      <w:tr w:rsidR="002D4E3B" w:rsidRPr="002D4E3B" w14:paraId="5F65205C" w14:textId="77777777" w:rsidTr="00AA4E81">
        <w:trPr>
          <w:cantSplit/>
          <w:jc w:val="center"/>
        </w:trPr>
        <w:tc>
          <w:tcPr>
            <w:tcW w:w="1951" w:type="dxa"/>
            <w:tcBorders>
              <w:top w:val="nil"/>
              <w:left w:val="single" w:sz="4" w:space="0" w:color="auto"/>
              <w:bottom w:val="single" w:sz="4" w:space="0" w:color="auto"/>
            </w:tcBorders>
            <w:shd w:val="clear" w:color="auto" w:fill="auto"/>
          </w:tcPr>
          <w:p w14:paraId="70735349" w14:textId="77777777" w:rsidR="002D4E3B" w:rsidRPr="002D4E3B" w:rsidRDefault="002D4E3B" w:rsidP="002D4E3B">
            <w:pPr>
              <w:keepNext/>
              <w:keepLines/>
              <w:spacing w:after="0"/>
              <w:rPr>
                <w:rFonts w:ascii="Arial" w:eastAsia="Times New Roman" w:hAnsi="Arial"/>
                <w:sz w:val="18"/>
                <w:lang w:eastAsia="zh-CN"/>
              </w:rPr>
            </w:pPr>
          </w:p>
        </w:tc>
        <w:tc>
          <w:tcPr>
            <w:tcW w:w="1794" w:type="dxa"/>
            <w:tcBorders>
              <w:top w:val="nil"/>
              <w:bottom w:val="single" w:sz="4" w:space="0" w:color="auto"/>
            </w:tcBorders>
            <w:shd w:val="clear" w:color="auto" w:fill="auto"/>
          </w:tcPr>
          <w:p w14:paraId="134EFD93"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5862B32A"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2742" w:type="dxa"/>
            <w:gridSpan w:val="5"/>
            <w:tcBorders>
              <w:bottom w:val="single" w:sz="4" w:space="0" w:color="auto"/>
            </w:tcBorders>
          </w:tcPr>
          <w:p w14:paraId="5D802607"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CCR.2.1 TDD</w:t>
            </w:r>
          </w:p>
        </w:tc>
        <w:tc>
          <w:tcPr>
            <w:tcW w:w="2419" w:type="dxa"/>
            <w:gridSpan w:val="5"/>
            <w:tcBorders>
              <w:bottom w:val="single" w:sz="4" w:space="0" w:color="auto"/>
            </w:tcBorders>
          </w:tcPr>
          <w:p w14:paraId="183FB73B"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CCR.2.1 TDD</w:t>
            </w:r>
          </w:p>
        </w:tc>
      </w:tr>
      <w:tr w:rsidR="002D4E3B" w:rsidRPr="002D4E3B" w14:paraId="0727E287" w14:textId="77777777" w:rsidTr="00AA4E81">
        <w:trPr>
          <w:cantSplit/>
          <w:jc w:val="center"/>
        </w:trPr>
        <w:tc>
          <w:tcPr>
            <w:tcW w:w="1951" w:type="dxa"/>
            <w:tcBorders>
              <w:left w:val="single" w:sz="4" w:space="0" w:color="auto"/>
              <w:bottom w:val="single" w:sz="4" w:space="0" w:color="auto"/>
            </w:tcBorders>
          </w:tcPr>
          <w:p w14:paraId="45973FAA"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OCNG Pattern</w:t>
            </w:r>
          </w:p>
        </w:tc>
        <w:tc>
          <w:tcPr>
            <w:tcW w:w="1794" w:type="dxa"/>
            <w:tcBorders>
              <w:bottom w:val="single" w:sz="4" w:space="0" w:color="auto"/>
            </w:tcBorders>
          </w:tcPr>
          <w:p w14:paraId="56723938"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7709F8B9"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2742" w:type="dxa"/>
            <w:gridSpan w:val="5"/>
            <w:tcBorders>
              <w:bottom w:val="single" w:sz="4" w:space="0" w:color="auto"/>
            </w:tcBorders>
          </w:tcPr>
          <w:p w14:paraId="5497DA2D"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rPr>
              <w:t>OP.1 defined in A.3.2.1</w:t>
            </w:r>
          </w:p>
        </w:tc>
        <w:tc>
          <w:tcPr>
            <w:tcW w:w="2419" w:type="dxa"/>
            <w:gridSpan w:val="5"/>
            <w:tcBorders>
              <w:bottom w:val="single" w:sz="4" w:space="0" w:color="auto"/>
            </w:tcBorders>
          </w:tcPr>
          <w:p w14:paraId="6099CBAF"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rPr>
              <w:t>OP.1 defined in A.3.2.1</w:t>
            </w:r>
          </w:p>
        </w:tc>
      </w:tr>
      <w:tr w:rsidR="002D4E3B" w:rsidRPr="002D4E3B" w14:paraId="612C15CE" w14:textId="77777777" w:rsidTr="00AA4E81">
        <w:trPr>
          <w:cantSplit/>
          <w:jc w:val="center"/>
        </w:trPr>
        <w:tc>
          <w:tcPr>
            <w:tcW w:w="1951" w:type="dxa"/>
            <w:tcBorders>
              <w:left w:val="single" w:sz="4" w:space="0" w:color="auto"/>
              <w:bottom w:val="nil"/>
            </w:tcBorders>
            <w:shd w:val="clear" w:color="auto" w:fill="auto"/>
          </w:tcPr>
          <w:p w14:paraId="202A0260" w14:textId="77777777" w:rsidR="002D4E3B" w:rsidRPr="002D4E3B" w:rsidRDefault="002D4E3B" w:rsidP="002D4E3B">
            <w:pPr>
              <w:keepNext/>
              <w:keepLines/>
              <w:spacing w:after="0"/>
              <w:rPr>
                <w:rFonts w:ascii="Arial" w:eastAsia="Times New Roman" w:hAnsi="Arial"/>
                <w:sz w:val="18"/>
              </w:rPr>
            </w:pPr>
            <w:del w:id="1247" w:author="Karajani Bledar 1SI1" w:date="2021-08-27T21:34:00Z">
              <w:r w:rsidRPr="002D4E3B" w:rsidDel="002D142E">
                <w:rPr>
                  <w:rFonts w:ascii="Arial" w:eastAsia="Times New Roman" w:hAnsi="Arial"/>
                  <w:sz w:val="18"/>
                  <w:lang w:eastAsia="zh-CN"/>
                </w:rPr>
                <w:delText>TRS configuration</w:delText>
              </w:r>
            </w:del>
          </w:p>
        </w:tc>
        <w:tc>
          <w:tcPr>
            <w:tcW w:w="1794" w:type="dxa"/>
            <w:tcBorders>
              <w:bottom w:val="nil"/>
            </w:tcBorders>
            <w:shd w:val="clear" w:color="auto" w:fill="auto"/>
          </w:tcPr>
          <w:p w14:paraId="06A9F299"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40CC8344" w14:textId="77777777" w:rsidR="002D4E3B" w:rsidRPr="002D4E3B" w:rsidRDefault="002D4E3B" w:rsidP="002D4E3B">
            <w:pPr>
              <w:keepNext/>
              <w:keepLines/>
              <w:spacing w:after="0"/>
              <w:jc w:val="center"/>
              <w:rPr>
                <w:rFonts w:ascii="Arial" w:eastAsia="Times New Roman" w:hAnsi="Arial"/>
                <w:sz w:val="18"/>
                <w:lang w:eastAsia="zh-CN"/>
              </w:rPr>
            </w:pPr>
            <w:del w:id="1248" w:author="Karajani Bledar 1SI1" w:date="2021-08-27T21:34:00Z">
              <w:r w:rsidRPr="002D4E3B" w:rsidDel="002D142E">
                <w:rPr>
                  <w:rFonts w:ascii="Arial" w:eastAsia="Times New Roman" w:hAnsi="Arial" w:cs="v4.2.0"/>
                  <w:sz w:val="18"/>
                  <w:lang w:eastAsia="zh-CN"/>
                </w:rPr>
                <w:delText>1</w:delText>
              </w:r>
            </w:del>
          </w:p>
        </w:tc>
        <w:tc>
          <w:tcPr>
            <w:tcW w:w="2742" w:type="dxa"/>
            <w:gridSpan w:val="5"/>
            <w:tcBorders>
              <w:bottom w:val="single" w:sz="4" w:space="0" w:color="auto"/>
            </w:tcBorders>
          </w:tcPr>
          <w:p w14:paraId="00D49D93" w14:textId="77777777" w:rsidR="002D4E3B" w:rsidRPr="002D4E3B" w:rsidRDefault="002D4E3B" w:rsidP="002D4E3B">
            <w:pPr>
              <w:keepNext/>
              <w:keepLines/>
              <w:spacing w:after="0"/>
              <w:jc w:val="center"/>
              <w:rPr>
                <w:rFonts w:ascii="Arial" w:eastAsia="Times New Roman" w:hAnsi="Arial"/>
                <w:sz w:val="18"/>
              </w:rPr>
            </w:pPr>
            <w:del w:id="1249" w:author="Karajani Bledar 1SI1" w:date="2021-08-27T21:34:00Z">
              <w:r w:rsidRPr="002D4E3B" w:rsidDel="002D142E">
                <w:rPr>
                  <w:rFonts w:ascii="Arial" w:eastAsia="Times New Roman" w:hAnsi="Arial" w:cs="v4.2.0"/>
                  <w:sz w:val="18"/>
                  <w:lang w:eastAsia="zh-CN"/>
                </w:rPr>
                <w:delText>TRS.1.1 FDD</w:delText>
              </w:r>
            </w:del>
          </w:p>
        </w:tc>
        <w:tc>
          <w:tcPr>
            <w:tcW w:w="2419" w:type="dxa"/>
            <w:gridSpan w:val="5"/>
            <w:vMerge w:val="restart"/>
          </w:tcPr>
          <w:p w14:paraId="77ADCA05" w14:textId="77777777" w:rsidR="002D4E3B" w:rsidRPr="002D4E3B" w:rsidRDefault="002D4E3B" w:rsidP="002D4E3B">
            <w:pPr>
              <w:keepNext/>
              <w:keepLines/>
              <w:spacing w:after="0"/>
              <w:jc w:val="center"/>
              <w:rPr>
                <w:rFonts w:ascii="Arial" w:eastAsia="Times New Roman" w:hAnsi="Arial"/>
                <w:sz w:val="18"/>
              </w:rPr>
            </w:pPr>
            <w:del w:id="1250" w:author="Karajani Bledar 1SI1" w:date="2021-08-27T21:34:00Z">
              <w:r w:rsidRPr="002D4E3B" w:rsidDel="002D142E">
                <w:rPr>
                  <w:rFonts w:ascii="Arial" w:eastAsia="Times New Roman" w:hAnsi="Arial" w:cs="v4.2.0"/>
                  <w:sz w:val="18"/>
                  <w:lang w:eastAsia="zh-CN"/>
                </w:rPr>
                <w:delText>N/A</w:delText>
              </w:r>
            </w:del>
          </w:p>
        </w:tc>
      </w:tr>
      <w:tr w:rsidR="002D4E3B" w:rsidRPr="002D4E3B" w14:paraId="4AF3BB0A" w14:textId="77777777" w:rsidTr="00AA4E81">
        <w:trPr>
          <w:cantSplit/>
          <w:jc w:val="center"/>
        </w:trPr>
        <w:tc>
          <w:tcPr>
            <w:tcW w:w="1951" w:type="dxa"/>
            <w:tcBorders>
              <w:top w:val="nil"/>
              <w:left w:val="single" w:sz="4" w:space="0" w:color="auto"/>
              <w:bottom w:val="nil"/>
            </w:tcBorders>
            <w:shd w:val="clear" w:color="auto" w:fill="auto"/>
          </w:tcPr>
          <w:p w14:paraId="734D6C1B" w14:textId="77777777" w:rsidR="002D4E3B" w:rsidRPr="002D4E3B" w:rsidRDefault="002D4E3B" w:rsidP="002D4E3B">
            <w:pPr>
              <w:keepNext/>
              <w:keepLines/>
              <w:spacing w:after="0"/>
              <w:rPr>
                <w:rFonts w:ascii="Arial" w:eastAsia="Times New Roman" w:hAnsi="Arial"/>
                <w:sz w:val="18"/>
              </w:rPr>
            </w:pPr>
          </w:p>
        </w:tc>
        <w:tc>
          <w:tcPr>
            <w:tcW w:w="1794" w:type="dxa"/>
            <w:tcBorders>
              <w:top w:val="nil"/>
              <w:bottom w:val="nil"/>
            </w:tcBorders>
            <w:shd w:val="clear" w:color="auto" w:fill="auto"/>
          </w:tcPr>
          <w:p w14:paraId="7C3933B4"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39816FCF" w14:textId="77777777" w:rsidR="002D4E3B" w:rsidRPr="002D4E3B" w:rsidRDefault="002D4E3B" w:rsidP="002D4E3B">
            <w:pPr>
              <w:keepNext/>
              <w:keepLines/>
              <w:spacing w:after="0"/>
              <w:jc w:val="center"/>
              <w:rPr>
                <w:rFonts w:ascii="Arial" w:eastAsia="Times New Roman" w:hAnsi="Arial"/>
                <w:sz w:val="18"/>
                <w:lang w:eastAsia="zh-CN"/>
              </w:rPr>
            </w:pPr>
            <w:del w:id="1251" w:author="Karajani Bledar 1SI1" w:date="2021-08-27T21:34:00Z">
              <w:r w:rsidRPr="002D4E3B" w:rsidDel="002D142E">
                <w:rPr>
                  <w:rFonts w:ascii="Arial" w:eastAsia="Times New Roman" w:hAnsi="Arial" w:cs="v4.2.0"/>
                  <w:sz w:val="18"/>
                  <w:lang w:eastAsia="zh-CN"/>
                </w:rPr>
                <w:delText>2</w:delText>
              </w:r>
            </w:del>
          </w:p>
        </w:tc>
        <w:tc>
          <w:tcPr>
            <w:tcW w:w="2742" w:type="dxa"/>
            <w:gridSpan w:val="5"/>
            <w:tcBorders>
              <w:bottom w:val="single" w:sz="4" w:space="0" w:color="auto"/>
            </w:tcBorders>
          </w:tcPr>
          <w:p w14:paraId="35AB35EF" w14:textId="77777777" w:rsidR="002D4E3B" w:rsidRPr="002D4E3B" w:rsidRDefault="002D4E3B" w:rsidP="002D4E3B">
            <w:pPr>
              <w:keepNext/>
              <w:keepLines/>
              <w:spacing w:after="0"/>
              <w:jc w:val="center"/>
              <w:rPr>
                <w:rFonts w:ascii="Arial" w:eastAsia="Times New Roman" w:hAnsi="Arial"/>
                <w:sz w:val="18"/>
              </w:rPr>
            </w:pPr>
            <w:del w:id="1252" w:author="Karajani Bledar 1SI1" w:date="2021-08-27T21:34:00Z">
              <w:r w:rsidRPr="002D4E3B" w:rsidDel="002D142E">
                <w:rPr>
                  <w:rFonts w:ascii="Arial" w:eastAsia="Times New Roman" w:hAnsi="Arial" w:cs="v4.2.0"/>
                  <w:sz w:val="18"/>
                  <w:lang w:eastAsia="zh-CN"/>
                </w:rPr>
                <w:delText>TRS.1.1 TDD</w:delText>
              </w:r>
            </w:del>
          </w:p>
        </w:tc>
        <w:tc>
          <w:tcPr>
            <w:tcW w:w="2419" w:type="dxa"/>
            <w:gridSpan w:val="5"/>
            <w:vMerge/>
          </w:tcPr>
          <w:p w14:paraId="0440F495" w14:textId="77777777" w:rsidR="002D4E3B" w:rsidRPr="002D4E3B" w:rsidRDefault="002D4E3B" w:rsidP="002D4E3B">
            <w:pPr>
              <w:keepNext/>
              <w:keepLines/>
              <w:spacing w:after="0"/>
              <w:jc w:val="center"/>
              <w:rPr>
                <w:rFonts w:ascii="Arial" w:eastAsia="Times New Roman" w:hAnsi="Arial"/>
                <w:sz w:val="18"/>
              </w:rPr>
            </w:pPr>
          </w:p>
        </w:tc>
      </w:tr>
      <w:tr w:rsidR="002D4E3B" w:rsidRPr="002D4E3B" w14:paraId="2F465A34" w14:textId="77777777" w:rsidTr="00AA4E81">
        <w:trPr>
          <w:cantSplit/>
          <w:jc w:val="center"/>
        </w:trPr>
        <w:tc>
          <w:tcPr>
            <w:tcW w:w="1951" w:type="dxa"/>
            <w:tcBorders>
              <w:top w:val="nil"/>
              <w:left w:val="single" w:sz="4" w:space="0" w:color="auto"/>
              <w:bottom w:val="single" w:sz="4" w:space="0" w:color="auto"/>
            </w:tcBorders>
            <w:shd w:val="clear" w:color="auto" w:fill="auto"/>
          </w:tcPr>
          <w:p w14:paraId="035B5058" w14:textId="77777777" w:rsidR="002D4E3B" w:rsidRPr="002D4E3B" w:rsidRDefault="002D4E3B" w:rsidP="002D4E3B">
            <w:pPr>
              <w:keepNext/>
              <w:keepLines/>
              <w:spacing w:after="0"/>
              <w:rPr>
                <w:rFonts w:ascii="Arial" w:eastAsia="Times New Roman" w:hAnsi="Arial"/>
                <w:sz w:val="18"/>
              </w:rPr>
            </w:pPr>
          </w:p>
        </w:tc>
        <w:tc>
          <w:tcPr>
            <w:tcW w:w="1794" w:type="dxa"/>
            <w:tcBorders>
              <w:top w:val="nil"/>
              <w:bottom w:val="single" w:sz="4" w:space="0" w:color="auto"/>
            </w:tcBorders>
            <w:shd w:val="clear" w:color="auto" w:fill="auto"/>
          </w:tcPr>
          <w:p w14:paraId="6125EE0C"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072A3767" w14:textId="77777777" w:rsidR="002D4E3B" w:rsidRPr="002D4E3B" w:rsidRDefault="002D4E3B" w:rsidP="002D4E3B">
            <w:pPr>
              <w:keepNext/>
              <w:keepLines/>
              <w:spacing w:after="0"/>
              <w:jc w:val="center"/>
              <w:rPr>
                <w:rFonts w:ascii="Arial" w:eastAsia="Times New Roman" w:hAnsi="Arial"/>
                <w:sz w:val="18"/>
                <w:lang w:eastAsia="zh-CN"/>
              </w:rPr>
            </w:pPr>
            <w:del w:id="1253" w:author="Karajani Bledar 1SI1" w:date="2021-08-27T21:34:00Z">
              <w:r w:rsidRPr="002D4E3B" w:rsidDel="002D142E">
                <w:rPr>
                  <w:rFonts w:ascii="Arial" w:eastAsia="Times New Roman" w:hAnsi="Arial" w:cs="v4.2.0"/>
                  <w:sz w:val="18"/>
                  <w:lang w:eastAsia="zh-CN"/>
                </w:rPr>
                <w:delText>3</w:delText>
              </w:r>
            </w:del>
          </w:p>
        </w:tc>
        <w:tc>
          <w:tcPr>
            <w:tcW w:w="2742" w:type="dxa"/>
            <w:gridSpan w:val="5"/>
            <w:tcBorders>
              <w:bottom w:val="single" w:sz="4" w:space="0" w:color="auto"/>
            </w:tcBorders>
          </w:tcPr>
          <w:p w14:paraId="799C1340" w14:textId="77777777" w:rsidR="002D4E3B" w:rsidRPr="002D4E3B" w:rsidRDefault="002D4E3B" w:rsidP="002D4E3B">
            <w:pPr>
              <w:keepNext/>
              <w:keepLines/>
              <w:spacing w:after="0"/>
              <w:jc w:val="center"/>
              <w:rPr>
                <w:rFonts w:ascii="Arial" w:eastAsia="Times New Roman" w:hAnsi="Arial"/>
                <w:sz w:val="18"/>
              </w:rPr>
            </w:pPr>
            <w:del w:id="1254" w:author="Karajani Bledar 1SI1" w:date="2021-08-27T21:34:00Z">
              <w:r w:rsidRPr="002D4E3B" w:rsidDel="002D142E">
                <w:rPr>
                  <w:rFonts w:ascii="Arial" w:eastAsia="Times New Roman" w:hAnsi="Arial" w:cs="v4.2.0"/>
                  <w:sz w:val="18"/>
                  <w:lang w:eastAsia="zh-CN"/>
                </w:rPr>
                <w:delText>TRS.1.2 TDD</w:delText>
              </w:r>
            </w:del>
          </w:p>
        </w:tc>
        <w:tc>
          <w:tcPr>
            <w:tcW w:w="2419" w:type="dxa"/>
            <w:gridSpan w:val="5"/>
            <w:vMerge/>
            <w:tcBorders>
              <w:bottom w:val="single" w:sz="4" w:space="0" w:color="auto"/>
            </w:tcBorders>
          </w:tcPr>
          <w:p w14:paraId="739B7E3A" w14:textId="77777777" w:rsidR="002D4E3B" w:rsidRPr="002D4E3B" w:rsidRDefault="002D4E3B" w:rsidP="002D4E3B">
            <w:pPr>
              <w:keepNext/>
              <w:keepLines/>
              <w:spacing w:after="0"/>
              <w:jc w:val="center"/>
              <w:rPr>
                <w:rFonts w:ascii="Arial" w:eastAsia="Times New Roman" w:hAnsi="Arial"/>
                <w:sz w:val="18"/>
              </w:rPr>
            </w:pPr>
          </w:p>
        </w:tc>
      </w:tr>
      <w:tr w:rsidR="002D4E3B" w:rsidRPr="002D4E3B" w14:paraId="6D983AD0" w14:textId="77777777" w:rsidTr="00AA4E81">
        <w:trPr>
          <w:cantSplit/>
          <w:jc w:val="center"/>
          <w:ins w:id="1255" w:author="Karajani Bledar 1SI1" w:date="2021-08-27T21:33:00Z"/>
        </w:trPr>
        <w:tc>
          <w:tcPr>
            <w:tcW w:w="1951" w:type="dxa"/>
            <w:vMerge w:val="restart"/>
            <w:tcBorders>
              <w:left w:val="single" w:sz="4" w:space="0" w:color="auto"/>
            </w:tcBorders>
          </w:tcPr>
          <w:p w14:paraId="38FF3C5B" w14:textId="77777777" w:rsidR="002D4E3B" w:rsidRPr="002D4E3B" w:rsidRDefault="002D4E3B" w:rsidP="002D4E3B">
            <w:pPr>
              <w:keepNext/>
              <w:keepLines/>
              <w:spacing w:after="0"/>
              <w:rPr>
                <w:ins w:id="1256" w:author="Karajani Bledar 1SI1" w:date="2021-08-27T21:33:00Z"/>
                <w:rFonts w:ascii="Arial" w:eastAsia="Times New Roman" w:hAnsi="Arial" w:cs="Arial"/>
                <w:sz w:val="18"/>
                <w:szCs w:val="18"/>
                <w:lang w:eastAsia="zh-CN"/>
              </w:rPr>
            </w:pPr>
            <w:ins w:id="1257" w:author="Karajani Bledar 1SI1" w:date="2021-08-27T21:33:00Z">
              <w:r w:rsidRPr="002D4E3B">
                <w:rPr>
                  <w:rFonts w:ascii="Arial" w:eastAsia="Times New Roman" w:hAnsi="Arial" w:cs="Arial"/>
                  <w:sz w:val="18"/>
                  <w:szCs w:val="18"/>
                </w:rPr>
                <w:t>TRS configuration</w:t>
              </w:r>
            </w:ins>
          </w:p>
          <w:p w14:paraId="32BB4321" w14:textId="77777777" w:rsidR="002D4E3B" w:rsidRPr="002D4E3B" w:rsidRDefault="002D4E3B" w:rsidP="002D4E3B">
            <w:pPr>
              <w:keepNext/>
              <w:keepLines/>
              <w:spacing w:after="0"/>
              <w:rPr>
                <w:ins w:id="1258" w:author="Karajani Bledar 1SI1" w:date="2021-08-27T21:33:00Z"/>
                <w:rFonts w:ascii="Arial" w:eastAsia="Times New Roman" w:hAnsi="Arial" w:cs="Arial"/>
                <w:sz w:val="18"/>
                <w:szCs w:val="18"/>
                <w:lang w:eastAsia="zh-CN"/>
              </w:rPr>
            </w:pPr>
          </w:p>
        </w:tc>
        <w:tc>
          <w:tcPr>
            <w:tcW w:w="1794" w:type="dxa"/>
            <w:vMerge w:val="restart"/>
          </w:tcPr>
          <w:p w14:paraId="550B1B2F" w14:textId="77777777" w:rsidR="002D4E3B" w:rsidRPr="002D4E3B" w:rsidRDefault="002D4E3B" w:rsidP="002D4E3B">
            <w:pPr>
              <w:keepNext/>
              <w:keepLines/>
              <w:spacing w:after="0"/>
              <w:jc w:val="center"/>
              <w:rPr>
                <w:ins w:id="1259" w:author="Karajani Bledar 1SI1" w:date="2021-08-27T21:33:00Z"/>
                <w:rFonts w:ascii="Arial" w:eastAsia="Times New Roman" w:hAnsi="Arial" w:cs="Arial"/>
                <w:sz w:val="18"/>
                <w:szCs w:val="18"/>
              </w:rPr>
            </w:pPr>
          </w:p>
          <w:p w14:paraId="261EBDE1" w14:textId="77777777" w:rsidR="002D4E3B" w:rsidRPr="002D4E3B" w:rsidRDefault="002D4E3B" w:rsidP="002D4E3B">
            <w:pPr>
              <w:keepNext/>
              <w:keepLines/>
              <w:spacing w:after="0"/>
              <w:jc w:val="center"/>
              <w:rPr>
                <w:ins w:id="1260" w:author="Karajani Bledar 1SI1" w:date="2021-08-27T21:33:00Z"/>
                <w:rFonts w:ascii="Arial" w:eastAsia="Times New Roman" w:hAnsi="Arial" w:cs="Arial"/>
                <w:sz w:val="18"/>
                <w:szCs w:val="18"/>
              </w:rPr>
            </w:pPr>
          </w:p>
        </w:tc>
        <w:tc>
          <w:tcPr>
            <w:tcW w:w="1418" w:type="dxa"/>
            <w:tcBorders>
              <w:bottom w:val="single" w:sz="4" w:space="0" w:color="auto"/>
            </w:tcBorders>
          </w:tcPr>
          <w:p w14:paraId="0467387C" w14:textId="77777777" w:rsidR="002D4E3B" w:rsidRPr="002D4E3B" w:rsidRDefault="002D4E3B" w:rsidP="002D4E3B">
            <w:pPr>
              <w:keepNext/>
              <w:keepLines/>
              <w:spacing w:after="0"/>
              <w:jc w:val="center"/>
              <w:rPr>
                <w:ins w:id="1261" w:author="Karajani Bledar 1SI1" w:date="2021-08-27T21:33:00Z"/>
                <w:rFonts w:ascii="Arial" w:eastAsia="Times New Roman" w:hAnsi="Arial" w:cs="Arial"/>
                <w:sz w:val="18"/>
                <w:szCs w:val="18"/>
                <w:lang w:eastAsia="zh-CN"/>
              </w:rPr>
            </w:pPr>
            <w:ins w:id="1262" w:author="Karajani Bledar 1SI1" w:date="2021-08-27T21:33:00Z">
              <w:r w:rsidRPr="002D4E3B">
                <w:rPr>
                  <w:rFonts w:ascii="Arial" w:eastAsia="Times New Roman" w:hAnsi="Arial" w:cs="Arial"/>
                  <w:sz w:val="18"/>
                  <w:szCs w:val="18"/>
                </w:rPr>
                <w:t>1</w:t>
              </w:r>
            </w:ins>
          </w:p>
        </w:tc>
        <w:tc>
          <w:tcPr>
            <w:tcW w:w="2742" w:type="dxa"/>
            <w:gridSpan w:val="5"/>
            <w:tcBorders>
              <w:bottom w:val="single" w:sz="4" w:space="0" w:color="auto"/>
            </w:tcBorders>
          </w:tcPr>
          <w:p w14:paraId="06EE9510" w14:textId="77777777" w:rsidR="002D4E3B" w:rsidRPr="002D4E3B" w:rsidRDefault="002D4E3B" w:rsidP="002D4E3B">
            <w:pPr>
              <w:keepNext/>
              <w:keepLines/>
              <w:spacing w:after="0"/>
              <w:jc w:val="center"/>
              <w:rPr>
                <w:ins w:id="1263" w:author="Karajani Bledar 1SI1" w:date="2021-08-27T21:33:00Z"/>
                <w:rFonts w:ascii="Arial" w:eastAsia="Times New Roman" w:hAnsi="Arial" w:cs="Arial"/>
                <w:sz w:val="18"/>
                <w:szCs w:val="18"/>
                <w:lang w:eastAsia="zh-CN"/>
              </w:rPr>
            </w:pPr>
            <w:ins w:id="1264" w:author="Karajani Bledar 1SI1" w:date="2021-08-27T21:33:00Z">
              <w:r w:rsidRPr="002D4E3B">
                <w:rPr>
                  <w:rFonts w:ascii="Arial" w:eastAsia="Times New Roman" w:hAnsi="Arial" w:cs="Arial"/>
                  <w:sz w:val="18"/>
                  <w:szCs w:val="18"/>
                </w:rPr>
                <w:t>TRS.1.1 FDD</w:t>
              </w:r>
            </w:ins>
          </w:p>
        </w:tc>
        <w:tc>
          <w:tcPr>
            <w:tcW w:w="2419" w:type="dxa"/>
            <w:gridSpan w:val="5"/>
            <w:tcBorders>
              <w:bottom w:val="single" w:sz="4" w:space="0" w:color="auto"/>
            </w:tcBorders>
          </w:tcPr>
          <w:p w14:paraId="09D93A24" w14:textId="77777777" w:rsidR="002D4E3B" w:rsidRPr="002D4E3B" w:rsidRDefault="002D4E3B" w:rsidP="002D4E3B">
            <w:pPr>
              <w:keepNext/>
              <w:keepLines/>
              <w:spacing w:after="0"/>
              <w:jc w:val="center"/>
              <w:rPr>
                <w:ins w:id="1265" w:author="Karajani Bledar 1SI1" w:date="2021-08-27T21:33:00Z"/>
                <w:rFonts w:ascii="Arial" w:eastAsia="Times New Roman" w:hAnsi="Arial" w:cs="Arial"/>
                <w:sz w:val="18"/>
                <w:szCs w:val="18"/>
                <w:lang w:eastAsia="zh-CN"/>
              </w:rPr>
            </w:pPr>
            <w:ins w:id="1266" w:author="Karajani Bledar 1SI1" w:date="2021-08-27T21:33:00Z">
              <w:r w:rsidRPr="002D4E3B">
                <w:rPr>
                  <w:rFonts w:ascii="Arial" w:eastAsia="Times New Roman" w:hAnsi="Arial" w:cs="Arial"/>
                  <w:sz w:val="18"/>
                  <w:szCs w:val="18"/>
                </w:rPr>
                <w:t>TRS.1.1 FDD</w:t>
              </w:r>
            </w:ins>
          </w:p>
        </w:tc>
      </w:tr>
      <w:tr w:rsidR="002D4E3B" w:rsidRPr="002D4E3B" w14:paraId="21404900" w14:textId="77777777" w:rsidTr="00AA4E81">
        <w:trPr>
          <w:cantSplit/>
          <w:jc w:val="center"/>
          <w:ins w:id="1267" w:author="Karajani Bledar 1SI1" w:date="2021-08-27T21:33:00Z"/>
        </w:trPr>
        <w:tc>
          <w:tcPr>
            <w:tcW w:w="1951" w:type="dxa"/>
            <w:vMerge/>
            <w:tcBorders>
              <w:left w:val="single" w:sz="4" w:space="0" w:color="auto"/>
            </w:tcBorders>
          </w:tcPr>
          <w:p w14:paraId="04151F33" w14:textId="77777777" w:rsidR="002D4E3B" w:rsidRPr="002D4E3B" w:rsidRDefault="002D4E3B" w:rsidP="002D4E3B">
            <w:pPr>
              <w:keepNext/>
              <w:keepLines/>
              <w:spacing w:after="0"/>
              <w:rPr>
                <w:ins w:id="1268" w:author="Karajani Bledar 1SI1" w:date="2021-08-27T21:33:00Z"/>
                <w:rFonts w:ascii="Arial" w:eastAsia="Times New Roman" w:hAnsi="Arial" w:cs="Arial"/>
                <w:sz w:val="18"/>
                <w:szCs w:val="18"/>
                <w:lang w:eastAsia="zh-CN"/>
              </w:rPr>
            </w:pPr>
          </w:p>
        </w:tc>
        <w:tc>
          <w:tcPr>
            <w:tcW w:w="1794" w:type="dxa"/>
            <w:vMerge/>
          </w:tcPr>
          <w:p w14:paraId="395A8EB7" w14:textId="77777777" w:rsidR="002D4E3B" w:rsidRPr="002D4E3B" w:rsidRDefault="002D4E3B" w:rsidP="002D4E3B">
            <w:pPr>
              <w:keepNext/>
              <w:keepLines/>
              <w:spacing w:after="0"/>
              <w:jc w:val="center"/>
              <w:rPr>
                <w:ins w:id="1269" w:author="Karajani Bledar 1SI1" w:date="2021-08-27T21:33:00Z"/>
                <w:rFonts w:ascii="Arial" w:eastAsia="Times New Roman" w:hAnsi="Arial" w:cs="Arial"/>
                <w:sz w:val="18"/>
                <w:szCs w:val="18"/>
              </w:rPr>
            </w:pPr>
          </w:p>
        </w:tc>
        <w:tc>
          <w:tcPr>
            <w:tcW w:w="1418" w:type="dxa"/>
            <w:tcBorders>
              <w:bottom w:val="single" w:sz="4" w:space="0" w:color="auto"/>
            </w:tcBorders>
          </w:tcPr>
          <w:p w14:paraId="6221DC3E" w14:textId="77777777" w:rsidR="002D4E3B" w:rsidRPr="002D4E3B" w:rsidRDefault="002D4E3B" w:rsidP="002D4E3B">
            <w:pPr>
              <w:keepNext/>
              <w:keepLines/>
              <w:spacing w:after="0"/>
              <w:jc w:val="center"/>
              <w:rPr>
                <w:ins w:id="1270" w:author="Karajani Bledar 1SI1" w:date="2021-08-27T21:33:00Z"/>
                <w:rFonts w:ascii="Arial" w:eastAsia="Times New Roman" w:hAnsi="Arial" w:cs="Arial"/>
                <w:sz w:val="18"/>
                <w:szCs w:val="18"/>
                <w:lang w:eastAsia="zh-CN"/>
              </w:rPr>
            </w:pPr>
            <w:ins w:id="1271" w:author="Karajani Bledar 1SI1" w:date="2021-08-27T21:33:00Z">
              <w:r w:rsidRPr="002D4E3B">
                <w:rPr>
                  <w:rFonts w:ascii="Arial" w:eastAsia="Times New Roman" w:hAnsi="Arial" w:cs="Arial"/>
                  <w:sz w:val="18"/>
                  <w:szCs w:val="18"/>
                </w:rPr>
                <w:t>2</w:t>
              </w:r>
            </w:ins>
          </w:p>
        </w:tc>
        <w:tc>
          <w:tcPr>
            <w:tcW w:w="2742" w:type="dxa"/>
            <w:gridSpan w:val="5"/>
            <w:tcBorders>
              <w:bottom w:val="single" w:sz="4" w:space="0" w:color="auto"/>
            </w:tcBorders>
          </w:tcPr>
          <w:p w14:paraId="480B2797" w14:textId="77777777" w:rsidR="002D4E3B" w:rsidRPr="002D4E3B" w:rsidRDefault="002D4E3B" w:rsidP="002D4E3B">
            <w:pPr>
              <w:keepNext/>
              <w:keepLines/>
              <w:spacing w:after="0"/>
              <w:jc w:val="center"/>
              <w:rPr>
                <w:ins w:id="1272" w:author="Karajani Bledar 1SI1" w:date="2021-08-27T21:33:00Z"/>
                <w:rFonts w:ascii="Arial" w:eastAsia="Times New Roman" w:hAnsi="Arial" w:cs="Arial"/>
                <w:sz w:val="18"/>
                <w:szCs w:val="18"/>
                <w:lang w:eastAsia="zh-CN"/>
              </w:rPr>
            </w:pPr>
            <w:ins w:id="1273" w:author="Karajani Bledar 1SI1" w:date="2021-08-27T21:33:00Z">
              <w:r w:rsidRPr="002D4E3B">
                <w:rPr>
                  <w:rFonts w:ascii="Arial" w:eastAsia="Times New Roman" w:hAnsi="Arial" w:cs="Arial"/>
                  <w:sz w:val="18"/>
                  <w:szCs w:val="18"/>
                </w:rPr>
                <w:t>TRS.1.1 TDD</w:t>
              </w:r>
            </w:ins>
          </w:p>
        </w:tc>
        <w:tc>
          <w:tcPr>
            <w:tcW w:w="2419" w:type="dxa"/>
            <w:gridSpan w:val="5"/>
            <w:tcBorders>
              <w:bottom w:val="single" w:sz="4" w:space="0" w:color="auto"/>
            </w:tcBorders>
          </w:tcPr>
          <w:p w14:paraId="6EFAA95D" w14:textId="77777777" w:rsidR="002D4E3B" w:rsidRPr="002D4E3B" w:rsidRDefault="002D4E3B" w:rsidP="002D4E3B">
            <w:pPr>
              <w:keepNext/>
              <w:keepLines/>
              <w:spacing w:after="0"/>
              <w:jc w:val="center"/>
              <w:rPr>
                <w:ins w:id="1274" w:author="Karajani Bledar 1SI1" w:date="2021-08-27T21:33:00Z"/>
                <w:rFonts w:ascii="Arial" w:eastAsia="Times New Roman" w:hAnsi="Arial" w:cs="Arial"/>
                <w:sz w:val="18"/>
                <w:szCs w:val="18"/>
                <w:lang w:eastAsia="zh-CN"/>
              </w:rPr>
            </w:pPr>
            <w:ins w:id="1275" w:author="Karajani Bledar 1SI1" w:date="2021-08-27T21:33:00Z">
              <w:r w:rsidRPr="002D4E3B">
                <w:rPr>
                  <w:rFonts w:ascii="Arial" w:eastAsia="Times New Roman" w:hAnsi="Arial" w:cs="Arial"/>
                  <w:sz w:val="18"/>
                  <w:szCs w:val="18"/>
                </w:rPr>
                <w:t>TRS.1.1 TDD</w:t>
              </w:r>
            </w:ins>
          </w:p>
        </w:tc>
      </w:tr>
      <w:tr w:rsidR="002D4E3B" w:rsidRPr="002D4E3B" w14:paraId="4F080F25" w14:textId="77777777" w:rsidTr="00AA4E81">
        <w:trPr>
          <w:cantSplit/>
          <w:jc w:val="center"/>
          <w:ins w:id="1276" w:author="Karajani Bledar 1SI1" w:date="2021-08-27T21:33:00Z"/>
        </w:trPr>
        <w:tc>
          <w:tcPr>
            <w:tcW w:w="1951" w:type="dxa"/>
            <w:vMerge/>
            <w:tcBorders>
              <w:left w:val="single" w:sz="4" w:space="0" w:color="auto"/>
              <w:bottom w:val="single" w:sz="4" w:space="0" w:color="auto"/>
            </w:tcBorders>
          </w:tcPr>
          <w:p w14:paraId="3A3D545A" w14:textId="77777777" w:rsidR="002D4E3B" w:rsidRPr="002D4E3B" w:rsidRDefault="002D4E3B" w:rsidP="002D4E3B">
            <w:pPr>
              <w:keepNext/>
              <w:keepLines/>
              <w:spacing w:after="0"/>
              <w:rPr>
                <w:ins w:id="1277" w:author="Karajani Bledar 1SI1" w:date="2021-08-27T21:33:00Z"/>
                <w:rFonts w:ascii="Arial" w:eastAsia="Times New Roman" w:hAnsi="Arial" w:cs="Arial"/>
                <w:sz w:val="18"/>
                <w:szCs w:val="18"/>
                <w:lang w:eastAsia="zh-CN"/>
              </w:rPr>
            </w:pPr>
          </w:p>
        </w:tc>
        <w:tc>
          <w:tcPr>
            <w:tcW w:w="1794" w:type="dxa"/>
            <w:vMerge/>
            <w:tcBorders>
              <w:bottom w:val="single" w:sz="4" w:space="0" w:color="auto"/>
            </w:tcBorders>
          </w:tcPr>
          <w:p w14:paraId="5DD9C1E2" w14:textId="77777777" w:rsidR="002D4E3B" w:rsidRPr="002D4E3B" w:rsidRDefault="002D4E3B" w:rsidP="002D4E3B">
            <w:pPr>
              <w:keepNext/>
              <w:keepLines/>
              <w:spacing w:after="0"/>
              <w:jc w:val="center"/>
              <w:rPr>
                <w:ins w:id="1278" w:author="Karajani Bledar 1SI1" w:date="2021-08-27T21:33:00Z"/>
                <w:rFonts w:ascii="Arial" w:eastAsia="Times New Roman" w:hAnsi="Arial" w:cs="Arial"/>
                <w:sz w:val="18"/>
                <w:szCs w:val="18"/>
              </w:rPr>
            </w:pPr>
          </w:p>
        </w:tc>
        <w:tc>
          <w:tcPr>
            <w:tcW w:w="1418" w:type="dxa"/>
            <w:tcBorders>
              <w:bottom w:val="single" w:sz="4" w:space="0" w:color="auto"/>
            </w:tcBorders>
          </w:tcPr>
          <w:p w14:paraId="05EFD5FE" w14:textId="77777777" w:rsidR="002D4E3B" w:rsidRPr="002D4E3B" w:rsidRDefault="002D4E3B" w:rsidP="002D4E3B">
            <w:pPr>
              <w:keepNext/>
              <w:keepLines/>
              <w:spacing w:after="0"/>
              <w:jc w:val="center"/>
              <w:rPr>
                <w:ins w:id="1279" w:author="Karajani Bledar 1SI1" w:date="2021-08-27T21:33:00Z"/>
                <w:rFonts w:ascii="Arial" w:eastAsia="Times New Roman" w:hAnsi="Arial" w:cs="Arial"/>
                <w:sz w:val="18"/>
                <w:szCs w:val="18"/>
                <w:lang w:eastAsia="zh-CN"/>
              </w:rPr>
            </w:pPr>
            <w:ins w:id="1280" w:author="Karajani Bledar 1SI1" w:date="2021-08-27T21:33:00Z">
              <w:r w:rsidRPr="002D4E3B">
                <w:rPr>
                  <w:rFonts w:ascii="Arial" w:eastAsia="Times New Roman" w:hAnsi="Arial" w:cs="Arial"/>
                  <w:sz w:val="18"/>
                  <w:szCs w:val="18"/>
                </w:rPr>
                <w:t>3</w:t>
              </w:r>
            </w:ins>
          </w:p>
        </w:tc>
        <w:tc>
          <w:tcPr>
            <w:tcW w:w="2742" w:type="dxa"/>
            <w:gridSpan w:val="5"/>
            <w:tcBorders>
              <w:bottom w:val="single" w:sz="4" w:space="0" w:color="auto"/>
            </w:tcBorders>
          </w:tcPr>
          <w:p w14:paraId="5CF13169" w14:textId="77777777" w:rsidR="002D4E3B" w:rsidRPr="002D4E3B" w:rsidRDefault="002D4E3B" w:rsidP="002D4E3B">
            <w:pPr>
              <w:keepNext/>
              <w:keepLines/>
              <w:spacing w:after="0"/>
              <w:jc w:val="center"/>
              <w:rPr>
                <w:ins w:id="1281" w:author="Karajani Bledar 1SI1" w:date="2021-08-27T21:33:00Z"/>
                <w:rFonts w:ascii="Arial" w:eastAsia="Times New Roman" w:hAnsi="Arial" w:cs="Arial"/>
                <w:sz w:val="18"/>
                <w:szCs w:val="18"/>
                <w:lang w:eastAsia="zh-CN"/>
              </w:rPr>
            </w:pPr>
            <w:ins w:id="1282" w:author="Karajani Bledar 1SI1" w:date="2021-08-27T21:33:00Z">
              <w:r w:rsidRPr="002D4E3B">
                <w:rPr>
                  <w:rFonts w:ascii="Arial" w:eastAsia="Times New Roman" w:hAnsi="Arial" w:cs="Arial"/>
                  <w:sz w:val="18"/>
                  <w:szCs w:val="18"/>
                </w:rPr>
                <w:t>TRS.1.2 TDD</w:t>
              </w:r>
            </w:ins>
          </w:p>
        </w:tc>
        <w:tc>
          <w:tcPr>
            <w:tcW w:w="2419" w:type="dxa"/>
            <w:gridSpan w:val="5"/>
            <w:tcBorders>
              <w:bottom w:val="single" w:sz="4" w:space="0" w:color="auto"/>
            </w:tcBorders>
          </w:tcPr>
          <w:p w14:paraId="2C017591" w14:textId="77777777" w:rsidR="002D4E3B" w:rsidRPr="002D4E3B" w:rsidRDefault="002D4E3B" w:rsidP="002D4E3B">
            <w:pPr>
              <w:keepNext/>
              <w:keepLines/>
              <w:spacing w:after="0"/>
              <w:jc w:val="center"/>
              <w:rPr>
                <w:ins w:id="1283" w:author="Karajani Bledar 1SI1" w:date="2021-08-27T21:33:00Z"/>
                <w:rFonts w:ascii="Arial" w:eastAsia="Times New Roman" w:hAnsi="Arial" w:cs="Arial"/>
                <w:sz w:val="18"/>
                <w:szCs w:val="18"/>
                <w:lang w:eastAsia="zh-CN"/>
              </w:rPr>
            </w:pPr>
            <w:ins w:id="1284" w:author="Karajani Bledar 1SI1" w:date="2021-08-27T21:33:00Z">
              <w:r w:rsidRPr="002D4E3B">
                <w:rPr>
                  <w:rFonts w:ascii="Arial" w:eastAsia="Times New Roman" w:hAnsi="Arial" w:cs="Arial"/>
                  <w:sz w:val="18"/>
                  <w:szCs w:val="18"/>
                </w:rPr>
                <w:t>TRS.1.2 TDD</w:t>
              </w:r>
            </w:ins>
          </w:p>
        </w:tc>
      </w:tr>
      <w:tr w:rsidR="002D4E3B" w:rsidRPr="002D4E3B" w14:paraId="33399171" w14:textId="77777777" w:rsidTr="00AA4E81">
        <w:trPr>
          <w:cantSplit/>
          <w:jc w:val="center"/>
        </w:trPr>
        <w:tc>
          <w:tcPr>
            <w:tcW w:w="1951" w:type="dxa"/>
            <w:tcBorders>
              <w:left w:val="single" w:sz="4" w:space="0" w:color="auto"/>
              <w:bottom w:val="single" w:sz="4" w:space="0" w:color="auto"/>
            </w:tcBorders>
          </w:tcPr>
          <w:p w14:paraId="0339E59F"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Initial DL BWP configuration</w:t>
            </w:r>
          </w:p>
        </w:tc>
        <w:tc>
          <w:tcPr>
            <w:tcW w:w="1794" w:type="dxa"/>
            <w:tcBorders>
              <w:bottom w:val="single" w:sz="4" w:space="0" w:color="auto"/>
            </w:tcBorders>
          </w:tcPr>
          <w:p w14:paraId="5F2ABCCE"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059A25F3"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2742" w:type="dxa"/>
            <w:gridSpan w:val="5"/>
            <w:tcBorders>
              <w:bottom w:val="single" w:sz="4" w:space="0" w:color="auto"/>
            </w:tcBorders>
          </w:tcPr>
          <w:p w14:paraId="05AE901B"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DLBWP.0.1</w:t>
            </w:r>
          </w:p>
        </w:tc>
        <w:tc>
          <w:tcPr>
            <w:tcW w:w="2419" w:type="dxa"/>
            <w:gridSpan w:val="5"/>
            <w:tcBorders>
              <w:bottom w:val="single" w:sz="4" w:space="0" w:color="auto"/>
            </w:tcBorders>
          </w:tcPr>
          <w:p w14:paraId="14DB1176"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DLBWP.0.1</w:t>
            </w:r>
          </w:p>
        </w:tc>
      </w:tr>
      <w:tr w:rsidR="002D4E3B" w:rsidRPr="002D4E3B" w14:paraId="7FE96C08" w14:textId="77777777" w:rsidTr="00AA4E81">
        <w:trPr>
          <w:cantSplit/>
          <w:jc w:val="center"/>
        </w:trPr>
        <w:tc>
          <w:tcPr>
            <w:tcW w:w="1951" w:type="dxa"/>
            <w:tcBorders>
              <w:left w:val="single" w:sz="4" w:space="0" w:color="auto"/>
              <w:bottom w:val="single" w:sz="4" w:space="0" w:color="auto"/>
            </w:tcBorders>
          </w:tcPr>
          <w:p w14:paraId="428D7105"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Initial UL BWP configuration</w:t>
            </w:r>
          </w:p>
        </w:tc>
        <w:tc>
          <w:tcPr>
            <w:tcW w:w="1794" w:type="dxa"/>
            <w:tcBorders>
              <w:bottom w:val="single" w:sz="4" w:space="0" w:color="auto"/>
            </w:tcBorders>
          </w:tcPr>
          <w:p w14:paraId="4735A5E8"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702A8DFE"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2742" w:type="dxa"/>
            <w:gridSpan w:val="5"/>
            <w:tcBorders>
              <w:bottom w:val="single" w:sz="4" w:space="0" w:color="auto"/>
            </w:tcBorders>
          </w:tcPr>
          <w:p w14:paraId="2B964BE0"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ULBWP.0.1</w:t>
            </w:r>
          </w:p>
        </w:tc>
        <w:tc>
          <w:tcPr>
            <w:tcW w:w="2419" w:type="dxa"/>
            <w:gridSpan w:val="5"/>
            <w:tcBorders>
              <w:bottom w:val="single" w:sz="4" w:space="0" w:color="auto"/>
            </w:tcBorders>
          </w:tcPr>
          <w:p w14:paraId="3FE99AEE"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ULBWP.0.1</w:t>
            </w:r>
          </w:p>
        </w:tc>
      </w:tr>
      <w:tr w:rsidR="002D4E3B" w:rsidRPr="002D4E3B" w14:paraId="58967B94" w14:textId="77777777" w:rsidTr="00AA4E81">
        <w:trPr>
          <w:cantSplit/>
          <w:jc w:val="center"/>
        </w:trPr>
        <w:tc>
          <w:tcPr>
            <w:tcW w:w="1951" w:type="dxa"/>
            <w:tcBorders>
              <w:left w:val="single" w:sz="4" w:space="0" w:color="auto"/>
              <w:bottom w:val="single" w:sz="4" w:space="0" w:color="auto"/>
            </w:tcBorders>
          </w:tcPr>
          <w:p w14:paraId="38E26B5D"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Active DL BWP confgiuration</w:t>
            </w:r>
          </w:p>
        </w:tc>
        <w:tc>
          <w:tcPr>
            <w:tcW w:w="1794" w:type="dxa"/>
            <w:tcBorders>
              <w:bottom w:val="single" w:sz="4" w:space="0" w:color="auto"/>
            </w:tcBorders>
          </w:tcPr>
          <w:p w14:paraId="613D9D62"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13CBA733"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975" w:type="dxa"/>
            <w:tcBorders>
              <w:bottom w:val="single" w:sz="4" w:space="0" w:color="auto"/>
            </w:tcBorders>
          </w:tcPr>
          <w:p w14:paraId="06DA06E7"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DLBWP.1.1</w:t>
            </w:r>
          </w:p>
        </w:tc>
        <w:tc>
          <w:tcPr>
            <w:tcW w:w="855" w:type="dxa"/>
            <w:gridSpan w:val="2"/>
            <w:tcBorders>
              <w:bottom w:val="single" w:sz="4" w:space="0" w:color="auto"/>
            </w:tcBorders>
          </w:tcPr>
          <w:p w14:paraId="7547884F"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N/A</w:t>
            </w:r>
          </w:p>
        </w:tc>
        <w:tc>
          <w:tcPr>
            <w:tcW w:w="912" w:type="dxa"/>
            <w:gridSpan w:val="2"/>
            <w:tcBorders>
              <w:bottom w:val="single" w:sz="4" w:space="0" w:color="auto"/>
            </w:tcBorders>
          </w:tcPr>
          <w:p w14:paraId="544527F9"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N/A</w:t>
            </w:r>
          </w:p>
        </w:tc>
        <w:tc>
          <w:tcPr>
            <w:tcW w:w="825" w:type="dxa"/>
            <w:gridSpan w:val="2"/>
            <w:tcBorders>
              <w:bottom w:val="single" w:sz="4" w:space="0" w:color="auto"/>
            </w:tcBorders>
          </w:tcPr>
          <w:p w14:paraId="7C1B5D3C"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N/A</w:t>
            </w:r>
          </w:p>
        </w:tc>
        <w:tc>
          <w:tcPr>
            <w:tcW w:w="810" w:type="dxa"/>
            <w:tcBorders>
              <w:bottom w:val="single" w:sz="4" w:space="0" w:color="auto"/>
            </w:tcBorders>
          </w:tcPr>
          <w:p w14:paraId="40D4C893"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N/A</w:t>
            </w:r>
          </w:p>
        </w:tc>
        <w:tc>
          <w:tcPr>
            <w:tcW w:w="784" w:type="dxa"/>
            <w:gridSpan w:val="2"/>
            <w:tcBorders>
              <w:bottom w:val="single" w:sz="4" w:space="0" w:color="auto"/>
            </w:tcBorders>
          </w:tcPr>
          <w:p w14:paraId="3E1F79F5"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DLBWP.1.1</w:t>
            </w:r>
          </w:p>
        </w:tc>
      </w:tr>
      <w:tr w:rsidR="002D4E3B" w:rsidRPr="002D4E3B" w14:paraId="79319696" w14:textId="77777777" w:rsidTr="00AA4E81">
        <w:trPr>
          <w:cantSplit/>
          <w:jc w:val="center"/>
        </w:trPr>
        <w:tc>
          <w:tcPr>
            <w:tcW w:w="1951" w:type="dxa"/>
            <w:tcBorders>
              <w:left w:val="single" w:sz="4" w:space="0" w:color="auto"/>
              <w:bottom w:val="single" w:sz="4" w:space="0" w:color="auto"/>
            </w:tcBorders>
          </w:tcPr>
          <w:p w14:paraId="200FB2DC"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Active UL BWP configuration</w:t>
            </w:r>
          </w:p>
        </w:tc>
        <w:tc>
          <w:tcPr>
            <w:tcW w:w="1794" w:type="dxa"/>
            <w:tcBorders>
              <w:bottom w:val="single" w:sz="4" w:space="0" w:color="auto"/>
            </w:tcBorders>
          </w:tcPr>
          <w:p w14:paraId="154D7073"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56DFAD0A"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975" w:type="dxa"/>
            <w:tcBorders>
              <w:bottom w:val="single" w:sz="4" w:space="0" w:color="auto"/>
            </w:tcBorders>
          </w:tcPr>
          <w:p w14:paraId="5DFE3A7D"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ULBWP.1.1</w:t>
            </w:r>
          </w:p>
        </w:tc>
        <w:tc>
          <w:tcPr>
            <w:tcW w:w="855" w:type="dxa"/>
            <w:gridSpan w:val="2"/>
            <w:tcBorders>
              <w:bottom w:val="single" w:sz="4" w:space="0" w:color="auto"/>
            </w:tcBorders>
          </w:tcPr>
          <w:p w14:paraId="7D16AFCA"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N/A</w:t>
            </w:r>
          </w:p>
        </w:tc>
        <w:tc>
          <w:tcPr>
            <w:tcW w:w="912" w:type="dxa"/>
            <w:gridSpan w:val="2"/>
            <w:tcBorders>
              <w:bottom w:val="single" w:sz="4" w:space="0" w:color="auto"/>
            </w:tcBorders>
          </w:tcPr>
          <w:p w14:paraId="6A62C52D"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N/A</w:t>
            </w:r>
          </w:p>
        </w:tc>
        <w:tc>
          <w:tcPr>
            <w:tcW w:w="825" w:type="dxa"/>
            <w:gridSpan w:val="2"/>
            <w:tcBorders>
              <w:bottom w:val="single" w:sz="4" w:space="0" w:color="auto"/>
            </w:tcBorders>
          </w:tcPr>
          <w:p w14:paraId="6A3345A8"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N/A</w:t>
            </w:r>
          </w:p>
        </w:tc>
        <w:tc>
          <w:tcPr>
            <w:tcW w:w="810" w:type="dxa"/>
            <w:tcBorders>
              <w:bottom w:val="single" w:sz="4" w:space="0" w:color="auto"/>
            </w:tcBorders>
          </w:tcPr>
          <w:p w14:paraId="4C0436F7"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N/A</w:t>
            </w:r>
          </w:p>
        </w:tc>
        <w:tc>
          <w:tcPr>
            <w:tcW w:w="784" w:type="dxa"/>
            <w:gridSpan w:val="2"/>
            <w:tcBorders>
              <w:bottom w:val="single" w:sz="4" w:space="0" w:color="auto"/>
            </w:tcBorders>
          </w:tcPr>
          <w:p w14:paraId="58BD8203"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ULBWP.1.1</w:t>
            </w:r>
          </w:p>
        </w:tc>
      </w:tr>
      <w:tr w:rsidR="002D4E3B" w:rsidRPr="002D4E3B" w14:paraId="06D45D29" w14:textId="77777777" w:rsidTr="00AA4E81">
        <w:trPr>
          <w:cantSplit/>
          <w:jc w:val="center"/>
        </w:trPr>
        <w:tc>
          <w:tcPr>
            <w:tcW w:w="1951" w:type="dxa"/>
            <w:tcBorders>
              <w:left w:val="single" w:sz="4" w:space="0" w:color="auto"/>
              <w:bottom w:val="single" w:sz="4" w:space="0" w:color="auto"/>
            </w:tcBorders>
          </w:tcPr>
          <w:p w14:paraId="7E6AEF1A"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RLM-RS</w:t>
            </w:r>
          </w:p>
        </w:tc>
        <w:tc>
          <w:tcPr>
            <w:tcW w:w="1794" w:type="dxa"/>
            <w:tcBorders>
              <w:bottom w:val="single" w:sz="4" w:space="0" w:color="auto"/>
            </w:tcBorders>
          </w:tcPr>
          <w:p w14:paraId="6763A6F6"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75092892"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2742" w:type="dxa"/>
            <w:gridSpan w:val="5"/>
            <w:tcBorders>
              <w:bottom w:val="single" w:sz="4" w:space="0" w:color="auto"/>
            </w:tcBorders>
          </w:tcPr>
          <w:p w14:paraId="7B6656E1"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SSB</w:t>
            </w:r>
          </w:p>
        </w:tc>
        <w:tc>
          <w:tcPr>
            <w:tcW w:w="2419" w:type="dxa"/>
            <w:gridSpan w:val="5"/>
            <w:tcBorders>
              <w:bottom w:val="single" w:sz="4" w:space="0" w:color="auto"/>
            </w:tcBorders>
          </w:tcPr>
          <w:p w14:paraId="20200108"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SSB</w:t>
            </w:r>
          </w:p>
        </w:tc>
      </w:tr>
      <w:tr w:rsidR="002D4E3B" w:rsidRPr="002D4E3B" w14:paraId="62D88E25" w14:textId="77777777" w:rsidTr="00AA4E81">
        <w:trPr>
          <w:cantSplit/>
          <w:trHeight w:val="141"/>
          <w:jc w:val="center"/>
        </w:trPr>
        <w:tc>
          <w:tcPr>
            <w:tcW w:w="1951" w:type="dxa"/>
            <w:tcBorders>
              <w:bottom w:val="nil"/>
            </w:tcBorders>
            <w:shd w:val="clear" w:color="auto" w:fill="auto"/>
          </w:tcPr>
          <w:p w14:paraId="1C06ABCA"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position w:val="-12"/>
                <w:sz w:val="18"/>
              </w:rPr>
              <w:object w:dxaOrig="620" w:dyaOrig="380" w14:anchorId="2BD968DA">
                <v:shape id="_x0000_i1151" type="#_x0000_t75" style="width:28pt;height:14.5pt" o:ole="" fillcolor="window">
                  <v:imagedata r:id="rId46" o:title=""/>
                </v:shape>
                <o:OLEObject Type="Embed" ProgID="Equation.3" ShapeID="_x0000_i1151" DrawAspect="Content" ObjectID="_1691945562" r:id="rId147"/>
              </w:object>
            </w:r>
          </w:p>
        </w:tc>
        <w:tc>
          <w:tcPr>
            <w:tcW w:w="1794" w:type="dxa"/>
            <w:tcBorders>
              <w:bottom w:val="nil"/>
            </w:tcBorders>
            <w:shd w:val="clear" w:color="auto" w:fill="auto"/>
          </w:tcPr>
          <w:p w14:paraId="46F91935"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dB</w:t>
            </w:r>
          </w:p>
        </w:tc>
        <w:tc>
          <w:tcPr>
            <w:tcW w:w="1418" w:type="dxa"/>
          </w:tcPr>
          <w:p w14:paraId="5D48E244"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992" w:type="dxa"/>
            <w:gridSpan w:val="2"/>
            <w:vMerge w:val="restart"/>
          </w:tcPr>
          <w:p w14:paraId="501D26A4"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1.54</w:t>
            </w:r>
          </w:p>
        </w:tc>
        <w:tc>
          <w:tcPr>
            <w:tcW w:w="851" w:type="dxa"/>
            <w:gridSpan w:val="2"/>
            <w:vMerge w:val="restart"/>
          </w:tcPr>
          <w:p w14:paraId="0960368D"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99" w:type="dxa"/>
            <w:vMerge w:val="restart"/>
          </w:tcPr>
          <w:p w14:paraId="4B1971F3" w14:textId="77777777" w:rsidR="002D4E3B" w:rsidRPr="002D4E3B" w:rsidDel="004B51DC"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rPr>
              <w:t>-infinity</w:t>
            </w:r>
          </w:p>
        </w:tc>
        <w:tc>
          <w:tcPr>
            <w:tcW w:w="802" w:type="dxa"/>
            <w:vMerge w:val="restart"/>
          </w:tcPr>
          <w:p w14:paraId="2A354FFE" w14:textId="77777777" w:rsidR="002D4E3B" w:rsidRPr="002D4E3B" w:rsidDel="00B36E6D"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-3.79</w:t>
            </w:r>
          </w:p>
        </w:tc>
        <w:tc>
          <w:tcPr>
            <w:tcW w:w="850" w:type="dxa"/>
            <w:gridSpan w:val="3"/>
            <w:vMerge w:val="restart"/>
          </w:tcPr>
          <w:p w14:paraId="5A4A9F82" w14:textId="77777777" w:rsidR="002D4E3B" w:rsidRPr="002D4E3B" w:rsidDel="004B51DC"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4</w:t>
            </w:r>
          </w:p>
        </w:tc>
        <w:tc>
          <w:tcPr>
            <w:tcW w:w="767" w:type="dxa"/>
            <w:vMerge w:val="restart"/>
          </w:tcPr>
          <w:p w14:paraId="7BD62F11"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4</w:t>
            </w:r>
          </w:p>
        </w:tc>
      </w:tr>
      <w:tr w:rsidR="002D4E3B" w:rsidRPr="002D4E3B" w14:paraId="6B1791C2" w14:textId="77777777" w:rsidTr="00AA4E81">
        <w:trPr>
          <w:cantSplit/>
          <w:trHeight w:val="141"/>
          <w:jc w:val="center"/>
        </w:trPr>
        <w:tc>
          <w:tcPr>
            <w:tcW w:w="1951" w:type="dxa"/>
            <w:tcBorders>
              <w:top w:val="nil"/>
              <w:bottom w:val="nil"/>
            </w:tcBorders>
            <w:shd w:val="clear" w:color="auto" w:fill="auto"/>
          </w:tcPr>
          <w:p w14:paraId="28D1FBBB" w14:textId="77777777" w:rsidR="002D4E3B" w:rsidRPr="002D4E3B" w:rsidRDefault="002D4E3B" w:rsidP="002D4E3B">
            <w:pPr>
              <w:keepNext/>
              <w:keepLines/>
              <w:spacing w:after="0"/>
              <w:rPr>
                <w:rFonts w:ascii="Arial" w:eastAsia="Times New Roman" w:hAnsi="Arial"/>
                <w:sz w:val="18"/>
              </w:rPr>
            </w:pPr>
          </w:p>
        </w:tc>
        <w:tc>
          <w:tcPr>
            <w:tcW w:w="1794" w:type="dxa"/>
            <w:tcBorders>
              <w:top w:val="nil"/>
              <w:bottom w:val="nil"/>
            </w:tcBorders>
            <w:shd w:val="clear" w:color="auto" w:fill="auto"/>
          </w:tcPr>
          <w:p w14:paraId="1AB30A0E"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61957BBF"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992" w:type="dxa"/>
            <w:gridSpan w:val="2"/>
            <w:vMerge/>
          </w:tcPr>
          <w:p w14:paraId="3EB94539" w14:textId="77777777" w:rsidR="002D4E3B" w:rsidRPr="002D4E3B" w:rsidRDefault="002D4E3B" w:rsidP="002D4E3B">
            <w:pPr>
              <w:keepNext/>
              <w:keepLines/>
              <w:spacing w:after="0"/>
              <w:jc w:val="center"/>
              <w:rPr>
                <w:rFonts w:ascii="Arial" w:eastAsia="Times New Roman" w:hAnsi="Arial" w:cs="v4.2.0"/>
                <w:sz w:val="18"/>
              </w:rPr>
            </w:pPr>
          </w:p>
        </w:tc>
        <w:tc>
          <w:tcPr>
            <w:tcW w:w="851" w:type="dxa"/>
            <w:gridSpan w:val="2"/>
            <w:vMerge/>
          </w:tcPr>
          <w:p w14:paraId="64A178B1" w14:textId="77777777" w:rsidR="002D4E3B" w:rsidRPr="002D4E3B" w:rsidRDefault="002D4E3B" w:rsidP="002D4E3B">
            <w:pPr>
              <w:keepNext/>
              <w:keepLines/>
              <w:spacing w:after="0"/>
              <w:jc w:val="center"/>
              <w:rPr>
                <w:rFonts w:ascii="Arial" w:eastAsia="Times New Roman" w:hAnsi="Arial" w:cs="v4.2.0"/>
                <w:sz w:val="18"/>
              </w:rPr>
            </w:pPr>
          </w:p>
        </w:tc>
        <w:tc>
          <w:tcPr>
            <w:tcW w:w="899" w:type="dxa"/>
            <w:vMerge/>
          </w:tcPr>
          <w:p w14:paraId="21A0081A" w14:textId="77777777" w:rsidR="002D4E3B" w:rsidRPr="002D4E3B" w:rsidRDefault="002D4E3B" w:rsidP="002D4E3B">
            <w:pPr>
              <w:keepNext/>
              <w:keepLines/>
              <w:spacing w:after="0"/>
              <w:jc w:val="center"/>
              <w:rPr>
                <w:rFonts w:ascii="Arial" w:eastAsia="Times New Roman" w:hAnsi="Arial" w:cs="v4.2.0"/>
                <w:sz w:val="18"/>
              </w:rPr>
            </w:pPr>
          </w:p>
        </w:tc>
        <w:tc>
          <w:tcPr>
            <w:tcW w:w="802" w:type="dxa"/>
            <w:vMerge/>
          </w:tcPr>
          <w:p w14:paraId="13639335" w14:textId="77777777" w:rsidR="002D4E3B" w:rsidRPr="002D4E3B" w:rsidRDefault="002D4E3B" w:rsidP="002D4E3B">
            <w:pPr>
              <w:keepNext/>
              <w:keepLines/>
              <w:spacing w:after="0"/>
              <w:jc w:val="center"/>
              <w:rPr>
                <w:rFonts w:ascii="Arial" w:eastAsia="Times New Roman" w:hAnsi="Arial" w:cs="v4.2.0"/>
                <w:sz w:val="18"/>
              </w:rPr>
            </w:pPr>
          </w:p>
        </w:tc>
        <w:tc>
          <w:tcPr>
            <w:tcW w:w="850" w:type="dxa"/>
            <w:gridSpan w:val="3"/>
            <w:vMerge/>
          </w:tcPr>
          <w:p w14:paraId="6E130FD9" w14:textId="77777777" w:rsidR="002D4E3B" w:rsidRPr="002D4E3B" w:rsidRDefault="002D4E3B" w:rsidP="002D4E3B">
            <w:pPr>
              <w:keepNext/>
              <w:keepLines/>
              <w:spacing w:after="0"/>
              <w:jc w:val="center"/>
              <w:rPr>
                <w:rFonts w:ascii="Arial" w:eastAsia="Times New Roman" w:hAnsi="Arial" w:cs="v4.2.0"/>
                <w:sz w:val="18"/>
              </w:rPr>
            </w:pPr>
          </w:p>
        </w:tc>
        <w:tc>
          <w:tcPr>
            <w:tcW w:w="767" w:type="dxa"/>
            <w:vMerge/>
          </w:tcPr>
          <w:p w14:paraId="6C53EF7D" w14:textId="77777777" w:rsidR="002D4E3B" w:rsidRPr="002D4E3B" w:rsidRDefault="002D4E3B" w:rsidP="002D4E3B">
            <w:pPr>
              <w:keepNext/>
              <w:keepLines/>
              <w:spacing w:after="0"/>
              <w:jc w:val="center"/>
              <w:rPr>
                <w:rFonts w:ascii="Arial" w:eastAsia="Times New Roman" w:hAnsi="Arial" w:cs="v4.2.0"/>
                <w:sz w:val="18"/>
              </w:rPr>
            </w:pPr>
          </w:p>
        </w:tc>
      </w:tr>
      <w:tr w:rsidR="002D4E3B" w:rsidRPr="002D4E3B" w14:paraId="590C638C" w14:textId="77777777" w:rsidTr="00AA4E81">
        <w:trPr>
          <w:cantSplit/>
          <w:trHeight w:val="141"/>
          <w:jc w:val="center"/>
        </w:trPr>
        <w:tc>
          <w:tcPr>
            <w:tcW w:w="1951" w:type="dxa"/>
            <w:tcBorders>
              <w:top w:val="nil"/>
              <w:bottom w:val="single" w:sz="4" w:space="0" w:color="auto"/>
            </w:tcBorders>
            <w:shd w:val="clear" w:color="auto" w:fill="auto"/>
          </w:tcPr>
          <w:p w14:paraId="023FA95B" w14:textId="77777777" w:rsidR="002D4E3B" w:rsidRPr="002D4E3B" w:rsidRDefault="002D4E3B" w:rsidP="002D4E3B">
            <w:pPr>
              <w:keepNext/>
              <w:keepLines/>
              <w:spacing w:after="0"/>
              <w:rPr>
                <w:rFonts w:ascii="Arial" w:eastAsia="Times New Roman" w:hAnsi="Arial"/>
                <w:sz w:val="18"/>
              </w:rPr>
            </w:pPr>
          </w:p>
        </w:tc>
        <w:tc>
          <w:tcPr>
            <w:tcW w:w="1794" w:type="dxa"/>
            <w:tcBorders>
              <w:top w:val="nil"/>
              <w:bottom w:val="single" w:sz="4" w:space="0" w:color="auto"/>
            </w:tcBorders>
            <w:shd w:val="clear" w:color="auto" w:fill="auto"/>
          </w:tcPr>
          <w:p w14:paraId="5F50AE7F"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35431EF3"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992" w:type="dxa"/>
            <w:gridSpan w:val="2"/>
            <w:vMerge/>
          </w:tcPr>
          <w:p w14:paraId="6B070E77" w14:textId="77777777" w:rsidR="002D4E3B" w:rsidRPr="002D4E3B" w:rsidRDefault="002D4E3B" w:rsidP="002D4E3B">
            <w:pPr>
              <w:keepNext/>
              <w:keepLines/>
              <w:spacing w:after="0"/>
              <w:jc w:val="center"/>
              <w:rPr>
                <w:rFonts w:ascii="Arial" w:eastAsia="Times New Roman" w:hAnsi="Arial" w:cs="v4.2.0"/>
                <w:sz w:val="18"/>
                <w:lang w:eastAsia="zh-CN"/>
              </w:rPr>
            </w:pPr>
          </w:p>
        </w:tc>
        <w:tc>
          <w:tcPr>
            <w:tcW w:w="851" w:type="dxa"/>
            <w:gridSpan w:val="2"/>
            <w:vMerge/>
          </w:tcPr>
          <w:p w14:paraId="08C2E24C" w14:textId="77777777" w:rsidR="002D4E3B" w:rsidRPr="002D4E3B" w:rsidRDefault="002D4E3B" w:rsidP="002D4E3B">
            <w:pPr>
              <w:keepNext/>
              <w:keepLines/>
              <w:spacing w:after="0"/>
              <w:jc w:val="center"/>
              <w:rPr>
                <w:rFonts w:ascii="Arial" w:eastAsia="Times New Roman" w:hAnsi="Arial" w:cs="v4.2.0"/>
                <w:sz w:val="18"/>
                <w:lang w:eastAsia="zh-CN"/>
              </w:rPr>
            </w:pPr>
          </w:p>
        </w:tc>
        <w:tc>
          <w:tcPr>
            <w:tcW w:w="899" w:type="dxa"/>
            <w:vMerge/>
          </w:tcPr>
          <w:p w14:paraId="377022D9" w14:textId="77777777" w:rsidR="002D4E3B" w:rsidRPr="002D4E3B" w:rsidRDefault="002D4E3B" w:rsidP="002D4E3B">
            <w:pPr>
              <w:keepNext/>
              <w:keepLines/>
              <w:spacing w:after="0"/>
              <w:jc w:val="center"/>
              <w:rPr>
                <w:rFonts w:ascii="Arial" w:eastAsia="Times New Roman" w:hAnsi="Arial" w:cs="v4.2.0"/>
                <w:sz w:val="18"/>
                <w:lang w:eastAsia="zh-CN"/>
              </w:rPr>
            </w:pPr>
          </w:p>
        </w:tc>
        <w:tc>
          <w:tcPr>
            <w:tcW w:w="802" w:type="dxa"/>
            <w:vMerge/>
          </w:tcPr>
          <w:p w14:paraId="63F5C33C" w14:textId="77777777" w:rsidR="002D4E3B" w:rsidRPr="002D4E3B" w:rsidRDefault="002D4E3B" w:rsidP="002D4E3B">
            <w:pPr>
              <w:keepNext/>
              <w:keepLines/>
              <w:spacing w:after="0"/>
              <w:jc w:val="center"/>
              <w:rPr>
                <w:rFonts w:ascii="Arial" w:eastAsia="Times New Roman" w:hAnsi="Arial" w:cs="v4.2.0"/>
                <w:sz w:val="18"/>
              </w:rPr>
            </w:pPr>
          </w:p>
        </w:tc>
        <w:tc>
          <w:tcPr>
            <w:tcW w:w="850" w:type="dxa"/>
            <w:gridSpan w:val="3"/>
            <w:vMerge/>
          </w:tcPr>
          <w:p w14:paraId="664FBDEB" w14:textId="77777777" w:rsidR="002D4E3B" w:rsidRPr="002D4E3B" w:rsidRDefault="002D4E3B" w:rsidP="002D4E3B">
            <w:pPr>
              <w:keepNext/>
              <w:keepLines/>
              <w:spacing w:after="0"/>
              <w:jc w:val="center"/>
              <w:rPr>
                <w:rFonts w:ascii="Arial" w:eastAsia="Times New Roman" w:hAnsi="Arial" w:cs="v4.2.0"/>
                <w:sz w:val="18"/>
              </w:rPr>
            </w:pPr>
          </w:p>
        </w:tc>
        <w:tc>
          <w:tcPr>
            <w:tcW w:w="767" w:type="dxa"/>
            <w:vMerge/>
          </w:tcPr>
          <w:p w14:paraId="1C35DA82" w14:textId="77777777" w:rsidR="002D4E3B" w:rsidRPr="002D4E3B" w:rsidRDefault="002D4E3B" w:rsidP="002D4E3B">
            <w:pPr>
              <w:keepNext/>
              <w:keepLines/>
              <w:spacing w:after="0"/>
              <w:jc w:val="center"/>
              <w:rPr>
                <w:rFonts w:ascii="Arial" w:eastAsia="Times New Roman" w:hAnsi="Arial" w:cs="v4.2.0"/>
                <w:sz w:val="18"/>
              </w:rPr>
            </w:pPr>
          </w:p>
        </w:tc>
      </w:tr>
      <w:tr w:rsidR="002D4E3B" w:rsidRPr="002D4E3B" w14:paraId="126159D6" w14:textId="77777777" w:rsidTr="00AA4E81">
        <w:trPr>
          <w:cantSplit/>
          <w:jc w:val="center"/>
        </w:trPr>
        <w:tc>
          <w:tcPr>
            <w:tcW w:w="1951" w:type="dxa"/>
            <w:tcBorders>
              <w:bottom w:val="nil"/>
            </w:tcBorders>
            <w:shd w:val="clear" w:color="auto" w:fill="auto"/>
          </w:tcPr>
          <w:p w14:paraId="4B53E626"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position w:val="-12"/>
                <w:sz w:val="18"/>
              </w:rPr>
              <w:object w:dxaOrig="400" w:dyaOrig="360" w14:anchorId="4E985041">
                <v:shape id="_x0000_i1152" type="#_x0000_t75" style="width:21.5pt;height:21.5pt" o:ole="" fillcolor="window">
                  <v:imagedata r:id="rId15" o:title=""/>
                </v:shape>
                <o:OLEObject Type="Embed" ProgID="Equation.3" ShapeID="_x0000_i1152" DrawAspect="Content" ObjectID="_1691945563" r:id="rId148"/>
              </w:object>
            </w:r>
            <w:r w:rsidRPr="002D4E3B">
              <w:rPr>
                <w:rFonts w:ascii="Arial" w:eastAsia="Times New Roman" w:hAnsi="Arial"/>
                <w:sz w:val="18"/>
              </w:rPr>
              <w:t xml:space="preserve"> </w:t>
            </w:r>
            <w:r w:rsidRPr="002D4E3B">
              <w:rPr>
                <w:rFonts w:ascii="Arial" w:eastAsia="Times New Roman" w:hAnsi="Arial"/>
                <w:sz w:val="18"/>
                <w:vertAlign w:val="superscript"/>
              </w:rPr>
              <w:t>Note2</w:t>
            </w:r>
          </w:p>
        </w:tc>
        <w:tc>
          <w:tcPr>
            <w:tcW w:w="1794" w:type="dxa"/>
            <w:tcBorders>
              <w:bottom w:val="nil"/>
            </w:tcBorders>
            <w:shd w:val="clear" w:color="auto" w:fill="auto"/>
          </w:tcPr>
          <w:p w14:paraId="6CB1160B"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dBm/SCS</w:t>
            </w:r>
          </w:p>
        </w:tc>
        <w:tc>
          <w:tcPr>
            <w:tcW w:w="1418" w:type="dxa"/>
          </w:tcPr>
          <w:p w14:paraId="60A7A6D2"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5161" w:type="dxa"/>
            <w:gridSpan w:val="10"/>
          </w:tcPr>
          <w:p w14:paraId="1AB7A5D3"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-98</w:t>
            </w:r>
          </w:p>
        </w:tc>
      </w:tr>
      <w:tr w:rsidR="002D4E3B" w:rsidRPr="002D4E3B" w14:paraId="012A875C" w14:textId="77777777" w:rsidTr="00AA4E81">
        <w:trPr>
          <w:cantSplit/>
          <w:jc w:val="center"/>
        </w:trPr>
        <w:tc>
          <w:tcPr>
            <w:tcW w:w="1951" w:type="dxa"/>
            <w:tcBorders>
              <w:top w:val="nil"/>
              <w:bottom w:val="nil"/>
            </w:tcBorders>
            <w:shd w:val="clear" w:color="auto" w:fill="auto"/>
          </w:tcPr>
          <w:p w14:paraId="3BC0137A" w14:textId="77777777" w:rsidR="002D4E3B" w:rsidRPr="002D4E3B" w:rsidRDefault="002D4E3B" w:rsidP="002D4E3B">
            <w:pPr>
              <w:keepNext/>
              <w:keepLines/>
              <w:spacing w:after="0"/>
              <w:rPr>
                <w:rFonts w:ascii="Arial" w:eastAsia="Times New Roman" w:hAnsi="Arial"/>
                <w:sz w:val="18"/>
              </w:rPr>
            </w:pPr>
          </w:p>
        </w:tc>
        <w:tc>
          <w:tcPr>
            <w:tcW w:w="1794" w:type="dxa"/>
            <w:tcBorders>
              <w:top w:val="nil"/>
              <w:bottom w:val="nil"/>
            </w:tcBorders>
            <w:shd w:val="clear" w:color="auto" w:fill="auto"/>
          </w:tcPr>
          <w:p w14:paraId="52B7F3A7"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760B40AE"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5161" w:type="dxa"/>
            <w:gridSpan w:val="10"/>
          </w:tcPr>
          <w:p w14:paraId="28BD4C72"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-98</w:t>
            </w:r>
          </w:p>
        </w:tc>
      </w:tr>
      <w:tr w:rsidR="002D4E3B" w:rsidRPr="002D4E3B" w14:paraId="0A832E31" w14:textId="77777777" w:rsidTr="00AA4E81">
        <w:trPr>
          <w:cantSplit/>
          <w:jc w:val="center"/>
        </w:trPr>
        <w:tc>
          <w:tcPr>
            <w:tcW w:w="1951" w:type="dxa"/>
            <w:tcBorders>
              <w:top w:val="nil"/>
              <w:bottom w:val="single" w:sz="4" w:space="0" w:color="auto"/>
            </w:tcBorders>
            <w:shd w:val="clear" w:color="auto" w:fill="auto"/>
          </w:tcPr>
          <w:p w14:paraId="57979502" w14:textId="77777777" w:rsidR="002D4E3B" w:rsidRPr="002D4E3B" w:rsidRDefault="002D4E3B" w:rsidP="002D4E3B">
            <w:pPr>
              <w:keepNext/>
              <w:keepLines/>
              <w:spacing w:after="0"/>
              <w:rPr>
                <w:rFonts w:ascii="Arial" w:eastAsia="Times New Roman" w:hAnsi="Arial"/>
                <w:sz w:val="18"/>
              </w:rPr>
            </w:pPr>
          </w:p>
        </w:tc>
        <w:tc>
          <w:tcPr>
            <w:tcW w:w="1794" w:type="dxa"/>
            <w:tcBorders>
              <w:top w:val="nil"/>
              <w:bottom w:val="single" w:sz="4" w:space="0" w:color="auto"/>
            </w:tcBorders>
            <w:shd w:val="clear" w:color="auto" w:fill="auto"/>
          </w:tcPr>
          <w:p w14:paraId="6D3C5D98"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3FDF7CCA"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5161" w:type="dxa"/>
            <w:gridSpan w:val="10"/>
            <w:tcBorders>
              <w:bottom w:val="single" w:sz="4" w:space="0" w:color="auto"/>
            </w:tcBorders>
          </w:tcPr>
          <w:p w14:paraId="7BC332DC"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-95</w:t>
            </w:r>
          </w:p>
        </w:tc>
      </w:tr>
      <w:tr w:rsidR="002D4E3B" w:rsidRPr="002D4E3B" w14:paraId="3FE22091" w14:textId="77777777" w:rsidTr="00AA4E81">
        <w:trPr>
          <w:cantSplit/>
          <w:jc w:val="center"/>
        </w:trPr>
        <w:tc>
          <w:tcPr>
            <w:tcW w:w="1951" w:type="dxa"/>
            <w:tcBorders>
              <w:bottom w:val="nil"/>
            </w:tcBorders>
            <w:shd w:val="clear" w:color="auto" w:fill="auto"/>
          </w:tcPr>
          <w:p w14:paraId="658FC279"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position w:val="-12"/>
                <w:sz w:val="18"/>
              </w:rPr>
              <w:object w:dxaOrig="400" w:dyaOrig="360" w14:anchorId="444BBE61">
                <v:shape id="_x0000_i1153" type="#_x0000_t75" style="width:21.5pt;height:21.5pt" o:ole="" fillcolor="window">
                  <v:imagedata r:id="rId15" o:title=""/>
                </v:shape>
                <o:OLEObject Type="Embed" ProgID="Equation.3" ShapeID="_x0000_i1153" DrawAspect="Content" ObjectID="_1691945564" r:id="rId149"/>
              </w:object>
            </w:r>
            <w:r w:rsidRPr="002D4E3B">
              <w:rPr>
                <w:rFonts w:ascii="Arial" w:eastAsia="Times New Roman" w:hAnsi="Arial"/>
                <w:sz w:val="18"/>
              </w:rPr>
              <w:t xml:space="preserve"> </w:t>
            </w:r>
            <w:r w:rsidRPr="002D4E3B">
              <w:rPr>
                <w:rFonts w:ascii="Arial" w:eastAsia="Times New Roman" w:hAnsi="Arial"/>
                <w:sz w:val="18"/>
                <w:vertAlign w:val="superscript"/>
              </w:rPr>
              <w:t>Note2</w:t>
            </w:r>
          </w:p>
        </w:tc>
        <w:tc>
          <w:tcPr>
            <w:tcW w:w="1794" w:type="dxa"/>
            <w:tcBorders>
              <w:bottom w:val="nil"/>
            </w:tcBorders>
            <w:shd w:val="clear" w:color="auto" w:fill="auto"/>
          </w:tcPr>
          <w:p w14:paraId="57249065"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dBm/15 kHz</w:t>
            </w:r>
          </w:p>
        </w:tc>
        <w:tc>
          <w:tcPr>
            <w:tcW w:w="1418" w:type="dxa"/>
          </w:tcPr>
          <w:p w14:paraId="30C456DF"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5161" w:type="dxa"/>
            <w:gridSpan w:val="10"/>
            <w:tcBorders>
              <w:bottom w:val="nil"/>
            </w:tcBorders>
            <w:shd w:val="clear" w:color="auto" w:fill="auto"/>
          </w:tcPr>
          <w:p w14:paraId="77457D3A"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-98</w:t>
            </w:r>
          </w:p>
        </w:tc>
      </w:tr>
      <w:tr w:rsidR="002D4E3B" w:rsidRPr="002D4E3B" w14:paraId="76BC7B51" w14:textId="77777777" w:rsidTr="00AA4E81">
        <w:trPr>
          <w:cantSplit/>
          <w:jc w:val="center"/>
        </w:trPr>
        <w:tc>
          <w:tcPr>
            <w:tcW w:w="1951" w:type="dxa"/>
            <w:tcBorders>
              <w:top w:val="nil"/>
              <w:bottom w:val="nil"/>
            </w:tcBorders>
            <w:shd w:val="clear" w:color="auto" w:fill="auto"/>
          </w:tcPr>
          <w:p w14:paraId="61083650" w14:textId="77777777" w:rsidR="002D4E3B" w:rsidRPr="002D4E3B" w:rsidRDefault="002D4E3B" w:rsidP="002D4E3B">
            <w:pPr>
              <w:keepNext/>
              <w:keepLines/>
              <w:spacing w:after="0"/>
              <w:rPr>
                <w:rFonts w:ascii="Arial" w:eastAsia="Times New Roman" w:hAnsi="Arial"/>
                <w:sz w:val="18"/>
              </w:rPr>
            </w:pPr>
          </w:p>
        </w:tc>
        <w:tc>
          <w:tcPr>
            <w:tcW w:w="1794" w:type="dxa"/>
            <w:tcBorders>
              <w:top w:val="nil"/>
              <w:bottom w:val="nil"/>
            </w:tcBorders>
            <w:shd w:val="clear" w:color="auto" w:fill="auto"/>
          </w:tcPr>
          <w:p w14:paraId="13187A86"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2D2129E4"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5161" w:type="dxa"/>
            <w:gridSpan w:val="10"/>
            <w:tcBorders>
              <w:top w:val="nil"/>
              <w:bottom w:val="nil"/>
            </w:tcBorders>
            <w:shd w:val="clear" w:color="auto" w:fill="auto"/>
          </w:tcPr>
          <w:p w14:paraId="6C50E70B" w14:textId="77777777" w:rsidR="002D4E3B" w:rsidRPr="002D4E3B" w:rsidRDefault="002D4E3B" w:rsidP="002D4E3B">
            <w:pPr>
              <w:keepNext/>
              <w:keepLines/>
              <w:spacing w:after="0"/>
              <w:jc w:val="center"/>
              <w:rPr>
                <w:rFonts w:ascii="Arial" w:eastAsia="Times New Roman" w:hAnsi="Arial" w:cs="v4.2.0"/>
                <w:sz w:val="18"/>
              </w:rPr>
            </w:pPr>
          </w:p>
        </w:tc>
      </w:tr>
      <w:tr w:rsidR="002D4E3B" w:rsidRPr="002D4E3B" w14:paraId="5D82AC1C" w14:textId="77777777" w:rsidTr="00AA4E81">
        <w:trPr>
          <w:cantSplit/>
          <w:jc w:val="center"/>
        </w:trPr>
        <w:tc>
          <w:tcPr>
            <w:tcW w:w="1951" w:type="dxa"/>
            <w:tcBorders>
              <w:top w:val="nil"/>
              <w:bottom w:val="single" w:sz="4" w:space="0" w:color="auto"/>
            </w:tcBorders>
            <w:shd w:val="clear" w:color="auto" w:fill="auto"/>
          </w:tcPr>
          <w:p w14:paraId="37D3C90A" w14:textId="77777777" w:rsidR="002D4E3B" w:rsidRPr="002D4E3B" w:rsidRDefault="002D4E3B" w:rsidP="002D4E3B">
            <w:pPr>
              <w:keepNext/>
              <w:keepLines/>
              <w:spacing w:after="0"/>
              <w:rPr>
                <w:rFonts w:ascii="Arial" w:eastAsia="Times New Roman" w:hAnsi="Arial"/>
                <w:sz w:val="18"/>
              </w:rPr>
            </w:pPr>
          </w:p>
        </w:tc>
        <w:tc>
          <w:tcPr>
            <w:tcW w:w="1794" w:type="dxa"/>
            <w:tcBorders>
              <w:top w:val="nil"/>
              <w:bottom w:val="single" w:sz="4" w:space="0" w:color="auto"/>
            </w:tcBorders>
            <w:shd w:val="clear" w:color="auto" w:fill="auto"/>
          </w:tcPr>
          <w:p w14:paraId="52D44CCA"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3592B827"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5161" w:type="dxa"/>
            <w:gridSpan w:val="10"/>
            <w:tcBorders>
              <w:top w:val="nil"/>
            </w:tcBorders>
            <w:shd w:val="clear" w:color="auto" w:fill="auto"/>
          </w:tcPr>
          <w:p w14:paraId="58AF70AE" w14:textId="77777777" w:rsidR="002D4E3B" w:rsidRPr="002D4E3B" w:rsidRDefault="002D4E3B" w:rsidP="002D4E3B">
            <w:pPr>
              <w:keepNext/>
              <w:keepLines/>
              <w:spacing w:after="0"/>
              <w:jc w:val="center"/>
              <w:rPr>
                <w:rFonts w:ascii="Arial" w:eastAsia="Times New Roman" w:hAnsi="Arial" w:cs="v4.2.0"/>
                <w:sz w:val="18"/>
              </w:rPr>
            </w:pPr>
          </w:p>
        </w:tc>
      </w:tr>
      <w:tr w:rsidR="002D4E3B" w:rsidRPr="002D4E3B" w14:paraId="1A7707FE" w14:textId="77777777" w:rsidTr="00AA4E81">
        <w:trPr>
          <w:cantSplit/>
          <w:jc w:val="center"/>
        </w:trPr>
        <w:tc>
          <w:tcPr>
            <w:tcW w:w="1951" w:type="dxa"/>
            <w:tcBorders>
              <w:bottom w:val="nil"/>
            </w:tcBorders>
            <w:shd w:val="clear" w:color="auto" w:fill="auto"/>
          </w:tcPr>
          <w:p w14:paraId="79119366"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position w:val="-12"/>
                <w:sz w:val="18"/>
              </w:rPr>
              <w:object w:dxaOrig="800" w:dyaOrig="380" w14:anchorId="28D3773E">
                <v:shape id="_x0000_i1154" type="#_x0000_t75" style="width:44pt;height:14.5pt" o:ole="" fillcolor="window">
                  <v:imagedata r:id="rId48" o:title=""/>
                </v:shape>
                <o:OLEObject Type="Embed" ProgID="Equation.3" ShapeID="_x0000_i1154" DrawAspect="Content" ObjectID="_1691945565" r:id="rId150"/>
              </w:object>
            </w:r>
          </w:p>
        </w:tc>
        <w:tc>
          <w:tcPr>
            <w:tcW w:w="1794" w:type="dxa"/>
            <w:tcBorders>
              <w:bottom w:val="nil"/>
            </w:tcBorders>
            <w:shd w:val="clear" w:color="auto" w:fill="auto"/>
          </w:tcPr>
          <w:p w14:paraId="3250991B"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dB</w:t>
            </w:r>
          </w:p>
        </w:tc>
        <w:tc>
          <w:tcPr>
            <w:tcW w:w="1418" w:type="dxa"/>
          </w:tcPr>
          <w:p w14:paraId="590E6DC2"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992" w:type="dxa"/>
            <w:gridSpan w:val="2"/>
            <w:vMerge w:val="restart"/>
          </w:tcPr>
          <w:p w14:paraId="19959A39"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7</w:t>
            </w:r>
          </w:p>
        </w:tc>
        <w:tc>
          <w:tcPr>
            <w:tcW w:w="851" w:type="dxa"/>
            <w:gridSpan w:val="2"/>
            <w:vMerge w:val="restart"/>
          </w:tcPr>
          <w:p w14:paraId="1B4A4205"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99" w:type="dxa"/>
            <w:vMerge w:val="restart"/>
          </w:tcPr>
          <w:p w14:paraId="0AD36DF8"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02" w:type="dxa"/>
            <w:vMerge w:val="restart"/>
          </w:tcPr>
          <w:p w14:paraId="6C2E86C0"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4</w:t>
            </w:r>
          </w:p>
        </w:tc>
        <w:tc>
          <w:tcPr>
            <w:tcW w:w="850" w:type="dxa"/>
            <w:gridSpan w:val="3"/>
            <w:vMerge w:val="restart"/>
          </w:tcPr>
          <w:p w14:paraId="4FF474C7"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4</w:t>
            </w:r>
          </w:p>
        </w:tc>
        <w:tc>
          <w:tcPr>
            <w:tcW w:w="767" w:type="dxa"/>
            <w:vMerge w:val="restart"/>
          </w:tcPr>
          <w:p w14:paraId="7030C80A"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4</w:t>
            </w:r>
          </w:p>
        </w:tc>
      </w:tr>
      <w:tr w:rsidR="002D4E3B" w:rsidRPr="002D4E3B" w14:paraId="26DB98F4" w14:textId="77777777" w:rsidTr="00AA4E81">
        <w:trPr>
          <w:cantSplit/>
          <w:jc w:val="center"/>
        </w:trPr>
        <w:tc>
          <w:tcPr>
            <w:tcW w:w="1951" w:type="dxa"/>
            <w:tcBorders>
              <w:top w:val="nil"/>
              <w:bottom w:val="nil"/>
            </w:tcBorders>
            <w:shd w:val="clear" w:color="auto" w:fill="auto"/>
          </w:tcPr>
          <w:p w14:paraId="637A6587" w14:textId="77777777" w:rsidR="002D4E3B" w:rsidRPr="002D4E3B" w:rsidRDefault="002D4E3B" w:rsidP="002D4E3B">
            <w:pPr>
              <w:keepNext/>
              <w:keepLines/>
              <w:spacing w:after="0"/>
              <w:rPr>
                <w:rFonts w:ascii="Arial" w:eastAsia="Times New Roman" w:hAnsi="Arial"/>
                <w:sz w:val="18"/>
              </w:rPr>
            </w:pPr>
          </w:p>
        </w:tc>
        <w:tc>
          <w:tcPr>
            <w:tcW w:w="1794" w:type="dxa"/>
            <w:tcBorders>
              <w:top w:val="nil"/>
              <w:bottom w:val="nil"/>
            </w:tcBorders>
            <w:shd w:val="clear" w:color="auto" w:fill="auto"/>
          </w:tcPr>
          <w:p w14:paraId="6995C61B"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31DDE063"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992" w:type="dxa"/>
            <w:gridSpan w:val="2"/>
            <w:vMerge/>
          </w:tcPr>
          <w:p w14:paraId="27F602FE" w14:textId="77777777" w:rsidR="002D4E3B" w:rsidRPr="002D4E3B" w:rsidRDefault="002D4E3B" w:rsidP="002D4E3B">
            <w:pPr>
              <w:keepNext/>
              <w:keepLines/>
              <w:spacing w:after="0"/>
              <w:jc w:val="center"/>
              <w:rPr>
                <w:rFonts w:ascii="Arial" w:eastAsia="Times New Roman" w:hAnsi="Arial" w:cs="v4.2.0"/>
                <w:sz w:val="18"/>
              </w:rPr>
            </w:pPr>
          </w:p>
        </w:tc>
        <w:tc>
          <w:tcPr>
            <w:tcW w:w="851" w:type="dxa"/>
            <w:gridSpan w:val="2"/>
            <w:vMerge/>
          </w:tcPr>
          <w:p w14:paraId="23DD99A0" w14:textId="77777777" w:rsidR="002D4E3B" w:rsidRPr="002D4E3B" w:rsidRDefault="002D4E3B" w:rsidP="002D4E3B">
            <w:pPr>
              <w:keepNext/>
              <w:keepLines/>
              <w:spacing w:after="0"/>
              <w:jc w:val="center"/>
              <w:rPr>
                <w:rFonts w:ascii="Arial" w:eastAsia="Times New Roman" w:hAnsi="Arial" w:cs="v4.2.0"/>
                <w:sz w:val="18"/>
              </w:rPr>
            </w:pPr>
          </w:p>
        </w:tc>
        <w:tc>
          <w:tcPr>
            <w:tcW w:w="899" w:type="dxa"/>
            <w:vMerge/>
          </w:tcPr>
          <w:p w14:paraId="075B5051" w14:textId="77777777" w:rsidR="002D4E3B" w:rsidRPr="002D4E3B" w:rsidRDefault="002D4E3B" w:rsidP="002D4E3B">
            <w:pPr>
              <w:keepNext/>
              <w:keepLines/>
              <w:spacing w:after="0"/>
              <w:jc w:val="center"/>
              <w:rPr>
                <w:rFonts w:ascii="Arial" w:eastAsia="Times New Roman" w:hAnsi="Arial" w:cs="v4.2.0"/>
                <w:sz w:val="18"/>
              </w:rPr>
            </w:pPr>
          </w:p>
        </w:tc>
        <w:tc>
          <w:tcPr>
            <w:tcW w:w="802" w:type="dxa"/>
            <w:vMerge/>
          </w:tcPr>
          <w:p w14:paraId="5524E7F3" w14:textId="77777777" w:rsidR="002D4E3B" w:rsidRPr="002D4E3B" w:rsidRDefault="002D4E3B" w:rsidP="002D4E3B">
            <w:pPr>
              <w:keepNext/>
              <w:keepLines/>
              <w:spacing w:after="0"/>
              <w:jc w:val="center"/>
              <w:rPr>
                <w:rFonts w:ascii="Arial" w:eastAsia="Times New Roman" w:hAnsi="Arial" w:cs="v4.2.0"/>
                <w:sz w:val="18"/>
              </w:rPr>
            </w:pPr>
          </w:p>
        </w:tc>
        <w:tc>
          <w:tcPr>
            <w:tcW w:w="850" w:type="dxa"/>
            <w:gridSpan w:val="3"/>
            <w:vMerge/>
          </w:tcPr>
          <w:p w14:paraId="03E33BC9" w14:textId="77777777" w:rsidR="002D4E3B" w:rsidRPr="002D4E3B" w:rsidRDefault="002D4E3B" w:rsidP="002D4E3B">
            <w:pPr>
              <w:keepNext/>
              <w:keepLines/>
              <w:spacing w:after="0"/>
              <w:jc w:val="center"/>
              <w:rPr>
                <w:rFonts w:ascii="Arial" w:eastAsia="Times New Roman" w:hAnsi="Arial" w:cs="v4.2.0"/>
                <w:sz w:val="18"/>
              </w:rPr>
            </w:pPr>
          </w:p>
        </w:tc>
        <w:tc>
          <w:tcPr>
            <w:tcW w:w="767" w:type="dxa"/>
            <w:vMerge/>
          </w:tcPr>
          <w:p w14:paraId="3F792DB7" w14:textId="77777777" w:rsidR="002D4E3B" w:rsidRPr="002D4E3B" w:rsidRDefault="002D4E3B" w:rsidP="002D4E3B">
            <w:pPr>
              <w:keepNext/>
              <w:keepLines/>
              <w:spacing w:after="0"/>
              <w:jc w:val="center"/>
              <w:rPr>
                <w:rFonts w:ascii="Arial" w:eastAsia="Times New Roman" w:hAnsi="Arial" w:cs="v4.2.0"/>
                <w:sz w:val="18"/>
              </w:rPr>
            </w:pPr>
          </w:p>
        </w:tc>
      </w:tr>
      <w:tr w:rsidR="002D4E3B" w:rsidRPr="002D4E3B" w14:paraId="7795EBF2" w14:textId="77777777" w:rsidTr="00AA4E81">
        <w:trPr>
          <w:cantSplit/>
          <w:jc w:val="center"/>
        </w:trPr>
        <w:tc>
          <w:tcPr>
            <w:tcW w:w="1951" w:type="dxa"/>
            <w:tcBorders>
              <w:top w:val="nil"/>
              <w:bottom w:val="single" w:sz="4" w:space="0" w:color="auto"/>
            </w:tcBorders>
            <w:shd w:val="clear" w:color="auto" w:fill="auto"/>
          </w:tcPr>
          <w:p w14:paraId="51878974" w14:textId="77777777" w:rsidR="002D4E3B" w:rsidRPr="002D4E3B" w:rsidRDefault="002D4E3B" w:rsidP="002D4E3B">
            <w:pPr>
              <w:keepNext/>
              <w:keepLines/>
              <w:spacing w:after="0"/>
              <w:rPr>
                <w:rFonts w:ascii="Arial" w:eastAsia="Times New Roman" w:hAnsi="Arial"/>
                <w:sz w:val="18"/>
              </w:rPr>
            </w:pPr>
          </w:p>
        </w:tc>
        <w:tc>
          <w:tcPr>
            <w:tcW w:w="1794" w:type="dxa"/>
            <w:tcBorders>
              <w:top w:val="nil"/>
              <w:bottom w:val="single" w:sz="4" w:space="0" w:color="auto"/>
            </w:tcBorders>
            <w:shd w:val="clear" w:color="auto" w:fill="auto"/>
          </w:tcPr>
          <w:p w14:paraId="57B1058D"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3D2EC6F8"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992" w:type="dxa"/>
            <w:gridSpan w:val="2"/>
            <w:vMerge/>
          </w:tcPr>
          <w:p w14:paraId="4693DC47" w14:textId="77777777" w:rsidR="002D4E3B" w:rsidRPr="002D4E3B" w:rsidRDefault="002D4E3B" w:rsidP="002D4E3B">
            <w:pPr>
              <w:keepNext/>
              <w:keepLines/>
              <w:spacing w:after="0"/>
              <w:jc w:val="center"/>
              <w:rPr>
                <w:rFonts w:ascii="Arial" w:eastAsia="Times New Roman" w:hAnsi="Arial" w:cs="v4.2.0"/>
                <w:sz w:val="18"/>
              </w:rPr>
            </w:pPr>
          </w:p>
        </w:tc>
        <w:tc>
          <w:tcPr>
            <w:tcW w:w="851" w:type="dxa"/>
            <w:gridSpan w:val="2"/>
            <w:vMerge/>
          </w:tcPr>
          <w:p w14:paraId="317674DF" w14:textId="77777777" w:rsidR="002D4E3B" w:rsidRPr="002D4E3B" w:rsidRDefault="002D4E3B" w:rsidP="002D4E3B">
            <w:pPr>
              <w:keepNext/>
              <w:keepLines/>
              <w:spacing w:after="0"/>
              <w:jc w:val="center"/>
              <w:rPr>
                <w:rFonts w:ascii="Arial" w:eastAsia="Times New Roman" w:hAnsi="Arial" w:cs="v4.2.0"/>
                <w:sz w:val="18"/>
              </w:rPr>
            </w:pPr>
          </w:p>
        </w:tc>
        <w:tc>
          <w:tcPr>
            <w:tcW w:w="899" w:type="dxa"/>
            <w:vMerge/>
          </w:tcPr>
          <w:p w14:paraId="286E6A20" w14:textId="77777777" w:rsidR="002D4E3B" w:rsidRPr="002D4E3B" w:rsidRDefault="002D4E3B" w:rsidP="002D4E3B">
            <w:pPr>
              <w:keepNext/>
              <w:keepLines/>
              <w:spacing w:after="0"/>
              <w:jc w:val="center"/>
              <w:rPr>
                <w:rFonts w:ascii="Arial" w:eastAsia="Times New Roman" w:hAnsi="Arial" w:cs="v4.2.0"/>
                <w:sz w:val="18"/>
              </w:rPr>
            </w:pPr>
          </w:p>
        </w:tc>
        <w:tc>
          <w:tcPr>
            <w:tcW w:w="802" w:type="dxa"/>
            <w:vMerge/>
          </w:tcPr>
          <w:p w14:paraId="2EEA22AC" w14:textId="77777777" w:rsidR="002D4E3B" w:rsidRPr="002D4E3B" w:rsidRDefault="002D4E3B" w:rsidP="002D4E3B">
            <w:pPr>
              <w:keepNext/>
              <w:keepLines/>
              <w:spacing w:after="0"/>
              <w:jc w:val="center"/>
              <w:rPr>
                <w:rFonts w:ascii="Arial" w:eastAsia="Times New Roman" w:hAnsi="Arial" w:cs="v4.2.0"/>
                <w:sz w:val="18"/>
              </w:rPr>
            </w:pPr>
          </w:p>
        </w:tc>
        <w:tc>
          <w:tcPr>
            <w:tcW w:w="850" w:type="dxa"/>
            <w:gridSpan w:val="3"/>
            <w:vMerge/>
          </w:tcPr>
          <w:p w14:paraId="6740DA2D" w14:textId="77777777" w:rsidR="002D4E3B" w:rsidRPr="002D4E3B" w:rsidRDefault="002D4E3B" w:rsidP="002D4E3B">
            <w:pPr>
              <w:keepNext/>
              <w:keepLines/>
              <w:spacing w:after="0"/>
              <w:jc w:val="center"/>
              <w:rPr>
                <w:rFonts w:ascii="Arial" w:eastAsia="Times New Roman" w:hAnsi="Arial" w:cs="v4.2.0"/>
                <w:sz w:val="18"/>
              </w:rPr>
            </w:pPr>
          </w:p>
        </w:tc>
        <w:tc>
          <w:tcPr>
            <w:tcW w:w="767" w:type="dxa"/>
            <w:vMerge/>
          </w:tcPr>
          <w:p w14:paraId="3DFEEB4E" w14:textId="77777777" w:rsidR="002D4E3B" w:rsidRPr="002D4E3B" w:rsidRDefault="002D4E3B" w:rsidP="002D4E3B">
            <w:pPr>
              <w:keepNext/>
              <w:keepLines/>
              <w:spacing w:after="0"/>
              <w:jc w:val="center"/>
              <w:rPr>
                <w:rFonts w:ascii="Arial" w:eastAsia="Times New Roman" w:hAnsi="Arial" w:cs="v4.2.0"/>
                <w:sz w:val="18"/>
              </w:rPr>
            </w:pPr>
          </w:p>
        </w:tc>
      </w:tr>
      <w:tr w:rsidR="002D4E3B" w:rsidRPr="002D4E3B" w14:paraId="72833C19" w14:textId="77777777" w:rsidTr="00AA4E81">
        <w:trPr>
          <w:cantSplit/>
          <w:jc w:val="center"/>
        </w:trPr>
        <w:tc>
          <w:tcPr>
            <w:tcW w:w="1951" w:type="dxa"/>
            <w:tcBorders>
              <w:bottom w:val="nil"/>
            </w:tcBorders>
            <w:shd w:val="clear" w:color="auto" w:fill="auto"/>
          </w:tcPr>
          <w:p w14:paraId="4D89903C"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 xml:space="preserve">SS-RSRP </w:t>
            </w:r>
            <w:r w:rsidRPr="002D4E3B">
              <w:rPr>
                <w:rFonts w:ascii="Arial" w:eastAsia="Times New Roman" w:hAnsi="Arial"/>
                <w:sz w:val="18"/>
                <w:vertAlign w:val="superscript"/>
              </w:rPr>
              <w:t>Note3</w:t>
            </w:r>
          </w:p>
        </w:tc>
        <w:tc>
          <w:tcPr>
            <w:tcW w:w="1794" w:type="dxa"/>
            <w:tcBorders>
              <w:bottom w:val="nil"/>
            </w:tcBorders>
            <w:shd w:val="clear" w:color="auto" w:fill="auto"/>
          </w:tcPr>
          <w:p w14:paraId="316F283D"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dBm/SCS</w:t>
            </w:r>
          </w:p>
        </w:tc>
        <w:tc>
          <w:tcPr>
            <w:tcW w:w="1418" w:type="dxa"/>
          </w:tcPr>
          <w:p w14:paraId="106768DB"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992" w:type="dxa"/>
            <w:gridSpan w:val="2"/>
          </w:tcPr>
          <w:p w14:paraId="6A2E51FA"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-91</w:t>
            </w:r>
          </w:p>
        </w:tc>
        <w:tc>
          <w:tcPr>
            <w:tcW w:w="851" w:type="dxa"/>
            <w:gridSpan w:val="2"/>
          </w:tcPr>
          <w:p w14:paraId="0E0BDB69"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99" w:type="dxa"/>
          </w:tcPr>
          <w:p w14:paraId="77ECFAB9"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02" w:type="dxa"/>
          </w:tcPr>
          <w:p w14:paraId="595B7228"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-94</w:t>
            </w:r>
          </w:p>
        </w:tc>
        <w:tc>
          <w:tcPr>
            <w:tcW w:w="850" w:type="dxa"/>
            <w:gridSpan w:val="3"/>
          </w:tcPr>
          <w:p w14:paraId="2437588D"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-94</w:t>
            </w:r>
          </w:p>
        </w:tc>
        <w:tc>
          <w:tcPr>
            <w:tcW w:w="767" w:type="dxa"/>
          </w:tcPr>
          <w:p w14:paraId="7A4CE1E6"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-94</w:t>
            </w:r>
          </w:p>
        </w:tc>
      </w:tr>
      <w:tr w:rsidR="002D4E3B" w:rsidRPr="002D4E3B" w14:paraId="1E98D949" w14:textId="77777777" w:rsidTr="00AA4E81">
        <w:trPr>
          <w:cantSplit/>
          <w:jc w:val="center"/>
        </w:trPr>
        <w:tc>
          <w:tcPr>
            <w:tcW w:w="1951" w:type="dxa"/>
            <w:tcBorders>
              <w:top w:val="nil"/>
              <w:bottom w:val="nil"/>
            </w:tcBorders>
            <w:shd w:val="clear" w:color="auto" w:fill="auto"/>
          </w:tcPr>
          <w:p w14:paraId="2FA57B8D" w14:textId="77777777" w:rsidR="002D4E3B" w:rsidRPr="002D4E3B" w:rsidRDefault="002D4E3B" w:rsidP="002D4E3B">
            <w:pPr>
              <w:keepNext/>
              <w:keepLines/>
              <w:spacing w:after="0"/>
              <w:rPr>
                <w:rFonts w:ascii="Arial" w:eastAsia="Times New Roman" w:hAnsi="Arial"/>
                <w:sz w:val="18"/>
              </w:rPr>
            </w:pPr>
          </w:p>
        </w:tc>
        <w:tc>
          <w:tcPr>
            <w:tcW w:w="1794" w:type="dxa"/>
            <w:tcBorders>
              <w:top w:val="nil"/>
              <w:bottom w:val="nil"/>
            </w:tcBorders>
            <w:shd w:val="clear" w:color="auto" w:fill="auto"/>
          </w:tcPr>
          <w:p w14:paraId="7A819C6C"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595AD105"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992" w:type="dxa"/>
            <w:gridSpan w:val="2"/>
          </w:tcPr>
          <w:p w14:paraId="0C119B57"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-91</w:t>
            </w:r>
          </w:p>
        </w:tc>
        <w:tc>
          <w:tcPr>
            <w:tcW w:w="851" w:type="dxa"/>
            <w:gridSpan w:val="2"/>
          </w:tcPr>
          <w:p w14:paraId="1A810903"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-infinity</w:t>
            </w:r>
          </w:p>
        </w:tc>
        <w:tc>
          <w:tcPr>
            <w:tcW w:w="899" w:type="dxa"/>
          </w:tcPr>
          <w:p w14:paraId="6343789A"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-infinity</w:t>
            </w:r>
          </w:p>
        </w:tc>
        <w:tc>
          <w:tcPr>
            <w:tcW w:w="802" w:type="dxa"/>
          </w:tcPr>
          <w:p w14:paraId="2E7694D9"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-94</w:t>
            </w:r>
          </w:p>
        </w:tc>
        <w:tc>
          <w:tcPr>
            <w:tcW w:w="850" w:type="dxa"/>
            <w:gridSpan w:val="3"/>
          </w:tcPr>
          <w:p w14:paraId="163907B3"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-94</w:t>
            </w:r>
          </w:p>
        </w:tc>
        <w:tc>
          <w:tcPr>
            <w:tcW w:w="767" w:type="dxa"/>
          </w:tcPr>
          <w:p w14:paraId="24E920B7"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-94</w:t>
            </w:r>
          </w:p>
        </w:tc>
      </w:tr>
      <w:tr w:rsidR="002D4E3B" w:rsidRPr="002D4E3B" w14:paraId="45C31967" w14:textId="77777777" w:rsidTr="00AA4E81">
        <w:trPr>
          <w:cantSplit/>
          <w:jc w:val="center"/>
        </w:trPr>
        <w:tc>
          <w:tcPr>
            <w:tcW w:w="1951" w:type="dxa"/>
            <w:tcBorders>
              <w:top w:val="nil"/>
              <w:bottom w:val="single" w:sz="4" w:space="0" w:color="auto"/>
            </w:tcBorders>
            <w:shd w:val="clear" w:color="auto" w:fill="auto"/>
          </w:tcPr>
          <w:p w14:paraId="68D47FF6" w14:textId="77777777" w:rsidR="002D4E3B" w:rsidRPr="002D4E3B" w:rsidRDefault="002D4E3B" w:rsidP="002D4E3B">
            <w:pPr>
              <w:keepNext/>
              <w:keepLines/>
              <w:spacing w:after="0"/>
              <w:rPr>
                <w:rFonts w:ascii="Arial" w:eastAsia="Times New Roman" w:hAnsi="Arial"/>
                <w:sz w:val="18"/>
              </w:rPr>
            </w:pPr>
          </w:p>
        </w:tc>
        <w:tc>
          <w:tcPr>
            <w:tcW w:w="1794" w:type="dxa"/>
            <w:tcBorders>
              <w:top w:val="nil"/>
            </w:tcBorders>
            <w:shd w:val="clear" w:color="auto" w:fill="auto"/>
          </w:tcPr>
          <w:p w14:paraId="3B3DF448"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52D147EB"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992" w:type="dxa"/>
            <w:gridSpan w:val="2"/>
          </w:tcPr>
          <w:p w14:paraId="41C0F370"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-88</w:t>
            </w:r>
          </w:p>
        </w:tc>
        <w:tc>
          <w:tcPr>
            <w:tcW w:w="851" w:type="dxa"/>
            <w:gridSpan w:val="2"/>
          </w:tcPr>
          <w:p w14:paraId="2247ED33"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rPr>
              <w:t>-infinity</w:t>
            </w:r>
          </w:p>
        </w:tc>
        <w:tc>
          <w:tcPr>
            <w:tcW w:w="899" w:type="dxa"/>
          </w:tcPr>
          <w:p w14:paraId="3C638B61"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rPr>
              <w:t>-infinity</w:t>
            </w:r>
          </w:p>
        </w:tc>
        <w:tc>
          <w:tcPr>
            <w:tcW w:w="802" w:type="dxa"/>
          </w:tcPr>
          <w:p w14:paraId="51E6D783"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-91</w:t>
            </w:r>
          </w:p>
        </w:tc>
        <w:tc>
          <w:tcPr>
            <w:tcW w:w="850" w:type="dxa"/>
            <w:gridSpan w:val="3"/>
          </w:tcPr>
          <w:p w14:paraId="1FE69D2D"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-91</w:t>
            </w:r>
          </w:p>
        </w:tc>
        <w:tc>
          <w:tcPr>
            <w:tcW w:w="767" w:type="dxa"/>
          </w:tcPr>
          <w:p w14:paraId="6D287FFE"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-91</w:t>
            </w:r>
          </w:p>
        </w:tc>
      </w:tr>
      <w:tr w:rsidR="002D4E3B" w:rsidRPr="002D4E3B" w14:paraId="640F0436" w14:textId="77777777" w:rsidTr="00AA4E81">
        <w:trPr>
          <w:cantSplit/>
          <w:jc w:val="center"/>
        </w:trPr>
        <w:tc>
          <w:tcPr>
            <w:tcW w:w="1951" w:type="dxa"/>
            <w:tcBorders>
              <w:bottom w:val="nil"/>
            </w:tcBorders>
            <w:shd w:val="clear" w:color="auto" w:fill="auto"/>
          </w:tcPr>
          <w:p w14:paraId="68B24E12"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Io</w:t>
            </w:r>
          </w:p>
        </w:tc>
        <w:tc>
          <w:tcPr>
            <w:tcW w:w="1794" w:type="dxa"/>
          </w:tcPr>
          <w:p w14:paraId="1B69F796"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lang w:eastAsia="zh-CN"/>
              </w:rPr>
              <w:t>dBm/9.36 MHz</w:t>
            </w:r>
          </w:p>
        </w:tc>
        <w:tc>
          <w:tcPr>
            <w:tcW w:w="1418" w:type="dxa"/>
          </w:tcPr>
          <w:p w14:paraId="4B4BF04F"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992" w:type="dxa"/>
            <w:gridSpan w:val="2"/>
          </w:tcPr>
          <w:p w14:paraId="3B4EF718"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-60.74</w:t>
            </w:r>
          </w:p>
        </w:tc>
        <w:tc>
          <w:tcPr>
            <w:tcW w:w="851" w:type="dxa"/>
            <w:gridSpan w:val="2"/>
          </w:tcPr>
          <w:p w14:paraId="5F6A18E0"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rPr>
              <w:t>-64.59</w:t>
            </w:r>
          </w:p>
        </w:tc>
        <w:tc>
          <w:tcPr>
            <w:tcW w:w="899" w:type="dxa"/>
          </w:tcPr>
          <w:p w14:paraId="04493C52"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rPr>
              <w:t>-64.59</w:t>
            </w:r>
          </w:p>
        </w:tc>
        <w:tc>
          <w:tcPr>
            <w:tcW w:w="802" w:type="dxa"/>
          </w:tcPr>
          <w:p w14:paraId="089BBB55"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-60.74</w:t>
            </w:r>
          </w:p>
        </w:tc>
        <w:tc>
          <w:tcPr>
            <w:tcW w:w="850" w:type="dxa"/>
            <w:gridSpan w:val="3"/>
          </w:tcPr>
          <w:p w14:paraId="596E5F6E"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-64.59</w:t>
            </w:r>
          </w:p>
        </w:tc>
        <w:tc>
          <w:tcPr>
            <w:tcW w:w="767" w:type="dxa"/>
          </w:tcPr>
          <w:p w14:paraId="7A4FD799"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-64.59</w:t>
            </w:r>
          </w:p>
        </w:tc>
      </w:tr>
      <w:tr w:rsidR="002D4E3B" w:rsidRPr="002D4E3B" w14:paraId="02F813DC" w14:textId="77777777" w:rsidTr="00AA4E81">
        <w:trPr>
          <w:cantSplit/>
          <w:jc w:val="center"/>
        </w:trPr>
        <w:tc>
          <w:tcPr>
            <w:tcW w:w="1951" w:type="dxa"/>
            <w:tcBorders>
              <w:top w:val="nil"/>
              <w:bottom w:val="nil"/>
            </w:tcBorders>
            <w:shd w:val="clear" w:color="auto" w:fill="auto"/>
          </w:tcPr>
          <w:p w14:paraId="2F2180BB" w14:textId="77777777" w:rsidR="002D4E3B" w:rsidRPr="002D4E3B" w:rsidRDefault="002D4E3B" w:rsidP="002D4E3B">
            <w:pPr>
              <w:keepNext/>
              <w:keepLines/>
              <w:spacing w:after="0"/>
              <w:rPr>
                <w:rFonts w:ascii="Arial" w:eastAsia="Times New Roman" w:hAnsi="Arial"/>
                <w:sz w:val="18"/>
              </w:rPr>
            </w:pPr>
          </w:p>
        </w:tc>
        <w:tc>
          <w:tcPr>
            <w:tcW w:w="1794" w:type="dxa"/>
          </w:tcPr>
          <w:p w14:paraId="33545C1A"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lang w:eastAsia="zh-CN"/>
              </w:rPr>
              <w:t>dBm/9.36 MHz</w:t>
            </w:r>
          </w:p>
        </w:tc>
        <w:tc>
          <w:tcPr>
            <w:tcW w:w="1418" w:type="dxa"/>
          </w:tcPr>
          <w:p w14:paraId="465E26F0"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992" w:type="dxa"/>
            <w:gridSpan w:val="2"/>
          </w:tcPr>
          <w:p w14:paraId="2508A8B2"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-60.74</w:t>
            </w:r>
          </w:p>
        </w:tc>
        <w:tc>
          <w:tcPr>
            <w:tcW w:w="851" w:type="dxa"/>
            <w:gridSpan w:val="2"/>
          </w:tcPr>
          <w:p w14:paraId="583C7088"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-64.59</w:t>
            </w:r>
          </w:p>
        </w:tc>
        <w:tc>
          <w:tcPr>
            <w:tcW w:w="899" w:type="dxa"/>
          </w:tcPr>
          <w:p w14:paraId="21B5F045"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-64.59</w:t>
            </w:r>
          </w:p>
        </w:tc>
        <w:tc>
          <w:tcPr>
            <w:tcW w:w="802" w:type="dxa"/>
          </w:tcPr>
          <w:p w14:paraId="5BCF38E4"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lang w:eastAsia="zh-CN"/>
              </w:rPr>
              <w:t>-60.74</w:t>
            </w:r>
          </w:p>
        </w:tc>
        <w:tc>
          <w:tcPr>
            <w:tcW w:w="850" w:type="dxa"/>
            <w:gridSpan w:val="3"/>
          </w:tcPr>
          <w:p w14:paraId="37C67B04"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-64.59</w:t>
            </w:r>
          </w:p>
        </w:tc>
        <w:tc>
          <w:tcPr>
            <w:tcW w:w="767" w:type="dxa"/>
          </w:tcPr>
          <w:p w14:paraId="546A096A"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-64.59</w:t>
            </w:r>
          </w:p>
        </w:tc>
      </w:tr>
      <w:tr w:rsidR="002D4E3B" w:rsidRPr="002D4E3B" w14:paraId="194F6327" w14:textId="77777777" w:rsidTr="00AA4E81">
        <w:trPr>
          <w:cantSplit/>
          <w:jc w:val="center"/>
        </w:trPr>
        <w:tc>
          <w:tcPr>
            <w:tcW w:w="1951" w:type="dxa"/>
            <w:tcBorders>
              <w:top w:val="nil"/>
            </w:tcBorders>
            <w:shd w:val="clear" w:color="auto" w:fill="auto"/>
          </w:tcPr>
          <w:p w14:paraId="021E8511" w14:textId="77777777" w:rsidR="002D4E3B" w:rsidRPr="002D4E3B" w:rsidRDefault="002D4E3B" w:rsidP="002D4E3B">
            <w:pPr>
              <w:keepNext/>
              <w:keepLines/>
              <w:spacing w:after="0"/>
              <w:rPr>
                <w:rFonts w:ascii="Arial" w:eastAsia="Times New Roman" w:hAnsi="Arial"/>
                <w:sz w:val="18"/>
              </w:rPr>
            </w:pPr>
          </w:p>
        </w:tc>
        <w:tc>
          <w:tcPr>
            <w:tcW w:w="1794" w:type="dxa"/>
          </w:tcPr>
          <w:p w14:paraId="67E37BBF"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lang w:eastAsia="zh-CN"/>
              </w:rPr>
              <w:t>dBm/38.16 MHz</w:t>
            </w:r>
          </w:p>
        </w:tc>
        <w:tc>
          <w:tcPr>
            <w:tcW w:w="1418" w:type="dxa"/>
          </w:tcPr>
          <w:p w14:paraId="1D0F436C"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992" w:type="dxa"/>
            <w:gridSpan w:val="2"/>
          </w:tcPr>
          <w:p w14:paraId="6D9A4DCA"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-54.65</w:t>
            </w:r>
          </w:p>
        </w:tc>
        <w:tc>
          <w:tcPr>
            <w:tcW w:w="851" w:type="dxa"/>
            <w:gridSpan w:val="2"/>
          </w:tcPr>
          <w:p w14:paraId="53A72A21"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rPr>
              <w:t>-58.50</w:t>
            </w:r>
          </w:p>
        </w:tc>
        <w:tc>
          <w:tcPr>
            <w:tcW w:w="899" w:type="dxa"/>
          </w:tcPr>
          <w:p w14:paraId="4F08159F"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rPr>
              <w:t>-58.50</w:t>
            </w:r>
          </w:p>
        </w:tc>
        <w:tc>
          <w:tcPr>
            <w:tcW w:w="802" w:type="dxa"/>
          </w:tcPr>
          <w:p w14:paraId="0432423E"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-54.65</w:t>
            </w:r>
          </w:p>
        </w:tc>
        <w:tc>
          <w:tcPr>
            <w:tcW w:w="850" w:type="dxa"/>
            <w:gridSpan w:val="3"/>
          </w:tcPr>
          <w:p w14:paraId="1723F0F5"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-58.50</w:t>
            </w:r>
          </w:p>
        </w:tc>
        <w:tc>
          <w:tcPr>
            <w:tcW w:w="767" w:type="dxa"/>
          </w:tcPr>
          <w:p w14:paraId="58DFB5D4"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-58.50</w:t>
            </w:r>
          </w:p>
        </w:tc>
      </w:tr>
      <w:tr w:rsidR="002D4E3B" w:rsidRPr="002D4E3B" w14:paraId="49AA06A2" w14:textId="77777777" w:rsidTr="00AA4E81">
        <w:trPr>
          <w:cantSplit/>
          <w:jc w:val="center"/>
        </w:trPr>
        <w:tc>
          <w:tcPr>
            <w:tcW w:w="1951" w:type="dxa"/>
          </w:tcPr>
          <w:p w14:paraId="159BA08B"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 xml:space="preserve">Propagation Condition </w:t>
            </w:r>
          </w:p>
        </w:tc>
        <w:tc>
          <w:tcPr>
            <w:tcW w:w="1794" w:type="dxa"/>
          </w:tcPr>
          <w:p w14:paraId="0E6AB204"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2E3BFBCD"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1, 2, 3</w:t>
            </w:r>
          </w:p>
        </w:tc>
        <w:tc>
          <w:tcPr>
            <w:tcW w:w="5161" w:type="dxa"/>
            <w:gridSpan w:val="10"/>
          </w:tcPr>
          <w:p w14:paraId="4E37B1BA"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AWGN</w:t>
            </w:r>
          </w:p>
        </w:tc>
      </w:tr>
      <w:tr w:rsidR="002D4E3B" w:rsidRPr="002D4E3B" w14:paraId="1A3A4F88" w14:textId="77777777" w:rsidTr="00AA4E81">
        <w:trPr>
          <w:cantSplit/>
          <w:jc w:val="center"/>
        </w:trPr>
        <w:tc>
          <w:tcPr>
            <w:tcW w:w="10324" w:type="dxa"/>
            <w:gridSpan w:val="13"/>
          </w:tcPr>
          <w:p w14:paraId="1ACD5B6E" w14:textId="77777777" w:rsidR="002D4E3B" w:rsidRPr="002D4E3B" w:rsidRDefault="002D4E3B" w:rsidP="002D4E3B">
            <w:pPr>
              <w:keepNext/>
              <w:keepLines/>
              <w:spacing w:after="0"/>
              <w:ind w:left="851" w:hanging="851"/>
              <w:rPr>
                <w:rFonts w:ascii="Arial" w:eastAsia="Times New Roman" w:hAnsi="Arial"/>
                <w:sz w:val="18"/>
              </w:rPr>
            </w:pPr>
            <w:r w:rsidRPr="002D4E3B">
              <w:rPr>
                <w:rFonts w:ascii="Arial" w:eastAsia="Times New Roman" w:hAnsi="Arial"/>
                <w:sz w:val="18"/>
              </w:rPr>
              <w:t>Note 1:</w:t>
            </w:r>
            <w:r w:rsidRPr="002D4E3B">
              <w:rPr>
                <w:rFonts w:ascii="Arial" w:eastAsia="Times New Roman" w:hAnsi="Arial"/>
                <w:sz w:val="18"/>
              </w:rPr>
              <w:tab/>
              <w:t xml:space="preserve">OCNG shall be used such that both cells are fully allocated and a constant total transmitted power spectral </w:t>
            </w:r>
            <w:r w:rsidRPr="002D4E3B">
              <w:rPr>
                <w:rFonts w:ascii="Arial" w:eastAsia="Times New Roman" w:hAnsi="Arial" w:cs="v4.2.0"/>
                <w:sz w:val="18"/>
              </w:rPr>
              <w:t>density</w:t>
            </w:r>
            <w:r w:rsidRPr="002D4E3B">
              <w:rPr>
                <w:rFonts w:ascii="Arial" w:eastAsia="Times New Roman" w:hAnsi="Arial"/>
                <w:sz w:val="18"/>
              </w:rPr>
              <w:t xml:space="preserve"> is achieved for all OFDM symbols.</w:t>
            </w:r>
          </w:p>
          <w:p w14:paraId="533957FD" w14:textId="77777777" w:rsidR="002D4E3B" w:rsidRPr="002D4E3B" w:rsidRDefault="002D4E3B" w:rsidP="002D4E3B">
            <w:pPr>
              <w:keepNext/>
              <w:keepLines/>
              <w:spacing w:after="0"/>
              <w:ind w:left="851" w:hanging="851"/>
              <w:rPr>
                <w:rFonts w:ascii="Arial" w:eastAsia="Times New Roman" w:hAnsi="Arial"/>
                <w:sz w:val="18"/>
              </w:rPr>
            </w:pPr>
            <w:r w:rsidRPr="002D4E3B">
              <w:rPr>
                <w:rFonts w:ascii="Arial" w:eastAsia="Times New Roman" w:hAnsi="Arial"/>
                <w:sz w:val="18"/>
              </w:rPr>
              <w:t>Note 2:</w:t>
            </w:r>
            <w:r w:rsidRPr="002D4E3B">
              <w:rPr>
                <w:rFonts w:ascii="Arial" w:eastAsia="Times New Roman" w:hAnsi="Arial"/>
                <w:sz w:val="18"/>
              </w:rPr>
              <w:tab/>
              <w:t xml:space="preserve">Interference from other cells and noise sources not specified in the test is assumed to be constant over subcarriers and time and shall be modelled as AWGN of appropriate power for </w:t>
            </w:r>
            <w:r w:rsidRPr="002D4E3B">
              <w:rPr>
                <w:rFonts w:ascii="Arial" w:eastAsia="Times New Roman" w:hAnsi="Arial"/>
                <w:sz w:val="18"/>
              </w:rPr>
              <w:object w:dxaOrig="400" w:dyaOrig="360" w14:anchorId="53923D7E">
                <v:shape id="_x0000_i1155" type="#_x0000_t75" style="width:21.5pt;height:21.5pt" o:ole="" fillcolor="window">
                  <v:imagedata r:id="rId15" o:title=""/>
                </v:shape>
                <o:OLEObject Type="Embed" ProgID="Equation.3" ShapeID="_x0000_i1155" DrawAspect="Content" ObjectID="_1691945566" r:id="rId151"/>
              </w:object>
            </w:r>
            <w:r w:rsidRPr="002D4E3B">
              <w:rPr>
                <w:rFonts w:ascii="Arial" w:eastAsia="Times New Roman" w:hAnsi="Arial"/>
                <w:sz w:val="18"/>
              </w:rPr>
              <w:t xml:space="preserve"> to be fulfilled.</w:t>
            </w:r>
          </w:p>
          <w:p w14:paraId="59F15442" w14:textId="77777777" w:rsidR="002D4E3B" w:rsidRPr="002D4E3B" w:rsidRDefault="002D4E3B" w:rsidP="002D4E3B">
            <w:pPr>
              <w:keepNext/>
              <w:keepLines/>
              <w:spacing w:after="0"/>
              <w:ind w:left="851" w:hanging="851"/>
              <w:rPr>
                <w:rFonts w:ascii="Arial" w:eastAsia="Times New Roman" w:hAnsi="Arial" w:cs="v4.2.0"/>
                <w:sz w:val="18"/>
              </w:rPr>
            </w:pPr>
            <w:r w:rsidRPr="002D4E3B">
              <w:rPr>
                <w:rFonts w:ascii="Arial" w:eastAsia="Times New Roman" w:hAnsi="Arial"/>
                <w:sz w:val="18"/>
              </w:rPr>
              <w:t>Note 3:</w:t>
            </w:r>
            <w:r w:rsidRPr="002D4E3B">
              <w:rPr>
                <w:rFonts w:ascii="Arial" w:eastAsia="Times New Roman" w:hAnsi="Arial"/>
                <w:sz w:val="18"/>
              </w:rPr>
              <w:tab/>
              <w:t>SS-RSRP levels have been derived from other parameters for information purposes. They are not settable parameters themselves.</w:t>
            </w:r>
          </w:p>
        </w:tc>
      </w:tr>
    </w:tbl>
    <w:p w14:paraId="4A09C8EE" w14:textId="77777777" w:rsidR="002D4E3B" w:rsidRPr="002D4E3B" w:rsidRDefault="002D4E3B" w:rsidP="002D4E3B">
      <w:pPr>
        <w:rPr>
          <w:rFonts w:eastAsia="Times New Roman"/>
        </w:rPr>
      </w:pPr>
    </w:p>
    <w:p w14:paraId="746E38F6" w14:textId="77777777" w:rsidR="002D4E3B" w:rsidRPr="002D4E3B" w:rsidRDefault="002D4E3B" w:rsidP="002D4E3B">
      <w:pPr>
        <w:keepNext/>
        <w:keepLines/>
        <w:spacing w:before="120"/>
        <w:ind w:left="1985" w:hanging="1985"/>
        <w:rPr>
          <w:rFonts w:ascii="Arial" w:eastAsia="Times New Roman" w:hAnsi="Arial"/>
        </w:rPr>
      </w:pPr>
      <w:r w:rsidRPr="002D4E3B">
        <w:rPr>
          <w:rFonts w:ascii="Arial" w:eastAsia="Times New Roman" w:hAnsi="Arial"/>
        </w:rPr>
        <w:t>A.6.3.2.1.1.2</w:t>
      </w:r>
      <w:r w:rsidRPr="002D4E3B">
        <w:rPr>
          <w:rFonts w:ascii="Arial" w:eastAsia="Times New Roman" w:hAnsi="Arial"/>
        </w:rPr>
        <w:tab/>
        <w:t>Test Requirements</w:t>
      </w:r>
    </w:p>
    <w:p w14:paraId="438C21CA" w14:textId="77777777" w:rsidR="002D4E3B" w:rsidRPr="002D4E3B" w:rsidRDefault="002D4E3B" w:rsidP="002D4E3B">
      <w:pPr>
        <w:rPr>
          <w:rFonts w:eastAsia="Times New Roman" w:cs="v4.2.0"/>
        </w:rPr>
      </w:pPr>
      <w:r w:rsidRPr="002D4E3B">
        <w:rPr>
          <w:rFonts w:eastAsia="Times New Roman" w:cs="v4.2.0"/>
        </w:rPr>
        <w:t xml:space="preserve">The RRC re-establishment delay is defined as the time from the start of time period T3, to the moment when the UE starts to send PRACH preambles to cell 2 for sending the </w:t>
      </w:r>
      <w:r w:rsidRPr="002D4E3B">
        <w:rPr>
          <w:rFonts w:eastAsia="Times New Roman"/>
          <w:i/>
        </w:rPr>
        <w:t>RRCReestablishmentRequest</w:t>
      </w:r>
      <w:r w:rsidRPr="002D4E3B">
        <w:rPr>
          <w:rFonts w:eastAsia="Times New Roman"/>
        </w:rPr>
        <w:t xml:space="preserve"> </w:t>
      </w:r>
      <w:r w:rsidRPr="002D4E3B">
        <w:rPr>
          <w:rFonts w:eastAsia="Times New Roman" w:cs="v4.2.0"/>
        </w:rPr>
        <w:t>message to cell 2.</w:t>
      </w:r>
    </w:p>
    <w:p w14:paraId="71F915ED" w14:textId="77777777" w:rsidR="002D4E3B" w:rsidRPr="002D4E3B" w:rsidRDefault="002D4E3B" w:rsidP="002D4E3B">
      <w:pPr>
        <w:rPr>
          <w:rFonts w:eastAsia="Times New Roman" w:cs="v4.2.0"/>
        </w:rPr>
      </w:pPr>
      <w:r w:rsidRPr="002D4E3B">
        <w:rPr>
          <w:rFonts w:eastAsia="Times New Roman" w:cs="v4.2.0"/>
        </w:rPr>
        <w:t xml:space="preserve">The RRC re-establishment delay </w:t>
      </w:r>
      <w:r w:rsidRPr="002D4E3B">
        <w:rPr>
          <w:rFonts w:eastAsia="Times New Roman"/>
        </w:rPr>
        <w:t>to a known NR intra frequency cell</w:t>
      </w:r>
      <w:r w:rsidRPr="002D4E3B">
        <w:rPr>
          <w:rFonts w:eastAsia="Times New Roman" w:cs="v4.2.0"/>
        </w:rPr>
        <w:t xml:space="preserve"> shall be less than 1.6 s.</w:t>
      </w:r>
    </w:p>
    <w:p w14:paraId="7BCB133D" w14:textId="77777777" w:rsidR="002D4E3B" w:rsidRPr="002D4E3B" w:rsidRDefault="002D4E3B" w:rsidP="002D4E3B">
      <w:pPr>
        <w:rPr>
          <w:rFonts w:eastAsia="Times New Roman" w:cs="v4.2.0"/>
        </w:rPr>
      </w:pPr>
      <w:r w:rsidRPr="002D4E3B">
        <w:rPr>
          <w:rFonts w:eastAsia="Times New Roman" w:cs="v4.2.0"/>
        </w:rPr>
        <w:t>The rate of correct RRC re-establishments observed during repeated tests shall be at least 90%.</w:t>
      </w:r>
    </w:p>
    <w:p w14:paraId="38AE0BF6" w14:textId="77777777" w:rsidR="002D4E3B" w:rsidRPr="002D4E3B" w:rsidRDefault="002D4E3B" w:rsidP="002D4E3B">
      <w:pPr>
        <w:keepLines/>
        <w:ind w:left="1135" w:hanging="851"/>
        <w:rPr>
          <w:rFonts w:eastAsia="Times New Roman"/>
        </w:rPr>
      </w:pPr>
      <w:r w:rsidRPr="002D4E3B">
        <w:rPr>
          <w:rFonts w:eastAsia="Times New Roman"/>
        </w:rPr>
        <w:t>NOTE:</w:t>
      </w:r>
      <w:r w:rsidRPr="002D4E3B">
        <w:rPr>
          <w:rFonts w:eastAsia="Times New Roman"/>
        </w:rPr>
        <w:tab/>
        <w:t>The RRC re-establishment delay in the test is derived from the following expression:</w:t>
      </w:r>
    </w:p>
    <w:p w14:paraId="080DBF80" w14:textId="77777777" w:rsidR="002D4E3B" w:rsidRPr="002D4E3B" w:rsidRDefault="002D4E3B" w:rsidP="002D4E3B">
      <w:pPr>
        <w:keepLines/>
        <w:tabs>
          <w:tab w:val="center" w:pos="4536"/>
          <w:tab w:val="right" w:pos="9072"/>
        </w:tabs>
        <w:rPr>
          <w:rFonts w:eastAsia="Times New Roman"/>
          <w:noProof/>
        </w:rPr>
      </w:pPr>
      <w:r w:rsidRPr="002D4E3B">
        <w:rPr>
          <w:rFonts w:eastAsia="Times New Roman"/>
          <w:noProof/>
        </w:rPr>
        <w:tab/>
        <w:t>T</w:t>
      </w:r>
      <w:r w:rsidRPr="002D4E3B">
        <w:rPr>
          <w:rFonts w:eastAsia="Times New Roman"/>
          <w:noProof/>
          <w:vertAlign w:val="subscript"/>
        </w:rPr>
        <w:t>re-establish_delay</w:t>
      </w:r>
      <w:r w:rsidRPr="002D4E3B">
        <w:rPr>
          <w:rFonts w:eastAsia="Times New Roman"/>
          <w:noProof/>
        </w:rPr>
        <w:t>= T</w:t>
      </w:r>
      <w:r w:rsidRPr="002D4E3B">
        <w:rPr>
          <w:rFonts w:eastAsia="Times New Roman"/>
          <w:noProof/>
          <w:vertAlign w:val="subscript"/>
        </w:rPr>
        <w:t>UL_grant</w:t>
      </w:r>
      <w:r w:rsidRPr="002D4E3B">
        <w:rPr>
          <w:rFonts w:eastAsia="Times New Roman"/>
          <w:noProof/>
        </w:rPr>
        <w:t xml:space="preserve"> + T</w:t>
      </w:r>
      <w:r w:rsidRPr="002D4E3B">
        <w:rPr>
          <w:rFonts w:eastAsia="Times New Roman"/>
          <w:noProof/>
          <w:vertAlign w:val="subscript"/>
        </w:rPr>
        <w:t>UE_re-establish_delay</w:t>
      </w:r>
      <w:r w:rsidRPr="002D4E3B">
        <w:rPr>
          <w:rFonts w:eastAsia="Times New Roman"/>
          <w:noProof/>
        </w:rPr>
        <w:t>.</w:t>
      </w:r>
    </w:p>
    <w:p w14:paraId="127850E4" w14:textId="77777777" w:rsidR="002D4E3B" w:rsidRPr="002D4E3B" w:rsidRDefault="002D4E3B" w:rsidP="002D4E3B">
      <w:pPr>
        <w:ind w:left="568" w:hanging="284"/>
        <w:rPr>
          <w:rFonts w:eastAsia="Times New Roman"/>
        </w:rPr>
      </w:pPr>
      <w:r w:rsidRPr="002D4E3B">
        <w:rPr>
          <w:rFonts w:eastAsia="Times New Roman"/>
        </w:rPr>
        <w:t>Where:</w:t>
      </w:r>
    </w:p>
    <w:p w14:paraId="2CC407EE" w14:textId="77777777" w:rsidR="002D4E3B" w:rsidRPr="002D4E3B" w:rsidRDefault="002D4E3B" w:rsidP="002D4E3B">
      <w:pPr>
        <w:ind w:left="851" w:hanging="284"/>
        <w:rPr>
          <w:rFonts w:eastAsia="Times New Roman"/>
        </w:rPr>
      </w:pPr>
      <w:r w:rsidRPr="002D4E3B">
        <w:rPr>
          <w:rFonts w:eastAsia="Times New Roman"/>
        </w:rPr>
        <w:tab/>
        <w:t>T</w:t>
      </w:r>
      <w:r w:rsidRPr="002D4E3B">
        <w:rPr>
          <w:rFonts w:eastAsia="Times New Roman"/>
          <w:vertAlign w:val="subscript"/>
        </w:rPr>
        <w:t>UL_grant</w:t>
      </w:r>
      <w:r w:rsidRPr="002D4E3B">
        <w:rPr>
          <w:rFonts w:eastAsia="Times New Roman"/>
        </w:rPr>
        <w:t xml:space="preserve"> = It is the time required to acquire and process uplink grant from the target cell.</w:t>
      </w:r>
      <w:r w:rsidRPr="002D4E3B">
        <w:rPr>
          <w:rFonts w:eastAsia="Times New Roman" w:cs="v4.2.0"/>
        </w:rPr>
        <w:t xml:space="preserve"> The PRACH reception at the system simulator is used as a trigger for the completion of the test; hence </w:t>
      </w:r>
      <w:r w:rsidRPr="002D4E3B">
        <w:rPr>
          <w:rFonts w:eastAsia="Times New Roman"/>
        </w:rPr>
        <w:t>T</w:t>
      </w:r>
      <w:r w:rsidRPr="002D4E3B">
        <w:rPr>
          <w:rFonts w:eastAsia="Times New Roman"/>
          <w:vertAlign w:val="subscript"/>
        </w:rPr>
        <w:t xml:space="preserve">UL_grant </w:t>
      </w:r>
      <w:r w:rsidRPr="002D4E3B">
        <w:rPr>
          <w:rFonts w:eastAsia="Times New Roman"/>
        </w:rPr>
        <w:t>is not used.</w:t>
      </w:r>
    </w:p>
    <w:p w14:paraId="77710BC6" w14:textId="77777777" w:rsidR="002D4E3B" w:rsidRPr="002D4E3B" w:rsidRDefault="002D4E3B" w:rsidP="002D4E3B">
      <w:pPr>
        <w:ind w:left="851" w:hanging="284"/>
        <w:rPr>
          <w:rFonts w:eastAsia="Times New Roman" w:cs="v4.2.0"/>
          <w:noProof/>
          <w:vertAlign w:val="subscript"/>
        </w:rPr>
      </w:pPr>
      <w:r w:rsidRPr="002D4E3B">
        <w:rPr>
          <w:rFonts w:eastAsia="Times New Roman"/>
          <w:lang w:eastAsia="ko-KR"/>
        </w:rPr>
        <w:tab/>
      </w:r>
      <m:oMath>
        <m:sSub>
          <m:sSubPr>
            <m:ctrlPr>
              <w:rPr>
                <w:rFonts w:ascii="Cambria Math" w:eastAsia="Times New Roman" w:hAnsi="Cambria Math"/>
                <w:noProof/>
                <w:lang w:eastAsia="ko-KR"/>
              </w:rPr>
            </m:ctrlPr>
          </m:sSubPr>
          <m:e>
            <m:r>
              <w:rPr>
                <w:rFonts w:ascii="Cambria Math" w:eastAsia="Times New Roman" w:hAnsi="Cambria Math"/>
                <w:noProof/>
                <w:lang w:eastAsia="ko-KR"/>
              </w:rPr>
              <m:t>T</m:t>
            </m:r>
          </m:e>
          <m:sub>
            <m:r>
              <w:rPr>
                <w:rFonts w:ascii="Cambria Math" w:eastAsia="Times New Roman" w:hAnsi="Cambria Math"/>
                <w:noProof/>
                <w:lang w:eastAsia="ko-KR"/>
              </w:rPr>
              <m:t>UE</m:t>
            </m:r>
            <m:r>
              <m:rPr>
                <m:sty m:val="p"/>
              </m:rPr>
              <w:rPr>
                <w:rFonts w:ascii="Cambria Math" w:eastAsia="Times New Roman" w:hAnsi="Cambria Math"/>
                <w:noProof/>
                <w:lang w:eastAsia="ko-KR"/>
              </w:rPr>
              <m:t>_</m:t>
            </m:r>
            <m:r>
              <w:rPr>
                <w:rFonts w:ascii="Cambria Math" w:eastAsia="Times New Roman" w:hAnsi="Cambria Math"/>
                <w:noProof/>
                <w:lang w:eastAsia="ko-KR"/>
              </w:rPr>
              <m:t>re</m:t>
            </m:r>
            <m:r>
              <m:rPr>
                <m:sty m:val="p"/>
              </m:rPr>
              <w:rPr>
                <w:rFonts w:ascii="Cambria Math" w:eastAsia="Times New Roman" w:hAnsi="Cambria Math"/>
                <w:noProof/>
                <w:lang w:eastAsia="ko-KR"/>
              </w:rPr>
              <m:t>-</m:t>
            </m:r>
            <m:r>
              <w:rPr>
                <w:rFonts w:ascii="Cambria Math" w:eastAsia="Times New Roman" w:hAnsi="Cambria Math"/>
                <w:noProof/>
                <w:lang w:eastAsia="ko-KR"/>
              </w:rPr>
              <m:t>establish</m:t>
            </m:r>
            <m:r>
              <m:rPr>
                <m:sty m:val="p"/>
              </m:rPr>
              <w:rPr>
                <w:rFonts w:ascii="Cambria Math" w:eastAsia="Times New Roman" w:hAnsi="Cambria Math"/>
                <w:noProof/>
                <w:lang w:eastAsia="ko-KR"/>
              </w:rPr>
              <m:t>_</m:t>
            </m:r>
            <m:r>
              <w:rPr>
                <w:rFonts w:ascii="Cambria Math" w:eastAsia="Times New Roman" w:hAnsi="Cambria Math"/>
                <w:noProof/>
                <w:lang w:eastAsia="ko-KR"/>
              </w:rPr>
              <m:t>delay</m:t>
            </m:r>
          </m:sub>
        </m:sSub>
        <m:r>
          <m:rPr>
            <m:sty m:val="p"/>
          </m:rPr>
          <w:rPr>
            <w:rFonts w:ascii="Cambria Math" w:eastAsia="Times New Roman" w:hAnsi="Cambria Math"/>
            <w:noProof/>
            <w:lang w:eastAsia="ko-KR"/>
          </w:rPr>
          <m:t>=50 ms+</m:t>
        </m:r>
        <m:sSub>
          <m:sSubPr>
            <m:ctrlPr>
              <w:rPr>
                <w:rFonts w:ascii="Cambria Math" w:eastAsia="Times New Roman" w:hAnsi="Cambria Math"/>
                <w:noProof/>
                <w:lang w:eastAsia="ko-KR"/>
              </w:rPr>
            </m:ctrlPr>
          </m:sSubPr>
          <m:e>
            <m:r>
              <w:rPr>
                <w:rFonts w:ascii="Cambria Math" w:eastAsia="Times New Roman" w:hAnsi="Cambria Math"/>
                <w:noProof/>
                <w:lang w:eastAsia="ko-KR"/>
              </w:rPr>
              <m:t>T</m:t>
            </m:r>
          </m:e>
          <m:sub>
            <m:r>
              <w:rPr>
                <w:rFonts w:ascii="Cambria Math" w:eastAsia="Times New Roman" w:hAnsi="Cambria Math"/>
                <w:noProof/>
                <w:lang w:eastAsia="ko-KR"/>
              </w:rPr>
              <m:t>identify</m:t>
            </m:r>
            <m:r>
              <m:rPr>
                <m:sty m:val="p"/>
              </m:rPr>
              <w:rPr>
                <w:rFonts w:ascii="Cambria Math" w:eastAsia="Times New Roman" w:hAnsi="Cambria Math"/>
                <w:noProof/>
                <w:lang w:eastAsia="ko-KR"/>
              </w:rPr>
              <m:t>_</m:t>
            </m:r>
            <m:r>
              <w:rPr>
                <w:rFonts w:ascii="Cambria Math" w:eastAsia="Times New Roman" w:hAnsi="Cambria Math"/>
                <w:noProof/>
                <w:lang w:eastAsia="ko-KR"/>
              </w:rPr>
              <m:t>intra</m:t>
            </m:r>
            <m:r>
              <m:rPr>
                <m:sty m:val="p"/>
              </m:rPr>
              <w:rPr>
                <w:rFonts w:ascii="Cambria Math" w:eastAsia="Times New Roman" w:hAnsi="Cambria Math"/>
                <w:noProof/>
                <w:lang w:eastAsia="ko-KR"/>
              </w:rPr>
              <m:t>_</m:t>
            </m:r>
            <m:r>
              <w:rPr>
                <w:rFonts w:ascii="Cambria Math" w:eastAsia="Times New Roman" w:hAnsi="Cambria Math"/>
                <w:noProof/>
                <w:lang w:eastAsia="ko-KR"/>
              </w:rPr>
              <m:t>NR</m:t>
            </m:r>
          </m:sub>
        </m:sSub>
        <m:r>
          <m:rPr>
            <m:sty m:val="p"/>
          </m:rPr>
          <w:rPr>
            <w:rFonts w:ascii="Cambria Math" w:eastAsia="Times New Roman" w:hAnsi="Cambria Math"/>
            <w:noProof/>
            <w:lang w:eastAsia="ko-KR"/>
          </w:rPr>
          <m:t>+</m:t>
        </m:r>
        <m:nary>
          <m:naryPr>
            <m:chr m:val="∑"/>
            <m:limLoc m:val="subSup"/>
            <m:ctrlPr>
              <w:rPr>
                <w:rFonts w:ascii="Cambria Math" w:eastAsia="Times New Roman" w:hAnsi="Cambria Math"/>
                <w:noProof/>
              </w:rPr>
            </m:ctrlPr>
          </m:naryPr>
          <m:sub>
            <m:r>
              <w:rPr>
                <w:rFonts w:ascii="Cambria Math" w:eastAsia="Times New Roman" w:hAnsi="Cambria Math"/>
                <w:noProof/>
              </w:rPr>
              <m:t>i</m:t>
            </m:r>
            <m:r>
              <m:rPr>
                <m:sty m:val="p"/>
              </m:rPr>
              <w:rPr>
                <w:rFonts w:ascii="Cambria Math" w:eastAsia="Times New Roman" w:hAnsi="Cambria Math"/>
                <w:noProof/>
              </w:rPr>
              <m:t>=1</m:t>
            </m:r>
          </m:sub>
          <m:sup>
            <m:r>
              <w:rPr>
                <w:rFonts w:ascii="Cambria Math" w:eastAsia="Times New Roman" w:hAnsi="Cambria Math"/>
                <w:noProof/>
              </w:rPr>
              <m:t>Nfreq</m:t>
            </m:r>
            <m:r>
              <m:rPr>
                <m:sty m:val="p"/>
              </m:rPr>
              <w:rPr>
                <w:rFonts w:ascii="Cambria Math" w:eastAsia="Times New Roman" w:hAnsi="Cambria Math"/>
                <w:noProof/>
              </w:rPr>
              <m:t>-1</m:t>
            </m:r>
          </m:sup>
          <m:e>
            <m:sSub>
              <m:sSubPr>
                <m:ctrlPr>
                  <w:rPr>
                    <w:rFonts w:ascii="Cambria Math" w:eastAsia="Times New Roman" w:hAnsi="Cambria Math"/>
                    <w:noProof/>
                  </w:rPr>
                </m:ctrlPr>
              </m:sSubPr>
              <m:e>
                <m:r>
                  <w:rPr>
                    <w:rFonts w:ascii="Cambria Math" w:eastAsia="Times New Roman" w:hAnsi="Cambria Math"/>
                    <w:noProof/>
                  </w:rPr>
                  <m:t>T</m:t>
                </m:r>
              </m:e>
              <m:sub>
                <m:r>
                  <w:rPr>
                    <w:rFonts w:ascii="Cambria Math" w:eastAsia="Times New Roman" w:hAnsi="Cambria Math"/>
                    <w:noProof/>
                  </w:rPr>
                  <m:t>identify</m:t>
                </m:r>
                <m:r>
                  <m:rPr>
                    <m:sty m:val="p"/>
                  </m:rPr>
                  <w:rPr>
                    <w:rFonts w:ascii="Cambria Math" w:eastAsia="Times New Roman" w:hAnsi="Cambria Math"/>
                    <w:noProof/>
                  </w:rPr>
                  <m:t>_</m:t>
                </m:r>
                <m:r>
                  <w:rPr>
                    <w:rFonts w:ascii="Cambria Math" w:eastAsia="Times New Roman" w:hAnsi="Cambria Math"/>
                    <w:noProof/>
                  </w:rPr>
                  <m:t>inter</m:t>
                </m:r>
                <m:r>
                  <m:rPr>
                    <m:sty m:val="p"/>
                  </m:rPr>
                  <w:rPr>
                    <w:rFonts w:ascii="Cambria Math" w:eastAsia="Times New Roman" w:hAnsi="Cambria Math"/>
                    <w:noProof/>
                  </w:rPr>
                  <m:t>_</m:t>
                </m:r>
                <m:r>
                  <w:rPr>
                    <w:rFonts w:ascii="Cambria Math" w:eastAsia="Times New Roman" w:hAnsi="Cambria Math"/>
                    <w:noProof/>
                  </w:rPr>
                  <m:t>NR</m:t>
                </m:r>
                <m:r>
                  <m:rPr>
                    <m:sty m:val="p"/>
                  </m:rPr>
                  <w:rPr>
                    <w:rFonts w:ascii="Cambria Math" w:eastAsia="Times New Roman" w:hAnsi="Cambria Math"/>
                    <w:noProof/>
                  </w:rPr>
                  <m:t>,</m:t>
                </m:r>
                <m:r>
                  <w:rPr>
                    <w:rFonts w:ascii="Cambria Math" w:eastAsia="Times New Roman" w:hAnsi="Cambria Math"/>
                    <w:noProof/>
                  </w:rPr>
                  <m:t>i</m:t>
                </m:r>
              </m:sub>
            </m:sSub>
          </m:e>
        </m:nary>
        <m:r>
          <m:rPr>
            <m:sty m:val="p"/>
          </m:rPr>
          <w:rPr>
            <w:rFonts w:ascii="Cambria Math" w:eastAsia="Times New Roman" w:hAnsi="Cambria Math"/>
            <w:noProof/>
            <w:vertAlign w:val="subscript"/>
          </w:rPr>
          <m:t>+</m:t>
        </m:r>
        <m:sSub>
          <m:sSubPr>
            <m:ctrlPr>
              <w:rPr>
                <w:rFonts w:ascii="Cambria Math" w:eastAsia="Times New Roman" w:hAnsi="Cambria Math"/>
                <w:noProof/>
                <w:vertAlign w:val="subscript"/>
              </w:rPr>
            </m:ctrlPr>
          </m:sSubPr>
          <m:e>
            <m:r>
              <w:rPr>
                <w:rFonts w:ascii="Cambria Math" w:eastAsia="Times New Roman" w:hAnsi="Cambria Math"/>
                <w:noProof/>
                <w:vertAlign w:val="subscript"/>
              </w:rPr>
              <m:t>T</m:t>
            </m:r>
          </m:e>
          <m:sub>
            <m:r>
              <w:rPr>
                <w:rFonts w:ascii="Cambria Math" w:eastAsia="Times New Roman" w:hAnsi="Cambria Math"/>
                <w:noProof/>
                <w:vertAlign w:val="subscript"/>
              </w:rPr>
              <m:t>SI</m:t>
            </m:r>
            <m:r>
              <m:rPr>
                <m:sty m:val="p"/>
              </m:rPr>
              <w:rPr>
                <w:rFonts w:ascii="Cambria Math" w:eastAsia="Times New Roman" w:hAnsi="Cambria Math"/>
                <w:noProof/>
                <w:vertAlign w:val="subscript"/>
              </w:rPr>
              <m:t>-</m:t>
            </m:r>
            <m:r>
              <w:rPr>
                <w:rFonts w:ascii="Cambria Math" w:eastAsia="Times New Roman" w:hAnsi="Cambria Math"/>
                <w:noProof/>
                <w:vertAlign w:val="subscript"/>
              </w:rPr>
              <m:t>NR</m:t>
            </m:r>
          </m:sub>
        </m:sSub>
        <m:r>
          <m:rPr>
            <m:sty m:val="p"/>
          </m:rPr>
          <w:rPr>
            <w:rFonts w:ascii="Cambria Math" w:eastAsia="Times New Roman" w:hAnsi="Cambria Math"/>
            <w:noProof/>
            <w:vertAlign w:val="subscript"/>
          </w:rPr>
          <m:t>+</m:t>
        </m:r>
        <m:sSub>
          <m:sSubPr>
            <m:ctrlPr>
              <w:rPr>
                <w:rFonts w:ascii="Cambria Math" w:eastAsia="Times New Roman" w:hAnsi="Cambria Math"/>
                <w:noProof/>
                <w:vertAlign w:val="subscript"/>
              </w:rPr>
            </m:ctrlPr>
          </m:sSubPr>
          <m:e>
            <m:r>
              <w:rPr>
                <w:rFonts w:ascii="Cambria Math" w:eastAsia="Times New Roman" w:hAnsi="Cambria Math"/>
                <w:noProof/>
                <w:vertAlign w:val="subscript"/>
              </w:rPr>
              <m:t>T</m:t>
            </m:r>
          </m:e>
          <m:sub>
            <m:r>
              <w:rPr>
                <w:rFonts w:ascii="Cambria Math" w:eastAsia="Times New Roman" w:hAnsi="Cambria Math"/>
                <w:noProof/>
                <w:vertAlign w:val="subscript"/>
              </w:rPr>
              <m:t>PRACH</m:t>
            </m:r>
          </m:sub>
        </m:sSub>
      </m:oMath>
    </w:p>
    <w:p w14:paraId="46DDB4B9" w14:textId="77777777" w:rsidR="002D4E3B" w:rsidRPr="002D4E3B" w:rsidRDefault="002D4E3B" w:rsidP="002D4E3B">
      <w:pPr>
        <w:ind w:left="851" w:hanging="284"/>
        <w:rPr>
          <w:rFonts w:eastAsia="Times New Roman"/>
        </w:rPr>
      </w:pPr>
      <w:r w:rsidRPr="002D4E3B">
        <w:rPr>
          <w:rFonts w:eastAsia="Times New Roman" w:cs="v4.2.0"/>
        </w:rPr>
        <w:tab/>
        <w:t>N</w:t>
      </w:r>
      <w:r w:rsidRPr="002D4E3B">
        <w:rPr>
          <w:rFonts w:eastAsia="Times New Roman" w:cs="v4.2.0"/>
          <w:vertAlign w:val="subscript"/>
        </w:rPr>
        <w:t>freq</w:t>
      </w:r>
      <w:r w:rsidRPr="002D4E3B">
        <w:rPr>
          <w:rFonts w:eastAsia="Times New Roman"/>
        </w:rPr>
        <w:t xml:space="preserve"> = 1</w:t>
      </w:r>
    </w:p>
    <w:p w14:paraId="426AF88B" w14:textId="77777777" w:rsidR="002D4E3B" w:rsidRPr="002D4E3B" w:rsidRDefault="002D4E3B" w:rsidP="002D4E3B">
      <w:pPr>
        <w:ind w:left="851" w:hanging="284"/>
        <w:rPr>
          <w:rFonts w:eastAsia="Times New Roman"/>
        </w:rPr>
      </w:pPr>
      <w:r w:rsidRPr="002D4E3B">
        <w:rPr>
          <w:rFonts w:eastAsia="Times New Roman" w:cs="v4.2.0"/>
          <w:iCs/>
        </w:rPr>
        <w:tab/>
        <w:t>T</w:t>
      </w:r>
      <w:r w:rsidRPr="002D4E3B">
        <w:rPr>
          <w:rFonts w:eastAsia="Times New Roman" w:cs="v4.2.0"/>
          <w:iCs/>
          <w:vertAlign w:val="subscript"/>
        </w:rPr>
        <w:t>identify_intra_NR</w:t>
      </w:r>
      <w:r w:rsidRPr="002D4E3B">
        <w:rPr>
          <w:rFonts w:eastAsia="Times New Roman"/>
        </w:rPr>
        <w:t xml:space="preserve"> = 200 ms</w:t>
      </w:r>
    </w:p>
    <w:p w14:paraId="1CCDD672" w14:textId="77777777" w:rsidR="002D4E3B" w:rsidRPr="002D4E3B" w:rsidRDefault="002D4E3B" w:rsidP="002D4E3B">
      <w:pPr>
        <w:ind w:left="851" w:hanging="284"/>
        <w:rPr>
          <w:rFonts w:eastAsia="Times New Roman"/>
        </w:rPr>
      </w:pPr>
      <w:r w:rsidRPr="002D4E3B">
        <w:rPr>
          <w:rFonts w:eastAsia="Times New Roman"/>
        </w:rPr>
        <w:tab/>
        <w:t>T</w:t>
      </w:r>
      <w:r w:rsidRPr="002D4E3B">
        <w:rPr>
          <w:rFonts w:eastAsia="Times New Roman"/>
          <w:vertAlign w:val="subscript"/>
        </w:rPr>
        <w:t>SI</w:t>
      </w:r>
      <w:r w:rsidRPr="002D4E3B">
        <w:rPr>
          <w:rFonts w:eastAsia="Times New Roman"/>
        </w:rPr>
        <w:t xml:space="preserve"> </w:t>
      </w:r>
      <w:r w:rsidRPr="002D4E3B">
        <w:rPr>
          <w:rFonts w:eastAsia="Times New Roman"/>
          <w:iCs/>
        </w:rPr>
        <w:t xml:space="preserve">= 1280 ms; it is the </w:t>
      </w:r>
      <w:r w:rsidRPr="002D4E3B">
        <w:rPr>
          <w:rFonts w:eastAsia="Times New Roman" w:cs="v4.2.0"/>
        </w:rPr>
        <w:t xml:space="preserve">time required for receiving all the relevant system information as </w:t>
      </w:r>
      <w:r w:rsidRPr="002D4E3B">
        <w:rPr>
          <w:rFonts w:eastAsia="Times New Roman"/>
        </w:rPr>
        <w:t xml:space="preserve">defined in TS 38.331 </w:t>
      </w:r>
      <w:r w:rsidRPr="002D4E3B">
        <w:rPr>
          <w:rFonts w:eastAsia="Times New Roman" w:cs="v4.2.0"/>
        </w:rPr>
        <w:t>for the target intra-frequency NR cell.</w:t>
      </w:r>
    </w:p>
    <w:p w14:paraId="1FA8A71C" w14:textId="77777777" w:rsidR="002D4E3B" w:rsidRPr="002D4E3B" w:rsidRDefault="002D4E3B" w:rsidP="002D4E3B">
      <w:pPr>
        <w:ind w:left="851" w:hanging="284"/>
        <w:rPr>
          <w:rFonts w:eastAsia="Times New Roman"/>
        </w:rPr>
      </w:pPr>
      <w:r w:rsidRPr="002D4E3B">
        <w:rPr>
          <w:rFonts w:eastAsia="Times New Roman" w:cs="v4.2.0"/>
        </w:rPr>
        <w:tab/>
        <w:t>T</w:t>
      </w:r>
      <w:r w:rsidRPr="002D4E3B">
        <w:rPr>
          <w:rFonts w:eastAsia="Times New Roman" w:cs="v4.2.0"/>
          <w:vertAlign w:val="subscript"/>
        </w:rPr>
        <w:t>PRACH</w:t>
      </w:r>
      <w:r w:rsidRPr="002D4E3B">
        <w:rPr>
          <w:rFonts w:eastAsia="Times New Roman"/>
          <w:vertAlign w:val="subscript"/>
        </w:rPr>
        <w:t xml:space="preserve"> </w:t>
      </w:r>
      <w:r w:rsidRPr="002D4E3B">
        <w:rPr>
          <w:rFonts w:eastAsia="Times New Roman"/>
        </w:rPr>
        <w:t>= 15 ms; it is the additional delay caused by the random access procedure.</w:t>
      </w:r>
    </w:p>
    <w:p w14:paraId="241FB2E4" w14:textId="77777777" w:rsidR="002D4E3B" w:rsidRPr="002D4E3B" w:rsidRDefault="002D4E3B" w:rsidP="002D4E3B">
      <w:pPr>
        <w:ind w:left="568" w:hanging="284"/>
        <w:rPr>
          <w:rFonts w:eastAsia="Times New Roman"/>
        </w:rPr>
      </w:pPr>
      <w:r w:rsidRPr="002D4E3B">
        <w:rPr>
          <w:rFonts w:eastAsia="Times New Roman"/>
        </w:rPr>
        <w:t>This gives a total of 1545 ms, allow 1.6 s in the test case.</w:t>
      </w:r>
    </w:p>
    <w:p w14:paraId="6F1EA6DF" w14:textId="77777777" w:rsidR="002D4E3B" w:rsidRPr="002D4E3B" w:rsidRDefault="002D4E3B" w:rsidP="002D4E3B">
      <w:pPr>
        <w:keepNext/>
        <w:keepLines/>
        <w:spacing w:before="120"/>
        <w:ind w:left="1701" w:hanging="1701"/>
        <w:outlineLvl w:val="4"/>
        <w:rPr>
          <w:rFonts w:ascii="Arial" w:eastAsia="Times New Roman" w:hAnsi="Arial"/>
          <w:snapToGrid w:val="0"/>
          <w:sz w:val="22"/>
        </w:rPr>
      </w:pPr>
      <w:r w:rsidRPr="002D4E3B">
        <w:rPr>
          <w:rFonts w:ascii="Arial" w:eastAsia="Times New Roman" w:hAnsi="Arial"/>
          <w:snapToGrid w:val="0"/>
          <w:sz w:val="22"/>
        </w:rPr>
        <w:t>A.6.3.2.1.2</w:t>
      </w:r>
      <w:r w:rsidRPr="002D4E3B">
        <w:rPr>
          <w:rFonts w:ascii="Arial" w:eastAsia="Times New Roman" w:hAnsi="Arial"/>
          <w:snapToGrid w:val="0"/>
          <w:sz w:val="22"/>
        </w:rPr>
        <w:tab/>
        <w:t>Inter-frequency RRC Re-establishment in FR1</w:t>
      </w:r>
    </w:p>
    <w:p w14:paraId="05F4B53F" w14:textId="77777777" w:rsidR="002D4E3B" w:rsidRPr="002D4E3B" w:rsidRDefault="002D4E3B" w:rsidP="002D4E3B">
      <w:pPr>
        <w:keepNext/>
        <w:keepLines/>
        <w:spacing w:before="120"/>
        <w:ind w:left="1985" w:hanging="1985"/>
        <w:rPr>
          <w:rFonts w:ascii="Arial" w:eastAsia="Times New Roman" w:hAnsi="Arial"/>
        </w:rPr>
      </w:pPr>
      <w:r w:rsidRPr="002D4E3B">
        <w:rPr>
          <w:rFonts w:ascii="Arial" w:eastAsia="Times New Roman" w:hAnsi="Arial"/>
        </w:rPr>
        <w:t>A.6.3.2.1.2.1</w:t>
      </w:r>
      <w:r w:rsidRPr="002D4E3B">
        <w:rPr>
          <w:rFonts w:ascii="Arial" w:eastAsia="Times New Roman" w:hAnsi="Arial"/>
        </w:rPr>
        <w:tab/>
      </w:r>
      <w:r w:rsidRPr="002D4E3B">
        <w:rPr>
          <w:rFonts w:ascii="Arial" w:eastAsia="Times New Roman" w:hAnsi="Arial"/>
          <w:snapToGrid w:val="0"/>
        </w:rPr>
        <w:t>Test Purpose and Environment</w:t>
      </w:r>
    </w:p>
    <w:p w14:paraId="17D9EBA9" w14:textId="77777777" w:rsidR="002D4E3B" w:rsidRPr="002D4E3B" w:rsidRDefault="002D4E3B" w:rsidP="002D4E3B">
      <w:pPr>
        <w:rPr>
          <w:rFonts w:eastAsia="Times New Roman" w:cs="v4.2.0"/>
        </w:rPr>
      </w:pPr>
      <w:r w:rsidRPr="002D4E3B">
        <w:rPr>
          <w:rFonts w:eastAsia="Times New Roman" w:cs="v4.2.0"/>
        </w:rPr>
        <w:t>The purpose is to verify that the NR inter-frequency RRC re-establishment delay in FR1 without known target cell is within the specified limits. These tests will verify the requirements in clause 6.2.1.</w:t>
      </w:r>
    </w:p>
    <w:p w14:paraId="1E326799" w14:textId="77777777" w:rsidR="002D4E3B" w:rsidRPr="002D4E3B" w:rsidRDefault="002D4E3B" w:rsidP="002D4E3B">
      <w:pPr>
        <w:rPr>
          <w:rFonts w:eastAsia="Times New Roman" w:cs="v4.2.0"/>
        </w:rPr>
      </w:pPr>
      <w:r w:rsidRPr="002D4E3B">
        <w:rPr>
          <w:rFonts w:eastAsia="Times New Roman" w:cs="v4.2.0"/>
        </w:rPr>
        <w:t>The test parameters are given in table A.6.3.2.1.2.1-1, table A.6.3.2.1.2.1-2 and table A.6.3.2.1.2.1-3 below. The test consists of 3 successive time periods, with time duration of T1, T2 and T3 respectively. At the start of time period T2, cell 1, which is the active cell, becomes inactive. The time period T3 starts after the occurrence of the radio link failure. During T1, the UE shall be configured with the carrier frequency of cell 2 (with RF Channel Number #2) to ensure that the UE has the context of the carrier frequency of cell 2 by the end of T1.</w:t>
      </w:r>
    </w:p>
    <w:p w14:paraId="0EBD0AB6" w14:textId="77777777" w:rsidR="002D4E3B" w:rsidRPr="002D4E3B" w:rsidRDefault="002D4E3B" w:rsidP="002D4E3B">
      <w:pPr>
        <w:keepNext/>
        <w:keepLines/>
        <w:spacing w:before="60"/>
        <w:jc w:val="center"/>
        <w:rPr>
          <w:rFonts w:ascii="Arial" w:eastAsia="Times New Roman" w:hAnsi="Arial"/>
          <w:b/>
        </w:rPr>
      </w:pPr>
      <w:r w:rsidRPr="002D4E3B">
        <w:rPr>
          <w:rFonts w:ascii="Arial" w:eastAsia="Times New Roman" w:hAnsi="Arial"/>
          <w:b/>
        </w:rPr>
        <w:t>Table A.6.3.2.1.2.1-1: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2D4E3B" w:rsidRPr="002D4E3B" w14:paraId="32960B4E" w14:textId="77777777" w:rsidTr="00AA4E81">
        <w:tc>
          <w:tcPr>
            <w:tcW w:w="1428" w:type="dxa"/>
            <w:shd w:val="clear" w:color="auto" w:fill="auto"/>
          </w:tcPr>
          <w:p w14:paraId="0550AF74" w14:textId="77777777" w:rsidR="002D4E3B" w:rsidRPr="002D4E3B" w:rsidRDefault="002D4E3B" w:rsidP="002D4E3B">
            <w:pPr>
              <w:keepNext/>
              <w:keepLines/>
              <w:spacing w:after="0"/>
              <w:jc w:val="center"/>
              <w:rPr>
                <w:rFonts w:ascii="Arial" w:eastAsia="Times New Roman" w:hAnsi="Arial"/>
                <w:b/>
                <w:sz w:val="18"/>
              </w:rPr>
            </w:pPr>
            <w:r w:rsidRPr="002D4E3B">
              <w:rPr>
                <w:rFonts w:ascii="Arial" w:eastAsia="Times New Roman" w:hAnsi="Arial"/>
                <w:b/>
                <w:sz w:val="18"/>
              </w:rPr>
              <w:t>Configuration</w:t>
            </w:r>
          </w:p>
        </w:tc>
        <w:tc>
          <w:tcPr>
            <w:tcW w:w="4067" w:type="dxa"/>
            <w:shd w:val="clear" w:color="auto" w:fill="auto"/>
          </w:tcPr>
          <w:p w14:paraId="0367A5A0" w14:textId="77777777" w:rsidR="002D4E3B" w:rsidRPr="002D4E3B" w:rsidRDefault="002D4E3B" w:rsidP="002D4E3B">
            <w:pPr>
              <w:keepNext/>
              <w:keepLines/>
              <w:spacing w:after="0"/>
              <w:jc w:val="center"/>
              <w:rPr>
                <w:rFonts w:ascii="Arial" w:eastAsia="Times New Roman" w:hAnsi="Arial"/>
                <w:b/>
                <w:sz w:val="18"/>
              </w:rPr>
            </w:pPr>
            <w:r w:rsidRPr="002D4E3B">
              <w:rPr>
                <w:rFonts w:ascii="Arial" w:eastAsia="Times New Roman" w:hAnsi="Arial"/>
                <w:b/>
                <w:sz w:val="18"/>
              </w:rPr>
              <w:t>Description of serving cell</w:t>
            </w:r>
          </w:p>
        </w:tc>
        <w:tc>
          <w:tcPr>
            <w:tcW w:w="4360" w:type="dxa"/>
          </w:tcPr>
          <w:p w14:paraId="3A498C3E" w14:textId="77777777" w:rsidR="002D4E3B" w:rsidRPr="002D4E3B" w:rsidRDefault="002D4E3B" w:rsidP="002D4E3B">
            <w:pPr>
              <w:keepNext/>
              <w:keepLines/>
              <w:spacing w:after="0"/>
              <w:jc w:val="center"/>
              <w:rPr>
                <w:rFonts w:ascii="Arial" w:eastAsia="Times New Roman" w:hAnsi="Arial"/>
                <w:b/>
                <w:sz w:val="18"/>
                <w:lang w:eastAsia="zh-CN"/>
              </w:rPr>
            </w:pPr>
            <w:r w:rsidRPr="002D4E3B">
              <w:rPr>
                <w:rFonts w:ascii="Arial" w:eastAsia="Times New Roman" w:hAnsi="Arial"/>
                <w:b/>
                <w:sz w:val="18"/>
                <w:lang w:eastAsia="zh-CN"/>
              </w:rPr>
              <w:t>Description of target cell</w:t>
            </w:r>
          </w:p>
        </w:tc>
      </w:tr>
      <w:tr w:rsidR="002D4E3B" w:rsidRPr="002D4E3B" w14:paraId="00CAD980" w14:textId="77777777" w:rsidTr="00AA4E81">
        <w:tc>
          <w:tcPr>
            <w:tcW w:w="1428" w:type="dxa"/>
            <w:shd w:val="clear" w:color="auto" w:fill="auto"/>
          </w:tcPr>
          <w:p w14:paraId="413C6E93"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1</w:t>
            </w:r>
          </w:p>
        </w:tc>
        <w:tc>
          <w:tcPr>
            <w:tcW w:w="4067" w:type="dxa"/>
            <w:shd w:val="clear" w:color="auto" w:fill="auto"/>
          </w:tcPr>
          <w:p w14:paraId="466AE2EE" w14:textId="77777777" w:rsidR="002D4E3B" w:rsidRPr="002D4E3B" w:rsidRDefault="002D4E3B" w:rsidP="002D4E3B">
            <w:pPr>
              <w:keepNext/>
              <w:keepLines/>
              <w:spacing w:after="0"/>
              <w:rPr>
                <w:rFonts w:ascii="Arial" w:eastAsia="Malgun Gothic" w:hAnsi="Arial"/>
                <w:sz w:val="18"/>
              </w:rPr>
            </w:pPr>
            <w:r w:rsidRPr="002D4E3B">
              <w:rPr>
                <w:rFonts w:ascii="Arial" w:eastAsia="Malgun Gothic" w:hAnsi="Arial"/>
                <w:sz w:val="18"/>
              </w:rPr>
              <w:t>15 kHz SSB SCS, 10 MHz bandwidth, FDD duplex mode</w:t>
            </w:r>
          </w:p>
        </w:tc>
        <w:tc>
          <w:tcPr>
            <w:tcW w:w="4360" w:type="dxa"/>
          </w:tcPr>
          <w:p w14:paraId="0D90A306" w14:textId="77777777" w:rsidR="002D4E3B" w:rsidRPr="002D4E3B" w:rsidRDefault="002D4E3B" w:rsidP="002D4E3B">
            <w:pPr>
              <w:keepNext/>
              <w:keepLines/>
              <w:spacing w:after="0"/>
              <w:rPr>
                <w:rFonts w:ascii="Arial" w:eastAsia="Malgun Gothic" w:hAnsi="Arial"/>
                <w:sz w:val="18"/>
              </w:rPr>
            </w:pPr>
            <w:r w:rsidRPr="002D4E3B">
              <w:rPr>
                <w:rFonts w:ascii="Arial" w:eastAsia="Malgun Gothic" w:hAnsi="Arial"/>
                <w:sz w:val="18"/>
              </w:rPr>
              <w:t>15 kHz SSB SCS, 10 MHz bandwidth, FDD duplex mode</w:t>
            </w:r>
          </w:p>
        </w:tc>
      </w:tr>
      <w:tr w:rsidR="002D4E3B" w:rsidRPr="002D4E3B" w14:paraId="18B8AAA8" w14:textId="77777777" w:rsidTr="00AA4E81">
        <w:tc>
          <w:tcPr>
            <w:tcW w:w="1428" w:type="dxa"/>
            <w:shd w:val="clear" w:color="auto" w:fill="auto"/>
          </w:tcPr>
          <w:p w14:paraId="0106BF72" w14:textId="77777777" w:rsidR="002D4E3B" w:rsidRPr="002D4E3B" w:rsidRDefault="002D4E3B" w:rsidP="002D4E3B">
            <w:pPr>
              <w:keepNext/>
              <w:keepLines/>
              <w:spacing w:after="0"/>
              <w:rPr>
                <w:rFonts w:ascii="Arial" w:eastAsia="Malgun Gothic" w:hAnsi="Arial"/>
                <w:sz w:val="18"/>
              </w:rPr>
            </w:pPr>
            <w:r w:rsidRPr="002D4E3B">
              <w:rPr>
                <w:rFonts w:ascii="Arial" w:eastAsia="Malgun Gothic" w:hAnsi="Arial"/>
                <w:sz w:val="18"/>
              </w:rPr>
              <w:t>2</w:t>
            </w:r>
          </w:p>
        </w:tc>
        <w:tc>
          <w:tcPr>
            <w:tcW w:w="4067" w:type="dxa"/>
            <w:shd w:val="clear" w:color="auto" w:fill="auto"/>
          </w:tcPr>
          <w:p w14:paraId="7AEB37E0" w14:textId="77777777" w:rsidR="002D4E3B" w:rsidRPr="002D4E3B" w:rsidRDefault="002D4E3B" w:rsidP="002D4E3B">
            <w:pPr>
              <w:keepNext/>
              <w:keepLines/>
              <w:spacing w:after="0"/>
              <w:rPr>
                <w:rFonts w:ascii="Arial" w:eastAsia="Malgun Gothic" w:hAnsi="Arial"/>
                <w:sz w:val="18"/>
              </w:rPr>
            </w:pPr>
            <w:r w:rsidRPr="002D4E3B">
              <w:rPr>
                <w:rFonts w:ascii="Arial" w:eastAsia="Malgun Gothic" w:hAnsi="Arial"/>
                <w:sz w:val="18"/>
              </w:rPr>
              <w:t>15 kHz SSB SCS, 10 MHz bandwidth, TDD duplex mode</w:t>
            </w:r>
          </w:p>
        </w:tc>
        <w:tc>
          <w:tcPr>
            <w:tcW w:w="4360" w:type="dxa"/>
          </w:tcPr>
          <w:p w14:paraId="2CCB924F" w14:textId="77777777" w:rsidR="002D4E3B" w:rsidRPr="002D4E3B" w:rsidRDefault="002D4E3B" w:rsidP="002D4E3B">
            <w:pPr>
              <w:keepNext/>
              <w:keepLines/>
              <w:spacing w:after="0"/>
              <w:rPr>
                <w:rFonts w:ascii="Arial" w:eastAsia="Malgun Gothic" w:hAnsi="Arial"/>
                <w:sz w:val="18"/>
              </w:rPr>
            </w:pPr>
            <w:r w:rsidRPr="002D4E3B">
              <w:rPr>
                <w:rFonts w:ascii="Arial" w:eastAsia="Malgun Gothic" w:hAnsi="Arial"/>
                <w:sz w:val="18"/>
              </w:rPr>
              <w:t>15 kHz SSB SCS, 10 MHz bandwidth, TDD duplex mode</w:t>
            </w:r>
          </w:p>
        </w:tc>
      </w:tr>
      <w:tr w:rsidR="002D4E3B" w:rsidRPr="002D4E3B" w14:paraId="2B42A502" w14:textId="77777777" w:rsidTr="00AA4E81">
        <w:tc>
          <w:tcPr>
            <w:tcW w:w="1428" w:type="dxa"/>
            <w:shd w:val="clear" w:color="auto" w:fill="auto"/>
          </w:tcPr>
          <w:p w14:paraId="7F77AD38" w14:textId="77777777" w:rsidR="002D4E3B" w:rsidRPr="002D4E3B" w:rsidRDefault="002D4E3B" w:rsidP="002D4E3B">
            <w:pPr>
              <w:keepNext/>
              <w:keepLines/>
              <w:spacing w:after="0"/>
              <w:rPr>
                <w:rFonts w:ascii="Arial" w:eastAsia="Malgun Gothic" w:hAnsi="Arial"/>
                <w:sz w:val="18"/>
              </w:rPr>
            </w:pPr>
            <w:r w:rsidRPr="002D4E3B">
              <w:rPr>
                <w:rFonts w:ascii="Arial" w:eastAsia="Malgun Gothic" w:hAnsi="Arial"/>
                <w:sz w:val="18"/>
              </w:rPr>
              <w:t>3</w:t>
            </w:r>
          </w:p>
        </w:tc>
        <w:tc>
          <w:tcPr>
            <w:tcW w:w="4067" w:type="dxa"/>
            <w:shd w:val="clear" w:color="auto" w:fill="auto"/>
          </w:tcPr>
          <w:p w14:paraId="2D3D3468" w14:textId="77777777" w:rsidR="002D4E3B" w:rsidRPr="002D4E3B" w:rsidRDefault="002D4E3B" w:rsidP="002D4E3B">
            <w:pPr>
              <w:keepNext/>
              <w:keepLines/>
              <w:spacing w:after="0"/>
              <w:rPr>
                <w:rFonts w:ascii="Arial" w:eastAsia="Malgun Gothic" w:hAnsi="Arial"/>
                <w:sz w:val="18"/>
              </w:rPr>
            </w:pPr>
            <w:r w:rsidRPr="002D4E3B">
              <w:rPr>
                <w:rFonts w:ascii="Arial" w:eastAsia="Malgun Gothic" w:hAnsi="Arial"/>
                <w:sz w:val="18"/>
              </w:rPr>
              <w:t>30 kHz SSB SCS, 40 MHz bandwidth, TDD duplex mode</w:t>
            </w:r>
          </w:p>
        </w:tc>
        <w:tc>
          <w:tcPr>
            <w:tcW w:w="4360" w:type="dxa"/>
          </w:tcPr>
          <w:p w14:paraId="20104563" w14:textId="77777777" w:rsidR="002D4E3B" w:rsidRPr="002D4E3B" w:rsidRDefault="002D4E3B" w:rsidP="002D4E3B">
            <w:pPr>
              <w:keepNext/>
              <w:keepLines/>
              <w:spacing w:after="0"/>
              <w:rPr>
                <w:rFonts w:ascii="Arial" w:eastAsia="Malgun Gothic" w:hAnsi="Arial"/>
                <w:sz w:val="18"/>
              </w:rPr>
            </w:pPr>
            <w:r w:rsidRPr="002D4E3B">
              <w:rPr>
                <w:rFonts w:ascii="Arial" w:eastAsia="Malgun Gothic" w:hAnsi="Arial"/>
                <w:sz w:val="18"/>
              </w:rPr>
              <w:t>30 kHz SSB SCS, 40 MHz bandwidth, TDD duplex mode</w:t>
            </w:r>
          </w:p>
        </w:tc>
      </w:tr>
      <w:tr w:rsidR="002D4E3B" w:rsidRPr="002D4E3B" w14:paraId="253C8F2F" w14:textId="77777777" w:rsidTr="00AA4E81">
        <w:tc>
          <w:tcPr>
            <w:tcW w:w="9855" w:type="dxa"/>
            <w:gridSpan w:val="3"/>
            <w:shd w:val="clear" w:color="auto" w:fill="auto"/>
          </w:tcPr>
          <w:p w14:paraId="36C1007D" w14:textId="77777777" w:rsidR="002D4E3B" w:rsidRPr="002D4E3B" w:rsidRDefault="002D4E3B" w:rsidP="002D4E3B">
            <w:pPr>
              <w:keepNext/>
              <w:keepLines/>
              <w:spacing w:after="0"/>
              <w:ind w:left="851" w:hanging="851"/>
              <w:rPr>
                <w:rFonts w:ascii="Arial" w:eastAsia="Times New Roman" w:hAnsi="Arial"/>
                <w:sz w:val="18"/>
              </w:rPr>
            </w:pPr>
            <w:r w:rsidRPr="002D4E3B">
              <w:rPr>
                <w:rFonts w:ascii="Arial" w:eastAsia="Times New Roman" w:hAnsi="Arial"/>
                <w:sz w:val="18"/>
                <w:lang w:eastAsia="zh-CN"/>
              </w:rPr>
              <w:t>Note:</w:t>
            </w:r>
            <w:r w:rsidRPr="002D4E3B">
              <w:rPr>
                <w:rFonts w:ascii="Arial" w:eastAsia="Times New Roman" w:hAnsi="Arial"/>
                <w:sz w:val="18"/>
                <w:lang w:eastAsia="zh-CN"/>
              </w:rPr>
              <w:tab/>
            </w:r>
            <w:r w:rsidRPr="002D4E3B">
              <w:rPr>
                <w:rFonts w:ascii="Arial" w:eastAsia="Times New Roman" w:hAnsi="Arial"/>
                <w:sz w:val="18"/>
              </w:rPr>
              <w:t>The UE is only required to be tested in one of the supported test configurations.</w:t>
            </w:r>
          </w:p>
        </w:tc>
      </w:tr>
    </w:tbl>
    <w:p w14:paraId="1F4DB466" w14:textId="77777777" w:rsidR="002D4E3B" w:rsidRPr="002D4E3B" w:rsidRDefault="002D4E3B" w:rsidP="002D4E3B">
      <w:pPr>
        <w:rPr>
          <w:rFonts w:eastAsia="Times New Roman"/>
        </w:rPr>
      </w:pPr>
    </w:p>
    <w:p w14:paraId="030E7AFC" w14:textId="77777777" w:rsidR="002D4E3B" w:rsidRPr="002D4E3B" w:rsidRDefault="002D4E3B" w:rsidP="002D4E3B">
      <w:pPr>
        <w:keepNext/>
        <w:keepLines/>
        <w:spacing w:before="60"/>
        <w:jc w:val="center"/>
        <w:rPr>
          <w:rFonts w:ascii="Arial" w:eastAsia="Times New Roman" w:hAnsi="Arial"/>
          <w:b/>
        </w:rPr>
      </w:pPr>
      <w:r w:rsidRPr="002D4E3B">
        <w:rPr>
          <w:rFonts w:ascii="Arial" w:eastAsia="Times New Roman" w:hAnsi="Arial"/>
          <w:b/>
        </w:rPr>
        <w:t>Table A.6.3.2.1.2.1-2: General test parameters for NR inter-frequency RRC Re-establishment test case in FR1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08"/>
        <w:gridCol w:w="1418"/>
        <w:gridCol w:w="1134"/>
        <w:gridCol w:w="3544"/>
      </w:tblGrid>
      <w:tr w:rsidR="002D4E3B" w:rsidRPr="002D4E3B" w14:paraId="59721A4C" w14:textId="77777777" w:rsidTr="00AA4E81">
        <w:trPr>
          <w:cantSplit/>
        </w:trPr>
        <w:tc>
          <w:tcPr>
            <w:tcW w:w="2802" w:type="dxa"/>
            <w:gridSpan w:val="2"/>
          </w:tcPr>
          <w:p w14:paraId="5D90C56D" w14:textId="77777777" w:rsidR="002D4E3B" w:rsidRPr="002D4E3B" w:rsidRDefault="002D4E3B" w:rsidP="002D4E3B">
            <w:pPr>
              <w:keepNext/>
              <w:keepLines/>
              <w:spacing w:after="0"/>
              <w:jc w:val="center"/>
              <w:rPr>
                <w:rFonts w:ascii="Arial" w:eastAsia="Times New Roman" w:hAnsi="Arial"/>
                <w:b/>
                <w:sz w:val="18"/>
              </w:rPr>
            </w:pPr>
            <w:r w:rsidRPr="002D4E3B">
              <w:rPr>
                <w:rFonts w:ascii="Arial" w:eastAsia="Times New Roman" w:hAnsi="Arial"/>
                <w:b/>
                <w:sz w:val="18"/>
              </w:rPr>
              <w:t>Parameter</w:t>
            </w:r>
          </w:p>
        </w:tc>
        <w:tc>
          <w:tcPr>
            <w:tcW w:w="708" w:type="dxa"/>
          </w:tcPr>
          <w:p w14:paraId="15F2C310" w14:textId="77777777" w:rsidR="002D4E3B" w:rsidRPr="002D4E3B" w:rsidRDefault="002D4E3B" w:rsidP="002D4E3B">
            <w:pPr>
              <w:keepNext/>
              <w:keepLines/>
              <w:spacing w:after="0"/>
              <w:jc w:val="center"/>
              <w:rPr>
                <w:rFonts w:ascii="Arial" w:eastAsia="Times New Roman" w:hAnsi="Arial"/>
                <w:b/>
                <w:sz w:val="18"/>
              </w:rPr>
            </w:pPr>
            <w:r w:rsidRPr="002D4E3B">
              <w:rPr>
                <w:rFonts w:ascii="Arial" w:eastAsia="Times New Roman" w:hAnsi="Arial"/>
                <w:b/>
                <w:sz w:val="18"/>
              </w:rPr>
              <w:t>Unit</w:t>
            </w:r>
          </w:p>
        </w:tc>
        <w:tc>
          <w:tcPr>
            <w:tcW w:w="1418" w:type="dxa"/>
          </w:tcPr>
          <w:p w14:paraId="1D320CD7" w14:textId="77777777" w:rsidR="002D4E3B" w:rsidRPr="002D4E3B" w:rsidRDefault="002D4E3B" w:rsidP="002D4E3B">
            <w:pPr>
              <w:keepNext/>
              <w:keepLines/>
              <w:spacing w:after="0"/>
              <w:jc w:val="center"/>
              <w:rPr>
                <w:rFonts w:ascii="Arial" w:eastAsia="Times New Roman" w:hAnsi="Arial"/>
                <w:b/>
                <w:sz w:val="18"/>
                <w:lang w:eastAsia="zh-CN"/>
              </w:rPr>
            </w:pPr>
            <w:r w:rsidRPr="002D4E3B">
              <w:rPr>
                <w:rFonts w:ascii="Arial" w:eastAsia="Times New Roman" w:hAnsi="Arial"/>
                <w:b/>
                <w:sz w:val="18"/>
                <w:lang w:eastAsia="zh-CN"/>
              </w:rPr>
              <w:t>Test configuration</w:t>
            </w:r>
          </w:p>
        </w:tc>
        <w:tc>
          <w:tcPr>
            <w:tcW w:w="1134" w:type="dxa"/>
          </w:tcPr>
          <w:p w14:paraId="24234749" w14:textId="77777777" w:rsidR="002D4E3B" w:rsidRPr="002D4E3B" w:rsidRDefault="002D4E3B" w:rsidP="002D4E3B">
            <w:pPr>
              <w:keepNext/>
              <w:keepLines/>
              <w:spacing w:after="0"/>
              <w:jc w:val="center"/>
              <w:rPr>
                <w:rFonts w:ascii="Arial" w:eastAsia="Times New Roman" w:hAnsi="Arial"/>
                <w:b/>
                <w:sz w:val="18"/>
              </w:rPr>
            </w:pPr>
            <w:r w:rsidRPr="002D4E3B">
              <w:rPr>
                <w:rFonts w:ascii="Arial" w:eastAsia="Times New Roman" w:hAnsi="Arial"/>
                <w:b/>
                <w:sz w:val="18"/>
              </w:rPr>
              <w:t>Value</w:t>
            </w:r>
          </w:p>
        </w:tc>
        <w:tc>
          <w:tcPr>
            <w:tcW w:w="3544" w:type="dxa"/>
          </w:tcPr>
          <w:p w14:paraId="78727151" w14:textId="77777777" w:rsidR="002D4E3B" w:rsidRPr="002D4E3B" w:rsidRDefault="002D4E3B" w:rsidP="002D4E3B">
            <w:pPr>
              <w:keepNext/>
              <w:keepLines/>
              <w:spacing w:after="0"/>
              <w:jc w:val="center"/>
              <w:rPr>
                <w:rFonts w:ascii="Arial" w:eastAsia="Times New Roman" w:hAnsi="Arial"/>
                <w:b/>
                <w:sz w:val="18"/>
              </w:rPr>
            </w:pPr>
            <w:r w:rsidRPr="002D4E3B">
              <w:rPr>
                <w:rFonts w:ascii="Arial" w:eastAsia="Times New Roman" w:hAnsi="Arial"/>
                <w:b/>
                <w:sz w:val="18"/>
              </w:rPr>
              <w:t>Comment</w:t>
            </w:r>
          </w:p>
        </w:tc>
      </w:tr>
      <w:tr w:rsidR="002D4E3B" w:rsidRPr="002D4E3B" w14:paraId="24F19EE3" w14:textId="77777777" w:rsidTr="00AA4E81">
        <w:trPr>
          <w:cantSplit/>
        </w:trPr>
        <w:tc>
          <w:tcPr>
            <w:tcW w:w="1008" w:type="dxa"/>
            <w:tcBorders>
              <w:bottom w:val="nil"/>
            </w:tcBorders>
            <w:shd w:val="clear" w:color="auto" w:fill="auto"/>
          </w:tcPr>
          <w:p w14:paraId="0967C8C7"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Initial condition</w:t>
            </w:r>
          </w:p>
        </w:tc>
        <w:tc>
          <w:tcPr>
            <w:tcW w:w="1794" w:type="dxa"/>
          </w:tcPr>
          <w:p w14:paraId="6D8E34BC"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Active cell</w:t>
            </w:r>
          </w:p>
        </w:tc>
        <w:tc>
          <w:tcPr>
            <w:tcW w:w="708" w:type="dxa"/>
          </w:tcPr>
          <w:p w14:paraId="038A0437"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60D06574"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1134" w:type="dxa"/>
          </w:tcPr>
          <w:p w14:paraId="35D10B2D"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Cell1</w:t>
            </w:r>
          </w:p>
        </w:tc>
        <w:tc>
          <w:tcPr>
            <w:tcW w:w="3544" w:type="dxa"/>
          </w:tcPr>
          <w:p w14:paraId="2FA696BD" w14:textId="77777777" w:rsidR="002D4E3B" w:rsidRPr="002D4E3B" w:rsidRDefault="002D4E3B" w:rsidP="002D4E3B">
            <w:pPr>
              <w:keepNext/>
              <w:keepLines/>
              <w:spacing w:after="0"/>
              <w:rPr>
                <w:rFonts w:ascii="Arial" w:eastAsia="Times New Roman" w:hAnsi="Arial"/>
                <w:sz w:val="18"/>
              </w:rPr>
            </w:pPr>
          </w:p>
        </w:tc>
      </w:tr>
      <w:tr w:rsidR="002D4E3B" w:rsidRPr="002D4E3B" w14:paraId="42E2F6D3" w14:textId="77777777" w:rsidTr="00AA4E81">
        <w:trPr>
          <w:cantSplit/>
          <w:trHeight w:val="463"/>
        </w:trPr>
        <w:tc>
          <w:tcPr>
            <w:tcW w:w="1008" w:type="dxa"/>
            <w:tcBorders>
              <w:top w:val="nil"/>
            </w:tcBorders>
            <w:shd w:val="clear" w:color="auto" w:fill="auto"/>
          </w:tcPr>
          <w:p w14:paraId="64693637" w14:textId="77777777" w:rsidR="002D4E3B" w:rsidRPr="002D4E3B" w:rsidRDefault="002D4E3B" w:rsidP="002D4E3B">
            <w:pPr>
              <w:keepNext/>
              <w:keepLines/>
              <w:spacing w:after="0"/>
              <w:rPr>
                <w:rFonts w:ascii="Arial" w:eastAsia="Times New Roman" w:hAnsi="Arial"/>
                <w:sz w:val="18"/>
              </w:rPr>
            </w:pPr>
          </w:p>
        </w:tc>
        <w:tc>
          <w:tcPr>
            <w:tcW w:w="1794" w:type="dxa"/>
          </w:tcPr>
          <w:p w14:paraId="3351CE52"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Neighbour cells</w:t>
            </w:r>
          </w:p>
        </w:tc>
        <w:tc>
          <w:tcPr>
            <w:tcW w:w="708" w:type="dxa"/>
          </w:tcPr>
          <w:p w14:paraId="646500AB"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11D79B02"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1, 2, 3</w:t>
            </w:r>
          </w:p>
        </w:tc>
        <w:tc>
          <w:tcPr>
            <w:tcW w:w="1134" w:type="dxa"/>
          </w:tcPr>
          <w:p w14:paraId="17624B02"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 xml:space="preserve">Cell2 </w:t>
            </w:r>
          </w:p>
        </w:tc>
        <w:tc>
          <w:tcPr>
            <w:tcW w:w="3544" w:type="dxa"/>
            <w:tcBorders>
              <w:bottom w:val="single" w:sz="4" w:space="0" w:color="auto"/>
            </w:tcBorders>
          </w:tcPr>
          <w:p w14:paraId="30E456CE" w14:textId="77777777" w:rsidR="002D4E3B" w:rsidRPr="002D4E3B" w:rsidRDefault="002D4E3B" w:rsidP="002D4E3B">
            <w:pPr>
              <w:keepNext/>
              <w:keepLines/>
              <w:spacing w:after="0"/>
              <w:rPr>
                <w:rFonts w:ascii="Arial" w:eastAsia="Times New Roman" w:hAnsi="Arial"/>
                <w:sz w:val="18"/>
              </w:rPr>
            </w:pPr>
          </w:p>
        </w:tc>
      </w:tr>
      <w:tr w:rsidR="002D4E3B" w:rsidRPr="002D4E3B" w14:paraId="024D2673" w14:textId="77777777" w:rsidTr="00AA4E81">
        <w:trPr>
          <w:cantSplit/>
        </w:trPr>
        <w:tc>
          <w:tcPr>
            <w:tcW w:w="1008" w:type="dxa"/>
          </w:tcPr>
          <w:p w14:paraId="1823DC43"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Final condition</w:t>
            </w:r>
          </w:p>
        </w:tc>
        <w:tc>
          <w:tcPr>
            <w:tcW w:w="1794" w:type="dxa"/>
          </w:tcPr>
          <w:p w14:paraId="32C5C77D"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Active cell</w:t>
            </w:r>
          </w:p>
        </w:tc>
        <w:tc>
          <w:tcPr>
            <w:tcW w:w="708" w:type="dxa"/>
          </w:tcPr>
          <w:p w14:paraId="6882D562"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7E40FBAC"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1, 2, 3</w:t>
            </w:r>
          </w:p>
        </w:tc>
        <w:tc>
          <w:tcPr>
            <w:tcW w:w="1134" w:type="dxa"/>
          </w:tcPr>
          <w:p w14:paraId="1E03E4FB"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Cell2</w:t>
            </w:r>
          </w:p>
        </w:tc>
        <w:tc>
          <w:tcPr>
            <w:tcW w:w="3544" w:type="dxa"/>
          </w:tcPr>
          <w:p w14:paraId="16742F74" w14:textId="77777777" w:rsidR="002D4E3B" w:rsidRPr="002D4E3B" w:rsidRDefault="002D4E3B" w:rsidP="002D4E3B">
            <w:pPr>
              <w:keepNext/>
              <w:keepLines/>
              <w:spacing w:after="0"/>
              <w:rPr>
                <w:rFonts w:ascii="Arial" w:eastAsia="Times New Roman" w:hAnsi="Arial"/>
                <w:sz w:val="18"/>
              </w:rPr>
            </w:pPr>
          </w:p>
        </w:tc>
      </w:tr>
      <w:tr w:rsidR="002D4E3B" w:rsidRPr="002D4E3B" w14:paraId="1D560599" w14:textId="77777777" w:rsidTr="00AA4E81">
        <w:trPr>
          <w:cantSplit/>
        </w:trPr>
        <w:tc>
          <w:tcPr>
            <w:tcW w:w="2802" w:type="dxa"/>
            <w:gridSpan w:val="2"/>
            <w:tcBorders>
              <w:bottom w:val="single" w:sz="4" w:space="0" w:color="auto"/>
            </w:tcBorders>
          </w:tcPr>
          <w:p w14:paraId="64C8AAD2"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cs="v4.2.0"/>
                <w:bCs/>
                <w:sz w:val="18"/>
              </w:rPr>
              <w:t>RF Channel Number</w:t>
            </w:r>
          </w:p>
        </w:tc>
        <w:tc>
          <w:tcPr>
            <w:tcW w:w="708" w:type="dxa"/>
          </w:tcPr>
          <w:p w14:paraId="014E181B"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2BFF77CF" w14:textId="77777777" w:rsidR="002D4E3B" w:rsidRPr="002D4E3B" w:rsidRDefault="002D4E3B" w:rsidP="002D4E3B">
            <w:pPr>
              <w:keepNext/>
              <w:keepLines/>
              <w:spacing w:after="0"/>
              <w:jc w:val="center"/>
              <w:rPr>
                <w:rFonts w:ascii="Arial" w:eastAsia="Times New Roman" w:hAnsi="Arial" w:cs="v4.2.0"/>
                <w:bCs/>
                <w:sz w:val="18"/>
              </w:rPr>
            </w:pPr>
            <w:r w:rsidRPr="002D4E3B">
              <w:rPr>
                <w:rFonts w:ascii="Arial" w:eastAsia="Times New Roman" w:hAnsi="Arial"/>
                <w:sz w:val="18"/>
                <w:lang w:eastAsia="zh-CN"/>
              </w:rPr>
              <w:t>1, 2, 3</w:t>
            </w:r>
          </w:p>
        </w:tc>
        <w:tc>
          <w:tcPr>
            <w:tcW w:w="1134" w:type="dxa"/>
          </w:tcPr>
          <w:p w14:paraId="02A41C4B"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bCs/>
                <w:sz w:val="18"/>
              </w:rPr>
              <w:t>1, 2</w:t>
            </w:r>
          </w:p>
        </w:tc>
        <w:tc>
          <w:tcPr>
            <w:tcW w:w="3544" w:type="dxa"/>
          </w:tcPr>
          <w:p w14:paraId="6CDE0AED" w14:textId="77777777" w:rsidR="002D4E3B" w:rsidRPr="002D4E3B" w:rsidRDefault="002D4E3B" w:rsidP="002D4E3B">
            <w:pPr>
              <w:keepNext/>
              <w:keepLines/>
              <w:spacing w:after="0"/>
              <w:rPr>
                <w:rFonts w:ascii="Arial" w:eastAsia="Times New Roman" w:hAnsi="Arial"/>
                <w:sz w:val="18"/>
              </w:rPr>
            </w:pPr>
          </w:p>
        </w:tc>
      </w:tr>
      <w:tr w:rsidR="002D4E3B" w:rsidRPr="002D4E3B" w14:paraId="64501013" w14:textId="77777777" w:rsidTr="00AA4E81">
        <w:trPr>
          <w:cantSplit/>
        </w:trPr>
        <w:tc>
          <w:tcPr>
            <w:tcW w:w="2802" w:type="dxa"/>
            <w:gridSpan w:val="2"/>
            <w:tcBorders>
              <w:bottom w:val="nil"/>
            </w:tcBorders>
            <w:shd w:val="clear" w:color="auto" w:fill="auto"/>
          </w:tcPr>
          <w:p w14:paraId="08218924"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Time offset between cells</w:t>
            </w:r>
          </w:p>
        </w:tc>
        <w:tc>
          <w:tcPr>
            <w:tcW w:w="708" w:type="dxa"/>
            <w:vMerge w:val="restart"/>
          </w:tcPr>
          <w:p w14:paraId="0996D34B"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7A3493F9"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1</w:t>
            </w:r>
          </w:p>
        </w:tc>
        <w:tc>
          <w:tcPr>
            <w:tcW w:w="1134" w:type="dxa"/>
          </w:tcPr>
          <w:p w14:paraId="4E1DAC58"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3 ms</w:t>
            </w:r>
          </w:p>
        </w:tc>
        <w:tc>
          <w:tcPr>
            <w:tcW w:w="3544" w:type="dxa"/>
          </w:tcPr>
          <w:p w14:paraId="63699398"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cs="v4.2.0"/>
                <w:sz w:val="18"/>
              </w:rPr>
              <w:t>Asynchronous cells</w:t>
            </w:r>
          </w:p>
        </w:tc>
      </w:tr>
      <w:tr w:rsidR="002D4E3B" w:rsidRPr="002D4E3B" w14:paraId="13A75251" w14:textId="77777777" w:rsidTr="00AA4E81">
        <w:trPr>
          <w:cantSplit/>
        </w:trPr>
        <w:tc>
          <w:tcPr>
            <w:tcW w:w="2802" w:type="dxa"/>
            <w:gridSpan w:val="2"/>
            <w:tcBorders>
              <w:top w:val="nil"/>
              <w:bottom w:val="nil"/>
            </w:tcBorders>
            <w:shd w:val="clear" w:color="auto" w:fill="auto"/>
          </w:tcPr>
          <w:p w14:paraId="6E858B48" w14:textId="77777777" w:rsidR="002D4E3B" w:rsidRPr="002D4E3B" w:rsidRDefault="002D4E3B" w:rsidP="002D4E3B">
            <w:pPr>
              <w:keepNext/>
              <w:keepLines/>
              <w:spacing w:after="0"/>
              <w:rPr>
                <w:rFonts w:ascii="Arial" w:eastAsia="Times New Roman" w:hAnsi="Arial"/>
                <w:sz w:val="18"/>
              </w:rPr>
            </w:pPr>
          </w:p>
        </w:tc>
        <w:tc>
          <w:tcPr>
            <w:tcW w:w="708" w:type="dxa"/>
            <w:vMerge/>
          </w:tcPr>
          <w:p w14:paraId="143D35F5"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0B4BA198"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2</w:t>
            </w:r>
          </w:p>
        </w:tc>
        <w:tc>
          <w:tcPr>
            <w:tcW w:w="1134" w:type="dxa"/>
          </w:tcPr>
          <w:p w14:paraId="6F82F06D"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 xml:space="preserve">3 </w:t>
            </w:r>
            <w:r w:rsidRPr="002D4E3B">
              <w:rPr>
                <w:rFonts w:ascii="Arial" w:eastAsia="Times New Roman" w:hAnsi="Arial" w:cs="v4.2.0"/>
                <w:sz w:val="18"/>
              </w:rPr>
              <w:sym w:font="Symbol" w:char="F06D"/>
            </w:r>
            <w:r w:rsidRPr="002D4E3B">
              <w:rPr>
                <w:rFonts w:ascii="Arial" w:eastAsia="Times New Roman" w:hAnsi="Arial" w:cs="v4.2.0"/>
                <w:sz w:val="18"/>
              </w:rPr>
              <w:t>s</w:t>
            </w:r>
          </w:p>
        </w:tc>
        <w:tc>
          <w:tcPr>
            <w:tcW w:w="3544" w:type="dxa"/>
          </w:tcPr>
          <w:p w14:paraId="0D4E65E2" w14:textId="77777777" w:rsidR="002D4E3B" w:rsidRPr="002D4E3B" w:rsidRDefault="002D4E3B" w:rsidP="002D4E3B">
            <w:pPr>
              <w:keepNext/>
              <w:keepLines/>
              <w:spacing w:after="0"/>
              <w:rPr>
                <w:rFonts w:ascii="Arial" w:eastAsia="Times New Roman" w:hAnsi="Arial" w:cs="v4.2.0"/>
                <w:sz w:val="18"/>
              </w:rPr>
            </w:pPr>
            <w:r w:rsidRPr="002D4E3B">
              <w:rPr>
                <w:rFonts w:ascii="Arial" w:eastAsia="Times New Roman" w:hAnsi="Arial" w:cs="v4.2.0"/>
                <w:sz w:val="18"/>
              </w:rPr>
              <w:t>Synchronous cells</w:t>
            </w:r>
          </w:p>
        </w:tc>
      </w:tr>
      <w:tr w:rsidR="002D4E3B" w:rsidRPr="002D4E3B" w14:paraId="7B2A6922" w14:textId="77777777" w:rsidTr="00AA4E81">
        <w:trPr>
          <w:cantSplit/>
        </w:trPr>
        <w:tc>
          <w:tcPr>
            <w:tcW w:w="2802" w:type="dxa"/>
            <w:gridSpan w:val="2"/>
            <w:tcBorders>
              <w:top w:val="nil"/>
            </w:tcBorders>
            <w:shd w:val="clear" w:color="auto" w:fill="auto"/>
          </w:tcPr>
          <w:p w14:paraId="150D9E48" w14:textId="77777777" w:rsidR="002D4E3B" w:rsidRPr="002D4E3B" w:rsidRDefault="002D4E3B" w:rsidP="002D4E3B">
            <w:pPr>
              <w:keepNext/>
              <w:keepLines/>
              <w:spacing w:after="0"/>
              <w:rPr>
                <w:rFonts w:ascii="Arial" w:eastAsia="Times New Roman" w:hAnsi="Arial"/>
                <w:sz w:val="18"/>
              </w:rPr>
            </w:pPr>
          </w:p>
        </w:tc>
        <w:tc>
          <w:tcPr>
            <w:tcW w:w="708" w:type="dxa"/>
            <w:vMerge/>
          </w:tcPr>
          <w:p w14:paraId="467DF41E"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690AF312"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3</w:t>
            </w:r>
          </w:p>
        </w:tc>
        <w:tc>
          <w:tcPr>
            <w:tcW w:w="1134" w:type="dxa"/>
          </w:tcPr>
          <w:p w14:paraId="641BE103"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 xml:space="preserve">3 </w:t>
            </w:r>
            <w:r w:rsidRPr="002D4E3B">
              <w:rPr>
                <w:rFonts w:ascii="Arial" w:eastAsia="Times New Roman" w:hAnsi="Arial" w:cs="v4.2.0"/>
                <w:sz w:val="18"/>
              </w:rPr>
              <w:sym w:font="Symbol" w:char="F06D"/>
            </w:r>
            <w:r w:rsidRPr="002D4E3B">
              <w:rPr>
                <w:rFonts w:ascii="Arial" w:eastAsia="Times New Roman" w:hAnsi="Arial" w:cs="v4.2.0"/>
                <w:sz w:val="18"/>
              </w:rPr>
              <w:t>s</w:t>
            </w:r>
          </w:p>
        </w:tc>
        <w:tc>
          <w:tcPr>
            <w:tcW w:w="3544" w:type="dxa"/>
          </w:tcPr>
          <w:p w14:paraId="1C942A60" w14:textId="77777777" w:rsidR="002D4E3B" w:rsidRPr="002D4E3B" w:rsidRDefault="002D4E3B" w:rsidP="002D4E3B">
            <w:pPr>
              <w:keepNext/>
              <w:keepLines/>
              <w:spacing w:after="0"/>
              <w:rPr>
                <w:rFonts w:ascii="Arial" w:eastAsia="Times New Roman" w:hAnsi="Arial" w:cs="v4.2.0"/>
                <w:sz w:val="18"/>
              </w:rPr>
            </w:pPr>
            <w:r w:rsidRPr="002D4E3B">
              <w:rPr>
                <w:rFonts w:ascii="Arial" w:eastAsia="Times New Roman" w:hAnsi="Arial" w:cs="v4.2.0"/>
                <w:sz w:val="18"/>
              </w:rPr>
              <w:t>Synchronous cells</w:t>
            </w:r>
          </w:p>
        </w:tc>
      </w:tr>
      <w:tr w:rsidR="002D4E3B" w:rsidRPr="002D4E3B" w14:paraId="55776E27" w14:textId="77777777" w:rsidTr="00AA4E81">
        <w:trPr>
          <w:cantSplit/>
        </w:trPr>
        <w:tc>
          <w:tcPr>
            <w:tcW w:w="2802" w:type="dxa"/>
            <w:gridSpan w:val="2"/>
          </w:tcPr>
          <w:p w14:paraId="25102966"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N310</w:t>
            </w:r>
          </w:p>
        </w:tc>
        <w:tc>
          <w:tcPr>
            <w:tcW w:w="708" w:type="dxa"/>
          </w:tcPr>
          <w:p w14:paraId="78110531"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w:t>
            </w:r>
          </w:p>
        </w:tc>
        <w:tc>
          <w:tcPr>
            <w:tcW w:w="1418" w:type="dxa"/>
          </w:tcPr>
          <w:p w14:paraId="40013285"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1, 2, 3</w:t>
            </w:r>
          </w:p>
        </w:tc>
        <w:tc>
          <w:tcPr>
            <w:tcW w:w="1134" w:type="dxa"/>
          </w:tcPr>
          <w:p w14:paraId="08FBECC4"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1</w:t>
            </w:r>
          </w:p>
        </w:tc>
        <w:tc>
          <w:tcPr>
            <w:tcW w:w="3544" w:type="dxa"/>
          </w:tcPr>
          <w:p w14:paraId="43B6C384"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Maximum consecutive out-of-sync indications from lower layers</w:t>
            </w:r>
          </w:p>
        </w:tc>
      </w:tr>
      <w:tr w:rsidR="002D4E3B" w:rsidRPr="002D4E3B" w14:paraId="56972E23" w14:textId="77777777" w:rsidTr="00AA4E81">
        <w:trPr>
          <w:cantSplit/>
        </w:trPr>
        <w:tc>
          <w:tcPr>
            <w:tcW w:w="2802" w:type="dxa"/>
            <w:gridSpan w:val="2"/>
          </w:tcPr>
          <w:p w14:paraId="61C9A7C8"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N311</w:t>
            </w:r>
          </w:p>
        </w:tc>
        <w:tc>
          <w:tcPr>
            <w:tcW w:w="708" w:type="dxa"/>
          </w:tcPr>
          <w:p w14:paraId="103686CA"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w:t>
            </w:r>
          </w:p>
        </w:tc>
        <w:tc>
          <w:tcPr>
            <w:tcW w:w="1418" w:type="dxa"/>
          </w:tcPr>
          <w:p w14:paraId="16DDB2C6"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1, 2, 3</w:t>
            </w:r>
          </w:p>
        </w:tc>
        <w:tc>
          <w:tcPr>
            <w:tcW w:w="1134" w:type="dxa"/>
          </w:tcPr>
          <w:p w14:paraId="52202308"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1</w:t>
            </w:r>
          </w:p>
        </w:tc>
        <w:tc>
          <w:tcPr>
            <w:tcW w:w="3544" w:type="dxa"/>
          </w:tcPr>
          <w:p w14:paraId="35ECC039"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Minimum consecutive in-sync indications from lower layers</w:t>
            </w:r>
          </w:p>
        </w:tc>
      </w:tr>
      <w:tr w:rsidR="002D4E3B" w:rsidRPr="002D4E3B" w14:paraId="24A03BB6" w14:textId="77777777" w:rsidTr="00AA4E81">
        <w:trPr>
          <w:cantSplit/>
        </w:trPr>
        <w:tc>
          <w:tcPr>
            <w:tcW w:w="2802" w:type="dxa"/>
            <w:gridSpan w:val="2"/>
          </w:tcPr>
          <w:p w14:paraId="00D1CFFB"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T310</w:t>
            </w:r>
          </w:p>
        </w:tc>
        <w:tc>
          <w:tcPr>
            <w:tcW w:w="708" w:type="dxa"/>
          </w:tcPr>
          <w:p w14:paraId="0C248CCE"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ms</w:t>
            </w:r>
          </w:p>
        </w:tc>
        <w:tc>
          <w:tcPr>
            <w:tcW w:w="1418" w:type="dxa"/>
          </w:tcPr>
          <w:p w14:paraId="713A6C49"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1, 2, 3</w:t>
            </w:r>
          </w:p>
        </w:tc>
        <w:tc>
          <w:tcPr>
            <w:tcW w:w="1134" w:type="dxa"/>
          </w:tcPr>
          <w:p w14:paraId="695933BA"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0</w:t>
            </w:r>
          </w:p>
        </w:tc>
        <w:tc>
          <w:tcPr>
            <w:tcW w:w="3544" w:type="dxa"/>
          </w:tcPr>
          <w:p w14:paraId="1E224AE7"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cs="v4.2.0"/>
                <w:sz w:val="18"/>
              </w:rPr>
              <w:t xml:space="preserve">Radio link failure timer; </w:t>
            </w:r>
            <w:del w:id="1285" w:author="Karajani Bledar 1SI1" w:date="2021-08-27T21:34:00Z">
              <w:r w:rsidRPr="002D4E3B" w:rsidDel="002B5BD9">
                <w:rPr>
                  <w:rFonts w:ascii="Arial" w:eastAsia="Times New Roman" w:hAnsi="Arial" w:cs="v4.2.0"/>
                  <w:sz w:val="18"/>
                </w:rPr>
                <w:delText>T310 is disabled</w:delText>
              </w:r>
            </w:del>
          </w:p>
        </w:tc>
      </w:tr>
      <w:tr w:rsidR="002D4E3B" w:rsidRPr="002D4E3B" w14:paraId="64F8D84B" w14:textId="77777777" w:rsidTr="00AA4E81">
        <w:trPr>
          <w:cantSplit/>
        </w:trPr>
        <w:tc>
          <w:tcPr>
            <w:tcW w:w="2802" w:type="dxa"/>
            <w:gridSpan w:val="2"/>
          </w:tcPr>
          <w:p w14:paraId="321F8D02"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T311</w:t>
            </w:r>
          </w:p>
        </w:tc>
        <w:tc>
          <w:tcPr>
            <w:tcW w:w="708" w:type="dxa"/>
          </w:tcPr>
          <w:p w14:paraId="7F716209"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ms</w:t>
            </w:r>
          </w:p>
        </w:tc>
        <w:tc>
          <w:tcPr>
            <w:tcW w:w="1418" w:type="dxa"/>
          </w:tcPr>
          <w:p w14:paraId="3BCAEB15"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1, 2, 3</w:t>
            </w:r>
          </w:p>
        </w:tc>
        <w:tc>
          <w:tcPr>
            <w:tcW w:w="1134" w:type="dxa"/>
          </w:tcPr>
          <w:p w14:paraId="72A9492F"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5000</w:t>
            </w:r>
          </w:p>
        </w:tc>
        <w:tc>
          <w:tcPr>
            <w:tcW w:w="3544" w:type="dxa"/>
          </w:tcPr>
          <w:p w14:paraId="636997FE"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cs="v4.2.0"/>
                <w:sz w:val="18"/>
              </w:rPr>
              <w:t>RRC re-establishment timer</w:t>
            </w:r>
          </w:p>
        </w:tc>
      </w:tr>
      <w:tr w:rsidR="002D4E3B" w:rsidRPr="002D4E3B" w14:paraId="4116FF9E" w14:textId="77777777" w:rsidTr="00AA4E81">
        <w:trPr>
          <w:cantSplit/>
        </w:trPr>
        <w:tc>
          <w:tcPr>
            <w:tcW w:w="2802" w:type="dxa"/>
            <w:gridSpan w:val="2"/>
            <w:tcBorders>
              <w:bottom w:val="single" w:sz="4" w:space="0" w:color="auto"/>
            </w:tcBorders>
          </w:tcPr>
          <w:p w14:paraId="398E9A1A"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Access Barring Information</w:t>
            </w:r>
          </w:p>
        </w:tc>
        <w:tc>
          <w:tcPr>
            <w:tcW w:w="708" w:type="dxa"/>
          </w:tcPr>
          <w:p w14:paraId="2EBA9DA8"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w:t>
            </w:r>
          </w:p>
        </w:tc>
        <w:tc>
          <w:tcPr>
            <w:tcW w:w="1418" w:type="dxa"/>
          </w:tcPr>
          <w:p w14:paraId="483EF113"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1134" w:type="dxa"/>
          </w:tcPr>
          <w:p w14:paraId="31B344D6"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Not Sent</w:t>
            </w:r>
          </w:p>
        </w:tc>
        <w:tc>
          <w:tcPr>
            <w:tcW w:w="3544" w:type="dxa"/>
          </w:tcPr>
          <w:p w14:paraId="4564A4E7" w14:textId="77777777" w:rsidR="002D4E3B" w:rsidRPr="002D4E3B" w:rsidRDefault="002D4E3B" w:rsidP="002D4E3B">
            <w:pPr>
              <w:keepNext/>
              <w:keepLines/>
              <w:spacing w:after="0"/>
              <w:rPr>
                <w:rFonts w:ascii="Arial" w:eastAsia="Times New Roman" w:hAnsi="Arial" w:cs="v4.2.0"/>
                <w:sz w:val="18"/>
              </w:rPr>
            </w:pPr>
            <w:r w:rsidRPr="002D4E3B">
              <w:rPr>
                <w:rFonts w:ascii="Arial" w:eastAsia="Times New Roman" w:hAnsi="Arial" w:cs="v4.2.0"/>
                <w:sz w:val="18"/>
              </w:rPr>
              <w:t>No additional delays in random access procedure.</w:t>
            </w:r>
          </w:p>
        </w:tc>
      </w:tr>
      <w:tr w:rsidR="002D4E3B" w:rsidRPr="002D4E3B" w14:paraId="1149352C" w14:textId="77777777" w:rsidTr="00AA4E81">
        <w:trPr>
          <w:cantSplit/>
        </w:trPr>
        <w:tc>
          <w:tcPr>
            <w:tcW w:w="2802" w:type="dxa"/>
            <w:gridSpan w:val="2"/>
            <w:tcBorders>
              <w:bottom w:val="nil"/>
            </w:tcBorders>
            <w:shd w:val="clear" w:color="auto" w:fill="auto"/>
          </w:tcPr>
          <w:p w14:paraId="2A59381A"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SSB configuration</w:t>
            </w:r>
          </w:p>
        </w:tc>
        <w:tc>
          <w:tcPr>
            <w:tcW w:w="708" w:type="dxa"/>
            <w:vMerge w:val="restart"/>
          </w:tcPr>
          <w:p w14:paraId="3BC9FFE8"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4F6B458A"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1134" w:type="dxa"/>
          </w:tcPr>
          <w:p w14:paraId="6157AC4D"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bCs/>
                <w:sz w:val="18"/>
                <w:lang w:eastAsia="zh-CN"/>
              </w:rPr>
              <w:t>SSB.1 FR1</w:t>
            </w:r>
          </w:p>
        </w:tc>
        <w:tc>
          <w:tcPr>
            <w:tcW w:w="3544" w:type="dxa"/>
          </w:tcPr>
          <w:p w14:paraId="7B79F8C2" w14:textId="77777777" w:rsidR="002D4E3B" w:rsidRPr="002D4E3B" w:rsidRDefault="002D4E3B" w:rsidP="002D4E3B">
            <w:pPr>
              <w:keepNext/>
              <w:keepLines/>
              <w:spacing w:after="0"/>
              <w:rPr>
                <w:rFonts w:ascii="Arial" w:eastAsia="Times New Roman" w:hAnsi="Arial" w:cs="v4.2.0"/>
                <w:sz w:val="18"/>
              </w:rPr>
            </w:pPr>
          </w:p>
        </w:tc>
      </w:tr>
      <w:tr w:rsidR="002D4E3B" w:rsidRPr="002D4E3B" w14:paraId="291155A9" w14:textId="77777777" w:rsidTr="00AA4E81">
        <w:trPr>
          <w:cantSplit/>
        </w:trPr>
        <w:tc>
          <w:tcPr>
            <w:tcW w:w="2802" w:type="dxa"/>
            <w:gridSpan w:val="2"/>
            <w:tcBorders>
              <w:top w:val="nil"/>
              <w:bottom w:val="nil"/>
            </w:tcBorders>
            <w:shd w:val="clear" w:color="auto" w:fill="auto"/>
          </w:tcPr>
          <w:p w14:paraId="408994DA" w14:textId="77777777" w:rsidR="002D4E3B" w:rsidRPr="002D4E3B" w:rsidRDefault="002D4E3B" w:rsidP="002D4E3B">
            <w:pPr>
              <w:keepNext/>
              <w:keepLines/>
              <w:spacing w:after="0"/>
              <w:rPr>
                <w:rFonts w:ascii="Arial" w:eastAsia="Times New Roman" w:hAnsi="Arial"/>
                <w:sz w:val="18"/>
                <w:lang w:eastAsia="zh-CN"/>
              </w:rPr>
            </w:pPr>
          </w:p>
        </w:tc>
        <w:tc>
          <w:tcPr>
            <w:tcW w:w="708" w:type="dxa"/>
            <w:vMerge/>
          </w:tcPr>
          <w:p w14:paraId="79204E0D"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675F4746"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1134" w:type="dxa"/>
          </w:tcPr>
          <w:p w14:paraId="4D3E40B0"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bCs/>
                <w:sz w:val="18"/>
                <w:lang w:eastAsia="zh-CN"/>
              </w:rPr>
              <w:t>SSB.1 FR1</w:t>
            </w:r>
          </w:p>
        </w:tc>
        <w:tc>
          <w:tcPr>
            <w:tcW w:w="3544" w:type="dxa"/>
          </w:tcPr>
          <w:p w14:paraId="68448E3B" w14:textId="77777777" w:rsidR="002D4E3B" w:rsidRPr="002D4E3B" w:rsidRDefault="002D4E3B" w:rsidP="002D4E3B">
            <w:pPr>
              <w:keepNext/>
              <w:keepLines/>
              <w:spacing w:after="0"/>
              <w:rPr>
                <w:rFonts w:ascii="Arial" w:eastAsia="Times New Roman" w:hAnsi="Arial" w:cs="v4.2.0"/>
                <w:sz w:val="18"/>
              </w:rPr>
            </w:pPr>
          </w:p>
        </w:tc>
      </w:tr>
      <w:tr w:rsidR="002D4E3B" w:rsidRPr="002D4E3B" w14:paraId="5759FBBC" w14:textId="77777777" w:rsidTr="00AA4E81">
        <w:trPr>
          <w:cantSplit/>
        </w:trPr>
        <w:tc>
          <w:tcPr>
            <w:tcW w:w="2802" w:type="dxa"/>
            <w:gridSpan w:val="2"/>
            <w:tcBorders>
              <w:top w:val="nil"/>
              <w:bottom w:val="single" w:sz="4" w:space="0" w:color="auto"/>
            </w:tcBorders>
            <w:shd w:val="clear" w:color="auto" w:fill="auto"/>
          </w:tcPr>
          <w:p w14:paraId="19100146" w14:textId="77777777" w:rsidR="002D4E3B" w:rsidRPr="002D4E3B" w:rsidRDefault="002D4E3B" w:rsidP="002D4E3B">
            <w:pPr>
              <w:keepNext/>
              <w:keepLines/>
              <w:spacing w:after="0"/>
              <w:rPr>
                <w:rFonts w:ascii="Arial" w:eastAsia="Times New Roman" w:hAnsi="Arial"/>
                <w:sz w:val="18"/>
                <w:lang w:eastAsia="zh-CN"/>
              </w:rPr>
            </w:pPr>
          </w:p>
        </w:tc>
        <w:tc>
          <w:tcPr>
            <w:tcW w:w="708" w:type="dxa"/>
            <w:vMerge/>
          </w:tcPr>
          <w:p w14:paraId="160D9BD8"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232076E7"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1134" w:type="dxa"/>
          </w:tcPr>
          <w:p w14:paraId="2F7E2FB2"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bCs/>
                <w:sz w:val="18"/>
                <w:lang w:eastAsia="zh-CN"/>
              </w:rPr>
              <w:t>SSB.2 FR1</w:t>
            </w:r>
          </w:p>
        </w:tc>
        <w:tc>
          <w:tcPr>
            <w:tcW w:w="3544" w:type="dxa"/>
          </w:tcPr>
          <w:p w14:paraId="16F886D9" w14:textId="77777777" w:rsidR="002D4E3B" w:rsidRPr="002D4E3B" w:rsidRDefault="002D4E3B" w:rsidP="002D4E3B">
            <w:pPr>
              <w:keepNext/>
              <w:keepLines/>
              <w:spacing w:after="0"/>
              <w:rPr>
                <w:rFonts w:ascii="Arial" w:eastAsia="Times New Roman" w:hAnsi="Arial" w:cs="v4.2.0"/>
                <w:sz w:val="18"/>
              </w:rPr>
            </w:pPr>
          </w:p>
        </w:tc>
      </w:tr>
      <w:tr w:rsidR="002D4E3B" w:rsidRPr="002D4E3B" w14:paraId="5AF74201" w14:textId="77777777" w:rsidTr="00AA4E81">
        <w:trPr>
          <w:cantSplit/>
        </w:trPr>
        <w:tc>
          <w:tcPr>
            <w:tcW w:w="2802" w:type="dxa"/>
            <w:gridSpan w:val="2"/>
            <w:tcBorders>
              <w:bottom w:val="nil"/>
            </w:tcBorders>
            <w:shd w:val="clear" w:color="auto" w:fill="auto"/>
          </w:tcPr>
          <w:p w14:paraId="321B5163" w14:textId="77777777" w:rsidR="002D4E3B" w:rsidRPr="002D4E3B" w:rsidRDefault="002D4E3B" w:rsidP="002D4E3B">
            <w:pPr>
              <w:keepNext/>
              <w:keepLines/>
              <w:spacing w:after="0"/>
              <w:rPr>
                <w:rFonts w:ascii="Arial" w:eastAsia="Times New Roman" w:hAnsi="Arial" w:cs="v4.2.0"/>
                <w:sz w:val="18"/>
                <w:lang w:eastAsia="zh-CN"/>
              </w:rPr>
            </w:pPr>
            <w:r w:rsidRPr="002D4E3B">
              <w:rPr>
                <w:rFonts w:ascii="Arial" w:eastAsia="Times New Roman" w:hAnsi="Arial" w:cs="v4.2.0"/>
                <w:sz w:val="18"/>
                <w:lang w:eastAsia="zh-CN"/>
              </w:rPr>
              <w:t>SMTC configuration</w:t>
            </w:r>
          </w:p>
        </w:tc>
        <w:tc>
          <w:tcPr>
            <w:tcW w:w="708" w:type="dxa"/>
            <w:vMerge w:val="restart"/>
          </w:tcPr>
          <w:p w14:paraId="5D0E00A1" w14:textId="77777777" w:rsidR="002D4E3B" w:rsidRPr="002D4E3B" w:rsidRDefault="002D4E3B" w:rsidP="002D4E3B">
            <w:pPr>
              <w:keepNext/>
              <w:keepLines/>
              <w:spacing w:after="0"/>
              <w:jc w:val="center"/>
              <w:rPr>
                <w:rFonts w:ascii="Arial" w:eastAsia="Times New Roman" w:hAnsi="Arial"/>
                <w:sz w:val="18"/>
                <w:lang w:eastAsia="zh-CN"/>
              </w:rPr>
            </w:pPr>
          </w:p>
        </w:tc>
        <w:tc>
          <w:tcPr>
            <w:tcW w:w="1418" w:type="dxa"/>
          </w:tcPr>
          <w:p w14:paraId="7D3B0D22" w14:textId="77777777" w:rsidR="002D4E3B" w:rsidRPr="002D4E3B" w:rsidRDefault="002D4E3B" w:rsidP="002D4E3B">
            <w:pPr>
              <w:keepNext/>
              <w:keepLines/>
              <w:spacing w:after="0"/>
              <w:jc w:val="center"/>
              <w:rPr>
                <w:rFonts w:ascii="Arial" w:eastAsia="Times New Roman" w:hAnsi="Arial" w:cs="v4.2.0"/>
                <w:bCs/>
                <w:sz w:val="18"/>
                <w:lang w:eastAsia="zh-CN"/>
              </w:rPr>
            </w:pPr>
            <w:r w:rsidRPr="002D4E3B">
              <w:rPr>
                <w:rFonts w:ascii="Arial" w:eastAsia="Times New Roman" w:hAnsi="Arial" w:cs="v4.2.0"/>
                <w:bCs/>
                <w:sz w:val="18"/>
                <w:lang w:eastAsia="zh-CN"/>
              </w:rPr>
              <w:t>1</w:t>
            </w:r>
          </w:p>
        </w:tc>
        <w:tc>
          <w:tcPr>
            <w:tcW w:w="1134" w:type="dxa"/>
          </w:tcPr>
          <w:p w14:paraId="5D73B9BA" w14:textId="77777777" w:rsidR="002D4E3B" w:rsidRPr="002D4E3B" w:rsidRDefault="002D4E3B" w:rsidP="002D4E3B">
            <w:pPr>
              <w:keepNext/>
              <w:keepLines/>
              <w:spacing w:after="0"/>
              <w:jc w:val="center"/>
              <w:rPr>
                <w:rFonts w:ascii="Arial" w:eastAsia="Times New Roman" w:hAnsi="Arial" w:cs="v4.2.0"/>
                <w:bCs/>
                <w:sz w:val="18"/>
                <w:lang w:eastAsia="zh-CN"/>
              </w:rPr>
            </w:pPr>
            <w:r w:rsidRPr="002D4E3B">
              <w:rPr>
                <w:rFonts w:ascii="Arial" w:eastAsia="Times New Roman" w:hAnsi="Arial" w:cs="v4.2.0"/>
                <w:bCs/>
                <w:sz w:val="18"/>
                <w:lang w:eastAsia="zh-CN"/>
              </w:rPr>
              <w:t>SMTC.2</w:t>
            </w:r>
          </w:p>
        </w:tc>
        <w:tc>
          <w:tcPr>
            <w:tcW w:w="3544" w:type="dxa"/>
          </w:tcPr>
          <w:p w14:paraId="3BA8EF75" w14:textId="77777777" w:rsidR="002D4E3B" w:rsidRPr="002D4E3B" w:rsidRDefault="002D4E3B" w:rsidP="002D4E3B">
            <w:pPr>
              <w:keepNext/>
              <w:keepLines/>
              <w:spacing w:after="0"/>
              <w:rPr>
                <w:rFonts w:ascii="Arial" w:eastAsia="Times New Roman" w:hAnsi="Arial" w:cs="v4.2.0"/>
                <w:bCs/>
                <w:sz w:val="18"/>
                <w:lang w:eastAsia="zh-CN"/>
              </w:rPr>
            </w:pPr>
          </w:p>
        </w:tc>
      </w:tr>
      <w:tr w:rsidR="002D4E3B" w:rsidRPr="002D4E3B" w14:paraId="00B997F2" w14:textId="77777777" w:rsidTr="00AA4E81">
        <w:trPr>
          <w:cantSplit/>
        </w:trPr>
        <w:tc>
          <w:tcPr>
            <w:tcW w:w="2802" w:type="dxa"/>
            <w:gridSpan w:val="2"/>
            <w:tcBorders>
              <w:top w:val="nil"/>
              <w:bottom w:val="nil"/>
            </w:tcBorders>
            <w:shd w:val="clear" w:color="auto" w:fill="auto"/>
          </w:tcPr>
          <w:p w14:paraId="5AAC0CC9" w14:textId="77777777" w:rsidR="002D4E3B" w:rsidRPr="002D4E3B" w:rsidRDefault="002D4E3B" w:rsidP="002D4E3B">
            <w:pPr>
              <w:keepNext/>
              <w:keepLines/>
              <w:spacing w:after="0"/>
              <w:rPr>
                <w:rFonts w:ascii="Arial" w:eastAsia="Times New Roman" w:hAnsi="Arial" w:cs="v4.2.0"/>
                <w:sz w:val="18"/>
                <w:lang w:eastAsia="zh-CN"/>
              </w:rPr>
            </w:pPr>
          </w:p>
        </w:tc>
        <w:tc>
          <w:tcPr>
            <w:tcW w:w="708" w:type="dxa"/>
            <w:vMerge/>
          </w:tcPr>
          <w:p w14:paraId="15734E7E" w14:textId="77777777" w:rsidR="002D4E3B" w:rsidRPr="002D4E3B" w:rsidRDefault="002D4E3B" w:rsidP="002D4E3B">
            <w:pPr>
              <w:keepNext/>
              <w:keepLines/>
              <w:spacing w:after="0"/>
              <w:jc w:val="center"/>
              <w:rPr>
                <w:rFonts w:ascii="Arial" w:eastAsia="Times New Roman" w:hAnsi="Arial"/>
                <w:sz w:val="18"/>
                <w:lang w:eastAsia="zh-CN"/>
              </w:rPr>
            </w:pPr>
          </w:p>
        </w:tc>
        <w:tc>
          <w:tcPr>
            <w:tcW w:w="1418" w:type="dxa"/>
          </w:tcPr>
          <w:p w14:paraId="0396F897" w14:textId="77777777" w:rsidR="002D4E3B" w:rsidRPr="002D4E3B" w:rsidRDefault="002D4E3B" w:rsidP="002D4E3B">
            <w:pPr>
              <w:keepNext/>
              <w:keepLines/>
              <w:spacing w:after="0"/>
              <w:jc w:val="center"/>
              <w:rPr>
                <w:rFonts w:ascii="Arial" w:eastAsia="Times New Roman" w:hAnsi="Arial" w:cs="v4.2.0"/>
                <w:bCs/>
                <w:sz w:val="18"/>
                <w:lang w:eastAsia="zh-CN"/>
              </w:rPr>
            </w:pPr>
            <w:r w:rsidRPr="002D4E3B">
              <w:rPr>
                <w:rFonts w:ascii="Arial" w:eastAsia="Times New Roman" w:hAnsi="Arial" w:cs="v4.2.0"/>
                <w:bCs/>
                <w:sz w:val="18"/>
                <w:lang w:eastAsia="zh-CN"/>
              </w:rPr>
              <w:t>2</w:t>
            </w:r>
          </w:p>
        </w:tc>
        <w:tc>
          <w:tcPr>
            <w:tcW w:w="1134" w:type="dxa"/>
          </w:tcPr>
          <w:p w14:paraId="51CB70E7" w14:textId="77777777" w:rsidR="002D4E3B" w:rsidRPr="002D4E3B" w:rsidRDefault="002D4E3B" w:rsidP="002D4E3B">
            <w:pPr>
              <w:keepNext/>
              <w:keepLines/>
              <w:spacing w:after="0"/>
              <w:jc w:val="center"/>
              <w:rPr>
                <w:rFonts w:ascii="Arial" w:eastAsia="Times New Roman" w:hAnsi="Arial" w:cs="v4.2.0"/>
                <w:bCs/>
                <w:sz w:val="18"/>
                <w:lang w:eastAsia="zh-CN"/>
              </w:rPr>
            </w:pPr>
            <w:r w:rsidRPr="002D4E3B">
              <w:rPr>
                <w:rFonts w:ascii="Arial" w:eastAsia="Times New Roman" w:hAnsi="Arial" w:cs="v4.2.0"/>
                <w:bCs/>
                <w:sz w:val="18"/>
                <w:lang w:eastAsia="zh-CN"/>
              </w:rPr>
              <w:t>SMTC.1</w:t>
            </w:r>
          </w:p>
        </w:tc>
        <w:tc>
          <w:tcPr>
            <w:tcW w:w="3544" w:type="dxa"/>
          </w:tcPr>
          <w:p w14:paraId="04B722AA" w14:textId="77777777" w:rsidR="002D4E3B" w:rsidRPr="002D4E3B" w:rsidRDefault="002D4E3B" w:rsidP="002D4E3B">
            <w:pPr>
              <w:keepNext/>
              <w:keepLines/>
              <w:spacing w:after="0"/>
              <w:rPr>
                <w:rFonts w:ascii="Arial" w:eastAsia="Times New Roman" w:hAnsi="Arial" w:cs="v4.2.0"/>
                <w:bCs/>
                <w:sz w:val="18"/>
                <w:lang w:eastAsia="zh-CN"/>
              </w:rPr>
            </w:pPr>
          </w:p>
        </w:tc>
      </w:tr>
      <w:tr w:rsidR="002D4E3B" w:rsidRPr="002D4E3B" w14:paraId="42B44ADC" w14:textId="77777777" w:rsidTr="00AA4E81">
        <w:trPr>
          <w:cantSplit/>
        </w:trPr>
        <w:tc>
          <w:tcPr>
            <w:tcW w:w="2802" w:type="dxa"/>
            <w:gridSpan w:val="2"/>
            <w:tcBorders>
              <w:top w:val="nil"/>
            </w:tcBorders>
            <w:shd w:val="clear" w:color="auto" w:fill="auto"/>
          </w:tcPr>
          <w:p w14:paraId="6B06DDA0" w14:textId="77777777" w:rsidR="002D4E3B" w:rsidRPr="002D4E3B" w:rsidRDefault="002D4E3B" w:rsidP="002D4E3B">
            <w:pPr>
              <w:keepNext/>
              <w:keepLines/>
              <w:spacing w:after="0"/>
              <w:rPr>
                <w:rFonts w:ascii="Arial" w:eastAsia="Times New Roman" w:hAnsi="Arial" w:cs="v4.2.0"/>
                <w:sz w:val="18"/>
                <w:lang w:eastAsia="zh-CN"/>
              </w:rPr>
            </w:pPr>
          </w:p>
        </w:tc>
        <w:tc>
          <w:tcPr>
            <w:tcW w:w="708" w:type="dxa"/>
            <w:vMerge/>
          </w:tcPr>
          <w:p w14:paraId="0171449B" w14:textId="77777777" w:rsidR="002D4E3B" w:rsidRPr="002D4E3B" w:rsidRDefault="002D4E3B" w:rsidP="002D4E3B">
            <w:pPr>
              <w:keepNext/>
              <w:keepLines/>
              <w:spacing w:after="0"/>
              <w:jc w:val="center"/>
              <w:rPr>
                <w:rFonts w:ascii="Arial" w:eastAsia="Times New Roman" w:hAnsi="Arial"/>
                <w:sz w:val="18"/>
                <w:lang w:eastAsia="zh-CN"/>
              </w:rPr>
            </w:pPr>
          </w:p>
        </w:tc>
        <w:tc>
          <w:tcPr>
            <w:tcW w:w="1418" w:type="dxa"/>
          </w:tcPr>
          <w:p w14:paraId="7161A886" w14:textId="77777777" w:rsidR="002D4E3B" w:rsidRPr="002D4E3B" w:rsidRDefault="002D4E3B" w:rsidP="002D4E3B">
            <w:pPr>
              <w:keepNext/>
              <w:keepLines/>
              <w:spacing w:after="0"/>
              <w:jc w:val="center"/>
              <w:rPr>
                <w:rFonts w:ascii="Arial" w:eastAsia="Times New Roman" w:hAnsi="Arial" w:cs="v4.2.0"/>
                <w:bCs/>
                <w:sz w:val="18"/>
                <w:lang w:eastAsia="zh-CN"/>
              </w:rPr>
            </w:pPr>
            <w:r w:rsidRPr="002D4E3B">
              <w:rPr>
                <w:rFonts w:ascii="Arial" w:eastAsia="Times New Roman" w:hAnsi="Arial" w:cs="v4.2.0"/>
                <w:bCs/>
                <w:sz w:val="18"/>
                <w:lang w:eastAsia="zh-CN"/>
              </w:rPr>
              <w:t>3</w:t>
            </w:r>
          </w:p>
        </w:tc>
        <w:tc>
          <w:tcPr>
            <w:tcW w:w="1134" w:type="dxa"/>
          </w:tcPr>
          <w:p w14:paraId="4A8B220E" w14:textId="77777777" w:rsidR="002D4E3B" w:rsidRPr="002D4E3B" w:rsidRDefault="002D4E3B" w:rsidP="002D4E3B">
            <w:pPr>
              <w:keepNext/>
              <w:keepLines/>
              <w:spacing w:after="0"/>
              <w:jc w:val="center"/>
              <w:rPr>
                <w:rFonts w:ascii="Arial" w:eastAsia="Times New Roman" w:hAnsi="Arial" w:cs="v4.2.0"/>
                <w:bCs/>
                <w:sz w:val="18"/>
                <w:lang w:eastAsia="zh-CN"/>
              </w:rPr>
            </w:pPr>
            <w:r w:rsidRPr="002D4E3B">
              <w:rPr>
                <w:rFonts w:ascii="Arial" w:eastAsia="Times New Roman" w:hAnsi="Arial" w:cs="v4.2.0"/>
                <w:bCs/>
                <w:sz w:val="18"/>
                <w:lang w:eastAsia="zh-CN"/>
              </w:rPr>
              <w:t>SMTC.1</w:t>
            </w:r>
          </w:p>
        </w:tc>
        <w:tc>
          <w:tcPr>
            <w:tcW w:w="3544" w:type="dxa"/>
          </w:tcPr>
          <w:p w14:paraId="56A63E63" w14:textId="77777777" w:rsidR="002D4E3B" w:rsidRPr="002D4E3B" w:rsidRDefault="002D4E3B" w:rsidP="002D4E3B">
            <w:pPr>
              <w:keepNext/>
              <w:keepLines/>
              <w:spacing w:after="0"/>
              <w:rPr>
                <w:rFonts w:ascii="Arial" w:eastAsia="Times New Roman" w:hAnsi="Arial" w:cs="v4.2.0"/>
                <w:bCs/>
                <w:sz w:val="18"/>
                <w:lang w:eastAsia="zh-CN"/>
              </w:rPr>
            </w:pPr>
          </w:p>
        </w:tc>
      </w:tr>
      <w:tr w:rsidR="002D4E3B" w:rsidRPr="002D4E3B" w14:paraId="3F36FEA8" w14:textId="77777777" w:rsidTr="00AA4E81">
        <w:trPr>
          <w:cantSplit/>
        </w:trPr>
        <w:tc>
          <w:tcPr>
            <w:tcW w:w="2802" w:type="dxa"/>
            <w:gridSpan w:val="2"/>
          </w:tcPr>
          <w:p w14:paraId="19A8AD2B"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DRX cycle length</w:t>
            </w:r>
          </w:p>
        </w:tc>
        <w:tc>
          <w:tcPr>
            <w:tcW w:w="708" w:type="dxa"/>
          </w:tcPr>
          <w:p w14:paraId="77081CE4"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s</w:t>
            </w:r>
          </w:p>
        </w:tc>
        <w:tc>
          <w:tcPr>
            <w:tcW w:w="1418" w:type="dxa"/>
          </w:tcPr>
          <w:p w14:paraId="0D49419B"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1, 2, 3</w:t>
            </w:r>
          </w:p>
        </w:tc>
        <w:tc>
          <w:tcPr>
            <w:tcW w:w="1134" w:type="dxa"/>
          </w:tcPr>
          <w:p w14:paraId="4E6684A4"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OFF</w:t>
            </w:r>
          </w:p>
        </w:tc>
        <w:tc>
          <w:tcPr>
            <w:tcW w:w="3544" w:type="dxa"/>
          </w:tcPr>
          <w:p w14:paraId="4DFB5D4C" w14:textId="77777777" w:rsidR="002D4E3B" w:rsidRPr="002D4E3B" w:rsidRDefault="002D4E3B" w:rsidP="002D4E3B">
            <w:pPr>
              <w:keepNext/>
              <w:keepLines/>
              <w:spacing w:after="0"/>
              <w:rPr>
                <w:rFonts w:ascii="Arial" w:eastAsia="Times New Roman" w:hAnsi="Arial"/>
                <w:sz w:val="18"/>
              </w:rPr>
            </w:pPr>
          </w:p>
        </w:tc>
      </w:tr>
      <w:tr w:rsidR="002D4E3B" w:rsidRPr="002D4E3B" w14:paraId="0AC3E95D" w14:textId="77777777" w:rsidTr="00AA4E81">
        <w:trPr>
          <w:cantSplit/>
        </w:trPr>
        <w:tc>
          <w:tcPr>
            <w:tcW w:w="2802" w:type="dxa"/>
            <w:gridSpan w:val="2"/>
          </w:tcPr>
          <w:p w14:paraId="3BD448E6"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cs="Arial"/>
                <w:sz w:val="18"/>
                <w:lang w:eastAsia="zh-CN"/>
              </w:rPr>
              <w:t>PRACH configuration</w:t>
            </w:r>
          </w:p>
        </w:tc>
        <w:tc>
          <w:tcPr>
            <w:tcW w:w="708" w:type="dxa"/>
          </w:tcPr>
          <w:p w14:paraId="59FD7F89"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6D129EC2"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Arial"/>
                <w:sz w:val="18"/>
                <w:lang w:eastAsia="zh-CN"/>
              </w:rPr>
              <w:t>1, 2, 3</w:t>
            </w:r>
          </w:p>
        </w:tc>
        <w:tc>
          <w:tcPr>
            <w:tcW w:w="1134" w:type="dxa"/>
          </w:tcPr>
          <w:p w14:paraId="7E615935"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Arial"/>
                <w:sz w:val="18"/>
                <w:lang w:eastAsia="zh-CN"/>
              </w:rPr>
              <w:t>FR1 PRACH configuration 1</w:t>
            </w:r>
          </w:p>
        </w:tc>
        <w:tc>
          <w:tcPr>
            <w:tcW w:w="3544" w:type="dxa"/>
          </w:tcPr>
          <w:p w14:paraId="77A83346"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cs="Arial"/>
                <w:sz w:val="18"/>
                <w:lang w:eastAsia="zh-CN"/>
              </w:rPr>
              <w:t>Table A.3.8.2.1-1</w:t>
            </w:r>
          </w:p>
        </w:tc>
      </w:tr>
      <w:tr w:rsidR="002D4E3B" w:rsidRPr="002D4E3B" w14:paraId="43CA26D3" w14:textId="77777777" w:rsidTr="00AA4E81">
        <w:trPr>
          <w:cantSplit/>
        </w:trPr>
        <w:tc>
          <w:tcPr>
            <w:tcW w:w="2802" w:type="dxa"/>
            <w:gridSpan w:val="2"/>
          </w:tcPr>
          <w:p w14:paraId="18DC3BAD"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lang w:eastAsia="zh-CN"/>
              </w:rPr>
              <w:t>T1</w:t>
            </w:r>
          </w:p>
        </w:tc>
        <w:tc>
          <w:tcPr>
            <w:tcW w:w="708" w:type="dxa"/>
          </w:tcPr>
          <w:p w14:paraId="53EA19BD"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s</w:t>
            </w:r>
          </w:p>
        </w:tc>
        <w:tc>
          <w:tcPr>
            <w:tcW w:w="1418" w:type="dxa"/>
          </w:tcPr>
          <w:p w14:paraId="56EA42D9"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1134" w:type="dxa"/>
          </w:tcPr>
          <w:p w14:paraId="74135AD7"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5</w:t>
            </w:r>
          </w:p>
        </w:tc>
        <w:tc>
          <w:tcPr>
            <w:tcW w:w="3544" w:type="dxa"/>
          </w:tcPr>
          <w:p w14:paraId="2590EC68" w14:textId="77777777" w:rsidR="002D4E3B" w:rsidRPr="002D4E3B" w:rsidRDefault="002D4E3B" w:rsidP="002D4E3B">
            <w:pPr>
              <w:keepNext/>
              <w:keepLines/>
              <w:spacing w:after="0"/>
              <w:rPr>
                <w:rFonts w:ascii="Arial" w:eastAsia="Times New Roman" w:hAnsi="Arial"/>
                <w:sz w:val="18"/>
              </w:rPr>
            </w:pPr>
          </w:p>
        </w:tc>
      </w:tr>
      <w:tr w:rsidR="002D4E3B" w:rsidRPr="002D4E3B" w14:paraId="266D70E4" w14:textId="77777777" w:rsidTr="00AA4E81">
        <w:trPr>
          <w:cantSplit/>
        </w:trPr>
        <w:tc>
          <w:tcPr>
            <w:tcW w:w="2802" w:type="dxa"/>
            <w:gridSpan w:val="2"/>
          </w:tcPr>
          <w:p w14:paraId="3D404CB6"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T</w:t>
            </w:r>
            <w:r w:rsidRPr="002D4E3B">
              <w:rPr>
                <w:rFonts w:ascii="Arial" w:eastAsia="Times New Roman" w:hAnsi="Arial"/>
                <w:sz w:val="18"/>
                <w:lang w:eastAsia="zh-CN"/>
              </w:rPr>
              <w:t>2</w:t>
            </w:r>
          </w:p>
        </w:tc>
        <w:tc>
          <w:tcPr>
            <w:tcW w:w="708" w:type="dxa"/>
          </w:tcPr>
          <w:p w14:paraId="66CBB6B6"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ms</w:t>
            </w:r>
          </w:p>
        </w:tc>
        <w:tc>
          <w:tcPr>
            <w:tcW w:w="1418" w:type="dxa"/>
          </w:tcPr>
          <w:p w14:paraId="302D40BB"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1134" w:type="dxa"/>
          </w:tcPr>
          <w:p w14:paraId="53190CE4"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200</w:t>
            </w:r>
          </w:p>
        </w:tc>
        <w:tc>
          <w:tcPr>
            <w:tcW w:w="3544" w:type="dxa"/>
          </w:tcPr>
          <w:p w14:paraId="03106132"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Time for the UE to detect RLF</w:t>
            </w:r>
          </w:p>
        </w:tc>
      </w:tr>
      <w:tr w:rsidR="002D4E3B" w:rsidRPr="002D4E3B" w14:paraId="4F334B11" w14:textId="77777777" w:rsidTr="00AA4E81">
        <w:trPr>
          <w:cantSplit/>
        </w:trPr>
        <w:tc>
          <w:tcPr>
            <w:tcW w:w="2802" w:type="dxa"/>
            <w:gridSpan w:val="2"/>
          </w:tcPr>
          <w:p w14:paraId="4F90975F"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T</w:t>
            </w:r>
            <w:r w:rsidRPr="002D4E3B">
              <w:rPr>
                <w:rFonts w:ascii="Arial" w:eastAsia="Times New Roman" w:hAnsi="Arial"/>
                <w:sz w:val="18"/>
                <w:lang w:eastAsia="zh-CN"/>
              </w:rPr>
              <w:t>3</w:t>
            </w:r>
          </w:p>
        </w:tc>
        <w:tc>
          <w:tcPr>
            <w:tcW w:w="708" w:type="dxa"/>
          </w:tcPr>
          <w:p w14:paraId="790BFF5C"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s</w:t>
            </w:r>
          </w:p>
        </w:tc>
        <w:tc>
          <w:tcPr>
            <w:tcW w:w="1418" w:type="dxa"/>
          </w:tcPr>
          <w:p w14:paraId="5C50632F"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1, 2, 3</w:t>
            </w:r>
          </w:p>
        </w:tc>
        <w:tc>
          <w:tcPr>
            <w:tcW w:w="1134" w:type="dxa"/>
          </w:tcPr>
          <w:p w14:paraId="12F9D82B"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5</w:t>
            </w:r>
          </w:p>
        </w:tc>
        <w:tc>
          <w:tcPr>
            <w:tcW w:w="3544" w:type="dxa"/>
          </w:tcPr>
          <w:p w14:paraId="15E6B826" w14:textId="77777777" w:rsidR="002D4E3B" w:rsidRPr="002D4E3B" w:rsidRDefault="002D4E3B" w:rsidP="002D4E3B">
            <w:pPr>
              <w:keepNext/>
              <w:keepLines/>
              <w:spacing w:after="0"/>
              <w:rPr>
                <w:rFonts w:ascii="Arial" w:eastAsia="Times New Roman" w:hAnsi="Arial"/>
                <w:sz w:val="18"/>
              </w:rPr>
            </w:pPr>
          </w:p>
        </w:tc>
      </w:tr>
    </w:tbl>
    <w:p w14:paraId="7DD3AD07" w14:textId="77777777" w:rsidR="002D4E3B" w:rsidRPr="002D4E3B" w:rsidRDefault="002D4E3B" w:rsidP="002D4E3B">
      <w:pPr>
        <w:rPr>
          <w:rFonts w:eastAsia="Times New Roman"/>
        </w:rPr>
      </w:pPr>
    </w:p>
    <w:p w14:paraId="3CA1EE4A" w14:textId="77777777" w:rsidR="002D4E3B" w:rsidRPr="002D4E3B" w:rsidRDefault="002D4E3B" w:rsidP="002D4E3B">
      <w:pPr>
        <w:keepNext/>
        <w:keepLines/>
        <w:spacing w:before="60"/>
        <w:jc w:val="center"/>
        <w:rPr>
          <w:rFonts w:ascii="Arial" w:eastAsia="Times New Roman" w:hAnsi="Arial"/>
          <w:b/>
        </w:rPr>
      </w:pPr>
      <w:r w:rsidRPr="002D4E3B">
        <w:rPr>
          <w:rFonts w:ascii="Arial" w:eastAsia="Times New Roman" w:hAnsi="Arial"/>
          <w:b/>
        </w:rPr>
        <w:t>Table A.6.3.2.1.2.1-3: Cell specific test parameters for NR inter-frequency RRC Re-establishment test case in FR1</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793"/>
        <w:gridCol w:w="1418"/>
        <w:gridCol w:w="960"/>
        <w:gridCol w:w="32"/>
        <w:gridCol w:w="853"/>
        <w:gridCol w:w="899"/>
        <w:gridCol w:w="802"/>
        <w:gridCol w:w="8"/>
        <w:gridCol w:w="825"/>
        <w:gridCol w:w="17"/>
        <w:gridCol w:w="767"/>
      </w:tblGrid>
      <w:tr w:rsidR="002D4E3B" w:rsidRPr="002D4E3B" w14:paraId="4A2C7C6A" w14:textId="77777777" w:rsidTr="00AA4E81">
        <w:trPr>
          <w:cantSplit/>
          <w:jc w:val="center"/>
        </w:trPr>
        <w:tc>
          <w:tcPr>
            <w:tcW w:w="1950" w:type="dxa"/>
            <w:tcBorders>
              <w:top w:val="single" w:sz="4" w:space="0" w:color="auto"/>
              <w:left w:val="single" w:sz="4" w:space="0" w:color="auto"/>
              <w:bottom w:val="nil"/>
            </w:tcBorders>
            <w:shd w:val="clear" w:color="auto" w:fill="auto"/>
          </w:tcPr>
          <w:p w14:paraId="2B3F5364"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Parameter</w:t>
            </w:r>
          </w:p>
        </w:tc>
        <w:tc>
          <w:tcPr>
            <w:tcW w:w="1793" w:type="dxa"/>
            <w:tcBorders>
              <w:top w:val="single" w:sz="4" w:space="0" w:color="auto"/>
              <w:bottom w:val="nil"/>
            </w:tcBorders>
            <w:shd w:val="clear" w:color="auto" w:fill="auto"/>
          </w:tcPr>
          <w:p w14:paraId="376EFA3F"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Unit</w:t>
            </w:r>
          </w:p>
        </w:tc>
        <w:tc>
          <w:tcPr>
            <w:tcW w:w="1418" w:type="dxa"/>
            <w:tcBorders>
              <w:top w:val="single" w:sz="4" w:space="0" w:color="auto"/>
              <w:bottom w:val="nil"/>
            </w:tcBorders>
            <w:shd w:val="clear" w:color="auto" w:fill="auto"/>
          </w:tcPr>
          <w:p w14:paraId="37831156" w14:textId="77777777" w:rsidR="002D4E3B" w:rsidRPr="002D4E3B" w:rsidRDefault="002D4E3B" w:rsidP="002D4E3B">
            <w:pPr>
              <w:keepNext/>
              <w:keepLines/>
              <w:spacing w:after="0"/>
              <w:jc w:val="center"/>
              <w:rPr>
                <w:rFonts w:ascii="Arial" w:eastAsia="Times New Roman" w:hAnsi="Arial"/>
                <w:b/>
                <w:sz w:val="18"/>
                <w:lang w:eastAsia="zh-CN"/>
              </w:rPr>
            </w:pPr>
            <w:r w:rsidRPr="002D4E3B">
              <w:rPr>
                <w:rFonts w:ascii="Arial" w:eastAsia="Times New Roman" w:hAnsi="Arial"/>
                <w:b/>
                <w:sz w:val="18"/>
                <w:lang w:eastAsia="zh-CN"/>
              </w:rPr>
              <w:t>Test configuration</w:t>
            </w:r>
          </w:p>
        </w:tc>
        <w:tc>
          <w:tcPr>
            <w:tcW w:w="2744" w:type="dxa"/>
            <w:gridSpan w:val="4"/>
            <w:tcBorders>
              <w:top w:val="single" w:sz="4" w:space="0" w:color="auto"/>
            </w:tcBorders>
          </w:tcPr>
          <w:p w14:paraId="3A3CF0E6"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Cell 1</w:t>
            </w:r>
          </w:p>
        </w:tc>
        <w:tc>
          <w:tcPr>
            <w:tcW w:w="2419" w:type="dxa"/>
            <w:gridSpan w:val="5"/>
            <w:tcBorders>
              <w:top w:val="single" w:sz="4" w:space="0" w:color="auto"/>
              <w:right w:val="single" w:sz="4" w:space="0" w:color="auto"/>
            </w:tcBorders>
          </w:tcPr>
          <w:p w14:paraId="4EF28D88"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Cell 2</w:t>
            </w:r>
          </w:p>
        </w:tc>
      </w:tr>
      <w:tr w:rsidR="002D4E3B" w:rsidRPr="002D4E3B" w14:paraId="71C39E08" w14:textId="77777777" w:rsidTr="00AA4E81">
        <w:trPr>
          <w:cantSplit/>
          <w:jc w:val="center"/>
        </w:trPr>
        <w:tc>
          <w:tcPr>
            <w:tcW w:w="1950" w:type="dxa"/>
            <w:tcBorders>
              <w:top w:val="nil"/>
              <w:left w:val="single" w:sz="4" w:space="0" w:color="auto"/>
              <w:bottom w:val="single" w:sz="4" w:space="0" w:color="auto"/>
            </w:tcBorders>
            <w:shd w:val="clear" w:color="auto" w:fill="auto"/>
          </w:tcPr>
          <w:p w14:paraId="27ADB877" w14:textId="77777777" w:rsidR="002D4E3B" w:rsidRPr="002D4E3B" w:rsidRDefault="002D4E3B" w:rsidP="002D4E3B">
            <w:pPr>
              <w:keepNext/>
              <w:keepLines/>
              <w:spacing w:after="0"/>
              <w:jc w:val="center"/>
              <w:rPr>
                <w:rFonts w:ascii="Arial" w:eastAsia="Times New Roman" w:hAnsi="Arial" w:cs="Arial"/>
                <w:b/>
                <w:sz w:val="18"/>
              </w:rPr>
            </w:pPr>
          </w:p>
        </w:tc>
        <w:tc>
          <w:tcPr>
            <w:tcW w:w="1793" w:type="dxa"/>
            <w:tcBorders>
              <w:top w:val="nil"/>
              <w:bottom w:val="single" w:sz="4" w:space="0" w:color="auto"/>
            </w:tcBorders>
            <w:shd w:val="clear" w:color="auto" w:fill="auto"/>
          </w:tcPr>
          <w:p w14:paraId="4E8A6B6C" w14:textId="77777777" w:rsidR="002D4E3B" w:rsidRPr="002D4E3B" w:rsidRDefault="002D4E3B" w:rsidP="002D4E3B">
            <w:pPr>
              <w:keepNext/>
              <w:keepLines/>
              <w:spacing w:after="0"/>
              <w:jc w:val="center"/>
              <w:rPr>
                <w:rFonts w:ascii="Arial" w:eastAsia="Times New Roman" w:hAnsi="Arial" w:cs="Arial"/>
                <w:b/>
                <w:sz w:val="18"/>
              </w:rPr>
            </w:pPr>
          </w:p>
        </w:tc>
        <w:tc>
          <w:tcPr>
            <w:tcW w:w="1418" w:type="dxa"/>
            <w:tcBorders>
              <w:top w:val="nil"/>
              <w:bottom w:val="single" w:sz="4" w:space="0" w:color="auto"/>
            </w:tcBorders>
            <w:shd w:val="clear" w:color="auto" w:fill="auto"/>
          </w:tcPr>
          <w:p w14:paraId="2F47DEEF" w14:textId="77777777" w:rsidR="002D4E3B" w:rsidRPr="002D4E3B" w:rsidRDefault="002D4E3B" w:rsidP="002D4E3B">
            <w:pPr>
              <w:keepNext/>
              <w:keepLines/>
              <w:spacing w:after="0"/>
              <w:jc w:val="center"/>
              <w:rPr>
                <w:rFonts w:ascii="Arial" w:eastAsia="Times New Roman" w:hAnsi="Arial"/>
                <w:b/>
                <w:sz w:val="18"/>
              </w:rPr>
            </w:pPr>
          </w:p>
        </w:tc>
        <w:tc>
          <w:tcPr>
            <w:tcW w:w="992" w:type="dxa"/>
            <w:gridSpan w:val="2"/>
            <w:tcBorders>
              <w:bottom w:val="single" w:sz="4" w:space="0" w:color="auto"/>
            </w:tcBorders>
          </w:tcPr>
          <w:p w14:paraId="73404259"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T1</w:t>
            </w:r>
          </w:p>
        </w:tc>
        <w:tc>
          <w:tcPr>
            <w:tcW w:w="853" w:type="dxa"/>
            <w:tcBorders>
              <w:bottom w:val="single" w:sz="4" w:space="0" w:color="auto"/>
            </w:tcBorders>
          </w:tcPr>
          <w:p w14:paraId="033E5423"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T2</w:t>
            </w:r>
          </w:p>
        </w:tc>
        <w:tc>
          <w:tcPr>
            <w:tcW w:w="899" w:type="dxa"/>
            <w:tcBorders>
              <w:bottom w:val="single" w:sz="4" w:space="0" w:color="auto"/>
            </w:tcBorders>
          </w:tcPr>
          <w:p w14:paraId="092E6350"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T3</w:t>
            </w:r>
          </w:p>
        </w:tc>
        <w:tc>
          <w:tcPr>
            <w:tcW w:w="802" w:type="dxa"/>
            <w:tcBorders>
              <w:bottom w:val="single" w:sz="4" w:space="0" w:color="auto"/>
            </w:tcBorders>
          </w:tcPr>
          <w:p w14:paraId="53A4A810"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T1</w:t>
            </w:r>
          </w:p>
        </w:tc>
        <w:tc>
          <w:tcPr>
            <w:tcW w:w="850" w:type="dxa"/>
            <w:gridSpan w:val="3"/>
            <w:tcBorders>
              <w:bottom w:val="single" w:sz="4" w:space="0" w:color="auto"/>
            </w:tcBorders>
          </w:tcPr>
          <w:p w14:paraId="6ED060E4"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T2</w:t>
            </w:r>
          </w:p>
        </w:tc>
        <w:tc>
          <w:tcPr>
            <w:tcW w:w="767" w:type="dxa"/>
            <w:tcBorders>
              <w:bottom w:val="single" w:sz="4" w:space="0" w:color="auto"/>
            </w:tcBorders>
          </w:tcPr>
          <w:p w14:paraId="4B21FBBF"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T3</w:t>
            </w:r>
          </w:p>
        </w:tc>
      </w:tr>
      <w:tr w:rsidR="002D4E3B" w:rsidRPr="002D4E3B" w14:paraId="0C477FD9" w14:textId="77777777" w:rsidTr="00AA4E81">
        <w:trPr>
          <w:cantSplit/>
          <w:jc w:val="center"/>
        </w:trPr>
        <w:tc>
          <w:tcPr>
            <w:tcW w:w="1950" w:type="dxa"/>
            <w:tcBorders>
              <w:left w:val="single" w:sz="4" w:space="0" w:color="auto"/>
              <w:bottom w:val="single" w:sz="4" w:space="0" w:color="auto"/>
            </w:tcBorders>
          </w:tcPr>
          <w:p w14:paraId="78929C54"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RF Channel Number</w:t>
            </w:r>
          </w:p>
        </w:tc>
        <w:tc>
          <w:tcPr>
            <w:tcW w:w="1793" w:type="dxa"/>
            <w:tcBorders>
              <w:bottom w:val="single" w:sz="4" w:space="0" w:color="auto"/>
            </w:tcBorders>
          </w:tcPr>
          <w:p w14:paraId="2B84336F"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09B5F8FA"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1, 2, 3</w:t>
            </w:r>
          </w:p>
        </w:tc>
        <w:tc>
          <w:tcPr>
            <w:tcW w:w="2744" w:type="dxa"/>
            <w:gridSpan w:val="4"/>
            <w:tcBorders>
              <w:bottom w:val="single" w:sz="4" w:space="0" w:color="auto"/>
            </w:tcBorders>
          </w:tcPr>
          <w:p w14:paraId="251D4585"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2419" w:type="dxa"/>
            <w:gridSpan w:val="5"/>
            <w:tcBorders>
              <w:bottom w:val="single" w:sz="4" w:space="0" w:color="auto"/>
            </w:tcBorders>
          </w:tcPr>
          <w:p w14:paraId="6F00C9B8"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r>
      <w:tr w:rsidR="002D4E3B" w:rsidRPr="002D4E3B" w14:paraId="4D682F87" w14:textId="77777777" w:rsidTr="00AA4E81">
        <w:trPr>
          <w:cantSplit/>
          <w:jc w:val="center"/>
        </w:trPr>
        <w:tc>
          <w:tcPr>
            <w:tcW w:w="1950" w:type="dxa"/>
            <w:tcBorders>
              <w:left w:val="single" w:sz="4" w:space="0" w:color="auto"/>
              <w:bottom w:val="nil"/>
            </w:tcBorders>
            <w:shd w:val="clear" w:color="auto" w:fill="auto"/>
          </w:tcPr>
          <w:p w14:paraId="2E005FCE"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TDD configuration</w:t>
            </w:r>
          </w:p>
        </w:tc>
        <w:tc>
          <w:tcPr>
            <w:tcW w:w="1793" w:type="dxa"/>
            <w:tcBorders>
              <w:bottom w:val="nil"/>
            </w:tcBorders>
            <w:shd w:val="clear" w:color="auto" w:fill="auto"/>
          </w:tcPr>
          <w:p w14:paraId="5F682F9C"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3AF76257"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2744" w:type="dxa"/>
            <w:gridSpan w:val="4"/>
            <w:tcBorders>
              <w:bottom w:val="single" w:sz="4" w:space="0" w:color="auto"/>
            </w:tcBorders>
          </w:tcPr>
          <w:p w14:paraId="3F84884F"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N/A</w:t>
            </w:r>
          </w:p>
        </w:tc>
        <w:tc>
          <w:tcPr>
            <w:tcW w:w="2419" w:type="dxa"/>
            <w:gridSpan w:val="5"/>
            <w:tcBorders>
              <w:bottom w:val="single" w:sz="4" w:space="0" w:color="auto"/>
            </w:tcBorders>
          </w:tcPr>
          <w:p w14:paraId="5A6E1D55"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N/A</w:t>
            </w:r>
          </w:p>
        </w:tc>
      </w:tr>
      <w:tr w:rsidR="002D4E3B" w:rsidRPr="002D4E3B" w14:paraId="617601CE" w14:textId="77777777" w:rsidTr="00AA4E81">
        <w:trPr>
          <w:cantSplit/>
          <w:jc w:val="center"/>
        </w:trPr>
        <w:tc>
          <w:tcPr>
            <w:tcW w:w="1950" w:type="dxa"/>
            <w:tcBorders>
              <w:top w:val="nil"/>
              <w:left w:val="single" w:sz="4" w:space="0" w:color="auto"/>
              <w:bottom w:val="nil"/>
            </w:tcBorders>
            <w:shd w:val="clear" w:color="auto" w:fill="auto"/>
          </w:tcPr>
          <w:p w14:paraId="30F42C3B" w14:textId="77777777" w:rsidR="002D4E3B" w:rsidRPr="002D4E3B" w:rsidRDefault="002D4E3B" w:rsidP="002D4E3B">
            <w:pPr>
              <w:keepNext/>
              <w:keepLines/>
              <w:spacing w:after="0"/>
              <w:rPr>
                <w:rFonts w:ascii="Arial" w:eastAsia="Times New Roman" w:hAnsi="Arial"/>
                <w:sz w:val="18"/>
                <w:lang w:eastAsia="zh-CN"/>
              </w:rPr>
            </w:pPr>
          </w:p>
        </w:tc>
        <w:tc>
          <w:tcPr>
            <w:tcW w:w="1793" w:type="dxa"/>
            <w:tcBorders>
              <w:top w:val="nil"/>
              <w:bottom w:val="nil"/>
            </w:tcBorders>
            <w:shd w:val="clear" w:color="auto" w:fill="auto"/>
          </w:tcPr>
          <w:p w14:paraId="22519346"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2E8BB4FB"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2744" w:type="dxa"/>
            <w:gridSpan w:val="4"/>
            <w:tcBorders>
              <w:bottom w:val="single" w:sz="4" w:space="0" w:color="auto"/>
            </w:tcBorders>
          </w:tcPr>
          <w:p w14:paraId="40AABEC6"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sz w:val="18"/>
                <w:lang w:eastAsia="ja-JP"/>
              </w:rPr>
              <w:t>TDDConf.1.1</w:t>
            </w:r>
          </w:p>
        </w:tc>
        <w:tc>
          <w:tcPr>
            <w:tcW w:w="2419" w:type="dxa"/>
            <w:gridSpan w:val="5"/>
            <w:tcBorders>
              <w:bottom w:val="single" w:sz="4" w:space="0" w:color="auto"/>
            </w:tcBorders>
          </w:tcPr>
          <w:p w14:paraId="7165979B"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sz w:val="18"/>
                <w:lang w:eastAsia="ja-JP"/>
              </w:rPr>
              <w:t>TDDConf.1.1</w:t>
            </w:r>
          </w:p>
        </w:tc>
      </w:tr>
      <w:tr w:rsidR="002D4E3B" w:rsidRPr="002D4E3B" w14:paraId="4093296B" w14:textId="77777777" w:rsidTr="00AA4E81">
        <w:trPr>
          <w:cantSplit/>
          <w:jc w:val="center"/>
        </w:trPr>
        <w:tc>
          <w:tcPr>
            <w:tcW w:w="1950" w:type="dxa"/>
            <w:tcBorders>
              <w:top w:val="nil"/>
              <w:left w:val="single" w:sz="4" w:space="0" w:color="auto"/>
              <w:bottom w:val="single" w:sz="4" w:space="0" w:color="auto"/>
            </w:tcBorders>
            <w:shd w:val="clear" w:color="auto" w:fill="auto"/>
          </w:tcPr>
          <w:p w14:paraId="07301647" w14:textId="77777777" w:rsidR="002D4E3B" w:rsidRPr="002D4E3B" w:rsidRDefault="002D4E3B" w:rsidP="002D4E3B">
            <w:pPr>
              <w:keepNext/>
              <w:keepLines/>
              <w:spacing w:after="0"/>
              <w:rPr>
                <w:rFonts w:ascii="Arial" w:eastAsia="Times New Roman" w:hAnsi="Arial"/>
                <w:sz w:val="18"/>
                <w:lang w:eastAsia="zh-CN"/>
              </w:rPr>
            </w:pPr>
          </w:p>
        </w:tc>
        <w:tc>
          <w:tcPr>
            <w:tcW w:w="1793" w:type="dxa"/>
            <w:tcBorders>
              <w:top w:val="nil"/>
              <w:bottom w:val="single" w:sz="4" w:space="0" w:color="auto"/>
            </w:tcBorders>
            <w:shd w:val="clear" w:color="auto" w:fill="auto"/>
          </w:tcPr>
          <w:p w14:paraId="5AD35E7C"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79DC99D4"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2744" w:type="dxa"/>
            <w:gridSpan w:val="4"/>
            <w:tcBorders>
              <w:bottom w:val="single" w:sz="4" w:space="0" w:color="auto"/>
            </w:tcBorders>
          </w:tcPr>
          <w:p w14:paraId="1F06519A"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sz w:val="18"/>
                <w:lang w:eastAsia="ja-JP"/>
              </w:rPr>
              <w:t>TDDConf.2.1</w:t>
            </w:r>
          </w:p>
        </w:tc>
        <w:tc>
          <w:tcPr>
            <w:tcW w:w="2419" w:type="dxa"/>
            <w:gridSpan w:val="5"/>
            <w:tcBorders>
              <w:bottom w:val="single" w:sz="4" w:space="0" w:color="auto"/>
            </w:tcBorders>
          </w:tcPr>
          <w:p w14:paraId="507556E3"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sz w:val="18"/>
                <w:lang w:eastAsia="ja-JP"/>
              </w:rPr>
              <w:t>TDDConf.2.1</w:t>
            </w:r>
          </w:p>
        </w:tc>
      </w:tr>
      <w:tr w:rsidR="002D4E3B" w:rsidRPr="002D4E3B" w14:paraId="00E586E6" w14:textId="77777777" w:rsidTr="00AA4E81">
        <w:trPr>
          <w:cantSplit/>
          <w:jc w:val="center"/>
        </w:trPr>
        <w:tc>
          <w:tcPr>
            <w:tcW w:w="1950" w:type="dxa"/>
            <w:tcBorders>
              <w:left w:val="single" w:sz="4" w:space="0" w:color="auto"/>
              <w:bottom w:val="nil"/>
            </w:tcBorders>
            <w:shd w:val="clear" w:color="auto" w:fill="auto"/>
          </w:tcPr>
          <w:p w14:paraId="68A8B760" w14:textId="77777777" w:rsidR="002D4E3B" w:rsidRPr="002D4E3B" w:rsidRDefault="002D4E3B" w:rsidP="002D4E3B">
            <w:pPr>
              <w:keepNext/>
              <w:keepLines/>
              <w:spacing w:after="0"/>
              <w:rPr>
                <w:rFonts w:ascii="Arial" w:eastAsia="Times New Roman" w:hAnsi="Arial"/>
                <w:sz w:val="18"/>
                <w:lang w:eastAsia="zh-CN"/>
              </w:rPr>
            </w:pPr>
            <w:del w:id="1286" w:author="Karajani Bledar 1SI1" w:date="2021-08-27T21:35:00Z">
              <w:r w:rsidRPr="002D4E3B" w:rsidDel="002B5BD9">
                <w:rPr>
                  <w:rFonts w:ascii="Arial" w:eastAsia="Times New Roman" w:hAnsi="Arial"/>
                  <w:sz w:val="18"/>
                  <w:lang w:eastAsia="zh-CN"/>
                </w:rPr>
                <w:delText>PDSCH RMC configuration</w:delText>
              </w:r>
            </w:del>
          </w:p>
        </w:tc>
        <w:tc>
          <w:tcPr>
            <w:tcW w:w="1793" w:type="dxa"/>
            <w:tcBorders>
              <w:bottom w:val="nil"/>
            </w:tcBorders>
            <w:shd w:val="clear" w:color="auto" w:fill="auto"/>
          </w:tcPr>
          <w:p w14:paraId="2B8FBEFC"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449E8C9C" w14:textId="77777777" w:rsidR="002D4E3B" w:rsidRPr="002D4E3B" w:rsidRDefault="002D4E3B" w:rsidP="002D4E3B">
            <w:pPr>
              <w:keepNext/>
              <w:keepLines/>
              <w:spacing w:after="0"/>
              <w:jc w:val="center"/>
              <w:rPr>
                <w:rFonts w:ascii="Arial" w:eastAsia="Times New Roman" w:hAnsi="Arial" w:cs="v4.2.0"/>
                <w:sz w:val="18"/>
                <w:lang w:eastAsia="zh-CN"/>
              </w:rPr>
            </w:pPr>
            <w:del w:id="1287" w:author="Karajani Bledar 1SI1" w:date="2021-08-27T21:35:00Z">
              <w:r w:rsidRPr="002D4E3B" w:rsidDel="002B5BD9">
                <w:rPr>
                  <w:rFonts w:ascii="Arial" w:eastAsia="Times New Roman" w:hAnsi="Arial" w:cs="v4.2.0"/>
                  <w:sz w:val="18"/>
                  <w:lang w:eastAsia="zh-CN"/>
                </w:rPr>
                <w:delText>1</w:delText>
              </w:r>
            </w:del>
          </w:p>
        </w:tc>
        <w:tc>
          <w:tcPr>
            <w:tcW w:w="2744" w:type="dxa"/>
            <w:gridSpan w:val="4"/>
            <w:tcBorders>
              <w:bottom w:val="single" w:sz="4" w:space="0" w:color="auto"/>
            </w:tcBorders>
          </w:tcPr>
          <w:p w14:paraId="118505F4" w14:textId="77777777" w:rsidR="002D4E3B" w:rsidRPr="002D4E3B" w:rsidRDefault="002D4E3B" w:rsidP="002D4E3B">
            <w:pPr>
              <w:keepNext/>
              <w:keepLines/>
              <w:spacing w:after="0"/>
              <w:jc w:val="center"/>
              <w:rPr>
                <w:rFonts w:ascii="Arial" w:eastAsia="Times New Roman" w:hAnsi="Arial" w:cs="v4.2.0"/>
                <w:sz w:val="18"/>
                <w:lang w:eastAsia="zh-CN"/>
              </w:rPr>
            </w:pPr>
            <w:del w:id="1288" w:author="Karajani Bledar 1SI1" w:date="2021-08-27T21:35:00Z">
              <w:r w:rsidRPr="002D4E3B" w:rsidDel="002B5BD9">
                <w:rPr>
                  <w:rFonts w:ascii="Arial" w:eastAsia="Times New Roman" w:hAnsi="Arial" w:cs="v4.2.0"/>
                  <w:sz w:val="18"/>
                  <w:lang w:eastAsia="zh-CN"/>
                </w:rPr>
                <w:delText>SR.1.1 FDD</w:delText>
              </w:r>
            </w:del>
          </w:p>
        </w:tc>
        <w:tc>
          <w:tcPr>
            <w:tcW w:w="2419" w:type="dxa"/>
            <w:gridSpan w:val="5"/>
            <w:tcBorders>
              <w:bottom w:val="nil"/>
            </w:tcBorders>
            <w:shd w:val="clear" w:color="auto" w:fill="auto"/>
          </w:tcPr>
          <w:p w14:paraId="37422DD8" w14:textId="77777777" w:rsidR="002D4E3B" w:rsidRPr="002D4E3B" w:rsidRDefault="002D4E3B" w:rsidP="002D4E3B">
            <w:pPr>
              <w:keepNext/>
              <w:keepLines/>
              <w:spacing w:after="0"/>
              <w:jc w:val="center"/>
              <w:rPr>
                <w:rFonts w:ascii="Arial" w:eastAsia="Times New Roman" w:hAnsi="Arial" w:cs="v4.2.0"/>
                <w:sz w:val="18"/>
                <w:lang w:eastAsia="zh-CN"/>
              </w:rPr>
            </w:pPr>
            <w:del w:id="1289" w:author="Karajani Bledar 1SI1" w:date="2021-08-27T21:35:00Z">
              <w:r w:rsidRPr="002D4E3B" w:rsidDel="002B5BD9">
                <w:rPr>
                  <w:rFonts w:ascii="Arial" w:eastAsia="Times New Roman" w:hAnsi="Arial" w:cs="v4.2.0"/>
                  <w:sz w:val="18"/>
                  <w:lang w:eastAsia="zh-CN"/>
                </w:rPr>
                <w:delText>N/A</w:delText>
              </w:r>
            </w:del>
          </w:p>
        </w:tc>
      </w:tr>
      <w:tr w:rsidR="002D4E3B" w:rsidRPr="002D4E3B" w14:paraId="61E79E1E" w14:textId="77777777" w:rsidTr="00AA4E81">
        <w:trPr>
          <w:cantSplit/>
          <w:jc w:val="center"/>
        </w:trPr>
        <w:tc>
          <w:tcPr>
            <w:tcW w:w="1950" w:type="dxa"/>
            <w:tcBorders>
              <w:top w:val="nil"/>
              <w:left w:val="single" w:sz="4" w:space="0" w:color="auto"/>
              <w:bottom w:val="nil"/>
            </w:tcBorders>
            <w:shd w:val="clear" w:color="auto" w:fill="auto"/>
          </w:tcPr>
          <w:p w14:paraId="0074C75A" w14:textId="77777777" w:rsidR="002D4E3B" w:rsidRPr="002D4E3B" w:rsidRDefault="002D4E3B" w:rsidP="002D4E3B">
            <w:pPr>
              <w:keepNext/>
              <w:keepLines/>
              <w:spacing w:after="0"/>
              <w:rPr>
                <w:rFonts w:ascii="Arial" w:eastAsia="Times New Roman" w:hAnsi="Arial"/>
                <w:sz w:val="18"/>
                <w:lang w:eastAsia="zh-CN"/>
              </w:rPr>
            </w:pPr>
          </w:p>
        </w:tc>
        <w:tc>
          <w:tcPr>
            <w:tcW w:w="1793" w:type="dxa"/>
            <w:tcBorders>
              <w:top w:val="nil"/>
              <w:bottom w:val="nil"/>
            </w:tcBorders>
            <w:shd w:val="clear" w:color="auto" w:fill="auto"/>
          </w:tcPr>
          <w:p w14:paraId="1B10781A"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61DC4975" w14:textId="77777777" w:rsidR="002D4E3B" w:rsidRPr="002D4E3B" w:rsidRDefault="002D4E3B" w:rsidP="002D4E3B">
            <w:pPr>
              <w:keepNext/>
              <w:keepLines/>
              <w:spacing w:after="0"/>
              <w:jc w:val="center"/>
              <w:rPr>
                <w:rFonts w:ascii="Arial" w:eastAsia="Times New Roman" w:hAnsi="Arial" w:cs="v4.2.0"/>
                <w:sz w:val="18"/>
                <w:lang w:eastAsia="zh-CN"/>
              </w:rPr>
            </w:pPr>
            <w:del w:id="1290" w:author="Karajani Bledar 1SI1" w:date="2021-08-27T21:35:00Z">
              <w:r w:rsidRPr="002D4E3B" w:rsidDel="002B5BD9">
                <w:rPr>
                  <w:rFonts w:ascii="Arial" w:eastAsia="Times New Roman" w:hAnsi="Arial" w:cs="v4.2.0"/>
                  <w:sz w:val="18"/>
                  <w:lang w:eastAsia="zh-CN"/>
                </w:rPr>
                <w:delText>2</w:delText>
              </w:r>
            </w:del>
          </w:p>
        </w:tc>
        <w:tc>
          <w:tcPr>
            <w:tcW w:w="2744" w:type="dxa"/>
            <w:gridSpan w:val="4"/>
            <w:tcBorders>
              <w:bottom w:val="single" w:sz="4" w:space="0" w:color="auto"/>
            </w:tcBorders>
          </w:tcPr>
          <w:p w14:paraId="5AFAEE0C" w14:textId="77777777" w:rsidR="002D4E3B" w:rsidRPr="002D4E3B" w:rsidRDefault="002D4E3B" w:rsidP="002D4E3B">
            <w:pPr>
              <w:keepNext/>
              <w:keepLines/>
              <w:spacing w:after="0"/>
              <w:jc w:val="center"/>
              <w:rPr>
                <w:rFonts w:ascii="Arial" w:eastAsia="Times New Roman" w:hAnsi="Arial" w:cs="v4.2.0"/>
                <w:sz w:val="18"/>
                <w:lang w:eastAsia="zh-CN"/>
              </w:rPr>
            </w:pPr>
            <w:del w:id="1291" w:author="Karajani Bledar 1SI1" w:date="2021-08-27T21:35:00Z">
              <w:r w:rsidRPr="002D4E3B" w:rsidDel="002B5BD9">
                <w:rPr>
                  <w:rFonts w:ascii="Arial" w:eastAsia="Times New Roman" w:hAnsi="Arial" w:cs="v4.2.0"/>
                  <w:sz w:val="18"/>
                  <w:lang w:eastAsia="zh-CN"/>
                </w:rPr>
                <w:delText>SR.1.1 TDD</w:delText>
              </w:r>
            </w:del>
          </w:p>
        </w:tc>
        <w:tc>
          <w:tcPr>
            <w:tcW w:w="2419" w:type="dxa"/>
            <w:gridSpan w:val="5"/>
            <w:tcBorders>
              <w:top w:val="nil"/>
              <w:bottom w:val="nil"/>
            </w:tcBorders>
            <w:shd w:val="clear" w:color="auto" w:fill="auto"/>
          </w:tcPr>
          <w:p w14:paraId="678B311A" w14:textId="77777777" w:rsidR="002D4E3B" w:rsidRPr="002D4E3B" w:rsidRDefault="002D4E3B" w:rsidP="002D4E3B">
            <w:pPr>
              <w:keepNext/>
              <w:keepLines/>
              <w:spacing w:after="0"/>
              <w:jc w:val="center"/>
              <w:rPr>
                <w:rFonts w:ascii="Arial" w:eastAsia="Times New Roman" w:hAnsi="Arial" w:cs="v4.2.0"/>
                <w:sz w:val="18"/>
                <w:lang w:eastAsia="zh-CN"/>
              </w:rPr>
            </w:pPr>
          </w:p>
        </w:tc>
      </w:tr>
      <w:tr w:rsidR="002D4E3B" w:rsidRPr="002D4E3B" w14:paraId="58A2B022" w14:textId="77777777" w:rsidTr="00AA4E81">
        <w:trPr>
          <w:cantSplit/>
          <w:jc w:val="center"/>
        </w:trPr>
        <w:tc>
          <w:tcPr>
            <w:tcW w:w="1950" w:type="dxa"/>
            <w:tcBorders>
              <w:top w:val="nil"/>
              <w:left w:val="single" w:sz="4" w:space="0" w:color="auto"/>
              <w:bottom w:val="single" w:sz="4" w:space="0" w:color="auto"/>
            </w:tcBorders>
            <w:shd w:val="clear" w:color="auto" w:fill="auto"/>
          </w:tcPr>
          <w:p w14:paraId="0DA9BF6A" w14:textId="77777777" w:rsidR="002D4E3B" w:rsidRPr="002D4E3B" w:rsidRDefault="002D4E3B" w:rsidP="002D4E3B">
            <w:pPr>
              <w:keepNext/>
              <w:keepLines/>
              <w:spacing w:after="0"/>
              <w:rPr>
                <w:rFonts w:ascii="Arial" w:eastAsia="Times New Roman" w:hAnsi="Arial"/>
                <w:sz w:val="18"/>
                <w:lang w:eastAsia="zh-CN"/>
              </w:rPr>
            </w:pPr>
          </w:p>
        </w:tc>
        <w:tc>
          <w:tcPr>
            <w:tcW w:w="1793" w:type="dxa"/>
            <w:tcBorders>
              <w:top w:val="nil"/>
              <w:bottom w:val="single" w:sz="4" w:space="0" w:color="auto"/>
            </w:tcBorders>
            <w:shd w:val="clear" w:color="auto" w:fill="auto"/>
          </w:tcPr>
          <w:p w14:paraId="4421092B"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42699149" w14:textId="77777777" w:rsidR="002D4E3B" w:rsidRPr="002D4E3B" w:rsidRDefault="002D4E3B" w:rsidP="002D4E3B">
            <w:pPr>
              <w:keepNext/>
              <w:keepLines/>
              <w:spacing w:after="0"/>
              <w:jc w:val="center"/>
              <w:rPr>
                <w:rFonts w:ascii="Arial" w:eastAsia="Times New Roman" w:hAnsi="Arial" w:cs="v4.2.0"/>
                <w:sz w:val="18"/>
                <w:lang w:eastAsia="zh-CN"/>
              </w:rPr>
            </w:pPr>
            <w:del w:id="1292" w:author="Karajani Bledar 1SI1" w:date="2021-08-27T21:35:00Z">
              <w:r w:rsidRPr="002D4E3B" w:rsidDel="002B5BD9">
                <w:rPr>
                  <w:rFonts w:ascii="Arial" w:eastAsia="Times New Roman" w:hAnsi="Arial" w:cs="v4.2.0"/>
                  <w:sz w:val="18"/>
                  <w:lang w:eastAsia="zh-CN"/>
                </w:rPr>
                <w:delText>3</w:delText>
              </w:r>
            </w:del>
          </w:p>
        </w:tc>
        <w:tc>
          <w:tcPr>
            <w:tcW w:w="2744" w:type="dxa"/>
            <w:gridSpan w:val="4"/>
            <w:tcBorders>
              <w:bottom w:val="single" w:sz="4" w:space="0" w:color="auto"/>
            </w:tcBorders>
          </w:tcPr>
          <w:p w14:paraId="66F76F1D" w14:textId="77777777" w:rsidR="002D4E3B" w:rsidRPr="002D4E3B" w:rsidRDefault="002D4E3B" w:rsidP="002D4E3B">
            <w:pPr>
              <w:keepNext/>
              <w:keepLines/>
              <w:spacing w:after="0"/>
              <w:jc w:val="center"/>
              <w:rPr>
                <w:rFonts w:ascii="Arial" w:eastAsia="Times New Roman" w:hAnsi="Arial" w:cs="v4.2.0"/>
                <w:sz w:val="18"/>
                <w:lang w:eastAsia="zh-CN"/>
              </w:rPr>
            </w:pPr>
            <w:del w:id="1293" w:author="Karajani Bledar 1SI1" w:date="2021-08-27T21:35:00Z">
              <w:r w:rsidRPr="002D4E3B" w:rsidDel="002B5BD9">
                <w:rPr>
                  <w:rFonts w:ascii="Arial" w:eastAsia="Times New Roman" w:hAnsi="Arial" w:cs="v4.2.0"/>
                  <w:sz w:val="18"/>
                  <w:lang w:eastAsia="zh-CN"/>
                </w:rPr>
                <w:delText>SR.2.1 TDD</w:delText>
              </w:r>
            </w:del>
          </w:p>
        </w:tc>
        <w:tc>
          <w:tcPr>
            <w:tcW w:w="2419" w:type="dxa"/>
            <w:gridSpan w:val="5"/>
            <w:tcBorders>
              <w:top w:val="nil"/>
              <w:bottom w:val="single" w:sz="4" w:space="0" w:color="auto"/>
            </w:tcBorders>
            <w:shd w:val="clear" w:color="auto" w:fill="auto"/>
          </w:tcPr>
          <w:p w14:paraId="3D6EA452" w14:textId="77777777" w:rsidR="002D4E3B" w:rsidRPr="002D4E3B" w:rsidRDefault="002D4E3B" w:rsidP="002D4E3B">
            <w:pPr>
              <w:keepNext/>
              <w:keepLines/>
              <w:spacing w:after="0"/>
              <w:jc w:val="center"/>
              <w:rPr>
                <w:rFonts w:ascii="Arial" w:eastAsia="Times New Roman" w:hAnsi="Arial" w:cs="v4.2.0"/>
                <w:sz w:val="18"/>
                <w:lang w:eastAsia="zh-CN"/>
              </w:rPr>
            </w:pPr>
          </w:p>
        </w:tc>
      </w:tr>
      <w:tr w:rsidR="002D4E3B" w:rsidRPr="002D4E3B" w14:paraId="2AC007BA" w14:textId="77777777" w:rsidTr="00AA4E81">
        <w:trPr>
          <w:cantSplit/>
          <w:jc w:val="center"/>
          <w:ins w:id="1294" w:author="Karajani Bledar 1SI1" w:date="2021-08-27T21:34:00Z"/>
        </w:trPr>
        <w:tc>
          <w:tcPr>
            <w:tcW w:w="1950" w:type="dxa"/>
            <w:vMerge w:val="restart"/>
            <w:tcBorders>
              <w:left w:val="single" w:sz="4" w:space="0" w:color="auto"/>
            </w:tcBorders>
          </w:tcPr>
          <w:p w14:paraId="744BFA17" w14:textId="77777777" w:rsidR="002D4E3B" w:rsidRPr="002D4E3B" w:rsidRDefault="002D4E3B" w:rsidP="002D4E3B">
            <w:pPr>
              <w:keepNext/>
              <w:keepLines/>
              <w:spacing w:after="0"/>
              <w:rPr>
                <w:ins w:id="1295" w:author="Karajani Bledar 1SI1" w:date="2021-08-27T21:34:00Z"/>
                <w:rFonts w:ascii="Arial" w:eastAsia="Times New Roman" w:hAnsi="Arial" w:cs="Arial"/>
                <w:sz w:val="18"/>
                <w:lang w:eastAsia="zh-CN"/>
              </w:rPr>
            </w:pPr>
            <w:ins w:id="1296" w:author="Karajani Bledar 1SI1" w:date="2021-08-27T21:34:00Z">
              <w:r w:rsidRPr="002D4E3B">
                <w:rPr>
                  <w:rFonts w:ascii="Arial" w:eastAsia="Times New Roman" w:hAnsi="Arial" w:cs="Arial"/>
                  <w:sz w:val="18"/>
                  <w:lang w:eastAsia="zh-CN"/>
                </w:rPr>
                <w:t>PDSCH RMC configuration</w:t>
              </w:r>
            </w:ins>
          </w:p>
        </w:tc>
        <w:tc>
          <w:tcPr>
            <w:tcW w:w="1793" w:type="dxa"/>
            <w:vMerge w:val="restart"/>
          </w:tcPr>
          <w:p w14:paraId="21C63A38" w14:textId="77777777" w:rsidR="002D4E3B" w:rsidRPr="002D4E3B" w:rsidRDefault="002D4E3B" w:rsidP="002D4E3B">
            <w:pPr>
              <w:keepNext/>
              <w:keepLines/>
              <w:spacing w:after="0"/>
              <w:jc w:val="center"/>
              <w:rPr>
                <w:ins w:id="1297" w:author="Karajani Bledar 1SI1" w:date="2021-08-27T21:34:00Z"/>
                <w:rFonts w:ascii="Arial" w:eastAsia="Times New Roman" w:hAnsi="Arial" w:cs="Arial"/>
                <w:sz w:val="18"/>
              </w:rPr>
            </w:pPr>
          </w:p>
        </w:tc>
        <w:tc>
          <w:tcPr>
            <w:tcW w:w="1418" w:type="dxa"/>
            <w:tcBorders>
              <w:bottom w:val="single" w:sz="4" w:space="0" w:color="auto"/>
            </w:tcBorders>
          </w:tcPr>
          <w:p w14:paraId="4CB4458B" w14:textId="77777777" w:rsidR="002D4E3B" w:rsidRPr="002D4E3B" w:rsidRDefault="002D4E3B" w:rsidP="002D4E3B">
            <w:pPr>
              <w:keepNext/>
              <w:keepLines/>
              <w:spacing w:after="0"/>
              <w:jc w:val="center"/>
              <w:rPr>
                <w:ins w:id="1298" w:author="Karajani Bledar 1SI1" w:date="2021-08-27T21:34:00Z"/>
                <w:rFonts w:ascii="Arial" w:eastAsia="Times New Roman" w:hAnsi="Arial" w:cs="v4.2.0"/>
                <w:sz w:val="18"/>
                <w:lang w:eastAsia="zh-CN"/>
              </w:rPr>
            </w:pPr>
            <w:ins w:id="1299" w:author="Karajani Bledar 1SI1" w:date="2021-08-27T21:34:00Z">
              <w:r w:rsidRPr="002D4E3B">
                <w:rPr>
                  <w:rFonts w:ascii="Arial" w:eastAsia="Times New Roman" w:hAnsi="Arial" w:cs="v4.2.0"/>
                  <w:sz w:val="18"/>
                  <w:lang w:eastAsia="zh-CN"/>
                </w:rPr>
                <w:t>1</w:t>
              </w:r>
            </w:ins>
          </w:p>
        </w:tc>
        <w:tc>
          <w:tcPr>
            <w:tcW w:w="2744" w:type="dxa"/>
            <w:gridSpan w:val="4"/>
            <w:tcBorders>
              <w:bottom w:val="single" w:sz="4" w:space="0" w:color="auto"/>
            </w:tcBorders>
          </w:tcPr>
          <w:p w14:paraId="3ADCBF1C" w14:textId="77777777" w:rsidR="002D4E3B" w:rsidRPr="002D4E3B" w:rsidRDefault="002D4E3B" w:rsidP="002D4E3B">
            <w:pPr>
              <w:keepNext/>
              <w:keepLines/>
              <w:spacing w:after="0"/>
              <w:jc w:val="center"/>
              <w:rPr>
                <w:ins w:id="1300" w:author="Karajani Bledar 1SI1" w:date="2021-08-27T21:34:00Z"/>
                <w:rFonts w:ascii="Arial" w:eastAsia="Times New Roman" w:hAnsi="Arial" w:cs="v4.2.0"/>
                <w:sz w:val="18"/>
                <w:lang w:eastAsia="zh-CN"/>
              </w:rPr>
            </w:pPr>
            <w:ins w:id="1301" w:author="Karajani Bledar 1SI1" w:date="2021-08-27T21:34:00Z">
              <w:r w:rsidRPr="002D4E3B">
                <w:rPr>
                  <w:rFonts w:ascii="Arial" w:eastAsia="Times New Roman" w:hAnsi="Arial" w:cs="v4.2.0"/>
                  <w:sz w:val="18"/>
                  <w:lang w:eastAsia="zh-CN"/>
                </w:rPr>
                <w:t>SR.1.1 FDD</w:t>
              </w:r>
            </w:ins>
          </w:p>
        </w:tc>
        <w:tc>
          <w:tcPr>
            <w:tcW w:w="2419" w:type="dxa"/>
            <w:gridSpan w:val="5"/>
            <w:tcBorders>
              <w:bottom w:val="single" w:sz="4" w:space="0" w:color="auto"/>
            </w:tcBorders>
          </w:tcPr>
          <w:p w14:paraId="419C784D" w14:textId="77777777" w:rsidR="002D4E3B" w:rsidRPr="002D4E3B" w:rsidRDefault="002D4E3B" w:rsidP="002D4E3B">
            <w:pPr>
              <w:keepNext/>
              <w:keepLines/>
              <w:spacing w:after="0"/>
              <w:jc w:val="center"/>
              <w:rPr>
                <w:ins w:id="1302" w:author="Karajani Bledar 1SI1" w:date="2021-08-27T21:34:00Z"/>
                <w:rFonts w:ascii="Arial" w:eastAsia="Times New Roman" w:hAnsi="Arial" w:cs="v4.2.0"/>
                <w:sz w:val="18"/>
                <w:lang w:eastAsia="zh-CN"/>
              </w:rPr>
            </w:pPr>
            <w:ins w:id="1303" w:author="Karajani Bledar 1SI1" w:date="2021-08-27T21:34:00Z">
              <w:r w:rsidRPr="002D4E3B">
                <w:rPr>
                  <w:rFonts w:ascii="Arial" w:eastAsia="Times New Roman" w:hAnsi="Arial" w:cs="v4.2.0"/>
                  <w:sz w:val="18"/>
                  <w:lang w:eastAsia="zh-CN"/>
                </w:rPr>
                <w:t>SR.1.1 FDD</w:t>
              </w:r>
            </w:ins>
          </w:p>
        </w:tc>
      </w:tr>
      <w:tr w:rsidR="002D4E3B" w:rsidRPr="002D4E3B" w14:paraId="5A1F0394" w14:textId="77777777" w:rsidTr="00AA4E81">
        <w:trPr>
          <w:cantSplit/>
          <w:jc w:val="center"/>
          <w:ins w:id="1304" w:author="Karajani Bledar 1SI1" w:date="2021-08-27T21:34:00Z"/>
        </w:trPr>
        <w:tc>
          <w:tcPr>
            <w:tcW w:w="1950" w:type="dxa"/>
            <w:vMerge/>
            <w:tcBorders>
              <w:left w:val="single" w:sz="4" w:space="0" w:color="auto"/>
            </w:tcBorders>
          </w:tcPr>
          <w:p w14:paraId="23F537AC" w14:textId="77777777" w:rsidR="002D4E3B" w:rsidRPr="002D4E3B" w:rsidRDefault="002D4E3B" w:rsidP="002D4E3B">
            <w:pPr>
              <w:keepNext/>
              <w:keepLines/>
              <w:spacing w:after="0"/>
              <w:rPr>
                <w:ins w:id="1305" w:author="Karajani Bledar 1SI1" w:date="2021-08-27T21:34:00Z"/>
                <w:rFonts w:ascii="Arial" w:eastAsia="Times New Roman" w:hAnsi="Arial" w:cs="Arial"/>
                <w:sz w:val="18"/>
                <w:lang w:eastAsia="zh-CN"/>
              </w:rPr>
            </w:pPr>
          </w:p>
        </w:tc>
        <w:tc>
          <w:tcPr>
            <w:tcW w:w="1793" w:type="dxa"/>
            <w:vMerge/>
          </w:tcPr>
          <w:p w14:paraId="116597CE" w14:textId="77777777" w:rsidR="002D4E3B" w:rsidRPr="002D4E3B" w:rsidRDefault="002D4E3B" w:rsidP="002D4E3B">
            <w:pPr>
              <w:keepNext/>
              <w:keepLines/>
              <w:spacing w:after="0"/>
              <w:jc w:val="center"/>
              <w:rPr>
                <w:ins w:id="1306" w:author="Karajani Bledar 1SI1" w:date="2021-08-27T21:34:00Z"/>
                <w:rFonts w:ascii="Arial" w:eastAsia="Times New Roman" w:hAnsi="Arial" w:cs="Arial"/>
                <w:sz w:val="18"/>
              </w:rPr>
            </w:pPr>
          </w:p>
        </w:tc>
        <w:tc>
          <w:tcPr>
            <w:tcW w:w="1418" w:type="dxa"/>
            <w:tcBorders>
              <w:bottom w:val="single" w:sz="4" w:space="0" w:color="auto"/>
            </w:tcBorders>
          </w:tcPr>
          <w:p w14:paraId="017D76E8" w14:textId="77777777" w:rsidR="002D4E3B" w:rsidRPr="002D4E3B" w:rsidRDefault="002D4E3B" w:rsidP="002D4E3B">
            <w:pPr>
              <w:keepNext/>
              <w:keepLines/>
              <w:spacing w:after="0"/>
              <w:jc w:val="center"/>
              <w:rPr>
                <w:ins w:id="1307" w:author="Karajani Bledar 1SI1" w:date="2021-08-27T21:34:00Z"/>
                <w:rFonts w:ascii="Arial" w:eastAsia="Times New Roman" w:hAnsi="Arial" w:cs="v4.2.0"/>
                <w:sz w:val="18"/>
                <w:lang w:eastAsia="zh-CN"/>
              </w:rPr>
            </w:pPr>
            <w:ins w:id="1308" w:author="Karajani Bledar 1SI1" w:date="2021-08-27T21:34:00Z">
              <w:r w:rsidRPr="002D4E3B">
                <w:rPr>
                  <w:rFonts w:ascii="Arial" w:eastAsia="Times New Roman" w:hAnsi="Arial" w:cs="v4.2.0"/>
                  <w:sz w:val="18"/>
                  <w:lang w:eastAsia="zh-CN"/>
                </w:rPr>
                <w:t>2</w:t>
              </w:r>
            </w:ins>
          </w:p>
        </w:tc>
        <w:tc>
          <w:tcPr>
            <w:tcW w:w="2744" w:type="dxa"/>
            <w:gridSpan w:val="4"/>
            <w:tcBorders>
              <w:bottom w:val="single" w:sz="4" w:space="0" w:color="auto"/>
            </w:tcBorders>
          </w:tcPr>
          <w:p w14:paraId="4547572E" w14:textId="77777777" w:rsidR="002D4E3B" w:rsidRPr="002D4E3B" w:rsidRDefault="002D4E3B" w:rsidP="002D4E3B">
            <w:pPr>
              <w:keepNext/>
              <w:keepLines/>
              <w:spacing w:after="0"/>
              <w:jc w:val="center"/>
              <w:rPr>
                <w:ins w:id="1309" w:author="Karajani Bledar 1SI1" w:date="2021-08-27T21:34:00Z"/>
                <w:rFonts w:ascii="Arial" w:eastAsia="Times New Roman" w:hAnsi="Arial" w:cs="v4.2.0"/>
                <w:sz w:val="18"/>
                <w:lang w:eastAsia="zh-CN"/>
              </w:rPr>
            </w:pPr>
            <w:ins w:id="1310" w:author="Karajani Bledar 1SI1" w:date="2021-08-27T21:34:00Z">
              <w:r w:rsidRPr="002D4E3B">
                <w:rPr>
                  <w:rFonts w:ascii="Arial" w:eastAsia="Times New Roman" w:hAnsi="Arial" w:cs="v4.2.0"/>
                  <w:sz w:val="18"/>
                  <w:lang w:eastAsia="zh-CN"/>
                </w:rPr>
                <w:t>SR.1.1 TDD</w:t>
              </w:r>
            </w:ins>
          </w:p>
        </w:tc>
        <w:tc>
          <w:tcPr>
            <w:tcW w:w="2419" w:type="dxa"/>
            <w:gridSpan w:val="5"/>
            <w:tcBorders>
              <w:bottom w:val="single" w:sz="4" w:space="0" w:color="auto"/>
            </w:tcBorders>
          </w:tcPr>
          <w:p w14:paraId="5CE862B1" w14:textId="77777777" w:rsidR="002D4E3B" w:rsidRPr="002D4E3B" w:rsidRDefault="002D4E3B" w:rsidP="002D4E3B">
            <w:pPr>
              <w:keepNext/>
              <w:keepLines/>
              <w:spacing w:after="0"/>
              <w:jc w:val="center"/>
              <w:rPr>
                <w:ins w:id="1311" w:author="Karajani Bledar 1SI1" w:date="2021-08-27T21:34:00Z"/>
                <w:rFonts w:ascii="Arial" w:eastAsia="Times New Roman" w:hAnsi="Arial" w:cs="v4.2.0"/>
                <w:sz w:val="18"/>
                <w:lang w:eastAsia="zh-CN"/>
              </w:rPr>
            </w:pPr>
            <w:ins w:id="1312" w:author="Karajani Bledar 1SI1" w:date="2021-08-27T21:34:00Z">
              <w:r w:rsidRPr="002D4E3B">
                <w:rPr>
                  <w:rFonts w:ascii="Arial" w:eastAsia="Times New Roman" w:hAnsi="Arial" w:cs="v4.2.0"/>
                  <w:sz w:val="18"/>
                  <w:lang w:eastAsia="zh-CN"/>
                </w:rPr>
                <w:t>SR.1.1 TDD</w:t>
              </w:r>
            </w:ins>
          </w:p>
        </w:tc>
      </w:tr>
      <w:tr w:rsidR="002D4E3B" w:rsidRPr="002D4E3B" w14:paraId="604D996D" w14:textId="77777777" w:rsidTr="00AA4E81">
        <w:trPr>
          <w:cantSplit/>
          <w:jc w:val="center"/>
          <w:ins w:id="1313" w:author="Karajani Bledar 1SI1" w:date="2021-08-27T21:34:00Z"/>
        </w:trPr>
        <w:tc>
          <w:tcPr>
            <w:tcW w:w="1950" w:type="dxa"/>
            <w:vMerge/>
            <w:tcBorders>
              <w:left w:val="single" w:sz="4" w:space="0" w:color="auto"/>
              <w:bottom w:val="single" w:sz="4" w:space="0" w:color="auto"/>
            </w:tcBorders>
          </w:tcPr>
          <w:p w14:paraId="72D93874" w14:textId="77777777" w:rsidR="002D4E3B" w:rsidRPr="002D4E3B" w:rsidRDefault="002D4E3B" w:rsidP="002D4E3B">
            <w:pPr>
              <w:keepNext/>
              <w:keepLines/>
              <w:spacing w:after="0"/>
              <w:rPr>
                <w:ins w:id="1314" w:author="Karajani Bledar 1SI1" w:date="2021-08-27T21:34:00Z"/>
                <w:rFonts w:ascii="Arial" w:eastAsia="Times New Roman" w:hAnsi="Arial" w:cs="Arial"/>
                <w:sz w:val="18"/>
                <w:lang w:eastAsia="zh-CN"/>
              </w:rPr>
            </w:pPr>
          </w:p>
        </w:tc>
        <w:tc>
          <w:tcPr>
            <w:tcW w:w="1793" w:type="dxa"/>
            <w:vMerge/>
            <w:tcBorders>
              <w:bottom w:val="single" w:sz="4" w:space="0" w:color="auto"/>
            </w:tcBorders>
          </w:tcPr>
          <w:p w14:paraId="1257A55E" w14:textId="77777777" w:rsidR="002D4E3B" w:rsidRPr="002D4E3B" w:rsidRDefault="002D4E3B" w:rsidP="002D4E3B">
            <w:pPr>
              <w:keepNext/>
              <w:keepLines/>
              <w:spacing w:after="0"/>
              <w:jc w:val="center"/>
              <w:rPr>
                <w:ins w:id="1315" w:author="Karajani Bledar 1SI1" w:date="2021-08-27T21:34:00Z"/>
                <w:rFonts w:ascii="Arial" w:eastAsia="Times New Roman" w:hAnsi="Arial" w:cs="Arial"/>
                <w:sz w:val="18"/>
              </w:rPr>
            </w:pPr>
          </w:p>
        </w:tc>
        <w:tc>
          <w:tcPr>
            <w:tcW w:w="1418" w:type="dxa"/>
            <w:tcBorders>
              <w:bottom w:val="single" w:sz="4" w:space="0" w:color="auto"/>
            </w:tcBorders>
          </w:tcPr>
          <w:p w14:paraId="476FB7ED" w14:textId="77777777" w:rsidR="002D4E3B" w:rsidRPr="002D4E3B" w:rsidRDefault="002D4E3B" w:rsidP="002D4E3B">
            <w:pPr>
              <w:keepNext/>
              <w:keepLines/>
              <w:spacing w:after="0"/>
              <w:jc w:val="center"/>
              <w:rPr>
                <w:ins w:id="1316" w:author="Karajani Bledar 1SI1" w:date="2021-08-27T21:34:00Z"/>
                <w:rFonts w:ascii="Arial" w:eastAsia="Times New Roman" w:hAnsi="Arial" w:cs="v4.2.0"/>
                <w:sz w:val="18"/>
                <w:lang w:eastAsia="zh-CN"/>
              </w:rPr>
            </w:pPr>
            <w:ins w:id="1317" w:author="Karajani Bledar 1SI1" w:date="2021-08-27T21:34:00Z">
              <w:r w:rsidRPr="002D4E3B">
                <w:rPr>
                  <w:rFonts w:ascii="Arial" w:eastAsia="Times New Roman" w:hAnsi="Arial" w:cs="v4.2.0"/>
                  <w:sz w:val="18"/>
                  <w:lang w:eastAsia="zh-CN"/>
                </w:rPr>
                <w:t>3</w:t>
              </w:r>
            </w:ins>
          </w:p>
        </w:tc>
        <w:tc>
          <w:tcPr>
            <w:tcW w:w="2744" w:type="dxa"/>
            <w:gridSpan w:val="4"/>
            <w:tcBorders>
              <w:bottom w:val="single" w:sz="4" w:space="0" w:color="auto"/>
            </w:tcBorders>
          </w:tcPr>
          <w:p w14:paraId="23EFE274" w14:textId="77777777" w:rsidR="002D4E3B" w:rsidRPr="002D4E3B" w:rsidRDefault="002D4E3B" w:rsidP="002D4E3B">
            <w:pPr>
              <w:keepNext/>
              <w:keepLines/>
              <w:spacing w:after="0"/>
              <w:jc w:val="center"/>
              <w:rPr>
                <w:ins w:id="1318" w:author="Karajani Bledar 1SI1" w:date="2021-08-27T21:34:00Z"/>
                <w:rFonts w:ascii="Arial" w:eastAsia="Times New Roman" w:hAnsi="Arial" w:cs="v4.2.0"/>
                <w:sz w:val="18"/>
                <w:lang w:eastAsia="zh-CN"/>
              </w:rPr>
            </w:pPr>
            <w:ins w:id="1319" w:author="Karajani Bledar 1SI1" w:date="2021-08-27T21:34:00Z">
              <w:r w:rsidRPr="002D4E3B">
                <w:rPr>
                  <w:rFonts w:ascii="Arial" w:eastAsia="Times New Roman" w:hAnsi="Arial" w:cs="v4.2.0"/>
                  <w:sz w:val="18"/>
                  <w:lang w:eastAsia="zh-CN"/>
                </w:rPr>
                <w:t>SR.2.1 TDD</w:t>
              </w:r>
            </w:ins>
          </w:p>
        </w:tc>
        <w:tc>
          <w:tcPr>
            <w:tcW w:w="2419" w:type="dxa"/>
            <w:gridSpan w:val="5"/>
            <w:tcBorders>
              <w:bottom w:val="single" w:sz="4" w:space="0" w:color="auto"/>
            </w:tcBorders>
          </w:tcPr>
          <w:p w14:paraId="44CF506F" w14:textId="77777777" w:rsidR="002D4E3B" w:rsidRPr="002D4E3B" w:rsidRDefault="002D4E3B" w:rsidP="002D4E3B">
            <w:pPr>
              <w:keepNext/>
              <w:keepLines/>
              <w:spacing w:after="0"/>
              <w:jc w:val="center"/>
              <w:rPr>
                <w:ins w:id="1320" w:author="Karajani Bledar 1SI1" w:date="2021-08-27T21:34:00Z"/>
                <w:rFonts w:ascii="Arial" w:eastAsia="Times New Roman" w:hAnsi="Arial" w:cs="v4.2.0"/>
                <w:sz w:val="18"/>
                <w:lang w:eastAsia="zh-CN"/>
              </w:rPr>
            </w:pPr>
            <w:ins w:id="1321" w:author="Karajani Bledar 1SI1" w:date="2021-08-27T21:34:00Z">
              <w:r w:rsidRPr="002D4E3B">
                <w:rPr>
                  <w:rFonts w:ascii="Arial" w:eastAsia="Times New Roman" w:hAnsi="Arial" w:cs="v4.2.0"/>
                  <w:sz w:val="18"/>
                  <w:lang w:eastAsia="zh-CN"/>
                </w:rPr>
                <w:t>SR.2.1 TDD</w:t>
              </w:r>
            </w:ins>
          </w:p>
        </w:tc>
      </w:tr>
      <w:tr w:rsidR="002D4E3B" w:rsidRPr="002D4E3B" w14:paraId="7872B3AF" w14:textId="77777777" w:rsidTr="00AA4E81">
        <w:trPr>
          <w:cantSplit/>
          <w:jc w:val="center"/>
        </w:trPr>
        <w:tc>
          <w:tcPr>
            <w:tcW w:w="1950" w:type="dxa"/>
            <w:tcBorders>
              <w:left w:val="single" w:sz="4" w:space="0" w:color="auto"/>
              <w:bottom w:val="nil"/>
            </w:tcBorders>
            <w:shd w:val="clear" w:color="auto" w:fill="auto"/>
          </w:tcPr>
          <w:p w14:paraId="1C03C20B"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RMSI CORESET RMC configuration</w:t>
            </w:r>
          </w:p>
        </w:tc>
        <w:tc>
          <w:tcPr>
            <w:tcW w:w="1793" w:type="dxa"/>
            <w:tcBorders>
              <w:bottom w:val="nil"/>
            </w:tcBorders>
            <w:shd w:val="clear" w:color="auto" w:fill="auto"/>
          </w:tcPr>
          <w:p w14:paraId="5737D27F"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13933C50"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2744" w:type="dxa"/>
            <w:gridSpan w:val="4"/>
            <w:tcBorders>
              <w:bottom w:val="single" w:sz="4" w:space="0" w:color="auto"/>
            </w:tcBorders>
          </w:tcPr>
          <w:p w14:paraId="127D8B4D"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CR.1.1 FDD</w:t>
            </w:r>
          </w:p>
        </w:tc>
        <w:tc>
          <w:tcPr>
            <w:tcW w:w="2419" w:type="dxa"/>
            <w:gridSpan w:val="5"/>
            <w:tcBorders>
              <w:bottom w:val="single" w:sz="4" w:space="0" w:color="auto"/>
            </w:tcBorders>
          </w:tcPr>
          <w:p w14:paraId="7555D253"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CR.1.1 FDD</w:t>
            </w:r>
          </w:p>
        </w:tc>
      </w:tr>
      <w:tr w:rsidR="002D4E3B" w:rsidRPr="002D4E3B" w14:paraId="48EEBA91" w14:textId="77777777" w:rsidTr="00AA4E81">
        <w:trPr>
          <w:cantSplit/>
          <w:jc w:val="center"/>
        </w:trPr>
        <w:tc>
          <w:tcPr>
            <w:tcW w:w="1950" w:type="dxa"/>
            <w:tcBorders>
              <w:top w:val="nil"/>
              <w:left w:val="single" w:sz="4" w:space="0" w:color="auto"/>
              <w:bottom w:val="nil"/>
            </w:tcBorders>
            <w:shd w:val="clear" w:color="auto" w:fill="auto"/>
          </w:tcPr>
          <w:p w14:paraId="63643263" w14:textId="77777777" w:rsidR="002D4E3B" w:rsidRPr="002D4E3B" w:rsidRDefault="002D4E3B" w:rsidP="002D4E3B">
            <w:pPr>
              <w:keepNext/>
              <w:keepLines/>
              <w:spacing w:after="0"/>
              <w:rPr>
                <w:rFonts w:ascii="Arial" w:eastAsia="Times New Roman" w:hAnsi="Arial"/>
                <w:sz w:val="18"/>
                <w:lang w:eastAsia="zh-CN"/>
              </w:rPr>
            </w:pPr>
          </w:p>
        </w:tc>
        <w:tc>
          <w:tcPr>
            <w:tcW w:w="1793" w:type="dxa"/>
            <w:tcBorders>
              <w:top w:val="nil"/>
              <w:bottom w:val="nil"/>
            </w:tcBorders>
            <w:shd w:val="clear" w:color="auto" w:fill="auto"/>
          </w:tcPr>
          <w:p w14:paraId="15EDFCE0"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660AC8FB"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2744" w:type="dxa"/>
            <w:gridSpan w:val="4"/>
            <w:tcBorders>
              <w:bottom w:val="single" w:sz="4" w:space="0" w:color="auto"/>
            </w:tcBorders>
          </w:tcPr>
          <w:p w14:paraId="46CD3A72"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CR.1.1 TDD</w:t>
            </w:r>
          </w:p>
        </w:tc>
        <w:tc>
          <w:tcPr>
            <w:tcW w:w="2419" w:type="dxa"/>
            <w:gridSpan w:val="5"/>
            <w:tcBorders>
              <w:bottom w:val="single" w:sz="4" w:space="0" w:color="auto"/>
            </w:tcBorders>
          </w:tcPr>
          <w:p w14:paraId="4A480B85"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CR.1.1 TDD</w:t>
            </w:r>
          </w:p>
        </w:tc>
      </w:tr>
      <w:tr w:rsidR="002D4E3B" w:rsidRPr="002D4E3B" w14:paraId="5F1EE134" w14:textId="77777777" w:rsidTr="00AA4E81">
        <w:trPr>
          <w:cantSplit/>
          <w:jc w:val="center"/>
        </w:trPr>
        <w:tc>
          <w:tcPr>
            <w:tcW w:w="1950" w:type="dxa"/>
            <w:tcBorders>
              <w:top w:val="nil"/>
              <w:left w:val="single" w:sz="4" w:space="0" w:color="auto"/>
              <w:bottom w:val="single" w:sz="4" w:space="0" w:color="auto"/>
            </w:tcBorders>
            <w:shd w:val="clear" w:color="auto" w:fill="auto"/>
          </w:tcPr>
          <w:p w14:paraId="097830EF" w14:textId="77777777" w:rsidR="002D4E3B" w:rsidRPr="002D4E3B" w:rsidRDefault="002D4E3B" w:rsidP="002D4E3B">
            <w:pPr>
              <w:keepNext/>
              <w:keepLines/>
              <w:spacing w:after="0"/>
              <w:rPr>
                <w:rFonts w:ascii="Arial" w:eastAsia="Times New Roman" w:hAnsi="Arial"/>
                <w:sz w:val="18"/>
                <w:lang w:eastAsia="zh-CN"/>
              </w:rPr>
            </w:pPr>
          </w:p>
        </w:tc>
        <w:tc>
          <w:tcPr>
            <w:tcW w:w="1793" w:type="dxa"/>
            <w:tcBorders>
              <w:top w:val="nil"/>
              <w:bottom w:val="single" w:sz="4" w:space="0" w:color="auto"/>
            </w:tcBorders>
            <w:shd w:val="clear" w:color="auto" w:fill="auto"/>
          </w:tcPr>
          <w:p w14:paraId="62F9F5A6"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2A51BD51"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2744" w:type="dxa"/>
            <w:gridSpan w:val="4"/>
            <w:tcBorders>
              <w:bottom w:val="single" w:sz="4" w:space="0" w:color="auto"/>
            </w:tcBorders>
          </w:tcPr>
          <w:p w14:paraId="1CD8A85E"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CR.2.1 TDD</w:t>
            </w:r>
          </w:p>
        </w:tc>
        <w:tc>
          <w:tcPr>
            <w:tcW w:w="2419" w:type="dxa"/>
            <w:gridSpan w:val="5"/>
            <w:tcBorders>
              <w:bottom w:val="single" w:sz="4" w:space="0" w:color="auto"/>
            </w:tcBorders>
          </w:tcPr>
          <w:p w14:paraId="3EBFCCC1"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CR.2.1 TDD</w:t>
            </w:r>
          </w:p>
        </w:tc>
      </w:tr>
      <w:tr w:rsidR="002D4E3B" w:rsidRPr="002D4E3B" w14:paraId="1261D788" w14:textId="77777777" w:rsidTr="00AA4E81">
        <w:trPr>
          <w:cantSplit/>
          <w:jc w:val="center"/>
        </w:trPr>
        <w:tc>
          <w:tcPr>
            <w:tcW w:w="1950" w:type="dxa"/>
            <w:tcBorders>
              <w:left w:val="single" w:sz="4" w:space="0" w:color="auto"/>
              <w:bottom w:val="nil"/>
            </w:tcBorders>
            <w:shd w:val="clear" w:color="auto" w:fill="auto"/>
          </w:tcPr>
          <w:p w14:paraId="3EB2609B"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Dedicated CORESET RMC configuration</w:t>
            </w:r>
          </w:p>
        </w:tc>
        <w:tc>
          <w:tcPr>
            <w:tcW w:w="1793" w:type="dxa"/>
            <w:tcBorders>
              <w:bottom w:val="nil"/>
            </w:tcBorders>
            <w:shd w:val="clear" w:color="auto" w:fill="auto"/>
          </w:tcPr>
          <w:p w14:paraId="5C30F68B"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5D6F2356"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2744" w:type="dxa"/>
            <w:gridSpan w:val="4"/>
            <w:tcBorders>
              <w:bottom w:val="single" w:sz="4" w:space="0" w:color="auto"/>
            </w:tcBorders>
          </w:tcPr>
          <w:p w14:paraId="0BAB8937"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CCR.1.1 FDD</w:t>
            </w:r>
          </w:p>
        </w:tc>
        <w:tc>
          <w:tcPr>
            <w:tcW w:w="2419" w:type="dxa"/>
            <w:gridSpan w:val="5"/>
            <w:tcBorders>
              <w:bottom w:val="single" w:sz="4" w:space="0" w:color="auto"/>
            </w:tcBorders>
          </w:tcPr>
          <w:p w14:paraId="4EBBB6D5"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CCR.1.1 FDD</w:t>
            </w:r>
          </w:p>
        </w:tc>
      </w:tr>
      <w:tr w:rsidR="002D4E3B" w:rsidRPr="002D4E3B" w14:paraId="2B72A09F" w14:textId="77777777" w:rsidTr="00AA4E81">
        <w:trPr>
          <w:cantSplit/>
          <w:jc w:val="center"/>
        </w:trPr>
        <w:tc>
          <w:tcPr>
            <w:tcW w:w="1950" w:type="dxa"/>
            <w:tcBorders>
              <w:top w:val="nil"/>
              <w:left w:val="single" w:sz="4" w:space="0" w:color="auto"/>
              <w:bottom w:val="nil"/>
            </w:tcBorders>
            <w:shd w:val="clear" w:color="auto" w:fill="auto"/>
          </w:tcPr>
          <w:p w14:paraId="4E964131" w14:textId="77777777" w:rsidR="002D4E3B" w:rsidRPr="002D4E3B" w:rsidRDefault="002D4E3B" w:rsidP="002D4E3B">
            <w:pPr>
              <w:keepNext/>
              <w:keepLines/>
              <w:spacing w:after="0"/>
              <w:rPr>
                <w:rFonts w:ascii="Arial" w:eastAsia="Times New Roman" w:hAnsi="Arial"/>
                <w:sz w:val="18"/>
                <w:lang w:eastAsia="zh-CN"/>
              </w:rPr>
            </w:pPr>
          </w:p>
        </w:tc>
        <w:tc>
          <w:tcPr>
            <w:tcW w:w="1793" w:type="dxa"/>
            <w:tcBorders>
              <w:top w:val="nil"/>
              <w:bottom w:val="nil"/>
            </w:tcBorders>
            <w:shd w:val="clear" w:color="auto" w:fill="auto"/>
          </w:tcPr>
          <w:p w14:paraId="754FC4E5"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10418C11"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2744" w:type="dxa"/>
            <w:gridSpan w:val="4"/>
            <w:tcBorders>
              <w:bottom w:val="single" w:sz="4" w:space="0" w:color="auto"/>
            </w:tcBorders>
          </w:tcPr>
          <w:p w14:paraId="3DA719DB"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CCR.1.1 TDD</w:t>
            </w:r>
          </w:p>
        </w:tc>
        <w:tc>
          <w:tcPr>
            <w:tcW w:w="2419" w:type="dxa"/>
            <w:gridSpan w:val="5"/>
            <w:tcBorders>
              <w:bottom w:val="single" w:sz="4" w:space="0" w:color="auto"/>
            </w:tcBorders>
          </w:tcPr>
          <w:p w14:paraId="4E97AA71"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CCR.1.1 TDD</w:t>
            </w:r>
          </w:p>
        </w:tc>
      </w:tr>
      <w:tr w:rsidR="002D4E3B" w:rsidRPr="002D4E3B" w14:paraId="4443FD9A" w14:textId="77777777" w:rsidTr="00AA4E81">
        <w:trPr>
          <w:cantSplit/>
          <w:jc w:val="center"/>
        </w:trPr>
        <w:tc>
          <w:tcPr>
            <w:tcW w:w="1950" w:type="dxa"/>
            <w:tcBorders>
              <w:top w:val="nil"/>
              <w:left w:val="single" w:sz="4" w:space="0" w:color="auto"/>
              <w:bottom w:val="single" w:sz="4" w:space="0" w:color="auto"/>
            </w:tcBorders>
            <w:shd w:val="clear" w:color="auto" w:fill="auto"/>
          </w:tcPr>
          <w:p w14:paraId="6788B8FE" w14:textId="77777777" w:rsidR="002D4E3B" w:rsidRPr="002D4E3B" w:rsidRDefault="002D4E3B" w:rsidP="002D4E3B">
            <w:pPr>
              <w:keepNext/>
              <w:keepLines/>
              <w:spacing w:after="0"/>
              <w:rPr>
                <w:rFonts w:ascii="Arial" w:eastAsia="Times New Roman" w:hAnsi="Arial"/>
                <w:sz w:val="18"/>
                <w:lang w:eastAsia="zh-CN"/>
              </w:rPr>
            </w:pPr>
          </w:p>
        </w:tc>
        <w:tc>
          <w:tcPr>
            <w:tcW w:w="1793" w:type="dxa"/>
            <w:tcBorders>
              <w:top w:val="nil"/>
              <w:bottom w:val="single" w:sz="4" w:space="0" w:color="auto"/>
            </w:tcBorders>
            <w:shd w:val="clear" w:color="auto" w:fill="auto"/>
          </w:tcPr>
          <w:p w14:paraId="032DE230"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124AECDC"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2744" w:type="dxa"/>
            <w:gridSpan w:val="4"/>
            <w:tcBorders>
              <w:bottom w:val="single" w:sz="4" w:space="0" w:color="auto"/>
            </w:tcBorders>
          </w:tcPr>
          <w:p w14:paraId="5F6D67D9"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CCR.2.1 TDD</w:t>
            </w:r>
          </w:p>
        </w:tc>
        <w:tc>
          <w:tcPr>
            <w:tcW w:w="2419" w:type="dxa"/>
            <w:gridSpan w:val="5"/>
            <w:tcBorders>
              <w:bottom w:val="single" w:sz="4" w:space="0" w:color="auto"/>
            </w:tcBorders>
          </w:tcPr>
          <w:p w14:paraId="0335DBF5"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CCR.2.1 TDD</w:t>
            </w:r>
          </w:p>
        </w:tc>
      </w:tr>
      <w:tr w:rsidR="002D4E3B" w:rsidRPr="002D4E3B" w14:paraId="19B5343D" w14:textId="77777777" w:rsidTr="00AA4E81">
        <w:trPr>
          <w:cantSplit/>
          <w:jc w:val="center"/>
        </w:trPr>
        <w:tc>
          <w:tcPr>
            <w:tcW w:w="1950" w:type="dxa"/>
            <w:tcBorders>
              <w:left w:val="single" w:sz="4" w:space="0" w:color="auto"/>
              <w:bottom w:val="single" w:sz="4" w:space="0" w:color="auto"/>
            </w:tcBorders>
          </w:tcPr>
          <w:p w14:paraId="7F64CE3E"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OCNG Pattern</w:t>
            </w:r>
          </w:p>
        </w:tc>
        <w:tc>
          <w:tcPr>
            <w:tcW w:w="1793" w:type="dxa"/>
            <w:tcBorders>
              <w:bottom w:val="single" w:sz="4" w:space="0" w:color="auto"/>
            </w:tcBorders>
          </w:tcPr>
          <w:p w14:paraId="59491470"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63A1E686"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2744" w:type="dxa"/>
            <w:gridSpan w:val="4"/>
            <w:tcBorders>
              <w:bottom w:val="single" w:sz="4" w:space="0" w:color="auto"/>
            </w:tcBorders>
          </w:tcPr>
          <w:p w14:paraId="55159AB7"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rPr>
              <w:t>OP.1 defined in A.3.2.1</w:t>
            </w:r>
          </w:p>
        </w:tc>
        <w:tc>
          <w:tcPr>
            <w:tcW w:w="2419" w:type="dxa"/>
            <w:gridSpan w:val="5"/>
            <w:tcBorders>
              <w:bottom w:val="single" w:sz="4" w:space="0" w:color="auto"/>
            </w:tcBorders>
          </w:tcPr>
          <w:p w14:paraId="38DD37DF"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rPr>
              <w:t>OP.1 defined in A.3.2.1</w:t>
            </w:r>
          </w:p>
        </w:tc>
      </w:tr>
      <w:tr w:rsidR="002D4E3B" w:rsidRPr="002D4E3B" w14:paraId="3F5F767C" w14:textId="77777777" w:rsidTr="00AA4E81">
        <w:trPr>
          <w:cantSplit/>
          <w:jc w:val="center"/>
        </w:trPr>
        <w:tc>
          <w:tcPr>
            <w:tcW w:w="1950" w:type="dxa"/>
            <w:tcBorders>
              <w:left w:val="single" w:sz="4" w:space="0" w:color="auto"/>
              <w:bottom w:val="nil"/>
            </w:tcBorders>
            <w:shd w:val="clear" w:color="auto" w:fill="auto"/>
          </w:tcPr>
          <w:p w14:paraId="57A1D3E9" w14:textId="77777777" w:rsidR="002D4E3B" w:rsidRPr="002D4E3B" w:rsidRDefault="002D4E3B" w:rsidP="002D4E3B">
            <w:pPr>
              <w:keepNext/>
              <w:keepLines/>
              <w:spacing w:after="0"/>
              <w:rPr>
                <w:rFonts w:ascii="Arial" w:eastAsia="Times New Roman" w:hAnsi="Arial"/>
                <w:sz w:val="18"/>
              </w:rPr>
            </w:pPr>
            <w:del w:id="1322" w:author="Karajani Bledar 1SI1" w:date="2021-08-27T21:35:00Z">
              <w:r w:rsidRPr="002D4E3B" w:rsidDel="002B5BD9">
                <w:rPr>
                  <w:rFonts w:ascii="Arial" w:eastAsia="Times New Roman" w:hAnsi="Arial"/>
                  <w:sz w:val="18"/>
                  <w:lang w:eastAsia="zh-CN"/>
                </w:rPr>
                <w:delText>TRS configuration</w:delText>
              </w:r>
            </w:del>
          </w:p>
        </w:tc>
        <w:tc>
          <w:tcPr>
            <w:tcW w:w="1793" w:type="dxa"/>
            <w:tcBorders>
              <w:bottom w:val="nil"/>
            </w:tcBorders>
            <w:shd w:val="clear" w:color="auto" w:fill="auto"/>
          </w:tcPr>
          <w:p w14:paraId="764B83FB"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4A133B6E" w14:textId="77777777" w:rsidR="002D4E3B" w:rsidRPr="002D4E3B" w:rsidRDefault="002D4E3B" w:rsidP="002D4E3B">
            <w:pPr>
              <w:keepNext/>
              <w:keepLines/>
              <w:spacing w:after="0"/>
              <w:jc w:val="center"/>
              <w:rPr>
                <w:rFonts w:ascii="Arial" w:eastAsia="Times New Roman" w:hAnsi="Arial"/>
                <w:sz w:val="18"/>
                <w:lang w:eastAsia="zh-CN"/>
              </w:rPr>
            </w:pPr>
            <w:del w:id="1323" w:author="Karajani Bledar 1SI1" w:date="2021-08-27T21:35:00Z">
              <w:r w:rsidRPr="002D4E3B" w:rsidDel="002B5BD9">
                <w:rPr>
                  <w:rFonts w:ascii="Arial" w:eastAsia="Times New Roman" w:hAnsi="Arial" w:cs="v4.2.0"/>
                  <w:sz w:val="18"/>
                  <w:lang w:eastAsia="zh-CN"/>
                </w:rPr>
                <w:delText>1</w:delText>
              </w:r>
            </w:del>
          </w:p>
        </w:tc>
        <w:tc>
          <w:tcPr>
            <w:tcW w:w="2744" w:type="dxa"/>
            <w:gridSpan w:val="4"/>
            <w:tcBorders>
              <w:bottom w:val="single" w:sz="4" w:space="0" w:color="auto"/>
            </w:tcBorders>
          </w:tcPr>
          <w:p w14:paraId="5EDBBF8E" w14:textId="77777777" w:rsidR="002D4E3B" w:rsidRPr="002D4E3B" w:rsidRDefault="002D4E3B" w:rsidP="002D4E3B">
            <w:pPr>
              <w:keepNext/>
              <w:keepLines/>
              <w:spacing w:after="0"/>
              <w:jc w:val="center"/>
              <w:rPr>
                <w:rFonts w:ascii="Arial" w:eastAsia="Times New Roman" w:hAnsi="Arial"/>
                <w:sz w:val="18"/>
              </w:rPr>
            </w:pPr>
            <w:del w:id="1324" w:author="Karajani Bledar 1SI1" w:date="2021-08-27T21:35:00Z">
              <w:r w:rsidRPr="002D4E3B" w:rsidDel="002B5BD9">
                <w:rPr>
                  <w:rFonts w:ascii="Arial" w:eastAsia="Times New Roman" w:hAnsi="Arial" w:cs="v4.2.0"/>
                  <w:sz w:val="18"/>
                  <w:lang w:eastAsia="zh-CN"/>
                </w:rPr>
                <w:delText>TRS.1.1 FDD</w:delText>
              </w:r>
            </w:del>
          </w:p>
        </w:tc>
        <w:tc>
          <w:tcPr>
            <w:tcW w:w="2419" w:type="dxa"/>
            <w:gridSpan w:val="5"/>
            <w:tcBorders>
              <w:bottom w:val="nil"/>
            </w:tcBorders>
            <w:shd w:val="clear" w:color="auto" w:fill="auto"/>
          </w:tcPr>
          <w:p w14:paraId="2F508733" w14:textId="77777777" w:rsidR="002D4E3B" w:rsidRPr="002D4E3B" w:rsidRDefault="002D4E3B" w:rsidP="002D4E3B">
            <w:pPr>
              <w:keepNext/>
              <w:keepLines/>
              <w:spacing w:after="0"/>
              <w:jc w:val="center"/>
              <w:rPr>
                <w:rFonts w:ascii="Arial" w:eastAsia="Times New Roman" w:hAnsi="Arial"/>
                <w:sz w:val="18"/>
              </w:rPr>
            </w:pPr>
            <w:del w:id="1325" w:author="Karajani Bledar 1SI1" w:date="2021-08-27T21:35:00Z">
              <w:r w:rsidRPr="002D4E3B" w:rsidDel="002B5BD9">
                <w:rPr>
                  <w:rFonts w:ascii="Arial" w:eastAsia="Times New Roman" w:hAnsi="Arial"/>
                  <w:sz w:val="18"/>
                </w:rPr>
                <w:delText>N/A</w:delText>
              </w:r>
            </w:del>
          </w:p>
        </w:tc>
      </w:tr>
      <w:tr w:rsidR="002D4E3B" w:rsidRPr="002D4E3B" w14:paraId="192CABA8" w14:textId="77777777" w:rsidTr="00AA4E81">
        <w:trPr>
          <w:cantSplit/>
          <w:jc w:val="center"/>
        </w:trPr>
        <w:tc>
          <w:tcPr>
            <w:tcW w:w="1950" w:type="dxa"/>
            <w:tcBorders>
              <w:top w:val="nil"/>
              <w:left w:val="single" w:sz="4" w:space="0" w:color="auto"/>
              <w:bottom w:val="nil"/>
            </w:tcBorders>
            <w:shd w:val="clear" w:color="auto" w:fill="auto"/>
          </w:tcPr>
          <w:p w14:paraId="4C514D69" w14:textId="77777777" w:rsidR="002D4E3B" w:rsidRPr="002D4E3B" w:rsidRDefault="002D4E3B" w:rsidP="002D4E3B">
            <w:pPr>
              <w:keepNext/>
              <w:keepLines/>
              <w:spacing w:after="0"/>
              <w:rPr>
                <w:rFonts w:ascii="Arial" w:eastAsia="Times New Roman" w:hAnsi="Arial"/>
                <w:sz w:val="18"/>
              </w:rPr>
            </w:pPr>
          </w:p>
        </w:tc>
        <w:tc>
          <w:tcPr>
            <w:tcW w:w="1793" w:type="dxa"/>
            <w:tcBorders>
              <w:top w:val="nil"/>
              <w:bottom w:val="nil"/>
            </w:tcBorders>
            <w:shd w:val="clear" w:color="auto" w:fill="auto"/>
          </w:tcPr>
          <w:p w14:paraId="6613913B"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17B76757" w14:textId="77777777" w:rsidR="002D4E3B" w:rsidRPr="002D4E3B" w:rsidRDefault="002D4E3B" w:rsidP="002D4E3B">
            <w:pPr>
              <w:keepNext/>
              <w:keepLines/>
              <w:spacing w:after="0"/>
              <w:jc w:val="center"/>
              <w:rPr>
                <w:rFonts w:ascii="Arial" w:eastAsia="Times New Roman" w:hAnsi="Arial"/>
                <w:sz w:val="18"/>
                <w:lang w:eastAsia="zh-CN"/>
              </w:rPr>
            </w:pPr>
            <w:del w:id="1326" w:author="Karajani Bledar 1SI1" w:date="2021-08-27T21:35:00Z">
              <w:r w:rsidRPr="002D4E3B" w:rsidDel="002B5BD9">
                <w:rPr>
                  <w:rFonts w:ascii="Arial" w:eastAsia="Times New Roman" w:hAnsi="Arial" w:cs="v4.2.0"/>
                  <w:sz w:val="18"/>
                  <w:lang w:eastAsia="zh-CN"/>
                </w:rPr>
                <w:delText>2</w:delText>
              </w:r>
            </w:del>
          </w:p>
        </w:tc>
        <w:tc>
          <w:tcPr>
            <w:tcW w:w="2744" w:type="dxa"/>
            <w:gridSpan w:val="4"/>
            <w:tcBorders>
              <w:bottom w:val="single" w:sz="4" w:space="0" w:color="auto"/>
            </w:tcBorders>
          </w:tcPr>
          <w:p w14:paraId="72044573" w14:textId="77777777" w:rsidR="002D4E3B" w:rsidRPr="002D4E3B" w:rsidRDefault="002D4E3B" w:rsidP="002D4E3B">
            <w:pPr>
              <w:keepNext/>
              <w:keepLines/>
              <w:spacing w:after="0"/>
              <w:jc w:val="center"/>
              <w:rPr>
                <w:rFonts w:ascii="Arial" w:eastAsia="Times New Roman" w:hAnsi="Arial"/>
                <w:sz w:val="18"/>
              </w:rPr>
            </w:pPr>
            <w:del w:id="1327" w:author="Karajani Bledar 1SI1" w:date="2021-08-27T21:35:00Z">
              <w:r w:rsidRPr="002D4E3B" w:rsidDel="002B5BD9">
                <w:rPr>
                  <w:rFonts w:ascii="Arial" w:eastAsia="Times New Roman" w:hAnsi="Arial" w:cs="v4.2.0"/>
                  <w:sz w:val="18"/>
                  <w:lang w:eastAsia="zh-CN"/>
                </w:rPr>
                <w:delText>TRS.1.1 TDD</w:delText>
              </w:r>
            </w:del>
          </w:p>
        </w:tc>
        <w:tc>
          <w:tcPr>
            <w:tcW w:w="2419" w:type="dxa"/>
            <w:gridSpan w:val="5"/>
            <w:tcBorders>
              <w:top w:val="nil"/>
              <w:bottom w:val="nil"/>
            </w:tcBorders>
            <w:shd w:val="clear" w:color="auto" w:fill="auto"/>
          </w:tcPr>
          <w:p w14:paraId="28E94C9B" w14:textId="77777777" w:rsidR="002D4E3B" w:rsidRPr="002D4E3B" w:rsidRDefault="002D4E3B" w:rsidP="002D4E3B">
            <w:pPr>
              <w:keepNext/>
              <w:keepLines/>
              <w:spacing w:after="0"/>
              <w:jc w:val="center"/>
              <w:rPr>
                <w:rFonts w:ascii="Arial" w:eastAsia="Times New Roman" w:hAnsi="Arial"/>
                <w:sz w:val="18"/>
              </w:rPr>
            </w:pPr>
          </w:p>
        </w:tc>
      </w:tr>
      <w:tr w:rsidR="002D4E3B" w:rsidRPr="002D4E3B" w14:paraId="6332F28F" w14:textId="77777777" w:rsidTr="00AA4E81">
        <w:trPr>
          <w:cantSplit/>
          <w:jc w:val="center"/>
        </w:trPr>
        <w:tc>
          <w:tcPr>
            <w:tcW w:w="1950" w:type="dxa"/>
            <w:tcBorders>
              <w:top w:val="nil"/>
              <w:left w:val="single" w:sz="4" w:space="0" w:color="auto"/>
              <w:bottom w:val="single" w:sz="4" w:space="0" w:color="auto"/>
            </w:tcBorders>
            <w:shd w:val="clear" w:color="auto" w:fill="auto"/>
          </w:tcPr>
          <w:p w14:paraId="61C1FB3C" w14:textId="77777777" w:rsidR="002D4E3B" w:rsidRPr="002D4E3B" w:rsidRDefault="002D4E3B" w:rsidP="002D4E3B">
            <w:pPr>
              <w:keepNext/>
              <w:keepLines/>
              <w:spacing w:after="0"/>
              <w:rPr>
                <w:rFonts w:ascii="Arial" w:eastAsia="Times New Roman" w:hAnsi="Arial"/>
                <w:sz w:val="18"/>
              </w:rPr>
            </w:pPr>
          </w:p>
        </w:tc>
        <w:tc>
          <w:tcPr>
            <w:tcW w:w="1793" w:type="dxa"/>
            <w:tcBorders>
              <w:top w:val="nil"/>
              <w:bottom w:val="single" w:sz="4" w:space="0" w:color="auto"/>
            </w:tcBorders>
            <w:shd w:val="clear" w:color="auto" w:fill="auto"/>
          </w:tcPr>
          <w:p w14:paraId="69D01745"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6F19902C" w14:textId="77777777" w:rsidR="002D4E3B" w:rsidRPr="002D4E3B" w:rsidRDefault="002D4E3B" w:rsidP="002D4E3B">
            <w:pPr>
              <w:keepNext/>
              <w:keepLines/>
              <w:spacing w:after="0"/>
              <w:jc w:val="center"/>
              <w:rPr>
                <w:rFonts w:ascii="Arial" w:eastAsia="Times New Roman" w:hAnsi="Arial"/>
                <w:sz w:val="18"/>
                <w:lang w:eastAsia="zh-CN"/>
              </w:rPr>
            </w:pPr>
            <w:del w:id="1328" w:author="Karajani Bledar 1SI1" w:date="2021-08-27T21:35:00Z">
              <w:r w:rsidRPr="002D4E3B" w:rsidDel="002B5BD9">
                <w:rPr>
                  <w:rFonts w:ascii="Arial" w:eastAsia="Times New Roman" w:hAnsi="Arial" w:cs="v4.2.0"/>
                  <w:sz w:val="18"/>
                  <w:lang w:eastAsia="zh-CN"/>
                </w:rPr>
                <w:delText>3</w:delText>
              </w:r>
            </w:del>
          </w:p>
        </w:tc>
        <w:tc>
          <w:tcPr>
            <w:tcW w:w="2744" w:type="dxa"/>
            <w:gridSpan w:val="4"/>
            <w:tcBorders>
              <w:bottom w:val="single" w:sz="4" w:space="0" w:color="auto"/>
            </w:tcBorders>
          </w:tcPr>
          <w:p w14:paraId="42BCED95" w14:textId="77777777" w:rsidR="002D4E3B" w:rsidRPr="002D4E3B" w:rsidRDefault="002D4E3B" w:rsidP="002D4E3B">
            <w:pPr>
              <w:keepNext/>
              <w:keepLines/>
              <w:spacing w:after="0"/>
              <w:jc w:val="center"/>
              <w:rPr>
                <w:rFonts w:ascii="Arial" w:eastAsia="Times New Roman" w:hAnsi="Arial"/>
                <w:sz w:val="18"/>
              </w:rPr>
            </w:pPr>
            <w:del w:id="1329" w:author="Karajani Bledar 1SI1" w:date="2021-08-27T21:35:00Z">
              <w:r w:rsidRPr="002D4E3B" w:rsidDel="002B5BD9">
                <w:rPr>
                  <w:rFonts w:ascii="Arial" w:eastAsia="Times New Roman" w:hAnsi="Arial" w:cs="v4.2.0"/>
                  <w:sz w:val="18"/>
                  <w:lang w:eastAsia="zh-CN"/>
                </w:rPr>
                <w:delText>TRS.1.2 TDD</w:delText>
              </w:r>
            </w:del>
          </w:p>
        </w:tc>
        <w:tc>
          <w:tcPr>
            <w:tcW w:w="2419" w:type="dxa"/>
            <w:gridSpan w:val="5"/>
            <w:tcBorders>
              <w:top w:val="nil"/>
              <w:bottom w:val="single" w:sz="4" w:space="0" w:color="auto"/>
            </w:tcBorders>
            <w:shd w:val="clear" w:color="auto" w:fill="auto"/>
          </w:tcPr>
          <w:p w14:paraId="64F341DF" w14:textId="77777777" w:rsidR="002D4E3B" w:rsidRPr="002D4E3B" w:rsidRDefault="002D4E3B" w:rsidP="002D4E3B">
            <w:pPr>
              <w:keepNext/>
              <w:keepLines/>
              <w:spacing w:after="0"/>
              <w:jc w:val="center"/>
              <w:rPr>
                <w:rFonts w:ascii="Arial" w:eastAsia="Times New Roman" w:hAnsi="Arial"/>
                <w:sz w:val="18"/>
              </w:rPr>
            </w:pPr>
          </w:p>
        </w:tc>
      </w:tr>
      <w:tr w:rsidR="002D4E3B" w:rsidRPr="002D4E3B" w14:paraId="519A3547" w14:textId="77777777" w:rsidTr="00AA4E81">
        <w:trPr>
          <w:cantSplit/>
          <w:jc w:val="center"/>
          <w:ins w:id="1330" w:author="Karajani Bledar 1SI1" w:date="2021-08-27T21:35:00Z"/>
        </w:trPr>
        <w:tc>
          <w:tcPr>
            <w:tcW w:w="1950" w:type="dxa"/>
            <w:vMerge w:val="restart"/>
            <w:tcBorders>
              <w:left w:val="single" w:sz="4" w:space="0" w:color="auto"/>
            </w:tcBorders>
          </w:tcPr>
          <w:p w14:paraId="34903D07" w14:textId="77777777" w:rsidR="002D4E3B" w:rsidRPr="002D4E3B" w:rsidRDefault="002D4E3B" w:rsidP="002D4E3B">
            <w:pPr>
              <w:keepNext/>
              <w:keepLines/>
              <w:spacing w:after="0"/>
              <w:rPr>
                <w:ins w:id="1331" w:author="Karajani Bledar 1SI1" w:date="2021-08-27T21:35:00Z"/>
                <w:rFonts w:ascii="Arial" w:eastAsia="Times New Roman" w:hAnsi="Arial" w:cs="Arial"/>
                <w:sz w:val="18"/>
                <w:szCs w:val="18"/>
                <w:lang w:eastAsia="zh-CN"/>
              </w:rPr>
            </w:pPr>
            <w:ins w:id="1332" w:author="Karajani Bledar 1SI1" w:date="2021-08-27T21:35:00Z">
              <w:r w:rsidRPr="002D4E3B">
                <w:rPr>
                  <w:rFonts w:ascii="Arial" w:eastAsia="Times New Roman" w:hAnsi="Arial" w:cs="Arial"/>
                  <w:sz w:val="18"/>
                  <w:szCs w:val="18"/>
                </w:rPr>
                <w:t>TRS configuration</w:t>
              </w:r>
            </w:ins>
          </w:p>
          <w:p w14:paraId="1C8210A9" w14:textId="77777777" w:rsidR="002D4E3B" w:rsidRPr="002D4E3B" w:rsidRDefault="002D4E3B" w:rsidP="002D4E3B">
            <w:pPr>
              <w:keepNext/>
              <w:keepLines/>
              <w:spacing w:after="0"/>
              <w:rPr>
                <w:ins w:id="1333" w:author="Karajani Bledar 1SI1" w:date="2021-08-27T21:35:00Z"/>
                <w:rFonts w:ascii="Arial" w:eastAsia="Times New Roman" w:hAnsi="Arial" w:cs="Arial"/>
                <w:sz w:val="18"/>
                <w:szCs w:val="18"/>
                <w:lang w:eastAsia="zh-CN"/>
              </w:rPr>
            </w:pPr>
          </w:p>
        </w:tc>
        <w:tc>
          <w:tcPr>
            <w:tcW w:w="1793" w:type="dxa"/>
            <w:vMerge w:val="restart"/>
          </w:tcPr>
          <w:p w14:paraId="44C5D213" w14:textId="77777777" w:rsidR="002D4E3B" w:rsidRPr="002D4E3B" w:rsidRDefault="002D4E3B" w:rsidP="002D4E3B">
            <w:pPr>
              <w:keepNext/>
              <w:keepLines/>
              <w:spacing w:after="0"/>
              <w:jc w:val="center"/>
              <w:rPr>
                <w:ins w:id="1334" w:author="Karajani Bledar 1SI1" w:date="2021-08-27T21:35:00Z"/>
                <w:rFonts w:ascii="Arial" w:eastAsia="Times New Roman" w:hAnsi="Arial" w:cs="Arial"/>
                <w:sz w:val="18"/>
                <w:szCs w:val="18"/>
              </w:rPr>
            </w:pPr>
          </w:p>
          <w:p w14:paraId="741902F5" w14:textId="77777777" w:rsidR="002D4E3B" w:rsidRPr="002D4E3B" w:rsidRDefault="002D4E3B" w:rsidP="002D4E3B">
            <w:pPr>
              <w:keepNext/>
              <w:keepLines/>
              <w:spacing w:after="0"/>
              <w:jc w:val="center"/>
              <w:rPr>
                <w:ins w:id="1335" w:author="Karajani Bledar 1SI1" w:date="2021-08-27T21:35:00Z"/>
                <w:rFonts w:ascii="Arial" w:eastAsia="Times New Roman" w:hAnsi="Arial" w:cs="Arial"/>
                <w:sz w:val="18"/>
                <w:szCs w:val="18"/>
              </w:rPr>
            </w:pPr>
          </w:p>
        </w:tc>
        <w:tc>
          <w:tcPr>
            <w:tcW w:w="1418" w:type="dxa"/>
            <w:tcBorders>
              <w:bottom w:val="single" w:sz="4" w:space="0" w:color="auto"/>
            </w:tcBorders>
          </w:tcPr>
          <w:p w14:paraId="7E936BF5" w14:textId="77777777" w:rsidR="002D4E3B" w:rsidRPr="002D4E3B" w:rsidRDefault="002D4E3B" w:rsidP="002D4E3B">
            <w:pPr>
              <w:keepNext/>
              <w:keepLines/>
              <w:spacing w:after="0"/>
              <w:jc w:val="center"/>
              <w:rPr>
                <w:ins w:id="1336" w:author="Karajani Bledar 1SI1" w:date="2021-08-27T21:35:00Z"/>
                <w:rFonts w:ascii="Arial" w:eastAsia="Times New Roman" w:hAnsi="Arial" w:cs="Arial"/>
                <w:sz w:val="18"/>
                <w:szCs w:val="18"/>
                <w:lang w:eastAsia="zh-CN"/>
              </w:rPr>
            </w:pPr>
            <w:ins w:id="1337" w:author="Karajani Bledar 1SI1" w:date="2021-08-27T21:35:00Z">
              <w:r w:rsidRPr="002D4E3B">
                <w:rPr>
                  <w:rFonts w:ascii="Arial" w:eastAsia="Times New Roman" w:hAnsi="Arial" w:cs="Arial"/>
                  <w:sz w:val="18"/>
                  <w:szCs w:val="18"/>
                </w:rPr>
                <w:t>1</w:t>
              </w:r>
            </w:ins>
          </w:p>
        </w:tc>
        <w:tc>
          <w:tcPr>
            <w:tcW w:w="2744" w:type="dxa"/>
            <w:gridSpan w:val="4"/>
            <w:tcBorders>
              <w:bottom w:val="single" w:sz="4" w:space="0" w:color="auto"/>
            </w:tcBorders>
          </w:tcPr>
          <w:p w14:paraId="78A1990D" w14:textId="77777777" w:rsidR="002D4E3B" w:rsidRPr="002D4E3B" w:rsidRDefault="002D4E3B" w:rsidP="002D4E3B">
            <w:pPr>
              <w:keepNext/>
              <w:keepLines/>
              <w:spacing w:after="0"/>
              <w:jc w:val="center"/>
              <w:rPr>
                <w:ins w:id="1338" w:author="Karajani Bledar 1SI1" w:date="2021-08-27T21:35:00Z"/>
                <w:rFonts w:ascii="Arial" w:eastAsia="Times New Roman" w:hAnsi="Arial" w:cs="Arial"/>
                <w:sz w:val="18"/>
                <w:szCs w:val="18"/>
                <w:lang w:eastAsia="zh-CN"/>
              </w:rPr>
            </w:pPr>
            <w:ins w:id="1339" w:author="Karajani Bledar 1SI1" w:date="2021-08-27T21:35:00Z">
              <w:r w:rsidRPr="002D4E3B">
                <w:rPr>
                  <w:rFonts w:ascii="Arial" w:eastAsia="Times New Roman" w:hAnsi="Arial" w:cs="Arial"/>
                  <w:sz w:val="18"/>
                  <w:szCs w:val="18"/>
                </w:rPr>
                <w:t>TRS.1.1 FDD</w:t>
              </w:r>
            </w:ins>
          </w:p>
        </w:tc>
        <w:tc>
          <w:tcPr>
            <w:tcW w:w="2419" w:type="dxa"/>
            <w:gridSpan w:val="5"/>
            <w:tcBorders>
              <w:bottom w:val="single" w:sz="4" w:space="0" w:color="auto"/>
            </w:tcBorders>
          </w:tcPr>
          <w:p w14:paraId="6A797C16" w14:textId="77777777" w:rsidR="002D4E3B" w:rsidRPr="002D4E3B" w:rsidRDefault="002D4E3B" w:rsidP="002D4E3B">
            <w:pPr>
              <w:keepNext/>
              <w:keepLines/>
              <w:spacing w:after="0"/>
              <w:jc w:val="center"/>
              <w:rPr>
                <w:ins w:id="1340" w:author="Karajani Bledar 1SI1" w:date="2021-08-27T21:35:00Z"/>
                <w:rFonts w:ascii="Arial" w:eastAsia="Times New Roman" w:hAnsi="Arial" w:cs="Arial"/>
                <w:sz w:val="18"/>
                <w:szCs w:val="18"/>
                <w:lang w:eastAsia="zh-CN"/>
              </w:rPr>
            </w:pPr>
            <w:ins w:id="1341" w:author="Karajani Bledar 1SI1" w:date="2021-08-27T21:35:00Z">
              <w:r w:rsidRPr="002D4E3B">
                <w:rPr>
                  <w:rFonts w:ascii="Arial" w:eastAsia="Times New Roman" w:hAnsi="Arial" w:cs="Arial"/>
                  <w:sz w:val="18"/>
                  <w:szCs w:val="18"/>
                </w:rPr>
                <w:t>TRS.1.1 FDD</w:t>
              </w:r>
            </w:ins>
          </w:p>
        </w:tc>
      </w:tr>
      <w:tr w:rsidR="002D4E3B" w:rsidRPr="002D4E3B" w14:paraId="29C27D27" w14:textId="77777777" w:rsidTr="00AA4E81">
        <w:trPr>
          <w:cantSplit/>
          <w:jc w:val="center"/>
          <w:ins w:id="1342" w:author="Karajani Bledar 1SI1" w:date="2021-08-27T21:35:00Z"/>
        </w:trPr>
        <w:tc>
          <w:tcPr>
            <w:tcW w:w="1950" w:type="dxa"/>
            <w:vMerge/>
            <w:tcBorders>
              <w:left w:val="single" w:sz="4" w:space="0" w:color="auto"/>
            </w:tcBorders>
          </w:tcPr>
          <w:p w14:paraId="23FAC41B" w14:textId="77777777" w:rsidR="002D4E3B" w:rsidRPr="002D4E3B" w:rsidRDefault="002D4E3B" w:rsidP="002D4E3B">
            <w:pPr>
              <w:keepNext/>
              <w:keepLines/>
              <w:spacing w:after="0"/>
              <w:rPr>
                <w:ins w:id="1343" w:author="Karajani Bledar 1SI1" w:date="2021-08-27T21:35:00Z"/>
                <w:rFonts w:ascii="Arial" w:eastAsia="Times New Roman" w:hAnsi="Arial" w:cs="Arial"/>
                <w:sz w:val="18"/>
                <w:szCs w:val="18"/>
                <w:lang w:eastAsia="zh-CN"/>
              </w:rPr>
            </w:pPr>
          </w:p>
        </w:tc>
        <w:tc>
          <w:tcPr>
            <w:tcW w:w="1793" w:type="dxa"/>
            <w:vMerge/>
          </w:tcPr>
          <w:p w14:paraId="6641F515" w14:textId="77777777" w:rsidR="002D4E3B" w:rsidRPr="002D4E3B" w:rsidRDefault="002D4E3B" w:rsidP="002D4E3B">
            <w:pPr>
              <w:keepNext/>
              <w:keepLines/>
              <w:spacing w:after="0"/>
              <w:jc w:val="center"/>
              <w:rPr>
                <w:ins w:id="1344" w:author="Karajani Bledar 1SI1" w:date="2021-08-27T21:35:00Z"/>
                <w:rFonts w:ascii="Arial" w:eastAsia="Times New Roman" w:hAnsi="Arial" w:cs="Arial"/>
                <w:sz w:val="18"/>
                <w:szCs w:val="18"/>
              </w:rPr>
            </w:pPr>
          </w:p>
        </w:tc>
        <w:tc>
          <w:tcPr>
            <w:tcW w:w="1418" w:type="dxa"/>
            <w:tcBorders>
              <w:bottom w:val="single" w:sz="4" w:space="0" w:color="auto"/>
            </w:tcBorders>
          </w:tcPr>
          <w:p w14:paraId="0B640617" w14:textId="77777777" w:rsidR="002D4E3B" w:rsidRPr="002D4E3B" w:rsidRDefault="002D4E3B" w:rsidP="002D4E3B">
            <w:pPr>
              <w:keepNext/>
              <w:keepLines/>
              <w:spacing w:after="0"/>
              <w:jc w:val="center"/>
              <w:rPr>
                <w:ins w:id="1345" w:author="Karajani Bledar 1SI1" w:date="2021-08-27T21:35:00Z"/>
                <w:rFonts w:ascii="Arial" w:eastAsia="Times New Roman" w:hAnsi="Arial" w:cs="Arial"/>
                <w:sz w:val="18"/>
                <w:szCs w:val="18"/>
                <w:lang w:eastAsia="zh-CN"/>
              </w:rPr>
            </w:pPr>
            <w:ins w:id="1346" w:author="Karajani Bledar 1SI1" w:date="2021-08-27T21:35:00Z">
              <w:r w:rsidRPr="002D4E3B">
                <w:rPr>
                  <w:rFonts w:ascii="Arial" w:eastAsia="Times New Roman" w:hAnsi="Arial" w:cs="Arial"/>
                  <w:sz w:val="18"/>
                  <w:szCs w:val="18"/>
                </w:rPr>
                <w:t>2</w:t>
              </w:r>
            </w:ins>
          </w:p>
        </w:tc>
        <w:tc>
          <w:tcPr>
            <w:tcW w:w="2744" w:type="dxa"/>
            <w:gridSpan w:val="4"/>
            <w:tcBorders>
              <w:bottom w:val="single" w:sz="4" w:space="0" w:color="auto"/>
            </w:tcBorders>
          </w:tcPr>
          <w:p w14:paraId="174A6392" w14:textId="77777777" w:rsidR="002D4E3B" w:rsidRPr="002D4E3B" w:rsidRDefault="002D4E3B" w:rsidP="002D4E3B">
            <w:pPr>
              <w:keepNext/>
              <w:keepLines/>
              <w:spacing w:after="0"/>
              <w:jc w:val="center"/>
              <w:rPr>
                <w:ins w:id="1347" w:author="Karajani Bledar 1SI1" w:date="2021-08-27T21:35:00Z"/>
                <w:rFonts w:ascii="Arial" w:eastAsia="Times New Roman" w:hAnsi="Arial" w:cs="Arial"/>
                <w:sz w:val="18"/>
                <w:szCs w:val="18"/>
                <w:lang w:eastAsia="zh-CN"/>
              </w:rPr>
            </w:pPr>
            <w:ins w:id="1348" w:author="Karajani Bledar 1SI1" w:date="2021-08-27T21:35:00Z">
              <w:r w:rsidRPr="002D4E3B">
                <w:rPr>
                  <w:rFonts w:ascii="Arial" w:eastAsia="Times New Roman" w:hAnsi="Arial" w:cs="Arial"/>
                  <w:sz w:val="18"/>
                  <w:szCs w:val="18"/>
                </w:rPr>
                <w:t>TRS.1.1 TDD</w:t>
              </w:r>
            </w:ins>
          </w:p>
        </w:tc>
        <w:tc>
          <w:tcPr>
            <w:tcW w:w="2419" w:type="dxa"/>
            <w:gridSpan w:val="5"/>
            <w:tcBorders>
              <w:bottom w:val="single" w:sz="4" w:space="0" w:color="auto"/>
            </w:tcBorders>
          </w:tcPr>
          <w:p w14:paraId="1BDA88E5" w14:textId="77777777" w:rsidR="002D4E3B" w:rsidRPr="002D4E3B" w:rsidRDefault="002D4E3B" w:rsidP="002D4E3B">
            <w:pPr>
              <w:keepNext/>
              <w:keepLines/>
              <w:spacing w:after="0"/>
              <w:jc w:val="center"/>
              <w:rPr>
                <w:ins w:id="1349" w:author="Karajani Bledar 1SI1" w:date="2021-08-27T21:35:00Z"/>
                <w:rFonts w:ascii="Arial" w:eastAsia="Times New Roman" w:hAnsi="Arial" w:cs="Arial"/>
                <w:sz w:val="18"/>
                <w:szCs w:val="18"/>
                <w:lang w:eastAsia="zh-CN"/>
              </w:rPr>
            </w:pPr>
            <w:ins w:id="1350" w:author="Karajani Bledar 1SI1" w:date="2021-08-27T21:35:00Z">
              <w:r w:rsidRPr="002D4E3B">
                <w:rPr>
                  <w:rFonts w:ascii="Arial" w:eastAsia="Times New Roman" w:hAnsi="Arial" w:cs="Arial"/>
                  <w:sz w:val="18"/>
                  <w:szCs w:val="18"/>
                </w:rPr>
                <w:t>TRS.1.1 TDD</w:t>
              </w:r>
            </w:ins>
          </w:p>
        </w:tc>
      </w:tr>
      <w:tr w:rsidR="002D4E3B" w:rsidRPr="002D4E3B" w14:paraId="36C996CC" w14:textId="77777777" w:rsidTr="00AA4E81">
        <w:trPr>
          <w:cantSplit/>
          <w:jc w:val="center"/>
          <w:ins w:id="1351" w:author="Karajani Bledar 1SI1" w:date="2021-08-27T21:35:00Z"/>
        </w:trPr>
        <w:tc>
          <w:tcPr>
            <w:tcW w:w="1950" w:type="dxa"/>
            <w:vMerge/>
            <w:tcBorders>
              <w:left w:val="single" w:sz="4" w:space="0" w:color="auto"/>
              <w:bottom w:val="single" w:sz="4" w:space="0" w:color="auto"/>
            </w:tcBorders>
          </w:tcPr>
          <w:p w14:paraId="25481158" w14:textId="77777777" w:rsidR="002D4E3B" w:rsidRPr="002D4E3B" w:rsidRDefault="002D4E3B" w:rsidP="002D4E3B">
            <w:pPr>
              <w:keepNext/>
              <w:keepLines/>
              <w:spacing w:after="0"/>
              <w:rPr>
                <w:ins w:id="1352" w:author="Karajani Bledar 1SI1" w:date="2021-08-27T21:35:00Z"/>
                <w:rFonts w:ascii="Arial" w:eastAsia="Times New Roman" w:hAnsi="Arial" w:cs="Arial"/>
                <w:sz w:val="18"/>
                <w:szCs w:val="18"/>
                <w:lang w:eastAsia="zh-CN"/>
              </w:rPr>
            </w:pPr>
          </w:p>
        </w:tc>
        <w:tc>
          <w:tcPr>
            <w:tcW w:w="1793" w:type="dxa"/>
            <w:vMerge/>
            <w:tcBorders>
              <w:bottom w:val="single" w:sz="4" w:space="0" w:color="auto"/>
            </w:tcBorders>
          </w:tcPr>
          <w:p w14:paraId="58CE1E15" w14:textId="77777777" w:rsidR="002D4E3B" w:rsidRPr="002D4E3B" w:rsidRDefault="002D4E3B" w:rsidP="002D4E3B">
            <w:pPr>
              <w:keepNext/>
              <w:keepLines/>
              <w:spacing w:after="0"/>
              <w:jc w:val="center"/>
              <w:rPr>
                <w:ins w:id="1353" w:author="Karajani Bledar 1SI1" w:date="2021-08-27T21:35:00Z"/>
                <w:rFonts w:ascii="Arial" w:eastAsia="Times New Roman" w:hAnsi="Arial" w:cs="Arial"/>
                <w:sz w:val="18"/>
                <w:szCs w:val="18"/>
              </w:rPr>
            </w:pPr>
          </w:p>
        </w:tc>
        <w:tc>
          <w:tcPr>
            <w:tcW w:w="1418" w:type="dxa"/>
            <w:tcBorders>
              <w:bottom w:val="single" w:sz="4" w:space="0" w:color="auto"/>
            </w:tcBorders>
          </w:tcPr>
          <w:p w14:paraId="7664DF8C" w14:textId="77777777" w:rsidR="002D4E3B" w:rsidRPr="002D4E3B" w:rsidRDefault="002D4E3B" w:rsidP="002D4E3B">
            <w:pPr>
              <w:keepNext/>
              <w:keepLines/>
              <w:spacing w:after="0"/>
              <w:jc w:val="center"/>
              <w:rPr>
                <w:ins w:id="1354" w:author="Karajani Bledar 1SI1" w:date="2021-08-27T21:35:00Z"/>
                <w:rFonts w:ascii="Arial" w:eastAsia="Times New Roman" w:hAnsi="Arial" w:cs="Arial"/>
                <w:sz w:val="18"/>
                <w:szCs w:val="18"/>
                <w:lang w:eastAsia="zh-CN"/>
              </w:rPr>
            </w:pPr>
            <w:ins w:id="1355" w:author="Karajani Bledar 1SI1" w:date="2021-08-27T21:35:00Z">
              <w:r w:rsidRPr="002D4E3B">
                <w:rPr>
                  <w:rFonts w:ascii="Arial" w:eastAsia="Times New Roman" w:hAnsi="Arial" w:cs="Arial"/>
                  <w:sz w:val="18"/>
                  <w:szCs w:val="18"/>
                </w:rPr>
                <w:t>3</w:t>
              </w:r>
            </w:ins>
          </w:p>
        </w:tc>
        <w:tc>
          <w:tcPr>
            <w:tcW w:w="2744" w:type="dxa"/>
            <w:gridSpan w:val="4"/>
            <w:tcBorders>
              <w:bottom w:val="single" w:sz="4" w:space="0" w:color="auto"/>
            </w:tcBorders>
          </w:tcPr>
          <w:p w14:paraId="16E0E87C" w14:textId="77777777" w:rsidR="002D4E3B" w:rsidRPr="002D4E3B" w:rsidRDefault="002D4E3B" w:rsidP="002D4E3B">
            <w:pPr>
              <w:keepNext/>
              <w:keepLines/>
              <w:spacing w:after="0"/>
              <w:jc w:val="center"/>
              <w:rPr>
                <w:ins w:id="1356" w:author="Karajani Bledar 1SI1" w:date="2021-08-27T21:35:00Z"/>
                <w:rFonts w:ascii="Arial" w:eastAsia="Times New Roman" w:hAnsi="Arial" w:cs="Arial"/>
                <w:sz w:val="18"/>
                <w:szCs w:val="18"/>
                <w:lang w:eastAsia="zh-CN"/>
              </w:rPr>
            </w:pPr>
            <w:ins w:id="1357" w:author="Karajani Bledar 1SI1" w:date="2021-08-27T21:35:00Z">
              <w:r w:rsidRPr="002D4E3B">
                <w:rPr>
                  <w:rFonts w:ascii="Arial" w:eastAsia="Times New Roman" w:hAnsi="Arial" w:cs="Arial"/>
                  <w:sz w:val="18"/>
                  <w:szCs w:val="18"/>
                </w:rPr>
                <w:t>TRS.1.2 TDD</w:t>
              </w:r>
            </w:ins>
          </w:p>
        </w:tc>
        <w:tc>
          <w:tcPr>
            <w:tcW w:w="2419" w:type="dxa"/>
            <w:gridSpan w:val="5"/>
            <w:tcBorders>
              <w:bottom w:val="single" w:sz="4" w:space="0" w:color="auto"/>
            </w:tcBorders>
          </w:tcPr>
          <w:p w14:paraId="4D43A2CE" w14:textId="77777777" w:rsidR="002D4E3B" w:rsidRPr="002D4E3B" w:rsidRDefault="002D4E3B" w:rsidP="002D4E3B">
            <w:pPr>
              <w:keepNext/>
              <w:keepLines/>
              <w:spacing w:after="0"/>
              <w:jc w:val="center"/>
              <w:rPr>
                <w:ins w:id="1358" w:author="Karajani Bledar 1SI1" w:date="2021-08-27T21:35:00Z"/>
                <w:rFonts w:ascii="Arial" w:eastAsia="Times New Roman" w:hAnsi="Arial" w:cs="Arial"/>
                <w:sz w:val="18"/>
                <w:szCs w:val="18"/>
                <w:lang w:eastAsia="zh-CN"/>
              </w:rPr>
            </w:pPr>
            <w:ins w:id="1359" w:author="Karajani Bledar 1SI1" w:date="2021-08-27T21:35:00Z">
              <w:r w:rsidRPr="002D4E3B">
                <w:rPr>
                  <w:rFonts w:ascii="Arial" w:eastAsia="Times New Roman" w:hAnsi="Arial" w:cs="Arial"/>
                  <w:sz w:val="18"/>
                  <w:szCs w:val="18"/>
                </w:rPr>
                <w:t>TRS.1.2 TDD</w:t>
              </w:r>
            </w:ins>
          </w:p>
        </w:tc>
      </w:tr>
      <w:tr w:rsidR="002D4E3B" w:rsidRPr="002D4E3B" w14:paraId="4E0533A2" w14:textId="77777777" w:rsidTr="00AA4E81">
        <w:trPr>
          <w:cantSplit/>
          <w:jc w:val="center"/>
        </w:trPr>
        <w:tc>
          <w:tcPr>
            <w:tcW w:w="1950" w:type="dxa"/>
            <w:tcBorders>
              <w:left w:val="single" w:sz="4" w:space="0" w:color="auto"/>
              <w:bottom w:val="single" w:sz="4" w:space="0" w:color="auto"/>
            </w:tcBorders>
          </w:tcPr>
          <w:p w14:paraId="6EAAE167"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Initial DL BWP configuration</w:t>
            </w:r>
          </w:p>
        </w:tc>
        <w:tc>
          <w:tcPr>
            <w:tcW w:w="1793" w:type="dxa"/>
            <w:tcBorders>
              <w:bottom w:val="single" w:sz="4" w:space="0" w:color="auto"/>
            </w:tcBorders>
          </w:tcPr>
          <w:p w14:paraId="2C962FB2"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18B07C22"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2744" w:type="dxa"/>
            <w:gridSpan w:val="4"/>
            <w:tcBorders>
              <w:bottom w:val="single" w:sz="4" w:space="0" w:color="auto"/>
            </w:tcBorders>
          </w:tcPr>
          <w:p w14:paraId="4596EE3B"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DLBWP.0</w:t>
            </w:r>
          </w:p>
        </w:tc>
        <w:tc>
          <w:tcPr>
            <w:tcW w:w="2419" w:type="dxa"/>
            <w:gridSpan w:val="5"/>
            <w:tcBorders>
              <w:bottom w:val="single" w:sz="4" w:space="0" w:color="auto"/>
            </w:tcBorders>
          </w:tcPr>
          <w:p w14:paraId="4A3E2B05"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DLBWP.0</w:t>
            </w:r>
          </w:p>
        </w:tc>
      </w:tr>
      <w:tr w:rsidR="002D4E3B" w:rsidRPr="002D4E3B" w14:paraId="2137C64E" w14:textId="77777777" w:rsidTr="00AA4E81">
        <w:trPr>
          <w:cantSplit/>
          <w:jc w:val="center"/>
        </w:trPr>
        <w:tc>
          <w:tcPr>
            <w:tcW w:w="1950" w:type="dxa"/>
            <w:tcBorders>
              <w:left w:val="single" w:sz="4" w:space="0" w:color="auto"/>
              <w:bottom w:val="single" w:sz="4" w:space="0" w:color="auto"/>
            </w:tcBorders>
          </w:tcPr>
          <w:p w14:paraId="389ABF5E"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Initial UL BWP configuration</w:t>
            </w:r>
          </w:p>
        </w:tc>
        <w:tc>
          <w:tcPr>
            <w:tcW w:w="1793" w:type="dxa"/>
            <w:tcBorders>
              <w:bottom w:val="single" w:sz="4" w:space="0" w:color="auto"/>
            </w:tcBorders>
          </w:tcPr>
          <w:p w14:paraId="23AC5A1C"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2609994C"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2744" w:type="dxa"/>
            <w:gridSpan w:val="4"/>
            <w:tcBorders>
              <w:bottom w:val="single" w:sz="4" w:space="0" w:color="auto"/>
            </w:tcBorders>
          </w:tcPr>
          <w:p w14:paraId="594ACA21"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ULBWP.0</w:t>
            </w:r>
          </w:p>
        </w:tc>
        <w:tc>
          <w:tcPr>
            <w:tcW w:w="2419" w:type="dxa"/>
            <w:gridSpan w:val="5"/>
            <w:tcBorders>
              <w:bottom w:val="single" w:sz="4" w:space="0" w:color="auto"/>
            </w:tcBorders>
          </w:tcPr>
          <w:p w14:paraId="253945CE"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ULBWP.0</w:t>
            </w:r>
          </w:p>
        </w:tc>
      </w:tr>
      <w:tr w:rsidR="002D4E3B" w:rsidRPr="002D4E3B" w14:paraId="76A59484" w14:textId="77777777" w:rsidTr="00AA4E81">
        <w:trPr>
          <w:cantSplit/>
          <w:jc w:val="center"/>
        </w:trPr>
        <w:tc>
          <w:tcPr>
            <w:tcW w:w="1950" w:type="dxa"/>
            <w:tcBorders>
              <w:left w:val="single" w:sz="4" w:space="0" w:color="auto"/>
              <w:bottom w:val="single" w:sz="4" w:space="0" w:color="auto"/>
            </w:tcBorders>
          </w:tcPr>
          <w:p w14:paraId="73BF6956"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Active DL BWP confgiuration</w:t>
            </w:r>
          </w:p>
        </w:tc>
        <w:tc>
          <w:tcPr>
            <w:tcW w:w="1793" w:type="dxa"/>
            <w:tcBorders>
              <w:bottom w:val="single" w:sz="4" w:space="0" w:color="auto"/>
            </w:tcBorders>
          </w:tcPr>
          <w:p w14:paraId="113901A1"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53003ADB"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960" w:type="dxa"/>
            <w:tcBorders>
              <w:bottom w:val="single" w:sz="4" w:space="0" w:color="auto"/>
            </w:tcBorders>
          </w:tcPr>
          <w:p w14:paraId="4ADEB455"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DLBWP.1.1</w:t>
            </w:r>
          </w:p>
        </w:tc>
        <w:tc>
          <w:tcPr>
            <w:tcW w:w="885" w:type="dxa"/>
            <w:gridSpan w:val="2"/>
            <w:tcBorders>
              <w:bottom w:val="single" w:sz="4" w:space="0" w:color="auto"/>
            </w:tcBorders>
          </w:tcPr>
          <w:p w14:paraId="5CB8F360"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N/A</w:t>
            </w:r>
          </w:p>
        </w:tc>
        <w:tc>
          <w:tcPr>
            <w:tcW w:w="899" w:type="dxa"/>
            <w:tcBorders>
              <w:bottom w:val="single" w:sz="4" w:space="0" w:color="auto"/>
            </w:tcBorders>
          </w:tcPr>
          <w:p w14:paraId="3E5D8331"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N/A</w:t>
            </w:r>
          </w:p>
        </w:tc>
        <w:tc>
          <w:tcPr>
            <w:tcW w:w="810" w:type="dxa"/>
            <w:gridSpan w:val="2"/>
            <w:tcBorders>
              <w:bottom w:val="single" w:sz="4" w:space="0" w:color="auto"/>
            </w:tcBorders>
          </w:tcPr>
          <w:p w14:paraId="247EB60F"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N/A</w:t>
            </w:r>
          </w:p>
        </w:tc>
        <w:tc>
          <w:tcPr>
            <w:tcW w:w="825" w:type="dxa"/>
            <w:tcBorders>
              <w:bottom w:val="single" w:sz="4" w:space="0" w:color="auto"/>
            </w:tcBorders>
          </w:tcPr>
          <w:p w14:paraId="2C1B2D53"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N/A</w:t>
            </w:r>
          </w:p>
        </w:tc>
        <w:tc>
          <w:tcPr>
            <w:tcW w:w="784" w:type="dxa"/>
            <w:gridSpan w:val="2"/>
            <w:tcBorders>
              <w:bottom w:val="single" w:sz="4" w:space="0" w:color="auto"/>
            </w:tcBorders>
          </w:tcPr>
          <w:p w14:paraId="29A694C2"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DLBWP.1.1</w:t>
            </w:r>
          </w:p>
        </w:tc>
      </w:tr>
      <w:tr w:rsidR="002D4E3B" w:rsidRPr="002D4E3B" w14:paraId="7566AA7B" w14:textId="77777777" w:rsidTr="00AA4E81">
        <w:trPr>
          <w:cantSplit/>
          <w:jc w:val="center"/>
        </w:trPr>
        <w:tc>
          <w:tcPr>
            <w:tcW w:w="1950" w:type="dxa"/>
            <w:tcBorders>
              <w:left w:val="single" w:sz="4" w:space="0" w:color="auto"/>
              <w:bottom w:val="single" w:sz="4" w:space="0" w:color="auto"/>
            </w:tcBorders>
          </w:tcPr>
          <w:p w14:paraId="493F7514"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Active UL BWP configuration</w:t>
            </w:r>
          </w:p>
        </w:tc>
        <w:tc>
          <w:tcPr>
            <w:tcW w:w="1793" w:type="dxa"/>
            <w:tcBorders>
              <w:bottom w:val="single" w:sz="4" w:space="0" w:color="auto"/>
            </w:tcBorders>
          </w:tcPr>
          <w:p w14:paraId="227B541D"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705699D3"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960" w:type="dxa"/>
            <w:tcBorders>
              <w:bottom w:val="single" w:sz="4" w:space="0" w:color="auto"/>
            </w:tcBorders>
          </w:tcPr>
          <w:p w14:paraId="455823D2"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ULBWP.1.1</w:t>
            </w:r>
          </w:p>
        </w:tc>
        <w:tc>
          <w:tcPr>
            <w:tcW w:w="885" w:type="dxa"/>
            <w:gridSpan w:val="2"/>
            <w:tcBorders>
              <w:bottom w:val="single" w:sz="4" w:space="0" w:color="auto"/>
            </w:tcBorders>
          </w:tcPr>
          <w:p w14:paraId="616305FB"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N/A</w:t>
            </w:r>
          </w:p>
        </w:tc>
        <w:tc>
          <w:tcPr>
            <w:tcW w:w="899" w:type="dxa"/>
            <w:tcBorders>
              <w:bottom w:val="single" w:sz="4" w:space="0" w:color="auto"/>
            </w:tcBorders>
          </w:tcPr>
          <w:p w14:paraId="2EE94E18"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N/A</w:t>
            </w:r>
          </w:p>
        </w:tc>
        <w:tc>
          <w:tcPr>
            <w:tcW w:w="810" w:type="dxa"/>
            <w:gridSpan w:val="2"/>
            <w:tcBorders>
              <w:bottom w:val="single" w:sz="4" w:space="0" w:color="auto"/>
            </w:tcBorders>
          </w:tcPr>
          <w:p w14:paraId="4765B560"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N/A</w:t>
            </w:r>
          </w:p>
        </w:tc>
        <w:tc>
          <w:tcPr>
            <w:tcW w:w="825" w:type="dxa"/>
            <w:tcBorders>
              <w:bottom w:val="single" w:sz="4" w:space="0" w:color="auto"/>
            </w:tcBorders>
          </w:tcPr>
          <w:p w14:paraId="23EC08BB"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N/A</w:t>
            </w:r>
          </w:p>
        </w:tc>
        <w:tc>
          <w:tcPr>
            <w:tcW w:w="784" w:type="dxa"/>
            <w:gridSpan w:val="2"/>
            <w:tcBorders>
              <w:bottom w:val="single" w:sz="4" w:space="0" w:color="auto"/>
            </w:tcBorders>
          </w:tcPr>
          <w:p w14:paraId="3117B425"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lang w:eastAsia="zh-CN"/>
              </w:rPr>
              <w:t>ULBWP.1.1</w:t>
            </w:r>
          </w:p>
        </w:tc>
      </w:tr>
      <w:tr w:rsidR="002D4E3B" w:rsidRPr="002D4E3B" w14:paraId="76B24241" w14:textId="77777777" w:rsidTr="00AA4E81">
        <w:trPr>
          <w:cantSplit/>
          <w:jc w:val="center"/>
        </w:trPr>
        <w:tc>
          <w:tcPr>
            <w:tcW w:w="1950" w:type="dxa"/>
            <w:tcBorders>
              <w:left w:val="single" w:sz="4" w:space="0" w:color="auto"/>
              <w:bottom w:val="single" w:sz="4" w:space="0" w:color="auto"/>
            </w:tcBorders>
          </w:tcPr>
          <w:p w14:paraId="7EA735FA"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RLM-RS</w:t>
            </w:r>
          </w:p>
        </w:tc>
        <w:tc>
          <w:tcPr>
            <w:tcW w:w="1793" w:type="dxa"/>
            <w:tcBorders>
              <w:bottom w:val="single" w:sz="4" w:space="0" w:color="auto"/>
            </w:tcBorders>
          </w:tcPr>
          <w:p w14:paraId="6FCEBD6A"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6945869D"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2744" w:type="dxa"/>
            <w:gridSpan w:val="4"/>
            <w:tcBorders>
              <w:bottom w:val="single" w:sz="4" w:space="0" w:color="auto"/>
            </w:tcBorders>
          </w:tcPr>
          <w:p w14:paraId="2B4A1FA9"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SSB</w:t>
            </w:r>
          </w:p>
        </w:tc>
        <w:tc>
          <w:tcPr>
            <w:tcW w:w="2419" w:type="dxa"/>
            <w:gridSpan w:val="5"/>
            <w:tcBorders>
              <w:bottom w:val="single" w:sz="4" w:space="0" w:color="auto"/>
            </w:tcBorders>
          </w:tcPr>
          <w:p w14:paraId="55AD5C14"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SSB</w:t>
            </w:r>
          </w:p>
        </w:tc>
      </w:tr>
      <w:tr w:rsidR="002D4E3B" w:rsidRPr="002D4E3B" w14:paraId="46C30DAD" w14:textId="77777777" w:rsidTr="00AA4E81">
        <w:trPr>
          <w:cantSplit/>
          <w:trHeight w:val="141"/>
          <w:jc w:val="center"/>
        </w:trPr>
        <w:tc>
          <w:tcPr>
            <w:tcW w:w="1950" w:type="dxa"/>
            <w:tcBorders>
              <w:bottom w:val="nil"/>
            </w:tcBorders>
            <w:shd w:val="clear" w:color="auto" w:fill="auto"/>
          </w:tcPr>
          <w:p w14:paraId="2FA4B365"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position w:val="-12"/>
                <w:sz w:val="18"/>
              </w:rPr>
              <w:object w:dxaOrig="620" w:dyaOrig="380" w14:anchorId="2C4DFEEA">
                <v:shape id="_x0000_i1156" type="#_x0000_t75" style="width:28pt;height:14.5pt" o:ole="" fillcolor="window">
                  <v:imagedata r:id="rId46" o:title=""/>
                </v:shape>
                <o:OLEObject Type="Embed" ProgID="Equation.3" ShapeID="_x0000_i1156" DrawAspect="Content" ObjectID="_1691945567" r:id="rId152"/>
              </w:object>
            </w:r>
          </w:p>
        </w:tc>
        <w:tc>
          <w:tcPr>
            <w:tcW w:w="1793" w:type="dxa"/>
            <w:tcBorders>
              <w:bottom w:val="nil"/>
            </w:tcBorders>
            <w:shd w:val="clear" w:color="auto" w:fill="auto"/>
          </w:tcPr>
          <w:p w14:paraId="5C83063A"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dB</w:t>
            </w:r>
          </w:p>
        </w:tc>
        <w:tc>
          <w:tcPr>
            <w:tcW w:w="1418" w:type="dxa"/>
          </w:tcPr>
          <w:p w14:paraId="2992C56D"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992" w:type="dxa"/>
            <w:gridSpan w:val="2"/>
            <w:vMerge w:val="restart"/>
          </w:tcPr>
          <w:p w14:paraId="7EAC9EB7"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4</w:t>
            </w:r>
          </w:p>
        </w:tc>
        <w:tc>
          <w:tcPr>
            <w:tcW w:w="853" w:type="dxa"/>
            <w:vMerge w:val="restart"/>
          </w:tcPr>
          <w:p w14:paraId="3F51D48E"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99" w:type="dxa"/>
            <w:vMerge w:val="restart"/>
          </w:tcPr>
          <w:p w14:paraId="41543203" w14:textId="77777777" w:rsidR="002D4E3B" w:rsidRPr="002D4E3B" w:rsidDel="004B51DC"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rPr>
              <w:t>-infinity</w:t>
            </w:r>
          </w:p>
        </w:tc>
        <w:tc>
          <w:tcPr>
            <w:tcW w:w="802" w:type="dxa"/>
            <w:vMerge w:val="restart"/>
          </w:tcPr>
          <w:p w14:paraId="560F828B" w14:textId="77777777" w:rsidR="002D4E3B" w:rsidRPr="002D4E3B" w:rsidDel="00B36E6D"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50" w:type="dxa"/>
            <w:gridSpan w:val="3"/>
            <w:vMerge w:val="restart"/>
          </w:tcPr>
          <w:p w14:paraId="2C0FE617" w14:textId="77777777" w:rsidR="002D4E3B" w:rsidRPr="002D4E3B" w:rsidDel="004B51DC"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rPr>
              <w:t>-infinity</w:t>
            </w:r>
          </w:p>
        </w:tc>
        <w:tc>
          <w:tcPr>
            <w:tcW w:w="767" w:type="dxa"/>
            <w:vMerge w:val="restart"/>
          </w:tcPr>
          <w:p w14:paraId="78FAC0CA"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7</w:t>
            </w:r>
          </w:p>
        </w:tc>
      </w:tr>
      <w:tr w:rsidR="002D4E3B" w:rsidRPr="002D4E3B" w14:paraId="349810A7" w14:textId="77777777" w:rsidTr="00AA4E81">
        <w:trPr>
          <w:cantSplit/>
          <w:trHeight w:val="141"/>
          <w:jc w:val="center"/>
        </w:trPr>
        <w:tc>
          <w:tcPr>
            <w:tcW w:w="1950" w:type="dxa"/>
            <w:tcBorders>
              <w:top w:val="nil"/>
              <w:bottom w:val="nil"/>
            </w:tcBorders>
            <w:shd w:val="clear" w:color="auto" w:fill="auto"/>
          </w:tcPr>
          <w:p w14:paraId="43F08F46" w14:textId="77777777" w:rsidR="002D4E3B" w:rsidRPr="002D4E3B" w:rsidRDefault="002D4E3B" w:rsidP="002D4E3B">
            <w:pPr>
              <w:keepNext/>
              <w:keepLines/>
              <w:spacing w:after="0"/>
              <w:rPr>
                <w:rFonts w:ascii="Arial" w:eastAsia="Times New Roman" w:hAnsi="Arial"/>
                <w:sz w:val="18"/>
              </w:rPr>
            </w:pPr>
          </w:p>
        </w:tc>
        <w:tc>
          <w:tcPr>
            <w:tcW w:w="1793" w:type="dxa"/>
            <w:tcBorders>
              <w:top w:val="nil"/>
              <w:bottom w:val="nil"/>
            </w:tcBorders>
            <w:shd w:val="clear" w:color="auto" w:fill="auto"/>
          </w:tcPr>
          <w:p w14:paraId="7EB539B5"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0973C753"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992" w:type="dxa"/>
            <w:gridSpan w:val="2"/>
            <w:vMerge/>
          </w:tcPr>
          <w:p w14:paraId="39B2644A" w14:textId="77777777" w:rsidR="002D4E3B" w:rsidRPr="002D4E3B" w:rsidRDefault="002D4E3B" w:rsidP="002D4E3B">
            <w:pPr>
              <w:keepNext/>
              <w:keepLines/>
              <w:spacing w:after="0"/>
              <w:jc w:val="center"/>
              <w:rPr>
                <w:rFonts w:ascii="Arial" w:eastAsia="Times New Roman" w:hAnsi="Arial" w:cs="v4.2.0"/>
                <w:sz w:val="18"/>
              </w:rPr>
            </w:pPr>
          </w:p>
        </w:tc>
        <w:tc>
          <w:tcPr>
            <w:tcW w:w="853" w:type="dxa"/>
            <w:vMerge/>
          </w:tcPr>
          <w:p w14:paraId="0BBE3A03" w14:textId="77777777" w:rsidR="002D4E3B" w:rsidRPr="002D4E3B" w:rsidRDefault="002D4E3B" w:rsidP="002D4E3B">
            <w:pPr>
              <w:keepNext/>
              <w:keepLines/>
              <w:spacing w:after="0"/>
              <w:jc w:val="center"/>
              <w:rPr>
                <w:rFonts w:ascii="Arial" w:eastAsia="Times New Roman" w:hAnsi="Arial" w:cs="v4.2.0"/>
                <w:sz w:val="18"/>
              </w:rPr>
            </w:pPr>
          </w:p>
        </w:tc>
        <w:tc>
          <w:tcPr>
            <w:tcW w:w="899" w:type="dxa"/>
            <w:vMerge/>
          </w:tcPr>
          <w:p w14:paraId="1BC43160" w14:textId="77777777" w:rsidR="002D4E3B" w:rsidRPr="002D4E3B" w:rsidRDefault="002D4E3B" w:rsidP="002D4E3B">
            <w:pPr>
              <w:keepNext/>
              <w:keepLines/>
              <w:spacing w:after="0"/>
              <w:jc w:val="center"/>
              <w:rPr>
                <w:rFonts w:ascii="Arial" w:eastAsia="Times New Roman" w:hAnsi="Arial" w:cs="v4.2.0"/>
                <w:sz w:val="18"/>
              </w:rPr>
            </w:pPr>
          </w:p>
        </w:tc>
        <w:tc>
          <w:tcPr>
            <w:tcW w:w="802" w:type="dxa"/>
            <w:vMerge/>
          </w:tcPr>
          <w:p w14:paraId="50A6F0C3" w14:textId="77777777" w:rsidR="002D4E3B" w:rsidRPr="002D4E3B" w:rsidRDefault="002D4E3B" w:rsidP="002D4E3B">
            <w:pPr>
              <w:keepNext/>
              <w:keepLines/>
              <w:spacing w:after="0"/>
              <w:jc w:val="center"/>
              <w:rPr>
                <w:rFonts w:ascii="Arial" w:eastAsia="Times New Roman" w:hAnsi="Arial" w:cs="v4.2.0"/>
                <w:sz w:val="18"/>
              </w:rPr>
            </w:pPr>
          </w:p>
        </w:tc>
        <w:tc>
          <w:tcPr>
            <w:tcW w:w="850" w:type="dxa"/>
            <w:gridSpan w:val="3"/>
            <w:vMerge/>
          </w:tcPr>
          <w:p w14:paraId="2F6F4E38" w14:textId="77777777" w:rsidR="002D4E3B" w:rsidRPr="002D4E3B" w:rsidRDefault="002D4E3B" w:rsidP="002D4E3B">
            <w:pPr>
              <w:keepNext/>
              <w:keepLines/>
              <w:spacing w:after="0"/>
              <w:jc w:val="center"/>
              <w:rPr>
                <w:rFonts w:ascii="Arial" w:eastAsia="Times New Roman" w:hAnsi="Arial" w:cs="v4.2.0"/>
                <w:sz w:val="18"/>
              </w:rPr>
            </w:pPr>
          </w:p>
        </w:tc>
        <w:tc>
          <w:tcPr>
            <w:tcW w:w="767" w:type="dxa"/>
            <w:vMerge/>
          </w:tcPr>
          <w:p w14:paraId="5C188AF7" w14:textId="77777777" w:rsidR="002D4E3B" w:rsidRPr="002D4E3B" w:rsidRDefault="002D4E3B" w:rsidP="002D4E3B">
            <w:pPr>
              <w:keepNext/>
              <w:keepLines/>
              <w:spacing w:after="0"/>
              <w:jc w:val="center"/>
              <w:rPr>
                <w:rFonts w:ascii="Arial" w:eastAsia="Times New Roman" w:hAnsi="Arial" w:cs="v4.2.0"/>
                <w:sz w:val="18"/>
              </w:rPr>
            </w:pPr>
          </w:p>
        </w:tc>
      </w:tr>
      <w:tr w:rsidR="002D4E3B" w:rsidRPr="002D4E3B" w14:paraId="404A4966" w14:textId="77777777" w:rsidTr="00AA4E81">
        <w:trPr>
          <w:cantSplit/>
          <w:trHeight w:val="141"/>
          <w:jc w:val="center"/>
        </w:trPr>
        <w:tc>
          <w:tcPr>
            <w:tcW w:w="1950" w:type="dxa"/>
            <w:tcBorders>
              <w:top w:val="nil"/>
              <w:bottom w:val="single" w:sz="4" w:space="0" w:color="auto"/>
            </w:tcBorders>
            <w:shd w:val="clear" w:color="auto" w:fill="auto"/>
          </w:tcPr>
          <w:p w14:paraId="48C3B839" w14:textId="77777777" w:rsidR="002D4E3B" w:rsidRPr="002D4E3B" w:rsidRDefault="002D4E3B" w:rsidP="002D4E3B">
            <w:pPr>
              <w:keepNext/>
              <w:keepLines/>
              <w:spacing w:after="0"/>
              <w:rPr>
                <w:rFonts w:ascii="Arial" w:eastAsia="Times New Roman" w:hAnsi="Arial"/>
                <w:sz w:val="18"/>
              </w:rPr>
            </w:pPr>
          </w:p>
        </w:tc>
        <w:tc>
          <w:tcPr>
            <w:tcW w:w="1793" w:type="dxa"/>
            <w:tcBorders>
              <w:top w:val="nil"/>
              <w:bottom w:val="single" w:sz="4" w:space="0" w:color="auto"/>
            </w:tcBorders>
            <w:shd w:val="clear" w:color="auto" w:fill="auto"/>
          </w:tcPr>
          <w:p w14:paraId="177F4F95"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0A1CB7B0"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992" w:type="dxa"/>
            <w:gridSpan w:val="2"/>
            <w:vMerge/>
          </w:tcPr>
          <w:p w14:paraId="0ABF8307" w14:textId="77777777" w:rsidR="002D4E3B" w:rsidRPr="002D4E3B" w:rsidRDefault="002D4E3B" w:rsidP="002D4E3B">
            <w:pPr>
              <w:keepNext/>
              <w:keepLines/>
              <w:spacing w:after="0"/>
              <w:jc w:val="center"/>
              <w:rPr>
                <w:rFonts w:ascii="Arial" w:eastAsia="Times New Roman" w:hAnsi="Arial" w:cs="v4.2.0"/>
                <w:sz w:val="18"/>
                <w:lang w:eastAsia="zh-CN"/>
              </w:rPr>
            </w:pPr>
          </w:p>
        </w:tc>
        <w:tc>
          <w:tcPr>
            <w:tcW w:w="853" w:type="dxa"/>
            <w:vMerge/>
          </w:tcPr>
          <w:p w14:paraId="70125DD6" w14:textId="77777777" w:rsidR="002D4E3B" w:rsidRPr="002D4E3B" w:rsidRDefault="002D4E3B" w:rsidP="002D4E3B">
            <w:pPr>
              <w:keepNext/>
              <w:keepLines/>
              <w:spacing w:after="0"/>
              <w:jc w:val="center"/>
              <w:rPr>
                <w:rFonts w:ascii="Arial" w:eastAsia="Times New Roman" w:hAnsi="Arial" w:cs="v4.2.0"/>
                <w:sz w:val="18"/>
                <w:lang w:eastAsia="zh-CN"/>
              </w:rPr>
            </w:pPr>
          </w:p>
        </w:tc>
        <w:tc>
          <w:tcPr>
            <w:tcW w:w="899" w:type="dxa"/>
            <w:vMerge/>
          </w:tcPr>
          <w:p w14:paraId="0BA6C0B9" w14:textId="77777777" w:rsidR="002D4E3B" w:rsidRPr="002D4E3B" w:rsidRDefault="002D4E3B" w:rsidP="002D4E3B">
            <w:pPr>
              <w:keepNext/>
              <w:keepLines/>
              <w:spacing w:after="0"/>
              <w:jc w:val="center"/>
              <w:rPr>
                <w:rFonts w:ascii="Arial" w:eastAsia="Times New Roman" w:hAnsi="Arial" w:cs="v4.2.0"/>
                <w:sz w:val="18"/>
                <w:lang w:eastAsia="zh-CN"/>
              </w:rPr>
            </w:pPr>
          </w:p>
        </w:tc>
        <w:tc>
          <w:tcPr>
            <w:tcW w:w="802" w:type="dxa"/>
            <w:vMerge/>
          </w:tcPr>
          <w:p w14:paraId="173C34ED" w14:textId="77777777" w:rsidR="002D4E3B" w:rsidRPr="002D4E3B" w:rsidRDefault="002D4E3B" w:rsidP="002D4E3B">
            <w:pPr>
              <w:keepNext/>
              <w:keepLines/>
              <w:spacing w:after="0"/>
              <w:jc w:val="center"/>
              <w:rPr>
                <w:rFonts w:ascii="Arial" w:eastAsia="Times New Roman" w:hAnsi="Arial" w:cs="v4.2.0"/>
                <w:sz w:val="18"/>
              </w:rPr>
            </w:pPr>
          </w:p>
        </w:tc>
        <w:tc>
          <w:tcPr>
            <w:tcW w:w="850" w:type="dxa"/>
            <w:gridSpan w:val="3"/>
            <w:vMerge/>
          </w:tcPr>
          <w:p w14:paraId="7BC73904" w14:textId="77777777" w:rsidR="002D4E3B" w:rsidRPr="002D4E3B" w:rsidRDefault="002D4E3B" w:rsidP="002D4E3B">
            <w:pPr>
              <w:keepNext/>
              <w:keepLines/>
              <w:spacing w:after="0"/>
              <w:jc w:val="center"/>
              <w:rPr>
                <w:rFonts w:ascii="Arial" w:eastAsia="Times New Roman" w:hAnsi="Arial" w:cs="v4.2.0"/>
                <w:sz w:val="18"/>
              </w:rPr>
            </w:pPr>
          </w:p>
        </w:tc>
        <w:tc>
          <w:tcPr>
            <w:tcW w:w="767" w:type="dxa"/>
            <w:vMerge/>
          </w:tcPr>
          <w:p w14:paraId="24E35540" w14:textId="77777777" w:rsidR="002D4E3B" w:rsidRPr="002D4E3B" w:rsidRDefault="002D4E3B" w:rsidP="002D4E3B">
            <w:pPr>
              <w:keepNext/>
              <w:keepLines/>
              <w:spacing w:after="0"/>
              <w:jc w:val="center"/>
              <w:rPr>
                <w:rFonts w:ascii="Arial" w:eastAsia="Times New Roman" w:hAnsi="Arial" w:cs="v4.2.0"/>
                <w:sz w:val="18"/>
              </w:rPr>
            </w:pPr>
          </w:p>
        </w:tc>
      </w:tr>
      <w:tr w:rsidR="002D4E3B" w:rsidRPr="002D4E3B" w14:paraId="3904F10B" w14:textId="77777777" w:rsidTr="00AA4E81">
        <w:trPr>
          <w:cantSplit/>
          <w:jc w:val="center"/>
        </w:trPr>
        <w:tc>
          <w:tcPr>
            <w:tcW w:w="1950" w:type="dxa"/>
            <w:tcBorders>
              <w:bottom w:val="nil"/>
            </w:tcBorders>
            <w:shd w:val="clear" w:color="auto" w:fill="auto"/>
          </w:tcPr>
          <w:p w14:paraId="7CEE9D07"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position w:val="-12"/>
                <w:sz w:val="18"/>
              </w:rPr>
              <w:object w:dxaOrig="400" w:dyaOrig="360" w14:anchorId="47391F50">
                <v:shape id="_x0000_i1157" type="#_x0000_t75" style="width:21.5pt;height:21.5pt" o:ole="" fillcolor="window">
                  <v:imagedata r:id="rId15" o:title=""/>
                </v:shape>
                <o:OLEObject Type="Embed" ProgID="Equation.3" ShapeID="_x0000_i1157" DrawAspect="Content" ObjectID="_1691945568" r:id="rId153"/>
              </w:object>
            </w:r>
            <w:r w:rsidRPr="002D4E3B">
              <w:rPr>
                <w:rFonts w:ascii="Arial" w:eastAsia="Times New Roman" w:hAnsi="Arial"/>
                <w:sz w:val="18"/>
              </w:rPr>
              <w:t xml:space="preserve"> </w:t>
            </w:r>
            <w:r w:rsidRPr="002D4E3B">
              <w:rPr>
                <w:rFonts w:ascii="Arial" w:eastAsia="Times New Roman" w:hAnsi="Arial"/>
                <w:sz w:val="18"/>
                <w:vertAlign w:val="superscript"/>
              </w:rPr>
              <w:t>Note2</w:t>
            </w:r>
          </w:p>
        </w:tc>
        <w:tc>
          <w:tcPr>
            <w:tcW w:w="1793" w:type="dxa"/>
            <w:tcBorders>
              <w:bottom w:val="nil"/>
            </w:tcBorders>
            <w:shd w:val="clear" w:color="auto" w:fill="auto"/>
          </w:tcPr>
          <w:p w14:paraId="690B009D"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dBm/SCS</w:t>
            </w:r>
          </w:p>
        </w:tc>
        <w:tc>
          <w:tcPr>
            <w:tcW w:w="1418" w:type="dxa"/>
          </w:tcPr>
          <w:p w14:paraId="6623769A"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5163" w:type="dxa"/>
            <w:gridSpan w:val="9"/>
          </w:tcPr>
          <w:p w14:paraId="7989DD8A"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-98</w:t>
            </w:r>
          </w:p>
        </w:tc>
      </w:tr>
      <w:tr w:rsidR="002D4E3B" w:rsidRPr="002D4E3B" w14:paraId="041EFADB" w14:textId="77777777" w:rsidTr="00AA4E81">
        <w:trPr>
          <w:cantSplit/>
          <w:jc w:val="center"/>
        </w:trPr>
        <w:tc>
          <w:tcPr>
            <w:tcW w:w="1950" w:type="dxa"/>
            <w:tcBorders>
              <w:top w:val="nil"/>
              <w:bottom w:val="nil"/>
            </w:tcBorders>
            <w:shd w:val="clear" w:color="auto" w:fill="auto"/>
          </w:tcPr>
          <w:p w14:paraId="0D9FFADB" w14:textId="77777777" w:rsidR="002D4E3B" w:rsidRPr="002D4E3B" w:rsidRDefault="002D4E3B" w:rsidP="002D4E3B">
            <w:pPr>
              <w:keepNext/>
              <w:keepLines/>
              <w:spacing w:after="0"/>
              <w:rPr>
                <w:rFonts w:ascii="Arial" w:eastAsia="Times New Roman" w:hAnsi="Arial"/>
                <w:sz w:val="18"/>
              </w:rPr>
            </w:pPr>
          </w:p>
        </w:tc>
        <w:tc>
          <w:tcPr>
            <w:tcW w:w="1793" w:type="dxa"/>
            <w:tcBorders>
              <w:top w:val="nil"/>
              <w:bottom w:val="nil"/>
            </w:tcBorders>
            <w:shd w:val="clear" w:color="auto" w:fill="auto"/>
          </w:tcPr>
          <w:p w14:paraId="4D675E74"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119F5924"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5163" w:type="dxa"/>
            <w:gridSpan w:val="9"/>
          </w:tcPr>
          <w:p w14:paraId="292B7B1E"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-98</w:t>
            </w:r>
          </w:p>
        </w:tc>
      </w:tr>
      <w:tr w:rsidR="002D4E3B" w:rsidRPr="002D4E3B" w14:paraId="1285F713" w14:textId="77777777" w:rsidTr="00AA4E81">
        <w:trPr>
          <w:cantSplit/>
          <w:jc w:val="center"/>
        </w:trPr>
        <w:tc>
          <w:tcPr>
            <w:tcW w:w="1950" w:type="dxa"/>
            <w:tcBorders>
              <w:top w:val="nil"/>
              <w:bottom w:val="single" w:sz="4" w:space="0" w:color="auto"/>
            </w:tcBorders>
            <w:shd w:val="clear" w:color="auto" w:fill="auto"/>
          </w:tcPr>
          <w:p w14:paraId="338A4594" w14:textId="77777777" w:rsidR="002D4E3B" w:rsidRPr="002D4E3B" w:rsidRDefault="002D4E3B" w:rsidP="002D4E3B">
            <w:pPr>
              <w:keepNext/>
              <w:keepLines/>
              <w:spacing w:after="0"/>
              <w:rPr>
                <w:rFonts w:ascii="Arial" w:eastAsia="Times New Roman" w:hAnsi="Arial"/>
                <w:sz w:val="18"/>
              </w:rPr>
            </w:pPr>
          </w:p>
        </w:tc>
        <w:tc>
          <w:tcPr>
            <w:tcW w:w="1793" w:type="dxa"/>
            <w:tcBorders>
              <w:top w:val="nil"/>
              <w:bottom w:val="single" w:sz="4" w:space="0" w:color="auto"/>
            </w:tcBorders>
            <w:shd w:val="clear" w:color="auto" w:fill="auto"/>
          </w:tcPr>
          <w:p w14:paraId="5A9C0413"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2E55276B"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5163" w:type="dxa"/>
            <w:gridSpan w:val="9"/>
            <w:tcBorders>
              <w:bottom w:val="single" w:sz="4" w:space="0" w:color="auto"/>
            </w:tcBorders>
          </w:tcPr>
          <w:p w14:paraId="13D5F789"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-95</w:t>
            </w:r>
          </w:p>
        </w:tc>
      </w:tr>
      <w:tr w:rsidR="002D4E3B" w:rsidRPr="002D4E3B" w14:paraId="5E70F12B" w14:textId="77777777" w:rsidTr="00AA4E81">
        <w:trPr>
          <w:cantSplit/>
          <w:jc w:val="center"/>
        </w:trPr>
        <w:tc>
          <w:tcPr>
            <w:tcW w:w="1950" w:type="dxa"/>
            <w:tcBorders>
              <w:bottom w:val="nil"/>
            </w:tcBorders>
            <w:shd w:val="clear" w:color="auto" w:fill="auto"/>
          </w:tcPr>
          <w:p w14:paraId="38643F23"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position w:val="-12"/>
                <w:sz w:val="18"/>
              </w:rPr>
              <w:object w:dxaOrig="400" w:dyaOrig="360" w14:anchorId="757324C3">
                <v:shape id="_x0000_i1158" type="#_x0000_t75" style="width:21.5pt;height:21.5pt" o:ole="" fillcolor="window">
                  <v:imagedata r:id="rId15" o:title=""/>
                </v:shape>
                <o:OLEObject Type="Embed" ProgID="Equation.3" ShapeID="_x0000_i1158" DrawAspect="Content" ObjectID="_1691945569" r:id="rId154"/>
              </w:object>
            </w:r>
            <w:r w:rsidRPr="002D4E3B">
              <w:rPr>
                <w:rFonts w:ascii="Arial" w:eastAsia="Times New Roman" w:hAnsi="Arial"/>
                <w:sz w:val="18"/>
              </w:rPr>
              <w:t xml:space="preserve"> </w:t>
            </w:r>
            <w:r w:rsidRPr="002D4E3B">
              <w:rPr>
                <w:rFonts w:ascii="Arial" w:eastAsia="Times New Roman" w:hAnsi="Arial"/>
                <w:sz w:val="18"/>
                <w:vertAlign w:val="superscript"/>
              </w:rPr>
              <w:t>Note2</w:t>
            </w:r>
          </w:p>
        </w:tc>
        <w:tc>
          <w:tcPr>
            <w:tcW w:w="1793" w:type="dxa"/>
            <w:tcBorders>
              <w:bottom w:val="nil"/>
            </w:tcBorders>
            <w:shd w:val="clear" w:color="auto" w:fill="auto"/>
          </w:tcPr>
          <w:p w14:paraId="78D6F422"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dBm/15 kHz</w:t>
            </w:r>
          </w:p>
        </w:tc>
        <w:tc>
          <w:tcPr>
            <w:tcW w:w="1418" w:type="dxa"/>
          </w:tcPr>
          <w:p w14:paraId="6960B50F"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5163" w:type="dxa"/>
            <w:gridSpan w:val="9"/>
            <w:tcBorders>
              <w:bottom w:val="nil"/>
            </w:tcBorders>
            <w:shd w:val="clear" w:color="auto" w:fill="auto"/>
          </w:tcPr>
          <w:p w14:paraId="3E0EF244"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-98</w:t>
            </w:r>
          </w:p>
        </w:tc>
      </w:tr>
      <w:tr w:rsidR="002D4E3B" w:rsidRPr="002D4E3B" w14:paraId="0704AB0D" w14:textId="77777777" w:rsidTr="00AA4E81">
        <w:trPr>
          <w:cantSplit/>
          <w:jc w:val="center"/>
        </w:trPr>
        <w:tc>
          <w:tcPr>
            <w:tcW w:w="1950" w:type="dxa"/>
            <w:tcBorders>
              <w:top w:val="nil"/>
              <w:bottom w:val="nil"/>
            </w:tcBorders>
            <w:shd w:val="clear" w:color="auto" w:fill="auto"/>
          </w:tcPr>
          <w:p w14:paraId="2DE0EFFD" w14:textId="77777777" w:rsidR="002D4E3B" w:rsidRPr="002D4E3B" w:rsidRDefault="002D4E3B" w:rsidP="002D4E3B">
            <w:pPr>
              <w:keepNext/>
              <w:keepLines/>
              <w:spacing w:after="0"/>
              <w:rPr>
                <w:rFonts w:ascii="Arial" w:eastAsia="Times New Roman" w:hAnsi="Arial"/>
                <w:sz w:val="18"/>
              </w:rPr>
            </w:pPr>
          </w:p>
        </w:tc>
        <w:tc>
          <w:tcPr>
            <w:tcW w:w="1793" w:type="dxa"/>
            <w:tcBorders>
              <w:top w:val="nil"/>
              <w:bottom w:val="nil"/>
            </w:tcBorders>
            <w:shd w:val="clear" w:color="auto" w:fill="auto"/>
          </w:tcPr>
          <w:p w14:paraId="29638FEF"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6B958130"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5163" w:type="dxa"/>
            <w:gridSpan w:val="9"/>
            <w:tcBorders>
              <w:top w:val="nil"/>
              <w:bottom w:val="nil"/>
            </w:tcBorders>
            <w:shd w:val="clear" w:color="auto" w:fill="auto"/>
          </w:tcPr>
          <w:p w14:paraId="618A0592" w14:textId="77777777" w:rsidR="002D4E3B" w:rsidRPr="002D4E3B" w:rsidRDefault="002D4E3B" w:rsidP="002D4E3B">
            <w:pPr>
              <w:keepNext/>
              <w:keepLines/>
              <w:spacing w:after="0"/>
              <w:jc w:val="center"/>
              <w:rPr>
                <w:rFonts w:ascii="Arial" w:eastAsia="Times New Roman" w:hAnsi="Arial" w:cs="v4.2.0"/>
                <w:sz w:val="18"/>
              </w:rPr>
            </w:pPr>
          </w:p>
        </w:tc>
      </w:tr>
      <w:tr w:rsidR="002D4E3B" w:rsidRPr="002D4E3B" w14:paraId="0D656963" w14:textId="77777777" w:rsidTr="00AA4E81">
        <w:trPr>
          <w:cantSplit/>
          <w:jc w:val="center"/>
        </w:trPr>
        <w:tc>
          <w:tcPr>
            <w:tcW w:w="1950" w:type="dxa"/>
            <w:tcBorders>
              <w:top w:val="nil"/>
              <w:bottom w:val="single" w:sz="4" w:space="0" w:color="auto"/>
            </w:tcBorders>
            <w:shd w:val="clear" w:color="auto" w:fill="auto"/>
          </w:tcPr>
          <w:p w14:paraId="5922D29C" w14:textId="77777777" w:rsidR="002D4E3B" w:rsidRPr="002D4E3B" w:rsidRDefault="002D4E3B" w:rsidP="002D4E3B">
            <w:pPr>
              <w:keepNext/>
              <w:keepLines/>
              <w:spacing w:after="0"/>
              <w:rPr>
                <w:rFonts w:ascii="Arial" w:eastAsia="Times New Roman" w:hAnsi="Arial"/>
                <w:sz w:val="18"/>
              </w:rPr>
            </w:pPr>
          </w:p>
        </w:tc>
        <w:tc>
          <w:tcPr>
            <w:tcW w:w="1793" w:type="dxa"/>
            <w:tcBorders>
              <w:top w:val="nil"/>
              <w:bottom w:val="single" w:sz="4" w:space="0" w:color="auto"/>
            </w:tcBorders>
            <w:shd w:val="clear" w:color="auto" w:fill="auto"/>
          </w:tcPr>
          <w:p w14:paraId="27F6900D"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39011359"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5163" w:type="dxa"/>
            <w:gridSpan w:val="9"/>
            <w:tcBorders>
              <w:top w:val="nil"/>
            </w:tcBorders>
            <w:shd w:val="clear" w:color="auto" w:fill="auto"/>
          </w:tcPr>
          <w:p w14:paraId="795001E3" w14:textId="77777777" w:rsidR="002D4E3B" w:rsidRPr="002D4E3B" w:rsidRDefault="002D4E3B" w:rsidP="002D4E3B">
            <w:pPr>
              <w:keepNext/>
              <w:keepLines/>
              <w:spacing w:after="0"/>
              <w:jc w:val="center"/>
              <w:rPr>
                <w:rFonts w:ascii="Arial" w:eastAsia="Times New Roman" w:hAnsi="Arial" w:cs="v4.2.0"/>
                <w:sz w:val="18"/>
              </w:rPr>
            </w:pPr>
          </w:p>
        </w:tc>
      </w:tr>
      <w:tr w:rsidR="002D4E3B" w:rsidRPr="002D4E3B" w14:paraId="7DB0D588" w14:textId="77777777" w:rsidTr="00AA4E81">
        <w:trPr>
          <w:cantSplit/>
          <w:jc w:val="center"/>
        </w:trPr>
        <w:tc>
          <w:tcPr>
            <w:tcW w:w="1950" w:type="dxa"/>
            <w:tcBorders>
              <w:bottom w:val="nil"/>
            </w:tcBorders>
            <w:shd w:val="clear" w:color="auto" w:fill="auto"/>
          </w:tcPr>
          <w:p w14:paraId="0688C1A0"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position w:val="-12"/>
                <w:sz w:val="18"/>
              </w:rPr>
              <w:object w:dxaOrig="800" w:dyaOrig="380" w14:anchorId="5D5651D6">
                <v:shape id="_x0000_i1159" type="#_x0000_t75" style="width:44pt;height:14.5pt" o:ole="" fillcolor="window">
                  <v:imagedata r:id="rId48" o:title=""/>
                </v:shape>
                <o:OLEObject Type="Embed" ProgID="Equation.3" ShapeID="_x0000_i1159" DrawAspect="Content" ObjectID="_1691945570" r:id="rId155"/>
              </w:object>
            </w:r>
          </w:p>
        </w:tc>
        <w:tc>
          <w:tcPr>
            <w:tcW w:w="1793" w:type="dxa"/>
            <w:tcBorders>
              <w:bottom w:val="nil"/>
            </w:tcBorders>
            <w:shd w:val="clear" w:color="auto" w:fill="auto"/>
          </w:tcPr>
          <w:p w14:paraId="4778D59D"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dB</w:t>
            </w:r>
          </w:p>
        </w:tc>
        <w:tc>
          <w:tcPr>
            <w:tcW w:w="1418" w:type="dxa"/>
          </w:tcPr>
          <w:p w14:paraId="01A7D49C"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992" w:type="dxa"/>
            <w:gridSpan w:val="2"/>
            <w:tcBorders>
              <w:bottom w:val="nil"/>
            </w:tcBorders>
            <w:shd w:val="clear" w:color="auto" w:fill="auto"/>
          </w:tcPr>
          <w:p w14:paraId="1E941FB8"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4</w:t>
            </w:r>
          </w:p>
        </w:tc>
        <w:tc>
          <w:tcPr>
            <w:tcW w:w="853" w:type="dxa"/>
            <w:tcBorders>
              <w:bottom w:val="nil"/>
            </w:tcBorders>
            <w:shd w:val="clear" w:color="auto" w:fill="auto"/>
          </w:tcPr>
          <w:p w14:paraId="33918E6B"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99" w:type="dxa"/>
            <w:tcBorders>
              <w:bottom w:val="nil"/>
            </w:tcBorders>
            <w:shd w:val="clear" w:color="auto" w:fill="auto"/>
          </w:tcPr>
          <w:p w14:paraId="7211632A"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02" w:type="dxa"/>
            <w:tcBorders>
              <w:bottom w:val="nil"/>
            </w:tcBorders>
            <w:shd w:val="clear" w:color="auto" w:fill="auto"/>
          </w:tcPr>
          <w:p w14:paraId="201644F9"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50" w:type="dxa"/>
            <w:gridSpan w:val="3"/>
            <w:tcBorders>
              <w:bottom w:val="nil"/>
            </w:tcBorders>
            <w:shd w:val="clear" w:color="auto" w:fill="auto"/>
          </w:tcPr>
          <w:p w14:paraId="1160C652"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767" w:type="dxa"/>
            <w:tcBorders>
              <w:bottom w:val="nil"/>
            </w:tcBorders>
            <w:shd w:val="clear" w:color="auto" w:fill="auto"/>
          </w:tcPr>
          <w:p w14:paraId="48A504AA"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7</w:t>
            </w:r>
          </w:p>
        </w:tc>
      </w:tr>
      <w:tr w:rsidR="002D4E3B" w:rsidRPr="002D4E3B" w14:paraId="5D2E1161" w14:textId="77777777" w:rsidTr="00AA4E81">
        <w:trPr>
          <w:cantSplit/>
          <w:jc w:val="center"/>
        </w:trPr>
        <w:tc>
          <w:tcPr>
            <w:tcW w:w="1950" w:type="dxa"/>
            <w:tcBorders>
              <w:top w:val="nil"/>
              <w:bottom w:val="nil"/>
            </w:tcBorders>
            <w:shd w:val="clear" w:color="auto" w:fill="auto"/>
          </w:tcPr>
          <w:p w14:paraId="03FCB234" w14:textId="77777777" w:rsidR="002D4E3B" w:rsidRPr="002D4E3B" w:rsidRDefault="002D4E3B" w:rsidP="002D4E3B">
            <w:pPr>
              <w:keepNext/>
              <w:keepLines/>
              <w:spacing w:after="0"/>
              <w:rPr>
                <w:rFonts w:ascii="Arial" w:eastAsia="Times New Roman" w:hAnsi="Arial"/>
                <w:sz w:val="18"/>
              </w:rPr>
            </w:pPr>
          </w:p>
        </w:tc>
        <w:tc>
          <w:tcPr>
            <w:tcW w:w="1793" w:type="dxa"/>
            <w:tcBorders>
              <w:top w:val="nil"/>
              <w:bottom w:val="nil"/>
            </w:tcBorders>
            <w:shd w:val="clear" w:color="auto" w:fill="auto"/>
          </w:tcPr>
          <w:p w14:paraId="104D28AB"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7B1DEF4D"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992" w:type="dxa"/>
            <w:gridSpan w:val="2"/>
            <w:tcBorders>
              <w:top w:val="nil"/>
              <w:bottom w:val="nil"/>
            </w:tcBorders>
            <w:shd w:val="clear" w:color="auto" w:fill="auto"/>
          </w:tcPr>
          <w:p w14:paraId="46724C3E" w14:textId="77777777" w:rsidR="002D4E3B" w:rsidRPr="002D4E3B" w:rsidRDefault="002D4E3B" w:rsidP="002D4E3B">
            <w:pPr>
              <w:keepNext/>
              <w:keepLines/>
              <w:spacing w:after="0"/>
              <w:jc w:val="center"/>
              <w:rPr>
                <w:rFonts w:ascii="Arial" w:eastAsia="Times New Roman" w:hAnsi="Arial" w:cs="v4.2.0"/>
                <w:sz w:val="18"/>
              </w:rPr>
            </w:pPr>
          </w:p>
        </w:tc>
        <w:tc>
          <w:tcPr>
            <w:tcW w:w="853" w:type="dxa"/>
            <w:tcBorders>
              <w:top w:val="nil"/>
              <w:bottom w:val="nil"/>
            </w:tcBorders>
            <w:shd w:val="clear" w:color="auto" w:fill="auto"/>
          </w:tcPr>
          <w:p w14:paraId="29E3B653" w14:textId="77777777" w:rsidR="002D4E3B" w:rsidRPr="002D4E3B" w:rsidRDefault="002D4E3B" w:rsidP="002D4E3B">
            <w:pPr>
              <w:keepNext/>
              <w:keepLines/>
              <w:spacing w:after="0"/>
              <w:jc w:val="center"/>
              <w:rPr>
                <w:rFonts w:ascii="Arial" w:eastAsia="Times New Roman" w:hAnsi="Arial" w:cs="v4.2.0"/>
                <w:sz w:val="18"/>
              </w:rPr>
            </w:pPr>
          </w:p>
        </w:tc>
        <w:tc>
          <w:tcPr>
            <w:tcW w:w="899" w:type="dxa"/>
            <w:tcBorders>
              <w:top w:val="nil"/>
              <w:bottom w:val="nil"/>
            </w:tcBorders>
            <w:shd w:val="clear" w:color="auto" w:fill="auto"/>
          </w:tcPr>
          <w:p w14:paraId="1FD652CA" w14:textId="77777777" w:rsidR="002D4E3B" w:rsidRPr="002D4E3B" w:rsidRDefault="002D4E3B" w:rsidP="002D4E3B">
            <w:pPr>
              <w:keepNext/>
              <w:keepLines/>
              <w:spacing w:after="0"/>
              <w:jc w:val="center"/>
              <w:rPr>
                <w:rFonts w:ascii="Arial" w:eastAsia="Times New Roman" w:hAnsi="Arial" w:cs="v4.2.0"/>
                <w:sz w:val="18"/>
              </w:rPr>
            </w:pPr>
          </w:p>
        </w:tc>
        <w:tc>
          <w:tcPr>
            <w:tcW w:w="802" w:type="dxa"/>
            <w:tcBorders>
              <w:top w:val="nil"/>
              <w:bottom w:val="nil"/>
            </w:tcBorders>
            <w:shd w:val="clear" w:color="auto" w:fill="auto"/>
          </w:tcPr>
          <w:p w14:paraId="7C32D18B" w14:textId="77777777" w:rsidR="002D4E3B" w:rsidRPr="002D4E3B" w:rsidRDefault="002D4E3B" w:rsidP="002D4E3B">
            <w:pPr>
              <w:keepNext/>
              <w:keepLines/>
              <w:spacing w:after="0"/>
              <w:jc w:val="center"/>
              <w:rPr>
                <w:rFonts w:ascii="Arial" w:eastAsia="Times New Roman" w:hAnsi="Arial" w:cs="v4.2.0"/>
                <w:sz w:val="18"/>
              </w:rPr>
            </w:pPr>
          </w:p>
        </w:tc>
        <w:tc>
          <w:tcPr>
            <w:tcW w:w="850" w:type="dxa"/>
            <w:gridSpan w:val="3"/>
            <w:tcBorders>
              <w:top w:val="nil"/>
              <w:bottom w:val="nil"/>
            </w:tcBorders>
            <w:shd w:val="clear" w:color="auto" w:fill="auto"/>
          </w:tcPr>
          <w:p w14:paraId="449DAA3F" w14:textId="77777777" w:rsidR="002D4E3B" w:rsidRPr="002D4E3B" w:rsidRDefault="002D4E3B" w:rsidP="002D4E3B">
            <w:pPr>
              <w:keepNext/>
              <w:keepLines/>
              <w:spacing w:after="0"/>
              <w:jc w:val="center"/>
              <w:rPr>
                <w:rFonts w:ascii="Arial" w:eastAsia="Times New Roman" w:hAnsi="Arial" w:cs="v4.2.0"/>
                <w:sz w:val="18"/>
              </w:rPr>
            </w:pPr>
          </w:p>
        </w:tc>
        <w:tc>
          <w:tcPr>
            <w:tcW w:w="767" w:type="dxa"/>
            <w:tcBorders>
              <w:top w:val="nil"/>
              <w:bottom w:val="nil"/>
            </w:tcBorders>
            <w:shd w:val="clear" w:color="auto" w:fill="auto"/>
          </w:tcPr>
          <w:p w14:paraId="6F990A53" w14:textId="77777777" w:rsidR="002D4E3B" w:rsidRPr="002D4E3B" w:rsidRDefault="002D4E3B" w:rsidP="002D4E3B">
            <w:pPr>
              <w:keepNext/>
              <w:keepLines/>
              <w:spacing w:after="0"/>
              <w:jc w:val="center"/>
              <w:rPr>
                <w:rFonts w:ascii="Arial" w:eastAsia="Times New Roman" w:hAnsi="Arial" w:cs="v4.2.0"/>
                <w:sz w:val="18"/>
              </w:rPr>
            </w:pPr>
          </w:p>
        </w:tc>
      </w:tr>
      <w:tr w:rsidR="002D4E3B" w:rsidRPr="002D4E3B" w14:paraId="17066E9B" w14:textId="77777777" w:rsidTr="00AA4E81">
        <w:trPr>
          <w:cantSplit/>
          <w:jc w:val="center"/>
        </w:trPr>
        <w:tc>
          <w:tcPr>
            <w:tcW w:w="1950" w:type="dxa"/>
            <w:tcBorders>
              <w:top w:val="nil"/>
              <w:bottom w:val="single" w:sz="4" w:space="0" w:color="auto"/>
            </w:tcBorders>
            <w:shd w:val="clear" w:color="auto" w:fill="auto"/>
          </w:tcPr>
          <w:p w14:paraId="4B5DA090" w14:textId="77777777" w:rsidR="002D4E3B" w:rsidRPr="002D4E3B" w:rsidRDefault="002D4E3B" w:rsidP="002D4E3B">
            <w:pPr>
              <w:keepNext/>
              <w:keepLines/>
              <w:spacing w:after="0"/>
              <w:rPr>
                <w:rFonts w:ascii="Arial" w:eastAsia="Times New Roman" w:hAnsi="Arial"/>
                <w:sz w:val="18"/>
              </w:rPr>
            </w:pPr>
          </w:p>
        </w:tc>
        <w:tc>
          <w:tcPr>
            <w:tcW w:w="1793" w:type="dxa"/>
            <w:tcBorders>
              <w:top w:val="nil"/>
              <w:bottom w:val="single" w:sz="4" w:space="0" w:color="auto"/>
            </w:tcBorders>
            <w:shd w:val="clear" w:color="auto" w:fill="auto"/>
          </w:tcPr>
          <w:p w14:paraId="61E5847C"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3D187086"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992" w:type="dxa"/>
            <w:gridSpan w:val="2"/>
            <w:tcBorders>
              <w:top w:val="nil"/>
            </w:tcBorders>
            <w:shd w:val="clear" w:color="auto" w:fill="auto"/>
          </w:tcPr>
          <w:p w14:paraId="6DA19899" w14:textId="77777777" w:rsidR="002D4E3B" w:rsidRPr="002D4E3B" w:rsidRDefault="002D4E3B" w:rsidP="002D4E3B">
            <w:pPr>
              <w:keepNext/>
              <w:keepLines/>
              <w:spacing w:after="0"/>
              <w:jc w:val="center"/>
              <w:rPr>
                <w:rFonts w:ascii="Arial" w:eastAsia="Times New Roman" w:hAnsi="Arial" w:cs="v4.2.0"/>
                <w:sz w:val="18"/>
              </w:rPr>
            </w:pPr>
          </w:p>
        </w:tc>
        <w:tc>
          <w:tcPr>
            <w:tcW w:w="853" w:type="dxa"/>
            <w:tcBorders>
              <w:top w:val="nil"/>
            </w:tcBorders>
            <w:shd w:val="clear" w:color="auto" w:fill="auto"/>
          </w:tcPr>
          <w:p w14:paraId="6B681034" w14:textId="77777777" w:rsidR="002D4E3B" w:rsidRPr="002D4E3B" w:rsidRDefault="002D4E3B" w:rsidP="002D4E3B">
            <w:pPr>
              <w:keepNext/>
              <w:keepLines/>
              <w:spacing w:after="0"/>
              <w:jc w:val="center"/>
              <w:rPr>
                <w:rFonts w:ascii="Arial" w:eastAsia="Times New Roman" w:hAnsi="Arial" w:cs="v4.2.0"/>
                <w:sz w:val="18"/>
              </w:rPr>
            </w:pPr>
          </w:p>
        </w:tc>
        <w:tc>
          <w:tcPr>
            <w:tcW w:w="899" w:type="dxa"/>
            <w:tcBorders>
              <w:top w:val="nil"/>
            </w:tcBorders>
            <w:shd w:val="clear" w:color="auto" w:fill="auto"/>
          </w:tcPr>
          <w:p w14:paraId="12428704" w14:textId="77777777" w:rsidR="002D4E3B" w:rsidRPr="002D4E3B" w:rsidRDefault="002D4E3B" w:rsidP="002D4E3B">
            <w:pPr>
              <w:keepNext/>
              <w:keepLines/>
              <w:spacing w:after="0"/>
              <w:jc w:val="center"/>
              <w:rPr>
                <w:rFonts w:ascii="Arial" w:eastAsia="Times New Roman" w:hAnsi="Arial" w:cs="v4.2.0"/>
                <w:sz w:val="18"/>
              </w:rPr>
            </w:pPr>
          </w:p>
        </w:tc>
        <w:tc>
          <w:tcPr>
            <w:tcW w:w="802" w:type="dxa"/>
            <w:tcBorders>
              <w:top w:val="nil"/>
            </w:tcBorders>
            <w:shd w:val="clear" w:color="auto" w:fill="auto"/>
          </w:tcPr>
          <w:p w14:paraId="1D425C21" w14:textId="77777777" w:rsidR="002D4E3B" w:rsidRPr="002D4E3B" w:rsidRDefault="002D4E3B" w:rsidP="002D4E3B">
            <w:pPr>
              <w:keepNext/>
              <w:keepLines/>
              <w:spacing w:after="0"/>
              <w:jc w:val="center"/>
              <w:rPr>
                <w:rFonts w:ascii="Arial" w:eastAsia="Times New Roman" w:hAnsi="Arial" w:cs="v4.2.0"/>
                <w:sz w:val="18"/>
              </w:rPr>
            </w:pPr>
          </w:p>
        </w:tc>
        <w:tc>
          <w:tcPr>
            <w:tcW w:w="850" w:type="dxa"/>
            <w:gridSpan w:val="3"/>
            <w:tcBorders>
              <w:top w:val="nil"/>
            </w:tcBorders>
            <w:shd w:val="clear" w:color="auto" w:fill="auto"/>
          </w:tcPr>
          <w:p w14:paraId="15D50FE5" w14:textId="77777777" w:rsidR="002D4E3B" w:rsidRPr="002D4E3B" w:rsidRDefault="002D4E3B" w:rsidP="002D4E3B">
            <w:pPr>
              <w:keepNext/>
              <w:keepLines/>
              <w:spacing w:after="0"/>
              <w:jc w:val="center"/>
              <w:rPr>
                <w:rFonts w:ascii="Arial" w:eastAsia="Times New Roman" w:hAnsi="Arial" w:cs="v4.2.0"/>
                <w:sz w:val="18"/>
              </w:rPr>
            </w:pPr>
          </w:p>
        </w:tc>
        <w:tc>
          <w:tcPr>
            <w:tcW w:w="767" w:type="dxa"/>
            <w:tcBorders>
              <w:top w:val="nil"/>
            </w:tcBorders>
            <w:shd w:val="clear" w:color="auto" w:fill="auto"/>
          </w:tcPr>
          <w:p w14:paraId="29CF769F" w14:textId="77777777" w:rsidR="002D4E3B" w:rsidRPr="002D4E3B" w:rsidRDefault="002D4E3B" w:rsidP="002D4E3B">
            <w:pPr>
              <w:keepNext/>
              <w:keepLines/>
              <w:spacing w:after="0"/>
              <w:jc w:val="center"/>
              <w:rPr>
                <w:rFonts w:ascii="Arial" w:eastAsia="Times New Roman" w:hAnsi="Arial" w:cs="v4.2.0"/>
                <w:sz w:val="18"/>
              </w:rPr>
            </w:pPr>
          </w:p>
        </w:tc>
      </w:tr>
      <w:tr w:rsidR="002D4E3B" w:rsidRPr="002D4E3B" w14:paraId="400BF15C" w14:textId="77777777" w:rsidTr="00AA4E81">
        <w:trPr>
          <w:cantSplit/>
          <w:jc w:val="center"/>
        </w:trPr>
        <w:tc>
          <w:tcPr>
            <w:tcW w:w="1950" w:type="dxa"/>
            <w:tcBorders>
              <w:bottom w:val="nil"/>
            </w:tcBorders>
            <w:shd w:val="clear" w:color="auto" w:fill="auto"/>
          </w:tcPr>
          <w:p w14:paraId="6CCDF6AA"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 xml:space="preserve">SS-RSRP </w:t>
            </w:r>
            <w:r w:rsidRPr="002D4E3B">
              <w:rPr>
                <w:rFonts w:ascii="Arial" w:eastAsia="Times New Roman" w:hAnsi="Arial"/>
                <w:sz w:val="18"/>
                <w:vertAlign w:val="superscript"/>
              </w:rPr>
              <w:t>Note3</w:t>
            </w:r>
          </w:p>
        </w:tc>
        <w:tc>
          <w:tcPr>
            <w:tcW w:w="1793" w:type="dxa"/>
            <w:tcBorders>
              <w:bottom w:val="nil"/>
            </w:tcBorders>
            <w:shd w:val="clear" w:color="auto" w:fill="auto"/>
          </w:tcPr>
          <w:p w14:paraId="347CC71A"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dBm/SCS</w:t>
            </w:r>
          </w:p>
        </w:tc>
        <w:tc>
          <w:tcPr>
            <w:tcW w:w="1418" w:type="dxa"/>
          </w:tcPr>
          <w:p w14:paraId="31EF074A"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992" w:type="dxa"/>
            <w:gridSpan w:val="2"/>
          </w:tcPr>
          <w:p w14:paraId="39F7695D"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-94</w:t>
            </w:r>
          </w:p>
        </w:tc>
        <w:tc>
          <w:tcPr>
            <w:tcW w:w="853" w:type="dxa"/>
          </w:tcPr>
          <w:p w14:paraId="6391F990"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99" w:type="dxa"/>
          </w:tcPr>
          <w:p w14:paraId="721FEEEA"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02" w:type="dxa"/>
          </w:tcPr>
          <w:p w14:paraId="4E1D6C89"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rPr>
              <w:t>-infinity</w:t>
            </w:r>
          </w:p>
        </w:tc>
        <w:tc>
          <w:tcPr>
            <w:tcW w:w="850" w:type="dxa"/>
            <w:gridSpan w:val="3"/>
          </w:tcPr>
          <w:p w14:paraId="59D9A267"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rPr>
              <w:t>-infinity</w:t>
            </w:r>
          </w:p>
        </w:tc>
        <w:tc>
          <w:tcPr>
            <w:tcW w:w="767" w:type="dxa"/>
          </w:tcPr>
          <w:p w14:paraId="0D383312"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rPr>
              <w:t>-91</w:t>
            </w:r>
          </w:p>
        </w:tc>
      </w:tr>
      <w:tr w:rsidR="002D4E3B" w:rsidRPr="002D4E3B" w14:paraId="6ED687C6" w14:textId="77777777" w:rsidTr="00AA4E81">
        <w:trPr>
          <w:cantSplit/>
          <w:jc w:val="center"/>
        </w:trPr>
        <w:tc>
          <w:tcPr>
            <w:tcW w:w="1950" w:type="dxa"/>
            <w:tcBorders>
              <w:top w:val="nil"/>
              <w:bottom w:val="nil"/>
            </w:tcBorders>
            <w:shd w:val="clear" w:color="auto" w:fill="auto"/>
          </w:tcPr>
          <w:p w14:paraId="25373CA0" w14:textId="77777777" w:rsidR="002D4E3B" w:rsidRPr="002D4E3B" w:rsidRDefault="002D4E3B" w:rsidP="002D4E3B">
            <w:pPr>
              <w:keepNext/>
              <w:keepLines/>
              <w:spacing w:after="0"/>
              <w:rPr>
                <w:rFonts w:ascii="Arial" w:eastAsia="Times New Roman" w:hAnsi="Arial"/>
                <w:sz w:val="18"/>
              </w:rPr>
            </w:pPr>
          </w:p>
        </w:tc>
        <w:tc>
          <w:tcPr>
            <w:tcW w:w="1793" w:type="dxa"/>
            <w:tcBorders>
              <w:top w:val="nil"/>
              <w:bottom w:val="nil"/>
            </w:tcBorders>
            <w:shd w:val="clear" w:color="auto" w:fill="auto"/>
          </w:tcPr>
          <w:p w14:paraId="531D96AC"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312A2871"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992" w:type="dxa"/>
            <w:gridSpan w:val="2"/>
          </w:tcPr>
          <w:p w14:paraId="395E365E"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-94</w:t>
            </w:r>
          </w:p>
        </w:tc>
        <w:tc>
          <w:tcPr>
            <w:tcW w:w="853" w:type="dxa"/>
          </w:tcPr>
          <w:p w14:paraId="6E587A47"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-infinity</w:t>
            </w:r>
          </w:p>
        </w:tc>
        <w:tc>
          <w:tcPr>
            <w:tcW w:w="899" w:type="dxa"/>
          </w:tcPr>
          <w:p w14:paraId="5357F698"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-infinity</w:t>
            </w:r>
          </w:p>
        </w:tc>
        <w:tc>
          <w:tcPr>
            <w:tcW w:w="802" w:type="dxa"/>
          </w:tcPr>
          <w:p w14:paraId="709C0859"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-infinity</w:t>
            </w:r>
          </w:p>
        </w:tc>
        <w:tc>
          <w:tcPr>
            <w:tcW w:w="850" w:type="dxa"/>
            <w:gridSpan w:val="3"/>
          </w:tcPr>
          <w:p w14:paraId="2CF92416"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-infinity</w:t>
            </w:r>
          </w:p>
        </w:tc>
        <w:tc>
          <w:tcPr>
            <w:tcW w:w="767" w:type="dxa"/>
          </w:tcPr>
          <w:p w14:paraId="6CEA2D3E"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-91</w:t>
            </w:r>
          </w:p>
        </w:tc>
      </w:tr>
      <w:tr w:rsidR="002D4E3B" w:rsidRPr="002D4E3B" w14:paraId="74F34FE4" w14:textId="77777777" w:rsidTr="00AA4E81">
        <w:trPr>
          <w:cantSplit/>
          <w:jc w:val="center"/>
        </w:trPr>
        <w:tc>
          <w:tcPr>
            <w:tcW w:w="1950" w:type="dxa"/>
            <w:tcBorders>
              <w:top w:val="nil"/>
            </w:tcBorders>
            <w:shd w:val="clear" w:color="auto" w:fill="auto"/>
          </w:tcPr>
          <w:p w14:paraId="3723B8A2" w14:textId="77777777" w:rsidR="002D4E3B" w:rsidRPr="002D4E3B" w:rsidRDefault="002D4E3B" w:rsidP="002D4E3B">
            <w:pPr>
              <w:keepNext/>
              <w:keepLines/>
              <w:spacing w:after="0"/>
              <w:rPr>
                <w:rFonts w:ascii="Arial" w:eastAsia="Times New Roman" w:hAnsi="Arial"/>
                <w:sz w:val="18"/>
              </w:rPr>
            </w:pPr>
          </w:p>
        </w:tc>
        <w:tc>
          <w:tcPr>
            <w:tcW w:w="1793" w:type="dxa"/>
            <w:tcBorders>
              <w:top w:val="nil"/>
            </w:tcBorders>
            <w:shd w:val="clear" w:color="auto" w:fill="auto"/>
          </w:tcPr>
          <w:p w14:paraId="706EE282"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68F49640"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992" w:type="dxa"/>
            <w:gridSpan w:val="2"/>
          </w:tcPr>
          <w:p w14:paraId="0A350D5D"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-91</w:t>
            </w:r>
          </w:p>
        </w:tc>
        <w:tc>
          <w:tcPr>
            <w:tcW w:w="853" w:type="dxa"/>
          </w:tcPr>
          <w:p w14:paraId="304E62C8"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rPr>
              <w:t>-infinity</w:t>
            </w:r>
          </w:p>
        </w:tc>
        <w:tc>
          <w:tcPr>
            <w:tcW w:w="899" w:type="dxa"/>
          </w:tcPr>
          <w:p w14:paraId="4A305CC3"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rPr>
              <w:t>-infinity</w:t>
            </w:r>
          </w:p>
        </w:tc>
        <w:tc>
          <w:tcPr>
            <w:tcW w:w="802" w:type="dxa"/>
          </w:tcPr>
          <w:p w14:paraId="3C6370F8"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rPr>
              <w:t>-infinity</w:t>
            </w:r>
          </w:p>
        </w:tc>
        <w:tc>
          <w:tcPr>
            <w:tcW w:w="850" w:type="dxa"/>
            <w:gridSpan w:val="3"/>
          </w:tcPr>
          <w:p w14:paraId="4DF1A28D"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rPr>
              <w:t>-infinity</w:t>
            </w:r>
          </w:p>
        </w:tc>
        <w:tc>
          <w:tcPr>
            <w:tcW w:w="767" w:type="dxa"/>
          </w:tcPr>
          <w:p w14:paraId="49F5C780"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-88</w:t>
            </w:r>
          </w:p>
        </w:tc>
      </w:tr>
      <w:tr w:rsidR="002D4E3B" w:rsidRPr="002D4E3B" w14:paraId="6DFA103C" w14:textId="77777777" w:rsidTr="00AA4E81">
        <w:trPr>
          <w:cantSplit/>
          <w:jc w:val="center"/>
        </w:trPr>
        <w:tc>
          <w:tcPr>
            <w:tcW w:w="1950" w:type="dxa"/>
            <w:vMerge w:val="restart"/>
          </w:tcPr>
          <w:p w14:paraId="354CC83A"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Io</w:t>
            </w:r>
          </w:p>
        </w:tc>
        <w:tc>
          <w:tcPr>
            <w:tcW w:w="1793" w:type="dxa"/>
          </w:tcPr>
          <w:p w14:paraId="5DAA3036"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lang w:eastAsia="zh-CN"/>
              </w:rPr>
              <w:t>dBm/9.36 MHz</w:t>
            </w:r>
          </w:p>
        </w:tc>
        <w:tc>
          <w:tcPr>
            <w:tcW w:w="1418" w:type="dxa"/>
          </w:tcPr>
          <w:p w14:paraId="65086AF8"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992" w:type="dxa"/>
            <w:gridSpan w:val="2"/>
          </w:tcPr>
          <w:p w14:paraId="0EFCA6C1"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-64.59</w:t>
            </w:r>
          </w:p>
        </w:tc>
        <w:tc>
          <w:tcPr>
            <w:tcW w:w="853" w:type="dxa"/>
          </w:tcPr>
          <w:p w14:paraId="0D95FADB"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rPr>
              <w:t>-70. 05</w:t>
            </w:r>
          </w:p>
        </w:tc>
        <w:tc>
          <w:tcPr>
            <w:tcW w:w="899" w:type="dxa"/>
          </w:tcPr>
          <w:p w14:paraId="4DC554A3"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rPr>
              <w:t>-70. 05</w:t>
            </w:r>
          </w:p>
        </w:tc>
        <w:tc>
          <w:tcPr>
            <w:tcW w:w="802" w:type="dxa"/>
          </w:tcPr>
          <w:p w14:paraId="264CCA15"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rPr>
              <w:t>-70. 05</w:t>
            </w:r>
          </w:p>
        </w:tc>
        <w:tc>
          <w:tcPr>
            <w:tcW w:w="850" w:type="dxa"/>
            <w:gridSpan w:val="3"/>
          </w:tcPr>
          <w:p w14:paraId="6AF14B70"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rPr>
              <w:t>-70. 05</w:t>
            </w:r>
          </w:p>
        </w:tc>
        <w:tc>
          <w:tcPr>
            <w:tcW w:w="767" w:type="dxa"/>
          </w:tcPr>
          <w:p w14:paraId="45E7F04A"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-62.26</w:t>
            </w:r>
          </w:p>
        </w:tc>
      </w:tr>
      <w:tr w:rsidR="002D4E3B" w:rsidRPr="002D4E3B" w14:paraId="073FCE4A" w14:textId="77777777" w:rsidTr="00AA4E81">
        <w:trPr>
          <w:cantSplit/>
          <w:jc w:val="center"/>
        </w:trPr>
        <w:tc>
          <w:tcPr>
            <w:tcW w:w="1950" w:type="dxa"/>
            <w:vMerge/>
          </w:tcPr>
          <w:p w14:paraId="2D4DC755" w14:textId="77777777" w:rsidR="002D4E3B" w:rsidRPr="002D4E3B" w:rsidRDefault="002D4E3B" w:rsidP="002D4E3B">
            <w:pPr>
              <w:keepNext/>
              <w:keepLines/>
              <w:spacing w:after="0"/>
              <w:rPr>
                <w:rFonts w:ascii="Arial" w:eastAsia="Times New Roman" w:hAnsi="Arial"/>
                <w:sz w:val="18"/>
              </w:rPr>
            </w:pPr>
          </w:p>
        </w:tc>
        <w:tc>
          <w:tcPr>
            <w:tcW w:w="1793" w:type="dxa"/>
          </w:tcPr>
          <w:p w14:paraId="1BE4D356"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lang w:eastAsia="zh-CN"/>
              </w:rPr>
              <w:t>dBm/9.36 MHz</w:t>
            </w:r>
          </w:p>
        </w:tc>
        <w:tc>
          <w:tcPr>
            <w:tcW w:w="1418" w:type="dxa"/>
          </w:tcPr>
          <w:p w14:paraId="348C3A59"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992" w:type="dxa"/>
            <w:gridSpan w:val="2"/>
          </w:tcPr>
          <w:p w14:paraId="02A73357"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sz w:val="18"/>
                <w:lang w:eastAsia="zh-CN"/>
              </w:rPr>
              <w:t>-64.59</w:t>
            </w:r>
          </w:p>
        </w:tc>
        <w:tc>
          <w:tcPr>
            <w:tcW w:w="853" w:type="dxa"/>
          </w:tcPr>
          <w:p w14:paraId="63693D43"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-70. 05</w:t>
            </w:r>
          </w:p>
        </w:tc>
        <w:tc>
          <w:tcPr>
            <w:tcW w:w="899" w:type="dxa"/>
          </w:tcPr>
          <w:p w14:paraId="57601712" w14:textId="77777777" w:rsidR="002D4E3B" w:rsidRPr="002D4E3B" w:rsidRDefault="002D4E3B" w:rsidP="002D4E3B">
            <w:pPr>
              <w:keepNext/>
              <w:keepLines/>
              <w:spacing w:after="0"/>
              <w:jc w:val="center"/>
              <w:rPr>
                <w:rFonts w:ascii="Arial" w:eastAsia="Times New Roman" w:hAnsi="Arial"/>
                <w:sz w:val="18"/>
              </w:rPr>
            </w:pPr>
            <w:r w:rsidRPr="002D4E3B" w:rsidDel="0000554F">
              <w:rPr>
                <w:rFonts w:ascii="Arial" w:eastAsia="Times New Roman" w:hAnsi="Arial"/>
                <w:sz w:val="18"/>
              </w:rPr>
              <w:t>-</w:t>
            </w:r>
            <w:r w:rsidRPr="002D4E3B">
              <w:rPr>
                <w:rFonts w:ascii="Arial" w:eastAsia="Times New Roman" w:hAnsi="Arial"/>
                <w:sz w:val="18"/>
              </w:rPr>
              <w:t>70. 05</w:t>
            </w:r>
          </w:p>
        </w:tc>
        <w:tc>
          <w:tcPr>
            <w:tcW w:w="802" w:type="dxa"/>
          </w:tcPr>
          <w:p w14:paraId="1C61F551"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-70. 05</w:t>
            </w:r>
          </w:p>
        </w:tc>
        <w:tc>
          <w:tcPr>
            <w:tcW w:w="850" w:type="dxa"/>
            <w:gridSpan w:val="3"/>
          </w:tcPr>
          <w:p w14:paraId="750CEDDA"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-70.05</w:t>
            </w:r>
          </w:p>
        </w:tc>
        <w:tc>
          <w:tcPr>
            <w:tcW w:w="767" w:type="dxa"/>
          </w:tcPr>
          <w:p w14:paraId="0C0DC4B3"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-62.26</w:t>
            </w:r>
          </w:p>
        </w:tc>
      </w:tr>
      <w:tr w:rsidR="002D4E3B" w:rsidRPr="002D4E3B" w14:paraId="7CC14945" w14:textId="77777777" w:rsidTr="00AA4E81">
        <w:trPr>
          <w:cantSplit/>
          <w:jc w:val="center"/>
        </w:trPr>
        <w:tc>
          <w:tcPr>
            <w:tcW w:w="1950" w:type="dxa"/>
            <w:vMerge/>
          </w:tcPr>
          <w:p w14:paraId="35D99665" w14:textId="77777777" w:rsidR="002D4E3B" w:rsidRPr="002D4E3B" w:rsidRDefault="002D4E3B" w:rsidP="002D4E3B">
            <w:pPr>
              <w:keepNext/>
              <w:keepLines/>
              <w:spacing w:after="0"/>
              <w:rPr>
                <w:rFonts w:ascii="Arial" w:eastAsia="Times New Roman" w:hAnsi="Arial"/>
                <w:sz w:val="18"/>
              </w:rPr>
            </w:pPr>
          </w:p>
        </w:tc>
        <w:tc>
          <w:tcPr>
            <w:tcW w:w="1793" w:type="dxa"/>
          </w:tcPr>
          <w:p w14:paraId="776B6C4A"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lang w:eastAsia="zh-CN"/>
              </w:rPr>
              <w:t>dBm/38.16 MHz</w:t>
            </w:r>
          </w:p>
        </w:tc>
        <w:tc>
          <w:tcPr>
            <w:tcW w:w="1418" w:type="dxa"/>
          </w:tcPr>
          <w:p w14:paraId="6F265DA6"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992" w:type="dxa"/>
            <w:gridSpan w:val="2"/>
          </w:tcPr>
          <w:p w14:paraId="2DE3926E"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-58.50</w:t>
            </w:r>
          </w:p>
        </w:tc>
        <w:tc>
          <w:tcPr>
            <w:tcW w:w="853" w:type="dxa"/>
          </w:tcPr>
          <w:p w14:paraId="0E7559CF"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rPr>
              <w:t>-63.94</w:t>
            </w:r>
          </w:p>
        </w:tc>
        <w:tc>
          <w:tcPr>
            <w:tcW w:w="899" w:type="dxa"/>
          </w:tcPr>
          <w:p w14:paraId="4703177E"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rPr>
              <w:t>-63.94</w:t>
            </w:r>
          </w:p>
        </w:tc>
        <w:tc>
          <w:tcPr>
            <w:tcW w:w="802" w:type="dxa"/>
          </w:tcPr>
          <w:p w14:paraId="5CA90694"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rPr>
              <w:t>-63.94</w:t>
            </w:r>
          </w:p>
        </w:tc>
        <w:tc>
          <w:tcPr>
            <w:tcW w:w="850" w:type="dxa"/>
            <w:gridSpan w:val="3"/>
          </w:tcPr>
          <w:p w14:paraId="5B6E3262"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rPr>
              <w:t>-63.94</w:t>
            </w:r>
          </w:p>
        </w:tc>
        <w:tc>
          <w:tcPr>
            <w:tcW w:w="767" w:type="dxa"/>
          </w:tcPr>
          <w:p w14:paraId="2D8FB28B"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-56.15</w:t>
            </w:r>
          </w:p>
        </w:tc>
      </w:tr>
      <w:tr w:rsidR="002D4E3B" w:rsidRPr="002D4E3B" w14:paraId="64AFACA1" w14:textId="77777777" w:rsidTr="00AA4E81">
        <w:trPr>
          <w:cantSplit/>
          <w:jc w:val="center"/>
        </w:trPr>
        <w:tc>
          <w:tcPr>
            <w:tcW w:w="1950" w:type="dxa"/>
          </w:tcPr>
          <w:p w14:paraId="1E24E6E9"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 xml:space="preserve">Propagation Condition </w:t>
            </w:r>
          </w:p>
        </w:tc>
        <w:tc>
          <w:tcPr>
            <w:tcW w:w="1793" w:type="dxa"/>
          </w:tcPr>
          <w:p w14:paraId="08BB4274"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12F10C66"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1, 2, 3</w:t>
            </w:r>
          </w:p>
        </w:tc>
        <w:tc>
          <w:tcPr>
            <w:tcW w:w="5163" w:type="dxa"/>
            <w:gridSpan w:val="9"/>
          </w:tcPr>
          <w:p w14:paraId="447557A2"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AWGN</w:t>
            </w:r>
          </w:p>
        </w:tc>
      </w:tr>
      <w:tr w:rsidR="002D4E3B" w:rsidRPr="002D4E3B" w14:paraId="3AA7A809" w14:textId="77777777" w:rsidTr="00AA4E81">
        <w:trPr>
          <w:cantSplit/>
          <w:jc w:val="center"/>
        </w:trPr>
        <w:tc>
          <w:tcPr>
            <w:tcW w:w="10324" w:type="dxa"/>
            <w:gridSpan w:val="12"/>
          </w:tcPr>
          <w:p w14:paraId="427E80F8" w14:textId="77777777" w:rsidR="002D4E3B" w:rsidRPr="002D4E3B" w:rsidRDefault="002D4E3B" w:rsidP="002D4E3B">
            <w:pPr>
              <w:keepNext/>
              <w:keepLines/>
              <w:spacing w:after="0"/>
              <w:ind w:left="851" w:hanging="851"/>
              <w:rPr>
                <w:rFonts w:ascii="Arial" w:eastAsia="Times New Roman" w:hAnsi="Arial"/>
                <w:sz w:val="18"/>
              </w:rPr>
            </w:pPr>
            <w:r w:rsidRPr="002D4E3B">
              <w:rPr>
                <w:rFonts w:ascii="Arial" w:eastAsia="Times New Roman" w:hAnsi="Arial"/>
                <w:sz w:val="18"/>
              </w:rPr>
              <w:t>Note 1:</w:t>
            </w:r>
            <w:r w:rsidRPr="002D4E3B">
              <w:rPr>
                <w:rFonts w:ascii="Arial" w:eastAsia="Times New Roman" w:hAnsi="Arial"/>
                <w:sz w:val="18"/>
              </w:rPr>
              <w:tab/>
              <w:t xml:space="preserve">OCNG shall be used such that both cells are fully allocated and a constant total transmitted power spectral </w:t>
            </w:r>
            <w:r w:rsidRPr="002D4E3B">
              <w:rPr>
                <w:rFonts w:ascii="Arial" w:eastAsia="Times New Roman" w:hAnsi="Arial" w:cs="v4.2.0"/>
                <w:sz w:val="18"/>
              </w:rPr>
              <w:t>density</w:t>
            </w:r>
            <w:r w:rsidRPr="002D4E3B">
              <w:rPr>
                <w:rFonts w:ascii="Arial" w:eastAsia="Times New Roman" w:hAnsi="Arial"/>
                <w:sz w:val="18"/>
              </w:rPr>
              <w:t xml:space="preserve"> is achieved for all OFDM symbols.</w:t>
            </w:r>
          </w:p>
          <w:p w14:paraId="0A2673D4" w14:textId="77777777" w:rsidR="002D4E3B" w:rsidRPr="002D4E3B" w:rsidRDefault="002D4E3B" w:rsidP="002D4E3B">
            <w:pPr>
              <w:keepNext/>
              <w:keepLines/>
              <w:spacing w:after="0"/>
              <w:ind w:left="851" w:hanging="851"/>
              <w:rPr>
                <w:rFonts w:ascii="Arial" w:eastAsia="Times New Roman" w:hAnsi="Arial"/>
                <w:sz w:val="18"/>
              </w:rPr>
            </w:pPr>
            <w:r w:rsidRPr="002D4E3B">
              <w:rPr>
                <w:rFonts w:ascii="Arial" w:eastAsia="Times New Roman" w:hAnsi="Arial"/>
                <w:sz w:val="18"/>
              </w:rPr>
              <w:t>Note 2:</w:t>
            </w:r>
            <w:r w:rsidRPr="002D4E3B">
              <w:rPr>
                <w:rFonts w:ascii="Arial" w:eastAsia="Times New Roman" w:hAnsi="Arial"/>
                <w:sz w:val="18"/>
              </w:rPr>
              <w:tab/>
              <w:t xml:space="preserve">Interference from other cells and noise sources not specified in the test is assumed to be constant over subcarriers and time and shall be modelled as AWGN of appropriate power for </w:t>
            </w:r>
            <w:r w:rsidRPr="002D4E3B">
              <w:rPr>
                <w:rFonts w:ascii="Arial" w:eastAsia="Times New Roman" w:hAnsi="Arial"/>
                <w:sz w:val="18"/>
              </w:rPr>
              <w:object w:dxaOrig="400" w:dyaOrig="360" w14:anchorId="538E6877">
                <v:shape id="_x0000_i1160" type="#_x0000_t75" style="width:21.5pt;height:21.5pt" o:ole="" fillcolor="window">
                  <v:imagedata r:id="rId15" o:title=""/>
                </v:shape>
                <o:OLEObject Type="Embed" ProgID="Equation.3" ShapeID="_x0000_i1160" DrawAspect="Content" ObjectID="_1691945571" r:id="rId156"/>
              </w:object>
            </w:r>
            <w:r w:rsidRPr="002D4E3B">
              <w:rPr>
                <w:rFonts w:ascii="Arial" w:eastAsia="Times New Roman" w:hAnsi="Arial"/>
                <w:sz w:val="18"/>
              </w:rPr>
              <w:t xml:space="preserve"> to be fulfilled.</w:t>
            </w:r>
          </w:p>
          <w:p w14:paraId="0036354E" w14:textId="77777777" w:rsidR="002D4E3B" w:rsidRPr="002D4E3B" w:rsidRDefault="002D4E3B" w:rsidP="002D4E3B">
            <w:pPr>
              <w:keepNext/>
              <w:keepLines/>
              <w:spacing w:after="0"/>
              <w:ind w:left="851" w:hanging="851"/>
              <w:rPr>
                <w:rFonts w:ascii="Arial" w:eastAsia="Times New Roman" w:hAnsi="Arial" w:cs="v4.2.0"/>
                <w:sz w:val="18"/>
              </w:rPr>
            </w:pPr>
            <w:r w:rsidRPr="002D4E3B">
              <w:rPr>
                <w:rFonts w:ascii="Arial" w:eastAsia="Times New Roman" w:hAnsi="Arial"/>
                <w:sz w:val="18"/>
              </w:rPr>
              <w:t>Note 3:</w:t>
            </w:r>
            <w:r w:rsidRPr="002D4E3B">
              <w:rPr>
                <w:rFonts w:ascii="Arial" w:eastAsia="Times New Roman" w:hAnsi="Arial"/>
                <w:sz w:val="18"/>
              </w:rPr>
              <w:tab/>
              <w:t>SS-RSRP levels have been derived from other parameters for information purposes. They are not settable parameters themselves.</w:t>
            </w:r>
          </w:p>
        </w:tc>
      </w:tr>
    </w:tbl>
    <w:p w14:paraId="4CE62BAD" w14:textId="77777777" w:rsidR="002D4E3B" w:rsidRPr="002D4E3B" w:rsidRDefault="002D4E3B" w:rsidP="002D4E3B">
      <w:pPr>
        <w:rPr>
          <w:rFonts w:eastAsia="Times New Roman"/>
        </w:rPr>
      </w:pPr>
    </w:p>
    <w:p w14:paraId="35265BDF" w14:textId="77777777" w:rsidR="002D4E3B" w:rsidRPr="002D4E3B" w:rsidRDefault="002D4E3B" w:rsidP="002D4E3B">
      <w:pPr>
        <w:keepNext/>
        <w:keepLines/>
        <w:spacing w:before="120"/>
        <w:ind w:left="1985" w:hanging="1985"/>
        <w:rPr>
          <w:rFonts w:ascii="Arial" w:eastAsia="Times New Roman" w:hAnsi="Arial"/>
        </w:rPr>
      </w:pPr>
      <w:r w:rsidRPr="002D4E3B">
        <w:rPr>
          <w:rFonts w:ascii="Arial" w:eastAsia="Times New Roman" w:hAnsi="Arial"/>
        </w:rPr>
        <w:t>A.6.3.2.1.2.2</w:t>
      </w:r>
      <w:r w:rsidRPr="002D4E3B">
        <w:rPr>
          <w:rFonts w:ascii="Arial" w:eastAsia="Times New Roman" w:hAnsi="Arial"/>
        </w:rPr>
        <w:tab/>
        <w:t>Test Requirements</w:t>
      </w:r>
    </w:p>
    <w:p w14:paraId="1B9F538E" w14:textId="77777777" w:rsidR="002D4E3B" w:rsidRPr="002D4E3B" w:rsidRDefault="002D4E3B" w:rsidP="002D4E3B">
      <w:pPr>
        <w:rPr>
          <w:rFonts w:eastAsia="Times New Roman" w:cs="v4.2.0"/>
        </w:rPr>
      </w:pPr>
      <w:r w:rsidRPr="002D4E3B">
        <w:rPr>
          <w:rFonts w:eastAsia="Times New Roman" w:cs="v4.2.0"/>
        </w:rPr>
        <w:t xml:space="preserve">The RRC re-establishment delay is defined as the time from the start of time period T3, to the moment when the UE starts to send PRACH preambles to cell 2 for sending the </w:t>
      </w:r>
      <w:r w:rsidRPr="002D4E3B">
        <w:rPr>
          <w:rFonts w:eastAsia="Times New Roman"/>
          <w:i/>
        </w:rPr>
        <w:t>RRCReestablishmentRequest</w:t>
      </w:r>
      <w:r w:rsidRPr="002D4E3B">
        <w:rPr>
          <w:rFonts w:eastAsia="Times New Roman"/>
        </w:rPr>
        <w:t xml:space="preserve"> </w:t>
      </w:r>
      <w:r w:rsidRPr="002D4E3B">
        <w:rPr>
          <w:rFonts w:eastAsia="Times New Roman" w:cs="v4.2.0"/>
        </w:rPr>
        <w:t>message to cell 2.</w:t>
      </w:r>
    </w:p>
    <w:p w14:paraId="4A552462" w14:textId="77777777" w:rsidR="002D4E3B" w:rsidRPr="002D4E3B" w:rsidRDefault="002D4E3B" w:rsidP="002D4E3B">
      <w:pPr>
        <w:rPr>
          <w:rFonts w:eastAsia="Times New Roman" w:cs="v4.2.0"/>
        </w:rPr>
      </w:pPr>
      <w:r w:rsidRPr="002D4E3B">
        <w:rPr>
          <w:rFonts w:eastAsia="Times New Roman" w:cs="v4.2.0"/>
        </w:rPr>
        <w:t xml:space="preserve">The RRC re-establishment delay </w:t>
      </w:r>
      <w:r w:rsidRPr="002D4E3B">
        <w:rPr>
          <w:rFonts w:eastAsia="Times New Roman"/>
        </w:rPr>
        <w:t>to an unknown NR inter frequency cell</w:t>
      </w:r>
      <w:r w:rsidRPr="002D4E3B">
        <w:rPr>
          <w:rFonts w:eastAsia="Times New Roman" w:cs="v4.2.0"/>
        </w:rPr>
        <w:t xml:space="preserve"> shall be less than 3 s.</w:t>
      </w:r>
    </w:p>
    <w:p w14:paraId="3F61AD7A" w14:textId="77777777" w:rsidR="002D4E3B" w:rsidRPr="002D4E3B" w:rsidRDefault="002D4E3B" w:rsidP="002D4E3B">
      <w:pPr>
        <w:rPr>
          <w:rFonts w:eastAsia="Times New Roman" w:cs="v4.2.0"/>
        </w:rPr>
      </w:pPr>
      <w:r w:rsidRPr="002D4E3B">
        <w:rPr>
          <w:rFonts w:eastAsia="Times New Roman" w:cs="v4.2.0"/>
        </w:rPr>
        <w:t>The rate of correct RRC re-establishments observed during repeated tests shall be at least 90%.</w:t>
      </w:r>
    </w:p>
    <w:p w14:paraId="2148EE0D" w14:textId="77777777" w:rsidR="002D4E3B" w:rsidRPr="002D4E3B" w:rsidRDefault="002D4E3B" w:rsidP="002D4E3B">
      <w:pPr>
        <w:keepLines/>
        <w:ind w:left="1135" w:hanging="851"/>
        <w:rPr>
          <w:rFonts w:eastAsia="Times New Roman"/>
        </w:rPr>
      </w:pPr>
      <w:r w:rsidRPr="002D4E3B">
        <w:rPr>
          <w:rFonts w:eastAsia="Times New Roman"/>
        </w:rPr>
        <w:t>NOTE:</w:t>
      </w:r>
      <w:r w:rsidRPr="002D4E3B">
        <w:rPr>
          <w:rFonts w:eastAsia="Times New Roman"/>
        </w:rPr>
        <w:tab/>
        <w:t>The RRC re-establishment delay in the test is derived from the following expression:</w:t>
      </w:r>
    </w:p>
    <w:p w14:paraId="05E11C34" w14:textId="77777777" w:rsidR="002D4E3B" w:rsidRPr="002D4E3B" w:rsidRDefault="002D4E3B" w:rsidP="002D4E3B">
      <w:pPr>
        <w:keepLines/>
        <w:tabs>
          <w:tab w:val="center" w:pos="4536"/>
          <w:tab w:val="right" w:pos="9072"/>
        </w:tabs>
        <w:rPr>
          <w:rFonts w:eastAsia="Times New Roman"/>
          <w:noProof/>
        </w:rPr>
      </w:pPr>
      <w:r w:rsidRPr="002D4E3B">
        <w:rPr>
          <w:rFonts w:eastAsia="Times New Roman"/>
          <w:noProof/>
        </w:rPr>
        <w:tab/>
        <w:t>T</w:t>
      </w:r>
      <w:r w:rsidRPr="002D4E3B">
        <w:rPr>
          <w:rFonts w:eastAsia="Times New Roman"/>
          <w:noProof/>
          <w:vertAlign w:val="subscript"/>
        </w:rPr>
        <w:t>re-establish_delay</w:t>
      </w:r>
      <w:r w:rsidRPr="002D4E3B">
        <w:rPr>
          <w:rFonts w:eastAsia="Times New Roman"/>
          <w:noProof/>
        </w:rPr>
        <w:t>= T</w:t>
      </w:r>
      <w:r w:rsidRPr="002D4E3B">
        <w:rPr>
          <w:rFonts w:eastAsia="Times New Roman"/>
          <w:noProof/>
          <w:vertAlign w:val="subscript"/>
        </w:rPr>
        <w:t>UL_grant</w:t>
      </w:r>
      <w:r w:rsidRPr="002D4E3B">
        <w:rPr>
          <w:rFonts w:eastAsia="Times New Roman"/>
          <w:noProof/>
        </w:rPr>
        <w:t xml:space="preserve"> + T</w:t>
      </w:r>
      <w:r w:rsidRPr="002D4E3B">
        <w:rPr>
          <w:rFonts w:eastAsia="Times New Roman"/>
          <w:noProof/>
          <w:vertAlign w:val="subscript"/>
        </w:rPr>
        <w:t>UE_re-establish_delay</w:t>
      </w:r>
      <w:r w:rsidRPr="002D4E3B">
        <w:rPr>
          <w:rFonts w:eastAsia="Times New Roman"/>
          <w:noProof/>
        </w:rPr>
        <w:t>.</w:t>
      </w:r>
    </w:p>
    <w:p w14:paraId="2803A233" w14:textId="77777777" w:rsidR="002D4E3B" w:rsidRPr="002D4E3B" w:rsidRDefault="002D4E3B" w:rsidP="002D4E3B">
      <w:pPr>
        <w:ind w:left="568" w:hanging="284"/>
        <w:rPr>
          <w:rFonts w:eastAsia="Times New Roman"/>
        </w:rPr>
      </w:pPr>
      <w:r w:rsidRPr="002D4E3B">
        <w:rPr>
          <w:rFonts w:eastAsia="Times New Roman"/>
        </w:rPr>
        <w:t>Where:</w:t>
      </w:r>
    </w:p>
    <w:p w14:paraId="2E7257EB" w14:textId="77777777" w:rsidR="002D4E3B" w:rsidRPr="002D4E3B" w:rsidRDefault="002D4E3B" w:rsidP="002D4E3B">
      <w:pPr>
        <w:ind w:left="568" w:hanging="284"/>
        <w:rPr>
          <w:rFonts w:eastAsia="Times New Roman"/>
        </w:rPr>
      </w:pPr>
      <w:r w:rsidRPr="002D4E3B">
        <w:rPr>
          <w:rFonts w:eastAsia="Times New Roman"/>
        </w:rPr>
        <w:tab/>
        <w:t>T</w:t>
      </w:r>
      <w:r w:rsidRPr="002D4E3B">
        <w:rPr>
          <w:rFonts w:eastAsia="Times New Roman"/>
          <w:vertAlign w:val="subscript"/>
        </w:rPr>
        <w:t>UL_grant</w:t>
      </w:r>
      <w:r w:rsidRPr="002D4E3B">
        <w:rPr>
          <w:rFonts w:eastAsia="Times New Roman"/>
        </w:rPr>
        <w:t xml:space="preserve"> = It is the time required to acquire and process uplink grant from the target cell.</w:t>
      </w:r>
      <w:r w:rsidRPr="002D4E3B">
        <w:rPr>
          <w:rFonts w:eastAsia="Times New Roman" w:cs="v4.2.0"/>
        </w:rPr>
        <w:t xml:space="preserve"> The PRACH reception at the system simulator is used as a trigger for the completion of the test; hence </w:t>
      </w:r>
      <w:r w:rsidRPr="002D4E3B">
        <w:rPr>
          <w:rFonts w:eastAsia="Times New Roman"/>
        </w:rPr>
        <w:t>T</w:t>
      </w:r>
      <w:r w:rsidRPr="002D4E3B">
        <w:rPr>
          <w:rFonts w:eastAsia="Times New Roman"/>
          <w:vertAlign w:val="subscript"/>
        </w:rPr>
        <w:t xml:space="preserve">UL_grant </w:t>
      </w:r>
      <w:r w:rsidRPr="002D4E3B">
        <w:rPr>
          <w:rFonts w:eastAsia="Times New Roman"/>
        </w:rPr>
        <w:t>is not used.</w:t>
      </w:r>
    </w:p>
    <w:p w14:paraId="73A3A098" w14:textId="77777777" w:rsidR="002D4E3B" w:rsidRPr="002D4E3B" w:rsidRDefault="002D4E3B" w:rsidP="002D4E3B">
      <w:pPr>
        <w:ind w:left="568" w:hanging="284"/>
        <w:rPr>
          <w:rFonts w:eastAsia="Times New Roman" w:cs="v4.2.0"/>
          <w:vertAlign w:val="subscript"/>
        </w:rPr>
      </w:pPr>
      <w:r w:rsidRPr="002D4E3B">
        <w:rPr>
          <w:rFonts w:eastAsia="Times New Roman"/>
          <w:lang w:eastAsia="ko-KR"/>
        </w:rPr>
        <w:tab/>
      </w:r>
      <m:oMath>
        <m:sSub>
          <m:sSubPr>
            <m:ctrlPr>
              <w:rPr>
                <w:rFonts w:ascii="Cambria Math" w:eastAsia="Times New Roman" w:hAnsi="Cambria Math"/>
                <w:lang w:eastAsia="ko-KR"/>
              </w:rPr>
            </m:ctrlPr>
          </m:sSubPr>
          <m:e>
            <m:r>
              <w:rPr>
                <w:rFonts w:ascii="Cambria Math" w:eastAsia="Times New Roman" w:hAnsi="Cambria Math"/>
                <w:lang w:eastAsia="ko-KR"/>
              </w:rPr>
              <m:t>T</m:t>
            </m:r>
          </m:e>
          <m:sub>
            <m:r>
              <w:rPr>
                <w:rFonts w:ascii="Cambria Math" w:eastAsia="Times New Roman" w:hAnsi="Cambria Math"/>
                <w:lang w:eastAsia="ko-KR"/>
              </w:rPr>
              <m:t>UE</m:t>
            </m:r>
            <m:r>
              <m:rPr>
                <m:sty m:val="p"/>
              </m:rPr>
              <w:rPr>
                <w:rFonts w:ascii="Cambria Math" w:eastAsia="Times New Roman" w:hAnsi="Cambria Math"/>
                <w:lang w:eastAsia="ko-KR"/>
              </w:rPr>
              <m:t>_</m:t>
            </m:r>
            <m:r>
              <w:rPr>
                <w:rFonts w:ascii="Cambria Math" w:eastAsia="Times New Roman" w:hAnsi="Cambria Math"/>
                <w:lang w:eastAsia="ko-KR"/>
              </w:rPr>
              <m:t>re</m:t>
            </m:r>
            <m:r>
              <m:rPr>
                <m:sty m:val="p"/>
              </m:rPr>
              <w:rPr>
                <w:rFonts w:ascii="Cambria Math" w:eastAsia="Times New Roman" w:hAnsi="Cambria Math"/>
                <w:lang w:eastAsia="ko-KR"/>
              </w:rPr>
              <m:t>-</m:t>
            </m:r>
            <m:r>
              <w:rPr>
                <w:rFonts w:ascii="Cambria Math" w:eastAsia="Times New Roman" w:hAnsi="Cambria Math"/>
                <w:lang w:eastAsia="ko-KR"/>
              </w:rPr>
              <m:t>establish</m:t>
            </m:r>
            <m:r>
              <m:rPr>
                <m:sty m:val="p"/>
              </m:rPr>
              <w:rPr>
                <w:rFonts w:ascii="Cambria Math" w:eastAsia="Times New Roman" w:hAnsi="Cambria Math"/>
                <w:lang w:eastAsia="ko-KR"/>
              </w:rPr>
              <m:t>_</m:t>
            </m:r>
            <m:r>
              <w:rPr>
                <w:rFonts w:ascii="Cambria Math" w:eastAsia="Times New Roman" w:hAnsi="Cambria Math"/>
                <w:lang w:eastAsia="ko-KR"/>
              </w:rPr>
              <m:t>delay</m:t>
            </m:r>
          </m:sub>
        </m:sSub>
        <m:r>
          <m:rPr>
            <m:sty m:val="p"/>
          </m:rPr>
          <w:rPr>
            <w:rFonts w:ascii="Cambria Math" w:eastAsia="Times New Roman" w:hAnsi="Cambria Math"/>
            <w:lang w:eastAsia="ko-KR"/>
          </w:rPr>
          <m:t xml:space="preserve">=50 </m:t>
        </m:r>
        <m:r>
          <w:rPr>
            <w:rFonts w:ascii="Cambria Math" w:eastAsia="Times New Roman" w:hAnsi="Cambria Math"/>
            <w:lang w:eastAsia="ko-KR"/>
          </w:rPr>
          <m:t>ms</m:t>
        </m:r>
        <m:r>
          <m:rPr>
            <m:sty m:val="p"/>
          </m:rPr>
          <w:rPr>
            <w:rFonts w:ascii="Cambria Math" w:eastAsia="Times New Roman" w:hAnsi="Cambria Math"/>
            <w:lang w:eastAsia="ko-KR"/>
          </w:rPr>
          <m:t>+</m:t>
        </m:r>
        <m:sSub>
          <m:sSubPr>
            <m:ctrlPr>
              <w:rPr>
                <w:rFonts w:ascii="Cambria Math" w:eastAsia="Times New Roman" w:hAnsi="Cambria Math"/>
                <w:lang w:eastAsia="ko-KR"/>
              </w:rPr>
            </m:ctrlPr>
          </m:sSubPr>
          <m:e>
            <m:r>
              <w:rPr>
                <w:rFonts w:ascii="Cambria Math" w:eastAsia="Times New Roman" w:hAnsi="Cambria Math"/>
                <w:lang w:eastAsia="ko-KR"/>
              </w:rPr>
              <m:t>T</m:t>
            </m:r>
          </m:e>
          <m:sub>
            <m:r>
              <w:rPr>
                <w:rFonts w:ascii="Cambria Math" w:eastAsia="Times New Roman" w:hAnsi="Cambria Math"/>
                <w:lang w:eastAsia="ko-KR"/>
              </w:rPr>
              <m:t>identify</m:t>
            </m:r>
            <m:r>
              <m:rPr>
                <m:sty m:val="p"/>
              </m:rPr>
              <w:rPr>
                <w:rFonts w:ascii="Cambria Math" w:eastAsia="Times New Roman" w:hAnsi="Cambria Math"/>
                <w:lang w:eastAsia="ko-KR"/>
              </w:rPr>
              <m:t>_</m:t>
            </m:r>
            <m:r>
              <w:rPr>
                <w:rFonts w:ascii="Cambria Math" w:eastAsia="Times New Roman" w:hAnsi="Cambria Math"/>
                <w:lang w:eastAsia="ko-KR"/>
              </w:rPr>
              <m:t>intra</m:t>
            </m:r>
            <m:r>
              <m:rPr>
                <m:sty m:val="p"/>
              </m:rPr>
              <w:rPr>
                <w:rFonts w:ascii="Cambria Math" w:eastAsia="Times New Roman" w:hAnsi="Cambria Math"/>
                <w:lang w:eastAsia="ko-KR"/>
              </w:rPr>
              <m:t>_</m:t>
            </m:r>
            <m:r>
              <w:rPr>
                <w:rFonts w:ascii="Cambria Math" w:eastAsia="Times New Roman" w:hAnsi="Cambria Math"/>
                <w:lang w:eastAsia="ko-KR"/>
              </w:rPr>
              <m:t>NR</m:t>
            </m:r>
          </m:sub>
        </m:sSub>
        <m:r>
          <m:rPr>
            <m:sty m:val="p"/>
          </m:rPr>
          <w:rPr>
            <w:rFonts w:ascii="Cambria Math" w:eastAsia="Times New Roman" w:hAnsi="Cambria Math"/>
            <w:lang w:eastAsia="ko-KR"/>
          </w:rPr>
          <m:t>+</m:t>
        </m:r>
        <m:nary>
          <m:naryPr>
            <m:chr m:val="∑"/>
            <m:limLoc m:val="subSup"/>
            <m:ctrlPr>
              <w:rPr>
                <w:rFonts w:ascii="Cambria Math" w:eastAsia="Times New Roman" w:hAnsi="Cambria Math"/>
              </w:rPr>
            </m:ctrlPr>
          </m:naryPr>
          <m:sub>
            <m:r>
              <w:rPr>
                <w:rFonts w:ascii="Cambria Math" w:eastAsia="Times New Roman" w:hAnsi="Cambria Math"/>
              </w:rPr>
              <m:t>i</m:t>
            </m:r>
            <m:r>
              <m:rPr>
                <m:sty m:val="p"/>
              </m:rPr>
              <w:rPr>
                <w:rFonts w:ascii="Cambria Math" w:eastAsia="Times New Roman" w:hAnsi="Cambria Math"/>
              </w:rPr>
              <m:t>=1</m:t>
            </m:r>
          </m:sub>
          <m:sup>
            <m:r>
              <w:rPr>
                <w:rFonts w:ascii="Cambria Math" w:eastAsia="Times New Roman" w:hAnsi="Cambria Math"/>
              </w:rPr>
              <m:t>Nfreq</m:t>
            </m:r>
            <m:r>
              <m:rPr>
                <m:sty m:val="p"/>
              </m:rPr>
              <w:rPr>
                <w:rFonts w:ascii="Cambria Math" w:eastAsia="Times New Roman" w:hAnsi="Cambria Math"/>
              </w:rPr>
              <m:t>-1</m:t>
            </m:r>
          </m:sup>
          <m:e>
            <m:sSub>
              <m:sSubPr>
                <m:ctrlPr>
                  <w:rPr>
                    <w:rFonts w:ascii="Cambria Math" w:eastAsia="Times New Roman" w:hAnsi="Cambria Math"/>
                  </w:rPr>
                </m:ctrlPr>
              </m:sSubPr>
              <m:e>
                <m:r>
                  <w:rPr>
                    <w:rFonts w:ascii="Cambria Math" w:eastAsia="Times New Roman" w:hAnsi="Cambria Math"/>
                  </w:rPr>
                  <m:t>T</m:t>
                </m:r>
              </m:e>
              <m:sub>
                <m:r>
                  <w:rPr>
                    <w:rFonts w:ascii="Cambria Math" w:eastAsia="Times New Roman" w:hAnsi="Cambria Math"/>
                  </w:rPr>
                  <m:t>identify</m:t>
                </m:r>
                <m:r>
                  <m:rPr>
                    <m:sty m:val="p"/>
                  </m:rPr>
                  <w:rPr>
                    <w:rFonts w:ascii="Cambria Math" w:eastAsia="Times New Roman" w:hAnsi="Cambria Math"/>
                  </w:rPr>
                  <m:t>_</m:t>
                </m:r>
                <m:r>
                  <w:rPr>
                    <w:rFonts w:ascii="Cambria Math" w:eastAsia="Times New Roman" w:hAnsi="Cambria Math"/>
                  </w:rPr>
                  <m:t>inter</m:t>
                </m:r>
                <m:r>
                  <m:rPr>
                    <m:sty m:val="p"/>
                  </m:rPr>
                  <w:rPr>
                    <w:rFonts w:ascii="Cambria Math" w:eastAsia="Times New Roman" w:hAnsi="Cambria Math"/>
                  </w:rPr>
                  <m:t>_</m:t>
                </m:r>
                <m:r>
                  <w:rPr>
                    <w:rFonts w:ascii="Cambria Math" w:eastAsia="Times New Roman" w:hAnsi="Cambria Math"/>
                  </w:rPr>
                  <m:t>NR</m:t>
                </m:r>
                <m:r>
                  <m:rPr>
                    <m:sty m:val="p"/>
                  </m:rPr>
                  <w:rPr>
                    <w:rFonts w:ascii="Cambria Math" w:eastAsia="Times New Roman" w:hAnsi="Cambria Math"/>
                  </w:rPr>
                  <m:t>,</m:t>
                </m:r>
                <m:r>
                  <w:rPr>
                    <w:rFonts w:ascii="Cambria Math" w:eastAsia="Times New Roman" w:hAnsi="Cambria Math"/>
                  </w:rPr>
                  <m:t>i</m:t>
                </m:r>
              </m:sub>
            </m:sSub>
          </m:e>
        </m:nary>
        <m:r>
          <m:rPr>
            <m:sty m:val="p"/>
          </m:rPr>
          <w:rPr>
            <w:rFonts w:ascii="Cambria Math" w:eastAsia="Times New Roman" w:hAnsi="Cambria Math"/>
            <w:vertAlign w:val="subscript"/>
          </w:rPr>
          <m:t>+</m:t>
        </m:r>
        <m:sSub>
          <m:sSubPr>
            <m:ctrlPr>
              <w:rPr>
                <w:rFonts w:ascii="Cambria Math" w:eastAsia="Times New Roman" w:hAnsi="Cambria Math"/>
                <w:vertAlign w:val="subscript"/>
              </w:rPr>
            </m:ctrlPr>
          </m:sSubPr>
          <m:e>
            <m:r>
              <w:rPr>
                <w:rFonts w:ascii="Cambria Math" w:eastAsia="Times New Roman" w:hAnsi="Cambria Math"/>
                <w:vertAlign w:val="subscript"/>
              </w:rPr>
              <m:t>T</m:t>
            </m:r>
          </m:e>
          <m:sub>
            <m:r>
              <w:rPr>
                <w:rFonts w:ascii="Cambria Math" w:eastAsia="Times New Roman" w:hAnsi="Cambria Math"/>
                <w:vertAlign w:val="subscript"/>
              </w:rPr>
              <m:t>SI</m:t>
            </m:r>
            <m:r>
              <m:rPr>
                <m:sty m:val="p"/>
              </m:rPr>
              <w:rPr>
                <w:rFonts w:ascii="Cambria Math" w:eastAsia="Times New Roman" w:hAnsi="Cambria Math"/>
                <w:vertAlign w:val="subscript"/>
              </w:rPr>
              <m:t>-</m:t>
            </m:r>
            <m:r>
              <w:rPr>
                <w:rFonts w:ascii="Cambria Math" w:eastAsia="Times New Roman" w:hAnsi="Cambria Math"/>
                <w:vertAlign w:val="subscript"/>
              </w:rPr>
              <m:t>NR</m:t>
            </m:r>
          </m:sub>
        </m:sSub>
        <m:r>
          <m:rPr>
            <m:sty m:val="p"/>
          </m:rPr>
          <w:rPr>
            <w:rFonts w:ascii="Cambria Math" w:eastAsia="Times New Roman" w:hAnsi="Cambria Math"/>
            <w:vertAlign w:val="subscript"/>
          </w:rPr>
          <m:t>+</m:t>
        </m:r>
        <m:sSub>
          <m:sSubPr>
            <m:ctrlPr>
              <w:rPr>
                <w:rFonts w:ascii="Cambria Math" w:eastAsia="Times New Roman" w:hAnsi="Cambria Math"/>
                <w:vertAlign w:val="subscript"/>
              </w:rPr>
            </m:ctrlPr>
          </m:sSubPr>
          <m:e>
            <m:r>
              <w:rPr>
                <w:rFonts w:ascii="Cambria Math" w:eastAsia="Times New Roman" w:hAnsi="Cambria Math"/>
                <w:vertAlign w:val="subscript"/>
              </w:rPr>
              <m:t>T</m:t>
            </m:r>
          </m:e>
          <m:sub>
            <m:r>
              <w:rPr>
                <w:rFonts w:ascii="Cambria Math" w:eastAsia="Times New Roman" w:hAnsi="Cambria Math"/>
                <w:vertAlign w:val="subscript"/>
              </w:rPr>
              <m:t>PRACH</m:t>
            </m:r>
          </m:sub>
        </m:sSub>
      </m:oMath>
    </w:p>
    <w:p w14:paraId="6754D955" w14:textId="77777777" w:rsidR="002D4E3B" w:rsidRPr="002D4E3B" w:rsidRDefault="002D4E3B" w:rsidP="002D4E3B">
      <w:pPr>
        <w:ind w:left="568" w:hanging="284"/>
        <w:rPr>
          <w:rFonts w:eastAsia="Times New Roman"/>
        </w:rPr>
      </w:pPr>
      <w:r w:rsidRPr="002D4E3B">
        <w:rPr>
          <w:rFonts w:eastAsia="Times New Roman" w:cs="v4.2.0"/>
        </w:rPr>
        <w:tab/>
        <w:t>N</w:t>
      </w:r>
      <w:r w:rsidRPr="002D4E3B">
        <w:rPr>
          <w:rFonts w:eastAsia="Times New Roman" w:cs="v4.2.0"/>
          <w:vertAlign w:val="subscript"/>
        </w:rPr>
        <w:t>freq</w:t>
      </w:r>
      <w:r w:rsidRPr="002D4E3B">
        <w:rPr>
          <w:rFonts w:eastAsia="Times New Roman"/>
        </w:rPr>
        <w:t xml:space="preserve"> = 2</w:t>
      </w:r>
    </w:p>
    <w:p w14:paraId="3D22844B" w14:textId="77777777" w:rsidR="002D4E3B" w:rsidRPr="002D4E3B" w:rsidRDefault="002D4E3B" w:rsidP="002D4E3B">
      <w:pPr>
        <w:ind w:left="568" w:hanging="284"/>
        <w:rPr>
          <w:rFonts w:eastAsia="Times New Roman"/>
        </w:rPr>
      </w:pPr>
      <w:r w:rsidRPr="002D4E3B">
        <w:rPr>
          <w:rFonts w:eastAsia="Times New Roman" w:cs="v4.2.0"/>
          <w:iCs/>
        </w:rPr>
        <w:tab/>
        <w:t>T</w:t>
      </w:r>
      <w:r w:rsidRPr="002D4E3B">
        <w:rPr>
          <w:rFonts w:eastAsia="Times New Roman" w:cs="v4.2.0"/>
          <w:iCs/>
          <w:vertAlign w:val="subscript"/>
        </w:rPr>
        <w:t>identify_intra_NR</w:t>
      </w:r>
      <w:r w:rsidRPr="002D4E3B">
        <w:rPr>
          <w:rFonts w:eastAsia="Times New Roman"/>
        </w:rPr>
        <w:t xml:space="preserve"> = 800 ms</w:t>
      </w:r>
    </w:p>
    <w:p w14:paraId="703A1918" w14:textId="77777777" w:rsidR="002D4E3B" w:rsidRPr="002D4E3B" w:rsidRDefault="002D4E3B" w:rsidP="002D4E3B">
      <w:pPr>
        <w:ind w:left="568" w:hanging="284"/>
        <w:rPr>
          <w:rFonts w:eastAsia="Times New Roman"/>
        </w:rPr>
      </w:pPr>
      <w:r w:rsidRPr="002D4E3B">
        <w:rPr>
          <w:rFonts w:eastAsia="Times New Roman" w:cs="v4.2.0"/>
          <w:iCs/>
        </w:rPr>
        <w:tab/>
        <w:t>T</w:t>
      </w:r>
      <w:r w:rsidRPr="002D4E3B">
        <w:rPr>
          <w:rFonts w:eastAsia="Times New Roman" w:cs="v4.2.0"/>
          <w:iCs/>
          <w:vertAlign w:val="subscript"/>
        </w:rPr>
        <w:t>identify_inter_NR</w:t>
      </w:r>
      <w:r w:rsidRPr="002D4E3B">
        <w:rPr>
          <w:rFonts w:eastAsia="Times New Roman"/>
        </w:rPr>
        <w:t xml:space="preserve"> = 800 ms</w:t>
      </w:r>
    </w:p>
    <w:p w14:paraId="7FE1A47A" w14:textId="77777777" w:rsidR="002D4E3B" w:rsidRPr="002D4E3B" w:rsidRDefault="002D4E3B" w:rsidP="002D4E3B">
      <w:pPr>
        <w:ind w:left="568" w:hanging="284"/>
        <w:rPr>
          <w:rFonts w:eastAsia="Times New Roman"/>
        </w:rPr>
      </w:pPr>
      <w:r w:rsidRPr="002D4E3B">
        <w:rPr>
          <w:rFonts w:eastAsia="Times New Roman"/>
        </w:rPr>
        <w:tab/>
        <w:t>T</w:t>
      </w:r>
      <w:r w:rsidRPr="002D4E3B">
        <w:rPr>
          <w:rFonts w:eastAsia="Times New Roman"/>
          <w:vertAlign w:val="subscript"/>
        </w:rPr>
        <w:t>SI</w:t>
      </w:r>
      <w:r w:rsidRPr="002D4E3B">
        <w:rPr>
          <w:rFonts w:eastAsia="Times New Roman"/>
        </w:rPr>
        <w:t xml:space="preserve"> </w:t>
      </w:r>
      <w:r w:rsidRPr="002D4E3B">
        <w:rPr>
          <w:rFonts w:eastAsia="Times New Roman"/>
          <w:iCs/>
        </w:rPr>
        <w:t xml:space="preserve">= 1280 ms; it is the </w:t>
      </w:r>
      <w:r w:rsidRPr="002D4E3B">
        <w:rPr>
          <w:rFonts w:eastAsia="Times New Roman" w:cs="v4.2.0"/>
        </w:rPr>
        <w:t xml:space="preserve">time required for receiving all the relevant system information as </w:t>
      </w:r>
      <w:r w:rsidRPr="002D4E3B">
        <w:rPr>
          <w:rFonts w:eastAsia="Times New Roman"/>
        </w:rPr>
        <w:t xml:space="preserve">defined in TS 38.331 </w:t>
      </w:r>
      <w:r w:rsidRPr="002D4E3B">
        <w:rPr>
          <w:rFonts w:eastAsia="Times New Roman" w:cs="v4.2.0"/>
        </w:rPr>
        <w:t>for the target inter-frequency NR cell.</w:t>
      </w:r>
    </w:p>
    <w:p w14:paraId="0E6FD8C8" w14:textId="77777777" w:rsidR="002D4E3B" w:rsidRPr="002D4E3B" w:rsidRDefault="002D4E3B" w:rsidP="002D4E3B">
      <w:pPr>
        <w:ind w:left="568" w:hanging="284"/>
        <w:rPr>
          <w:rFonts w:eastAsia="Times New Roman"/>
        </w:rPr>
      </w:pPr>
      <w:r w:rsidRPr="002D4E3B">
        <w:rPr>
          <w:rFonts w:eastAsia="Times New Roman" w:cs="v4.2.0"/>
        </w:rPr>
        <w:tab/>
        <w:t>T</w:t>
      </w:r>
      <w:r w:rsidRPr="002D4E3B">
        <w:rPr>
          <w:rFonts w:eastAsia="Times New Roman" w:cs="v4.2.0"/>
          <w:vertAlign w:val="subscript"/>
        </w:rPr>
        <w:t>PRACH</w:t>
      </w:r>
      <w:r w:rsidRPr="002D4E3B">
        <w:rPr>
          <w:rFonts w:eastAsia="Times New Roman"/>
          <w:vertAlign w:val="subscript"/>
        </w:rPr>
        <w:t xml:space="preserve"> </w:t>
      </w:r>
      <w:r w:rsidRPr="002D4E3B">
        <w:rPr>
          <w:rFonts w:eastAsia="Times New Roman"/>
        </w:rPr>
        <w:t>= 15 ms; it is the additional delay caused by the random access procedure.</w:t>
      </w:r>
    </w:p>
    <w:p w14:paraId="73DC18E4" w14:textId="77777777" w:rsidR="002D4E3B" w:rsidRPr="002D4E3B" w:rsidRDefault="002D4E3B" w:rsidP="002D4E3B">
      <w:pPr>
        <w:ind w:left="568" w:hanging="284"/>
        <w:rPr>
          <w:rFonts w:eastAsia="Times New Roman"/>
        </w:rPr>
      </w:pPr>
      <w:r w:rsidRPr="002D4E3B">
        <w:rPr>
          <w:rFonts w:eastAsia="Times New Roman"/>
        </w:rPr>
        <w:t>This gives a total of 2945 ms, allow 3 s in the test case.</w:t>
      </w:r>
    </w:p>
    <w:p w14:paraId="5DB3D16C" w14:textId="77777777" w:rsidR="002D4E3B" w:rsidRPr="002D4E3B" w:rsidRDefault="002D4E3B" w:rsidP="002D4E3B">
      <w:pPr>
        <w:keepNext/>
        <w:keepLines/>
        <w:spacing w:before="120"/>
        <w:ind w:left="1701" w:hanging="1701"/>
        <w:outlineLvl w:val="4"/>
        <w:rPr>
          <w:rFonts w:ascii="Arial" w:eastAsia="Times New Roman" w:hAnsi="Arial"/>
          <w:snapToGrid w:val="0"/>
          <w:sz w:val="22"/>
        </w:rPr>
      </w:pPr>
      <w:r w:rsidRPr="002D4E3B">
        <w:rPr>
          <w:rFonts w:ascii="Arial" w:eastAsia="Times New Roman" w:hAnsi="Arial"/>
          <w:snapToGrid w:val="0"/>
          <w:sz w:val="22"/>
        </w:rPr>
        <w:t>A.6.3.2.1.3</w:t>
      </w:r>
      <w:r w:rsidRPr="002D4E3B">
        <w:rPr>
          <w:rFonts w:ascii="Arial" w:eastAsia="Times New Roman" w:hAnsi="Arial"/>
          <w:snapToGrid w:val="0"/>
          <w:sz w:val="22"/>
        </w:rPr>
        <w:tab/>
        <w:t>Intra-frequency RRC Re-establishment in FR1 without serving cell timing</w:t>
      </w:r>
    </w:p>
    <w:p w14:paraId="5675F9F8" w14:textId="77777777" w:rsidR="002D4E3B" w:rsidRPr="002D4E3B" w:rsidRDefault="002D4E3B" w:rsidP="002D4E3B">
      <w:pPr>
        <w:keepNext/>
        <w:keepLines/>
        <w:spacing w:before="120"/>
        <w:ind w:left="1985" w:hanging="1985"/>
        <w:rPr>
          <w:rFonts w:ascii="Arial" w:eastAsia="Times New Roman" w:hAnsi="Arial"/>
        </w:rPr>
      </w:pPr>
      <w:r w:rsidRPr="002D4E3B">
        <w:rPr>
          <w:rFonts w:ascii="Arial" w:eastAsia="Times New Roman" w:hAnsi="Arial"/>
        </w:rPr>
        <w:t>A.6.3.2.1.3.1</w:t>
      </w:r>
      <w:r w:rsidRPr="002D4E3B">
        <w:rPr>
          <w:rFonts w:ascii="Arial" w:eastAsia="Times New Roman" w:hAnsi="Arial"/>
        </w:rPr>
        <w:tab/>
      </w:r>
      <w:r w:rsidRPr="002D4E3B">
        <w:rPr>
          <w:rFonts w:ascii="Arial" w:eastAsia="Times New Roman" w:hAnsi="Arial"/>
          <w:snapToGrid w:val="0"/>
        </w:rPr>
        <w:t>Test Purpose and Environment</w:t>
      </w:r>
    </w:p>
    <w:p w14:paraId="070381DA" w14:textId="77777777" w:rsidR="002D4E3B" w:rsidRPr="002D4E3B" w:rsidRDefault="002D4E3B" w:rsidP="002D4E3B">
      <w:pPr>
        <w:rPr>
          <w:rFonts w:eastAsia="Times New Roman" w:cs="v4.2.0"/>
        </w:rPr>
      </w:pPr>
      <w:r w:rsidRPr="002D4E3B">
        <w:rPr>
          <w:rFonts w:eastAsia="Times New Roman" w:cs="v4.2.0"/>
        </w:rPr>
        <w:t>The purpose is to verify that the NR intra-frequency RRC re-establishment delay in FR1 without serving cell timing is within the specified limits. These tests will verify the requirements in clause 6.2.1.</w:t>
      </w:r>
    </w:p>
    <w:p w14:paraId="2C994B1C" w14:textId="77777777" w:rsidR="002D4E3B" w:rsidRPr="002D4E3B" w:rsidRDefault="002D4E3B" w:rsidP="002D4E3B">
      <w:pPr>
        <w:rPr>
          <w:rFonts w:eastAsia="Times New Roman" w:cs="v4.2.0"/>
        </w:rPr>
      </w:pPr>
      <w:r w:rsidRPr="002D4E3B">
        <w:rPr>
          <w:rFonts w:eastAsia="Times New Roman" w:cs="v4.2.0"/>
        </w:rPr>
        <w:t>The test parameters are given in table A.6.3.2.1.3.1-1, table A.6.3.2.1.3.1-2 and table A.6.3.2.1.3.1-3 below. The test consists of 3 successive time periods, with time duration of T1, T2 and T3 respectively. At the start of time period T2, cell 1, which is the active cell, is deactivated. The time period T3 starts after the occurrence of the radio link failure.</w:t>
      </w:r>
    </w:p>
    <w:p w14:paraId="0FE32C85" w14:textId="77777777" w:rsidR="002D4E3B" w:rsidRPr="002D4E3B" w:rsidRDefault="002D4E3B" w:rsidP="002D4E3B">
      <w:pPr>
        <w:keepNext/>
        <w:keepLines/>
        <w:spacing w:before="60"/>
        <w:jc w:val="center"/>
        <w:rPr>
          <w:rFonts w:ascii="Arial" w:eastAsia="Times New Roman" w:hAnsi="Arial"/>
          <w:b/>
        </w:rPr>
      </w:pPr>
      <w:r w:rsidRPr="002D4E3B">
        <w:rPr>
          <w:rFonts w:ascii="Arial" w:eastAsia="Times New Roman" w:hAnsi="Arial"/>
          <w:b/>
        </w:rPr>
        <w:t>Table A.6.3.2.1.3.1-1: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2D4E3B" w:rsidRPr="002D4E3B" w14:paraId="715D8821" w14:textId="77777777" w:rsidTr="00AA4E81">
        <w:tc>
          <w:tcPr>
            <w:tcW w:w="2376" w:type="dxa"/>
            <w:shd w:val="clear" w:color="auto" w:fill="auto"/>
          </w:tcPr>
          <w:p w14:paraId="192F9866" w14:textId="77777777" w:rsidR="002D4E3B" w:rsidRPr="002D4E3B" w:rsidRDefault="002D4E3B" w:rsidP="002D4E3B">
            <w:pPr>
              <w:keepNext/>
              <w:keepLines/>
              <w:spacing w:after="0"/>
              <w:jc w:val="center"/>
              <w:rPr>
                <w:rFonts w:ascii="Arial" w:eastAsia="Times New Roman" w:hAnsi="Arial"/>
                <w:b/>
                <w:sz w:val="18"/>
              </w:rPr>
            </w:pPr>
            <w:r w:rsidRPr="002D4E3B">
              <w:rPr>
                <w:rFonts w:ascii="Arial" w:eastAsia="Times New Roman" w:hAnsi="Arial"/>
                <w:b/>
                <w:sz w:val="18"/>
              </w:rPr>
              <w:t>Configuration</w:t>
            </w:r>
          </w:p>
        </w:tc>
        <w:tc>
          <w:tcPr>
            <w:tcW w:w="7230" w:type="dxa"/>
            <w:shd w:val="clear" w:color="auto" w:fill="auto"/>
          </w:tcPr>
          <w:p w14:paraId="51F64FBB" w14:textId="77777777" w:rsidR="002D4E3B" w:rsidRPr="002D4E3B" w:rsidRDefault="002D4E3B" w:rsidP="002D4E3B">
            <w:pPr>
              <w:keepNext/>
              <w:keepLines/>
              <w:spacing w:after="0"/>
              <w:jc w:val="center"/>
              <w:rPr>
                <w:rFonts w:ascii="Arial" w:eastAsia="Times New Roman" w:hAnsi="Arial"/>
                <w:b/>
                <w:sz w:val="18"/>
              </w:rPr>
            </w:pPr>
            <w:r w:rsidRPr="002D4E3B">
              <w:rPr>
                <w:rFonts w:ascii="Arial" w:eastAsia="Times New Roman" w:hAnsi="Arial"/>
                <w:b/>
                <w:sz w:val="18"/>
              </w:rPr>
              <w:t>Description</w:t>
            </w:r>
          </w:p>
        </w:tc>
      </w:tr>
      <w:tr w:rsidR="002D4E3B" w:rsidRPr="002D4E3B" w14:paraId="14894CAD" w14:textId="77777777" w:rsidTr="00AA4E81">
        <w:tc>
          <w:tcPr>
            <w:tcW w:w="2376" w:type="dxa"/>
            <w:shd w:val="clear" w:color="auto" w:fill="auto"/>
          </w:tcPr>
          <w:p w14:paraId="2C3C59F8"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1</w:t>
            </w:r>
          </w:p>
        </w:tc>
        <w:tc>
          <w:tcPr>
            <w:tcW w:w="7230" w:type="dxa"/>
            <w:shd w:val="clear" w:color="auto" w:fill="auto"/>
          </w:tcPr>
          <w:p w14:paraId="22543BDD" w14:textId="77777777" w:rsidR="002D4E3B" w:rsidRPr="002D4E3B" w:rsidRDefault="002D4E3B" w:rsidP="002D4E3B">
            <w:pPr>
              <w:keepNext/>
              <w:keepLines/>
              <w:spacing w:after="0"/>
              <w:rPr>
                <w:rFonts w:ascii="Arial" w:eastAsia="Malgun Gothic" w:hAnsi="Arial"/>
                <w:sz w:val="18"/>
              </w:rPr>
            </w:pPr>
            <w:r w:rsidRPr="002D4E3B">
              <w:rPr>
                <w:rFonts w:ascii="Arial" w:eastAsia="Malgun Gothic" w:hAnsi="Arial"/>
                <w:sz w:val="18"/>
              </w:rPr>
              <w:t>15 kHz SSB SCS, 10 MHz bandwidth, FDD duplex mode</w:t>
            </w:r>
          </w:p>
        </w:tc>
      </w:tr>
      <w:tr w:rsidR="002D4E3B" w:rsidRPr="002D4E3B" w14:paraId="0892A7A7" w14:textId="77777777" w:rsidTr="00AA4E81">
        <w:tc>
          <w:tcPr>
            <w:tcW w:w="2376" w:type="dxa"/>
            <w:shd w:val="clear" w:color="auto" w:fill="auto"/>
          </w:tcPr>
          <w:p w14:paraId="724F55F2" w14:textId="77777777" w:rsidR="002D4E3B" w:rsidRPr="002D4E3B" w:rsidRDefault="002D4E3B" w:rsidP="002D4E3B">
            <w:pPr>
              <w:keepNext/>
              <w:keepLines/>
              <w:spacing w:after="0"/>
              <w:rPr>
                <w:rFonts w:ascii="Arial" w:eastAsia="Malgun Gothic" w:hAnsi="Arial"/>
                <w:sz w:val="18"/>
              </w:rPr>
            </w:pPr>
            <w:r w:rsidRPr="002D4E3B">
              <w:rPr>
                <w:rFonts w:ascii="Arial" w:eastAsia="Malgun Gothic" w:hAnsi="Arial"/>
                <w:sz w:val="18"/>
              </w:rPr>
              <w:t>2</w:t>
            </w:r>
          </w:p>
        </w:tc>
        <w:tc>
          <w:tcPr>
            <w:tcW w:w="7230" w:type="dxa"/>
            <w:shd w:val="clear" w:color="auto" w:fill="auto"/>
          </w:tcPr>
          <w:p w14:paraId="68A12198" w14:textId="77777777" w:rsidR="002D4E3B" w:rsidRPr="002D4E3B" w:rsidRDefault="002D4E3B" w:rsidP="002D4E3B">
            <w:pPr>
              <w:keepNext/>
              <w:keepLines/>
              <w:spacing w:after="0"/>
              <w:rPr>
                <w:rFonts w:ascii="Arial" w:eastAsia="Malgun Gothic" w:hAnsi="Arial"/>
                <w:sz w:val="18"/>
              </w:rPr>
            </w:pPr>
            <w:r w:rsidRPr="002D4E3B">
              <w:rPr>
                <w:rFonts w:ascii="Arial" w:eastAsia="Malgun Gothic" w:hAnsi="Arial"/>
                <w:sz w:val="18"/>
              </w:rPr>
              <w:t>15 kHz SSB SCS, 10 MHz bandwidth, TDD duplex mode</w:t>
            </w:r>
          </w:p>
        </w:tc>
      </w:tr>
      <w:tr w:rsidR="002D4E3B" w:rsidRPr="002D4E3B" w14:paraId="2D0B23EC" w14:textId="77777777" w:rsidTr="00AA4E81">
        <w:tc>
          <w:tcPr>
            <w:tcW w:w="2376" w:type="dxa"/>
            <w:shd w:val="clear" w:color="auto" w:fill="auto"/>
          </w:tcPr>
          <w:p w14:paraId="7D366690" w14:textId="77777777" w:rsidR="002D4E3B" w:rsidRPr="002D4E3B" w:rsidRDefault="002D4E3B" w:rsidP="002D4E3B">
            <w:pPr>
              <w:keepNext/>
              <w:keepLines/>
              <w:spacing w:after="0"/>
              <w:rPr>
                <w:rFonts w:ascii="Arial" w:eastAsia="Malgun Gothic" w:hAnsi="Arial"/>
                <w:sz w:val="18"/>
              </w:rPr>
            </w:pPr>
            <w:r w:rsidRPr="002D4E3B">
              <w:rPr>
                <w:rFonts w:ascii="Arial" w:eastAsia="Malgun Gothic" w:hAnsi="Arial"/>
                <w:sz w:val="18"/>
              </w:rPr>
              <w:t>3</w:t>
            </w:r>
          </w:p>
        </w:tc>
        <w:tc>
          <w:tcPr>
            <w:tcW w:w="7230" w:type="dxa"/>
            <w:shd w:val="clear" w:color="auto" w:fill="auto"/>
          </w:tcPr>
          <w:p w14:paraId="2B09ABA8" w14:textId="77777777" w:rsidR="002D4E3B" w:rsidRPr="002D4E3B" w:rsidRDefault="002D4E3B" w:rsidP="002D4E3B">
            <w:pPr>
              <w:keepNext/>
              <w:keepLines/>
              <w:spacing w:after="0"/>
              <w:rPr>
                <w:rFonts w:ascii="Arial" w:eastAsia="Malgun Gothic" w:hAnsi="Arial"/>
                <w:sz w:val="18"/>
              </w:rPr>
            </w:pPr>
            <w:r w:rsidRPr="002D4E3B">
              <w:rPr>
                <w:rFonts w:ascii="Arial" w:eastAsia="Malgun Gothic" w:hAnsi="Arial"/>
                <w:sz w:val="18"/>
              </w:rPr>
              <w:t>30 kHz SSB SCS, 40 MHz bandwidth, TDD duplex mode</w:t>
            </w:r>
          </w:p>
        </w:tc>
      </w:tr>
      <w:tr w:rsidR="002D4E3B" w:rsidRPr="002D4E3B" w14:paraId="57C52ACE" w14:textId="77777777" w:rsidTr="00AA4E81">
        <w:tc>
          <w:tcPr>
            <w:tcW w:w="9606" w:type="dxa"/>
            <w:gridSpan w:val="2"/>
            <w:shd w:val="clear" w:color="auto" w:fill="auto"/>
          </w:tcPr>
          <w:p w14:paraId="1F6DF10C" w14:textId="77777777" w:rsidR="002D4E3B" w:rsidRPr="002D4E3B" w:rsidRDefault="002D4E3B" w:rsidP="002D4E3B">
            <w:pPr>
              <w:keepNext/>
              <w:keepLines/>
              <w:spacing w:after="0"/>
              <w:ind w:left="851" w:hanging="851"/>
              <w:rPr>
                <w:rFonts w:ascii="Arial" w:eastAsia="Times New Roman" w:hAnsi="Arial"/>
                <w:sz w:val="18"/>
                <w:lang w:eastAsia="zh-CN"/>
              </w:rPr>
            </w:pPr>
            <w:r w:rsidRPr="002D4E3B">
              <w:rPr>
                <w:rFonts w:ascii="Arial" w:eastAsia="Times New Roman" w:hAnsi="Arial"/>
                <w:sz w:val="18"/>
                <w:lang w:eastAsia="zh-CN"/>
              </w:rPr>
              <w:t>Note:</w:t>
            </w:r>
            <w:r w:rsidRPr="002D4E3B">
              <w:rPr>
                <w:rFonts w:ascii="Arial" w:eastAsia="Times New Roman" w:hAnsi="Arial"/>
                <w:sz w:val="18"/>
                <w:lang w:eastAsia="zh-CN"/>
              </w:rPr>
              <w:tab/>
            </w:r>
            <w:r w:rsidRPr="002D4E3B">
              <w:rPr>
                <w:rFonts w:ascii="Arial" w:eastAsia="Times New Roman" w:hAnsi="Arial"/>
                <w:sz w:val="18"/>
              </w:rPr>
              <w:t>The UE is only required to be tested in one of the supported test configurations.</w:t>
            </w:r>
          </w:p>
        </w:tc>
      </w:tr>
    </w:tbl>
    <w:p w14:paraId="42080BAF" w14:textId="77777777" w:rsidR="002D4E3B" w:rsidRPr="002D4E3B" w:rsidRDefault="002D4E3B" w:rsidP="002D4E3B">
      <w:pPr>
        <w:rPr>
          <w:rFonts w:eastAsia="Times New Roman"/>
        </w:rPr>
      </w:pPr>
    </w:p>
    <w:p w14:paraId="49B5132A" w14:textId="77777777" w:rsidR="002D4E3B" w:rsidRPr="002D4E3B" w:rsidRDefault="002D4E3B" w:rsidP="002D4E3B">
      <w:pPr>
        <w:keepNext/>
        <w:keepLines/>
        <w:spacing w:before="60"/>
        <w:jc w:val="center"/>
        <w:rPr>
          <w:rFonts w:ascii="Arial" w:eastAsia="Times New Roman" w:hAnsi="Arial"/>
          <w:b/>
        </w:rPr>
      </w:pPr>
      <w:r w:rsidRPr="002D4E3B">
        <w:rPr>
          <w:rFonts w:ascii="Arial" w:eastAsia="Times New Roman" w:hAnsi="Arial" w:cs="v4.2.0"/>
          <w:b/>
        </w:rPr>
        <w:t>Table A.6.3.2.1.3.1-2: General test parameters for NR intra-frequency RRC Re-establishment test case in FR1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08"/>
        <w:gridCol w:w="1418"/>
        <w:gridCol w:w="1134"/>
        <w:gridCol w:w="3544"/>
      </w:tblGrid>
      <w:tr w:rsidR="002D4E3B" w:rsidRPr="002D4E3B" w14:paraId="57128452" w14:textId="77777777" w:rsidTr="00AA4E81">
        <w:trPr>
          <w:cantSplit/>
        </w:trPr>
        <w:tc>
          <w:tcPr>
            <w:tcW w:w="2802" w:type="dxa"/>
            <w:gridSpan w:val="2"/>
          </w:tcPr>
          <w:p w14:paraId="42ACFCE3" w14:textId="77777777" w:rsidR="002D4E3B" w:rsidRPr="002D4E3B" w:rsidRDefault="002D4E3B" w:rsidP="002D4E3B">
            <w:pPr>
              <w:keepNext/>
              <w:keepLines/>
              <w:spacing w:after="0"/>
              <w:jc w:val="center"/>
              <w:rPr>
                <w:rFonts w:ascii="Arial" w:eastAsia="Times New Roman" w:hAnsi="Arial"/>
                <w:b/>
                <w:sz w:val="18"/>
              </w:rPr>
            </w:pPr>
            <w:r w:rsidRPr="002D4E3B">
              <w:rPr>
                <w:rFonts w:ascii="Arial" w:eastAsia="Times New Roman" w:hAnsi="Arial"/>
                <w:b/>
                <w:sz w:val="18"/>
              </w:rPr>
              <w:t>Parameter</w:t>
            </w:r>
          </w:p>
        </w:tc>
        <w:tc>
          <w:tcPr>
            <w:tcW w:w="708" w:type="dxa"/>
          </w:tcPr>
          <w:p w14:paraId="016E6703" w14:textId="77777777" w:rsidR="002D4E3B" w:rsidRPr="002D4E3B" w:rsidRDefault="002D4E3B" w:rsidP="002D4E3B">
            <w:pPr>
              <w:keepNext/>
              <w:keepLines/>
              <w:spacing w:after="0"/>
              <w:jc w:val="center"/>
              <w:rPr>
                <w:rFonts w:ascii="Arial" w:eastAsia="Times New Roman" w:hAnsi="Arial"/>
                <w:b/>
                <w:sz w:val="18"/>
              </w:rPr>
            </w:pPr>
            <w:r w:rsidRPr="002D4E3B">
              <w:rPr>
                <w:rFonts w:ascii="Arial" w:eastAsia="Times New Roman" w:hAnsi="Arial"/>
                <w:b/>
                <w:sz w:val="18"/>
              </w:rPr>
              <w:t>Unit</w:t>
            </w:r>
          </w:p>
        </w:tc>
        <w:tc>
          <w:tcPr>
            <w:tcW w:w="1418" w:type="dxa"/>
          </w:tcPr>
          <w:p w14:paraId="037289B4" w14:textId="77777777" w:rsidR="002D4E3B" w:rsidRPr="002D4E3B" w:rsidRDefault="002D4E3B" w:rsidP="002D4E3B">
            <w:pPr>
              <w:keepNext/>
              <w:keepLines/>
              <w:spacing w:after="0"/>
              <w:jc w:val="center"/>
              <w:rPr>
                <w:rFonts w:ascii="Arial" w:eastAsia="Times New Roman" w:hAnsi="Arial"/>
                <w:b/>
                <w:sz w:val="18"/>
                <w:lang w:eastAsia="zh-CN"/>
              </w:rPr>
            </w:pPr>
            <w:r w:rsidRPr="002D4E3B">
              <w:rPr>
                <w:rFonts w:ascii="Arial" w:eastAsia="Times New Roman" w:hAnsi="Arial"/>
                <w:b/>
                <w:sz w:val="18"/>
                <w:lang w:eastAsia="zh-CN"/>
              </w:rPr>
              <w:t>Test configuration</w:t>
            </w:r>
          </w:p>
        </w:tc>
        <w:tc>
          <w:tcPr>
            <w:tcW w:w="1134" w:type="dxa"/>
          </w:tcPr>
          <w:p w14:paraId="5C1966ED" w14:textId="77777777" w:rsidR="002D4E3B" w:rsidRPr="002D4E3B" w:rsidRDefault="002D4E3B" w:rsidP="002D4E3B">
            <w:pPr>
              <w:keepNext/>
              <w:keepLines/>
              <w:spacing w:after="0"/>
              <w:jc w:val="center"/>
              <w:rPr>
                <w:rFonts w:ascii="Arial" w:eastAsia="Times New Roman" w:hAnsi="Arial"/>
                <w:b/>
                <w:sz w:val="18"/>
              </w:rPr>
            </w:pPr>
            <w:r w:rsidRPr="002D4E3B">
              <w:rPr>
                <w:rFonts w:ascii="Arial" w:eastAsia="Times New Roman" w:hAnsi="Arial"/>
                <w:b/>
                <w:sz w:val="18"/>
              </w:rPr>
              <w:t>Value</w:t>
            </w:r>
          </w:p>
        </w:tc>
        <w:tc>
          <w:tcPr>
            <w:tcW w:w="3544" w:type="dxa"/>
          </w:tcPr>
          <w:p w14:paraId="558E81B3" w14:textId="77777777" w:rsidR="002D4E3B" w:rsidRPr="002D4E3B" w:rsidRDefault="002D4E3B" w:rsidP="002D4E3B">
            <w:pPr>
              <w:keepNext/>
              <w:keepLines/>
              <w:spacing w:after="0"/>
              <w:jc w:val="center"/>
              <w:rPr>
                <w:rFonts w:ascii="Arial" w:eastAsia="Times New Roman" w:hAnsi="Arial"/>
                <w:b/>
                <w:sz w:val="18"/>
              </w:rPr>
            </w:pPr>
            <w:r w:rsidRPr="002D4E3B">
              <w:rPr>
                <w:rFonts w:ascii="Arial" w:eastAsia="Times New Roman" w:hAnsi="Arial"/>
                <w:b/>
                <w:sz w:val="18"/>
              </w:rPr>
              <w:t>Comment</w:t>
            </w:r>
          </w:p>
        </w:tc>
      </w:tr>
      <w:tr w:rsidR="002D4E3B" w:rsidRPr="002D4E3B" w14:paraId="0819D9AE" w14:textId="77777777" w:rsidTr="00AA4E81">
        <w:trPr>
          <w:cantSplit/>
        </w:trPr>
        <w:tc>
          <w:tcPr>
            <w:tcW w:w="1008" w:type="dxa"/>
            <w:tcBorders>
              <w:bottom w:val="nil"/>
            </w:tcBorders>
            <w:shd w:val="clear" w:color="auto" w:fill="auto"/>
          </w:tcPr>
          <w:p w14:paraId="7C6B24E3"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Initial condition</w:t>
            </w:r>
          </w:p>
        </w:tc>
        <w:tc>
          <w:tcPr>
            <w:tcW w:w="1794" w:type="dxa"/>
          </w:tcPr>
          <w:p w14:paraId="35731645"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Active cell</w:t>
            </w:r>
          </w:p>
        </w:tc>
        <w:tc>
          <w:tcPr>
            <w:tcW w:w="708" w:type="dxa"/>
          </w:tcPr>
          <w:p w14:paraId="1B2A2E02"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3C33CD81"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1134" w:type="dxa"/>
          </w:tcPr>
          <w:p w14:paraId="2A5FB258"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Cell1</w:t>
            </w:r>
          </w:p>
        </w:tc>
        <w:tc>
          <w:tcPr>
            <w:tcW w:w="3544" w:type="dxa"/>
          </w:tcPr>
          <w:p w14:paraId="3449A3B3" w14:textId="77777777" w:rsidR="002D4E3B" w:rsidRPr="002D4E3B" w:rsidRDefault="002D4E3B" w:rsidP="002D4E3B">
            <w:pPr>
              <w:keepNext/>
              <w:keepLines/>
              <w:spacing w:after="0"/>
              <w:rPr>
                <w:rFonts w:ascii="Arial" w:eastAsia="Times New Roman" w:hAnsi="Arial"/>
                <w:sz w:val="18"/>
              </w:rPr>
            </w:pPr>
          </w:p>
        </w:tc>
      </w:tr>
      <w:tr w:rsidR="002D4E3B" w:rsidRPr="002D4E3B" w14:paraId="1E0D8314" w14:textId="77777777" w:rsidTr="00AA4E81">
        <w:trPr>
          <w:cantSplit/>
          <w:trHeight w:val="463"/>
        </w:trPr>
        <w:tc>
          <w:tcPr>
            <w:tcW w:w="1008" w:type="dxa"/>
            <w:tcBorders>
              <w:top w:val="nil"/>
            </w:tcBorders>
            <w:shd w:val="clear" w:color="auto" w:fill="auto"/>
          </w:tcPr>
          <w:p w14:paraId="62C09EE8" w14:textId="77777777" w:rsidR="002D4E3B" w:rsidRPr="002D4E3B" w:rsidRDefault="002D4E3B" w:rsidP="002D4E3B">
            <w:pPr>
              <w:keepNext/>
              <w:keepLines/>
              <w:spacing w:after="0"/>
              <w:rPr>
                <w:rFonts w:ascii="Arial" w:eastAsia="Times New Roman" w:hAnsi="Arial"/>
                <w:sz w:val="18"/>
              </w:rPr>
            </w:pPr>
          </w:p>
        </w:tc>
        <w:tc>
          <w:tcPr>
            <w:tcW w:w="1794" w:type="dxa"/>
          </w:tcPr>
          <w:p w14:paraId="129D1B0D"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Neighbour cells</w:t>
            </w:r>
          </w:p>
        </w:tc>
        <w:tc>
          <w:tcPr>
            <w:tcW w:w="708" w:type="dxa"/>
          </w:tcPr>
          <w:p w14:paraId="3023835C"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5D733EC1"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1, 2, 3</w:t>
            </w:r>
          </w:p>
        </w:tc>
        <w:tc>
          <w:tcPr>
            <w:tcW w:w="1134" w:type="dxa"/>
          </w:tcPr>
          <w:p w14:paraId="293B6641"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 xml:space="preserve">Cell2 </w:t>
            </w:r>
          </w:p>
        </w:tc>
        <w:tc>
          <w:tcPr>
            <w:tcW w:w="3544" w:type="dxa"/>
            <w:tcBorders>
              <w:bottom w:val="single" w:sz="4" w:space="0" w:color="auto"/>
            </w:tcBorders>
          </w:tcPr>
          <w:p w14:paraId="66CE93EB" w14:textId="77777777" w:rsidR="002D4E3B" w:rsidRPr="002D4E3B" w:rsidRDefault="002D4E3B" w:rsidP="002D4E3B">
            <w:pPr>
              <w:keepNext/>
              <w:keepLines/>
              <w:spacing w:after="0"/>
              <w:rPr>
                <w:rFonts w:ascii="Arial" w:eastAsia="Times New Roman" w:hAnsi="Arial"/>
                <w:sz w:val="18"/>
              </w:rPr>
            </w:pPr>
          </w:p>
        </w:tc>
      </w:tr>
      <w:tr w:rsidR="002D4E3B" w:rsidRPr="002D4E3B" w14:paraId="3E04A5B0" w14:textId="77777777" w:rsidTr="00AA4E81">
        <w:trPr>
          <w:cantSplit/>
        </w:trPr>
        <w:tc>
          <w:tcPr>
            <w:tcW w:w="1008" w:type="dxa"/>
          </w:tcPr>
          <w:p w14:paraId="076A4E8A"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Final condition</w:t>
            </w:r>
          </w:p>
        </w:tc>
        <w:tc>
          <w:tcPr>
            <w:tcW w:w="1794" w:type="dxa"/>
          </w:tcPr>
          <w:p w14:paraId="1453C76C"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Active cell</w:t>
            </w:r>
          </w:p>
        </w:tc>
        <w:tc>
          <w:tcPr>
            <w:tcW w:w="708" w:type="dxa"/>
          </w:tcPr>
          <w:p w14:paraId="6D16320E"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078B294B"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1, 2, 3</w:t>
            </w:r>
          </w:p>
        </w:tc>
        <w:tc>
          <w:tcPr>
            <w:tcW w:w="1134" w:type="dxa"/>
          </w:tcPr>
          <w:p w14:paraId="00BBCC6F"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Cell2</w:t>
            </w:r>
          </w:p>
        </w:tc>
        <w:tc>
          <w:tcPr>
            <w:tcW w:w="3544" w:type="dxa"/>
          </w:tcPr>
          <w:p w14:paraId="3F9E7BEA" w14:textId="77777777" w:rsidR="002D4E3B" w:rsidRPr="002D4E3B" w:rsidRDefault="002D4E3B" w:rsidP="002D4E3B">
            <w:pPr>
              <w:keepNext/>
              <w:keepLines/>
              <w:spacing w:after="0"/>
              <w:rPr>
                <w:rFonts w:ascii="Arial" w:eastAsia="Times New Roman" w:hAnsi="Arial"/>
                <w:sz w:val="18"/>
              </w:rPr>
            </w:pPr>
          </w:p>
        </w:tc>
      </w:tr>
      <w:tr w:rsidR="002D4E3B" w:rsidRPr="002D4E3B" w14:paraId="0CEFF388" w14:textId="77777777" w:rsidTr="00AA4E81">
        <w:trPr>
          <w:cantSplit/>
        </w:trPr>
        <w:tc>
          <w:tcPr>
            <w:tcW w:w="2802" w:type="dxa"/>
            <w:gridSpan w:val="2"/>
            <w:tcBorders>
              <w:bottom w:val="single" w:sz="4" w:space="0" w:color="auto"/>
            </w:tcBorders>
          </w:tcPr>
          <w:p w14:paraId="53552289"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cs="v4.2.0"/>
                <w:bCs/>
                <w:sz w:val="18"/>
              </w:rPr>
              <w:t>RF Channel Number</w:t>
            </w:r>
          </w:p>
        </w:tc>
        <w:tc>
          <w:tcPr>
            <w:tcW w:w="708" w:type="dxa"/>
          </w:tcPr>
          <w:p w14:paraId="041AB432"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0F7F8E26" w14:textId="77777777" w:rsidR="002D4E3B" w:rsidRPr="002D4E3B" w:rsidRDefault="002D4E3B" w:rsidP="002D4E3B">
            <w:pPr>
              <w:keepNext/>
              <w:keepLines/>
              <w:spacing w:after="0"/>
              <w:jc w:val="center"/>
              <w:rPr>
                <w:rFonts w:ascii="Arial" w:eastAsia="Times New Roman" w:hAnsi="Arial" w:cs="v4.2.0"/>
                <w:bCs/>
                <w:sz w:val="18"/>
              </w:rPr>
            </w:pPr>
            <w:r w:rsidRPr="002D4E3B">
              <w:rPr>
                <w:rFonts w:ascii="Arial" w:eastAsia="Times New Roman" w:hAnsi="Arial"/>
                <w:sz w:val="18"/>
                <w:lang w:eastAsia="zh-CN"/>
              </w:rPr>
              <w:t>1, 2, 3</w:t>
            </w:r>
          </w:p>
        </w:tc>
        <w:tc>
          <w:tcPr>
            <w:tcW w:w="1134" w:type="dxa"/>
          </w:tcPr>
          <w:p w14:paraId="2B7D132F"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bCs/>
                <w:sz w:val="18"/>
              </w:rPr>
              <w:t>1</w:t>
            </w:r>
          </w:p>
        </w:tc>
        <w:tc>
          <w:tcPr>
            <w:tcW w:w="3544" w:type="dxa"/>
          </w:tcPr>
          <w:p w14:paraId="7855C192" w14:textId="77777777" w:rsidR="002D4E3B" w:rsidRPr="002D4E3B" w:rsidRDefault="002D4E3B" w:rsidP="002D4E3B">
            <w:pPr>
              <w:keepNext/>
              <w:keepLines/>
              <w:spacing w:after="0"/>
              <w:rPr>
                <w:rFonts w:ascii="Arial" w:eastAsia="Times New Roman" w:hAnsi="Arial"/>
                <w:sz w:val="18"/>
              </w:rPr>
            </w:pPr>
          </w:p>
        </w:tc>
      </w:tr>
      <w:tr w:rsidR="002D4E3B" w:rsidRPr="002D4E3B" w14:paraId="2052F083" w14:textId="77777777" w:rsidTr="00AA4E81">
        <w:trPr>
          <w:cantSplit/>
        </w:trPr>
        <w:tc>
          <w:tcPr>
            <w:tcW w:w="2802" w:type="dxa"/>
            <w:gridSpan w:val="2"/>
            <w:tcBorders>
              <w:bottom w:val="nil"/>
            </w:tcBorders>
            <w:shd w:val="clear" w:color="auto" w:fill="auto"/>
          </w:tcPr>
          <w:p w14:paraId="6C5E54B0"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Time offset between cells</w:t>
            </w:r>
          </w:p>
        </w:tc>
        <w:tc>
          <w:tcPr>
            <w:tcW w:w="708" w:type="dxa"/>
            <w:vMerge w:val="restart"/>
          </w:tcPr>
          <w:p w14:paraId="79E3CB2F"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32F6D5F7"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1</w:t>
            </w:r>
          </w:p>
        </w:tc>
        <w:tc>
          <w:tcPr>
            <w:tcW w:w="1134" w:type="dxa"/>
          </w:tcPr>
          <w:p w14:paraId="427B435D"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3 ms</w:t>
            </w:r>
          </w:p>
        </w:tc>
        <w:tc>
          <w:tcPr>
            <w:tcW w:w="3544" w:type="dxa"/>
          </w:tcPr>
          <w:p w14:paraId="0DD43070"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cs="v4.2.0"/>
                <w:sz w:val="18"/>
              </w:rPr>
              <w:t>Asynchronous cells</w:t>
            </w:r>
          </w:p>
        </w:tc>
      </w:tr>
      <w:tr w:rsidR="002D4E3B" w:rsidRPr="002D4E3B" w14:paraId="1CE0953D" w14:textId="77777777" w:rsidTr="00AA4E81">
        <w:trPr>
          <w:cantSplit/>
        </w:trPr>
        <w:tc>
          <w:tcPr>
            <w:tcW w:w="2802" w:type="dxa"/>
            <w:gridSpan w:val="2"/>
            <w:tcBorders>
              <w:top w:val="nil"/>
              <w:bottom w:val="nil"/>
            </w:tcBorders>
            <w:shd w:val="clear" w:color="auto" w:fill="auto"/>
          </w:tcPr>
          <w:p w14:paraId="28E1916E" w14:textId="77777777" w:rsidR="002D4E3B" w:rsidRPr="002D4E3B" w:rsidRDefault="002D4E3B" w:rsidP="002D4E3B">
            <w:pPr>
              <w:keepNext/>
              <w:keepLines/>
              <w:spacing w:after="0"/>
              <w:rPr>
                <w:rFonts w:ascii="Arial" w:eastAsia="Times New Roman" w:hAnsi="Arial"/>
                <w:sz w:val="18"/>
              </w:rPr>
            </w:pPr>
          </w:p>
        </w:tc>
        <w:tc>
          <w:tcPr>
            <w:tcW w:w="708" w:type="dxa"/>
            <w:vMerge/>
          </w:tcPr>
          <w:p w14:paraId="7094F982"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1E34D42F"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2</w:t>
            </w:r>
          </w:p>
        </w:tc>
        <w:tc>
          <w:tcPr>
            <w:tcW w:w="1134" w:type="dxa"/>
          </w:tcPr>
          <w:p w14:paraId="6BBCCE89"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 xml:space="preserve">3 </w:t>
            </w:r>
            <w:r w:rsidRPr="002D4E3B">
              <w:rPr>
                <w:rFonts w:ascii="Arial" w:eastAsia="Times New Roman" w:hAnsi="Arial" w:cs="v4.2.0"/>
                <w:sz w:val="18"/>
              </w:rPr>
              <w:sym w:font="Symbol" w:char="F06D"/>
            </w:r>
            <w:r w:rsidRPr="002D4E3B">
              <w:rPr>
                <w:rFonts w:ascii="Arial" w:eastAsia="Times New Roman" w:hAnsi="Arial" w:cs="v4.2.0"/>
                <w:sz w:val="18"/>
              </w:rPr>
              <w:t>s</w:t>
            </w:r>
          </w:p>
        </w:tc>
        <w:tc>
          <w:tcPr>
            <w:tcW w:w="3544" w:type="dxa"/>
          </w:tcPr>
          <w:p w14:paraId="454C5834" w14:textId="77777777" w:rsidR="002D4E3B" w:rsidRPr="002D4E3B" w:rsidRDefault="002D4E3B" w:rsidP="002D4E3B">
            <w:pPr>
              <w:keepNext/>
              <w:keepLines/>
              <w:spacing w:after="0"/>
              <w:rPr>
                <w:rFonts w:ascii="Arial" w:eastAsia="Times New Roman" w:hAnsi="Arial" w:cs="v4.2.0"/>
                <w:sz w:val="18"/>
              </w:rPr>
            </w:pPr>
            <w:r w:rsidRPr="002D4E3B">
              <w:rPr>
                <w:rFonts w:ascii="Arial" w:eastAsia="Times New Roman" w:hAnsi="Arial" w:cs="v4.2.0"/>
                <w:sz w:val="18"/>
              </w:rPr>
              <w:t>Synchronous cells</w:t>
            </w:r>
          </w:p>
        </w:tc>
      </w:tr>
      <w:tr w:rsidR="002D4E3B" w:rsidRPr="002D4E3B" w14:paraId="5D728756" w14:textId="77777777" w:rsidTr="00AA4E81">
        <w:trPr>
          <w:cantSplit/>
        </w:trPr>
        <w:tc>
          <w:tcPr>
            <w:tcW w:w="2802" w:type="dxa"/>
            <w:gridSpan w:val="2"/>
            <w:tcBorders>
              <w:top w:val="nil"/>
            </w:tcBorders>
            <w:shd w:val="clear" w:color="auto" w:fill="auto"/>
          </w:tcPr>
          <w:p w14:paraId="6ECA1089" w14:textId="77777777" w:rsidR="002D4E3B" w:rsidRPr="002D4E3B" w:rsidRDefault="002D4E3B" w:rsidP="002D4E3B">
            <w:pPr>
              <w:keepNext/>
              <w:keepLines/>
              <w:spacing w:after="0"/>
              <w:rPr>
                <w:rFonts w:ascii="Arial" w:eastAsia="Times New Roman" w:hAnsi="Arial"/>
                <w:sz w:val="18"/>
              </w:rPr>
            </w:pPr>
          </w:p>
        </w:tc>
        <w:tc>
          <w:tcPr>
            <w:tcW w:w="708" w:type="dxa"/>
            <w:vMerge/>
          </w:tcPr>
          <w:p w14:paraId="58E94DA1"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09540F0E"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3</w:t>
            </w:r>
          </w:p>
        </w:tc>
        <w:tc>
          <w:tcPr>
            <w:tcW w:w="1134" w:type="dxa"/>
          </w:tcPr>
          <w:p w14:paraId="78D23F55"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 xml:space="preserve">3 </w:t>
            </w:r>
            <w:r w:rsidRPr="002D4E3B">
              <w:rPr>
                <w:rFonts w:ascii="Arial" w:eastAsia="Times New Roman" w:hAnsi="Arial" w:cs="v4.2.0"/>
                <w:sz w:val="18"/>
              </w:rPr>
              <w:sym w:font="Symbol" w:char="F06D"/>
            </w:r>
            <w:r w:rsidRPr="002D4E3B">
              <w:rPr>
                <w:rFonts w:ascii="Arial" w:eastAsia="Times New Roman" w:hAnsi="Arial" w:cs="v4.2.0"/>
                <w:sz w:val="18"/>
              </w:rPr>
              <w:t>s</w:t>
            </w:r>
          </w:p>
        </w:tc>
        <w:tc>
          <w:tcPr>
            <w:tcW w:w="3544" w:type="dxa"/>
          </w:tcPr>
          <w:p w14:paraId="34D4A960" w14:textId="77777777" w:rsidR="002D4E3B" w:rsidRPr="002D4E3B" w:rsidRDefault="002D4E3B" w:rsidP="002D4E3B">
            <w:pPr>
              <w:keepNext/>
              <w:keepLines/>
              <w:spacing w:after="0"/>
              <w:rPr>
                <w:rFonts w:ascii="Arial" w:eastAsia="Times New Roman" w:hAnsi="Arial" w:cs="v4.2.0"/>
                <w:sz w:val="18"/>
              </w:rPr>
            </w:pPr>
            <w:r w:rsidRPr="002D4E3B">
              <w:rPr>
                <w:rFonts w:ascii="Arial" w:eastAsia="Times New Roman" w:hAnsi="Arial" w:cs="v4.2.0"/>
                <w:sz w:val="18"/>
              </w:rPr>
              <w:t>Synchronous cells</w:t>
            </w:r>
          </w:p>
        </w:tc>
      </w:tr>
      <w:tr w:rsidR="002D4E3B" w:rsidRPr="002D4E3B" w14:paraId="0AF44CC0" w14:textId="77777777" w:rsidTr="00AA4E81">
        <w:trPr>
          <w:cantSplit/>
        </w:trPr>
        <w:tc>
          <w:tcPr>
            <w:tcW w:w="2802" w:type="dxa"/>
            <w:gridSpan w:val="2"/>
          </w:tcPr>
          <w:p w14:paraId="0DBEE8AE"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N310</w:t>
            </w:r>
          </w:p>
        </w:tc>
        <w:tc>
          <w:tcPr>
            <w:tcW w:w="708" w:type="dxa"/>
          </w:tcPr>
          <w:p w14:paraId="6FF1070B"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w:t>
            </w:r>
          </w:p>
        </w:tc>
        <w:tc>
          <w:tcPr>
            <w:tcW w:w="1418" w:type="dxa"/>
          </w:tcPr>
          <w:p w14:paraId="0CA814CE"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1, 2, 3</w:t>
            </w:r>
          </w:p>
        </w:tc>
        <w:tc>
          <w:tcPr>
            <w:tcW w:w="1134" w:type="dxa"/>
          </w:tcPr>
          <w:p w14:paraId="2732D437"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1</w:t>
            </w:r>
          </w:p>
        </w:tc>
        <w:tc>
          <w:tcPr>
            <w:tcW w:w="3544" w:type="dxa"/>
          </w:tcPr>
          <w:p w14:paraId="6404105B"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Maximum consecutive out-of-sync indications from lower layers</w:t>
            </w:r>
          </w:p>
        </w:tc>
      </w:tr>
      <w:tr w:rsidR="002D4E3B" w:rsidRPr="002D4E3B" w14:paraId="017DEA67" w14:textId="77777777" w:rsidTr="00AA4E81">
        <w:trPr>
          <w:cantSplit/>
        </w:trPr>
        <w:tc>
          <w:tcPr>
            <w:tcW w:w="2802" w:type="dxa"/>
            <w:gridSpan w:val="2"/>
          </w:tcPr>
          <w:p w14:paraId="5931257C"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N311</w:t>
            </w:r>
          </w:p>
        </w:tc>
        <w:tc>
          <w:tcPr>
            <w:tcW w:w="708" w:type="dxa"/>
          </w:tcPr>
          <w:p w14:paraId="4D77E7AE"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w:t>
            </w:r>
          </w:p>
        </w:tc>
        <w:tc>
          <w:tcPr>
            <w:tcW w:w="1418" w:type="dxa"/>
          </w:tcPr>
          <w:p w14:paraId="0BFFCBB1"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1, 2, 3</w:t>
            </w:r>
          </w:p>
        </w:tc>
        <w:tc>
          <w:tcPr>
            <w:tcW w:w="1134" w:type="dxa"/>
          </w:tcPr>
          <w:p w14:paraId="6F35F1BB"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1</w:t>
            </w:r>
          </w:p>
        </w:tc>
        <w:tc>
          <w:tcPr>
            <w:tcW w:w="3544" w:type="dxa"/>
          </w:tcPr>
          <w:p w14:paraId="03878820"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Minimum consecutive in-sync indications from lower layers</w:t>
            </w:r>
          </w:p>
        </w:tc>
      </w:tr>
      <w:tr w:rsidR="002D4E3B" w:rsidRPr="002D4E3B" w14:paraId="0592AF9C" w14:textId="77777777" w:rsidTr="00AA4E81">
        <w:trPr>
          <w:cantSplit/>
        </w:trPr>
        <w:tc>
          <w:tcPr>
            <w:tcW w:w="2802" w:type="dxa"/>
            <w:gridSpan w:val="2"/>
          </w:tcPr>
          <w:p w14:paraId="56961C6D"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T310</w:t>
            </w:r>
          </w:p>
        </w:tc>
        <w:tc>
          <w:tcPr>
            <w:tcW w:w="708" w:type="dxa"/>
          </w:tcPr>
          <w:p w14:paraId="57CD657A"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ms</w:t>
            </w:r>
          </w:p>
        </w:tc>
        <w:tc>
          <w:tcPr>
            <w:tcW w:w="1418" w:type="dxa"/>
          </w:tcPr>
          <w:p w14:paraId="7DBAE37E"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1, 2, 3</w:t>
            </w:r>
          </w:p>
        </w:tc>
        <w:tc>
          <w:tcPr>
            <w:tcW w:w="1134" w:type="dxa"/>
          </w:tcPr>
          <w:p w14:paraId="05B64161"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6000</w:t>
            </w:r>
          </w:p>
        </w:tc>
        <w:tc>
          <w:tcPr>
            <w:tcW w:w="3544" w:type="dxa"/>
          </w:tcPr>
          <w:p w14:paraId="3BF6C93B"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cs="v4.2.0"/>
                <w:sz w:val="18"/>
              </w:rPr>
              <w:t xml:space="preserve">Radio link failure timer configured by </w:t>
            </w:r>
            <w:r w:rsidRPr="002D4E3B">
              <w:rPr>
                <w:rFonts w:ascii="Arial" w:eastAsia="Times New Roman" w:hAnsi="Arial"/>
                <w:i/>
                <w:sz w:val="18"/>
              </w:rPr>
              <w:t>RLF-TimersAndConstants</w:t>
            </w:r>
          </w:p>
        </w:tc>
      </w:tr>
      <w:tr w:rsidR="002D4E3B" w:rsidRPr="002D4E3B" w14:paraId="1B6CA714" w14:textId="77777777" w:rsidTr="00AA4E81">
        <w:trPr>
          <w:cantSplit/>
        </w:trPr>
        <w:tc>
          <w:tcPr>
            <w:tcW w:w="2802" w:type="dxa"/>
            <w:gridSpan w:val="2"/>
          </w:tcPr>
          <w:p w14:paraId="6767989C"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T311</w:t>
            </w:r>
          </w:p>
        </w:tc>
        <w:tc>
          <w:tcPr>
            <w:tcW w:w="708" w:type="dxa"/>
          </w:tcPr>
          <w:p w14:paraId="0C568792"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ms</w:t>
            </w:r>
          </w:p>
        </w:tc>
        <w:tc>
          <w:tcPr>
            <w:tcW w:w="1418" w:type="dxa"/>
          </w:tcPr>
          <w:p w14:paraId="6E9B98EB"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1, 2, 3</w:t>
            </w:r>
          </w:p>
        </w:tc>
        <w:tc>
          <w:tcPr>
            <w:tcW w:w="1134" w:type="dxa"/>
          </w:tcPr>
          <w:p w14:paraId="62466801"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3000</w:t>
            </w:r>
          </w:p>
        </w:tc>
        <w:tc>
          <w:tcPr>
            <w:tcW w:w="3544" w:type="dxa"/>
          </w:tcPr>
          <w:p w14:paraId="4210D949"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cs="v4.2.0"/>
                <w:sz w:val="18"/>
              </w:rPr>
              <w:t>RRC re-establishment timer</w:t>
            </w:r>
          </w:p>
        </w:tc>
      </w:tr>
      <w:tr w:rsidR="002D4E3B" w:rsidRPr="002D4E3B" w14:paraId="3B0EA824" w14:textId="77777777" w:rsidTr="00AA4E81">
        <w:trPr>
          <w:cantSplit/>
        </w:trPr>
        <w:tc>
          <w:tcPr>
            <w:tcW w:w="2802" w:type="dxa"/>
            <w:gridSpan w:val="2"/>
            <w:tcBorders>
              <w:bottom w:val="single" w:sz="4" w:space="0" w:color="auto"/>
            </w:tcBorders>
          </w:tcPr>
          <w:p w14:paraId="325270C6"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Access Barring Information</w:t>
            </w:r>
          </w:p>
        </w:tc>
        <w:tc>
          <w:tcPr>
            <w:tcW w:w="708" w:type="dxa"/>
          </w:tcPr>
          <w:p w14:paraId="1FBD32D9"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w:t>
            </w:r>
          </w:p>
        </w:tc>
        <w:tc>
          <w:tcPr>
            <w:tcW w:w="1418" w:type="dxa"/>
          </w:tcPr>
          <w:p w14:paraId="38547D48"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1134" w:type="dxa"/>
          </w:tcPr>
          <w:p w14:paraId="1C5713D1"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Not Sent</w:t>
            </w:r>
          </w:p>
        </w:tc>
        <w:tc>
          <w:tcPr>
            <w:tcW w:w="3544" w:type="dxa"/>
          </w:tcPr>
          <w:p w14:paraId="539FF88A" w14:textId="77777777" w:rsidR="002D4E3B" w:rsidRPr="002D4E3B" w:rsidRDefault="002D4E3B" w:rsidP="002D4E3B">
            <w:pPr>
              <w:keepNext/>
              <w:keepLines/>
              <w:spacing w:after="0"/>
              <w:rPr>
                <w:rFonts w:ascii="Arial" w:eastAsia="Times New Roman" w:hAnsi="Arial" w:cs="v4.2.0"/>
                <w:sz w:val="18"/>
              </w:rPr>
            </w:pPr>
            <w:r w:rsidRPr="002D4E3B">
              <w:rPr>
                <w:rFonts w:ascii="Arial" w:eastAsia="Times New Roman" w:hAnsi="Arial" w:cs="v4.2.0"/>
                <w:sz w:val="18"/>
              </w:rPr>
              <w:t>No additional delays in random access procedure.</w:t>
            </w:r>
          </w:p>
        </w:tc>
      </w:tr>
      <w:tr w:rsidR="002D4E3B" w:rsidRPr="002D4E3B" w14:paraId="426DC866" w14:textId="77777777" w:rsidTr="00AA4E81">
        <w:trPr>
          <w:cantSplit/>
        </w:trPr>
        <w:tc>
          <w:tcPr>
            <w:tcW w:w="2802" w:type="dxa"/>
            <w:gridSpan w:val="2"/>
            <w:tcBorders>
              <w:bottom w:val="nil"/>
            </w:tcBorders>
            <w:shd w:val="clear" w:color="auto" w:fill="auto"/>
          </w:tcPr>
          <w:p w14:paraId="3C553708"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SSB configuration</w:t>
            </w:r>
          </w:p>
        </w:tc>
        <w:tc>
          <w:tcPr>
            <w:tcW w:w="708" w:type="dxa"/>
            <w:vMerge w:val="restart"/>
          </w:tcPr>
          <w:p w14:paraId="2C2D1276"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582A0990"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1134" w:type="dxa"/>
          </w:tcPr>
          <w:p w14:paraId="5FBDCB34"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bCs/>
                <w:sz w:val="18"/>
                <w:lang w:eastAsia="zh-CN"/>
              </w:rPr>
              <w:t>SSB.1 FR1</w:t>
            </w:r>
          </w:p>
        </w:tc>
        <w:tc>
          <w:tcPr>
            <w:tcW w:w="3544" w:type="dxa"/>
          </w:tcPr>
          <w:p w14:paraId="0F296754" w14:textId="77777777" w:rsidR="002D4E3B" w:rsidRPr="002D4E3B" w:rsidRDefault="002D4E3B" w:rsidP="002D4E3B">
            <w:pPr>
              <w:keepNext/>
              <w:keepLines/>
              <w:spacing w:after="0"/>
              <w:rPr>
                <w:rFonts w:ascii="Arial" w:eastAsia="Times New Roman" w:hAnsi="Arial" w:cs="v4.2.0"/>
                <w:sz w:val="18"/>
              </w:rPr>
            </w:pPr>
          </w:p>
        </w:tc>
      </w:tr>
      <w:tr w:rsidR="002D4E3B" w:rsidRPr="002D4E3B" w14:paraId="418C7D0E" w14:textId="77777777" w:rsidTr="00AA4E81">
        <w:trPr>
          <w:cantSplit/>
        </w:trPr>
        <w:tc>
          <w:tcPr>
            <w:tcW w:w="2802" w:type="dxa"/>
            <w:gridSpan w:val="2"/>
            <w:tcBorders>
              <w:top w:val="nil"/>
              <w:bottom w:val="nil"/>
            </w:tcBorders>
            <w:shd w:val="clear" w:color="auto" w:fill="auto"/>
          </w:tcPr>
          <w:p w14:paraId="08ADC474" w14:textId="77777777" w:rsidR="002D4E3B" w:rsidRPr="002D4E3B" w:rsidRDefault="002D4E3B" w:rsidP="002D4E3B">
            <w:pPr>
              <w:keepNext/>
              <w:keepLines/>
              <w:spacing w:after="0"/>
              <w:rPr>
                <w:rFonts w:ascii="Arial" w:eastAsia="Times New Roman" w:hAnsi="Arial"/>
                <w:sz w:val="18"/>
                <w:lang w:eastAsia="zh-CN"/>
              </w:rPr>
            </w:pPr>
          </w:p>
        </w:tc>
        <w:tc>
          <w:tcPr>
            <w:tcW w:w="708" w:type="dxa"/>
            <w:vMerge/>
          </w:tcPr>
          <w:p w14:paraId="0D564FFD"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43475914"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1134" w:type="dxa"/>
          </w:tcPr>
          <w:p w14:paraId="233128A3"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bCs/>
                <w:sz w:val="18"/>
                <w:lang w:eastAsia="zh-CN"/>
              </w:rPr>
              <w:t>SSB.1 FR1</w:t>
            </w:r>
          </w:p>
        </w:tc>
        <w:tc>
          <w:tcPr>
            <w:tcW w:w="3544" w:type="dxa"/>
          </w:tcPr>
          <w:p w14:paraId="2FF0BCEC" w14:textId="77777777" w:rsidR="002D4E3B" w:rsidRPr="002D4E3B" w:rsidRDefault="002D4E3B" w:rsidP="002D4E3B">
            <w:pPr>
              <w:keepNext/>
              <w:keepLines/>
              <w:spacing w:after="0"/>
              <w:rPr>
                <w:rFonts w:ascii="Arial" w:eastAsia="Times New Roman" w:hAnsi="Arial" w:cs="v4.2.0"/>
                <w:sz w:val="18"/>
              </w:rPr>
            </w:pPr>
          </w:p>
        </w:tc>
      </w:tr>
      <w:tr w:rsidR="002D4E3B" w:rsidRPr="002D4E3B" w14:paraId="68C5043C" w14:textId="77777777" w:rsidTr="00AA4E81">
        <w:trPr>
          <w:cantSplit/>
        </w:trPr>
        <w:tc>
          <w:tcPr>
            <w:tcW w:w="2802" w:type="dxa"/>
            <w:gridSpan w:val="2"/>
            <w:tcBorders>
              <w:top w:val="nil"/>
              <w:bottom w:val="single" w:sz="4" w:space="0" w:color="auto"/>
            </w:tcBorders>
            <w:shd w:val="clear" w:color="auto" w:fill="auto"/>
          </w:tcPr>
          <w:p w14:paraId="45A65B53" w14:textId="77777777" w:rsidR="002D4E3B" w:rsidRPr="002D4E3B" w:rsidRDefault="002D4E3B" w:rsidP="002D4E3B">
            <w:pPr>
              <w:keepNext/>
              <w:keepLines/>
              <w:spacing w:after="0"/>
              <w:rPr>
                <w:rFonts w:ascii="Arial" w:eastAsia="Times New Roman" w:hAnsi="Arial"/>
                <w:sz w:val="18"/>
                <w:lang w:eastAsia="zh-CN"/>
              </w:rPr>
            </w:pPr>
          </w:p>
        </w:tc>
        <w:tc>
          <w:tcPr>
            <w:tcW w:w="708" w:type="dxa"/>
            <w:vMerge/>
          </w:tcPr>
          <w:p w14:paraId="1A0A65CF"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1BF063D5"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1134" w:type="dxa"/>
          </w:tcPr>
          <w:p w14:paraId="7032AD9B"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bCs/>
                <w:sz w:val="18"/>
                <w:lang w:eastAsia="zh-CN"/>
              </w:rPr>
              <w:t>SSB.2 FR1</w:t>
            </w:r>
          </w:p>
        </w:tc>
        <w:tc>
          <w:tcPr>
            <w:tcW w:w="3544" w:type="dxa"/>
          </w:tcPr>
          <w:p w14:paraId="633AFB3B" w14:textId="77777777" w:rsidR="002D4E3B" w:rsidRPr="002D4E3B" w:rsidRDefault="002D4E3B" w:rsidP="002D4E3B">
            <w:pPr>
              <w:keepNext/>
              <w:keepLines/>
              <w:spacing w:after="0"/>
              <w:rPr>
                <w:rFonts w:ascii="Arial" w:eastAsia="Times New Roman" w:hAnsi="Arial" w:cs="v4.2.0"/>
                <w:sz w:val="18"/>
              </w:rPr>
            </w:pPr>
          </w:p>
        </w:tc>
      </w:tr>
      <w:tr w:rsidR="002D4E3B" w:rsidRPr="002D4E3B" w14:paraId="708C3036" w14:textId="77777777" w:rsidTr="00AA4E81">
        <w:trPr>
          <w:cantSplit/>
        </w:trPr>
        <w:tc>
          <w:tcPr>
            <w:tcW w:w="2802" w:type="dxa"/>
            <w:gridSpan w:val="2"/>
            <w:tcBorders>
              <w:bottom w:val="nil"/>
            </w:tcBorders>
            <w:shd w:val="clear" w:color="auto" w:fill="auto"/>
          </w:tcPr>
          <w:p w14:paraId="69407106" w14:textId="77777777" w:rsidR="002D4E3B" w:rsidRPr="002D4E3B" w:rsidRDefault="002D4E3B" w:rsidP="002D4E3B">
            <w:pPr>
              <w:keepNext/>
              <w:keepLines/>
              <w:spacing w:after="0"/>
              <w:rPr>
                <w:rFonts w:ascii="Arial" w:eastAsia="Times New Roman" w:hAnsi="Arial" w:cs="v4.2.0"/>
                <w:sz w:val="18"/>
                <w:lang w:eastAsia="zh-CN"/>
              </w:rPr>
            </w:pPr>
            <w:r w:rsidRPr="002D4E3B">
              <w:rPr>
                <w:rFonts w:ascii="Arial" w:eastAsia="Times New Roman" w:hAnsi="Arial" w:cs="v4.2.0"/>
                <w:sz w:val="18"/>
                <w:lang w:eastAsia="zh-CN"/>
              </w:rPr>
              <w:t>SMTC configuration</w:t>
            </w:r>
          </w:p>
        </w:tc>
        <w:tc>
          <w:tcPr>
            <w:tcW w:w="708" w:type="dxa"/>
            <w:vMerge w:val="restart"/>
          </w:tcPr>
          <w:p w14:paraId="683CDD5A" w14:textId="77777777" w:rsidR="002D4E3B" w:rsidRPr="002D4E3B" w:rsidRDefault="002D4E3B" w:rsidP="002D4E3B">
            <w:pPr>
              <w:keepNext/>
              <w:keepLines/>
              <w:spacing w:after="0"/>
              <w:jc w:val="center"/>
              <w:rPr>
                <w:rFonts w:ascii="Arial" w:eastAsia="Times New Roman" w:hAnsi="Arial"/>
                <w:sz w:val="18"/>
                <w:lang w:eastAsia="zh-CN"/>
              </w:rPr>
            </w:pPr>
          </w:p>
        </w:tc>
        <w:tc>
          <w:tcPr>
            <w:tcW w:w="1418" w:type="dxa"/>
          </w:tcPr>
          <w:p w14:paraId="0204AE4D" w14:textId="77777777" w:rsidR="002D4E3B" w:rsidRPr="002D4E3B" w:rsidRDefault="002D4E3B" w:rsidP="002D4E3B">
            <w:pPr>
              <w:keepNext/>
              <w:keepLines/>
              <w:spacing w:after="0"/>
              <w:jc w:val="center"/>
              <w:rPr>
                <w:rFonts w:ascii="Arial" w:eastAsia="Times New Roman" w:hAnsi="Arial" w:cs="v4.2.0"/>
                <w:bCs/>
                <w:sz w:val="18"/>
                <w:lang w:eastAsia="zh-CN"/>
              </w:rPr>
            </w:pPr>
            <w:r w:rsidRPr="002D4E3B">
              <w:rPr>
                <w:rFonts w:ascii="Arial" w:eastAsia="Times New Roman" w:hAnsi="Arial" w:cs="v4.2.0"/>
                <w:bCs/>
                <w:sz w:val="18"/>
                <w:lang w:eastAsia="zh-CN"/>
              </w:rPr>
              <w:t>1</w:t>
            </w:r>
          </w:p>
        </w:tc>
        <w:tc>
          <w:tcPr>
            <w:tcW w:w="1134" w:type="dxa"/>
          </w:tcPr>
          <w:p w14:paraId="089F62F8" w14:textId="77777777" w:rsidR="002D4E3B" w:rsidRPr="002D4E3B" w:rsidRDefault="002D4E3B" w:rsidP="002D4E3B">
            <w:pPr>
              <w:keepNext/>
              <w:keepLines/>
              <w:spacing w:after="0"/>
              <w:jc w:val="center"/>
              <w:rPr>
                <w:rFonts w:ascii="Arial" w:eastAsia="Times New Roman" w:hAnsi="Arial" w:cs="v4.2.0"/>
                <w:bCs/>
                <w:sz w:val="18"/>
                <w:lang w:eastAsia="zh-CN"/>
              </w:rPr>
            </w:pPr>
            <w:r w:rsidRPr="002D4E3B">
              <w:rPr>
                <w:rFonts w:ascii="Arial" w:eastAsia="Times New Roman" w:hAnsi="Arial" w:cs="v4.2.0"/>
                <w:bCs/>
                <w:sz w:val="18"/>
                <w:lang w:eastAsia="zh-CN"/>
              </w:rPr>
              <w:t>SMTC.2</w:t>
            </w:r>
          </w:p>
        </w:tc>
        <w:tc>
          <w:tcPr>
            <w:tcW w:w="3544" w:type="dxa"/>
          </w:tcPr>
          <w:p w14:paraId="65A470E7" w14:textId="77777777" w:rsidR="002D4E3B" w:rsidRPr="002D4E3B" w:rsidRDefault="002D4E3B" w:rsidP="002D4E3B">
            <w:pPr>
              <w:keepNext/>
              <w:keepLines/>
              <w:spacing w:after="0"/>
              <w:rPr>
                <w:rFonts w:ascii="Arial" w:eastAsia="Times New Roman" w:hAnsi="Arial" w:cs="v4.2.0"/>
                <w:bCs/>
                <w:sz w:val="18"/>
                <w:lang w:eastAsia="zh-CN"/>
              </w:rPr>
            </w:pPr>
          </w:p>
        </w:tc>
      </w:tr>
      <w:tr w:rsidR="002D4E3B" w:rsidRPr="002D4E3B" w14:paraId="59DB41E7" w14:textId="77777777" w:rsidTr="00AA4E81">
        <w:trPr>
          <w:cantSplit/>
        </w:trPr>
        <w:tc>
          <w:tcPr>
            <w:tcW w:w="2802" w:type="dxa"/>
            <w:gridSpan w:val="2"/>
            <w:tcBorders>
              <w:top w:val="nil"/>
              <w:bottom w:val="nil"/>
            </w:tcBorders>
            <w:shd w:val="clear" w:color="auto" w:fill="auto"/>
          </w:tcPr>
          <w:p w14:paraId="4D228486" w14:textId="77777777" w:rsidR="002D4E3B" w:rsidRPr="002D4E3B" w:rsidRDefault="002D4E3B" w:rsidP="002D4E3B">
            <w:pPr>
              <w:keepNext/>
              <w:keepLines/>
              <w:spacing w:after="0"/>
              <w:rPr>
                <w:rFonts w:ascii="Arial" w:eastAsia="Times New Roman" w:hAnsi="Arial" w:cs="v4.2.0"/>
                <w:sz w:val="18"/>
                <w:lang w:eastAsia="zh-CN"/>
              </w:rPr>
            </w:pPr>
          </w:p>
        </w:tc>
        <w:tc>
          <w:tcPr>
            <w:tcW w:w="708" w:type="dxa"/>
            <w:vMerge/>
          </w:tcPr>
          <w:p w14:paraId="4042DABA" w14:textId="77777777" w:rsidR="002D4E3B" w:rsidRPr="002D4E3B" w:rsidRDefault="002D4E3B" w:rsidP="002D4E3B">
            <w:pPr>
              <w:keepNext/>
              <w:keepLines/>
              <w:spacing w:after="0"/>
              <w:jc w:val="center"/>
              <w:rPr>
                <w:rFonts w:ascii="Arial" w:eastAsia="Times New Roman" w:hAnsi="Arial"/>
                <w:sz w:val="18"/>
                <w:lang w:eastAsia="zh-CN"/>
              </w:rPr>
            </w:pPr>
          </w:p>
        </w:tc>
        <w:tc>
          <w:tcPr>
            <w:tcW w:w="1418" w:type="dxa"/>
          </w:tcPr>
          <w:p w14:paraId="5FCDE770" w14:textId="77777777" w:rsidR="002D4E3B" w:rsidRPr="002D4E3B" w:rsidRDefault="002D4E3B" w:rsidP="002D4E3B">
            <w:pPr>
              <w:keepNext/>
              <w:keepLines/>
              <w:spacing w:after="0"/>
              <w:jc w:val="center"/>
              <w:rPr>
                <w:rFonts w:ascii="Arial" w:eastAsia="Times New Roman" w:hAnsi="Arial" w:cs="v4.2.0"/>
                <w:bCs/>
                <w:sz w:val="18"/>
                <w:lang w:eastAsia="zh-CN"/>
              </w:rPr>
            </w:pPr>
            <w:r w:rsidRPr="002D4E3B">
              <w:rPr>
                <w:rFonts w:ascii="Arial" w:eastAsia="Times New Roman" w:hAnsi="Arial" w:cs="v4.2.0"/>
                <w:bCs/>
                <w:sz w:val="18"/>
                <w:lang w:eastAsia="zh-CN"/>
              </w:rPr>
              <w:t>2</w:t>
            </w:r>
          </w:p>
        </w:tc>
        <w:tc>
          <w:tcPr>
            <w:tcW w:w="1134" w:type="dxa"/>
          </w:tcPr>
          <w:p w14:paraId="793493AB" w14:textId="77777777" w:rsidR="002D4E3B" w:rsidRPr="002D4E3B" w:rsidRDefault="002D4E3B" w:rsidP="002D4E3B">
            <w:pPr>
              <w:keepNext/>
              <w:keepLines/>
              <w:spacing w:after="0"/>
              <w:jc w:val="center"/>
              <w:rPr>
                <w:rFonts w:ascii="Arial" w:eastAsia="Times New Roman" w:hAnsi="Arial" w:cs="v4.2.0"/>
                <w:bCs/>
                <w:sz w:val="18"/>
                <w:lang w:eastAsia="zh-CN"/>
              </w:rPr>
            </w:pPr>
            <w:r w:rsidRPr="002D4E3B">
              <w:rPr>
                <w:rFonts w:ascii="Arial" w:eastAsia="Times New Roman" w:hAnsi="Arial" w:cs="v4.2.0"/>
                <w:bCs/>
                <w:sz w:val="18"/>
                <w:lang w:eastAsia="zh-CN"/>
              </w:rPr>
              <w:t>SMTC.1</w:t>
            </w:r>
          </w:p>
        </w:tc>
        <w:tc>
          <w:tcPr>
            <w:tcW w:w="3544" w:type="dxa"/>
          </w:tcPr>
          <w:p w14:paraId="7111FB1B" w14:textId="77777777" w:rsidR="002D4E3B" w:rsidRPr="002D4E3B" w:rsidRDefault="002D4E3B" w:rsidP="002D4E3B">
            <w:pPr>
              <w:keepNext/>
              <w:keepLines/>
              <w:spacing w:after="0"/>
              <w:rPr>
                <w:rFonts w:ascii="Arial" w:eastAsia="Times New Roman" w:hAnsi="Arial" w:cs="v4.2.0"/>
                <w:bCs/>
                <w:sz w:val="18"/>
                <w:lang w:eastAsia="zh-CN"/>
              </w:rPr>
            </w:pPr>
          </w:p>
        </w:tc>
      </w:tr>
      <w:tr w:rsidR="002D4E3B" w:rsidRPr="002D4E3B" w14:paraId="10DEF68D" w14:textId="77777777" w:rsidTr="00AA4E81">
        <w:trPr>
          <w:cantSplit/>
        </w:trPr>
        <w:tc>
          <w:tcPr>
            <w:tcW w:w="2802" w:type="dxa"/>
            <w:gridSpan w:val="2"/>
            <w:tcBorders>
              <w:top w:val="nil"/>
            </w:tcBorders>
            <w:shd w:val="clear" w:color="auto" w:fill="auto"/>
          </w:tcPr>
          <w:p w14:paraId="4B7C27F0" w14:textId="77777777" w:rsidR="002D4E3B" w:rsidRPr="002D4E3B" w:rsidRDefault="002D4E3B" w:rsidP="002D4E3B">
            <w:pPr>
              <w:keepNext/>
              <w:keepLines/>
              <w:spacing w:after="0"/>
              <w:rPr>
                <w:rFonts w:ascii="Arial" w:eastAsia="Times New Roman" w:hAnsi="Arial" w:cs="v4.2.0"/>
                <w:sz w:val="18"/>
                <w:lang w:eastAsia="zh-CN"/>
              </w:rPr>
            </w:pPr>
          </w:p>
        </w:tc>
        <w:tc>
          <w:tcPr>
            <w:tcW w:w="708" w:type="dxa"/>
            <w:vMerge/>
          </w:tcPr>
          <w:p w14:paraId="7515070A" w14:textId="77777777" w:rsidR="002D4E3B" w:rsidRPr="002D4E3B" w:rsidRDefault="002D4E3B" w:rsidP="002D4E3B">
            <w:pPr>
              <w:keepNext/>
              <w:keepLines/>
              <w:spacing w:after="0"/>
              <w:jc w:val="center"/>
              <w:rPr>
                <w:rFonts w:ascii="Arial" w:eastAsia="Times New Roman" w:hAnsi="Arial"/>
                <w:sz w:val="18"/>
                <w:lang w:eastAsia="zh-CN"/>
              </w:rPr>
            </w:pPr>
          </w:p>
        </w:tc>
        <w:tc>
          <w:tcPr>
            <w:tcW w:w="1418" w:type="dxa"/>
          </w:tcPr>
          <w:p w14:paraId="42BBF734" w14:textId="77777777" w:rsidR="002D4E3B" w:rsidRPr="002D4E3B" w:rsidRDefault="002D4E3B" w:rsidP="002D4E3B">
            <w:pPr>
              <w:keepNext/>
              <w:keepLines/>
              <w:spacing w:after="0"/>
              <w:jc w:val="center"/>
              <w:rPr>
                <w:rFonts w:ascii="Arial" w:eastAsia="Times New Roman" w:hAnsi="Arial" w:cs="v4.2.0"/>
                <w:bCs/>
                <w:sz w:val="18"/>
                <w:lang w:eastAsia="zh-CN"/>
              </w:rPr>
            </w:pPr>
            <w:r w:rsidRPr="002D4E3B">
              <w:rPr>
                <w:rFonts w:ascii="Arial" w:eastAsia="Times New Roman" w:hAnsi="Arial" w:cs="v4.2.0"/>
                <w:bCs/>
                <w:sz w:val="18"/>
                <w:lang w:eastAsia="zh-CN"/>
              </w:rPr>
              <w:t>3</w:t>
            </w:r>
          </w:p>
        </w:tc>
        <w:tc>
          <w:tcPr>
            <w:tcW w:w="1134" w:type="dxa"/>
          </w:tcPr>
          <w:p w14:paraId="4007675F" w14:textId="77777777" w:rsidR="002D4E3B" w:rsidRPr="002D4E3B" w:rsidRDefault="002D4E3B" w:rsidP="002D4E3B">
            <w:pPr>
              <w:keepNext/>
              <w:keepLines/>
              <w:spacing w:after="0"/>
              <w:jc w:val="center"/>
              <w:rPr>
                <w:rFonts w:ascii="Arial" w:eastAsia="Times New Roman" w:hAnsi="Arial" w:cs="v4.2.0"/>
                <w:bCs/>
                <w:sz w:val="18"/>
                <w:lang w:eastAsia="zh-CN"/>
              </w:rPr>
            </w:pPr>
            <w:r w:rsidRPr="002D4E3B">
              <w:rPr>
                <w:rFonts w:ascii="Arial" w:eastAsia="Times New Roman" w:hAnsi="Arial" w:cs="v4.2.0"/>
                <w:bCs/>
                <w:sz w:val="18"/>
                <w:lang w:eastAsia="zh-CN"/>
              </w:rPr>
              <w:t>SMTC.1</w:t>
            </w:r>
          </w:p>
        </w:tc>
        <w:tc>
          <w:tcPr>
            <w:tcW w:w="3544" w:type="dxa"/>
          </w:tcPr>
          <w:p w14:paraId="77158D69" w14:textId="77777777" w:rsidR="002D4E3B" w:rsidRPr="002D4E3B" w:rsidRDefault="002D4E3B" w:rsidP="002D4E3B">
            <w:pPr>
              <w:keepNext/>
              <w:keepLines/>
              <w:spacing w:after="0"/>
              <w:rPr>
                <w:rFonts w:ascii="Arial" w:eastAsia="Times New Roman" w:hAnsi="Arial" w:cs="v4.2.0"/>
                <w:bCs/>
                <w:sz w:val="18"/>
                <w:lang w:eastAsia="zh-CN"/>
              </w:rPr>
            </w:pPr>
          </w:p>
        </w:tc>
      </w:tr>
      <w:tr w:rsidR="002D4E3B" w:rsidRPr="002D4E3B" w14:paraId="55E09350" w14:textId="77777777" w:rsidTr="00AA4E81">
        <w:trPr>
          <w:cantSplit/>
        </w:trPr>
        <w:tc>
          <w:tcPr>
            <w:tcW w:w="2802" w:type="dxa"/>
            <w:gridSpan w:val="2"/>
          </w:tcPr>
          <w:p w14:paraId="54A52702"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DRX cycle length</w:t>
            </w:r>
          </w:p>
        </w:tc>
        <w:tc>
          <w:tcPr>
            <w:tcW w:w="708" w:type="dxa"/>
          </w:tcPr>
          <w:p w14:paraId="5ED662DF"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s</w:t>
            </w:r>
          </w:p>
        </w:tc>
        <w:tc>
          <w:tcPr>
            <w:tcW w:w="1418" w:type="dxa"/>
          </w:tcPr>
          <w:p w14:paraId="619BFB79"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1, 2, 3</w:t>
            </w:r>
          </w:p>
        </w:tc>
        <w:tc>
          <w:tcPr>
            <w:tcW w:w="1134" w:type="dxa"/>
          </w:tcPr>
          <w:p w14:paraId="380B3177"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OFF</w:t>
            </w:r>
          </w:p>
        </w:tc>
        <w:tc>
          <w:tcPr>
            <w:tcW w:w="3544" w:type="dxa"/>
          </w:tcPr>
          <w:p w14:paraId="20757A46" w14:textId="77777777" w:rsidR="002D4E3B" w:rsidRPr="002D4E3B" w:rsidRDefault="002D4E3B" w:rsidP="002D4E3B">
            <w:pPr>
              <w:keepNext/>
              <w:keepLines/>
              <w:spacing w:after="0"/>
              <w:rPr>
                <w:rFonts w:ascii="Arial" w:eastAsia="Times New Roman" w:hAnsi="Arial"/>
                <w:sz w:val="18"/>
              </w:rPr>
            </w:pPr>
          </w:p>
        </w:tc>
      </w:tr>
      <w:tr w:rsidR="002D4E3B" w:rsidRPr="002D4E3B" w14:paraId="2664BE32" w14:textId="77777777" w:rsidTr="00AA4E81">
        <w:trPr>
          <w:cantSplit/>
        </w:trPr>
        <w:tc>
          <w:tcPr>
            <w:tcW w:w="2802" w:type="dxa"/>
            <w:gridSpan w:val="2"/>
          </w:tcPr>
          <w:p w14:paraId="238053A2"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cs="Arial"/>
                <w:sz w:val="18"/>
                <w:lang w:eastAsia="zh-CN"/>
              </w:rPr>
              <w:t>PRACH configuration</w:t>
            </w:r>
          </w:p>
        </w:tc>
        <w:tc>
          <w:tcPr>
            <w:tcW w:w="708" w:type="dxa"/>
          </w:tcPr>
          <w:p w14:paraId="0D153317"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0155A68B"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Arial"/>
                <w:sz w:val="18"/>
                <w:lang w:eastAsia="zh-CN"/>
              </w:rPr>
              <w:t>1, 2, 3</w:t>
            </w:r>
          </w:p>
        </w:tc>
        <w:tc>
          <w:tcPr>
            <w:tcW w:w="1134" w:type="dxa"/>
          </w:tcPr>
          <w:p w14:paraId="4DE2C3EA"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Arial"/>
                <w:sz w:val="18"/>
                <w:lang w:eastAsia="zh-CN"/>
              </w:rPr>
              <w:t>FR1 PRACH configuration 1</w:t>
            </w:r>
          </w:p>
        </w:tc>
        <w:tc>
          <w:tcPr>
            <w:tcW w:w="3544" w:type="dxa"/>
          </w:tcPr>
          <w:p w14:paraId="0F82C24D"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cs="Arial"/>
                <w:sz w:val="18"/>
                <w:lang w:eastAsia="zh-CN"/>
              </w:rPr>
              <w:t>Table A.3.8.2.1-1</w:t>
            </w:r>
          </w:p>
        </w:tc>
      </w:tr>
      <w:tr w:rsidR="002D4E3B" w:rsidRPr="002D4E3B" w14:paraId="3731ECD0" w14:textId="77777777" w:rsidTr="00AA4E81">
        <w:trPr>
          <w:cantSplit/>
        </w:trPr>
        <w:tc>
          <w:tcPr>
            <w:tcW w:w="2802" w:type="dxa"/>
            <w:gridSpan w:val="2"/>
          </w:tcPr>
          <w:p w14:paraId="01E13CD0"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lang w:eastAsia="zh-CN"/>
              </w:rPr>
              <w:t>T1</w:t>
            </w:r>
          </w:p>
        </w:tc>
        <w:tc>
          <w:tcPr>
            <w:tcW w:w="708" w:type="dxa"/>
          </w:tcPr>
          <w:p w14:paraId="38E6B754"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s</w:t>
            </w:r>
          </w:p>
        </w:tc>
        <w:tc>
          <w:tcPr>
            <w:tcW w:w="1418" w:type="dxa"/>
          </w:tcPr>
          <w:p w14:paraId="0613DB1A"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1134" w:type="dxa"/>
          </w:tcPr>
          <w:p w14:paraId="42C926CC"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5</w:t>
            </w:r>
          </w:p>
        </w:tc>
        <w:tc>
          <w:tcPr>
            <w:tcW w:w="3544" w:type="dxa"/>
          </w:tcPr>
          <w:p w14:paraId="39E23C59" w14:textId="77777777" w:rsidR="002D4E3B" w:rsidRPr="002D4E3B" w:rsidRDefault="002D4E3B" w:rsidP="002D4E3B">
            <w:pPr>
              <w:keepNext/>
              <w:keepLines/>
              <w:spacing w:after="0"/>
              <w:rPr>
                <w:rFonts w:ascii="Arial" w:eastAsia="Times New Roman" w:hAnsi="Arial"/>
                <w:sz w:val="18"/>
              </w:rPr>
            </w:pPr>
          </w:p>
        </w:tc>
      </w:tr>
      <w:tr w:rsidR="002D4E3B" w:rsidRPr="002D4E3B" w14:paraId="2FD688E1" w14:textId="77777777" w:rsidTr="00AA4E81">
        <w:trPr>
          <w:cantSplit/>
        </w:trPr>
        <w:tc>
          <w:tcPr>
            <w:tcW w:w="2802" w:type="dxa"/>
            <w:gridSpan w:val="2"/>
          </w:tcPr>
          <w:p w14:paraId="1156B02C"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T</w:t>
            </w:r>
            <w:r w:rsidRPr="002D4E3B">
              <w:rPr>
                <w:rFonts w:ascii="Arial" w:eastAsia="Times New Roman" w:hAnsi="Arial"/>
                <w:sz w:val="18"/>
                <w:lang w:eastAsia="zh-CN"/>
              </w:rPr>
              <w:t>2</w:t>
            </w:r>
          </w:p>
        </w:tc>
        <w:tc>
          <w:tcPr>
            <w:tcW w:w="708" w:type="dxa"/>
          </w:tcPr>
          <w:p w14:paraId="45B13BD6"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s</w:t>
            </w:r>
          </w:p>
        </w:tc>
        <w:tc>
          <w:tcPr>
            <w:tcW w:w="1418" w:type="dxa"/>
          </w:tcPr>
          <w:p w14:paraId="3B514EE5"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1134" w:type="dxa"/>
          </w:tcPr>
          <w:p w14:paraId="394C6BFA"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6</w:t>
            </w:r>
          </w:p>
        </w:tc>
        <w:tc>
          <w:tcPr>
            <w:tcW w:w="3544" w:type="dxa"/>
          </w:tcPr>
          <w:p w14:paraId="43D725EB"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Time for the UE to detect RLF</w:t>
            </w:r>
          </w:p>
        </w:tc>
      </w:tr>
      <w:tr w:rsidR="002D4E3B" w:rsidRPr="002D4E3B" w14:paraId="19D66D45" w14:textId="77777777" w:rsidTr="00AA4E81">
        <w:trPr>
          <w:cantSplit/>
        </w:trPr>
        <w:tc>
          <w:tcPr>
            <w:tcW w:w="2802" w:type="dxa"/>
            <w:gridSpan w:val="2"/>
          </w:tcPr>
          <w:p w14:paraId="544DF7C7"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T</w:t>
            </w:r>
            <w:r w:rsidRPr="002D4E3B">
              <w:rPr>
                <w:rFonts w:ascii="Arial" w:eastAsia="Times New Roman" w:hAnsi="Arial"/>
                <w:sz w:val="18"/>
                <w:lang w:eastAsia="zh-CN"/>
              </w:rPr>
              <w:t>3</w:t>
            </w:r>
          </w:p>
        </w:tc>
        <w:tc>
          <w:tcPr>
            <w:tcW w:w="708" w:type="dxa"/>
          </w:tcPr>
          <w:p w14:paraId="4E27778A"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s</w:t>
            </w:r>
          </w:p>
        </w:tc>
        <w:tc>
          <w:tcPr>
            <w:tcW w:w="1418" w:type="dxa"/>
          </w:tcPr>
          <w:p w14:paraId="5B21D8B3"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1, 2, 3</w:t>
            </w:r>
          </w:p>
        </w:tc>
        <w:tc>
          <w:tcPr>
            <w:tcW w:w="1134" w:type="dxa"/>
          </w:tcPr>
          <w:p w14:paraId="3C8336A0"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rPr>
              <w:t>3</w:t>
            </w:r>
          </w:p>
        </w:tc>
        <w:tc>
          <w:tcPr>
            <w:tcW w:w="3544" w:type="dxa"/>
          </w:tcPr>
          <w:p w14:paraId="10D36BAC" w14:textId="77777777" w:rsidR="002D4E3B" w:rsidRPr="002D4E3B" w:rsidRDefault="002D4E3B" w:rsidP="002D4E3B">
            <w:pPr>
              <w:keepNext/>
              <w:keepLines/>
              <w:spacing w:after="0"/>
              <w:rPr>
                <w:rFonts w:ascii="Arial" w:eastAsia="Times New Roman" w:hAnsi="Arial"/>
                <w:sz w:val="18"/>
              </w:rPr>
            </w:pPr>
          </w:p>
        </w:tc>
      </w:tr>
    </w:tbl>
    <w:p w14:paraId="522AA3FE" w14:textId="77777777" w:rsidR="002D4E3B" w:rsidRPr="002D4E3B" w:rsidRDefault="002D4E3B" w:rsidP="002D4E3B">
      <w:pPr>
        <w:rPr>
          <w:rFonts w:eastAsia="Times New Roman"/>
        </w:rPr>
      </w:pPr>
    </w:p>
    <w:p w14:paraId="48E21C64" w14:textId="77777777" w:rsidR="002D4E3B" w:rsidRPr="002D4E3B" w:rsidRDefault="002D4E3B" w:rsidP="002D4E3B">
      <w:pPr>
        <w:keepNext/>
        <w:keepLines/>
        <w:spacing w:before="60"/>
        <w:jc w:val="center"/>
        <w:rPr>
          <w:rFonts w:ascii="Arial" w:eastAsia="Times New Roman" w:hAnsi="Arial"/>
          <w:b/>
        </w:rPr>
      </w:pPr>
      <w:r w:rsidRPr="002D4E3B">
        <w:rPr>
          <w:rFonts w:ascii="Arial" w:eastAsia="Times New Roman" w:hAnsi="Arial"/>
          <w:b/>
        </w:rPr>
        <w:t>Table A.6.3.2.1.3.1-3: Cell specific test parameters for NR intra-frequency RRC Re-establishment test case in FR1</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94"/>
        <w:gridCol w:w="1418"/>
        <w:gridCol w:w="992"/>
        <w:gridCol w:w="851"/>
        <w:gridCol w:w="899"/>
        <w:gridCol w:w="802"/>
        <w:gridCol w:w="850"/>
        <w:gridCol w:w="767"/>
      </w:tblGrid>
      <w:tr w:rsidR="002D4E3B" w:rsidRPr="002D4E3B" w14:paraId="0AC58A5A" w14:textId="77777777" w:rsidTr="00AA4E81">
        <w:trPr>
          <w:cantSplit/>
          <w:jc w:val="center"/>
        </w:trPr>
        <w:tc>
          <w:tcPr>
            <w:tcW w:w="1951" w:type="dxa"/>
            <w:tcBorders>
              <w:top w:val="single" w:sz="4" w:space="0" w:color="auto"/>
              <w:left w:val="single" w:sz="4" w:space="0" w:color="auto"/>
              <w:bottom w:val="nil"/>
            </w:tcBorders>
            <w:shd w:val="clear" w:color="auto" w:fill="auto"/>
          </w:tcPr>
          <w:p w14:paraId="25680F5B"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Parameter</w:t>
            </w:r>
          </w:p>
        </w:tc>
        <w:tc>
          <w:tcPr>
            <w:tcW w:w="1794" w:type="dxa"/>
            <w:tcBorders>
              <w:top w:val="single" w:sz="4" w:space="0" w:color="auto"/>
              <w:bottom w:val="nil"/>
            </w:tcBorders>
            <w:shd w:val="clear" w:color="auto" w:fill="auto"/>
          </w:tcPr>
          <w:p w14:paraId="2421E689"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Unit</w:t>
            </w:r>
          </w:p>
        </w:tc>
        <w:tc>
          <w:tcPr>
            <w:tcW w:w="1418" w:type="dxa"/>
            <w:tcBorders>
              <w:top w:val="single" w:sz="4" w:space="0" w:color="auto"/>
              <w:bottom w:val="nil"/>
            </w:tcBorders>
            <w:shd w:val="clear" w:color="auto" w:fill="auto"/>
          </w:tcPr>
          <w:p w14:paraId="4395CC64" w14:textId="77777777" w:rsidR="002D4E3B" w:rsidRPr="002D4E3B" w:rsidRDefault="002D4E3B" w:rsidP="002D4E3B">
            <w:pPr>
              <w:keepNext/>
              <w:keepLines/>
              <w:spacing w:after="0"/>
              <w:jc w:val="center"/>
              <w:rPr>
                <w:rFonts w:ascii="Arial" w:eastAsia="Times New Roman" w:hAnsi="Arial"/>
                <w:b/>
                <w:sz w:val="18"/>
                <w:lang w:eastAsia="zh-CN"/>
              </w:rPr>
            </w:pPr>
            <w:r w:rsidRPr="002D4E3B">
              <w:rPr>
                <w:rFonts w:ascii="Arial" w:eastAsia="Times New Roman" w:hAnsi="Arial"/>
                <w:b/>
                <w:sz w:val="18"/>
                <w:lang w:eastAsia="zh-CN"/>
              </w:rPr>
              <w:t>Test configuration</w:t>
            </w:r>
          </w:p>
        </w:tc>
        <w:tc>
          <w:tcPr>
            <w:tcW w:w="2742" w:type="dxa"/>
            <w:gridSpan w:val="3"/>
            <w:tcBorders>
              <w:top w:val="single" w:sz="4" w:space="0" w:color="auto"/>
            </w:tcBorders>
          </w:tcPr>
          <w:p w14:paraId="64CF0220"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Cell 1</w:t>
            </w:r>
          </w:p>
        </w:tc>
        <w:tc>
          <w:tcPr>
            <w:tcW w:w="2419" w:type="dxa"/>
            <w:gridSpan w:val="3"/>
            <w:tcBorders>
              <w:top w:val="single" w:sz="4" w:space="0" w:color="auto"/>
              <w:right w:val="single" w:sz="4" w:space="0" w:color="auto"/>
            </w:tcBorders>
          </w:tcPr>
          <w:p w14:paraId="749171BE"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Cell 2</w:t>
            </w:r>
          </w:p>
        </w:tc>
      </w:tr>
      <w:tr w:rsidR="002D4E3B" w:rsidRPr="002D4E3B" w14:paraId="28D8BF52" w14:textId="77777777" w:rsidTr="00AA4E81">
        <w:trPr>
          <w:cantSplit/>
          <w:jc w:val="center"/>
        </w:trPr>
        <w:tc>
          <w:tcPr>
            <w:tcW w:w="1951" w:type="dxa"/>
            <w:tcBorders>
              <w:top w:val="nil"/>
              <w:left w:val="single" w:sz="4" w:space="0" w:color="auto"/>
              <w:bottom w:val="single" w:sz="4" w:space="0" w:color="auto"/>
            </w:tcBorders>
            <w:shd w:val="clear" w:color="auto" w:fill="auto"/>
          </w:tcPr>
          <w:p w14:paraId="575949C7" w14:textId="77777777" w:rsidR="002D4E3B" w:rsidRPr="002D4E3B" w:rsidRDefault="002D4E3B" w:rsidP="002D4E3B">
            <w:pPr>
              <w:keepNext/>
              <w:keepLines/>
              <w:spacing w:after="0"/>
              <w:jc w:val="center"/>
              <w:rPr>
                <w:rFonts w:ascii="Arial" w:eastAsia="Times New Roman" w:hAnsi="Arial" w:cs="Arial"/>
                <w:b/>
                <w:sz w:val="18"/>
              </w:rPr>
            </w:pPr>
          </w:p>
        </w:tc>
        <w:tc>
          <w:tcPr>
            <w:tcW w:w="1794" w:type="dxa"/>
            <w:tcBorders>
              <w:top w:val="nil"/>
              <w:bottom w:val="single" w:sz="4" w:space="0" w:color="auto"/>
            </w:tcBorders>
            <w:shd w:val="clear" w:color="auto" w:fill="auto"/>
          </w:tcPr>
          <w:p w14:paraId="17704225" w14:textId="77777777" w:rsidR="002D4E3B" w:rsidRPr="002D4E3B" w:rsidRDefault="002D4E3B" w:rsidP="002D4E3B">
            <w:pPr>
              <w:keepNext/>
              <w:keepLines/>
              <w:spacing w:after="0"/>
              <w:jc w:val="center"/>
              <w:rPr>
                <w:rFonts w:ascii="Arial" w:eastAsia="Times New Roman" w:hAnsi="Arial" w:cs="Arial"/>
                <w:b/>
                <w:sz w:val="18"/>
              </w:rPr>
            </w:pPr>
          </w:p>
        </w:tc>
        <w:tc>
          <w:tcPr>
            <w:tcW w:w="1418" w:type="dxa"/>
            <w:tcBorders>
              <w:top w:val="nil"/>
              <w:bottom w:val="single" w:sz="4" w:space="0" w:color="auto"/>
            </w:tcBorders>
            <w:shd w:val="clear" w:color="auto" w:fill="auto"/>
          </w:tcPr>
          <w:p w14:paraId="48A639AB" w14:textId="77777777" w:rsidR="002D4E3B" w:rsidRPr="002D4E3B" w:rsidRDefault="002D4E3B" w:rsidP="002D4E3B">
            <w:pPr>
              <w:keepNext/>
              <w:keepLines/>
              <w:spacing w:after="0"/>
              <w:jc w:val="center"/>
              <w:rPr>
                <w:rFonts w:ascii="Arial" w:eastAsia="Times New Roman" w:hAnsi="Arial"/>
                <w:b/>
                <w:sz w:val="18"/>
              </w:rPr>
            </w:pPr>
          </w:p>
        </w:tc>
        <w:tc>
          <w:tcPr>
            <w:tcW w:w="992" w:type="dxa"/>
            <w:tcBorders>
              <w:bottom w:val="single" w:sz="4" w:space="0" w:color="auto"/>
            </w:tcBorders>
          </w:tcPr>
          <w:p w14:paraId="2BFF1FC0"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T1</w:t>
            </w:r>
          </w:p>
        </w:tc>
        <w:tc>
          <w:tcPr>
            <w:tcW w:w="851" w:type="dxa"/>
            <w:tcBorders>
              <w:bottom w:val="single" w:sz="4" w:space="0" w:color="auto"/>
            </w:tcBorders>
          </w:tcPr>
          <w:p w14:paraId="7571DF4A"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T2</w:t>
            </w:r>
          </w:p>
        </w:tc>
        <w:tc>
          <w:tcPr>
            <w:tcW w:w="899" w:type="dxa"/>
            <w:tcBorders>
              <w:bottom w:val="single" w:sz="4" w:space="0" w:color="auto"/>
            </w:tcBorders>
          </w:tcPr>
          <w:p w14:paraId="2C901238"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T3</w:t>
            </w:r>
          </w:p>
        </w:tc>
        <w:tc>
          <w:tcPr>
            <w:tcW w:w="802" w:type="dxa"/>
            <w:tcBorders>
              <w:bottom w:val="single" w:sz="4" w:space="0" w:color="auto"/>
            </w:tcBorders>
          </w:tcPr>
          <w:p w14:paraId="2E17BD65"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T1</w:t>
            </w:r>
          </w:p>
        </w:tc>
        <w:tc>
          <w:tcPr>
            <w:tcW w:w="850" w:type="dxa"/>
            <w:tcBorders>
              <w:bottom w:val="single" w:sz="4" w:space="0" w:color="auto"/>
            </w:tcBorders>
          </w:tcPr>
          <w:p w14:paraId="5FC9975E"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T2</w:t>
            </w:r>
          </w:p>
        </w:tc>
        <w:tc>
          <w:tcPr>
            <w:tcW w:w="767" w:type="dxa"/>
            <w:tcBorders>
              <w:bottom w:val="single" w:sz="4" w:space="0" w:color="auto"/>
            </w:tcBorders>
          </w:tcPr>
          <w:p w14:paraId="53C0DC85" w14:textId="77777777" w:rsidR="002D4E3B" w:rsidRPr="002D4E3B" w:rsidRDefault="002D4E3B" w:rsidP="002D4E3B">
            <w:pPr>
              <w:keepNext/>
              <w:keepLines/>
              <w:spacing w:after="0"/>
              <w:jc w:val="center"/>
              <w:rPr>
                <w:rFonts w:ascii="Arial" w:eastAsia="Times New Roman" w:hAnsi="Arial" w:cs="Arial"/>
                <w:b/>
                <w:sz w:val="18"/>
              </w:rPr>
            </w:pPr>
            <w:r w:rsidRPr="002D4E3B">
              <w:rPr>
                <w:rFonts w:ascii="Arial" w:eastAsia="Times New Roman" w:hAnsi="Arial"/>
                <w:b/>
                <w:sz w:val="18"/>
              </w:rPr>
              <w:t>T3</w:t>
            </w:r>
          </w:p>
        </w:tc>
      </w:tr>
      <w:tr w:rsidR="002D4E3B" w:rsidRPr="002D4E3B" w14:paraId="5738F72A" w14:textId="77777777" w:rsidTr="00AA4E81">
        <w:trPr>
          <w:cantSplit/>
          <w:jc w:val="center"/>
        </w:trPr>
        <w:tc>
          <w:tcPr>
            <w:tcW w:w="1951" w:type="dxa"/>
            <w:tcBorders>
              <w:left w:val="single" w:sz="4" w:space="0" w:color="auto"/>
              <w:bottom w:val="nil"/>
            </w:tcBorders>
            <w:shd w:val="clear" w:color="auto" w:fill="auto"/>
          </w:tcPr>
          <w:p w14:paraId="1E3080F0"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TDD configuration</w:t>
            </w:r>
          </w:p>
        </w:tc>
        <w:tc>
          <w:tcPr>
            <w:tcW w:w="1794" w:type="dxa"/>
            <w:tcBorders>
              <w:bottom w:val="nil"/>
            </w:tcBorders>
            <w:shd w:val="clear" w:color="auto" w:fill="auto"/>
          </w:tcPr>
          <w:p w14:paraId="45CF29FD"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378AAE98"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2742" w:type="dxa"/>
            <w:gridSpan w:val="3"/>
            <w:tcBorders>
              <w:bottom w:val="single" w:sz="4" w:space="0" w:color="auto"/>
            </w:tcBorders>
          </w:tcPr>
          <w:p w14:paraId="5E58D555"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N/A</w:t>
            </w:r>
          </w:p>
        </w:tc>
        <w:tc>
          <w:tcPr>
            <w:tcW w:w="2419" w:type="dxa"/>
            <w:gridSpan w:val="3"/>
            <w:tcBorders>
              <w:bottom w:val="single" w:sz="4" w:space="0" w:color="auto"/>
            </w:tcBorders>
          </w:tcPr>
          <w:p w14:paraId="10FD0F19"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N/A</w:t>
            </w:r>
          </w:p>
        </w:tc>
      </w:tr>
      <w:tr w:rsidR="002D4E3B" w:rsidRPr="002D4E3B" w14:paraId="1E42C740" w14:textId="77777777" w:rsidTr="00AA4E81">
        <w:trPr>
          <w:cantSplit/>
          <w:jc w:val="center"/>
        </w:trPr>
        <w:tc>
          <w:tcPr>
            <w:tcW w:w="1951" w:type="dxa"/>
            <w:tcBorders>
              <w:top w:val="nil"/>
              <w:left w:val="single" w:sz="4" w:space="0" w:color="auto"/>
              <w:bottom w:val="nil"/>
            </w:tcBorders>
            <w:shd w:val="clear" w:color="auto" w:fill="auto"/>
          </w:tcPr>
          <w:p w14:paraId="3F6EF23B" w14:textId="77777777" w:rsidR="002D4E3B" w:rsidRPr="002D4E3B" w:rsidRDefault="002D4E3B" w:rsidP="002D4E3B">
            <w:pPr>
              <w:keepNext/>
              <w:keepLines/>
              <w:spacing w:after="0"/>
              <w:rPr>
                <w:rFonts w:ascii="Arial" w:eastAsia="Times New Roman" w:hAnsi="Arial"/>
                <w:sz w:val="18"/>
                <w:lang w:eastAsia="zh-CN"/>
              </w:rPr>
            </w:pPr>
          </w:p>
        </w:tc>
        <w:tc>
          <w:tcPr>
            <w:tcW w:w="1794" w:type="dxa"/>
            <w:tcBorders>
              <w:top w:val="nil"/>
              <w:bottom w:val="nil"/>
            </w:tcBorders>
            <w:shd w:val="clear" w:color="auto" w:fill="auto"/>
          </w:tcPr>
          <w:p w14:paraId="1E4F9176"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6D8C0F0A"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2742" w:type="dxa"/>
            <w:gridSpan w:val="3"/>
            <w:tcBorders>
              <w:bottom w:val="single" w:sz="4" w:space="0" w:color="auto"/>
            </w:tcBorders>
          </w:tcPr>
          <w:p w14:paraId="3129F529"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sz w:val="18"/>
                <w:lang w:eastAsia="ja-JP"/>
              </w:rPr>
              <w:t>TDDConf.1.1</w:t>
            </w:r>
          </w:p>
        </w:tc>
        <w:tc>
          <w:tcPr>
            <w:tcW w:w="2419" w:type="dxa"/>
            <w:gridSpan w:val="3"/>
            <w:tcBorders>
              <w:bottom w:val="single" w:sz="4" w:space="0" w:color="auto"/>
            </w:tcBorders>
          </w:tcPr>
          <w:p w14:paraId="31AEE98E"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sz w:val="18"/>
                <w:lang w:eastAsia="ja-JP"/>
              </w:rPr>
              <w:t>TDDConf.1.1</w:t>
            </w:r>
          </w:p>
        </w:tc>
      </w:tr>
      <w:tr w:rsidR="002D4E3B" w:rsidRPr="002D4E3B" w14:paraId="5C873705" w14:textId="77777777" w:rsidTr="00AA4E81">
        <w:trPr>
          <w:cantSplit/>
          <w:jc w:val="center"/>
        </w:trPr>
        <w:tc>
          <w:tcPr>
            <w:tcW w:w="1951" w:type="dxa"/>
            <w:tcBorders>
              <w:top w:val="nil"/>
              <w:left w:val="single" w:sz="4" w:space="0" w:color="auto"/>
              <w:bottom w:val="single" w:sz="4" w:space="0" w:color="auto"/>
            </w:tcBorders>
            <w:shd w:val="clear" w:color="auto" w:fill="auto"/>
          </w:tcPr>
          <w:p w14:paraId="02E2B3DA" w14:textId="77777777" w:rsidR="002D4E3B" w:rsidRPr="002D4E3B" w:rsidRDefault="002D4E3B" w:rsidP="002D4E3B">
            <w:pPr>
              <w:keepNext/>
              <w:keepLines/>
              <w:spacing w:after="0"/>
              <w:rPr>
                <w:rFonts w:ascii="Arial" w:eastAsia="Times New Roman" w:hAnsi="Arial"/>
                <w:sz w:val="18"/>
                <w:lang w:eastAsia="zh-CN"/>
              </w:rPr>
            </w:pPr>
          </w:p>
        </w:tc>
        <w:tc>
          <w:tcPr>
            <w:tcW w:w="1794" w:type="dxa"/>
            <w:tcBorders>
              <w:top w:val="nil"/>
              <w:bottom w:val="single" w:sz="4" w:space="0" w:color="auto"/>
            </w:tcBorders>
            <w:shd w:val="clear" w:color="auto" w:fill="auto"/>
          </w:tcPr>
          <w:p w14:paraId="4E1A5E41"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649EB5F6"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2742" w:type="dxa"/>
            <w:gridSpan w:val="3"/>
            <w:tcBorders>
              <w:bottom w:val="single" w:sz="4" w:space="0" w:color="auto"/>
            </w:tcBorders>
          </w:tcPr>
          <w:p w14:paraId="37B780C0"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sz w:val="18"/>
                <w:lang w:eastAsia="ja-JP"/>
              </w:rPr>
              <w:t>TDDConf.2.1</w:t>
            </w:r>
          </w:p>
        </w:tc>
        <w:tc>
          <w:tcPr>
            <w:tcW w:w="2419" w:type="dxa"/>
            <w:gridSpan w:val="3"/>
            <w:tcBorders>
              <w:bottom w:val="single" w:sz="4" w:space="0" w:color="auto"/>
            </w:tcBorders>
          </w:tcPr>
          <w:p w14:paraId="15D30C2F"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sz w:val="18"/>
                <w:lang w:eastAsia="ja-JP"/>
              </w:rPr>
              <w:t>TDDConf.2.1</w:t>
            </w:r>
          </w:p>
        </w:tc>
      </w:tr>
      <w:tr w:rsidR="002D4E3B" w:rsidRPr="002D4E3B" w14:paraId="54A56AB5" w14:textId="77777777" w:rsidTr="00AA4E81">
        <w:trPr>
          <w:cantSplit/>
          <w:jc w:val="center"/>
        </w:trPr>
        <w:tc>
          <w:tcPr>
            <w:tcW w:w="1951" w:type="dxa"/>
            <w:tcBorders>
              <w:left w:val="single" w:sz="4" w:space="0" w:color="auto"/>
              <w:bottom w:val="nil"/>
            </w:tcBorders>
            <w:shd w:val="clear" w:color="auto" w:fill="auto"/>
          </w:tcPr>
          <w:p w14:paraId="4A56B3C0" w14:textId="77777777" w:rsidR="002D4E3B" w:rsidRPr="002D4E3B" w:rsidRDefault="002D4E3B" w:rsidP="002D4E3B">
            <w:pPr>
              <w:keepNext/>
              <w:keepLines/>
              <w:spacing w:after="0"/>
              <w:rPr>
                <w:rFonts w:ascii="Arial" w:eastAsia="Times New Roman" w:hAnsi="Arial"/>
                <w:sz w:val="18"/>
                <w:lang w:eastAsia="zh-CN"/>
              </w:rPr>
            </w:pPr>
            <w:del w:id="1360" w:author="Karajani Bledar 1SI1" w:date="2021-08-27T21:36:00Z">
              <w:r w:rsidRPr="002D4E3B" w:rsidDel="002B5BD9">
                <w:rPr>
                  <w:rFonts w:ascii="Arial" w:eastAsia="Times New Roman" w:hAnsi="Arial"/>
                  <w:sz w:val="18"/>
                  <w:lang w:eastAsia="zh-CN"/>
                </w:rPr>
                <w:delText>PDSCH RMC configuration</w:delText>
              </w:r>
            </w:del>
          </w:p>
        </w:tc>
        <w:tc>
          <w:tcPr>
            <w:tcW w:w="1794" w:type="dxa"/>
            <w:tcBorders>
              <w:bottom w:val="nil"/>
            </w:tcBorders>
            <w:shd w:val="clear" w:color="auto" w:fill="auto"/>
          </w:tcPr>
          <w:p w14:paraId="7B3AAD08"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150CF569" w14:textId="77777777" w:rsidR="002D4E3B" w:rsidRPr="002D4E3B" w:rsidRDefault="002D4E3B" w:rsidP="002D4E3B">
            <w:pPr>
              <w:keepNext/>
              <w:keepLines/>
              <w:spacing w:after="0"/>
              <w:jc w:val="center"/>
              <w:rPr>
                <w:rFonts w:ascii="Arial" w:eastAsia="Times New Roman" w:hAnsi="Arial" w:cs="v4.2.0"/>
                <w:sz w:val="18"/>
                <w:lang w:eastAsia="zh-CN"/>
              </w:rPr>
            </w:pPr>
            <w:del w:id="1361" w:author="Karajani Bledar 1SI1" w:date="2021-08-27T21:36:00Z">
              <w:r w:rsidRPr="002D4E3B" w:rsidDel="002B5BD9">
                <w:rPr>
                  <w:rFonts w:ascii="Arial" w:eastAsia="Times New Roman" w:hAnsi="Arial" w:cs="v4.2.0"/>
                  <w:sz w:val="18"/>
                  <w:lang w:eastAsia="zh-CN"/>
                </w:rPr>
                <w:delText>1</w:delText>
              </w:r>
            </w:del>
          </w:p>
        </w:tc>
        <w:tc>
          <w:tcPr>
            <w:tcW w:w="2742" w:type="dxa"/>
            <w:gridSpan w:val="3"/>
            <w:tcBorders>
              <w:bottom w:val="single" w:sz="4" w:space="0" w:color="auto"/>
            </w:tcBorders>
          </w:tcPr>
          <w:p w14:paraId="2D2F6708" w14:textId="77777777" w:rsidR="002D4E3B" w:rsidRPr="002D4E3B" w:rsidRDefault="002D4E3B" w:rsidP="002D4E3B">
            <w:pPr>
              <w:keepNext/>
              <w:keepLines/>
              <w:spacing w:after="0"/>
              <w:jc w:val="center"/>
              <w:rPr>
                <w:rFonts w:ascii="Arial" w:eastAsia="Times New Roman" w:hAnsi="Arial" w:cs="v4.2.0"/>
                <w:sz w:val="18"/>
                <w:lang w:eastAsia="zh-CN"/>
              </w:rPr>
            </w:pPr>
            <w:del w:id="1362" w:author="Karajani Bledar 1SI1" w:date="2021-08-27T21:36:00Z">
              <w:r w:rsidRPr="002D4E3B" w:rsidDel="002B5BD9">
                <w:rPr>
                  <w:rFonts w:ascii="Arial" w:eastAsia="Times New Roman" w:hAnsi="Arial" w:cs="v4.2.0"/>
                  <w:sz w:val="18"/>
                  <w:lang w:eastAsia="zh-CN"/>
                </w:rPr>
                <w:delText>SR.1.1 FDD</w:delText>
              </w:r>
            </w:del>
          </w:p>
        </w:tc>
        <w:tc>
          <w:tcPr>
            <w:tcW w:w="2419" w:type="dxa"/>
            <w:gridSpan w:val="3"/>
            <w:tcBorders>
              <w:bottom w:val="nil"/>
            </w:tcBorders>
            <w:shd w:val="clear" w:color="auto" w:fill="auto"/>
          </w:tcPr>
          <w:p w14:paraId="0E9065FE" w14:textId="77777777" w:rsidR="002D4E3B" w:rsidRPr="002D4E3B" w:rsidRDefault="002D4E3B" w:rsidP="002D4E3B">
            <w:pPr>
              <w:keepNext/>
              <w:keepLines/>
              <w:spacing w:after="0"/>
              <w:jc w:val="center"/>
              <w:rPr>
                <w:rFonts w:ascii="Arial" w:eastAsia="Times New Roman" w:hAnsi="Arial" w:cs="v4.2.0"/>
                <w:sz w:val="18"/>
                <w:lang w:eastAsia="zh-CN"/>
              </w:rPr>
            </w:pPr>
            <w:del w:id="1363" w:author="Karajani Bledar 1SI1" w:date="2021-08-27T21:36:00Z">
              <w:r w:rsidRPr="002D4E3B" w:rsidDel="002B5BD9">
                <w:rPr>
                  <w:rFonts w:ascii="Arial" w:eastAsia="Times New Roman" w:hAnsi="Arial" w:cs="v4.2.0"/>
                  <w:sz w:val="18"/>
                  <w:lang w:eastAsia="zh-CN"/>
                </w:rPr>
                <w:delText>N/A</w:delText>
              </w:r>
            </w:del>
          </w:p>
        </w:tc>
      </w:tr>
      <w:tr w:rsidR="002D4E3B" w:rsidRPr="002D4E3B" w14:paraId="19BADA4D" w14:textId="77777777" w:rsidTr="00AA4E81">
        <w:trPr>
          <w:cantSplit/>
          <w:jc w:val="center"/>
        </w:trPr>
        <w:tc>
          <w:tcPr>
            <w:tcW w:w="1951" w:type="dxa"/>
            <w:tcBorders>
              <w:top w:val="nil"/>
              <w:left w:val="single" w:sz="4" w:space="0" w:color="auto"/>
              <w:bottom w:val="nil"/>
            </w:tcBorders>
            <w:shd w:val="clear" w:color="auto" w:fill="auto"/>
          </w:tcPr>
          <w:p w14:paraId="68FB8CC0" w14:textId="77777777" w:rsidR="002D4E3B" w:rsidRPr="002D4E3B" w:rsidRDefault="002D4E3B" w:rsidP="002D4E3B">
            <w:pPr>
              <w:keepNext/>
              <w:keepLines/>
              <w:spacing w:after="0"/>
              <w:rPr>
                <w:rFonts w:ascii="Arial" w:eastAsia="Times New Roman" w:hAnsi="Arial"/>
                <w:sz w:val="18"/>
                <w:lang w:eastAsia="zh-CN"/>
              </w:rPr>
            </w:pPr>
          </w:p>
        </w:tc>
        <w:tc>
          <w:tcPr>
            <w:tcW w:w="1794" w:type="dxa"/>
            <w:tcBorders>
              <w:top w:val="nil"/>
              <w:bottom w:val="nil"/>
            </w:tcBorders>
            <w:shd w:val="clear" w:color="auto" w:fill="auto"/>
          </w:tcPr>
          <w:p w14:paraId="15538A47"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40EC882E" w14:textId="77777777" w:rsidR="002D4E3B" w:rsidRPr="002D4E3B" w:rsidRDefault="002D4E3B" w:rsidP="002D4E3B">
            <w:pPr>
              <w:keepNext/>
              <w:keepLines/>
              <w:spacing w:after="0"/>
              <w:jc w:val="center"/>
              <w:rPr>
                <w:rFonts w:ascii="Arial" w:eastAsia="Times New Roman" w:hAnsi="Arial" w:cs="v4.2.0"/>
                <w:sz w:val="18"/>
                <w:lang w:eastAsia="zh-CN"/>
              </w:rPr>
            </w:pPr>
            <w:del w:id="1364" w:author="Karajani Bledar 1SI1" w:date="2021-08-27T21:36:00Z">
              <w:r w:rsidRPr="002D4E3B" w:rsidDel="002B5BD9">
                <w:rPr>
                  <w:rFonts w:ascii="Arial" w:eastAsia="Times New Roman" w:hAnsi="Arial" w:cs="v4.2.0"/>
                  <w:sz w:val="18"/>
                  <w:lang w:eastAsia="zh-CN"/>
                </w:rPr>
                <w:delText>2</w:delText>
              </w:r>
            </w:del>
          </w:p>
        </w:tc>
        <w:tc>
          <w:tcPr>
            <w:tcW w:w="2742" w:type="dxa"/>
            <w:gridSpan w:val="3"/>
            <w:tcBorders>
              <w:bottom w:val="single" w:sz="4" w:space="0" w:color="auto"/>
            </w:tcBorders>
          </w:tcPr>
          <w:p w14:paraId="4D312400" w14:textId="77777777" w:rsidR="002D4E3B" w:rsidRPr="002D4E3B" w:rsidRDefault="002D4E3B" w:rsidP="002D4E3B">
            <w:pPr>
              <w:keepNext/>
              <w:keepLines/>
              <w:spacing w:after="0"/>
              <w:jc w:val="center"/>
              <w:rPr>
                <w:rFonts w:ascii="Arial" w:eastAsia="Times New Roman" w:hAnsi="Arial" w:cs="v4.2.0"/>
                <w:sz w:val="18"/>
                <w:lang w:eastAsia="zh-CN"/>
              </w:rPr>
            </w:pPr>
            <w:del w:id="1365" w:author="Karajani Bledar 1SI1" w:date="2021-08-27T21:36:00Z">
              <w:r w:rsidRPr="002D4E3B" w:rsidDel="002B5BD9">
                <w:rPr>
                  <w:rFonts w:ascii="Arial" w:eastAsia="Times New Roman" w:hAnsi="Arial" w:cs="v4.2.0"/>
                  <w:sz w:val="18"/>
                  <w:lang w:eastAsia="zh-CN"/>
                </w:rPr>
                <w:delText>SR.1.1 TDD</w:delText>
              </w:r>
            </w:del>
          </w:p>
        </w:tc>
        <w:tc>
          <w:tcPr>
            <w:tcW w:w="2419" w:type="dxa"/>
            <w:gridSpan w:val="3"/>
            <w:tcBorders>
              <w:top w:val="nil"/>
              <w:bottom w:val="nil"/>
            </w:tcBorders>
            <w:shd w:val="clear" w:color="auto" w:fill="auto"/>
          </w:tcPr>
          <w:p w14:paraId="713F054A" w14:textId="77777777" w:rsidR="002D4E3B" w:rsidRPr="002D4E3B" w:rsidRDefault="002D4E3B" w:rsidP="002D4E3B">
            <w:pPr>
              <w:keepNext/>
              <w:keepLines/>
              <w:spacing w:after="0"/>
              <w:jc w:val="center"/>
              <w:rPr>
                <w:rFonts w:ascii="Arial" w:eastAsia="Times New Roman" w:hAnsi="Arial" w:cs="v4.2.0"/>
                <w:sz w:val="18"/>
                <w:lang w:eastAsia="zh-CN"/>
              </w:rPr>
            </w:pPr>
          </w:p>
        </w:tc>
      </w:tr>
      <w:tr w:rsidR="002D4E3B" w:rsidRPr="002D4E3B" w14:paraId="788FB8E1" w14:textId="77777777" w:rsidTr="00AA4E81">
        <w:trPr>
          <w:cantSplit/>
          <w:jc w:val="center"/>
        </w:trPr>
        <w:tc>
          <w:tcPr>
            <w:tcW w:w="1951" w:type="dxa"/>
            <w:tcBorders>
              <w:top w:val="nil"/>
              <w:left w:val="single" w:sz="4" w:space="0" w:color="auto"/>
              <w:bottom w:val="single" w:sz="4" w:space="0" w:color="auto"/>
            </w:tcBorders>
            <w:shd w:val="clear" w:color="auto" w:fill="auto"/>
          </w:tcPr>
          <w:p w14:paraId="30557D89" w14:textId="77777777" w:rsidR="002D4E3B" w:rsidRPr="002D4E3B" w:rsidRDefault="002D4E3B" w:rsidP="002D4E3B">
            <w:pPr>
              <w:keepNext/>
              <w:keepLines/>
              <w:spacing w:after="0"/>
              <w:rPr>
                <w:rFonts w:ascii="Arial" w:eastAsia="Times New Roman" w:hAnsi="Arial"/>
                <w:sz w:val="18"/>
                <w:lang w:eastAsia="zh-CN"/>
              </w:rPr>
            </w:pPr>
          </w:p>
        </w:tc>
        <w:tc>
          <w:tcPr>
            <w:tcW w:w="1794" w:type="dxa"/>
            <w:tcBorders>
              <w:top w:val="nil"/>
              <w:bottom w:val="single" w:sz="4" w:space="0" w:color="auto"/>
            </w:tcBorders>
            <w:shd w:val="clear" w:color="auto" w:fill="auto"/>
          </w:tcPr>
          <w:p w14:paraId="5ABDC822"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3DB3B89D" w14:textId="77777777" w:rsidR="002D4E3B" w:rsidRPr="002D4E3B" w:rsidRDefault="002D4E3B" w:rsidP="002D4E3B">
            <w:pPr>
              <w:keepNext/>
              <w:keepLines/>
              <w:spacing w:after="0"/>
              <w:jc w:val="center"/>
              <w:rPr>
                <w:rFonts w:ascii="Arial" w:eastAsia="Times New Roman" w:hAnsi="Arial" w:cs="v4.2.0"/>
                <w:sz w:val="18"/>
                <w:lang w:eastAsia="zh-CN"/>
              </w:rPr>
            </w:pPr>
            <w:del w:id="1366" w:author="Karajani Bledar 1SI1" w:date="2021-08-27T21:36:00Z">
              <w:r w:rsidRPr="002D4E3B" w:rsidDel="002B5BD9">
                <w:rPr>
                  <w:rFonts w:ascii="Arial" w:eastAsia="Times New Roman" w:hAnsi="Arial" w:cs="v4.2.0"/>
                  <w:sz w:val="18"/>
                  <w:lang w:eastAsia="zh-CN"/>
                </w:rPr>
                <w:delText>3</w:delText>
              </w:r>
            </w:del>
          </w:p>
        </w:tc>
        <w:tc>
          <w:tcPr>
            <w:tcW w:w="2742" w:type="dxa"/>
            <w:gridSpan w:val="3"/>
            <w:tcBorders>
              <w:bottom w:val="single" w:sz="4" w:space="0" w:color="auto"/>
            </w:tcBorders>
          </w:tcPr>
          <w:p w14:paraId="32BE26F8" w14:textId="77777777" w:rsidR="002D4E3B" w:rsidRPr="002D4E3B" w:rsidRDefault="002D4E3B" w:rsidP="002D4E3B">
            <w:pPr>
              <w:keepNext/>
              <w:keepLines/>
              <w:spacing w:after="0"/>
              <w:jc w:val="center"/>
              <w:rPr>
                <w:rFonts w:ascii="Arial" w:eastAsia="Times New Roman" w:hAnsi="Arial" w:cs="v4.2.0"/>
                <w:sz w:val="18"/>
                <w:lang w:eastAsia="zh-CN"/>
              </w:rPr>
            </w:pPr>
            <w:del w:id="1367" w:author="Karajani Bledar 1SI1" w:date="2021-08-27T21:36:00Z">
              <w:r w:rsidRPr="002D4E3B" w:rsidDel="002B5BD9">
                <w:rPr>
                  <w:rFonts w:ascii="Arial" w:eastAsia="Times New Roman" w:hAnsi="Arial" w:cs="v4.2.0"/>
                  <w:sz w:val="18"/>
                  <w:lang w:eastAsia="zh-CN"/>
                </w:rPr>
                <w:delText>SR.2.1 TDD</w:delText>
              </w:r>
            </w:del>
          </w:p>
        </w:tc>
        <w:tc>
          <w:tcPr>
            <w:tcW w:w="2419" w:type="dxa"/>
            <w:gridSpan w:val="3"/>
            <w:tcBorders>
              <w:top w:val="nil"/>
              <w:bottom w:val="single" w:sz="4" w:space="0" w:color="auto"/>
            </w:tcBorders>
            <w:shd w:val="clear" w:color="auto" w:fill="auto"/>
          </w:tcPr>
          <w:p w14:paraId="43E9B9F5" w14:textId="77777777" w:rsidR="002D4E3B" w:rsidRPr="002D4E3B" w:rsidRDefault="002D4E3B" w:rsidP="002D4E3B">
            <w:pPr>
              <w:keepNext/>
              <w:keepLines/>
              <w:spacing w:after="0"/>
              <w:jc w:val="center"/>
              <w:rPr>
                <w:rFonts w:ascii="Arial" w:eastAsia="Times New Roman" w:hAnsi="Arial" w:cs="v4.2.0"/>
                <w:sz w:val="18"/>
                <w:lang w:eastAsia="zh-CN"/>
              </w:rPr>
            </w:pPr>
          </w:p>
        </w:tc>
      </w:tr>
      <w:tr w:rsidR="002D4E3B" w:rsidRPr="002D4E3B" w14:paraId="0572B6DD" w14:textId="77777777" w:rsidTr="00AA4E81">
        <w:trPr>
          <w:cantSplit/>
          <w:jc w:val="center"/>
          <w:ins w:id="1368" w:author="Karajani Bledar 1SI1" w:date="2021-08-27T21:36:00Z"/>
        </w:trPr>
        <w:tc>
          <w:tcPr>
            <w:tcW w:w="1951" w:type="dxa"/>
            <w:vMerge w:val="restart"/>
            <w:tcBorders>
              <w:left w:val="single" w:sz="4" w:space="0" w:color="auto"/>
            </w:tcBorders>
          </w:tcPr>
          <w:p w14:paraId="3CB47784" w14:textId="77777777" w:rsidR="002D4E3B" w:rsidRPr="002D4E3B" w:rsidRDefault="002D4E3B" w:rsidP="002D4E3B">
            <w:pPr>
              <w:keepNext/>
              <w:keepLines/>
              <w:spacing w:after="0"/>
              <w:rPr>
                <w:ins w:id="1369" w:author="Karajani Bledar 1SI1" w:date="2021-08-27T21:36:00Z"/>
                <w:rFonts w:ascii="Arial" w:eastAsia="Times New Roman" w:hAnsi="Arial" w:cs="Arial"/>
                <w:sz w:val="18"/>
                <w:lang w:eastAsia="zh-CN"/>
              </w:rPr>
            </w:pPr>
            <w:ins w:id="1370" w:author="Karajani Bledar 1SI1" w:date="2021-08-27T21:36:00Z">
              <w:r w:rsidRPr="002D4E3B">
                <w:rPr>
                  <w:rFonts w:ascii="Arial" w:eastAsia="Times New Roman" w:hAnsi="Arial" w:cs="Arial"/>
                  <w:sz w:val="18"/>
                  <w:lang w:eastAsia="zh-CN"/>
                </w:rPr>
                <w:t>PDSCH RMC configuration</w:t>
              </w:r>
            </w:ins>
          </w:p>
        </w:tc>
        <w:tc>
          <w:tcPr>
            <w:tcW w:w="1794" w:type="dxa"/>
            <w:vMerge w:val="restart"/>
          </w:tcPr>
          <w:p w14:paraId="7259CC74" w14:textId="77777777" w:rsidR="002D4E3B" w:rsidRPr="002D4E3B" w:rsidRDefault="002D4E3B" w:rsidP="002D4E3B">
            <w:pPr>
              <w:keepNext/>
              <w:keepLines/>
              <w:spacing w:after="0"/>
              <w:jc w:val="center"/>
              <w:rPr>
                <w:ins w:id="1371" w:author="Karajani Bledar 1SI1" w:date="2021-08-27T21:36:00Z"/>
                <w:rFonts w:ascii="Arial" w:eastAsia="Times New Roman" w:hAnsi="Arial" w:cs="Arial"/>
                <w:sz w:val="18"/>
              </w:rPr>
            </w:pPr>
          </w:p>
        </w:tc>
        <w:tc>
          <w:tcPr>
            <w:tcW w:w="1418" w:type="dxa"/>
            <w:tcBorders>
              <w:bottom w:val="single" w:sz="4" w:space="0" w:color="auto"/>
            </w:tcBorders>
          </w:tcPr>
          <w:p w14:paraId="7A05859C" w14:textId="77777777" w:rsidR="002D4E3B" w:rsidRPr="002D4E3B" w:rsidRDefault="002D4E3B" w:rsidP="002D4E3B">
            <w:pPr>
              <w:keepNext/>
              <w:keepLines/>
              <w:spacing w:after="0"/>
              <w:jc w:val="center"/>
              <w:rPr>
                <w:ins w:id="1372" w:author="Karajani Bledar 1SI1" w:date="2021-08-27T21:36:00Z"/>
                <w:rFonts w:ascii="Arial" w:eastAsia="Times New Roman" w:hAnsi="Arial" w:cs="v4.2.0"/>
                <w:sz w:val="18"/>
                <w:lang w:eastAsia="zh-CN"/>
              </w:rPr>
            </w:pPr>
            <w:ins w:id="1373" w:author="Karajani Bledar 1SI1" w:date="2021-08-27T21:36:00Z">
              <w:r w:rsidRPr="002D4E3B">
                <w:rPr>
                  <w:rFonts w:ascii="Arial" w:eastAsia="Times New Roman" w:hAnsi="Arial" w:cs="v4.2.0"/>
                  <w:sz w:val="18"/>
                  <w:lang w:eastAsia="zh-CN"/>
                </w:rPr>
                <w:t>1</w:t>
              </w:r>
            </w:ins>
          </w:p>
        </w:tc>
        <w:tc>
          <w:tcPr>
            <w:tcW w:w="2742" w:type="dxa"/>
            <w:gridSpan w:val="3"/>
            <w:tcBorders>
              <w:bottom w:val="single" w:sz="4" w:space="0" w:color="auto"/>
            </w:tcBorders>
          </w:tcPr>
          <w:p w14:paraId="40E39B19" w14:textId="77777777" w:rsidR="002D4E3B" w:rsidRPr="002D4E3B" w:rsidRDefault="002D4E3B" w:rsidP="002D4E3B">
            <w:pPr>
              <w:keepNext/>
              <w:keepLines/>
              <w:spacing w:after="0"/>
              <w:jc w:val="center"/>
              <w:rPr>
                <w:ins w:id="1374" w:author="Karajani Bledar 1SI1" w:date="2021-08-27T21:36:00Z"/>
                <w:rFonts w:ascii="Arial" w:eastAsia="Times New Roman" w:hAnsi="Arial" w:cs="v4.2.0"/>
                <w:sz w:val="18"/>
                <w:lang w:eastAsia="zh-CN"/>
              </w:rPr>
            </w:pPr>
            <w:ins w:id="1375" w:author="Karajani Bledar 1SI1" w:date="2021-08-27T21:36:00Z">
              <w:r w:rsidRPr="002D4E3B">
                <w:rPr>
                  <w:rFonts w:ascii="Arial" w:eastAsia="Times New Roman" w:hAnsi="Arial" w:cs="v4.2.0"/>
                  <w:sz w:val="18"/>
                  <w:lang w:eastAsia="zh-CN"/>
                </w:rPr>
                <w:t>SR.1.1 FDD</w:t>
              </w:r>
            </w:ins>
          </w:p>
        </w:tc>
        <w:tc>
          <w:tcPr>
            <w:tcW w:w="2419" w:type="dxa"/>
            <w:gridSpan w:val="3"/>
            <w:tcBorders>
              <w:bottom w:val="single" w:sz="4" w:space="0" w:color="auto"/>
            </w:tcBorders>
          </w:tcPr>
          <w:p w14:paraId="76C1D76F" w14:textId="77777777" w:rsidR="002D4E3B" w:rsidRPr="002D4E3B" w:rsidRDefault="002D4E3B" w:rsidP="002D4E3B">
            <w:pPr>
              <w:keepNext/>
              <w:keepLines/>
              <w:spacing w:after="0"/>
              <w:jc w:val="center"/>
              <w:rPr>
                <w:ins w:id="1376" w:author="Karajani Bledar 1SI1" w:date="2021-08-27T21:36:00Z"/>
                <w:rFonts w:ascii="Arial" w:eastAsia="Times New Roman" w:hAnsi="Arial" w:cs="v4.2.0"/>
                <w:sz w:val="18"/>
                <w:lang w:eastAsia="zh-CN"/>
              </w:rPr>
            </w:pPr>
            <w:ins w:id="1377" w:author="Karajani Bledar 1SI1" w:date="2021-08-27T21:36:00Z">
              <w:r w:rsidRPr="002D4E3B">
                <w:rPr>
                  <w:rFonts w:ascii="Arial" w:eastAsia="Times New Roman" w:hAnsi="Arial" w:cs="v4.2.0"/>
                  <w:sz w:val="18"/>
                  <w:lang w:eastAsia="zh-CN"/>
                </w:rPr>
                <w:t>SR.1.1 FDD</w:t>
              </w:r>
            </w:ins>
          </w:p>
        </w:tc>
      </w:tr>
      <w:tr w:rsidR="002D4E3B" w:rsidRPr="002D4E3B" w14:paraId="3FBDF27F" w14:textId="77777777" w:rsidTr="00AA4E81">
        <w:trPr>
          <w:cantSplit/>
          <w:jc w:val="center"/>
          <w:ins w:id="1378" w:author="Karajani Bledar 1SI1" w:date="2021-08-27T21:36:00Z"/>
        </w:trPr>
        <w:tc>
          <w:tcPr>
            <w:tcW w:w="1951" w:type="dxa"/>
            <w:vMerge/>
            <w:tcBorders>
              <w:left w:val="single" w:sz="4" w:space="0" w:color="auto"/>
            </w:tcBorders>
          </w:tcPr>
          <w:p w14:paraId="1CDDE161" w14:textId="77777777" w:rsidR="002D4E3B" w:rsidRPr="002D4E3B" w:rsidRDefault="002D4E3B" w:rsidP="002D4E3B">
            <w:pPr>
              <w:keepNext/>
              <w:keepLines/>
              <w:spacing w:after="0"/>
              <w:rPr>
                <w:ins w:id="1379" w:author="Karajani Bledar 1SI1" w:date="2021-08-27T21:36:00Z"/>
                <w:rFonts w:ascii="Arial" w:eastAsia="Times New Roman" w:hAnsi="Arial" w:cs="Arial"/>
                <w:sz w:val="18"/>
                <w:lang w:eastAsia="zh-CN"/>
              </w:rPr>
            </w:pPr>
          </w:p>
        </w:tc>
        <w:tc>
          <w:tcPr>
            <w:tcW w:w="1794" w:type="dxa"/>
            <w:vMerge/>
          </w:tcPr>
          <w:p w14:paraId="071BF659" w14:textId="77777777" w:rsidR="002D4E3B" w:rsidRPr="002D4E3B" w:rsidRDefault="002D4E3B" w:rsidP="002D4E3B">
            <w:pPr>
              <w:keepNext/>
              <w:keepLines/>
              <w:spacing w:after="0"/>
              <w:jc w:val="center"/>
              <w:rPr>
                <w:ins w:id="1380" w:author="Karajani Bledar 1SI1" w:date="2021-08-27T21:36:00Z"/>
                <w:rFonts w:ascii="Arial" w:eastAsia="Times New Roman" w:hAnsi="Arial" w:cs="Arial"/>
                <w:sz w:val="18"/>
              </w:rPr>
            </w:pPr>
          </w:p>
        </w:tc>
        <w:tc>
          <w:tcPr>
            <w:tcW w:w="1418" w:type="dxa"/>
            <w:tcBorders>
              <w:bottom w:val="single" w:sz="4" w:space="0" w:color="auto"/>
            </w:tcBorders>
          </w:tcPr>
          <w:p w14:paraId="56C658F9" w14:textId="77777777" w:rsidR="002D4E3B" w:rsidRPr="002D4E3B" w:rsidRDefault="002D4E3B" w:rsidP="002D4E3B">
            <w:pPr>
              <w:keepNext/>
              <w:keepLines/>
              <w:spacing w:after="0"/>
              <w:jc w:val="center"/>
              <w:rPr>
                <w:ins w:id="1381" w:author="Karajani Bledar 1SI1" w:date="2021-08-27T21:36:00Z"/>
                <w:rFonts w:ascii="Arial" w:eastAsia="Times New Roman" w:hAnsi="Arial" w:cs="v4.2.0"/>
                <w:sz w:val="18"/>
                <w:lang w:eastAsia="zh-CN"/>
              </w:rPr>
            </w:pPr>
            <w:ins w:id="1382" w:author="Karajani Bledar 1SI1" w:date="2021-08-27T21:36:00Z">
              <w:r w:rsidRPr="002D4E3B">
                <w:rPr>
                  <w:rFonts w:ascii="Arial" w:eastAsia="Times New Roman" w:hAnsi="Arial" w:cs="v4.2.0"/>
                  <w:sz w:val="18"/>
                  <w:lang w:eastAsia="zh-CN"/>
                </w:rPr>
                <w:t>2</w:t>
              </w:r>
            </w:ins>
          </w:p>
        </w:tc>
        <w:tc>
          <w:tcPr>
            <w:tcW w:w="2742" w:type="dxa"/>
            <w:gridSpan w:val="3"/>
            <w:tcBorders>
              <w:bottom w:val="single" w:sz="4" w:space="0" w:color="auto"/>
            </w:tcBorders>
          </w:tcPr>
          <w:p w14:paraId="12501B7B" w14:textId="77777777" w:rsidR="002D4E3B" w:rsidRPr="002D4E3B" w:rsidRDefault="002D4E3B" w:rsidP="002D4E3B">
            <w:pPr>
              <w:keepNext/>
              <w:keepLines/>
              <w:spacing w:after="0"/>
              <w:jc w:val="center"/>
              <w:rPr>
                <w:ins w:id="1383" w:author="Karajani Bledar 1SI1" w:date="2021-08-27T21:36:00Z"/>
                <w:rFonts w:ascii="Arial" w:eastAsia="Times New Roman" w:hAnsi="Arial" w:cs="v4.2.0"/>
                <w:sz w:val="18"/>
                <w:lang w:eastAsia="zh-CN"/>
              </w:rPr>
            </w:pPr>
            <w:ins w:id="1384" w:author="Karajani Bledar 1SI1" w:date="2021-08-27T21:36:00Z">
              <w:r w:rsidRPr="002D4E3B">
                <w:rPr>
                  <w:rFonts w:ascii="Arial" w:eastAsia="Times New Roman" w:hAnsi="Arial" w:cs="v4.2.0"/>
                  <w:sz w:val="18"/>
                  <w:lang w:eastAsia="zh-CN"/>
                </w:rPr>
                <w:t>SR.1.1 TDD</w:t>
              </w:r>
            </w:ins>
          </w:p>
        </w:tc>
        <w:tc>
          <w:tcPr>
            <w:tcW w:w="2419" w:type="dxa"/>
            <w:gridSpan w:val="3"/>
            <w:tcBorders>
              <w:bottom w:val="single" w:sz="4" w:space="0" w:color="auto"/>
            </w:tcBorders>
          </w:tcPr>
          <w:p w14:paraId="263AFB0D" w14:textId="77777777" w:rsidR="002D4E3B" w:rsidRPr="002D4E3B" w:rsidRDefault="002D4E3B" w:rsidP="002D4E3B">
            <w:pPr>
              <w:keepNext/>
              <w:keepLines/>
              <w:spacing w:after="0"/>
              <w:jc w:val="center"/>
              <w:rPr>
                <w:ins w:id="1385" w:author="Karajani Bledar 1SI1" w:date="2021-08-27T21:36:00Z"/>
                <w:rFonts w:ascii="Arial" w:eastAsia="Times New Roman" w:hAnsi="Arial" w:cs="v4.2.0"/>
                <w:sz w:val="18"/>
                <w:lang w:eastAsia="zh-CN"/>
              </w:rPr>
            </w:pPr>
            <w:ins w:id="1386" w:author="Karajani Bledar 1SI1" w:date="2021-08-27T21:36:00Z">
              <w:r w:rsidRPr="002D4E3B">
                <w:rPr>
                  <w:rFonts w:ascii="Arial" w:eastAsia="Times New Roman" w:hAnsi="Arial" w:cs="v4.2.0"/>
                  <w:sz w:val="18"/>
                  <w:lang w:eastAsia="zh-CN"/>
                </w:rPr>
                <w:t>SR.1.1 TDD</w:t>
              </w:r>
            </w:ins>
          </w:p>
        </w:tc>
      </w:tr>
      <w:tr w:rsidR="002D4E3B" w:rsidRPr="002D4E3B" w14:paraId="06C6C69F" w14:textId="77777777" w:rsidTr="00AA4E81">
        <w:trPr>
          <w:cantSplit/>
          <w:jc w:val="center"/>
          <w:ins w:id="1387" w:author="Karajani Bledar 1SI1" w:date="2021-08-27T21:36:00Z"/>
        </w:trPr>
        <w:tc>
          <w:tcPr>
            <w:tcW w:w="1951" w:type="dxa"/>
            <w:vMerge/>
            <w:tcBorders>
              <w:left w:val="single" w:sz="4" w:space="0" w:color="auto"/>
              <w:bottom w:val="single" w:sz="4" w:space="0" w:color="auto"/>
            </w:tcBorders>
          </w:tcPr>
          <w:p w14:paraId="750CC4A1" w14:textId="77777777" w:rsidR="002D4E3B" w:rsidRPr="002D4E3B" w:rsidRDefault="002D4E3B" w:rsidP="002D4E3B">
            <w:pPr>
              <w:keepNext/>
              <w:keepLines/>
              <w:spacing w:after="0"/>
              <w:rPr>
                <w:ins w:id="1388" w:author="Karajani Bledar 1SI1" w:date="2021-08-27T21:36:00Z"/>
                <w:rFonts w:ascii="Arial" w:eastAsia="Times New Roman" w:hAnsi="Arial" w:cs="Arial"/>
                <w:sz w:val="18"/>
                <w:lang w:eastAsia="zh-CN"/>
              </w:rPr>
            </w:pPr>
          </w:p>
        </w:tc>
        <w:tc>
          <w:tcPr>
            <w:tcW w:w="1794" w:type="dxa"/>
            <w:vMerge/>
            <w:tcBorders>
              <w:bottom w:val="single" w:sz="4" w:space="0" w:color="auto"/>
            </w:tcBorders>
          </w:tcPr>
          <w:p w14:paraId="05E0542C" w14:textId="77777777" w:rsidR="002D4E3B" w:rsidRPr="002D4E3B" w:rsidRDefault="002D4E3B" w:rsidP="002D4E3B">
            <w:pPr>
              <w:keepNext/>
              <w:keepLines/>
              <w:spacing w:after="0"/>
              <w:jc w:val="center"/>
              <w:rPr>
                <w:ins w:id="1389" w:author="Karajani Bledar 1SI1" w:date="2021-08-27T21:36:00Z"/>
                <w:rFonts w:ascii="Arial" w:eastAsia="Times New Roman" w:hAnsi="Arial" w:cs="Arial"/>
                <w:sz w:val="18"/>
              </w:rPr>
            </w:pPr>
          </w:p>
        </w:tc>
        <w:tc>
          <w:tcPr>
            <w:tcW w:w="1418" w:type="dxa"/>
            <w:tcBorders>
              <w:bottom w:val="single" w:sz="4" w:space="0" w:color="auto"/>
            </w:tcBorders>
          </w:tcPr>
          <w:p w14:paraId="0A09BCE2" w14:textId="77777777" w:rsidR="002D4E3B" w:rsidRPr="002D4E3B" w:rsidRDefault="002D4E3B" w:rsidP="002D4E3B">
            <w:pPr>
              <w:keepNext/>
              <w:keepLines/>
              <w:spacing w:after="0"/>
              <w:jc w:val="center"/>
              <w:rPr>
                <w:ins w:id="1390" w:author="Karajani Bledar 1SI1" w:date="2021-08-27T21:36:00Z"/>
                <w:rFonts w:ascii="Arial" w:eastAsia="Times New Roman" w:hAnsi="Arial" w:cs="v4.2.0"/>
                <w:sz w:val="18"/>
                <w:lang w:eastAsia="zh-CN"/>
              </w:rPr>
            </w:pPr>
            <w:ins w:id="1391" w:author="Karajani Bledar 1SI1" w:date="2021-08-27T21:36:00Z">
              <w:r w:rsidRPr="002D4E3B">
                <w:rPr>
                  <w:rFonts w:ascii="Arial" w:eastAsia="Times New Roman" w:hAnsi="Arial" w:cs="v4.2.0"/>
                  <w:sz w:val="18"/>
                  <w:lang w:eastAsia="zh-CN"/>
                </w:rPr>
                <w:t>3</w:t>
              </w:r>
            </w:ins>
          </w:p>
        </w:tc>
        <w:tc>
          <w:tcPr>
            <w:tcW w:w="2742" w:type="dxa"/>
            <w:gridSpan w:val="3"/>
            <w:tcBorders>
              <w:bottom w:val="single" w:sz="4" w:space="0" w:color="auto"/>
            </w:tcBorders>
          </w:tcPr>
          <w:p w14:paraId="329FD39D" w14:textId="77777777" w:rsidR="002D4E3B" w:rsidRPr="002D4E3B" w:rsidRDefault="002D4E3B" w:rsidP="002D4E3B">
            <w:pPr>
              <w:keepNext/>
              <w:keepLines/>
              <w:spacing w:after="0"/>
              <w:jc w:val="center"/>
              <w:rPr>
                <w:ins w:id="1392" w:author="Karajani Bledar 1SI1" w:date="2021-08-27T21:36:00Z"/>
                <w:rFonts w:ascii="Arial" w:eastAsia="Times New Roman" w:hAnsi="Arial" w:cs="v4.2.0"/>
                <w:sz w:val="18"/>
                <w:lang w:eastAsia="zh-CN"/>
              </w:rPr>
            </w:pPr>
            <w:ins w:id="1393" w:author="Karajani Bledar 1SI1" w:date="2021-08-27T21:36:00Z">
              <w:r w:rsidRPr="002D4E3B">
                <w:rPr>
                  <w:rFonts w:ascii="Arial" w:eastAsia="Times New Roman" w:hAnsi="Arial" w:cs="v4.2.0"/>
                  <w:sz w:val="18"/>
                  <w:lang w:eastAsia="zh-CN"/>
                </w:rPr>
                <w:t>SR.2.1 TDD</w:t>
              </w:r>
            </w:ins>
          </w:p>
        </w:tc>
        <w:tc>
          <w:tcPr>
            <w:tcW w:w="2419" w:type="dxa"/>
            <w:gridSpan w:val="3"/>
            <w:tcBorders>
              <w:bottom w:val="single" w:sz="4" w:space="0" w:color="auto"/>
            </w:tcBorders>
          </w:tcPr>
          <w:p w14:paraId="3885F9A3" w14:textId="77777777" w:rsidR="002D4E3B" w:rsidRPr="002D4E3B" w:rsidRDefault="002D4E3B" w:rsidP="002D4E3B">
            <w:pPr>
              <w:keepNext/>
              <w:keepLines/>
              <w:spacing w:after="0"/>
              <w:jc w:val="center"/>
              <w:rPr>
                <w:ins w:id="1394" w:author="Karajani Bledar 1SI1" w:date="2021-08-27T21:36:00Z"/>
                <w:rFonts w:ascii="Arial" w:eastAsia="Times New Roman" w:hAnsi="Arial" w:cs="v4.2.0"/>
                <w:sz w:val="18"/>
                <w:lang w:eastAsia="zh-CN"/>
              </w:rPr>
            </w:pPr>
            <w:ins w:id="1395" w:author="Karajani Bledar 1SI1" w:date="2021-08-27T21:36:00Z">
              <w:r w:rsidRPr="002D4E3B">
                <w:rPr>
                  <w:rFonts w:ascii="Arial" w:eastAsia="Times New Roman" w:hAnsi="Arial" w:cs="v4.2.0"/>
                  <w:sz w:val="18"/>
                  <w:lang w:eastAsia="zh-CN"/>
                </w:rPr>
                <w:t>SR.2.1 TDD</w:t>
              </w:r>
            </w:ins>
          </w:p>
        </w:tc>
      </w:tr>
      <w:tr w:rsidR="002D4E3B" w:rsidRPr="002D4E3B" w14:paraId="73BA9B63" w14:textId="77777777" w:rsidTr="00AA4E81">
        <w:trPr>
          <w:cantSplit/>
          <w:jc w:val="center"/>
        </w:trPr>
        <w:tc>
          <w:tcPr>
            <w:tcW w:w="1951" w:type="dxa"/>
            <w:tcBorders>
              <w:left w:val="single" w:sz="4" w:space="0" w:color="auto"/>
              <w:bottom w:val="nil"/>
            </w:tcBorders>
            <w:shd w:val="clear" w:color="auto" w:fill="auto"/>
          </w:tcPr>
          <w:p w14:paraId="12BE8487"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RMSI CORESET RMC configuration</w:t>
            </w:r>
          </w:p>
        </w:tc>
        <w:tc>
          <w:tcPr>
            <w:tcW w:w="1794" w:type="dxa"/>
            <w:tcBorders>
              <w:bottom w:val="nil"/>
            </w:tcBorders>
            <w:shd w:val="clear" w:color="auto" w:fill="auto"/>
          </w:tcPr>
          <w:p w14:paraId="31EEDC73"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338C0477"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2742" w:type="dxa"/>
            <w:gridSpan w:val="3"/>
            <w:tcBorders>
              <w:bottom w:val="single" w:sz="4" w:space="0" w:color="auto"/>
            </w:tcBorders>
          </w:tcPr>
          <w:p w14:paraId="1D941729"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CR.1.1 FDD</w:t>
            </w:r>
          </w:p>
        </w:tc>
        <w:tc>
          <w:tcPr>
            <w:tcW w:w="2419" w:type="dxa"/>
            <w:gridSpan w:val="3"/>
            <w:tcBorders>
              <w:bottom w:val="single" w:sz="4" w:space="0" w:color="auto"/>
            </w:tcBorders>
          </w:tcPr>
          <w:p w14:paraId="55492FC6"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CR.1.1 FDD</w:t>
            </w:r>
          </w:p>
        </w:tc>
      </w:tr>
      <w:tr w:rsidR="002D4E3B" w:rsidRPr="002D4E3B" w14:paraId="49FF0034" w14:textId="77777777" w:rsidTr="00AA4E81">
        <w:trPr>
          <w:cantSplit/>
          <w:jc w:val="center"/>
        </w:trPr>
        <w:tc>
          <w:tcPr>
            <w:tcW w:w="1951" w:type="dxa"/>
            <w:tcBorders>
              <w:top w:val="nil"/>
              <w:left w:val="single" w:sz="4" w:space="0" w:color="auto"/>
              <w:bottom w:val="nil"/>
            </w:tcBorders>
            <w:shd w:val="clear" w:color="auto" w:fill="auto"/>
          </w:tcPr>
          <w:p w14:paraId="58E82AB6" w14:textId="77777777" w:rsidR="002D4E3B" w:rsidRPr="002D4E3B" w:rsidRDefault="002D4E3B" w:rsidP="002D4E3B">
            <w:pPr>
              <w:keepNext/>
              <w:keepLines/>
              <w:spacing w:after="0"/>
              <w:rPr>
                <w:rFonts w:ascii="Arial" w:eastAsia="Times New Roman" w:hAnsi="Arial"/>
                <w:sz w:val="18"/>
                <w:lang w:eastAsia="zh-CN"/>
              </w:rPr>
            </w:pPr>
          </w:p>
        </w:tc>
        <w:tc>
          <w:tcPr>
            <w:tcW w:w="1794" w:type="dxa"/>
            <w:tcBorders>
              <w:top w:val="nil"/>
              <w:bottom w:val="nil"/>
            </w:tcBorders>
            <w:shd w:val="clear" w:color="auto" w:fill="auto"/>
          </w:tcPr>
          <w:p w14:paraId="5DBB6ACC"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79FCF669"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2742" w:type="dxa"/>
            <w:gridSpan w:val="3"/>
            <w:tcBorders>
              <w:bottom w:val="single" w:sz="4" w:space="0" w:color="auto"/>
            </w:tcBorders>
          </w:tcPr>
          <w:p w14:paraId="78862655"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CR.1.1 TDD</w:t>
            </w:r>
          </w:p>
        </w:tc>
        <w:tc>
          <w:tcPr>
            <w:tcW w:w="2419" w:type="dxa"/>
            <w:gridSpan w:val="3"/>
            <w:tcBorders>
              <w:bottom w:val="single" w:sz="4" w:space="0" w:color="auto"/>
            </w:tcBorders>
          </w:tcPr>
          <w:p w14:paraId="4D798563"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CR.1.1 TDD</w:t>
            </w:r>
          </w:p>
        </w:tc>
      </w:tr>
      <w:tr w:rsidR="002D4E3B" w:rsidRPr="002D4E3B" w14:paraId="50C17B20" w14:textId="77777777" w:rsidTr="00AA4E81">
        <w:trPr>
          <w:cantSplit/>
          <w:jc w:val="center"/>
        </w:trPr>
        <w:tc>
          <w:tcPr>
            <w:tcW w:w="1951" w:type="dxa"/>
            <w:tcBorders>
              <w:top w:val="nil"/>
              <w:left w:val="single" w:sz="4" w:space="0" w:color="auto"/>
              <w:bottom w:val="single" w:sz="4" w:space="0" w:color="auto"/>
            </w:tcBorders>
            <w:shd w:val="clear" w:color="auto" w:fill="auto"/>
          </w:tcPr>
          <w:p w14:paraId="56B7B18B" w14:textId="77777777" w:rsidR="002D4E3B" w:rsidRPr="002D4E3B" w:rsidRDefault="002D4E3B" w:rsidP="002D4E3B">
            <w:pPr>
              <w:keepNext/>
              <w:keepLines/>
              <w:spacing w:after="0"/>
              <w:rPr>
                <w:rFonts w:ascii="Arial" w:eastAsia="Times New Roman" w:hAnsi="Arial"/>
                <w:sz w:val="18"/>
                <w:lang w:eastAsia="zh-CN"/>
              </w:rPr>
            </w:pPr>
          </w:p>
        </w:tc>
        <w:tc>
          <w:tcPr>
            <w:tcW w:w="1794" w:type="dxa"/>
            <w:tcBorders>
              <w:top w:val="nil"/>
              <w:bottom w:val="single" w:sz="4" w:space="0" w:color="auto"/>
            </w:tcBorders>
            <w:shd w:val="clear" w:color="auto" w:fill="auto"/>
          </w:tcPr>
          <w:p w14:paraId="6022F57D"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3830AE01"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2742" w:type="dxa"/>
            <w:gridSpan w:val="3"/>
            <w:tcBorders>
              <w:bottom w:val="single" w:sz="4" w:space="0" w:color="auto"/>
            </w:tcBorders>
          </w:tcPr>
          <w:p w14:paraId="3E901DED"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CR.2.1 TDD</w:t>
            </w:r>
          </w:p>
        </w:tc>
        <w:tc>
          <w:tcPr>
            <w:tcW w:w="2419" w:type="dxa"/>
            <w:gridSpan w:val="3"/>
            <w:tcBorders>
              <w:bottom w:val="single" w:sz="4" w:space="0" w:color="auto"/>
            </w:tcBorders>
          </w:tcPr>
          <w:p w14:paraId="39D8E477"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CR.2.1 TDD</w:t>
            </w:r>
          </w:p>
        </w:tc>
      </w:tr>
      <w:tr w:rsidR="002D4E3B" w:rsidRPr="002D4E3B" w14:paraId="42F9E4A2" w14:textId="77777777" w:rsidTr="00AA4E81">
        <w:trPr>
          <w:cantSplit/>
          <w:jc w:val="center"/>
        </w:trPr>
        <w:tc>
          <w:tcPr>
            <w:tcW w:w="1951" w:type="dxa"/>
            <w:tcBorders>
              <w:left w:val="single" w:sz="4" w:space="0" w:color="auto"/>
              <w:bottom w:val="nil"/>
            </w:tcBorders>
            <w:shd w:val="clear" w:color="auto" w:fill="auto"/>
          </w:tcPr>
          <w:p w14:paraId="299D68EC"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Dedicated CORESET RMC configuration</w:t>
            </w:r>
          </w:p>
        </w:tc>
        <w:tc>
          <w:tcPr>
            <w:tcW w:w="1794" w:type="dxa"/>
            <w:tcBorders>
              <w:bottom w:val="nil"/>
            </w:tcBorders>
            <w:shd w:val="clear" w:color="auto" w:fill="auto"/>
          </w:tcPr>
          <w:p w14:paraId="16CEE799"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1A97A576"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2742" w:type="dxa"/>
            <w:gridSpan w:val="3"/>
            <w:tcBorders>
              <w:bottom w:val="single" w:sz="4" w:space="0" w:color="auto"/>
            </w:tcBorders>
          </w:tcPr>
          <w:p w14:paraId="46B36148"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CCR.1.1 FDD</w:t>
            </w:r>
          </w:p>
        </w:tc>
        <w:tc>
          <w:tcPr>
            <w:tcW w:w="2419" w:type="dxa"/>
            <w:gridSpan w:val="3"/>
            <w:tcBorders>
              <w:bottom w:val="single" w:sz="4" w:space="0" w:color="auto"/>
            </w:tcBorders>
          </w:tcPr>
          <w:p w14:paraId="6AA7D095"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CCR.1.1 FDD</w:t>
            </w:r>
          </w:p>
        </w:tc>
      </w:tr>
      <w:tr w:rsidR="002D4E3B" w:rsidRPr="002D4E3B" w14:paraId="083B652B" w14:textId="77777777" w:rsidTr="00AA4E81">
        <w:trPr>
          <w:cantSplit/>
          <w:jc w:val="center"/>
        </w:trPr>
        <w:tc>
          <w:tcPr>
            <w:tcW w:w="1951" w:type="dxa"/>
            <w:tcBorders>
              <w:top w:val="nil"/>
              <w:left w:val="single" w:sz="4" w:space="0" w:color="auto"/>
              <w:bottom w:val="nil"/>
            </w:tcBorders>
            <w:shd w:val="clear" w:color="auto" w:fill="auto"/>
          </w:tcPr>
          <w:p w14:paraId="07C4E20A" w14:textId="77777777" w:rsidR="002D4E3B" w:rsidRPr="002D4E3B" w:rsidRDefault="002D4E3B" w:rsidP="002D4E3B">
            <w:pPr>
              <w:keepNext/>
              <w:keepLines/>
              <w:spacing w:after="0"/>
              <w:rPr>
                <w:rFonts w:ascii="Arial" w:eastAsia="Times New Roman" w:hAnsi="Arial"/>
                <w:sz w:val="18"/>
                <w:lang w:eastAsia="zh-CN"/>
              </w:rPr>
            </w:pPr>
          </w:p>
        </w:tc>
        <w:tc>
          <w:tcPr>
            <w:tcW w:w="1794" w:type="dxa"/>
            <w:tcBorders>
              <w:top w:val="nil"/>
              <w:bottom w:val="nil"/>
            </w:tcBorders>
            <w:shd w:val="clear" w:color="auto" w:fill="auto"/>
          </w:tcPr>
          <w:p w14:paraId="27203C2D"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1AB15A13"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2742" w:type="dxa"/>
            <w:gridSpan w:val="3"/>
            <w:tcBorders>
              <w:bottom w:val="single" w:sz="4" w:space="0" w:color="auto"/>
            </w:tcBorders>
          </w:tcPr>
          <w:p w14:paraId="20D94892"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CCR.1.1 TDD</w:t>
            </w:r>
          </w:p>
        </w:tc>
        <w:tc>
          <w:tcPr>
            <w:tcW w:w="2419" w:type="dxa"/>
            <w:gridSpan w:val="3"/>
            <w:tcBorders>
              <w:bottom w:val="single" w:sz="4" w:space="0" w:color="auto"/>
            </w:tcBorders>
          </w:tcPr>
          <w:p w14:paraId="4AC1CF52"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CCR.1.1 TDD</w:t>
            </w:r>
          </w:p>
        </w:tc>
      </w:tr>
      <w:tr w:rsidR="002D4E3B" w:rsidRPr="002D4E3B" w14:paraId="1FECBFDE" w14:textId="77777777" w:rsidTr="00AA4E81">
        <w:trPr>
          <w:cantSplit/>
          <w:jc w:val="center"/>
        </w:trPr>
        <w:tc>
          <w:tcPr>
            <w:tcW w:w="1951" w:type="dxa"/>
            <w:tcBorders>
              <w:top w:val="nil"/>
              <w:left w:val="single" w:sz="4" w:space="0" w:color="auto"/>
              <w:bottom w:val="single" w:sz="4" w:space="0" w:color="auto"/>
            </w:tcBorders>
            <w:shd w:val="clear" w:color="auto" w:fill="auto"/>
          </w:tcPr>
          <w:p w14:paraId="69A4D712" w14:textId="77777777" w:rsidR="002D4E3B" w:rsidRPr="002D4E3B" w:rsidRDefault="002D4E3B" w:rsidP="002D4E3B">
            <w:pPr>
              <w:keepNext/>
              <w:keepLines/>
              <w:spacing w:after="0"/>
              <w:rPr>
                <w:rFonts w:ascii="Arial" w:eastAsia="Times New Roman" w:hAnsi="Arial"/>
                <w:sz w:val="18"/>
                <w:lang w:eastAsia="zh-CN"/>
              </w:rPr>
            </w:pPr>
          </w:p>
        </w:tc>
        <w:tc>
          <w:tcPr>
            <w:tcW w:w="1794" w:type="dxa"/>
            <w:tcBorders>
              <w:top w:val="nil"/>
              <w:bottom w:val="single" w:sz="4" w:space="0" w:color="auto"/>
            </w:tcBorders>
            <w:shd w:val="clear" w:color="auto" w:fill="auto"/>
          </w:tcPr>
          <w:p w14:paraId="73DBAD12"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4D8B7C15"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2742" w:type="dxa"/>
            <w:gridSpan w:val="3"/>
            <w:tcBorders>
              <w:bottom w:val="single" w:sz="4" w:space="0" w:color="auto"/>
            </w:tcBorders>
          </w:tcPr>
          <w:p w14:paraId="7B2404DF"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CCR.2.1 TDD</w:t>
            </w:r>
          </w:p>
        </w:tc>
        <w:tc>
          <w:tcPr>
            <w:tcW w:w="2419" w:type="dxa"/>
            <w:gridSpan w:val="3"/>
            <w:tcBorders>
              <w:bottom w:val="single" w:sz="4" w:space="0" w:color="auto"/>
            </w:tcBorders>
          </w:tcPr>
          <w:p w14:paraId="2FDBD7A6"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CCR.2.1 TDD</w:t>
            </w:r>
          </w:p>
        </w:tc>
      </w:tr>
      <w:tr w:rsidR="002D4E3B" w:rsidRPr="002D4E3B" w14:paraId="6455BCFE" w14:textId="77777777" w:rsidTr="00AA4E81">
        <w:trPr>
          <w:cantSplit/>
          <w:jc w:val="center"/>
        </w:trPr>
        <w:tc>
          <w:tcPr>
            <w:tcW w:w="1951" w:type="dxa"/>
            <w:tcBorders>
              <w:left w:val="single" w:sz="4" w:space="0" w:color="auto"/>
              <w:bottom w:val="single" w:sz="4" w:space="0" w:color="auto"/>
            </w:tcBorders>
          </w:tcPr>
          <w:p w14:paraId="588962D7"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OCNG Pattern</w:t>
            </w:r>
          </w:p>
        </w:tc>
        <w:tc>
          <w:tcPr>
            <w:tcW w:w="1794" w:type="dxa"/>
            <w:tcBorders>
              <w:bottom w:val="single" w:sz="4" w:space="0" w:color="auto"/>
            </w:tcBorders>
          </w:tcPr>
          <w:p w14:paraId="29A1BEFA"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3D2853BD"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2742" w:type="dxa"/>
            <w:gridSpan w:val="3"/>
            <w:tcBorders>
              <w:bottom w:val="single" w:sz="4" w:space="0" w:color="auto"/>
            </w:tcBorders>
          </w:tcPr>
          <w:p w14:paraId="4F21481C"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rPr>
              <w:t>OP.1 defined in A.3.2.1</w:t>
            </w:r>
          </w:p>
        </w:tc>
        <w:tc>
          <w:tcPr>
            <w:tcW w:w="2419" w:type="dxa"/>
            <w:gridSpan w:val="3"/>
            <w:tcBorders>
              <w:bottom w:val="single" w:sz="4" w:space="0" w:color="auto"/>
            </w:tcBorders>
          </w:tcPr>
          <w:p w14:paraId="4AD83AD4"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rPr>
              <w:t>OP.1 defined in A.3.2.1</w:t>
            </w:r>
          </w:p>
        </w:tc>
      </w:tr>
      <w:tr w:rsidR="002D4E3B" w:rsidRPr="002D4E3B" w14:paraId="60CBD6A7" w14:textId="77777777" w:rsidTr="00AA4E81">
        <w:trPr>
          <w:cantSplit/>
          <w:jc w:val="center"/>
        </w:trPr>
        <w:tc>
          <w:tcPr>
            <w:tcW w:w="1951" w:type="dxa"/>
            <w:tcBorders>
              <w:left w:val="single" w:sz="4" w:space="0" w:color="auto"/>
              <w:bottom w:val="single" w:sz="4" w:space="0" w:color="auto"/>
            </w:tcBorders>
          </w:tcPr>
          <w:p w14:paraId="48403E48"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Initial DL BWP configuration</w:t>
            </w:r>
          </w:p>
        </w:tc>
        <w:tc>
          <w:tcPr>
            <w:tcW w:w="1794" w:type="dxa"/>
            <w:tcBorders>
              <w:bottom w:val="single" w:sz="4" w:space="0" w:color="auto"/>
            </w:tcBorders>
          </w:tcPr>
          <w:p w14:paraId="63A21A1C"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5CD088B9"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2742" w:type="dxa"/>
            <w:gridSpan w:val="3"/>
            <w:tcBorders>
              <w:bottom w:val="single" w:sz="4" w:space="0" w:color="auto"/>
            </w:tcBorders>
          </w:tcPr>
          <w:p w14:paraId="471A1845"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DLBWP.0.1</w:t>
            </w:r>
          </w:p>
        </w:tc>
        <w:tc>
          <w:tcPr>
            <w:tcW w:w="2419" w:type="dxa"/>
            <w:gridSpan w:val="3"/>
            <w:tcBorders>
              <w:bottom w:val="single" w:sz="4" w:space="0" w:color="auto"/>
            </w:tcBorders>
          </w:tcPr>
          <w:p w14:paraId="4F21DA98"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sz w:val="18"/>
                <w:lang w:eastAsia="zh-CN"/>
              </w:rPr>
              <w:t>DLBWP.0.1</w:t>
            </w:r>
          </w:p>
        </w:tc>
      </w:tr>
      <w:tr w:rsidR="002D4E3B" w:rsidRPr="002D4E3B" w14:paraId="69E5DC1F" w14:textId="77777777" w:rsidTr="00AA4E81">
        <w:trPr>
          <w:cantSplit/>
          <w:jc w:val="center"/>
        </w:trPr>
        <w:tc>
          <w:tcPr>
            <w:tcW w:w="1951" w:type="dxa"/>
            <w:tcBorders>
              <w:left w:val="single" w:sz="4" w:space="0" w:color="auto"/>
              <w:bottom w:val="single" w:sz="4" w:space="0" w:color="auto"/>
            </w:tcBorders>
          </w:tcPr>
          <w:p w14:paraId="06F6B1EB"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Initial UL BWP configuration</w:t>
            </w:r>
          </w:p>
        </w:tc>
        <w:tc>
          <w:tcPr>
            <w:tcW w:w="1794" w:type="dxa"/>
            <w:tcBorders>
              <w:bottom w:val="single" w:sz="4" w:space="0" w:color="auto"/>
            </w:tcBorders>
          </w:tcPr>
          <w:p w14:paraId="41143167"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3EB81CA0"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2742" w:type="dxa"/>
            <w:gridSpan w:val="3"/>
            <w:tcBorders>
              <w:bottom w:val="single" w:sz="4" w:space="0" w:color="auto"/>
            </w:tcBorders>
          </w:tcPr>
          <w:p w14:paraId="382F08A8"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ULBWP.0.1</w:t>
            </w:r>
          </w:p>
        </w:tc>
        <w:tc>
          <w:tcPr>
            <w:tcW w:w="2419" w:type="dxa"/>
            <w:gridSpan w:val="3"/>
            <w:tcBorders>
              <w:bottom w:val="single" w:sz="4" w:space="0" w:color="auto"/>
            </w:tcBorders>
          </w:tcPr>
          <w:p w14:paraId="7F6BE966"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ULBWP.0.1</w:t>
            </w:r>
          </w:p>
        </w:tc>
      </w:tr>
      <w:tr w:rsidR="002D4E3B" w:rsidRPr="002D4E3B" w14:paraId="23EF8A4C" w14:textId="77777777" w:rsidTr="00AA4E81">
        <w:trPr>
          <w:cantSplit/>
          <w:jc w:val="center"/>
        </w:trPr>
        <w:tc>
          <w:tcPr>
            <w:tcW w:w="1951" w:type="dxa"/>
            <w:tcBorders>
              <w:left w:val="single" w:sz="4" w:space="0" w:color="auto"/>
              <w:bottom w:val="single" w:sz="4" w:space="0" w:color="auto"/>
            </w:tcBorders>
          </w:tcPr>
          <w:p w14:paraId="323A8B05" w14:textId="77777777" w:rsidR="002D4E3B" w:rsidRPr="002D4E3B" w:rsidRDefault="002D4E3B" w:rsidP="002D4E3B">
            <w:pPr>
              <w:keepNext/>
              <w:keepLines/>
              <w:spacing w:after="0"/>
              <w:rPr>
                <w:rFonts w:ascii="Arial" w:eastAsia="Times New Roman" w:hAnsi="Arial"/>
                <w:sz w:val="18"/>
                <w:lang w:eastAsia="zh-CN"/>
              </w:rPr>
            </w:pPr>
            <w:r w:rsidRPr="002D4E3B">
              <w:rPr>
                <w:rFonts w:ascii="Arial" w:eastAsia="Times New Roman" w:hAnsi="Arial"/>
                <w:sz w:val="18"/>
                <w:lang w:eastAsia="zh-CN"/>
              </w:rPr>
              <w:t>RLM-RS</w:t>
            </w:r>
          </w:p>
        </w:tc>
        <w:tc>
          <w:tcPr>
            <w:tcW w:w="1794" w:type="dxa"/>
            <w:tcBorders>
              <w:bottom w:val="single" w:sz="4" w:space="0" w:color="auto"/>
            </w:tcBorders>
          </w:tcPr>
          <w:p w14:paraId="0AF41F07" w14:textId="77777777" w:rsidR="002D4E3B" w:rsidRPr="002D4E3B" w:rsidRDefault="002D4E3B" w:rsidP="002D4E3B">
            <w:pPr>
              <w:keepNext/>
              <w:keepLines/>
              <w:spacing w:after="0"/>
              <w:jc w:val="center"/>
              <w:rPr>
                <w:rFonts w:ascii="Arial" w:eastAsia="Times New Roman" w:hAnsi="Arial"/>
                <w:sz w:val="18"/>
              </w:rPr>
            </w:pPr>
          </w:p>
        </w:tc>
        <w:tc>
          <w:tcPr>
            <w:tcW w:w="1418" w:type="dxa"/>
            <w:tcBorders>
              <w:bottom w:val="single" w:sz="4" w:space="0" w:color="auto"/>
            </w:tcBorders>
          </w:tcPr>
          <w:p w14:paraId="52570BB6"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1, 2, 3</w:t>
            </w:r>
          </w:p>
        </w:tc>
        <w:tc>
          <w:tcPr>
            <w:tcW w:w="2742" w:type="dxa"/>
            <w:gridSpan w:val="3"/>
            <w:tcBorders>
              <w:bottom w:val="single" w:sz="4" w:space="0" w:color="auto"/>
            </w:tcBorders>
          </w:tcPr>
          <w:p w14:paraId="7069197C"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SSB</w:t>
            </w:r>
          </w:p>
        </w:tc>
        <w:tc>
          <w:tcPr>
            <w:tcW w:w="2419" w:type="dxa"/>
            <w:gridSpan w:val="3"/>
            <w:tcBorders>
              <w:bottom w:val="single" w:sz="4" w:space="0" w:color="auto"/>
            </w:tcBorders>
          </w:tcPr>
          <w:p w14:paraId="0B03981F"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SSB</w:t>
            </w:r>
          </w:p>
        </w:tc>
      </w:tr>
      <w:tr w:rsidR="002D4E3B" w:rsidRPr="002D4E3B" w14:paraId="604128D4" w14:textId="77777777" w:rsidTr="00AA4E81">
        <w:trPr>
          <w:cantSplit/>
          <w:trHeight w:val="141"/>
          <w:jc w:val="center"/>
        </w:trPr>
        <w:tc>
          <w:tcPr>
            <w:tcW w:w="1951" w:type="dxa"/>
            <w:tcBorders>
              <w:bottom w:val="nil"/>
            </w:tcBorders>
            <w:shd w:val="clear" w:color="auto" w:fill="auto"/>
          </w:tcPr>
          <w:p w14:paraId="37993F74"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position w:val="-12"/>
                <w:sz w:val="18"/>
              </w:rPr>
              <w:object w:dxaOrig="620" w:dyaOrig="380" w14:anchorId="194A8263">
                <v:shape id="_x0000_i1161" type="#_x0000_t75" style="width:28pt;height:14.5pt" o:ole="" fillcolor="window">
                  <v:imagedata r:id="rId46" o:title=""/>
                </v:shape>
                <o:OLEObject Type="Embed" ProgID="Equation.3" ShapeID="_x0000_i1161" DrawAspect="Content" ObjectID="_1691945572" r:id="rId157"/>
              </w:object>
            </w:r>
          </w:p>
        </w:tc>
        <w:tc>
          <w:tcPr>
            <w:tcW w:w="1794" w:type="dxa"/>
            <w:tcBorders>
              <w:bottom w:val="nil"/>
            </w:tcBorders>
            <w:shd w:val="clear" w:color="auto" w:fill="auto"/>
          </w:tcPr>
          <w:p w14:paraId="0D2427AD"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dB</w:t>
            </w:r>
          </w:p>
        </w:tc>
        <w:tc>
          <w:tcPr>
            <w:tcW w:w="1418" w:type="dxa"/>
          </w:tcPr>
          <w:p w14:paraId="3F12C5DB"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992" w:type="dxa"/>
            <w:tcBorders>
              <w:bottom w:val="nil"/>
            </w:tcBorders>
            <w:shd w:val="clear" w:color="auto" w:fill="auto"/>
          </w:tcPr>
          <w:p w14:paraId="4E3D2A44"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4</w:t>
            </w:r>
          </w:p>
        </w:tc>
        <w:tc>
          <w:tcPr>
            <w:tcW w:w="851" w:type="dxa"/>
            <w:tcBorders>
              <w:bottom w:val="nil"/>
            </w:tcBorders>
            <w:shd w:val="clear" w:color="auto" w:fill="auto"/>
          </w:tcPr>
          <w:p w14:paraId="1B8B4607"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99" w:type="dxa"/>
            <w:tcBorders>
              <w:bottom w:val="nil"/>
            </w:tcBorders>
            <w:shd w:val="clear" w:color="auto" w:fill="auto"/>
          </w:tcPr>
          <w:p w14:paraId="490A2D6B" w14:textId="77777777" w:rsidR="002D4E3B" w:rsidRPr="002D4E3B" w:rsidDel="004B51DC"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rPr>
              <w:t>-infinity</w:t>
            </w:r>
          </w:p>
        </w:tc>
        <w:tc>
          <w:tcPr>
            <w:tcW w:w="802" w:type="dxa"/>
            <w:tcBorders>
              <w:bottom w:val="nil"/>
            </w:tcBorders>
            <w:shd w:val="clear" w:color="auto" w:fill="auto"/>
          </w:tcPr>
          <w:p w14:paraId="267D4886"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50" w:type="dxa"/>
            <w:tcBorders>
              <w:bottom w:val="nil"/>
            </w:tcBorders>
            <w:shd w:val="clear" w:color="auto" w:fill="auto"/>
          </w:tcPr>
          <w:p w14:paraId="2F5410AD"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767" w:type="dxa"/>
            <w:tcBorders>
              <w:bottom w:val="nil"/>
            </w:tcBorders>
            <w:shd w:val="clear" w:color="auto" w:fill="auto"/>
          </w:tcPr>
          <w:p w14:paraId="47108813"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4</w:t>
            </w:r>
          </w:p>
        </w:tc>
      </w:tr>
      <w:tr w:rsidR="002D4E3B" w:rsidRPr="002D4E3B" w14:paraId="68A53CD3" w14:textId="77777777" w:rsidTr="00AA4E81">
        <w:trPr>
          <w:cantSplit/>
          <w:trHeight w:val="141"/>
          <w:jc w:val="center"/>
        </w:trPr>
        <w:tc>
          <w:tcPr>
            <w:tcW w:w="1951" w:type="dxa"/>
            <w:tcBorders>
              <w:top w:val="nil"/>
              <w:bottom w:val="nil"/>
            </w:tcBorders>
            <w:shd w:val="clear" w:color="auto" w:fill="auto"/>
          </w:tcPr>
          <w:p w14:paraId="3EC82462" w14:textId="77777777" w:rsidR="002D4E3B" w:rsidRPr="002D4E3B" w:rsidRDefault="002D4E3B" w:rsidP="002D4E3B">
            <w:pPr>
              <w:keepNext/>
              <w:keepLines/>
              <w:spacing w:after="0"/>
              <w:rPr>
                <w:rFonts w:ascii="Arial" w:eastAsia="Times New Roman" w:hAnsi="Arial"/>
                <w:sz w:val="18"/>
              </w:rPr>
            </w:pPr>
          </w:p>
        </w:tc>
        <w:tc>
          <w:tcPr>
            <w:tcW w:w="1794" w:type="dxa"/>
            <w:tcBorders>
              <w:top w:val="nil"/>
              <w:bottom w:val="nil"/>
            </w:tcBorders>
            <w:shd w:val="clear" w:color="auto" w:fill="auto"/>
          </w:tcPr>
          <w:p w14:paraId="1F289580"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72FC176E"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992" w:type="dxa"/>
            <w:tcBorders>
              <w:top w:val="nil"/>
              <w:bottom w:val="nil"/>
            </w:tcBorders>
            <w:shd w:val="clear" w:color="auto" w:fill="auto"/>
          </w:tcPr>
          <w:p w14:paraId="4C1BBF30" w14:textId="77777777" w:rsidR="002D4E3B" w:rsidRPr="002D4E3B" w:rsidRDefault="002D4E3B" w:rsidP="002D4E3B">
            <w:pPr>
              <w:keepNext/>
              <w:keepLines/>
              <w:spacing w:after="0"/>
              <w:jc w:val="center"/>
              <w:rPr>
                <w:rFonts w:ascii="Arial" w:eastAsia="Times New Roman" w:hAnsi="Arial" w:cs="v4.2.0"/>
                <w:sz w:val="18"/>
              </w:rPr>
            </w:pPr>
          </w:p>
        </w:tc>
        <w:tc>
          <w:tcPr>
            <w:tcW w:w="851" w:type="dxa"/>
            <w:tcBorders>
              <w:top w:val="nil"/>
              <w:bottom w:val="nil"/>
            </w:tcBorders>
            <w:shd w:val="clear" w:color="auto" w:fill="auto"/>
          </w:tcPr>
          <w:p w14:paraId="5F826163" w14:textId="77777777" w:rsidR="002D4E3B" w:rsidRPr="002D4E3B" w:rsidRDefault="002D4E3B" w:rsidP="002D4E3B">
            <w:pPr>
              <w:keepNext/>
              <w:keepLines/>
              <w:spacing w:after="0"/>
              <w:jc w:val="center"/>
              <w:rPr>
                <w:rFonts w:ascii="Arial" w:eastAsia="Times New Roman" w:hAnsi="Arial" w:cs="v4.2.0"/>
                <w:sz w:val="18"/>
              </w:rPr>
            </w:pPr>
          </w:p>
        </w:tc>
        <w:tc>
          <w:tcPr>
            <w:tcW w:w="899" w:type="dxa"/>
            <w:tcBorders>
              <w:top w:val="nil"/>
              <w:bottom w:val="nil"/>
            </w:tcBorders>
            <w:shd w:val="clear" w:color="auto" w:fill="auto"/>
          </w:tcPr>
          <w:p w14:paraId="27DF01B6" w14:textId="77777777" w:rsidR="002D4E3B" w:rsidRPr="002D4E3B" w:rsidRDefault="002D4E3B" w:rsidP="002D4E3B">
            <w:pPr>
              <w:keepNext/>
              <w:keepLines/>
              <w:spacing w:after="0"/>
              <w:jc w:val="center"/>
              <w:rPr>
                <w:rFonts w:ascii="Arial" w:eastAsia="Times New Roman" w:hAnsi="Arial" w:cs="v4.2.0"/>
                <w:sz w:val="18"/>
              </w:rPr>
            </w:pPr>
          </w:p>
        </w:tc>
        <w:tc>
          <w:tcPr>
            <w:tcW w:w="802" w:type="dxa"/>
            <w:tcBorders>
              <w:top w:val="nil"/>
              <w:bottom w:val="nil"/>
            </w:tcBorders>
            <w:shd w:val="clear" w:color="auto" w:fill="auto"/>
          </w:tcPr>
          <w:p w14:paraId="3151686D" w14:textId="77777777" w:rsidR="002D4E3B" w:rsidRPr="002D4E3B" w:rsidRDefault="002D4E3B" w:rsidP="002D4E3B">
            <w:pPr>
              <w:keepNext/>
              <w:keepLines/>
              <w:spacing w:after="0"/>
              <w:jc w:val="center"/>
              <w:rPr>
                <w:rFonts w:ascii="Arial" w:eastAsia="Times New Roman" w:hAnsi="Arial" w:cs="v4.2.0"/>
                <w:sz w:val="18"/>
              </w:rPr>
            </w:pPr>
          </w:p>
        </w:tc>
        <w:tc>
          <w:tcPr>
            <w:tcW w:w="850" w:type="dxa"/>
            <w:tcBorders>
              <w:top w:val="nil"/>
              <w:bottom w:val="nil"/>
            </w:tcBorders>
            <w:shd w:val="clear" w:color="auto" w:fill="auto"/>
          </w:tcPr>
          <w:p w14:paraId="1B1FF81D" w14:textId="77777777" w:rsidR="002D4E3B" w:rsidRPr="002D4E3B" w:rsidRDefault="002D4E3B" w:rsidP="002D4E3B">
            <w:pPr>
              <w:keepNext/>
              <w:keepLines/>
              <w:spacing w:after="0"/>
              <w:jc w:val="center"/>
              <w:rPr>
                <w:rFonts w:ascii="Arial" w:eastAsia="Times New Roman" w:hAnsi="Arial" w:cs="v4.2.0"/>
                <w:sz w:val="18"/>
              </w:rPr>
            </w:pPr>
          </w:p>
        </w:tc>
        <w:tc>
          <w:tcPr>
            <w:tcW w:w="767" w:type="dxa"/>
            <w:tcBorders>
              <w:top w:val="nil"/>
              <w:bottom w:val="nil"/>
            </w:tcBorders>
            <w:shd w:val="clear" w:color="auto" w:fill="auto"/>
          </w:tcPr>
          <w:p w14:paraId="347E3432" w14:textId="77777777" w:rsidR="002D4E3B" w:rsidRPr="002D4E3B" w:rsidRDefault="002D4E3B" w:rsidP="002D4E3B">
            <w:pPr>
              <w:keepNext/>
              <w:keepLines/>
              <w:spacing w:after="0"/>
              <w:jc w:val="center"/>
              <w:rPr>
                <w:rFonts w:ascii="Arial" w:eastAsia="Times New Roman" w:hAnsi="Arial" w:cs="v4.2.0"/>
                <w:sz w:val="18"/>
              </w:rPr>
            </w:pPr>
          </w:p>
        </w:tc>
      </w:tr>
      <w:tr w:rsidR="002D4E3B" w:rsidRPr="002D4E3B" w14:paraId="2DCB84AF" w14:textId="77777777" w:rsidTr="00AA4E81">
        <w:trPr>
          <w:cantSplit/>
          <w:trHeight w:val="141"/>
          <w:jc w:val="center"/>
        </w:trPr>
        <w:tc>
          <w:tcPr>
            <w:tcW w:w="1951" w:type="dxa"/>
            <w:tcBorders>
              <w:top w:val="nil"/>
              <w:bottom w:val="single" w:sz="4" w:space="0" w:color="auto"/>
            </w:tcBorders>
            <w:shd w:val="clear" w:color="auto" w:fill="auto"/>
          </w:tcPr>
          <w:p w14:paraId="261B629D" w14:textId="77777777" w:rsidR="002D4E3B" w:rsidRPr="002D4E3B" w:rsidRDefault="002D4E3B" w:rsidP="002D4E3B">
            <w:pPr>
              <w:keepNext/>
              <w:keepLines/>
              <w:spacing w:after="0"/>
              <w:rPr>
                <w:rFonts w:ascii="Arial" w:eastAsia="Times New Roman" w:hAnsi="Arial"/>
                <w:sz w:val="18"/>
              </w:rPr>
            </w:pPr>
          </w:p>
        </w:tc>
        <w:tc>
          <w:tcPr>
            <w:tcW w:w="1794" w:type="dxa"/>
            <w:tcBorders>
              <w:top w:val="nil"/>
              <w:bottom w:val="single" w:sz="4" w:space="0" w:color="auto"/>
            </w:tcBorders>
            <w:shd w:val="clear" w:color="auto" w:fill="auto"/>
          </w:tcPr>
          <w:p w14:paraId="03A2F376"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1D62A1DA"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992" w:type="dxa"/>
            <w:tcBorders>
              <w:top w:val="nil"/>
            </w:tcBorders>
            <w:shd w:val="clear" w:color="auto" w:fill="auto"/>
          </w:tcPr>
          <w:p w14:paraId="6BE7F392" w14:textId="77777777" w:rsidR="002D4E3B" w:rsidRPr="002D4E3B" w:rsidRDefault="002D4E3B" w:rsidP="002D4E3B">
            <w:pPr>
              <w:keepNext/>
              <w:keepLines/>
              <w:spacing w:after="0"/>
              <w:jc w:val="center"/>
              <w:rPr>
                <w:rFonts w:ascii="Arial" w:eastAsia="Times New Roman" w:hAnsi="Arial" w:cs="v4.2.0"/>
                <w:sz w:val="18"/>
                <w:lang w:eastAsia="zh-CN"/>
              </w:rPr>
            </w:pPr>
          </w:p>
        </w:tc>
        <w:tc>
          <w:tcPr>
            <w:tcW w:w="851" w:type="dxa"/>
            <w:tcBorders>
              <w:top w:val="nil"/>
            </w:tcBorders>
            <w:shd w:val="clear" w:color="auto" w:fill="auto"/>
          </w:tcPr>
          <w:p w14:paraId="3C781DE7" w14:textId="77777777" w:rsidR="002D4E3B" w:rsidRPr="002D4E3B" w:rsidRDefault="002D4E3B" w:rsidP="002D4E3B">
            <w:pPr>
              <w:keepNext/>
              <w:keepLines/>
              <w:spacing w:after="0"/>
              <w:jc w:val="center"/>
              <w:rPr>
                <w:rFonts w:ascii="Arial" w:eastAsia="Times New Roman" w:hAnsi="Arial" w:cs="v4.2.0"/>
                <w:sz w:val="18"/>
                <w:lang w:eastAsia="zh-CN"/>
              </w:rPr>
            </w:pPr>
          </w:p>
        </w:tc>
        <w:tc>
          <w:tcPr>
            <w:tcW w:w="899" w:type="dxa"/>
            <w:tcBorders>
              <w:top w:val="nil"/>
            </w:tcBorders>
            <w:shd w:val="clear" w:color="auto" w:fill="auto"/>
          </w:tcPr>
          <w:p w14:paraId="671FF61D" w14:textId="77777777" w:rsidR="002D4E3B" w:rsidRPr="002D4E3B" w:rsidRDefault="002D4E3B" w:rsidP="002D4E3B">
            <w:pPr>
              <w:keepNext/>
              <w:keepLines/>
              <w:spacing w:after="0"/>
              <w:jc w:val="center"/>
              <w:rPr>
                <w:rFonts w:ascii="Arial" w:eastAsia="Times New Roman" w:hAnsi="Arial" w:cs="v4.2.0"/>
                <w:sz w:val="18"/>
                <w:lang w:eastAsia="zh-CN"/>
              </w:rPr>
            </w:pPr>
          </w:p>
        </w:tc>
        <w:tc>
          <w:tcPr>
            <w:tcW w:w="802" w:type="dxa"/>
            <w:tcBorders>
              <w:top w:val="nil"/>
            </w:tcBorders>
            <w:shd w:val="clear" w:color="auto" w:fill="auto"/>
          </w:tcPr>
          <w:p w14:paraId="5031B683" w14:textId="77777777" w:rsidR="002D4E3B" w:rsidRPr="002D4E3B" w:rsidRDefault="002D4E3B" w:rsidP="002D4E3B">
            <w:pPr>
              <w:keepNext/>
              <w:keepLines/>
              <w:spacing w:after="0"/>
              <w:jc w:val="center"/>
              <w:rPr>
                <w:rFonts w:ascii="Arial" w:eastAsia="Times New Roman" w:hAnsi="Arial" w:cs="v4.2.0"/>
                <w:sz w:val="18"/>
              </w:rPr>
            </w:pPr>
          </w:p>
        </w:tc>
        <w:tc>
          <w:tcPr>
            <w:tcW w:w="850" w:type="dxa"/>
            <w:tcBorders>
              <w:top w:val="nil"/>
            </w:tcBorders>
            <w:shd w:val="clear" w:color="auto" w:fill="auto"/>
          </w:tcPr>
          <w:p w14:paraId="1E33A2B9" w14:textId="77777777" w:rsidR="002D4E3B" w:rsidRPr="002D4E3B" w:rsidRDefault="002D4E3B" w:rsidP="002D4E3B">
            <w:pPr>
              <w:keepNext/>
              <w:keepLines/>
              <w:spacing w:after="0"/>
              <w:jc w:val="center"/>
              <w:rPr>
                <w:rFonts w:ascii="Arial" w:eastAsia="Times New Roman" w:hAnsi="Arial" w:cs="v4.2.0"/>
                <w:sz w:val="18"/>
              </w:rPr>
            </w:pPr>
          </w:p>
        </w:tc>
        <w:tc>
          <w:tcPr>
            <w:tcW w:w="767" w:type="dxa"/>
            <w:tcBorders>
              <w:top w:val="nil"/>
            </w:tcBorders>
            <w:shd w:val="clear" w:color="auto" w:fill="auto"/>
          </w:tcPr>
          <w:p w14:paraId="3DF65299" w14:textId="77777777" w:rsidR="002D4E3B" w:rsidRPr="002D4E3B" w:rsidRDefault="002D4E3B" w:rsidP="002D4E3B">
            <w:pPr>
              <w:keepNext/>
              <w:keepLines/>
              <w:spacing w:after="0"/>
              <w:jc w:val="center"/>
              <w:rPr>
                <w:rFonts w:ascii="Arial" w:eastAsia="Times New Roman" w:hAnsi="Arial" w:cs="v4.2.0"/>
                <w:sz w:val="18"/>
              </w:rPr>
            </w:pPr>
          </w:p>
        </w:tc>
      </w:tr>
      <w:tr w:rsidR="002D4E3B" w:rsidRPr="002D4E3B" w14:paraId="5F65C1A8" w14:textId="77777777" w:rsidTr="00AA4E81">
        <w:trPr>
          <w:cantSplit/>
          <w:jc w:val="center"/>
        </w:trPr>
        <w:tc>
          <w:tcPr>
            <w:tcW w:w="1951" w:type="dxa"/>
            <w:tcBorders>
              <w:bottom w:val="nil"/>
            </w:tcBorders>
            <w:shd w:val="clear" w:color="auto" w:fill="auto"/>
          </w:tcPr>
          <w:p w14:paraId="73AE03E4"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position w:val="-12"/>
                <w:sz w:val="18"/>
              </w:rPr>
              <w:object w:dxaOrig="400" w:dyaOrig="360" w14:anchorId="5A78CBAE">
                <v:shape id="_x0000_i1162" type="#_x0000_t75" style="width:21.5pt;height:21.5pt" o:ole="" fillcolor="window">
                  <v:imagedata r:id="rId15" o:title=""/>
                </v:shape>
                <o:OLEObject Type="Embed" ProgID="Equation.3" ShapeID="_x0000_i1162" DrawAspect="Content" ObjectID="_1691945573" r:id="rId158"/>
              </w:object>
            </w:r>
            <w:r w:rsidRPr="002D4E3B">
              <w:rPr>
                <w:rFonts w:ascii="Arial" w:eastAsia="Times New Roman" w:hAnsi="Arial"/>
                <w:sz w:val="18"/>
              </w:rPr>
              <w:t xml:space="preserve"> </w:t>
            </w:r>
            <w:r w:rsidRPr="002D4E3B">
              <w:rPr>
                <w:rFonts w:ascii="Arial" w:eastAsia="Times New Roman" w:hAnsi="Arial"/>
                <w:sz w:val="18"/>
                <w:vertAlign w:val="superscript"/>
              </w:rPr>
              <w:t>Note2</w:t>
            </w:r>
          </w:p>
        </w:tc>
        <w:tc>
          <w:tcPr>
            <w:tcW w:w="1794" w:type="dxa"/>
            <w:tcBorders>
              <w:bottom w:val="nil"/>
            </w:tcBorders>
            <w:shd w:val="clear" w:color="auto" w:fill="auto"/>
          </w:tcPr>
          <w:p w14:paraId="75D82541"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dBm/SCS</w:t>
            </w:r>
          </w:p>
        </w:tc>
        <w:tc>
          <w:tcPr>
            <w:tcW w:w="1418" w:type="dxa"/>
          </w:tcPr>
          <w:p w14:paraId="001A3052"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5161" w:type="dxa"/>
            <w:gridSpan w:val="6"/>
          </w:tcPr>
          <w:p w14:paraId="07BC5717"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-98</w:t>
            </w:r>
          </w:p>
        </w:tc>
      </w:tr>
      <w:tr w:rsidR="002D4E3B" w:rsidRPr="002D4E3B" w14:paraId="50E79404" w14:textId="77777777" w:rsidTr="00AA4E81">
        <w:trPr>
          <w:cantSplit/>
          <w:jc w:val="center"/>
        </w:trPr>
        <w:tc>
          <w:tcPr>
            <w:tcW w:w="1951" w:type="dxa"/>
            <w:tcBorders>
              <w:top w:val="nil"/>
              <w:bottom w:val="nil"/>
            </w:tcBorders>
            <w:shd w:val="clear" w:color="auto" w:fill="auto"/>
          </w:tcPr>
          <w:p w14:paraId="5DC32A01" w14:textId="77777777" w:rsidR="002D4E3B" w:rsidRPr="002D4E3B" w:rsidRDefault="002D4E3B" w:rsidP="002D4E3B">
            <w:pPr>
              <w:keepNext/>
              <w:keepLines/>
              <w:spacing w:after="0"/>
              <w:rPr>
                <w:rFonts w:ascii="Arial" w:eastAsia="Times New Roman" w:hAnsi="Arial"/>
                <w:sz w:val="18"/>
              </w:rPr>
            </w:pPr>
          </w:p>
        </w:tc>
        <w:tc>
          <w:tcPr>
            <w:tcW w:w="1794" w:type="dxa"/>
            <w:tcBorders>
              <w:top w:val="nil"/>
              <w:bottom w:val="nil"/>
            </w:tcBorders>
            <w:shd w:val="clear" w:color="auto" w:fill="auto"/>
          </w:tcPr>
          <w:p w14:paraId="232F4D12"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68AC63CF"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5161" w:type="dxa"/>
            <w:gridSpan w:val="6"/>
          </w:tcPr>
          <w:p w14:paraId="387DE5D9"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-98</w:t>
            </w:r>
          </w:p>
        </w:tc>
      </w:tr>
      <w:tr w:rsidR="002D4E3B" w:rsidRPr="002D4E3B" w14:paraId="0B516FD1" w14:textId="77777777" w:rsidTr="00AA4E81">
        <w:trPr>
          <w:cantSplit/>
          <w:jc w:val="center"/>
        </w:trPr>
        <w:tc>
          <w:tcPr>
            <w:tcW w:w="1951" w:type="dxa"/>
            <w:tcBorders>
              <w:top w:val="nil"/>
              <w:bottom w:val="single" w:sz="4" w:space="0" w:color="auto"/>
            </w:tcBorders>
            <w:shd w:val="clear" w:color="auto" w:fill="auto"/>
          </w:tcPr>
          <w:p w14:paraId="5F2643A7" w14:textId="77777777" w:rsidR="002D4E3B" w:rsidRPr="002D4E3B" w:rsidRDefault="002D4E3B" w:rsidP="002D4E3B">
            <w:pPr>
              <w:keepNext/>
              <w:keepLines/>
              <w:spacing w:after="0"/>
              <w:rPr>
                <w:rFonts w:ascii="Arial" w:eastAsia="Times New Roman" w:hAnsi="Arial"/>
                <w:sz w:val="18"/>
              </w:rPr>
            </w:pPr>
          </w:p>
        </w:tc>
        <w:tc>
          <w:tcPr>
            <w:tcW w:w="1794" w:type="dxa"/>
            <w:tcBorders>
              <w:top w:val="nil"/>
              <w:bottom w:val="single" w:sz="4" w:space="0" w:color="auto"/>
            </w:tcBorders>
            <w:shd w:val="clear" w:color="auto" w:fill="auto"/>
          </w:tcPr>
          <w:p w14:paraId="59FE5494"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0CFF95B9"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5161" w:type="dxa"/>
            <w:gridSpan w:val="6"/>
            <w:tcBorders>
              <w:bottom w:val="single" w:sz="4" w:space="0" w:color="auto"/>
            </w:tcBorders>
          </w:tcPr>
          <w:p w14:paraId="441F9986"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-95</w:t>
            </w:r>
          </w:p>
        </w:tc>
      </w:tr>
      <w:tr w:rsidR="002D4E3B" w:rsidRPr="002D4E3B" w14:paraId="7CBFA6BC" w14:textId="77777777" w:rsidTr="00AA4E81">
        <w:trPr>
          <w:cantSplit/>
          <w:jc w:val="center"/>
        </w:trPr>
        <w:tc>
          <w:tcPr>
            <w:tcW w:w="1951" w:type="dxa"/>
            <w:tcBorders>
              <w:bottom w:val="nil"/>
            </w:tcBorders>
            <w:shd w:val="clear" w:color="auto" w:fill="auto"/>
          </w:tcPr>
          <w:p w14:paraId="4E3B5900"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position w:val="-12"/>
                <w:sz w:val="18"/>
              </w:rPr>
              <w:object w:dxaOrig="400" w:dyaOrig="360" w14:anchorId="672AC97F">
                <v:shape id="_x0000_i1163" type="#_x0000_t75" style="width:21.5pt;height:21.5pt" o:ole="" fillcolor="window">
                  <v:imagedata r:id="rId15" o:title=""/>
                </v:shape>
                <o:OLEObject Type="Embed" ProgID="Equation.3" ShapeID="_x0000_i1163" DrawAspect="Content" ObjectID="_1691945574" r:id="rId159"/>
              </w:object>
            </w:r>
            <w:r w:rsidRPr="002D4E3B">
              <w:rPr>
                <w:rFonts w:ascii="Arial" w:eastAsia="Times New Roman" w:hAnsi="Arial"/>
                <w:sz w:val="18"/>
              </w:rPr>
              <w:t xml:space="preserve"> </w:t>
            </w:r>
            <w:r w:rsidRPr="002D4E3B">
              <w:rPr>
                <w:rFonts w:ascii="Arial" w:eastAsia="Times New Roman" w:hAnsi="Arial"/>
                <w:sz w:val="18"/>
                <w:vertAlign w:val="superscript"/>
              </w:rPr>
              <w:t>Note2</w:t>
            </w:r>
          </w:p>
        </w:tc>
        <w:tc>
          <w:tcPr>
            <w:tcW w:w="1794" w:type="dxa"/>
            <w:tcBorders>
              <w:bottom w:val="nil"/>
            </w:tcBorders>
            <w:shd w:val="clear" w:color="auto" w:fill="auto"/>
          </w:tcPr>
          <w:p w14:paraId="55D2380E"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dBm/15 kHz</w:t>
            </w:r>
          </w:p>
        </w:tc>
        <w:tc>
          <w:tcPr>
            <w:tcW w:w="1418" w:type="dxa"/>
          </w:tcPr>
          <w:p w14:paraId="7CBD4FDE"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5161" w:type="dxa"/>
            <w:gridSpan w:val="6"/>
            <w:tcBorders>
              <w:bottom w:val="nil"/>
            </w:tcBorders>
            <w:shd w:val="clear" w:color="auto" w:fill="auto"/>
          </w:tcPr>
          <w:p w14:paraId="05ADEF3D"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-98</w:t>
            </w:r>
          </w:p>
        </w:tc>
      </w:tr>
      <w:tr w:rsidR="002D4E3B" w:rsidRPr="002D4E3B" w14:paraId="4BB9AB2D" w14:textId="77777777" w:rsidTr="00AA4E81">
        <w:trPr>
          <w:cantSplit/>
          <w:jc w:val="center"/>
        </w:trPr>
        <w:tc>
          <w:tcPr>
            <w:tcW w:w="1951" w:type="dxa"/>
            <w:tcBorders>
              <w:top w:val="nil"/>
              <w:bottom w:val="nil"/>
            </w:tcBorders>
            <w:shd w:val="clear" w:color="auto" w:fill="auto"/>
          </w:tcPr>
          <w:p w14:paraId="5F6C879C" w14:textId="77777777" w:rsidR="002D4E3B" w:rsidRPr="002D4E3B" w:rsidRDefault="002D4E3B" w:rsidP="002D4E3B">
            <w:pPr>
              <w:keepNext/>
              <w:keepLines/>
              <w:spacing w:after="0"/>
              <w:rPr>
                <w:rFonts w:ascii="Arial" w:eastAsia="Times New Roman" w:hAnsi="Arial"/>
                <w:sz w:val="18"/>
              </w:rPr>
            </w:pPr>
          </w:p>
        </w:tc>
        <w:tc>
          <w:tcPr>
            <w:tcW w:w="1794" w:type="dxa"/>
            <w:tcBorders>
              <w:top w:val="nil"/>
              <w:bottom w:val="nil"/>
            </w:tcBorders>
            <w:shd w:val="clear" w:color="auto" w:fill="auto"/>
          </w:tcPr>
          <w:p w14:paraId="619B5BB0"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20195DFC"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5161" w:type="dxa"/>
            <w:gridSpan w:val="6"/>
            <w:tcBorders>
              <w:top w:val="nil"/>
              <w:bottom w:val="nil"/>
            </w:tcBorders>
            <w:shd w:val="clear" w:color="auto" w:fill="auto"/>
          </w:tcPr>
          <w:p w14:paraId="0837475F" w14:textId="77777777" w:rsidR="002D4E3B" w:rsidRPr="002D4E3B" w:rsidRDefault="002D4E3B" w:rsidP="002D4E3B">
            <w:pPr>
              <w:keepNext/>
              <w:keepLines/>
              <w:spacing w:after="0"/>
              <w:jc w:val="center"/>
              <w:rPr>
                <w:rFonts w:ascii="Arial" w:eastAsia="Times New Roman" w:hAnsi="Arial" w:cs="v4.2.0"/>
                <w:sz w:val="18"/>
              </w:rPr>
            </w:pPr>
          </w:p>
        </w:tc>
      </w:tr>
      <w:tr w:rsidR="002D4E3B" w:rsidRPr="002D4E3B" w14:paraId="064F97D8" w14:textId="77777777" w:rsidTr="00AA4E81">
        <w:trPr>
          <w:cantSplit/>
          <w:jc w:val="center"/>
        </w:trPr>
        <w:tc>
          <w:tcPr>
            <w:tcW w:w="1951" w:type="dxa"/>
            <w:tcBorders>
              <w:top w:val="nil"/>
              <w:bottom w:val="single" w:sz="4" w:space="0" w:color="auto"/>
            </w:tcBorders>
            <w:shd w:val="clear" w:color="auto" w:fill="auto"/>
          </w:tcPr>
          <w:p w14:paraId="2CE8C8DF" w14:textId="77777777" w:rsidR="002D4E3B" w:rsidRPr="002D4E3B" w:rsidRDefault="002D4E3B" w:rsidP="002D4E3B">
            <w:pPr>
              <w:keepNext/>
              <w:keepLines/>
              <w:spacing w:after="0"/>
              <w:rPr>
                <w:rFonts w:ascii="Arial" w:eastAsia="Times New Roman" w:hAnsi="Arial"/>
                <w:sz w:val="18"/>
              </w:rPr>
            </w:pPr>
          </w:p>
        </w:tc>
        <w:tc>
          <w:tcPr>
            <w:tcW w:w="1794" w:type="dxa"/>
            <w:tcBorders>
              <w:top w:val="nil"/>
              <w:bottom w:val="single" w:sz="4" w:space="0" w:color="auto"/>
            </w:tcBorders>
            <w:shd w:val="clear" w:color="auto" w:fill="auto"/>
          </w:tcPr>
          <w:p w14:paraId="796EDF96"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2D846FC2"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5161" w:type="dxa"/>
            <w:gridSpan w:val="6"/>
            <w:tcBorders>
              <w:top w:val="nil"/>
            </w:tcBorders>
            <w:shd w:val="clear" w:color="auto" w:fill="auto"/>
          </w:tcPr>
          <w:p w14:paraId="4CC03F77" w14:textId="77777777" w:rsidR="002D4E3B" w:rsidRPr="002D4E3B" w:rsidRDefault="002D4E3B" w:rsidP="002D4E3B">
            <w:pPr>
              <w:keepNext/>
              <w:keepLines/>
              <w:spacing w:after="0"/>
              <w:jc w:val="center"/>
              <w:rPr>
                <w:rFonts w:ascii="Arial" w:eastAsia="Times New Roman" w:hAnsi="Arial" w:cs="v4.2.0"/>
                <w:sz w:val="18"/>
              </w:rPr>
            </w:pPr>
          </w:p>
        </w:tc>
      </w:tr>
      <w:tr w:rsidR="002D4E3B" w:rsidRPr="002D4E3B" w14:paraId="5E0F0FB1" w14:textId="77777777" w:rsidTr="00AA4E81">
        <w:trPr>
          <w:cantSplit/>
          <w:jc w:val="center"/>
        </w:trPr>
        <w:tc>
          <w:tcPr>
            <w:tcW w:w="1951" w:type="dxa"/>
            <w:tcBorders>
              <w:bottom w:val="nil"/>
            </w:tcBorders>
            <w:shd w:val="clear" w:color="auto" w:fill="auto"/>
          </w:tcPr>
          <w:p w14:paraId="3680E441"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position w:val="-12"/>
                <w:sz w:val="18"/>
              </w:rPr>
              <w:object w:dxaOrig="800" w:dyaOrig="380" w14:anchorId="6F80ED91">
                <v:shape id="_x0000_i1164" type="#_x0000_t75" style="width:44pt;height:14.5pt" o:ole="" fillcolor="window">
                  <v:imagedata r:id="rId48" o:title=""/>
                </v:shape>
                <o:OLEObject Type="Embed" ProgID="Equation.3" ShapeID="_x0000_i1164" DrawAspect="Content" ObjectID="_1691945575" r:id="rId160"/>
              </w:object>
            </w:r>
          </w:p>
        </w:tc>
        <w:tc>
          <w:tcPr>
            <w:tcW w:w="1794" w:type="dxa"/>
            <w:tcBorders>
              <w:bottom w:val="nil"/>
            </w:tcBorders>
            <w:shd w:val="clear" w:color="auto" w:fill="auto"/>
          </w:tcPr>
          <w:p w14:paraId="09C16097"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dB</w:t>
            </w:r>
          </w:p>
        </w:tc>
        <w:tc>
          <w:tcPr>
            <w:tcW w:w="1418" w:type="dxa"/>
          </w:tcPr>
          <w:p w14:paraId="5AA34590"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992" w:type="dxa"/>
            <w:tcBorders>
              <w:bottom w:val="nil"/>
            </w:tcBorders>
            <w:shd w:val="clear" w:color="auto" w:fill="auto"/>
          </w:tcPr>
          <w:p w14:paraId="44B094CE"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4</w:t>
            </w:r>
          </w:p>
        </w:tc>
        <w:tc>
          <w:tcPr>
            <w:tcW w:w="851" w:type="dxa"/>
            <w:tcBorders>
              <w:bottom w:val="nil"/>
            </w:tcBorders>
            <w:shd w:val="clear" w:color="auto" w:fill="auto"/>
          </w:tcPr>
          <w:p w14:paraId="45498777"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99" w:type="dxa"/>
            <w:tcBorders>
              <w:bottom w:val="nil"/>
            </w:tcBorders>
            <w:shd w:val="clear" w:color="auto" w:fill="auto"/>
          </w:tcPr>
          <w:p w14:paraId="30DEB7E6"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02" w:type="dxa"/>
            <w:tcBorders>
              <w:bottom w:val="nil"/>
            </w:tcBorders>
            <w:shd w:val="clear" w:color="auto" w:fill="auto"/>
          </w:tcPr>
          <w:p w14:paraId="6B41B9F6"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50" w:type="dxa"/>
            <w:tcBorders>
              <w:bottom w:val="nil"/>
            </w:tcBorders>
            <w:shd w:val="clear" w:color="auto" w:fill="auto"/>
          </w:tcPr>
          <w:p w14:paraId="5387F02D"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767" w:type="dxa"/>
            <w:tcBorders>
              <w:bottom w:val="nil"/>
            </w:tcBorders>
            <w:shd w:val="clear" w:color="auto" w:fill="auto"/>
          </w:tcPr>
          <w:p w14:paraId="2115D813"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4</w:t>
            </w:r>
          </w:p>
        </w:tc>
      </w:tr>
      <w:tr w:rsidR="002D4E3B" w:rsidRPr="002D4E3B" w14:paraId="3CE0C924" w14:textId="77777777" w:rsidTr="00AA4E81">
        <w:trPr>
          <w:cantSplit/>
          <w:jc w:val="center"/>
        </w:trPr>
        <w:tc>
          <w:tcPr>
            <w:tcW w:w="1951" w:type="dxa"/>
            <w:tcBorders>
              <w:top w:val="nil"/>
              <w:bottom w:val="nil"/>
            </w:tcBorders>
            <w:shd w:val="clear" w:color="auto" w:fill="auto"/>
          </w:tcPr>
          <w:p w14:paraId="02D9DB63" w14:textId="77777777" w:rsidR="002D4E3B" w:rsidRPr="002D4E3B" w:rsidRDefault="002D4E3B" w:rsidP="002D4E3B">
            <w:pPr>
              <w:keepNext/>
              <w:keepLines/>
              <w:spacing w:after="0"/>
              <w:rPr>
                <w:rFonts w:ascii="Arial" w:eastAsia="Times New Roman" w:hAnsi="Arial"/>
                <w:sz w:val="18"/>
              </w:rPr>
            </w:pPr>
          </w:p>
        </w:tc>
        <w:tc>
          <w:tcPr>
            <w:tcW w:w="1794" w:type="dxa"/>
            <w:tcBorders>
              <w:top w:val="nil"/>
              <w:bottom w:val="nil"/>
            </w:tcBorders>
            <w:shd w:val="clear" w:color="auto" w:fill="auto"/>
          </w:tcPr>
          <w:p w14:paraId="7AC20F85"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01DA681E"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992" w:type="dxa"/>
            <w:tcBorders>
              <w:top w:val="nil"/>
              <w:bottom w:val="nil"/>
            </w:tcBorders>
            <w:shd w:val="clear" w:color="auto" w:fill="auto"/>
          </w:tcPr>
          <w:p w14:paraId="32D9089D" w14:textId="77777777" w:rsidR="002D4E3B" w:rsidRPr="002D4E3B" w:rsidRDefault="002D4E3B" w:rsidP="002D4E3B">
            <w:pPr>
              <w:keepNext/>
              <w:keepLines/>
              <w:spacing w:after="0"/>
              <w:jc w:val="center"/>
              <w:rPr>
                <w:rFonts w:ascii="Arial" w:eastAsia="Times New Roman" w:hAnsi="Arial" w:cs="v4.2.0"/>
                <w:sz w:val="18"/>
              </w:rPr>
            </w:pPr>
          </w:p>
        </w:tc>
        <w:tc>
          <w:tcPr>
            <w:tcW w:w="851" w:type="dxa"/>
            <w:tcBorders>
              <w:top w:val="nil"/>
              <w:bottom w:val="nil"/>
            </w:tcBorders>
            <w:shd w:val="clear" w:color="auto" w:fill="auto"/>
          </w:tcPr>
          <w:p w14:paraId="4B2C2DFA" w14:textId="77777777" w:rsidR="002D4E3B" w:rsidRPr="002D4E3B" w:rsidRDefault="002D4E3B" w:rsidP="002D4E3B">
            <w:pPr>
              <w:keepNext/>
              <w:keepLines/>
              <w:spacing w:after="0"/>
              <w:jc w:val="center"/>
              <w:rPr>
                <w:rFonts w:ascii="Arial" w:eastAsia="Times New Roman" w:hAnsi="Arial" w:cs="v4.2.0"/>
                <w:sz w:val="18"/>
              </w:rPr>
            </w:pPr>
          </w:p>
        </w:tc>
        <w:tc>
          <w:tcPr>
            <w:tcW w:w="899" w:type="dxa"/>
            <w:tcBorders>
              <w:top w:val="nil"/>
              <w:bottom w:val="nil"/>
            </w:tcBorders>
            <w:shd w:val="clear" w:color="auto" w:fill="auto"/>
          </w:tcPr>
          <w:p w14:paraId="78ECB07A" w14:textId="77777777" w:rsidR="002D4E3B" w:rsidRPr="002D4E3B" w:rsidRDefault="002D4E3B" w:rsidP="002D4E3B">
            <w:pPr>
              <w:keepNext/>
              <w:keepLines/>
              <w:spacing w:after="0"/>
              <w:jc w:val="center"/>
              <w:rPr>
                <w:rFonts w:ascii="Arial" w:eastAsia="Times New Roman" w:hAnsi="Arial" w:cs="v4.2.0"/>
                <w:sz w:val="18"/>
              </w:rPr>
            </w:pPr>
          </w:p>
        </w:tc>
        <w:tc>
          <w:tcPr>
            <w:tcW w:w="802" w:type="dxa"/>
            <w:tcBorders>
              <w:top w:val="nil"/>
              <w:bottom w:val="nil"/>
            </w:tcBorders>
            <w:shd w:val="clear" w:color="auto" w:fill="auto"/>
          </w:tcPr>
          <w:p w14:paraId="2B3B1E4D" w14:textId="77777777" w:rsidR="002D4E3B" w:rsidRPr="002D4E3B" w:rsidRDefault="002D4E3B" w:rsidP="002D4E3B">
            <w:pPr>
              <w:keepNext/>
              <w:keepLines/>
              <w:spacing w:after="0"/>
              <w:jc w:val="center"/>
              <w:rPr>
                <w:rFonts w:ascii="Arial" w:eastAsia="Times New Roman" w:hAnsi="Arial" w:cs="v4.2.0"/>
                <w:sz w:val="18"/>
              </w:rPr>
            </w:pPr>
          </w:p>
        </w:tc>
        <w:tc>
          <w:tcPr>
            <w:tcW w:w="850" w:type="dxa"/>
            <w:tcBorders>
              <w:top w:val="nil"/>
              <w:bottom w:val="nil"/>
            </w:tcBorders>
            <w:shd w:val="clear" w:color="auto" w:fill="auto"/>
          </w:tcPr>
          <w:p w14:paraId="16062BB2" w14:textId="77777777" w:rsidR="002D4E3B" w:rsidRPr="002D4E3B" w:rsidRDefault="002D4E3B" w:rsidP="002D4E3B">
            <w:pPr>
              <w:keepNext/>
              <w:keepLines/>
              <w:spacing w:after="0"/>
              <w:jc w:val="center"/>
              <w:rPr>
                <w:rFonts w:ascii="Arial" w:eastAsia="Times New Roman" w:hAnsi="Arial" w:cs="v4.2.0"/>
                <w:sz w:val="18"/>
              </w:rPr>
            </w:pPr>
          </w:p>
        </w:tc>
        <w:tc>
          <w:tcPr>
            <w:tcW w:w="767" w:type="dxa"/>
            <w:tcBorders>
              <w:top w:val="nil"/>
              <w:bottom w:val="nil"/>
            </w:tcBorders>
            <w:shd w:val="clear" w:color="auto" w:fill="auto"/>
          </w:tcPr>
          <w:p w14:paraId="05C6F63A" w14:textId="77777777" w:rsidR="002D4E3B" w:rsidRPr="002D4E3B" w:rsidRDefault="002D4E3B" w:rsidP="002D4E3B">
            <w:pPr>
              <w:keepNext/>
              <w:keepLines/>
              <w:spacing w:after="0"/>
              <w:jc w:val="center"/>
              <w:rPr>
                <w:rFonts w:ascii="Arial" w:eastAsia="Times New Roman" w:hAnsi="Arial" w:cs="v4.2.0"/>
                <w:sz w:val="18"/>
              </w:rPr>
            </w:pPr>
          </w:p>
        </w:tc>
      </w:tr>
      <w:tr w:rsidR="002D4E3B" w:rsidRPr="002D4E3B" w14:paraId="4190E300" w14:textId="77777777" w:rsidTr="00AA4E81">
        <w:trPr>
          <w:cantSplit/>
          <w:jc w:val="center"/>
        </w:trPr>
        <w:tc>
          <w:tcPr>
            <w:tcW w:w="1951" w:type="dxa"/>
            <w:tcBorders>
              <w:top w:val="nil"/>
              <w:bottom w:val="single" w:sz="4" w:space="0" w:color="auto"/>
            </w:tcBorders>
            <w:shd w:val="clear" w:color="auto" w:fill="auto"/>
          </w:tcPr>
          <w:p w14:paraId="16913B27" w14:textId="77777777" w:rsidR="002D4E3B" w:rsidRPr="002D4E3B" w:rsidRDefault="002D4E3B" w:rsidP="002D4E3B">
            <w:pPr>
              <w:keepNext/>
              <w:keepLines/>
              <w:spacing w:after="0"/>
              <w:rPr>
                <w:rFonts w:ascii="Arial" w:eastAsia="Times New Roman" w:hAnsi="Arial"/>
                <w:sz w:val="18"/>
              </w:rPr>
            </w:pPr>
          </w:p>
        </w:tc>
        <w:tc>
          <w:tcPr>
            <w:tcW w:w="1794" w:type="dxa"/>
            <w:tcBorders>
              <w:top w:val="nil"/>
              <w:bottom w:val="single" w:sz="4" w:space="0" w:color="auto"/>
            </w:tcBorders>
            <w:shd w:val="clear" w:color="auto" w:fill="auto"/>
          </w:tcPr>
          <w:p w14:paraId="5C970F2C"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2A2DFA2E"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992" w:type="dxa"/>
            <w:tcBorders>
              <w:top w:val="nil"/>
            </w:tcBorders>
            <w:shd w:val="clear" w:color="auto" w:fill="auto"/>
          </w:tcPr>
          <w:p w14:paraId="40E37F77" w14:textId="77777777" w:rsidR="002D4E3B" w:rsidRPr="002D4E3B" w:rsidRDefault="002D4E3B" w:rsidP="002D4E3B">
            <w:pPr>
              <w:keepNext/>
              <w:keepLines/>
              <w:spacing w:after="0"/>
              <w:jc w:val="center"/>
              <w:rPr>
                <w:rFonts w:ascii="Arial" w:eastAsia="Times New Roman" w:hAnsi="Arial" w:cs="v4.2.0"/>
                <w:sz w:val="18"/>
              </w:rPr>
            </w:pPr>
          </w:p>
        </w:tc>
        <w:tc>
          <w:tcPr>
            <w:tcW w:w="851" w:type="dxa"/>
            <w:tcBorders>
              <w:top w:val="nil"/>
            </w:tcBorders>
            <w:shd w:val="clear" w:color="auto" w:fill="auto"/>
          </w:tcPr>
          <w:p w14:paraId="729DE061" w14:textId="77777777" w:rsidR="002D4E3B" w:rsidRPr="002D4E3B" w:rsidRDefault="002D4E3B" w:rsidP="002D4E3B">
            <w:pPr>
              <w:keepNext/>
              <w:keepLines/>
              <w:spacing w:after="0"/>
              <w:jc w:val="center"/>
              <w:rPr>
                <w:rFonts w:ascii="Arial" w:eastAsia="Times New Roman" w:hAnsi="Arial" w:cs="v4.2.0"/>
                <w:sz w:val="18"/>
              </w:rPr>
            </w:pPr>
          </w:p>
        </w:tc>
        <w:tc>
          <w:tcPr>
            <w:tcW w:w="899" w:type="dxa"/>
            <w:tcBorders>
              <w:top w:val="nil"/>
            </w:tcBorders>
            <w:shd w:val="clear" w:color="auto" w:fill="auto"/>
          </w:tcPr>
          <w:p w14:paraId="2DB5D583" w14:textId="77777777" w:rsidR="002D4E3B" w:rsidRPr="002D4E3B" w:rsidRDefault="002D4E3B" w:rsidP="002D4E3B">
            <w:pPr>
              <w:keepNext/>
              <w:keepLines/>
              <w:spacing w:after="0"/>
              <w:jc w:val="center"/>
              <w:rPr>
                <w:rFonts w:ascii="Arial" w:eastAsia="Times New Roman" w:hAnsi="Arial" w:cs="v4.2.0"/>
                <w:sz w:val="18"/>
              </w:rPr>
            </w:pPr>
          </w:p>
        </w:tc>
        <w:tc>
          <w:tcPr>
            <w:tcW w:w="802" w:type="dxa"/>
            <w:tcBorders>
              <w:top w:val="nil"/>
            </w:tcBorders>
            <w:shd w:val="clear" w:color="auto" w:fill="auto"/>
          </w:tcPr>
          <w:p w14:paraId="33CCC833" w14:textId="77777777" w:rsidR="002D4E3B" w:rsidRPr="002D4E3B" w:rsidRDefault="002D4E3B" w:rsidP="002D4E3B">
            <w:pPr>
              <w:keepNext/>
              <w:keepLines/>
              <w:spacing w:after="0"/>
              <w:jc w:val="center"/>
              <w:rPr>
                <w:rFonts w:ascii="Arial" w:eastAsia="Times New Roman" w:hAnsi="Arial" w:cs="v4.2.0"/>
                <w:sz w:val="18"/>
              </w:rPr>
            </w:pPr>
          </w:p>
        </w:tc>
        <w:tc>
          <w:tcPr>
            <w:tcW w:w="850" w:type="dxa"/>
            <w:tcBorders>
              <w:top w:val="nil"/>
            </w:tcBorders>
            <w:shd w:val="clear" w:color="auto" w:fill="auto"/>
          </w:tcPr>
          <w:p w14:paraId="52291C8D" w14:textId="77777777" w:rsidR="002D4E3B" w:rsidRPr="002D4E3B" w:rsidRDefault="002D4E3B" w:rsidP="002D4E3B">
            <w:pPr>
              <w:keepNext/>
              <w:keepLines/>
              <w:spacing w:after="0"/>
              <w:jc w:val="center"/>
              <w:rPr>
                <w:rFonts w:ascii="Arial" w:eastAsia="Times New Roman" w:hAnsi="Arial" w:cs="v4.2.0"/>
                <w:sz w:val="18"/>
              </w:rPr>
            </w:pPr>
          </w:p>
        </w:tc>
        <w:tc>
          <w:tcPr>
            <w:tcW w:w="767" w:type="dxa"/>
            <w:tcBorders>
              <w:top w:val="nil"/>
            </w:tcBorders>
            <w:shd w:val="clear" w:color="auto" w:fill="auto"/>
          </w:tcPr>
          <w:p w14:paraId="0E3926C4" w14:textId="77777777" w:rsidR="002D4E3B" w:rsidRPr="002D4E3B" w:rsidRDefault="002D4E3B" w:rsidP="002D4E3B">
            <w:pPr>
              <w:keepNext/>
              <w:keepLines/>
              <w:spacing w:after="0"/>
              <w:jc w:val="center"/>
              <w:rPr>
                <w:rFonts w:ascii="Arial" w:eastAsia="Times New Roman" w:hAnsi="Arial" w:cs="v4.2.0"/>
                <w:sz w:val="18"/>
              </w:rPr>
            </w:pPr>
          </w:p>
        </w:tc>
      </w:tr>
      <w:tr w:rsidR="002D4E3B" w:rsidRPr="002D4E3B" w14:paraId="557D3AE9" w14:textId="77777777" w:rsidTr="00AA4E81">
        <w:trPr>
          <w:cantSplit/>
          <w:jc w:val="center"/>
        </w:trPr>
        <w:tc>
          <w:tcPr>
            <w:tcW w:w="1951" w:type="dxa"/>
            <w:tcBorders>
              <w:bottom w:val="nil"/>
            </w:tcBorders>
            <w:shd w:val="clear" w:color="auto" w:fill="auto"/>
          </w:tcPr>
          <w:p w14:paraId="6E6160DF"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 xml:space="preserve">SS-RSRP </w:t>
            </w:r>
            <w:r w:rsidRPr="002D4E3B">
              <w:rPr>
                <w:rFonts w:ascii="Arial" w:eastAsia="Times New Roman" w:hAnsi="Arial"/>
                <w:sz w:val="18"/>
                <w:vertAlign w:val="superscript"/>
              </w:rPr>
              <w:t>Note3</w:t>
            </w:r>
          </w:p>
        </w:tc>
        <w:tc>
          <w:tcPr>
            <w:tcW w:w="1794" w:type="dxa"/>
            <w:tcBorders>
              <w:bottom w:val="nil"/>
            </w:tcBorders>
            <w:shd w:val="clear" w:color="auto" w:fill="auto"/>
          </w:tcPr>
          <w:p w14:paraId="28CE3E1A"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dBm/SCS</w:t>
            </w:r>
          </w:p>
        </w:tc>
        <w:tc>
          <w:tcPr>
            <w:tcW w:w="1418" w:type="dxa"/>
          </w:tcPr>
          <w:p w14:paraId="0B31454A"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992" w:type="dxa"/>
          </w:tcPr>
          <w:p w14:paraId="7C3BD330"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-94</w:t>
            </w:r>
          </w:p>
        </w:tc>
        <w:tc>
          <w:tcPr>
            <w:tcW w:w="851" w:type="dxa"/>
          </w:tcPr>
          <w:p w14:paraId="1E21D831"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99" w:type="dxa"/>
          </w:tcPr>
          <w:p w14:paraId="136F9E1B"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02" w:type="dxa"/>
          </w:tcPr>
          <w:p w14:paraId="3C111E2B"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50" w:type="dxa"/>
          </w:tcPr>
          <w:p w14:paraId="77BF1F79"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767" w:type="dxa"/>
          </w:tcPr>
          <w:p w14:paraId="7A276C93"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-94</w:t>
            </w:r>
          </w:p>
        </w:tc>
      </w:tr>
      <w:tr w:rsidR="002D4E3B" w:rsidRPr="002D4E3B" w14:paraId="20E45E55" w14:textId="77777777" w:rsidTr="00AA4E81">
        <w:trPr>
          <w:cantSplit/>
          <w:jc w:val="center"/>
        </w:trPr>
        <w:tc>
          <w:tcPr>
            <w:tcW w:w="1951" w:type="dxa"/>
            <w:tcBorders>
              <w:top w:val="nil"/>
              <w:bottom w:val="nil"/>
            </w:tcBorders>
            <w:shd w:val="clear" w:color="auto" w:fill="auto"/>
          </w:tcPr>
          <w:p w14:paraId="4049F20F" w14:textId="77777777" w:rsidR="002D4E3B" w:rsidRPr="002D4E3B" w:rsidRDefault="002D4E3B" w:rsidP="002D4E3B">
            <w:pPr>
              <w:keepNext/>
              <w:keepLines/>
              <w:spacing w:after="0"/>
              <w:rPr>
                <w:rFonts w:ascii="Arial" w:eastAsia="Times New Roman" w:hAnsi="Arial"/>
                <w:sz w:val="18"/>
              </w:rPr>
            </w:pPr>
          </w:p>
        </w:tc>
        <w:tc>
          <w:tcPr>
            <w:tcW w:w="1794" w:type="dxa"/>
            <w:tcBorders>
              <w:top w:val="nil"/>
              <w:bottom w:val="nil"/>
            </w:tcBorders>
            <w:shd w:val="clear" w:color="auto" w:fill="auto"/>
          </w:tcPr>
          <w:p w14:paraId="6FD7F520"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4AE3B7FF"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992" w:type="dxa"/>
          </w:tcPr>
          <w:p w14:paraId="1D1696B8"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-94</w:t>
            </w:r>
          </w:p>
        </w:tc>
        <w:tc>
          <w:tcPr>
            <w:tcW w:w="851" w:type="dxa"/>
          </w:tcPr>
          <w:p w14:paraId="06A0C599"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-infinity</w:t>
            </w:r>
          </w:p>
        </w:tc>
        <w:tc>
          <w:tcPr>
            <w:tcW w:w="899" w:type="dxa"/>
          </w:tcPr>
          <w:p w14:paraId="60C92D43"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-infinity</w:t>
            </w:r>
          </w:p>
        </w:tc>
        <w:tc>
          <w:tcPr>
            <w:tcW w:w="802" w:type="dxa"/>
          </w:tcPr>
          <w:p w14:paraId="20DA4366"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50" w:type="dxa"/>
          </w:tcPr>
          <w:p w14:paraId="705874A5"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767" w:type="dxa"/>
          </w:tcPr>
          <w:p w14:paraId="0C7FE0EB"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-94</w:t>
            </w:r>
          </w:p>
        </w:tc>
      </w:tr>
      <w:tr w:rsidR="002D4E3B" w:rsidRPr="002D4E3B" w14:paraId="38600B5C" w14:textId="77777777" w:rsidTr="00AA4E81">
        <w:trPr>
          <w:cantSplit/>
          <w:jc w:val="center"/>
        </w:trPr>
        <w:tc>
          <w:tcPr>
            <w:tcW w:w="1951" w:type="dxa"/>
            <w:tcBorders>
              <w:top w:val="nil"/>
              <w:bottom w:val="single" w:sz="4" w:space="0" w:color="auto"/>
            </w:tcBorders>
            <w:shd w:val="clear" w:color="auto" w:fill="auto"/>
          </w:tcPr>
          <w:p w14:paraId="740396E0" w14:textId="77777777" w:rsidR="002D4E3B" w:rsidRPr="002D4E3B" w:rsidRDefault="002D4E3B" w:rsidP="002D4E3B">
            <w:pPr>
              <w:keepNext/>
              <w:keepLines/>
              <w:spacing w:after="0"/>
              <w:rPr>
                <w:rFonts w:ascii="Arial" w:eastAsia="Times New Roman" w:hAnsi="Arial"/>
                <w:sz w:val="18"/>
              </w:rPr>
            </w:pPr>
          </w:p>
        </w:tc>
        <w:tc>
          <w:tcPr>
            <w:tcW w:w="1794" w:type="dxa"/>
            <w:tcBorders>
              <w:top w:val="nil"/>
            </w:tcBorders>
            <w:shd w:val="clear" w:color="auto" w:fill="auto"/>
          </w:tcPr>
          <w:p w14:paraId="48C011D3" w14:textId="77777777" w:rsidR="002D4E3B" w:rsidRPr="002D4E3B" w:rsidRDefault="002D4E3B" w:rsidP="002D4E3B">
            <w:pPr>
              <w:keepNext/>
              <w:keepLines/>
              <w:spacing w:after="0"/>
              <w:jc w:val="center"/>
              <w:rPr>
                <w:rFonts w:ascii="Arial" w:eastAsia="Times New Roman" w:hAnsi="Arial" w:cs="v4.2.0"/>
                <w:sz w:val="18"/>
              </w:rPr>
            </w:pPr>
          </w:p>
        </w:tc>
        <w:tc>
          <w:tcPr>
            <w:tcW w:w="1418" w:type="dxa"/>
          </w:tcPr>
          <w:p w14:paraId="0B78AEA3"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992" w:type="dxa"/>
          </w:tcPr>
          <w:p w14:paraId="2FD054AB"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-91</w:t>
            </w:r>
          </w:p>
        </w:tc>
        <w:tc>
          <w:tcPr>
            <w:tcW w:w="851" w:type="dxa"/>
          </w:tcPr>
          <w:p w14:paraId="664CF976"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rPr>
              <w:t>-infinity</w:t>
            </w:r>
          </w:p>
        </w:tc>
        <w:tc>
          <w:tcPr>
            <w:tcW w:w="899" w:type="dxa"/>
          </w:tcPr>
          <w:p w14:paraId="320B1FCD"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rPr>
              <w:t>-infinity</w:t>
            </w:r>
          </w:p>
        </w:tc>
        <w:tc>
          <w:tcPr>
            <w:tcW w:w="802" w:type="dxa"/>
          </w:tcPr>
          <w:p w14:paraId="6FCFBF94"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50" w:type="dxa"/>
          </w:tcPr>
          <w:p w14:paraId="0FF5953E"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767" w:type="dxa"/>
          </w:tcPr>
          <w:p w14:paraId="5B6B2465"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-91</w:t>
            </w:r>
          </w:p>
        </w:tc>
      </w:tr>
      <w:tr w:rsidR="002D4E3B" w:rsidRPr="002D4E3B" w14:paraId="23A9ECF0" w14:textId="77777777" w:rsidTr="00AA4E81">
        <w:trPr>
          <w:cantSplit/>
          <w:jc w:val="center"/>
        </w:trPr>
        <w:tc>
          <w:tcPr>
            <w:tcW w:w="1951" w:type="dxa"/>
            <w:tcBorders>
              <w:bottom w:val="nil"/>
            </w:tcBorders>
            <w:shd w:val="clear" w:color="auto" w:fill="auto"/>
          </w:tcPr>
          <w:p w14:paraId="57A0AC00"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Io</w:t>
            </w:r>
          </w:p>
        </w:tc>
        <w:tc>
          <w:tcPr>
            <w:tcW w:w="1794" w:type="dxa"/>
          </w:tcPr>
          <w:p w14:paraId="49F36533"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lang w:eastAsia="zh-CN"/>
              </w:rPr>
              <w:t>dBm/9.36 MHz</w:t>
            </w:r>
          </w:p>
        </w:tc>
        <w:tc>
          <w:tcPr>
            <w:tcW w:w="1418" w:type="dxa"/>
          </w:tcPr>
          <w:p w14:paraId="197E3045"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w:t>
            </w:r>
          </w:p>
        </w:tc>
        <w:tc>
          <w:tcPr>
            <w:tcW w:w="992" w:type="dxa"/>
          </w:tcPr>
          <w:p w14:paraId="190E7945"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-64.59</w:t>
            </w:r>
          </w:p>
        </w:tc>
        <w:tc>
          <w:tcPr>
            <w:tcW w:w="851" w:type="dxa"/>
          </w:tcPr>
          <w:p w14:paraId="5B4F1A5D"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rPr>
              <w:t>-infinity</w:t>
            </w:r>
          </w:p>
        </w:tc>
        <w:tc>
          <w:tcPr>
            <w:tcW w:w="899" w:type="dxa"/>
          </w:tcPr>
          <w:p w14:paraId="04B35AE0"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cs="v4.2.0"/>
                <w:sz w:val="18"/>
              </w:rPr>
              <w:t>-infinity</w:t>
            </w:r>
          </w:p>
        </w:tc>
        <w:tc>
          <w:tcPr>
            <w:tcW w:w="802" w:type="dxa"/>
          </w:tcPr>
          <w:p w14:paraId="6FB1E4DE"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50" w:type="dxa"/>
          </w:tcPr>
          <w:p w14:paraId="16A5F9E9"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767" w:type="dxa"/>
          </w:tcPr>
          <w:p w14:paraId="78710A6D" w14:textId="77777777" w:rsidR="002D4E3B" w:rsidRPr="002D4E3B" w:rsidRDefault="002D4E3B" w:rsidP="002D4E3B">
            <w:pPr>
              <w:keepNext/>
              <w:keepLines/>
              <w:spacing w:after="0"/>
              <w:jc w:val="center"/>
              <w:rPr>
                <w:rFonts w:ascii="Arial" w:eastAsia="Times New Roman" w:hAnsi="Arial"/>
                <w:sz w:val="18"/>
                <w:lang w:eastAsia="zh-CN"/>
              </w:rPr>
            </w:pPr>
            <w:r w:rsidRPr="002D4E3B">
              <w:rPr>
                <w:rFonts w:ascii="Arial" w:eastAsia="Times New Roman" w:hAnsi="Arial"/>
                <w:sz w:val="18"/>
                <w:lang w:eastAsia="zh-CN"/>
              </w:rPr>
              <w:t>-64.59</w:t>
            </w:r>
          </w:p>
        </w:tc>
      </w:tr>
      <w:tr w:rsidR="002D4E3B" w:rsidRPr="002D4E3B" w14:paraId="1A8C8B5A" w14:textId="77777777" w:rsidTr="00AA4E81">
        <w:trPr>
          <w:cantSplit/>
          <w:jc w:val="center"/>
        </w:trPr>
        <w:tc>
          <w:tcPr>
            <w:tcW w:w="1951" w:type="dxa"/>
            <w:tcBorders>
              <w:top w:val="nil"/>
              <w:bottom w:val="nil"/>
            </w:tcBorders>
            <w:shd w:val="clear" w:color="auto" w:fill="auto"/>
          </w:tcPr>
          <w:p w14:paraId="48F3780C" w14:textId="77777777" w:rsidR="002D4E3B" w:rsidRPr="002D4E3B" w:rsidRDefault="002D4E3B" w:rsidP="002D4E3B">
            <w:pPr>
              <w:keepNext/>
              <w:keepLines/>
              <w:spacing w:after="0"/>
              <w:rPr>
                <w:rFonts w:ascii="Arial" w:eastAsia="Times New Roman" w:hAnsi="Arial"/>
                <w:sz w:val="18"/>
              </w:rPr>
            </w:pPr>
          </w:p>
        </w:tc>
        <w:tc>
          <w:tcPr>
            <w:tcW w:w="1794" w:type="dxa"/>
          </w:tcPr>
          <w:p w14:paraId="3F513B6D"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lang w:eastAsia="zh-CN"/>
              </w:rPr>
              <w:t>dBm/9.36 MHz</w:t>
            </w:r>
          </w:p>
        </w:tc>
        <w:tc>
          <w:tcPr>
            <w:tcW w:w="1418" w:type="dxa"/>
          </w:tcPr>
          <w:p w14:paraId="2A61A0FC"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2</w:t>
            </w:r>
          </w:p>
        </w:tc>
        <w:tc>
          <w:tcPr>
            <w:tcW w:w="992" w:type="dxa"/>
          </w:tcPr>
          <w:p w14:paraId="7E69BBF5"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-64.59</w:t>
            </w:r>
          </w:p>
        </w:tc>
        <w:tc>
          <w:tcPr>
            <w:tcW w:w="851" w:type="dxa"/>
          </w:tcPr>
          <w:p w14:paraId="395CB318"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-infinity</w:t>
            </w:r>
          </w:p>
        </w:tc>
        <w:tc>
          <w:tcPr>
            <w:tcW w:w="899" w:type="dxa"/>
          </w:tcPr>
          <w:p w14:paraId="344F7AC2"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rPr>
              <w:t>-infinity</w:t>
            </w:r>
          </w:p>
        </w:tc>
        <w:tc>
          <w:tcPr>
            <w:tcW w:w="802" w:type="dxa"/>
          </w:tcPr>
          <w:p w14:paraId="6825328D"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50" w:type="dxa"/>
          </w:tcPr>
          <w:p w14:paraId="76112F66"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767" w:type="dxa"/>
          </w:tcPr>
          <w:p w14:paraId="0C5456A4"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sz w:val="18"/>
                <w:lang w:eastAsia="zh-CN"/>
              </w:rPr>
              <w:t>-64.59</w:t>
            </w:r>
          </w:p>
        </w:tc>
      </w:tr>
      <w:tr w:rsidR="002D4E3B" w:rsidRPr="002D4E3B" w14:paraId="0EFD0AD6" w14:textId="77777777" w:rsidTr="00AA4E81">
        <w:trPr>
          <w:cantSplit/>
          <w:jc w:val="center"/>
        </w:trPr>
        <w:tc>
          <w:tcPr>
            <w:tcW w:w="1951" w:type="dxa"/>
            <w:tcBorders>
              <w:top w:val="nil"/>
            </w:tcBorders>
            <w:shd w:val="clear" w:color="auto" w:fill="auto"/>
          </w:tcPr>
          <w:p w14:paraId="1CCAB0E6" w14:textId="77777777" w:rsidR="002D4E3B" w:rsidRPr="002D4E3B" w:rsidRDefault="002D4E3B" w:rsidP="002D4E3B">
            <w:pPr>
              <w:keepNext/>
              <w:keepLines/>
              <w:spacing w:after="0"/>
              <w:rPr>
                <w:rFonts w:ascii="Arial" w:eastAsia="Times New Roman" w:hAnsi="Arial"/>
                <w:sz w:val="18"/>
              </w:rPr>
            </w:pPr>
          </w:p>
        </w:tc>
        <w:tc>
          <w:tcPr>
            <w:tcW w:w="1794" w:type="dxa"/>
          </w:tcPr>
          <w:p w14:paraId="26F119AF" w14:textId="77777777" w:rsidR="002D4E3B" w:rsidRPr="002D4E3B" w:rsidRDefault="002D4E3B" w:rsidP="002D4E3B">
            <w:pPr>
              <w:keepNext/>
              <w:keepLines/>
              <w:spacing w:after="0"/>
              <w:jc w:val="center"/>
              <w:rPr>
                <w:rFonts w:ascii="Arial" w:eastAsia="Times New Roman" w:hAnsi="Arial" w:cs="v4.2.0"/>
                <w:sz w:val="18"/>
              </w:rPr>
            </w:pPr>
            <w:r w:rsidRPr="002D4E3B">
              <w:rPr>
                <w:rFonts w:ascii="Arial" w:eastAsia="Times New Roman" w:hAnsi="Arial" w:cs="v4.2.0"/>
                <w:sz w:val="18"/>
                <w:lang w:eastAsia="zh-CN"/>
              </w:rPr>
              <w:t>dBm/38.16 MHz</w:t>
            </w:r>
          </w:p>
        </w:tc>
        <w:tc>
          <w:tcPr>
            <w:tcW w:w="1418" w:type="dxa"/>
          </w:tcPr>
          <w:p w14:paraId="0A7315E9"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3</w:t>
            </w:r>
          </w:p>
        </w:tc>
        <w:tc>
          <w:tcPr>
            <w:tcW w:w="992" w:type="dxa"/>
          </w:tcPr>
          <w:p w14:paraId="7C1C3C1F"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-58.50</w:t>
            </w:r>
          </w:p>
        </w:tc>
        <w:tc>
          <w:tcPr>
            <w:tcW w:w="851" w:type="dxa"/>
          </w:tcPr>
          <w:p w14:paraId="623B5F1B"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rPr>
              <w:t>-infinity</w:t>
            </w:r>
          </w:p>
        </w:tc>
        <w:tc>
          <w:tcPr>
            <w:tcW w:w="899" w:type="dxa"/>
          </w:tcPr>
          <w:p w14:paraId="1ABC73BD"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rPr>
              <w:t>-infinity</w:t>
            </w:r>
          </w:p>
        </w:tc>
        <w:tc>
          <w:tcPr>
            <w:tcW w:w="802" w:type="dxa"/>
          </w:tcPr>
          <w:p w14:paraId="4AB0E6D6"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850" w:type="dxa"/>
          </w:tcPr>
          <w:p w14:paraId="7F947D06" w14:textId="77777777" w:rsidR="002D4E3B" w:rsidRPr="002D4E3B" w:rsidDel="004B51DC"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-infinity</w:t>
            </w:r>
          </w:p>
        </w:tc>
        <w:tc>
          <w:tcPr>
            <w:tcW w:w="767" w:type="dxa"/>
          </w:tcPr>
          <w:p w14:paraId="7E8D54D9"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-58.50</w:t>
            </w:r>
          </w:p>
        </w:tc>
      </w:tr>
      <w:tr w:rsidR="002D4E3B" w:rsidRPr="002D4E3B" w14:paraId="4D950B76" w14:textId="77777777" w:rsidTr="00AA4E81">
        <w:trPr>
          <w:cantSplit/>
          <w:jc w:val="center"/>
        </w:trPr>
        <w:tc>
          <w:tcPr>
            <w:tcW w:w="1951" w:type="dxa"/>
          </w:tcPr>
          <w:p w14:paraId="1C956CEA" w14:textId="77777777" w:rsidR="002D4E3B" w:rsidRPr="002D4E3B" w:rsidRDefault="002D4E3B" w:rsidP="002D4E3B">
            <w:pPr>
              <w:keepNext/>
              <w:keepLines/>
              <w:spacing w:after="0"/>
              <w:rPr>
                <w:rFonts w:ascii="Arial" w:eastAsia="Times New Roman" w:hAnsi="Arial"/>
                <w:sz w:val="18"/>
              </w:rPr>
            </w:pPr>
            <w:r w:rsidRPr="002D4E3B">
              <w:rPr>
                <w:rFonts w:ascii="Arial" w:eastAsia="Times New Roman" w:hAnsi="Arial"/>
                <w:sz w:val="18"/>
              </w:rPr>
              <w:t xml:space="preserve">Propagation Condition </w:t>
            </w:r>
          </w:p>
        </w:tc>
        <w:tc>
          <w:tcPr>
            <w:tcW w:w="1794" w:type="dxa"/>
          </w:tcPr>
          <w:p w14:paraId="2B801730" w14:textId="77777777" w:rsidR="002D4E3B" w:rsidRPr="002D4E3B" w:rsidRDefault="002D4E3B" w:rsidP="002D4E3B">
            <w:pPr>
              <w:keepNext/>
              <w:keepLines/>
              <w:spacing w:after="0"/>
              <w:jc w:val="center"/>
              <w:rPr>
                <w:rFonts w:ascii="Arial" w:eastAsia="Times New Roman" w:hAnsi="Arial"/>
                <w:sz w:val="18"/>
              </w:rPr>
            </w:pPr>
          </w:p>
        </w:tc>
        <w:tc>
          <w:tcPr>
            <w:tcW w:w="1418" w:type="dxa"/>
          </w:tcPr>
          <w:p w14:paraId="6C065F88" w14:textId="77777777" w:rsidR="002D4E3B" w:rsidRPr="002D4E3B" w:rsidRDefault="002D4E3B" w:rsidP="002D4E3B">
            <w:pPr>
              <w:keepNext/>
              <w:keepLines/>
              <w:spacing w:after="0"/>
              <w:jc w:val="center"/>
              <w:rPr>
                <w:rFonts w:ascii="Arial" w:eastAsia="Times New Roman" w:hAnsi="Arial" w:cs="v4.2.0"/>
                <w:sz w:val="18"/>
                <w:lang w:eastAsia="zh-CN"/>
              </w:rPr>
            </w:pPr>
            <w:r w:rsidRPr="002D4E3B">
              <w:rPr>
                <w:rFonts w:ascii="Arial" w:eastAsia="Times New Roman" w:hAnsi="Arial" w:cs="v4.2.0"/>
                <w:sz w:val="18"/>
                <w:lang w:eastAsia="zh-CN"/>
              </w:rPr>
              <w:t>1, 2, 3</w:t>
            </w:r>
          </w:p>
        </w:tc>
        <w:tc>
          <w:tcPr>
            <w:tcW w:w="5161" w:type="dxa"/>
            <w:gridSpan w:val="6"/>
          </w:tcPr>
          <w:p w14:paraId="4B8BCF1B" w14:textId="77777777" w:rsidR="002D4E3B" w:rsidRPr="002D4E3B" w:rsidRDefault="002D4E3B" w:rsidP="002D4E3B">
            <w:pPr>
              <w:keepNext/>
              <w:keepLines/>
              <w:spacing w:after="0"/>
              <w:jc w:val="center"/>
              <w:rPr>
                <w:rFonts w:ascii="Arial" w:eastAsia="Times New Roman" w:hAnsi="Arial"/>
                <w:sz w:val="18"/>
              </w:rPr>
            </w:pPr>
            <w:r w:rsidRPr="002D4E3B">
              <w:rPr>
                <w:rFonts w:ascii="Arial" w:eastAsia="Times New Roman" w:hAnsi="Arial" w:cs="v4.2.0"/>
                <w:sz w:val="18"/>
              </w:rPr>
              <w:t>AWGN</w:t>
            </w:r>
          </w:p>
        </w:tc>
      </w:tr>
      <w:tr w:rsidR="002D4E3B" w:rsidRPr="002D4E3B" w14:paraId="5D242747" w14:textId="77777777" w:rsidTr="00AA4E81">
        <w:trPr>
          <w:cantSplit/>
          <w:jc w:val="center"/>
        </w:trPr>
        <w:tc>
          <w:tcPr>
            <w:tcW w:w="10324" w:type="dxa"/>
            <w:gridSpan w:val="9"/>
          </w:tcPr>
          <w:p w14:paraId="69E580BC" w14:textId="77777777" w:rsidR="002D4E3B" w:rsidRPr="002D4E3B" w:rsidRDefault="002D4E3B" w:rsidP="002D4E3B">
            <w:pPr>
              <w:keepNext/>
              <w:keepLines/>
              <w:spacing w:after="0"/>
              <w:ind w:left="851" w:hanging="851"/>
              <w:rPr>
                <w:rFonts w:ascii="Arial" w:eastAsia="Times New Roman" w:hAnsi="Arial"/>
                <w:sz w:val="18"/>
              </w:rPr>
            </w:pPr>
            <w:r w:rsidRPr="002D4E3B">
              <w:rPr>
                <w:rFonts w:ascii="Arial" w:eastAsia="Times New Roman" w:hAnsi="Arial"/>
                <w:sz w:val="18"/>
              </w:rPr>
              <w:t>Note 1:</w:t>
            </w:r>
            <w:r w:rsidRPr="002D4E3B">
              <w:rPr>
                <w:rFonts w:ascii="Arial" w:eastAsia="Times New Roman" w:hAnsi="Arial"/>
                <w:sz w:val="18"/>
              </w:rPr>
              <w:tab/>
              <w:t xml:space="preserve">OCNG shall be used such that both cells are fully allocated and a constant total transmitted power spectral </w:t>
            </w:r>
            <w:r w:rsidRPr="002D4E3B">
              <w:rPr>
                <w:rFonts w:ascii="Arial" w:eastAsia="Times New Roman" w:hAnsi="Arial" w:cs="v4.2.0"/>
                <w:sz w:val="18"/>
              </w:rPr>
              <w:t>density</w:t>
            </w:r>
            <w:r w:rsidRPr="002D4E3B">
              <w:rPr>
                <w:rFonts w:ascii="Arial" w:eastAsia="Times New Roman" w:hAnsi="Arial"/>
                <w:sz w:val="18"/>
              </w:rPr>
              <w:t xml:space="preserve"> is achieved for all OFDM symbols.</w:t>
            </w:r>
          </w:p>
          <w:p w14:paraId="2488A874" w14:textId="77777777" w:rsidR="002D4E3B" w:rsidRPr="002D4E3B" w:rsidRDefault="002D4E3B" w:rsidP="002D4E3B">
            <w:pPr>
              <w:keepNext/>
              <w:keepLines/>
              <w:spacing w:after="0"/>
              <w:ind w:left="851" w:hanging="851"/>
              <w:rPr>
                <w:rFonts w:ascii="Arial" w:eastAsia="Times New Roman" w:hAnsi="Arial"/>
                <w:sz w:val="18"/>
              </w:rPr>
            </w:pPr>
            <w:r w:rsidRPr="002D4E3B">
              <w:rPr>
                <w:rFonts w:ascii="Arial" w:eastAsia="Times New Roman" w:hAnsi="Arial"/>
                <w:sz w:val="18"/>
              </w:rPr>
              <w:t>Note 2:</w:t>
            </w:r>
            <w:r w:rsidRPr="002D4E3B">
              <w:rPr>
                <w:rFonts w:ascii="Arial" w:eastAsia="Times New Roman" w:hAnsi="Arial"/>
                <w:sz w:val="18"/>
              </w:rPr>
              <w:tab/>
              <w:t xml:space="preserve">Interference from other cells and noise sources not specified in the test is assumed to be constant over subcarriers and time and shall be modelled as AWGN of appropriate power for </w:t>
            </w:r>
            <w:r w:rsidRPr="002D4E3B">
              <w:rPr>
                <w:rFonts w:ascii="Arial" w:eastAsia="Times New Roman" w:hAnsi="Arial"/>
                <w:sz w:val="18"/>
              </w:rPr>
              <w:object w:dxaOrig="400" w:dyaOrig="360" w14:anchorId="4026CB1D">
                <v:shape id="_x0000_i1165" type="#_x0000_t75" style="width:21.5pt;height:21.5pt" o:ole="" fillcolor="window">
                  <v:imagedata r:id="rId15" o:title=""/>
                </v:shape>
                <o:OLEObject Type="Embed" ProgID="Equation.3" ShapeID="_x0000_i1165" DrawAspect="Content" ObjectID="_1691945576" r:id="rId161"/>
              </w:object>
            </w:r>
            <w:r w:rsidRPr="002D4E3B">
              <w:rPr>
                <w:rFonts w:ascii="Arial" w:eastAsia="Times New Roman" w:hAnsi="Arial"/>
                <w:sz w:val="18"/>
              </w:rPr>
              <w:t xml:space="preserve"> to be fulfilled.</w:t>
            </w:r>
          </w:p>
          <w:p w14:paraId="29B34328" w14:textId="77777777" w:rsidR="002D4E3B" w:rsidRPr="002D4E3B" w:rsidRDefault="002D4E3B" w:rsidP="002D4E3B">
            <w:pPr>
              <w:keepNext/>
              <w:keepLines/>
              <w:spacing w:after="0"/>
              <w:ind w:left="851" w:hanging="851"/>
              <w:rPr>
                <w:rFonts w:ascii="Arial" w:eastAsia="Times New Roman" w:hAnsi="Arial" w:cs="v4.2.0"/>
                <w:sz w:val="18"/>
              </w:rPr>
            </w:pPr>
            <w:r w:rsidRPr="002D4E3B">
              <w:rPr>
                <w:rFonts w:ascii="Arial" w:eastAsia="Times New Roman" w:hAnsi="Arial"/>
                <w:sz w:val="18"/>
              </w:rPr>
              <w:t>Note 3:</w:t>
            </w:r>
            <w:r w:rsidRPr="002D4E3B">
              <w:rPr>
                <w:rFonts w:ascii="Arial" w:eastAsia="Times New Roman" w:hAnsi="Arial"/>
                <w:sz w:val="18"/>
              </w:rPr>
              <w:tab/>
              <w:t>SS-RSRP levels have been derived from other parameters for information purposes. They are not settable parameters themselves.</w:t>
            </w:r>
          </w:p>
        </w:tc>
      </w:tr>
    </w:tbl>
    <w:p w14:paraId="4F03AF26" w14:textId="77777777" w:rsidR="002D4E3B" w:rsidRPr="002D4E3B" w:rsidRDefault="002D4E3B" w:rsidP="002D4E3B">
      <w:pPr>
        <w:rPr>
          <w:rFonts w:eastAsia="Times New Roman"/>
        </w:rPr>
      </w:pPr>
    </w:p>
    <w:p w14:paraId="5B633545" w14:textId="77777777" w:rsidR="002D4E3B" w:rsidRPr="002D4E3B" w:rsidRDefault="002D4E3B" w:rsidP="002D4E3B">
      <w:pPr>
        <w:keepNext/>
        <w:keepLines/>
        <w:spacing w:before="120"/>
        <w:ind w:left="1985" w:hanging="1985"/>
        <w:rPr>
          <w:rFonts w:ascii="Arial" w:eastAsia="Times New Roman" w:hAnsi="Arial"/>
        </w:rPr>
      </w:pPr>
      <w:r w:rsidRPr="002D4E3B">
        <w:rPr>
          <w:rFonts w:ascii="Arial" w:eastAsia="Times New Roman" w:hAnsi="Arial"/>
        </w:rPr>
        <w:t>A.6.3.2.1.3.2</w:t>
      </w:r>
      <w:r w:rsidRPr="002D4E3B">
        <w:rPr>
          <w:rFonts w:ascii="Arial" w:eastAsia="Times New Roman" w:hAnsi="Arial"/>
        </w:rPr>
        <w:tab/>
        <w:t>Test Requirements</w:t>
      </w:r>
    </w:p>
    <w:p w14:paraId="07FF8A90" w14:textId="77777777" w:rsidR="002D4E3B" w:rsidRPr="002D4E3B" w:rsidRDefault="002D4E3B" w:rsidP="002D4E3B">
      <w:pPr>
        <w:rPr>
          <w:rFonts w:eastAsia="Times New Roman" w:cs="v4.2.0"/>
        </w:rPr>
      </w:pPr>
      <w:r w:rsidRPr="002D4E3B">
        <w:rPr>
          <w:rFonts w:eastAsia="Times New Roman" w:cs="v4.2.0"/>
        </w:rPr>
        <w:t xml:space="preserve">The RRC re-establishment delay is defined as the time from the start of time period T3, to the moment when the UE starts to send PRACH preambles to cell 2 for sending the </w:t>
      </w:r>
      <w:r w:rsidRPr="002D4E3B">
        <w:rPr>
          <w:rFonts w:eastAsia="Times New Roman"/>
          <w:i/>
        </w:rPr>
        <w:t>RRCReestablishmentRequest</w:t>
      </w:r>
      <w:r w:rsidRPr="002D4E3B">
        <w:rPr>
          <w:rFonts w:eastAsia="Times New Roman"/>
        </w:rPr>
        <w:t xml:space="preserve"> </w:t>
      </w:r>
      <w:r w:rsidRPr="002D4E3B">
        <w:rPr>
          <w:rFonts w:eastAsia="Times New Roman" w:cs="v4.2.0"/>
        </w:rPr>
        <w:t>message to cell 2.</w:t>
      </w:r>
    </w:p>
    <w:p w14:paraId="71735867" w14:textId="77777777" w:rsidR="002D4E3B" w:rsidRPr="002D4E3B" w:rsidRDefault="002D4E3B" w:rsidP="002D4E3B">
      <w:pPr>
        <w:rPr>
          <w:rFonts w:eastAsia="Times New Roman" w:cs="v4.2.0"/>
        </w:rPr>
      </w:pPr>
      <w:r w:rsidRPr="002D4E3B">
        <w:rPr>
          <w:rFonts w:eastAsia="Times New Roman" w:cs="v4.2.0"/>
        </w:rPr>
        <w:t xml:space="preserve">The RRC re-establishment delay </w:t>
      </w:r>
      <w:r w:rsidRPr="002D4E3B">
        <w:rPr>
          <w:rFonts w:eastAsia="Times New Roman"/>
        </w:rPr>
        <w:t>to an unknown NR intra frequency cell</w:t>
      </w:r>
      <w:r w:rsidRPr="002D4E3B">
        <w:rPr>
          <w:rFonts w:eastAsia="Times New Roman" w:cs="v4.2.0"/>
        </w:rPr>
        <w:t xml:space="preserve"> without serving cell timing shall be less than 2.2 s.</w:t>
      </w:r>
    </w:p>
    <w:p w14:paraId="71135A0E" w14:textId="77777777" w:rsidR="002D4E3B" w:rsidRPr="002D4E3B" w:rsidRDefault="002D4E3B" w:rsidP="002D4E3B">
      <w:pPr>
        <w:ind w:left="568" w:hanging="284"/>
        <w:rPr>
          <w:rFonts w:eastAsia="Times New Roman"/>
        </w:rPr>
      </w:pPr>
      <w:r w:rsidRPr="002D4E3B">
        <w:rPr>
          <w:rFonts w:eastAsia="Times New Roman"/>
        </w:rPr>
        <w:t>The rate of correct RRC re-establishments observed during repeated tests shall be at least 90%.</w:t>
      </w:r>
    </w:p>
    <w:p w14:paraId="0E72C7FF" w14:textId="77777777" w:rsidR="002D4E3B" w:rsidRPr="002D4E3B" w:rsidRDefault="002D4E3B" w:rsidP="002D4E3B">
      <w:pPr>
        <w:keepLines/>
        <w:ind w:left="1135" w:hanging="851"/>
        <w:rPr>
          <w:rFonts w:eastAsia="Times New Roman"/>
        </w:rPr>
      </w:pPr>
      <w:r w:rsidRPr="002D4E3B">
        <w:rPr>
          <w:rFonts w:eastAsia="Times New Roman"/>
        </w:rPr>
        <w:t>NOTE:</w:t>
      </w:r>
      <w:r w:rsidRPr="002D4E3B">
        <w:rPr>
          <w:rFonts w:eastAsia="Times New Roman"/>
        </w:rPr>
        <w:tab/>
        <w:t>The RRC re-establishment delay in the test is derived from the following expression:</w:t>
      </w:r>
    </w:p>
    <w:p w14:paraId="646F2D51" w14:textId="77777777" w:rsidR="002D4E3B" w:rsidRPr="002D4E3B" w:rsidRDefault="002D4E3B" w:rsidP="002D4E3B">
      <w:pPr>
        <w:keepLines/>
        <w:tabs>
          <w:tab w:val="center" w:pos="4536"/>
          <w:tab w:val="right" w:pos="9072"/>
        </w:tabs>
        <w:rPr>
          <w:rFonts w:eastAsia="Times New Roman"/>
          <w:noProof/>
        </w:rPr>
      </w:pPr>
      <w:r w:rsidRPr="002D4E3B">
        <w:rPr>
          <w:rFonts w:eastAsia="Times New Roman"/>
          <w:noProof/>
        </w:rPr>
        <w:tab/>
        <w:t>T</w:t>
      </w:r>
      <w:r w:rsidRPr="002D4E3B">
        <w:rPr>
          <w:rFonts w:eastAsia="Times New Roman"/>
          <w:noProof/>
          <w:vertAlign w:val="subscript"/>
        </w:rPr>
        <w:t>re-establish_delay</w:t>
      </w:r>
      <w:r w:rsidRPr="002D4E3B">
        <w:rPr>
          <w:rFonts w:eastAsia="Times New Roman"/>
          <w:noProof/>
        </w:rPr>
        <w:t>= T</w:t>
      </w:r>
      <w:r w:rsidRPr="002D4E3B">
        <w:rPr>
          <w:rFonts w:eastAsia="Times New Roman"/>
          <w:noProof/>
          <w:vertAlign w:val="subscript"/>
        </w:rPr>
        <w:t>UL_grant</w:t>
      </w:r>
      <w:r w:rsidRPr="002D4E3B">
        <w:rPr>
          <w:rFonts w:eastAsia="Times New Roman"/>
          <w:noProof/>
        </w:rPr>
        <w:t xml:space="preserve"> + T</w:t>
      </w:r>
      <w:r w:rsidRPr="002D4E3B">
        <w:rPr>
          <w:rFonts w:eastAsia="Times New Roman"/>
          <w:noProof/>
          <w:vertAlign w:val="subscript"/>
        </w:rPr>
        <w:t>UE_re-establish_delay</w:t>
      </w:r>
      <w:r w:rsidRPr="002D4E3B">
        <w:rPr>
          <w:rFonts w:eastAsia="Times New Roman"/>
          <w:noProof/>
        </w:rPr>
        <w:t>.</w:t>
      </w:r>
    </w:p>
    <w:p w14:paraId="182A78A9" w14:textId="77777777" w:rsidR="002D4E3B" w:rsidRPr="002D4E3B" w:rsidRDefault="002D4E3B" w:rsidP="002D4E3B">
      <w:pPr>
        <w:ind w:left="568" w:hanging="284"/>
        <w:rPr>
          <w:rFonts w:eastAsia="Times New Roman"/>
        </w:rPr>
      </w:pPr>
      <w:r w:rsidRPr="002D4E3B">
        <w:rPr>
          <w:rFonts w:eastAsia="Times New Roman"/>
        </w:rPr>
        <w:t>Where:</w:t>
      </w:r>
    </w:p>
    <w:p w14:paraId="3063A504" w14:textId="77777777" w:rsidR="002D4E3B" w:rsidRPr="002D4E3B" w:rsidRDefault="002D4E3B" w:rsidP="002D4E3B">
      <w:pPr>
        <w:ind w:left="568" w:hanging="284"/>
        <w:rPr>
          <w:rFonts w:eastAsia="Times New Roman"/>
        </w:rPr>
      </w:pPr>
      <w:r w:rsidRPr="002D4E3B">
        <w:rPr>
          <w:rFonts w:eastAsia="Times New Roman"/>
        </w:rPr>
        <w:tab/>
        <w:t>T</w:t>
      </w:r>
      <w:r w:rsidRPr="002D4E3B">
        <w:rPr>
          <w:rFonts w:eastAsia="Times New Roman"/>
          <w:vertAlign w:val="subscript"/>
        </w:rPr>
        <w:t>UL_grant</w:t>
      </w:r>
      <w:r w:rsidRPr="002D4E3B">
        <w:rPr>
          <w:rFonts w:eastAsia="Times New Roman"/>
        </w:rPr>
        <w:t xml:space="preserve"> = It is the time required to acquire and process uplink grant from the target cell.</w:t>
      </w:r>
      <w:r w:rsidRPr="002D4E3B">
        <w:rPr>
          <w:rFonts w:eastAsia="Times New Roman" w:cs="v4.2.0"/>
        </w:rPr>
        <w:t xml:space="preserve"> The PRACH reception at the system simulator is used as a trigger for the completion of the test; hence </w:t>
      </w:r>
      <w:r w:rsidRPr="002D4E3B">
        <w:rPr>
          <w:rFonts w:eastAsia="Times New Roman"/>
        </w:rPr>
        <w:t>T</w:t>
      </w:r>
      <w:r w:rsidRPr="002D4E3B">
        <w:rPr>
          <w:rFonts w:eastAsia="Times New Roman"/>
          <w:vertAlign w:val="subscript"/>
        </w:rPr>
        <w:t xml:space="preserve">UL_grant </w:t>
      </w:r>
      <w:r w:rsidRPr="002D4E3B">
        <w:rPr>
          <w:rFonts w:eastAsia="Times New Roman"/>
        </w:rPr>
        <w:t>is not used.</w:t>
      </w:r>
    </w:p>
    <w:p w14:paraId="79BE5813" w14:textId="77777777" w:rsidR="002D4E3B" w:rsidRPr="002D4E3B" w:rsidRDefault="002D4E3B" w:rsidP="002D4E3B">
      <w:pPr>
        <w:ind w:left="568" w:hanging="284"/>
        <w:rPr>
          <w:rFonts w:eastAsia="Times New Roman" w:cs="v4.2.0"/>
          <w:vertAlign w:val="subscript"/>
        </w:rPr>
      </w:pPr>
      <w:r w:rsidRPr="002D4E3B">
        <w:rPr>
          <w:rFonts w:eastAsia="Times New Roman"/>
          <w:lang w:eastAsia="ko-KR"/>
        </w:rPr>
        <w:tab/>
      </w:r>
      <m:oMath>
        <m:sSub>
          <m:sSubPr>
            <m:ctrlPr>
              <w:rPr>
                <w:rFonts w:ascii="Cambria Math" w:eastAsia="Times New Roman" w:hAnsi="Cambria Math"/>
                <w:lang w:eastAsia="ko-KR"/>
              </w:rPr>
            </m:ctrlPr>
          </m:sSubPr>
          <m:e>
            <m:r>
              <w:rPr>
                <w:rFonts w:ascii="Cambria Math" w:eastAsia="Times New Roman" w:hAnsi="Cambria Math"/>
                <w:lang w:eastAsia="ko-KR"/>
              </w:rPr>
              <m:t>T</m:t>
            </m:r>
          </m:e>
          <m:sub>
            <m:r>
              <w:rPr>
                <w:rFonts w:ascii="Cambria Math" w:eastAsia="Times New Roman" w:hAnsi="Cambria Math"/>
                <w:lang w:eastAsia="ko-KR"/>
              </w:rPr>
              <m:t>UE</m:t>
            </m:r>
            <m:r>
              <m:rPr>
                <m:sty m:val="p"/>
              </m:rPr>
              <w:rPr>
                <w:rFonts w:ascii="Cambria Math" w:eastAsia="Times New Roman" w:hAnsi="Cambria Math"/>
                <w:lang w:eastAsia="ko-KR"/>
              </w:rPr>
              <m:t>_</m:t>
            </m:r>
            <m:r>
              <w:rPr>
                <w:rFonts w:ascii="Cambria Math" w:eastAsia="Times New Roman" w:hAnsi="Cambria Math"/>
                <w:lang w:eastAsia="ko-KR"/>
              </w:rPr>
              <m:t>re</m:t>
            </m:r>
            <m:r>
              <m:rPr>
                <m:sty m:val="p"/>
              </m:rPr>
              <w:rPr>
                <w:rFonts w:ascii="Cambria Math" w:eastAsia="Times New Roman" w:hAnsi="Cambria Math"/>
                <w:lang w:eastAsia="ko-KR"/>
              </w:rPr>
              <m:t>-</m:t>
            </m:r>
            <m:r>
              <w:rPr>
                <w:rFonts w:ascii="Cambria Math" w:eastAsia="Times New Roman" w:hAnsi="Cambria Math"/>
                <w:lang w:eastAsia="ko-KR"/>
              </w:rPr>
              <m:t>establish</m:t>
            </m:r>
            <m:r>
              <m:rPr>
                <m:sty m:val="p"/>
              </m:rPr>
              <w:rPr>
                <w:rFonts w:ascii="Cambria Math" w:eastAsia="Times New Roman" w:hAnsi="Cambria Math"/>
                <w:lang w:eastAsia="ko-KR"/>
              </w:rPr>
              <m:t>_</m:t>
            </m:r>
            <m:r>
              <w:rPr>
                <w:rFonts w:ascii="Cambria Math" w:eastAsia="Times New Roman" w:hAnsi="Cambria Math"/>
                <w:lang w:eastAsia="ko-KR"/>
              </w:rPr>
              <m:t>delay</m:t>
            </m:r>
          </m:sub>
        </m:sSub>
        <m:r>
          <m:rPr>
            <m:sty m:val="p"/>
          </m:rPr>
          <w:rPr>
            <w:rFonts w:ascii="Cambria Math" w:eastAsia="Times New Roman" w:hAnsi="Cambria Math"/>
            <w:lang w:eastAsia="ko-KR"/>
          </w:rPr>
          <m:t>=50 ms+</m:t>
        </m:r>
        <m:sSub>
          <m:sSubPr>
            <m:ctrlPr>
              <w:rPr>
                <w:rFonts w:ascii="Cambria Math" w:eastAsia="Times New Roman" w:hAnsi="Cambria Math"/>
                <w:lang w:eastAsia="ko-KR"/>
              </w:rPr>
            </m:ctrlPr>
          </m:sSubPr>
          <m:e>
            <m:r>
              <w:rPr>
                <w:rFonts w:ascii="Cambria Math" w:eastAsia="Times New Roman" w:hAnsi="Cambria Math"/>
                <w:lang w:eastAsia="ko-KR"/>
              </w:rPr>
              <m:t>T</m:t>
            </m:r>
          </m:e>
          <m:sub>
            <m:r>
              <w:rPr>
                <w:rFonts w:ascii="Cambria Math" w:eastAsia="Times New Roman" w:hAnsi="Cambria Math"/>
                <w:lang w:eastAsia="ko-KR"/>
              </w:rPr>
              <m:t>identify</m:t>
            </m:r>
            <m:r>
              <m:rPr>
                <m:sty m:val="p"/>
              </m:rPr>
              <w:rPr>
                <w:rFonts w:ascii="Cambria Math" w:eastAsia="Times New Roman" w:hAnsi="Cambria Math"/>
                <w:lang w:eastAsia="ko-KR"/>
              </w:rPr>
              <m:t>_</m:t>
            </m:r>
            <m:r>
              <w:rPr>
                <w:rFonts w:ascii="Cambria Math" w:eastAsia="Times New Roman" w:hAnsi="Cambria Math"/>
                <w:lang w:eastAsia="ko-KR"/>
              </w:rPr>
              <m:t>intra</m:t>
            </m:r>
            <m:r>
              <m:rPr>
                <m:sty m:val="p"/>
              </m:rPr>
              <w:rPr>
                <w:rFonts w:ascii="Cambria Math" w:eastAsia="Times New Roman" w:hAnsi="Cambria Math"/>
                <w:lang w:eastAsia="ko-KR"/>
              </w:rPr>
              <m:t>_</m:t>
            </m:r>
            <m:r>
              <w:rPr>
                <w:rFonts w:ascii="Cambria Math" w:eastAsia="Times New Roman" w:hAnsi="Cambria Math"/>
                <w:lang w:eastAsia="ko-KR"/>
              </w:rPr>
              <m:t>NR</m:t>
            </m:r>
          </m:sub>
        </m:sSub>
        <m:r>
          <m:rPr>
            <m:sty m:val="p"/>
          </m:rPr>
          <w:rPr>
            <w:rFonts w:ascii="Cambria Math" w:eastAsia="Times New Roman" w:hAnsi="Cambria Math"/>
            <w:lang w:eastAsia="ko-KR"/>
          </w:rPr>
          <m:t>+</m:t>
        </m:r>
        <m:nary>
          <m:naryPr>
            <m:chr m:val="∑"/>
            <m:limLoc m:val="subSup"/>
            <m:ctrlPr>
              <w:rPr>
                <w:rFonts w:ascii="Cambria Math" w:eastAsia="Times New Roman" w:hAnsi="Cambria Math"/>
              </w:rPr>
            </m:ctrlPr>
          </m:naryPr>
          <m:sub>
            <m:r>
              <w:rPr>
                <w:rFonts w:ascii="Cambria Math" w:eastAsia="Times New Roman" w:hAnsi="Cambria Math"/>
              </w:rPr>
              <m:t>i</m:t>
            </m:r>
            <m:r>
              <m:rPr>
                <m:sty m:val="p"/>
              </m:rPr>
              <w:rPr>
                <w:rFonts w:ascii="Cambria Math" w:eastAsia="Times New Roman" w:hAnsi="Cambria Math"/>
              </w:rPr>
              <m:t>=1</m:t>
            </m:r>
          </m:sub>
          <m:sup>
            <m:r>
              <w:rPr>
                <w:rFonts w:ascii="Cambria Math" w:eastAsia="Times New Roman" w:hAnsi="Cambria Math"/>
              </w:rPr>
              <m:t>Nfreq</m:t>
            </m:r>
            <m:r>
              <m:rPr>
                <m:sty m:val="p"/>
              </m:rPr>
              <w:rPr>
                <w:rFonts w:ascii="Cambria Math" w:eastAsia="Times New Roman" w:hAnsi="Cambria Math"/>
              </w:rPr>
              <m:t>-1</m:t>
            </m:r>
          </m:sup>
          <m:e>
            <m:sSub>
              <m:sSubPr>
                <m:ctrlPr>
                  <w:rPr>
                    <w:rFonts w:ascii="Cambria Math" w:eastAsia="Times New Roman" w:hAnsi="Cambria Math"/>
                  </w:rPr>
                </m:ctrlPr>
              </m:sSubPr>
              <m:e>
                <m:r>
                  <w:rPr>
                    <w:rFonts w:ascii="Cambria Math" w:eastAsia="Times New Roman" w:hAnsi="Cambria Math"/>
                  </w:rPr>
                  <m:t>T</m:t>
                </m:r>
              </m:e>
              <m:sub>
                <m:r>
                  <w:rPr>
                    <w:rFonts w:ascii="Cambria Math" w:eastAsia="Times New Roman" w:hAnsi="Cambria Math"/>
                  </w:rPr>
                  <m:t>identify</m:t>
                </m:r>
                <m:r>
                  <m:rPr>
                    <m:sty m:val="p"/>
                  </m:rPr>
                  <w:rPr>
                    <w:rFonts w:ascii="Cambria Math" w:eastAsia="Times New Roman" w:hAnsi="Cambria Math"/>
                  </w:rPr>
                  <m:t>_</m:t>
                </m:r>
                <m:r>
                  <w:rPr>
                    <w:rFonts w:ascii="Cambria Math" w:eastAsia="Times New Roman" w:hAnsi="Cambria Math"/>
                  </w:rPr>
                  <m:t>inter</m:t>
                </m:r>
                <m:r>
                  <m:rPr>
                    <m:sty m:val="p"/>
                  </m:rPr>
                  <w:rPr>
                    <w:rFonts w:ascii="Cambria Math" w:eastAsia="Times New Roman" w:hAnsi="Cambria Math"/>
                  </w:rPr>
                  <m:t>_</m:t>
                </m:r>
                <m:r>
                  <w:rPr>
                    <w:rFonts w:ascii="Cambria Math" w:eastAsia="Times New Roman" w:hAnsi="Cambria Math"/>
                  </w:rPr>
                  <m:t>NR</m:t>
                </m:r>
                <m:r>
                  <m:rPr>
                    <m:sty m:val="p"/>
                  </m:rPr>
                  <w:rPr>
                    <w:rFonts w:ascii="Cambria Math" w:eastAsia="Times New Roman" w:hAnsi="Cambria Math"/>
                  </w:rPr>
                  <m:t>,</m:t>
                </m:r>
                <m:r>
                  <w:rPr>
                    <w:rFonts w:ascii="Cambria Math" w:eastAsia="Times New Roman" w:hAnsi="Cambria Math"/>
                  </w:rPr>
                  <m:t>i</m:t>
                </m:r>
              </m:sub>
            </m:sSub>
          </m:e>
        </m:nary>
        <m:r>
          <m:rPr>
            <m:sty m:val="p"/>
          </m:rPr>
          <w:rPr>
            <w:rFonts w:ascii="Cambria Math" w:eastAsia="Times New Roman" w:hAnsi="Cambria Math"/>
            <w:vertAlign w:val="subscript"/>
          </w:rPr>
          <m:t>+</m:t>
        </m:r>
        <m:sSub>
          <m:sSubPr>
            <m:ctrlPr>
              <w:rPr>
                <w:rFonts w:ascii="Cambria Math" w:eastAsia="Times New Roman" w:hAnsi="Cambria Math"/>
                <w:vertAlign w:val="subscript"/>
              </w:rPr>
            </m:ctrlPr>
          </m:sSubPr>
          <m:e>
            <m:r>
              <w:rPr>
                <w:rFonts w:ascii="Cambria Math" w:eastAsia="Times New Roman" w:hAnsi="Cambria Math"/>
                <w:vertAlign w:val="subscript"/>
              </w:rPr>
              <m:t>T</m:t>
            </m:r>
          </m:e>
          <m:sub>
            <m:r>
              <w:rPr>
                <w:rFonts w:ascii="Cambria Math" w:eastAsia="Times New Roman" w:hAnsi="Cambria Math"/>
                <w:vertAlign w:val="subscript"/>
              </w:rPr>
              <m:t>SI</m:t>
            </m:r>
            <m:r>
              <m:rPr>
                <m:sty m:val="p"/>
              </m:rPr>
              <w:rPr>
                <w:rFonts w:ascii="Cambria Math" w:eastAsia="Times New Roman" w:hAnsi="Cambria Math"/>
                <w:vertAlign w:val="subscript"/>
              </w:rPr>
              <m:t>-</m:t>
            </m:r>
            <m:r>
              <w:rPr>
                <w:rFonts w:ascii="Cambria Math" w:eastAsia="Times New Roman" w:hAnsi="Cambria Math"/>
                <w:vertAlign w:val="subscript"/>
              </w:rPr>
              <m:t>NR</m:t>
            </m:r>
          </m:sub>
        </m:sSub>
        <m:r>
          <m:rPr>
            <m:sty m:val="p"/>
          </m:rPr>
          <w:rPr>
            <w:rFonts w:ascii="Cambria Math" w:eastAsia="Times New Roman" w:hAnsi="Cambria Math"/>
            <w:vertAlign w:val="subscript"/>
          </w:rPr>
          <m:t>+</m:t>
        </m:r>
        <m:sSub>
          <m:sSubPr>
            <m:ctrlPr>
              <w:rPr>
                <w:rFonts w:ascii="Cambria Math" w:eastAsia="Times New Roman" w:hAnsi="Cambria Math"/>
                <w:vertAlign w:val="subscript"/>
              </w:rPr>
            </m:ctrlPr>
          </m:sSubPr>
          <m:e>
            <m:r>
              <w:rPr>
                <w:rFonts w:ascii="Cambria Math" w:eastAsia="Times New Roman" w:hAnsi="Cambria Math"/>
                <w:vertAlign w:val="subscript"/>
              </w:rPr>
              <m:t>T</m:t>
            </m:r>
          </m:e>
          <m:sub>
            <m:r>
              <w:rPr>
                <w:rFonts w:ascii="Cambria Math" w:eastAsia="Times New Roman" w:hAnsi="Cambria Math"/>
                <w:vertAlign w:val="subscript"/>
              </w:rPr>
              <m:t>PRACH</m:t>
            </m:r>
          </m:sub>
        </m:sSub>
      </m:oMath>
    </w:p>
    <w:p w14:paraId="1645D800" w14:textId="77777777" w:rsidR="002D4E3B" w:rsidRPr="002D4E3B" w:rsidRDefault="002D4E3B" w:rsidP="002D4E3B">
      <w:pPr>
        <w:ind w:left="568" w:hanging="284"/>
        <w:rPr>
          <w:rFonts w:eastAsia="Times New Roman"/>
        </w:rPr>
      </w:pPr>
      <w:r w:rsidRPr="002D4E3B">
        <w:rPr>
          <w:rFonts w:eastAsia="Times New Roman" w:cs="v4.2.0"/>
        </w:rPr>
        <w:tab/>
        <w:t>N</w:t>
      </w:r>
      <w:r w:rsidRPr="002D4E3B">
        <w:rPr>
          <w:rFonts w:eastAsia="Times New Roman" w:cs="v4.2.0"/>
          <w:vertAlign w:val="subscript"/>
        </w:rPr>
        <w:t>freq</w:t>
      </w:r>
      <w:r w:rsidRPr="002D4E3B">
        <w:rPr>
          <w:rFonts w:eastAsia="Times New Roman"/>
        </w:rPr>
        <w:t xml:space="preserve"> = 1</w:t>
      </w:r>
    </w:p>
    <w:p w14:paraId="107C3EA9" w14:textId="77777777" w:rsidR="002D4E3B" w:rsidRPr="002D4E3B" w:rsidRDefault="002D4E3B" w:rsidP="002D4E3B">
      <w:pPr>
        <w:ind w:left="568" w:hanging="284"/>
        <w:rPr>
          <w:rFonts w:eastAsia="Times New Roman"/>
        </w:rPr>
      </w:pPr>
      <w:r w:rsidRPr="002D4E3B">
        <w:rPr>
          <w:rFonts w:eastAsia="Times New Roman" w:cs="v4.2.0"/>
          <w:iCs/>
        </w:rPr>
        <w:tab/>
        <w:t>T</w:t>
      </w:r>
      <w:r w:rsidRPr="002D4E3B">
        <w:rPr>
          <w:rFonts w:eastAsia="Times New Roman" w:cs="v4.2.0"/>
          <w:iCs/>
          <w:vertAlign w:val="subscript"/>
        </w:rPr>
        <w:t>identify_intra_NR</w:t>
      </w:r>
      <w:r w:rsidRPr="002D4E3B">
        <w:rPr>
          <w:rFonts w:eastAsia="Times New Roman"/>
        </w:rPr>
        <w:t xml:space="preserve"> = 800 ms</w:t>
      </w:r>
    </w:p>
    <w:p w14:paraId="097C97E3" w14:textId="77777777" w:rsidR="002D4E3B" w:rsidRPr="002D4E3B" w:rsidRDefault="002D4E3B" w:rsidP="002D4E3B">
      <w:pPr>
        <w:ind w:left="568" w:hanging="284"/>
        <w:rPr>
          <w:rFonts w:eastAsia="Times New Roman"/>
        </w:rPr>
      </w:pPr>
      <w:r w:rsidRPr="002D4E3B">
        <w:rPr>
          <w:rFonts w:eastAsia="Times New Roman"/>
        </w:rPr>
        <w:tab/>
        <w:t>T</w:t>
      </w:r>
      <w:r w:rsidRPr="002D4E3B">
        <w:rPr>
          <w:rFonts w:eastAsia="Times New Roman"/>
          <w:vertAlign w:val="subscript"/>
        </w:rPr>
        <w:t>SI</w:t>
      </w:r>
      <w:r w:rsidRPr="002D4E3B">
        <w:rPr>
          <w:rFonts w:eastAsia="Times New Roman"/>
        </w:rPr>
        <w:t xml:space="preserve"> </w:t>
      </w:r>
      <w:r w:rsidRPr="002D4E3B">
        <w:rPr>
          <w:rFonts w:eastAsia="Times New Roman"/>
          <w:iCs/>
        </w:rPr>
        <w:t xml:space="preserve">= 1280 ms; it is the </w:t>
      </w:r>
      <w:r w:rsidRPr="002D4E3B">
        <w:rPr>
          <w:rFonts w:eastAsia="Times New Roman" w:cs="v4.2.0"/>
        </w:rPr>
        <w:t xml:space="preserve">time required for receiving all the relevant system information as </w:t>
      </w:r>
      <w:r w:rsidRPr="002D4E3B">
        <w:rPr>
          <w:rFonts w:eastAsia="Times New Roman"/>
        </w:rPr>
        <w:t xml:space="preserve">defined in TS 38.331 [2] </w:t>
      </w:r>
      <w:r w:rsidRPr="002D4E3B">
        <w:rPr>
          <w:rFonts w:eastAsia="Times New Roman" w:cs="v4.2.0"/>
        </w:rPr>
        <w:t>for the target intra-frequency NR cell.</w:t>
      </w:r>
    </w:p>
    <w:p w14:paraId="0BDBA5AD" w14:textId="77777777" w:rsidR="002D4E3B" w:rsidRPr="002D4E3B" w:rsidRDefault="002D4E3B" w:rsidP="002D4E3B">
      <w:pPr>
        <w:ind w:left="568" w:hanging="284"/>
        <w:rPr>
          <w:rFonts w:eastAsia="Times New Roman"/>
        </w:rPr>
      </w:pPr>
      <w:r w:rsidRPr="002D4E3B">
        <w:rPr>
          <w:rFonts w:eastAsia="Times New Roman" w:cs="v4.2.0"/>
        </w:rPr>
        <w:tab/>
        <w:t>T</w:t>
      </w:r>
      <w:r w:rsidRPr="002D4E3B">
        <w:rPr>
          <w:rFonts w:eastAsia="Times New Roman" w:cs="v4.2.0"/>
          <w:vertAlign w:val="subscript"/>
        </w:rPr>
        <w:t>PRACH</w:t>
      </w:r>
      <w:r w:rsidRPr="002D4E3B">
        <w:rPr>
          <w:rFonts w:eastAsia="Times New Roman"/>
          <w:vertAlign w:val="subscript"/>
        </w:rPr>
        <w:t xml:space="preserve"> </w:t>
      </w:r>
      <w:r w:rsidRPr="002D4E3B">
        <w:rPr>
          <w:rFonts w:eastAsia="Times New Roman"/>
        </w:rPr>
        <w:t>= 15 ms; it is the additional delay caused by the random access procedure.</w:t>
      </w:r>
    </w:p>
    <w:p w14:paraId="046F98E5" w14:textId="77777777" w:rsidR="002D4E3B" w:rsidRPr="002D4E3B" w:rsidRDefault="002D4E3B" w:rsidP="002D4E3B">
      <w:pPr>
        <w:ind w:left="568" w:hanging="284"/>
        <w:rPr>
          <w:rFonts w:eastAsia="Times New Roman"/>
        </w:rPr>
      </w:pPr>
      <w:r w:rsidRPr="002D4E3B">
        <w:rPr>
          <w:rFonts w:eastAsia="Times New Roman"/>
        </w:rPr>
        <w:t>This gives a total of 2145 ms, allow 2.2 s in the test case.</w:t>
      </w:r>
    </w:p>
    <w:bookmarkEnd w:id="1208"/>
    <w:bookmarkEnd w:id="1209"/>
    <w:p w14:paraId="48114CD6" w14:textId="69888857" w:rsidR="0008468D" w:rsidRDefault="0008468D" w:rsidP="00310DE2">
      <w:pPr>
        <w:jc w:val="center"/>
        <w:rPr>
          <w:rFonts w:eastAsia="SimSun"/>
          <w:noProof/>
          <w:color w:val="FF0000"/>
          <w:sz w:val="36"/>
          <w:lang w:eastAsia="zh-CN"/>
        </w:rPr>
      </w:pPr>
      <w:r>
        <w:rPr>
          <w:rFonts w:eastAsia="SimSun"/>
          <w:noProof/>
          <w:color w:val="FF0000"/>
          <w:sz w:val="36"/>
          <w:lang w:eastAsia="zh-CN"/>
        </w:rPr>
        <w:t xml:space="preserve">&lt;End of change </w:t>
      </w:r>
      <w:r w:rsidR="002155DC">
        <w:rPr>
          <w:rFonts w:eastAsia="SimSun"/>
          <w:noProof/>
          <w:color w:val="FF0000"/>
          <w:sz w:val="36"/>
          <w:lang w:eastAsia="zh-CN"/>
        </w:rPr>
        <w:t>21</w:t>
      </w:r>
      <w:r>
        <w:rPr>
          <w:rFonts w:eastAsia="SimSun"/>
          <w:noProof/>
          <w:color w:val="FF0000"/>
          <w:sz w:val="36"/>
          <w:lang w:eastAsia="zh-CN"/>
        </w:rPr>
        <w:t>&gt;</w:t>
      </w:r>
    </w:p>
    <w:p w14:paraId="5CD2634D" w14:textId="3F6E7098" w:rsidR="002A447C" w:rsidRDefault="002A447C" w:rsidP="002A447C">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Unchanged sections omitted</w:t>
      </w:r>
      <w:r w:rsidRPr="001F64F6">
        <w:rPr>
          <w:rFonts w:eastAsia="SimSun" w:hint="eastAsia"/>
          <w:noProof/>
          <w:color w:val="FF0000"/>
          <w:sz w:val="36"/>
          <w:lang w:eastAsia="zh-CN"/>
        </w:rPr>
        <w:t>&gt;</w:t>
      </w:r>
    </w:p>
    <w:p w14:paraId="07628254" w14:textId="6D5BF45E" w:rsidR="00C765F9" w:rsidRDefault="00C765F9" w:rsidP="00C765F9">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2</w:t>
      </w:r>
      <w:r w:rsidR="002155DC">
        <w:rPr>
          <w:rFonts w:eastAsia="SimSun"/>
          <w:noProof/>
          <w:color w:val="FF0000"/>
          <w:sz w:val="36"/>
          <w:lang w:eastAsia="zh-CN"/>
        </w:rPr>
        <w:t>2</w:t>
      </w:r>
      <w:r w:rsidRPr="001F64F6">
        <w:rPr>
          <w:rFonts w:eastAsia="SimSun" w:hint="eastAsia"/>
          <w:noProof/>
          <w:color w:val="FF0000"/>
          <w:sz w:val="36"/>
          <w:lang w:eastAsia="zh-CN"/>
        </w:rPr>
        <w:t>&gt;</w:t>
      </w:r>
    </w:p>
    <w:p w14:paraId="006F8289" w14:textId="77777777" w:rsidR="00C765F9" w:rsidRDefault="00C765F9" w:rsidP="00C765F9">
      <w:pPr>
        <w:pStyle w:val="Heading4"/>
      </w:pPr>
      <w:bookmarkStart w:id="1396" w:name="_Toc535476530"/>
      <w:r>
        <w:t>A.6.5.1.2</w:t>
      </w:r>
      <w:r>
        <w:tab/>
        <w:t>Radio Link Monitoring In-sync Test for FR1 PCell configured with SSB-based RLM RS in non-DRX mode</w:t>
      </w:r>
      <w:bookmarkEnd w:id="1396"/>
    </w:p>
    <w:p w14:paraId="50EF6EA7" w14:textId="77777777" w:rsidR="00C765F9" w:rsidRDefault="00C765F9" w:rsidP="00C765F9">
      <w:pPr>
        <w:jc w:val="center"/>
        <w:rPr>
          <w:rFonts w:eastAsia="SimSun"/>
          <w:noProof/>
          <w:color w:val="FF0000"/>
          <w:sz w:val="36"/>
          <w:lang w:eastAsia="zh-CN"/>
        </w:rPr>
      </w:pPr>
      <w:r>
        <w:rPr>
          <w:rFonts w:eastAsia="SimSun"/>
          <w:noProof/>
          <w:color w:val="FF0000"/>
          <w:sz w:val="36"/>
          <w:lang w:eastAsia="zh-CN"/>
        </w:rPr>
        <w:t>&lt;unchanged text omitted&gt;</w:t>
      </w:r>
    </w:p>
    <w:p w14:paraId="0C74CEF2" w14:textId="77777777" w:rsidR="00C765F9" w:rsidRPr="00C2571D" w:rsidRDefault="00C765F9" w:rsidP="00C765F9"/>
    <w:p w14:paraId="7833C36C" w14:textId="77777777" w:rsidR="00C765F9" w:rsidRPr="00E567DC" w:rsidRDefault="00C765F9" w:rsidP="00C765F9">
      <w:pPr>
        <w:keepNext/>
        <w:keepLines/>
        <w:spacing w:before="60"/>
        <w:jc w:val="center"/>
        <w:rPr>
          <w:rFonts w:ascii="Arial" w:eastAsia="Times New Roman" w:hAnsi="Arial"/>
          <w:b/>
          <w:lang w:val="en-US"/>
        </w:rPr>
      </w:pPr>
      <w:r w:rsidRPr="00E567DC">
        <w:rPr>
          <w:rFonts w:ascii="Arial" w:eastAsia="Times New Roman" w:hAnsi="Arial"/>
          <w:b/>
          <w:lang w:val="en-US"/>
        </w:rPr>
        <w:t>Table A.6.5.1.2.1-3: Cell specific test parameters for FR1 (Cell 1) for in-sync radio link monitoring tests in non-DRX mode</w:t>
      </w:r>
    </w:p>
    <w:tbl>
      <w:tblPr>
        <w:tblW w:w="6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32"/>
        <w:gridCol w:w="709"/>
        <w:gridCol w:w="539"/>
        <w:gridCol w:w="539"/>
        <w:gridCol w:w="539"/>
        <w:gridCol w:w="539"/>
        <w:gridCol w:w="540"/>
      </w:tblGrid>
      <w:tr w:rsidR="00C765F9" w:rsidRPr="00E567DC" w14:paraId="557B9F06" w14:textId="77777777" w:rsidTr="007343F8">
        <w:trPr>
          <w:cantSplit/>
          <w:trHeight w:val="416"/>
          <w:jc w:val="center"/>
        </w:trPr>
        <w:tc>
          <w:tcPr>
            <w:tcW w:w="3537" w:type="dxa"/>
            <w:gridSpan w:val="2"/>
            <w:vMerge w:val="restart"/>
            <w:tcBorders>
              <w:top w:val="single" w:sz="4" w:space="0" w:color="auto"/>
              <w:left w:val="single" w:sz="4" w:space="0" w:color="auto"/>
            </w:tcBorders>
          </w:tcPr>
          <w:p w14:paraId="74DCF833"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709" w:type="dxa"/>
            <w:vMerge w:val="restart"/>
            <w:tcBorders>
              <w:top w:val="single" w:sz="4" w:space="0" w:color="auto"/>
            </w:tcBorders>
          </w:tcPr>
          <w:p w14:paraId="5C2AA101"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2696" w:type="dxa"/>
            <w:gridSpan w:val="5"/>
            <w:tcBorders>
              <w:top w:val="single" w:sz="4" w:space="0" w:color="auto"/>
            </w:tcBorders>
          </w:tcPr>
          <w:p w14:paraId="6A6F9387"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C765F9" w:rsidRPr="00E567DC" w14:paraId="65E282E4" w14:textId="77777777" w:rsidTr="007343F8">
        <w:trPr>
          <w:cantSplit/>
          <w:trHeight w:val="188"/>
          <w:jc w:val="center"/>
        </w:trPr>
        <w:tc>
          <w:tcPr>
            <w:tcW w:w="3537" w:type="dxa"/>
            <w:gridSpan w:val="2"/>
            <w:vMerge/>
            <w:tcBorders>
              <w:left w:val="single" w:sz="4" w:space="0" w:color="auto"/>
              <w:bottom w:val="single" w:sz="4" w:space="0" w:color="auto"/>
            </w:tcBorders>
          </w:tcPr>
          <w:p w14:paraId="02908220" w14:textId="77777777" w:rsidR="00C765F9" w:rsidRPr="00E567DC" w:rsidRDefault="00C765F9" w:rsidP="007343F8">
            <w:pPr>
              <w:keepNext/>
              <w:keepLines/>
              <w:spacing w:after="0"/>
              <w:jc w:val="center"/>
              <w:rPr>
                <w:rFonts w:ascii="Arial" w:eastAsia="Times New Roman" w:hAnsi="Arial"/>
                <w:b/>
                <w:sz w:val="18"/>
              </w:rPr>
            </w:pPr>
          </w:p>
        </w:tc>
        <w:tc>
          <w:tcPr>
            <w:tcW w:w="709" w:type="dxa"/>
            <w:vMerge/>
            <w:tcBorders>
              <w:bottom w:val="single" w:sz="4" w:space="0" w:color="auto"/>
            </w:tcBorders>
          </w:tcPr>
          <w:p w14:paraId="7CDCAA09" w14:textId="77777777" w:rsidR="00C765F9" w:rsidRPr="00E567DC" w:rsidRDefault="00C765F9" w:rsidP="007343F8">
            <w:pPr>
              <w:keepNext/>
              <w:keepLines/>
              <w:spacing w:after="0"/>
              <w:jc w:val="center"/>
              <w:rPr>
                <w:rFonts w:ascii="Arial" w:eastAsia="Times New Roman" w:hAnsi="Arial"/>
                <w:b/>
                <w:sz w:val="18"/>
              </w:rPr>
            </w:pPr>
          </w:p>
        </w:tc>
        <w:tc>
          <w:tcPr>
            <w:tcW w:w="539" w:type="dxa"/>
            <w:tcBorders>
              <w:bottom w:val="single" w:sz="4" w:space="0" w:color="auto"/>
            </w:tcBorders>
          </w:tcPr>
          <w:p w14:paraId="3874261D"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539" w:type="dxa"/>
            <w:tcBorders>
              <w:bottom w:val="single" w:sz="4" w:space="0" w:color="auto"/>
            </w:tcBorders>
          </w:tcPr>
          <w:p w14:paraId="5AE70744"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539" w:type="dxa"/>
            <w:tcBorders>
              <w:bottom w:val="single" w:sz="4" w:space="0" w:color="auto"/>
            </w:tcBorders>
          </w:tcPr>
          <w:p w14:paraId="6C0EA8A6"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539" w:type="dxa"/>
            <w:tcBorders>
              <w:bottom w:val="single" w:sz="4" w:space="0" w:color="auto"/>
            </w:tcBorders>
          </w:tcPr>
          <w:p w14:paraId="0968C632"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540" w:type="dxa"/>
            <w:tcBorders>
              <w:bottom w:val="single" w:sz="4" w:space="0" w:color="auto"/>
            </w:tcBorders>
          </w:tcPr>
          <w:p w14:paraId="13881035"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T5</w:t>
            </w:r>
          </w:p>
        </w:tc>
      </w:tr>
      <w:tr w:rsidR="00C765F9" w:rsidRPr="00E567DC" w14:paraId="4CCBD91B" w14:textId="77777777" w:rsidTr="007343F8">
        <w:trPr>
          <w:cantSplit/>
          <w:trHeight w:val="167"/>
          <w:jc w:val="center"/>
        </w:trPr>
        <w:tc>
          <w:tcPr>
            <w:tcW w:w="3537" w:type="dxa"/>
            <w:gridSpan w:val="2"/>
            <w:tcBorders>
              <w:left w:val="single" w:sz="4" w:space="0" w:color="auto"/>
              <w:bottom w:val="single" w:sz="4" w:space="0" w:color="auto"/>
            </w:tcBorders>
          </w:tcPr>
          <w:p w14:paraId="3DC4432A"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PDCCH DMRS to SSS</w:t>
            </w:r>
          </w:p>
        </w:tc>
        <w:tc>
          <w:tcPr>
            <w:tcW w:w="709" w:type="dxa"/>
            <w:tcBorders>
              <w:bottom w:val="single" w:sz="4" w:space="0" w:color="auto"/>
            </w:tcBorders>
          </w:tcPr>
          <w:p w14:paraId="2D517009"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tcPr>
          <w:p w14:paraId="2843D194" w14:textId="77777777" w:rsidR="00C765F9" w:rsidRPr="00E567DC" w:rsidRDefault="00C765F9" w:rsidP="007343F8">
            <w:pPr>
              <w:keepNext/>
              <w:keepLines/>
              <w:spacing w:after="0"/>
              <w:jc w:val="center"/>
              <w:rPr>
                <w:rFonts w:ascii="Arial" w:eastAsia="Times New Roman" w:hAnsi="Arial"/>
                <w:sz w:val="18"/>
              </w:rPr>
            </w:pPr>
            <w:del w:id="1397" w:author="Karajani Bledar 1SI1" w:date="2021-08-06T12:36:00Z">
              <w:r w:rsidRPr="00E567DC" w:rsidDel="00E2035C">
                <w:rPr>
                  <w:rFonts w:ascii="Arial" w:eastAsia="Times New Roman" w:hAnsi="Arial"/>
                  <w:sz w:val="18"/>
                </w:rPr>
                <w:delText>4</w:delText>
              </w:r>
            </w:del>
            <w:ins w:id="1398" w:author="Karajani Bledar 1SI1" w:date="2021-08-06T12:36:00Z">
              <w:r w:rsidRPr="00E567DC">
                <w:rPr>
                  <w:rFonts w:ascii="Arial" w:eastAsia="Times New Roman" w:hAnsi="Arial"/>
                  <w:sz w:val="18"/>
                </w:rPr>
                <w:t>0</w:t>
              </w:r>
            </w:ins>
          </w:p>
        </w:tc>
      </w:tr>
      <w:tr w:rsidR="00C765F9" w:rsidRPr="00E567DC" w14:paraId="4A8C9DD2" w14:textId="77777777" w:rsidTr="007343F8">
        <w:trPr>
          <w:cantSplit/>
          <w:trHeight w:val="178"/>
          <w:jc w:val="center"/>
        </w:trPr>
        <w:tc>
          <w:tcPr>
            <w:tcW w:w="3537" w:type="dxa"/>
            <w:gridSpan w:val="2"/>
            <w:tcBorders>
              <w:left w:val="single" w:sz="4" w:space="0" w:color="auto"/>
              <w:bottom w:val="single" w:sz="4" w:space="0" w:color="auto"/>
            </w:tcBorders>
          </w:tcPr>
          <w:p w14:paraId="4354BF71"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PDCCH to PDCCH DMRS</w:t>
            </w:r>
          </w:p>
        </w:tc>
        <w:tc>
          <w:tcPr>
            <w:tcW w:w="709" w:type="dxa"/>
            <w:tcBorders>
              <w:bottom w:val="single" w:sz="4" w:space="0" w:color="auto"/>
            </w:tcBorders>
          </w:tcPr>
          <w:p w14:paraId="25413BB4"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tcPr>
          <w:p w14:paraId="529C2036"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0</w:t>
            </w:r>
          </w:p>
        </w:tc>
      </w:tr>
      <w:tr w:rsidR="00C765F9" w:rsidRPr="00E567DC" w14:paraId="30F5AB51" w14:textId="77777777" w:rsidTr="007343F8">
        <w:trPr>
          <w:cantSplit/>
          <w:trHeight w:val="167"/>
          <w:jc w:val="center"/>
        </w:trPr>
        <w:tc>
          <w:tcPr>
            <w:tcW w:w="3537" w:type="dxa"/>
            <w:gridSpan w:val="2"/>
            <w:tcBorders>
              <w:left w:val="single" w:sz="4" w:space="0" w:color="auto"/>
              <w:bottom w:val="single" w:sz="4" w:space="0" w:color="auto"/>
            </w:tcBorders>
          </w:tcPr>
          <w:p w14:paraId="0F8F51D7"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PBCH DMRS to SSS</w:t>
            </w:r>
          </w:p>
        </w:tc>
        <w:tc>
          <w:tcPr>
            <w:tcW w:w="709" w:type="dxa"/>
            <w:tcBorders>
              <w:bottom w:val="single" w:sz="4" w:space="0" w:color="auto"/>
            </w:tcBorders>
          </w:tcPr>
          <w:p w14:paraId="084362B3"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val="restart"/>
          </w:tcPr>
          <w:p w14:paraId="1C2E2C58" w14:textId="77777777" w:rsidR="00C765F9" w:rsidRPr="00E567DC" w:rsidRDefault="00C765F9" w:rsidP="007343F8">
            <w:pPr>
              <w:keepNext/>
              <w:keepLines/>
              <w:spacing w:after="0"/>
              <w:jc w:val="center"/>
              <w:rPr>
                <w:rFonts w:ascii="Arial" w:eastAsia="Times New Roman" w:hAnsi="Arial"/>
                <w:sz w:val="18"/>
              </w:rPr>
            </w:pPr>
          </w:p>
          <w:p w14:paraId="3267F21A" w14:textId="77777777" w:rsidR="00C765F9" w:rsidRPr="00E567DC" w:rsidRDefault="00C765F9" w:rsidP="007343F8">
            <w:pPr>
              <w:keepNext/>
              <w:keepLines/>
              <w:spacing w:after="0"/>
              <w:jc w:val="center"/>
              <w:rPr>
                <w:rFonts w:ascii="Arial" w:eastAsia="Times New Roman" w:hAnsi="Arial"/>
                <w:sz w:val="18"/>
              </w:rPr>
            </w:pPr>
          </w:p>
          <w:p w14:paraId="58BFA9E2" w14:textId="77777777" w:rsidR="00C765F9" w:rsidRPr="00E567DC" w:rsidRDefault="00C765F9" w:rsidP="007343F8">
            <w:pPr>
              <w:keepNext/>
              <w:keepLines/>
              <w:spacing w:after="0"/>
              <w:jc w:val="center"/>
              <w:rPr>
                <w:rFonts w:ascii="Arial" w:eastAsia="Times New Roman" w:hAnsi="Arial"/>
                <w:sz w:val="18"/>
              </w:rPr>
            </w:pPr>
          </w:p>
          <w:p w14:paraId="4BE52628"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0</w:t>
            </w:r>
          </w:p>
        </w:tc>
      </w:tr>
      <w:tr w:rsidR="00C765F9" w:rsidRPr="00E567DC" w14:paraId="07A8E19D" w14:textId="77777777" w:rsidTr="007343F8">
        <w:trPr>
          <w:cantSplit/>
          <w:trHeight w:val="167"/>
          <w:jc w:val="center"/>
        </w:trPr>
        <w:tc>
          <w:tcPr>
            <w:tcW w:w="3537" w:type="dxa"/>
            <w:gridSpan w:val="2"/>
            <w:tcBorders>
              <w:left w:val="single" w:sz="4" w:space="0" w:color="auto"/>
              <w:bottom w:val="single" w:sz="4" w:space="0" w:color="auto"/>
            </w:tcBorders>
          </w:tcPr>
          <w:p w14:paraId="5BBA13A6"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PBCH to PBCH DMRS</w:t>
            </w:r>
          </w:p>
        </w:tc>
        <w:tc>
          <w:tcPr>
            <w:tcW w:w="709" w:type="dxa"/>
            <w:tcBorders>
              <w:bottom w:val="single" w:sz="4" w:space="0" w:color="auto"/>
            </w:tcBorders>
          </w:tcPr>
          <w:p w14:paraId="0C909D40"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Pr>
          <w:p w14:paraId="22ED60D7"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1CE5ACB3" w14:textId="77777777" w:rsidTr="007343F8">
        <w:trPr>
          <w:cantSplit/>
          <w:trHeight w:val="178"/>
          <w:jc w:val="center"/>
        </w:trPr>
        <w:tc>
          <w:tcPr>
            <w:tcW w:w="3537" w:type="dxa"/>
            <w:gridSpan w:val="2"/>
            <w:tcBorders>
              <w:left w:val="single" w:sz="4" w:space="0" w:color="auto"/>
              <w:bottom w:val="single" w:sz="4" w:space="0" w:color="auto"/>
            </w:tcBorders>
          </w:tcPr>
          <w:p w14:paraId="74E3FEC7"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PSS to SSS</w:t>
            </w:r>
          </w:p>
        </w:tc>
        <w:tc>
          <w:tcPr>
            <w:tcW w:w="709" w:type="dxa"/>
            <w:tcBorders>
              <w:bottom w:val="single" w:sz="4" w:space="0" w:color="auto"/>
            </w:tcBorders>
          </w:tcPr>
          <w:p w14:paraId="69B201B7"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Pr>
          <w:p w14:paraId="6CF8B932"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46745114" w14:textId="77777777" w:rsidTr="007343F8">
        <w:trPr>
          <w:cantSplit/>
          <w:trHeight w:val="167"/>
          <w:jc w:val="center"/>
        </w:trPr>
        <w:tc>
          <w:tcPr>
            <w:tcW w:w="3537" w:type="dxa"/>
            <w:gridSpan w:val="2"/>
            <w:tcBorders>
              <w:left w:val="single" w:sz="4" w:space="0" w:color="auto"/>
              <w:bottom w:val="single" w:sz="4" w:space="0" w:color="auto"/>
            </w:tcBorders>
          </w:tcPr>
          <w:p w14:paraId="321F1A7B"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 xml:space="preserve">EPRE ratio of PDSCH DMRS to SSS </w:t>
            </w:r>
          </w:p>
        </w:tc>
        <w:tc>
          <w:tcPr>
            <w:tcW w:w="709" w:type="dxa"/>
            <w:tcBorders>
              <w:bottom w:val="single" w:sz="4" w:space="0" w:color="auto"/>
            </w:tcBorders>
          </w:tcPr>
          <w:p w14:paraId="6E47B726"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Pr>
          <w:p w14:paraId="504A1E2C"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4BFD0FB2" w14:textId="77777777" w:rsidTr="007343F8">
        <w:trPr>
          <w:cantSplit/>
          <w:trHeight w:val="167"/>
          <w:jc w:val="center"/>
        </w:trPr>
        <w:tc>
          <w:tcPr>
            <w:tcW w:w="3537" w:type="dxa"/>
            <w:gridSpan w:val="2"/>
            <w:tcBorders>
              <w:left w:val="single" w:sz="4" w:space="0" w:color="auto"/>
              <w:bottom w:val="single" w:sz="4" w:space="0" w:color="auto"/>
            </w:tcBorders>
          </w:tcPr>
          <w:p w14:paraId="775756F6"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PDSCH to PDSCH DMRS</w:t>
            </w:r>
          </w:p>
        </w:tc>
        <w:tc>
          <w:tcPr>
            <w:tcW w:w="709" w:type="dxa"/>
            <w:tcBorders>
              <w:bottom w:val="single" w:sz="4" w:space="0" w:color="auto"/>
            </w:tcBorders>
          </w:tcPr>
          <w:p w14:paraId="6CB00E61"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Pr>
          <w:p w14:paraId="3924988C"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3B095898" w14:textId="77777777" w:rsidTr="007343F8">
        <w:trPr>
          <w:cantSplit/>
          <w:trHeight w:val="167"/>
          <w:jc w:val="center"/>
        </w:trPr>
        <w:tc>
          <w:tcPr>
            <w:tcW w:w="3537" w:type="dxa"/>
            <w:gridSpan w:val="2"/>
            <w:tcBorders>
              <w:left w:val="single" w:sz="4" w:space="0" w:color="auto"/>
              <w:bottom w:val="single" w:sz="4" w:space="0" w:color="auto"/>
            </w:tcBorders>
          </w:tcPr>
          <w:p w14:paraId="464FFB87"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OCNG DMRS to SSS</w:t>
            </w:r>
          </w:p>
        </w:tc>
        <w:tc>
          <w:tcPr>
            <w:tcW w:w="709" w:type="dxa"/>
            <w:tcBorders>
              <w:bottom w:val="single" w:sz="4" w:space="0" w:color="auto"/>
            </w:tcBorders>
          </w:tcPr>
          <w:p w14:paraId="0571380C"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Pr>
          <w:p w14:paraId="637FDB34"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20A890C9" w14:textId="77777777" w:rsidTr="007343F8">
        <w:trPr>
          <w:cantSplit/>
          <w:trHeight w:val="167"/>
          <w:jc w:val="center"/>
        </w:trPr>
        <w:tc>
          <w:tcPr>
            <w:tcW w:w="3537" w:type="dxa"/>
            <w:gridSpan w:val="2"/>
            <w:tcBorders>
              <w:left w:val="single" w:sz="4" w:space="0" w:color="auto"/>
              <w:bottom w:val="single" w:sz="4" w:space="0" w:color="auto"/>
            </w:tcBorders>
          </w:tcPr>
          <w:p w14:paraId="70989EF9"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OCNG to OCNG DMRS</w:t>
            </w:r>
          </w:p>
        </w:tc>
        <w:tc>
          <w:tcPr>
            <w:tcW w:w="709" w:type="dxa"/>
            <w:tcBorders>
              <w:bottom w:val="single" w:sz="4" w:space="0" w:color="auto"/>
            </w:tcBorders>
          </w:tcPr>
          <w:p w14:paraId="2A17BBE8"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2696" w:type="dxa"/>
            <w:gridSpan w:val="5"/>
            <w:vMerge/>
          </w:tcPr>
          <w:p w14:paraId="6B907A16"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3580CA4D" w14:textId="77777777" w:rsidTr="007343F8">
        <w:trPr>
          <w:cantSplit/>
          <w:trHeight w:val="108"/>
          <w:jc w:val="center"/>
        </w:trPr>
        <w:tc>
          <w:tcPr>
            <w:tcW w:w="1705" w:type="dxa"/>
            <w:vMerge w:val="restart"/>
          </w:tcPr>
          <w:p w14:paraId="7DC72CFB" w14:textId="77777777" w:rsidR="00C765F9" w:rsidRPr="00E567DC" w:rsidRDefault="00C765F9" w:rsidP="007343F8">
            <w:pPr>
              <w:keepNext/>
              <w:keepLines/>
              <w:spacing w:after="0"/>
              <w:rPr>
                <w:rFonts w:ascii="Arial" w:eastAsia="Times New Roman" w:hAnsi="Arial"/>
                <w:sz w:val="18"/>
              </w:rPr>
            </w:pPr>
            <w:r w:rsidRPr="00E567DC">
              <w:rPr>
                <w:rFonts w:ascii="Arial" w:eastAsia="?? ??" w:hAnsi="Arial"/>
                <w:sz w:val="18"/>
              </w:rPr>
              <w:t>SNR on RLM-RS</w:t>
            </w:r>
          </w:p>
        </w:tc>
        <w:tc>
          <w:tcPr>
            <w:tcW w:w="1832" w:type="dxa"/>
          </w:tcPr>
          <w:p w14:paraId="5D15A1B4" w14:textId="77777777" w:rsidR="00C765F9" w:rsidRPr="00E567DC" w:rsidRDefault="00C765F9"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709" w:type="dxa"/>
            <w:vMerge w:val="restart"/>
          </w:tcPr>
          <w:p w14:paraId="21E94E6F"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39" w:type="dxa"/>
          </w:tcPr>
          <w:p w14:paraId="0E72BC36"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MS Mincho" w:hAnsi="Arial"/>
                <w:sz w:val="18"/>
              </w:rPr>
              <w:t>1</w:t>
            </w:r>
          </w:p>
        </w:tc>
        <w:tc>
          <w:tcPr>
            <w:tcW w:w="539" w:type="dxa"/>
          </w:tcPr>
          <w:p w14:paraId="62AB2CD2"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MS Mincho" w:hAnsi="Arial"/>
                <w:sz w:val="18"/>
              </w:rPr>
              <w:t>-7</w:t>
            </w:r>
          </w:p>
        </w:tc>
        <w:tc>
          <w:tcPr>
            <w:tcW w:w="539" w:type="dxa"/>
          </w:tcPr>
          <w:p w14:paraId="5BE35FE2"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MS Mincho" w:hAnsi="Arial"/>
                <w:sz w:val="18"/>
              </w:rPr>
              <w:t>-15</w:t>
            </w:r>
          </w:p>
        </w:tc>
        <w:tc>
          <w:tcPr>
            <w:tcW w:w="539" w:type="dxa"/>
          </w:tcPr>
          <w:p w14:paraId="3CE25B03"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Times New Roman" w:hAnsi="Arial"/>
                <w:noProof/>
                <w:sz w:val="18"/>
              </w:rPr>
              <w:t>-4.5</w:t>
            </w:r>
          </w:p>
        </w:tc>
        <w:tc>
          <w:tcPr>
            <w:tcW w:w="540" w:type="dxa"/>
          </w:tcPr>
          <w:p w14:paraId="52CA49DF"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MS Mincho" w:hAnsi="Arial"/>
                <w:sz w:val="18"/>
              </w:rPr>
              <w:t>1</w:t>
            </w:r>
          </w:p>
        </w:tc>
      </w:tr>
      <w:tr w:rsidR="00C765F9" w:rsidRPr="00E567DC" w14:paraId="36DF35FA" w14:textId="77777777" w:rsidTr="007343F8">
        <w:trPr>
          <w:cantSplit/>
          <w:trHeight w:val="108"/>
          <w:jc w:val="center"/>
        </w:trPr>
        <w:tc>
          <w:tcPr>
            <w:tcW w:w="1705" w:type="dxa"/>
            <w:vMerge/>
          </w:tcPr>
          <w:p w14:paraId="28DDC118" w14:textId="77777777" w:rsidR="00C765F9" w:rsidRPr="00E567DC" w:rsidRDefault="00C765F9" w:rsidP="007343F8">
            <w:pPr>
              <w:keepNext/>
              <w:keepLines/>
              <w:spacing w:after="0"/>
              <w:rPr>
                <w:rFonts w:ascii="Arial" w:eastAsia="?? ??" w:hAnsi="Arial"/>
                <w:sz w:val="18"/>
              </w:rPr>
            </w:pPr>
          </w:p>
        </w:tc>
        <w:tc>
          <w:tcPr>
            <w:tcW w:w="1832" w:type="dxa"/>
          </w:tcPr>
          <w:p w14:paraId="5E457661" w14:textId="77777777" w:rsidR="00C765F9" w:rsidRPr="00E567DC" w:rsidRDefault="00C765F9"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2</w:t>
            </w:r>
          </w:p>
        </w:tc>
        <w:tc>
          <w:tcPr>
            <w:tcW w:w="709" w:type="dxa"/>
            <w:vMerge/>
          </w:tcPr>
          <w:p w14:paraId="29DB5E14" w14:textId="77777777" w:rsidR="00C765F9" w:rsidRPr="00E567DC" w:rsidRDefault="00C765F9" w:rsidP="007343F8">
            <w:pPr>
              <w:keepNext/>
              <w:keepLines/>
              <w:spacing w:after="0"/>
              <w:jc w:val="center"/>
              <w:rPr>
                <w:rFonts w:ascii="Arial" w:eastAsia="Times New Roman" w:hAnsi="Arial"/>
                <w:sz w:val="18"/>
              </w:rPr>
            </w:pPr>
          </w:p>
        </w:tc>
        <w:tc>
          <w:tcPr>
            <w:tcW w:w="539" w:type="dxa"/>
          </w:tcPr>
          <w:p w14:paraId="5FB4DBE3"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Times New Roman" w:hAnsi="Arial"/>
                <w:noProof/>
                <w:sz w:val="18"/>
              </w:rPr>
              <w:t>1</w:t>
            </w:r>
          </w:p>
        </w:tc>
        <w:tc>
          <w:tcPr>
            <w:tcW w:w="539" w:type="dxa"/>
          </w:tcPr>
          <w:p w14:paraId="38647D44"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MS Mincho" w:hAnsi="Arial"/>
                <w:sz w:val="18"/>
              </w:rPr>
              <w:t>-7</w:t>
            </w:r>
          </w:p>
        </w:tc>
        <w:tc>
          <w:tcPr>
            <w:tcW w:w="539" w:type="dxa"/>
          </w:tcPr>
          <w:p w14:paraId="02265F77"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MS Mincho" w:hAnsi="Arial"/>
                <w:sz w:val="18"/>
              </w:rPr>
              <w:t>-15</w:t>
            </w:r>
          </w:p>
        </w:tc>
        <w:tc>
          <w:tcPr>
            <w:tcW w:w="539" w:type="dxa"/>
          </w:tcPr>
          <w:p w14:paraId="15290FD5"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Times New Roman" w:hAnsi="Arial"/>
                <w:noProof/>
                <w:sz w:val="18"/>
              </w:rPr>
              <w:t>-4.5</w:t>
            </w:r>
          </w:p>
        </w:tc>
        <w:tc>
          <w:tcPr>
            <w:tcW w:w="540" w:type="dxa"/>
          </w:tcPr>
          <w:p w14:paraId="63510950"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Times New Roman" w:hAnsi="Arial"/>
                <w:noProof/>
                <w:sz w:val="18"/>
              </w:rPr>
              <w:t>1</w:t>
            </w:r>
          </w:p>
        </w:tc>
      </w:tr>
      <w:tr w:rsidR="00C765F9" w:rsidRPr="00E567DC" w14:paraId="3F9711E9" w14:textId="77777777" w:rsidTr="007343F8">
        <w:trPr>
          <w:cantSplit/>
          <w:trHeight w:val="108"/>
          <w:jc w:val="center"/>
        </w:trPr>
        <w:tc>
          <w:tcPr>
            <w:tcW w:w="1705" w:type="dxa"/>
            <w:vMerge/>
          </w:tcPr>
          <w:p w14:paraId="2C269196" w14:textId="77777777" w:rsidR="00C765F9" w:rsidRPr="00E567DC" w:rsidRDefault="00C765F9" w:rsidP="007343F8">
            <w:pPr>
              <w:keepNext/>
              <w:keepLines/>
              <w:spacing w:after="0"/>
              <w:rPr>
                <w:rFonts w:ascii="Arial" w:eastAsia="?? ??" w:hAnsi="Arial"/>
                <w:sz w:val="18"/>
              </w:rPr>
            </w:pPr>
          </w:p>
        </w:tc>
        <w:tc>
          <w:tcPr>
            <w:tcW w:w="1832" w:type="dxa"/>
          </w:tcPr>
          <w:p w14:paraId="5EABF232" w14:textId="77777777" w:rsidR="00C765F9" w:rsidRPr="00E567DC" w:rsidRDefault="00C765F9"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3</w:t>
            </w:r>
          </w:p>
        </w:tc>
        <w:tc>
          <w:tcPr>
            <w:tcW w:w="709" w:type="dxa"/>
            <w:vMerge/>
          </w:tcPr>
          <w:p w14:paraId="057745AE" w14:textId="77777777" w:rsidR="00C765F9" w:rsidRPr="00E567DC" w:rsidRDefault="00C765F9" w:rsidP="007343F8">
            <w:pPr>
              <w:keepNext/>
              <w:keepLines/>
              <w:spacing w:after="0"/>
              <w:jc w:val="center"/>
              <w:rPr>
                <w:rFonts w:ascii="Arial" w:eastAsia="Times New Roman" w:hAnsi="Arial"/>
                <w:sz w:val="18"/>
              </w:rPr>
            </w:pPr>
          </w:p>
        </w:tc>
        <w:tc>
          <w:tcPr>
            <w:tcW w:w="539" w:type="dxa"/>
          </w:tcPr>
          <w:p w14:paraId="4BB8CBB3"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Times New Roman" w:hAnsi="Arial"/>
                <w:noProof/>
                <w:sz w:val="18"/>
              </w:rPr>
              <w:t>1</w:t>
            </w:r>
          </w:p>
        </w:tc>
        <w:tc>
          <w:tcPr>
            <w:tcW w:w="539" w:type="dxa"/>
          </w:tcPr>
          <w:p w14:paraId="0B6B614E"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MS Mincho" w:hAnsi="Arial"/>
                <w:sz w:val="18"/>
              </w:rPr>
              <w:t>-7</w:t>
            </w:r>
          </w:p>
        </w:tc>
        <w:tc>
          <w:tcPr>
            <w:tcW w:w="539" w:type="dxa"/>
          </w:tcPr>
          <w:p w14:paraId="3180A78E"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MS Mincho" w:hAnsi="Arial"/>
                <w:sz w:val="18"/>
              </w:rPr>
              <w:t>-15</w:t>
            </w:r>
          </w:p>
        </w:tc>
        <w:tc>
          <w:tcPr>
            <w:tcW w:w="539" w:type="dxa"/>
          </w:tcPr>
          <w:p w14:paraId="2FA8D199"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Times New Roman" w:hAnsi="Arial"/>
                <w:noProof/>
                <w:sz w:val="18"/>
              </w:rPr>
              <w:t>-4.5</w:t>
            </w:r>
          </w:p>
        </w:tc>
        <w:tc>
          <w:tcPr>
            <w:tcW w:w="540" w:type="dxa"/>
          </w:tcPr>
          <w:p w14:paraId="7A7D9A58"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Times New Roman" w:hAnsi="Arial"/>
                <w:noProof/>
                <w:sz w:val="18"/>
              </w:rPr>
              <w:t>1</w:t>
            </w:r>
          </w:p>
        </w:tc>
      </w:tr>
      <w:tr w:rsidR="00C765F9" w:rsidRPr="00E567DC" w14:paraId="27819C98" w14:textId="77777777" w:rsidTr="007343F8">
        <w:trPr>
          <w:cantSplit/>
          <w:trHeight w:val="108"/>
          <w:jc w:val="center"/>
        </w:trPr>
        <w:tc>
          <w:tcPr>
            <w:tcW w:w="1705" w:type="dxa"/>
            <w:vAlign w:val="center"/>
          </w:tcPr>
          <w:p w14:paraId="2196FFDF" w14:textId="77777777" w:rsidR="00C765F9" w:rsidRPr="00E567DC" w:rsidRDefault="00C765F9" w:rsidP="007343F8">
            <w:pPr>
              <w:keepNext/>
              <w:keepLines/>
              <w:spacing w:after="0"/>
              <w:rPr>
                <w:rFonts w:ascii="Arial" w:eastAsia="?? ??" w:hAnsi="Arial"/>
                <w:sz w:val="18"/>
              </w:rPr>
            </w:pPr>
            <w:r w:rsidRPr="00E567DC">
              <w:rPr>
                <w:rFonts w:ascii="Arial" w:eastAsia="Times New Roman" w:hAnsi="Arial" w:hint="eastAsia"/>
                <w:sz w:val="18"/>
                <w:lang w:eastAsia="zh-CN"/>
              </w:rPr>
              <w:t>S</w:t>
            </w:r>
            <w:r w:rsidRPr="00E567DC">
              <w:rPr>
                <w:rFonts w:ascii="Arial" w:eastAsia="Times New Roman" w:hAnsi="Arial"/>
                <w:sz w:val="18"/>
                <w:lang w:eastAsia="zh-CN"/>
              </w:rPr>
              <w:t>NR on other channels and signals</w:t>
            </w:r>
          </w:p>
        </w:tc>
        <w:tc>
          <w:tcPr>
            <w:tcW w:w="1832" w:type="dxa"/>
            <w:vAlign w:val="center"/>
          </w:tcPr>
          <w:p w14:paraId="38E2DAE4" w14:textId="77777777" w:rsidR="00C765F9" w:rsidRPr="00E567DC" w:rsidRDefault="00C765F9"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 2, 3</w:t>
            </w:r>
          </w:p>
        </w:tc>
        <w:tc>
          <w:tcPr>
            <w:tcW w:w="709" w:type="dxa"/>
            <w:vAlign w:val="center"/>
          </w:tcPr>
          <w:p w14:paraId="71F41E3D"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39" w:type="dxa"/>
            <w:vAlign w:val="center"/>
          </w:tcPr>
          <w:p w14:paraId="3D38F9F4"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Times New Roman" w:hAnsi="Arial"/>
                <w:sz w:val="18"/>
              </w:rPr>
              <w:t>1</w:t>
            </w:r>
          </w:p>
        </w:tc>
        <w:tc>
          <w:tcPr>
            <w:tcW w:w="539" w:type="dxa"/>
          </w:tcPr>
          <w:p w14:paraId="4DD9DFC7" w14:textId="77777777" w:rsidR="00C765F9" w:rsidRPr="00E567DC" w:rsidRDefault="00C765F9" w:rsidP="007343F8">
            <w:pPr>
              <w:keepNext/>
              <w:keepLines/>
              <w:spacing w:after="0"/>
              <w:jc w:val="center"/>
              <w:rPr>
                <w:rFonts w:ascii="Arial" w:eastAsia="MS Mincho" w:hAnsi="Arial"/>
                <w:sz w:val="18"/>
              </w:rPr>
            </w:pPr>
          </w:p>
        </w:tc>
        <w:tc>
          <w:tcPr>
            <w:tcW w:w="539" w:type="dxa"/>
          </w:tcPr>
          <w:p w14:paraId="3A6AC2D7" w14:textId="77777777" w:rsidR="00C765F9" w:rsidRPr="00E567DC" w:rsidRDefault="00C765F9" w:rsidP="007343F8">
            <w:pPr>
              <w:keepNext/>
              <w:keepLines/>
              <w:spacing w:after="0"/>
              <w:jc w:val="center"/>
              <w:rPr>
                <w:rFonts w:ascii="Arial" w:eastAsia="MS Mincho" w:hAnsi="Arial"/>
                <w:sz w:val="18"/>
              </w:rPr>
            </w:pPr>
          </w:p>
        </w:tc>
        <w:tc>
          <w:tcPr>
            <w:tcW w:w="539" w:type="dxa"/>
          </w:tcPr>
          <w:p w14:paraId="2CC17B03" w14:textId="77777777" w:rsidR="00C765F9" w:rsidRPr="00E567DC" w:rsidRDefault="00C765F9" w:rsidP="007343F8">
            <w:pPr>
              <w:keepNext/>
              <w:keepLines/>
              <w:spacing w:after="0"/>
              <w:jc w:val="center"/>
              <w:rPr>
                <w:rFonts w:ascii="Arial" w:eastAsia="Times New Roman" w:hAnsi="Arial"/>
                <w:noProof/>
                <w:sz w:val="18"/>
              </w:rPr>
            </w:pPr>
          </w:p>
        </w:tc>
        <w:tc>
          <w:tcPr>
            <w:tcW w:w="540" w:type="dxa"/>
          </w:tcPr>
          <w:p w14:paraId="1598F1D1" w14:textId="77777777" w:rsidR="00C765F9" w:rsidRPr="00E567DC" w:rsidRDefault="00C765F9" w:rsidP="007343F8">
            <w:pPr>
              <w:keepNext/>
              <w:keepLines/>
              <w:spacing w:after="0"/>
              <w:jc w:val="center"/>
              <w:rPr>
                <w:rFonts w:ascii="Arial" w:eastAsia="Times New Roman" w:hAnsi="Arial"/>
                <w:noProof/>
                <w:sz w:val="18"/>
              </w:rPr>
            </w:pPr>
          </w:p>
        </w:tc>
      </w:tr>
      <w:tr w:rsidR="00C765F9" w:rsidRPr="00E567DC" w14:paraId="3729ADA3" w14:textId="77777777" w:rsidTr="007343F8">
        <w:trPr>
          <w:cantSplit/>
          <w:trHeight w:val="125"/>
          <w:jc w:val="center"/>
        </w:trPr>
        <w:tc>
          <w:tcPr>
            <w:tcW w:w="1705" w:type="dxa"/>
            <w:vMerge w:val="restart"/>
          </w:tcPr>
          <w:p w14:paraId="32613981"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26A9467E">
                <v:shape id="_x0000_i1166" type="#_x0000_t75" style="width:20.5pt;height:20.5pt" o:ole="" fillcolor="window">
                  <v:imagedata r:id="rId56" o:title=""/>
                </v:shape>
                <o:OLEObject Type="Embed" ProgID="Equation.3" ShapeID="_x0000_i1166" DrawAspect="Content" ObjectID="_1691945577" r:id="rId162"/>
              </w:object>
            </w:r>
          </w:p>
        </w:tc>
        <w:tc>
          <w:tcPr>
            <w:tcW w:w="1832" w:type="dxa"/>
          </w:tcPr>
          <w:p w14:paraId="56E7CBE0" w14:textId="77777777" w:rsidR="00C765F9" w:rsidRPr="00E567DC" w:rsidRDefault="00C765F9"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709" w:type="dxa"/>
            <w:vMerge w:val="restart"/>
          </w:tcPr>
          <w:p w14:paraId="15852B31"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dBm/15 kHz</w:t>
            </w:r>
          </w:p>
        </w:tc>
        <w:tc>
          <w:tcPr>
            <w:tcW w:w="2696" w:type="dxa"/>
            <w:gridSpan w:val="5"/>
          </w:tcPr>
          <w:p w14:paraId="30D6AFF9"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-98</w:t>
            </w:r>
          </w:p>
        </w:tc>
      </w:tr>
      <w:tr w:rsidR="00C765F9" w:rsidRPr="00E567DC" w14:paraId="702F64EA" w14:textId="77777777" w:rsidTr="007343F8">
        <w:trPr>
          <w:cantSplit/>
          <w:trHeight w:val="123"/>
          <w:jc w:val="center"/>
        </w:trPr>
        <w:tc>
          <w:tcPr>
            <w:tcW w:w="1705" w:type="dxa"/>
            <w:vMerge/>
          </w:tcPr>
          <w:p w14:paraId="54F7194F" w14:textId="77777777" w:rsidR="00C765F9" w:rsidRPr="00E567DC" w:rsidRDefault="00C765F9" w:rsidP="007343F8">
            <w:pPr>
              <w:keepNext/>
              <w:keepLines/>
              <w:spacing w:after="0"/>
              <w:rPr>
                <w:rFonts w:ascii="Arial" w:eastAsia="Times New Roman" w:hAnsi="Arial"/>
                <w:sz w:val="18"/>
              </w:rPr>
            </w:pPr>
          </w:p>
        </w:tc>
        <w:tc>
          <w:tcPr>
            <w:tcW w:w="1832" w:type="dxa"/>
          </w:tcPr>
          <w:p w14:paraId="2692D666" w14:textId="77777777" w:rsidR="00C765F9" w:rsidRPr="00E567DC" w:rsidRDefault="00C765F9"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2</w:t>
            </w:r>
          </w:p>
        </w:tc>
        <w:tc>
          <w:tcPr>
            <w:tcW w:w="709" w:type="dxa"/>
            <w:vMerge/>
          </w:tcPr>
          <w:p w14:paraId="6A37D3B4" w14:textId="77777777" w:rsidR="00C765F9" w:rsidRPr="00E567DC" w:rsidRDefault="00C765F9" w:rsidP="007343F8">
            <w:pPr>
              <w:keepNext/>
              <w:keepLines/>
              <w:spacing w:after="0"/>
              <w:jc w:val="center"/>
              <w:rPr>
                <w:rFonts w:ascii="Arial" w:eastAsia="Times New Roman" w:hAnsi="Arial"/>
                <w:sz w:val="18"/>
              </w:rPr>
            </w:pPr>
          </w:p>
        </w:tc>
        <w:tc>
          <w:tcPr>
            <w:tcW w:w="2696" w:type="dxa"/>
            <w:gridSpan w:val="5"/>
          </w:tcPr>
          <w:p w14:paraId="7AC1999F"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-98</w:t>
            </w:r>
          </w:p>
        </w:tc>
      </w:tr>
      <w:tr w:rsidR="00C765F9" w:rsidRPr="00E567DC" w14:paraId="5D92904C" w14:textId="77777777" w:rsidTr="007343F8">
        <w:trPr>
          <w:cantSplit/>
          <w:trHeight w:val="123"/>
          <w:jc w:val="center"/>
        </w:trPr>
        <w:tc>
          <w:tcPr>
            <w:tcW w:w="1705" w:type="dxa"/>
            <w:vMerge/>
          </w:tcPr>
          <w:p w14:paraId="653F6475" w14:textId="77777777" w:rsidR="00C765F9" w:rsidRPr="00E567DC" w:rsidRDefault="00C765F9" w:rsidP="007343F8">
            <w:pPr>
              <w:keepNext/>
              <w:keepLines/>
              <w:spacing w:after="0"/>
              <w:rPr>
                <w:rFonts w:ascii="Arial" w:eastAsia="Times New Roman" w:hAnsi="Arial"/>
                <w:sz w:val="18"/>
              </w:rPr>
            </w:pPr>
          </w:p>
        </w:tc>
        <w:tc>
          <w:tcPr>
            <w:tcW w:w="1832" w:type="dxa"/>
          </w:tcPr>
          <w:p w14:paraId="4BFDDBA8" w14:textId="77777777" w:rsidR="00C765F9" w:rsidRPr="00E567DC" w:rsidRDefault="00C765F9"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3</w:t>
            </w:r>
          </w:p>
        </w:tc>
        <w:tc>
          <w:tcPr>
            <w:tcW w:w="709" w:type="dxa"/>
            <w:vMerge/>
          </w:tcPr>
          <w:p w14:paraId="64E09F3C" w14:textId="77777777" w:rsidR="00C765F9" w:rsidRPr="00E567DC" w:rsidRDefault="00C765F9" w:rsidP="007343F8">
            <w:pPr>
              <w:keepNext/>
              <w:keepLines/>
              <w:spacing w:after="0"/>
              <w:jc w:val="center"/>
              <w:rPr>
                <w:rFonts w:ascii="Arial" w:eastAsia="Times New Roman" w:hAnsi="Arial"/>
                <w:sz w:val="18"/>
              </w:rPr>
            </w:pPr>
          </w:p>
        </w:tc>
        <w:tc>
          <w:tcPr>
            <w:tcW w:w="2696" w:type="dxa"/>
            <w:gridSpan w:val="5"/>
          </w:tcPr>
          <w:p w14:paraId="1849AD85"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-98</w:t>
            </w:r>
          </w:p>
        </w:tc>
      </w:tr>
      <w:tr w:rsidR="00C765F9" w:rsidRPr="00E567DC" w14:paraId="3BC3B916" w14:textId="77777777" w:rsidTr="007343F8">
        <w:trPr>
          <w:cantSplit/>
          <w:trHeight w:val="123"/>
          <w:jc w:val="center"/>
        </w:trPr>
        <w:tc>
          <w:tcPr>
            <w:tcW w:w="1705" w:type="dxa"/>
            <w:vMerge w:val="restart"/>
          </w:tcPr>
          <w:p w14:paraId="5AB68A4D"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47020D70">
                <v:shape id="_x0000_i1167" type="#_x0000_t75" style="width:20.5pt;height:20.5pt" o:ole="" fillcolor="window">
                  <v:imagedata r:id="rId56" o:title=""/>
                </v:shape>
                <o:OLEObject Type="Embed" ProgID="Equation.3" ShapeID="_x0000_i1167" DrawAspect="Content" ObjectID="_1691945578" r:id="rId163"/>
              </w:object>
            </w:r>
          </w:p>
        </w:tc>
        <w:tc>
          <w:tcPr>
            <w:tcW w:w="1832" w:type="dxa"/>
          </w:tcPr>
          <w:p w14:paraId="27E48BE2" w14:textId="77777777" w:rsidR="00C765F9" w:rsidRPr="00E567DC" w:rsidRDefault="00C765F9"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709" w:type="dxa"/>
            <w:vMerge w:val="restart"/>
          </w:tcPr>
          <w:p w14:paraId="05D723C3"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dBm/SCS</w:t>
            </w:r>
          </w:p>
        </w:tc>
        <w:tc>
          <w:tcPr>
            <w:tcW w:w="2696" w:type="dxa"/>
            <w:gridSpan w:val="5"/>
            <w:vAlign w:val="center"/>
          </w:tcPr>
          <w:p w14:paraId="2983AE55"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-98</w:t>
            </w:r>
          </w:p>
        </w:tc>
      </w:tr>
      <w:tr w:rsidR="00C765F9" w:rsidRPr="00E567DC" w14:paraId="405F21F0" w14:textId="77777777" w:rsidTr="007343F8">
        <w:trPr>
          <w:cantSplit/>
          <w:trHeight w:val="123"/>
          <w:jc w:val="center"/>
        </w:trPr>
        <w:tc>
          <w:tcPr>
            <w:tcW w:w="1705" w:type="dxa"/>
            <w:vMerge/>
          </w:tcPr>
          <w:p w14:paraId="5EA06266" w14:textId="77777777" w:rsidR="00C765F9" w:rsidRPr="00E567DC" w:rsidRDefault="00C765F9" w:rsidP="007343F8">
            <w:pPr>
              <w:keepNext/>
              <w:keepLines/>
              <w:spacing w:after="0"/>
              <w:rPr>
                <w:rFonts w:ascii="Arial" w:eastAsia="Times New Roman" w:hAnsi="Arial"/>
                <w:sz w:val="18"/>
              </w:rPr>
            </w:pPr>
          </w:p>
        </w:tc>
        <w:tc>
          <w:tcPr>
            <w:tcW w:w="1832" w:type="dxa"/>
          </w:tcPr>
          <w:p w14:paraId="49EBC1FD" w14:textId="77777777" w:rsidR="00C765F9" w:rsidRPr="00E567DC" w:rsidRDefault="00C765F9"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2</w:t>
            </w:r>
          </w:p>
        </w:tc>
        <w:tc>
          <w:tcPr>
            <w:tcW w:w="709" w:type="dxa"/>
            <w:vMerge/>
          </w:tcPr>
          <w:p w14:paraId="747DE611" w14:textId="77777777" w:rsidR="00C765F9" w:rsidRPr="00E567DC" w:rsidRDefault="00C765F9" w:rsidP="007343F8">
            <w:pPr>
              <w:keepNext/>
              <w:keepLines/>
              <w:spacing w:after="0"/>
              <w:jc w:val="center"/>
              <w:rPr>
                <w:rFonts w:ascii="Arial" w:eastAsia="Times New Roman" w:hAnsi="Arial"/>
                <w:sz w:val="18"/>
              </w:rPr>
            </w:pPr>
          </w:p>
        </w:tc>
        <w:tc>
          <w:tcPr>
            <w:tcW w:w="2696" w:type="dxa"/>
            <w:gridSpan w:val="5"/>
            <w:vAlign w:val="center"/>
          </w:tcPr>
          <w:p w14:paraId="1CF00E3E"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-98</w:t>
            </w:r>
          </w:p>
        </w:tc>
      </w:tr>
      <w:tr w:rsidR="00C765F9" w:rsidRPr="00E567DC" w14:paraId="7A5E1599" w14:textId="77777777" w:rsidTr="007343F8">
        <w:trPr>
          <w:cantSplit/>
          <w:trHeight w:val="123"/>
          <w:jc w:val="center"/>
        </w:trPr>
        <w:tc>
          <w:tcPr>
            <w:tcW w:w="1705" w:type="dxa"/>
            <w:vMerge/>
          </w:tcPr>
          <w:p w14:paraId="1CA5BD9F" w14:textId="77777777" w:rsidR="00C765F9" w:rsidRPr="00E567DC" w:rsidRDefault="00C765F9" w:rsidP="007343F8">
            <w:pPr>
              <w:keepNext/>
              <w:keepLines/>
              <w:spacing w:after="0"/>
              <w:rPr>
                <w:rFonts w:ascii="Arial" w:eastAsia="Times New Roman" w:hAnsi="Arial"/>
                <w:sz w:val="18"/>
              </w:rPr>
            </w:pPr>
          </w:p>
        </w:tc>
        <w:tc>
          <w:tcPr>
            <w:tcW w:w="1832" w:type="dxa"/>
          </w:tcPr>
          <w:p w14:paraId="1D68308A" w14:textId="77777777" w:rsidR="00C765F9" w:rsidRPr="00E567DC" w:rsidRDefault="00C765F9"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3</w:t>
            </w:r>
          </w:p>
        </w:tc>
        <w:tc>
          <w:tcPr>
            <w:tcW w:w="709" w:type="dxa"/>
            <w:vMerge/>
          </w:tcPr>
          <w:p w14:paraId="411AE551" w14:textId="77777777" w:rsidR="00C765F9" w:rsidRPr="00E567DC" w:rsidRDefault="00C765F9" w:rsidP="007343F8">
            <w:pPr>
              <w:keepNext/>
              <w:keepLines/>
              <w:spacing w:after="0"/>
              <w:jc w:val="center"/>
              <w:rPr>
                <w:rFonts w:ascii="Arial" w:eastAsia="Times New Roman" w:hAnsi="Arial"/>
                <w:sz w:val="18"/>
              </w:rPr>
            </w:pPr>
          </w:p>
        </w:tc>
        <w:tc>
          <w:tcPr>
            <w:tcW w:w="2696" w:type="dxa"/>
            <w:gridSpan w:val="5"/>
            <w:vAlign w:val="center"/>
          </w:tcPr>
          <w:p w14:paraId="3FDC1D55"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-95</w:t>
            </w:r>
          </w:p>
        </w:tc>
      </w:tr>
      <w:tr w:rsidR="00C765F9" w:rsidRPr="00E567DC" w14:paraId="686412FE" w14:textId="77777777" w:rsidTr="007343F8">
        <w:trPr>
          <w:cantSplit/>
          <w:trHeight w:val="204"/>
          <w:jc w:val="center"/>
        </w:trPr>
        <w:tc>
          <w:tcPr>
            <w:tcW w:w="3537" w:type="dxa"/>
            <w:gridSpan w:val="2"/>
          </w:tcPr>
          <w:p w14:paraId="066F98FA" w14:textId="77777777" w:rsidR="00C765F9" w:rsidRPr="00E567DC" w:rsidRDefault="00C765F9" w:rsidP="007343F8">
            <w:pPr>
              <w:keepNext/>
              <w:keepLines/>
              <w:spacing w:after="0"/>
              <w:rPr>
                <w:rFonts w:ascii="Arial" w:eastAsia="Times New Roman" w:hAnsi="Arial"/>
                <w:sz w:val="18"/>
              </w:rPr>
            </w:pPr>
            <w:r w:rsidRPr="00E567DC">
              <w:rPr>
                <w:rFonts w:ascii="Arial" w:eastAsia="?? ??" w:hAnsi="Arial"/>
                <w:sz w:val="18"/>
              </w:rPr>
              <w:t>Propagation condition</w:t>
            </w:r>
          </w:p>
        </w:tc>
        <w:tc>
          <w:tcPr>
            <w:tcW w:w="709" w:type="dxa"/>
          </w:tcPr>
          <w:p w14:paraId="024C752F" w14:textId="77777777" w:rsidR="00C765F9" w:rsidRPr="00E567DC" w:rsidRDefault="00C765F9" w:rsidP="007343F8">
            <w:pPr>
              <w:keepNext/>
              <w:keepLines/>
              <w:spacing w:after="0"/>
              <w:jc w:val="center"/>
              <w:rPr>
                <w:rFonts w:ascii="Arial" w:eastAsia="Times New Roman" w:hAnsi="Arial"/>
                <w:sz w:val="18"/>
              </w:rPr>
            </w:pPr>
          </w:p>
        </w:tc>
        <w:tc>
          <w:tcPr>
            <w:tcW w:w="2696" w:type="dxa"/>
            <w:gridSpan w:val="5"/>
          </w:tcPr>
          <w:p w14:paraId="4A382EB1" w14:textId="77777777" w:rsidR="00C765F9" w:rsidRPr="00E567DC" w:rsidRDefault="00C765F9" w:rsidP="007343F8">
            <w:pPr>
              <w:keepNext/>
              <w:keepLines/>
              <w:spacing w:after="0"/>
              <w:jc w:val="center"/>
              <w:rPr>
                <w:rFonts w:ascii="Arial" w:eastAsia="MS Mincho" w:hAnsi="Arial"/>
                <w:sz w:val="18"/>
              </w:rPr>
            </w:pPr>
            <w:r w:rsidRPr="00E567DC">
              <w:rPr>
                <w:rFonts w:ascii="Arial" w:eastAsia="MS Mincho" w:hAnsi="Arial"/>
                <w:sz w:val="18"/>
              </w:rPr>
              <w:t>TDL-C 300ns 100Hz</w:t>
            </w:r>
          </w:p>
        </w:tc>
      </w:tr>
      <w:tr w:rsidR="00C765F9" w:rsidRPr="00E567DC" w14:paraId="0185278E" w14:textId="77777777" w:rsidTr="007343F8">
        <w:trPr>
          <w:cantSplit/>
          <w:trHeight w:val="1609"/>
          <w:jc w:val="center"/>
        </w:trPr>
        <w:tc>
          <w:tcPr>
            <w:tcW w:w="6942" w:type="dxa"/>
            <w:gridSpan w:val="8"/>
          </w:tcPr>
          <w:p w14:paraId="6239912F"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 are fully allocated and a constant total transmitted power spectral density is achieved for all OFDM symbols.</w:t>
            </w:r>
          </w:p>
          <w:p w14:paraId="55839C07"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signal contains PDCCH for UEs other than the device under test as part of OCNG.</w:t>
            </w:r>
          </w:p>
          <w:p w14:paraId="35059E39"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SNR levels correspond to the signal to noise ratio over the SSS REs.</w:t>
            </w:r>
          </w:p>
          <w:p w14:paraId="3393B6D7"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The SNR in time periods T1, T2, T3, T4 and T5 is denoted as SNR1, SNR2, SNR3, SNR4 and SNR5 respectively in Figure A.6.5.1.2.1-1.</w:t>
            </w:r>
          </w:p>
          <w:p w14:paraId="44DA308B"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SNR values are specified for testing a UE which supports 2RX on at least one band. For testing of a UE which supports 4RX on all bands, the SNR during T3 and T4 is modified as specified in clause A.3.6.</w:t>
            </w:r>
          </w:p>
        </w:tc>
      </w:tr>
    </w:tbl>
    <w:p w14:paraId="6C4B2B01" w14:textId="415BB0C1" w:rsidR="00C765F9" w:rsidRDefault="00C765F9" w:rsidP="00C765F9">
      <w:pPr>
        <w:jc w:val="center"/>
        <w:rPr>
          <w:rFonts w:eastAsia="SimSun"/>
          <w:noProof/>
          <w:color w:val="FF0000"/>
          <w:sz w:val="36"/>
          <w:lang w:eastAsia="zh-CN"/>
        </w:rPr>
      </w:pPr>
      <w:r>
        <w:rPr>
          <w:rFonts w:eastAsia="SimSun"/>
          <w:noProof/>
          <w:color w:val="FF0000"/>
          <w:sz w:val="36"/>
          <w:lang w:eastAsia="zh-CN"/>
        </w:rPr>
        <w:t>&lt;End of Change 2</w:t>
      </w:r>
      <w:r w:rsidR="002155DC">
        <w:rPr>
          <w:rFonts w:eastAsia="SimSun"/>
          <w:noProof/>
          <w:color w:val="FF0000"/>
          <w:sz w:val="36"/>
          <w:lang w:eastAsia="zh-CN"/>
        </w:rPr>
        <w:t>2</w:t>
      </w:r>
      <w:r w:rsidRPr="001F64F6">
        <w:rPr>
          <w:rFonts w:eastAsia="SimSun" w:hint="eastAsia"/>
          <w:noProof/>
          <w:color w:val="FF0000"/>
          <w:sz w:val="36"/>
          <w:lang w:eastAsia="zh-CN"/>
        </w:rPr>
        <w:t>&gt;</w:t>
      </w:r>
    </w:p>
    <w:p w14:paraId="1ABDBCF4" w14:textId="77777777" w:rsidR="00C765F9" w:rsidRDefault="00C765F9" w:rsidP="00C765F9">
      <w:pPr>
        <w:jc w:val="center"/>
        <w:rPr>
          <w:rFonts w:eastAsia="SimSun"/>
          <w:noProof/>
          <w:color w:val="FF0000"/>
          <w:sz w:val="36"/>
          <w:lang w:eastAsia="zh-CN"/>
        </w:rPr>
      </w:pPr>
      <w:r>
        <w:rPr>
          <w:rFonts w:eastAsia="SimSun"/>
          <w:noProof/>
          <w:color w:val="FF0000"/>
          <w:sz w:val="36"/>
          <w:lang w:eastAsia="zh-CN"/>
        </w:rPr>
        <w:t>&lt;unchanged sections omitted&gt;</w:t>
      </w:r>
    </w:p>
    <w:p w14:paraId="7C0697C1" w14:textId="00F60762" w:rsidR="00C765F9" w:rsidRDefault="00C765F9" w:rsidP="00C765F9">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2</w:t>
      </w:r>
      <w:r w:rsidR="002155DC">
        <w:rPr>
          <w:rFonts w:eastAsia="SimSun"/>
          <w:noProof/>
          <w:color w:val="FF0000"/>
          <w:sz w:val="36"/>
          <w:lang w:eastAsia="zh-CN"/>
        </w:rPr>
        <w:t>3</w:t>
      </w:r>
      <w:r w:rsidRPr="001F64F6">
        <w:rPr>
          <w:rFonts w:eastAsia="SimSun" w:hint="eastAsia"/>
          <w:noProof/>
          <w:color w:val="FF0000"/>
          <w:sz w:val="36"/>
          <w:lang w:eastAsia="zh-CN"/>
        </w:rPr>
        <w:t>&gt;</w:t>
      </w:r>
    </w:p>
    <w:p w14:paraId="23F8D362" w14:textId="77777777" w:rsidR="00C765F9" w:rsidRDefault="00C765F9" w:rsidP="00C765F9">
      <w:pPr>
        <w:pStyle w:val="Heading4"/>
      </w:pPr>
      <w:bookmarkStart w:id="1399" w:name="_Toc535476536"/>
      <w:r>
        <w:t>A.6.5.1.4</w:t>
      </w:r>
      <w:r>
        <w:tab/>
        <w:t>Radio Link Monitoring In-sync Test for FR1 PCell configured with SSB-based RLM RS in DRX mode</w:t>
      </w:r>
      <w:bookmarkEnd w:id="1399"/>
    </w:p>
    <w:p w14:paraId="1BD20B47" w14:textId="77777777" w:rsidR="00C765F9" w:rsidRPr="001E4940" w:rsidRDefault="00C765F9" w:rsidP="00C765F9">
      <w:pPr>
        <w:jc w:val="center"/>
        <w:rPr>
          <w:rFonts w:eastAsia="SimSun"/>
          <w:noProof/>
          <w:color w:val="FF0000"/>
          <w:sz w:val="36"/>
          <w:lang w:eastAsia="zh-CN"/>
        </w:rPr>
      </w:pPr>
      <w:r>
        <w:rPr>
          <w:rFonts w:eastAsia="SimSun"/>
          <w:noProof/>
          <w:color w:val="FF0000"/>
          <w:sz w:val="36"/>
          <w:lang w:eastAsia="zh-CN"/>
        </w:rPr>
        <w:t>&lt;unchanged text omitted&gt;</w:t>
      </w:r>
    </w:p>
    <w:p w14:paraId="640770DE" w14:textId="77777777" w:rsidR="00C765F9" w:rsidRPr="00E567DC" w:rsidRDefault="00C765F9" w:rsidP="00C765F9">
      <w:pPr>
        <w:keepNext/>
        <w:keepLines/>
        <w:spacing w:before="60"/>
        <w:jc w:val="center"/>
        <w:rPr>
          <w:rFonts w:ascii="Arial" w:eastAsia="Times New Roman" w:hAnsi="Arial"/>
          <w:b/>
          <w:lang w:val="en-US"/>
        </w:rPr>
      </w:pPr>
      <w:r w:rsidRPr="00E567DC">
        <w:rPr>
          <w:rFonts w:ascii="Arial" w:eastAsia="Times New Roman" w:hAnsi="Arial"/>
          <w:b/>
          <w:lang w:val="en-US"/>
        </w:rPr>
        <w:t>Table A.6.5.1.4.1-3: Cell specific test parameters for FR1 (Cell 1) for in-sync radio link monitoring tests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2066"/>
        <w:gridCol w:w="850"/>
        <w:gridCol w:w="879"/>
        <w:gridCol w:w="879"/>
        <w:gridCol w:w="879"/>
        <w:gridCol w:w="879"/>
        <w:gridCol w:w="879"/>
      </w:tblGrid>
      <w:tr w:rsidR="00C765F9" w:rsidRPr="00E567DC" w14:paraId="52322819" w14:textId="77777777" w:rsidTr="007343F8">
        <w:trPr>
          <w:cantSplit/>
          <w:trHeight w:val="46"/>
          <w:jc w:val="center"/>
        </w:trPr>
        <w:tc>
          <w:tcPr>
            <w:tcW w:w="3681" w:type="dxa"/>
            <w:gridSpan w:val="2"/>
            <w:vMerge w:val="restart"/>
            <w:tcBorders>
              <w:top w:val="single" w:sz="4" w:space="0" w:color="auto"/>
              <w:left w:val="single" w:sz="4" w:space="0" w:color="auto"/>
            </w:tcBorders>
          </w:tcPr>
          <w:p w14:paraId="0C81D8D5"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850" w:type="dxa"/>
            <w:vMerge w:val="restart"/>
            <w:tcBorders>
              <w:top w:val="single" w:sz="4" w:space="0" w:color="auto"/>
            </w:tcBorders>
          </w:tcPr>
          <w:p w14:paraId="6C68113C"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4395" w:type="dxa"/>
            <w:gridSpan w:val="5"/>
            <w:tcBorders>
              <w:top w:val="single" w:sz="4" w:space="0" w:color="auto"/>
            </w:tcBorders>
          </w:tcPr>
          <w:p w14:paraId="6F6A0AED"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C765F9" w:rsidRPr="00E567DC" w14:paraId="27700AEC" w14:textId="77777777" w:rsidTr="007343F8">
        <w:trPr>
          <w:cantSplit/>
          <w:trHeight w:val="46"/>
          <w:jc w:val="center"/>
        </w:trPr>
        <w:tc>
          <w:tcPr>
            <w:tcW w:w="3681" w:type="dxa"/>
            <w:gridSpan w:val="2"/>
            <w:vMerge/>
            <w:tcBorders>
              <w:left w:val="single" w:sz="4" w:space="0" w:color="auto"/>
              <w:bottom w:val="single" w:sz="4" w:space="0" w:color="auto"/>
            </w:tcBorders>
          </w:tcPr>
          <w:p w14:paraId="6939269D" w14:textId="77777777" w:rsidR="00C765F9" w:rsidRPr="00E567DC" w:rsidRDefault="00C765F9" w:rsidP="007343F8">
            <w:pPr>
              <w:keepNext/>
              <w:keepLines/>
              <w:spacing w:after="0"/>
              <w:jc w:val="center"/>
              <w:rPr>
                <w:rFonts w:ascii="Arial" w:eastAsia="Times New Roman" w:hAnsi="Arial"/>
                <w:b/>
                <w:sz w:val="18"/>
              </w:rPr>
            </w:pPr>
          </w:p>
        </w:tc>
        <w:tc>
          <w:tcPr>
            <w:tcW w:w="850" w:type="dxa"/>
            <w:vMerge/>
            <w:tcBorders>
              <w:bottom w:val="single" w:sz="4" w:space="0" w:color="auto"/>
            </w:tcBorders>
          </w:tcPr>
          <w:p w14:paraId="508B4594" w14:textId="77777777" w:rsidR="00C765F9" w:rsidRPr="00E567DC" w:rsidRDefault="00C765F9" w:rsidP="007343F8">
            <w:pPr>
              <w:keepNext/>
              <w:keepLines/>
              <w:spacing w:after="0"/>
              <w:jc w:val="center"/>
              <w:rPr>
                <w:rFonts w:ascii="Arial" w:eastAsia="Times New Roman" w:hAnsi="Arial"/>
                <w:b/>
                <w:sz w:val="18"/>
              </w:rPr>
            </w:pPr>
          </w:p>
        </w:tc>
        <w:tc>
          <w:tcPr>
            <w:tcW w:w="879" w:type="dxa"/>
            <w:tcBorders>
              <w:bottom w:val="single" w:sz="4" w:space="0" w:color="auto"/>
            </w:tcBorders>
          </w:tcPr>
          <w:p w14:paraId="09F911DD"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879" w:type="dxa"/>
            <w:tcBorders>
              <w:bottom w:val="single" w:sz="4" w:space="0" w:color="auto"/>
            </w:tcBorders>
          </w:tcPr>
          <w:p w14:paraId="332F0F9F"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879" w:type="dxa"/>
            <w:tcBorders>
              <w:bottom w:val="single" w:sz="4" w:space="0" w:color="auto"/>
            </w:tcBorders>
          </w:tcPr>
          <w:p w14:paraId="2F77136A"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879" w:type="dxa"/>
            <w:tcBorders>
              <w:bottom w:val="single" w:sz="4" w:space="0" w:color="auto"/>
            </w:tcBorders>
          </w:tcPr>
          <w:p w14:paraId="06309C62"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879" w:type="dxa"/>
            <w:tcBorders>
              <w:bottom w:val="single" w:sz="4" w:space="0" w:color="auto"/>
            </w:tcBorders>
          </w:tcPr>
          <w:p w14:paraId="11EC0B09"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T5</w:t>
            </w:r>
          </w:p>
        </w:tc>
      </w:tr>
      <w:tr w:rsidR="00C765F9" w:rsidRPr="00E567DC" w14:paraId="5DFE7D92" w14:textId="77777777" w:rsidTr="007343F8">
        <w:trPr>
          <w:cantSplit/>
          <w:trHeight w:val="163"/>
          <w:jc w:val="center"/>
        </w:trPr>
        <w:tc>
          <w:tcPr>
            <w:tcW w:w="3681" w:type="dxa"/>
            <w:gridSpan w:val="2"/>
            <w:tcBorders>
              <w:left w:val="single" w:sz="4" w:space="0" w:color="auto"/>
              <w:bottom w:val="single" w:sz="4" w:space="0" w:color="auto"/>
            </w:tcBorders>
          </w:tcPr>
          <w:p w14:paraId="105FD17C"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PDCCH DMRS to SSS</w:t>
            </w:r>
          </w:p>
        </w:tc>
        <w:tc>
          <w:tcPr>
            <w:tcW w:w="850" w:type="dxa"/>
            <w:tcBorders>
              <w:bottom w:val="single" w:sz="4" w:space="0" w:color="auto"/>
            </w:tcBorders>
          </w:tcPr>
          <w:p w14:paraId="46F43C0B"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shd w:val="clear" w:color="auto" w:fill="auto"/>
          </w:tcPr>
          <w:p w14:paraId="22B03C1A" w14:textId="77777777" w:rsidR="00C765F9" w:rsidRPr="00E567DC" w:rsidRDefault="00C765F9" w:rsidP="007343F8">
            <w:pPr>
              <w:keepNext/>
              <w:keepLines/>
              <w:spacing w:after="0"/>
              <w:jc w:val="center"/>
              <w:rPr>
                <w:rFonts w:ascii="Arial" w:eastAsia="Times New Roman" w:hAnsi="Arial"/>
                <w:sz w:val="18"/>
              </w:rPr>
            </w:pPr>
            <w:del w:id="1400" w:author="Karajani Bledar 1SI1" w:date="2021-08-06T12:36:00Z">
              <w:r w:rsidRPr="00E567DC" w:rsidDel="00E2035C">
                <w:rPr>
                  <w:rFonts w:ascii="Arial" w:eastAsia="Times New Roman" w:hAnsi="Arial"/>
                  <w:sz w:val="18"/>
                </w:rPr>
                <w:delText>4</w:delText>
              </w:r>
            </w:del>
            <w:ins w:id="1401" w:author="Karajani Bledar 1SI1" w:date="2021-08-06T12:36:00Z">
              <w:r w:rsidRPr="00E567DC">
                <w:rPr>
                  <w:rFonts w:ascii="Arial" w:eastAsia="Times New Roman" w:hAnsi="Arial"/>
                  <w:sz w:val="18"/>
                </w:rPr>
                <w:t>0</w:t>
              </w:r>
            </w:ins>
          </w:p>
        </w:tc>
      </w:tr>
      <w:tr w:rsidR="00C765F9" w:rsidRPr="00E567DC" w14:paraId="6FD46FC4" w14:textId="77777777" w:rsidTr="007343F8">
        <w:trPr>
          <w:cantSplit/>
          <w:trHeight w:val="174"/>
          <w:jc w:val="center"/>
        </w:trPr>
        <w:tc>
          <w:tcPr>
            <w:tcW w:w="3681" w:type="dxa"/>
            <w:gridSpan w:val="2"/>
            <w:tcBorders>
              <w:left w:val="single" w:sz="4" w:space="0" w:color="auto"/>
              <w:bottom w:val="single" w:sz="4" w:space="0" w:color="auto"/>
            </w:tcBorders>
          </w:tcPr>
          <w:p w14:paraId="072438DD"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PDCCH to PDCCH DMRS</w:t>
            </w:r>
          </w:p>
        </w:tc>
        <w:tc>
          <w:tcPr>
            <w:tcW w:w="850" w:type="dxa"/>
            <w:tcBorders>
              <w:bottom w:val="single" w:sz="4" w:space="0" w:color="auto"/>
            </w:tcBorders>
          </w:tcPr>
          <w:p w14:paraId="13A61C34"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shd w:val="clear" w:color="auto" w:fill="auto"/>
          </w:tcPr>
          <w:p w14:paraId="6694A6EB"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0</w:t>
            </w:r>
          </w:p>
        </w:tc>
      </w:tr>
      <w:tr w:rsidR="00C765F9" w:rsidRPr="00E567DC" w14:paraId="6B84EE05" w14:textId="77777777" w:rsidTr="007343F8">
        <w:trPr>
          <w:cantSplit/>
          <w:trHeight w:val="163"/>
          <w:jc w:val="center"/>
        </w:trPr>
        <w:tc>
          <w:tcPr>
            <w:tcW w:w="3681" w:type="dxa"/>
            <w:gridSpan w:val="2"/>
            <w:tcBorders>
              <w:left w:val="single" w:sz="4" w:space="0" w:color="auto"/>
              <w:bottom w:val="single" w:sz="4" w:space="0" w:color="auto"/>
            </w:tcBorders>
          </w:tcPr>
          <w:p w14:paraId="43D0AFB5"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PBCH DMRS to SSS</w:t>
            </w:r>
          </w:p>
        </w:tc>
        <w:tc>
          <w:tcPr>
            <w:tcW w:w="850" w:type="dxa"/>
            <w:tcBorders>
              <w:bottom w:val="single" w:sz="4" w:space="0" w:color="auto"/>
            </w:tcBorders>
          </w:tcPr>
          <w:p w14:paraId="37F1962F"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val="restart"/>
            <w:shd w:val="clear" w:color="auto" w:fill="auto"/>
          </w:tcPr>
          <w:p w14:paraId="4A1B6456" w14:textId="77777777" w:rsidR="00C765F9" w:rsidRPr="00E567DC" w:rsidRDefault="00C765F9" w:rsidP="007343F8">
            <w:pPr>
              <w:keepNext/>
              <w:keepLines/>
              <w:spacing w:after="0"/>
              <w:jc w:val="center"/>
              <w:rPr>
                <w:rFonts w:ascii="Arial" w:eastAsia="Times New Roman" w:hAnsi="Arial"/>
                <w:sz w:val="18"/>
              </w:rPr>
            </w:pPr>
          </w:p>
          <w:p w14:paraId="17E51A3A" w14:textId="77777777" w:rsidR="00C765F9" w:rsidRPr="00E567DC" w:rsidRDefault="00C765F9" w:rsidP="007343F8">
            <w:pPr>
              <w:keepNext/>
              <w:keepLines/>
              <w:spacing w:after="0"/>
              <w:jc w:val="center"/>
              <w:rPr>
                <w:rFonts w:ascii="Arial" w:eastAsia="Times New Roman" w:hAnsi="Arial"/>
                <w:sz w:val="18"/>
              </w:rPr>
            </w:pPr>
          </w:p>
          <w:p w14:paraId="4B2BD486"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0</w:t>
            </w:r>
          </w:p>
        </w:tc>
      </w:tr>
      <w:tr w:rsidR="00C765F9" w:rsidRPr="00E567DC" w14:paraId="3F6C29EC" w14:textId="77777777" w:rsidTr="007343F8">
        <w:trPr>
          <w:cantSplit/>
          <w:trHeight w:val="163"/>
          <w:jc w:val="center"/>
        </w:trPr>
        <w:tc>
          <w:tcPr>
            <w:tcW w:w="3681" w:type="dxa"/>
            <w:gridSpan w:val="2"/>
            <w:tcBorders>
              <w:left w:val="single" w:sz="4" w:space="0" w:color="auto"/>
              <w:bottom w:val="single" w:sz="4" w:space="0" w:color="auto"/>
            </w:tcBorders>
          </w:tcPr>
          <w:p w14:paraId="65AC31BF"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PBCH to PBCH DMRS</w:t>
            </w:r>
          </w:p>
        </w:tc>
        <w:tc>
          <w:tcPr>
            <w:tcW w:w="850" w:type="dxa"/>
            <w:tcBorders>
              <w:bottom w:val="single" w:sz="4" w:space="0" w:color="auto"/>
            </w:tcBorders>
          </w:tcPr>
          <w:p w14:paraId="19FD5703"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shd w:val="clear" w:color="auto" w:fill="auto"/>
          </w:tcPr>
          <w:p w14:paraId="26FFD3C6"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64E82682" w14:textId="77777777" w:rsidTr="007343F8">
        <w:trPr>
          <w:cantSplit/>
          <w:trHeight w:val="174"/>
          <w:jc w:val="center"/>
        </w:trPr>
        <w:tc>
          <w:tcPr>
            <w:tcW w:w="3681" w:type="dxa"/>
            <w:gridSpan w:val="2"/>
            <w:tcBorders>
              <w:left w:val="single" w:sz="4" w:space="0" w:color="auto"/>
              <w:bottom w:val="single" w:sz="4" w:space="0" w:color="auto"/>
            </w:tcBorders>
          </w:tcPr>
          <w:p w14:paraId="33911827"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PSS to SSS</w:t>
            </w:r>
          </w:p>
        </w:tc>
        <w:tc>
          <w:tcPr>
            <w:tcW w:w="850" w:type="dxa"/>
            <w:tcBorders>
              <w:bottom w:val="single" w:sz="4" w:space="0" w:color="auto"/>
            </w:tcBorders>
          </w:tcPr>
          <w:p w14:paraId="60586CB4"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shd w:val="clear" w:color="auto" w:fill="auto"/>
          </w:tcPr>
          <w:p w14:paraId="3B4F1BBE"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648C0800" w14:textId="77777777" w:rsidTr="007343F8">
        <w:trPr>
          <w:cantSplit/>
          <w:trHeight w:val="163"/>
          <w:jc w:val="center"/>
        </w:trPr>
        <w:tc>
          <w:tcPr>
            <w:tcW w:w="3681" w:type="dxa"/>
            <w:gridSpan w:val="2"/>
            <w:tcBorders>
              <w:left w:val="single" w:sz="4" w:space="0" w:color="auto"/>
              <w:bottom w:val="single" w:sz="4" w:space="0" w:color="auto"/>
            </w:tcBorders>
          </w:tcPr>
          <w:p w14:paraId="391A24F1"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 xml:space="preserve">EPRE ratio of PDSCH DMRS to SSS </w:t>
            </w:r>
          </w:p>
        </w:tc>
        <w:tc>
          <w:tcPr>
            <w:tcW w:w="850" w:type="dxa"/>
            <w:tcBorders>
              <w:bottom w:val="single" w:sz="4" w:space="0" w:color="auto"/>
            </w:tcBorders>
          </w:tcPr>
          <w:p w14:paraId="3B07F19D"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shd w:val="clear" w:color="auto" w:fill="auto"/>
          </w:tcPr>
          <w:p w14:paraId="3ACCF97D"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2FF20FC0" w14:textId="77777777" w:rsidTr="007343F8">
        <w:trPr>
          <w:cantSplit/>
          <w:trHeight w:val="163"/>
          <w:jc w:val="center"/>
        </w:trPr>
        <w:tc>
          <w:tcPr>
            <w:tcW w:w="3681" w:type="dxa"/>
            <w:gridSpan w:val="2"/>
            <w:tcBorders>
              <w:left w:val="single" w:sz="4" w:space="0" w:color="auto"/>
              <w:bottom w:val="single" w:sz="4" w:space="0" w:color="auto"/>
            </w:tcBorders>
          </w:tcPr>
          <w:p w14:paraId="6B1BCECD"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PDSCH to PDSCH DMRS</w:t>
            </w:r>
          </w:p>
        </w:tc>
        <w:tc>
          <w:tcPr>
            <w:tcW w:w="850" w:type="dxa"/>
            <w:tcBorders>
              <w:bottom w:val="single" w:sz="4" w:space="0" w:color="auto"/>
            </w:tcBorders>
          </w:tcPr>
          <w:p w14:paraId="24D97068"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shd w:val="clear" w:color="auto" w:fill="auto"/>
          </w:tcPr>
          <w:p w14:paraId="44BA08D8"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10868BA6" w14:textId="77777777" w:rsidTr="007343F8">
        <w:trPr>
          <w:cantSplit/>
          <w:trHeight w:val="163"/>
          <w:jc w:val="center"/>
        </w:trPr>
        <w:tc>
          <w:tcPr>
            <w:tcW w:w="3681" w:type="dxa"/>
            <w:gridSpan w:val="2"/>
            <w:tcBorders>
              <w:left w:val="single" w:sz="4" w:space="0" w:color="auto"/>
              <w:bottom w:val="single" w:sz="4" w:space="0" w:color="auto"/>
            </w:tcBorders>
          </w:tcPr>
          <w:p w14:paraId="745304F3"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OCNG DMRS to SSS</w:t>
            </w:r>
          </w:p>
        </w:tc>
        <w:tc>
          <w:tcPr>
            <w:tcW w:w="850" w:type="dxa"/>
            <w:tcBorders>
              <w:bottom w:val="single" w:sz="4" w:space="0" w:color="auto"/>
            </w:tcBorders>
          </w:tcPr>
          <w:p w14:paraId="2FF1D411"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shd w:val="clear" w:color="auto" w:fill="auto"/>
          </w:tcPr>
          <w:p w14:paraId="6B615854"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2B70FD32" w14:textId="77777777" w:rsidTr="007343F8">
        <w:trPr>
          <w:cantSplit/>
          <w:trHeight w:val="163"/>
          <w:jc w:val="center"/>
        </w:trPr>
        <w:tc>
          <w:tcPr>
            <w:tcW w:w="3681" w:type="dxa"/>
            <w:gridSpan w:val="2"/>
            <w:tcBorders>
              <w:left w:val="single" w:sz="4" w:space="0" w:color="auto"/>
              <w:bottom w:val="single" w:sz="4" w:space="0" w:color="auto"/>
            </w:tcBorders>
          </w:tcPr>
          <w:p w14:paraId="14A81FF9" w14:textId="77777777" w:rsidR="00C765F9" w:rsidRPr="00E567DC" w:rsidRDefault="00C765F9" w:rsidP="007343F8">
            <w:pPr>
              <w:keepNext/>
              <w:keepLines/>
              <w:spacing w:after="0"/>
              <w:rPr>
                <w:rFonts w:ascii="Arial" w:eastAsia="Times New Roman" w:hAnsi="Arial" w:cs="Arial"/>
                <w:sz w:val="18"/>
                <w:lang w:val="en-US"/>
              </w:rPr>
            </w:pPr>
            <w:r w:rsidRPr="00E567DC">
              <w:rPr>
                <w:rFonts w:ascii="Arial" w:eastAsia="Times New Roman" w:hAnsi="Arial" w:cs="Arial"/>
                <w:sz w:val="18"/>
                <w:szCs w:val="16"/>
                <w:lang w:eastAsia="ja-JP"/>
              </w:rPr>
              <w:t>EPRE ratio of OCNG to OCNG DMRS</w:t>
            </w:r>
          </w:p>
        </w:tc>
        <w:tc>
          <w:tcPr>
            <w:tcW w:w="850" w:type="dxa"/>
            <w:tcBorders>
              <w:bottom w:val="single" w:sz="4" w:space="0" w:color="auto"/>
            </w:tcBorders>
          </w:tcPr>
          <w:p w14:paraId="10DF3D92"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4395" w:type="dxa"/>
            <w:gridSpan w:val="5"/>
            <w:vMerge/>
            <w:shd w:val="clear" w:color="auto" w:fill="auto"/>
          </w:tcPr>
          <w:p w14:paraId="5F49C0A9"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44DF3C83" w14:textId="77777777" w:rsidTr="007343F8">
        <w:trPr>
          <w:cantSplit/>
          <w:trHeight w:val="105"/>
          <w:jc w:val="center"/>
        </w:trPr>
        <w:tc>
          <w:tcPr>
            <w:tcW w:w="1615" w:type="dxa"/>
            <w:vMerge w:val="restart"/>
          </w:tcPr>
          <w:p w14:paraId="28AE2CED" w14:textId="77777777" w:rsidR="00C765F9" w:rsidRPr="00E567DC" w:rsidRDefault="00C765F9" w:rsidP="007343F8">
            <w:pPr>
              <w:keepNext/>
              <w:keepLines/>
              <w:spacing w:after="0"/>
              <w:rPr>
                <w:rFonts w:ascii="Arial" w:eastAsia="Times New Roman" w:hAnsi="Arial"/>
                <w:sz w:val="18"/>
              </w:rPr>
            </w:pPr>
            <w:r w:rsidRPr="00E567DC">
              <w:rPr>
                <w:rFonts w:ascii="Arial" w:eastAsia="?? ??" w:hAnsi="Arial"/>
                <w:sz w:val="18"/>
              </w:rPr>
              <w:t>SNR on RLM-RS</w:t>
            </w:r>
          </w:p>
        </w:tc>
        <w:tc>
          <w:tcPr>
            <w:tcW w:w="2066" w:type="dxa"/>
          </w:tcPr>
          <w:p w14:paraId="3CFE37B2" w14:textId="77777777" w:rsidR="00C765F9" w:rsidRPr="00E567DC" w:rsidRDefault="00C765F9"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850" w:type="dxa"/>
            <w:vMerge w:val="restart"/>
          </w:tcPr>
          <w:p w14:paraId="7FAB78F5"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879" w:type="dxa"/>
          </w:tcPr>
          <w:p w14:paraId="704C5247"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MS Mincho" w:hAnsi="Arial"/>
                <w:sz w:val="18"/>
              </w:rPr>
              <w:t>1</w:t>
            </w:r>
          </w:p>
        </w:tc>
        <w:tc>
          <w:tcPr>
            <w:tcW w:w="879" w:type="dxa"/>
          </w:tcPr>
          <w:p w14:paraId="3AFD50A0"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MS Mincho" w:hAnsi="Arial"/>
                <w:sz w:val="18"/>
              </w:rPr>
              <w:t>-7</w:t>
            </w:r>
          </w:p>
        </w:tc>
        <w:tc>
          <w:tcPr>
            <w:tcW w:w="879" w:type="dxa"/>
          </w:tcPr>
          <w:p w14:paraId="230AD415"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MS Mincho" w:hAnsi="Arial"/>
                <w:sz w:val="18"/>
              </w:rPr>
              <w:t>-15</w:t>
            </w:r>
          </w:p>
        </w:tc>
        <w:tc>
          <w:tcPr>
            <w:tcW w:w="879" w:type="dxa"/>
          </w:tcPr>
          <w:p w14:paraId="7176E7D1"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Times New Roman" w:hAnsi="Arial"/>
                <w:noProof/>
                <w:sz w:val="18"/>
              </w:rPr>
              <w:t>-4.5</w:t>
            </w:r>
          </w:p>
        </w:tc>
        <w:tc>
          <w:tcPr>
            <w:tcW w:w="879" w:type="dxa"/>
          </w:tcPr>
          <w:p w14:paraId="79A833FC"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MS Mincho" w:hAnsi="Arial"/>
                <w:sz w:val="18"/>
              </w:rPr>
              <w:t>1</w:t>
            </w:r>
          </w:p>
        </w:tc>
      </w:tr>
      <w:tr w:rsidR="00C765F9" w:rsidRPr="00E567DC" w14:paraId="720B57DA" w14:textId="77777777" w:rsidTr="007343F8">
        <w:trPr>
          <w:cantSplit/>
          <w:trHeight w:val="105"/>
          <w:jc w:val="center"/>
        </w:trPr>
        <w:tc>
          <w:tcPr>
            <w:tcW w:w="1615" w:type="dxa"/>
            <w:vMerge/>
          </w:tcPr>
          <w:p w14:paraId="43215212" w14:textId="77777777" w:rsidR="00C765F9" w:rsidRPr="00E567DC" w:rsidRDefault="00C765F9" w:rsidP="007343F8">
            <w:pPr>
              <w:keepNext/>
              <w:keepLines/>
              <w:spacing w:after="0"/>
              <w:rPr>
                <w:rFonts w:ascii="Arial" w:eastAsia="?? ??" w:hAnsi="Arial"/>
                <w:sz w:val="18"/>
              </w:rPr>
            </w:pPr>
          </w:p>
        </w:tc>
        <w:tc>
          <w:tcPr>
            <w:tcW w:w="2066" w:type="dxa"/>
          </w:tcPr>
          <w:p w14:paraId="70564644" w14:textId="77777777" w:rsidR="00C765F9" w:rsidRPr="00E567DC" w:rsidRDefault="00C765F9"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2</w:t>
            </w:r>
          </w:p>
        </w:tc>
        <w:tc>
          <w:tcPr>
            <w:tcW w:w="850" w:type="dxa"/>
            <w:vMerge/>
          </w:tcPr>
          <w:p w14:paraId="38D294B7" w14:textId="77777777" w:rsidR="00C765F9" w:rsidRPr="00E567DC" w:rsidRDefault="00C765F9" w:rsidP="007343F8">
            <w:pPr>
              <w:keepNext/>
              <w:keepLines/>
              <w:spacing w:after="0"/>
              <w:jc w:val="center"/>
              <w:rPr>
                <w:rFonts w:ascii="Arial" w:eastAsia="Times New Roman" w:hAnsi="Arial"/>
                <w:sz w:val="18"/>
              </w:rPr>
            </w:pPr>
          </w:p>
        </w:tc>
        <w:tc>
          <w:tcPr>
            <w:tcW w:w="879" w:type="dxa"/>
          </w:tcPr>
          <w:p w14:paraId="01A00D9F"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Times New Roman" w:hAnsi="Arial"/>
                <w:noProof/>
                <w:sz w:val="18"/>
              </w:rPr>
              <w:t>1</w:t>
            </w:r>
          </w:p>
        </w:tc>
        <w:tc>
          <w:tcPr>
            <w:tcW w:w="879" w:type="dxa"/>
          </w:tcPr>
          <w:p w14:paraId="743737C5"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MS Mincho" w:hAnsi="Arial"/>
                <w:sz w:val="18"/>
              </w:rPr>
              <w:t>-7</w:t>
            </w:r>
          </w:p>
        </w:tc>
        <w:tc>
          <w:tcPr>
            <w:tcW w:w="879" w:type="dxa"/>
          </w:tcPr>
          <w:p w14:paraId="05636473"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MS Mincho" w:hAnsi="Arial"/>
                <w:sz w:val="18"/>
              </w:rPr>
              <w:t>-15</w:t>
            </w:r>
          </w:p>
        </w:tc>
        <w:tc>
          <w:tcPr>
            <w:tcW w:w="879" w:type="dxa"/>
          </w:tcPr>
          <w:p w14:paraId="511153BD"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Times New Roman" w:hAnsi="Arial"/>
                <w:noProof/>
                <w:sz w:val="18"/>
              </w:rPr>
              <w:t>-4.5</w:t>
            </w:r>
          </w:p>
        </w:tc>
        <w:tc>
          <w:tcPr>
            <w:tcW w:w="879" w:type="dxa"/>
          </w:tcPr>
          <w:p w14:paraId="20C649D6"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Times New Roman" w:hAnsi="Arial"/>
                <w:noProof/>
                <w:sz w:val="18"/>
              </w:rPr>
              <w:t>1</w:t>
            </w:r>
          </w:p>
        </w:tc>
      </w:tr>
      <w:tr w:rsidR="00C765F9" w:rsidRPr="00E567DC" w14:paraId="625E308B" w14:textId="77777777" w:rsidTr="007343F8">
        <w:trPr>
          <w:cantSplit/>
          <w:trHeight w:val="105"/>
          <w:jc w:val="center"/>
        </w:trPr>
        <w:tc>
          <w:tcPr>
            <w:tcW w:w="1615" w:type="dxa"/>
            <w:vMerge/>
          </w:tcPr>
          <w:p w14:paraId="3836407B" w14:textId="77777777" w:rsidR="00C765F9" w:rsidRPr="00E567DC" w:rsidRDefault="00C765F9" w:rsidP="007343F8">
            <w:pPr>
              <w:keepNext/>
              <w:keepLines/>
              <w:spacing w:after="0"/>
              <w:rPr>
                <w:rFonts w:ascii="Arial" w:eastAsia="?? ??" w:hAnsi="Arial"/>
                <w:sz w:val="18"/>
              </w:rPr>
            </w:pPr>
          </w:p>
        </w:tc>
        <w:tc>
          <w:tcPr>
            <w:tcW w:w="2066" w:type="dxa"/>
          </w:tcPr>
          <w:p w14:paraId="145472F2" w14:textId="77777777" w:rsidR="00C765F9" w:rsidRPr="00E567DC" w:rsidRDefault="00C765F9"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3</w:t>
            </w:r>
          </w:p>
        </w:tc>
        <w:tc>
          <w:tcPr>
            <w:tcW w:w="850" w:type="dxa"/>
            <w:vMerge/>
          </w:tcPr>
          <w:p w14:paraId="06CA739A" w14:textId="77777777" w:rsidR="00C765F9" w:rsidRPr="00E567DC" w:rsidRDefault="00C765F9" w:rsidP="007343F8">
            <w:pPr>
              <w:keepNext/>
              <w:keepLines/>
              <w:spacing w:after="0"/>
              <w:jc w:val="center"/>
              <w:rPr>
                <w:rFonts w:ascii="Arial" w:eastAsia="Times New Roman" w:hAnsi="Arial"/>
                <w:sz w:val="18"/>
              </w:rPr>
            </w:pPr>
          </w:p>
        </w:tc>
        <w:tc>
          <w:tcPr>
            <w:tcW w:w="879" w:type="dxa"/>
          </w:tcPr>
          <w:p w14:paraId="1FC18B93"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Times New Roman" w:hAnsi="Arial"/>
                <w:noProof/>
                <w:sz w:val="18"/>
              </w:rPr>
              <w:t>1</w:t>
            </w:r>
          </w:p>
        </w:tc>
        <w:tc>
          <w:tcPr>
            <w:tcW w:w="879" w:type="dxa"/>
          </w:tcPr>
          <w:p w14:paraId="5F145BD2"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MS Mincho" w:hAnsi="Arial"/>
                <w:sz w:val="18"/>
              </w:rPr>
              <w:t>-7</w:t>
            </w:r>
          </w:p>
        </w:tc>
        <w:tc>
          <w:tcPr>
            <w:tcW w:w="879" w:type="dxa"/>
          </w:tcPr>
          <w:p w14:paraId="2B1363D4"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MS Mincho" w:hAnsi="Arial"/>
                <w:sz w:val="18"/>
              </w:rPr>
              <w:t>-15</w:t>
            </w:r>
          </w:p>
        </w:tc>
        <w:tc>
          <w:tcPr>
            <w:tcW w:w="879" w:type="dxa"/>
          </w:tcPr>
          <w:p w14:paraId="21E97C02"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Times New Roman" w:hAnsi="Arial"/>
                <w:noProof/>
                <w:sz w:val="18"/>
              </w:rPr>
              <w:t>-4.5</w:t>
            </w:r>
          </w:p>
        </w:tc>
        <w:tc>
          <w:tcPr>
            <w:tcW w:w="879" w:type="dxa"/>
          </w:tcPr>
          <w:p w14:paraId="154710DA"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Times New Roman" w:hAnsi="Arial"/>
                <w:noProof/>
                <w:sz w:val="18"/>
              </w:rPr>
              <w:t>1</w:t>
            </w:r>
          </w:p>
        </w:tc>
      </w:tr>
      <w:tr w:rsidR="00C765F9" w:rsidRPr="00E567DC" w14:paraId="70AC368B" w14:textId="77777777" w:rsidTr="007343F8">
        <w:trPr>
          <w:cantSplit/>
          <w:trHeight w:val="105"/>
          <w:jc w:val="center"/>
        </w:trPr>
        <w:tc>
          <w:tcPr>
            <w:tcW w:w="1615" w:type="dxa"/>
            <w:vAlign w:val="center"/>
          </w:tcPr>
          <w:p w14:paraId="52792AEC" w14:textId="77777777" w:rsidR="00C765F9" w:rsidRPr="00E567DC" w:rsidRDefault="00C765F9" w:rsidP="007343F8">
            <w:pPr>
              <w:keepNext/>
              <w:keepLines/>
              <w:spacing w:after="0"/>
              <w:rPr>
                <w:rFonts w:ascii="Arial" w:eastAsia="?? ??" w:hAnsi="Arial"/>
                <w:sz w:val="18"/>
              </w:rPr>
            </w:pPr>
            <w:r w:rsidRPr="00E567DC">
              <w:rPr>
                <w:rFonts w:ascii="Arial" w:eastAsia="Times New Roman" w:hAnsi="Arial" w:hint="eastAsia"/>
                <w:sz w:val="18"/>
                <w:lang w:eastAsia="zh-CN"/>
              </w:rPr>
              <w:t>S</w:t>
            </w:r>
            <w:r w:rsidRPr="00E567DC">
              <w:rPr>
                <w:rFonts w:ascii="Arial" w:eastAsia="Times New Roman" w:hAnsi="Arial"/>
                <w:sz w:val="18"/>
                <w:lang w:eastAsia="zh-CN"/>
              </w:rPr>
              <w:t>NR on other channels and signals</w:t>
            </w:r>
          </w:p>
        </w:tc>
        <w:tc>
          <w:tcPr>
            <w:tcW w:w="2066" w:type="dxa"/>
            <w:vAlign w:val="center"/>
          </w:tcPr>
          <w:p w14:paraId="0D708531" w14:textId="77777777" w:rsidR="00C765F9" w:rsidRPr="00E567DC" w:rsidRDefault="00C765F9"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 2, 3</w:t>
            </w:r>
          </w:p>
        </w:tc>
        <w:tc>
          <w:tcPr>
            <w:tcW w:w="850" w:type="dxa"/>
            <w:vAlign w:val="center"/>
          </w:tcPr>
          <w:p w14:paraId="30B25A08"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879" w:type="dxa"/>
            <w:vAlign w:val="center"/>
          </w:tcPr>
          <w:p w14:paraId="4534A558" w14:textId="77777777" w:rsidR="00C765F9" w:rsidRPr="00E567DC" w:rsidRDefault="00C765F9" w:rsidP="007343F8">
            <w:pPr>
              <w:keepNext/>
              <w:keepLines/>
              <w:spacing w:after="0"/>
              <w:jc w:val="center"/>
              <w:rPr>
                <w:rFonts w:ascii="Arial" w:eastAsia="Times New Roman" w:hAnsi="Arial"/>
                <w:noProof/>
                <w:sz w:val="18"/>
              </w:rPr>
            </w:pPr>
            <w:r w:rsidRPr="00E567DC">
              <w:rPr>
                <w:rFonts w:ascii="Arial" w:eastAsia="Times New Roman" w:hAnsi="Arial"/>
                <w:sz w:val="18"/>
              </w:rPr>
              <w:t>1</w:t>
            </w:r>
          </w:p>
        </w:tc>
        <w:tc>
          <w:tcPr>
            <w:tcW w:w="879" w:type="dxa"/>
          </w:tcPr>
          <w:p w14:paraId="0FB802E7" w14:textId="77777777" w:rsidR="00C765F9" w:rsidRPr="00E567DC" w:rsidRDefault="00C765F9" w:rsidP="007343F8">
            <w:pPr>
              <w:keepNext/>
              <w:keepLines/>
              <w:spacing w:after="0"/>
              <w:jc w:val="center"/>
              <w:rPr>
                <w:rFonts w:ascii="Arial" w:eastAsia="MS Mincho" w:hAnsi="Arial"/>
                <w:sz w:val="18"/>
              </w:rPr>
            </w:pPr>
          </w:p>
        </w:tc>
        <w:tc>
          <w:tcPr>
            <w:tcW w:w="879" w:type="dxa"/>
          </w:tcPr>
          <w:p w14:paraId="21541AE8" w14:textId="77777777" w:rsidR="00C765F9" w:rsidRPr="00E567DC" w:rsidRDefault="00C765F9" w:rsidP="007343F8">
            <w:pPr>
              <w:keepNext/>
              <w:keepLines/>
              <w:spacing w:after="0"/>
              <w:jc w:val="center"/>
              <w:rPr>
                <w:rFonts w:ascii="Arial" w:eastAsia="MS Mincho" w:hAnsi="Arial"/>
                <w:sz w:val="18"/>
              </w:rPr>
            </w:pPr>
          </w:p>
        </w:tc>
        <w:tc>
          <w:tcPr>
            <w:tcW w:w="879" w:type="dxa"/>
          </w:tcPr>
          <w:p w14:paraId="3298F898" w14:textId="77777777" w:rsidR="00C765F9" w:rsidRPr="00E567DC" w:rsidRDefault="00C765F9" w:rsidP="007343F8">
            <w:pPr>
              <w:keepNext/>
              <w:keepLines/>
              <w:spacing w:after="0"/>
              <w:jc w:val="center"/>
              <w:rPr>
                <w:rFonts w:ascii="Arial" w:eastAsia="Times New Roman" w:hAnsi="Arial"/>
                <w:noProof/>
                <w:sz w:val="18"/>
              </w:rPr>
            </w:pPr>
          </w:p>
        </w:tc>
        <w:tc>
          <w:tcPr>
            <w:tcW w:w="879" w:type="dxa"/>
          </w:tcPr>
          <w:p w14:paraId="3185AF8B" w14:textId="77777777" w:rsidR="00C765F9" w:rsidRPr="00E567DC" w:rsidRDefault="00C765F9" w:rsidP="007343F8">
            <w:pPr>
              <w:keepNext/>
              <w:keepLines/>
              <w:spacing w:after="0"/>
              <w:jc w:val="center"/>
              <w:rPr>
                <w:rFonts w:ascii="Arial" w:eastAsia="Times New Roman" w:hAnsi="Arial"/>
                <w:noProof/>
                <w:sz w:val="18"/>
              </w:rPr>
            </w:pPr>
          </w:p>
        </w:tc>
      </w:tr>
      <w:tr w:rsidR="00C765F9" w:rsidRPr="00E567DC" w14:paraId="38569780" w14:textId="77777777" w:rsidTr="007343F8">
        <w:trPr>
          <w:cantSplit/>
          <w:trHeight w:val="122"/>
          <w:jc w:val="center"/>
        </w:trPr>
        <w:tc>
          <w:tcPr>
            <w:tcW w:w="1615" w:type="dxa"/>
            <w:vMerge w:val="restart"/>
          </w:tcPr>
          <w:p w14:paraId="19B5648A"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34CA6E56">
                <v:shape id="_x0000_i1168" type="#_x0000_t75" style="width:20.5pt;height:20.5pt" o:ole="" fillcolor="window">
                  <v:imagedata r:id="rId56" o:title=""/>
                </v:shape>
                <o:OLEObject Type="Embed" ProgID="Equation.3" ShapeID="_x0000_i1168" DrawAspect="Content" ObjectID="_1691945579" r:id="rId164"/>
              </w:object>
            </w:r>
          </w:p>
        </w:tc>
        <w:tc>
          <w:tcPr>
            <w:tcW w:w="2066" w:type="dxa"/>
          </w:tcPr>
          <w:p w14:paraId="5EDEC74A" w14:textId="77777777" w:rsidR="00C765F9" w:rsidRPr="00E567DC" w:rsidRDefault="00C765F9"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850" w:type="dxa"/>
            <w:vMerge w:val="restart"/>
          </w:tcPr>
          <w:p w14:paraId="239054D3"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dBm/15 kHz</w:t>
            </w:r>
          </w:p>
        </w:tc>
        <w:tc>
          <w:tcPr>
            <w:tcW w:w="4395" w:type="dxa"/>
            <w:gridSpan w:val="5"/>
          </w:tcPr>
          <w:p w14:paraId="7312EE8D"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-98</w:t>
            </w:r>
          </w:p>
        </w:tc>
      </w:tr>
      <w:tr w:rsidR="00C765F9" w:rsidRPr="00E567DC" w14:paraId="5AC3479A" w14:textId="77777777" w:rsidTr="007343F8">
        <w:trPr>
          <w:cantSplit/>
          <w:trHeight w:val="120"/>
          <w:jc w:val="center"/>
        </w:trPr>
        <w:tc>
          <w:tcPr>
            <w:tcW w:w="1615" w:type="dxa"/>
            <w:vMerge/>
          </w:tcPr>
          <w:p w14:paraId="6CFEE223" w14:textId="77777777" w:rsidR="00C765F9" w:rsidRPr="00E567DC" w:rsidRDefault="00C765F9" w:rsidP="007343F8">
            <w:pPr>
              <w:keepNext/>
              <w:keepLines/>
              <w:spacing w:after="0"/>
              <w:rPr>
                <w:rFonts w:ascii="Arial" w:eastAsia="Times New Roman" w:hAnsi="Arial"/>
                <w:sz w:val="18"/>
              </w:rPr>
            </w:pPr>
          </w:p>
        </w:tc>
        <w:tc>
          <w:tcPr>
            <w:tcW w:w="2066" w:type="dxa"/>
          </w:tcPr>
          <w:p w14:paraId="0936545A" w14:textId="77777777" w:rsidR="00C765F9" w:rsidRPr="00E567DC" w:rsidRDefault="00C765F9"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2</w:t>
            </w:r>
          </w:p>
        </w:tc>
        <w:tc>
          <w:tcPr>
            <w:tcW w:w="850" w:type="dxa"/>
            <w:vMerge/>
          </w:tcPr>
          <w:p w14:paraId="044EA916" w14:textId="77777777" w:rsidR="00C765F9" w:rsidRPr="00E567DC" w:rsidRDefault="00C765F9" w:rsidP="007343F8">
            <w:pPr>
              <w:keepNext/>
              <w:keepLines/>
              <w:spacing w:after="0"/>
              <w:jc w:val="center"/>
              <w:rPr>
                <w:rFonts w:ascii="Arial" w:eastAsia="Times New Roman" w:hAnsi="Arial"/>
                <w:sz w:val="18"/>
              </w:rPr>
            </w:pPr>
          </w:p>
        </w:tc>
        <w:tc>
          <w:tcPr>
            <w:tcW w:w="4395" w:type="dxa"/>
            <w:gridSpan w:val="5"/>
          </w:tcPr>
          <w:p w14:paraId="58B960CC"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-98</w:t>
            </w:r>
          </w:p>
        </w:tc>
      </w:tr>
      <w:tr w:rsidR="00C765F9" w:rsidRPr="00E567DC" w14:paraId="3AEE9079" w14:textId="77777777" w:rsidTr="007343F8">
        <w:trPr>
          <w:cantSplit/>
          <w:trHeight w:val="120"/>
          <w:jc w:val="center"/>
        </w:trPr>
        <w:tc>
          <w:tcPr>
            <w:tcW w:w="1615" w:type="dxa"/>
            <w:vMerge/>
          </w:tcPr>
          <w:p w14:paraId="109EC274" w14:textId="77777777" w:rsidR="00C765F9" w:rsidRPr="00E567DC" w:rsidRDefault="00C765F9" w:rsidP="007343F8">
            <w:pPr>
              <w:keepNext/>
              <w:keepLines/>
              <w:spacing w:after="0"/>
              <w:rPr>
                <w:rFonts w:ascii="Arial" w:eastAsia="Times New Roman" w:hAnsi="Arial"/>
                <w:sz w:val="18"/>
              </w:rPr>
            </w:pPr>
          </w:p>
        </w:tc>
        <w:tc>
          <w:tcPr>
            <w:tcW w:w="2066" w:type="dxa"/>
          </w:tcPr>
          <w:p w14:paraId="35969802" w14:textId="77777777" w:rsidR="00C765F9" w:rsidRPr="00E567DC" w:rsidRDefault="00C765F9" w:rsidP="007343F8">
            <w:pPr>
              <w:keepNext/>
              <w:keepLines/>
              <w:tabs>
                <w:tab w:val="left" w:pos="1125"/>
              </w:tabs>
              <w:spacing w:after="0"/>
              <w:rPr>
                <w:rFonts w:ascii="Arial" w:eastAsia="Times New Roman" w:hAnsi="Arial"/>
                <w:noProof/>
                <w:sz w:val="18"/>
                <w:lang w:val="it-IT"/>
              </w:rPr>
            </w:pPr>
            <w:r w:rsidRPr="00E567DC">
              <w:rPr>
                <w:rFonts w:ascii="Arial" w:eastAsia="Times New Roman" w:hAnsi="Arial"/>
                <w:noProof/>
                <w:sz w:val="18"/>
                <w:lang w:val="it-IT"/>
              </w:rPr>
              <w:t>Config 3</w:t>
            </w:r>
            <w:r w:rsidRPr="00E567DC">
              <w:rPr>
                <w:rFonts w:ascii="Arial" w:eastAsia="Times New Roman" w:hAnsi="Arial"/>
                <w:noProof/>
                <w:sz w:val="18"/>
                <w:lang w:val="it-IT"/>
              </w:rPr>
              <w:tab/>
            </w:r>
          </w:p>
        </w:tc>
        <w:tc>
          <w:tcPr>
            <w:tcW w:w="850" w:type="dxa"/>
            <w:vMerge/>
          </w:tcPr>
          <w:p w14:paraId="6D526395" w14:textId="77777777" w:rsidR="00C765F9" w:rsidRPr="00E567DC" w:rsidRDefault="00C765F9" w:rsidP="007343F8">
            <w:pPr>
              <w:keepNext/>
              <w:keepLines/>
              <w:spacing w:after="0"/>
              <w:jc w:val="center"/>
              <w:rPr>
                <w:rFonts w:ascii="Arial" w:eastAsia="Times New Roman" w:hAnsi="Arial"/>
                <w:sz w:val="18"/>
              </w:rPr>
            </w:pPr>
          </w:p>
        </w:tc>
        <w:tc>
          <w:tcPr>
            <w:tcW w:w="4395" w:type="dxa"/>
            <w:gridSpan w:val="5"/>
          </w:tcPr>
          <w:p w14:paraId="0CC349B0"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-98</w:t>
            </w:r>
          </w:p>
        </w:tc>
      </w:tr>
      <w:tr w:rsidR="00C765F9" w:rsidRPr="00E567DC" w14:paraId="1A279CF3" w14:textId="77777777" w:rsidTr="007343F8">
        <w:trPr>
          <w:cantSplit/>
          <w:trHeight w:val="120"/>
          <w:jc w:val="center"/>
        </w:trPr>
        <w:tc>
          <w:tcPr>
            <w:tcW w:w="1615" w:type="dxa"/>
            <w:vMerge w:val="restart"/>
          </w:tcPr>
          <w:p w14:paraId="6D2939E3"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54F79B41">
                <v:shape id="_x0000_i1169" type="#_x0000_t75" style="width:20.5pt;height:20.5pt" o:ole="" fillcolor="window">
                  <v:imagedata r:id="rId56" o:title=""/>
                </v:shape>
                <o:OLEObject Type="Embed" ProgID="Equation.3" ShapeID="_x0000_i1169" DrawAspect="Content" ObjectID="_1691945580" r:id="rId165"/>
              </w:object>
            </w:r>
          </w:p>
        </w:tc>
        <w:tc>
          <w:tcPr>
            <w:tcW w:w="2066" w:type="dxa"/>
          </w:tcPr>
          <w:p w14:paraId="619EA1B0" w14:textId="77777777" w:rsidR="00C765F9" w:rsidRPr="00E567DC" w:rsidRDefault="00C765F9" w:rsidP="007343F8">
            <w:pPr>
              <w:keepNext/>
              <w:keepLines/>
              <w:tabs>
                <w:tab w:val="left" w:pos="1125"/>
              </w:tab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850" w:type="dxa"/>
            <w:vMerge w:val="restart"/>
          </w:tcPr>
          <w:p w14:paraId="1DADD041"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dBm/SCS</w:t>
            </w:r>
          </w:p>
        </w:tc>
        <w:tc>
          <w:tcPr>
            <w:tcW w:w="4395" w:type="dxa"/>
            <w:gridSpan w:val="5"/>
            <w:vAlign w:val="center"/>
          </w:tcPr>
          <w:p w14:paraId="301B15FF"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-98</w:t>
            </w:r>
          </w:p>
        </w:tc>
      </w:tr>
      <w:tr w:rsidR="00C765F9" w:rsidRPr="00E567DC" w14:paraId="46328859" w14:textId="77777777" w:rsidTr="007343F8">
        <w:trPr>
          <w:cantSplit/>
          <w:trHeight w:val="120"/>
          <w:jc w:val="center"/>
        </w:trPr>
        <w:tc>
          <w:tcPr>
            <w:tcW w:w="1615" w:type="dxa"/>
            <w:vMerge/>
          </w:tcPr>
          <w:p w14:paraId="7CBCCA6D" w14:textId="77777777" w:rsidR="00C765F9" w:rsidRPr="00E567DC" w:rsidRDefault="00C765F9" w:rsidP="007343F8">
            <w:pPr>
              <w:keepNext/>
              <w:keepLines/>
              <w:spacing w:after="0"/>
              <w:rPr>
                <w:rFonts w:ascii="Arial" w:eastAsia="Times New Roman" w:hAnsi="Arial"/>
                <w:sz w:val="18"/>
              </w:rPr>
            </w:pPr>
          </w:p>
        </w:tc>
        <w:tc>
          <w:tcPr>
            <w:tcW w:w="2066" w:type="dxa"/>
          </w:tcPr>
          <w:p w14:paraId="71AEA19E" w14:textId="77777777" w:rsidR="00C765F9" w:rsidRPr="00E567DC" w:rsidRDefault="00C765F9" w:rsidP="007343F8">
            <w:pPr>
              <w:keepNext/>
              <w:keepLines/>
              <w:tabs>
                <w:tab w:val="left" w:pos="1125"/>
              </w:tabs>
              <w:spacing w:after="0"/>
              <w:rPr>
                <w:rFonts w:ascii="Arial" w:eastAsia="Times New Roman" w:hAnsi="Arial"/>
                <w:noProof/>
                <w:sz w:val="18"/>
                <w:lang w:val="it-IT"/>
              </w:rPr>
            </w:pPr>
            <w:r w:rsidRPr="00E567DC">
              <w:rPr>
                <w:rFonts w:ascii="Arial" w:eastAsia="Times New Roman" w:hAnsi="Arial"/>
                <w:noProof/>
                <w:sz w:val="18"/>
                <w:lang w:val="it-IT"/>
              </w:rPr>
              <w:t>Config 2</w:t>
            </w:r>
          </w:p>
        </w:tc>
        <w:tc>
          <w:tcPr>
            <w:tcW w:w="850" w:type="dxa"/>
            <w:vMerge/>
          </w:tcPr>
          <w:p w14:paraId="537B2B80" w14:textId="77777777" w:rsidR="00C765F9" w:rsidRPr="00E567DC" w:rsidRDefault="00C765F9" w:rsidP="007343F8">
            <w:pPr>
              <w:keepNext/>
              <w:keepLines/>
              <w:spacing w:after="0"/>
              <w:jc w:val="center"/>
              <w:rPr>
                <w:rFonts w:ascii="Arial" w:eastAsia="Times New Roman" w:hAnsi="Arial"/>
                <w:sz w:val="18"/>
              </w:rPr>
            </w:pPr>
          </w:p>
        </w:tc>
        <w:tc>
          <w:tcPr>
            <w:tcW w:w="4395" w:type="dxa"/>
            <w:gridSpan w:val="5"/>
            <w:vAlign w:val="center"/>
          </w:tcPr>
          <w:p w14:paraId="3740A624"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-98</w:t>
            </w:r>
          </w:p>
        </w:tc>
      </w:tr>
      <w:tr w:rsidR="00C765F9" w:rsidRPr="00E567DC" w14:paraId="2C010D46" w14:textId="77777777" w:rsidTr="007343F8">
        <w:trPr>
          <w:cantSplit/>
          <w:trHeight w:val="120"/>
          <w:jc w:val="center"/>
        </w:trPr>
        <w:tc>
          <w:tcPr>
            <w:tcW w:w="1615" w:type="dxa"/>
            <w:vMerge/>
          </w:tcPr>
          <w:p w14:paraId="1BA58CEF" w14:textId="77777777" w:rsidR="00C765F9" w:rsidRPr="00E567DC" w:rsidRDefault="00C765F9" w:rsidP="007343F8">
            <w:pPr>
              <w:keepNext/>
              <w:keepLines/>
              <w:spacing w:after="0"/>
              <w:rPr>
                <w:rFonts w:ascii="Arial" w:eastAsia="Times New Roman" w:hAnsi="Arial"/>
                <w:sz w:val="18"/>
              </w:rPr>
            </w:pPr>
          </w:p>
        </w:tc>
        <w:tc>
          <w:tcPr>
            <w:tcW w:w="2066" w:type="dxa"/>
          </w:tcPr>
          <w:p w14:paraId="391C750E" w14:textId="77777777" w:rsidR="00C765F9" w:rsidRPr="00E567DC" w:rsidRDefault="00C765F9" w:rsidP="007343F8">
            <w:pPr>
              <w:keepNext/>
              <w:keepLines/>
              <w:tabs>
                <w:tab w:val="left" w:pos="1125"/>
              </w:tabs>
              <w:spacing w:after="0"/>
              <w:rPr>
                <w:rFonts w:ascii="Arial" w:eastAsia="Times New Roman" w:hAnsi="Arial"/>
                <w:noProof/>
                <w:sz w:val="18"/>
                <w:lang w:val="it-IT"/>
              </w:rPr>
            </w:pPr>
            <w:r w:rsidRPr="00E567DC">
              <w:rPr>
                <w:rFonts w:ascii="Arial" w:eastAsia="Times New Roman" w:hAnsi="Arial"/>
                <w:noProof/>
                <w:sz w:val="18"/>
                <w:lang w:val="it-IT"/>
              </w:rPr>
              <w:t>Config 3</w:t>
            </w:r>
          </w:p>
        </w:tc>
        <w:tc>
          <w:tcPr>
            <w:tcW w:w="850" w:type="dxa"/>
            <w:vMerge/>
          </w:tcPr>
          <w:p w14:paraId="13C377D3" w14:textId="77777777" w:rsidR="00C765F9" w:rsidRPr="00E567DC" w:rsidRDefault="00C765F9" w:rsidP="007343F8">
            <w:pPr>
              <w:keepNext/>
              <w:keepLines/>
              <w:spacing w:after="0"/>
              <w:jc w:val="center"/>
              <w:rPr>
                <w:rFonts w:ascii="Arial" w:eastAsia="Times New Roman" w:hAnsi="Arial"/>
                <w:sz w:val="18"/>
              </w:rPr>
            </w:pPr>
          </w:p>
        </w:tc>
        <w:tc>
          <w:tcPr>
            <w:tcW w:w="4395" w:type="dxa"/>
            <w:gridSpan w:val="5"/>
            <w:vAlign w:val="center"/>
          </w:tcPr>
          <w:p w14:paraId="4CD8960B"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-95</w:t>
            </w:r>
          </w:p>
        </w:tc>
      </w:tr>
      <w:tr w:rsidR="00C765F9" w:rsidRPr="00E567DC" w14:paraId="7E71F291" w14:textId="77777777" w:rsidTr="007343F8">
        <w:trPr>
          <w:cantSplit/>
          <w:trHeight w:val="199"/>
          <w:jc w:val="center"/>
        </w:trPr>
        <w:tc>
          <w:tcPr>
            <w:tcW w:w="3681" w:type="dxa"/>
            <w:gridSpan w:val="2"/>
          </w:tcPr>
          <w:p w14:paraId="3F66F1C6" w14:textId="77777777" w:rsidR="00C765F9" w:rsidRPr="00E567DC" w:rsidRDefault="00C765F9" w:rsidP="007343F8">
            <w:pPr>
              <w:keepNext/>
              <w:keepLines/>
              <w:spacing w:after="0"/>
              <w:rPr>
                <w:rFonts w:ascii="Arial" w:eastAsia="Times New Roman" w:hAnsi="Arial"/>
                <w:sz w:val="18"/>
              </w:rPr>
            </w:pPr>
            <w:r w:rsidRPr="00E567DC">
              <w:rPr>
                <w:rFonts w:ascii="Arial" w:eastAsia="?? ??" w:hAnsi="Arial"/>
                <w:sz w:val="18"/>
              </w:rPr>
              <w:t>Propagation condition</w:t>
            </w:r>
          </w:p>
        </w:tc>
        <w:tc>
          <w:tcPr>
            <w:tcW w:w="850" w:type="dxa"/>
          </w:tcPr>
          <w:p w14:paraId="6B560D5F" w14:textId="77777777" w:rsidR="00C765F9" w:rsidRPr="00E567DC" w:rsidRDefault="00C765F9" w:rsidP="007343F8">
            <w:pPr>
              <w:keepNext/>
              <w:keepLines/>
              <w:spacing w:after="0"/>
              <w:jc w:val="center"/>
              <w:rPr>
                <w:rFonts w:ascii="Arial" w:eastAsia="Times New Roman" w:hAnsi="Arial"/>
                <w:sz w:val="18"/>
              </w:rPr>
            </w:pPr>
          </w:p>
        </w:tc>
        <w:tc>
          <w:tcPr>
            <w:tcW w:w="4395" w:type="dxa"/>
            <w:gridSpan w:val="5"/>
            <w:shd w:val="clear" w:color="auto" w:fill="auto"/>
          </w:tcPr>
          <w:p w14:paraId="5F4BEA8C" w14:textId="77777777" w:rsidR="00C765F9" w:rsidRPr="00E567DC" w:rsidRDefault="00C765F9" w:rsidP="007343F8">
            <w:pPr>
              <w:keepNext/>
              <w:keepLines/>
              <w:spacing w:after="0"/>
              <w:jc w:val="center"/>
              <w:rPr>
                <w:rFonts w:ascii="Arial" w:eastAsia="MS Mincho" w:hAnsi="Arial"/>
                <w:sz w:val="18"/>
              </w:rPr>
            </w:pPr>
            <w:r w:rsidRPr="00E567DC">
              <w:rPr>
                <w:rFonts w:ascii="Arial" w:eastAsia="MS Mincho" w:hAnsi="Arial"/>
                <w:sz w:val="18"/>
              </w:rPr>
              <w:t>TDL-C 300ns 100Hz</w:t>
            </w:r>
          </w:p>
        </w:tc>
      </w:tr>
      <w:tr w:rsidR="00C765F9" w:rsidRPr="00E567DC" w14:paraId="1D16A821" w14:textId="77777777" w:rsidTr="007343F8">
        <w:trPr>
          <w:cantSplit/>
          <w:trHeight w:val="1801"/>
          <w:jc w:val="center"/>
        </w:trPr>
        <w:tc>
          <w:tcPr>
            <w:tcW w:w="8926" w:type="dxa"/>
            <w:gridSpan w:val="8"/>
          </w:tcPr>
          <w:p w14:paraId="7473B296"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 are fully allocated and a constant total transmitted power spectral density is achieved for all OFDM symbols.</w:t>
            </w:r>
          </w:p>
          <w:p w14:paraId="159725E5"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signal contains PDCCH for UEs other than the device under test as part of OCNG.</w:t>
            </w:r>
          </w:p>
          <w:p w14:paraId="62959057"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SNR levels correspond to the signal to noise ratio over the SSS REs.</w:t>
            </w:r>
          </w:p>
          <w:p w14:paraId="1ECF44C1"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The SNR in time periods T1, T2, T3, T4 and T5 is denoted as SNR1, SNR2, SNR3, SNR4 and SNR5 respectively in Figure A.6.5.1.4.1-1.</w:t>
            </w:r>
          </w:p>
          <w:p w14:paraId="108D7037"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SNR values are specified for testing a UE which supports 2RX on at least one band. For testing of a UE which supports 4RX on all bands, the SNR during T3 and T4 is modified as specified in clause A.3.6.</w:t>
            </w:r>
          </w:p>
        </w:tc>
      </w:tr>
    </w:tbl>
    <w:p w14:paraId="093CABAB" w14:textId="20D4D4E8" w:rsidR="00C765F9" w:rsidRDefault="00C765F9" w:rsidP="00C765F9">
      <w:pPr>
        <w:jc w:val="center"/>
        <w:rPr>
          <w:rFonts w:eastAsia="SimSun"/>
          <w:noProof/>
          <w:color w:val="FF0000"/>
          <w:sz w:val="36"/>
          <w:lang w:eastAsia="zh-CN"/>
        </w:rPr>
      </w:pPr>
      <w:r>
        <w:rPr>
          <w:rFonts w:eastAsia="SimSun"/>
          <w:noProof/>
          <w:color w:val="FF0000"/>
          <w:sz w:val="36"/>
          <w:lang w:eastAsia="zh-CN"/>
        </w:rPr>
        <w:t>&lt;End of Change 2</w:t>
      </w:r>
      <w:r w:rsidR="002155DC">
        <w:rPr>
          <w:rFonts w:eastAsia="SimSun"/>
          <w:noProof/>
          <w:color w:val="FF0000"/>
          <w:sz w:val="36"/>
          <w:lang w:eastAsia="zh-CN"/>
        </w:rPr>
        <w:t>3</w:t>
      </w:r>
      <w:r w:rsidRPr="001F64F6">
        <w:rPr>
          <w:rFonts w:eastAsia="SimSun" w:hint="eastAsia"/>
          <w:noProof/>
          <w:color w:val="FF0000"/>
          <w:sz w:val="36"/>
          <w:lang w:eastAsia="zh-CN"/>
        </w:rPr>
        <w:t>&gt;</w:t>
      </w:r>
    </w:p>
    <w:p w14:paraId="77928301" w14:textId="77777777" w:rsidR="00C765F9" w:rsidRDefault="00C765F9" w:rsidP="00C765F9">
      <w:pPr>
        <w:jc w:val="center"/>
        <w:rPr>
          <w:rFonts w:eastAsia="SimSun"/>
          <w:noProof/>
          <w:color w:val="FF0000"/>
          <w:sz w:val="36"/>
          <w:lang w:eastAsia="zh-CN"/>
        </w:rPr>
      </w:pPr>
      <w:r>
        <w:rPr>
          <w:rFonts w:eastAsia="SimSun"/>
          <w:noProof/>
          <w:color w:val="FF0000"/>
          <w:sz w:val="36"/>
          <w:lang w:eastAsia="zh-CN"/>
        </w:rPr>
        <w:t>&lt;unchanged sections omitted&gt;</w:t>
      </w:r>
    </w:p>
    <w:p w14:paraId="4AB8ACEE" w14:textId="1FCF582E" w:rsidR="00C765F9" w:rsidRDefault="00C765F9" w:rsidP="00C765F9">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2</w:t>
      </w:r>
      <w:r w:rsidR="002155DC">
        <w:rPr>
          <w:rFonts w:eastAsia="SimSun"/>
          <w:noProof/>
          <w:color w:val="FF0000"/>
          <w:sz w:val="36"/>
          <w:lang w:eastAsia="zh-CN"/>
        </w:rPr>
        <w:t>4</w:t>
      </w:r>
      <w:r w:rsidRPr="001F64F6">
        <w:rPr>
          <w:rFonts w:eastAsia="SimSun" w:hint="eastAsia"/>
          <w:noProof/>
          <w:color w:val="FF0000"/>
          <w:sz w:val="36"/>
          <w:lang w:eastAsia="zh-CN"/>
        </w:rPr>
        <w:t>&gt;</w:t>
      </w:r>
      <w:bookmarkStart w:id="1402" w:name="_Toc535476542"/>
    </w:p>
    <w:p w14:paraId="29CF1222" w14:textId="77777777" w:rsidR="00C765F9" w:rsidRDefault="00C765F9" w:rsidP="00C765F9">
      <w:pPr>
        <w:pStyle w:val="Heading4"/>
      </w:pPr>
      <w:r>
        <w:t>A.6.5.1.6</w:t>
      </w:r>
      <w:r>
        <w:tab/>
        <w:t>Radio Link Monitoring In-sync Test for FR1 PCell configured with CSI-RS-based RLM in non-DRX mode</w:t>
      </w:r>
      <w:bookmarkEnd w:id="1402"/>
    </w:p>
    <w:p w14:paraId="07F77CDE" w14:textId="77777777" w:rsidR="00C765F9" w:rsidRPr="00E567DC" w:rsidRDefault="00C765F9" w:rsidP="00C765F9">
      <w:pPr>
        <w:jc w:val="center"/>
        <w:rPr>
          <w:rFonts w:ascii="Arial" w:eastAsia="Times New Roman" w:hAnsi="Arial"/>
          <w:b/>
          <w:color w:val="0000FF"/>
          <w:sz w:val="36"/>
        </w:rPr>
      </w:pPr>
      <w:r>
        <w:rPr>
          <w:rFonts w:eastAsia="SimSun"/>
          <w:noProof/>
          <w:color w:val="FF0000"/>
          <w:sz w:val="36"/>
          <w:lang w:eastAsia="zh-CN"/>
        </w:rPr>
        <w:t>&lt;unchanged text omitted&gt;</w:t>
      </w:r>
    </w:p>
    <w:p w14:paraId="3C7E144F" w14:textId="77777777" w:rsidR="00C765F9" w:rsidRPr="00E567DC" w:rsidDel="00255D77" w:rsidRDefault="00C765F9" w:rsidP="00C765F9">
      <w:pPr>
        <w:keepNext/>
        <w:keepLines/>
        <w:spacing w:before="60"/>
        <w:jc w:val="center"/>
        <w:rPr>
          <w:rFonts w:ascii="Arial" w:eastAsia="Times New Roman" w:hAnsi="Arial"/>
          <w:b/>
        </w:rPr>
      </w:pPr>
      <w:r w:rsidRPr="00E567DC">
        <w:rPr>
          <w:rFonts w:ascii="Arial" w:eastAsia="Times New Roman" w:hAnsi="Arial"/>
          <w:b/>
        </w:rPr>
        <w:t>Table A.6.5.1.6.1-3: Cell specific test parameters for FR1 for CSI-RS in-sync radio link monitoring in non-DRX mode</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559"/>
        <w:gridCol w:w="1701"/>
        <w:gridCol w:w="1030"/>
        <w:gridCol w:w="1031"/>
        <w:gridCol w:w="1031"/>
        <w:gridCol w:w="1031"/>
        <w:gridCol w:w="1031"/>
      </w:tblGrid>
      <w:tr w:rsidR="00C765F9" w:rsidRPr="00E567DC" w14:paraId="62944486" w14:textId="77777777" w:rsidTr="007343F8">
        <w:trPr>
          <w:cantSplit/>
          <w:trHeight w:val="169"/>
          <w:jc w:val="center"/>
        </w:trPr>
        <w:tc>
          <w:tcPr>
            <w:tcW w:w="2887" w:type="dxa"/>
            <w:gridSpan w:val="2"/>
            <w:vMerge w:val="restart"/>
            <w:tcBorders>
              <w:top w:val="single" w:sz="4" w:space="0" w:color="auto"/>
              <w:left w:val="single" w:sz="4" w:space="0" w:color="auto"/>
            </w:tcBorders>
          </w:tcPr>
          <w:p w14:paraId="4BDDF55D"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1701" w:type="dxa"/>
            <w:vMerge w:val="restart"/>
            <w:tcBorders>
              <w:top w:val="single" w:sz="4" w:space="0" w:color="auto"/>
            </w:tcBorders>
          </w:tcPr>
          <w:p w14:paraId="1D1AC262"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5154" w:type="dxa"/>
            <w:gridSpan w:val="5"/>
            <w:tcBorders>
              <w:top w:val="single" w:sz="4" w:space="0" w:color="auto"/>
            </w:tcBorders>
          </w:tcPr>
          <w:p w14:paraId="269FFC06"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C765F9" w:rsidRPr="00E567DC" w14:paraId="60ED220F" w14:textId="77777777" w:rsidTr="007343F8">
        <w:trPr>
          <w:cantSplit/>
          <w:trHeight w:val="191"/>
          <w:jc w:val="center"/>
        </w:trPr>
        <w:tc>
          <w:tcPr>
            <w:tcW w:w="2887" w:type="dxa"/>
            <w:gridSpan w:val="2"/>
            <w:vMerge/>
            <w:tcBorders>
              <w:left w:val="single" w:sz="4" w:space="0" w:color="auto"/>
              <w:bottom w:val="single" w:sz="4" w:space="0" w:color="auto"/>
            </w:tcBorders>
          </w:tcPr>
          <w:p w14:paraId="6D15BA6B" w14:textId="77777777" w:rsidR="00C765F9" w:rsidRPr="00E567DC" w:rsidRDefault="00C765F9" w:rsidP="007343F8">
            <w:pPr>
              <w:keepNext/>
              <w:keepLines/>
              <w:spacing w:after="0"/>
              <w:jc w:val="center"/>
              <w:rPr>
                <w:rFonts w:ascii="Arial" w:eastAsia="Times New Roman" w:hAnsi="Arial"/>
                <w:b/>
                <w:sz w:val="18"/>
              </w:rPr>
            </w:pPr>
          </w:p>
        </w:tc>
        <w:tc>
          <w:tcPr>
            <w:tcW w:w="1701" w:type="dxa"/>
            <w:vMerge/>
            <w:tcBorders>
              <w:bottom w:val="single" w:sz="4" w:space="0" w:color="auto"/>
            </w:tcBorders>
          </w:tcPr>
          <w:p w14:paraId="759D90BB" w14:textId="77777777" w:rsidR="00C765F9" w:rsidRPr="00E567DC" w:rsidRDefault="00C765F9" w:rsidP="007343F8">
            <w:pPr>
              <w:keepNext/>
              <w:keepLines/>
              <w:spacing w:after="0"/>
              <w:jc w:val="center"/>
              <w:rPr>
                <w:rFonts w:ascii="Arial" w:eastAsia="Times New Roman" w:hAnsi="Arial"/>
                <w:b/>
                <w:sz w:val="18"/>
              </w:rPr>
            </w:pPr>
          </w:p>
        </w:tc>
        <w:tc>
          <w:tcPr>
            <w:tcW w:w="1030" w:type="dxa"/>
            <w:tcBorders>
              <w:bottom w:val="single" w:sz="4" w:space="0" w:color="auto"/>
            </w:tcBorders>
          </w:tcPr>
          <w:p w14:paraId="38C64B7F"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1031" w:type="dxa"/>
            <w:tcBorders>
              <w:bottom w:val="single" w:sz="4" w:space="0" w:color="auto"/>
            </w:tcBorders>
          </w:tcPr>
          <w:p w14:paraId="2A4B20D4"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1031" w:type="dxa"/>
            <w:tcBorders>
              <w:bottom w:val="single" w:sz="4" w:space="0" w:color="auto"/>
            </w:tcBorders>
          </w:tcPr>
          <w:p w14:paraId="1F3728C1"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1031" w:type="dxa"/>
            <w:tcBorders>
              <w:bottom w:val="single" w:sz="4" w:space="0" w:color="auto"/>
            </w:tcBorders>
          </w:tcPr>
          <w:p w14:paraId="22232F62"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1031" w:type="dxa"/>
            <w:tcBorders>
              <w:bottom w:val="single" w:sz="4" w:space="0" w:color="auto"/>
            </w:tcBorders>
          </w:tcPr>
          <w:p w14:paraId="3ADD9014"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T5</w:t>
            </w:r>
          </w:p>
        </w:tc>
      </w:tr>
      <w:tr w:rsidR="00C765F9" w:rsidRPr="00E567DC" w14:paraId="774DA60D" w14:textId="77777777" w:rsidTr="007343F8">
        <w:trPr>
          <w:cantSplit/>
          <w:trHeight w:val="169"/>
          <w:jc w:val="center"/>
        </w:trPr>
        <w:tc>
          <w:tcPr>
            <w:tcW w:w="2887" w:type="dxa"/>
            <w:gridSpan w:val="2"/>
            <w:tcBorders>
              <w:left w:val="single" w:sz="4" w:space="0" w:color="auto"/>
              <w:bottom w:val="single" w:sz="4" w:space="0" w:color="auto"/>
            </w:tcBorders>
          </w:tcPr>
          <w:p w14:paraId="04408EA4"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PDCCH DMRS to SSS</w:t>
            </w:r>
          </w:p>
        </w:tc>
        <w:tc>
          <w:tcPr>
            <w:tcW w:w="1701" w:type="dxa"/>
            <w:tcBorders>
              <w:bottom w:val="single" w:sz="4" w:space="0" w:color="auto"/>
            </w:tcBorders>
          </w:tcPr>
          <w:p w14:paraId="3BACE05A"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single" w:sz="4" w:space="0" w:color="auto"/>
            </w:tcBorders>
            <w:shd w:val="clear" w:color="auto" w:fill="auto"/>
          </w:tcPr>
          <w:p w14:paraId="7227AE11" w14:textId="77777777" w:rsidR="00C765F9" w:rsidRPr="00E567DC" w:rsidRDefault="00C765F9" w:rsidP="007343F8">
            <w:pPr>
              <w:keepNext/>
              <w:keepLines/>
              <w:spacing w:after="0"/>
              <w:jc w:val="center"/>
              <w:rPr>
                <w:rFonts w:ascii="Arial" w:eastAsia="Times New Roman" w:hAnsi="Arial"/>
                <w:sz w:val="18"/>
              </w:rPr>
            </w:pPr>
            <w:del w:id="1403" w:author="Karajani Bledar 1SI1" w:date="2021-08-06T12:36:00Z">
              <w:r w:rsidRPr="00E567DC" w:rsidDel="00E2035C">
                <w:rPr>
                  <w:rFonts w:ascii="Arial" w:eastAsia="Times New Roman" w:hAnsi="Arial"/>
                  <w:sz w:val="18"/>
                </w:rPr>
                <w:delText>4</w:delText>
              </w:r>
            </w:del>
            <w:ins w:id="1404" w:author="Karajani Bledar 1SI1" w:date="2021-08-06T12:36:00Z">
              <w:r w:rsidRPr="00E567DC">
                <w:rPr>
                  <w:rFonts w:ascii="Arial" w:eastAsia="Times New Roman" w:hAnsi="Arial"/>
                  <w:sz w:val="18"/>
                </w:rPr>
                <w:t>0</w:t>
              </w:r>
            </w:ins>
          </w:p>
        </w:tc>
      </w:tr>
      <w:tr w:rsidR="00C765F9" w:rsidRPr="00E567DC" w14:paraId="0CBC9F61" w14:textId="77777777" w:rsidTr="007343F8">
        <w:trPr>
          <w:cantSplit/>
          <w:trHeight w:val="180"/>
          <w:jc w:val="center"/>
        </w:trPr>
        <w:tc>
          <w:tcPr>
            <w:tcW w:w="2887" w:type="dxa"/>
            <w:gridSpan w:val="2"/>
            <w:tcBorders>
              <w:left w:val="single" w:sz="4" w:space="0" w:color="auto"/>
              <w:bottom w:val="single" w:sz="4" w:space="0" w:color="auto"/>
            </w:tcBorders>
          </w:tcPr>
          <w:p w14:paraId="78E845DE"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PDCCH to PDCCH DMRS</w:t>
            </w:r>
          </w:p>
        </w:tc>
        <w:tc>
          <w:tcPr>
            <w:tcW w:w="1701" w:type="dxa"/>
            <w:tcBorders>
              <w:bottom w:val="single" w:sz="4" w:space="0" w:color="auto"/>
            </w:tcBorders>
          </w:tcPr>
          <w:p w14:paraId="01CD4D50"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nil"/>
            </w:tcBorders>
            <w:shd w:val="clear" w:color="auto" w:fill="auto"/>
          </w:tcPr>
          <w:p w14:paraId="3C1BACB0"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53BB46EC" w14:textId="77777777" w:rsidTr="007343F8">
        <w:trPr>
          <w:cantSplit/>
          <w:trHeight w:val="169"/>
          <w:jc w:val="center"/>
        </w:trPr>
        <w:tc>
          <w:tcPr>
            <w:tcW w:w="2887" w:type="dxa"/>
            <w:gridSpan w:val="2"/>
            <w:tcBorders>
              <w:left w:val="single" w:sz="4" w:space="0" w:color="auto"/>
              <w:bottom w:val="single" w:sz="4" w:space="0" w:color="auto"/>
            </w:tcBorders>
          </w:tcPr>
          <w:p w14:paraId="3B3B02A3"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PBCH DMRS to SSS</w:t>
            </w:r>
          </w:p>
        </w:tc>
        <w:tc>
          <w:tcPr>
            <w:tcW w:w="1701" w:type="dxa"/>
            <w:tcBorders>
              <w:bottom w:val="single" w:sz="4" w:space="0" w:color="auto"/>
            </w:tcBorders>
          </w:tcPr>
          <w:p w14:paraId="61E0FC1B"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val="restart"/>
            <w:tcBorders>
              <w:top w:val="nil"/>
            </w:tcBorders>
            <w:shd w:val="clear" w:color="auto" w:fill="auto"/>
          </w:tcPr>
          <w:p w14:paraId="0F34904C" w14:textId="77777777" w:rsidR="00C765F9" w:rsidRPr="00E567DC" w:rsidRDefault="00C765F9" w:rsidP="007343F8">
            <w:pPr>
              <w:keepNext/>
              <w:keepLines/>
              <w:spacing w:after="0"/>
              <w:jc w:val="center"/>
              <w:rPr>
                <w:rFonts w:ascii="Arial" w:eastAsia="Times New Roman" w:hAnsi="Arial"/>
                <w:sz w:val="18"/>
              </w:rPr>
            </w:pPr>
          </w:p>
          <w:p w14:paraId="6E906A14" w14:textId="77777777" w:rsidR="00C765F9" w:rsidRPr="00E567DC" w:rsidRDefault="00C765F9" w:rsidP="007343F8">
            <w:pPr>
              <w:keepNext/>
              <w:keepLines/>
              <w:spacing w:after="0"/>
              <w:jc w:val="center"/>
              <w:rPr>
                <w:rFonts w:ascii="Arial" w:eastAsia="Times New Roman" w:hAnsi="Arial"/>
                <w:sz w:val="18"/>
              </w:rPr>
            </w:pPr>
          </w:p>
          <w:p w14:paraId="3542837E"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0</w:t>
            </w:r>
          </w:p>
        </w:tc>
      </w:tr>
      <w:tr w:rsidR="00C765F9" w:rsidRPr="00E567DC" w14:paraId="2A9CAE50" w14:textId="77777777" w:rsidTr="007343F8">
        <w:trPr>
          <w:cantSplit/>
          <w:trHeight w:val="169"/>
          <w:jc w:val="center"/>
        </w:trPr>
        <w:tc>
          <w:tcPr>
            <w:tcW w:w="2887" w:type="dxa"/>
            <w:gridSpan w:val="2"/>
            <w:tcBorders>
              <w:left w:val="single" w:sz="4" w:space="0" w:color="auto"/>
              <w:bottom w:val="single" w:sz="4" w:space="0" w:color="auto"/>
            </w:tcBorders>
          </w:tcPr>
          <w:p w14:paraId="529CB6E2"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PBCH to PBCH DMRS</w:t>
            </w:r>
          </w:p>
        </w:tc>
        <w:tc>
          <w:tcPr>
            <w:tcW w:w="1701" w:type="dxa"/>
            <w:tcBorders>
              <w:bottom w:val="single" w:sz="4" w:space="0" w:color="auto"/>
            </w:tcBorders>
          </w:tcPr>
          <w:p w14:paraId="6120CC33"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4246A109"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078728B4" w14:textId="77777777" w:rsidTr="007343F8">
        <w:trPr>
          <w:cantSplit/>
          <w:trHeight w:val="180"/>
          <w:jc w:val="center"/>
        </w:trPr>
        <w:tc>
          <w:tcPr>
            <w:tcW w:w="2887" w:type="dxa"/>
            <w:gridSpan w:val="2"/>
            <w:tcBorders>
              <w:left w:val="single" w:sz="4" w:space="0" w:color="auto"/>
              <w:bottom w:val="single" w:sz="4" w:space="0" w:color="auto"/>
            </w:tcBorders>
          </w:tcPr>
          <w:p w14:paraId="57D7F6F2"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PSS to SSS</w:t>
            </w:r>
          </w:p>
        </w:tc>
        <w:tc>
          <w:tcPr>
            <w:tcW w:w="1701" w:type="dxa"/>
            <w:tcBorders>
              <w:bottom w:val="single" w:sz="4" w:space="0" w:color="auto"/>
            </w:tcBorders>
          </w:tcPr>
          <w:p w14:paraId="1329917C"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3CBF0748"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44339AE3" w14:textId="77777777" w:rsidTr="007343F8">
        <w:trPr>
          <w:cantSplit/>
          <w:trHeight w:val="169"/>
          <w:jc w:val="center"/>
        </w:trPr>
        <w:tc>
          <w:tcPr>
            <w:tcW w:w="2887" w:type="dxa"/>
            <w:gridSpan w:val="2"/>
            <w:tcBorders>
              <w:left w:val="single" w:sz="4" w:space="0" w:color="auto"/>
              <w:bottom w:val="single" w:sz="4" w:space="0" w:color="auto"/>
            </w:tcBorders>
          </w:tcPr>
          <w:p w14:paraId="6731492B"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 xml:space="preserve">EPRE ratio of PDSCH DMRS to SSS </w:t>
            </w:r>
          </w:p>
        </w:tc>
        <w:tc>
          <w:tcPr>
            <w:tcW w:w="1701" w:type="dxa"/>
            <w:tcBorders>
              <w:bottom w:val="single" w:sz="4" w:space="0" w:color="auto"/>
            </w:tcBorders>
          </w:tcPr>
          <w:p w14:paraId="68D0F745"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33AB0D8D"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72E213C6" w14:textId="77777777" w:rsidTr="007343F8">
        <w:trPr>
          <w:cantSplit/>
          <w:trHeight w:val="169"/>
          <w:jc w:val="center"/>
        </w:trPr>
        <w:tc>
          <w:tcPr>
            <w:tcW w:w="2887" w:type="dxa"/>
            <w:gridSpan w:val="2"/>
            <w:tcBorders>
              <w:left w:val="single" w:sz="4" w:space="0" w:color="auto"/>
              <w:bottom w:val="single" w:sz="4" w:space="0" w:color="auto"/>
            </w:tcBorders>
          </w:tcPr>
          <w:p w14:paraId="0AC9C6F1"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PDSCH to PDSCH DMRS</w:t>
            </w:r>
          </w:p>
        </w:tc>
        <w:tc>
          <w:tcPr>
            <w:tcW w:w="1701" w:type="dxa"/>
            <w:tcBorders>
              <w:bottom w:val="single" w:sz="4" w:space="0" w:color="auto"/>
            </w:tcBorders>
          </w:tcPr>
          <w:p w14:paraId="79E1C22C"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shd w:val="clear" w:color="auto" w:fill="auto"/>
          </w:tcPr>
          <w:p w14:paraId="64E2FBC8"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5EABBA32" w14:textId="77777777" w:rsidTr="007343F8">
        <w:trPr>
          <w:cantSplit/>
          <w:trHeight w:val="169"/>
          <w:jc w:val="center"/>
        </w:trPr>
        <w:tc>
          <w:tcPr>
            <w:tcW w:w="2887" w:type="dxa"/>
            <w:gridSpan w:val="2"/>
            <w:tcBorders>
              <w:left w:val="single" w:sz="4" w:space="0" w:color="auto"/>
              <w:bottom w:val="single" w:sz="4" w:space="0" w:color="auto"/>
            </w:tcBorders>
          </w:tcPr>
          <w:p w14:paraId="661D9740"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OCNG DMRS to SSS</w:t>
            </w:r>
          </w:p>
        </w:tc>
        <w:tc>
          <w:tcPr>
            <w:tcW w:w="1701" w:type="dxa"/>
            <w:tcBorders>
              <w:bottom w:val="single" w:sz="4" w:space="0" w:color="auto"/>
            </w:tcBorders>
          </w:tcPr>
          <w:p w14:paraId="18406A10"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shd w:val="clear" w:color="auto" w:fill="auto"/>
          </w:tcPr>
          <w:p w14:paraId="7A31AC4B"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7798B479" w14:textId="77777777" w:rsidTr="007343F8">
        <w:trPr>
          <w:cantSplit/>
          <w:trHeight w:val="169"/>
          <w:jc w:val="center"/>
        </w:trPr>
        <w:tc>
          <w:tcPr>
            <w:tcW w:w="2887" w:type="dxa"/>
            <w:gridSpan w:val="2"/>
            <w:tcBorders>
              <w:left w:val="single" w:sz="4" w:space="0" w:color="auto"/>
              <w:bottom w:val="single" w:sz="4" w:space="0" w:color="auto"/>
            </w:tcBorders>
            <w:vAlign w:val="center"/>
          </w:tcPr>
          <w:p w14:paraId="7D13013A"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OCNG to OCNG DMRS</w:t>
            </w:r>
          </w:p>
        </w:tc>
        <w:tc>
          <w:tcPr>
            <w:tcW w:w="1701" w:type="dxa"/>
            <w:tcBorders>
              <w:bottom w:val="single" w:sz="4" w:space="0" w:color="auto"/>
            </w:tcBorders>
          </w:tcPr>
          <w:p w14:paraId="5D2311F1"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25743EC4"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4773D358" w14:textId="77777777" w:rsidTr="007343F8">
        <w:trPr>
          <w:cantSplit/>
          <w:trHeight w:val="185"/>
          <w:jc w:val="center"/>
        </w:trPr>
        <w:tc>
          <w:tcPr>
            <w:tcW w:w="1328" w:type="dxa"/>
            <w:vMerge w:val="restart"/>
          </w:tcPr>
          <w:p w14:paraId="38508CE7"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sz w:val="18"/>
              </w:rPr>
              <w:t>SNR on RLM-RS</w:t>
            </w:r>
          </w:p>
        </w:tc>
        <w:tc>
          <w:tcPr>
            <w:tcW w:w="1559" w:type="dxa"/>
          </w:tcPr>
          <w:p w14:paraId="053A5902"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vMerge w:val="restart"/>
          </w:tcPr>
          <w:p w14:paraId="2A754219"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1030" w:type="dxa"/>
          </w:tcPr>
          <w:p w14:paraId="6F757E8A"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Pr>
          <w:p w14:paraId="09845C96"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Pr>
          <w:p w14:paraId="35E0A210"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05B602CD"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329634C9"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w:t>
            </w:r>
          </w:p>
        </w:tc>
      </w:tr>
      <w:tr w:rsidR="00C765F9" w:rsidRPr="00E567DC" w14:paraId="3489ABED" w14:textId="77777777" w:rsidTr="007343F8">
        <w:trPr>
          <w:cantSplit/>
          <w:trHeight w:val="245"/>
          <w:jc w:val="center"/>
        </w:trPr>
        <w:tc>
          <w:tcPr>
            <w:tcW w:w="1328" w:type="dxa"/>
            <w:vMerge/>
          </w:tcPr>
          <w:p w14:paraId="417FA605" w14:textId="77777777" w:rsidR="00C765F9" w:rsidRPr="00E567DC" w:rsidRDefault="00C765F9" w:rsidP="007343F8">
            <w:pPr>
              <w:keepNext/>
              <w:keepLines/>
              <w:spacing w:after="0"/>
              <w:rPr>
                <w:rFonts w:ascii="Arial" w:eastAsia="Times New Roman" w:hAnsi="Arial"/>
                <w:sz w:val="18"/>
              </w:rPr>
            </w:pPr>
          </w:p>
        </w:tc>
        <w:tc>
          <w:tcPr>
            <w:tcW w:w="1559" w:type="dxa"/>
          </w:tcPr>
          <w:p w14:paraId="5910D97E"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sz w:val="18"/>
                <w:lang w:val="it-IT"/>
              </w:rPr>
              <w:t>Config 2</w:t>
            </w:r>
          </w:p>
        </w:tc>
        <w:tc>
          <w:tcPr>
            <w:tcW w:w="1701" w:type="dxa"/>
            <w:vMerge/>
          </w:tcPr>
          <w:p w14:paraId="7674A225" w14:textId="77777777" w:rsidR="00C765F9" w:rsidRPr="00E567DC" w:rsidRDefault="00C765F9" w:rsidP="007343F8">
            <w:pPr>
              <w:keepNext/>
              <w:keepLines/>
              <w:spacing w:after="0"/>
              <w:jc w:val="center"/>
              <w:rPr>
                <w:rFonts w:ascii="Arial" w:eastAsia="Times New Roman" w:hAnsi="Arial"/>
                <w:sz w:val="18"/>
              </w:rPr>
            </w:pPr>
          </w:p>
        </w:tc>
        <w:tc>
          <w:tcPr>
            <w:tcW w:w="1030" w:type="dxa"/>
          </w:tcPr>
          <w:p w14:paraId="737D4A71"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Pr>
          <w:p w14:paraId="289DCB8F"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Pr>
          <w:p w14:paraId="48970630"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64D54616"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64EEB459"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w:t>
            </w:r>
          </w:p>
        </w:tc>
      </w:tr>
      <w:tr w:rsidR="00C765F9" w:rsidRPr="00E567DC" w14:paraId="375600DE" w14:textId="77777777" w:rsidTr="007343F8">
        <w:trPr>
          <w:cantSplit/>
          <w:trHeight w:val="135"/>
          <w:jc w:val="center"/>
        </w:trPr>
        <w:tc>
          <w:tcPr>
            <w:tcW w:w="1328" w:type="dxa"/>
            <w:vMerge/>
          </w:tcPr>
          <w:p w14:paraId="209564AA" w14:textId="77777777" w:rsidR="00C765F9" w:rsidRPr="00E567DC" w:rsidRDefault="00C765F9" w:rsidP="007343F8">
            <w:pPr>
              <w:keepNext/>
              <w:keepLines/>
              <w:spacing w:after="0"/>
              <w:rPr>
                <w:rFonts w:ascii="Arial" w:eastAsia="Times New Roman" w:hAnsi="Arial"/>
                <w:sz w:val="18"/>
              </w:rPr>
            </w:pPr>
          </w:p>
        </w:tc>
        <w:tc>
          <w:tcPr>
            <w:tcW w:w="1559" w:type="dxa"/>
          </w:tcPr>
          <w:p w14:paraId="1E437EC3"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sz w:val="18"/>
                <w:lang w:val="it-IT"/>
              </w:rPr>
              <w:t>Config 3</w:t>
            </w:r>
          </w:p>
        </w:tc>
        <w:tc>
          <w:tcPr>
            <w:tcW w:w="1701" w:type="dxa"/>
            <w:vMerge/>
          </w:tcPr>
          <w:p w14:paraId="1E62D0BD" w14:textId="77777777" w:rsidR="00C765F9" w:rsidRPr="00E567DC" w:rsidRDefault="00C765F9" w:rsidP="007343F8">
            <w:pPr>
              <w:keepNext/>
              <w:keepLines/>
              <w:spacing w:after="0"/>
              <w:jc w:val="center"/>
              <w:rPr>
                <w:rFonts w:ascii="Arial" w:eastAsia="Times New Roman" w:hAnsi="Arial"/>
                <w:sz w:val="18"/>
              </w:rPr>
            </w:pPr>
          </w:p>
        </w:tc>
        <w:tc>
          <w:tcPr>
            <w:tcW w:w="1030" w:type="dxa"/>
          </w:tcPr>
          <w:p w14:paraId="4FEEAA97"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Pr>
          <w:p w14:paraId="12134B15"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Pr>
          <w:p w14:paraId="09343182"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325C09A4"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0FEAA203"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w:t>
            </w:r>
          </w:p>
        </w:tc>
      </w:tr>
      <w:tr w:rsidR="00C765F9" w:rsidRPr="00E567DC" w14:paraId="03D26CC3" w14:textId="77777777" w:rsidTr="007343F8">
        <w:trPr>
          <w:cantSplit/>
          <w:trHeight w:val="189"/>
          <w:jc w:val="center"/>
        </w:trPr>
        <w:tc>
          <w:tcPr>
            <w:tcW w:w="1328" w:type="dxa"/>
            <w:vMerge w:val="restart"/>
          </w:tcPr>
          <w:p w14:paraId="796C0BD4"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hint="eastAsia"/>
                <w:sz w:val="18"/>
              </w:rPr>
              <w:t xml:space="preserve">SNR on </w:t>
            </w:r>
            <w:r w:rsidRPr="00E567DC">
              <w:rPr>
                <w:rFonts w:ascii="Arial" w:eastAsia="Times New Roman" w:hAnsi="Arial"/>
                <w:sz w:val="18"/>
              </w:rPr>
              <w:t>other channels and signals</w:t>
            </w:r>
          </w:p>
        </w:tc>
        <w:tc>
          <w:tcPr>
            <w:tcW w:w="1559" w:type="dxa"/>
          </w:tcPr>
          <w:p w14:paraId="410EB349"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noProof/>
                <w:sz w:val="18"/>
                <w:lang w:val="it-IT"/>
              </w:rPr>
              <w:t>Config 1</w:t>
            </w:r>
          </w:p>
        </w:tc>
        <w:tc>
          <w:tcPr>
            <w:tcW w:w="1701" w:type="dxa"/>
            <w:vMerge w:val="restart"/>
          </w:tcPr>
          <w:p w14:paraId="6C00C751"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hint="eastAsia"/>
                <w:sz w:val="18"/>
              </w:rPr>
              <w:t>dB</w:t>
            </w:r>
          </w:p>
        </w:tc>
        <w:tc>
          <w:tcPr>
            <w:tcW w:w="5154" w:type="dxa"/>
            <w:gridSpan w:val="5"/>
          </w:tcPr>
          <w:p w14:paraId="74EB596C"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C765F9" w:rsidRPr="00E567DC" w14:paraId="1D0911A1" w14:textId="77777777" w:rsidTr="007343F8">
        <w:trPr>
          <w:cantSplit/>
          <w:trHeight w:val="189"/>
          <w:jc w:val="center"/>
        </w:trPr>
        <w:tc>
          <w:tcPr>
            <w:tcW w:w="1328" w:type="dxa"/>
            <w:vMerge/>
          </w:tcPr>
          <w:p w14:paraId="3AA3374D" w14:textId="77777777" w:rsidR="00C765F9" w:rsidRPr="00E567DC" w:rsidRDefault="00C765F9" w:rsidP="007343F8">
            <w:pPr>
              <w:keepNext/>
              <w:keepLines/>
              <w:spacing w:after="0"/>
              <w:rPr>
                <w:rFonts w:ascii="Arial" w:eastAsia="Times New Roman" w:hAnsi="Arial"/>
                <w:sz w:val="18"/>
              </w:rPr>
            </w:pPr>
          </w:p>
        </w:tc>
        <w:tc>
          <w:tcPr>
            <w:tcW w:w="1559" w:type="dxa"/>
          </w:tcPr>
          <w:p w14:paraId="228D633C"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noProof/>
                <w:sz w:val="18"/>
                <w:lang w:val="it-IT"/>
              </w:rPr>
              <w:t>Config 2</w:t>
            </w:r>
          </w:p>
        </w:tc>
        <w:tc>
          <w:tcPr>
            <w:tcW w:w="1701" w:type="dxa"/>
            <w:vMerge/>
          </w:tcPr>
          <w:p w14:paraId="2524BB9B" w14:textId="77777777" w:rsidR="00C765F9" w:rsidRPr="00E567DC" w:rsidRDefault="00C765F9" w:rsidP="007343F8">
            <w:pPr>
              <w:keepNext/>
              <w:keepLines/>
              <w:spacing w:after="0"/>
              <w:jc w:val="center"/>
              <w:rPr>
                <w:rFonts w:ascii="Arial" w:eastAsia="Times New Roman" w:hAnsi="Arial"/>
                <w:sz w:val="18"/>
              </w:rPr>
            </w:pPr>
          </w:p>
        </w:tc>
        <w:tc>
          <w:tcPr>
            <w:tcW w:w="5154" w:type="dxa"/>
            <w:gridSpan w:val="5"/>
          </w:tcPr>
          <w:p w14:paraId="0D3DF5BD"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C765F9" w:rsidRPr="00E567DC" w14:paraId="22F24534" w14:textId="77777777" w:rsidTr="007343F8">
        <w:trPr>
          <w:cantSplit/>
          <w:trHeight w:val="189"/>
          <w:jc w:val="center"/>
        </w:trPr>
        <w:tc>
          <w:tcPr>
            <w:tcW w:w="1328" w:type="dxa"/>
            <w:vMerge/>
          </w:tcPr>
          <w:p w14:paraId="7FF60947" w14:textId="77777777" w:rsidR="00C765F9" w:rsidRPr="00E567DC" w:rsidRDefault="00C765F9" w:rsidP="007343F8">
            <w:pPr>
              <w:keepNext/>
              <w:keepLines/>
              <w:spacing w:after="0"/>
              <w:rPr>
                <w:rFonts w:ascii="Arial" w:eastAsia="Times New Roman" w:hAnsi="Arial"/>
                <w:sz w:val="18"/>
              </w:rPr>
            </w:pPr>
          </w:p>
        </w:tc>
        <w:tc>
          <w:tcPr>
            <w:tcW w:w="1559" w:type="dxa"/>
          </w:tcPr>
          <w:p w14:paraId="1CCEE70D"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noProof/>
                <w:sz w:val="18"/>
                <w:lang w:val="it-IT"/>
              </w:rPr>
              <w:t>Config 3</w:t>
            </w:r>
          </w:p>
        </w:tc>
        <w:tc>
          <w:tcPr>
            <w:tcW w:w="1701" w:type="dxa"/>
            <w:vMerge/>
          </w:tcPr>
          <w:p w14:paraId="488293BF" w14:textId="77777777" w:rsidR="00C765F9" w:rsidRPr="00E567DC" w:rsidRDefault="00C765F9" w:rsidP="007343F8">
            <w:pPr>
              <w:keepNext/>
              <w:keepLines/>
              <w:spacing w:after="0"/>
              <w:jc w:val="center"/>
              <w:rPr>
                <w:rFonts w:ascii="Arial" w:eastAsia="Times New Roman" w:hAnsi="Arial"/>
                <w:sz w:val="18"/>
              </w:rPr>
            </w:pPr>
          </w:p>
        </w:tc>
        <w:tc>
          <w:tcPr>
            <w:tcW w:w="5154" w:type="dxa"/>
            <w:gridSpan w:val="5"/>
          </w:tcPr>
          <w:p w14:paraId="546ADECD"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C765F9" w:rsidRPr="00E567DC" w14:paraId="5409CAF9" w14:textId="77777777" w:rsidTr="007343F8">
        <w:trPr>
          <w:cantSplit/>
          <w:trHeight w:val="189"/>
          <w:jc w:val="center"/>
        </w:trPr>
        <w:tc>
          <w:tcPr>
            <w:tcW w:w="1328" w:type="dxa"/>
            <w:vMerge w:val="restart"/>
          </w:tcPr>
          <w:p w14:paraId="4355907E"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sz w:val="18"/>
              </w:rPr>
              <w:object w:dxaOrig="420" w:dyaOrig="360" w14:anchorId="3A0BE76D">
                <v:shape id="_x0000_i1170" type="#_x0000_t75" style="width:10.5pt;height:10.5pt" o:ole="" fillcolor="window">
                  <v:imagedata r:id="rId56" o:title=""/>
                </v:shape>
                <o:OLEObject Type="Embed" ProgID="Equation.3" ShapeID="_x0000_i1170" DrawAspect="Content" ObjectID="_1691945581" r:id="rId166"/>
              </w:object>
            </w:r>
          </w:p>
        </w:tc>
        <w:tc>
          <w:tcPr>
            <w:tcW w:w="1559" w:type="dxa"/>
          </w:tcPr>
          <w:p w14:paraId="4494F8E1"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vMerge w:val="restart"/>
          </w:tcPr>
          <w:p w14:paraId="221CB80A"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dBm/15kHz</w:t>
            </w:r>
          </w:p>
        </w:tc>
        <w:tc>
          <w:tcPr>
            <w:tcW w:w="5154" w:type="dxa"/>
            <w:gridSpan w:val="5"/>
          </w:tcPr>
          <w:p w14:paraId="42CD2B7A"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-98</w:t>
            </w:r>
          </w:p>
        </w:tc>
      </w:tr>
      <w:tr w:rsidR="00C765F9" w:rsidRPr="00E567DC" w14:paraId="137020B5" w14:textId="77777777" w:rsidTr="007343F8">
        <w:trPr>
          <w:cantSplit/>
          <w:trHeight w:val="189"/>
          <w:jc w:val="center"/>
        </w:trPr>
        <w:tc>
          <w:tcPr>
            <w:tcW w:w="1328" w:type="dxa"/>
            <w:vMerge/>
          </w:tcPr>
          <w:p w14:paraId="16BCA2A1" w14:textId="77777777" w:rsidR="00C765F9" w:rsidRPr="00E567DC" w:rsidRDefault="00C765F9" w:rsidP="007343F8">
            <w:pPr>
              <w:keepNext/>
              <w:keepLines/>
              <w:spacing w:after="0"/>
              <w:rPr>
                <w:rFonts w:ascii="Arial" w:eastAsia="Times New Roman" w:hAnsi="Arial"/>
                <w:sz w:val="18"/>
              </w:rPr>
            </w:pPr>
          </w:p>
        </w:tc>
        <w:tc>
          <w:tcPr>
            <w:tcW w:w="1559" w:type="dxa"/>
          </w:tcPr>
          <w:p w14:paraId="5DB7AABE"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sz w:val="18"/>
                <w:lang w:val="it-IT"/>
              </w:rPr>
              <w:t>Config 2</w:t>
            </w:r>
          </w:p>
        </w:tc>
        <w:tc>
          <w:tcPr>
            <w:tcW w:w="1701" w:type="dxa"/>
            <w:vMerge/>
          </w:tcPr>
          <w:p w14:paraId="6A1E13F6" w14:textId="77777777" w:rsidR="00C765F9" w:rsidRPr="00E567DC" w:rsidRDefault="00C765F9" w:rsidP="007343F8">
            <w:pPr>
              <w:keepNext/>
              <w:keepLines/>
              <w:spacing w:after="0"/>
              <w:jc w:val="center"/>
              <w:rPr>
                <w:rFonts w:ascii="Arial" w:eastAsia="Times New Roman" w:hAnsi="Arial"/>
                <w:sz w:val="18"/>
              </w:rPr>
            </w:pPr>
          </w:p>
        </w:tc>
        <w:tc>
          <w:tcPr>
            <w:tcW w:w="5154" w:type="dxa"/>
            <w:gridSpan w:val="5"/>
          </w:tcPr>
          <w:p w14:paraId="1EF0B583"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-98</w:t>
            </w:r>
          </w:p>
        </w:tc>
      </w:tr>
      <w:tr w:rsidR="00C765F9" w:rsidRPr="00E567DC" w14:paraId="259BFB76" w14:textId="77777777" w:rsidTr="007343F8">
        <w:trPr>
          <w:cantSplit/>
          <w:trHeight w:val="189"/>
          <w:jc w:val="center"/>
        </w:trPr>
        <w:tc>
          <w:tcPr>
            <w:tcW w:w="1328" w:type="dxa"/>
            <w:vMerge/>
          </w:tcPr>
          <w:p w14:paraId="4FA3897C" w14:textId="77777777" w:rsidR="00C765F9" w:rsidRPr="00E567DC" w:rsidRDefault="00C765F9" w:rsidP="007343F8">
            <w:pPr>
              <w:keepNext/>
              <w:keepLines/>
              <w:spacing w:after="0"/>
              <w:rPr>
                <w:rFonts w:ascii="Arial" w:eastAsia="Times New Roman" w:hAnsi="Arial"/>
                <w:sz w:val="18"/>
              </w:rPr>
            </w:pPr>
          </w:p>
        </w:tc>
        <w:tc>
          <w:tcPr>
            <w:tcW w:w="1559" w:type="dxa"/>
          </w:tcPr>
          <w:p w14:paraId="4FDE29B2"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sz w:val="18"/>
                <w:lang w:val="it-IT"/>
              </w:rPr>
              <w:t>Config 3</w:t>
            </w:r>
          </w:p>
        </w:tc>
        <w:tc>
          <w:tcPr>
            <w:tcW w:w="1701" w:type="dxa"/>
            <w:vMerge/>
          </w:tcPr>
          <w:p w14:paraId="18F26EBA" w14:textId="77777777" w:rsidR="00C765F9" w:rsidRPr="00E567DC" w:rsidRDefault="00C765F9" w:rsidP="007343F8">
            <w:pPr>
              <w:keepNext/>
              <w:keepLines/>
              <w:spacing w:after="0"/>
              <w:jc w:val="center"/>
              <w:rPr>
                <w:rFonts w:ascii="Arial" w:eastAsia="Times New Roman" w:hAnsi="Arial"/>
                <w:sz w:val="18"/>
              </w:rPr>
            </w:pPr>
          </w:p>
        </w:tc>
        <w:tc>
          <w:tcPr>
            <w:tcW w:w="5154" w:type="dxa"/>
            <w:gridSpan w:val="5"/>
          </w:tcPr>
          <w:p w14:paraId="278E9FFA"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-98</w:t>
            </w:r>
          </w:p>
        </w:tc>
      </w:tr>
      <w:tr w:rsidR="00C765F9" w:rsidRPr="00E567DC" w14:paraId="655F5E4D" w14:textId="77777777" w:rsidTr="007343F8">
        <w:trPr>
          <w:cantSplit/>
          <w:trHeight w:val="207"/>
          <w:jc w:val="center"/>
        </w:trPr>
        <w:tc>
          <w:tcPr>
            <w:tcW w:w="2887" w:type="dxa"/>
            <w:gridSpan w:val="2"/>
          </w:tcPr>
          <w:p w14:paraId="6C0A95D6"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sz w:val="18"/>
              </w:rPr>
              <w:t>Propagation condition</w:t>
            </w:r>
          </w:p>
        </w:tc>
        <w:tc>
          <w:tcPr>
            <w:tcW w:w="1701" w:type="dxa"/>
          </w:tcPr>
          <w:p w14:paraId="6D2326E1" w14:textId="77777777" w:rsidR="00C765F9" w:rsidRPr="00E567DC" w:rsidRDefault="00C765F9" w:rsidP="007343F8">
            <w:pPr>
              <w:keepNext/>
              <w:keepLines/>
              <w:spacing w:after="0"/>
              <w:jc w:val="center"/>
              <w:rPr>
                <w:rFonts w:ascii="Arial" w:eastAsia="Times New Roman" w:hAnsi="Arial"/>
                <w:sz w:val="18"/>
              </w:rPr>
            </w:pPr>
          </w:p>
        </w:tc>
        <w:tc>
          <w:tcPr>
            <w:tcW w:w="5154" w:type="dxa"/>
            <w:gridSpan w:val="5"/>
            <w:shd w:val="clear" w:color="auto" w:fill="auto"/>
          </w:tcPr>
          <w:p w14:paraId="7897748E"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TDL-C 300ns 100Hz</w:t>
            </w:r>
          </w:p>
        </w:tc>
      </w:tr>
      <w:tr w:rsidR="00C765F9" w:rsidRPr="00E567DC" w14:paraId="07B59DA2" w14:textId="77777777" w:rsidTr="007343F8">
        <w:trPr>
          <w:cantSplit/>
          <w:trHeight w:val="2119"/>
          <w:jc w:val="center"/>
        </w:trPr>
        <w:tc>
          <w:tcPr>
            <w:tcW w:w="9742" w:type="dxa"/>
            <w:gridSpan w:val="8"/>
          </w:tcPr>
          <w:p w14:paraId="16B18D69"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 are fully allocated and a constant total transmitted power spectral density is achieved for all OFDM symbols.</w:t>
            </w:r>
          </w:p>
          <w:p w14:paraId="348ABC07"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uplink resources for CSI reporting are assigned to the UE prior to the start of time period T1.</w:t>
            </w:r>
          </w:p>
          <w:p w14:paraId="495C2BF0"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NZP CSI-RS resource set configuration for CSI reporting are assigned to the UE prior to the start of time period T1.</w:t>
            </w:r>
          </w:p>
          <w:p w14:paraId="700E7665"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Measurement gap configuration is assigned to the UE prior to the start of time period T1.</w:t>
            </w:r>
          </w:p>
          <w:p w14:paraId="75E0E338"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timers and layer 3 filtering related parameters are configured prior to the start of time period T1.</w:t>
            </w:r>
          </w:p>
          <w:p w14:paraId="4F79D627"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The signal contains PDCCH for UEs other than the device under test as part of OCNG.</w:t>
            </w:r>
          </w:p>
          <w:p w14:paraId="101964EC"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7:</w:t>
            </w:r>
            <w:r w:rsidRPr="00E567DC">
              <w:rPr>
                <w:rFonts w:ascii="Arial" w:eastAsia="Times New Roman" w:hAnsi="Arial"/>
                <w:sz w:val="18"/>
              </w:rPr>
              <w:tab/>
              <w:t>SNR levels correspond to the signal to noise ratio over the SSS REs.</w:t>
            </w:r>
          </w:p>
          <w:p w14:paraId="3941618A"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8:</w:t>
            </w:r>
            <w:r w:rsidRPr="00E567DC">
              <w:rPr>
                <w:rFonts w:ascii="Arial" w:eastAsia="Times New Roman" w:hAnsi="Arial"/>
                <w:sz w:val="18"/>
              </w:rPr>
              <w:tab/>
              <w:t xml:space="preserve">The SNR in time periods T1, T2, T3, T4 and T5 is denoted as SNR1, SNR2, SNR3, SNR4 and SNR5 respectively in figure </w:t>
            </w:r>
            <w:r w:rsidRPr="00E567DC">
              <w:rPr>
                <w:rFonts w:ascii="Arial" w:eastAsia="Times New Roman" w:hAnsi="Arial"/>
                <w:sz w:val="18"/>
                <w:lang w:val="en-US"/>
              </w:rPr>
              <w:t>A.6.5.1.6.1-1</w:t>
            </w:r>
            <w:r w:rsidRPr="00E567DC">
              <w:rPr>
                <w:rFonts w:ascii="Arial" w:eastAsia="Times New Roman" w:hAnsi="Arial"/>
                <w:sz w:val="18"/>
              </w:rPr>
              <w:t>.</w:t>
            </w:r>
          </w:p>
          <w:p w14:paraId="1C47C0A1"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9:</w:t>
            </w:r>
            <w:r w:rsidRPr="00E567DC">
              <w:rPr>
                <w:rFonts w:ascii="Arial" w:eastAsia="Times New Roman" w:hAnsi="Arial"/>
                <w:sz w:val="18"/>
              </w:rPr>
              <w:tab/>
              <w:t xml:space="preserve">The SNR values are specified for testing a UE which supports 2RX on at least one band. For testing of a UE which supports 4RX on all bands, the SNR during T3 is </w:t>
            </w:r>
            <w:r w:rsidRPr="00E567DC">
              <w:rPr>
                <w:rFonts w:eastAsia="Times New Roman"/>
              </w:rPr>
              <w:t xml:space="preserve">specified in section </w:t>
            </w:r>
            <w:r w:rsidRPr="00E567DC">
              <w:rPr>
                <w:rFonts w:eastAsia="Times New Roman"/>
                <w:snapToGrid w:val="0"/>
              </w:rPr>
              <w:t>A.3.6.1.1</w:t>
            </w:r>
            <w:r w:rsidRPr="00E567DC">
              <w:rPr>
                <w:rFonts w:ascii="Arial" w:eastAsia="Times New Roman" w:hAnsi="Arial"/>
                <w:sz w:val="18"/>
              </w:rPr>
              <w:t>.</w:t>
            </w:r>
          </w:p>
        </w:tc>
      </w:tr>
    </w:tbl>
    <w:p w14:paraId="5D6D0BB8" w14:textId="0F8C12DB" w:rsidR="00C765F9" w:rsidRDefault="00C765F9" w:rsidP="00C765F9">
      <w:pPr>
        <w:jc w:val="center"/>
        <w:rPr>
          <w:rFonts w:eastAsia="SimSun"/>
          <w:noProof/>
          <w:color w:val="FF0000"/>
          <w:sz w:val="36"/>
          <w:lang w:eastAsia="zh-CN"/>
        </w:rPr>
      </w:pPr>
      <w:r>
        <w:rPr>
          <w:rFonts w:eastAsia="SimSun"/>
          <w:noProof/>
          <w:color w:val="FF0000"/>
          <w:sz w:val="36"/>
          <w:lang w:eastAsia="zh-CN"/>
        </w:rPr>
        <w:t>&lt;End of Change 2</w:t>
      </w:r>
      <w:r w:rsidR="002155DC">
        <w:rPr>
          <w:rFonts w:eastAsia="SimSun"/>
          <w:noProof/>
          <w:color w:val="FF0000"/>
          <w:sz w:val="36"/>
          <w:lang w:eastAsia="zh-CN"/>
        </w:rPr>
        <w:t>4</w:t>
      </w:r>
      <w:r w:rsidRPr="001F64F6">
        <w:rPr>
          <w:rFonts w:eastAsia="SimSun" w:hint="eastAsia"/>
          <w:noProof/>
          <w:color w:val="FF0000"/>
          <w:sz w:val="36"/>
          <w:lang w:eastAsia="zh-CN"/>
        </w:rPr>
        <w:t>&gt;</w:t>
      </w:r>
    </w:p>
    <w:p w14:paraId="3B6770B4" w14:textId="77777777" w:rsidR="00C765F9" w:rsidRDefault="00C765F9" w:rsidP="00C765F9">
      <w:pPr>
        <w:jc w:val="center"/>
        <w:rPr>
          <w:rFonts w:eastAsia="SimSun"/>
          <w:noProof/>
          <w:color w:val="FF0000"/>
          <w:sz w:val="36"/>
          <w:lang w:eastAsia="zh-CN"/>
        </w:rPr>
      </w:pPr>
      <w:r>
        <w:rPr>
          <w:rFonts w:eastAsia="SimSun"/>
          <w:noProof/>
          <w:color w:val="FF0000"/>
          <w:sz w:val="36"/>
          <w:lang w:eastAsia="zh-CN"/>
        </w:rPr>
        <w:t>&lt;unchanged sections omitted&gt;</w:t>
      </w:r>
    </w:p>
    <w:p w14:paraId="0A5B8196" w14:textId="474C2CF1" w:rsidR="00C765F9" w:rsidRDefault="00C765F9" w:rsidP="00C765F9">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2</w:t>
      </w:r>
      <w:r w:rsidR="002155DC">
        <w:rPr>
          <w:rFonts w:eastAsia="SimSun"/>
          <w:noProof/>
          <w:color w:val="FF0000"/>
          <w:sz w:val="36"/>
          <w:lang w:eastAsia="zh-CN"/>
        </w:rPr>
        <w:t>5</w:t>
      </w:r>
      <w:r w:rsidRPr="001F64F6">
        <w:rPr>
          <w:rFonts w:eastAsia="SimSun" w:hint="eastAsia"/>
          <w:noProof/>
          <w:color w:val="FF0000"/>
          <w:sz w:val="36"/>
          <w:lang w:eastAsia="zh-CN"/>
        </w:rPr>
        <w:t>&gt;</w:t>
      </w:r>
    </w:p>
    <w:p w14:paraId="738702F3" w14:textId="77777777" w:rsidR="00C765F9" w:rsidRDefault="00C765F9" w:rsidP="00C765F9">
      <w:pPr>
        <w:pStyle w:val="Heading4"/>
      </w:pPr>
      <w:bookmarkStart w:id="1405" w:name="_Toc535476548"/>
      <w:r>
        <w:t>A.6.5.1.8</w:t>
      </w:r>
      <w:r>
        <w:tab/>
        <w:t>Radio Link Monitoring In-sync Test for FR1 PCell configured with CSI-RS-based RLM in DRX mode</w:t>
      </w:r>
      <w:bookmarkEnd w:id="1405"/>
    </w:p>
    <w:p w14:paraId="1D890B9B" w14:textId="77777777" w:rsidR="00C765F9" w:rsidRDefault="00C765F9" w:rsidP="00C765F9">
      <w:pPr>
        <w:jc w:val="center"/>
        <w:rPr>
          <w:rFonts w:eastAsia="SimSun"/>
          <w:noProof/>
          <w:color w:val="FF0000"/>
          <w:sz w:val="36"/>
          <w:lang w:eastAsia="zh-CN"/>
        </w:rPr>
      </w:pPr>
      <w:r>
        <w:rPr>
          <w:rFonts w:eastAsia="SimSun"/>
          <w:noProof/>
          <w:color w:val="FF0000"/>
          <w:sz w:val="36"/>
          <w:lang w:eastAsia="zh-CN"/>
        </w:rPr>
        <w:t>&lt;unchanged text omitted&gt;</w:t>
      </w:r>
    </w:p>
    <w:p w14:paraId="2D8EFF5E" w14:textId="77777777" w:rsidR="00C765F9" w:rsidRPr="00B27C59" w:rsidRDefault="00C765F9" w:rsidP="00C765F9"/>
    <w:p w14:paraId="61E78C9E" w14:textId="77777777" w:rsidR="00C765F9" w:rsidRPr="00E567DC" w:rsidDel="00255D77" w:rsidRDefault="00C765F9" w:rsidP="00C765F9">
      <w:pPr>
        <w:keepNext/>
        <w:keepLines/>
        <w:spacing w:before="60"/>
        <w:jc w:val="center"/>
        <w:rPr>
          <w:rFonts w:ascii="Arial" w:eastAsia="Times New Roman" w:hAnsi="Arial"/>
          <w:b/>
        </w:rPr>
      </w:pPr>
      <w:r w:rsidRPr="00E567DC">
        <w:rPr>
          <w:rFonts w:ascii="Arial" w:eastAsia="Times New Roman" w:hAnsi="Arial"/>
          <w:b/>
        </w:rPr>
        <w:t>Table A.6.5.1.8.1-3: Cell specific test parameters for FR1 for CSI-RS in-sync radio link monitoring in non-DRX mode</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559"/>
        <w:gridCol w:w="1701"/>
        <w:gridCol w:w="1030"/>
        <w:gridCol w:w="1031"/>
        <w:gridCol w:w="1031"/>
        <w:gridCol w:w="1031"/>
        <w:gridCol w:w="1031"/>
      </w:tblGrid>
      <w:tr w:rsidR="00C765F9" w:rsidRPr="00E567DC" w14:paraId="1D3F97E3" w14:textId="77777777" w:rsidTr="007343F8">
        <w:trPr>
          <w:cantSplit/>
          <w:trHeight w:val="169"/>
          <w:jc w:val="center"/>
        </w:trPr>
        <w:tc>
          <w:tcPr>
            <w:tcW w:w="2887" w:type="dxa"/>
            <w:gridSpan w:val="2"/>
            <w:vMerge w:val="restart"/>
            <w:tcBorders>
              <w:top w:val="single" w:sz="4" w:space="0" w:color="auto"/>
              <w:left w:val="single" w:sz="4" w:space="0" w:color="auto"/>
            </w:tcBorders>
          </w:tcPr>
          <w:p w14:paraId="0B0A7094"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1701" w:type="dxa"/>
            <w:vMerge w:val="restart"/>
            <w:tcBorders>
              <w:top w:val="single" w:sz="4" w:space="0" w:color="auto"/>
            </w:tcBorders>
          </w:tcPr>
          <w:p w14:paraId="2A8D95D0"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5154" w:type="dxa"/>
            <w:gridSpan w:val="5"/>
            <w:tcBorders>
              <w:top w:val="single" w:sz="4" w:space="0" w:color="auto"/>
            </w:tcBorders>
          </w:tcPr>
          <w:p w14:paraId="14B9214F"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C765F9" w:rsidRPr="00E567DC" w14:paraId="2190D3F5" w14:textId="77777777" w:rsidTr="007343F8">
        <w:trPr>
          <w:cantSplit/>
          <w:trHeight w:val="191"/>
          <w:jc w:val="center"/>
        </w:trPr>
        <w:tc>
          <w:tcPr>
            <w:tcW w:w="2887" w:type="dxa"/>
            <w:gridSpan w:val="2"/>
            <w:vMerge/>
            <w:tcBorders>
              <w:left w:val="single" w:sz="4" w:space="0" w:color="auto"/>
              <w:bottom w:val="single" w:sz="4" w:space="0" w:color="auto"/>
            </w:tcBorders>
          </w:tcPr>
          <w:p w14:paraId="2BB29E2E" w14:textId="77777777" w:rsidR="00C765F9" w:rsidRPr="00E567DC" w:rsidRDefault="00C765F9" w:rsidP="007343F8">
            <w:pPr>
              <w:keepNext/>
              <w:keepLines/>
              <w:spacing w:after="0"/>
              <w:jc w:val="center"/>
              <w:rPr>
                <w:rFonts w:ascii="Arial" w:eastAsia="Times New Roman" w:hAnsi="Arial"/>
                <w:b/>
                <w:sz w:val="18"/>
              </w:rPr>
            </w:pPr>
          </w:p>
        </w:tc>
        <w:tc>
          <w:tcPr>
            <w:tcW w:w="1701" w:type="dxa"/>
            <w:vMerge/>
            <w:tcBorders>
              <w:bottom w:val="single" w:sz="4" w:space="0" w:color="auto"/>
            </w:tcBorders>
          </w:tcPr>
          <w:p w14:paraId="7E6B25D2" w14:textId="77777777" w:rsidR="00C765F9" w:rsidRPr="00E567DC" w:rsidRDefault="00C765F9" w:rsidP="007343F8">
            <w:pPr>
              <w:keepNext/>
              <w:keepLines/>
              <w:spacing w:after="0"/>
              <w:jc w:val="center"/>
              <w:rPr>
                <w:rFonts w:ascii="Arial" w:eastAsia="Times New Roman" w:hAnsi="Arial"/>
                <w:b/>
                <w:sz w:val="18"/>
              </w:rPr>
            </w:pPr>
          </w:p>
        </w:tc>
        <w:tc>
          <w:tcPr>
            <w:tcW w:w="1030" w:type="dxa"/>
            <w:tcBorders>
              <w:bottom w:val="single" w:sz="4" w:space="0" w:color="auto"/>
            </w:tcBorders>
          </w:tcPr>
          <w:p w14:paraId="6F96E4B2"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1031" w:type="dxa"/>
            <w:tcBorders>
              <w:bottom w:val="single" w:sz="4" w:space="0" w:color="auto"/>
            </w:tcBorders>
          </w:tcPr>
          <w:p w14:paraId="0AD060CD"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1031" w:type="dxa"/>
            <w:tcBorders>
              <w:bottom w:val="single" w:sz="4" w:space="0" w:color="auto"/>
            </w:tcBorders>
          </w:tcPr>
          <w:p w14:paraId="771E4DBE"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1031" w:type="dxa"/>
            <w:tcBorders>
              <w:bottom w:val="single" w:sz="4" w:space="0" w:color="auto"/>
            </w:tcBorders>
          </w:tcPr>
          <w:p w14:paraId="609977D8"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1031" w:type="dxa"/>
            <w:tcBorders>
              <w:bottom w:val="single" w:sz="4" w:space="0" w:color="auto"/>
            </w:tcBorders>
          </w:tcPr>
          <w:p w14:paraId="7A978330" w14:textId="77777777" w:rsidR="00C765F9" w:rsidRPr="00E567DC" w:rsidRDefault="00C765F9" w:rsidP="007343F8">
            <w:pPr>
              <w:keepNext/>
              <w:keepLines/>
              <w:spacing w:after="0"/>
              <w:jc w:val="center"/>
              <w:rPr>
                <w:rFonts w:ascii="Arial" w:eastAsia="Times New Roman" w:hAnsi="Arial"/>
                <w:b/>
                <w:sz w:val="18"/>
              </w:rPr>
            </w:pPr>
            <w:r w:rsidRPr="00E567DC">
              <w:rPr>
                <w:rFonts w:ascii="Arial" w:eastAsia="Times New Roman" w:hAnsi="Arial"/>
                <w:b/>
                <w:sz w:val="18"/>
              </w:rPr>
              <w:t>T5</w:t>
            </w:r>
          </w:p>
        </w:tc>
      </w:tr>
      <w:tr w:rsidR="00C765F9" w:rsidRPr="00E567DC" w14:paraId="7E39C1B5" w14:textId="77777777" w:rsidTr="007343F8">
        <w:trPr>
          <w:cantSplit/>
          <w:trHeight w:val="169"/>
          <w:jc w:val="center"/>
        </w:trPr>
        <w:tc>
          <w:tcPr>
            <w:tcW w:w="2887" w:type="dxa"/>
            <w:gridSpan w:val="2"/>
            <w:tcBorders>
              <w:left w:val="single" w:sz="4" w:space="0" w:color="auto"/>
              <w:bottom w:val="single" w:sz="4" w:space="0" w:color="auto"/>
            </w:tcBorders>
          </w:tcPr>
          <w:p w14:paraId="4C2019DF"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PDCCH DMRS to SSS</w:t>
            </w:r>
          </w:p>
        </w:tc>
        <w:tc>
          <w:tcPr>
            <w:tcW w:w="1701" w:type="dxa"/>
            <w:tcBorders>
              <w:bottom w:val="single" w:sz="4" w:space="0" w:color="auto"/>
            </w:tcBorders>
          </w:tcPr>
          <w:p w14:paraId="068D5EE0"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single" w:sz="4" w:space="0" w:color="auto"/>
            </w:tcBorders>
            <w:shd w:val="clear" w:color="auto" w:fill="auto"/>
          </w:tcPr>
          <w:p w14:paraId="787D6933" w14:textId="77777777" w:rsidR="00C765F9" w:rsidRPr="00E567DC" w:rsidRDefault="00C765F9" w:rsidP="007343F8">
            <w:pPr>
              <w:keepNext/>
              <w:keepLines/>
              <w:spacing w:after="0"/>
              <w:jc w:val="center"/>
              <w:rPr>
                <w:rFonts w:ascii="Arial" w:eastAsia="Times New Roman" w:hAnsi="Arial"/>
                <w:sz w:val="18"/>
              </w:rPr>
            </w:pPr>
            <w:del w:id="1406" w:author="Karajani Bledar 1SI1" w:date="2021-08-06T12:36:00Z">
              <w:r w:rsidRPr="00E567DC" w:rsidDel="00E2035C">
                <w:rPr>
                  <w:rFonts w:ascii="Arial" w:eastAsia="Times New Roman" w:hAnsi="Arial"/>
                  <w:sz w:val="18"/>
                </w:rPr>
                <w:delText>4</w:delText>
              </w:r>
            </w:del>
            <w:ins w:id="1407" w:author="Karajani Bledar 1SI1" w:date="2021-08-06T12:36:00Z">
              <w:r w:rsidRPr="00E567DC">
                <w:rPr>
                  <w:rFonts w:ascii="Arial" w:eastAsia="Times New Roman" w:hAnsi="Arial"/>
                  <w:sz w:val="18"/>
                </w:rPr>
                <w:t>0</w:t>
              </w:r>
            </w:ins>
          </w:p>
        </w:tc>
      </w:tr>
      <w:tr w:rsidR="00C765F9" w:rsidRPr="00E567DC" w14:paraId="3398A2C6" w14:textId="77777777" w:rsidTr="007343F8">
        <w:trPr>
          <w:cantSplit/>
          <w:trHeight w:val="180"/>
          <w:jc w:val="center"/>
        </w:trPr>
        <w:tc>
          <w:tcPr>
            <w:tcW w:w="2887" w:type="dxa"/>
            <w:gridSpan w:val="2"/>
            <w:tcBorders>
              <w:left w:val="single" w:sz="4" w:space="0" w:color="auto"/>
              <w:bottom w:val="single" w:sz="4" w:space="0" w:color="auto"/>
            </w:tcBorders>
          </w:tcPr>
          <w:p w14:paraId="08C94A72"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PDCCH to PDCCH DMRS</w:t>
            </w:r>
          </w:p>
        </w:tc>
        <w:tc>
          <w:tcPr>
            <w:tcW w:w="1701" w:type="dxa"/>
            <w:tcBorders>
              <w:bottom w:val="single" w:sz="4" w:space="0" w:color="auto"/>
            </w:tcBorders>
          </w:tcPr>
          <w:p w14:paraId="2D39BD79"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nil"/>
            </w:tcBorders>
            <w:shd w:val="clear" w:color="auto" w:fill="auto"/>
          </w:tcPr>
          <w:p w14:paraId="1B269E6E"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0ED784F4" w14:textId="77777777" w:rsidTr="007343F8">
        <w:trPr>
          <w:cantSplit/>
          <w:trHeight w:val="169"/>
          <w:jc w:val="center"/>
        </w:trPr>
        <w:tc>
          <w:tcPr>
            <w:tcW w:w="2887" w:type="dxa"/>
            <w:gridSpan w:val="2"/>
            <w:tcBorders>
              <w:left w:val="single" w:sz="4" w:space="0" w:color="auto"/>
              <w:bottom w:val="single" w:sz="4" w:space="0" w:color="auto"/>
            </w:tcBorders>
          </w:tcPr>
          <w:p w14:paraId="01A96458"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PBCH DMRS to SSS</w:t>
            </w:r>
          </w:p>
        </w:tc>
        <w:tc>
          <w:tcPr>
            <w:tcW w:w="1701" w:type="dxa"/>
            <w:tcBorders>
              <w:bottom w:val="single" w:sz="4" w:space="0" w:color="auto"/>
            </w:tcBorders>
          </w:tcPr>
          <w:p w14:paraId="5A7B3259"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val="restart"/>
            <w:tcBorders>
              <w:top w:val="nil"/>
            </w:tcBorders>
            <w:shd w:val="clear" w:color="auto" w:fill="auto"/>
          </w:tcPr>
          <w:p w14:paraId="43476AE2" w14:textId="77777777" w:rsidR="00C765F9" w:rsidRPr="00E567DC" w:rsidRDefault="00C765F9" w:rsidP="007343F8">
            <w:pPr>
              <w:keepNext/>
              <w:keepLines/>
              <w:spacing w:after="0"/>
              <w:jc w:val="center"/>
              <w:rPr>
                <w:rFonts w:ascii="Arial" w:eastAsia="Times New Roman" w:hAnsi="Arial"/>
                <w:sz w:val="18"/>
              </w:rPr>
            </w:pPr>
          </w:p>
          <w:p w14:paraId="25DC2A48" w14:textId="77777777" w:rsidR="00C765F9" w:rsidRPr="00E567DC" w:rsidRDefault="00C765F9" w:rsidP="007343F8">
            <w:pPr>
              <w:keepNext/>
              <w:keepLines/>
              <w:spacing w:after="0"/>
              <w:jc w:val="center"/>
              <w:rPr>
                <w:rFonts w:ascii="Arial" w:eastAsia="Times New Roman" w:hAnsi="Arial"/>
                <w:sz w:val="18"/>
              </w:rPr>
            </w:pPr>
          </w:p>
          <w:p w14:paraId="0A4EDF41"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0</w:t>
            </w:r>
          </w:p>
        </w:tc>
      </w:tr>
      <w:tr w:rsidR="00C765F9" w:rsidRPr="00E567DC" w14:paraId="77B2603D" w14:textId="77777777" w:rsidTr="007343F8">
        <w:trPr>
          <w:cantSplit/>
          <w:trHeight w:val="169"/>
          <w:jc w:val="center"/>
        </w:trPr>
        <w:tc>
          <w:tcPr>
            <w:tcW w:w="2887" w:type="dxa"/>
            <w:gridSpan w:val="2"/>
            <w:tcBorders>
              <w:left w:val="single" w:sz="4" w:space="0" w:color="auto"/>
              <w:bottom w:val="single" w:sz="4" w:space="0" w:color="auto"/>
            </w:tcBorders>
          </w:tcPr>
          <w:p w14:paraId="7D142AED"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PBCH to PBCH DMRS</w:t>
            </w:r>
          </w:p>
        </w:tc>
        <w:tc>
          <w:tcPr>
            <w:tcW w:w="1701" w:type="dxa"/>
            <w:tcBorders>
              <w:bottom w:val="single" w:sz="4" w:space="0" w:color="auto"/>
            </w:tcBorders>
          </w:tcPr>
          <w:p w14:paraId="09BFBF56"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1C1BF5D3"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1B36171B" w14:textId="77777777" w:rsidTr="007343F8">
        <w:trPr>
          <w:cantSplit/>
          <w:trHeight w:val="180"/>
          <w:jc w:val="center"/>
        </w:trPr>
        <w:tc>
          <w:tcPr>
            <w:tcW w:w="2887" w:type="dxa"/>
            <w:gridSpan w:val="2"/>
            <w:tcBorders>
              <w:left w:val="single" w:sz="4" w:space="0" w:color="auto"/>
              <w:bottom w:val="single" w:sz="4" w:space="0" w:color="auto"/>
            </w:tcBorders>
          </w:tcPr>
          <w:p w14:paraId="1122F408"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PSS to SSS</w:t>
            </w:r>
          </w:p>
        </w:tc>
        <w:tc>
          <w:tcPr>
            <w:tcW w:w="1701" w:type="dxa"/>
            <w:tcBorders>
              <w:bottom w:val="single" w:sz="4" w:space="0" w:color="auto"/>
            </w:tcBorders>
          </w:tcPr>
          <w:p w14:paraId="04F891BB"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4EFB5699"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3363BAF4" w14:textId="77777777" w:rsidTr="007343F8">
        <w:trPr>
          <w:cantSplit/>
          <w:trHeight w:val="169"/>
          <w:jc w:val="center"/>
        </w:trPr>
        <w:tc>
          <w:tcPr>
            <w:tcW w:w="2887" w:type="dxa"/>
            <w:gridSpan w:val="2"/>
            <w:tcBorders>
              <w:left w:val="single" w:sz="4" w:space="0" w:color="auto"/>
              <w:bottom w:val="single" w:sz="4" w:space="0" w:color="auto"/>
            </w:tcBorders>
          </w:tcPr>
          <w:p w14:paraId="05213364"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 xml:space="preserve">EPRE ratio of PDSCH DMRS to SSS </w:t>
            </w:r>
          </w:p>
        </w:tc>
        <w:tc>
          <w:tcPr>
            <w:tcW w:w="1701" w:type="dxa"/>
            <w:tcBorders>
              <w:bottom w:val="single" w:sz="4" w:space="0" w:color="auto"/>
            </w:tcBorders>
          </w:tcPr>
          <w:p w14:paraId="65BD28DD"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24D5A690"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0BC725A3" w14:textId="77777777" w:rsidTr="007343F8">
        <w:trPr>
          <w:cantSplit/>
          <w:trHeight w:val="169"/>
          <w:jc w:val="center"/>
        </w:trPr>
        <w:tc>
          <w:tcPr>
            <w:tcW w:w="2887" w:type="dxa"/>
            <w:gridSpan w:val="2"/>
            <w:tcBorders>
              <w:left w:val="single" w:sz="4" w:space="0" w:color="auto"/>
              <w:bottom w:val="single" w:sz="4" w:space="0" w:color="auto"/>
            </w:tcBorders>
          </w:tcPr>
          <w:p w14:paraId="1407F7E9"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PDSCH to PDSCH DMRS</w:t>
            </w:r>
          </w:p>
        </w:tc>
        <w:tc>
          <w:tcPr>
            <w:tcW w:w="1701" w:type="dxa"/>
            <w:tcBorders>
              <w:bottom w:val="single" w:sz="4" w:space="0" w:color="auto"/>
            </w:tcBorders>
          </w:tcPr>
          <w:p w14:paraId="10BE743F"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shd w:val="clear" w:color="auto" w:fill="auto"/>
          </w:tcPr>
          <w:p w14:paraId="757E5D1D"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0697B422" w14:textId="77777777" w:rsidTr="007343F8">
        <w:trPr>
          <w:cantSplit/>
          <w:trHeight w:val="169"/>
          <w:jc w:val="center"/>
        </w:trPr>
        <w:tc>
          <w:tcPr>
            <w:tcW w:w="2887" w:type="dxa"/>
            <w:gridSpan w:val="2"/>
            <w:tcBorders>
              <w:left w:val="single" w:sz="4" w:space="0" w:color="auto"/>
              <w:bottom w:val="single" w:sz="4" w:space="0" w:color="auto"/>
            </w:tcBorders>
          </w:tcPr>
          <w:p w14:paraId="71FB9AAE"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OCNG DMRS to SSS</w:t>
            </w:r>
          </w:p>
        </w:tc>
        <w:tc>
          <w:tcPr>
            <w:tcW w:w="1701" w:type="dxa"/>
            <w:tcBorders>
              <w:bottom w:val="single" w:sz="4" w:space="0" w:color="auto"/>
            </w:tcBorders>
          </w:tcPr>
          <w:p w14:paraId="5C69F574"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5154" w:type="dxa"/>
            <w:gridSpan w:val="5"/>
            <w:vMerge/>
            <w:shd w:val="clear" w:color="auto" w:fill="auto"/>
          </w:tcPr>
          <w:p w14:paraId="67FA40E0"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472E5483" w14:textId="77777777" w:rsidTr="007343F8">
        <w:trPr>
          <w:cantSplit/>
          <w:trHeight w:val="169"/>
          <w:jc w:val="center"/>
        </w:trPr>
        <w:tc>
          <w:tcPr>
            <w:tcW w:w="2887" w:type="dxa"/>
            <w:gridSpan w:val="2"/>
            <w:tcBorders>
              <w:left w:val="single" w:sz="4" w:space="0" w:color="auto"/>
              <w:bottom w:val="single" w:sz="4" w:space="0" w:color="auto"/>
            </w:tcBorders>
            <w:vAlign w:val="center"/>
          </w:tcPr>
          <w:p w14:paraId="04E63F44"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cs="Arial"/>
                <w:sz w:val="18"/>
                <w:szCs w:val="16"/>
                <w:lang w:eastAsia="ja-JP"/>
              </w:rPr>
              <w:t>EPRE ratio of OCNG to OCNG DMRS</w:t>
            </w:r>
          </w:p>
        </w:tc>
        <w:tc>
          <w:tcPr>
            <w:tcW w:w="1701" w:type="dxa"/>
            <w:tcBorders>
              <w:bottom w:val="single" w:sz="4" w:space="0" w:color="auto"/>
            </w:tcBorders>
          </w:tcPr>
          <w:p w14:paraId="1015CF0D"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2FB4D3CE" w14:textId="77777777" w:rsidR="00C765F9" w:rsidRPr="00E567DC" w:rsidRDefault="00C765F9" w:rsidP="007343F8">
            <w:pPr>
              <w:keepNext/>
              <w:keepLines/>
              <w:spacing w:after="0"/>
              <w:jc w:val="center"/>
              <w:rPr>
                <w:rFonts w:ascii="Arial" w:eastAsia="Times New Roman" w:hAnsi="Arial"/>
                <w:sz w:val="18"/>
              </w:rPr>
            </w:pPr>
          </w:p>
        </w:tc>
      </w:tr>
      <w:tr w:rsidR="00C765F9" w:rsidRPr="00E567DC" w14:paraId="37164860" w14:textId="77777777" w:rsidTr="007343F8">
        <w:trPr>
          <w:cantSplit/>
          <w:trHeight w:val="185"/>
          <w:jc w:val="center"/>
        </w:trPr>
        <w:tc>
          <w:tcPr>
            <w:tcW w:w="1328" w:type="dxa"/>
            <w:vMerge w:val="restart"/>
          </w:tcPr>
          <w:p w14:paraId="576CF4CA"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sz w:val="18"/>
              </w:rPr>
              <w:t>SNR on RLM-RS</w:t>
            </w:r>
          </w:p>
        </w:tc>
        <w:tc>
          <w:tcPr>
            <w:tcW w:w="1559" w:type="dxa"/>
          </w:tcPr>
          <w:p w14:paraId="09F7C300"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vMerge w:val="restart"/>
          </w:tcPr>
          <w:p w14:paraId="010093C5"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1030" w:type="dxa"/>
          </w:tcPr>
          <w:p w14:paraId="0E31ABF6"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Pr>
          <w:p w14:paraId="229EA31C"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Pr>
          <w:p w14:paraId="3AE424A1"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5D5E0034"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7A3AA69A"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w:t>
            </w:r>
          </w:p>
        </w:tc>
      </w:tr>
      <w:tr w:rsidR="00C765F9" w:rsidRPr="00E567DC" w14:paraId="07A353AC" w14:textId="77777777" w:rsidTr="007343F8">
        <w:trPr>
          <w:cantSplit/>
          <w:trHeight w:val="245"/>
          <w:jc w:val="center"/>
        </w:trPr>
        <w:tc>
          <w:tcPr>
            <w:tcW w:w="1328" w:type="dxa"/>
            <w:vMerge/>
          </w:tcPr>
          <w:p w14:paraId="6CE34A0A" w14:textId="77777777" w:rsidR="00C765F9" w:rsidRPr="00E567DC" w:rsidRDefault="00C765F9" w:rsidP="007343F8">
            <w:pPr>
              <w:keepNext/>
              <w:keepLines/>
              <w:spacing w:after="0"/>
              <w:rPr>
                <w:rFonts w:ascii="Arial" w:eastAsia="Times New Roman" w:hAnsi="Arial"/>
                <w:sz w:val="18"/>
              </w:rPr>
            </w:pPr>
          </w:p>
        </w:tc>
        <w:tc>
          <w:tcPr>
            <w:tcW w:w="1559" w:type="dxa"/>
          </w:tcPr>
          <w:p w14:paraId="669C4031"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sz w:val="18"/>
                <w:lang w:val="it-IT"/>
              </w:rPr>
              <w:t>Config 2</w:t>
            </w:r>
          </w:p>
        </w:tc>
        <w:tc>
          <w:tcPr>
            <w:tcW w:w="1701" w:type="dxa"/>
            <w:vMerge/>
          </w:tcPr>
          <w:p w14:paraId="13577AA2" w14:textId="77777777" w:rsidR="00C765F9" w:rsidRPr="00E567DC" w:rsidRDefault="00C765F9" w:rsidP="007343F8">
            <w:pPr>
              <w:keepNext/>
              <w:keepLines/>
              <w:spacing w:after="0"/>
              <w:jc w:val="center"/>
              <w:rPr>
                <w:rFonts w:ascii="Arial" w:eastAsia="Times New Roman" w:hAnsi="Arial"/>
                <w:sz w:val="18"/>
              </w:rPr>
            </w:pPr>
          </w:p>
        </w:tc>
        <w:tc>
          <w:tcPr>
            <w:tcW w:w="1030" w:type="dxa"/>
          </w:tcPr>
          <w:p w14:paraId="1E0862BC"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Pr>
          <w:p w14:paraId="42C07D85"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Pr>
          <w:p w14:paraId="6D9C2C22"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1B5605DF"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4E2BF6AE"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w:t>
            </w:r>
          </w:p>
        </w:tc>
      </w:tr>
      <w:tr w:rsidR="00C765F9" w:rsidRPr="00E567DC" w14:paraId="55F9BAF2" w14:textId="77777777" w:rsidTr="007343F8">
        <w:trPr>
          <w:cantSplit/>
          <w:trHeight w:val="135"/>
          <w:jc w:val="center"/>
        </w:trPr>
        <w:tc>
          <w:tcPr>
            <w:tcW w:w="1328" w:type="dxa"/>
            <w:vMerge/>
          </w:tcPr>
          <w:p w14:paraId="1FCD9486" w14:textId="77777777" w:rsidR="00C765F9" w:rsidRPr="00E567DC" w:rsidRDefault="00C765F9" w:rsidP="007343F8">
            <w:pPr>
              <w:keepNext/>
              <w:keepLines/>
              <w:spacing w:after="0"/>
              <w:rPr>
                <w:rFonts w:ascii="Arial" w:eastAsia="Times New Roman" w:hAnsi="Arial"/>
                <w:sz w:val="18"/>
              </w:rPr>
            </w:pPr>
          </w:p>
        </w:tc>
        <w:tc>
          <w:tcPr>
            <w:tcW w:w="1559" w:type="dxa"/>
          </w:tcPr>
          <w:p w14:paraId="2CC7A482"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sz w:val="18"/>
                <w:lang w:val="it-IT"/>
              </w:rPr>
              <w:t>Config 3</w:t>
            </w:r>
          </w:p>
        </w:tc>
        <w:tc>
          <w:tcPr>
            <w:tcW w:w="1701" w:type="dxa"/>
            <w:vMerge/>
          </w:tcPr>
          <w:p w14:paraId="01FEE22D" w14:textId="77777777" w:rsidR="00C765F9" w:rsidRPr="00E567DC" w:rsidRDefault="00C765F9" w:rsidP="007343F8">
            <w:pPr>
              <w:keepNext/>
              <w:keepLines/>
              <w:spacing w:after="0"/>
              <w:jc w:val="center"/>
              <w:rPr>
                <w:rFonts w:ascii="Arial" w:eastAsia="Times New Roman" w:hAnsi="Arial"/>
                <w:sz w:val="18"/>
              </w:rPr>
            </w:pPr>
          </w:p>
        </w:tc>
        <w:tc>
          <w:tcPr>
            <w:tcW w:w="1030" w:type="dxa"/>
          </w:tcPr>
          <w:p w14:paraId="2A378EBF"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w:t>
            </w:r>
          </w:p>
        </w:tc>
        <w:tc>
          <w:tcPr>
            <w:tcW w:w="1031" w:type="dxa"/>
          </w:tcPr>
          <w:p w14:paraId="306C0A49"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-7</w:t>
            </w:r>
          </w:p>
        </w:tc>
        <w:tc>
          <w:tcPr>
            <w:tcW w:w="1031" w:type="dxa"/>
          </w:tcPr>
          <w:p w14:paraId="3BD35548"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357B7EED"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5DC126C8"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1</w:t>
            </w:r>
          </w:p>
        </w:tc>
      </w:tr>
      <w:tr w:rsidR="00C765F9" w:rsidRPr="00E567DC" w14:paraId="71A9F06C" w14:textId="77777777" w:rsidTr="007343F8">
        <w:trPr>
          <w:cantSplit/>
          <w:trHeight w:val="189"/>
          <w:jc w:val="center"/>
        </w:trPr>
        <w:tc>
          <w:tcPr>
            <w:tcW w:w="1328" w:type="dxa"/>
            <w:vMerge w:val="restart"/>
          </w:tcPr>
          <w:p w14:paraId="6885AC28"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hint="eastAsia"/>
                <w:sz w:val="18"/>
              </w:rPr>
              <w:t xml:space="preserve">SNR on </w:t>
            </w:r>
            <w:r w:rsidRPr="00E567DC">
              <w:rPr>
                <w:rFonts w:ascii="Arial" w:eastAsia="Times New Roman" w:hAnsi="Arial"/>
                <w:sz w:val="18"/>
              </w:rPr>
              <w:t>other channels and signals</w:t>
            </w:r>
          </w:p>
        </w:tc>
        <w:tc>
          <w:tcPr>
            <w:tcW w:w="1559" w:type="dxa"/>
          </w:tcPr>
          <w:p w14:paraId="6B2A56FE"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noProof/>
                <w:sz w:val="18"/>
                <w:lang w:val="it-IT"/>
              </w:rPr>
              <w:t>Config 1</w:t>
            </w:r>
          </w:p>
        </w:tc>
        <w:tc>
          <w:tcPr>
            <w:tcW w:w="1701" w:type="dxa"/>
            <w:vMerge w:val="restart"/>
          </w:tcPr>
          <w:p w14:paraId="52582DA8"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hint="eastAsia"/>
                <w:sz w:val="18"/>
              </w:rPr>
              <w:t>dB</w:t>
            </w:r>
          </w:p>
        </w:tc>
        <w:tc>
          <w:tcPr>
            <w:tcW w:w="5154" w:type="dxa"/>
            <w:gridSpan w:val="5"/>
          </w:tcPr>
          <w:p w14:paraId="1BDC68B7"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C765F9" w:rsidRPr="00E567DC" w14:paraId="33F57787" w14:textId="77777777" w:rsidTr="007343F8">
        <w:trPr>
          <w:cantSplit/>
          <w:trHeight w:val="189"/>
          <w:jc w:val="center"/>
        </w:trPr>
        <w:tc>
          <w:tcPr>
            <w:tcW w:w="1328" w:type="dxa"/>
            <w:vMerge/>
          </w:tcPr>
          <w:p w14:paraId="1F794510" w14:textId="77777777" w:rsidR="00C765F9" w:rsidRPr="00E567DC" w:rsidRDefault="00C765F9" w:rsidP="007343F8">
            <w:pPr>
              <w:keepNext/>
              <w:keepLines/>
              <w:spacing w:after="0"/>
              <w:rPr>
                <w:rFonts w:ascii="Arial" w:eastAsia="Times New Roman" w:hAnsi="Arial"/>
                <w:sz w:val="18"/>
              </w:rPr>
            </w:pPr>
          </w:p>
        </w:tc>
        <w:tc>
          <w:tcPr>
            <w:tcW w:w="1559" w:type="dxa"/>
          </w:tcPr>
          <w:p w14:paraId="0A5B4AF6"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noProof/>
                <w:sz w:val="18"/>
                <w:lang w:val="it-IT"/>
              </w:rPr>
              <w:t>Config 2</w:t>
            </w:r>
          </w:p>
        </w:tc>
        <w:tc>
          <w:tcPr>
            <w:tcW w:w="1701" w:type="dxa"/>
            <w:vMerge/>
          </w:tcPr>
          <w:p w14:paraId="6B57722B" w14:textId="77777777" w:rsidR="00C765F9" w:rsidRPr="00E567DC" w:rsidRDefault="00C765F9" w:rsidP="007343F8">
            <w:pPr>
              <w:keepNext/>
              <w:keepLines/>
              <w:spacing w:after="0"/>
              <w:jc w:val="center"/>
              <w:rPr>
                <w:rFonts w:ascii="Arial" w:eastAsia="Times New Roman" w:hAnsi="Arial"/>
                <w:sz w:val="18"/>
              </w:rPr>
            </w:pPr>
          </w:p>
        </w:tc>
        <w:tc>
          <w:tcPr>
            <w:tcW w:w="5154" w:type="dxa"/>
            <w:gridSpan w:val="5"/>
          </w:tcPr>
          <w:p w14:paraId="14C3BB4F"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C765F9" w:rsidRPr="00E567DC" w14:paraId="3BACD99D" w14:textId="77777777" w:rsidTr="007343F8">
        <w:trPr>
          <w:cantSplit/>
          <w:trHeight w:val="189"/>
          <w:jc w:val="center"/>
        </w:trPr>
        <w:tc>
          <w:tcPr>
            <w:tcW w:w="1328" w:type="dxa"/>
            <w:vMerge/>
          </w:tcPr>
          <w:p w14:paraId="6AF747DD" w14:textId="77777777" w:rsidR="00C765F9" w:rsidRPr="00E567DC" w:rsidRDefault="00C765F9" w:rsidP="007343F8">
            <w:pPr>
              <w:keepNext/>
              <w:keepLines/>
              <w:spacing w:after="0"/>
              <w:rPr>
                <w:rFonts w:ascii="Arial" w:eastAsia="Times New Roman" w:hAnsi="Arial"/>
                <w:sz w:val="18"/>
              </w:rPr>
            </w:pPr>
          </w:p>
        </w:tc>
        <w:tc>
          <w:tcPr>
            <w:tcW w:w="1559" w:type="dxa"/>
          </w:tcPr>
          <w:p w14:paraId="2B8CD09D"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noProof/>
                <w:sz w:val="18"/>
                <w:lang w:val="it-IT"/>
              </w:rPr>
              <w:t>Config 3</w:t>
            </w:r>
          </w:p>
        </w:tc>
        <w:tc>
          <w:tcPr>
            <w:tcW w:w="1701" w:type="dxa"/>
            <w:vMerge/>
          </w:tcPr>
          <w:p w14:paraId="542BDD18" w14:textId="77777777" w:rsidR="00C765F9" w:rsidRPr="00E567DC" w:rsidRDefault="00C765F9" w:rsidP="007343F8">
            <w:pPr>
              <w:keepNext/>
              <w:keepLines/>
              <w:spacing w:after="0"/>
              <w:jc w:val="center"/>
              <w:rPr>
                <w:rFonts w:ascii="Arial" w:eastAsia="Times New Roman" w:hAnsi="Arial"/>
                <w:sz w:val="18"/>
              </w:rPr>
            </w:pPr>
          </w:p>
        </w:tc>
        <w:tc>
          <w:tcPr>
            <w:tcW w:w="5154" w:type="dxa"/>
            <w:gridSpan w:val="5"/>
          </w:tcPr>
          <w:p w14:paraId="31CDB531"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hint="eastAsia"/>
                <w:sz w:val="18"/>
              </w:rPr>
              <w:t>1</w:t>
            </w:r>
          </w:p>
        </w:tc>
      </w:tr>
      <w:tr w:rsidR="00C765F9" w:rsidRPr="00E567DC" w14:paraId="26FC2620" w14:textId="77777777" w:rsidTr="007343F8">
        <w:trPr>
          <w:cantSplit/>
          <w:trHeight w:val="189"/>
          <w:jc w:val="center"/>
        </w:trPr>
        <w:tc>
          <w:tcPr>
            <w:tcW w:w="1328" w:type="dxa"/>
            <w:vMerge w:val="restart"/>
          </w:tcPr>
          <w:p w14:paraId="71253A71"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sz w:val="18"/>
              </w:rPr>
              <w:object w:dxaOrig="420" w:dyaOrig="360" w14:anchorId="75BA2021">
                <v:shape id="_x0000_i1171" type="#_x0000_t75" style="width:20.5pt;height:20.5pt" o:ole="" fillcolor="window">
                  <v:imagedata r:id="rId56" o:title=""/>
                </v:shape>
                <o:OLEObject Type="Embed" ProgID="Equation.3" ShapeID="_x0000_i1171" DrawAspect="Content" ObjectID="_1691945582" r:id="rId167"/>
              </w:object>
            </w:r>
          </w:p>
        </w:tc>
        <w:tc>
          <w:tcPr>
            <w:tcW w:w="1559" w:type="dxa"/>
          </w:tcPr>
          <w:p w14:paraId="3C3FFC29"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vMerge w:val="restart"/>
          </w:tcPr>
          <w:p w14:paraId="7DB97527"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dBm/15kHz</w:t>
            </w:r>
          </w:p>
        </w:tc>
        <w:tc>
          <w:tcPr>
            <w:tcW w:w="5154" w:type="dxa"/>
            <w:gridSpan w:val="5"/>
          </w:tcPr>
          <w:p w14:paraId="4ED04537"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-98</w:t>
            </w:r>
          </w:p>
        </w:tc>
      </w:tr>
      <w:tr w:rsidR="00C765F9" w:rsidRPr="00E567DC" w14:paraId="05228ECA" w14:textId="77777777" w:rsidTr="007343F8">
        <w:trPr>
          <w:cantSplit/>
          <w:trHeight w:val="189"/>
          <w:jc w:val="center"/>
        </w:trPr>
        <w:tc>
          <w:tcPr>
            <w:tcW w:w="1328" w:type="dxa"/>
            <w:vMerge/>
          </w:tcPr>
          <w:p w14:paraId="324F569E" w14:textId="77777777" w:rsidR="00C765F9" w:rsidRPr="00E567DC" w:rsidRDefault="00C765F9" w:rsidP="007343F8">
            <w:pPr>
              <w:keepNext/>
              <w:keepLines/>
              <w:spacing w:after="0"/>
              <w:rPr>
                <w:rFonts w:ascii="Arial" w:eastAsia="Times New Roman" w:hAnsi="Arial"/>
                <w:sz w:val="18"/>
              </w:rPr>
            </w:pPr>
          </w:p>
        </w:tc>
        <w:tc>
          <w:tcPr>
            <w:tcW w:w="1559" w:type="dxa"/>
          </w:tcPr>
          <w:p w14:paraId="28BABFB2"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sz w:val="18"/>
                <w:lang w:val="it-IT"/>
              </w:rPr>
              <w:t>Config 2</w:t>
            </w:r>
          </w:p>
        </w:tc>
        <w:tc>
          <w:tcPr>
            <w:tcW w:w="1701" w:type="dxa"/>
            <w:vMerge/>
          </w:tcPr>
          <w:p w14:paraId="1F58D068" w14:textId="77777777" w:rsidR="00C765F9" w:rsidRPr="00E567DC" w:rsidRDefault="00C765F9" w:rsidP="007343F8">
            <w:pPr>
              <w:keepNext/>
              <w:keepLines/>
              <w:spacing w:after="0"/>
              <w:jc w:val="center"/>
              <w:rPr>
                <w:rFonts w:ascii="Arial" w:eastAsia="Times New Roman" w:hAnsi="Arial"/>
                <w:sz w:val="18"/>
              </w:rPr>
            </w:pPr>
          </w:p>
        </w:tc>
        <w:tc>
          <w:tcPr>
            <w:tcW w:w="5154" w:type="dxa"/>
            <w:gridSpan w:val="5"/>
          </w:tcPr>
          <w:p w14:paraId="2D3FD6DC"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-98</w:t>
            </w:r>
          </w:p>
        </w:tc>
      </w:tr>
      <w:tr w:rsidR="00C765F9" w:rsidRPr="00E567DC" w14:paraId="0C46DAC0" w14:textId="77777777" w:rsidTr="007343F8">
        <w:trPr>
          <w:cantSplit/>
          <w:trHeight w:val="189"/>
          <w:jc w:val="center"/>
        </w:trPr>
        <w:tc>
          <w:tcPr>
            <w:tcW w:w="1328" w:type="dxa"/>
            <w:vMerge/>
          </w:tcPr>
          <w:p w14:paraId="19CC9F32" w14:textId="77777777" w:rsidR="00C765F9" w:rsidRPr="00E567DC" w:rsidRDefault="00C765F9" w:rsidP="007343F8">
            <w:pPr>
              <w:keepNext/>
              <w:keepLines/>
              <w:spacing w:after="0"/>
              <w:rPr>
                <w:rFonts w:ascii="Arial" w:eastAsia="Times New Roman" w:hAnsi="Arial"/>
                <w:sz w:val="18"/>
              </w:rPr>
            </w:pPr>
          </w:p>
        </w:tc>
        <w:tc>
          <w:tcPr>
            <w:tcW w:w="1559" w:type="dxa"/>
          </w:tcPr>
          <w:p w14:paraId="5A040366" w14:textId="77777777" w:rsidR="00C765F9" w:rsidRPr="00E567DC" w:rsidRDefault="00C765F9" w:rsidP="007343F8">
            <w:pPr>
              <w:keepNext/>
              <w:keepLines/>
              <w:spacing w:after="0"/>
              <w:rPr>
                <w:rFonts w:ascii="Arial" w:eastAsia="Times New Roman" w:hAnsi="Arial"/>
                <w:sz w:val="18"/>
                <w:lang w:val="it-IT"/>
              </w:rPr>
            </w:pPr>
            <w:r w:rsidRPr="00E567DC">
              <w:rPr>
                <w:rFonts w:ascii="Arial" w:eastAsia="Times New Roman" w:hAnsi="Arial"/>
                <w:sz w:val="18"/>
                <w:lang w:val="it-IT"/>
              </w:rPr>
              <w:t>Config 3</w:t>
            </w:r>
          </w:p>
        </w:tc>
        <w:tc>
          <w:tcPr>
            <w:tcW w:w="1701" w:type="dxa"/>
            <w:vMerge/>
          </w:tcPr>
          <w:p w14:paraId="67034FC5" w14:textId="77777777" w:rsidR="00C765F9" w:rsidRPr="00E567DC" w:rsidRDefault="00C765F9" w:rsidP="007343F8">
            <w:pPr>
              <w:keepNext/>
              <w:keepLines/>
              <w:spacing w:after="0"/>
              <w:jc w:val="center"/>
              <w:rPr>
                <w:rFonts w:ascii="Arial" w:eastAsia="Times New Roman" w:hAnsi="Arial"/>
                <w:sz w:val="18"/>
              </w:rPr>
            </w:pPr>
          </w:p>
        </w:tc>
        <w:tc>
          <w:tcPr>
            <w:tcW w:w="5154" w:type="dxa"/>
            <w:gridSpan w:val="5"/>
          </w:tcPr>
          <w:p w14:paraId="0518321B"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-98</w:t>
            </w:r>
          </w:p>
        </w:tc>
      </w:tr>
      <w:tr w:rsidR="00C765F9" w:rsidRPr="00E567DC" w14:paraId="4DD1ECB6" w14:textId="77777777" w:rsidTr="007343F8">
        <w:trPr>
          <w:cantSplit/>
          <w:trHeight w:val="207"/>
          <w:jc w:val="center"/>
        </w:trPr>
        <w:tc>
          <w:tcPr>
            <w:tcW w:w="2887" w:type="dxa"/>
            <w:gridSpan w:val="2"/>
          </w:tcPr>
          <w:p w14:paraId="1542C049" w14:textId="77777777" w:rsidR="00C765F9" w:rsidRPr="00E567DC" w:rsidRDefault="00C765F9" w:rsidP="007343F8">
            <w:pPr>
              <w:keepNext/>
              <w:keepLines/>
              <w:spacing w:after="0"/>
              <w:rPr>
                <w:rFonts w:ascii="Arial" w:eastAsia="Times New Roman" w:hAnsi="Arial"/>
                <w:sz w:val="18"/>
              </w:rPr>
            </w:pPr>
            <w:r w:rsidRPr="00E567DC">
              <w:rPr>
                <w:rFonts w:ascii="Arial" w:eastAsia="Times New Roman" w:hAnsi="Arial"/>
                <w:sz w:val="18"/>
              </w:rPr>
              <w:t>Propagation condition</w:t>
            </w:r>
          </w:p>
        </w:tc>
        <w:tc>
          <w:tcPr>
            <w:tcW w:w="1701" w:type="dxa"/>
          </w:tcPr>
          <w:p w14:paraId="3CD75D67" w14:textId="77777777" w:rsidR="00C765F9" w:rsidRPr="00E567DC" w:rsidRDefault="00C765F9" w:rsidP="007343F8">
            <w:pPr>
              <w:keepNext/>
              <w:keepLines/>
              <w:spacing w:after="0"/>
              <w:jc w:val="center"/>
              <w:rPr>
                <w:rFonts w:ascii="Arial" w:eastAsia="Times New Roman" w:hAnsi="Arial"/>
                <w:sz w:val="18"/>
              </w:rPr>
            </w:pPr>
          </w:p>
        </w:tc>
        <w:tc>
          <w:tcPr>
            <w:tcW w:w="5154" w:type="dxa"/>
            <w:gridSpan w:val="5"/>
            <w:shd w:val="clear" w:color="auto" w:fill="auto"/>
          </w:tcPr>
          <w:p w14:paraId="2D270AB1" w14:textId="77777777" w:rsidR="00C765F9" w:rsidRPr="00E567DC" w:rsidRDefault="00C765F9" w:rsidP="007343F8">
            <w:pPr>
              <w:keepNext/>
              <w:keepLines/>
              <w:spacing w:after="0"/>
              <w:jc w:val="center"/>
              <w:rPr>
                <w:rFonts w:ascii="Arial" w:eastAsia="Times New Roman" w:hAnsi="Arial"/>
                <w:sz w:val="18"/>
              </w:rPr>
            </w:pPr>
            <w:r w:rsidRPr="00E567DC">
              <w:rPr>
                <w:rFonts w:ascii="Arial" w:eastAsia="Times New Roman" w:hAnsi="Arial"/>
                <w:sz w:val="18"/>
              </w:rPr>
              <w:t>TDL-C 300ns 100Hz</w:t>
            </w:r>
          </w:p>
        </w:tc>
      </w:tr>
      <w:tr w:rsidR="00C765F9" w:rsidRPr="00E567DC" w14:paraId="55D0E7D8" w14:textId="77777777" w:rsidTr="007343F8">
        <w:trPr>
          <w:cantSplit/>
          <w:trHeight w:val="2119"/>
          <w:jc w:val="center"/>
        </w:trPr>
        <w:tc>
          <w:tcPr>
            <w:tcW w:w="9742" w:type="dxa"/>
            <w:gridSpan w:val="8"/>
          </w:tcPr>
          <w:p w14:paraId="0972D5BE"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 are fully allocated and a constant total transmitted power spectral density is achieved for all OFDM symbols.</w:t>
            </w:r>
          </w:p>
          <w:p w14:paraId="157E826A"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uplink resources for CSI reporting are assigned to the UE prior to the start of time period T1.</w:t>
            </w:r>
          </w:p>
          <w:p w14:paraId="315DCC50"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NZP CSI-RS resource set configuration for CSI reporting are assigned to the UE prior to the start of time period T1.</w:t>
            </w:r>
          </w:p>
          <w:p w14:paraId="7673EE8D"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Measurement gap configuration is assigned to the UE prior to the start of time period T1.</w:t>
            </w:r>
          </w:p>
          <w:p w14:paraId="5893A117"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timers and layer 3 filtering related parameters are configured prior to the start of time period T1.</w:t>
            </w:r>
          </w:p>
          <w:p w14:paraId="3297D196"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The signal contains PDCCH for UEs other than the device under test as part of OCNG.</w:t>
            </w:r>
          </w:p>
          <w:p w14:paraId="0550465B"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7:</w:t>
            </w:r>
            <w:r w:rsidRPr="00E567DC">
              <w:rPr>
                <w:rFonts w:ascii="Arial" w:eastAsia="Times New Roman" w:hAnsi="Arial"/>
                <w:sz w:val="18"/>
              </w:rPr>
              <w:tab/>
              <w:t>SNR levels correspond to the signal to noise ratio over the SSS REs.</w:t>
            </w:r>
          </w:p>
          <w:p w14:paraId="73A7C2E2"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8:</w:t>
            </w:r>
            <w:r w:rsidRPr="00E567DC">
              <w:rPr>
                <w:rFonts w:ascii="Arial" w:eastAsia="Times New Roman" w:hAnsi="Arial"/>
                <w:sz w:val="18"/>
              </w:rPr>
              <w:tab/>
              <w:t xml:space="preserve">The SNR in time periods T1, T2, T3, T4 and T5 is denoted as SNR1, SNR2, SNR3, SNR4 and SNR5 respectively in figure </w:t>
            </w:r>
            <w:r w:rsidRPr="00E567DC">
              <w:rPr>
                <w:rFonts w:ascii="Arial" w:eastAsia="Times New Roman" w:hAnsi="Arial"/>
                <w:sz w:val="18"/>
                <w:lang w:val="en-US"/>
              </w:rPr>
              <w:t>A.6.5.1.8.1-1</w:t>
            </w:r>
            <w:r w:rsidRPr="00E567DC">
              <w:rPr>
                <w:rFonts w:ascii="Arial" w:eastAsia="Times New Roman" w:hAnsi="Arial"/>
                <w:sz w:val="18"/>
              </w:rPr>
              <w:t>.</w:t>
            </w:r>
          </w:p>
          <w:p w14:paraId="05EC504A" w14:textId="77777777" w:rsidR="00C765F9" w:rsidRPr="00E567DC" w:rsidRDefault="00C765F9" w:rsidP="007343F8">
            <w:pPr>
              <w:keepNext/>
              <w:keepLines/>
              <w:spacing w:after="0"/>
              <w:ind w:left="851" w:hanging="851"/>
              <w:rPr>
                <w:rFonts w:ascii="Arial" w:eastAsia="Times New Roman" w:hAnsi="Arial"/>
                <w:sz w:val="18"/>
              </w:rPr>
            </w:pPr>
            <w:r w:rsidRPr="00E567DC">
              <w:rPr>
                <w:rFonts w:ascii="Arial" w:eastAsia="Times New Roman" w:hAnsi="Arial"/>
                <w:sz w:val="18"/>
              </w:rPr>
              <w:t>Note 9:</w:t>
            </w:r>
            <w:r w:rsidRPr="00E567DC">
              <w:rPr>
                <w:rFonts w:ascii="Arial" w:eastAsia="Times New Roman" w:hAnsi="Arial"/>
                <w:sz w:val="18"/>
              </w:rPr>
              <w:tab/>
              <w:t xml:space="preserve">The SNR values are specified for testing a UE which supports 2RX on at least one band. For testing of a UE which supports 4RX on all bands, the SNR during T3 is </w:t>
            </w:r>
            <w:r w:rsidRPr="00E567DC">
              <w:rPr>
                <w:rFonts w:eastAsia="Times New Roman"/>
              </w:rPr>
              <w:t xml:space="preserve">specified in section </w:t>
            </w:r>
            <w:r w:rsidRPr="00E567DC">
              <w:rPr>
                <w:rFonts w:eastAsia="Times New Roman"/>
                <w:snapToGrid w:val="0"/>
              </w:rPr>
              <w:t>A.3.6.1.1</w:t>
            </w:r>
            <w:r w:rsidRPr="00E567DC">
              <w:rPr>
                <w:rFonts w:ascii="Arial" w:eastAsia="Times New Roman" w:hAnsi="Arial"/>
                <w:sz w:val="18"/>
              </w:rPr>
              <w:t>[A.3.6].</w:t>
            </w:r>
          </w:p>
        </w:tc>
      </w:tr>
    </w:tbl>
    <w:p w14:paraId="465969A2" w14:textId="12D129CF" w:rsidR="00B31E01" w:rsidRDefault="00B31E01" w:rsidP="00B31E01">
      <w:pPr>
        <w:jc w:val="center"/>
        <w:rPr>
          <w:rFonts w:eastAsia="SimSun"/>
          <w:noProof/>
          <w:color w:val="FF0000"/>
          <w:sz w:val="36"/>
          <w:lang w:eastAsia="zh-CN"/>
        </w:rPr>
      </w:pPr>
      <w:r>
        <w:rPr>
          <w:rFonts w:eastAsia="SimSun"/>
          <w:noProof/>
          <w:color w:val="FF0000"/>
          <w:sz w:val="36"/>
          <w:lang w:eastAsia="zh-CN"/>
        </w:rPr>
        <w:t>&lt;End of Change 25</w:t>
      </w:r>
      <w:r w:rsidRPr="001F64F6">
        <w:rPr>
          <w:rFonts w:eastAsia="SimSun" w:hint="eastAsia"/>
          <w:noProof/>
          <w:color w:val="FF0000"/>
          <w:sz w:val="36"/>
          <w:lang w:eastAsia="zh-CN"/>
        </w:rPr>
        <w:t>&gt;</w:t>
      </w:r>
    </w:p>
    <w:p w14:paraId="7A5EECA4" w14:textId="77777777" w:rsidR="00C765F9" w:rsidRDefault="00C765F9" w:rsidP="00C765F9">
      <w:pPr>
        <w:rPr>
          <w:rFonts w:eastAsia="SimSun"/>
          <w:noProof/>
          <w:color w:val="FF0000"/>
          <w:sz w:val="36"/>
          <w:lang w:eastAsia="zh-CN"/>
        </w:rPr>
      </w:pPr>
    </w:p>
    <w:p w14:paraId="5DF9CB92" w14:textId="2FE0CDF6" w:rsidR="0008468D" w:rsidRDefault="0008468D" w:rsidP="00310DE2">
      <w:pPr>
        <w:jc w:val="center"/>
        <w:rPr>
          <w:rFonts w:eastAsia="SimSun"/>
          <w:noProof/>
          <w:color w:val="FF0000"/>
          <w:sz w:val="36"/>
          <w:lang w:eastAsia="zh-CN"/>
        </w:rPr>
      </w:pPr>
      <w:r>
        <w:rPr>
          <w:rFonts w:eastAsia="SimSun"/>
          <w:noProof/>
          <w:color w:val="FF0000"/>
          <w:sz w:val="36"/>
          <w:lang w:eastAsia="zh-CN"/>
        </w:rPr>
        <w:t xml:space="preserve">&lt;Start of change </w:t>
      </w:r>
      <w:r w:rsidR="00C62F24">
        <w:rPr>
          <w:rFonts w:eastAsia="SimSun"/>
          <w:noProof/>
          <w:color w:val="FF0000"/>
          <w:sz w:val="36"/>
          <w:lang w:eastAsia="zh-CN"/>
        </w:rPr>
        <w:t>26</w:t>
      </w:r>
      <w:r>
        <w:rPr>
          <w:rFonts w:eastAsia="SimSun"/>
          <w:noProof/>
          <w:color w:val="FF0000"/>
          <w:sz w:val="36"/>
          <w:lang w:eastAsia="zh-CN"/>
        </w:rPr>
        <w:t>&gt;</w:t>
      </w:r>
    </w:p>
    <w:p w14:paraId="1A23FE9D" w14:textId="77777777" w:rsidR="0008468D" w:rsidRPr="0008468D" w:rsidRDefault="0008468D" w:rsidP="0008468D">
      <w:pPr>
        <w:keepNext/>
        <w:keepLines/>
        <w:spacing w:before="120"/>
        <w:ind w:left="1418" w:hanging="1418"/>
        <w:outlineLvl w:val="3"/>
        <w:rPr>
          <w:rFonts w:ascii="Arial" w:eastAsia="Times New Roman" w:hAnsi="Arial"/>
          <w:sz w:val="24"/>
          <w:lang w:eastAsia="en-GB"/>
        </w:rPr>
      </w:pPr>
      <w:r w:rsidRPr="0008468D">
        <w:rPr>
          <w:rFonts w:ascii="Arial" w:eastAsia="MS Mincho" w:hAnsi="Arial" w:cs="Arial"/>
          <w:bCs/>
          <w:sz w:val="24"/>
          <w:lang w:eastAsia="en-GB"/>
        </w:rPr>
        <w:t>A.6.5.2.</w:t>
      </w:r>
      <w:r w:rsidRPr="0008468D">
        <w:rPr>
          <w:rFonts w:ascii="Arial" w:eastAsia="Times New Roman" w:hAnsi="Arial"/>
          <w:bCs/>
          <w:sz w:val="24"/>
          <w:lang w:eastAsia="en-GB"/>
        </w:rPr>
        <w:t>1</w:t>
      </w:r>
      <w:r w:rsidRPr="0008468D">
        <w:rPr>
          <w:rFonts w:ascii="Arial" w:eastAsia="MS Mincho" w:hAnsi="Arial" w:cs="Arial"/>
          <w:bCs/>
          <w:sz w:val="24"/>
          <w:lang w:eastAsia="en-GB"/>
        </w:rPr>
        <w:tab/>
      </w:r>
      <w:r w:rsidRPr="0008468D">
        <w:rPr>
          <w:rFonts w:ascii="Arial" w:eastAsia="Times New Roman" w:hAnsi="Arial"/>
          <w:sz w:val="24"/>
          <w:lang w:eastAsia="en-GB"/>
        </w:rPr>
        <w:t>Interruptions during measurements on deactivated NR SCC in FR1</w:t>
      </w:r>
    </w:p>
    <w:p w14:paraId="4B2C35E2" w14:textId="01A990F7" w:rsidR="0008468D" w:rsidRPr="001F64F6" w:rsidRDefault="0008468D" w:rsidP="0008468D">
      <w:pPr>
        <w:rPr>
          <w:rFonts w:eastAsia="SimSun"/>
          <w:noProof/>
          <w:color w:val="FF0000"/>
          <w:sz w:val="36"/>
          <w:lang w:eastAsia="zh-CN"/>
        </w:rPr>
      </w:pPr>
      <w:r>
        <w:rPr>
          <w:rFonts w:eastAsia="SimSun"/>
          <w:noProof/>
          <w:color w:val="FF0000"/>
          <w:sz w:val="36"/>
          <w:lang w:eastAsia="zh-CN"/>
        </w:rPr>
        <w:t>&lt;&lt;omitting other text not chnaged&gt;&gt;</w:t>
      </w:r>
    </w:p>
    <w:p w14:paraId="6F925DA1" w14:textId="77777777" w:rsidR="0008468D" w:rsidRDefault="0008468D" w:rsidP="0008468D">
      <w:pPr>
        <w:rPr>
          <w:snapToGrid w:val="0"/>
          <w:lang w:eastAsia="zh-CN"/>
        </w:rPr>
      </w:pPr>
    </w:p>
    <w:p w14:paraId="5D1ED23D" w14:textId="77777777" w:rsidR="0008468D" w:rsidRDefault="0008468D" w:rsidP="0008468D">
      <w:pPr>
        <w:pStyle w:val="TH"/>
        <w:rPr>
          <w:lang w:eastAsia="zh-CN"/>
        </w:rPr>
      </w:pPr>
      <w:r>
        <w:rPr>
          <w:rFonts w:cs="v4.2.0"/>
        </w:rPr>
        <w:t xml:space="preserve">Table </w:t>
      </w:r>
      <w:r>
        <w:rPr>
          <w:rFonts w:eastAsia="MS Mincho"/>
          <w:bCs/>
        </w:rPr>
        <w:t>A.6.5.2.1.1</w:t>
      </w:r>
      <w:r>
        <w:rPr>
          <w:rFonts w:cs="v4.2.0"/>
        </w:rPr>
        <w:t>-</w:t>
      </w:r>
      <w:r>
        <w:rPr>
          <w:rFonts w:cs="v4.2.0"/>
          <w:lang w:eastAsia="zh-CN"/>
        </w:rPr>
        <w:t>3</w:t>
      </w:r>
      <w:r>
        <w:rPr>
          <w:rFonts w:cs="v4.2.0"/>
        </w:rPr>
        <w:t xml:space="preserve">: </w:t>
      </w:r>
      <w:r>
        <w:rPr>
          <w:rFonts w:cs="v4.2.0"/>
          <w:lang w:eastAsia="zh-CN"/>
        </w:rPr>
        <w:t>NR c</w:t>
      </w:r>
      <w:r>
        <w:rPr>
          <w:rFonts w:cs="v4.2.0"/>
        </w:rPr>
        <w:t xml:space="preserve">ell specific test parameters for </w:t>
      </w:r>
      <w:r>
        <w:t>interruptions during measurements on deactivated NR SCC in standalone NR</w:t>
      </w:r>
    </w:p>
    <w:tbl>
      <w:tblPr>
        <w:tblW w:w="11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1559"/>
        <w:gridCol w:w="1134"/>
        <w:gridCol w:w="3220"/>
        <w:gridCol w:w="2976"/>
      </w:tblGrid>
      <w:tr w:rsidR="0008468D" w14:paraId="1992A331" w14:textId="77777777" w:rsidTr="0008468D">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0274459B" w14:textId="77777777" w:rsidR="0008468D" w:rsidRDefault="0008468D">
            <w:pPr>
              <w:keepLines/>
              <w:spacing w:after="0" w:line="256" w:lineRule="auto"/>
              <w:jc w:val="center"/>
              <w:rPr>
                <w:rFonts w:ascii="Arial" w:hAnsi="Arial"/>
                <w:b/>
                <w:sz w:val="18"/>
              </w:rPr>
            </w:pPr>
            <w:r>
              <w:rPr>
                <w:rFonts w:ascii="Arial" w:hAnsi="Arial"/>
                <w:b/>
                <w:sz w:val="18"/>
              </w:rPr>
              <w:t>Parameter</w:t>
            </w:r>
          </w:p>
        </w:tc>
        <w:tc>
          <w:tcPr>
            <w:tcW w:w="1134" w:type="dxa"/>
            <w:tcBorders>
              <w:top w:val="single" w:sz="4" w:space="0" w:color="auto"/>
              <w:left w:val="single" w:sz="4" w:space="0" w:color="auto"/>
              <w:bottom w:val="single" w:sz="4" w:space="0" w:color="auto"/>
              <w:right w:val="single" w:sz="4" w:space="0" w:color="auto"/>
            </w:tcBorders>
            <w:hideMark/>
          </w:tcPr>
          <w:p w14:paraId="419EFDCF" w14:textId="77777777" w:rsidR="0008468D" w:rsidRDefault="0008468D">
            <w:pPr>
              <w:keepLines/>
              <w:spacing w:after="0" w:line="256" w:lineRule="auto"/>
              <w:jc w:val="center"/>
              <w:rPr>
                <w:rFonts w:ascii="Arial" w:hAnsi="Arial"/>
                <w:b/>
                <w:sz w:val="18"/>
              </w:rPr>
            </w:pPr>
            <w:r>
              <w:rPr>
                <w:rFonts w:ascii="Arial" w:hAnsi="Arial"/>
                <w:b/>
                <w:sz w:val="18"/>
              </w:rPr>
              <w:t>Unit</w:t>
            </w:r>
          </w:p>
        </w:tc>
        <w:tc>
          <w:tcPr>
            <w:tcW w:w="3221" w:type="dxa"/>
            <w:tcBorders>
              <w:top w:val="single" w:sz="4" w:space="0" w:color="auto"/>
              <w:left w:val="single" w:sz="4" w:space="0" w:color="auto"/>
              <w:bottom w:val="single" w:sz="4" w:space="0" w:color="auto"/>
              <w:right w:val="single" w:sz="4" w:space="0" w:color="auto"/>
            </w:tcBorders>
            <w:hideMark/>
          </w:tcPr>
          <w:p w14:paraId="0B7BD861" w14:textId="77777777" w:rsidR="0008468D" w:rsidRDefault="0008468D">
            <w:pPr>
              <w:keepLines/>
              <w:spacing w:after="0" w:line="256" w:lineRule="auto"/>
              <w:jc w:val="center"/>
              <w:rPr>
                <w:rFonts w:ascii="Arial" w:hAnsi="Arial"/>
                <w:b/>
                <w:sz w:val="18"/>
                <w:lang w:eastAsia="zh-CN"/>
              </w:rPr>
            </w:pPr>
            <w:r>
              <w:rPr>
                <w:rFonts w:ascii="Arial" w:hAnsi="Arial"/>
                <w:b/>
                <w:sz w:val="18"/>
              </w:rPr>
              <w:t>Cell1</w:t>
            </w:r>
          </w:p>
        </w:tc>
        <w:tc>
          <w:tcPr>
            <w:tcW w:w="2977" w:type="dxa"/>
            <w:tcBorders>
              <w:top w:val="single" w:sz="4" w:space="0" w:color="auto"/>
              <w:left w:val="single" w:sz="4" w:space="0" w:color="auto"/>
              <w:bottom w:val="single" w:sz="4" w:space="0" w:color="auto"/>
              <w:right w:val="single" w:sz="4" w:space="0" w:color="auto"/>
            </w:tcBorders>
            <w:hideMark/>
          </w:tcPr>
          <w:p w14:paraId="2928B41E" w14:textId="77777777" w:rsidR="0008468D" w:rsidRDefault="0008468D">
            <w:pPr>
              <w:keepLines/>
              <w:spacing w:after="0" w:line="256" w:lineRule="auto"/>
              <w:jc w:val="center"/>
              <w:rPr>
                <w:rFonts w:ascii="Arial" w:hAnsi="Arial"/>
                <w:b/>
                <w:sz w:val="18"/>
                <w:lang w:eastAsia="zh-CN"/>
              </w:rPr>
            </w:pPr>
            <w:r>
              <w:rPr>
                <w:rFonts w:ascii="Arial" w:hAnsi="Arial"/>
                <w:b/>
                <w:sz w:val="18"/>
              </w:rPr>
              <w:t>Cell2</w:t>
            </w:r>
          </w:p>
        </w:tc>
      </w:tr>
      <w:tr w:rsidR="0008468D" w14:paraId="220E5CE2" w14:textId="77777777" w:rsidTr="0008468D">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298B3C6F" w14:textId="77777777" w:rsidR="0008468D" w:rsidRDefault="0008468D">
            <w:pPr>
              <w:keepLines/>
              <w:spacing w:after="0" w:line="256" w:lineRule="auto"/>
              <w:rPr>
                <w:rFonts w:ascii="Arial" w:hAnsi="Arial" w:cs="Arial"/>
                <w:sz w:val="18"/>
                <w:lang w:val="it-IT"/>
              </w:rPr>
            </w:pPr>
            <w:r>
              <w:rPr>
                <w:rFonts w:ascii="Arial" w:hAnsi="Arial" w:cs="Arial"/>
                <w:sz w:val="18"/>
                <w:lang w:val="it-IT" w:eastAsia="zh-CN"/>
              </w:rPr>
              <w:t>Frequency Range</w:t>
            </w:r>
          </w:p>
        </w:tc>
        <w:tc>
          <w:tcPr>
            <w:tcW w:w="1134" w:type="dxa"/>
            <w:tcBorders>
              <w:top w:val="single" w:sz="4" w:space="0" w:color="auto"/>
              <w:left w:val="single" w:sz="4" w:space="0" w:color="auto"/>
              <w:bottom w:val="single" w:sz="4" w:space="0" w:color="auto"/>
              <w:right w:val="single" w:sz="4" w:space="0" w:color="auto"/>
            </w:tcBorders>
          </w:tcPr>
          <w:p w14:paraId="5D9A398D" w14:textId="77777777" w:rsidR="0008468D" w:rsidRDefault="0008468D">
            <w:pPr>
              <w:keepLines/>
              <w:spacing w:after="0" w:line="256" w:lineRule="auto"/>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009EBE27" w14:textId="77777777" w:rsidR="0008468D" w:rsidRDefault="0008468D">
            <w:pPr>
              <w:keepLines/>
              <w:spacing w:after="0" w:line="256" w:lineRule="auto"/>
              <w:jc w:val="center"/>
              <w:rPr>
                <w:rFonts w:ascii="Arial" w:hAnsi="Arial" w:cs="v4.2.0"/>
                <w:sz w:val="18"/>
                <w:lang w:eastAsia="zh-CN"/>
              </w:rPr>
            </w:pPr>
            <w:r>
              <w:rPr>
                <w:rFonts w:ascii="Arial" w:hAnsi="Arial" w:cs="v4.2.0"/>
                <w:sz w:val="18"/>
                <w:lang w:eastAsia="zh-CN"/>
              </w:rPr>
              <w:t>FR1</w:t>
            </w:r>
          </w:p>
        </w:tc>
        <w:tc>
          <w:tcPr>
            <w:tcW w:w="2977" w:type="dxa"/>
            <w:tcBorders>
              <w:top w:val="single" w:sz="4" w:space="0" w:color="auto"/>
              <w:left w:val="single" w:sz="4" w:space="0" w:color="auto"/>
              <w:bottom w:val="single" w:sz="4" w:space="0" w:color="auto"/>
              <w:right w:val="single" w:sz="4" w:space="0" w:color="auto"/>
            </w:tcBorders>
            <w:hideMark/>
          </w:tcPr>
          <w:p w14:paraId="64F18F2B" w14:textId="77777777" w:rsidR="0008468D" w:rsidRDefault="0008468D">
            <w:pPr>
              <w:keepLines/>
              <w:spacing w:after="0" w:line="256" w:lineRule="auto"/>
              <w:jc w:val="center"/>
              <w:rPr>
                <w:rFonts w:ascii="Arial" w:hAnsi="Arial" w:cs="v4.2.0"/>
                <w:sz w:val="18"/>
                <w:lang w:eastAsia="zh-CN"/>
              </w:rPr>
            </w:pPr>
            <w:r>
              <w:rPr>
                <w:rFonts w:ascii="Arial" w:hAnsi="Arial" w:cs="v4.2.0"/>
                <w:sz w:val="18"/>
                <w:lang w:eastAsia="zh-CN"/>
              </w:rPr>
              <w:t>FR1</w:t>
            </w:r>
          </w:p>
        </w:tc>
      </w:tr>
      <w:tr w:rsidR="0008468D" w14:paraId="054BBD2B" w14:textId="77777777" w:rsidTr="0008468D">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1C0E1D80" w14:textId="77777777" w:rsidR="0008468D" w:rsidRDefault="0008468D">
            <w:pPr>
              <w:keepLines/>
              <w:spacing w:after="0" w:line="256" w:lineRule="auto"/>
              <w:rPr>
                <w:rFonts w:ascii="Arial" w:hAnsi="Arial" w:cs="Arial"/>
                <w:sz w:val="18"/>
                <w:lang w:eastAsia="ja-JP"/>
              </w:rPr>
            </w:pPr>
            <w:r>
              <w:rPr>
                <w:rFonts w:ascii="Arial" w:hAnsi="Arial" w:cs="Arial"/>
                <w:sz w:val="18"/>
              </w:rPr>
              <w:t>Duplex mode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8E7158" w14:textId="77777777" w:rsidR="0008468D" w:rsidRDefault="0008468D">
            <w:pPr>
              <w:keepLines/>
              <w:spacing w:after="0" w:line="256" w:lineRule="auto"/>
              <w:rPr>
                <w:rFonts w:ascii="Arial" w:hAnsi="Arial" w:cs="Arial"/>
                <w:sz w:val="18"/>
              </w:rPr>
            </w:pPr>
            <w:r>
              <w:rPr>
                <w:rFonts w:ascii="Arial" w:hAnsi="Arial" w:cs="Arial"/>
                <w:sz w:val="18"/>
              </w:rPr>
              <w:t>Config 1</w:t>
            </w:r>
          </w:p>
        </w:tc>
        <w:tc>
          <w:tcPr>
            <w:tcW w:w="1134" w:type="dxa"/>
            <w:vMerge w:val="restart"/>
            <w:tcBorders>
              <w:top w:val="single" w:sz="4" w:space="0" w:color="auto"/>
              <w:left w:val="single" w:sz="4" w:space="0" w:color="auto"/>
              <w:bottom w:val="single" w:sz="4" w:space="0" w:color="auto"/>
              <w:right w:val="single" w:sz="4" w:space="0" w:color="auto"/>
            </w:tcBorders>
          </w:tcPr>
          <w:p w14:paraId="479F1F80" w14:textId="77777777" w:rsidR="0008468D" w:rsidRDefault="0008468D">
            <w:pPr>
              <w:keepLines/>
              <w:spacing w:after="0" w:line="256" w:lineRule="auto"/>
              <w:jc w:val="center"/>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hideMark/>
          </w:tcPr>
          <w:p w14:paraId="3E8845DF" w14:textId="77777777" w:rsidR="0008468D" w:rsidRDefault="0008468D">
            <w:pPr>
              <w:keepLines/>
              <w:spacing w:after="0" w:line="256" w:lineRule="auto"/>
              <w:jc w:val="center"/>
              <w:rPr>
                <w:rFonts w:ascii="Arial" w:hAnsi="Arial" w:cs="Arial"/>
                <w:sz w:val="18"/>
              </w:rPr>
            </w:pPr>
            <w:r>
              <w:rPr>
                <w:rFonts w:ascii="Arial" w:hAnsi="Arial" w:cs="Arial"/>
                <w:sz w:val="18"/>
              </w:rPr>
              <w:t>FDD</w:t>
            </w:r>
          </w:p>
        </w:tc>
        <w:tc>
          <w:tcPr>
            <w:tcW w:w="2977" w:type="dxa"/>
            <w:tcBorders>
              <w:top w:val="single" w:sz="4" w:space="0" w:color="auto"/>
              <w:left w:val="single" w:sz="4" w:space="0" w:color="auto"/>
              <w:bottom w:val="single" w:sz="4" w:space="0" w:color="auto"/>
              <w:right w:val="single" w:sz="4" w:space="0" w:color="auto"/>
            </w:tcBorders>
            <w:hideMark/>
          </w:tcPr>
          <w:p w14:paraId="0CED43B9" w14:textId="77777777" w:rsidR="0008468D" w:rsidRDefault="0008468D">
            <w:pPr>
              <w:keepLines/>
              <w:spacing w:after="0" w:line="256" w:lineRule="auto"/>
              <w:jc w:val="center"/>
              <w:rPr>
                <w:rFonts w:ascii="Arial" w:hAnsi="Arial" w:cs="Arial"/>
                <w:sz w:val="18"/>
              </w:rPr>
            </w:pPr>
            <w:r>
              <w:rPr>
                <w:rFonts w:ascii="Arial" w:hAnsi="Arial" w:cs="Arial"/>
                <w:sz w:val="18"/>
              </w:rPr>
              <w:t>FDD</w:t>
            </w:r>
          </w:p>
        </w:tc>
      </w:tr>
      <w:tr w:rsidR="0008468D" w14:paraId="091506E7"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45A4CD7F" w14:textId="77777777" w:rsidR="0008468D" w:rsidRDefault="0008468D">
            <w:pPr>
              <w:spacing w:after="0" w:line="256" w:lineRule="auto"/>
              <w:rPr>
                <w:rFonts w:ascii="Arial"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E6C67C9" w14:textId="77777777" w:rsidR="0008468D" w:rsidRDefault="0008468D">
            <w:pPr>
              <w:keepLines/>
              <w:spacing w:after="0" w:line="256" w:lineRule="auto"/>
              <w:rPr>
                <w:rFonts w:ascii="Arial" w:hAnsi="Arial" w:cs="Arial"/>
                <w:sz w:val="18"/>
              </w:rPr>
            </w:pPr>
            <w:r>
              <w:rPr>
                <w:rFonts w:ascii="Arial" w:hAnsi="Arial" w:cs="Arial"/>
                <w:sz w:val="18"/>
              </w:rPr>
              <w:t>Config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D68460" w14:textId="77777777" w:rsidR="0008468D" w:rsidRDefault="0008468D">
            <w:pPr>
              <w:spacing w:after="0" w:line="256" w:lineRule="auto"/>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hideMark/>
          </w:tcPr>
          <w:p w14:paraId="63A14877" w14:textId="77777777" w:rsidR="0008468D" w:rsidRDefault="0008468D">
            <w:pPr>
              <w:keepLines/>
              <w:spacing w:after="0" w:line="256" w:lineRule="auto"/>
              <w:jc w:val="center"/>
              <w:rPr>
                <w:rFonts w:ascii="Arial" w:hAnsi="Arial" w:cs="Arial"/>
                <w:sz w:val="18"/>
              </w:rPr>
            </w:pPr>
            <w:r>
              <w:rPr>
                <w:rFonts w:ascii="Arial" w:hAnsi="Arial" w:cs="Arial"/>
                <w:sz w:val="18"/>
              </w:rPr>
              <w:t>TDD</w:t>
            </w:r>
          </w:p>
        </w:tc>
        <w:tc>
          <w:tcPr>
            <w:tcW w:w="2977" w:type="dxa"/>
            <w:tcBorders>
              <w:top w:val="single" w:sz="4" w:space="0" w:color="auto"/>
              <w:left w:val="single" w:sz="4" w:space="0" w:color="auto"/>
              <w:bottom w:val="single" w:sz="4" w:space="0" w:color="auto"/>
              <w:right w:val="single" w:sz="4" w:space="0" w:color="auto"/>
            </w:tcBorders>
            <w:hideMark/>
          </w:tcPr>
          <w:p w14:paraId="3D65E528" w14:textId="77777777" w:rsidR="0008468D" w:rsidRDefault="0008468D">
            <w:pPr>
              <w:keepLines/>
              <w:spacing w:after="0" w:line="256" w:lineRule="auto"/>
              <w:jc w:val="center"/>
              <w:rPr>
                <w:rFonts w:ascii="Arial" w:hAnsi="Arial" w:cs="Arial"/>
                <w:sz w:val="18"/>
              </w:rPr>
            </w:pPr>
            <w:r>
              <w:rPr>
                <w:rFonts w:ascii="Arial" w:hAnsi="Arial" w:cs="Arial"/>
                <w:sz w:val="18"/>
              </w:rPr>
              <w:t>TDD</w:t>
            </w:r>
          </w:p>
        </w:tc>
      </w:tr>
      <w:tr w:rsidR="0008468D" w14:paraId="5B2C5D6D"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06B67775" w14:textId="77777777" w:rsidR="0008468D" w:rsidRDefault="0008468D">
            <w:pPr>
              <w:spacing w:after="0" w:line="256" w:lineRule="auto"/>
              <w:rPr>
                <w:rFonts w:ascii="Arial"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1116513" w14:textId="77777777" w:rsidR="0008468D" w:rsidRDefault="0008468D">
            <w:pPr>
              <w:keepLines/>
              <w:spacing w:after="0" w:line="256" w:lineRule="auto"/>
              <w:rPr>
                <w:rFonts w:ascii="Arial" w:hAnsi="Arial" w:cs="Arial"/>
                <w:sz w:val="18"/>
              </w:rPr>
            </w:pPr>
            <w:r>
              <w:rPr>
                <w:rFonts w:ascii="Arial" w:hAnsi="Arial" w:cs="Arial"/>
                <w:sz w:val="18"/>
              </w:rPr>
              <w:t>Confiq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5F4BC4" w14:textId="77777777" w:rsidR="0008468D" w:rsidRDefault="0008468D">
            <w:pPr>
              <w:spacing w:after="0" w:line="256" w:lineRule="auto"/>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hideMark/>
          </w:tcPr>
          <w:p w14:paraId="69EA6B14" w14:textId="77777777" w:rsidR="0008468D" w:rsidRDefault="0008468D">
            <w:pPr>
              <w:keepLines/>
              <w:spacing w:after="0" w:line="256" w:lineRule="auto"/>
              <w:jc w:val="center"/>
              <w:rPr>
                <w:rFonts w:ascii="Arial" w:hAnsi="Arial" w:cs="Arial"/>
                <w:sz w:val="18"/>
              </w:rPr>
            </w:pPr>
            <w:r>
              <w:rPr>
                <w:rFonts w:ascii="Arial" w:hAnsi="Arial" w:cs="Arial"/>
                <w:sz w:val="18"/>
              </w:rPr>
              <w:t>TDD</w:t>
            </w:r>
          </w:p>
        </w:tc>
        <w:tc>
          <w:tcPr>
            <w:tcW w:w="2977" w:type="dxa"/>
            <w:tcBorders>
              <w:top w:val="single" w:sz="4" w:space="0" w:color="auto"/>
              <w:left w:val="single" w:sz="4" w:space="0" w:color="auto"/>
              <w:bottom w:val="single" w:sz="4" w:space="0" w:color="auto"/>
              <w:right w:val="single" w:sz="4" w:space="0" w:color="auto"/>
            </w:tcBorders>
            <w:hideMark/>
          </w:tcPr>
          <w:p w14:paraId="611AC60A" w14:textId="77777777" w:rsidR="0008468D" w:rsidRDefault="0008468D">
            <w:pPr>
              <w:keepLines/>
              <w:spacing w:after="0" w:line="256" w:lineRule="auto"/>
              <w:jc w:val="center"/>
              <w:rPr>
                <w:rFonts w:ascii="Arial" w:hAnsi="Arial" w:cs="Arial"/>
                <w:sz w:val="18"/>
              </w:rPr>
            </w:pPr>
            <w:r>
              <w:rPr>
                <w:rFonts w:ascii="Arial" w:hAnsi="Arial" w:cs="Arial"/>
                <w:sz w:val="18"/>
              </w:rPr>
              <w:t>FDD</w:t>
            </w:r>
          </w:p>
        </w:tc>
      </w:tr>
      <w:tr w:rsidR="0008468D" w14:paraId="7D47B8C3"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5008F8BC" w14:textId="77777777" w:rsidR="0008468D" w:rsidRDefault="0008468D">
            <w:pPr>
              <w:spacing w:after="0" w:line="256" w:lineRule="auto"/>
              <w:rPr>
                <w:rFonts w:ascii="Arial"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33B31D9" w14:textId="77777777" w:rsidR="0008468D" w:rsidRDefault="0008468D">
            <w:pPr>
              <w:keepLines/>
              <w:spacing w:after="0" w:line="256" w:lineRule="auto"/>
              <w:rPr>
                <w:rFonts w:ascii="Arial" w:hAnsi="Arial" w:cs="Arial"/>
                <w:sz w:val="18"/>
              </w:rPr>
            </w:pPr>
            <w:r>
              <w:rPr>
                <w:rFonts w:ascii="Arial" w:hAnsi="Arial" w:cs="Arial"/>
                <w:sz w:val="18"/>
              </w:rPr>
              <w:t>Confiq 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F3F461" w14:textId="77777777" w:rsidR="0008468D" w:rsidRDefault="0008468D">
            <w:pPr>
              <w:spacing w:after="0" w:line="256" w:lineRule="auto"/>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hideMark/>
          </w:tcPr>
          <w:p w14:paraId="79F2D699" w14:textId="77777777" w:rsidR="0008468D" w:rsidRDefault="0008468D">
            <w:pPr>
              <w:keepLines/>
              <w:spacing w:after="0" w:line="256" w:lineRule="auto"/>
              <w:jc w:val="center"/>
              <w:rPr>
                <w:rFonts w:ascii="Arial" w:hAnsi="Arial" w:cs="Arial"/>
                <w:sz w:val="18"/>
              </w:rPr>
            </w:pPr>
            <w:r>
              <w:rPr>
                <w:rFonts w:ascii="Arial" w:hAnsi="Arial" w:cs="Arial"/>
                <w:sz w:val="18"/>
              </w:rPr>
              <w:t>FDD</w:t>
            </w:r>
          </w:p>
        </w:tc>
        <w:tc>
          <w:tcPr>
            <w:tcW w:w="2977" w:type="dxa"/>
            <w:tcBorders>
              <w:top w:val="single" w:sz="4" w:space="0" w:color="auto"/>
              <w:left w:val="single" w:sz="4" w:space="0" w:color="auto"/>
              <w:bottom w:val="single" w:sz="4" w:space="0" w:color="auto"/>
              <w:right w:val="single" w:sz="4" w:space="0" w:color="auto"/>
            </w:tcBorders>
            <w:hideMark/>
          </w:tcPr>
          <w:p w14:paraId="741FA69D" w14:textId="77777777" w:rsidR="0008468D" w:rsidRDefault="0008468D">
            <w:pPr>
              <w:keepLines/>
              <w:spacing w:after="0" w:line="256" w:lineRule="auto"/>
              <w:jc w:val="center"/>
              <w:rPr>
                <w:rFonts w:ascii="Arial" w:hAnsi="Arial" w:cs="Arial"/>
                <w:sz w:val="18"/>
              </w:rPr>
            </w:pPr>
            <w:r>
              <w:rPr>
                <w:rFonts w:ascii="Arial" w:hAnsi="Arial" w:cs="Arial"/>
                <w:sz w:val="18"/>
              </w:rPr>
              <w:t>TDD</w:t>
            </w:r>
          </w:p>
        </w:tc>
      </w:tr>
      <w:tr w:rsidR="0008468D" w14:paraId="46034AC9" w14:textId="77777777" w:rsidTr="0008468D">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4388080D" w14:textId="77777777" w:rsidR="0008468D" w:rsidRDefault="0008468D">
            <w:pPr>
              <w:keepLines/>
              <w:spacing w:after="0" w:line="256" w:lineRule="auto"/>
              <w:rPr>
                <w:rFonts w:ascii="Arial" w:hAnsi="Arial" w:cs="Arial"/>
                <w:sz w:val="18"/>
              </w:rPr>
            </w:pPr>
            <w:r>
              <w:rPr>
                <w:rFonts w:ascii="Arial" w:hAnsi="Arial" w:cs="Arial"/>
                <w:sz w:val="18"/>
              </w:rPr>
              <w:t>TDD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A9B443" w14:textId="77777777" w:rsidR="0008468D" w:rsidRDefault="0008468D">
            <w:pPr>
              <w:keepLines/>
              <w:spacing w:after="0" w:line="256" w:lineRule="auto"/>
              <w:rPr>
                <w:rFonts w:ascii="Arial" w:hAnsi="Arial" w:cs="Arial"/>
                <w:sz w:val="18"/>
              </w:rPr>
            </w:pPr>
            <w:r>
              <w:rPr>
                <w:rFonts w:ascii="Arial" w:hAnsi="Arial" w:cs="Arial"/>
                <w:sz w:val="18"/>
              </w:rPr>
              <w:t>Config</w:t>
            </w:r>
            <w:r>
              <w:rPr>
                <w:rFonts w:ascii="Arial" w:eastAsia="Malgun Gothic" w:hAnsi="Arial"/>
                <w:sz w:val="18"/>
                <w:szCs w:val="18"/>
              </w:rPr>
              <w:t xml:space="preserve"> 1</w:t>
            </w:r>
          </w:p>
        </w:tc>
        <w:tc>
          <w:tcPr>
            <w:tcW w:w="1134" w:type="dxa"/>
            <w:vMerge w:val="restart"/>
            <w:tcBorders>
              <w:top w:val="single" w:sz="4" w:space="0" w:color="auto"/>
              <w:left w:val="single" w:sz="4" w:space="0" w:color="auto"/>
              <w:bottom w:val="single" w:sz="4" w:space="0" w:color="auto"/>
              <w:right w:val="single" w:sz="4" w:space="0" w:color="auto"/>
            </w:tcBorders>
          </w:tcPr>
          <w:p w14:paraId="0D754A81" w14:textId="77777777" w:rsidR="0008468D" w:rsidRDefault="0008468D">
            <w:pPr>
              <w:keepLines/>
              <w:spacing w:after="0" w:line="256" w:lineRule="auto"/>
              <w:jc w:val="center"/>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67B7FA5F" w14:textId="77777777" w:rsidR="0008468D" w:rsidRDefault="0008468D">
            <w:pPr>
              <w:keepLines/>
              <w:spacing w:after="0" w:line="256" w:lineRule="auto"/>
              <w:jc w:val="center"/>
              <w:rPr>
                <w:rFonts w:ascii="Arial" w:hAnsi="Arial" w:cs="Arial"/>
                <w:sz w:val="18"/>
              </w:rPr>
            </w:pPr>
            <w:r>
              <w:rPr>
                <w:rFonts w:ascii="Arial" w:hAnsi="Arial" w:cs="Arial"/>
                <w:sz w:val="18"/>
              </w:rPr>
              <w:t>Not Applicable</w:t>
            </w:r>
          </w:p>
        </w:tc>
        <w:tc>
          <w:tcPr>
            <w:tcW w:w="2977" w:type="dxa"/>
            <w:tcBorders>
              <w:top w:val="single" w:sz="4" w:space="0" w:color="auto"/>
              <w:left w:val="single" w:sz="4" w:space="0" w:color="auto"/>
              <w:bottom w:val="single" w:sz="4" w:space="0" w:color="auto"/>
              <w:right w:val="single" w:sz="4" w:space="0" w:color="auto"/>
            </w:tcBorders>
            <w:hideMark/>
          </w:tcPr>
          <w:p w14:paraId="180D019B" w14:textId="77777777" w:rsidR="0008468D" w:rsidRDefault="0008468D">
            <w:pPr>
              <w:keepLines/>
              <w:spacing w:after="0" w:line="256" w:lineRule="auto"/>
              <w:jc w:val="center"/>
              <w:rPr>
                <w:rFonts w:ascii="Arial" w:hAnsi="Arial" w:cs="Arial"/>
                <w:sz w:val="18"/>
              </w:rPr>
            </w:pPr>
            <w:r>
              <w:rPr>
                <w:rFonts w:ascii="Arial" w:hAnsi="Arial" w:cs="Arial"/>
                <w:sz w:val="18"/>
              </w:rPr>
              <w:t>Not Applicable</w:t>
            </w:r>
          </w:p>
        </w:tc>
      </w:tr>
      <w:tr w:rsidR="0008468D" w14:paraId="3555A5E0"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0758D2B2" w14:textId="77777777" w:rsidR="0008468D" w:rsidRDefault="0008468D">
            <w:pPr>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597A9B0" w14:textId="77777777" w:rsidR="0008468D" w:rsidRDefault="0008468D">
            <w:pPr>
              <w:keepLines/>
              <w:spacing w:after="0" w:line="256" w:lineRule="auto"/>
              <w:rPr>
                <w:rFonts w:ascii="Arial" w:hAnsi="Arial" w:cs="Arial"/>
                <w:sz w:val="18"/>
              </w:rPr>
            </w:pPr>
            <w:r>
              <w:rPr>
                <w:rFonts w:ascii="Arial" w:hAnsi="Arial" w:cs="Arial"/>
                <w:sz w:val="18"/>
              </w:rPr>
              <w:t>Config</w:t>
            </w:r>
            <w:r>
              <w:rPr>
                <w:rFonts w:ascii="Arial" w:eastAsia="Malgun Gothic" w:hAnsi="Arial"/>
                <w:sz w:val="18"/>
                <w:szCs w:val="18"/>
              </w:rPr>
              <w:t xml:space="preserve">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55B986" w14:textId="77777777" w:rsidR="0008468D" w:rsidRDefault="0008468D">
            <w:pPr>
              <w:spacing w:after="0" w:line="256" w:lineRule="auto"/>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31BB3BCC" w14:textId="77777777" w:rsidR="0008468D" w:rsidRDefault="0008468D">
            <w:pPr>
              <w:keepLines/>
              <w:spacing w:after="0" w:line="256" w:lineRule="auto"/>
              <w:jc w:val="center"/>
              <w:rPr>
                <w:rFonts w:ascii="Arial" w:hAnsi="Arial" w:cs="Arial"/>
                <w:sz w:val="18"/>
              </w:rPr>
            </w:pPr>
            <w:r>
              <w:rPr>
                <w:rFonts w:ascii="Arial" w:hAnsi="Arial" w:cs="Arial"/>
                <w:sz w:val="18"/>
              </w:rPr>
              <w:t>TDDConf.1.1</w:t>
            </w:r>
          </w:p>
        </w:tc>
        <w:tc>
          <w:tcPr>
            <w:tcW w:w="2977" w:type="dxa"/>
            <w:tcBorders>
              <w:top w:val="single" w:sz="4" w:space="0" w:color="auto"/>
              <w:left w:val="single" w:sz="4" w:space="0" w:color="auto"/>
              <w:bottom w:val="single" w:sz="4" w:space="0" w:color="auto"/>
              <w:right w:val="single" w:sz="4" w:space="0" w:color="auto"/>
            </w:tcBorders>
            <w:hideMark/>
          </w:tcPr>
          <w:p w14:paraId="76F1CD15" w14:textId="77777777" w:rsidR="0008468D" w:rsidRDefault="0008468D">
            <w:pPr>
              <w:keepLines/>
              <w:spacing w:after="0" w:line="256" w:lineRule="auto"/>
              <w:jc w:val="center"/>
              <w:rPr>
                <w:rFonts w:ascii="Arial" w:hAnsi="Arial" w:cs="Arial"/>
                <w:sz w:val="18"/>
              </w:rPr>
            </w:pPr>
            <w:r>
              <w:rPr>
                <w:rFonts w:ascii="Arial" w:hAnsi="Arial" w:cs="Arial"/>
                <w:sz w:val="18"/>
              </w:rPr>
              <w:t>TDDConf.1.1</w:t>
            </w:r>
          </w:p>
        </w:tc>
      </w:tr>
      <w:tr w:rsidR="0008468D" w14:paraId="2CEA6C79"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31C956F8" w14:textId="77777777" w:rsidR="0008468D" w:rsidRDefault="0008468D">
            <w:pPr>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1A44B5" w14:textId="77777777" w:rsidR="0008468D" w:rsidRDefault="0008468D">
            <w:pPr>
              <w:keepLines/>
              <w:spacing w:after="0" w:line="256" w:lineRule="auto"/>
              <w:rPr>
                <w:rFonts w:ascii="Arial" w:hAnsi="Arial" w:cs="Arial"/>
                <w:sz w:val="18"/>
              </w:rPr>
            </w:pPr>
            <w:r>
              <w:rPr>
                <w:rFonts w:ascii="Arial" w:hAnsi="Arial" w:cs="Arial"/>
                <w:sz w:val="18"/>
              </w:rPr>
              <w:t>Config</w:t>
            </w:r>
            <w:r>
              <w:rPr>
                <w:rFonts w:ascii="Arial" w:eastAsia="Malgun Gothic" w:hAnsi="Arial"/>
                <w:sz w:val="18"/>
                <w:szCs w:val="18"/>
              </w:rPr>
              <w:t xml:space="preserve">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CA9AB6" w14:textId="77777777" w:rsidR="0008468D" w:rsidRDefault="0008468D">
            <w:pPr>
              <w:spacing w:after="0" w:line="256" w:lineRule="auto"/>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4D9E127B" w14:textId="77777777" w:rsidR="0008468D" w:rsidRDefault="0008468D">
            <w:pPr>
              <w:keepLines/>
              <w:spacing w:after="0" w:line="256" w:lineRule="auto"/>
              <w:jc w:val="center"/>
              <w:rPr>
                <w:rFonts w:ascii="Arial" w:hAnsi="Arial" w:cs="Arial"/>
                <w:sz w:val="18"/>
                <w:lang w:eastAsia="zh-CN"/>
              </w:rPr>
            </w:pPr>
            <w:r>
              <w:rPr>
                <w:rFonts w:ascii="Arial" w:hAnsi="Arial" w:cs="Arial"/>
                <w:sz w:val="18"/>
              </w:rPr>
              <w:t>TDDConf.1.</w:t>
            </w:r>
            <w:r>
              <w:rPr>
                <w:rFonts w:ascii="Arial" w:hAnsi="Arial" w:cs="Arial"/>
                <w:sz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4437D4C5" w14:textId="77777777" w:rsidR="0008468D" w:rsidRDefault="0008468D">
            <w:pPr>
              <w:keepLines/>
              <w:spacing w:after="0" w:line="256" w:lineRule="auto"/>
              <w:jc w:val="center"/>
              <w:rPr>
                <w:rFonts w:ascii="Arial" w:hAnsi="Arial" w:cs="Arial"/>
                <w:sz w:val="18"/>
                <w:lang w:eastAsia="zh-CN"/>
              </w:rPr>
            </w:pPr>
            <w:r>
              <w:rPr>
                <w:rFonts w:ascii="Arial" w:hAnsi="Arial" w:cs="Arial"/>
                <w:sz w:val="18"/>
              </w:rPr>
              <w:t>Not Applicable</w:t>
            </w:r>
          </w:p>
        </w:tc>
      </w:tr>
      <w:tr w:rsidR="0008468D" w14:paraId="1F9879FC"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38502ECE" w14:textId="77777777" w:rsidR="0008468D" w:rsidRDefault="0008468D">
            <w:pPr>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7206E4C" w14:textId="77777777" w:rsidR="0008468D" w:rsidRDefault="0008468D">
            <w:pPr>
              <w:keepLines/>
              <w:spacing w:after="0" w:line="256" w:lineRule="auto"/>
              <w:rPr>
                <w:rFonts w:ascii="Arial" w:hAnsi="Arial" w:cs="Arial"/>
                <w:sz w:val="18"/>
              </w:rPr>
            </w:pPr>
            <w:r>
              <w:rPr>
                <w:rFonts w:ascii="Arial" w:hAnsi="Arial" w:cs="Arial"/>
                <w:sz w:val="18"/>
              </w:rPr>
              <w:t>Confiq 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34552B" w14:textId="77777777" w:rsidR="0008468D" w:rsidRDefault="0008468D">
            <w:pPr>
              <w:spacing w:after="0" w:line="256" w:lineRule="auto"/>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1CB41A54" w14:textId="77777777" w:rsidR="0008468D" w:rsidRDefault="0008468D">
            <w:pPr>
              <w:keepLines/>
              <w:spacing w:after="0" w:line="256" w:lineRule="auto"/>
              <w:jc w:val="center"/>
              <w:rPr>
                <w:rFonts w:ascii="Arial" w:hAnsi="Arial" w:cs="Arial"/>
                <w:sz w:val="18"/>
              </w:rPr>
            </w:pPr>
            <w:r>
              <w:rPr>
                <w:rFonts w:ascii="Arial" w:hAnsi="Arial" w:cs="Arial"/>
                <w:sz w:val="18"/>
              </w:rPr>
              <w:t>Not Applicable</w:t>
            </w:r>
          </w:p>
        </w:tc>
        <w:tc>
          <w:tcPr>
            <w:tcW w:w="2977" w:type="dxa"/>
            <w:tcBorders>
              <w:top w:val="single" w:sz="4" w:space="0" w:color="auto"/>
              <w:left w:val="single" w:sz="4" w:space="0" w:color="auto"/>
              <w:bottom w:val="single" w:sz="4" w:space="0" w:color="auto"/>
              <w:right w:val="single" w:sz="4" w:space="0" w:color="auto"/>
            </w:tcBorders>
            <w:hideMark/>
          </w:tcPr>
          <w:p w14:paraId="4462DBD6" w14:textId="77777777" w:rsidR="0008468D" w:rsidRDefault="0008468D">
            <w:pPr>
              <w:keepLines/>
              <w:spacing w:after="0" w:line="256" w:lineRule="auto"/>
              <w:jc w:val="center"/>
              <w:rPr>
                <w:rFonts w:ascii="Arial" w:hAnsi="Arial" w:cs="Arial"/>
                <w:sz w:val="18"/>
              </w:rPr>
            </w:pPr>
            <w:r>
              <w:rPr>
                <w:rFonts w:ascii="Arial" w:hAnsi="Arial" w:cs="Arial"/>
                <w:sz w:val="18"/>
              </w:rPr>
              <w:t>TDDConf.1.</w:t>
            </w:r>
            <w:r>
              <w:rPr>
                <w:rFonts w:ascii="Arial" w:hAnsi="Arial" w:cs="Arial"/>
                <w:sz w:val="18"/>
                <w:lang w:eastAsia="zh-CN"/>
              </w:rPr>
              <w:t>1</w:t>
            </w:r>
          </w:p>
        </w:tc>
      </w:tr>
      <w:tr w:rsidR="0008468D" w14:paraId="3815EF6F"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378C78D6" w14:textId="77777777" w:rsidR="0008468D" w:rsidRDefault="0008468D">
            <w:pPr>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3047DBD" w14:textId="77777777" w:rsidR="0008468D" w:rsidRDefault="0008468D">
            <w:pPr>
              <w:keepLines/>
              <w:spacing w:after="0" w:line="256" w:lineRule="auto"/>
              <w:rPr>
                <w:rFonts w:ascii="Arial" w:hAnsi="Arial" w:cs="Arial"/>
                <w:sz w:val="18"/>
              </w:rPr>
            </w:pPr>
            <w:r>
              <w:rPr>
                <w:rFonts w:ascii="Arial" w:hAnsi="Arial" w:cs="Arial"/>
                <w:sz w:val="18"/>
              </w:rPr>
              <w:t>Confiq 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5886E2" w14:textId="77777777" w:rsidR="0008468D" w:rsidRDefault="0008468D">
            <w:pPr>
              <w:spacing w:after="0" w:line="256" w:lineRule="auto"/>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253B9A64" w14:textId="77777777" w:rsidR="0008468D" w:rsidRDefault="0008468D">
            <w:pPr>
              <w:keepLines/>
              <w:spacing w:after="0" w:line="256" w:lineRule="auto"/>
              <w:jc w:val="center"/>
              <w:rPr>
                <w:rFonts w:ascii="Arial" w:hAnsi="Arial" w:cs="Arial"/>
                <w:sz w:val="18"/>
              </w:rPr>
            </w:pPr>
            <w:r>
              <w:rPr>
                <w:rFonts w:ascii="Arial" w:hAnsi="Arial" w:cs="Arial"/>
                <w:sz w:val="18"/>
              </w:rPr>
              <w:t>TDDConf.2.1</w:t>
            </w:r>
          </w:p>
        </w:tc>
        <w:tc>
          <w:tcPr>
            <w:tcW w:w="2977" w:type="dxa"/>
            <w:tcBorders>
              <w:top w:val="single" w:sz="4" w:space="0" w:color="auto"/>
              <w:left w:val="single" w:sz="4" w:space="0" w:color="auto"/>
              <w:bottom w:val="single" w:sz="4" w:space="0" w:color="auto"/>
              <w:right w:val="single" w:sz="4" w:space="0" w:color="auto"/>
            </w:tcBorders>
            <w:hideMark/>
          </w:tcPr>
          <w:p w14:paraId="7A9EC5C4" w14:textId="77777777" w:rsidR="0008468D" w:rsidRDefault="0008468D">
            <w:pPr>
              <w:keepLines/>
              <w:spacing w:after="0" w:line="256" w:lineRule="auto"/>
              <w:jc w:val="center"/>
              <w:rPr>
                <w:rFonts w:ascii="Arial" w:hAnsi="Arial" w:cs="Arial"/>
                <w:sz w:val="18"/>
              </w:rPr>
            </w:pPr>
            <w:r>
              <w:rPr>
                <w:rFonts w:ascii="Arial" w:hAnsi="Arial" w:cs="Arial"/>
                <w:sz w:val="18"/>
              </w:rPr>
              <w:t>TDDConf.2.1</w:t>
            </w:r>
          </w:p>
        </w:tc>
      </w:tr>
      <w:tr w:rsidR="0008468D" w14:paraId="1012C649" w14:textId="77777777" w:rsidTr="0008468D">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3C8F3949" w14:textId="77777777" w:rsidR="0008468D" w:rsidRDefault="0008468D">
            <w:pPr>
              <w:keepLines/>
              <w:spacing w:after="0" w:line="256" w:lineRule="auto"/>
              <w:rPr>
                <w:rFonts w:ascii="Arial" w:hAnsi="Arial" w:cs="Arial"/>
                <w:sz w:val="18"/>
              </w:rPr>
            </w:pPr>
            <w:r>
              <w:rPr>
                <w:rFonts w:ascii="Arial" w:hAnsi="Arial" w:cs="Arial"/>
                <w:sz w:val="18"/>
              </w:rPr>
              <w:t>BW</w:t>
            </w:r>
            <w:r>
              <w:rPr>
                <w:rFonts w:ascii="Arial" w:hAnsi="Arial" w:cs="Arial"/>
                <w:sz w:val="18"/>
                <w:vertAlign w:val="subscript"/>
              </w:rPr>
              <w:t>channel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9575B1" w14:textId="77777777" w:rsidR="0008468D" w:rsidRDefault="0008468D">
            <w:pPr>
              <w:keepLines/>
              <w:spacing w:after="0" w:line="256" w:lineRule="auto"/>
              <w:rPr>
                <w:rFonts w:ascii="Arial" w:hAnsi="Arial" w:cs="Arial"/>
                <w:sz w:val="18"/>
              </w:rPr>
            </w:pPr>
            <w:r>
              <w:rPr>
                <w:rFonts w:ascii="Arial" w:hAnsi="Arial" w:cs="Arial"/>
                <w:sz w:val="18"/>
              </w:rPr>
              <w:t>Config</w:t>
            </w:r>
            <w:r>
              <w:rPr>
                <w:rFonts w:ascii="Arial" w:eastAsia="Malgun Gothic" w:hAnsi="Arial"/>
                <w:sz w:val="18"/>
                <w:szCs w:val="18"/>
              </w:rPr>
              <w:t xml:space="preserve"> 1,2,3,4</w:t>
            </w:r>
          </w:p>
        </w:tc>
        <w:tc>
          <w:tcPr>
            <w:tcW w:w="1134" w:type="dxa"/>
            <w:vMerge w:val="restart"/>
            <w:tcBorders>
              <w:top w:val="single" w:sz="4" w:space="0" w:color="auto"/>
              <w:left w:val="single" w:sz="4" w:space="0" w:color="auto"/>
              <w:bottom w:val="single" w:sz="4" w:space="0" w:color="auto"/>
              <w:right w:val="single" w:sz="4" w:space="0" w:color="auto"/>
            </w:tcBorders>
          </w:tcPr>
          <w:p w14:paraId="49D0EEC7" w14:textId="77777777" w:rsidR="0008468D" w:rsidRDefault="0008468D">
            <w:pPr>
              <w:keepLines/>
              <w:spacing w:after="0" w:line="256" w:lineRule="auto"/>
              <w:jc w:val="center"/>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6F651C36" w14:textId="77777777" w:rsidR="0008468D" w:rsidRDefault="0008468D">
            <w:pPr>
              <w:keepLines/>
              <w:spacing w:after="0" w:line="256" w:lineRule="auto"/>
              <w:jc w:val="center"/>
              <w:rPr>
                <w:rFonts w:ascii="Arial" w:eastAsia="Malgun Gothic" w:hAnsi="Arial" w:cs="Arial"/>
                <w:sz w:val="18"/>
                <w:szCs w:val="18"/>
                <w:lang w:val="de-DE"/>
              </w:rPr>
            </w:pPr>
            <w:r>
              <w:rPr>
                <w:rFonts w:ascii="Arial" w:eastAsia="Malgun Gothic" w:hAnsi="Arial"/>
                <w:sz w:val="18"/>
                <w:szCs w:val="18"/>
              </w:rPr>
              <w:t xml:space="preserve">10 MHz: </w:t>
            </w:r>
            <w:r>
              <w:rPr>
                <w:rFonts w:ascii="Arial" w:eastAsia="Malgun Gothic" w:hAnsi="Arial" w:cs="Arial"/>
                <w:sz w:val="18"/>
                <w:szCs w:val="18"/>
                <w:lang w:val="de-DE"/>
              </w:rPr>
              <w:t>N</w:t>
            </w:r>
            <w:r>
              <w:rPr>
                <w:rFonts w:ascii="Arial" w:eastAsia="Malgun Gothic" w:hAnsi="Arial" w:cs="Arial"/>
                <w:sz w:val="18"/>
                <w:szCs w:val="18"/>
                <w:vertAlign w:val="subscript"/>
                <w:lang w:val="de-DE"/>
              </w:rPr>
              <w:t>RB,c</w:t>
            </w:r>
            <w:r>
              <w:rPr>
                <w:rFonts w:ascii="Arial" w:eastAsia="Malgun Gothic" w:hAnsi="Arial" w:cs="Arial"/>
                <w:sz w:val="18"/>
                <w:szCs w:val="18"/>
                <w:lang w:val="de-DE"/>
              </w:rPr>
              <w:t xml:space="preserve"> = 52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4F82E3E" w14:textId="77777777" w:rsidR="0008468D" w:rsidRDefault="0008468D">
            <w:pPr>
              <w:keepLines/>
              <w:spacing w:after="0" w:line="256" w:lineRule="auto"/>
              <w:jc w:val="center"/>
              <w:rPr>
                <w:rFonts w:ascii="Arial" w:eastAsia="Malgun Gothic" w:hAnsi="Arial" w:cs="Arial"/>
                <w:sz w:val="18"/>
                <w:szCs w:val="18"/>
                <w:lang w:val="de-DE"/>
              </w:rPr>
            </w:pPr>
            <w:r>
              <w:rPr>
                <w:rFonts w:ascii="Arial" w:eastAsia="Malgun Gothic" w:hAnsi="Arial"/>
                <w:sz w:val="18"/>
                <w:szCs w:val="18"/>
              </w:rPr>
              <w:t xml:space="preserve">10 MHz: </w:t>
            </w:r>
            <w:r>
              <w:rPr>
                <w:rFonts w:ascii="Arial" w:eastAsia="Malgun Gothic" w:hAnsi="Arial" w:cs="Arial"/>
                <w:sz w:val="18"/>
                <w:szCs w:val="18"/>
                <w:lang w:val="de-DE"/>
              </w:rPr>
              <w:t>N</w:t>
            </w:r>
            <w:r>
              <w:rPr>
                <w:rFonts w:ascii="Arial" w:eastAsia="Malgun Gothic" w:hAnsi="Arial" w:cs="Arial"/>
                <w:sz w:val="18"/>
                <w:szCs w:val="18"/>
                <w:vertAlign w:val="subscript"/>
                <w:lang w:val="de-DE"/>
              </w:rPr>
              <w:t>RB,c</w:t>
            </w:r>
            <w:r>
              <w:rPr>
                <w:rFonts w:ascii="Arial" w:eastAsia="Malgun Gothic" w:hAnsi="Arial" w:cs="Arial"/>
                <w:sz w:val="18"/>
                <w:szCs w:val="18"/>
                <w:lang w:val="de-DE"/>
              </w:rPr>
              <w:t xml:space="preserve"> = 52</w:t>
            </w:r>
          </w:p>
        </w:tc>
      </w:tr>
      <w:tr w:rsidR="0008468D" w14:paraId="43ADC1EF"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3B4D961E" w14:textId="77777777" w:rsidR="0008468D" w:rsidRDefault="0008468D">
            <w:pPr>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A84CE33" w14:textId="77777777" w:rsidR="0008468D" w:rsidRDefault="0008468D">
            <w:pPr>
              <w:keepLines/>
              <w:spacing w:after="0" w:line="256" w:lineRule="auto"/>
              <w:rPr>
                <w:rFonts w:ascii="Arial" w:hAnsi="Arial" w:cs="Arial"/>
                <w:sz w:val="18"/>
              </w:rPr>
            </w:pPr>
            <w:r>
              <w:rPr>
                <w:rFonts w:ascii="Arial" w:hAnsi="Arial" w:cs="Arial"/>
                <w:sz w:val="18"/>
              </w:rPr>
              <w:t>Config</w:t>
            </w:r>
            <w:r>
              <w:rPr>
                <w:rFonts w:ascii="Arial" w:eastAsia="Malgun Gothic" w:hAnsi="Arial"/>
                <w:sz w:val="18"/>
                <w:szCs w:val="18"/>
              </w:rPr>
              <w:t xml:space="preserve"> 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E73113" w14:textId="77777777" w:rsidR="0008468D" w:rsidRDefault="0008468D">
            <w:pPr>
              <w:spacing w:after="0" w:line="256" w:lineRule="auto"/>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175288BC" w14:textId="77777777" w:rsidR="0008468D" w:rsidRDefault="0008468D">
            <w:pPr>
              <w:keepLines/>
              <w:spacing w:after="0" w:line="256" w:lineRule="auto"/>
              <w:jc w:val="center"/>
              <w:rPr>
                <w:rFonts w:ascii="Arial" w:eastAsia="Malgun Gothic" w:hAnsi="Arial"/>
                <w:sz w:val="18"/>
                <w:szCs w:val="18"/>
              </w:rPr>
            </w:pPr>
            <w:r>
              <w:rPr>
                <w:rFonts w:ascii="Arial" w:eastAsia="Malgun Gothic" w:hAnsi="Arial"/>
                <w:sz w:val="18"/>
                <w:szCs w:val="18"/>
              </w:rPr>
              <w:t xml:space="preserve">40 MHz: </w:t>
            </w:r>
            <w:r>
              <w:rPr>
                <w:rFonts w:ascii="Arial" w:eastAsia="Malgun Gothic" w:hAnsi="Arial" w:cs="Arial"/>
                <w:sz w:val="18"/>
                <w:szCs w:val="18"/>
                <w:lang w:val="de-DE"/>
              </w:rPr>
              <w:t>N</w:t>
            </w:r>
            <w:r>
              <w:rPr>
                <w:rFonts w:ascii="Arial" w:eastAsia="Malgun Gothic" w:hAnsi="Arial" w:cs="Arial"/>
                <w:sz w:val="18"/>
                <w:szCs w:val="18"/>
                <w:vertAlign w:val="subscript"/>
                <w:lang w:val="de-DE"/>
              </w:rPr>
              <w:t>RB,c</w:t>
            </w:r>
            <w:r>
              <w:rPr>
                <w:rFonts w:ascii="Arial" w:eastAsia="Malgun Gothic" w:hAnsi="Arial" w:cs="Arial"/>
                <w:sz w:val="18"/>
                <w:szCs w:val="18"/>
                <w:lang w:val="de-DE"/>
              </w:rPr>
              <w:t xml:space="preserve"> = 106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4545E2D" w14:textId="77777777" w:rsidR="0008468D" w:rsidRDefault="0008468D">
            <w:pPr>
              <w:keepLines/>
              <w:spacing w:after="0" w:line="256" w:lineRule="auto"/>
              <w:jc w:val="center"/>
              <w:rPr>
                <w:rFonts w:ascii="Arial" w:eastAsia="Malgun Gothic" w:hAnsi="Arial"/>
                <w:sz w:val="18"/>
                <w:szCs w:val="18"/>
              </w:rPr>
            </w:pPr>
            <w:r>
              <w:rPr>
                <w:rFonts w:ascii="Arial" w:eastAsia="Malgun Gothic" w:hAnsi="Arial"/>
                <w:sz w:val="18"/>
                <w:szCs w:val="18"/>
              </w:rPr>
              <w:t xml:space="preserve">40 MHz: </w:t>
            </w:r>
            <w:r>
              <w:rPr>
                <w:rFonts w:ascii="Arial" w:eastAsia="Malgun Gothic" w:hAnsi="Arial" w:cs="Arial"/>
                <w:sz w:val="18"/>
                <w:szCs w:val="18"/>
                <w:lang w:val="de-DE"/>
              </w:rPr>
              <w:t>N</w:t>
            </w:r>
            <w:r>
              <w:rPr>
                <w:rFonts w:ascii="Arial" w:eastAsia="Malgun Gothic" w:hAnsi="Arial" w:cs="Arial"/>
                <w:sz w:val="18"/>
                <w:szCs w:val="18"/>
                <w:vertAlign w:val="subscript"/>
                <w:lang w:val="de-DE"/>
              </w:rPr>
              <w:t>RB,c</w:t>
            </w:r>
            <w:r>
              <w:rPr>
                <w:rFonts w:ascii="Arial" w:eastAsia="Malgun Gothic" w:hAnsi="Arial" w:cs="Arial"/>
                <w:sz w:val="18"/>
                <w:szCs w:val="18"/>
                <w:lang w:val="de-DE"/>
              </w:rPr>
              <w:t xml:space="preserve"> = 106</w:t>
            </w:r>
          </w:p>
        </w:tc>
      </w:tr>
      <w:tr w:rsidR="0008468D" w14:paraId="0E9B72F0" w14:textId="77777777" w:rsidTr="0008468D">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7BF5C2A4" w14:textId="77777777" w:rsidR="0008468D" w:rsidRDefault="0008468D">
            <w:pPr>
              <w:keepLines/>
              <w:spacing w:after="0" w:line="256" w:lineRule="auto"/>
              <w:rPr>
                <w:rFonts w:ascii="Arial" w:hAnsi="Arial" w:cs="Arial"/>
                <w:sz w:val="18"/>
              </w:rPr>
            </w:pPr>
            <w:r>
              <w:rPr>
                <w:rFonts w:ascii="Arial" w:hAnsi="Arial" w:cs="Arial"/>
                <w:sz w:val="18"/>
              </w:rPr>
              <w:t xml:space="preserve">Initial </w:t>
            </w:r>
            <w:r>
              <w:rPr>
                <w:rFonts w:ascii="Arial" w:hAnsi="Arial" w:cs="Arial"/>
                <w:sz w:val="18"/>
                <w:lang w:eastAsia="zh-CN"/>
              </w:rPr>
              <w:t xml:space="preserve">DL </w:t>
            </w:r>
            <w:r>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38FF19" w14:textId="77777777" w:rsidR="0008468D" w:rsidRDefault="0008468D">
            <w:pPr>
              <w:keepLines/>
              <w:spacing w:after="0" w:line="256" w:lineRule="auto"/>
              <w:rPr>
                <w:rFonts w:ascii="Arial" w:hAnsi="Arial" w:cs="Arial"/>
                <w:sz w:val="18"/>
              </w:rPr>
            </w:pPr>
            <w:r>
              <w:rPr>
                <w:rFonts w:ascii="Arial" w:hAnsi="Arial" w:cs="Arial"/>
                <w:sz w:val="18"/>
              </w:rPr>
              <w:t>Config 1,2,3,4</w:t>
            </w:r>
          </w:p>
        </w:tc>
        <w:tc>
          <w:tcPr>
            <w:tcW w:w="1134" w:type="dxa"/>
            <w:tcBorders>
              <w:top w:val="single" w:sz="4" w:space="0" w:color="auto"/>
              <w:left w:val="single" w:sz="4" w:space="0" w:color="auto"/>
              <w:bottom w:val="single" w:sz="4" w:space="0" w:color="auto"/>
              <w:right w:val="single" w:sz="4" w:space="0" w:color="auto"/>
            </w:tcBorders>
          </w:tcPr>
          <w:p w14:paraId="0B9F1CC1" w14:textId="77777777" w:rsidR="0008468D" w:rsidRDefault="0008468D">
            <w:pPr>
              <w:keepLines/>
              <w:spacing w:after="0" w:line="256" w:lineRule="auto"/>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721ED434" w14:textId="77777777" w:rsidR="0008468D" w:rsidRDefault="0008468D">
            <w:pPr>
              <w:keepLines/>
              <w:spacing w:after="0" w:line="256" w:lineRule="auto"/>
              <w:jc w:val="center"/>
              <w:rPr>
                <w:rFonts w:ascii="Arial" w:hAnsi="Arial" w:cs="Arial"/>
                <w:sz w:val="18"/>
                <w:szCs w:val="16"/>
                <w:lang w:eastAsia="zh-CN"/>
              </w:rPr>
            </w:pPr>
            <w:r>
              <w:rPr>
                <w:rFonts w:ascii="Arial" w:hAnsi="Arial"/>
                <w:sz w:val="18"/>
              </w:rPr>
              <w:t>DLBWP.0</w:t>
            </w:r>
            <w:r>
              <w:rPr>
                <w:rFonts w:ascii="Arial"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23BFC2A8" w14:textId="77777777" w:rsidR="0008468D" w:rsidRDefault="0008468D">
            <w:pPr>
              <w:keepLines/>
              <w:spacing w:after="0" w:line="256" w:lineRule="auto"/>
              <w:jc w:val="center"/>
              <w:rPr>
                <w:rFonts w:ascii="Arial" w:hAnsi="Arial" w:cs="Arial"/>
                <w:sz w:val="18"/>
                <w:szCs w:val="16"/>
                <w:lang w:eastAsia="zh-CN"/>
              </w:rPr>
            </w:pPr>
            <w:r>
              <w:rPr>
                <w:rFonts w:ascii="Arial" w:hAnsi="Arial"/>
                <w:sz w:val="18"/>
              </w:rPr>
              <w:t>DLBWP.0</w:t>
            </w:r>
            <w:r>
              <w:rPr>
                <w:rFonts w:ascii="Arial" w:hAnsi="Arial"/>
                <w:sz w:val="18"/>
                <w:lang w:eastAsia="zh-CN"/>
              </w:rPr>
              <w:t>.1</w:t>
            </w:r>
          </w:p>
        </w:tc>
      </w:tr>
      <w:tr w:rsidR="0008468D" w14:paraId="1E11EB64"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7C9514BC" w14:textId="77777777" w:rsidR="0008468D" w:rsidRDefault="0008468D">
            <w:pPr>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E496F4C" w14:textId="77777777" w:rsidR="0008468D" w:rsidRDefault="0008468D">
            <w:pPr>
              <w:keepLines/>
              <w:spacing w:after="0" w:line="256" w:lineRule="auto"/>
              <w:rPr>
                <w:rFonts w:ascii="Arial" w:hAnsi="Arial" w:cs="Arial"/>
                <w:sz w:val="18"/>
              </w:rPr>
            </w:pPr>
            <w:r>
              <w:rPr>
                <w:rFonts w:ascii="Arial" w:hAnsi="Arial" w:cs="Arial"/>
                <w:sz w:val="18"/>
              </w:rPr>
              <w:t>Config 5</w:t>
            </w:r>
          </w:p>
        </w:tc>
        <w:tc>
          <w:tcPr>
            <w:tcW w:w="1134" w:type="dxa"/>
            <w:tcBorders>
              <w:top w:val="single" w:sz="4" w:space="0" w:color="auto"/>
              <w:left w:val="single" w:sz="4" w:space="0" w:color="auto"/>
              <w:bottom w:val="single" w:sz="4" w:space="0" w:color="auto"/>
              <w:right w:val="single" w:sz="4" w:space="0" w:color="auto"/>
            </w:tcBorders>
          </w:tcPr>
          <w:p w14:paraId="623FB250" w14:textId="77777777" w:rsidR="0008468D" w:rsidRDefault="0008468D">
            <w:pPr>
              <w:keepLines/>
              <w:spacing w:after="0" w:line="256" w:lineRule="auto"/>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40A8A312" w14:textId="77777777" w:rsidR="0008468D" w:rsidRDefault="0008468D">
            <w:pPr>
              <w:keepLines/>
              <w:spacing w:after="0" w:line="256" w:lineRule="auto"/>
              <w:jc w:val="center"/>
              <w:rPr>
                <w:rFonts w:ascii="Arial" w:hAnsi="Arial" w:cs="Arial"/>
                <w:sz w:val="18"/>
                <w:szCs w:val="16"/>
                <w:lang w:eastAsia="zh-CN"/>
              </w:rPr>
            </w:pPr>
            <w:r>
              <w:rPr>
                <w:rFonts w:ascii="Arial" w:hAnsi="Arial"/>
                <w:sz w:val="18"/>
              </w:rPr>
              <w:t>DLBWP.0</w:t>
            </w:r>
            <w:r>
              <w:rPr>
                <w:rFonts w:ascii="Arial"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2084B49F" w14:textId="77777777" w:rsidR="0008468D" w:rsidRDefault="0008468D">
            <w:pPr>
              <w:keepLines/>
              <w:spacing w:after="0" w:line="256" w:lineRule="auto"/>
              <w:jc w:val="center"/>
              <w:rPr>
                <w:rFonts w:ascii="Arial" w:hAnsi="Arial" w:cs="Arial"/>
                <w:sz w:val="18"/>
                <w:szCs w:val="16"/>
                <w:lang w:eastAsia="zh-CN"/>
              </w:rPr>
            </w:pPr>
            <w:r>
              <w:rPr>
                <w:rFonts w:ascii="Arial" w:hAnsi="Arial"/>
                <w:sz w:val="18"/>
              </w:rPr>
              <w:t>DLBWP.0</w:t>
            </w:r>
            <w:r>
              <w:rPr>
                <w:rFonts w:ascii="Arial" w:hAnsi="Arial"/>
                <w:sz w:val="18"/>
                <w:lang w:eastAsia="zh-CN"/>
              </w:rPr>
              <w:t>.1</w:t>
            </w:r>
          </w:p>
        </w:tc>
      </w:tr>
      <w:tr w:rsidR="0008468D" w14:paraId="738F1182" w14:textId="77777777" w:rsidTr="0008468D">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30801493" w14:textId="77777777" w:rsidR="0008468D" w:rsidRDefault="0008468D">
            <w:pPr>
              <w:keepLines/>
              <w:spacing w:after="0" w:line="256" w:lineRule="auto"/>
              <w:rPr>
                <w:rFonts w:ascii="Arial" w:hAnsi="Arial" w:cs="Arial"/>
                <w:sz w:val="18"/>
              </w:rPr>
            </w:pPr>
            <w:r>
              <w:rPr>
                <w:rFonts w:ascii="Arial" w:hAnsi="Arial" w:cs="v3.7.0"/>
                <w:sz w:val="18"/>
              </w:rPr>
              <w:t>Dedicated DL BWP</w:t>
            </w:r>
            <w:r>
              <w:rPr>
                <w:rFonts w:ascii="Arial" w:hAnsi="Arial" w:cs="v3.7.0"/>
                <w:sz w:val="18"/>
                <w:lang w:eastAsia="zh-CN"/>
              </w:rPr>
              <w:t xml:space="preserve">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A21C8D" w14:textId="77777777" w:rsidR="0008468D" w:rsidRDefault="0008468D">
            <w:pPr>
              <w:keepLines/>
              <w:spacing w:after="0" w:line="256" w:lineRule="auto"/>
              <w:rPr>
                <w:rFonts w:ascii="Arial" w:hAnsi="Arial" w:cs="Arial"/>
                <w:sz w:val="18"/>
              </w:rPr>
            </w:pPr>
            <w:r>
              <w:rPr>
                <w:rFonts w:ascii="Arial" w:hAnsi="Arial" w:cs="Arial"/>
                <w:sz w:val="18"/>
              </w:rPr>
              <w:t>Config 1,2,3,4</w:t>
            </w:r>
          </w:p>
        </w:tc>
        <w:tc>
          <w:tcPr>
            <w:tcW w:w="1134" w:type="dxa"/>
            <w:tcBorders>
              <w:top w:val="single" w:sz="4" w:space="0" w:color="auto"/>
              <w:left w:val="single" w:sz="4" w:space="0" w:color="auto"/>
              <w:bottom w:val="single" w:sz="4" w:space="0" w:color="auto"/>
              <w:right w:val="single" w:sz="4" w:space="0" w:color="auto"/>
            </w:tcBorders>
          </w:tcPr>
          <w:p w14:paraId="322E1C33" w14:textId="77777777" w:rsidR="0008468D" w:rsidRDefault="0008468D">
            <w:pPr>
              <w:keepLines/>
              <w:spacing w:after="0" w:line="256" w:lineRule="auto"/>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2DFC953D" w14:textId="77777777" w:rsidR="0008468D" w:rsidRDefault="0008468D">
            <w:pPr>
              <w:keepLines/>
              <w:spacing w:after="0" w:line="256" w:lineRule="auto"/>
              <w:jc w:val="center"/>
              <w:rPr>
                <w:rFonts w:ascii="Arial" w:hAnsi="Arial" w:cs="Arial"/>
                <w:sz w:val="18"/>
                <w:szCs w:val="16"/>
                <w:lang w:eastAsia="zh-CN"/>
              </w:rPr>
            </w:pPr>
            <w:r>
              <w:rPr>
                <w:rFonts w:ascii="Arial" w:hAnsi="Arial"/>
                <w:sz w:val="18"/>
              </w:rPr>
              <w:t>DLBWP.1</w:t>
            </w:r>
            <w:r>
              <w:rPr>
                <w:rFonts w:ascii="Arial"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4DF60E4A" w14:textId="77777777" w:rsidR="0008468D" w:rsidRDefault="0008468D">
            <w:pPr>
              <w:keepLines/>
              <w:spacing w:after="0" w:line="256" w:lineRule="auto"/>
              <w:jc w:val="center"/>
              <w:rPr>
                <w:rFonts w:ascii="Arial" w:hAnsi="Arial" w:cs="Arial"/>
                <w:sz w:val="18"/>
                <w:szCs w:val="16"/>
                <w:lang w:eastAsia="zh-CN"/>
              </w:rPr>
            </w:pPr>
            <w:r>
              <w:rPr>
                <w:rFonts w:ascii="Arial" w:hAnsi="Arial"/>
                <w:sz w:val="18"/>
              </w:rPr>
              <w:t>DLBWP.1</w:t>
            </w:r>
            <w:r>
              <w:rPr>
                <w:rFonts w:ascii="Arial" w:hAnsi="Arial"/>
                <w:sz w:val="18"/>
                <w:lang w:eastAsia="zh-CN"/>
              </w:rPr>
              <w:t>.1</w:t>
            </w:r>
          </w:p>
        </w:tc>
      </w:tr>
      <w:tr w:rsidR="0008468D" w14:paraId="5D4BC54A"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529FA641" w14:textId="77777777" w:rsidR="0008468D" w:rsidRDefault="0008468D">
            <w:pPr>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1B9F988" w14:textId="77777777" w:rsidR="0008468D" w:rsidRDefault="0008468D">
            <w:pPr>
              <w:keepLines/>
              <w:spacing w:after="0" w:line="256" w:lineRule="auto"/>
              <w:rPr>
                <w:rFonts w:ascii="Arial" w:hAnsi="Arial" w:cs="Arial"/>
                <w:sz w:val="18"/>
              </w:rPr>
            </w:pPr>
            <w:r>
              <w:rPr>
                <w:rFonts w:ascii="Arial" w:hAnsi="Arial" w:cs="Arial"/>
                <w:sz w:val="18"/>
              </w:rPr>
              <w:t>Config 5</w:t>
            </w:r>
          </w:p>
        </w:tc>
        <w:tc>
          <w:tcPr>
            <w:tcW w:w="1134" w:type="dxa"/>
            <w:tcBorders>
              <w:top w:val="single" w:sz="4" w:space="0" w:color="auto"/>
              <w:left w:val="single" w:sz="4" w:space="0" w:color="auto"/>
              <w:bottom w:val="single" w:sz="4" w:space="0" w:color="auto"/>
              <w:right w:val="single" w:sz="4" w:space="0" w:color="auto"/>
            </w:tcBorders>
          </w:tcPr>
          <w:p w14:paraId="66A6C227" w14:textId="77777777" w:rsidR="0008468D" w:rsidRDefault="0008468D">
            <w:pPr>
              <w:keepLines/>
              <w:spacing w:after="0" w:line="256" w:lineRule="auto"/>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267333A7" w14:textId="77777777" w:rsidR="0008468D" w:rsidRDefault="0008468D">
            <w:pPr>
              <w:keepLines/>
              <w:spacing w:after="0" w:line="256" w:lineRule="auto"/>
              <w:jc w:val="center"/>
              <w:rPr>
                <w:rFonts w:ascii="Arial" w:hAnsi="Arial" w:cs="Arial"/>
                <w:sz w:val="18"/>
                <w:szCs w:val="16"/>
                <w:lang w:eastAsia="zh-CN"/>
              </w:rPr>
            </w:pPr>
            <w:r>
              <w:rPr>
                <w:rFonts w:ascii="Arial" w:hAnsi="Arial"/>
                <w:sz w:val="18"/>
              </w:rPr>
              <w:t>DLBWP.1</w:t>
            </w:r>
            <w:r>
              <w:rPr>
                <w:rFonts w:ascii="Arial"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2C914D35" w14:textId="77777777" w:rsidR="0008468D" w:rsidRDefault="0008468D">
            <w:pPr>
              <w:keepLines/>
              <w:spacing w:after="0" w:line="256" w:lineRule="auto"/>
              <w:jc w:val="center"/>
              <w:rPr>
                <w:rFonts w:ascii="Arial" w:hAnsi="Arial" w:cs="Arial"/>
                <w:sz w:val="18"/>
                <w:szCs w:val="16"/>
                <w:lang w:eastAsia="zh-CN"/>
              </w:rPr>
            </w:pPr>
            <w:r>
              <w:rPr>
                <w:rFonts w:ascii="Arial" w:hAnsi="Arial"/>
                <w:sz w:val="18"/>
              </w:rPr>
              <w:t>DLBWP.1</w:t>
            </w:r>
            <w:r>
              <w:rPr>
                <w:rFonts w:ascii="Arial" w:hAnsi="Arial"/>
                <w:sz w:val="18"/>
                <w:lang w:eastAsia="zh-CN"/>
              </w:rPr>
              <w:t>.1</w:t>
            </w:r>
          </w:p>
        </w:tc>
      </w:tr>
      <w:tr w:rsidR="0008468D" w14:paraId="0950B111" w14:textId="77777777" w:rsidTr="0008468D">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3EDC9C52" w14:textId="77777777" w:rsidR="0008468D" w:rsidRDefault="0008468D">
            <w:pPr>
              <w:keepLines/>
              <w:spacing w:after="0" w:line="256" w:lineRule="auto"/>
              <w:rPr>
                <w:rFonts w:ascii="Arial" w:hAnsi="Arial" w:cs="Arial"/>
                <w:sz w:val="18"/>
              </w:rPr>
            </w:pPr>
            <w:r>
              <w:rPr>
                <w:rFonts w:ascii="Arial" w:hAnsi="Arial" w:cs="Arial"/>
                <w:sz w:val="18"/>
              </w:rPr>
              <w:t xml:space="preserve">Initial </w:t>
            </w:r>
            <w:r>
              <w:rPr>
                <w:rFonts w:ascii="Arial" w:hAnsi="Arial" w:cs="Arial"/>
                <w:sz w:val="18"/>
                <w:lang w:eastAsia="zh-CN"/>
              </w:rPr>
              <w:t xml:space="preserve">UL </w:t>
            </w:r>
            <w:r>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65D9F8" w14:textId="77777777" w:rsidR="0008468D" w:rsidRDefault="0008468D">
            <w:pPr>
              <w:keepLines/>
              <w:spacing w:after="0" w:line="256" w:lineRule="auto"/>
              <w:rPr>
                <w:rFonts w:ascii="Arial" w:hAnsi="Arial" w:cs="Arial"/>
                <w:sz w:val="18"/>
              </w:rPr>
            </w:pPr>
            <w:r>
              <w:rPr>
                <w:rFonts w:ascii="Arial" w:hAnsi="Arial" w:cs="Arial"/>
                <w:sz w:val="18"/>
              </w:rPr>
              <w:t>Config 1,2,3,4</w:t>
            </w:r>
          </w:p>
        </w:tc>
        <w:tc>
          <w:tcPr>
            <w:tcW w:w="1134" w:type="dxa"/>
            <w:tcBorders>
              <w:top w:val="single" w:sz="4" w:space="0" w:color="auto"/>
              <w:left w:val="single" w:sz="4" w:space="0" w:color="auto"/>
              <w:bottom w:val="single" w:sz="4" w:space="0" w:color="auto"/>
              <w:right w:val="single" w:sz="4" w:space="0" w:color="auto"/>
            </w:tcBorders>
          </w:tcPr>
          <w:p w14:paraId="4E67D350" w14:textId="77777777" w:rsidR="0008468D" w:rsidRDefault="0008468D">
            <w:pPr>
              <w:keepLines/>
              <w:spacing w:after="0" w:line="256" w:lineRule="auto"/>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00228433" w14:textId="77777777" w:rsidR="0008468D" w:rsidRDefault="0008468D">
            <w:pPr>
              <w:keepLines/>
              <w:spacing w:after="0" w:line="256" w:lineRule="auto"/>
              <w:jc w:val="center"/>
              <w:rPr>
                <w:rFonts w:ascii="Arial" w:hAnsi="Arial" w:cs="Arial"/>
                <w:sz w:val="18"/>
                <w:szCs w:val="16"/>
                <w:lang w:eastAsia="zh-CN"/>
              </w:rPr>
            </w:pPr>
            <w:r>
              <w:rPr>
                <w:rFonts w:ascii="Arial" w:hAnsi="Arial"/>
                <w:sz w:val="18"/>
              </w:rPr>
              <w:t>ULBWP.0</w:t>
            </w:r>
            <w:r>
              <w:rPr>
                <w:rFonts w:ascii="Arial"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47364DBA" w14:textId="77777777" w:rsidR="0008468D" w:rsidRDefault="0008468D">
            <w:pPr>
              <w:keepLines/>
              <w:spacing w:after="0" w:line="256" w:lineRule="auto"/>
              <w:jc w:val="center"/>
              <w:rPr>
                <w:rFonts w:ascii="Arial" w:hAnsi="Arial" w:cs="Arial"/>
                <w:sz w:val="18"/>
                <w:szCs w:val="16"/>
                <w:lang w:eastAsia="zh-CN"/>
              </w:rPr>
            </w:pPr>
            <w:del w:id="1408" w:author="CH" w:date="2021-08-22T21:08:00Z">
              <w:r>
                <w:rPr>
                  <w:rFonts w:ascii="Arial" w:hAnsi="Arial"/>
                  <w:sz w:val="18"/>
                </w:rPr>
                <w:delText>ULBWP.0</w:delText>
              </w:r>
              <w:r>
                <w:rPr>
                  <w:rFonts w:ascii="Arial" w:hAnsi="Arial"/>
                  <w:sz w:val="18"/>
                  <w:lang w:eastAsia="zh-CN"/>
                </w:rPr>
                <w:delText>.1</w:delText>
              </w:r>
            </w:del>
          </w:p>
        </w:tc>
      </w:tr>
      <w:tr w:rsidR="0008468D" w14:paraId="2ABFD6F7"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77A58887" w14:textId="77777777" w:rsidR="0008468D" w:rsidRDefault="0008468D">
            <w:pPr>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4739B74" w14:textId="77777777" w:rsidR="0008468D" w:rsidRDefault="0008468D">
            <w:pPr>
              <w:keepLines/>
              <w:spacing w:after="0" w:line="256" w:lineRule="auto"/>
              <w:rPr>
                <w:rFonts w:ascii="Arial" w:hAnsi="Arial" w:cs="Arial"/>
                <w:sz w:val="18"/>
              </w:rPr>
            </w:pPr>
            <w:r>
              <w:rPr>
                <w:rFonts w:ascii="Arial" w:hAnsi="Arial" w:cs="Arial"/>
                <w:sz w:val="18"/>
              </w:rPr>
              <w:t>Config 5</w:t>
            </w:r>
          </w:p>
        </w:tc>
        <w:tc>
          <w:tcPr>
            <w:tcW w:w="1134" w:type="dxa"/>
            <w:tcBorders>
              <w:top w:val="single" w:sz="4" w:space="0" w:color="auto"/>
              <w:left w:val="single" w:sz="4" w:space="0" w:color="auto"/>
              <w:bottom w:val="single" w:sz="4" w:space="0" w:color="auto"/>
              <w:right w:val="single" w:sz="4" w:space="0" w:color="auto"/>
            </w:tcBorders>
          </w:tcPr>
          <w:p w14:paraId="021F8716" w14:textId="77777777" w:rsidR="0008468D" w:rsidRDefault="0008468D">
            <w:pPr>
              <w:keepLines/>
              <w:spacing w:after="0" w:line="256" w:lineRule="auto"/>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0E8E1795" w14:textId="77777777" w:rsidR="0008468D" w:rsidRDefault="0008468D">
            <w:pPr>
              <w:keepLines/>
              <w:spacing w:after="0" w:line="256" w:lineRule="auto"/>
              <w:jc w:val="center"/>
              <w:rPr>
                <w:rFonts w:ascii="Arial" w:hAnsi="Arial" w:cs="Arial"/>
                <w:sz w:val="18"/>
                <w:szCs w:val="16"/>
                <w:lang w:eastAsia="zh-CN"/>
              </w:rPr>
            </w:pPr>
            <w:r>
              <w:rPr>
                <w:rFonts w:ascii="Arial" w:hAnsi="Arial"/>
                <w:sz w:val="18"/>
              </w:rPr>
              <w:t>ULBWP.0</w:t>
            </w:r>
            <w:r>
              <w:rPr>
                <w:rFonts w:ascii="Arial"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C2B78A2" w14:textId="77777777" w:rsidR="0008468D" w:rsidRDefault="0008468D">
            <w:pPr>
              <w:keepLines/>
              <w:spacing w:after="0" w:line="256" w:lineRule="auto"/>
              <w:jc w:val="center"/>
              <w:rPr>
                <w:rFonts w:ascii="Arial" w:hAnsi="Arial" w:cs="Arial"/>
                <w:sz w:val="18"/>
                <w:szCs w:val="16"/>
                <w:lang w:eastAsia="zh-CN"/>
              </w:rPr>
            </w:pPr>
            <w:del w:id="1409" w:author="CH" w:date="2021-08-22T21:08:00Z">
              <w:r>
                <w:rPr>
                  <w:rFonts w:ascii="Arial" w:hAnsi="Arial"/>
                  <w:sz w:val="18"/>
                </w:rPr>
                <w:delText>ULBWP.0</w:delText>
              </w:r>
              <w:r>
                <w:rPr>
                  <w:rFonts w:ascii="Arial" w:hAnsi="Arial"/>
                  <w:sz w:val="18"/>
                  <w:lang w:eastAsia="zh-CN"/>
                </w:rPr>
                <w:delText>.1</w:delText>
              </w:r>
            </w:del>
          </w:p>
        </w:tc>
      </w:tr>
      <w:tr w:rsidR="0008468D" w14:paraId="23B662D7" w14:textId="77777777" w:rsidTr="0008468D">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1CA67BCD" w14:textId="77777777" w:rsidR="0008468D" w:rsidRDefault="0008468D">
            <w:pPr>
              <w:keepLines/>
              <w:spacing w:after="0" w:line="256" w:lineRule="auto"/>
              <w:rPr>
                <w:rFonts w:ascii="Arial" w:hAnsi="Arial" w:cs="Arial"/>
                <w:sz w:val="18"/>
              </w:rPr>
            </w:pPr>
            <w:r>
              <w:rPr>
                <w:rFonts w:ascii="Arial" w:hAnsi="Arial" w:cs="v3.7.0"/>
                <w:sz w:val="18"/>
              </w:rPr>
              <w:t xml:space="preserve">Dedicated </w:t>
            </w:r>
            <w:r>
              <w:rPr>
                <w:rFonts w:ascii="Arial" w:hAnsi="Arial" w:cs="v3.7.0"/>
                <w:sz w:val="18"/>
                <w:lang w:eastAsia="zh-CN"/>
              </w:rPr>
              <w:t>U</w:t>
            </w:r>
            <w:r>
              <w:rPr>
                <w:rFonts w:ascii="Arial" w:hAnsi="Arial" w:cs="v3.7.0"/>
                <w:sz w:val="18"/>
              </w:rPr>
              <w:t>L BWP</w:t>
            </w:r>
            <w:r>
              <w:rPr>
                <w:rFonts w:ascii="Arial" w:hAnsi="Arial" w:cs="v3.7.0"/>
                <w:sz w:val="18"/>
                <w:lang w:eastAsia="zh-CN"/>
              </w:rPr>
              <w:t xml:space="preserve">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E8388C" w14:textId="77777777" w:rsidR="0008468D" w:rsidRDefault="0008468D">
            <w:pPr>
              <w:keepLines/>
              <w:spacing w:after="0" w:line="256" w:lineRule="auto"/>
              <w:rPr>
                <w:rFonts w:ascii="Arial" w:hAnsi="Arial" w:cs="Arial"/>
                <w:sz w:val="18"/>
              </w:rPr>
            </w:pPr>
            <w:r>
              <w:rPr>
                <w:rFonts w:ascii="Arial" w:hAnsi="Arial" w:cs="Arial"/>
                <w:sz w:val="18"/>
              </w:rPr>
              <w:t>Config 1,2,3,4</w:t>
            </w:r>
          </w:p>
        </w:tc>
        <w:tc>
          <w:tcPr>
            <w:tcW w:w="1134" w:type="dxa"/>
            <w:tcBorders>
              <w:top w:val="single" w:sz="4" w:space="0" w:color="auto"/>
              <w:left w:val="single" w:sz="4" w:space="0" w:color="auto"/>
              <w:bottom w:val="single" w:sz="4" w:space="0" w:color="auto"/>
              <w:right w:val="single" w:sz="4" w:space="0" w:color="auto"/>
            </w:tcBorders>
          </w:tcPr>
          <w:p w14:paraId="1CCE1ADE" w14:textId="77777777" w:rsidR="0008468D" w:rsidRDefault="0008468D">
            <w:pPr>
              <w:keepLines/>
              <w:spacing w:after="0" w:line="256" w:lineRule="auto"/>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29E97F7B" w14:textId="77777777" w:rsidR="0008468D" w:rsidRDefault="0008468D">
            <w:pPr>
              <w:keepLines/>
              <w:spacing w:after="0" w:line="256" w:lineRule="auto"/>
              <w:jc w:val="center"/>
              <w:rPr>
                <w:rFonts w:ascii="Arial" w:hAnsi="Arial" w:cs="Arial"/>
                <w:sz w:val="18"/>
                <w:szCs w:val="16"/>
                <w:lang w:eastAsia="zh-CN"/>
              </w:rPr>
            </w:pPr>
            <w:r>
              <w:rPr>
                <w:rFonts w:ascii="Arial" w:hAnsi="Arial"/>
                <w:sz w:val="18"/>
              </w:rPr>
              <w:t>ULBWP.1</w:t>
            </w:r>
            <w:r>
              <w:rPr>
                <w:rFonts w:ascii="Arial"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DCC5A6F" w14:textId="77777777" w:rsidR="0008468D" w:rsidRDefault="0008468D">
            <w:pPr>
              <w:keepLines/>
              <w:spacing w:after="0" w:line="256" w:lineRule="auto"/>
              <w:jc w:val="center"/>
              <w:rPr>
                <w:rFonts w:ascii="Arial" w:hAnsi="Arial" w:cs="Arial"/>
                <w:sz w:val="18"/>
                <w:szCs w:val="16"/>
                <w:lang w:eastAsia="zh-CN"/>
              </w:rPr>
            </w:pPr>
            <w:del w:id="1410" w:author="CH" w:date="2021-08-05T17:35:00Z">
              <w:r>
                <w:rPr>
                  <w:rFonts w:ascii="Arial" w:hAnsi="Arial"/>
                  <w:sz w:val="18"/>
                </w:rPr>
                <w:delText>ULBWP.1</w:delText>
              </w:r>
              <w:r>
                <w:rPr>
                  <w:rFonts w:ascii="Arial" w:hAnsi="Arial"/>
                  <w:sz w:val="18"/>
                  <w:lang w:eastAsia="zh-CN"/>
                </w:rPr>
                <w:delText>.1</w:delText>
              </w:r>
            </w:del>
          </w:p>
        </w:tc>
      </w:tr>
      <w:tr w:rsidR="0008468D" w14:paraId="1F0046A3"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26FA982A" w14:textId="77777777" w:rsidR="0008468D" w:rsidRDefault="0008468D">
            <w:pPr>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6AC56BA" w14:textId="77777777" w:rsidR="0008468D" w:rsidRDefault="0008468D">
            <w:pPr>
              <w:keepLines/>
              <w:spacing w:after="0" w:line="256" w:lineRule="auto"/>
              <w:rPr>
                <w:rFonts w:ascii="Arial" w:hAnsi="Arial" w:cs="Arial"/>
                <w:sz w:val="18"/>
              </w:rPr>
            </w:pPr>
            <w:r>
              <w:rPr>
                <w:rFonts w:ascii="Arial" w:hAnsi="Arial" w:cs="Arial"/>
                <w:sz w:val="18"/>
              </w:rPr>
              <w:t>Config 5</w:t>
            </w:r>
          </w:p>
        </w:tc>
        <w:tc>
          <w:tcPr>
            <w:tcW w:w="1134" w:type="dxa"/>
            <w:tcBorders>
              <w:top w:val="single" w:sz="4" w:space="0" w:color="auto"/>
              <w:left w:val="single" w:sz="4" w:space="0" w:color="auto"/>
              <w:bottom w:val="single" w:sz="4" w:space="0" w:color="auto"/>
              <w:right w:val="single" w:sz="4" w:space="0" w:color="auto"/>
            </w:tcBorders>
          </w:tcPr>
          <w:p w14:paraId="4C8804BF" w14:textId="77777777" w:rsidR="0008468D" w:rsidRDefault="0008468D">
            <w:pPr>
              <w:keepLines/>
              <w:spacing w:after="0" w:line="256" w:lineRule="auto"/>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192AF1E0" w14:textId="77777777" w:rsidR="0008468D" w:rsidRDefault="0008468D">
            <w:pPr>
              <w:keepLines/>
              <w:spacing w:after="0" w:line="256" w:lineRule="auto"/>
              <w:jc w:val="center"/>
              <w:rPr>
                <w:rFonts w:ascii="Arial" w:hAnsi="Arial" w:cs="Arial"/>
                <w:sz w:val="18"/>
                <w:szCs w:val="16"/>
                <w:lang w:eastAsia="zh-CN"/>
              </w:rPr>
            </w:pPr>
            <w:r>
              <w:rPr>
                <w:rFonts w:ascii="Arial" w:hAnsi="Arial"/>
                <w:sz w:val="18"/>
              </w:rPr>
              <w:t>ULBWP.1</w:t>
            </w:r>
            <w:r>
              <w:rPr>
                <w:rFonts w:ascii="Arial" w:hAnsi="Arial"/>
                <w:sz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1F8DD3BA" w14:textId="77777777" w:rsidR="0008468D" w:rsidRDefault="0008468D">
            <w:pPr>
              <w:keepLines/>
              <w:spacing w:after="0" w:line="256" w:lineRule="auto"/>
              <w:jc w:val="center"/>
              <w:rPr>
                <w:rFonts w:ascii="Arial" w:hAnsi="Arial" w:cs="Arial"/>
                <w:sz w:val="18"/>
                <w:szCs w:val="16"/>
                <w:lang w:eastAsia="zh-CN"/>
              </w:rPr>
            </w:pPr>
            <w:del w:id="1411" w:author="CH" w:date="2021-08-05T17:35:00Z">
              <w:r>
                <w:rPr>
                  <w:rFonts w:ascii="Arial" w:hAnsi="Arial"/>
                  <w:sz w:val="18"/>
                </w:rPr>
                <w:delText>ULBWP.1</w:delText>
              </w:r>
              <w:r>
                <w:rPr>
                  <w:rFonts w:ascii="Arial" w:hAnsi="Arial"/>
                  <w:sz w:val="18"/>
                  <w:lang w:eastAsia="zh-CN"/>
                </w:rPr>
                <w:delText>.1</w:delText>
              </w:r>
            </w:del>
          </w:p>
        </w:tc>
      </w:tr>
      <w:tr w:rsidR="0008468D" w14:paraId="5FDC8D5D" w14:textId="77777777" w:rsidTr="0008468D">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68A29A4D" w14:textId="77777777" w:rsidR="0008468D" w:rsidRDefault="0008468D">
            <w:pPr>
              <w:keepLines/>
              <w:spacing w:after="0" w:line="256" w:lineRule="auto"/>
              <w:rPr>
                <w:rFonts w:ascii="Arial" w:hAnsi="Arial" w:cs="Arial"/>
                <w:sz w:val="18"/>
                <w:lang w:val="it-IT" w:eastAsia="zh-CN"/>
              </w:rPr>
            </w:pPr>
            <w:r>
              <w:rPr>
                <w:rFonts w:ascii="Arial" w:hAnsi="Arial" w:cs="Arial"/>
                <w:sz w:val="18"/>
              </w:rPr>
              <w:t>PDSCH Reference measurement channel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0679ED" w14:textId="77777777" w:rsidR="0008468D" w:rsidRDefault="0008468D">
            <w:pPr>
              <w:keepLines/>
              <w:spacing w:after="0" w:line="256" w:lineRule="auto"/>
              <w:rPr>
                <w:rFonts w:ascii="Arial" w:hAnsi="Arial" w:cs="Arial"/>
                <w:sz w:val="18"/>
              </w:rPr>
            </w:pPr>
            <w:r>
              <w:rPr>
                <w:rFonts w:ascii="Arial" w:hAnsi="Arial" w:cs="Arial"/>
                <w:sz w:val="18"/>
              </w:rPr>
              <w:t>Config</w:t>
            </w:r>
            <w:r>
              <w:rPr>
                <w:rFonts w:ascii="Arial" w:eastAsia="Malgun Gothic" w:hAnsi="Arial"/>
                <w:sz w:val="18"/>
                <w:szCs w:val="18"/>
              </w:rPr>
              <w:t xml:space="preserve"> 1</w:t>
            </w:r>
          </w:p>
        </w:tc>
        <w:tc>
          <w:tcPr>
            <w:tcW w:w="1134" w:type="dxa"/>
            <w:vMerge w:val="restart"/>
            <w:tcBorders>
              <w:top w:val="single" w:sz="4" w:space="0" w:color="auto"/>
              <w:left w:val="single" w:sz="4" w:space="0" w:color="auto"/>
              <w:bottom w:val="single" w:sz="4" w:space="0" w:color="auto"/>
              <w:right w:val="single" w:sz="4" w:space="0" w:color="auto"/>
            </w:tcBorders>
          </w:tcPr>
          <w:p w14:paraId="30805FE7" w14:textId="77777777" w:rsidR="0008468D" w:rsidRDefault="0008468D">
            <w:pPr>
              <w:keepLines/>
              <w:spacing w:after="0" w:line="256" w:lineRule="auto"/>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47EBDC7C"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SR.1.1 FDD</w:t>
            </w:r>
          </w:p>
        </w:tc>
        <w:tc>
          <w:tcPr>
            <w:tcW w:w="2977" w:type="dxa"/>
            <w:tcBorders>
              <w:top w:val="single" w:sz="4" w:space="0" w:color="auto"/>
              <w:left w:val="single" w:sz="4" w:space="0" w:color="auto"/>
              <w:bottom w:val="single" w:sz="4" w:space="0" w:color="auto"/>
              <w:right w:val="single" w:sz="4" w:space="0" w:color="auto"/>
            </w:tcBorders>
            <w:hideMark/>
          </w:tcPr>
          <w:p w14:paraId="3E766A65"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SR.1.1 FDD</w:t>
            </w:r>
          </w:p>
        </w:tc>
      </w:tr>
      <w:tr w:rsidR="0008468D" w14:paraId="7DDE821B"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2B281F79" w14:textId="77777777" w:rsidR="0008468D" w:rsidRDefault="0008468D">
            <w:pPr>
              <w:spacing w:after="0" w:line="256" w:lineRule="auto"/>
              <w:rPr>
                <w:rFonts w:ascii="Arial" w:hAnsi="Arial" w:cs="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D4C3402" w14:textId="77777777" w:rsidR="0008468D" w:rsidRDefault="0008468D">
            <w:pPr>
              <w:keepLines/>
              <w:spacing w:after="0" w:line="256" w:lineRule="auto"/>
              <w:rPr>
                <w:rFonts w:ascii="Arial" w:hAnsi="Arial" w:cs="Arial"/>
                <w:sz w:val="18"/>
              </w:rPr>
            </w:pPr>
            <w:r>
              <w:rPr>
                <w:rFonts w:ascii="Arial" w:hAnsi="Arial" w:cs="Arial"/>
                <w:sz w:val="18"/>
              </w:rPr>
              <w:t>Config</w:t>
            </w:r>
            <w:r>
              <w:rPr>
                <w:rFonts w:ascii="Arial" w:eastAsia="Malgun Gothic" w:hAnsi="Arial"/>
                <w:sz w:val="18"/>
                <w:szCs w:val="18"/>
              </w:rPr>
              <w:t xml:space="preserve">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73FC68" w14:textId="77777777" w:rsidR="0008468D" w:rsidRDefault="0008468D">
            <w:pPr>
              <w:spacing w:after="0" w:line="256" w:lineRule="auto"/>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0FA6E6CB"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SR.1.1 TDD</w:t>
            </w:r>
          </w:p>
        </w:tc>
        <w:tc>
          <w:tcPr>
            <w:tcW w:w="2977" w:type="dxa"/>
            <w:tcBorders>
              <w:top w:val="single" w:sz="4" w:space="0" w:color="auto"/>
              <w:left w:val="single" w:sz="4" w:space="0" w:color="auto"/>
              <w:bottom w:val="single" w:sz="4" w:space="0" w:color="auto"/>
              <w:right w:val="single" w:sz="4" w:space="0" w:color="auto"/>
            </w:tcBorders>
            <w:hideMark/>
          </w:tcPr>
          <w:p w14:paraId="10F0B864"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SR.1.1 TDD</w:t>
            </w:r>
          </w:p>
        </w:tc>
      </w:tr>
      <w:tr w:rsidR="0008468D" w14:paraId="7E044E5C"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5C324556" w14:textId="77777777" w:rsidR="0008468D" w:rsidRDefault="0008468D">
            <w:pPr>
              <w:spacing w:after="0" w:line="256" w:lineRule="auto"/>
              <w:rPr>
                <w:rFonts w:ascii="Arial" w:hAnsi="Arial" w:cs="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F9AD414" w14:textId="77777777" w:rsidR="0008468D" w:rsidRDefault="0008468D">
            <w:pPr>
              <w:keepLines/>
              <w:spacing w:after="0" w:line="256" w:lineRule="auto"/>
              <w:rPr>
                <w:rFonts w:ascii="Arial" w:hAnsi="Arial" w:cs="Arial"/>
                <w:sz w:val="18"/>
              </w:rPr>
            </w:pPr>
            <w:r>
              <w:rPr>
                <w:rFonts w:ascii="Arial" w:hAnsi="Arial" w:cs="Arial"/>
                <w:sz w:val="18"/>
              </w:rPr>
              <w:t>Config</w:t>
            </w:r>
            <w:r>
              <w:rPr>
                <w:rFonts w:ascii="Arial" w:eastAsia="Malgun Gothic" w:hAnsi="Arial"/>
                <w:sz w:val="18"/>
                <w:szCs w:val="18"/>
              </w:rPr>
              <w:t xml:space="preserve">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C6C2F4" w14:textId="77777777" w:rsidR="0008468D" w:rsidRDefault="0008468D">
            <w:pPr>
              <w:spacing w:after="0" w:line="256" w:lineRule="auto"/>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0131F39F"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SR.1.1 TDD</w:t>
            </w:r>
          </w:p>
        </w:tc>
        <w:tc>
          <w:tcPr>
            <w:tcW w:w="2977" w:type="dxa"/>
            <w:tcBorders>
              <w:top w:val="single" w:sz="4" w:space="0" w:color="auto"/>
              <w:left w:val="single" w:sz="4" w:space="0" w:color="auto"/>
              <w:bottom w:val="single" w:sz="4" w:space="0" w:color="auto"/>
              <w:right w:val="single" w:sz="4" w:space="0" w:color="auto"/>
            </w:tcBorders>
            <w:hideMark/>
          </w:tcPr>
          <w:p w14:paraId="745BBA3B"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SR.1.1 FDD</w:t>
            </w:r>
          </w:p>
        </w:tc>
      </w:tr>
      <w:tr w:rsidR="0008468D" w14:paraId="30CEEACF"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063F1E94" w14:textId="77777777" w:rsidR="0008468D" w:rsidRDefault="0008468D">
            <w:pPr>
              <w:spacing w:after="0" w:line="256" w:lineRule="auto"/>
              <w:rPr>
                <w:rFonts w:ascii="Arial" w:hAnsi="Arial" w:cs="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E84D0AF" w14:textId="77777777" w:rsidR="0008468D" w:rsidRDefault="0008468D">
            <w:pPr>
              <w:keepLines/>
              <w:spacing w:after="0" w:line="256" w:lineRule="auto"/>
              <w:rPr>
                <w:rFonts w:ascii="Arial" w:hAnsi="Arial" w:cs="Arial"/>
                <w:sz w:val="18"/>
              </w:rPr>
            </w:pPr>
            <w:r>
              <w:rPr>
                <w:rFonts w:ascii="Arial" w:hAnsi="Arial" w:cs="Arial"/>
                <w:sz w:val="18"/>
              </w:rPr>
              <w:t>Confiq 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4696E7" w14:textId="77777777" w:rsidR="0008468D" w:rsidRDefault="0008468D">
            <w:pPr>
              <w:spacing w:after="0" w:line="256" w:lineRule="auto"/>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1717E0C8"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SR.1.1 FDD</w:t>
            </w:r>
          </w:p>
        </w:tc>
        <w:tc>
          <w:tcPr>
            <w:tcW w:w="2977" w:type="dxa"/>
            <w:tcBorders>
              <w:top w:val="single" w:sz="4" w:space="0" w:color="auto"/>
              <w:left w:val="single" w:sz="4" w:space="0" w:color="auto"/>
              <w:bottom w:val="single" w:sz="4" w:space="0" w:color="auto"/>
              <w:right w:val="single" w:sz="4" w:space="0" w:color="auto"/>
            </w:tcBorders>
            <w:hideMark/>
          </w:tcPr>
          <w:p w14:paraId="0A17095D"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SR.1.1 TDD</w:t>
            </w:r>
          </w:p>
        </w:tc>
      </w:tr>
      <w:tr w:rsidR="0008468D" w14:paraId="74518BE8"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0D12DF9E" w14:textId="77777777" w:rsidR="0008468D" w:rsidRDefault="0008468D">
            <w:pPr>
              <w:spacing w:after="0" w:line="256" w:lineRule="auto"/>
              <w:rPr>
                <w:rFonts w:ascii="Arial" w:hAnsi="Arial" w:cs="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81970C3" w14:textId="77777777" w:rsidR="0008468D" w:rsidRDefault="0008468D">
            <w:pPr>
              <w:keepLines/>
              <w:spacing w:after="0" w:line="256" w:lineRule="auto"/>
              <w:rPr>
                <w:rFonts w:ascii="Arial" w:hAnsi="Arial" w:cs="Arial"/>
                <w:sz w:val="18"/>
              </w:rPr>
            </w:pPr>
            <w:r>
              <w:rPr>
                <w:rFonts w:ascii="Arial" w:hAnsi="Arial" w:cs="Arial"/>
                <w:sz w:val="18"/>
              </w:rPr>
              <w:t>Confiq 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07C3CD" w14:textId="77777777" w:rsidR="0008468D" w:rsidRDefault="0008468D">
            <w:pPr>
              <w:spacing w:after="0" w:line="256" w:lineRule="auto"/>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0BEF7CF2"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SR.2.1 TDD</w:t>
            </w:r>
          </w:p>
        </w:tc>
        <w:tc>
          <w:tcPr>
            <w:tcW w:w="2977" w:type="dxa"/>
            <w:tcBorders>
              <w:top w:val="single" w:sz="4" w:space="0" w:color="auto"/>
              <w:left w:val="single" w:sz="4" w:space="0" w:color="auto"/>
              <w:bottom w:val="single" w:sz="4" w:space="0" w:color="auto"/>
              <w:right w:val="single" w:sz="4" w:space="0" w:color="auto"/>
            </w:tcBorders>
            <w:hideMark/>
          </w:tcPr>
          <w:p w14:paraId="7D9911EC"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SR.2.1 TDD</w:t>
            </w:r>
          </w:p>
        </w:tc>
      </w:tr>
      <w:tr w:rsidR="0008468D" w14:paraId="01578345" w14:textId="77777777" w:rsidTr="0008468D">
        <w:trPr>
          <w:cantSplit/>
          <w:jc w:val="center"/>
        </w:trPr>
        <w:tc>
          <w:tcPr>
            <w:tcW w:w="2122" w:type="dxa"/>
            <w:tcBorders>
              <w:top w:val="single" w:sz="4" w:space="0" w:color="auto"/>
              <w:left w:val="single" w:sz="4" w:space="0" w:color="auto"/>
              <w:bottom w:val="nil"/>
              <w:right w:val="single" w:sz="4" w:space="0" w:color="auto"/>
            </w:tcBorders>
            <w:hideMark/>
          </w:tcPr>
          <w:p w14:paraId="7771492D" w14:textId="77777777" w:rsidR="0008468D" w:rsidRDefault="0008468D">
            <w:pPr>
              <w:pStyle w:val="TAL"/>
              <w:spacing w:line="256" w:lineRule="auto"/>
            </w:pPr>
            <w:r>
              <w:rPr>
                <w:rFonts w:cs="Arial"/>
              </w:rPr>
              <w:t>CSI-RS for tracking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1133F7" w14:textId="77777777" w:rsidR="0008468D" w:rsidRDefault="0008468D">
            <w:pPr>
              <w:pStyle w:val="TAL"/>
              <w:spacing w:line="256" w:lineRule="auto"/>
            </w:pPr>
            <w:r>
              <w:rPr>
                <w:rFonts w:cs="Arial"/>
              </w:rPr>
              <w:t>Config</w:t>
            </w:r>
            <w:r>
              <w:rPr>
                <w:rFonts w:eastAsia="Malgun Gothic"/>
                <w:szCs w:val="18"/>
              </w:rPr>
              <w:t xml:space="preserve"> 1</w:t>
            </w:r>
          </w:p>
        </w:tc>
        <w:tc>
          <w:tcPr>
            <w:tcW w:w="1134" w:type="dxa"/>
            <w:tcBorders>
              <w:top w:val="single" w:sz="4" w:space="0" w:color="auto"/>
              <w:left w:val="single" w:sz="4" w:space="0" w:color="auto"/>
              <w:bottom w:val="nil"/>
              <w:right w:val="single" w:sz="4" w:space="0" w:color="auto"/>
            </w:tcBorders>
          </w:tcPr>
          <w:p w14:paraId="3F0364DF" w14:textId="77777777" w:rsidR="0008468D" w:rsidRDefault="0008468D">
            <w:pPr>
              <w:pStyle w:val="TAC"/>
              <w:spacing w:line="256" w:lineRule="auto"/>
              <w:rPr>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00418633" w14:textId="77777777" w:rsidR="0008468D" w:rsidRDefault="0008468D">
            <w:pPr>
              <w:pStyle w:val="TAC"/>
              <w:spacing w:line="256" w:lineRule="auto"/>
              <w:rPr>
                <w:lang w:eastAsia="zh-CN"/>
              </w:rPr>
            </w:pPr>
            <w:r>
              <w:rPr>
                <w:rFonts w:cs="Arial"/>
                <w:szCs w:val="16"/>
                <w:lang w:eastAsia="zh-CN"/>
              </w:rPr>
              <w:t>TRS.1.1 FDD</w:t>
            </w:r>
          </w:p>
        </w:tc>
        <w:tc>
          <w:tcPr>
            <w:tcW w:w="2977" w:type="dxa"/>
            <w:tcBorders>
              <w:top w:val="single" w:sz="4" w:space="0" w:color="auto"/>
              <w:left w:val="single" w:sz="4" w:space="0" w:color="auto"/>
              <w:bottom w:val="single" w:sz="4" w:space="0" w:color="auto"/>
              <w:right w:val="single" w:sz="4" w:space="0" w:color="auto"/>
            </w:tcBorders>
            <w:hideMark/>
          </w:tcPr>
          <w:p w14:paraId="6CC5F511" w14:textId="77777777" w:rsidR="0008468D" w:rsidRDefault="0008468D">
            <w:pPr>
              <w:pStyle w:val="TAC"/>
              <w:spacing w:line="256" w:lineRule="auto"/>
              <w:rPr>
                <w:lang w:eastAsia="zh-CN"/>
              </w:rPr>
            </w:pPr>
            <w:r>
              <w:rPr>
                <w:rFonts w:cs="Arial"/>
                <w:szCs w:val="16"/>
                <w:lang w:eastAsia="zh-CN"/>
              </w:rPr>
              <w:t>TRS.1.1 FDD</w:t>
            </w:r>
          </w:p>
        </w:tc>
      </w:tr>
      <w:tr w:rsidR="0008468D" w14:paraId="05C9CBFA" w14:textId="77777777" w:rsidTr="0008468D">
        <w:trPr>
          <w:cantSplit/>
          <w:jc w:val="center"/>
        </w:trPr>
        <w:tc>
          <w:tcPr>
            <w:tcW w:w="2122" w:type="dxa"/>
            <w:tcBorders>
              <w:top w:val="nil"/>
              <w:left w:val="single" w:sz="4" w:space="0" w:color="auto"/>
              <w:bottom w:val="nil"/>
              <w:right w:val="single" w:sz="4" w:space="0" w:color="auto"/>
            </w:tcBorders>
          </w:tcPr>
          <w:p w14:paraId="155393C2" w14:textId="77777777" w:rsidR="0008468D" w:rsidRDefault="0008468D">
            <w:pPr>
              <w:keepLines/>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2583AF7" w14:textId="77777777" w:rsidR="0008468D" w:rsidRDefault="0008468D">
            <w:pPr>
              <w:pStyle w:val="TAL"/>
              <w:spacing w:line="256" w:lineRule="auto"/>
            </w:pPr>
            <w:r>
              <w:rPr>
                <w:rFonts w:cs="Arial"/>
              </w:rPr>
              <w:t>Config</w:t>
            </w:r>
            <w:r>
              <w:rPr>
                <w:rFonts w:eastAsia="Malgun Gothic"/>
                <w:szCs w:val="18"/>
              </w:rPr>
              <w:t xml:space="preserve"> 2</w:t>
            </w:r>
          </w:p>
        </w:tc>
        <w:tc>
          <w:tcPr>
            <w:tcW w:w="1134" w:type="dxa"/>
            <w:tcBorders>
              <w:top w:val="nil"/>
              <w:left w:val="single" w:sz="4" w:space="0" w:color="auto"/>
              <w:bottom w:val="nil"/>
              <w:right w:val="single" w:sz="4" w:space="0" w:color="auto"/>
            </w:tcBorders>
          </w:tcPr>
          <w:p w14:paraId="4DDAF1A1" w14:textId="77777777" w:rsidR="0008468D" w:rsidRDefault="0008468D">
            <w:pPr>
              <w:pStyle w:val="TAC"/>
              <w:spacing w:line="256" w:lineRule="auto"/>
              <w:rPr>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63749231" w14:textId="77777777" w:rsidR="0008468D" w:rsidRDefault="0008468D">
            <w:pPr>
              <w:pStyle w:val="TAC"/>
              <w:spacing w:line="256" w:lineRule="auto"/>
              <w:rPr>
                <w:lang w:eastAsia="zh-CN"/>
              </w:rPr>
            </w:pPr>
            <w:r>
              <w:rPr>
                <w:rFonts w:cs="Arial"/>
                <w:szCs w:val="16"/>
                <w:lang w:eastAsia="zh-CN"/>
              </w:rPr>
              <w:t>TRS.1.1 TDD</w:t>
            </w:r>
          </w:p>
        </w:tc>
        <w:tc>
          <w:tcPr>
            <w:tcW w:w="2977" w:type="dxa"/>
            <w:tcBorders>
              <w:top w:val="single" w:sz="4" w:space="0" w:color="auto"/>
              <w:left w:val="single" w:sz="4" w:space="0" w:color="auto"/>
              <w:bottom w:val="single" w:sz="4" w:space="0" w:color="auto"/>
              <w:right w:val="single" w:sz="4" w:space="0" w:color="auto"/>
            </w:tcBorders>
            <w:hideMark/>
          </w:tcPr>
          <w:p w14:paraId="0A194070" w14:textId="77777777" w:rsidR="0008468D" w:rsidRDefault="0008468D">
            <w:pPr>
              <w:pStyle w:val="TAC"/>
              <w:spacing w:line="256" w:lineRule="auto"/>
              <w:rPr>
                <w:lang w:eastAsia="zh-CN"/>
              </w:rPr>
            </w:pPr>
            <w:r>
              <w:rPr>
                <w:rFonts w:cs="Arial"/>
                <w:szCs w:val="16"/>
                <w:lang w:eastAsia="zh-CN"/>
              </w:rPr>
              <w:t>TRS.1.1 TDD</w:t>
            </w:r>
          </w:p>
        </w:tc>
      </w:tr>
      <w:tr w:rsidR="0008468D" w14:paraId="5154E8F0" w14:textId="77777777" w:rsidTr="0008468D">
        <w:trPr>
          <w:cantSplit/>
          <w:jc w:val="center"/>
        </w:trPr>
        <w:tc>
          <w:tcPr>
            <w:tcW w:w="2122" w:type="dxa"/>
            <w:tcBorders>
              <w:top w:val="nil"/>
              <w:left w:val="single" w:sz="4" w:space="0" w:color="auto"/>
              <w:bottom w:val="nil"/>
              <w:right w:val="single" w:sz="4" w:space="0" w:color="auto"/>
            </w:tcBorders>
          </w:tcPr>
          <w:p w14:paraId="29A2EDA5" w14:textId="77777777" w:rsidR="0008468D" w:rsidRDefault="0008468D">
            <w:pPr>
              <w:keepLines/>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A8392C7" w14:textId="77777777" w:rsidR="0008468D" w:rsidRDefault="0008468D">
            <w:pPr>
              <w:pStyle w:val="TAL"/>
              <w:spacing w:line="256" w:lineRule="auto"/>
            </w:pPr>
            <w:r>
              <w:rPr>
                <w:rFonts w:cs="Arial"/>
              </w:rPr>
              <w:t>Config</w:t>
            </w:r>
            <w:r>
              <w:rPr>
                <w:rFonts w:eastAsia="Malgun Gothic"/>
                <w:szCs w:val="18"/>
              </w:rPr>
              <w:t xml:space="preserve"> 3</w:t>
            </w:r>
          </w:p>
        </w:tc>
        <w:tc>
          <w:tcPr>
            <w:tcW w:w="1134" w:type="dxa"/>
            <w:tcBorders>
              <w:top w:val="nil"/>
              <w:left w:val="single" w:sz="4" w:space="0" w:color="auto"/>
              <w:bottom w:val="nil"/>
              <w:right w:val="single" w:sz="4" w:space="0" w:color="auto"/>
            </w:tcBorders>
          </w:tcPr>
          <w:p w14:paraId="54A2D334" w14:textId="77777777" w:rsidR="0008468D" w:rsidRDefault="0008468D">
            <w:pPr>
              <w:pStyle w:val="TAC"/>
              <w:spacing w:line="256" w:lineRule="auto"/>
              <w:rPr>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058D55D9" w14:textId="77777777" w:rsidR="0008468D" w:rsidRDefault="0008468D">
            <w:pPr>
              <w:pStyle w:val="TAC"/>
              <w:spacing w:line="256" w:lineRule="auto"/>
              <w:rPr>
                <w:lang w:eastAsia="zh-CN"/>
              </w:rPr>
            </w:pPr>
            <w:r>
              <w:rPr>
                <w:rFonts w:cs="Arial"/>
                <w:szCs w:val="16"/>
                <w:lang w:eastAsia="zh-CN"/>
              </w:rPr>
              <w:t>TRS.1.1 TDD</w:t>
            </w:r>
          </w:p>
        </w:tc>
        <w:tc>
          <w:tcPr>
            <w:tcW w:w="2977" w:type="dxa"/>
            <w:tcBorders>
              <w:top w:val="single" w:sz="4" w:space="0" w:color="auto"/>
              <w:left w:val="single" w:sz="4" w:space="0" w:color="auto"/>
              <w:bottom w:val="single" w:sz="4" w:space="0" w:color="auto"/>
              <w:right w:val="single" w:sz="4" w:space="0" w:color="auto"/>
            </w:tcBorders>
            <w:hideMark/>
          </w:tcPr>
          <w:p w14:paraId="1A232526" w14:textId="77777777" w:rsidR="0008468D" w:rsidRDefault="0008468D">
            <w:pPr>
              <w:pStyle w:val="TAC"/>
              <w:spacing w:line="256" w:lineRule="auto"/>
              <w:rPr>
                <w:lang w:eastAsia="zh-CN"/>
              </w:rPr>
            </w:pPr>
            <w:r>
              <w:rPr>
                <w:rFonts w:cs="Arial"/>
                <w:szCs w:val="16"/>
                <w:lang w:eastAsia="zh-CN"/>
              </w:rPr>
              <w:t>TRS.1.1 FDD</w:t>
            </w:r>
          </w:p>
        </w:tc>
      </w:tr>
      <w:tr w:rsidR="0008468D" w14:paraId="75CD5BBC" w14:textId="77777777" w:rsidTr="0008468D">
        <w:trPr>
          <w:cantSplit/>
          <w:jc w:val="center"/>
        </w:trPr>
        <w:tc>
          <w:tcPr>
            <w:tcW w:w="2122" w:type="dxa"/>
            <w:tcBorders>
              <w:top w:val="nil"/>
              <w:left w:val="single" w:sz="4" w:space="0" w:color="auto"/>
              <w:bottom w:val="nil"/>
              <w:right w:val="single" w:sz="4" w:space="0" w:color="auto"/>
            </w:tcBorders>
          </w:tcPr>
          <w:p w14:paraId="417919A0" w14:textId="77777777" w:rsidR="0008468D" w:rsidRDefault="0008468D">
            <w:pPr>
              <w:keepLines/>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DD8F22E" w14:textId="77777777" w:rsidR="0008468D" w:rsidRDefault="0008468D">
            <w:pPr>
              <w:pStyle w:val="TAL"/>
              <w:spacing w:line="256" w:lineRule="auto"/>
            </w:pPr>
            <w:r>
              <w:rPr>
                <w:rFonts w:cs="Arial"/>
              </w:rPr>
              <w:t>Confiq 4</w:t>
            </w:r>
          </w:p>
        </w:tc>
        <w:tc>
          <w:tcPr>
            <w:tcW w:w="1134" w:type="dxa"/>
            <w:tcBorders>
              <w:top w:val="nil"/>
              <w:left w:val="single" w:sz="4" w:space="0" w:color="auto"/>
              <w:bottom w:val="nil"/>
              <w:right w:val="single" w:sz="4" w:space="0" w:color="auto"/>
            </w:tcBorders>
          </w:tcPr>
          <w:p w14:paraId="66CFAD7E" w14:textId="77777777" w:rsidR="0008468D" w:rsidRDefault="0008468D">
            <w:pPr>
              <w:pStyle w:val="TAC"/>
              <w:spacing w:line="256" w:lineRule="auto"/>
              <w:rPr>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483FB25C" w14:textId="77777777" w:rsidR="0008468D" w:rsidRDefault="0008468D">
            <w:pPr>
              <w:pStyle w:val="TAC"/>
              <w:spacing w:line="256" w:lineRule="auto"/>
              <w:rPr>
                <w:lang w:eastAsia="zh-CN"/>
              </w:rPr>
            </w:pPr>
            <w:r>
              <w:rPr>
                <w:rFonts w:cs="Arial"/>
                <w:szCs w:val="16"/>
                <w:lang w:eastAsia="zh-CN"/>
              </w:rPr>
              <w:t>TRS.1.1 FDD</w:t>
            </w:r>
          </w:p>
        </w:tc>
        <w:tc>
          <w:tcPr>
            <w:tcW w:w="2977" w:type="dxa"/>
            <w:tcBorders>
              <w:top w:val="single" w:sz="4" w:space="0" w:color="auto"/>
              <w:left w:val="single" w:sz="4" w:space="0" w:color="auto"/>
              <w:bottom w:val="single" w:sz="4" w:space="0" w:color="auto"/>
              <w:right w:val="single" w:sz="4" w:space="0" w:color="auto"/>
            </w:tcBorders>
            <w:hideMark/>
          </w:tcPr>
          <w:p w14:paraId="4EAA495D" w14:textId="77777777" w:rsidR="0008468D" w:rsidRDefault="0008468D">
            <w:pPr>
              <w:pStyle w:val="TAC"/>
              <w:spacing w:line="256" w:lineRule="auto"/>
              <w:rPr>
                <w:lang w:eastAsia="zh-CN"/>
              </w:rPr>
            </w:pPr>
            <w:r>
              <w:rPr>
                <w:rFonts w:cs="Arial"/>
                <w:szCs w:val="16"/>
                <w:lang w:eastAsia="zh-CN"/>
              </w:rPr>
              <w:t>TRS.1.1 TDD</w:t>
            </w:r>
          </w:p>
        </w:tc>
      </w:tr>
      <w:tr w:rsidR="0008468D" w14:paraId="7FB1E845" w14:textId="77777777" w:rsidTr="0008468D">
        <w:trPr>
          <w:cantSplit/>
          <w:jc w:val="center"/>
        </w:trPr>
        <w:tc>
          <w:tcPr>
            <w:tcW w:w="2122" w:type="dxa"/>
            <w:tcBorders>
              <w:top w:val="nil"/>
              <w:left w:val="single" w:sz="4" w:space="0" w:color="auto"/>
              <w:bottom w:val="single" w:sz="4" w:space="0" w:color="auto"/>
              <w:right w:val="single" w:sz="4" w:space="0" w:color="auto"/>
            </w:tcBorders>
          </w:tcPr>
          <w:p w14:paraId="62452B2A" w14:textId="77777777" w:rsidR="0008468D" w:rsidRDefault="0008468D">
            <w:pPr>
              <w:keepLines/>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295CB71" w14:textId="77777777" w:rsidR="0008468D" w:rsidRDefault="0008468D">
            <w:pPr>
              <w:pStyle w:val="TAL"/>
              <w:spacing w:line="256" w:lineRule="auto"/>
            </w:pPr>
            <w:r>
              <w:rPr>
                <w:rFonts w:cs="Arial"/>
              </w:rPr>
              <w:t>Confiq 5</w:t>
            </w:r>
          </w:p>
        </w:tc>
        <w:tc>
          <w:tcPr>
            <w:tcW w:w="1134" w:type="dxa"/>
            <w:tcBorders>
              <w:top w:val="nil"/>
              <w:left w:val="single" w:sz="4" w:space="0" w:color="auto"/>
              <w:bottom w:val="single" w:sz="4" w:space="0" w:color="auto"/>
              <w:right w:val="single" w:sz="4" w:space="0" w:color="auto"/>
            </w:tcBorders>
          </w:tcPr>
          <w:p w14:paraId="17AA7815" w14:textId="77777777" w:rsidR="0008468D" w:rsidRDefault="0008468D">
            <w:pPr>
              <w:pStyle w:val="TAC"/>
              <w:spacing w:line="256" w:lineRule="auto"/>
              <w:rPr>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01CD82CB" w14:textId="77777777" w:rsidR="0008468D" w:rsidRDefault="0008468D">
            <w:pPr>
              <w:pStyle w:val="TAC"/>
              <w:spacing w:line="256" w:lineRule="auto"/>
              <w:rPr>
                <w:lang w:eastAsia="zh-CN"/>
              </w:rPr>
            </w:pPr>
            <w:r>
              <w:rPr>
                <w:rFonts w:cs="Arial"/>
                <w:szCs w:val="16"/>
                <w:lang w:eastAsia="zh-CN"/>
              </w:rPr>
              <w:t>TRS.1.2 TDD</w:t>
            </w:r>
          </w:p>
        </w:tc>
        <w:tc>
          <w:tcPr>
            <w:tcW w:w="2977" w:type="dxa"/>
            <w:tcBorders>
              <w:top w:val="single" w:sz="4" w:space="0" w:color="auto"/>
              <w:left w:val="single" w:sz="4" w:space="0" w:color="auto"/>
              <w:bottom w:val="single" w:sz="4" w:space="0" w:color="auto"/>
              <w:right w:val="single" w:sz="4" w:space="0" w:color="auto"/>
            </w:tcBorders>
            <w:hideMark/>
          </w:tcPr>
          <w:p w14:paraId="441F4BF6" w14:textId="77777777" w:rsidR="0008468D" w:rsidRDefault="0008468D">
            <w:pPr>
              <w:pStyle w:val="TAC"/>
              <w:spacing w:line="256" w:lineRule="auto"/>
              <w:rPr>
                <w:lang w:eastAsia="zh-CN"/>
              </w:rPr>
            </w:pPr>
            <w:r>
              <w:rPr>
                <w:rFonts w:cs="Arial"/>
                <w:szCs w:val="16"/>
                <w:lang w:eastAsia="zh-CN"/>
              </w:rPr>
              <w:t>TRS.1.2 TDD</w:t>
            </w:r>
          </w:p>
        </w:tc>
      </w:tr>
      <w:tr w:rsidR="0008468D" w14:paraId="4DF79A57" w14:textId="77777777" w:rsidTr="0008468D">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67288FFB" w14:textId="77777777" w:rsidR="0008468D" w:rsidRDefault="0008468D">
            <w:pPr>
              <w:keepLines/>
              <w:spacing w:after="0" w:line="256" w:lineRule="auto"/>
              <w:rPr>
                <w:rFonts w:ascii="Arial" w:hAnsi="Arial" w:cs="Arial"/>
                <w:sz w:val="18"/>
              </w:rPr>
            </w:pPr>
            <w:r>
              <w:rPr>
                <w:rFonts w:ascii="Arial" w:hAnsi="Arial" w:cs="Arial"/>
                <w:sz w:val="18"/>
              </w:rPr>
              <w:t>RMSI CORESET parameters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288633" w14:textId="77777777" w:rsidR="0008468D" w:rsidRDefault="0008468D">
            <w:pPr>
              <w:keepLines/>
              <w:spacing w:after="0" w:line="256" w:lineRule="auto"/>
              <w:rPr>
                <w:rFonts w:ascii="Arial" w:hAnsi="Arial" w:cs="Arial"/>
                <w:sz w:val="18"/>
              </w:rPr>
            </w:pPr>
            <w:r>
              <w:rPr>
                <w:rFonts w:ascii="Arial" w:hAnsi="Arial" w:cs="Arial"/>
                <w:sz w:val="18"/>
              </w:rPr>
              <w:t>Config</w:t>
            </w:r>
            <w:r>
              <w:rPr>
                <w:rFonts w:ascii="Arial" w:eastAsia="Malgun Gothic" w:hAnsi="Arial"/>
                <w:sz w:val="18"/>
                <w:szCs w:val="18"/>
              </w:rPr>
              <w:t xml:space="preserve"> 1</w:t>
            </w:r>
          </w:p>
        </w:tc>
        <w:tc>
          <w:tcPr>
            <w:tcW w:w="1134" w:type="dxa"/>
            <w:vMerge w:val="restart"/>
            <w:tcBorders>
              <w:top w:val="single" w:sz="4" w:space="0" w:color="auto"/>
              <w:left w:val="single" w:sz="4" w:space="0" w:color="auto"/>
              <w:bottom w:val="single" w:sz="4" w:space="0" w:color="auto"/>
              <w:right w:val="single" w:sz="4" w:space="0" w:color="auto"/>
            </w:tcBorders>
          </w:tcPr>
          <w:p w14:paraId="1FB1093A" w14:textId="77777777" w:rsidR="0008468D" w:rsidRDefault="0008468D">
            <w:pPr>
              <w:keepLines/>
              <w:spacing w:after="0" w:line="256" w:lineRule="auto"/>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65BBC079"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CR.1.1 FDD</w:t>
            </w:r>
          </w:p>
        </w:tc>
        <w:tc>
          <w:tcPr>
            <w:tcW w:w="2977" w:type="dxa"/>
            <w:tcBorders>
              <w:top w:val="single" w:sz="4" w:space="0" w:color="auto"/>
              <w:left w:val="single" w:sz="4" w:space="0" w:color="auto"/>
              <w:bottom w:val="single" w:sz="4" w:space="0" w:color="auto"/>
              <w:right w:val="single" w:sz="4" w:space="0" w:color="auto"/>
            </w:tcBorders>
            <w:hideMark/>
          </w:tcPr>
          <w:p w14:paraId="6ED3C9F4"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CR.1.1 FDD</w:t>
            </w:r>
          </w:p>
        </w:tc>
      </w:tr>
      <w:tr w:rsidR="0008468D" w14:paraId="0D3B7684"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2EE8C975" w14:textId="77777777" w:rsidR="0008468D" w:rsidRDefault="0008468D">
            <w:pPr>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3855CC7" w14:textId="77777777" w:rsidR="0008468D" w:rsidRDefault="0008468D">
            <w:pPr>
              <w:keepLines/>
              <w:spacing w:after="0" w:line="256" w:lineRule="auto"/>
              <w:rPr>
                <w:rFonts w:ascii="Arial" w:hAnsi="Arial" w:cs="Arial"/>
                <w:sz w:val="18"/>
              </w:rPr>
            </w:pPr>
            <w:r>
              <w:rPr>
                <w:rFonts w:ascii="Arial" w:hAnsi="Arial" w:cs="Arial"/>
                <w:sz w:val="18"/>
              </w:rPr>
              <w:t>Config</w:t>
            </w:r>
            <w:r>
              <w:rPr>
                <w:rFonts w:ascii="Arial" w:eastAsia="Malgun Gothic" w:hAnsi="Arial"/>
                <w:sz w:val="18"/>
                <w:szCs w:val="18"/>
              </w:rPr>
              <w:t xml:space="preserve">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451EE1" w14:textId="77777777" w:rsidR="0008468D" w:rsidRDefault="0008468D">
            <w:pPr>
              <w:spacing w:after="0" w:line="256" w:lineRule="auto"/>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5CBE5662"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CR.1.1 TDD</w:t>
            </w:r>
          </w:p>
        </w:tc>
        <w:tc>
          <w:tcPr>
            <w:tcW w:w="2977" w:type="dxa"/>
            <w:tcBorders>
              <w:top w:val="single" w:sz="4" w:space="0" w:color="auto"/>
              <w:left w:val="single" w:sz="4" w:space="0" w:color="auto"/>
              <w:bottom w:val="single" w:sz="4" w:space="0" w:color="auto"/>
              <w:right w:val="single" w:sz="4" w:space="0" w:color="auto"/>
            </w:tcBorders>
            <w:hideMark/>
          </w:tcPr>
          <w:p w14:paraId="0D04D3BB"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CR.1.1 TDD</w:t>
            </w:r>
          </w:p>
        </w:tc>
      </w:tr>
      <w:tr w:rsidR="0008468D" w14:paraId="4C6B3010"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3D3E67AA" w14:textId="77777777" w:rsidR="0008468D" w:rsidRDefault="0008468D">
            <w:pPr>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E1BCA10" w14:textId="77777777" w:rsidR="0008468D" w:rsidRDefault="0008468D">
            <w:pPr>
              <w:keepLines/>
              <w:spacing w:after="0" w:line="256" w:lineRule="auto"/>
              <w:rPr>
                <w:rFonts w:ascii="Arial" w:hAnsi="Arial" w:cs="Arial"/>
                <w:sz w:val="18"/>
              </w:rPr>
            </w:pPr>
            <w:r>
              <w:rPr>
                <w:rFonts w:ascii="Arial" w:hAnsi="Arial" w:cs="Arial"/>
                <w:sz w:val="18"/>
              </w:rPr>
              <w:t>Config</w:t>
            </w:r>
            <w:r>
              <w:rPr>
                <w:rFonts w:ascii="Arial" w:eastAsia="Malgun Gothic" w:hAnsi="Arial"/>
                <w:sz w:val="18"/>
                <w:szCs w:val="18"/>
              </w:rPr>
              <w:t xml:space="preserve">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239178" w14:textId="77777777" w:rsidR="0008468D" w:rsidRDefault="0008468D">
            <w:pPr>
              <w:spacing w:after="0" w:line="256" w:lineRule="auto"/>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0E907147"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CR.1.1 TDD</w:t>
            </w:r>
          </w:p>
        </w:tc>
        <w:tc>
          <w:tcPr>
            <w:tcW w:w="2977" w:type="dxa"/>
            <w:tcBorders>
              <w:top w:val="single" w:sz="4" w:space="0" w:color="auto"/>
              <w:left w:val="single" w:sz="4" w:space="0" w:color="auto"/>
              <w:bottom w:val="single" w:sz="4" w:space="0" w:color="auto"/>
              <w:right w:val="single" w:sz="4" w:space="0" w:color="auto"/>
            </w:tcBorders>
            <w:hideMark/>
          </w:tcPr>
          <w:p w14:paraId="56566B9C"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CR.1.1 FDD</w:t>
            </w:r>
          </w:p>
        </w:tc>
      </w:tr>
      <w:tr w:rsidR="0008468D" w14:paraId="0377E489"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471FC156" w14:textId="77777777" w:rsidR="0008468D" w:rsidRDefault="0008468D">
            <w:pPr>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848CCD2" w14:textId="77777777" w:rsidR="0008468D" w:rsidRDefault="0008468D">
            <w:pPr>
              <w:keepLines/>
              <w:spacing w:after="0" w:line="256" w:lineRule="auto"/>
              <w:rPr>
                <w:rFonts w:ascii="Arial" w:hAnsi="Arial" w:cs="Arial"/>
                <w:sz w:val="18"/>
              </w:rPr>
            </w:pPr>
            <w:r>
              <w:rPr>
                <w:rFonts w:ascii="Arial" w:hAnsi="Arial" w:cs="Arial"/>
                <w:sz w:val="18"/>
              </w:rPr>
              <w:t>Confiq 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E66032" w14:textId="77777777" w:rsidR="0008468D" w:rsidRDefault="0008468D">
            <w:pPr>
              <w:spacing w:after="0" w:line="256" w:lineRule="auto"/>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200511B8"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CR.1.1 FDD</w:t>
            </w:r>
          </w:p>
        </w:tc>
        <w:tc>
          <w:tcPr>
            <w:tcW w:w="2977" w:type="dxa"/>
            <w:tcBorders>
              <w:top w:val="single" w:sz="4" w:space="0" w:color="auto"/>
              <w:left w:val="single" w:sz="4" w:space="0" w:color="auto"/>
              <w:bottom w:val="single" w:sz="4" w:space="0" w:color="auto"/>
              <w:right w:val="single" w:sz="4" w:space="0" w:color="auto"/>
            </w:tcBorders>
            <w:hideMark/>
          </w:tcPr>
          <w:p w14:paraId="7D85721E"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CR.1.1 TDD</w:t>
            </w:r>
          </w:p>
        </w:tc>
      </w:tr>
      <w:tr w:rsidR="0008468D" w14:paraId="7F4AB3A3"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29870428" w14:textId="77777777" w:rsidR="0008468D" w:rsidRDefault="0008468D">
            <w:pPr>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BB748B3" w14:textId="77777777" w:rsidR="0008468D" w:rsidRDefault="0008468D">
            <w:pPr>
              <w:keepLines/>
              <w:spacing w:after="0" w:line="256" w:lineRule="auto"/>
              <w:rPr>
                <w:rFonts w:ascii="Arial" w:hAnsi="Arial" w:cs="Arial"/>
                <w:sz w:val="18"/>
              </w:rPr>
            </w:pPr>
            <w:r>
              <w:rPr>
                <w:rFonts w:ascii="Arial" w:hAnsi="Arial" w:cs="Arial"/>
                <w:sz w:val="18"/>
              </w:rPr>
              <w:t>Confiq 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6CD086" w14:textId="77777777" w:rsidR="0008468D" w:rsidRDefault="0008468D">
            <w:pPr>
              <w:spacing w:after="0" w:line="256" w:lineRule="auto"/>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468861D2"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CR.2.1 TDD</w:t>
            </w:r>
          </w:p>
        </w:tc>
        <w:tc>
          <w:tcPr>
            <w:tcW w:w="2977" w:type="dxa"/>
            <w:tcBorders>
              <w:top w:val="single" w:sz="4" w:space="0" w:color="auto"/>
              <w:left w:val="single" w:sz="4" w:space="0" w:color="auto"/>
              <w:bottom w:val="single" w:sz="4" w:space="0" w:color="auto"/>
              <w:right w:val="single" w:sz="4" w:space="0" w:color="auto"/>
            </w:tcBorders>
            <w:hideMark/>
          </w:tcPr>
          <w:p w14:paraId="791D9785"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CR.2.1 TDD</w:t>
            </w:r>
          </w:p>
        </w:tc>
      </w:tr>
      <w:tr w:rsidR="0008468D" w14:paraId="7A9E03AF" w14:textId="77777777" w:rsidTr="0008468D">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6FDA6AD3" w14:textId="77777777" w:rsidR="0008468D" w:rsidRDefault="0008468D">
            <w:pPr>
              <w:keepLines/>
              <w:spacing w:after="0" w:line="256" w:lineRule="auto"/>
              <w:rPr>
                <w:rFonts w:ascii="Arial" w:hAnsi="Arial" w:cs="Arial"/>
                <w:sz w:val="18"/>
              </w:rPr>
            </w:pPr>
            <w:r>
              <w:rPr>
                <w:rFonts w:ascii="Arial" w:hAnsi="Arial" w:cs="Arial"/>
                <w:sz w:val="18"/>
                <w:lang w:eastAsia="zh-CN"/>
              </w:rPr>
              <w:t xml:space="preserve">Dedicated </w:t>
            </w:r>
            <w:r>
              <w:rPr>
                <w:rFonts w:ascii="Arial" w:hAnsi="Arial" w:cs="Arial"/>
                <w:sz w:val="18"/>
              </w:rPr>
              <w:t>CORESET parameters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410F2C" w14:textId="77777777" w:rsidR="0008468D" w:rsidRDefault="0008468D">
            <w:pPr>
              <w:keepLines/>
              <w:spacing w:after="0" w:line="256" w:lineRule="auto"/>
              <w:rPr>
                <w:rFonts w:ascii="Arial" w:hAnsi="Arial" w:cs="Arial"/>
                <w:sz w:val="18"/>
              </w:rPr>
            </w:pPr>
            <w:r>
              <w:rPr>
                <w:rFonts w:ascii="Arial" w:hAnsi="Arial" w:cs="Arial"/>
                <w:sz w:val="18"/>
              </w:rPr>
              <w:t>Config</w:t>
            </w:r>
            <w:r>
              <w:rPr>
                <w:rFonts w:ascii="Arial" w:eastAsia="Malgun Gothic" w:hAnsi="Arial"/>
                <w:sz w:val="18"/>
                <w:szCs w:val="18"/>
              </w:rPr>
              <w:t xml:space="preserve"> 1</w:t>
            </w:r>
          </w:p>
        </w:tc>
        <w:tc>
          <w:tcPr>
            <w:tcW w:w="1134" w:type="dxa"/>
            <w:vMerge w:val="restart"/>
            <w:tcBorders>
              <w:top w:val="single" w:sz="4" w:space="0" w:color="auto"/>
              <w:left w:val="single" w:sz="4" w:space="0" w:color="auto"/>
              <w:bottom w:val="single" w:sz="4" w:space="0" w:color="auto"/>
              <w:right w:val="single" w:sz="4" w:space="0" w:color="auto"/>
            </w:tcBorders>
          </w:tcPr>
          <w:p w14:paraId="3FEFE1D4" w14:textId="77777777" w:rsidR="0008468D" w:rsidRDefault="0008468D">
            <w:pPr>
              <w:keepLines/>
              <w:spacing w:after="0" w:line="256" w:lineRule="auto"/>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70B7497F"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 xml:space="preserve">CCR.1.1 FDD </w:t>
            </w:r>
          </w:p>
        </w:tc>
        <w:tc>
          <w:tcPr>
            <w:tcW w:w="2977" w:type="dxa"/>
            <w:tcBorders>
              <w:top w:val="single" w:sz="4" w:space="0" w:color="auto"/>
              <w:left w:val="single" w:sz="4" w:space="0" w:color="auto"/>
              <w:bottom w:val="single" w:sz="4" w:space="0" w:color="auto"/>
              <w:right w:val="single" w:sz="4" w:space="0" w:color="auto"/>
            </w:tcBorders>
            <w:hideMark/>
          </w:tcPr>
          <w:p w14:paraId="428B71EA"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 xml:space="preserve">CCR.1.1 FDD </w:t>
            </w:r>
          </w:p>
        </w:tc>
      </w:tr>
      <w:tr w:rsidR="0008468D" w14:paraId="01B8F8A0"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1B003D13" w14:textId="77777777" w:rsidR="0008468D" w:rsidRDefault="0008468D">
            <w:pPr>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33B5FA" w14:textId="77777777" w:rsidR="0008468D" w:rsidRDefault="0008468D">
            <w:pPr>
              <w:keepLines/>
              <w:spacing w:after="0" w:line="256" w:lineRule="auto"/>
              <w:rPr>
                <w:rFonts w:ascii="Arial" w:hAnsi="Arial" w:cs="Arial"/>
                <w:sz w:val="18"/>
              </w:rPr>
            </w:pPr>
            <w:r>
              <w:rPr>
                <w:rFonts w:ascii="Arial" w:hAnsi="Arial" w:cs="Arial"/>
                <w:sz w:val="18"/>
              </w:rPr>
              <w:t>Config</w:t>
            </w:r>
            <w:r>
              <w:rPr>
                <w:rFonts w:ascii="Arial" w:eastAsia="Malgun Gothic" w:hAnsi="Arial"/>
                <w:sz w:val="18"/>
                <w:szCs w:val="18"/>
              </w:rPr>
              <w:t xml:space="preserve">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D91AE1" w14:textId="77777777" w:rsidR="0008468D" w:rsidRDefault="0008468D">
            <w:pPr>
              <w:spacing w:after="0" w:line="256" w:lineRule="auto"/>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20E8E250"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CCR.1.1 TDD</w:t>
            </w:r>
          </w:p>
        </w:tc>
        <w:tc>
          <w:tcPr>
            <w:tcW w:w="2977" w:type="dxa"/>
            <w:tcBorders>
              <w:top w:val="single" w:sz="4" w:space="0" w:color="auto"/>
              <w:left w:val="single" w:sz="4" w:space="0" w:color="auto"/>
              <w:bottom w:val="single" w:sz="4" w:space="0" w:color="auto"/>
              <w:right w:val="single" w:sz="4" w:space="0" w:color="auto"/>
            </w:tcBorders>
            <w:hideMark/>
          </w:tcPr>
          <w:p w14:paraId="213ECFDC"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CCR.1.1 TDD</w:t>
            </w:r>
          </w:p>
        </w:tc>
      </w:tr>
      <w:tr w:rsidR="0008468D" w14:paraId="19748485"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3026D377" w14:textId="77777777" w:rsidR="0008468D" w:rsidRDefault="0008468D">
            <w:pPr>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8B3EB1" w14:textId="77777777" w:rsidR="0008468D" w:rsidRDefault="0008468D">
            <w:pPr>
              <w:keepLines/>
              <w:spacing w:after="0" w:line="256" w:lineRule="auto"/>
              <w:rPr>
                <w:rFonts w:ascii="Arial" w:hAnsi="Arial" w:cs="Arial"/>
                <w:sz w:val="18"/>
              </w:rPr>
            </w:pPr>
            <w:r>
              <w:rPr>
                <w:rFonts w:ascii="Arial" w:hAnsi="Arial" w:cs="Arial"/>
                <w:sz w:val="18"/>
              </w:rPr>
              <w:t>Config</w:t>
            </w:r>
            <w:r>
              <w:rPr>
                <w:rFonts w:ascii="Arial" w:eastAsia="Malgun Gothic" w:hAnsi="Arial"/>
                <w:sz w:val="18"/>
                <w:szCs w:val="18"/>
              </w:rPr>
              <w:t xml:space="preserve">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F10190" w14:textId="77777777" w:rsidR="0008468D" w:rsidRDefault="0008468D">
            <w:pPr>
              <w:spacing w:after="0" w:line="256" w:lineRule="auto"/>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0CD5D56C"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CCR.1.1 TDD</w:t>
            </w:r>
          </w:p>
        </w:tc>
        <w:tc>
          <w:tcPr>
            <w:tcW w:w="2977" w:type="dxa"/>
            <w:tcBorders>
              <w:top w:val="single" w:sz="4" w:space="0" w:color="auto"/>
              <w:left w:val="single" w:sz="4" w:space="0" w:color="auto"/>
              <w:bottom w:val="single" w:sz="4" w:space="0" w:color="auto"/>
              <w:right w:val="single" w:sz="4" w:space="0" w:color="auto"/>
            </w:tcBorders>
            <w:hideMark/>
          </w:tcPr>
          <w:p w14:paraId="02693720"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CCR.1.1 FDD</w:t>
            </w:r>
          </w:p>
        </w:tc>
      </w:tr>
      <w:tr w:rsidR="0008468D" w14:paraId="3A139068"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260C9725" w14:textId="77777777" w:rsidR="0008468D" w:rsidRDefault="0008468D">
            <w:pPr>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C0F3318" w14:textId="77777777" w:rsidR="0008468D" w:rsidRDefault="0008468D">
            <w:pPr>
              <w:keepLines/>
              <w:spacing w:after="0" w:line="256" w:lineRule="auto"/>
              <w:rPr>
                <w:rFonts w:ascii="Arial" w:hAnsi="Arial" w:cs="Arial"/>
                <w:sz w:val="18"/>
              </w:rPr>
            </w:pPr>
            <w:r>
              <w:rPr>
                <w:rFonts w:ascii="Arial" w:hAnsi="Arial" w:cs="Arial"/>
                <w:sz w:val="18"/>
              </w:rPr>
              <w:t>Config 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27F296" w14:textId="77777777" w:rsidR="0008468D" w:rsidRDefault="0008468D">
            <w:pPr>
              <w:spacing w:after="0" w:line="256" w:lineRule="auto"/>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5D9260A6"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CCR.1.1 FDD</w:t>
            </w:r>
          </w:p>
        </w:tc>
        <w:tc>
          <w:tcPr>
            <w:tcW w:w="2977" w:type="dxa"/>
            <w:tcBorders>
              <w:top w:val="single" w:sz="4" w:space="0" w:color="auto"/>
              <w:left w:val="single" w:sz="4" w:space="0" w:color="auto"/>
              <w:bottom w:val="single" w:sz="4" w:space="0" w:color="auto"/>
              <w:right w:val="single" w:sz="4" w:space="0" w:color="auto"/>
            </w:tcBorders>
            <w:hideMark/>
          </w:tcPr>
          <w:p w14:paraId="53929965"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CCR.1.1 TDD</w:t>
            </w:r>
          </w:p>
        </w:tc>
      </w:tr>
      <w:tr w:rsidR="0008468D" w14:paraId="036B7C37"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1B97C205" w14:textId="77777777" w:rsidR="0008468D" w:rsidRDefault="0008468D">
            <w:pPr>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7FB044C" w14:textId="77777777" w:rsidR="0008468D" w:rsidRDefault="0008468D">
            <w:pPr>
              <w:keepLines/>
              <w:spacing w:after="0" w:line="256" w:lineRule="auto"/>
              <w:rPr>
                <w:rFonts w:ascii="Arial" w:hAnsi="Arial" w:cs="Arial"/>
                <w:sz w:val="18"/>
              </w:rPr>
            </w:pPr>
            <w:r>
              <w:rPr>
                <w:rFonts w:ascii="Arial" w:hAnsi="Arial" w:cs="Arial"/>
                <w:sz w:val="18"/>
              </w:rPr>
              <w:t>Config 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E0A037" w14:textId="77777777" w:rsidR="0008468D" w:rsidRDefault="0008468D">
            <w:pPr>
              <w:spacing w:after="0" w:line="256" w:lineRule="auto"/>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3B6F3832"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CCR.2.1 TDD</w:t>
            </w:r>
          </w:p>
        </w:tc>
        <w:tc>
          <w:tcPr>
            <w:tcW w:w="2977" w:type="dxa"/>
            <w:tcBorders>
              <w:top w:val="single" w:sz="4" w:space="0" w:color="auto"/>
              <w:left w:val="single" w:sz="4" w:space="0" w:color="auto"/>
              <w:bottom w:val="single" w:sz="4" w:space="0" w:color="auto"/>
              <w:right w:val="single" w:sz="4" w:space="0" w:color="auto"/>
            </w:tcBorders>
            <w:hideMark/>
          </w:tcPr>
          <w:p w14:paraId="34CBA451"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CCR.2.1 TDD</w:t>
            </w:r>
          </w:p>
        </w:tc>
      </w:tr>
      <w:tr w:rsidR="0008468D" w14:paraId="0E97F040" w14:textId="77777777" w:rsidTr="0008468D">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D88F3B7" w14:textId="77777777" w:rsidR="0008468D" w:rsidRDefault="0008468D">
            <w:pPr>
              <w:keepLines/>
              <w:spacing w:after="0" w:line="256" w:lineRule="auto"/>
              <w:rPr>
                <w:rFonts w:ascii="Arial" w:hAnsi="Arial" w:cs="Arial"/>
                <w:sz w:val="18"/>
              </w:rPr>
            </w:pPr>
            <w:r>
              <w:rPr>
                <w:rFonts w:ascii="Arial" w:hAnsi="Arial" w:cs="Arial"/>
                <w:bCs/>
                <w:sz w:val="18"/>
              </w:rPr>
              <w:t>OCNG Patterns</w:t>
            </w:r>
          </w:p>
        </w:tc>
        <w:tc>
          <w:tcPr>
            <w:tcW w:w="1134" w:type="dxa"/>
            <w:tcBorders>
              <w:top w:val="single" w:sz="4" w:space="0" w:color="auto"/>
              <w:left w:val="single" w:sz="4" w:space="0" w:color="auto"/>
              <w:bottom w:val="single" w:sz="4" w:space="0" w:color="auto"/>
              <w:right w:val="single" w:sz="4" w:space="0" w:color="auto"/>
            </w:tcBorders>
          </w:tcPr>
          <w:p w14:paraId="19FA93FE" w14:textId="77777777" w:rsidR="0008468D" w:rsidRDefault="0008468D">
            <w:pPr>
              <w:keepLines/>
              <w:spacing w:after="0" w:line="256" w:lineRule="auto"/>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3D0C28F4" w14:textId="77777777" w:rsidR="0008468D" w:rsidRDefault="0008468D">
            <w:pPr>
              <w:keepLines/>
              <w:spacing w:after="0" w:line="256" w:lineRule="auto"/>
              <w:jc w:val="center"/>
              <w:rPr>
                <w:rFonts w:ascii="Arial" w:hAnsi="Arial" w:cs="Arial"/>
                <w:sz w:val="18"/>
              </w:rPr>
            </w:pPr>
            <w:r>
              <w:rPr>
                <w:rFonts w:ascii="Arial" w:hAnsi="Arial" w:cs="Arial"/>
                <w:sz w:val="18"/>
                <w:szCs w:val="16"/>
                <w:lang w:eastAsia="zh-CN"/>
              </w:rPr>
              <w:t>OP.1</w:t>
            </w:r>
          </w:p>
        </w:tc>
        <w:tc>
          <w:tcPr>
            <w:tcW w:w="2977" w:type="dxa"/>
            <w:tcBorders>
              <w:top w:val="single" w:sz="4" w:space="0" w:color="auto"/>
              <w:left w:val="single" w:sz="4" w:space="0" w:color="auto"/>
              <w:bottom w:val="single" w:sz="4" w:space="0" w:color="auto"/>
              <w:right w:val="single" w:sz="4" w:space="0" w:color="auto"/>
            </w:tcBorders>
            <w:hideMark/>
          </w:tcPr>
          <w:p w14:paraId="168BDC87" w14:textId="77777777" w:rsidR="0008468D" w:rsidRDefault="0008468D">
            <w:pPr>
              <w:keepLines/>
              <w:spacing w:after="0" w:line="256" w:lineRule="auto"/>
              <w:jc w:val="center"/>
              <w:rPr>
                <w:rFonts w:ascii="Arial" w:hAnsi="Arial" w:cs="Arial"/>
                <w:sz w:val="18"/>
              </w:rPr>
            </w:pPr>
            <w:r>
              <w:rPr>
                <w:rFonts w:ascii="Arial" w:hAnsi="Arial" w:cs="Arial"/>
                <w:sz w:val="18"/>
                <w:szCs w:val="16"/>
                <w:lang w:eastAsia="zh-CN"/>
              </w:rPr>
              <w:t>OP.1</w:t>
            </w:r>
          </w:p>
        </w:tc>
      </w:tr>
      <w:tr w:rsidR="0008468D" w14:paraId="21F202C4" w14:textId="77777777" w:rsidTr="0008468D">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5E88C7B" w14:textId="77777777" w:rsidR="0008468D" w:rsidRDefault="0008468D">
            <w:pPr>
              <w:keepLines/>
              <w:spacing w:after="0" w:line="256" w:lineRule="auto"/>
              <w:rPr>
                <w:rFonts w:ascii="Arial" w:hAnsi="Arial" w:cs="Arial"/>
                <w:bCs/>
                <w:sz w:val="18"/>
                <w:lang w:eastAsia="zh-CN"/>
              </w:rPr>
            </w:pPr>
            <w:r>
              <w:rPr>
                <w:rFonts w:ascii="Arial" w:hAnsi="Arial" w:cs="Arial"/>
                <w:bCs/>
                <w:sz w:val="18"/>
                <w:lang w:eastAsia="zh-CN"/>
              </w:rPr>
              <w:t>SMTC Configuration</w:t>
            </w:r>
          </w:p>
        </w:tc>
        <w:tc>
          <w:tcPr>
            <w:tcW w:w="1134" w:type="dxa"/>
            <w:tcBorders>
              <w:top w:val="single" w:sz="4" w:space="0" w:color="auto"/>
              <w:left w:val="single" w:sz="4" w:space="0" w:color="auto"/>
              <w:bottom w:val="single" w:sz="4" w:space="0" w:color="auto"/>
              <w:right w:val="single" w:sz="4" w:space="0" w:color="auto"/>
            </w:tcBorders>
          </w:tcPr>
          <w:p w14:paraId="75624497" w14:textId="77777777" w:rsidR="0008468D" w:rsidRDefault="0008468D">
            <w:pPr>
              <w:keepLines/>
              <w:spacing w:after="0" w:line="256" w:lineRule="auto"/>
              <w:jc w:val="center"/>
              <w:rPr>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55EE4313"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SMTC.1</w:t>
            </w:r>
          </w:p>
        </w:tc>
        <w:tc>
          <w:tcPr>
            <w:tcW w:w="2977" w:type="dxa"/>
            <w:tcBorders>
              <w:top w:val="single" w:sz="4" w:space="0" w:color="auto"/>
              <w:left w:val="single" w:sz="4" w:space="0" w:color="auto"/>
              <w:bottom w:val="single" w:sz="4" w:space="0" w:color="auto"/>
              <w:right w:val="single" w:sz="4" w:space="0" w:color="auto"/>
            </w:tcBorders>
            <w:hideMark/>
          </w:tcPr>
          <w:p w14:paraId="3090113C"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SMTC.1</w:t>
            </w:r>
          </w:p>
        </w:tc>
      </w:tr>
      <w:tr w:rsidR="0008468D" w14:paraId="67E2284D" w14:textId="77777777" w:rsidTr="0008468D">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5C60D61E" w14:textId="77777777" w:rsidR="0008468D" w:rsidRDefault="0008468D">
            <w:pPr>
              <w:keepLines/>
              <w:spacing w:after="0" w:line="256" w:lineRule="auto"/>
              <w:rPr>
                <w:rFonts w:ascii="Arial" w:hAnsi="Arial" w:cs="Arial"/>
                <w:bCs/>
                <w:sz w:val="18"/>
                <w:lang w:eastAsia="zh-CN"/>
              </w:rPr>
            </w:pPr>
            <w:r>
              <w:rPr>
                <w:rFonts w:ascii="Arial" w:hAnsi="Arial" w:cs="Arial"/>
                <w:bCs/>
                <w:sz w:val="18"/>
                <w:lang w:eastAsia="zh-CN"/>
              </w:rPr>
              <w:t>SSB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033097" w14:textId="77777777" w:rsidR="0008468D" w:rsidRDefault="0008468D">
            <w:pPr>
              <w:keepLines/>
              <w:spacing w:after="0" w:line="256" w:lineRule="auto"/>
              <w:rPr>
                <w:rFonts w:ascii="Arial" w:hAnsi="Arial" w:cs="Arial"/>
                <w:sz w:val="18"/>
                <w:lang w:val="da-DK"/>
              </w:rPr>
            </w:pPr>
            <w:r>
              <w:rPr>
                <w:rFonts w:ascii="Arial" w:hAnsi="Arial" w:cs="Arial"/>
                <w:sz w:val="18"/>
              </w:rPr>
              <w:t>Config</w:t>
            </w:r>
            <w:r>
              <w:rPr>
                <w:rFonts w:ascii="Arial" w:eastAsia="Malgun Gothic" w:hAnsi="Arial"/>
                <w:sz w:val="18"/>
                <w:szCs w:val="18"/>
              </w:rPr>
              <w:t xml:space="preserve"> </w:t>
            </w:r>
            <w:r>
              <w:rPr>
                <w:rFonts w:ascii="Arial" w:hAnsi="Arial" w:cs="Arial"/>
                <w:sz w:val="18"/>
              </w:rPr>
              <w:t>1,2,3,4</w:t>
            </w:r>
          </w:p>
        </w:tc>
        <w:tc>
          <w:tcPr>
            <w:tcW w:w="1134" w:type="dxa"/>
            <w:vMerge w:val="restart"/>
            <w:tcBorders>
              <w:top w:val="single" w:sz="4" w:space="0" w:color="auto"/>
              <w:left w:val="single" w:sz="4" w:space="0" w:color="auto"/>
              <w:bottom w:val="single" w:sz="4" w:space="0" w:color="auto"/>
              <w:right w:val="single" w:sz="4" w:space="0" w:color="auto"/>
            </w:tcBorders>
          </w:tcPr>
          <w:p w14:paraId="376BD5B7" w14:textId="77777777" w:rsidR="0008468D" w:rsidRDefault="0008468D">
            <w:pPr>
              <w:keepLines/>
              <w:spacing w:after="0" w:line="256" w:lineRule="auto"/>
              <w:jc w:val="center"/>
              <w:rPr>
                <w:rFonts w:ascii="Arial" w:hAnsi="Arial" w:cs="Arial"/>
                <w:sz w:val="18"/>
                <w:lang w:eastAsia="zh-CN"/>
              </w:rPr>
            </w:pPr>
          </w:p>
        </w:tc>
        <w:tc>
          <w:tcPr>
            <w:tcW w:w="3221" w:type="dxa"/>
            <w:tcBorders>
              <w:top w:val="single" w:sz="4" w:space="0" w:color="auto"/>
              <w:left w:val="single" w:sz="4" w:space="0" w:color="auto"/>
              <w:bottom w:val="single" w:sz="4" w:space="0" w:color="auto"/>
              <w:right w:val="single" w:sz="4" w:space="0" w:color="auto"/>
            </w:tcBorders>
            <w:hideMark/>
          </w:tcPr>
          <w:p w14:paraId="3EF2A48C"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SSB.1 FR1</w:t>
            </w:r>
          </w:p>
        </w:tc>
        <w:tc>
          <w:tcPr>
            <w:tcW w:w="2977" w:type="dxa"/>
            <w:tcBorders>
              <w:top w:val="single" w:sz="4" w:space="0" w:color="auto"/>
              <w:left w:val="single" w:sz="4" w:space="0" w:color="auto"/>
              <w:bottom w:val="single" w:sz="4" w:space="0" w:color="auto"/>
              <w:right w:val="single" w:sz="4" w:space="0" w:color="auto"/>
            </w:tcBorders>
            <w:hideMark/>
          </w:tcPr>
          <w:p w14:paraId="7D9F6B3E"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SSB.1 FR1</w:t>
            </w:r>
          </w:p>
        </w:tc>
      </w:tr>
      <w:tr w:rsidR="0008468D" w14:paraId="44314250"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6A30F8B2" w14:textId="77777777" w:rsidR="0008468D" w:rsidRDefault="0008468D">
            <w:pPr>
              <w:spacing w:after="0" w:line="256" w:lineRule="auto"/>
              <w:rPr>
                <w:rFonts w:ascii="Arial" w:hAnsi="Arial" w:cs="Arial"/>
                <w:bCs/>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C1C5FD" w14:textId="77777777" w:rsidR="0008468D" w:rsidRDefault="0008468D">
            <w:pPr>
              <w:keepLines/>
              <w:spacing w:after="0" w:line="256" w:lineRule="auto"/>
              <w:rPr>
                <w:rFonts w:ascii="Arial" w:hAnsi="Arial" w:cs="Arial"/>
                <w:sz w:val="18"/>
                <w:lang w:val="da-DK"/>
              </w:rPr>
            </w:pPr>
            <w:r>
              <w:rPr>
                <w:rFonts w:ascii="Arial" w:hAnsi="Arial" w:cs="Arial"/>
                <w:sz w:val="18"/>
              </w:rPr>
              <w:t>Config</w:t>
            </w:r>
            <w:r>
              <w:rPr>
                <w:rFonts w:ascii="Arial" w:eastAsia="Malgun Gothic" w:hAnsi="Arial"/>
                <w:sz w:val="18"/>
                <w:szCs w:val="18"/>
              </w:rPr>
              <w:t xml:space="preserve"> </w:t>
            </w:r>
            <w:r>
              <w:rPr>
                <w:rFonts w:ascii="Arial" w:hAnsi="Arial" w:cs="Arial"/>
                <w:sz w:val="18"/>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D56861" w14:textId="77777777" w:rsidR="0008468D" w:rsidRDefault="0008468D">
            <w:pPr>
              <w:spacing w:after="0" w:line="256" w:lineRule="auto"/>
              <w:rPr>
                <w:rFonts w:ascii="Arial" w:hAnsi="Arial" w:cs="Arial"/>
                <w:sz w:val="18"/>
                <w:lang w:eastAsia="zh-CN"/>
              </w:rPr>
            </w:pPr>
          </w:p>
        </w:tc>
        <w:tc>
          <w:tcPr>
            <w:tcW w:w="3221" w:type="dxa"/>
            <w:tcBorders>
              <w:top w:val="single" w:sz="4" w:space="0" w:color="auto"/>
              <w:left w:val="single" w:sz="4" w:space="0" w:color="auto"/>
              <w:bottom w:val="single" w:sz="4" w:space="0" w:color="auto"/>
              <w:right w:val="single" w:sz="4" w:space="0" w:color="auto"/>
            </w:tcBorders>
            <w:hideMark/>
          </w:tcPr>
          <w:p w14:paraId="7512399C"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SSB.2 FR1</w:t>
            </w:r>
          </w:p>
        </w:tc>
        <w:tc>
          <w:tcPr>
            <w:tcW w:w="2977" w:type="dxa"/>
            <w:tcBorders>
              <w:top w:val="single" w:sz="4" w:space="0" w:color="auto"/>
              <w:left w:val="single" w:sz="4" w:space="0" w:color="auto"/>
              <w:bottom w:val="single" w:sz="4" w:space="0" w:color="auto"/>
              <w:right w:val="single" w:sz="4" w:space="0" w:color="auto"/>
            </w:tcBorders>
            <w:hideMark/>
          </w:tcPr>
          <w:p w14:paraId="573916EC" w14:textId="77777777" w:rsidR="0008468D" w:rsidRDefault="0008468D">
            <w:pPr>
              <w:keepLines/>
              <w:spacing w:after="0" w:line="256" w:lineRule="auto"/>
              <w:jc w:val="center"/>
              <w:rPr>
                <w:rFonts w:ascii="Arial" w:hAnsi="Arial" w:cs="Arial"/>
                <w:sz w:val="18"/>
                <w:szCs w:val="16"/>
                <w:lang w:eastAsia="zh-CN"/>
              </w:rPr>
            </w:pPr>
            <w:r>
              <w:rPr>
                <w:rFonts w:ascii="Arial" w:hAnsi="Arial" w:cs="Arial"/>
                <w:sz w:val="18"/>
                <w:szCs w:val="16"/>
                <w:lang w:eastAsia="zh-CN"/>
              </w:rPr>
              <w:t>SSB.2 FR1</w:t>
            </w:r>
          </w:p>
        </w:tc>
      </w:tr>
      <w:tr w:rsidR="0008468D" w14:paraId="7314F030" w14:textId="77777777" w:rsidTr="0008468D">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30C9C417" w14:textId="77777777" w:rsidR="0008468D" w:rsidRDefault="0008468D">
            <w:pPr>
              <w:keepLines/>
              <w:spacing w:after="0" w:line="256" w:lineRule="auto"/>
              <w:rPr>
                <w:rFonts w:ascii="Arial" w:hAnsi="Arial" w:cs="Arial"/>
                <w:sz w:val="18"/>
              </w:rPr>
            </w:pPr>
            <w:r>
              <w:rPr>
                <w:rFonts w:ascii="Arial" w:hAnsi="Arial" w:cs="Arial"/>
                <w:bCs/>
                <w:sz w:val="18"/>
              </w:rPr>
              <w:t>Correlation Matrix and Antenna Configuration</w:t>
            </w:r>
          </w:p>
        </w:tc>
        <w:tc>
          <w:tcPr>
            <w:tcW w:w="1134" w:type="dxa"/>
            <w:tcBorders>
              <w:top w:val="single" w:sz="4" w:space="0" w:color="auto"/>
              <w:left w:val="single" w:sz="4" w:space="0" w:color="auto"/>
              <w:bottom w:val="single" w:sz="4" w:space="0" w:color="auto"/>
              <w:right w:val="single" w:sz="4" w:space="0" w:color="auto"/>
            </w:tcBorders>
          </w:tcPr>
          <w:p w14:paraId="477475B4" w14:textId="77777777" w:rsidR="0008468D" w:rsidRDefault="0008468D">
            <w:pPr>
              <w:keepLines/>
              <w:spacing w:after="0" w:line="256" w:lineRule="auto"/>
              <w:jc w:val="center"/>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hideMark/>
          </w:tcPr>
          <w:p w14:paraId="59D461F1" w14:textId="77777777" w:rsidR="0008468D" w:rsidRDefault="0008468D">
            <w:pPr>
              <w:keepLines/>
              <w:spacing w:after="0" w:line="256" w:lineRule="auto"/>
              <w:jc w:val="center"/>
              <w:rPr>
                <w:rFonts w:ascii="Arial" w:hAnsi="Arial" w:cs="Arial"/>
                <w:sz w:val="18"/>
              </w:rPr>
            </w:pPr>
            <w:r>
              <w:rPr>
                <w:rFonts w:ascii="Arial" w:hAnsi="Arial" w:cs="Arial"/>
                <w:sz w:val="18"/>
              </w:rPr>
              <w:t>1x2 Low</w:t>
            </w:r>
          </w:p>
        </w:tc>
        <w:tc>
          <w:tcPr>
            <w:tcW w:w="2977" w:type="dxa"/>
            <w:tcBorders>
              <w:top w:val="single" w:sz="4" w:space="0" w:color="auto"/>
              <w:left w:val="single" w:sz="4" w:space="0" w:color="auto"/>
              <w:bottom w:val="single" w:sz="4" w:space="0" w:color="auto"/>
              <w:right w:val="single" w:sz="4" w:space="0" w:color="auto"/>
            </w:tcBorders>
            <w:hideMark/>
          </w:tcPr>
          <w:p w14:paraId="43BE3570" w14:textId="77777777" w:rsidR="0008468D" w:rsidRDefault="0008468D">
            <w:pPr>
              <w:keepLines/>
              <w:spacing w:after="0" w:line="256" w:lineRule="auto"/>
              <w:jc w:val="center"/>
              <w:rPr>
                <w:rFonts w:ascii="Arial" w:hAnsi="Arial" w:cs="Arial"/>
                <w:sz w:val="18"/>
              </w:rPr>
            </w:pPr>
            <w:r>
              <w:rPr>
                <w:rFonts w:ascii="Arial" w:hAnsi="Arial" w:cs="Arial"/>
                <w:sz w:val="18"/>
              </w:rPr>
              <w:t>1x2 Low</w:t>
            </w:r>
          </w:p>
        </w:tc>
      </w:tr>
      <w:tr w:rsidR="0008468D" w14:paraId="7A5A3873" w14:textId="77777777" w:rsidTr="0008468D">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054F4DDD" w14:textId="77777777" w:rsidR="0008468D" w:rsidRDefault="0008468D">
            <w:pPr>
              <w:keepLines/>
              <w:spacing w:after="0" w:line="256" w:lineRule="auto"/>
              <w:rPr>
                <w:rFonts w:ascii="Arial" w:hAnsi="Arial" w:cs="Arial"/>
                <w:sz w:val="18"/>
              </w:rPr>
            </w:pPr>
            <w:r>
              <w:rPr>
                <w:rFonts w:ascii="Arial" w:hAnsi="Arial" w:cs="Arial"/>
                <w:sz w:val="16"/>
                <w:szCs w:val="16"/>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E6AC477" w14:textId="77777777" w:rsidR="0008468D" w:rsidRDefault="0008468D">
            <w:pPr>
              <w:keepLines/>
              <w:spacing w:after="0" w:line="256" w:lineRule="auto"/>
              <w:jc w:val="center"/>
              <w:rPr>
                <w:rFonts w:ascii="Arial" w:hAnsi="Arial" w:cs="Arial"/>
                <w:sz w:val="18"/>
              </w:rPr>
            </w:pPr>
            <w:r>
              <w:rPr>
                <w:rFonts w:ascii="Arial" w:hAnsi="Arial" w:cs="Arial"/>
                <w:sz w:val="18"/>
              </w:rPr>
              <w:t>dB</w:t>
            </w:r>
          </w:p>
        </w:tc>
        <w:tc>
          <w:tcPr>
            <w:tcW w:w="3221" w:type="dxa"/>
            <w:vMerge w:val="restart"/>
            <w:tcBorders>
              <w:top w:val="single" w:sz="4" w:space="0" w:color="auto"/>
              <w:left w:val="single" w:sz="4" w:space="0" w:color="auto"/>
              <w:bottom w:val="single" w:sz="4" w:space="0" w:color="auto"/>
              <w:right w:val="single" w:sz="4" w:space="0" w:color="auto"/>
            </w:tcBorders>
            <w:vAlign w:val="center"/>
            <w:hideMark/>
          </w:tcPr>
          <w:p w14:paraId="70FFF75F" w14:textId="77777777" w:rsidR="0008468D" w:rsidRDefault="0008468D">
            <w:pPr>
              <w:keepLines/>
              <w:spacing w:after="0" w:line="256" w:lineRule="auto"/>
              <w:jc w:val="center"/>
              <w:rPr>
                <w:rFonts w:ascii="Arial" w:hAnsi="Arial" w:cs="v4.2.0"/>
                <w:sz w:val="18"/>
                <w:lang w:eastAsia="zh-CN"/>
              </w:rPr>
            </w:pPr>
            <w:r>
              <w:rPr>
                <w:rFonts w:ascii="Arial" w:hAnsi="Arial" w:cs="v4.2.0"/>
                <w:sz w:val="18"/>
                <w:lang w:eastAsia="zh-CN"/>
              </w:rPr>
              <w:t>0</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26C1F82A" w14:textId="77777777" w:rsidR="0008468D" w:rsidRDefault="0008468D">
            <w:pPr>
              <w:keepLines/>
              <w:spacing w:after="0" w:line="256" w:lineRule="auto"/>
              <w:jc w:val="center"/>
              <w:rPr>
                <w:rFonts w:ascii="Arial" w:hAnsi="Arial" w:cs="v4.2.0"/>
                <w:sz w:val="18"/>
                <w:lang w:eastAsia="zh-CN"/>
              </w:rPr>
            </w:pPr>
            <w:r>
              <w:rPr>
                <w:rFonts w:ascii="Arial" w:hAnsi="Arial" w:cs="v4.2.0"/>
                <w:sz w:val="18"/>
                <w:lang w:eastAsia="zh-CN"/>
              </w:rPr>
              <w:t>0</w:t>
            </w:r>
          </w:p>
        </w:tc>
      </w:tr>
      <w:tr w:rsidR="0008468D" w14:paraId="2D4516FE" w14:textId="77777777" w:rsidTr="0008468D">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23481C5" w14:textId="77777777" w:rsidR="0008468D" w:rsidRDefault="0008468D">
            <w:pPr>
              <w:keepLines/>
              <w:spacing w:after="0" w:line="256" w:lineRule="auto"/>
              <w:rPr>
                <w:rFonts w:ascii="Arial" w:hAnsi="Arial" w:cs="Arial"/>
                <w:sz w:val="18"/>
              </w:rPr>
            </w:pPr>
            <w:r>
              <w:rPr>
                <w:rFonts w:ascii="Arial" w:hAnsi="Arial" w:cs="Arial"/>
                <w:sz w:val="16"/>
                <w:szCs w:val="16"/>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635548" w14:textId="77777777" w:rsidR="0008468D" w:rsidRDefault="0008468D">
            <w:pPr>
              <w:spacing w:after="0" w:line="256" w:lineRule="auto"/>
              <w:rPr>
                <w:rFonts w:ascii="Arial"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74CB8897" w14:textId="77777777" w:rsidR="0008468D" w:rsidRDefault="0008468D">
            <w:pPr>
              <w:spacing w:after="0" w:line="256" w:lineRule="auto"/>
              <w:rPr>
                <w:rFonts w:ascii="Arial"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F43F61A" w14:textId="77777777" w:rsidR="0008468D" w:rsidRDefault="0008468D">
            <w:pPr>
              <w:spacing w:after="0" w:line="256" w:lineRule="auto"/>
              <w:rPr>
                <w:rFonts w:ascii="Arial" w:hAnsi="Arial" w:cs="v4.2.0"/>
                <w:sz w:val="18"/>
                <w:lang w:eastAsia="zh-CN"/>
              </w:rPr>
            </w:pPr>
          </w:p>
        </w:tc>
      </w:tr>
      <w:tr w:rsidR="0008468D" w14:paraId="36E9B972" w14:textId="77777777" w:rsidTr="0008468D">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E8FD60E" w14:textId="77777777" w:rsidR="0008468D" w:rsidRDefault="0008468D">
            <w:pPr>
              <w:keepLines/>
              <w:spacing w:after="0" w:line="256" w:lineRule="auto"/>
              <w:rPr>
                <w:rFonts w:ascii="Arial" w:hAnsi="Arial" w:cs="Arial"/>
                <w:sz w:val="18"/>
              </w:rPr>
            </w:pPr>
            <w:r>
              <w:rPr>
                <w:rFonts w:ascii="Arial" w:hAnsi="Arial" w:cs="Arial"/>
                <w:sz w:val="16"/>
                <w:szCs w:val="16"/>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13B15F" w14:textId="77777777" w:rsidR="0008468D" w:rsidRDefault="0008468D">
            <w:pPr>
              <w:spacing w:after="0" w:line="256" w:lineRule="auto"/>
              <w:rPr>
                <w:rFonts w:ascii="Arial"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318884FF" w14:textId="77777777" w:rsidR="0008468D" w:rsidRDefault="0008468D">
            <w:pPr>
              <w:spacing w:after="0" w:line="256" w:lineRule="auto"/>
              <w:rPr>
                <w:rFonts w:ascii="Arial"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D62EB4C" w14:textId="77777777" w:rsidR="0008468D" w:rsidRDefault="0008468D">
            <w:pPr>
              <w:spacing w:after="0" w:line="256" w:lineRule="auto"/>
              <w:rPr>
                <w:rFonts w:ascii="Arial" w:hAnsi="Arial" w:cs="v4.2.0"/>
                <w:sz w:val="18"/>
                <w:lang w:eastAsia="zh-CN"/>
              </w:rPr>
            </w:pPr>
          </w:p>
        </w:tc>
      </w:tr>
      <w:tr w:rsidR="0008468D" w14:paraId="3E476443" w14:textId="77777777" w:rsidTr="0008468D">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3F7C2767" w14:textId="77777777" w:rsidR="0008468D" w:rsidRDefault="0008468D">
            <w:pPr>
              <w:keepLines/>
              <w:spacing w:after="0" w:line="256" w:lineRule="auto"/>
              <w:rPr>
                <w:rFonts w:ascii="Arial" w:hAnsi="Arial" w:cs="Arial"/>
                <w:sz w:val="18"/>
              </w:rPr>
            </w:pPr>
            <w:r>
              <w:rPr>
                <w:rFonts w:ascii="Arial" w:hAnsi="Arial" w:cs="Arial"/>
                <w:sz w:val="16"/>
                <w:szCs w:val="16"/>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005DDB" w14:textId="77777777" w:rsidR="0008468D" w:rsidRDefault="0008468D">
            <w:pPr>
              <w:spacing w:after="0" w:line="256" w:lineRule="auto"/>
              <w:rPr>
                <w:rFonts w:ascii="Arial"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3E1D6051" w14:textId="77777777" w:rsidR="0008468D" w:rsidRDefault="0008468D">
            <w:pPr>
              <w:spacing w:after="0" w:line="256" w:lineRule="auto"/>
              <w:rPr>
                <w:rFonts w:ascii="Arial"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804E164" w14:textId="77777777" w:rsidR="0008468D" w:rsidRDefault="0008468D">
            <w:pPr>
              <w:spacing w:after="0" w:line="256" w:lineRule="auto"/>
              <w:rPr>
                <w:rFonts w:ascii="Arial" w:hAnsi="Arial" w:cs="v4.2.0"/>
                <w:sz w:val="18"/>
                <w:lang w:eastAsia="zh-CN"/>
              </w:rPr>
            </w:pPr>
          </w:p>
        </w:tc>
      </w:tr>
      <w:tr w:rsidR="0008468D" w14:paraId="7DDD2C61" w14:textId="77777777" w:rsidTr="0008468D">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3DE3B40" w14:textId="77777777" w:rsidR="0008468D" w:rsidRDefault="0008468D">
            <w:pPr>
              <w:keepLines/>
              <w:spacing w:after="0" w:line="256" w:lineRule="auto"/>
              <w:rPr>
                <w:rFonts w:ascii="Arial" w:hAnsi="Arial" w:cs="Arial"/>
                <w:sz w:val="18"/>
              </w:rPr>
            </w:pPr>
            <w:r>
              <w:rPr>
                <w:rFonts w:ascii="Arial" w:hAnsi="Arial" w:cs="Arial"/>
                <w:sz w:val="16"/>
                <w:szCs w:val="16"/>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93E915" w14:textId="77777777" w:rsidR="0008468D" w:rsidRDefault="0008468D">
            <w:pPr>
              <w:spacing w:after="0" w:line="256" w:lineRule="auto"/>
              <w:rPr>
                <w:rFonts w:ascii="Arial"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38619482" w14:textId="77777777" w:rsidR="0008468D" w:rsidRDefault="0008468D">
            <w:pPr>
              <w:spacing w:after="0" w:line="256" w:lineRule="auto"/>
              <w:rPr>
                <w:rFonts w:ascii="Arial"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28B1CD1" w14:textId="77777777" w:rsidR="0008468D" w:rsidRDefault="0008468D">
            <w:pPr>
              <w:spacing w:after="0" w:line="256" w:lineRule="auto"/>
              <w:rPr>
                <w:rFonts w:ascii="Arial" w:hAnsi="Arial" w:cs="v4.2.0"/>
                <w:sz w:val="18"/>
                <w:lang w:eastAsia="zh-CN"/>
              </w:rPr>
            </w:pPr>
          </w:p>
        </w:tc>
      </w:tr>
      <w:tr w:rsidR="0008468D" w14:paraId="1EFAE293" w14:textId="77777777" w:rsidTr="0008468D">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28FC76C2" w14:textId="77777777" w:rsidR="0008468D" w:rsidRDefault="0008468D">
            <w:pPr>
              <w:keepLines/>
              <w:spacing w:after="0" w:line="256" w:lineRule="auto"/>
              <w:rPr>
                <w:rFonts w:ascii="Arial" w:hAnsi="Arial" w:cs="Arial"/>
                <w:sz w:val="18"/>
              </w:rPr>
            </w:pPr>
            <w:r>
              <w:rPr>
                <w:rFonts w:ascii="Arial" w:hAnsi="Arial" w:cs="Arial"/>
                <w:sz w:val="16"/>
                <w:szCs w:val="16"/>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64AB24" w14:textId="77777777" w:rsidR="0008468D" w:rsidRDefault="0008468D">
            <w:pPr>
              <w:spacing w:after="0" w:line="256" w:lineRule="auto"/>
              <w:rPr>
                <w:rFonts w:ascii="Arial"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49068CE6" w14:textId="77777777" w:rsidR="0008468D" w:rsidRDefault="0008468D">
            <w:pPr>
              <w:spacing w:after="0" w:line="256" w:lineRule="auto"/>
              <w:rPr>
                <w:rFonts w:ascii="Arial"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B58211C" w14:textId="77777777" w:rsidR="0008468D" w:rsidRDefault="0008468D">
            <w:pPr>
              <w:spacing w:after="0" w:line="256" w:lineRule="auto"/>
              <w:rPr>
                <w:rFonts w:ascii="Arial" w:hAnsi="Arial" w:cs="v4.2.0"/>
                <w:sz w:val="18"/>
                <w:lang w:eastAsia="zh-CN"/>
              </w:rPr>
            </w:pPr>
          </w:p>
        </w:tc>
      </w:tr>
      <w:tr w:rsidR="0008468D" w14:paraId="347F6DC7" w14:textId="77777777" w:rsidTr="0008468D">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9D2EC1C" w14:textId="77777777" w:rsidR="0008468D" w:rsidRDefault="0008468D">
            <w:pPr>
              <w:keepLines/>
              <w:spacing w:after="0" w:line="256" w:lineRule="auto"/>
              <w:rPr>
                <w:rFonts w:ascii="Arial" w:hAnsi="Arial" w:cs="Arial"/>
                <w:sz w:val="18"/>
              </w:rPr>
            </w:pPr>
            <w:r>
              <w:rPr>
                <w:rFonts w:ascii="Arial" w:hAnsi="Arial" w:cs="Arial"/>
                <w:sz w:val="16"/>
                <w:szCs w:val="16"/>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B8A552" w14:textId="77777777" w:rsidR="0008468D" w:rsidRDefault="0008468D">
            <w:pPr>
              <w:spacing w:after="0" w:line="256" w:lineRule="auto"/>
              <w:rPr>
                <w:rFonts w:ascii="Arial"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05AB08A5" w14:textId="77777777" w:rsidR="0008468D" w:rsidRDefault="0008468D">
            <w:pPr>
              <w:spacing w:after="0" w:line="256" w:lineRule="auto"/>
              <w:rPr>
                <w:rFonts w:ascii="Arial"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D774ADB" w14:textId="77777777" w:rsidR="0008468D" w:rsidRDefault="0008468D">
            <w:pPr>
              <w:spacing w:after="0" w:line="256" w:lineRule="auto"/>
              <w:rPr>
                <w:rFonts w:ascii="Arial" w:hAnsi="Arial" w:cs="v4.2.0"/>
                <w:sz w:val="18"/>
                <w:lang w:eastAsia="zh-CN"/>
              </w:rPr>
            </w:pPr>
          </w:p>
        </w:tc>
      </w:tr>
      <w:tr w:rsidR="0008468D" w14:paraId="4C1039A8" w14:textId="77777777" w:rsidTr="0008468D">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7A34A4E" w14:textId="77777777" w:rsidR="0008468D" w:rsidRDefault="0008468D">
            <w:pPr>
              <w:keepLines/>
              <w:spacing w:after="0" w:line="256" w:lineRule="auto"/>
              <w:rPr>
                <w:rFonts w:ascii="Arial" w:hAnsi="Arial" w:cs="Arial"/>
                <w:sz w:val="18"/>
              </w:rPr>
            </w:pPr>
            <w:r>
              <w:rPr>
                <w:rFonts w:ascii="Arial" w:hAnsi="Arial" w:cs="Arial"/>
                <w:sz w:val="16"/>
                <w:szCs w:val="16"/>
                <w:lang w:eastAsia="ja-JP"/>
              </w:rPr>
              <w:t>EPRE ratio of OCNG DMRS to SSS(Note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665219" w14:textId="77777777" w:rsidR="0008468D" w:rsidRDefault="0008468D">
            <w:pPr>
              <w:spacing w:after="0" w:line="256" w:lineRule="auto"/>
              <w:rPr>
                <w:rFonts w:ascii="Arial"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66687906" w14:textId="77777777" w:rsidR="0008468D" w:rsidRDefault="0008468D">
            <w:pPr>
              <w:spacing w:after="0" w:line="256" w:lineRule="auto"/>
              <w:rPr>
                <w:rFonts w:ascii="Arial"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0F7C367" w14:textId="77777777" w:rsidR="0008468D" w:rsidRDefault="0008468D">
            <w:pPr>
              <w:spacing w:after="0" w:line="256" w:lineRule="auto"/>
              <w:rPr>
                <w:rFonts w:ascii="Arial" w:hAnsi="Arial" w:cs="v4.2.0"/>
                <w:sz w:val="18"/>
                <w:lang w:eastAsia="zh-CN"/>
              </w:rPr>
            </w:pPr>
          </w:p>
        </w:tc>
      </w:tr>
      <w:tr w:rsidR="0008468D" w14:paraId="2E40E38A" w14:textId="77777777" w:rsidTr="0008468D">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2580C9CF" w14:textId="77777777" w:rsidR="0008468D" w:rsidRDefault="0008468D">
            <w:pPr>
              <w:keepLines/>
              <w:spacing w:after="0" w:line="256" w:lineRule="auto"/>
              <w:rPr>
                <w:rFonts w:ascii="Arial" w:hAnsi="Arial" w:cs="Arial"/>
                <w:sz w:val="18"/>
              </w:rPr>
            </w:pPr>
            <w:r>
              <w:rPr>
                <w:rFonts w:ascii="Arial" w:hAnsi="Arial" w:cs="Arial"/>
                <w:sz w:val="16"/>
                <w:szCs w:val="16"/>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CAD3A1" w14:textId="77777777" w:rsidR="0008468D" w:rsidRDefault="0008468D">
            <w:pPr>
              <w:spacing w:after="0" w:line="256" w:lineRule="auto"/>
              <w:rPr>
                <w:rFonts w:ascii="Arial"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7825A1A0" w14:textId="77777777" w:rsidR="0008468D" w:rsidRDefault="0008468D">
            <w:pPr>
              <w:spacing w:after="0" w:line="256" w:lineRule="auto"/>
              <w:rPr>
                <w:rFonts w:ascii="Arial"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6B664AB" w14:textId="77777777" w:rsidR="0008468D" w:rsidRDefault="0008468D">
            <w:pPr>
              <w:spacing w:after="0" w:line="256" w:lineRule="auto"/>
              <w:rPr>
                <w:rFonts w:ascii="Arial" w:hAnsi="Arial" w:cs="v4.2.0"/>
                <w:sz w:val="18"/>
                <w:lang w:eastAsia="zh-CN"/>
              </w:rPr>
            </w:pPr>
          </w:p>
        </w:tc>
      </w:tr>
      <w:tr w:rsidR="0008468D" w14:paraId="2CDA8ECE" w14:textId="77777777" w:rsidTr="0008468D">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0A6602CC" w14:textId="77777777" w:rsidR="0008468D" w:rsidRDefault="0008468D">
            <w:pPr>
              <w:keepLines/>
              <w:spacing w:after="0" w:line="256" w:lineRule="auto"/>
              <w:rPr>
                <w:rFonts w:ascii="Arial" w:hAnsi="Arial" w:cs="Arial"/>
                <w:sz w:val="18"/>
              </w:rPr>
            </w:pPr>
            <w:r>
              <w:rPr>
                <w:rFonts w:ascii="Arial" w:hAnsi="Arial" w:cs="Arial"/>
                <w:sz w:val="18"/>
              </w:rPr>
              <w:t>N</w:t>
            </w:r>
            <w:r>
              <w:rPr>
                <w:rFonts w:ascii="Arial" w:hAnsi="Arial" w:cs="Arial"/>
                <w:sz w:val="18"/>
                <w:vertAlign w:val="subscript"/>
              </w:rPr>
              <w:t>oc</w:t>
            </w:r>
            <w:r>
              <w:rPr>
                <w:rFonts w:ascii="Arial" w:hAnsi="Arial" w:cs="Arial"/>
                <w:sz w:val="18"/>
                <w:vertAlign w:val="superscript"/>
              </w:rPr>
              <w:t>Note 2</w:t>
            </w:r>
          </w:p>
        </w:tc>
        <w:tc>
          <w:tcPr>
            <w:tcW w:w="1134" w:type="dxa"/>
            <w:tcBorders>
              <w:top w:val="single" w:sz="4" w:space="0" w:color="auto"/>
              <w:left w:val="single" w:sz="4" w:space="0" w:color="auto"/>
              <w:bottom w:val="single" w:sz="4" w:space="0" w:color="auto"/>
              <w:right w:val="single" w:sz="4" w:space="0" w:color="auto"/>
            </w:tcBorders>
            <w:hideMark/>
          </w:tcPr>
          <w:p w14:paraId="06860189" w14:textId="77777777" w:rsidR="0008468D" w:rsidRDefault="0008468D">
            <w:pPr>
              <w:keepLines/>
              <w:spacing w:after="0" w:line="256" w:lineRule="auto"/>
              <w:jc w:val="center"/>
              <w:rPr>
                <w:rFonts w:ascii="Arial" w:hAnsi="Arial" w:cs="Arial"/>
                <w:sz w:val="18"/>
              </w:rPr>
            </w:pPr>
            <w:r>
              <w:rPr>
                <w:rFonts w:ascii="Arial" w:hAnsi="Arial" w:cs="Arial"/>
                <w:sz w:val="18"/>
              </w:rPr>
              <w:t>dBm/15 kHz</w:t>
            </w:r>
          </w:p>
        </w:tc>
        <w:tc>
          <w:tcPr>
            <w:tcW w:w="3221" w:type="dxa"/>
            <w:tcBorders>
              <w:top w:val="single" w:sz="4" w:space="0" w:color="auto"/>
              <w:left w:val="single" w:sz="4" w:space="0" w:color="auto"/>
              <w:bottom w:val="single" w:sz="4" w:space="0" w:color="auto"/>
              <w:right w:val="single" w:sz="4" w:space="0" w:color="auto"/>
            </w:tcBorders>
            <w:vAlign w:val="center"/>
            <w:hideMark/>
          </w:tcPr>
          <w:p w14:paraId="5DF5ABCD" w14:textId="77777777" w:rsidR="0008468D" w:rsidRDefault="0008468D">
            <w:pPr>
              <w:keepLines/>
              <w:spacing w:after="0" w:line="256" w:lineRule="auto"/>
              <w:jc w:val="center"/>
              <w:rPr>
                <w:rFonts w:ascii="Arial" w:hAnsi="Arial" w:cs="v4.2.0"/>
                <w:sz w:val="18"/>
                <w:lang w:eastAsia="zh-CN"/>
              </w:rPr>
            </w:pPr>
            <w:r>
              <w:rPr>
                <w:rFonts w:ascii="Arial" w:hAnsi="Arial" w:cs="Arial"/>
                <w:sz w:val="18"/>
              </w:rPr>
              <w:t>-104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4CCB8CE" w14:textId="77777777" w:rsidR="0008468D" w:rsidRDefault="0008468D">
            <w:pPr>
              <w:keepLines/>
              <w:spacing w:after="0" w:line="256" w:lineRule="auto"/>
              <w:jc w:val="center"/>
              <w:rPr>
                <w:rFonts w:ascii="Arial" w:hAnsi="Arial" w:cs="v4.2.0"/>
                <w:sz w:val="18"/>
                <w:lang w:eastAsia="zh-CN"/>
              </w:rPr>
            </w:pPr>
            <w:r>
              <w:rPr>
                <w:rFonts w:ascii="Arial" w:hAnsi="Arial" w:cs="Arial"/>
                <w:sz w:val="18"/>
              </w:rPr>
              <w:t>-104</w:t>
            </w:r>
          </w:p>
        </w:tc>
      </w:tr>
      <w:tr w:rsidR="0008468D" w14:paraId="168F4874" w14:textId="77777777" w:rsidTr="0008468D">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7A531C0" w14:textId="77777777" w:rsidR="0008468D" w:rsidRDefault="0008468D">
            <w:pPr>
              <w:keepLines/>
              <w:spacing w:after="0" w:line="256" w:lineRule="auto"/>
              <w:rPr>
                <w:rFonts w:ascii="Arial" w:hAnsi="Arial" w:cs="v4.2.0"/>
                <w:sz w:val="18"/>
              </w:rPr>
            </w:pPr>
            <w:r>
              <w:rPr>
                <w:rFonts w:ascii="Arial" w:hAnsi="Arial" w:cs="v4.2.0"/>
                <w:sz w:val="18"/>
              </w:rPr>
              <w:t>SS-RSRP</w:t>
            </w:r>
            <w:r>
              <w:rPr>
                <w:rFonts w:ascii="Arial" w:hAnsi="Arial" w:cs="Arial"/>
                <w:sz w:val="18"/>
                <w:vertAlign w:val="superscript"/>
              </w:rPr>
              <w:t xml:space="preserve"> Note 3</w:t>
            </w:r>
          </w:p>
        </w:tc>
        <w:tc>
          <w:tcPr>
            <w:tcW w:w="1134" w:type="dxa"/>
            <w:tcBorders>
              <w:top w:val="single" w:sz="4" w:space="0" w:color="auto"/>
              <w:left w:val="single" w:sz="4" w:space="0" w:color="auto"/>
              <w:bottom w:val="single" w:sz="4" w:space="0" w:color="auto"/>
              <w:right w:val="single" w:sz="4" w:space="0" w:color="auto"/>
            </w:tcBorders>
            <w:hideMark/>
          </w:tcPr>
          <w:p w14:paraId="77728670" w14:textId="77777777" w:rsidR="0008468D" w:rsidRDefault="0008468D">
            <w:pPr>
              <w:keepLines/>
              <w:spacing w:after="0" w:line="256" w:lineRule="auto"/>
              <w:jc w:val="center"/>
              <w:rPr>
                <w:rFonts w:ascii="Arial" w:hAnsi="Arial" w:cs="v4.2.0"/>
                <w:sz w:val="18"/>
              </w:rPr>
            </w:pPr>
            <w:r>
              <w:rPr>
                <w:rFonts w:ascii="Arial" w:hAnsi="Arial" w:cs="v4.2.0"/>
                <w:sz w:val="18"/>
              </w:rPr>
              <w:t>dBm/15 kHz</w:t>
            </w:r>
          </w:p>
        </w:tc>
        <w:tc>
          <w:tcPr>
            <w:tcW w:w="3221" w:type="dxa"/>
            <w:tcBorders>
              <w:top w:val="single" w:sz="4" w:space="0" w:color="auto"/>
              <w:left w:val="single" w:sz="4" w:space="0" w:color="auto"/>
              <w:bottom w:val="single" w:sz="4" w:space="0" w:color="auto"/>
              <w:right w:val="single" w:sz="4" w:space="0" w:color="auto"/>
            </w:tcBorders>
            <w:vAlign w:val="center"/>
            <w:hideMark/>
          </w:tcPr>
          <w:p w14:paraId="7F9C61E8" w14:textId="77777777" w:rsidR="0008468D" w:rsidRDefault="0008468D">
            <w:pPr>
              <w:keepLines/>
              <w:spacing w:after="0" w:line="256" w:lineRule="auto"/>
              <w:jc w:val="center"/>
              <w:rPr>
                <w:rFonts w:ascii="Arial" w:hAnsi="Arial" w:cs="v4.2.0"/>
                <w:sz w:val="18"/>
                <w:lang w:eastAsia="zh-CN"/>
              </w:rPr>
            </w:pPr>
            <w:r>
              <w:rPr>
                <w:rFonts w:ascii="Arial" w:hAnsi="Arial" w:cs="v4.2.0"/>
                <w:sz w:val="18"/>
              </w:rPr>
              <w:t>-87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D64FECA" w14:textId="77777777" w:rsidR="0008468D" w:rsidRDefault="0008468D">
            <w:pPr>
              <w:keepLines/>
              <w:spacing w:after="0" w:line="256" w:lineRule="auto"/>
              <w:jc w:val="center"/>
              <w:rPr>
                <w:rFonts w:ascii="Arial" w:hAnsi="Arial" w:cs="v4.2.0"/>
                <w:sz w:val="18"/>
                <w:lang w:eastAsia="zh-CN"/>
              </w:rPr>
            </w:pPr>
            <w:r>
              <w:rPr>
                <w:rFonts w:ascii="Arial" w:hAnsi="Arial" w:cs="v4.2.0"/>
                <w:sz w:val="18"/>
              </w:rPr>
              <w:t>-87</w:t>
            </w:r>
          </w:p>
        </w:tc>
      </w:tr>
      <w:tr w:rsidR="0008468D" w14:paraId="3ACC2AC7" w14:textId="77777777" w:rsidTr="0008468D">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1DB3F0B" w14:textId="77777777" w:rsidR="0008468D" w:rsidRDefault="0008468D">
            <w:pPr>
              <w:keepLines/>
              <w:spacing w:after="0" w:line="256" w:lineRule="auto"/>
              <w:rPr>
                <w:rFonts w:ascii="Arial" w:hAnsi="Arial" w:cs="Arial"/>
                <w:sz w:val="18"/>
              </w:rPr>
            </w:pPr>
            <w:r>
              <w:rPr>
                <w:rFonts w:ascii="Arial" w:hAnsi="Arial" w:cs="Arial"/>
                <w:sz w:val="18"/>
              </w:rPr>
              <w:t>Ê</w:t>
            </w:r>
            <w:r>
              <w:rPr>
                <w:rFonts w:ascii="Arial" w:hAnsi="Arial" w:cs="Arial"/>
                <w:sz w:val="18"/>
                <w:vertAlign w:val="subscript"/>
              </w:rPr>
              <w:t>s</w:t>
            </w:r>
            <w:r>
              <w:rPr>
                <w:rFonts w:ascii="Arial" w:hAnsi="Arial" w:cs="Arial"/>
                <w:sz w:val="18"/>
              </w:rPr>
              <w:t>/I</w:t>
            </w:r>
            <w:r>
              <w:rPr>
                <w:rFonts w:ascii="Arial" w:hAnsi="Arial" w:cs="Arial"/>
                <w:sz w:val="18"/>
                <w:vertAlign w:val="subscript"/>
              </w:rPr>
              <w:t>ot</w:t>
            </w:r>
          </w:p>
        </w:tc>
        <w:tc>
          <w:tcPr>
            <w:tcW w:w="1134" w:type="dxa"/>
            <w:tcBorders>
              <w:top w:val="single" w:sz="4" w:space="0" w:color="auto"/>
              <w:left w:val="single" w:sz="4" w:space="0" w:color="auto"/>
              <w:bottom w:val="single" w:sz="4" w:space="0" w:color="auto"/>
              <w:right w:val="single" w:sz="4" w:space="0" w:color="auto"/>
            </w:tcBorders>
            <w:hideMark/>
          </w:tcPr>
          <w:p w14:paraId="230E459D" w14:textId="77777777" w:rsidR="0008468D" w:rsidRDefault="0008468D">
            <w:pPr>
              <w:keepLines/>
              <w:spacing w:after="0" w:line="256" w:lineRule="auto"/>
              <w:jc w:val="center"/>
              <w:rPr>
                <w:rFonts w:ascii="Arial" w:hAnsi="Arial" w:cs="Arial"/>
                <w:sz w:val="18"/>
              </w:rPr>
            </w:pPr>
            <w:r>
              <w:rPr>
                <w:rFonts w:ascii="Arial" w:hAnsi="Arial" w:cs="Arial"/>
                <w:sz w:val="18"/>
              </w:rPr>
              <w:t>dB</w:t>
            </w:r>
          </w:p>
        </w:tc>
        <w:tc>
          <w:tcPr>
            <w:tcW w:w="3221" w:type="dxa"/>
            <w:tcBorders>
              <w:top w:val="single" w:sz="4" w:space="0" w:color="auto"/>
              <w:left w:val="single" w:sz="4" w:space="0" w:color="auto"/>
              <w:bottom w:val="single" w:sz="4" w:space="0" w:color="auto"/>
              <w:right w:val="single" w:sz="4" w:space="0" w:color="auto"/>
            </w:tcBorders>
            <w:hideMark/>
          </w:tcPr>
          <w:p w14:paraId="75916FD9" w14:textId="77777777" w:rsidR="0008468D" w:rsidRDefault="0008468D">
            <w:pPr>
              <w:keepLines/>
              <w:spacing w:after="0" w:line="256" w:lineRule="auto"/>
              <w:jc w:val="center"/>
              <w:rPr>
                <w:rFonts w:ascii="Arial" w:hAnsi="Arial" w:cs="v4.2.0"/>
                <w:sz w:val="18"/>
                <w:lang w:eastAsia="zh-CN"/>
              </w:rPr>
            </w:pPr>
            <w:r>
              <w:rPr>
                <w:rFonts w:ascii="Arial" w:hAnsi="Arial" w:cs="Arial"/>
                <w:sz w:val="18"/>
              </w:rPr>
              <w:t>17</w:t>
            </w:r>
          </w:p>
        </w:tc>
        <w:tc>
          <w:tcPr>
            <w:tcW w:w="2977" w:type="dxa"/>
            <w:tcBorders>
              <w:top w:val="single" w:sz="4" w:space="0" w:color="auto"/>
              <w:left w:val="single" w:sz="4" w:space="0" w:color="auto"/>
              <w:bottom w:val="single" w:sz="4" w:space="0" w:color="auto"/>
              <w:right w:val="single" w:sz="4" w:space="0" w:color="auto"/>
            </w:tcBorders>
            <w:hideMark/>
          </w:tcPr>
          <w:p w14:paraId="677CD389" w14:textId="77777777" w:rsidR="0008468D" w:rsidRDefault="0008468D">
            <w:pPr>
              <w:keepLines/>
              <w:spacing w:after="0" w:line="256" w:lineRule="auto"/>
              <w:jc w:val="center"/>
              <w:rPr>
                <w:rFonts w:ascii="Arial" w:hAnsi="Arial" w:cs="v4.2.0"/>
                <w:sz w:val="18"/>
                <w:lang w:eastAsia="zh-CN"/>
              </w:rPr>
            </w:pPr>
            <w:r>
              <w:rPr>
                <w:rFonts w:ascii="Arial" w:hAnsi="Arial" w:cs="Arial"/>
                <w:sz w:val="18"/>
              </w:rPr>
              <w:t>17</w:t>
            </w:r>
          </w:p>
        </w:tc>
      </w:tr>
      <w:tr w:rsidR="0008468D" w14:paraId="0EC1AAC4" w14:textId="77777777" w:rsidTr="0008468D">
        <w:trPr>
          <w:cantSplit/>
          <w:trHeight w:val="19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591DF5F" w14:textId="77777777" w:rsidR="0008468D" w:rsidRDefault="0008468D">
            <w:pPr>
              <w:keepLines/>
              <w:spacing w:after="0" w:line="256" w:lineRule="auto"/>
              <w:rPr>
                <w:rFonts w:ascii="Arial" w:hAnsi="Arial" w:cs="Arial"/>
                <w:sz w:val="18"/>
              </w:rPr>
            </w:pPr>
            <w:r>
              <w:rPr>
                <w:rFonts w:ascii="Arial" w:hAnsi="Arial" w:cs="Arial"/>
                <w:sz w:val="18"/>
              </w:rPr>
              <w:t>Ê</w:t>
            </w:r>
            <w:r>
              <w:rPr>
                <w:rFonts w:ascii="Arial" w:hAnsi="Arial" w:cs="Arial"/>
                <w:sz w:val="18"/>
                <w:vertAlign w:val="subscript"/>
              </w:rPr>
              <w:t>s</w:t>
            </w:r>
            <w:r>
              <w:rPr>
                <w:rFonts w:ascii="Arial" w:hAnsi="Arial" w:cs="Arial"/>
                <w:sz w:val="18"/>
              </w:rPr>
              <w:t>/N</w:t>
            </w:r>
            <w:r>
              <w:rPr>
                <w:rFonts w:ascii="Arial" w:hAnsi="Arial" w:cs="Arial"/>
                <w:sz w:val="18"/>
                <w:vertAlign w:val="subscript"/>
              </w:rPr>
              <w:t>oc</w:t>
            </w:r>
          </w:p>
        </w:tc>
        <w:tc>
          <w:tcPr>
            <w:tcW w:w="1134" w:type="dxa"/>
            <w:tcBorders>
              <w:top w:val="single" w:sz="4" w:space="0" w:color="auto"/>
              <w:left w:val="single" w:sz="4" w:space="0" w:color="auto"/>
              <w:bottom w:val="single" w:sz="4" w:space="0" w:color="auto"/>
              <w:right w:val="single" w:sz="4" w:space="0" w:color="auto"/>
            </w:tcBorders>
            <w:hideMark/>
          </w:tcPr>
          <w:p w14:paraId="08331981" w14:textId="77777777" w:rsidR="0008468D" w:rsidRDefault="0008468D">
            <w:pPr>
              <w:keepLines/>
              <w:spacing w:after="0" w:line="256" w:lineRule="auto"/>
              <w:jc w:val="center"/>
              <w:rPr>
                <w:rFonts w:ascii="Arial" w:hAnsi="Arial" w:cs="Arial"/>
                <w:sz w:val="18"/>
              </w:rPr>
            </w:pPr>
            <w:r>
              <w:rPr>
                <w:rFonts w:ascii="Arial" w:hAnsi="Arial" w:cs="Arial"/>
                <w:sz w:val="18"/>
              </w:rPr>
              <w:t>dB</w:t>
            </w:r>
          </w:p>
        </w:tc>
        <w:tc>
          <w:tcPr>
            <w:tcW w:w="3221" w:type="dxa"/>
            <w:tcBorders>
              <w:top w:val="single" w:sz="4" w:space="0" w:color="auto"/>
              <w:left w:val="single" w:sz="4" w:space="0" w:color="auto"/>
              <w:bottom w:val="single" w:sz="4" w:space="0" w:color="auto"/>
              <w:right w:val="single" w:sz="4" w:space="0" w:color="auto"/>
            </w:tcBorders>
            <w:hideMark/>
          </w:tcPr>
          <w:p w14:paraId="2B66231C" w14:textId="77777777" w:rsidR="0008468D" w:rsidRDefault="0008468D">
            <w:pPr>
              <w:keepLines/>
              <w:spacing w:after="0" w:line="256" w:lineRule="auto"/>
              <w:jc w:val="center"/>
              <w:rPr>
                <w:rFonts w:ascii="Arial" w:hAnsi="Arial" w:cs="v4.2.0"/>
                <w:sz w:val="18"/>
                <w:lang w:eastAsia="zh-CN"/>
              </w:rPr>
            </w:pPr>
            <w:r>
              <w:rPr>
                <w:rFonts w:ascii="Arial" w:hAnsi="Arial" w:cs="Arial"/>
                <w:sz w:val="18"/>
              </w:rPr>
              <w:t>17</w:t>
            </w:r>
          </w:p>
        </w:tc>
        <w:tc>
          <w:tcPr>
            <w:tcW w:w="2977" w:type="dxa"/>
            <w:tcBorders>
              <w:top w:val="single" w:sz="4" w:space="0" w:color="auto"/>
              <w:left w:val="single" w:sz="4" w:space="0" w:color="auto"/>
              <w:bottom w:val="single" w:sz="4" w:space="0" w:color="auto"/>
              <w:right w:val="single" w:sz="4" w:space="0" w:color="auto"/>
            </w:tcBorders>
            <w:hideMark/>
          </w:tcPr>
          <w:p w14:paraId="085DBA53" w14:textId="77777777" w:rsidR="0008468D" w:rsidRDefault="0008468D">
            <w:pPr>
              <w:keepLines/>
              <w:spacing w:after="0" w:line="256" w:lineRule="auto"/>
              <w:jc w:val="center"/>
              <w:rPr>
                <w:rFonts w:ascii="Arial" w:hAnsi="Arial" w:cs="v4.2.0"/>
                <w:sz w:val="18"/>
                <w:lang w:eastAsia="zh-CN"/>
              </w:rPr>
            </w:pPr>
            <w:r>
              <w:rPr>
                <w:rFonts w:ascii="Arial" w:hAnsi="Arial" w:cs="Arial"/>
                <w:sz w:val="18"/>
              </w:rPr>
              <w:t>17</w:t>
            </w:r>
          </w:p>
        </w:tc>
      </w:tr>
      <w:tr w:rsidR="0008468D" w14:paraId="7234BEA5" w14:textId="77777777" w:rsidTr="0008468D">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36C0E5EA" w14:textId="77777777" w:rsidR="0008468D" w:rsidRDefault="0008468D">
            <w:pPr>
              <w:keepLines/>
              <w:spacing w:after="0" w:line="256" w:lineRule="auto"/>
              <w:rPr>
                <w:rFonts w:ascii="Arial" w:hAnsi="Arial" w:cs="Arial"/>
                <w:sz w:val="18"/>
              </w:rPr>
            </w:pPr>
            <w:r>
              <w:rPr>
                <w:rFonts w:ascii="Arial" w:hAnsi="Arial" w:cs="Arial"/>
                <w:sz w:val="18"/>
              </w:rPr>
              <w:t>N</w:t>
            </w:r>
            <w:r>
              <w:rPr>
                <w:rFonts w:ascii="Arial" w:hAnsi="Arial" w:cs="Arial"/>
                <w:sz w:val="18"/>
                <w:vertAlign w:val="subscript"/>
              </w:rPr>
              <w:t>oc</w:t>
            </w:r>
            <w:r>
              <w:rPr>
                <w:rFonts w:ascii="Arial" w:hAnsi="Arial" w:cs="Arial"/>
                <w:sz w:val="18"/>
                <w:vertAlign w:val="superscript"/>
              </w:rPr>
              <w:t>Note 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410B24" w14:textId="77777777" w:rsidR="0008468D" w:rsidRDefault="0008468D">
            <w:pPr>
              <w:keepLines/>
              <w:spacing w:after="0" w:line="256" w:lineRule="auto"/>
              <w:rPr>
                <w:rFonts w:ascii="Arial" w:hAnsi="Arial" w:cs="Arial"/>
                <w:sz w:val="18"/>
              </w:rPr>
            </w:pPr>
            <w:r>
              <w:rPr>
                <w:rFonts w:ascii="Arial" w:hAnsi="Arial" w:cs="Arial"/>
                <w:sz w:val="18"/>
              </w:rPr>
              <w:t>Config</w:t>
            </w:r>
            <w:r>
              <w:rPr>
                <w:rFonts w:ascii="Arial" w:eastAsia="Malgun Gothic" w:hAnsi="Arial"/>
                <w:sz w:val="18"/>
                <w:szCs w:val="18"/>
              </w:rPr>
              <w:t xml:space="preserve"> </w:t>
            </w:r>
            <w:r>
              <w:rPr>
                <w:rFonts w:ascii="Arial" w:hAnsi="Arial" w:cs="Arial"/>
                <w:sz w:val="18"/>
              </w:rPr>
              <w:t>1,2,3,4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7552258" w14:textId="77777777" w:rsidR="0008468D" w:rsidRDefault="0008468D">
            <w:pPr>
              <w:keepLines/>
              <w:spacing w:after="0" w:line="256" w:lineRule="auto"/>
              <w:ind w:left="1702" w:hanging="1418"/>
              <w:jc w:val="center"/>
              <w:rPr>
                <w:rFonts w:ascii="Arial" w:hAnsi="Arial" w:cs="Arial"/>
                <w:sz w:val="18"/>
                <w:lang w:eastAsia="zh-CN"/>
              </w:rPr>
            </w:pPr>
            <w:r>
              <w:rPr>
                <w:rFonts w:ascii="Arial" w:hAnsi="Arial" w:cs="Arial"/>
                <w:sz w:val="18"/>
              </w:rPr>
              <w:t>dBm/</w:t>
            </w:r>
            <w:r>
              <w:rPr>
                <w:rFonts w:ascii="Arial" w:hAnsi="Arial" w:cs="Arial"/>
                <w:sz w:val="18"/>
                <w:lang w:eastAsia="zh-CN"/>
              </w:rPr>
              <w:t>SCS</w:t>
            </w:r>
          </w:p>
        </w:tc>
        <w:tc>
          <w:tcPr>
            <w:tcW w:w="3221" w:type="dxa"/>
            <w:tcBorders>
              <w:top w:val="single" w:sz="4" w:space="0" w:color="auto"/>
              <w:left w:val="single" w:sz="4" w:space="0" w:color="auto"/>
              <w:bottom w:val="single" w:sz="4" w:space="0" w:color="auto"/>
              <w:right w:val="single" w:sz="4" w:space="0" w:color="auto"/>
            </w:tcBorders>
            <w:hideMark/>
          </w:tcPr>
          <w:p w14:paraId="781361A2" w14:textId="77777777" w:rsidR="0008468D" w:rsidRDefault="0008468D">
            <w:pPr>
              <w:keepLines/>
              <w:spacing w:after="0" w:line="256" w:lineRule="auto"/>
              <w:jc w:val="center"/>
              <w:rPr>
                <w:rFonts w:ascii="Arial" w:hAnsi="Arial" w:cs="v4.2.0"/>
                <w:sz w:val="18"/>
              </w:rPr>
            </w:pPr>
            <w:r>
              <w:rPr>
                <w:rFonts w:ascii="Arial" w:hAnsi="Arial" w:cs="Arial"/>
                <w:sz w:val="18"/>
              </w:rPr>
              <w:t>-104</w:t>
            </w:r>
          </w:p>
        </w:tc>
        <w:tc>
          <w:tcPr>
            <w:tcW w:w="2977" w:type="dxa"/>
            <w:tcBorders>
              <w:top w:val="single" w:sz="4" w:space="0" w:color="auto"/>
              <w:left w:val="single" w:sz="4" w:space="0" w:color="auto"/>
              <w:bottom w:val="single" w:sz="4" w:space="0" w:color="auto"/>
              <w:right w:val="single" w:sz="4" w:space="0" w:color="auto"/>
            </w:tcBorders>
            <w:hideMark/>
          </w:tcPr>
          <w:p w14:paraId="1A9571A0" w14:textId="77777777" w:rsidR="0008468D" w:rsidRDefault="0008468D">
            <w:pPr>
              <w:keepLines/>
              <w:spacing w:after="0" w:line="256" w:lineRule="auto"/>
              <w:jc w:val="center"/>
              <w:rPr>
                <w:rFonts w:ascii="Arial" w:hAnsi="Arial" w:cs="v4.2.0"/>
                <w:sz w:val="18"/>
              </w:rPr>
            </w:pPr>
            <w:r>
              <w:rPr>
                <w:rFonts w:ascii="Arial" w:hAnsi="Arial" w:cs="Arial"/>
                <w:sz w:val="18"/>
              </w:rPr>
              <w:t>-104</w:t>
            </w:r>
          </w:p>
        </w:tc>
      </w:tr>
      <w:tr w:rsidR="0008468D" w14:paraId="3C8E8397"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6C82B0A2" w14:textId="77777777" w:rsidR="0008468D" w:rsidRDefault="0008468D">
            <w:pPr>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BF17E2" w14:textId="77777777" w:rsidR="0008468D" w:rsidRDefault="0008468D">
            <w:pPr>
              <w:keepLines/>
              <w:spacing w:after="0" w:line="256" w:lineRule="auto"/>
              <w:rPr>
                <w:rFonts w:ascii="Arial" w:hAnsi="Arial" w:cs="Arial"/>
                <w:sz w:val="18"/>
              </w:rPr>
            </w:pPr>
            <w:r>
              <w:rPr>
                <w:rFonts w:ascii="Arial" w:hAnsi="Arial" w:cs="Arial"/>
                <w:sz w:val="18"/>
              </w:rPr>
              <w:t>Config</w:t>
            </w:r>
            <w:r>
              <w:rPr>
                <w:rFonts w:ascii="Arial" w:eastAsia="Malgun Gothic" w:hAnsi="Arial"/>
                <w:sz w:val="18"/>
                <w:szCs w:val="18"/>
              </w:rPr>
              <w:t xml:space="preserve"> </w:t>
            </w:r>
            <w:r>
              <w:rPr>
                <w:rFonts w:ascii="Arial" w:hAnsi="Arial" w:cs="Arial"/>
                <w:sz w:val="18"/>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041BA1" w14:textId="77777777" w:rsidR="0008468D" w:rsidRDefault="0008468D">
            <w:pPr>
              <w:spacing w:after="0" w:line="256" w:lineRule="auto"/>
              <w:rPr>
                <w:rFonts w:ascii="Arial" w:hAnsi="Arial" w:cs="Arial"/>
                <w:sz w:val="18"/>
                <w:lang w:eastAsia="zh-CN"/>
              </w:rPr>
            </w:pPr>
          </w:p>
        </w:tc>
        <w:tc>
          <w:tcPr>
            <w:tcW w:w="3221" w:type="dxa"/>
            <w:tcBorders>
              <w:top w:val="single" w:sz="4" w:space="0" w:color="auto"/>
              <w:left w:val="single" w:sz="4" w:space="0" w:color="auto"/>
              <w:bottom w:val="single" w:sz="4" w:space="0" w:color="auto"/>
              <w:right w:val="single" w:sz="4" w:space="0" w:color="auto"/>
            </w:tcBorders>
            <w:hideMark/>
          </w:tcPr>
          <w:p w14:paraId="0AA4EA4D" w14:textId="77777777" w:rsidR="0008468D" w:rsidRDefault="0008468D">
            <w:pPr>
              <w:keepLines/>
              <w:spacing w:after="0" w:line="256" w:lineRule="auto"/>
              <w:jc w:val="center"/>
              <w:rPr>
                <w:rFonts w:ascii="Arial" w:hAnsi="Arial" w:cs="v4.2.0"/>
                <w:sz w:val="18"/>
              </w:rPr>
            </w:pPr>
            <w:r>
              <w:rPr>
                <w:rFonts w:ascii="Arial" w:hAnsi="Arial" w:cs="Arial"/>
                <w:sz w:val="18"/>
              </w:rPr>
              <w:t>-10</w:t>
            </w:r>
            <w:r>
              <w:rPr>
                <w:rFonts w:ascii="Arial" w:hAnsi="Arial" w:cs="Arial"/>
                <w:sz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3BD345B" w14:textId="77777777" w:rsidR="0008468D" w:rsidRDefault="0008468D">
            <w:pPr>
              <w:keepLines/>
              <w:spacing w:after="0" w:line="256" w:lineRule="auto"/>
              <w:jc w:val="center"/>
              <w:rPr>
                <w:rFonts w:ascii="Arial" w:hAnsi="Arial" w:cs="v4.2.0"/>
                <w:sz w:val="18"/>
              </w:rPr>
            </w:pPr>
            <w:r>
              <w:rPr>
                <w:rFonts w:ascii="Arial" w:hAnsi="Arial" w:cs="Arial"/>
                <w:sz w:val="18"/>
              </w:rPr>
              <w:t>-10</w:t>
            </w:r>
            <w:r>
              <w:rPr>
                <w:rFonts w:ascii="Arial" w:hAnsi="Arial" w:cs="Arial"/>
                <w:sz w:val="18"/>
                <w:lang w:eastAsia="zh-CN"/>
              </w:rPr>
              <w:t>1</w:t>
            </w:r>
          </w:p>
        </w:tc>
      </w:tr>
      <w:tr w:rsidR="0008468D" w14:paraId="420B39DA" w14:textId="77777777" w:rsidTr="0008468D">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425B0D80" w14:textId="77777777" w:rsidR="0008468D" w:rsidRDefault="0008468D">
            <w:pPr>
              <w:keepLines/>
              <w:spacing w:after="0" w:line="256" w:lineRule="auto"/>
              <w:rPr>
                <w:rFonts w:ascii="Arial" w:hAnsi="Arial" w:cs="Arial"/>
                <w:sz w:val="18"/>
              </w:rPr>
            </w:pPr>
            <w:r>
              <w:rPr>
                <w:rFonts w:ascii="Arial" w:hAnsi="Arial" w:cs="Arial"/>
                <w:sz w:val="18"/>
              </w:rPr>
              <w:t>Io</w:t>
            </w:r>
            <w:r>
              <w:rPr>
                <w:rFonts w:ascii="Arial" w:hAnsi="Arial" w:cs="Arial"/>
                <w:sz w:val="18"/>
                <w:vertAlign w:val="superscript"/>
              </w:rPr>
              <w:t>Note3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21B294" w14:textId="77777777" w:rsidR="0008468D" w:rsidRDefault="0008468D">
            <w:pPr>
              <w:keepLines/>
              <w:spacing w:after="0" w:line="256" w:lineRule="auto"/>
              <w:rPr>
                <w:rFonts w:ascii="Arial" w:hAnsi="Arial" w:cs="Arial"/>
                <w:sz w:val="18"/>
                <w:lang w:val="da-DK"/>
              </w:rPr>
            </w:pPr>
            <w:r>
              <w:rPr>
                <w:rFonts w:ascii="Arial" w:hAnsi="Arial" w:cs="Arial"/>
                <w:sz w:val="18"/>
              </w:rPr>
              <w:t>Config</w:t>
            </w:r>
            <w:r>
              <w:rPr>
                <w:rFonts w:ascii="Arial" w:eastAsia="Malgun Gothic" w:hAnsi="Arial"/>
                <w:sz w:val="18"/>
                <w:szCs w:val="18"/>
              </w:rPr>
              <w:t xml:space="preserve"> </w:t>
            </w:r>
            <w:r>
              <w:rPr>
                <w:rFonts w:ascii="Arial" w:hAnsi="Arial" w:cs="Arial"/>
                <w:sz w:val="18"/>
              </w:rPr>
              <w:t>1,2,3,4</w:t>
            </w:r>
          </w:p>
        </w:tc>
        <w:tc>
          <w:tcPr>
            <w:tcW w:w="1134" w:type="dxa"/>
            <w:tcBorders>
              <w:top w:val="single" w:sz="4" w:space="0" w:color="auto"/>
              <w:left w:val="single" w:sz="4" w:space="0" w:color="auto"/>
              <w:bottom w:val="single" w:sz="4" w:space="0" w:color="auto"/>
              <w:right w:val="single" w:sz="4" w:space="0" w:color="auto"/>
            </w:tcBorders>
            <w:hideMark/>
          </w:tcPr>
          <w:p w14:paraId="39CCB1C1" w14:textId="77777777" w:rsidR="0008468D" w:rsidRDefault="0008468D">
            <w:pPr>
              <w:keepLines/>
              <w:spacing w:after="0" w:line="256" w:lineRule="auto"/>
              <w:jc w:val="center"/>
              <w:rPr>
                <w:rFonts w:ascii="Arial" w:hAnsi="Arial" w:cs="Arial"/>
                <w:sz w:val="18"/>
              </w:rPr>
            </w:pPr>
            <w:r>
              <w:rPr>
                <w:rFonts w:ascii="Arial" w:hAnsi="Arial" w:cs="Arial"/>
                <w:sz w:val="18"/>
              </w:rPr>
              <w:t>dBm/</w:t>
            </w:r>
          </w:p>
          <w:p w14:paraId="7CCC18B8" w14:textId="77777777" w:rsidR="0008468D" w:rsidRDefault="0008468D">
            <w:pPr>
              <w:keepLines/>
              <w:spacing w:after="0" w:line="256" w:lineRule="auto"/>
              <w:jc w:val="center"/>
              <w:rPr>
                <w:rFonts w:ascii="Arial" w:hAnsi="Arial" w:cs="Arial"/>
                <w:sz w:val="18"/>
              </w:rPr>
            </w:pPr>
            <w:r>
              <w:rPr>
                <w:rFonts w:ascii="Arial" w:hAnsi="Arial" w:cs="Arial"/>
                <w:sz w:val="18"/>
              </w:rPr>
              <w:t>9.36MHz</w:t>
            </w:r>
          </w:p>
        </w:tc>
        <w:tc>
          <w:tcPr>
            <w:tcW w:w="3221" w:type="dxa"/>
            <w:tcBorders>
              <w:top w:val="single" w:sz="4" w:space="0" w:color="auto"/>
              <w:left w:val="single" w:sz="4" w:space="0" w:color="auto"/>
              <w:bottom w:val="single" w:sz="4" w:space="0" w:color="auto"/>
              <w:right w:val="single" w:sz="4" w:space="0" w:color="auto"/>
            </w:tcBorders>
            <w:vAlign w:val="center"/>
            <w:hideMark/>
          </w:tcPr>
          <w:p w14:paraId="3CDD425B" w14:textId="77777777" w:rsidR="0008468D" w:rsidRDefault="0008468D">
            <w:pPr>
              <w:keepLines/>
              <w:spacing w:after="0" w:line="256" w:lineRule="auto"/>
              <w:jc w:val="center"/>
              <w:rPr>
                <w:rFonts w:ascii="Arial" w:hAnsi="Arial" w:cs="v4.2.0"/>
                <w:sz w:val="18"/>
                <w:lang w:eastAsia="zh-CN"/>
              </w:rPr>
            </w:pPr>
            <w:r>
              <w:rPr>
                <w:rFonts w:ascii="Arial" w:hAnsi="Arial" w:cs="v4.2.0"/>
                <w:sz w:val="18"/>
                <w:lang w:eastAsia="zh-CN"/>
              </w:rPr>
              <w:t>-58.96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476C1C" w14:textId="77777777" w:rsidR="0008468D" w:rsidRDefault="0008468D">
            <w:pPr>
              <w:keepLines/>
              <w:spacing w:after="0" w:line="256" w:lineRule="auto"/>
              <w:jc w:val="center"/>
              <w:rPr>
                <w:rFonts w:ascii="Arial" w:hAnsi="Arial" w:cs="v4.2.0"/>
                <w:sz w:val="18"/>
                <w:lang w:eastAsia="zh-CN"/>
              </w:rPr>
            </w:pPr>
            <w:r>
              <w:rPr>
                <w:rFonts w:ascii="Arial" w:hAnsi="Arial" w:cs="v4.2.0"/>
                <w:sz w:val="18"/>
                <w:lang w:eastAsia="zh-CN"/>
              </w:rPr>
              <w:t>-58.96</w:t>
            </w:r>
          </w:p>
        </w:tc>
      </w:tr>
      <w:tr w:rsidR="0008468D" w14:paraId="2E930BD7" w14:textId="77777777" w:rsidTr="0008468D">
        <w:trPr>
          <w:cantSplit/>
          <w:jc w:val="center"/>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43B72534" w14:textId="77777777" w:rsidR="0008468D" w:rsidRDefault="0008468D">
            <w:pPr>
              <w:spacing w:after="0" w:line="256" w:lineRule="auto"/>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41B20E4" w14:textId="77777777" w:rsidR="0008468D" w:rsidRDefault="0008468D">
            <w:pPr>
              <w:keepLines/>
              <w:spacing w:after="0" w:line="256" w:lineRule="auto"/>
              <w:rPr>
                <w:rFonts w:ascii="Arial" w:hAnsi="Arial" w:cs="Arial"/>
                <w:sz w:val="18"/>
                <w:lang w:val="da-DK"/>
              </w:rPr>
            </w:pPr>
            <w:r>
              <w:rPr>
                <w:rFonts w:ascii="Arial" w:hAnsi="Arial" w:cs="Arial"/>
                <w:sz w:val="18"/>
              </w:rPr>
              <w:t>Config</w:t>
            </w:r>
            <w:r>
              <w:rPr>
                <w:rFonts w:ascii="Arial" w:eastAsia="Malgun Gothic" w:hAnsi="Arial"/>
                <w:sz w:val="18"/>
                <w:szCs w:val="18"/>
              </w:rPr>
              <w:t xml:space="preserve"> </w:t>
            </w:r>
            <w:r>
              <w:rPr>
                <w:rFonts w:ascii="Arial" w:hAnsi="Arial" w:cs="Arial"/>
                <w:sz w:val="18"/>
              </w:rPr>
              <w:t>5</w:t>
            </w:r>
          </w:p>
        </w:tc>
        <w:tc>
          <w:tcPr>
            <w:tcW w:w="1134" w:type="dxa"/>
            <w:tcBorders>
              <w:top w:val="single" w:sz="4" w:space="0" w:color="auto"/>
              <w:left w:val="single" w:sz="4" w:space="0" w:color="auto"/>
              <w:bottom w:val="single" w:sz="4" w:space="0" w:color="auto"/>
              <w:right w:val="single" w:sz="4" w:space="0" w:color="auto"/>
            </w:tcBorders>
            <w:hideMark/>
          </w:tcPr>
          <w:p w14:paraId="7FC9C555" w14:textId="77777777" w:rsidR="0008468D" w:rsidRDefault="0008468D">
            <w:pPr>
              <w:keepLines/>
              <w:spacing w:after="0" w:line="256" w:lineRule="auto"/>
              <w:jc w:val="center"/>
              <w:rPr>
                <w:rFonts w:ascii="Arial" w:hAnsi="Arial" w:cs="Arial"/>
                <w:sz w:val="18"/>
              </w:rPr>
            </w:pPr>
            <w:r>
              <w:rPr>
                <w:rFonts w:ascii="Arial" w:hAnsi="Arial" w:cs="Arial"/>
                <w:sz w:val="18"/>
              </w:rPr>
              <w:t>dBm/</w:t>
            </w:r>
          </w:p>
          <w:p w14:paraId="7AA44D67" w14:textId="77777777" w:rsidR="0008468D" w:rsidRDefault="0008468D">
            <w:pPr>
              <w:keepLines/>
              <w:spacing w:after="0" w:line="256" w:lineRule="auto"/>
              <w:jc w:val="center"/>
              <w:rPr>
                <w:rFonts w:ascii="Arial" w:hAnsi="Arial" w:cs="Arial"/>
                <w:sz w:val="18"/>
              </w:rPr>
            </w:pPr>
            <w:r>
              <w:rPr>
                <w:rFonts w:ascii="Arial" w:hAnsi="Arial" w:cs="Arial"/>
                <w:sz w:val="18"/>
              </w:rPr>
              <w:t>38.16MHz</w:t>
            </w:r>
          </w:p>
        </w:tc>
        <w:tc>
          <w:tcPr>
            <w:tcW w:w="3221" w:type="dxa"/>
            <w:tcBorders>
              <w:top w:val="single" w:sz="4" w:space="0" w:color="auto"/>
              <w:left w:val="single" w:sz="4" w:space="0" w:color="auto"/>
              <w:bottom w:val="single" w:sz="4" w:space="0" w:color="auto"/>
              <w:right w:val="single" w:sz="4" w:space="0" w:color="auto"/>
            </w:tcBorders>
            <w:vAlign w:val="center"/>
            <w:hideMark/>
          </w:tcPr>
          <w:p w14:paraId="0C3A6E9E" w14:textId="77777777" w:rsidR="0008468D" w:rsidRDefault="0008468D">
            <w:pPr>
              <w:keepLines/>
              <w:spacing w:after="0" w:line="256" w:lineRule="auto"/>
              <w:jc w:val="center"/>
              <w:rPr>
                <w:rFonts w:ascii="Arial" w:hAnsi="Arial" w:cs="v4.2.0"/>
                <w:sz w:val="18"/>
                <w:lang w:eastAsia="zh-CN"/>
              </w:rPr>
            </w:pPr>
            <w:r>
              <w:rPr>
                <w:rFonts w:ascii="Arial" w:hAnsi="Arial" w:cs="v4.2.0"/>
                <w:sz w:val="18"/>
                <w:lang w:eastAsia="zh-CN"/>
              </w:rPr>
              <w:t>-52.86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8B2632A" w14:textId="77777777" w:rsidR="0008468D" w:rsidRDefault="0008468D">
            <w:pPr>
              <w:keepLines/>
              <w:spacing w:after="0" w:line="256" w:lineRule="auto"/>
              <w:jc w:val="center"/>
              <w:rPr>
                <w:rFonts w:ascii="Arial" w:hAnsi="Arial" w:cs="v4.2.0"/>
                <w:sz w:val="18"/>
                <w:lang w:eastAsia="zh-CN"/>
              </w:rPr>
            </w:pPr>
            <w:r>
              <w:rPr>
                <w:rFonts w:ascii="Arial" w:hAnsi="Arial" w:cs="v4.2.0"/>
                <w:sz w:val="18"/>
                <w:lang w:eastAsia="zh-CN"/>
              </w:rPr>
              <w:t>-52.86</w:t>
            </w:r>
          </w:p>
        </w:tc>
      </w:tr>
      <w:tr w:rsidR="0008468D" w14:paraId="17817D53" w14:textId="77777777" w:rsidTr="0008468D">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A39F8D1" w14:textId="77777777" w:rsidR="0008468D" w:rsidRDefault="0008468D">
            <w:pPr>
              <w:keepLines/>
              <w:spacing w:after="0" w:line="256" w:lineRule="auto"/>
              <w:rPr>
                <w:rFonts w:ascii="Arial" w:hAnsi="Arial" w:cs="Arial"/>
                <w:bCs/>
                <w:sz w:val="18"/>
                <w:lang w:eastAsia="zh-CN"/>
              </w:rPr>
            </w:pPr>
            <w:r>
              <w:rPr>
                <w:rFonts w:ascii="Arial" w:hAnsi="Arial" w:cs="Arial"/>
                <w:sz w:val="18"/>
                <w:szCs w:val="16"/>
                <w:lang w:eastAsia="zh-CN"/>
              </w:rPr>
              <w:t xml:space="preserve">Time offset to Cell1 </w:t>
            </w:r>
            <w:r>
              <w:rPr>
                <w:rFonts w:ascii="Arial" w:hAnsi="Arial" w:cs="Arial"/>
                <w:sz w:val="18"/>
                <w:szCs w:val="16"/>
                <w:vertAlign w:val="superscript"/>
                <w:lang w:eastAsia="zh-CN"/>
              </w:rPr>
              <w:t>Note 5</w:t>
            </w:r>
          </w:p>
        </w:tc>
        <w:tc>
          <w:tcPr>
            <w:tcW w:w="1134" w:type="dxa"/>
            <w:tcBorders>
              <w:top w:val="single" w:sz="4" w:space="0" w:color="auto"/>
              <w:left w:val="single" w:sz="4" w:space="0" w:color="auto"/>
              <w:bottom w:val="single" w:sz="4" w:space="0" w:color="auto"/>
              <w:right w:val="single" w:sz="4" w:space="0" w:color="auto"/>
            </w:tcBorders>
            <w:hideMark/>
          </w:tcPr>
          <w:p w14:paraId="7D0B4F3A" w14:textId="77777777" w:rsidR="0008468D" w:rsidRDefault="0008468D">
            <w:pPr>
              <w:keepLines/>
              <w:spacing w:after="0" w:line="256" w:lineRule="auto"/>
              <w:jc w:val="center"/>
              <w:rPr>
                <w:rFonts w:ascii="Arial" w:hAnsi="Arial" w:cs="Arial"/>
                <w:sz w:val="18"/>
              </w:rPr>
            </w:pPr>
            <w:r>
              <w:rPr>
                <w:rFonts w:ascii="Arial" w:hAnsi="Arial" w:cs="Arial"/>
                <w:bCs/>
                <w:sz w:val="18"/>
                <w:szCs w:val="16"/>
              </w:rPr>
              <w:sym w:font="Symbol" w:char="F06D"/>
            </w:r>
            <w:r>
              <w:rPr>
                <w:rFonts w:ascii="Arial" w:hAnsi="Arial" w:cs="Arial"/>
                <w:bCs/>
                <w:sz w:val="18"/>
                <w:szCs w:val="16"/>
              </w:rPr>
              <w:t>s</w:t>
            </w:r>
          </w:p>
        </w:tc>
        <w:tc>
          <w:tcPr>
            <w:tcW w:w="3221" w:type="dxa"/>
            <w:tcBorders>
              <w:top w:val="single" w:sz="4" w:space="0" w:color="auto"/>
              <w:left w:val="single" w:sz="4" w:space="0" w:color="auto"/>
              <w:bottom w:val="single" w:sz="4" w:space="0" w:color="auto"/>
              <w:right w:val="single" w:sz="4" w:space="0" w:color="auto"/>
            </w:tcBorders>
            <w:vAlign w:val="center"/>
            <w:hideMark/>
          </w:tcPr>
          <w:p w14:paraId="35EB5417" w14:textId="77777777" w:rsidR="0008468D" w:rsidRDefault="0008468D">
            <w:pPr>
              <w:keepLines/>
              <w:spacing w:after="0" w:line="256" w:lineRule="auto"/>
              <w:jc w:val="center"/>
              <w:rPr>
                <w:rFonts w:ascii="Arial" w:hAnsi="Arial" w:cs="Arial"/>
                <w:sz w:val="18"/>
                <w:lang w:eastAsia="zh-CN"/>
              </w:rPr>
            </w:pPr>
            <w:r>
              <w:rPr>
                <w:rFonts w:ascii="Arial" w:hAnsi="Arial" w:cs="Arial"/>
                <w:sz w:val="18"/>
                <w:lang w:eastAsia="zh-CN"/>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005BF1D" w14:textId="77777777" w:rsidR="0008468D" w:rsidRDefault="0008468D">
            <w:pPr>
              <w:keepLines/>
              <w:spacing w:after="0" w:line="256" w:lineRule="auto"/>
              <w:jc w:val="center"/>
              <w:rPr>
                <w:rFonts w:ascii="Arial" w:hAnsi="Arial" w:cs="Arial"/>
                <w:sz w:val="18"/>
                <w:lang w:eastAsia="zh-CN"/>
              </w:rPr>
            </w:pPr>
            <w:r>
              <w:rPr>
                <w:rFonts w:ascii="Arial" w:hAnsi="Arial" w:cs="Arial"/>
                <w:sz w:val="18"/>
                <w:lang w:eastAsia="zh-CN"/>
              </w:rPr>
              <w:t>3</w:t>
            </w:r>
          </w:p>
        </w:tc>
      </w:tr>
      <w:tr w:rsidR="0008468D" w14:paraId="690BF0E7" w14:textId="77777777" w:rsidTr="0008468D">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DB19F0F" w14:textId="77777777" w:rsidR="0008468D" w:rsidRDefault="0008468D">
            <w:pPr>
              <w:keepLines/>
              <w:spacing w:after="0" w:line="256" w:lineRule="auto"/>
              <w:rPr>
                <w:rFonts w:ascii="Arial" w:hAnsi="Arial" w:cs="Arial"/>
                <w:sz w:val="18"/>
              </w:rPr>
            </w:pPr>
            <w:r>
              <w:rPr>
                <w:rFonts w:ascii="Arial" w:hAnsi="Arial" w:cs="v4.2.0"/>
                <w:sz w:val="18"/>
              </w:rPr>
              <w:t xml:space="preserve">Propagation Condition </w:t>
            </w:r>
          </w:p>
        </w:tc>
        <w:tc>
          <w:tcPr>
            <w:tcW w:w="1134" w:type="dxa"/>
            <w:tcBorders>
              <w:top w:val="single" w:sz="4" w:space="0" w:color="auto"/>
              <w:left w:val="single" w:sz="4" w:space="0" w:color="auto"/>
              <w:bottom w:val="single" w:sz="4" w:space="0" w:color="auto"/>
              <w:right w:val="single" w:sz="4" w:space="0" w:color="auto"/>
            </w:tcBorders>
          </w:tcPr>
          <w:p w14:paraId="022FEE5A" w14:textId="77777777" w:rsidR="0008468D" w:rsidRDefault="0008468D">
            <w:pPr>
              <w:keepLines/>
              <w:spacing w:after="0" w:line="256" w:lineRule="auto"/>
              <w:jc w:val="center"/>
              <w:rPr>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hideMark/>
          </w:tcPr>
          <w:p w14:paraId="03D79564" w14:textId="77777777" w:rsidR="0008468D" w:rsidRDefault="0008468D">
            <w:pPr>
              <w:keepLines/>
              <w:spacing w:after="0" w:line="256" w:lineRule="auto"/>
              <w:jc w:val="center"/>
              <w:rPr>
                <w:rFonts w:ascii="Arial" w:hAnsi="Arial" w:cs="v4.2.0"/>
                <w:sz w:val="18"/>
              </w:rPr>
            </w:pPr>
            <w:r>
              <w:rPr>
                <w:rFonts w:ascii="Arial" w:hAnsi="Arial" w:cs="v4.2.0"/>
                <w:sz w:val="18"/>
              </w:rPr>
              <w:t>AWGN</w:t>
            </w:r>
          </w:p>
        </w:tc>
        <w:tc>
          <w:tcPr>
            <w:tcW w:w="2977" w:type="dxa"/>
            <w:tcBorders>
              <w:top w:val="single" w:sz="4" w:space="0" w:color="auto"/>
              <w:left w:val="single" w:sz="4" w:space="0" w:color="auto"/>
              <w:bottom w:val="single" w:sz="4" w:space="0" w:color="auto"/>
              <w:right w:val="single" w:sz="4" w:space="0" w:color="auto"/>
            </w:tcBorders>
            <w:hideMark/>
          </w:tcPr>
          <w:p w14:paraId="008AD4A2" w14:textId="77777777" w:rsidR="0008468D" w:rsidRDefault="0008468D">
            <w:pPr>
              <w:keepLines/>
              <w:spacing w:after="0" w:line="256" w:lineRule="auto"/>
              <w:jc w:val="center"/>
              <w:rPr>
                <w:rFonts w:ascii="Arial" w:hAnsi="Arial" w:cs="v4.2.0"/>
                <w:sz w:val="18"/>
              </w:rPr>
            </w:pPr>
            <w:r>
              <w:rPr>
                <w:rFonts w:ascii="Arial" w:hAnsi="Arial" w:cs="v4.2.0"/>
                <w:sz w:val="18"/>
              </w:rPr>
              <w:t>AWGN</w:t>
            </w:r>
          </w:p>
        </w:tc>
      </w:tr>
      <w:tr w:rsidR="0008468D" w14:paraId="423DBC5D" w14:textId="77777777" w:rsidTr="0008468D">
        <w:trPr>
          <w:cantSplit/>
          <w:jc w:val="center"/>
        </w:trPr>
        <w:tc>
          <w:tcPr>
            <w:tcW w:w="11013" w:type="dxa"/>
            <w:gridSpan w:val="5"/>
            <w:tcBorders>
              <w:top w:val="single" w:sz="4" w:space="0" w:color="auto"/>
              <w:left w:val="single" w:sz="4" w:space="0" w:color="auto"/>
              <w:bottom w:val="single" w:sz="4" w:space="0" w:color="auto"/>
              <w:right w:val="single" w:sz="4" w:space="0" w:color="auto"/>
            </w:tcBorders>
            <w:hideMark/>
          </w:tcPr>
          <w:p w14:paraId="0A25C95C" w14:textId="77777777" w:rsidR="0008468D" w:rsidRDefault="0008468D">
            <w:pPr>
              <w:keepLines/>
              <w:spacing w:after="0" w:line="256" w:lineRule="auto"/>
              <w:ind w:left="851" w:hanging="851"/>
              <w:rPr>
                <w:rFonts w:ascii="Arial" w:hAnsi="Arial"/>
                <w:sz w:val="18"/>
                <w:szCs w:val="18"/>
              </w:rPr>
            </w:pPr>
            <w:r>
              <w:rPr>
                <w:rFonts w:ascii="Arial" w:hAnsi="Arial"/>
                <w:sz w:val="18"/>
                <w:szCs w:val="18"/>
              </w:rPr>
              <w:t>Note 1:</w:t>
            </w:r>
            <w:r>
              <w:rPr>
                <w:rFonts w:ascii="Arial" w:hAnsi="Arial"/>
                <w:sz w:val="18"/>
                <w:szCs w:val="18"/>
                <w:lang w:eastAsia="zh-CN"/>
              </w:rPr>
              <w:tab/>
            </w:r>
            <w:r>
              <w:rPr>
                <w:rFonts w:ascii="Arial" w:hAnsi="Arial"/>
                <w:sz w:val="18"/>
              </w:rPr>
              <w:t>OCNG shall be used such that both cells are fully allocated and a constant total transmitted power spectral density is achieved for all OFDM symbols.</w:t>
            </w:r>
          </w:p>
          <w:p w14:paraId="66AA74A2" w14:textId="77777777" w:rsidR="0008468D" w:rsidRDefault="0008468D">
            <w:pPr>
              <w:keepLines/>
              <w:spacing w:after="0" w:line="256" w:lineRule="auto"/>
              <w:ind w:left="851" w:hanging="851"/>
              <w:rPr>
                <w:rFonts w:ascii="Arial" w:hAnsi="Arial"/>
                <w:sz w:val="18"/>
                <w:szCs w:val="18"/>
              </w:rPr>
            </w:pPr>
            <w:r>
              <w:rPr>
                <w:rFonts w:ascii="Arial" w:hAnsi="Arial"/>
                <w:sz w:val="18"/>
                <w:szCs w:val="18"/>
              </w:rPr>
              <w:t>Note 2:</w:t>
            </w:r>
            <w:r>
              <w:rPr>
                <w:rFonts w:ascii="Arial" w:hAnsi="Arial"/>
                <w:sz w:val="18"/>
                <w:szCs w:val="18"/>
              </w:rPr>
              <w:tab/>
            </w:r>
            <w:r>
              <w:rPr>
                <w:rFonts w:ascii="Arial" w:hAnsi="Arial"/>
                <w:sz w:val="18"/>
              </w:rPr>
              <w:t xml:space="preserve">Interference from other cells and noise sources not specified in the test is assumed to be constant over subcarriers and time and shall be modeled as AWGN of appropriate power for </w:t>
            </w:r>
            <w:r>
              <w:rPr>
                <w:rFonts w:ascii="Arial" w:hAnsi="Arial"/>
                <w:sz w:val="18"/>
                <w:szCs w:val="18"/>
              </w:rPr>
              <w:t>N</w:t>
            </w:r>
            <w:r>
              <w:rPr>
                <w:rFonts w:ascii="Arial" w:hAnsi="Arial"/>
                <w:sz w:val="18"/>
                <w:szCs w:val="18"/>
                <w:vertAlign w:val="subscript"/>
              </w:rPr>
              <w:t>oc</w:t>
            </w:r>
            <w:r>
              <w:rPr>
                <w:rFonts w:ascii="Arial" w:hAnsi="Arial"/>
                <w:sz w:val="18"/>
                <w:szCs w:val="18"/>
              </w:rPr>
              <w:t xml:space="preserve"> to be fulfilled.</w:t>
            </w:r>
          </w:p>
          <w:p w14:paraId="34495D1E" w14:textId="77777777" w:rsidR="0008468D" w:rsidRDefault="0008468D">
            <w:pPr>
              <w:keepLines/>
              <w:spacing w:after="0" w:line="256" w:lineRule="auto"/>
              <w:ind w:left="851" w:hanging="851"/>
              <w:rPr>
                <w:rFonts w:ascii="Arial" w:hAnsi="Arial"/>
                <w:sz w:val="18"/>
                <w:lang w:eastAsia="zh-CN"/>
              </w:rPr>
            </w:pPr>
            <w:r>
              <w:rPr>
                <w:rFonts w:ascii="Arial" w:hAnsi="Arial"/>
                <w:sz w:val="18"/>
                <w:lang w:eastAsia="ja-JP"/>
              </w:rPr>
              <w:t>Note 3:</w:t>
            </w:r>
            <w:r>
              <w:rPr>
                <w:rFonts w:ascii="Arial" w:hAnsi="Arial"/>
                <w:sz w:val="18"/>
                <w:lang w:eastAsia="ja-JP"/>
              </w:rPr>
              <w:tab/>
              <w:t>SS-RSRP and Io levels have been derived from other parameters for information purposes. They are not settable parameters themselves</w:t>
            </w:r>
            <w:r>
              <w:rPr>
                <w:rFonts w:ascii="Arial" w:hAnsi="Arial"/>
                <w:sz w:val="18"/>
              </w:rPr>
              <w:t>s.</w:t>
            </w:r>
          </w:p>
          <w:p w14:paraId="7D8621CF" w14:textId="77777777" w:rsidR="0008468D" w:rsidRDefault="0008468D">
            <w:pPr>
              <w:keepLines/>
              <w:spacing w:after="0" w:line="256" w:lineRule="auto"/>
              <w:ind w:left="851" w:hanging="851"/>
              <w:rPr>
                <w:rFonts w:ascii="Arial" w:hAnsi="Arial"/>
                <w:sz w:val="18"/>
                <w:lang w:eastAsia="zh-CN"/>
              </w:rPr>
            </w:pPr>
            <w:r>
              <w:rPr>
                <w:rFonts w:ascii="Arial" w:hAnsi="Arial"/>
                <w:sz w:val="18"/>
                <w:lang w:eastAsia="ja-JP"/>
              </w:rPr>
              <w:t>Note 4:</w:t>
            </w:r>
            <w:r>
              <w:rPr>
                <w:rFonts w:ascii="Arial" w:hAnsi="Arial"/>
                <w:sz w:val="18"/>
                <w:lang w:eastAsia="ja-JP"/>
              </w:rPr>
              <w:tab/>
            </w:r>
            <w:r>
              <w:rPr>
                <w:rFonts w:ascii="Arial" w:hAnsi="Arial"/>
                <w:sz w:val="18"/>
                <w:lang w:eastAsia="zh-CN"/>
              </w:rPr>
              <w:t>Void</w:t>
            </w:r>
          </w:p>
          <w:p w14:paraId="1DCC0135" w14:textId="77777777" w:rsidR="0008468D" w:rsidRDefault="0008468D">
            <w:pPr>
              <w:keepLines/>
              <w:spacing w:after="0" w:line="256" w:lineRule="auto"/>
              <w:ind w:left="851" w:hanging="851"/>
              <w:rPr>
                <w:rFonts w:ascii="Arial" w:hAnsi="Arial"/>
                <w:sz w:val="18"/>
                <w:lang w:eastAsia="zh-CN"/>
              </w:rPr>
            </w:pPr>
            <w:r>
              <w:rPr>
                <w:rFonts w:ascii="Arial" w:hAnsi="Arial"/>
                <w:sz w:val="18"/>
                <w:lang w:eastAsia="ja-JP"/>
              </w:rPr>
              <w:t xml:space="preserve">Note </w:t>
            </w:r>
            <w:r>
              <w:rPr>
                <w:rFonts w:ascii="Arial" w:hAnsi="Arial"/>
                <w:sz w:val="18"/>
                <w:lang w:eastAsia="zh-CN"/>
              </w:rPr>
              <w:t>5</w:t>
            </w:r>
            <w:r>
              <w:rPr>
                <w:rFonts w:ascii="Arial" w:hAnsi="Arial"/>
                <w:sz w:val="18"/>
                <w:lang w:eastAsia="ja-JP"/>
              </w:rPr>
              <w:t>:</w:t>
            </w:r>
            <w:r>
              <w:rPr>
                <w:rFonts w:ascii="Arial" w:hAnsi="Arial"/>
                <w:sz w:val="18"/>
                <w:lang w:eastAsia="ja-JP"/>
              </w:rPr>
              <w:tab/>
            </w:r>
            <w:r>
              <w:rPr>
                <w:rFonts w:ascii="Arial" w:hAnsi="Arial"/>
                <w:sz w:val="18"/>
                <w:lang w:eastAsia="zh-CN"/>
              </w:rPr>
              <w:t>Receive time difference between slot boundaries of signals received from the two cells at the UE antenna connector including time alignment error between the two cells.</w:t>
            </w:r>
          </w:p>
          <w:p w14:paraId="3656FD3C" w14:textId="77777777" w:rsidR="0008468D" w:rsidRDefault="0008468D">
            <w:pPr>
              <w:keepLines/>
              <w:spacing w:after="0" w:line="256" w:lineRule="auto"/>
              <w:ind w:left="851" w:hanging="851"/>
              <w:rPr>
                <w:rFonts w:ascii="Arial" w:hAnsi="Arial"/>
                <w:sz w:val="18"/>
                <w:szCs w:val="18"/>
              </w:rPr>
            </w:pPr>
            <w:r>
              <w:rPr>
                <w:rFonts w:ascii="Arial" w:hAnsi="Arial"/>
                <w:sz w:val="18"/>
                <w:szCs w:val="18"/>
              </w:rPr>
              <w:t xml:space="preserve">Note </w:t>
            </w:r>
            <w:r>
              <w:rPr>
                <w:rFonts w:ascii="Arial" w:hAnsi="Arial"/>
                <w:sz w:val="18"/>
                <w:szCs w:val="18"/>
                <w:lang w:eastAsia="zh-CN"/>
              </w:rPr>
              <w:t>6</w:t>
            </w:r>
            <w:r>
              <w:rPr>
                <w:rFonts w:ascii="Arial" w:hAnsi="Arial"/>
                <w:sz w:val="18"/>
                <w:szCs w:val="18"/>
              </w:rPr>
              <w:t>:</w:t>
            </w:r>
            <w:r>
              <w:rPr>
                <w:rFonts w:ascii="Arial" w:hAnsi="Arial"/>
                <w:sz w:val="18"/>
                <w:lang w:eastAsia="ja-JP"/>
              </w:rPr>
              <w:tab/>
            </w:r>
            <w:r>
              <w:rPr>
                <w:rFonts w:ascii="Arial" w:hAnsi="Arial"/>
                <w:sz w:val="18"/>
                <w:szCs w:val="18"/>
              </w:rPr>
              <w:t xml:space="preserve">For unpaired spectrum, a DL BWP is linked with an UL BWP. </w:t>
            </w:r>
            <w:r>
              <w:rPr>
                <w:rFonts w:ascii="Arial" w:hAnsi="Arial" w:cs="v4.2.0"/>
                <w:sz w:val="18"/>
                <w:lang w:eastAsia="zh-CN"/>
              </w:rPr>
              <w:t xml:space="preserve">DLBWP.0.2 is linked with ULBWP.0.2 </w:t>
            </w:r>
            <w:r>
              <w:rPr>
                <w:rFonts w:ascii="Arial" w:hAnsi="Arial"/>
                <w:sz w:val="18"/>
              </w:rPr>
              <w:t>defined in clause 12 of TS 38.213 [3]</w:t>
            </w:r>
            <w:r>
              <w:rPr>
                <w:rFonts w:ascii="Arial" w:hAnsi="Arial" w:cs="v4.2.0"/>
                <w:sz w:val="18"/>
                <w:lang w:eastAsia="zh-CN"/>
              </w:rPr>
              <w:t>.</w:t>
            </w:r>
          </w:p>
        </w:tc>
      </w:tr>
    </w:tbl>
    <w:p w14:paraId="008170A7" w14:textId="77777777" w:rsidR="005B6362" w:rsidRPr="005B6362" w:rsidRDefault="005B6362" w:rsidP="005B6362">
      <w:pPr>
        <w:pStyle w:val="NO"/>
      </w:pPr>
    </w:p>
    <w:p w14:paraId="62769F68" w14:textId="498DAA95" w:rsidR="006417B7" w:rsidRDefault="006417B7" w:rsidP="006417B7">
      <w:pPr>
        <w:jc w:val="center"/>
        <w:rPr>
          <w:rFonts w:eastAsia="SimSun"/>
          <w:noProof/>
          <w:color w:val="FF0000"/>
          <w:sz w:val="36"/>
          <w:lang w:eastAsia="zh-CN"/>
        </w:rPr>
      </w:pPr>
      <w:r w:rsidRPr="001F64F6">
        <w:rPr>
          <w:rFonts w:eastAsia="SimSun" w:hint="eastAsia"/>
          <w:noProof/>
          <w:color w:val="FF0000"/>
          <w:sz w:val="36"/>
          <w:lang w:eastAsia="zh-CN"/>
        </w:rPr>
        <w:t>&lt;</w:t>
      </w:r>
      <w:r>
        <w:rPr>
          <w:rFonts w:eastAsia="SimSun"/>
          <w:noProof/>
          <w:color w:val="FF0000"/>
          <w:sz w:val="36"/>
          <w:lang w:eastAsia="zh-CN"/>
        </w:rPr>
        <w:t xml:space="preserve">End </w:t>
      </w:r>
      <w:r w:rsidRPr="001F64F6">
        <w:rPr>
          <w:rFonts w:eastAsia="SimSun" w:hint="eastAsia"/>
          <w:noProof/>
          <w:color w:val="FF0000"/>
          <w:sz w:val="36"/>
          <w:lang w:eastAsia="zh-CN"/>
        </w:rPr>
        <w:t>of Change</w:t>
      </w:r>
      <w:r w:rsidRPr="001F64F6">
        <w:rPr>
          <w:rFonts w:eastAsia="SimSun"/>
          <w:noProof/>
          <w:color w:val="FF0000"/>
          <w:sz w:val="36"/>
          <w:lang w:eastAsia="zh-CN"/>
        </w:rPr>
        <w:t xml:space="preserve"> </w:t>
      </w:r>
      <w:r w:rsidR="00C156E2">
        <w:rPr>
          <w:rFonts w:eastAsia="SimSun"/>
          <w:noProof/>
          <w:color w:val="FF0000"/>
          <w:sz w:val="36"/>
          <w:lang w:eastAsia="zh-CN"/>
        </w:rPr>
        <w:t>26</w:t>
      </w:r>
      <w:r w:rsidRPr="001F64F6">
        <w:rPr>
          <w:rFonts w:eastAsia="SimSun" w:hint="eastAsia"/>
          <w:noProof/>
          <w:color w:val="FF0000"/>
          <w:sz w:val="36"/>
          <w:lang w:eastAsia="zh-CN"/>
        </w:rPr>
        <w:t>&gt;</w:t>
      </w:r>
    </w:p>
    <w:p w14:paraId="69883FCA" w14:textId="5C5B01FE" w:rsidR="000A1D00" w:rsidRPr="001F64F6" w:rsidRDefault="000A1D00" w:rsidP="006417B7">
      <w:pPr>
        <w:jc w:val="center"/>
        <w:rPr>
          <w:rFonts w:eastAsia="SimSun"/>
          <w:noProof/>
          <w:color w:val="FF0000"/>
          <w:sz w:val="36"/>
          <w:lang w:eastAsia="zh-CN"/>
        </w:rPr>
      </w:pPr>
      <w:r>
        <w:rPr>
          <w:rFonts w:eastAsia="SimSun"/>
          <w:noProof/>
          <w:color w:val="FF0000"/>
          <w:sz w:val="36"/>
          <w:lang w:eastAsia="zh-CN"/>
        </w:rPr>
        <w:t>&lt;unchanged sections omitted&gt;</w:t>
      </w:r>
    </w:p>
    <w:p w14:paraId="759B032B" w14:textId="7D1C28FD" w:rsidR="001F64F6" w:rsidRPr="001F64F6" w:rsidRDefault="001F64F6" w:rsidP="001F64F6">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C156E2">
        <w:rPr>
          <w:rFonts w:eastAsia="SimSun"/>
          <w:noProof/>
          <w:color w:val="FF0000"/>
          <w:sz w:val="36"/>
          <w:lang w:eastAsia="zh-CN"/>
        </w:rPr>
        <w:t>27</w:t>
      </w:r>
      <w:r w:rsidRPr="001F64F6">
        <w:rPr>
          <w:rFonts w:eastAsia="SimSun" w:hint="eastAsia"/>
          <w:noProof/>
          <w:color w:val="FF0000"/>
          <w:sz w:val="36"/>
          <w:lang w:eastAsia="zh-CN"/>
        </w:rPr>
        <w:t>&gt;</w:t>
      </w:r>
    </w:p>
    <w:p w14:paraId="56D581A1" w14:textId="77777777" w:rsidR="001F64F6" w:rsidRPr="001F64F6" w:rsidRDefault="001F64F6" w:rsidP="001F64F6">
      <w:pPr>
        <w:keepNext/>
        <w:keepLines/>
        <w:spacing w:before="120"/>
        <w:ind w:left="1418" w:hanging="1418"/>
        <w:outlineLvl w:val="3"/>
        <w:rPr>
          <w:rFonts w:ascii="Arial" w:hAnsi="Arial"/>
          <w:sz w:val="24"/>
          <w:lang w:eastAsia="zh-CN"/>
        </w:rPr>
      </w:pPr>
      <w:r w:rsidRPr="001F64F6">
        <w:rPr>
          <w:rFonts w:ascii="Arial" w:hAnsi="Arial"/>
          <w:sz w:val="24"/>
          <w:lang w:eastAsia="zh-CN"/>
        </w:rPr>
        <w:t>A.6.5.3.1</w:t>
      </w:r>
      <w:r w:rsidRPr="001F64F6">
        <w:rPr>
          <w:rFonts w:ascii="Arial" w:hAnsi="Arial"/>
          <w:sz w:val="24"/>
          <w:lang w:eastAsia="zh-CN"/>
        </w:rPr>
        <w:tab/>
        <w:t>SCell Activation and deactivation of known SCell in FR1 in non-DRX for 160ms SCell measurement cycle</w:t>
      </w:r>
    </w:p>
    <w:p w14:paraId="57DAE4D0" w14:textId="77777777" w:rsidR="001F64F6" w:rsidRPr="001F64F6" w:rsidRDefault="001F64F6" w:rsidP="001F64F6">
      <w:pPr>
        <w:keepNext/>
        <w:keepLines/>
        <w:spacing w:before="120"/>
        <w:ind w:left="1701" w:hanging="1701"/>
        <w:outlineLvl w:val="4"/>
        <w:rPr>
          <w:rFonts w:ascii="Arial" w:hAnsi="Arial"/>
          <w:sz w:val="22"/>
          <w:lang w:eastAsia="zh-CN"/>
        </w:rPr>
      </w:pPr>
      <w:bookmarkStart w:id="1412" w:name="_Toc368028284"/>
      <w:r w:rsidRPr="001F64F6">
        <w:rPr>
          <w:rFonts w:ascii="Arial" w:hAnsi="Arial"/>
          <w:sz w:val="22"/>
          <w:lang w:eastAsia="zh-CN"/>
        </w:rPr>
        <w:t>A.6.5.3.1.1</w:t>
      </w:r>
      <w:r w:rsidRPr="001F64F6">
        <w:rPr>
          <w:rFonts w:ascii="Arial" w:hAnsi="Arial"/>
          <w:sz w:val="22"/>
          <w:lang w:eastAsia="zh-CN"/>
        </w:rPr>
        <w:tab/>
        <w:t>Test Purpose and Environment</w:t>
      </w:r>
      <w:bookmarkEnd w:id="1412"/>
    </w:p>
    <w:p w14:paraId="0388EBEA" w14:textId="77777777" w:rsidR="001F64F6" w:rsidRPr="001F64F6" w:rsidRDefault="001F64F6" w:rsidP="001F64F6">
      <w:pPr>
        <w:rPr>
          <w:szCs w:val="24"/>
        </w:rPr>
      </w:pPr>
      <w:r w:rsidRPr="001F64F6">
        <w:t>The purpose of this test is to verify that the SCell activation and deactivation times are within the requirements stated in clause 8.3, when the SCell in FR1 is known by the UE at the time of activation.</w:t>
      </w:r>
    </w:p>
    <w:p w14:paraId="36CF1626" w14:textId="77777777" w:rsidR="001F64F6" w:rsidRPr="001F64F6" w:rsidRDefault="001F64F6" w:rsidP="001F64F6">
      <w:r w:rsidRPr="001F64F6">
        <w:t>The supported test configurations are shown in table A.</w:t>
      </w:r>
      <w:r w:rsidRPr="001F64F6">
        <w:rPr>
          <w:lang w:eastAsia="zh-CN"/>
        </w:rPr>
        <w:t>6</w:t>
      </w:r>
      <w:r w:rsidRPr="001F64F6">
        <w:t>.5.3.1.1-1 below. The test parameters are given in Tables A.</w:t>
      </w:r>
      <w:bookmarkStart w:id="1413" w:name="_Hlk524946741"/>
      <w:r w:rsidRPr="001F64F6">
        <w:rPr>
          <w:lang w:eastAsia="zh-CN"/>
        </w:rPr>
        <w:t>6</w:t>
      </w:r>
      <w:r w:rsidRPr="001F64F6">
        <w:t>.5.3.1</w:t>
      </w:r>
      <w:bookmarkEnd w:id="1413"/>
      <w:r w:rsidRPr="001F64F6">
        <w:t>.1-2 and cell-specific parameters in A.</w:t>
      </w:r>
      <w:r w:rsidRPr="001F64F6">
        <w:rPr>
          <w:lang w:eastAsia="zh-CN"/>
        </w:rPr>
        <w:t>6</w:t>
      </w:r>
      <w:r w:rsidRPr="001F64F6">
        <w:t xml:space="preserve">.5.3.1.1-3 below. The test consists of three successive time periods, with duration of T1, T2 and T3, respectively. There are </w:t>
      </w:r>
      <w:r w:rsidRPr="001F64F6">
        <w:rPr>
          <w:lang w:eastAsia="zh-CN"/>
        </w:rPr>
        <w:t>two NR</w:t>
      </w:r>
      <w:r w:rsidRPr="001F64F6">
        <w:t xml:space="preserve"> carriers</w:t>
      </w:r>
      <w:r w:rsidRPr="001F64F6">
        <w:rPr>
          <w:lang w:eastAsia="zh-CN"/>
        </w:rPr>
        <w:t>, each with one cell</w:t>
      </w:r>
      <w:r w:rsidRPr="001F64F6">
        <w:t xml:space="preserve">. </w:t>
      </w:r>
      <w:r w:rsidRPr="001F64F6">
        <w:rPr>
          <w:lang w:eastAsia="zh-CN"/>
        </w:rPr>
        <w:t>Both</w:t>
      </w:r>
      <w:r w:rsidRPr="001F64F6">
        <w:t xml:space="preserve"> cells have constant signal levels throughout the test. Before the test starts the UE is connected to Cell 1, but is not aware of Cell</w:t>
      </w:r>
      <w:r w:rsidRPr="001F64F6">
        <w:rPr>
          <w:lang w:eastAsia="zh-CN"/>
        </w:rPr>
        <w:t>2</w:t>
      </w:r>
      <w:r w:rsidRPr="001F64F6">
        <w:t xml:space="preserve">. The UE is </w:t>
      </w:r>
      <w:r w:rsidRPr="001F64F6">
        <w:rPr>
          <w:lang w:eastAsia="zh-CN"/>
        </w:rPr>
        <w:t xml:space="preserve">only </w:t>
      </w:r>
      <w:r w:rsidRPr="001F64F6">
        <w:t xml:space="preserve">monitoring the </w:t>
      </w:r>
      <w:r w:rsidRPr="001F64F6">
        <w:rPr>
          <w:lang w:eastAsia="zh-CN"/>
        </w:rPr>
        <w:t>PCC</w:t>
      </w:r>
      <w:r w:rsidRPr="001F64F6">
        <w:t>. The UE shall be continuously scheduled in the</w:t>
      </w:r>
      <w:r w:rsidRPr="001F64F6">
        <w:rPr>
          <w:lang w:eastAsia="zh-CN"/>
        </w:rPr>
        <w:t xml:space="preserve"> PCell </w:t>
      </w:r>
      <w:r w:rsidRPr="001F64F6">
        <w:t>throughout the whole test.</w:t>
      </w:r>
    </w:p>
    <w:p w14:paraId="419174BD" w14:textId="77777777" w:rsidR="001F64F6" w:rsidRPr="001F64F6" w:rsidRDefault="001F64F6" w:rsidP="001F64F6">
      <w:pPr>
        <w:rPr>
          <w:lang w:eastAsia="zh-CN"/>
        </w:rPr>
      </w:pPr>
      <w:r w:rsidRPr="001F64F6">
        <w:t xml:space="preserve">At the beginning of T1 the UE receives an RRC message by which the SCell (Cell </w:t>
      </w:r>
      <w:r w:rsidRPr="001F64F6">
        <w:rPr>
          <w:lang w:eastAsia="zh-CN"/>
        </w:rPr>
        <w:t>2</w:t>
      </w:r>
      <w:r w:rsidRPr="001F64F6">
        <w:t>) becomes configured</w:t>
      </w:r>
      <w:r w:rsidRPr="001F64F6">
        <w:rPr>
          <w:lang w:eastAsia="zh-CN"/>
        </w:rPr>
        <w:t xml:space="preserve"> on radio channel 2</w:t>
      </w:r>
      <w:r w:rsidRPr="001F64F6">
        <w:t xml:space="preserve">. The UE now starts monitoring the </w:t>
      </w:r>
      <w:r w:rsidRPr="001F64F6">
        <w:rPr>
          <w:lang w:eastAsia="zh-CN"/>
        </w:rPr>
        <w:t xml:space="preserve">SCC. The test equipment sends a MAC message for activation of the SCell. </w:t>
      </w:r>
    </w:p>
    <w:p w14:paraId="043854B3" w14:textId="77777777" w:rsidR="001F64F6" w:rsidRPr="001F64F6" w:rsidRDefault="001F64F6" w:rsidP="001F64F6">
      <w:pPr>
        <w:rPr>
          <w:lang w:eastAsia="zh-CN"/>
        </w:rPr>
      </w:pPr>
      <w:r w:rsidRPr="001F64F6">
        <w:rPr>
          <w:lang w:eastAsia="zh-CN"/>
        </w:rPr>
        <w:t xml:space="preserve">The point in time at which the MAC message is received at the UE antenna connector, in slot # denoted n, defines the start of time period T2. The UE shall be able to report valid CSI in PCell for the activated SCell at latest in slot </w:t>
      </w:r>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activation</m:t>
                </m:r>
                <m:r>
                  <m:rPr>
                    <m:sty m:val="p"/>
                  </m:rPr>
                  <w:rPr>
                    <w:rFonts w:ascii="Cambria Math" w:hAnsi="Cambria Math" w:cs="MS Gothic"/>
                    <w:lang w:eastAsia="zh-CN"/>
                  </w:rPr>
                  <m:t>_time</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CSI_Reporting</m:t>
                </m:r>
              </m:sub>
            </m:sSub>
          </m:num>
          <m:den>
            <m:r>
              <m:rPr>
                <m:sty m:val="p"/>
              </m:rPr>
              <w:rPr>
                <w:rFonts w:ascii="Cambria Math" w:hAnsi="Cambria Math"/>
                <w:lang w:eastAsia="zh-CN"/>
              </w:rPr>
              <m:t>NR slot length</m:t>
            </m:r>
          </m:den>
        </m:f>
      </m:oMath>
      <w:r w:rsidRPr="001F64F6">
        <w:rPr>
          <w:lang w:eastAsia="zh-CN"/>
        </w:rPr>
        <w:t xml:space="preserve">, as defined in clause 8.3. The UE shall start reporting CSI in PCell in slot </w:t>
      </w:r>
      <m:oMath>
        <m:r>
          <w:rPr>
            <w:rFonts w:ascii="Cambria Math" w:hAnsi="Cambria Math"/>
          </w:rPr>
          <m:t>n</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num>
          <m:den>
            <m:r>
              <m:rPr>
                <m:sty m:val="p"/>
              </m:rPr>
              <w:rPr>
                <w:rFonts w:ascii="Cambria Math" w:hAnsi="Cambria Math"/>
              </w:rPr>
              <m:t>NR slot length</m:t>
            </m:r>
          </m:den>
        </m:f>
      </m:oMath>
      <w:r w:rsidRPr="001F64F6">
        <w:rPr>
          <w:lang w:eastAsia="zh-CN"/>
        </w:rPr>
        <w:t xml:space="preserve"> and shall report CQI index 0 (out-of-range) until the SCell activation has been completed. Any PCell interruption due to activation of SCell shall occur in the slot </w:t>
      </w:r>
      <m:oMath>
        <m:r>
          <w:rPr>
            <w:rFonts w:ascii="Cambria Math" w:hAnsi="Cambria Math"/>
            <w:lang w:eastAsia="zh-CN"/>
          </w:rPr>
          <m:t>n+</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1F64F6">
        <w:rPr>
          <w:lang w:eastAsia="zh-CN"/>
        </w:rPr>
        <w:t xml:space="preserve"> to </w:t>
      </w:r>
      <m:oMath>
        <m:r>
          <w:rPr>
            <w:rFonts w:ascii="Cambria Math" w:hAnsi="Cambria Math"/>
          </w:rPr>
          <m:t>n</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1F64F6">
        <w:rPr>
          <w:lang w:eastAsia="zh-CN"/>
        </w:rPr>
        <w:t xml:space="preserve">, as defined in clause 8.3,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1F64F6">
        <w:rPr>
          <w:iCs/>
          <w:lang w:eastAsia="zh-CN"/>
        </w:rPr>
        <w:t xml:space="preserve"> is the interruption length given in clause 8.2</w:t>
      </w:r>
      <w:r w:rsidRPr="001F64F6">
        <w:rPr>
          <w:lang w:eastAsia="zh-CN"/>
        </w:rPr>
        <w:t>.</w:t>
      </w:r>
    </w:p>
    <w:p w14:paraId="001608EF" w14:textId="77777777" w:rsidR="001F64F6" w:rsidRPr="001F64F6" w:rsidRDefault="001F64F6" w:rsidP="001F64F6">
      <w:pPr>
        <w:rPr>
          <w:lang w:eastAsia="zh-CN"/>
        </w:rPr>
      </w:pPr>
      <w:r w:rsidRPr="001F64F6">
        <w:rPr>
          <w:lang w:eastAsia="zh-CN"/>
        </w:rPr>
        <w:t xml:space="preserve">Time period T3 starts when a MAC message for deactivation of SCell, sent from the test equipment to the UE in a slot # denoted m, is received at the UE antenna connector. The UE shall carry out deactivation of the SCell in a slot </w:t>
      </w:r>
      <m:oMath>
        <m:r>
          <m:rPr>
            <m:sty m:val="p"/>
          </m:rPr>
          <w:rPr>
            <w:rFonts w:ascii="Cambria Math" w:hAnsi="Cambria Math"/>
            <w:lang w:eastAsia="zh-CN"/>
          </w:rPr>
          <m:t>m+</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1F64F6">
        <w:rPr>
          <w:lang w:eastAsia="zh-CN"/>
        </w:rPr>
        <w:t xml:space="preserve">, as defined in clause 8.3, and The starting point of any PCell interruption due to the deactivation shall occur in the slot </w:t>
      </w:r>
      <m:oMath>
        <m:r>
          <m:rPr>
            <m:sty m:val="p"/>
          </m:rPr>
          <w:rPr>
            <w:rFonts w:ascii="Cambria Math" w:hAnsi="Cambria Math"/>
            <w:lang w:eastAsia="zh-CN"/>
          </w:rPr>
          <m:t>m+1+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Pr="001F64F6">
        <w:rPr>
          <w:lang w:eastAsia="zh-CN"/>
        </w:rPr>
        <w:t xml:space="preserve"> to </w:t>
      </w:r>
      <m:oMath>
        <m:r>
          <m:rPr>
            <m:sty m:val="p"/>
          </m:rPr>
          <w:rPr>
            <w:rFonts w:ascii="Cambria Math" w:hAnsi="Cambria Math"/>
            <w:lang w:eastAsia="zh-CN"/>
          </w:rPr>
          <m:t>m+1+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1F64F6">
        <w:rPr>
          <w:lang w:eastAsia="zh-CN"/>
        </w:rPr>
        <w:t>, as defined in clause 8.3.</w:t>
      </w:r>
    </w:p>
    <w:p w14:paraId="68616B40" w14:textId="77777777" w:rsidR="001F64F6" w:rsidRPr="001F64F6" w:rsidRDefault="001F64F6" w:rsidP="001F64F6">
      <w:pPr>
        <w:rPr>
          <w:lang w:eastAsia="zh-CN"/>
        </w:rPr>
      </w:pPr>
      <w:r w:rsidRPr="001F64F6">
        <w:rPr>
          <w:lang w:eastAsia="zh-CN"/>
        </w:rPr>
        <w:t>The test equipment verifies that potential interruption is carried out in the correct time span by monitoring ACK/NACK sent in PCell during activation and deactivation of SCell, respectively.</w:t>
      </w:r>
    </w:p>
    <w:p w14:paraId="7C5C5974" w14:textId="77777777" w:rsidR="001F64F6" w:rsidRPr="001F64F6" w:rsidRDefault="001F64F6" w:rsidP="001F64F6">
      <w:pPr>
        <w:rPr>
          <w:lang w:eastAsia="zh-CN"/>
        </w:rPr>
      </w:pPr>
      <w:r w:rsidRPr="001F64F6">
        <w:rPr>
          <w:lang w:eastAsia="zh-CN"/>
        </w:rPr>
        <w:t>The test equipment verifies the activation time by counting the slots from the time when the SCell activation command is sent until a CSI report with other than CQI index 0 is received.</w:t>
      </w:r>
    </w:p>
    <w:p w14:paraId="7DE0B17F" w14:textId="77777777" w:rsidR="001F64F6" w:rsidRPr="001F64F6" w:rsidRDefault="001F64F6" w:rsidP="001F64F6">
      <w:pPr>
        <w:rPr>
          <w:lang w:eastAsia="zh-CN"/>
        </w:rPr>
      </w:pPr>
      <w:r w:rsidRPr="001F64F6">
        <w:rPr>
          <w:lang w:eastAsia="zh-CN"/>
        </w:rPr>
        <w:t>The test equipment verifies the deactivation time by counting the slots from the time when the SCell deactivation command is sent until CQI reporting for SCell is discontinued.</w:t>
      </w:r>
    </w:p>
    <w:p w14:paraId="300646CE" w14:textId="77777777" w:rsidR="001F64F6" w:rsidRPr="001F64F6" w:rsidRDefault="001F64F6" w:rsidP="001F64F6">
      <w:pPr>
        <w:keepNext/>
        <w:keepLines/>
        <w:spacing w:before="60"/>
        <w:jc w:val="center"/>
        <w:rPr>
          <w:rFonts w:ascii="Arial" w:hAnsi="Arial"/>
          <w:b/>
          <w:lang w:eastAsia="zh-CN"/>
        </w:rPr>
      </w:pPr>
      <w:r w:rsidRPr="001F64F6">
        <w:rPr>
          <w:rFonts w:ascii="Arial" w:hAnsi="Arial"/>
          <w:b/>
        </w:rPr>
        <w:t>Table A.</w:t>
      </w:r>
      <w:r w:rsidRPr="001F64F6">
        <w:rPr>
          <w:rFonts w:ascii="Arial" w:hAnsi="Arial"/>
          <w:b/>
          <w:lang w:eastAsia="zh-CN"/>
        </w:rPr>
        <w:t>6</w:t>
      </w:r>
      <w:r w:rsidRPr="001F64F6">
        <w:rPr>
          <w:rFonts w:ascii="Arial" w:hAnsi="Arial"/>
          <w:b/>
        </w:rPr>
        <w:t>.5.3.1.1-1: known FR1 SCell activation in non-DRX for 160ms SCell measurement cycle supported test configurations</w:t>
      </w:r>
    </w:p>
    <w:tbl>
      <w:tblPr>
        <w:tblStyle w:val="TableGrid9"/>
        <w:tblW w:w="0" w:type="auto"/>
        <w:tblLook w:val="04A0" w:firstRow="1" w:lastRow="0" w:firstColumn="1" w:lastColumn="0" w:noHBand="0" w:noVBand="1"/>
      </w:tblPr>
      <w:tblGrid>
        <w:gridCol w:w="1696"/>
        <w:gridCol w:w="7654"/>
      </w:tblGrid>
      <w:tr w:rsidR="001F64F6" w:rsidRPr="001F64F6" w14:paraId="121F80DB" w14:textId="77777777" w:rsidTr="000D48F6">
        <w:tc>
          <w:tcPr>
            <w:tcW w:w="1696" w:type="dxa"/>
          </w:tcPr>
          <w:p w14:paraId="7BD71570" w14:textId="77777777" w:rsidR="001F64F6" w:rsidRPr="001F64F6" w:rsidRDefault="001F64F6" w:rsidP="001F64F6">
            <w:pPr>
              <w:keepNext/>
              <w:keepLines/>
              <w:spacing w:after="0"/>
              <w:jc w:val="center"/>
              <w:rPr>
                <w:rFonts w:ascii="Arial" w:hAnsi="Arial"/>
                <w:b/>
                <w:sz w:val="18"/>
                <w:lang w:eastAsia="zh-CN"/>
              </w:rPr>
            </w:pPr>
            <w:r w:rsidRPr="001F64F6">
              <w:rPr>
                <w:rFonts w:ascii="Arial" w:hAnsi="Arial"/>
                <w:b/>
                <w:sz w:val="18"/>
                <w:lang w:eastAsia="zh-CN"/>
              </w:rPr>
              <w:t>Config</w:t>
            </w:r>
          </w:p>
        </w:tc>
        <w:tc>
          <w:tcPr>
            <w:tcW w:w="7654" w:type="dxa"/>
          </w:tcPr>
          <w:p w14:paraId="055E6A45" w14:textId="77777777" w:rsidR="001F64F6" w:rsidRPr="001F64F6" w:rsidRDefault="001F64F6" w:rsidP="001F64F6">
            <w:pPr>
              <w:keepNext/>
              <w:keepLines/>
              <w:spacing w:after="0"/>
              <w:jc w:val="center"/>
              <w:rPr>
                <w:rFonts w:ascii="Arial" w:hAnsi="Arial"/>
                <w:b/>
                <w:sz w:val="18"/>
                <w:lang w:eastAsia="zh-CN"/>
              </w:rPr>
            </w:pPr>
            <w:r w:rsidRPr="001F64F6">
              <w:rPr>
                <w:rFonts w:ascii="Arial" w:hAnsi="Arial"/>
                <w:b/>
                <w:sz w:val="18"/>
                <w:lang w:eastAsia="zh-CN"/>
              </w:rPr>
              <w:t>Description</w:t>
            </w:r>
          </w:p>
        </w:tc>
      </w:tr>
      <w:tr w:rsidR="001F64F6" w:rsidRPr="001F64F6" w14:paraId="2EA7B2AF" w14:textId="77777777" w:rsidTr="000D48F6">
        <w:tc>
          <w:tcPr>
            <w:tcW w:w="1696" w:type="dxa"/>
          </w:tcPr>
          <w:p w14:paraId="5D9F1657" w14:textId="77777777" w:rsidR="001F64F6" w:rsidRPr="001F64F6" w:rsidRDefault="001F64F6" w:rsidP="001F64F6">
            <w:pPr>
              <w:keepNext/>
              <w:keepLines/>
              <w:spacing w:after="0"/>
              <w:rPr>
                <w:rFonts w:ascii="Arial" w:hAnsi="Arial"/>
                <w:sz w:val="18"/>
                <w:lang w:eastAsia="zh-CN"/>
              </w:rPr>
            </w:pPr>
            <w:r w:rsidRPr="001F64F6">
              <w:rPr>
                <w:rFonts w:ascii="Arial" w:hAnsi="Arial"/>
                <w:sz w:val="18"/>
                <w:lang w:eastAsia="zh-CN"/>
              </w:rPr>
              <w:t>1</w:t>
            </w:r>
          </w:p>
        </w:tc>
        <w:tc>
          <w:tcPr>
            <w:tcW w:w="7654" w:type="dxa"/>
          </w:tcPr>
          <w:p w14:paraId="3B28FE11" w14:textId="77777777" w:rsidR="001F64F6" w:rsidRPr="001F64F6" w:rsidRDefault="001F64F6" w:rsidP="001F64F6">
            <w:pPr>
              <w:keepNext/>
              <w:keepLines/>
              <w:spacing w:after="0"/>
              <w:rPr>
                <w:rFonts w:ascii="Arial" w:hAnsi="Arial"/>
                <w:sz w:val="18"/>
                <w:lang w:eastAsia="zh-CN"/>
              </w:rPr>
            </w:pPr>
            <w:r w:rsidRPr="001F64F6">
              <w:rPr>
                <w:rFonts w:ascii="Arial" w:hAnsi="Arial"/>
                <w:sz w:val="18"/>
              </w:rPr>
              <w:t>NR 15 kHz SSB SCS, 10 MHz bandwidth, FDD duplex mode</w:t>
            </w:r>
          </w:p>
        </w:tc>
      </w:tr>
      <w:tr w:rsidR="001F64F6" w:rsidRPr="001F64F6" w14:paraId="5AAA99DF" w14:textId="77777777" w:rsidTr="000D48F6">
        <w:tc>
          <w:tcPr>
            <w:tcW w:w="1696" w:type="dxa"/>
          </w:tcPr>
          <w:p w14:paraId="727EBB9D" w14:textId="77777777" w:rsidR="001F64F6" w:rsidRPr="001F64F6" w:rsidRDefault="001F64F6" w:rsidP="001F64F6">
            <w:pPr>
              <w:keepNext/>
              <w:keepLines/>
              <w:spacing w:after="0"/>
              <w:rPr>
                <w:rFonts w:ascii="Arial" w:hAnsi="Arial"/>
                <w:sz w:val="18"/>
                <w:lang w:eastAsia="zh-CN"/>
              </w:rPr>
            </w:pPr>
            <w:r w:rsidRPr="001F64F6">
              <w:rPr>
                <w:rFonts w:ascii="Arial" w:hAnsi="Arial"/>
                <w:sz w:val="18"/>
                <w:lang w:eastAsia="zh-CN"/>
              </w:rPr>
              <w:t>2</w:t>
            </w:r>
          </w:p>
        </w:tc>
        <w:tc>
          <w:tcPr>
            <w:tcW w:w="7654" w:type="dxa"/>
          </w:tcPr>
          <w:p w14:paraId="02F0604A" w14:textId="77777777" w:rsidR="001F64F6" w:rsidRPr="001F64F6" w:rsidRDefault="001F64F6" w:rsidP="001F64F6">
            <w:pPr>
              <w:keepNext/>
              <w:keepLines/>
              <w:spacing w:after="0"/>
              <w:rPr>
                <w:rFonts w:ascii="Arial" w:hAnsi="Arial"/>
                <w:sz w:val="18"/>
                <w:lang w:eastAsia="zh-CN"/>
              </w:rPr>
            </w:pPr>
            <w:r w:rsidRPr="001F64F6">
              <w:rPr>
                <w:rFonts w:ascii="Arial" w:hAnsi="Arial"/>
                <w:sz w:val="18"/>
              </w:rPr>
              <w:t>NR 15 kHz SSB SCS, 10 MHz bandwidth, TDD duplex mode</w:t>
            </w:r>
          </w:p>
        </w:tc>
      </w:tr>
      <w:tr w:rsidR="001F64F6" w:rsidRPr="001F64F6" w14:paraId="584BFB16" w14:textId="77777777" w:rsidTr="000D48F6">
        <w:tc>
          <w:tcPr>
            <w:tcW w:w="1696" w:type="dxa"/>
          </w:tcPr>
          <w:p w14:paraId="5DDDF98C" w14:textId="77777777" w:rsidR="001F64F6" w:rsidRPr="001F64F6" w:rsidRDefault="001F64F6" w:rsidP="001F64F6">
            <w:pPr>
              <w:keepNext/>
              <w:keepLines/>
              <w:spacing w:after="0"/>
              <w:rPr>
                <w:rFonts w:ascii="Arial" w:hAnsi="Arial"/>
                <w:sz w:val="18"/>
                <w:lang w:eastAsia="zh-CN"/>
              </w:rPr>
            </w:pPr>
            <w:r w:rsidRPr="001F64F6">
              <w:rPr>
                <w:rFonts w:ascii="Arial" w:hAnsi="Arial"/>
                <w:sz w:val="18"/>
                <w:lang w:eastAsia="zh-CN"/>
              </w:rPr>
              <w:t>3</w:t>
            </w:r>
          </w:p>
        </w:tc>
        <w:tc>
          <w:tcPr>
            <w:tcW w:w="7654" w:type="dxa"/>
          </w:tcPr>
          <w:p w14:paraId="27BB522B" w14:textId="77777777" w:rsidR="001F64F6" w:rsidRPr="001F64F6" w:rsidRDefault="001F64F6" w:rsidP="001F64F6">
            <w:pPr>
              <w:keepNext/>
              <w:keepLines/>
              <w:spacing w:after="0"/>
              <w:rPr>
                <w:rFonts w:ascii="Arial" w:hAnsi="Arial"/>
                <w:sz w:val="18"/>
                <w:lang w:eastAsia="zh-CN"/>
              </w:rPr>
            </w:pPr>
            <w:r w:rsidRPr="001F64F6">
              <w:rPr>
                <w:rFonts w:ascii="Arial" w:hAnsi="Arial"/>
                <w:sz w:val="18"/>
              </w:rPr>
              <w:t xml:space="preserve">NR 30kHz SSB SCS, 40 MHz bandwidth, </w:t>
            </w:r>
            <w:r w:rsidRPr="001F64F6">
              <w:rPr>
                <w:rFonts w:ascii="Arial" w:eastAsiaTheme="minorEastAsia" w:hAnsi="Arial"/>
                <w:sz w:val="18"/>
                <w:lang w:eastAsia="zh-CN"/>
              </w:rPr>
              <w:t>T</w:t>
            </w:r>
            <w:r w:rsidRPr="001F64F6">
              <w:rPr>
                <w:rFonts w:ascii="Arial" w:hAnsi="Arial"/>
                <w:sz w:val="18"/>
              </w:rPr>
              <w:t>DD duplex mode</w:t>
            </w:r>
          </w:p>
        </w:tc>
      </w:tr>
      <w:tr w:rsidR="001F64F6" w:rsidRPr="001F64F6" w14:paraId="05A1EB03" w14:textId="77777777" w:rsidTr="000D48F6">
        <w:tc>
          <w:tcPr>
            <w:tcW w:w="9350" w:type="dxa"/>
            <w:gridSpan w:val="2"/>
          </w:tcPr>
          <w:p w14:paraId="75EC4F0F" w14:textId="77777777" w:rsidR="001F64F6" w:rsidRPr="001F64F6" w:rsidRDefault="001F64F6" w:rsidP="001F64F6">
            <w:pPr>
              <w:keepNext/>
              <w:keepLines/>
              <w:spacing w:after="0"/>
              <w:ind w:left="851" w:hanging="851"/>
              <w:rPr>
                <w:rFonts w:ascii="Arial" w:hAnsi="Arial"/>
                <w:sz w:val="18"/>
              </w:rPr>
            </w:pPr>
            <w:r w:rsidRPr="001F64F6">
              <w:rPr>
                <w:rFonts w:ascii="Arial" w:hAnsi="Arial"/>
                <w:sz w:val="18"/>
              </w:rPr>
              <w:t>Note:</w:t>
            </w:r>
            <w:r w:rsidRPr="001F64F6">
              <w:rPr>
                <w:rFonts w:ascii="Arial" w:hAnsi="Arial"/>
                <w:sz w:val="18"/>
              </w:rPr>
              <w:tab/>
              <w:t>The UE is only required to be tested in one of the supported test configurations</w:t>
            </w:r>
          </w:p>
        </w:tc>
      </w:tr>
    </w:tbl>
    <w:p w14:paraId="2FC18F9B" w14:textId="77777777" w:rsidR="001F64F6" w:rsidRPr="001F64F6" w:rsidRDefault="001F64F6" w:rsidP="001F64F6">
      <w:pPr>
        <w:rPr>
          <w:lang w:eastAsia="zh-CN"/>
        </w:rPr>
      </w:pPr>
    </w:p>
    <w:p w14:paraId="2FAF0C05" w14:textId="77777777" w:rsidR="001F64F6" w:rsidRPr="001F64F6" w:rsidRDefault="001F64F6" w:rsidP="001F64F6">
      <w:pPr>
        <w:rPr>
          <w:lang w:eastAsia="zh-CN"/>
        </w:rPr>
      </w:pPr>
    </w:p>
    <w:p w14:paraId="696CE611" w14:textId="77777777" w:rsidR="001F64F6" w:rsidRPr="001F64F6" w:rsidRDefault="001F64F6" w:rsidP="001F64F6">
      <w:pPr>
        <w:keepNext/>
        <w:keepLines/>
        <w:spacing w:before="60"/>
        <w:jc w:val="center"/>
        <w:rPr>
          <w:rFonts w:ascii="Arial" w:hAnsi="Arial"/>
          <w:b/>
        </w:rPr>
      </w:pPr>
      <w:r w:rsidRPr="001F64F6">
        <w:rPr>
          <w:rFonts w:ascii="Arial" w:hAnsi="Arial"/>
          <w:b/>
        </w:rPr>
        <w:t>Table A.</w:t>
      </w:r>
      <w:r w:rsidRPr="001F64F6">
        <w:rPr>
          <w:rFonts w:ascii="Arial" w:hAnsi="Arial"/>
          <w:b/>
          <w:lang w:eastAsia="zh-CN"/>
        </w:rPr>
        <w:t>6</w:t>
      </w:r>
      <w:r w:rsidRPr="001F64F6">
        <w:rPr>
          <w:rFonts w:ascii="Arial" w:hAnsi="Arial"/>
          <w:b/>
        </w:rPr>
        <w:t>.5.3.1.1-2: General test parameters for known FR1 SCell activation case, 160ms SCell measurement cycle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1F64F6" w:rsidRPr="001F64F6" w14:paraId="48BC64FF" w14:textId="77777777" w:rsidTr="000D48F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11C31A9B" w14:textId="77777777" w:rsidR="001F64F6" w:rsidRPr="001F64F6" w:rsidRDefault="001F64F6" w:rsidP="001F64F6">
            <w:pPr>
              <w:keepNext/>
              <w:keepLines/>
              <w:spacing w:after="0"/>
              <w:jc w:val="center"/>
              <w:rPr>
                <w:rFonts w:ascii="Arial" w:hAnsi="Arial"/>
                <w:b/>
                <w:sz w:val="18"/>
                <w:lang w:eastAsia="ja-JP"/>
              </w:rPr>
            </w:pPr>
            <w:r w:rsidRPr="001F64F6">
              <w:rPr>
                <w:rFonts w:ascii="Arial" w:hAnsi="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04E06C87" w14:textId="77777777" w:rsidR="001F64F6" w:rsidRPr="001F64F6" w:rsidRDefault="001F64F6" w:rsidP="001F64F6">
            <w:pPr>
              <w:keepNext/>
              <w:keepLines/>
              <w:spacing w:after="0"/>
              <w:jc w:val="center"/>
              <w:rPr>
                <w:rFonts w:ascii="Arial" w:hAnsi="Arial"/>
                <w:b/>
                <w:sz w:val="18"/>
                <w:lang w:eastAsia="ja-JP"/>
              </w:rPr>
            </w:pPr>
            <w:r w:rsidRPr="001F64F6">
              <w:rPr>
                <w:rFonts w:ascii="Arial" w:hAnsi="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14:paraId="30B01DB5" w14:textId="77777777" w:rsidR="001F64F6" w:rsidRPr="001F64F6" w:rsidRDefault="001F64F6" w:rsidP="001F64F6">
            <w:pPr>
              <w:keepNext/>
              <w:keepLines/>
              <w:spacing w:after="0"/>
              <w:jc w:val="center"/>
              <w:rPr>
                <w:rFonts w:ascii="Arial" w:hAnsi="Arial"/>
                <w:b/>
                <w:sz w:val="18"/>
                <w:lang w:eastAsia="ja-JP"/>
              </w:rPr>
            </w:pPr>
            <w:r w:rsidRPr="001F64F6">
              <w:rPr>
                <w:rFonts w:ascii="Arial" w:hAnsi="Arial"/>
                <w:b/>
                <w:sz w:val="18"/>
              </w:rPr>
              <w:t>Value</w:t>
            </w:r>
          </w:p>
        </w:tc>
        <w:tc>
          <w:tcPr>
            <w:tcW w:w="3652" w:type="dxa"/>
            <w:tcBorders>
              <w:top w:val="single" w:sz="4" w:space="0" w:color="auto"/>
              <w:left w:val="single" w:sz="4" w:space="0" w:color="auto"/>
              <w:bottom w:val="single" w:sz="4" w:space="0" w:color="auto"/>
              <w:right w:val="single" w:sz="4" w:space="0" w:color="auto"/>
            </w:tcBorders>
            <w:hideMark/>
          </w:tcPr>
          <w:p w14:paraId="6F70781A" w14:textId="77777777" w:rsidR="001F64F6" w:rsidRPr="001F64F6" w:rsidRDefault="001F64F6" w:rsidP="001F64F6">
            <w:pPr>
              <w:keepNext/>
              <w:keepLines/>
              <w:spacing w:after="0"/>
              <w:jc w:val="center"/>
              <w:rPr>
                <w:rFonts w:ascii="Arial" w:hAnsi="Arial"/>
                <w:b/>
                <w:sz w:val="18"/>
                <w:lang w:eastAsia="ja-JP"/>
              </w:rPr>
            </w:pPr>
            <w:r w:rsidRPr="001F64F6">
              <w:rPr>
                <w:rFonts w:ascii="Arial" w:hAnsi="Arial"/>
                <w:b/>
                <w:sz w:val="18"/>
              </w:rPr>
              <w:t>Comment</w:t>
            </w:r>
          </w:p>
        </w:tc>
      </w:tr>
      <w:tr w:rsidR="001F64F6" w:rsidRPr="001F64F6" w14:paraId="0B58B623" w14:textId="77777777" w:rsidTr="000D48F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7E7B65AC" w14:textId="77777777" w:rsidR="001F64F6" w:rsidRPr="001F64F6" w:rsidRDefault="001F64F6" w:rsidP="001F64F6">
            <w:pPr>
              <w:keepNext/>
              <w:keepLines/>
              <w:spacing w:after="0"/>
              <w:rPr>
                <w:rFonts w:ascii="Arial" w:hAnsi="Arial"/>
                <w:sz w:val="18"/>
                <w:lang w:eastAsia="ja-JP"/>
              </w:rPr>
            </w:pPr>
            <w:r w:rsidRPr="001F64F6">
              <w:rPr>
                <w:rFonts w:ascii="Arial" w:hAnsi="Arial"/>
                <w:sz w:val="18"/>
              </w:rPr>
              <w:t>RF Channel Number</w:t>
            </w:r>
          </w:p>
        </w:tc>
        <w:tc>
          <w:tcPr>
            <w:tcW w:w="709" w:type="dxa"/>
            <w:tcBorders>
              <w:top w:val="single" w:sz="4" w:space="0" w:color="auto"/>
              <w:left w:val="single" w:sz="4" w:space="0" w:color="auto"/>
              <w:bottom w:val="single" w:sz="4" w:space="0" w:color="auto"/>
              <w:right w:val="single" w:sz="4" w:space="0" w:color="auto"/>
            </w:tcBorders>
          </w:tcPr>
          <w:p w14:paraId="5EF86BEC" w14:textId="77777777" w:rsidR="001F64F6" w:rsidRPr="001F64F6" w:rsidRDefault="001F64F6" w:rsidP="001F64F6">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B51210F" w14:textId="77777777" w:rsidR="001F64F6" w:rsidRPr="001F64F6" w:rsidRDefault="001F64F6" w:rsidP="001F64F6">
            <w:pPr>
              <w:keepNext/>
              <w:keepLines/>
              <w:spacing w:after="0"/>
              <w:jc w:val="center"/>
              <w:rPr>
                <w:rFonts w:ascii="Arial" w:hAnsi="Arial"/>
                <w:sz w:val="18"/>
                <w:lang w:eastAsia="zh-CN"/>
              </w:rPr>
            </w:pPr>
            <w:r w:rsidRPr="001F64F6">
              <w:rPr>
                <w:rFonts w:ascii="Arial" w:hAnsi="Arial"/>
                <w:sz w:val="18"/>
              </w:rPr>
              <w:t>1,2</w:t>
            </w:r>
          </w:p>
        </w:tc>
        <w:tc>
          <w:tcPr>
            <w:tcW w:w="3652" w:type="dxa"/>
            <w:tcBorders>
              <w:top w:val="single" w:sz="4" w:space="0" w:color="auto"/>
              <w:left w:val="single" w:sz="4" w:space="0" w:color="auto"/>
              <w:bottom w:val="single" w:sz="4" w:space="0" w:color="auto"/>
              <w:right w:val="single" w:sz="4" w:space="0" w:color="auto"/>
            </w:tcBorders>
            <w:hideMark/>
          </w:tcPr>
          <w:p w14:paraId="726E44F7"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sz w:val="18"/>
                <w:lang w:eastAsia="zh-CN"/>
              </w:rPr>
              <w:t>T</w:t>
            </w:r>
            <w:r w:rsidRPr="001F64F6">
              <w:rPr>
                <w:rFonts w:ascii="Arial" w:hAnsi="Arial"/>
                <w:sz w:val="18"/>
              </w:rPr>
              <w:t>wo NR radio channel (</w:t>
            </w:r>
            <w:r w:rsidRPr="001F64F6">
              <w:rPr>
                <w:rFonts w:ascii="Arial" w:hAnsi="Arial"/>
                <w:sz w:val="18"/>
                <w:lang w:eastAsia="zh-CN"/>
              </w:rPr>
              <w:t xml:space="preserve">1, </w:t>
            </w:r>
            <w:r w:rsidRPr="001F64F6">
              <w:rPr>
                <w:rFonts w:ascii="Arial" w:hAnsi="Arial"/>
                <w:sz w:val="18"/>
              </w:rPr>
              <w:t>2) are used for this test</w:t>
            </w:r>
          </w:p>
        </w:tc>
      </w:tr>
      <w:tr w:rsidR="001F64F6" w:rsidRPr="001F64F6" w14:paraId="760E52E1" w14:textId="77777777" w:rsidTr="000D48F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655020AC" w14:textId="77777777" w:rsidR="001F64F6" w:rsidRPr="001F64F6" w:rsidRDefault="001F64F6" w:rsidP="001F64F6">
            <w:pPr>
              <w:keepNext/>
              <w:keepLines/>
              <w:spacing w:after="0"/>
              <w:rPr>
                <w:rFonts w:ascii="Arial" w:hAnsi="Arial"/>
                <w:sz w:val="18"/>
                <w:lang w:eastAsia="ja-JP"/>
              </w:rPr>
            </w:pPr>
            <w:r w:rsidRPr="001F64F6">
              <w:rPr>
                <w:rFonts w:ascii="Arial" w:hAnsi="Arial"/>
                <w:sz w:val="18"/>
              </w:rPr>
              <w:t>Active PCell</w:t>
            </w:r>
          </w:p>
        </w:tc>
        <w:tc>
          <w:tcPr>
            <w:tcW w:w="709" w:type="dxa"/>
            <w:tcBorders>
              <w:top w:val="single" w:sz="4" w:space="0" w:color="auto"/>
              <w:left w:val="single" w:sz="4" w:space="0" w:color="auto"/>
              <w:bottom w:val="single" w:sz="4" w:space="0" w:color="auto"/>
              <w:right w:val="single" w:sz="4" w:space="0" w:color="auto"/>
            </w:tcBorders>
          </w:tcPr>
          <w:p w14:paraId="4E025D05" w14:textId="77777777" w:rsidR="001F64F6" w:rsidRPr="001F64F6" w:rsidRDefault="001F64F6" w:rsidP="001F64F6">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BB7704B"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sz w:val="18"/>
              </w:rPr>
              <w:t>Cell 1</w:t>
            </w:r>
          </w:p>
        </w:tc>
        <w:tc>
          <w:tcPr>
            <w:tcW w:w="3652" w:type="dxa"/>
            <w:tcBorders>
              <w:top w:val="single" w:sz="4" w:space="0" w:color="auto"/>
              <w:left w:val="single" w:sz="4" w:space="0" w:color="auto"/>
              <w:bottom w:val="single" w:sz="4" w:space="0" w:color="auto"/>
              <w:right w:val="single" w:sz="4" w:space="0" w:color="auto"/>
            </w:tcBorders>
            <w:hideMark/>
          </w:tcPr>
          <w:p w14:paraId="575BC12A" w14:textId="77777777" w:rsidR="001F64F6" w:rsidRPr="001F64F6" w:rsidRDefault="001F64F6" w:rsidP="001F64F6">
            <w:pPr>
              <w:keepNext/>
              <w:keepLines/>
              <w:spacing w:after="0"/>
              <w:jc w:val="center"/>
              <w:rPr>
                <w:rFonts w:ascii="Arial" w:hAnsi="Arial"/>
                <w:sz w:val="18"/>
                <w:lang w:eastAsia="zh-CN"/>
              </w:rPr>
            </w:pPr>
            <w:r w:rsidRPr="001F64F6">
              <w:rPr>
                <w:rFonts w:ascii="Arial" w:hAnsi="Arial"/>
                <w:sz w:val="18"/>
              </w:rPr>
              <w:t xml:space="preserve">Primary cell on </w:t>
            </w:r>
            <w:r w:rsidRPr="001F64F6">
              <w:rPr>
                <w:rFonts w:ascii="Arial" w:hAnsi="Arial"/>
                <w:sz w:val="18"/>
                <w:lang w:eastAsia="zh-CN"/>
              </w:rPr>
              <w:t>NR</w:t>
            </w:r>
            <w:r w:rsidRPr="001F64F6">
              <w:rPr>
                <w:rFonts w:ascii="Arial" w:hAnsi="Arial"/>
                <w:sz w:val="18"/>
              </w:rPr>
              <w:t xml:space="preserve"> RF channel number 1.</w:t>
            </w:r>
          </w:p>
        </w:tc>
      </w:tr>
      <w:tr w:rsidR="001F64F6" w:rsidRPr="001F64F6" w14:paraId="472AAD99" w14:textId="77777777" w:rsidTr="000D48F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1E8E6DCA" w14:textId="77777777" w:rsidR="001F64F6" w:rsidRPr="001F64F6" w:rsidRDefault="001F64F6" w:rsidP="001F64F6">
            <w:pPr>
              <w:keepNext/>
              <w:keepLines/>
              <w:spacing w:after="0"/>
              <w:rPr>
                <w:rFonts w:ascii="Arial" w:hAnsi="Arial"/>
                <w:sz w:val="18"/>
                <w:lang w:eastAsia="ja-JP"/>
              </w:rPr>
            </w:pPr>
            <w:r w:rsidRPr="001F64F6">
              <w:rPr>
                <w:rFonts w:ascii="Arial" w:hAnsi="Arial"/>
                <w:sz w:val="18"/>
              </w:rPr>
              <w:t>Configured deactivated SCell</w:t>
            </w:r>
          </w:p>
        </w:tc>
        <w:tc>
          <w:tcPr>
            <w:tcW w:w="709" w:type="dxa"/>
            <w:tcBorders>
              <w:top w:val="single" w:sz="4" w:space="0" w:color="auto"/>
              <w:left w:val="single" w:sz="4" w:space="0" w:color="auto"/>
              <w:bottom w:val="single" w:sz="4" w:space="0" w:color="auto"/>
              <w:right w:val="single" w:sz="4" w:space="0" w:color="auto"/>
            </w:tcBorders>
          </w:tcPr>
          <w:p w14:paraId="59168F29" w14:textId="77777777" w:rsidR="001F64F6" w:rsidRPr="001F64F6" w:rsidRDefault="001F64F6" w:rsidP="001F64F6">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17EFB40" w14:textId="77777777" w:rsidR="001F64F6" w:rsidRPr="001F64F6" w:rsidRDefault="001F64F6" w:rsidP="001F64F6">
            <w:pPr>
              <w:keepNext/>
              <w:keepLines/>
              <w:spacing w:after="0"/>
              <w:jc w:val="center"/>
              <w:rPr>
                <w:rFonts w:ascii="Arial" w:hAnsi="Arial"/>
                <w:sz w:val="18"/>
                <w:lang w:eastAsia="zh-CN"/>
              </w:rPr>
            </w:pPr>
            <w:r w:rsidRPr="001F64F6">
              <w:rPr>
                <w:rFonts w:ascii="Arial" w:hAnsi="Arial"/>
                <w:sz w:val="18"/>
              </w:rPr>
              <w:t xml:space="preserve">Cell </w:t>
            </w:r>
            <w:r w:rsidRPr="001F64F6">
              <w:rPr>
                <w:rFonts w:ascii="Arial" w:hAnsi="Arial"/>
                <w:sz w:val="18"/>
                <w:lang w:eastAsia="zh-CN"/>
              </w:rPr>
              <w:t>2</w:t>
            </w:r>
          </w:p>
        </w:tc>
        <w:tc>
          <w:tcPr>
            <w:tcW w:w="3652" w:type="dxa"/>
            <w:tcBorders>
              <w:top w:val="single" w:sz="4" w:space="0" w:color="auto"/>
              <w:left w:val="single" w:sz="4" w:space="0" w:color="auto"/>
              <w:bottom w:val="single" w:sz="4" w:space="0" w:color="auto"/>
              <w:right w:val="single" w:sz="4" w:space="0" w:color="auto"/>
            </w:tcBorders>
            <w:hideMark/>
          </w:tcPr>
          <w:p w14:paraId="0F799A8C" w14:textId="77777777" w:rsidR="001F64F6" w:rsidRPr="001F64F6" w:rsidRDefault="001F64F6" w:rsidP="001F64F6">
            <w:pPr>
              <w:keepNext/>
              <w:keepLines/>
              <w:spacing w:after="0"/>
              <w:jc w:val="center"/>
              <w:rPr>
                <w:rFonts w:ascii="Arial" w:hAnsi="Arial"/>
                <w:sz w:val="18"/>
                <w:lang w:eastAsia="zh-CN"/>
              </w:rPr>
            </w:pPr>
            <w:r w:rsidRPr="001F64F6">
              <w:rPr>
                <w:rFonts w:ascii="Arial" w:hAnsi="Arial"/>
                <w:sz w:val="18"/>
              </w:rPr>
              <w:t xml:space="preserve">Configured deactivated secondary cell on NR RF channel number </w:t>
            </w:r>
            <w:r w:rsidRPr="001F64F6">
              <w:rPr>
                <w:rFonts w:ascii="Arial" w:hAnsi="Arial"/>
                <w:sz w:val="18"/>
                <w:lang w:eastAsia="zh-CN"/>
              </w:rPr>
              <w:t>2</w:t>
            </w:r>
          </w:p>
        </w:tc>
      </w:tr>
      <w:tr w:rsidR="001F64F6" w:rsidRPr="001F64F6" w14:paraId="6CB9CF0F" w14:textId="77777777" w:rsidTr="000D48F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4B529E06" w14:textId="77777777" w:rsidR="001F64F6" w:rsidRPr="001F64F6" w:rsidRDefault="001F64F6" w:rsidP="001F64F6">
            <w:pPr>
              <w:keepNext/>
              <w:keepLines/>
              <w:spacing w:after="0"/>
              <w:rPr>
                <w:rFonts w:ascii="Arial" w:hAnsi="Arial"/>
                <w:sz w:val="18"/>
                <w:lang w:eastAsia="ja-JP"/>
              </w:rPr>
            </w:pPr>
            <w:r w:rsidRPr="001F64F6">
              <w:rPr>
                <w:rFonts w:ascii="Arial" w:hAnsi="Arial"/>
                <w:sz w:val="18"/>
              </w:rPr>
              <w:t>CP length</w:t>
            </w:r>
          </w:p>
        </w:tc>
        <w:tc>
          <w:tcPr>
            <w:tcW w:w="709" w:type="dxa"/>
            <w:tcBorders>
              <w:top w:val="single" w:sz="4" w:space="0" w:color="auto"/>
              <w:left w:val="single" w:sz="4" w:space="0" w:color="auto"/>
              <w:bottom w:val="single" w:sz="4" w:space="0" w:color="auto"/>
              <w:right w:val="single" w:sz="4" w:space="0" w:color="auto"/>
            </w:tcBorders>
          </w:tcPr>
          <w:p w14:paraId="3B85250C" w14:textId="77777777" w:rsidR="001F64F6" w:rsidRPr="001F64F6" w:rsidRDefault="001F64F6" w:rsidP="001F64F6">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DEB012B"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sz w:val="18"/>
              </w:rPr>
              <w:t>Normal</w:t>
            </w:r>
          </w:p>
        </w:tc>
        <w:tc>
          <w:tcPr>
            <w:tcW w:w="3652" w:type="dxa"/>
            <w:tcBorders>
              <w:top w:val="single" w:sz="4" w:space="0" w:color="auto"/>
              <w:left w:val="single" w:sz="4" w:space="0" w:color="auto"/>
              <w:bottom w:val="single" w:sz="4" w:space="0" w:color="auto"/>
              <w:right w:val="single" w:sz="4" w:space="0" w:color="auto"/>
            </w:tcBorders>
          </w:tcPr>
          <w:p w14:paraId="3B98B739" w14:textId="77777777" w:rsidR="001F64F6" w:rsidRPr="001F64F6" w:rsidRDefault="001F64F6" w:rsidP="001F64F6">
            <w:pPr>
              <w:keepNext/>
              <w:keepLines/>
              <w:spacing w:after="0"/>
              <w:jc w:val="center"/>
              <w:rPr>
                <w:rFonts w:ascii="Arial" w:hAnsi="Arial"/>
                <w:sz w:val="18"/>
                <w:lang w:eastAsia="ja-JP"/>
              </w:rPr>
            </w:pPr>
          </w:p>
        </w:tc>
      </w:tr>
      <w:tr w:rsidR="001F64F6" w:rsidRPr="001F64F6" w14:paraId="5179DA9A" w14:textId="77777777" w:rsidTr="000D48F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2F496BFC" w14:textId="77777777" w:rsidR="001F64F6" w:rsidRPr="001F64F6" w:rsidRDefault="001F64F6" w:rsidP="001F64F6">
            <w:pPr>
              <w:keepNext/>
              <w:keepLines/>
              <w:spacing w:after="0"/>
              <w:rPr>
                <w:rFonts w:ascii="Arial" w:hAnsi="Arial" w:cs="Arial"/>
                <w:sz w:val="18"/>
                <w:lang w:eastAsia="ja-JP"/>
              </w:rPr>
            </w:pPr>
            <w:r w:rsidRPr="001F64F6">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tcPr>
          <w:p w14:paraId="2EC06E00" w14:textId="77777777" w:rsidR="001F64F6" w:rsidRPr="001F64F6" w:rsidRDefault="001F64F6" w:rsidP="001F64F6">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748CC78"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sz w:val="18"/>
              </w:rPr>
              <w:t>OFF</w:t>
            </w:r>
          </w:p>
        </w:tc>
        <w:tc>
          <w:tcPr>
            <w:tcW w:w="3652" w:type="dxa"/>
            <w:tcBorders>
              <w:top w:val="single" w:sz="4" w:space="0" w:color="auto"/>
              <w:left w:val="single" w:sz="4" w:space="0" w:color="auto"/>
              <w:bottom w:val="single" w:sz="4" w:space="0" w:color="auto"/>
              <w:right w:val="single" w:sz="4" w:space="0" w:color="auto"/>
            </w:tcBorders>
            <w:hideMark/>
          </w:tcPr>
          <w:p w14:paraId="2ED8E299"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sz w:val="18"/>
              </w:rPr>
              <w:t>Continuous monitoring of primary cell</w:t>
            </w:r>
          </w:p>
        </w:tc>
      </w:tr>
      <w:tr w:rsidR="001F64F6" w:rsidRPr="001F64F6" w14:paraId="33CB2D81" w14:textId="77777777" w:rsidTr="000D48F6">
        <w:trPr>
          <w:cantSplit/>
          <w:trHeight w:val="187"/>
          <w:jc w:val="center"/>
        </w:trPr>
        <w:tc>
          <w:tcPr>
            <w:tcW w:w="2517" w:type="dxa"/>
            <w:tcBorders>
              <w:top w:val="single" w:sz="4" w:space="0" w:color="auto"/>
              <w:left w:val="single" w:sz="4" w:space="0" w:color="auto"/>
              <w:bottom w:val="single" w:sz="4" w:space="0" w:color="auto"/>
              <w:right w:val="single" w:sz="4" w:space="0" w:color="auto"/>
            </w:tcBorders>
          </w:tcPr>
          <w:p w14:paraId="4AC429AD" w14:textId="77777777" w:rsidR="001F64F6" w:rsidRPr="001F64F6" w:rsidRDefault="001F64F6" w:rsidP="001F64F6">
            <w:pPr>
              <w:keepNext/>
              <w:keepLines/>
              <w:spacing w:after="0"/>
              <w:rPr>
                <w:rFonts w:ascii="Arial" w:hAnsi="Arial" w:cs="Arial"/>
                <w:sz w:val="18"/>
              </w:rPr>
            </w:pPr>
            <w:r w:rsidRPr="001F64F6">
              <w:rPr>
                <w:rFonts w:ascii="Arial" w:hAnsi="Arial" w:cs="Arial"/>
                <w:sz w:val="18"/>
              </w:rPr>
              <w:t>CQI/PMI periodicity and offset configuration index</w:t>
            </w:r>
          </w:p>
        </w:tc>
        <w:tc>
          <w:tcPr>
            <w:tcW w:w="709" w:type="dxa"/>
            <w:tcBorders>
              <w:top w:val="single" w:sz="4" w:space="0" w:color="auto"/>
              <w:left w:val="single" w:sz="4" w:space="0" w:color="auto"/>
              <w:bottom w:val="single" w:sz="4" w:space="0" w:color="auto"/>
              <w:right w:val="single" w:sz="4" w:space="0" w:color="auto"/>
            </w:tcBorders>
          </w:tcPr>
          <w:p w14:paraId="627FA29E" w14:textId="77777777" w:rsidR="001F64F6" w:rsidRPr="001F64F6" w:rsidRDefault="001F64F6" w:rsidP="001F64F6">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tcPr>
          <w:p w14:paraId="558E8042" w14:textId="77777777" w:rsidR="001F64F6" w:rsidRPr="001F64F6" w:rsidRDefault="001F64F6" w:rsidP="001F64F6">
            <w:pPr>
              <w:keepNext/>
              <w:keepLines/>
              <w:spacing w:after="0"/>
              <w:jc w:val="center"/>
              <w:rPr>
                <w:rFonts w:ascii="Arial" w:hAnsi="Arial"/>
                <w:sz w:val="18"/>
              </w:rPr>
            </w:pPr>
            <w:r w:rsidRPr="001F64F6">
              <w:rPr>
                <w:rFonts w:ascii="Arial" w:hAnsi="Arial"/>
                <w:sz w:val="18"/>
              </w:rPr>
              <w:t>0</w:t>
            </w:r>
          </w:p>
        </w:tc>
        <w:tc>
          <w:tcPr>
            <w:tcW w:w="3652" w:type="dxa"/>
            <w:tcBorders>
              <w:top w:val="single" w:sz="4" w:space="0" w:color="auto"/>
              <w:left w:val="single" w:sz="4" w:space="0" w:color="auto"/>
              <w:bottom w:val="single" w:sz="4" w:space="0" w:color="auto"/>
              <w:right w:val="single" w:sz="4" w:space="0" w:color="auto"/>
            </w:tcBorders>
          </w:tcPr>
          <w:p w14:paraId="56DB3D4A" w14:textId="77777777" w:rsidR="001F64F6" w:rsidRPr="001F64F6" w:rsidRDefault="001F64F6" w:rsidP="001F64F6">
            <w:pPr>
              <w:keepNext/>
              <w:keepLines/>
              <w:spacing w:after="0"/>
              <w:jc w:val="center"/>
              <w:rPr>
                <w:rFonts w:ascii="Arial" w:hAnsi="Arial"/>
                <w:sz w:val="18"/>
              </w:rPr>
            </w:pPr>
            <w:r w:rsidRPr="001F64F6">
              <w:rPr>
                <w:rFonts w:ascii="Arial" w:hAnsi="Arial"/>
                <w:sz w:val="18"/>
              </w:rPr>
              <w:t>CQI reporting for SCell every four slot</w:t>
            </w:r>
          </w:p>
        </w:tc>
      </w:tr>
      <w:tr w:rsidR="001F64F6" w:rsidRPr="001F64F6" w14:paraId="1579A094" w14:textId="77777777" w:rsidTr="000D48F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149D7DBD" w14:textId="77777777" w:rsidR="001F64F6" w:rsidRPr="001F64F6" w:rsidRDefault="001F64F6" w:rsidP="001F64F6">
            <w:pPr>
              <w:keepNext/>
              <w:keepLines/>
              <w:spacing w:after="0"/>
              <w:rPr>
                <w:rFonts w:ascii="Arial" w:hAnsi="Arial"/>
                <w:sz w:val="18"/>
                <w:lang w:eastAsia="ja-JP"/>
              </w:rPr>
            </w:pPr>
            <w:r w:rsidRPr="001F64F6">
              <w:rPr>
                <w:rFonts w:ascii="Arial" w:hAnsi="Arial"/>
                <w:sz w:val="18"/>
              </w:rPr>
              <w:t>Cell-individual offset for cells on NR channel number</w:t>
            </w:r>
          </w:p>
        </w:tc>
        <w:tc>
          <w:tcPr>
            <w:tcW w:w="709" w:type="dxa"/>
            <w:tcBorders>
              <w:top w:val="single" w:sz="4" w:space="0" w:color="auto"/>
              <w:left w:val="single" w:sz="4" w:space="0" w:color="auto"/>
              <w:bottom w:val="single" w:sz="4" w:space="0" w:color="auto"/>
              <w:right w:val="single" w:sz="4" w:space="0" w:color="auto"/>
            </w:tcBorders>
            <w:hideMark/>
          </w:tcPr>
          <w:p w14:paraId="78ED8742"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sz w:val="18"/>
              </w:rPr>
              <w:t>dB</w:t>
            </w:r>
          </w:p>
        </w:tc>
        <w:tc>
          <w:tcPr>
            <w:tcW w:w="2977" w:type="dxa"/>
            <w:tcBorders>
              <w:top w:val="single" w:sz="4" w:space="0" w:color="auto"/>
              <w:left w:val="single" w:sz="4" w:space="0" w:color="auto"/>
              <w:bottom w:val="single" w:sz="4" w:space="0" w:color="auto"/>
              <w:right w:val="single" w:sz="4" w:space="0" w:color="auto"/>
            </w:tcBorders>
            <w:hideMark/>
          </w:tcPr>
          <w:p w14:paraId="4B6AF9BE"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sz w:val="18"/>
              </w:rPr>
              <w:t>0</w:t>
            </w:r>
          </w:p>
        </w:tc>
        <w:tc>
          <w:tcPr>
            <w:tcW w:w="3652" w:type="dxa"/>
            <w:tcBorders>
              <w:top w:val="single" w:sz="4" w:space="0" w:color="auto"/>
              <w:left w:val="single" w:sz="4" w:space="0" w:color="auto"/>
              <w:bottom w:val="single" w:sz="4" w:space="0" w:color="auto"/>
              <w:right w:val="single" w:sz="4" w:space="0" w:color="auto"/>
            </w:tcBorders>
            <w:hideMark/>
          </w:tcPr>
          <w:p w14:paraId="61FBD725"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sz w:val="18"/>
              </w:rPr>
              <w:t>Individual offset for cells on primary component carrier.</w:t>
            </w:r>
          </w:p>
        </w:tc>
      </w:tr>
      <w:tr w:rsidR="001F64F6" w:rsidRPr="001F64F6" w14:paraId="56273C56" w14:textId="77777777" w:rsidTr="000D48F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76120416" w14:textId="77777777" w:rsidR="001F64F6" w:rsidRPr="001F64F6" w:rsidRDefault="001F64F6" w:rsidP="001F64F6">
            <w:pPr>
              <w:keepNext/>
              <w:keepLines/>
              <w:spacing w:after="0"/>
              <w:rPr>
                <w:rFonts w:ascii="Arial" w:hAnsi="Arial" w:cs="Arial"/>
                <w:sz w:val="18"/>
                <w:lang w:eastAsia="ja-JP"/>
              </w:rPr>
            </w:pPr>
            <w:r w:rsidRPr="001F64F6">
              <w:rPr>
                <w:rFonts w:ascii="Arial" w:hAnsi="Arial" w:cs="Arial"/>
                <w:sz w:val="18"/>
              </w:rPr>
              <w:t>SCell measurement cycle (measCycleSCell)</w:t>
            </w:r>
          </w:p>
        </w:tc>
        <w:tc>
          <w:tcPr>
            <w:tcW w:w="709" w:type="dxa"/>
            <w:tcBorders>
              <w:top w:val="single" w:sz="4" w:space="0" w:color="auto"/>
              <w:left w:val="single" w:sz="4" w:space="0" w:color="auto"/>
              <w:bottom w:val="single" w:sz="4" w:space="0" w:color="auto"/>
              <w:right w:val="single" w:sz="4" w:space="0" w:color="auto"/>
            </w:tcBorders>
            <w:hideMark/>
          </w:tcPr>
          <w:p w14:paraId="2C33B448"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sz w:val="18"/>
              </w:rPr>
              <w:t>ms</w:t>
            </w:r>
          </w:p>
        </w:tc>
        <w:tc>
          <w:tcPr>
            <w:tcW w:w="2977" w:type="dxa"/>
            <w:tcBorders>
              <w:top w:val="single" w:sz="4" w:space="0" w:color="auto"/>
              <w:left w:val="single" w:sz="4" w:space="0" w:color="auto"/>
              <w:bottom w:val="single" w:sz="4" w:space="0" w:color="auto"/>
              <w:right w:val="single" w:sz="4" w:space="0" w:color="auto"/>
            </w:tcBorders>
            <w:hideMark/>
          </w:tcPr>
          <w:p w14:paraId="56980466"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sz w:val="18"/>
              </w:rPr>
              <w:t>160</w:t>
            </w:r>
          </w:p>
        </w:tc>
        <w:tc>
          <w:tcPr>
            <w:tcW w:w="3652" w:type="dxa"/>
            <w:tcBorders>
              <w:top w:val="single" w:sz="4" w:space="0" w:color="auto"/>
              <w:left w:val="single" w:sz="4" w:space="0" w:color="auto"/>
              <w:bottom w:val="single" w:sz="4" w:space="0" w:color="auto"/>
              <w:right w:val="single" w:sz="4" w:space="0" w:color="auto"/>
            </w:tcBorders>
          </w:tcPr>
          <w:p w14:paraId="20ED9985" w14:textId="77777777" w:rsidR="001F64F6" w:rsidRPr="001F64F6" w:rsidRDefault="001F64F6" w:rsidP="001F64F6">
            <w:pPr>
              <w:keepNext/>
              <w:keepLines/>
              <w:spacing w:after="0"/>
              <w:jc w:val="center"/>
              <w:rPr>
                <w:rFonts w:ascii="Arial" w:hAnsi="Arial"/>
                <w:sz w:val="18"/>
                <w:lang w:eastAsia="ja-JP"/>
              </w:rPr>
            </w:pPr>
          </w:p>
        </w:tc>
      </w:tr>
      <w:tr w:rsidR="001F64F6" w:rsidRPr="001F64F6" w14:paraId="22701A04" w14:textId="77777777" w:rsidTr="000D48F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3A4291D9" w14:textId="77777777" w:rsidR="001F64F6" w:rsidRPr="001F64F6" w:rsidRDefault="001F64F6" w:rsidP="001F64F6">
            <w:pPr>
              <w:keepNext/>
              <w:keepLines/>
              <w:spacing w:after="0"/>
              <w:rPr>
                <w:rFonts w:ascii="Arial" w:hAnsi="Arial" w:cs="Arial"/>
                <w:sz w:val="18"/>
                <w:lang w:eastAsia="ja-JP"/>
              </w:rPr>
            </w:pPr>
            <w:r w:rsidRPr="001F64F6">
              <w:rPr>
                <w:rFonts w:ascii="Arial" w:hAnsi="Arial" w:cs="Arial"/>
                <w:sz w:val="18"/>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hideMark/>
          </w:tcPr>
          <w:p w14:paraId="26E20D2C"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bCs/>
                <w:sz w:val="18"/>
              </w:rPr>
              <w:sym w:font="Symbol" w:char="F06D"/>
            </w:r>
            <w:r w:rsidRPr="001F64F6">
              <w:rPr>
                <w:rFonts w:ascii="Arial" w:hAnsi="Arial"/>
                <w:bCs/>
                <w:sz w:val="18"/>
              </w:rPr>
              <w:t>s</w:t>
            </w:r>
          </w:p>
        </w:tc>
        <w:tc>
          <w:tcPr>
            <w:tcW w:w="2977" w:type="dxa"/>
            <w:tcBorders>
              <w:top w:val="single" w:sz="4" w:space="0" w:color="auto"/>
              <w:left w:val="single" w:sz="4" w:space="0" w:color="auto"/>
              <w:bottom w:val="single" w:sz="4" w:space="0" w:color="auto"/>
              <w:right w:val="single" w:sz="4" w:space="0" w:color="auto"/>
            </w:tcBorders>
            <w:hideMark/>
          </w:tcPr>
          <w:p w14:paraId="49201492" w14:textId="77777777" w:rsidR="001F64F6" w:rsidRPr="001F64F6" w:rsidRDefault="001F64F6" w:rsidP="001F64F6">
            <w:pPr>
              <w:keepNext/>
              <w:keepLines/>
              <w:spacing w:after="0"/>
              <w:jc w:val="center"/>
              <w:rPr>
                <w:rFonts w:ascii="Arial" w:hAnsi="Arial"/>
                <w:sz w:val="18"/>
                <w:lang w:eastAsia="zh-CN"/>
              </w:rPr>
            </w:pPr>
            <w:r w:rsidRPr="001F64F6">
              <w:rPr>
                <w:rFonts w:ascii="Arial" w:hAnsi="Arial"/>
                <w:sz w:val="18"/>
                <w:lang w:eastAsia="zh-CN"/>
              </w:rPr>
              <w:t>0</w:t>
            </w:r>
          </w:p>
        </w:tc>
        <w:tc>
          <w:tcPr>
            <w:tcW w:w="3652" w:type="dxa"/>
            <w:tcBorders>
              <w:top w:val="single" w:sz="4" w:space="0" w:color="auto"/>
              <w:left w:val="single" w:sz="4" w:space="0" w:color="auto"/>
              <w:bottom w:val="single" w:sz="4" w:space="0" w:color="auto"/>
              <w:right w:val="single" w:sz="4" w:space="0" w:color="auto"/>
            </w:tcBorders>
          </w:tcPr>
          <w:p w14:paraId="6EC1F8BB" w14:textId="77777777" w:rsidR="001F64F6" w:rsidRPr="001F64F6" w:rsidRDefault="001F64F6" w:rsidP="001F64F6">
            <w:pPr>
              <w:keepNext/>
              <w:keepLines/>
              <w:spacing w:after="0"/>
              <w:jc w:val="center"/>
              <w:rPr>
                <w:rFonts w:ascii="Arial" w:hAnsi="Arial"/>
                <w:sz w:val="18"/>
                <w:lang w:eastAsia="ja-JP"/>
              </w:rPr>
            </w:pPr>
          </w:p>
        </w:tc>
      </w:tr>
      <w:tr w:rsidR="001F64F6" w:rsidRPr="001F64F6" w14:paraId="661B2F8D" w14:textId="77777777" w:rsidTr="000D48F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41A2DD80" w14:textId="77777777" w:rsidR="001F64F6" w:rsidRPr="001F64F6" w:rsidRDefault="001F64F6" w:rsidP="001F64F6">
            <w:pPr>
              <w:keepNext/>
              <w:keepLines/>
              <w:spacing w:after="0"/>
              <w:rPr>
                <w:rFonts w:ascii="Arial" w:hAnsi="Arial" w:cs="Arial"/>
                <w:sz w:val="18"/>
                <w:lang w:eastAsia="ja-JP"/>
              </w:rPr>
            </w:pPr>
            <w:r w:rsidRPr="001F64F6">
              <w:rPr>
                <w:rFonts w:ascii="Arial" w:hAnsi="Arial" w:cs="Arial"/>
                <w:sz w:val="18"/>
                <w:lang w:eastAsia="zh-CN"/>
              </w:rPr>
              <w:t>Time alignment error between cell2 and cell1</w:t>
            </w:r>
          </w:p>
        </w:tc>
        <w:tc>
          <w:tcPr>
            <w:tcW w:w="709" w:type="dxa"/>
            <w:tcBorders>
              <w:top w:val="single" w:sz="4" w:space="0" w:color="auto"/>
              <w:left w:val="single" w:sz="4" w:space="0" w:color="auto"/>
              <w:bottom w:val="single" w:sz="4" w:space="0" w:color="auto"/>
              <w:right w:val="single" w:sz="4" w:space="0" w:color="auto"/>
            </w:tcBorders>
            <w:hideMark/>
          </w:tcPr>
          <w:p w14:paraId="20184D5F"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bCs/>
                <w:sz w:val="18"/>
              </w:rPr>
              <w:sym w:font="Symbol" w:char="F06D"/>
            </w:r>
            <w:r w:rsidRPr="001F64F6">
              <w:rPr>
                <w:rFonts w:ascii="Arial" w:hAnsi="Arial"/>
                <w:bCs/>
                <w:sz w:val="18"/>
              </w:rPr>
              <w:t>s</w:t>
            </w:r>
          </w:p>
        </w:tc>
        <w:tc>
          <w:tcPr>
            <w:tcW w:w="2977" w:type="dxa"/>
            <w:tcBorders>
              <w:top w:val="single" w:sz="4" w:space="0" w:color="auto"/>
              <w:left w:val="single" w:sz="4" w:space="0" w:color="auto"/>
              <w:bottom w:val="single" w:sz="4" w:space="0" w:color="auto"/>
              <w:right w:val="single" w:sz="4" w:space="0" w:color="auto"/>
            </w:tcBorders>
            <w:hideMark/>
          </w:tcPr>
          <w:p w14:paraId="5F5CEF21"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cs="Arial"/>
                <w:sz w:val="18"/>
              </w:rPr>
              <w:sym w:font="Symbol" w:char="F0A3"/>
            </w:r>
            <w:r w:rsidRPr="001F64F6">
              <w:rPr>
                <w:rFonts w:ascii="Arial" w:hAnsi="Arial" w:cs="Arial"/>
                <w:sz w:val="18"/>
                <w:lang w:eastAsia="zh-CN"/>
              </w:rPr>
              <w:t xml:space="preserve"> </w:t>
            </w:r>
            <w:r w:rsidRPr="001F64F6">
              <w:rPr>
                <w:rFonts w:ascii="Arial" w:hAnsi="Arial" w:cs="Arial"/>
                <w:sz w:val="18"/>
              </w:rPr>
              <w:t>Time alignment error as specified in TS 38.104 [13] clause 6.5.3.1.</w:t>
            </w:r>
          </w:p>
        </w:tc>
        <w:tc>
          <w:tcPr>
            <w:tcW w:w="3652" w:type="dxa"/>
            <w:tcBorders>
              <w:top w:val="single" w:sz="4" w:space="0" w:color="auto"/>
              <w:left w:val="single" w:sz="4" w:space="0" w:color="auto"/>
              <w:bottom w:val="single" w:sz="4" w:space="0" w:color="auto"/>
              <w:right w:val="single" w:sz="4" w:space="0" w:color="auto"/>
            </w:tcBorders>
            <w:hideMark/>
          </w:tcPr>
          <w:p w14:paraId="0B4EB8FB"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cs="Arial"/>
                <w:sz w:val="18"/>
              </w:rPr>
              <w:t>The value of time alignment error depends upon the type of carrier aggregation.</w:t>
            </w:r>
          </w:p>
        </w:tc>
      </w:tr>
      <w:tr w:rsidR="001F64F6" w:rsidRPr="001F64F6" w14:paraId="66FAC0DA" w14:textId="77777777" w:rsidTr="000D48F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3BFC212B" w14:textId="77777777" w:rsidR="001F64F6" w:rsidRPr="001F64F6" w:rsidRDefault="001F64F6" w:rsidP="001F64F6">
            <w:pPr>
              <w:keepNext/>
              <w:keepLines/>
              <w:spacing w:after="0"/>
              <w:rPr>
                <w:rFonts w:ascii="Arial" w:hAnsi="Arial"/>
                <w:sz w:val="18"/>
                <w:lang w:eastAsia="ja-JP"/>
              </w:rPr>
            </w:pPr>
            <w:r w:rsidRPr="001F64F6">
              <w:rPr>
                <w:rFonts w:ascii="Arial" w:hAnsi="Arial"/>
                <w:sz w:val="18"/>
              </w:rPr>
              <w:t>T1</w:t>
            </w:r>
          </w:p>
        </w:tc>
        <w:tc>
          <w:tcPr>
            <w:tcW w:w="709" w:type="dxa"/>
            <w:tcBorders>
              <w:top w:val="single" w:sz="4" w:space="0" w:color="auto"/>
              <w:left w:val="single" w:sz="4" w:space="0" w:color="auto"/>
              <w:bottom w:val="single" w:sz="4" w:space="0" w:color="auto"/>
              <w:right w:val="single" w:sz="4" w:space="0" w:color="auto"/>
            </w:tcBorders>
            <w:hideMark/>
          </w:tcPr>
          <w:p w14:paraId="52914C81"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sz w:val="18"/>
              </w:rPr>
              <w:t>s</w:t>
            </w:r>
          </w:p>
        </w:tc>
        <w:tc>
          <w:tcPr>
            <w:tcW w:w="2977" w:type="dxa"/>
            <w:tcBorders>
              <w:top w:val="single" w:sz="4" w:space="0" w:color="auto"/>
              <w:left w:val="single" w:sz="4" w:space="0" w:color="auto"/>
              <w:bottom w:val="single" w:sz="4" w:space="0" w:color="auto"/>
              <w:right w:val="single" w:sz="4" w:space="0" w:color="auto"/>
            </w:tcBorders>
            <w:hideMark/>
          </w:tcPr>
          <w:p w14:paraId="2B30E18F"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cs="Arial"/>
                <w:sz w:val="18"/>
              </w:rPr>
              <w:t>7</w:t>
            </w:r>
          </w:p>
        </w:tc>
        <w:tc>
          <w:tcPr>
            <w:tcW w:w="3652" w:type="dxa"/>
            <w:tcBorders>
              <w:top w:val="single" w:sz="4" w:space="0" w:color="auto"/>
              <w:left w:val="single" w:sz="4" w:space="0" w:color="auto"/>
              <w:bottom w:val="single" w:sz="4" w:space="0" w:color="auto"/>
              <w:right w:val="single" w:sz="4" w:space="0" w:color="auto"/>
            </w:tcBorders>
            <w:hideMark/>
          </w:tcPr>
          <w:p w14:paraId="0D49E59F"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sz w:val="18"/>
              </w:rPr>
              <w:t>During this time the PSCell shall be known and the SCell configured and detected.</w:t>
            </w:r>
          </w:p>
        </w:tc>
      </w:tr>
      <w:tr w:rsidR="001F64F6" w:rsidRPr="001F64F6" w14:paraId="0F2E3F98" w14:textId="77777777" w:rsidTr="000D48F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3CC55EF6" w14:textId="77777777" w:rsidR="001F64F6" w:rsidRPr="001F64F6" w:rsidRDefault="001F64F6" w:rsidP="001F64F6">
            <w:pPr>
              <w:keepNext/>
              <w:keepLines/>
              <w:spacing w:after="0"/>
              <w:rPr>
                <w:rFonts w:ascii="Arial" w:hAnsi="Arial"/>
                <w:sz w:val="18"/>
                <w:lang w:eastAsia="ja-JP"/>
              </w:rPr>
            </w:pPr>
            <w:r w:rsidRPr="001F64F6">
              <w:rPr>
                <w:rFonts w:ascii="Arial" w:hAnsi="Arial"/>
                <w:sz w:val="18"/>
              </w:rPr>
              <w:t>T2</w:t>
            </w:r>
          </w:p>
        </w:tc>
        <w:tc>
          <w:tcPr>
            <w:tcW w:w="709" w:type="dxa"/>
            <w:tcBorders>
              <w:top w:val="single" w:sz="4" w:space="0" w:color="auto"/>
              <w:left w:val="single" w:sz="4" w:space="0" w:color="auto"/>
              <w:bottom w:val="single" w:sz="4" w:space="0" w:color="auto"/>
              <w:right w:val="single" w:sz="4" w:space="0" w:color="auto"/>
            </w:tcBorders>
            <w:hideMark/>
          </w:tcPr>
          <w:p w14:paraId="7AD8CF31"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sz w:val="18"/>
              </w:rPr>
              <w:t>s</w:t>
            </w:r>
          </w:p>
        </w:tc>
        <w:tc>
          <w:tcPr>
            <w:tcW w:w="2977" w:type="dxa"/>
            <w:tcBorders>
              <w:top w:val="single" w:sz="4" w:space="0" w:color="auto"/>
              <w:left w:val="single" w:sz="4" w:space="0" w:color="auto"/>
              <w:bottom w:val="single" w:sz="4" w:space="0" w:color="auto"/>
              <w:right w:val="single" w:sz="4" w:space="0" w:color="auto"/>
            </w:tcBorders>
            <w:hideMark/>
          </w:tcPr>
          <w:p w14:paraId="6A91841B"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cs="Arial"/>
                <w:sz w:val="18"/>
              </w:rPr>
              <w:t>1</w:t>
            </w:r>
          </w:p>
        </w:tc>
        <w:tc>
          <w:tcPr>
            <w:tcW w:w="3652" w:type="dxa"/>
            <w:tcBorders>
              <w:top w:val="single" w:sz="4" w:space="0" w:color="auto"/>
              <w:left w:val="single" w:sz="4" w:space="0" w:color="auto"/>
              <w:bottom w:val="single" w:sz="4" w:space="0" w:color="auto"/>
              <w:right w:val="single" w:sz="4" w:space="0" w:color="auto"/>
            </w:tcBorders>
            <w:hideMark/>
          </w:tcPr>
          <w:p w14:paraId="6B860301"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sz w:val="18"/>
                <w:lang w:eastAsia="ja-JP"/>
              </w:rPr>
              <w:t>During this time the UE shall activate the SCell.</w:t>
            </w:r>
          </w:p>
        </w:tc>
      </w:tr>
      <w:tr w:rsidR="001F64F6" w:rsidRPr="001F64F6" w14:paraId="1687013E" w14:textId="77777777" w:rsidTr="000D48F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7C4A5201" w14:textId="77777777" w:rsidR="001F64F6" w:rsidRPr="001F64F6" w:rsidRDefault="001F64F6" w:rsidP="001F64F6">
            <w:pPr>
              <w:keepNext/>
              <w:keepLines/>
              <w:spacing w:after="0"/>
              <w:rPr>
                <w:rFonts w:ascii="Arial" w:hAnsi="Arial"/>
                <w:sz w:val="18"/>
                <w:lang w:eastAsia="ja-JP"/>
              </w:rPr>
            </w:pPr>
            <w:r w:rsidRPr="001F64F6">
              <w:rPr>
                <w:rFonts w:ascii="Arial" w:hAnsi="Arial"/>
                <w:sz w:val="18"/>
              </w:rPr>
              <w:t>T3</w:t>
            </w:r>
          </w:p>
        </w:tc>
        <w:tc>
          <w:tcPr>
            <w:tcW w:w="709" w:type="dxa"/>
            <w:tcBorders>
              <w:top w:val="single" w:sz="4" w:space="0" w:color="auto"/>
              <w:left w:val="single" w:sz="4" w:space="0" w:color="auto"/>
              <w:bottom w:val="single" w:sz="4" w:space="0" w:color="auto"/>
              <w:right w:val="single" w:sz="4" w:space="0" w:color="auto"/>
            </w:tcBorders>
            <w:hideMark/>
          </w:tcPr>
          <w:p w14:paraId="4A38DB83"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sz w:val="18"/>
              </w:rPr>
              <w:t>s</w:t>
            </w:r>
          </w:p>
        </w:tc>
        <w:tc>
          <w:tcPr>
            <w:tcW w:w="2977" w:type="dxa"/>
            <w:tcBorders>
              <w:top w:val="single" w:sz="4" w:space="0" w:color="auto"/>
              <w:left w:val="single" w:sz="4" w:space="0" w:color="auto"/>
              <w:bottom w:val="single" w:sz="4" w:space="0" w:color="auto"/>
              <w:right w:val="single" w:sz="4" w:space="0" w:color="auto"/>
            </w:tcBorders>
            <w:hideMark/>
          </w:tcPr>
          <w:p w14:paraId="024A00D8" w14:textId="77777777" w:rsidR="001F64F6" w:rsidRPr="001F64F6" w:rsidRDefault="001F64F6" w:rsidP="001F64F6">
            <w:pPr>
              <w:keepNext/>
              <w:keepLines/>
              <w:spacing w:after="0"/>
              <w:jc w:val="center"/>
              <w:rPr>
                <w:rFonts w:ascii="Arial" w:hAnsi="Arial"/>
                <w:sz w:val="18"/>
                <w:lang w:eastAsia="ja-JP"/>
              </w:rPr>
            </w:pPr>
            <w:r w:rsidRPr="001F64F6">
              <w:rPr>
                <w:rFonts w:ascii="Arial" w:hAnsi="Arial"/>
                <w:sz w:val="18"/>
              </w:rPr>
              <w:t>1</w:t>
            </w:r>
          </w:p>
        </w:tc>
        <w:tc>
          <w:tcPr>
            <w:tcW w:w="3652" w:type="dxa"/>
            <w:tcBorders>
              <w:top w:val="single" w:sz="4" w:space="0" w:color="auto"/>
              <w:left w:val="single" w:sz="4" w:space="0" w:color="auto"/>
              <w:bottom w:val="single" w:sz="4" w:space="0" w:color="auto"/>
              <w:right w:val="single" w:sz="4" w:space="0" w:color="auto"/>
            </w:tcBorders>
            <w:hideMark/>
          </w:tcPr>
          <w:p w14:paraId="6C0F002F" w14:textId="77777777" w:rsidR="001F64F6" w:rsidRPr="001F64F6" w:rsidRDefault="001F64F6" w:rsidP="001F64F6">
            <w:pPr>
              <w:keepNext/>
              <w:keepLines/>
              <w:spacing w:after="0"/>
              <w:jc w:val="center"/>
              <w:rPr>
                <w:rFonts w:ascii="Arial" w:hAnsi="Arial"/>
                <w:sz w:val="18"/>
              </w:rPr>
            </w:pPr>
            <w:r w:rsidRPr="001F64F6">
              <w:rPr>
                <w:rFonts w:ascii="Arial" w:hAnsi="Arial"/>
                <w:sz w:val="18"/>
              </w:rPr>
              <w:t>During this time the UE shall deactivate the SCell.</w:t>
            </w:r>
          </w:p>
        </w:tc>
      </w:tr>
      <w:tr w:rsidR="001F64F6" w:rsidRPr="001F64F6" w14:paraId="2346CA8E" w14:textId="77777777" w:rsidTr="000D48F6">
        <w:trPr>
          <w:cantSplit/>
          <w:trHeight w:val="187"/>
          <w:jc w:val="center"/>
        </w:trPr>
        <w:tc>
          <w:tcPr>
            <w:tcW w:w="2517" w:type="dxa"/>
            <w:tcBorders>
              <w:top w:val="single" w:sz="4" w:space="0" w:color="auto"/>
              <w:left w:val="single" w:sz="4" w:space="0" w:color="auto"/>
              <w:bottom w:val="single" w:sz="4" w:space="0" w:color="auto"/>
              <w:right w:val="single" w:sz="4" w:space="0" w:color="auto"/>
            </w:tcBorders>
          </w:tcPr>
          <w:p w14:paraId="54475CCC" w14:textId="77777777" w:rsidR="001F64F6" w:rsidRPr="001F64F6" w:rsidRDefault="001F64F6" w:rsidP="001F64F6">
            <w:pPr>
              <w:keepNext/>
              <w:keepLines/>
              <w:spacing w:after="0"/>
              <w:rPr>
                <w:rFonts w:ascii="Arial" w:hAnsi="Arial"/>
                <w:sz w:val="18"/>
              </w:rPr>
            </w:pPr>
            <w:r w:rsidRPr="001F64F6">
              <w:rPr>
                <w:rFonts w:ascii="Arial" w:hAnsi="Arial" w:cs="v4.2.0"/>
                <w:sz w:val="18"/>
              </w:rPr>
              <w:t>T</w:t>
            </w:r>
            <w:r w:rsidRPr="001F64F6">
              <w:rPr>
                <w:rFonts w:ascii="Arial" w:hAnsi="Arial" w:cs="v4.2.0"/>
                <w:sz w:val="18"/>
                <w:vertAlign w:val="subscript"/>
              </w:rPr>
              <w:t>HARQ</w:t>
            </w:r>
          </w:p>
        </w:tc>
        <w:tc>
          <w:tcPr>
            <w:tcW w:w="709" w:type="dxa"/>
            <w:tcBorders>
              <w:top w:val="single" w:sz="4" w:space="0" w:color="auto"/>
              <w:left w:val="single" w:sz="4" w:space="0" w:color="auto"/>
              <w:bottom w:val="single" w:sz="4" w:space="0" w:color="auto"/>
              <w:right w:val="single" w:sz="4" w:space="0" w:color="auto"/>
            </w:tcBorders>
          </w:tcPr>
          <w:p w14:paraId="50BFDD91" w14:textId="77777777" w:rsidR="001F64F6" w:rsidRPr="001F64F6" w:rsidRDefault="001F64F6" w:rsidP="001F64F6">
            <w:pPr>
              <w:keepNext/>
              <w:keepLines/>
              <w:spacing w:after="0"/>
              <w:jc w:val="center"/>
              <w:rPr>
                <w:rFonts w:ascii="Arial" w:hAnsi="Arial"/>
                <w:sz w:val="18"/>
              </w:rPr>
            </w:pPr>
            <w:r w:rsidRPr="001F64F6">
              <w:rPr>
                <w:rFonts w:ascii="Arial" w:hAnsi="Arial" w:cs="v4.2.0"/>
                <w:sz w:val="18"/>
              </w:rPr>
              <w:t>ms</w:t>
            </w:r>
          </w:p>
        </w:tc>
        <w:tc>
          <w:tcPr>
            <w:tcW w:w="2977" w:type="dxa"/>
            <w:tcBorders>
              <w:top w:val="single" w:sz="4" w:space="0" w:color="auto"/>
              <w:left w:val="single" w:sz="4" w:space="0" w:color="auto"/>
              <w:bottom w:val="single" w:sz="4" w:space="0" w:color="auto"/>
              <w:right w:val="single" w:sz="4" w:space="0" w:color="auto"/>
            </w:tcBorders>
          </w:tcPr>
          <w:p w14:paraId="6BA3ED3F" w14:textId="77777777" w:rsidR="001F64F6" w:rsidRPr="001F64F6" w:rsidRDefault="001F64F6" w:rsidP="001F64F6">
            <w:pPr>
              <w:keepNext/>
              <w:keepLines/>
              <w:spacing w:after="0"/>
              <w:jc w:val="center"/>
              <w:rPr>
                <w:rFonts w:ascii="Arial" w:hAnsi="Arial"/>
                <w:sz w:val="18"/>
              </w:rPr>
            </w:pPr>
            <w:r w:rsidRPr="001F64F6">
              <w:rPr>
                <w:rFonts w:ascii="Arial" w:hAnsi="Arial" w:cs="v4.2.0"/>
                <w:sz w:val="18"/>
              </w:rPr>
              <w:t>k</w:t>
            </w:r>
            <w:r w:rsidRPr="001F64F6">
              <w:rPr>
                <w:rFonts w:ascii="Arial" w:hAnsi="Arial" w:cs="v4.2.0"/>
                <w:sz w:val="18"/>
                <w:vertAlign w:val="subscript"/>
              </w:rPr>
              <w:t>1</w:t>
            </w:r>
            <m:oMath>
              <m:r>
                <m:rPr>
                  <m:sty m:val="p"/>
                </m:rPr>
                <w:rPr>
                  <w:rFonts w:ascii="Cambria Math" w:hAnsi="Cambria Math" w:cs="v4.2.0"/>
                  <w:sz w:val="18"/>
                  <w:vertAlign w:val="subscript"/>
                </w:rPr>
                <m:t>×</m:t>
              </m:r>
            </m:oMath>
            <w:r w:rsidRPr="001F64F6">
              <w:rPr>
                <w:rFonts w:ascii="Arial" w:hAnsi="Arial" w:cs="v4.2.0"/>
                <w:sz w:val="18"/>
                <w:lang w:eastAsia="zh-CN"/>
              </w:rPr>
              <w:t>NR slot length</w:t>
            </w:r>
          </w:p>
        </w:tc>
        <w:tc>
          <w:tcPr>
            <w:tcW w:w="3652" w:type="dxa"/>
            <w:tcBorders>
              <w:top w:val="single" w:sz="4" w:space="0" w:color="auto"/>
              <w:left w:val="single" w:sz="4" w:space="0" w:color="auto"/>
              <w:bottom w:val="single" w:sz="4" w:space="0" w:color="auto"/>
              <w:right w:val="single" w:sz="4" w:space="0" w:color="auto"/>
            </w:tcBorders>
          </w:tcPr>
          <w:p w14:paraId="0AD18778" w14:textId="77777777" w:rsidR="001F64F6" w:rsidRPr="001F64F6" w:rsidRDefault="001F64F6" w:rsidP="001F64F6">
            <w:pPr>
              <w:keepNext/>
              <w:keepLines/>
              <w:spacing w:after="0"/>
              <w:jc w:val="center"/>
              <w:rPr>
                <w:rFonts w:ascii="Arial" w:hAnsi="Arial"/>
                <w:sz w:val="18"/>
              </w:rPr>
            </w:pPr>
            <w:r w:rsidRPr="001F64F6">
              <w:rPr>
                <w:rFonts w:ascii="Arial" w:hAnsi="Arial"/>
                <w:sz w:val="18"/>
              </w:rPr>
              <w:t>k</w:t>
            </w:r>
            <w:r w:rsidRPr="001F64F6">
              <w:rPr>
                <w:rFonts w:ascii="Arial" w:hAnsi="Arial"/>
                <w:sz w:val="18"/>
                <w:vertAlign w:val="subscript"/>
              </w:rPr>
              <w:t>1</w:t>
            </w:r>
            <w:r w:rsidRPr="001F64F6">
              <w:rPr>
                <w:rFonts w:ascii="Arial" w:hAnsi="Arial"/>
                <w:sz w:val="18"/>
              </w:rPr>
              <w:t xml:space="preserve"> is a number of slots and is indicated by the PDSCH-to-HARQ-timing-indicator field in the DCI format, if present, or provided by </w:t>
            </w:r>
            <w:r w:rsidRPr="001F64F6">
              <w:rPr>
                <w:rFonts w:ascii="Arial" w:hAnsi="Arial"/>
                <w:i/>
                <w:sz w:val="18"/>
              </w:rPr>
              <w:t>dl-DataToUL-ACK</w:t>
            </w:r>
            <w:r w:rsidRPr="001F64F6">
              <w:rPr>
                <w:rFonts w:ascii="Arial" w:hAnsi="Arial"/>
                <w:sz w:val="18"/>
                <w:lang w:eastAsia="zh-CN"/>
              </w:rPr>
              <w:t>, the value of k should be the minimum value defined in TS 38.213 [3] depends on UE’s capability</w:t>
            </w:r>
          </w:p>
        </w:tc>
      </w:tr>
      <w:tr w:rsidR="001F64F6" w:rsidRPr="001F64F6" w14:paraId="6165462F" w14:textId="77777777" w:rsidTr="000D48F6">
        <w:trPr>
          <w:cantSplit/>
          <w:trHeight w:val="187"/>
          <w:jc w:val="center"/>
        </w:trPr>
        <w:tc>
          <w:tcPr>
            <w:tcW w:w="2517" w:type="dxa"/>
            <w:tcBorders>
              <w:top w:val="single" w:sz="4" w:space="0" w:color="auto"/>
              <w:left w:val="single" w:sz="4" w:space="0" w:color="auto"/>
              <w:bottom w:val="single" w:sz="4" w:space="0" w:color="auto"/>
              <w:right w:val="single" w:sz="4" w:space="0" w:color="auto"/>
            </w:tcBorders>
          </w:tcPr>
          <w:p w14:paraId="6DD579C2" w14:textId="77777777" w:rsidR="001F64F6" w:rsidRPr="001F64F6" w:rsidRDefault="001F64F6" w:rsidP="001F64F6">
            <w:pPr>
              <w:keepNext/>
              <w:keepLines/>
              <w:spacing w:after="0"/>
              <w:rPr>
                <w:rFonts w:ascii="Arial" w:hAnsi="Arial"/>
                <w:sz w:val="18"/>
              </w:rPr>
            </w:pPr>
            <w:r w:rsidRPr="001F64F6">
              <w:rPr>
                <w:rFonts w:ascii="Arial" w:hAnsi="Arial"/>
                <w:sz w:val="18"/>
              </w:rPr>
              <w:t>T</w:t>
            </w:r>
            <w:r w:rsidRPr="001F64F6">
              <w:rPr>
                <w:rFonts w:ascii="Arial" w:hAnsi="Arial"/>
                <w:sz w:val="18"/>
                <w:vertAlign w:val="subscript"/>
              </w:rPr>
              <w:t>CSI_Reporting</w:t>
            </w:r>
          </w:p>
        </w:tc>
        <w:tc>
          <w:tcPr>
            <w:tcW w:w="709" w:type="dxa"/>
            <w:tcBorders>
              <w:top w:val="single" w:sz="4" w:space="0" w:color="auto"/>
              <w:left w:val="single" w:sz="4" w:space="0" w:color="auto"/>
              <w:bottom w:val="single" w:sz="4" w:space="0" w:color="auto"/>
              <w:right w:val="single" w:sz="4" w:space="0" w:color="auto"/>
            </w:tcBorders>
          </w:tcPr>
          <w:p w14:paraId="31ACEEF4" w14:textId="77777777" w:rsidR="001F64F6" w:rsidRPr="001F64F6" w:rsidRDefault="001F64F6" w:rsidP="001F64F6">
            <w:pPr>
              <w:keepNext/>
              <w:keepLines/>
              <w:spacing w:after="0"/>
              <w:jc w:val="center"/>
              <w:rPr>
                <w:rFonts w:ascii="Arial" w:hAnsi="Arial"/>
                <w:sz w:val="18"/>
              </w:rPr>
            </w:pPr>
            <w:r w:rsidRPr="001F64F6">
              <w:rPr>
                <w:rFonts w:ascii="Arial" w:hAnsi="Arial"/>
                <w:sz w:val="18"/>
              </w:rPr>
              <w:t>ms</w:t>
            </w:r>
          </w:p>
        </w:tc>
        <w:tc>
          <w:tcPr>
            <w:tcW w:w="2977" w:type="dxa"/>
            <w:tcBorders>
              <w:top w:val="single" w:sz="4" w:space="0" w:color="auto"/>
              <w:left w:val="single" w:sz="4" w:space="0" w:color="auto"/>
              <w:bottom w:val="single" w:sz="4" w:space="0" w:color="auto"/>
              <w:right w:val="single" w:sz="4" w:space="0" w:color="auto"/>
            </w:tcBorders>
          </w:tcPr>
          <w:p w14:paraId="5257DAA2" w14:textId="77777777" w:rsidR="001F64F6" w:rsidRPr="001F64F6" w:rsidRDefault="001F64F6" w:rsidP="001F64F6">
            <w:pPr>
              <w:keepNext/>
              <w:keepLines/>
              <w:spacing w:after="0"/>
              <w:jc w:val="center"/>
              <w:rPr>
                <w:rFonts w:ascii="Arial" w:hAnsi="Arial"/>
                <w:sz w:val="18"/>
              </w:rPr>
            </w:pPr>
            <m:oMathPara>
              <m:oMath>
                <m:r>
                  <m:rPr>
                    <m:sty m:val="p"/>
                  </m:rPr>
                  <w:rPr>
                    <w:rFonts w:ascii="Cambria Math" w:hAnsi="Cambria Math" w:cs="v4.2.0"/>
                    <w:sz w:val="18"/>
                  </w:rPr>
                  <m:t>10+5</m:t>
                </m:r>
                <m:r>
                  <w:rPr>
                    <w:rFonts w:ascii="Cambria Math" w:hAnsi="Cambria Math"/>
                    <w:color w:val="000000" w:themeColor="text1"/>
                    <w:sz w:val="18"/>
                  </w:rPr>
                  <m:t>⋅</m:t>
                </m:r>
                <m:sSup>
                  <m:sSupPr>
                    <m:ctrlPr>
                      <w:rPr>
                        <w:rFonts w:ascii="Cambria Math" w:hAnsi="Cambria Math"/>
                        <w:i/>
                        <w:iCs/>
                        <w:color w:val="000000" w:themeColor="text1"/>
                        <w:sz w:val="24"/>
                        <w:szCs w:val="24"/>
                      </w:rPr>
                    </m:ctrlPr>
                  </m:sSupPr>
                  <m:e>
                    <m:r>
                      <w:rPr>
                        <w:rFonts w:ascii="Cambria Math" w:hAnsi="Cambria Math"/>
                        <w:color w:val="000000" w:themeColor="text1"/>
                        <w:sz w:val="18"/>
                      </w:rPr>
                      <m:t>2</m:t>
                    </m:r>
                  </m:e>
                  <m:sup>
                    <m:sSub>
                      <m:sSubPr>
                        <m:ctrlPr>
                          <w:rPr>
                            <w:rFonts w:ascii="Cambria Math" w:hAnsi="Cambria Math"/>
                            <w:i/>
                            <w:iCs/>
                            <w:color w:val="000000" w:themeColor="text1"/>
                            <w:sz w:val="24"/>
                            <w:szCs w:val="24"/>
                          </w:rPr>
                        </m:ctrlPr>
                      </m:sSubPr>
                      <m:e>
                        <m:r>
                          <w:rPr>
                            <w:rFonts w:ascii="Cambria Math" w:hAnsi="Cambria Math" w:hint="eastAsia"/>
                            <w:color w:val="000000" w:themeColor="text1"/>
                            <w:sz w:val="18"/>
                            <w:lang w:val="en-AU"/>
                          </w:rPr>
                          <m:t>µ</m:t>
                        </m:r>
                      </m:e>
                      <m:sub>
                        <m:r>
                          <w:rPr>
                            <w:rFonts w:ascii="Cambria Math" w:hAnsi="Cambria Math"/>
                            <w:color w:val="000000" w:themeColor="text1"/>
                            <w:sz w:val="18"/>
                            <w:lang w:val="en-AU"/>
                          </w:rPr>
                          <m:t>DL</m:t>
                        </m:r>
                      </m:sub>
                    </m:sSub>
                  </m:sup>
                </m:sSup>
              </m:oMath>
            </m:oMathPara>
          </w:p>
        </w:tc>
        <w:tc>
          <w:tcPr>
            <w:tcW w:w="3652" w:type="dxa"/>
            <w:tcBorders>
              <w:top w:val="single" w:sz="4" w:space="0" w:color="auto"/>
              <w:left w:val="single" w:sz="4" w:space="0" w:color="auto"/>
              <w:bottom w:val="single" w:sz="4" w:space="0" w:color="auto"/>
              <w:right w:val="single" w:sz="4" w:space="0" w:color="auto"/>
            </w:tcBorders>
          </w:tcPr>
          <w:p w14:paraId="0F6B6A72" w14:textId="77777777" w:rsidR="001F64F6" w:rsidRPr="001F64F6" w:rsidRDefault="001F64F6" w:rsidP="001F64F6">
            <w:pPr>
              <w:keepNext/>
              <w:keepLines/>
              <w:spacing w:after="0"/>
              <w:rPr>
                <w:rFonts w:ascii="Arial" w:hAnsi="Arial"/>
                <w:sz w:val="18"/>
              </w:rPr>
            </w:pPr>
            <w:r w:rsidRPr="001F64F6">
              <w:rPr>
                <w:rFonts w:ascii="Arial" w:hAnsi="Arial"/>
                <w:sz w:val="18"/>
              </w:rPr>
              <w:t xml:space="preserve">the delay (in ms) </w:t>
            </w:r>
            <w:r w:rsidRPr="001F64F6">
              <w:rPr>
                <w:rFonts w:ascii="Arial" w:hAnsi="Arial"/>
                <w:sz w:val="18"/>
                <w:lang w:eastAsia="zh-CN"/>
              </w:rPr>
              <w:t xml:space="preserve">including </w:t>
            </w:r>
            <w:r w:rsidRPr="001F64F6">
              <w:rPr>
                <w:rFonts w:ascii="Arial" w:hAnsi="Arial"/>
                <w:sz w:val="18"/>
              </w:rPr>
              <w:t>uncertainty in acquiring the first available downlink CSI reference resource</w:t>
            </w:r>
            <w:r w:rsidRPr="001F64F6">
              <w:rPr>
                <w:rFonts w:ascii="Arial" w:hAnsi="Arial"/>
                <w:sz w:val="18"/>
                <w:lang w:eastAsia="zh-CN"/>
              </w:rPr>
              <w:t xml:space="preserve">, UE processing time for CSI reporting </w:t>
            </w:r>
            <w:r w:rsidRPr="001F64F6">
              <w:rPr>
                <w:rFonts w:ascii="Arial" w:hAnsi="Arial" w:cs="v4.2.0"/>
                <w:sz w:val="18"/>
              </w:rPr>
              <w:t xml:space="preserve">(clause 5.2.2.5 in TS 38.214) </w:t>
            </w:r>
            <w:r w:rsidRPr="001F64F6">
              <w:rPr>
                <w:rFonts w:ascii="Arial" w:hAnsi="Arial"/>
                <w:sz w:val="18"/>
                <w:lang w:eastAsia="zh-CN"/>
              </w:rPr>
              <w:t xml:space="preserve">and </w:t>
            </w:r>
            <w:r w:rsidRPr="001F64F6">
              <w:rPr>
                <w:rFonts w:ascii="Arial" w:hAnsi="Arial"/>
                <w:sz w:val="18"/>
              </w:rPr>
              <w:t>uncertainty in acquiring the first available CSI reporting resources as specified in TS 38.331 [2]</w:t>
            </w:r>
          </w:p>
          <w:p w14:paraId="26DF58FA" w14:textId="77777777" w:rsidR="001F64F6" w:rsidRPr="001F64F6" w:rsidRDefault="00C74ED3" w:rsidP="001F64F6">
            <w:pPr>
              <w:keepNext/>
              <w:keepLines/>
              <w:spacing w:after="0"/>
              <w:jc w:val="center"/>
              <w:rPr>
                <w:rFonts w:ascii="Arial" w:hAnsi="Arial"/>
                <w:sz w:val="18"/>
              </w:rPr>
            </w:pPr>
            <m:oMath>
              <m:sSub>
                <m:sSubPr>
                  <m:ctrlPr>
                    <w:rPr>
                      <w:rFonts w:ascii="Cambria Math" w:hAnsi="Cambria Math"/>
                      <w:i/>
                      <w:iCs/>
                      <w:color w:val="000000" w:themeColor="text1"/>
                      <w:sz w:val="24"/>
                      <w:szCs w:val="24"/>
                    </w:rPr>
                  </m:ctrlPr>
                </m:sSubPr>
                <m:e>
                  <m:r>
                    <w:rPr>
                      <w:rFonts w:ascii="Cambria Math" w:hAnsi="Cambria Math"/>
                      <w:color w:val="000000" w:themeColor="text1"/>
                      <w:sz w:val="18"/>
                      <w:lang w:val="en-AU"/>
                    </w:rPr>
                    <m:t>µ</m:t>
                  </m:r>
                </m:e>
                <m:sub>
                  <m:r>
                    <w:rPr>
                      <w:rFonts w:ascii="Cambria Math" w:hAnsi="Cambria Math"/>
                      <w:color w:val="000000" w:themeColor="text1"/>
                      <w:sz w:val="18"/>
                      <w:lang w:val="en-AU"/>
                    </w:rPr>
                    <m:t>DL</m:t>
                  </m:r>
                </m:sub>
              </m:sSub>
            </m:oMath>
            <w:r w:rsidR="001F64F6" w:rsidRPr="001F64F6">
              <w:rPr>
                <w:rFonts w:ascii="Arial" w:hAnsi="Arial" w:cs="v4.2.0"/>
                <w:iCs/>
                <w:color w:val="000000" w:themeColor="text1"/>
                <w:sz w:val="24"/>
                <w:szCs w:val="24"/>
              </w:rPr>
              <w:t xml:space="preserve"> </w:t>
            </w:r>
            <w:r w:rsidR="001F64F6" w:rsidRPr="001F64F6">
              <w:rPr>
                <w:rFonts w:ascii="Arial" w:hAnsi="Arial"/>
                <w:sz w:val="18"/>
              </w:rPr>
              <w:t>is the subcarrier spacing configuration for DL</w:t>
            </w:r>
          </w:p>
        </w:tc>
      </w:tr>
    </w:tbl>
    <w:p w14:paraId="05427157" w14:textId="77777777" w:rsidR="001F64F6" w:rsidRPr="001F64F6" w:rsidRDefault="001F64F6" w:rsidP="001F64F6">
      <w:pPr>
        <w:rPr>
          <w:rFonts w:eastAsia="MS Mincho"/>
        </w:rPr>
      </w:pPr>
    </w:p>
    <w:p w14:paraId="6102B82C" w14:textId="77777777" w:rsidR="001F64F6" w:rsidRPr="001F64F6" w:rsidRDefault="001F64F6" w:rsidP="001F64F6">
      <w:pPr>
        <w:keepNext/>
        <w:keepLines/>
        <w:spacing w:before="60"/>
        <w:jc w:val="center"/>
        <w:rPr>
          <w:rFonts w:ascii="Arial" w:eastAsia="MS Mincho" w:hAnsi="Arial"/>
          <w:b/>
        </w:rPr>
      </w:pPr>
      <w:r w:rsidRPr="001F64F6">
        <w:rPr>
          <w:rFonts w:ascii="Arial" w:hAnsi="Arial"/>
          <w:b/>
        </w:rPr>
        <w:t>Table A.</w:t>
      </w:r>
      <w:r w:rsidRPr="001F64F6">
        <w:rPr>
          <w:rFonts w:ascii="Arial" w:hAnsi="Arial"/>
          <w:b/>
          <w:lang w:eastAsia="zh-CN"/>
        </w:rPr>
        <w:t>6</w:t>
      </w:r>
      <w:r w:rsidRPr="001F64F6">
        <w:rPr>
          <w:rFonts w:ascii="Arial" w:hAnsi="Arial"/>
          <w:b/>
        </w:rPr>
        <w:t>.5.3.1.1-3: Cell specific test parameters for known FR1 SCell activation case, 160ms SCell measurement cycle</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7"/>
        <w:gridCol w:w="35"/>
        <w:gridCol w:w="11"/>
        <w:gridCol w:w="1548"/>
        <w:gridCol w:w="1257"/>
        <w:gridCol w:w="792"/>
        <w:gridCol w:w="16"/>
        <w:gridCol w:w="776"/>
        <w:gridCol w:w="748"/>
        <w:gridCol w:w="750"/>
        <w:gridCol w:w="787"/>
        <w:gridCol w:w="15"/>
        <w:gridCol w:w="772"/>
      </w:tblGrid>
      <w:tr w:rsidR="001F64F6" w:rsidRPr="001F64F6" w14:paraId="39D36F62" w14:textId="77777777" w:rsidTr="000D48F6">
        <w:trPr>
          <w:trHeight w:val="187"/>
          <w:jc w:val="center"/>
        </w:trPr>
        <w:tc>
          <w:tcPr>
            <w:tcW w:w="3681" w:type="dxa"/>
            <w:gridSpan w:val="4"/>
            <w:tcBorders>
              <w:top w:val="single" w:sz="4" w:space="0" w:color="auto"/>
              <w:left w:val="single" w:sz="4" w:space="0" w:color="auto"/>
              <w:bottom w:val="nil"/>
              <w:right w:val="single" w:sz="4" w:space="0" w:color="auto"/>
            </w:tcBorders>
            <w:shd w:val="clear" w:color="auto" w:fill="auto"/>
          </w:tcPr>
          <w:p w14:paraId="40605836" w14:textId="77777777" w:rsidR="001F64F6" w:rsidRPr="001F64F6" w:rsidRDefault="001F64F6" w:rsidP="001F64F6">
            <w:pPr>
              <w:keepNext/>
              <w:keepLines/>
              <w:spacing w:after="0"/>
              <w:jc w:val="center"/>
              <w:rPr>
                <w:rFonts w:ascii="Arial" w:hAnsi="Arial"/>
                <w:b/>
                <w:sz w:val="18"/>
              </w:rPr>
            </w:pPr>
            <w:r w:rsidRPr="001F64F6">
              <w:rPr>
                <w:rFonts w:ascii="Arial" w:hAnsi="Arial"/>
                <w:b/>
                <w:sz w:val="18"/>
              </w:rPr>
              <w:t>Parameter</w:t>
            </w:r>
          </w:p>
        </w:tc>
        <w:tc>
          <w:tcPr>
            <w:tcW w:w="1257" w:type="dxa"/>
            <w:tcBorders>
              <w:top w:val="single" w:sz="4" w:space="0" w:color="auto"/>
              <w:left w:val="single" w:sz="4" w:space="0" w:color="auto"/>
              <w:bottom w:val="nil"/>
              <w:right w:val="single" w:sz="4" w:space="0" w:color="auto"/>
            </w:tcBorders>
            <w:shd w:val="clear" w:color="auto" w:fill="auto"/>
          </w:tcPr>
          <w:p w14:paraId="4B24DC7E" w14:textId="77777777" w:rsidR="001F64F6" w:rsidRPr="001F64F6" w:rsidRDefault="001F64F6" w:rsidP="001F64F6">
            <w:pPr>
              <w:keepNext/>
              <w:keepLines/>
              <w:spacing w:after="0"/>
              <w:jc w:val="center"/>
              <w:rPr>
                <w:rFonts w:ascii="Arial" w:hAnsi="Arial"/>
                <w:b/>
                <w:sz w:val="18"/>
              </w:rPr>
            </w:pPr>
            <w:r w:rsidRPr="001F64F6">
              <w:rPr>
                <w:rFonts w:ascii="Arial" w:hAnsi="Arial"/>
                <w:b/>
                <w:sz w:val="18"/>
              </w:rPr>
              <w:t>Unit</w:t>
            </w:r>
          </w:p>
        </w:tc>
        <w:tc>
          <w:tcPr>
            <w:tcW w:w="1584" w:type="dxa"/>
            <w:gridSpan w:val="3"/>
            <w:tcBorders>
              <w:top w:val="single" w:sz="4" w:space="0" w:color="auto"/>
              <w:left w:val="single" w:sz="4" w:space="0" w:color="auto"/>
              <w:bottom w:val="single" w:sz="4" w:space="0" w:color="auto"/>
              <w:right w:val="single" w:sz="4" w:space="0" w:color="auto"/>
            </w:tcBorders>
          </w:tcPr>
          <w:p w14:paraId="602BB58C" w14:textId="77777777" w:rsidR="001F64F6" w:rsidRPr="001F64F6" w:rsidRDefault="001F64F6" w:rsidP="001F64F6">
            <w:pPr>
              <w:keepNext/>
              <w:keepLines/>
              <w:spacing w:after="0"/>
              <w:jc w:val="center"/>
              <w:rPr>
                <w:rFonts w:ascii="Arial" w:hAnsi="Arial"/>
                <w:b/>
                <w:sz w:val="18"/>
              </w:rPr>
            </w:pPr>
            <w:r w:rsidRPr="001F64F6">
              <w:rPr>
                <w:rFonts w:ascii="Arial" w:hAnsi="Arial"/>
                <w:b/>
                <w:sz w:val="18"/>
              </w:rPr>
              <w:t>T1</w:t>
            </w:r>
          </w:p>
        </w:tc>
        <w:tc>
          <w:tcPr>
            <w:tcW w:w="1498" w:type="dxa"/>
            <w:gridSpan w:val="2"/>
            <w:tcBorders>
              <w:top w:val="single" w:sz="4" w:space="0" w:color="auto"/>
              <w:left w:val="single" w:sz="4" w:space="0" w:color="auto"/>
              <w:bottom w:val="single" w:sz="4" w:space="0" w:color="auto"/>
              <w:right w:val="single" w:sz="4" w:space="0" w:color="auto"/>
            </w:tcBorders>
          </w:tcPr>
          <w:p w14:paraId="07E0ABA8" w14:textId="77777777" w:rsidR="001F64F6" w:rsidRPr="001F64F6" w:rsidRDefault="001F64F6" w:rsidP="001F64F6">
            <w:pPr>
              <w:keepNext/>
              <w:keepLines/>
              <w:spacing w:after="0"/>
              <w:jc w:val="center"/>
              <w:rPr>
                <w:rFonts w:ascii="Arial" w:hAnsi="Arial"/>
                <w:b/>
                <w:sz w:val="18"/>
              </w:rPr>
            </w:pPr>
            <w:r w:rsidRPr="001F64F6">
              <w:rPr>
                <w:rFonts w:ascii="Arial" w:hAnsi="Arial"/>
                <w:b/>
                <w:sz w:val="18"/>
              </w:rPr>
              <w:t>T2</w:t>
            </w:r>
          </w:p>
        </w:tc>
        <w:tc>
          <w:tcPr>
            <w:tcW w:w="1574" w:type="dxa"/>
            <w:gridSpan w:val="3"/>
            <w:tcBorders>
              <w:top w:val="single" w:sz="4" w:space="0" w:color="auto"/>
              <w:left w:val="single" w:sz="4" w:space="0" w:color="auto"/>
              <w:bottom w:val="single" w:sz="4" w:space="0" w:color="auto"/>
              <w:right w:val="single" w:sz="4" w:space="0" w:color="auto"/>
            </w:tcBorders>
          </w:tcPr>
          <w:p w14:paraId="5125FFCE" w14:textId="77777777" w:rsidR="001F64F6" w:rsidRPr="001F64F6" w:rsidRDefault="001F64F6" w:rsidP="001F64F6">
            <w:pPr>
              <w:keepNext/>
              <w:keepLines/>
              <w:spacing w:after="0"/>
              <w:jc w:val="center"/>
              <w:rPr>
                <w:rFonts w:ascii="Arial" w:hAnsi="Arial"/>
                <w:b/>
                <w:sz w:val="18"/>
              </w:rPr>
            </w:pPr>
            <w:r w:rsidRPr="001F64F6">
              <w:rPr>
                <w:rFonts w:ascii="Arial" w:hAnsi="Arial"/>
                <w:b/>
                <w:sz w:val="18"/>
              </w:rPr>
              <w:t>T3</w:t>
            </w:r>
          </w:p>
        </w:tc>
      </w:tr>
      <w:tr w:rsidR="001F64F6" w:rsidRPr="001F64F6" w14:paraId="76C1C120" w14:textId="77777777" w:rsidTr="000D48F6">
        <w:trPr>
          <w:trHeight w:val="187"/>
          <w:jc w:val="center"/>
        </w:trPr>
        <w:tc>
          <w:tcPr>
            <w:tcW w:w="3681" w:type="dxa"/>
            <w:gridSpan w:val="4"/>
            <w:tcBorders>
              <w:top w:val="nil"/>
              <w:left w:val="single" w:sz="4" w:space="0" w:color="auto"/>
              <w:bottom w:val="single" w:sz="4" w:space="0" w:color="auto"/>
              <w:right w:val="single" w:sz="4" w:space="0" w:color="auto"/>
            </w:tcBorders>
            <w:shd w:val="clear" w:color="auto" w:fill="auto"/>
          </w:tcPr>
          <w:p w14:paraId="7F64CB81" w14:textId="77777777" w:rsidR="001F64F6" w:rsidRPr="001F64F6" w:rsidRDefault="001F64F6" w:rsidP="001F64F6">
            <w:pPr>
              <w:keepNext/>
              <w:keepLines/>
              <w:spacing w:after="0"/>
              <w:jc w:val="center"/>
              <w:rPr>
                <w:rFonts w:ascii="Arial" w:hAnsi="Arial"/>
                <w:b/>
                <w:sz w:val="18"/>
              </w:rPr>
            </w:pPr>
          </w:p>
        </w:tc>
        <w:tc>
          <w:tcPr>
            <w:tcW w:w="1257" w:type="dxa"/>
            <w:tcBorders>
              <w:top w:val="nil"/>
              <w:left w:val="single" w:sz="4" w:space="0" w:color="auto"/>
              <w:bottom w:val="single" w:sz="4" w:space="0" w:color="auto"/>
              <w:right w:val="single" w:sz="4" w:space="0" w:color="auto"/>
            </w:tcBorders>
            <w:shd w:val="clear" w:color="auto" w:fill="auto"/>
          </w:tcPr>
          <w:p w14:paraId="58E009F3" w14:textId="77777777" w:rsidR="001F64F6" w:rsidRPr="001F64F6" w:rsidRDefault="001F64F6" w:rsidP="001F64F6">
            <w:pPr>
              <w:keepNext/>
              <w:keepLines/>
              <w:spacing w:after="0"/>
              <w:jc w:val="center"/>
              <w:rPr>
                <w:rFonts w:ascii="Arial" w:hAnsi="Arial"/>
                <w:b/>
                <w:sz w:val="18"/>
              </w:rPr>
            </w:pPr>
          </w:p>
        </w:tc>
        <w:tc>
          <w:tcPr>
            <w:tcW w:w="792" w:type="dxa"/>
            <w:tcBorders>
              <w:top w:val="single" w:sz="4" w:space="0" w:color="auto"/>
              <w:left w:val="single" w:sz="4" w:space="0" w:color="auto"/>
              <w:bottom w:val="single" w:sz="4" w:space="0" w:color="auto"/>
              <w:right w:val="single" w:sz="4" w:space="0" w:color="auto"/>
            </w:tcBorders>
          </w:tcPr>
          <w:p w14:paraId="25EA934F" w14:textId="77777777" w:rsidR="001F64F6" w:rsidRPr="001F64F6" w:rsidRDefault="001F64F6" w:rsidP="001F64F6">
            <w:pPr>
              <w:keepNext/>
              <w:keepLines/>
              <w:spacing w:after="0"/>
              <w:jc w:val="center"/>
              <w:rPr>
                <w:rFonts w:ascii="Arial" w:hAnsi="Arial"/>
                <w:b/>
                <w:sz w:val="18"/>
                <w:lang w:eastAsia="zh-CN"/>
              </w:rPr>
            </w:pPr>
            <w:r w:rsidRPr="001F64F6">
              <w:rPr>
                <w:rFonts w:ascii="Arial" w:hAnsi="Arial"/>
                <w:b/>
                <w:sz w:val="18"/>
              </w:rPr>
              <w:t xml:space="preserve">Cell </w:t>
            </w:r>
            <w:r w:rsidRPr="001F64F6">
              <w:rPr>
                <w:rFonts w:ascii="Arial" w:hAnsi="Arial"/>
                <w:b/>
                <w:sz w:val="18"/>
                <w:lang w:eastAsia="zh-CN"/>
              </w:rPr>
              <w:t>1</w:t>
            </w:r>
          </w:p>
        </w:tc>
        <w:tc>
          <w:tcPr>
            <w:tcW w:w="792" w:type="dxa"/>
            <w:gridSpan w:val="2"/>
            <w:tcBorders>
              <w:top w:val="single" w:sz="4" w:space="0" w:color="auto"/>
              <w:left w:val="single" w:sz="4" w:space="0" w:color="auto"/>
              <w:bottom w:val="single" w:sz="4" w:space="0" w:color="auto"/>
              <w:right w:val="single" w:sz="4" w:space="0" w:color="auto"/>
            </w:tcBorders>
          </w:tcPr>
          <w:p w14:paraId="332203FC" w14:textId="77777777" w:rsidR="001F64F6" w:rsidRPr="001F64F6" w:rsidRDefault="001F64F6" w:rsidP="001F64F6">
            <w:pPr>
              <w:keepNext/>
              <w:keepLines/>
              <w:spacing w:after="0"/>
              <w:jc w:val="center"/>
              <w:rPr>
                <w:rFonts w:ascii="Arial" w:hAnsi="Arial"/>
                <w:b/>
                <w:sz w:val="18"/>
                <w:lang w:eastAsia="zh-CN"/>
              </w:rPr>
            </w:pPr>
            <w:r w:rsidRPr="001F64F6">
              <w:rPr>
                <w:rFonts w:ascii="Arial" w:hAnsi="Arial"/>
                <w:b/>
                <w:sz w:val="18"/>
              </w:rPr>
              <w:t xml:space="preserve">Cell </w:t>
            </w:r>
            <w:r w:rsidRPr="001F64F6">
              <w:rPr>
                <w:rFonts w:ascii="Arial" w:hAnsi="Arial"/>
                <w:b/>
                <w:sz w:val="18"/>
                <w:lang w:eastAsia="zh-CN"/>
              </w:rPr>
              <w:t>2</w:t>
            </w:r>
          </w:p>
        </w:tc>
        <w:tc>
          <w:tcPr>
            <w:tcW w:w="748" w:type="dxa"/>
            <w:tcBorders>
              <w:top w:val="single" w:sz="4" w:space="0" w:color="auto"/>
              <w:left w:val="single" w:sz="4" w:space="0" w:color="auto"/>
              <w:bottom w:val="single" w:sz="4" w:space="0" w:color="auto"/>
              <w:right w:val="single" w:sz="4" w:space="0" w:color="auto"/>
            </w:tcBorders>
          </w:tcPr>
          <w:p w14:paraId="3AFF9C8F" w14:textId="77777777" w:rsidR="001F64F6" w:rsidRPr="001F64F6" w:rsidRDefault="001F64F6" w:rsidP="001F64F6">
            <w:pPr>
              <w:keepNext/>
              <w:keepLines/>
              <w:spacing w:after="0"/>
              <w:jc w:val="center"/>
              <w:rPr>
                <w:rFonts w:ascii="Arial" w:hAnsi="Arial"/>
                <w:b/>
                <w:sz w:val="18"/>
                <w:lang w:eastAsia="zh-CN"/>
              </w:rPr>
            </w:pPr>
            <w:r w:rsidRPr="001F64F6">
              <w:rPr>
                <w:rFonts w:ascii="Arial" w:hAnsi="Arial"/>
                <w:b/>
                <w:sz w:val="18"/>
              </w:rPr>
              <w:t xml:space="preserve">Cell </w:t>
            </w:r>
            <w:r w:rsidRPr="001F64F6">
              <w:rPr>
                <w:rFonts w:ascii="Arial" w:hAnsi="Arial"/>
                <w:b/>
                <w:sz w:val="18"/>
                <w:lang w:eastAsia="zh-CN"/>
              </w:rPr>
              <w:t>1</w:t>
            </w:r>
          </w:p>
        </w:tc>
        <w:tc>
          <w:tcPr>
            <w:tcW w:w="750" w:type="dxa"/>
            <w:tcBorders>
              <w:top w:val="single" w:sz="4" w:space="0" w:color="auto"/>
              <w:left w:val="single" w:sz="4" w:space="0" w:color="auto"/>
              <w:bottom w:val="single" w:sz="4" w:space="0" w:color="auto"/>
              <w:right w:val="single" w:sz="4" w:space="0" w:color="auto"/>
            </w:tcBorders>
          </w:tcPr>
          <w:p w14:paraId="7B25F4C2" w14:textId="77777777" w:rsidR="001F64F6" w:rsidRPr="001F64F6" w:rsidRDefault="001F64F6" w:rsidP="001F64F6">
            <w:pPr>
              <w:keepNext/>
              <w:keepLines/>
              <w:spacing w:after="0"/>
              <w:jc w:val="center"/>
              <w:rPr>
                <w:rFonts w:ascii="Arial" w:hAnsi="Arial"/>
                <w:b/>
                <w:sz w:val="18"/>
                <w:lang w:eastAsia="zh-CN"/>
              </w:rPr>
            </w:pPr>
            <w:r w:rsidRPr="001F64F6">
              <w:rPr>
                <w:rFonts w:ascii="Arial" w:hAnsi="Arial"/>
                <w:b/>
                <w:sz w:val="18"/>
              </w:rPr>
              <w:t xml:space="preserve">Cell </w:t>
            </w:r>
            <w:r w:rsidRPr="001F64F6">
              <w:rPr>
                <w:rFonts w:ascii="Arial" w:hAnsi="Arial"/>
                <w:b/>
                <w:sz w:val="18"/>
                <w:lang w:eastAsia="zh-CN"/>
              </w:rPr>
              <w:t>2</w:t>
            </w:r>
          </w:p>
        </w:tc>
        <w:tc>
          <w:tcPr>
            <w:tcW w:w="787" w:type="dxa"/>
            <w:tcBorders>
              <w:top w:val="single" w:sz="4" w:space="0" w:color="auto"/>
              <w:left w:val="single" w:sz="4" w:space="0" w:color="auto"/>
              <w:bottom w:val="single" w:sz="4" w:space="0" w:color="auto"/>
              <w:right w:val="single" w:sz="4" w:space="0" w:color="auto"/>
            </w:tcBorders>
          </w:tcPr>
          <w:p w14:paraId="7A2BBC5F" w14:textId="77777777" w:rsidR="001F64F6" w:rsidRPr="001F64F6" w:rsidRDefault="001F64F6" w:rsidP="001F64F6">
            <w:pPr>
              <w:keepNext/>
              <w:keepLines/>
              <w:spacing w:after="0"/>
              <w:jc w:val="center"/>
              <w:rPr>
                <w:rFonts w:ascii="Arial" w:hAnsi="Arial"/>
                <w:b/>
                <w:sz w:val="18"/>
                <w:lang w:eastAsia="zh-CN"/>
              </w:rPr>
            </w:pPr>
            <w:r w:rsidRPr="001F64F6">
              <w:rPr>
                <w:rFonts w:ascii="Arial" w:hAnsi="Arial"/>
                <w:b/>
                <w:sz w:val="18"/>
              </w:rPr>
              <w:t xml:space="preserve">Cell </w:t>
            </w:r>
            <w:r w:rsidRPr="001F64F6">
              <w:rPr>
                <w:rFonts w:ascii="Arial" w:hAnsi="Arial"/>
                <w:b/>
                <w:sz w:val="18"/>
                <w:lang w:eastAsia="zh-CN"/>
              </w:rPr>
              <w:t>1</w:t>
            </w:r>
          </w:p>
        </w:tc>
        <w:tc>
          <w:tcPr>
            <w:tcW w:w="787" w:type="dxa"/>
            <w:gridSpan w:val="2"/>
            <w:tcBorders>
              <w:top w:val="single" w:sz="4" w:space="0" w:color="auto"/>
              <w:left w:val="single" w:sz="4" w:space="0" w:color="auto"/>
              <w:bottom w:val="single" w:sz="4" w:space="0" w:color="auto"/>
              <w:right w:val="single" w:sz="4" w:space="0" w:color="auto"/>
            </w:tcBorders>
          </w:tcPr>
          <w:p w14:paraId="7AE67920" w14:textId="77777777" w:rsidR="001F64F6" w:rsidRPr="001F64F6" w:rsidRDefault="001F64F6" w:rsidP="001F64F6">
            <w:pPr>
              <w:keepNext/>
              <w:keepLines/>
              <w:spacing w:after="0"/>
              <w:jc w:val="center"/>
              <w:rPr>
                <w:rFonts w:ascii="Arial" w:hAnsi="Arial"/>
                <w:b/>
                <w:sz w:val="18"/>
                <w:lang w:eastAsia="zh-CN"/>
              </w:rPr>
            </w:pPr>
            <w:r w:rsidRPr="001F64F6">
              <w:rPr>
                <w:rFonts w:ascii="Arial" w:hAnsi="Arial"/>
                <w:b/>
                <w:sz w:val="18"/>
              </w:rPr>
              <w:t xml:space="preserve">Cell </w:t>
            </w:r>
            <w:r w:rsidRPr="001F64F6">
              <w:rPr>
                <w:rFonts w:ascii="Arial" w:hAnsi="Arial"/>
                <w:b/>
                <w:sz w:val="18"/>
                <w:lang w:eastAsia="zh-CN"/>
              </w:rPr>
              <w:t>2</w:t>
            </w:r>
          </w:p>
        </w:tc>
      </w:tr>
      <w:tr w:rsidR="001F64F6" w:rsidRPr="001F64F6" w14:paraId="2B67D4C4" w14:textId="77777777" w:rsidTr="000D48F6">
        <w:trPr>
          <w:trHeight w:val="187"/>
          <w:jc w:val="center"/>
        </w:trPr>
        <w:tc>
          <w:tcPr>
            <w:tcW w:w="2087" w:type="dxa"/>
            <w:tcBorders>
              <w:top w:val="single" w:sz="4" w:space="0" w:color="auto"/>
              <w:left w:val="single" w:sz="4" w:space="0" w:color="auto"/>
              <w:bottom w:val="nil"/>
              <w:right w:val="single" w:sz="4" w:space="0" w:color="auto"/>
            </w:tcBorders>
            <w:shd w:val="clear" w:color="auto" w:fill="auto"/>
          </w:tcPr>
          <w:p w14:paraId="021AD640" w14:textId="77777777" w:rsidR="001F64F6" w:rsidRPr="001F64F6" w:rsidRDefault="001F64F6" w:rsidP="001F64F6">
            <w:pPr>
              <w:keepNext/>
              <w:keepLines/>
              <w:spacing w:after="0"/>
              <w:rPr>
                <w:rFonts w:ascii="Arial" w:hAnsi="Arial"/>
                <w:sz w:val="18"/>
              </w:rPr>
            </w:pPr>
            <w:r w:rsidRPr="001F64F6">
              <w:rPr>
                <w:rFonts w:ascii="Arial" w:hAnsi="Arial"/>
                <w:sz w:val="18"/>
              </w:rPr>
              <w:t>Duplex mode</w:t>
            </w:r>
          </w:p>
        </w:tc>
        <w:tc>
          <w:tcPr>
            <w:tcW w:w="1594" w:type="dxa"/>
            <w:gridSpan w:val="3"/>
            <w:tcBorders>
              <w:top w:val="single" w:sz="4" w:space="0" w:color="auto"/>
              <w:left w:val="single" w:sz="4" w:space="0" w:color="auto"/>
              <w:right w:val="single" w:sz="4" w:space="0" w:color="auto"/>
            </w:tcBorders>
          </w:tcPr>
          <w:p w14:paraId="5A99FED5" w14:textId="77777777" w:rsidR="001F64F6" w:rsidRPr="001F64F6" w:rsidRDefault="001F64F6" w:rsidP="001F64F6">
            <w:pPr>
              <w:keepNext/>
              <w:keepLines/>
              <w:spacing w:after="0"/>
              <w:rPr>
                <w:rFonts w:ascii="Arial" w:hAnsi="Arial"/>
                <w:sz w:val="18"/>
                <w:lang w:eastAsia="zh-CN"/>
              </w:rPr>
            </w:pPr>
            <w:r w:rsidRPr="001F64F6">
              <w:rPr>
                <w:rFonts w:ascii="Arial" w:hAnsi="Arial"/>
                <w:sz w:val="18"/>
              </w:rPr>
              <w:t>Config 1</w:t>
            </w:r>
          </w:p>
        </w:tc>
        <w:tc>
          <w:tcPr>
            <w:tcW w:w="1257" w:type="dxa"/>
            <w:tcBorders>
              <w:top w:val="single" w:sz="4" w:space="0" w:color="auto"/>
              <w:left w:val="single" w:sz="4" w:space="0" w:color="auto"/>
              <w:bottom w:val="nil"/>
              <w:right w:val="single" w:sz="4" w:space="0" w:color="auto"/>
            </w:tcBorders>
            <w:shd w:val="clear" w:color="auto" w:fill="auto"/>
          </w:tcPr>
          <w:p w14:paraId="60D22A50" w14:textId="77777777" w:rsidR="001F64F6" w:rsidRPr="001F64F6" w:rsidRDefault="001F64F6" w:rsidP="001F64F6">
            <w:pPr>
              <w:keepNext/>
              <w:keepLines/>
              <w:spacing w:after="0"/>
              <w:jc w:val="center"/>
              <w:rPr>
                <w:rFonts w:ascii="Arial" w:hAnsi="Arial"/>
                <w:sz w:val="18"/>
              </w:rPr>
            </w:pPr>
          </w:p>
        </w:tc>
        <w:tc>
          <w:tcPr>
            <w:tcW w:w="4656" w:type="dxa"/>
            <w:gridSpan w:val="8"/>
            <w:tcBorders>
              <w:top w:val="single" w:sz="4" w:space="0" w:color="auto"/>
              <w:left w:val="single" w:sz="4" w:space="0" w:color="auto"/>
              <w:bottom w:val="single" w:sz="4" w:space="0" w:color="auto"/>
              <w:right w:val="single" w:sz="4" w:space="0" w:color="auto"/>
            </w:tcBorders>
          </w:tcPr>
          <w:p w14:paraId="79AE3658" w14:textId="77777777" w:rsidR="001F64F6" w:rsidRPr="001F64F6" w:rsidRDefault="001F64F6" w:rsidP="001F64F6">
            <w:pPr>
              <w:keepNext/>
              <w:keepLines/>
              <w:spacing w:after="0"/>
              <w:jc w:val="center"/>
              <w:rPr>
                <w:rFonts w:ascii="Arial" w:hAnsi="Arial"/>
                <w:sz w:val="18"/>
              </w:rPr>
            </w:pPr>
            <w:r w:rsidRPr="001F64F6">
              <w:rPr>
                <w:rFonts w:ascii="Arial" w:hAnsi="Arial"/>
                <w:sz w:val="18"/>
              </w:rPr>
              <w:t>FDD</w:t>
            </w:r>
          </w:p>
        </w:tc>
      </w:tr>
      <w:tr w:rsidR="001F64F6" w:rsidRPr="001F64F6" w14:paraId="7F8DFADF" w14:textId="77777777" w:rsidTr="000D48F6">
        <w:trPr>
          <w:trHeight w:val="187"/>
          <w:jc w:val="center"/>
        </w:trPr>
        <w:tc>
          <w:tcPr>
            <w:tcW w:w="2087" w:type="dxa"/>
            <w:tcBorders>
              <w:top w:val="nil"/>
              <w:left w:val="single" w:sz="4" w:space="0" w:color="auto"/>
              <w:bottom w:val="single" w:sz="4" w:space="0" w:color="auto"/>
              <w:right w:val="single" w:sz="4" w:space="0" w:color="auto"/>
            </w:tcBorders>
            <w:shd w:val="clear" w:color="auto" w:fill="auto"/>
          </w:tcPr>
          <w:p w14:paraId="495A345A" w14:textId="77777777" w:rsidR="001F64F6" w:rsidRPr="001F64F6" w:rsidRDefault="001F64F6" w:rsidP="001F64F6">
            <w:pPr>
              <w:keepNext/>
              <w:keepLines/>
              <w:spacing w:after="0"/>
              <w:rPr>
                <w:rFonts w:ascii="Arial" w:hAnsi="Arial"/>
                <w:sz w:val="18"/>
              </w:rPr>
            </w:pPr>
          </w:p>
        </w:tc>
        <w:tc>
          <w:tcPr>
            <w:tcW w:w="1594" w:type="dxa"/>
            <w:gridSpan w:val="3"/>
            <w:tcBorders>
              <w:left w:val="single" w:sz="4" w:space="0" w:color="auto"/>
              <w:bottom w:val="single" w:sz="4" w:space="0" w:color="auto"/>
              <w:right w:val="single" w:sz="4" w:space="0" w:color="auto"/>
            </w:tcBorders>
          </w:tcPr>
          <w:p w14:paraId="24972FAC" w14:textId="77777777" w:rsidR="001F64F6" w:rsidRPr="001F64F6" w:rsidRDefault="001F64F6" w:rsidP="001F64F6">
            <w:pPr>
              <w:keepNext/>
              <w:keepLines/>
              <w:spacing w:after="0"/>
              <w:rPr>
                <w:rFonts w:ascii="Arial" w:hAnsi="Arial"/>
                <w:sz w:val="18"/>
                <w:lang w:eastAsia="zh-CN"/>
              </w:rPr>
            </w:pPr>
            <w:r w:rsidRPr="001F64F6">
              <w:rPr>
                <w:rFonts w:ascii="Arial" w:hAnsi="Arial"/>
                <w:sz w:val="18"/>
              </w:rPr>
              <w:t>Config 2,</w:t>
            </w:r>
            <w:r w:rsidRPr="001F64F6">
              <w:rPr>
                <w:rFonts w:ascii="Arial" w:hAnsi="Arial"/>
                <w:sz w:val="18"/>
                <w:lang w:eastAsia="zh-CN"/>
              </w:rPr>
              <w:t>3</w:t>
            </w:r>
          </w:p>
        </w:tc>
        <w:tc>
          <w:tcPr>
            <w:tcW w:w="1257" w:type="dxa"/>
            <w:tcBorders>
              <w:top w:val="nil"/>
              <w:left w:val="single" w:sz="4" w:space="0" w:color="auto"/>
              <w:bottom w:val="single" w:sz="4" w:space="0" w:color="auto"/>
              <w:right w:val="single" w:sz="4" w:space="0" w:color="auto"/>
            </w:tcBorders>
            <w:shd w:val="clear" w:color="auto" w:fill="auto"/>
          </w:tcPr>
          <w:p w14:paraId="570C9E31" w14:textId="77777777" w:rsidR="001F64F6" w:rsidRPr="001F64F6" w:rsidRDefault="001F64F6" w:rsidP="001F64F6">
            <w:pPr>
              <w:keepNext/>
              <w:keepLines/>
              <w:spacing w:after="0"/>
              <w:jc w:val="center"/>
              <w:rPr>
                <w:rFonts w:ascii="Arial" w:hAnsi="Arial"/>
                <w:sz w:val="18"/>
              </w:rPr>
            </w:pPr>
          </w:p>
        </w:tc>
        <w:tc>
          <w:tcPr>
            <w:tcW w:w="4656" w:type="dxa"/>
            <w:gridSpan w:val="8"/>
            <w:tcBorders>
              <w:top w:val="single" w:sz="4" w:space="0" w:color="auto"/>
              <w:left w:val="single" w:sz="4" w:space="0" w:color="auto"/>
              <w:bottom w:val="single" w:sz="4" w:space="0" w:color="auto"/>
              <w:right w:val="single" w:sz="4" w:space="0" w:color="auto"/>
            </w:tcBorders>
          </w:tcPr>
          <w:p w14:paraId="1A1DAD4C" w14:textId="77777777" w:rsidR="001F64F6" w:rsidRPr="001F64F6" w:rsidRDefault="001F64F6" w:rsidP="001F64F6">
            <w:pPr>
              <w:keepNext/>
              <w:keepLines/>
              <w:spacing w:after="0"/>
              <w:jc w:val="center"/>
              <w:rPr>
                <w:rFonts w:ascii="Arial" w:hAnsi="Arial"/>
                <w:sz w:val="18"/>
              </w:rPr>
            </w:pPr>
            <w:r w:rsidRPr="001F64F6">
              <w:rPr>
                <w:rFonts w:ascii="Arial" w:hAnsi="Arial"/>
                <w:sz w:val="18"/>
              </w:rPr>
              <w:t>TDD</w:t>
            </w:r>
          </w:p>
        </w:tc>
      </w:tr>
      <w:tr w:rsidR="001F64F6" w:rsidRPr="001F64F6" w14:paraId="3525A461" w14:textId="77777777" w:rsidTr="000D48F6">
        <w:trPr>
          <w:trHeight w:val="187"/>
          <w:jc w:val="center"/>
        </w:trPr>
        <w:tc>
          <w:tcPr>
            <w:tcW w:w="2087" w:type="dxa"/>
            <w:tcBorders>
              <w:top w:val="single" w:sz="4" w:space="0" w:color="auto"/>
              <w:left w:val="single" w:sz="4" w:space="0" w:color="auto"/>
              <w:bottom w:val="nil"/>
              <w:right w:val="single" w:sz="4" w:space="0" w:color="auto"/>
            </w:tcBorders>
            <w:shd w:val="clear" w:color="auto" w:fill="auto"/>
          </w:tcPr>
          <w:p w14:paraId="04DE3B0C" w14:textId="77777777" w:rsidR="001F64F6" w:rsidRPr="001F64F6" w:rsidRDefault="001F64F6" w:rsidP="001F64F6">
            <w:pPr>
              <w:keepNext/>
              <w:keepLines/>
              <w:spacing w:after="0"/>
              <w:rPr>
                <w:rFonts w:ascii="Arial" w:hAnsi="Arial"/>
                <w:sz w:val="18"/>
              </w:rPr>
            </w:pPr>
            <w:r w:rsidRPr="001F64F6">
              <w:rPr>
                <w:rFonts w:ascii="Arial" w:hAnsi="Arial"/>
                <w:sz w:val="18"/>
              </w:rPr>
              <w:t>TDD configuration</w:t>
            </w:r>
          </w:p>
        </w:tc>
        <w:tc>
          <w:tcPr>
            <w:tcW w:w="1594" w:type="dxa"/>
            <w:gridSpan w:val="3"/>
            <w:tcBorders>
              <w:top w:val="single" w:sz="4" w:space="0" w:color="auto"/>
              <w:left w:val="single" w:sz="4" w:space="0" w:color="auto"/>
              <w:right w:val="single" w:sz="4" w:space="0" w:color="auto"/>
            </w:tcBorders>
          </w:tcPr>
          <w:p w14:paraId="5C8BDC8D" w14:textId="77777777" w:rsidR="001F64F6" w:rsidRPr="001F64F6" w:rsidRDefault="001F64F6" w:rsidP="001F64F6">
            <w:pPr>
              <w:keepNext/>
              <w:keepLines/>
              <w:spacing w:after="0"/>
              <w:rPr>
                <w:rFonts w:ascii="Arial" w:hAnsi="Arial"/>
                <w:sz w:val="18"/>
                <w:lang w:eastAsia="zh-CN"/>
              </w:rPr>
            </w:pPr>
            <w:r w:rsidRPr="001F64F6">
              <w:rPr>
                <w:rFonts w:ascii="Arial" w:hAnsi="Arial"/>
                <w:sz w:val="18"/>
              </w:rPr>
              <w:t>Config</w:t>
            </w:r>
            <w:r w:rsidRPr="001F64F6">
              <w:rPr>
                <w:rFonts w:ascii="Arial" w:hAnsi="Arial"/>
                <w:sz w:val="18"/>
                <w:szCs w:val="18"/>
              </w:rPr>
              <w:t xml:space="preserve"> 1</w:t>
            </w:r>
          </w:p>
        </w:tc>
        <w:tc>
          <w:tcPr>
            <w:tcW w:w="1257" w:type="dxa"/>
            <w:tcBorders>
              <w:top w:val="single" w:sz="4" w:space="0" w:color="auto"/>
              <w:left w:val="single" w:sz="4" w:space="0" w:color="auto"/>
              <w:bottom w:val="nil"/>
              <w:right w:val="single" w:sz="4" w:space="0" w:color="auto"/>
            </w:tcBorders>
            <w:shd w:val="clear" w:color="auto" w:fill="auto"/>
          </w:tcPr>
          <w:p w14:paraId="7C98F8F7" w14:textId="77777777" w:rsidR="001F64F6" w:rsidRPr="001F64F6" w:rsidRDefault="001F64F6" w:rsidP="001F64F6">
            <w:pPr>
              <w:keepNext/>
              <w:keepLines/>
              <w:spacing w:after="0"/>
              <w:jc w:val="center"/>
              <w:rPr>
                <w:rFonts w:ascii="Arial" w:hAnsi="Arial"/>
                <w:sz w:val="18"/>
              </w:rPr>
            </w:pPr>
          </w:p>
        </w:tc>
        <w:tc>
          <w:tcPr>
            <w:tcW w:w="4656" w:type="dxa"/>
            <w:gridSpan w:val="8"/>
            <w:tcBorders>
              <w:top w:val="single" w:sz="4" w:space="0" w:color="auto"/>
              <w:left w:val="single" w:sz="4" w:space="0" w:color="auto"/>
              <w:right w:val="single" w:sz="4" w:space="0" w:color="auto"/>
            </w:tcBorders>
          </w:tcPr>
          <w:p w14:paraId="13942394" w14:textId="77777777" w:rsidR="001F64F6" w:rsidRPr="001F64F6" w:rsidRDefault="001F64F6" w:rsidP="001F64F6">
            <w:pPr>
              <w:keepNext/>
              <w:keepLines/>
              <w:spacing w:after="0"/>
              <w:jc w:val="center"/>
              <w:rPr>
                <w:rFonts w:ascii="Arial" w:hAnsi="Arial"/>
                <w:sz w:val="18"/>
                <w:lang w:eastAsia="zh-CN"/>
              </w:rPr>
            </w:pPr>
            <w:r w:rsidRPr="001F64F6">
              <w:rPr>
                <w:rFonts w:ascii="Arial" w:hAnsi="Arial"/>
                <w:sz w:val="18"/>
                <w:lang w:eastAsia="zh-CN"/>
              </w:rPr>
              <w:t>Not applicable</w:t>
            </w:r>
          </w:p>
        </w:tc>
      </w:tr>
      <w:tr w:rsidR="001F64F6" w:rsidRPr="001F64F6" w14:paraId="37F9AC6B" w14:textId="77777777" w:rsidTr="000D48F6">
        <w:trPr>
          <w:trHeight w:val="187"/>
          <w:jc w:val="center"/>
        </w:trPr>
        <w:tc>
          <w:tcPr>
            <w:tcW w:w="2087" w:type="dxa"/>
            <w:tcBorders>
              <w:top w:val="nil"/>
              <w:left w:val="single" w:sz="4" w:space="0" w:color="auto"/>
              <w:bottom w:val="nil"/>
              <w:right w:val="single" w:sz="4" w:space="0" w:color="auto"/>
            </w:tcBorders>
            <w:shd w:val="clear" w:color="auto" w:fill="auto"/>
          </w:tcPr>
          <w:p w14:paraId="001FFF40" w14:textId="77777777" w:rsidR="001F64F6" w:rsidRPr="001F64F6" w:rsidRDefault="001F64F6" w:rsidP="001F64F6">
            <w:pPr>
              <w:keepNext/>
              <w:keepLines/>
              <w:spacing w:after="0"/>
              <w:rPr>
                <w:rFonts w:ascii="Arial" w:hAnsi="Arial"/>
                <w:sz w:val="18"/>
              </w:rPr>
            </w:pPr>
          </w:p>
        </w:tc>
        <w:tc>
          <w:tcPr>
            <w:tcW w:w="1594" w:type="dxa"/>
            <w:gridSpan w:val="3"/>
            <w:tcBorders>
              <w:top w:val="single" w:sz="4" w:space="0" w:color="auto"/>
              <w:left w:val="single" w:sz="4" w:space="0" w:color="auto"/>
              <w:right w:val="single" w:sz="4" w:space="0" w:color="auto"/>
            </w:tcBorders>
          </w:tcPr>
          <w:p w14:paraId="668FDDD7" w14:textId="77777777" w:rsidR="001F64F6" w:rsidRPr="001F64F6" w:rsidRDefault="001F64F6" w:rsidP="001F64F6">
            <w:pPr>
              <w:keepNext/>
              <w:keepLines/>
              <w:spacing w:after="0"/>
              <w:rPr>
                <w:rFonts w:ascii="Arial" w:hAnsi="Arial"/>
                <w:sz w:val="18"/>
              </w:rPr>
            </w:pPr>
            <w:r w:rsidRPr="001F64F6">
              <w:rPr>
                <w:rFonts w:ascii="Arial" w:hAnsi="Arial"/>
                <w:sz w:val="18"/>
              </w:rPr>
              <w:t>Config</w:t>
            </w:r>
            <w:r w:rsidRPr="001F64F6">
              <w:rPr>
                <w:rFonts w:ascii="Arial" w:hAnsi="Arial"/>
                <w:sz w:val="18"/>
                <w:szCs w:val="18"/>
              </w:rPr>
              <w:t xml:space="preserve"> 2</w:t>
            </w:r>
          </w:p>
        </w:tc>
        <w:tc>
          <w:tcPr>
            <w:tcW w:w="1257" w:type="dxa"/>
            <w:tcBorders>
              <w:top w:val="nil"/>
              <w:left w:val="single" w:sz="4" w:space="0" w:color="auto"/>
              <w:bottom w:val="nil"/>
              <w:right w:val="single" w:sz="4" w:space="0" w:color="auto"/>
            </w:tcBorders>
            <w:shd w:val="clear" w:color="auto" w:fill="auto"/>
          </w:tcPr>
          <w:p w14:paraId="383E65A9" w14:textId="77777777" w:rsidR="001F64F6" w:rsidRPr="001F64F6" w:rsidRDefault="001F64F6" w:rsidP="001F64F6">
            <w:pPr>
              <w:keepNext/>
              <w:keepLines/>
              <w:spacing w:after="0"/>
              <w:jc w:val="center"/>
              <w:rPr>
                <w:rFonts w:ascii="Arial" w:hAnsi="Arial"/>
                <w:sz w:val="18"/>
              </w:rPr>
            </w:pPr>
          </w:p>
        </w:tc>
        <w:tc>
          <w:tcPr>
            <w:tcW w:w="4656" w:type="dxa"/>
            <w:gridSpan w:val="8"/>
            <w:tcBorders>
              <w:left w:val="single" w:sz="4" w:space="0" w:color="auto"/>
              <w:right w:val="single" w:sz="4" w:space="0" w:color="auto"/>
            </w:tcBorders>
          </w:tcPr>
          <w:p w14:paraId="4CCEE37A" w14:textId="77777777" w:rsidR="001F64F6" w:rsidRPr="001F64F6" w:rsidRDefault="001F64F6" w:rsidP="001F64F6">
            <w:pPr>
              <w:keepNext/>
              <w:keepLines/>
              <w:spacing w:after="0"/>
              <w:jc w:val="center"/>
              <w:rPr>
                <w:rFonts w:ascii="Arial" w:hAnsi="Arial"/>
                <w:sz w:val="18"/>
                <w:lang w:eastAsia="zh-CN"/>
              </w:rPr>
            </w:pPr>
            <w:r w:rsidRPr="001F64F6">
              <w:rPr>
                <w:rFonts w:ascii="Arial" w:hAnsi="Arial"/>
                <w:sz w:val="18"/>
              </w:rPr>
              <w:t>TDDConf.1.1</w:t>
            </w:r>
          </w:p>
        </w:tc>
      </w:tr>
      <w:tr w:rsidR="001F64F6" w:rsidRPr="001F64F6" w14:paraId="2F97EE16" w14:textId="77777777" w:rsidTr="000D48F6">
        <w:trPr>
          <w:trHeight w:val="187"/>
          <w:jc w:val="center"/>
        </w:trPr>
        <w:tc>
          <w:tcPr>
            <w:tcW w:w="2087" w:type="dxa"/>
            <w:tcBorders>
              <w:top w:val="nil"/>
              <w:left w:val="single" w:sz="4" w:space="0" w:color="auto"/>
              <w:bottom w:val="single" w:sz="4" w:space="0" w:color="auto"/>
              <w:right w:val="single" w:sz="4" w:space="0" w:color="auto"/>
            </w:tcBorders>
            <w:shd w:val="clear" w:color="auto" w:fill="auto"/>
          </w:tcPr>
          <w:p w14:paraId="00584A55" w14:textId="77777777" w:rsidR="001F64F6" w:rsidRPr="001F64F6" w:rsidRDefault="001F64F6" w:rsidP="001F64F6">
            <w:pPr>
              <w:keepNext/>
              <w:keepLines/>
              <w:spacing w:after="0"/>
              <w:rPr>
                <w:rFonts w:ascii="Arial" w:hAnsi="Arial"/>
                <w:sz w:val="18"/>
              </w:rPr>
            </w:pPr>
          </w:p>
        </w:tc>
        <w:tc>
          <w:tcPr>
            <w:tcW w:w="1594" w:type="dxa"/>
            <w:gridSpan w:val="3"/>
            <w:tcBorders>
              <w:top w:val="single" w:sz="4" w:space="0" w:color="auto"/>
              <w:left w:val="single" w:sz="4" w:space="0" w:color="auto"/>
              <w:right w:val="single" w:sz="4" w:space="0" w:color="auto"/>
            </w:tcBorders>
          </w:tcPr>
          <w:p w14:paraId="562860F7" w14:textId="77777777" w:rsidR="001F64F6" w:rsidRPr="001F64F6" w:rsidRDefault="001F64F6" w:rsidP="001F64F6">
            <w:pPr>
              <w:keepNext/>
              <w:keepLines/>
              <w:spacing w:after="0"/>
              <w:rPr>
                <w:rFonts w:ascii="Arial" w:hAnsi="Arial"/>
                <w:sz w:val="18"/>
                <w:lang w:eastAsia="zh-CN"/>
              </w:rPr>
            </w:pPr>
            <w:r w:rsidRPr="001F64F6">
              <w:rPr>
                <w:rFonts w:ascii="Arial" w:hAnsi="Arial"/>
                <w:sz w:val="18"/>
              </w:rPr>
              <w:t>Config</w:t>
            </w:r>
            <w:r w:rsidRPr="001F64F6">
              <w:rPr>
                <w:rFonts w:ascii="Arial" w:hAnsi="Arial"/>
                <w:sz w:val="18"/>
                <w:szCs w:val="18"/>
              </w:rPr>
              <w:t xml:space="preserve"> </w:t>
            </w:r>
            <w:r w:rsidRPr="001F64F6">
              <w:rPr>
                <w:rFonts w:ascii="Arial" w:hAnsi="Arial"/>
                <w:sz w:val="18"/>
                <w:szCs w:val="18"/>
                <w:lang w:eastAsia="zh-CN"/>
              </w:rPr>
              <w:t>3</w:t>
            </w:r>
          </w:p>
        </w:tc>
        <w:tc>
          <w:tcPr>
            <w:tcW w:w="1257" w:type="dxa"/>
            <w:tcBorders>
              <w:top w:val="nil"/>
              <w:left w:val="single" w:sz="4" w:space="0" w:color="auto"/>
              <w:bottom w:val="single" w:sz="4" w:space="0" w:color="auto"/>
              <w:right w:val="single" w:sz="4" w:space="0" w:color="auto"/>
            </w:tcBorders>
            <w:shd w:val="clear" w:color="auto" w:fill="auto"/>
          </w:tcPr>
          <w:p w14:paraId="661CC583" w14:textId="77777777" w:rsidR="001F64F6" w:rsidRPr="001F64F6" w:rsidRDefault="001F64F6" w:rsidP="001F64F6">
            <w:pPr>
              <w:keepNext/>
              <w:keepLines/>
              <w:spacing w:after="0"/>
              <w:jc w:val="center"/>
              <w:rPr>
                <w:rFonts w:ascii="Arial" w:hAnsi="Arial"/>
                <w:sz w:val="18"/>
              </w:rPr>
            </w:pPr>
          </w:p>
        </w:tc>
        <w:tc>
          <w:tcPr>
            <w:tcW w:w="4656" w:type="dxa"/>
            <w:gridSpan w:val="8"/>
            <w:tcBorders>
              <w:left w:val="single" w:sz="4" w:space="0" w:color="auto"/>
              <w:right w:val="single" w:sz="4" w:space="0" w:color="auto"/>
            </w:tcBorders>
          </w:tcPr>
          <w:p w14:paraId="78D21C63" w14:textId="77777777" w:rsidR="001F64F6" w:rsidRPr="001F64F6" w:rsidRDefault="001F64F6" w:rsidP="001F64F6">
            <w:pPr>
              <w:keepNext/>
              <w:keepLines/>
              <w:spacing w:after="0"/>
              <w:jc w:val="center"/>
              <w:rPr>
                <w:rFonts w:ascii="Arial" w:hAnsi="Arial"/>
                <w:sz w:val="18"/>
              </w:rPr>
            </w:pPr>
            <w:r w:rsidRPr="001F64F6">
              <w:rPr>
                <w:rFonts w:ascii="Arial" w:hAnsi="Arial"/>
                <w:sz w:val="18"/>
              </w:rPr>
              <w:t>TDDConf.2.1</w:t>
            </w:r>
          </w:p>
        </w:tc>
      </w:tr>
      <w:tr w:rsidR="001F64F6" w:rsidRPr="001F64F6" w14:paraId="0B0A0AE9" w14:textId="77777777" w:rsidTr="000D48F6">
        <w:trPr>
          <w:trHeight w:val="187"/>
          <w:jc w:val="center"/>
        </w:trPr>
        <w:tc>
          <w:tcPr>
            <w:tcW w:w="2087" w:type="dxa"/>
            <w:tcBorders>
              <w:top w:val="single" w:sz="4" w:space="0" w:color="auto"/>
              <w:left w:val="single" w:sz="4" w:space="0" w:color="auto"/>
              <w:bottom w:val="nil"/>
              <w:right w:val="single" w:sz="4" w:space="0" w:color="auto"/>
            </w:tcBorders>
            <w:shd w:val="clear" w:color="auto" w:fill="auto"/>
          </w:tcPr>
          <w:p w14:paraId="7295A006" w14:textId="77777777" w:rsidR="001F64F6" w:rsidRPr="001F64F6" w:rsidRDefault="001F64F6" w:rsidP="001F64F6">
            <w:pPr>
              <w:keepNext/>
              <w:keepLines/>
              <w:spacing w:after="0"/>
              <w:rPr>
                <w:rFonts w:ascii="Arial" w:hAnsi="Arial"/>
                <w:sz w:val="18"/>
              </w:rPr>
            </w:pPr>
            <w:r w:rsidRPr="001F64F6">
              <w:rPr>
                <w:rFonts w:ascii="Arial" w:hAnsi="Arial"/>
                <w:sz w:val="18"/>
              </w:rPr>
              <w:t>BW</w:t>
            </w:r>
            <w:r w:rsidRPr="001F64F6">
              <w:rPr>
                <w:rFonts w:ascii="Arial" w:hAnsi="Arial"/>
                <w:sz w:val="18"/>
                <w:vertAlign w:val="subscript"/>
              </w:rPr>
              <w:t>channel</w:t>
            </w:r>
          </w:p>
        </w:tc>
        <w:tc>
          <w:tcPr>
            <w:tcW w:w="1594" w:type="dxa"/>
            <w:gridSpan w:val="3"/>
            <w:tcBorders>
              <w:top w:val="single" w:sz="4" w:space="0" w:color="auto"/>
              <w:left w:val="single" w:sz="4" w:space="0" w:color="auto"/>
              <w:right w:val="single" w:sz="4" w:space="0" w:color="auto"/>
            </w:tcBorders>
          </w:tcPr>
          <w:p w14:paraId="712904CE" w14:textId="77777777" w:rsidR="001F64F6" w:rsidRPr="001F64F6" w:rsidRDefault="001F64F6" w:rsidP="001F64F6">
            <w:pPr>
              <w:keepNext/>
              <w:keepLines/>
              <w:spacing w:after="0"/>
              <w:rPr>
                <w:rFonts w:ascii="Arial" w:hAnsi="Arial"/>
                <w:sz w:val="18"/>
                <w:lang w:eastAsia="zh-CN"/>
              </w:rPr>
            </w:pPr>
            <w:r w:rsidRPr="001F64F6">
              <w:rPr>
                <w:rFonts w:ascii="Arial" w:hAnsi="Arial"/>
                <w:sz w:val="18"/>
              </w:rPr>
              <w:t>Config</w:t>
            </w:r>
            <w:r w:rsidRPr="001F64F6">
              <w:rPr>
                <w:rFonts w:ascii="Arial" w:hAnsi="Arial"/>
                <w:sz w:val="18"/>
                <w:szCs w:val="18"/>
              </w:rPr>
              <w:t xml:space="preserve"> 1,</w:t>
            </w:r>
            <w:r w:rsidRPr="001F64F6">
              <w:rPr>
                <w:rFonts w:ascii="Arial" w:hAnsi="Arial"/>
                <w:sz w:val="18"/>
                <w:szCs w:val="18"/>
                <w:lang w:eastAsia="zh-CN"/>
              </w:rPr>
              <w:t>2</w:t>
            </w:r>
          </w:p>
        </w:tc>
        <w:tc>
          <w:tcPr>
            <w:tcW w:w="1257" w:type="dxa"/>
            <w:tcBorders>
              <w:top w:val="single" w:sz="4" w:space="0" w:color="auto"/>
              <w:left w:val="single" w:sz="4" w:space="0" w:color="auto"/>
              <w:bottom w:val="nil"/>
              <w:right w:val="single" w:sz="4" w:space="0" w:color="auto"/>
            </w:tcBorders>
            <w:shd w:val="clear" w:color="auto" w:fill="auto"/>
          </w:tcPr>
          <w:p w14:paraId="4DAA5223" w14:textId="77777777" w:rsidR="001F64F6" w:rsidRPr="001F64F6" w:rsidRDefault="001F64F6" w:rsidP="001F64F6">
            <w:pPr>
              <w:keepNext/>
              <w:keepLines/>
              <w:spacing w:after="0"/>
              <w:jc w:val="center"/>
              <w:rPr>
                <w:rFonts w:ascii="Arial" w:hAnsi="Arial"/>
                <w:sz w:val="18"/>
              </w:rPr>
            </w:pPr>
            <w:r w:rsidRPr="001F64F6">
              <w:rPr>
                <w:rFonts w:ascii="Arial" w:hAnsi="Arial"/>
                <w:sz w:val="18"/>
              </w:rPr>
              <w:t>MHz</w:t>
            </w:r>
          </w:p>
        </w:tc>
        <w:tc>
          <w:tcPr>
            <w:tcW w:w="4656" w:type="dxa"/>
            <w:gridSpan w:val="8"/>
            <w:tcBorders>
              <w:top w:val="single" w:sz="4" w:space="0" w:color="auto"/>
              <w:left w:val="single" w:sz="4" w:space="0" w:color="auto"/>
              <w:right w:val="single" w:sz="4" w:space="0" w:color="auto"/>
            </w:tcBorders>
          </w:tcPr>
          <w:p w14:paraId="1A1DF9EF" w14:textId="77777777" w:rsidR="001F64F6" w:rsidRPr="001F64F6" w:rsidRDefault="001F64F6" w:rsidP="001F64F6">
            <w:pPr>
              <w:keepNext/>
              <w:keepLines/>
              <w:spacing w:after="0"/>
              <w:jc w:val="center"/>
              <w:rPr>
                <w:rFonts w:ascii="Arial" w:hAnsi="Arial"/>
                <w:sz w:val="18"/>
                <w:lang w:eastAsia="zh-CN"/>
              </w:rPr>
            </w:pPr>
            <w:r w:rsidRPr="001F64F6">
              <w:rPr>
                <w:rFonts w:ascii="Arial" w:hAnsi="Arial"/>
                <w:sz w:val="18"/>
              </w:rPr>
              <w:t>10: N</w:t>
            </w:r>
            <w:r w:rsidRPr="001F64F6">
              <w:rPr>
                <w:rFonts w:ascii="Arial" w:hAnsi="Arial"/>
                <w:sz w:val="18"/>
                <w:vertAlign w:val="subscript"/>
              </w:rPr>
              <w:t>RB,c</w:t>
            </w:r>
            <w:r w:rsidRPr="001F64F6">
              <w:rPr>
                <w:rFonts w:ascii="Arial" w:hAnsi="Arial"/>
                <w:sz w:val="18"/>
              </w:rPr>
              <w:t xml:space="preserve"> = 52</w:t>
            </w:r>
          </w:p>
        </w:tc>
      </w:tr>
      <w:tr w:rsidR="001F64F6" w:rsidRPr="001F64F6" w14:paraId="5DE1B874" w14:textId="77777777" w:rsidTr="000D48F6">
        <w:trPr>
          <w:trHeight w:val="187"/>
          <w:jc w:val="center"/>
        </w:trPr>
        <w:tc>
          <w:tcPr>
            <w:tcW w:w="2087" w:type="dxa"/>
            <w:tcBorders>
              <w:top w:val="nil"/>
              <w:left w:val="single" w:sz="4" w:space="0" w:color="auto"/>
              <w:right w:val="single" w:sz="4" w:space="0" w:color="auto"/>
            </w:tcBorders>
            <w:shd w:val="clear" w:color="auto" w:fill="auto"/>
          </w:tcPr>
          <w:p w14:paraId="1B515241" w14:textId="77777777" w:rsidR="001F64F6" w:rsidRPr="001F64F6" w:rsidRDefault="001F64F6" w:rsidP="001F64F6">
            <w:pPr>
              <w:keepNext/>
              <w:keepLines/>
              <w:spacing w:after="0"/>
              <w:rPr>
                <w:rFonts w:ascii="Arial" w:hAnsi="Arial"/>
                <w:sz w:val="18"/>
              </w:rPr>
            </w:pPr>
          </w:p>
        </w:tc>
        <w:tc>
          <w:tcPr>
            <w:tcW w:w="1594" w:type="dxa"/>
            <w:gridSpan w:val="3"/>
            <w:tcBorders>
              <w:top w:val="single" w:sz="4" w:space="0" w:color="auto"/>
              <w:left w:val="single" w:sz="4" w:space="0" w:color="auto"/>
              <w:right w:val="single" w:sz="4" w:space="0" w:color="auto"/>
            </w:tcBorders>
          </w:tcPr>
          <w:p w14:paraId="19CD57A4" w14:textId="77777777" w:rsidR="001F64F6" w:rsidRPr="001F64F6" w:rsidRDefault="001F64F6" w:rsidP="001F64F6">
            <w:pPr>
              <w:keepNext/>
              <w:keepLines/>
              <w:spacing w:after="0"/>
              <w:rPr>
                <w:rFonts w:ascii="Arial" w:hAnsi="Arial"/>
                <w:sz w:val="18"/>
                <w:lang w:eastAsia="zh-CN"/>
              </w:rPr>
            </w:pPr>
            <w:r w:rsidRPr="001F64F6">
              <w:rPr>
                <w:rFonts w:ascii="Arial" w:hAnsi="Arial"/>
                <w:sz w:val="18"/>
              </w:rPr>
              <w:t>Config</w:t>
            </w:r>
            <w:r w:rsidRPr="001F64F6">
              <w:rPr>
                <w:rFonts w:ascii="Arial" w:hAnsi="Arial"/>
                <w:sz w:val="18"/>
                <w:szCs w:val="18"/>
              </w:rPr>
              <w:t xml:space="preserve"> </w:t>
            </w:r>
            <w:r w:rsidRPr="001F64F6">
              <w:rPr>
                <w:rFonts w:ascii="Arial" w:hAnsi="Arial"/>
                <w:sz w:val="18"/>
                <w:szCs w:val="18"/>
                <w:lang w:eastAsia="zh-CN"/>
              </w:rPr>
              <w:t>3</w:t>
            </w:r>
          </w:p>
        </w:tc>
        <w:tc>
          <w:tcPr>
            <w:tcW w:w="1257" w:type="dxa"/>
            <w:tcBorders>
              <w:top w:val="nil"/>
              <w:left w:val="single" w:sz="4" w:space="0" w:color="auto"/>
              <w:right w:val="single" w:sz="4" w:space="0" w:color="auto"/>
            </w:tcBorders>
            <w:shd w:val="clear" w:color="auto" w:fill="auto"/>
          </w:tcPr>
          <w:p w14:paraId="75A7E1C0" w14:textId="77777777" w:rsidR="001F64F6" w:rsidRPr="001F64F6" w:rsidRDefault="001F64F6" w:rsidP="001F64F6">
            <w:pPr>
              <w:keepNext/>
              <w:keepLines/>
              <w:spacing w:after="0"/>
              <w:jc w:val="center"/>
              <w:rPr>
                <w:rFonts w:ascii="Arial" w:hAnsi="Arial"/>
                <w:sz w:val="18"/>
              </w:rPr>
            </w:pPr>
          </w:p>
        </w:tc>
        <w:tc>
          <w:tcPr>
            <w:tcW w:w="4656" w:type="dxa"/>
            <w:gridSpan w:val="8"/>
            <w:tcBorders>
              <w:left w:val="single" w:sz="4" w:space="0" w:color="auto"/>
              <w:right w:val="single" w:sz="4" w:space="0" w:color="auto"/>
            </w:tcBorders>
          </w:tcPr>
          <w:p w14:paraId="448C8546" w14:textId="77777777" w:rsidR="001F64F6" w:rsidRPr="001F64F6" w:rsidRDefault="001F64F6" w:rsidP="001F64F6">
            <w:pPr>
              <w:keepNext/>
              <w:keepLines/>
              <w:spacing w:after="0"/>
              <w:jc w:val="center"/>
              <w:rPr>
                <w:rFonts w:ascii="Arial" w:hAnsi="Arial"/>
                <w:sz w:val="18"/>
              </w:rPr>
            </w:pPr>
            <w:r w:rsidRPr="001F64F6">
              <w:rPr>
                <w:rFonts w:ascii="Arial" w:hAnsi="Arial"/>
                <w:sz w:val="18"/>
              </w:rPr>
              <w:t>40: N</w:t>
            </w:r>
            <w:r w:rsidRPr="001F64F6">
              <w:rPr>
                <w:rFonts w:ascii="Arial" w:hAnsi="Arial"/>
                <w:sz w:val="18"/>
                <w:vertAlign w:val="subscript"/>
              </w:rPr>
              <w:t>RB,c</w:t>
            </w:r>
            <w:r w:rsidRPr="001F64F6">
              <w:rPr>
                <w:rFonts w:ascii="Arial" w:hAnsi="Arial"/>
                <w:sz w:val="18"/>
              </w:rPr>
              <w:t xml:space="preserve"> = 106</w:t>
            </w:r>
          </w:p>
        </w:tc>
      </w:tr>
      <w:tr w:rsidR="001F64F6" w:rsidRPr="001F64F6" w14:paraId="4B1829BC" w14:textId="77777777" w:rsidTr="000D48F6">
        <w:trPr>
          <w:trHeight w:val="187"/>
          <w:jc w:val="center"/>
        </w:trPr>
        <w:tc>
          <w:tcPr>
            <w:tcW w:w="3681" w:type="dxa"/>
            <w:gridSpan w:val="4"/>
            <w:tcBorders>
              <w:left w:val="single" w:sz="4" w:space="0" w:color="auto"/>
              <w:right w:val="single" w:sz="4" w:space="0" w:color="auto"/>
            </w:tcBorders>
          </w:tcPr>
          <w:p w14:paraId="376E14CE" w14:textId="77777777" w:rsidR="001F64F6" w:rsidRPr="001F64F6" w:rsidRDefault="001F64F6" w:rsidP="001F64F6">
            <w:pPr>
              <w:keepNext/>
              <w:keepLines/>
              <w:spacing w:after="0"/>
              <w:rPr>
                <w:rFonts w:ascii="Arial" w:hAnsi="Arial"/>
                <w:sz w:val="18"/>
                <w:lang w:eastAsia="zh-CN"/>
              </w:rPr>
            </w:pPr>
            <w:r w:rsidRPr="001F64F6">
              <w:rPr>
                <w:rFonts w:ascii="Arial" w:hAnsi="Arial"/>
                <w:sz w:val="18"/>
                <w:lang w:eastAsia="zh-CN"/>
              </w:rPr>
              <w:t xml:space="preserve">Initial </w:t>
            </w:r>
            <w:r w:rsidRPr="001F64F6">
              <w:rPr>
                <w:rFonts w:ascii="Arial" w:hAnsi="Arial"/>
                <w:sz w:val="18"/>
              </w:rPr>
              <w:t xml:space="preserve">BWP </w:t>
            </w:r>
            <w:r w:rsidRPr="001F64F6">
              <w:rPr>
                <w:rFonts w:ascii="Arial" w:hAnsi="Arial"/>
                <w:sz w:val="18"/>
                <w:lang w:eastAsia="zh-CN"/>
              </w:rPr>
              <w:t>configuration</w:t>
            </w:r>
          </w:p>
        </w:tc>
        <w:tc>
          <w:tcPr>
            <w:tcW w:w="1257" w:type="dxa"/>
            <w:tcBorders>
              <w:left w:val="single" w:sz="4" w:space="0" w:color="auto"/>
              <w:right w:val="single" w:sz="4" w:space="0" w:color="auto"/>
            </w:tcBorders>
          </w:tcPr>
          <w:p w14:paraId="1520F470" w14:textId="77777777" w:rsidR="001F64F6" w:rsidRPr="001F64F6" w:rsidRDefault="001F64F6" w:rsidP="001F64F6">
            <w:pPr>
              <w:keepNext/>
              <w:keepLines/>
              <w:spacing w:after="0"/>
              <w:jc w:val="center"/>
              <w:rPr>
                <w:rFonts w:ascii="Arial" w:hAnsi="Arial"/>
                <w:sz w:val="18"/>
              </w:rPr>
            </w:pPr>
          </w:p>
        </w:tc>
        <w:tc>
          <w:tcPr>
            <w:tcW w:w="4656" w:type="dxa"/>
            <w:gridSpan w:val="8"/>
            <w:tcBorders>
              <w:left w:val="single" w:sz="4" w:space="0" w:color="auto"/>
              <w:right w:val="single" w:sz="4" w:space="0" w:color="auto"/>
            </w:tcBorders>
          </w:tcPr>
          <w:p w14:paraId="2C4E18BF" w14:textId="77777777" w:rsidR="001F64F6" w:rsidRPr="001F64F6" w:rsidRDefault="001F64F6" w:rsidP="001F64F6">
            <w:pPr>
              <w:keepNext/>
              <w:keepLines/>
              <w:spacing w:after="0"/>
              <w:jc w:val="center"/>
              <w:rPr>
                <w:rFonts w:ascii="Arial" w:hAnsi="Arial"/>
                <w:sz w:val="18"/>
                <w:lang w:eastAsia="zh-CN"/>
              </w:rPr>
            </w:pPr>
            <w:r w:rsidRPr="001F64F6">
              <w:rPr>
                <w:rFonts w:ascii="Arial" w:hAnsi="Arial"/>
                <w:sz w:val="18"/>
                <w:lang w:eastAsia="zh-CN"/>
              </w:rPr>
              <w:t>DLBWP.0.2</w:t>
            </w:r>
          </w:p>
        </w:tc>
      </w:tr>
      <w:tr w:rsidR="001F64F6" w:rsidRPr="001F64F6" w14:paraId="48519418" w14:textId="77777777" w:rsidTr="000D48F6">
        <w:trPr>
          <w:trHeight w:val="187"/>
          <w:jc w:val="center"/>
        </w:trPr>
        <w:tc>
          <w:tcPr>
            <w:tcW w:w="3681" w:type="dxa"/>
            <w:gridSpan w:val="4"/>
            <w:tcBorders>
              <w:left w:val="single" w:sz="4" w:space="0" w:color="auto"/>
              <w:right w:val="single" w:sz="4" w:space="0" w:color="auto"/>
            </w:tcBorders>
          </w:tcPr>
          <w:p w14:paraId="7905DCAC" w14:textId="77777777" w:rsidR="001F64F6" w:rsidRPr="001F64F6" w:rsidRDefault="001F64F6" w:rsidP="001F64F6">
            <w:pPr>
              <w:keepNext/>
              <w:keepLines/>
              <w:spacing w:after="0"/>
              <w:rPr>
                <w:rFonts w:ascii="Arial" w:hAnsi="Arial"/>
                <w:sz w:val="18"/>
                <w:lang w:eastAsia="zh-CN"/>
              </w:rPr>
            </w:pPr>
            <w:r w:rsidRPr="001F64F6">
              <w:rPr>
                <w:rFonts w:ascii="Arial" w:hAnsi="Arial"/>
                <w:sz w:val="18"/>
              </w:rPr>
              <w:t>TCI state</w:t>
            </w:r>
          </w:p>
        </w:tc>
        <w:tc>
          <w:tcPr>
            <w:tcW w:w="1257" w:type="dxa"/>
            <w:tcBorders>
              <w:left w:val="single" w:sz="4" w:space="0" w:color="auto"/>
              <w:right w:val="single" w:sz="4" w:space="0" w:color="auto"/>
            </w:tcBorders>
          </w:tcPr>
          <w:p w14:paraId="70EFA858" w14:textId="77777777" w:rsidR="001F64F6" w:rsidRPr="001F64F6" w:rsidRDefault="001F64F6" w:rsidP="001F64F6">
            <w:pPr>
              <w:keepNext/>
              <w:keepLines/>
              <w:spacing w:after="0"/>
              <w:jc w:val="center"/>
              <w:rPr>
                <w:rFonts w:ascii="Arial" w:hAnsi="Arial"/>
                <w:sz w:val="18"/>
              </w:rPr>
            </w:pPr>
          </w:p>
        </w:tc>
        <w:tc>
          <w:tcPr>
            <w:tcW w:w="4656" w:type="dxa"/>
            <w:gridSpan w:val="8"/>
            <w:tcBorders>
              <w:left w:val="single" w:sz="4" w:space="0" w:color="auto"/>
              <w:right w:val="single" w:sz="4" w:space="0" w:color="auto"/>
            </w:tcBorders>
          </w:tcPr>
          <w:p w14:paraId="351A2D88" w14:textId="77777777" w:rsidR="001F64F6" w:rsidRPr="001F64F6" w:rsidRDefault="001F64F6" w:rsidP="001F64F6">
            <w:pPr>
              <w:keepNext/>
              <w:keepLines/>
              <w:spacing w:after="0"/>
              <w:jc w:val="center"/>
              <w:rPr>
                <w:rFonts w:ascii="Arial" w:hAnsi="Arial" w:cs="v4.2.0"/>
                <w:sz w:val="18"/>
                <w:lang w:eastAsia="zh-CN"/>
              </w:rPr>
            </w:pPr>
            <w:r w:rsidRPr="001F64F6">
              <w:rPr>
                <w:rFonts w:ascii="Arial" w:hAnsi="Arial"/>
                <w:sz w:val="18"/>
              </w:rPr>
              <w:t>TCI.State.0</w:t>
            </w:r>
          </w:p>
        </w:tc>
      </w:tr>
      <w:tr w:rsidR="001F64F6" w:rsidRPr="001F64F6" w14:paraId="7FB4E043" w14:textId="77777777" w:rsidTr="000D48F6">
        <w:trPr>
          <w:trHeight w:val="187"/>
          <w:jc w:val="center"/>
        </w:trPr>
        <w:tc>
          <w:tcPr>
            <w:tcW w:w="3681" w:type="dxa"/>
            <w:gridSpan w:val="4"/>
            <w:tcBorders>
              <w:left w:val="single" w:sz="4" w:space="0" w:color="auto"/>
              <w:right w:val="single" w:sz="4" w:space="0" w:color="auto"/>
            </w:tcBorders>
          </w:tcPr>
          <w:p w14:paraId="7CAB46D0" w14:textId="77777777" w:rsidR="001F64F6" w:rsidRPr="001F64F6" w:rsidRDefault="001F64F6" w:rsidP="001F64F6">
            <w:pPr>
              <w:keepNext/>
              <w:keepLines/>
              <w:spacing w:after="0"/>
              <w:rPr>
                <w:rFonts w:ascii="Arial" w:hAnsi="Arial"/>
                <w:sz w:val="18"/>
              </w:rPr>
            </w:pPr>
            <w:r w:rsidRPr="001F64F6">
              <w:rPr>
                <w:rFonts w:ascii="Arial" w:hAnsi="Arial"/>
                <w:sz w:val="18"/>
              </w:rPr>
              <w:t xml:space="preserve">TRS Configuration </w:t>
            </w:r>
          </w:p>
        </w:tc>
        <w:tc>
          <w:tcPr>
            <w:tcW w:w="1257" w:type="dxa"/>
            <w:tcBorders>
              <w:left w:val="single" w:sz="4" w:space="0" w:color="auto"/>
              <w:bottom w:val="single" w:sz="4" w:space="0" w:color="auto"/>
              <w:right w:val="single" w:sz="4" w:space="0" w:color="auto"/>
            </w:tcBorders>
          </w:tcPr>
          <w:p w14:paraId="51C8A18E" w14:textId="77777777" w:rsidR="001F64F6" w:rsidRPr="001F64F6" w:rsidRDefault="001F64F6" w:rsidP="001F64F6">
            <w:pPr>
              <w:keepNext/>
              <w:keepLines/>
              <w:spacing w:after="0"/>
              <w:jc w:val="center"/>
              <w:rPr>
                <w:rFonts w:ascii="Arial" w:hAnsi="Arial"/>
                <w:sz w:val="18"/>
              </w:rPr>
            </w:pPr>
          </w:p>
        </w:tc>
        <w:tc>
          <w:tcPr>
            <w:tcW w:w="4656" w:type="dxa"/>
            <w:gridSpan w:val="8"/>
            <w:tcBorders>
              <w:left w:val="single" w:sz="4" w:space="0" w:color="auto"/>
              <w:right w:val="single" w:sz="4" w:space="0" w:color="auto"/>
            </w:tcBorders>
          </w:tcPr>
          <w:p w14:paraId="18EAB881" w14:textId="77777777" w:rsidR="001F64F6" w:rsidRPr="001F64F6" w:rsidRDefault="001F64F6" w:rsidP="001F64F6">
            <w:pPr>
              <w:keepNext/>
              <w:keepLines/>
              <w:spacing w:after="0"/>
              <w:jc w:val="center"/>
              <w:rPr>
                <w:rFonts w:ascii="Arial" w:hAnsi="Arial"/>
                <w:sz w:val="18"/>
              </w:rPr>
            </w:pPr>
            <w:r w:rsidRPr="001F64F6">
              <w:rPr>
                <w:rFonts w:ascii="Arial" w:hAnsi="Arial"/>
                <w:sz w:val="18"/>
              </w:rPr>
              <w:t>TRS.1.1 TDD</w:t>
            </w:r>
          </w:p>
        </w:tc>
      </w:tr>
      <w:tr w:rsidR="001F64F6" w:rsidRPr="001F64F6" w14:paraId="51D91F0D" w14:textId="77777777" w:rsidTr="000D48F6">
        <w:trPr>
          <w:trHeight w:val="187"/>
          <w:jc w:val="center"/>
        </w:trPr>
        <w:tc>
          <w:tcPr>
            <w:tcW w:w="2087" w:type="dxa"/>
            <w:tcBorders>
              <w:top w:val="single" w:sz="4" w:space="0" w:color="auto"/>
              <w:left w:val="single" w:sz="4" w:space="0" w:color="auto"/>
              <w:bottom w:val="nil"/>
              <w:right w:val="single" w:sz="4" w:space="0" w:color="auto"/>
            </w:tcBorders>
            <w:shd w:val="clear" w:color="auto" w:fill="auto"/>
            <w:hideMark/>
          </w:tcPr>
          <w:p w14:paraId="590C5B68" w14:textId="77777777" w:rsidR="001F64F6" w:rsidRPr="001F64F6" w:rsidRDefault="001F64F6" w:rsidP="001F64F6">
            <w:pPr>
              <w:keepNext/>
              <w:keepLines/>
              <w:spacing w:after="0"/>
              <w:rPr>
                <w:rFonts w:ascii="Arial" w:hAnsi="Arial"/>
                <w:sz w:val="18"/>
              </w:rPr>
            </w:pPr>
            <w:r w:rsidRPr="001F64F6">
              <w:rPr>
                <w:rFonts w:ascii="Arial" w:hAnsi="Arial"/>
                <w:sz w:val="18"/>
              </w:rPr>
              <w:t xml:space="preserve">PDSCH Reference measurement channel </w:t>
            </w:r>
          </w:p>
        </w:tc>
        <w:tc>
          <w:tcPr>
            <w:tcW w:w="1594" w:type="dxa"/>
            <w:gridSpan w:val="3"/>
            <w:tcBorders>
              <w:top w:val="single" w:sz="4" w:space="0" w:color="auto"/>
              <w:left w:val="single" w:sz="4" w:space="0" w:color="auto"/>
              <w:right w:val="single" w:sz="4" w:space="0" w:color="auto"/>
            </w:tcBorders>
          </w:tcPr>
          <w:p w14:paraId="4A1B825E" w14:textId="77777777" w:rsidR="001F64F6" w:rsidRPr="001F64F6" w:rsidRDefault="001F64F6" w:rsidP="001F64F6">
            <w:pPr>
              <w:keepNext/>
              <w:keepLines/>
              <w:spacing w:after="0"/>
              <w:rPr>
                <w:rFonts w:ascii="Arial" w:hAnsi="Arial"/>
                <w:sz w:val="18"/>
              </w:rPr>
            </w:pPr>
            <w:r w:rsidRPr="001F64F6">
              <w:rPr>
                <w:rFonts w:ascii="Arial" w:hAnsi="Arial"/>
                <w:sz w:val="18"/>
              </w:rPr>
              <w:t>Config 1</w:t>
            </w:r>
          </w:p>
        </w:tc>
        <w:tc>
          <w:tcPr>
            <w:tcW w:w="1257" w:type="dxa"/>
            <w:tcBorders>
              <w:top w:val="single" w:sz="4" w:space="0" w:color="auto"/>
              <w:left w:val="single" w:sz="4" w:space="0" w:color="auto"/>
              <w:bottom w:val="nil"/>
              <w:right w:val="single" w:sz="4" w:space="0" w:color="auto"/>
            </w:tcBorders>
            <w:shd w:val="clear" w:color="auto" w:fill="auto"/>
          </w:tcPr>
          <w:p w14:paraId="1C6524F8" w14:textId="77777777" w:rsidR="001F64F6" w:rsidRPr="001F64F6" w:rsidRDefault="001F64F6" w:rsidP="001F64F6">
            <w:pPr>
              <w:keepNext/>
              <w:keepLines/>
              <w:spacing w:after="0"/>
              <w:jc w:val="center"/>
              <w:rPr>
                <w:rFonts w:ascii="Arial" w:hAnsi="Arial"/>
                <w:sz w:val="18"/>
              </w:rPr>
            </w:pPr>
          </w:p>
        </w:tc>
        <w:tc>
          <w:tcPr>
            <w:tcW w:w="808" w:type="dxa"/>
            <w:gridSpan w:val="2"/>
            <w:tcBorders>
              <w:top w:val="single" w:sz="4" w:space="0" w:color="auto"/>
              <w:left w:val="single" w:sz="4" w:space="0" w:color="auto"/>
              <w:right w:val="single" w:sz="4" w:space="0" w:color="auto"/>
            </w:tcBorders>
            <w:hideMark/>
          </w:tcPr>
          <w:p w14:paraId="6F48093F" w14:textId="77777777" w:rsidR="001F64F6" w:rsidRPr="001F64F6" w:rsidRDefault="001F64F6" w:rsidP="001F64F6">
            <w:pPr>
              <w:keepNext/>
              <w:keepLines/>
              <w:spacing w:after="0"/>
              <w:jc w:val="center"/>
              <w:rPr>
                <w:rFonts w:ascii="Arial" w:hAnsi="Arial"/>
                <w:sz w:val="18"/>
              </w:rPr>
            </w:pPr>
            <w:r w:rsidRPr="001F64F6">
              <w:rPr>
                <w:rFonts w:ascii="Arial" w:hAnsi="Arial"/>
                <w:sz w:val="18"/>
              </w:rPr>
              <w:t>SR.1.1 FDD</w:t>
            </w:r>
          </w:p>
        </w:tc>
        <w:tc>
          <w:tcPr>
            <w:tcW w:w="776" w:type="dxa"/>
            <w:tcBorders>
              <w:top w:val="single" w:sz="4" w:space="0" w:color="auto"/>
              <w:left w:val="single" w:sz="4" w:space="0" w:color="auto"/>
              <w:bottom w:val="nil"/>
              <w:right w:val="single" w:sz="4" w:space="0" w:color="auto"/>
            </w:tcBorders>
            <w:shd w:val="clear" w:color="auto" w:fill="auto"/>
            <w:hideMark/>
          </w:tcPr>
          <w:p w14:paraId="399796D8" w14:textId="77777777" w:rsidR="001F64F6" w:rsidRPr="001F64F6" w:rsidRDefault="001F64F6" w:rsidP="001F64F6">
            <w:pPr>
              <w:keepNext/>
              <w:keepLines/>
              <w:spacing w:after="0"/>
              <w:jc w:val="center"/>
              <w:rPr>
                <w:rFonts w:ascii="Arial" w:hAnsi="Arial"/>
                <w:sz w:val="18"/>
              </w:rPr>
            </w:pPr>
            <w:r w:rsidRPr="001F64F6">
              <w:rPr>
                <w:rFonts w:ascii="Arial" w:hAnsi="Arial"/>
                <w:sz w:val="18"/>
              </w:rPr>
              <w:t>-</w:t>
            </w:r>
          </w:p>
        </w:tc>
        <w:tc>
          <w:tcPr>
            <w:tcW w:w="748" w:type="dxa"/>
            <w:tcBorders>
              <w:top w:val="single" w:sz="4" w:space="0" w:color="auto"/>
              <w:left w:val="single" w:sz="4" w:space="0" w:color="auto"/>
              <w:right w:val="single" w:sz="4" w:space="0" w:color="auto"/>
            </w:tcBorders>
            <w:hideMark/>
          </w:tcPr>
          <w:p w14:paraId="0782B81C" w14:textId="77777777" w:rsidR="001F64F6" w:rsidRPr="001F64F6" w:rsidRDefault="001F64F6" w:rsidP="001F64F6">
            <w:pPr>
              <w:keepNext/>
              <w:keepLines/>
              <w:spacing w:after="0"/>
              <w:jc w:val="center"/>
              <w:rPr>
                <w:rFonts w:ascii="Arial" w:hAnsi="Arial"/>
                <w:sz w:val="18"/>
              </w:rPr>
            </w:pPr>
            <w:r w:rsidRPr="001F64F6">
              <w:rPr>
                <w:rFonts w:ascii="Arial" w:hAnsi="Arial"/>
                <w:sz w:val="18"/>
              </w:rPr>
              <w:t>SR.1.1 FDD</w:t>
            </w:r>
          </w:p>
        </w:tc>
        <w:tc>
          <w:tcPr>
            <w:tcW w:w="750" w:type="dxa"/>
            <w:tcBorders>
              <w:top w:val="single" w:sz="4" w:space="0" w:color="auto"/>
              <w:left w:val="single" w:sz="4" w:space="0" w:color="auto"/>
              <w:bottom w:val="nil"/>
              <w:right w:val="single" w:sz="4" w:space="0" w:color="auto"/>
            </w:tcBorders>
            <w:shd w:val="clear" w:color="auto" w:fill="auto"/>
            <w:hideMark/>
          </w:tcPr>
          <w:p w14:paraId="3CDDC345" w14:textId="77777777" w:rsidR="001F64F6" w:rsidRPr="001F64F6" w:rsidRDefault="001F64F6" w:rsidP="001F64F6">
            <w:pPr>
              <w:keepNext/>
              <w:keepLines/>
              <w:spacing w:after="0"/>
              <w:jc w:val="center"/>
              <w:rPr>
                <w:rFonts w:ascii="Arial" w:hAnsi="Arial"/>
                <w:sz w:val="18"/>
              </w:rPr>
            </w:pPr>
            <w:r w:rsidRPr="001F64F6">
              <w:rPr>
                <w:rFonts w:ascii="Arial" w:hAnsi="Arial"/>
                <w:sz w:val="18"/>
              </w:rPr>
              <w:t>-</w:t>
            </w:r>
          </w:p>
        </w:tc>
        <w:tc>
          <w:tcPr>
            <w:tcW w:w="802" w:type="dxa"/>
            <w:gridSpan w:val="2"/>
            <w:tcBorders>
              <w:top w:val="single" w:sz="4" w:space="0" w:color="auto"/>
              <w:left w:val="single" w:sz="4" w:space="0" w:color="auto"/>
              <w:right w:val="single" w:sz="4" w:space="0" w:color="auto"/>
            </w:tcBorders>
            <w:hideMark/>
          </w:tcPr>
          <w:p w14:paraId="2298F147" w14:textId="77777777" w:rsidR="001F64F6" w:rsidRPr="001F64F6" w:rsidRDefault="001F64F6" w:rsidP="001F64F6">
            <w:pPr>
              <w:keepNext/>
              <w:keepLines/>
              <w:spacing w:after="0"/>
              <w:jc w:val="center"/>
              <w:rPr>
                <w:rFonts w:ascii="Arial" w:hAnsi="Arial"/>
                <w:sz w:val="18"/>
              </w:rPr>
            </w:pPr>
            <w:r w:rsidRPr="001F64F6">
              <w:rPr>
                <w:rFonts w:ascii="Arial" w:hAnsi="Arial"/>
                <w:sz w:val="18"/>
              </w:rPr>
              <w:t>SR.1.1 FDD</w:t>
            </w:r>
          </w:p>
        </w:tc>
        <w:tc>
          <w:tcPr>
            <w:tcW w:w="772" w:type="dxa"/>
            <w:tcBorders>
              <w:top w:val="single" w:sz="4" w:space="0" w:color="auto"/>
              <w:left w:val="single" w:sz="4" w:space="0" w:color="auto"/>
              <w:bottom w:val="nil"/>
              <w:right w:val="single" w:sz="4" w:space="0" w:color="auto"/>
            </w:tcBorders>
            <w:shd w:val="clear" w:color="auto" w:fill="auto"/>
            <w:hideMark/>
          </w:tcPr>
          <w:p w14:paraId="606D0802" w14:textId="77777777" w:rsidR="001F64F6" w:rsidRPr="001F64F6" w:rsidRDefault="001F64F6" w:rsidP="001F64F6">
            <w:pPr>
              <w:keepNext/>
              <w:keepLines/>
              <w:spacing w:after="0"/>
              <w:jc w:val="center"/>
              <w:rPr>
                <w:rFonts w:ascii="Arial" w:hAnsi="Arial"/>
                <w:sz w:val="18"/>
              </w:rPr>
            </w:pPr>
            <w:r w:rsidRPr="001F64F6">
              <w:rPr>
                <w:rFonts w:ascii="Arial" w:hAnsi="Arial"/>
                <w:sz w:val="18"/>
              </w:rPr>
              <w:t>-</w:t>
            </w:r>
          </w:p>
        </w:tc>
      </w:tr>
      <w:tr w:rsidR="001F64F6" w:rsidRPr="001F64F6" w14:paraId="7802B4DC" w14:textId="77777777" w:rsidTr="000D48F6">
        <w:trPr>
          <w:trHeight w:val="187"/>
          <w:jc w:val="center"/>
        </w:trPr>
        <w:tc>
          <w:tcPr>
            <w:tcW w:w="2087" w:type="dxa"/>
            <w:tcBorders>
              <w:top w:val="nil"/>
              <w:left w:val="single" w:sz="4" w:space="0" w:color="auto"/>
              <w:bottom w:val="nil"/>
              <w:right w:val="single" w:sz="4" w:space="0" w:color="auto"/>
            </w:tcBorders>
            <w:shd w:val="clear" w:color="auto" w:fill="auto"/>
          </w:tcPr>
          <w:p w14:paraId="118905E6" w14:textId="77777777" w:rsidR="001F64F6" w:rsidRPr="001F64F6" w:rsidRDefault="001F64F6" w:rsidP="001F64F6">
            <w:pPr>
              <w:keepNext/>
              <w:keepLines/>
              <w:spacing w:after="0"/>
              <w:rPr>
                <w:rFonts w:ascii="Arial" w:hAnsi="Arial"/>
                <w:sz w:val="18"/>
              </w:rPr>
            </w:pPr>
          </w:p>
        </w:tc>
        <w:tc>
          <w:tcPr>
            <w:tcW w:w="1594" w:type="dxa"/>
            <w:gridSpan w:val="3"/>
            <w:tcBorders>
              <w:left w:val="single" w:sz="4" w:space="0" w:color="auto"/>
              <w:right w:val="single" w:sz="4" w:space="0" w:color="auto"/>
            </w:tcBorders>
          </w:tcPr>
          <w:p w14:paraId="50B409AB" w14:textId="77777777" w:rsidR="001F64F6" w:rsidRPr="001F64F6" w:rsidRDefault="001F64F6" w:rsidP="001F64F6">
            <w:pPr>
              <w:keepNext/>
              <w:keepLines/>
              <w:spacing w:after="0"/>
              <w:rPr>
                <w:rFonts w:ascii="Arial" w:hAnsi="Arial"/>
                <w:sz w:val="18"/>
              </w:rPr>
            </w:pPr>
            <w:r w:rsidRPr="001F64F6">
              <w:rPr>
                <w:rFonts w:ascii="Arial" w:hAnsi="Arial"/>
                <w:sz w:val="18"/>
              </w:rPr>
              <w:t>Config 2</w:t>
            </w:r>
          </w:p>
        </w:tc>
        <w:tc>
          <w:tcPr>
            <w:tcW w:w="1257" w:type="dxa"/>
            <w:tcBorders>
              <w:top w:val="nil"/>
              <w:left w:val="single" w:sz="4" w:space="0" w:color="auto"/>
              <w:bottom w:val="nil"/>
              <w:right w:val="single" w:sz="4" w:space="0" w:color="auto"/>
            </w:tcBorders>
            <w:shd w:val="clear" w:color="auto" w:fill="auto"/>
          </w:tcPr>
          <w:p w14:paraId="25E3B90B" w14:textId="77777777" w:rsidR="001F64F6" w:rsidRPr="001F64F6" w:rsidRDefault="001F64F6" w:rsidP="001F64F6">
            <w:pPr>
              <w:keepNext/>
              <w:keepLines/>
              <w:spacing w:after="0"/>
              <w:jc w:val="center"/>
              <w:rPr>
                <w:rFonts w:ascii="Arial" w:hAnsi="Arial"/>
                <w:sz w:val="18"/>
              </w:rPr>
            </w:pPr>
          </w:p>
        </w:tc>
        <w:tc>
          <w:tcPr>
            <w:tcW w:w="808" w:type="dxa"/>
            <w:gridSpan w:val="2"/>
            <w:tcBorders>
              <w:left w:val="single" w:sz="4" w:space="0" w:color="auto"/>
              <w:right w:val="single" w:sz="4" w:space="0" w:color="auto"/>
            </w:tcBorders>
          </w:tcPr>
          <w:p w14:paraId="2C3E9F42" w14:textId="77777777" w:rsidR="001F64F6" w:rsidRPr="001F64F6" w:rsidRDefault="001F64F6" w:rsidP="001F64F6">
            <w:pPr>
              <w:keepNext/>
              <w:keepLines/>
              <w:spacing w:after="0"/>
              <w:jc w:val="center"/>
              <w:rPr>
                <w:rFonts w:ascii="Arial" w:hAnsi="Arial"/>
                <w:sz w:val="18"/>
              </w:rPr>
            </w:pPr>
            <w:r w:rsidRPr="001F64F6">
              <w:rPr>
                <w:rFonts w:ascii="Arial" w:hAnsi="Arial"/>
                <w:sz w:val="18"/>
              </w:rPr>
              <w:t>SR.1.1 TDD</w:t>
            </w:r>
          </w:p>
        </w:tc>
        <w:tc>
          <w:tcPr>
            <w:tcW w:w="776" w:type="dxa"/>
            <w:tcBorders>
              <w:top w:val="nil"/>
              <w:left w:val="single" w:sz="4" w:space="0" w:color="auto"/>
              <w:bottom w:val="nil"/>
              <w:right w:val="single" w:sz="4" w:space="0" w:color="auto"/>
            </w:tcBorders>
            <w:shd w:val="clear" w:color="auto" w:fill="auto"/>
          </w:tcPr>
          <w:p w14:paraId="79706CA8" w14:textId="77777777" w:rsidR="001F64F6" w:rsidRPr="001F64F6" w:rsidRDefault="001F64F6" w:rsidP="001F64F6">
            <w:pPr>
              <w:keepNext/>
              <w:keepLines/>
              <w:spacing w:after="0"/>
              <w:jc w:val="center"/>
              <w:rPr>
                <w:rFonts w:ascii="Arial" w:hAnsi="Arial"/>
                <w:sz w:val="18"/>
              </w:rPr>
            </w:pPr>
          </w:p>
        </w:tc>
        <w:tc>
          <w:tcPr>
            <w:tcW w:w="748" w:type="dxa"/>
            <w:tcBorders>
              <w:left w:val="single" w:sz="4" w:space="0" w:color="auto"/>
              <w:right w:val="single" w:sz="4" w:space="0" w:color="auto"/>
            </w:tcBorders>
          </w:tcPr>
          <w:p w14:paraId="69056662" w14:textId="77777777" w:rsidR="001F64F6" w:rsidRPr="001F64F6" w:rsidRDefault="001F64F6" w:rsidP="001F64F6">
            <w:pPr>
              <w:keepNext/>
              <w:keepLines/>
              <w:spacing w:after="0"/>
              <w:jc w:val="center"/>
              <w:rPr>
                <w:rFonts w:ascii="Arial" w:hAnsi="Arial"/>
                <w:sz w:val="18"/>
              </w:rPr>
            </w:pPr>
            <w:r w:rsidRPr="001F64F6">
              <w:rPr>
                <w:rFonts w:ascii="Arial" w:hAnsi="Arial"/>
                <w:sz w:val="18"/>
              </w:rPr>
              <w:t>SR.1.1 TDD</w:t>
            </w:r>
          </w:p>
        </w:tc>
        <w:tc>
          <w:tcPr>
            <w:tcW w:w="750" w:type="dxa"/>
            <w:tcBorders>
              <w:top w:val="nil"/>
              <w:left w:val="single" w:sz="4" w:space="0" w:color="auto"/>
              <w:bottom w:val="nil"/>
              <w:right w:val="single" w:sz="4" w:space="0" w:color="auto"/>
            </w:tcBorders>
            <w:shd w:val="clear" w:color="auto" w:fill="auto"/>
          </w:tcPr>
          <w:p w14:paraId="0F35B976" w14:textId="77777777" w:rsidR="001F64F6" w:rsidRPr="001F64F6" w:rsidRDefault="001F64F6" w:rsidP="001F64F6">
            <w:pPr>
              <w:keepNext/>
              <w:keepLines/>
              <w:spacing w:after="0"/>
              <w:jc w:val="center"/>
              <w:rPr>
                <w:rFonts w:ascii="Arial" w:hAnsi="Arial"/>
                <w:sz w:val="18"/>
              </w:rPr>
            </w:pPr>
          </w:p>
        </w:tc>
        <w:tc>
          <w:tcPr>
            <w:tcW w:w="802" w:type="dxa"/>
            <w:gridSpan w:val="2"/>
            <w:tcBorders>
              <w:left w:val="single" w:sz="4" w:space="0" w:color="auto"/>
              <w:right w:val="single" w:sz="4" w:space="0" w:color="auto"/>
            </w:tcBorders>
          </w:tcPr>
          <w:p w14:paraId="1B18A103" w14:textId="77777777" w:rsidR="001F64F6" w:rsidRPr="001F64F6" w:rsidRDefault="001F64F6" w:rsidP="001F64F6">
            <w:pPr>
              <w:keepNext/>
              <w:keepLines/>
              <w:spacing w:after="0"/>
              <w:jc w:val="center"/>
              <w:rPr>
                <w:rFonts w:ascii="Arial" w:hAnsi="Arial"/>
                <w:sz w:val="18"/>
              </w:rPr>
            </w:pPr>
            <w:r w:rsidRPr="001F64F6">
              <w:rPr>
                <w:rFonts w:ascii="Arial" w:hAnsi="Arial"/>
                <w:sz w:val="18"/>
              </w:rPr>
              <w:t>SR.1.1 TDD</w:t>
            </w:r>
          </w:p>
        </w:tc>
        <w:tc>
          <w:tcPr>
            <w:tcW w:w="772" w:type="dxa"/>
            <w:tcBorders>
              <w:top w:val="nil"/>
              <w:left w:val="single" w:sz="4" w:space="0" w:color="auto"/>
              <w:bottom w:val="nil"/>
              <w:right w:val="single" w:sz="4" w:space="0" w:color="auto"/>
            </w:tcBorders>
            <w:shd w:val="clear" w:color="auto" w:fill="auto"/>
          </w:tcPr>
          <w:p w14:paraId="1AE5ABF6" w14:textId="77777777" w:rsidR="001F64F6" w:rsidRPr="001F64F6" w:rsidRDefault="001F64F6" w:rsidP="001F64F6">
            <w:pPr>
              <w:keepNext/>
              <w:keepLines/>
              <w:spacing w:after="0"/>
              <w:jc w:val="center"/>
              <w:rPr>
                <w:rFonts w:ascii="Arial" w:hAnsi="Arial"/>
                <w:sz w:val="18"/>
              </w:rPr>
            </w:pPr>
          </w:p>
        </w:tc>
      </w:tr>
      <w:tr w:rsidR="001F64F6" w:rsidRPr="001F64F6" w14:paraId="465092AA" w14:textId="77777777" w:rsidTr="000D48F6">
        <w:trPr>
          <w:trHeight w:val="187"/>
          <w:jc w:val="center"/>
        </w:trPr>
        <w:tc>
          <w:tcPr>
            <w:tcW w:w="2087" w:type="dxa"/>
            <w:tcBorders>
              <w:top w:val="nil"/>
              <w:left w:val="single" w:sz="4" w:space="0" w:color="auto"/>
              <w:bottom w:val="single" w:sz="4" w:space="0" w:color="auto"/>
              <w:right w:val="single" w:sz="4" w:space="0" w:color="auto"/>
            </w:tcBorders>
            <w:shd w:val="clear" w:color="auto" w:fill="auto"/>
          </w:tcPr>
          <w:p w14:paraId="1AE15A7A" w14:textId="77777777" w:rsidR="001F64F6" w:rsidRPr="001F64F6" w:rsidRDefault="001F64F6" w:rsidP="001F64F6">
            <w:pPr>
              <w:keepNext/>
              <w:keepLines/>
              <w:spacing w:after="0"/>
              <w:rPr>
                <w:rFonts w:ascii="Arial" w:hAnsi="Arial"/>
                <w:sz w:val="18"/>
              </w:rPr>
            </w:pPr>
          </w:p>
        </w:tc>
        <w:tc>
          <w:tcPr>
            <w:tcW w:w="1594" w:type="dxa"/>
            <w:gridSpan w:val="3"/>
            <w:tcBorders>
              <w:left w:val="single" w:sz="4" w:space="0" w:color="auto"/>
              <w:bottom w:val="single" w:sz="4" w:space="0" w:color="auto"/>
              <w:right w:val="single" w:sz="4" w:space="0" w:color="auto"/>
            </w:tcBorders>
          </w:tcPr>
          <w:p w14:paraId="5258CC37" w14:textId="77777777" w:rsidR="001F64F6" w:rsidRPr="001F64F6" w:rsidRDefault="001F64F6" w:rsidP="001F64F6">
            <w:pPr>
              <w:keepNext/>
              <w:keepLines/>
              <w:spacing w:after="0"/>
              <w:rPr>
                <w:rFonts w:ascii="Arial" w:hAnsi="Arial"/>
                <w:sz w:val="18"/>
              </w:rPr>
            </w:pPr>
            <w:r w:rsidRPr="001F64F6">
              <w:rPr>
                <w:rFonts w:ascii="Arial" w:hAnsi="Arial"/>
                <w:sz w:val="18"/>
              </w:rPr>
              <w:t>Config 3</w:t>
            </w:r>
          </w:p>
        </w:tc>
        <w:tc>
          <w:tcPr>
            <w:tcW w:w="1257" w:type="dxa"/>
            <w:tcBorders>
              <w:top w:val="nil"/>
              <w:left w:val="single" w:sz="4" w:space="0" w:color="auto"/>
              <w:bottom w:val="single" w:sz="4" w:space="0" w:color="auto"/>
              <w:right w:val="single" w:sz="4" w:space="0" w:color="auto"/>
            </w:tcBorders>
            <w:shd w:val="clear" w:color="auto" w:fill="auto"/>
          </w:tcPr>
          <w:p w14:paraId="339F4847" w14:textId="77777777" w:rsidR="001F64F6" w:rsidRPr="001F64F6" w:rsidRDefault="001F64F6" w:rsidP="001F64F6">
            <w:pPr>
              <w:keepNext/>
              <w:keepLines/>
              <w:spacing w:after="0"/>
              <w:jc w:val="center"/>
              <w:rPr>
                <w:rFonts w:ascii="Arial" w:hAnsi="Arial"/>
                <w:sz w:val="18"/>
              </w:rPr>
            </w:pPr>
          </w:p>
        </w:tc>
        <w:tc>
          <w:tcPr>
            <w:tcW w:w="808" w:type="dxa"/>
            <w:gridSpan w:val="2"/>
            <w:tcBorders>
              <w:left w:val="single" w:sz="4" w:space="0" w:color="auto"/>
              <w:bottom w:val="single" w:sz="4" w:space="0" w:color="auto"/>
              <w:right w:val="single" w:sz="4" w:space="0" w:color="auto"/>
            </w:tcBorders>
          </w:tcPr>
          <w:p w14:paraId="00A48DA9" w14:textId="77777777" w:rsidR="001F64F6" w:rsidRPr="001F64F6" w:rsidRDefault="001F64F6" w:rsidP="001F64F6">
            <w:pPr>
              <w:keepNext/>
              <w:keepLines/>
              <w:spacing w:after="0"/>
              <w:jc w:val="center"/>
              <w:rPr>
                <w:rFonts w:ascii="Arial" w:hAnsi="Arial"/>
                <w:sz w:val="18"/>
              </w:rPr>
            </w:pPr>
            <w:r w:rsidRPr="001F64F6">
              <w:rPr>
                <w:rFonts w:ascii="Arial" w:hAnsi="Arial"/>
                <w:sz w:val="18"/>
              </w:rPr>
              <w:t>SR2.1 TDD</w:t>
            </w:r>
          </w:p>
        </w:tc>
        <w:tc>
          <w:tcPr>
            <w:tcW w:w="776" w:type="dxa"/>
            <w:tcBorders>
              <w:top w:val="nil"/>
              <w:left w:val="single" w:sz="4" w:space="0" w:color="auto"/>
              <w:bottom w:val="single" w:sz="4" w:space="0" w:color="auto"/>
              <w:right w:val="single" w:sz="4" w:space="0" w:color="auto"/>
            </w:tcBorders>
            <w:shd w:val="clear" w:color="auto" w:fill="auto"/>
          </w:tcPr>
          <w:p w14:paraId="43DB32E8" w14:textId="77777777" w:rsidR="001F64F6" w:rsidRPr="001F64F6" w:rsidRDefault="001F64F6" w:rsidP="001F64F6">
            <w:pPr>
              <w:keepNext/>
              <w:keepLines/>
              <w:spacing w:after="0"/>
              <w:jc w:val="center"/>
              <w:rPr>
                <w:rFonts w:ascii="Arial" w:hAnsi="Arial"/>
                <w:sz w:val="18"/>
              </w:rPr>
            </w:pPr>
          </w:p>
        </w:tc>
        <w:tc>
          <w:tcPr>
            <w:tcW w:w="748" w:type="dxa"/>
            <w:tcBorders>
              <w:left w:val="single" w:sz="4" w:space="0" w:color="auto"/>
              <w:bottom w:val="single" w:sz="4" w:space="0" w:color="auto"/>
              <w:right w:val="single" w:sz="4" w:space="0" w:color="auto"/>
            </w:tcBorders>
          </w:tcPr>
          <w:p w14:paraId="4B3CD60F" w14:textId="77777777" w:rsidR="001F64F6" w:rsidRPr="001F64F6" w:rsidRDefault="001F64F6" w:rsidP="001F64F6">
            <w:pPr>
              <w:keepNext/>
              <w:keepLines/>
              <w:spacing w:after="0"/>
              <w:jc w:val="center"/>
              <w:rPr>
                <w:rFonts w:ascii="Arial" w:hAnsi="Arial"/>
                <w:sz w:val="18"/>
              </w:rPr>
            </w:pPr>
            <w:r w:rsidRPr="001F64F6">
              <w:rPr>
                <w:rFonts w:ascii="Arial" w:hAnsi="Arial"/>
                <w:sz w:val="18"/>
              </w:rPr>
              <w:t>SR2.1 TDD</w:t>
            </w:r>
          </w:p>
        </w:tc>
        <w:tc>
          <w:tcPr>
            <w:tcW w:w="750" w:type="dxa"/>
            <w:tcBorders>
              <w:top w:val="nil"/>
              <w:left w:val="single" w:sz="4" w:space="0" w:color="auto"/>
              <w:bottom w:val="single" w:sz="4" w:space="0" w:color="auto"/>
              <w:right w:val="single" w:sz="4" w:space="0" w:color="auto"/>
            </w:tcBorders>
            <w:shd w:val="clear" w:color="auto" w:fill="auto"/>
          </w:tcPr>
          <w:p w14:paraId="77ECD257" w14:textId="77777777" w:rsidR="001F64F6" w:rsidRPr="001F64F6" w:rsidRDefault="001F64F6" w:rsidP="001F64F6">
            <w:pPr>
              <w:keepNext/>
              <w:keepLines/>
              <w:spacing w:after="0"/>
              <w:jc w:val="center"/>
              <w:rPr>
                <w:rFonts w:ascii="Arial" w:hAnsi="Arial"/>
                <w:sz w:val="18"/>
              </w:rPr>
            </w:pPr>
          </w:p>
        </w:tc>
        <w:tc>
          <w:tcPr>
            <w:tcW w:w="802" w:type="dxa"/>
            <w:gridSpan w:val="2"/>
            <w:tcBorders>
              <w:left w:val="single" w:sz="4" w:space="0" w:color="auto"/>
              <w:bottom w:val="single" w:sz="4" w:space="0" w:color="auto"/>
              <w:right w:val="single" w:sz="4" w:space="0" w:color="auto"/>
            </w:tcBorders>
          </w:tcPr>
          <w:p w14:paraId="534E4C17" w14:textId="77777777" w:rsidR="001F64F6" w:rsidRPr="001F64F6" w:rsidRDefault="001F64F6" w:rsidP="001F64F6">
            <w:pPr>
              <w:keepNext/>
              <w:keepLines/>
              <w:spacing w:after="0"/>
              <w:jc w:val="center"/>
              <w:rPr>
                <w:rFonts w:ascii="Arial" w:hAnsi="Arial"/>
                <w:sz w:val="18"/>
              </w:rPr>
            </w:pPr>
            <w:r w:rsidRPr="001F64F6">
              <w:rPr>
                <w:rFonts w:ascii="Arial" w:hAnsi="Arial"/>
                <w:sz w:val="18"/>
              </w:rPr>
              <w:t>SR2.1 TDD</w:t>
            </w:r>
          </w:p>
        </w:tc>
        <w:tc>
          <w:tcPr>
            <w:tcW w:w="772" w:type="dxa"/>
            <w:tcBorders>
              <w:top w:val="nil"/>
              <w:left w:val="single" w:sz="4" w:space="0" w:color="auto"/>
              <w:bottom w:val="single" w:sz="4" w:space="0" w:color="auto"/>
              <w:right w:val="single" w:sz="4" w:space="0" w:color="auto"/>
            </w:tcBorders>
            <w:shd w:val="clear" w:color="auto" w:fill="auto"/>
          </w:tcPr>
          <w:p w14:paraId="7DC9EB30" w14:textId="77777777" w:rsidR="001F64F6" w:rsidRPr="001F64F6" w:rsidRDefault="001F64F6" w:rsidP="001F64F6">
            <w:pPr>
              <w:keepNext/>
              <w:keepLines/>
              <w:spacing w:after="0"/>
              <w:jc w:val="center"/>
              <w:rPr>
                <w:rFonts w:ascii="Arial" w:hAnsi="Arial"/>
                <w:sz w:val="18"/>
              </w:rPr>
            </w:pPr>
          </w:p>
        </w:tc>
      </w:tr>
      <w:tr w:rsidR="001F64F6" w:rsidRPr="001F64F6" w14:paraId="3B1FFD76" w14:textId="77777777" w:rsidTr="000D48F6">
        <w:trPr>
          <w:trHeight w:val="187"/>
          <w:jc w:val="center"/>
        </w:trPr>
        <w:tc>
          <w:tcPr>
            <w:tcW w:w="2087" w:type="dxa"/>
            <w:tcBorders>
              <w:left w:val="single" w:sz="4" w:space="0" w:color="auto"/>
              <w:bottom w:val="nil"/>
              <w:right w:val="single" w:sz="4" w:space="0" w:color="auto"/>
            </w:tcBorders>
            <w:shd w:val="clear" w:color="auto" w:fill="auto"/>
          </w:tcPr>
          <w:p w14:paraId="1C1751E9" w14:textId="77777777" w:rsidR="001F64F6" w:rsidRPr="001F64F6" w:rsidRDefault="001F64F6" w:rsidP="001F64F6">
            <w:pPr>
              <w:keepNext/>
              <w:keepLines/>
              <w:spacing w:after="0"/>
              <w:rPr>
                <w:rFonts w:ascii="Arial" w:hAnsi="Arial"/>
                <w:sz w:val="18"/>
                <w:lang w:eastAsia="zh-CN"/>
              </w:rPr>
            </w:pPr>
            <w:r w:rsidRPr="001F64F6">
              <w:rPr>
                <w:rFonts w:ascii="Arial" w:hAnsi="Arial"/>
                <w:sz w:val="18"/>
                <w:lang w:eastAsia="zh-CN"/>
              </w:rPr>
              <w:t>Dedicated CORESET parameters</w:t>
            </w:r>
          </w:p>
        </w:tc>
        <w:tc>
          <w:tcPr>
            <w:tcW w:w="1594" w:type="dxa"/>
            <w:gridSpan w:val="3"/>
            <w:tcBorders>
              <w:left w:val="single" w:sz="4" w:space="0" w:color="auto"/>
              <w:bottom w:val="single" w:sz="4" w:space="0" w:color="auto"/>
              <w:right w:val="single" w:sz="4" w:space="0" w:color="auto"/>
            </w:tcBorders>
          </w:tcPr>
          <w:p w14:paraId="45AE1C6E" w14:textId="77777777" w:rsidR="001F64F6" w:rsidRPr="001F64F6" w:rsidRDefault="001F64F6" w:rsidP="001F64F6">
            <w:pPr>
              <w:keepNext/>
              <w:keepLines/>
              <w:spacing w:after="0"/>
              <w:rPr>
                <w:rFonts w:ascii="Arial" w:hAnsi="Arial"/>
                <w:sz w:val="18"/>
              </w:rPr>
            </w:pPr>
            <w:r w:rsidRPr="001F64F6">
              <w:rPr>
                <w:rFonts w:ascii="Arial" w:hAnsi="Arial"/>
                <w:sz w:val="18"/>
              </w:rPr>
              <w:t>Config 1</w:t>
            </w:r>
          </w:p>
        </w:tc>
        <w:tc>
          <w:tcPr>
            <w:tcW w:w="1257" w:type="dxa"/>
            <w:tcBorders>
              <w:left w:val="single" w:sz="4" w:space="0" w:color="auto"/>
              <w:bottom w:val="nil"/>
              <w:right w:val="single" w:sz="4" w:space="0" w:color="auto"/>
            </w:tcBorders>
            <w:shd w:val="clear" w:color="auto" w:fill="auto"/>
          </w:tcPr>
          <w:p w14:paraId="4385780F" w14:textId="77777777" w:rsidR="001F64F6" w:rsidRPr="001F64F6" w:rsidRDefault="001F64F6" w:rsidP="001F64F6">
            <w:pPr>
              <w:keepNext/>
              <w:keepLines/>
              <w:spacing w:after="0"/>
              <w:jc w:val="center"/>
              <w:rPr>
                <w:rFonts w:ascii="Arial" w:hAnsi="Arial"/>
                <w:sz w:val="18"/>
              </w:rPr>
            </w:pPr>
          </w:p>
        </w:tc>
        <w:tc>
          <w:tcPr>
            <w:tcW w:w="808" w:type="dxa"/>
            <w:gridSpan w:val="2"/>
            <w:tcBorders>
              <w:left w:val="single" w:sz="4" w:space="0" w:color="auto"/>
              <w:bottom w:val="single" w:sz="4" w:space="0" w:color="auto"/>
              <w:right w:val="single" w:sz="4" w:space="0" w:color="auto"/>
            </w:tcBorders>
          </w:tcPr>
          <w:p w14:paraId="725BB7F4" w14:textId="77777777" w:rsidR="001F64F6" w:rsidRPr="001F64F6" w:rsidRDefault="001F64F6" w:rsidP="001F64F6">
            <w:pPr>
              <w:keepNext/>
              <w:keepLines/>
              <w:spacing w:after="0"/>
              <w:jc w:val="center"/>
              <w:rPr>
                <w:rFonts w:ascii="Arial" w:hAnsi="Arial"/>
                <w:sz w:val="18"/>
              </w:rPr>
            </w:pPr>
            <w:r w:rsidRPr="001F64F6">
              <w:rPr>
                <w:rFonts w:ascii="Arial" w:hAnsi="Arial"/>
                <w:sz w:val="18"/>
                <w:lang w:eastAsia="zh-CN"/>
              </w:rPr>
              <w:t>C</w:t>
            </w:r>
            <w:r w:rsidRPr="001F64F6">
              <w:rPr>
                <w:rFonts w:ascii="Arial" w:hAnsi="Arial"/>
                <w:sz w:val="18"/>
              </w:rPr>
              <w:t>CR.1.1 FDD</w:t>
            </w:r>
          </w:p>
        </w:tc>
        <w:tc>
          <w:tcPr>
            <w:tcW w:w="776" w:type="dxa"/>
            <w:tcBorders>
              <w:left w:val="single" w:sz="4" w:space="0" w:color="auto"/>
              <w:bottom w:val="nil"/>
              <w:right w:val="single" w:sz="4" w:space="0" w:color="auto"/>
            </w:tcBorders>
            <w:shd w:val="clear" w:color="auto" w:fill="auto"/>
          </w:tcPr>
          <w:p w14:paraId="43AD0A0B" w14:textId="77777777" w:rsidR="001F64F6" w:rsidRPr="001F64F6" w:rsidRDefault="001F64F6" w:rsidP="001F64F6">
            <w:pPr>
              <w:keepNext/>
              <w:keepLines/>
              <w:spacing w:after="0"/>
              <w:jc w:val="center"/>
              <w:rPr>
                <w:rFonts w:ascii="Arial" w:hAnsi="Arial"/>
                <w:sz w:val="18"/>
              </w:rPr>
            </w:pPr>
            <w:r w:rsidRPr="001F64F6">
              <w:rPr>
                <w:rFonts w:ascii="Arial" w:hAnsi="Arial"/>
                <w:sz w:val="18"/>
              </w:rPr>
              <w:t>-</w:t>
            </w:r>
          </w:p>
        </w:tc>
        <w:tc>
          <w:tcPr>
            <w:tcW w:w="748" w:type="dxa"/>
            <w:tcBorders>
              <w:left w:val="single" w:sz="4" w:space="0" w:color="auto"/>
              <w:bottom w:val="single" w:sz="4" w:space="0" w:color="auto"/>
              <w:right w:val="single" w:sz="4" w:space="0" w:color="auto"/>
            </w:tcBorders>
          </w:tcPr>
          <w:p w14:paraId="60673251" w14:textId="77777777" w:rsidR="001F64F6" w:rsidRPr="001F64F6" w:rsidRDefault="001F64F6" w:rsidP="001F64F6">
            <w:pPr>
              <w:keepNext/>
              <w:keepLines/>
              <w:spacing w:after="0"/>
              <w:jc w:val="center"/>
              <w:rPr>
                <w:rFonts w:ascii="Arial" w:hAnsi="Arial"/>
                <w:sz w:val="18"/>
              </w:rPr>
            </w:pPr>
            <w:r w:rsidRPr="001F64F6">
              <w:rPr>
                <w:rFonts w:ascii="Arial" w:hAnsi="Arial"/>
                <w:sz w:val="18"/>
                <w:lang w:eastAsia="zh-CN"/>
              </w:rPr>
              <w:t>C</w:t>
            </w:r>
            <w:r w:rsidRPr="001F64F6">
              <w:rPr>
                <w:rFonts w:ascii="Arial" w:hAnsi="Arial"/>
                <w:sz w:val="18"/>
              </w:rPr>
              <w:t>CR.1.1 FDD</w:t>
            </w:r>
          </w:p>
        </w:tc>
        <w:tc>
          <w:tcPr>
            <w:tcW w:w="750" w:type="dxa"/>
            <w:tcBorders>
              <w:left w:val="single" w:sz="4" w:space="0" w:color="auto"/>
              <w:bottom w:val="nil"/>
              <w:right w:val="single" w:sz="4" w:space="0" w:color="auto"/>
            </w:tcBorders>
            <w:shd w:val="clear" w:color="auto" w:fill="auto"/>
          </w:tcPr>
          <w:p w14:paraId="720243F6" w14:textId="77777777" w:rsidR="001F64F6" w:rsidRPr="001F64F6" w:rsidRDefault="001F64F6" w:rsidP="001F64F6">
            <w:pPr>
              <w:keepNext/>
              <w:keepLines/>
              <w:spacing w:after="0"/>
              <w:jc w:val="center"/>
              <w:rPr>
                <w:rFonts w:ascii="Arial" w:hAnsi="Arial"/>
                <w:sz w:val="18"/>
              </w:rPr>
            </w:pPr>
            <w:r w:rsidRPr="001F64F6">
              <w:rPr>
                <w:rFonts w:ascii="Arial" w:hAnsi="Arial"/>
                <w:sz w:val="18"/>
              </w:rPr>
              <w:t>-</w:t>
            </w:r>
          </w:p>
        </w:tc>
        <w:tc>
          <w:tcPr>
            <w:tcW w:w="802" w:type="dxa"/>
            <w:gridSpan w:val="2"/>
            <w:tcBorders>
              <w:left w:val="single" w:sz="4" w:space="0" w:color="auto"/>
              <w:bottom w:val="single" w:sz="4" w:space="0" w:color="auto"/>
              <w:right w:val="single" w:sz="4" w:space="0" w:color="auto"/>
            </w:tcBorders>
          </w:tcPr>
          <w:p w14:paraId="5BF61BD7" w14:textId="77777777" w:rsidR="001F64F6" w:rsidRPr="001F64F6" w:rsidRDefault="001F64F6" w:rsidP="001F64F6">
            <w:pPr>
              <w:keepNext/>
              <w:keepLines/>
              <w:spacing w:after="0"/>
              <w:jc w:val="center"/>
              <w:rPr>
                <w:rFonts w:ascii="Arial" w:hAnsi="Arial"/>
                <w:sz w:val="18"/>
              </w:rPr>
            </w:pPr>
            <w:r w:rsidRPr="001F64F6">
              <w:rPr>
                <w:rFonts w:ascii="Arial" w:hAnsi="Arial"/>
                <w:sz w:val="18"/>
                <w:lang w:eastAsia="zh-CN"/>
              </w:rPr>
              <w:t>C</w:t>
            </w:r>
            <w:r w:rsidRPr="001F64F6">
              <w:rPr>
                <w:rFonts w:ascii="Arial" w:hAnsi="Arial"/>
                <w:sz w:val="18"/>
              </w:rPr>
              <w:t>CR.1.1 FDD</w:t>
            </w:r>
          </w:p>
        </w:tc>
        <w:tc>
          <w:tcPr>
            <w:tcW w:w="772" w:type="dxa"/>
            <w:tcBorders>
              <w:left w:val="single" w:sz="4" w:space="0" w:color="auto"/>
              <w:bottom w:val="nil"/>
              <w:right w:val="single" w:sz="4" w:space="0" w:color="auto"/>
            </w:tcBorders>
            <w:shd w:val="clear" w:color="auto" w:fill="auto"/>
          </w:tcPr>
          <w:p w14:paraId="0B970178" w14:textId="77777777" w:rsidR="001F64F6" w:rsidRPr="001F64F6" w:rsidRDefault="001F64F6" w:rsidP="001F64F6">
            <w:pPr>
              <w:keepNext/>
              <w:keepLines/>
              <w:spacing w:after="0"/>
              <w:jc w:val="center"/>
              <w:rPr>
                <w:rFonts w:ascii="Arial" w:hAnsi="Arial"/>
                <w:sz w:val="18"/>
              </w:rPr>
            </w:pPr>
            <w:r w:rsidRPr="001F64F6">
              <w:rPr>
                <w:rFonts w:ascii="Arial" w:hAnsi="Arial"/>
                <w:sz w:val="18"/>
              </w:rPr>
              <w:t>-</w:t>
            </w:r>
          </w:p>
        </w:tc>
      </w:tr>
      <w:tr w:rsidR="001F64F6" w:rsidRPr="001F64F6" w14:paraId="3B715F64" w14:textId="77777777" w:rsidTr="000D48F6">
        <w:trPr>
          <w:trHeight w:val="187"/>
          <w:jc w:val="center"/>
        </w:trPr>
        <w:tc>
          <w:tcPr>
            <w:tcW w:w="2087" w:type="dxa"/>
            <w:tcBorders>
              <w:top w:val="nil"/>
              <w:left w:val="single" w:sz="4" w:space="0" w:color="auto"/>
              <w:bottom w:val="nil"/>
              <w:right w:val="single" w:sz="4" w:space="0" w:color="auto"/>
            </w:tcBorders>
            <w:shd w:val="clear" w:color="auto" w:fill="auto"/>
          </w:tcPr>
          <w:p w14:paraId="554B596E" w14:textId="77777777" w:rsidR="001F64F6" w:rsidRPr="001F64F6" w:rsidRDefault="001F64F6" w:rsidP="001F64F6">
            <w:pPr>
              <w:keepNext/>
              <w:keepLines/>
              <w:spacing w:after="0"/>
              <w:rPr>
                <w:rFonts w:ascii="Arial" w:hAnsi="Arial"/>
                <w:sz w:val="18"/>
              </w:rPr>
            </w:pPr>
          </w:p>
        </w:tc>
        <w:tc>
          <w:tcPr>
            <w:tcW w:w="1594" w:type="dxa"/>
            <w:gridSpan w:val="3"/>
            <w:tcBorders>
              <w:left w:val="single" w:sz="4" w:space="0" w:color="auto"/>
              <w:bottom w:val="single" w:sz="4" w:space="0" w:color="auto"/>
              <w:right w:val="single" w:sz="4" w:space="0" w:color="auto"/>
            </w:tcBorders>
          </w:tcPr>
          <w:p w14:paraId="46B2A854" w14:textId="77777777" w:rsidR="001F64F6" w:rsidRPr="001F64F6" w:rsidRDefault="001F64F6" w:rsidP="001F64F6">
            <w:pPr>
              <w:keepNext/>
              <w:keepLines/>
              <w:spacing w:after="0"/>
              <w:rPr>
                <w:rFonts w:ascii="Arial" w:hAnsi="Arial"/>
                <w:sz w:val="18"/>
              </w:rPr>
            </w:pPr>
            <w:r w:rsidRPr="001F64F6">
              <w:rPr>
                <w:rFonts w:ascii="Arial" w:hAnsi="Arial"/>
                <w:sz w:val="18"/>
              </w:rPr>
              <w:t>Config 2</w:t>
            </w:r>
          </w:p>
        </w:tc>
        <w:tc>
          <w:tcPr>
            <w:tcW w:w="1257" w:type="dxa"/>
            <w:tcBorders>
              <w:top w:val="nil"/>
              <w:left w:val="single" w:sz="4" w:space="0" w:color="auto"/>
              <w:bottom w:val="nil"/>
              <w:right w:val="single" w:sz="4" w:space="0" w:color="auto"/>
            </w:tcBorders>
            <w:shd w:val="clear" w:color="auto" w:fill="auto"/>
          </w:tcPr>
          <w:p w14:paraId="4EF07069" w14:textId="77777777" w:rsidR="001F64F6" w:rsidRPr="001F64F6" w:rsidRDefault="001F64F6" w:rsidP="001F64F6">
            <w:pPr>
              <w:keepNext/>
              <w:keepLines/>
              <w:spacing w:after="0"/>
              <w:jc w:val="center"/>
              <w:rPr>
                <w:rFonts w:ascii="Arial" w:hAnsi="Arial"/>
                <w:sz w:val="18"/>
              </w:rPr>
            </w:pPr>
          </w:p>
        </w:tc>
        <w:tc>
          <w:tcPr>
            <w:tcW w:w="808" w:type="dxa"/>
            <w:gridSpan w:val="2"/>
            <w:tcBorders>
              <w:left w:val="single" w:sz="4" w:space="0" w:color="auto"/>
              <w:bottom w:val="single" w:sz="4" w:space="0" w:color="auto"/>
              <w:right w:val="single" w:sz="4" w:space="0" w:color="auto"/>
            </w:tcBorders>
          </w:tcPr>
          <w:p w14:paraId="79155A70" w14:textId="77777777" w:rsidR="001F64F6" w:rsidRPr="001F64F6" w:rsidRDefault="001F64F6" w:rsidP="001F64F6">
            <w:pPr>
              <w:keepNext/>
              <w:keepLines/>
              <w:spacing w:after="0"/>
              <w:jc w:val="center"/>
              <w:rPr>
                <w:rFonts w:ascii="Arial" w:hAnsi="Arial"/>
                <w:sz w:val="18"/>
              </w:rPr>
            </w:pPr>
            <w:r w:rsidRPr="001F64F6">
              <w:rPr>
                <w:rFonts w:ascii="Arial" w:hAnsi="Arial"/>
                <w:sz w:val="18"/>
                <w:lang w:eastAsia="zh-CN"/>
              </w:rPr>
              <w:t>C</w:t>
            </w:r>
            <w:r w:rsidRPr="001F64F6">
              <w:rPr>
                <w:rFonts w:ascii="Arial" w:hAnsi="Arial"/>
                <w:sz w:val="18"/>
              </w:rPr>
              <w:t>CR.1.1 TDD</w:t>
            </w:r>
          </w:p>
        </w:tc>
        <w:tc>
          <w:tcPr>
            <w:tcW w:w="776" w:type="dxa"/>
            <w:tcBorders>
              <w:top w:val="nil"/>
              <w:left w:val="single" w:sz="4" w:space="0" w:color="auto"/>
              <w:bottom w:val="nil"/>
              <w:right w:val="single" w:sz="4" w:space="0" w:color="auto"/>
            </w:tcBorders>
            <w:shd w:val="clear" w:color="auto" w:fill="auto"/>
          </w:tcPr>
          <w:p w14:paraId="433B62EA" w14:textId="77777777" w:rsidR="001F64F6" w:rsidRPr="001F64F6" w:rsidRDefault="001F64F6" w:rsidP="001F64F6">
            <w:pPr>
              <w:keepNext/>
              <w:keepLines/>
              <w:spacing w:after="0"/>
              <w:jc w:val="center"/>
              <w:rPr>
                <w:rFonts w:ascii="Arial" w:hAnsi="Arial"/>
                <w:sz w:val="18"/>
              </w:rPr>
            </w:pPr>
          </w:p>
        </w:tc>
        <w:tc>
          <w:tcPr>
            <w:tcW w:w="748" w:type="dxa"/>
            <w:tcBorders>
              <w:left w:val="single" w:sz="4" w:space="0" w:color="auto"/>
              <w:bottom w:val="single" w:sz="4" w:space="0" w:color="auto"/>
              <w:right w:val="single" w:sz="4" w:space="0" w:color="auto"/>
            </w:tcBorders>
          </w:tcPr>
          <w:p w14:paraId="584E77F5" w14:textId="77777777" w:rsidR="001F64F6" w:rsidRPr="001F64F6" w:rsidRDefault="001F64F6" w:rsidP="001F64F6">
            <w:pPr>
              <w:keepNext/>
              <w:keepLines/>
              <w:spacing w:after="0"/>
              <w:jc w:val="center"/>
              <w:rPr>
                <w:rFonts w:ascii="Arial" w:hAnsi="Arial"/>
                <w:sz w:val="18"/>
              </w:rPr>
            </w:pPr>
            <w:r w:rsidRPr="001F64F6">
              <w:rPr>
                <w:rFonts w:ascii="Arial" w:hAnsi="Arial"/>
                <w:sz w:val="18"/>
                <w:lang w:eastAsia="zh-CN"/>
              </w:rPr>
              <w:t>C</w:t>
            </w:r>
            <w:r w:rsidRPr="001F64F6">
              <w:rPr>
                <w:rFonts w:ascii="Arial" w:hAnsi="Arial"/>
                <w:sz w:val="18"/>
              </w:rPr>
              <w:t>CR.1.1 TDD</w:t>
            </w:r>
          </w:p>
        </w:tc>
        <w:tc>
          <w:tcPr>
            <w:tcW w:w="750" w:type="dxa"/>
            <w:tcBorders>
              <w:top w:val="nil"/>
              <w:left w:val="single" w:sz="4" w:space="0" w:color="auto"/>
              <w:bottom w:val="nil"/>
              <w:right w:val="single" w:sz="4" w:space="0" w:color="auto"/>
            </w:tcBorders>
            <w:shd w:val="clear" w:color="auto" w:fill="auto"/>
          </w:tcPr>
          <w:p w14:paraId="555CE0BF" w14:textId="77777777" w:rsidR="001F64F6" w:rsidRPr="001F64F6" w:rsidRDefault="001F64F6" w:rsidP="001F64F6">
            <w:pPr>
              <w:keepNext/>
              <w:keepLines/>
              <w:spacing w:after="0"/>
              <w:jc w:val="center"/>
              <w:rPr>
                <w:rFonts w:ascii="Arial" w:hAnsi="Arial"/>
                <w:sz w:val="18"/>
              </w:rPr>
            </w:pPr>
          </w:p>
        </w:tc>
        <w:tc>
          <w:tcPr>
            <w:tcW w:w="802" w:type="dxa"/>
            <w:gridSpan w:val="2"/>
            <w:tcBorders>
              <w:left w:val="single" w:sz="4" w:space="0" w:color="auto"/>
              <w:bottom w:val="single" w:sz="4" w:space="0" w:color="auto"/>
              <w:right w:val="single" w:sz="4" w:space="0" w:color="auto"/>
            </w:tcBorders>
          </w:tcPr>
          <w:p w14:paraId="6726EB0E" w14:textId="77777777" w:rsidR="001F64F6" w:rsidRPr="001F64F6" w:rsidRDefault="001F64F6" w:rsidP="001F64F6">
            <w:pPr>
              <w:keepNext/>
              <w:keepLines/>
              <w:spacing w:after="0"/>
              <w:jc w:val="center"/>
              <w:rPr>
                <w:rFonts w:ascii="Arial" w:hAnsi="Arial"/>
                <w:sz w:val="18"/>
              </w:rPr>
            </w:pPr>
            <w:r w:rsidRPr="001F64F6">
              <w:rPr>
                <w:rFonts w:ascii="Arial" w:hAnsi="Arial"/>
                <w:sz w:val="18"/>
                <w:lang w:eastAsia="zh-CN"/>
              </w:rPr>
              <w:t>C</w:t>
            </w:r>
            <w:r w:rsidRPr="001F64F6">
              <w:rPr>
                <w:rFonts w:ascii="Arial" w:hAnsi="Arial"/>
                <w:sz w:val="18"/>
              </w:rPr>
              <w:t>CR.1.1 TDD</w:t>
            </w:r>
          </w:p>
        </w:tc>
        <w:tc>
          <w:tcPr>
            <w:tcW w:w="772" w:type="dxa"/>
            <w:tcBorders>
              <w:top w:val="nil"/>
              <w:left w:val="single" w:sz="4" w:space="0" w:color="auto"/>
              <w:bottom w:val="nil"/>
              <w:right w:val="single" w:sz="4" w:space="0" w:color="auto"/>
            </w:tcBorders>
            <w:shd w:val="clear" w:color="auto" w:fill="auto"/>
          </w:tcPr>
          <w:p w14:paraId="5B1478F6" w14:textId="77777777" w:rsidR="001F64F6" w:rsidRPr="001F64F6" w:rsidRDefault="001F64F6" w:rsidP="001F64F6">
            <w:pPr>
              <w:keepNext/>
              <w:keepLines/>
              <w:spacing w:after="0"/>
              <w:jc w:val="center"/>
              <w:rPr>
                <w:rFonts w:ascii="Arial" w:hAnsi="Arial"/>
                <w:sz w:val="18"/>
              </w:rPr>
            </w:pPr>
          </w:p>
        </w:tc>
      </w:tr>
      <w:tr w:rsidR="001F64F6" w:rsidRPr="001F64F6" w14:paraId="4D63802E" w14:textId="77777777" w:rsidTr="000D48F6">
        <w:trPr>
          <w:trHeight w:val="187"/>
          <w:jc w:val="center"/>
        </w:trPr>
        <w:tc>
          <w:tcPr>
            <w:tcW w:w="2087" w:type="dxa"/>
            <w:tcBorders>
              <w:top w:val="nil"/>
              <w:left w:val="single" w:sz="4" w:space="0" w:color="auto"/>
              <w:bottom w:val="single" w:sz="4" w:space="0" w:color="auto"/>
              <w:right w:val="single" w:sz="4" w:space="0" w:color="auto"/>
            </w:tcBorders>
            <w:shd w:val="clear" w:color="auto" w:fill="auto"/>
          </w:tcPr>
          <w:p w14:paraId="076559FF" w14:textId="77777777" w:rsidR="001F64F6" w:rsidRPr="001F64F6" w:rsidRDefault="001F64F6" w:rsidP="001F64F6">
            <w:pPr>
              <w:keepNext/>
              <w:keepLines/>
              <w:spacing w:after="0"/>
              <w:rPr>
                <w:rFonts w:ascii="Arial" w:hAnsi="Arial"/>
                <w:sz w:val="18"/>
              </w:rPr>
            </w:pPr>
          </w:p>
        </w:tc>
        <w:tc>
          <w:tcPr>
            <w:tcW w:w="1594" w:type="dxa"/>
            <w:gridSpan w:val="3"/>
            <w:tcBorders>
              <w:left w:val="single" w:sz="4" w:space="0" w:color="auto"/>
              <w:bottom w:val="single" w:sz="4" w:space="0" w:color="auto"/>
              <w:right w:val="single" w:sz="4" w:space="0" w:color="auto"/>
            </w:tcBorders>
          </w:tcPr>
          <w:p w14:paraId="563A36DF" w14:textId="77777777" w:rsidR="001F64F6" w:rsidRPr="001F64F6" w:rsidRDefault="001F64F6" w:rsidP="001F64F6">
            <w:pPr>
              <w:keepNext/>
              <w:keepLines/>
              <w:spacing w:after="0"/>
              <w:rPr>
                <w:rFonts w:ascii="Arial" w:hAnsi="Arial"/>
                <w:sz w:val="18"/>
              </w:rPr>
            </w:pPr>
            <w:r w:rsidRPr="001F64F6">
              <w:rPr>
                <w:rFonts w:ascii="Arial" w:hAnsi="Arial"/>
                <w:sz w:val="18"/>
              </w:rPr>
              <w:t>Config 3</w:t>
            </w:r>
          </w:p>
        </w:tc>
        <w:tc>
          <w:tcPr>
            <w:tcW w:w="1257" w:type="dxa"/>
            <w:tcBorders>
              <w:top w:val="nil"/>
              <w:left w:val="single" w:sz="4" w:space="0" w:color="auto"/>
              <w:bottom w:val="single" w:sz="4" w:space="0" w:color="auto"/>
              <w:right w:val="single" w:sz="4" w:space="0" w:color="auto"/>
            </w:tcBorders>
            <w:shd w:val="clear" w:color="auto" w:fill="auto"/>
          </w:tcPr>
          <w:p w14:paraId="1257DB70" w14:textId="77777777" w:rsidR="001F64F6" w:rsidRPr="001F64F6" w:rsidRDefault="001F64F6" w:rsidP="001F64F6">
            <w:pPr>
              <w:keepNext/>
              <w:keepLines/>
              <w:spacing w:after="0"/>
              <w:jc w:val="center"/>
              <w:rPr>
                <w:rFonts w:ascii="Arial" w:hAnsi="Arial"/>
                <w:sz w:val="18"/>
              </w:rPr>
            </w:pPr>
          </w:p>
        </w:tc>
        <w:tc>
          <w:tcPr>
            <w:tcW w:w="808" w:type="dxa"/>
            <w:gridSpan w:val="2"/>
            <w:tcBorders>
              <w:left w:val="single" w:sz="4" w:space="0" w:color="auto"/>
              <w:bottom w:val="single" w:sz="4" w:space="0" w:color="auto"/>
              <w:right w:val="single" w:sz="4" w:space="0" w:color="auto"/>
            </w:tcBorders>
          </w:tcPr>
          <w:p w14:paraId="4F8A03AB" w14:textId="77777777" w:rsidR="001F64F6" w:rsidRPr="001F64F6" w:rsidRDefault="001F64F6" w:rsidP="001F64F6">
            <w:pPr>
              <w:keepNext/>
              <w:keepLines/>
              <w:spacing w:after="0"/>
              <w:jc w:val="center"/>
              <w:rPr>
                <w:rFonts w:ascii="Arial" w:hAnsi="Arial"/>
                <w:sz w:val="18"/>
              </w:rPr>
            </w:pPr>
            <w:r w:rsidRPr="001F64F6">
              <w:rPr>
                <w:rFonts w:ascii="Arial" w:hAnsi="Arial"/>
                <w:sz w:val="18"/>
                <w:lang w:eastAsia="zh-CN"/>
              </w:rPr>
              <w:t>C</w:t>
            </w:r>
            <w:r w:rsidRPr="001F64F6">
              <w:rPr>
                <w:rFonts w:ascii="Arial" w:hAnsi="Arial"/>
                <w:sz w:val="18"/>
              </w:rPr>
              <w:t>CR2.1 TDD</w:t>
            </w:r>
          </w:p>
        </w:tc>
        <w:tc>
          <w:tcPr>
            <w:tcW w:w="776" w:type="dxa"/>
            <w:tcBorders>
              <w:top w:val="nil"/>
              <w:left w:val="single" w:sz="4" w:space="0" w:color="auto"/>
              <w:bottom w:val="single" w:sz="4" w:space="0" w:color="auto"/>
              <w:right w:val="single" w:sz="4" w:space="0" w:color="auto"/>
            </w:tcBorders>
            <w:shd w:val="clear" w:color="auto" w:fill="auto"/>
          </w:tcPr>
          <w:p w14:paraId="7CBBA8DC" w14:textId="77777777" w:rsidR="001F64F6" w:rsidRPr="001F64F6" w:rsidRDefault="001F64F6" w:rsidP="001F64F6">
            <w:pPr>
              <w:keepNext/>
              <w:keepLines/>
              <w:spacing w:after="0"/>
              <w:jc w:val="center"/>
              <w:rPr>
                <w:rFonts w:ascii="Arial" w:hAnsi="Arial"/>
                <w:sz w:val="18"/>
              </w:rPr>
            </w:pPr>
          </w:p>
        </w:tc>
        <w:tc>
          <w:tcPr>
            <w:tcW w:w="748" w:type="dxa"/>
            <w:tcBorders>
              <w:left w:val="single" w:sz="4" w:space="0" w:color="auto"/>
              <w:bottom w:val="single" w:sz="4" w:space="0" w:color="auto"/>
              <w:right w:val="single" w:sz="4" w:space="0" w:color="auto"/>
            </w:tcBorders>
          </w:tcPr>
          <w:p w14:paraId="4649F5C9" w14:textId="77777777" w:rsidR="001F64F6" w:rsidRPr="001F64F6" w:rsidRDefault="001F64F6" w:rsidP="001F64F6">
            <w:pPr>
              <w:keepNext/>
              <w:keepLines/>
              <w:spacing w:after="0"/>
              <w:jc w:val="center"/>
              <w:rPr>
                <w:rFonts w:ascii="Arial" w:hAnsi="Arial"/>
                <w:sz w:val="18"/>
              </w:rPr>
            </w:pPr>
            <w:r w:rsidRPr="001F64F6">
              <w:rPr>
                <w:rFonts w:ascii="Arial" w:hAnsi="Arial"/>
                <w:sz w:val="18"/>
                <w:lang w:eastAsia="zh-CN"/>
              </w:rPr>
              <w:t>C</w:t>
            </w:r>
            <w:r w:rsidRPr="001F64F6">
              <w:rPr>
                <w:rFonts w:ascii="Arial" w:hAnsi="Arial"/>
                <w:sz w:val="18"/>
              </w:rPr>
              <w:t>CR2.1 TDD</w:t>
            </w:r>
          </w:p>
        </w:tc>
        <w:tc>
          <w:tcPr>
            <w:tcW w:w="750" w:type="dxa"/>
            <w:tcBorders>
              <w:top w:val="nil"/>
              <w:left w:val="single" w:sz="4" w:space="0" w:color="auto"/>
              <w:bottom w:val="single" w:sz="4" w:space="0" w:color="auto"/>
              <w:right w:val="single" w:sz="4" w:space="0" w:color="auto"/>
            </w:tcBorders>
            <w:shd w:val="clear" w:color="auto" w:fill="auto"/>
          </w:tcPr>
          <w:p w14:paraId="1E66EF39" w14:textId="77777777" w:rsidR="001F64F6" w:rsidRPr="001F64F6" w:rsidRDefault="001F64F6" w:rsidP="001F64F6">
            <w:pPr>
              <w:keepNext/>
              <w:keepLines/>
              <w:spacing w:after="0"/>
              <w:jc w:val="center"/>
              <w:rPr>
                <w:rFonts w:ascii="Arial" w:hAnsi="Arial"/>
                <w:sz w:val="18"/>
              </w:rPr>
            </w:pPr>
          </w:p>
        </w:tc>
        <w:tc>
          <w:tcPr>
            <w:tcW w:w="802" w:type="dxa"/>
            <w:gridSpan w:val="2"/>
            <w:tcBorders>
              <w:left w:val="single" w:sz="4" w:space="0" w:color="auto"/>
              <w:bottom w:val="single" w:sz="4" w:space="0" w:color="auto"/>
              <w:right w:val="single" w:sz="4" w:space="0" w:color="auto"/>
            </w:tcBorders>
          </w:tcPr>
          <w:p w14:paraId="6DF410F5" w14:textId="77777777" w:rsidR="001F64F6" w:rsidRPr="001F64F6" w:rsidRDefault="001F64F6" w:rsidP="001F64F6">
            <w:pPr>
              <w:keepNext/>
              <w:keepLines/>
              <w:spacing w:after="0"/>
              <w:jc w:val="center"/>
              <w:rPr>
                <w:rFonts w:ascii="Arial" w:hAnsi="Arial"/>
                <w:sz w:val="18"/>
              </w:rPr>
            </w:pPr>
            <w:r w:rsidRPr="001F64F6">
              <w:rPr>
                <w:rFonts w:ascii="Arial" w:hAnsi="Arial"/>
                <w:sz w:val="18"/>
                <w:lang w:eastAsia="zh-CN"/>
              </w:rPr>
              <w:t>C</w:t>
            </w:r>
            <w:r w:rsidRPr="001F64F6">
              <w:rPr>
                <w:rFonts w:ascii="Arial" w:hAnsi="Arial"/>
                <w:sz w:val="18"/>
              </w:rPr>
              <w:t>CR2.1 TDD</w:t>
            </w:r>
          </w:p>
        </w:tc>
        <w:tc>
          <w:tcPr>
            <w:tcW w:w="772" w:type="dxa"/>
            <w:tcBorders>
              <w:top w:val="nil"/>
              <w:left w:val="single" w:sz="4" w:space="0" w:color="auto"/>
              <w:bottom w:val="single" w:sz="4" w:space="0" w:color="auto"/>
              <w:right w:val="single" w:sz="4" w:space="0" w:color="auto"/>
            </w:tcBorders>
            <w:shd w:val="clear" w:color="auto" w:fill="auto"/>
          </w:tcPr>
          <w:p w14:paraId="473B6A22" w14:textId="77777777" w:rsidR="001F64F6" w:rsidRPr="001F64F6" w:rsidRDefault="001F64F6" w:rsidP="001F64F6">
            <w:pPr>
              <w:keepNext/>
              <w:keepLines/>
              <w:spacing w:after="0"/>
              <w:jc w:val="center"/>
              <w:rPr>
                <w:rFonts w:ascii="Arial" w:hAnsi="Arial"/>
                <w:sz w:val="18"/>
              </w:rPr>
            </w:pPr>
          </w:p>
        </w:tc>
      </w:tr>
      <w:tr w:rsidR="001F64F6" w:rsidRPr="001F64F6" w14:paraId="50F7C3D7" w14:textId="77777777" w:rsidTr="000D48F6">
        <w:trPr>
          <w:trHeight w:val="187"/>
          <w:jc w:val="center"/>
        </w:trPr>
        <w:tc>
          <w:tcPr>
            <w:tcW w:w="2087" w:type="dxa"/>
            <w:tcBorders>
              <w:top w:val="single" w:sz="4" w:space="0" w:color="auto"/>
              <w:left w:val="single" w:sz="4" w:space="0" w:color="auto"/>
              <w:bottom w:val="nil"/>
              <w:right w:val="single" w:sz="4" w:space="0" w:color="auto"/>
            </w:tcBorders>
            <w:shd w:val="clear" w:color="auto" w:fill="auto"/>
          </w:tcPr>
          <w:p w14:paraId="7D3938C7" w14:textId="77777777" w:rsidR="001F64F6" w:rsidRPr="001F64F6" w:rsidRDefault="001F64F6" w:rsidP="001F64F6">
            <w:pPr>
              <w:keepNext/>
              <w:keepLines/>
              <w:spacing w:after="0"/>
              <w:rPr>
                <w:rFonts w:ascii="Arial" w:hAnsi="Arial"/>
                <w:sz w:val="18"/>
                <w:lang w:eastAsia="zh-CN"/>
              </w:rPr>
            </w:pPr>
            <w:r w:rsidRPr="001F64F6">
              <w:rPr>
                <w:rFonts w:ascii="Arial" w:hAnsi="Arial" w:cs="v5.0.0"/>
                <w:sz w:val="18"/>
                <w:lang w:eastAsia="zh-CN"/>
              </w:rPr>
              <w:t xml:space="preserve">RMSI </w:t>
            </w:r>
            <w:r w:rsidRPr="001F64F6">
              <w:rPr>
                <w:rFonts w:ascii="Arial" w:hAnsi="Arial" w:cs="v5.0.0"/>
                <w:sz w:val="18"/>
              </w:rPr>
              <w:t xml:space="preserve">CORESET </w:t>
            </w:r>
            <w:r w:rsidRPr="001F64F6">
              <w:rPr>
                <w:rFonts w:ascii="Arial" w:hAnsi="Arial" w:cs="v5.0.0"/>
                <w:sz w:val="18"/>
                <w:lang w:eastAsia="zh-CN"/>
              </w:rPr>
              <w:t>parameters</w:t>
            </w:r>
          </w:p>
        </w:tc>
        <w:tc>
          <w:tcPr>
            <w:tcW w:w="1594" w:type="dxa"/>
            <w:gridSpan w:val="3"/>
            <w:tcBorders>
              <w:top w:val="single" w:sz="4" w:space="0" w:color="auto"/>
              <w:left w:val="single" w:sz="4" w:space="0" w:color="auto"/>
              <w:right w:val="single" w:sz="4" w:space="0" w:color="auto"/>
            </w:tcBorders>
          </w:tcPr>
          <w:p w14:paraId="174422DB" w14:textId="77777777" w:rsidR="001F64F6" w:rsidRPr="001F64F6" w:rsidRDefault="001F64F6" w:rsidP="001F64F6">
            <w:pPr>
              <w:keepNext/>
              <w:keepLines/>
              <w:spacing w:after="0"/>
              <w:rPr>
                <w:rFonts w:ascii="Arial" w:hAnsi="Arial"/>
                <w:sz w:val="18"/>
              </w:rPr>
            </w:pPr>
            <w:r w:rsidRPr="001F64F6">
              <w:rPr>
                <w:rFonts w:ascii="Arial" w:hAnsi="Arial"/>
                <w:sz w:val="18"/>
              </w:rPr>
              <w:t>Config 1</w:t>
            </w:r>
          </w:p>
        </w:tc>
        <w:tc>
          <w:tcPr>
            <w:tcW w:w="1257" w:type="dxa"/>
            <w:tcBorders>
              <w:top w:val="single" w:sz="4" w:space="0" w:color="auto"/>
              <w:left w:val="single" w:sz="4" w:space="0" w:color="auto"/>
              <w:bottom w:val="nil"/>
              <w:right w:val="single" w:sz="4" w:space="0" w:color="auto"/>
            </w:tcBorders>
            <w:shd w:val="clear" w:color="auto" w:fill="auto"/>
          </w:tcPr>
          <w:p w14:paraId="2BF9E914" w14:textId="77777777" w:rsidR="001F64F6" w:rsidRPr="001F64F6" w:rsidRDefault="001F64F6" w:rsidP="001F64F6">
            <w:pPr>
              <w:keepNext/>
              <w:keepLines/>
              <w:spacing w:after="0"/>
              <w:jc w:val="center"/>
              <w:rPr>
                <w:rFonts w:ascii="Arial" w:hAnsi="Arial"/>
                <w:sz w:val="18"/>
              </w:rPr>
            </w:pPr>
          </w:p>
        </w:tc>
        <w:tc>
          <w:tcPr>
            <w:tcW w:w="808" w:type="dxa"/>
            <w:gridSpan w:val="2"/>
            <w:tcBorders>
              <w:top w:val="single" w:sz="4" w:space="0" w:color="auto"/>
              <w:left w:val="single" w:sz="4" w:space="0" w:color="auto"/>
              <w:bottom w:val="single" w:sz="4" w:space="0" w:color="auto"/>
              <w:right w:val="single" w:sz="4" w:space="0" w:color="auto"/>
            </w:tcBorders>
          </w:tcPr>
          <w:p w14:paraId="2D6F5C9D" w14:textId="77777777" w:rsidR="001F64F6" w:rsidRPr="001F64F6" w:rsidRDefault="001F64F6" w:rsidP="001F64F6">
            <w:pPr>
              <w:keepNext/>
              <w:keepLines/>
              <w:spacing w:after="0"/>
              <w:jc w:val="center"/>
              <w:rPr>
                <w:rFonts w:ascii="Arial" w:hAnsi="Arial"/>
                <w:sz w:val="18"/>
              </w:rPr>
            </w:pPr>
            <w:r w:rsidRPr="001F64F6">
              <w:rPr>
                <w:rFonts w:ascii="Arial" w:hAnsi="Arial"/>
                <w:sz w:val="18"/>
              </w:rPr>
              <w:t>CR.1.1 FDD</w:t>
            </w:r>
          </w:p>
        </w:tc>
        <w:tc>
          <w:tcPr>
            <w:tcW w:w="776" w:type="dxa"/>
            <w:tcBorders>
              <w:top w:val="single" w:sz="4" w:space="0" w:color="auto"/>
              <w:left w:val="single" w:sz="4" w:space="0" w:color="auto"/>
              <w:bottom w:val="nil"/>
              <w:right w:val="single" w:sz="4" w:space="0" w:color="auto"/>
            </w:tcBorders>
            <w:shd w:val="clear" w:color="auto" w:fill="auto"/>
          </w:tcPr>
          <w:p w14:paraId="2440BD4B" w14:textId="77777777" w:rsidR="001F64F6" w:rsidRPr="001F64F6" w:rsidRDefault="001F64F6" w:rsidP="001F64F6">
            <w:pPr>
              <w:keepNext/>
              <w:keepLines/>
              <w:spacing w:after="0"/>
              <w:jc w:val="center"/>
              <w:rPr>
                <w:rFonts w:ascii="Arial" w:hAnsi="Arial"/>
                <w:sz w:val="18"/>
              </w:rPr>
            </w:pPr>
            <w:r w:rsidRPr="001F64F6">
              <w:rPr>
                <w:rFonts w:ascii="Arial" w:hAnsi="Arial"/>
                <w:sz w:val="18"/>
              </w:rPr>
              <w:t>-</w:t>
            </w:r>
          </w:p>
        </w:tc>
        <w:tc>
          <w:tcPr>
            <w:tcW w:w="748" w:type="dxa"/>
            <w:tcBorders>
              <w:top w:val="single" w:sz="4" w:space="0" w:color="auto"/>
              <w:left w:val="single" w:sz="4" w:space="0" w:color="auto"/>
              <w:right w:val="single" w:sz="4" w:space="0" w:color="auto"/>
            </w:tcBorders>
          </w:tcPr>
          <w:p w14:paraId="62AA99F2" w14:textId="77777777" w:rsidR="001F64F6" w:rsidRPr="001F64F6" w:rsidRDefault="001F64F6" w:rsidP="001F64F6">
            <w:pPr>
              <w:keepNext/>
              <w:keepLines/>
              <w:spacing w:after="0"/>
              <w:jc w:val="center"/>
              <w:rPr>
                <w:rFonts w:ascii="Arial" w:hAnsi="Arial"/>
                <w:sz w:val="18"/>
              </w:rPr>
            </w:pPr>
            <w:r w:rsidRPr="001F64F6">
              <w:rPr>
                <w:rFonts w:ascii="Arial" w:hAnsi="Arial"/>
                <w:sz w:val="18"/>
              </w:rPr>
              <w:t>CR.1.1 FDD</w:t>
            </w:r>
          </w:p>
        </w:tc>
        <w:tc>
          <w:tcPr>
            <w:tcW w:w="750" w:type="dxa"/>
            <w:tcBorders>
              <w:top w:val="single" w:sz="4" w:space="0" w:color="auto"/>
              <w:left w:val="single" w:sz="4" w:space="0" w:color="auto"/>
              <w:bottom w:val="nil"/>
              <w:right w:val="single" w:sz="4" w:space="0" w:color="auto"/>
            </w:tcBorders>
            <w:shd w:val="clear" w:color="auto" w:fill="auto"/>
          </w:tcPr>
          <w:p w14:paraId="45E0BF7E" w14:textId="77777777" w:rsidR="001F64F6" w:rsidRPr="001F64F6" w:rsidRDefault="001F64F6" w:rsidP="001F64F6">
            <w:pPr>
              <w:keepNext/>
              <w:keepLines/>
              <w:spacing w:after="0"/>
              <w:jc w:val="center"/>
              <w:rPr>
                <w:rFonts w:ascii="Arial" w:hAnsi="Arial"/>
                <w:sz w:val="18"/>
              </w:rPr>
            </w:pPr>
            <w:r w:rsidRPr="001F64F6">
              <w:rPr>
                <w:rFonts w:ascii="Arial" w:hAnsi="Arial"/>
                <w:sz w:val="18"/>
              </w:rPr>
              <w:t>-</w:t>
            </w:r>
          </w:p>
        </w:tc>
        <w:tc>
          <w:tcPr>
            <w:tcW w:w="802" w:type="dxa"/>
            <w:gridSpan w:val="2"/>
            <w:tcBorders>
              <w:top w:val="single" w:sz="4" w:space="0" w:color="auto"/>
              <w:left w:val="single" w:sz="4" w:space="0" w:color="auto"/>
              <w:right w:val="single" w:sz="4" w:space="0" w:color="auto"/>
            </w:tcBorders>
          </w:tcPr>
          <w:p w14:paraId="5A1F11CC" w14:textId="77777777" w:rsidR="001F64F6" w:rsidRPr="001F64F6" w:rsidRDefault="001F64F6" w:rsidP="001F64F6">
            <w:pPr>
              <w:keepNext/>
              <w:keepLines/>
              <w:spacing w:after="0"/>
              <w:jc w:val="center"/>
              <w:rPr>
                <w:rFonts w:ascii="Arial" w:hAnsi="Arial"/>
                <w:sz w:val="18"/>
              </w:rPr>
            </w:pPr>
            <w:r w:rsidRPr="001F64F6">
              <w:rPr>
                <w:rFonts w:ascii="Arial" w:hAnsi="Arial"/>
                <w:sz w:val="18"/>
              </w:rPr>
              <w:t>CR.1.1 FDD</w:t>
            </w:r>
          </w:p>
        </w:tc>
        <w:tc>
          <w:tcPr>
            <w:tcW w:w="772" w:type="dxa"/>
            <w:tcBorders>
              <w:top w:val="single" w:sz="4" w:space="0" w:color="auto"/>
              <w:left w:val="single" w:sz="4" w:space="0" w:color="auto"/>
              <w:bottom w:val="nil"/>
              <w:right w:val="single" w:sz="4" w:space="0" w:color="auto"/>
            </w:tcBorders>
            <w:shd w:val="clear" w:color="auto" w:fill="auto"/>
          </w:tcPr>
          <w:p w14:paraId="74FAB4D2" w14:textId="77777777" w:rsidR="001F64F6" w:rsidRPr="001F64F6" w:rsidRDefault="001F64F6" w:rsidP="001F64F6">
            <w:pPr>
              <w:keepNext/>
              <w:keepLines/>
              <w:spacing w:after="0"/>
              <w:jc w:val="center"/>
              <w:rPr>
                <w:rFonts w:ascii="Arial" w:hAnsi="Arial"/>
                <w:sz w:val="18"/>
              </w:rPr>
            </w:pPr>
            <w:r w:rsidRPr="001F64F6">
              <w:rPr>
                <w:rFonts w:ascii="Arial" w:hAnsi="Arial"/>
                <w:sz w:val="18"/>
              </w:rPr>
              <w:t>-</w:t>
            </w:r>
          </w:p>
        </w:tc>
      </w:tr>
      <w:tr w:rsidR="001F64F6" w:rsidRPr="001F64F6" w14:paraId="3C228A72" w14:textId="77777777" w:rsidTr="000D48F6">
        <w:trPr>
          <w:trHeight w:val="187"/>
          <w:jc w:val="center"/>
        </w:trPr>
        <w:tc>
          <w:tcPr>
            <w:tcW w:w="2087" w:type="dxa"/>
            <w:tcBorders>
              <w:top w:val="nil"/>
              <w:left w:val="single" w:sz="4" w:space="0" w:color="auto"/>
              <w:bottom w:val="nil"/>
              <w:right w:val="single" w:sz="4" w:space="0" w:color="auto"/>
            </w:tcBorders>
            <w:shd w:val="clear" w:color="auto" w:fill="auto"/>
          </w:tcPr>
          <w:p w14:paraId="4C20EA25" w14:textId="77777777" w:rsidR="001F64F6" w:rsidRPr="001F64F6" w:rsidRDefault="001F64F6" w:rsidP="001F64F6">
            <w:pPr>
              <w:keepNext/>
              <w:keepLines/>
              <w:spacing w:after="0"/>
              <w:rPr>
                <w:rFonts w:ascii="Arial" w:hAnsi="Arial" w:cs="v5.0.0"/>
                <w:sz w:val="18"/>
              </w:rPr>
            </w:pPr>
          </w:p>
        </w:tc>
        <w:tc>
          <w:tcPr>
            <w:tcW w:w="1594" w:type="dxa"/>
            <w:gridSpan w:val="3"/>
            <w:tcBorders>
              <w:left w:val="single" w:sz="4" w:space="0" w:color="auto"/>
              <w:right w:val="single" w:sz="4" w:space="0" w:color="auto"/>
            </w:tcBorders>
          </w:tcPr>
          <w:p w14:paraId="25C35B85" w14:textId="77777777" w:rsidR="001F64F6" w:rsidRPr="001F64F6" w:rsidRDefault="001F64F6" w:rsidP="001F64F6">
            <w:pPr>
              <w:keepNext/>
              <w:keepLines/>
              <w:spacing w:after="0"/>
              <w:rPr>
                <w:rFonts w:ascii="Arial" w:hAnsi="Arial"/>
                <w:sz w:val="18"/>
              </w:rPr>
            </w:pPr>
            <w:r w:rsidRPr="001F64F6">
              <w:rPr>
                <w:rFonts w:ascii="Arial" w:hAnsi="Arial"/>
                <w:sz w:val="18"/>
              </w:rPr>
              <w:t>Config 2</w:t>
            </w:r>
          </w:p>
        </w:tc>
        <w:tc>
          <w:tcPr>
            <w:tcW w:w="1257" w:type="dxa"/>
            <w:tcBorders>
              <w:top w:val="nil"/>
              <w:left w:val="single" w:sz="4" w:space="0" w:color="auto"/>
              <w:bottom w:val="nil"/>
              <w:right w:val="single" w:sz="4" w:space="0" w:color="auto"/>
            </w:tcBorders>
            <w:shd w:val="clear" w:color="auto" w:fill="auto"/>
          </w:tcPr>
          <w:p w14:paraId="529ABB22" w14:textId="77777777" w:rsidR="001F64F6" w:rsidRPr="001F64F6" w:rsidRDefault="001F64F6" w:rsidP="001F64F6">
            <w:pPr>
              <w:keepNext/>
              <w:keepLines/>
              <w:spacing w:after="0"/>
              <w:jc w:val="center"/>
              <w:rPr>
                <w:rFonts w:ascii="Arial" w:hAnsi="Arial"/>
                <w:sz w:val="18"/>
              </w:rPr>
            </w:pPr>
          </w:p>
        </w:tc>
        <w:tc>
          <w:tcPr>
            <w:tcW w:w="808" w:type="dxa"/>
            <w:gridSpan w:val="2"/>
            <w:tcBorders>
              <w:top w:val="single" w:sz="4" w:space="0" w:color="auto"/>
              <w:left w:val="single" w:sz="4" w:space="0" w:color="auto"/>
              <w:bottom w:val="single" w:sz="4" w:space="0" w:color="auto"/>
              <w:right w:val="single" w:sz="4" w:space="0" w:color="auto"/>
            </w:tcBorders>
          </w:tcPr>
          <w:p w14:paraId="1509DB93" w14:textId="77777777" w:rsidR="001F64F6" w:rsidRPr="001F64F6" w:rsidRDefault="001F64F6" w:rsidP="001F64F6">
            <w:pPr>
              <w:keepNext/>
              <w:keepLines/>
              <w:spacing w:after="0"/>
              <w:jc w:val="center"/>
              <w:rPr>
                <w:rFonts w:ascii="Arial" w:hAnsi="Arial"/>
                <w:sz w:val="18"/>
              </w:rPr>
            </w:pPr>
            <w:r w:rsidRPr="001F64F6">
              <w:rPr>
                <w:rFonts w:ascii="Arial" w:hAnsi="Arial"/>
                <w:sz w:val="18"/>
              </w:rPr>
              <w:t>CR.1.1 TDD</w:t>
            </w:r>
          </w:p>
        </w:tc>
        <w:tc>
          <w:tcPr>
            <w:tcW w:w="776" w:type="dxa"/>
            <w:tcBorders>
              <w:top w:val="nil"/>
              <w:left w:val="single" w:sz="4" w:space="0" w:color="auto"/>
              <w:bottom w:val="nil"/>
              <w:right w:val="single" w:sz="4" w:space="0" w:color="auto"/>
            </w:tcBorders>
            <w:shd w:val="clear" w:color="auto" w:fill="auto"/>
          </w:tcPr>
          <w:p w14:paraId="3639502C" w14:textId="77777777" w:rsidR="001F64F6" w:rsidRPr="001F64F6" w:rsidRDefault="001F64F6" w:rsidP="001F64F6">
            <w:pPr>
              <w:keepNext/>
              <w:keepLines/>
              <w:spacing w:after="0"/>
              <w:jc w:val="center"/>
              <w:rPr>
                <w:rFonts w:ascii="Arial" w:hAnsi="Arial"/>
                <w:sz w:val="18"/>
              </w:rPr>
            </w:pPr>
          </w:p>
        </w:tc>
        <w:tc>
          <w:tcPr>
            <w:tcW w:w="748" w:type="dxa"/>
            <w:tcBorders>
              <w:left w:val="single" w:sz="4" w:space="0" w:color="auto"/>
              <w:right w:val="single" w:sz="4" w:space="0" w:color="auto"/>
            </w:tcBorders>
          </w:tcPr>
          <w:p w14:paraId="4FC5838C" w14:textId="77777777" w:rsidR="001F64F6" w:rsidRPr="001F64F6" w:rsidRDefault="001F64F6" w:rsidP="001F64F6">
            <w:pPr>
              <w:keepNext/>
              <w:keepLines/>
              <w:spacing w:after="0"/>
              <w:jc w:val="center"/>
              <w:rPr>
                <w:rFonts w:ascii="Arial" w:hAnsi="Arial"/>
                <w:sz w:val="18"/>
              </w:rPr>
            </w:pPr>
            <w:r w:rsidRPr="001F64F6">
              <w:rPr>
                <w:rFonts w:ascii="Arial" w:hAnsi="Arial"/>
                <w:sz w:val="18"/>
              </w:rPr>
              <w:t>CR.1.1 TDD</w:t>
            </w:r>
          </w:p>
        </w:tc>
        <w:tc>
          <w:tcPr>
            <w:tcW w:w="750" w:type="dxa"/>
            <w:tcBorders>
              <w:top w:val="nil"/>
              <w:left w:val="single" w:sz="4" w:space="0" w:color="auto"/>
              <w:bottom w:val="nil"/>
              <w:right w:val="single" w:sz="4" w:space="0" w:color="auto"/>
            </w:tcBorders>
            <w:shd w:val="clear" w:color="auto" w:fill="auto"/>
          </w:tcPr>
          <w:p w14:paraId="67546A59" w14:textId="77777777" w:rsidR="001F64F6" w:rsidRPr="001F64F6" w:rsidRDefault="001F64F6" w:rsidP="001F64F6">
            <w:pPr>
              <w:keepNext/>
              <w:keepLines/>
              <w:spacing w:after="0"/>
              <w:jc w:val="center"/>
              <w:rPr>
                <w:rFonts w:ascii="Arial" w:hAnsi="Arial"/>
                <w:sz w:val="18"/>
              </w:rPr>
            </w:pPr>
          </w:p>
        </w:tc>
        <w:tc>
          <w:tcPr>
            <w:tcW w:w="802" w:type="dxa"/>
            <w:gridSpan w:val="2"/>
            <w:tcBorders>
              <w:left w:val="single" w:sz="4" w:space="0" w:color="auto"/>
              <w:right w:val="single" w:sz="4" w:space="0" w:color="auto"/>
            </w:tcBorders>
          </w:tcPr>
          <w:p w14:paraId="2C80C607" w14:textId="77777777" w:rsidR="001F64F6" w:rsidRPr="001F64F6" w:rsidRDefault="001F64F6" w:rsidP="001F64F6">
            <w:pPr>
              <w:keepNext/>
              <w:keepLines/>
              <w:spacing w:after="0"/>
              <w:jc w:val="center"/>
              <w:rPr>
                <w:rFonts w:ascii="Arial" w:hAnsi="Arial"/>
                <w:sz w:val="18"/>
              </w:rPr>
            </w:pPr>
            <w:r w:rsidRPr="001F64F6">
              <w:rPr>
                <w:rFonts w:ascii="Arial" w:hAnsi="Arial"/>
                <w:sz w:val="18"/>
              </w:rPr>
              <w:t>CR.1.1 TDD</w:t>
            </w:r>
          </w:p>
        </w:tc>
        <w:tc>
          <w:tcPr>
            <w:tcW w:w="772" w:type="dxa"/>
            <w:tcBorders>
              <w:top w:val="nil"/>
              <w:left w:val="single" w:sz="4" w:space="0" w:color="auto"/>
              <w:bottom w:val="nil"/>
              <w:right w:val="single" w:sz="4" w:space="0" w:color="auto"/>
            </w:tcBorders>
            <w:shd w:val="clear" w:color="auto" w:fill="auto"/>
          </w:tcPr>
          <w:p w14:paraId="6339D162" w14:textId="77777777" w:rsidR="001F64F6" w:rsidRPr="001F64F6" w:rsidRDefault="001F64F6" w:rsidP="001F64F6">
            <w:pPr>
              <w:keepNext/>
              <w:keepLines/>
              <w:spacing w:after="0"/>
              <w:jc w:val="center"/>
              <w:rPr>
                <w:rFonts w:ascii="Arial" w:hAnsi="Arial"/>
                <w:sz w:val="18"/>
              </w:rPr>
            </w:pPr>
          </w:p>
        </w:tc>
      </w:tr>
      <w:tr w:rsidR="001F64F6" w:rsidRPr="001F64F6" w14:paraId="281F60B7" w14:textId="77777777" w:rsidTr="000D48F6">
        <w:trPr>
          <w:trHeight w:val="187"/>
          <w:jc w:val="center"/>
        </w:trPr>
        <w:tc>
          <w:tcPr>
            <w:tcW w:w="2087" w:type="dxa"/>
            <w:tcBorders>
              <w:top w:val="nil"/>
              <w:left w:val="single" w:sz="4" w:space="0" w:color="auto"/>
              <w:bottom w:val="single" w:sz="4" w:space="0" w:color="auto"/>
              <w:right w:val="single" w:sz="4" w:space="0" w:color="auto"/>
            </w:tcBorders>
            <w:shd w:val="clear" w:color="auto" w:fill="auto"/>
          </w:tcPr>
          <w:p w14:paraId="14261C32" w14:textId="77777777" w:rsidR="001F64F6" w:rsidRPr="001F64F6" w:rsidRDefault="001F64F6" w:rsidP="001F64F6">
            <w:pPr>
              <w:keepNext/>
              <w:keepLines/>
              <w:spacing w:after="0"/>
              <w:rPr>
                <w:rFonts w:ascii="Arial" w:hAnsi="Arial" w:cs="v5.0.0"/>
                <w:sz w:val="18"/>
              </w:rPr>
            </w:pPr>
          </w:p>
        </w:tc>
        <w:tc>
          <w:tcPr>
            <w:tcW w:w="1594" w:type="dxa"/>
            <w:gridSpan w:val="3"/>
            <w:tcBorders>
              <w:left w:val="single" w:sz="4" w:space="0" w:color="auto"/>
              <w:bottom w:val="single" w:sz="4" w:space="0" w:color="auto"/>
              <w:right w:val="single" w:sz="4" w:space="0" w:color="auto"/>
            </w:tcBorders>
          </w:tcPr>
          <w:p w14:paraId="15146968" w14:textId="77777777" w:rsidR="001F64F6" w:rsidRPr="001F64F6" w:rsidRDefault="001F64F6" w:rsidP="001F64F6">
            <w:pPr>
              <w:keepNext/>
              <w:keepLines/>
              <w:spacing w:after="0"/>
              <w:rPr>
                <w:rFonts w:ascii="Arial" w:hAnsi="Arial"/>
                <w:sz w:val="18"/>
              </w:rPr>
            </w:pPr>
            <w:r w:rsidRPr="001F64F6">
              <w:rPr>
                <w:rFonts w:ascii="Arial" w:hAnsi="Arial"/>
                <w:sz w:val="18"/>
              </w:rPr>
              <w:t>Config 3</w:t>
            </w:r>
          </w:p>
        </w:tc>
        <w:tc>
          <w:tcPr>
            <w:tcW w:w="1257" w:type="dxa"/>
            <w:tcBorders>
              <w:top w:val="nil"/>
              <w:left w:val="single" w:sz="4" w:space="0" w:color="auto"/>
              <w:bottom w:val="single" w:sz="4" w:space="0" w:color="auto"/>
              <w:right w:val="single" w:sz="4" w:space="0" w:color="auto"/>
            </w:tcBorders>
            <w:shd w:val="clear" w:color="auto" w:fill="auto"/>
          </w:tcPr>
          <w:p w14:paraId="4B1C79F2" w14:textId="77777777" w:rsidR="001F64F6" w:rsidRPr="001F64F6" w:rsidRDefault="001F64F6" w:rsidP="001F64F6">
            <w:pPr>
              <w:keepNext/>
              <w:keepLines/>
              <w:spacing w:after="0"/>
              <w:jc w:val="center"/>
              <w:rPr>
                <w:rFonts w:ascii="Arial" w:hAnsi="Arial"/>
                <w:sz w:val="18"/>
              </w:rPr>
            </w:pPr>
          </w:p>
        </w:tc>
        <w:tc>
          <w:tcPr>
            <w:tcW w:w="808" w:type="dxa"/>
            <w:gridSpan w:val="2"/>
            <w:tcBorders>
              <w:top w:val="single" w:sz="4" w:space="0" w:color="auto"/>
              <w:left w:val="single" w:sz="4" w:space="0" w:color="auto"/>
              <w:bottom w:val="single" w:sz="4" w:space="0" w:color="auto"/>
              <w:right w:val="single" w:sz="4" w:space="0" w:color="auto"/>
            </w:tcBorders>
          </w:tcPr>
          <w:p w14:paraId="1E7F177A" w14:textId="77777777" w:rsidR="001F64F6" w:rsidRPr="001F64F6" w:rsidRDefault="001F64F6" w:rsidP="001F64F6">
            <w:pPr>
              <w:keepNext/>
              <w:keepLines/>
              <w:spacing w:after="0"/>
              <w:jc w:val="center"/>
              <w:rPr>
                <w:rFonts w:ascii="Arial" w:hAnsi="Arial"/>
                <w:sz w:val="18"/>
                <w:szCs w:val="18"/>
              </w:rPr>
            </w:pPr>
            <w:r w:rsidRPr="001F64F6">
              <w:rPr>
                <w:rFonts w:ascii="Arial" w:hAnsi="Arial" w:cs="Arial"/>
                <w:sz w:val="18"/>
                <w:szCs w:val="18"/>
              </w:rPr>
              <w:t>CR2.3 TDD</w:t>
            </w:r>
          </w:p>
        </w:tc>
        <w:tc>
          <w:tcPr>
            <w:tcW w:w="776" w:type="dxa"/>
            <w:tcBorders>
              <w:top w:val="nil"/>
              <w:left w:val="single" w:sz="4" w:space="0" w:color="auto"/>
              <w:bottom w:val="single" w:sz="4" w:space="0" w:color="auto"/>
              <w:right w:val="single" w:sz="4" w:space="0" w:color="auto"/>
            </w:tcBorders>
            <w:shd w:val="clear" w:color="auto" w:fill="auto"/>
          </w:tcPr>
          <w:p w14:paraId="0CB45FA4" w14:textId="77777777" w:rsidR="001F64F6" w:rsidRPr="001F64F6" w:rsidRDefault="001F64F6" w:rsidP="001F64F6">
            <w:pPr>
              <w:keepNext/>
              <w:keepLines/>
              <w:spacing w:after="0"/>
              <w:jc w:val="center"/>
              <w:rPr>
                <w:rFonts w:ascii="Arial" w:hAnsi="Arial"/>
                <w:sz w:val="18"/>
                <w:szCs w:val="18"/>
              </w:rPr>
            </w:pPr>
          </w:p>
        </w:tc>
        <w:tc>
          <w:tcPr>
            <w:tcW w:w="748" w:type="dxa"/>
            <w:tcBorders>
              <w:left w:val="single" w:sz="4" w:space="0" w:color="auto"/>
              <w:bottom w:val="single" w:sz="4" w:space="0" w:color="auto"/>
              <w:right w:val="single" w:sz="4" w:space="0" w:color="auto"/>
            </w:tcBorders>
          </w:tcPr>
          <w:p w14:paraId="7EC5D284" w14:textId="77777777" w:rsidR="001F64F6" w:rsidRPr="001F64F6" w:rsidRDefault="001F64F6" w:rsidP="001F64F6">
            <w:pPr>
              <w:keepNext/>
              <w:keepLines/>
              <w:spacing w:after="0"/>
              <w:jc w:val="center"/>
              <w:rPr>
                <w:rFonts w:ascii="Arial" w:hAnsi="Arial"/>
                <w:sz w:val="18"/>
                <w:szCs w:val="18"/>
              </w:rPr>
            </w:pPr>
            <w:r w:rsidRPr="001F64F6">
              <w:rPr>
                <w:rFonts w:ascii="Arial" w:hAnsi="Arial" w:cs="Arial"/>
                <w:sz w:val="18"/>
                <w:szCs w:val="18"/>
              </w:rPr>
              <w:t>CR2.3 TDD</w:t>
            </w:r>
          </w:p>
        </w:tc>
        <w:tc>
          <w:tcPr>
            <w:tcW w:w="750" w:type="dxa"/>
            <w:tcBorders>
              <w:top w:val="nil"/>
              <w:left w:val="single" w:sz="4" w:space="0" w:color="auto"/>
              <w:bottom w:val="single" w:sz="4" w:space="0" w:color="auto"/>
              <w:right w:val="single" w:sz="4" w:space="0" w:color="auto"/>
            </w:tcBorders>
            <w:shd w:val="clear" w:color="auto" w:fill="auto"/>
          </w:tcPr>
          <w:p w14:paraId="062A1E26" w14:textId="77777777" w:rsidR="001F64F6" w:rsidRPr="001F64F6" w:rsidRDefault="001F64F6" w:rsidP="001F64F6">
            <w:pPr>
              <w:keepNext/>
              <w:keepLines/>
              <w:spacing w:after="0"/>
              <w:jc w:val="center"/>
              <w:rPr>
                <w:rFonts w:ascii="Arial" w:hAnsi="Arial"/>
                <w:sz w:val="18"/>
                <w:szCs w:val="18"/>
              </w:rPr>
            </w:pPr>
          </w:p>
        </w:tc>
        <w:tc>
          <w:tcPr>
            <w:tcW w:w="802" w:type="dxa"/>
            <w:gridSpan w:val="2"/>
            <w:tcBorders>
              <w:left w:val="single" w:sz="4" w:space="0" w:color="auto"/>
              <w:bottom w:val="single" w:sz="4" w:space="0" w:color="auto"/>
              <w:right w:val="single" w:sz="4" w:space="0" w:color="auto"/>
            </w:tcBorders>
          </w:tcPr>
          <w:p w14:paraId="18D34597" w14:textId="77777777" w:rsidR="001F64F6" w:rsidRPr="001F64F6" w:rsidRDefault="001F64F6" w:rsidP="001F64F6">
            <w:pPr>
              <w:keepNext/>
              <w:keepLines/>
              <w:spacing w:after="0"/>
              <w:jc w:val="center"/>
              <w:rPr>
                <w:rFonts w:ascii="Arial" w:hAnsi="Arial"/>
                <w:sz w:val="18"/>
                <w:szCs w:val="18"/>
              </w:rPr>
            </w:pPr>
            <w:r w:rsidRPr="001F64F6">
              <w:rPr>
                <w:rFonts w:ascii="Arial" w:hAnsi="Arial" w:cs="Arial"/>
                <w:sz w:val="18"/>
                <w:szCs w:val="18"/>
              </w:rPr>
              <w:t>CR2.3 TDD</w:t>
            </w:r>
          </w:p>
        </w:tc>
        <w:tc>
          <w:tcPr>
            <w:tcW w:w="772" w:type="dxa"/>
            <w:tcBorders>
              <w:top w:val="nil"/>
              <w:left w:val="single" w:sz="4" w:space="0" w:color="auto"/>
              <w:bottom w:val="single" w:sz="4" w:space="0" w:color="auto"/>
              <w:right w:val="single" w:sz="4" w:space="0" w:color="auto"/>
            </w:tcBorders>
            <w:shd w:val="clear" w:color="auto" w:fill="auto"/>
          </w:tcPr>
          <w:p w14:paraId="7C2164A7" w14:textId="77777777" w:rsidR="001F64F6" w:rsidRPr="001F64F6" w:rsidRDefault="001F64F6" w:rsidP="001F64F6">
            <w:pPr>
              <w:keepNext/>
              <w:keepLines/>
              <w:spacing w:after="0"/>
              <w:jc w:val="center"/>
              <w:rPr>
                <w:rFonts w:ascii="Arial" w:hAnsi="Arial"/>
                <w:sz w:val="18"/>
              </w:rPr>
            </w:pPr>
          </w:p>
        </w:tc>
      </w:tr>
      <w:tr w:rsidR="001F64F6" w:rsidRPr="001F64F6" w14:paraId="3B2B26BE" w14:textId="77777777" w:rsidTr="000D48F6">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56CE24AC" w14:textId="77777777" w:rsidR="001F64F6" w:rsidRPr="001F64F6" w:rsidRDefault="001F64F6" w:rsidP="001F64F6">
            <w:pPr>
              <w:keepNext/>
              <w:keepLines/>
              <w:spacing w:after="0"/>
              <w:rPr>
                <w:rFonts w:ascii="Arial" w:hAnsi="Arial"/>
                <w:sz w:val="18"/>
              </w:rPr>
            </w:pPr>
            <w:r w:rsidRPr="001F64F6">
              <w:rPr>
                <w:rFonts w:ascii="Arial" w:hAnsi="Arial"/>
                <w:sz w:val="18"/>
              </w:rPr>
              <w:t>OCNG Patterns</w:t>
            </w:r>
          </w:p>
        </w:tc>
        <w:tc>
          <w:tcPr>
            <w:tcW w:w="1257" w:type="dxa"/>
            <w:tcBorders>
              <w:top w:val="single" w:sz="4" w:space="0" w:color="auto"/>
              <w:left w:val="single" w:sz="4" w:space="0" w:color="auto"/>
              <w:bottom w:val="single" w:sz="4" w:space="0" w:color="auto"/>
              <w:right w:val="single" w:sz="4" w:space="0" w:color="auto"/>
            </w:tcBorders>
          </w:tcPr>
          <w:p w14:paraId="3D61AC4E" w14:textId="77777777" w:rsidR="001F64F6" w:rsidRPr="001F64F6" w:rsidRDefault="001F64F6" w:rsidP="001F64F6">
            <w:pPr>
              <w:keepNext/>
              <w:keepLines/>
              <w:spacing w:after="0"/>
              <w:jc w:val="center"/>
              <w:rPr>
                <w:rFonts w:ascii="Arial" w:hAnsi="Arial"/>
                <w:sz w:val="18"/>
              </w:rPr>
            </w:pPr>
          </w:p>
        </w:tc>
        <w:tc>
          <w:tcPr>
            <w:tcW w:w="4656" w:type="dxa"/>
            <w:gridSpan w:val="8"/>
            <w:tcBorders>
              <w:top w:val="single" w:sz="4" w:space="0" w:color="auto"/>
              <w:left w:val="single" w:sz="4" w:space="0" w:color="auto"/>
              <w:bottom w:val="single" w:sz="4" w:space="0" w:color="auto"/>
              <w:right w:val="single" w:sz="4" w:space="0" w:color="auto"/>
            </w:tcBorders>
            <w:hideMark/>
          </w:tcPr>
          <w:p w14:paraId="671C13A9" w14:textId="77777777" w:rsidR="001F64F6" w:rsidRPr="001F64F6" w:rsidRDefault="001F64F6" w:rsidP="001F64F6">
            <w:pPr>
              <w:keepNext/>
              <w:keepLines/>
              <w:spacing w:after="0"/>
              <w:jc w:val="center"/>
              <w:rPr>
                <w:rFonts w:ascii="Arial" w:hAnsi="Arial"/>
                <w:sz w:val="18"/>
              </w:rPr>
            </w:pPr>
            <w:r w:rsidRPr="001F64F6">
              <w:rPr>
                <w:rFonts w:ascii="Arial" w:hAnsi="Arial"/>
                <w:sz w:val="18"/>
                <w:lang w:eastAsia="zh-CN"/>
              </w:rPr>
              <w:t>OP.1</w:t>
            </w:r>
          </w:p>
        </w:tc>
      </w:tr>
      <w:tr w:rsidR="001F64F6" w:rsidRPr="001F64F6" w14:paraId="20441AA8" w14:textId="77777777" w:rsidTr="000D48F6">
        <w:trPr>
          <w:trHeight w:val="187"/>
          <w:jc w:val="center"/>
        </w:trPr>
        <w:tc>
          <w:tcPr>
            <w:tcW w:w="2133" w:type="dxa"/>
            <w:gridSpan w:val="3"/>
            <w:tcBorders>
              <w:top w:val="single" w:sz="4" w:space="0" w:color="auto"/>
              <w:left w:val="single" w:sz="4" w:space="0" w:color="auto"/>
              <w:bottom w:val="nil"/>
              <w:right w:val="single" w:sz="4" w:space="0" w:color="auto"/>
            </w:tcBorders>
            <w:shd w:val="clear" w:color="auto" w:fill="auto"/>
          </w:tcPr>
          <w:p w14:paraId="017A1388" w14:textId="77777777" w:rsidR="001F64F6" w:rsidRPr="001F64F6" w:rsidRDefault="001F64F6" w:rsidP="001F64F6">
            <w:pPr>
              <w:keepNext/>
              <w:keepLines/>
              <w:spacing w:after="0"/>
              <w:rPr>
                <w:rFonts w:ascii="Arial" w:hAnsi="Arial"/>
                <w:sz w:val="18"/>
                <w:lang w:eastAsia="zh-CN"/>
              </w:rPr>
            </w:pPr>
            <w:r w:rsidRPr="001F64F6">
              <w:rPr>
                <w:rFonts w:ascii="Arial" w:hAnsi="Arial"/>
                <w:sz w:val="18"/>
                <w:lang w:eastAsia="zh-CN"/>
              </w:rPr>
              <w:t>SSB Configuration</w:t>
            </w:r>
          </w:p>
        </w:tc>
        <w:tc>
          <w:tcPr>
            <w:tcW w:w="1548" w:type="dxa"/>
            <w:tcBorders>
              <w:top w:val="single" w:sz="4" w:space="0" w:color="auto"/>
              <w:left w:val="single" w:sz="4" w:space="0" w:color="auto"/>
              <w:bottom w:val="single" w:sz="4" w:space="0" w:color="auto"/>
              <w:right w:val="single" w:sz="4" w:space="0" w:color="auto"/>
            </w:tcBorders>
          </w:tcPr>
          <w:p w14:paraId="434BE6FA" w14:textId="77777777" w:rsidR="001F64F6" w:rsidRPr="001F64F6" w:rsidRDefault="001F64F6" w:rsidP="001F64F6">
            <w:pPr>
              <w:keepNext/>
              <w:keepLines/>
              <w:spacing w:after="0"/>
              <w:rPr>
                <w:rFonts w:ascii="Arial" w:hAnsi="Arial"/>
                <w:sz w:val="18"/>
                <w:lang w:eastAsia="zh-CN"/>
              </w:rPr>
            </w:pPr>
            <w:r w:rsidRPr="001F64F6">
              <w:rPr>
                <w:rFonts w:ascii="Arial" w:hAnsi="Arial"/>
                <w:sz w:val="18"/>
              </w:rPr>
              <w:t>Config 1</w:t>
            </w:r>
            <w:r w:rsidRPr="001F64F6">
              <w:rPr>
                <w:rFonts w:ascii="Arial" w:hAnsi="Arial"/>
                <w:sz w:val="18"/>
                <w:lang w:eastAsia="zh-CN"/>
              </w:rPr>
              <w:t>,2</w:t>
            </w:r>
          </w:p>
        </w:tc>
        <w:tc>
          <w:tcPr>
            <w:tcW w:w="1257" w:type="dxa"/>
            <w:vMerge w:val="restart"/>
            <w:tcBorders>
              <w:top w:val="single" w:sz="4" w:space="0" w:color="auto"/>
              <w:left w:val="single" w:sz="4" w:space="0" w:color="auto"/>
              <w:right w:val="single" w:sz="4" w:space="0" w:color="auto"/>
            </w:tcBorders>
          </w:tcPr>
          <w:p w14:paraId="51E8E2DB" w14:textId="77777777" w:rsidR="001F64F6" w:rsidRPr="001F64F6" w:rsidRDefault="001F64F6" w:rsidP="001F64F6">
            <w:pPr>
              <w:keepNext/>
              <w:keepLines/>
              <w:spacing w:after="0"/>
              <w:jc w:val="center"/>
              <w:rPr>
                <w:rFonts w:ascii="Arial" w:hAnsi="Arial"/>
                <w:sz w:val="18"/>
              </w:rPr>
            </w:pPr>
          </w:p>
        </w:tc>
        <w:tc>
          <w:tcPr>
            <w:tcW w:w="4656" w:type="dxa"/>
            <w:gridSpan w:val="8"/>
            <w:tcBorders>
              <w:top w:val="single" w:sz="4" w:space="0" w:color="auto"/>
              <w:left w:val="single" w:sz="4" w:space="0" w:color="auto"/>
              <w:right w:val="single" w:sz="4" w:space="0" w:color="auto"/>
            </w:tcBorders>
          </w:tcPr>
          <w:p w14:paraId="6E53CF49" w14:textId="77777777" w:rsidR="001F64F6" w:rsidRPr="001F64F6" w:rsidRDefault="001F64F6" w:rsidP="001F64F6">
            <w:pPr>
              <w:keepNext/>
              <w:keepLines/>
              <w:spacing w:after="0"/>
              <w:jc w:val="center"/>
              <w:rPr>
                <w:rFonts w:ascii="Arial" w:hAnsi="Arial"/>
                <w:sz w:val="18"/>
                <w:lang w:eastAsia="zh-CN"/>
              </w:rPr>
            </w:pPr>
            <w:r w:rsidRPr="001F64F6">
              <w:rPr>
                <w:rFonts w:ascii="Arial" w:hAnsi="Arial"/>
                <w:sz w:val="18"/>
                <w:lang w:eastAsia="zh-CN"/>
              </w:rPr>
              <w:t>SSB.1 FR1</w:t>
            </w:r>
          </w:p>
        </w:tc>
      </w:tr>
      <w:tr w:rsidR="001F64F6" w:rsidRPr="001F64F6" w14:paraId="38E3C61D" w14:textId="77777777" w:rsidTr="000D48F6">
        <w:trPr>
          <w:trHeight w:val="187"/>
          <w:jc w:val="center"/>
        </w:trPr>
        <w:tc>
          <w:tcPr>
            <w:tcW w:w="2133" w:type="dxa"/>
            <w:gridSpan w:val="3"/>
            <w:tcBorders>
              <w:top w:val="nil"/>
              <w:left w:val="single" w:sz="4" w:space="0" w:color="auto"/>
              <w:bottom w:val="single" w:sz="4" w:space="0" w:color="auto"/>
              <w:right w:val="single" w:sz="4" w:space="0" w:color="auto"/>
            </w:tcBorders>
            <w:shd w:val="clear" w:color="auto" w:fill="auto"/>
          </w:tcPr>
          <w:p w14:paraId="6FBF71AD" w14:textId="77777777" w:rsidR="001F64F6" w:rsidRPr="001F64F6" w:rsidRDefault="001F64F6" w:rsidP="001F64F6">
            <w:pPr>
              <w:keepNext/>
              <w:keepLines/>
              <w:spacing w:after="0"/>
              <w:rPr>
                <w:rFonts w:ascii="Arial" w:hAnsi="Arial"/>
                <w:sz w:val="18"/>
                <w:lang w:eastAsia="zh-CN"/>
              </w:rPr>
            </w:pPr>
          </w:p>
        </w:tc>
        <w:tc>
          <w:tcPr>
            <w:tcW w:w="1548" w:type="dxa"/>
            <w:tcBorders>
              <w:top w:val="single" w:sz="4" w:space="0" w:color="auto"/>
              <w:left w:val="single" w:sz="4" w:space="0" w:color="auto"/>
              <w:bottom w:val="single" w:sz="4" w:space="0" w:color="auto"/>
              <w:right w:val="single" w:sz="4" w:space="0" w:color="auto"/>
            </w:tcBorders>
          </w:tcPr>
          <w:p w14:paraId="1E78E11A" w14:textId="77777777" w:rsidR="001F64F6" w:rsidRPr="001F64F6" w:rsidRDefault="001F64F6" w:rsidP="001F64F6">
            <w:pPr>
              <w:keepNext/>
              <w:keepLines/>
              <w:spacing w:after="0"/>
              <w:rPr>
                <w:rFonts w:ascii="Arial" w:hAnsi="Arial"/>
                <w:sz w:val="18"/>
                <w:lang w:eastAsia="zh-CN"/>
              </w:rPr>
            </w:pPr>
            <w:r w:rsidRPr="001F64F6">
              <w:rPr>
                <w:rFonts w:ascii="Arial" w:hAnsi="Arial"/>
                <w:sz w:val="18"/>
              </w:rPr>
              <w:t xml:space="preserve">Config </w:t>
            </w:r>
            <w:r w:rsidRPr="001F64F6">
              <w:rPr>
                <w:rFonts w:ascii="Arial" w:hAnsi="Arial"/>
                <w:sz w:val="18"/>
                <w:lang w:eastAsia="zh-CN"/>
              </w:rPr>
              <w:t>3</w:t>
            </w:r>
          </w:p>
        </w:tc>
        <w:tc>
          <w:tcPr>
            <w:tcW w:w="1257" w:type="dxa"/>
            <w:vMerge/>
            <w:tcBorders>
              <w:left w:val="single" w:sz="4" w:space="0" w:color="auto"/>
              <w:bottom w:val="single" w:sz="4" w:space="0" w:color="auto"/>
              <w:right w:val="single" w:sz="4" w:space="0" w:color="auto"/>
            </w:tcBorders>
          </w:tcPr>
          <w:p w14:paraId="1E60619D" w14:textId="77777777" w:rsidR="001F64F6" w:rsidRPr="001F64F6" w:rsidRDefault="001F64F6" w:rsidP="001F64F6">
            <w:pPr>
              <w:keepNext/>
              <w:keepLines/>
              <w:spacing w:after="0"/>
              <w:jc w:val="center"/>
              <w:rPr>
                <w:rFonts w:ascii="Arial" w:hAnsi="Arial"/>
                <w:sz w:val="18"/>
              </w:rPr>
            </w:pPr>
          </w:p>
        </w:tc>
        <w:tc>
          <w:tcPr>
            <w:tcW w:w="4656" w:type="dxa"/>
            <w:gridSpan w:val="8"/>
            <w:tcBorders>
              <w:left w:val="single" w:sz="4" w:space="0" w:color="auto"/>
              <w:bottom w:val="single" w:sz="4" w:space="0" w:color="auto"/>
              <w:right w:val="single" w:sz="4" w:space="0" w:color="auto"/>
            </w:tcBorders>
          </w:tcPr>
          <w:p w14:paraId="728D7C3B" w14:textId="77777777" w:rsidR="001F64F6" w:rsidRPr="001F64F6" w:rsidRDefault="001F64F6" w:rsidP="001F64F6">
            <w:pPr>
              <w:keepNext/>
              <w:keepLines/>
              <w:spacing w:after="0"/>
              <w:jc w:val="center"/>
              <w:rPr>
                <w:rFonts w:ascii="Arial" w:hAnsi="Arial"/>
                <w:sz w:val="18"/>
                <w:lang w:eastAsia="zh-CN"/>
              </w:rPr>
            </w:pPr>
            <w:r w:rsidRPr="001F64F6">
              <w:rPr>
                <w:rFonts w:ascii="Arial" w:hAnsi="Arial"/>
                <w:sz w:val="18"/>
                <w:lang w:eastAsia="zh-CN"/>
              </w:rPr>
              <w:t>SSB.2 FR1</w:t>
            </w:r>
          </w:p>
        </w:tc>
      </w:tr>
      <w:tr w:rsidR="001F64F6" w:rsidRPr="001F64F6" w14:paraId="18894524" w14:textId="77777777" w:rsidTr="000D48F6">
        <w:trPr>
          <w:trHeight w:val="187"/>
          <w:jc w:val="center"/>
        </w:trPr>
        <w:tc>
          <w:tcPr>
            <w:tcW w:w="2133" w:type="dxa"/>
            <w:gridSpan w:val="3"/>
            <w:vMerge w:val="restart"/>
            <w:tcBorders>
              <w:top w:val="nil"/>
              <w:left w:val="single" w:sz="4" w:space="0" w:color="auto"/>
              <w:right w:val="single" w:sz="4" w:space="0" w:color="auto"/>
            </w:tcBorders>
            <w:shd w:val="clear" w:color="auto" w:fill="auto"/>
            <w:vAlign w:val="center"/>
          </w:tcPr>
          <w:p w14:paraId="153428EB" w14:textId="77777777" w:rsidR="001F64F6" w:rsidRPr="001F64F6" w:rsidRDefault="001F64F6" w:rsidP="001F64F6">
            <w:pPr>
              <w:keepNext/>
              <w:keepLines/>
              <w:spacing w:after="0"/>
              <w:rPr>
                <w:rFonts w:ascii="Arial" w:hAnsi="Arial"/>
                <w:sz w:val="18"/>
                <w:lang w:eastAsia="zh-CN"/>
              </w:rPr>
            </w:pPr>
            <w:r w:rsidRPr="001F64F6">
              <w:rPr>
                <w:rFonts w:ascii="Arial" w:hAnsi="Arial" w:cs="Arial"/>
                <w:sz w:val="18"/>
              </w:rPr>
              <w:t>CSI-RS configuration for CSI reporting</w:t>
            </w:r>
          </w:p>
        </w:tc>
        <w:tc>
          <w:tcPr>
            <w:tcW w:w="1548" w:type="dxa"/>
            <w:tcBorders>
              <w:top w:val="single" w:sz="4" w:space="0" w:color="auto"/>
              <w:left w:val="single" w:sz="4" w:space="0" w:color="auto"/>
              <w:bottom w:val="single" w:sz="4" w:space="0" w:color="auto"/>
              <w:right w:val="single" w:sz="4" w:space="0" w:color="auto"/>
            </w:tcBorders>
            <w:vAlign w:val="center"/>
          </w:tcPr>
          <w:p w14:paraId="0D1285CF" w14:textId="77777777" w:rsidR="001F64F6" w:rsidRPr="001F64F6" w:rsidRDefault="001F64F6" w:rsidP="001F64F6">
            <w:pPr>
              <w:keepNext/>
              <w:keepLines/>
              <w:spacing w:after="0"/>
              <w:rPr>
                <w:rFonts w:ascii="Arial" w:hAnsi="Arial"/>
                <w:sz w:val="18"/>
              </w:rPr>
            </w:pPr>
            <w:r w:rsidRPr="001F64F6">
              <w:rPr>
                <w:rFonts w:ascii="Arial" w:hAnsi="Arial" w:cs="Arial"/>
                <w:sz w:val="18"/>
              </w:rPr>
              <w:t>Config 1</w:t>
            </w:r>
          </w:p>
        </w:tc>
        <w:tc>
          <w:tcPr>
            <w:tcW w:w="1257" w:type="dxa"/>
            <w:tcBorders>
              <w:left w:val="single" w:sz="4" w:space="0" w:color="auto"/>
              <w:bottom w:val="single" w:sz="4" w:space="0" w:color="auto"/>
              <w:right w:val="single" w:sz="4" w:space="0" w:color="auto"/>
            </w:tcBorders>
            <w:vAlign w:val="center"/>
          </w:tcPr>
          <w:p w14:paraId="1AA3FFC9" w14:textId="77777777" w:rsidR="001F64F6" w:rsidRPr="001F64F6" w:rsidRDefault="001F64F6" w:rsidP="001F64F6">
            <w:pPr>
              <w:keepNext/>
              <w:keepLines/>
              <w:spacing w:after="0"/>
              <w:jc w:val="center"/>
              <w:rPr>
                <w:rFonts w:ascii="Arial" w:hAnsi="Arial"/>
                <w:sz w:val="18"/>
              </w:rPr>
            </w:pPr>
          </w:p>
        </w:tc>
        <w:tc>
          <w:tcPr>
            <w:tcW w:w="4656" w:type="dxa"/>
            <w:gridSpan w:val="8"/>
            <w:tcBorders>
              <w:left w:val="single" w:sz="4" w:space="0" w:color="auto"/>
              <w:bottom w:val="single" w:sz="4" w:space="0" w:color="auto"/>
              <w:right w:val="single" w:sz="4" w:space="0" w:color="auto"/>
            </w:tcBorders>
            <w:vAlign w:val="center"/>
          </w:tcPr>
          <w:p w14:paraId="20989498" w14:textId="77777777" w:rsidR="001F64F6" w:rsidRPr="001F64F6" w:rsidRDefault="001F64F6" w:rsidP="001F64F6">
            <w:pPr>
              <w:keepNext/>
              <w:keepLines/>
              <w:spacing w:after="0"/>
              <w:jc w:val="center"/>
              <w:rPr>
                <w:rFonts w:ascii="Arial" w:hAnsi="Arial"/>
                <w:sz w:val="18"/>
                <w:lang w:eastAsia="zh-CN"/>
              </w:rPr>
            </w:pPr>
            <w:r w:rsidRPr="001F64F6">
              <w:rPr>
                <w:rFonts w:ascii="Arial" w:hAnsi="Arial" w:cs="Arial"/>
                <w:sz w:val="18"/>
              </w:rPr>
              <w:t>CSI-RS.1.1 FDD</w:t>
            </w:r>
          </w:p>
        </w:tc>
      </w:tr>
      <w:tr w:rsidR="001F64F6" w:rsidRPr="001F64F6" w14:paraId="7FCC31BE" w14:textId="77777777" w:rsidTr="000D48F6">
        <w:trPr>
          <w:trHeight w:val="187"/>
          <w:jc w:val="center"/>
        </w:trPr>
        <w:tc>
          <w:tcPr>
            <w:tcW w:w="2133" w:type="dxa"/>
            <w:gridSpan w:val="3"/>
            <w:vMerge/>
            <w:tcBorders>
              <w:left w:val="single" w:sz="4" w:space="0" w:color="auto"/>
              <w:right w:val="single" w:sz="4" w:space="0" w:color="auto"/>
            </w:tcBorders>
            <w:shd w:val="clear" w:color="auto" w:fill="auto"/>
            <w:vAlign w:val="center"/>
          </w:tcPr>
          <w:p w14:paraId="652E3936" w14:textId="77777777" w:rsidR="001F64F6" w:rsidRPr="001F64F6" w:rsidRDefault="001F64F6" w:rsidP="001F64F6">
            <w:pPr>
              <w:keepNext/>
              <w:keepLines/>
              <w:spacing w:after="0"/>
              <w:rPr>
                <w:rFonts w:ascii="Arial" w:hAnsi="Arial"/>
                <w:sz w:val="18"/>
                <w:lang w:eastAsia="zh-CN"/>
              </w:rPr>
            </w:pPr>
          </w:p>
        </w:tc>
        <w:tc>
          <w:tcPr>
            <w:tcW w:w="1548" w:type="dxa"/>
            <w:tcBorders>
              <w:top w:val="single" w:sz="4" w:space="0" w:color="auto"/>
              <w:left w:val="single" w:sz="4" w:space="0" w:color="auto"/>
              <w:bottom w:val="single" w:sz="4" w:space="0" w:color="auto"/>
              <w:right w:val="single" w:sz="4" w:space="0" w:color="auto"/>
            </w:tcBorders>
            <w:vAlign w:val="center"/>
          </w:tcPr>
          <w:p w14:paraId="3955C33B" w14:textId="77777777" w:rsidR="001F64F6" w:rsidRPr="001F64F6" w:rsidRDefault="001F64F6" w:rsidP="001F64F6">
            <w:pPr>
              <w:keepNext/>
              <w:keepLines/>
              <w:spacing w:after="0"/>
              <w:rPr>
                <w:rFonts w:ascii="Arial" w:hAnsi="Arial"/>
                <w:sz w:val="18"/>
              </w:rPr>
            </w:pPr>
            <w:r w:rsidRPr="001F64F6">
              <w:rPr>
                <w:rFonts w:ascii="Arial" w:hAnsi="Arial" w:cs="Arial"/>
                <w:sz w:val="18"/>
              </w:rPr>
              <w:t>Config 2</w:t>
            </w:r>
          </w:p>
        </w:tc>
        <w:tc>
          <w:tcPr>
            <w:tcW w:w="1257" w:type="dxa"/>
            <w:tcBorders>
              <w:left w:val="single" w:sz="4" w:space="0" w:color="auto"/>
              <w:bottom w:val="single" w:sz="4" w:space="0" w:color="auto"/>
              <w:right w:val="single" w:sz="4" w:space="0" w:color="auto"/>
            </w:tcBorders>
            <w:vAlign w:val="center"/>
          </w:tcPr>
          <w:p w14:paraId="2A2F7684" w14:textId="77777777" w:rsidR="001F64F6" w:rsidRPr="001F64F6" w:rsidRDefault="001F64F6" w:rsidP="001F64F6">
            <w:pPr>
              <w:keepNext/>
              <w:keepLines/>
              <w:spacing w:after="0"/>
              <w:jc w:val="center"/>
              <w:rPr>
                <w:rFonts w:ascii="Arial" w:hAnsi="Arial"/>
                <w:sz w:val="18"/>
              </w:rPr>
            </w:pPr>
          </w:p>
        </w:tc>
        <w:tc>
          <w:tcPr>
            <w:tcW w:w="4656" w:type="dxa"/>
            <w:gridSpan w:val="8"/>
            <w:tcBorders>
              <w:left w:val="single" w:sz="4" w:space="0" w:color="auto"/>
              <w:bottom w:val="single" w:sz="4" w:space="0" w:color="auto"/>
              <w:right w:val="single" w:sz="4" w:space="0" w:color="auto"/>
            </w:tcBorders>
            <w:vAlign w:val="center"/>
          </w:tcPr>
          <w:p w14:paraId="79E275C0" w14:textId="77777777" w:rsidR="001F64F6" w:rsidRPr="001F64F6" w:rsidRDefault="001F64F6" w:rsidP="001F64F6">
            <w:pPr>
              <w:keepNext/>
              <w:keepLines/>
              <w:spacing w:after="0"/>
              <w:jc w:val="center"/>
              <w:rPr>
                <w:rFonts w:ascii="Arial" w:hAnsi="Arial"/>
                <w:sz w:val="18"/>
                <w:lang w:eastAsia="zh-CN"/>
              </w:rPr>
            </w:pPr>
            <w:r w:rsidRPr="001F64F6">
              <w:rPr>
                <w:rFonts w:ascii="Arial" w:hAnsi="Arial" w:cs="Arial"/>
                <w:sz w:val="18"/>
              </w:rPr>
              <w:t>CSI-RS.1.1 TDD</w:t>
            </w:r>
          </w:p>
        </w:tc>
      </w:tr>
      <w:tr w:rsidR="001F64F6" w:rsidRPr="001F64F6" w14:paraId="59AD2E93" w14:textId="77777777" w:rsidTr="000D48F6">
        <w:trPr>
          <w:trHeight w:val="187"/>
          <w:jc w:val="center"/>
        </w:trPr>
        <w:tc>
          <w:tcPr>
            <w:tcW w:w="2133" w:type="dxa"/>
            <w:gridSpan w:val="3"/>
            <w:vMerge/>
            <w:tcBorders>
              <w:left w:val="single" w:sz="4" w:space="0" w:color="auto"/>
              <w:bottom w:val="single" w:sz="4" w:space="0" w:color="auto"/>
              <w:right w:val="single" w:sz="4" w:space="0" w:color="auto"/>
            </w:tcBorders>
            <w:shd w:val="clear" w:color="auto" w:fill="auto"/>
            <w:vAlign w:val="center"/>
          </w:tcPr>
          <w:p w14:paraId="579D54E9" w14:textId="77777777" w:rsidR="001F64F6" w:rsidRPr="001F64F6" w:rsidRDefault="001F64F6" w:rsidP="001F64F6">
            <w:pPr>
              <w:keepNext/>
              <w:keepLines/>
              <w:spacing w:after="0"/>
              <w:rPr>
                <w:rFonts w:ascii="Arial" w:hAnsi="Arial"/>
                <w:sz w:val="18"/>
                <w:lang w:eastAsia="zh-CN"/>
              </w:rPr>
            </w:pPr>
          </w:p>
        </w:tc>
        <w:tc>
          <w:tcPr>
            <w:tcW w:w="1548" w:type="dxa"/>
            <w:tcBorders>
              <w:top w:val="single" w:sz="4" w:space="0" w:color="auto"/>
              <w:left w:val="single" w:sz="4" w:space="0" w:color="auto"/>
              <w:bottom w:val="single" w:sz="4" w:space="0" w:color="auto"/>
              <w:right w:val="single" w:sz="4" w:space="0" w:color="auto"/>
            </w:tcBorders>
            <w:vAlign w:val="center"/>
          </w:tcPr>
          <w:p w14:paraId="49CF5778" w14:textId="77777777" w:rsidR="001F64F6" w:rsidRPr="001F64F6" w:rsidRDefault="001F64F6" w:rsidP="001F64F6">
            <w:pPr>
              <w:keepNext/>
              <w:keepLines/>
              <w:spacing w:after="0"/>
              <w:rPr>
                <w:rFonts w:ascii="Arial" w:hAnsi="Arial"/>
                <w:sz w:val="18"/>
              </w:rPr>
            </w:pPr>
            <w:r w:rsidRPr="001F64F6">
              <w:rPr>
                <w:rFonts w:ascii="Arial" w:hAnsi="Arial" w:cs="Arial"/>
                <w:sz w:val="18"/>
              </w:rPr>
              <w:t>Config 3</w:t>
            </w:r>
          </w:p>
        </w:tc>
        <w:tc>
          <w:tcPr>
            <w:tcW w:w="1257" w:type="dxa"/>
            <w:tcBorders>
              <w:left w:val="single" w:sz="4" w:space="0" w:color="auto"/>
              <w:bottom w:val="single" w:sz="4" w:space="0" w:color="auto"/>
              <w:right w:val="single" w:sz="4" w:space="0" w:color="auto"/>
            </w:tcBorders>
            <w:vAlign w:val="center"/>
          </w:tcPr>
          <w:p w14:paraId="325B74DB" w14:textId="77777777" w:rsidR="001F64F6" w:rsidRPr="001F64F6" w:rsidRDefault="001F64F6" w:rsidP="001F64F6">
            <w:pPr>
              <w:keepNext/>
              <w:keepLines/>
              <w:spacing w:after="0"/>
              <w:jc w:val="center"/>
              <w:rPr>
                <w:rFonts w:ascii="Arial" w:hAnsi="Arial"/>
                <w:sz w:val="18"/>
              </w:rPr>
            </w:pPr>
          </w:p>
        </w:tc>
        <w:tc>
          <w:tcPr>
            <w:tcW w:w="4656" w:type="dxa"/>
            <w:gridSpan w:val="8"/>
            <w:tcBorders>
              <w:left w:val="single" w:sz="4" w:space="0" w:color="auto"/>
              <w:bottom w:val="single" w:sz="4" w:space="0" w:color="auto"/>
              <w:right w:val="single" w:sz="4" w:space="0" w:color="auto"/>
            </w:tcBorders>
            <w:vAlign w:val="center"/>
          </w:tcPr>
          <w:p w14:paraId="799EBC5D" w14:textId="77777777" w:rsidR="001F64F6" w:rsidRPr="001F64F6" w:rsidRDefault="001F64F6" w:rsidP="001F64F6">
            <w:pPr>
              <w:keepNext/>
              <w:keepLines/>
              <w:spacing w:after="0"/>
              <w:jc w:val="center"/>
              <w:rPr>
                <w:rFonts w:ascii="Arial" w:hAnsi="Arial"/>
                <w:sz w:val="18"/>
                <w:lang w:eastAsia="zh-CN"/>
              </w:rPr>
            </w:pPr>
            <w:r w:rsidRPr="001F64F6">
              <w:rPr>
                <w:rFonts w:ascii="Arial" w:hAnsi="Arial" w:cs="Arial"/>
                <w:sz w:val="18"/>
              </w:rPr>
              <w:t>CSI-RS.2.1 TDD</w:t>
            </w:r>
          </w:p>
        </w:tc>
      </w:tr>
      <w:tr w:rsidR="001F64F6" w:rsidRPr="001F64F6" w14:paraId="1D8E7C33" w14:textId="77777777" w:rsidTr="000D48F6">
        <w:trPr>
          <w:trHeight w:val="187"/>
          <w:jc w:val="center"/>
        </w:trPr>
        <w:tc>
          <w:tcPr>
            <w:tcW w:w="3681" w:type="dxa"/>
            <w:gridSpan w:val="4"/>
            <w:tcBorders>
              <w:top w:val="single" w:sz="4" w:space="0" w:color="auto"/>
              <w:left w:val="single" w:sz="4" w:space="0" w:color="auto"/>
              <w:right w:val="single" w:sz="4" w:space="0" w:color="auto"/>
            </w:tcBorders>
          </w:tcPr>
          <w:p w14:paraId="63E0A1BB" w14:textId="77777777" w:rsidR="001F64F6" w:rsidRPr="001F64F6" w:rsidRDefault="001F64F6" w:rsidP="001F64F6">
            <w:pPr>
              <w:keepNext/>
              <w:keepLines/>
              <w:spacing w:after="0"/>
              <w:rPr>
                <w:rFonts w:ascii="Arial" w:hAnsi="Arial"/>
                <w:sz w:val="18"/>
                <w:lang w:eastAsia="zh-CN"/>
              </w:rPr>
            </w:pPr>
            <w:r w:rsidRPr="001F64F6">
              <w:rPr>
                <w:rFonts w:ascii="Arial" w:hAnsi="Arial"/>
                <w:sz w:val="18"/>
              </w:rPr>
              <w:t>SMTC configuration</w:t>
            </w:r>
          </w:p>
        </w:tc>
        <w:tc>
          <w:tcPr>
            <w:tcW w:w="1257" w:type="dxa"/>
            <w:tcBorders>
              <w:top w:val="single" w:sz="4" w:space="0" w:color="auto"/>
              <w:left w:val="single" w:sz="4" w:space="0" w:color="auto"/>
              <w:bottom w:val="single" w:sz="4" w:space="0" w:color="auto"/>
              <w:right w:val="single" w:sz="4" w:space="0" w:color="auto"/>
            </w:tcBorders>
          </w:tcPr>
          <w:p w14:paraId="3BA96517" w14:textId="77777777" w:rsidR="001F64F6" w:rsidRPr="001F64F6" w:rsidRDefault="001F64F6" w:rsidP="001F64F6">
            <w:pPr>
              <w:keepNext/>
              <w:keepLines/>
              <w:spacing w:after="0"/>
              <w:jc w:val="center"/>
              <w:rPr>
                <w:rFonts w:ascii="Arial" w:hAnsi="Arial"/>
                <w:sz w:val="18"/>
              </w:rPr>
            </w:pPr>
          </w:p>
        </w:tc>
        <w:tc>
          <w:tcPr>
            <w:tcW w:w="4656" w:type="dxa"/>
            <w:gridSpan w:val="8"/>
            <w:tcBorders>
              <w:top w:val="single" w:sz="4" w:space="0" w:color="auto"/>
              <w:left w:val="single" w:sz="4" w:space="0" w:color="auto"/>
              <w:bottom w:val="single" w:sz="4" w:space="0" w:color="auto"/>
              <w:right w:val="single" w:sz="4" w:space="0" w:color="auto"/>
            </w:tcBorders>
          </w:tcPr>
          <w:p w14:paraId="6C97FB3E" w14:textId="77777777" w:rsidR="001F64F6" w:rsidRPr="001F64F6" w:rsidRDefault="001F64F6" w:rsidP="001F64F6">
            <w:pPr>
              <w:keepNext/>
              <w:keepLines/>
              <w:spacing w:after="0"/>
              <w:jc w:val="center"/>
              <w:rPr>
                <w:rFonts w:ascii="Arial" w:hAnsi="Arial"/>
                <w:sz w:val="18"/>
                <w:lang w:eastAsia="zh-CN"/>
              </w:rPr>
            </w:pPr>
            <w:r w:rsidRPr="001F64F6">
              <w:rPr>
                <w:rFonts w:ascii="Arial" w:hAnsi="Arial"/>
                <w:sz w:val="18"/>
                <w:lang w:eastAsia="zh-CN"/>
              </w:rPr>
              <w:t>SMTC.1</w:t>
            </w:r>
          </w:p>
        </w:tc>
      </w:tr>
      <w:tr w:rsidR="001F64F6" w:rsidRPr="001F64F6" w14:paraId="73A10877" w14:textId="77777777" w:rsidTr="000D48F6">
        <w:trPr>
          <w:trHeight w:val="187"/>
          <w:jc w:val="center"/>
        </w:trPr>
        <w:tc>
          <w:tcPr>
            <w:tcW w:w="3681" w:type="dxa"/>
            <w:gridSpan w:val="4"/>
            <w:tcBorders>
              <w:top w:val="single" w:sz="4" w:space="0" w:color="auto"/>
              <w:left w:val="single" w:sz="4" w:space="0" w:color="auto"/>
              <w:right w:val="single" w:sz="4" w:space="0" w:color="auto"/>
            </w:tcBorders>
          </w:tcPr>
          <w:p w14:paraId="7E3F81F9" w14:textId="77777777" w:rsidR="001F64F6" w:rsidRPr="001F64F6" w:rsidRDefault="001F64F6" w:rsidP="001F64F6">
            <w:pPr>
              <w:keepNext/>
              <w:keepLines/>
              <w:spacing w:after="0"/>
              <w:rPr>
                <w:rFonts w:ascii="Arial" w:hAnsi="Arial"/>
                <w:sz w:val="18"/>
              </w:rPr>
            </w:pPr>
            <w:r w:rsidRPr="001F64F6">
              <w:rPr>
                <w:rFonts w:ascii="Arial" w:hAnsi="Arial" w:cs="Arial"/>
                <w:sz w:val="18"/>
              </w:rPr>
              <w:t>CSI reporting periodicity</w:t>
            </w:r>
          </w:p>
        </w:tc>
        <w:tc>
          <w:tcPr>
            <w:tcW w:w="1257" w:type="dxa"/>
            <w:tcBorders>
              <w:top w:val="single" w:sz="4" w:space="0" w:color="auto"/>
              <w:left w:val="single" w:sz="4" w:space="0" w:color="auto"/>
              <w:bottom w:val="single" w:sz="4" w:space="0" w:color="auto"/>
              <w:right w:val="single" w:sz="4" w:space="0" w:color="auto"/>
            </w:tcBorders>
          </w:tcPr>
          <w:p w14:paraId="656A184E" w14:textId="77777777" w:rsidR="001F64F6" w:rsidRPr="001F64F6" w:rsidRDefault="001F64F6" w:rsidP="001F64F6">
            <w:pPr>
              <w:keepNext/>
              <w:keepLines/>
              <w:spacing w:after="0"/>
              <w:jc w:val="center"/>
              <w:rPr>
                <w:rFonts w:ascii="Arial" w:hAnsi="Arial"/>
                <w:sz w:val="18"/>
              </w:rPr>
            </w:pPr>
            <w:r w:rsidRPr="001F64F6">
              <w:rPr>
                <w:rFonts w:ascii="Arial" w:hAnsi="Arial" w:hint="eastAsia"/>
                <w:sz w:val="18"/>
                <w:lang w:eastAsia="zh-CN"/>
              </w:rPr>
              <w:t>m</w:t>
            </w:r>
            <w:r w:rsidRPr="001F64F6">
              <w:rPr>
                <w:rFonts w:ascii="Arial" w:hAnsi="Arial"/>
                <w:sz w:val="18"/>
                <w:lang w:eastAsia="zh-CN"/>
              </w:rPr>
              <w:t>s</w:t>
            </w:r>
          </w:p>
        </w:tc>
        <w:tc>
          <w:tcPr>
            <w:tcW w:w="4656" w:type="dxa"/>
            <w:gridSpan w:val="8"/>
            <w:tcBorders>
              <w:top w:val="single" w:sz="4" w:space="0" w:color="auto"/>
              <w:left w:val="single" w:sz="4" w:space="0" w:color="auto"/>
              <w:bottom w:val="single" w:sz="4" w:space="0" w:color="auto"/>
              <w:right w:val="single" w:sz="4" w:space="0" w:color="auto"/>
            </w:tcBorders>
          </w:tcPr>
          <w:p w14:paraId="32334313" w14:textId="77777777" w:rsidR="001F64F6" w:rsidRPr="001F64F6" w:rsidRDefault="001F64F6" w:rsidP="001F64F6">
            <w:pPr>
              <w:keepNext/>
              <w:keepLines/>
              <w:spacing w:after="0"/>
              <w:jc w:val="center"/>
              <w:rPr>
                <w:rFonts w:ascii="Arial" w:hAnsi="Arial"/>
                <w:sz w:val="18"/>
                <w:lang w:eastAsia="zh-CN"/>
              </w:rPr>
            </w:pPr>
            <w:r w:rsidRPr="001F64F6">
              <w:rPr>
                <w:rFonts w:ascii="Arial" w:hAnsi="Arial" w:hint="eastAsia"/>
                <w:sz w:val="18"/>
                <w:lang w:eastAsia="zh-CN"/>
              </w:rPr>
              <w:t>5</w:t>
            </w:r>
          </w:p>
        </w:tc>
      </w:tr>
      <w:tr w:rsidR="001F64F6" w:rsidRPr="001F64F6" w14:paraId="3610D16F" w14:textId="77777777" w:rsidTr="000D48F6">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tcPr>
          <w:p w14:paraId="03CEB1E6" w14:textId="77777777" w:rsidR="001F64F6" w:rsidRPr="001F64F6" w:rsidRDefault="001F64F6" w:rsidP="001F64F6">
            <w:pPr>
              <w:keepNext/>
              <w:keepLines/>
              <w:spacing w:after="0"/>
              <w:rPr>
                <w:rFonts w:ascii="Arial" w:hAnsi="Arial"/>
                <w:sz w:val="18"/>
                <w:szCs w:val="18"/>
              </w:rPr>
            </w:pPr>
            <w:r w:rsidRPr="001F64F6">
              <w:rPr>
                <w:rFonts w:ascii="Arial" w:hAnsi="Arial"/>
                <w:sz w:val="18"/>
                <w:szCs w:val="18"/>
                <w:lang w:eastAsia="ja-JP"/>
              </w:rPr>
              <w:t>EPRE ratio of PSS to SSS</w:t>
            </w:r>
          </w:p>
        </w:tc>
        <w:tc>
          <w:tcPr>
            <w:tcW w:w="1257" w:type="dxa"/>
            <w:tcBorders>
              <w:top w:val="single" w:sz="4" w:space="0" w:color="auto"/>
              <w:left w:val="single" w:sz="4" w:space="0" w:color="auto"/>
              <w:bottom w:val="nil"/>
              <w:right w:val="single" w:sz="4" w:space="0" w:color="auto"/>
            </w:tcBorders>
            <w:shd w:val="clear" w:color="auto" w:fill="auto"/>
          </w:tcPr>
          <w:p w14:paraId="2B8B70FD" w14:textId="77777777" w:rsidR="001F64F6" w:rsidRPr="001F64F6" w:rsidRDefault="001F64F6" w:rsidP="001F64F6">
            <w:pPr>
              <w:keepNext/>
              <w:keepLines/>
              <w:spacing w:after="0"/>
              <w:jc w:val="center"/>
              <w:rPr>
                <w:rFonts w:ascii="Arial" w:hAnsi="Arial"/>
                <w:sz w:val="18"/>
              </w:rPr>
            </w:pPr>
            <w:r w:rsidRPr="001F64F6">
              <w:rPr>
                <w:rFonts w:ascii="Arial" w:hAnsi="Arial"/>
                <w:sz w:val="18"/>
                <w:lang w:eastAsia="ja-JP"/>
              </w:rPr>
              <w:t>dB</w:t>
            </w:r>
          </w:p>
        </w:tc>
        <w:tc>
          <w:tcPr>
            <w:tcW w:w="4656" w:type="dxa"/>
            <w:gridSpan w:val="8"/>
            <w:tcBorders>
              <w:top w:val="single" w:sz="4" w:space="0" w:color="auto"/>
              <w:left w:val="single" w:sz="4" w:space="0" w:color="auto"/>
              <w:bottom w:val="nil"/>
              <w:right w:val="single" w:sz="4" w:space="0" w:color="auto"/>
            </w:tcBorders>
            <w:shd w:val="clear" w:color="auto" w:fill="auto"/>
          </w:tcPr>
          <w:p w14:paraId="1F7A68BD" w14:textId="77777777" w:rsidR="001F64F6" w:rsidRPr="001F64F6" w:rsidRDefault="001F64F6" w:rsidP="001F64F6">
            <w:pPr>
              <w:keepNext/>
              <w:keepLines/>
              <w:spacing w:after="0"/>
              <w:jc w:val="center"/>
              <w:rPr>
                <w:rFonts w:ascii="Arial" w:hAnsi="Arial"/>
                <w:sz w:val="18"/>
              </w:rPr>
            </w:pPr>
            <w:r w:rsidRPr="001F64F6">
              <w:rPr>
                <w:rFonts w:ascii="Arial" w:hAnsi="Arial"/>
                <w:sz w:val="18"/>
                <w:lang w:eastAsia="ja-JP"/>
              </w:rPr>
              <w:t>0</w:t>
            </w:r>
          </w:p>
        </w:tc>
      </w:tr>
      <w:tr w:rsidR="001F64F6" w:rsidRPr="001F64F6" w14:paraId="4881B282" w14:textId="77777777" w:rsidTr="000D48F6">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tcPr>
          <w:p w14:paraId="3E3F60B2" w14:textId="77777777" w:rsidR="001F64F6" w:rsidRPr="001F64F6" w:rsidRDefault="001F64F6" w:rsidP="001F64F6">
            <w:pPr>
              <w:keepNext/>
              <w:keepLines/>
              <w:spacing w:after="0"/>
              <w:rPr>
                <w:rFonts w:ascii="Arial" w:hAnsi="Arial"/>
                <w:sz w:val="18"/>
                <w:szCs w:val="18"/>
              </w:rPr>
            </w:pPr>
            <w:r w:rsidRPr="001F64F6">
              <w:rPr>
                <w:rFonts w:ascii="Arial" w:hAnsi="Arial"/>
                <w:sz w:val="18"/>
                <w:szCs w:val="18"/>
                <w:lang w:eastAsia="ja-JP"/>
              </w:rPr>
              <w:t>EPRE ratio of PBCH DMRS to SSS</w:t>
            </w:r>
          </w:p>
        </w:tc>
        <w:tc>
          <w:tcPr>
            <w:tcW w:w="1257" w:type="dxa"/>
            <w:tcBorders>
              <w:top w:val="nil"/>
              <w:left w:val="single" w:sz="4" w:space="0" w:color="auto"/>
              <w:bottom w:val="nil"/>
              <w:right w:val="single" w:sz="4" w:space="0" w:color="auto"/>
            </w:tcBorders>
            <w:shd w:val="clear" w:color="auto" w:fill="auto"/>
          </w:tcPr>
          <w:p w14:paraId="206D708C" w14:textId="77777777" w:rsidR="001F64F6" w:rsidRPr="001F64F6" w:rsidRDefault="001F64F6" w:rsidP="001F64F6">
            <w:pPr>
              <w:keepNext/>
              <w:keepLines/>
              <w:spacing w:after="0"/>
              <w:jc w:val="center"/>
              <w:rPr>
                <w:rFonts w:ascii="Arial" w:hAnsi="Arial"/>
                <w:sz w:val="18"/>
              </w:rPr>
            </w:pPr>
          </w:p>
        </w:tc>
        <w:tc>
          <w:tcPr>
            <w:tcW w:w="4656" w:type="dxa"/>
            <w:gridSpan w:val="8"/>
            <w:tcBorders>
              <w:top w:val="nil"/>
              <w:left w:val="single" w:sz="4" w:space="0" w:color="auto"/>
              <w:bottom w:val="nil"/>
              <w:right w:val="single" w:sz="4" w:space="0" w:color="auto"/>
            </w:tcBorders>
            <w:shd w:val="clear" w:color="auto" w:fill="auto"/>
          </w:tcPr>
          <w:p w14:paraId="21836335" w14:textId="77777777" w:rsidR="001F64F6" w:rsidRPr="001F64F6" w:rsidRDefault="001F64F6" w:rsidP="001F64F6">
            <w:pPr>
              <w:keepNext/>
              <w:keepLines/>
              <w:spacing w:after="0"/>
              <w:jc w:val="center"/>
              <w:rPr>
                <w:rFonts w:ascii="Arial" w:hAnsi="Arial"/>
                <w:sz w:val="18"/>
              </w:rPr>
            </w:pPr>
          </w:p>
        </w:tc>
      </w:tr>
      <w:tr w:rsidR="001F64F6" w:rsidRPr="001F64F6" w14:paraId="33AC6F8B" w14:textId="77777777" w:rsidTr="000D48F6">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tcPr>
          <w:p w14:paraId="32A9FF4B" w14:textId="77777777" w:rsidR="001F64F6" w:rsidRPr="001F64F6" w:rsidRDefault="001F64F6" w:rsidP="001F64F6">
            <w:pPr>
              <w:keepNext/>
              <w:keepLines/>
              <w:spacing w:after="0"/>
              <w:rPr>
                <w:rFonts w:ascii="Arial" w:hAnsi="Arial"/>
                <w:sz w:val="18"/>
                <w:szCs w:val="18"/>
              </w:rPr>
            </w:pPr>
            <w:r w:rsidRPr="001F64F6">
              <w:rPr>
                <w:rFonts w:ascii="Arial" w:hAnsi="Arial"/>
                <w:sz w:val="18"/>
                <w:szCs w:val="18"/>
                <w:lang w:eastAsia="ja-JP"/>
              </w:rPr>
              <w:t>EPRE ratio of PBCH to PBCH DMRS</w:t>
            </w:r>
          </w:p>
        </w:tc>
        <w:tc>
          <w:tcPr>
            <w:tcW w:w="1257" w:type="dxa"/>
            <w:tcBorders>
              <w:top w:val="nil"/>
              <w:left w:val="single" w:sz="4" w:space="0" w:color="auto"/>
              <w:bottom w:val="nil"/>
              <w:right w:val="single" w:sz="4" w:space="0" w:color="auto"/>
            </w:tcBorders>
            <w:shd w:val="clear" w:color="auto" w:fill="auto"/>
          </w:tcPr>
          <w:p w14:paraId="3EB3A076" w14:textId="77777777" w:rsidR="001F64F6" w:rsidRPr="001F64F6" w:rsidRDefault="001F64F6" w:rsidP="001F64F6">
            <w:pPr>
              <w:keepNext/>
              <w:keepLines/>
              <w:spacing w:after="0"/>
              <w:jc w:val="center"/>
              <w:rPr>
                <w:rFonts w:ascii="Arial" w:hAnsi="Arial"/>
                <w:sz w:val="18"/>
              </w:rPr>
            </w:pPr>
          </w:p>
        </w:tc>
        <w:tc>
          <w:tcPr>
            <w:tcW w:w="4656" w:type="dxa"/>
            <w:gridSpan w:val="8"/>
            <w:tcBorders>
              <w:top w:val="nil"/>
              <w:left w:val="single" w:sz="4" w:space="0" w:color="auto"/>
              <w:bottom w:val="nil"/>
              <w:right w:val="single" w:sz="4" w:space="0" w:color="auto"/>
            </w:tcBorders>
            <w:shd w:val="clear" w:color="auto" w:fill="auto"/>
          </w:tcPr>
          <w:p w14:paraId="0C1F9BE6" w14:textId="77777777" w:rsidR="001F64F6" w:rsidRPr="001F64F6" w:rsidRDefault="001F64F6" w:rsidP="001F64F6">
            <w:pPr>
              <w:keepNext/>
              <w:keepLines/>
              <w:spacing w:after="0"/>
              <w:jc w:val="center"/>
              <w:rPr>
                <w:rFonts w:ascii="Arial" w:hAnsi="Arial"/>
                <w:sz w:val="18"/>
              </w:rPr>
            </w:pPr>
          </w:p>
        </w:tc>
      </w:tr>
      <w:tr w:rsidR="001F64F6" w:rsidRPr="001F64F6" w14:paraId="1A4A3F71" w14:textId="77777777" w:rsidTr="000D48F6">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tcPr>
          <w:p w14:paraId="793FE8AE" w14:textId="77777777" w:rsidR="001F64F6" w:rsidRPr="001F64F6" w:rsidRDefault="001F64F6" w:rsidP="001F64F6">
            <w:pPr>
              <w:keepNext/>
              <w:keepLines/>
              <w:spacing w:after="0"/>
              <w:rPr>
                <w:rFonts w:ascii="Arial" w:hAnsi="Arial"/>
                <w:sz w:val="18"/>
                <w:szCs w:val="18"/>
              </w:rPr>
            </w:pPr>
            <w:r w:rsidRPr="001F64F6">
              <w:rPr>
                <w:rFonts w:ascii="Arial" w:hAnsi="Arial"/>
                <w:sz w:val="18"/>
                <w:szCs w:val="18"/>
                <w:lang w:eastAsia="ja-JP"/>
              </w:rPr>
              <w:t>EPRE ratio of PDCCH DMRS to SSS</w:t>
            </w:r>
          </w:p>
        </w:tc>
        <w:tc>
          <w:tcPr>
            <w:tcW w:w="1257" w:type="dxa"/>
            <w:tcBorders>
              <w:top w:val="nil"/>
              <w:left w:val="single" w:sz="4" w:space="0" w:color="auto"/>
              <w:bottom w:val="nil"/>
              <w:right w:val="single" w:sz="4" w:space="0" w:color="auto"/>
            </w:tcBorders>
            <w:shd w:val="clear" w:color="auto" w:fill="auto"/>
          </w:tcPr>
          <w:p w14:paraId="23CE5C77" w14:textId="77777777" w:rsidR="001F64F6" w:rsidRPr="001F64F6" w:rsidRDefault="001F64F6" w:rsidP="001F64F6">
            <w:pPr>
              <w:keepNext/>
              <w:keepLines/>
              <w:spacing w:after="0"/>
              <w:jc w:val="center"/>
              <w:rPr>
                <w:rFonts w:ascii="Arial" w:hAnsi="Arial"/>
                <w:sz w:val="18"/>
              </w:rPr>
            </w:pPr>
          </w:p>
        </w:tc>
        <w:tc>
          <w:tcPr>
            <w:tcW w:w="4656" w:type="dxa"/>
            <w:gridSpan w:val="8"/>
            <w:tcBorders>
              <w:top w:val="nil"/>
              <w:left w:val="single" w:sz="4" w:space="0" w:color="auto"/>
              <w:bottom w:val="nil"/>
              <w:right w:val="single" w:sz="4" w:space="0" w:color="auto"/>
            </w:tcBorders>
            <w:shd w:val="clear" w:color="auto" w:fill="auto"/>
          </w:tcPr>
          <w:p w14:paraId="3EBE0172" w14:textId="77777777" w:rsidR="001F64F6" w:rsidRPr="001F64F6" w:rsidRDefault="001F64F6" w:rsidP="001F64F6">
            <w:pPr>
              <w:keepNext/>
              <w:keepLines/>
              <w:spacing w:after="0"/>
              <w:jc w:val="center"/>
              <w:rPr>
                <w:rFonts w:ascii="Arial" w:hAnsi="Arial"/>
                <w:sz w:val="18"/>
              </w:rPr>
            </w:pPr>
          </w:p>
        </w:tc>
      </w:tr>
      <w:tr w:rsidR="001F64F6" w:rsidRPr="001F64F6" w14:paraId="4EDADAAA" w14:textId="77777777" w:rsidTr="000D48F6">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tcPr>
          <w:p w14:paraId="2D70A167" w14:textId="77777777" w:rsidR="001F64F6" w:rsidRPr="001F64F6" w:rsidRDefault="001F64F6" w:rsidP="001F64F6">
            <w:pPr>
              <w:keepNext/>
              <w:keepLines/>
              <w:spacing w:after="0"/>
              <w:rPr>
                <w:rFonts w:ascii="Arial" w:hAnsi="Arial"/>
                <w:sz w:val="18"/>
                <w:szCs w:val="18"/>
              </w:rPr>
            </w:pPr>
            <w:r w:rsidRPr="001F64F6">
              <w:rPr>
                <w:rFonts w:ascii="Arial" w:hAnsi="Arial"/>
                <w:sz w:val="18"/>
                <w:szCs w:val="18"/>
                <w:lang w:eastAsia="ja-JP"/>
              </w:rPr>
              <w:t>EPRE ratio of PDCCH to PDCCH DMRS</w:t>
            </w:r>
          </w:p>
        </w:tc>
        <w:tc>
          <w:tcPr>
            <w:tcW w:w="1257" w:type="dxa"/>
            <w:tcBorders>
              <w:top w:val="nil"/>
              <w:left w:val="single" w:sz="4" w:space="0" w:color="auto"/>
              <w:bottom w:val="nil"/>
              <w:right w:val="single" w:sz="4" w:space="0" w:color="auto"/>
            </w:tcBorders>
            <w:shd w:val="clear" w:color="auto" w:fill="auto"/>
          </w:tcPr>
          <w:p w14:paraId="54ECAD9B" w14:textId="77777777" w:rsidR="001F64F6" w:rsidRPr="001F64F6" w:rsidRDefault="001F64F6" w:rsidP="001F64F6">
            <w:pPr>
              <w:keepNext/>
              <w:keepLines/>
              <w:spacing w:after="0"/>
              <w:jc w:val="center"/>
              <w:rPr>
                <w:rFonts w:ascii="Arial" w:hAnsi="Arial"/>
                <w:sz w:val="18"/>
              </w:rPr>
            </w:pPr>
          </w:p>
        </w:tc>
        <w:tc>
          <w:tcPr>
            <w:tcW w:w="4656" w:type="dxa"/>
            <w:gridSpan w:val="8"/>
            <w:tcBorders>
              <w:top w:val="nil"/>
              <w:left w:val="single" w:sz="4" w:space="0" w:color="auto"/>
              <w:bottom w:val="nil"/>
              <w:right w:val="single" w:sz="4" w:space="0" w:color="auto"/>
            </w:tcBorders>
            <w:shd w:val="clear" w:color="auto" w:fill="auto"/>
          </w:tcPr>
          <w:p w14:paraId="16CCEE33" w14:textId="77777777" w:rsidR="001F64F6" w:rsidRPr="001F64F6" w:rsidRDefault="001F64F6" w:rsidP="001F64F6">
            <w:pPr>
              <w:keepNext/>
              <w:keepLines/>
              <w:spacing w:after="0"/>
              <w:jc w:val="center"/>
              <w:rPr>
                <w:rFonts w:ascii="Arial" w:hAnsi="Arial"/>
                <w:sz w:val="18"/>
              </w:rPr>
            </w:pPr>
          </w:p>
        </w:tc>
      </w:tr>
      <w:tr w:rsidR="001F64F6" w:rsidRPr="001F64F6" w14:paraId="42A711E0" w14:textId="77777777" w:rsidTr="000D48F6">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tcPr>
          <w:p w14:paraId="3D03982E" w14:textId="77777777" w:rsidR="001F64F6" w:rsidRPr="001F64F6" w:rsidRDefault="001F64F6" w:rsidP="001F64F6">
            <w:pPr>
              <w:keepNext/>
              <w:keepLines/>
              <w:spacing w:after="0"/>
              <w:rPr>
                <w:rFonts w:ascii="Arial" w:hAnsi="Arial"/>
                <w:sz w:val="18"/>
                <w:szCs w:val="18"/>
              </w:rPr>
            </w:pPr>
            <w:r w:rsidRPr="001F64F6">
              <w:rPr>
                <w:rFonts w:ascii="Arial" w:hAnsi="Arial"/>
                <w:sz w:val="18"/>
                <w:szCs w:val="18"/>
                <w:lang w:eastAsia="ja-JP"/>
              </w:rPr>
              <w:t xml:space="preserve">EPRE ratio of PDSCH DMRS to SSS </w:t>
            </w:r>
          </w:p>
        </w:tc>
        <w:tc>
          <w:tcPr>
            <w:tcW w:w="1257" w:type="dxa"/>
            <w:tcBorders>
              <w:top w:val="nil"/>
              <w:left w:val="single" w:sz="4" w:space="0" w:color="auto"/>
              <w:bottom w:val="nil"/>
              <w:right w:val="single" w:sz="4" w:space="0" w:color="auto"/>
            </w:tcBorders>
            <w:shd w:val="clear" w:color="auto" w:fill="auto"/>
          </w:tcPr>
          <w:p w14:paraId="4DF1F02E" w14:textId="77777777" w:rsidR="001F64F6" w:rsidRPr="001F64F6" w:rsidRDefault="001F64F6" w:rsidP="001F64F6">
            <w:pPr>
              <w:keepNext/>
              <w:keepLines/>
              <w:spacing w:after="0"/>
              <w:jc w:val="center"/>
              <w:rPr>
                <w:rFonts w:ascii="Arial" w:hAnsi="Arial"/>
                <w:sz w:val="18"/>
              </w:rPr>
            </w:pPr>
          </w:p>
        </w:tc>
        <w:tc>
          <w:tcPr>
            <w:tcW w:w="4656" w:type="dxa"/>
            <w:gridSpan w:val="8"/>
            <w:tcBorders>
              <w:top w:val="nil"/>
              <w:left w:val="single" w:sz="4" w:space="0" w:color="auto"/>
              <w:bottom w:val="nil"/>
              <w:right w:val="single" w:sz="4" w:space="0" w:color="auto"/>
            </w:tcBorders>
            <w:shd w:val="clear" w:color="auto" w:fill="auto"/>
          </w:tcPr>
          <w:p w14:paraId="5597FBE3" w14:textId="77777777" w:rsidR="001F64F6" w:rsidRPr="001F64F6" w:rsidRDefault="001F64F6" w:rsidP="001F64F6">
            <w:pPr>
              <w:keepNext/>
              <w:keepLines/>
              <w:spacing w:after="0"/>
              <w:jc w:val="center"/>
              <w:rPr>
                <w:rFonts w:ascii="Arial" w:hAnsi="Arial"/>
                <w:sz w:val="18"/>
              </w:rPr>
            </w:pPr>
          </w:p>
        </w:tc>
      </w:tr>
      <w:tr w:rsidR="001F64F6" w:rsidRPr="001F64F6" w14:paraId="7623DEE2" w14:textId="77777777" w:rsidTr="000D48F6">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tcPr>
          <w:p w14:paraId="1E65931F" w14:textId="77777777" w:rsidR="001F64F6" w:rsidRPr="001F64F6" w:rsidRDefault="001F64F6" w:rsidP="001F64F6">
            <w:pPr>
              <w:keepNext/>
              <w:keepLines/>
              <w:spacing w:after="0"/>
              <w:rPr>
                <w:rFonts w:ascii="Arial" w:hAnsi="Arial"/>
                <w:sz w:val="18"/>
                <w:szCs w:val="18"/>
              </w:rPr>
            </w:pPr>
            <w:r w:rsidRPr="001F64F6">
              <w:rPr>
                <w:rFonts w:ascii="Arial" w:hAnsi="Arial"/>
                <w:sz w:val="18"/>
                <w:szCs w:val="18"/>
                <w:lang w:eastAsia="ja-JP"/>
              </w:rPr>
              <w:t xml:space="preserve">EPRE ratio of PDSCH to PDSCH </w:t>
            </w:r>
          </w:p>
        </w:tc>
        <w:tc>
          <w:tcPr>
            <w:tcW w:w="1257" w:type="dxa"/>
            <w:tcBorders>
              <w:top w:val="nil"/>
              <w:left w:val="single" w:sz="4" w:space="0" w:color="auto"/>
              <w:bottom w:val="nil"/>
              <w:right w:val="single" w:sz="4" w:space="0" w:color="auto"/>
            </w:tcBorders>
            <w:shd w:val="clear" w:color="auto" w:fill="auto"/>
          </w:tcPr>
          <w:p w14:paraId="39C9D072" w14:textId="77777777" w:rsidR="001F64F6" w:rsidRPr="001F64F6" w:rsidRDefault="001F64F6" w:rsidP="001F64F6">
            <w:pPr>
              <w:keepNext/>
              <w:keepLines/>
              <w:spacing w:after="0"/>
              <w:jc w:val="center"/>
              <w:rPr>
                <w:rFonts w:ascii="Arial" w:hAnsi="Arial"/>
                <w:sz w:val="18"/>
              </w:rPr>
            </w:pPr>
          </w:p>
        </w:tc>
        <w:tc>
          <w:tcPr>
            <w:tcW w:w="4656" w:type="dxa"/>
            <w:gridSpan w:val="8"/>
            <w:tcBorders>
              <w:top w:val="nil"/>
              <w:left w:val="single" w:sz="4" w:space="0" w:color="auto"/>
              <w:bottom w:val="nil"/>
              <w:right w:val="single" w:sz="4" w:space="0" w:color="auto"/>
            </w:tcBorders>
            <w:shd w:val="clear" w:color="auto" w:fill="auto"/>
          </w:tcPr>
          <w:p w14:paraId="0E4E8A7F" w14:textId="77777777" w:rsidR="001F64F6" w:rsidRPr="001F64F6" w:rsidRDefault="001F64F6" w:rsidP="001F64F6">
            <w:pPr>
              <w:keepNext/>
              <w:keepLines/>
              <w:spacing w:after="0"/>
              <w:jc w:val="center"/>
              <w:rPr>
                <w:rFonts w:ascii="Arial" w:hAnsi="Arial"/>
                <w:sz w:val="18"/>
              </w:rPr>
            </w:pPr>
          </w:p>
        </w:tc>
      </w:tr>
      <w:tr w:rsidR="001F64F6" w:rsidRPr="001F64F6" w14:paraId="1ADB1E0A" w14:textId="77777777" w:rsidTr="000D48F6">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tcPr>
          <w:p w14:paraId="592A7F82" w14:textId="77777777" w:rsidR="001F64F6" w:rsidRPr="001F64F6" w:rsidRDefault="001F64F6" w:rsidP="001F64F6">
            <w:pPr>
              <w:keepNext/>
              <w:keepLines/>
              <w:spacing w:after="0"/>
              <w:rPr>
                <w:rFonts w:ascii="Arial" w:hAnsi="Arial"/>
                <w:sz w:val="18"/>
                <w:szCs w:val="18"/>
              </w:rPr>
            </w:pPr>
            <w:r w:rsidRPr="001F64F6">
              <w:rPr>
                <w:rFonts w:ascii="Arial" w:hAnsi="Arial"/>
                <w:sz w:val="18"/>
                <w:szCs w:val="18"/>
                <w:lang w:eastAsia="ja-JP"/>
              </w:rPr>
              <w:t>EPRE ratio of OCNG DMRS to SSS(Note 1)</w:t>
            </w:r>
          </w:p>
        </w:tc>
        <w:tc>
          <w:tcPr>
            <w:tcW w:w="1257" w:type="dxa"/>
            <w:tcBorders>
              <w:top w:val="nil"/>
              <w:left w:val="single" w:sz="4" w:space="0" w:color="auto"/>
              <w:bottom w:val="nil"/>
              <w:right w:val="single" w:sz="4" w:space="0" w:color="auto"/>
            </w:tcBorders>
            <w:shd w:val="clear" w:color="auto" w:fill="auto"/>
          </w:tcPr>
          <w:p w14:paraId="4E6A7E5C" w14:textId="77777777" w:rsidR="001F64F6" w:rsidRPr="001F64F6" w:rsidRDefault="001F64F6" w:rsidP="001F64F6">
            <w:pPr>
              <w:keepNext/>
              <w:keepLines/>
              <w:spacing w:after="0"/>
              <w:jc w:val="center"/>
              <w:rPr>
                <w:rFonts w:ascii="Arial" w:hAnsi="Arial"/>
                <w:sz w:val="18"/>
              </w:rPr>
            </w:pPr>
          </w:p>
        </w:tc>
        <w:tc>
          <w:tcPr>
            <w:tcW w:w="4656" w:type="dxa"/>
            <w:gridSpan w:val="8"/>
            <w:tcBorders>
              <w:top w:val="nil"/>
              <w:left w:val="single" w:sz="4" w:space="0" w:color="auto"/>
              <w:bottom w:val="nil"/>
              <w:right w:val="single" w:sz="4" w:space="0" w:color="auto"/>
            </w:tcBorders>
            <w:shd w:val="clear" w:color="auto" w:fill="auto"/>
          </w:tcPr>
          <w:p w14:paraId="667E6AFB" w14:textId="77777777" w:rsidR="001F64F6" w:rsidRPr="001F64F6" w:rsidRDefault="001F64F6" w:rsidP="001F64F6">
            <w:pPr>
              <w:keepNext/>
              <w:keepLines/>
              <w:spacing w:after="0"/>
              <w:jc w:val="center"/>
              <w:rPr>
                <w:rFonts w:ascii="Arial" w:hAnsi="Arial"/>
                <w:sz w:val="18"/>
              </w:rPr>
            </w:pPr>
          </w:p>
        </w:tc>
      </w:tr>
      <w:tr w:rsidR="001F64F6" w:rsidRPr="001F64F6" w14:paraId="256A9EE2" w14:textId="77777777" w:rsidTr="000D48F6">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tcPr>
          <w:p w14:paraId="631C2CF6" w14:textId="77777777" w:rsidR="001F64F6" w:rsidRPr="001F64F6" w:rsidRDefault="001F64F6" w:rsidP="001F64F6">
            <w:pPr>
              <w:keepNext/>
              <w:keepLines/>
              <w:spacing w:after="0"/>
              <w:rPr>
                <w:rFonts w:ascii="Arial" w:hAnsi="Arial"/>
                <w:sz w:val="18"/>
                <w:szCs w:val="18"/>
              </w:rPr>
            </w:pPr>
            <w:r w:rsidRPr="001F64F6">
              <w:rPr>
                <w:rFonts w:ascii="Arial" w:hAnsi="Arial"/>
                <w:sz w:val="18"/>
                <w:szCs w:val="18"/>
                <w:lang w:eastAsia="ja-JP"/>
              </w:rPr>
              <w:t>EPRE ratio of OCNG to OCNG DMRS (Note 1)</w:t>
            </w:r>
          </w:p>
        </w:tc>
        <w:tc>
          <w:tcPr>
            <w:tcW w:w="1257" w:type="dxa"/>
            <w:tcBorders>
              <w:top w:val="nil"/>
              <w:left w:val="single" w:sz="4" w:space="0" w:color="auto"/>
              <w:bottom w:val="single" w:sz="4" w:space="0" w:color="auto"/>
              <w:right w:val="single" w:sz="4" w:space="0" w:color="auto"/>
            </w:tcBorders>
            <w:shd w:val="clear" w:color="auto" w:fill="auto"/>
          </w:tcPr>
          <w:p w14:paraId="4AF5D692" w14:textId="77777777" w:rsidR="001F64F6" w:rsidRPr="001F64F6" w:rsidRDefault="001F64F6" w:rsidP="001F64F6">
            <w:pPr>
              <w:keepNext/>
              <w:keepLines/>
              <w:spacing w:after="0"/>
              <w:jc w:val="center"/>
              <w:rPr>
                <w:rFonts w:ascii="Arial" w:hAnsi="Arial"/>
                <w:sz w:val="18"/>
              </w:rPr>
            </w:pPr>
          </w:p>
        </w:tc>
        <w:tc>
          <w:tcPr>
            <w:tcW w:w="4656" w:type="dxa"/>
            <w:gridSpan w:val="8"/>
            <w:tcBorders>
              <w:top w:val="nil"/>
              <w:left w:val="single" w:sz="4" w:space="0" w:color="auto"/>
              <w:bottom w:val="single" w:sz="4" w:space="0" w:color="auto"/>
              <w:right w:val="single" w:sz="4" w:space="0" w:color="auto"/>
            </w:tcBorders>
            <w:shd w:val="clear" w:color="auto" w:fill="auto"/>
          </w:tcPr>
          <w:p w14:paraId="54358CE2" w14:textId="77777777" w:rsidR="001F64F6" w:rsidRPr="001F64F6" w:rsidRDefault="001F64F6" w:rsidP="001F64F6">
            <w:pPr>
              <w:keepNext/>
              <w:keepLines/>
              <w:spacing w:after="0"/>
              <w:jc w:val="center"/>
              <w:rPr>
                <w:rFonts w:ascii="Arial" w:hAnsi="Arial"/>
                <w:sz w:val="18"/>
              </w:rPr>
            </w:pPr>
          </w:p>
        </w:tc>
      </w:tr>
      <w:tr w:rsidR="001F64F6" w:rsidRPr="001F64F6" w14:paraId="4ECC0F88" w14:textId="77777777" w:rsidTr="000D48F6">
        <w:trPr>
          <w:trHeight w:val="187"/>
          <w:jc w:val="center"/>
        </w:trPr>
        <w:tc>
          <w:tcPr>
            <w:tcW w:w="2122" w:type="dxa"/>
            <w:gridSpan w:val="2"/>
            <w:tcBorders>
              <w:top w:val="single" w:sz="4" w:space="0" w:color="auto"/>
              <w:left w:val="single" w:sz="4" w:space="0" w:color="auto"/>
              <w:bottom w:val="nil"/>
              <w:right w:val="single" w:sz="4" w:space="0" w:color="auto"/>
            </w:tcBorders>
            <w:shd w:val="clear" w:color="auto" w:fill="auto"/>
          </w:tcPr>
          <w:p w14:paraId="065E0358" w14:textId="77777777" w:rsidR="001F64F6" w:rsidRPr="001F64F6" w:rsidRDefault="001F64F6" w:rsidP="001F64F6">
            <w:pPr>
              <w:keepNext/>
              <w:keepLines/>
              <w:spacing w:after="0"/>
              <w:rPr>
                <w:rFonts w:ascii="Arial" w:eastAsia="Calibri" w:hAnsi="Arial"/>
                <w:sz w:val="18"/>
                <w:szCs w:val="22"/>
              </w:rPr>
            </w:pPr>
            <w:r w:rsidRPr="001F64F6">
              <w:rPr>
                <w:rFonts w:ascii="Arial" w:eastAsia="Calibri" w:hAnsi="Arial"/>
                <w:position w:val="-12"/>
                <w:sz w:val="18"/>
                <w:szCs w:val="22"/>
              </w:rPr>
              <w:object w:dxaOrig="405" w:dyaOrig="345" w14:anchorId="051874FA">
                <v:shape id="_x0000_i1172" type="#_x0000_t75" style="width:20pt;height:16pt" o:ole="" fillcolor="window">
                  <v:imagedata r:id="rId15" o:title=""/>
                </v:shape>
                <o:OLEObject Type="Embed" ProgID="Equation.3" ShapeID="_x0000_i1172" DrawAspect="Content" ObjectID="_1691945583" r:id="rId168"/>
              </w:object>
            </w:r>
            <w:r w:rsidRPr="001F64F6">
              <w:rPr>
                <w:rFonts w:ascii="Arial" w:hAnsi="Arial"/>
                <w:sz w:val="18"/>
                <w:vertAlign w:val="superscript"/>
              </w:rPr>
              <w:t>Note2</w:t>
            </w:r>
          </w:p>
        </w:tc>
        <w:tc>
          <w:tcPr>
            <w:tcW w:w="1559" w:type="dxa"/>
            <w:gridSpan w:val="2"/>
            <w:tcBorders>
              <w:top w:val="single" w:sz="4" w:space="0" w:color="auto"/>
              <w:left w:val="single" w:sz="4" w:space="0" w:color="auto"/>
              <w:right w:val="single" w:sz="4" w:space="0" w:color="auto"/>
            </w:tcBorders>
          </w:tcPr>
          <w:p w14:paraId="5FB30622" w14:textId="2C76C05B" w:rsidR="001F64F6" w:rsidRPr="001F64F6" w:rsidRDefault="001F64F6" w:rsidP="001F64F6">
            <w:pPr>
              <w:keepNext/>
              <w:keepLines/>
              <w:spacing w:after="0"/>
              <w:rPr>
                <w:rFonts w:ascii="Arial" w:eastAsia="Calibri" w:hAnsi="Arial"/>
                <w:sz w:val="18"/>
                <w:szCs w:val="22"/>
              </w:rPr>
            </w:pPr>
            <w:r w:rsidRPr="001F64F6">
              <w:rPr>
                <w:rFonts w:ascii="Arial" w:eastAsia="Calibri" w:hAnsi="Arial"/>
                <w:sz w:val="18"/>
                <w:szCs w:val="22"/>
              </w:rPr>
              <w:t>Config 1,2</w:t>
            </w:r>
            <w:del w:id="1414" w:author="Venkat, Ericsson" w:date="2021-08-30T15:08:00Z">
              <w:r w:rsidDel="001F64F6">
                <w:rPr>
                  <w:rFonts w:ascii="Arial" w:eastAsia="Calibri" w:hAnsi="Arial"/>
                  <w:sz w:val="18"/>
                  <w:szCs w:val="22"/>
                </w:rPr>
                <w:delText>,4,5</w:delText>
              </w:r>
            </w:del>
          </w:p>
        </w:tc>
        <w:tc>
          <w:tcPr>
            <w:tcW w:w="1257" w:type="dxa"/>
            <w:tcBorders>
              <w:top w:val="single" w:sz="4" w:space="0" w:color="auto"/>
              <w:left w:val="single" w:sz="4" w:space="0" w:color="auto"/>
              <w:bottom w:val="nil"/>
              <w:right w:val="single" w:sz="4" w:space="0" w:color="auto"/>
            </w:tcBorders>
            <w:shd w:val="clear" w:color="auto" w:fill="auto"/>
          </w:tcPr>
          <w:p w14:paraId="71FF24E9" w14:textId="77777777" w:rsidR="001F64F6" w:rsidRPr="001F64F6" w:rsidRDefault="001F64F6" w:rsidP="001F64F6">
            <w:pPr>
              <w:keepNext/>
              <w:keepLines/>
              <w:spacing w:after="0"/>
              <w:jc w:val="center"/>
              <w:rPr>
                <w:rFonts w:ascii="Arial" w:hAnsi="Arial"/>
                <w:sz w:val="18"/>
                <w:lang w:eastAsia="zh-CN"/>
              </w:rPr>
            </w:pPr>
            <w:r w:rsidRPr="001F64F6">
              <w:rPr>
                <w:rFonts w:ascii="Arial" w:hAnsi="Arial"/>
                <w:sz w:val="18"/>
              </w:rPr>
              <w:t>dBm/</w:t>
            </w:r>
            <w:r w:rsidRPr="001F64F6">
              <w:rPr>
                <w:rFonts w:ascii="Arial" w:hAnsi="Arial"/>
                <w:sz w:val="18"/>
                <w:lang w:eastAsia="zh-CN"/>
              </w:rPr>
              <w:t>15kHz</w:t>
            </w:r>
          </w:p>
        </w:tc>
        <w:tc>
          <w:tcPr>
            <w:tcW w:w="4656" w:type="dxa"/>
            <w:gridSpan w:val="8"/>
            <w:tcBorders>
              <w:top w:val="single" w:sz="4" w:space="0" w:color="auto"/>
              <w:left w:val="single" w:sz="4" w:space="0" w:color="auto"/>
              <w:right w:val="single" w:sz="4" w:space="0" w:color="auto"/>
            </w:tcBorders>
          </w:tcPr>
          <w:p w14:paraId="6437E153" w14:textId="77777777" w:rsidR="001F64F6" w:rsidRPr="001F64F6" w:rsidRDefault="001F64F6" w:rsidP="001F64F6">
            <w:pPr>
              <w:keepNext/>
              <w:keepLines/>
              <w:spacing w:after="0"/>
              <w:jc w:val="center"/>
              <w:rPr>
                <w:rFonts w:ascii="Arial" w:hAnsi="Arial"/>
                <w:sz w:val="18"/>
              </w:rPr>
            </w:pPr>
            <w:r w:rsidRPr="001F64F6">
              <w:rPr>
                <w:rFonts w:ascii="Arial" w:hAnsi="Arial"/>
                <w:sz w:val="18"/>
              </w:rPr>
              <w:t>-104</w:t>
            </w:r>
          </w:p>
        </w:tc>
      </w:tr>
      <w:tr w:rsidR="001F64F6" w:rsidRPr="001F64F6" w14:paraId="218EC17D" w14:textId="77777777" w:rsidTr="000D48F6">
        <w:trPr>
          <w:trHeight w:val="187"/>
          <w:jc w:val="center"/>
        </w:trPr>
        <w:tc>
          <w:tcPr>
            <w:tcW w:w="2122" w:type="dxa"/>
            <w:gridSpan w:val="2"/>
            <w:tcBorders>
              <w:top w:val="nil"/>
              <w:left w:val="single" w:sz="4" w:space="0" w:color="auto"/>
              <w:right w:val="single" w:sz="4" w:space="0" w:color="auto"/>
            </w:tcBorders>
            <w:shd w:val="clear" w:color="auto" w:fill="auto"/>
          </w:tcPr>
          <w:p w14:paraId="057CC135" w14:textId="77777777" w:rsidR="001F64F6" w:rsidRPr="001F64F6" w:rsidRDefault="001F64F6" w:rsidP="001F64F6">
            <w:pPr>
              <w:keepNext/>
              <w:keepLines/>
              <w:spacing w:after="0"/>
              <w:rPr>
                <w:rFonts w:ascii="Arial" w:eastAsia="Calibri" w:hAnsi="Arial"/>
                <w:sz w:val="18"/>
                <w:szCs w:val="22"/>
              </w:rPr>
            </w:pPr>
          </w:p>
        </w:tc>
        <w:tc>
          <w:tcPr>
            <w:tcW w:w="1559" w:type="dxa"/>
            <w:gridSpan w:val="2"/>
            <w:tcBorders>
              <w:top w:val="single" w:sz="4" w:space="0" w:color="auto"/>
              <w:left w:val="single" w:sz="4" w:space="0" w:color="auto"/>
              <w:right w:val="single" w:sz="4" w:space="0" w:color="auto"/>
            </w:tcBorders>
          </w:tcPr>
          <w:p w14:paraId="1E0CB7D7" w14:textId="62BE1AE1" w:rsidR="001F64F6" w:rsidRPr="001F64F6" w:rsidRDefault="001F64F6" w:rsidP="001F64F6">
            <w:pPr>
              <w:keepNext/>
              <w:keepLines/>
              <w:spacing w:after="0"/>
              <w:rPr>
                <w:rFonts w:ascii="Arial" w:eastAsia="Calibri" w:hAnsi="Arial"/>
                <w:sz w:val="18"/>
                <w:szCs w:val="22"/>
              </w:rPr>
            </w:pPr>
            <w:r w:rsidRPr="001F64F6">
              <w:rPr>
                <w:rFonts w:ascii="Arial" w:eastAsia="Calibri" w:hAnsi="Arial"/>
                <w:sz w:val="18"/>
                <w:szCs w:val="22"/>
              </w:rPr>
              <w:t>Config 3</w:t>
            </w:r>
            <w:del w:id="1415" w:author="Venkat, Ericsson" w:date="2021-08-30T15:08:00Z">
              <w:r w:rsidDel="001F64F6">
                <w:rPr>
                  <w:rFonts w:ascii="Arial" w:eastAsia="Calibri" w:hAnsi="Arial"/>
                  <w:sz w:val="18"/>
                  <w:szCs w:val="22"/>
                </w:rPr>
                <w:delText>,6</w:delText>
              </w:r>
            </w:del>
          </w:p>
        </w:tc>
        <w:tc>
          <w:tcPr>
            <w:tcW w:w="1257" w:type="dxa"/>
            <w:tcBorders>
              <w:top w:val="nil"/>
              <w:left w:val="single" w:sz="4" w:space="0" w:color="auto"/>
              <w:right w:val="single" w:sz="4" w:space="0" w:color="auto"/>
            </w:tcBorders>
            <w:shd w:val="clear" w:color="auto" w:fill="auto"/>
          </w:tcPr>
          <w:p w14:paraId="68F585AD" w14:textId="77777777" w:rsidR="001F64F6" w:rsidRPr="001F64F6" w:rsidRDefault="001F64F6" w:rsidP="001F64F6">
            <w:pPr>
              <w:keepNext/>
              <w:keepLines/>
              <w:spacing w:after="0"/>
              <w:jc w:val="center"/>
              <w:rPr>
                <w:rFonts w:ascii="Arial" w:hAnsi="Arial"/>
                <w:sz w:val="18"/>
              </w:rPr>
            </w:pPr>
          </w:p>
        </w:tc>
        <w:tc>
          <w:tcPr>
            <w:tcW w:w="4656" w:type="dxa"/>
            <w:gridSpan w:val="8"/>
            <w:tcBorders>
              <w:top w:val="single" w:sz="4" w:space="0" w:color="auto"/>
              <w:left w:val="single" w:sz="4" w:space="0" w:color="auto"/>
              <w:right w:val="single" w:sz="4" w:space="0" w:color="auto"/>
            </w:tcBorders>
          </w:tcPr>
          <w:p w14:paraId="2E161E22" w14:textId="77777777" w:rsidR="001F64F6" w:rsidRPr="001F64F6" w:rsidRDefault="001F64F6" w:rsidP="001F64F6">
            <w:pPr>
              <w:keepNext/>
              <w:keepLines/>
              <w:spacing w:after="0"/>
              <w:jc w:val="center"/>
              <w:rPr>
                <w:rFonts w:ascii="Arial" w:hAnsi="Arial"/>
                <w:sz w:val="18"/>
              </w:rPr>
            </w:pPr>
            <w:r w:rsidRPr="001F64F6">
              <w:rPr>
                <w:rFonts w:ascii="Arial" w:hAnsi="Arial"/>
                <w:sz w:val="18"/>
              </w:rPr>
              <w:t>-101</w:t>
            </w:r>
          </w:p>
        </w:tc>
      </w:tr>
      <w:tr w:rsidR="001F64F6" w:rsidRPr="001F64F6" w14:paraId="5D355CA3" w14:textId="77777777" w:rsidTr="000D48F6">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7CA1A8A8" w14:textId="77777777" w:rsidR="001F64F6" w:rsidRPr="001F64F6" w:rsidRDefault="001F64F6" w:rsidP="001F64F6">
            <w:pPr>
              <w:keepNext/>
              <w:keepLines/>
              <w:spacing w:after="0"/>
              <w:rPr>
                <w:rFonts w:ascii="Arial" w:hAnsi="Arial"/>
                <w:i/>
                <w:sz w:val="18"/>
              </w:rPr>
            </w:pPr>
            <w:r w:rsidRPr="001F64F6">
              <w:rPr>
                <w:rFonts w:ascii="Arial" w:eastAsia="Calibri" w:hAnsi="Arial"/>
                <w:i/>
                <w:position w:val="-12"/>
                <w:sz w:val="18"/>
                <w:szCs w:val="22"/>
              </w:rPr>
              <w:object w:dxaOrig="615" w:dyaOrig="390" w14:anchorId="164C453C">
                <v:shape id="_x0000_i1173" type="#_x0000_t75" style="width:30pt;height:20pt" o:ole="" fillcolor="window">
                  <v:imagedata r:id="rId46" o:title=""/>
                </v:shape>
                <o:OLEObject Type="Embed" ProgID="Equation.3" ShapeID="_x0000_i1173" DrawAspect="Content" ObjectID="_1691945584" r:id="rId169"/>
              </w:object>
            </w:r>
          </w:p>
        </w:tc>
        <w:tc>
          <w:tcPr>
            <w:tcW w:w="1257" w:type="dxa"/>
            <w:tcBorders>
              <w:top w:val="single" w:sz="4" w:space="0" w:color="auto"/>
              <w:left w:val="single" w:sz="4" w:space="0" w:color="auto"/>
              <w:bottom w:val="single" w:sz="4" w:space="0" w:color="auto"/>
              <w:right w:val="single" w:sz="4" w:space="0" w:color="auto"/>
            </w:tcBorders>
            <w:hideMark/>
          </w:tcPr>
          <w:p w14:paraId="60D02379" w14:textId="77777777" w:rsidR="001F64F6" w:rsidRPr="001F64F6" w:rsidRDefault="001F64F6" w:rsidP="001F64F6">
            <w:pPr>
              <w:keepNext/>
              <w:keepLines/>
              <w:spacing w:after="0"/>
              <w:jc w:val="center"/>
              <w:rPr>
                <w:rFonts w:ascii="Arial" w:hAnsi="Arial"/>
                <w:sz w:val="18"/>
              </w:rPr>
            </w:pPr>
            <w:r w:rsidRPr="001F64F6">
              <w:rPr>
                <w:rFonts w:ascii="Arial" w:hAnsi="Arial"/>
                <w:sz w:val="18"/>
              </w:rPr>
              <w:t>dB</w:t>
            </w:r>
          </w:p>
        </w:tc>
        <w:tc>
          <w:tcPr>
            <w:tcW w:w="4656" w:type="dxa"/>
            <w:gridSpan w:val="8"/>
            <w:tcBorders>
              <w:top w:val="single" w:sz="4" w:space="0" w:color="auto"/>
              <w:left w:val="single" w:sz="4" w:space="0" w:color="auto"/>
              <w:bottom w:val="single" w:sz="4" w:space="0" w:color="auto"/>
              <w:right w:val="single" w:sz="4" w:space="0" w:color="auto"/>
            </w:tcBorders>
          </w:tcPr>
          <w:p w14:paraId="2BEDCF45" w14:textId="77777777" w:rsidR="001F64F6" w:rsidRPr="001F64F6" w:rsidRDefault="001F64F6" w:rsidP="001F64F6">
            <w:pPr>
              <w:keepNext/>
              <w:keepLines/>
              <w:spacing w:after="0"/>
              <w:jc w:val="center"/>
              <w:rPr>
                <w:rFonts w:ascii="Arial" w:hAnsi="Arial"/>
                <w:sz w:val="18"/>
              </w:rPr>
            </w:pPr>
            <w:r w:rsidRPr="001F64F6">
              <w:rPr>
                <w:rFonts w:ascii="Arial" w:hAnsi="Arial"/>
                <w:sz w:val="18"/>
              </w:rPr>
              <w:t>17</w:t>
            </w:r>
          </w:p>
        </w:tc>
      </w:tr>
      <w:tr w:rsidR="001F64F6" w:rsidRPr="001F64F6" w14:paraId="622B9C4F" w14:textId="77777777" w:rsidTr="000D48F6">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632FB97F" w14:textId="77777777" w:rsidR="001F64F6" w:rsidRPr="001F64F6" w:rsidRDefault="001F64F6" w:rsidP="001F64F6">
            <w:pPr>
              <w:keepNext/>
              <w:keepLines/>
              <w:spacing w:after="0"/>
              <w:rPr>
                <w:rFonts w:ascii="Arial" w:hAnsi="Arial"/>
                <w:sz w:val="18"/>
              </w:rPr>
            </w:pPr>
            <w:r w:rsidRPr="001F64F6">
              <w:rPr>
                <w:rFonts w:ascii="Arial" w:eastAsia="Calibri" w:hAnsi="Arial"/>
                <w:position w:val="-12"/>
                <w:sz w:val="18"/>
                <w:szCs w:val="22"/>
              </w:rPr>
              <w:object w:dxaOrig="810" w:dyaOrig="390" w14:anchorId="0708BAEF">
                <v:shape id="_x0000_i1174" type="#_x0000_t75" style="width:40pt;height:20pt" o:ole="" fillcolor="window">
                  <v:imagedata r:id="rId48" o:title=""/>
                </v:shape>
                <o:OLEObject Type="Embed" ProgID="Equation.3" ShapeID="_x0000_i1174" DrawAspect="Content" ObjectID="_1691945585" r:id="rId170"/>
              </w:object>
            </w:r>
          </w:p>
        </w:tc>
        <w:tc>
          <w:tcPr>
            <w:tcW w:w="1257" w:type="dxa"/>
            <w:tcBorders>
              <w:top w:val="single" w:sz="4" w:space="0" w:color="auto"/>
              <w:left w:val="single" w:sz="4" w:space="0" w:color="auto"/>
              <w:bottom w:val="single" w:sz="4" w:space="0" w:color="auto"/>
              <w:right w:val="single" w:sz="4" w:space="0" w:color="auto"/>
            </w:tcBorders>
            <w:hideMark/>
          </w:tcPr>
          <w:p w14:paraId="38EC26A3" w14:textId="77777777" w:rsidR="001F64F6" w:rsidRPr="001F64F6" w:rsidRDefault="001F64F6" w:rsidP="001F64F6">
            <w:pPr>
              <w:keepNext/>
              <w:keepLines/>
              <w:spacing w:after="0"/>
              <w:jc w:val="center"/>
              <w:rPr>
                <w:rFonts w:ascii="Arial" w:hAnsi="Arial"/>
                <w:sz w:val="18"/>
              </w:rPr>
            </w:pPr>
            <w:r w:rsidRPr="001F64F6">
              <w:rPr>
                <w:rFonts w:ascii="Arial" w:hAnsi="Arial"/>
                <w:sz w:val="18"/>
              </w:rPr>
              <w:t>dB</w:t>
            </w:r>
          </w:p>
        </w:tc>
        <w:tc>
          <w:tcPr>
            <w:tcW w:w="4656" w:type="dxa"/>
            <w:gridSpan w:val="8"/>
            <w:tcBorders>
              <w:top w:val="single" w:sz="4" w:space="0" w:color="auto"/>
              <w:left w:val="single" w:sz="4" w:space="0" w:color="auto"/>
              <w:bottom w:val="single" w:sz="4" w:space="0" w:color="auto"/>
              <w:right w:val="single" w:sz="4" w:space="0" w:color="auto"/>
            </w:tcBorders>
            <w:hideMark/>
          </w:tcPr>
          <w:p w14:paraId="56930B76" w14:textId="77777777" w:rsidR="001F64F6" w:rsidRPr="001F64F6" w:rsidRDefault="001F64F6" w:rsidP="001F64F6">
            <w:pPr>
              <w:keepNext/>
              <w:keepLines/>
              <w:spacing w:after="0"/>
              <w:jc w:val="center"/>
              <w:rPr>
                <w:rFonts w:ascii="Arial" w:hAnsi="Arial"/>
                <w:sz w:val="18"/>
              </w:rPr>
            </w:pPr>
            <w:r w:rsidRPr="001F64F6">
              <w:rPr>
                <w:rFonts w:ascii="Arial" w:hAnsi="Arial"/>
                <w:sz w:val="18"/>
              </w:rPr>
              <w:t>17</w:t>
            </w:r>
          </w:p>
        </w:tc>
      </w:tr>
      <w:tr w:rsidR="001F64F6" w:rsidRPr="001F64F6" w14:paraId="2F3162D8" w14:textId="77777777" w:rsidTr="000D48F6">
        <w:trPr>
          <w:trHeight w:val="187"/>
          <w:jc w:val="center"/>
        </w:trPr>
        <w:tc>
          <w:tcPr>
            <w:tcW w:w="2122" w:type="dxa"/>
            <w:gridSpan w:val="2"/>
            <w:tcBorders>
              <w:top w:val="single" w:sz="4" w:space="0" w:color="auto"/>
              <w:left w:val="single" w:sz="4" w:space="0" w:color="auto"/>
              <w:bottom w:val="nil"/>
              <w:right w:val="single" w:sz="4" w:space="0" w:color="auto"/>
            </w:tcBorders>
            <w:shd w:val="clear" w:color="auto" w:fill="auto"/>
          </w:tcPr>
          <w:p w14:paraId="3E1878DD" w14:textId="77777777" w:rsidR="001F64F6" w:rsidRPr="001F64F6" w:rsidRDefault="001F64F6" w:rsidP="001F64F6">
            <w:pPr>
              <w:keepNext/>
              <w:keepLines/>
              <w:spacing w:after="0"/>
              <w:rPr>
                <w:rFonts w:ascii="Arial" w:eastAsia="Calibri" w:hAnsi="Arial"/>
                <w:sz w:val="18"/>
                <w:szCs w:val="22"/>
              </w:rPr>
            </w:pPr>
            <w:r w:rsidRPr="001F64F6">
              <w:rPr>
                <w:rFonts w:ascii="Arial" w:hAnsi="Arial"/>
                <w:sz w:val="18"/>
              </w:rPr>
              <w:t>SS-RSRP</w:t>
            </w:r>
            <w:r w:rsidRPr="001F64F6">
              <w:rPr>
                <w:rFonts w:ascii="Arial" w:hAnsi="Arial"/>
                <w:sz w:val="18"/>
                <w:vertAlign w:val="superscript"/>
              </w:rPr>
              <w:t>Note3</w:t>
            </w:r>
          </w:p>
        </w:tc>
        <w:tc>
          <w:tcPr>
            <w:tcW w:w="1559" w:type="dxa"/>
            <w:gridSpan w:val="2"/>
            <w:tcBorders>
              <w:top w:val="single" w:sz="4" w:space="0" w:color="auto"/>
              <w:left w:val="single" w:sz="4" w:space="0" w:color="auto"/>
              <w:right w:val="single" w:sz="4" w:space="0" w:color="auto"/>
            </w:tcBorders>
          </w:tcPr>
          <w:p w14:paraId="4BE17AEB" w14:textId="03B3E00A" w:rsidR="001F64F6" w:rsidRPr="001F64F6" w:rsidRDefault="001F64F6" w:rsidP="001F64F6">
            <w:pPr>
              <w:keepNext/>
              <w:keepLines/>
              <w:spacing w:after="0"/>
              <w:rPr>
                <w:rFonts w:ascii="Arial" w:eastAsia="Calibri" w:hAnsi="Arial"/>
                <w:sz w:val="18"/>
                <w:szCs w:val="22"/>
              </w:rPr>
            </w:pPr>
            <w:r w:rsidRPr="001F64F6">
              <w:rPr>
                <w:rFonts w:ascii="Arial" w:eastAsia="Calibri" w:hAnsi="Arial"/>
                <w:sz w:val="18"/>
                <w:szCs w:val="22"/>
              </w:rPr>
              <w:t>Config 1,2</w:t>
            </w:r>
            <w:del w:id="1416" w:author="Venkat, Ericsson" w:date="2021-08-30T15:08:00Z">
              <w:r w:rsidDel="001F64F6">
                <w:rPr>
                  <w:rFonts w:ascii="Arial" w:eastAsia="Calibri" w:hAnsi="Arial"/>
                  <w:sz w:val="18"/>
                  <w:szCs w:val="22"/>
                </w:rPr>
                <w:delText>,4,5</w:delText>
              </w:r>
            </w:del>
          </w:p>
        </w:tc>
        <w:tc>
          <w:tcPr>
            <w:tcW w:w="1257" w:type="dxa"/>
            <w:tcBorders>
              <w:top w:val="single" w:sz="4" w:space="0" w:color="auto"/>
              <w:left w:val="single" w:sz="4" w:space="0" w:color="auto"/>
              <w:bottom w:val="nil"/>
              <w:right w:val="single" w:sz="4" w:space="0" w:color="auto"/>
            </w:tcBorders>
            <w:shd w:val="clear" w:color="auto" w:fill="auto"/>
          </w:tcPr>
          <w:p w14:paraId="243571E6" w14:textId="77777777" w:rsidR="001F64F6" w:rsidRPr="001F64F6" w:rsidRDefault="001F64F6" w:rsidP="001F64F6">
            <w:pPr>
              <w:keepNext/>
              <w:keepLines/>
              <w:spacing w:after="0"/>
              <w:jc w:val="center"/>
              <w:rPr>
                <w:rFonts w:ascii="Arial" w:hAnsi="Arial"/>
                <w:sz w:val="18"/>
              </w:rPr>
            </w:pPr>
            <w:r w:rsidRPr="001F64F6">
              <w:rPr>
                <w:rFonts w:ascii="Arial" w:hAnsi="Arial"/>
                <w:sz w:val="18"/>
              </w:rPr>
              <w:t>dBm/SCS</w:t>
            </w:r>
          </w:p>
        </w:tc>
        <w:tc>
          <w:tcPr>
            <w:tcW w:w="4656" w:type="dxa"/>
            <w:gridSpan w:val="8"/>
            <w:tcBorders>
              <w:top w:val="single" w:sz="4" w:space="0" w:color="auto"/>
              <w:left w:val="single" w:sz="4" w:space="0" w:color="auto"/>
              <w:bottom w:val="single" w:sz="4" w:space="0" w:color="auto"/>
              <w:right w:val="single" w:sz="4" w:space="0" w:color="auto"/>
            </w:tcBorders>
          </w:tcPr>
          <w:p w14:paraId="315F46F1" w14:textId="77777777" w:rsidR="001F64F6" w:rsidRPr="001F64F6" w:rsidRDefault="001F64F6" w:rsidP="001F64F6">
            <w:pPr>
              <w:keepNext/>
              <w:keepLines/>
              <w:spacing w:after="0"/>
              <w:jc w:val="center"/>
              <w:rPr>
                <w:rFonts w:ascii="Arial" w:hAnsi="Arial"/>
                <w:sz w:val="18"/>
              </w:rPr>
            </w:pPr>
            <w:r w:rsidRPr="001F64F6">
              <w:rPr>
                <w:rFonts w:ascii="Arial" w:hAnsi="Arial"/>
                <w:sz w:val="18"/>
              </w:rPr>
              <w:t>-87</w:t>
            </w:r>
          </w:p>
        </w:tc>
      </w:tr>
      <w:tr w:rsidR="001F64F6" w:rsidRPr="001F64F6" w14:paraId="04EF5FC5" w14:textId="77777777" w:rsidTr="000D48F6">
        <w:trPr>
          <w:trHeight w:val="187"/>
          <w:jc w:val="center"/>
        </w:trPr>
        <w:tc>
          <w:tcPr>
            <w:tcW w:w="2122" w:type="dxa"/>
            <w:gridSpan w:val="2"/>
            <w:tcBorders>
              <w:top w:val="nil"/>
              <w:left w:val="single" w:sz="4" w:space="0" w:color="auto"/>
              <w:right w:val="single" w:sz="4" w:space="0" w:color="auto"/>
            </w:tcBorders>
            <w:shd w:val="clear" w:color="auto" w:fill="auto"/>
          </w:tcPr>
          <w:p w14:paraId="14A9C366" w14:textId="77777777" w:rsidR="001F64F6" w:rsidRPr="001F64F6" w:rsidRDefault="001F64F6" w:rsidP="001F64F6">
            <w:pPr>
              <w:keepNext/>
              <w:keepLines/>
              <w:spacing w:after="0"/>
              <w:rPr>
                <w:rFonts w:ascii="Arial" w:hAnsi="Arial"/>
                <w:sz w:val="18"/>
              </w:rPr>
            </w:pPr>
          </w:p>
        </w:tc>
        <w:tc>
          <w:tcPr>
            <w:tcW w:w="1559" w:type="dxa"/>
            <w:gridSpan w:val="2"/>
            <w:tcBorders>
              <w:top w:val="single" w:sz="4" w:space="0" w:color="auto"/>
              <w:left w:val="single" w:sz="4" w:space="0" w:color="auto"/>
              <w:right w:val="single" w:sz="4" w:space="0" w:color="auto"/>
            </w:tcBorders>
          </w:tcPr>
          <w:p w14:paraId="4FB9EC1B" w14:textId="5C4798DB" w:rsidR="001F64F6" w:rsidRPr="001F64F6" w:rsidRDefault="001F64F6" w:rsidP="001F64F6">
            <w:pPr>
              <w:keepNext/>
              <w:keepLines/>
              <w:spacing w:after="0"/>
              <w:rPr>
                <w:rFonts w:ascii="Arial" w:eastAsia="Calibri" w:hAnsi="Arial"/>
                <w:sz w:val="18"/>
                <w:szCs w:val="22"/>
              </w:rPr>
            </w:pPr>
            <w:r w:rsidRPr="001F64F6">
              <w:rPr>
                <w:rFonts w:ascii="Arial" w:eastAsia="Calibri" w:hAnsi="Arial"/>
                <w:sz w:val="18"/>
                <w:szCs w:val="22"/>
              </w:rPr>
              <w:t>Config 3</w:t>
            </w:r>
            <w:del w:id="1417" w:author="Venkat, Ericsson" w:date="2021-08-30T15:09:00Z">
              <w:r w:rsidDel="001F64F6">
                <w:rPr>
                  <w:rFonts w:ascii="Arial" w:eastAsia="Calibri" w:hAnsi="Arial"/>
                  <w:sz w:val="18"/>
                  <w:szCs w:val="22"/>
                </w:rPr>
                <w:delText>,6</w:delText>
              </w:r>
            </w:del>
          </w:p>
        </w:tc>
        <w:tc>
          <w:tcPr>
            <w:tcW w:w="1257" w:type="dxa"/>
            <w:tcBorders>
              <w:top w:val="nil"/>
              <w:left w:val="single" w:sz="4" w:space="0" w:color="auto"/>
              <w:right w:val="single" w:sz="4" w:space="0" w:color="auto"/>
            </w:tcBorders>
            <w:shd w:val="clear" w:color="auto" w:fill="auto"/>
          </w:tcPr>
          <w:p w14:paraId="2AA3AFA9" w14:textId="77777777" w:rsidR="001F64F6" w:rsidRPr="001F64F6" w:rsidRDefault="001F64F6" w:rsidP="001F64F6">
            <w:pPr>
              <w:keepNext/>
              <w:keepLines/>
              <w:spacing w:after="0"/>
              <w:jc w:val="center"/>
              <w:rPr>
                <w:rFonts w:ascii="Arial" w:hAnsi="Arial"/>
                <w:sz w:val="18"/>
              </w:rPr>
            </w:pPr>
          </w:p>
        </w:tc>
        <w:tc>
          <w:tcPr>
            <w:tcW w:w="4656" w:type="dxa"/>
            <w:gridSpan w:val="8"/>
            <w:tcBorders>
              <w:top w:val="single" w:sz="4" w:space="0" w:color="auto"/>
              <w:left w:val="single" w:sz="4" w:space="0" w:color="auto"/>
              <w:bottom w:val="single" w:sz="4" w:space="0" w:color="auto"/>
              <w:right w:val="single" w:sz="4" w:space="0" w:color="auto"/>
            </w:tcBorders>
          </w:tcPr>
          <w:p w14:paraId="6496B6CA" w14:textId="77777777" w:rsidR="001F64F6" w:rsidRPr="001F64F6" w:rsidRDefault="001F64F6" w:rsidP="001F64F6">
            <w:pPr>
              <w:keepNext/>
              <w:keepLines/>
              <w:spacing w:after="0"/>
              <w:jc w:val="center"/>
              <w:rPr>
                <w:rFonts w:ascii="Arial" w:hAnsi="Arial"/>
                <w:sz w:val="18"/>
              </w:rPr>
            </w:pPr>
            <w:r w:rsidRPr="001F64F6">
              <w:rPr>
                <w:rFonts w:ascii="Arial" w:hAnsi="Arial"/>
                <w:sz w:val="18"/>
              </w:rPr>
              <w:t>-84</w:t>
            </w:r>
          </w:p>
        </w:tc>
      </w:tr>
      <w:tr w:rsidR="001F64F6" w:rsidRPr="001F64F6" w14:paraId="7490CE14" w14:textId="77777777" w:rsidTr="000D48F6">
        <w:trPr>
          <w:trHeight w:val="187"/>
          <w:jc w:val="center"/>
        </w:trPr>
        <w:tc>
          <w:tcPr>
            <w:tcW w:w="3681" w:type="dxa"/>
            <w:gridSpan w:val="4"/>
            <w:tcBorders>
              <w:top w:val="single" w:sz="4" w:space="0" w:color="auto"/>
              <w:left w:val="single" w:sz="4" w:space="0" w:color="auto"/>
              <w:right w:val="single" w:sz="4" w:space="0" w:color="auto"/>
            </w:tcBorders>
          </w:tcPr>
          <w:p w14:paraId="6E39A9C2" w14:textId="77777777" w:rsidR="001F64F6" w:rsidRPr="001F64F6" w:rsidRDefault="001F64F6" w:rsidP="001F64F6">
            <w:pPr>
              <w:keepNext/>
              <w:keepLines/>
              <w:spacing w:after="0"/>
              <w:rPr>
                <w:rFonts w:ascii="Arial" w:hAnsi="Arial"/>
                <w:sz w:val="18"/>
              </w:rPr>
            </w:pPr>
            <w:r w:rsidRPr="001F64F6">
              <w:rPr>
                <w:rFonts w:ascii="Arial" w:hAnsi="Arial"/>
                <w:sz w:val="18"/>
              </w:rPr>
              <w:t>SCH_RP</w:t>
            </w:r>
            <w:r w:rsidRPr="001F64F6">
              <w:rPr>
                <w:rFonts w:ascii="Arial" w:hAnsi="Arial"/>
                <w:sz w:val="18"/>
                <w:vertAlign w:val="superscript"/>
              </w:rPr>
              <w:t xml:space="preserve"> Note 3</w:t>
            </w:r>
          </w:p>
        </w:tc>
        <w:tc>
          <w:tcPr>
            <w:tcW w:w="1257" w:type="dxa"/>
            <w:tcBorders>
              <w:top w:val="single" w:sz="4" w:space="0" w:color="auto"/>
              <w:left w:val="single" w:sz="4" w:space="0" w:color="auto"/>
              <w:right w:val="single" w:sz="4" w:space="0" w:color="auto"/>
            </w:tcBorders>
          </w:tcPr>
          <w:p w14:paraId="35326339" w14:textId="77777777" w:rsidR="001F64F6" w:rsidRPr="001F64F6" w:rsidRDefault="001F64F6" w:rsidP="001F64F6">
            <w:pPr>
              <w:keepNext/>
              <w:keepLines/>
              <w:spacing w:after="0"/>
              <w:jc w:val="center"/>
              <w:rPr>
                <w:rFonts w:ascii="Arial" w:hAnsi="Arial"/>
                <w:sz w:val="18"/>
              </w:rPr>
            </w:pPr>
            <w:r w:rsidRPr="001F64F6">
              <w:rPr>
                <w:rFonts w:ascii="Arial" w:hAnsi="Arial"/>
                <w:sz w:val="18"/>
              </w:rPr>
              <w:t>dBm/15 kHz</w:t>
            </w:r>
          </w:p>
        </w:tc>
        <w:tc>
          <w:tcPr>
            <w:tcW w:w="4656" w:type="dxa"/>
            <w:gridSpan w:val="8"/>
            <w:tcBorders>
              <w:top w:val="single" w:sz="4" w:space="0" w:color="auto"/>
              <w:left w:val="single" w:sz="4" w:space="0" w:color="auto"/>
              <w:bottom w:val="single" w:sz="4" w:space="0" w:color="auto"/>
              <w:right w:val="single" w:sz="4" w:space="0" w:color="auto"/>
            </w:tcBorders>
          </w:tcPr>
          <w:p w14:paraId="69156356" w14:textId="77777777" w:rsidR="001F64F6" w:rsidRPr="001F64F6" w:rsidRDefault="001F64F6" w:rsidP="001F64F6">
            <w:pPr>
              <w:keepNext/>
              <w:keepLines/>
              <w:spacing w:after="0"/>
              <w:jc w:val="center"/>
              <w:rPr>
                <w:rFonts w:ascii="Arial" w:hAnsi="Arial"/>
                <w:sz w:val="18"/>
              </w:rPr>
            </w:pPr>
            <w:r w:rsidRPr="001F64F6">
              <w:rPr>
                <w:rFonts w:ascii="Arial" w:hAnsi="Arial"/>
                <w:sz w:val="18"/>
              </w:rPr>
              <w:t>-87</w:t>
            </w:r>
          </w:p>
        </w:tc>
      </w:tr>
      <w:tr w:rsidR="001F64F6" w:rsidRPr="001F64F6" w14:paraId="3882B55B" w14:textId="77777777" w:rsidTr="000D48F6">
        <w:trPr>
          <w:trHeight w:val="187"/>
          <w:jc w:val="center"/>
        </w:trPr>
        <w:tc>
          <w:tcPr>
            <w:tcW w:w="2133" w:type="dxa"/>
            <w:gridSpan w:val="3"/>
            <w:vMerge w:val="restart"/>
            <w:tcBorders>
              <w:top w:val="single" w:sz="4" w:space="0" w:color="auto"/>
              <w:left w:val="single" w:sz="4" w:space="0" w:color="auto"/>
              <w:right w:val="single" w:sz="4" w:space="0" w:color="auto"/>
            </w:tcBorders>
          </w:tcPr>
          <w:p w14:paraId="723ECE6C" w14:textId="77777777" w:rsidR="001F64F6" w:rsidRPr="001F64F6" w:rsidRDefault="001F64F6" w:rsidP="001F64F6">
            <w:pPr>
              <w:keepNext/>
              <w:keepLines/>
              <w:spacing w:after="0"/>
              <w:rPr>
                <w:rFonts w:ascii="Arial" w:hAnsi="Arial"/>
                <w:sz w:val="18"/>
              </w:rPr>
            </w:pPr>
            <w:r w:rsidRPr="001F64F6">
              <w:rPr>
                <w:rFonts w:ascii="Arial" w:hAnsi="Arial" w:hint="eastAsia"/>
                <w:sz w:val="18"/>
                <w:lang w:eastAsia="zh-CN"/>
              </w:rPr>
              <w:t>I</w:t>
            </w:r>
            <w:r w:rsidRPr="001F64F6">
              <w:rPr>
                <w:rFonts w:ascii="Arial" w:hAnsi="Arial"/>
                <w:sz w:val="18"/>
                <w:lang w:eastAsia="zh-CN"/>
              </w:rPr>
              <w:t>o</w:t>
            </w:r>
            <w:r w:rsidRPr="001F64F6">
              <w:rPr>
                <w:rFonts w:ascii="Arial" w:hAnsi="Arial"/>
                <w:sz w:val="18"/>
                <w:vertAlign w:val="superscript"/>
              </w:rPr>
              <w:t xml:space="preserve"> Note3</w:t>
            </w:r>
          </w:p>
        </w:tc>
        <w:tc>
          <w:tcPr>
            <w:tcW w:w="1548" w:type="dxa"/>
            <w:tcBorders>
              <w:top w:val="single" w:sz="4" w:space="0" w:color="auto"/>
              <w:left w:val="single" w:sz="4" w:space="0" w:color="auto"/>
              <w:right w:val="single" w:sz="4" w:space="0" w:color="auto"/>
            </w:tcBorders>
          </w:tcPr>
          <w:p w14:paraId="6E81FA7F" w14:textId="26A69EF3" w:rsidR="001F64F6" w:rsidRPr="001F64F6" w:rsidRDefault="001F64F6" w:rsidP="001F64F6">
            <w:pPr>
              <w:keepNext/>
              <w:keepLines/>
              <w:spacing w:after="0"/>
              <w:rPr>
                <w:rFonts w:ascii="Arial" w:hAnsi="Arial"/>
                <w:sz w:val="18"/>
              </w:rPr>
            </w:pPr>
            <w:r w:rsidRPr="001F64F6">
              <w:rPr>
                <w:rFonts w:ascii="Arial" w:eastAsia="Calibri" w:hAnsi="Arial"/>
                <w:sz w:val="18"/>
                <w:szCs w:val="22"/>
              </w:rPr>
              <w:t>Config 1,2</w:t>
            </w:r>
            <w:del w:id="1418" w:author="Venkat, Ericsson" w:date="2021-08-30T15:08:00Z">
              <w:r w:rsidDel="001F64F6">
                <w:rPr>
                  <w:rFonts w:ascii="Arial" w:eastAsia="Calibri" w:hAnsi="Arial"/>
                  <w:sz w:val="18"/>
                  <w:szCs w:val="22"/>
                </w:rPr>
                <w:delText>,4,5</w:delText>
              </w:r>
            </w:del>
          </w:p>
        </w:tc>
        <w:tc>
          <w:tcPr>
            <w:tcW w:w="1257" w:type="dxa"/>
            <w:tcBorders>
              <w:top w:val="single" w:sz="4" w:space="0" w:color="auto"/>
              <w:left w:val="single" w:sz="4" w:space="0" w:color="auto"/>
              <w:right w:val="single" w:sz="4" w:space="0" w:color="auto"/>
            </w:tcBorders>
            <w:vAlign w:val="center"/>
          </w:tcPr>
          <w:p w14:paraId="0B73BE52" w14:textId="77777777" w:rsidR="001F64F6" w:rsidRPr="001F64F6" w:rsidRDefault="001F64F6" w:rsidP="001F64F6">
            <w:pPr>
              <w:keepNext/>
              <w:keepLines/>
              <w:spacing w:after="0"/>
              <w:jc w:val="center"/>
              <w:rPr>
                <w:rFonts w:ascii="Arial" w:hAnsi="Arial"/>
                <w:sz w:val="18"/>
              </w:rPr>
            </w:pPr>
            <w:r w:rsidRPr="001F64F6">
              <w:rPr>
                <w:rFonts w:ascii="Arial" w:hAnsi="Arial"/>
                <w:sz w:val="18"/>
              </w:rPr>
              <w:t>dBm/</w:t>
            </w:r>
          </w:p>
          <w:p w14:paraId="7258FDB8" w14:textId="77777777" w:rsidR="001F64F6" w:rsidRPr="001F64F6" w:rsidRDefault="001F64F6" w:rsidP="001F64F6">
            <w:pPr>
              <w:keepNext/>
              <w:keepLines/>
              <w:spacing w:after="0"/>
              <w:jc w:val="center"/>
              <w:rPr>
                <w:rFonts w:ascii="Arial" w:hAnsi="Arial"/>
                <w:sz w:val="18"/>
              </w:rPr>
            </w:pPr>
            <w:r w:rsidRPr="001F64F6">
              <w:rPr>
                <w:rFonts w:ascii="Arial" w:hAnsi="Arial"/>
                <w:sz w:val="18"/>
              </w:rPr>
              <w:t>9.36MHz</w:t>
            </w:r>
          </w:p>
        </w:tc>
        <w:tc>
          <w:tcPr>
            <w:tcW w:w="4656" w:type="dxa"/>
            <w:gridSpan w:val="8"/>
            <w:tcBorders>
              <w:top w:val="single" w:sz="4" w:space="0" w:color="auto"/>
              <w:left w:val="single" w:sz="4" w:space="0" w:color="auto"/>
              <w:bottom w:val="single" w:sz="4" w:space="0" w:color="auto"/>
              <w:right w:val="single" w:sz="4" w:space="0" w:color="auto"/>
            </w:tcBorders>
            <w:vAlign w:val="center"/>
          </w:tcPr>
          <w:p w14:paraId="5B0A62F2" w14:textId="77777777" w:rsidR="001F64F6" w:rsidRPr="001F64F6" w:rsidRDefault="001F64F6" w:rsidP="001F64F6">
            <w:pPr>
              <w:keepNext/>
              <w:keepLines/>
              <w:spacing w:after="0"/>
              <w:jc w:val="center"/>
              <w:rPr>
                <w:rFonts w:ascii="Arial" w:hAnsi="Arial"/>
                <w:sz w:val="18"/>
              </w:rPr>
            </w:pPr>
            <w:r w:rsidRPr="001F64F6">
              <w:rPr>
                <w:rFonts w:ascii="Arial" w:hAnsi="Arial" w:cs="Arial" w:hint="eastAsia"/>
                <w:sz w:val="18"/>
                <w:lang w:eastAsia="zh-CN"/>
              </w:rPr>
              <w:t>-</w:t>
            </w:r>
            <w:r w:rsidRPr="001F64F6">
              <w:rPr>
                <w:rFonts w:ascii="Arial" w:hAnsi="Arial" w:cs="Arial"/>
                <w:sz w:val="18"/>
                <w:lang w:eastAsia="zh-CN"/>
              </w:rPr>
              <w:t>58.96</w:t>
            </w:r>
          </w:p>
        </w:tc>
      </w:tr>
      <w:tr w:rsidR="001F64F6" w:rsidRPr="001F64F6" w14:paraId="4690C54D" w14:textId="77777777" w:rsidTr="000D48F6">
        <w:trPr>
          <w:trHeight w:val="187"/>
          <w:jc w:val="center"/>
        </w:trPr>
        <w:tc>
          <w:tcPr>
            <w:tcW w:w="2133" w:type="dxa"/>
            <w:gridSpan w:val="3"/>
            <w:vMerge/>
            <w:tcBorders>
              <w:left w:val="single" w:sz="4" w:space="0" w:color="auto"/>
              <w:right w:val="single" w:sz="4" w:space="0" w:color="auto"/>
            </w:tcBorders>
          </w:tcPr>
          <w:p w14:paraId="09743CED" w14:textId="77777777" w:rsidR="001F64F6" w:rsidRPr="001F64F6" w:rsidRDefault="001F64F6" w:rsidP="001F64F6">
            <w:pPr>
              <w:keepNext/>
              <w:keepLines/>
              <w:spacing w:after="0"/>
              <w:rPr>
                <w:rFonts w:ascii="Arial" w:hAnsi="Arial"/>
                <w:sz w:val="18"/>
              </w:rPr>
            </w:pPr>
          </w:p>
        </w:tc>
        <w:tc>
          <w:tcPr>
            <w:tcW w:w="1548" w:type="dxa"/>
            <w:tcBorders>
              <w:top w:val="single" w:sz="4" w:space="0" w:color="auto"/>
              <w:left w:val="single" w:sz="4" w:space="0" w:color="auto"/>
              <w:right w:val="single" w:sz="4" w:space="0" w:color="auto"/>
            </w:tcBorders>
          </w:tcPr>
          <w:p w14:paraId="4B5213E8" w14:textId="612C9669" w:rsidR="001F64F6" w:rsidRPr="001F64F6" w:rsidRDefault="001F64F6" w:rsidP="001F64F6">
            <w:pPr>
              <w:keepNext/>
              <w:keepLines/>
              <w:spacing w:after="0"/>
              <w:rPr>
                <w:rFonts w:ascii="Arial" w:hAnsi="Arial"/>
                <w:sz w:val="18"/>
              </w:rPr>
            </w:pPr>
            <w:r w:rsidRPr="001F64F6">
              <w:rPr>
                <w:rFonts w:ascii="Arial" w:eastAsia="Calibri" w:hAnsi="Arial"/>
                <w:sz w:val="18"/>
                <w:szCs w:val="22"/>
              </w:rPr>
              <w:t>Config 3</w:t>
            </w:r>
            <w:del w:id="1419" w:author="Venkat, Ericsson" w:date="2021-08-30T15:08:00Z">
              <w:r w:rsidDel="001F64F6">
                <w:rPr>
                  <w:rFonts w:ascii="Arial" w:eastAsia="Calibri" w:hAnsi="Arial"/>
                  <w:sz w:val="18"/>
                  <w:szCs w:val="22"/>
                </w:rPr>
                <w:delText>,6</w:delText>
              </w:r>
            </w:del>
          </w:p>
        </w:tc>
        <w:tc>
          <w:tcPr>
            <w:tcW w:w="1257" w:type="dxa"/>
            <w:tcBorders>
              <w:top w:val="single" w:sz="4" w:space="0" w:color="auto"/>
              <w:left w:val="single" w:sz="4" w:space="0" w:color="auto"/>
              <w:right w:val="single" w:sz="4" w:space="0" w:color="auto"/>
            </w:tcBorders>
            <w:vAlign w:val="center"/>
          </w:tcPr>
          <w:p w14:paraId="26D293E2" w14:textId="77777777" w:rsidR="001F64F6" w:rsidRPr="001F64F6" w:rsidRDefault="001F64F6" w:rsidP="001F64F6">
            <w:pPr>
              <w:keepNext/>
              <w:keepLines/>
              <w:spacing w:after="0"/>
              <w:jc w:val="center"/>
              <w:rPr>
                <w:rFonts w:ascii="Arial" w:hAnsi="Arial"/>
                <w:sz w:val="18"/>
              </w:rPr>
            </w:pPr>
            <w:r w:rsidRPr="001F64F6">
              <w:rPr>
                <w:rFonts w:ascii="Arial" w:hAnsi="Arial"/>
                <w:sz w:val="18"/>
              </w:rPr>
              <w:t>dBm/</w:t>
            </w:r>
          </w:p>
          <w:p w14:paraId="77800E74" w14:textId="77777777" w:rsidR="001F64F6" w:rsidRPr="001F64F6" w:rsidRDefault="001F64F6" w:rsidP="001F64F6">
            <w:pPr>
              <w:keepNext/>
              <w:keepLines/>
              <w:spacing w:after="0"/>
              <w:jc w:val="center"/>
              <w:rPr>
                <w:rFonts w:ascii="Arial" w:hAnsi="Arial"/>
                <w:sz w:val="18"/>
              </w:rPr>
            </w:pPr>
            <w:r w:rsidRPr="001F64F6">
              <w:rPr>
                <w:rFonts w:ascii="Arial" w:hAnsi="Arial"/>
                <w:sz w:val="18"/>
              </w:rPr>
              <w:t>38.16MHz</w:t>
            </w:r>
          </w:p>
        </w:tc>
        <w:tc>
          <w:tcPr>
            <w:tcW w:w="4656" w:type="dxa"/>
            <w:gridSpan w:val="8"/>
            <w:tcBorders>
              <w:top w:val="single" w:sz="4" w:space="0" w:color="auto"/>
              <w:left w:val="single" w:sz="4" w:space="0" w:color="auto"/>
              <w:bottom w:val="single" w:sz="4" w:space="0" w:color="auto"/>
              <w:right w:val="single" w:sz="4" w:space="0" w:color="auto"/>
            </w:tcBorders>
            <w:vAlign w:val="center"/>
          </w:tcPr>
          <w:p w14:paraId="06B771AE" w14:textId="77777777" w:rsidR="001F64F6" w:rsidRPr="001F64F6" w:rsidRDefault="001F64F6" w:rsidP="001F64F6">
            <w:pPr>
              <w:keepNext/>
              <w:keepLines/>
              <w:spacing w:after="0"/>
              <w:jc w:val="center"/>
              <w:rPr>
                <w:rFonts w:ascii="Arial" w:hAnsi="Arial"/>
                <w:sz w:val="18"/>
              </w:rPr>
            </w:pPr>
            <w:r w:rsidRPr="001F64F6">
              <w:rPr>
                <w:rFonts w:ascii="Arial" w:hAnsi="Arial" w:cs="Arial" w:hint="eastAsia"/>
                <w:sz w:val="18"/>
                <w:lang w:eastAsia="zh-CN"/>
              </w:rPr>
              <w:t>-</w:t>
            </w:r>
            <w:r w:rsidRPr="001F64F6">
              <w:rPr>
                <w:rFonts w:ascii="Arial" w:hAnsi="Arial" w:cs="Arial"/>
                <w:sz w:val="18"/>
                <w:lang w:eastAsia="zh-CN"/>
              </w:rPr>
              <w:t>52.87</w:t>
            </w:r>
          </w:p>
        </w:tc>
      </w:tr>
      <w:tr w:rsidR="001F64F6" w:rsidRPr="001F64F6" w14:paraId="571B6A89" w14:textId="77777777" w:rsidTr="000D48F6">
        <w:trPr>
          <w:trHeight w:val="187"/>
          <w:jc w:val="center"/>
        </w:trPr>
        <w:tc>
          <w:tcPr>
            <w:tcW w:w="3681" w:type="dxa"/>
            <w:gridSpan w:val="4"/>
            <w:tcBorders>
              <w:top w:val="single" w:sz="4" w:space="0" w:color="auto"/>
              <w:left w:val="single" w:sz="4" w:space="0" w:color="auto"/>
              <w:bottom w:val="single" w:sz="4" w:space="0" w:color="auto"/>
              <w:right w:val="single" w:sz="4" w:space="0" w:color="auto"/>
            </w:tcBorders>
            <w:hideMark/>
          </w:tcPr>
          <w:p w14:paraId="3AEDF171" w14:textId="77777777" w:rsidR="001F64F6" w:rsidRPr="001F64F6" w:rsidRDefault="001F64F6" w:rsidP="001F64F6">
            <w:pPr>
              <w:keepNext/>
              <w:keepLines/>
              <w:spacing w:after="0"/>
              <w:rPr>
                <w:rFonts w:ascii="Arial" w:hAnsi="Arial"/>
                <w:sz w:val="18"/>
              </w:rPr>
            </w:pPr>
            <w:r w:rsidRPr="001F64F6">
              <w:rPr>
                <w:rFonts w:ascii="Arial" w:hAnsi="Arial"/>
                <w:sz w:val="18"/>
              </w:rPr>
              <w:t>Propagation condition</w:t>
            </w:r>
          </w:p>
        </w:tc>
        <w:tc>
          <w:tcPr>
            <w:tcW w:w="1257" w:type="dxa"/>
            <w:tcBorders>
              <w:top w:val="single" w:sz="4" w:space="0" w:color="auto"/>
              <w:left w:val="single" w:sz="4" w:space="0" w:color="auto"/>
              <w:bottom w:val="single" w:sz="4" w:space="0" w:color="auto"/>
              <w:right w:val="single" w:sz="4" w:space="0" w:color="auto"/>
            </w:tcBorders>
            <w:hideMark/>
          </w:tcPr>
          <w:p w14:paraId="5554470E" w14:textId="77777777" w:rsidR="001F64F6" w:rsidRPr="001F64F6" w:rsidRDefault="001F64F6" w:rsidP="001F64F6">
            <w:pPr>
              <w:keepNext/>
              <w:keepLines/>
              <w:spacing w:after="0"/>
              <w:jc w:val="center"/>
              <w:rPr>
                <w:rFonts w:ascii="Arial" w:hAnsi="Arial"/>
                <w:sz w:val="18"/>
              </w:rPr>
            </w:pPr>
            <w:r w:rsidRPr="001F64F6">
              <w:rPr>
                <w:rFonts w:ascii="Arial" w:hAnsi="Arial"/>
                <w:sz w:val="18"/>
              </w:rPr>
              <w:t>-</w:t>
            </w:r>
          </w:p>
        </w:tc>
        <w:tc>
          <w:tcPr>
            <w:tcW w:w="4656" w:type="dxa"/>
            <w:gridSpan w:val="8"/>
            <w:tcBorders>
              <w:top w:val="single" w:sz="4" w:space="0" w:color="auto"/>
              <w:left w:val="single" w:sz="4" w:space="0" w:color="auto"/>
              <w:bottom w:val="single" w:sz="4" w:space="0" w:color="auto"/>
              <w:right w:val="single" w:sz="4" w:space="0" w:color="auto"/>
            </w:tcBorders>
            <w:hideMark/>
          </w:tcPr>
          <w:p w14:paraId="1D36B71C" w14:textId="77777777" w:rsidR="001F64F6" w:rsidRPr="001F64F6" w:rsidRDefault="001F64F6" w:rsidP="001F64F6">
            <w:pPr>
              <w:keepNext/>
              <w:keepLines/>
              <w:spacing w:after="0"/>
              <w:jc w:val="center"/>
              <w:rPr>
                <w:rFonts w:ascii="Arial" w:hAnsi="Arial"/>
                <w:sz w:val="18"/>
              </w:rPr>
            </w:pPr>
            <w:r w:rsidRPr="001F64F6">
              <w:rPr>
                <w:rFonts w:ascii="Arial" w:hAnsi="Arial"/>
                <w:sz w:val="18"/>
              </w:rPr>
              <w:t>AWGN</w:t>
            </w:r>
          </w:p>
        </w:tc>
      </w:tr>
      <w:tr w:rsidR="001F64F6" w:rsidRPr="001F64F6" w14:paraId="483CD656" w14:textId="77777777" w:rsidTr="000D48F6">
        <w:trPr>
          <w:jc w:val="center"/>
        </w:trPr>
        <w:tc>
          <w:tcPr>
            <w:tcW w:w="9594" w:type="dxa"/>
            <w:gridSpan w:val="13"/>
            <w:tcBorders>
              <w:top w:val="single" w:sz="4" w:space="0" w:color="auto"/>
              <w:left w:val="single" w:sz="4" w:space="0" w:color="auto"/>
              <w:bottom w:val="single" w:sz="4" w:space="0" w:color="auto"/>
              <w:right w:val="single" w:sz="4" w:space="0" w:color="auto"/>
            </w:tcBorders>
            <w:vAlign w:val="center"/>
          </w:tcPr>
          <w:p w14:paraId="51D300E8" w14:textId="77777777" w:rsidR="001F64F6" w:rsidRPr="001F64F6" w:rsidRDefault="001F64F6" w:rsidP="001F64F6">
            <w:pPr>
              <w:keepNext/>
              <w:keepLines/>
              <w:spacing w:after="0"/>
              <w:ind w:left="851" w:hanging="851"/>
              <w:rPr>
                <w:rFonts w:ascii="Arial" w:hAnsi="Arial"/>
                <w:sz w:val="18"/>
              </w:rPr>
            </w:pPr>
            <w:r w:rsidRPr="001F64F6">
              <w:rPr>
                <w:rFonts w:ascii="Arial" w:hAnsi="Arial"/>
                <w:sz w:val="18"/>
              </w:rPr>
              <w:t>Note 1:</w:t>
            </w:r>
            <w:r w:rsidRPr="001F64F6">
              <w:rPr>
                <w:rFonts w:ascii="Arial" w:hAnsi="Arial"/>
                <w:sz w:val="18"/>
              </w:rPr>
              <w:tab/>
              <w:t>OCNG shall be used such that both cells are fully allocated and a constant total transmitted power spectral density is achieved for all OFDM symbols.</w:t>
            </w:r>
          </w:p>
          <w:p w14:paraId="26D696C7" w14:textId="77777777" w:rsidR="001F64F6" w:rsidRPr="001F64F6" w:rsidRDefault="001F64F6" w:rsidP="001F64F6">
            <w:pPr>
              <w:keepNext/>
              <w:keepLines/>
              <w:spacing w:after="0"/>
              <w:ind w:left="851" w:hanging="851"/>
              <w:rPr>
                <w:rFonts w:ascii="Arial" w:hAnsi="Arial"/>
                <w:sz w:val="18"/>
              </w:rPr>
            </w:pPr>
            <w:r w:rsidRPr="001F64F6">
              <w:rPr>
                <w:rFonts w:ascii="Arial" w:hAnsi="Arial"/>
                <w:sz w:val="18"/>
              </w:rPr>
              <w:t>Note 2:</w:t>
            </w:r>
            <w:r w:rsidRPr="001F64F6">
              <w:rPr>
                <w:rFonts w:ascii="Arial" w:hAnsi="Arial"/>
                <w:sz w:val="18"/>
              </w:rPr>
              <w:tab/>
              <w:t xml:space="preserve">Interference from other cells and noise sources not specified in the test is assumed to be constant over subcarriers and time and shall be modelled as AWGN of appropriate power for </w:t>
            </w:r>
            <w:r w:rsidRPr="001F64F6">
              <w:rPr>
                <w:rFonts w:ascii="Arial" w:eastAsia="Calibri" w:hAnsi="Arial" w:cs="v4.2.0"/>
                <w:position w:val="-12"/>
                <w:sz w:val="18"/>
                <w:szCs w:val="22"/>
              </w:rPr>
              <w:object w:dxaOrig="405" w:dyaOrig="345" w14:anchorId="74F815C6">
                <v:shape id="_x0000_i1175" type="#_x0000_t75" style="width:20pt;height:16pt" o:ole="" fillcolor="window">
                  <v:imagedata r:id="rId15" o:title=""/>
                </v:shape>
                <o:OLEObject Type="Embed" ProgID="Equation.3" ShapeID="_x0000_i1175" DrawAspect="Content" ObjectID="_1691945586" r:id="rId171"/>
              </w:object>
            </w:r>
            <w:r w:rsidRPr="001F64F6">
              <w:rPr>
                <w:rFonts w:ascii="Arial" w:hAnsi="Arial"/>
                <w:sz w:val="18"/>
              </w:rPr>
              <w:t xml:space="preserve"> to be fulfilled.</w:t>
            </w:r>
          </w:p>
          <w:p w14:paraId="1163299C" w14:textId="77777777" w:rsidR="001F64F6" w:rsidRPr="001F64F6" w:rsidRDefault="001F64F6" w:rsidP="001F64F6">
            <w:pPr>
              <w:keepNext/>
              <w:keepLines/>
              <w:spacing w:after="0"/>
              <w:ind w:left="851" w:hanging="851"/>
              <w:rPr>
                <w:rFonts w:ascii="Arial" w:hAnsi="Arial"/>
                <w:sz w:val="18"/>
              </w:rPr>
            </w:pPr>
            <w:r w:rsidRPr="001F64F6">
              <w:rPr>
                <w:rFonts w:ascii="Arial" w:hAnsi="Arial"/>
                <w:sz w:val="18"/>
              </w:rPr>
              <w:t>Note 3:</w:t>
            </w:r>
            <w:r w:rsidRPr="001F64F6">
              <w:rPr>
                <w:rFonts w:ascii="Arial" w:hAnsi="Arial"/>
                <w:sz w:val="18"/>
              </w:rPr>
              <w:tab/>
              <w:t>SS-RSRP, Io and SCH_RP levels have been derived from other parameters for information purposes. They are not settable parameters themselves.</w:t>
            </w:r>
          </w:p>
          <w:p w14:paraId="24400CEE" w14:textId="77777777" w:rsidR="001F64F6" w:rsidRPr="001F64F6" w:rsidRDefault="001F64F6" w:rsidP="001F64F6">
            <w:pPr>
              <w:keepNext/>
              <w:keepLines/>
              <w:spacing w:after="0"/>
              <w:ind w:left="851" w:hanging="851"/>
              <w:rPr>
                <w:rFonts w:ascii="Arial" w:hAnsi="Arial"/>
                <w:sz w:val="18"/>
              </w:rPr>
            </w:pPr>
            <w:r w:rsidRPr="001F64F6">
              <w:rPr>
                <w:rFonts w:ascii="Arial" w:hAnsi="Arial"/>
                <w:sz w:val="18"/>
              </w:rPr>
              <w:t>Note 4:</w:t>
            </w:r>
            <w:r w:rsidRPr="001F64F6">
              <w:rPr>
                <w:rFonts w:ascii="Arial" w:hAnsi="Arial"/>
                <w:sz w:val="18"/>
              </w:rPr>
              <w:tab/>
              <w:t>The uplink resources for CSI reporting are assigned to the UE prior to the start of time period T2.</w:t>
            </w:r>
          </w:p>
        </w:tc>
      </w:tr>
    </w:tbl>
    <w:p w14:paraId="60F76CD8" w14:textId="77777777" w:rsidR="001F64F6" w:rsidRPr="001F64F6" w:rsidRDefault="001F64F6" w:rsidP="001F64F6">
      <w:pPr>
        <w:rPr>
          <w:rFonts w:eastAsia="MS Mincho"/>
        </w:rPr>
      </w:pPr>
    </w:p>
    <w:p w14:paraId="0F177EE0" w14:textId="605B800A" w:rsidR="001F64F6" w:rsidRPr="001F64F6" w:rsidRDefault="001F64F6" w:rsidP="001F64F6">
      <w:pPr>
        <w:jc w:val="center"/>
        <w:rPr>
          <w:rFonts w:eastAsia="SimSun"/>
          <w:noProof/>
          <w:color w:val="FF0000"/>
          <w:sz w:val="36"/>
          <w:lang w:eastAsia="zh-CN"/>
        </w:rPr>
      </w:pPr>
      <w:r w:rsidRPr="001F64F6">
        <w:rPr>
          <w:rFonts w:eastAsia="SimSun" w:hint="eastAsia"/>
          <w:noProof/>
          <w:color w:val="FF0000"/>
          <w:sz w:val="36"/>
          <w:lang w:eastAsia="zh-CN"/>
        </w:rPr>
        <w:t>&lt;</w:t>
      </w:r>
      <w:r w:rsidRPr="001F64F6">
        <w:rPr>
          <w:rFonts w:eastAsia="SimSun"/>
          <w:noProof/>
          <w:color w:val="FF0000"/>
          <w:sz w:val="36"/>
          <w:lang w:eastAsia="zh-CN"/>
        </w:rPr>
        <w:t>End</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w:t>
      </w:r>
      <w:r w:rsidR="00191D08">
        <w:rPr>
          <w:rFonts w:eastAsia="SimSun"/>
          <w:noProof/>
          <w:color w:val="FF0000"/>
          <w:sz w:val="36"/>
          <w:lang w:eastAsia="zh-CN"/>
        </w:rPr>
        <w:t>27</w:t>
      </w:r>
      <w:r w:rsidRPr="001F64F6">
        <w:rPr>
          <w:rFonts w:eastAsia="SimSun" w:hint="eastAsia"/>
          <w:noProof/>
          <w:color w:val="FF0000"/>
          <w:sz w:val="36"/>
          <w:lang w:eastAsia="zh-CN"/>
        </w:rPr>
        <w:t>&gt;</w:t>
      </w:r>
    </w:p>
    <w:p w14:paraId="136B1A24" w14:textId="65978B70" w:rsidR="001F64F6" w:rsidRPr="001F64F6" w:rsidRDefault="000F170F" w:rsidP="000F170F">
      <w:pPr>
        <w:ind w:left="2556"/>
        <w:rPr>
          <w:rFonts w:eastAsia="SimSun"/>
          <w:noProof/>
          <w:color w:val="FF0000"/>
          <w:sz w:val="36"/>
          <w:lang w:eastAsia="zh-CN"/>
        </w:rPr>
      </w:pPr>
      <w:r>
        <w:rPr>
          <w:rFonts w:eastAsia="SimSun"/>
          <w:noProof/>
          <w:color w:val="FF0000"/>
          <w:sz w:val="36"/>
          <w:lang w:eastAsia="zh-CN"/>
        </w:rPr>
        <w:t>&lt;unchanged sections omitted&gt;</w:t>
      </w:r>
    </w:p>
    <w:p w14:paraId="0ED6847D" w14:textId="07BBB398" w:rsidR="001F64F6" w:rsidRPr="001F64F6" w:rsidRDefault="001F64F6" w:rsidP="001F64F6">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191D08">
        <w:rPr>
          <w:rFonts w:eastAsia="SimSun"/>
          <w:noProof/>
          <w:color w:val="FF0000"/>
          <w:sz w:val="36"/>
          <w:lang w:eastAsia="zh-CN"/>
        </w:rPr>
        <w:t>28</w:t>
      </w:r>
      <w:r w:rsidRPr="001F64F6">
        <w:rPr>
          <w:rFonts w:eastAsia="SimSun" w:hint="eastAsia"/>
          <w:noProof/>
          <w:color w:val="FF0000"/>
          <w:sz w:val="36"/>
          <w:lang w:eastAsia="zh-CN"/>
        </w:rPr>
        <w:t>&gt;</w:t>
      </w:r>
    </w:p>
    <w:p w14:paraId="56A565BB" w14:textId="77777777" w:rsidR="001F64F6" w:rsidRPr="001F64F6" w:rsidRDefault="001F64F6" w:rsidP="001F64F6">
      <w:pPr>
        <w:keepNext/>
        <w:keepLines/>
        <w:spacing w:before="120"/>
        <w:ind w:left="1418" w:hanging="1418"/>
        <w:outlineLvl w:val="3"/>
        <w:rPr>
          <w:rFonts w:ascii="Arial" w:hAnsi="Arial"/>
          <w:sz w:val="24"/>
        </w:rPr>
      </w:pPr>
      <w:r w:rsidRPr="001F64F6">
        <w:rPr>
          <w:rFonts w:ascii="Arial" w:hAnsi="Arial"/>
          <w:sz w:val="24"/>
        </w:rPr>
        <w:t>A.6.5.3.5</w:t>
      </w:r>
      <w:r w:rsidRPr="001F64F6">
        <w:rPr>
          <w:rFonts w:ascii="Arial" w:hAnsi="Arial"/>
          <w:sz w:val="24"/>
        </w:rPr>
        <w:tab/>
        <w:t>Direct SCell activation at handover with known SCell in FR1</w:t>
      </w:r>
    </w:p>
    <w:p w14:paraId="223CAB39" w14:textId="77777777" w:rsidR="001F64F6" w:rsidRPr="001F64F6" w:rsidRDefault="001F64F6" w:rsidP="001F64F6">
      <w:pPr>
        <w:keepNext/>
        <w:keepLines/>
        <w:spacing w:before="120"/>
        <w:ind w:left="1701" w:hanging="1701"/>
        <w:outlineLvl w:val="4"/>
        <w:rPr>
          <w:rFonts w:ascii="Arial" w:hAnsi="Arial"/>
          <w:sz w:val="22"/>
          <w:lang w:val="en-US"/>
        </w:rPr>
      </w:pPr>
      <w:r w:rsidRPr="001F64F6">
        <w:rPr>
          <w:rFonts w:ascii="Arial" w:hAnsi="Arial"/>
          <w:sz w:val="22"/>
          <w:lang w:val="en-US"/>
        </w:rPr>
        <w:t>A.6.5.3.5.1</w:t>
      </w:r>
      <w:r w:rsidRPr="001F64F6">
        <w:rPr>
          <w:rFonts w:ascii="Arial" w:hAnsi="Arial"/>
          <w:sz w:val="22"/>
          <w:lang w:val="en-US"/>
        </w:rPr>
        <w:tab/>
        <w:t>Test Purpose and Environment</w:t>
      </w:r>
    </w:p>
    <w:p w14:paraId="0C817FF4" w14:textId="77777777" w:rsidR="001F64F6" w:rsidRPr="001F64F6" w:rsidRDefault="001F64F6" w:rsidP="001F64F6">
      <w:pPr>
        <w:rPr>
          <w:rFonts w:cs="v4.2.0"/>
        </w:rPr>
      </w:pPr>
      <w:r w:rsidRPr="001F64F6">
        <w:rPr>
          <w:rFonts w:cs="v4.2.0"/>
        </w:rPr>
        <w:t>This test is to verify the requirement for the FDD-FDD and TDD-TDD intra frequency handover with direct SCell activation requirements specified in subclause 8.3.5.</w:t>
      </w:r>
    </w:p>
    <w:p w14:paraId="5F1669BD" w14:textId="77777777" w:rsidR="001F64F6" w:rsidRPr="001F64F6" w:rsidRDefault="001F64F6" w:rsidP="001F64F6">
      <w:r w:rsidRPr="001F64F6">
        <w:t xml:space="preserve">Supported test configurations are shown in table </w:t>
      </w:r>
      <w:r w:rsidRPr="001F64F6">
        <w:rPr>
          <w:snapToGrid w:val="0"/>
        </w:rPr>
        <w:t>A.6.5.3.5.1</w:t>
      </w:r>
      <w:r w:rsidRPr="001F64F6">
        <w:t xml:space="preserve">-1. Both handover </w:t>
      </w:r>
      <w:r w:rsidRPr="001F64F6">
        <w:rPr>
          <w:rFonts w:cs="v4.2.0"/>
        </w:rPr>
        <w:t>with direct SCell activation requirements</w:t>
      </w:r>
      <w:r w:rsidRPr="001F64F6">
        <w:t xml:space="preserve"> are tested by using the parameters in table </w:t>
      </w:r>
      <w:r w:rsidRPr="001F64F6">
        <w:rPr>
          <w:snapToGrid w:val="0"/>
        </w:rPr>
        <w:t>A.6.5.3.5.1</w:t>
      </w:r>
      <w:r w:rsidRPr="001F64F6">
        <w:t xml:space="preserve">-2, and </w:t>
      </w:r>
      <w:r w:rsidRPr="001F64F6">
        <w:rPr>
          <w:snapToGrid w:val="0"/>
        </w:rPr>
        <w:t>A.6.5.3.5.1</w:t>
      </w:r>
      <w:r w:rsidRPr="001F64F6">
        <w:t>-3.</w:t>
      </w:r>
    </w:p>
    <w:p w14:paraId="79E3570A" w14:textId="77777777" w:rsidR="001F64F6" w:rsidRPr="001F64F6" w:rsidRDefault="001F64F6" w:rsidP="001F64F6">
      <w:pPr>
        <w:rPr>
          <w:rFonts w:cs="v4.2.0"/>
        </w:rPr>
      </w:pPr>
      <w:r w:rsidRPr="001F64F6">
        <w:rPr>
          <w:rFonts w:cs="v4.2.0"/>
        </w:rPr>
        <w:t xml:space="preserve">The test scenario comprises of three NR FDD or NR TDD FR1 carriers and the 3 cells as given in tables A.6.5.3.5.1-1 and A.6.5.3.5.1-2. The test consists of three successive time periods, with time durations of T1, T2, and T3 respectively. </w:t>
      </w:r>
    </w:p>
    <w:p w14:paraId="218F239B" w14:textId="77777777" w:rsidR="001F64F6" w:rsidRPr="001F64F6" w:rsidRDefault="001F64F6" w:rsidP="001F64F6">
      <w:pPr>
        <w:rPr>
          <w:rFonts w:cs="v4.2.0"/>
        </w:rPr>
      </w:pPr>
      <w:r w:rsidRPr="001F64F6">
        <w:rPr>
          <w:rFonts w:cs="v4.2.0"/>
        </w:rPr>
        <w:t xml:space="preserve">At the start of time duration T1, the UE is in connected mode with PCell and SCell1 (cell 2) is in activated state and UE is reporting CQI for both PCell and SCell1. </w:t>
      </w:r>
    </w:p>
    <w:p w14:paraId="0B55A649" w14:textId="77777777" w:rsidR="001F64F6" w:rsidRPr="001F64F6" w:rsidRDefault="001F64F6" w:rsidP="001F64F6">
      <w:pPr>
        <w:rPr>
          <w:lang w:eastAsia="zh-CN"/>
        </w:rPr>
      </w:pPr>
      <w:r w:rsidRPr="001F64F6">
        <w:rPr>
          <w:lang w:eastAsia="zh-CN"/>
        </w:rPr>
        <w:t xml:space="preserve">Time period T2 starts when UE receives a handover command to Cell 3 that also activates SCell1 (Cell2). </w:t>
      </w:r>
      <w:r w:rsidRPr="001F64F6">
        <w:t xml:space="preserve">This is done using an </w:t>
      </w:r>
      <w:r w:rsidRPr="001F64F6">
        <w:rPr>
          <w:i/>
        </w:rPr>
        <w:t>RRCReconfiguration</w:t>
      </w:r>
      <w:r w:rsidRPr="001F64F6">
        <w:t xml:space="preserve"> message with parameter </w:t>
      </w:r>
      <w:r w:rsidRPr="001F64F6">
        <w:rPr>
          <w:i/>
        </w:rPr>
        <w:t>sCellState</w:t>
      </w:r>
      <w:r w:rsidRPr="001F64F6">
        <w:t xml:space="preserve"> set to </w:t>
      </w:r>
      <w:r w:rsidRPr="001F64F6">
        <w:rPr>
          <w:i/>
        </w:rPr>
        <w:t>activated</w:t>
      </w:r>
      <w:r w:rsidRPr="001F64F6">
        <w:t xml:space="preserve"> for the SCell1 (Cell 2).</w:t>
      </w:r>
      <w:r w:rsidRPr="001F64F6">
        <w:rPr>
          <w:lang w:eastAsia="zh-CN"/>
        </w:rPr>
        <w:t xml:space="preserve"> The message is sent from the test equipment to the UE and is received in a subframe # denoted n at the UE antenna connector. The UE shall accomplish the activation of the SCell no later than subframe (n +</w:t>
      </w:r>
      <w:r w:rsidRPr="001F64F6">
        <w:rPr>
          <w:i/>
        </w:rPr>
        <w:t xml:space="preserve"> </w:t>
      </w:r>
      <w:r w:rsidRPr="001F64F6">
        <w:rPr>
          <w:iCs/>
        </w:rPr>
        <w:t>N</w:t>
      </w:r>
      <w:r w:rsidRPr="001F64F6">
        <w:rPr>
          <w:iCs/>
          <w:vertAlign w:val="subscript"/>
        </w:rPr>
        <w:t>direct</w:t>
      </w:r>
      <w:r w:rsidRPr="001F64F6">
        <w:rPr>
          <w:lang w:eastAsia="zh-CN"/>
        </w:rPr>
        <w:t xml:space="preserve">). </w:t>
      </w:r>
    </w:p>
    <w:p w14:paraId="6FD9021A" w14:textId="77777777" w:rsidR="001F64F6" w:rsidRPr="001F64F6" w:rsidRDefault="001F64F6" w:rsidP="001F64F6">
      <w:pPr>
        <w:rPr>
          <w:lang w:eastAsia="zh-CN"/>
        </w:rPr>
      </w:pPr>
      <w:bookmarkStart w:id="1420" w:name="_Hlk7808831"/>
      <w:r w:rsidRPr="001F64F6">
        <w:rPr>
          <w:lang w:eastAsia="zh-CN"/>
        </w:rPr>
        <w:t>Time period T3 starts at (n +</w:t>
      </w:r>
      <w:r w:rsidRPr="001F64F6">
        <w:rPr>
          <w:i/>
        </w:rPr>
        <w:t xml:space="preserve"> </w:t>
      </w:r>
      <w:r w:rsidRPr="001F64F6">
        <w:rPr>
          <w:iCs/>
        </w:rPr>
        <w:t>N</w:t>
      </w:r>
      <w:r w:rsidRPr="001F64F6">
        <w:rPr>
          <w:iCs/>
          <w:vertAlign w:val="subscript"/>
        </w:rPr>
        <w:t>direct</w:t>
      </w:r>
      <w:r w:rsidRPr="001F64F6">
        <w:rPr>
          <w:lang w:eastAsia="zh-CN"/>
        </w:rPr>
        <w:t>), at which point UE shall be reporting a valid CQI for both PCell and SCell1</w:t>
      </w:r>
      <w:bookmarkEnd w:id="1420"/>
      <w:r w:rsidRPr="001F64F6">
        <w:rPr>
          <w:lang w:eastAsia="zh-CN"/>
        </w:rPr>
        <w:t>.</w:t>
      </w:r>
    </w:p>
    <w:p w14:paraId="73329980" w14:textId="77777777" w:rsidR="001F64F6" w:rsidRPr="001F64F6" w:rsidRDefault="001F64F6" w:rsidP="001F64F6">
      <w:pPr>
        <w:rPr>
          <w:lang w:eastAsia="zh-CN"/>
        </w:rPr>
      </w:pPr>
    </w:p>
    <w:p w14:paraId="7737BFA7" w14:textId="77777777" w:rsidR="001F64F6" w:rsidRPr="001F64F6" w:rsidRDefault="001F64F6" w:rsidP="001F64F6">
      <w:pPr>
        <w:keepNext/>
        <w:keepLines/>
        <w:spacing w:before="60"/>
        <w:jc w:val="center"/>
        <w:rPr>
          <w:rFonts w:ascii="Arial" w:hAnsi="Arial"/>
          <w:b/>
          <w:lang w:eastAsia="zh-CN"/>
        </w:rPr>
      </w:pPr>
      <w:r w:rsidRPr="001F64F6">
        <w:rPr>
          <w:rFonts w:ascii="Arial" w:hAnsi="Arial"/>
          <w:b/>
        </w:rPr>
        <w:t xml:space="preserve">Table </w:t>
      </w:r>
      <w:r w:rsidRPr="001F64F6">
        <w:rPr>
          <w:rFonts w:ascii="Arial" w:hAnsi="Arial"/>
          <w:b/>
          <w:snapToGrid w:val="0"/>
        </w:rPr>
        <w:t>A.6.5.3.5.1</w:t>
      </w:r>
      <w:r w:rsidRPr="001F64F6">
        <w:rPr>
          <w:rFonts w:ascii="Arial" w:hAnsi="Arial"/>
          <w:b/>
        </w:rPr>
        <w:t xml:space="preserve">-1: </w:t>
      </w:r>
      <w:r w:rsidRPr="001F64F6">
        <w:rPr>
          <w:rFonts w:ascii="Arial" w:hAnsi="Arial"/>
          <w:b/>
          <w:snapToGrid w:val="0"/>
        </w:rPr>
        <w:t xml:space="preserve">Intra-frequency handover with direct SCell activation from FR1 to FR1 </w:t>
      </w:r>
      <w:r w:rsidRPr="001F64F6">
        <w:rPr>
          <w:rFonts w:ascii="Arial" w:hAnsi="Arial"/>
          <w:b/>
        </w:rPr>
        <w:t>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1F64F6" w:rsidRPr="001F64F6" w14:paraId="34B50CEE" w14:textId="77777777" w:rsidTr="000D48F6">
        <w:tc>
          <w:tcPr>
            <w:tcW w:w="2330" w:type="dxa"/>
            <w:shd w:val="clear" w:color="auto" w:fill="auto"/>
          </w:tcPr>
          <w:p w14:paraId="30C0691F" w14:textId="77777777" w:rsidR="001F64F6" w:rsidRPr="001F64F6" w:rsidRDefault="001F64F6" w:rsidP="001F64F6">
            <w:pPr>
              <w:keepNext/>
              <w:keepLines/>
              <w:spacing w:after="0"/>
              <w:jc w:val="center"/>
              <w:rPr>
                <w:rFonts w:ascii="Arial" w:hAnsi="Arial"/>
                <w:b/>
                <w:sz w:val="18"/>
              </w:rPr>
            </w:pPr>
            <w:r w:rsidRPr="001F64F6">
              <w:rPr>
                <w:rFonts w:ascii="Arial" w:hAnsi="Arial"/>
                <w:b/>
                <w:sz w:val="18"/>
              </w:rPr>
              <w:t>Config</w:t>
            </w:r>
          </w:p>
        </w:tc>
        <w:tc>
          <w:tcPr>
            <w:tcW w:w="7299" w:type="dxa"/>
            <w:shd w:val="clear" w:color="auto" w:fill="auto"/>
          </w:tcPr>
          <w:p w14:paraId="608DA30D" w14:textId="77777777" w:rsidR="001F64F6" w:rsidRPr="001F64F6" w:rsidRDefault="001F64F6" w:rsidP="001F64F6">
            <w:pPr>
              <w:keepNext/>
              <w:keepLines/>
              <w:spacing w:after="0"/>
              <w:jc w:val="center"/>
              <w:rPr>
                <w:rFonts w:ascii="Arial" w:hAnsi="Arial"/>
                <w:b/>
                <w:sz w:val="18"/>
              </w:rPr>
            </w:pPr>
            <w:r w:rsidRPr="001F64F6">
              <w:rPr>
                <w:rFonts w:ascii="Arial" w:hAnsi="Arial"/>
                <w:b/>
                <w:sz w:val="18"/>
              </w:rPr>
              <w:t>Description</w:t>
            </w:r>
          </w:p>
        </w:tc>
      </w:tr>
      <w:tr w:rsidR="001F64F6" w:rsidRPr="001F64F6" w14:paraId="73145062" w14:textId="77777777" w:rsidTr="000D48F6">
        <w:tc>
          <w:tcPr>
            <w:tcW w:w="2330" w:type="dxa"/>
            <w:shd w:val="clear" w:color="auto" w:fill="auto"/>
          </w:tcPr>
          <w:p w14:paraId="20BDCCD2" w14:textId="77777777" w:rsidR="001F64F6" w:rsidRPr="001F64F6" w:rsidRDefault="001F64F6" w:rsidP="001F64F6">
            <w:pPr>
              <w:keepNext/>
              <w:keepLines/>
              <w:spacing w:after="0"/>
              <w:rPr>
                <w:rFonts w:ascii="Arial" w:hAnsi="Arial"/>
                <w:sz w:val="18"/>
              </w:rPr>
            </w:pPr>
            <w:r w:rsidRPr="001F64F6">
              <w:rPr>
                <w:rFonts w:ascii="Arial" w:hAnsi="Arial"/>
                <w:sz w:val="18"/>
              </w:rPr>
              <w:t>1</w:t>
            </w:r>
          </w:p>
        </w:tc>
        <w:tc>
          <w:tcPr>
            <w:tcW w:w="7299" w:type="dxa"/>
            <w:shd w:val="clear" w:color="auto" w:fill="auto"/>
          </w:tcPr>
          <w:p w14:paraId="2C675D45" w14:textId="77777777" w:rsidR="001F64F6" w:rsidRPr="001F64F6" w:rsidRDefault="001F64F6" w:rsidP="001F64F6">
            <w:pPr>
              <w:keepNext/>
              <w:keepLines/>
              <w:spacing w:after="0"/>
              <w:rPr>
                <w:rFonts w:ascii="Arial" w:hAnsi="Arial"/>
                <w:sz w:val="18"/>
              </w:rPr>
            </w:pPr>
            <w:r w:rsidRPr="001F64F6">
              <w:rPr>
                <w:rFonts w:ascii="Arial" w:hAnsi="Arial"/>
                <w:sz w:val="18"/>
              </w:rPr>
              <w:t>PCell: NR 15 kHz SSB SCS, 10 MHz bandwidth, FDD duplex mode</w:t>
            </w:r>
          </w:p>
          <w:p w14:paraId="1471F6C3" w14:textId="77777777" w:rsidR="001F64F6" w:rsidRPr="001F64F6" w:rsidRDefault="001F64F6" w:rsidP="001F64F6">
            <w:pPr>
              <w:keepNext/>
              <w:keepLines/>
              <w:spacing w:after="0"/>
              <w:rPr>
                <w:rFonts w:ascii="Arial" w:hAnsi="Arial"/>
                <w:sz w:val="18"/>
              </w:rPr>
            </w:pPr>
            <w:r w:rsidRPr="001F64F6">
              <w:rPr>
                <w:rFonts w:ascii="Arial" w:hAnsi="Arial"/>
                <w:sz w:val="18"/>
              </w:rPr>
              <w:t>SCell: NR 15 kHz SSB SCS, 10 MHz bandwidth, FDD duplex mode</w:t>
            </w:r>
          </w:p>
        </w:tc>
      </w:tr>
      <w:tr w:rsidR="001F64F6" w:rsidRPr="001F64F6" w14:paraId="4F99007A" w14:textId="77777777" w:rsidTr="000D48F6">
        <w:tc>
          <w:tcPr>
            <w:tcW w:w="2330" w:type="dxa"/>
            <w:shd w:val="clear" w:color="auto" w:fill="auto"/>
          </w:tcPr>
          <w:p w14:paraId="6D5CAC9F" w14:textId="77777777" w:rsidR="001F64F6" w:rsidRPr="001F64F6" w:rsidRDefault="001F64F6" w:rsidP="001F64F6">
            <w:pPr>
              <w:keepNext/>
              <w:keepLines/>
              <w:spacing w:after="0"/>
              <w:rPr>
                <w:rFonts w:ascii="Arial" w:hAnsi="Arial"/>
                <w:sz w:val="18"/>
              </w:rPr>
            </w:pPr>
            <w:r w:rsidRPr="001F64F6">
              <w:rPr>
                <w:rFonts w:ascii="Arial" w:hAnsi="Arial"/>
                <w:sz w:val="18"/>
              </w:rPr>
              <w:t>2</w:t>
            </w:r>
          </w:p>
        </w:tc>
        <w:tc>
          <w:tcPr>
            <w:tcW w:w="7299" w:type="dxa"/>
            <w:shd w:val="clear" w:color="auto" w:fill="auto"/>
          </w:tcPr>
          <w:p w14:paraId="175734B1" w14:textId="77777777" w:rsidR="001F64F6" w:rsidRPr="001F64F6" w:rsidRDefault="001F64F6" w:rsidP="001F64F6">
            <w:pPr>
              <w:keepNext/>
              <w:keepLines/>
              <w:spacing w:after="0"/>
              <w:rPr>
                <w:rFonts w:ascii="Arial" w:hAnsi="Arial"/>
                <w:sz w:val="18"/>
              </w:rPr>
            </w:pPr>
            <w:r w:rsidRPr="001F64F6">
              <w:rPr>
                <w:rFonts w:ascii="Arial" w:hAnsi="Arial"/>
                <w:sz w:val="18"/>
              </w:rPr>
              <w:t>PCell: NR 15 kHz SSB SCS, 10 MHz bandwidth, TDD duplex mode</w:t>
            </w:r>
          </w:p>
          <w:p w14:paraId="078D378E" w14:textId="77777777" w:rsidR="001F64F6" w:rsidRPr="001F64F6" w:rsidRDefault="001F64F6" w:rsidP="001F64F6">
            <w:pPr>
              <w:keepNext/>
              <w:keepLines/>
              <w:spacing w:after="0"/>
              <w:rPr>
                <w:rFonts w:ascii="Arial" w:hAnsi="Arial"/>
                <w:sz w:val="18"/>
              </w:rPr>
            </w:pPr>
            <w:r w:rsidRPr="001F64F6">
              <w:rPr>
                <w:rFonts w:ascii="Arial" w:hAnsi="Arial"/>
                <w:sz w:val="18"/>
              </w:rPr>
              <w:t>SCell: NR 15 kHz SSB SCS, 10 MHz bandwidth, TDD duplex mode</w:t>
            </w:r>
          </w:p>
        </w:tc>
      </w:tr>
      <w:tr w:rsidR="001F64F6" w:rsidRPr="001F64F6" w14:paraId="0A8A920E" w14:textId="77777777" w:rsidTr="000D48F6">
        <w:tc>
          <w:tcPr>
            <w:tcW w:w="2330" w:type="dxa"/>
            <w:shd w:val="clear" w:color="auto" w:fill="auto"/>
          </w:tcPr>
          <w:p w14:paraId="3BB42382" w14:textId="77777777" w:rsidR="001F64F6" w:rsidRPr="001F64F6" w:rsidRDefault="001F64F6" w:rsidP="001F64F6">
            <w:pPr>
              <w:keepNext/>
              <w:keepLines/>
              <w:spacing w:after="0"/>
              <w:rPr>
                <w:rFonts w:ascii="Arial" w:hAnsi="Arial"/>
                <w:sz w:val="18"/>
              </w:rPr>
            </w:pPr>
            <w:r w:rsidRPr="001F64F6">
              <w:rPr>
                <w:rFonts w:ascii="Arial" w:hAnsi="Arial"/>
                <w:sz w:val="18"/>
              </w:rPr>
              <w:t>3</w:t>
            </w:r>
          </w:p>
        </w:tc>
        <w:tc>
          <w:tcPr>
            <w:tcW w:w="7299" w:type="dxa"/>
            <w:shd w:val="clear" w:color="auto" w:fill="auto"/>
          </w:tcPr>
          <w:p w14:paraId="08C30E3E" w14:textId="77777777" w:rsidR="001F64F6" w:rsidRPr="001F64F6" w:rsidRDefault="001F64F6" w:rsidP="001F64F6">
            <w:pPr>
              <w:keepNext/>
              <w:keepLines/>
              <w:spacing w:after="0"/>
              <w:rPr>
                <w:rFonts w:ascii="Arial" w:hAnsi="Arial"/>
                <w:sz w:val="18"/>
              </w:rPr>
            </w:pPr>
            <w:r w:rsidRPr="001F64F6">
              <w:rPr>
                <w:rFonts w:ascii="Arial" w:hAnsi="Arial"/>
                <w:sz w:val="18"/>
              </w:rPr>
              <w:t>PCell: NR 30 kHz SSB SCS, 40 MHz bandwidth, TDD duplex mode</w:t>
            </w:r>
          </w:p>
          <w:p w14:paraId="3E061619" w14:textId="77777777" w:rsidR="001F64F6" w:rsidRPr="001F64F6" w:rsidRDefault="001F64F6" w:rsidP="001F64F6">
            <w:pPr>
              <w:keepNext/>
              <w:keepLines/>
              <w:spacing w:after="0"/>
              <w:rPr>
                <w:rFonts w:ascii="Arial" w:hAnsi="Arial"/>
                <w:sz w:val="18"/>
              </w:rPr>
            </w:pPr>
            <w:r w:rsidRPr="001F64F6">
              <w:rPr>
                <w:rFonts w:ascii="Arial" w:hAnsi="Arial"/>
                <w:sz w:val="18"/>
              </w:rPr>
              <w:t>SCell: NR 30 kHz SSB SCS, 40 MHz bandwidth, TDD duplex mode</w:t>
            </w:r>
          </w:p>
        </w:tc>
      </w:tr>
      <w:tr w:rsidR="001F64F6" w:rsidRPr="001F64F6" w14:paraId="24446548" w14:textId="77777777" w:rsidTr="000D48F6">
        <w:tc>
          <w:tcPr>
            <w:tcW w:w="9629" w:type="dxa"/>
            <w:gridSpan w:val="2"/>
            <w:shd w:val="clear" w:color="auto" w:fill="auto"/>
          </w:tcPr>
          <w:p w14:paraId="0111D5D1" w14:textId="77777777" w:rsidR="001F64F6" w:rsidRPr="001F64F6" w:rsidRDefault="001F64F6" w:rsidP="001F64F6">
            <w:pPr>
              <w:keepNext/>
              <w:keepLines/>
              <w:spacing w:after="0"/>
              <w:ind w:left="851" w:hanging="851"/>
              <w:rPr>
                <w:rFonts w:ascii="Arial" w:hAnsi="Arial"/>
                <w:sz w:val="18"/>
              </w:rPr>
            </w:pPr>
            <w:r w:rsidRPr="001F64F6">
              <w:rPr>
                <w:rFonts w:ascii="Arial" w:hAnsi="Arial"/>
                <w:sz w:val="18"/>
              </w:rPr>
              <w:t>Note:</w:t>
            </w:r>
            <w:r w:rsidRPr="001F64F6">
              <w:rPr>
                <w:rFonts w:ascii="Arial" w:hAnsi="Arial"/>
                <w:sz w:val="18"/>
              </w:rPr>
              <w:tab/>
              <w:t>The UE is only required to be tested in one of the supported test configurations</w:t>
            </w:r>
          </w:p>
        </w:tc>
      </w:tr>
    </w:tbl>
    <w:p w14:paraId="6EEE3107" w14:textId="77777777" w:rsidR="001F64F6" w:rsidRPr="001F64F6" w:rsidRDefault="001F64F6" w:rsidP="001F64F6">
      <w:pPr>
        <w:rPr>
          <w:lang w:eastAsia="zh-CN"/>
        </w:rPr>
      </w:pPr>
    </w:p>
    <w:p w14:paraId="42DBD5E3" w14:textId="77777777" w:rsidR="001F64F6" w:rsidRPr="001F64F6" w:rsidRDefault="001F64F6" w:rsidP="001F64F6">
      <w:pPr>
        <w:keepNext/>
        <w:keepLines/>
        <w:spacing w:before="60"/>
        <w:jc w:val="center"/>
        <w:rPr>
          <w:rFonts w:ascii="Arial" w:hAnsi="Arial"/>
          <w:b/>
        </w:rPr>
      </w:pPr>
      <w:r w:rsidRPr="001F64F6">
        <w:rPr>
          <w:rFonts w:ascii="Arial" w:hAnsi="Arial"/>
          <w:b/>
        </w:rPr>
        <w:t xml:space="preserve">Table </w:t>
      </w:r>
      <w:r w:rsidRPr="001F64F6">
        <w:rPr>
          <w:rFonts w:ascii="Arial" w:hAnsi="Arial"/>
          <w:b/>
          <w:snapToGrid w:val="0"/>
        </w:rPr>
        <w:t>A.6.5.3.5.1</w:t>
      </w:r>
      <w:r w:rsidRPr="001F64F6">
        <w:rPr>
          <w:rFonts w:ascii="Arial" w:hAnsi="Arial"/>
          <w:b/>
        </w:rPr>
        <w:t>-2</w:t>
      </w:r>
      <w:r w:rsidRPr="001F64F6">
        <w:rPr>
          <w:rFonts w:ascii="Arial" w:hAnsi="Arial" w:cs="v4.2.0"/>
          <w:b/>
        </w:rPr>
        <w:t xml:space="preserve">: General test parameters </w:t>
      </w:r>
      <w:r w:rsidRPr="001F64F6">
        <w:rPr>
          <w:rFonts w:ascii="Arial" w:hAnsi="Arial"/>
          <w:b/>
          <w:snapToGrid w:val="0"/>
        </w:rPr>
        <w:t>Intra-frequency handover with direct SCell activation from FR1 to FR1</w:t>
      </w:r>
    </w:p>
    <w:tbl>
      <w:tblPr>
        <w:tblpPr w:leftFromText="180" w:rightFromText="180" w:vertAnchor="text" w:tblpY="1"/>
        <w:tblOverlap w:val="never"/>
        <w:tblW w:w="92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1F64F6" w:rsidRPr="001F64F6" w14:paraId="285CC4D5" w14:textId="77777777" w:rsidTr="000D48F6">
        <w:trPr>
          <w:cantSplit/>
          <w:trHeight w:val="113"/>
        </w:trPr>
        <w:tc>
          <w:tcPr>
            <w:tcW w:w="3289" w:type="dxa"/>
            <w:gridSpan w:val="2"/>
            <w:shd w:val="clear" w:color="auto" w:fill="auto"/>
          </w:tcPr>
          <w:p w14:paraId="06A93CC3" w14:textId="77777777" w:rsidR="001F64F6" w:rsidRPr="001F64F6" w:rsidRDefault="001F64F6" w:rsidP="001F64F6">
            <w:pPr>
              <w:keepNext/>
              <w:keepLines/>
              <w:spacing w:after="0"/>
              <w:jc w:val="center"/>
              <w:rPr>
                <w:rFonts w:ascii="Arial" w:hAnsi="Arial"/>
                <w:b/>
                <w:sz w:val="18"/>
              </w:rPr>
            </w:pPr>
            <w:r w:rsidRPr="001F64F6">
              <w:rPr>
                <w:rFonts w:ascii="Arial" w:hAnsi="Arial"/>
                <w:b/>
                <w:sz w:val="18"/>
              </w:rPr>
              <w:t>Parameter</w:t>
            </w:r>
          </w:p>
        </w:tc>
        <w:tc>
          <w:tcPr>
            <w:tcW w:w="708" w:type="dxa"/>
            <w:shd w:val="clear" w:color="auto" w:fill="auto"/>
          </w:tcPr>
          <w:p w14:paraId="258CA968" w14:textId="77777777" w:rsidR="001F64F6" w:rsidRPr="001F64F6" w:rsidRDefault="001F64F6" w:rsidP="001F64F6">
            <w:pPr>
              <w:keepNext/>
              <w:keepLines/>
              <w:spacing w:after="0"/>
              <w:jc w:val="center"/>
              <w:rPr>
                <w:rFonts w:ascii="Arial" w:hAnsi="Arial"/>
                <w:b/>
                <w:sz w:val="18"/>
              </w:rPr>
            </w:pPr>
            <w:r w:rsidRPr="001F64F6">
              <w:rPr>
                <w:rFonts w:ascii="Arial" w:hAnsi="Arial"/>
                <w:b/>
                <w:sz w:val="18"/>
              </w:rPr>
              <w:t>Unit</w:t>
            </w:r>
          </w:p>
        </w:tc>
        <w:tc>
          <w:tcPr>
            <w:tcW w:w="2410" w:type="dxa"/>
            <w:shd w:val="clear" w:color="auto" w:fill="auto"/>
          </w:tcPr>
          <w:p w14:paraId="204BC6D6" w14:textId="77777777" w:rsidR="001F64F6" w:rsidRPr="001F64F6" w:rsidRDefault="001F64F6" w:rsidP="001F64F6">
            <w:pPr>
              <w:keepNext/>
              <w:keepLines/>
              <w:spacing w:after="0"/>
              <w:jc w:val="center"/>
              <w:rPr>
                <w:rFonts w:ascii="Arial" w:hAnsi="Arial"/>
                <w:b/>
                <w:sz w:val="18"/>
              </w:rPr>
            </w:pPr>
            <w:r w:rsidRPr="001F64F6">
              <w:rPr>
                <w:rFonts w:ascii="Arial" w:hAnsi="Arial"/>
                <w:b/>
                <w:sz w:val="18"/>
              </w:rPr>
              <w:t>Value</w:t>
            </w:r>
          </w:p>
        </w:tc>
        <w:tc>
          <w:tcPr>
            <w:tcW w:w="2835" w:type="dxa"/>
            <w:shd w:val="clear" w:color="auto" w:fill="auto"/>
          </w:tcPr>
          <w:p w14:paraId="1617C13B" w14:textId="77777777" w:rsidR="001F64F6" w:rsidRPr="001F64F6" w:rsidRDefault="001F64F6" w:rsidP="001F64F6">
            <w:pPr>
              <w:keepNext/>
              <w:keepLines/>
              <w:spacing w:after="0"/>
              <w:jc w:val="center"/>
              <w:rPr>
                <w:rFonts w:ascii="Arial" w:hAnsi="Arial"/>
                <w:b/>
                <w:sz w:val="18"/>
              </w:rPr>
            </w:pPr>
            <w:r w:rsidRPr="001F64F6">
              <w:rPr>
                <w:rFonts w:ascii="Arial" w:hAnsi="Arial"/>
                <w:b/>
                <w:sz w:val="18"/>
              </w:rPr>
              <w:t>Comment</w:t>
            </w:r>
          </w:p>
        </w:tc>
      </w:tr>
      <w:tr w:rsidR="001F64F6" w:rsidRPr="001F64F6" w14:paraId="62A3799E" w14:textId="77777777" w:rsidTr="000D48F6">
        <w:trPr>
          <w:cantSplit/>
          <w:trHeight w:val="113"/>
        </w:trPr>
        <w:tc>
          <w:tcPr>
            <w:tcW w:w="1588" w:type="dxa"/>
            <w:vMerge w:val="restart"/>
            <w:shd w:val="clear" w:color="auto" w:fill="auto"/>
          </w:tcPr>
          <w:p w14:paraId="09F7F566" w14:textId="77777777" w:rsidR="001F64F6" w:rsidRPr="001F64F6" w:rsidRDefault="001F64F6" w:rsidP="001F64F6">
            <w:pPr>
              <w:keepNext/>
              <w:keepLines/>
              <w:spacing w:after="0"/>
              <w:rPr>
                <w:rFonts w:ascii="Arial" w:hAnsi="Arial"/>
                <w:sz w:val="18"/>
              </w:rPr>
            </w:pPr>
            <w:r w:rsidRPr="001F64F6">
              <w:rPr>
                <w:rFonts w:ascii="Arial" w:hAnsi="Arial"/>
                <w:sz w:val="18"/>
              </w:rPr>
              <w:t>Initial conditions</w:t>
            </w:r>
          </w:p>
        </w:tc>
        <w:tc>
          <w:tcPr>
            <w:tcW w:w="1701" w:type="dxa"/>
            <w:shd w:val="clear" w:color="auto" w:fill="auto"/>
          </w:tcPr>
          <w:p w14:paraId="088E119D" w14:textId="77777777" w:rsidR="001F64F6" w:rsidRPr="001F64F6" w:rsidRDefault="001F64F6" w:rsidP="001F64F6">
            <w:pPr>
              <w:keepNext/>
              <w:keepLines/>
              <w:spacing w:after="0"/>
              <w:rPr>
                <w:rFonts w:ascii="Arial" w:hAnsi="Arial"/>
                <w:sz w:val="18"/>
              </w:rPr>
            </w:pPr>
            <w:r w:rsidRPr="001F64F6">
              <w:rPr>
                <w:rFonts w:ascii="Arial" w:hAnsi="Arial"/>
                <w:sz w:val="18"/>
              </w:rPr>
              <w:t>PCell</w:t>
            </w:r>
          </w:p>
        </w:tc>
        <w:tc>
          <w:tcPr>
            <w:tcW w:w="708" w:type="dxa"/>
            <w:shd w:val="clear" w:color="auto" w:fill="auto"/>
          </w:tcPr>
          <w:p w14:paraId="4D46796B" w14:textId="77777777" w:rsidR="001F64F6" w:rsidRPr="001F64F6" w:rsidRDefault="001F64F6" w:rsidP="001F64F6">
            <w:pPr>
              <w:keepNext/>
              <w:keepLines/>
              <w:spacing w:after="0"/>
              <w:jc w:val="center"/>
              <w:rPr>
                <w:rFonts w:ascii="Arial" w:hAnsi="Arial"/>
                <w:sz w:val="18"/>
              </w:rPr>
            </w:pPr>
          </w:p>
        </w:tc>
        <w:tc>
          <w:tcPr>
            <w:tcW w:w="2410" w:type="dxa"/>
            <w:shd w:val="clear" w:color="auto" w:fill="auto"/>
          </w:tcPr>
          <w:p w14:paraId="23ACDF5B" w14:textId="77777777" w:rsidR="001F64F6" w:rsidRPr="001F64F6" w:rsidRDefault="001F64F6" w:rsidP="001F64F6">
            <w:pPr>
              <w:keepNext/>
              <w:keepLines/>
              <w:spacing w:after="0"/>
              <w:jc w:val="center"/>
              <w:rPr>
                <w:rFonts w:ascii="Arial" w:hAnsi="Arial"/>
                <w:sz w:val="18"/>
              </w:rPr>
            </w:pPr>
            <w:r w:rsidRPr="001F64F6">
              <w:rPr>
                <w:rFonts w:ascii="Arial" w:hAnsi="Arial"/>
                <w:sz w:val="18"/>
              </w:rPr>
              <w:t>Cell 1</w:t>
            </w:r>
          </w:p>
        </w:tc>
        <w:tc>
          <w:tcPr>
            <w:tcW w:w="2835" w:type="dxa"/>
            <w:shd w:val="clear" w:color="auto" w:fill="auto"/>
          </w:tcPr>
          <w:p w14:paraId="3A016599" w14:textId="77777777" w:rsidR="001F64F6" w:rsidRPr="001F64F6" w:rsidRDefault="001F64F6" w:rsidP="001F64F6">
            <w:pPr>
              <w:keepNext/>
              <w:keepLines/>
              <w:spacing w:after="0"/>
              <w:rPr>
                <w:rFonts w:ascii="Arial" w:hAnsi="Arial"/>
                <w:sz w:val="18"/>
              </w:rPr>
            </w:pPr>
          </w:p>
        </w:tc>
      </w:tr>
      <w:tr w:rsidR="001F64F6" w:rsidRPr="001F64F6" w14:paraId="710C6D22" w14:textId="77777777" w:rsidTr="000D48F6">
        <w:trPr>
          <w:cantSplit/>
          <w:trHeight w:val="113"/>
        </w:trPr>
        <w:tc>
          <w:tcPr>
            <w:tcW w:w="1588" w:type="dxa"/>
            <w:vMerge/>
            <w:shd w:val="clear" w:color="auto" w:fill="auto"/>
          </w:tcPr>
          <w:p w14:paraId="347D96D7" w14:textId="77777777" w:rsidR="001F64F6" w:rsidRPr="001F64F6" w:rsidRDefault="001F64F6" w:rsidP="001F64F6">
            <w:pPr>
              <w:keepNext/>
              <w:keepLines/>
              <w:spacing w:after="0"/>
              <w:rPr>
                <w:rFonts w:ascii="Arial" w:hAnsi="Arial"/>
                <w:sz w:val="18"/>
              </w:rPr>
            </w:pPr>
          </w:p>
        </w:tc>
        <w:tc>
          <w:tcPr>
            <w:tcW w:w="1701" w:type="dxa"/>
            <w:shd w:val="clear" w:color="auto" w:fill="auto"/>
          </w:tcPr>
          <w:p w14:paraId="511073EC" w14:textId="77777777" w:rsidR="001F64F6" w:rsidRPr="001F64F6" w:rsidRDefault="001F64F6" w:rsidP="001F64F6">
            <w:pPr>
              <w:keepNext/>
              <w:keepLines/>
              <w:spacing w:after="0"/>
              <w:rPr>
                <w:rFonts w:ascii="Arial" w:hAnsi="Arial"/>
                <w:sz w:val="18"/>
              </w:rPr>
            </w:pPr>
            <w:r w:rsidRPr="001F64F6">
              <w:rPr>
                <w:rFonts w:ascii="Arial" w:hAnsi="Arial"/>
                <w:sz w:val="18"/>
              </w:rPr>
              <w:t>SCell</w:t>
            </w:r>
          </w:p>
        </w:tc>
        <w:tc>
          <w:tcPr>
            <w:tcW w:w="708" w:type="dxa"/>
            <w:shd w:val="clear" w:color="auto" w:fill="auto"/>
          </w:tcPr>
          <w:p w14:paraId="7F3BF8F3" w14:textId="77777777" w:rsidR="001F64F6" w:rsidRPr="001F64F6" w:rsidRDefault="001F64F6" w:rsidP="001F64F6">
            <w:pPr>
              <w:keepNext/>
              <w:keepLines/>
              <w:spacing w:after="0"/>
              <w:jc w:val="center"/>
              <w:rPr>
                <w:rFonts w:ascii="Arial" w:hAnsi="Arial"/>
                <w:sz w:val="18"/>
              </w:rPr>
            </w:pPr>
          </w:p>
        </w:tc>
        <w:tc>
          <w:tcPr>
            <w:tcW w:w="2410" w:type="dxa"/>
            <w:shd w:val="clear" w:color="auto" w:fill="auto"/>
          </w:tcPr>
          <w:p w14:paraId="3ACA88C6" w14:textId="77777777" w:rsidR="001F64F6" w:rsidRPr="001F64F6" w:rsidRDefault="001F64F6" w:rsidP="001F64F6">
            <w:pPr>
              <w:keepNext/>
              <w:keepLines/>
              <w:spacing w:after="0"/>
              <w:jc w:val="center"/>
              <w:rPr>
                <w:rFonts w:ascii="Arial" w:hAnsi="Arial"/>
                <w:sz w:val="18"/>
              </w:rPr>
            </w:pPr>
            <w:r w:rsidRPr="001F64F6">
              <w:rPr>
                <w:rFonts w:ascii="Arial" w:hAnsi="Arial"/>
                <w:sz w:val="18"/>
              </w:rPr>
              <w:t>Cell 2</w:t>
            </w:r>
          </w:p>
        </w:tc>
        <w:tc>
          <w:tcPr>
            <w:tcW w:w="2835" w:type="dxa"/>
            <w:shd w:val="clear" w:color="auto" w:fill="auto"/>
          </w:tcPr>
          <w:p w14:paraId="06EDEF92" w14:textId="77777777" w:rsidR="001F64F6" w:rsidRPr="001F64F6" w:rsidRDefault="001F64F6" w:rsidP="001F64F6">
            <w:pPr>
              <w:keepNext/>
              <w:keepLines/>
              <w:spacing w:after="0"/>
              <w:rPr>
                <w:rFonts w:ascii="Arial" w:hAnsi="Arial"/>
                <w:sz w:val="18"/>
              </w:rPr>
            </w:pPr>
          </w:p>
        </w:tc>
      </w:tr>
      <w:tr w:rsidR="001F64F6" w:rsidRPr="001F64F6" w14:paraId="576D8717" w14:textId="77777777" w:rsidTr="000D48F6">
        <w:trPr>
          <w:cantSplit/>
          <w:trHeight w:val="113"/>
        </w:trPr>
        <w:tc>
          <w:tcPr>
            <w:tcW w:w="1588" w:type="dxa"/>
            <w:vMerge/>
            <w:shd w:val="clear" w:color="auto" w:fill="auto"/>
          </w:tcPr>
          <w:p w14:paraId="04C39AEE" w14:textId="77777777" w:rsidR="001F64F6" w:rsidRPr="001F64F6" w:rsidRDefault="001F64F6" w:rsidP="001F64F6">
            <w:pPr>
              <w:keepNext/>
              <w:keepLines/>
              <w:spacing w:after="0"/>
              <w:rPr>
                <w:rFonts w:ascii="Arial" w:hAnsi="Arial"/>
                <w:sz w:val="18"/>
              </w:rPr>
            </w:pPr>
          </w:p>
        </w:tc>
        <w:tc>
          <w:tcPr>
            <w:tcW w:w="1701" w:type="dxa"/>
            <w:shd w:val="clear" w:color="auto" w:fill="auto"/>
          </w:tcPr>
          <w:p w14:paraId="5F1B4D63" w14:textId="77777777" w:rsidR="001F64F6" w:rsidRPr="001F64F6" w:rsidRDefault="001F64F6" w:rsidP="001F64F6">
            <w:pPr>
              <w:keepNext/>
              <w:keepLines/>
              <w:spacing w:after="0"/>
              <w:rPr>
                <w:rFonts w:ascii="Arial" w:hAnsi="Arial"/>
                <w:sz w:val="18"/>
              </w:rPr>
            </w:pPr>
            <w:r w:rsidRPr="001F64F6">
              <w:rPr>
                <w:rFonts w:ascii="Arial" w:hAnsi="Arial"/>
                <w:sz w:val="18"/>
              </w:rPr>
              <w:t>Target cell</w:t>
            </w:r>
          </w:p>
        </w:tc>
        <w:tc>
          <w:tcPr>
            <w:tcW w:w="708" w:type="dxa"/>
            <w:shd w:val="clear" w:color="auto" w:fill="auto"/>
          </w:tcPr>
          <w:p w14:paraId="3574C042" w14:textId="77777777" w:rsidR="001F64F6" w:rsidRPr="001F64F6" w:rsidRDefault="001F64F6" w:rsidP="001F64F6">
            <w:pPr>
              <w:keepNext/>
              <w:keepLines/>
              <w:spacing w:after="0"/>
              <w:jc w:val="center"/>
              <w:rPr>
                <w:rFonts w:ascii="Arial" w:hAnsi="Arial"/>
                <w:sz w:val="18"/>
              </w:rPr>
            </w:pPr>
          </w:p>
        </w:tc>
        <w:tc>
          <w:tcPr>
            <w:tcW w:w="2410" w:type="dxa"/>
            <w:shd w:val="clear" w:color="auto" w:fill="auto"/>
          </w:tcPr>
          <w:p w14:paraId="5B007007" w14:textId="77777777" w:rsidR="001F64F6" w:rsidRPr="001F64F6" w:rsidRDefault="001F64F6" w:rsidP="001F64F6">
            <w:pPr>
              <w:keepNext/>
              <w:keepLines/>
              <w:spacing w:after="0"/>
              <w:jc w:val="center"/>
              <w:rPr>
                <w:rFonts w:ascii="Arial" w:hAnsi="Arial"/>
                <w:sz w:val="18"/>
              </w:rPr>
            </w:pPr>
            <w:r w:rsidRPr="001F64F6">
              <w:rPr>
                <w:rFonts w:ascii="Arial" w:hAnsi="Arial"/>
                <w:sz w:val="18"/>
              </w:rPr>
              <w:t>Cell 3</w:t>
            </w:r>
          </w:p>
        </w:tc>
        <w:tc>
          <w:tcPr>
            <w:tcW w:w="2835" w:type="dxa"/>
            <w:shd w:val="clear" w:color="auto" w:fill="auto"/>
          </w:tcPr>
          <w:p w14:paraId="3AD6A465" w14:textId="77777777" w:rsidR="001F64F6" w:rsidRPr="001F64F6" w:rsidRDefault="001F64F6" w:rsidP="001F64F6">
            <w:pPr>
              <w:keepNext/>
              <w:keepLines/>
              <w:spacing w:after="0"/>
              <w:rPr>
                <w:rFonts w:ascii="Arial" w:hAnsi="Arial"/>
                <w:sz w:val="18"/>
              </w:rPr>
            </w:pPr>
          </w:p>
        </w:tc>
      </w:tr>
      <w:tr w:rsidR="001F64F6" w:rsidRPr="001F64F6" w14:paraId="1D661211" w14:textId="77777777" w:rsidTr="000D48F6">
        <w:trPr>
          <w:cantSplit/>
          <w:trHeight w:val="113"/>
        </w:trPr>
        <w:tc>
          <w:tcPr>
            <w:tcW w:w="1588" w:type="dxa"/>
            <w:vMerge w:val="restart"/>
            <w:shd w:val="clear" w:color="auto" w:fill="auto"/>
          </w:tcPr>
          <w:p w14:paraId="1FE45360" w14:textId="77777777" w:rsidR="001F64F6" w:rsidRPr="001F64F6" w:rsidRDefault="001F64F6" w:rsidP="001F64F6">
            <w:pPr>
              <w:keepNext/>
              <w:keepLines/>
              <w:spacing w:after="0"/>
              <w:rPr>
                <w:rFonts w:ascii="Arial" w:hAnsi="Arial"/>
                <w:sz w:val="18"/>
              </w:rPr>
            </w:pPr>
            <w:r w:rsidRPr="001F64F6">
              <w:rPr>
                <w:rFonts w:ascii="Arial" w:hAnsi="Arial"/>
                <w:sz w:val="18"/>
              </w:rPr>
              <w:t>Final condition</w:t>
            </w:r>
          </w:p>
        </w:tc>
        <w:tc>
          <w:tcPr>
            <w:tcW w:w="1701" w:type="dxa"/>
            <w:shd w:val="clear" w:color="auto" w:fill="auto"/>
          </w:tcPr>
          <w:p w14:paraId="155F516F" w14:textId="77777777" w:rsidR="001F64F6" w:rsidRPr="001F64F6" w:rsidRDefault="001F64F6" w:rsidP="001F64F6">
            <w:pPr>
              <w:keepNext/>
              <w:keepLines/>
              <w:spacing w:after="0"/>
              <w:rPr>
                <w:rFonts w:ascii="Arial" w:hAnsi="Arial"/>
                <w:sz w:val="18"/>
              </w:rPr>
            </w:pPr>
            <w:r w:rsidRPr="001F64F6">
              <w:rPr>
                <w:rFonts w:ascii="Arial" w:hAnsi="Arial"/>
                <w:sz w:val="18"/>
              </w:rPr>
              <w:t>PCell</w:t>
            </w:r>
          </w:p>
        </w:tc>
        <w:tc>
          <w:tcPr>
            <w:tcW w:w="708" w:type="dxa"/>
            <w:shd w:val="clear" w:color="auto" w:fill="auto"/>
          </w:tcPr>
          <w:p w14:paraId="04C3D4B6" w14:textId="77777777" w:rsidR="001F64F6" w:rsidRPr="001F64F6" w:rsidRDefault="001F64F6" w:rsidP="001F64F6">
            <w:pPr>
              <w:keepNext/>
              <w:keepLines/>
              <w:spacing w:after="0"/>
              <w:jc w:val="center"/>
              <w:rPr>
                <w:rFonts w:ascii="Arial" w:hAnsi="Arial"/>
                <w:sz w:val="18"/>
              </w:rPr>
            </w:pPr>
          </w:p>
        </w:tc>
        <w:tc>
          <w:tcPr>
            <w:tcW w:w="2410" w:type="dxa"/>
            <w:shd w:val="clear" w:color="auto" w:fill="auto"/>
          </w:tcPr>
          <w:p w14:paraId="67C4053C" w14:textId="77777777" w:rsidR="001F64F6" w:rsidRPr="001F64F6" w:rsidRDefault="001F64F6" w:rsidP="001F64F6">
            <w:pPr>
              <w:keepNext/>
              <w:keepLines/>
              <w:spacing w:after="0"/>
              <w:jc w:val="center"/>
              <w:rPr>
                <w:rFonts w:ascii="Arial" w:hAnsi="Arial"/>
                <w:sz w:val="18"/>
              </w:rPr>
            </w:pPr>
            <w:r w:rsidRPr="001F64F6">
              <w:rPr>
                <w:rFonts w:ascii="Arial" w:hAnsi="Arial"/>
                <w:sz w:val="18"/>
              </w:rPr>
              <w:t>Cell 3</w:t>
            </w:r>
          </w:p>
        </w:tc>
        <w:tc>
          <w:tcPr>
            <w:tcW w:w="2835" w:type="dxa"/>
            <w:shd w:val="clear" w:color="auto" w:fill="auto"/>
          </w:tcPr>
          <w:p w14:paraId="6609B4B3" w14:textId="77777777" w:rsidR="001F64F6" w:rsidRPr="001F64F6" w:rsidRDefault="001F64F6" w:rsidP="001F64F6">
            <w:pPr>
              <w:keepNext/>
              <w:keepLines/>
              <w:spacing w:after="0"/>
              <w:rPr>
                <w:rFonts w:ascii="Arial" w:hAnsi="Arial"/>
                <w:sz w:val="18"/>
              </w:rPr>
            </w:pPr>
          </w:p>
        </w:tc>
      </w:tr>
      <w:tr w:rsidR="001F64F6" w:rsidRPr="001F64F6" w14:paraId="586D60AC" w14:textId="77777777" w:rsidTr="000D48F6">
        <w:trPr>
          <w:cantSplit/>
          <w:trHeight w:val="113"/>
        </w:trPr>
        <w:tc>
          <w:tcPr>
            <w:tcW w:w="1588" w:type="dxa"/>
            <w:vMerge/>
            <w:shd w:val="clear" w:color="auto" w:fill="auto"/>
          </w:tcPr>
          <w:p w14:paraId="6FCFE440" w14:textId="77777777" w:rsidR="001F64F6" w:rsidRPr="001F64F6" w:rsidRDefault="001F64F6" w:rsidP="001F64F6">
            <w:pPr>
              <w:keepNext/>
              <w:keepLines/>
              <w:spacing w:after="0"/>
              <w:rPr>
                <w:rFonts w:ascii="Arial" w:hAnsi="Arial"/>
                <w:sz w:val="18"/>
              </w:rPr>
            </w:pPr>
          </w:p>
        </w:tc>
        <w:tc>
          <w:tcPr>
            <w:tcW w:w="1701" w:type="dxa"/>
            <w:shd w:val="clear" w:color="auto" w:fill="auto"/>
          </w:tcPr>
          <w:p w14:paraId="15744F6F" w14:textId="77777777" w:rsidR="001F64F6" w:rsidRPr="001F64F6" w:rsidRDefault="001F64F6" w:rsidP="001F64F6">
            <w:pPr>
              <w:keepNext/>
              <w:keepLines/>
              <w:spacing w:after="0"/>
              <w:rPr>
                <w:rFonts w:ascii="Arial" w:hAnsi="Arial"/>
                <w:sz w:val="18"/>
              </w:rPr>
            </w:pPr>
            <w:r w:rsidRPr="001F64F6">
              <w:rPr>
                <w:rFonts w:ascii="Arial" w:hAnsi="Arial"/>
                <w:sz w:val="18"/>
              </w:rPr>
              <w:t>SCell</w:t>
            </w:r>
          </w:p>
        </w:tc>
        <w:tc>
          <w:tcPr>
            <w:tcW w:w="708" w:type="dxa"/>
            <w:shd w:val="clear" w:color="auto" w:fill="auto"/>
          </w:tcPr>
          <w:p w14:paraId="2A180342" w14:textId="77777777" w:rsidR="001F64F6" w:rsidRPr="001F64F6" w:rsidRDefault="001F64F6" w:rsidP="001F64F6">
            <w:pPr>
              <w:keepNext/>
              <w:keepLines/>
              <w:spacing w:after="0"/>
              <w:jc w:val="center"/>
              <w:rPr>
                <w:rFonts w:ascii="Arial" w:hAnsi="Arial"/>
                <w:sz w:val="18"/>
              </w:rPr>
            </w:pPr>
          </w:p>
        </w:tc>
        <w:tc>
          <w:tcPr>
            <w:tcW w:w="2410" w:type="dxa"/>
            <w:shd w:val="clear" w:color="auto" w:fill="auto"/>
          </w:tcPr>
          <w:p w14:paraId="7641BBB6" w14:textId="77777777" w:rsidR="001F64F6" w:rsidRPr="001F64F6" w:rsidRDefault="001F64F6" w:rsidP="001F64F6">
            <w:pPr>
              <w:keepNext/>
              <w:keepLines/>
              <w:spacing w:after="0"/>
              <w:jc w:val="center"/>
              <w:rPr>
                <w:rFonts w:ascii="Arial" w:hAnsi="Arial"/>
                <w:sz w:val="18"/>
              </w:rPr>
            </w:pPr>
            <w:r w:rsidRPr="001F64F6">
              <w:rPr>
                <w:rFonts w:ascii="Arial" w:hAnsi="Arial"/>
                <w:sz w:val="18"/>
              </w:rPr>
              <w:t>Cell 2</w:t>
            </w:r>
          </w:p>
        </w:tc>
        <w:tc>
          <w:tcPr>
            <w:tcW w:w="2835" w:type="dxa"/>
            <w:shd w:val="clear" w:color="auto" w:fill="auto"/>
          </w:tcPr>
          <w:p w14:paraId="52CB32EC" w14:textId="77777777" w:rsidR="001F64F6" w:rsidRPr="001F64F6" w:rsidRDefault="001F64F6" w:rsidP="001F64F6">
            <w:pPr>
              <w:keepNext/>
              <w:keepLines/>
              <w:spacing w:after="0"/>
              <w:rPr>
                <w:rFonts w:ascii="Arial" w:hAnsi="Arial"/>
                <w:sz w:val="18"/>
              </w:rPr>
            </w:pPr>
          </w:p>
        </w:tc>
      </w:tr>
      <w:tr w:rsidR="001F64F6" w:rsidRPr="001F64F6" w14:paraId="417B4DF3" w14:textId="77777777" w:rsidTr="000D48F6">
        <w:trPr>
          <w:cantSplit/>
          <w:trHeight w:val="113"/>
        </w:trPr>
        <w:tc>
          <w:tcPr>
            <w:tcW w:w="1588" w:type="dxa"/>
            <w:vMerge/>
            <w:shd w:val="clear" w:color="auto" w:fill="auto"/>
          </w:tcPr>
          <w:p w14:paraId="772297A0" w14:textId="77777777" w:rsidR="001F64F6" w:rsidRPr="001F64F6" w:rsidRDefault="001F64F6" w:rsidP="001F64F6">
            <w:pPr>
              <w:keepNext/>
              <w:keepLines/>
              <w:spacing w:after="0"/>
              <w:rPr>
                <w:rFonts w:ascii="Arial" w:hAnsi="Arial"/>
                <w:sz w:val="18"/>
              </w:rPr>
            </w:pPr>
          </w:p>
        </w:tc>
        <w:tc>
          <w:tcPr>
            <w:tcW w:w="1701" w:type="dxa"/>
            <w:shd w:val="clear" w:color="auto" w:fill="auto"/>
          </w:tcPr>
          <w:p w14:paraId="051FB99C" w14:textId="77777777" w:rsidR="001F64F6" w:rsidRPr="001F64F6" w:rsidRDefault="001F64F6" w:rsidP="001F64F6">
            <w:pPr>
              <w:keepNext/>
              <w:keepLines/>
              <w:spacing w:after="0"/>
              <w:rPr>
                <w:rFonts w:ascii="Arial" w:hAnsi="Arial"/>
                <w:sz w:val="18"/>
              </w:rPr>
            </w:pPr>
            <w:r w:rsidRPr="001F64F6">
              <w:rPr>
                <w:rFonts w:ascii="Arial" w:hAnsi="Arial"/>
                <w:sz w:val="18"/>
              </w:rPr>
              <w:t>neighbour cell</w:t>
            </w:r>
          </w:p>
        </w:tc>
        <w:tc>
          <w:tcPr>
            <w:tcW w:w="708" w:type="dxa"/>
            <w:shd w:val="clear" w:color="auto" w:fill="auto"/>
          </w:tcPr>
          <w:p w14:paraId="2D20391D" w14:textId="77777777" w:rsidR="001F64F6" w:rsidRPr="001F64F6" w:rsidRDefault="001F64F6" w:rsidP="001F64F6">
            <w:pPr>
              <w:keepNext/>
              <w:keepLines/>
              <w:spacing w:after="0"/>
              <w:jc w:val="center"/>
              <w:rPr>
                <w:rFonts w:ascii="Arial" w:hAnsi="Arial"/>
                <w:sz w:val="18"/>
              </w:rPr>
            </w:pPr>
          </w:p>
        </w:tc>
        <w:tc>
          <w:tcPr>
            <w:tcW w:w="2410" w:type="dxa"/>
            <w:shd w:val="clear" w:color="auto" w:fill="auto"/>
          </w:tcPr>
          <w:p w14:paraId="483BE427" w14:textId="77777777" w:rsidR="001F64F6" w:rsidRPr="001F64F6" w:rsidRDefault="001F64F6" w:rsidP="001F64F6">
            <w:pPr>
              <w:keepNext/>
              <w:keepLines/>
              <w:spacing w:after="0"/>
              <w:jc w:val="center"/>
              <w:rPr>
                <w:rFonts w:ascii="Arial" w:hAnsi="Arial"/>
                <w:sz w:val="18"/>
              </w:rPr>
            </w:pPr>
            <w:r w:rsidRPr="001F64F6">
              <w:rPr>
                <w:rFonts w:ascii="Arial" w:hAnsi="Arial"/>
                <w:sz w:val="18"/>
              </w:rPr>
              <w:t>Cell 1</w:t>
            </w:r>
          </w:p>
        </w:tc>
        <w:tc>
          <w:tcPr>
            <w:tcW w:w="2835" w:type="dxa"/>
            <w:shd w:val="clear" w:color="auto" w:fill="auto"/>
          </w:tcPr>
          <w:p w14:paraId="3CAC851C" w14:textId="77777777" w:rsidR="001F64F6" w:rsidRPr="001F64F6" w:rsidRDefault="001F64F6" w:rsidP="001F64F6">
            <w:pPr>
              <w:keepNext/>
              <w:keepLines/>
              <w:spacing w:after="0"/>
              <w:rPr>
                <w:rFonts w:ascii="Arial" w:hAnsi="Arial"/>
                <w:sz w:val="18"/>
              </w:rPr>
            </w:pPr>
          </w:p>
        </w:tc>
      </w:tr>
      <w:tr w:rsidR="001F64F6" w:rsidRPr="001F64F6" w14:paraId="379EBC97" w14:textId="77777777" w:rsidTr="000D48F6">
        <w:trPr>
          <w:cantSplit/>
          <w:trHeight w:val="113"/>
        </w:trPr>
        <w:tc>
          <w:tcPr>
            <w:tcW w:w="3289" w:type="dxa"/>
            <w:gridSpan w:val="2"/>
            <w:shd w:val="clear" w:color="auto" w:fill="auto"/>
          </w:tcPr>
          <w:p w14:paraId="326A47C2" w14:textId="77777777" w:rsidR="001F64F6" w:rsidRPr="001F64F6" w:rsidRDefault="001F64F6" w:rsidP="001F64F6">
            <w:pPr>
              <w:keepNext/>
              <w:keepLines/>
              <w:spacing w:after="0"/>
              <w:rPr>
                <w:rFonts w:ascii="Arial" w:hAnsi="Arial"/>
                <w:sz w:val="18"/>
              </w:rPr>
            </w:pPr>
            <w:r w:rsidRPr="001F64F6">
              <w:rPr>
                <w:rFonts w:ascii="Arial" w:hAnsi="Arial"/>
                <w:sz w:val="18"/>
              </w:rPr>
              <w:t>Access Barring Information</w:t>
            </w:r>
          </w:p>
        </w:tc>
        <w:tc>
          <w:tcPr>
            <w:tcW w:w="708" w:type="dxa"/>
            <w:shd w:val="clear" w:color="auto" w:fill="auto"/>
          </w:tcPr>
          <w:p w14:paraId="324FA735" w14:textId="77777777" w:rsidR="001F64F6" w:rsidRPr="001F64F6" w:rsidRDefault="001F64F6" w:rsidP="001F64F6">
            <w:pPr>
              <w:keepNext/>
              <w:keepLines/>
              <w:spacing w:after="0"/>
              <w:jc w:val="center"/>
              <w:rPr>
                <w:rFonts w:ascii="Arial" w:hAnsi="Arial"/>
                <w:sz w:val="18"/>
              </w:rPr>
            </w:pPr>
            <w:r w:rsidRPr="001F64F6">
              <w:rPr>
                <w:rFonts w:ascii="Arial" w:hAnsi="Arial"/>
                <w:sz w:val="18"/>
              </w:rPr>
              <w:t>-</w:t>
            </w:r>
          </w:p>
        </w:tc>
        <w:tc>
          <w:tcPr>
            <w:tcW w:w="2410" w:type="dxa"/>
            <w:shd w:val="clear" w:color="auto" w:fill="auto"/>
          </w:tcPr>
          <w:p w14:paraId="34CE6BE7" w14:textId="77777777" w:rsidR="001F64F6" w:rsidRPr="001F64F6" w:rsidRDefault="001F64F6" w:rsidP="001F64F6">
            <w:pPr>
              <w:keepNext/>
              <w:keepLines/>
              <w:spacing w:after="0"/>
              <w:jc w:val="center"/>
              <w:rPr>
                <w:rFonts w:ascii="Arial" w:hAnsi="Arial"/>
                <w:sz w:val="18"/>
              </w:rPr>
            </w:pPr>
            <w:r w:rsidRPr="001F64F6">
              <w:rPr>
                <w:rFonts w:ascii="Arial" w:hAnsi="Arial"/>
                <w:sz w:val="18"/>
              </w:rPr>
              <w:t>Not Sent</w:t>
            </w:r>
          </w:p>
        </w:tc>
        <w:tc>
          <w:tcPr>
            <w:tcW w:w="2835" w:type="dxa"/>
            <w:shd w:val="clear" w:color="auto" w:fill="auto"/>
          </w:tcPr>
          <w:p w14:paraId="6E0E59FA" w14:textId="77777777" w:rsidR="001F64F6" w:rsidRPr="001F64F6" w:rsidRDefault="001F64F6" w:rsidP="001F64F6">
            <w:pPr>
              <w:keepNext/>
              <w:keepLines/>
              <w:spacing w:after="0"/>
              <w:rPr>
                <w:rFonts w:ascii="Arial" w:hAnsi="Arial"/>
                <w:sz w:val="18"/>
              </w:rPr>
            </w:pPr>
            <w:r w:rsidRPr="001F64F6">
              <w:rPr>
                <w:rFonts w:ascii="Arial" w:hAnsi="Arial"/>
                <w:sz w:val="18"/>
              </w:rPr>
              <w:t>No additional delays in random access procedure.</w:t>
            </w:r>
          </w:p>
        </w:tc>
      </w:tr>
      <w:tr w:rsidR="001F64F6" w:rsidRPr="001F64F6" w14:paraId="6F9E3F33" w14:textId="77777777" w:rsidTr="000D48F6">
        <w:trPr>
          <w:cantSplit/>
          <w:trHeight w:val="113"/>
        </w:trPr>
        <w:tc>
          <w:tcPr>
            <w:tcW w:w="3289" w:type="dxa"/>
            <w:gridSpan w:val="2"/>
            <w:shd w:val="clear" w:color="auto" w:fill="auto"/>
          </w:tcPr>
          <w:p w14:paraId="5FB5AE91" w14:textId="77777777" w:rsidR="001F64F6" w:rsidRPr="001F64F6" w:rsidRDefault="001F64F6" w:rsidP="001F64F6">
            <w:pPr>
              <w:keepNext/>
              <w:keepLines/>
              <w:spacing w:after="0"/>
              <w:rPr>
                <w:rFonts w:ascii="Arial" w:hAnsi="Arial"/>
                <w:sz w:val="18"/>
              </w:rPr>
            </w:pPr>
            <w:r w:rsidRPr="001F64F6">
              <w:rPr>
                <w:rFonts w:ascii="Arial" w:hAnsi="Arial"/>
                <w:sz w:val="18"/>
              </w:rPr>
              <w:t>PRACH configuration index</w:t>
            </w:r>
          </w:p>
        </w:tc>
        <w:tc>
          <w:tcPr>
            <w:tcW w:w="708" w:type="dxa"/>
            <w:shd w:val="clear" w:color="auto" w:fill="auto"/>
          </w:tcPr>
          <w:p w14:paraId="57F6D5FA" w14:textId="77777777" w:rsidR="001F64F6" w:rsidRPr="001F64F6" w:rsidRDefault="001F64F6" w:rsidP="001F64F6">
            <w:pPr>
              <w:keepNext/>
              <w:keepLines/>
              <w:spacing w:after="0"/>
              <w:jc w:val="center"/>
              <w:rPr>
                <w:rFonts w:ascii="Arial" w:hAnsi="Arial"/>
                <w:sz w:val="18"/>
              </w:rPr>
            </w:pPr>
          </w:p>
        </w:tc>
        <w:tc>
          <w:tcPr>
            <w:tcW w:w="2410" w:type="dxa"/>
            <w:shd w:val="clear" w:color="auto" w:fill="auto"/>
          </w:tcPr>
          <w:p w14:paraId="337BC7D7" w14:textId="77777777" w:rsidR="001F64F6" w:rsidRPr="001F64F6" w:rsidRDefault="001F64F6" w:rsidP="001F64F6">
            <w:pPr>
              <w:keepNext/>
              <w:keepLines/>
              <w:spacing w:after="0"/>
              <w:jc w:val="center"/>
              <w:rPr>
                <w:rFonts w:ascii="Arial" w:hAnsi="Arial"/>
                <w:sz w:val="18"/>
              </w:rPr>
            </w:pPr>
            <w:r w:rsidRPr="001F64F6">
              <w:rPr>
                <w:rFonts w:ascii="Arial" w:hAnsi="Arial"/>
                <w:sz w:val="18"/>
                <w:lang w:eastAsia="zh-CN"/>
              </w:rPr>
              <w:t>FR1 PRACH configuration 1</w:t>
            </w:r>
          </w:p>
        </w:tc>
        <w:tc>
          <w:tcPr>
            <w:tcW w:w="2835" w:type="dxa"/>
            <w:shd w:val="clear" w:color="auto" w:fill="auto"/>
          </w:tcPr>
          <w:p w14:paraId="2EAE4BCA" w14:textId="77777777" w:rsidR="001F64F6" w:rsidRPr="001F64F6" w:rsidRDefault="001F64F6" w:rsidP="001F64F6">
            <w:pPr>
              <w:keepNext/>
              <w:keepLines/>
              <w:spacing w:after="0"/>
              <w:rPr>
                <w:rFonts w:ascii="Arial" w:hAnsi="Arial"/>
                <w:sz w:val="18"/>
              </w:rPr>
            </w:pPr>
            <w:r w:rsidRPr="001F64F6">
              <w:rPr>
                <w:rFonts w:ascii="Arial" w:hAnsi="Arial"/>
                <w:sz w:val="18"/>
              </w:rPr>
              <w:t>As specified in table Table 6.3.3.2-3</w:t>
            </w:r>
            <w:r w:rsidRPr="001F64F6" w:rsidDel="00D94D5A">
              <w:rPr>
                <w:rFonts w:ascii="Arial" w:hAnsi="Arial"/>
                <w:sz w:val="18"/>
              </w:rPr>
              <w:t xml:space="preserve"> </w:t>
            </w:r>
            <w:r w:rsidRPr="001F64F6">
              <w:rPr>
                <w:rFonts w:ascii="Arial" w:hAnsi="Arial"/>
                <w:sz w:val="18"/>
              </w:rPr>
              <w:t>in TS 38.211 [6]</w:t>
            </w:r>
          </w:p>
        </w:tc>
      </w:tr>
      <w:tr w:rsidR="001F64F6" w:rsidRPr="001F64F6" w14:paraId="6E8E983F" w14:textId="77777777" w:rsidTr="000D48F6">
        <w:trPr>
          <w:cantSplit/>
          <w:trHeight w:val="113"/>
        </w:trPr>
        <w:tc>
          <w:tcPr>
            <w:tcW w:w="3289" w:type="dxa"/>
            <w:gridSpan w:val="2"/>
            <w:shd w:val="clear" w:color="auto" w:fill="auto"/>
          </w:tcPr>
          <w:p w14:paraId="24EB77EC" w14:textId="77777777" w:rsidR="001F64F6" w:rsidRPr="001F64F6" w:rsidRDefault="001F64F6" w:rsidP="001F64F6">
            <w:pPr>
              <w:keepNext/>
              <w:keepLines/>
              <w:spacing w:after="0"/>
              <w:rPr>
                <w:rFonts w:ascii="Arial" w:hAnsi="Arial"/>
                <w:sz w:val="18"/>
              </w:rPr>
            </w:pPr>
            <w:r w:rsidRPr="001F64F6">
              <w:rPr>
                <w:rFonts w:ascii="Arial" w:hAnsi="Arial"/>
                <w:sz w:val="18"/>
              </w:rPr>
              <w:t>Time offset between cells</w:t>
            </w:r>
          </w:p>
        </w:tc>
        <w:tc>
          <w:tcPr>
            <w:tcW w:w="708" w:type="dxa"/>
            <w:shd w:val="clear" w:color="auto" w:fill="auto"/>
          </w:tcPr>
          <w:p w14:paraId="78645DE4" w14:textId="77777777" w:rsidR="001F64F6" w:rsidRPr="001F64F6" w:rsidRDefault="001F64F6" w:rsidP="001F64F6">
            <w:pPr>
              <w:keepNext/>
              <w:keepLines/>
              <w:spacing w:after="0"/>
              <w:jc w:val="center"/>
              <w:rPr>
                <w:rFonts w:ascii="Arial" w:hAnsi="Arial"/>
                <w:sz w:val="18"/>
              </w:rPr>
            </w:pPr>
          </w:p>
        </w:tc>
        <w:tc>
          <w:tcPr>
            <w:tcW w:w="2410" w:type="dxa"/>
            <w:shd w:val="clear" w:color="auto" w:fill="auto"/>
          </w:tcPr>
          <w:p w14:paraId="3D72E6C5" w14:textId="77777777" w:rsidR="001F64F6" w:rsidRPr="001F64F6" w:rsidRDefault="001F64F6" w:rsidP="001F64F6">
            <w:pPr>
              <w:keepNext/>
              <w:keepLines/>
              <w:spacing w:after="0"/>
              <w:jc w:val="center"/>
              <w:rPr>
                <w:rFonts w:ascii="Arial" w:hAnsi="Arial"/>
                <w:sz w:val="18"/>
              </w:rPr>
            </w:pPr>
            <w:r w:rsidRPr="001F64F6">
              <w:rPr>
                <w:rFonts w:ascii="Arial" w:hAnsi="Arial"/>
                <w:sz w:val="18"/>
              </w:rPr>
              <w:t xml:space="preserve">3 </w:t>
            </w:r>
            <w:r w:rsidRPr="001F64F6">
              <w:rPr>
                <w:rFonts w:ascii="Arial" w:hAnsi="Arial"/>
                <w:sz w:val="18"/>
              </w:rPr>
              <w:sym w:font="Symbol" w:char="F06D"/>
            </w:r>
            <w:r w:rsidRPr="001F64F6">
              <w:rPr>
                <w:rFonts w:ascii="Arial" w:hAnsi="Arial"/>
                <w:sz w:val="18"/>
              </w:rPr>
              <w:t>s</w:t>
            </w:r>
          </w:p>
        </w:tc>
        <w:tc>
          <w:tcPr>
            <w:tcW w:w="2835" w:type="dxa"/>
            <w:shd w:val="clear" w:color="auto" w:fill="auto"/>
          </w:tcPr>
          <w:p w14:paraId="7C0BDF9E" w14:textId="77777777" w:rsidR="001F64F6" w:rsidRPr="001F64F6" w:rsidRDefault="001F64F6" w:rsidP="001F64F6">
            <w:pPr>
              <w:keepNext/>
              <w:keepLines/>
              <w:spacing w:after="0"/>
              <w:rPr>
                <w:rFonts w:ascii="Arial" w:hAnsi="Arial"/>
                <w:sz w:val="18"/>
              </w:rPr>
            </w:pPr>
            <w:r w:rsidRPr="001F64F6">
              <w:rPr>
                <w:rFonts w:ascii="Arial" w:hAnsi="Arial"/>
                <w:sz w:val="18"/>
              </w:rPr>
              <w:t>Synchronous cells</w:t>
            </w:r>
          </w:p>
        </w:tc>
      </w:tr>
      <w:tr w:rsidR="001F64F6" w:rsidRPr="001F64F6" w14:paraId="38A8E236" w14:textId="77777777" w:rsidTr="000D48F6">
        <w:trPr>
          <w:cantSplit/>
          <w:trHeight w:val="113"/>
        </w:trPr>
        <w:tc>
          <w:tcPr>
            <w:tcW w:w="3289" w:type="dxa"/>
            <w:gridSpan w:val="2"/>
            <w:shd w:val="clear" w:color="auto" w:fill="auto"/>
          </w:tcPr>
          <w:p w14:paraId="6F739FCC" w14:textId="77777777" w:rsidR="001F64F6" w:rsidRPr="001F64F6" w:rsidRDefault="001F64F6" w:rsidP="001F64F6">
            <w:pPr>
              <w:keepNext/>
              <w:keepLines/>
              <w:spacing w:after="0"/>
              <w:rPr>
                <w:rFonts w:ascii="Arial" w:hAnsi="Arial"/>
                <w:sz w:val="18"/>
              </w:rPr>
            </w:pPr>
          </w:p>
          <w:p w14:paraId="41C63924" w14:textId="713763F2" w:rsidR="001F64F6" w:rsidRPr="001F64F6" w:rsidRDefault="00396C50" w:rsidP="001F64F6">
            <w:pPr>
              <w:keepNext/>
              <w:keepLines/>
              <w:spacing w:after="0"/>
              <w:rPr>
                <w:rFonts w:ascii="Arial" w:hAnsi="Arial"/>
                <w:sz w:val="18"/>
              </w:rPr>
            </w:pPr>
            <w:ins w:id="1421" w:author="Venkat, Ericsson" w:date="2021-08-30T15:10:00Z">
              <w:r>
                <w:rPr>
                  <w:rFonts w:ascii="Arial" w:hAnsi="Arial"/>
                  <w:sz w:val="18"/>
                </w:rPr>
                <w:t>T1</w:t>
              </w:r>
            </w:ins>
          </w:p>
        </w:tc>
        <w:tc>
          <w:tcPr>
            <w:tcW w:w="708" w:type="dxa"/>
            <w:shd w:val="clear" w:color="auto" w:fill="auto"/>
          </w:tcPr>
          <w:p w14:paraId="6C8AE06F" w14:textId="77777777" w:rsidR="001F64F6" w:rsidRPr="001F64F6" w:rsidRDefault="001F64F6" w:rsidP="001F64F6">
            <w:pPr>
              <w:keepNext/>
              <w:keepLines/>
              <w:spacing w:after="0"/>
              <w:jc w:val="center"/>
              <w:rPr>
                <w:rFonts w:ascii="Arial" w:hAnsi="Arial"/>
                <w:sz w:val="18"/>
              </w:rPr>
            </w:pPr>
            <w:r w:rsidRPr="001F64F6">
              <w:rPr>
                <w:rFonts w:ascii="Arial" w:hAnsi="Arial"/>
                <w:sz w:val="18"/>
              </w:rPr>
              <w:t>s</w:t>
            </w:r>
          </w:p>
        </w:tc>
        <w:tc>
          <w:tcPr>
            <w:tcW w:w="2410" w:type="dxa"/>
            <w:shd w:val="clear" w:color="auto" w:fill="auto"/>
          </w:tcPr>
          <w:p w14:paraId="26D0F1AB" w14:textId="77777777" w:rsidR="001F64F6" w:rsidRPr="001F64F6" w:rsidRDefault="001F64F6" w:rsidP="001F64F6">
            <w:pPr>
              <w:keepNext/>
              <w:keepLines/>
              <w:spacing w:after="0"/>
              <w:jc w:val="center"/>
              <w:rPr>
                <w:rFonts w:ascii="Arial" w:hAnsi="Arial"/>
                <w:sz w:val="18"/>
              </w:rPr>
            </w:pPr>
            <w:r w:rsidRPr="001F64F6">
              <w:rPr>
                <w:rFonts w:ascii="Arial" w:hAnsi="Arial"/>
                <w:sz w:val="18"/>
              </w:rPr>
              <w:t>[TBD]</w:t>
            </w:r>
          </w:p>
        </w:tc>
        <w:tc>
          <w:tcPr>
            <w:tcW w:w="2835" w:type="dxa"/>
            <w:shd w:val="clear" w:color="auto" w:fill="auto"/>
          </w:tcPr>
          <w:p w14:paraId="38D403F7" w14:textId="77777777" w:rsidR="001F64F6" w:rsidRPr="001F64F6" w:rsidRDefault="001F64F6" w:rsidP="001F64F6">
            <w:pPr>
              <w:keepNext/>
              <w:keepLines/>
              <w:spacing w:after="0"/>
              <w:rPr>
                <w:rFonts w:ascii="Arial" w:hAnsi="Arial"/>
                <w:sz w:val="18"/>
              </w:rPr>
            </w:pPr>
            <w:r w:rsidRPr="001F64F6">
              <w:rPr>
                <w:rFonts w:ascii="Arial" w:hAnsi="Arial"/>
                <w:sz w:val="18"/>
              </w:rPr>
              <w:t>UE is in connected mode with PCell and SCell1 (cell 2) is in activated state. UE receives a handover command</w:t>
            </w:r>
          </w:p>
        </w:tc>
      </w:tr>
      <w:tr w:rsidR="001F64F6" w:rsidRPr="001F64F6" w14:paraId="68BF9017" w14:textId="77777777" w:rsidTr="000D48F6">
        <w:trPr>
          <w:cantSplit/>
          <w:trHeight w:val="113"/>
        </w:trPr>
        <w:tc>
          <w:tcPr>
            <w:tcW w:w="3289" w:type="dxa"/>
            <w:gridSpan w:val="2"/>
            <w:shd w:val="clear" w:color="auto" w:fill="auto"/>
          </w:tcPr>
          <w:p w14:paraId="41FB1665" w14:textId="77777777" w:rsidR="001F64F6" w:rsidRPr="001F64F6" w:rsidRDefault="001F64F6" w:rsidP="001F64F6">
            <w:pPr>
              <w:keepNext/>
              <w:keepLines/>
              <w:spacing w:after="0"/>
              <w:rPr>
                <w:rFonts w:ascii="Arial" w:hAnsi="Arial"/>
                <w:sz w:val="18"/>
              </w:rPr>
            </w:pPr>
            <w:r w:rsidRPr="001F64F6">
              <w:rPr>
                <w:rFonts w:ascii="Arial" w:hAnsi="Arial"/>
                <w:sz w:val="18"/>
              </w:rPr>
              <w:t>T2</w:t>
            </w:r>
          </w:p>
        </w:tc>
        <w:tc>
          <w:tcPr>
            <w:tcW w:w="708" w:type="dxa"/>
            <w:shd w:val="clear" w:color="auto" w:fill="auto"/>
          </w:tcPr>
          <w:p w14:paraId="5897064B" w14:textId="77777777" w:rsidR="001F64F6" w:rsidRPr="001F64F6" w:rsidRDefault="001F64F6" w:rsidP="001F64F6">
            <w:pPr>
              <w:keepNext/>
              <w:keepLines/>
              <w:spacing w:after="0"/>
              <w:jc w:val="center"/>
              <w:rPr>
                <w:rFonts w:ascii="Arial" w:hAnsi="Arial"/>
                <w:sz w:val="18"/>
              </w:rPr>
            </w:pPr>
            <w:r w:rsidRPr="001F64F6">
              <w:rPr>
                <w:rFonts w:ascii="Arial" w:hAnsi="Arial"/>
                <w:sz w:val="18"/>
              </w:rPr>
              <w:t>s</w:t>
            </w:r>
          </w:p>
        </w:tc>
        <w:tc>
          <w:tcPr>
            <w:tcW w:w="2410" w:type="dxa"/>
            <w:shd w:val="clear" w:color="auto" w:fill="auto"/>
          </w:tcPr>
          <w:p w14:paraId="34D950C6" w14:textId="77777777" w:rsidR="001F64F6" w:rsidRPr="001F64F6" w:rsidRDefault="001F64F6" w:rsidP="001F64F6">
            <w:pPr>
              <w:keepNext/>
              <w:keepLines/>
              <w:spacing w:after="0"/>
              <w:jc w:val="center"/>
              <w:rPr>
                <w:rFonts w:ascii="Arial" w:hAnsi="Arial"/>
                <w:sz w:val="18"/>
              </w:rPr>
            </w:pPr>
            <w:r w:rsidRPr="001F64F6">
              <w:rPr>
                <w:rFonts w:ascii="Arial" w:hAnsi="Arial"/>
                <w:sz w:val="18"/>
              </w:rPr>
              <w:t>[</w:t>
            </w:r>
            <w:r w:rsidRPr="001F64F6">
              <w:rPr>
                <w:rFonts w:ascii="Arial" w:hAnsi="Arial"/>
                <w:sz w:val="18"/>
                <w:lang w:eastAsia="zh-CN"/>
              </w:rPr>
              <w:t>n +</w:t>
            </w:r>
            <w:r w:rsidRPr="001F64F6">
              <w:rPr>
                <w:rFonts w:ascii="Arial" w:hAnsi="Arial"/>
                <w:i/>
                <w:sz w:val="18"/>
              </w:rPr>
              <w:t xml:space="preserve"> </w:t>
            </w:r>
            <w:r w:rsidRPr="001F64F6">
              <w:rPr>
                <w:rFonts w:ascii="Arial" w:hAnsi="Arial"/>
                <w:iCs/>
                <w:sz w:val="18"/>
              </w:rPr>
              <w:t>N</w:t>
            </w:r>
            <w:r w:rsidRPr="001F64F6">
              <w:rPr>
                <w:rFonts w:ascii="Arial" w:hAnsi="Arial"/>
                <w:iCs/>
                <w:sz w:val="18"/>
                <w:vertAlign w:val="subscript"/>
              </w:rPr>
              <w:t>direct</w:t>
            </w:r>
            <w:r w:rsidRPr="001F64F6">
              <w:rPr>
                <w:rFonts w:ascii="Arial" w:hAnsi="Arial"/>
                <w:sz w:val="18"/>
              </w:rPr>
              <w:t>]</w:t>
            </w:r>
          </w:p>
        </w:tc>
        <w:tc>
          <w:tcPr>
            <w:tcW w:w="2835" w:type="dxa"/>
            <w:shd w:val="clear" w:color="auto" w:fill="auto"/>
          </w:tcPr>
          <w:p w14:paraId="0FFC9A7E" w14:textId="77777777" w:rsidR="001F64F6" w:rsidRPr="001F64F6" w:rsidRDefault="001F64F6" w:rsidP="001F64F6">
            <w:pPr>
              <w:keepNext/>
              <w:keepLines/>
              <w:spacing w:after="0"/>
              <w:rPr>
                <w:rFonts w:ascii="Arial" w:hAnsi="Arial"/>
                <w:sz w:val="18"/>
              </w:rPr>
            </w:pPr>
            <w:r w:rsidRPr="001F64F6">
              <w:rPr>
                <w:rFonts w:ascii="Arial" w:hAnsi="Arial"/>
                <w:sz w:val="18"/>
              </w:rPr>
              <w:t>UE shall accomplish the activation of the SCell</w:t>
            </w:r>
          </w:p>
        </w:tc>
      </w:tr>
      <w:tr w:rsidR="001F64F6" w:rsidRPr="001F64F6" w14:paraId="0AA7C1F6" w14:textId="77777777" w:rsidTr="000D48F6">
        <w:trPr>
          <w:cantSplit/>
          <w:trHeight w:val="113"/>
        </w:trPr>
        <w:tc>
          <w:tcPr>
            <w:tcW w:w="3289" w:type="dxa"/>
            <w:gridSpan w:val="2"/>
            <w:shd w:val="clear" w:color="auto" w:fill="auto"/>
          </w:tcPr>
          <w:p w14:paraId="1807A4AA" w14:textId="77777777" w:rsidR="001F64F6" w:rsidRPr="001F64F6" w:rsidRDefault="001F64F6" w:rsidP="001F64F6">
            <w:pPr>
              <w:keepNext/>
              <w:keepLines/>
              <w:spacing w:after="0"/>
              <w:rPr>
                <w:rFonts w:ascii="Arial" w:hAnsi="Arial"/>
                <w:sz w:val="18"/>
              </w:rPr>
            </w:pPr>
            <w:r w:rsidRPr="001F64F6">
              <w:rPr>
                <w:rFonts w:ascii="Arial" w:hAnsi="Arial"/>
                <w:sz w:val="18"/>
              </w:rPr>
              <w:t>T3</w:t>
            </w:r>
          </w:p>
        </w:tc>
        <w:tc>
          <w:tcPr>
            <w:tcW w:w="708" w:type="dxa"/>
            <w:shd w:val="clear" w:color="auto" w:fill="auto"/>
          </w:tcPr>
          <w:p w14:paraId="7844CD38" w14:textId="77777777" w:rsidR="001F64F6" w:rsidRPr="001F64F6" w:rsidRDefault="001F64F6" w:rsidP="001F64F6">
            <w:pPr>
              <w:keepNext/>
              <w:keepLines/>
              <w:spacing w:after="0"/>
              <w:jc w:val="center"/>
              <w:rPr>
                <w:rFonts w:ascii="Arial" w:hAnsi="Arial"/>
                <w:sz w:val="18"/>
              </w:rPr>
            </w:pPr>
            <w:r w:rsidRPr="001F64F6">
              <w:rPr>
                <w:rFonts w:ascii="Arial" w:hAnsi="Arial"/>
                <w:sz w:val="18"/>
              </w:rPr>
              <w:t>s</w:t>
            </w:r>
          </w:p>
        </w:tc>
        <w:tc>
          <w:tcPr>
            <w:tcW w:w="2410" w:type="dxa"/>
            <w:shd w:val="clear" w:color="auto" w:fill="auto"/>
          </w:tcPr>
          <w:p w14:paraId="0281D7C8" w14:textId="77777777" w:rsidR="001F64F6" w:rsidRPr="001F64F6" w:rsidRDefault="001F64F6" w:rsidP="001F64F6">
            <w:pPr>
              <w:keepNext/>
              <w:keepLines/>
              <w:spacing w:after="0"/>
              <w:jc w:val="center"/>
              <w:rPr>
                <w:rFonts w:ascii="Arial" w:hAnsi="Arial"/>
                <w:sz w:val="18"/>
              </w:rPr>
            </w:pPr>
            <w:r w:rsidRPr="001F64F6">
              <w:rPr>
                <w:rFonts w:ascii="Arial" w:hAnsi="Arial"/>
                <w:sz w:val="18"/>
              </w:rPr>
              <w:t>[1]</w:t>
            </w:r>
          </w:p>
        </w:tc>
        <w:tc>
          <w:tcPr>
            <w:tcW w:w="2835" w:type="dxa"/>
            <w:shd w:val="clear" w:color="auto" w:fill="auto"/>
          </w:tcPr>
          <w:p w14:paraId="4A3FBFA4" w14:textId="77777777" w:rsidR="001F64F6" w:rsidRPr="001F64F6" w:rsidRDefault="001F64F6" w:rsidP="001F64F6">
            <w:pPr>
              <w:keepNext/>
              <w:keepLines/>
              <w:spacing w:after="0"/>
              <w:rPr>
                <w:rFonts w:ascii="Arial" w:hAnsi="Arial"/>
                <w:sz w:val="18"/>
              </w:rPr>
            </w:pPr>
          </w:p>
        </w:tc>
      </w:tr>
      <w:tr w:rsidR="001F64F6" w:rsidRPr="001F64F6" w14:paraId="294A5167" w14:textId="77777777" w:rsidTr="000D48F6">
        <w:trPr>
          <w:cantSplit/>
          <w:trHeight w:val="113"/>
        </w:trPr>
        <w:tc>
          <w:tcPr>
            <w:tcW w:w="3289" w:type="dxa"/>
            <w:gridSpan w:val="2"/>
            <w:shd w:val="clear" w:color="auto" w:fill="auto"/>
          </w:tcPr>
          <w:p w14:paraId="60C8BA81" w14:textId="77777777" w:rsidR="001F64F6" w:rsidRPr="001F64F6" w:rsidRDefault="001F64F6" w:rsidP="001F64F6">
            <w:pPr>
              <w:keepNext/>
              <w:keepLines/>
              <w:spacing w:after="0"/>
              <w:rPr>
                <w:rFonts w:ascii="Arial" w:hAnsi="Arial"/>
                <w:sz w:val="18"/>
              </w:rPr>
            </w:pPr>
            <w:r w:rsidRPr="001F64F6">
              <w:rPr>
                <w:rFonts w:ascii="Arial" w:hAnsi="Arial" w:cs="v4.2.0"/>
                <w:sz w:val="18"/>
              </w:rPr>
              <w:t>T</w:t>
            </w:r>
            <w:r w:rsidRPr="001F64F6">
              <w:rPr>
                <w:rFonts w:ascii="Arial" w:hAnsi="Arial" w:cs="v4.2.0"/>
                <w:sz w:val="18"/>
                <w:vertAlign w:val="subscript"/>
              </w:rPr>
              <w:t>HARQ</w:t>
            </w:r>
          </w:p>
        </w:tc>
        <w:tc>
          <w:tcPr>
            <w:tcW w:w="708" w:type="dxa"/>
            <w:shd w:val="clear" w:color="auto" w:fill="auto"/>
          </w:tcPr>
          <w:p w14:paraId="0FA7D34A" w14:textId="77777777" w:rsidR="001F64F6" w:rsidRPr="001F64F6" w:rsidRDefault="001F64F6" w:rsidP="001F64F6">
            <w:pPr>
              <w:keepNext/>
              <w:keepLines/>
              <w:spacing w:after="0"/>
              <w:jc w:val="center"/>
              <w:rPr>
                <w:rFonts w:ascii="Arial" w:hAnsi="Arial"/>
                <w:sz w:val="18"/>
              </w:rPr>
            </w:pPr>
            <w:r w:rsidRPr="001F64F6">
              <w:rPr>
                <w:rFonts w:ascii="Arial" w:hAnsi="Arial"/>
                <w:sz w:val="18"/>
              </w:rPr>
              <w:t>slot</w:t>
            </w:r>
          </w:p>
        </w:tc>
        <w:tc>
          <w:tcPr>
            <w:tcW w:w="2410" w:type="dxa"/>
            <w:shd w:val="clear" w:color="auto" w:fill="auto"/>
          </w:tcPr>
          <w:p w14:paraId="34616AFE" w14:textId="77777777" w:rsidR="001F64F6" w:rsidRPr="001F64F6" w:rsidRDefault="001F64F6" w:rsidP="001F64F6">
            <w:pPr>
              <w:keepNext/>
              <w:keepLines/>
              <w:spacing w:after="0"/>
              <w:jc w:val="center"/>
              <w:rPr>
                <w:rFonts w:ascii="Arial" w:hAnsi="Arial"/>
                <w:sz w:val="18"/>
              </w:rPr>
            </w:pPr>
            <w:r w:rsidRPr="001F64F6">
              <w:rPr>
                <w:rFonts w:ascii="Arial" w:hAnsi="Arial"/>
                <w:sz w:val="18"/>
              </w:rPr>
              <w:t>k</w:t>
            </w:r>
          </w:p>
        </w:tc>
        <w:tc>
          <w:tcPr>
            <w:tcW w:w="2835" w:type="dxa"/>
            <w:shd w:val="clear" w:color="auto" w:fill="auto"/>
          </w:tcPr>
          <w:p w14:paraId="18525317" w14:textId="77777777" w:rsidR="001F64F6" w:rsidRPr="001F64F6" w:rsidRDefault="001F64F6" w:rsidP="001F64F6">
            <w:pPr>
              <w:keepNext/>
              <w:keepLines/>
              <w:spacing w:after="0"/>
              <w:rPr>
                <w:rFonts w:ascii="Arial" w:hAnsi="Arial"/>
                <w:sz w:val="18"/>
              </w:rPr>
            </w:pPr>
            <w:r w:rsidRPr="001F64F6">
              <w:rPr>
                <w:rFonts w:ascii="Arial" w:hAnsi="Arial"/>
                <w:sz w:val="18"/>
              </w:rPr>
              <w:t xml:space="preserve">k is a number of slots indicated by the PDSCH-to-HARQ_feedback timing indicator field in a corresponding DCI format or provided by </w:t>
            </w:r>
            <w:r w:rsidRPr="001F64F6">
              <w:rPr>
                <w:rFonts w:ascii="Arial" w:hAnsi="Arial"/>
                <w:i/>
                <w:sz w:val="18"/>
              </w:rPr>
              <w:t>dl-DataToUL-ACK</w:t>
            </w:r>
            <w:r w:rsidRPr="001F64F6">
              <w:rPr>
                <w:rFonts w:ascii="Arial" w:hAnsi="Arial"/>
                <w:sz w:val="18"/>
                <w:lang w:val="en-US"/>
              </w:rPr>
              <w:t xml:space="preserve"> if the PDSCH-to-HARQ feedback timing field is not present in the DCI format</w:t>
            </w:r>
            <w:r w:rsidRPr="001F64F6">
              <w:rPr>
                <w:rFonts w:ascii="Arial" w:hAnsi="Arial"/>
                <w:sz w:val="18"/>
              </w:rPr>
              <w:t>, the value is defined in  38.213 [3]</w:t>
            </w:r>
          </w:p>
        </w:tc>
      </w:tr>
      <w:tr w:rsidR="001F64F6" w:rsidRPr="001F64F6" w14:paraId="35B5737D" w14:textId="77777777" w:rsidTr="000D48F6">
        <w:trPr>
          <w:cantSplit/>
          <w:trHeight w:val="113"/>
        </w:trPr>
        <w:tc>
          <w:tcPr>
            <w:tcW w:w="3289" w:type="dxa"/>
            <w:gridSpan w:val="2"/>
            <w:shd w:val="clear" w:color="auto" w:fill="auto"/>
          </w:tcPr>
          <w:p w14:paraId="2321B12A" w14:textId="77777777" w:rsidR="001F64F6" w:rsidRPr="001F64F6" w:rsidRDefault="001F64F6" w:rsidP="001F64F6">
            <w:pPr>
              <w:keepNext/>
              <w:keepLines/>
              <w:spacing w:after="0"/>
              <w:rPr>
                <w:rFonts w:ascii="Arial" w:hAnsi="Arial" w:cs="v4.2.0"/>
                <w:sz w:val="18"/>
              </w:rPr>
            </w:pPr>
            <w:r w:rsidRPr="001F64F6">
              <w:rPr>
                <w:rFonts w:ascii="Arial" w:hAnsi="Arial" w:cs="v4.2.0"/>
                <w:sz w:val="18"/>
              </w:rPr>
              <w:t>T</w:t>
            </w:r>
            <w:r w:rsidRPr="001F64F6">
              <w:rPr>
                <w:rFonts w:ascii="Arial" w:hAnsi="Arial" w:cs="v4.2.0"/>
                <w:sz w:val="18"/>
                <w:vertAlign w:val="subscript"/>
              </w:rPr>
              <w:t>CSI_Reporting</w:t>
            </w:r>
          </w:p>
        </w:tc>
        <w:tc>
          <w:tcPr>
            <w:tcW w:w="708" w:type="dxa"/>
            <w:shd w:val="clear" w:color="auto" w:fill="auto"/>
          </w:tcPr>
          <w:p w14:paraId="5E965C71" w14:textId="77777777" w:rsidR="001F64F6" w:rsidRPr="001F64F6" w:rsidRDefault="001F64F6" w:rsidP="001F64F6">
            <w:pPr>
              <w:keepNext/>
              <w:keepLines/>
              <w:spacing w:after="0"/>
              <w:jc w:val="center"/>
              <w:rPr>
                <w:rFonts w:ascii="Arial" w:hAnsi="Arial"/>
                <w:sz w:val="18"/>
              </w:rPr>
            </w:pPr>
            <w:r w:rsidRPr="001F64F6">
              <w:rPr>
                <w:rFonts w:ascii="Arial" w:hAnsi="Arial"/>
                <w:sz w:val="18"/>
              </w:rPr>
              <w:t>ms</w:t>
            </w:r>
          </w:p>
        </w:tc>
        <w:tc>
          <w:tcPr>
            <w:tcW w:w="2410" w:type="dxa"/>
            <w:shd w:val="clear" w:color="auto" w:fill="auto"/>
          </w:tcPr>
          <w:p w14:paraId="49654021" w14:textId="77777777" w:rsidR="001F64F6" w:rsidRPr="001F64F6" w:rsidRDefault="001F64F6" w:rsidP="001F64F6">
            <w:pPr>
              <w:keepNext/>
              <w:keepLines/>
              <w:spacing w:after="0"/>
              <w:jc w:val="center"/>
              <w:rPr>
                <w:rFonts w:ascii="Arial" w:hAnsi="Arial"/>
                <w:sz w:val="18"/>
              </w:rPr>
            </w:pPr>
            <w:r w:rsidRPr="001F64F6">
              <w:rPr>
                <w:rFonts w:ascii="Arial" w:hAnsi="Arial"/>
                <w:sz w:val="18"/>
              </w:rPr>
              <w:t>2</w:t>
            </w:r>
          </w:p>
        </w:tc>
        <w:tc>
          <w:tcPr>
            <w:tcW w:w="2835" w:type="dxa"/>
            <w:shd w:val="clear" w:color="auto" w:fill="auto"/>
          </w:tcPr>
          <w:p w14:paraId="4C5A0D1A" w14:textId="77777777" w:rsidR="001F64F6" w:rsidRPr="001F64F6" w:rsidRDefault="001F64F6" w:rsidP="001F64F6">
            <w:pPr>
              <w:keepNext/>
              <w:keepLines/>
              <w:spacing w:after="0"/>
              <w:rPr>
                <w:rFonts w:ascii="Arial" w:hAnsi="Arial"/>
                <w:sz w:val="18"/>
              </w:rPr>
            </w:pPr>
            <w:r w:rsidRPr="001F64F6">
              <w:rPr>
                <w:rFonts w:ascii="Arial" w:hAnsi="Arial" w:cs="v4.2.0"/>
                <w:sz w:val="18"/>
              </w:rPr>
              <w:t>the delay uncertainty in acquiring the first available CSI reporting resources as specified in TS 38.331 [2]</w:t>
            </w:r>
          </w:p>
        </w:tc>
      </w:tr>
      <w:tr w:rsidR="001F64F6" w:rsidRPr="001F64F6" w14:paraId="0BBF3294" w14:textId="77777777" w:rsidTr="000D48F6">
        <w:trPr>
          <w:cantSplit/>
          <w:trHeight w:val="113"/>
        </w:trPr>
        <w:tc>
          <w:tcPr>
            <w:tcW w:w="3289" w:type="dxa"/>
            <w:gridSpan w:val="2"/>
            <w:shd w:val="clear" w:color="auto" w:fill="auto"/>
          </w:tcPr>
          <w:p w14:paraId="0D1C6279" w14:textId="77777777" w:rsidR="001F64F6" w:rsidRPr="001F64F6" w:rsidRDefault="001F64F6" w:rsidP="001F64F6">
            <w:pPr>
              <w:keepNext/>
              <w:keepLines/>
              <w:spacing w:after="0"/>
              <w:rPr>
                <w:rFonts w:ascii="Arial" w:hAnsi="Arial" w:cs="v4.2.0"/>
                <w:sz w:val="18"/>
              </w:rPr>
            </w:pPr>
            <w:r w:rsidRPr="001F64F6">
              <w:rPr>
                <w:rFonts w:ascii="Arial" w:hAnsi="Arial" w:cs="v4.2.0"/>
                <w:sz w:val="18"/>
              </w:rPr>
              <w:t>k</w:t>
            </w:r>
          </w:p>
        </w:tc>
        <w:tc>
          <w:tcPr>
            <w:tcW w:w="708" w:type="dxa"/>
            <w:shd w:val="clear" w:color="auto" w:fill="auto"/>
          </w:tcPr>
          <w:p w14:paraId="14FA6A31" w14:textId="77777777" w:rsidR="001F64F6" w:rsidRPr="001F64F6" w:rsidRDefault="001F64F6" w:rsidP="001F64F6">
            <w:pPr>
              <w:keepNext/>
              <w:keepLines/>
              <w:spacing w:after="0"/>
              <w:jc w:val="center"/>
              <w:rPr>
                <w:rFonts w:ascii="Arial" w:hAnsi="Arial"/>
                <w:sz w:val="18"/>
              </w:rPr>
            </w:pPr>
            <w:r w:rsidRPr="001F64F6">
              <w:rPr>
                <w:rFonts w:ascii="Arial" w:hAnsi="Arial"/>
                <w:sz w:val="18"/>
              </w:rPr>
              <w:t>ms</w:t>
            </w:r>
          </w:p>
        </w:tc>
        <w:tc>
          <w:tcPr>
            <w:tcW w:w="2410" w:type="dxa"/>
            <w:shd w:val="clear" w:color="auto" w:fill="auto"/>
          </w:tcPr>
          <w:p w14:paraId="65C8900C" w14:textId="77777777" w:rsidR="001F64F6" w:rsidRPr="001F64F6" w:rsidRDefault="001F64F6" w:rsidP="001F64F6">
            <w:pPr>
              <w:keepNext/>
              <w:keepLines/>
              <w:spacing w:after="0"/>
              <w:jc w:val="center"/>
              <w:rPr>
                <w:rFonts w:ascii="Arial" w:hAnsi="Arial"/>
                <w:sz w:val="18"/>
                <w:highlight w:val="yellow"/>
              </w:rPr>
            </w:pPr>
            <w:r w:rsidRPr="001F64F6">
              <w:rPr>
                <w:rFonts w:ascii="Arial" w:hAnsi="Arial"/>
                <w:position w:val="-10"/>
                <w:sz w:val="18"/>
              </w:rPr>
              <w:object w:dxaOrig="1725" w:dyaOrig="285" w14:anchorId="6C683A8C">
                <v:shape id="_x0000_i1176" type="#_x0000_t75" style="width:86pt;height:14pt" o:ole="">
                  <v:imagedata r:id="rId172" o:title=""/>
                </v:shape>
                <o:OLEObject Type="Embed" ProgID="Equation.3" ShapeID="_x0000_i1176" DrawAspect="Content" ObjectID="_1691945587" r:id="rId173"/>
              </w:object>
            </w:r>
          </w:p>
        </w:tc>
        <w:tc>
          <w:tcPr>
            <w:tcW w:w="2835" w:type="dxa"/>
            <w:shd w:val="clear" w:color="auto" w:fill="auto"/>
          </w:tcPr>
          <w:p w14:paraId="5A4B09AE" w14:textId="77777777" w:rsidR="001F64F6" w:rsidRPr="001F64F6" w:rsidRDefault="001F64F6" w:rsidP="001F64F6">
            <w:pPr>
              <w:keepNext/>
              <w:keepLines/>
              <w:spacing w:after="0"/>
              <w:rPr>
                <w:rFonts w:ascii="Arial" w:hAnsi="Arial" w:cs="v4.2.0"/>
                <w:sz w:val="18"/>
              </w:rPr>
            </w:pPr>
            <w:r w:rsidRPr="001F64F6">
              <w:rPr>
                <w:rFonts w:ascii="Arial" w:hAnsi="Arial" w:cs="v4.2.0"/>
                <w:sz w:val="18"/>
              </w:rPr>
              <w:t>As specified in clause 4.3 of TS 38.213 [3]</w:t>
            </w:r>
          </w:p>
        </w:tc>
      </w:tr>
    </w:tbl>
    <w:p w14:paraId="41040D7D" w14:textId="77777777" w:rsidR="001F64F6" w:rsidRPr="001F64F6" w:rsidRDefault="001F64F6" w:rsidP="001F64F6">
      <w:pPr>
        <w:rPr>
          <w:lang w:eastAsia="zh-CN"/>
        </w:rPr>
      </w:pPr>
    </w:p>
    <w:p w14:paraId="53865751" w14:textId="77777777" w:rsidR="001F64F6" w:rsidRPr="001F64F6" w:rsidRDefault="001F64F6" w:rsidP="001F64F6">
      <w:pPr>
        <w:rPr>
          <w:rFonts w:eastAsia="SimSun"/>
          <w:noProof/>
          <w:color w:val="FF0000"/>
          <w:sz w:val="36"/>
          <w:lang w:eastAsia="zh-CN"/>
        </w:rPr>
      </w:pPr>
    </w:p>
    <w:p w14:paraId="63D08F46" w14:textId="4065D33D" w:rsidR="001F64F6" w:rsidRDefault="001F64F6" w:rsidP="001F64F6">
      <w:pPr>
        <w:jc w:val="center"/>
        <w:rPr>
          <w:rFonts w:eastAsia="SimSun"/>
          <w:noProof/>
          <w:color w:val="FF0000"/>
          <w:sz w:val="36"/>
          <w:lang w:eastAsia="zh-CN"/>
        </w:rPr>
      </w:pPr>
      <w:r w:rsidRPr="001F64F6">
        <w:rPr>
          <w:rFonts w:eastAsia="SimSun" w:hint="eastAsia"/>
          <w:noProof/>
          <w:color w:val="FF0000"/>
          <w:sz w:val="36"/>
          <w:lang w:eastAsia="zh-CN"/>
        </w:rPr>
        <w:t>&lt;</w:t>
      </w:r>
      <w:r w:rsidRPr="001F64F6">
        <w:rPr>
          <w:rFonts w:eastAsia="SimSun"/>
          <w:noProof/>
          <w:color w:val="FF0000"/>
          <w:sz w:val="36"/>
          <w:lang w:eastAsia="zh-CN"/>
        </w:rPr>
        <w:t>End</w:t>
      </w:r>
      <w:r w:rsidRPr="001F64F6">
        <w:rPr>
          <w:rFonts w:eastAsia="SimSun" w:hint="eastAsia"/>
          <w:noProof/>
          <w:color w:val="FF0000"/>
          <w:sz w:val="36"/>
          <w:lang w:eastAsia="zh-CN"/>
        </w:rPr>
        <w:t xml:space="preserve"> of Change</w:t>
      </w:r>
      <w:r w:rsidRPr="001F64F6">
        <w:rPr>
          <w:rFonts w:eastAsia="SimSun"/>
          <w:noProof/>
          <w:color w:val="FF0000"/>
          <w:sz w:val="36"/>
          <w:lang w:eastAsia="zh-CN"/>
        </w:rPr>
        <w:t xml:space="preserve"> </w:t>
      </w:r>
      <w:r w:rsidR="00BD7D5A">
        <w:rPr>
          <w:rFonts w:eastAsia="SimSun"/>
          <w:noProof/>
          <w:color w:val="FF0000"/>
          <w:sz w:val="36"/>
          <w:lang w:eastAsia="zh-CN"/>
        </w:rPr>
        <w:t>28</w:t>
      </w:r>
      <w:r w:rsidRPr="001F64F6">
        <w:rPr>
          <w:rFonts w:eastAsia="SimSun" w:hint="eastAsia"/>
          <w:noProof/>
          <w:color w:val="FF0000"/>
          <w:sz w:val="36"/>
          <w:lang w:eastAsia="zh-CN"/>
        </w:rPr>
        <w:t>&gt;</w:t>
      </w:r>
    </w:p>
    <w:p w14:paraId="54A4F37E" w14:textId="77777777" w:rsidR="00FC1E40" w:rsidRPr="00CB0AAB" w:rsidRDefault="00FC1E40" w:rsidP="00FC1E40">
      <w:pPr>
        <w:jc w:val="center"/>
        <w:rPr>
          <w:rFonts w:eastAsia="SimSun"/>
          <w:noProof/>
          <w:color w:val="FF0000"/>
          <w:sz w:val="36"/>
          <w:lang w:eastAsia="zh-CN"/>
        </w:rPr>
      </w:pPr>
      <w:r w:rsidRPr="00CB0AAB">
        <w:rPr>
          <w:rFonts w:eastAsia="SimSun" w:hint="eastAsia"/>
          <w:noProof/>
          <w:color w:val="FF0000"/>
          <w:sz w:val="36"/>
          <w:lang w:eastAsia="zh-CN"/>
        </w:rPr>
        <w:t>&lt;</w:t>
      </w:r>
      <w:r>
        <w:rPr>
          <w:rFonts w:eastAsia="SimSun"/>
          <w:noProof/>
          <w:color w:val="FF0000"/>
          <w:sz w:val="36"/>
          <w:lang w:eastAsia="zh-CN"/>
        </w:rPr>
        <w:t>unchanged sections omitted</w:t>
      </w:r>
      <w:r w:rsidRPr="00CB0AAB">
        <w:rPr>
          <w:rFonts w:eastAsia="SimSun" w:hint="eastAsia"/>
          <w:noProof/>
          <w:color w:val="FF0000"/>
          <w:sz w:val="36"/>
          <w:lang w:eastAsia="zh-CN"/>
        </w:rPr>
        <w:t>&gt;</w:t>
      </w:r>
    </w:p>
    <w:p w14:paraId="1A1CA07E" w14:textId="372E59FD" w:rsidR="007343F8" w:rsidRDefault="007343F8" w:rsidP="007343F8">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sidR="00BD7D5A">
        <w:rPr>
          <w:rFonts w:eastAsia="SimSun"/>
          <w:noProof/>
          <w:color w:val="FF0000"/>
          <w:sz w:val="36"/>
          <w:lang w:eastAsia="zh-CN"/>
        </w:rPr>
        <w:t>29</w:t>
      </w:r>
      <w:r w:rsidRPr="001F64F6">
        <w:rPr>
          <w:rFonts w:eastAsia="SimSun" w:hint="eastAsia"/>
          <w:noProof/>
          <w:color w:val="FF0000"/>
          <w:sz w:val="36"/>
          <w:lang w:eastAsia="zh-CN"/>
        </w:rPr>
        <w:t>&gt;</w:t>
      </w:r>
    </w:p>
    <w:p w14:paraId="5745C116" w14:textId="77777777" w:rsidR="007343F8" w:rsidRDefault="007343F8" w:rsidP="007343F8">
      <w:pPr>
        <w:keepNext/>
        <w:keepLines/>
        <w:spacing w:before="120"/>
        <w:ind w:left="1418" w:hanging="1418"/>
        <w:outlineLvl w:val="3"/>
        <w:rPr>
          <w:rFonts w:ascii="Arial" w:eastAsia="PMingLiU" w:hAnsi="Arial"/>
          <w:sz w:val="24"/>
        </w:rPr>
      </w:pPr>
      <w:bookmarkStart w:id="1422" w:name="_Toc535476699"/>
      <w:r w:rsidRPr="00C00774">
        <w:rPr>
          <w:rFonts w:ascii="Arial" w:eastAsia="PMingLiU" w:hAnsi="Arial"/>
          <w:sz w:val="24"/>
        </w:rPr>
        <w:t>A.7.5.1.2</w:t>
      </w:r>
      <w:r w:rsidRPr="00C00774">
        <w:rPr>
          <w:rFonts w:ascii="Arial" w:eastAsia="PMingLiU" w:hAnsi="Arial"/>
          <w:sz w:val="24"/>
        </w:rPr>
        <w:tab/>
        <w:t>Radio Link Monitoring In-sync Test for FR2 PCell configured with SSB-based RLM RS in non-DRX mode</w:t>
      </w:r>
      <w:bookmarkEnd w:id="1422"/>
    </w:p>
    <w:p w14:paraId="2A0D557D" w14:textId="77777777" w:rsidR="007343F8" w:rsidRPr="00C00774" w:rsidRDefault="007343F8" w:rsidP="007343F8">
      <w:pPr>
        <w:jc w:val="center"/>
        <w:rPr>
          <w:rFonts w:ascii="Arial" w:eastAsia="PMingLiU" w:hAnsi="Arial"/>
          <w:sz w:val="24"/>
        </w:rPr>
      </w:pPr>
      <w:r>
        <w:rPr>
          <w:rFonts w:eastAsia="SimSun"/>
          <w:noProof/>
          <w:color w:val="FF0000"/>
          <w:sz w:val="36"/>
          <w:lang w:eastAsia="zh-CN"/>
        </w:rPr>
        <w:t>&lt;unchanged sections omitted&gt;</w:t>
      </w:r>
    </w:p>
    <w:p w14:paraId="5C9576D9" w14:textId="77777777" w:rsidR="007343F8" w:rsidRPr="00E567DC" w:rsidRDefault="007343F8" w:rsidP="007343F8">
      <w:pPr>
        <w:keepNext/>
        <w:keepLines/>
        <w:spacing w:before="60"/>
        <w:jc w:val="center"/>
        <w:rPr>
          <w:rFonts w:ascii="Arial" w:eastAsia="Times New Roman" w:hAnsi="Arial"/>
          <w:b/>
          <w:lang w:val="en-US"/>
        </w:rPr>
      </w:pPr>
      <w:r w:rsidRPr="00E567DC">
        <w:rPr>
          <w:rFonts w:ascii="Arial" w:eastAsia="Times New Roman" w:hAnsi="Arial"/>
          <w:b/>
          <w:lang w:val="en-US"/>
        </w:rPr>
        <w:t>Table A.7.5.1.2.1-3: OTA related cell specific test parameters for FR2 (Cell 1) for in-sync radio link monitoring tests in non-DRX mode</w:t>
      </w:r>
    </w:p>
    <w:tbl>
      <w:tblPr>
        <w:tblW w:w="11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576"/>
        <w:gridCol w:w="940"/>
        <w:gridCol w:w="740"/>
        <w:gridCol w:w="740"/>
        <w:gridCol w:w="740"/>
        <w:gridCol w:w="740"/>
        <w:gridCol w:w="740"/>
        <w:gridCol w:w="740"/>
        <w:gridCol w:w="740"/>
        <w:gridCol w:w="740"/>
        <w:gridCol w:w="740"/>
        <w:gridCol w:w="740"/>
      </w:tblGrid>
      <w:tr w:rsidR="007343F8" w:rsidRPr="00E567DC" w14:paraId="75F733C4" w14:textId="77777777" w:rsidTr="007343F8">
        <w:trPr>
          <w:cantSplit/>
          <w:trHeight w:val="207"/>
          <w:jc w:val="center"/>
        </w:trPr>
        <w:tc>
          <w:tcPr>
            <w:tcW w:w="3494" w:type="dxa"/>
            <w:gridSpan w:val="2"/>
            <w:vMerge w:val="restart"/>
            <w:tcBorders>
              <w:top w:val="single" w:sz="4" w:space="0" w:color="auto"/>
              <w:left w:val="single" w:sz="4" w:space="0" w:color="auto"/>
            </w:tcBorders>
          </w:tcPr>
          <w:p w14:paraId="6CFD45E3"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940" w:type="dxa"/>
            <w:vMerge w:val="restart"/>
            <w:tcBorders>
              <w:top w:val="single" w:sz="4" w:space="0" w:color="auto"/>
            </w:tcBorders>
          </w:tcPr>
          <w:p w14:paraId="4B6EF440"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7400" w:type="dxa"/>
            <w:gridSpan w:val="10"/>
            <w:tcBorders>
              <w:top w:val="single" w:sz="4" w:space="0" w:color="auto"/>
            </w:tcBorders>
          </w:tcPr>
          <w:p w14:paraId="7A9D0C8B"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7343F8" w:rsidRPr="00E567DC" w14:paraId="1B8A4E24" w14:textId="77777777" w:rsidTr="007343F8">
        <w:trPr>
          <w:cantSplit/>
          <w:trHeight w:val="207"/>
          <w:jc w:val="center"/>
        </w:trPr>
        <w:tc>
          <w:tcPr>
            <w:tcW w:w="3494" w:type="dxa"/>
            <w:gridSpan w:val="2"/>
            <w:vMerge/>
            <w:tcBorders>
              <w:left w:val="single" w:sz="4" w:space="0" w:color="auto"/>
              <w:bottom w:val="single" w:sz="4" w:space="0" w:color="auto"/>
            </w:tcBorders>
          </w:tcPr>
          <w:p w14:paraId="2789EF66" w14:textId="77777777" w:rsidR="007343F8" w:rsidRPr="00E567DC" w:rsidRDefault="007343F8" w:rsidP="007343F8">
            <w:pPr>
              <w:keepNext/>
              <w:keepLines/>
              <w:spacing w:after="0"/>
              <w:jc w:val="center"/>
              <w:rPr>
                <w:rFonts w:ascii="Arial" w:eastAsia="Times New Roman" w:hAnsi="Arial"/>
                <w:b/>
                <w:sz w:val="18"/>
              </w:rPr>
            </w:pPr>
          </w:p>
        </w:tc>
        <w:tc>
          <w:tcPr>
            <w:tcW w:w="940" w:type="dxa"/>
            <w:vMerge/>
            <w:tcBorders>
              <w:bottom w:val="single" w:sz="4" w:space="0" w:color="auto"/>
            </w:tcBorders>
          </w:tcPr>
          <w:p w14:paraId="71B1E602" w14:textId="77777777" w:rsidR="007343F8" w:rsidRPr="00E567DC" w:rsidRDefault="007343F8" w:rsidP="007343F8">
            <w:pPr>
              <w:keepNext/>
              <w:keepLines/>
              <w:spacing w:after="0"/>
              <w:jc w:val="center"/>
              <w:rPr>
                <w:rFonts w:ascii="Arial" w:eastAsia="Times New Roman" w:hAnsi="Arial"/>
                <w:b/>
                <w:sz w:val="18"/>
              </w:rPr>
            </w:pPr>
          </w:p>
        </w:tc>
        <w:tc>
          <w:tcPr>
            <w:tcW w:w="740" w:type="dxa"/>
            <w:tcBorders>
              <w:bottom w:val="single" w:sz="4" w:space="0" w:color="auto"/>
            </w:tcBorders>
          </w:tcPr>
          <w:p w14:paraId="50D1BF48"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740" w:type="dxa"/>
            <w:tcBorders>
              <w:bottom w:val="single" w:sz="4" w:space="0" w:color="auto"/>
            </w:tcBorders>
          </w:tcPr>
          <w:p w14:paraId="19A3FE02"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740" w:type="dxa"/>
            <w:tcBorders>
              <w:bottom w:val="single" w:sz="4" w:space="0" w:color="auto"/>
            </w:tcBorders>
          </w:tcPr>
          <w:p w14:paraId="435445D4"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740" w:type="dxa"/>
            <w:tcBorders>
              <w:bottom w:val="single" w:sz="4" w:space="0" w:color="auto"/>
            </w:tcBorders>
          </w:tcPr>
          <w:p w14:paraId="1307AB36"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740" w:type="dxa"/>
            <w:tcBorders>
              <w:bottom w:val="single" w:sz="4" w:space="0" w:color="auto"/>
            </w:tcBorders>
          </w:tcPr>
          <w:p w14:paraId="283FFE40"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T5</w:t>
            </w:r>
          </w:p>
        </w:tc>
        <w:tc>
          <w:tcPr>
            <w:tcW w:w="740" w:type="dxa"/>
            <w:tcBorders>
              <w:bottom w:val="single" w:sz="4" w:space="0" w:color="auto"/>
            </w:tcBorders>
          </w:tcPr>
          <w:p w14:paraId="3A09A99A"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740" w:type="dxa"/>
            <w:tcBorders>
              <w:bottom w:val="single" w:sz="4" w:space="0" w:color="auto"/>
            </w:tcBorders>
          </w:tcPr>
          <w:p w14:paraId="1FBC564F"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740" w:type="dxa"/>
            <w:tcBorders>
              <w:bottom w:val="single" w:sz="4" w:space="0" w:color="auto"/>
            </w:tcBorders>
          </w:tcPr>
          <w:p w14:paraId="1747D49E"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740" w:type="dxa"/>
            <w:tcBorders>
              <w:bottom w:val="single" w:sz="4" w:space="0" w:color="auto"/>
            </w:tcBorders>
          </w:tcPr>
          <w:p w14:paraId="39B4628D"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740" w:type="dxa"/>
            <w:tcBorders>
              <w:bottom w:val="single" w:sz="4" w:space="0" w:color="auto"/>
            </w:tcBorders>
          </w:tcPr>
          <w:p w14:paraId="58359B0E"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T5</w:t>
            </w:r>
          </w:p>
        </w:tc>
      </w:tr>
      <w:tr w:rsidR="007343F8" w:rsidRPr="00E567DC" w14:paraId="61439D55" w14:textId="77777777" w:rsidTr="007343F8">
        <w:trPr>
          <w:cantSplit/>
          <w:trHeight w:val="199"/>
          <w:jc w:val="center"/>
        </w:trPr>
        <w:tc>
          <w:tcPr>
            <w:tcW w:w="3494" w:type="dxa"/>
            <w:gridSpan w:val="2"/>
            <w:vMerge w:val="restart"/>
          </w:tcPr>
          <w:p w14:paraId="23E47DB1" w14:textId="77777777" w:rsidR="007343F8" w:rsidRPr="00E567DC" w:rsidRDefault="007343F8" w:rsidP="007343F8">
            <w:pPr>
              <w:keepNext/>
              <w:keepLines/>
              <w:spacing w:after="0"/>
              <w:rPr>
                <w:rFonts w:ascii="Arial" w:eastAsia="?? ??" w:hAnsi="Arial"/>
                <w:sz w:val="18"/>
              </w:rPr>
            </w:pPr>
            <w:r w:rsidRPr="00E567DC">
              <w:rPr>
                <w:rFonts w:ascii="Arial" w:eastAsia="Times New Roman" w:hAnsi="Arial"/>
                <w:sz w:val="18"/>
              </w:rPr>
              <w:t>AoA setup</w:t>
            </w:r>
          </w:p>
        </w:tc>
        <w:tc>
          <w:tcPr>
            <w:tcW w:w="940" w:type="dxa"/>
            <w:vMerge w:val="restart"/>
          </w:tcPr>
          <w:p w14:paraId="0FB6B523" w14:textId="77777777" w:rsidR="007343F8" w:rsidRPr="00E567DC" w:rsidRDefault="007343F8" w:rsidP="007343F8">
            <w:pPr>
              <w:keepNext/>
              <w:keepLines/>
              <w:spacing w:after="0"/>
              <w:jc w:val="center"/>
              <w:rPr>
                <w:rFonts w:ascii="Arial" w:eastAsia="Times New Roman" w:hAnsi="Arial"/>
                <w:sz w:val="18"/>
              </w:rPr>
            </w:pPr>
          </w:p>
        </w:tc>
        <w:tc>
          <w:tcPr>
            <w:tcW w:w="7400" w:type="dxa"/>
            <w:gridSpan w:val="10"/>
            <w:vAlign w:val="center"/>
          </w:tcPr>
          <w:p w14:paraId="6F4FBE47"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Setup 3 defined in A.3.15</w:t>
            </w:r>
          </w:p>
        </w:tc>
      </w:tr>
      <w:tr w:rsidR="007343F8" w:rsidRPr="00E567DC" w14:paraId="0275F16A" w14:textId="77777777" w:rsidTr="007343F8">
        <w:trPr>
          <w:cantSplit/>
          <w:trHeight w:val="199"/>
          <w:jc w:val="center"/>
        </w:trPr>
        <w:tc>
          <w:tcPr>
            <w:tcW w:w="3494" w:type="dxa"/>
            <w:gridSpan w:val="2"/>
            <w:vMerge/>
          </w:tcPr>
          <w:p w14:paraId="79F7A350" w14:textId="77777777" w:rsidR="007343F8" w:rsidRPr="00E567DC" w:rsidRDefault="007343F8" w:rsidP="007343F8">
            <w:pPr>
              <w:keepNext/>
              <w:keepLines/>
              <w:spacing w:after="0"/>
              <w:rPr>
                <w:rFonts w:ascii="Arial" w:eastAsia="Times New Roman" w:hAnsi="Arial"/>
                <w:sz w:val="18"/>
              </w:rPr>
            </w:pPr>
          </w:p>
        </w:tc>
        <w:tc>
          <w:tcPr>
            <w:tcW w:w="940" w:type="dxa"/>
            <w:vMerge/>
          </w:tcPr>
          <w:p w14:paraId="2C41214F"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vAlign w:val="center"/>
          </w:tcPr>
          <w:p w14:paraId="59A7A73E" w14:textId="77777777" w:rsidR="007343F8" w:rsidRPr="00E567DC" w:rsidRDefault="007343F8" w:rsidP="007343F8">
            <w:pPr>
              <w:keepNext/>
              <w:keepLines/>
              <w:spacing w:after="0"/>
              <w:jc w:val="center"/>
              <w:rPr>
                <w:rFonts w:ascii="Arial" w:eastAsia="Times New Roman" w:hAnsi="Arial"/>
                <w:bCs/>
                <w:sz w:val="18"/>
              </w:rPr>
            </w:pPr>
            <w:r w:rsidRPr="00E567DC">
              <w:rPr>
                <w:rFonts w:ascii="Arial" w:eastAsia="Times New Roman" w:hAnsi="Arial"/>
                <w:bCs/>
                <w:sz w:val="18"/>
              </w:rPr>
              <w:t>AoA1</w:t>
            </w:r>
          </w:p>
        </w:tc>
        <w:tc>
          <w:tcPr>
            <w:tcW w:w="3700" w:type="dxa"/>
            <w:gridSpan w:val="5"/>
            <w:vAlign w:val="center"/>
          </w:tcPr>
          <w:p w14:paraId="0FC7E3AC" w14:textId="77777777" w:rsidR="007343F8" w:rsidRPr="00E567DC" w:rsidRDefault="007343F8" w:rsidP="007343F8">
            <w:pPr>
              <w:keepNext/>
              <w:keepLines/>
              <w:spacing w:after="0"/>
              <w:jc w:val="center"/>
              <w:rPr>
                <w:rFonts w:ascii="Arial" w:eastAsia="Times New Roman" w:hAnsi="Arial"/>
                <w:bCs/>
                <w:sz w:val="18"/>
              </w:rPr>
            </w:pPr>
            <w:r w:rsidRPr="00E567DC">
              <w:rPr>
                <w:rFonts w:ascii="Arial" w:eastAsia="Times New Roman" w:hAnsi="Arial"/>
                <w:bCs/>
                <w:sz w:val="18"/>
              </w:rPr>
              <w:t>AoA2</w:t>
            </w:r>
          </w:p>
        </w:tc>
      </w:tr>
      <w:tr w:rsidR="007343F8" w:rsidRPr="00E567DC" w14:paraId="68A6EEF8" w14:textId="77777777" w:rsidTr="007343F8">
        <w:trPr>
          <w:cantSplit/>
          <w:trHeight w:val="199"/>
          <w:jc w:val="center"/>
        </w:trPr>
        <w:tc>
          <w:tcPr>
            <w:tcW w:w="3494" w:type="dxa"/>
            <w:gridSpan w:val="2"/>
          </w:tcPr>
          <w:p w14:paraId="01BB1E44"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lang w:eastAsia="ja-JP"/>
              </w:rPr>
              <w:t xml:space="preserve">Assumption for UE beams </w:t>
            </w:r>
            <w:r w:rsidRPr="00E567DC">
              <w:rPr>
                <w:rFonts w:ascii="Arial" w:eastAsia="Times New Roman" w:hAnsi="Arial"/>
                <w:sz w:val="18"/>
                <w:vertAlign w:val="superscript"/>
                <w:lang w:eastAsia="ja-JP"/>
              </w:rPr>
              <w:t>Note 5</w:t>
            </w:r>
          </w:p>
        </w:tc>
        <w:tc>
          <w:tcPr>
            <w:tcW w:w="940" w:type="dxa"/>
          </w:tcPr>
          <w:p w14:paraId="0284D75F"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tcPr>
          <w:p w14:paraId="3D47189F" w14:textId="77777777" w:rsidR="007343F8" w:rsidRPr="00E567DC" w:rsidRDefault="007343F8" w:rsidP="007343F8">
            <w:pPr>
              <w:keepNext/>
              <w:keepLines/>
              <w:spacing w:after="0"/>
              <w:jc w:val="center"/>
              <w:rPr>
                <w:rFonts w:ascii="Arial" w:eastAsia="Times New Roman" w:hAnsi="Arial"/>
                <w:bCs/>
                <w:sz w:val="18"/>
              </w:rPr>
            </w:pPr>
            <w:r w:rsidRPr="00E567DC">
              <w:rPr>
                <w:rFonts w:ascii="Arial" w:eastAsia="Times New Roman" w:hAnsi="Arial"/>
                <w:sz w:val="18"/>
              </w:rPr>
              <w:t>Rough</w:t>
            </w:r>
          </w:p>
        </w:tc>
        <w:tc>
          <w:tcPr>
            <w:tcW w:w="3700" w:type="dxa"/>
            <w:gridSpan w:val="5"/>
          </w:tcPr>
          <w:p w14:paraId="6B88580E" w14:textId="77777777" w:rsidR="007343F8" w:rsidRPr="00E567DC" w:rsidRDefault="007343F8" w:rsidP="007343F8">
            <w:pPr>
              <w:keepNext/>
              <w:keepLines/>
              <w:spacing w:after="0"/>
              <w:jc w:val="center"/>
              <w:rPr>
                <w:rFonts w:ascii="Arial" w:eastAsia="Times New Roman" w:hAnsi="Arial"/>
                <w:bCs/>
                <w:sz w:val="18"/>
              </w:rPr>
            </w:pPr>
            <w:r w:rsidRPr="00E567DC">
              <w:rPr>
                <w:rFonts w:ascii="Arial" w:eastAsia="Times New Roman" w:hAnsi="Arial"/>
                <w:sz w:val="18"/>
              </w:rPr>
              <w:t>Rough</w:t>
            </w:r>
          </w:p>
        </w:tc>
      </w:tr>
      <w:tr w:rsidR="007343F8" w:rsidRPr="00E567DC" w14:paraId="7AB272BA" w14:textId="77777777" w:rsidTr="007343F8">
        <w:trPr>
          <w:cantSplit/>
          <w:trHeight w:val="136"/>
          <w:jc w:val="center"/>
        </w:trPr>
        <w:tc>
          <w:tcPr>
            <w:tcW w:w="3494" w:type="dxa"/>
            <w:gridSpan w:val="2"/>
            <w:tcBorders>
              <w:left w:val="single" w:sz="4" w:space="0" w:color="auto"/>
              <w:bottom w:val="single" w:sz="4" w:space="0" w:color="auto"/>
            </w:tcBorders>
          </w:tcPr>
          <w:p w14:paraId="672A90DC" w14:textId="77777777" w:rsidR="007343F8" w:rsidRPr="00E567DC" w:rsidRDefault="007343F8" w:rsidP="007343F8">
            <w:pPr>
              <w:keepNext/>
              <w:keepLines/>
              <w:spacing w:after="0"/>
              <w:rPr>
                <w:rFonts w:ascii="Arial" w:eastAsia="Times New Roman" w:hAnsi="Arial"/>
                <w:sz w:val="18"/>
                <w:lang w:val="en-US"/>
              </w:rPr>
            </w:pPr>
            <w:r w:rsidRPr="00E567DC">
              <w:rPr>
                <w:rFonts w:ascii="Arial" w:eastAsia="Times New Roman" w:hAnsi="Arial"/>
                <w:sz w:val="18"/>
                <w:lang w:eastAsia="ja-JP"/>
              </w:rPr>
              <w:t>EPRE ratio of PDCCH DMRS to SSS</w:t>
            </w:r>
          </w:p>
        </w:tc>
        <w:tc>
          <w:tcPr>
            <w:tcW w:w="940" w:type="dxa"/>
            <w:tcBorders>
              <w:bottom w:val="single" w:sz="4" w:space="0" w:color="auto"/>
            </w:tcBorders>
          </w:tcPr>
          <w:p w14:paraId="67042FEC"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tcBorders>
              <w:bottom w:val="single" w:sz="4" w:space="0" w:color="auto"/>
            </w:tcBorders>
          </w:tcPr>
          <w:p w14:paraId="26AF4F12" w14:textId="77777777" w:rsidR="007343F8" w:rsidRPr="00E567DC" w:rsidRDefault="007343F8" w:rsidP="007343F8">
            <w:pPr>
              <w:keepNext/>
              <w:keepLines/>
              <w:spacing w:after="0"/>
              <w:jc w:val="center"/>
              <w:rPr>
                <w:rFonts w:ascii="Arial" w:eastAsia="Times New Roman" w:hAnsi="Arial"/>
                <w:sz w:val="18"/>
              </w:rPr>
            </w:pPr>
            <w:del w:id="1423" w:author="Karajani Bledar 1SI1" w:date="2021-08-06T12:36:00Z">
              <w:r w:rsidRPr="00E567DC" w:rsidDel="00E2035C">
                <w:rPr>
                  <w:rFonts w:ascii="Arial" w:eastAsia="Times New Roman" w:hAnsi="Arial"/>
                  <w:sz w:val="18"/>
                </w:rPr>
                <w:delText>4</w:delText>
              </w:r>
            </w:del>
            <w:ins w:id="1424" w:author="Karajani Bledar 1SI1" w:date="2021-08-06T12:36:00Z">
              <w:r w:rsidRPr="00E567DC">
                <w:rPr>
                  <w:rFonts w:ascii="Arial" w:eastAsia="Times New Roman" w:hAnsi="Arial"/>
                  <w:sz w:val="18"/>
                </w:rPr>
                <w:t>0</w:t>
              </w:r>
            </w:ins>
          </w:p>
        </w:tc>
        <w:tc>
          <w:tcPr>
            <w:tcW w:w="3700" w:type="dxa"/>
            <w:gridSpan w:val="5"/>
            <w:vMerge w:val="restart"/>
          </w:tcPr>
          <w:p w14:paraId="2E793351"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Not sent</w:t>
            </w:r>
          </w:p>
        </w:tc>
      </w:tr>
      <w:tr w:rsidR="007343F8" w:rsidRPr="00E567DC" w14:paraId="0A812FDB" w14:textId="77777777" w:rsidTr="007343F8">
        <w:trPr>
          <w:cantSplit/>
          <w:trHeight w:val="145"/>
          <w:jc w:val="center"/>
        </w:trPr>
        <w:tc>
          <w:tcPr>
            <w:tcW w:w="3494" w:type="dxa"/>
            <w:gridSpan w:val="2"/>
            <w:tcBorders>
              <w:left w:val="single" w:sz="4" w:space="0" w:color="auto"/>
              <w:bottom w:val="single" w:sz="4" w:space="0" w:color="auto"/>
            </w:tcBorders>
          </w:tcPr>
          <w:p w14:paraId="2AE854A4" w14:textId="77777777" w:rsidR="007343F8" w:rsidRPr="00E567DC" w:rsidRDefault="007343F8" w:rsidP="007343F8">
            <w:pPr>
              <w:keepNext/>
              <w:keepLines/>
              <w:spacing w:after="0"/>
              <w:rPr>
                <w:rFonts w:ascii="Arial" w:eastAsia="Times New Roman" w:hAnsi="Arial"/>
                <w:sz w:val="18"/>
                <w:lang w:val="en-US"/>
              </w:rPr>
            </w:pPr>
            <w:r w:rsidRPr="00E567DC">
              <w:rPr>
                <w:rFonts w:ascii="Arial" w:eastAsia="Times New Roman" w:hAnsi="Arial"/>
                <w:sz w:val="18"/>
                <w:lang w:eastAsia="ja-JP"/>
              </w:rPr>
              <w:t>EPRE ratio of PDCCH to PDCCH DMRS</w:t>
            </w:r>
          </w:p>
        </w:tc>
        <w:tc>
          <w:tcPr>
            <w:tcW w:w="940" w:type="dxa"/>
            <w:tcBorders>
              <w:bottom w:val="single" w:sz="4" w:space="0" w:color="auto"/>
            </w:tcBorders>
          </w:tcPr>
          <w:p w14:paraId="2E03CFDA"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val="restart"/>
          </w:tcPr>
          <w:p w14:paraId="6349A17B"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0</w:t>
            </w:r>
          </w:p>
        </w:tc>
        <w:tc>
          <w:tcPr>
            <w:tcW w:w="3700" w:type="dxa"/>
            <w:gridSpan w:val="5"/>
            <w:vMerge/>
          </w:tcPr>
          <w:p w14:paraId="1AC4C9DF"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72DB9B28" w14:textId="77777777" w:rsidTr="007343F8">
        <w:trPr>
          <w:cantSplit/>
          <w:trHeight w:val="136"/>
          <w:jc w:val="center"/>
        </w:trPr>
        <w:tc>
          <w:tcPr>
            <w:tcW w:w="3494" w:type="dxa"/>
            <w:gridSpan w:val="2"/>
            <w:tcBorders>
              <w:left w:val="single" w:sz="4" w:space="0" w:color="auto"/>
              <w:bottom w:val="single" w:sz="4" w:space="0" w:color="auto"/>
            </w:tcBorders>
          </w:tcPr>
          <w:p w14:paraId="19158EBF" w14:textId="77777777" w:rsidR="007343F8" w:rsidRPr="00E567DC" w:rsidRDefault="007343F8" w:rsidP="007343F8">
            <w:pPr>
              <w:keepNext/>
              <w:keepLines/>
              <w:spacing w:after="0"/>
              <w:rPr>
                <w:rFonts w:ascii="Arial" w:eastAsia="Times New Roman" w:hAnsi="Arial"/>
                <w:sz w:val="18"/>
                <w:lang w:val="en-US"/>
              </w:rPr>
            </w:pPr>
            <w:r w:rsidRPr="00E567DC">
              <w:rPr>
                <w:rFonts w:ascii="Arial" w:eastAsia="Times New Roman" w:hAnsi="Arial"/>
                <w:sz w:val="18"/>
                <w:lang w:eastAsia="ja-JP"/>
              </w:rPr>
              <w:t>EPRE ratio of PBCH DMRS to SSS</w:t>
            </w:r>
          </w:p>
        </w:tc>
        <w:tc>
          <w:tcPr>
            <w:tcW w:w="940" w:type="dxa"/>
            <w:tcBorders>
              <w:bottom w:val="single" w:sz="4" w:space="0" w:color="auto"/>
            </w:tcBorders>
          </w:tcPr>
          <w:p w14:paraId="6B11F2FA"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2AA34680"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vMerge/>
          </w:tcPr>
          <w:p w14:paraId="54D462B5"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5E42585E" w14:textId="77777777" w:rsidTr="007343F8">
        <w:trPr>
          <w:cantSplit/>
          <w:trHeight w:val="136"/>
          <w:jc w:val="center"/>
        </w:trPr>
        <w:tc>
          <w:tcPr>
            <w:tcW w:w="3494" w:type="dxa"/>
            <w:gridSpan w:val="2"/>
            <w:tcBorders>
              <w:left w:val="single" w:sz="4" w:space="0" w:color="auto"/>
              <w:bottom w:val="single" w:sz="4" w:space="0" w:color="auto"/>
            </w:tcBorders>
          </w:tcPr>
          <w:p w14:paraId="6DDC52D4" w14:textId="77777777" w:rsidR="007343F8" w:rsidRPr="00E567DC" w:rsidRDefault="007343F8" w:rsidP="007343F8">
            <w:pPr>
              <w:keepNext/>
              <w:keepLines/>
              <w:spacing w:after="0"/>
              <w:rPr>
                <w:rFonts w:ascii="Arial" w:eastAsia="Times New Roman" w:hAnsi="Arial"/>
                <w:sz w:val="18"/>
                <w:lang w:val="en-US"/>
              </w:rPr>
            </w:pPr>
            <w:r w:rsidRPr="00E567DC">
              <w:rPr>
                <w:rFonts w:ascii="Arial" w:eastAsia="Times New Roman" w:hAnsi="Arial"/>
                <w:sz w:val="18"/>
                <w:lang w:eastAsia="ja-JP"/>
              </w:rPr>
              <w:t>EPRE ratio of PBCH to PBCH DMRS</w:t>
            </w:r>
          </w:p>
        </w:tc>
        <w:tc>
          <w:tcPr>
            <w:tcW w:w="940" w:type="dxa"/>
            <w:tcBorders>
              <w:bottom w:val="single" w:sz="4" w:space="0" w:color="auto"/>
            </w:tcBorders>
          </w:tcPr>
          <w:p w14:paraId="38626E40"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332C61FF"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vMerge/>
          </w:tcPr>
          <w:p w14:paraId="48B837D2"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0ABACC86" w14:textId="77777777" w:rsidTr="007343F8">
        <w:trPr>
          <w:cantSplit/>
          <w:trHeight w:val="145"/>
          <w:jc w:val="center"/>
        </w:trPr>
        <w:tc>
          <w:tcPr>
            <w:tcW w:w="3494" w:type="dxa"/>
            <w:gridSpan w:val="2"/>
            <w:tcBorders>
              <w:left w:val="single" w:sz="4" w:space="0" w:color="auto"/>
              <w:bottom w:val="single" w:sz="4" w:space="0" w:color="auto"/>
            </w:tcBorders>
          </w:tcPr>
          <w:p w14:paraId="3244E943" w14:textId="77777777" w:rsidR="007343F8" w:rsidRPr="00E567DC" w:rsidRDefault="007343F8" w:rsidP="007343F8">
            <w:pPr>
              <w:keepNext/>
              <w:keepLines/>
              <w:spacing w:after="0"/>
              <w:rPr>
                <w:rFonts w:ascii="Arial" w:eastAsia="Times New Roman" w:hAnsi="Arial"/>
                <w:sz w:val="18"/>
                <w:lang w:val="en-US"/>
              </w:rPr>
            </w:pPr>
            <w:r w:rsidRPr="00E567DC">
              <w:rPr>
                <w:rFonts w:ascii="Arial" w:eastAsia="Times New Roman" w:hAnsi="Arial"/>
                <w:sz w:val="18"/>
                <w:lang w:eastAsia="ja-JP"/>
              </w:rPr>
              <w:t>EPRE ratio of PSS to SSS</w:t>
            </w:r>
          </w:p>
        </w:tc>
        <w:tc>
          <w:tcPr>
            <w:tcW w:w="940" w:type="dxa"/>
            <w:tcBorders>
              <w:bottom w:val="single" w:sz="4" w:space="0" w:color="auto"/>
            </w:tcBorders>
          </w:tcPr>
          <w:p w14:paraId="18B58463"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06A483AA"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vMerge/>
          </w:tcPr>
          <w:p w14:paraId="705BBEFC"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4FB9674B" w14:textId="77777777" w:rsidTr="007343F8">
        <w:trPr>
          <w:cantSplit/>
          <w:trHeight w:val="136"/>
          <w:jc w:val="center"/>
        </w:trPr>
        <w:tc>
          <w:tcPr>
            <w:tcW w:w="3494" w:type="dxa"/>
            <w:gridSpan w:val="2"/>
            <w:tcBorders>
              <w:left w:val="single" w:sz="4" w:space="0" w:color="auto"/>
              <w:bottom w:val="single" w:sz="4" w:space="0" w:color="auto"/>
            </w:tcBorders>
          </w:tcPr>
          <w:p w14:paraId="3B44F7A3" w14:textId="77777777" w:rsidR="007343F8" w:rsidRPr="00E567DC" w:rsidRDefault="007343F8" w:rsidP="007343F8">
            <w:pPr>
              <w:keepNext/>
              <w:keepLines/>
              <w:spacing w:after="0"/>
              <w:rPr>
                <w:rFonts w:ascii="Arial" w:eastAsia="Times New Roman" w:hAnsi="Arial"/>
                <w:sz w:val="18"/>
                <w:lang w:val="en-US"/>
              </w:rPr>
            </w:pPr>
            <w:r w:rsidRPr="00E567DC">
              <w:rPr>
                <w:rFonts w:ascii="Arial" w:eastAsia="Times New Roman" w:hAnsi="Arial"/>
                <w:sz w:val="18"/>
                <w:lang w:eastAsia="ja-JP"/>
              </w:rPr>
              <w:t xml:space="preserve">EPRE ratio of PDSCH DMRS to SSS </w:t>
            </w:r>
          </w:p>
        </w:tc>
        <w:tc>
          <w:tcPr>
            <w:tcW w:w="940" w:type="dxa"/>
            <w:tcBorders>
              <w:bottom w:val="single" w:sz="4" w:space="0" w:color="auto"/>
            </w:tcBorders>
          </w:tcPr>
          <w:p w14:paraId="5FDD0294"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3CB8C3DA"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vMerge/>
          </w:tcPr>
          <w:p w14:paraId="173E651A"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452D27D0" w14:textId="77777777" w:rsidTr="007343F8">
        <w:trPr>
          <w:cantSplit/>
          <w:trHeight w:val="136"/>
          <w:jc w:val="center"/>
        </w:trPr>
        <w:tc>
          <w:tcPr>
            <w:tcW w:w="3494" w:type="dxa"/>
            <w:gridSpan w:val="2"/>
            <w:tcBorders>
              <w:left w:val="single" w:sz="4" w:space="0" w:color="auto"/>
              <w:bottom w:val="single" w:sz="4" w:space="0" w:color="auto"/>
            </w:tcBorders>
          </w:tcPr>
          <w:p w14:paraId="16BC81B7" w14:textId="77777777" w:rsidR="007343F8" w:rsidRPr="00E567DC" w:rsidRDefault="007343F8" w:rsidP="007343F8">
            <w:pPr>
              <w:keepNext/>
              <w:keepLines/>
              <w:spacing w:after="0"/>
              <w:rPr>
                <w:rFonts w:ascii="Arial" w:eastAsia="Times New Roman" w:hAnsi="Arial"/>
                <w:sz w:val="18"/>
                <w:lang w:val="en-US"/>
              </w:rPr>
            </w:pPr>
            <w:r w:rsidRPr="00E567DC">
              <w:rPr>
                <w:rFonts w:ascii="Arial" w:eastAsia="Times New Roman" w:hAnsi="Arial"/>
                <w:sz w:val="18"/>
                <w:lang w:eastAsia="ja-JP"/>
              </w:rPr>
              <w:t>EPRE ratio of PDSCH to PDSCH DMRS</w:t>
            </w:r>
          </w:p>
        </w:tc>
        <w:tc>
          <w:tcPr>
            <w:tcW w:w="940" w:type="dxa"/>
            <w:tcBorders>
              <w:bottom w:val="single" w:sz="4" w:space="0" w:color="auto"/>
            </w:tcBorders>
          </w:tcPr>
          <w:p w14:paraId="58C8F84F"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30EADCB2"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vMerge/>
          </w:tcPr>
          <w:p w14:paraId="3D216504"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0F8DEB32" w14:textId="77777777" w:rsidTr="007343F8">
        <w:trPr>
          <w:cantSplit/>
          <w:trHeight w:val="136"/>
          <w:jc w:val="center"/>
        </w:trPr>
        <w:tc>
          <w:tcPr>
            <w:tcW w:w="3494" w:type="dxa"/>
            <w:gridSpan w:val="2"/>
            <w:tcBorders>
              <w:left w:val="single" w:sz="4" w:space="0" w:color="auto"/>
              <w:bottom w:val="single" w:sz="4" w:space="0" w:color="auto"/>
            </w:tcBorders>
          </w:tcPr>
          <w:p w14:paraId="705D3CD6" w14:textId="77777777" w:rsidR="007343F8" w:rsidRPr="00E567DC" w:rsidRDefault="007343F8" w:rsidP="007343F8">
            <w:pPr>
              <w:keepNext/>
              <w:keepLines/>
              <w:spacing w:after="0"/>
              <w:rPr>
                <w:rFonts w:ascii="Arial" w:eastAsia="Times New Roman" w:hAnsi="Arial"/>
                <w:sz w:val="18"/>
                <w:lang w:val="en-US"/>
              </w:rPr>
            </w:pPr>
            <w:r w:rsidRPr="00E567DC">
              <w:rPr>
                <w:rFonts w:ascii="Arial" w:eastAsia="Times New Roman" w:hAnsi="Arial"/>
                <w:sz w:val="18"/>
                <w:lang w:eastAsia="ja-JP"/>
              </w:rPr>
              <w:t>EPRE ratio of OCNG DMRS to SSS</w:t>
            </w:r>
          </w:p>
        </w:tc>
        <w:tc>
          <w:tcPr>
            <w:tcW w:w="940" w:type="dxa"/>
            <w:tcBorders>
              <w:bottom w:val="single" w:sz="4" w:space="0" w:color="auto"/>
            </w:tcBorders>
          </w:tcPr>
          <w:p w14:paraId="43F3DB9F"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7D3D4297"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vMerge/>
          </w:tcPr>
          <w:p w14:paraId="3230A746"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025C3BB4" w14:textId="77777777" w:rsidTr="007343F8">
        <w:trPr>
          <w:cantSplit/>
          <w:trHeight w:val="136"/>
          <w:jc w:val="center"/>
        </w:trPr>
        <w:tc>
          <w:tcPr>
            <w:tcW w:w="3494" w:type="dxa"/>
            <w:gridSpan w:val="2"/>
            <w:tcBorders>
              <w:left w:val="single" w:sz="4" w:space="0" w:color="auto"/>
              <w:bottom w:val="single" w:sz="4" w:space="0" w:color="auto"/>
            </w:tcBorders>
          </w:tcPr>
          <w:p w14:paraId="52848A92" w14:textId="77777777" w:rsidR="007343F8" w:rsidRPr="00E567DC" w:rsidRDefault="007343F8" w:rsidP="007343F8">
            <w:pPr>
              <w:keepNext/>
              <w:keepLines/>
              <w:spacing w:after="0"/>
              <w:rPr>
                <w:rFonts w:ascii="Arial" w:eastAsia="Times New Roman" w:hAnsi="Arial"/>
                <w:sz w:val="18"/>
                <w:lang w:val="en-US"/>
              </w:rPr>
            </w:pPr>
            <w:r w:rsidRPr="00E567DC">
              <w:rPr>
                <w:rFonts w:ascii="Arial" w:eastAsia="Times New Roman" w:hAnsi="Arial"/>
                <w:sz w:val="18"/>
                <w:lang w:eastAsia="ja-JP"/>
              </w:rPr>
              <w:t>EPRE ratio of OCNG to OCNG DMRS</w:t>
            </w:r>
          </w:p>
        </w:tc>
        <w:tc>
          <w:tcPr>
            <w:tcW w:w="940" w:type="dxa"/>
            <w:tcBorders>
              <w:bottom w:val="single" w:sz="4" w:space="0" w:color="auto"/>
            </w:tcBorders>
          </w:tcPr>
          <w:p w14:paraId="41C4DFBA"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Borders>
              <w:bottom w:val="single" w:sz="4" w:space="0" w:color="auto"/>
            </w:tcBorders>
          </w:tcPr>
          <w:p w14:paraId="38C7B07F"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vMerge/>
          </w:tcPr>
          <w:p w14:paraId="5FCACE61"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6E591A84" w14:textId="77777777" w:rsidTr="007343F8">
        <w:trPr>
          <w:cantSplit/>
          <w:trHeight w:val="149"/>
          <w:jc w:val="center"/>
        </w:trPr>
        <w:tc>
          <w:tcPr>
            <w:tcW w:w="1918" w:type="dxa"/>
          </w:tcPr>
          <w:p w14:paraId="276B216A" w14:textId="77777777" w:rsidR="007343F8" w:rsidRPr="00E567DC" w:rsidRDefault="007343F8" w:rsidP="007343F8">
            <w:pPr>
              <w:keepNext/>
              <w:keepLines/>
              <w:spacing w:after="0"/>
              <w:rPr>
                <w:rFonts w:ascii="Arial" w:eastAsia="Times New Roman" w:hAnsi="Arial"/>
                <w:sz w:val="18"/>
              </w:rPr>
            </w:pPr>
            <w:r w:rsidRPr="00E567DC">
              <w:rPr>
                <w:rFonts w:ascii="Arial" w:eastAsia="?? ??" w:hAnsi="Arial"/>
                <w:sz w:val="18"/>
              </w:rPr>
              <w:t>ssb-Index 0 SNR</w:t>
            </w:r>
          </w:p>
        </w:tc>
        <w:tc>
          <w:tcPr>
            <w:tcW w:w="1576" w:type="dxa"/>
          </w:tcPr>
          <w:p w14:paraId="53ED9BC0" w14:textId="77777777" w:rsidR="007343F8" w:rsidRPr="00E567DC" w:rsidRDefault="007343F8"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940" w:type="dxa"/>
          </w:tcPr>
          <w:p w14:paraId="5D7D0717"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740" w:type="dxa"/>
          </w:tcPr>
          <w:p w14:paraId="2085DE3D"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6</w:t>
            </w:r>
          </w:p>
        </w:tc>
        <w:tc>
          <w:tcPr>
            <w:tcW w:w="740" w:type="dxa"/>
          </w:tcPr>
          <w:p w14:paraId="4AAB9EAE"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-6</w:t>
            </w:r>
            <w:r w:rsidRPr="00E567DC">
              <w:rPr>
                <w:rFonts w:ascii="Arial" w:eastAsia="Times New Roman" w:hAnsi="Arial"/>
                <w:sz w:val="18"/>
                <w:vertAlign w:val="superscript"/>
              </w:rPr>
              <w:t>Note 6</w:t>
            </w:r>
          </w:p>
        </w:tc>
        <w:tc>
          <w:tcPr>
            <w:tcW w:w="740" w:type="dxa"/>
          </w:tcPr>
          <w:p w14:paraId="34F34EDB"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7524F2A2"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-4.5</w:t>
            </w:r>
          </w:p>
        </w:tc>
        <w:tc>
          <w:tcPr>
            <w:tcW w:w="740" w:type="dxa"/>
          </w:tcPr>
          <w:p w14:paraId="257D3135"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6</w:t>
            </w:r>
          </w:p>
        </w:tc>
        <w:tc>
          <w:tcPr>
            <w:tcW w:w="3700" w:type="dxa"/>
            <w:gridSpan w:val="5"/>
            <w:vMerge/>
          </w:tcPr>
          <w:p w14:paraId="4ED57793"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3A6AD3BC" w14:textId="77777777" w:rsidTr="007343F8">
        <w:trPr>
          <w:cantSplit/>
          <w:trHeight w:val="199"/>
          <w:jc w:val="center"/>
        </w:trPr>
        <w:tc>
          <w:tcPr>
            <w:tcW w:w="1918" w:type="dxa"/>
          </w:tcPr>
          <w:p w14:paraId="6B5B2B2B" w14:textId="77777777" w:rsidR="007343F8" w:rsidRPr="00E567DC" w:rsidRDefault="007343F8" w:rsidP="007343F8">
            <w:pPr>
              <w:keepNext/>
              <w:keepLines/>
              <w:spacing w:after="0"/>
              <w:rPr>
                <w:rFonts w:ascii="Arial" w:eastAsia="?? ??" w:hAnsi="Arial"/>
                <w:sz w:val="18"/>
              </w:rPr>
            </w:pPr>
            <w:r w:rsidRPr="00E567DC">
              <w:rPr>
                <w:rFonts w:ascii="Arial" w:eastAsia="?? ??" w:hAnsi="Arial"/>
                <w:sz w:val="18"/>
              </w:rPr>
              <w:t>ssb-Index 1 SNR</w:t>
            </w:r>
          </w:p>
        </w:tc>
        <w:tc>
          <w:tcPr>
            <w:tcW w:w="1576" w:type="dxa"/>
          </w:tcPr>
          <w:p w14:paraId="2393FC25" w14:textId="77777777" w:rsidR="007343F8" w:rsidRPr="00E567DC" w:rsidRDefault="007343F8"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940" w:type="dxa"/>
          </w:tcPr>
          <w:p w14:paraId="7F3CE417"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tcPr>
          <w:p w14:paraId="5E073F97"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Not sent</w:t>
            </w:r>
          </w:p>
        </w:tc>
        <w:tc>
          <w:tcPr>
            <w:tcW w:w="740" w:type="dxa"/>
          </w:tcPr>
          <w:p w14:paraId="571F59CC"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6</w:t>
            </w:r>
          </w:p>
        </w:tc>
        <w:tc>
          <w:tcPr>
            <w:tcW w:w="740" w:type="dxa"/>
          </w:tcPr>
          <w:p w14:paraId="68C4CE0F"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61220551"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7132D588"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4636ABD5"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-15</w:t>
            </w:r>
          </w:p>
        </w:tc>
      </w:tr>
      <w:tr w:rsidR="007343F8" w:rsidRPr="00E567DC" w14:paraId="24F3AFBC" w14:textId="77777777" w:rsidTr="007343F8">
        <w:trPr>
          <w:cantSplit/>
          <w:trHeight w:val="199"/>
          <w:jc w:val="center"/>
        </w:trPr>
        <w:tc>
          <w:tcPr>
            <w:tcW w:w="1918" w:type="dxa"/>
          </w:tcPr>
          <w:p w14:paraId="2F49A678" w14:textId="77777777" w:rsidR="007343F8" w:rsidRPr="00E567DC" w:rsidRDefault="007343F8" w:rsidP="007343F8">
            <w:pPr>
              <w:keepNext/>
              <w:keepLines/>
              <w:spacing w:after="0"/>
              <w:rPr>
                <w:rFonts w:ascii="Arial" w:eastAsia="Times New Roman" w:hAnsi="Arial"/>
                <w:sz w:val="18"/>
                <w:lang w:eastAsia="zh-CN"/>
              </w:rPr>
            </w:pPr>
            <w:r w:rsidRPr="00E567DC">
              <w:rPr>
                <w:rFonts w:ascii="Arial" w:eastAsia="Times New Roman" w:hAnsi="Arial" w:hint="eastAsia"/>
                <w:sz w:val="18"/>
                <w:lang w:eastAsia="zh-CN"/>
              </w:rPr>
              <w:t>S</w:t>
            </w:r>
            <w:r w:rsidRPr="00E567DC">
              <w:rPr>
                <w:rFonts w:ascii="Arial" w:eastAsia="Times New Roman" w:hAnsi="Arial"/>
                <w:sz w:val="18"/>
                <w:lang w:eastAsia="zh-CN"/>
              </w:rPr>
              <w:t>NR on other channels and signals</w:t>
            </w:r>
          </w:p>
        </w:tc>
        <w:tc>
          <w:tcPr>
            <w:tcW w:w="1576" w:type="dxa"/>
          </w:tcPr>
          <w:p w14:paraId="378414E6" w14:textId="77777777" w:rsidR="007343F8" w:rsidRPr="00E567DC" w:rsidRDefault="007343F8" w:rsidP="007343F8">
            <w:pPr>
              <w:keepNext/>
              <w:keepLines/>
              <w:spacing w:after="0"/>
              <w:rPr>
                <w:rFonts w:ascii="Arial" w:eastAsia="Times New Roman" w:hAnsi="Arial"/>
                <w:noProof/>
                <w:sz w:val="18"/>
                <w:lang w:val="it-IT" w:eastAsia="zh-CN"/>
              </w:rPr>
            </w:pPr>
            <w:r w:rsidRPr="00E567DC">
              <w:rPr>
                <w:rFonts w:ascii="Arial" w:eastAsia="Times New Roman" w:hAnsi="Arial" w:hint="eastAsia"/>
                <w:noProof/>
                <w:sz w:val="18"/>
                <w:lang w:val="it-IT" w:eastAsia="zh-CN"/>
              </w:rPr>
              <w:t>C</w:t>
            </w:r>
            <w:r w:rsidRPr="00E567DC">
              <w:rPr>
                <w:rFonts w:ascii="Arial" w:eastAsia="Times New Roman" w:hAnsi="Arial"/>
                <w:noProof/>
                <w:sz w:val="18"/>
                <w:lang w:val="it-IT" w:eastAsia="zh-CN"/>
              </w:rPr>
              <w:t>onfig 1</w:t>
            </w:r>
          </w:p>
        </w:tc>
        <w:tc>
          <w:tcPr>
            <w:tcW w:w="940" w:type="dxa"/>
          </w:tcPr>
          <w:p w14:paraId="61228415" w14:textId="77777777" w:rsidR="007343F8" w:rsidRPr="00E567DC" w:rsidRDefault="007343F8" w:rsidP="007343F8">
            <w:pPr>
              <w:keepNext/>
              <w:keepLines/>
              <w:spacing w:after="0"/>
              <w:jc w:val="center"/>
              <w:rPr>
                <w:rFonts w:ascii="Arial" w:eastAsia="Times New Roman" w:hAnsi="Arial"/>
                <w:sz w:val="18"/>
                <w:lang w:eastAsia="zh-CN"/>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3700" w:type="dxa"/>
            <w:gridSpan w:val="5"/>
          </w:tcPr>
          <w:p w14:paraId="0432133E" w14:textId="77777777" w:rsidR="007343F8" w:rsidRPr="00E567DC" w:rsidRDefault="007343F8" w:rsidP="007343F8">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2</w:t>
            </w:r>
            <w:r w:rsidRPr="00E567DC">
              <w:rPr>
                <w:rFonts w:ascii="Arial" w:eastAsia="Times New Roman" w:hAnsi="Arial"/>
                <w:sz w:val="18"/>
                <w:vertAlign w:val="superscript"/>
              </w:rPr>
              <w:t>Note 6</w:t>
            </w:r>
          </w:p>
        </w:tc>
        <w:tc>
          <w:tcPr>
            <w:tcW w:w="3700" w:type="dxa"/>
            <w:gridSpan w:val="5"/>
          </w:tcPr>
          <w:p w14:paraId="1018DD6F" w14:textId="77777777" w:rsidR="007343F8" w:rsidRPr="00E567DC" w:rsidRDefault="007343F8" w:rsidP="007343F8">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N/A</w:t>
            </w:r>
          </w:p>
        </w:tc>
      </w:tr>
      <w:tr w:rsidR="007343F8" w:rsidRPr="00E567DC" w14:paraId="3D76BD2C" w14:textId="77777777" w:rsidTr="007343F8">
        <w:trPr>
          <w:cantSplit/>
          <w:trHeight w:val="153"/>
          <w:jc w:val="center"/>
        </w:trPr>
        <w:tc>
          <w:tcPr>
            <w:tcW w:w="1918" w:type="dxa"/>
          </w:tcPr>
          <w:p w14:paraId="33A992EB"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50C44A8E">
                <v:shape id="_x0000_i1177" type="#_x0000_t75" style="width:15.5pt;height:15.5pt" o:ole="" fillcolor="window">
                  <v:imagedata r:id="rId56" o:title=""/>
                </v:shape>
                <o:OLEObject Type="Embed" ProgID="Equation.3" ShapeID="_x0000_i1177" DrawAspect="Content" ObjectID="_1691945588" r:id="rId174"/>
              </w:object>
            </w:r>
          </w:p>
        </w:tc>
        <w:tc>
          <w:tcPr>
            <w:tcW w:w="1576" w:type="dxa"/>
          </w:tcPr>
          <w:p w14:paraId="0B761020" w14:textId="77777777" w:rsidR="007343F8" w:rsidRPr="00E567DC" w:rsidRDefault="007343F8"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940" w:type="dxa"/>
          </w:tcPr>
          <w:p w14:paraId="4B554B6E"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dBm/</w:t>
            </w:r>
            <w:r w:rsidRPr="00E567DC">
              <w:rPr>
                <w:rFonts w:ascii="Arial" w:eastAsia="Times New Roman" w:hAnsi="Arial"/>
                <w:sz w:val="18"/>
              </w:rPr>
              <w:br/>
              <w:t>15kHz</w:t>
            </w:r>
          </w:p>
        </w:tc>
        <w:tc>
          <w:tcPr>
            <w:tcW w:w="3700" w:type="dxa"/>
            <w:gridSpan w:val="5"/>
          </w:tcPr>
          <w:p w14:paraId="223B9075"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-92.1</w:t>
            </w:r>
          </w:p>
        </w:tc>
        <w:tc>
          <w:tcPr>
            <w:tcW w:w="3700" w:type="dxa"/>
            <w:gridSpan w:val="5"/>
          </w:tcPr>
          <w:p w14:paraId="622195A5"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-92.1</w:t>
            </w:r>
          </w:p>
        </w:tc>
      </w:tr>
      <w:tr w:rsidR="007343F8" w:rsidRPr="00E567DC" w14:paraId="3458974F" w14:textId="77777777" w:rsidTr="007343F8">
        <w:trPr>
          <w:cantSplit/>
          <w:trHeight w:val="153"/>
          <w:jc w:val="center"/>
        </w:trPr>
        <w:tc>
          <w:tcPr>
            <w:tcW w:w="3494" w:type="dxa"/>
            <w:gridSpan w:val="2"/>
          </w:tcPr>
          <w:p w14:paraId="0F441FD9" w14:textId="77777777" w:rsidR="007343F8" w:rsidRPr="00E567DC" w:rsidRDefault="007343F8" w:rsidP="007343F8">
            <w:pPr>
              <w:keepNext/>
              <w:keepLines/>
              <w:spacing w:after="0"/>
              <w:rPr>
                <w:rFonts w:ascii="Arial" w:eastAsia="Times New Roman" w:hAnsi="Arial"/>
                <w:noProof/>
                <w:sz w:val="18"/>
                <w:lang w:val="it-IT"/>
              </w:rPr>
            </w:pPr>
            <w:r w:rsidRPr="00E567DC">
              <w:rPr>
                <w:rFonts w:ascii="Arial" w:eastAsia="?? ??" w:hAnsi="Arial"/>
                <w:sz w:val="18"/>
              </w:rPr>
              <w:t>Time multiplexing of the downlink transmissions from each AoA</w:t>
            </w:r>
          </w:p>
        </w:tc>
        <w:tc>
          <w:tcPr>
            <w:tcW w:w="940" w:type="dxa"/>
          </w:tcPr>
          <w:p w14:paraId="438679A9" w14:textId="77777777" w:rsidR="007343F8" w:rsidRPr="00E567DC" w:rsidRDefault="007343F8" w:rsidP="007343F8">
            <w:pPr>
              <w:keepNext/>
              <w:keepLines/>
              <w:spacing w:after="0"/>
              <w:jc w:val="center"/>
              <w:rPr>
                <w:rFonts w:ascii="Arial" w:eastAsia="Times New Roman" w:hAnsi="Arial"/>
                <w:sz w:val="18"/>
              </w:rPr>
            </w:pPr>
          </w:p>
        </w:tc>
        <w:tc>
          <w:tcPr>
            <w:tcW w:w="7400" w:type="dxa"/>
            <w:gridSpan w:val="10"/>
          </w:tcPr>
          <w:p w14:paraId="18F61A38"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 ??" w:hAnsi="Arial"/>
                <w:sz w:val="18"/>
                <w:lang w:val="en-US"/>
              </w:rPr>
              <w:t>Defined in Figure A.7.5.1.2.1-2</w:t>
            </w:r>
          </w:p>
        </w:tc>
      </w:tr>
      <w:tr w:rsidR="007343F8" w:rsidRPr="00E567DC" w14:paraId="3F2CCF94" w14:textId="77777777" w:rsidTr="007343F8">
        <w:trPr>
          <w:cantSplit/>
          <w:trHeight w:val="168"/>
          <w:jc w:val="center"/>
        </w:trPr>
        <w:tc>
          <w:tcPr>
            <w:tcW w:w="3494" w:type="dxa"/>
            <w:gridSpan w:val="2"/>
          </w:tcPr>
          <w:p w14:paraId="45B177AF" w14:textId="77777777" w:rsidR="007343F8" w:rsidRPr="00E567DC" w:rsidRDefault="007343F8" w:rsidP="007343F8">
            <w:pPr>
              <w:keepNext/>
              <w:keepLines/>
              <w:spacing w:after="0"/>
              <w:rPr>
                <w:rFonts w:ascii="Arial" w:eastAsia="Times New Roman" w:hAnsi="Arial"/>
                <w:sz w:val="18"/>
              </w:rPr>
            </w:pPr>
            <w:r w:rsidRPr="00E567DC">
              <w:rPr>
                <w:rFonts w:ascii="Arial" w:eastAsia="?? ??" w:hAnsi="Arial"/>
                <w:sz w:val="18"/>
              </w:rPr>
              <w:t>Propagation condition</w:t>
            </w:r>
          </w:p>
        </w:tc>
        <w:tc>
          <w:tcPr>
            <w:tcW w:w="940" w:type="dxa"/>
          </w:tcPr>
          <w:p w14:paraId="44494113"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tcPr>
          <w:p w14:paraId="49526133"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TDL-A 30ns 75Hz</w:t>
            </w:r>
          </w:p>
        </w:tc>
        <w:tc>
          <w:tcPr>
            <w:tcW w:w="3700" w:type="dxa"/>
            <w:gridSpan w:val="5"/>
          </w:tcPr>
          <w:p w14:paraId="7867BF8F"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TDL-A 30ns 75Hz</w:t>
            </w:r>
          </w:p>
        </w:tc>
      </w:tr>
      <w:tr w:rsidR="007343F8" w:rsidRPr="00E567DC" w14:paraId="7D88AFAD" w14:textId="77777777" w:rsidTr="007343F8">
        <w:trPr>
          <w:cantSplit/>
          <w:trHeight w:val="168"/>
          <w:jc w:val="center"/>
        </w:trPr>
        <w:tc>
          <w:tcPr>
            <w:tcW w:w="11834" w:type="dxa"/>
            <w:gridSpan w:val="13"/>
          </w:tcPr>
          <w:p w14:paraId="352439B5" w14:textId="77777777" w:rsidR="007343F8" w:rsidRPr="00E567DC" w:rsidRDefault="007343F8" w:rsidP="007343F8">
            <w:pPr>
              <w:keepNext/>
              <w:keepLines/>
              <w:spacing w:after="0"/>
              <w:ind w:left="851" w:hanging="851"/>
              <w:rPr>
                <w:rFonts w:ascii="Arial" w:eastAsia="Times New Roman" w:hAnsi="Arial" w:cs="Arial"/>
                <w:sz w:val="18"/>
                <w:szCs w:val="18"/>
              </w:rPr>
            </w:pPr>
            <w:r w:rsidRPr="00E567DC">
              <w:rPr>
                <w:rFonts w:ascii="Arial" w:eastAsia="Times New Roman" w:hAnsi="Arial" w:cs="Arial"/>
                <w:sz w:val="18"/>
                <w:szCs w:val="18"/>
              </w:rPr>
              <w:t>Note 1:</w:t>
            </w:r>
            <w:r w:rsidRPr="00E567DC">
              <w:rPr>
                <w:rFonts w:ascii="Arial" w:eastAsia="Times New Roman" w:hAnsi="Arial" w:cs="Arial"/>
                <w:sz w:val="18"/>
                <w:szCs w:val="18"/>
              </w:rPr>
              <w:tab/>
              <w:t>OCNG shall be used such that a constant total transmitted power spectral density is achieved for all OFDM symbols.</w:t>
            </w:r>
          </w:p>
          <w:p w14:paraId="49C69F88" w14:textId="77777777" w:rsidR="007343F8" w:rsidRPr="00E567DC" w:rsidRDefault="007343F8" w:rsidP="007343F8">
            <w:pPr>
              <w:keepNext/>
              <w:keepLines/>
              <w:spacing w:after="0"/>
              <w:ind w:left="851" w:hanging="851"/>
              <w:rPr>
                <w:rFonts w:ascii="Arial" w:eastAsia="Times New Roman" w:hAnsi="Arial" w:cs="Arial"/>
                <w:sz w:val="18"/>
                <w:szCs w:val="18"/>
              </w:rPr>
            </w:pPr>
            <w:r w:rsidRPr="00E567DC">
              <w:rPr>
                <w:rFonts w:ascii="Arial" w:eastAsia="Times New Roman" w:hAnsi="Arial" w:cs="Arial"/>
                <w:sz w:val="18"/>
                <w:szCs w:val="18"/>
              </w:rPr>
              <w:t>Note 2:</w:t>
            </w:r>
            <w:r w:rsidRPr="00E567DC">
              <w:rPr>
                <w:rFonts w:ascii="Arial" w:eastAsia="Times New Roman" w:hAnsi="Arial" w:cs="Arial"/>
                <w:sz w:val="18"/>
                <w:szCs w:val="18"/>
              </w:rPr>
              <w:tab/>
              <w:t>The signal contains PDCCH for UEs other than the device under test as part of OCNG.</w:t>
            </w:r>
          </w:p>
          <w:p w14:paraId="63E308E2" w14:textId="77777777" w:rsidR="007343F8" w:rsidRPr="00E567DC" w:rsidRDefault="007343F8" w:rsidP="007343F8">
            <w:pPr>
              <w:keepNext/>
              <w:keepLines/>
              <w:spacing w:after="0"/>
              <w:ind w:left="851" w:hanging="851"/>
              <w:rPr>
                <w:rFonts w:ascii="Arial" w:eastAsia="Times New Roman" w:hAnsi="Arial" w:cs="Arial"/>
                <w:sz w:val="18"/>
                <w:szCs w:val="18"/>
              </w:rPr>
            </w:pPr>
            <w:r w:rsidRPr="00E567DC">
              <w:rPr>
                <w:rFonts w:ascii="Arial" w:eastAsia="Times New Roman" w:hAnsi="Arial" w:cs="Arial"/>
                <w:sz w:val="18"/>
                <w:szCs w:val="18"/>
              </w:rPr>
              <w:t>Note 3:</w:t>
            </w:r>
            <w:r w:rsidRPr="00E567DC">
              <w:rPr>
                <w:rFonts w:ascii="Arial" w:eastAsia="Times New Roman" w:hAnsi="Arial" w:cs="Arial"/>
                <w:sz w:val="18"/>
                <w:szCs w:val="18"/>
              </w:rPr>
              <w:tab/>
              <w:t>SNR levels correspond to the signal to noise ratio over the SSS REs.</w:t>
            </w:r>
          </w:p>
          <w:p w14:paraId="17D8B632" w14:textId="77777777" w:rsidR="007343F8" w:rsidRPr="00E567DC" w:rsidRDefault="007343F8" w:rsidP="007343F8">
            <w:pPr>
              <w:keepNext/>
              <w:keepLines/>
              <w:spacing w:after="0"/>
              <w:ind w:left="851" w:hanging="851"/>
              <w:rPr>
                <w:rFonts w:ascii="Arial" w:eastAsia="Times New Roman" w:hAnsi="Arial" w:cs="Arial"/>
                <w:sz w:val="18"/>
                <w:szCs w:val="18"/>
              </w:rPr>
            </w:pPr>
            <w:r w:rsidRPr="00E567DC">
              <w:rPr>
                <w:rFonts w:ascii="Arial" w:eastAsia="Times New Roman" w:hAnsi="Arial" w:cs="Arial"/>
                <w:sz w:val="18"/>
                <w:szCs w:val="18"/>
              </w:rPr>
              <w:t>Note 4:</w:t>
            </w:r>
            <w:r w:rsidRPr="00E567DC">
              <w:rPr>
                <w:rFonts w:ascii="Arial" w:eastAsia="MS Mincho" w:hAnsi="Arial" w:cs="Arial"/>
                <w:snapToGrid w:val="0"/>
                <w:sz w:val="18"/>
                <w:szCs w:val="18"/>
              </w:rPr>
              <w:tab/>
            </w:r>
            <w:r w:rsidRPr="00E567DC">
              <w:rPr>
                <w:rFonts w:ascii="Arial" w:eastAsia="Times New Roman" w:hAnsi="Arial" w:cs="Arial"/>
                <w:sz w:val="18"/>
                <w:szCs w:val="18"/>
              </w:rPr>
              <w:t>The SNR values are specified for testing a UE which supports 2RX on at least one band. For testing of a UE which supports 4RX on all bands, the SNR during T3 is A.3.6.</w:t>
            </w:r>
          </w:p>
          <w:p w14:paraId="6FD26BCF" w14:textId="77777777" w:rsidR="007343F8" w:rsidRPr="00E567DC" w:rsidRDefault="007343F8" w:rsidP="007343F8">
            <w:pPr>
              <w:keepNext/>
              <w:keepLines/>
              <w:spacing w:after="0"/>
              <w:ind w:left="851" w:hanging="851"/>
              <w:rPr>
                <w:rFonts w:ascii="Arial" w:eastAsia="Times New Roman" w:hAnsi="Arial" w:cs="Arial"/>
                <w:sz w:val="18"/>
                <w:szCs w:val="18"/>
              </w:rPr>
            </w:pPr>
            <w:r w:rsidRPr="00E567DC">
              <w:rPr>
                <w:rFonts w:ascii="Arial" w:eastAsia="Times New Roman" w:hAnsi="Arial" w:cs="Arial"/>
                <w:sz w:val="18"/>
                <w:szCs w:val="18"/>
              </w:rPr>
              <w:t>Note 5:</w:t>
            </w:r>
            <w:r w:rsidRPr="00E567DC">
              <w:rPr>
                <w:rFonts w:ascii="Arial" w:eastAsia="MS Mincho" w:hAnsi="Arial" w:cs="Arial"/>
                <w:snapToGrid w:val="0"/>
                <w:sz w:val="18"/>
                <w:szCs w:val="18"/>
              </w:rPr>
              <w:tab/>
              <w:t>Information about types of UE beam is given in B.2.1.3 and does not limit UE implementation or test system implementation.</w:t>
            </w:r>
          </w:p>
          <w:p w14:paraId="767EE79F" w14:textId="77777777" w:rsidR="007343F8" w:rsidRPr="00E567DC" w:rsidRDefault="007343F8" w:rsidP="007343F8">
            <w:pPr>
              <w:keepNext/>
              <w:keepLines/>
              <w:spacing w:after="0"/>
              <w:ind w:left="851" w:hanging="851"/>
              <w:rPr>
                <w:rFonts w:ascii="Arial" w:eastAsia="Times New Roman" w:hAnsi="Arial" w:cs="Arial"/>
                <w:sz w:val="18"/>
                <w:szCs w:val="18"/>
              </w:rPr>
            </w:pPr>
            <w:r w:rsidRPr="00E567DC">
              <w:rPr>
                <w:rFonts w:ascii="Arial" w:eastAsia="Times New Roman" w:hAnsi="Arial"/>
                <w:sz w:val="18"/>
              </w:rPr>
              <w:t>Note 6:</w:t>
            </w:r>
            <w:r w:rsidRPr="00E567DC">
              <w:rPr>
                <w:rFonts w:ascii="Arial" w:eastAsia="Times New Roman" w:hAnsi="Arial"/>
                <w:sz w:val="18"/>
              </w:rPr>
              <w:tab/>
              <w:t>This value allows up to 1dB degradation from applied SNR to UE baseband</w:t>
            </w:r>
          </w:p>
        </w:tc>
      </w:tr>
    </w:tbl>
    <w:p w14:paraId="7FC875DB" w14:textId="388E0124" w:rsidR="007343F8" w:rsidRDefault="007343F8" w:rsidP="007343F8">
      <w:pPr>
        <w:jc w:val="center"/>
        <w:rPr>
          <w:rFonts w:eastAsia="SimSun"/>
          <w:noProof/>
          <w:color w:val="FF0000"/>
          <w:sz w:val="36"/>
          <w:lang w:eastAsia="zh-CN"/>
        </w:rPr>
      </w:pPr>
      <w:bookmarkStart w:id="1425" w:name="_Toc535476705"/>
      <w:r>
        <w:rPr>
          <w:rFonts w:eastAsia="SimSun"/>
          <w:noProof/>
          <w:color w:val="FF0000"/>
          <w:sz w:val="36"/>
          <w:lang w:eastAsia="zh-CN"/>
        </w:rPr>
        <w:t xml:space="preserve">&lt;End of Change </w:t>
      </w:r>
      <w:r w:rsidR="00BD7D5A">
        <w:rPr>
          <w:rFonts w:eastAsia="SimSun"/>
          <w:noProof/>
          <w:color w:val="FF0000"/>
          <w:sz w:val="36"/>
          <w:lang w:eastAsia="zh-CN"/>
        </w:rPr>
        <w:t>29</w:t>
      </w:r>
      <w:r w:rsidRPr="001F64F6">
        <w:rPr>
          <w:rFonts w:eastAsia="SimSun" w:hint="eastAsia"/>
          <w:noProof/>
          <w:color w:val="FF0000"/>
          <w:sz w:val="36"/>
          <w:lang w:eastAsia="zh-CN"/>
        </w:rPr>
        <w:t>&gt;</w:t>
      </w:r>
    </w:p>
    <w:p w14:paraId="485E560F" w14:textId="77777777" w:rsidR="007343F8" w:rsidRDefault="007343F8" w:rsidP="007343F8">
      <w:pPr>
        <w:jc w:val="center"/>
        <w:rPr>
          <w:rFonts w:eastAsia="SimSun"/>
          <w:noProof/>
          <w:color w:val="FF0000"/>
          <w:sz w:val="36"/>
          <w:lang w:eastAsia="zh-CN"/>
        </w:rPr>
      </w:pPr>
      <w:r>
        <w:rPr>
          <w:rFonts w:eastAsia="SimSun"/>
          <w:noProof/>
          <w:color w:val="FF0000"/>
          <w:sz w:val="36"/>
          <w:lang w:eastAsia="zh-CN"/>
        </w:rPr>
        <w:t>&lt;unchanged sections omitted&gt;</w:t>
      </w:r>
    </w:p>
    <w:p w14:paraId="66184EE5" w14:textId="22630201" w:rsidR="007343F8" w:rsidRDefault="007343F8" w:rsidP="007343F8">
      <w:pPr>
        <w:jc w:val="center"/>
        <w:rPr>
          <w:rFonts w:ascii="Arial" w:eastAsia="PMingLiU" w:hAnsi="Arial"/>
          <w:sz w:val="24"/>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3</w:t>
      </w:r>
      <w:r w:rsidR="00BD7D5A">
        <w:rPr>
          <w:rFonts w:eastAsia="SimSun"/>
          <w:noProof/>
          <w:color w:val="FF0000"/>
          <w:sz w:val="36"/>
          <w:lang w:eastAsia="zh-CN"/>
        </w:rPr>
        <w:t>0</w:t>
      </w:r>
      <w:r w:rsidRPr="001F64F6">
        <w:rPr>
          <w:rFonts w:eastAsia="SimSun" w:hint="eastAsia"/>
          <w:noProof/>
          <w:color w:val="FF0000"/>
          <w:sz w:val="36"/>
          <w:lang w:eastAsia="zh-CN"/>
        </w:rPr>
        <w:t>&gt;</w:t>
      </w:r>
    </w:p>
    <w:p w14:paraId="4D97920A" w14:textId="77777777" w:rsidR="007343F8" w:rsidRDefault="007343F8" w:rsidP="007343F8">
      <w:pPr>
        <w:keepNext/>
        <w:keepLines/>
        <w:spacing w:before="120"/>
        <w:ind w:left="1418" w:hanging="1418"/>
        <w:outlineLvl w:val="3"/>
        <w:rPr>
          <w:rFonts w:ascii="Arial" w:eastAsia="PMingLiU" w:hAnsi="Arial"/>
          <w:sz w:val="24"/>
        </w:rPr>
      </w:pPr>
      <w:r w:rsidRPr="00C00774">
        <w:rPr>
          <w:rFonts w:ascii="Arial" w:eastAsia="PMingLiU" w:hAnsi="Arial"/>
          <w:sz w:val="24"/>
        </w:rPr>
        <w:t>A.7.5.1.4</w:t>
      </w:r>
      <w:r w:rsidRPr="00C00774">
        <w:rPr>
          <w:rFonts w:ascii="Arial" w:eastAsia="PMingLiU" w:hAnsi="Arial"/>
          <w:sz w:val="24"/>
        </w:rPr>
        <w:tab/>
        <w:t>Radio Link Monitoring In-sync Test for FR2 PCell configured with SSB-based RLM RS in DRX mode</w:t>
      </w:r>
      <w:bookmarkEnd w:id="1425"/>
    </w:p>
    <w:p w14:paraId="4ACA6439" w14:textId="77777777" w:rsidR="007343F8" w:rsidRDefault="007343F8" w:rsidP="007343F8">
      <w:pPr>
        <w:jc w:val="center"/>
        <w:rPr>
          <w:rFonts w:eastAsia="SimSun"/>
          <w:noProof/>
          <w:color w:val="FF0000"/>
          <w:sz w:val="36"/>
          <w:lang w:eastAsia="zh-CN"/>
        </w:rPr>
      </w:pPr>
      <w:r>
        <w:rPr>
          <w:rFonts w:eastAsia="SimSun"/>
          <w:noProof/>
          <w:color w:val="FF0000"/>
          <w:sz w:val="36"/>
          <w:lang w:eastAsia="zh-CN"/>
        </w:rPr>
        <w:t>&lt;unchanged text omitted&gt;</w:t>
      </w:r>
    </w:p>
    <w:p w14:paraId="5173A956" w14:textId="77777777" w:rsidR="007343F8" w:rsidRPr="00E567DC" w:rsidRDefault="007343F8" w:rsidP="007343F8">
      <w:pPr>
        <w:keepNext/>
        <w:keepLines/>
        <w:spacing w:before="60"/>
        <w:jc w:val="center"/>
        <w:rPr>
          <w:rFonts w:ascii="Arial" w:eastAsia="Times New Roman" w:hAnsi="Arial"/>
          <w:b/>
          <w:lang w:val="en-US"/>
        </w:rPr>
      </w:pPr>
      <w:r w:rsidRPr="00E567DC">
        <w:rPr>
          <w:rFonts w:ascii="Arial" w:eastAsia="Times New Roman" w:hAnsi="Arial"/>
          <w:b/>
          <w:lang w:val="en-US"/>
        </w:rPr>
        <w:t>Table A.7.5.1.4.1-3: OTA related cell specific test parameters for FR2 (Cell 1) for in-sync radio link monitoring test in DRX mode</w:t>
      </w:r>
    </w:p>
    <w:tbl>
      <w:tblPr>
        <w:tblW w:w="7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1916"/>
        <w:gridCol w:w="798"/>
        <w:gridCol w:w="619"/>
        <w:gridCol w:w="620"/>
        <w:gridCol w:w="619"/>
        <w:gridCol w:w="620"/>
        <w:gridCol w:w="718"/>
      </w:tblGrid>
      <w:tr w:rsidR="007343F8" w:rsidRPr="00E567DC" w14:paraId="65038516" w14:textId="77777777" w:rsidTr="007343F8">
        <w:trPr>
          <w:cantSplit/>
          <w:trHeight w:val="136"/>
          <w:jc w:val="center"/>
        </w:trPr>
        <w:tc>
          <w:tcPr>
            <w:tcW w:w="3987" w:type="dxa"/>
            <w:gridSpan w:val="2"/>
            <w:vMerge w:val="restart"/>
            <w:tcBorders>
              <w:top w:val="single" w:sz="4" w:space="0" w:color="auto"/>
              <w:left w:val="single" w:sz="4" w:space="0" w:color="auto"/>
            </w:tcBorders>
          </w:tcPr>
          <w:p w14:paraId="5D341EC8" w14:textId="77777777" w:rsidR="007343F8" w:rsidRPr="00E567DC" w:rsidRDefault="007343F8" w:rsidP="007343F8">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Parameter</w:t>
            </w:r>
          </w:p>
        </w:tc>
        <w:tc>
          <w:tcPr>
            <w:tcW w:w="798" w:type="dxa"/>
            <w:vMerge w:val="restart"/>
            <w:tcBorders>
              <w:top w:val="single" w:sz="4" w:space="0" w:color="auto"/>
            </w:tcBorders>
          </w:tcPr>
          <w:p w14:paraId="338DD6FE" w14:textId="77777777" w:rsidR="007343F8" w:rsidRPr="00E567DC" w:rsidRDefault="007343F8" w:rsidP="007343F8">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Unit</w:t>
            </w:r>
          </w:p>
        </w:tc>
        <w:tc>
          <w:tcPr>
            <w:tcW w:w="3196" w:type="dxa"/>
            <w:gridSpan w:val="5"/>
            <w:tcBorders>
              <w:top w:val="single" w:sz="4" w:space="0" w:color="auto"/>
            </w:tcBorders>
          </w:tcPr>
          <w:p w14:paraId="637D9D2C" w14:textId="77777777" w:rsidR="007343F8" w:rsidRPr="00E567DC" w:rsidRDefault="007343F8" w:rsidP="007343F8">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Test 1</w:t>
            </w:r>
          </w:p>
        </w:tc>
      </w:tr>
      <w:tr w:rsidR="007343F8" w:rsidRPr="00E567DC" w14:paraId="38DC2D00" w14:textId="77777777" w:rsidTr="007343F8">
        <w:trPr>
          <w:cantSplit/>
          <w:trHeight w:val="154"/>
          <w:jc w:val="center"/>
        </w:trPr>
        <w:tc>
          <w:tcPr>
            <w:tcW w:w="3987" w:type="dxa"/>
            <w:gridSpan w:val="2"/>
            <w:vMerge/>
            <w:tcBorders>
              <w:left w:val="single" w:sz="4" w:space="0" w:color="auto"/>
              <w:bottom w:val="single" w:sz="4" w:space="0" w:color="auto"/>
            </w:tcBorders>
          </w:tcPr>
          <w:p w14:paraId="5315909B" w14:textId="77777777" w:rsidR="007343F8" w:rsidRPr="00E567DC" w:rsidRDefault="007343F8" w:rsidP="007343F8">
            <w:pPr>
              <w:keepNext/>
              <w:keepLines/>
              <w:spacing w:after="0"/>
              <w:jc w:val="center"/>
              <w:rPr>
                <w:rFonts w:ascii="Arial" w:eastAsia="Times New Roman" w:hAnsi="Arial" w:cs="Arial"/>
                <w:b/>
                <w:sz w:val="18"/>
                <w:szCs w:val="18"/>
              </w:rPr>
            </w:pPr>
          </w:p>
        </w:tc>
        <w:tc>
          <w:tcPr>
            <w:tcW w:w="798" w:type="dxa"/>
            <w:vMerge/>
            <w:tcBorders>
              <w:bottom w:val="single" w:sz="4" w:space="0" w:color="auto"/>
            </w:tcBorders>
          </w:tcPr>
          <w:p w14:paraId="7D596E8F" w14:textId="77777777" w:rsidR="007343F8" w:rsidRPr="00E567DC" w:rsidRDefault="007343F8" w:rsidP="007343F8">
            <w:pPr>
              <w:keepNext/>
              <w:keepLines/>
              <w:spacing w:after="0"/>
              <w:jc w:val="center"/>
              <w:rPr>
                <w:rFonts w:ascii="Arial" w:eastAsia="Times New Roman" w:hAnsi="Arial" w:cs="Arial"/>
                <w:b/>
                <w:sz w:val="18"/>
                <w:szCs w:val="18"/>
              </w:rPr>
            </w:pPr>
          </w:p>
        </w:tc>
        <w:tc>
          <w:tcPr>
            <w:tcW w:w="619" w:type="dxa"/>
            <w:tcBorders>
              <w:bottom w:val="single" w:sz="4" w:space="0" w:color="auto"/>
            </w:tcBorders>
          </w:tcPr>
          <w:p w14:paraId="6AF3657F" w14:textId="77777777" w:rsidR="007343F8" w:rsidRPr="00E567DC" w:rsidRDefault="007343F8" w:rsidP="007343F8">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T1</w:t>
            </w:r>
          </w:p>
        </w:tc>
        <w:tc>
          <w:tcPr>
            <w:tcW w:w="620" w:type="dxa"/>
            <w:tcBorders>
              <w:bottom w:val="single" w:sz="4" w:space="0" w:color="auto"/>
            </w:tcBorders>
          </w:tcPr>
          <w:p w14:paraId="1689BB97" w14:textId="77777777" w:rsidR="007343F8" w:rsidRPr="00E567DC" w:rsidRDefault="007343F8" w:rsidP="007343F8">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T2</w:t>
            </w:r>
          </w:p>
        </w:tc>
        <w:tc>
          <w:tcPr>
            <w:tcW w:w="619" w:type="dxa"/>
            <w:tcBorders>
              <w:bottom w:val="single" w:sz="4" w:space="0" w:color="auto"/>
            </w:tcBorders>
          </w:tcPr>
          <w:p w14:paraId="3CEE4C79" w14:textId="77777777" w:rsidR="007343F8" w:rsidRPr="00E567DC" w:rsidRDefault="007343F8" w:rsidP="007343F8">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T3</w:t>
            </w:r>
          </w:p>
        </w:tc>
        <w:tc>
          <w:tcPr>
            <w:tcW w:w="620" w:type="dxa"/>
            <w:tcBorders>
              <w:bottom w:val="single" w:sz="4" w:space="0" w:color="auto"/>
            </w:tcBorders>
          </w:tcPr>
          <w:p w14:paraId="1CF895C7" w14:textId="77777777" w:rsidR="007343F8" w:rsidRPr="00E567DC" w:rsidRDefault="007343F8" w:rsidP="007343F8">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T4</w:t>
            </w:r>
          </w:p>
        </w:tc>
        <w:tc>
          <w:tcPr>
            <w:tcW w:w="718" w:type="dxa"/>
            <w:tcBorders>
              <w:bottom w:val="single" w:sz="4" w:space="0" w:color="auto"/>
            </w:tcBorders>
          </w:tcPr>
          <w:p w14:paraId="0796A247" w14:textId="77777777" w:rsidR="007343F8" w:rsidRPr="00E567DC" w:rsidRDefault="007343F8" w:rsidP="007343F8">
            <w:pPr>
              <w:keepNext/>
              <w:keepLines/>
              <w:spacing w:after="0"/>
              <w:jc w:val="center"/>
              <w:rPr>
                <w:rFonts w:ascii="Arial" w:eastAsia="Times New Roman" w:hAnsi="Arial" w:cs="Arial"/>
                <w:b/>
                <w:sz w:val="18"/>
                <w:szCs w:val="18"/>
              </w:rPr>
            </w:pPr>
            <w:r w:rsidRPr="00E567DC">
              <w:rPr>
                <w:rFonts w:ascii="Arial" w:eastAsia="Times New Roman" w:hAnsi="Arial" w:cs="Arial"/>
                <w:b/>
                <w:sz w:val="18"/>
                <w:szCs w:val="18"/>
              </w:rPr>
              <w:t>T5</w:t>
            </w:r>
          </w:p>
        </w:tc>
      </w:tr>
      <w:tr w:rsidR="007343F8" w:rsidRPr="00E567DC" w14:paraId="6D3B56FF" w14:textId="77777777" w:rsidTr="007343F8">
        <w:trPr>
          <w:cantSplit/>
          <w:trHeight w:val="199"/>
          <w:jc w:val="center"/>
        </w:trPr>
        <w:tc>
          <w:tcPr>
            <w:tcW w:w="3987" w:type="dxa"/>
            <w:gridSpan w:val="2"/>
          </w:tcPr>
          <w:p w14:paraId="71B71D1B" w14:textId="77777777" w:rsidR="007343F8" w:rsidRPr="00E567DC" w:rsidRDefault="007343F8" w:rsidP="007343F8">
            <w:pPr>
              <w:keepNext/>
              <w:keepLines/>
              <w:spacing w:after="0"/>
              <w:rPr>
                <w:rFonts w:ascii="Arial" w:eastAsia="Times New Roman" w:hAnsi="Arial" w:cs="Arial"/>
                <w:noProof/>
                <w:sz w:val="18"/>
                <w:szCs w:val="18"/>
                <w:lang w:val="it-IT"/>
              </w:rPr>
            </w:pPr>
            <w:r w:rsidRPr="00E567DC">
              <w:rPr>
                <w:rFonts w:ascii="Arial" w:eastAsia="?? ??" w:hAnsi="Arial"/>
                <w:sz w:val="18"/>
              </w:rPr>
              <w:t>AoA setup</w:t>
            </w:r>
          </w:p>
        </w:tc>
        <w:tc>
          <w:tcPr>
            <w:tcW w:w="798" w:type="dxa"/>
          </w:tcPr>
          <w:p w14:paraId="18E49949" w14:textId="77777777" w:rsidR="007343F8" w:rsidRPr="00E567DC" w:rsidRDefault="007343F8" w:rsidP="007343F8">
            <w:pPr>
              <w:keepNext/>
              <w:keepLines/>
              <w:spacing w:after="0"/>
              <w:jc w:val="center"/>
              <w:rPr>
                <w:rFonts w:ascii="Arial" w:eastAsia="Times New Roman" w:hAnsi="Arial" w:cs="Arial"/>
                <w:sz w:val="18"/>
                <w:szCs w:val="18"/>
              </w:rPr>
            </w:pPr>
          </w:p>
        </w:tc>
        <w:tc>
          <w:tcPr>
            <w:tcW w:w="3196" w:type="dxa"/>
            <w:gridSpan w:val="5"/>
            <w:vAlign w:val="center"/>
          </w:tcPr>
          <w:p w14:paraId="14D93E65" w14:textId="77777777" w:rsidR="007343F8" w:rsidRPr="00E567DC" w:rsidRDefault="007343F8" w:rsidP="007343F8">
            <w:pPr>
              <w:keepNext/>
              <w:keepLines/>
              <w:spacing w:after="0"/>
              <w:jc w:val="center"/>
              <w:rPr>
                <w:rFonts w:ascii="Arial" w:eastAsia="MS Mincho" w:hAnsi="Arial" w:cs="Arial"/>
                <w:sz w:val="18"/>
                <w:szCs w:val="18"/>
              </w:rPr>
            </w:pPr>
            <w:r w:rsidRPr="00E567DC">
              <w:rPr>
                <w:rFonts w:ascii="Arial" w:eastAsia="Times New Roman" w:hAnsi="Arial"/>
                <w:sz w:val="18"/>
              </w:rPr>
              <w:t>Setup 1 defined in A.3.15</w:t>
            </w:r>
          </w:p>
        </w:tc>
      </w:tr>
      <w:tr w:rsidR="007343F8" w:rsidRPr="00E567DC" w14:paraId="77AC383B" w14:textId="77777777" w:rsidTr="007343F8">
        <w:trPr>
          <w:cantSplit/>
          <w:trHeight w:val="136"/>
          <w:jc w:val="center"/>
        </w:trPr>
        <w:tc>
          <w:tcPr>
            <w:tcW w:w="3987" w:type="dxa"/>
            <w:gridSpan w:val="2"/>
            <w:tcBorders>
              <w:left w:val="single" w:sz="4" w:space="0" w:color="auto"/>
              <w:bottom w:val="single" w:sz="4" w:space="0" w:color="auto"/>
            </w:tcBorders>
          </w:tcPr>
          <w:p w14:paraId="18855838" w14:textId="77777777" w:rsidR="007343F8" w:rsidRPr="00E567DC" w:rsidRDefault="007343F8" w:rsidP="007343F8">
            <w:pPr>
              <w:keepNext/>
              <w:keepLines/>
              <w:spacing w:after="0"/>
              <w:rPr>
                <w:rFonts w:ascii="Arial" w:eastAsia="Times New Roman" w:hAnsi="Arial" w:cs="Arial"/>
                <w:sz w:val="18"/>
                <w:szCs w:val="18"/>
                <w:lang w:eastAsia="ja-JP"/>
              </w:rPr>
            </w:pPr>
            <w:r w:rsidRPr="00E567DC">
              <w:rPr>
                <w:rFonts w:ascii="Arial" w:eastAsia="Times New Roman" w:hAnsi="Arial" w:cs="Arial"/>
                <w:sz w:val="18"/>
                <w:szCs w:val="18"/>
                <w:lang w:eastAsia="ja-JP"/>
              </w:rPr>
              <w:t xml:space="preserve">Assumption for UE beams </w:t>
            </w:r>
            <w:r w:rsidRPr="00E567DC">
              <w:rPr>
                <w:rFonts w:ascii="Arial" w:eastAsia="Times New Roman" w:hAnsi="Arial" w:cs="Arial"/>
                <w:sz w:val="18"/>
                <w:szCs w:val="18"/>
                <w:vertAlign w:val="superscript"/>
                <w:lang w:eastAsia="ja-JP"/>
              </w:rPr>
              <w:t>Note 5</w:t>
            </w:r>
          </w:p>
        </w:tc>
        <w:tc>
          <w:tcPr>
            <w:tcW w:w="798" w:type="dxa"/>
            <w:tcBorders>
              <w:bottom w:val="single" w:sz="4" w:space="0" w:color="auto"/>
            </w:tcBorders>
          </w:tcPr>
          <w:p w14:paraId="4E961F41" w14:textId="77777777" w:rsidR="007343F8" w:rsidRPr="00E567DC" w:rsidRDefault="007343F8" w:rsidP="007343F8">
            <w:pPr>
              <w:keepNext/>
              <w:keepLines/>
              <w:spacing w:after="0"/>
              <w:jc w:val="center"/>
              <w:rPr>
                <w:rFonts w:ascii="Arial" w:eastAsia="Times New Roman" w:hAnsi="Arial" w:cs="Arial"/>
                <w:sz w:val="18"/>
                <w:szCs w:val="18"/>
              </w:rPr>
            </w:pPr>
          </w:p>
        </w:tc>
        <w:tc>
          <w:tcPr>
            <w:tcW w:w="3196" w:type="dxa"/>
            <w:gridSpan w:val="5"/>
            <w:shd w:val="clear" w:color="auto" w:fill="auto"/>
            <w:vAlign w:val="center"/>
          </w:tcPr>
          <w:p w14:paraId="7039E251" w14:textId="77777777" w:rsidR="007343F8" w:rsidRPr="00E567DC" w:rsidRDefault="007343F8"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Rough</w:t>
            </w:r>
          </w:p>
        </w:tc>
      </w:tr>
      <w:tr w:rsidR="007343F8" w:rsidRPr="00E567DC" w14:paraId="51B48DAA" w14:textId="77777777" w:rsidTr="007343F8">
        <w:trPr>
          <w:cantSplit/>
          <w:trHeight w:val="136"/>
          <w:jc w:val="center"/>
        </w:trPr>
        <w:tc>
          <w:tcPr>
            <w:tcW w:w="3987" w:type="dxa"/>
            <w:gridSpan w:val="2"/>
            <w:tcBorders>
              <w:left w:val="single" w:sz="4" w:space="0" w:color="auto"/>
              <w:bottom w:val="single" w:sz="4" w:space="0" w:color="auto"/>
            </w:tcBorders>
          </w:tcPr>
          <w:p w14:paraId="24F6248C" w14:textId="77777777" w:rsidR="007343F8" w:rsidRPr="00E567DC" w:rsidRDefault="007343F8" w:rsidP="007343F8">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PDCCH DMRS to SSS</w:t>
            </w:r>
          </w:p>
        </w:tc>
        <w:tc>
          <w:tcPr>
            <w:tcW w:w="798" w:type="dxa"/>
            <w:tcBorders>
              <w:bottom w:val="single" w:sz="4" w:space="0" w:color="auto"/>
            </w:tcBorders>
          </w:tcPr>
          <w:p w14:paraId="11E4E51B" w14:textId="77777777" w:rsidR="007343F8" w:rsidRPr="00E567DC" w:rsidRDefault="007343F8"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shd w:val="clear" w:color="auto" w:fill="auto"/>
            <w:vAlign w:val="center"/>
          </w:tcPr>
          <w:p w14:paraId="1535F2E9" w14:textId="77777777" w:rsidR="007343F8" w:rsidRPr="00E567DC" w:rsidRDefault="007343F8" w:rsidP="007343F8">
            <w:pPr>
              <w:keepNext/>
              <w:keepLines/>
              <w:spacing w:after="0"/>
              <w:jc w:val="center"/>
              <w:rPr>
                <w:rFonts w:ascii="Arial" w:eastAsia="Times New Roman" w:hAnsi="Arial" w:cs="Arial"/>
                <w:sz w:val="18"/>
                <w:szCs w:val="18"/>
              </w:rPr>
            </w:pPr>
            <w:del w:id="1426" w:author="Karajani Bledar 1SI1" w:date="2021-08-06T12:37:00Z">
              <w:r w:rsidRPr="00E567DC" w:rsidDel="00E2035C">
                <w:rPr>
                  <w:rFonts w:ascii="Arial" w:eastAsia="Times New Roman" w:hAnsi="Arial" w:cs="Arial"/>
                  <w:sz w:val="18"/>
                  <w:szCs w:val="18"/>
                </w:rPr>
                <w:delText>4</w:delText>
              </w:r>
            </w:del>
            <w:ins w:id="1427" w:author="Karajani Bledar 1SI1" w:date="2021-08-06T12:37:00Z">
              <w:r w:rsidRPr="00E567DC">
                <w:rPr>
                  <w:rFonts w:ascii="Arial" w:eastAsia="Times New Roman" w:hAnsi="Arial" w:cs="Arial"/>
                  <w:sz w:val="18"/>
                  <w:szCs w:val="18"/>
                </w:rPr>
                <w:t>0</w:t>
              </w:r>
            </w:ins>
          </w:p>
        </w:tc>
      </w:tr>
      <w:tr w:rsidR="007343F8" w:rsidRPr="00E567DC" w14:paraId="5D5A2A50" w14:textId="77777777" w:rsidTr="007343F8">
        <w:trPr>
          <w:cantSplit/>
          <w:trHeight w:val="145"/>
          <w:jc w:val="center"/>
        </w:trPr>
        <w:tc>
          <w:tcPr>
            <w:tcW w:w="3987" w:type="dxa"/>
            <w:gridSpan w:val="2"/>
            <w:tcBorders>
              <w:left w:val="single" w:sz="4" w:space="0" w:color="auto"/>
              <w:bottom w:val="single" w:sz="4" w:space="0" w:color="auto"/>
            </w:tcBorders>
          </w:tcPr>
          <w:p w14:paraId="16AB955E" w14:textId="77777777" w:rsidR="007343F8" w:rsidRPr="00E567DC" w:rsidRDefault="007343F8" w:rsidP="007343F8">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PDCCH to PDCCH DMRS</w:t>
            </w:r>
          </w:p>
        </w:tc>
        <w:tc>
          <w:tcPr>
            <w:tcW w:w="798" w:type="dxa"/>
            <w:tcBorders>
              <w:bottom w:val="single" w:sz="4" w:space="0" w:color="auto"/>
            </w:tcBorders>
          </w:tcPr>
          <w:p w14:paraId="4F8DEC1F" w14:textId="77777777" w:rsidR="007343F8" w:rsidRPr="00E567DC" w:rsidRDefault="007343F8"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shd w:val="clear" w:color="auto" w:fill="auto"/>
            <w:vAlign w:val="center"/>
          </w:tcPr>
          <w:p w14:paraId="12A84B37" w14:textId="77777777" w:rsidR="007343F8" w:rsidRPr="00E567DC" w:rsidRDefault="007343F8"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0</w:t>
            </w:r>
          </w:p>
        </w:tc>
      </w:tr>
      <w:tr w:rsidR="007343F8" w:rsidRPr="00E567DC" w14:paraId="420FF4F6" w14:textId="77777777" w:rsidTr="007343F8">
        <w:trPr>
          <w:cantSplit/>
          <w:trHeight w:val="136"/>
          <w:jc w:val="center"/>
        </w:trPr>
        <w:tc>
          <w:tcPr>
            <w:tcW w:w="3987" w:type="dxa"/>
            <w:gridSpan w:val="2"/>
            <w:tcBorders>
              <w:left w:val="single" w:sz="4" w:space="0" w:color="auto"/>
              <w:bottom w:val="single" w:sz="4" w:space="0" w:color="auto"/>
            </w:tcBorders>
          </w:tcPr>
          <w:p w14:paraId="671614C7" w14:textId="77777777" w:rsidR="007343F8" w:rsidRPr="00E567DC" w:rsidRDefault="007343F8" w:rsidP="007343F8">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PBCH DMRS to SSS</w:t>
            </w:r>
          </w:p>
        </w:tc>
        <w:tc>
          <w:tcPr>
            <w:tcW w:w="798" w:type="dxa"/>
            <w:tcBorders>
              <w:bottom w:val="single" w:sz="4" w:space="0" w:color="auto"/>
            </w:tcBorders>
          </w:tcPr>
          <w:p w14:paraId="55280EB4" w14:textId="77777777" w:rsidR="007343F8" w:rsidRPr="00E567DC" w:rsidRDefault="007343F8"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val="restart"/>
            <w:shd w:val="clear" w:color="auto" w:fill="auto"/>
            <w:vAlign w:val="center"/>
          </w:tcPr>
          <w:p w14:paraId="7CC8E541" w14:textId="77777777" w:rsidR="007343F8" w:rsidRPr="00E567DC" w:rsidRDefault="007343F8"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0</w:t>
            </w:r>
          </w:p>
        </w:tc>
      </w:tr>
      <w:tr w:rsidR="007343F8" w:rsidRPr="00E567DC" w14:paraId="75DDAAC9" w14:textId="77777777" w:rsidTr="007343F8">
        <w:trPr>
          <w:cantSplit/>
          <w:trHeight w:val="136"/>
          <w:jc w:val="center"/>
        </w:trPr>
        <w:tc>
          <w:tcPr>
            <w:tcW w:w="3987" w:type="dxa"/>
            <w:gridSpan w:val="2"/>
            <w:tcBorders>
              <w:left w:val="single" w:sz="4" w:space="0" w:color="auto"/>
              <w:bottom w:val="single" w:sz="4" w:space="0" w:color="auto"/>
            </w:tcBorders>
          </w:tcPr>
          <w:p w14:paraId="79354F11" w14:textId="77777777" w:rsidR="007343F8" w:rsidRPr="00E567DC" w:rsidRDefault="007343F8" w:rsidP="007343F8">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PBCH to PBCH DMRS</w:t>
            </w:r>
          </w:p>
        </w:tc>
        <w:tc>
          <w:tcPr>
            <w:tcW w:w="798" w:type="dxa"/>
            <w:tcBorders>
              <w:bottom w:val="single" w:sz="4" w:space="0" w:color="auto"/>
            </w:tcBorders>
          </w:tcPr>
          <w:p w14:paraId="0D2726E1" w14:textId="77777777" w:rsidR="007343F8" w:rsidRPr="00E567DC" w:rsidRDefault="007343F8"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320B4833" w14:textId="77777777" w:rsidR="007343F8" w:rsidRPr="00E567DC" w:rsidRDefault="007343F8" w:rsidP="007343F8">
            <w:pPr>
              <w:keepNext/>
              <w:keepLines/>
              <w:spacing w:after="0"/>
              <w:jc w:val="center"/>
              <w:rPr>
                <w:rFonts w:ascii="Arial" w:eastAsia="Times New Roman" w:hAnsi="Arial" w:cs="Arial"/>
                <w:sz w:val="18"/>
                <w:szCs w:val="18"/>
              </w:rPr>
            </w:pPr>
          </w:p>
        </w:tc>
      </w:tr>
      <w:tr w:rsidR="007343F8" w:rsidRPr="00E567DC" w14:paraId="4851001A" w14:textId="77777777" w:rsidTr="007343F8">
        <w:trPr>
          <w:cantSplit/>
          <w:trHeight w:val="145"/>
          <w:jc w:val="center"/>
        </w:trPr>
        <w:tc>
          <w:tcPr>
            <w:tcW w:w="3987" w:type="dxa"/>
            <w:gridSpan w:val="2"/>
            <w:tcBorders>
              <w:left w:val="single" w:sz="4" w:space="0" w:color="auto"/>
              <w:bottom w:val="single" w:sz="4" w:space="0" w:color="auto"/>
            </w:tcBorders>
          </w:tcPr>
          <w:p w14:paraId="53EDCE30" w14:textId="77777777" w:rsidR="007343F8" w:rsidRPr="00E567DC" w:rsidRDefault="007343F8" w:rsidP="007343F8">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PSS to SSS</w:t>
            </w:r>
          </w:p>
        </w:tc>
        <w:tc>
          <w:tcPr>
            <w:tcW w:w="798" w:type="dxa"/>
            <w:tcBorders>
              <w:bottom w:val="single" w:sz="4" w:space="0" w:color="auto"/>
            </w:tcBorders>
          </w:tcPr>
          <w:p w14:paraId="650BFA4D" w14:textId="77777777" w:rsidR="007343F8" w:rsidRPr="00E567DC" w:rsidRDefault="007343F8"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178E4746" w14:textId="77777777" w:rsidR="007343F8" w:rsidRPr="00E567DC" w:rsidRDefault="007343F8" w:rsidP="007343F8">
            <w:pPr>
              <w:keepNext/>
              <w:keepLines/>
              <w:spacing w:after="0"/>
              <w:jc w:val="center"/>
              <w:rPr>
                <w:rFonts w:ascii="Arial" w:eastAsia="Times New Roman" w:hAnsi="Arial" w:cs="Arial"/>
                <w:sz w:val="18"/>
                <w:szCs w:val="18"/>
              </w:rPr>
            </w:pPr>
          </w:p>
        </w:tc>
      </w:tr>
      <w:tr w:rsidR="007343F8" w:rsidRPr="00E567DC" w14:paraId="63FB6BC4" w14:textId="77777777" w:rsidTr="007343F8">
        <w:trPr>
          <w:cantSplit/>
          <w:trHeight w:val="136"/>
          <w:jc w:val="center"/>
        </w:trPr>
        <w:tc>
          <w:tcPr>
            <w:tcW w:w="3987" w:type="dxa"/>
            <w:gridSpan w:val="2"/>
            <w:tcBorders>
              <w:left w:val="single" w:sz="4" w:space="0" w:color="auto"/>
              <w:bottom w:val="single" w:sz="4" w:space="0" w:color="auto"/>
            </w:tcBorders>
          </w:tcPr>
          <w:p w14:paraId="667DBDB5" w14:textId="77777777" w:rsidR="007343F8" w:rsidRPr="00E567DC" w:rsidRDefault="007343F8" w:rsidP="007343F8">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 xml:space="preserve">EPRE ratio of PDSCH DMRS to SSS </w:t>
            </w:r>
          </w:p>
        </w:tc>
        <w:tc>
          <w:tcPr>
            <w:tcW w:w="798" w:type="dxa"/>
            <w:tcBorders>
              <w:bottom w:val="single" w:sz="4" w:space="0" w:color="auto"/>
            </w:tcBorders>
          </w:tcPr>
          <w:p w14:paraId="00E3C7E9" w14:textId="77777777" w:rsidR="007343F8" w:rsidRPr="00E567DC" w:rsidRDefault="007343F8"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3D78F27D" w14:textId="77777777" w:rsidR="007343F8" w:rsidRPr="00E567DC" w:rsidRDefault="007343F8" w:rsidP="007343F8">
            <w:pPr>
              <w:keepNext/>
              <w:keepLines/>
              <w:spacing w:after="0"/>
              <w:jc w:val="center"/>
              <w:rPr>
                <w:rFonts w:ascii="Arial" w:eastAsia="Times New Roman" w:hAnsi="Arial" w:cs="Arial"/>
                <w:sz w:val="18"/>
                <w:szCs w:val="18"/>
              </w:rPr>
            </w:pPr>
          </w:p>
        </w:tc>
      </w:tr>
      <w:tr w:rsidR="007343F8" w:rsidRPr="00E567DC" w14:paraId="361B2508" w14:textId="77777777" w:rsidTr="007343F8">
        <w:trPr>
          <w:cantSplit/>
          <w:trHeight w:val="136"/>
          <w:jc w:val="center"/>
        </w:trPr>
        <w:tc>
          <w:tcPr>
            <w:tcW w:w="3987" w:type="dxa"/>
            <w:gridSpan w:val="2"/>
            <w:tcBorders>
              <w:left w:val="single" w:sz="4" w:space="0" w:color="auto"/>
              <w:bottom w:val="single" w:sz="4" w:space="0" w:color="auto"/>
            </w:tcBorders>
          </w:tcPr>
          <w:p w14:paraId="3F623903" w14:textId="77777777" w:rsidR="007343F8" w:rsidRPr="00E567DC" w:rsidRDefault="007343F8" w:rsidP="007343F8">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PDSCH to PDSCH DMRS</w:t>
            </w:r>
          </w:p>
        </w:tc>
        <w:tc>
          <w:tcPr>
            <w:tcW w:w="798" w:type="dxa"/>
            <w:tcBorders>
              <w:bottom w:val="single" w:sz="4" w:space="0" w:color="auto"/>
            </w:tcBorders>
          </w:tcPr>
          <w:p w14:paraId="3631F6C4" w14:textId="77777777" w:rsidR="007343F8" w:rsidRPr="00E567DC" w:rsidRDefault="007343F8"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35D48C67" w14:textId="77777777" w:rsidR="007343F8" w:rsidRPr="00E567DC" w:rsidRDefault="007343F8" w:rsidP="007343F8">
            <w:pPr>
              <w:keepNext/>
              <w:keepLines/>
              <w:spacing w:after="0"/>
              <w:jc w:val="center"/>
              <w:rPr>
                <w:rFonts w:ascii="Arial" w:eastAsia="Times New Roman" w:hAnsi="Arial" w:cs="Arial"/>
                <w:sz w:val="18"/>
                <w:szCs w:val="18"/>
              </w:rPr>
            </w:pPr>
          </w:p>
        </w:tc>
      </w:tr>
      <w:tr w:rsidR="007343F8" w:rsidRPr="00E567DC" w14:paraId="1DD8C17A" w14:textId="77777777" w:rsidTr="007343F8">
        <w:trPr>
          <w:cantSplit/>
          <w:trHeight w:val="136"/>
          <w:jc w:val="center"/>
        </w:trPr>
        <w:tc>
          <w:tcPr>
            <w:tcW w:w="3987" w:type="dxa"/>
            <w:gridSpan w:val="2"/>
            <w:tcBorders>
              <w:left w:val="single" w:sz="4" w:space="0" w:color="auto"/>
              <w:bottom w:val="single" w:sz="4" w:space="0" w:color="auto"/>
            </w:tcBorders>
          </w:tcPr>
          <w:p w14:paraId="4A688709" w14:textId="77777777" w:rsidR="007343F8" w:rsidRPr="00E567DC" w:rsidRDefault="007343F8" w:rsidP="007343F8">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OCNG DMRS to SSS</w:t>
            </w:r>
          </w:p>
        </w:tc>
        <w:tc>
          <w:tcPr>
            <w:tcW w:w="798" w:type="dxa"/>
            <w:tcBorders>
              <w:bottom w:val="single" w:sz="4" w:space="0" w:color="auto"/>
            </w:tcBorders>
          </w:tcPr>
          <w:p w14:paraId="27114A06" w14:textId="77777777" w:rsidR="007343F8" w:rsidRPr="00E567DC" w:rsidRDefault="007343F8"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5D519548" w14:textId="77777777" w:rsidR="007343F8" w:rsidRPr="00E567DC" w:rsidRDefault="007343F8" w:rsidP="007343F8">
            <w:pPr>
              <w:keepNext/>
              <w:keepLines/>
              <w:spacing w:after="0"/>
              <w:jc w:val="center"/>
              <w:rPr>
                <w:rFonts w:ascii="Arial" w:eastAsia="Times New Roman" w:hAnsi="Arial" w:cs="Arial"/>
                <w:sz w:val="18"/>
                <w:szCs w:val="18"/>
              </w:rPr>
            </w:pPr>
          </w:p>
        </w:tc>
      </w:tr>
      <w:tr w:rsidR="007343F8" w:rsidRPr="00E567DC" w14:paraId="0568318B" w14:textId="77777777" w:rsidTr="007343F8">
        <w:trPr>
          <w:cantSplit/>
          <w:trHeight w:val="136"/>
          <w:jc w:val="center"/>
        </w:trPr>
        <w:tc>
          <w:tcPr>
            <w:tcW w:w="3987" w:type="dxa"/>
            <w:gridSpan w:val="2"/>
            <w:tcBorders>
              <w:left w:val="single" w:sz="4" w:space="0" w:color="auto"/>
              <w:bottom w:val="single" w:sz="4" w:space="0" w:color="auto"/>
            </w:tcBorders>
          </w:tcPr>
          <w:p w14:paraId="1F832264" w14:textId="77777777" w:rsidR="007343F8" w:rsidRPr="00E567DC" w:rsidRDefault="007343F8" w:rsidP="007343F8">
            <w:pPr>
              <w:keepNext/>
              <w:keepLines/>
              <w:spacing w:after="0"/>
              <w:rPr>
                <w:rFonts w:ascii="Arial" w:eastAsia="Times New Roman" w:hAnsi="Arial" w:cs="Arial"/>
                <w:sz w:val="18"/>
                <w:szCs w:val="18"/>
                <w:lang w:val="en-US"/>
              </w:rPr>
            </w:pPr>
            <w:r w:rsidRPr="00E567DC">
              <w:rPr>
                <w:rFonts w:ascii="Arial" w:eastAsia="Times New Roman" w:hAnsi="Arial" w:cs="Arial"/>
                <w:sz w:val="18"/>
                <w:szCs w:val="18"/>
                <w:lang w:eastAsia="ja-JP"/>
              </w:rPr>
              <w:t>EPRE ratio of OCNG to OCNG DMRS</w:t>
            </w:r>
          </w:p>
        </w:tc>
        <w:tc>
          <w:tcPr>
            <w:tcW w:w="798" w:type="dxa"/>
            <w:tcBorders>
              <w:bottom w:val="single" w:sz="4" w:space="0" w:color="auto"/>
            </w:tcBorders>
          </w:tcPr>
          <w:p w14:paraId="04CB0B3B" w14:textId="77777777" w:rsidR="007343F8" w:rsidRPr="00E567DC" w:rsidRDefault="007343F8"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3196" w:type="dxa"/>
            <w:gridSpan w:val="5"/>
            <w:vMerge/>
            <w:shd w:val="clear" w:color="auto" w:fill="auto"/>
            <w:vAlign w:val="center"/>
          </w:tcPr>
          <w:p w14:paraId="7C7A930C" w14:textId="77777777" w:rsidR="007343F8" w:rsidRPr="00E567DC" w:rsidRDefault="007343F8" w:rsidP="007343F8">
            <w:pPr>
              <w:keepNext/>
              <w:keepLines/>
              <w:spacing w:after="0"/>
              <w:jc w:val="center"/>
              <w:rPr>
                <w:rFonts w:ascii="Arial" w:eastAsia="Times New Roman" w:hAnsi="Arial" w:cs="Arial"/>
                <w:sz w:val="18"/>
                <w:szCs w:val="18"/>
              </w:rPr>
            </w:pPr>
          </w:p>
        </w:tc>
      </w:tr>
      <w:tr w:rsidR="007343F8" w:rsidRPr="00E567DC" w14:paraId="5EF08118" w14:textId="77777777" w:rsidTr="007343F8">
        <w:trPr>
          <w:cantSplit/>
          <w:trHeight w:val="149"/>
          <w:jc w:val="center"/>
        </w:trPr>
        <w:tc>
          <w:tcPr>
            <w:tcW w:w="2071" w:type="dxa"/>
          </w:tcPr>
          <w:p w14:paraId="0941507B" w14:textId="77777777" w:rsidR="007343F8" w:rsidRPr="00E567DC" w:rsidRDefault="007343F8" w:rsidP="007343F8">
            <w:pPr>
              <w:keepNext/>
              <w:keepLines/>
              <w:spacing w:after="0"/>
              <w:rPr>
                <w:rFonts w:ascii="Arial" w:eastAsia="Times New Roman" w:hAnsi="Arial" w:cs="Arial"/>
                <w:sz w:val="18"/>
                <w:szCs w:val="18"/>
              </w:rPr>
            </w:pPr>
            <w:r w:rsidRPr="00E567DC">
              <w:rPr>
                <w:rFonts w:ascii="Arial" w:eastAsia="?? ??" w:hAnsi="Arial" w:cs="Arial"/>
                <w:sz w:val="18"/>
                <w:szCs w:val="18"/>
              </w:rPr>
              <w:t>ssb-Index 0 SNR</w:t>
            </w:r>
          </w:p>
        </w:tc>
        <w:tc>
          <w:tcPr>
            <w:tcW w:w="1916" w:type="dxa"/>
          </w:tcPr>
          <w:p w14:paraId="29B92DE4" w14:textId="77777777" w:rsidR="007343F8" w:rsidRPr="00E567DC" w:rsidRDefault="007343F8" w:rsidP="007343F8">
            <w:pPr>
              <w:keepNext/>
              <w:keepLines/>
              <w:spacing w:after="0"/>
              <w:rPr>
                <w:rFonts w:ascii="Arial" w:eastAsia="Times New Roman" w:hAnsi="Arial" w:cs="Arial"/>
                <w:noProof/>
                <w:sz w:val="18"/>
                <w:szCs w:val="18"/>
                <w:lang w:val="it-IT"/>
              </w:rPr>
            </w:pPr>
            <w:r w:rsidRPr="00E567DC">
              <w:rPr>
                <w:rFonts w:ascii="Arial" w:eastAsia="Times New Roman" w:hAnsi="Arial" w:cs="Arial"/>
                <w:noProof/>
                <w:sz w:val="18"/>
                <w:szCs w:val="18"/>
                <w:lang w:val="it-IT"/>
              </w:rPr>
              <w:t>Config 1</w:t>
            </w:r>
          </w:p>
        </w:tc>
        <w:tc>
          <w:tcPr>
            <w:tcW w:w="798" w:type="dxa"/>
            <w:vMerge w:val="restart"/>
          </w:tcPr>
          <w:p w14:paraId="402247F0" w14:textId="77777777" w:rsidR="007343F8" w:rsidRPr="00E567DC" w:rsidRDefault="007343F8"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w:t>
            </w:r>
          </w:p>
        </w:tc>
        <w:tc>
          <w:tcPr>
            <w:tcW w:w="619" w:type="dxa"/>
          </w:tcPr>
          <w:p w14:paraId="7E2EA04B"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MS Mincho" w:hAnsi="Arial"/>
                <w:sz w:val="18"/>
              </w:rPr>
              <w:t>2</w:t>
            </w:r>
            <w:r w:rsidRPr="00E567DC">
              <w:rPr>
                <w:rFonts w:ascii="Arial" w:eastAsia="Times New Roman" w:hAnsi="Arial"/>
                <w:sz w:val="18"/>
                <w:vertAlign w:val="superscript"/>
              </w:rPr>
              <w:t>Note 6</w:t>
            </w:r>
          </w:p>
        </w:tc>
        <w:tc>
          <w:tcPr>
            <w:tcW w:w="620" w:type="dxa"/>
          </w:tcPr>
          <w:p w14:paraId="5DC862D7"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MS Mincho" w:hAnsi="Arial"/>
                <w:sz w:val="18"/>
              </w:rPr>
              <w:t>-6</w:t>
            </w:r>
            <w:r w:rsidRPr="00E567DC">
              <w:rPr>
                <w:rFonts w:ascii="Arial" w:eastAsia="Times New Roman" w:hAnsi="Arial"/>
                <w:sz w:val="18"/>
                <w:vertAlign w:val="superscript"/>
              </w:rPr>
              <w:t>Note 6</w:t>
            </w:r>
          </w:p>
        </w:tc>
        <w:tc>
          <w:tcPr>
            <w:tcW w:w="619" w:type="dxa"/>
          </w:tcPr>
          <w:p w14:paraId="6B84CD36"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MS Mincho" w:hAnsi="Arial"/>
                <w:sz w:val="18"/>
              </w:rPr>
              <w:t>-15</w:t>
            </w:r>
          </w:p>
        </w:tc>
        <w:tc>
          <w:tcPr>
            <w:tcW w:w="620" w:type="dxa"/>
          </w:tcPr>
          <w:p w14:paraId="60C17B2A"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noProof/>
                <w:sz w:val="18"/>
              </w:rPr>
              <w:t>-4.5</w:t>
            </w:r>
          </w:p>
        </w:tc>
        <w:tc>
          <w:tcPr>
            <w:tcW w:w="718" w:type="dxa"/>
          </w:tcPr>
          <w:p w14:paraId="799EDF7C"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MS Mincho" w:hAnsi="Arial"/>
                <w:sz w:val="18"/>
              </w:rPr>
              <w:t>2</w:t>
            </w:r>
            <w:r w:rsidRPr="00E567DC">
              <w:rPr>
                <w:rFonts w:ascii="Arial" w:eastAsia="Times New Roman" w:hAnsi="Arial"/>
                <w:sz w:val="18"/>
                <w:vertAlign w:val="superscript"/>
              </w:rPr>
              <w:t>Note 6</w:t>
            </w:r>
          </w:p>
        </w:tc>
      </w:tr>
      <w:tr w:rsidR="007343F8" w:rsidRPr="00E567DC" w14:paraId="472AA89F" w14:textId="77777777" w:rsidTr="007343F8">
        <w:trPr>
          <w:cantSplit/>
          <w:trHeight w:val="199"/>
          <w:jc w:val="center"/>
        </w:trPr>
        <w:tc>
          <w:tcPr>
            <w:tcW w:w="2071" w:type="dxa"/>
          </w:tcPr>
          <w:p w14:paraId="4B956908" w14:textId="77777777" w:rsidR="007343F8" w:rsidRPr="00E567DC" w:rsidRDefault="007343F8" w:rsidP="007343F8">
            <w:pPr>
              <w:keepNext/>
              <w:keepLines/>
              <w:spacing w:after="0"/>
              <w:rPr>
                <w:rFonts w:ascii="Arial" w:eastAsia="?? ??" w:hAnsi="Arial" w:cs="Arial"/>
                <w:sz w:val="18"/>
                <w:szCs w:val="18"/>
              </w:rPr>
            </w:pPr>
            <w:r w:rsidRPr="00E567DC">
              <w:rPr>
                <w:rFonts w:ascii="Arial" w:eastAsia="?? ??" w:hAnsi="Arial" w:cs="Arial"/>
                <w:sz w:val="18"/>
                <w:szCs w:val="18"/>
              </w:rPr>
              <w:t>ssb-Index 1 SNR</w:t>
            </w:r>
          </w:p>
        </w:tc>
        <w:tc>
          <w:tcPr>
            <w:tcW w:w="1916" w:type="dxa"/>
          </w:tcPr>
          <w:p w14:paraId="3DEB46A7" w14:textId="77777777" w:rsidR="007343F8" w:rsidRPr="00E567DC" w:rsidRDefault="007343F8" w:rsidP="007343F8">
            <w:pPr>
              <w:keepNext/>
              <w:keepLines/>
              <w:spacing w:after="0"/>
              <w:rPr>
                <w:rFonts w:ascii="Arial" w:eastAsia="Times New Roman" w:hAnsi="Arial" w:cs="Arial"/>
                <w:noProof/>
                <w:sz w:val="18"/>
                <w:szCs w:val="18"/>
                <w:lang w:val="it-IT"/>
              </w:rPr>
            </w:pPr>
            <w:r w:rsidRPr="00E567DC">
              <w:rPr>
                <w:rFonts w:ascii="Arial" w:eastAsia="Times New Roman" w:hAnsi="Arial" w:cs="Arial"/>
                <w:noProof/>
                <w:sz w:val="18"/>
                <w:szCs w:val="18"/>
                <w:lang w:val="it-IT"/>
              </w:rPr>
              <w:t>Config 1</w:t>
            </w:r>
          </w:p>
        </w:tc>
        <w:tc>
          <w:tcPr>
            <w:tcW w:w="798" w:type="dxa"/>
            <w:vMerge/>
          </w:tcPr>
          <w:p w14:paraId="060239FB" w14:textId="77777777" w:rsidR="007343F8" w:rsidRPr="00E567DC" w:rsidRDefault="007343F8" w:rsidP="007343F8">
            <w:pPr>
              <w:keepNext/>
              <w:keepLines/>
              <w:spacing w:after="0"/>
              <w:jc w:val="center"/>
              <w:rPr>
                <w:rFonts w:ascii="Arial" w:eastAsia="Times New Roman" w:hAnsi="Arial" w:cs="Arial"/>
                <w:sz w:val="18"/>
                <w:szCs w:val="18"/>
              </w:rPr>
            </w:pPr>
          </w:p>
        </w:tc>
        <w:tc>
          <w:tcPr>
            <w:tcW w:w="619" w:type="dxa"/>
          </w:tcPr>
          <w:p w14:paraId="1E770656"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MS Mincho" w:hAnsi="Arial"/>
                <w:sz w:val="18"/>
              </w:rPr>
              <w:t>2</w:t>
            </w:r>
            <w:r w:rsidRPr="00E567DC">
              <w:rPr>
                <w:rFonts w:ascii="Arial" w:eastAsia="Times New Roman" w:hAnsi="Arial"/>
                <w:sz w:val="18"/>
                <w:vertAlign w:val="superscript"/>
              </w:rPr>
              <w:t>Note 6</w:t>
            </w:r>
          </w:p>
        </w:tc>
        <w:tc>
          <w:tcPr>
            <w:tcW w:w="620" w:type="dxa"/>
          </w:tcPr>
          <w:p w14:paraId="573AD4E7"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MS Mincho" w:hAnsi="Arial"/>
                <w:sz w:val="18"/>
              </w:rPr>
              <w:t>-15</w:t>
            </w:r>
          </w:p>
        </w:tc>
        <w:tc>
          <w:tcPr>
            <w:tcW w:w="619" w:type="dxa"/>
          </w:tcPr>
          <w:p w14:paraId="07067C96"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MS Mincho" w:hAnsi="Arial"/>
                <w:sz w:val="18"/>
              </w:rPr>
              <w:t>-15</w:t>
            </w:r>
          </w:p>
        </w:tc>
        <w:tc>
          <w:tcPr>
            <w:tcW w:w="620" w:type="dxa"/>
          </w:tcPr>
          <w:p w14:paraId="1EE631BA"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MS Mincho" w:hAnsi="Arial"/>
                <w:sz w:val="18"/>
              </w:rPr>
              <w:t>-15</w:t>
            </w:r>
          </w:p>
        </w:tc>
        <w:tc>
          <w:tcPr>
            <w:tcW w:w="718" w:type="dxa"/>
          </w:tcPr>
          <w:p w14:paraId="000E7EFF"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MS Mincho" w:hAnsi="Arial"/>
                <w:sz w:val="18"/>
              </w:rPr>
              <w:t>-15</w:t>
            </w:r>
          </w:p>
        </w:tc>
      </w:tr>
      <w:tr w:rsidR="007343F8" w:rsidRPr="00E567DC" w14:paraId="3A3B2E1D" w14:textId="77777777" w:rsidTr="007343F8">
        <w:trPr>
          <w:cantSplit/>
          <w:trHeight w:val="199"/>
          <w:jc w:val="center"/>
        </w:trPr>
        <w:tc>
          <w:tcPr>
            <w:tcW w:w="2071" w:type="dxa"/>
          </w:tcPr>
          <w:p w14:paraId="4A93A724" w14:textId="77777777" w:rsidR="007343F8" w:rsidRPr="00E567DC" w:rsidRDefault="007343F8" w:rsidP="007343F8">
            <w:pPr>
              <w:keepNext/>
              <w:keepLines/>
              <w:spacing w:after="0"/>
              <w:rPr>
                <w:rFonts w:ascii="Arial" w:eastAsia="?? ??" w:hAnsi="Arial" w:cs="Arial"/>
                <w:sz w:val="18"/>
                <w:szCs w:val="18"/>
              </w:rPr>
            </w:pPr>
            <w:r w:rsidRPr="00E567DC">
              <w:rPr>
                <w:rFonts w:ascii="Arial" w:eastAsia="Times New Roman" w:hAnsi="Arial" w:cs="Arial"/>
                <w:sz w:val="18"/>
                <w:szCs w:val="18"/>
                <w:lang w:eastAsia="zh-CN"/>
              </w:rPr>
              <w:t>SNR on other channels and signals</w:t>
            </w:r>
          </w:p>
        </w:tc>
        <w:tc>
          <w:tcPr>
            <w:tcW w:w="1916" w:type="dxa"/>
          </w:tcPr>
          <w:p w14:paraId="1D7FED37" w14:textId="77777777" w:rsidR="007343F8" w:rsidRPr="00E567DC" w:rsidRDefault="007343F8" w:rsidP="007343F8">
            <w:pPr>
              <w:keepNext/>
              <w:keepLines/>
              <w:spacing w:after="0"/>
              <w:rPr>
                <w:rFonts w:ascii="Arial" w:eastAsia="Times New Roman" w:hAnsi="Arial" w:cs="Arial"/>
                <w:noProof/>
                <w:sz w:val="18"/>
                <w:szCs w:val="18"/>
                <w:lang w:val="it-IT" w:eastAsia="zh-CN"/>
              </w:rPr>
            </w:pPr>
            <w:r w:rsidRPr="00E567DC">
              <w:rPr>
                <w:rFonts w:ascii="Arial" w:eastAsia="Times New Roman" w:hAnsi="Arial" w:cs="Arial"/>
                <w:noProof/>
                <w:sz w:val="18"/>
                <w:szCs w:val="18"/>
                <w:lang w:val="it-IT" w:eastAsia="zh-CN"/>
              </w:rPr>
              <w:t>Config 1</w:t>
            </w:r>
          </w:p>
        </w:tc>
        <w:tc>
          <w:tcPr>
            <w:tcW w:w="798" w:type="dxa"/>
          </w:tcPr>
          <w:p w14:paraId="4FBC285A" w14:textId="77777777" w:rsidR="007343F8" w:rsidRPr="00E567DC" w:rsidRDefault="007343F8" w:rsidP="007343F8">
            <w:pPr>
              <w:keepNext/>
              <w:keepLines/>
              <w:spacing w:after="0"/>
              <w:jc w:val="center"/>
              <w:rPr>
                <w:rFonts w:ascii="Arial" w:eastAsia="Times New Roman" w:hAnsi="Arial" w:cs="Arial"/>
                <w:sz w:val="18"/>
                <w:szCs w:val="18"/>
                <w:lang w:eastAsia="zh-CN"/>
              </w:rPr>
            </w:pPr>
            <w:r w:rsidRPr="00E567DC">
              <w:rPr>
                <w:rFonts w:ascii="Arial" w:eastAsia="Times New Roman" w:hAnsi="Arial" w:cs="Arial"/>
                <w:sz w:val="18"/>
                <w:szCs w:val="18"/>
                <w:lang w:eastAsia="zh-CN"/>
              </w:rPr>
              <w:t>dB</w:t>
            </w:r>
          </w:p>
        </w:tc>
        <w:tc>
          <w:tcPr>
            <w:tcW w:w="3196" w:type="dxa"/>
            <w:gridSpan w:val="5"/>
          </w:tcPr>
          <w:p w14:paraId="0064E894" w14:textId="77777777" w:rsidR="007343F8" w:rsidRPr="00E567DC" w:rsidRDefault="007343F8" w:rsidP="007343F8">
            <w:pPr>
              <w:keepNext/>
              <w:keepLines/>
              <w:spacing w:after="0"/>
              <w:jc w:val="center"/>
              <w:rPr>
                <w:rFonts w:ascii="Arial" w:eastAsia="Times New Roman" w:hAnsi="Arial" w:cs="Arial"/>
                <w:sz w:val="18"/>
                <w:szCs w:val="18"/>
                <w:lang w:eastAsia="zh-CN"/>
              </w:rPr>
            </w:pPr>
            <w:r w:rsidRPr="00E567DC">
              <w:rPr>
                <w:rFonts w:ascii="Arial" w:eastAsia="Times New Roman" w:hAnsi="Arial" w:cs="Arial"/>
                <w:sz w:val="18"/>
                <w:szCs w:val="18"/>
                <w:lang w:eastAsia="zh-CN"/>
              </w:rPr>
              <w:t>2</w:t>
            </w:r>
            <w:r w:rsidRPr="00E567DC">
              <w:rPr>
                <w:rFonts w:ascii="Arial" w:eastAsia="Times New Roman" w:hAnsi="Arial"/>
                <w:sz w:val="18"/>
                <w:vertAlign w:val="superscript"/>
              </w:rPr>
              <w:t>Note 6</w:t>
            </w:r>
          </w:p>
        </w:tc>
      </w:tr>
      <w:tr w:rsidR="007343F8" w:rsidRPr="00E567DC" w14:paraId="59C1CF40" w14:textId="77777777" w:rsidTr="007343F8">
        <w:trPr>
          <w:cantSplit/>
          <w:trHeight w:val="153"/>
          <w:jc w:val="center"/>
        </w:trPr>
        <w:tc>
          <w:tcPr>
            <w:tcW w:w="2071" w:type="dxa"/>
          </w:tcPr>
          <w:p w14:paraId="0B64D8CB" w14:textId="77777777" w:rsidR="007343F8" w:rsidRPr="00E567DC" w:rsidRDefault="007343F8" w:rsidP="007343F8">
            <w:pPr>
              <w:keepNext/>
              <w:keepLines/>
              <w:spacing w:after="0"/>
              <w:rPr>
                <w:rFonts w:ascii="Arial" w:eastAsia="Times New Roman" w:hAnsi="Arial" w:cs="Arial"/>
                <w:sz w:val="18"/>
                <w:szCs w:val="18"/>
              </w:rPr>
            </w:pPr>
            <w:r w:rsidRPr="00E567DC">
              <w:rPr>
                <w:rFonts w:ascii="Arial" w:eastAsia="Times New Roman" w:hAnsi="Arial" w:cs="Arial"/>
                <w:position w:val="-12"/>
                <w:sz w:val="18"/>
                <w:szCs w:val="18"/>
              </w:rPr>
              <w:object w:dxaOrig="420" w:dyaOrig="360" w14:anchorId="156D07C6">
                <v:shape id="_x0000_i1178" type="#_x0000_t75" style="width:20.5pt;height:20.5pt" o:ole="" fillcolor="window">
                  <v:imagedata r:id="rId56" o:title=""/>
                </v:shape>
                <o:OLEObject Type="Embed" ProgID="Equation.3" ShapeID="_x0000_i1178" DrawAspect="Content" ObjectID="_1691945589" r:id="rId175"/>
              </w:object>
            </w:r>
          </w:p>
        </w:tc>
        <w:tc>
          <w:tcPr>
            <w:tcW w:w="1916" w:type="dxa"/>
          </w:tcPr>
          <w:p w14:paraId="36DDA5D5" w14:textId="77777777" w:rsidR="007343F8" w:rsidRPr="00E567DC" w:rsidRDefault="007343F8" w:rsidP="007343F8">
            <w:pPr>
              <w:keepNext/>
              <w:keepLines/>
              <w:spacing w:after="0"/>
              <w:rPr>
                <w:rFonts w:ascii="Arial" w:eastAsia="Times New Roman" w:hAnsi="Arial" w:cs="Arial"/>
                <w:noProof/>
                <w:sz w:val="18"/>
                <w:szCs w:val="18"/>
                <w:lang w:val="it-IT"/>
              </w:rPr>
            </w:pPr>
            <w:r w:rsidRPr="00E567DC">
              <w:rPr>
                <w:rFonts w:ascii="Arial" w:eastAsia="Times New Roman" w:hAnsi="Arial" w:cs="Arial"/>
                <w:noProof/>
                <w:sz w:val="18"/>
                <w:szCs w:val="18"/>
                <w:lang w:val="it-IT"/>
              </w:rPr>
              <w:t>Config 1</w:t>
            </w:r>
          </w:p>
        </w:tc>
        <w:tc>
          <w:tcPr>
            <w:tcW w:w="798" w:type="dxa"/>
          </w:tcPr>
          <w:p w14:paraId="702FBE28" w14:textId="77777777" w:rsidR="007343F8" w:rsidRPr="00E567DC" w:rsidRDefault="007343F8"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dBm/15KHz</w:t>
            </w:r>
          </w:p>
        </w:tc>
        <w:tc>
          <w:tcPr>
            <w:tcW w:w="3196" w:type="dxa"/>
            <w:gridSpan w:val="5"/>
            <w:vAlign w:val="center"/>
          </w:tcPr>
          <w:p w14:paraId="729F064E" w14:textId="77777777" w:rsidR="007343F8" w:rsidRPr="00E567DC" w:rsidRDefault="007343F8" w:rsidP="007343F8">
            <w:pPr>
              <w:keepNext/>
              <w:keepLines/>
              <w:spacing w:after="0"/>
              <w:jc w:val="center"/>
              <w:rPr>
                <w:rFonts w:ascii="Arial" w:eastAsia="Times New Roman" w:hAnsi="Arial" w:cs="Arial"/>
                <w:sz w:val="18"/>
                <w:szCs w:val="18"/>
              </w:rPr>
            </w:pPr>
            <w:r w:rsidRPr="00E567DC">
              <w:rPr>
                <w:rFonts w:ascii="Arial" w:eastAsia="Times New Roman" w:hAnsi="Arial" w:cs="Arial"/>
                <w:sz w:val="18"/>
                <w:szCs w:val="18"/>
              </w:rPr>
              <w:t>-104.7dBm</w:t>
            </w:r>
          </w:p>
        </w:tc>
      </w:tr>
      <w:tr w:rsidR="007343F8" w:rsidRPr="00E567DC" w14:paraId="298AF408" w14:textId="77777777" w:rsidTr="007343F8">
        <w:trPr>
          <w:cantSplit/>
          <w:trHeight w:val="167"/>
          <w:jc w:val="center"/>
        </w:trPr>
        <w:tc>
          <w:tcPr>
            <w:tcW w:w="3987" w:type="dxa"/>
            <w:gridSpan w:val="2"/>
          </w:tcPr>
          <w:p w14:paraId="7B38C042" w14:textId="77777777" w:rsidR="007343F8" w:rsidRPr="00E567DC" w:rsidRDefault="007343F8" w:rsidP="007343F8">
            <w:pPr>
              <w:keepNext/>
              <w:keepLines/>
              <w:spacing w:after="0"/>
              <w:rPr>
                <w:rFonts w:ascii="Arial" w:eastAsia="Times New Roman" w:hAnsi="Arial" w:cs="Arial"/>
                <w:sz w:val="18"/>
                <w:szCs w:val="18"/>
              </w:rPr>
            </w:pPr>
            <w:r w:rsidRPr="00E567DC">
              <w:rPr>
                <w:rFonts w:ascii="Arial" w:eastAsia="?? ??" w:hAnsi="Arial" w:cs="Arial"/>
                <w:sz w:val="18"/>
                <w:szCs w:val="18"/>
              </w:rPr>
              <w:t>Propagation condition</w:t>
            </w:r>
          </w:p>
        </w:tc>
        <w:tc>
          <w:tcPr>
            <w:tcW w:w="798" w:type="dxa"/>
          </w:tcPr>
          <w:p w14:paraId="4B34A767" w14:textId="77777777" w:rsidR="007343F8" w:rsidRPr="00E567DC" w:rsidRDefault="007343F8" w:rsidP="007343F8">
            <w:pPr>
              <w:keepNext/>
              <w:keepLines/>
              <w:spacing w:after="0"/>
              <w:jc w:val="center"/>
              <w:rPr>
                <w:rFonts w:ascii="Arial" w:eastAsia="Times New Roman" w:hAnsi="Arial" w:cs="Arial"/>
                <w:sz w:val="18"/>
                <w:szCs w:val="18"/>
              </w:rPr>
            </w:pPr>
          </w:p>
        </w:tc>
        <w:tc>
          <w:tcPr>
            <w:tcW w:w="3196" w:type="dxa"/>
            <w:gridSpan w:val="5"/>
            <w:shd w:val="clear" w:color="auto" w:fill="auto"/>
            <w:vAlign w:val="center"/>
          </w:tcPr>
          <w:p w14:paraId="3E06E4F9" w14:textId="77777777" w:rsidR="007343F8" w:rsidRPr="00E567DC" w:rsidRDefault="007343F8" w:rsidP="007343F8">
            <w:pPr>
              <w:keepNext/>
              <w:keepLines/>
              <w:spacing w:after="0"/>
              <w:jc w:val="center"/>
              <w:rPr>
                <w:rFonts w:ascii="Arial" w:eastAsia="MS Mincho" w:hAnsi="Arial" w:cs="Arial"/>
                <w:sz w:val="18"/>
                <w:szCs w:val="18"/>
              </w:rPr>
            </w:pPr>
            <w:r w:rsidRPr="00E567DC">
              <w:rPr>
                <w:rFonts w:ascii="Arial" w:eastAsia="MS Mincho" w:hAnsi="Arial" w:cs="Arial"/>
                <w:sz w:val="18"/>
                <w:szCs w:val="18"/>
              </w:rPr>
              <w:t>TDL-A 30ns 75Hz</w:t>
            </w:r>
          </w:p>
        </w:tc>
      </w:tr>
      <w:tr w:rsidR="007343F8" w:rsidRPr="00E567DC" w14:paraId="4D6FD30C" w14:textId="77777777" w:rsidTr="007343F8">
        <w:trPr>
          <w:cantSplit/>
          <w:trHeight w:val="255"/>
          <w:jc w:val="center"/>
        </w:trPr>
        <w:tc>
          <w:tcPr>
            <w:tcW w:w="7981" w:type="dxa"/>
            <w:gridSpan w:val="8"/>
          </w:tcPr>
          <w:p w14:paraId="52C0ACFF"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w:t>
            </w:r>
            <w:r w:rsidRPr="00E567DC">
              <w:rPr>
                <w:rFonts w:asciiTheme="minorEastAsia" w:eastAsia="Times New Roman" w:hAnsiTheme="minorEastAsia"/>
                <w:sz w:val="18"/>
                <w:lang w:eastAsia="zh-TW"/>
              </w:rPr>
              <w:t xml:space="preserve"> </w:t>
            </w:r>
            <w:r w:rsidRPr="00E567DC">
              <w:rPr>
                <w:rFonts w:ascii="Arial" w:eastAsia="Times New Roman" w:hAnsi="Arial"/>
                <w:sz w:val="18"/>
              </w:rPr>
              <w:t>are fully allocated and a constant total transmitted power spectral density is achieved for all OFDM symbols.</w:t>
            </w:r>
          </w:p>
          <w:p w14:paraId="44B9A786"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signal contains PDCCH for UEs other than the device under test as part of OCNG.3</w:t>
            </w:r>
          </w:p>
          <w:p w14:paraId="215CA74F"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SNR levels correspond to the signal to noise ratio over the SSS REs.</w:t>
            </w:r>
          </w:p>
          <w:p w14:paraId="7A8B3D30"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MS Mincho" w:hAnsi="Arial"/>
                <w:snapToGrid w:val="0"/>
                <w:sz w:val="18"/>
              </w:rPr>
              <w:tab/>
            </w:r>
            <w:r w:rsidRPr="00E567DC">
              <w:rPr>
                <w:rFonts w:ascii="Arial" w:eastAsia="Times New Roman" w:hAnsi="Arial"/>
                <w:sz w:val="18"/>
              </w:rPr>
              <w:t>The SNR values are specified for testing a UE which supports 2RX on at least one band. For testing of a UE which supports 4RX on all bands, the SNR during T3 is A.3.6.</w:t>
            </w:r>
          </w:p>
          <w:p w14:paraId="4AB7632E"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MS Mincho" w:hAnsi="Arial"/>
                <w:snapToGrid w:val="0"/>
                <w:sz w:val="18"/>
              </w:rPr>
              <w:tab/>
              <w:t>Information about types of UE beam is given in B.2.1.3 and does not limit UE implementation or test system implementation.</w:t>
            </w:r>
          </w:p>
          <w:p w14:paraId="7864C894"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This value allows up to 1dB degradation from applied SNR to UE baseband</w:t>
            </w:r>
          </w:p>
        </w:tc>
      </w:tr>
    </w:tbl>
    <w:p w14:paraId="560041CF" w14:textId="6EC2BF93" w:rsidR="007343F8" w:rsidRDefault="007343F8" w:rsidP="007343F8">
      <w:pPr>
        <w:jc w:val="center"/>
        <w:rPr>
          <w:rFonts w:eastAsia="SimSun"/>
          <w:noProof/>
          <w:color w:val="FF0000"/>
          <w:sz w:val="36"/>
          <w:lang w:eastAsia="zh-CN"/>
        </w:rPr>
      </w:pPr>
      <w:r>
        <w:rPr>
          <w:rFonts w:eastAsia="SimSun"/>
          <w:noProof/>
          <w:color w:val="FF0000"/>
          <w:sz w:val="36"/>
          <w:lang w:eastAsia="zh-CN"/>
        </w:rPr>
        <w:t>&lt;End of Change 3</w:t>
      </w:r>
      <w:r w:rsidR="00BD7D5A">
        <w:rPr>
          <w:rFonts w:eastAsia="SimSun"/>
          <w:noProof/>
          <w:color w:val="FF0000"/>
          <w:sz w:val="36"/>
          <w:lang w:eastAsia="zh-CN"/>
        </w:rPr>
        <w:t>0</w:t>
      </w:r>
      <w:r w:rsidRPr="001F64F6">
        <w:rPr>
          <w:rFonts w:eastAsia="SimSun" w:hint="eastAsia"/>
          <w:noProof/>
          <w:color w:val="FF0000"/>
          <w:sz w:val="36"/>
          <w:lang w:eastAsia="zh-CN"/>
        </w:rPr>
        <w:t>&gt;</w:t>
      </w:r>
    </w:p>
    <w:p w14:paraId="62E982DB" w14:textId="77777777" w:rsidR="007343F8" w:rsidRDefault="007343F8" w:rsidP="007343F8">
      <w:pPr>
        <w:jc w:val="center"/>
        <w:rPr>
          <w:rFonts w:eastAsia="SimSun"/>
          <w:noProof/>
          <w:color w:val="FF0000"/>
          <w:sz w:val="36"/>
          <w:lang w:eastAsia="zh-CN"/>
        </w:rPr>
      </w:pPr>
      <w:r>
        <w:rPr>
          <w:rFonts w:eastAsia="SimSun"/>
          <w:noProof/>
          <w:color w:val="FF0000"/>
          <w:sz w:val="36"/>
          <w:lang w:eastAsia="zh-CN"/>
        </w:rPr>
        <w:t>&lt;unchanged sections omitted&gt;</w:t>
      </w:r>
    </w:p>
    <w:p w14:paraId="334DF189" w14:textId="671AC1EA" w:rsidR="007343F8" w:rsidRDefault="007343F8" w:rsidP="007343F8">
      <w:pPr>
        <w:jc w:val="center"/>
        <w:rPr>
          <w:rFonts w:ascii="Arial" w:eastAsia="PMingLiU" w:hAnsi="Arial"/>
          <w:sz w:val="24"/>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3</w:t>
      </w:r>
      <w:r w:rsidR="00BD7D5A">
        <w:rPr>
          <w:rFonts w:eastAsia="SimSun"/>
          <w:noProof/>
          <w:color w:val="FF0000"/>
          <w:sz w:val="36"/>
          <w:lang w:eastAsia="zh-CN"/>
        </w:rPr>
        <w:t>1</w:t>
      </w:r>
      <w:r w:rsidRPr="001F64F6">
        <w:rPr>
          <w:rFonts w:eastAsia="SimSun" w:hint="eastAsia"/>
          <w:noProof/>
          <w:color w:val="FF0000"/>
          <w:sz w:val="36"/>
          <w:lang w:eastAsia="zh-CN"/>
        </w:rPr>
        <w:t>&gt;</w:t>
      </w:r>
    </w:p>
    <w:p w14:paraId="5037F6C6" w14:textId="77777777" w:rsidR="007343F8" w:rsidRPr="0098340E" w:rsidRDefault="007343F8" w:rsidP="007343F8">
      <w:pPr>
        <w:rPr>
          <w:rFonts w:eastAsia="SimSun"/>
          <w:noProof/>
          <w:color w:val="FF0000"/>
          <w:sz w:val="36"/>
          <w:lang w:eastAsia="zh-CN"/>
        </w:rPr>
      </w:pPr>
    </w:p>
    <w:p w14:paraId="0E02FA40" w14:textId="77777777" w:rsidR="007343F8" w:rsidRDefault="007343F8" w:rsidP="007343F8">
      <w:pPr>
        <w:keepNext/>
        <w:keepLines/>
        <w:spacing w:before="120"/>
        <w:ind w:left="1418" w:hanging="1418"/>
        <w:outlineLvl w:val="3"/>
        <w:rPr>
          <w:rFonts w:ascii="Arial" w:eastAsia="PMingLiU" w:hAnsi="Arial"/>
          <w:sz w:val="24"/>
        </w:rPr>
      </w:pPr>
      <w:r w:rsidRPr="0098340E">
        <w:rPr>
          <w:rFonts w:ascii="Arial" w:eastAsia="PMingLiU" w:hAnsi="Arial"/>
          <w:sz w:val="24"/>
        </w:rPr>
        <w:t>A.7.5.1.6</w:t>
      </w:r>
      <w:r w:rsidRPr="0098340E">
        <w:rPr>
          <w:rFonts w:ascii="Arial" w:eastAsia="PMingLiU" w:hAnsi="Arial"/>
          <w:sz w:val="24"/>
        </w:rPr>
        <w:tab/>
        <w:t>Radio Link Monitoring In-sync Test for FR2 PCell configured with CSI-RS-based RLM in non-DRX mode</w:t>
      </w:r>
    </w:p>
    <w:p w14:paraId="23472771" w14:textId="77777777" w:rsidR="007343F8" w:rsidRDefault="007343F8" w:rsidP="007343F8">
      <w:pPr>
        <w:jc w:val="center"/>
        <w:rPr>
          <w:rFonts w:eastAsia="SimSun"/>
          <w:noProof/>
          <w:color w:val="FF0000"/>
          <w:sz w:val="36"/>
          <w:lang w:eastAsia="zh-CN"/>
        </w:rPr>
      </w:pPr>
      <w:r>
        <w:rPr>
          <w:rFonts w:eastAsia="SimSun"/>
          <w:noProof/>
          <w:color w:val="FF0000"/>
          <w:sz w:val="36"/>
          <w:lang w:eastAsia="zh-CN"/>
        </w:rPr>
        <w:t>&lt;unchanged text omitted&gt;</w:t>
      </w:r>
    </w:p>
    <w:p w14:paraId="7BC0EABF" w14:textId="77777777" w:rsidR="007343F8" w:rsidRDefault="007343F8" w:rsidP="007343F8">
      <w:pPr>
        <w:keepNext/>
        <w:keepLines/>
        <w:spacing w:before="60"/>
        <w:rPr>
          <w:rFonts w:ascii="Arial" w:eastAsia="Malgun Gothic" w:hAnsi="Arial"/>
          <w:b/>
          <w:kern w:val="20"/>
        </w:rPr>
      </w:pPr>
    </w:p>
    <w:p w14:paraId="32FA9347" w14:textId="77777777" w:rsidR="007343F8" w:rsidRPr="00E567DC" w:rsidRDefault="007343F8" w:rsidP="007343F8">
      <w:pPr>
        <w:keepNext/>
        <w:keepLines/>
        <w:spacing w:before="60"/>
        <w:jc w:val="center"/>
        <w:rPr>
          <w:rFonts w:ascii="Arial" w:eastAsia="Times New Roman" w:hAnsi="Arial"/>
          <w:b/>
        </w:rPr>
      </w:pPr>
      <w:r w:rsidRPr="00E567DC">
        <w:rPr>
          <w:rFonts w:ascii="Arial" w:eastAsia="Malgun Gothic" w:hAnsi="Arial"/>
          <w:b/>
          <w:kern w:val="20"/>
        </w:rPr>
        <w:t xml:space="preserve">Table A.7.5.1.6.1-3: </w:t>
      </w:r>
      <w:r w:rsidRPr="00E567DC">
        <w:rPr>
          <w:rFonts w:ascii="Arial" w:eastAsia="Times New Roman" w:hAnsi="Arial"/>
          <w:b/>
        </w:rPr>
        <w:t>Cell specific test parameters for FR2 for CSI-RS in-sync radio link monitoring in non-DRX mode</w:t>
      </w:r>
    </w:p>
    <w:tbl>
      <w:tblPr>
        <w:tblW w:w="1183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576"/>
        <w:gridCol w:w="940"/>
        <w:gridCol w:w="740"/>
        <w:gridCol w:w="740"/>
        <w:gridCol w:w="740"/>
        <w:gridCol w:w="740"/>
        <w:gridCol w:w="740"/>
        <w:gridCol w:w="740"/>
        <w:gridCol w:w="740"/>
        <w:gridCol w:w="740"/>
        <w:gridCol w:w="740"/>
        <w:gridCol w:w="740"/>
      </w:tblGrid>
      <w:tr w:rsidR="007343F8" w:rsidRPr="00E567DC" w14:paraId="4A554C7F" w14:textId="77777777" w:rsidTr="007343F8">
        <w:trPr>
          <w:cantSplit/>
          <w:trHeight w:val="207"/>
        </w:trPr>
        <w:tc>
          <w:tcPr>
            <w:tcW w:w="3494" w:type="dxa"/>
            <w:gridSpan w:val="2"/>
            <w:vMerge w:val="restart"/>
            <w:tcBorders>
              <w:top w:val="single" w:sz="4" w:space="0" w:color="auto"/>
              <w:left w:val="single" w:sz="4" w:space="0" w:color="auto"/>
            </w:tcBorders>
          </w:tcPr>
          <w:p w14:paraId="51F0E83A"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940" w:type="dxa"/>
            <w:vMerge w:val="restart"/>
            <w:tcBorders>
              <w:top w:val="single" w:sz="4" w:space="0" w:color="auto"/>
            </w:tcBorders>
          </w:tcPr>
          <w:p w14:paraId="2209E651"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7400" w:type="dxa"/>
            <w:gridSpan w:val="10"/>
            <w:tcBorders>
              <w:top w:val="single" w:sz="4" w:space="0" w:color="auto"/>
            </w:tcBorders>
          </w:tcPr>
          <w:p w14:paraId="70D584D1"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7343F8" w:rsidRPr="00E567DC" w14:paraId="1C0DDFAE" w14:textId="77777777" w:rsidTr="007343F8">
        <w:trPr>
          <w:cantSplit/>
          <w:trHeight w:val="207"/>
        </w:trPr>
        <w:tc>
          <w:tcPr>
            <w:tcW w:w="3494" w:type="dxa"/>
            <w:gridSpan w:val="2"/>
            <w:vMerge/>
            <w:tcBorders>
              <w:left w:val="single" w:sz="4" w:space="0" w:color="auto"/>
              <w:bottom w:val="single" w:sz="4" w:space="0" w:color="auto"/>
            </w:tcBorders>
          </w:tcPr>
          <w:p w14:paraId="456486AB" w14:textId="77777777" w:rsidR="007343F8" w:rsidRPr="00E567DC" w:rsidRDefault="007343F8" w:rsidP="007343F8">
            <w:pPr>
              <w:keepNext/>
              <w:keepLines/>
              <w:spacing w:after="0"/>
              <w:jc w:val="center"/>
              <w:rPr>
                <w:rFonts w:ascii="Arial" w:eastAsia="Times New Roman" w:hAnsi="Arial"/>
                <w:b/>
                <w:sz w:val="18"/>
              </w:rPr>
            </w:pPr>
          </w:p>
        </w:tc>
        <w:tc>
          <w:tcPr>
            <w:tcW w:w="940" w:type="dxa"/>
            <w:vMerge/>
            <w:tcBorders>
              <w:bottom w:val="single" w:sz="4" w:space="0" w:color="auto"/>
            </w:tcBorders>
          </w:tcPr>
          <w:p w14:paraId="3C8F227E" w14:textId="77777777" w:rsidR="007343F8" w:rsidRPr="00E567DC" w:rsidRDefault="007343F8" w:rsidP="007343F8">
            <w:pPr>
              <w:keepNext/>
              <w:keepLines/>
              <w:spacing w:after="0"/>
              <w:jc w:val="center"/>
              <w:rPr>
                <w:rFonts w:ascii="Arial" w:eastAsia="Times New Roman" w:hAnsi="Arial"/>
                <w:b/>
                <w:sz w:val="18"/>
              </w:rPr>
            </w:pPr>
          </w:p>
        </w:tc>
        <w:tc>
          <w:tcPr>
            <w:tcW w:w="740" w:type="dxa"/>
            <w:tcBorders>
              <w:bottom w:val="single" w:sz="4" w:space="0" w:color="auto"/>
            </w:tcBorders>
          </w:tcPr>
          <w:p w14:paraId="5A2B037B"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740" w:type="dxa"/>
            <w:tcBorders>
              <w:bottom w:val="single" w:sz="4" w:space="0" w:color="auto"/>
            </w:tcBorders>
          </w:tcPr>
          <w:p w14:paraId="3F315901"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740" w:type="dxa"/>
            <w:tcBorders>
              <w:bottom w:val="single" w:sz="4" w:space="0" w:color="auto"/>
            </w:tcBorders>
          </w:tcPr>
          <w:p w14:paraId="6330549A"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740" w:type="dxa"/>
            <w:tcBorders>
              <w:bottom w:val="single" w:sz="4" w:space="0" w:color="auto"/>
            </w:tcBorders>
          </w:tcPr>
          <w:p w14:paraId="502A7E99"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740" w:type="dxa"/>
            <w:tcBorders>
              <w:bottom w:val="single" w:sz="4" w:space="0" w:color="auto"/>
            </w:tcBorders>
          </w:tcPr>
          <w:p w14:paraId="09478795"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T5</w:t>
            </w:r>
          </w:p>
        </w:tc>
        <w:tc>
          <w:tcPr>
            <w:tcW w:w="740" w:type="dxa"/>
            <w:tcBorders>
              <w:bottom w:val="single" w:sz="4" w:space="0" w:color="auto"/>
            </w:tcBorders>
          </w:tcPr>
          <w:p w14:paraId="182903FF"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740" w:type="dxa"/>
            <w:tcBorders>
              <w:bottom w:val="single" w:sz="4" w:space="0" w:color="auto"/>
            </w:tcBorders>
          </w:tcPr>
          <w:p w14:paraId="788B0F32"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740" w:type="dxa"/>
            <w:tcBorders>
              <w:bottom w:val="single" w:sz="4" w:space="0" w:color="auto"/>
            </w:tcBorders>
          </w:tcPr>
          <w:p w14:paraId="09D2EEE6"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740" w:type="dxa"/>
            <w:tcBorders>
              <w:bottom w:val="single" w:sz="4" w:space="0" w:color="auto"/>
            </w:tcBorders>
          </w:tcPr>
          <w:p w14:paraId="7C23993C"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740" w:type="dxa"/>
            <w:tcBorders>
              <w:bottom w:val="single" w:sz="4" w:space="0" w:color="auto"/>
            </w:tcBorders>
          </w:tcPr>
          <w:p w14:paraId="7CBA8F06"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T5</w:t>
            </w:r>
          </w:p>
        </w:tc>
      </w:tr>
      <w:tr w:rsidR="007343F8" w:rsidRPr="00E567DC" w14:paraId="6C9CF83D" w14:textId="77777777" w:rsidTr="007343F8">
        <w:trPr>
          <w:cantSplit/>
          <w:trHeight w:val="199"/>
        </w:trPr>
        <w:tc>
          <w:tcPr>
            <w:tcW w:w="3494" w:type="dxa"/>
            <w:gridSpan w:val="2"/>
            <w:vMerge w:val="restart"/>
          </w:tcPr>
          <w:p w14:paraId="5B4ACB7C" w14:textId="77777777" w:rsidR="007343F8" w:rsidRPr="00E567DC" w:rsidRDefault="007343F8" w:rsidP="007343F8">
            <w:pPr>
              <w:keepNext/>
              <w:keepLines/>
              <w:spacing w:after="0"/>
              <w:rPr>
                <w:rFonts w:ascii="Arial" w:eastAsia="?? ??" w:hAnsi="Arial"/>
                <w:sz w:val="18"/>
              </w:rPr>
            </w:pPr>
            <w:r w:rsidRPr="00E567DC">
              <w:rPr>
                <w:rFonts w:ascii="Arial" w:eastAsia="Times New Roman" w:hAnsi="Arial"/>
                <w:sz w:val="18"/>
              </w:rPr>
              <w:t>AoA setup</w:t>
            </w:r>
          </w:p>
          <w:p w14:paraId="5F6D3381" w14:textId="77777777" w:rsidR="007343F8" w:rsidRPr="00E567DC" w:rsidRDefault="007343F8" w:rsidP="007343F8">
            <w:pPr>
              <w:keepNext/>
              <w:keepLines/>
              <w:spacing w:after="0"/>
              <w:rPr>
                <w:rFonts w:ascii="Arial" w:eastAsia="Times New Roman" w:hAnsi="Arial"/>
                <w:noProof/>
                <w:sz w:val="18"/>
                <w:lang w:val="it-IT"/>
              </w:rPr>
            </w:pPr>
          </w:p>
        </w:tc>
        <w:tc>
          <w:tcPr>
            <w:tcW w:w="940" w:type="dxa"/>
            <w:vMerge w:val="restart"/>
          </w:tcPr>
          <w:p w14:paraId="7B5DC56F" w14:textId="77777777" w:rsidR="007343F8" w:rsidRPr="00E567DC" w:rsidRDefault="007343F8" w:rsidP="007343F8">
            <w:pPr>
              <w:keepNext/>
              <w:keepLines/>
              <w:spacing w:after="0"/>
              <w:jc w:val="center"/>
              <w:rPr>
                <w:rFonts w:ascii="Arial" w:eastAsia="Times New Roman" w:hAnsi="Arial"/>
                <w:sz w:val="18"/>
              </w:rPr>
            </w:pPr>
          </w:p>
        </w:tc>
        <w:tc>
          <w:tcPr>
            <w:tcW w:w="7400" w:type="dxa"/>
            <w:gridSpan w:val="10"/>
            <w:vAlign w:val="center"/>
          </w:tcPr>
          <w:p w14:paraId="576C30E7"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Setup 3 defined in A.3.15</w:t>
            </w:r>
          </w:p>
        </w:tc>
      </w:tr>
      <w:tr w:rsidR="007343F8" w:rsidRPr="00E567DC" w14:paraId="2B2CDB3F" w14:textId="77777777" w:rsidTr="007343F8">
        <w:trPr>
          <w:cantSplit/>
          <w:trHeight w:val="199"/>
        </w:trPr>
        <w:tc>
          <w:tcPr>
            <w:tcW w:w="3494" w:type="dxa"/>
            <w:gridSpan w:val="2"/>
            <w:vMerge/>
          </w:tcPr>
          <w:p w14:paraId="5CEC32B2" w14:textId="77777777" w:rsidR="007343F8" w:rsidRPr="00E567DC" w:rsidRDefault="007343F8" w:rsidP="007343F8">
            <w:pPr>
              <w:keepNext/>
              <w:keepLines/>
              <w:spacing w:after="0"/>
              <w:rPr>
                <w:rFonts w:ascii="Arial" w:eastAsia="Times New Roman" w:hAnsi="Arial"/>
                <w:sz w:val="18"/>
              </w:rPr>
            </w:pPr>
          </w:p>
        </w:tc>
        <w:tc>
          <w:tcPr>
            <w:tcW w:w="940" w:type="dxa"/>
            <w:vMerge/>
          </w:tcPr>
          <w:p w14:paraId="6C61BE4A"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vAlign w:val="center"/>
          </w:tcPr>
          <w:p w14:paraId="7CCDFEBC" w14:textId="77777777" w:rsidR="007343F8" w:rsidRPr="00E567DC" w:rsidRDefault="007343F8" w:rsidP="007343F8">
            <w:pPr>
              <w:keepNext/>
              <w:keepLines/>
              <w:spacing w:after="0"/>
              <w:jc w:val="center"/>
              <w:rPr>
                <w:rFonts w:ascii="Arial" w:eastAsia="Times New Roman" w:hAnsi="Arial"/>
                <w:bCs/>
                <w:sz w:val="18"/>
              </w:rPr>
            </w:pPr>
            <w:r w:rsidRPr="00E567DC">
              <w:rPr>
                <w:rFonts w:ascii="Arial" w:eastAsia="Times New Roman" w:hAnsi="Arial"/>
                <w:bCs/>
                <w:sz w:val="18"/>
              </w:rPr>
              <w:t>AoA1</w:t>
            </w:r>
          </w:p>
        </w:tc>
        <w:tc>
          <w:tcPr>
            <w:tcW w:w="3700" w:type="dxa"/>
            <w:gridSpan w:val="5"/>
            <w:vAlign w:val="center"/>
          </w:tcPr>
          <w:p w14:paraId="05B27B32" w14:textId="77777777" w:rsidR="007343F8" w:rsidRPr="00E567DC" w:rsidRDefault="007343F8" w:rsidP="007343F8">
            <w:pPr>
              <w:keepNext/>
              <w:keepLines/>
              <w:spacing w:after="0"/>
              <w:jc w:val="center"/>
              <w:rPr>
                <w:rFonts w:ascii="Arial" w:eastAsia="Times New Roman" w:hAnsi="Arial"/>
                <w:bCs/>
                <w:sz w:val="18"/>
              </w:rPr>
            </w:pPr>
            <w:r w:rsidRPr="00E567DC">
              <w:rPr>
                <w:rFonts w:ascii="Arial" w:eastAsia="Times New Roman" w:hAnsi="Arial"/>
                <w:bCs/>
                <w:sz w:val="18"/>
              </w:rPr>
              <w:t>AoA2</w:t>
            </w:r>
          </w:p>
        </w:tc>
      </w:tr>
      <w:tr w:rsidR="007343F8" w:rsidRPr="00E567DC" w14:paraId="2FDBF576" w14:textId="77777777" w:rsidTr="007343F8">
        <w:trPr>
          <w:cantSplit/>
          <w:trHeight w:val="199"/>
        </w:trPr>
        <w:tc>
          <w:tcPr>
            <w:tcW w:w="3494" w:type="dxa"/>
            <w:gridSpan w:val="2"/>
          </w:tcPr>
          <w:p w14:paraId="72E3CE8F"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rPr>
              <w:t xml:space="preserve">Assumption for UE beams </w:t>
            </w:r>
            <w:r w:rsidRPr="00E567DC">
              <w:rPr>
                <w:rFonts w:ascii="Arial" w:eastAsia="Times New Roman" w:hAnsi="Arial"/>
                <w:sz w:val="18"/>
                <w:vertAlign w:val="superscript"/>
              </w:rPr>
              <w:t>Note 10</w:t>
            </w:r>
          </w:p>
        </w:tc>
        <w:tc>
          <w:tcPr>
            <w:tcW w:w="940" w:type="dxa"/>
          </w:tcPr>
          <w:p w14:paraId="28783983"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vAlign w:val="center"/>
          </w:tcPr>
          <w:p w14:paraId="27433048"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sz w:val="18"/>
              </w:rPr>
              <w:t>Rough</w:t>
            </w:r>
          </w:p>
        </w:tc>
        <w:tc>
          <w:tcPr>
            <w:tcW w:w="3700" w:type="dxa"/>
            <w:gridSpan w:val="5"/>
            <w:vAlign w:val="center"/>
          </w:tcPr>
          <w:p w14:paraId="579FFDE4"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sz w:val="18"/>
              </w:rPr>
              <w:t>Rough</w:t>
            </w:r>
          </w:p>
        </w:tc>
      </w:tr>
      <w:tr w:rsidR="007343F8" w:rsidRPr="00E567DC" w14:paraId="0D45BE96" w14:textId="77777777" w:rsidTr="007343F8">
        <w:trPr>
          <w:cantSplit/>
          <w:trHeight w:val="136"/>
        </w:trPr>
        <w:tc>
          <w:tcPr>
            <w:tcW w:w="3494" w:type="dxa"/>
            <w:gridSpan w:val="2"/>
            <w:tcBorders>
              <w:left w:val="single" w:sz="4" w:space="0" w:color="auto"/>
              <w:bottom w:val="single" w:sz="4" w:space="0" w:color="auto"/>
            </w:tcBorders>
          </w:tcPr>
          <w:p w14:paraId="24647D58" w14:textId="77777777" w:rsidR="007343F8" w:rsidRPr="00E567DC" w:rsidRDefault="007343F8" w:rsidP="007343F8">
            <w:pPr>
              <w:keepNext/>
              <w:keepLines/>
              <w:spacing w:after="0"/>
              <w:rPr>
                <w:rFonts w:ascii="Arial" w:eastAsia="Times New Roman" w:hAnsi="Arial" w:cs="Arial"/>
                <w:sz w:val="18"/>
                <w:lang w:val="en-US"/>
              </w:rPr>
            </w:pPr>
            <w:r w:rsidRPr="00E567DC">
              <w:rPr>
                <w:rFonts w:ascii="Arial" w:eastAsia="Times New Roman" w:hAnsi="Arial"/>
                <w:sz w:val="18"/>
                <w:lang w:eastAsia="ja-JP"/>
              </w:rPr>
              <w:t>EPRE ratio of PDCCH DMRS to SSS</w:t>
            </w:r>
          </w:p>
        </w:tc>
        <w:tc>
          <w:tcPr>
            <w:tcW w:w="940" w:type="dxa"/>
            <w:tcBorders>
              <w:bottom w:val="single" w:sz="4" w:space="0" w:color="auto"/>
            </w:tcBorders>
          </w:tcPr>
          <w:p w14:paraId="3E296BC4"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tcBorders>
              <w:bottom w:val="single" w:sz="4" w:space="0" w:color="auto"/>
            </w:tcBorders>
            <w:vAlign w:val="center"/>
          </w:tcPr>
          <w:p w14:paraId="56180D07" w14:textId="77777777" w:rsidR="007343F8" w:rsidRPr="00E567DC" w:rsidRDefault="007343F8" w:rsidP="007343F8">
            <w:pPr>
              <w:keepNext/>
              <w:keepLines/>
              <w:spacing w:after="0"/>
              <w:jc w:val="center"/>
              <w:rPr>
                <w:rFonts w:ascii="Arial" w:eastAsia="Times New Roman" w:hAnsi="Arial"/>
                <w:sz w:val="18"/>
              </w:rPr>
            </w:pPr>
            <w:del w:id="1428" w:author="Karajani Bledar 1SI1" w:date="2021-08-06T12:37:00Z">
              <w:r w:rsidRPr="00E567DC" w:rsidDel="00E2035C">
                <w:rPr>
                  <w:rFonts w:ascii="Arial" w:eastAsia="Times New Roman" w:hAnsi="Arial"/>
                  <w:sz w:val="18"/>
                </w:rPr>
                <w:delText>4</w:delText>
              </w:r>
            </w:del>
            <w:ins w:id="1429" w:author="Karajani Bledar 1SI1" w:date="2021-08-06T12:37:00Z">
              <w:r w:rsidRPr="00E567DC">
                <w:rPr>
                  <w:rFonts w:ascii="Arial" w:eastAsia="Times New Roman" w:hAnsi="Arial"/>
                  <w:sz w:val="18"/>
                </w:rPr>
                <w:t>0</w:t>
              </w:r>
            </w:ins>
          </w:p>
        </w:tc>
        <w:tc>
          <w:tcPr>
            <w:tcW w:w="3700" w:type="dxa"/>
            <w:gridSpan w:val="5"/>
            <w:vMerge w:val="restart"/>
            <w:vAlign w:val="center"/>
          </w:tcPr>
          <w:p w14:paraId="73B8A2AD"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Not sent</w:t>
            </w:r>
          </w:p>
        </w:tc>
      </w:tr>
      <w:tr w:rsidR="007343F8" w:rsidRPr="00E567DC" w14:paraId="1516EE5A" w14:textId="77777777" w:rsidTr="007343F8">
        <w:trPr>
          <w:cantSplit/>
          <w:trHeight w:val="136"/>
        </w:trPr>
        <w:tc>
          <w:tcPr>
            <w:tcW w:w="3494" w:type="dxa"/>
            <w:gridSpan w:val="2"/>
            <w:tcBorders>
              <w:left w:val="single" w:sz="4" w:space="0" w:color="auto"/>
              <w:bottom w:val="single" w:sz="4" w:space="0" w:color="auto"/>
            </w:tcBorders>
          </w:tcPr>
          <w:p w14:paraId="47AD3E28" w14:textId="77777777" w:rsidR="007343F8" w:rsidRPr="00E567DC" w:rsidRDefault="007343F8" w:rsidP="007343F8">
            <w:pPr>
              <w:keepNext/>
              <w:keepLines/>
              <w:spacing w:after="0"/>
              <w:rPr>
                <w:rFonts w:ascii="Arial" w:eastAsia="Times New Roman" w:hAnsi="Arial" w:cs="Arial"/>
                <w:sz w:val="18"/>
                <w:szCs w:val="16"/>
                <w:lang w:eastAsia="ja-JP"/>
              </w:rPr>
            </w:pPr>
            <w:r w:rsidRPr="00E567DC">
              <w:rPr>
                <w:rFonts w:ascii="Arial" w:eastAsia="Times New Roman" w:hAnsi="Arial"/>
                <w:sz w:val="18"/>
                <w:lang w:eastAsia="ja-JP"/>
              </w:rPr>
              <w:t>EPRE ratio of PDCCH to PDCCH DMRS</w:t>
            </w:r>
          </w:p>
        </w:tc>
        <w:tc>
          <w:tcPr>
            <w:tcW w:w="940" w:type="dxa"/>
            <w:tcBorders>
              <w:bottom w:val="single" w:sz="4" w:space="0" w:color="auto"/>
            </w:tcBorders>
          </w:tcPr>
          <w:p w14:paraId="5C36712D"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tcBorders>
              <w:bottom w:val="nil"/>
            </w:tcBorders>
            <w:vAlign w:val="center"/>
          </w:tcPr>
          <w:p w14:paraId="2FA0B3B9"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vMerge/>
            <w:vAlign w:val="center"/>
          </w:tcPr>
          <w:p w14:paraId="431B9B05"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7EF8956C" w14:textId="77777777" w:rsidTr="007343F8">
        <w:trPr>
          <w:cantSplit/>
          <w:trHeight w:val="145"/>
        </w:trPr>
        <w:tc>
          <w:tcPr>
            <w:tcW w:w="3494" w:type="dxa"/>
            <w:gridSpan w:val="2"/>
            <w:tcBorders>
              <w:left w:val="single" w:sz="4" w:space="0" w:color="auto"/>
              <w:bottom w:val="single" w:sz="4" w:space="0" w:color="auto"/>
            </w:tcBorders>
          </w:tcPr>
          <w:p w14:paraId="2BC2BCE0" w14:textId="77777777" w:rsidR="007343F8" w:rsidRPr="00E567DC" w:rsidRDefault="007343F8" w:rsidP="007343F8">
            <w:pPr>
              <w:keepNext/>
              <w:keepLines/>
              <w:spacing w:after="0"/>
              <w:rPr>
                <w:rFonts w:ascii="Arial" w:eastAsia="Times New Roman" w:hAnsi="Arial" w:cs="Arial"/>
                <w:sz w:val="18"/>
                <w:lang w:val="en-US"/>
              </w:rPr>
            </w:pPr>
            <w:r w:rsidRPr="00E567DC">
              <w:rPr>
                <w:rFonts w:ascii="Arial" w:eastAsia="Times New Roman" w:hAnsi="Arial"/>
                <w:sz w:val="18"/>
                <w:lang w:eastAsia="ja-JP"/>
              </w:rPr>
              <w:t>EPRE ratio of PBCH DMRS to SSS</w:t>
            </w:r>
          </w:p>
        </w:tc>
        <w:tc>
          <w:tcPr>
            <w:tcW w:w="940" w:type="dxa"/>
            <w:tcBorders>
              <w:bottom w:val="single" w:sz="4" w:space="0" w:color="auto"/>
            </w:tcBorders>
          </w:tcPr>
          <w:p w14:paraId="68D4B078"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val="restart"/>
            <w:tcBorders>
              <w:top w:val="nil"/>
            </w:tcBorders>
            <w:vAlign w:val="center"/>
          </w:tcPr>
          <w:p w14:paraId="4282D64B"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0</w:t>
            </w:r>
          </w:p>
        </w:tc>
        <w:tc>
          <w:tcPr>
            <w:tcW w:w="3700" w:type="dxa"/>
            <w:gridSpan w:val="5"/>
            <w:vMerge/>
          </w:tcPr>
          <w:p w14:paraId="3063C7E6"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242AEC7D" w14:textId="77777777" w:rsidTr="007343F8">
        <w:trPr>
          <w:cantSplit/>
          <w:trHeight w:val="136"/>
        </w:trPr>
        <w:tc>
          <w:tcPr>
            <w:tcW w:w="3494" w:type="dxa"/>
            <w:gridSpan w:val="2"/>
            <w:tcBorders>
              <w:left w:val="single" w:sz="4" w:space="0" w:color="auto"/>
              <w:bottom w:val="single" w:sz="4" w:space="0" w:color="auto"/>
            </w:tcBorders>
          </w:tcPr>
          <w:p w14:paraId="21894C65" w14:textId="77777777" w:rsidR="007343F8" w:rsidRPr="00E567DC" w:rsidRDefault="007343F8" w:rsidP="007343F8">
            <w:pPr>
              <w:keepNext/>
              <w:keepLines/>
              <w:spacing w:after="0"/>
              <w:rPr>
                <w:rFonts w:ascii="Arial" w:eastAsia="Times New Roman" w:hAnsi="Arial" w:cs="Arial"/>
                <w:sz w:val="18"/>
                <w:lang w:val="en-US"/>
              </w:rPr>
            </w:pPr>
            <w:r w:rsidRPr="00E567DC">
              <w:rPr>
                <w:rFonts w:ascii="Arial" w:eastAsia="Times New Roman" w:hAnsi="Arial"/>
                <w:sz w:val="18"/>
                <w:lang w:eastAsia="ja-JP"/>
              </w:rPr>
              <w:t>EPRE ratio of PBCH to PBCH DMRS</w:t>
            </w:r>
          </w:p>
        </w:tc>
        <w:tc>
          <w:tcPr>
            <w:tcW w:w="940" w:type="dxa"/>
            <w:tcBorders>
              <w:bottom w:val="single" w:sz="4" w:space="0" w:color="auto"/>
            </w:tcBorders>
          </w:tcPr>
          <w:p w14:paraId="2B44716B"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7BBFEE95"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vMerge/>
          </w:tcPr>
          <w:p w14:paraId="0D30CCBB"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1F232266" w14:textId="77777777" w:rsidTr="007343F8">
        <w:trPr>
          <w:cantSplit/>
          <w:trHeight w:val="136"/>
        </w:trPr>
        <w:tc>
          <w:tcPr>
            <w:tcW w:w="3494" w:type="dxa"/>
            <w:gridSpan w:val="2"/>
            <w:tcBorders>
              <w:left w:val="single" w:sz="4" w:space="0" w:color="auto"/>
              <w:bottom w:val="single" w:sz="4" w:space="0" w:color="auto"/>
            </w:tcBorders>
          </w:tcPr>
          <w:p w14:paraId="1DBF46FD" w14:textId="77777777" w:rsidR="007343F8" w:rsidRPr="00E567DC" w:rsidRDefault="007343F8" w:rsidP="007343F8">
            <w:pPr>
              <w:keepNext/>
              <w:keepLines/>
              <w:spacing w:after="0"/>
              <w:rPr>
                <w:rFonts w:ascii="Arial" w:eastAsia="Times New Roman" w:hAnsi="Arial" w:cs="Arial"/>
                <w:sz w:val="18"/>
                <w:lang w:val="en-US"/>
              </w:rPr>
            </w:pPr>
            <w:r w:rsidRPr="00E567DC">
              <w:rPr>
                <w:rFonts w:ascii="Arial" w:eastAsia="Times New Roman" w:hAnsi="Arial"/>
                <w:sz w:val="18"/>
                <w:lang w:eastAsia="ja-JP"/>
              </w:rPr>
              <w:t>EPRE ratio of PSS to SSS</w:t>
            </w:r>
          </w:p>
        </w:tc>
        <w:tc>
          <w:tcPr>
            <w:tcW w:w="940" w:type="dxa"/>
            <w:tcBorders>
              <w:bottom w:val="single" w:sz="4" w:space="0" w:color="auto"/>
            </w:tcBorders>
          </w:tcPr>
          <w:p w14:paraId="4E1307A4"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4B18ED1A"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vMerge/>
          </w:tcPr>
          <w:p w14:paraId="164CE613"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49E693CB" w14:textId="77777777" w:rsidTr="007343F8">
        <w:trPr>
          <w:cantSplit/>
          <w:trHeight w:val="136"/>
        </w:trPr>
        <w:tc>
          <w:tcPr>
            <w:tcW w:w="3494" w:type="dxa"/>
            <w:gridSpan w:val="2"/>
            <w:tcBorders>
              <w:left w:val="single" w:sz="4" w:space="0" w:color="auto"/>
              <w:bottom w:val="single" w:sz="4" w:space="0" w:color="auto"/>
            </w:tcBorders>
          </w:tcPr>
          <w:p w14:paraId="21EB5F13" w14:textId="77777777" w:rsidR="007343F8" w:rsidRPr="00E567DC" w:rsidRDefault="007343F8" w:rsidP="007343F8">
            <w:pPr>
              <w:keepNext/>
              <w:keepLines/>
              <w:spacing w:after="0"/>
              <w:rPr>
                <w:rFonts w:ascii="Arial" w:eastAsia="Times New Roman" w:hAnsi="Arial" w:cs="Arial"/>
                <w:sz w:val="18"/>
                <w:lang w:val="en-US"/>
              </w:rPr>
            </w:pPr>
            <w:r w:rsidRPr="00E567DC">
              <w:rPr>
                <w:rFonts w:ascii="Arial" w:eastAsia="Times New Roman" w:hAnsi="Arial"/>
                <w:sz w:val="18"/>
                <w:lang w:eastAsia="ja-JP"/>
              </w:rPr>
              <w:t xml:space="preserve">EPRE ratio of PDSCH DMRS to SSS </w:t>
            </w:r>
          </w:p>
        </w:tc>
        <w:tc>
          <w:tcPr>
            <w:tcW w:w="940" w:type="dxa"/>
            <w:tcBorders>
              <w:bottom w:val="single" w:sz="4" w:space="0" w:color="auto"/>
            </w:tcBorders>
          </w:tcPr>
          <w:p w14:paraId="5DAB2255"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Pr>
          <w:p w14:paraId="09510D32"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vMerge/>
          </w:tcPr>
          <w:p w14:paraId="0573E360"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57216347" w14:textId="77777777" w:rsidTr="007343F8">
        <w:trPr>
          <w:cantSplit/>
          <w:trHeight w:val="136"/>
        </w:trPr>
        <w:tc>
          <w:tcPr>
            <w:tcW w:w="3494" w:type="dxa"/>
            <w:gridSpan w:val="2"/>
            <w:tcBorders>
              <w:left w:val="single" w:sz="4" w:space="0" w:color="auto"/>
              <w:bottom w:val="single" w:sz="4" w:space="0" w:color="auto"/>
            </w:tcBorders>
          </w:tcPr>
          <w:p w14:paraId="2DC0BC3F"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lang w:eastAsia="ja-JP"/>
              </w:rPr>
              <w:t>EPRE ratio of PDSCH to PDSCH DMRS</w:t>
            </w:r>
          </w:p>
        </w:tc>
        <w:tc>
          <w:tcPr>
            <w:tcW w:w="940" w:type="dxa"/>
            <w:tcBorders>
              <w:bottom w:val="single" w:sz="4" w:space="0" w:color="auto"/>
            </w:tcBorders>
          </w:tcPr>
          <w:p w14:paraId="56028D22"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3700" w:type="dxa"/>
            <w:gridSpan w:val="5"/>
            <w:vMerge/>
            <w:tcBorders>
              <w:bottom w:val="single" w:sz="4" w:space="0" w:color="auto"/>
            </w:tcBorders>
          </w:tcPr>
          <w:p w14:paraId="3AED3FCC"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vMerge/>
          </w:tcPr>
          <w:p w14:paraId="3AB544E9"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730F9947" w14:textId="77777777" w:rsidTr="007343F8">
        <w:trPr>
          <w:cantSplit/>
          <w:trHeight w:val="136"/>
        </w:trPr>
        <w:tc>
          <w:tcPr>
            <w:tcW w:w="3494" w:type="dxa"/>
            <w:gridSpan w:val="2"/>
            <w:tcBorders>
              <w:left w:val="single" w:sz="4" w:space="0" w:color="auto"/>
              <w:bottom w:val="single" w:sz="4" w:space="0" w:color="auto"/>
            </w:tcBorders>
          </w:tcPr>
          <w:p w14:paraId="36EA8352"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lang w:eastAsia="ja-JP"/>
              </w:rPr>
              <w:t>EPRE ratio of OCNG DMRS to SSS</w:t>
            </w:r>
          </w:p>
        </w:tc>
        <w:tc>
          <w:tcPr>
            <w:tcW w:w="940" w:type="dxa"/>
            <w:tcBorders>
              <w:bottom w:val="single" w:sz="4" w:space="0" w:color="auto"/>
            </w:tcBorders>
          </w:tcPr>
          <w:p w14:paraId="5DBCA32D"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3700" w:type="dxa"/>
            <w:gridSpan w:val="5"/>
            <w:vMerge/>
            <w:tcBorders>
              <w:bottom w:val="single" w:sz="4" w:space="0" w:color="auto"/>
            </w:tcBorders>
          </w:tcPr>
          <w:p w14:paraId="28CCCCA4"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vMerge/>
          </w:tcPr>
          <w:p w14:paraId="53D37A81"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3D36652E" w14:textId="77777777" w:rsidTr="007343F8">
        <w:trPr>
          <w:cantSplit/>
          <w:trHeight w:val="136"/>
        </w:trPr>
        <w:tc>
          <w:tcPr>
            <w:tcW w:w="3494" w:type="dxa"/>
            <w:gridSpan w:val="2"/>
            <w:tcBorders>
              <w:left w:val="single" w:sz="4" w:space="0" w:color="auto"/>
              <w:bottom w:val="single" w:sz="4" w:space="0" w:color="auto"/>
            </w:tcBorders>
            <w:vAlign w:val="center"/>
          </w:tcPr>
          <w:p w14:paraId="387820A5" w14:textId="77777777" w:rsidR="007343F8" w:rsidRPr="00E567DC" w:rsidRDefault="007343F8" w:rsidP="007343F8">
            <w:pPr>
              <w:keepNext/>
              <w:keepLines/>
              <w:spacing w:after="0"/>
              <w:rPr>
                <w:rFonts w:ascii="Arial" w:eastAsia="Times New Roman" w:hAnsi="Arial" w:cs="Arial"/>
                <w:sz w:val="18"/>
                <w:lang w:val="en-US"/>
              </w:rPr>
            </w:pPr>
            <w:r w:rsidRPr="00E567DC">
              <w:rPr>
                <w:rFonts w:ascii="Arial" w:eastAsia="Times New Roman" w:hAnsi="Arial"/>
                <w:sz w:val="18"/>
                <w:lang w:eastAsia="ja-JP"/>
              </w:rPr>
              <w:t>EPRE ratio of OCNG to OCNG DMRS</w:t>
            </w:r>
          </w:p>
        </w:tc>
        <w:tc>
          <w:tcPr>
            <w:tcW w:w="940" w:type="dxa"/>
            <w:tcBorders>
              <w:bottom w:val="single" w:sz="4" w:space="0" w:color="auto"/>
            </w:tcBorders>
          </w:tcPr>
          <w:p w14:paraId="73892A7D"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3700" w:type="dxa"/>
            <w:gridSpan w:val="5"/>
            <w:vMerge/>
            <w:tcBorders>
              <w:bottom w:val="single" w:sz="4" w:space="0" w:color="auto"/>
            </w:tcBorders>
          </w:tcPr>
          <w:p w14:paraId="702FE15D"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vMerge/>
          </w:tcPr>
          <w:p w14:paraId="77E5929C"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46393AB9" w14:textId="77777777" w:rsidTr="007343F8">
        <w:trPr>
          <w:cantSplit/>
          <w:trHeight w:val="149"/>
        </w:trPr>
        <w:tc>
          <w:tcPr>
            <w:tcW w:w="1918" w:type="dxa"/>
          </w:tcPr>
          <w:p w14:paraId="6AD46EF3"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rPr>
              <w:t>SNR on RLM-RS1</w:t>
            </w:r>
          </w:p>
        </w:tc>
        <w:tc>
          <w:tcPr>
            <w:tcW w:w="1576" w:type="dxa"/>
          </w:tcPr>
          <w:p w14:paraId="72B146ED" w14:textId="77777777" w:rsidR="007343F8" w:rsidRPr="00E567DC" w:rsidRDefault="007343F8"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940" w:type="dxa"/>
          </w:tcPr>
          <w:p w14:paraId="15FAEC9C"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740" w:type="dxa"/>
          </w:tcPr>
          <w:p w14:paraId="5653CF8C"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740" w:type="dxa"/>
          </w:tcPr>
          <w:p w14:paraId="684E1482"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-6</w:t>
            </w:r>
            <w:r w:rsidRPr="00E567DC">
              <w:rPr>
                <w:rFonts w:ascii="Arial" w:eastAsia="Times New Roman" w:hAnsi="Arial"/>
                <w:sz w:val="18"/>
                <w:vertAlign w:val="superscript"/>
              </w:rPr>
              <w:t>Note 11</w:t>
            </w:r>
          </w:p>
        </w:tc>
        <w:tc>
          <w:tcPr>
            <w:tcW w:w="740" w:type="dxa"/>
          </w:tcPr>
          <w:p w14:paraId="1675B996"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3D5D7AB8"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-4.5</w:t>
            </w:r>
          </w:p>
        </w:tc>
        <w:tc>
          <w:tcPr>
            <w:tcW w:w="740" w:type="dxa"/>
          </w:tcPr>
          <w:p w14:paraId="4639CCC5"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3700" w:type="dxa"/>
            <w:gridSpan w:val="5"/>
            <w:vMerge/>
          </w:tcPr>
          <w:p w14:paraId="327178EF"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2C7A68D2" w14:textId="77777777" w:rsidTr="007343F8">
        <w:trPr>
          <w:cantSplit/>
          <w:trHeight w:val="199"/>
        </w:trPr>
        <w:tc>
          <w:tcPr>
            <w:tcW w:w="1918" w:type="dxa"/>
          </w:tcPr>
          <w:p w14:paraId="1C8E9324" w14:textId="77777777" w:rsidR="007343F8" w:rsidRPr="00E567DC" w:rsidRDefault="007343F8" w:rsidP="007343F8">
            <w:pPr>
              <w:keepNext/>
              <w:keepLines/>
              <w:spacing w:after="0"/>
              <w:rPr>
                <w:rFonts w:ascii="Arial" w:eastAsia="?? ??" w:hAnsi="Arial"/>
                <w:sz w:val="18"/>
              </w:rPr>
            </w:pPr>
            <w:r w:rsidRPr="00E567DC">
              <w:rPr>
                <w:rFonts w:ascii="Arial" w:eastAsia="Times New Roman" w:hAnsi="Arial"/>
                <w:sz w:val="18"/>
              </w:rPr>
              <w:t>SNR on RLM-RS2</w:t>
            </w:r>
          </w:p>
        </w:tc>
        <w:tc>
          <w:tcPr>
            <w:tcW w:w="1576" w:type="dxa"/>
          </w:tcPr>
          <w:p w14:paraId="24AF8DF1" w14:textId="77777777" w:rsidR="007343F8" w:rsidRPr="00E567DC" w:rsidRDefault="007343F8"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940" w:type="dxa"/>
          </w:tcPr>
          <w:p w14:paraId="7DE5236C"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tcPr>
          <w:p w14:paraId="5A8CF45F"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Not sent</w:t>
            </w:r>
          </w:p>
        </w:tc>
        <w:tc>
          <w:tcPr>
            <w:tcW w:w="740" w:type="dxa"/>
          </w:tcPr>
          <w:p w14:paraId="6C87D061"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740" w:type="dxa"/>
          </w:tcPr>
          <w:p w14:paraId="3151FA59"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-14</w:t>
            </w:r>
          </w:p>
        </w:tc>
        <w:tc>
          <w:tcPr>
            <w:tcW w:w="740" w:type="dxa"/>
          </w:tcPr>
          <w:p w14:paraId="30FDEB65"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183C4AF9"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740" w:type="dxa"/>
          </w:tcPr>
          <w:p w14:paraId="5C14FEA8"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-14</w:t>
            </w:r>
          </w:p>
        </w:tc>
      </w:tr>
      <w:tr w:rsidR="007343F8" w:rsidRPr="00E567DC" w14:paraId="502FBDEE" w14:textId="77777777" w:rsidTr="007343F8">
        <w:trPr>
          <w:cantSplit/>
          <w:trHeight w:val="199"/>
        </w:trPr>
        <w:tc>
          <w:tcPr>
            <w:tcW w:w="1918" w:type="dxa"/>
          </w:tcPr>
          <w:p w14:paraId="6F140871" w14:textId="77777777" w:rsidR="007343F8" w:rsidRPr="00E567DC" w:rsidRDefault="007343F8" w:rsidP="007343F8">
            <w:pPr>
              <w:keepNext/>
              <w:keepLines/>
              <w:spacing w:after="0"/>
              <w:rPr>
                <w:rFonts w:ascii="Arial" w:eastAsia="Times New Roman" w:hAnsi="Arial"/>
                <w:sz w:val="18"/>
                <w:lang w:eastAsia="zh-CN"/>
              </w:rPr>
            </w:pPr>
            <w:r w:rsidRPr="00E567DC">
              <w:rPr>
                <w:rFonts w:ascii="Arial" w:eastAsia="Times New Roman" w:hAnsi="Arial" w:hint="eastAsia"/>
                <w:sz w:val="18"/>
                <w:lang w:eastAsia="zh-CN"/>
              </w:rPr>
              <w:t>S</w:t>
            </w:r>
            <w:r w:rsidRPr="00E567DC">
              <w:rPr>
                <w:rFonts w:ascii="Arial" w:eastAsia="Times New Roman" w:hAnsi="Arial"/>
                <w:sz w:val="18"/>
                <w:lang w:eastAsia="zh-CN"/>
              </w:rPr>
              <w:t>NR on other channels and signals</w:t>
            </w:r>
          </w:p>
        </w:tc>
        <w:tc>
          <w:tcPr>
            <w:tcW w:w="1576" w:type="dxa"/>
          </w:tcPr>
          <w:p w14:paraId="6E94D42E" w14:textId="77777777" w:rsidR="007343F8" w:rsidRPr="00E567DC" w:rsidRDefault="007343F8" w:rsidP="007343F8">
            <w:pPr>
              <w:keepNext/>
              <w:keepLines/>
              <w:spacing w:after="0"/>
              <w:rPr>
                <w:rFonts w:ascii="Arial" w:eastAsia="Times New Roman" w:hAnsi="Arial"/>
                <w:noProof/>
                <w:sz w:val="18"/>
                <w:lang w:val="it-IT" w:eastAsia="zh-CN"/>
              </w:rPr>
            </w:pPr>
            <w:r w:rsidRPr="00E567DC">
              <w:rPr>
                <w:rFonts w:ascii="Arial" w:eastAsia="Times New Roman" w:hAnsi="Arial" w:hint="eastAsia"/>
                <w:noProof/>
                <w:sz w:val="18"/>
                <w:lang w:val="it-IT" w:eastAsia="zh-CN"/>
              </w:rPr>
              <w:t>C</w:t>
            </w:r>
            <w:r w:rsidRPr="00E567DC">
              <w:rPr>
                <w:rFonts w:ascii="Arial" w:eastAsia="Times New Roman" w:hAnsi="Arial"/>
                <w:noProof/>
                <w:sz w:val="18"/>
                <w:lang w:val="it-IT" w:eastAsia="zh-CN"/>
              </w:rPr>
              <w:t>onfig 1</w:t>
            </w:r>
          </w:p>
        </w:tc>
        <w:tc>
          <w:tcPr>
            <w:tcW w:w="940" w:type="dxa"/>
          </w:tcPr>
          <w:p w14:paraId="5E9CCFBC" w14:textId="77777777" w:rsidR="007343F8" w:rsidRPr="00E567DC" w:rsidRDefault="007343F8" w:rsidP="007343F8">
            <w:pPr>
              <w:keepNext/>
              <w:keepLines/>
              <w:spacing w:after="0"/>
              <w:jc w:val="center"/>
              <w:rPr>
                <w:rFonts w:ascii="Arial" w:eastAsia="Times New Roman" w:hAnsi="Arial"/>
                <w:sz w:val="18"/>
                <w:lang w:eastAsia="zh-CN"/>
              </w:rPr>
            </w:pPr>
            <w:r w:rsidRPr="00E567DC">
              <w:rPr>
                <w:rFonts w:ascii="Arial" w:eastAsia="Times New Roman" w:hAnsi="Arial" w:hint="eastAsia"/>
                <w:sz w:val="18"/>
                <w:lang w:eastAsia="zh-CN"/>
              </w:rPr>
              <w:t>d</w:t>
            </w:r>
            <w:r w:rsidRPr="00E567DC">
              <w:rPr>
                <w:rFonts w:ascii="Arial" w:eastAsia="Times New Roman" w:hAnsi="Arial"/>
                <w:sz w:val="18"/>
                <w:lang w:eastAsia="zh-CN"/>
              </w:rPr>
              <w:t>B</w:t>
            </w:r>
          </w:p>
        </w:tc>
        <w:tc>
          <w:tcPr>
            <w:tcW w:w="3700" w:type="dxa"/>
            <w:gridSpan w:val="5"/>
            <w:vAlign w:val="center"/>
          </w:tcPr>
          <w:p w14:paraId="40DA5635" w14:textId="77777777" w:rsidR="007343F8" w:rsidRPr="00E567DC" w:rsidRDefault="007343F8" w:rsidP="007343F8">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2</w:t>
            </w:r>
            <w:r w:rsidRPr="00E567DC">
              <w:rPr>
                <w:rFonts w:ascii="Arial" w:eastAsia="Times New Roman" w:hAnsi="Arial"/>
                <w:sz w:val="18"/>
                <w:vertAlign w:val="superscript"/>
              </w:rPr>
              <w:t>Note 11</w:t>
            </w:r>
          </w:p>
        </w:tc>
        <w:tc>
          <w:tcPr>
            <w:tcW w:w="3700" w:type="dxa"/>
            <w:gridSpan w:val="5"/>
            <w:vAlign w:val="center"/>
          </w:tcPr>
          <w:p w14:paraId="132A1336" w14:textId="77777777" w:rsidR="007343F8" w:rsidRPr="00E567DC" w:rsidRDefault="007343F8" w:rsidP="007343F8">
            <w:pPr>
              <w:keepNext/>
              <w:keepLines/>
              <w:spacing w:after="0"/>
              <w:jc w:val="center"/>
              <w:rPr>
                <w:rFonts w:ascii="Arial" w:eastAsia="Times New Roman" w:hAnsi="Arial"/>
                <w:sz w:val="18"/>
                <w:lang w:eastAsia="zh-CN"/>
              </w:rPr>
            </w:pPr>
            <w:r w:rsidRPr="00E567DC">
              <w:rPr>
                <w:rFonts w:ascii="Arial" w:eastAsia="Times New Roman" w:hAnsi="Arial"/>
                <w:sz w:val="18"/>
                <w:lang w:eastAsia="zh-CN"/>
              </w:rPr>
              <w:t>N/A</w:t>
            </w:r>
          </w:p>
        </w:tc>
      </w:tr>
      <w:tr w:rsidR="007343F8" w:rsidRPr="00E567DC" w14:paraId="5E7584FE" w14:textId="77777777" w:rsidTr="007343F8">
        <w:trPr>
          <w:cantSplit/>
          <w:trHeight w:val="153"/>
        </w:trPr>
        <w:tc>
          <w:tcPr>
            <w:tcW w:w="1918" w:type="dxa"/>
          </w:tcPr>
          <w:p w14:paraId="52963FF5"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position w:val="-12"/>
                <w:sz w:val="18"/>
              </w:rPr>
              <w:object w:dxaOrig="420" w:dyaOrig="360" w14:anchorId="12CFF6C6">
                <v:shape id="_x0000_i1179" type="#_x0000_t75" style="width:20.5pt;height:20.5pt" o:ole="" fillcolor="window">
                  <v:imagedata r:id="rId56" o:title=""/>
                </v:shape>
                <o:OLEObject Type="Embed" ProgID="Equation.3" ShapeID="_x0000_i1179" DrawAspect="Content" ObjectID="_1691945590" r:id="rId176"/>
              </w:object>
            </w:r>
          </w:p>
        </w:tc>
        <w:tc>
          <w:tcPr>
            <w:tcW w:w="1576" w:type="dxa"/>
          </w:tcPr>
          <w:p w14:paraId="69207471" w14:textId="77777777" w:rsidR="007343F8" w:rsidRPr="00E567DC" w:rsidRDefault="007343F8" w:rsidP="007343F8">
            <w:pPr>
              <w:keepNext/>
              <w:keepLines/>
              <w:spacing w:after="0"/>
              <w:rPr>
                <w:rFonts w:ascii="Arial" w:eastAsia="Times New Roman" w:hAnsi="Arial"/>
                <w:noProof/>
                <w:sz w:val="18"/>
                <w:lang w:val="it-IT"/>
              </w:rPr>
            </w:pPr>
            <w:r w:rsidRPr="00E567DC">
              <w:rPr>
                <w:rFonts w:ascii="Arial" w:eastAsia="Times New Roman" w:hAnsi="Arial"/>
                <w:noProof/>
                <w:sz w:val="18"/>
                <w:lang w:val="it-IT"/>
              </w:rPr>
              <w:t>Config 1</w:t>
            </w:r>
          </w:p>
        </w:tc>
        <w:tc>
          <w:tcPr>
            <w:tcW w:w="940" w:type="dxa"/>
          </w:tcPr>
          <w:p w14:paraId="1D1FF61C"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dBm/</w:t>
            </w:r>
            <w:r w:rsidRPr="00E567DC">
              <w:rPr>
                <w:rFonts w:ascii="Arial" w:eastAsia="Times New Roman" w:hAnsi="Arial"/>
                <w:sz w:val="18"/>
              </w:rPr>
              <w:br/>
              <w:t>15KHz</w:t>
            </w:r>
          </w:p>
        </w:tc>
        <w:tc>
          <w:tcPr>
            <w:tcW w:w="3700" w:type="dxa"/>
            <w:gridSpan w:val="5"/>
            <w:vAlign w:val="center"/>
          </w:tcPr>
          <w:p w14:paraId="6E314897"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-92.1</w:t>
            </w:r>
          </w:p>
        </w:tc>
        <w:tc>
          <w:tcPr>
            <w:tcW w:w="3700" w:type="dxa"/>
            <w:gridSpan w:val="5"/>
            <w:vAlign w:val="center"/>
          </w:tcPr>
          <w:p w14:paraId="73BAC070"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-92.1</w:t>
            </w:r>
          </w:p>
        </w:tc>
      </w:tr>
      <w:tr w:rsidR="007343F8" w:rsidRPr="00E567DC" w14:paraId="61894030" w14:textId="77777777" w:rsidTr="007343F8">
        <w:trPr>
          <w:cantSplit/>
          <w:trHeight w:val="168"/>
        </w:trPr>
        <w:tc>
          <w:tcPr>
            <w:tcW w:w="3494" w:type="dxa"/>
            <w:gridSpan w:val="2"/>
          </w:tcPr>
          <w:p w14:paraId="5D7BEB4C" w14:textId="77777777" w:rsidR="007343F8" w:rsidRPr="00E567DC" w:rsidRDefault="007343F8" w:rsidP="007343F8">
            <w:pPr>
              <w:keepNext/>
              <w:keepLines/>
              <w:spacing w:after="0"/>
              <w:rPr>
                <w:rFonts w:ascii="Arial" w:eastAsia="Times New Roman" w:hAnsi="Arial"/>
                <w:sz w:val="18"/>
              </w:rPr>
            </w:pPr>
            <w:r w:rsidRPr="00E567DC">
              <w:rPr>
                <w:rFonts w:ascii="Arial" w:eastAsia="?? ??" w:hAnsi="Arial"/>
                <w:sz w:val="18"/>
              </w:rPr>
              <w:t>Propagation condition</w:t>
            </w:r>
          </w:p>
        </w:tc>
        <w:tc>
          <w:tcPr>
            <w:tcW w:w="940" w:type="dxa"/>
          </w:tcPr>
          <w:p w14:paraId="75FEB971" w14:textId="77777777" w:rsidR="007343F8" w:rsidRPr="00E567DC" w:rsidRDefault="007343F8" w:rsidP="007343F8">
            <w:pPr>
              <w:keepNext/>
              <w:keepLines/>
              <w:spacing w:after="0"/>
              <w:jc w:val="center"/>
              <w:rPr>
                <w:rFonts w:ascii="Arial" w:eastAsia="Times New Roman" w:hAnsi="Arial"/>
                <w:sz w:val="18"/>
              </w:rPr>
            </w:pPr>
          </w:p>
        </w:tc>
        <w:tc>
          <w:tcPr>
            <w:tcW w:w="3700" w:type="dxa"/>
            <w:gridSpan w:val="5"/>
          </w:tcPr>
          <w:p w14:paraId="481D2766"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TDL-C 300ns 100Hz</w:t>
            </w:r>
          </w:p>
        </w:tc>
        <w:tc>
          <w:tcPr>
            <w:tcW w:w="3700" w:type="dxa"/>
            <w:gridSpan w:val="5"/>
          </w:tcPr>
          <w:p w14:paraId="217D5DEE"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TDL-C 300ns 100Hz</w:t>
            </w:r>
          </w:p>
        </w:tc>
      </w:tr>
      <w:tr w:rsidR="007343F8" w:rsidRPr="00E567DC" w14:paraId="2A0A49C5" w14:textId="77777777" w:rsidTr="007343F8">
        <w:trPr>
          <w:cantSplit/>
          <w:trHeight w:val="168"/>
        </w:trPr>
        <w:tc>
          <w:tcPr>
            <w:tcW w:w="11834" w:type="dxa"/>
            <w:gridSpan w:val="13"/>
          </w:tcPr>
          <w:p w14:paraId="69704B46"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 are fully allocated and a constant total transmitted power spectral density is achieved for all OFDM symbols.</w:t>
            </w:r>
          </w:p>
          <w:p w14:paraId="1404B478"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uplink resources for CSI reporting are assigned to the UE prior to the start of time period T1.</w:t>
            </w:r>
          </w:p>
          <w:p w14:paraId="138C129F"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NZP CSI-RS resource set configuration for CSI reporting are assigned to the UE prior to the start of time period T1.</w:t>
            </w:r>
          </w:p>
          <w:p w14:paraId="7FB32BFC"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Measurement gap configuration is assigned to the UE prior to the start of time period T1.</w:t>
            </w:r>
          </w:p>
          <w:p w14:paraId="17AB54AA"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timers and layer 3 filtering related parameters are configured prior to the start of time period T1.</w:t>
            </w:r>
          </w:p>
          <w:p w14:paraId="22DBC9D0"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The signal contains PDCCH for UEs other than the device under test as part of OCNG.</w:t>
            </w:r>
          </w:p>
          <w:p w14:paraId="64D9F20C"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7:</w:t>
            </w:r>
            <w:r w:rsidRPr="00E567DC">
              <w:rPr>
                <w:rFonts w:ascii="Arial" w:eastAsia="Times New Roman" w:hAnsi="Arial"/>
                <w:sz w:val="18"/>
              </w:rPr>
              <w:tab/>
              <w:t>SNR levels correspond to the signal to noise ratio over the SSS REs.</w:t>
            </w:r>
          </w:p>
          <w:p w14:paraId="1827AD20"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8:</w:t>
            </w:r>
            <w:r w:rsidRPr="00E567DC">
              <w:rPr>
                <w:rFonts w:ascii="Arial" w:eastAsia="Times New Roman" w:hAnsi="Arial"/>
                <w:sz w:val="18"/>
              </w:rPr>
              <w:tab/>
              <w:t xml:space="preserve">The SNR in time periods T1, T2, T3, T4 and T5 is denoted as SNR1, SNR2, SNR3, SNR4 and SNR5 respectively in figure </w:t>
            </w:r>
            <w:r w:rsidRPr="00E567DC">
              <w:rPr>
                <w:rFonts w:ascii="Arial" w:eastAsia="Times New Roman" w:hAnsi="Arial"/>
                <w:sz w:val="18"/>
                <w:lang w:val="en-US"/>
              </w:rPr>
              <w:t>A.7.5.1.6.1-1</w:t>
            </w:r>
            <w:r w:rsidRPr="00E567DC">
              <w:rPr>
                <w:rFonts w:ascii="Arial" w:eastAsia="Times New Roman" w:hAnsi="Arial"/>
                <w:sz w:val="18"/>
              </w:rPr>
              <w:t>.</w:t>
            </w:r>
          </w:p>
          <w:p w14:paraId="45295448" w14:textId="77777777" w:rsidR="007343F8" w:rsidRPr="00E567DC" w:rsidRDefault="007343F8" w:rsidP="007343F8">
            <w:pPr>
              <w:keepNext/>
              <w:keepLines/>
              <w:spacing w:after="0"/>
              <w:ind w:left="851" w:hanging="851"/>
              <w:rPr>
                <w:rFonts w:ascii="Arial" w:eastAsia="Times New Roman" w:hAnsi="Arial"/>
                <w:snapToGrid w:val="0"/>
                <w:sz w:val="18"/>
              </w:rPr>
            </w:pPr>
            <w:r w:rsidRPr="00E567DC">
              <w:rPr>
                <w:rFonts w:ascii="Arial" w:eastAsia="Times New Roman" w:hAnsi="Arial"/>
                <w:sz w:val="18"/>
              </w:rPr>
              <w:t>Note 9:</w:t>
            </w:r>
            <w:r w:rsidRPr="00E567DC">
              <w:rPr>
                <w:rFonts w:ascii="Arial" w:eastAsia="MS Mincho" w:hAnsi="Arial"/>
                <w:snapToGrid w:val="0"/>
                <w:sz w:val="18"/>
              </w:rPr>
              <w:tab/>
            </w:r>
            <w:r w:rsidRPr="00E567DC">
              <w:rPr>
                <w:rFonts w:ascii="Arial" w:eastAsia="Times New Roman" w:hAnsi="Arial"/>
                <w:sz w:val="18"/>
              </w:rPr>
              <w:t>The SNR values are specified for testing a UE which supports 2RX on at least one band. For testing of a UE which supports 4RX on all bands, the SNR during T3 is A.3.6</w:t>
            </w:r>
            <w:r w:rsidRPr="00E567DC">
              <w:rPr>
                <w:rFonts w:ascii="Arial" w:eastAsia="Times New Roman" w:hAnsi="Arial"/>
                <w:snapToGrid w:val="0"/>
                <w:sz w:val="18"/>
              </w:rPr>
              <w:t>.</w:t>
            </w:r>
          </w:p>
          <w:p w14:paraId="5D9315B6" w14:textId="77777777" w:rsidR="007343F8" w:rsidRPr="00E567DC" w:rsidRDefault="007343F8" w:rsidP="007343F8">
            <w:pPr>
              <w:keepNext/>
              <w:keepLines/>
              <w:spacing w:after="0"/>
              <w:ind w:left="851" w:hanging="851"/>
              <w:rPr>
                <w:rFonts w:ascii="Arial" w:eastAsia="Times New Roman" w:hAnsi="Arial"/>
                <w:snapToGrid w:val="0"/>
                <w:sz w:val="18"/>
              </w:rPr>
            </w:pPr>
            <w:r w:rsidRPr="00E567DC">
              <w:rPr>
                <w:rFonts w:ascii="Arial" w:eastAsia="Times New Roman" w:hAnsi="Arial"/>
                <w:snapToGrid w:val="0"/>
                <w:sz w:val="18"/>
              </w:rPr>
              <w:t>Note 10:</w:t>
            </w:r>
            <w:r w:rsidRPr="00E567DC">
              <w:rPr>
                <w:rFonts w:ascii="Arial" w:eastAsia="MS Mincho" w:hAnsi="Arial"/>
                <w:snapToGrid w:val="0"/>
                <w:sz w:val="18"/>
              </w:rPr>
              <w:t xml:space="preserve"> </w:t>
            </w:r>
            <w:r w:rsidRPr="00E567DC">
              <w:rPr>
                <w:rFonts w:ascii="Arial" w:eastAsia="MS Mincho" w:hAnsi="Arial"/>
                <w:snapToGrid w:val="0"/>
                <w:sz w:val="18"/>
              </w:rPr>
              <w:tab/>
              <w:t>Information about types of UE beam is given in B.2.1.3 and does not limit UE implementation or test system implementation.</w:t>
            </w:r>
          </w:p>
          <w:p w14:paraId="6EB4D2DD" w14:textId="77777777" w:rsidR="007343F8" w:rsidRPr="00E567DC" w:rsidRDefault="007343F8" w:rsidP="007343F8">
            <w:pPr>
              <w:keepNext/>
              <w:keepLines/>
              <w:spacing w:after="0"/>
              <w:ind w:left="851" w:hanging="851"/>
              <w:rPr>
                <w:rFonts w:ascii="Arial" w:eastAsia="Times New Roman" w:hAnsi="Arial" w:cs="Arial"/>
                <w:sz w:val="18"/>
                <w:szCs w:val="18"/>
              </w:rPr>
            </w:pPr>
            <w:r w:rsidRPr="00E567DC">
              <w:rPr>
                <w:rFonts w:ascii="Arial" w:eastAsia="Times New Roman" w:hAnsi="Arial"/>
                <w:sz w:val="18"/>
              </w:rPr>
              <w:t>Note 11:</w:t>
            </w:r>
            <w:r w:rsidRPr="00E567DC">
              <w:rPr>
                <w:rFonts w:ascii="Arial" w:eastAsia="Times New Roman" w:hAnsi="Arial"/>
                <w:sz w:val="18"/>
              </w:rPr>
              <w:tab/>
              <w:t>This value allows up to 1dB degradation from applied SNR to UE baseband</w:t>
            </w:r>
          </w:p>
        </w:tc>
      </w:tr>
    </w:tbl>
    <w:p w14:paraId="67BCCA2E" w14:textId="50564D63" w:rsidR="007343F8" w:rsidRDefault="007343F8" w:rsidP="007343F8">
      <w:pPr>
        <w:jc w:val="center"/>
        <w:rPr>
          <w:rFonts w:eastAsia="SimSun"/>
          <w:noProof/>
          <w:color w:val="FF0000"/>
          <w:sz w:val="36"/>
          <w:lang w:eastAsia="zh-CN"/>
        </w:rPr>
      </w:pPr>
      <w:r>
        <w:rPr>
          <w:rFonts w:eastAsia="SimSun"/>
          <w:noProof/>
          <w:color w:val="FF0000"/>
          <w:sz w:val="36"/>
          <w:lang w:eastAsia="zh-CN"/>
        </w:rPr>
        <w:t>&lt;End of Change 3</w:t>
      </w:r>
      <w:r w:rsidR="00BD7D5A">
        <w:rPr>
          <w:rFonts w:eastAsia="SimSun"/>
          <w:noProof/>
          <w:color w:val="FF0000"/>
          <w:sz w:val="36"/>
          <w:lang w:eastAsia="zh-CN"/>
        </w:rPr>
        <w:t>1</w:t>
      </w:r>
      <w:r w:rsidRPr="001F64F6">
        <w:rPr>
          <w:rFonts w:eastAsia="SimSun" w:hint="eastAsia"/>
          <w:noProof/>
          <w:color w:val="FF0000"/>
          <w:sz w:val="36"/>
          <w:lang w:eastAsia="zh-CN"/>
        </w:rPr>
        <w:t>&gt;</w:t>
      </w:r>
    </w:p>
    <w:p w14:paraId="50A528B7" w14:textId="77777777" w:rsidR="007343F8" w:rsidRDefault="007343F8" w:rsidP="007343F8">
      <w:pPr>
        <w:jc w:val="center"/>
        <w:rPr>
          <w:rFonts w:eastAsia="SimSun"/>
          <w:noProof/>
          <w:color w:val="FF0000"/>
          <w:sz w:val="36"/>
          <w:lang w:eastAsia="zh-CN"/>
        </w:rPr>
      </w:pPr>
      <w:r>
        <w:rPr>
          <w:rFonts w:eastAsia="SimSun"/>
          <w:noProof/>
          <w:color w:val="FF0000"/>
          <w:sz w:val="36"/>
          <w:lang w:eastAsia="zh-CN"/>
        </w:rPr>
        <w:t>&lt;unchanged sections omitted&gt;</w:t>
      </w:r>
    </w:p>
    <w:p w14:paraId="6B17E4CC" w14:textId="4C122C8E" w:rsidR="007343F8" w:rsidRDefault="007343F8" w:rsidP="007343F8">
      <w:pPr>
        <w:jc w:val="center"/>
        <w:rPr>
          <w:rFonts w:eastAsia="SimSun"/>
          <w:noProof/>
          <w:color w:val="FF0000"/>
          <w:sz w:val="36"/>
          <w:lang w:eastAsia="zh-CN"/>
        </w:rPr>
      </w:pPr>
      <w:r w:rsidRPr="001F64F6">
        <w:rPr>
          <w:rFonts w:eastAsia="SimSun" w:hint="eastAsia"/>
          <w:noProof/>
          <w:color w:val="FF0000"/>
          <w:sz w:val="36"/>
          <w:lang w:eastAsia="zh-CN"/>
        </w:rPr>
        <w:t>&lt;Start of Change</w:t>
      </w:r>
      <w:r w:rsidRPr="001F64F6">
        <w:rPr>
          <w:rFonts w:eastAsia="SimSun"/>
          <w:noProof/>
          <w:color w:val="FF0000"/>
          <w:sz w:val="36"/>
          <w:lang w:eastAsia="zh-CN"/>
        </w:rPr>
        <w:t xml:space="preserve"> </w:t>
      </w:r>
      <w:r>
        <w:rPr>
          <w:rFonts w:eastAsia="SimSun"/>
          <w:noProof/>
          <w:color w:val="FF0000"/>
          <w:sz w:val="36"/>
          <w:lang w:eastAsia="zh-CN"/>
        </w:rPr>
        <w:t>3</w:t>
      </w:r>
      <w:r w:rsidR="00BD7D5A">
        <w:rPr>
          <w:rFonts w:eastAsia="SimSun"/>
          <w:noProof/>
          <w:color w:val="FF0000"/>
          <w:sz w:val="36"/>
          <w:lang w:eastAsia="zh-CN"/>
        </w:rPr>
        <w:t>2</w:t>
      </w:r>
      <w:r w:rsidRPr="001F64F6">
        <w:rPr>
          <w:rFonts w:eastAsia="SimSun" w:hint="eastAsia"/>
          <w:noProof/>
          <w:color w:val="FF0000"/>
          <w:sz w:val="36"/>
          <w:lang w:eastAsia="zh-CN"/>
        </w:rPr>
        <w:t>&gt;</w:t>
      </w:r>
      <w:bookmarkStart w:id="1430" w:name="_Toc535476711"/>
    </w:p>
    <w:p w14:paraId="0EB14AAB" w14:textId="77777777" w:rsidR="007343F8" w:rsidRDefault="007343F8" w:rsidP="007343F8">
      <w:pPr>
        <w:keepNext/>
        <w:keepLines/>
        <w:spacing w:before="120"/>
        <w:ind w:left="1418" w:hanging="1418"/>
        <w:outlineLvl w:val="3"/>
        <w:rPr>
          <w:rFonts w:ascii="Arial" w:eastAsia="PMingLiU" w:hAnsi="Arial"/>
          <w:sz w:val="24"/>
        </w:rPr>
      </w:pPr>
      <w:bookmarkStart w:id="1431" w:name="_Toc535476717"/>
      <w:r w:rsidRPr="00764B17">
        <w:rPr>
          <w:rFonts w:ascii="Arial" w:eastAsia="PMingLiU" w:hAnsi="Arial"/>
          <w:sz w:val="24"/>
        </w:rPr>
        <w:t>A.7.5.1.8</w:t>
      </w:r>
      <w:r w:rsidRPr="00764B17">
        <w:rPr>
          <w:rFonts w:ascii="Arial" w:eastAsia="PMingLiU" w:hAnsi="Arial"/>
          <w:sz w:val="24"/>
        </w:rPr>
        <w:tab/>
        <w:t>Radio Link Monitoring In-sync Test for FR2 PCell configured with CSI-RS-based RLM in DRX mode</w:t>
      </w:r>
      <w:bookmarkEnd w:id="1431"/>
    </w:p>
    <w:p w14:paraId="428A2C9B" w14:textId="77777777" w:rsidR="007343F8" w:rsidRDefault="007343F8" w:rsidP="007343F8">
      <w:pPr>
        <w:jc w:val="center"/>
        <w:rPr>
          <w:rFonts w:eastAsia="SimSun"/>
          <w:noProof/>
          <w:color w:val="FF0000"/>
          <w:sz w:val="36"/>
          <w:lang w:eastAsia="zh-CN"/>
        </w:rPr>
      </w:pPr>
      <w:r>
        <w:rPr>
          <w:rFonts w:eastAsia="SimSun"/>
          <w:noProof/>
          <w:color w:val="FF0000"/>
          <w:sz w:val="36"/>
          <w:lang w:eastAsia="zh-CN"/>
        </w:rPr>
        <w:t>&lt;unchanged text omitted&gt;</w:t>
      </w:r>
    </w:p>
    <w:bookmarkEnd w:id="1430"/>
    <w:p w14:paraId="49DE0FC6" w14:textId="77777777" w:rsidR="007343F8" w:rsidRPr="00E567DC" w:rsidRDefault="007343F8" w:rsidP="007343F8">
      <w:pPr>
        <w:keepNext/>
        <w:keepLines/>
        <w:spacing w:before="60"/>
        <w:jc w:val="center"/>
        <w:rPr>
          <w:rFonts w:ascii="Arial" w:eastAsia="Malgun Gothic" w:hAnsi="Arial"/>
          <w:b/>
          <w:kern w:val="20"/>
        </w:rPr>
      </w:pPr>
      <w:r w:rsidRPr="00E567DC">
        <w:rPr>
          <w:rFonts w:ascii="Arial" w:eastAsia="Malgun Gothic" w:hAnsi="Arial"/>
          <w:b/>
          <w:kern w:val="20"/>
        </w:rPr>
        <w:t xml:space="preserve">Table A.7.5.1.8.1-3: </w:t>
      </w:r>
      <w:r w:rsidRPr="00E567DC">
        <w:rPr>
          <w:rFonts w:ascii="Arial" w:eastAsia="Times New Roman" w:hAnsi="Arial"/>
          <w:b/>
        </w:rPr>
        <w:t>Cell specific test parameters for FR2 for CSI-RS in-sync radio link monitoring in non-DRX mode</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559"/>
        <w:gridCol w:w="1701"/>
        <w:gridCol w:w="1030"/>
        <w:gridCol w:w="1031"/>
        <w:gridCol w:w="1031"/>
        <w:gridCol w:w="1031"/>
        <w:gridCol w:w="1031"/>
      </w:tblGrid>
      <w:tr w:rsidR="007343F8" w:rsidRPr="00E567DC" w14:paraId="4DBA92E0" w14:textId="77777777" w:rsidTr="007343F8">
        <w:trPr>
          <w:cantSplit/>
          <w:trHeight w:val="169"/>
          <w:jc w:val="center"/>
        </w:trPr>
        <w:tc>
          <w:tcPr>
            <w:tcW w:w="2887" w:type="dxa"/>
            <w:gridSpan w:val="2"/>
            <w:vMerge w:val="restart"/>
            <w:tcBorders>
              <w:top w:val="single" w:sz="4" w:space="0" w:color="auto"/>
              <w:left w:val="single" w:sz="4" w:space="0" w:color="auto"/>
            </w:tcBorders>
          </w:tcPr>
          <w:p w14:paraId="670FF41F"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Parameter</w:t>
            </w:r>
          </w:p>
        </w:tc>
        <w:tc>
          <w:tcPr>
            <w:tcW w:w="1701" w:type="dxa"/>
            <w:vMerge w:val="restart"/>
            <w:tcBorders>
              <w:top w:val="single" w:sz="4" w:space="0" w:color="auto"/>
            </w:tcBorders>
          </w:tcPr>
          <w:p w14:paraId="6A153741"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Unit</w:t>
            </w:r>
          </w:p>
        </w:tc>
        <w:tc>
          <w:tcPr>
            <w:tcW w:w="5154" w:type="dxa"/>
            <w:gridSpan w:val="5"/>
            <w:tcBorders>
              <w:top w:val="single" w:sz="4" w:space="0" w:color="auto"/>
            </w:tcBorders>
          </w:tcPr>
          <w:p w14:paraId="4AF5AB54"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Test 1</w:t>
            </w:r>
          </w:p>
        </w:tc>
      </w:tr>
      <w:tr w:rsidR="007343F8" w:rsidRPr="00E567DC" w14:paraId="7C4B4F0A" w14:textId="77777777" w:rsidTr="007343F8">
        <w:trPr>
          <w:cantSplit/>
          <w:trHeight w:val="191"/>
          <w:jc w:val="center"/>
        </w:trPr>
        <w:tc>
          <w:tcPr>
            <w:tcW w:w="2887" w:type="dxa"/>
            <w:gridSpan w:val="2"/>
            <w:vMerge/>
            <w:tcBorders>
              <w:left w:val="single" w:sz="4" w:space="0" w:color="auto"/>
              <w:bottom w:val="single" w:sz="4" w:space="0" w:color="auto"/>
            </w:tcBorders>
          </w:tcPr>
          <w:p w14:paraId="09A181A8" w14:textId="77777777" w:rsidR="007343F8" w:rsidRPr="00E567DC" w:rsidRDefault="007343F8" w:rsidP="007343F8">
            <w:pPr>
              <w:keepNext/>
              <w:keepLines/>
              <w:spacing w:after="0"/>
              <w:jc w:val="center"/>
              <w:rPr>
                <w:rFonts w:ascii="Arial" w:eastAsia="Times New Roman" w:hAnsi="Arial"/>
                <w:b/>
                <w:sz w:val="18"/>
              </w:rPr>
            </w:pPr>
          </w:p>
        </w:tc>
        <w:tc>
          <w:tcPr>
            <w:tcW w:w="1701" w:type="dxa"/>
            <w:vMerge/>
            <w:tcBorders>
              <w:bottom w:val="single" w:sz="4" w:space="0" w:color="auto"/>
            </w:tcBorders>
          </w:tcPr>
          <w:p w14:paraId="13F7BB30" w14:textId="77777777" w:rsidR="007343F8" w:rsidRPr="00E567DC" w:rsidRDefault="007343F8" w:rsidP="007343F8">
            <w:pPr>
              <w:keepNext/>
              <w:keepLines/>
              <w:spacing w:after="0"/>
              <w:jc w:val="center"/>
              <w:rPr>
                <w:rFonts w:ascii="Arial" w:eastAsia="Times New Roman" w:hAnsi="Arial"/>
                <w:b/>
                <w:sz w:val="18"/>
              </w:rPr>
            </w:pPr>
          </w:p>
        </w:tc>
        <w:tc>
          <w:tcPr>
            <w:tcW w:w="1030" w:type="dxa"/>
            <w:tcBorders>
              <w:bottom w:val="single" w:sz="4" w:space="0" w:color="auto"/>
            </w:tcBorders>
          </w:tcPr>
          <w:p w14:paraId="21D4D9E9"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T1</w:t>
            </w:r>
          </w:p>
        </w:tc>
        <w:tc>
          <w:tcPr>
            <w:tcW w:w="1031" w:type="dxa"/>
            <w:tcBorders>
              <w:bottom w:val="single" w:sz="4" w:space="0" w:color="auto"/>
            </w:tcBorders>
          </w:tcPr>
          <w:p w14:paraId="7DB87F55"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T2</w:t>
            </w:r>
          </w:p>
        </w:tc>
        <w:tc>
          <w:tcPr>
            <w:tcW w:w="1031" w:type="dxa"/>
            <w:tcBorders>
              <w:bottom w:val="single" w:sz="4" w:space="0" w:color="auto"/>
            </w:tcBorders>
          </w:tcPr>
          <w:p w14:paraId="29F9C8DB"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T3</w:t>
            </w:r>
          </w:p>
        </w:tc>
        <w:tc>
          <w:tcPr>
            <w:tcW w:w="1031" w:type="dxa"/>
            <w:tcBorders>
              <w:bottom w:val="single" w:sz="4" w:space="0" w:color="auto"/>
            </w:tcBorders>
          </w:tcPr>
          <w:p w14:paraId="6E9B3F77"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T4</w:t>
            </w:r>
          </w:p>
        </w:tc>
        <w:tc>
          <w:tcPr>
            <w:tcW w:w="1031" w:type="dxa"/>
            <w:tcBorders>
              <w:bottom w:val="single" w:sz="4" w:space="0" w:color="auto"/>
            </w:tcBorders>
          </w:tcPr>
          <w:p w14:paraId="54DEA420" w14:textId="77777777" w:rsidR="007343F8" w:rsidRPr="00E567DC" w:rsidRDefault="007343F8" w:rsidP="007343F8">
            <w:pPr>
              <w:keepNext/>
              <w:keepLines/>
              <w:spacing w:after="0"/>
              <w:jc w:val="center"/>
              <w:rPr>
                <w:rFonts w:ascii="Arial" w:eastAsia="Times New Roman" w:hAnsi="Arial"/>
                <w:b/>
                <w:sz w:val="18"/>
              </w:rPr>
            </w:pPr>
            <w:r w:rsidRPr="00E567DC">
              <w:rPr>
                <w:rFonts w:ascii="Arial" w:eastAsia="Times New Roman" w:hAnsi="Arial"/>
                <w:b/>
                <w:sz w:val="18"/>
              </w:rPr>
              <w:t>T5</w:t>
            </w:r>
          </w:p>
        </w:tc>
      </w:tr>
      <w:tr w:rsidR="007343F8" w:rsidRPr="00E567DC" w14:paraId="41BF17C6" w14:textId="77777777" w:rsidTr="007343F8">
        <w:trPr>
          <w:cantSplit/>
          <w:trHeight w:val="169"/>
          <w:jc w:val="center"/>
        </w:trPr>
        <w:tc>
          <w:tcPr>
            <w:tcW w:w="2887" w:type="dxa"/>
            <w:gridSpan w:val="2"/>
            <w:tcBorders>
              <w:left w:val="single" w:sz="4" w:space="0" w:color="auto"/>
              <w:bottom w:val="single" w:sz="4" w:space="0" w:color="auto"/>
            </w:tcBorders>
          </w:tcPr>
          <w:p w14:paraId="702436A7"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rPr>
              <w:t>AoA setup</w:t>
            </w:r>
          </w:p>
        </w:tc>
        <w:tc>
          <w:tcPr>
            <w:tcW w:w="1701" w:type="dxa"/>
            <w:tcBorders>
              <w:bottom w:val="single" w:sz="4" w:space="0" w:color="auto"/>
            </w:tcBorders>
          </w:tcPr>
          <w:p w14:paraId="3851A6F8"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shd w:val="clear" w:color="auto" w:fill="auto"/>
          </w:tcPr>
          <w:p w14:paraId="2F7F4D24"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Setup 1 defined in A.3.15</w:t>
            </w:r>
          </w:p>
        </w:tc>
      </w:tr>
      <w:tr w:rsidR="007343F8" w:rsidRPr="00E567DC" w14:paraId="1C479942" w14:textId="77777777" w:rsidTr="007343F8">
        <w:trPr>
          <w:cantSplit/>
          <w:trHeight w:val="169"/>
          <w:jc w:val="center"/>
        </w:trPr>
        <w:tc>
          <w:tcPr>
            <w:tcW w:w="2887" w:type="dxa"/>
            <w:gridSpan w:val="2"/>
            <w:tcBorders>
              <w:left w:val="single" w:sz="4" w:space="0" w:color="auto"/>
              <w:bottom w:val="single" w:sz="4" w:space="0" w:color="auto"/>
            </w:tcBorders>
          </w:tcPr>
          <w:p w14:paraId="5AFFDB86"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rPr>
              <w:t xml:space="preserve">Assumption for UE beams </w:t>
            </w:r>
            <w:r w:rsidRPr="00E567DC">
              <w:rPr>
                <w:rFonts w:ascii="Arial" w:eastAsia="Times New Roman" w:hAnsi="Arial"/>
                <w:sz w:val="18"/>
                <w:vertAlign w:val="superscript"/>
              </w:rPr>
              <w:t>Note 10</w:t>
            </w:r>
          </w:p>
        </w:tc>
        <w:tc>
          <w:tcPr>
            <w:tcW w:w="1701" w:type="dxa"/>
            <w:tcBorders>
              <w:bottom w:val="single" w:sz="4" w:space="0" w:color="auto"/>
            </w:tcBorders>
          </w:tcPr>
          <w:p w14:paraId="2495804B" w14:textId="77777777" w:rsidR="007343F8" w:rsidRPr="00E567DC" w:rsidRDefault="007343F8" w:rsidP="007343F8">
            <w:pPr>
              <w:keepNext/>
              <w:keepLines/>
              <w:spacing w:after="0"/>
              <w:jc w:val="center"/>
              <w:rPr>
                <w:rFonts w:ascii="Arial" w:eastAsia="Times New Roman" w:hAnsi="Arial"/>
                <w:sz w:val="18"/>
              </w:rPr>
            </w:pPr>
          </w:p>
        </w:tc>
        <w:tc>
          <w:tcPr>
            <w:tcW w:w="5154" w:type="dxa"/>
            <w:gridSpan w:val="5"/>
            <w:shd w:val="clear" w:color="auto" w:fill="auto"/>
          </w:tcPr>
          <w:p w14:paraId="16678435"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Rough</w:t>
            </w:r>
          </w:p>
        </w:tc>
      </w:tr>
      <w:tr w:rsidR="007343F8" w:rsidRPr="00E567DC" w14:paraId="308136F2" w14:textId="77777777" w:rsidTr="007343F8">
        <w:trPr>
          <w:cantSplit/>
          <w:trHeight w:val="169"/>
          <w:jc w:val="center"/>
        </w:trPr>
        <w:tc>
          <w:tcPr>
            <w:tcW w:w="2887" w:type="dxa"/>
            <w:gridSpan w:val="2"/>
            <w:tcBorders>
              <w:left w:val="single" w:sz="4" w:space="0" w:color="auto"/>
              <w:bottom w:val="single" w:sz="4" w:space="0" w:color="auto"/>
            </w:tcBorders>
          </w:tcPr>
          <w:p w14:paraId="01CF2EB4"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lang w:eastAsia="ja-JP"/>
              </w:rPr>
              <w:t>EPRE ratio of PDCCH DMRS to SSS</w:t>
            </w:r>
          </w:p>
        </w:tc>
        <w:tc>
          <w:tcPr>
            <w:tcW w:w="1701" w:type="dxa"/>
            <w:tcBorders>
              <w:bottom w:val="single" w:sz="4" w:space="0" w:color="auto"/>
            </w:tcBorders>
          </w:tcPr>
          <w:p w14:paraId="043F6BF0"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single" w:sz="4" w:space="0" w:color="auto"/>
            </w:tcBorders>
            <w:shd w:val="clear" w:color="auto" w:fill="auto"/>
          </w:tcPr>
          <w:p w14:paraId="101C80AD" w14:textId="77777777" w:rsidR="007343F8" w:rsidRPr="00E567DC" w:rsidRDefault="007343F8" w:rsidP="007343F8">
            <w:pPr>
              <w:keepNext/>
              <w:keepLines/>
              <w:spacing w:after="0"/>
              <w:jc w:val="center"/>
              <w:rPr>
                <w:rFonts w:ascii="Arial" w:eastAsia="Times New Roman" w:hAnsi="Arial"/>
                <w:sz w:val="18"/>
              </w:rPr>
            </w:pPr>
            <w:del w:id="1432" w:author="Karajani Bledar 1SI1" w:date="2021-08-06T12:37:00Z">
              <w:r w:rsidRPr="00E567DC" w:rsidDel="00E2035C">
                <w:rPr>
                  <w:rFonts w:ascii="Arial" w:eastAsia="Times New Roman" w:hAnsi="Arial"/>
                  <w:sz w:val="18"/>
                </w:rPr>
                <w:delText>4</w:delText>
              </w:r>
            </w:del>
            <w:ins w:id="1433" w:author="Karajani Bledar 1SI1" w:date="2021-08-06T12:37:00Z">
              <w:r w:rsidRPr="00E567DC">
                <w:rPr>
                  <w:rFonts w:ascii="Arial" w:eastAsia="Times New Roman" w:hAnsi="Arial"/>
                  <w:sz w:val="18"/>
                </w:rPr>
                <w:t>0</w:t>
              </w:r>
            </w:ins>
          </w:p>
        </w:tc>
      </w:tr>
      <w:tr w:rsidR="007343F8" w:rsidRPr="00E567DC" w14:paraId="6AF32810" w14:textId="77777777" w:rsidTr="007343F8">
        <w:trPr>
          <w:cantSplit/>
          <w:trHeight w:val="180"/>
          <w:jc w:val="center"/>
        </w:trPr>
        <w:tc>
          <w:tcPr>
            <w:tcW w:w="2887" w:type="dxa"/>
            <w:gridSpan w:val="2"/>
            <w:tcBorders>
              <w:left w:val="single" w:sz="4" w:space="0" w:color="auto"/>
              <w:bottom w:val="single" w:sz="4" w:space="0" w:color="auto"/>
            </w:tcBorders>
          </w:tcPr>
          <w:p w14:paraId="68259ECB"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lang w:eastAsia="ja-JP"/>
              </w:rPr>
              <w:t>EPRE ratio of PDCCH to PDCCH DMRS</w:t>
            </w:r>
          </w:p>
        </w:tc>
        <w:tc>
          <w:tcPr>
            <w:tcW w:w="1701" w:type="dxa"/>
            <w:tcBorders>
              <w:bottom w:val="single" w:sz="4" w:space="0" w:color="auto"/>
            </w:tcBorders>
          </w:tcPr>
          <w:p w14:paraId="0649AEC6"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Borders>
              <w:bottom w:val="nil"/>
            </w:tcBorders>
            <w:shd w:val="clear" w:color="auto" w:fill="auto"/>
          </w:tcPr>
          <w:p w14:paraId="53C295A1"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1C1B6F02" w14:textId="77777777" w:rsidTr="007343F8">
        <w:trPr>
          <w:cantSplit/>
          <w:trHeight w:val="169"/>
          <w:jc w:val="center"/>
        </w:trPr>
        <w:tc>
          <w:tcPr>
            <w:tcW w:w="2887" w:type="dxa"/>
            <w:gridSpan w:val="2"/>
            <w:tcBorders>
              <w:left w:val="single" w:sz="4" w:space="0" w:color="auto"/>
              <w:bottom w:val="single" w:sz="4" w:space="0" w:color="auto"/>
            </w:tcBorders>
          </w:tcPr>
          <w:p w14:paraId="0D54E135"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lang w:eastAsia="ja-JP"/>
              </w:rPr>
              <w:t>EPRE ratio of PBCH DMRS to SSS</w:t>
            </w:r>
          </w:p>
        </w:tc>
        <w:tc>
          <w:tcPr>
            <w:tcW w:w="1701" w:type="dxa"/>
            <w:tcBorders>
              <w:bottom w:val="single" w:sz="4" w:space="0" w:color="auto"/>
            </w:tcBorders>
          </w:tcPr>
          <w:p w14:paraId="0C50573E"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val="restart"/>
            <w:tcBorders>
              <w:top w:val="nil"/>
            </w:tcBorders>
            <w:shd w:val="clear" w:color="auto" w:fill="auto"/>
            <w:vAlign w:val="center"/>
          </w:tcPr>
          <w:p w14:paraId="012FA6B7"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0</w:t>
            </w:r>
          </w:p>
        </w:tc>
      </w:tr>
      <w:tr w:rsidR="007343F8" w:rsidRPr="00E567DC" w14:paraId="491C5C0A" w14:textId="77777777" w:rsidTr="007343F8">
        <w:trPr>
          <w:cantSplit/>
          <w:trHeight w:val="169"/>
          <w:jc w:val="center"/>
        </w:trPr>
        <w:tc>
          <w:tcPr>
            <w:tcW w:w="2887" w:type="dxa"/>
            <w:gridSpan w:val="2"/>
            <w:tcBorders>
              <w:left w:val="single" w:sz="4" w:space="0" w:color="auto"/>
              <w:bottom w:val="single" w:sz="4" w:space="0" w:color="auto"/>
            </w:tcBorders>
          </w:tcPr>
          <w:p w14:paraId="637E5FDD"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lang w:eastAsia="ja-JP"/>
              </w:rPr>
              <w:t>EPRE ratio of PBCH to PBCH DMRS</w:t>
            </w:r>
          </w:p>
        </w:tc>
        <w:tc>
          <w:tcPr>
            <w:tcW w:w="1701" w:type="dxa"/>
            <w:tcBorders>
              <w:bottom w:val="single" w:sz="4" w:space="0" w:color="auto"/>
            </w:tcBorders>
          </w:tcPr>
          <w:p w14:paraId="02309936"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1D72686A"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5FFBBC16" w14:textId="77777777" w:rsidTr="007343F8">
        <w:trPr>
          <w:cantSplit/>
          <w:trHeight w:val="180"/>
          <w:jc w:val="center"/>
        </w:trPr>
        <w:tc>
          <w:tcPr>
            <w:tcW w:w="2887" w:type="dxa"/>
            <w:gridSpan w:val="2"/>
            <w:tcBorders>
              <w:left w:val="single" w:sz="4" w:space="0" w:color="auto"/>
              <w:bottom w:val="single" w:sz="4" w:space="0" w:color="auto"/>
            </w:tcBorders>
          </w:tcPr>
          <w:p w14:paraId="6003B895"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lang w:eastAsia="ja-JP"/>
              </w:rPr>
              <w:t>EPRE ratio of PSS to SSS</w:t>
            </w:r>
          </w:p>
        </w:tc>
        <w:tc>
          <w:tcPr>
            <w:tcW w:w="1701" w:type="dxa"/>
            <w:tcBorders>
              <w:bottom w:val="single" w:sz="4" w:space="0" w:color="auto"/>
            </w:tcBorders>
          </w:tcPr>
          <w:p w14:paraId="09CD1AE0"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1C8CC8B0"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13278890" w14:textId="77777777" w:rsidTr="007343F8">
        <w:trPr>
          <w:cantSplit/>
          <w:trHeight w:val="169"/>
          <w:jc w:val="center"/>
        </w:trPr>
        <w:tc>
          <w:tcPr>
            <w:tcW w:w="2887" w:type="dxa"/>
            <w:gridSpan w:val="2"/>
            <w:tcBorders>
              <w:left w:val="single" w:sz="4" w:space="0" w:color="auto"/>
              <w:bottom w:val="single" w:sz="4" w:space="0" w:color="auto"/>
            </w:tcBorders>
          </w:tcPr>
          <w:p w14:paraId="576B8204"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lang w:eastAsia="ja-JP"/>
              </w:rPr>
              <w:t xml:space="preserve">EPRE ratio of PDSCH DMRS to SSS </w:t>
            </w:r>
          </w:p>
        </w:tc>
        <w:tc>
          <w:tcPr>
            <w:tcW w:w="1701" w:type="dxa"/>
            <w:tcBorders>
              <w:bottom w:val="single" w:sz="4" w:space="0" w:color="auto"/>
            </w:tcBorders>
          </w:tcPr>
          <w:p w14:paraId="5267AE1E"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6E8F867E"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0AA0E604" w14:textId="77777777" w:rsidTr="007343F8">
        <w:trPr>
          <w:cantSplit/>
          <w:trHeight w:val="169"/>
          <w:jc w:val="center"/>
        </w:trPr>
        <w:tc>
          <w:tcPr>
            <w:tcW w:w="2887" w:type="dxa"/>
            <w:gridSpan w:val="2"/>
            <w:tcBorders>
              <w:left w:val="single" w:sz="4" w:space="0" w:color="auto"/>
              <w:bottom w:val="single" w:sz="4" w:space="0" w:color="auto"/>
            </w:tcBorders>
          </w:tcPr>
          <w:p w14:paraId="6EAEA84B"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lang w:eastAsia="ja-JP"/>
              </w:rPr>
              <w:t>EPRE ratio of PDSCH to PDSCH DMRS</w:t>
            </w:r>
          </w:p>
        </w:tc>
        <w:tc>
          <w:tcPr>
            <w:tcW w:w="1701" w:type="dxa"/>
            <w:tcBorders>
              <w:bottom w:val="single" w:sz="4" w:space="0" w:color="auto"/>
            </w:tcBorders>
          </w:tcPr>
          <w:p w14:paraId="3D7B36FD"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3AF9578F"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5430E87A" w14:textId="77777777" w:rsidTr="007343F8">
        <w:trPr>
          <w:cantSplit/>
          <w:trHeight w:val="169"/>
          <w:jc w:val="center"/>
        </w:trPr>
        <w:tc>
          <w:tcPr>
            <w:tcW w:w="2887" w:type="dxa"/>
            <w:gridSpan w:val="2"/>
            <w:tcBorders>
              <w:left w:val="single" w:sz="4" w:space="0" w:color="auto"/>
              <w:bottom w:val="single" w:sz="4" w:space="0" w:color="auto"/>
            </w:tcBorders>
          </w:tcPr>
          <w:p w14:paraId="59A4CB7E"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lang w:eastAsia="ja-JP"/>
              </w:rPr>
              <w:t>EPRE ratio of OCNG DMRS to SSS</w:t>
            </w:r>
          </w:p>
        </w:tc>
        <w:tc>
          <w:tcPr>
            <w:tcW w:w="1701" w:type="dxa"/>
            <w:tcBorders>
              <w:bottom w:val="single" w:sz="4" w:space="0" w:color="auto"/>
            </w:tcBorders>
          </w:tcPr>
          <w:p w14:paraId="221F88C7"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2ECEF244"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42686EC5" w14:textId="77777777" w:rsidTr="007343F8">
        <w:trPr>
          <w:cantSplit/>
          <w:trHeight w:val="169"/>
          <w:jc w:val="center"/>
        </w:trPr>
        <w:tc>
          <w:tcPr>
            <w:tcW w:w="2887" w:type="dxa"/>
            <w:gridSpan w:val="2"/>
            <w:tcBorders>
              <w:left w:val="single" w:sz="4" w:space="0" w:color="auto"/>
              <w:bottom w:val="single" w:sz="4" w:space="0" w:color="auto"/>
            </w:tcBorders>
            <w:vAlign w:val="center"/>
          </w:tcPr>
          <w:p w14:paraId="73537EFD"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lang w:eastAsia="ja-JP"/>
              </w:rPr>
              <w:t>EPRE ratio of OCNG to OCNG DMRS</w:t>
            </w:r>
          </w:p>
        </w:tc>
        <w:tc>
          <w:tcPr>
            <w:tcW w:w="1701" w:type="dxa"/>
            <w:tcBorders>
              <w:bottom w:val="single" w:sz="4" w:space="0" w:color="auto"/>
            </w:tcBorders>
          </w:tcPr>
          <w:p w14:paraId="653B949D"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vMerge/>
            <w:shd w:val="clear" w:color="auto" w:fill="auto"/>
          </w:tcPr>
          <w:p w14:paraId="39C129AC" w14:textId="77777777" w:rsidR="007343F8" w:rsidRPr="00E567DC" w:rsidRDefault="007343F8" w:rsidP="007343F8">
            <w:pPr>
              <w:keepNext/>
              <w:keepLines/>
              <w:spacing w:after="0"/>
              <w:jc w:val="center"/>
              <w:rPr>
                <w:rFonts w:ascii="Arial" w:eastAsia="Times New Roman" w:hAnsi="Arial"/>
                <w:sz w:val="18"/>
              </w:rPr>
            </w:pPr>
          </w:p>
        </w:tc>
      </w:tr>
      <w:tr w:rsidR="007343F8" w:rsidRPr="00E567DC" w14:paraId="34B24B1B" w14:textId="77777777" w:rsidTr="007343F8">
        <w:trPr>
          <w:cantSplit/>
          <w:trHeight w:val="185"/>
          <w:jc w:val="center"/>
        </w:trPr>
        <w:tc>
          <w:tcPr>
            <w:tcW w:w="1328" w:type="dxa"/>
          </w:tcPr>
          <w:p w14:paraId="3B6E59C0"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rPr>
              <w:t>SNR on RLM-RS1</w:t>
            </w:r>
          </w:p>
        </w:tc>
        <w:tc>
          <w:tcPr>
            <w:tcW w:w="1559" w:type="dxa"/>
          </w:tcPr>
          <w:p w14:paraId="137600F5" w14:textId="77777777" w:rsidR="007343F8" w:rsidRPr="00E567DC" w:rsidRDefault="007343F8" w:rsidP="007343F8">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tcPr>
          <w:p w14:paraId="310F6131"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1030" w:type="dxa"/>
          </w:tcPr>
          <w:p w14:paraId="36105265"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1031" w:type="dxa"/>
          </w:tcPr>
          <w:p w14:paraId="2B35AC02"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-6</w:t>
            </w:r>
            <w:r w:rsidRPr="00E567DC">
              <w:rPr>
                <w:rFonts w:ascii="Arial" w:eastAsia="Times New Roman" w:hAnsi="Arial"/>
                <w:sz w:val="18"/>
                <w:vertAlign w:val="superscript"/>
              </w:rPr>
              <w:t>Note 11</w:t>
            </w:r>
          </w:p>
        </w:tc>
        <w:tc>
          <w:tcPr>
            <w:tcW w:w="1031" w:type="dxa"/>
          </w:tcPr>
          <w:p w14:paraId="45148EDC"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40B9685C"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-4.5</w:t>
            </w:r>
          </w:p>
        </w:tc>
        <w:tc>
          <w:tcPr>
            <w:tcW w:w="1031" w:type="dxa"/>
          </w:tcPr>
          <w:p w14:paraId="23E5747B"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r>
      <w:tr w:rsidR="007343F8" w:rsidRPr="00E567DC" w14:paraId="4500A613" w14:textId="77777777" w:rsidTr="007343F8">
        <w:trPr>
          <w:cantSplit/>
          <w:trHeight w:val="185"/>
          <w:jc w:val="center"/>
        </w:trPr>
        <w:tc>
          <w:tcPr>
            <w:tcW w:w="1328" w:type="dxa"/>
          </w:tcPr>
          <w:p w14:paraId="36F81C08"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rPr>
              <w:t>SNR on RLM-RS1</w:t>
            </w:r>
          </w:p>
        </w:tc>
        <w:tc>
          <w:tcPr>
            <w:tcW w:w="1559" w:type="dxa"/>
          </w:tcPr>
          <w:p w14:paraId="675834D9" w14:textId="77777777" w:rsidR="007343F8" w:rsidRPr="00E567DC" w:rsidRDefault="007343F8" w:rsidP="007343F8">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tcPr>
          <w:p w14:paraId="3DF04FC9"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1030" w:type="dxa"/>
          </w:tcPr>
          <w:p w14:paraId="47319B86"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c>
          <w:tcPr>
            <w:tcW w:w="1031" w:type="dxa"/>
          </w:tcPr>
          <w:p w14:paraId="552844C9"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-14</w:t>
            </w:r>
          </w:p>
        </w:tc>
        <w:tc>
          <w:tcPr>
            <w:tcW w:w="1031" w:type="dxa"/>
          </w:tcPr>
          <w:p w14:paraId="04E3BC73"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2FC12AB2"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-15</w:t>
            </w:r>
          </w:p>
        </w:tc>
        <w:tc>
          <w:tcPr>
            <w:tcW w:w="1031" w:type="dxa"/>
          </w:tcPr>
          <w:p w14:paraId="208FBADE"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-14</w:t>
            </w:r>
          </w:p>
        </w:tc>
      </w:tr>
      <w:tr w:rsidR="007343F8" w:rsidRPr="00E567DC" w14:paraId="230AD0BC" w14:textId="77777777" w:rsidTr="007343F8">
        <w:trPr>
          <w:cantSplit/>
          <w:trHeight w:val="189"/>
          <w:jc w:val="center"/>
        </w:trPr>
        <w:tc>
          <w:tcPr>
            <w:tcW w:w="1328" w:type="dxa"/>
          </w:tcPr>
          <w:p w14:paraId="44EFEF0F"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rPr>
              <w:t>SNR on RLM-RS1</w:t>
            </w:r>
          </w:p>
        </w:tc>
        <w:tc>
          <w:tcPr>
            <w:tcW w:w="1559" w:type="dxa"/>
          </w:tcPr>
          <w:p w14:paraId="43B2E937" w14:textId="77777777" w:rsidR="007343F8" w:rsidRPr="00E567DC" w:rsidRDefault="007343F8" w:rsidP="007343F8">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tcPr>
          <w:p w14:paraId="41A9C9DB"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w:t>
            </w:r>
          </w:p>
        </w:tc>
        <w:tc>
          <w:tcPr>
            <w:tcW w:w="5154" w:type="dxa"/>
            <w:gridSpan w:val="5"/>
          </w:tcPr>
          <w:p w14:paraId="29B1BF76"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2</w:t>
            </w:r>
            <w:r w:rsidRPr="00E567DC">
              <w:rPr>
                <w:rFonts w:ascii="Arial" w:eastAsia="Times New Roman" w:hAnsi="Arial"/>
                <w:sz w:val="18"/>
                <w:vertAlign w:val="superscript"/>
              </w:rPr>
              <w:t>Note 11</w:t>
            </w:r>
          </w:p>
        </w:tc>
      </w:tr>
      <w:tr w:rsidR="007343F8" w:rsidRPr="00E567DC" w14:paraId="1C0F6B25" w14:textId="77777777" w:rsidTr="007343F8">
        <w:trPr>
          <w:cantSplit/>
          <w:trHeight w:val="189"/>
          <w:jc w:val="center"/>
        </w:trPr>
        <w:tc>
          <w:tcPr>
            <w:tcW w:w="1328" w:type="dxa"/>
          </w:tcPr>
          <w:p w14:paraId="70F67EFB"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rPr>
              <w:object w:dxaOrig="420" w:dyaOrig="360" w14:anchorId="4F3AB41D">
                <v:shape id="_x0000_i1180" type="#_x0000_t75" style="width:20.5pt;height:20.5pt" o:ole="" fillcolor="window">
                  <v:imagedata r:id="rId56" o:title=""/>
                </v:shape>
                <o:OLEObject Type="Embed" ProgID="Equation.3" ShapeID="_x0000_i1180" DrawAspect="Content" ObjectID="_1691945591" r:id="rId177"/>
              </w:object>
            </w:r>
          </w:p>
        </w:tc>
        <w:tc>
          <w:tcPr>
            <w:tcW w:w="1559" w:type="dxa"/>
          </w:tcPr>
          <w:p w14:paraId="3B725659" w14:textId="77777777" w:rsidR="007343F8" w:rsidRPr="00E567DC" w:rsidRDefault="007343F8" w:rsidP="007343F8">
            <w:pPr>
              <w:keepNext/>
              <w:keepLines/>
              <w:spacing w:after="0"/>
              <w:rPr>
                <w:rFonts w:ascii="Arial" w:eastAsia="Times New Roman" w:hAnsi="Arial"/>
                <w:sz w:val="18"/>
                <w:lang w:val="it-IT"/>
              </w:rPr>
            </w:pPr>
            <w:r w:rsidRPr="00E567DC">
              <w:rPr>
                <w:rFonts w:ascii="Arial" w:eastAsia="Times New Roman" w:hAnsi="Arial"/>
                <w:sz w:val="18"/>
                <w:lang w:val="it-IT"/>
              </w:rPr>
              <w:t>Config 1</w:t>
            </w:r>
          </w:p>
        </w:tc>
        <w:tc>
          <w:tcPr>
            <w:tcW w:w="1701" w:type="dxa"/>
          </w:tcPr>
          <w:p w14:paraId="2C677537"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dBm/15KHz</w:t>
            </w:r>
          </w:p>
        </w:tc>
        <w:tc>
          <w:tcPr>
            <w:tcW w:w="5154" w:type="dxa"/>
            <w:gridSpan w:val="5"/>
          </w:tcPr>
          <w:p w14:paraId="18089381"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-104.7</w:t>
            </w:r>
          </w:p>
        </w:tc>
      </w:tr>
      <w:tr w:rsidR="007343F8" w:rsidRPr="00E567DC" w14:paraId="09EB1911" w14:textId="77777777" w:rsidTr="007343F8">
        <w:trPr>
          <w:cantSplit/>
          <w:trHeight w:val="207"/>
          <w:jc w:val="center"/>
        </w:trPr>
        <w:tc>
          <w:tcPr>
            <w:tcW w:w="2887" w:type="dxa"/>
            <w:gridSpan w:val="2"/>
          </w:tcPr>
          <w:p w14:paraId="168E3586" w14:textId="77777777" w:rsidR="007343F8" w:rsidRPr="00E567DC" w:rsidRDefault="007343F8" w:rsidP="007343F8">
            <w:pPr>
              <w:keepNext/>
              <w:keepLines/>
              <w:spacing w:after="0"/>
              <w:rPr>
                <w:rFonts w:ascii="Arial" w:eastAsia="Times New Roman" w:hAnsi="Arial"/>
                <w:sz w:val="18"/>
              </w:rPr>
            </w:pPr>
            <w:r w:rsidRPr="00E567DC">
              <w:rPr>
                <w:rFonts w:ascii="Arial" w:eastAsia="Times New Roman" w:hAnsi="Arial"/>
                <w:sz w:val="18"/>
              </w:rPr>
              <w:t>Propagation condition</w:t>
            </w:r>
          </w:p>
        </w:tc>
        <w:tc>
          <w:tcPr>
            <w:tcW w:w="1701" w:type="dxa"/>
          </w:tcPr>
          <w:p w14:paraId="68A8094E" w14:textId="77777777" w:rsidR="007343F8" w:rsidRPr="00E567DC" w:rsidRDefault="007343F8" w:rsidP="007343F8">
            <w:pPr>
              <w:keepNext/>
              <w:keepLines/>
              <w:spacing w:after="0"/>
              <w:jc w:val="center"/>
              <w:rPr>
                <w:rFonts w:ascii="Arial" w:eastAsia="Times New Roman" w:hAnsi="Arial"/>
                <w:sz w:val="18"/>
              </w:rPr>
            </w:pPr>
          </w:p>
        </w:tc>
        <w:tc>
          <w:tcPr>
            <w:tcW w:w="5154" w:type="dxa"/>
            <w:gridSpan w:val="5"/>
            <w:shd w:val="clear" w:color="auto" w:fill="auto"/>
          </w:tcPr>
          <w:p w14:paraId="1179D4F3" w14:textId="77777777" w:rsidR="007343F8" w:rsidRPr="00E567DC" w:rsidRDefault="007343F8" w:rsidP="007343F8">
            <w:pPr>
              <w:keepNext/>
              <w:keepLines/>
              <w:spacing w:after="0"/>
              <w:jc w:val="center"/>
              <w:rPr>
                <w:rFonts w:ascii="Arial" w:eastAsia="Times New Roman" w:hAnsi="Arial"/>
                <w:sz w:val="18"/>
              </w:rPr>
            </w:pPr>
            <w:r w:rsidRPr="00E567DC">
              <w:rPr>
                <w:rFonts w:ascii="Arial" w:eastAsia="Times New Roman" w:hAnsi="Arial"/>
                <w:sz w:val="18"/>
              </w:rPr>
              <w:t>TDL-C 300ns 100Hz</w:t>
            </w:r>
          </w:p>
        </w:tc>
      </w:tr>
      <w:tr w:rsidR="007343F8" w:rsidRPr="00E567DC" w14:paraId="27B3FD96" w14:textId="77777777" w:rsidTr="007343F8">
        <w:trPr>
          <w:cantSplit/>
          <w:trHeight w:val="2119"/>
          <w:jc w:val="center"/>
        </w:trPr>
        <w:tc>
          <w:tcPr>
            <w:tcW w:w="9742" w:type="dxa"/>
            <w:gridSpan w:val="8"/>
          </w:tcPr>
          <w:p w14:paraId="1B2D49CA"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1:</w:t>
            </w:r>
            <w:r w:rsidRPr="00E567DC">
              <w:rPr>
                <w:rFonts w:ascii="Arial" w:eastAsia="Times New Roman" w:hAnsi="Arial"/>
                <w:sz w:val="18"/>
              </w:rPr>
              <w:tab/>
              <w:t>OCNG shall be used such that the resources in Cell 1 are fully allocated and a constant total transmitted power spectral density is achieved for all OFDM symbols.</w:t>
            </w:r>
          </w:p>
          <w:p w14:paraId="33748F18"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2:</w:t>
            </w:r>
            <w:r w:rsidRPr="00E567DC">
              <w:rPr>
                <w:rFonts w:ascii="Arial" w:eastAsia="Times New Roman" w:hAnsi="Arial"/>
                <w:sz w:val="18"/>
              </w:rPr>
              <w:tab/>
              <w:t>The uplink resources for CSI reporting are assigned to the UE prior to the start of time period T1.</w:t>
            </w:r>
          </w:p>
          <w:p w14:paraId="19A254DA"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3:</w:t>
            </w:r>
            <w:r w:rsidRPr="00E567DC">
              <w:rPr>
                <w:rFonts w:ascii="Arial" w:eastAsia="Times New Roman" w:hAnsi="Arial"/>
                <w:sz w:val="18"/>
              </w:rPr>
              <w:tab/>
              <w:t>NZP CSI-RS resource set configuration for CSI reporting are assigned to the UE prior to the start of time period T1.</w:t>
            </w:r>
          </w:p>
          <w:p w14:paraId="039DED77"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4:</w:t>
            </w:r>
            <w:r w:rsidRPr="00E567DC">
              <w:rPr>
                <w:rFonts w:ascii="Arial" w:eastAsia="Times New Roman" w:hAnsi="Arial"/>
                <w:sz w:val="18"/>
              </w:rPr>
              <w:tab/>
              <w:t>Measurement gap configuration is assigned to the UE prior to the start of time period T1.</w:t>
            </w:r>
          </w:p>
          <w:p w14:paraId="5CAB9F88"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5:</w:t>
            </w:r>
            <w:r w:rsidRPr="00E567DC">
              <w:rPr>
                <w:rFonts w:ascii="Arial" w:eastAsia="Times New Roman" w:hAnsi="Arial"/>
                <w:sz w:val="18"/>
              </w:rPr>
              <w:tab/>
              <w:t>The timers and layer 3 filtering related parameters are configured prior to the start of time period T1.</w:t>
            </w:r>
          </w:p>
          <w:p w14:paraId="3F14122D"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6:</w:t>
            </w:r>
            <w:r w:rsidRPr="00E567DC">
              <w:rPr>
                <w:rFonts w:ascii="Arial" w:eastAsia="Times New Roman" w:hAnsi="Arial"/>
                <w:sz w:val="18"/>
              </w:rPr>
              <w:tab/>
              <w:t>The signal contains PDCCH for UEs other than the device under test as part of OCNG.</w:t>
            </w:r>
          </w:p>
          <w:p w14:paraId="000A2629"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7:</w:t>
            </w:r>
            <w:r w:rsidRPr="00E567DC">
              <w:rPr>
                <w:rFonts w:ascii="Arial" w:eastAsia="Times New Roman" w:hAnsi="Arial"/>
                <w:sz w:val="18"/>
              </w:rPr>
              <w:tab/>
              <w:t>SNR levels correspond to the signal to noise ratio over the SSS REs.</w:t>
            </w:r>
          </w:p>
          <w:p w14:paraId="2066B642"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8:</w:t>
            </w:r>
            <w:r w:rsidRPr="00E567DC">
              <w:rPr>
                <w:rFonts w:ascii="Arial" w:eastAsia="Times New Roman" w:hAnsi="Arial"/>
                <w:sz w:val="18"/>
              </w:rPr>
              <w:tab/>
              <w:t xml:space="preserve">The SNR in time periods T1, T2, T3, T4 and T5 is denoted as SNR1, SNR2, SNR3, SNR4 and SNR5 respectively in figure </w:t>
            </w:r>
            <w:r w:rsidRPr="00E567DC">
              <w:rPr>
                <w:rFonts w:ascii="Arial" w:eastAsia="Times New Roman" w:hAnsi="Arial"/>
                <w:sz w:val="18"/>
                <w:lang w:val="en-US"/>
              </w:rPr>
              <w:t>A.7.5.1.8.1-1</w:t>
            </w:r>
            <w:r w:rsidRPr="00E567DC">
              <w:rPr>
                <w:rFonts w:ascii="Arial" w:eastAsia="Times New Roman" w:hAnsi="Arial"/>
                <w:sz w:val="18"/>
              </w:rPr>
              <w:t>.</w:t>
            </w:r>
          </w:p>
          <w:p w14:paraId="1F6AC0C5" w14:textId="77777777" w:rsidR="007343F8" w:rsidRPr="00E567DC" w:rsidRDefault="007343F8" w:rsidP="007343F8">
            <w:pPr>
              <w:keepNext/>
              <w:keepLines/>
              <w:spacing w:after="0"/>
              <w:ind w:left="851" w:hanging="851"/>
              <w:rPr>
                <w:rFonts w:ascii="Arial" w:eastAsia="Times New Roman" w:hAnsi="Arial"/>
                <w:snapToGrid w:val="0"/>
                <w:sz w:val="18"/>
              </w:rPr>
            </w:pPr>
            <w:r w:rsidRPr="00E567DC">
              <w:rPr>
                <w:rFonts w:ascii="Arial" w:eastAsia="Times New Roman" w:hAnsi="Arial"/>
                <w:sz w:val="18"/>
              </w:rPr>
              <w:t>Note 9:</w:t>
            </w:r>
            <w:r w:rsidRPr="00E567DC">
              <w:rPr>
                <w:rFonts w:ascii="Arial" w:eastAsia="MS Mincho" w:hAnsi="Arial"/>
                <w:snapToGrid w:val="0"/>
                <w:sz w:val="18"/>
              </w:rPr>
              <w:tab/>
            </w:r>
            <w:r w:rsidRPr="00E567DC">
              <w:rPr>
                <w:rFonts w:ascii="Arial" w:eastAsia="Times New Roman" w:hAnsi="Arial"/>
                <w:sz w:val="18"/>
              </w:rPr>
              <w:t>The SNR values are specified for testing a UE which supports 2RX on at least one band. For testing of a UE which supports 4RX on all bands, the SNR during T3 is A.3.6</w:t>
            </w:r>
            <w:r w:rsidRPr="00E567DC">
              <w:rPr>
                <w:rFonts w:ascii="Arial" w:eastAsia="Times New Roman" w:hAnsi="Arial"/>
                <w:snapToGrid w:val="0"/>
                <w:sz w:val="18"/>
              </w:rPr>
              <w:t>.</w:t>
            </w:r>
          </w:p>
          <w:p w14:paraId="5D720EEB" w14:textId="77777777" w:rsidR="007343F8" w:rsidRPr="00E567DC" w:rsidRDefault="007343F8" w:rsidP="007343F8">
            <w:pPr>
              <w:keepNext/>
              <w:keepLines/>
              <w:spacing w:after="0"/>
              <w:ind w:left="851" w:hanging="851"/>
              <w:rPr>
                <w:rFonts w:ascii="Arial" w:eastAsia="Times New Roman" w:hAnsi="Arial"/>
                <w:snapToGrid w:val="0"/>
                <w:sz w:val="18"/>
              </w:rPr>
            </w:pPr>
            <w:r w:rsidRPr="00E567DC">
              <w:rPr>
                <w:rFonts w:ascii="Arial" w:eastAsia="Times New Roman" w:hAnsi="Arial"/>
                <w:snapToGrid w:val="0"/>
                <w:sz w:val="18"/>
              </w:rPr>
              <w:t>Note 10:</w:t>
            </w:r>
            <w:r w:rsidRPr="00E567DC">
              <w:rPr>
                <w:rFonts w:ascii="Arial" w:eastAsia="MS Mincho" w:hAnsi="Arial"/>
                <w:snapToGrid w:val="0"/>
                <w:sz w:val="18"/>
              </w:rPr>
              <w:tab/>
              <w:t>Information about types of UE beams is given in B.2.1.3 and does not limit UE implementation or test system implementation.</w:t>
            </w:r>
          </w:p>
          <w:p w14:paraId="7BB346E7" w14:textId="77777777" w:rsidR="007343F8" w:rsidRPr="00E567DC" w:rsidRDefault="007343F8" w:rsidP="007343F8">
            <w:pPr>
              <w:keepNext/>
              <w:keepLines/>
              <w:spacing w:after="0"/>
              <w:ind w:left="851" w:hanging="851"/>
              <w:rPr>
                <w:rFonts w:ascii="Arial" w:eastAsia="Times New Roman" w:hAnsi="Arial"/>
                <w:sz w:val="18"/>
              </w:rPr>
            </w:pPr>
            <w:r w:rsidRPr="00E567DC">
              <w:rPr>
                <w:rFonts w:ascii="Arial" w:eastAsia="Times New Roman" w:hAnsi="Arial"/>
                <w:sz w:val="18"/>
              </w:rPr>
              <w:t>Note 11:</w:t>
            </w:r>
            <w:r w:rsidRPr="00E567DC">
              <w:rPr>
                <w:rFonts w:ascii="Arial" w:eastAsia="Times New Roman" w:hAnsi="Arial"/>
                <w:sz w:val="18"/>
              </w:rPr>
              <w:tab/>
              <w:t>This value allows up to 1dB degradation from applied SNR to UE baseband.</w:t>
            </w:r>
          </w:p>
        </w:tc>
      </w:tr>
    </w:tbl>
    <w:p w14:paraId="3F142C19" w14:textId="7E15E831" w:rsidR="007343F8" w:rsidRDefault="007343F8" w:rsidP="007343F8">
      <w:pPr>
        <w:jc w:val="center"/>
        <w:rPr>
          <w:rFonts w:eastAsia="SimSun"/>
          <w:noProof/>
          <w:color w:val="FF0000"/>
          <w:sz w:val="36"/>
          <w:lang w:eastAsia="zh-CN"/>
        </w:rPr>
      </w:pPr>
      <w:r>
        <w:rPr>
          <w:rFonts w:eastAsia="SimSun"/>
          <w:noProof/>
          <w:color w:val="FF0000"/>
          <w:sz w:val="36"/>
          <w:lang w:eastAsia="zh-CN"/>
        </w:rPr>
        <w:t>&lt;End of Change 3</w:t>
      </w:r>
      <w:r w:rsidR="00BD7D5A">
        <w:rPr>
          <w:rFonts w:eastAsia="SimSun"/>
          <w:noProof/>
          <w:color w:val="FF0000"/>
          <w:sz w:val="36"/>
          <w:lang w:eastAsia="zh-CN"/>
        </w:rPr>
        <w:t>2</w:t>
      </w:r>
      <w:r w:rsidRPr="001F64F6">
        <w:rPr>
          <w:rFonts w:eastAsia="SimSun" w:hint="eastAsia"/>
          <w:noProof/>
          <w:color w:val="FF0000"/>
          <w:sz w:val="36"/>
          <w:lang w:eastAsia="zh-CN"/>
        </w:rPr>
        <w:t>&gt;</w:t>
      </w:r>
    </w:p>
    <w:p w14:paraId="03EC954D" w14:textId="77777777" w:rsidR="007343F8" w:rsidRDefault="007343F8" w:rsidP="007343F8">
      <w:pPr>
        <w:jc w:val="center"/>
        <w:rPr>
          <w:rFonts w:eastAsia="SimSun"/>
          <w:noProof/>
          <w:color w:val="FF0000"/>
          <w:sz w:val="36"/>
          <w:lang w:eastAsia="zh-CN"/>
        </w:rPr>
      </w:pPr>
      <w:r>
        <w:rPr>
          <w:rFonts w:eastAsia="SimSun"/>
          <w:noProof/>
          <w:color w:val="FF0000"/>
          <w:sz w:val="36"/>
          <w:lang w:eastAsia="zh-CN"/>
        </w:rPr>
        <w:t>&lt;unchanged sections omitted&gt;</w:t>
      </w:r>
    </w:p>
    <w:p w14:paraId="0CAC4332" w14:textId="1EC99F52" w:rsidR="00CB0AAB" w:rsidRPr="00CB0AAB" w:rsidRDefault="00CB0AAB" w:rsidP="00CB0AAB">
      <w:pPr>
        <w:jc w:val="center"/>
        <w:rPr>
          <w:rFonts w:eastAsia="SimSun"/>
          <w:noProof/>
          <w:color w:val="FF0000"/>
          <w:sz w:val="36"/>
          <w:lang w:eastAsia="zh-CN"/>
        </w:rPr>
      </w:pPr>
      <w:r w:rsidRPr="00CB0AAB">
        <w:rPr>
          <w:rFonts w:eastAsia="SimSun" w:hint="eastAsia"/>
          <w:noProof/>
          <w:color w:val="FF0000"/>
          <w:sz w:val="36"/>
          <w:lang w:eastAsia="zh-CN"/>
        </w:rPr>
        <w:t>&lt;Start of Change</w:t>
      </w:r>
      <w:r w:rsidRPr="00CB0AAB">
        <w:rPr>
          <w:rFonts w:eastAsia="SimSun"/>
          <w:noProof/>
          <w:color w:val="FF0000"/>
          <w:sz w:val="36"/>
          <w:lang w:eastAsia="zh-CN"/>
        </w:rPr>
        <w:t xml:space="preserve"> </w:t>
      </w:r>
      <w:r w:rsidR="00BD7D5A">
        <w:rPr>
          <w:rFonts w:eastAsia="SimSun"/>
          <w:noProof/>
          <w:color w:val="FF0000"/>
          <w:sz w:val="36"/>
          <w:lang w:eastAsia="zh-CN"/>
        </w:rPr>
        <w:t>33</w:t>
      </w:r>
      <w:r w:rsidRPr="00CB0AAB">
        <w:rPr>
          <w:rFonts w:eastAsia="SimSun" w:hint="eastAsia"/>
          <w:noProof/>
          <w:color w:val="FF0000"/>
          <w:sz w:val="36"/>
          <w:lang w:eastAsia="zh-CN"/>
        </w:rPr>
        <w:t>&gt;</w:t>
      </w:r>
    </w:p>
    <w:p w14:paraId="479A9AEC" w14:textId="77777777" w:rsidR="00CB0AAB" w:rsidRPr="00CB0AAB" w:rsidRDefault="00CB0AAB" w:rsidP="00CB0AAB">
      <w:pPr>
        <w:keepNext/>
        <w:keepLines/>
        <w:spacing w:before="120"/>
        <w:ind w:left="1418" w:hanging="1418"/>
        <w:outlineLvl w:val="3"/>
        <w:rPr>
          <w:rFonts w:ascii="Arial" w:hAnsi="Arial"/>
          <w:sz w:val="24"/>
        </w:rPr>
      </w:pPr>
      <w:r w:rsidRPr="00CB0AAB">
        <w:rPr>
          <w:rFonts w:ascii="Arial" w:hAnsi="Arial"/>
          <w:sz w:val="24"/>
        </w:rPr>
        <w:t>A.</w:t>
      </w:r>
      <w:r w:rsidRPr="00CB0AAB">
        <w:rPr>
          <w:rFonts w:ascii="Arial" w:hAnsi="Arial"/>
          <w:sz w:val="24"/>
          <w:lang w:eastAsia="zh-CN"/>
        </w:rPr>
        <w:t>7.</w:t>
      </w:r>
      <w:r w:rsidRPr="00CB0AAB">
        <w:rPr>
          <w:rFonts w:ascii="Arial" w:hAnsi="Arial"/>
          <w:sz w:val="24"/>
        </w:rPr>
        <w:t>5</w:t>
      </w:r>
      <w:r w:rsidRPr="00CB0AAB">
        <w:rPr>
          <w:rFonts w:ascii="Arial" w:hAnsi="Arial"/>
          <w:sz w:val="24"/>
          <w:lang w:eastAsia="zh-CN"/>
        </w:rPr>
        <w:t>.</w:t>
      </w:r>
      <w:r w:rsidRPr="00CB0AAB">
        <w:rPr>
          <w:rFonts w:ascii="Arial" w:hAnsi="Arial"/>
          <w:sz w:val="24"/>
        </w:rPr>
        <w:t>3</w:t>
      </w:r>
      <w:r w:rsidRPr="00CB0AAB">
        <w:rPr>
          <w:rFonts w:ascii="Arial" w:hAnsi="Arial"/>
          <w:sz w:val="24"/>
          <w:lang w:eastAsia="zh-CN"/>
        </w:rPr>
        <w:t>.1</w:t>
      </w:r>
      <w:r w:rsidRPr="00CB0AAB">
        <w:rPr>
          <w:rFonts w:ascii="Arial" w:hAnsi="Arial"/>
          <w:sz w:val="24"/>
        </w:rPr>
        <w:tab/>
        <w:t xml:space="preserve">SCell Activation and deactivation </w:t>
      </w:r>
      <w:r w:rsidRPr="00CB0AAB">
        <w:rPr>
          <w:rFonts w:ascii="Arial" w:hAnsi="Arial"/>
          <w:sz w:val="24"/>
          <w:lang w:eastAsia="zh-CN"/>
        </w:rPr>
        <w:t>for</w:t>
      </w:r>
      <w:r w:rsidRPr="00CB0AAB">
        <w:rPr>
          <w:rFonts w:ascii="Arial" w:hAnsi="Arial"/>
          <w:sz w:val="24"/>
        </w:rPr>
        <w:t xml:space="preserve"> SCell in FR2 intra-band in non-DRX</w:t>
      </w:r>
    </w:p>
    <w:p w14:paraId="11362DB3" w14:textId="77777777" w:rsidR="00CB0AAB" w:rsidRPr="00CB0AAB" w:rsidRDefault="00CB0AAB" w:rsidP="00CB0AAB">
      <w:pPr>
        <w:keepNext/>
        <w:keepLines/>
        <w:spacing w:before="120"/>
        <w:ind w:left="1701" w:hanging="1701"/>
        <w:outlineLvl w:val="4"/>
        <w:rPr>
          <w:rFonts w:ascii="Arial" w:hAnsi="Arial"/>
          <w:sz w:val="22"/>
          <w:lang w:eastAsia="zh-CN"/>
        </w:rPr>
      </w:pPr>
      <w:r w:rsidRPr="00CB0AAB">
        <w:rPr>
          <w:rFonts w:ascii="Arial" w:hAnsi="Arial"/>
          <w:sz w:val="22"/>
          <w:lang w:eastAsia="zh-CN"/>
        </w:rPr>
        <w:t>A.7.5.3.1.1</w:t>
      </w:r>
      <w:r w:rsidRPr="00CB0AAB">
        <w:rPr>
          <w:rFonts w:ascii="Arial" w:hAnsi="Arial"/>
          <w:sz w:val="22"/>
          <w:lang w:eastAsia="zh-CN"/>
        </w:rPr>
        <w:tab/>
        <w:t>Test Purpose and Environment</w:t>
      </w:r>
    </w:p>
    <w:p w14:paraId="6683D6F6" w14:textId="77777777" w:rsidR="00CB0AAB" w:rsidRPr="00CB0AAB" w:rsidRDefault="00CB0AAB" w:rsidP="00CB0AAB">
      <w:r w:rsidRPr="00CB0AAB">
        <w:t xml:space="preserve">The purpose of this test case is the same as for the test defined in </w:t>
      </w:r>
      <w:r w:rsidRPr="00CB0AAB">
        <w:rPr>
          <w:lang w:eastAsia="zh-CN"/>
        </w:rPr>
        <w:t>clause A.6.5.3.1.1 except the PCell and SCell are in FR2 intra-band</w:t>
      </w:r>
      <w:r w:rsidRPr="00CB0AAB">
        <w:t xml:space="preserve">. </w:t>
      </w:r>
    </w:p>
    <w:p w14:paraId="6ADA7847" w14:textId="77777777" w:rsidR="00CB0AAB" w:rsidRPr="00CB0AAB" w:rsidRDefault="00CB0AAB" w:rsidP="00CB0AAB">
      <w:r w:rsidRPr="00CB0AAB">
        <w:t>The supported test configurations are shown in table A.</w:t>
      </w:r>
      <w:r w:rsidRPr="00CB0AAB">
        <w:rPr>
          <w:lang w:eastAsia="zh-CN"/>
        </w:rPr>
        <w:t>7</w:t>
      </w:r>
      <w:r w:rsidRPr="00CB0AAB">
        <w:t xml:space="preserve">.5.3.1.1-1 below. The general </w:t>
      </w:r>
      <w:r w:rsidRPr="00CB0AAB">
        <w:rPr>
          <w:lang w:eastAsia="zh-CN"/>
        </w:rPr>
        <w:t xml:space="preserve">test parameters are the same as defined in </w:t>
      </w:r>
      <w:r w:rsidRPr="00CB0AAB">
        <w:t>Table A.6.5.3.1.1-2 except those described in</w:t>
      </w:r>
      <w:r w:rsidRPr="00CB0AAB">
        <w:rPr>
          <w:lang w:eastAsia="zh-CN"/>
        </w:rPr>
        <w:t xml:space="preserve"> </w:t>
      </w:r>
      <w:r w:rsidRPr="00CB0AAB">
        <w:t>Tables A.</w:t>
      </w:r>
      <w:r w:rsidRPr="00CB0AAB">
        <w:rPr>
          <w:lang w:eastAsia="zh-CN"/>
        </w:rPr>
        <w:t>7</w:t>
      </w:r>
      <w:r w:rsidRPr="00CB0AAB">
        <w:t>.5.3.1.1-</w:t>
      </w:r>
      <w:r w:rsidRPr="00CB0AAB">
        <w:rPr>
          <w:lang w:eastAsia="zh-CN"/>
        </w:rPr>
        <w:t xml:space="preserve">2, </w:t>
      </w:r>
      <w:r w:rsidRPr="00CB0AAB">
        <w:t>and cell specific test parameters are described in Tables A.</w:t>
      </w:r>
      <w:r w:rsidRPr="00CB0AAB">
        <w:rPr>
          <w:lang w:eastAsia="zh-CN"/>
        </w:rPr>
        <w:t>7</w:t>
      </w:r>
      <w:r w:rsidRPr="00CB0AAB">
        <w:t>.5.3.1.1-3. OTA related test parameters are shown in table A.</w:t>
      </w:r>
      <w:r w:rsidRPr="00CB0AAB">
        <w:rPr>
          <w:lang w:eastAsia="zh-CN"/>
        </w:rPr>
        <w:t>7</w:t>
      </w:r>
      <w:r w:rsidRPr="00CB0AAB">
        <w:t>.5.3.1.1-4 below.</w:t>
      </w:r>
    </w:p>
    <w:p w14:paraId="5A451E9F" w14:textId="77777777" w:rsidR="00CB0AAB" w:rsidRPr="00CB0AAB" w:rsidRDefault="00CB0AAB" w:rsidP="00CB0AAB">
      <w:pPr>
        <w:keepNext/>
        <w:keepLines/>
        <w:spacing w:before="60"/>
        <w:jc w:val="center"/>
        <w:rPr>
          <w:rFonts w:ascii="Arial" w:hAnsi="Arial"/>
          <w:b/>
        </w:rPr>
      </w:pPr>
      <w:r w:rsidRPr="00CB0AAB">
        <w:rPr>
          <w:rFonts w:ascii="Arial" w:hAnsi="Arial"/>
          <w:b/>
        </w:rPr>
        <w:t>Table A.</w:t>
      </w:r>
      <w:r w:rsidRPr="00CB0AAB">
        <w:rPr>
          <w:rFonts w:ascii="Arial" w:hAnsi="Arial"/>
          <w:b/>
          <w:lang w:eastAsia="zh-CN"/>
        </w:rPr>
        <w:t>7</w:t>
      </w:r>
      <w:r w:rsidRPr="00CB0AAB">
        <w:rPr>
          <w:rFonts w:ascii="Arial" w:hAnsi="Arial"/>
          <w:b/>
        </w:rPr>
        <w:t>.5.3.1.1-1: Supported test configurations for FR2 SCell activation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CB0AAB" w:rsidRPr="00CB0AAB" w14:paraId="78FF39FC" w14:textId="77777777" w:rsidTr="000D48F6">
        <w:tc>
          <w:tcPr>
            <w:tcW w:w="1696" w:type="dxa"/>
            <w:shd w:val="clear" w:color="auto" w:fill="auto"/>
          </w:tcPr>
          <w:p w14:paraId="28B4AA15"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Configuration</w:t>
            </w:r>
          </w:p>
        </w:tc>
        <w:tc>
          <w:tcPr>
            <w:tcW w:w="7654" w:type="dxa"/>
            <w:shd w:val="clear" w:color="auto" w:fill="auto"/>
          </w:tcPr>
          <w:p w14:paraId="35EDA5D2"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Description</w:t>
            </w:r>
          </w:p>
        </w:tc>
      </w:tr>
      <w:tr w:rsidR="00CB0AAB" w:rsidRPr="00CB0AAB" w14:paraId="6D701A94" w14:textId="77777777" w:rsidTr="000D48F6">
        <w:tc>
          <w:tcPr>
            <w:tcW w:w="1696" w:type="dxa"/>
            <w:shd w:val="clear" w:color="auto" w:fill="auto"/>
          </w:tcPr>
          <w:p w14:paraId="72606A6F" w14:textId="77777777" w:rsidR="00CB0AAB" w:rsidRPr="00CB0AAB" w:rsidRDefault="00CB0AAB" w:rsidP="00CB0AAB">
            <w:pPr>
              <w:keepNext/>
              <w:keepLines/>
              <w:spacing w:after="0"/>
              <w:rPr>
                <w:rFonts w:ascii="Arial" w:hAnsi="Arial"/>
                <w:sz w:val="18"/>
              </w:rPr>
            </w:pPr>
            <w:r w:rsidRPr="00CB0AAB">
              <w:rPr>
                <w:rFonts w:ascii="Arial" w:hAnsi="Arial"/>
                <w:sz w:val="18"/>
              </w:rPr>
              <w:t>1</w:t>
            </w:r>
          </w:p>
        </w:tc>
        <w:tc>
          <w:tcPr>
            <w:tcW w:w="7654" w:type="dxa"/>
            <w:shd w:val="clear" w:color="auto" w:fill="auto"/>
          </w:tcPr>
          <w:p w14:paraId="77E0281F" w14:textId="77777777" w:rsidR="00CB0AAB" w:rsidRPr="00CB0AAB" w:rsidRDefault="00CB0AAB" w:rsidP="00CB0AAB">
            <w:pPr>
              <w:keepNext/>
              <w:keepLines/>
              <w:spacing w:after="0"/>
              <w:rPr>
                <w:rFonts w:ascii="Arial" w:hAnsi="Arial"/>
                <w:sz w:val="18"/>
                <w:lang w:eastAsia="zh-CN"/>
              </w:rPr>
            </w:pPr>
            <w:r w:rsidRPr="00CB0AAB">
              <w:rPr>
                <w:rFonts w:ascii="Arial" w:hAnsi="Arial"/>
                <w:sz w:val="18"/>
              </w:rPr>
              <w:t xml:space="preserve">NR </w:t>
            </w:r>
            <w:r w:rsidRPr="00CB0AAB">
              <w:rPr>
                <w:rFonts w:ascii="Arial" w:hAnsi="Arial"/>
                <w:sz w:val="18"/>
                <w:lang w:eastAsia="zh-CN"/>
              </w:rPr>
              <w:t>120</w:t>
            </w:r>
            <w:r w:rsidRPr="00CB0AAB">
              <w:rPr>
                <w:rFonts w:ascii="Arial" w:hAnsi="Arial"/>
                <w:sz w:val="18"/>
              </w:rPr>
              <w:t xml:space="preserve"> kHz SSB SCS, 1</w:t>
            </w:r>
            <w:r w:rsidRPr="00CB0AAB">
              <w:rPr>
                <w:rFonts w:ascii="Arial" w:hAnsi="Arial"/>
                <w:sz w:val="18"/>
                <w:lang w:eastAsia="zh-CN"/>
              </w:rPr>
              <w:t>0</w:t>
            </w:r>
            <w:r w:rsidRPr="00CB0AAB">
              <w:rPr>
                <w:rFonts w:ascii="Arial" w:hAnsi="Arial"/>
                <w:sz w:val="18"/>
              </w:rPr>
              <w:t xml:space="preserve">0MHz bandwidth, </w:t>
            </w:r>
            <w:r w:rsidRPr="00CB0AAB">
              <w:rPr>
                <w:rFonts w:ascii="Arial" w:hAnsi="Arial"/>
                <w:sz w:val="18"/>
                <w:lang w:eastAsia="zh-CN"/>
              </w:rPr>
              <w:t>T</w:t>
            </w:r>
            <w:r w:rsidRPr="00CB0AAB">
              <w:rPr>
                <w:rFonts w:ascii="Arial" w:hAnsi="Arial"/>
                <w:sz w:val="18"/>
              </w:rPr>
              <w:t>DD duplex mode</w:t>
            </w:r>
          </w:p>
        </w:tc>
      </w:tr>
    </w:tbl>
    <w:p w14:paraId="00B8A092" w14:textId="77777777" w:rsidR="00CB0AAB" w:rsidRPr="00CB0AAB" w:rsidRDefault="00CB0AAB" w:rsidP="00CB0AAB">
      <w:pPr>
        <w:rPr>
          <w:lang w:eastAsia="zh-CN"/>
        </w:rPr>
      </w:pPr>
    </w:p>
    <w:p w14:paraId="45F4BDCE" w14:textId="77777777" w:rsidR="00CB0AAB" w:rsidRPr="00CB0AAB" w:rsidRDefault="00CB0AAB" w:rsidP="00CB0AAB">
      <w:pPr>
        <w:keepNext/>
        <w:keepLines/>
        <w:spacing w:before="60"/>
        <w:jc w:val="center"/>
        <w:rPr>
          <w:rFonts w:ascii="Arial" w:hAnsi="Arial"/>
          <w:b/>
        </w:rPr>
      </w:pPr>
      <w:r w:rsidRPr="00CB0AAB">
        <w:rPr>
          <w:rFonts w:ascii="Arial" w:hAnsi="Arial"/>
          <w:b/>
        </w:rPr>
        <w:t>Table A.</w:t>
      </w:r>
      <w:r w:rsidRPr="00CB0AAB">
        <w:rPr>
          <w:rFonts w:ascii="Arial" w:hAnsi="Arial"/>
          <w:b/>
          <w:lang w:eastAsia="zh-CN"/>
        </w:rPr>
        <w:t>7</w:t>
      </w:r>
      <w:r w:rsidRPr="00CB0AAB">
        <w:rPr>
          <w:rFonts w:ascii="Arial" w:hAnsi="Arial"/>
          <w:b/>
        </w:rPr>
        <w:t>.5.3.1.1-2: General test parameters for FR2 SCell activation case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CB0AAB" w:rsidRPr="00CB0AAB" w14:paraId="15545AA2"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9226D97" w14:textId="77777777" w:rsidR="00CB0AAB" w:rsidRPr="00CB0AAB" w:rsidRDefault="00CB0AAB" w:rsidP="00CB0AAB">
            <w:pPr>
              <w:keepNext/>
              <w:keepLines/>
              <w:spacing w:after="0"/>
              <w:jc w:val="center"/>
              <w:rPr>
                <w:rFonts w:ascii="Arial" w:hAnsi="Arial"/>
                <w:b/>
                <w:sz w:val="18"/>
                <w:lang w:eastAsia="ja-JP"/>
              </w:rPr>
            </w:pPr>
            <w:r w:rsidRPr="00CB0AAB">
              <w:rPr>
                <w:rFonts w:ascii="Arial" w:hAnsi="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18D3126C" w14:textId="77777777" w:rsidR="00CB0AAB" w:rsidRPr="00CB0AAB" w:rsidRDefault="00CB0AAB" w:rsidP="00CB0AAB">
            <w:pPr>
              <w:keepNext/>
              <w:keepLines/>
              <w:spacing w:after="0"/>
              <w:jc w:val="center"/>
              <w:rPr>
                <w:rFonts w:ascii="Arial" w:hAnsi="Arial"/>
                <w:b/>
                <w:sz w:val="18"/>
                <w:lang w:eastAsia="ja-JP"/>
              </w:rPr>
            </w:pPr>
            <w:r w:rsidRPr="00CB0AAB">
              <w:rPr>
                <w:rFonts w:ascii="Arial" w:hAnsi="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14:paraId="74768788" w14:textId="77777777" w:rsidR="00CB0AAB" w:rsidRPr="00CB0AAB" w:rsidRDefault="00CB0AAB" w:rsidP="00CB0AAB">
            <w:pPr>
              <w:keepNext/>
              <w:keepLines/>
              <w:spacing w:after="0"/>
              <w:jc w:val="center"/>
              <w:rPr>
                <w:rFonts w:ascii="Arial" w:hAnsi="Arial"/>
                <w:b/>
                <w:sz w:val="18"/>
                <w:lang w:eastAsia="ja-JP"/>
              </w:rPr>
            </w:pPr>
            <w:r w:rsidRPr="00CB0AAB">
              <w:rPr>
                <w:rFonts w:ascii="Arial" w:hAnsi="Arial"/>
                <w:b/>
                <w:sz w:val="18"/>
              </w:rPr>
              <w:t>Value</w:t>
            </w:r>
          </w:p>
        </w:tc>
        <w:tc>
          <w:tcPr>
            <w:tcW w:w="3652" w:type="dxa"/>
            <w:tcBorders>
              <w:top w:val="single" w:sz="4" w:space="0" w:color="auto"/>
              <w:left w:val="single" w:sz="4" w:space="0" w:color="auto"/>
              <w:bottom w:val="single" w:sz="4" w:space="0" w:color="auto"/>
              <w:right w:val="single" w:sz="4" w:space="0" w:color="auto"/>
            </w:tcBorders>
            <w:hideMark/>
          </w:tcPr>
          <w:p w14:paraId="023A657F" w14:textId="77777777" w:rsidR="00CB0AAB" w:rsidRPr="00CB0AAB" w:rsidRDefault="00CB0AAB" w:rsidP="00CB0AAB">
            <w:pPr>
              <w:keepNext/>
              <w:keepLines/>
              <w:spacing w:after="0"/>
              <w:jc w:val="center"/>
              <w:rPr>
                <w:rFonts w:ascii="Arial" w:hAnsi="Arial"/>
                <w:b/>
                <w:sz w:val="18"/>
                <w:lang w:eastAsia="ja-JP"/>
              </w:rPr>
            </w:pPr>
            <w:r w:rsidRPr="00CB0AAB">
              <w:rPr>
                <w:rFonts w:ascii="Arial" w:hAnsi="Arial"/>
                <w:b/>
                <w:sz w:val="18"/>
              </w:rPr>
              <w:t>Comment</w:t>
            </w:r>
          </w:p>
        </w:tc>
      </w:tr>
      <w:tr w:rsidR="00CB0AAB" w:rsidRPr="00CB0AAB" w14:paraId="60A3430E"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025B3BF" w14:textId="77777777" w:rsidR="00CB0AAB" w:rsidRPr="00CB0AAB" w:rsidRDefault="00CB0AAB" w:rsidP="00CB0AAB">
            <w:pPr>
              <w:keepNext/>
              <w:keepLines/>
              <w:spacing w:after="0"/>
              <w:rPr>
                <w:rFonts w:ascii="Arial" w:hAnsi="Arial"/>
                <w:sz w:val="18"/>
                <w:lang w:eastAsia="ja-JP"/>
              </w:rPr>
            </w:pPr>
            <w:r w:rsidRPr="00CB0AAB">
              <w:rPr>
                <w:rFonts w:ascii="Arial" w:hAnsi="Arial"/>
                <w:sz w:val="18"/>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216D8E64" w14:textId="77777777" w:rsidR="00CB0AAB" w:rsidRPr="00CB0AAB" w:rsidRDefault="00CB0AAB" w:rsidP="00CB0AAB">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2FC4A4E"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1,2</w:t>
            </w:r>
          </w:p>
        </w:tc>
        <w:tc>
          <w:tcPr>
            <w:tcW w:w="3652" w:type="dxa"/>
            <w:tcBorders>
              <w:top w:val="single" w:sz="4" w:space="0" w:color="auto"/>
              <w:left w:val="single" w:sz="4" w:space="0" w:color="auto"/>
              <w:bottom w:val="single" w:sz="4" w:space="0" w:color="auto"/>
              <w:right w:val="single" w:sz="4" w:space="0" w:color="auto"/>
            </w:tcBorders>
            <w:hideMark/>
          </w:tcPr>
          <w:p w14:paraId="23BB39C0"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 xml:space="preserve">Two </w:t>
            </w:r>
            <w:r w:rsidRPr="00CB0AAB">
              <w:rPr>
                <w:rFonts w:ascii="Arial" w:hAnsi="Arial"/>
                <w:sz w:val="18"/>
              </w:rPr>
              <w:t>NR radio channels are used for this test</w:t>
            </w:r>
            <w:r w:rsidRPr="00CB0AAB">
              <w:rPr>
                <w:rFonts w:ascii="Arial" w:hAnsi="Arial"/>
                <w:sz w:val="18"/>
                <w:lang w:eastAsia="zh-CN"/>
              </w:rPr>
              <w:t>, cell 1 and cell2 use RF channel 1 and 2, respectively.</w:t>
            </w:r>
          </w:p>
        </w:tc>
      </w:tr>
    </w:tbl>
    <w:p w14:paraId="72506BCA" w14:textId="77777777" w:rsidR="00CB0AAB" w:rsidRPr="00CB0AAB" w:rsidRDefault="00CB0AAB" w:rsidP="00CB0AAB">
      <w:pPr>
        <w:rPr>
          <w:lang w:eastAsia="zh-CN"/>
        </w:rPr>
      </w:pPr>
    </w:p>
    <w:p w14:paraId="12442051" w14:textId="77777777" w:rsidR="00CB0AAB" w:rsidRPr="00CB0AAB" w:rsidRDefault="00CB0AAB" w:rsidP="00CB0AAB">
      <w:pPr>
        <w:keepNext/>
        <w:keepLines/>
        <w:spacing w:before="60"/>
        <w:jc w:val="center"/>
        <w:rPr>
          <w:rFonts w:ascii="Arial" w:hAnsi="Arial"/>
          <w:b/>
        </w:rPr>
      </w:pPr>
      <w:r w:rsidRPr="00CB0AAB">
        <w:rPr>
          <w:rFonts w:ascii="Arial" w:hAnsi="Arial"/>
          <w:b/>
        </w:rPr>
        <w:t>Table A.</w:t>
      </w:r>
      <w:r w:rsidRPr="00CB0AAB">
        <w:rPr>
          <w:rFonts w:ascii="Arial" w:hAnsi="Arial"/>
          <w:b/>
          <w:lang w:eastAsia="zh-CN"/>
        </w:rPr>
        <w:t>7</w:t>
      </w:r>
      <w:r w:rsidRPr="00CB0AAB">
        <w:rPr>
          <w:rFonts w:ascii="Arial" w:hAnsi="Arial"/>
          <w:b/>
        </w:rPr>
        <w:t xml:space="preserve">.5.3.1.1-3: Cell specific test parameters for FR2 SCell activation case </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1271"/>
        <w:gridCol w:w="830"/>
        <w:gridCol w:w="831"/>
        <w:gridCol w:w="831"/>
        <w:gridCol w:w="832"/>
        <w:gridCol w:w="845"/>
        <w:gridCol w:w="818"/>
      </w:tblGrid>
      <w:tr w:rsidR="00CB0AAB" w:rsidRPr="00CB0AAB" w14:paraId="055037FB" w14:textId="77777777" w:rsidTr="000D48F6">
        <w:trPr>
          <w:jc w:val="center"/>
        </w:trPr>
        <w:tc>
          <w:tcPr>
            <w:tcW w:w="3627" w:type="dxa"/>
            <w:tcBorders>
              <w:top w:val="single" w:sz="4" w:space="0" w:color="auto"/>
              <w:left w:val="single" w:sz="4" w:space="0" w:color="auto"/>
              <w:bottom w:val="nil"/>
              <w:right w:val="single" w:sz="4" w:space="0" w:color="auto"/>
            </w:tcBorders>
            <w:shd w:val="clear" w:color="auto" w:fill="auto"/>
            <w:vAlign w:val="center"/>
            <w:hideMark/>
          </w:tcPr>
          <w:p w14:paraId="5A9887AF"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Parameter</w:t>
            </w:r>
            <w:r w:rsidRPr="00CB0AAB">
              <w:rPr>
                <w:rFonts w:ascii="Arial" w:hAnsi="Arial"/>
                <w:b/>
                <w:sz w:val="18"/>
                <w:vertAlign w:val="superscript"/>
              </w:rPr>
              <w:t>Note 5</w:t>
            </w:r>
          </w:p>
        </w:tc>
        <w:tc>
          <w:tcPr>
            <w:tcW w:w="1271" w:type="dxa"/>
            <w:tcBorders>
              <w:top w:val="single" w:sz="4" w:space="0" w:color="auto"/>
              <w:left w:val="single" w:sz="4" w:space="0" w:color="auto"/>
              <w:bottom w:val="nil"/>
              <w:right w:val="single" w:sz="4" w:space="0" w:color="auto"/>
            </w:tcBorders>
            <w:shd w:val="clear" w:color="auto" w:fill="auto"/>
            <w:vAlign w:val="center"/>
            <w:hideMark/>
          </w:tcPr>
          <w:p w14:paraId="289A309F"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3E481AC1"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T1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F373387"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T2</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33C0C4F2"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T3</w:t>
            </w:r>
          </w:p>
        </w:tc>
      </w:tr>
      <w:tr w:rsidR="00CB0AAB" w:rsidRPr="00CB0AAB" w14:paraId="6C32A84E" w14:textId="77777777" w:rsidTr="000D48F6">
        <w:trPr>
          <w:jc w:val="center"/>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71805745" w14:textId="77777777" w:rsidR="00CB0AAB" w:rsidRPr="00CB0AAB" w:rsidRDefault="00CB0AAB" w:rsidP="00CB0AAB">
            <w:pPr>
              <w:keepNext/>
              <w:keepLines/>
              <w:spacing w:after="0"/>
              <w:jc w:val="center"/>
              <w:rPr>
                <w:rFonts w:ascii="Arial" w:eastAsia="Calibri" w:hAnsi="Arial"/>
                <w:b/>
                <w:sz w:val="18"/>
                <w:szCs w:val="22"/>
              </w:rPr>
            </w:pPr>
          </w:p>
        </w:tc>
        <w:tc>
          <w:tcPr>
            <w:tcW w:w="1271" w:type="dxa"/>
            <w:tcBorders>
              <w:top w:val="nil"/>
              <w:left w:val="single" w:sz="4" w:space="0" w:color="auto"/>
              <w:bottom w:val="single" w:sz="4" w:space="0" w:color="auto"/>
              <w:right w:val="single" w:sz="4" w:space="0" w:color="auto"/>
            </w:tcBorders>
            <w:shd w:val="clear" w:color="auto" w:fill="auto"/>
            <w:vAlign w:val="center"/>
            <w:hideMark/>
          </w:tcPr>
          <w:p w14:paraId="63A0F005" w14:textId="77777777" w:rsidR="00CB0AAB" w:rsidRPr="00CB0AAB" w:rsidRDefault="00CB0AAB" w:rsidP="00CB0AAB">
            <w:pPr>
              <w:keepNext/>
              <w:keepLines/>
              <w:spacing w:after="0"/>
              <w:jc w:val="center"/>
              <w:rPr>
                <w:rFonts w:ascii="Arial" w:eastAsia="Calibri" w:hAnsi="Arial"/>
                <w:b/>
                <w:sz w:val="18"/>
                <w:szCs w:val="22"/>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024D6B2" w14:textId="77777777" w:rsidR="00CB0AAB" w:rsidRPr="00CB0AAB" w:rsidRDefault="00CB0AAB" w:rsidP="00CB0AAB">
            <w:pPr>
              <w:keepNext/>
              <w:keepLines/>
              <w:spacing w:after="0"/>
              <w:jc w:val="center"/>
              <w:rPr>
                <w:rFonts w:ascii="Arial" w:hAnsi="Arial"/>
                <w:b/>
                <w:sz w:val="18"/>
                <w:lang w:eastAsia="zh-CN"/>
              </w:rPr>
            </w:pPr>
            <w:r w:rsidRPr="00CB0AAB">
              <w:rPr>
                <w:rFonts w:ascii="Arial" w:hAnsi="Arial"/>
                <w:b/>
                <w:sz w:val="18"/>
              </w:rPr>
              <w:t xml:space="preserve">Cell </w:t>
            </w:r>
            <w:r w:rsidRPr="00CB0AAB">
              <w:rPr>
                <w:rFonts w:ascii="Arial" w:hAnsi="Arial"/>
                <w:b/>
                <w:sz w:val="18"/>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104D2D34" w14:textId="77777777" w:rsidR="00CB0AAB" w:rsidRPr="00CB0AAB" w:rsidRDefault="00CB0AAB" w:rsidP="00CB0AAB">
            <w:pPr>
              <w:keepNext/>
              <w:keepLines/>
              <w:spacing w:after="0"/>
              <w:jc w:val="center"/>
              <w:rPr>
                <w:rFonts w:ascii="Arial" w:hAnsi="Arial"/>
                <w:b/>
                <w:sz w:val="18"/>
                <w:lang w:eastAsia="zh-CN"/>
              </w:rPr>
            </w:pPr>
            <w:r w:rsidRPr="00CB0AAB">
              <w:rPr>
                <w:rFonts w:ascii="Arial" w:hAnsi="Arial"/>
                <w:b/>
                <w:sz w:val="18"/>
              </w:rPr>
              <w:t xml:space="preserve">Cell </w:t>
            </w:r>
            <w:r w:rsidRPr="00CB0AAB">
              <w:rPr>
                <w:rFonts w:ascii="Arial" w:hAnsi="Arial"/>
                <w:b/>
                <w:sz w:val="18"/>
                <w:lang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7BCBE2C1" w14:textId="77777777" w:rsidR="00CB0AAB" w:rsidRPr="00CB0AAB" w:rsidRDefault="00CB0AAB" w:rsidP="00CB0AAB">
            <w:pPr>
              <w:keepNext/>
              <w:keepLines/>
              <w:spacing w:after="0"/>
              <w:jc w:val="center"/>
              <w:rPr>
                <w:rFonts w:ascii="Arial" w:hAnsi="Arial"/>
                <w:b/>
                <w:sz w:val="18"/>
                <w:lang w:eastAsia="zh-CN"/>
              </w:rPr>
            </w:pPr>
            <w:r w:rsidRPr="00CB0AAB">
              <w:rPr>
                <w:rFonts w:ascii="Arial" w:hAnsi="Arial"/>
                <w:b/>
                <w:sz w:val="18"/>
              </w:rPr>
              <w:t xml:space="preserve">Cell </w:t>
            </w:r>
            <w:r w:rsidRPr="00CB0AAB">
              <w:rPr>
                <w:rFonts w:ascii="Arial" w:hAnsi="Arial"/>
                <w:b/>
                <w:sz w:val="18"/>
                <w:lang w:eastAsia="zh-CN"/>
              </w:rPr>
              <w:t>1</w:t>
            </w:r>
          </w:p>
        </w:tc>
        <w:tc>
          <w:tcPr>
            <w:tcW w:w="832" w:type="dxa"/>
            <w:tcBorders>
              <w:top w:val="single" w:sz="4" w:space="0" w:color="auto"/>
              <w:left w:val="single" w:sz="4" w:space="0" w:color="auto"/>
              <w:bottom w:val="single" w:sz="4" w:space="0" w:color="auto"/>
              <w:right w:val="single" w:sz="4" w:space="0" w:color="auto"/>
            </w:tcBorders>
            <w:vAlign w:val="center"/>
            <w:hideMark/>
          </w:tcPr>
          <w:p w14:paraId="57C6EF29" w14:textId="77777777" w:rsidR="00CB0AAB" w:rsidRPr="00CB0AAB" w:rsidRDefault="00CB0AAB" w:rsidP="00CB0AAB">
            <w:pPr>
              <w:keepNext/>
              <w:keepLines/>
              <w:spacing w:after="0"/>
              <w:jc w:val="center"/>
              <w:rPr>
                <w:rFonts w:ascii="Arial" w:hAnsi="Arial"/>
                <w:b/>
                <w:sz w:val="18"/>
                <w:lang w:eastAsia="zh-CN"/>
              </w:rPr>
            </w:pPr>
            <w:r w:rsidRPr="00CB0AAB">
              <w:rPr>
                <w:rFonts w:ascii="Arial" w:hAnsi="Arial"/>
                <w:b/>
                <w:sz w:val="18"/>
              </w:rPr>
              <w:t xml:space="preserve">Cell </w:t>
            </w:r>
            <w:r w:rsidRPr="00CB0AAB">
              <w:rPr>
                <w:rFonts w:ascii="Arial" w:hAnsi="Arial"/>
                <w:b/>
                <w:sz w:val="18"/>
                <w:lang w:eastAsia="zh-CN"/>
              </w:rPr>
              <w:t>2</w:t>
            </w:r>
          </w:p>
        </w:tc>
        <w:tc>
          <w:tcPr>
            <w:tcW w:w="845" w:type="dxa"/>
            <w:tcBorders>
              <w:top w:val="single" w:sz="4" w:space="0" w:color="auto"/>
              <w:left w:val="single" w:sz="4" w:space="0" w:color="auto"/>
              <w:bottom w:val="single" w:sz="4" w:space="0" w:color="auto"/>
              <w:right w:val="single" w:sz="4" w:space="0" w:color="auto"/>
            </w:tcBorders>
            <w:vAlign w:val="center"/>
            <w:hideMark/>
          </w:tcPr>
          <w:p w14:paraId="05D1EB37" w14:textId="77777777" w:rsidR="00CB0AAB" w:rsidRPr="00CB0AAB" w:rsidRDefault="00CB0AAB" w:rsidP="00CB0AAB">
            <w:pPr>
              <w:keepNext/>
              <w:keepLines/>
              <w:spacing w:after="0"/>
              <w:jc w:val="center"/>
              <w:rPr>
                <w:rFonts w:ascii="Arial" w:hAnsi="Arial"/>
                <w:b/>
                <w:sz w:val="18"/>
                <w:lang w:eastAsia="zh-CN"/>
              </w:rPr>
            </w:pPr>
            <w:r w:rsidRPr="00CB0AAB">
              <w:rPr>
                <w:rFonts w:ascii="Arial" w:hAnsi="Arial"/>
                <w:b/>
                <w:sz w:val="18"/>
              </w:rPr>
              <w:t xml:space="preserve">Cell </w:t>
            </w:r>
            <w:r w:rsidRPr="00CB0AAB">
              <w:rPr>
                <w:rFonts w:ascii="Arial" w:hAnsi="Arial"/>
                <w:b/>
                <w:sz w:val="18"/>
                <w:lang w:eastAsia="zh-CN"/>
              </w:rPr>
              <w:t>1</w:t>
            </w:r>
          </w:p>
        </w:tc>
        <w:tc>
          <w:tcPr>
            <w:tcW w:w="818" w:type="dxa"/>
            <w:tcBorders>
              <w:top w:val="single" w:sz="4" w:space="0" w:color="auto"/>
              <w:left w:val="single" w:sz="4" w:space="0" w:color="auto"/>
              <w:bottom w:val="single" w:sz="4" w:space="0" w:color="auto"/>
              <w:right w:val="single" w:sz="4" w:space="0" w:color="auto"/>
            </w:tcBorders>
            <w:vAlign w:val="center"/>
            <w:hideMark/>
          </w:tcPr>
          <w:p w14:paraId="61393EFF" w14:textId="77777777" w:rsidR="00CB0AAB" w:rsidRPr="00CB0AAB" w:rsidRDefault="00CB0AAB" w:rsidP="00CB0AAB">
            <w:pPr>
              <w:keepNext/>
              <w:keepLines/>
              <w:spacing w:after="0"/>
              <w:jc w:val="center"/>
              <w:rPr>
                <w:rFonts w:ascii="Arial" w:hAnsi="Arial"/>
                <w:b/>
                <w:sz w:val="18"/>
                <w:lang w:eastAsia="zh-CN"/>
              </w:rPr>
            </w:pPr>
            <w:r w:rsidRPr="00CB0AAB">
              <w:rPr>
                <w:rFonts w:ascii="Arial" w:hAnsi="Arial"/>
                <w:b/>
                <w:sz w:val="18"/>
              </w:rPr>
              <w:t xml:space="preserve">Cell </w:t>
            </w:r>
            <w:r w:rsidRPr="00CB0AAB">
              <w:rPr>
                <w:rFonts w:ascii="Arial" w:hAnsi="Arial"/>
                <w:b/>
                <w:sz w:val="18"/>
                <w:lang w:eastAsia="zh-CN"/>
              </w:rPr>
              <w:t>2</w:t>
            </w:r>
          </w:p>
        </w:tc>
      </w:tr>
      <w:tr w:rsidR="00CB0AAB" w:rsidRPr="00CB0AAB" w14:paraId="5DA167D3"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6E6FB936" w14:textId="77777777" w:rsidR="00CB0AAB" w:rsidRPr="00CB0AAB" w:rsidRDefault="00CB0AAB" w:rsidP="00CB0AAB">
            <w:pPr>
              <w:keepNext/>
              <w:keepLines/>
              <w:spacing w:after="0"/>
              <w:rPr>
                <w:rFonts w:ascii="Arial" w:hAnsi="Arial"/>
                <w:sz w:val="18"/>
              </w:rPr>
            </w:pPr>
            <w:r w:rsidRPr="00CB0AAB">
              <w:rPr>
                <w:rFonts w:ascii="Arial" w:hAnsi="Arial"/>
                <w:sz w:val="18"/>
              </w:rPr>
              <w:t>SSB ARFCN</w:t>
            </w:r>
          </w:p>
        </w:tc>
        <w:tc>
          <w:tcPr>
            <w:tcW w:w="1271" w:type="dxa"/>
            <w:tcBorders>
              <w:top w:val="single" w:sz="4" w:space="0" w:color="auto"/>
              <w:left w:val="single" w:sz="4" w:space="0" w:color="auto"/>
              <w:bottom w:val="single" w:sz="4" w:space="0" w:color="auto"/>
              <w:right w:val="single" w:sz="4" w:space="0" w:color="auto"/>
            </w:tcBorders>
            <w:vAlign w:val="center"/>
          </w:tcPr>
          <w:p w14:paraId="4F2136A4" w14:textId="77777777" w:rsidR="00CB0AAB" w:rsidRPr="00CB0AAB" w:rsidRDefault="00CB0AAB" w:rsidP="00CB0AAB">
            <w:pPr>
              <w:keepNext/>
              <w:keepLines/>
              <w:spacing w:after="0"/>
              <w:jc w:val="center"/>
              <w:rPr>
                <w:rFonts w:ascii="Arial" w:hAnsi="Arial"/>
                <w:sz w:val="18"/>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83A0C51" w14:textId="77777777" w:rsidR="00CB0AAB" w:rsidRPr="00CB0AAB" w:rsidRDefault="00CB0AAB" w:rsidP="00CB0AAB">
            <w:pPr>
              <w:keepNext/>
              <w:keepLines/>
              <w:spacing w:after="0"/>
              <w:jc w:val="center"/>
              <w:rPr>
                <w:rFonts w:ascii="Arial" w:hAnsi="Arial"/>
                <w:sz w:val="18"/>
              </w:rPr>
            </w:pPr>
            <w:r w:rsidRPr="00CB0AAB">
              <w:rPr>
                <w:rFonts w:ascii="Arial" w:hAnsi="Arial"/>
                <w:sz w:val="18"/>
              </w:rPr>
              <w:t>freq1</w:t>
            </w:r>
          </w:p>
        </w:tc>
        <w:tc>
          <w:tcPr>
            <w:tcW w:w="831" w:type="dxa"/>
            <w:tcBorders>
              <w:top w:val="single" w:sz="4" w:space="0" w:color="auto"/>
              <w:left w:val="single" w:sz="4" w:space="0" w:color="auto"/>
              <w:bottom w:val="single" w:sz="4" w:space="0" w:color="auto"/>
              <w:right w:val="single" w:sz="4" w:space="0" w:color="auto"/>
            </w:tcBorders>
            <w:vAlign w:val="center"/>
          </w:tcPr>
          <w:p w14:paraId="75F757FD"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freq2</w:t>
            </w:r>
          </w:p>
        </w:tc>
        <w:tc>
          <w:tcPr>
            <w:tcW w:w="831" w:type="dxa"/>
            <w:tcBorders>
              <w:top w:val="single" w:sz="4" w:space="0" w:color="auto"/>
              <w:left w:val="single" w:sz="4" w:space="0" w:color="auto"/>
              <w:bottom w:val="single" w:sz="4" w:space="0" w:color="auto"/>
              <w:right w:val="single" w:sz="4" w:space="0" w:color="auto"/>
            </w:tcBorders>
            <w:vAlign w:val="center"/>
            <w:hideMark/>
          </w:tcPr>
          <w:p w14:paraId="2CF77993" w14:textId="77777777" w:rsidR="00CB0AAB" w:rsidRPr="00CB0AAB" w:rsidRDefault="00CB0AAB" w:rsidP="00CB0AAB">
            <w:pPr>
              <w:keepNext/>
              <w:keepLines/>
              <w:spacing w:after="0"/>
              <w:jc w:val="center"/>
              <w:rPr>
                <w:rFonts w:ascii="Arial" w:hAnsi="Arial"/>
                <w:sz w:val="18"/>
              </w:rPr>
            </w:pPr>
            <w:r w:rsidRPr="00CB0AAB">
              <w:rPr>
                <w:rFonts w:ascii="Arial" w:hAnsi="Arial"/>
                <w:sz w:val="18"/>
              </w:rPr>
              <w:t>freq1</w:t>
            </w:r>
          </w:p>
        </w:tc>
        <w:tc>
          <w:tcPr>
            <w:tcW w:w="832" w:type="dxa"/>
            <w:tcBorders>
              <w:top w:val="single" w:sz="4" w:space="0" w:color="auto"/>
              <w:left w:val="single" w:sz="4" w:space="0" w:color="auto"/>
              <w:bottom w:val="single" w:sz="4" w:space="0" w:color="auto"/>
              <w:right w:val="single" w:sz="4" w:space="0" w:color="auto"/>
            </w:tcBorders>
            <w:vAlign w:val="center"/>
          </w:tcPr>
          <w:p w14:paraId="2CFFCF33"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freq2</w:t>
            </w:r>
          </w:p>
        </w:tc>
        <w:tc>
          <w:tcPr>
            <w:tcW w:w="845" w:type="dxa"/>
            <w:tcBorders>
              <w:top w:val="single" w:sz="4" w:space="0" w:color="auto"/>
              <w:left w:val="single" w:sz="4" w:space="0" w:color="auto"/>
              <w:bottom w:val="single" w:sz="4" w:space="0" w:color="auto"/>
              <w:right w:val="single" w:sz="4" w:space="0" w:color="auto"/>
            </w:tcBorders>
            <w:vAlign w:val="center"/>
            <w:hideMark/>
          </w:tcPr>
          <w:p w14:paraId="6CBCA659" w14:textId="77777777" w:rsidR="00CB0AAB" w:rsidRPr="00CB0AAB" w:rsidRDefault="00CB0AAB" w:rsidP="00CB0AAB">
            <w:pPr>
              <w:keepNext/>
              <w:keepLines/>
              <w:spacing w:after="0"/>
              <w:jc w:val="center"/>
              <w:rPr>
                <w:rFonts w:ascii="Arial" w:hAnsi="Arial"/>
                <w:sz w:val="18"/>
              </w:rPr>
            </w:pPr>
            <w:r w:rsidRPr="00CB0AAB">
              <w:rPr>
                <w:rFonts w:ascii="Arial" w:hAnsi="Arial"/>
                <w:sz w:val="18"/>
              </w:rPr>
              <w:t>freq1</w:t>
            </w:r>
          </w:p>
        </w:tc>
        <w:tc>
          <w:tcPr>
            <w:tcW w:w="818" w:type="dxa"/>
            <w:tcBorders>
              <w:top w:val="single" w:sz="4" w:space="0" w:color="auto"/>
              <w:left w:val="single" w:sz="4" w:space="0" w:color="auto"/>
              <w:bottom w:val="single" w:sz="4" w:space="0" w:color="auto"/>
              <w:right w:val="single" w:sz="4" w:space="0" w:color="auto"/>
            </w:tcBorders>
            <w:vAlign w:val="center"/>
          </w:tcPr>
          <w:p w14:paraId="1C46A7D5"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freq2</w:t>
            </w:r>
          </w:p>
        </w:tc>
      </w:tr>
      <w:tr w:rsidR="00CB0AAB" w:rsidRPr="00CB0AAB" w14:paraId="0FCB4C4B"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tcPr>
          <w:p w14:paraId="1418F481" w14:textId="77777777" w:rsidR="00CB0AAB" w:rsidRPr="00CB0AAB" w:rsidRDefault="00CB0AAB" w:rsidP="00CB0AAB">
            <w:pPr>
              <w:keepNext/>
              <w:keepLines/>
              <w:spacing w:after="0"/>
              <w:rPr>
                <w:rFonts w:ascii="Arial" w:hAnsi="Arial"/>
                <w:sz w:val="18"/>
              </w:rPr>
            </w:pPr>
            <w:r w:rsidRPr="00CB0AAB">
              <w:rPr>
                <w:rFonts w:ascii="Arial" w:hAnsi="Arial"/>
                <w:sz w:val="18"/>
              </w:rPr>
              <w:t>Duplex mode</w:t>
            </w:r>
          </w:p>
        </w:tc>
        <w:tc>
          <w:tcPr>
            <w:tcW w:w="1271" w:type="dxa"/>
            <w:tcBorders>
              <w:top w:val="single" w:sz="4" w:space="0" w:color="auto"/>
              <w:left w:val="single" w:sz="4" w:space="0" w:color="auto"/>
              <w:bottom w:val="single" w:sz="4" w:space="0" w:color="auto"/>
              <w:right w:val="single" w:sz="4" w:space="0" w:color="auto"/>
            </w:tcBorders>
          </w:tcPr>
          <w:p w14:paraId="1C68AD17" w14:textId="77777777" w:rsidR="00CB0AAB" w:rsidRPr="00CB0AAB" w:rsidRDefault="00CB0AAB" w:rsidP="00CB0AAB">
            <w:pPr>
              <w:keepNext/>
              <w:keepLines/>
              <w:spacing w:after="0"/>
              <w:jc w:val="center"/>
              <w:rPr>
                <w:rFonts w:ascii="Arial" w:hAnsi="Arial"/>
                <w:sz w:val="18"/>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76C515FB" w14:textId="77777777" w:rsidR="00CB0AAB" w:rsidRPr="00CB0AAB" w:rsidRDefault="00CB0AAB" w:rsidP="00CB0AAB">
            <w:pPr>
              <w:keepNext/>
              <w:keepLines/>
              <w:spacing w:after="0"/>
              <w:jc w:val="center"/>
              <w:rPr>
                <w:rFonts w:ascii="Arial" w:hAnsi="Arial"/>
                <w:sz w:val="18"/>
              </w:rPr>
            </w:pPr>
            <w:r w:rsidRPr="00CB0AAB">
              <w:rPr>
                <w:rFonts w:ascii="Arial" w:hAnsi="Arial"/>
                <w:sz w:val="18"/>
              </w:rPr>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01E93B18" w14:textId="77777777" w:rsidR="00CB0AAB" w:rsidRPr="00CB0AAB" w:rsidRDefault="00CB0AAB" w:rsidP="00CB0AAB">
            <w:pPr>
              <w:keepNext/>
              <w:keepLines/>
              <w:spacing w:after="0"/>
              <w:jc w:val="center"/>
              <w:rPr>
                <w:rFonts w:ascii="Arial" w:hAnsi="Arial"/>
                <w:sz w:val="18"/>
              </w:rPr>
            </w:pPr>
            <w:r w:rsidRPr="00CB0AAB">
              <w:rPr>
                <w:rFonts w:ascii="Arial" w:hAnsi="Arial"/>
                <w:sz w:val="18"/>
              </w:rPr>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6B8CB366" w14:textId="77777777" w:rsidR="00CB0AAB" w:rsidRPr="00CB0AAB" w:rsidRDefault="00CB0AAB" w:rsidP="00CB0AAB">
            <w:pPr>
              <w:keepNext/>
              <w:keepLines/>
              <w:spacing w:after="0"/>
              <w:jc w:val="center"/>
              <w:rPr>
                <w:rFonts w:ascii="Arial" w:hAnsi="Arial"/>
                <w:sz w:val="18"/>
              </w:rPr>
            </w:pPr>
            <w:r w:rsidRPr="00CB0AAB">
              <w:rPr>
                <w:rFonts w:ascii="Arial" w:hAnsi="Arial"/>
                <w:sz w:val="18"/>
              </w:rPr>
              <w:t>TDD</w:t>
            </w:r>
          </w:p>
        </w:tc>
      </w:tr>
      <w:tr w:rsidR="00CB0AAB" w:rsidRPr="00CB0AAB" w14:paraId="51EA35B0"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tcPr>
          <w:p w14:paraId="053A8396" w14:textId="77777777" w:rsidR="00CB0AAB" w:rsidRPr="00CB0AAB" w:rsidRDefault="00CB0AAB" w:rsidP="00CB0AAB">
            <w:pPr>
              <w:keepNext/>
              <w:keepLines/>
              <w:spacing w:after="0"/>
              <w:rPr>
                <w:rFonts w:ascii="Arial" w:hAnsi="Arial"/>
                <w:sz w:val="18"/>
              </w:rPr>
            </w:pPr>
            <w:r w:rsidRPr="00CB0AAB">
              <w:rPr>
                <w:rFonts w:ascii="Arial" w:eastAsia="Malgun Gothic" w:hAnsi="Arial"/>
                <w:sz w:val="18"/>
                <w:szCs w:val="18"/>
              </w:rPr>
              <w:t>TDD configuration</w:t>
            </w:r>
          </w:p>
        </w:tc>
        <w:tc>
          <w:tcPr>
            <w:tcW w:w="1271" w:type="dxa"/>
            <w:tcBorders>
              <w:top w:val="single" w:sz="4" w:space="0" w:color="auto"/>
              <w:left w:val="single" w:sz="4" w:space="0" w:color="auto"/>
              <w:bottom w:val="single" w:sz="4" w:space="0" w:color="auto"/>
              <w:right w:val="single" w:sz="4" w:space="0" w:color="auto"/>
            </w:tcBorders>
          </w:tcPr>
          <w:p w14:paraId="30D6B6A8" w14:textId="77777777" w:rsidR="00CB0AAB" w:rsidRPr="00CB0AAB" w:rsidRDefault="00CB0AAB" w:rsidP="00CB0AAB">
            <w:pPr>
              <w:keepNext/>
              <w:keepLines/>
              <w:spacing w:after="0"/>
              <w:jc w:val="center"/>
              <w:rPr>
                <w:rFonts w:ascii="Arial" w:hAnsi="Arial"/>
                <w:sz w:val="18"/>
              </w:rPr>
            </w:pPr>
          </w:p>
        </w:tc>
        <w:tc>
          <w:tcPr>
            <w:tcW w:w="1661" w:type="dxa"/>
            <w:gridSpan w:val="2"/>
            <w:tcBorders>
              <w:top w:val="single" w:sz="4" w:space="0" w:color="auto"/>
              <w:left w:val="single" w:sz="4" w:space="0" w:color="auto"/>
              <w:bottom w:val="single" w:sz="4" w:space="0" w:color="auto"/>
              <w:right w:val="single" w:sz="4" w:space="0" w:color="auto"/>
            </w:tcBorders>
          </w:tcPr>
          <w:p w14:paraId="382A2878" w14:textId="77777777" w:rsidR="00CB0AAB" w:rsidRPr="00CB0AAB" w:rsidRDefault="00CB0AAB" w:rsidP="00CB0AAB">
            <w:pPr>
              <w:keepNext/>
              <w:keepLines/>
              <w:spacing w:after="0"/>
              <w:jc w:val="center"/>
              <w:rPr>
                <w:rFonts w:ascii="Arial" w:hAnsi="Arial"/>
                <w:sz w:val="18"/>
              </w:rPr>
            </w:pPr>
            <w:r w:rsidRPr="00CB0AAB">
              <w:rPr>
                <w:rFonts w:ascii="Arial" w:hAnsi="Arial"/>
                <w:sz w:val="18"/>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445F4A7A" w14:textId="77777777" w:rsidR="00CB0AAB" w:rsidRPr="00CB0AAB" w:rsidRDefault="00CB0AAB" w:rsidP="00CB0AAB">
            <w:pPr>
              <w:keepNext/>
              <w:keepLines/>
              <w:spacing w:after="0"/>
              <w:jc w:val="center"/>
              <w:rPr>
                <w:rFonts w:ascii="Arial" w:hAnsi="Arial"/>
                <w:sz w:val="18"/>
              </w:rPr>
            </w:pPr>
            <w:r w:rsidRPr="00CB0AAB">
              <w:rPr>
                <w:rFonts w:ascii="Arial" w:hAnsi="Arial"/>
                <w:sz w:val="18"/>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16B8FDB8" w14:textId="77777777" w:rsidR="00CB0AAB" w:rsidRPr="00CB0AAB" w:rsidRDefault="00CB0AAB" w:rsidP="00CB0AAB">
            <w:pPr>
              <w:keepNext/>
              <w:keepLines/>
              <w:spacing w:after="0"/>
              <w:jc w:val="center"/>
              <w:rPr>
                <w:rFonts w:ascii="Arial" w:hAnsi="Arial"/>
                <w:sz w:val="18"/>
              </w:rPr>
            </w:pPr>
            <w:r w:rsidRPr="00CB0AAB">
              <w:rPr>
                <w:rFonts w:ascii="Arial" w:hAnsi="Arial"/>
                <w:sz w:val="18"/>
              </w:rPr>
              <w:t>TDDConf.3.1</w:t>
            </w:r>
          </w:p>
        </w:tc>
      </w:tr>
      <w:tr w:rsidR="00CB0AAB" w:rsidRPr="00CB0AAB" w14:paraId="3DA21462"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tcPr>
          <w:p w14:paraId="211A8378"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sz w:val="18"/>
                <w:lang w:eastAsia="zh-CN"/>
              </w:rPr>
              <w:t>Downlink i</w:t>
            </w:r>
            <w:r w:rsidRPr="00CB0AAB">
              <w:rPr>
                <w:rFonts w:ascii="Arial" w:hAnsi="Arial"/>
                <w:sz w:val="18"/>
              </w:rPr>
              <w:t>nitial BWP Configuration</w:t>
            </w:r>
          </w:p>
        </w:tc>
        <w:tc>
          <w:tcPr>
            <w:tcW w:w="1271" w:type="dxa"/>
            <w:tcBorders>
              <w:top w:val="single" w:sz="4" w:space="0" w:color="auto"/>
              <w:left w:val="single" w:sz="4" w:space="0" w:color="auto"/>
              <w:bottom w:val="single" w:sz="4" w:space="0" w:color="auto"/>
              <w:right w:val="single" w:sz="4" w:space="0" w:color="auto"/>
            </w:tcBorders>
          </w:tcPr>
          <w:p w14:paraId="113266F7" w14:textId="77777777" w:rsidR="00CB0AAB" w:rsidRPr="00CB0AAB" w:rsidRDefault="00CB0AAB" w:rsidP="00CB0AAB">
            <w:pPr>
              <w:keepNext/>
              <w:keepLines/>
              <w:spacing w:after="0"/>
              <w:jc w:val="center"/>
              <w:rPr>
                <w:rFonts w:ascii="Arial" w:hAnsi="Arial"/>
                <w:sz w:val="18"/>
              </w:rPr>
            </w:pPr>
          </w:p>
        </w:tc>
        <w:tc>
          <w:tcPr>
            <w:tcW w:w="1661" w:type="dxa"/>
            <w:gridSpan w:val="2"/>
            <w:tcBorders>
              <w:top w:val="single" w:sz="4" w:space="0" w:color="auto"/>
              <w:left w:val="single" w:sz="4" w:space="0" w:color="auto"/>
              <w:bottom w:val="single" w:sz="4" w:space="0" w:color="auto"/>
              <w:right w:val="single" w:sz="4" w:space="0" w:color="auto"/>
            </w:tcBorders>
          </w:tcPr>
          <w:p w14:paraId="55A4D970"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6"/>
                <w:szCs w:val="16"/>
              </w:rPr>
              <w:t>DLBWP.0.1</w:t>
            </w:r>
          </w:p>
        </w:tc>
        <w:tc>
          <w:tcPr>
            <w:tcW w:w="1663" w:type="dxa"/>
            <w:gridSpan w:val="2"/>
            <w:tcBorders>
              <w:top w:val="single" w:sz="4" w:space="0" w:color="auto"/>
              <w:left w:val="single" w:sz="4" w:space="0" w:color="auto"/>
              <w:bottom w:val="single" w:sz="4" w:space="0" w:color="auto"/>
              <w:right w:val="single" w:sz="4" w:space="0" w:color="auto"/>
            </w:tcBorders>
          </w:tcPr>
          <w:p w14:paraId="30367102"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6"/>
                <w:szCs w:val="16"/>
              </w:rPr>
              <w:t>DLBWP.0.1</w:t>
            </w:r>
          </w:p>
        </w:tc>
        <w:tc>
          <w:tcPr>
            <w:tcW w:w="1663" w:type="dxa"/>
            <w:gridSpan w:val="2"/>
            <w:tcBorders>
              <w:top w:val="single" w:sz="4" w:space="0" w:color="auto"/>
              <w:left w:val="single" w:sz="4" w:space="0" w:color="auto"/>
              <w:bottom w:val="single" w:sz="4" w:space="0" w:color="auto"/>
              <w:right w:val="single" w:sz="4" w:space="0" w:color="auto"/>
            </w:tcBorders>
          </w:tcPr>
          <w:p w14:paraId="339A32F8"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6"/>
                <w:szCs w:val="16"/>
              </w:rPr>
              <w:t>DLBWP.0.1</w:t>
            </w:r>
          </w:p>
        </w:tc>
      </w:tr>
      <w:tr w:rsidR="00CB0AAB" w:rsidRPr="00CB0AAB" w14:paraId="57F53836"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tcPr>
          <w:p w14:paraId="0DF4C799" w14:textId="77777777" w:rsidR="00CB0AAB" w:rsidRPr="00CB0AAB" w:rsidRDefault="00CB0AAB" w:rsidP="00CB0AAB">
            <w:pPr>
              <w:keepNext/>
              <w:keepLines/>
              <w:spacing w:after="0"/>
              <w:rPr>
                <w:rFonts w:ascii="Arial" w:hAnsi="Arial"/>
                <w:sz w:val="18"/>
                <w:szCs w:val="18"/>
                <w:lang w:eastAsia="zh-CN"/>
              </w:rPr>
            </w:pPr>
            <w:r w:rsidRPr="00CB0AAB">
              <w:rPr>
                <w:rFonts w:ascii="Arial" w:hAnsi="Arial"/>
                <w:sz w:val="18"/>
                <w:szCs w:val="18"/>
                <w:lang w:eastAsia="zh-CN"/>
              </w:rPr>
              <w:t>Downlink dedicated</w:t>
            </w:r>
            <w:r w:rsidRPr="00CB0AAB">
              <w:rPr>
                <w:rFonts w:ascii="Arial" w:hAnsi="Arial"/>
                <w:sz w:val="18"/>
                <w:szCs w:val="18"/>
              </w:rPr>
              <w:t xml:space="preserve"> BWP Configuration</w:t>
            </w:r>
          </w:p>
        </w:tc>
        <w:tc>
          <w:tcPr>
            <w:tcW w:w="1271" w:type="dxa"/>
            <w:tcBorders>
              <w:top w:val="single" w:sz="4" w:space="0" w:color="auto"/>
              <w:left w:val="single" w:sz="4" w:space="0" w:color="auto"/>
              <w:bottom w:val="single" w:sz="4" w:space="0" w:color="auto"/>
              <w:right w:val="single" w:sz="4" w:space="0" w:color="auto"/>
            </w:tcBorders>
          </w:tcPr>
          <w:p w14:paraId="029A03D0" w14:textId="77777777" w:rsidR="00CB0AAB" w:rsidRPr="00CB0AAB" w:rsidRDefault="00CB0AAB" w:rsidP="00CB0AAB">
            <w:pPr>
              <w:keepNext/>
              <w:keepLines/>
              <w:spacing w:after="0"/>
              <w:jc w:val="center"/>
              <w:rPr>
                <w:rFonts w:ascii="Arial" w:hAnsi="Arial"/>
                <w:sz w:val="18"/>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6991041F" w14:textId="77777777" w:rsidR="00CB0AAB" w:rsidRPr="00CB0AAB" w:rsidRDefault="00CB0AAB" w:rsidP="00CB0AAB">
            <w:pPr>
              <w:keepNext/>
              <w:keepLines/>
              <w:spacing w:after="0"/>
              <w:jc w:val="center"/>
              <w:rPr>
                <w:rFonts w:ascii="Arial" w:hAnsi="Arial"/>
                <w:sz w:val="18"/>
                <w:szCs w:val="18"/>
              </w:rPr>
            </w:pPr>
            <w:r w:rsidRPr="00CB0AAB">
              <w:rPr>
                <w:rFonts w:ascii="Arial" w:hAnsi="Arial"/>
                <w:sz w:val="18"/>
                <w:szCs w:val="18"/>
              </w:rPr>
              <w:t>DLBWP.</w:t>
            </w:r>
            <w:r w:rsidRPr="00CB0AAB">
              <w:rPr>
                <w:rFonts w:ascii="Arial" w:hAnsi="Arial"/>
                <w:sz w:val="18"/>
                <w:szCs w:val="18"/>
                <w:lang w:eastAsia="zh-CN"/>
              </w:rPr>
              <w:t>1</w:t>
            </w:r>
            <w:r w:rsidRPr="00CB0AAB">
              <w:rPr>
                <w:rFonts w:ascii="Arial" w:hAnsi="Arial"/>
                <w:sz w:val="18"/>
                <w:szCs w:val="18"/>
              </w:rPr>
              <w:t>.1</w:t>
            </w:r>
          </w:p>
        </w:tc>
        <w:tc>
          <w:tcPr>
            <w:tcW w:w="1663" w:type="dxa"/>
            <w:gridSpan w:val="2"/>
            <w:tcBorders>
              <w:top w:val="single" w:sz="4" w:space="0" w:color="auto"/>
              <w:left w:val="single" w:sz="4" w:space="0" w:color="auto"/>
              <w:bottom w:val="single" w:sz="4" w:space="0" w:color="auto"/>
              <w:right w:val="single" w:sz="4" w:space="0" w:color="auto"/>
            </w:tcBorders>
          </w:tcPr>
          <w:p w14:paraId="7B5816FE" w14:textId="77777777" w:rsidR="00CB0AAB" w:rsidRPr="00CB0AAB" w:rsidRDefault="00CB0AAB" w:rsidP="00CB0AAB">
            <w:pPr>
              <w:keepNext/>
              <w:keepLines/>
              <w:spacing w:after="0"/>
              <w:jc w:val="center"/>
              <w:rPr>
                <w:rFonts w:ascii="Arial" w:hAnsi="Arial"/>
                <w:sz w:val="18"/>
                <w:szCs w:val="18"/>
                <w:lang w:eastAsia="zh-CN"/>
              </w:rPr>
            </w:pPr>
            <w:r w:rsidRPr="00CB0AAB">
              <w:rPr>
                <w:rFonts w:ascii="Arial" w:hAnsi="Arial"/>
                <w:sz w:val="18"/>
                <w:szCs w:val="18"/>
              </w:rPr>
              <w:t>DLBWP.</w:t>
            </w:r>
            <w:r w:rsidRPr="00CB0AAB">
              <w:rPr>
                <w:rFonts w:ascii="Arial" w:hAnsi="Arial"/>
                <w:sz w:val="18"/>
                <w:szCs w:val="18"/>
                <w:lang w:eastAsia="zh-CN"/>
              </w:rPr>
              <w:t>1</w:t>
            </w:r>
            <w:r w:rsidRPr="00CB0AAB">
              <w:rPr>
                <w:rFonts w:ascii="Arial" w:hAnsi="Arial"/>
                <w:sz w:val="18"/>
                <w:szCs w:val="18"/>
              </w:rPr>
              <w:t>.1</w:t>
            </w:r>
          </w:p>
        </w:tc>
        <w:tc>
          <w:tcPr>
            <w:tcW w:w="1663" w:type="dxa"/>
            <w:gridSpan w:val="2"/>
            <w:tcBorders>
              <w:top w:val="single" w:sz="4" w:space="0" w:color="auto"/>
              <w:left w:val="single" w:sz="4" w:space="0" w:color="auto"/>
              <w:bottom w:val="single" w:sz="4" w:space="0" w:color="auto"/>
              <w:right w:val="single" w:sz="4" w:space="0" w:color="auto"/>
            </w:tcBorders>
          </w:tcPr>
          <w:p w14:paraId="7D76F72B" w14:textId="77777777" w:rsidR="00CB0AAB" w:rsidRPr="00CB0AAB" w:rsidRDefault="00CB0AAB" w:rsidP="00CB0AAB">
            <w:pPr>
              <w:keepNext/>
              <w:keepLines/>
              <w:spacing w:after="0"/>
              <w:jc w:val="center"/>
              <w:rPr>
                <w:rFonts w:ascii="Arial" w:hAnsi="Arial"/>
                <w:sz w:val="18"/>
                <w:szCs w:val="18"/>
                <w:lang w:eastAsia="zh-CN"/>
              </w:rPr>
            </w:pPr>
            <w:r w:rsidRPr="00CB0AAB">
              <w:rPr>
                <w:rFonts w:ascii="Arial" w:hAnsi="Arial"/>
                <w:sz w:val="18"/>
                <w:szCs w:val="18"/>
              </w:rPr>
              <w:t>DLBWP.</w:t>
            </w:r>
            <w:r w:rsidRPr="00CB0AAB">
              <w:rPr>
                <w:rFonts w:ascii="Arial" w:hAnsi="Arial"/>
                <w:sz w:val="18"/>
                <w:szCs w:val="18"/>
                <w:lang w:eastAsia="zh-CN"/>
              </w:rPr>
              <w:t>1</w:t>
            </w:r>
            <w:r w:rsidRPr="00CB0AAB">
              <w:rPr>
                <w:rFonts w:ascii="Arial" w:hAnsi="Arial"/>
                <w:sz w:val="18"/>
                <w:szCs w:val="18"/>
              </w:rPr>
              <w:t>.1</w:t>
            </w:r>
          </w:p>
        </w:tc>
      </w:tr>
      <w:tr w:rsidR="00CB0AAB" w:rsidRPr="00CB0AAB" w14:paraId="36663D88"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tcPr>
          <w:p w14:paraId="757A58BD"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sz w:val="18"/>
                <w:szCs w:val="18"/>
              </w:rPr>
              <w:t>Uplink initial BWP configuration</w:t>
            </w:r>
          </w:p>
        </w:tc>
        <w:tc>
          <w:tcPr>
            <w:tcW w:w="1271" w:type="dxa"/>
            <w:tcBorders>
              <w:top w:val="single" w:sz="4" w:space="0" w:color="auto"/>
              <w:left w:val="single" w:sz="4" w:space="0" w:color="auto"/>
              <w:bottom w:val="single" w:sz="4" w:space="0" w:color="auto"/>
              <w:right w:val="single" w:sz="4" w:space="0" w:color="auto"/>
            </w:tcBorders>
          </w:tcPr>
          <w:p w14:paraId="71AB44CA" w14:textId="77777777" w:rsidR="00CB0AAB" w:rsidRPr="00CB0AAB" w:rsidRDefault="00CB0AAB" w:rsidP="00CB0AAB">
            <w:pPr>
              <w:keepNext/>
              <w:keepLines/>
              <w:spacing w:after="0"/>
              <w:jc w:val="center"/>
              <w:rPr>
                <w:rFonts w:ascii="Arial" w:eastAsia="Malgun Gothic" w:hAnsi="Arial"/>
                <w:sz w:val="18"/>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527AFC95"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U</w:t>
            </w:r>
            <w:r w:rsidRPr="00CB0AAB">
              <w:rPr>
                <w:rFonts w:ascii="Arial" w:hAnsi="Arial"/>
                <w:sz w:val="18"/>
                <w:szCs w:val="18"/>
              </w:rPr>
              <w:t>LBWP.0.1</w:t>
            </w:r>
          </w:p>
        </w:tc>
        <w:tc>
          <w:tcPr>
            <w:tcW w:w="1663" w:type="dxa"/>
            <w:gridSpan w:val="2"/>
            <w:tcBorders>
              <w:top w:val="single" w:sz="4" w:space="0" w:color="auto"/>
              <w:left w:val="single" w:sz="4" w:space="0" w:color="auto"/>
              <w:bottom w:val="single" w:sz="4" w:space="0" w:color="auto"/>
              <w:right w:val="single" w:sz="4" w:space="0" w:color="auto"/>
            </w:tcBorders>
          </w:tcPr>
          <w:p w14:paraId="5338BC11"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U</w:t>
            </w:r>
            <w:r w:rsidRPr="00CB0AAB">
              <w:rPr>
                <w:rFonts w:ascii="Arial" w:hAnsi="Arial"/>
                <w:sz w:val="18"/>
                <w:szCs w:val="18"/>
              </w:rPr>
              <w:t>LBWP.0.1</w:t>
            </w:r>
          </w:p>
        </w:tc>
        <w:tc>
          <w:tcPr>
            <w:tcW w:w="1663" w:type="dxa"/>
            <w:gridSpan w:val="2"/>
            <w:tcBorders>
              <w:top w:val="single" w:sz="4" w:space="0" w:color="auto"/>
              <w:left w:val="single" w:sz="4" w:space="0" w:color="auto"/>
              <w:bottom w:val="single" w:sz="4" w:space="0" w:color="auto"/>
              <w:right w:val="single" w:sz="4" w:space="0" w:color="auto"/>
            </w:tcBorders>
          </w:tcPr>
          <w:p w14:paraId="4293AD25"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U</w:t>
            </w:r>
            <w:r w:rsidRPr="00CB0AAB">
              <w:rPr>
                <w:rFonts w:ascii="Arial" w:hAnsi="Arial"/>
                <w:sz w:val="18"/>
                <w:szCs w:val="18"/>
              </w:rPr>
              <w:t>LBWP.0.1</w:t>
            </w:r>
          </w:p>
        </w:tc>
      </w:tr>
      <w:tr w:rsidR="00CB0AAB" w:rsidRPr="00CB0AAB" w14:paraId="7B021BBB"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tcPr>
          <w:p w14:paraId="0B536320"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sz w:val="18"/>
                <w:szCs w:val="18"/>
              </w:rPr>
              <w:t>Uplink dedicated BWP configuration</w:t>
            </w:r>
          </w:p>
        </w:tc>
        <w:tc>
          <w:tcPr>
            <w:tcW w:w="1271" w:type="dxa"/>
            <w:tcBorders>
              <w:top w:val="single" w:sz="4" w:space="0" w:color="auto"/>
              <w:left w:val="single" w:sz="4" w:space="0" w:color="auto"/>
              <w:bottom w:val="single" w:sz="4" w:space="0" w:color="auto"/>
              <w:right w:val="single" w:sz="4" w:space="0" w:color="auto"/>
            </w:tcBorders>
          </w:tcPr>
          <w:p w14:paraId="190E7880" w14:textId="77777777" w:rsidR="00CB0AAB" w:rsidRPr="00CB0AAB" w:rsidRDefault="00CB0AAB" w:rsidP="00CB0AAB">
            <w:pPr>
              <w:keepNext/>
              <w:keepLines/>
              <w:spacing w:after="0"/>
              <w:jc w:val="center"/>
              <w:rPr>
                <w:rFonts w:ascii="Arial" w:eastAsia="Malgun Gothic" w:hAnsi="Arial"/>
                <w:sz w:val="18"/>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5B3190FA"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U</w:t>
            </w:r>
            <w:r w:rsidRPr="00CB0AAB">
              <w:rPr>
                <w:rFonts w:ascii="Arial" w:hAnsi="Arial"/>
                <w:sz w:val="18"/>
                <w:szCs w:val="18"/>
              </w:rPr>
              <w:t>LBWP.</w:t>
            </w:r>
            <w:r w:rsidRPr="00CB0AAB">
              <w:rPr>
                <w:rFonts w:ascii="Arial" w:hAnsi="Arial"/>
                <w:sz w:val="18"/>
                <w:szCs w:val="18"/>
                <w:lang w:eastAsia="zh-CN"/>
              </w:rPr>
              <w:t>1</w:t>
            </w:r>
            <w:r w:rsidRPr="00CB0AAB">
              <w:rPr>
                <w:rFonts w:ascii="Arial" w:hAnsi="Arial"/>
                <w:sz w:val="18"/>
                <w:szCs w:val="18"/>
              </w:rPr>
              <w:t>.1</w:t>
            </w:r>
          </w:p>
        </w:tc>
        <w:tc>
          <w:tcPr>
            <w:tcW w:w="1663" w:type="dxa"/>
            <w:gridSpan w:val="2"/>
            <w:tcBorders>
              <w:top w:val="single" w:sz="4" w:space="0" w:color="auto"/>
              <w:left w:val="single" w:sz="4" w:space="0" w:color="auto"/>
              <w:bottom w:val="single" w:sz="4" w:space="0" w:color="auto"/>
              <w:right w:val="single" w:sz="4" w:space="0" w:color="auto"/>
            </w:tcBorders>
          </w:tcPr>
          <w:p w14:paraId="1793B5CB"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U</w:t>
            </w:r>
            <w:r w:rsidRPr="00CB0AAB">
              <w:rPr>
                <w:rFonts w:ascii="Arial" w:hAnsi="Arial"/>
                <w:sz w:val="18"/>
                <w:szCs w:val="18"/>
              </w:rPr>
              <w:t>LBWP.</w:t>
            </w:r>
            <w:r w:rsidRPr="00CB0AAB">
              <w:rPr>
                <w:rFonts w:ascii="Arial" w:hAnsi="Arial"/>
                <w:sz w:val="18"/>
                <w:szCs w:val="18"/>
                <w:lang w:eastAsia="zh-CN"/>
              </w:rPr>
              <w:t>1</w:t>
            </w:r>
            <w:r w:rsidRPr="00CB0AAB">
              <w:rPr>
                <w:rFonts w:ascii="Arial" w:hAnsi="Arial"/>
                <w:sz w:val="18"/>
                <w:szCs w:val="18"/>
              </w:rPr>
              <w:t>.1</w:t>
            </w:r>
          </w:p>
        </w:tc>
        <w:tc>
          <w:tcPr>
            <w:tcW w:w="1663" w:type="dxa"/>
            <w:gridSpan w:val="2"/>
            <w:tcBorders>
              <w:top w:val="single" w:sz="4" w:space="0" w:color="auto"/>
              <w:left w:val="single" w:sz="4" w:space="0" w:color="auto"/>
              <w:bottom w:val="single" w:sz="4" w:space="0" w:color="auto"/>
              <w:right w:val="single" w:sz="4" w:space="0" w:color="auto"/>
            </w:tcBorders>
          </w:tcPr>
          <w:p w14:paraId="18B1E099"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U</w:t>
            </w:r>
            <w:r w:rsidRPr="00CB0AAB">
              <w:rPr>
                <w:rFonts w:ascii="Arial" w:hAnsi="Arial"/>
                <w:sz w:val="18"/>
                <w:szCs w:val="18"/>
              </w:rPr>
              <w:t>LBWP.</w:t>
            </w:r>
            <w:r w:rsidRPr="00CB0AAB">
              <w:rPr>
                <w:rFonts w:ascii="Arial" w:hAnsi="Arial"/>
                <w:sz w:val="18"/>
                <w:szCs w:val="18"/>
                <w:lang w:eastAsia="zh-CN"/>
              </w:rPr>
              <w:t>1</w:t>
            </w:r>
            <w:r w:rsidRPr="00CB0AAB">
              <w:rPr>
                <w:rFonts w:ascii="Arial" w:hAnsi="Arial"/>
                <w:sz w:val="18"/>
                <w:szCs w:val="18"/>
              </w:rPr>
              <w:t>.1</w:t>
            </w:r>
          </w:p>
        </w:tc>
      </w:tr>
      <w:tr w:rsidR="00CB0AAB" w:rsidRPr="00CB0AAB" w14:paraId="06CC1850"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tcPr>
          <w:p w14:paraId="1AEEC015"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sz w:val="18"/>
                <w:szCs w:val="18"/>
              </w:rPr>
              <w:t>TRS configuration</w:t>
            </w:r>
          </w:p>
        </w:tc>
        <w:tc>
          <w:tcPr>
            <w:tcW w:w="1271" w:type="dxa"/>
            <w:tcBorders>
              <w:top w:val="single" w:sz="4" w:space="0" w:color="auto"/>
              <w:left w:val="single" w:sz="4" w:space="0" w:color="auto"/>
              <w:bottom w:val="single" w:sz="4" w:space="0" w:color="auto"/>
              <w:right w:val="single" w:sz="4" w:space="0" w:color="auto"/>
            </w:tcBorders>
          </w:tcPr>
          <w:p w14:paraId="544BB5E0" w14:textId="77777777" w:rsidR="00CB0AAB" w:rsidRPr="00CB0AAB" w:rsidRDefault="00CB0AAB" w:rsidP="00CB0AAB">
            <w:pPr>
              <w:keepNext/>
              <w:keepLines/>
              <w:spacing w:after="0"/>
              <w:jc w:val="center"/>
              <w:rPr>
                <w:rFonts w:ascii="Arial" w:eastAsia="Malgun Gothic" w:hAnsi="Arial"/>
                <w:sz w:val="18"/>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778D40D1"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TRS.2.1 TDD</w:t>
            </w:r>
          </w:p>
        </w:tc>
        <w:tc>
          <w:tcPr>
            <w:tcW w:w="1663" w:type="dxa"/>
            <w:gridSpan w:val="2"/>
            <w:tcBorders>
              <w:top w:val="single" w:sz="4" w:space="0" w:color="auto"/>
              <w:left w:val="single" w:sz="4" w:space="0" w:color="auto"/>
              <w:bottom w:val="single" w:sz="4" w:space="0" w:color="auto"/>
              <w:right w:val="single" w:sz="4" w:space="0" w:color="auto"/>
            </w:tcBorders>
          </w:tcPr>
          <w:p w14:paraId="00FC8818"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TRS.2.1 TDD</w:t>
            </w:r>
          </w:p>
        </w:tc>
        <w:tc>
          <w:tcPr>
            <w:tcW w:w="1663" w:type="dxa"/>
            <w:gridSpan w:val="2"/>
            <w:tcBorders>
              <w:top w:val="single" w:sz="4" w:space="0" w:color="auto"/>
              <w:left w:val="single" w:sz="4" w:space="0" w:color="auto"/>
              <w:bottom w:val="single" w:sz="4" w:space="0" w:color="auto"/>
              <w:right w:val="single" w:sz="4" w:space="0" w:color="auto"/>
            </w:tcBorders>
          </w:tcPr>
          <w:p w14:paraId="72FD9F10"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TRS.2.1 TDD</w:t>
            </w:r>
          </w:p>
        </w:tc>
      </w:tr>
      <w:tr w:rsidR="00CB0AAB" w:rsidRPr="00CB0AAB" w14:paraId="0CA0E687"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tcPr>
          <w:p w14:paraId="5ECD5881"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sz w:val="18"/>
                <w:szCs w:val="18"/>
              </w:rPr>
              <w:t>TCI state</w:t>
            </w:r>
          </w:p>
        </w:tc>
        <w:tc>
          <w:tcPr>
            <w:tcW w:w="1271" w:type="dxa"/>
            <w:tcBorders>
              <w:top w:val="single" w:sz="4" w:space="0" w:color="auto"/>
              <w:left w:val="single" w:sz="4" w:space="0" w:color="auto"/>
              <w:bottom w:val="single" w:sz="4" w:space="0" w:color="auto"/>
              <w:right w:val="single" w:sz="4" w:space="0" w:color="auto"/>
            </w:tcBorders>
          </w:tcPr>
          <w:p w14:paraId="06C9237C" w14:textId="77777777" w:rsidR="00CB0AAB" w:rsidRPr="00CB0AAB" w:rsidRDefault="00CB0AAB" w:rsidP="00CB0AAB">
            <w:pPr>
              <w:keepNext/>
              <w:keepLines/>
              <w:spacing w:after="0"/>
              <w:jc w:val="center"/>
              <w:rPr>
                <w:rFonts w:ascii="Arial" w:eastAsia="Malgun Gothic" w:hAnsi="Arial"/>
                <w:sz w:val="18"/>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6D62FE9F"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TCI.State.0</w:t>
            </w:r>
          </w:p>
        </w:tc>
        <w:tc>
          <w:tcPr>
            <w:tcW w:w="1663" w:type="dxa"/>
            <w:gridSpan w:val="2"/>
            <w:tcBorders>
              <w:top w:val="single" w:sz="4" w:space="0" w:color="auto"/>
              <w:left w:val="single" w:sz="4" w:space="0" w:color="auto"/>
              <w:bottom w:val="single" w:sz="4" w:space="0" w:color="auto"/>
              <w:right w:val="single" w:sz="4" w:space="0" w:color="auto"/>
            </w:tcBorders>
          </w:tcPr>
          <w:p w14:paraId="09CF0AE8"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TCI.State.0</w:t>
            </w:r>
          </w:p>
        </w:tc>
        <w:tc>
          <w:tcPr>
            <w:tcW w:w="1663" w:type="dxa"/>
            <w:gridSpan w:val="2"/>
            <w:tcBorders>
              <w:top w:val="single" w:sz="4" w:space="0" w:color="auto"/>
              <w:left w:val="single" w:sz="4" w:space="0" w:color="auto"/>
              <w:bottom w:val="single" w:sz="4" w:space="0" w:color="auto"/>
              <w:right w:val="single" w:sz="4" w:space="0" w:color="auto"/>
            </w:tcBorders>
          </w:tcPr>
          <w:p w14:paraId="66E2248B"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TCI.State.0</w:t>
            </w:r>
          </w:p>
        </w:tc>
      </w:tr>
      <w:tr w:rsidR="00CB0AAB" w:rsidRPr="00CB0AAB" w14:paraId="3C406D3F"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hideMark/>
          </w:tcPr>
          <w:p w14:paraId="13B89074" w14:textId="77777777" w:rsidR="00CB0AAB" w:rsidRPr="00CB0AAB" w:rsidRDefault="00CB0AAB" w:rsidP="00CB0AAB">
            <w:pPr>
              <w:keepNext/>
              <w:keepLines/>
              <w:spacing w:after="0"/>
              <w:rPr>
                <w:rFonts w:ascii="Arial" w:hAnsi="Arial"/>
                <w:sz w:val="18"/>
              </w:rPr>
            </w:pPr>
            <w:r w:rsidRPr="00CB0AAB">
              <w:rPr>
                <w:rFonts w:ascii="Arial" w:eastAsia="Malgun Gothic" w:hAnsi="Arial"/>
                <w:sz w:val="18"/>
                <w:szCs w:val="18"/>
              </w:rPr>
              <w:t>BW</w:t>
            </w:r>
            <w:r w:rsidRPr="00CB0AAB">
              <w:rPr>
                <w:rFonts w:ascii="Arial" w:eastAsia="Malgun Gothic" w:hAnsi="Arial"/>
                <w:sz w:val="18"/>
                <w:szCs w:val="18"/>
                <w:vertAlign w:val="subscript"/>
              </w:rPr>
              <w:t>channel</w:t>
            </w:r>
          </w:p>
        </w:tc>
        <w:tc>
          <w:tcPr>
            <w:tcW w:w="1271" w:type="dxa"/>
            <w:tcBorders>
              <w:top w:val="single" w:sz="4" w:space="0" w:color="auto"/>
              <w:left w:val="single" w:sz="4" w:space="0" w:color="auto"/>
              <w:bottom w:val="single" w:sz="4" w:space="0" w:color="auto"/>
              <w:right w:val="single" w:sz="4" w:space="0" w:color="auto"/>
            </w:tcBorders>
            <w:hideMark/>
          </w:tcPr>
          <w:p w14:paraId="2A8A6997" w14:textId="77777777" w:rsidR="00CB0AAB" w:rsidRPr="00CB0AAB" w:rsidRDefault="00CB0AAB" w:rsidP="00CB0AAB">
            <w:pPr>
              <w:keepNext/>
              <w:keepLines/>
              <w:spacing w:after="0"/>
              <w:jc w:val="center"/>
              <w:rPr>
                <w:rFonts w:ascii="Arial" w:hAnsi="Arial"/>
                <w:sz w:val="18"/>
              </w:rPr>
            </w:pPr>
            <w:r w:rsidRPr="00CB0AAB">
              <w:rPr>
                <w:rFonts w:ascii="Arial" w:eastAsia="Malgun Gothic" w:hAnsi="Arial"/>
                <w:sz w:val="18"/>
                <w:szCs w:val="18"/>
              </w:rPr>
              <w:t>MHz</w:t>
            </w:r>
          </w:p>
        </w:tc>
        <w:tc>
          <w:tcPr>
            <w:tcW w:w="1661" w:type="dxa"/>
            <w:gridSpan w:val="2"/>
            <w:tcBorders>
              <w:top w:val="single" w:sz="4" w:space="0" w:color="auto"/>
              <w:left w:val="single" w:sz="4" w:space="0" w:color="auto"/>
              <w:bottom w:val="single" w:sz="4" w:space="0" w:color="auto"/>
              <w:right w:val="single" w:sz="4" w:space="0" w:color="auto"/>
            </w:tcBorders>
            <w:hideMark/>
          </w:tcPr>
          <w:p w14:paraId="1B018938" w14:textId="77777777" w:rsidR="00CB0AAB" w:rsidRPr="00CB0AAB" w:rsidRDefault="00CB0AAB" w:rsidP="00CB0AAB">
            <w:pPr>
              <w:keepNext/>
              <w:keepLines/>
              <w:spacing w:after="0"/>
              <w:jc w:val="center"/>
              <w:rPr>
                <w:rFonts w:ascii="Arial" w:hAnsi="Arial"/>
                <w:sz w:val="18"/>
              </w:rPr>
            </w:pPr>
            <w:r w:rsidRPr="00CB0AAB">
              <w:rPr>
                <w:rFonts w:ascii="Arial" w:eastAsia="Malgun Gothic" w:hAnsi="Arial"/>
                <w:sz w:val="18"/>
                <w:szCs w:val="18"/>
              </w:rPr>
              <w:t>100: N</w:t>
            </w:r>
            <w:r w:rsidRPr="00CB0AAB">
              <w:rPr>
                <w:rFonts w:ascii="Arial" w:eastAsia="Malgun Gothic" w:hAnsi="Arial"/>
                <w:sz w:val="18"/>
                <w:szCs w:val="18"/>
                <w:vertAlign w:val="subscript"/>
              </w:rPr>
              <w:t>RB,c</w:t>
            </w:r>
            <w:r w:rsidRPr="00CB0AAB">
              <w:rPr>
                <w:rFonts w:ascii="Arial" w:eastAsia="Malgun Gothic" w:hAnsi="Arial"/>
                <w:sz w:val="18"/>
                <w:szCs w:val="18"/>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24F9E823" w14:textId="77777777" w:rsidR="00CB0AAB" w:rsidRPr="00CB0AAB" w:rsidRDefault="00CB0AAB" w:rsidP="00CB0AAB">
            <w:pPr>
              <w:keepNext/>
              <w:keepLines/>
              <w:spacing w:after="0"/>
              <w:jc w:val="center"/>
              <w:rPr>
                <w:rFonts w:ascii="Arial" w:hAnsi="Arial"/>
                <w:sz w:val="18"/>
              </w:rPr>
            </w:pPr>
            <w:r w:rsidRPr="00CB0AAB">
              <w:rPr>
                <w:rFonts w:ascii="Arial" w:eastAsia="Malgun Gothic" w:hAnsi="Arial"/>
                <w:sz w:val="18"/>
                <w:szCs w:val="18"/>
              </w:rPr>
              <w:t>100: N</w:t>
            </w:r>
            <w:r w:rsidRPr="00CB0AAB">
              <w:rPr>
                <w:rFonts w:ascii="Arial" w:eastAsia="Malgun Gothic" w:hAnsi="Arial"/>
                <w:sz w:val="18"/>
                <w:szCs w:val="18"/>
                <w:vertAlign w:val="subscript"/>
              </w:rPr>
              <w:t>RB,c</w:t>
            </w:r>
            <w:r w:rsidRPr="00CB0AAB">
              <w:rPr>
                <w:rFonts w:ascii="Arial" w:eastAsia="Malgun Gothic" w:hAnsi="Arial"/>
                <w:sz w:val="18"/>
                <w:szCs w:val="18"/>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224B426F" w14:textId="77777777" w:rsidR="00CB0AAB" w:rsidRPr="00CB0AAB" w:rsidRDefault="00CB0AAB" w:rsidP="00CB0AAB">
            <w:pPr>
              <w:keepNext/>
              <w:keepLines/>
              <w:spacing w:after="0"/>
              <w:jc w:val="center"/>
              <w:rPr>
                <w:rFonts w:ascii="Arial" w:hAnsi="Arial"/>
                <w:sz w:val="18"/>
              </w:rPr>
            </w:pPr>
            <w:r w:rsidRPr="00CB0AAB">
              <w:rPr>
                <w:rFonts w:ascii="Arial" w:eastAsia="Malgun Gothic" w:hAnsi="Arial"/>
                <w:sz w:val="18"/>
                <w:szCs w:val="18"/>
              </w:rPr>
              <w:t>100: N</w:t>
            </w:r>
            <w:r w:rsidRPr="00CB0AAB">
              <w:rPr>
                <w:rFonts w:ascii="Arial" w:eastAsia="Malgun Gothic" w:hAnsi="Arial"/>
                <w:sz w:val="18"/>
                <w:szCs w:val="18"/>
                <w:vertAlign w:val="subscript"/>
              </w:rPr>
              <w:t>RB,c</w:t>
            </w:r>
            <w:r w:rsidRPr="00CB0AAB">
              <w:rPr>
                <w:rFonts w:ascii="Arial" w:eastAsia="Malgun Gothic" w:hAnsi="Arial"/>
                <w:sz w:val="18"/>
                <w:szCs w:val="18"/>
              </w:rPr>
              <w:t xml:space="preserve"> = 66</w:t>
            </w:r>
          </w:p>
        </w:tc>
      </w:tr>
      <w:tr w:rsidR="00CB0AAB" w:rsidRPr="00CB0AAB" w14:paraId="0A493905"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0EABEA53" w14:textId="77777777" w:rsidR="00CB0AAB" w:rsidRPr="00CB0AAB" w:rsidRDefault="00CB0AAB" w:rsidP="00CB0AAB">
            <w:pPr>
              <w:keepNext/>
              <w:keepLines/>
              <w:spacing w:after="0"/>
              <w:rPr>
                <w:rFonts w:ascii="Arial" w:hAnsi="Arial"/>
                <w:sz w:val="18"/>
              </w:rPr>
            </w:pPr>
            <w:r w:rsidRPr="00CB0AAB">
              <w:rPr>
                <w:rFonts w:ascii="Arial" w:hAnsi="Arial"/>
                <w:sz w:val="18"/>
              </w:rPr>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vAlign w:val="center"/>
          </w:tcPr>
          <w:p w14:paraId="74491CDC" w14:textId="77777777" w:rsidR="00CB0AAB" w:rsidRPr="00CB0AAB" w:rsidRDefault="00CB0AAB" w:rsidP="00CB0AAB">
            <w:pPr>
              <w:keepNext/>
              <w:keepLines/>
              <w:spacing w:after="0"/>
              <w:jc w:val="center"/>
              <w:rPr>
                <w:rFonts w:ascii="Arial" w:hAnsi="Arial"/>
                <w:sz w:val="18"/>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3E5124B"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 xml:space="preserve">SR.3.1 TDD </w:t>
            </w:r>
          </w:p>
        </w:tc>
        <w:tc>
          <w:tcPr>
            <w:tcW w:w="831" w:type="dxa"/>
            <w:tcBorders>
              <w:top w:val="single" w:sz="4" w:space="0" w:color="auto"/>
              <w:left w:val="single" w:sz="4" w:space="0" w:color="auto"/>
              <w:bottom w:val="single" w:sz="4" w:space="0" w:color="auto"/>
              <w:right w:val="single" w:sz="4" w:space="0" w:color="auto"/>
            </w:tcBorders>
            <w:vAlign w:val="center"/>
            <w:hideMark/>
          </w:tcPr>
          <w:p w14:paraId="75FB9026" w14:textId="77777777" w:rsidR="00CB0AAB" w:rsidRPr="00CB0AAB" w:rsidRDefault="00CB0AAB" w:rsidP="00CB0AAB">
            <w:pPr>
              <w:keepNext/>
              <w:keepLines/>
              <w:spacing w:after="0"/>
              <w:jc w:val="center"/>
              <w:rPr>
                <w:rFonts w:ascii="Arial" w:hAnsi="Arial"/>
                <w:sz w:val="18"/>
              </w:rPr>
            </w:pPr>
            <w:r w:rsidRPr="00CB0AAB">
              <w:rPr>
                <w:rFonts w:ascii="Arial" w:hAnsi="Arial"/>
                <w:sz w:val="18"/>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4ED5F7E4"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 xml:space="preserve">SR.3.1 TDD </w:t>
            </w:r>
          </w:p>
        </w:tc>
        <w:tc>
          <w:tcPr>
            <w:tcW w:w="832" w:type="dxa"/>
            <w:tcBorders>
              <w:top w:val="single" w:sz="4" w:space="0" w:color="auto"/>
              <w:left w:val="single" w:sz="4" w:space="0" w:color="auto"/>
              <w:bottom w:val="single" w:sz="4" w:space="0" w:color="auto"/>
              <w:right w:val="single" w:sz="4" w:space="0" w:color="auto"/>
            </w:tcBorders>
            <w:vAlign w:val="center"/>
            <w:hideMark/>
          </w:tcPr>
          <w:p w14:paraId="0193C9DD" w14:textId="77777777" w:rsidR="00CB0AAB" w:rsidRPr="00CB0AAB" w:rsidRDefault="00CB0AAB" w:rsidP="00CB0AAB">
            <w:pPr>
              <w:keepNext/>
              <w:keepLines/>
              <w:spacing w:after="0"/>
              <w:jc w:val="center"/>
              <w:rPr>
                <w:rFonts w:ascii="Arial" w:hAnsi="Arial"/>
                <w:sz w:val="18"/>
              </w:rPr>
            </w:pPr>
            <w:r w:rsidRPr="00CB0AAB">
              <w:rPr>
                <w:rFonts w:ascii="Arial" w:hAnsi="Arial"/>
                <w:sz w:val="18"/>
              </w:rPr>
              <w:t>-</w:t>
            </w:r>
          </w:p>
        </w:tc>
        <w:tc>
          <w:tcPr>
            <w:tcW w:w="845" w:type="dxa"/>
            <w:tcBorders>
              <w:top w:val="single" w:sz="4" w:space="0" w:color="auto"/>
              <w:left w:val="single" w:sz="4" w:space="0" w:color="auto"/>
              <w:bottom w:val="single" w:sz="4" w:space="0" w:color="auto"/>
              <w:right w:val="single" w:sz="4" w:space="0" w:color="auto"/>
            </w:tcBorders>
            <w:vAlign w:val="center"/>
            <w:hideMark/>
          </w:tcPr>
          <w:p w14:paraId="1DB3C335"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 xml:space="preserve">SR.3.1 TDD  </w:t>
            </w:r>
          </w:p>
        </w:tc>
        <w:tc>
          <w:tcPr>
            <w:tcW w:w="818" w:type="dxa"/>
            <w:tcBorders>
              <w:top w:val="single" w:sz="4" w:space="0" w:color="auto"/>
              <w:left w:val="single" w:sz="4" w:space="0" w:color="auto"/>
              <w:bottom w:val="single" w:sz="4" w:space="0" w:color="auto"/>
              <w:right w:val="single" w:sz="4" w:space="0" w:color="auto"/>
            </w:tcBorders>
            <w:vAlign w:val="center"/>
            <w:hideMark/>
          </w:tcPr>
          <w:p w14:paraId="14548A45" w14:textId="77777777" w:rsidR="00CB0AAB" w:rsidRPr="00CB0AAB" w:rsidRDefault="00CB0AAB" w:rsidP="00CB0AAB">
            <w:pPr>
              <w:keepNext/>
              <w:keepLines/>
              <w:spacing w:after="0"/>
              <w:jc w:val="center"/>
              <w:rPr>
                <w:rFonts w:ascii="Arial" w:hAnsi="Arial"/>
                <w:sz w:val="18"/>
              </w:rPr>
            </w:pPr>
            <w:r w:rsidRPr="00CB0AAB">
              <w:rPr>
                <w:rFonts w:ascii="Arial" w:hAnsi="Arial"/>
                <w:sz w:val="18"/>
              </w:rPr>
              <w:t>-</w:t>
            </w:r>
          </w:p>
        </w:tc>
      </w:tr>
      <w:tr w:rsidR="00CB0AAB" w:rsidRPr="00CB0AAB" w14:paraId="406EB9A0"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vAlign w:val="center"/>
          </w:tcPr>
          <w:p w14:paraId="361D3CA3" w14:textId="77777777" w:rsidR="00CB0AAB" w:rsidRPr="00CB0AAB" w:rsidRDefault="00CB0AAB" w:rsidP="00CB0AAB">
            <w:pPr>
              <w:keepNext/>
              <w:keepLines/>
              <w:spacing w:after="0"/>
              <w:rPr>
                <w:rFonts w:ascii="Arial" w:hAnsi="Arial"/>
                <w:sz w:val="18"/>
                <w:lang w:eastAsia="zh-CN"/>
              </w:rPr>
            </w:pPr>
            <w:r w:rsidRPr="00CB0AAB">
              <w:rPr>
                <w:rFonts w:ascii="Arial" w:hAnsi="Arial" w:cs="v5.0.0"/>
                <w:sz w:val="18"/>
              </w:rPr>
              <w:t xml:space="preserve">RMSI CORESET </w:t>
            </w:r>
            <w:r w:rsidRPr="00CB0AAB">
              <w:rPr>
                <w:rFonts w:ascii="Arial" w:hAnsi="Arial" w:cs="v5.0.0"/>
                <w:sz w:val="18"/>
                <w:lang w:eastAsia="zh-CN"/>
              </w:rPr>
              <w:t>Parameters</w:t>
            </w:r>
          </w:p>
        </w:tc>
        <w:tc>
          <w:tcPr>
            <w:tcW w:w="1271" w:type="dxa"/>
            <w:tcBorders>
              <w:top w:val="single" w:sz="4" w:space="0" w:color="auto"/>
              <w:left w:val="single" w:sz="4" w:space="0" w:color="auto"/>
              <w:bottom w:val="single" w:sz="4" w:space="0" w:color="auto"/>
              <w:right w:val="single" w:sz="4" w:space="0" w:color="auto"/>
            </w:tcBorders>
            <w:vAlign w:val="center"/>
          </w:tcPr>
          <w:p w14:paraId="1AAC03CF" w14:textId="77777777" w:rsidR="00CB0AAB" w:rsidRPr="00CB0AAB" w:rsidRDefault="00CB0AAB" w:rsidP="00CB0AAB">
            <w:pPr>
              <w:keepNext/>
              <w:keepLines/>
              <w:spacing w:after="0"/>
              <w:jc w:val="center"/>
              <w:rPr>
                <w:rFonts w:ascii="Arial" w:hAnsi="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41ADC0A"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 xml:space="preserve">CR.3.1 TDD </w:t>
            </w:r>
          </w:p>
        </w:tc>
        <w:tc>
          <w:tcPr>
            <w:tcW w:w="831" w:type="dxa"/>
            <w:tcBorders>
              <w:top w:val="single" w:sz="4" w:space="0" w:color="auto"/>
              <w:left w:val="single" w:sz="4" w:space="0" w:color="auto"/>
              <w:bottom w:val="single" w:sz="4" w:space="0" w:color="auto"/>
              <w:right w:val="single" w:sz="4" w:space="0" w:color="auto"/>
            </w:tcBorders>
            <w:vAlign w:val="center"/>
          </w:tcPr>
          <w:p w14:paraId="25783C2F" w14:textId="77777777" w:rsidR="00CB0AAB" w:rsidRPr="00CB0AAB" w:rsidRDefault="00CB0AAB" w:rsidP="00CB0AAB">
            <w:pPr>
              <w:keepNext/>
              <w:keepLines/>
              <w:spacing w:after="0"/>
              <w:jc w:val="center"/>
              <w:rPr>
                <w:rFonts w:ascii="Arial" w:hAnsi="Arial"/>
                <w:sz w:val="18"/>
              </w:rPr>
            </w:pPr>
            <w:r w:rsidRPr="00CB0AAB">
              <w:rPr>
                <w:rFonts w:ascii="Arial" w:hAnsi="Arial"/>
                <w:sz w:val="18"/>
              </w:rPr>
              <w:t>-</w:t>
            </w:r>
          </w:p>
        </w:tc>
        <w:tc>
          <w:tcPr>
            <w:tcW w:w="831" w:type="dxa"/>
            <w:tcBorders>
              <w:top w:val="single" w:sz="4" w:space="0" w:color="auto"/>
              <w:left w:val="single" w:sz="4" w:space="0" w:color="auto"/>
              <w:bottom w:val="single" w:sz="4" w:space="0" w:color="auto"/>
              <w:right w:val="single" w:sz="4" w:space="0" w:color="auto"/>
            </w:tcBorders>
            <w:vAlign w:val="center"/>
          </w:tcPr>
          <w:p w14:paraId="10A994AB"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 xml:space="preserve">CR.3.1 TDD </w:t>
            </w:r>
          </w:p>
        </w:tc>
        <w:tc>
          <w:tcPr>
            <w:tcW w:w="832" w:type="dxa"/>
            <w:tcBorders>
              <w:top w:val="single" w:sz="4" w:space="0" w:color="auto"/>
              <w:left w:val="single" w:sz="4" w:space="0" w:color="auto"/>
              <w:bottom w:val="single" w:sz="4" w:space="0" w:color="auto"/>
              <w:right w:val="single" w:sz="4" w:space="0" w:color="auto"/>
            </w:tcBorders>
            <w:vAlign w:val="center"/>
          </w:tcPr>
          <w:p w14:paraId="54B9236F" w14:textId="77777777" w:rsidR="00CB0AAB" w:rsidRPr="00CB0AAB" w:rsidRDefault="00CB0AAB" w:rsidP="00CB0AAB">
            <w:pPr>
              <w:keepNext/>
              <w:keepLines/>
              <w:spacing w:after="0"/>
              <w:jc w:val="center"/>
              <w:rPr>
                <w:rFonts w:ascii="Arial" w:hAnsi="Arial"/>
                <w:sz w:val="18"/>
              </w:rPr>
            </w:pPr>
            <w:r w:rsidRPr="00CB0AAB">
              <w:rPr>
                <w:rFonts w:ascii="Arial" w:hAnsi="Arial"/>
                <w:sz w:val="18"/>
              </w:rPr>
              <w:t>-</w:t>
            </w:r>
          </w:p>
        </w:tc>
        <w:tc>
          <w:tcPr>
            <w:tcW w:w="845" w:type="dxa"/>
            <w:tcBorders>
              <w:top w:val="single" w:sz="4" w:space="0" w:color="auto"/>
              <w:left w:val="single" w:sz="4" w:space="0" w:color="auto"/>
              <w:bottom w:val="single" w:sz="4" w:space="0" w:color="auto"/>
              <w:right w:val="single" w:sz="4" w:space="0" w:color="auto"/>
            </w:tcBorders>
            <w:vAlign w:val="center"/>
          </w:tcPr>
          <w:p w14:paraId="5D9145D2"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 xml:space="preserve">CR.3.1 TDD  </w:t>
            </w:r>
          </w:p>
        </w:tc>
        <w:tc>
          <w:tcPr>
            <w:tcW w:w="818" w:type="dxa"/>
            <w:tcBorders>
              <w:top w:val="single" w:sz="4" w:space="0" w:color="auto"/>
              <w:left w:val="single" w:sz="4" w:space="0" w:color="auto"/>
              <w:bottom w:val="single" w:sz="4" w:space="0" w:color="auto"/>
              <w:right w:val="single" w:sz="4" w:space="0" w:color="auto"/>
            </w:tcBorders>
            <w:vAlign w:val="center"/>
          </w:tcPr>
          <w:p w14:paraId="293063BB" w14:textId="77777777" w:rsidR="00CB0AAB" w:rsidRPr="00CB0AAB" w:rsidRDefault="00CB0AAB" w:rsidP="00CB0AAB">
            <w:pPr>
              <w:keepNext/>
              <w:keepLines/>
              <w:spacing w:after="0"/>
              <w:jc w:val="center"/>
              <w:rPr>
                <w:rFonts w:ascii="Arial" w:hAnsi="Arial"/>
                <w:sz w:val="18"/>
              </w:rPr>
            </w:pPr>
            <w:r w:rsidRPr="00CB0AAB">
              <w:rPr>
                <w:rFonts w:ascii="Arial" w:hAnsi="Arial"/>
                <w:sz w:val="18"/>
              </w:rPr>
              <w:t>-</w:t>
            </w:r>
          </w:p>
        </w:tc>
      </w:tr>
      <w:tr w:rsidR="00CB0AAB" w:rsidRPr="00CB0AAB" w14:paraId="6908BD28"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vAlign w:val="center"/>
          </w:tcPr>
          <w:p w14:paraId="72D40DE8" w14:textId="77777777" w:rsidR="00CB0AAB" w:rsidRPr="00CB0AAB" w:rsidRDefault="00CB0AAB" w:rsidP="00CB0AAB">
            <w:pPr>
              <w:keepNext/>
              <w:keepLines/>
              <w:spacing w:after="0"/>
              <w:rPr>
                <w:rFonts w:ascii="Arial" w:hAnsi="Arial" w:cs="v5.0.0"/>
                <w:sz w:val="18"/>
              </w:rPr>
            </w:pPr>
            <w:r w:rsidRPr="00CB0AAB">
              <w:rPr>
                <w:rFonts w:ascii="Arial" w:hAnsi="Arial" w:cs="v5.0.0"/>
                <w:sz w:val="18"/>
                <w:lang w:eastAsia="zh-CN"/>
              </w:rPr>
              <w:t>Dedicated</w:t>
            </w:r>
            <w:r w:rsidRPr="00CB0AAB">
              <w:rPr>
                <w:rFonts w:ascii="Arial" w:hAnsi="Arial" w:cs="v5.0.0"/>
                <w:sz w:val="18"/>
              </w:rPr>
              <w:t xml:space="preserve"> CORESET </w:t>
            </w:r>
            <w:r w:rsidRPr="00CB0AAB">
              <w:rPr>
                <w:rFonts w:ascii="Arial" w:hAnsi="Arial" w:cs="v5.0.0"/>
                <w:sz w:val="18"/>
                <w:lang w:eastAsia="zh-CN"/>
              </w:rPr>
              <w:t>Parameters</w:t>
            </w:r>
          </w:p>
        </w:tc>
        <w:tc>
          <w:tcPr>
            <w:tcW w:w="1271" w:type="dxa"/>
            <w:tcBorders>
              <w:top w:val="single" w:sz="4" w:space="0" w:color="auto"/>
              <w:left w:val="single" w:sz="4" w:space="0" w:color="auto"/>
              <w:bottom w:val="single" w:sz="4" w:space="0" w:color="auto"/>
              <w:right w:val="single" w:sz="4" w:space="0" w:color="auto"/>
            </w:tcBorders>
            <w:vAlign w:val="center"/>
          </w:tcPr>
          <w:p w14:paraId="4C2674DE" w14:textId="77777777" w:rsidR="00CB0AAB" w:rsidRPr="00CB0AAB" w:rsidRDefault="00CB0AAB" w:rsidP="00CB0AAB">
            <w:pPr>
              <w:keepNext/>
              <w:keepLines/>
              <w:spacing w:after="0"/>
              <w:jc w:val="center"/>
              <w:rPr>
                <w:rFonts w:ascii="Arial" w:hAnsi="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A5E3E97"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C</w:t>
            </w:r>
            <w:r w:rsidRPr="00CB0AAB">
              <w:rPr>
                <w:rFonts w:ascii="Arial" w:hAnsi="Arial"/>
                <w:sz w:val="18"/>
              </w:rPr>
              <w:t xml:space="preserve">CR.3.1 TDD </w:t>
            </w:r>
          </w:p>
        </w:tc>
        <w:tc>
          <w:tcPr>
            <w:tcW w:w="831" w:type="dxa"/>
            <w:tcBorders>
              <w:top w:val="single" w:sz="4" w:space="0" w:color="auto"/>
              <w:left w:val="single" w:sz="4" w:space="0" w:color="auto"/>
              <w:bottom w:val="single" w:sz="4" w:space="0" w:color="auto"/>
              <w:right w:val="single" w:sz="4" w:space="0" w:color="auto"/>
            </w:tcBorders>
            <w:vAlign w:val="center"/>
          </w:tcPr>
          <w:p w14:paraId="0C940DCF" w14:textId="77777777" w:rsidR="00CB0AAB" w:rsidRPr="00CB0AAB" w:rsidRDefault="00CB0AAB" w:rsidP="00CB0AAB">
            <w:pPr>
              <w:keepNext/>
              <w:keepLines/>
              <w:spacing w:after="0"/>
              <w:jc w:val="center"/>
              <w:rPr>
                <w:rFonts w:ascii="Arial" w:hAnsi="Arial"/>
                <w:sz w:val="18"/>
              </w:rPr>
            </w:pPr>
            <w:r w:rsidRPr="00CB0AAB">
              <w:rPr>
                <w:rFonts w:ascii="Arial" w:hAnsi="Arial"/>
                <w:sz w:val="18"/>
              </w:rPr>
              <w:t>-</w:t>
            </w:r>
          </w:p>
        </w:tc>
        <w:tc>
          <w:tcPr>
            <w:tcW w:w="831" w:type="dxa"/>
            <w:tcBorders>
              <w:top w:val="single" w:sz="4" w:space="0" w:color="auto"/>
              <w:left w:val="single" w:sz="4" w:space="0" w:color="auto"/>
              <w:bottom w:val="single" w:sz="4" w:space="0" w:color="auto"/>
              <w:right w:val="single" w:sz="4" w:space="0" w:color="auto"/>
            </w:tcBorders>
            <w:vAlign w:val="center"/>
          </w:tcPr>
          <w:p w14:paraId="26E287DB"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C</w:t>
            </w:r>
            <w:r w:rsidRPr="00CB0AAB">
              <w:rPr>
                <w:rFonts w:ascii="Arial" w:hAnsi="Arial"/>
                <w:sz w:val="18"/>
                <w:lang w:eastAsia="zh-CN"/>
              </w:rPr>
              <w:t>C</w:t>
            </w:r>
            <w:r w:rsidRPr="00CB0AAB">
              <w:rPr>
                <w:rFonts w:ascii="Arial" w:hAnsi="Arial"/>
                <w:sz w:val="18"/>
              </w:rPr>
              <w:t xml:space="preserve">R.3.1 TDD </w:t>
            </w:r>
          </w:p>
        </w:tc>
        <w:tc>
          <w:tcPr>
            <w:tcW w:w="832" w:type="dxa"/>
            <w:tcBorders>
              <w:top w:val="single" w:sz="4" w:space="0" w:color="auto"/>
              <w:left w:val="single" w:sz="4" w:space="0" w:color="auto"/>
              <w:bottom w:val="single" w:sz="4" w:space="0" w:color="auto"/>
              <w:right w:val="single" w:sz="4" w:space="0" w:color="auto"/>
            </w:tcBorders>
            <w:vAlign w:val="center"/>
          </w:tcPr>
          <w:p w14:paraId="5B82A53D" w14:textId="77777777" w:rsidR="00CB0AAB" w:rsidRPr="00CB0AAB" w:rsidRDefault="00CB0AAB" w:rsidP="00CB0AAB">
            <w:pPr>
              <w:keepNext/>
              <w:keepLines/>
              <w:spacing w:after="0"/>
              <w:jc w:val="center"/>
              <w:rPr>
                <w:rFonts w:ascii="Arial" w:hAnsi="Arial"/>
                <w:sz w:val="18"/>
              </w:rPr>
            </w:pPr>
            <w:r w:rsidRPr="00CB0AAB">
              <w:rPr>
                <w:rFonts w:ascii="Arial" w:hAnsi="Arial"/>
                <w:sz w:val="18"/>
              </w:rPr>
              <w:t>-</w:t>
            </w:r>
          </w:p>
        </w:tc>
        <w:tc>
          <w:tcPr>
            <w:tcW w:w="845" w:type="dxa"/>
            <w:tcBorders>
              <w:top w:val="single" w:sz="4" w:space="0" w:color="auto"/>
              <w:left w:val="single" w:sz="4" w:space="0" w:color="auto"/>
              <w:bottom w:val="single" w:sz="4" w:space="0" w:color="auto"/>
              <w:right w:val="single" w:sz="4" w:space="0" w:color="auto"/>
            </w:tcBorders>
            <w:vAlign w:val="center"/>
          </w:tcPr>
          <w:p w14:paraId="3E09F658"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C</w:t>
            </w:r>
            <w:r w:rsidRPr="00CB0AAB">
              <w:rPr>
                <w:rFonts w:ascii="Arial" w:hAnsi="Arial"/>
                <w:sz w:val="18"/>
                <w:lang w:eastAsia="zh-CN"/>
              </w:rPr>
              <w:t>C</w:t>
            </w:r>
            <w:r w:rsidRPr="00CB0AAB">
              <w:rPr>
                <w:rFonts w:ascii="Arial" w:hAnsi="Arial"/>
                <w:sz w:val="18"/>
              </w:rPr>
              <w:t xml:space="preserve">R.3.1 TDD  </w:t>
            </w:r>
          </w:p>
        </w:tc>
        <w:tc>
          <w:tcPr>
            <w:tcW w:w="818" w:type="dxa"/>
            <w:tcBorders>
              <w:top w:val="single" w:sz="4" w:space="0" w:color="auto"/>
              <w:left w:val="single" w:sz="4" w:space="0" w:color="auto"/>
              <w:bottom w:val="single" w:sz="4" w:space="0" w:color="auto"/>
              <w:right w:val="single" w:sz="4" w:space="0" w:color="auto"/>
            </w:tcBorders>
            <w:vAlign w:val="center"/>
          </w:tcPr>
          <w:p w14:paraId="1F3C5800" w14:textId="77777777" w:rsidR="00CB0AAB" w:rsidRPr="00CB0AAB" w:rsidRDefault="00CB0AAB" w:rsidP="00CB0AAB">
            <w:pPr>
              <w:keepNext/>
              <w:keepLines/>
              <w:spacing w:after="0"/>
              <w:jc w:val="center"/>
              <w:rPr>
                <w:rFonts w:ascii="Arial" w:hAnsi="Arial"/>
                <w:sz w:val="18"/>
              </w:rPr>
            </w:pPr>
            <w:r w:rsidRPr="00CB0AAB">
              <w:rPr>
                <w:rFonts w:ascii="Arial" w:hAnsi="Arial"/>
                <w:sz w:val="18"/>
              </w:rPr>
              <w:t>-</w:t>
            </w:r>
          </w:p>
        </w:tc>
      </w:tr>
      <w:tr w:rsidR="00CB0AAB" w:rsidRPr="00CB0AAB" w14:paraId="15ECEE63"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0F4D9A79" w14:textId="77777777" w:rsidR="00CB0AAB" w:rsidRPr="00CB0AAB" w:rsidRDefault="00CB0AAB" w:rsidP="00CB0AAB">
            <w:pPr>
              <w:keepNext/>
              <w:keepLines/>
              <w:spacing w:after="0"/>
              <w:rPr>
                <w:rFonts w:ascii="Arial" w:hAnsi="Arial"/>
                <w:sz w:val="18"/>
              </w:rPr>
            </w:pPr>
            <w:r w:rsidRPr="00CB0AAB">
              <w:rPr>
                <w:rFonts w:ascii="Arial" w:hAnsi="Arial"/>
                <w:sz w:val="18"/>
              </w:rPr>
              <w:t>OCNG Patterns</w:t>
            </w:r>
          </w:p>
        </w:tc>
        <w:tc>
          <w:tcPr>
            <w:tcW w:w="1271" w:type="dxa"/>
            <w:tcBorders>
              <w:top w:val="single" w:sz="4" w:space="0" w:color="auto"/>
              <w:left w:val="single" w:sz="4" w:space="0" w:color="auto"/>
              <w:bottom w:val="single" w:sz="4" w:space="0" w:color="auto"/>
              <w:right w:val="single" w:sz="4" w:space="0" w:color="auto"/>
            </w:tcBorders>
            <w:vAlign w:val="center"/>
          </w:tcPr>
          <w:p w14:paraId="2F2BDFDC" w14:textId="77777777" w:rsidR="00CB0AAB" w:rsidRPr="00CB0AAB" w:rsidRDefault="00CB0AAB" w:rsidP="00CB0AAB">
            <w:pPr>
              <w:keepNext/>
              <w:keepLines/>
              <w:spacing w:after="0"/>
              <w:jc w:val="center"/>
              <w:rPr>
                <w:rFonts w:ascii="Arial" w:hAnsi="Arial"/>
                <w:sz w:val="18"/>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4137D4D6" w14:textId="77777777" w:rsidR="00CB0AAB" w:rsidRPr="00CB0AAB" w:rsidRDefault="00CB0AAB" w:rsidP="00CB0AAB">
            <w:pPr>
              <w:keepNext/>
              <w:keepLines/>
              <w:spacing w:after="0"/>
              <w:jc w:val="center"/>
              <w:rPr>
                <w:rFonts w:ascii="Arial" w:hAnsi="Arial"/>
                <w:sz w:val="18"/>
                <w:lang w:eastAsia="zh-CN"/>
              </w:rPr>
            </w:pPr>
            <w:r w:rsidRPr="00CB0AAB">
              <w:rPr>
                <w:rFonts w:ascii="Arial" w:eastAsia="Malgun Gothic" w:hAnsi="Arial"/>
                <w:sz w:val="18"/>
                <w:szCs w:val="18"/>
              </w:rPr>
              <w:t>OP.1</w:t>
            </w:r>
            <w:r w:rsidRPr="00CB0AAB">
              <w:rPr>
                <w:rFonts w:ascii="Arial" w:hAnsi="Arial"/>
                <w:sz w:val="18"/>
              </w:rPr>
              <w:t xml:space="preserve">  </w:t>
            </w:r>
          </w:p>
        </w:tc>
      </w:tr>
      <w:tr w:rsidR="00CB0AAB" w:rsidRPr="00CB0AAB" w14:paraId="263B6471"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vAlign w:val="center"/>
          </w:tcPr>
          <w:p w14:paraId="3D81FADF"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SSB</w:t>
            </w:r>
            <w:r w:rsidRPr="00CB0AAB">
              <w:rPr>
                <w:rFonts w:ascii="Arial" w:hAnsi="Arial"/>
                <w:sz w:val="18"/>
              </w:rPr>
              <w:t xml:space="preserve"> </w:t>
            </w:r>
            <w:r w:rsidRPr="00CB0AAB">
              <w:rPr>
                <w:rFonts w:ascii="Arial" w:hAnsi="Arial"/>
                <w:sz w:val="18"/>
                <w:lang w:eastAsia="zh-CN"/>
              </w:rPr>
              <w:t>C</w:t>
            </w:r>
            <w:r w:rsidRPr="00CB0AAB">
              <w:rPr>
                <w:rFonts w:ascii="Arial" w:hAnsi="Arial"/>
                <w:sz w:val="18"/>
              </w:rPr>
              <w:t>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3E820B9D" w14:textId="77777777" w:rsidR="00CB0AAB" w:rsidRPr="00CB0AAB" w:rsidRDefault="00CB0AAB" w:rsidP="00CB0AAB">
            <w:pPr>
              <w:keepNext/>
              <w:keepLines/>
              <w:spacing w:after="0"/>
              <w:jc w:val="center"/>
              <w:rPr>
                <w:rFonts w:ascii="Arial" w:hAnsi="Arial"/>
                <w:sz w:val="18"/>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1E044E45"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lang w:eastAsia="zh-CN"/>
              </w:rPr>
              <w:t>SSB</w:t>
            </w:r>
            <w:r w:rsidRPr="00CB0AAB">
              <w:rPr>
                <w:rFonts w:ascii="Arial" w:hAnsi="Arial"/>
                <w:sz w:val="18"/>
              </w:rPr>
              <w:t>.1 FR2</w:t>
            </w:r>
          </w:p>
        </w:tc>
      </w:tr>
      <w:tr w:rsidR="00CB0AAB" w:rsidRPr="00CB0AAB" w14:paraId="7231CC5D"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vAlign w:val="center"/>
          </w:tcPr>
          <w:p w14:paraId="4F88FF71" w14:textId="77777777" w:rsidR="00CB0AAB" w:rsidRPr="00CB0AAB" w:rsidRDefault="00CB0AAB" w:rsidP="00CB0AAB">
            <w:pPr>
              <w:keepNext/>
              <w:keepLines/>
              <w:spacing w:after="0"/>
              <w:rPr>
                <w:rFonts w:ascii="Arial" w:hAnsi="Arial"/>
                <w:sz w:val="18"/>
              </w:rPr>
            </w:pPr>
            <w:r w:rsidRPr="00CB0AAB">
              <w:rPr>
                <w:rFonts w:ascii="Arial" w:hAnsi="Arial"/>
                <w:sz w:val="18"/>
              </w:rPr>
              <w:t xml:space="preserve">SMTC </w:t>
            </w:r>
            <w:r w:rsidRPr="00CB0AAB">
              <w:rPr>
                <w:rFonts w:ascii="Arial" w:hAnsi="Arial"/>
                <w:sz w:val="18"/>
                <w:lang w:eastAsia="zh-CN"/>
              </w:rPr>
              <w:t>C</w:t>
            </w:r>
            <w:r w:rsidRPr="00CB0AAB">
              <w:rPr>
                <w:rFonts w:ascii="Arial" w:hAnsi="Arial"/>
                <w:sz w:val="18"/>
              </w:rPr>
              <w:t>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55BC7B53" w14:textId="77777777" w:rsidR="00CB0AAB" w:rsidRPr="00CB0AAB" w:rsidRDefault="00CB0AAB" w:rsidP="00CB0AAB">
            <w:pPr>
              <w:keepNext/>
              <w:keepLines/>
              <w:spacing w:after="0"/>
              <w:jc w:val="center"/>
              <w:rPr>
                <w:rFonts w:ascii="Arial" w:hAnsi="Arial"/>
                <w:sz w:val="18"/>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3AD400DC" w14:textId="77777777" w:rsidR="00CB0AAB" w:rsidRPr="00CB0AAB" w:rsidRDefault="00CB0AAB" w:rsidP="00CB0AAB">
            <w:pPr>
              <w:keepNext/>
              <w:keepLines/>
              <w:spacing w:after="0"/>
              <w:jc w:val="center"/>
              <w:rPr>
                <w:rFonts w:ascii="Arial" w:hAnsi="Arial"/>
                <w:sz w:val="18"/>
              </w:rPr>
            </w:pPr>
            <w:r w:rsidRPr="00CB0AAB">
              <w:rPr>
                <w:rFonts w:ascii="Arial" w:hAnsi="Arial"/>
                <w:sz w:val="18"/>
              </w:rPr>
              <w:t xml:space="preserve">SMTC.1 </w:t>
            </w:r>
          </w:p>
        </w:tc>
      </w:tr>
      <w:tr w:rsidR="00CB0AAB" w:rsidRPr="00CB0AAB" w14:paraId="479924FB"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hideMark/>
          </w:tcPr>
          <w:p w14:paraId="7B7A00D2" w14:textId="77777777" w:rsidR="00CB0AAB" w:rsidRPr="00CB0AAB" w:rsidRDefault="00CB0AAB" w:rsidP="00CB0AAB">
            <w:pPr>
              <w:keepNext/>
              <w:keepLines/>
              <w:spacing w:after="0"/>
              <w:rPr>
                <w:rFonts w:ascii="Arial" w:hAnsi="Arial"/>
                <w:sz w:val="18"/>
              </w:rPr>
            </w:pPr>
            <w:r w:rsidRPr="00CB0AAB">
              <w:rPr>
                <w:rFonts w:ascii="Arial" w:hAnsi="Arial"/>
                <w:sz w:val="18"/>
                <w:szCs w:val="18"/>
              </w:rPr>
              <w:t>EPRE ratio of PSS to SSS</w:t>
            </w:r>
          </w:p>
        </w:tc>
        <w:tc>
          <w:tcPr>
            <w:tcW w:w="1271" w:type="dxa"/>
            <w:tcBorders>
              <w:top w:val="single" w:sz="4" w:space="0" w:color="auto"/>
              <w:left w:val="single" w:sz="4" w:space="0" w:color="auto"/>
              <w:bottom w:val="nil"/>
              <w:right w:val="single" w:sz="4" w:space="0" w:color="auto"/>
            </w:tcBorders>
            <w:shd w:val="clear" w:color="auto" w:fill="auto"/>
            <w:vAlign w:val="center"/>
            <w:hideMark/>
          </w:tcPr>
          <w:p w14:paraId="127E6E01" w14:textId="77777777" w:rsidR="00CB0AAB" w:rsidRPr="00CB0AAB" w:rsidRDefault="00CB0AAB" w:rsidP="00CB0AAB">
            <w:pPr>
              <w:keepNext/>
              <w:keepLines/>
              <w:spacing w:after="0"/>
              <w:jc w:val="center"/>
              <w:rPr>
                <w:rFonts w:ascii="Arial" w:hAnsi="Arial"/>
                <w:sz w:val="18"/>
              </w:rPr>
            </w:pPr>
            <w:r w:rsidRPr="00CB0AAB">
              <w:rPr>
                <w:rFonts w:ascii="Arial" w:hAnsi="Arial"/>
                <w:sz w:val="18"/>
              </w:rPr>
              <w:t>dB</w:t>
            </w:r>
          </w:p>
        </w:tc>
        <w:tc>
          <w:tcPr>
            <w:tcW w:w="4987" w:type="dxa"/>
            <w:gridSpan w:val="6"/>
            <w:tcBorders>
              <w:top w:val="single" w:sz="4" w:space="0" w:color="auto"/>
              <w:left w:val="single" w:sz="4" w:space="0" w:color="auto"/>
              <w:bottom w:val="nil"/>
              <w:right w:val="single" w:sz="4" w:space="0" w:color="auto"/>
            </w:tcBorders>
            <w:shd w:val="clear" w:color="auto" w:fill="auto"/>
            <w:vAlign w:val="center"/>
            <w:hideMark/>
          </w:tcPr>
          <w:p w14:paraId="174EDDA1" w14:textId="77777777" w:rsidR="00CB0AAB" w:rsidRPr="00CB0AAB" w:rsidRDefault="00CB0AAB" w:rsidP="00CB0AAB">
            <w:pPr>
              <w:keepNext/>
              <w:keepLines/>
              <w:spacing w:after="0"/>
              <w:jc w:val="center"/>
              <w:rPr>
                <w:rFonts w:ascii="Arial" w:hAnsi="Arial"/>
                <w:sz w:val="18"/>
              </w:rPr>
            </w:pPr>
            <w:r w:rsidRPr="00CB0AAB">
              <w:rPr>
                <w:rFonts w:ascii="Arial" w:hAnsi="Arial"/>
                <w:sz w:val="18"/>
              </w:rPr>
              <w:t>0</w:t>
            </w:r>
          </w:p>
        </w:tc>
      </w:tr>
      <w:tr w:rsidR="00CB0AAB" w:rsidRPr="00CB0AAB" w14:paraId="369659D5"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hideMark/>
          </w:tcPr>
          <w:p w14:paraId="592C9390" w14:textId="77777777" w:rsidR="00CB0AAB" w:rsidRPr="00CB0AAB" w:rsidRDefault="00CB0AAB" w:rsidP="00CB0AAB">
            <w:pPr>
              <w:keepNext/>
              <w:keepLines/>
              <w:spacing w:after="0"/>
              <w:rPr>
                <w:rFonts w:ascii="Arial" w:hAnsi="Arial"/>
                <w:sz w:val="18"/>
              </w:rPr>
            </w:pPr>
            <w:r w:rsidRPr="00CB0AAB">
              <w:rPr>
                <w:rFonts w:ascii="Arial" w:hAnsi="Arial"/>
                <w:sz w:val="18"/>
                <w:szCs w:val="18"/>
              </w:rPr>
              <w:t>EPRE ratio of PBCH_DMRS to SSS</w:t>
            </w:r>
          </w:p>
        </w:tc>
        <w:tc>
          <w:tcPr>
            <w:tcW w:w="1271" w:type="dxa"/>
            <w:tcBorders>
              <w:top w:val="nil"/>
              <w:left w:val="single" w:sz="4" w:space="0" w:color="auto"/>
              <w:bottom w:val="nil"/>
              <w:right w:val="single" w:sz="4" w:space="0" w:color="auto"/>
            </w:tcBorders>
            <w:shd w:val="clear" w:color="auto" w:fill="auto"/>
            <w:vAlign w:val="center"/>
            <w:hideMark/>
          </w:tcPr>
          <w:p w14:paraId="1E25E81C" w14:textId="77777777" w:rsidR="00CB0AAB" w:rsidRPr="00CB0AAB" w:rsidRDefault="00CB0AAB" w:rsidP="00CB0AAB">
            <w:pPr>
              <w:keepNext/>
              <w:keepLines/>
              <w:spacing w:after="0"/>
              <w:jc w:val="center"/>
              <w:rPr>
                <w:rFonts w:ascii="Arial" w:eastAsia="Calibri" w:hAnsi="Arial"/>
                <w:sz w:val="18"/>
                <w:szCs w:val="22"/>
              </w:rPr>
            </w:pPr>
          </w:p>
        </w:tc>
        <w:tc>
          <w:tcPr>
            <w:tcW w:w="4987" w:type="dxa"/>
            <w:gridSpan w:val="6"/>
            <w:tcBorders>
              <w:top w:val="nil"/>
              <w:left w:val="single" w:sz="4" w:space="0" w:color="auto"/>
              <w:bottom w:val="nil"/>
              <w:right w:val="single" w:sz="4" w:space="0" w:color="auto"/>
            </w:tcBorders>
            <w:shd w:val="clear" w:color="auto" w:fill="auto"/>
            <w:vAlign w:val="center"/>
            <w:hideMark/>
          </w:tcPr>
          <w:p w14:paraId="2F464A1F" w14:textId="77777777" w:rsidR="00CB0AAB" w:rsidRPr="00CB0AAB" w:rsidRDefault="00CB0AAB" w:rsidP="00CB0AAB">
            <w:pPr>
              <w:keepNext/>
              <w:keepLines/>
              <w:spacing w:after="0"/>
              <w:jc w:val="center"/>
              <w:rPr>
                <w:rFonts w:ascii="Arial" w:eastAsia="Calibri" w:hAnsi="Arial"/>
                <w:sz w:val="18"/>
                <w:szCs w:val="22"/>
              </w:rPr>
            </w:pPr>
          </w:p>
        </w:tc>
      </w:tr>
      <w:tr w:rsidR="00CB0AAB" w:rsidRPr="00CB0AAB" w14:paraId="4F797022"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hideMark/>
          </w:tcPr>
          <w:p w14:paraId="410120A9" w14:textId="77777777" w:rsidR="00CB0AAB" w:rsidRPr="00CB0AAB" w:rsidRDefault="00CB0AAB" w:rsidP="00CB0AAB">
            <w:pPr>
              <w:keepNext/>
              <w:keepLines/>
              <w:spacing w:after="0"/>
              <w:rPr>
                <w:rFonts w:ascii="Arial" w:hAnsi="Arial"/>
                <w:sz w:val="18"/>
              </w:rPr>
            </w:pPr>
            <w:r w:rsidRPr="00CB0AAB">
              <w:rPr>
                <w:rFonts w:ascii="Arial" w:hAnsi="Arial"/>
                <w:sz w:val="18"/>
                <w:szCs w:val="18"/>
              </w:rPr>
              <w:t>EPRE ratio of PBCH to PBCH_DMRS</w:t>
            </w:r>
          </w:p>
        </w:tc>
        <w:tc>
          <w:tcPr>
            <w:tcW w:w="1271" w:type="dxa"/>
            <w:tcBorders>
              <w:top w:val="nil"/>
              <w:left w:val="single" w:sz="4" w:space="0" w:color="auto"/>
              <w:bottom w:val="nil"/>
              <w:right w:val="single" w:sz="4" w:space="0" w:color="auto"/>
            </w:tcBorders>
            <w:shd w:val="clear" w:color="auto" w:fill="auto"/>
            <w:vAlign w:val="center"/>
            <w:hideMark/>
          </w:tcPr>
          <w:p w14:paraId="634EDCE4" w14:textId="77777777" w:rsidR="00CB0AAB" w:rsidRPr="00CB0AAB" w:rsidRDefault="00CB0AAB" w:rsidP="00CB0AAB">
            <w:pPr>
              <w:keepNext/>
              <w:keepLines/>
              <w:spacing w:after="0"/>
              <w:jc w:val="center"/>
              <w:rPr>
                <w:rFonts w:ascii="Arial" w:eastAsia="Calibri" w:hAnsi="Arial"/>
                <w:sz w:val="18"/>
                <w:szCs w:val="22"/>
              </w:rPr>
            </w:pPr>
          </w:p>
        </w:tc>
        <w:tc>
          <w:tcPr>
            <w:tcW w:w="4987" w:type="dxa"/>
            <w:gridSpan w:val="6"/>
            <w:tcBorders>
              <w:top w:val="nil"/>
              <w:left w:val="single" w:sz="4" w:space="0" w:color="auto"/>
              <w:bottom w:val="nil"/>
              <w:right w:val="single" w:sz="4" w:space="0" w:color="auto"/>
            </w:tcBorders>
            <w:shd w:val="clear" w:color="auto" w:fill="auto"/>
            <w:vAlign w:val="center"/>
            <w:hideMark/>
          </w:tcPr>
          <w:p w14:paraId="637D0D70" w14:textId="77777777" w:rsidR="00CB0AAB" w:rsidRPr="00CB0AAB" w:rsidRDefault="00CB0AAB" w:rsidP="00CB0AAB">
            <w:pPr>
              <w:keepNext/>
              <w:keepLines/>
              <w:spacing w:after="0"/>
              <w:jc w:val="center"/>
              <w:rPr>
                <w:rFonts w:ascii="Arial" w:eastAsia="Calibri" w:hAnsi="Arial"/>
                <w:sz w:val="18"/>
                <w:szCs w:val="22"/>
              </w:rPr>
            </w:pPr>
          </w:p>
        </w:tc>
      </w:tr>
      <w:tr w:rsidR="00CB0AAB" w:rsidRPr="00CB0AAB" w14:paraId="5162BEDA"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hideMark/>
          </w:tcPr>
          <w:p w14:paraId="00CF9828" w14:textId="77777777" w:rsidR="00CB0AAB" w:rsidRPr="00CB0AAB" w:rsidRDefault="00CB0AAB" w:rsidP="00CB0AAB">
            <w:pPr>
              <w:keepNext/>
              <w:keepLines/>
              <w:spacing w:after="0"/>
              <w:rPr>
                <w:rFonts w:ascii="Arial" w:hAnsi="Arial"/>
                <w:sz w:val="18"/>
              </w:rPr>
            </w:pPr>
            <w:r w:rsidRPr="00CB0AAB">
              <w:rPr>
                <w:rFonts w:ascii="Arial" w:hAnsi="Arial"/>
                <w:sz w:val="18"/>
                <w:szCs w:val="18"/>
              </w:rPr>
              <w:t>EPRE ratio of PDCCH_DMRS to SSS</w:t>
            </w:r>
          </w:p>
        </w:tc>
        <w:tc>
          <w:tcPr>
            <w:tcW w:w="1271" w:type="dxa"/>
            <w:tcBorders>
              <w:top w:val="nil"/>
              <w:left w:val="single" w:sz="4" w:space="0" w:color="auto"/>
              <w:bottom w:val="nil"/>
              <w:right w:val="single" w:sz="4" w:space="0" w:color="auto"/>
            </w:tcBorders>
            <w:shd w:val="clear" w:color="auto" w:fill="auto"/>
            <w:vAlign w:val="center"/>
            <w:hideMark/>
          </w:tcPr>
          <w:p w14:paraId="370CD4CE" w14:textId="77777777" w:rsidR="00CB0AAB" w:rsidRPr="00CB0AAB" w:rsidRDefault="00CB0AAB" w:rsidP="00CB0AAB">
            <w:pPr>
              <w:keepNext/>
              <w:keepLines/>
              <w:spacing w:after="0"/>
              <w:jc w:val="center"/>
              <w:rPr>
                <w:rFonts w:ascii="Arial" w:eastAsia="Calibri" w:hAnsi="Arial"/>
                <w:sz w:val="18"/>
                <w:szCs w:val="22"/>
              </w:rPr>
            </w:pPr>
          </w:p>
        </w:tc>
        <w:tc>
          <w:tcPr>
            <w:tcW w:w="4987" w:type="dxa"/>
            <w:gridSpan w:val="6"/>
            <w:tcBorders>
              <w:top w:val="nil"/>
              <w:left w:val="single" w:sz="4" w:space="0" w:color="auto"/>
              <w:bottom w:val="nil"/>
              <w:right w:val="single" w:sz="4" w:space="0" w:color="auto"/>
            </w:tcBorders>
            <w:shd w:val="clear" w:color="auto" w:fill="auto"/>
            <w:vAlign w:val="center"/>
            <w:hideMark/>
          </w:tcPr>
          <w:p w14:paraId="024CA501" w14:textId="77777777" w:rsidR="00CB0AAB" w:rsidRPr="00CB0AAB" w:rsidRDefault="00CB0AAB" w:rsidP="00CB0AAB">
            <w:pPr>
              <w:keepNext/>
              <w:keepLines/>
              <w:spacing w:after="0"/>
              <w:jc w:val="center"/>
              <w:rPr>
                <w:rFonts w:ascii="Arial" w:eastAsia="Calibri" w:hAnsi="Arial"/>
                <w:sz w:val="18"/>
                <w:szCs w:val="22"/>
              </w:rPr>
            </w:pPr>
          </w:p>
        </w:tc>
      </w:tr>
      <w:tr w:rsidR="00CB0AAB" w:rsidRPr="00CB0AAB" w14:paraId="59E2CA9E"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hideMark/>
          </w:tcPr>
          <w:p w14:paraId="54408079" w14:textId="77777777" w:rsidR="00CB0AAB" w:rsidRPr="00CB0AAB" w:rsidRDefault="00CB0AAB" w:rsidP="00CB0AAB">
            <w:pPr>
              <w:keepNext/>
              <w:keepLines/>
              <w:spacing w:after="0"/>
              <w:rPr>
                <w:rFonts w:ascii="Arial" w:hAnsi="Arial"/>
                <w:sz w:val="18"/>
              </w:rPr>
            </w:pPr>
            <w:r w:rsidRPr="00CB0AAB">
              <w:rPr>
                <w:rFonts w:ascii="Arial" w:hAnsi="Arial"/>
                <w:sz w:val="18"/>
                <w:szCs w:val="18"/>
              </w:rPr>
              <w:t>EPRE ratio of PDCCH to PDCCH_DMRS</w:t>
            </w:r>
          </w:p>
        </w:tc>
        <w:tc>
          <w:tcPr>
            <w:tcW w:w="1271" w:type="dxa"/>
            <w:tcBorders>
              <w:top w:val="nil"/>
              <w:left w:val="single" w:sz="4" w:space="0" w:color="auto"/>
              <w:bottom w:val="nil"/>
              <w:right w:val="single" w:sz="4" w:space="0" w:color="auto"/>
            </w:tcBorders>
            <w:shd w:val="clear" w:color="auto" w:fill="auto"/>
            <w:vAlign w:val="center"/>
            <w:hideMark/>
          </w:tcPr>
          <w:p w14:paraId="498D732E" w14:textId="77777777" w:rsidR="00CB0AAB" w:rsidRPr="00CB0AAB" w:rsidRDefault="00CB0AAB" w:rsidP="00CB0AAB">
            <w:pPr>
              <w:keepNext/>
              <w:keepLines/>
              <w:spacing w:after="0"/>
              <w:jc w:val="center"/>
              <w:rPr>
                <w:rFonts w:ascii="Arial" w:eastAsia="Calibri" w:hAnsi="Arial"/>
                <w:sz w:val="18"/>
                <w:szCs w:val="22"/>
              </w:rPr>
            </w:pPr>
          </w:p>
        </w:tc>
        <w:tc>
          <w:tcPr>
            <w:tcW w:w="4987" w:type="dxa"/>
            <w:gridSpan w:val="6"/>
            <w:tcBorders>
              <w:top w:val="nil"/>
              <w:left w:val="single" w:sz="4" w:space="0" w:color="auto"/>
              <w:bottom w:val="nil"/>
              <w:right w:val="single" w:sz="4" w:space="0" w:color="auto"/>
            </w:tcBorders>
            <w:shd w:val="clear" w:color="auto" w:fill="auto"/>
            <w:vAlign w:val="center"/>
            <w:hideMark/>
          </w:tcPr>
          <w:p w14:paraId="528881A7" w14:textId="77777777" w:rsidR="00CB0AAB" w:rsidRPr="00CB0AAB" w:rsidRDefault="00CB0AAB" w:rsidP="00CB0AAB">
            <w:pPr>
              <w:keepNext/>
              <w:keepLines/>
              <w:spacing w:after="0"/>
              <w:jc w:val="center"/>
              <w:rPr>
                <w:rFonts w:ascii="Arial" w:eastAsia="Calibri" w:hAnsi="Arial"/>
                <w:sz w:val="18"/>
                <w:szCs w:val="22"/>
              </w:rPr>
            </w:pPr>
          </w:p>
        </w:tc>
      </w:tr>
      <w:tr w:rsidR="00CB0AAB" w:rsidRPr="00CB0AAB" w14:paraId="65E38D67"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hideMark/>
          </w:tcPr>
          <w:p w14:paraId="6C83FF44" w14:textId="77777777" w:rsidR="00CB0AAB" w:rsidRPr="00CB0AAB" w:rsidRDefault="00CB0AAB" w:rsidP="00CB0AAB">
            <w:pPr>
              <w:keepNext/>
              <w:keepLines/>
              <w:spacing w:after="0"/>
              <w:rPr>
                <w:rFonts w:ascii="Arial" w:hAnsi="Arial"/>
                <w:sz w:val="18"/>
              </w:rPr>
            </w:pPr>
            <w:r w:rsidRPr="00CB0AAB">
              <w:rPr>
                <w:rFonts w:ascii="Arial" w:hAnsi="Arial"/>
                <w:sz w:val="18"/>
                <w:szCs w:val="18"/>
              </w:rPr>
              <w:t>EPRE ratio of PDSCH_DMRS to SSS</w:t>
            </w:r>
          </w:p>
        </w:tc>
        <w:tc>
          <w:tcPr>
            <w:tcW w:w="1271" w:type="dxa"/>
            <w:tcBorders>
              <w:top w:val="nil"/>
              <w:left w:val="single" w:sz="4" w:space="0" w:color="auto"/>
              <w:bottom w:val="nil"/>
              <w:right w:val="single" w:sz="4" w:space="0" w:color="auto"/>
            </w:tcBorders>
            <w:shd w:val="clear" w:color="auto" w:fill="auto"/>
            <w:vAlign w:val="center"/>
            <w:hideMark/>
          </w:tcPr>
          <w:p w14:paraId="1EE4B4D0" w14:textId="77777777" w:rsidR="00CB0AAB" w:rsidRPr="00CB0AAB" w:rsidRDefault="00CB0AAB" w:rsidP="00CB0AAB">
            <w:pPr>
              <w:keepNext/>
              <w:keepLines/>
              <w:spacing w:after="0"/>
              <w:jc w:val="center"/>
              <w:rPr>
                <w:rFonts w:ascii="Arial" w:eastAsia="Calibri" w:hAnsi="Arial"/>
                <w:sz w:val="18"/>
                <w:szCs w:val="22"/>
              </w:rPr>
            </w:pPr>
          </w:p>
        </w:tc>
        <w:tc>
          <w:tcPr>
            <w:tcW w:w="4987" w:type="dxa"/>
            <w:gridSpan w:val="6"/>
            <w:tcBorders>
              <w:top w:val="nil"/>
              <w:left w:val="single" w:sz="4" w:space="0" w:color="auto"/>
              <w:bottom w:val="nil"/>
              <w:right w:val="single" w:sz="4" w:space="0" w:color="auto"/>
            </w:tcBorders>
            <w:shd w:val="clear" w:color="auto" w:fill="auto"/>
            <w:vAlign w:val="center"/>
            <w:hideMark/>
          </w:tcPr>
          <w:p w14:paraId="46F952A0" w14:textId="77777777" w:rsidR="00CB0AAB" w:rsidRPr="00CB0AAB" w:rsidRDefault="00CB0AAB" w:rsidP="00CB0AAB">
            <w:pPr>
              <w:keepNext/>
              <w:keepLines/>
              <w:spacing w:after="0"/>
              <w:jc w:val="center"/>
              <w:rPr>
                <w:rFonts w:ascii="Arial" w:eastAsia="Calibri" w:hAnsi="Arial"/>
                <w:sz w:val="18"/>
                <w:szCs w:val="22"/>
              </w:rPr>
            </w:pPr>
          </w:p>
        </w:tc>
      </w:tr>
      <w:tr w:rsidR="00CB0AAB" w:rsidRPr="00CB0AAB" w14:paraId="0D3CB9CE"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hideMark/>
          </w:tcPr>
          <w:p w14:paraId="65B49AFB" w14:textId="77777777" w:rsidR="00CB0AAB" w:rsidRPr="00CB0AAB" w:rsidRDefault="00CB0AAB" w:rsidP="00CB0AAB">
            <w:pPr>
              <w:keepNext/>
              <w:keepLines/>
              <w:spacing w:after="0"/>
              <w:rPr>
                <w:rFonts w:ascii="Arial" w:hAnsi="Arial"/>
                <w:sz w:val="18"/>
              </w:rPr>
            </w:pPr>
            <w:r w:rsidRPr="00CB0AAB">
              <w:rPr>
                <w:rFonts w:ascii="Arial" w:hAnsi="Arial"/>
                <w:sz w:val="18"/>
                <w:szCs w:val="18"/>
              </w:rPr>
              <w:t>EPRE ratio of PDSCH to PDSCH_DMRS</w:t>
            </w:r>
          </w:p>
        </w:tc>
        <w:tc>
          <w:tcPr>
            <w:tcW w:w="1271" w:type="dxa"/>
            <w:tcBorders>
              <w:top w:val="nil"/>
              <w:left w:val="single" w:sz="4" w:space="0" w:color="auto"/>
              <w:bottom w:val="nil"/>
              <w:right w:val="single" w:sz="4" w:space="0" w:color="auto"/>
            </w:tcBorders>
            <w:shd w:val="clear" w:color="auto" w:fill="auto"/>
            <w:vAlign w:val="center"/>
            <w:hideMark/>
          </w:tcPr>
          <w:p w14:paraId="5CAA84F8" w14:textId="77777777" w:rsidR="00CB0AAB" w:rsidRPr="00CB0AAB" w:rsidRDefault="00CB0AAB" w:rsidP="00CB0AAB">
            <w:pPr>
              <w:keepNext/>
              <w:keepLines/>
              <w:spacing w:after="0"/>
              <w:jc w:val="center"/>
              <w:rPr>
                <w:rFonts w:ascii="Arial" w:eastAsia="Calibri" w:hAnsi="Arial"/>
                <w:sz w:val="18"/>
                <w:szCs w:val="22"/>
              </w:rPr>
            </w:pPr>
          </w:p>
        </w:tc>
        <w:tc>
          <w:tcPr>
            <w:tcW w:w="4987" w:type="dxa"/>
            <w:gridSpan w:val="6"/>
            <w:tcBorders>
              <w:top w:val="nil"/>
              <w:left w:val="single" w:sz="4" w:space="0" w:color="auto"/>
              <w:bottom w:val="nil"/>
              <w:right w:val="single" w:sz="4" w:space="0" w:color="auto"/>
            </w:tcBorders>
            <w:shd w:val="clear" w:color="auto" w:fill="auto"/>
            <w:vAlign w:val="center"/>
            <w:hideMark/>
          </w:tcPr>
          <w:p w14:paraId="14BC0C9E" w14:textId="77777777" w:rsidR="00CB0AAB" w:rsidRPr="00CB0AAB" w:rsidRDefault="00CB0AAB" w:rsidP="00CB0AAB">
            <w:pPr>
              <w:keepNext/>
              <w:keepLines/>
              <w:spacing w:after="0"/>
              <w:jc w:val="center"/>
              <w:rPr>
                <w:rFonts w:ascii="Arial" w:eastAsia="Calibri" w:hAnsi="Arial"/>
                <w:sz w:val="18"/>
                <w:szCs w:val="22"/>
              </w:rPr>
            </w:pPr>
          </w:p>
        </w:tc>
      </w:tr>
      <w:tr w:rsidR="00CB0AAB" w:rsidRPr="00CB0AAB" w14:paraId="5B262371"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hideMark/>
          </w:tcPr>
          <w:p w14:paraId="6DB0D459" w14:textId="77777777" w:rsidR="00CB0AAB" w:rsidRPr="00CB0AAB" w:rsidRDefault="00CB0AAB" w:rsidP="00CB0AAB">
            <w:pPr>
              <w:keepNext/>
              <w:keepLines/>
              <w:spacing w:after="0"/>
              <w:rPr>
                <w:rFonts w:ascii="Arial" w:hAnsi="Arial"/>
                <w:sz w:val="18"/>
              </w:rPr>
            </w:pPr>
            <w:r w:rsidRPr="00CB0AAB">
              <w:rPr>
                <w:rFonts w:ascii="Arial" w:eastAsia="Malgun Gothic" w:hAnsi="Arial"/>
                <w:sz w:val="18"/>
                <w:szCs w:val="18"/>
              </w:rPr>
              <w:t>EPRE ratio of OCNG DMRS to SSS</w:t>
            </w:r>
            <w:r w:rsidRPr="00CB0AAB">
              <w:rPr>
                <w:rFonts w:ascii="Arial" w:eastAsia="Malgun Gothic" w:hAnsi="Arial"/>
                <w:sz w:val="18"/>
                <w:szCs w:val="18"/>
                <w:vertAlign w:val="superscript"/>
              </w:rPr>
              <w:t>Note 1</w:t>
            </w:r>
          </w:p>
        </w:tc>
        <w:tc>
          <w:tcPr>
            <w:tcW w:w="1271" w:type="dxa"/>
            <w:tcBorders>
              <w:top w:val="nil"/>
              <w:left w:val="single" w:sz="4" w:space="0" w:color="auto"/>
              <w:bottom w:val="nil"/>
              <w:right w:val="single" w:sz="4" w:space="0" w:color="auto"/>
            </w:tcBorders>
            <w:shd w:val="clear" w:color="auto" w:fill="auto"/>
            <w:vAlign w:val="center"/>
            <w:hideMark/>
          </w:tcPr>
          <w:p w14:paraId="33CF433C" w14:textId="77777777" w:rsidR="00CB0AAB" w:rsidRPr="00CB0AAB" w:rsidRDefault="00CB0AAB" w:rsidP="00CB0AAB">
            <w:pPr>
              <w:keepNext/>
              <w:keepLines/>
              <w:spacing w:after="0"/>
              <w:jc w:val="center"/>
              <w:rPr>
                <w:rFonts w:ascii="Arial" w:eastAsia="Calibri" w:hAnsi="Arial"/>
                <w:sz w:val="18"/>
                <w:szCs w:val="22"/>
              </w:rPr>
            </w:pPr>
          </w:p>
        </w:tc>
        <w:tc>
          <w:tcPr>
            <w:tcW w:w="4987" w:type="dxa"/>
            <w:gridSpan w:val="6"/>
            <w:tcBorders>
              <w:top w:val="nil"/>
              <w:left w:val="single" w:sz="4" w:space="0" w:color="auto"/>
              <w:bottom w:val="nil"/>
              <w:right w:val="single" w:sz="4" w:space="0" w:color="auto"/>
            </w:tcBorders>
            <w:shd w:val="clear" w:color="auto" w:fill="auto"/>
            <w:vAlign w:val="center"/>
            <w:hideMark/>
          </w:tcPr>
          <w:p w14:paraId="315313AA" w14:textId="77777777" w:rsidR="00CB0AAB" w:rsidRPr="00CB0AAB" w:rsidRDefault="00CB0AAB" w:rsidP="00CB0AAB">
            <w:pPr>
              <w:keepNext/>
              <w:keepLines/>
              <w:spacing w:after="0"/>
              <w:jc w:val="center"/>
              <w:rPr>
                <w:rFonts w:ascii="Arial" w:eastAsia="Calibri" w:hAnsi="Arial"/>
                <w:sz w:val="18"/>
                <w:szCs w:val="22"/>
              </w:rPr>
            </w:pPr>
          </w:p>
        </w:tc>
      </w:tr>
      <w:tr w:rsidR="00CB0AAB" w:rsidRPr="00CB0AAB" w14:paraId="6399BF96" w14:textId="77777777" w:rsidTr="000D48F6">
        <w:trPr>
          <w:trHeight w:val="217"/>
          <w:jc w:val="center"/>
        </w:trPr>
        <w:tc>
          <w:tcPr>
            <w:tcW w:w="3627" w:type="dxa"/>
            <w:tcBorders>
              <w:top w:val="single" w:sz="4" w:space="0" w:color="auto"/>
              <w:left w:val="single" w:sz="4" w:space="0" w:color="auto"/>
              <w:right w:val="single" w:sz="4" w:space="0" w:color="auto"/>
            </w:tcBorders>
            <w:hideMark/>
          </w:tcPr>
          <w:p w14:paraId="612A9937" w14:textId="77777777" w:rsidR="00CB0AAB" w:rsidRPr="00CB0AAB" w:rsidRDefault="00CB0AAB" w:rsidP="00CB0AAB">
            <w:pPr>
              <w:keepNext/>
              <w:keepLines/>
              <w:spacing w:after="0"/>
              <w:rPr>
                <w:rFonts w:ascii="Arial" w:hAnsi="Arial"/>
                <w:sz w:val="18"/>
              </w:rPr>
            </w:pPr>
            <w:r w:rsidRPr="00CB0AAB">
              <w:rPr>
                <w:rFonts w:ascii="Arial" w:eastAsia="Malgun Gothic" w:hAnsi="Arial"/>
                <w:sz w:val="18"/>
                <w:szCs w:val="18"/>
              </w:rPr>
              <w:t>EPRE ratio of OCNG to OCNG DMRS</w:t>
            </w:r>
            <w:r w:rsidRPr="00CB0AAB">
              <w:rPr>
                <w:rFonts w:ascii="Arial" w:eastAsia="Malgun Gothic" w:hAnsi="Arial"/>
                <w:sz w:val="18"/>
                <w:szCs w:val="18"/>
                <w:vertAlign w:val="superscript"/>
              </w:rPr>
              <w:t xml:space="preserve"> Note 1</w:t>
            </w:r>
          </w:p>
        </w:tc>
        <w:tc>
          <w:tcPr>
            <w:tcW w:w="1271" w:type="dxa"/>
            <w:tcBorders>
              <w:top w:val="nil"/>
              <w:left w:val="single" w:sz="4" w:space="0" w:color="auto"/>
              <w:bottom w:val="single" w:sz="4" w:space="0" w:color="auto"/>
              <w:right w:val="single" w:sz="4" w:space="0" w:color="auto"/>
            </w:tcBorders>
            <w:shd w:val="clear" w:color="auto" w:fill="auto"/>
            <w:vAlign w:val="center"/>
            <w:hideMark/>
          </w:tcPr>
          <w:p w14:paraId="3A44B3CA" w14:textId="77777777" w:rsidR="00CB0AAB" w:rsidRPr="00CB0AAB" w:rsidRDefault="00CB0AAB" w:rsidP="00CB0AAB">
            <w:pPr>
              <w:keepNext/>
              <w:keepLines/>
              <w:spacing w:after="0"/>
              <w:jc w:val="center"/>
              <w:rPr>
                <w:rFonts w:ascii="Arial" w:eastAsia="Calibri" w:hAnsi="Arial"/>
                <w:sz w:val="18"/>
                <w:szCs w:val="22"/>
              </w:rPr>
            </w:pPr>
          </w:p>
        </w:tc>
        <w:tc>
          <w:tcPr>
            <w:tcW w:w="4987" w:type="dxa"/>
            <w:gridSpan w:val="6"/>
            <w:tcBorders>
              <w:top w:val="nil"/>
              <w:left w:val="single" w:sz="4" w:space="0" w:color="auto"/>
              <w:bottom w:val="single" w:sz="4" w:space="0" w:color="auto"/>
              <w:right w:val="single" w:sz="4" w:space="0" w:color="auto"/>
            </w:tcBorders>
            <w:shd w:val="clear" w:color="auto" w:fill="auto"/>
            <w:vAlign w:val="center"/>
            <w:hideMark/>
          </w:tcPr>
          <w:p w14:paraId="78B219EE" w14:textId="77777777" w:rsidR="00CB0AAB" w:rsidRPr="00CB0AAB" w:rsidRDefault="00CB0AAB" w:rsidP="00CB0AAB">
            <w:pPr>
              <w:keepNext/>
              <w:keepLines/>
              <w:spacing w:after="0"/>
              <w:jc w:val="center"/>
              <w:rPr>
                <w:rFonts w:ascii="Arial" w:eastAsia="Calibri" w:hAnsi="Arial"/>
                <w:sz w:val="18"/>
                <w:szCs w:val="22"/>
              </w:rPr>
            </w:pPr>
          </w:p>
        </w:tc>
      </w:tr>
      <w:tr w:rsidR="00CB0AAB" w:rsidRPr="00CB0AAB" w14:paraId="072EF79A" w14:textId="77777777" w:rsidTr="000D48F6">
        <w:trPr>
          <w:trHeight w:val="113"/>
          <w:jc w:val="center"/>
        </w:trPr>
        <w:tc>
          <w:tcPr>
            <w:tcW w:w="3627" w:type="dxa"/>
            <w:tcBorders>
              <w:top w:val="single" w:sz="4" w:space="0" w:color="auto"/>
              <w:left w:val="single" w:sz="4" w:space="0" w:color="auto"/>
              <w:bottom w:val="single" w:sz="4" w:space="0" w:color="auto"/>
              <w:right w:val="single" w:sz="4" w:space="0" w:color="auto"/>
            </w:tcBorders>
            <w:vAlign w:val="center"/>
          </w:tcPr>
          <w:p w14:paraId="1C57CEB6" w14:textId="77777777" w:rsidR="00CB0AAB" w:rsidRPr="00CB0AAB" w:rsidRDefault="00CB0AAB" w:rsidP="00CB0AAB">
            <w:pPr>
              <w:keepNext/>
              <w:keepLines/>
              <w:spacing w:after="0"/>
              <w:rPr>
                <w:rFonts w:ascii="Arial" w:eastAsia="Calibri" w:hAnsi="Arial"/>
                <w:sz w:val="18"/>
                <w:szCs w:val="22"/>
              </w:rPr>
            </w:pPr>
            <w:r w:rsidRPr="00CB0AAB">
              <w:rPr>
                <w:rFonts w:ascii="Arial" w:eastAsia="Calibri" w:hAnsi="Arial"/>
                <w:sz w:val="18"/>
                <w:szCs w:val="22"/>
              </w:rPr>
              <w:t>Propagation conditions</w:t>
            </w:r>
          </w:p>
        </w:tc>
        <w:tc>
          <w:tcPr>
            <w:tcW w:w="1271" w:type="dxa"/>
            <w:tcBorders>
              <w:top w:val="single" w:sz="4" w:space="0" w:color="auto"/>
              <w:left w:val="single" w:sz="4" w:space="0" w:color="auto"/>
              <w:bottom w:val="single" w:sz="4" w:space="0" w:color="auto"/>
              <w:right w:val="single" w:sz="4" w:space="0" w:color="auto"/>
            </w:tcBorders>
            <w:vAlign w:val="center"/>
          </w:tcPr>
          <w:p w14:paraId="6FA1E133" w14:textId="77777777" w:rsidR="00CB0AAB" w:rsidRPr="00CB0AAB" w:rsidRDefault="00CB0AAB" w:rsidP="00CB0AAB">
            <w:pPr>
              <w:keepNext/>
              <w:keepLines/>
              <w:spacing w:after="0"/>
              <w:jc w:val="center"/>
              <w:rPr>
                <w:rFonts w:ascii="Arial" w:eastAsia="Calibri" w:hAnsi="Arial"/>
                <w:sz w:val="18"/>
                <w:szCs w:val="22"/>
              </w:rPr>
            </w:pPr>
          </w:p>
        </w:tc>
        <w:tc>
          <w:tcPr>
            <w:tcW w:w="4987" w:type="dxa"/>
            <w:gridSpan w:val="6"/>
            <w:tcBorders>
              <w:left w:val="single" w:sz="4" w:space="0" w:color="auto"/>
              <w:bottom w:val="single" w:sz="4" w:space="0" w:color="auto"/>
              <w:right w:val="single" w:sz="4" w:space="0" w:color="auto"/>
            </w:tcBorders>
            <w:vAlign w:val="center"/>
          </w:tcPr>
          <w:p w14:paraId="30494D80" w14:textId="77777777" w:rsidR="00CB0AAB" w:rsidRPr="00CB0AAB" w:rsidRDefault="00CB0AAB" w:rsidP="00CB0AAB">
            <w:pPr>
              <w:keepNext/>
              <w:keepLines/>
              <w:spacing w:after="0"/>
              <w:jc w:val="center"/>
              <w:rPr>
                <w:rFonts w:ascii="Arial" w:hAnsi="Arial"/>
                <w:sz w:val="18"/>
              </w:rPr>
            </w:pPr>
            <w:r w:rsidRPr="00CB0AAB">
              <w:rPr>
                <w:rFonts w:ascii="Arial" w:hAnsi="Arial"/>
                <w:sz w:val="18"/>
              </w:rPr>
              <w:t>AWGN</w:t>
            </w:r>
          </w:p>
        </w:tc>
      </w:tr>
      <w:tr w:rsidR="00CB0AAB" w:rsidRPr="00CB0AAB" w14:paraId="162A45AA" w14:textId="77777777" w:rsidTr="000D48F6">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2FDD8917" w14:textId="77777777" w:rsidR="00CB0AAB" w:rsidRPr="00CB0AAB" w:rsidRDefault="00CB0AAB" w:rsidP="00CB0AAB">
            <w:pPr>
              <w:keepNext/>
              <w:keepLines/>
              <w:spacing w:after="0"/>
              <w:ind w:left="851" w:hanging="851"/>
              <w:rPr>
                <w:rFonts w:ascii="Arial" w:hAnsi="Arial"/>
                <w:sz w:val="18"/>
              </w:rPr>
            </w:pPr>
            <w:r w:rsidRPr="00CB0AAB">
              <w:rPr>
                <w:rFonts w:ascii="Arial" w:hAnsi="Arial"/>
                <w:sz w:val="18"/>
              </w:rPr>
              <w:t>Note 1:</w:t>
            </w:r>
            <w:r w:rsidRPr="00CB0AAB">
              <w:rPr>
                <w:rFonts w:ascii="Arial" w:hAnsi="Arial"/>
                <w:sz w:val="18"/>
              </w:rPr>
              <w:tab/>
              <w:t>OCNG shall be used such that both cells are fully allocated and a constant total transmitted power spectral density is achieved for all OFDM symbols.</w:t>
            </w:r>
          </w:p>
          <w:p w14:paraId="60E10F65" w14:textId="77777777" w:rsidR="00CB0AAB" w:rsidRPr="00CB0AAB" w:rsidRDefault="00CB0AAB" w:rsidP="00CB0AAB">
            <w:pPr>
              <w:keepNext/>
              <w:keepLines/>
              <w:spacing w:after="0"/>
              <w:ind w:left="851" w:hanging="851"/>
              <w:rPr>
                <w:rFonts w:ascii="Arial" w:hAnsi="Arial"/>
                <w:sz w:val="18"/>
              </w:rPr>
            </w:pPr>
            <w:r w:rsidRPr="00CB0AAB">
              <w:rPr>
                <w:rFonts w:ascii="Arial" w:hAnsi="Arial"/>
                <w:sz w:val="18"/>
              </w:rPr>
              <w:t>Note 2:</w:t>
            </w:r>
            <w:r w:rsidRPr="00CB0AAB">
              <w:rPr>
                <w:rFonts w:ascii="Arial" w:hAnsi="Arial"/>
                <w:sz w:val="18"/>
              </w:rPr>
              <w:tab/>
              <w:t xml:space="preserve">Interference from other cells and noise sources not specified in the test is assumed to be constant over subcarriers and time and shall be modelled as AWGN of appropriate power for </w:t>
            </w:r>
            <w:r w:rsidRPr="00CB0AAB">
              <w:rPr>
                <w:rFonts w:ascii="Arial" w:eastAsia="Calibri" w:hAnsi="Arial" w:cs="v4.2.0"/>
                <w:position w:val="-12"/>
                <w:sz w:val="18"/>
                <w:szCs w:val="22"/>
              </w:rPr>
              <w:object w:dxaOrig="405" w:dyaOrig="345" w14:anchorId="63B5EFE5">
                <v:shape id="_x0000_i1181" type="#_x0000_t75" style="width:21.5pt;height:21.5pt" o:ole="" fillcolor="window">
                  <v:imagedata r:id="rId15" o:title=""/>
                </v:shape>
                <o:OLEObject Type="Embed" ProgID="Equation.3" ShapeID="_x0000_i1181" DrawAspect="Content" ObjectID="_1691945592" r:id="rId178"/>
              </w:object>
            </w:r>
            <w:r w:rsidRPr="00CB0AAB">
              <w:rPr>
                <w:rFonts w:ascii="Arial" w:hAnsi="Arial"/>
                <w:sz w:val="18"/>
              </w:rPr>
              <w:t xml:space="preserve"> to be fulfilled.</w:t>
            </w:r>
          </w:p>
          <w:p w14:paraId="35187FF1" w14:textId="77777777" w:rsidR="00CB0AAB" w:rsidRPr="00CB0AAB" w:rsidRDefault="00CB0AAB" w:rsidP="00CB0AAB">
            <w:pPr>
              <w:keepNext/>
              <w:keepLines/>
              <w:spacing w:after="0"/>
              <w:ind w:left="851" w:hanging="851"/>
              <w:rPr>
                <w:rFonts w:ascii="Arial" w:hAnsi="Arial"/>
                <w:sz w:val="18"/>
              </w:rPr>
            </w:pPr>
            <w:r w:rsidRPr="00CB0AAB">
              <w:rPr>
                <w:rFonts w:ascii="Arial" w:hAnsi="Arial"/>
                <w:sz w:val="18"/>
              </w:rPr>
              <w:t>Note 3:</w:t>
            </w:r>
            <w:r w:rsidRPr="00CB0AAB">
              <w:rPr>
                <w:rFonts w:ascii="Arial" w:hAnsi="Arial"/>
                <w:sz w:val="18"/>
              </w:rPr>
              <w:tab/>
              <w:t>SS-RSRP and Io levels have been derived from other parameters for information purposes. They are not settable parameters themselves.</w:t>
            </w:r>
          </w:p>
          <w:p w14:paraId="07F109C2" w14:textId="77777777" w:rsidR="00CB0AAB" w:rsidRPr="00CB0AAB" w:rsidRDefault="00CB0AAB" w:rsidP="00CB0AAB">
            <w:pPr>
              <w:keepNext/>
              <w:keepLines/>
              <w:spacing w:after="0"/>
              <w:ind w:left="851" w:hanging="851"/>
              <w:rPr>
                <w:rFonts w:ascii="Arial" w:hAnsi="Arial"/>
                <w:sz w:val="18"/>
              </w:rPr>
            </w:pPr>
            <w:r w:rsidRPr="00CB0AAB">
              <w:rPr>
                <w:rFonts w:ascii="Arial" w:hAnsi="Arial"/>
                <w:sz w:val="18"/>
              </w:rPr>
              <w:t>Note 4:</w:t>
            </w:r>
            <w:r w:rsidRPr="00CB0AAB">
              <w:rPr>
                <w:rFonts w:ascii="Arial" w:hAnsi="Arial"/>
                <w:sz w:val="18"/>
              </w:rPr>
              <w:tab/>
              <w:t>SS-RSRP minimum requirements are specified assuming independent interference and noise at each receiver antenna port.</w:t>
            </w:r>
          </w:p>
          <w:p w14:paraId="45101CB6" w14:textId="77777777" w:rsidR="00CB0AAB" w:rsidRPr="00CB0AAB" w:rsidRDefault="00CB0AAB" w:rsidP="00CB0AAB">
            <w:pPr>
              <w:keepNext/>
              <w:keepLines/>
              <w:spacing w:after="0"/>
              <w:ind w:left="851" w:hanging="851"/>
              <w:rPr>
                <w:rFonts w:ascii="Arial" w:hAnsi="Arial"/>
                <w:sz w:val="18"/>
              </w:rPr>
            </w:pPr>
            <w:r w:rsidRPr="00CB0AAB">
              <w:rPr>
                <w:rFonts w:ascii="Arial" w:hAnsi="Arial"/>
                <w:sz w:val="18"/>
              </w:rPr>
              <w:t xml:space="preserve">Note 5: </w:t>
            </w:r>
            <w:r w:rsidRPr="00CB0AAB">
              <w:rPr>
                <w:rFonts w:ascii="Arial" w:hAnsi="Arial"/>
                <w:sz w:val="18"/>
              </w:rPr>
              <w:tab/>
              <w:t>All parameters apply for configuration 1 and 2</w:t>
            </w:r>
          </w:p>
        </w:tc>
      </w:tr>
    </w:tbl>
    <w:p w14:paraId="6EBF5289" w14:textId="77777777" w:rsidR="00CB0AAB" w:rsidRPr="00CB0AAB" w:rsidRDefault="00CB0AAB" w:rsidP="00CB0AAB"/>
    <w:p w14:paraId="3CCE526C" w14:textId="77777777" w:rsidR="00CB0AAB" w:rsidRPr="00CB0AAB" w:rsidRDefault="00CB0AAB" w:rsidP="00CB0AAB">
      <w:pPr>
        <w:keepNext/>
        <w:keepLines/>
        <w:spacing w:before="60"/>
        <w:jc w:val="center"/>
        <w:rPr>
          <w:rFonts w:ascii="Arial" w:hAnsi="Arial"/>
          <w:b/>
        </w:rPr>
      </w:pPr>
      <w:r w:rsidRPr="00CB0AAB">
        <w:rPr>
          <w:rFonts w:ascii="Arial" w:hAnsi="Arial"/>
          <w:b/>
        </w:rPr>
        <w:t>Table A.</w:t>
      </w:r>
      <w:r w:rsidRPr="00CB0AAB">
        <w:rPr>
          <w:rFonts w:ascii="Arial" w:hAnsi="Arial"/>
          <w:b/>
          <w:lang w:eastAsia="zh-CN"/>
        </w:rPr>
        <w:t>7</w:t>
      </w:r>
      <w:r w:rsidRPr="00CB0AAB">
        <w:rPr>
          <w:rFonts w:ascii="Arial" w:hAnsi="Arial"/>
          <w:b/>
        </w:rPr>
        <w:t>.5.3.1.1-4: OTA related test parameters for FR2 SCell activation case</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1271"/>
        <w:gridCol w:w="830"/>
        <w:gridCol w:w="831"/>
        <w:gridCol w:w="832"/>
        <w:gridCol w:w="831"/>
        <w:gridCol w:w="831"/>
        <w:gridCol w:w="832"/>
      </w:tblGrid>
      <w:tr w:rsidR="00CB0AAB" w:rsidRPr="00CB0AAB" w14:paraId="55D53469" w14:textId="77777777" w:rsidTr="000D48F6">
        <w:trPr>
          <w:trHeight w:val="187"/>
          <w:jc w:val="center"/>
        </w:trPr>
        <w:tc>
          <w:tcPr>
            <w:tcW w:w="3627" w:type="dxa"/>
            <w:tcBorders>
              <w:top w:val="single" w:sz="4" w:space="0" w:color="auto"/>
              <w:left w:val="single" w:sz="4" w:space="0" w:color="auto"/>
              <w:bottom w:val="nil"/>
              <w:right w:val="single" w:sz="4" w:space="0" w:color="auto"/>
            </w:tcBorders>
            <w:shd w:val="clear" w:color="auto" w:fill="auto"/>
            <w:vAlign w:val="center"/>
            <w:hideMark/>
          </w:tcPr>
          <w:p w14:paraId="523CCE6D"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Parameter</w:t>
            </w:r>
            <w:r w:rsidRPr="00CB0AAB">
              <w:rPr>
                <w:rFonts w:ascii="Arial" w:hAnsi="Arial"/>
                <w:b/>
                <w:sz w:val="18"/>
                <w:vertAlign w:val="superscript"/>
              </w:rPr>
              <w:t>Note 6</w:t>
            </w:r>
          </w:p>
        </w:tc>
        <w:tc>
          <w:tcPr>
            <w:tcW w:w="1271" w:type="dxa"/>
            <w:tcBorders>
              <w:top w:val="single" w:sz="4" w:space="0" w:color="auto"/>
              <w:left w:val="single" w:sz="4" w:space="0" w:color="auto"/>
              <w:bottom w:val="nil"/>
              <w:right w:val="single" w:sz="4" w:space="0" w:color="auto"/>
            </w:tcBorders>
            <w:shd w:val="clear" w:color="auto" w:fill="auto"/>
            <w:vAlign w:val="center"/>
            <w:hideMark/>
          </w:tcPr>
          <w:p w14:paraId="01C81999"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Unit</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748AA891"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Cell 1</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671C668"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Cell 2</w:t>
            </w:r>
          </w:p>
        </w:tc>
      </w:tr>
      <w:tr w:rsidR="00CB0AAB" w:rsidRPr="00CB0AAB" w14:paraId="5BD3E5FD" w14:textId="77777777" w:rsidTr="000D48F6">
        <w:trPr>
          <w:trHeight w:val="187"/>
          <w:jc w:val="center"/>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6F48758F" w14:textId="77777777" w:rsidR="00CB0AAB" w:rsidRPr="00CB0AAB" w:rsidRDefault="00CB0AAB" w:rsidP="00CB0AAB">
            <w:pPr>
              <w:keepNext/>
              <w:keepLines/>
              <w:spacing w:after="0"/>
              <w:jc w:val="center"/>
              <w:rPr>
                <w:rFonts w:ascii="Arial" w:eastAsia="Calibri" w:hAnsi="Arial"/>
                <w:b/>
                <w:sz w:val="18"/>
                <w:szCs w:val="22"/>
              </w:rPr>
            </w:pPr>
          </w:p>
        </w:tc>
        <w:tc>
          <w:tcPr>
            <w:tcW w:w="1271" w:type="dxa"/>
            <w:tcBorders>
              <w:top w:val="nil"/>
              <w:left w:val="single" w:sz="4" w:space="0" w:color="auto"/>
              <w:bottom w:val="single" w:sz="4" w:space="0" w:color="auto"/>
              <w:right w:val="single" w:sz="4" w:space="0" w:color="auto"/>
            </w:tcBorders>
            <w:shd w:val="clear" w:color="auto" w:fill="auto"/>
            <w:vAlign w:val="center"/>
            <w:hideMark/>
          </w:tcPr>
          <w:p w14:paraId="49D2F1D9" w14:textId="77777777" w:rsidR="00CB0AAB" w:rsidRPr="00CB0AAB" w:rsidRDefault="00CB0AAB" w:rsidP="00CB0AAB">
            <w:pPr>
              <w:keepNext/>
              <w:keepLines/>
              <w:spacing w:after="0"/>
              <w:jc w:val="center"/>
              <w:rPr>
                <w:rFonts w:ascii="Arial" w:eastAsia="Calibri" w:hAnsi="Arial"/>
                <w:b/>
                <w:sz w:val="18"/>
                <w:szCs w:val="22"/>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C94F842"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3A04E16E"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T2</w:t>
            </w:r>
          </w:p>
        </w:tc>
        <w:tc>
          <w:tcPr>
            <w:tcW w:w="832" w:type="dxa"/>
            <w:tcBorders>
              <w:top w:val="single" w:sz="4" w:space="0" w:color="auto"/>
              <w:left w:val="single" w:sz="4" w:space="0" w:color="auto"/>
              <w:bottom w:val="single" w:sz="4" w:space="0" w:color="auto"/>
              <w:right w:val="single" w:sz="4" w:space="0" w:color="auto"/>
            </w:tcBorders>
            <w:vAlign w:val="center"/>
            <w:hideMark/>
          </w:tcPr>
          <w:p w14:paraId="6849108D"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560CD806"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45C8401C"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T2</w:t>
            </w:r>
          </w:p>
        </w:tc>
        <w:tc>
          <w:tcPr>
            <w:tcW w:w="832" w:type="dxa"/>
            <w:tcBorders>
              <w:top w:val="single" w:sz="4" w:space="0" w:color="auto"/>
              <w:left w:val="single" w:sz="4" w:space="0" w:color="auto"/>
              <w:bottom w:val="single" w:sz="4" w:space="0" w:color="auto"/>
              <w:right w:val="single" w:sz="4" w:space="0" w:color="auto"/>
            </w:tcBorders>
            <w:vAlign w:val="center"/>
            <w:hideMark/>
          </w:tcPr>
          <w:p w14:paraId="2E505B86"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T3</w:t>
            </w:r>
          </w:p>
        </w:tc>
      </w:tr>
      <w:tr w:rsidR="00CB0AAB" w:rsidRPr="00CB0AAB" w14:paraId="450C8E46" w14:textId="77777777" w:rsidTr="000D48F6">
        <w:trPr>
          <w:trHeight w:val="187"/>
          <w:jc w:val="center"/>
        </w:trPr>
        <w:tc>
          <w:tcPr>
            <w:tcW w:w="3627" w:type="dxa"/>
            <w:tcBorders>
              <w:top w:val="single" w:sz="4" w:space="0" w:color="auto"/>
              <w:left w:val="single" w:sz="4" w:space="0" w:color="auto"/>
              <w:bottom w:val="single" w:sz="4" w:space="0" w:color="auto"/>
              <w:right w:val="single" w:sz="4" w:space="0" w:color="auto"/>
            </w:tcBorders>
          </w:tcPr>
          <w:p w14:paraId="6B2B1198" w14:textId="77777777" w:rsidR="00CB0AAB" w:rsidRPr="00CB0AAB" w:rsidRDefault="00CB0AAB" w:rsidP="00CB0AAB">
            <w:pPr>
              <w:keepNext/>
              <w:keepLines/>
              <w:spacing w:after="0"/>
              <w:rPr>
                <w:rFonts w:ascii="Arial" w:hAnsi="Arial" w:cs="Arial"/>
                <w:sz w:val="18"/>
              </w:rPr>
            </w:pPr>
            <w:r w:rsidRPr="00CB0AAB">
              <w:rPr>
                <w:rFonts w:ascii="Arial" w:hAnsi="Arial" w:cs="Arial"/>
                <w:sz w:val="18"/>
              </w:rPr>
              <w:t>Angle of arrival configuration</w:t>
            </w:r>
          </w:p>
        </w:tc>
        <w:tc>
          <w:tcPr>
            <w:tcW w:w="1271" w:type="dxa"/>
            <w:tcBorders>
              <w:top w:val="single" w:sz="4" w:space="0" w:color="auto"/>
              <w:left w:val="single" w:sz="4" w:space="0" w:color="auto"/>
              <w:bottom w:val="single" w:sz="4" w:space="0" w:color="auto"/>
              <w:right w:val="single" w:sz="4" w:space="0" w:color="auto"/>
            </w:tcBorders>
          </w:tcPr>
          <w:p w14:paraId="6E4EE9A1" w14:textId="77777777" w:rsidR="00CB0AAB" w:rsidRPr="00CB0AAB" w:rsidRDefault="00CB0AAB" w:rsidP="00CB0AAB">
            <w:pPr>
              <w:keepNext/>
              <w:keepLines/>
              <w:spacing w:after="0"/>
              <w:jc w:val="center"/>
              <w:rPr>
                <w:rFonts w:ascii="Arial" w:hAnsi="Arial"/>
                <w:sz w:val="18"/>
              </w:rPr>
            </w:pPr>
          </w:p>
        </w:tc>
        <w:tc>
          <w:tcPr>
            <w:tcW w:w="2493" w:type="dxa"/>
            <w:gridSpan w:val="3"/>
            <w:tcBorders>
              <w:top w:val="single" w:sz="4" w:space="0" w:color="auto"/>
              <w:left w:val="single" w:sz="4" w:space="0" w:color="auto"/>
              <w:bottom w:val="single" w:sz="4" w:space="0" w:color="auto"/>
              <w:right w:val="single" w:sz="4" w:space="0" w:color="auto"/>
            </w:tcBorders>
          </w:tcPr>
          <w:p w14:paraId="6465B79A" w14:textId="77777777" w:rsidR="00CB0AAB" w:rsidRPr="00CB0AAB" w:rsidRDefault="00CB0AAB" w:rsidP="00CB0AAB">
            <w:pPr>
              <w:keepNext/>
              <w:keepLines/>
              <w:spacing w:after="0"/>
              <w:jc w:val="center"/>
              <w:rPr>
                <w:rFonts w:ascii="Arial" w:hAnsi="Arial"/>
                <w:sz w:val="18"/>
              </w:rPr>
            </w:pPr>
            <w:r w:rsidRPr="00CB0AAB">
              <w:rPr>
                <w:rFonts w:ascii="Arial" w:hAnsi="Arial"/>
                <w:sz w:val="18"/>
              </w:rPr>
              <w:t>Setup 1 according to table A.3.15.1</w:t>
            </w:r>
          </w:p>
        </w:tc>
        <w:tc>
          <w:tcPr>
            <w:tcW w:w="2494" w:type="dxa"/>
            <w:gridSpan w:val="3"/>
            <w:tcBorders>
              <w:top w:val="single" w:sz="4" w:space="0" w:color="auto"/>
              <w:left w:val="single" w:sz="4" w:space="0" w:color="auto"/>
              <w:bottom w:val="single" w:sz="4" w:space="0" w:color="auto"/>
              <w:right w:val="single" w:sz="4" w:space="0" w:color="auto"/>
            </w:tcBorders>
          </w:tcPr>
          <w:p w14:paraId="2D41815D" w14:textId="77777777" w:rsidR="00CB0AAB" w:rsidRPr="00CB0AAB" w:rsidRDefault="00CB0AAB" w:rsidP="00CB0AAB">
            <w:pPr>
              <w:keepNext/>
              <w:keepLines/>
              <w:spacing w:after="0"/>
              <w:jc w:val="center"/>
              <w:rPr>
                <w:rFonts w:ascii="Arial" w:hAnsi="Arial"/>
                <w:sz w:val="18"/>
              </w:rPr>
            </w:pPr>
            <w:r w:rsidRPr="00CB0AAB">
              <w:rPr>
                <w:rFonts w:ascii="Arial" w:hAnsi="Arial"/>
                <w:sz w:val="18"/>
              </w:rPr>
              <w:t>Setup 1 according to table A.3.15.1</w:t>
            </w:r>
          </w:p>
        </w:tc>
      </w:tr>
      <w:tr w:rsidR="00CB0AAB" w:rsidRPr="00CB0AAB" w14:paraId="0B5CC68A" w14:textId="77777777" w:rsidTr="000D48F6">
        <w:trPr>
          <w:trHeight w:val="187"/>
          <w:jc w:val="center"/>
        </w:trPr>
        <w:tc>
          <w:tcPr>
            <w:tcW w:w="3627" w:type="dxa"/>
            <w:tcBorders>
              <w:top w:val="single" w:sz="4" w:space="0" w:color="auto"/>
              <w:left w:val="single" w:sz="4" w:space="0" w:color="auto"/>
              <w:bottom w:val="single" w:sz="4" w:space="0" w:color="auto"/>
              <w:right w:val="single" w:sz="4" w:space="0" w:color="auto"/>
            </w:tcBorders>
          </w:tcPr>
          <w:p w14:paraId="0DBAE3D5" w14:textId="77777777" w:rsidR="00CB0AAB" w:rsidRPr="00CB0AAB" w:rsidRDefault="00CB0AAB" w:rsidP="00CB0AAB">
            <w:pPr>
              <w:keepNext/>
              <w:keepLines/>
              <w:spacing w:after="0"/>
              <w:rPr>
                <w:rFonts w:ascii="Arial" w:hAnsi="Arial" w:cs="Arial"/>
                <w:sz w:val="18"/>
              </w:rPr>
            </w:pPr>
            <w:r w:rsidRPr="00CB0AAB">
              <w:rPr>
                <w:rFonts w:ascii="Arial" w:eastAsia="Calibri" w:hAnsi="Arial" w:cs="Arial"/>
                <w:sz w:val="18"/>
                <w:szCs w:val="22"/>
              </w:rPr>
              <w:t xml:space="preserve">Assumption for UE beams </w:t>
            </w:r>
            <w:r w:rsidRPr="00CB0AAB">
              <w:rPr>
                <w:rFonts w:ascii="Arial" w:eastAsia="Calibri" w:hAnsi="Arial" w:cs="Arial"/>
                <w:sz w:val="18"/>
                <w:szCs w:val="22"/>
                <w:vertAlign w:val="superscript"/>
              </w:rPr>
              <w:t>Note 7</w:t>
            </w:r>
          </w:p>
        </w:tc>
        <w:tc>
          <w:tcPr>
            <w:tcW w:w="1271" w:type="dxa"/>
            <w:tcBorders>
              <w:top w:val="single" w:sz="4" w:space="0" w:color="auto"/>
              <w:left w:val="single" w:sz="4" w:space="0" w:color="auto"/>
              <w:bottom w:val="single" w:sz="4" w:space="0" w:color="auto"/>
              <w:right w:val="single" w:sz="4" w:space="0" w:color="auto"/>
            </w:tcBorders>
          </w:tcPr>
          <w:p w14:paraId="55C31208" w14:textId="77777777" w:rsidR="00CB0AAB" w:rsidRPr="00CB0AAB" w:rsidRDefault="00CB0AAB" w:rsidP="00CB0AAB">
            <w:pPr>
              <w:keepNext/>
              <w:keepLines/>
              <w:spacing w:after="0"/>
              <w:jc w:val="center"/>
              <w:rPr>
                <w:rFonts w:ascii="Arial" w:hAnsi="Arial"/>
                <w:sz w:val="18"/>
              </w:rPr>
            </w:pPr>
          </w:p>
        </w:tc>
        <w:tc>
          <w:tcPr>
            <w:tcW w:w="2493" w:type="dxa"/>
            <w:gridSpan w:val="3"/>
            <w:tcBorders>
              <w:top w:val="single" w:sz="4" w:space="0" w:color="auto"/>
              <w:left w:val="single" w:sz="4" w:space="0" w:color="auto"/>
              <w:bottom w:val="single" w:sz="4" w:space="0" w:color="auto"/>
              <w:right w:val="single" w:sz="4" w:space="0" w:color="auto"/>
            </w:tcBorders>
          </w:tcPr>
          <w:p w14:paraId="3797AAD4" w14:textId="77777777" w:rsidR="00CB0AAB" w:rsidRPr="00CB0AAB" w:rsidRDefault="00CB0AAB" w:rsidP="00CB0AAB">
            <w:pPr>
              <w:keepNext/>
              <w:keepLines/>
              <w:spacing w:after="0"/>
              <w:jc w:val="center"/>
              <w:rPr>
                <w:rFonts w:ascii="Arial" w:hAnsi="Arial"/>
                <w:sz w:val="18"/>
              </w:rPr>
            </w:pPr>
            <w:r w:rsidRPr="00CB0AAB">
              <w:rPr>
                <w:rFonts w:ascii="Arial" w:hAnsi="Arial"/>
                <w:sz w:val="18"/>
              </w:rPr>
              <w:t>Rough</w:t>
            </w:r>
          </w:p>
        </w:tc>
        <w:tc>
          <w:tcPr>
            <w:tcW w:w="2494" w:type="dxa"/>
            <w:gridSpan w:val="3"/>
            <w:tcBorders>
              <w:top w:val="single" w:sz="4" w:space="0" w:color="auto"/>
              <w:left w:val="single" w:sz="4" w:space="0" w:color="auto"/>
              <w:bottom w:val="single" w:sz="4" w:space="0" w:color="auto"/>
              <w:right w:val="single" w:sz="4" w:space="0" w:color="auto"/>
            </w:tcBorders>
          </w:tcPr>
          <w:p w14:paraId="50814C66" w14:textId="77777777" w:rsidR="00CB0AAB" w:rsidRPr="00CB0AAB" w:rsidRDefault="00CB0AAB" w:rsidP="00CB0AAB">
            <w:pPr>
              <w:keepNext/>
              <w:keepLines/>
              <w:spacing w:after="0"/>
              <w:jc w:val="center"/>
              <w:rPr>
                <w:rFonts w:ascii="Arial" w:hAnsi="Arial"/>
                <w:sz w:val="18"/>
              </w:rPr>
            </w:pPr>
            <w:r w:rsidRPr="00CB0AAB">
              <w:rPr>
                <w:rFonts w:ascii="Arial" w:hAnsi="Arial"/>
                <w:sz w:val="18"/>
              </w:rPr>
              <w:t>Rough</w:t>
            </w:r>
          </w:p>
        </w:tc>
      </w:tr>
      <w:tr w:rsidR="00CB0AAB" w:rsidRPr="00CB0AAB" w14:paraId="3D86BFA7" w14:textId="77777777" w:rsidTr="000D48F6">
        <w:trPr>
          <w:trHeight w:val="187"/>
          <w:jc w:val="center"/>
        </w:trPr>
        <w:tc>
          <w:tcPr>
            <w:tcW w:w="3627" w:type="dxa"/>
            <w:tcBorders>
              <w:top w:val="single" w:sz="4" w:space="0" w:color="auto"/>
              <w:left w:val="single" w:sz="4" w:space="0" w:color="auto"/>
              <w:bottom w:val="single" w:sz="4" w:space="0" w:color="auto"/>
              <w:right w:val="single" w:sz="4" w:space="0" w:color="auto"/>
            </w:tcBorders>
          </w:tcPr>
          <w:p w14:paraId="01395BAD" w14:textId="77777777" w:rsidR="00CB0AAB" w:rsidRPr="00CB0AAB" w:rsidRDefault="00CB0AAB" w:rsidP="00CB0AAB">
            <w:pPr>
              <w:keepNext/>
              <w:keepLines/>
              <w:spacing w:after="0"/>
              <w:rPr>
                <w:rFonts w:ascii="Arial" w:hAnsi="Arial" w:cs="Arial"/>
                <w:sz w:val="18"/>
              </w:rPr>
            </w:pPr>
            <w:r w:rsidRPr="00CB0AAB">
              <w:rPr>
                <w:rFonts w:ascii="Arial" w:eastAsia="Calibri" w:hAnsi="Arial" w:cs="Arial"/>
                <w:position w:val="-12"/>
                <w:sz w:val="18"/>
                <w:szCs w:val="22"/>
              </w:rPr>
              <w:object w:dxaOrig="405" w:dyaOrig="345" w14:anchorId="55C10200">
                <v:shape id="_x0000_i1182" type="#_x0000_t75" style="width:21.5pt;height:14pt" o:ole="" fillcolor="window">
                  <v:imagedata r:id="rId15" o:title=""/>
                </v:shape>
                <o:OLEObject Type="Embed" ProgID="Equation.3" ShapeID="_x0000_i1182" DrawAspect="Content" ObjectID="_1691945593" r:id="rId179"/>
              </w:object>
            </w:r>
            <w:r w:rsidRPr="00CB0AAB">
              <w:rPr>
                <w:rFonts w:ascii="Arial" w:hAnsi="Arial" w:cs="Arial"/>
                <w:sz w:val="18"/>
                <w:vertAlign w:val="superscript"/>
              </w:rPr>
              <w:t>Note1</w:t>
            </w:r>
          </w:p>
        </w:tc>
        <w:tc>
          <w:tcPr>
            <w:tcW w:w="1271" w:type="dxa"/>
            <w:tcBorders>
              <w:top w:val="single" w:sz="4" w:space="0" w:color="auto"/>
              <w:left w:val="single" w:sz="4" w:space="0" w:color="auto"/>
              <w:bottom w:val="single" w:sz="4" w:space="0" w:color="auto"/>
              <w:right w:val="single" w:sz="4" w:space="0" w:color="auto"/>
            </w:tcBorders>
            <w:hideMark/>
          </w:tcPr>
          <w:p w14:paraId="107EB087" w14:textId="77777777" w:rsidR="00CB0AAB" w:rsidRPr="00CB0AAB" w:rsidRDefault="00CB0AAB" w:rsidP="00CB0AAB">
            <w:pPr>
              <w:keepNext/>
              <w:keepLines/>
              <w:spacing w:after="0"/>
              <w:jc w:val="center"/>
              <w:rPr>
                <w:rFonts w:ascii="Arial" w:hAnsi="Arial"/>
                <w:sz w:val="18"/>
              </w:rPr>
            </w:pPr>
            <w:r w:rsidRPr="00CB0AAB">
              <w:rPr>
                <w:rFonts w:ascii="Arial" w:hAnsi="Arial"/>
                <w:sz w:val="18"/>
              </w:rPr>
              <w:t>dBm/15kHz</w:t>
            </w:r>
            <w:r w:rsidRPr="00CB0AAB">
              <w:rPr>
                <w:rFonts w:ascii="Arial" w:hAnsi="Arial"/>
                <w:sz w:val="18"/>
                <w:vertAlign w:val="superscript"/>
              </w:rPr>
              <w:t>Note4</w:t>
            </w:r>
          </w:p>
        </w:tc>
        <w:tc>
          <w:tcPr>
            <w:tcW w:w="2493" w:type="dxa"/>
            <w:gridSpan w:val="3"/>
            <w:tcBorders>
              <w:top w:val="single" w:sz="4" w:space="0" w:color="auto"/>
              <w:left w:val="single" w:sz="4" w:space="0" w:color="auto"/>
              <w:right w:val="single" w:sz="4" w:space="0" w:color="auto"/>
            </w:tcBorders>
          </w:tcPr>
          <w:p w14:paraId="6746D2C1" w14:textId="77777777" w:rsidR="00CB0AAB" w:rsidRPr="00CB0AAB" w:rsidRDefault="00CB0AAB" w:rsidP="00CB0AAB">
            <w:pPr>
              <w:keepNext/>
              <w:keepLines/>
              <w:spacing w:after="0"/>
              <w:jc w:val="center"/>
              <w:rPr>
                <w:rFonts w:ascii="Arial" w:hAnsi="Arial"/>
                <w:sz w:val="18"/>
              </w:rPr>
            </w:pPr>
            <w:r w:rsidRPr="00CB0AAB">
              <w:rPr>
                <w:rFonts w:ascii="Arial" w:hAnsi="Arial"/>
                <w:sz w:val="18"/>
              </w:rPr>
              <w:t>-104.7</w:t>
            </w:r>
          </w:p>
        </w:tc>
        <w:tc>
          <w:tcPr>
            <w:tcW w:w="2494" w:type="dxa"/>
            <w:gridSpan w:val="3"/>
            <w:tcBorders>
              <w:top w:val="single" w:sz="4" w:space="0" w:color="auto"/>
              <w:left w:val="single" w:sz="4" w:space="0" w:color="auto"/>
              <w:right w:val="single" w:sz="4" w:space="0" w:color="auto"/>
            </w:tcBorders>
          </w:tcPr>
          <w:p w14:paraId="231025CC" w14:textId="77777777" w:rsidR="00CB0AAB" w:rsidRPr="00CB0AAB" w:rsidRDefault="00CB0AAB" w:rsidP="00CB0AAB">
            <w:pPr>
              <w:keepNext/>
              <w:keepLines/>
              <w:spacing w:after="0"/>
              <w:jc w:val="center"/>
              <w:rPr>
                <w:rFonts w:ascii="Arial" w:hAnsi="Arial"/>
                <w:sz w:val="18"/>
              </w:rPr>
            </w:pPr>
            <w:r w:rsidRPr="00CB0AAB">
              <w:rPr>
                <w:rFonts w:ascii="Arial" w:hAnsi="Arial"/>
                <w:sz w:val="18"/>
              </w:rPr>
              <w:t>-104.7</w:t>
            </w:r>
          </w:p>
        </w:tc>
      </w:tr>
      <w:tr w:rsidR="00CB0AAB" w:rsidRPr="00CB0AAB" w14:paraId="05FF9956" w14:textId="77777777" w:rsidTr="000D48F6">
        <w:trPr>
          <w:trHeight w:val="187"/>
          <w:jc w:val="center"/>
        </w:trPr>
        <w:tc>
          <w:tcPr>
            <w:tcW w:w="3627" w:type="dxa"/>
            <w:tcBorders>
              <w:top w:val="single" w:sz="4" w:space="0" w:color="auto"/>
              <w:left w:val="single" w:sz="4" w:space="0" w:color="auto"/>
              <w:bottom w:val="single" w:sz="4" w:space="0" w:color="auto"/>
              <w:right w:val="single" w:sz="4" w:space="0" w:color="auto"/>
            </w:tcBorders>
          </w:tcPr>
          <w:p w14:paraId="75733A83" w14:textId="77777777" w:rsidR="00CB0AAB" w:rsidRPr="00CB0AAB" w:rsidRDefault="00CB0AAB" w:rsidP="00CB0AAB">
            <w:pPr>
              <w:keepNext/>
              <w:keepLines/>
              <w:spacing w:after="0"/>
              <w:rPr>
                <w:rFonts w:ascii="Arial" w:hAnsi="Arial" w:cs="Arial"/>
                <w:sz w:val="18"/>
              </w:rPr>
            </w:pPr>
            <w:r w:rsidRPr="00CB0AAB">
              <w:rPr>
                <w:rFonts w:ascii="Arial" w:eastAsia="Calibri" w:hAnsi="Arial" w:cs="Arial"/>
                <w:position w:val="-12"/>
                <w:sz w:val="18"/>
                <w:szCs w:val="22"/>
              </w:rPr>
              <w:object w:dxaOrig="405" w:dyaOrig="345" w14:anchorId="6876A3B9">
                <v:shape id="_x0000_i1183" type="#_x0000_t75" style="width:21.5pt;height:14pt" o:ole="" fillcolor="window">
                  <v:imagedata r:id="rId15" o:title=""/>
                </v:shape>
                <o:OLEObject Type="Embed" ProgID="Equation.3" ShapeID="_x0000_i1183" DrawAspect="Content" ObjectID="_1691945594" r:id="rId180"/>
              </w:object>
            </w:r>
            <w:r w:rsidRPr="00CB0AAB">
              <w:rPr>
                <w:rFonts w:ascii="Arial" w:hAnsi="Arial" w:cs="Arial"/>
                <w:sz w:val="18"/>
                <w:vertAlign w:val="superscript"/>
              </w:rPr>
              <w:t>Note1</w:t>
            </w:r>
          </w:p>
        </w:tc>
        <w:tc>
          <w:tcPr>
            <w:tcW w:w="1271" w:type="dxa"/>
            <w:tcBorders>
              <w:top w:val="single" w:sz="4" w:space="0" w:color="auto"/>
              <w:left w:val="single" w:sz="4" w:space="0" w:color="auto"/>
              <w:bottom w:val="single" w:sz="4" w:space="0" w:color="auto"/>
              <w:right w:val="single" w:sz="4" w:space="0" w:color="auto"/>
            </w:tcBorders>
            <w:hideMark/>
          </w:tcPr>
          <w:p w14:paraId="6098B36A" w14:textId="77777777" w:rsidR="00CB0AAB" w:rsidRPr="00CB0AAB" w:rsidRDefault="00CB0AAB" w:rsidP="00CB0AAB">
            <w:pPr>
              <w:keepNext/>
              <w:keepLines/>
              <w:spacing w:after="0"/>
              <w:jc w:val="center"/>
              <w:rPr>
                <w:rFonts w:ascii="Arial" w:hAnsi="Arial"/>
                <w:sz w:val="18"/>
              </w:rPr>
            </w:pPr>
            <w:r w:rsidRPr="00CB0AAB">
              <w:rPr>
                <w:rFonts w:ascii="Arial" w:hAnsi="Arial"/>
                <w:sz w:val="18"/>
              </w:rPr>
              <w:t>dBm/SCS</w:t>
            </w:r>
            <w:r w:rsidRPr="00CB0AAB">
              <w:rPr>
                <w:rFonts w:ascii="Arial" w:hAnsi="Arial"/>
                <w:sz w:val="18"/>
                <w:vertAlign w:val="superscript"/>
              </w:rPr>
              <w:t>Note3</w:t>
            </w:r>
          </w:p>
        </w:tc>
        <w:tc>
          <w:tcPr>
            <w:tcW w:w="2493" w:type="dxa"/>
            <w:gridSpan w:val="3"/>
            <w:tcBorders>
              <w:top w:val="single" w:sz="4" w:space="0" w:color="auto"/>
              <w:left w:val="single" w:sz="4" w:space="0" w:color="auto"/>
              <w:right w:val="single" w:sz="4" w:space="0" w:color="auto"/>
            </w:tcBorders>
          </w:tcPr>
          <w:p w14:paraId="5D27E537" w14:textId="77777777" w:rsidR="00CB0AAB" w:rsidRPr="00CB0AAB" w:rsidRDefault="00CB0AAB" w:rsidP="00CB0AAB">
            <w:pPr>
              <w:keepNext/>
              <w:keepLines/>
              <w:spacing w:after="0"/>
              <w:jc w:val="center"/>
              <w:rPr>
                <w:rFonts w:ascii="Arial" w:hAnsi="Arial"/>
                <w:sz w:val="18"/>
              </w:rPr>
            </w:pPr>
            <w:r w:rsidRPr="00CB0AAB">
              <w:rPr>
                <w:rFonts w:ascii="Arial" w:hAnsi="Arial"/>
                <w:sz w:val="18"/>
              </w:rPr>
              <w:t>-95.7</w:t>
            </w:r>
          </w:p>
        </w:tc>
        <w:tc>
          <w:tcPr>
            <w:tcW w:w="2494" w:type="dxa"/>
            <w:gridSpan w:val="3"/>
            <w:tcBorders>
              <w:top w:val="single" w:sz="4" w:space="0" w:color="auto"/>
              <w:left w:val="single" w:sz="4" w:space="0" w:color="auto"/>
              <w:right w:val="single" w:sz="4" w:space="0" w:color="auto"/>
            </w:tcBorders>
          </w:tcPr>
          <w:p w14:paraId="5E91448C" w14:textId="77777777" w:rsidR="00CB0AAB" w:rsidRPr="00CB0AAB" w:rsidRDefault="00CB0AAB" w:rsidP="00CB0AAB">
            <w:pPr>
              <w:keepNext/>
              <w:keepLines/>
              <w:spacing w:after="0"/>
              <w:jc w:val="center"/>
              <w:rPr>
                <w:rFonts w:ascii="Arial" w:hAnsi="Arial"/>
                <w:sz w:val="18"/>
              </w:rPr>
            </w:pPr>
            <w:r w:rsidRPr="00CB0AAB">
              <w:rPr>
                <w:rFonts w:ascii="Arial" w:hAnsi="Arial"/>
                <w:sz w:val="18"/>
              </w:rPr>
              <w:t>-95.7</w:t>
            </w:r>
          </w:p>
        </w:tc>
      </w:tr>
      <w:tr w:rsidR="00CB0AAB" w:rsidRPr="00CB0AAB" w14:paraId="38A8FBF4" w14:textId="77777777" w:rsidTr="000D48F6">
        <w:trPr>
          <w:trHeight w:val="187"/>
          <w:jc w:val="center"/>
        </w:trPr>
        <w:tc>
          <w:tcPr>
            <w:tcW w:w="3627" w:type="dxa"/>
            <w:tcBorders>
              <w:top w:val="single" w:sz="4" w:space="0" w:color="auto"/>
              <w:left w:val="single" w:sz="4" w:space="0" w:color="auto"/>
              <w:bottom w:val="single" w:sz="4" w:space="0" w:color="auto"/>
              <w:right w:val="single" w:sz="4" w:space="0" w:color="auto"/>
            </w:tcBorders>
          </w:tcPr>
          <w:p w14:paraId="39AA2FFD" w14:textId="77777777" w:rsidR="00CB0AAB" w:rsidRPr="00CB0AAB" w:rsidRDefault="00CB0AAB" w:rsidP="00CB0AAB">
            <w:pPr>
              <w:keepNext/>
              <w:keepLines/>
              <w:spacing w:after="0"/>
              <w:rPr>
                <w:rFonts w:ascii="Arial" w:eastAsia="Calibri" w:hAnsi="Arial" w:cs="Arial"/>
                <w:sz w:val="18"/>
                <w:szCs w:val="22"/>
              </w:rPr>
            </w:pPr>
            <w:r w:rsidRPr="00CB0AAB">
              <w:rPr>
                <w:rFonts w:ascii="Arial" w:eastAsia="Calibri" w:hAnsi="Arial" w:cs="Arial"/>
                <w:position w:val="-12"/>
                <w:sz w:val="18"/>
                <w:szCs w:val="22"/>
              </w:rPr>
              <w:object w:dxaOrig="810" w:dyaOrig="390" w14:anchorId="2A73D55D">
                <v:shape id="_x0000_i1184" type="#_x0000_t75" style="width:43.5pt;height:21.5pt" o:ole="" fillcolor="window">
                  <v:imagedata r:id="rId48" o:title=""/>
                </v:shape>
                <o:OLEObject Type="Embed" ProgID="Equation.3" ShapeID="_x0000_i1184" DrawAspect="Content" ObjectID="_1691945595" r:id="rId181"/>
              </w:object>
            </w:r>
          </w:p>
        </w:tc>
        <w:tc>
          <w:tcPr>
            <w:tcW w:w="1271" w:type="dxa"/>
            <w:tcBorders>
              <w:top w:val="single" w:sz="4" w:space="0" w:color="auto"/>
              <w:left w:val="single" w:sz="4" w:space="0" w:color="auto"/>
              <w:bottom w:val="single" w:sz="4" w:space="0" w:color="auto"/>
              <w:right w:val="single" w:sz="4" w:space="0" w:color="auto"/>
            </w:tcBorders>
          </w:tcPr>
          <w:p w14:paraId="50FFDC25" w14:textId="77777777" w:rsidR="00CB0AAB" w:rsidRPr="00CB0AAB" w:rsidRDefault="00CB0AAB" w:rsidP="00CB0AAB">
            <w:pPr>
              <w:keepNext/>
              <w:keepLines/>
              <w:spacing w:after="0"/>
              <w:jc w:val="center"/>
              <w:rPr>
                <w:rFonts w:ascii="Arial" w:hAnsi="Arial"/>
                <w:sz w:val="18"/>
              </w:rPr>
            </w:pPr>
            <w:r w:rsidRPr="00CB0AAB">
              <w:rPr>
                <w:rFonts w:ascii="Arial" w:hAnsi="Arial"/>
                <w:sz w:val="18"/>
              </w:rPr>
              <w:t>dB</w:t>
            </w:r>
          </w:p>
        </w:tc>
        <w:tc>
          <w:tcPr>
            <w:tcW w:w="2493" w:type="dxa"/>
            <w:gridSpan w:val="3"/>
            <w:tcBorders>
              <w:top w:val="single" w:sz="4" w:space="0" w:color="auto"/>
              <w:left w:val="single" w:sz="4" w:space="0" w:color="auto"/>
              <w:right w:val="single" w:sz="4" w:space="0" w:color="auto"/>
            </w:tcBorders>
          </w:tcPr>
          <w:p w14:paraId="02AD4C1D" w14:textId="77777777" w:rsidR="00CB0AAB" w:rsidRPr="00CB0AAB" w:rsidRDefault="00CB0AAB" w:rsidP="00CB0AAB">
            <w:pPr>
              <w:keepNext/>
              <w:keepLines/>
              <w:spacing w:after="0"/>
              <w:jc w:val="center"/>
              <w:rPr>
                <w:rFonts w:ascii="Arial" w:hAnsi="Arial"/>
                <w:sz w:val="18"/>
              </w:rPr>
            </w:pPr>
            <w:r w:rsidRPr="00CB0AAB">
              <w:rPr>
                <w:rFonts w:ascii="Arial" w:hAnsi="Arial"/>
                <w:sz w:val="18"/>
              </w:rPr>
              <w:t>7</w:t>
            </w:r>
          </w:p>
        </w:tc>
        <w:tc>
          <w:tcPr>
            <w:tcW w:w="2494" w:type="dxa"/>
            <w:gridSpan w:val="3"/>
            <w:tcBorders>
              <w:top w:val="single" w:sz="4" w:space="0" w:color="auto"/>
              <w:left w:val="single" w:sz="4" w:space="0" w:color="auto"/>
              <w:right w:val="single" w:sz="4" w:space="0" w:color="auto"/>
            </w:tcBorders>
          </w:tcPr>
          <w:p w14:paraId="4D4DB1C0" w14:textId="77777777" w:rsidR="00CB0AAB" w:rsidRPr="00CB0AAB" w:rsidDel="00205653" w:rsidRDefault="00CB0AAB" w:rsidP="00CB0AAB">
            <w:pPr>
              <w:keepNext/>
              <w:keepLines/>
              <w:spacing w:after="0"/>
              <w:jc w:val="center"/>
              <w:rPr>
                <w:rFonts w:ascii="Arial" w:hAnsi="Arial"/>
                <w:sz w:val="18"/>
              </w:rPr>
            </w:pPr>
            <w:r w:rsidRPr="00CB0AAB">
              <w:rPr>
                <w:rFonts w:ascii="Arial" w:hAnsi="Arial"/>
                <w:sz w:val="18"/>
              </w:rPr>
              <w:t>7</w:t>
            </w:r>
          </w:p>
        </w:tc>
      </w:tr>
      <w:tr w:rsidR="00CB0AAB" w:rsidRPr="00CB0AAB" w14:paraId="71E5BAE6" w14:textId="77777777" w:rsidTr="000D48F6">
        <w:trPr>
          <w:trHeight w:val="187"/>
          <w:jc w:val="center"/>
        </w:trPr>
        <w:tc>
          <w:tcPr>
            <w:tcW w:w="3627" w:type="dxa"/>
            <w:tcBorders>
              <w:top w:val="single" w:sz="4" w:space="0" w:color="auto"/>
              <w:left w:val="single" w:sz="4" w:space="0" w:color="auto"/>
              <w:bottom w:val="single" w:sz="4" w:space="0" w:color="auto"/>
              <w:right w:val="single" w:sz="4" w:space="0" w:color="auto"/>
            </w:tcBorders>
            <w:hideMark/>
          </w:tcPr>
          <w:p w14:paraId="45D68B05" w14:textId="77777777" w:rsidR="00CB0AAB" w:rsidRPr="00CB0AAB" w:rsidRDefault="00CB0AAB" w:rsidP="00CB0AAB">
            <w:pPr>
              <w:keepNext/>
              <w:keepLines/>
              <w:spacing w:after="0"/>
              <w:rPr>
                <w:rFonts w:ascii="Arial" w:hAnsi="Arial" w:cs="Arial"/>
                <w:sz w:val="18"/>
              </w:rPr>
            </w:pPr>
            <w:r w:rsidRPr="00CB0AAB">
              <w:rPr>
                <w:rFonts w:ascii="Arial" w:hAnsi="Arial" w:cs="Arial"/>
                <w:sz w:val="18"/>
              </w:rPr>
              <w:t>SS-RSRP</w:t>
            </w:r>
            <w:r w:rsidRPr="00CB0AAB">
              <w:rPr>
                <w:rFonts w:ascii="Arial" w:hAnsi="Arial" w:cs="Arial"/>
                <w:sz w:val="18"/>
                <w:vertAlign w:val="superscript"/>
              </w:rPr>
              <w:t>Note2</w:t>
            </w:r>
          </w:p>
        </w:tc>
        <w:tc>
          <w:tcPr>
            <w:tcW w:w="1271" w:type="dxa"/>
            <w:tcBorders>
              <w:top w:val="single" w:sz="4" w:space="0" w:color="auto"/>
              <w:left w:val="single" w:sz="4" w:space="0" w:color="auto"/>
              <w:bottom w:val="single" w:sz="4" w:space="0" w:color="auto"/>
              <w:right w:val="single" w:sz="4" w:space="0" w:color="auto"/>
            </w:tcBorders>
            <w:hideMark/>
          </w:tcPr>
          <w:p w14:paraId="52A00E51" w14:textId="77777777" w:rsidR="00CB0AAB" w:rsidRPr="00CB0AAB" w:rsidRDefault="00CB0AAB" w:rsidP="00CB0AAB">
            <w:pPr>
              <w:keepNext/>
              <w:keepLines/>
              <w:spacing w:after="0"/>
              <w:jc w:val="center"/>
              <w:rPr>
                <w:rFonts w:ascii="Arial" w:hAnsi="Arial"/>
                <w:sz w:val="18"/>
              </w:rPr>
            </w:pPr>
            <w:r w:rsidRPr="00CB0AAB">
              <w:rPr>
                <w:rFonts w:ascii="Arial" w:hAnsi="Arial"/>
                <w:sz w:val="18"/>
              </w:rPr>
              <w:t>dBm/SCS</w:t>
            </w:r>
            <w:r w:rsidRPr="00CB0AAB">
              <w:rPr>
                <w:rFonts w:ascii="Arial" w:hAnsi="Arial"/>
                <w:sz w:val="18"/>
                <w:vertAlign w:val="superscript"/>
              </w:rPr>
              <w:t xml:space="preserve"> Note4</w:t>
            </w:r>
          </w:p>
        </w:tc>
        <w:tc>
          <w:tcPr>
            <w:tcW w:w="2493" w:type="dxa"/>
            <w:gridSpan w:val="3"/>
            <w:tcBorders>
              <w:top w:val="single" w:sz="4" w:space="0" w:color="auto"/>
              <w:left w:val="single" w:sz="4" w:space="0" w:color="auto"/>
              <w:right w:val="single" w:sz="4" w:space="0" w:color="auto"/>
            </w:tcBorders>
          </w:tcPr>
          <w:p w14:paraId="6152088C" w14:textId="77777777" w:rsidR="00CB0AAB" w:rsidRPr="00CB0AAB" w:rsidRDefault="00CB0AAB" w:rsidP="00CB0AAB">
            <w:pPr>
              <w:keepNext/>
              <w:keepLines/>
              <w:spacing w:after="0"/>
              <w:jc w:val="center"/>
              <w:rPr>
                <w:rFonts w:ascii="Arial" w:hAnsi="Arial"/>
                <w:sz w:val="18"/>
              </w:rPr>
            </w:pPr>
            <w:r w:rsidRPr="00CB0AAB">
              <w:rPr>
                <w:rFonts w:ascii="Arial" w:hAnsi="Arial"/>
                <w:sz w:val="18"/>
              </w:rPr>
              <w:t>-88.7</w:t>
            </w:r>
          </w:p>
        </w:tc>
        <w:tc>
          <w:tcPr>
            <w:tcW w:w="2494" w:type="dxa"/>
            <w:gridSpan w:val="3"/>
            <w:tcBorders>
              <w:top w:val="single" w:sz="4" w:space="0" w:color="auto"/>
              <w:left w:val="single" w:sz="4" w:space="0" w:color="auto"/>
              <w:right w:val="single" w:sz="4" w:space="0" w:color="auto"/>
            </w:tcBorders>
          </w:tcPr>
          <w:p w14:paraId="231EDBDF" w14:textId="77777777" w:rsidR="00CB0AAB" w:rsidRPr="00CB0AAB" w:rsidRDefault="00CB0AAB" w:rsidP="00CB0AAB">
            <w:pPr>
              <w:keepNext/>
              <w:keepLines/>
              <w:spacing w:after="0"/>
              <w:jc w:val="center"/>
              <w:rPr>
                <w:rFonts w:ascii="Arial" w:hAnsi="Arial"/>
                <w:sz w:val="18"/>
              </w:rPr>
            </w:pPr>
            <w:r w:rsidRPr="00CB0AAB">
              <w:rPr>
                <w:rFonts w:ascii="Arial" w:hAnsi="Arial"/>
                <w:sz w:val="18"/>
              </w:rPr>
              <w:t>-88.7</w:t>
            </w:r>
          </w:p>
        </w:tc>
      </w:tr>
      <w:tr w:rsidR="00CB0AAB" w:rsidRPr="00CB0AAB" w14:paraId="4528762F" w14:textId="77777777" w:rsidTr="000D48F6">
        <w:trPr>
          <w:trHeight w:val="187"/>
          <w:jc w:val="center"/>
        </w:trPr>
        <w:tc>
          <w:tcPr>
            <w:tcW w:w="3627" w:type="dxa"/>
            <w:tcBorders>
              <w:top w:val="single" w:sz="4" w:space="0" w:color="auto"/>
              <w:left w:val="single" w:sz="4" w:space="0" w:color="auto"/>
              <w:bottom w:val="single" w:sz="4" w:space="0" w:color="auto"/>
              <w:right w:val="single" w:sz="4" w:space="0" w:color="auto"/>
            </w:tcBorders>
            <w:hideMark/>
          </w:tcPr>
          <w:p w14:paraId="153FEEF0" w14:textId="77777777" w:rsidR="00CB0AAB" w:rsidRPr="00CB0AAB" w:rsidRDefault="00CB0AAB" w:rsidP="00CB0AAB">
            <w:pPr>
              <w:keepNext/>
              <w:keepLines/>
              <w:spacing w:after="0"/>
              <w:rPr>
                <w:rFonts w:ascii="Arial" w:hAnsi="Arial" w:cs="Arial"/>
                <w:sz w:val="18"/>
              </w:rPr>
            </w:pPr>
            <w:r w:rsidRPr="00CB0AAB">
              <w:rPr>
                <w:rFonts w:ascii="Arial" w:eastAsia="Calibri" w:hAnsi="Arial" w:cs="Arial"/>
                <w:position w:val="-12"/>
                <w:sz w:val="18"/>
                <w:szCs w:val="22"/>
              </w:rPr>
              <w:object w:dxaOrig="615" w:dyaOrig="390" w14:anchorId="38CD0C81">
                <v:shape id="_x0000_i1185" type="#_x0000_t75" style="width:28.5pt;height:21.5pt" o:ole="" fillcolor="window">
                  <v:imagedata r:id="rId46" o:title=""/>
                </v:shape>
                <o:OLEObject Type="Embed" ProgID="Equation.3" ShapeID="_x0000_i1185" DrawAspect="Content" ObjectID="_1691945596" r:id="rId182"/>
              </w:object>
            </w:r>
          </w:p>
        </w:tc>
        <w:tc>
          <w:tcPr>
            <w:tcW w:w="1271" w:type="dxa"/>
            <w:tcBorders>
              <w:top w:val="single" w:sz="4" w:space="0" w:color="auto"/>
              <w:left w:val="single" w:sz="4" w:space="0" w:color="auto"/>
              <w:bottom w:val="single" w:sz="4" w:space="0" w:color="auto"/>
              <w:right w:val="single" w:sz="4" w:space="0" w:color="auto"/>
            </w:tcBorders>
            <w:hideMark/>
          </w:tcPr>
          <w:p w14:paraId="50BE1785" w14:textId="77777777" w:rsidR="00CB0AAB" w:rsidRPr="00CB0AAB" w:rsidRDefault="00CB0AAB" w:rsidP="00CB0AAB">
            <w:pPr>
              <w:keepNext/>
              <w:keepLines/>
              <w:spacing w:after="0"/>
              <w:jc w:val="center"/>
              <w:rPr>
                <w:rFonts w:ascii="Arial" w:hAnsi="Arial"/>
                <w:sz w:val="18"/>
              </w:rPr>
            </w:pPr>
            <w:r w:rsidRPr="00CB0AAB">
              <w:rPr>
                <w:rFonts w:ascii="Arial" w:hAnsi="Arial"/>
                <w:sz w:val="18"/>
              </w:rPr>
              <w:t>dB</w:t>
            </w:r>
          </w:p>
        </w:tc>
        <w:tc>
          <w:tcPr>
            <w:tcW w:w="2493" w:type="dxa"/>
            <w:gridSpan w:val="3"/>
            <w:tcBorders>
              <w:top w:val="single" w:sz="4" w:space="0" w:color="auto"/>
              <w:left w:val="single" w:sz="4" w:space="0" w:color="auto"/>
              <w:bottom w:val="single" w:sz="4" w:space="0" w:color="auto"/>
              <w:right w:val="single" w:sz="4" w:space="0" w:color="auto"/>
            </w:tcBorders>
          </w:tcPr>
          <w:p w14:paraId="27993B36" w14:textId="77777777" w:rsidR="00CB0AAB" w:rsidRPr="00CB0AAB" w:rsidRDefault="00CB0AAB" w:rsidP="00CB0AAB">
            <w:pPr>
              <w:keepNext/>
              <w:keepLines/>
              <w:spacing w:after="0"/>
              <w:jc w:val="center"/>
              <w:rPr>
                <w:rFonts w:ascii="Arial" w:hAnsi="Arial"/>
                <w:sz w:val="18"/>
              </w:rPr>
            </w:pPr>
            <w:r w:rsidRPr="00CB0AAB">
              <w:rPr>
                <w:rFonts w:ascii="Arial" w:hAnsi="Arial"/>
                <w:sz w:val="18"/>
              </w:rPr>
              <w:t>7</w:t>
            </w:r>
          </w:p>
        </w:tc>
        <w:tc>
          <w:tcPr>
            <w:tcW w:w="2494" w:type="dxa"/>
            <w:gridSpan w:val="3"/>
            <w:tcBorders>
              <w:top w:val="single" w:sz="4" w:space="0" w:color="auto"/>
              <w:left w:val="single" w:sz="4" w:space="0" w:color="auto"/>
              <w:bottom w:val="single" w:sz="4" w:space="0" w:color="auto"/>
              <w:right w:val="single" w:sz="4" w:space="0" w:color="auto"/>
            </w:tcBorders>
          </w:tcPr>
          <w:p w14:paraId="3C813DB1" w14:textId="77777777" w:rsidR="00CB0AAB" w:rsidRPr="00CB0AAB" w:rsidRDefault="00CB0AAB" w:rsidP="00CB0AAB">
            <w:pPr>
              <w:keepNext/>
              <w:keepLines/>
              <w:spacing w:after="0"/>
              <w:jc w:val="center"/>
              <w:rPr>
                <w:rFonts w:ascii="Arial" w:hAnsi="Arial"/>
                <w:sz w:val="18"/>
              </w:rPr>
            </w:pPr>
            <w:r w:rsidRPr="00CB0AAB">
              <w:rPr>
                <w:rFonts w:ascii="Arial" w:hAnsi="Arial"/>
                <w:sz w:val="18"/>
              </w:rPr>
              <w:t>7</w:t>
            </w:r>
          </w:p>
        </w:tc>
      </w:tr>
      <w:tr w:rsidR="00CB0AAB" w:rsidRPr="00CB0AAB" w14:paraId="76013C00" w14:textId="77777777" w:rsidTr="000D48F6">
        <w:trPr>
          <w:trHeight w:val="187"/>
          <w:jc w:val="center"/>
        </w:trPr>
        <w:tc>
          <w:tcPr>
            <w:tcW w:w="3627" w:type="dxa"/>
            <w:tcBorders>
              <w:top w:val="single" w:sz="4" w:space="0" w:color="auto"/>
              <w:left w:val="single" w:sz="4" w:space="0" w:color="auto"/>
              <w:bottom w:val="single" w:sz="4" w:space="0" w:color="auto"/>
              <w:right w:val="single" w:sz="4" w:space="0" w:color="auto"/>
            </w:tcBorders>
            <w:hideMark/>
          </w:tcPr>
          <w:p w14:paraId="3C4ABC78" w14:textId="77777777" w:rsidR="00CB0AAB" w:rsidRPr="00CB0AAB" w:rsidRDefault="00CB0AAB" w:rsidP="00CB0AAB">
            <w:pPr>
              <w:keepNext/>
              <w:keepLines/>
              <w:spacing w:after="0"/>
              <w:rPr>
                <w:rFonts w:ascii="Arial" w:hAnsi="Arial" w:cs="Arial"/>
                <w:sz w:val="18"/>
              </w:rPr>
            </w:pPr>
            <w:r w:rsidRPr="00CB0AAB">
              <w:rPr>
                <w:rFonts w:ascii="Arial" w:hAnsi="Arial" w:cs="Arial"/>
                <w:sz w:val="18"/>
              </w:rPr>
              <w:t>Io</w:t>
            </w:r>
            <w:r w:rsidRPr="00CB0AAB">
              <w:rPr>
                <w:rFonts w:ascii="Arial" w:hAnsi="Arial" w:cs="Arial"/>
                <w:sz w:val="18"/>
                <w:vertAlign w:val="superscript"/>
              </w:rPr>
              <w:t>Note2</w:t>
            </w:r>
          </w:p>
        </w:tc>
        <w:tc>
          <w:tcPr>
            <w:tcW w:w="1271" w:type="dxa"/>
            <w:tcBorders>
              <w:top w:val="single" w:sz="4" w:space="0" w:color="auto"/>
              <w:left w:val="single" w:sz="4" w:space="0" w:color="auto"/>
              <w:bottom w:val="single" w:sz="4" w:space="0" w:color="auto"/>
              <w:right w:val="single" w:sz="4" w:space="0" w:color="auto"/>
            </w:tcBorders>
            <w:hideMark/>
          </w:tcPr>
          <w:p w14:paraId="1A2D27CE" w14:textId="77777777" w:rsidR="00CB0AAB" w:rsidRPr="00CB0AAB" w:rsidRDefault="00CB0AAB" w:rsidP="00CB0AAB">
            <w:pPr>
              <w:keepNext/>
              <w:keepLines/>
              <w:spacing w:after="0"/>
              <w:jc w:val="center"/>
              <w:rPr>
                <w:rFonts w:ascii="Arial" w:hAnsi="Arial"/>
                <w:sz w:val="18"/>
              </w:rPr>
            </w:pPr>
            <w:r w:rsidRPr="00CB0AAB">
              <w:rPr>
                <w:rFonts w:ascii="Arial" w:hAnsi="Arial"/>
                <w:sz w:val="18"/>
              </w:rPr>
              <w:t>dBm/95.04 MHz</w:t>
            </w:r>
            <w:r w:rsidRPr="00CB0AAB">
              <w:rPr>
                <w:rFonts w:ascii="Arial" w:hAnsi="Arial"/>
                <w:sz w:val="18"/>
                <w:vertAlign w:val="superscript"/>
              </w:rPr>
              <w:t xml:space="preserve"> Note4</w:t>
            </w:r>
          </w:p>
        </w:tc>
        <w:tc>
          <w:tcPr>
            <w:tcW w:w="2493" w:type="dxa"/>
            <w:gridSpan w:val="3"/>
            <w:tcBorders>
              <w:top w:val="single" w:sz="4" w:space="0" w:color="auto"/>
              <w:left w:val="single" w:sz="4" w:space="0" w:color="auto"/>
              <w:right w:val="single" w:sz="4" w:space="0" w:color="auto"/>
            </w:tcBorders>
          </w:tcPr>
          <w:p w14:paraId="515CC601" w14:textId="77777777" w:rsidR="00CB0AAB" w:rsidRPr="00CB0AAB" w:rsidDel="000B3745" w:rsidRDefault="00CB0AAB" w:rsidP="00CB0AAB">
            <w:pPr>
              <w:keepNext/>
              <w:keepLines/>
              <w:spacing w:after="0"/>
              <w:jc w:val="center"/>
              <w:rPr>
                <w:rFonts w:ascii="Arial" w:hAnsi="Arial"/>
                <w:sz w:val="18"/>
              </w:rPr>
            </w:pPr>
            <w:r w:rsidRPr="00CB0AAB">
              <w:rPr>
                <w:rFonts w:ascii="Arial" w:hAnsi="Arial"/>
                <w:sz w:val="18"/>
              </w:rPr>
              <w:t>-58.92</w:t>
            </w:r>
          </w:p>
        </w:tc>
        <w:tc>
          <w:tcPr>
            <w:tcW w:w="2494" w:type="dxa"/>
            <w:gridSpan w:val="3"/>
            <w:tcBorders>
              <w:top w:val="single" w:sz="4" w:space="0" w:color="auto"/>
              <w:left w:val="single" w:sz="4" w:space="0" w:color="auto"/>
              <w:right w:val="single" w:sz="4" w:space="0" w:color="auto"/>
            </w:tcBorders>
          </w:tcPr>
          <w:p w14:paraId="6F24E8BB" w14:textId="77777777" w:rsidR="00CB0AAB" w:rsidRPr="00CB0AAB" w:rsidRDefault="00CB0AAB" w:rsidP="00CB0AAB">
            <w:pPr>
              <w:keepNext/>
              <w:keepLines/>
              <w:spacing w:after="0"/>
              <w:jc w:val="center"/>
              <w:rPr>
                <w:rFonts w:ascii="Arial" w:hAnsi="Arial"/>
                <w:sz w:val="18"/>
              </w:rPr>
            </w:pPr>
            <w:r w:rsidRPr="00CB0AAB">
              <w:rPr>
                <w:rFonts w:ascii="Arial" w:hAnsi="Arial"/>
                <w:sz w:val="18"/>
              </w:rPr>
              <w:t>-58.92</w:t>
            </w:r>
          </w:p>
        </w:tc>
      </w:tr>
      <w:tr w:rsidR="00CB0AAB" w:rsidRPr="00CB0AAB" w14:paraId="6448A270" w14:textId="77777777" w:rsidTr="000D48F6">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2867C5C3" w14:textId="77777777" w:rsidR="00CB0AAB" w:rsidRPr="00CB0AAB" w:rsidRDefault="00CB0AAB" w:rsidP="00CB0AAB">
            <w:pPr>
              <w:keepNext/>
              <w:keepLines/>
              <w:spacing w:after="0"/>
              <w:ind w:left="851" w:hanging="851"/>
              <w:rPr>
                <w:rFonts w:ascii="Arial" w:hAnsi="Arial"/>
                <w:sz w:val="18"/>
              </w:rPr>
            </w:pPr>
            <w:r w:rsidRPr="00CB0AAB">
              <w:rPr>
                <w:rFonts w:ascii="Arial" w:hAnsi="Arial"/>
                <w:sz w:val="18"/>
              </w:rPr>
              <w:t>Note 1:</w:t>
            </w:r>
            <w:r w:rsidRPr="00CB0AAB">
              <w:rPr>
                <w:rFonts w:ascii="Arial" w:hAnsi="Arial"/>
                <w:sz w:val="18"/>
              </w:rPr>
              <w:tab/>
              <w:t xml:space="preserve">Interference from other cells and noise sources not specified in the test is assumed to be constant over subcarriers and time and shall be modelled as AWGN of appropriate power for </w:t>
            </w:r>
            <w:r w:rsidRPr="00CB0AAB">
              <w:rPr>
                <w:rFonts w:ascii="Arial" w:eastAsia="Calibri" w:hAnsi="Arial" w:cs="v4.2.0"/>
                <w:position w:val="-12"/>
                <w:sz w:val="18"/>
                <w:szCs w:val="22"/>
              </w:rPr>
              <w:object w:dxaOrig="405" w:dyaOrig="345" w14:anchorId="2D6581CA">
                <v:shape id="_x0000_i1186" type="#_x0000_t75" style="width:21.5pt;height:14pt" o:ole="" fillcolor="window">
                  <v:imagedata r:id="rId15" o:title=""/>
                </v:shape>
                <o:OLEObject Type="Embed" ProgID="Equation.3" ShapeID="_x0000_i1186" DrawAspect="Content" ObjectID="_1691945597" r:id="rId183"/>
              </w:object>
            </w:r>
            <w:r w:rsidRPr="00CB0AAB">
              <w:rPr>
                <w:rFonts w:ascii="Arial" w:hAnsi="Arial"/>
                <w:sz w:val="18"/>
              </w:rPr>
              <w:t xml:space="preserve"> to be fulfilled.</w:t>
            </w:r>
          </w:p>
          <w:p w14:paraId="301A83C3" w14:textId="77777777" w:rsidR="00CB0AAB" w:rsidRPr="00CB0AAB" w:rsidRDefault="00CB0AAB" w:rsidP="00CB0AAB">
            <w:pPr>
              <w:keepNext/>
              <w:keepLines/>
              <w:spacing w:after="0"/>
              <w:ind w:left="851" w:hanging="851"/>
              <w:rPr>
                <w:rFonts w:ascii="Arial" w:hAnsi="Arial"/>
                <w:sz w:val="18"/>
              </w:rPr>
            </w:pPr>
            <w:r w:rsidRPr="00CB0AAB">
              <w:rPr>
                <w:rFonts w:ascii="Arial" w:hAnsi="Arial"/>
                <w:sz w:val="18"/>
              </w:rPr>
              <w:t>Note 2:</w:t>
            </w:r>
            <w:r w:rsidRPr="00CB0AAB">
              <w:rPr>
                <w:rFonts w:ascii="Arial" w:hAnsi="Arial"/>
                <w:sz w:val="18"/>
              </w:rPr>
              <w:tab/>
              <w:t>SS-RSRP and Io levels have been derived from other parameters for information purposes. They are not settable parameters themselves.</w:t>
            </w:r>
          </w:p>
          <w:p w14:paraId="043D92FB" w14:textId="77777777" w:rsidR="00CB0AAB" w:rsidRPr="00CB0AAB" w:rsidRDefault="00CB0AAB" w:rsidP="00CB0AAB">
            <w:pPr>
              <w:keepNext/>
              <w:keepLines/>
              <w:spacing w:after="0"/>
              <w:ind w:left="851" w:hanging="851"/>
              <w:rPr>
                <w:rFonts w:ascii="Arial" w:hAnsi="Arial"/>
                <w:sz w:val="18"/>
              </w:rPr>
            </w:pPr>
            <w:r w:rsidRPr="00CB0AAB">
              <w:rPr>
                <w:rFonts w:ascii="Arial" w:hAnsi="Arial"/>
                <w:sz w:val="18"/>
              </w:rPr>
              <w:t>Note 3:</w:t>
            </w:r>
            <w:r w:rsidRPr="00CB0AAB">
              <w:rPr>
                <w:rFonts w:ascii="Arial" w:hAnsi="Arial"/>
                <w:sz w:val="18"/>
              </w:rPr>
              <w:tab/>
              <w:t>SS-RSRP minimum requirements are specified assuming independent interference and noise at each receiver antenna port.</w:t>
            </w:r>
          </w:p>
          <w:p w14:paraId="493C5111" w14:textId="77777777" w:rsidR="00CB0AAB" w:rsidRPr="00CB0AAB" w:rsidRDefault="00CB0AAB" w:rsidP="00CB0AAB">
            <w:pPr>
              <w:keepNext/>
              <w:keepLines/>
              <w:spacing w:after="0"/>
              <w:ind w:left="851" w:hanging="851"/>
              <w:rPr>
                <w:rFonts w:ascii="Arial" w:hAnsi="Arial"/>
                <w:sz w:val="18"/>
              </w:rPr>
            </w:pPr>
            <w:r w:rsidRPr="00CB0AAB">
              <w:rPr>
                <w:rFonts w:ascii="Arial" w:hAnsi="Arial"/>
                <w:sz w:val="18"/>
              </w:rPr>
              <w:t>Note 4:</w:t>
            </w:r>
            <w:r w:rsidRPr="00CB0AAB">
              <w:rPr>
                <w:rFonts w:ascii="Arial" w:hAnsi="Arial"/>
                <w:sz w:val="18"/>
              </w:rPr>
              <w:tab/>
              <w:t>Equivalent power received by an antenna with 0dBi gain at the centre of the quiet zone</w:t>
            </w:r>
          </w:p>
          <w:p w14:paraId="29FEE79F" w14:textId="77777777" w:rsidR="00CB0AAB" w:rsidRPr="00CB0AAB" w:rsidRDefault="00CB0AAB" w:rsidP="00CB0AAB">
            <w:pPr>
              <w:keepNext/>
              <w:keepLines/>
              <w:spacing w:after="0"/>
              <w:ind w:left="851" w:hanging="851"/>
              <w:rPr>
                <w:rFonts w:ascii="Arial" w:hAnsi="Arial"/>
                <w:sz w:val="18"/>
              </w:rPr>
            </w:pPr>
            <w:r w:rsidRPr="00CB0AAB">
              <w:rPr>
                <w:rFonts w:ascii="Arial" w:hAnsi="Arial"/>
                <w:sz w:val="18"/>
              </w:rPr>
              <w:t>Note 5:</w:t>
            </w:r>
            <w:r w:rsidRPr="00CB0AAB">
              <w:rPr>
                <w:rFonts w:ascii="Arial" w:hAnsi="Arial"/>
                <w:sz w:val="18"/>
              </w:rPr>
              <w:tab/>
              <w:t>As observed with 0dBi gain antenna at the centre of the quiet zone</w:t>
            </w:r>
          </w:p>
          <w:p w14:paraId="33088E90" w14:textId="59D99428" w:rsidR="00CB0AAB" w:rsidRPr="00CB0AAB" w:rsidRDefault="00CB0AAB" w:rsidP="00CB0AAB">
            <w:pPr>
              <w:keepNext/>
              <w:keepLines/>
              <w:spacing w:after="0"/>
              <w:ind w:left="851" w:hanging="851"/>
              <w:rPr>
                <w:rFonts w:ascii="Arial" w:hAnsi="Arial"/>
                <w:sz w:val="18"/>
              </w:rPr>
            </w:pPr>
            <w:r w:rsidRPr="00CB0AAB">
              <w:rPr>
                <w:rFonts w:ascii="Arial" w:hAnsi="Arial"/>
                <w:sz w:val="18"/>
              </w:rPr>
              <w:t>Note 6:</w:t>
            </w:r>
            <w:r w:rsidRPr="00CB0AAB">
              <w:rPr>
                <w:rFonts w:ascii="Arial" w:hAnsi="Arial"/>
                <w:sz w:val="18"/>
              </w:rPr>
              <w:tab/>
            </w:r>
            <w:del w:id="1434" w:author="Venkat, Ericsson" w:date="2021-08-30T15:14:00Z">
              <w:r w:rsidRPr="00CB0AAB" w:rsidDel="00CB0AAB">
                <w:rPr>
                  <w:rFonts w:ascii="Arial" w:hAnsi="Arial" w:cs="Arial"/>
                  <w:sz w:val="18"/>
                  <w:szCs w:val="18"/>
                </w:rPr>
                <w:delText>All parameters apply for configuration 1 and 2</w:delText>
              </w:r>
            </w:del>
            <w:ins w:id="1435" w:author="Venkat, Ericsson" w:date="2021-08-30T15:14:00Z">
              <w:r>
                <w:rPr>
                  <w:rFonts w:ascii="Arial" w:hAnsi="Arial" w:cs="Arial"/>
                  <w:sz w:val="18"/>
                  <w:szCs w:val="18"/>
                </w:rPr>
                <w:t>Void</w:t>
              </w:r>
            </w:ins>
          </w:p>
          <w:p w14:paraId="6A51EEF2" w14:textId="77777777" w:rsidR="00CB0AAB" w:rsidRPr="00CB0AAB" w:rsidRDefault="00CB0AAB" w:rsidP="00CB0AAB">
            <w:pPr>
              <w:keepNext/>
              <w:keepLines/>
              <w:spacing w:after="0"/>
              <w:ind w:left="851" w:hanging="851"/>
              <w:rPr>
                <w:rFonts w:ascii="Arial" w:hAnsi="Arial"/>
                <w:sz w:val="18"/>
              </w:rPr>
            </w:pPr>
            <w:r w:rsidRPr="00CB0AAB">
              <w:rPr>
                <w:rFonts w:ascii="Arial" w:hAnsi="Arial"/>
                <w:sz w:val="18"/>
              </w:rPr>
              <w:t>Note 7:</w:t>
            </w:r>
            <w:r w:rsidRPr="00CB0AAB">
              <w:rPr>
                <w:rFonts w:ascii="Arial" w:hAnsi="Arial"/>
                <w:sz w:val="18"/>
              </w:rPr>
              <w:tab/>
              <w:t>Information about types of UE beam is given in B.2.1.3 and does not limit UE implementation or test system implementation.</w:t>
            </w:r>
          </w:p>
        </w:tc>
      </w:tr>
    </w:tbl>
    <w:p w14:paraId="518C8B70" w14:textId="6AE2643A" w:rsidR="00CB0AAB" w:rsidRPr="00CB0AAB" w:rsidRDefault="00CB0AAB" w:rsidP="00CB0AAB">
      <w:pPr>
        <w:jc w:val="center"/>
        <w:rPr>
          <w:rFonts w:eastAsia="SimSun"/>
          <w:noProof/>
          <w:color w:val="FF0000"/>
          <w:sz w:val="36"/>
          <w:lang w:eastAsia="zh-CN"/>
        </w:rPr>
      </w:pPr>
      <w:r w:rsidRPr="00CB0AAB">
        <w:rPr>
          <w:rFonts w:eastAsia="SimSun" w:hint="eastAsia"/>
          <w:noProof/>
          <w:color w:val="FF0000"/>
          <w:sz w:val="36"/>
          <w:lang w:eastAsia="zh-CN"/>
        </w:rPr>
        <w:t>&lt;</w:t>
      </w:r>
      <w:r w:rsidRPr="00CB0AAB">
        <w:rPr>
          <w:rFonts w:eastAsia="SimSun"/>
          <w:noProof/>
          <w:color w:val="FF0000"/>
          <w:sz w:val="36"/>
          <w:lang w:eastAsia="zh-CN"/>
        </w:rPr>
        <w:t>End</w:t>
      </w:r>
      <w:r w:rsidRPr="00CB0AAB">
        <w:rPr>
          <w:rFonts w:eastAsia="SimSun" w:hint="eastAsia"/>
          <w:noProof/>
          <w:color w:val="FF0000"/>
          <w:sz w:val="36"/>
          <w:lang w:eastAsia="zh-CN"/>
        </w:rPr>
        <w:t xml:space="preserve"> of Change</w:t>
      </w:r>
      <w:r w:rsidRPr="00CB0AAB">
        <w:rPr>
          <w:rFonts w:eastAsia="SimSun"/>
          <w:noProof/>
          <w:color w:val="FF0000"/>
          <w:sz w:val="36"/>
          <w:lang w:eastAsia="zh-CN"/>
        </w:rPr>
        <w:t xml:space="preserve"> </w:t>
      </w:r>
      <w:r w:rsidR="00BD7D5A">
        <w:rPr>
          <w:rFonts w:eastAsia="SimSun"/>
          <w:noProof/>
          <w:color w:val="FF0000"/>
          <w:sz w:val="36"/>
          <w:lang w:eastAsia="zh-CN"/>
        </w:rPr>
        <w:t>33</w:t>
      </w:r>
      <w:r w:rsidRPr="00CB0AAB">
        <w:rPr>
          <w:rFonts w:eastAsia="SimSun" w:hint="eastAsia"/>
          <w:noProof/>
          <w:color w:val="FF0000"/>
          <w:sz w:val="36"/>
          <w:lang w:eastAsia="zh-CN"/>
        </w:rPr>
        <w:t>&gt;</w:t>
      </w:r>
    </w:p>
    <w:p w14:paraId="47168A86" w14:textId="77777777" w:rsidR="001B3AA7" w:rsidRPr="00CB0AAB" w:rsidRDefault="001B3AA7" w:rsidP="001B3AA7">
      <w:pPr>
        <w:jc w:val="center"/>
        <w:rPr>
          <w:rFonts w:eastAsia="SimSun"/>
          <w:noProof/>
          <w:color w:val="FF0000"/>
          <w:sz w:val="36"/>
          <w:lang w:eastAsia="zh-CN"/>
        </w:rPr>
      </w:pPr>
      <w:r w:rsidRPr="00CB0AAB">
        <w:rPr>
          <w:rFonts w:eastAsia="SimSun" w:hint="eastAsia"/>
          <w:noProof/>
          <w:color w:val="FF0000"/>
          <w:sz w:val="36"/>
          <w:lang w:eastAsia="zh-CN"/>
        </w:rPr>
        <w:t>&lt;</w:t>
      </w:r>
      <w:r>
        <w:rPr>
          <w:rFonts w:eastAsia="SimSun"/>
          <w:noProof/>
          <w:color w:val="FF0000"/>
          <w:sz w:val="36"/>
          <w:lang w:eastAsia="zh-CN"/>
        </w:rPr>
        <w:t>unchanged sections omitted</w:t>
      </w:r>
      <w:r w:rsidRPr="00CB0AAB">
        <w:rPr>
          <w:rFonts w:eastAsia="SimSun" w:hint="eastAsia"/>
          <w:noProof/>
          <w:color w:val="FF0000"/>
          <w:sz w:val="36"/>
          <w:lang w:eastAsia="zh-CN"/>
        </w:rPr>
        <w:t>&gt;</w:t>
      </w:r>
    </w:p>
    <w:p w14:paraId="59874E1C" w14:textId="0D94AA1C" w:rsidR="00CB0AAB" w:rsidRPr="00CB0AAB" w:rsidRDefault="00CB0AAB" w:rsidP="00CB0AAB">
      <w:pPr>
        <w:jc w:val="center"/>
        <w:rPr>
          <w:rFonts w:eastAsia="SimSun"/>
          <w:noProof/>
          <w:color w:val="FF0000"/>
          <w:sz w:val="36"/>
          <w:lang w:eastAsia="zh-CN"/>
        </w:rPr>
      </w:pPr>
      <w:r w:rsidRPr="00CB0AAB">
        <w:rPr>
          <w:rFonts w:eastAsia="SimSun" w:hint="eastAsia"/>
          <w:noProof/>
          <w:color w:val="FF0000"/>
          <w:sz w:val="36"/>
          <w:lang w:eastAsia="zh-CN"/>
        </w:rPr>
        <w:t>&lt;Start of Change</w:t>
      </w:r>
      <w:r w:rsidRPr="00CB0AAB">
        <w:rPr>
          <w:rFonts w:eastAsia="SimSun"/>
          <w:noProof/>
          <w:color w:val="FF0000"/>
          <w:sz w:val="36"/>
          <w:lang w:eastAsia="zh-CN"/>
        </w:rPr>
        <w:t xml:space="preserve"> </w:t>
      </w:r>
      <w:r w:rsidR="00BD7D5A">
        <w:rPr>
          <w:rFonts w:eastAsia="SimSun"/>
          <w:noProof/>
          <w:color w:val="FF0000"/>
          <w:sz w:val="36"/>
          <w:lang w:eastAsia="zh-CN"/>
        </w:rPr>
        <w:t>34</w:t>
      </w:r>
      <w:r w:rsidRPr="00CB0AAB">
        <w:rPr>
          <w:rFonts w:eastAsia="SimSun" w:hint="eastAsia"/>
          <w:noProof/>
          <w:color w:val="FF0000"/>
          <w:sz w:val="36"/>
          <w:lang w:eastAsia="zh-CN"/>
        </w:rPr>
        <w:t>&gt;</w:t>
      </w:r>
    </w:p>
    <w:p w14:paraId="36CC7A97" w14:textId="77777777" w:rsidR="00CB0AAB" w:rsidRPr="00CB0AAB" w:rsidRDefault="00CB0AAB" w:rsidP="00CB0AAB">
      <w:pPr>
        <w:keepNext/>
        <w:keepLines/>
        <w:spacing w:before="120"/>
        <w:ind w:left="1418" w:hanging="1418"/>
        <w:outlineLvl w:val="3"/>
        <w:rPr>
          <w:rFonts w:ascii="Arial" w:hAnsi="Arial"/>
          <w:sz w:val="24"/>
        </w:rPr>
      </w:pPr>
      <w:r w:rsidRPr="00CB0AAB">
        <w:rPr>
          <w:rFonts w:ascii="Arial" w:hAnsi="Arial"/>
          <w:sz w:val="24"/>
        </w:rPr>
        <w:t>A.</w:t>
      </w:r>
      <w:r w:rsidRPr="00CB0AAB">
        <w:rPr>
          <w:rFonts w:ascii="Arial" w:hAnsi="Arial"/>
          <w:sz w:val="24"/>
          <w:lang w:eastAsia="zh-CN"/>
        </w:rPr>
        <w:t>7.</w:t>
      </w:r>
      <w:r w:rsidRPr="00CB0AAB">
        <w:rPr>
          <w:rFonts w:ascii="Arial" w:hAnsi="Arial"/>
          <w:sz w:val="24"/>
        </w:rPr>
        <w:t>5</w:t>
      </w:r>
      <w:r w:rsidRPr="00CB0AAB">
        <w:rPr>
          <w:rFonts w:ascii="Arial" w:hAnsi="Arial"/>
          <w:sz w:val="24"/>
          <w:lang w:eastAsia="zh-CN"/>
        </w:rPr>
        <w:t>.</w:t>
      </w:r>
      <w:r w:rsidRPr="00CB0AAB">
        <w:rPr>
          <w:rFonts w:ascii="Arial" w:hAnsi="Arial"/>
          <w:sz w:val="24"/>
        </w:rPr>
        <w:t>3</w:t>
      </w:r>
      <w:r w:rsidRPr="00CB0AAB">
        <w:rPr>
          <w:rFonts w:ascii="Arial" w:hAnsi="Arial"/>
          <w:sz w:val="24"/>
          <w:lang w:eastAsia="zh-CN"/>
        </w:rPr>
        <w:t>.2</w:t>
      </w:r>
      <w:r w:rsidRPr="00CB0AAB">
        <w:rPr>
          <w:rFonts w:ascii="Arial" w:hAnsi="Arial"/>
          <w:sz w:val="24"/>
        </w:rPr>
        <w:tab/>
        <w:t xml:space="preserve">SCell Activation and deactivation </w:t>
      </w:r>
      <w:r w:rsidRPr="00CB0AAB">
        <w:rPr>
          <w:rFonts w:ascii="Arial" w:hAnsi="Arial"/>
          <w:sz w:val="24"/>
          <w:lang w:eastAsia="zh-CN"/>
        </w:rPr>
        <w:t>for FR1+FR2</w:t>
      </w:r>
      <w:r w:rsidRPr="00CB0AAB">
        <w:rPr>
          <w:rFonts w:ascii="Arial" w:hAnsi="Arial"/>
          <w:sz w:val="24"/>
        </w:rPr>
        <w:t xml:space="preserve"> int</w:t>
      </w:r>
      <w:r w:rsidRPr="00CB0AAB">
        <w:rPr>
          <w:rFonts w:ascii="Arial" w:hAnsi="Arial"/>
          <w:sz w:val="24"/>
          <w:lang w:eastAsia="zh-CN"/>
        </w:rPr>
        <w:t>er</w:t>
      </w:r>
      <w:r w:rsidRPr="00CB0AAB">
        <w:rPr>
          <w:rFonts w:ascii="Arial" w:hAnsi="Arial"/>
          <w:sz w:val="24"/>
        </w:rPr>
        <w:t xml:space="preserve">-band </w:t>
      </w:r>
      <w:r w:rsidRPr="00CB0AAB">
        <w:rPr>
          <w:rFonts w:ascii="Arial" w:hAnsi="Arial"/>
          <w:sz w:val="24"/>
          <w:lang w:eastAsia="zh-CN"/>
        </w:rPr>
        <w:t>with target SCell in FR2</w:t>
      </w:r>
    </w:p>
    <w:p w14:paraId="5D87B457" w14:textId="77777777" w:rsidR="00CB0AAB" w:rsidRPr="00CB0AAB" w:rsidRDefault="00CB0AAB" w:rsidP="00CB0AAB">
      <w:pPr>
        <w:keepNext/>
        <w:keepLines/>
        <w:spacing w:before="120"/>
        <w:ind w:left="1701" w:hanging="1701"/>
        <w:outlineLvl w:val="4"/>
        <w:rPr>
          <w:rFonts w:ascii="Arial" w:hAnsi="Arial"/>
          <w:sz w:val="22"/>
          <w:lang w:eastAsia="zh-CN"/>
        </w:rPr>
      </w:pPr>
      <w:r w:rsidRPr="00CB0AAB">
        <w:rPr>
          <w:rFonts w:ascii="Arial" w:hAnsi="Arial"/>
          <w:sz w:val="22"/>
          <w:lang w:eastAsia="zh-CN"/>
        </w:rPr>
        <w:t>A.</w:t>
      </w:r>
      <w:r w:rsidRPr="00CB0AAB">
        <w:rPr>
          <w:rFonts w:ascii="Arial" w:hAnsi="Arial" w:hint="eastAsia"/>
          <w:sz w:val="22"/>
          <w:lang w:eastAsia="zh-CN"/>
        </w:rPr>
        <w:t>7</w:t>
      </w:r>
      <w:r w:rsidRPr="00CB0AAB">
        <w:rPr>
          <w:rFonts w:ascii="Arial" w:hAnsi="Arial"/>
          <w:sz w:val="22"/>
          <w:lang w:eastAsia="zh-CN"/>
        </w:rPr>
        <w:t>.5.3.</w:t>
      </w:r>
      <w:r w:rsidRPr="00CB0AAB">
        <w:rPr>
          <w:rFonts w:ascii="Arial" w:hAnsi="Arial" w:hint="eastAsia"/>
          <w:sz w:val="22"/>
          <w:lang w:eastAsia="zh-CN"/>
        </w:rPr>
        <w:t>2</w:t>
      </w:r>
      <w:r w:rsidRPr="00CB0AAB">
        <w:rPr>
          <w:rFonts w:ascii="Arial" w:hAnsi="Arial"/>
          <w:sz w:val="22"/>
          <w:lang w:eastAsia="zh-CN"/>
        </w:rPr>
        <w:t>.1</w:t>
      </w:r>
      <w:r w:rsidRPr="00CB0AAB">
        <w:rPr>
          <w:rFonts w:ascii="Arial" w:hAnsi="Arial"/>
          <w:sz w:val="22"/>
          <w:lang w:eastAsia="zh-CN"/>
        </w:rPr>
        <w:tab/>
        <w:t>Test Purpose and Environment</w:t>
      </w:r>
    </w:p>
    <w:p w14:paraId="3A1E645E" w14:textId="77777777" w:rsidR="00CB0AAB" w:rsidRPr="00CB0AAB" w:rsidRDefault="00CB0AAB" w:rsidP="00CB0AAB">
      <w:r w:rsidRPr="00CB0AAB">
        <w:t xml:space="preserve">The purpose of this test case is the same as for the test defined in </w:t>
      </w:r>
      <w:r w:rsidRPr="00CB0AAB">
        <w:rPr>
          <w:lang w:eastAsia="zh-CN"/>
        </w:rPr>
        <w:t>clause A.</w:t>
      </w:r>
      <w:r w:rsidRPr="00CB0AAB">
        <w:rPr>
          <w:rFonts w:hint="eastAsia"/>
          <w:lang w:eastAsia="zh-CN"/>
        </w:rPr>
        <w:t>7</w:t>
      </w:r>
      <w:r w:rsidRPr="00CB0AAB">
        <w:rPr>
          <w:lang w:eastAsia="zh-CN"/>
        </w:rPr>
        <w:t xml:space="preserve">.5.3.1.1 except the </w:t>
      </w:r>
      <w:r w:rsidRPr="00CB0AAB">
        <w:rPr>
          <w:rFonts w:hint="eastAsia"/>
          <w:lang w:eastAsia="zh-CN"/>
        </w:rPr>
        <w:t xml:space="preserve">PCell is in FR1 and </w:t>
      </w:r>
      <w:r w:rsidRPr="00CB0AAB">
        <w:rPr>
          <w:lang w:eastAsia="zh-CN"/>
        </w:rPr>
        <w:t xml:space="preserve">SCell </w:t>
      </w:r>
      <w:r w:rsidRPr="00CB0AAB">
        <w:rPr>
          <w:rFonts w:hint="eastAsia"/>
          <w:lang w:eastAsia="zh-CN"/>
        </w:rPr>
        <w:t>is</w:t>
      </w:r>
      <w:r w:rsidRPr="00CB0AAB">
        <w:rPr>
          <w:lang w:eastAsia="zh-CN"/>
        </w:rPr>
        <w:t xml:space="preserve"> in FR2</w:t>
      </w:r>
      <w:r w:rsidRPr="00CB0AAB">
        <w:t xml:space="preserve">. </w:t>
      </w:r>
    </w:p>
    <w:p w14:paraId="3AFD402B" w14:textId="77777777" w:rsidR="00CB0AAB" w:rsidRPr="00CB0AAB" w:rsidRDefault="00CB0AAB" w:rsidP="00CB0AAB">
      <w:r w:rsidRPr="00CB0AAB">
        <w:t xml:space="preserve">The supported test configurations are the same as defined in </w:t>
      </w:r>
      <w:r w:rsidRPr="00CB0AAB">
        <w:rPr>
          <w:rFonts w:hint="eastAsia"/>
          <w:lang w:eastAsia="zh-CN"/>
        </w:rPr>
        <w:t>Table</w:t>
      </w:r>
      <w:r w:rsidRPr="00CB0AAB">
        <w:t xml:space="preserve"> A.</w:t>
      </w:r>
      <w:r w:rsidRPr="00CB0AAB">
        <w:rPr>
          <w:rFonts w:hint="eastAsia"/>
          <w:lang w:eastAsia="zh-CN"/>
        </w:rPr>
        <w:t>7</w:t>
      </w:r>
      <w:r w:rsidRPr="00CB0AAB">
        <w:t>.5.3.</w:t>
      </w:r>
      <w:r w:rsidRPr="00CB0AAB">
        <w:rPr>
          <w:rFonts w:hint="eastAsia"/>
          <w:lang w:eastAsia="zh-CN"/>
        </w:rPr>
        <w:t>2</w:t>
      </w:r>
      <w:r w:rsidRPr="00CB0AAB">
        <w:t>.1-1. The</w:t>
      </w:r>
      <w:r w:rsidRPr="00CB0AAB">
        <w:rPr>
          <w:rFonts w:hint="eastAsia"/>
          <w:lang w:eastAsia="zh-CN"/>
        </w:rPr>
        <w:t xml:space="preserve"> general</w:t>
      </w:r>
      <w:r w:rsidRPr="00CB0AAB">
        <w:t xml:space="preserve"> test parameters are the same </w:t>
      </w:r>
      <w:r w:rsidRPr="00CB0AAB">
        <w:rPr>
          <w:rFonts w:hint="eastAsia"/>
          <w:lang w:eastAsia="zh-CN"/>
        </w:rPr>
        <w:t xml:space="preserve">as defined in </w:t>
      </w:r>
      <w:r w:rsidRPr="00CB0AAB">
        <w:rPr>
          <w:rFonts w:hint="eastAsia"/>
        </w:rPr>
        <w:t>Table</w:t>
      </w:r>
      <w:r w:rsidRPr="00CB0AAB">
        <w:t xml:space="preserve"> A.</w:t>
      </w:r>
      <w:r w:rsidRPr="00CB0AAB">
        <w:rPr>
          <w:rFonts w:hint="eastAsia"/>
          <w:lang w:eastAsia="zh-CN"/>
        </w:rPr>
        <w:t>6</w:t>
      </w:r>
      <w:r w:rsidRPr="00CB0AAB">
        <w:t>.5.3.</w:t>
      </w:r>
      <w:r w:rsidRPr="00CB0AAB">
        <w:rPr>
          <w:rFonts w:hint="eastAsia"/>
          <w:lang w:eastAsia="zh-CN"/>
        </w:rPr>
        <w:t>1.</w:t>
      </w:r>
      <w:r w:rsidRPr="00CB0AAB">
        <w:t>1-2 except that the length of T2 is 2s. And cell specific test parameters are described in Tables A.</w:t>
      </w:r>
      <w:r w:rsidRPr="00CB0AAB">
        <w:rPr>
          <w:rFonts w:hint="eastAsia"/>
          <w:lang w:eastAsia="zh-CN"/>
        </w:rPr>
        <w:t>7</w:t>
      </w:r>
      <w:r w:rsidRPr="00CB0AAB">
        <w:t>.5.3.</w:t>
      </w:r>
      <w:r w:rsidRPr="00CB0AAB">
        <w:rPr>
          <w:rFonts w:hint="eastAsia"/>
          <w:lang w:eastAsia="zh-CN"/>
        </w:rPr>
        <w:t>2</w:t>
      </w:r>
      <w:r w:rsidRPr="00CB0AAB">
        <w:t>.1-</w:t>
      </w:r>
      <w:r w:rsidRPr="00CB0AAB">
        <w:rPr>
          <w:rFonts w:hint="eastAsia"/>
          <w:lang w:eastAsia="zh-CN"/>
        </w:rPr>
        <w:t>2</w:t>
      </w:r>
      <w:r w:rsidRPr="00CB0AAB">
        <w:t xml:space="preserve">. OTA related test parameters are </w:t>
      </w:r>
      <w:r w:rsidRPr="00CB0AAB">
        <w:rPr>
          <w:rFonts w:hint="eastAsia"/>
          <w:lang w:eastAsia="zh-CN"/>
        </w:rPr>
        <w:t>the same as defined</w:t>
      </w:r>
      <w:r w:rsidRPr="00CB0AAB">
        <w:t xml:space="preserve"> in </w:t>
      </w:r>
      <w:r w:rsidRPr="00CB0AAB">
        <w:rPr>
          <w:rFonts w:hint="eastAsia"/>
          <w:lang w:eastAsia="zh-CN"/>
        </w:rPr>
        <w:t>T</w:t>
      </w:r>
      <w:r w:rsidRPr="00CB0AAB">
        <w:t>able A.</w:t>
      </w:r>
      <w:r w:rsidRPr="00CB0AAB">
        <w:rPr>
          <w:rFonts w:hint="eastAsia"/>
          <w:lang w:eastAsia="zh-CN"/>
        </w:rPr>
        <w:t>7</w:t>
      </w:r>
      <w:r w:rsidRPr="00CB0AAB">
        <w:t>.5.3.</w:t>
      </w:r>
      <w:r w:rsidRPr="00CB0AAB">
        <w:rPr>
          <w:rFonts w:hint="eastAsia"/>
          <w:lang w:eastAsia="zh-CN"/>
        </w:rPr>
        <w:t>2</w:t>
      </w:r>
      <w:r w:rsidRPr="00CB0AAB">
        <w:t>.1-</w:t>
      </w:r>
      <w:r w:rsidRPr="00CB0AAB">
        <w:rPr>
          <w:rFonts w:hint="eastAsia"/>
          <w:lang w:eastAsia="zh-CN"/>
        </w:rPr>
        <w:t>3</w:t>
      </w:r>
      <w:r w:rsidRPr="00CB0AAB">
        <w:t>.</w:t>
      </w:r>
    </w:p>
    <w:p w14:paraId="2093792E" w14:textId="77777777" w:rsidR="00CB0AAB" w:rsidRPr="00CB0AAB" w:rsidRDefault="00CB0AAB" w:rsidP="00CB0AAB">
      <w:pPr>
        <w:rPr>
          <w:lang w:eastAsia="zh-CN"/>
        </w:rPr>
      </w:pPr>
      <w:r w:rsidRPr="00CB0AAB">
        <w:rPr>
          <w:lang w:eastAsia="ko-KR"/>
        </w:rPr>
        <w:t>At the beginning of T1 the UE receives an RRC message by which the SCell (Cell 2) becomes configured on NR. During T1 the SCell is powered off and UE is not aware of SCell.</w:t>
      </w:r>
      <w:r w:rsidRPr="00CB0AAB">
        <w:rPr>
          <w:lang w:eastAsia="zh-CN"/>
        </w:rPr>
        <w:t xml:space="preserve"> </w:t>
      </w:r>
    </w:p>
    <w:p w14:paraId="549C9F18" w14:textId="77777777" w:rsidR="00CB0AAB" w:rsidRPr="00CB0AAB" w:rsidRDefault="00CB0AAB" w:rsidP="00CB0AAB">
      <w:pPr>
        <w:rPr>
          <w:lang w:eastAsia="zh-CN"/>
        </w:rPr>
      </w:pPr>
      <w:r w:rsidRPr="00CB0AAB">
        <w:rPr>
          <w:lang w:eastAsia="zh-CN"/>
        </w:rPr>
        <w:t>A MAC message for activation of SCell is sent by the test equipment 100ms after the RRC message, in a slot # denoted m</w:t>
      </w:r>
      <w:r w:rsidRPr="00CB0AAB">
        <w:rPr>
          <w:rFonts w:hint="eastAsia"/>
          <w:lang w:eastAsia="zh-CN"/>
        </w:rPr>
        <w:t xml:space="preserve">. </w:t>
      </w:r>
      <w:r w:rsidRPr="00CB0AAB">
        <w:rPr>
          <w:lang w:eastAsia="zh-CN"/>
        </w:rPr>
        <w:t>The point in time at which the MAC message</w:t>
      </w:r>
      <w:r w:rsidRPr="00CB0AAB">
        <w:rPr>
          <w:lang w:eastAsia="ko-KR"/>
        </w:rPr>
        <w:t xml:space="preserve"> for activation of SCell</w:t>
      </w:r>
      <w:r w:rsidRPr="00CB0AAB">
        <w:rPr>
          <w:lang w:eastAsia="zh-CN"/>
        </w:rPr>
        <w:t xml:space="preserve"> is received at the UE antenna connector defines the start of time period T2. </w:t>
      </w:r>
      <w:r w:rsidRPr="00CB0AAB">
        <w:rPr>
          <w:lang w:eastAsia="ko-KR"/>
        </w:rPr>
        <w:t xml:space="preserve">Immediately at beginning of T2 the transmission power of Cell 2 is increased to same level as for cell </w:t>
      </w:r>
      <w:r w:rsidRPr="00CB0AAB">
        <w:rPr>
          <w:rFonts w:hint="eastAsia"/>
          <w:lang w:val="en-US" w:eastAsia="zh-CN"/>
        </w:rPr>
        <w:t>1</w:t>
      </w:r>
      <w:r w:rsidRPr="00CB0AAB">
        <w:rPr>
          <w:rFonts w:hint="eastAsia"/>
          <w:lang w:eastAsia="zh-CN"/>
        </w:rPr>
        <w:t>.</w:t>
      </w:r>
    </w:p>
    <w:p w14:paraId="17903D34" w14:textId="77777777" w:rsidR="00CB0AAB" w:rsidRPr="00CB0AAB" w:rsidRDefault="00CB0AAB" w:rsidP="00CB0AAB">
      <w:pPr>
        <w:rPr>
          <w:lang w:eastAsia="zh-CN"/>
        </w:rPr>
      </w:pPr>
      <w:r w:rsidRPr="00CB0AAB">
        <w:rPr>
          <w:lang w:eastAsia="zh-CN"/>
        </w:rPr>
        <w:t>During T2, the test equipment monitors the L1-RSRP measurement reporting for the SCell. The time when test equipment receives a valid L1-RSRP report is denoted as slot m+T</w:t>
      </w:r>
      <w:r w:rsidRPr="00CB0AAB">
        <w:rPr>
          <w:vertAlign w:val="subscript"/>
          <w:lang w:eastAsia="zh-CN"/>
        </w:rPr>
        <w:t>L1-RSRP</w:t>
      </w:r>
      <w:r w:rsidRPr="00CB0AAB">
        <w:rPr>
          <w:lang w:eastAsia="zh-CN"/>
        </w:rPr>
        <w:t>. In the next DL slot after slot m+T</w:t>
      </w:r>
      <w:r w:rsidRPr="00CB0AAB">
        <w:rPr>
          <w:vertAlign w:val="subscript"/>
          <w:lang w:eastAsia="zh-CN"/>
        </w:rPr>
        <w:t>L1-RSRP</w:t>
      </w:r>
      <w:r w:rsidRPr="00CB0AAB">
        <w:rPr>
          <w:lang w:eastAsia="zh-CN"/>
        </w:rPr>
        <w:t>, the test equipment sends a MAC message for the activation of the TCI state of the RMC CORESET of the SCell. In the same slot, the test equipment also sends an RRC message to configure the CSI-RS resources for SCell.</w:t>
      </w:r>
    </w:p>
    <w:p w14:paraId="1388B36F" w14:textId="77777777" w:rsidR="00CB0AAB" w:rsidRPr="00CB0AAB" w:rsidRDefault="00CB0AAB" w:rsidP="00CB0AAB">
      <w:pPr>
        <w:rPr>
          <w:lang w:eastAsia="zh-CN"/>
        </w:rPr>
      </w:pPr>
      <w:r w:rsidRPr="00CB0AAB">
        <w:rPr>
          <w:lang w:eastAsia="zh-CN"/>
        </w:rPr>
        <w:t>Time period T3 starts when a MAC message for deactivation of the SCell, sent from the test equipment to the UE in a slot # denoted n, is received at the UE antenna connector.</w:t>
      </w:r>
    </w:p>
    <w:p w14:paraId="7E585DFF" w14:textId="77777777" w:rsidR="00CB0AAB" w:rsidRPr="00CB0AAB" w:rsidRDefault="00CB0AAB" w:rsidP="00CB0AAB">
      <w:pPr>
        <w:rPr>
          <w:lang w:eastAsia="zh-CN"/>
        </w:rPr>
      </w:pPr>
      <w:r w:rsidRPr="00CB0AAB">
        <w:rPr>
          <w:lang w:eastAsia="zh-CN"/>
        </w:rPr>
        <w:t>The test equipment verifies that potential interruption is carried out in the correct time span by monitoring ACK/NACK sent in PCell and PCell during activation of SCell, respectively.</w:t>
      </w:r>
    </w:p>
    <w:p w14:paraId="1F1AF414" w14:textId="77777777" w:rsidR="00CB0AAB" w:rsidRPr="00CB0AAB" w:rsidRDefault="00CB0AAB" w:rsidP="00CB0AAB">
      <w:pPr>
        <w:rPr>
          <w:lang w:eastAsia="zh-CN"/>
        </w:rPr>
      </w:pPr>
      <w:r w:rsidRPr="00CB0AAB">
        <w:rPr>
          <w:lang w:eastAsia="zh-CN"/>
        </w:rPr>
        <w:t xml:space="preserve">The test equipment verifies the activation time by counting the slots from the time when the SCell activation command is sent until a CSI report with other than CQI index 0 is received. </w:t>
      </w:r>
    </w:p>
    <w:p w14:paraId="6812613B" w14:textId="77777777" w:rsidR="00CB0AAB" w:rsidRPr="00CB0AAB" w:rsidRDefault="00CB0AAB" w:rsidP="00CB0AAB">
      <w:pPr>
        <w:rPr>
          <w:lang w:eastAsia="zh-CN"/>
        </w:rPr>
      </w:pPr>
      <w:r w:rsidRPr="00CB0AAB">
        <w:rPr>
          <w:lang w:eastAsia="zh-CN"/>
        </w:rPr>
        <w:t>The test equipment verifies the deactivation time by counting the slots from the time when the SCell1 deactivation command is sent until CSI reporting for SCell1 is discontinued.</w:t>
      </w:r>
    </w:p>
    <w:p w14:paraId="2428F697" w14:textId="77777777" w:rsidR="00CB0AAB" w:rsidRPr="00CB0AAB" w:rsidRDefault="00CB0AAB" w:rsidP="00CB0AAB">
      <w:pPr>
        <w:keepNext/>
        <w:keepLines/>
        <w:spacing w:before="60"/>
        <w:jc w:val="center"/>
        <w:rPr>
          <w:rFonts w:ascii="Arial" w:hAnsi="Arial"/>
          <w:b/>
        </w:rPr>
      </w:pPr>
      <w:r w:rsidRPr="00CB0AAB">
        <w:rPr>
          <w:rFonts w:ascii="Arial" w:hAnsi="Arial"/>
          <w:b/>
        </w:rPr>
        <w:t>Table A.</w:t>
      </w:r>
      <w:r w:rsidRPr="00CB0AAB">
        <w:rPr>
          <w:rFonts w:ascii="Arial" w:hAnsi="Arial"/>
          <w:b/>
          <w:lang w:eastAsia="zh-CN"/>
        </w:rPr>
        <w:t>7</w:t>
      </w:r>
      <w:r w:rsidRPr="00CB0AAB">
        <w:rPr>
          <w:rFonts w:ascii="Arial" w:hAnsi="Arial"/>
          <w:b/>
        </w:rPr>
        <w:t>.5.3.</w:t>
      </w:r>
      <w:r w:rsidRPr="00CB0AAB">
        <w:rPr>
          <w:rFonts w:ascii="Arial" w:hAnsi="Arial"/>
          <w:b/>
          <w:lang w:eastAsia="zh-CN"/>
        </w:rPr>
        <w:t>2</w:t>
      </w:r>
      <w:r w:rsidRPr="00CB0AAB">
        <w:rPr>
          <w:rFonts w:ascii="Arial" w:hAnsi="Arial"/>
          <w:b/>
        </w:rPr>
        <w:t>.1-1: Supported test configurations for FR2 SCell activation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CB0AAB" w:rsidRPr="00CB0AAB" w14:paraId="1EE9597A" w14:textId="77777777" w:rsidTr="000D48F6">
        <w:tc>
          <w:tcPr>
            <w:tcW w:w="1696" w:type="dxa"/>
            <w:shd w:val="clear" w:color="auto" w:fill="auto"/>
          </w:tcPr>
          <w:p w14:paraId="5288D6BF"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Configuration</w:t>
            </w:r>
          </w:p>
        </w:tc>
        <w:tc>
          <w:tcPr>
            <w:tcW w:w="7654" w:type="dxa"/>
            <w:shd w:val="clear" w:color="auto" w:fill="auto"/>
          </w:tcPr>
          <w:p w14:paraId="66A339B2"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Description</w:t>
            </w:r>
          </w:p>
        </w:tc>
      </w:tr>
      <w:tr w:rsidR="00CB0AAB" w:rsidRPr="00CB0AAB" w14:paraId="57A22D7B" w14:textId="77777777" w:rsidTr="000D48F6">
        <w:tc>
          <w:tcPr>
            <w:tcW w:w="1696" w:type="dxa"/>
            <w:shd w:val="clear" w:color="auto" w:fill="auto"/>
          </w:tcPr>
          <w:p w14:paraId="791A61CD"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1</w:t>
            </w:r>
          </w:p>
        </w:tc>
        <w:tc>
          <w:tcPr>
            <w:tcW w:w="7654" w:type="dxa"/>
            <w:shd w:val="clear" w:color="auto" w:fill="auto"/>
          </w:tcPr>
          <w:p w14:paraId="0426F66E"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 xml:space="preserve">PCell: </w:t>
            </w:r>
            <w:r w:rsidRPr="00CB0AAB">
              <w:rPr>
                <w:rFonts w:ascii="Arial" w:hAnsi="Arial"/>
                <w:sz w:val="18"/>
              </w:rPr>
              <w:t>15 kHz SSB SCS, 10MHz bandwidth, FDD duplex mode</w:t>
            </w:r>
          </w:p>
          <w:p w14:paraId="65C87E4D"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Target SCell: 120</w:t>
            </w:r>
            <w:r w:rsidRPr="00CB0AAB">
              <w:rPr>
                <w:rFonts w:ascii="Arial" w:hAnsi="Arial"/>
                <w:sz w:val="18"/>
              </w:rPr>
              <w:t xml:space="preserve"> kHz SSB SCS, 1</w:t>
            </w:r>
            <w:r w:rsidRPr="00CB0AAB">
              <w:rPr>
                <w:rFonts w:ascii="Arial" w:hAnsi="Arial"/>
                <w:sz w:val="18"/>
                <w:lang w:eastAsia="zh-CN"/>
              </w:rPr>
              <w:t>0</w:t>
            </w:r>
            <w:r w:rsidRPr="00CB0AAB">
              <w:rPr>
                <w:rFonts w:ascii="Arial" w:hAnsi="Arial"/>
                <w:sz w:val="18"/>
              </w:rPr>
              <w:t xml:space="preserve">0MHz bandwidth, </w:t>
            </w:r>
            <w:r w:rsidRPr="00CB0AAB">
              <w:rPr>
                <w:rFonts w:ascii="Arial" w:hAnsi="Arial"/>
                <w:sz w:val="18"/>
                <w:lang w:eastAsia="zh-CN"/>
              </w:rPr>
              <w:t>T</w:t>
            </w:r>
            <w:r w:rsidRPr="00CB0AAB">
              <w:rPr>
                <w:rFonts w:ascii="Arial" w:hAnsi="Arial"/>
                <w:sz w:val="18"/>
              </w:rPr>
              <w:t>DD duplex mode</w:t>
            </w:r>
          </w:p>
        </w:tc>
      </w:tr>
      <w:tr w:rsidR="00CB0AAB" w:rsidRPr="00CB0AAB" w14:paraId="51545A97" w14:textId="77777777" w:rsidTr="000D48F6">
        <w:tc>
          <w:tcPr>
            <w:tcW w:w="1696" w:type="dxa"/>
            <w:shd w:val="clear" w:color="auto" w:fill="auto"/>
          </w:tcPr>
          <w:p w14:paraId="03B7BBE7"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2</w:t>
            </w:r>
          </w:p>
        </w:tc>
        <w:tc>
          <w:tcPr>
            <w:tcW w:w="7654" w:type="dxa"/>
            <w:shd w:val="clear" w:color="auto" w:fill="auto"/>
          </w:tcPr>
          <w:p w14:paraId="3AB035D4"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 xml:space="preserve">PCell: </w:t>
            </w:r>
            <w:r w:rsidRPr="00CB0AAB">
              <w:rPr>
                <w:rFonts w:ascii="Arial" w:hAnsi="Arial"/>
                <w:sz w:val="18"/>
              </w:rPr>
              <w:t xml:space="preserve">15 kHz SSB SCS, 10MHz bandwidth, </w:t>
            </w:r>
            <w:r w:rsidRPr="00CB0AAB">
              <w:rPr>
                <w:rFonts w:ascii="Arial" w:hAnsi="Arial"/>
                <w:sz w:val="18"/>
                <w:lang w:eastAsia="zh-CN"/>
              </w:rPr>
              <w:t>T</w:t>
            </w:r>
            <w:r w:rsidRPr="00CB0AAB">
              <w:rPr>
                <w:rFonts w:ascii="Arial" w:hAnsi="Arial"/>
                <w:sz w:val="18"/>
              </w:rPr>
              <w:t>DD duplex mode</w:t>
            </w:r>
          </w:p>
          <w:p w14:paraId="150DE69A" w14:textId="77777777" w:rsidR="00CB0AAB" w:rsidRPr="00CB0AAB" w:rsidRDefault="00CB0AAB" w:rsidP="00CB0AAB">
            <w:pPr>
              <w:keepNext/>
              <w:keepLines/>
              <w:spacing w:after="0"/>
              <w:rPr>
                <w:rFonts w:ascii="Arial" w:hAnsi="Arial"/>
                <w:sz w:val="18"/>
              </w:rPr>
            </w:pPr>
            <w:r w:rsidRPr="00CB0AAB">
              <w:rPr>
                <w:rFonts w:ascii="Arial" w:hAnsi="Arial"/>
                <w:sz w:val="18"/>
                <w:lang w:eastAsia="zh-CN"/>
              </w:rPr>
              <w:t>Target SCell: 120</w:t>
            </w:r>
            <w:r w:rsidRPr="00CB0AAB">
              <w:rPr>
                <w:rFonts w:ascii="Arial" w:hAnsi="Arial"/>
                <w:sz w:val="18"/>
              </w:rPr>
              <w:t xml:space="preserve"> kHz SSB SCS, 1</w:t>
            </w:r>
            <w:r w:rsidRPr="00CB0AAB">
              <w:rPr>
                <w:rFonts w:ascii="Arial" w:hAnsi="Arial"/>
                <w:sz w:val="18"/>
                <w:lang w:eastAsia="zh-CN"/>
              </w:rPr>
              <w:t>0</w:t>
            </w:r>
            <w:r w:rsidRPr="00CB0AAB">
              <w:rPr>
                <w:rFonts w:ascii="Arial" w:hAnsi="Arial"/>
                <w:sz w:val="18"/>
              </w:rPr>
              <w:t xml:space="preserve">0MHz bandwidth, </w:t>
            </w:r>
            <w:r w:rsidRPr="00CB0AAB">
              <w:rPr>
                <w:rFonts w:ascii="Arial" w:hAnsi="Arial"/>
                <w:sz w:val="18"/>
                <w:lang w:eastAsia="zh-CN"/>
              </w:rPr>
              <w:t>T</w:t>
            </w:r>
            <w:r w:rsidRPr="00CB0AAB">
              <w:rPr>
                <w:rFonts w:ascii="Arial" w:hAnsi="Arial"/>
                <w:sz w:val="18"/>
              </w:rPr>
              <w:t>DD duplex mode</w:t>
            </w:r>
          </w:p>
        </w:tc>
      </w:tr>
      <w:tr w:rsidR="00CB0AAB" w:rsidRPr="00CB0AAB" w14:paraId="41668C55" w14:textId="77777777" w:rsidTr="000D48F6">
        <w:tc>
          <w:tcPr>
            <w:tcW w:w="1696" w:type="dxa"/>
            <w:shd w:val="clear" w:color="auto" w:fill="auto"/>
          </w:tcPr>
          <w:p w14:paraId="2C2438FC"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3</w:t>
            </w:r>
          </w:p>
        </w:tc>
        <w:tc>
          <w:tcPr>
            <w:tcW w:w="7654" w:type="dxa"/>
            <w:shd w:val="clear" w:color="auto" w:fill="auto"/>
          </w:tcPr>
          <w:p w14:paraId="04AAE521"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PCell: 30</w:t>
            </w:r>
            <w:r w:rsidRPr="00CB0AAB">
              <w:rPr>
                <w:rFonts w:ascii="Arial" w:hAnsi="Arial"/>
                <w:sz w:val="18"/>
              </w:rPr>
              <w:t xml:space="preserve">kHz SSB SCS, </w:t>
            </w:r>
            <w:r w:rsidRPr="00CB0AAB">
              <w:rPr>
                <w:rFonts w:ascii="Arial" w:hAnsi="Arial"/>
                <w:sz w:val="18"/>
                <w:lang w:eastAsia="zh-CN"/>
              </w:rPr>
              <w:t>4</w:t>
            </w:r>
            <w:r w:rsidRPr="00CB0AAB">
              <w:rPr>
                <w:rFonts w:ascii="Arial" w:hAnsi="Arial"/>
                <w:sz w:val="18"/>
              </w:rPr>
              <w:t xml:space="preserve">0MHz bandwidth, </w:t>
            </w:r>
            <w:r w:rsidRPr="00CB0AAB">
              <w:rPr>
                <w:rFonts w:ascii="Arial" w:hAnsi="Arial"/>
                <w:sz w:val="18"/>
                <w:lang w:eastAsia="zh-CN"/>
              </w:rPr>
              <w:t>T</w:t>
            </w:r>
            <w:r w:rsidRPr="00CB0AAB">
              <w:rPr>
                <w:rFonts w:ascii="Arial" w:hAnsi="Arial"/>
                <w:sz w:val="18"/>
              </w:rPr>
              <w:t>DD duplex mode</w:t>
            </w:r>
          </w:p>
          <w:p w14:paraId="2B24E4B4" w14:textId="77777777" w:rsidR="00CB0AAB" w:rsidRPr="00CB0AAB" w:rsidRDefault="00CB0AAB" w:rsidP="00CB0AAB">
            <w:pPr>
              <w:keepNext/>
              <w:keepLines/>
              <w:spacing w:after="0"/>
              <w:rPr>
                <w:rFonts w:ascii="Arial" w:hAnsi="Arial"/>
                <w:sz w:val="18"/>
              </w:rPr>
            </w:pPr>
            <w:r w:rsidRPr="00CB0AAB">
              <w:rPr>
                <w:rFonts w:ascii="Arial" w:hAnsi="Arial"/>
                <w:sz w:val="18"/>
                <w:lang w:eastAsia="zh-CN"/>
              </w:rPr>
              <w:t>Target SCell: 120</w:t>
            </w:r>
            <w:r w:rsidRPr="00CB0AAB">
              <w:rPr>
                <w:rFonts w:ascii="Arial" w:hAnsi="Arial"/>
                <w:sz w:val="18"/>
              </w:rPr>
              <w:t xml:space="preserve"> kHz SSB SCS, 1</w:t>
            </w:r>
            <w:r w:rsidRPr="00CB0AAB">
              <w:rPr>
                <w:rFonts w:ascii="Arial" w:hAnsi="Arial"/>
                <w:sz w:val="18"/>
                <w:lang w:eastAsia="zh-CN"/>
              </w:rPr>
              <w:t>0</w:t>
            </w:r>
            <w:r w:rsidRPr="00CB0AAB">
              <w:rPr>
                <w:rFonts w:ascii="Arial" w:hAnsi="Arial"/>
                <w:sz w:val="18"/>
              </w:rPr>
              <w:t xml:space="preserve">0MHz bandwidth, </w:t>
            </w:r>
            <w:r w:rsidRPr="00CB0AAB">
              <w:rPr>
                <w:rFonts w:ascii="Arial" w:hAnsi="Arial"/>
                <w:sz w:val="18"/>
                <w:lang w:eastAsia="zh-CN"/>
              </w:rPr>
              <w:t>T</w:t>
            </w:r>
            <w:r w:rsidRPr="00CB0AAB">
              <w:rPr>
                <w:rFonts w:ascii="Arial" w:hAnsi="Arial"/>
                <w:sz w:val="18"/>
              </w:rPr>
              <w:t>DD duplex mode</w:t>
            </w:r>
          </w:p>
        </w:tc>
      </w:tr>
      <w:tr w:rsidR="00CB0AAB" w:rsidRPr="00CB0AAB" w14:paraId="402AEA73" w14:textId="77777777" w:rsidTr="000D48F6">
        <w:trPr>
          <w:trHeight w:val="54"/>
        </w:trPr>
        <w:tc>
          <w:tcPr>
            <w:tcW w:w="9350" w:type="dxa"/>
            <w:gridSpan w:val="2"/>
            <w:shd w:val="clear" w:color="auto" w:fill="auto"/>
          </w:tcPr>
          <w:p w14:paraId="16226289" w14:textId="77777777" w:rsidR="00CB0AAB" w:rsidRPr="00CB0AAB" w:rsidRDefault="00CB0AAB" w:rsidP="00CB0AAB">
            <w:pPr>
              <w:keepNext/>
              <w:keepLines/>
              <w:spacing w:after="0"/>
              <w:ind w:left="851" w:hanging="851"/>
              <w:rPr>
                <w:rFonts w:ascii="Arial" w:hAnsi="Arial"/>
                <w:sz w:val="18"/>
              </w:rPr>
            </w:pPr>
            <w:r w:rsidRPr="00CB0AAB">
              <w:rPr>
                <w:rFonts w:ascii="Arial" w:hAnsi="Arial"/>
                <w:sz w:val="18"/>
              </w:rPr>
              <w:t>Note:</w:t>
            </w:r>
            <w:r w:rsidRPr="00CB0AAB">
              <w:rPr>
                <w:rFonts w:ascii="Arial" w:hAnsi="Arial"/>
                <w:sz w:val="18"/>
              </w:rPr>
              <w:tab/>
              <w:t>The UE is only required to pass in one of the supported test configurations</w:t>
            </w:r>
          </w:p>
        </w:tc>
      </w:tr>
    </w:tbl>
    <w:p w14:paraId="49711EF6" w14:textId="77777777" w:rsidR="00CB0AAB" w:rsidRPr="00CB0AAB" w:rsidRDefault="00CB0AAB" w:rsidP="00CB0AAB">
      <w:pPr>
        <w:rPr>
          <w:lang w:eastAsia="zh-CN"/>
        </w:rPr>
      </w:pPr>
    </w:p>
    <w:p w14:paraId="13BD8D66" w14:textId="77777777" w:rsidR="00CB0AAB" w:rsidRPr="00CB0AAB" w:rsidRDefault="00CB0AAB" w:rsidP="00CB0AAB">
      <w:pPr>
        <w:keepNext/>
        <w:keepLines/>
        <w:spacing w:before="60"/>
        <w:jc w:val="center"/>
        <w:rPr>
          <w:rFonts w:ascii="Arial" w:hAnsi="Arial"/>
          <w:b/>
        </w:rPr>
      </w:pPr>
      <w:r w:rsidRPr="00CB0AAB">
        <w:rPr>
          <w:rFonts w:ascii="Arial" w:hAnsi="Arial"/>
          <w:b/>
        </w:rPr>
        <w:t>Table A.</w:t>
      </w:r>
      <w:r w:rsidRPr="00CB0AAB">
        <w:rPr>
          <w:rFonts w:ascii="Arial" w:hAnsi="Arial"/>
          <w:b/>
          <w:lang w:eastAsia="zh-CN"/>
        </w:rPr>
        <w:t>7</w:t>
      </w:r>
      <w:r w:rsidRPr="00CB0AAB">
        <w:rPr>
          <w:rFonts w:ascii="Arial" w:hAnsi="Arial"/>
          <w:b/>
        </w:rPr>
        <w:t>.5.3.</w:t>
      </w:r>
      <w:r w:rsidRPr="00CB0AAB">
        <w:rPr>
          <w:rFonts w:ascii="Arial" w:hAnsi="Arial"/>
          <w:b/>
          <w:lang w:eastAsia="zh-CN"/>
        </w:rPr>
        <w:t>2</w:t>
      </w:r>
      <w:r w:rsidRPr="00CB0AAB">
        <w:rPr>
          <w:rFonts w:ascii="Arial" w:hAnsi="Arial"/>
          <w:b/>
        </w:rPr>
        <w:t>.1-</w:t>
      </w:r>
      <w:r w:rsidRPr="00CB0AAB">
        <w:rPr>
          <w:rFonts w:ascii="Arial" w:hAnsi="Arial"/>
          <w:b/>
          <w:lang w:eastAsia="zh-CN"/>
        </w:rPr>
        <w:t>2</w:t>
      </w:r>
      <w:r w:rsidRPr="00CB0AAB">
        <w:rPr>
          <w:rFonts w:ascii="Arial" w:hAnsi="Arial"/>
          <w:b/>
        </w:rPr>
        <w:t xml:space="preserve">: Cell specific test parameters for FR2 SCell activation case </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4"/>
        <w:gridCol w:w="891"/>
        <w:gridCol w:w="886"/>
        <w:gridCol w:w="222"/>
        <w:gridCol w:w="664"/>
        <w:gridCol w:w="221"/>
        <w:gridCol w:w="666"/>
        <w:gridCol w:w="165"/>
        <w:gridCol w:w="721"/>
        <w:gridCol w:w="110"/>
        <w:gridCol w:w="776"/>
        <w:gridCol w:w="55"/>
        <w:gridCol w:w="832"/>
      </w:tblGrid>
      <w:tr w:rsidR="00CB0AAB" w:rsidRPr="00CB0AAB" w14:paraId="1F8111D5" w14:textId="77777777" w:rsidTr="000D48F6">
        <w:trPr>
          <w:trHeight w:val="187"/>
          <w:jc w:val="center"/>
        </w:trPr>
        <w:tc>
          <w:tcPr>
            <w:tcW w:w="3626" w:type="dxa"/>
            <w:gridSpan w:val="2"/>
            <w:tcBorders>
              <w:top w:val="single" w:sz="4" w:space="0" w:color="auto"/>
              <w:left w:val="single" w:sz="4" w:space="0" w:color="auto"/>
              <w:bottom w:val="nil"/>
              <w:right w:val="single" w:sz="4" w:space="0" w:color="auto"/>
            </w:tcBorders>
            <w:shd w:val="clear" w:color="auto" w:fill="auto"/>
            <w:vAlign w:val="center"/>
            <w:hideMark/>
          </w:tcPr>
          <w:p w14:paraId="69E64736"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Parameter</w:t>
            </w:r>
            <w:r w:rsidRPr="00CB0AAB">
              <w:rPr>
                <w:rFonts w:ascii="Arial" w:hAnsi="Arial"/>
                <w:b/>
                <w:sz w:val="18"/>
                <w:vertAlign w:val="superscript"/>
              </w:rPr>
              <w:t>Note 5</w:t>
            </w:r>
          </w:p>
        </w:tc>
        <w:tc>
          <w:tcPr>
            <w:tcW w:w="891" w:type="dxa"/>
            <w:tcBorders>
              <w:top w:val="single" w:sz="4" w:space="0" w:color="auto"/>
              <w:left w:val="single" w:sz="4" w:space="0" w:color="auto"/>
              <w:bottom w:val="nil"/>
              <w:right w:val="single" w:sz="4" w:space="0" w:color="auto"/>
            </w:tcBorders>
            <w:shd w:val="clear" w:color="auto" w:fill="auto"/>
            <w:vAlign w:val="center"/>
            <w:hideMark/>
          </w:tcPr>
          <w:p w14:paraId="4246D58F"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Unit</w:t>
            </w:r>
          </w:p>
        </w:tc>
        <w:tc>
          <w:tcPr>
            <w:tcW w:w="1993" w:type="dxa"/>
            <w:gridSpan w:val="4"/>
            <w:tcBorders>
              <w:top w:val="single" w:sz="4" w:space="0" w:color="auto"/>
              <w:left w:val="single" w:sz="4" w:space="0" w:color="auto"/>
              <w:bottom w:val="single" w:sz="4" w:space="0" w:color="auto"/>
              <w:right w:val="single" w:sz="4" w:space="0" w:color="auto"/>
            </w:tcBorders>
            <w:vAlign w:val="center"/>
            <w:hideMark/>
          </w:tcPr>
          <w:p w14:paraId="327B9ADA"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T1</w:t>
            </w:r>
          </w:p>
        </w:tc>
        <w:tc>
          <w:tcPr>
            <w:tcW w:w="1662" w:type="dxa"/>
            <w:gridSpan w:val="4"/>
            <w:tcBorders>
              <w:top w:val="single" w:sz="4" w:space="0" w:color="auto"/>
              <w:left w:val="single" w:sz="4" w:space="0" w:color="auto"/>
              <w:bottom w:val="single" w:sz="4" w:space="0" w:color="auto"/>
              <w:right w:val="single" w:sz="4" w:space="0" w:color="auto"/>
            </w:tcBorders>
            <w:vAlign w:val="center"/>
            <w:hideMark/>
          </w:tcPr>
          <w:p w14:paraId="4AF0771C"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T2</w:t>
            </w:r>
          </w:p>
        </w:tc>
        <w:tc>
          <w:tcPr>
            <w:tcW w:w="1663" w:type="dxa"/>
            <w:gridSpan w:val="3"/>
            <w:tcBorders>
              <w:top w:val="single" w:sz="4" w:space="0" w:color="auto"/>
              <w:left w:val="single" w:sz="4" w:space="0" w:color="auto"/>
              <w:bottom w:val="single" w:sz="4" w:space="0" w:color="auto"/>
              <w:right w:val="single" w:sz="4" w:space="0" w:color="auto"/>
            </w:tcBorders>
            <w:vAlign w:val="center"/>
            <w:hideMark/>
          </w:tcPr>
          <w:p w14:paraId="061645D1"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T3</w:t>
            </w:r>
          </w:p>
        </w:tc>
      </w:tr>
      <w:tr w:rsidR="00CB0AAB" w:rsidRPr="00CB0AAB" w14:paraId="5CC0B3F8" w14:textId="77777777" w:rsidTr="000D48F6">
        <w:trPr>
          <w:trHeight w:val="187"/>
          <w:jc w:val="center"/>
        </w:trPr>
        <w:tc>
          <w:tcPr>
            <w:tcW w:w="3626" w:type="dxa"/>
            <w:gridSpan w:val="2"/>
            <w:tcBorders>
              <w:top w:val="nil"/>
              <w:left w:val="single" w:sz="4" w:space="0" w:color="auto"/>
              <w:bottom w:val="single" w:sz="4" w:space="0" w:color="auto"/>
              <w:right w:val="single" w:sz="4" w:space="0" w:color="auto"/>
            </w:tcBorders>
            <w:shd w:val="clear" w:color="auto" w:fill="auto"/>
            <w:vAlign w:val="center"/>
            <w:hideMark/>
          </w:tcPr>
          <w:p w14:paraId="3595E6FB" w14:textId="77777777" w:rsidR="00CB0AAB" w:rsidRPr="00CB0AAB" w:rsidRDefault="00CB0AAB" w:rsidP="00CB0AAB">
            <w:pPr>
              <w:keepNext/>
              <w:keepLines/>
              <w:spacing w:after="0"/>
              <w:jc w:val="center"/>
              <w:rPr>
                <w:rFonts w:ascii="Arial" w:eastAsia="Calibri" w:hAnsi="Arial"/>
                <w:b/>
                <w:sz w:val="18"/>
                <w:szCs w:val="22"/>
              </w:rPr>
            </w:pPr>
          </w:p>
        </w:tc>
        <w:tc>
          <w:tcPr>
            <w:tcW w:w="891" w:type="dxa"/>
            <w:tcBorders>
              <w:top w:val="nil"/>
              <w:left w:val="single" w:sz="4" w:space="0" w:color="auto"/>
              <w:bottom w:val="single" w:sz="4" w:space="0" w:color="auto"/>
              <w:right w:val="single" w:sz="4" w:space="0" w:color="auto"/>
            </w:tcBorders>
            <w:shd w:val="clear" w:color="auto" w:fill="auto"/>
            <w:vAlign w:val="center"/>
            <w:hideMark/>
          </w:tcPr>
          <w:p w14:paraId="52CAF36A" w14:textId="77777777" w:rsidR="00CB0AAB" w:rsidRPr="00CB0AAB" w:rsidRDefault="00CB0AAB" w:rsidP="00CB0AAB">
            <w:pPr>
              <w:keepNext/>
              <w:keepLines/>
              <w:spacing w:after="0"/>
              <w:jc w:val="center"/>
              <w:rPr>
                <w:rFonts w:ascii="Arial" w:eastAsia="Calibri" w:hAnsi="Arial"/>
                <w:b/>
                <w:sz w:val="18"/>
                <w:szCs w:val="22"/>
              </w:rPr>
            </w:pP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4EE9073E" w14:textId="77777777" w:rsidR="00CB0AAB" w:rsidRPr="00CB0AAB" w:rsidRDefault="00CB0AAB" w:rsidP="00CB0AAB">
            <w:pPr>
              <w:keepNext/>
              <w:keepLines/>
              <w:spacing w:after="0"/>
              <w:jc w:val="center"/>
              <w:rPr>
                <w:rFonts w:ascii="Arial" w:hAnsi="Arial"/>
                <w:b/>
                <w:sz w:val="18"/>
                <w:lang w:eastAsia="zh-CN"/>
              </w:rPr>
            </w:pPr>
            <w:r w:rsidRPr="00CB0AAB">
              <w:rPr>
                <w:rFonts w:ascii="Arial" w:hAnsi="Arial"/>
                <w:b/>
                <w:sz w:val="18"/>
              </w:rPr>
              <w:t xml:space="preserve">Cell </w:t>
            </w:r>
            <w:r w:rsidRPr="00CB0AAB">
              <w:rPr>
                <w:rFonts w:ascii="Arial" w:hAnsi="Arial"/>
                <w:b/>
                <w:sz w:val="18"/>
                <w:lang w:eastAsia="zh-CN"/>
              </w:rPr>
              <w:t>1</w:t>
            </w:r>
          </w:p>
        </w:tc>
        <w:tc>
          <w:tcPr>
            <w:tcW w:w="885" w:type="dxa"/>
            <w:gridSpan w:val="2"/>
            <w:tcBorders>
              <w:top w:val="single" w:sz="4" w:space="0" w:color="auto"/>
              <w:left w:val="single" w:sz="4" w:space="0" w:color="auto"/>
              <w:bottom w:val="single" w:sz="4" w:space="0" w:color="auto"/>
              <w:right w:val="single" w:sz="4" w:space="0" w:color="auto"/>
            </w:tcBorders>
            <w:vAlign w:val="center"/>
            <w:hideMark/>
          </w:tcPr>
          <w:p w14:paraId="5CC7B847" w14:textId="77777777" w:rsidR="00CB0AAB" w:rsidRPr="00CB0AAB" w:rsidRDefault="00CB0AAB" w:rsidP="00CB0AAB">
            <w:pPr>
              <w:keepNext/>
              <w:keepLines/>
              <w:spacing w:after="0"/>
              <w:jc w:val="center"/>
              <w:rPr>
                <w:rFonts w:ascii="Arial" w:hAnsi="Arial"/>
                <w:b/>
                <w:sz w:val="18"/>
                <w:lang w:eastAsia="zh-CN"/>
              </w:rPr>
            </w:pPr>
            <w:r w:rsidRPr="00CB0AAB">
              <w:rPr>
                <w:rFonts w:ascii="Arial" w:hAnsi="Arial"/>
                <w:b/>
                <w:sz w:val="18"/>
              </w:rPr>
              <w:t xml:space="preserve">Cell </w:t>
            </w:r>
            <w:r w:rsidRPr="00CB0AAB">
              <w:rPr>
                <w:rFonts w:ascii="Arial" w:hAnsi="Arial"/>
                <w:b/>
                <w:sz w:val="18"/>
                <w:lang w:eastAsia="zh-CN"/>
              </w:rPr>
              <w:t>2</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14:paraId="74F56510" w14:textId="77777777" w:rsidR="00CB0AAB" w:rsidRPr="00CB0AAB" w:rsidRDefault="00CB0AAB" w:rsidP="00CB0AAB">
            <w:pPr>
              <w:keepNext/>
              <w:keepLines/>
              <w:spacing w:after="0"/>
              <w:jc w:val="center"/>
              <w:rPr>
                <w:rFonts w:ascii="Arial" w:hAnsi="Arial"/>
                <w:b/>
                <w:sz w:val="18"/>
                <w:lang w:eastAsia="zh-CN"/>
              </w:rPr>
            </w:pPr>
            <w:r w:rsidRPr="00CB0AAB">
              <w:rPr>
                <w:rFonts w:ascii="Arial" w:hAnsi="Arial"/>
                <w:b/>
                <w:sz w:val="18"/>
              </w:rPr>
              <w:t xml:space="preserve">Cell </w:t>
            </w:r>
            <w:r w:rsidRPr="00CB0AAB">
              <w:rPr>
                <w:rFonts w:ascii="Arial" w:hAnsi="Arial"/>
                <w:b/>
                <w:sz w:val="18"/>
                <w:lang w:eastAsia="zh-CN"/>
              </w:rPr>
              <w:t>1</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14:paraId="05331EE3" w14:textId="77777777" w:rsidR="00CB0AAB" w:rsidRPr="00CB0AAB" w:rsidRDefault="00CB0AAB" w:rsidP="00CB0AAB">
            <w:pPr>
              <w:keepNext/>
              <w:keepLines/>
              <w:spacing w:after="0"/>
              <w:jc w:val="center"/>
              <w:rPr>
                <w:rFonts w:ascii="Arial" w:hAnsi="Arial"/>
                <w:b/>
                <w:sz w:val="18"/>
                <w:lang w:eastAsia="zh-CN"/>
              </w:rPr>
            </w:pPr>
            <w:r w:rsidRPr="00CB0AAB">
              <w:rPr>
                <w:rFonts w:ascii="Arial" w:hAnsi="Arial"/>
                <w:b/>
                <w:sz w:val="18"/>
              </w:rPr>
              <w:t xml:space="preserve">Cell </w:t>
            </w:r>
            <w:r w:rsidRPr="00CB0AAB">
              <w:rPr>
                <w:rFonts w:ascii="Arial" w:hAnsi="Arial"/>
                <w:b/>
                <w:sz w:val="18"/>
                <w:lang w:eastAsia="zh-CN"/>
              </w:rPr>
              <w:t>2</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14:paraId="1534988C" w14:textId="77777777" w:rsidR="00CB0AAB" w:rsidRPr="00CB0AAB" w:rsidRDefault="00CB0AAB" w:rsidP="00CB0AAB">
            <w:pPr>
              <w:keepNext/>
              <w:keepLines/>
              <w:spacing w:after="0"/>
              <w:jc w:val="center"/>
              <w:rPr>
                <w:rFonts w:ascii="Arial" w:hAnsi="Arial"/>
                <w:b/>
                <w:sz w:val="18"/>
                <w:lang w:eastAsia="zh-CN"/>
              </w:rPr>
            </w:pPr>
            <w:r w:rsidRPr="00CB0AAB">
              <w:rPr>
                <w:rFonts w:ascii="Arial" w:hAnsi="Arial"/>
                <w:b/>
                <w:sz w:val="18"/>
              </w:rPr>
              <w:t xml:space="preserve">Cell </w:t>
            </w:r>
            <w:r w:rsidRPr="00CB0AAB">
              <w:rPr>
                <w:rFonts w:ascii="Arial" w:hAnsi="Arial"/>
                <w:b/>
                <w:sz w:val="18"/>
                <w:lang w:eastAsia="zh-CN"/>
              </w:rPr>
              <w:t>1</w:t>
            </w:r>
          </w:p>
        </w:tc>
        <w:tc>
          <w:tcPr>
            <w:tcW w:w="832" w:type="dxa"/>
            <w:tcBorders>
              <w:top w:val="single" w:sz="4" w:space="0" w:color="auto"/>
              <w:left w:val="single" w:sz="4" w:space="0" w:color="auto"/>
              <w:bottom w:val="single" w:sz="4" w:space="0" w:color="auto"/>
              <w:right w:val="single" w:sz="4" w:space="0" w:color="auto"/>
            </w:tcBorders>
            <w:vAlign w:val="center"/>
            <w:hideMark/>
          </w:tcPr>
          <w:p w14:paraId="1DCD0189" w14:textId="77777777" w:rsidR="00CB0AAB" w:rsidRPr="00CB0AAB" w:rsidRDefault="00CB0AAB" w:rsidP="00CB0AAB">
            <w:pPr>
              <w:keepNext/>
              <w:keepLines/>
              <w:spacing w:after="0"/>
              <w:jc w:val="center"/>
              <w:rPr>
                <w:rFonts w:ascii="Arial" w:hAnsi="Arial"/>
                <w:b/>
                <w:sz w:val="18"/>
                <w:lang w:eastAsia="zh-CN"/>
              </w:rPr>
            </w:pPr>
            <w:r w:rsidRPr="00CB0AAB">
              <w:rPr>
                <w:rFonts w:ascii="Arial" w:hAnsi="Arial"/>
                <w:b/>
                <w:sz w:val="18"/>
              </w:rPr>
              <w:t xml:space="preserve">Cell </w:t>
            </w:r>
            <w:r w:rsidRPr="00CB0AAB">
              <w:rPr>
                <w:rFonts w:ascii="Arial" w:hAnsi="Arial"/>
                <w:b/>
                <w:sz w:val="18"/>
                <w:lang w:eastAsia="zh-CN"/>
              </w:rPr>
              <w:t>2</w:t>
            </w:r>
          </w:p>
        </w:tc>
      </w:tr>
      <w:tr w:rsidR="00CB0AAB" w:rsidRPr="00CB0AAB" w14:paraId="67309B56" w14:textId="77777777" w:rsidTr="000D48F6">
        <w:trPr>
          <w:trHeight w:val="187"/>
          <w:jc w:val="center"/>
        </w:trPr>
        <w:tc>
          <w:tcPr>
            <w:tcW w:w="3626" w:type="dxa"/>
            <w:gridSpan w:val="2"/>
            <w:tcBorders>
              <w:top w:val="single" w:sz="4" w:space="0" w:color="auto"/>
              <w:left w:val="single" w:sz="4" w:space="0" w:color="auto"/>
              <w:right w:val="single" w:sz="4" w:space="0" w:color="auto"/>
            </w:tcBorders>
          </w:tcPr>
          <w:p w14:paraId="67C50AB5" w14:textId="77777777" w:rsidR="00CB0AAB" w:rsidRPr="00CB0AAB" w:rsidRDefault="00CB0AAB" w:rsidP="00CB0AAB">
            <w:pPr>
              <w:keepNext/>
              <w:keepLines/>
              <w:spacing w:after="0"/>
              <w:rPr>
                <w:rFonts w:ascii="Arial" w:hAnsi="Arial"/>
                <w:sz w:val="18"/>
                <w:lang w:eastAsia="zh-CN"/>
              </w:rPr>
            </w:pPr>
            <w:r w:rsidRPr="00CB0AAB">
              <w:rPr>
                <w:rFonts w:ascii="Arial" w:hAnsi="Arial"/>
                <w:sz w:val="18"/>
              </w:rPr>
              <w:t>SSB ARFCN</w:t>
            </w:r>
          </w:p>
        </w:tc>
        <w:tc>
          <w:tcPr>
            <w:tcW w:w="891" w:type="dxa"/>
            <w:tcBorders>
              <w:top w:val="single" w:sz="4" w:space="0" w:color="auto"/>
              <w:left w:val="single" w:sz="4" w:space="0" w:color="auto"/>
              <w:bottom w:val="single" w:sz="4" w:space="0" w:color="auto"/>
              <w:right w:val="single" w:sz="4" w:space="0" w:color="auto"/>
            </w:tcBorders>
          </w:tcPr>
          <w:p w14:paraId="0D38A4E3" w14:textId="77777777" w:rsidR="00CB0AAB" w:rsidRPr="00CB0AAB" w:rsidRDefault="00CB0AAB" w:rsidP="00CB0AAB">
            <w:pPr>
              <w:keepNext/>
              <w:keepLines/>
              <w:spacing w:after="0"/>
              <w:jc w:val="center"/>
              <w:rPr>
                <w:rFonts w:ascii="Arial" w:hAnsi="Arial"/>
                <w:sz w:val="18"/>
              </w:rPr>
            </w:pPr>
          </w:p>
        </w:tc>
        <w:tc>
          <w:tcPr>
            <w:tcW w:w="1108" w:type="dxa"/>
            <w:gridSpan w:val="2"/>
            <w:tcBorders>
              <w:top w:val="single" w:sz="4" w:space="0" w:color="auto"/>
              <w:left w:val="single" w:sz="4" w:space="0" w:color="auto"/>
              <w:right w:val="single" w:sz="4" w:space="0" w:color="auto"/>
            </w:tcBorders>
          </w:tcPr>
          <w:p w14:paraId="511A57DA"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Freq</w:t>
            </w:r>
            <w:r w:rsidRPr="00CB0AAB">
              <w:rPr>
                <w:rFonts w:ascii="Arial" w:hAnsi="Arial"/>
                <w:sz w:val="18"/>
                <w:lang w:eastAsia="zh-CN"/>
              </w:rPr>
              <w:t>1</w:t>
            </w:r>
          </w:p>
        </w:tc>
        <w:tc>
          <w:tcPr>
            <w:tcW w:w="885" w:type="dxa"/>
            <w:gridSpan w:val="2"/>
            <w:tcBorders>
              <w:top w:val="single" w:sz="4" w:space="0" w:color="auto"/>
              <w:left w:val="single" w:sz="4" w:space="0" w:color="auto"/>
              <w:right w:val="single" w:sz="4" w:space="0" w:color="auto"/>
            </w:tcBorders>
          </w:tcPr>
          <w:p w14:paraId="7AA939A8"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Freq</w:t>
            </w:r>
            <w:r w:rsidRPr="00CB0AAB">
              <w:rPr>
                <w:rFonts w:ascii="Arial" w:hAnsi="Arial"/>
                <w:sz w:val="18"/>
                <w:lang w:eastAsia="zh-CN"/>
              </w:rPr>
              <w:t>2</w:t>
            </w:r>
          </w:p>
        </w:tc>
        <w:tc>
          <w:tcPr>
            <w:tcW w:w="831" w:type="dxa"/>
            <w:gridSpan w:val="2"/>
            <w:tcBorders>
              <w:top w:val="single" w:sz="4" w:space="0" w:color="auto"/>
              <w:left w:val="single" w:sz="4" w:space="0" w:color="auto"/>
              <w:right w:val="single" w:sz="4" w:space="0" w:color="auto"/>
            </w:tcBorders>
          </w:tcPr>
          <w:p w14:paraId="4915DEB6"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Freq</w:t>
            </w:r>
            <w:r w:rsidRPr="00CB0AAB">
              <w:rPr>
                <w:rFonts w:ascii="Arial" w:hAnsi="Arial"/>
                <w:sz w:val="18"/>
                <w:lang w:eastAsia="zh-CN"/>
              </w:rPr>
              <w:t>1</w:t>
            </w:r>
          </w:p>
        </w:tc>
        <w:tc>
          <w:tcPr>
            <w:tcW w:w="831" w:type="dxa"/>
            <w:gridSpan w:val="2"/>
            <w:tcBorders>
              <w:top w:val="single" w:sz="4" w:space="0" w:color="auto"/>
              <w:left w:val="single" w:sz="4" w:space="0" w:color="auto"/>
              <w:right w:val="single" w:sz="4" w:space="0" w:color="auto"/>
            </w:tcBorders>
          </w:tcPr>
          <w:p w14:paraId="670DCF8C"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Freq</w:t>
            </w:r>
            <w:r w:rsidRPr="00CB0AAB">
              <w:rPr>
                <w:rFonts w:ascii="Arial" w:hAnsi="Arial"/>
                <w:sz w:val="18"/>
                <w:lang w:eastAsia="zh-CN"/>
              </w:rPr>
              <w:t>2</w:t>
            </w:r>
          </w:p>
        </w:tc>
        <w:tc>
          <w:tcPr>
            <w:tcW w:w="831" w:type="dxa"/>
            <w:gridSpan w:val="2"/>
            <w:tcBorders>
              <w:top w:val="single" w:sz="4" w:space="0" w:color="auto"/>
              <w:left w:val="single" w:sz="4" w:space="0" w:color="auto"/>
              <w:right w:val="single" w:sz="4" w:space="0" w:color="auto"/>
            </w:tcBorders>
          </w:tcPr>
          <w:p w14:paraId="17E00920"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Freq</w:t>
            </w:r>
            <w:r w:rsidRPr="00CB0AAB">
              <w:rPr>
                <w:rFonts w:ascii="Arial" w:hAnsi="Arial"/>
                <w:sz w:val="18"/>
                <w:lang w:eastAsia="zh-CN"/>
              </w:rPr>
              <w:t>1</w:t>
            </w:r>
          </w:p>
        </w:tc>
        <w:tc>
          <w:tcPr>
            <w:tcW w:w="832" w:type="dxa"/>
            <w:tcBorders>
              <w:top w:val="single" w:sz="4" w:space="0" w:color="auto"/>
              <w:left w:val="single" w:sz="4" w:space="0" w:color="auto"/>
              <w:right w:val="single" w:sz="4" w:space="0" w:color="auto"/>
            </w:tcBorders>
          </w:tcPr>
          <w:p w14:paraId="08CACD3F"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Freq</w:t>
            </w:r>
            <w:r w:rsidRPr="00CB0AAB">
              <w:rPr>
                <w:rFonts w:ascii="Arial" w:hAnsi="Arial"/>
                <w:sz w:val="18"/>
                <w:lang w:eastAsia="zh-CN"/>
              </w:rPr>
              <w:t>2</w:t>
            </w:r>
          </w:p>
        </w:tc>
      </w:tr>
      <w:tr w:rsidR="00CB0AAB" w:rsidRPr="00CB0AAB" w14:paraId="1CC0B9D1" w14:textId="77777777" w:rsidTr="000D48F6">
        <w:trPr>
          <w:trHeight w:val="187"/>
          <w:jc w:val="center"/>
        </w:trPr>
        <w:tc>
          <w:tcPr>
            <w:tcW w:w="1812" w:type="dxa"/>
            <w:tcBorders>
              <w:top w:val="single" w:sz="4" w:space="0" w:color="auto"/>
              <w:left w:val="single" w:sz="4" w:space="0" w:color="auto"/>
              <w:bottom w:val="nil"/>
              <w:right w:val="single" w:sz="4" w:space="0" w:color="auto"/>
            </w:tcBorders>
            <w:shd w:val="clear" w:color="auto" w:fill="auto"/>
          </w:tcPr>
          <w:p w14:paraId="4EC42DF3" w14:textId="77777777" w:rsidR="00CB0AAB" w:rsidRPr="00CB0AAB" w:rsidRDefault="00CB0AAB" w:rsidP="00CB0AAB">
            <w:pPr>
              <w:keepNext/>
              <w:keepLines/>
              <w:spacing w:after="0"/>
              <w:rPr>
                <w:rFonts w:ascii="Arial" w:hAnsi="Arial"/>
                <w:sz w:val="18"/>
              </w:rPr>
            </w:pPr>
            <w:r w:rsidRPr="00CB0AAB">
              <w:rPr>
                <w:rFonts w:ascii="Arial" w:hAnsi="Arial"/>
                <w:sz w:val="18"/>
              </w:rPr>
              <w:t>Duplex mode</w:t>
            </w:r>
          </w:p>
        </w:tc>
        <w:tc>
          <w:tcPr>
            <w:tcW w:w="1814" w:type="dxa"/>
            <w:tcBorders>
              <w:top w:val="single" w:sz="4" w:space="0" w:color="auto"/>
              <w:left w:val="single" w:sz="4" w:space="0" w:color="auto"/>
              <w:bottom w:val="single" w:sz="4" w:space="0" w:color="auto"/>
              <w:right w:val="single" w:sz="4" w:space="0" w:color="auto"/>
            </w:tcBorders>
          </w:tcPr>
          <w:p w14:paraId="572398D8"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Config 1</w:t>
            </w:r>
          </w:p>
        </w:tc>
        <w:tc>
          <w:tcPr>
            <w:tcW w:w="891" w:type="dxa"/>
            <w:tcBorders>
              <w:top w:val="single" w:sz="4" w:space="0" w:color="auto"/>
              <w:left w:val="single" w:sz="4" w:space="0" w:color="auto"/>
              <w:bottom w:val="nil"/>
              <w:right w:val="single" w:sz="4" w:space="0" w:color="auto"/>
            </w:tcBorders>
            <w:shd w:val="clear" w:color="auto" w:fill="auto"/>
          </w:tcPr>
          <w:p w14:paraId="0BAB80F2" w14:textId="77777777" w:rsidR="00CB0AAB" w:rsidRPr="00CB0AAB" w:rsidRDefault="00CB0AAB" w:rsidP="00CB0AAB">
            <w:pPr>
              <w:keepNext/>
              <w:keepLines/>
              <w:spacing w:after="0"/>
              <w:jc w:val="center"/>
              <w:rPr>
                <w:rFonts w:ascii="Arial" w:hAnsi="Arial"/>
                <w:sz w:val="18"/>
              </w:rPr>
            </w:pPr>
          </w:p>
        </w:tc>
        <w:tc>
          <w:tcPr>
            <w:tcW w:w="1108" w:type="dxa"/>
            <w:gridSpan w:val="2"/>
            <w:tcBorders>
              <w:top w:val="single" w:sz="4" w:space="0" w:color="auto"/>
              <w:left w:val="single" w:sz="4" w:space="0" w:color="auto"/>
              <w:right w:val="single" w:sz="4" w:space="0" w:color="auto"/>
            </w:tcBorders>
          </w:tcPr>
          <w:p w14:paraId="4D7E7BA9"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F</w:t>
            </w:r>
            <w:r w:rsidRPr="00CB0AAB">
              <w:rPr>
                <w:rFonts w:ascii="Arial" w:hAnsi="Arial"/>
                <w:sz w:val="18"/>
              </w:rPr>
              <w:t>DD</w:t>
            </w:r>
          </w:p>
        </w:tc>
        <w:tc>
          <w:tcPr>
            <w:tcW w:w="885" w:type="dxa"/>
            <w:gridSpan w:val="2"/>
            <w:tcBorders>
              <w:top w:val="single" w:sz="4" w:space="0" w:color="auto"/>
              <w:left w:val="single" w:sz="4" w:space="0" w:color="auto"/>
              <w:right w:val="single" w:sz="4" w:space="0" w:color="auto"/>
            </w:tcBorders>
          </w:tcPr>
          <w:p w14:paraId="085AE1A2"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TDD</w:t>
            </w:r>
          </w:p>
        </w:tc>
        <w:tc>
          <w:tcPr>
            <w:tcW w:w="831" w:type="dxa"/>
            <w:gridSpan w:val="2"/>
            <w:tcBorders>
              <w:top w:val="single" w:sz="4" w:space="0" w:color="auto"/>
              <w:left w:val="single" w:sz="4" w:space="0" w:color="auto"/>
              <w:right w:val="single" w:sz="4" w:space="0" w:color="auto"/>
            </w:tcBorders>
          </w:tcPr>
          <w:p w14:paraId="218EB229"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FDD</w:t>
            </w:r>
          </w:p>
        </w:tc>
        <w:tc>
          <w:tcPr>
            <w:tcW w:w="831" w:type="dxa"/>
            <w:gridSpan w:val="2"/>
            <w:tcBorders>
              <w:top w:val="single" w:sz="4" w:space="0" w:color="auto"/>
              <w:left w:val="single" w:sz="4" w:space="0" w:color="auto"/>
              <w:right w:val="single" w:sz="4" w:space="0" w:color="auto"/>
            </w:tcBorders>
          </w:tcPr>
          <w:p w14:paraId="7A558C1C"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TDD</w:t>
            </w:r>
          </w:p>
        </w:tc>
        <w:tc>
          <w:tcPr>
            <w:tcW w:w="831" w:type="dxa"/>
            <w:gridSpan w:val="2"/>
            <w:tcBorders>
              <w:top w:val="single" w:sz="4" w:space="0" w:color="auto"/>
              <w:left w:val="single" w:sz="4" w:space="0" w:color="auto"/>
              <w:right w:val="single" w:sz="4" w:space="0" w:color="auto"/>
            </w:tcBorders>
          </w:tcPr>
          <w:p w14:paraId="3EECF75F"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FDD</w:t>
            </w:r>
          </w:p>
        </w:tc>
        <w:tc>
          <w:tcPr>
            <w:tcW w:w="832" w:type="dxa"/>
            <w:tcBorders>
              <w:top w:val="single" w:sz="4" w:space="0" w:color="auto"/>
              <w:left w:val="single" w:sz="4" w:space="0" w:color="auto"/>
              <w:right w:val="single" w:sz="4" w:space="0" w:color="auto"/>
            </w:tcBorders>
          </w:tcPr>
          <w:p w14:paraId="23DAD240"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TDD</w:t>
            </w:r>
          </w:p>
        </w:tc>
      </w:tr>
      <w:tr w:rsidR="00CB0AAB" w:rsidRPr="00CB0AAB" w14:paraId="37059BE4" w14:textId="77777777" w:rsidTr="000D48F6">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28A5553A" w14:textId="77777777" w:rsidR="00CB0AAB" w:rsidRPr="00CB0AAB" w:rsidRDefault="00CB0AAB" w:rsidP="00CB0AAB">
            <w:pPr>
              <w:keepNext/>
              <w:keepLines/>
              <w:spacing w:after="0"/>
              <w:rPr>
                <w:rFonts w:ascii="Arial" w:hAnsi="Arial"/>
                <w:sz w:val="18"/>
              </w:rPr>
            </w:pPr>
          </w:p>
        </w:tc>
        <w:tc>
          <w:tcPr>
            <w:tcW w:w="1814" w:type="dxa"/>
            <w:tcBorders>
              <w:top w:val="single" w:sz="4" w:space="0" w:color="auto"/>
              <w:left w:val="single" w:sz="4" w:space="0" w:color="auto"/>
              <w:bottom w:val="single" w:sz="4" w:space="0" w:color="auto"/>
              <w:right w:val="single" w:sz="4" w:space="0" w:color="auto"/>
            </w:tcBorders>
          </w:tcPr>
          <w:p w14:paraId="69C364CA"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Config 2,3</w:t>
            </w:r>
          </w:p>
        </w:tc>
        <w:tc>
          <w:tcPr>
            <w:tcW w:w="891" w:type="dxa"/>
            <w:tcBorders>
              <w:top w:val="nil"/>
              <w:left w:val="single" w:sz="4" w:space="0" w:color="auto"/>
              <w:bottom w:val="single" w:sz="4" w:space="0" w:color="auto"/>
              <w:right w:val="single" w:sz="4" w:space="0" w:color="auto"/>
            </w:tcBorders>
            <w:shd w:val="clear" w:color="auto" w:fill="auto"/>
          </w:tcPr>
          <w:p w14:paraId="07FE879B" w14:textId="77777777" w:rsidR="00CB0AAB" w:rsidRPr="00CB0AAB" w:rsidRDefault="00CB0AAB" w:rsidP="00CB0AAB">
            <w:pPr>
              <w:keepNext/>
              <w:keepLines/>
              <w:spacing w:after="0"/>
              <w:jc w:val="center"/>
              <w:rPr>
                <w:rFonts w:ascii="Arial" w:hAnsi="Arial"/>
                <w:sz w:val="18"/>
              </w:rPr>
            </w:pPr>
          </w:p>
        </w:tc>
        <w:tc>
          <w:tcPr>
            <w:tcW w:w="5318" w:type="dxa"/>
            <w:gridSpan w:val="11"/>
            <w:tcBorders>
              <w:left w:val="single" w:sz="4" w:space="0" w:color="auto"/>
              <w:bottom w:val="single" w:sz="4" w:space="0" w:color="auto"/>
              <w:right w:val="single" w:sz="4" w:space="0" w:color="auto"/>
            </w:tcBorders>
          </w:tcPr>
          <w:p w14:paraId="4AA50034" w14:textId="77777777" w:rsidR="00CB0AAB" w:rsidRPr="00CB0AAB" w:rsidRDefault="00CB0AAB" w:rsidP="00CB0AAB">
            <w:pPr>
              <w:keepNext/>
              <w:keepLines/>
              <w:spacing w:after="0"/>
              <w:jc w:val="center"/>
              <w:rPr>
                <w:rFonts w:ascii="Arial" w:hAnsi="Arial"/>
                <w:sz w:val="18"/>
              </w:rPr>
            </w:pPr>
            <w:r w:rsidRPr="00CB0AAB">
              <w:rPr>
                <w:rFonts w:ascii="Arial" w:hAnsi="Arial"/>
                <w:sz w:val="18"/>
              </w:rPr>
              <w:t>TDD</w:t>
            </w:r>
          </w:p>
        </w:tc>
      </w:tr>
      <w:tr w:rsidR="00CB0AAB" w:rsidRPr="00CB0AAB" w14:paraId="6B657CFB" w14:textId="77777777" w:rsidTr="000D48F6">
        <w:trPr>
          <w:trHeight w:val="187"/>
          <w:jc w:val="center"/>
        </w:trPr>
        <w:tc>
          <w:tcPr>
            <w:tcW w:w="1812" w:type="dxa"/>
            <w:tcBorders>
              <w:top w:val="single" w:sz="4" w:space="0" w:color="auto"/>
              <w:left w:val="single" w:sz="4" w:space="0" w:color="auto"/>
              <w:bottom w:val="nil"/>
              <w:right w:val="single" w:sz="4" w:space="0" w:color="auto"/>
            </w:tcBorders>
            <w:shd w:val="clear" w:color="auto" w:fill="auto"/>
          </w:tcPr>
          <w:p w14:paraId="6D3A3ADD" w14:textId="77777777" w:rsidR="00CB0AAB" w:rsidRPr="00CB0AAB" w:rsidRDefault="00CB0AAB" w:rsidP="00CB0AAB">
            <w:pPr>
              <w:keepNext/>
              <w:keepLines/>
              <w:spacing w:after="0"/>
              <w:rPr>
                <w:rFonts w:ascii="Arial" w:hAnsi="Arial"/>
                <w:sz w:val="18"/>
              </w:rPr>
            </w:pPr>
            <w:r w:rsidRPr="00CB0AAB">
              <w:rPr>
                <w:rFonts w:ascii="Arial" w:eastAsia="Malgun Gothic" w:hAnsi="Arial"/>
                <w:sz w:val="18"/>
                <w:szCs w:val="18"/>
              </w:rPr>
              <w:t>TDD configuration</w:t>
            </w:r>
          </w:p>
        </w:tc>
        <w:tc>
          <w:tcPr>
            <w:tcW w:w="1814" w:type="dxa"/>
            <w:tcBorders>
              <w:top w:val="single" w:sz="4" w:space="0" w:color="auto"/>
              <w:left w:val="single" w:sz="4" w:space="0" w:color="auto"/>
              <w:bottom w:val="single" w:sz="4" w:space="0" w:color="auto"/>
              <w:right w:val="single" w:sz="4" w:space="0" w:color="auto"/>
            </w:tcBorders>
          </w:tcPr>
          <w:p w14:paraId="6DF12399"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Config 1</w:t>
            </w:r>
          </w:p>
        </w:tc>
        <w:tc>
          <w:tcPr>
            <w:tcW w:w="891" w:type="dxa"/>
            <w:tcBorders>
              <w:top w:val="single" w:sz="4" w:space="0" w:color="auto"/>
              <w:left w:val="single" w:sz="4" w:space="0" w:color="auto"/>
              <w:bottom w:val="nil"/>
              <w:right w:val="single" w:sz="4" w:space="0" w:color="auto"/>
            </w:tcBorders>
            <w:shd w:val="clear" w:color="auto" w:fill="auto"/>
          </w:tcPr>
          <w:p w14:paraId="56EF9366" w14:textId="77777777" w:rsidR="00CB0AAB" w:rsidRPr="00CB0AAB" w:rsidRDefault="00CB0AAB" w:rsidP="00CB0AAB">
            <w:pPr>
              <w:keepNext/>
              <w:keepLines/>
              <w:spacing w:after="0"/>
              <w:jc w:val="center"/>
              <w:rPr>
                <w:rFonts w:ascii="Arial" w:hAnsi="Arial"/>
                <w:sz w:val="18"/>
              </w:rPr>
            </w:pPr>
          </w:p>
        </w:tc>
        <w:tc>
          <w:tcPr>
            <w:tcW w:w="1108" w:type="dxa"/>
            <w:gridSpan w:val="2"/>
            <w:tcBorders>
              <w:top w:val="single" w:sz="4" w:space="0" w:color="auto"/>
              <w:left w:val="single" w:sz="4" w:space="0" w:color="auto"/>
              <w:right w:val="single" w:sz="4" w:space="0" w:color="auto"/>
            </w:tcBorders>
          </w:tcPr>
          <w:p w14:paraId="3FF6A2C5"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Not Applicable</w:t>
            </w:r>
          </w:p>
        </w:tc>
        <w:tc>
          <w:tcPr>
            <w:tcW w:w="885" w:type="dxa"/>
            <w:gridSpan w:val="2"/>
            <w:tcBorders>
              <w:top w:val="single" w:sz="4" w:space="0" w:color="auto"/>
              <w:left w:val="single" w:sz="4" w:space="0" w:color="auto"/>
              <w:bottom w:val="nil"/>
              <w:right w:val="single" w:sz="4" w:space="0" w:color="auto"/>
            </w:tcBorders>
            <w:shd w:val="clear" w:color="auto" w:fill="auto"/>
          </w:tcPr>
          <w:p w14:paraId="73CF3CED" w14:textId="77777777" w:rsidR="00CB0AAB" w:rsidRPr="00CB0AAB" w:rsidRDefault="00CB0AAB" w:rsidP="00CB0AAB">
            <w:pPr>
              <w:keepNext/>
              <w:keepLines/>
              <w:spacing w:after="0"/>
              <w:jc w:val="center"/>
              <w:rPr>
                <w:rFonts w:ascii="Arial" w:hAnsi="Arial"/>
                <w:sz w:val="18"/>
              </w:rPr>
            </w:pPr>
            <w:r w:rsidRPr="00CB0AAB">
              <w:rPr>
                <w:rFonts w:ascii="Arial" w:hAnsi="Arial"/>
                <w:sz w:val="18"/>
              </w:rPr>
              <w:t>TDDConf.3.1</w:t>
            </w:r>
          </w:p>
        </w:tc>
        <w:tc>
          <w:tcPr>
            <w:tcW w:w="831" w:type="dxa"/>
            <w:gridSpan w:val="2"/>
            <w:tcBorders>
              <w:top w:val="single" w:sz="4" w:space="0" w:color="auto"/>
              <w:left w:val="single" w:sz="4" w:space="0" w:color="auto"/>
              <w:right w:val="single" w:sz="4" w:space="0" w:color="auto"/>
            </w:tcBorders>
          </w:tcPr>
          <w:p w14:paraId="7061365F"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Not Applicable</w:t>
            </w:r>
          </w:p>
        </w:tc>
        <w:tc>
          <w:tcPr>
            <w:tcW w:w="831" w:type="dxa"/>
            <w:gridSpan w:val="2"/>
            <w:tcBorders>
              <w:top w:val="single" w:sz="4" w:space="0" w:color="auto"/>
              <w:left w:val="single" w:sz="4" w:space="0" w:color="auto"/>
              <w:bottom w:val="nil"/>
              <w:right w:val="single" w:sz="4" w:space="0" w:color="auto"/>
            </w:tcBorders>
            <w:shd w:val="clear" w:color="auto" w:fill="auto"/>
          </w:tcPr>
          <w:p w14:paraId="5C6FD877" w14:textId="77777777" w:rsidR="00CB0AAB" w:rsidRPr="00CB0AAB" w:rsidRDefault="00CB0AAB" w:rsidP="00CB0AAB">
            <w:pPr>
              <w:keepNext/>
              <w:keepLines/>
              <w:spacing w:after="0"/>
              <w:jc w:val="center"/>
              <w:rPr>
                <w:rFonts w:ascii="Arial" w:hAnsi="Arial"/>
                <w:sz w:val="18"/>
              </w:rPr>
            </w:pPr>
            <w:r w:rsidRPr="00CB0AAB">
              <w:rPr>
                <w:rFonts w:ascii="Arial" w:hAnsi="Arial"/>
                <w:sz w:val="18"/>
              </w:rPr>
              <w:t>TDDConf.3.1</w:t>
            </w:r>
          </w:p>
        </w:tc>
        <w:tc>
          <w:tcPr>
            <w:tcW w:w="831" w:type="dxa"/>
            <w:gridSpan w:val="2"/>
            <w:tcBorders>
              <w:top w:val="single" w:sz="4" w:space="0" w:color="auto"/>
              <w:left w:val="single" w:sz="4" w:space="0" w:color="auto"/>
              <w:right w:val="single" w:sz="4" w:space="0" w:color="auto"/>
            </w:tcBorders>
          </w:tcPr>
          <w:p w14:paraId="49D0341B"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Not Applicable</w:t>
            </w:r>
          </w:p>
        </w:tc>
        <w:tc>
          <w:tcPr>
            <w:tcW w:w="832" w:type="dxa"/>
            <w:tcBorders>
              <w:top w:val="single" w:sz="4" w:space="0" w:color="auto"/>
              <w:left w:val="single" w:sz="4" w:space="0" w:color="auto"/>
              <w:bottom w:val="nil"/>
              <w:right w:val="single" w:sz="4" w:space="0" w:color="auto"/>
            </w:tcBorders>
            <w:shd w:val="clear" w:color="auto" w:fill="auto"/>
          </w:tcPr>
          <w:p w14:paraId="536BD8B5" w14:textId="77777777" w:rsidR="00CB0AAB" w:rsidRPr="00CB0AAB" w:rsidRDefault="00CB0AAB" w:rsidP="00CB0AAB">
            <w:pPr>
              <w:keepNext/>
              <w:keepLines/>
              <w:spacing w:after="0"/>
              <w:jc w:val="center"/>
              <w:rPr>
                <w:rFonts w:ascii="Arial" w:hAnsi="Arial"/>
                <w:sz w:val="18"/>
              </w:rPr>
            </w:pPr>
            <w:r w:rsidRPr="00CB0AAB">
              <w:rPr>
                <w:rFonts w:ascii="Arial" w:hAnsi="Arial"/>
                <w:sz w:val="18"/>
              </w:rPr>
              <w:t>TDDConf.3.1</w:t>
            </w:r>
          </w:p>
        </w:tc>
      </w:tr>
      <w:tr w:rsidR="00CB0AAB" w:rsidRPr="00CB0AAB" w14:paraId="4588CEB6" w14:textId="77777777" w:rsidTr="000D48F6">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2F78923C" w14:textId="77777777" w:rsidR="00CB0AAB" w:rsidRPr="00CB0AAB" w:rsidRDefault="00CB0AAB" w:rsidP="00CB0AAB">
            <w:pPr>
              <w:keepNext/>
              <w:keepLines/>
              <w:spacing w:after="0"/>
              <w:rPr>
                <w:rFonts w:ascii="Arial" w:eastAsia="Malgun Gothic" w:hAnsi="Arial"/>
                <w:sz w:val="18"/>
                <w:szCs w:val="18"/>
              </w:rPr>
            </w:pPr>
          </w:p>
        </w:tc>
        <w:tc>
          <w:tcPr>
            <w:tcW w:w="1814" w:type="dxa"/>
            <w:tcBorders>
              <w:top w:val="single" w:sz="4" w:space="0" w:color="auto"/>
              <w:left w:val="single" w:sz="4" w:space="0" w:color="auto"/>
              <w:bottom w:val="single" w:sz="4" w:space="0" w:color="auto"/>
              <w:right w:val="single" w:sz="4" w:space="0" w:color="auto"/>
            </w:tcBorders>
          </w:tcPr>
          <w:p w14:paraId="3F8ED4C0"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Config 2,3</w:t>
            </w:r>
          </w:p>
        </w:tc>
        <w:tc>
          <w:tcPr>
            <w:tcW w:w="891" w:type="dxa"/>
            <w:tcBorders>
              <w:top w:val="nil"/>
              <w:left w:val="single" w:sz="4" w:space="0" w:color="auto"/>
              <w:bottom w:val="single" w:sz="4" w:space="0" w:color="auto"/>
              <w:right w:val="single" w:sz="4" w:space="0" w:color="auto"/>
            </w:tcBorders>
            <w:shd w:val="clear" w:color="auto" w:fill="auto"/>
          </w:tcPr>
          <w:p w14:paraId="65849221" w14:textId="77777777" w:rsidR="00CB0AAB" w:rsidRPr="00CB0AAB" w:rsidRDefault="00CB0AAB" w:rsidP="00CB0AAB">
            <w:pPr>
              <w:keepNext/>
              <w:keepLines/>
              <w:spacing w:after="0"/>
              <w:jc w:val="center"/>
              <w:rPr>
                <w:rFonts w:ascii="Arial" w:hAnsi="Arial"/>
                <w:sz w:val="18"/>
              </w:rPr>
            </w:pPr>
          </w:p>
        </w:tc>
        <w:tc>
          <w:tcPr>
            <w:tcW w:w="1108" w:type="dxa"/>
            <w:gridSpan w:val="2"/>
            <w:tcBorders>
              <w:left w:val="single" w:sz="4" w:space="0" w:color="auto"/>
              <w:bottom w:val="single" w:sz="4" w:space="0" w:color="auto"/>
              <w:right w:val="single" w:sz="4" w:space="0" w:color="auto"/>
            </w:tcBorders>
          </w:tcPr>
          <w:p w14:paraId="29E6E7A9" w14:textId="77777777" w:rsidR="00CB0AAB" w:rsidRPr="00CB0AAB" w:rsidRDefault="00CB0AAB" w:rsidP="00CB0AAB">
            <w:pPr>
              <w:keepNext/>
              <w:keepLines/>
              <w:spacing w:after="0"/>
              <w:jc w:val="center"/>
              <w:rPr>
                <w:rFonts w:ascii="Arial" w:hAnsi="Arial"/>
                <w:sz w:val="18"/>
              </w:rPr>
            </w:pPr>
            <w:r w:rsidRPr="00CB0AAB">
              <w:rPr>
                <w:rFonts w:ascii="Arial" w:hAnsi="Arial"/>
                <w:sz w:val="18"/>
              </w:rPr>
              <w:t>TDDConf.</w:t>
            </w:r>
            <w:r w:rsidRPr="00CB0AAB">
              <w:rPr>
                <w:rFonts w:ascii="Arial" w:hAnsi="Arial"/>
                <w:sz w:val="18"/>
                <w:lang w:eastAsia="zh-CN"/>
              </w:rPr>
              <w:t>1</w:t>
            </w:r>
            <w:r w:rsidRPr="00CB0AAB">
              <w:rPr>
                <w:rFonts w:ascii="Arial" w:hAnsi="Arial"/>
                <w:sz w:val="18"/>
              </w:rPr>
              <w:t>.1</w:t>
            </w:r>
          </w:p>
        </w:tc>
        <w:tc>
          <w:tcPr>
            <w:tcW w:w="885" w:type="dxa"/>
            <w:gridSpan w:val="2"/>
            <w:tcBorders>
              <w:top w:val="nil"/>
              <w:left w:val="single" w:sz="4" w:space="0" w:color="auto"/>
              <w:bottom w:val="single" w:sz="4" w:space="0" w:color="auto"/>
              <w:right w:val="single" w:sz="4" w:space="0" w:color="auto"/>
            </w:tcBorders>
            <w:shd w:val="clear" w:color="auto" w:fill="auto"/>
          </w:tcPr>
          <w:p w14:paraId="1A5218E9" w14:textId="77777777" w:rsidR="00CB0AAB" w:rsidRPr="00CB0AAB" w:rsidRDefault="00CB0AAB" w:rsidP="00CB0AAB">
            <w:pPr>
              <w:keepNext/>
              <w:keepLines/>
              <w:spacing w:after="0"/>
              <w:jc w:val="center"/>
              <w:rPr>
                <w:rFonts w:ascii="Arial" w:hAnsi="Arial"/>
                <w:sz w:val="18"/>
              </w:rPr>
            </w:pPr>
          </w:p>
        </w:tc>
        <w:tc>
          <w:tcPr>
            <w:tcW w:w="831" w:type="dxa"/>
            <w:gridSpan w:val="2"/>
            <w:tcBorders>
              <w:left w:val="single" w:sz="4" w:space="0" w:color="auto"/>
              <w:bottom w:val="single" w:sz="4" w:space="0" w:color="auto"/>
              <w:right w:val="single" w:sz="4" w:space="0" w:color="auto"/>
            </w:tcBorders>
          </w:tcPr>
          <w:p w14:paraId="5A92664E" w14:textId="77777777" w:rsidR="00CB0AAB" w:rsidRPr="00CB0AAB" w:rsidRDefault="00CB0AAB" w:rsidP="00CB0AAB">
            <w:pPr>
              <w:keepNext/>
              <w:keepLines/>
              <w:spacing w:after="0"/>
              <w:jc w:val="center"/>
              <w:rPr>
                <w:rFonts w:ascii="Arial" w:hAnsi="Arial"/>
                <w:sz w:val="18"/>
              </w:rPr>
            </w:pPr>
            <w:r w:rsidRPr="00CB0AAB">
              <w:rPr>
                <w:rFonts w:ascii="Arial" w:hAnsi="Arial"/>
                <w:sz w:val="18"/>
              </w:rPr>
              <w:t>TDDConf.</w:t>
            </w:r>
            <w:r w:rsidRPr="00CB0AAB">
              <w:rPr>
                <w:rFonts w:ascii="Arial" w:hAnsi="Arial"/>
                <w:sz w:val="18"/>
                <w:lang w:eastAsia="zh-CN"/>
              </w:rPr>
              <w:t>1</w:t>
            </w:r>
            <w:r w:rsidRPr="00CB0AAB">
              <w:rPr>
                <w:rFonts w:ascii="Arial" w:hAnsi="Arial"/>
                <w:sz w:val="18"/>
              </w:rPr>
              <w:t>.1</w:t>
            </w:r>
          </w:p>
        </w:tc>
        <w:tc>
          <w:tcPr>
            <w:tcW w:w="831" w:type="dxa"/>
            <w:gridSpan w:val="2"/>
            <w:tcBorders>
              <w:top w:val="nil"/>
              <w:left w:val="single" w:sz="4" w:space="0" w:color="auto"/>
              <w:bottom w:val="single" w:sz="4" w:space="0" w:color="auto"/>
              <w:right w:val="single" w:sz="4" w:space="0" w:color="auto"/>
            </w:tcBorders>
            <w:shd w:val="clear" w:color="auto" w:fill="auto"/>
          </w:tcPr>
          <w:p w14:paraId="3D6B9900" w14:textId="77777777" w:rsidR="00CB0AAB" w:rsidRPr="00CB0AAB" w:rsidRDefault="00CB0AAB" w:rsidP="00CB0AAB">
            <w:pPr>
              <w:keepNext/>
              <w:keepLines/>
              <w:spacing w:after="0"/>
              <w:jc w:val="center"/>
              <w:rPr>
                <w:rFonts w:ascii="Arial" w:hAnsi="Arial"/>
                <w:sz w:val="18"/>
              </w:rPr>
            </w:pPr>
          </w:p>
        </w:tc>
        <w:tc>
          <w:tcPr>
            <w:tcW w:w="831" w:type="dxa"/>
            <w:gridSpan w:val="2"/>
            <w:tcBorders>
              <w:left w:val="single" w:sz="4" w:space="0" w:color="auto"/>
              <w:bottom w:val="single" w:sz="4" w:space="0" w:color="auto"/>
              <w:right w:val="single" w:sz="4" w:space="0" w:color="auto"/>
            </w:tcBorders>
          </w:tcPr>
          <w:p w14:paraId="63D96698" w14:textId="77777777" w:rsidR="00CB0AAB" w:rsidRPr="00CB0AAB" w:rsidRDefault="00CB0AAB" w:rsidP="00CB0AAB">
            <w:pPr>
              <w:keepNext/>
              <w:keepLines/>
              <w:spacing w:after="0"/>
              <w:jc w:val="center"/>
              <w:rPr>
                <w:rFonts w:ascii="Arial" w:hAnsi="Arial"/>
                <w:sz w:val="18"/>
              </w:rPr>
            </w:pPr>
            <w:r w:rsidRPr="00CB0AAB">
              <w:rPr>
                <w:rFonts w:ascii="Arial" w:hAnsi="Arial"/>
                <w:sz w:val="18"/>
              </w:rPr>
              <w:t>TDDConf.</w:t>
            </w:r>
            <w:r w:rsidRPr="00CB0AAB">
              <w:rPr>
                <w:rFonts w:ascii="Arial" w:hAnsi="Arial"/>
                <w:sz w:val="18"/>
                <w:lang w:eastAsia="zh-CN"/>
              </w:rPr>
              <w:t>1</w:t>
            </w:r>
            <w:r w:rsidRPr="00CB0AAB">
              <w:rPr>
                <w:rFonts w:ascii="Arial" w:hAnsi="Arial"/>
                <w:sz w:val="18"/>
              </w:rPr>
              <w:t>.1</w:t>
            </w:r>
          </w:p>
        </w:tc>
        <w:tc>
          <w:tcPr>
            <w:tcW w:w="832" w:type="dxa"/>
            <w:tcBorders>
              <w:top w:val="nil"/>
              <w:left w:val="single" w:sz="4" w:space="0" w:color="auto"/>
              <w:bottom w:val="single" w:sz="4" w:space="0" w:color="auto"/>
              <w:right w:val="single" w:sz="4" w:space="0" w:color="auto"/>
            </w:tcBorders>
            <w:shd w:val="clear" w:color="auto" w:fill="auto"/>
          </w:tcPr>
          <w:p w14:paraId="2641CE01" w14:textId="77777777" w:rsidR="00CB0AAB" w:rsidRPr="00CB0AAB" w:rsidRDefault="00CB0AAB" w:rsidP="00CB0AAB">
            <w:pPr>
              <w:keepNext/>
              <w:keepLines/>
              <w:spacing w:after="0"/>
              <w:jc w:val="center"/>
              <w:rPr>
                <w:rFonts w:ascii="Arial" w:hAnsi="Arial"/>
                <w:sz w:val="18"/>
              </w:rPr>
            </w:pPr>
          </w:p>
        </w:tc>
      </w:tr>
      <w:tr w:rsidR="00CB0AAB" w:rsidRPr="00CB0AAB" w14:paraId="3DBE5080" w14:textId="77777777" w:rsidTr="000D48F6">
        <w:trPr>
          <w:trHeight w:val="187"/>
          <w:jc w:val="center"/>
        </w:trPr>
        <w:tc>
          <w:tcPr>
            <w:tcW w:w="1812" w:type="dxa"/>
            <w:tcBorders>
              <w:top w:val="single" w:sz="4" w:space="0" w:color="auto"/>
              <w:left w:val="single" w:sz="4" w:space="0" w:color="auto"/>
              <w:right w:val="single" w:sz="4" w:space="0" w:color="auto"/>
            </w:tcBorders>
          </w:tcPr>
          <w:p w14:paraId="2C6EE77F"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sz w:val="18"/>
                <w:lang w:eastAsia="zh-CN"/>
              </w:rPr>
              <w:t>Downlink i</w:t>
            </w:r>
            <w:r w:rsidRPr="00CB0AAB">
              <w:rPr>
                <w:rFonts w:ascii="Arial" w:hAnsi="Arial"/>
                <w:sz w:val="18"/>
              </w:rPr>
              <w:t>nitial BWP Configuration</w:t>
            </w:r>
          </w:p>
        </w:tc>
        <w:tc>
          <w:tcPr>
            <w:tcW w:w="1814" w:type="dxa"/>
            <w:tcBorders>
              <w:top w:val="single" w:sz="4" w:space="0" w:color="auto"/>
              <w:left w:val="single" w:sz="4" w:space="0" w:color="auto"/>
              <w:right w:val="single" w:sz="4" w:space="0" w:color="auto"/>
            </w:tcBorders>
          </w:tcPr>
          <w:p w14:paraId="35B3C2A3"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Config 1,2,3</w:t>
            </w:r>
          </w:p>
        </w:tc>
        <w:tc>
          <w:tcPr>
            <w:tcW w:w="891" w:type="dxa"/>
            <w:tcBorders>
              <w:top w:val="single" w:sz="4" w:space="0" w:color="auto"/>
              <w:left w:val="single" w:sz="4" w:space="0" w:color="auto"/>
              <w:right w:val="single" w:sz="4" w:space="0" w:color="auto"/>
            </w:tcBorders>
          </w:tcPr>
          <w:p w14:paraId="4C3EB657" w14:textId="77777777" w:rsidR="00CB0AAB" w:rsidRPr="00CB0AAB" w:rsidRDefault="00CB0AAB" w:rsidP="00CB0AAB">
            <w:pPr>
              <w:keepNext/>
              <w:keepLines/>
              <w:spacing w:after="0"/>
              <w:jc w:val="center"/>
              <w:rPr>
                <w:rFonts w:ascii="Arial" w:hAnsi="Arial"/>
                <w:sz w:val="18"/>
              </w:rPr>
            </w:pPr>
          </w:p>
        </w:tc>
        <w:tc>
          <w:tcPr>
            <w:tcW w:w="5318" w:type="dxa"/>
            <w:gridSpan w:val="11"/>
            <w:tcBorders>
              <w:top w:val="single" w:sz="4" w:space="0" w:color="auto"/>
              <w:left w:val="single" w:sz="4" w:space="0" w:color="auto"/>
              <w:right w:val="single" w:sz="4" w:space="0" w:color="auto"/>
            </w:tcBorders>
          </w:tcPr>
          <w:p w14:paraId="1CE5FA41"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DLBWP.0.1</w:t>
            </w:r>
          </w:p>
        </w:tc>
      </w:tr>
      <w:tr w:rsidR="00CB0AAB" w:rsidRPr="00CB0AAB" w14:paraId="78EAE071" w14:textId="77777777" w:rsidTr="000D48F6">
        <w:trPr>
          <w:trHeight w:val="187"/>
          <w:jc w:val="center"/>
        </w:trPr>
        <w:tc>
          <w:tcPr>
            <w:tcW w:w="1812" w:type="dxa"/>
            <w:tcBorders>
              <w:top w:val="single" w:sz="4" w:space="0" w:color="auto"/>
              <w:left w:val="single" w:sz="4" w:space="0" w:color="auto"/>
              <w:right w:val="single" w:sz="4" w:space="0" w:color="auto"/>
            </w:tcBorders>
          </w:tcPr>
          <w:p w14:paraId="492323E1"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sz w:val="18"/>
                <w:szCs w:val="18"/>
                <w:lang w:eastAsia="zh-CN"/>
              </w:rPr>
              <w:t>Downlink dedicated</w:t>
            </w:r>
            <w:r w:rsidRPr="00CB0AAB">
              <w:rPr>
                <w:rFonts w:ascii="Arial" w:hAnsi="Arial"/>
                <w:sz w:val="18"/>
                <w:szCs w:val="18"/>
              </w:rPr>
              <w:t xml:space="preserve"> BWP Configuration</w:t>
            </w:r>
          </w:p>
        </w:tc>
        <w:tc>
          <w:tcPr>
            <w:tcW w:w="1814" w:type="dxa"/>
            <w:tcBorders>
              <w:top w:val="single" w:sz="4" w:space="0" w:color="auto"/>
              <w:left w:val="single" w:sz="4" w:space="0" w:color="auto"/>
              <w:bottom w:val="single" w:sz="4" w:space="0" w:color="auto"/>
              <w:right w:val="single" w:sz="4" w:space="0" w:color="auto"/>
            </w:tcBorders>
          </w:tcPr>
          <w:p w14:paraId="64243F5C" w14:textId="77777777" w:rsidR="00CB0AAB" w:rsidRPr="00CB0AAB" w:rsidRDefault="00CB0AAB" w:rsidP="00CB0AAB">
            <w:pPr>
              <w:keepNext/>
              <w:keepLines/>
              <w:spacing w:after="0"/>
              <w:rPr>
                <w:rFonts w:ascii="Arial" w:hAnsi="Arial"/>
                <w:sz w:val="18"/>
                <w:szCs w:val="18"/>
                <w:lang w:eastAsia="zh-CN"/>
              </w:rPr>
            </w:pPr>
            <w:r w:rsidRPr="00CB0AAB">
              <w:rPr>
                <w:rFonts w:ascii="Arial" w:hAnsi="Arial"/>
                <w:sz w:val="18"/>
                <w:szCs w:val="18"/>
                <w:lang w:eastAsia="zh-CN"/>
              </w:rPr>
              <w:t>Config 1,2,3</w:t>
            </w:r>
          </w:p>
        </w:tc>
        <w:tc>
          <w:tcPr>
            <w:tcW w:w="891" w:type="dxa"/>
            <w:tcBorders>
              <w:top w:val="single" w:sz="4" w:space="0" w:color="auto"/>
              <w:left w:val="single" w:sz="4" w:space="0" w:color="auto"/>
              <w:right w:val="single" w:sz="4" w:space="0" w:color="auto"/>
            </w:tcBorders>
          </w:tcPr>
          <w:p w14:paraId="5D9F9758" w14:textId="77777777" w:rsidR="00CB0AAB" w:rsidRPr="00CB0AAB" w:rsidRDefault="00CB0AAB" w:rsidP="00CB0AAB">
            <w:pPr>
              <w:keepNext/>
              <w:keepLines/>
              <w:spacing w:after="0"/>
              <w:jc w:val="center"/>
              <w:rPr>
                <w:rFonts w:ascii="Arial" w:eastAsia="Malgun Gothic" w:hAnsi="Arial"/>
                <w:sz w:val="18"/>
                <w:szCs w:val="18"/>
              </w:rPr>
            </w:pPr>
          </w:p>
        </w:tc>
        <w:tc>
          <w:tcPr>
            <w:tcW w:w="1108" w:type="dxa"/>
            <w:gridSpan w:val="2"/>
            <w:tcBorders>
              <w:top w:val="single" w:sz="4" w:space="0" w:color="auto"/>
              <w:left w:val="single" w:sz="4" w:space="0" w:color="auto"/>
              <w:right w:val="single" w:sz="4" w:space="0" w:color="auto"/>
            </w:tcBorders>
          </w:tcPr>
          <w:p w14:paraId="4E7DEC86"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DLBWP.</w:t>
            </w:r>
            <w:r w:rsidRPr="00CB0AAB">
              <w:rPr>
                <w:rFonts w:ascii="Arial" w:hAnsi="Arial"/>
                <w:sz w:val="18"/>
                <w:szCs w:val="18"/>
                <w:lang w:eastAsia="zh-CN"/>
              </w:rPr>
              <w:t>1</w:t>
            </w:r>
            <w:r w:rsidRPr="00CB0AAB">
              <w:rPr>
                <w:rFonts w:ascii="Arial" w:hAnsi="Arial"/>
                <w:sz w:val="18"/>
                <w:szCs w:val="18"/>
              </w:rPr>
              <w:t>.1</w:t>
            </w:r>
          </w:p>
        </w:tc>
        <w:tc>
          <w:tcPr>
            <w:tcW w:w="885" w:type="dxa"/>
            <w:gridSpan w:val="2"/>
            <w:tcBorders>
              <w:top w:val="single" w:sz="4" w:space="0" w:color="auto"/>
              <w:left w:val="single" w:sz="4" w:space="0" w:color="auto"/>
              <w:right w:val="single" w:sz="4" w:space="0" w:color="auto"/>
            </w:tcBorders>
          </w:tcPr>
          <w:p w14:paraId="4FE7BD8D"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DLBWP.</w:t>
            </w:r>
            <w:r w:rsidRPr="00CB0AAB">
              <w:rPr>
                <w:rFonts w:ascii="Arial" w:hAnsi="Arial"/>
                <w:sz w:val="18"/>
                <w:szCs w:val="18"/>
                <w:lang w:eastAsia="zh-CN"/>
              </w:rPr>
              <w:t>1</w:t>
            </w:r>
            <w:r w:rsidRPr="00CB0AAB">
              <w:rPr>
                <w:rFonts w:ascii="Arial" w:hAnsi="Arial"/>
                <w:sz w:val="18"/>
                <w:szCs w:val="18"/>
              </w:rPr>
              <w:t>.1</w:t>
            </w:r>
          </w:p>
        </w:tc>
        <w:tc>
          <w:tcPr>
            <w:tcW w:w="831" w:type="dxa"/>
            <w:gridSpan w:val="2"/>
            <w:tcBorders>
              <w:top w:val="single" w:sz="4" w:space="0" w:color="auto"/>
              <w:left w:val="single" w:sz="4" w:space="0" w:color="auto"/>
              <w:right w:val="single" w:sz="4" w:space="0" w:color="auto"/>
            </w:tcBorders>
          </w:tcPr>
          <w:p w14:paraId="085FA125"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DLBWP.</w:t>
            </w:r>
            <w:r w:rsidRPr="00CB0AAB">
              <w:rPr>
                <w:rFonts w:ascii="Arial" w:hAnsi="Arial"/>
                <w:sz w:val="18"/>
                <w:szCs w:val="18"/>
                <w:lang w:eastAsia="zh-CN"/>
              </w:rPr>
              <w:t>1</w:t>
            </w:r>
            <w:r w:rsidRPr="00CB0AAB">
              <w:rPr>
                <w:rFonts w:ascii="Arial" w:hAnsi="Arial"/>
                <w:sz w:val="18"/>
                <w:szCs w:val="18"/>
              </w:rPr>
              <w:t>.1</w:t>
            </w:r>
          </w:p>
        </w:tc>
        <w:tc>
          <w:tcPr>
            <w:tcW w:w="831" w:type="dxa"/>
            <w:gridSpan w:val="2"/>
            <w:tcBorders>
              <w:top w:val="single" w:sz="4" w:space="0" w:color="auto"/>
              <w:left w:val="single" w:sz="4" w:space="0" w:color="auto"/>
              <w:right w:val="single" w:sz="4" w:space="0" w:color="auto"/>
            </w:tcBorders>
          </w:tcPr>
          <w:p w14:paraId="57B5B087"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DLBWP.</w:t>
            </w:r>
            <w:r w:rsidRPr="00CB0AAB">
              <w:rPr>
                <w:rFonts w:ascii="Arial" w:hAnsi="Arial"/>
                <w:sz w:val="18"/>
                <w:szCs w:val="18"/>
                <w:lang w:eastAsia="zh-CN"/>
              </w:rPr>
              <w:t>1</w:t>
            </w:r>
            <w:r w:rsidRPr="00CB0AAB">
              <w:rPr>
                <w:rFonts w:ascii="Arial" w:hAnsi="Arial"/>
                <w:sz w:val="18"/>
                <w:szCs w:val="18"/>
              </w:rPr>
              <w:t>.1</w:t>
            </w:r>
          </w:p>
        </w:tc>
        <w:tc>
          <w:tcPr>
            <w:tcW w:w="831" w:type="dxa"/>
            <w:gridSpan w:val="2"/>
            <w:tcBorders>
              <w:top w:val="single" w:sz="4" w:space="0" w:color="auto"/>
              <w:left w:val="single" w:sz="4" w:space="0" w:color="auto"/>
              <w:right w:val="single" w:sz="4" w:space="0" w:color="auto"/>
            </w:tcBorders>
          </w:tcPr>
          <w:p w14:paraId="70420BB3"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DLBWP.</w:t>
            </w:r>
            <w:r w:rsidRPr="00CB0AAB">
              <w:rPr>
                <w:rFonts w:ascii="Arial" w:hAnsi="Arial"/>
                <w:sz w:val="18"/>
                <w:szCs w:val="18"/>
                <w:lang w:eastAsia="zh-CN"/>
              </w:rPr>
              <w:t>1</w:t>
            </w:r>
            <w:r w:rsidRPr="00CB0AAB">
              <w:rPr>
                <w:rFonts w:ascii="Arial" w:hAnsi="Arial"/>
                <w:sz w:val="18"/>
                <w:szCs w:val="18"/>
              </w:rPr>
              <w:t>.1</w:t>
            </w:r>
          </w:p>
        </w:tc>
        <w:tc>
          <w:tcPr>
            <w:tcW w:w="832" w:type="dxa"/>
            <w:tcBorders>
              <w:top w:val="single" w:sz="4" w:space="0" w:color="auto"/>
              <w:left w:val="single" w:sz="4" w:space="0" w:color="auto"/>
              <w:right w:val="single" w:sz="4" w:space="0" w:color="auto"/>
            </w:tcBorders>
          </w:tcPr>
          <w:p w14:paraId="30C7B802"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DLBWP.</w:t>
            </w:r>
            <w:r w:rsidRPr="00CB0AAB">
              <w:rPr>
                <w:rFonts w:ascii="Arial" w:hAnsi="Arial"/>
                <w:sz w:val="18"/>
                <w:szCs w:val="18"/>
                <w:lang w:eastAsia="zh-CN"/>
              </w:rPr>
              <w:t>1</w:t>
            </w:r>
            <w:r w:rsidRPr="00CB0AAB">
              <w:rPr>
                <w:rFonts w:ascii="Arial" w:hAnsi="Arial"/>
                <w:sz w:val="18"/>
                <w:szCs w:val="18"/>
              </w:rPr>
              <w:t>.1</w:t>
            </w:r>
          </w:p>
        </w:tc>
      </w:tr>
      <w:tr w:rsidR="00CB0AAB" w:rsidRPr="00CB0AAB" w14:paraId="1FAF467F" w14:textId="77777777" w:rsidTr="000D48F6">
        <w:trPr>
          <w:trHeight w:val="187"/>
          <w:jc w:val="center"/>
        </w:trPr>
        <w:tc>
          <w:tcPr>
            <w:tcW w:w="1812" w:type="dxa"/>
            <w:tcBorders>
              <w:top w:val="single" w:sz="4" w:space="0" w:color="auto"/>
              <w:left w:val="single" w:sz="4" w:space="0" w:color="auto"/>
              <w:right w:val="single" w:sz="4" w:space="0" w:color="auto"/>
            </w:tcBorders>
          </w:tcPr>
          <w:p w14:paraId="65B14656"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sz w:val="18"/>
                <w:szCs w:val="18"/>
              </w:rPr>
              <w:t>Uplink initial BWP configuration</w:t>
            </w:r>
          </w:p>
        </w:tc>
        <w:tc>
          <w:tcPr>
            <w:tcW w:w="1814" w:type="dxa"/>
            <w:tcBorders>
              <w:top w:val="single" w:sz="4" w:space="0" w:color="auto"/>
              <w:left w:val="single" w:sz="4" w:space="0" w:color="auto"/>
              <w:bottom w:val="single" w:sz="4" w:space="0" w:color="auto"/>
              <w:right w:val="single" w:sz="4" w:space="0" w:color="auto"/>
            </w:tcBorders>
          </w:tcPr>
          <w:p w14:paraId="5CE431AC" w14:textId="77777777" w:rsidR="00CB0AAB" w:rsidRPr="00CB0AAB" w:rsidRDefault="00CB0AAB" w:rsidP="00CB0AAB">
            <w:pPr>
              <w:keepNext/>
              <w:keepLines/>
              <w:spacing w:after="0"/>
              <w:rPr>
                <w:rFonts w:ascii="Arial" w:hAnsi="Arial"/>
                <w:sz w:val="18"/>
                <w:szCs w:val="18"/>
                <w:lang w:eastAsia="zh-CN"/>
              </w:rPr>
            </w:pPr>
            <w:r w:rsidRPr="00CB0AAB">
              <w:rPr>
                <w:rFonts w:ascii="Arial" w:hAnsi="Arial"/>
                <w:sz w:val="18"/>
                <w:szCs w:val="18"/>
                <w:lang w:eastAsia="zh-CN"/>
              </w:rPr>
              <w:t>Config 1,2,3</w:t>
            </w:r>
          </w:p>
        </w:tc>
        <w:tc>
          <w:tcPr>
            <w:tcW w:w="891" w:type="dxa"/>
            <w:tcBorders>
              <w:top w:val="single" w:sz="4" w:space="0" w:color="auto"/>
              <w:left w:val="single" w:sz="4" w:space="0" w:color="auto"/>
              <w:right w:val="single" w:sz="4" w:space="0" w:color="auto"/>
            </w:tcBorders>
          </w:tcPr>
          <w:p w14:paraId="39528AEC" w14:textId="77777777" w:rsidR="00CB0AAB" w:rsidRPr="00CB0AAB" w:rsidRDefault="00CB0AAB" w:rsidP="00CB0AAB">
            <w:pPr>
              <w:keepNext/>
              <w:keepLines/>
              <w:spacing w:after="0"/>
              <w:jc w:val="center"/>
              <w:rPr>
                <w:rFonts w:ascii="Arial" w:eastAsia="Malgun Gothic" w:hAnsi="Arial"/>
                <w:sz w:val="18"/>
                <w:szCs w:val="18"/>
              </w:rPr>
            </w:pPr>
          </w:p>
        </w:tc>
        <w:tc>
          <w:tcPr>
            <w:tcW w:w="1108" w:type="dxa"/>
            <w:gridSpan w:val="2"/>
            <w:tcBorders>
              <w:top w:val="single" w:sz="4" w:space="0" w:color="auto"/>
              <w:left w:val="single" w:sz="4" w:space="0" w:color="auto"/>
              <w:right w:val="single" w:sz="4" w:space="0" w:color="auto"/>
            </w:tcBorders>
          </w:tcPr>
          <w:p w14:paraId="2EA847BE"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ULBWP.0.1</w:t>
            </w:r>
          </w:p>
        </w:tc>
        <w:tc>
          <w:tcPr>
            <w:tcW w:w="885" w:type="dxa"/>
            <w:gridSpan w:val="2"/>
            <w:tcBorders>
              <w:top w:val="single" w:sz="4" w:space="0" w:color="auto"/>
              <w:left w:val="single" w:sz="4" w:space="0" w:color="auto"/>
              <w:right w:val="single" w:sz="4" w:space="0" w:color="auto"/>
            </w:tcBorders>
          </w:tcPr>
          <w:p w14:paraId="08D50CDC"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ULBWP.0.1</w:t>
            </w:r>
          </w:p>
        </w:tc>
        <w:tc>
          <w:tcPr>
            <w:tcW w:w="831" w:type="dxa"/>
            <w:gridSpan w:val="2"/>
            <w:tcBorders>
              <w:top w:val="single" w:sz="4" w:space="0" w:color="auto"/>
              <w:left w:val="single" w:sz="4" w:space="0" w:color="auto"/>
              <w:right w:val="single" w:sz="4" w:space="0" w:color="auto"/>
            </w:tcBorders>
          </w:tcPr>
          <w:p w14:paraId="705AF650"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ULBWP.0.1</w:t>
            </w:r>
          </w:p>
        </w:tc>
        <w:tc>
          <w:tcPr>
            <w:tcW w:w="831" w:type="dxa"/>
            <w:gridSpan w:val="2"/>
            <w:tcBorders>
              <w:top w:val="single" w:sz="4" w:space="0" w:color="auto"/>
              <w:left w:val="single" w:sz="4" w:space="0" w:color="auto"/>
              <w:right w:val="single" w:sz="4" w:space="0" w:color="auto"/>
            </w:tcBorders>
          </w:tcPr>
          <w:p w14:paraId="6CA84336"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ULBWP.0.1</w:t>
            </w:r>
          </w:p>
        </w:tc>
        <w:tc>
          <w:tcPr>
            <w:tcW w:w="831" w:type="dxa"/>
            <w:gridSpan w:val="2"/>
            <w:tcBorders>
              <w:top w:val="single" w:sz="4" w:space="0" w:color="auto"/>
              <w:left w:val="single" w:sz="4" w:space="0" w:color="auto"/>
              <w:right w:val="single" w:sz="4" w:space="0" w:color="auto"/>
            </w:tcBorders>
          </w:tcPr>
          <w:p w14:paraId="0E275B0B"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ULBWP.0.1</w:t>
            </w:r>
          </w:p>
        </w:tc>
        <w:tc>
          <w:tcPr>
            <w:tcW w:w="832" w:type="dxa"/>
            <w:tcBorders>
              <w:top w:val="single" w:sz="4" w:space="0" w:color="auto"/>
              <w:left w:val="single" w:sz="4" w:space="0" w:color="auto"/>
              <w:right w:val="single" w:sz="4" w:space="0" w:color="auto"/>
            </w:tcBorders>
          </w:tcPr>
          <w:p w14:paraId="16DC622E"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ULBWP.0.1</w:t>
            </w:r>
          </w:p>
        </w:tc>
      </w:tr>
      <w:tr w:rsidR="00CB0AAB" w:rsidRPr="00CB0AAB" w14:paraId="54CA2F00" w14:textId="77777777" w:rsidTr="000D48F6">
        <w:trPr>
          <w:trHeight w:val="187"/>
          <w:jc w:val="center"/>
        </w:trPr>
        <w:tc>
          <w:tcPr>
            <w:tcW w:w="1812" w:type="dxa"/>
            <w:tcBorders>
              <w:top w:val="single" w:sz="4" w:space="0" w:color="auto"/>
              <w:left w:val="single" w:sz="4" w:space="0" w:color="auto"/>
              <w:right w:val="single" w:sz="4" w:space="0" w:color="auto"/>
            </w:tcBorders>
          </w:tcPr>
          <w:p w14:paraId="22302A10"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sz w:val="18"/>
                <w:szCs w:val="18"/>
              </w:rPr>
              <w:t>Uplink dedicated BWP configuration</w:t>
            </w:r>
          </w:p>
        </w:tc>
        <w:tc>
          <w:tcPr>
            <w:tcW w:w="1814" w:type="dxa"/>
            <w:tcBorders>
              <w:top w:val="single" w:sz="4" w:space="0" w:color="auto"/>
              <w:left w:val="single" w:sz="4" w:space="0" w:color="auto"/>
              <w:bottom w:val="single" w:sz="4" w:space="0" w:color="auto"/>
              <w:right w:val="single" w:sz="4" w:space="0" w:color="auto"/>
            </w:tcBorders>
          </w:tcPr>
          <w:p w14:paraId="2CCA7CEF" w14:textId="77777777" w:rsidR="00CB0AAB" w:rsidRPr="00CB0AAB" w:rsidRDefault="00CB0AAB" w:rsidP="00CB0AAB">
            <w:pPr>
              <w:keepNext/>
              <w:keepLines/>
              <w:spacing w:after="0"/>
              <w:rPr>
                <w:rFonts w:ascii="Arial" w:hAnsi="Arial"/>
                <w:sz w:val="18"/>
                <w:szCs w:val="18"/>
                <w:lang w:eastAsia="zh-CN"/>
              </w:rPr>
            </w:pPr>
            <w:r w:rsidRPr="00CB0AAB">
              <w:rPr>
                <w:rFonts w:ascii="Arial" w:hAnsi="Arial"/>
                <w:sz w:val="18"/>
                <w:szCs w:val="18"/>
                <w:lang w:eastAsia="zh-CN"/>
              </w:rPr>
              <w:t>Config 1,2,3</w:t>
            </w:r>
          </w:p>
        </w:tc>
        <w:tc>
          <w:tcPr>
            <w:tcW w:w="891" w:type="dxa"/>
            <w:tcBorders>
              <w:top w:val="single" w:sz="4" w:space="0" w:color="auto"/>
              <w:left w:val="single" w:sz="4" w:space="0" w:color="auto"/>
              <w:right w:val="single" w:sz="4" w:space="0" w:color="auto"/>
            </w:tcBorders>
          </w:tcPr>
          <w:p w14:paraId="6F279D7C" w14:textId="77777777" w:rsidR="00CB0AAB" w:rsidRPr="00CB0AAB" w:rsidRDefault="00CB0AAB" w:rsidP="00CB0AAB">
            <w:pPr>
              <w:keepNext/>
              <w:keepLines/>
              <w:spacing w:after="0"/>
              <w:jc w:val="center"/>
              <w:rPr>
                <w:rFonts w:ascii="Arial" w:eastAsia="Malgun Gothic" w:hAnsi="Arial"/>
                <w:sz w:val="18"/>
                <w:szCs w:val="18"/>
              </w:rPr>
            </w:pPr>
          </w:p>
        </w:tc>
        <w:tc>
          <w:tcPr>
            <w:tcW w:w="1108" w:type="dxa"/>
            <w:gridSpan w:val="2"/>
            <w:tcBorders>
              <w:top w:val="single" w:sz="4" w:space="0" w:color="auto"/>
              <w:left w:val="single" w:sz="4" w:space="0" w:color="auto"/>
              <w:right w:val="single" w:sz="4" w:space="0" w:color="auto"/>
            </w:tcBorders>
          </w:tcPr>
          <w:p w14:paraId="5DD194E2"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U</w:t>
            </w:r>
            <w:r w:rsidRPr="00CB0AAB">
              <w:rPr>
                <w:rFonts w:ascii="Arial" w:hAnsi="Arial"/>
                <w:sz w:val="18"/>
                <w:szCs w:val="18"/>
              </w:rPr>
              <w:t>LBWP.</w:t>
            </w:r>
            <w:r w:rsidRPr="00CB0AAB">
              <w:rPr>
                <w:rFonts w:ascii="Arial" w:hAnsi="Arial"/>
                <w:sz w:val="18"/>
                <w:szCs w:val="18"/>
                <w:lang w:eastAsia="zh-CN"/>
              </w:rPr>
              <w:t>1</w:t>
            </w:r>
            <w:r w:rsidRPr="00CB0AAB">
              <w:rPr>
                <w:rFonts w:ascii="Arial" w:hAnsi="Arial"/>
                <w:sz w:val="18"/>
                <w:szCs w:val="18"/>
              </w:rPr>
              <w:t>.1</w:t>
            </w:r>
          </w:p>
        </w:tc>
        <w:tc>
          <w:tcPr>
            <w:tcW w:w="885" w:type="dxa"/>
            <w:gridSpan w:val="2"/>
            <w:tcBorders>
              <w:top w:val="single" w:sz="4" w:space="0" w:color="auto"/>
              <w:left w:val="single" w:sz="4" w:space="0" w:color="auto"/>
              <w:right w:val="single" w:sz="4" w:space="0" w:color="auto"/>
            </w:tcBorders>
          </w:tcPr>
          <w:p w14:paraId="4C497F3D"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U</w:t>
            </w:r>
            <w:r w:rsidRPr="00CB0AAB">
              <w:rPr>
                <w:rFonts w:ascii="Arial" w:hAnsi="Arial"/>
                <w:sz w:val="18"/>
                <w:szCs w:val="18"/>
              </w:rPr>
              <w:t>LBWP.</w:t>
            </w:r>
            <w:r w:rsidRPr="00CB0AAB">
              <w:rPr>
                <w:rFonts w:ascii="Arial" w:hAnsi="Arial"/>
                <w:sz w:val="18"/>
                <w:szCs w:val="18"/>
                <w:lang w:eastAsia="zh-CN"/>
              </w:rPr>
              <w:t>1</w:t>
            </w:r>
            <w:r w:rsidRPr="00CB0AAB">
              <w:rPr>
                <w:rFonts w:ascii="Arial" w:hAnsi="Arial"/>
                <w:sz w:val="18"/>
                <w:szCs w:val="18"/>
              </w:rPr>
              <w:t>.1</w:t>
            </w:r>
          </w:p>
        </w:tc>
        <w:tc>
          <w:tcPr>
            <w:tcW w:w="831" w:type="dxa"/>
            <w:gridSpan w:val="2"/>
            <w:tcBorders>
              <w:top w:val="single" w:sz="4" w:space="0" w:color="auto"/>
              <w:left w:val="single" w:sz="4" w:space="0" w:color="auto"/>
              <w:right w:val="single" w:sz="4" w:space="0" w:color="auto"/>
            </w:tcBorders>
          </w:tcPr>
          <w:p w14:paraId="3AA31888"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U</w:t>
            </w:r>
            <w:r w:rsidRPr="00CB0AAB">
              <w:rPr>
                <w:rFonts w:ascii="Arial" w:hAnsi="Arial"/>
                <w:sz w:val="18"/>
                <w:szCs w:val="18"/>
              </w:rPr>
              <w:t>LBWP.</w:t>
            </w:r>
            <w:r w:rsidRPr="00CB0AAB">
              <w:rPr>
                <w:rFonts w:ascii="Arial" w:hAnsi="Arial"/>
                <w:sz w:val="18"/>
                <w:szCs w:val="18"/>
                <w:lang w:eastAsia="zh-CN"/>
              </w:rPr>
              <w:t>1</w:t>
            </w:r>
            <w:r w:rsidRPr="00CB0AAB">
              <w:rPr>
                <w:rFonts w:ascii="Arial" w:hAnsi="Arial"/>
                <w:sz w:val="18"/>
                <w:szCs w:val="18"/>
              </w:rPr>
              <w:t>.1</w:t>
            </w:r>
          </w:p>
        </w:tc>
        <w:tc>
          <w:tcPr>
            <w:tcW w:w="831" w:type="dxa"/>
            <w:gridSpan w:val="2"/>
            <w:tcBorders>
              <w:top w:val="single" w:sz="4" w:space="0" w:color="auto"/>
              <w:left w:val="single" w:sz="4" w:space="0" w:color="auto"/>
              <w:right w:val="single" w:sz="4" w:space="0" w:color="auto"/>
            </w:tcBorders>
          </w:tcPr>
          <w:p w14:paraId="1DF0FD4A"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U</w:t>
            </w:r>
            <w:r w:rsidRPr="00CB0AAB">
              <w:rPr>
                <w:rFonts w:ascii="Arial" w:hAnsi="Arial"/>
                <w:sz w:val="18"/>
                <w:szCs w:val="18"/>
              </w:rPr>
              <w:t>LBWP.</w:t>
            </w:r>
            <w:r w:rsidRPr="00CB0AAB">
              <w:rPr>
                <w:rFonts w:ascii="Arial" w:hAnsi="Arial"/>
                <w:sz w:val="18"/>
                <w:szCs w:val="18"/>
                <w:lang w:eastAsia="zh-CN"/>
              </w:rPr>
              <w:t>1</w:t>
            </w:r>
            <w:r w:rsidRPr="00CB0AAB">
              <w:rPr>
                <w:rFonts w:ascii="Arial" w:hAnsi="Arial"/>
                <w:sz w:val="18"/>
                <w:szCs w:val="18"/>
              </w:rPr>
              <w:t>.1</w:t>
            </w:r>
          </w:p>
        </w:tc>
        <w:tc>
          <w:tcPr>
            <w:tcW w:w="831" w:type="dxa"/>
            <w:gridSpan w:val="2"/>
            <w:tcBorders>
              <w:top w:val="single" w:sz="4" w:space="0" w:color="auto"/>
              <w:left w:val="single" w:sz="4" w:space="0" w:color="auto"/>
              <w:right w:val="single" w:sz="4" w:space="0" w:color="auto"/>
            </w:tcBorders>
          </w:tcPr>
          <w:p w14:paraId="4131B83B"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U</w:t>
            </w:r>
            <w:r w:rsidRPr="00CB0AAB">
              <w:rPr>
                <w:rFonts w:ascii="Arial" w:hAnsi="Arial"/>
                <w:sz w:val="18"/>
                <w:szCs w:val="18"/>
              </w:rPr>
              <w:t>LBWP.</w:t>
            </w:r>
            <w:r w:rsidRPr="00CB0AAB">
              <w:rPr>
                <w:rFonts w:ascii="Arial" w:hAnsi="Arial"/>
                <w:sz w:val="18"/>
                <w:szCs w:val="18"/>
                <w:lang w:eastAsia="zh-CN"/>
              </w:rPr>
              <w:t>1</w:t>
            </w:r>
            <w:r w:rsidRPr="00CB0AAB">
              <w:rPr>
                <w:rFonts w:ascii="Arial" w:hAnsi="Arial"/>
                <w:sz w:val="18"/>
                <w:szCs w:val="18"/>
              </w:rPr>
              <w:t>.1</w:t>
            </w:r>
          </w:p>
        </w:tc>
        <w:tc>
          <w:tcPr>
            <w:tcW w:w="832" w:type="dxa"/>
            <w:tcBorders>
              <w:top w:val="single" w:sz="4" w:space="0" w:color="auto"/>
              <w:left w:val="single" w:sz="4" w:space="0" w:color="auto"/>
              <w:right w:val="single" w:sz="4" w:space="0" w:color="auto"/>
            </w:tcBorders>
          </w:tcPr>
          <w:p w14:paraId="2B7579B0"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U</w:t>
            </w:r>
            <w:r w:rsidRPr="00CB0AAB">
              <w:rPr>
                <w:rFonts w:ascii="Arial" w:hAnsi="Arial"/>
                <w:sz w:val="18"/>
                <w:szCs w:val="18"/>
              </w:rPr>
              <w:t>LBWP.</w:t>
            </w:r>
            <w:r w:rsidRPr="00CB0AAB">
              <w:rPr>
                <w:rFonts w:ascii="Arial" w:hAnsi="Arial"/>
                <w:sz w:val="18"/>
                <w:szCs w:val="18"/>
                <w:lang w:eastAsia="zh-CN"/>
              </w:rPr>
              <w:t>1</w:t>
            </w:r>
            <w:r w:rsidRPr="00CB0AAB">
              <w:rPr>
                <w:rFonts w:ascii="Arial" w:hAnsi="Arial"/>
                <w:sz w:val="18"/>
                <w:szCs w:val="18"/>
              </w:rPr>
              <w:t>.1</w:t>
            </w:r>
          </w:p>
        </w:tc>
      </w:tr>
      <w:tr w:rsidR="00CB0AAB" w:rsidRPr="00CB0AAB" w14:paraId="3B6085B9" w14:textId="77777777" w:rsidTr="000D48F6">
        <w:trPr>
          <w:trHeight w:val="187"/>
          <w:jc w:val="center"/>
        </w:trPr>
        <w:tc>
          <w:tcPr>
            <w:tcW w:w="1812" w:type="dxa"/>
            <w:tcBorders>
              <w:top w:val="single" w:sz="4" w:space="0" w:color="auto"/>
              <w:left w:val="single" w:sz="4" w:space="0" w:color="auto"/>
              <w:right w:val="single" w:sz="4" w:space="0" w:color="auto"/>
            </w:tcBorders>
          </w:tcPr>
          <w:p w14:paraId="6B79F993"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sz w:val="18"/>
                <w:szCs w:val="18"/>
              </w:rPr>
              <w:t>TRS configuration</w:t>
            </w:r>
          </w:p>
        </w:tc>
        <w:tc>
          <w:tcPr>
            <w:tcW w:w="1814" w:type="dxa"/>
            <w:tcBorders>
              <w:top w:val="single" w:sz="4" w:space="0" w:color="auto"/>
              <w:left w:val="single" w:sz="4" w:space="0" w:color="auto"/>
              <w:bottom w:val="single" w:sz="4" w:space="0" w:color="auto"/>
              <w:right w:val="single" w:sz="4" w:space="0" w:color="auto"/>
            </w:tcBorders>
          </w:tcPr>
          <w:p w14:paraId="41686FCB" w14:textId="77777777" w:rsidR="00CB0AAB" w:rsidRPr="00CB0AAB" w:rsidRDefault="00CB0AAB" w:rsidP="00CB0AAB">
            <w:pPr>
              <w:keepNext/>
              <w:keepLines/>
              <w:spacing w:after="0"/>
              <w:rPr>
                <w:rFonts w:ascii="Arial" w:hAnsi="Arial"/>
                <w:sz w:val="18"/>
                <w:szCs w:val="18"/>
                <w:lang w:eastAsia="zh-CN"/>
              </w:rPr>
            </w:pPr>
            <w:r w:rsidRPr="00CB0AAB">
              <w:rPr>
                <w:rFonts w:ascii="Arial" w:hAnsi="Arial"/>
                <w:sz w:val="18"/>
                <w:szCs w:val="18"/>
                <w:lang w:eastAsia="zh-CN"/>
              </w:rPr>
              <w:t>Config 1,2,3</w:t>
            </w:r>
          </w:p>
        </w:tc>
        <w:tc>
          <w:tcPr>
            <w:tcW w:w="891" w:type="dxa"/>
            <w:tcBorders>
              <w:top w:val="single" w:sz="4" w:space="0" w:color="auto"/>
              <w:left w:val="single" w:sz="4" w:space="0" w:color="auto"/>
              <w:right w:val="single" w:sz="4" w:space="0" w:color="auto"/>
            </w:tcBorders>
          </w:tcPr>
          <w:p w14:paraId="5E958E18" w14:textId="77777777" w:rsidR="00CB0AAB" w:rsidRPr="00CB0AAB" w:rsidRDefault="00CB0AAB" w:rsidP="00CB0AAB">
            <w:pPr>
              <w:keepNext/>
              <w:keepLines/>
              <w:spacing w:after="0"/>
              <w:jc w:val="center"/>
              <w:rPr>
                <w:rFonts w:ascii="Arial" w:eastAsia="Malgun Gothic" w:hAnsi="Arial"/>
                <w:sz w:val="18"/>
                <w:szCs w:val="18"/>
              </w:rPr>
            </w:pPr>
          </w:p>
        </w:tc>
        <w:tc>
          <w:tcPr>
            <w:tcW w:w="1108" w:type="dxa"/>
            <w:gridSpan w:val="2"/>
            <w:tcBorders>
              <w:top w:val="single" w:sz="4" w:space="0" w:color="auto"/>
              <w:left w:val="single" w:sz="4" w:space="0" w:color="auto"/>
              <w:right w:val="single" w:sz="4" w:space="0" w:color="auto"/>
            </w:tcBorders>
          </w:tcPr>
          <w:p w14:paraId="2A791645"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N/A</w:t>
            </w:r>
          </w:p>
        </w:tc>
        <w:tc>
          <w:tcPr>
            <w:tcW w:w="885" w:type="dxa"/>
            <w:gridSpan w:val="2"/>
            <w:tcBorders>
              <w:top w:val="single" w:sz="4" w:space="0" w:color="auto"/>
              <w:left w:val="single" w:sz="4" w:space="0" w:color="auto"/>
              <w:right w:val="single" w:sz="4" w:space="0" w:color="auto"/>
            </w:tcBorders>
          </w:tcPr>
          <w:p w14:paraId="02582FF5"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TRS.2.1 TDD</w:t>
            </w:r>
          </w:p>
        </w:tc>
        <w:tc>
          <w:tcPr>
            <w:tcW w:w="831" w:type="dxa"/>
            <w:gridSpan w:val="2"/>
            <w:tcBorders>
              <w:top w:val="single" w:sz="4" w:space="0" w:color="auto"/>
              <w:left w:val="single" w:sz="4" w:space="0" w:color="auto"/>
              <w:right w:val="single" w:sz="4" w:space="0" w:color="auto"/>
            </w:tcBorders>
          </w:tcPr>
          <w:p w14:paraId="0C348A25"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N/A</w:t>
            </w:r>
          </w:p>
        </w:tc>
        <w:tc>
          <w:tcPr>
            <w:tcW w:w="831" w:type="dxa"/>
            <w:gridSpan w:val="2"/>
            <w:tcBorders>
              <w:top w:val="single" w:sz="4" w:space="0" w:color="auto"/>
              <w:left w:val="single" w:sz="4" w:space="0" w:color="auto"/>
              <w:right w:val="single" w:sz="4" w:space="0" w:color="auto"/>
            </w:tcBorders>
          </w:tcPr>
          <w:p w14:paraId="56A47380"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TRS.2.1 TDD</w:t>
            </w:r>
          </w:p>
        </w:tc>
        <w:tc>
          <w:tcPr>
            <w:tcW w:w="831" w:type="dxa"/>
            <w:gridSpan w:val="2"/>
            <w:tcBorders>
              <w:top w:val="single" w:sz="4" w:space="0" w:color="auto"/>
              <w:left w:val="single" w:sz="4" w:space="0" w:color="auto"/>
              <w:right w:val="single" w:sz="4" w:space="0" w:color="auto"/>
            </w:tcBorders>
          </w:tcPr>
          <w:p w14:paraId="7DEFDFF6"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eastAsia="zh-CN"/>
              </w:rPr>
              <w:t>N/A</w:t>
            </w:r>
          </w:p>
        </w:tc>
        <w:tc>
          <w:tcPr>
            <w:tcW w:w="832" w:type="dxa"/>
            <w:tcBorders>
              <w:top w:val="single" w:sz="4" w:space="0" w:color="auto"/>
              <w:left w:val="single" w:sz="4" w:space="0" w:color="auto"/>
              <w:right w:val="single" w:sz="4" w:space="0" w:color="auto"/>
            </w:tcBorders>
          </w:tcPr>
          <w:p w14:paraId="766FD58D"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TRS.2.1 TDD</w:t>
            </w:r>
          </w:p>
        </w:tc>
      </w:tr>
      <w:tr w:rsidR="00CB0AAB" w:rsidRPr="00CB0AAB" w14:paraId="1020A899" w14:textId="77777777" w:rsidTr="000D48F6">
        <w:trPr>
          <w:trHeight w:val="187"/>
          <w:jc w:val="center"/>
        </w:trPr>
        <w:tc>
          <w:tcPr>
            <w:tcW w:w="1812" w:type="dxa"/>
            <w:tcBorders>
              <w:top w:val="single" w:sz="4" w:space="0" w:color="auto"/>
              <w:left w:val="single" w:sz="4" w:space="0" w:color="auto"/>
              <w:bottom w:val="single" w:sz="4" w:space="0" w:color="auto"/>
              <w:right w:val="single" w:sz="4" w:space="0" w:color="auto"/>
            </w:tcBorders>
          </w:tcPr>
          <w:p w14:paraId="00F6DBA9"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sz w:val="18"/>
                <w:szCs w:val="18"/>
              </w:rPr>
              <w:t>TCI state</w:t>
            </w:r>
          </w:p>
        </w:tc>
        <w:tc>
          <w:tcPr>
            <w:tcW w:w="1814" w:type="dxa"/>
            <w:tcBorders>
              <w:top w:val="single" w:sz="4" w:space="0" w:color="auto"/>
              <w:left w:val="single" w:sz="4" w:space="0" w:color="auto"/>
              <w:bottom w:val="single" w:sz="4" w:space="0" w:color="auto"/>
              <w:right w:val="single" w:sz="4" w:space="0" w:color="auto"/>
            </w:tcBorders>
          </w:tcPr>
          <w:p w14:paraId="19558085" w14:textId="77777777" w:rsidR="00CB0AAB" w:rsidRPr="00CB0AAB" w:rsidRDefault="00CB0AAB" w:rsidP="00CB0AAB">
            <w:pPr>
              <w:keepNext/>
              <w:keepLines/>
              <w:spacing w:after="0"/>
              <w:rPr>
                <w:rFonts w:ascii="Arial" w:hAnsi="Arial"/>
                <w:sz w:val="18"/>
                <w:szCs w:val="18"/>
                <w:lang w:eastAsia="zh-CN"/>
              </w:rPr>
            </w:pPr>
            <w:r w:rsidRPr="00CB0AAB">
              <w:rPr>
                <w:rFonts w:ascii="Arial" w:hAnsi="Arial"/>
                <w:sz w:val="18"/>
                <w:szCs w:val="18"/>
                <w:lang w:eastAsia="zh-CN"/>
              </w:rPr>
              <w:t>Config 1,2,3</w:t>
            </w:r>
          </w:p>
        </w:tc>
        <w:tc>
          <w:tcPr>
            <w:tcW w:w="891" w:type="dxa"/>
            <w:tcBorders>
              <w:top w:val="single" w:sz="4" w:space="0" w:color="auto"/>
              <w:left w:val="single" w:sz="4" w:space="0" w:color="auto"/>
              <w:bottom w:val="single" w:sz="4" w:space="0" w:color="auto"/>
              <w:right w:val="single" w:sz="4" w:space="0" w:color="auto"/>
            </w:tcBorders>
          </w:tcPr>
          <w:p w14:paraId="0030228C" w14:textId="77777777" w:rsidR="00CB0AAB" w:rsidRPr="00CB0AAB" w:rsidRDefault="00CB0AAB" w:rsidP="00CB0AAB">
            <w:pPr>
              <w:keepNext/>
              <w:keepLines/>
              <w:spacing w:after="0"/>
              <w:jc w:val="center"/>
              <w:rPr>
                <w:rFonts w:ascii="Arial" w:eastAsia="Malgun Gothic" w:hAnsi="Arial"/>
                <w:sz w:val="18"/>
                <w:szCs w:val="18"/>
              </w:rPr>
            </w:pPr>
          </w:p>
        </w:tc>
        <w:tc>
          <w:tcPr>
            <w:tcW w:w="1108" w:type="dxa"/>
            <w:gridSpan w:val="2"/>
            <w:tcBorders>
              <w:top w:val="single" w:sz="4" w:space="0" w:color="auto"/>
              <w:left w:val="single" w:sz="4" w:space="0" w:color="auto"/>
              <w:right w:val="single" w:sz="4" w:space="0" w:color="auto"/>
            </w:tcBorders>
          </w:tcPr>
          <w:p w14:paraId="51AA04A0"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TCI.State.0</w:t>
            </w:r>
          </w:p>
        </w:tc>
        <w:tc>
          <w:tcPr>
            <w:tcW w:w="885" w:type="dxa"/>
            <w:gridSpan w:val="2"/>
            <w:tcBorders>
              <w:top w:val="single" w:sz="4" w:space="0" w:color="auto"/>
              <w:left w:val="single" w:sz="4" w:space="0" w:color="auto"/>
              <w:bottom w:val="single" w:sz="4" w:space="0" w:color="auto"/>
              <w:right w:val="single" w:sz="4" w:space="0" w:color="auto"/>
            </w:tcBorders>
          </w:tcPr>
          <w:p w14:paraId="02805352"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TCI.State.0</w:t>
            </w:r>
          </w:p>
        </w:tc>
        <w:tc>
          <w:tcPr>
            <w:tcW w:w="831" w:type="dxa"/>
            <w:gridSpan w:val="2"/>
            <w:tcBorders>
              <w:top w:val="single" w:sz="4" w:space="0" w:color="auto"/>
              <w:left w:val="single" w:sz="4" w:space="0" w:color="auto"/>
              <w:right w:val="single" w:sz="4" w:space="0" w:color="auto"/>
            </w:tcBorders>
          </w:tcPr>
          <w:p w14:paraId="10092B29"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TCI.State.0</w:t>
            </w:r>
          </w:p>
        </w:tc>
        <w:tc>
          <w:tcPr>
            <w:tcW w:w="831" w:type="dxa"/>
            <w:gridSpan w:val="2"/>
            <w:tcBorders>
              <w:top w:val="single" w:sz="4" w:space="0" w:color="auto"/>
              <w:left w:val="single" w:sz="4" w:space="0" w:color="auto"/>
              <w:bottom w:val="single" w:sz="4" w:space="0" w:color="auto"/>
              <w:right w:val="single" w:sz="4" w:space="0" w:color="auto"/>
            </w:tcBorders>
          </w:tcPr>
          <w:p w14:paraId="4AC98A7B"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TCI.State.0</w:t>
            </w:r>
          </w:p>
        </w:tc>
        <w:tc>
          <w:tcPr>
            <w:tcW w:w="831" w:type="dxa"/>
            <w:gridSpan w:val="2"/>
            <w:tcBorders>
              <w:top w:val="single" w:sz="4" w:space="0" w:color="auto"/>
              <w:left w:val="single" w:sz="4" w:space="0" w:color="auto"/>
              <w:right w:val="single" w:sz="4" w:space="0" w:color="auto"/>
            </w:tcBorders>
          </w:tcPr>
          <w:p w14:paraId="30D25F36"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TCI.State.0</w:t>
            </w:r>
          </w:p>
        </w:tc>
        <w:tc>
          <w:tcPr>
            <w:tcW w:w="832" w:type="dxa"/>
            <w:tcBorders>
              <w:top w:val="single" w:sz="4" w:space="0" w:color="auto"/>
              <w:left w:val="single" w:sz="4" w:space="0" w:color="auto"/>
              <w:bottom w:val="single" w:sz="4" w:space="0" w:color="auto"/>
              <w:right w:val="single" w:sz="4" w:space="0" w:color="auto"/>
            </w:tcBorders>
          </w:tcPr>
          <w:p w14:paraId="119B5BE2" w14:textId="77777777" w:rsidR="00CB0AAB" w:rsidRPr="00CB0AAB" w:rsidRDefault="00CB0AAB" w:rsidP="00CB0AAB">
            <w:pPr>
              <w:keepNext/>
              <w:keepLines/>
              <w:spacing w:after="0"/>
              <w:jc w:val="center"/>
              <w:rPr>
                <w:rFonts w:ascii="Arial" w:hAnsi="Arial"/>
                <w:sz w:val="18"/>
                <w:szCs w:val="18"/>
                <w:lang w:eastAsia="zh-CN"/>
              </w:rPr>
            </w:pPr>
            <w:r w:rsidRPr="00CB0AAB">
              <w:rPr>
                <w:rFonts w:ascii="Arial" w:hAnsi="Arial"/>
                <w:sz w:val="18"/>
                <w:szCs w:val="18"/>
              </w:rPr>
              <w:t>TCI.State.0</w:t>
            </w:r>
          </w:p>
        </w:tc>
      </w:tr>
      <w:tr w:rsidR="00CB0AAB" w:rsidRPr="00CB0AAB" w14:paraId="7F68AEB6" w14:textId="77777777" w:rsidTr="000D48F6">
        <w:trPr>
          <w:trHeight w:val="187"/>
          <w:jc w:val="center"/>
        </w:trPr>
        <w:tc>
          <w:tcPr>
            <w:tcW w:w="1812" w:type="dxa"/>
            <w:tcBorders>
              <w:top w:val="single" w:sz="4" w:space="0" w:color="auto"/>
              <w:left w:val="single" w:sz="4" w:space="0" w:color="auto"/>
              <w:bottom w:val="nil"/>
              <w:right w:val="single" w:sz="4" w:space="0" w:color="auto"/>
            </w:tcBorders>
            <w:shd w:val="clear" w:color="auto" w:fill="auto"/>
            <w:hideMark/>
          </w:tcPr>
          <w:p w14:paraId="4FF0B199" w14:textId="77777777" w:rsidR="00CB0AAB" w:rsidRPr="00CB0AAB" w:rsidRDefault="00CB0AAB" w:rsidP="00CB0AAB">
            <w:pPr>
              <w:keepNext/>
              <w:keepLines/>
              <w:spacing w:after="0"/>
              <w:rPr>
                <w:rFonts w:ascii="Arial" w:hAnsi="Arial"/>
                <w:sz w:val="18"/>
              </w:rPr>
            </w:pPr>
            <w:r w:rsidRPr="00CB0AAB">
              <w:rPr>
                <w:rFonts w:ascii="Arial" w:eastAsia="Malgun Gothic" w:hAnsi="Arial"/>
                <w:sz w:val="18"/>
                <w:szCs w:val="18"/>
              </w:rPr>
              <w:t>BW</w:t>
            </w:r>
            <w:r w:rsidRPr="00CB0AAB">
              <w:rPr>
                <w:rFonts w:ascii="Arial" w:eastAsia="Malgun Gothic" w:hAnsi="Arial"/>
                <w:sz w:val="18"/>
                <w:szCs w:val="18"/>
                <w:vertAlign w:val="subscript"/>
              </w:rPr>
              <w:t>channel</w:t>
            </w:r>
          </w:p>
        </w:tc>
        <w:tc>
          <w:tcPr>
            <w:tcW w:w="1814" w:type="dxa"/>
            <w:tcBorders>
              <w:top w:val="single" w:sz="4" w:space="0" w:color="auto"/>
              <w:left w:val="single" w:sz="4" w:space="0" w:color="auto"/>
              <w:bottom w:val="single" w:sz="4" w:space="0" w:color="auto"/>
              <w:right w:val="single" w:sz="4" w:space="0" w:color="auto"/>
            </w:tcBorders>
          </w:tcPr>
          <w:p w14:paraId="5FDA2760"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Config 1,2</w:t>
            </w:r>
          </w:p>
        </w:tc>
        <w:tc>
          <w:tcPr>
            <w:tcW w:w="891" w:type="dxa"/>
            <w:tcBorders>
              <w:top w:val="single" w:sz="4" w:space="0" w:color="auto"/>
              <w:left w:val="single" w:sz="4" w:space="0" w:color="auto"/>
              <w:bottom w:val="nil"/>
              <w:right w:val="single" w:sz="4" w:space="0" w:color="auto"/>
            </w:tcBorders>
            <w:shd w:val="clear" w:color="auto" w:fill="auto"/>
            <w:hideMark/>
          </w:tcPr>
          <w:p w14:paraId="4F258430" w14:textId="77777777" w:rsidR="00CB0AAB" w:rsidRPr="00CB0AAB" w:rsidRDefault="00CB0AAB" w:rsidP="00CB0AAB">
            <w:pPr>
              <w:keepNext/>
              <w:keepLines/>
              <w:spacing w:after="0"/>
              <w:jc w:val="center"/>
              <w:rPr>
                <w:rFonts w:ascii="Arial" w:hAnsi="Arial"/>
                <w:sz w:val="18"/>
              </w:rPr>
            </w:pPr>
            <w:r w:rsidRPr="00CB0AAB">
              <w:rPr>
                <w:rFonts w:ascii="Arial" w:eastAsia="Malgun Gothic" w:hAnsi="Arial"/>
                <w:sz w:val="18"/>
                <w:szCs w:val="18"/>
              </w:rPr>
              <w:t>MHz</w:t>
            </w:r>
          </w:p>
        </w:tc>
        <w:tc>
          <w:tcPr>
            <w:tcW w:w="1108" w:type="dxa"/>
            <w:gridSpan w:val="2"/>
            <w:tcBorders>
              <w:top w:val="single" w:sz="4" w:space="0" w:color="auto"/>
              <w:left w:val="single" w:sz="4" w:space="0" w:color="auto"/>
              <w:right w:val="single" w:sz="4" w:space="0" w:color="auto"/>
            </w:tcBorders>
            <w:hideMark/>
          </w:tcPr>
          <w:p w14:paraId="6D4CF802" w14:textId="77777777" w:rsidR="00CB0AAB" w:rsidRPr="00CB0AAB" w:rsidRDefault="00CB0AAB" w:rsidP="00CB0AAB">
            <w:pPr>
              <w:keepNext/>
              <w:keepLines/>
              <w:spacing w:after="0"/>
              <w:jc w:val="center"/>
              <w:rPr>
                <w:rFonts w:ascii="Arial" w:hAnsi="Arial"/>
                <w:sz w:val="18"/>
                <w:lang w:eastAsia="zh-CN"/>
              </w:rPr>
            </w:pPr>
            <w:r w:rsidRPr="00CB0AAB">
              <w:rPr>
                <w:rFonts w:ascii="Arial" w:eastAsia="Malgun Gothic" w:hAnsi="Arial"/>
                <w:sz w:val="18"/>
                <w:szCs w:val="18"/>
              </w:rPr>
              <w:t>10: N</w:t>
            </w:r>
            <w:r w:rsidRPr="00CB0AAB">
              <w:rPr>
                <w:rFonts w:ascii="Arial" w:eastAsia="Malgun Gothic" w:hAnsi="Arial"/>
                <w:sz w:val="18"/>
                <w:szCs w:val="18"/>
                <w:vertAlign w:val="subscript"/>
              </w:rPr>
              <w:t>RB,c</w:t>
            </w:r>
            <w:r w:rsidRPr="00CB0AAB">
              <w:rPr>
                <w:rFonts w:ascii="Arial" w:eastAsia="Malgun Gothic" w:hAnsi="Arial"/>
                <w:sz w:val="18"/>
                <w:szCs w:val="18"/>
              </w:rPr>
              <w:t xml:space="preserve"> = </w:t>
            </w:r>
            <w:r w:rsidRPr="00CB0AAB">
              <w:rPr>
                <w:rFonts w:ascii="Arial" w:hAnsi="Arial"/>
                <w:sz w:val="18"/>
                <w:szCs w:val="18"/>
                <w:lang w:eastAsia="zh-CN"/>
              </w:rPr>
              <w:t>52</w:t>
            </w:r>
          </w:p>
        </w:tc>
        <w:tc>
          <w:tcPr>
            <w:tcW w:w="885" w:type="dxa"/>
            <w:gridSpan w:val="2"/>
            <w:tcBorders>
              <w:top w:val="single" w:sz="4" w:space="0" w:color="auto"/>
              <w:left w:val="single" w:sz="4" w:space="0" w:color="auto"/>
              <w:bottom w:val="nil"/>
              <w:right w:val="single" w:sz="4" w:space="0" w:color="auto"/>
            </w:tcBorders>
            <w:shd w:val="clear" w:color="auto" w:fill="auto"/>
          </w:tcPr>
          <w:p w14:paraId="3CD34503" w14:textId="77777777" w:rsidR="00CB0AAB" w:rsidRPr="00CB0AAB" w:rsidRDefault="00CB0AAB" w:rsidP="00CB0AAB">
            <w:pPr>
              <w:keepNext/>
              <w:keepLines/>
              <w:spacing w:after="0"/>
              <w:jc w:val="center"/>
              <w:rPr>
                <w:rFonts w:ascii="Arial" w:hAnsi="Arial"/>
                <w:sz w:val="18"/>
              </w:rPr>
            </w:pPr>
            <w:r w:rsidRPr="00CB0AAB">
              <w:rPr>
                <w:rFonts w:ascii="Arial" w:eastAsia="Malgun Gothic" w:hAnsi="Arial"/>
                <w:sz w:val="18"/>
                <w:szCs w:val="18"/>
              </w:rPr>
              <w:t>100: N</w:t>
            </w:r>
            <w:r w:rsidRPr="00CB0AAB">
              <w:rPr>
                <w:rFonts w:ascii="Arial" w:eastAsia="Malgun Gothic" w:hAnsi="Arial"/>
                <w:sz w:val="18"/>
                <w:szCs w:val="18"/>
                <w:vertAlign w:val="subscript"/>
              </w:rPr>
              <w:t>RB,c</w:t>
            </w:r>
            <w:r w:rsidRPr="00CB0AAB">
              <w:rPr>
                <w:rFonts w:ascii="Arial" w:eastAsia="Malgun Gothic" w:hAnsi="Arial"/>
                <w:sz w:val="18"/>
                <w:szCs w:val="18"/>
              </w:rPr>
              <w:t xml:space="preserve"> = 66</w:t>
            </w:r>
          </w:p>
        </w:tc>
        <w:tc>
          <w:tcPr>
            <w:tcW w:w="831" w:type="dxa"/>
            <w:gridSpan w:val="2"/>
            <w:tcBorders>
              <w:top w:val="single" w:sz="4" w:space="0" w:color="auto"/>
              <w:left w:val="single" w:sz="4" w:space="0" w:color="auto"/>
              <w:right w:val="single" w:sz="4" w:space="0" w:color="auto"/>
            </w:tcBorders>
            <w:hideMark/>
          </w:tcPr>
          <w:p w14:paraId="100B474E" w14:textId="77777777" w:rsidR="00CB0AAB" w:rsidRPr="00CB0AAB" w:rsidRDefault="00CB0AAB" w:rsidP="00CB0AAB">
            <w:pPr>
              <w:keepNext/>
              <w:keepLines/>
              <w:spacing w:after="0"/>
              <w:jc w:val="center"/>
              <w:rPr>
                <w:rFonts w:ascii="Arial" w:hAnsi="Arial"/>
                <w:sz w:val="18"/>
                <w:lang w:eastAsia="zh-CN"/>
              </w:rPr>
            </w:pPr>
            <w:r w:rsidRPr="00CB0AAB">
              <w:rPr>
                <w:rFonts w:ascii="Arial" w:eastAsia="Malgun Gothic" w:hAnsi="Arial"/>
                <w:sz w:val="18"/>
                <w:szCs w:val="18"/>
              </w:rPr>
              <w:t>10: N</w:t>
            </w:r>
            <w:r w:rsidRPr="00CB0AAB">
              <w:rPr>
                <w:rFonts w:ascii="Arial" w:eastAsia="Malgun Gothic" w:hAnsi="Arial"/>
                <w:sz w:val="18"/>
                <w:szCs w:val="18"/>
                <w:vertAlign w:val="subscript"/>
              </w:rPr>
              <w:t>RB,c</w:t>
            </w:r>
            <w:r w:rsidRPr="00CB0AAB">
              <w:rPr>
                <w:rFonts w:ascii="Arial" w:eastAsia="Malgun Gothic" w:hAnsi="Arial"/>
                <w:sz w:val="18"/>
                <w:szCs w:val="18"/>
              </w:rPr>
              <w:t xml:space="preserve"> = </w:t>
            </w:r>
            <w:r w:rsidRPr="00CB0AAB">
              <w:rPr>
                <w:rFonts w:ascii="Arial" w:hAnsi="Arial"/>
                <w:sz w:val="18"/>
                <w:szCs w:val="18"/>
                <w:lang w:eastAsia="zh-CN"/>
              </w:rPr>
              <w:t>52</w:t>
            </w:r>
          </w:p>
        </w:tc>
        <w:tc>
          <w:tcPr>
            <w:tcW w:w="831" w:type="dxa"/>
            <w:gridSpan w:val="2"/>
            <w:tcBorders>
              <w:top w:val="single" w:sz="4" w:space="0" w:color="auto"/>
              <w:left w:val="single" w:sz="4" w:space="0" w:color="auto"/>
              <w:bottom w:val="nil"/>
              <w:right w:val="single" w:sz="4" w:space="0" w:color="auto"/>
            </w:tcBorders>
            <w:shd w:val="clear" w:color="auto" w:fill="auto"/>
          </w:tcPr>
          <w:p w14:paraId="1BBB2C31" w14:textId="77777777" w:rsidR="00CB0AAB" w:rsidRPr="00CB0AAB" w:rsidRDefault="00CB0AAB" w:rsidP="00CB0AAB">
            <w:pPr>
              <w:keepNext/>
              <w:keepLines/>
              <w:spacing w:after="0"/>
              <w:jc w:val="center"/>
              <w:rPr>
                <w:rFonts w:ascii="Arial" w:hAnsi="Arial"/>
                <w:sz w:val="18"/>
              </w:rPr>
            </w:pPr>
            <w:r w:rsidRPr="00CB0AAB">
              <w:rPr>
                <w:rFonts w:ascii="Arial" w:eastAsia="Malgun Gothic" w:hAnsi="Arial"/>
                <w:sz w:val="18"/>
                <w:szCs w:val="18"/>
              </w:rPr>
              <w:t>100: N</w:t>
            </w:r>
            <w:r w:rsidRPr="00CB0AAB">
              <w:rPr>
                <w:rFonts w:ascii="Arial" w:eastAsia="Malgun Gothic" w:hAnsi="Arial"/>
                <w:sz w:val="18"/>
                <w:szCs w:val="18"/>
                <w:vertAlign w:val="subscript"/>
              </w:rPr>
              <w:t>RB,c</w:t>
            </w:r>
            <w:r w:rsidRPr="00CB0AAB">
              <w:rPr>
                <w:rFonts w:ascii="Arial" w:eastAsia="Malgun Gothic" w:hAnsi="Arial"/>
                <w:sz w:val="18"/>
                <w:szCs w:val="18"/>
              </w:rPr>
              <w:t xml:space="preserve"> = 66</w:t>
            </w:r>
          </w:p>
        </w:tc>
        <w:tc>
          <w:tcPr>
            <w:tcW w:w="831" w:type="dxa"/>
            <w:gridSpan w:val="2"/>
            <w:tcBorders>
              <w:top w:val="single" w:sz="4" w:space="0" w:color="auto"/>
              <w:left w:val="single" w:sz="4" w:space="0" w:color="auto"/>
              <w:right w:val="single" w:sz="4" w:space="0" w:color="auto"/>
            </w:tcBorders>
            <w:hideMark/>
          </w:tcPr>
          <w:p w14:paraId="769B17C2" w14:textId="77777777" w:rsidR="00CB0AAB" w:rsidRPr="00CB0AAB" w:rsidRDefault="00CB0AAB" w:rsidP="00CB0AAB">
            <w:pPr>
              <w:keepNext/>
              <w:keepLines/>
              <w:spacing w:after="0"/>
              <w:jc w:val="center"/>
              <w:rPr>
                <w:rFonts w:ascii="Arial" w:hAnsi="Arial"/>
                <w:sz w:val="18"/>
                <w:lang w:eastAsia="zh-CN"/>
              </w:rPr>
            </w:pPr>
            <w:r w:rsidRPr="00CB0AAB">
              <w:rPr>
                <w:rFonts w:ascii="Arial" w:eastAsia="Malgun Gothic" w:hAnsi="Arial"/>
                <w:sz w:val="18"/>
                <w:szCs w:val="18"/>
              </w:rPr>
              <w:t>10: N</w:t>
            </w:r>
            <w:r w:rsidRPr="00CB0AAB">
              <w:rPr>
                <w:rFonts w:ascii="Arial" w:eastAsia="Malgun Gothic" w:hAnsi="Arial"/>
                <w:sz w:val="18"/>
                <w:szCs w:val="18"/>
                <w:vertAlign w:val="subscript"/>
              </w:rPr>
              <w:t>RB,c</w:t>
            </w:r>
            <w:r w:rsidRPr="00CB0AAB">
              <w:rPr>
                <w:rFonts w:ascii="Arial" w:eastAsia="Malgun Gothic" w:hAnsi="Arial"/>
                <w:sz w:val="18"/>
                <w:szCs w:val="18"/>
              </w:rPr>
              <w:t xml:space="preserve"> = </w:t>
            </w:r>
            <w:r w:rsidRPr="00CB0AAB">
              <w:rPr>
                <w:rFonts w:ascii="Arial" w:hAnsi="Arial"/>
                <w:sz w:val="18"/>
                <w:szCs w:val="18"/>
                <w:lang w:eastAsia="zh-CN"/>
              </w:rPr>
              <w:t>52</w:t>
            </w:r>
          </w:p>
        </w:tc>
        <w:tc>
          <w:tcPr>
            <w:tcW w:w="832" w:type="dxa"/>
            <w:tcBorders>
              <w:top w:val="single" w:sz="4" w:space="0" w:color="auto"/>
              <w:left w:val="single" w:sz="4" w:space="0" w:color="auto"/>
              <w:bottom w:val="nil"/>
              <w:right w:val="single" w:sz="4" w:space="0" w:color="auto"/>
            </w:tcBorders>
            <w:shd w:val="clear" w:color="auto" w:fill="auto"/>
          </w:tcPr>
          <w:p w14:paraId="36EB6404" w14:textId="77777777" w:rsidR="00CB0AAB" w:rsidRPr="00CB0AAB" w:rsidRDefault="00CB0AAB" w:rsidP="00CB0AAB">
            <w:pPr>
              <w:keepNext/>
              <w:keepLines/>
              <w:spacing w:after="0"/>
              <w:jc w:val="center"/>
              <w:rPr>
                <w:rFonts w:ascii="Arial" w:hAnsi="Arial"/>
                <w:sz w:val="18"/>
              </w:rPr>
            </w:pPr>
            <w:r w:rsidRPr="00CB0AAB">
              <w:rPr>
                <w:rFonts w:ascii="Arial" w:eastAsia="Malgun Gothic" w:hAnsi="Arial"/>
                <w:sz w:val="18"/>
                <w:szCs w:val="18"/>
              </w:rPr>
              <w:t>100: N</w:t>
            </w:r>
            <w:r w:rsidRPr="00CB0AAB">
              <w:rPr>
                <w:rFonts w:ascii="Arial" w:eastAsia="Malgun Gothic" w:hAnsi="Arial"/>
                <w:sz w:val="18"/>
                <w:szCs w:val="18"/>
                <w:vertAlign w:val="subscript"/>
              </w:rPr>
              <w:t>RB,c</w:t>
            </w:r>
            <w:r w:rsidRPr="00CB0AAB">
              <w:rPr>
                <w:rFonts w:ascii="Arial" w:eastAsia="Malgun Gothic" w:hAnsi="Arial"/>
                <w:sz w:val="18"/>
                <w:szCs w:val="18"/>
              </w:rPr>
              <w:t xml:space="preserve"> = 66</w:t>
            </w:r>
          </w:p>
        </w:tc>
      </w:tr>
      <w:tr w:rsidR="00CB0AAB" w:rsidRPr="00CB0AAB" w14:paraId="359711FF" w14:textId="77777777" w:rsidTr="000D48F6">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6E038456" w14:textId="77777777" w:rsidR="00CB0AAB" w:rsidRPr="00CB0AAB" w:rsidRDefault="00CB0AAB" w:rsidP="00CB0AAB">
            <w:pPr>
              <w:keepNext/>
              <w:keepLines/>
              <w:spacing w:after="0"/>
              <w:rPr>
                <w:rFonts w:ascii="Arial" w:eastAsia="Malgun Gothic" w:hAnsi="Arial"/>
                <w:sz w:val="18"/>
                <w:szCs w:val="18"/>
              </w:rPr>
            </w:pPr>
          </w:p>
        </w:tc>
        <w:tc>
          <w:tcPr>
            <w:tcW w:w="1814" w:type="dxa"/>
            <w:tcBorders>
              <w:top w:val="single" w:sz="4" w:space="0" w:color="auto"/>
              <w:left w:val="single" w:sz="4" w:space="0" w:color="auto"/>
              <w:bottom w:val="single" w:sz="4" w:space="0" w:color="auto"/>
              <w:right w:val="single" w:sz="4" w:space="0" w:color="auto"/>
            </w:tcBorders>
          </w:tcPr>
          <w:p w14:paraId="17F8B9C7"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Config 3</w:t>
            </w:r>
          </w:p>
        </w:tc>
        <w:tc>
          <w:tcPr>
            <w:tcW w:w="891" w:type="dxa"/>
            <w:tcBorders>
              <w:top w:val="nil"/>
              <w:left w:val="single" w:sz="4" w:space="0" w:color="auto"/>
              <w:bottom w:val="single" w:sz="4" w:space="0" w:color="auto"/>
              <w:right w:val="single" w:sz="4" w:space="0" w:color="auto"/>
            </w:tcBorders>
            <w:shd w:val="clear" w:color="auto" w:fill="auto"/>
          </w:tcPr>
          <w:p w14:paraId="3BFBB560" w14:textId="77777777" w:rsidR="00CB0AAB" w:rsidRPr="00CB0AAB" w:rsidRDefault="00CB0AAB" w:rsidP="00CB0AAB">
            <w:pPr>
              <w:keepNext/>
              <w:keepLines/>
              <w:spacing w:after="0"/>
              <w:jc w:val="center"/>
              <w:rPr>
                <w:rFonts w:ascii="Arial" w:eastAsia="Malgun Gothic" w:hAnsi="Arial"/>
                <w:sz w:val="18"/>
                <w:szCs w:val="18"/>
              </w:rPr>
            </w:pPr>
          </w:p>
        </w:tc>
        <w:tc>
          <w:tcPr>
            <w:tcW w:w="1108" w:type="dxa"/>
            <w:gridSpan w:val="2"/>
            <w:tcBorders>
              <w:left w:val="single" w:sz="4" w:space="0" w:color="auto"/>
              <w:bottom w:val="single" w:sz="4" w:space="0" w:color="auto"/>
              <w:right w:val="single" w:sz="4" w:space="0" w:color="auto"/>
            </w:tcBorders>
          </w:tcPr>
          <w:p w14:paraId="4269F28D" w14:textId="77777777" w:rsidR="00CB0AAB" w:rsidRPr="00CB0AAB" w:rsidRDefault="00CB0AAB" w:rsidP="00CB0AAB">
            <w:pPr>
              <w:keepNext/>
              <w:keepLines/>
              <w:spacing w:after="0"/>
              <w:jc w:val="center"/>
              <w:rPr>
                <w:rFonts w:ascii="Arial" w:hAnsi="Arial"/>
                <w:sz w:val="18"/>
                <w:szCs w:val="18"/>
                <w:lang w:eastAsia="zh-CN"/>
              </w:rPr>
            </w:pPr>
            <w:r w:rsidRPr="00CB0AAB">
              <w:rPr>
                <w:rFonts w:ascii="Arial" w:hAnsi="Arial"/>
                <w:sz w:val="18"/>
                <w:szCs w:val="18"/>
                <w:lang w:eastAsia="zh-CN"/>
              </w:rPr>
              <w:t>4</w:t>
            </w:r>
            <w:r w:rsidRPr="00CB0AAB">
              <w:rPr>
                <w:rFonts w:ascii="Arial" w:eastAsia="Malgun Gothic" w:hAnsi="Arial"/>
                <w:sz w:val="18"/>
                <w:szCs w:val="18"/>
              </w:rPr>
              <w:t>0: N</w:t>
            </w:r>
            <w:r w:rsidRPr="00CB0AAB">
              <w:rPr>
                <w:rFonts w:ascii="Arial" w:eastAsia="Malgun Gothic" w:hAnsi="Arial"/>
                <w:sz w:val="18"/>
                <w:szCs w:val="18"/>
                <w:vertAlign w:val="subscript"/>
              </w:rPr>
              <w:t>RB,c</w:t>
            </w:r>
            <w:r w:rsidRPr="00CB0AAB">
              <w:rPr>
                <w:rFonts w:ascii="Arial" w:eastAsia="Malgun Gothic" w:hAnsi="Arial"/>
                <w:sz w:val="18"/>
                <w:szCs w:val="18"/>
              </w:rPr>
              <w:t xml:space="preserve"> = </w:t>
            </w:r>
            <w:r w:rsidRPr="00CB0AAB">
              <w:rPr>
                <w:rFonts w:ascii="Arial" w:hAnsi="Arial"/>
                <w:sz w:val="18"/>
                <w:szCs w:val="18"/>
                <w:lang w:eastAsia="zh-CN"/>
              </w:rPr>
              <w:t>106</w:t>
            </w:r>
          </w:p>
        </w:tc>
        <w:tc>
          <w:tcPr>
            <w:tcW w:w="885" w:type="dxa"/>
            <w:gridSpan w:val="2"/>
            <w:tcBorders>
              <w:top w:val="nil"/>
              <w:left w:val="single" w:sz="4" w:space="0" w:color="auto"/>
              <w:bottom w:val="single" w:sz="4" w:space="0" w:color="auto"/>
              <w:right w:val="single" w:sz="4" w:space="0" w:color="auto"/>
            </w:tcBorders>
            <w:shd w:val="clear" w:color="auto" w:fill="auto"/>
          </w:tcPr>
          <w:p w14:paraId="758ADA6B" w14:textId="77777777" w:rsidR="00CB0AAB" w:rsidRPr="00CB0AAB" w:rsidRDefault="00CB0AAB" w:rsidP="00CB0AAB">
            <w:pPr>
              <w:keepNext/>
              <w:keepLines/>
              <w:spacing w:after="0"/>
              <w:jc w:val="center"/>
              <w:rPr>
                <w:rFonts w:ascii="Arial" w:eastAsia="Malgun Gothic" w:hAnsi="Arial"/>
                <w:sz w:val="18"/>
                <w:szCs w:val="18"/>
              </w:rPr>
            </w:pPr>
          </w:p>
        </w:tc>
        <w:tc>
          <w:tcPr>
            <w:tcW w:w="831" w:type="dxa"/>
            <w:gridSpan w:val="2"/>
            <w:tcBorders>
              <w:left w:val="single" w:sz="4" w:space="0" w:color="auto"/>
              <w:bottom w:val="single" w:sz="4" w:space="0" w:color="auto"/>
              <w:right w:val="single" w:sz="4" w:space="0" w:color="auto"/>
            </w:tcBorders>
          </w:tcPr>
          <w:p w14:paraId="6AEA3AD9" w14:textId="77777777" w:rsidR="00CB0AAB" w:rsidRPr="00CB0AAB" w:rsidRDefault="00CB0AAB" w:rsidP="00CB0AAB">
            <w:pPr>
              <w:keepNext/>
              <w:keepLines/>
              <w:spacing w:after="0"/>
              <w:jc w:val="center"/>
              <w:rPr>
                <w:rFonts w:ascii="Arial" w:hAnsi="Arial"/>
                <w:sz w:val="18"/>
                <w:szCs w:val="18"/>
                <w:lang w:eastAsia="zh-CN"/>
              </w:rPr>
            </w:pPr>
            <w:r w:rsidRPr="00CB0AAB">
              <w:rPr>
                <w:rFonts w:ascii="Arial" w:hAnsi="Arial"/>
                <w:sz w:val="18"/>
                <w:szCs w:val="18"/>
                <w:lang w:eastAsia="zh-CN"/>
              </w:rPr>
              <w:t>4</w:t>
            </w:r>
            <w:r w:rsidRPr="00CB0AAB">
              <w:rPr>
                <w:rFonts w:ascii="Arial" w:eastAsia="Malgun Gothic" w:hAnsi="Arial"/>
                <w:sz w:val="18"/>
                <w:szCs w:val="18"/>
              </w:rPr>
              <w:t>0: N</w:t>
            </w:r>
            <w:r w:rsidRPr="00CB0AAB">
              <w:rPr>
                <w:rFonts w:ascii="Arial" w:eastAsia="Malgun Gothic" w:hAnsi="Arial"/>
                <w:sz w:val="18"/>
                <w:szCs w:val="18"/>
                <w:vertAlign w:val="subscript"/>
              </w:rPr>
              <w:t>RB,c</w:t>
            </w:r>
            <w:r w:rsidRPr="00CB0AAB">
              <w:rPr>
                <w:rFonts w:ascii="Arial" w:eastAsia="Malgun Gothic" w:hAnsi="Arial"/>
                <w:sz w:val="18"/>
                <w:szCs w:val="18"/>
              </w:rPr>
              <w:t xml:space="preserve"> = </w:t>
            </w:r>
            <w:r w:rsidRPr="00CB0AAB">
              <w:rPr>
                <w:rFonts w:ascii="Arial" w:hAnsi="Arial"/>
                <w:sz w:val="18"/>
                <w:szCs w:val="18"/>
                <w:lang w:eastAsia="zh-CN"/>
              </w:rPr>
              <w:t>106</w:t>
            </w:r>
          </w:p>
        </w:tc>
        <w:tc>
          <w:tcPr>
            <w:tcW w:w="831" w:type="dxa"/>
            <w:gridSpan w:val="2"/>
            <w:tcBorders>
              <w:top w:val="nil"/>
              <w:left w:val="single" w:sz="4" w:space="0" w:color="auto"/>
              <w:bottom w:val="single" w:sz="4" w:space="0" w:color="auto"/>
              <w:right w:val="single" w:sz="4" w:space="0" w:color="auto"/>
            </w:tcBorders>
            <w:shd w:val="clear" w:color="auto" w:fill="auto"/>
          </w:tcPr>
          <w:p w14:paraId="36E079F7" w14:textId="77777777" w:rsidR="00CB0AAB" w:rsidRPr="00CB0AAB" w:rsidRDefault="00CB0AAB" w:rsidP="00CB0AAB">
            <w:pPr>
              <w:keepNext/>
              <w:keepLines/>
              <w:spacing w:after="0"/>
              <w:jc w:val="center"/>
              <w:rPr>
                <w:rFonts w:ascii="Arial" w:eastAsia="Malgun Gothic" w:hAnsi="Arial"/>
                <w:sz w:val="18"/>
                <w:szCs w:val="18"/>
              </w:rPr>
            </w:pPr>
          </w:p>
        </w:tc>
        <w:tc>
          <w:tcPr>
            <w:tcW w:w="831" w:type="dxa"/>
            <w:gridSpan w:val="2"/>
            <w:tcBorders>
              <w:left w:val="single" w:sz="4" w:space="0" w:color="auto"/>
              <w:bottom w:val="single" w:sz="4" w:space="0" w:color="auto"/>
              <w:right w:val="single" w:sz="4" w:space="0" w:color="auto"/>
            </w:tcBorders>
          </w:tcPr>
          <w:p w14:paraId="5CB3B831" w14:textId="77777777" w:rsidR="00CB0AAB" w:rsidRPr="00CB0AAB" w:rsidRDefault="00CB0AAB" w:rsidP="00CB0AAB">
            <w:pPr>
              <w:keepNext/>
              <w:keepLines/>
              <w:spacing w:after="0"/>
              <w:jc w:val="center"/>
              <w:rPr>
                <w:rFonts w:ascii="Arial" w:hAnsi="Arial"/>
                <w:sz w:val="18"/>
                <w:szCs w:val="18"/>
                <w:lang w:eastAsia="zh-CN"/>
              </w:rPr>
            </w:pPr>
            <w:r w:rsidRPr="00CB0AAB">
              <w:rPr>
                <w:rFonts w:ascii="Arial" w:hAnsi="Arial"/>
                <w:sz w:val="18"/>
                <w:szCs w:val="18"/>
                <w:lang w:eastAsia="zh-CN"/>
              </w:rPr>
              <w:t>4</w:t>
            </w:r>
            <w:r w:rsidRPr="00CB0AAB">
              <w:rPr>
                <w:rFonts w:ascii="Arial" w:eastAsia="Malgun Gothic" w:hAnsi="Arial"/>
                <w:sz w:val="18"/>
                <w:szCs w:val="18"/>
              </w:rPr>
              <w:t>0: N</w:t>
            </w:r>
            <w:r w:rsidRPr="00CB0AAB">
              <w:rPr>
                <w:rFonts w:ascii="Arial" w:eastAsia="Malgun Gothic" w:hAnsi="Arial"/>
                <w:sz w:val="18"/>
                <w:szCs w:val="18"/>
                <w:vertAlign w:val="subscript"/>
              </w:rPr>
              <w:t>RB,c</w:t>
            </w:r>
            <w:r w:rsidRPr="00CB0AAB">
              <w:rPr>
                <w:rFonts w:ascii="Arial" w:eastAsia="Malgun Gothic" w:hAnsi="Arial"/>
                <w:sz w:val="18"/>
                <w:szCs w:val="18"/>
              </w:rPr>
              <w:t xml:space="preserve"> = </w:t>
            </w:r>
            <w:r w:rsidRPr="00CB0AAB">
              <w:rPr>
                <w:rFonts w:ascii="Arial" w:hAnsi="Arial"/>
                <w:sz w:val="18"/>
                <w:szCs w:val="18"/>
                <w:lang w:eastAsia="zh-CN"/>
              </w:rPr>
              <w:t>106</w:t>
            </w:r>
          </w:p>
        </w:tc>
        <w:tc>
          <w:tcPr>
            <w:tcW w:w="832" w:type="dxa"/>
            <w:tcBorders>
              <w:top w:val="nil"/>
              <w:left w:val="single" w:sz="4" w:space="0" w:color="auto"/>
              <w:bottom w:val="single" w:sz="4" w:space="0" w:color="auto"/>
              <w:right w:val="single" w:sz="4" w:space="0" w:color="auto"/>
            </w:tcBorders>
            <w:shd w:val="clear" w:color="auto" w:fill="auto"/>
          </w:tcPr>
          <w:p w14:paraId="75AE2A3B" w14:textId="77777777" w:rsidR="00CB0AAB" w:rsidRPr="00CB0AAB" w:rsidRDefault="00CB0AAB" w:rsidP="00CB0AAB">
            <w:pPr>
              <w:keepNext/>
              <w:keepLines/>
              <w:spacing w:after="0"/>
              <w:jc w:val="center"/>
              <w:rPr>
                <w:rFonts w:ascii="Arial" w:eastAsia="Malgun Gothic" w:hAnsi="Arial"/>
                <w:sz w:val="18"/>
                <w:szCs w:val="18"/>
              </w:rPr>
            </w:pPr>
          </w:p>
        </w:tc>
      </w:tr>
      <w:tr w:rsidR="00CB0AAB" w:rsidRPr="00CB0AAB" w14:paraId="0820DD8B" w14:textId="77777777" w:rsidTr="000D48F6">
        <w:trPr>
          <w:trHeight w:val="187"/>
          <w:jc w:val="center"/>
        </w:trPr>
        <w:tc>
          <w:tcPr>
            <w:tcW w:w="1812" w:type="dxa"/>
            <w:tcBorders>
              <w:top w:val="single" w:sz="4" w:space="0" w:color="auto"/>
              <w:left w:val="single" w:sz="4" w:space="0" w:color="auto"/>
              <w:bottom w:val="nil"/>
              <w:right w:val="single" w:sz="4" w:space="0" w:color="auto"/>
            </w:tcBorders>
            <w:shd w:val="clear" w:color="auto" w:fill="auto"/>
            <w:hideMark/>
          </w:tcPr>
          <w:p w14:paraId="7F9A2126" w14:textId="77777777" w:rsidR="00CB0AAB" w:rsidRPr="00CB0AAB" w:rsidRDefault="00CB0AAB" w:rsidP="00CB0AAB">
            <w:pPr>
              <w:keepNext/>
              <w:keepLines/>
              <w:spacing w:after="0"/>
              <w:rPr>
                <w:rFonts w:ascii="Arial" w:hAnsi="Arial"/>
                <w:sz w:val="18"/>
                <w:lang w:eastAsia="zh-CN"/>
              </w:rPr>
            </w:pPr>
            <w:r w:rsidRPr="00CB0AAB">
              <w:rPr>
                <w:rFonts w:ascii="Arial" w:hAnsi="Arial"/>
                <w:sz w:val="18"/>
              </w:rPr>
              <w:t>PDSCH Reference measurement channel</w:t>
            </w:r>
          </w:p>
        </w:tc>
        <w:tc>
          <w:tcPr>
            <w:tcW w:w="1814" w:type="dxa"/>
            <w:tcBorders>
              <w:top w:val="single" w:sz="4" w:space="0" w:color="auto"/>
              <w:left w:val="single" w:sz="4" w:space="0" w:color="auto"/>
              <w:bottom w:val="single" w:sz="4" w:space="0" w:color="auto"/>
              <w:right w:val="single" w:sz="4" w:space="0" w:color="auto"/>
            </w:tcBorders>
          </w:tcPr>
          <w:p w14:paraId="56F6B3E0"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Config 1</w:t>
            </w:r>
          </w:p>
        </w:tc>
        <w:tc>
          <w:tcPr>
            <w:tcW w:w="891" w:type="dxa"/>
            <w:tcBorders>
              <w:top w:val="single" w:sz="4" w:space="0" w:color="auto"/>
              <w:left w:val="single" w:sz="4" w:space="0" w:color="auto"/>
              <w:bottom w:val="nil"/>
              <w:right w:val="single" w:sz="4" w:space="0" w:color="auto"/>
            </w:tcBorders>
            <w:shd w:val="clear" w:color="auto" w:fill="auto"/>
          </w:tcPr>
          <w:p w14:paraId="515F88FE" w14:textId="77777777" w:rsidR="00CB0AAB" w:rsidRPr="00CB0AAB" w:rsidRDefault="00CB0AAB" w:rsidP="00CB0AAB">
            <w:pPr>
              <w:keepNext/>
              <w:keepLines/>
              <w:spacing w:after="0"/>
              <w:jc w:val="center"/>
              <w:rPr>
                <w:rFonts w:ascii="Arial" w:hAnsi="Arial"/>
                <w:sz w:val="18"/>
              </w:rPr>
            </w:pPr>
          </w:p>
        </w:tc>
        <w:tc>
          <w:tcPr>
            <w:tcW w:w="1108" w:type="dxa"/>
            <w:gridSpan w:val="2"/>
            <w:tcBorders>
              <w:top w:val="single" w:sz="4" w:space="0" w:color="auto"/>
              <w:left w:val="single" w:sz="4" w:space="0" w:color="auto"/>
              <w:right w:val="single" w:sz="4" w:space="0" w:color="auto"/>
            </w:tcBorders>
            <w:hideMark/>
          </w:tcPr>
          <w:p w14:paraId="59175256"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SR.</w:t>
            </w:r>
            <w:r w:rsidRPr="00CB0AAB">
              <w:rPr>
                <w:rFonts w:ascii="Arial" w:hAnsi="Arial"/>
                <w:sz w:val="18"/>
                <w:lang w:eastAsia="zh-CN"/>
              </w:rPr>
              <w:t>1</w:t>
            </w:r>
            <w:r w:rsidRPr="00CB0AAB">
              <w:rPr>
                <w:rFonts w:ascii="Arial" w:hAnsi="Arial"/>
                <w:sz w:val="18"/>
              </w:rPr>
              <w:t xml:space="preserve">.1 </w:t>
            </w:r>
            <w:r w:rsidRPr="00CB0AAB">
              <w:rPr>
                <w:rFonts w:ascii="Arial" w:hAnsi="Arial"/>
                <w:sz w:val="18"/>
                <w:lang w:eastAsia="zh-CN"/>
              </w:rPr>
              <w:t>F</w:t>
            </w:r>
            <w:r w:rsidRPr="00CB0AAB">
              <w:rPr>
                <w:rFonts w:ascii="Arial" w:hAnsi="Arial"/>
                <w:sz w:val="18"/>
              </w:rPr>
              <w:t>DD</w:t>
            </w:r>
          </w:p>
        </w:tc>
        <w:tc>
          <w:tcPr>
            <w:tcW w:w="885" w:type="dxa"/>
            <w:gridSpan w:val="2"/>
            <w:tcBorders>
              <w:top w:val="single" w:sz="4" w:space="0" w:color="auto"/>
              <w:left w:val="single" w:sz="4" w:space="0" w:color="auto"/>
              <w:bottom w:val="nil"/>
              <w:right w:val="single" w:sz="4" w:space="0" w:color="auto"/>
            </w:tcBorders>
            <w:shd w:val="clear" w:color="auto" w:fill="auto"/>
            <w:hideMark/>
          </w:tcPr>
          <w:p w14:paraId="6EBE93D1" w14:textId="77777777" w:rsidR="00CB0AAB" w:rsidRPr="00CB0AAB" w:rsidRDefault="00CB0AAB" w:rsidP="00CB0AAB">
            <w:pPr>
              <w:keepNext/>
              <w:keepLines/>
              <w:spacing w:after="0"/>
              <w:jc w:val="center"/>
              <w:rPr>
                <w:rFonts w:ascii="Arial" w:hAnsi="Arial"/>
                <w:sz w:val="18"/>
              </w:rPr>
            </w:pPr>
            <w:r w:rsidRPr="00CB0AAB">
              <w:rPr>
                <w:rFonts w:ascii="Arial" w:hAnsi="Arial"/>
                <w:sz w:val="18"/>
              </w:rPr>
              <w:t>-</w:t>
            </w:r>
          </w:p>
        </w:tc>
        <w:tc>
          <w:tcPr>
            <w:tcW w:w="831" w:type="dxa"/>
            <w:gridSpan w:val="2"/>
            <w:tcBorders>
              <w:top w:val="single" w:sz="4" w:space="0" w:color="auto"/>
              <w:left w:val="single" w:sz="4" w:space="0" w:color="auto"/>
              <w:right w:val="single" w:sz="4" w:space="0" w:color="auto"/>
            </w:tcBorders>
            <w:hideMark/>
          </w:tcPr>
          <w:p w14:paraId="2039AC51"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SR.</w:t>
            </w:r>
            <w:r w:rsidRPr="00CB0AAB">
              <w:rPr>
                <w:rFonts w:ascii="Arial" w:hAnsi="Arial"/>
                <w:sz w:val="18"/>
                <w:lang w:eastAsia="zh-CN"/>
              </w:rPr>
              <w:t>1</w:t>
            </w:r>
            <w:r w:rsidRPr="00CB0AAB">
              <w:rPr>
                <w:rFonts w:ascii="Arial" w:hAnsi="Arial"/>
                <w:sz w:val="18"/>
              </w:rPr>
              <w:t xml:space="preserve">.1 </w:t>
            </w:r>
            <w:r w:rsidRPr="00CB0AAB">
              <w:rPr>
                <w:rFonts w:ascii="Arial" w:hAnsi="Arial"/>
                <w:sz w:val="18"/>
                <w:lang w:eastAsia="zh-CN"/>
              </w:rPr>
              <w:t>F</w:t>
            </w:r>
            <w:r w:rsidRPr="00CB0AAB">
              <w:rPr>
                <w:rFonts w:ascii="Arial" w:hAnsi="Arial"/>
                <w:sz w:val="18"/>
              </w:rPr>
              <w:t>DD</w:t>
            </w:r>
          </w:p>
        </w:tc>
        <w:tc>
          <w:tcPr>
            <w:tcW w:w="831" w:type="dxa"/>
            <w:gridSpan w:val="2"/>
            <w:tcBorders>
              <w:top w:val="single" w:sz="4" w:space="0" w:color="auto"/>
              <w:left w:val="single" w:sz="4" w:space="0" w:color="auto"/>
              <w:bottom w:val="nil"/>
              <w:right w:val="single" w:sz="4" w:space="0" w:color="auto"/>
            </w:tcBorders>
            <w:shd w:val="clear" w:color="auto" w:fill="auto"/>
            <w:hideMark/>
          </w:tcPr>
          <w:p w14:paraId="5F946EC6" w14:textId="77777777" w:rsidR="00CB0AAB" w:rsidRPr="00CB0AAB" w:rsidRDefault="00CB0AAB" w:rsidP="00CB0AAB">
            <w:pPr>
              <w:keepNext/>
              <w:keepLines/>
              <w:spacing w:after="0"/>
              <w:jc w:val="center"/>
              <w:rPr>
                <w:rFonts w:ascii="Arial" w:hAnsi="Arial"/>
                <w:sz w:val="18"/>
              </w:rPr>
            </w:pPr>
            <w:r w:rsidRPr="00CB0AAB">
              <w:rPr>
                <w:rFonts w:ascii="Arial" w:hAnsi="Arial"/>
                <w:sz w:val="18"/>
              </w:rPr>
              <w:t>-</w:t>
            </w:r>
          </w:p>
        </w:tc>
        <w:tc>
          <w:tcPr>
            <w:tcW w:w="831" w:type="dxa"/>
            <w:gridSpan w:val="2"/>
            <w:tcBorders>
              <w:top w:val="single" w:sz="4" w:space="0" w:color="auto"/>
              <w:left w:val="single" w:sz="4" w:space="0" w:color="auto"/>
              <w:right w:val="single" w:sz="4" w:space="0" w:color="auto"/>
            </w:tcBorders>
            <w:hideMark/>
          </w:tcPr>
          <w:p w14:paraId="5C6A897B"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SR.</w:t>
            </w:r>
            <w:r w:rsidRPr="00CB0AAB">
              <w:rPr>
                <w:rFonts w:ascii="Arial" w:hAnsi="Arial"/>
                <w:sz w:val="18"/>
                <w:lang w:eastAsia="zh-CN"/>
              </w:rPr>
              <w:t>1</w:t>
            </w:r>
            <w:r w:rsidRPr="00CB0AAB">
              <w:rPr>
                <w:rFonts w:ascii="Arial" w:hAnsi="Arial"/>
                <w:sz w:val="18"/>
              </w:rPr>
              <w:t xml:space="preserve">.1 </w:t>
            </w:r>
            <w:r w:rsidRPr="00CB0AAB">
              <w:rPr>
                <w:rFonts w:ascii="Arial" w:hAnsi="Arial"/>
                <w:sz w:val="18"/>
                <w:lang w:eastAsia="zh-CN"/>
              </w:rPr>
              <w:t>F</w:t>
            </w:r>
            <w:r w:rsidRPr="00CB0AAB">
              <w:rPr>
                <w:rFonts w:ascii="Arial" w:hAnsi="Arial"/>
                <w:sz w:val="18"/>
              </w:rPr>
              <w:t>DD</w:t>
            </w:r>
          </w:p>
        </w:tc>
        <w:tc>
          <w:tcPr>
            <w:tcW w:w="832" w:type="dxa"/>
            <w:tcBorders>
              <w:top w:val="single" w:sz="4" w:space="0" w:color="auto"/>
              <w:left w:val="single" w:sz="4" w:space="0" w:color="auto"/>
              <w:bottom w:val="nil"/>
              <w:right w:val="single" w:sz="4" w:space="0" w:color="auto"/>
            </w:tcBorders>
            <w:shd w:val="clear" w:color="auto" w:fill="auto"/>
            <w:hideMark/>
          </w:tcPr>
          <w:p w14:paraId="7E290E91" w14:textId="77777777" w:rsidR="00CB0AAB" w:rsidRPr="00CB0AAB" w:rsidRDefault="00CB0AAB" w:rsidP="00CB0AAB">
            <w:pPr>
              <w:keepNext/>
              <w:keepLines/>
              <w:spacing w:after="0"/>
              <w:jc w:val="center"/>
              <w:rPr>
                <w:rFonts w:ascii="Arial" w:hAnsi="Arial"/>
                <w:sz w:val="18"/>
              </w:rPr>
            </w:pPr>
            <w:r w:rsidRPr="00CB0AAB">
              <w:rPr>
                <w:rFonts w:ascii="Arial" w:hAnsi="Arial"/>
                <w:sz w:val="18"/>
              </w:rPr>
              <w:t>-</w:t>
            </w:r>
          </w:p>
        </w:tc>
      </w:tr>
      <w:tr w:rsidR="00CB0AAB" w:rsidRPr="00CB0AAB" w14:paraId="345214E6" w14:textId="77777777" w:rsidTr="000D48F6">
        <w:trPr>
          <w:trHeight w:val="187"/>
          <w:jc w:val="center"/>
        </w:trPr>
        <w:tc>
          <w:tcPr>
            <w:tcW w:w="1812" w:type="dxa"/>
            <w:tcBorders>
              <w:top w:val="nil"/>
              <w:left w:val="single" w:sz="4" w:space="0" w:color="auto"/>
              <w:bottom w:val="nil"/>
              <w:right w:val="single" w:sz="4" w:space="0" w:color="auto"/>
            </w:tcBorders>
            <w:shd w:val="clear" w:color="auto" w:fill="auto"/>
          </w:tcPr>
          <w:p w14:paraId="6FDFE38D" w14:textId="77777777" w:rsidR="00CB0AAB" w:rsidRPr="00CB0AAB" w:rsidRDefault="00CB0AAB" w:rsidP="00CB0AAB">
            <w:pPr>
              <w:keepNext/>
              <w:keepLines/>
              <w:spacing w:after="0"/>
              <w:rPr>
                <w:rFonts w:ascii="Arial" w:hAnsi="Arial"/>
                <w:sz w:val="18"/>
              </w:rPr>
            </w:pPr>
          </w:p>
        </w:tc>
        <w:tc>
          <w:tcPr>
            <w:tcW w:w="1814" w:type="dxa"/>
            <w:tcBorders>
              <w:top w:val="single" w:sz="4" w:space="0" w:color="auto"/>
              <w:left w:val="single" w:sz="4" w:space="0" w:color="auto"/>
              <w:bottom w:val="single" w:sz="4" w:space="0" w:color="auto"/>
              <w:right w:val="single" w:sz="4" w:space="0" w:color="auto"/>
            </w:tcBorders>
          </w:tcPr>
          <w:p w14:paraId="7B29920E"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Config 2</w:t>
            </w:r>
          </w:p>
        </w:tc>
        <w:tc>
          <w:tcPr>
            <w:tcW w:w="891" w:type="dxa"/>
            <w:tcBorders>
              <w:top w:val="nil"/>
              <w:left w:val="single" w:sz="4" w:space="0" w:color="auto"/>
              <w:bottom w:val="nil"/>
              <w:right w:val="single" w:sz="4" w:space="0" w:color="auto"/>
            </w:tcBorders>
            <w:shd w:val="clear" w:color="auto" w:fill="auto"/>
          </w:tcPr>
          <w:p w14:paraId="04D50A6A" w14:textId="77777777" w:rsidR="00CB0AAB" w:rsidRPr="00CB0AAB" w:rsidRDefault="00CB0AAB" w:rsidP="00CB0AAB">
            <w:pPr>
              <w:keepNext/>
              <w:keepLines/>
              <w:spacing w:after="0"/>
              <w:jc w:val="center"/>
              <w:rPr>
                <w:rFonts w:ascii="Arial" w:hAnsi="Arial"/>
                <w:sz w:val="18"/>
              </w:rPr>
            </w:pPr>
          </w:p>
        </w:tc>
        <w:tc>
          <w:tcPr>
            <w:tcW w:w="1108" w:type="dxa"/>
            <w:gridSpan w:val="2"/>
            <w:tcBorders>
              <w:left w:val="single" w:sz="4" w:space="0" w:color="auto"/>
              <w:right w:val="single" w:sz="4" w:space="0" w:color="auto"/>
            </w:tcBorders>
          </w:tcPr>
          <w:p w14:paraId="7BFD4A90" w14:textId="77777777" w:rsidR="00CB0AAB" w:rsidRPr="00CB0AAB" w:rsidRDefault="00CB0AAB" w:rsidP="00CB0AAB">
            <w:pPr>
              <w:keepNext/>
              <w:keepLines/>
              <w:spacing w:after="0"/>
              <w:jc w:val="center"/>
              <w:rPr>
                <w:rFonts w:ascii="Arial" w:hAnsi="Arial"/>
                <w:sz w:val="18"/>
              </w:rPr>
            </w:pPr>
            <w:r w:rsidRPr="00CB0AAB">
              <w:rPr>
                <w:rFonts w:ascii="Arial" w:hAnsi="Arial"/>
                <w:sz w:val="18"/>
              </w:rPr>
              <w:t>SR.</w:t>
            </w:r>
            <w:r w:rsidRPr="00CB0AAB">
              <w:rPr>
                <w:rFonts w:ascii="Arial" w:hAnsi="Arial"/>
                <w:sz w:val="18"/>
                <w:lang w:eastAsia="zh-CN"/>
              </w:rPr>
              <w:t>1</w:t>
            </w:r>
            <w:r w:rsidRPr="00CB0AAB">
              <w:rPr>
                <w:rFonts w:ascii="Arial" w:hAnsi="Arial"/>
                <w:sz w:val="18"/>
              </w:rPr>
              <w:t>.1 TDD</w:t>
            </w:r>
          </w:p>
        </w:tc>
        <w:tc>
          <w:tcPr>
            <w:tcW w:w="885" w:type="dxa"/>
            <w:gridSpan w:val="2"/>
            <w:tcBorders>
              <w:top w:val="nil"/>
              <w:left w:val="single" w:sz="4" w:space="0" w:color="auto"/>
              <w:bottom w:val="nil"/>
              <w:right w:val="single" w:sz="4" w:space="0" w:color="auto"/>
            </w:tcBorders>
            <w:shd w:val="clear" w:color="auto" w:fill="auto"/>
          </w:tcPr>
          <w:p w14:paraId="3F227025" w14:textId="77777777" w:rsidR="00CB0AAB" w:rsidRPr="00CB0AAB" w:rsidRDefault="00CB0AAB" w:rsidP="00CB0AAB">
            <w:pPr>
              <w:keepNext/>
              <w:keepLines/>
              <w:spacing w:after="0"/>
              <w:jc w:val="center"/>
              <w:rPr>
                <w:rFonts w:ascii="Arial" w:hAnsi="Arial"/>
                <w:sz w:val="18"/>
              </w:rPr>
            </w:pPr>
          </w:p>
        </w:tc>
        <w:tc>
          <w:tcPr>
            <w:tcW w:w="831" w:type="dxa"/>
            <w:gridSpan w:val="2"/>
            <w:tcBorders>
              <w:left w:val="single" w:sz="4" w:space="0" w:color="auto"/>
              <w:right w:val="single" w:sz="4" w:space="0" w:color="auto"/>
            </w:tcBorders>
          </w:tcPr>
          <w:p w14:paraId="273522C5" w14:textId="77777777" w:rsidR="00CB0AAB" w:rsidRPr="00CB0AAB" w:rsidRDefault="00CB0AAB" w:rsidP="00CB0AAB">
            <w:pPr>
              <w:keepNext/>
              <w:keepLines/>
              <w:spacing w:after="0"/>
              <w:jc w:val="center"/>
              <w:rPr>
                <w:rFonts w:ascii="Arial" w:hAnsi="Arial"/>
                <w:sz w:val="18"/>
              </w:rPr>
            </w:pPr>
            <w:r w:rsidRPr="00CB0AAB">
              <w:rPr>
                <w:rFonts w:ascii="Arial" w:hAnsi="Arial"/>
                <w:sz w:val="18"/>
              </w:rPr>
              <w:t>SR.</w:t>
            </w:r>
            <w:r w:rsidRPr="00CB0AAB">
              <w:rPr>
                <w:rFonts w:ascii="Arial" w:hAnsi="Arial"/>
                <w:sz w:val="18"/>
                <w:lang w:eastAsia="zh-CN"/>
              </w:rPr>
              <w:t>1</w:t>
            </w:r>
            <w:r w:rsidRPr="00CB0AAB">
              <w:rPr>
                <w:rFonts w:ascii="Arial" w:hAnsi="Arial"/>
                <w:sz w:val="18"/>
              </w:rPr>
              <w:t>.1 TDD</w:t>
            </w:r>
          </w:p>
        </w:tc>
        <w:tc>
          <w:tcPr>
            <w:tcW w:w="831" w:type="dxa"/>
            <w:gridSpan w:val="2"/>
            <w:tcBorders>
              <w:top w:val="nil"/>
              <w:left w:val="single" w:sz="4" w:space="0" w:color="auto"/>
              <w:bottom w:val="nil"/>
              <w:right w:val="single" w:sz="4" w:space="0" w:color="auto"/>
            </w:tcBorders>
            <w:shd w:val="clear" w:color="auto" w:fill="auto"/>
          </w:tcPr>
          <w:p w14:paraId="3C83A58D" w14:textId="77777777" w:rsidR="00CB0AAB" w:rsidRPr="00CB0AAB" w:rsidRDefault="00CB0AAB" w:rsidP="00CB0AAB">
            <w:pPr>
              <w:keepNext/>
              <w:keepLines/>
              <w:spacing w:after="0"/>
              <w:jc w:val="center"/>
              <w:rPr>
                <w:rFonts w:ascii="Arial" w:hAnsi="Arial"/>
                <w:sz w:val="18"/>
              </w:rPr>
            </w:pPr>
          </w:p>
        </w:tc>
        <w:tc>
          <w:tcPr>
            <w:tcW w:w="831" w:type="dxa"/>
            <w:gridSpan w:val="2"/>
            <w:tcBorders>
              <w:left w:val="single" w:sz="4" w:space="0" w:color="auto"/>
              <w:right w:val="single" w:sz="4" w:space="0" w:color="auto"/>
            </w:tcBorders>
          </w:tcPr>
          <w:p w14:paraId="2172DEBA" w14:textId="77777777" w:rsidR="00CB0AAB" w:rsidRPr="00CB0AAB" w:rsidRDefault="00CB0AAB" w:rsidP="00CB0AAB">
            <w:pPr>
              <w:keepNext/>
              <w:keepLines/>
              <w:spacing w:after="0"/>
              <w:jc w:val="center"/>
              <w:rPr>
                <w:rFonts w:ascii="Arial" w:hAnsi="Arial"/>
                <w:sz w:val="18"/>
              </w:rPr>
            </w:pPr>
            <w:r w:rsidRPr="00CB0AAB">
              <w:rPr>
                <w:rFonts w:ascii="Arial" w:hAnsi="Arial"/>
                <w:sz w:val="18"/>
              </w:rPr>
              <w:t>SR.</w:t>
            </w:r>
            <w:r w:rsidRPr="00CB0AAB">
              <w:rPr>
                <w:rFonts w:ascii="Arial" w:hAnsi="Arial"/>
                <w:sz w:val="18"/>
                <w:lang w:eastAsia="zh-CN"/>
              </w:rPr>
              <w:t>1</w:t>
            </w:r>
            <w:r w:rsidRPr="00CB0AAB">
              <w:rPr>
                <w:rFonts w:ascii="Arial" w:hAnsi="Arial"/>
                <w:sz w:val="18"/>
              </w:rPr>
              <w:t>.1 TDD</w:t>
            </w:r>
          </w:p>
        </w:tc>
        <w:tc>
          <w:tcPr>
            <w:tcW w:w="832" w:type="dxa"/>
            <w:tcBorders>
              <w:top w:val="nil"/>
              <w:left w:val="single" w:sz="4" w:space="0" w:color="auto"/>
              <w:bottom w:val="nil"/>
              <w:right w:val="single" w:sz="4" w:space="0" w:color="auto"/>
            </w:tcBorders>
            <w:shd w:val="clear" w:color="auto" w:fill="auto"/>
          </w:tcPr>
          <w:p w14:paraId="4ED74A81" w14:textId="77777777" w:rsidR="00CB0AAB" w:rsidRPr="00CB0AAB" w:rsidRDefault="00CB0AAB" w:rsidP="00CB0AAB">
            <w:pPr>
              <w:keepNext/>
              <w:keepLines/>
              <w:spacing w:after="0"/>
              <w:jc w:val="center"/>
              <w:rPr>
                <w:rFonts w:ascii="Arial" w:hAnsi="Arial"/>
                <w:sz w:val="18"/>
              </w:rPr>
            </w:pPr>
          </w:p>
        </w:tc>
      </w:tr>
      <w:tr w:rsidR="00CB0AAB" w:rsidRPr="00CB0AAB" w14:paraId="53D5331A" w14:textId="77777777" w:rsidTr="000D48F6">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4BF893D2" w14:textId="77777777" w:rsidR="00CB0AAB" w:rsidRPr="00CB0AAB" w:rsidRDefault="00CB0AAB" w:rsidP="00CB0AAB">
            <w:pPr>
              <w:keepNext/>
              <w:keepLines/>
              <w:spacing w:after="0"/>
              <w:rPr>
                <w:rFonts w:ascii="Arial" w:hAnsi="Arial"/>
                <w:sz w:val="18"/>
              </w:rPr>
            </w:pPr>
          </w:p>
        </w:tc>
        <w:tc>
          <w:tcPr>
            <w:tcW w:w="1814" w:type="dxa"/>
            <w:tcBorders>
              <w:top w:val="single" w:sz="4" w:space="0" w:color="auto"/>
              <w:left w:val="single" w:sz="4" w:space="0" w:color="auto"/>
              <w:bottom w:val="single" w:sz="4" w:space="0" w:color="auto"/>
              <w:right w:val="single" w:sz="4" w:space="0" w:color="auto"/>
            </w:tcBorders>
          </w:tcPr>
          <w:p w14:paraId="1A4BB815"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Config 3</w:t>
            </w:r>
          </w:p>
        </w:tc>
        <w:tc>
          <w:tcPr>
            <w:tcW w:w="891" w:type="dxa"/>
            <w:tcBorders>
              <w:top w:val="nil"/>
              <w:left w:val="single" w:sz="4" w:space="0" w:color="auto"/>
              <w:bottom w:val="single" w:sz="4" w:space="0" w:color="auto"/>
              <w:right w:val="single" w:sz="4" w:space="0" w:color="auto"/>
            </w:tcBorders>
            <w:shd w:val="clear" w:color="auto" w:fill="auto"/>
          </w:tcPr>
          <w:p w14:paraId="65E1BA78" w14:textId="77777777" w:rsidR="00CB0AAB" w:rsidRPr="00CB0AAB" w:rsidRDefault="00CB0AAB" w:rsidP="00CB0AAB">
            <w:pPr>
              <w:keepNext/>
              <w:keepLines/>
              <w:spacing w:after="0"/>
              <w:jc w:val="center"/>
              <w:rPr>
                <w:rFonts w:ascii="Arial" w:hAnsi="Arial"/>
                <w:sz w:val="18"/>
              </w:rPr>
            </w:pPr>
          </w:p>
        </w:tc>
        <w:tc>
          <w:tcPr>
            <w:tcW w:w="1108" w:type="dxa"/>
            <w:gridSpan w:val="2"/>
            <w:tcBorders>
              <w:left w:val="single" w:sz="4" w:space="0" w:color="auto"/>
              <w:bottom w:val="single" w:sz="4" w:space="0" w:color="auto"/>
              <w:right w:val="single" w:sz="4" w:space="0" w:color="auto"/>
            </w:tcBorders>
          </w:tcPr>
          <w:p w14:paraId="1FBB7A51" w14:textId="77777777" w:rsidR="00CB0AAB" w:rsidRPr="00CB0AAB" w:rsidRDefault="00CB0AAB" w:rsidP="00CB0AAB">
            <w:pPr>
              <w:keepNext/>
              <w:keepLines/>
              <w:spacing w:after="0"/>
              <w:jc w:val="center"/>
              <w:rPr>
                <w:rFonts w:ascii="Arial" w:hAnsi="Arial"/>
                <w:sz w:val="18"/>
              </w:rPr>
            </w:pPr>
            <w:r w:rsidRPr="00CB0AAB">
              <w:rPr>
                <w:rFonts w:ascii="Arial" w:hAnsi="Arial"/>
                <w:sz w:val="18"/>
              </w:rPr>
              <w:t>SR.</w:t>
            </w:r>
            <w:r w:rsidRPr="00CB0AAB">
              <w:rPr>
                <w:rFonts w:ascii="Arial" w:hAnsi="Arial"/>
                <w:sz w:val="18"/>
                <w:lang w:eastAsia="zh-CN"/>
              </w:rPr>
              <w:t>2</w:t>
            </w:r>
            <w:r w:rsidRPr="00CB0AAB">
              <w:rPr>
                <w:rFonts w:ascii="Arial" w:hAnsi="Arial"/>
                <w:sz w:val="18"/>
              </w:rPr>
              <w:t>.1 TDD</w:t>
            </w:r>
          </w:p>
        </w:tc>
        <w:tc>
          <w:tcPr>
            <w:tcW w:w="885" w:type="dxa"/>
            <w:gridSpan w:val="2"/>
            <w:tcBorders>
              <w:top w:val="nil"/>
              <w:left w:val="single" w:sz="4" w:space="0" w:color="auto"/>
              <w:bottom w:val="single" w:sz="4" w:space="0" w:color="auto"/>
              <w:right w:val="single" w:sz="4" w:space="0" w:color="auto"/>
            </w:tcBorders>
            <w:shd w:val="clear" w:color="auto" w:fill="auto"/>
          </w:tcPr>
          <w:p w14:paraId="76503E67" w14:textId="77777777" w:rsidR="00CB0AAB" w:rsidRPr="00CB0AAB" w:rsidRDefault="00CB0AAB" w:rsidP="00CB0AAB">
            <w:pPr>
              <w:keepNext/>
              <w:keepLines/>
              <w:spacing w:after="0"/>
              <w:jc w:val="center"/>
              <w:rPr>
                <w:rFonts w:ascii="Arial" w:hAnsi="Arial"/>
                <w:sz w:val="18"/>
              </w:rPr>
            </w:pPr>
          </w:p>
        </w:tc>
        <w:tc>
          <w:tcPr>
            <w:tcW w:w="831" w:type="dxa"/>
            <w:gridSpan w:val="2"/>
            <w:tcBorders>
              <w:left w:val="single" w:sz="4" w:space="0" w:color="auto"/>
              <w:bottom w:val="single" w:sz="4" w:space="0" w:color="auto"/>
              <w:right w:val="single" w:sz="4" w:space="0" w:color="auto"/>
            </w:tcBorders>
          </w:tcPr>
          <w:p w14:paraId="7F76F278" w14:textId="77777777" w:rsidR="00CB0AAB" w:rsidRPr="00CB0AAB" w:rsidRDefault="00CB0AAB" w:rsidP="00CB0AAB">
            <w:pPr>
              <w:keepNext/>
              <w:keepLines/>
              <w:spacing w:after="0"/>
              <w:jc w:val="center"/>
              <w:rPr>
                <w:rFonts w:ascii="Arial" w:hAnsi="Arial"/>
                <w:sz w:val="18"/>
              </w:rPr>
            </w:pPr>
            <w:r w:rsidRPr="00CB0AAB">
              <w:rPr>
                <w:rFonts w:ascii="Arial" w:hAnsi="Arial"/>
                <w:sz w:val="18"/>
              </w:rPr>
              <w:t>SR.</w:t>
            </w:r>
            <w:r w:rsidRPr="00CB0AAB">
              <w:rPr>
                <w:rFonts w:ascii="Arial" w:hAnsi="Arial"/>
                <w:sz w:val="18"/>
                <w:lang w:eastAsia="zh-CN"/>
              </w:rPr>
              <w:t>2</w:t>
            </w:r>
            <w:r w:rsidRPr="00CB0AAB">
              <w:rPr>
                <w:rFonts w:ascii="Arial" w:hAnsi="Arial"/>
                <w:sz w:val="18"/>
              </w:rPr>
              <w:t>.1 TDD</w:t>
            </w:r>
          </w:p>
        </w:tc>
        <w:tc>
          <w:tcPr>
            <w:tcW w:w="831" w:type="dxa"/>
            <w:gridSpan w:val="2"/>
            <w:tcBorders>
              <w:top w:val="nil"/>
              <w:left w:val="single" w:sz="4" w:space="0" w:color="auto"/>
              <w:bottom w:val="single" w:sz="4" w:space="0" w:color="auto"/>
              <w:right w:val="single" w:sz="4" w:space="0" w:color="auto"/>
            </w:tcBorders>
            <w:shd w:val="clear" w:color="auto" w:fill="auto"/>
          </w:tcPr>
          <w:p w14:paraId="1140EBF1" w14:textId="77777777" w:rsidR="00CB0AAB" w:rsidRPr="00CB0AAB" w:rsidRDefault="00CB0AAB" w:rsidP="00CB0AAB">
            <w:pPr>
              <w:keepNext/>
              <w:keepLines/>
              <w:spacing w:after="0"/>
              <w:jc w:val="center"/>
              <w:rPr>
                <w:rFonts w:ascii="Arial" w:hAnsi="Arial"/>
                <w:sz w:val="18"/>
              </w:rPr>
            </w:pPr>
          </w:p>
        </w:tc>
        <w:tc>
          <w:tcPr>
            <w:tcW w:w="831" w:type="dxa"/>
            <w:gridSpan w:val="2"/>
            <w:tcBorders>
              <w:left w:val="single" w:sz="4" w:space="0" w:color="auto"/>
              <w:bottom w:val="single" w:sz="4" w:space="0" w:color="auto"/>
              <w:right w:val="single" w:sz="4" w:space="0" w:color="auto"/>
            </w:tcBorders>
          </w:tcPr>
          <w:p w14:paraId="02A84A41" w14:textId="77777777" w:rsidR="00CB0AAB" w:rsidRPr="00CB0AAB" w:rsidRDefault="00CB0AAB" w:rsidP="00CB0AAB">
            <w:pPr>
              <w:keepNext/>
              <w:keepLines/>
              <w:spacing w:after="0"/>
              <w:jc w:val="center"/>
              <w:rPr>
                <w:rFonts w:ascii="Arial" w:hAnsi="Arial"/>
                <w:sz w:val="18"/>
              </w:rPr>
            </w:pPr>
            <w:r w:rsidRPr="00CB0AAB">
              <w:rPr>
                <w:rFonts w:ascii="Arial" w:hAnsi="Arial"/>
                <w:sz w:val="18"/>
              </w:rPr>
              <w:t>SR.</w:t>
            </w:r>
            <w:r w:rsidRPr="00CB0AAB">
              <w:rPr>
                <w:rFonts w:ascii="Arial" w:hAnsi="Arial"/>
                <w:sz w:val="18"/>
                <w:lang w:eastAsia="zh-CN"/>
              </w:rPr>
              <w:t>2</w:t>
            </w:r>
            <w:r w:rsidRPr="00CB0AAB">
              <w:rPr>
                <w:rFonts w:ascii="Arial" w:hAnsi="Arial"/>
                <w:sz w:val="18"/>
              </w:rPr>
              <w:t>.1 TDD</w:t>
            </w:r>
          </w:p>
        </w:tc>
        <w:tc>
          <w:tcPr>
            <w:tcW w:w="832" w:type="dxa"/>
            <w:tcBorders>
              <w:top w:val="nil"/>
              <w:left w:val="single" w:sz="4" w:space="0" w:color="auto"/>
              <w:bottom w:val="single" w:sz="4" w:space="0" w:color="auto"/>
              <w:right w:val="single" w:sz="4" w:space="0" w:color="auto"/>
            </w:tcBorders>
            <w:shd w:val="clear" w:color="auto" w:fill="auto"/>
          </w:tcPr>
          <w:p w14:paraId="0D3560F4" w14:textId="77777777" w:rsidR="00CB0AAB" w:rsidRPr="00CB0AAB" w:rsidRDefault="00CB0AAB" w:rsidP="00CB0AAB">
            <w:pPr>
              <w:keepNext/>
              <w:keepLines/>
              <w:spacing w:after="0"/>
              <w:jc w:val="center"/>
              <w:rPr>
                <w:rFonts w:ascii="Arial" w:hAnsi="Arial"/>
                <w:sz w:val="18"/>
              </w:rPr>
            </w:pPr>
          </w:p>
        </w:tc>
      </w:tr>
      <w:tr w:rsidR="00CB0AAB" w:rsidRPr="00CB0AAB" w14:paraId="48098A66" w14:textId="77777777" w:rsidTr="000D48F6">
        <w:trPr>
          <w:trHeight w:val="187"/>
          <w:jc w:val="center"/>
        </w:trPr>
        <w:tc>
          <w:tcPr>
            <w:tcW w:w="1812" w:type="dxa"/>
            <w:tcBorders>
              <w:top w:val="single" w:sz="4" w:space="0" w:color="auto"/>
              <w:left w:val="single" w:sz="4" w:space="0" w:color="auto"/>
              <w:bottom w:val="nil"/>
              <w:right w:val="single" w:sz="4" w:space="0" w:color="auto"/>
            </w:tcBorders>
            <w:shd w:val="clear" w:color="auto" w:fill="auto"/>
          </w:tcPr>
          <w:p w14:paraId="351661B3" w14:textId="77777777" w:rsidR="00CB0AAB" w:rsidRPr="00CB0AAB" w:rsidRDefault="00CB0AAB" w:rsidP="00CB0AAB">
            <w:pPr>
              <w:keepNext/>
              <w:keepLines/>
              <w:spacing w:after="0"/>
              <w:rPr>
                <w:rFonts w:ascii="Arial" w:hAnsi="Arial"/>
                <w:sz w:val="18"/>
                <w:lang w:eastAsia="zh-CN"/>
              </w:rPr>
            </w:pPr>
            <w:r w:rsidRPr="00CB0AAB">
              <w:rPr>
                <w:rFonts w:ascii="Arial" w:hAnsi="Arial" w:cs="v5.0.0"/>
                <w:sz w:val="18"/>
              </w:rPr>
              <w:t xml:space="preserve">RMSI CORESET </w:t>
            </w:r>
            <w:r w:rsidRPr="00CB0AAB">
              <w:rPr>
                <w:rFonts w:ascii="Arial" w:hAnsi="Arial" w:cs="v5.0.0"/>
                <w:sz w:val="18"/>
                <w:lang w:eastAsia="zh-CN"/>
              </w:rPr>
              <w:t>Parameters</w:t>
            </w:r>
          </w:p>
        </w:tc>
        <w:tc>
          <w:tcPr>
            <w:tcW w:w="1814" w:type="dxa"/>
            <w:tcBorders>
              <w:top w:val="single" w:sz="4" w:space="0" w:color="auto"/>
              <w:left w:val="single" w:sz="4" w:space="0" w:color="auto"/>
              <w:bottom w:val="single" w:sz="4" w:space="0" w:color="auto"/>
              <w:right w:val="single" w:sz="4" w:space="0" w:color="auto"/>
            </w:tcBorders>
          </w:tcPr>
          <w:p w14:paraId="36AEE4D9"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Config 1</w:t>
            </w:r>
          </w:p>
        </w:tc>
        <w:tc>
          <w:tcPr>
            <w:tcW w:w="891" w:type="dxa"/>
            <w:tcBorders>
              <w:top w:val="single" w:sz="4" w:space="0" w:color="auto"/>
              <w:left w:val="single" w:sz="4" w:space="0" w:color="auto"/>
              <w:bottom w:val="nil"/>
              <w:right w:val="single" w:sz="4" w:space="0" w:color="auto"/>
            </w:tcBorders>
            <w:shd w:val="clear" w:color="auto" w:fill="auto"/>
          </w:tcPr>
          <w:p w14:paraId="6E8E23FC" w14:textId="77777777" w:rsidR="00CB0AAB" w:rsidRPr="00CB0AAB" w:rsidRDefault="00CB0AAB" w:rsidP="00CB0AAB">
            <w:pPr>
              <w:keepNext/>
              <w:keepLines/>
              <w:spacing w:after="0"/>
              <w:jc w:val="center"/>
              <w:rPr>
                <w:rFonts w:ascii="Arial" w:hAnsi="Arial"/>
                <w:sz w:val="18"/>
              </w:rPr>
            </w:pPr>
          </w:p>
        </w:tc>
        <w:tc>
          <w:tcPr>
            <w:tcW w:w="1108" w:type="dxa"/>
            <w:gridSpan w:val="2"/>
            <w:tcBorders>
              <w:top w:val="single" w:sz="4" w:space="0" w:color="auto"/>
              <w:left w:val="single" w:sz="4" w:space="0" w:color="auto"/>
              <w:right w:val="single" w:sz="4" w:space="0" w:color="auto"/>
            </w:tcBorders>
          </w:tcPr>
          <w:p w14:paraId="5E075B81"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CR.</w:t>
            </w:r>
            <w:r w:rsidRPr="00CB0AAB">
              <w:rPr>
                <w:rFonts w:ascii="Arial" w:hAnsi="Arial"/>
                <w:sz w:val="18"/>
                <w:lang w:eastAsia="zh-CN"/>
              </w:rPr>
              <w:t>1</w:t>
            </w:r>
            <w:r w:rsidRPr="00CB0AAB">
              <w:rPr>
                <w:rFonts w:ascii="Arial" w:hAnsi="Arial"/>
                <w:sz w:val="18"/>
              </w:rPr>
              <w:t xml:space="preserve">.1 </w:t>
            </w:r>
            <w:r w:rsidRPr="00CB0AAB">
              <w:rPr>
                <w:rFonts w:ascii="Arial" w:hAnsi="Arial"/>
                <w:sz w:val="18"/>
                <w:lang w:eastAsia="zh-CN"/>
              </w:rPr>
              <w:t>F</w:t>
            </w:r>
            <w:r w:rsidRPr="00CB0AAB">
              <w:rPr>
                <w:rFonts w:ascii="Arial" w:hAnsi="Arial"/>
                <w:sz w:val="18"/>
              </w:rPr>
              <w:t>DD</w:t>
            </w:r>
          </w:p>
        </w:tc>
        <w:tc>
          <w:tcPr>
            <w:tcW w:w="885" w:type="dxa"/>
            <w:gridSpan w:val="2"/>
            <w:tcBorders>
              <w:top w:val="single" w:sz="4" w:space="0" w:color="auto"/>
              <w:left w:val="single" w:sz="4" w:space="0" w:color="auto"/>
              <w:bottom w:val="nil"/>
              <w:right w:val="single" w:sz="4" w:space="0" w:color="auto"/>
            </w:tcBorders>
            <w:shd w:val="clear" w:color="auto" w:fill="auto"/>
          </w:tcPr>
          <w:p w14:paraId="5B4E3F80" w14:textId="77777777" w:rsidR="00CB0AAB" w:rsidRPr="00CB0AAB" w:rsidRDefault="00CB0AAB" w:rsidP="00CB0AAB">
            <w:pPr>
              <w:keepNext/>
              <w:keepLines/>
              <w:spacing w:after="0"/>
              <w:jc w:val="center"/>
              <w:rPr>
                <w:rFonts w:ascii="Arial" w:hAnsi="Arial"/>
                <w:sz w:val="18"/>
              </w:rPr>
            </w:pPr>
            <w:r w:rsidRPr="00CB0AAB">
              <w:rPr>
                <w:rFonts w:ascii="Arial" w:hAnsi="Arial"/>
                <w:sz w:val="18"/>
              </w:rPr>
              <w:t>-</w:t>
            </w:r>
          </w:p>
        </w:tc>
        <w:tc>
          <w:tcPr>
            <w:tcW w:w="831" w:type="dxa"/>
            <w:gridSpan w:val="2"/>
            <w:tcBorders>
              <w:top w:val="single" w:sz="4" w:space="0" w:color="auto"/>
              <w:left w:val="single" w:sz="4" w:space="0" w:color="auto"/>
              <w:right w:val="single" w:sz="4" w:space="0" w:color="auto"/>
            </w:tcBorders>
          </w:tcPr>
          <w:p w14:paraId="63E6F0F5"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CR.</w:t>
            </w:r>
            <w:r w:rsidRPr="00CB0AAB">
              <w:rPr>
                <w:rFonts w:ascii="Arial" w:hAnsi="Arial"/>
                <w:sz w:val="18"/>
                <w:lang w:eastAsia="zh-CN"/>
              </w:rPr>
              <w:t>1</w:t>
            </w:r>
            <w:r w:rsidRPr="00CB0AAB">
              <w:rPr>
                <w:rFonts w:ascii="Arial" w:hAnsi="Arial"/>
                <w:sz w:val="18"/>
              </w:rPr>
              <w:t xml:space="preserve">.1 </w:t>
            </w:r>
            <w:r w:rsidRPr="00CB0AAB">
              <w:rPr>
                <w:rFonts w:ascii="Arial" w:hAnsi="Arial"/>
                <w:sz w:val="18"/>
                <w:lang w:eastAsia="zh-CN"/>
              </w:rPr>
              <w:t>F</w:t>
            </w:r>
            <w:r w:rsidRPr="00CB0AAB">
              <w:rPr>
                <w:rFonts w:ascii="Arial" w:hAnsi="Arial"/>
                <w:sz w:val="18"/>
              </w:rPr>
              <w:t>DD</w:t>
            </w:r>
          </w:p>
        </w:tc>
        <w:tc>
          <w:tcPr>
            <w:tcW w:w="831" w:type="dxa"/>
            <w:gridSpan w:val="2"/>
            <w:tcBorders>
              <w:top w:val="single" w:sz="4" w:space="0" w:color="auto"/>
              <w:left w:val="single" w:sz="4" w:space="0" w:color="auto"/>
              <w:bottom w:val="nil"/>
              <w:right w:val="single" w:sz="4" w:space="0" w:color="auto"/>
            </w:tcBorders>
            <w:shd w:val="clear" w:color="auto" w:fill="auto"/>
          </w:tcPr>
          <w:p w14:paraId="2DB6D094" w14:textId="77777777" w:rsidR="00CB0AAB" w:rsidRPr="00CB0AAB" w:rsidRDefault="00CB0AAB" w:rsidP="00CB0AAB">
            <w:pPr>
              <w:keepNext/>
              <w:keepLines/>
              <w:spacing w:after="0"/>
              <w:jc w:val="center"/>
              <w:rPr>
                <w:rFonts w:ascii="Arial" w:hAnsi="Arial"/>
                <w:sz w:val="18"/>
              </w:rPr>
            </w:pPr>
            <w:r w:rsidRPr="00CB0AAB">
              <w:rPr>
                <w:rFonts w:ascii="Arial" w:hAnsi="Arial"/>
                <w:sz w:val="18"/>
              </w:rPr>
              <w:t>-</w:t>
            </w:r>
          </w:p>
        </w:tc>
        <w:tc>
          <w:tcPr>
            <w:tcW w:w="831" w:type="dxa"/>
            <w:gridSpan w:val="2"/>
            <w:tcBorders>
              <w:top w:val="single" w:sz="4" w:space="0" w:color="auto"/>
              <w:left w:val="single" w:sz="4" w:space="0" w:color="auto"/>
              <w:right w:val="single" w:sz="4" w:space="0" w:color="auto"/>
            </w:tcBorders>
          </w:tcPr>
          <w:p w14:paraId="596C94FB"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CR.</w:t>
            </w:r>
            <w:r w:rsidRPr="00CB0AAB">
              <w:rPr>
                <w:rFonts w:ascii="Arial" w:hAnsi="Arial"/>
                <w:sz w:val="18"/>
                <w:lang w:eastAsia="zh-CN"/>
              </w:rPr>
              <w:t>1</w:t>
            </w:r>
            <w:r w:rsidRPr="00CB0AAB">
              <w:rPr>
                <w:rFonts w:ascii="Arial" w:hAnsi="Arial"/>
                <w:sz w:val="18"/>
              </w:rPr>
              <w:t xml:space="preserve">.1 </w:t>
            </w:r>
            <w:r w:rsidRPr="00CB0AAB">
              <w:rPr>
                <w:rFonts w:ascii="Arial" w:hAnsi="Arial"/>
                <w:sz w:val="18"/>
                <w:lang w:eastAsia="zh-CN"/>
              </w:rPr>
              <w:t>F</w:t>
            </w:r>
            <w:r w:rsidRPr="00CB0AAB">
              <w:rPr>
                <w:rFonts w:ascii="Arial" w:hAnsi="Arial"/>
                <w:sz w:val="18"/>
              </w:rPr>
              <w:t>DD</w:t>
            </w:r>
          </w:p>
        </w:tc>
        <w:tc>
          <w:tcPr>
            <w:tcW w:w="832" w:type="dxa"/>
            <w:tcBorders>
              <w:top w:val="single" w:sz="4" w:space="0" w:color="auto"/>
              <w:left w:val="single" w:sz="4" w:space="0" w:color="auto"/>
              <w:bottom w:val="nil"/>
              <w:right w:val="single" w:sz="4" w:space="0" w:color="auto"/>
            </w:tcBorders>
            <w:shd w:val="clear" w:color="auto" w:fill="auto"/>
          </w:tcPr>
          <w:p w14:paraId="359C4B82" w14:textId="77777777" w:rsidR="00CB0AAB" w:rsidRPr="00CB0AAB" w:rsidRDefault="00CB0AAB" w:rsidP="00CB0AAB">
            <w:pPr>
              <w:keepNext/>
              <w:keepLines/>
              <w:spacing w:after="0"/>
              <w:jc w:val="center"/>
              <w:rPr>
                <w:rFonts w:ascii="Arial" w:hAnsi="Arial"/>
                <w:sz w:val="18"/>
              </w:rPr>
            </w:pPr>
            <w:r w:rsidRPr="00CB0AAB">
              <w:rPr>
                <w:rFonts w:ascii="Arial" w:hAnsi="Arial"/>
                <w:sz w:val="18"/>
              </w:rPr>
              <w:t>-</w:t>
            </w:r>
          </w:p>
        </w:tc>
      </w:tr>
      <w:tr w:rsidR="00CB0AAB" w:rsidRPr="00CB0AAB" w14:paraId="3E9BB8E8" w14:textId="77777777" w:rsidTr="000D48F6">
        <w:trPr>
          <w:trHeight w:val="187"/>
          <w:jc w:val="center"/>
        </w:trPr>
        <w:tc>
          <w:tcPr>
            <w:tcW w:w="1812" w:type="dxa"/>
            <w:tcBorders>
              <w:top w:val="nil"/>
              <w:left w:val="single" w:sz="4" w:space="0" w:color="auto"/>
              <w:bottom w:val="nil"/>
              <w:right w:val="single" w:sz="4" w:space="0" w:color="auto"/>
            </w:tcBorders>
            <w:shd w:val="clear" w:color="auto" w:fill="auto"/>
          </w:tcPr>
          <w:p w14:paraId="310F5288" w14:textId="77777777" w:rsidR="00CB0AAB" w:rsidRPr="00CB0AAB" w:rsidRDefault="00CB0AAB" w:rsidP="00CB0AAB">
            <w:pPr>
              <w:keepNext/>
              <w:keepLines/>
              <w:spacing w:after="0"/>
              <w:rPr>
                <w:rFonts w:ascii="Arial" w:hAnsi="Arial" w:cs="v5.0.0"/>
                <w:sz w:val="18"/>
              </w:rPr>
            </w:pPr>
          </w:p>
        </w:tc>
        <w:tc>
          <w:tcPr>
            <w:tcW w:w="1814" w:type="dxa"/>
            <w:tcBorders>
              <w:top w:val="single" w:sz="4" w:space="0" w:color="auto"/>
              <w:left w:val="single" w:sz="4" w:space="0" w:color="auto"/>
              <w:bottom w:val="single" w:sz="4" w:space="0" w:color="auto"/>
              <w:right w:val="single" w:sz="4" w:space="0" w:color="auto"/>
            </w:tcBorders>
          </w:tcPr>
          <w:p w14:paraId="33DDFF54"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Config 2</w:t>
            </w:r>
          </w:p>
        </w:tc>
        <w:tc>
          <w:tcPr>
            <w:tcW w:w="891" w:type="dxa"/>
            <w:tcBorders>
              <w:top w:val="nil"/>
              <w:left w:val="single" w:sz="4" w:space="0" w:color="auto"/>
              <w:bottom w:val="nil"/>
              <w:right w:val="single" w:sz="4" w:space="0" w:color="auto"/>
            </w:tcBorders>
            <w:shd w:val="clear" w:color="auto" w:fill="auto"/>
          </w:tcPr>
          <w:p w14:paraId="6698FDC6" w14:textId="77777777" w:rsidR="00CB0AAB" w:rsidRPr="00CB0AAB" w:rsidRDefault="00CB0AAB" w:rsidP="00CB0AAB">
            <w:pPr>
              <w:keepNext/>
              <w:keepLines/>
              <w:spacing w:after="0"/>
              <w:jc w:val="center"/>
              <w:rPr>
                <w:rFonts w:ascii="Arial" w:hAnsi="Arial"/>
                <w:sz w:val="18"/>
              </w:rPr>
            </w:pPr>
          </w:p>
        </w:tc>
        <w:tc>
          <w:tcPr>
            <w:tcW w:w="1108" w:type="dxa"/>
            <w:gridSpan w:val="2"/>
            <w:tcBorders>
              <w:left w:val="single" w:sz="4" w:space="0" w:color="auto"/>
              <w:right w:val="single" w:sz="4" w:space="0" w:color="auto"/>
            </w:tcBorders>
          </w:tcPr>
          <w:p w14:paraId="164C80FB" w14:textId="77777777" w:rsidR="00CB0AAB" w:rsidRPr="00CB0AAB" w:rsidRDefault="00CB0AAB" w:rsidP="00CB0AAB">
            <w:pPr>
              <w:keepNext/>
              <w:keepLines/>
              <w:spacing w:after="0"/>
              <w:jc w:val="center"/>
              <w:rPr>
                <w:rFonts w:ascii="Arial" w:hAnsi="Arial"/>
                <w:sz w:val="18"/>
              </w:rPr>
            </w:pPr>
            <w:r w:rsidRPr="00CB0AAB">
              <w:rPr>
                <w:rFonts w:ascii="Arial" w:hAnsi="Arial"/>
                <w:sz w:val="18"/>
              </w:rPr>
              <w:t>CR.</w:t>
            </w:r>
            <w:r w:rsidRPr="00CB0AAB">
              <w:rPr>
                <w:rFonts w:ascii="Arial" w:hAnsi="Arial"/>
                <w:sz w:val="18"/>
                <w:lang w:eastAsia="zh-CN"/>
              </w:rPr>
              <w:t>1</w:t>
            </w:r>
            <w:r w:rsidRPr="00CB0AAB">
              <w:rPr>
                <w:rFonts w:ascii="Arial" w:hAnsi="Arial"/>
                <w:sz w:val="18"/>
              </w:rPr>
              <w:t>.1 TDD</w:t>
            </w:r>
          </w:p>
        </w:tc>
        <w:tc>
          <w:tcPr>
            <w:tcW w:w="885" w:type="dxa"/>
            <w:gridSpan w:val="2"/>
            <w:tcBorders>
              <w:top w:val="nil"/>
              <w:left w:val="single" w:sz="4" w:space="0" w:color="auto"/>
              <w:bottom w:val="nil"/>
              <w:right w:val="single" w:sz="4" w:space="0" w:color="auto"/>
            </w:tcBorders>
            <w:shd w:val="clear" w:color="auto" w:fill="auto"/>
          </w:tcPr>
          <w:p w14:paraId="0FFCCDD1" w14:textId="77777777" w:rsidR="00CB0AAB" w:rsidRPr="00CB0AAB" w:rsidRDefault="00CB0AAB" w:rsidP="00CB0AAB">
            <w:pPr>
              <w:keepNext/>
              <w:keepLines/>
              <w:spacing w:after="0"/>
              <w:jc w:val="center"/>
              <w:rPr>
                <w:rFonts w:ascii="Arial" w:hAnsi="Arial"/>
                <w:sz w:val="18"/>
              </w:rPr>
            </w:pPr>
          </w:p>
        </w:tc>
        <w:tc>
          <w:tcPr>
            <w:tcW w:w="831" w:type="dxa"/>
            <w:gridSpan w:val="2"/>
            <w:tcBorders>
              <w:left w:val="single" w:sz="4" w:space="0" w:color="auto"/>
              <w:right w:val="single" w:sz="4" w:space="0" w:color="auto"/>
            </w:tcBorders>
          </w:tcPr>
          <w:p w14:paraId="707079FA" w14:textId="77777777" w:rsidR="00CB0AAB" w:rsidRPr="00CB0AAB" w:rsidRDefault="00CB0AAB" w:rsidP="00CB0AAB">
            <w:pPr>
              <w:keepNext/>
              <w:keepLines/>
              <w:spacing w:after="0"/>
              <w:jc w:val="center"/>
              <w:rPr>
                <w:rFonts w:ascii="Arial" w:hAnsi="Arial"/>
                <w:sz w:val="18"/>
              </w:rPr>
            </w:pPr>
            <w:r w:rsidRPr="00CB0AAB">
              <w:rPr>
                <w:rFonts w:ascii="Arial" w:hAnsi="Arial"/>
                <w:sz w:val="18"/>
              </w:rPr>
              <w:t>CR.</w:t>
            </w:r>
            <w:r w:rsidRPr="00CB0AAB">
              <w:rPr>
                <w:rFonts w:ascii="Arial" w:hAnsi="Arial"/>
                <w:sz w:val="18"/>
                <w:lang w:eastAsia="zh-CN"/>
              </w:rPr>
              <w:t>1</w:t>
            </w:r>
            <w:r w:rsidRPr="00CB0AAB">
              <w:rPr>
                <w:rFonts w:ascii="Arial" w:hAnsi="Arial"/>
                <w:sz w:val="18"/>
              </w:rPr>
              <w:t>.1 TDD</w:t>
            </w:r>
          </w:p>
        </w:tc>
        <w:tc>
          <w:tcPr>
            <w:tcW w:w="831" w:type="dxa"/>
            <w:gridSpan w:val="2"/>
            <w:tcBorders>
              <w:top w:val="nil"/>
              <w:left w:val="single" w:sz="4" w:space="0" w:color="auto"/>
              <w:bottom w:val="nil"/>
              <w:right w:val="single" w:sz="4" w:space="0" w:color="auto"/>
            </w:tcBorders>
            <w:shd w:val="clear" w:color="auto" w:fill="auto"/>
          </w:tcPr>
          <w:p w14:paraId="26046EB9" w14:textId="77777777" w:rsidR="00CB0AAB" w:rsidRPr="00CB0AAB" w:rsidRDefault="00CB0AAB" w:rsidP="00CB0AAB">
            <w:pPr>
              <w:keepNext/>
              <w:keepLines/>
              <w:spacing w:after="0"/>
              <w:jc w:val="center"/>
              <w:rPr>
                <w:rFonts w:ascii="Arial" w:hAnsi="Arial"/>
                <w:sz w:val="18"/>
              </w:rPr>
            </w:pPr>
          </w:p>
        </w:tc>
        <w:tc>
          <w:tcPr>
            <w:tcW w:w="831" w:type="dxa"/>
            <w:gridSpan w:val="2"/>
            <w:tcBorders>
              <w:left w:val="single" w:sz="4" w:space="0" w:color="auto"/>
              <w:right w:val="single" w:sz="4" w:space="0" w:color="auto"/>
            </w:tcBorders>
          </w:tcPr>
          <w:p w14:paraId="13186F46" w14:textId="77777777" w:rsidR="00CB0AAB" w:rsidRPr="00CB0AAB" w:rsidRDefault="00CB0AAB" w:rsidP="00CB0AAB">
            <w:pPr>
              <w:keepNext/>
              <w:keepLines/>
              <w:spacing w:after="0"/>
              <w:jc w:val="center"/>
              <w:rPr>
                <w:rFonts w:ascii="Arial" w:hAnsi="Arial"/>
                <w:sz w:val="18"/>
              </w:rPr>
            </w:pPr>
            <w:r w:rsidRPr="00CB0AAB">
              <w:rPr>
                <w:rFonts w:ascii="Arial" w:hAnsi="Arial"/>
                <w:sz w:val="18"/>
              </w:rPr>
              <w:t>CR.</w:t>
            </w:r>
            <w:r w:rsidRPr="00CB0AAB">
              <w:rPr>
                <w:rFonts w:ascii="Arial" w:hAnsi="Arial"/>
                <w:sz w:val="18"/>
                <w:lang w:eastAsia="zh-CN"/>
              </w:rPr>
              <w:t>1</w:t>
            </w:r>
            <w:r w:rsidRPr="00CB0AAB">
              <w:rPr>
                <w:rFonts w:ascii="Arial" w:hAnsi="Arial"/>
                <w:sz w:val="18"/>
              </w:rPr>
              <w:t>.1 TDD</w:t>
            </w:r>
          </w:p>
        </w:tc>
        <w:tc>
          <w:tcPr>
            <w:tcW w:w="832" w:type="dxa"/>
            <w:tcBorders>
              <w:top w:val="nil"/>
              <w:left w:val="single" w:sz="4" w:space="0" w:color="auto"/>
              <w:bottom w:val="nil"/>
              <w:right w:val="single" w:sz="4" w:space="0" w:color="auto"/>
            </w:tcBorders>
            <w:shd w:val="clear" w:color="auto" w:fill="auto"/>
          </w:tcPr>
          <w:p w14:paraId="2B718F85" w14:textId="77777777" w:rsidR="00CB0AAB" w:rsidRPr="00CB0AAB" w:rsidRDefault="00CB0AAB" w:rsidP="00CB0AAB">
            <w:pPr>
              <w:keepNext/>
              <w:keepLines/>
              <w:spacing w:after="0"/>
              <w:jc w:val="center"/>
              <w:rPr>
                <w:rFonts w:ascii="Arial" w:hAnsi="Arial"/>
                <w:sz w:val="18"/>
              </w:rPr>
            </w:pPr>
          </w:p>
        </w:tc>
      </w:tr>
      <w:tr w:rsidR="00CB0AAB" w:rsidRPr="00CB0AAB" w14:paraId="50126518" w14:textId="77777777" w:rsidTr="000D48F6">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77118314" w14:textId="77777777" w:rsidR="00CB0AAB" w:rsidRPr="00CB0AAB" w:rsidRDefault="00CB0AAB" w:rsidP="00CB0AAB">
            <w:pPr>
              <w:keepNext/>
              <w:keepLines/>
              <w:spacing w:after="0"/>
              <w:rPr>
                <w:rFonts w:ascii="Arial" w:hAnsi="Arial" w:cs="v5.0.0"/>
                <w:sz w:val="18"/>
              </w:rPr>
            </w:pPr>
          </w:p>
        </w:tc>
        <w:tc>
          <w:tcPr>
            <w:tcW w:w="1814" w:type="dxa"/>
            <w:tcBorders>
              <w:top w:val="single" w:sz="4" w:space="0" w:color="auto"/>
              <w:left w:val="single" w:sz="4" w:space="0" w:color="auto"/>
              <w:bottom w:val="single" w:sz="4" w:space="0" w:color="auto"/>
              <w:right w:val="single" w:sz="4" w:space="0" w:color="auto"/>
            </w:tcBorders>
          </w:tcPr>
          <w:p w14:paraId="75DE9E8F"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Config 3</w:t>
            </w:r>
          </w:p>
        </w:tc>
        <w:tc>
          <w:tcPr>
            <w:tcW w:w="891" w:type="dxa"/>
            <w:tcBorders>
              <w:top w:val="nil"/>
              <w:left w:val="single" w:sz="4" w:space="0" w:color="auto"/>
              <w:bottom w:val="single" w:sz="4" w:space="0" w:color="auto"/>
              <w:right w:val="single" w:sz="4" w:space="0" w:color="auto"/>
            </w:tcBorders>
            <w:shd w:val="clear" w:color="auto" w:fill="auto"/>
          </w:tcPr>
          <w:p w14:paraId="7875BD5F" w14:textId="77777777" w:rsidR="00CB0AAB" w:rsidRPr="00CB0AAB" w:rsidRDefault="00CB0AAB" w:rsidP="00CB0AAB">
            <w:pPr>
              <w:keepNext/>
              <w:keepLines/>
              <w:spacing w:after="0"/>
              <w:jc w:val="center"/>
              <w:rPr>
                <w:rFonts w:ascii="Arial" w:hAnsi="Arial"/>
                <w:sz w:val="18"/>
              </w:rPr>
            </w:pPr>
          </w:p>
        </w:tc>
        <w:tc>
          <w:tcPr>
            <w:tcW w:w="1108" w:type="dxa"/>
            <w:gridSpan w:val="2"/>
            <w:tcBorders>
              <w:left w:val="single" w:sz="4" w:space="0" w:color="auto"/>
              <w:bottom w:val="single" w:sz="4" w:space="0" w:color="auto"/>
              <w:right w:val="single" w:sz="4" w:space="0" w:color="auto"/>
            </w:tcBorders>
          </w:tcPr>
          <w:p w14:paraId="57EED53B" w14:textId="77777777" w:rsidR="00CB0AAB" w:rsidRPr="00CB0AAB" w:rsidRDefault="00CB0AAB" w:rsidP="00CB0AAB">
            <w:pPr>
              <w:keepNext/>
              <w:keepLines/>
              <w:spacing w:after="0"/>
              <w:jc w:val="center"/>
              <w:rPr>
                <w:rFonts w:ascii="Arial" w:hAnsi="Arial"/>
                <w:sz w:val="18"/>
              </w:rPr>
            </w:pPr>
            <w:r w:rsidRPr="00CB0AAB">
              <w:rPr>
                <w:rFonts w:ascii="Arial" w:hAnsi="Arial"/>
                <w:sz w:val="18"/>
              </w:rPr>
              <w:t>CR.</w:t>
            </w:r>
            <w:r w:rsidRPr="00CB0AAB">
              <w:rPr>
                <w:rFonts w:ascii="Arial" w:hAnsi="Arial"/>
                <w:sz w:val="18"/>
                <w:lang w:eastAsia="zh-CN"/>
              </w:rPr>
              <w:t>2</w:t>
            </w:r>
            <w:r w:rsidRPr="00CB0AAB">
              <w:rPr>
                <w:rFonts w:ascii="Arial" w:hAnsi="Arial"/>
                <w:sz w:val="18"/>
              </w:rPr>
              <w:t>.1 TDD</w:t>
            </w:r>
          </w:p>
        </w:tc>
        <w:tc>
          <w:tcPr>
            <w:tcW w:w="885" w:type="dxa"/>
            <w:gridSpan w:val="2"/>
            <w:tcBorders>
              <w:top w:val="nil"/>
              <w:left w:val="single" w:sz="4" w:space="0" w:color="auto"/>
              <w:bottom w:val="single" w:sz="4" w:space="0" w:color="auto"/>
              <w:right w:val="single" w:sz="4" w:space="0" w:color="auto"/>
            </w:tcBorders>
            <w:shd w:val="clear" w:color="auto" w:fill="auto"/>
          </w:tcPr>
          <w:p w14:paraId="00770BAF" w14:textId="77777777" w:rsidR="00CB0AAB" w:rsidRPr="00CB0AAB" w:rsidRDefault="00CB0AAB" w:rsidP="00CB0AAB">
            <w:pPr>
              <w:keepNext/>
              <w:keepLines/>
              <w:spacing w:after="0"/>
              <w:jc w:val="center"/>
              <w:rPr>
                <w:rFonts w:ascii="Arial" w:hAnsi="Arial"/>
                <w:sz w:val="18"/>
              </w:rPr>
            </w:pPr>
          </w:p>
        </w:tc>
        <w:tc>
          <w:tcPr>
            <w:tcW w:w="831" w:type="dxa"/>
            <w:gridSpan w:val="2"/>
            <w:tcBorders>
              <w:left w:val="single" w:sz="4" w:space="0" w:color="auto"/>
              <w:bottom w:val="single" w:sz="4" w:space="0" w:color="auto"/>
              <w:right w:val="single" w:sz="4" w:space="0" w:color="auto"/>
            </w:tcBorders>
          </w:tcPr>
          <w:p w14:paraId="7207E47B" w14:textId="77777777" w:rsidR="00CB0AAB" w:rsidRPr="00CB0AAB" w:rsidRDefault="00CB0AAB" w:rsidP="00CB0AAB">
            <w:pPr>
              <w:keepNext/>
              <w:keepLines/>
              <w:spacing w:after="0"/>
              <w:jc w:val="center"/>
              <w:rPr>
                <w:rFonts w:ascii="Arial" w:hAnsi="Arial"/>
                <w:sz w:val="18"/>
              </w:rPr>
            </w:pPr>
            <w:r w:rsidRPr="00CB0AAB">
              <w:rPr>
                <w:rFonts w:ascii="Arial" w:hAnsi="Arial"/>
                <w:sz w:val="18"/>
              </w:rPr>
              <w:t>CR.</w:t>
            </w:r>
            <w:r w:rsidRPr="00CB0AAB">
              <w:rPr>
                <w:rFonts w:ascii="Arial" w:hAnsi="Arial"/>
                <w:sz w:val="18"/>
                <w:lang w:eastAsia="zh-CN"/>
              </w:rPr>
              <w:t>2</w:t>
            </w:r>
            <w:r w:rsidRPr="00CB0AAB">
              <w:rPr>
                <w:rFonts w:ascii="Arial" w:hAnsi="Arial"/>
                <w:sz w:val="18"/>
              </w:rPr>
              <w:t>.1 TDD</w:t>
            </w:r>
          </w:p>
        </w:tc>
        <w:tc>
          <w:tcPr>
            <w:tcW w:w="831" w:type="dxa"/>
            <w:gridSpan w:val="2"/>
            <w:tcBorders>
              <w:top w:val="nil"/>
              <w:left w:val="single" w:sz="4" w:space="0" w:color="auto"/>
              <w:bottom w:val="single" w:sz="4" w:space="0" w:color="auto"/>
              <w:right w:val="single" w:sz="4" w:space="0" w:color="auto"/>
            </w:tcBorders>
            <w:shd w:val="clear" w:color="auto" w:fill="auto"/>
          </w:tcPr>
          <w:p w14:paraId="33D52D75" w14:textId="77777777" w:rsidR="00CB0AAB" w:rsidRPr="00CB0AAB" w:rsidRDefault="00CB0AAB" w:rsidP="00CB0AAB">
            <w:pPr>
              <w:keepNext/>
              <w:keepLines/>
              <w:spacing w:after="0"/>
              <w:jc w:val="center"/>
              <w:rPr>
                <w:rFonts w:ascii="Arial" w:hAnsi="Arial"/>
                <w:sz w:val="18"/>
              </w:rPr>
            </w:pPr>
          </w:p>
        </w:tc>
        <w:tc>
          <w:tcPr>
            <w:tcW w:w="831" w:type="dxa"/>
            <w:gridSpan w:val="2"/>
            <w:tcBorders>
              <w:left w:val="single" w:sz="4" w:space="0" w:color="auto"/>
              <w:bottom w:val="single" w:sz="4" w:space="0" w:color="auto"/>
              <w:right w:val="single" w:sz="4" w:space="0" w:color="auto"/>
            </w:tcBorders>
          </w:tcPr>
          <w:p w14:paraId="143DC0BE" w14:textId="77777777" w:rsidR="00CB0AAB" w:rsidRPr="00CB0AAB" w:rsidRDefault="00CB0AAB" w:rsidP="00CB0AAB">
            <w:pPr>
              <w:keepNext/>
              <w:keepLines/>
              <w:spacing w:after="0"/>
              <w:jc w:val="center"/>
              <w:rPr>
                <w:rFonts w:ascii="Arial" w:hAnsi="Arial"/>
                <w:sz w:val="18"/>
              </w:rPr>
            </w:pPr>
            <w:r w:rsidRPr="00CB0AAB">
              <w:rPr>
                <w:rFonts w:ascii="Arial" w:hAnsi="Arial"/>
                <w:sz w:val="18"/>
              </w:rPr>
              <w:t>CR.</w:t>
            </w:r>
            <w:r w:rsidRPr="00CB0AAB">
              <w:rPr>
                <w:rFonts w:ascii="Arial" w:hAnsi="Arial"/>
                <w:sz w:val="18"/>
                <w:lang w:eastAsia="zh-CN"/>
              </w:rPr>
              <w:t>2</w:t>
            </w:r>
            <w:r w:rsidRPr="00CB0AAB">
              <w:rPr>
                <w:rFonts w:ascii="Arial" w:hAnsi="Arial"/>
                <w:sz w:val="18"/>
              </w:rPr>
              <w:t>.1 TDD</w:t>
            </w:r>
          </w:p>
        </w:tc>
        <w:tc>
          <w:tcPr>
            <w:tcW w:w="832" w:type="dxa"/>
            <w:tcBorders>
              <w:top w:val="nil"/>
              <w:left w:val="single" w:sz="4" w:space="0" w:color="auto"/>
              <w:bottom w:val="single" w:sz="4" w:space="0" w:color="auto"/>
              <w:right w:val="single" w:sz="4" w:space="0" w:color="auto"/>
            </w:tcBorders>
            <w:shd w:val="clear" w:color="auto" w:fill="auto"/>
          </w:tcPr>
          <w:p w14:paraId="2017E755" w14:textId="77777777" w:rsidR="00CB0AAB" w:rsidRPr="00CB0AAB" w:rsidRDefault="00CB0AAB" w:rsidP="00CB0AAB">
            <w:pPr>
              <w:keepNext/>
              <w:keepLines/>
              <w:spacing w:after="0"/>
              <w:jc w:val="center"/>
              <w:rPr>
                <w:rFonts w:ascii="Arial" w:hAnsi="Arial"/>
                <w:sz w:val="18"/>
              </w:rPr>
            </w:pPr>
          </w:p>
        </w:tc>
      </w:tr>
      <w:tr w:rsidR="00CB0AAB" w:rsidRPr="00CB0AAB" w14:paraId="2FD989B2" w14:textId="77777777" w:rsidTr="000D48F6">
        <w:trPr>
          <w:trHeight w:val="187"/>
          <w:jc w:val="center"/>
        </w:trPr>
        <w:tc>
          <w:tcPr>
            <w:tcW w:w="1812" w:type="dxa"/>
            <w:tcBorders>
              <w:top w:val="single" w:sz="4" w:space="0" w:color="auto"/>
              <w:left w:val="single" w:sz="4" w:space="0" w:color="auto"/>
              <w:bottom w:val="nil"/>
              <w:right w:val="single" w:sz="4" w:space="0" w:color="auto"/>
            </w:tcBorders>
            <w:shd w:val="clear" w:color="auto" w:fill="auto"/>
          </w:tcPr>
          <w:p w14:paraId="6CBD32EA" w14:textId="77777777" w:rsidR="00CB0AAB" w:rsidRPr="00CB0AAB" w:rsidRDefault="00CB0AAB" w:rsidP="00CB0AAB">
            <w:pPr>
              <w:keepNext/>
              <w:keepLines/>
              <w:spacing w:after="0"/>
              <w:rPr>
                <w:rFonts w:ascii="Arial" w:hAnsi="Arial" w:cs="v5.0.0"/>
                <w:sz w:val="18"/>
              </w:rPr>
            </w:pPr>
            <w:r w:rsidRPr="00CB0AAB">
              <w:rPr>
                <w:rFonts w:ascii="Arial" w:hAnsi="Arial" w:cs="v5.0.0"/>
                <w:sz w:val="18"/>
                <w:lang w:eastAsia="zh-CN"/>
              </w:rPr>
              <w:t>Dedicated</w:t>
            </w:r>
            <w:r w:rsidRPr="00CB0AAB">
              <w:rPr>
                <w:rFonts w:ascii="Arial" w:hAnsi="Arial" w:cs="v5.0.0"/>
                <w:sz w:val="18"/>
              </w:rPr>
              <w:t xml:space="preserve"> CORESET </w:t>
            </w:r>
            <w:r w:rsidRPr="00CB0AAB">
              <w:rPr>
                <w:rFonts w:ascii="Arial" w:hAnsi="Arial" w:cs="v5.0.0"/>
                <w:sz w:val="18"/>
                <w:lang w:eastAsia="zh-CN"/>
              </w:rPr>
              <w:t>Parameters</w:t>
            </w:r>
          </w:p>
        </w:tc>
        <w:tc>
          <w:tcPr>
            <w:tcW w:w="1814" w:type="dxa"/>
            <w:tcBorders>
              <w:top w:val="single" w:sz="4" w:space="0" w:color="auto"/>
              <w:left w:val="single" w:sz="4" w:space="0" w:color="auto"/>
              <w:bottom w:val="single" w:sz="4" w:space="0" w:color="auto"/>
              <w:right w:val="single" w:sz="4" w:space="0" w:color="auto"/>
            </w:tcBorders>
          </w:tcPr>
          <w:p w14:paraId="31573C1C"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Config 1</w:t>
            </w:r>
          </w:p>
        </w:tc>
        <w:tc>
          <w:tcPr>
            <w:tcW w:w="891" w:type="dxa"/>
            <w:tcBorders>
              <w:top w:val="single" w:sz="4" w:space="0" w:color="auto"/>
              <w:left w:val="single" w:sz="4" w:space="0" w:color="auto"/>
              <w:bottom w:val="nil"/>
              <w:right w:val="single" w:sz="4" w:space="0" w:color="auto"/>
            </w:tcBorders>
            <w:shd w:val="clear" w:color="auto" w:fill="auto"/>
          </w:tcPr>
          <w:p w14:paraId="7AA9D6CF" w14:textId="77777777" w:rsidR="00CB0AAB" w:rsidRPr="00CB0AAB" w:rsidRDefault="00CB0AAB" w:rsidP="00CB0AAB">
            <w:pPr>
              <w:keepNext/>
              <w:keepLines/>
              <w:spacing w:after="0"/>
              <w:jc w:val="center"/>
              <w:rPr>
                <w:rFonts w:ascii="Arial" w:hAnsi="Arial"/>
                <w:sz w:val="18"/>
              </w:rPr>
            </w:pPr>
          </w:p>
        </w:tc>
        <w:tc>
          <w:tcPr>
            <w:tcW w:w="1108" w:type="dxa"/>
            <w:gridSpan w:val="2"/>
            <w:tcBorders>
              <w:top w:val="single" w:sz="4" w:space="0" w:color="auto"/>
              <w:left w:val="single" w:sz="4" w:space="0" w:color="auto"/>
              <w:right w:val="single" w:sz="4" w:space="0" w:color="auto"/>
            </w:tcBorders>
          </w:tcPr>
          <w:p w14:paraId="60A2BED4"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CCR.1.1 FDD</w:t>
            </w:r>
          </w:p>
        </w:tc>
        <w:tc>
          <w:tcPr>
            <w:tcW w:w="885" w:type="dxa"/>
            <w:gridSpan w:val="2"/>
            <w:tcBorders>
              <w:top w:val="single" w:sz="4" w:space="0" w:color="auto"/>
              <w:left w:val="single" w:sz="4" w:space="0" w:color="auto"/>
              <w:bottom w:val="nil"/>
              <w:right w:val="single" w:sz="4" w:space="0" w:color="auto"/>
            </w:tcBorders>
            <w:shd w:val="clear" w:color="auto" w:fill="auto"/>
          </w:tcPr>
          <w:p w14:paraId="5E7FC021"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w:t>
            </w:r>
          </w:p>
        </w:tc>
        <w:tc>
          <w:tcPr>
            <w:tcW w:w="831" w:type="dxa"/>
            <w:gridSpan w:val="2"/>
            <w:tcBorders>
              <w:top w:val="single" w:sz="4" w:space="0" w:color="auto"/>
              <w:left w:val="single" w:sz="4" w:space="0" w:color="auto"/>
              <w:right w:val="single" w:sz="4" w:space="0" w:color="auto"/>
            </w:tcBorders>
          </w:tcPr>
          <w:p w14:paraId="65FA8827"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CCR.1.1 FDD</w:t>
            </w:r>
          </w:p>
        </w:tc>
        <w:tc>
          <w:tcPr>
            <w:tcW w:w="831" w:type="dxa"/>
            <w:gridSpan w:val="2"/>
            <w:tcBorders>
              <w:top w:val="single" w:sz="4" w:space="0" w:color="auto"/>
              <w:left w:val="single" w:sz="4" w:space="0" w:color="auto"/>
              <w:bottom w:val="nil"/>
              <w:right w:val="single" w:sz="4" w:space="0" w:color="auto"/>
            </w:tcBorders>
            <w:shd w:val="clear" w:color="auto" w:fill="auto"/>
          </w:tcPr>
          <w:p w14:paraId="57463C06"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w:t>
            </w:r>
          </w:p>
        </w:tc>
        <w:tc>
          <w:tcPr>
            <w:tcW w:w="831" w:type="dxa"/>
            <w:gridSpan w:val="2"/>
            <w:tcBorders>
              <w:top w:val="single" w:sz="4" w:space="0" w:color="auto"/>
              <w:left w:val="single" w:sz="4" w:space="0" w:color="auto"/>
              <w:right w:val="single" w:sz="4" w:space="0" w:color="auto"/>
            </w:tcBorders>
          </w:tcPr>
          <w:p w14:paraId="3C7995AF"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CCR.1.1 FDD</w:t>
            </w:r>
          </w:p>
        </w:tc>
        <w:tc>
          <w:tcPr>
            <w:tcW w:w="832" w:type="dxa"/>
            <w:tcBorders>
              <w:top w:val="single" w:sz="4" w:space="0" w:color="auto"/>
              <w:left w:val="single" w:sz="4" w:space="0" w:color="auto"/>
              <w:bottom w:val="nil"/>
              <w:right w:val="single" w:sz="4" w:space="0" w:color="auto"/>
            </w:tcBorders>
            <w:shd w:val="clear" w:color="auto" w:fill="auto"/>
          </w:tcPr>
          <w:p w14:paraId="1F703CCF"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w:t>
            </w:r>
          </w:p>
        </w:tc>
      </w:tr>
      <w:tr w:rsidR="00CB0AAB" w:rsidRPr="00CB0AAB" w14:paraId="29F33835" w14:textId="77777777" w:rsidTr="000D48F6">
        <w:trPr>
          <w:trHeight w:val="187"/>
          <w:jc w:val="center"/>
        </w:trPr>
        <w:tc>
          <w:tcPr>
            <w:tcW w:w="1812" w:type="dxa"/>
            <w:tcBorders>
              <w:top w:val="nil"/>
              <w:left w:val="single" w:sz="4" w:space="0" w:color="auto"/>
              <w:bottom w:val="nil"/>
              <w:right w:val="single" w:sz="4" w:space="0" w:color="auto"/>
            </w:tcBorders>
            <w:shd w:val="clear" w:color="auto" w:fill="auto"/>
          </w:tcPr>
          <w:p w14:paraId="478449DB" w14:textId="77777777" w:rsidR="00CB0AAB" w:rsidRPr="00CB0AAB" w:rsidRDefault="00CB0AAB" w:rsidP="00CB0AAB">
            <w:pPr>
              <w:keepNext/>
              <w:keepLines/>
              <w:spacing w:after="0"/>
              <w:rPr>
                <w:rFonts w:ascii="Arial" w:hAnsi="Arial" w:cs="v5.0.0"/>
                <w:sz w:val="18"/>
                <w:lang w:eastAsia="zh-CN"/>
              </w:rPr>
            </w:pPr>
          </w:p>
        </w:tc>
        <w:tc>
          <w:tcPr>
            <w:tcW w:w="1814" w:type="dxa"/>
            <w:tcBorders>
              <w:top w:val="single" w:sz="4" w:space="0" w:color="auto"/>
              <w:left w:val="single" w:sz="4" w:space="0" w:color="auto"/>
              <w:bottom w:val="single" w:sz="4" w:space="0" w:color="auto"/>
              <w:right w:val="single" w:sz="4" w:space="0" w:color="auto"/>
            </w:tcBorders>
          </w:tcPr>
          <w:p w14:paraId="39122862"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Config 2</w:t>
            </w:r>
          </w:p>
        </w:tc>
        <w:tc>
          <w:tcPr>
            <w:tcW w:w="891" w:type="dxa"/>
            <w:tcBorders>
              <w:top w:val="nil"/>
              <w:left w:val="single" w:sz="4" w:space="0" w:color="auto"/>
              <w:bottom w:val="nil"/>
              <w:right w:val="single" w:sz="4" w:space="0" w:color="auto"/>
            </w:tcBorders>
            <w:shd w:val="clear" w:color="auto" w:fill="auto"/>
          </w:tcPr>
          <w:p w14:paraId="08A3F891" w14:textId="77777777" w:rsidR="00CB0AAB" w:rsidRPr="00CB0AAB" w:rsidRDefault="00CB0AAB" w:rsidP="00CB0AAB">
            <w:pPr>
              <w:keepNext/>
              <w:keepLines/>
              <w:spacing w:after="0"/>
              <w:jc w:val="center"/>
              <w:rPr>
                <w:rFonts w:ascii="Arial" w:hAnsi="Arial"/>
                <w:sz w:val="18"/>
              </w:rPr>
            </w:pPr>
          </w:p>
        </w:tc>
        <w:tc>
          <w:tcPr>
            <w:tcW w:w="1108" w:type="dxa"/>
            <w:gridSpan w:val="2"/>
            <w:tcBorders>
              <w:left w:val="single" w:sz="4" w:space="0" w:color="auto"/>
              <w:right w:val="single" w:sz="4" w:space="0" w:color="auto"/>
            </w:tcBorders>
          </w:tcPr>
          <w:p w14:paraId="158398A9"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CCR.1.1 TDD</w:t>
            </w:r>
          </w:p>
        </w:tc>
        <w:tc>
          <w:tcPr>
            <w:tcW w:w="885" w:type="dxa"/>
            <w:gridSpan w:val="2"/>
            <w:tcBorders>
              <w:top w:val="nil"/>
              <w:left w:val="single" w:sz="4" w:space="0" w:color="auto"/>
              <w:bottom w:val="nil"/>
              <w:right w:val="single" w:sz="4" w:space="0" w:color="auto"/>
            </w:tcBorders>
            <w:shd w:val="clear" w:color="auto" w:fill="auto"/>
          </w:tcPr>
          <w:p w14:paraId="748457E5" w14:textId="77777777" w:rsidR="00CB0AAB" w:rsidRPr="00CB0AAB" w:rsidRDefault="00CB0AAB" w:rsidP="00CB0AAB">
            <w:pPr>
              <w:keepNext/>
              <w:keepLines/>
              <w:spacing w:after="0"/>
              <w:jc w:val="center"/>
              <w:rPr>
                <w:rFonts w:ascii="Arial" w:hAnsi="Arial"/>
                <w:sz w:val="18"/>
                <w:lang w:eastAsia="zh-CN"/>
              </w:rPr>
            </w:pPr>
          </w:p>
        </w:tc>
        <w:tc>
          <w:tcPr>
            <w:tcW w:w="831" w:type="dxa"/>
            <w:gridSpan w:val="2"/>
            <w:tcBorders>
              <w:left w:val="single" w:sz="4" w:space="0" w:color="auto"/>
              <w:right w:val="single" w:sz="4" w:space="0" w:color="auto"/>
            </w:tcBorders>
          </w:tcPr>
          <w:p w14:paraId="142CD77E"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CCR.1.1 TDD</w:t>
            </w:r>
          </w:p>
        </w:tc>
        <w:tc>
          <w:tcPr>
            <w:tcW w:w="831" w:type="dxa"/>
            <w:gridSpan w:val="2"/>
            <w:tcBorders>
              <w:top w:val="nil"/>
              <w:left w:val="single" w:sz="4" w:space="0" w:color="auto"/>
              <w:bottom w:val="nil"/>
              <w:right w:val="single" w:sz="4" w:space="0" w:color="auto"/>
            </w:tcBorders>
            <w:shd w:val="clear" w:color="auto" w:fill="auto"/>
          </w:tcPr>
          <w:p w14:paraId="1753B473" w14:textId="77777777" w:rsidR="00CB0AAB" w:rsidRPr="00CB0AAB" w:rsidRDefault="00CB0AAB" w:rsidP="00CB0AAB">
            <w:pPr>
              <w:keepNext/>
              <w:keepLines/>
              <w:spacing w:after="0"/>
              <w:jc w:val="center"/>
              <w:rPr>
                <w:rFonts w:ascii="Arial" w:hAnsi="Arial"/>
                <w:sz w:val="18"/>
                <w:lang w:eastAsia="zh-CN"/>
              </w:rPr>
            </w:pPr>
          </w:p>
        </w:tc>
        <w:tc>
          <w:tcPr>
            <w:tcW w:w="831" w:type="dxa"/>
            <w:gridSpan w:val="2"/>
            <w:tcBorders>
              <w:left w:val="single" w:sz="4" w:space="0" w:color="auto"/>
              <w:right w:val="single" w:sz="4" w:space="0" w:color="auto"/>
            </w:tcBorders>
          </w:tcPr>
          <w:p w14:paraId="013E51AF"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CCR.1.1 TDD</w:t>
            </w:r>
          </w:p>
        </w:tc>
        <w:tc>
          <w:tcPr>
            <w:tcW w:w="832" w:type="dxa"/>
            <w:tcBorders>
              <w:top w:val="nil"/>
              <w:left w:val="single" w:sz="4" w:space="0" w:color="auto"/>
              <w:bottom w:val="nil"/>
              <w:right w:val="single" w:sz="4" w:space="0" w:color="auto"/>
            </w:tcBorders>
            <w:shd w:val="clear" w:color="auto" w:fill="auto"/>
          </w:tcPr>
          <w:p w14:paraId="4ED05900" w14:textId="77777777" w:rsidR="00CB0AAB" w:rsidRPr="00CB0AAB" w:rsidRDefault="00CB0AAB" w:rsidP="00CB0AAB">
            <w:pPr>
              <w:keepNext/>
              <w:keepLines/>
              <w:spacing w:after="0"/>
              <w:jc w:val="center"/>
              <w:rPr>
                <w:rFonts w:ascii="Arial" w:hAnsi="Arial"/>
                <w:sz w:val="18"/>
                <w:lang w:eastAsia="zh-CN"/>
              </w:rPr>
            </w:pPr>
          </w:p>
        </w:tc>
      </w:tr>
      <w:tr w:rsidR="00CB0AAB" w:rsidRPr="00CB0AAB" w14:paraId="4504AD31" w14:textId="77777777" w:rsidTr="000D48F6">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72C01B13" w14:textId="77777777" w:rsidR="00CB0AAB" w:rsidRPr="00CB0AAB" w:rsidRDefault="00CB0AAB" w:rsidP="00CB0AAB">
            <w:pPr>
              <w:keepNext/>
              <w:keepLines/>
              <w:spacing w:after="0"/>
              <w:rPr>
                <w:rFonts w:ascii="Arial" w:hAnsi="Arial" w:cs="v5.0.0"/>
                <w:sz w:val="18"/>
                <w:lang w:eastAsia="zh-CN"/>
              </w:rPr>
            </w:pPr>
          </w:p>
        </w:tc>
        <w:tc>
          <w:tcPr>
            <w:tcW w:w="1814" w:type="dxa"/>
            <w:tcBorders>
              <w:top w:val="single" w:sz="4" w:space="0" w:color="auto"/>
              <w:left w:val="single" w:sz="4" w:space="0" w:color="auto"/>
              <w:bottom w:val="single" w:sz="4" w:space="0" w:color="auto"/>
              <w:right w:val="single" w:sz="4" w:space="0" w:color="auto"/>
            </w:tcBorders>
          </w:tcPr>
          <w:p w14:paraId="4EDB8F3A"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Config 3</w:t>
            </w:r>
          </w:p>
        </w:tc>
        <w:tc>
          <w:tcPr>
            <w:tcW w:w="891" w:type="dxa"/>
            <w:tcBorders>
              <w:top w:val="nil"/>
              <w:left w:val="single" w:sz="4" w:space="0" w:color="auto"/>
              <w:bottom w:val="single" w:sz="4" w:space="0" w:color="auto"/>
              <w:right w:val="single" w:sz="4" w:space="0" w:color="auto"/>
            </w:tcBorders>
            <w:shd w:val="clear" w:color="auto" w:fill="auto"/>
          </w:tcPr>
          <w:p w14:paraId="5812907E" w14:textId="77777777" w:rsidR="00CB0AAB" w:rsidRPr="00CB0AAB" w:rsidRDefault="00CB0AAB" w:rsidP="00CB0AAB">
            <w:pPr>
              <w:keepNext/>
              <w:keepLines/>
              <w:spacing w:after="0"/>
              <w:jc w:val="center"/>
              <w:rPr>
                <w:rFonts w:ascii="Arial" w:hAnsi="Arial"/>
                <w:sz w:val="18"/>
              </w:rPr>
            </w:pPr>
          </w:p>
        </w:tc>
        <w:tc>
          <w:tcPr>
            <w:tcW w:w="1108" w:type="dxa"/>
            <w:gridSpan w:val="2"/>
            <w:tcBorders>
              <w:left w:val="single" w:sz="4" w:space="0" w:color="auto"/>
              <w:bottom w:val="single" w:sz="4" w:space="0" w:color="auto"/>
              <w:right w:val="single" w:sz="4" w:space="0" w:color="auto"/>
            </w:tcBorders>
          </w:tcPr>
          <w:p w14:paraId="5B3E053E"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CCR.2.1 TDD</w:t>
            </w:r>
          </w:p>
        </w:tc>
        <w:tc>
          <w:tcPr>
            <w:tcW w:w="885" w:type="dxa"/>
            <w:gridSpan w:val="2"/>
            <w:tcBorders>
              <w:top w:val="nil"/>
              <w:left w:val="single" w:sz="4" w:space="0" w:color="auto"/>
              <w:bottom w:val="single" w:sz="4" w:space="0" w:color="auto"/>
              <w:right w:val="single" w:sz="4" w:space="0" w:color="auto"/>
            </w:tcBorders>
            <w:shd w:val="clear" w:color="auto" w:fill="auto"/>
          </w:tcPr>
          <w:p w14:paraId="755C02B2" w14:textId="77777777" w:rsidR="00CB0AAB" w:rsidRPr="00CB0AAB" w:rsidRDefault="00CB0AAB" w:rsidP="00CB0AAB">
            <w:pPr>
              <w:keepNext/>
              <w:keepLines/>
              <w:spacing w:after="0"/>
              <w:jc w:val="center"/>
              <w:rPr>
                <w:rFonts w:ascii="Arial" w:hAnsi="Arial"/>
                <w:sz w:val="18"/>
                <w:lang w:eastAsia="zh-CN"/>
              </w:rPr>
            </w:pPr>
          </w:p>
        </w:tc>
        <w:tc>
          <w:tcPr>
            <w:tcW w:w="831" w:type="dxa"/>
            <w:gridSpan w:val="2"/>
            <w:tcBorders>
              <w:left w:val="single" w:sz="4" w:space="0" w:color="auto"/>
              <w:bottom w:val="single" w:sz="4" w:space="0" w:color="auto"/>
              <w:right w:val="single" w:sz="4" w:space="0" w:color="auto"/>
            </w:tcBorders>
          </w:tcPr>
          <w:p w14:paraId="65E06B6F"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CCR.2.1 TDD</w:t>
            </w:r>
          </w:p>
        </w:tc>
        <w:tc>
          <w:tcPr>
            <w:tcW w:w="831" w:type="dxa"/>
            <w:gridSpan w:val="2"/>
            <w:tcBorders>
              <w:top w:val="nil"/>
              <w:left w:val="single" w:sz="4" w:space="0" w:color="auto"/>
              <w:bottom w:val="single" w:sz="4" w:space="0" w:color="auto"/>
              <w:right w:val="single" w:sz="4" w:space="0" w:color="auto"/>
            </w:tcBorders>
            <w:shd w:val="clear" w:color="auto" w:fill="auto"/>
          </w:tcPr>
          <w:p w14:paraId="6D867C6E" w14:textId="77777777" w:rsidR="00CB0AAB" w:rsidRPr="00CB0AAB" w:rsidRDefault="00CB0AAB" w:rsidP="00CB0AAB">
            <w:pPr>
              <w:keepNext/>
              <w:keepLines/>
              <w:spacing w:after="0"/>
              <w:jc w:val="center"/>
              <w:rPr>
                <w:rFonts w:ascii="Arial" w:hAnsi="Arial"/>
                <w:sz w:val="18"/>
                <w:lang w:eastAsia="zh-CN"/>
              </w:rPr>
            </w:pPr>
          </w:p>
        </w:tc>
        <w:tc>
          <w:tcPr>
            <w:tcW w:w="831" w:type="dxa"/>
            <w:gridSpan w:val="2"/>
            <w:tcBorders>
              <w:left w:val="single" w:sz="4" w:space="0" w:color="auto"/>
              <w:bottom w:val="single" w:sz="4" w:space="0" w:color="auto"/>
              <w:right w:val="single" w:sz="4" w:space="0" w:color="auto"/>
            </w:tcBorders>
          </w:tcPr>
          <w:p w14:paraId="5B607282"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CCR.2.1 TDD</w:t>
            </w:r>
          </w:p>
        </w:tc>
        <w:tc>
          <w:tcPr>
            <w:tcW w:w="832" w:type="dxa"/>
            <w:tcBorders>
              <w:top w:val="nil"/>
              <w:left w:val="single" w:sz="4" w:space="0" w:color="auto"/>
              <w:bottom w:val="single" w:sz="4" w:space="0" w:color="auto"/>
              <w:right w:val="single" w:sz="4" w:space="0" w:color="auto"/>
            </w:tcBorders>
            <w:shd w:val="clear" w:color="auto" w:fill="auto"/>
          </w:tcPr>
          <w:p w14:paraId="1E15CA75" w14:textId="77777777" w:rsidR="00CB0AAB" w:rsidRPr="00CB0AAB" w:rsidRDefault="00CB0AAB" w:rsidP="00CB0AAB">
            <w:pPr>
              <w:keepNext/>
              <w:keepLines/>
              <w:spacing w:after="0"/>
              <w:jc w:val="center"/>
              <w:rPr>
                <w:rFonts w:ascii="Arial" w:hAnsi="Arial"/>
                <w:sz w:val="18"/>
                <w:lang w:eastAsia="zh-CN"/>
              </w:rPr>
            </w:pPr>
          </w:p>
        </w:tc>
      </w:tr>
      <w:tr w:rsidR="00CB0AAB" w:rsidRPr="00CB0AAB" w14:paraId="5B140D85" w14:textId="77777777" w:rsidTr="000D48F6">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5F74FD9A" w14:textId="77777777" w:rsidR="00CB0AAB" w:rsidRPr="00CB0AAB" w:rsidRDefault="00CB0AAB" w:rsidP="00CB0AAB">
            <w:pPr>
              <w:keepNext/>
              <w:keepLines/>
              <w:spacing w:after="0"/>
              <w:rPr>
                <w:rFonts w:ascii="Arial" w:hAnsi="Arial"/>
                <w:sz w:val="18"/>
              </w:rPr>
            </w:pPr>
            <w:r w:rsidRPr="00CB0AAB">
              <w:rPr>
                <w:rFonts w:ascii="Arial" w:hAnsi="Arial"/>
                <w:sz w:val="18"/>
              </w:rPr>
              <w:t>OCNG Patterns</w:t>
            </w:r>
          </w:p>
        </w:tc>
        <w:tc>
          <w:tcPr>
            <w:tcW w:w="891" w:type="dxa"/>
            <w:tcBorders>
              <w:top w:val="single" w:sz="4" w:space="0" w:color="auto"/>
              <w:left w:val="single" w:sz="4" w:space="0" w:color="auto"/>
              <w:bottom w:val="single" w:sz="4" w:space="0" w:color="auto"/>
              <w:right w:val="single" w:sz="4" w:space="0" w:color="auto"/>
            </w:tcBorders>
          </w:tcPr>
          <w:p w14:paraId="2631DDC1" w14:textId="77777777" w:rsidR="00CB0AAB" w:rsidRPr="00CB0AAB" w:rsidRDefault="00CB0AAB" w:rsidP="00CB0AAB">
            <w:pPr>
              <w:keepNext/>
              <w:keepLines/>
              <w:spacing w:after="0"/>
              <w:jc w:val="center"/>
              <w:rPr>
                <w:rFonts w:ascii="Arial" w:hAnsi="Arial"/>
                <w:sz w:val="18"/>
              </w:rPr>
            </w:pPr>
          </w:p>
        </w:tc>
        <w:tc>
          <w:tcPr>
            <w:tcW w:w="5318" w:type="dxa"/>
            <w:gridSpan w:val="11"/>
            <w:tcBorders>
              <w:top w:val="single" w:sz="4" w:space="0" w:color="auto"/>
              <w:left w:val="single" w:sz="4" w:space="0" w:color="auto"/>
              <w:bottom w:val="single" w:sz="4" w:space="0" w:color="auto"/>
              <w:right w:val="single" w:sz="4" w:space="0" w:color="auto"/>
            </w:tcBorders>
            <w:hideMark/>
          </w:tcPr>
          <w:p w14:paraId="621502AA" w14:textId="77777777" w:rsidR="00CB0AAB" w:rsidRPr="00CB0AAB" w:rsidRDefault="00CB0AAB" w:rsidP="00CB0AAB">
            <w:pPr>
              <w:keepNext/>
              <w:keepLines/>
              <w:spacing w:after="0"/>
              <w:jc w:val="center"/>
              <w:rPr>
                <w:rFonts w:ascii="Arial" w:hAnsi="Arial"/>
                <w:sz w:val="18"/>
                <w:lang w:eastAsia="zh-CN"/>
              </w:rPr>
            </w:pPr>
            <w:r w:rsidRPr="00CB0AAB">
              <w:rPr>
                <w:rFonts w:ascii="Arial" w:eastAsia="Malgun Gothic" w:hAnsi="Arial"/>
                <w:sz w:val="18"/>
                <w:szCs w:val="18"/>
              </w:rPr>
              <w:t>OP.1</w:t>
            </w:r>
          </w:p>
        </w:tc>
      </w:tr>
      <w:tr w:rsidR="00CB0AAB" w:rsidRPr="00CB0AAB" w14:paraId="0B69C096" w14:textId="77777777" w:rsidTr="000D48F6">
        <w:trPr>
          <w:trHeight w:val="187"/>
          <w:jc w:val="center"/>
        </w:trPr>
        <w:tc>
          <w:tcPr>
            <w:tcW w:w="1812" w:type="dxa"/>
            <w:tcBorders>
              <w:top w:val="single" w:sz="4" w:space="0" w:color="auto"/>
              <w:left w:val="single" w:sz="4" w:space="0" w:color="auto"/>
              <w:bottom w:val="nil"/>
              <w:right w:val="single" w:sz="4" w:space="0" w:color="auto"/>
            </w:tcBorders>
            <w:shd w:val="clear" w:color="auto" w:fill="auto"/>
          </w:tcPr>
          <w:p w14:paraId="2B579863" w14:textId="77777777" w:rsidR="00CB0AAB" w:rsidRPr="00CB0AAB" w:rsidRDefault="00CB0AAB" w:rsidP="00CB0AAB">
            <w:pPr>
              <w:keepNext/>
              <w:keepLines/>
              <w:spacing w:after="0"/>
              <w:rPr>
                <w:rFonts w:ascii="Arial" w:hAnsi="Arial"/>
                <w:sz w:val="18"/>
              </w:rPr>
            </w:pPr>
            <w:r w:rsidRPr="00CB0AAB">
              <w:rPr>
                <w:rFonts w:ascii="Arial" w:hAnsi="Arial"/>
                <w:sz w:val="18"/>
                <w:lang w:eastAsia="zh-CN"/>
              </w:rPr>
              <w:t>SSB</w:t>
            </w:r>
            <w:r w:rsidRPr="00CB0AAB">
              <w:rPr>
                <w:rFonts w:ascii="Arial" w:hAnsi="Arial"/>
                <w:sz w:val="18"/>
              </w:rPr>
              <w:t xml:space="preserve"> configuration</w:t>
            </w:r>
          </w:p>
        </w:tc>
        <w:tc>
          <w:tcPr>
            <w:tcW w:w="1814" w:type="dxa"/>
            <w:tcBorders>
              <w:top w:val="single" w:sz="4" w:space="0" w:color="auto"/>
              <w:left w:val="single" w:sz="4" w:space="0" w:color="auto"/>
              <w:right w:val="single" w:sz="4" w:space="0" w:color="auto"/>
            </w:tcBorders>
          </w:tcPr>
          <w:p w14:paraId="5A7DC51C"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Config 1,2</w:t>
            </w:r>
          </w:p>
        </w:tc>
        <w:tc>
          <w:tcPr>
            <w:tcW w:w="891" w:type="dxa"/>
            <w:tcBorders>
              <w:top w:val="single" w:sz="4" w:space="0" w:color="auto"/>
              <w:left w:val="single" w:sz="4" w:space="0" w:color="auto"/>
              <w:bottom w:val="nil"/>
              <w:right w:val="single" w:sz="4" w:space="0" w:color="auto"/>
            </w:tcBorders>
            <w:shd w:val="clear" w:color="auto" w:fill="auto"/>
          </w:tcPr>
          <w:p w14:paraId="25FFB763" w14:textId="77777777" w:rsidR="00CB0AAB" w:rsidRPr="00CB0AAB" w:rsidRDefault="00CB0AAB" w:rsidP="00CB0AAB">
            <w:pPr>
              <w:keepNext/>
              <w:keepLines/>
              <w:spacing w:after="0"/>
              <w:jc w:val="center"/>
              <w:rPr>
                <w:rFonts w:ascii="Arial" w:hAnsi="Arial"/>
                <w:sz w:val="18"/>
              </w:rPr>
            </w:pPr>
          </w:p>
        </w:tc>
        <w:tc>
          <w:tcPr>
            <w:tcW w:w="1108" w:type="dxa"/>
            <w:gridSpan w:val="2"/>
            <w:tcBorders>
              <w:top w:val="single" w:sz="4" w:space="0" w:color="auto"/>
              <w:left w:val="single" w:sz="4" w:space="0" w:color="auto"/>
              <w:bottom w:val="single" w:sz="4" w:space="0" w:color="auto"/>
              <w:right w:val="single" w:sz="4" w:space="0" w:color="auto"/>
            </w:tcBorders>
          </w:tcPr>
          <w:p w14:paraId="5E2B203D"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SSB</w:t>
            </w:r>
            <w:r w:rsidRPr="00CB0AAB">
              <w:rPr>
                <w:rFonts w:ascii="Arial" w:hAnsi="Arial"/>
                <w:sz w:val="18"/>
              </w:rPr>
              <w:t>.1 FR</w:t>
            </w:r>
            <w:r w:rsidRPr="00CB0AAB">
              <w:rPr>
                <w:rFonts w:ascii="Arial" w:hAnsi="Arial"/>
                <w:sz w:val="18"/>
                <w:lang w:eastAsia="zh-CN"/>
              </w:rPr>
              <w:t>1</w:t>
            </w:r>
          </w:p>
        </w:tc>
        <w:tc>
          <w:tcPr>
            <w:tcW w:w="885" w:type="dxa"/>
            <w:gridSpan w:val="2"/>
            <w:tcBorders>
              <w:top w:val="single" w:sz="4" w:space="0" w:color="auto"/>
              <w:left w:val="single" w:sz="4" w:space="0" w:color="auto"/>
              <w:bottom w:val="nil"/>
              <w:right w:val="single" w:sz="4" w:space="0" w:color="auto"/>
            </w:tcBorders>
            <w:shd w:val="clear" w:color="auto" w:fill="auto"/>
          </w:tcPr>
          <w:p w14:paraId="3780A4BE"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SSB</w:t>
            </w:r>
            <w:r w:rsidRPr="00CB0AAB">
              <w:rPr>
                <w:rFonts w:ascii="Arial" w:hAnsi="Arial"/>
                <w:sz w:val="18"/>
              </w:rPr>
              <w:t>.</w:t>
            </w:r>
            <w:r w:rsidRPr="00CB0AAB">
              <w:rPr>
                <w:rFonts w:ascii="Arial" w:hAnsi="Arial"/>
                <w:sz w:val="18"/>
                <w:lang w:eastAsia="zh-CN"/>
              </w:rPr>
              <w:t>3</w:t>
            </w:r>
            <w:r w:rsidRPr="00CB0AAB">
              <w:rPr>
                <w:rFonts w:ascii="Arial" w:hAnsi="Arial"/>
                <w:sz w:val="18"/>
              </w:rPr>
              <w:t xml:space="preserve"> FR</w:t>
            </w:r>
            <w:r w:rsidRPr="00CB0AAB">
              <w:rPr>
                <w:rFonts w:ascii="Arial" w:hAnsi="Arial"/>
                <w:sz w:val="18"/>
                <w:lang w:eastAsia="zh-CN"/>
              </w:rPr>
              <w:t>2</w:t>
            </w:r>
          </w:p>
        </w:tc>
        <w:tc>
          <w:tcPr>
            <w:tcW w:w="831" w:type="dxa"/>
            <w:gridSpan w:val="2"/>
            <w:tcBorders>
              <w:top w:val="single" w:sz="4" w:space="0" w:color="auto"/>
              <w:left w:val="single" w:sz="4" w:space="0" w:color="auto"/>
              <w:right w:val="single" w:sz="4" w:space="0" w:color="auto"/>
            </w:tcBorders>
          </w:tcPr>
          <w:p w14:paraId="5D3CEC08"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SSB</w:t>
            </w:r>
            <w:r w:rsidRPr="00CB0AAB">
              <w:rPr>
                <w:rFonts w:ascii="Arial" w:hAnsi="Arial"/>
                <w:sz w:val="18"/>
              </w:rPr>
              <w:t>.1 FR</w:t>
            </w:r>
            <w:r w:rsidRPr="00CB0AAB">
              <w:rPr>
                <w:rFonts w:ascii="Arial" w:hAnsi="Arial"/>
                <w:sz w:val="18"/>
                <w:lang w:eastAsia="zh-CN"/>
              </w:rPr>
              <w:t>1</w:t>
            </w:r>
          </w:p>
        </w:tc>
        <w:tc>
          <w:tcPr>
            <w:tcW w:w="831" w:type="dxa"/>
            <w:gridSpan w:val="2"/>
            <w:tcBorders>
              <w:top w:val="single" w:sz="4" w:space="0" w:color="auto"/>
              <w:left w:val="single" w:sz="4" w:space="0" w:color="auto"/>
              <w:bottom w:val="nil"/>
              <w:right w:val="single" w:sz="4" w:space="0" w:color="auto"/>
            </w:tcBorders>
            <w:shd w:val="clear" w:color="auto" w:fill="auto"/>
          </w:tcPr>
          <w:p w14:paraId="0537D50A"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SSB</w:t>
            </w:r>
            <w:r w:rsidRPr="00CB0AAB">
              <w:rPr>
                <w:rFonts w:ascii="Arial" w:hAnsi="Arial"/>
                <w:sz w:val="18"/>
              </w:rPr>
              <w:t>.</w:t>
            </w:r>
            <w:r w:rsidRPr="00CB0AAB">
              <w:rPr>
                <w:rFonts w:ascii="Arial" w:hAnsi="Arial"/>
                <w:sz w:val="18"/>
                <w:lang w:eastAsia="zh-CN"/>
              </w:rPr>
              <w:t>3</w:t>
            </w:r>
            <w:r w:rsidRPr="00CB0AAB">
              <w:rPr>
                <w:rFonts w:ascii="Arial" w:hAnsi="Arial"/>
                <w:sz w:val="18"/>
              </w:rPr>
              <w:t xml:space="preserve"> FR</w:t>
            </w:r>
            <w:r w:rsidRPr="00CB0AAB">
              <w:rPr>
                <w:rFonts w:ascii="Arial" w:hAnsi="Arial"/>
                <w:sz w:val="18"/>
                <w:lang w:eastAsia="zh-CN"/>
              </w:rPr>
              <w:t>2</w:t>
            </w:r>
          </w:p>
        </w:tc>
        <w:tc>
          <w:tcPr>
            <w:tcW w:w="831" w:type="dxa"/>
            <w:gridSpan w:val="2"/>
            <w:tcBorders>
              <w:top w:val="single" w:sz="4" w:space="0" w:color="auto"/>
              <w:left w:val="single" w:sz="4" w:space="0" w:color="auto"/>
              <w:right w:val="single" w:sz="4" w:space="0" w:color="auto"/>
            </w:tcBorders>
          </w:tcPr>
          <w:p w14:paraId="49F483D9"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SSB</w:t>
            </w:r>
            <w:r w:rsidRPr="00CB0AAB">
              <w:rPr>
                <w:rFonts w:ascii="Arial" w:hAnsi="Arial"/>
                <w:sz w:val="18"/>
              </w:rPr>
              <w:t>.1 FR</w:t>
            </w:r>
            <w:r w:rsidRPr="00CB0AAB">
              <w:rPr>
                <w:rFonts w:ascii="Arial" w:hAnsi="Arial"/>
                <w:sz w:val="18"/>
                <w:lang w:eastAsia="zh-CN"/>
              </w:rPr>
              <w:t>1</w:t>
            </w:r>
          </w:p>
        </w:tc>
        <w:tc>
          <w:tcPr>
            <w:tcW w:w="832" w:type="dxa"/>
            <w:tcBorders>
              <w:top w:val="single" w:sz="4" w:space="0" w:color="auto"/>
              <w:left w:val="single" w:sz="4" w:space="0" w:color="auto"/>
              <w:bottom w:val="nil"/>
              <w:right w:val="single" w:sz="4" w:space="0" w:color="auto"/>
            </w:tcBorders>
            <w:shd w:val="clear" w:color="auto" w:fill="auto"/>
          </w:tcPr>
          <w:p w14:paraId="447303E8"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SSB</w:t>
            </w:r>
            <w:r w:rsidRPr="00CB0AAB">
              <w:rPr>
                <w:rFonts w:ascii="Arial" w:hAnsi="Arial"/>
                <w:sz w:val="18"/>
              </w:rPr>
              <w:t>.</w:t>
            </w:r>
            <w:r w:rsidRPr="00CB0AAB">
              <w:rPr>
                <w:rFonts w:ascii="Arial" w:hAnsi="Arial"/>
                <w:sz w:val="18"/>
                <w:lang w:eastAsia="zh-CN"/>
              </w:rPr>
              <w:t>3</w:t>
            </w:r>
            <w:r w:rsidRPr="00CB0AAB">
              <w:rPr>
                <w:rFonts w:ascii="Arial" w:hAnsi="Arial"/>
                <w:sz w:val="18"/>
              </w:rPr>
              <w:t xml:space="preserve"> FR</w:t>
            </w:r>
            <w:r w:rsidRPr="00CB0AAB">
              <w:rPr>
                <w:rFonts w:ascii="Arial" w:hAnsi="Arial"/>
                <w:sz w:val="18"/>
                <w:lang w:eastAsia="zh-CN"/>
              </w:rPr>
              <w:t>2</w:t>
            </w:r>
          </w:p>
        </w:tc>
      </w:tr>
      <w:tr w:rsidR="00CB0AAB" w:rsidRPr="00CB0AAB" w14:paraId="14374D7F" w14:textId="77777777" w:rsidTr="000D48F6">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730E0425" w14:textId="77777777" w:rsidR="00CB0AAB" w:rsidRPr="00CB0AAB" w:rsidRDefault="00CB0AAB" w:rsidP="00CB0AAB">
            <w:pPr>
              <w:keepNext/>
              <w:keepLines/>
              <w:spacing w:after="0"/>
              <w:rPr>
                <w:rFonts w:ascii="Arial" w:hAnsi="Arial"/>
                <w:sz w:val="18"/>
                <w:lang w:eastAsia="zh-CN"/>
              </w:rPr>
            </w:pPr>
          </w:p>
        </w:tc>
        <w:tc>
          <w:tcPr>
            <w:tcW w:w="1814" w:type="dxa"/>
            <w:tcBorders>
              <w:left w:val="single" w:sz="4" w:space="0" w:color="auto"/>
              <w:bottom w:val="single" w:sz="4" w:space="0" w:color="auto"/>
              <w:right w:val="single" w:sz="4" w:space="0" w:color="auto"/>
            </w:tcBorders>
          </w:tcPr>
          <w:p w14:paraId="7BC1EE7B"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Config 3</w:t>
            </w:r>
          </w:p>
        </w:tc>
        <w:tc>
          <w:tcPr>
            <w:tcW w:w="891" w:type="dxa"/>
            <w:tcBorders>
              <w:top w:val="nil"/>
              <w:left w:val="single" w:sz="4" w:space="0" w:color="auto"/>
              <w:bottom w:val="single" w:sz="4" w:space="0" w:color="auto"/>
              <w:right w:val="single" w:sz="4" w:space="0" w:color="auto"/>
            </w:tcBorders>
            <w:shd w:val="clear" w:color="auto" w:fill="auto"/>
          </w:tcPr>
          <w:p w14:paraId="59E6EC61" w14:textId="77777777" w:rsidR="00CB0AAB" w:rsidRPr="00CB0AAB" w:rsidRDefault="00CB0AAB" w:rsidP="00CB0AAB">
            <w:pPr>
              <w:keepNext/>
              <w:keepLines/>
              <w:spacing w:after="0"/>
              <w:jc w:val="center"/>
              <w:rPr>
                <w:rFonts w:ascii="Arial" w:hAnsi="Arial"/>
                <w:sz w:val="18"/>
              </w:rPr>
            </w:pPr>
          </w:p>
        </w:tc>
        <w:tc>
          <w:tcPr>
            <w:tcW w:w="1108" w:type="dxa"/>
            <w:gridSpan w:val="2"/>
            <w:tcBorders>
              <w:top w:val="single" w:sz="4" w:space="0" w:color="auto"/>
              <w:left w:val="single" w:sz="4" w:space="0" w:color="auto"/>
              <w:bottom w:val="single" w:sz="4" w:space="0" w:color="auto"/>
              <w:right w:val="single" w:sz="4" w:space="0" w:color="auto"/>
            </w:tcBorders>
          </w:tcPr>
          <w:p w14:paraId="0B071D48" w14:textId="77777777" w:rsidR="00CB0AAB" w:rsidRPr="00CB0AAB" w:rsidRDefault="00CB0AAB" w:rsidP="00CB0AAB">
            <w:pPr>
              <w:keepNext/>
              <w:keepLines/>
              <w:spacing w:after="0"/>
              <w:jc w:val="center"/>
              <w:rPr>
                <w:rFonts w:ascii="Arial" w:hAnsi="Arial"/>
                <w:sz w:val="18"/>
              </w:rPr>
            </w:pPr>
            <w:r w:rsidRPr="00CB0AAB">
              <w:rPr>
                <w:rFonts w:ascii="Arial" w:hAnsi="Arial"/>
                <w:sz w:val="18"/>
                <w:lang w:eastAsia="zh-CN"/>
              </w:rPr>
              <w:t>SSB</w:t>
            </w:r>
            <w:r w:rsidRPr="00CB0AAB">
              <w:rPr>
                <w:rFonts w:ascii="Arial" w:hAnsi="Arial"/>
                <w:sz w:val="18"/>
              </w:rPr>
              <w:t>.</w:t>
            </w:r>
            <w:r w:rsidRPr="00CB0AAB">
              <w:rPr>
                <w:rFonts w:ascii="Arial" w:hAnsi="Arial"/>
                <w:sz w:val="18"/>
                <w:lang w:eastAsia="zh-CN"/>
              </w:rPr>
              <w:t xml:space="preserve">2 </w:t>
            </w:r>
            <w:r w:rsidRPr="00CB0AAB">
              <w:rPr>
                <w:rFonts w:ascii="Arial" w:hAnsi="Arial"/>
                <w:sz w:val="18"/>
              </w:rPr>
              <w:t>FR</w:t>
            </w:r>
            <w:r w:rsidRPr="00CB0AAB">
              <w:rPr>
                <w:rFonts w:ascii="Arial" w:hAnsi="Arial"/>
                <w:sz w:val="18"/>
                <w:lang w:eastAsia="zh-CN"/>
              </w:rPr>
              <w:t>1</w:t>
            </w:r>
          </w:p>
        </w:tc>
        <w:tc>
          <w:tcPr>
            <w:tcW w:w="885" w:type="dxa"/>
            <w:gridSpan w:val="2"/>
            <w:tcBorders>
              <w:top w:val="nil"/>
              <w:left w:val="single" w:sz="4" w:space="0" w:color="auto"/>
              <w:bottom w:val="single" w:sz="4" w:space="0" w:color="auto"/>
              <w:right w:val="single" w:sz="4" w:space="0" w:color="auto"/>
            </w:tcBorders>
            <w:shd w:val="clear" w:color="auto" w:fill="auto"/>
          </w:tcPr>
          <w:p w14:paraId="2AFB170B" w14:textId="77777777" w:rsidR="00CB0AAB" w:rsidRPr="00CB0AAB" w:rsidRDefault="00CB0AAB" w:rsidP="00CB0AAB">
            <w:pPr>
              <w:keepNext/>
              <w:keepLines/>
              <w:spacing w:after="0"/>
              <w:jc w:val="center"/>
              <w:rPr>
                <w:rFonts w:ascii="Arial" w:hAnsi="Arial"/>
                <w:sz w:val="18"/>
              </w:rPr>
            </w:pPr>
          </w:p>
        </w:tc>
        <w:tc>
          <w:tcPr>
            <w:tcW w:w="831" w:type="dxa"/>
            <w:gridSpan w:val="2"/>
            <w:tcBorders>
              <w:left w:val="single" w:sz="4" w:space="0" w:color="auto"/>
              <w:bottom w:val="single" w:sz="4" w:space="0" w:color="auto"/>
              <w:right w:val="single" w:sz="4" w:space="0" w:color="auto"/>
            </w:tcBorders>
          </w:tcPr>
          <w:p w14:paraId="7DAFCA33" w14:textId="77777777" w:rsidR="00CB0AAB" w:rsidRPr="00CB0AAB" w:rsidRDefault="00CB0AAB" w:rsidP="00CB0AAB">
            <w:pPr>
              <w:keepNext/>
              <w:keepLines/>
              <w:spacing w:after="0"/>
              <w:jc w:val="center"/>
              <w:rPr>
                <w:rFonts w:ascii="Arial" w:hAnsi="Arial"/>
                <w:sz w:val="18"/>
              </w:rPr>
            </w:pPr>
            <w:r w:rsidRPr="00CB0AAB">
              <w:rPr>
                <w:rFonts w:ascii="Arial" w:hAnsi="Arial"/>
                <w:sz w:val="18"/>
                <w:lang w:eastAsia="zh-CN"/>
              </w:rPr>
              <w:t>SSB</w:t>
            </w:r>
            <w:r w:rsidRPr="00CB0AAB">
              <w:rPr>
                <w:rFonts w:ascii="Arial" w:hAnsi="Arial"/>
                <w:sz w:val="18"/>
              </w:rPr>
              <w:t>.</w:t>
            </w:r>
            <w:r w:rsidRPr="00CB0AAB">
              <w:rPr>
                <w:rFonts w:ascii="Arial" w:hAnsi="Arial"/>
                <w:sz w:val="18"/>
                <w:lang w:eastAsia="zh-CN"/>
              </w:rPr>
              <w:t xml:space="preserve">2 </w:t>
            </w:r>
            <w:r w:rsidRPr="00CB0AAB">
              <w:rPr>
                <w:rFonts w:ascii="Arial" w:hAnsi="Arial"/>
                <w:sz w:val="18"/>
              </w:rPr>
              <w:t>FR</w:t>
            </w:r>
            <w:r w:rsidRPr="00CB0AAB">
              <w:rPr>
                <w:rFonts w:ascii="Arial" w:hAnsi="Arial"/>
                <w:sz w:val="18"/>
                <w:lang w:eastAsia="zh-CN"/>
              </w:rPr>
              <w:t>1</w:t>
            </w:r>
          </w:p>
        </w:tc>
        <w:tc>
          <w:tcPr>
            <w:tcW w:w="831" w:type="dxa"/>
            <w:gridSpan w:val="2"/>
            <w:tcBorders>
              <w:top w:val="nil"/>
              <w:left w:val="single" w:sz="4" w:space="0" w:color="auto"/>
              <w:bottom w:val="single" w:sz="4" w:space="0" w:color="auto"/>
              <w:right w:val="single" w:sz="4" w:space="0" w:color="auto"/>
            </w:tcBorders>
            <w:shd w:val="clear" w:color="auto" w:fill="auto"/>
          </w:tcPr>
          <w:p w14:paraId="5BECF21F" w14:textId="77777777" w:rsidR="00CB0AAB" w:rsidRPr="00CB0AAB" w:rsidRDefault="00CB0AAB" w:rsidP="00CB0AAB">
            <w:pPr>
              <w:keepNext/>
              <w:keepLines/>
              <w:spacing w:after="0"/>
              <w:jc w:val="center"/>
              <w:rPr>
                <w:rFonts w:ascii="Arial" w:hAnsi="Arial"/>
                <w:sz w:val="18"/>
              </w:rPr>
            </w:pPr>
          </w:p>
        </w:tc>
        <w:tc>
          <w:tcPr>
            <w:tcW w:w="831" w:type="dxa"/>
            <w:gridSpan w:val="2"/>
            <w:tcBorders>
              <w:left w:val="single" w:sz="4" w:space="0" w:color="auto"/>
              <w:bottom w:val="single" w:sz="4" w:space="0" w:color="auto"/>
              <w:right w:val="single" w:sz="4" w:space="0" w:color="auto"/>
            </w:tcBorders>
          </w:tcPr>
          <w:p w14:paraId="2C11892C" w14:textId="77777777" w:rsidR="00CB0AAB" w:rsidRPr="00CB0AAB" w:rsidRDefault="00CB0AAB" w:rsidP="00CB0AAB">
            <w:pPr>
              <w:keepNext/>
              <w:keepLines/>
              <w:spacing w:after="0"/>
              <w:jc w:val="center"/>
              <w:rPr>
                <w:rFonts w:ascii="Arial" w:hAnsi="Arial"/>
                <w:sz w:val="18"/>
              </w:rPr>
            </w:pPr>
            <w:r w:rsidRPr="00CB0AAB">
              <w:rPr>
                <w:rFonts w:ascii="Arial" w:hAnsi="Arial"/>
                <w:sz w:val="18"/>
                <w:lang w:eastAsia="zh-CN"/>
              </w:rPr>
              <w:t>SSB</w:t>
            </w:r>
            <w:r w:rsidRPr="00CB0AAB">
              <w:rPr>
                <w:rFonts w:ascii="Arial" w:hAnsi="Arial"/>
                <w:sz w:val="18"/>
              </w:rPr>
              <w:t>.</w:t>
            </w:r>
            <w:r w:rsidRPr="00CB0AAB">
              <w:rPr>
                <w:rFonts w:ascii="Arial" w:hAnsi="Arial"/>
                <w:sz w:val="18"/>
                <w:lang w:eastAsia="zh-CN"/>
              </w:rPr>
              <w:t xml:space="preserve">2 </w:t>
            </w:r>
            <w:r w:rsidRPr="00CB0AAB">
              <w:rPr>
                <w:rFonts w:ascii="Arial" w:hAnsi="Arial"/>
                <w:sz w:val="18"/>
              </w:rPr>
              <w:t>FR</w:t>
            </w:r>
            <w:r w:rsidRPr="00CB0AAB">
              <w:rPr>
                <w:rFonts w:ascii="Arial" w:hAnsi="Arial"/>
                <w:sz w:val="18"/>
                <w:lang w:eastAsia="zh-CN"/>
              </w:rPr>
              <w:t>1</w:t>
            </w:r>
          </w:p>
        </w:tc>
        <w:tc>
          <w:tcPr>
            <w:tcW w:w="832" w:type="dxa"/>
            <w:tcBorders>
              <w:top w:val="nil"/>
              <w:left w:val="single" w:sz="4" w:space="0" w:color="auto"/>
              <w:bottom w:val="single" w:sz="4" w:space="0" w:color="auto"/>
              <w:right w:val="single" w:sz="4" w:space="0" w:color="auto"/>
            </w:tcBorders>
            <w:shd w:val="clear" w:color="auto" w:fill="auto"/>
          </w:tcPr>
          <w:p w14:paraId="37C824C4" w14:textId="77777777" w:rsidR="00CB0AAB" w:rsidRPr="00CB0AAB" w:rsidRDefault="00CB0AAB" w:rsidP="00CB0AAB">
            <w:pPr>
              <w:keepNext/>
              <w:keepLines/>
              <w:spacing w:after="0"/>
              <w:jc w:val="center"/>
              <w:rPr>
                <w:rFonts w:ascii="Arial" w:hAnsi="Arial"/>
                <w:sz w:val="18"/>
              </w:rPr>
            </w:pPr>
          </w:p>
        </w:tc>
      </w:tr>
      <w:tr w:rsidR="00CB0AAB" w:rsidRPr="00CB0AAB" w14:paraId="2C2F6B63" w14:textId="77777777" w:rsidTr="000D48F6">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28A4AFE5" w14:textId="77777777" w:rsidR="00CB0AAB" w:rsidRPr="00CB0AAB" w:rsidRDefault="00CB0AAB" w:rsidP="00CB0AAB">
            <w:pPr>
              <w:keepNext/>
              <w:keepLines/>
              <w:spacing w:after="0"/>
              <w:rPr>
                <w:rFonts w:ascii="Arial" w:hAnsi="Arial"/>
                <w:sz w:val="18"/>
                <w:lang w:eastAsia="zh-CN"/>
              </w:rPr>
            </w:pPr>
            <w:r w:rsidRPr="00CB0AAB">
              <w:rPr>
                <w:rFonts w:ascii="Arial" w:hAnsi="Arial" w:hint="eastAsia"/>
                <w:sz w:val="18"/>
              </w:rPr>
              <w:t>C</w:t>
            </w:r>
            <w:r w:rsidRPr="00CB0AAB">
              <w:rPr>
                <w:rFonts w:ascii="Arial" w:hAnsi="Arial"/>
                <w:sz w:val="18"/>
              </w:rPr>
              <w:t>SI-RS configuration</w:t>
            </w:r>
          </w:p>
        </w:tc>
        <w:tc>
          <w:tcPr>
            <w:tcW w:w="1814" w:type="dxa"/>
            <w:tcBorders>
              <w:left w:val="single" w:sz="4" w:space="0" w:color="auto"/>
              <w:bottom w:val="single" w:sz="4" w:space="0" w:color="auto"/>
              <w:right w:val="single" w:sz="4" w:space="0" w:color="auto"/>
            </w:tcBorders>
          </w:tcPr>
          <w:p w14:paraId="50FCA4DB" w14:textId="2827B2E6" w:rsidR="00CB0AAB" w:rsidRPr="00CB0AAB" w:rsidRDefault="00CB0AAB" w:rsidP="00CB0AAB">
            <w:pPr>
              <w:keepNext/>
              <w:keepLines/>
              <w:spacing w:after="0"/>
              <w:rPr>
                <w:rFonts w:ascii="Arial" w:hAnsi="Arial"/>
                <w:sz w:val="18"/>
                <w:lang w:eastAsia="zh-CN"/>
              </w:rPr>
            </w:pPr>
            <w:r w:rsidRPr="00CB0AAB">
              <w:rPr>
                <w:rFonts w:ascii="Arial" w:hAnsi="Arial" w:hint="eastAsia"/>
                <w:sz w:val="18"/>
                <w:lang w:eastAsia="zh-CN"/>
              </w:rPr>
              <w:t>C</w:t>
            </w:r>
            <w:r w:rsidRPr="00CB0AAB">
              <w:rPr>
                <w:rFonts w:ascii="Arial" w:hAnsi="Arial"/>
                <w:sz w:val="18"/>
                <w:lang w:eastAsia="zh-CN"/>
              </w:rPr>
              <w:t>onfig 1~</w:t>
            </w:r>
            <w:ins w:id="1436" w:author="Venkat, Ericsson" w:date="2021-08-30T15:15:00Z">
              <w:r w:rsidR="00213FC0">
                <w:rPr>
                  <w:rFonts w:ascii="Arial" w:hAnsi="Arial"/>
                  <w:sz w:val="18"/>
                  <w:lang w:eastAsia="zh-CN"/>
                </w:rPr>
                <w:t>3</w:t>
              </w:r>
            </w:ins>
            <w:del w:id="1437" w:author="Venkat, Ericsson" w:date="2021-08-30T15:15:00Z">
              <w:r w:rsidR="00213FC0" w:rsidDel="00213FC0">
                <w:rPr>
                  <w:rFonts w:ascii="Arial" w:hAnsi="Arial"/>
                  <w:sz w:val="18"/>
                  <w:lang w:eastAsia="zh-CN"/>
                </w:rPr>
                <w:delText>6</w:delText>
              </w:r>
            </w:del>
          </w:p>
        </w:tc>
        <w:tc>
          <w:tcPr>
            <w:tcW w:w="891" w:type="dxa"/>
            <w:tcBorders>
              <w:top w:val="nil"/>
              <w:left w:val="single" w:sz="4" w:space="0" w:color="auto"/>
              <w:bottom w:val="single" w:sz="4" w:space="0" w:color="auto"/>
              <w:right w:val="single" w:sz="4" w:space="0" w:color="auto"/>
            </w:tcBorders>
            <w:shd w:val="clear" w:color="auto" w:fill="auto"/>
          </w:tcPr>
          <w:p w14:paraId="074D3609" w14:textId="77777777" w:rsidR="00CB0AAB" w:rsidRPr="00CB0AAB" w:rsidRDefault="00CB0AAB" w:rsidP="00CB0AAB">
            <w:pPr>
              <w:keepNext/>
              <w:keepLines/>
              <w:spacing w:after="0"/>
              <w:jc w:val="center"/>
              <w:rPr>
                <w:rFonts w:ascii="Arial" w:hAnsi="Arial"/>
                <w:sz w:val="18"/>
              </w:rPr>
            </w:pPr>
          </w:p>
        </w:tc>
        <w:tc>
          <w:tcPr>
            <w:tcW w:w="1108" w:type="dxa"/>
            <w:gridSpan w:val="2"/>
            <w:tcBorders>
              <w:top w:val="single" w:sz="4" w:space="0" w:color="auto"/>
              <w:left w:val="single" w:sz="4" w:space="0" w:color="auto"/>
              <w:bottom w:val="single" w:sz="4" w:space="0" w:color="auto"/>
              <w:right w:val="single" w:sz="4" w:space="0" w:color="auto"/>
            </w:tcBorders>
          </w:tcPr>
          <w:p w14:paraId="381EADE5"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cs="Arial" w:hint="eastAsia"/>
                <w:sz w:val="18"/>
                <w:lang w:eastAsia="zh-CN"/>
              </w:rPr>
              <w:t>N</w:t>
            </w:r>
            <w:r w:rsidRPr="00CB0AAB">
              <w:rPr>
                <w:rFonts w:ascii="Arial" w:hAnsi="Arial" w:cs="Arial"/>
                <w:sz w:val="18"/>
                <w:lang w:eastAsia="zh-CN"/>
              </w:rPr>
              <w:t>A</w:t>
            </w:r>
          </w:p>
        </w:tc>
        <w:tc>
          <w:tcPr>
            <w:tcW w:w="885" w:type="dxa"/>
            <w:gridSpan w:val="2"/>
            <w:tcBorders>
              <w:top w:val="nil"/>
              <w:left w:val="single" w:sz="4" w:space="0" w:color="auto"/>
              <w:bottom w:val="single" w:sz="4" w:space="0" w:color="auto"/>
              <w:right w:val="single" w:sz="4" w:space="0" w:color="auto"/>
            </w:tcBorders>
            <w:shd w:val="clear" w:color="auto" w:fill="auto"/>
          </w:tcPr>
          <w:p w14:paraId="0C01EDA1" w14:textId="77777777" w:rsidR="00CB0AAB" w:rsidRPr="00CB0AAB" w:rsidRDefault="00CB0AAB" w:rsidP="00CB0AAB">
            <w:pPr>
              <w:keepNext/>
              <w:keepLines/>
              <w:spacing w:after="0"/>
              <w:jc w:val="center"/>
              <w:rPr>
                <w:rFonts w:ascii="Arial" w:hAnsi="Arial"/>
                <w:sz w:val="18"/>
              </w:rPr>
            </w:pPr>
            <w:r w:rsidRPr="00CB0AAB">
              <w:rPr>
                <w:rFonts w:ascii="Arial" w:hAnsi="Arial" w:cs="Arial" w:hint="eastAsia"/>
                <w:sz w:val="18"/>
                <w:lang w:eastAsia="zh-CN"/>
              </w:rPr>
              <w:t>N</w:t>
            </w:r>
            <w:r w:rsidRPr="00CB0AAB">
              <w:rPr>
                <w:rFonts w:ascii="Arial" w:hAnsi="Arial" w:cs="Arial"/>
                <w:sz w:val="18"/>
                <w:lang w:eastAsia="zh-CN"/>
              </w:rPr>
              <w:t>A</w:t>
            </w:r>
          </w:p>
        </w:tc>
        <w:tc>
          <w:tcPr>
            <w:tcW w:w="831" w:type="dxa"/>
            <w:gridSpan w:val="2"/>
            <w:tcBorders>
              <w:left w:val="single" w:sz="4" w:space="0" w:color="auto"/>
              <w:bottom w:val="single" w:sz="4" w:space="0" w:color="auto"/>
              <w:right w:val="single" w:sz="4" w:space="0" w:color="auto"/>
            </w:tcBorders>
          </w:tcPr>
          <w:p w14:paraId="4105FF3F"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cs="Arial" w:hint="eastAsia"/>
                <w:sz w:val="18"/>
                <w:lang w:eastAsia="zh-CN"/>
              </w:rPr>
              <w:t>N</w:t>
            </w:r>
            <w:r w:rsidRPr="00CB0AAB">
              <w:rPr>
                <w:rFonts w:ascii="Arial" w:hAnsi="Arial" w:cs="Arial"/>
                <w:sz w:val="18"/>
                <w:lang w:eastAsia="zh-CN"/>
              </w:rPr>
              <w:t>A</w:t>
            </w:r>
          </w:p>
        </w:tc>
        <w:tc>
          <w:tcPr>
            <w:tcW w:w="831" w:type="dxa"/>
            <w:gridSpan w:val="2"/>
            <w:tcBorders>
              <w:top w:val="nil"/>
              <w:left w:val="single" w:sz="4" w:space="0" w:color="auto"/>
              <w:bottom w:val="single" w:sz="4" w:space="0" w:color="auto"/>
              <w:right w:val="single" w:sz="4" w:space="0" w:color="auto"/>
            </w:tcBorders>
            <w:shd w:val="clear" w:color="auto" w:fill="auto"/>
          </w:tcPr>
          <w:p w14:paraId="1E1DF1D9" w14:textId="77777777" w:rsidR="00CB0AAB" w:rsidRPr="00CB0AAB" w:rsidRDefault="00CB0AAB" w:rsidP="00CB0AAB">
            <w:pPr>
              <w:keepNext/>
              <w:keepLines/>
              <w:spacing w:after="0"/>
              <w:jc w:val="center"/>
              <w:rPr>
                <w:rFonts w:ascii="Arial" w:hAnsi="Arial"/>
                <w:sz w:val="18"/>
              </w:rPr>
            </w:pPr>
            <w:r w:rsidRPr="00CB0AAB">
              <w:rPr>
                <w:rFonts w:ascii="Arial" w:hAnsi="Arial" w:cs="Arial"/>
                <w:sz w:val="18"/>
              </w:rPr>
              <w:t xml:space="preserve">CSI-RS.3.1 TDD </w:t>
            </w:r>
            <w:r w:rsidRPr="00CB0AAB">
              <w:rPr>
                <w:rFonts w:ascii="Arial" w:hAnsi="Arial" w:cs="Arial"/>
                <w:sz w:val="18"/>
                <w:vertAlign w:val="superscript"/>
              </w:rPr>
              <w:t>Note 6</w:t>
            </w:r>
          </w:p>
        </w:tc>
        <w:tc>
          <w:tcPr>
            <w:tcW w:w="831" w:type="dxa"/>
            <w:gridSpan w:val="2"/>
            <w:tcBorders>
              <w:left w:val="single" w:sz="4" w:space="0" w:color="auto"/>
              <w:bottom w:val="single" w:sz="4" w:space="0" w:color="auto"/>
              <w:right w:val="single" w:sz="4" w:space="0" w:color="auto"/>
            </w:tcBorders>
          </w:tcPr>
          <w:p w14:paraId="7DD3E320"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cs="Arial" w:hint="eastAsia"/>
                <w:sz w:val="18"/>
                <w:lang w:eastAsia="zh-CN"/>
              </w:rPr>
              <w:t>N</w:t>
            </w:r>
            <w:r w:rsidRPr="00CB0AAB">
              <w:rPr>
                <w:rFonts w:ascii="Arial" w:hAnsi="Arial" w:cs="Arial"/>
                <w:sz w:val="18"/>
                <w:lang w:eastAsia="zh-CN"/>
              </w:rPr>
              <w:t>A</w:t>
            </w:r>
          </w:p>
        </w:tc>
        <w:tc>
          <w:tcPr>
            <w:tcW w:w="832" w:type="dxa"/>
            <w:tcBorders>
              <w:top w:val="nil"/>
              <w:left w:val="single" w:sz="4" w:space="0" w:color="auto"/>
              <w:bottom w:val="single" w:sz="4" w:space="0" w:color="auto"/>
              <w:right w:val="single" w:sz="4" w:space="0" w:color="auto"/>
            </w:tcBorders>
            <w:shd w:val="clear" w:color="auto" w:fill="auto"/>
          </w:tcPr>
          <w:p w14:paraId="44BD45E6" w14:textId="77777777" w:rsidR="00CB0AAB" w:rsidRPr="00CB0AAB" w:rsidRDefault="00CB0AAB" w:rsidP="00CB0AAB">
            <w:pPr>
              <w:keepNext/>
              <w:keepLines/>
              <w:spacing w:after="0"/>
              <w:jc w:val="center"/>
              <w:rPr>
                <w:rFonts w:ascii="Arial" w:hAnsi="Arial"/>
                <w:sz w:val="18"/>
              </w:rPr>
            </w:pPr>
            <w:r w:rsidRPr="00CB0AAB">
              <w:rPr>
                <w:rFonts w:ascii="Arial" w:hAnsi="Arial" w:cs="Arial"/>
                <w:sz w:val="18"/>
              </w:rPr>
              <w:t>CSI-RS.3.1 TDD</w:t>
            </w:r>
          </w:p>
        </w:tc>
      </w:tr>
      <w:tr w:rsidR="00CB0AAB" w:rsidRPr="00CB0AAB" w14:paraId="75823DFF" w14:textId="77777777" w:rsidTr="000D48F6">
        <w:trPr>
          <w:trHeight w:val="187"/>
          <w:jc w:val="center"/>
        </w:trPr>
        <w:tc>
          <w:tcPr>
            <w:tcW w:w="1812" w:type="dxa"/>
            <w:tcBorders>
              <w:top w:val="nil"/>
              <w:left w:val="single" w:sz="4" w:space="0" w:color="auto"/>
              <w:bottom w:val="single" w:sz="4" w:space="0" w:color="auto"/>
              <w:right w:val="single" w:sz="4" w:space="0" w:color="auto"/>
            </w:tcBorders>
            <w:shd w:val="clear" w:color="auto" w:fill="auto"/>
          </w:tcPr>
          <w:p w14:paraId="32377ED8" w14:textId="77777777" w:rsidR="00CB0AAB" w:rsidRPr="00CB0AAB" w:rsidRDefault="00CB0AAB" w:rsidP="00CB0AAB">
            <w:pPr>
              <w:keepNext/>
              <w:keepLines/>
              <w:spacing w:after="0"/>
              <w:rPr>
                <w:rFonts w:ascii="Arial" w:hAnsi="Arial"/>
                <w:sz w:val="18"/>
                <w:lang w:eastAsia="zh-CN"/>
              </w:rPr>
            </w:pPr>
            <w:r w:rsidRPr="00CB0AAB">
              <w:rPr>
                <w:rFonts w:ascii="Arial" w:hAnsi="Arial" w:hint="eastAsia"/>
                <w:sz w:val="18"/>
              </w:rPr>
              <w:t>C</w:t>
            </w:r>
            <w:r w:rsidRPr="00CB0AAB">
              <w:rPr>
                <w:rFonts w:ascii="Arial" w:hAnsi="Arial"/>
                <w:sz w:val="18"/>
              </w:rPr>
              <w:t xml:space="preserve">SI reporting periodicity </w:t>
            </w:r>
            <w:r w:rsidRPr="00CB0AAB">
              <w:rPr>
                <w:rFonts w:ascii="Arial" w:hAnsi="Arial"/>
                <w:sz w:val="18"/>
                <w:vertAlign w:val="superscript"/>
              </w:rPr>
              <w:t>Note 7</w:t>
            </w:r>
          </w:p>
        </w:tc>
        <w:tc>
          <w:tcPr>
            <w:tcW w:w="1814" w:type="dxa"/>
            <w:tcBorders>
              <w:left w:val="single" w:sz="4" w:space="0" w:color="auto"/>
              <w:bottom w:val="single" w:sz="4" w:space="0" w:color="auto"/>
              <w:right w:val="single" w:sz="4" w:space="0" w:color="auto"/>
            </w:tcBorders>
          </w:tcPr>
          <w:p w14:paraId="160A020F" w14:textId="77777777" w:rsidR="00CB0AAB" w:rsidRPr="00CB0AAB" w:rsidRDefault="00CB0AAB" w:rsidP="00CB0AAB">
            <w:pPr>
              <w:keepNext/>
              <w:keepLines/>
              <w:spacing w:after="0"/>
              <w:rPr>
                <w:rFonts w:ascii="Arial" w:hAnsi="Arial"/>
                <w:sz w:val="18"/>
                <w:lang w:eastAsia="zh-CN"/>
              </w:rPr>
            </w:pPr>
            <w:r w:rsidRPr="00CB0AAB">
              <w:rPr>
                <w:rFonts w:ascii="Arial" w:hAnsi="Arial" w:hint="eastAsia"/>
                <w:sz w:val="18"/>
                <w:lang w:eastAsia="zh-CN"/>
              </w:rPr>
              <w:t>C</w:t>
            </w:r>
            <w:r w:rsidRPr="00CB0AAB">
              <w:rPr>
                <w:rFonts w:ascii="Arial" w:hAnsi="Arial"/>
                <w:sz w:val="18"/>
                <w:lang w:eastAsia="zh-CN"/>
              </w:rPr>
              <w:t>onfig 1~3</w:t>
            </w:r>
          </w:p>
        </w:tc>
        <w:tc>
          <w:tcPr>
            <w:tcW w:w="891" w:type="dxa"/>
            <w:tcBorders>
              <w:top w:val="nil"/>
              <w:left w:val="single" w:sz="4" w:space="0" w:color="auto"/>
              <w:bottom w:val="single" w:sz="4" w:space="0" w:color="auto"/>
              <w:right w:val="single" w:sz="4" w:space="0" w:color="auto"/>
            </w:tcBorders>
            <w:shd w:val="clear" w:color="auto" w:fill="auto"/>
          </w:tcPr>
          <w:p w14:paraId="18FDA7E8" w14:textId="77777777" w:rsidR="00CB0AAB" w:rsidRPr="00CB0AAB" w:rsidRDefault="00CB0AAB" w:rsidP="00CB0AAB">
            <w:pPr>
              <w:keepNext/>
              <w:keepLines/>
              <w:spacing w:after="0"/>
              <w:jc w:val="center"/>
              <w:rPr>
                <w:rFonts w:ascii="Arial" w:hAnsi="Arial"/>
                <w:sz w:val="18"/>
              </w:rPr>
            </w:pPr>
            <w:r w:rsidRPr="00CB0AAB">
              <w:rPr>
                <w:rFonts w:ascii="Arial" w:hAnsi="Arial" w:cs="Arial" w:hint="eastAsia"/>
                <w:sz w:val="18"/>
                <w:lang w:eastAsia="zh-CN"/>
              </w:rPr>
              <w:t>m</w:t>
            </w:r>
            <w:r w:rsidRPr="00CB0AAB">
              <w:rPr>
                <w:rFonts w:ascii="Arial" w:hAnsi="Arial" w:cs="Arial"/>
                <w:sz w:val="18"/>
                <w:lang w:eastAsia="zh-CN"/>
              </w:rPr>
              <w:t>s</w:t>
            </w:r>
          </w:p>
        </w:tc>
        <w:tc>
          <w:tcPr>
            <w:tcW w:w="1108" w:type="dxa"/>
            <w:gridSpan w:val="2"/>
            <w:tcBorders>
              <w:top w:val="single" w:sz="4" w:space="0" w:color="auto"/>
              <w:left w:val="single" w:sz="4" w:space="0" w:color="auto"/>
              <w:bottom w:val="single" w:sz="4" w:space="0" w:color="auto"/>
              <w:right w:val="single" w:sz="4" w:space="0" w:color="auto"/>
            </w:tcBorders>
          </w:tcPr>
          <w:p w14:paraId="561F3A6F"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cs="Arial" w:hint="eastAsia"/>
                <w:sz w:val="18"/>
                <w:lang w:eastAsia="zh-CN"/>
              </w:rPr>
              <w:t>N</w:t>
            </w:r>
            <w:r w:rsidRPr="00CB0AAB">
              <w:rPr>
                <w:rFonts w:ascii="Arial" w:hAnsi="Arial" w:cs="Arial"/>
                <w:sz w:val="18"/>
                <w:lang w:eastAsia="zh-CN"/>
              </w:rPr>
              <w:t>A</w:t>
            </w:r>
          </w:p>
        </w:tc>
        <w:tc>
          <w:tcPr>
            <w:tcW w:w="885" w:type="dxa"/>
            <w:gridSpan w:val="2"/>
            <w:tcBorders>
              <w:top w:val="nil"/>
              <w:left w:val="single" w:sz="4" w:space="0" w:color="auto"/>
              <w:bottom w:val="single" w:sz="4" w:space="0" w:color="auto"/>
              <w:right w:val="single" w:sz="4" w:space="0" w:color="auto"/>
            </w:tcBorders>
            <w:shd w:val="clear" w:color="auto" w:fill="auto"/>
          </w:tcPr>
          <w:p w14:paraId="07119549" w14:textId="77777777" w:rsidR="00CB0AAB" w:rsidRPr="00CB0AAB" w:rsidRDefault="00CB0AAB" w:rsidP="00CB0AAB">
            <w:pPr>
              <w:keepNext/>
              <w:keepLines/>
              <w:spacing w:after="0"/>
              <w:jc w:val="center"/>
              <w:rPr>
                <w:rFonts w:ascii="Arial" w:hAnsi="Arial"/>
                <w:sz w:val="18"/>
              </w:rPr>
            </w:pPr>
            <w:r w:rsidRPr="00CB0AAB">
              <w:rPr>
                <w:rFonts w:ascii="Arial" w:hAnsi="Arial" w:cs="Arial" w:hint="eastAsia"/>
                <w:sz w:val="18"/>
                <w:lang w:eastAsia="zh-CN"/>
              </w:rPr>
              <w:t>5</w:t>
            </w:r>
          </w:p>
        </w:tc>
        <w:tc>
          <w:tcPr>
            <w:tcW w:w="831" w:type="dxa"/>
            <w:gridSpan w:val="2"/>
            <w:tcBorders>
              <w:left w:val="single" w:sz="4" w:space="0" w:color="auto"/>
              <w:bottom w:val="single" w:sz="4" w:space="0" w:color="auto"/>
              <w:right w:val="single" w:sz="4" w:space="0" w:color="auto"/>
            </w:tcBorders>
          </w:tcPr>
          <w:p w14:paraId="4898C6A5"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cs="Arial" w:hint="eastAsia"/>
                <w:sz w:val="18"/>
                <w:lang w:eastAsia="zh-CN"/>
              </w:rPr>
              <w:t>N</w:t>
            </w:r>
            <w:r w:rsidRPr="00CB0AAB">
              <w:rPr>
                <w:rFonts w:ascii="Arial" w:hAnsi="Arial" w:cs="Arial"/>
                <w:sz w:val="18"/>
                <w:lang w:eastAsia="zh-CN"/>
              </w:rPr>
              <w:t>A</w:t>
            </w:r>
          </w:p>
        </w:tc>
        <w:tc>
          <w:tcPr>
            <w:tcW w:w="831" w:type="dxa"/>
            <w:gridSpan w:val="2"/>
            <w:tcBorders>
              <w:top w:val="nil"/>
              <w:left w:val="single" w:sz="4" w:space="0" w:color="auto"/>
              <w:bottom w:val="single" w:sz="4" w:space="0" w:color="auto"/>
              <w:right w:val="single" w:sz="4" w:space="0" w:color="auto"/>
            </w:tcBorders>
            <w:shd w:val="clear" w:color="auto" w:fill="auto"/>
          </w:tcPr>
          <w:p w14:paraId="28097977" w14:textId="77777777" w:rsidR="00CB0AAB" w:rsidRPr="00CB0AAB" w:rsidRDefault="00CB0AAB" w:rsidP="00CB0AAB">
            <w:pPr>
              <w:keepNext/>
              <w:keepLines/>
              <w:spacing w:after="0"/>
              <w:jc w:val="center"/>
              <w:rPr>
                <w:rFonts w:ascii="Arial" w:hAnsi="Arial"/>
                <w:sz w:val="18"/>
              </w:rPr>
            </w:pPr>
            <w:r w:rsidRPr="00CB0AAB">
              <w:rPr>
                <w:rFonts w:ascii="Arial" w:hAnsi="Arial" w:cs="Arial" w:hint="eastAsia"/>
                <w:sz w:val="18"/>
                <w:lang w:eastAsia="zh-CN"/>
              </w:rPr>
              <w:t>5</w:t>
            </w:r>
          </w:p>
        </w:tc>
        <w:tc>
          <w:tcPr>
            <w:tcW w:w="831" w:type="dxa"/>
            <w:gridSpan w:val="2"/>
            <w:tcBorders>
              <w:left w:val="single" w:sz="4" w:space="0" w:color="auto"/>
              <w:bottom w:val="single" w:sz="4" w:space="0" w:color="auto"/>
              <w:right w:val="single" w:sz="4" w:space="0" w:color="auto"/>
            </w:tcBorders>
          </w:tcPr>
          <w:p w14:paraId="0E8595B0"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cs="Arial" w:hint="eastAsia"/>
                <w:sz w:val="18"/>
                <w:lang w:eastAsia="zh-CN"/>
              </w:rPr>
              <w:t>N</w:t>
            </w:r>
            <w:r w:rsidRPr="00CB0AAB">
              <w:rPr>
                <w:rFonts w:ascii="Arial" w:hAnsi="Arial" w:cs="Arial"/>
                <w:sz w:val="18"/>
                <w:lang w:eastAsia="zh-CN"/>
              </w:rPr>
              <w:t>A</w:t>
            </w:r>
          </w:p>
        </w:tc>
        <w:tc>
          <w:tcPr>
            <w:tcW w:w="832" w:type="dxa"/>
            <w:tcBorders>
              <w:top w:val="nil"/>
              <w:left w:val="single" w:sz="4" w:space="0" w:color="auto"/>
              <w:bottom w:val="single" w:sz="4" w:space="0" w:color="auto"/>
              <w:right w:val="single" w:sz="4" w:space="0" w:color="auto"/>
            </w:tcBorders>
            <w:shd w:val="clear" w:color="auto" w:fill="auto"/>
          </w:tcPr>
          <w:p w14:paraId="35CC310B" w14:textId="77777777" w:rsidR="00CB0AAB" w:rsidRPr="00CB0AAB" w:rsidRDefault="00CB0AAB" w:rsidP="00CB0AAB">
            <w:pPr>
              <w:keepNext/>
              <w:keepLines/>
              <w:spacing w:after="0"/>
              <w:jc w:val="center"/>
              <w:rPr>
                <w:rFonts w:ascii="Arial" w:hAnsi="Arial"/>
                <w:sz w:val="18"/>
              </w:rPr>
            </w:pPr>
            <w:r w:rsidRPr="00CB0AAB">
              <w:rPr>
                <w:rFonts w:ascii="Arial" w:hAnsi="Arial" w:cs="Arial" w:hint="eastAsia"/>
                <w:sz w:val="18"/>
                <w:lang w:eastAsia="zh-CN"/>
              </w:rPr>
              <w:t>5</w:t>
            </w:r>
          </w:p>
        </w:tc>
      </w:tr>
      <w:tr w:rsidR="00CB0AAB" w:rsidRPr="00CB0AAB" w14:paraId="71F89059" w14:textId="77777777" w:rsidTr="000D48F6">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tcPr>
          <w:p w14:paraId="20915906" w14:textId="77777777" w:rsidR="00CB0AAB" w:rsidRPr="00CB0AAB" w:rsidRDefault="00CB0AAB" w:rsidP="00CB0AAB">
            <w:pPr>
              <w:keepNext/>
              <w:keepLines/>
              <w:spacing w:after="0"/>
              <w:rPr>
                <w:rFonts w:ascii="Arial" w:hAnsi="Arial"/>
                <w:sz w:val="18"/>
              </w:rPr>
            </w:pPr>
            <w:r w:rsidRPr="00CB0AAB">
              <w:rPr>
                <w:rFonts w:ascii="Arial" w:hAnsi="Arial"/>
                <w:sz w:val="18"/>
              </w:rPr>
              <w:t>SMTC configuration</w:t>
            </w:r>
          </w:p>
        </w:tc>
        <w:tc>
          <w:tcPr>
            <w:tcW w:w="891" w:type="dxa"/>
            <w:tcBorders>
              <w:top w:val="single" w:sz="4" w:space="0" w:color="auto"/>
              <w:left w:val="single" w:sz="4" w:space="0" w:color="auto"/>
              <w:bottom w:val="single" w:sz="4" w:space="0" w:color="auto"/>
              <w:right w:val="single" w:sz="4" w:space="0" w:color="auto"/>
            </w:tcBorders>
          </w:tcPr>
          <w:p w14:paraId="0310F88D" w14:textId="77777777" w:rsidR="00CB0AAB" w:rsidRPr="00CB0AAB" w:rsidRDefault="00CB0AAB" w:rsidP="00CB0AAB">
            <w:pPr>
              <w:keepNext/>
              <w:keepLines/>
              <w:spacing w:after="0"/>
              <w:jc w:val="center"/>
              <w:rPr>
                <w:rFonts w:ascii="Arial" w:hAnsi="Arial"/>
                <w:sz w:val="18"/>
              </w:rPr>
            </w:pPr>
          </w:p>
        </w:tc>
        <w:tc>
          <w:tcPr>
            <w:tcW w:w="5318" w:type="dxa"/>
            <w:gridSpan w:val="11"/>
            <w:tcBorders>
              <w:top w:val="single" w:sz="4" w:space="0" w:color="auto"/>
              <w:left w:val="single" w:sz="4" w:space="0" w:color="auto"/>
              <w:bottom w:val="single" w:sz="4" w:space="0" w:color="auto"/>
              <w:right w:val="single" w:sz="4" w:space="0" w:color="auto"/>
            </w:tcBorders>
          </w:tcPr>
          <w:p w14:paraId="3D1BE3A2" w14:textId="77777777" w:rsidR="00CB0AAB" w:rsidRPr="00CB0AAB" w:rsidRDefault="00CB0AAB" w:rsidP="00CB0AAB">
            <w:pPr>
              <w:keepNext/>
              <w:keepLines/>
              <w:spacing w:after="0"/>
              <w:jc w:val="center"/>
              <w:rPr>
                <w:rFonts w:ascii="Arial" w:hAnsi="Arial"/>
                <w:sz w:val="18"/>
              </w:rPr>
            </w:pPr>
            <w:r w:rsidRPr="00CB0AAB">
              <w:rPr>
                <w:rFonts w:ascii="Arial" w:hAnsi="Arial"/>
                <w:sz w:val="18"/>
                <w:lang w:eastAsia="zh-CN"/>
              </w:rPr>
              <w:t>SMTC.1</w:t>
            </w:r>
          </w:p>
        </w:tc>
      </w:tr>
      <w:tr w:rsidR="00CB0AAB" w:rsidRPr="00CB0AAB" w14:paraId="7128832D" w14:textId="77777777" w:rsidTr="000D48F6">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67C696A6" w14:textId="77777777" w:rsidR="00CB0AAB" w:rsidRPr="00CB0AAB" w:rsidRDefault="00CB0AAB" w:rsidP="00CB0AAB">
            <w:pPr>
              <w:keepNext/>
              <w:keepLines/>
              <w:spacing w:after="0"/>
              <w:rPr>
                <w:rFonts w:ascii="Arial" w:hAnsi="Arial"/>
                <w:sz w:val="18"/>
                <w:szCs w:val="18"/>
              </w:rPr>
            </w:pPr>
            <w:r w:rsidRPr="00CB0AAB">
              <w:rPr>
                <w:rFonts w:ascii="Arial" w:hAnsi="Arial"/>
                <w:sz w:val="18"/>
                <w:szCs w:val="18"/>
              </w:rPr>
              <w:t>EPRE ratio of PSS to SSS</w:t>
            </w:r>
          </w:p>
        </w:tc>
        <w:tc>
          <w:tcPr>
            <w:tcW w:w="891" w:type="dxa"/>
            <w:tcBorders>
              <w:top w:val="single" w:sz="4" w:space="0" w:color="auto"/>
              <w:left w:val="single" w:sz="4" w:space="0" w:color="auto"/>
              <w:bottom w:val="nil"/>
              <w:right w:val="single" w:sz="4" w:space="0" w:color="auto"/>
            </w:tcBorders>
            <w:shd w:val="clear" w:color="auto" w:fill="auto"/>
            <w:hideMark/>
          </w:tcPr>
          <w:p w14:paraId="488E42EF" w14:textId="77777777" w:rsidR="00CB0AAB" w:rsidRPr="00CB0AAB" w:rsidRDefault="00CB0AAB" w:rsidP="00CB0AAB">
            <w:pPr>
              <w:keepNext/>
              <w:keepLines/>
              <w:spacing w:after="0"/>
              <w:jc w:val="center"/>
              <w:rPr>
                <w:rFonts w:ascii="Arial" w:hAnsi="Arial"/>
                <w:sz w:val="18"/>
                <w:szCs w:val="18"/>
              </w:rPr>
            </w:pPr>
            <w:r w:rsidRPr="00CB0AAB">
              <w:rPr>
                <w:rFonts w:ascii="Arial" w:hAnsi="Arial"/>
                <w:sz w:val="18"/>
                <w:szCs w:val="18"/>
              </w:rPr>
              <w:t>dB</w:t>
            </w:r>
          </w:p>
        </w:tc>
        <w:tc>
          <w:tcPr>
            <w:tcW w:w="5318" w:type="dxa"/>
            <w:gridSpan w:val="11"/>
            <w:tcBorders>
              <w:top w:val="single" w:sz="4" w:space="0" w:color="auto"/>
              <w:left w:val="single" w:sz="4" w:space="0" w:color="auto"/>
              <w:bottom w:val="nil"/>
              <w:right w:val="single" w:sz="4" w:space="0" w:color="auto"/>
            </w:tcBorders>
            <w:shd w:val="clear" w:color="auto" w:fill="auto"/>
            <w:hideMark/>
          </w:tcPr>
          <w:p w14:paraId="14AAA27E" w14:textId="77777777" w:rsidR="00CB0AAB" w:rsidRPr="00CB0AAB" w:rsidRDefault="00CB0AAB" w:rsidP="00CB0AAB">
            <w:pPr>
              <w:keepNext/>
              <w:keepLines/>
              <w:spacing w:after="0"/>
              <w:jc w:val="center"/>
              <w:rPr>
                <w:rFonts w:ascii="Arial" w:hAnsi="Arial"/>
                <w:sz w:val="18"/>
                <w:szCs w:val="18"/>
              </w:rPr>
            </w:pPr>
            <w:r w:rsidRPr="00CB0AAB">
              <w:rPr>
                <w:rFonts w:ascii="Arial" w:hAnsi="Arial"/>
                <w:sz w:val="18"/>
                <w:szCs w:val="18"/>
              </w:rPr>
              <w:t>0</w:t>
            </w:r>
          </w:p>
        </w:tc>
      </w:tr>
      <w:tr w:rsidR="00CB0AAB" w:rsidRPr="00CB0AAB" w14:paraId="3239AA1A" w14:textId="77777777" w:rsidTr="000D48F6">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3A3D5986" w14:textId="77777777" w:rsidR="00CB0AAB" w:rsidRPr="00CB0AAB" w:rsidRDefault="00CB0AAB" w:rsidP="00CB0AAB">
            <w:pPr>
              <w:keepNext/>
              <w:keepLines/>
              <w:spacing w:after="0"/>
              <w:rPr>
                <w:rFonts w:ascii="Arial" w:hAnsi="Arial"/>
                <w:sz w:val="18"/>
                <w:szCs w:val="18"/>
              </w:rPr>
            </w:pPr>
            <w:r w:rsidRPr="00CB0AAB">
              <w:rPr>
                <w:rFonts w:ascii="Arial" w:hAnsi="Arial"/>
                <w:sz w:val="18"/>
                <w:szCs w:val="18"/>
              </w:rPr>
              <w:t>EPRE ratio of PBCH_DMRS to SSS</w:t>
            </w:r>
          </w:p>
        </w:tc>
        <w:tc>
          <w:tcPr>
            <w:tcW w:w="891" w:type="dxa"/>
            <w:tcBorders>
              <w:top w:val="nil"/>
              <w:left w:val="single" w:sz="4" w:space="0" w:color="auto"/>
              <w:bottom w:val="nil"/>
              <w:right w:val="single" w:sz="4" w:space="0" w:color="auto"/>
            </w:tcBorders>
            <w:shd w:val="clear" w:color="auto" w:fill="auto"/>
            <w:hideMark/>
          </w:tcPr>
          <w:p w14:paraId="5EA02D0A" w14:textId="77777777" w:rsidR="00CB0AAB" w:rsidRPr="00CB0AAB" w:rsidRDefault="00CB0AAB" w:rsidP="00CB0AAB">
            <w:pPr>
              <w:keepNext/>
              <w:keepLines/>
              <w:spacing w:after="0"/>
              <w:jc w:val="center"/>
              <w:rPr>
                <w:rFonts w:ascii="Arial" w:eastAsia="Calibri" w:hAnsi="Arial"/>
                <w:sz w:val="18"/>
                <w:szCs w:val="18"/>
              </w:rPr>
            </w:pPr>
          </w:p>
        </w:tc>
        <w:tc>
          <w:tcPr>
            <w:tcW w:w="5318" w:type="dxa"/>
            <w:gridSpan w:val="11"/>
            <w:tcBorders>
              <w:top w:val="nil"/>
              <w:left w:val="single" w:sz="4" w:space="0" w:color="auto"/>
              <w:bottom w:val="nil"/>
              <w:right w:val="single" w:sz="4" w:space="0" w:color="auto"/>
            </w:tcBorders>
            <w:shd w:val="clear" w:color="auto" w:fill="auto"/>
            <w:hideMark/>
          </w:tcPr>
          <w:p w14:paraId="41ECBDC9" w14:textId="77777777" w:rsidR="00CB0AAB" w:rsidRPr="00CB0AAB" w:rsidRDefault="00CB0AAB" w:rsidP="00CB0AAB">
            <w:pPr>
              <w:keepNext/>
              <w:keepLines/>
              <w:spacing w:after="0"/>
              <w:jc w:val="center"/>
              <w:rPr>
                <w:rFonts w:ascii="Arial" w:eastAsia="Calibri" w:hAnsi="Arial"/>
                <w:sz w:val="18"/>
                <w:szCs w:val="18"/>
              </w:rPr>
            </w:pPr>
          </w:p>
        </w:tc>
      </w:tr>
      <w:tr w:rsidR="00CB0AAB" w:rsidRPr="00CB0AAB" w14:paraId="741D81E5" w14:textId="77777777" w:rsidTr="000D48F6">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693F785E" w14:textId="77777777" w:rsidR="00CB0AAB" w:rsidRPr="00CB0AAB" w:rsidRDefault="00CB0AAB" w:rsidP="00CB0AAB">
            <w:pPr>
              <w:keepNext/>
              <w:keepLines/>
              <w:spacing w:after="0"/>
              <w:rPr>
                <w:rFonts w:ascii="Arial" w:hAnsi="Arial"/>
                <w:sz w:val="18"/>
                <w:szCs w:val="18"/>
              </w:rPr>
            </w:pPr>
            <w:r w:rsidRPr="00CB0AAB">
              <w:rPr>
                <w:rFonts w:ascii="Arial" w:hAnsi="Arial"/>
                <w:sz w:val="18"/>
                <w:szCs w:val="18"/>
              </w:rPr>
              <w:t>EPRE ratio of PBCH to PBCH_DMRS</w:t>
            </w:r>
          </w:p>
        </w:tc>
        <w:tc>
          <w:tcPr>
            <w:tcW w:w="891" w:type="dxa"/>
            <w:tcBorders>
              <w:top w:val="nil"/>
              <w:left w:val="single" w:sz="4" w:space="0" w:color="auto"/>
              <w:bottom w:val="nil"/>
              <w:right w:val="single" w:sz="4" w:space="0" w:color="auto"/>
            </w:tcBorders>
            <w:shd w:val="clear" w:color="auto" w:fill="auto"/>
            <w:hideMark/>
          </w:tcPr>
          <w:p w14:paraId="42F98E95" w14:textId="77777777" w:rsidR="00CB0AAB" w:rsidRPr="00CB0AAB" w:rsidRDefault="00CB0AAB" w:rsidP="00CB0AAB">
            <w:pPr>
              <w:keepNext/>
              <w:keepLines/>
              <w:spacing w:after="0"/>
              <w:jc w:val="center"/>
              <w:rPr>
                <w:rFonts w:ascii="Arial" w:eastAsia="Calibri" w:hAnsi="Arial"/>
                <w:sz w:val="18"/>
                <w:szCs w:val="18"/>
              </w:rPr>
            </w:pPr>
          </w:p>
        </w:tc>
        <w:tc>
          <w:tcPr>
            <w:tcW w:w="5318" w:type="dxa"/>
            <w:gridSpan w:val="11"/>
            <w:tcBorders>
              <w:top w:val="nil"/>
              <w:left w:val="single" w:sz="4" w:space="0" w:color="auto"/>
              <w:bottom w:val="nil"/>
              <w:right w:val="single" w:sz="4" w:space="0" w:color="auto"/>
            </w:tcBorders>
            <w:shd w:val="clear" w:color="auto" w:fill="auto"/>
            <w:hideMark/>
          </w:tcPr>
          <w:p w14:paraId="7ADFBB33" w14:textId="77777777" w:rsidR="00CB0AAB" w:rsidRPr="00CB0AAB" w:rsidRDefault="00CB0AAB" w:rsidP="00CB0AAB">
            <w:pPr>
              <w:keepNext/>
              <w:keepLines/>
              <w:spacing w:after="0"/>
              <w:jc w:val="center"/>
              <w:rPr>
                <w:rFonts w:ascii="Arial" w:eastAsia="Calibri" w:hAnsi="Arial"/>
                <w:sz w:val="18"/>
                <w:szCs w:val="18"/>
              </w:rPr>
            </w:pPr>
          </w:p>
        </w:tc>
      </w:tr>
      <w:tr w:rsidR="00CB0AAB" w:rsidRPr="00CB0AAB" w14:paraId="77D4A7A3" w14:textId="77777777" w:rsidTr="000D48F6">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2B0D1D76" w14:textId="77777777" w:rsidR="00CB0AAB" w:rsidRPr="00CB0AAB" w:rsidRDefault="00CB0AAB" w:rsidP="00CB0AAB">
            <w:pPr>
              <w:keepNext/>
              <w:keepLines/>
              <w:spacing w:after="0"/>
              <w:rPr>
                <w:rFonts w:ascii="Arial" w:hAnsi="Arial"/>
                <w:sz w:val="18"/>
                <w:szCs w:val="18"/>
              </w:rPr>
            </w:pPr>
            <w:r w:rsidRPr="00CB0AAB">
              <w:rPr>
                <w:rFonts w:ascii="Arial" w:hAnsi="Arial"/>
                <w:sz w:val="18"/>
                <w:szCs w:val="18"/>
              </w:rPr>
              <w:t>EPRE ratio of PDCCH_DMRS to SSS</w:t>
            </w:r>
          </w:p>
        </w:tc>
        <w:tc>
          <w:tcPr>
            <w:tcW w:w="891" w:type="dxa"/>
            <w:tcBorders>
              <w:top w:val="nil"/>
              <w:left w:val="single" w:sz="4" w:space="0" w:color="auto"/>
              <w:bottom w:val="nil"/>
              <w:right w:val="single" w:sz="4" w:space="0" w:color="auto"/>
            </w:tcBorders>
            <w:shd w:val="clear" w:color="auto" w:fill="auto"/>
            <w:hideMark/>
          </w:tcPr>
          <w:p w14:paraId="313007AB" w14:textId="77777777" w:rsidR="00CB0AAB" w:rsidRPr="00CB0AAB" w:rsidRDefault="00CB0AAB" w:rsidP="00CB0AAB">
            <w:pPr>
              <w:keepNext/>
              <w:keepLines/>
              <w:spacing w:after="0"/>
              <w:jc w:val="center"/>
              <w:rPr>
                <w:rFonts w:ascii="Arial" w:eastAsia="Calibri" w:hAnsi="Arial"/>
                <w:sz w:val="18"/>
                <w:szCs w:val="18"/>
              </w:rPr>
            </w:pPr>
          </w:p>
        </w:tc>
        <w:tc>
          <w:tcPr>
            <w:tcW w:w="5318" w:type="dxa"/>
            <w:gridSpan w:val="11"/>
            <w:tcBorders>
              <w:top w:val="nil"/>
              <w:left w:val="single" w:sz="4" w:space="0" w:color="auto"/>
              <w:bottom w:val="nil"/>
              <w:right w:val="single" w:sz="4" w:space="0" w:color="auto"/>
            </w:tcBorders>
            <w:shd w:val="clear" w:color="auto" w:fill="auto"/>
            <w:hideMark/>
          </w:tcPr>
          <w:p w14:paraId="1AA2EFC2" w14:textId="77777777" w:rsidR="00CB0AAB" w:rsidRPr="00CB0AAB" w:rsidRDefault="00CB0AAB" w:rsidP="00CB0AAB">
            <w:pPr>
              <w:keepNext/>
              <w:keepLines/>
              <w:spacing w:after="0"/>
              <w:jc w:val="center"/>
              <w:rPr>
                <w:rFonts w:ascii="Arial" w:eastAsia="Calibri" w:hAnsi="Arial"/>
                <w:sz w:val="18"/>
                <w:szCs w:val="18"/>
              </w:rPr>
            </w:pPr>
          </w:p>
        </w:tc>
      </w:tr>
      <w:tr w:rsidR="00CB0AAB" w:rsidRPr="00CB0AAB" w14:paraId="66A11201" w14:textId="77777777" w:rsidTr="000D48F6">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343000F7" w14:textId="77777777" w:rsidR="00CB0AAB" w:rsidRPr="00CB0AAB" w:rsidRDefault="00CB0AAB" w:rsidP="00CB0AAB">
            <w:pPr>
              <w:keepNext/>
              <w:keepLines/>
              <w:spacing w:after="0"/>
              <w:rPr>
                <w:rFonts w:ascii="Arial" w:hAnsi="Arial"/>
                <w:sz w:val="18"/>
                <w:szCs w:val="18"/>
              </w:rPr>
            </w:pPr>
            <w:r w:rsidRPr="00CB0AAB">
              <w:rPr>
                <w:rFonts w:ascii="Arial" w:hAnsi="Arial"/>
                <w:sz w:val="18"/>
                <w:szCs w:val="18"/>
              </w:rPr>
              <w:t>EPRE ratio of PDCCH to PDCCH_DMRS</w:t>
            </w:r>
          </w:p>
        </w:tc>
        <w:tc>
          <w:tcPr>
            <w:tcW w:w="891" w:type="dxa"/>
            <w:tcBorders>
              <w:top w:val="nil"/>
              <w:left w:val="single" w:sz="4" w:space="0" w:color="auto"/>
              <w:bottom w:val="nil"/>
              <w:right w:val="single" w:sz="4" w:space="0" w:color="auto"/>
            </w:tcBorders>
            <w:shd w:val="clear" w:color="auto" w:fill="auto"/>
            <w:hideMark/>
          </w:tcPr>
          <w:p w14:paraId="30A1DB2C" w14:textId="77777777" w:rsidR="00CB0AAB" w:rsidRPr="00CB0AAB" w:rsidRDefault="00CB0AAB" w:rsidP="00CB0AAB">
            <w:pPr>
              <w:keepNext/>
              <w:keepLines/>
              <w:spacing w:after="0"/>
              <w:jc w:val="center"/>
              <w:rPr>
                <w:rFonts w:ascii="Arial" w:eastAsia="Calibri" w:hAnsi="Arial"/>
                <w:sz w:val="18"/>
                <w:szCs w:val="18"/>
              </w:rPr>
            </w:pPr>
          </w:p>
        </w:tc>
        <w:tc>
          <w:tcPr>
            <w:tcW w:w="5318" w:type="dxa"/>
            <w:gridSpan w:val="11"/>
            <w:tcBorders>
              <w:top w:val="nil"/>
              <w:left w:val="single" w:sz="4" w:space="0" w:color="auto"/>
              <w:bottom w:val="nil"/>
              <w:right w:val="single" w:sz="4" w:space="0" w:color="auto"/>
            </w:tcBorders>
            <w:shd w:val="clear" w:color="auto" w:fill="auto"/>
            <w:hideMark/>
          </w:tcPr>
          <w:p w14:paraId="4C61FFD9" w14:textId="77777777" w:rsidR="00CB0AAB" w:rsidRPr="00CB0AAB" w:rsidRDefault="00CB0AAB" w:rsidP="00CB0AAB">
            <w:pPr>
              <w:keepNext/>
              <w:keepLines/>
              <w:spacing w:after="0"/>
              <w:jc w:val="center"/>
              <w:rPr>
                <w:rFonts w:ascii="Arial" w:eastAsia="Calibri" w:hAnsi="Arial"/>
                <w:sz w:val="18"/>
                <w:szCs w:val="18"/>
              </w:rPr>
            </w:pPr>
          </w:p>
        </w:tc>
      </w:tr>
      <w:tr w:rsidR="00CB0AAB" w:rsidRPr="00CB0AAB" w14:paraId="01EA4691" w14:textId="77777777" w:rsidTr="000D48F6">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4C3C98F6" w14:textId="77777777" w:rsidR="00CB0AAB" w:rsidRPr="00CB0AAB" w:rsidRDefault="00CB0AAB" w:rsidP="00CB0AAB">
            <w:pPr>
              <w:keepNext/>
              <w:keepLines/>
              <w:spacing w:after="0"/>
              <w:rPr>
                <w:rFonts w:ascii="Arial" w:hAnsi="Arial"/>
                <w:sz w:val="18"/>
                <w:szCs w:val="18"/>
              </w:rPr>
            </w:pPr>
            <w:r w:rsidRPr="00CB0AAB">
              <w:rPr>
                <w:rFonts w:ascii="Arial" w:hAnsi="Arial"/>
                <w:sz w:val="18"/>
                <w:szCs w:val="18"/>
              </w:rPr>
              <w:t>EPRE ratio of PDSCH_DMRS to SSS</w:t>
            </w:r>
          </w:p>
        </w:tc>
        <w:tc>
          <w:tcPr>
            <w:tcW w:w="891" w:type="dxa"/>
            <w:tcBorders>
              <w:top w:val="nil"/>
              <w:left w:val="single" w:sz="4" w:space="0" w:color="auto"/>
              <w:bottom w:val="nil"/>
              <w:right w:val="single" w:sz="4" w:space="0" w:color="auto"/>
            </w:tcBorders>
            <w:shd w:val="clear" w:color="auto" w:fill="auto"/>
            <w:hideMark/>
          </w:tcPr>
          <w:p w14:paraId="4BC50516" w14:textId="77777777" w:rsidR="00CB0AAB" w:rsidRPr="00CB0AAB" w:rsidRDefault="00CB0AAB" w:rsidP="00CB0AAB">
            <w:pPr>
              <w:keepNext/>
              <w:keepLines/>
              <w:spacing w:after="0"/>
              <w:jc w:val="center"/>
              <w:rPr>
                <w:rFonts w:ascii="Arial" w:eastAsia="Calibri" w:hAnsi="Arial"/>
                <w:sz w:val="18"/>
                <w:szCs w:val="18"/>
              </w:rPr>
            </w:pPr>
          </w:p>
        </w:tc>
        <w:tc>
          <w:tcPr>
            <w:tcW w:w="5318" w:type="dxa"/>
            <w:gridSpan w:val="11"/>
            <w:tcBorders>
              <w:top w:val="nil"/>
              <w:left w:val="single" w:sz="4" w:space="0" w:color="auto"/>
              <w:bottom w:val="nil"/>
              <w:right w:val="single" w:sz="4" w:space="0" w:color="auto"/>
            </w:tcBorders>
            <w:shd w:val="clear" w:color="auto" w:fill="auto"/>
            <w:hideMark/>
          </w:tcPr>
          <w:p w14:paraId="6060F029" w14:textId="77777777" w:rsidR="00CB0AAB" w:rsidRPr="00CB0AAB" w:rsidRDefault="00CB0AAB" w:rsidP="00CB0AAB">
            <w:pPr>
              <w:keepNext/>
              <w:keepLines/>
              <w:spacing w:after="0"/>
              <w:jc w:val="center"/>
              <w:rPr>
                <w:rFonts w:ascii="Arial" w:eastAsia="Calibri" w:hAnsi="Arial"/>
                <w:sz w:val="18"/>
                <w:szCs w:val="18"/>
              </w:rPr>
            </w:pPr>
          </w:p>
        </w:tc>
      </w:tr>
      <w:tr w:rsidR="00CB0AAB" w:rsidRPr="00CB0AAB" w14:paraId="7E1019D1" w14:textId="77777777" w:rsidTr="000D48F6">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13A1CAD9" w14:textId="77777777" w:rsidR="00CB0AAB" w:rsidRPr="00CB0AAB" w:rsidRDefault="00CB0AAB" w:rsidP="00CB0AAB">
            <w:pPr>
              <w:keepNext/>
              <w:keepLines/>
              <w:spacing w:after="0"/>
              <w:rPr>
                <w:rFonts w:ascii="Arial" w:hAnsi="Arial"/>
                <w:sz w:val="18"/>
                <w:szCs w:val="18"/>
              </w:rPr>
            </w:pPr>
            <w:r w:rsidRPr="00CB0AAB">
              <w:rPr>
                <w:rFonts w:ascii="Arial" w:hAnsi="Arial"/>
                <w:sz w:val="18"/>
                <w:szCs w:val="18"/>
              </w:rPr>
              <w:t>EPRE ratio of PDSCH to PDSCH_DMRS</w:t>
            </w:r>
          </w:p>
        </w:tc>
        <w:tc>
          <w:tcPr>
            <w:tcW w:w="891" w:type="dxa"/>
            <w:tcBorders>
              <w:top w:val="nil"/>
              <w:left w:val="single" w:sz="4" w:space="0" w:color="auto"/>
              <w:bottom w:val="nil"/>
              <w:right w:val="single" w:sz="4" w:space="0" w:color="auto"/>
            </w:tcBorders>
            <w:shd w:val="clear" w:color="auto" w:fill="auto"/>
            <w:hideMark/>
          </w:tcPr>
          <w:p w14:paraId="40EF93B7" w14:textId="77777777" w:rsidR="00CB0AAB" w:rsidRPr="00CB0AAB" w:rsidRDefault="00CB0AAB" w:rsidP="00CB0AAB">
            <w:pPr>
              <w:keepNext/>
              <w:keepLines/>
              <w:spacing w:after="0"/>
              <w:jc w:val="center"/>
              <w:rPr>
                <w:rFonts w:ascii="Arial" w:eastAsia="Calibri" w:hAnsi="Arial"/>
                <w:sz w:val="18"/>
                <w:szCs w:val="18"/>
              </w:rPr>
            </w:pPr>
          </w:p>
        </w:tc>
        <w:tc>
          <w:tcPr>
            <w:tcW w:w="5318" w:type="dxa"/>
            <w:gridSpan w:val="11"/>
            <w:tcBorders>
              <w:top w:val="nil"/>
              <w:left w:val="single" w:sz="4" w:space="0" w:color="auto"/>
              <w:bottom w:val="nil"/>
              <w:right w:val="single" w:sz="4" w:space="0" w:color="auto"/>
            </w:tcBorders>
            <w:shd w:val="clear" w:color="auto" w:fill="auto"/>
            <w:hideMark/>
          </w:tcPr>
          <w:p w14:paraId="4202BCC1" w14:textId="77777777" w:rsidR="00CB0AAB" w:rsidRPr="00CB0AAB" w:rsidRDefault="00CB0AAB" w:rsidP="00CB0AAB">
            <w:pPr>
              <w:keepNext/>
              <w:keepLines/>
              <w:spacing w:after="0"/>
              <w:jc w:val="center"/>
              <w:rPr>
                <w:rFonts w:ascii="Arial" w:eastAsia="Calibri" w:hAnsi="Arial"/>
                <w:sz w:val="18"/>
                <w:szCs w:val="18"/>
              </w:rPr>
            </w:pPr>
          </w:p>
        </w:tc>
      </w:tr>
      <w:tr w:rsidR="00CB0AAB" w:rsidRPr="00CB0AAB" w14:paraId="416AE289" w14:textId="77777777" w:rsidTr="000D48F6">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hideMark/>
          </w:tcPr>
          <w:p w14:paraId="4ABB61BC" w14:textId="77777777" w:rsidR="00CB0AAB" w:rsidRPr="00CB0AAB" w:rsidRDefault="00CB0AAB" w:rsidP="00CB0AAB">
            <w:pPr>
              <w:keepNext/>
              <w:keepLines/>
              <w:spacing w:after="0"/>
              <w:rPr>
                <w:rFonts w:ascii="Arial" w:hAnsi="Arial"/>
                <w:sz w:val="18"/>
                <w:szCs w:val="18"/>
              </w:rPr>
            </w:pPr>
            <w:r w:rsidRPr="00CB0AAB">
              <w:rPr>
                <w:rFonts w:ascii="Arial" w:eastAsia="Malgun Gothic" w:hAnsi="Arial"/>
                <w:sz w:val="18"/>
                <w:szCs w:val="18"/>
              </w:rPr>
              <w:t>EPRE ratio of OCNG DMRS to SSS</w:t>
            </w:r>
            <w:r w:rsidRPr="00CB0AAB">
              <w:rPr>
                <w:rFonts w:ascii="Arial" w:eastAsia="Malgun Gothic" w:hAnsi="Arial"/>
                <w:sz w:val="18"/>
                <w:szCs w:val="18"/>
                <w:vertAlign w:val="superscript"/>
              </w:rPr>
              <w:t>Note 1</w:t>
            </w:r>
          </w:p>
        </w:tc>
        <w:tc>
          <w:tcPr>
            <w:tcW w:w="891" w:type="dxa"/>
            <w:tcBorders>
              <w:top w:val="nil"/>
              <w:left w:val="single" w:sz="4" w:space="0" w:color="auto"/>
              <w:bottom w:val="nil"/>
              <w:right w:val="single" w:sz="4" w:space="0" w:color="auto"/>
            </w:tcBorders>
            <w:shd w:val="clear" w:color="auto" w:fill="auto"/>
            <w:hideMark/>
          </w:tcPr>
          <w:p w14:paraId="11A1380D" w14:textId="77777777" w:rsidR="00CB0AAB" w:rsidRPr="00CB0AAB" w:rsidRDefault="00CB0AAB" w:rsidP="00CB0AAB">
            <w:pPr>
              <w:keepNext/>
              <w:keepLines/>
              <w:spacing w:after="0"/>
              <w:jc w:val="center"/>
              <w:rPr>
                <w:rFonts w:ascii="Arial" w:eastAsia="Calibri" w:hAnsi="Arial"/>
                <w:sz w:val="18"/>
                <w:szCs w:val="18"/>
              </w:rPr>
            </w:pPr>
          </w:p>
        </w:tc>
        <w:tc>
          <w:tcPr>
            <w:tcW w:w="5318" w:type="dxa"/>
            <w:gridSpan w:val="11"/>
            <w:tcBorders>
              <w:top w:val="nil"/>
              <w:left w:val="single" w:sz="4" w:space="0" w:color="auto"/>
              <w:bottom w:val="nil"/>
              <w:right w:val="single" w:sz="4" w:space="0" w:color="auto"/>
            </w:tcBorders>
            <w:shd w:val="clear" w:color="auto" w:fill="auto"/>
            <w:hideMark/>
          </w:tcPr>
          <w:p w14:paraId="70EFFA86" w14:textId="77777777" w:rsidR="00CB0AAB" w:rsidRPr="00CB0AAB" w:rsidRDefault="00CB0AAB" w:rsidP="00CB0AAB">
            <w:pPr>
              <w:keepNext/>
              <w:keepLines/>
              <w:spacing w:after="0"/>
              <w:jc w:val="center"/>
              <w:rPr>
                <w:rFonts w:ascii="Arial" w:eastAsia="Calibri" w:hAnsi="Arial"/>
                <w:sz w:val="18"/>
                <w:szCs w:val="18"/>
              </w:rPr>
            </w:pPr>
          </w:p>
        </w:tc>
      </w:tr>
      <w:tr w:rsidR="00CB0AAB" w:rsidRPr="00CB0AAB" w14:paraId="0B9B4003" w14:textId="77777777" w:rsidTr="000D48F6">
        <w:trPr>
          <w:trHeight w:val="187"/>
          <w:jc w:val="center"/>
        </w:trPr>
        <w:tc>
          <w:tcPr>
            <w:tcW w:w="3626" w:type="dxa"/>
            <w:gridSpan w:val="2"/>
            <w:tcBorders>
              <w:top w:val="single" w:sz="4" w:space="0" w:color="auto"/>
              <w:left w:val="single" w:sz="4" w:space="0" w:color="auto"/>
              <w:right w:val="single" w:sz="4" w:space="0" w:color="auto"/>
            </w:tcBorders>
            <w:hideMark/>
          </w:tcPr>
          <w:p w14:paraId="3C81855A" w14:textId="77777777" w:rsidR="00CB0AAB" w:rsidRPr="00CB0AAB" w:rsidRDefault="00CB0AAB" w:rsidP="00CB0AAB">
            <w:pPr>
              <w:keepNext/>
              <w:keepLines/>
              <w:spacing w:after="0"/>
              <w:rPr>
                <w:rFonts w:ascii="Arial" w:hAnsi="Arial"/>
                <w:sz w:val="18"/>
                <w:szCs w:val="18"/>
              </w:rPr>
            </w:pPr>
            <w:r w:rsidRPr="00CB0AAB">
              <w:rPr>
                <w:rFonts w:ascii="Arial" w:eastAsia="Malgun Gothic" w:hAnsi="Arial"/>
                <w:sz w:val="18"/>
                <w:szCs w:val="18"/>
              </w:rPr>
              <w:t>EPRE ratio of OCNG to OCNG DMRS</w:t>
            </w:r>
            <w:r w:rsidRPr="00CB0AAB">
              <w:rPr>
                <w:rFonts w:ascii="Arial" w:eastAsia="Malgun Gothic" w:hAnsi="Arial"/>
                <w:sz w:val="18"/>
                <w:szCs w:val="18"/>
                <w:vertAlign w:val="superscript"/>
              </w:rPr>
              <w:t xml:space="preserve"> Note 1</w:t>
            </w:r>
          </w:p>
        </w:tc>
        <w:tc>
          <w:tcPr>
            <w:tcW w:w="891" w:type="dxa"/>
            <w:tcBorders>
              <w:top w:val="nil"/>
              <w:left w:val="single" w:sz="4" w:space="0" w:color="auto"/>
              <w:bottom w:val="single" w:sz="4" w:space="0" w:color="auto"/>
              <w:right w:val="single" w:sz="4" w:space="0" w:color="auto"/>
            </w:tcBorders>
            <w:shd w:val="clear" w:color="auto" w:fill="auto"/>
            <w:hideMark/>
          </w:tcPr>
          <w:p w14:paraId="4FE59088" w14:textId="77777777" w:rsidR="00CB0AAB" w:rsidRPr="00CB0AAB" w:rsidRDefault="00CB0AAB" w:rsidP="00CB0AAB">
            <w:pPr>
              <w:keepNext/>
              <w:keepLines/>
              <w:spacing w:after="0"/>
              <w:jc w:val="center"/>
              <w:rPr>
                <w:rFonts w:ascii="Arial" w:eastAsia="Calibri" w:hAnsi="Arial"/>
                <w:sz w:val="18"/>
                <w:szCs w:val="18"/>
              </w:rPr>
            </w:pPr>
          </w:p>
        </w:tc>
        <w:tc>
          <w:tcPr>
            <w:tcW w:w="5318" w:type="dxa"/>
            <w:gridSpan w:val="11"/>
            <w:tcBorders>
              <w:top w:val="nil"/>
              <w:left w:val="single" w:sz="4" w:space="0" w:color="auto"/>
              <w:bottom w:val="single" w:sz="4" w:space="0" w:color="auto"/>
              <w:right w:val="single" w:sz="4" w:space="0" w:color="auto"/>
            </w:tcBorders>
            <w:shd w:val="clear" w:color="auto" w:fill="auto"/>
            <w:hideMark/>
          </w:tcPr>
          <w:p w14:paraId="34E68C25" w14:textId="77777777" w:rsidR="00CB0AAB" w:rsidRPr="00CB0AAB" w:rsidRDefault="00CB0AAB" w:rsidP="00CB0AAB">
            <w:pPr>
              <w:keepNext/>
              <w:keepLines/>
              <w:spacing w:after="0"/>
              <w:jc w:val="center"/>
              <w:rPr>
                <w:rFonts w:ascii="Arial" w:eastAsia="Calibri" w:hAnsi="Arial"/>
                <w:sz w:val="18"/>
                <w:szCs w:val="18"/>
              </w:rPr>
            </w:pPr>
          </w:p>
        </w:tc>
      </w:tr>
      <w:tr w:rsidR="00CB0AAB" w:rsidRPr="00CB0AAB" w14:paraId="2764EE73" w14:textId="77777777" w:rsidTr="000D48F6">
        <w:trPr>
          <w:trHeight w:val="187"/>
          <w:jc w:val="center"/>
        </w:trPr>
        <w:tc>
          <w:tcPr>
            <w:tcW w:w="3626" w:type="dxa"/>
            <w:gridSpan w:val="2"/>
            <w:tcBorders>
              <w:top w:val="single" w:sz="4" w:space="0" w:color="auto"/>
              <w:left w:val="single" w:sz="4" w:space="0" w:color="auto"/>
              <w:bottom w:val="single" w:sz="4" w:space="0" w:color="auto"/>
              <w:right w:val="single" w:sz="4" w:space="0" w:color="auto"/>
            </w:tcBorders>
          </w:tcPr>
          <w:p w14:paraId="5DF35B06" w14:textId="77777777" w:rsidR="00CB0AAB" w:rsidRPr="00CB0AAB" w:rsidRDefault="00CB0AAB" w:rsidP="00CB0AAB">
            <w:pPr>
              <w:keepNext/>
              <w:keepLines/>
              <w:spacing w:after="0"/>
              <w:rPr>
                <w:rFonts w:ascii="Arial" w:eastAsia="Calibri" w:hAnsi="Arial"/>
                <w:sz w:val="18"/>
                <w:szCs w:val="22"/>
              </w:rPr>
            </w:pPr>
            <w:r w:rsidRPr="00CB0AAB">
              <w:rPr>
                <w:rFonts w:ascii="Arial" w:eastAsia="Calibri" w:hAnsi="Arial"/>
                <w:sz w:val="18"/>
                <w:szCs w:val="22"/>
              </w:rPr>
              <w:t>Propagation conditions</w:t>
            </w:r>
          </w:p>
        </w:tc>
        <w:tc>
          <w:tcPr>
            <w:tcW w:w="891" w:type="dxa"/>
            <w:tcBorders>
              <w:top w:val="single" w:sz="4" w:space="0" w:color="auto"/>
              <w:left w:val="single" w:sz="4" w:space="0" w:color="auto"/>
              <w:bottom w:val="single" w:sz="4" w:space="0" w:color="auto"/>
              <w:right w:val="single" w:sz="4" w:space="0" w:color="auto"/>
            </w:tcBorders>
          </w:tcPr>
          <w:p w14:paraId="5BF7EE43" w14:textId="77777777" w:rsidR="00CB0AAB" w:rsidRPr="00CB0AAB" w:rsidRDefault="00CB0AAB" w:rsidP="00CB0AAB">
            <w:pPr>
              <w:keepNext/>
              <w:keepLines/>
              <w:spacing w:after="0"/>
              <w:jc w:val="center"/>
              <w:rPr>
                <w:rFonts w:ascii="Arial" w:eastAsia="Calibri" w:hAnsi="Arial"/>
                <w:sz w:val="18"/>
                <w:szCs w:val="22"/>
              </w:rPr>
            </w:pPr>
          </w:p>
        </w:tc>
        <w:tc>
          <w:tcPr>
            <w:tcW w:w="886" w:type="dxa"/>
            <w:tcBorders>
              <w:left w:val="single" w:sz="4" w:space="0" w:color="auto"/>
              <w:bottom w:val="single" w:sz="4" w:space="0" w:color="auto"/>
              <w:right w:val="single" w:sz="4" w:space="0" w:color="auto"/>
            </w:tcBorders>
          </w:tcPr>
          <w:p w14:paraId="517C6E8F" w14:textId="77777777" w:rsidR="00CB0AAB" w:rsidRPr="00CB0AAB" w:rsidRDefault="00CB0AAB" w:rsidP="00CB0AAB">
            <w:pPr>
              <w:keepNext/>
              <w:keepLines/>
              <w:spacing w:after="0"/>
              <w:jc w:val="center"/>
              <w:rPr>
                <w:rFonts w:ascii="Arial" w:hAnsi="Arial"/>
                <w:sz w:val="18"/>
              </w:rPr>
            </w:pPr>
            <w:r w:rsidRPr="00CB0AAB">
              <w:rPr>
                <w:rFonts w:ascii="Arial" w:hAnsi="Arial"/>
                <w:sz w:val="18"/>
              </w:rPr>
              <w:t>NA</w:t>
            </w:r>
          </w:p>
          <w:p w14:paraId="2DAA4535" w14:textId="77777777" w:rsidR="00CB0AAB" w:rsidRPr="00CB0AAB" w:rsidRDefault="00CB0AAB" w:rsidP="00CB0AAB">
            <w:pPr>
              <w:keepNext/>
              <w:keepLines/>
              <w:spacing w:after="0"/>
              <w:jc w:val="center"/>
              <w:rPr>
                <w:rFonts w:ascii="Arial" w:hAnsi="Arial"/>
                <w:sz w:val="18"/>
              </w:rPr>
            </w:pPr>
            <w:r w:rsidRPr="00CB0AAB">
              <w:rPr>
                <w:rFonts w:ascii="Arial" w:hAnsi="Arial"/>
                <w:sz w:val="18"/>
              </w:rPr>
              <w:t>Link only, see clause A.3.7A</w:t>
            </w:r>
          </w:p>
        </w:tc>
        <w:tc>
          <w:tcPr>
            <w:tcW w:w="886" w:type="dxa"/>
            <w:gridSpan w:val="2"/>
            <w:tcBorders>
              <w:left w:val="single" w:sz="4" w:space="0" w:color="auto"/>
              <w:bottom w:val="single" w:sz="4" w:space="0" w:color="auto"/>
              <w:right w:val="single" w:sz="4" w:space="0" w:color="auto"/>
            </w:tcBorders>
          </w:tcPr>
          <w:p w14:paraId="782DD340" w14:textId="77777777" w:rsidR="00CB0AAB" w:rsidRPr="00CB0AAB" w:rsidRDefault="00CB0AAB" w:rsidP="00CB0AAB">
            <w:pPr>
              <w:keepNext/>
              <w:keepLines/>
              <w:spacing w:after="0"/>
              <w:jc w:val="center"/>
              <w:rPr>
                <w:rFonts w:ascii="Arial" w:hAnsi="Arial"/>
                <w:sz w:val="18"/>
              </w:rPr>
            </w:pPr>
            <w:r w:rsidRPr="00CB0AAB">
              <w:rPr>
                <w:rFonts w:ascii="Arial" w:hAnsi="Arial"/>
                <w:sz w:val="18"/>
              </w:rPr>
              <w:t>AWGN</w:t>
            </w:r>
          </w:p>
        </w:tc>
        <w:tc>
          <w:tcPr>
            <w:tcW w:w="887" w:type="dxa"/>
            <w:gridSpan w:val="2"/>
            <w:tcBorders>
              <w:left w:val="single" w:sz="4" w:space="0" w:color="auto"/>
              <w:bottom w:val="single" w:sz="4" w:space="0" w:color="auto"/>
              <w:right w:val="single" w:sz="4" w:space="0" w:color="auto"/>
            </w:tcBorders>
          </w:tcPr>
          <w:p w14:paraId="110E25A7" w14:textId="77777777" w:rsidR="00CB0AAB" w:rsidRPr="00CB0AAB" w:rsidRDefault="00CB0AAB" w:rsidP="00CB0AAB">
            <w:pPr>
              <w:keepNext/>
              <w:keepLines/>
              <w:spacing w:after="0"/>
              <w:jc w:val="center"/>
              <w:rPr>
                <w:rFonts w:ascii="Arial" w:hAnsi="Arial"/>
                <w:sz w:val="18"/>
              </w:rPr>
            </w:pPr>
            <w:r w:rsidRPr="00CB0AAB">
              <w:rPr>
                <w:rFonts w:ascii="Arial" w:hAnsi="Arial"/>
                <w:sz w:val="18"/>
              </w:rPr>
              <w:t>NA</w:t>
            </w:r>
          </w:p>
          <w:p w14:paraId="66C7449E" w14:textId="77777777" w:rsidR="00CB0AAB" w:rsidRPr="00CB0AAB" w:rsidRDefault="00CB0AAB" w:rsidP="00CB0AAB">
            <w:pPr>
              <w:keepNext/>
              <w:keepLines/>
              <w:spacing w:after="0"/>
              <w:jc w:val="center"/>
              <w:rPr>
                <w:rFonts w:ascii="Arial" w:hAnsi="Arial"/>
                <w:sz w:val="18"/>
              </w:rPr>
            </w:pPr>
            <w:r w:rsidRPr="00CB0AAB">
              <w:rPr>
                <w:rFonts w:ascii="Arial" w:hAnsi="Arial"/>
                <w:sz w:val="18"/>
              </w:rPr>
              <w:t>Link only, see clause A.3.7A</w:t>
            </w:r>
          </w:p>
        </w:tc>
        <w:tc>
          <w:tcPr>
            <w:tcW w:w="886" w:type="dxa"/>
            <w:gridSpan w:val="2"/>
            <w:tcBorders>
              <w:left w:val="single" w:sz="4" w:space="0" w:color="auto"/>
              <w:bottom w:val="single" w:sz="4" w:space="0" w:color="auto"/>
              <w:right w:val="single" w:sz="4" w:space="0" w:color="auto"/>
            </w:tcBorders>
          </w:tcPr>
          <w:p w14:paraId="05A05025" w14:textId="77777777" w:rsidR="00CB0AAB" w:rsidRPr="00CB0AAB" w:rsidRDefault="00CB0AAB" w:rsidP="00CB0AAB">
            <w:pPr>
              <w:keepNext/>
              <w:keepLines/>
              <w:spacing w:after="0"/>
              <w:jc w:val="center"/>
              <w:rPr>
                <w:rFonts w:ascii="Arial" w:hAnsi="Arial"/>
                <w:sz w:val="18"/>
              </w:rPr>
            </w:pPr>
            <w:r w:rsidRPr="00CB0AAB">
              <w:rPr>
                <w:rFonts w:ascii="Arial" w:hAnsi="Arial"/>
                <w:sz w:val="18"/>
              </w:rPr>
              <w:t>AWGN</w:t>
            </w:r>
          </w:p>
        </w:tc>
        <w:tc>
          <w:tcPr>
            <w:tcW w:w="886" w:type="dxa"/>
            <w:gridSpan w:val="2"/>
            <w:tcBorders>
              <w:left w:val="single" w:sz="4" w:space="0" w:color="auto"/>
              <w:bottom w:val="single" w:sz="4" w:space="0" w:color="auto"/>
              <w:right w:val="single" w:sz="4" w:space="0" w:color="auto"/>
            </w:tcBorders>
          </w:tcPr>
          <w:p w14:paraId="722F60BF" w14:textId="77777777" w:rsidR="00CB0AAB" w:rsidRPr="00CB0AAB" w:rsidRDefault="00CB0AAB" w:rsidP="00CB0AAB">
            <w:pPr>
              <w:keepNext/>
              <w:keepLines/>
              <w:spacing w:after="0"/>
              <w:jc w:val="center"/>
              <w:rPr>
                <w:rFonts w:ascii="Arial" w:hAnsi="Arial"/>
                <w:sz w:val="18"/>
              </w:rPr>
            </w:pPr>
            <w:r w:rsidRPr="00CB0AAB">
              <w:rPr>
                <w:rFonts w:ascii="Arial" w:hAnsi="Arial"/>
                <w:sz w:val="18"/>
              </w:rPr>
              <w:t>NA</w:t>
            </w:r>
          </w:p>
          <w:p w14:paraId="1E9F8044" w14:textId="77777777" w:rsidR="00CB0AAB" w:rsidRPr="00CB0AAB" w:rsidRDefault="00CB0AAB" w:rsidP="00CB0AAB">
            <w:pPr>
              <w:keepNext/>
              <w:keepLines/>
              <w:spacing w:after="0"/>
              <w:jc w:val="center"/>
              <w:rPr>
                <w:rFonts w:ascii="Arial" w:hAnsi="Arial"/>
                <w:sz w:val="18"/>
              </w:rPr>
            </w:pPr>
            <w:r w:rsidRPr="00CB0AAB">
              <w:rPr>
                <w:rFonts w:ascii="Arial" w:hAnsi="Arial"/>
                <w:sz w:val="18"/>
              </w:rPr>
              <w:t>Link only, see clause A.3.7A</w:t>
            </w:r>
          </w:p>
        </w:tc>
        <w:tc>
          <w:tcPr>
            <w:tcW w:w="887" w:type="dxa"/>
            <w:gridSpan w:val="2"/>
            <w:tcBorders>
              <w:left w:val="single" w:sz="4" w:space="0" w:color="auto"/>
              <w:bottom w:val="single" w:sz="4" w:space="0" w:color="auto"/>
              <w:right w:val="single" w:sz="4" w:space="0" w:color="auto"/>
            </w:tcBorders>
          </w:tcPr>
          <w:p w14:paraId="6808745C" w14:textId="77777777" w:rsidR="00CB0AAB" w:rsidRPr="00CB0AAB" w:rsidRDefault="00CB0AAB" w:rsidP="00CB0AAB">
            <w:pPr>
              <w:keepNext/>
              <w:keepLines/>
              <w:spacing w:after="0"/>
              <w:jc w:val="center"/>
              <w:rPr>
                <w:rFonts w:ascii="Arial" w:hAnsi="Arial"/>
                <w:sz w:val="18"/>
              </w:rPr>
            </w:pPr>
            <w:r w:rsidRPr="00CB0AAB">
              <w:rPr>
                <w:rFonts w:ascii="Arial" w:hAnsi="Arial"/>
                <w:sz w:val="18"/>
              </w:rPr>
              <w:t>AWGN</w:t>
            </w:r>
          </w:p>
        </w:tc>
      </w:tr>
      <w:tr w:rsidR="00CB0AAB" w:rsidRPr="00CB0AAB" w14:paraId="6F8E3D65" w14:textId="77777777" w:rsidTr="000D48F6">
        <w:trPr>
          <w:cantSplit/>
          <w:jc w:val="center"/>
        </w:trPr>
        <w:tc>
          <w:tcPr>
            <w:tcW w:w="9835" w:type="dxa"/>
            <w:gridSpan w:val="14"/>
            <w:tcBorders>
              <w:top w:val="single" w:sz="4" w:space="0" w:color="auto"/>
              <w:left w:val="single" w:sz="4" w:space="0" w:color="auto"/>
              <w:bottom w:val="single" w:sz="4" w:space="0" w:color="auto"/>
              <w:right w:val="single" w:sz="4" w:space="0" w:color="auto"/>
            </w:tcBorders>
            <w:vAlign w:val="center"/>
            <w:hideMark/>
          </w:tcPr>
          <w:p w14:paraId="661C835F" w14:textId="77777777" w:rsidR="00CB0AAB" w:rsidRPr="00CB0AAB" w:rsidRDefault="00CB0AAB" w:rsidP="00CB0AAB">
            <w:pPr>
              <w:keepNext/>
              <w:keepLines/>
              <w:spacing w:after="0"/>
              <w:ind w:left="851" w:hanging="851"/>
              <w:rPr>
                <w:rFonts w:ascii="Arial" w:hAnsi="Arial"/>
                <w:sz w:val="18"/>
              </w:rPr>
            </w:pPr>
            <w:r w:rsidRPr="00CB0AAB">
              <w:rPr>
                <w:rFonts w:ascii="Arial" w:hAnsi="Arial"/>
                <w:sz w:val="18"/>
              </w:rPr>
              <w:t>Note 1:</w:t>
            </w:r>
            <w:r w:rsidRPr="00CB0AAB">
              <w:rPr>
                <w:rFonts w:ascii="Arial" w:hAnsi="Arial"/>
                <w:sz w:val="18"/>
              </w:rPr>
              <w:tab/>
              <w:t>OCNG shall be used such that both cells are fully allocated and a constant total transmitted power spectral density is achieved for all OFDM symbols.</w:t>
            </w:r>
          </w:p>
          <w:p w14:paraId="6EE8CC4B" w14:textId="77777777" w:rsidR="00CB0AAB" w:rsidRPr="00CB0AAB" w:rsidRDefault="00CB0AAB" w:rsidP="00CB0AAB">
            <w:pPr>
              <w:keepNext/>
              <w:keepLines/>
              <w:spacing w:after="0"/>
              <w:ind w:left="851" w:hanging="851"/>
              <w:rPr>
                <w:rFonts w:ascii="Arial" w:hAnsi="Arial"/>
                <w:sz w:val="18"/>
              </w:rPr>
            </w:pPr>
            <w:r w:rsidRPr="00CB0AAB">
              <w:rPr>
                <w:rFonts w:ascii="Arial" w:hAnsi="Arial"/>
                <w:sz w:val="18"/>
              </w:rPr>
              <w:t>Note 2:</w:t>
            </w:r>
            <w:r w:rsidRPr="00CB0AAB">
              <w:rPr>
                <w:rFonts w:ascii="Arial" w:hAnsi="Arial"/>
                <w:sz w:val="18"/>
              </w:rPr>
              <w:tab/>
              <w:t xml:space="preserve">Interference from other cells and noise sources not specified in the test is assumed to be constant over subcarriers and time and shall be modelled as AWGN of appropriate power for </w:t>
            </w:r>
            <w:r w:rsidRPr="00CB0AAB">
              <w:rPr>
                <w:rFonts w:ascii="Arial" w:eastAsia="Calibri" w:hAnsi="Arial" w:cs="v4.2.0"/>
                <w:position w:val="-12"/>
                <w:sz w:val="18"/>
                <w:szCs w:val="22"/>
              </w:rPr>
              <w:object w:dxaOrig="405" w:dyaOrig="345" w14:anchorId="2A30DC74">
                <v:shape id="_x0000_i1187" type="#_x0000_t75" style="width:21.5pt;height:21.5pt" o:ole="" fillcolor="window">
                  <v:imagedata r:id="rId15" o:title=""/>
                </v:shape>
                <o:OLEObject Type="Embed" ProgID="Equation.3" ShapeID="_x0000_i1187" DrawAspect="Content" ObjectID="_1691945598" r:id="rId184"/>
              </w:object>
            </w:r>
            <w:r w:rsidRPr="00CB0AAB">
              <w:rPr>
                <w:rFonts w:ascii="Arial" w:hAnsi="Arial"/>
                <w:sz w:val="18"/>
              </w:rPr>
              <w:t xml:space="preserve"> to be fulfilled.</w:t>
            </w:r>
          </w:p>
          <w:p w14:paraId="73F251F4" w14:textId="77777777" w:rsidR="00CB0AAB" w:rsidRPr="00CB0AAB" w:rsidRDefault="00CB0AAB" w:rsidP="00CB0AAB">
            <w:pPr>
              <w:keepNext/>
              <w:keepLines/>
              <w:spacing w:after="0"/>
              <w:ind w:left="851" w:hanging="851"/>
              <w:rPr>
                <w:rFonts w:ascii="Arial" w:hAnsi="Arial"/>
                <w:sz w:val="18"/>
              </w:rPr>
            </w:pPr>
            <w:r w:rsidRPr="00CB0AAB">
              <w:rPr>
                <w:rFonts w:ascii="Arial" w:hAnsi="Arial"/>
                <w:sz w:val="18"/>
              </w:rPr>
              <w:t>Note 3:</w:t>
            </w:r>
            <w:r w:rsidRPr="00CB0AAB">
              <w:rPr>
                <w:rFonts w:ascii="Arial" w:hAnsi="Arial"/>
                <w:sz w:val="18"/>
              </w:rPr>
              <w:tab/>
              <w:t>SS-RSRP and Io levels have been derived from other parameters for information purposes. They are not settable parameters themselves.</w:t>
            </w:r>
          </w:p>
          <w:p w14:paraId="323EEF75" w14:textId="77777777" w:rsidR="00CB0AAB" w:rsidRPr="00CB0AAB" w:rsidRDefault="00CB0AAB" w:rsidP="00CB0AAB">
            <w:pPr>
              <w:keepNext/>
              <w:keepLines/>
              <w:spacing w:after="0"/>
              <w:ind w:left="851" w:hanging="851"/>
              <w:rPr>
                <w:rFonts w:ascii="Arial" w:hAnsi="Arial"/>
                <w:sz w:val="18"/>
              </w:rPr>
            </w:pPr>
            <w:r w:rsidRPr="00CB0AAB">
              <w:rPr>
                <w:rFonts w:ascii="Arial" w:hAnsi="Arial"/>
                <w:sz w:val="18"/>
              </w:rPr>
              <w:t>Note 4:</w:t>
            </w:r>
            <w:r w:rsidRPr="00CB0AAB">
              <w:rPr>
                <w:rFonts w:ascii="Arial" w:hAnsi="Arial"/>
                <w:sz w:val="18"/>
              </w:rPr>
              <w:tab/>
              <w:t>SS-RSRP minimum requirements are specified assuming independent interference and noise at each receiver antenna port.</w:t>
            </w:r>
          </w:p>
          <w:p w14:paraId="3375320C" w14:textId="741357A1"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rPr>
              <w:t xml:space="preserve">Note 5: </w:t>
            </w:r>
            <w:r w:rsidRPr="00CB0AAB">
              <w:rPr>
                <w:rFonts w:ascii="Arial" w:hAnsi="Arial"/>
                <w:sz w:val="18"/>
              </w:rPr>
              <w:tab/>
              <w:t xml:space="preserve">All parameters apply for configuration 1, </w:t>
            </w:r>
            <w:ins w:id="1438" w:author="Venkat, Ericsson" w:date="2021-08-30T15:16:00Z">
              <w:r w:rsidR="00FF2892">
                <w:rPr>
                  <w:rFonts w:ascii="Arial" w:hAnsi="Arial"/>
                  <w:sz w:val="18"/>
                </w:rPr>
                <w:t xml:space="preserve">2 </w:t>
              </w:r>
            </w:ins>
            <w:r w:rsidRPr="00CB0AAB">
              <w:rPr>
                <w:rFonts w:ascii="Arial" w:hAnsi="Arial"/>
                <w:sz w:val="18"/>
              </w:rPr>
              <w:t xml:space="preserve">and </w:t>
            </w:r>
            <w:del w:id="1439" w:author="Venkat, Ericsson" w:date="2021-08-30T15:16:00Z">
              <w:r w:rsidR="00BF5435" w:rsidDel="00FF2892">
                <w:rPr>
                  <w:rFonts w:ascii="Arial" w:hAnsi="Arial"/>
                  <w:sz w:val="18"/>
                </w:rPr>
                <w:delText>2</w:delText>
              </w:r>
            </w:del>
            <w:ins w:id="1440" w:author="Venkat, Ericsson" w:date="2021-08-30T15:16:00Z">
              <w:r w:rsidR="00FF2892">
                <w:rPr>
                  <w:rFonts w:ascii="Arial" w:hAnsi="Arial"/>
                  <w:sz w:val="18"/>
                </w:rPr>
                <w:t>3</w:t>
              </w:r>
            </w:ins>
            <w:r w:rsidRPr="00CB0AAB">
              <w:rPr>
                <w:rFonts w:ascii="Arial" w:hAnsi="Arial"/>
                <w:sz w:val="18"/>
                <w:lang w:val="en-US"/>
              </w:rPr>
              <w:t xml:space="preserve"> </w:t>
            </w:r>
          </w:p>
          <w:p w14:paraId="320DC855" w14:textId="77777777" w:rsidR="00CB0AAB" w:rsidRPr="00CB0AAB" w:rsidRDefault="00CB0AAB" w:rsidP="00CB0AAB">
            <w:pPr>
              <w:keepNext/>
              <w:keepLines/>
              <w:spacing w:after="0"/>
              <w:ind w:left="851" w:hanging="851"/>
              <w:rPr>
                <w:rFonts w:ascii="Arial" w:hAnsi="Arial"/>
                <w:sz w:val="18"/>
              </w:rPr>
            </w:pPr>
            <w:r w:rsidRPr="00CB0AAB">
              <w:rPr>
                <w:rFonts w:ascii="Arial" w:hAnsi="Arial"/>
                <w:sz w:val="18"/>
              </w:rPr>
              <w:t>Note 6:</w:t>
            </w:r>
            <w:r w:rsidRPr="00CB0AAB">
              <w:rPr>
                <w:rFonts w:ascii="Arial" w:hAnsi="Arial"/>
                <w:sz w:val="18"/>
              </w:rPr>
              <w:tab/>
              <w:t>CSI-RS for CSI measurement is (re)configured</w:t>
            </w:r>
            <w:r w:rsidRPr="00CB0AAB">
              <w:rPr>
                <w:rFonts w:ascii="Arial" w:hAnsi="Arial"/>
                <w:sz w:val="18"/>
                <w:lang w:eastAsia="zh-CN"/>
              </w:rPr>
              <w:t xml:space="preserve"> in the next DL slot after slot m+T</w:t>
            </w:r>
            <w:r w:rsidRPr="00CB0AAB">
              <w:rPr>
                <w:rFonts w:ascii="Arial" w:hAnsi="Arial"/>
                <w:sz w:val="18"/>
                <w:vertAlign w:val="subscript"/>
                <w:lang w:eastAsia="zh-CN"/>
              </w:rPr>
              <w:t>L1-RSRP</w:t>
            </w:r>
            <w:r w:rsidRPr="00CB0AAB">
              <w:rPr>
                <w:rFonts w:ascii="Arial" w:hAnsi="Arial"/>
                <w:sz w:val="18"/>
              </w:rPr>
              <w:t xml:space="preserve"> during T2.</w:t>
            </w:r>
          </w:p>
          <w:p w14:paraId="55CB33C7"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rPr>
              <w:t>Note 7:</w:t>
            </w:r>
            <w:r w:rsidRPr="00CB0AAB">
              <w:rPr>
                <w:rFonts w:ascii="Arial" w:hAnsi="Arial"/>
                <w:sz w:val="18"/>
              </w:rPr>
              <w:tab/>
              <w:t>L1-RSRP measurement and reporting are configured to the the UE prior to the start of time period T1.</w:t>
            </w:r>
          </w:p>
        </w:tc>
      </w:tr>
    </w:tbl>
    <w:p w14:paraId="3ED63F4E" w14:textId="77777777" w:rsidR="00CB0AAB" w:rsidRPr="00CB0AAB" w:rsidRDefault="00CB0AAB" w:rsidP="00CB0AAB">
      <w:pPr>
        <w:rPr>
          <w:lang w:eastAsia="zh-CN"/>
        </w:rPr>
      </w:pPr>
    </w:p>
    <w:p w14:paraId="3C4777AA" w14:textId="77777777" w:rsidR="00CB0AAB" w:rsidRPr="00CB0AAB" w:rsidRDefault="00CB0AAB" w:rsidP="00CB0AAB">
      <w:pPr>
        <w:keepNext/>
        <w:keepLines/>
        <w:spacing w:before="60"/>
        <w:jc w:val="center"/>
        <w:rPr>
          <w:rFonts w:ascii="Arial" w:hAnsi="Arial"/>
          <w:b/>
        </w:rPr>
      </w:pPr>
      <w:r w:rsidRPr="00CB0AAB">
        <w:rPr>
          <w:rFonts w:ascii="Arial" w:hAnsi="Arial"/>
          <w:b/>
        </w:rPr>
        <w:t>Table A.7.5.3.2.1-3: OTA related test parameters for FR1 PCell activation case with FR2 SCell</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792"/>
        <w:gridCol w:w="792"/>
        <w:gridCol w:w="748"/>
        <w:gridCol w:w="750"/>
        <w:gridCol w:w="787"/>
        <w:gridCol w:w="795"/>
      </w:tblGrid>
      <w:tr w:rsidR="00CB0AAB" w:rsidRPr="00CB0AAB" w14:paraId="592BAA91" w14:textId="77777777" w:rsidTr="000D48F6">
        <w:trPr>
          <w:jc w:val="center"/>
        </w:trPr>
        <w:tc>
          <w:tcPr>
            <w:tcW w:w="3674" w:type="dxa"/>
            <w:gridSpan w:val="2"/>
            <w:tcBorders>
              <w:top w:val="single" w:sz="4" w:space="0" w:color="auto"/>
              <w:left w:val="single" w:sz="4" w:space="0" w:color="auto"/>
              <w:bottom w:val="nil"/>
              <w:right w:val="single" w:sz="4" w:space="0" w:color="auto"/>
            </w:tcBorders>
            <w:shd w:val="clear" w:color="auto" w:fill="auto"/>
            <w:vAlign w:val="center"/>
          </w:tcPr>
          <w:p w14:paraId="1CC696EB"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Parameter</w:t>
            </w:r>
          </w:p>
        </w:tc>
        <w:tc>
          <w:tcPr>
            <w:tcW w:w="1256" w:type="dxa"/>
            <w:tcBorders>
              <w:top w:val="single" w:sz="4" w:space="0" w:color="auto"/>
              <w:left w:val="single" w:sz="4" w:space="0" w:color="auto"/>
              <w:bottom w:val="nil"/>
              <w:right w:val="single" w:sz="4" w:space="0" w:color="auto"/>
            </w:tcBorders>
            <w:shd w:val="clear" w:color="auto" w:fill="auto"/>
            <w:vAlign w:val="center"/>
          </w:tcPr>
          <w:p w14:paraId="099866E7"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Unit</w:t>
            </w:r>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36B061DE"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Cell 2</w:t>
            </w:r>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27A75319"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Cell 1</w:t>
            </w:r>
          </w:p>
        </w:tc>
      </w:tr>
      <w:tr w:rsidR="00CB0AAB" w:rsidRPr="00CB0AAB" w14:paraId="02E0876C" w14:textId="77777777" w:rsidTr="000D48F6">
        <w:trPr>
          <w:jc w:val="center"/>
        </w:trPr>
        <w:tc>
          <w:tcPr>
            <w:tcW w:w="3674" w:type="dxa"/>
            <w:gridSpan w:val="2"/>
            <w:tcBorders>
              <w:top w:val="nil"/>
              <w:left w:val="single" w:sz="4" w:space="0" w:color="auto"/>
              <w:bottom w:val="single" w:sz="4" w:space="0" w:color="auto"/>
              <w:right w:val="single" w:sz="4" w:space="0" w:color="auto"/>
            </w:tcBorders>
            <w:shd w:val="clear" w:color="auto" w:fill="auto"/>
            <w:vAlign w:val="center"/>
          </w:tcPr>
          <w:p w14:paraId="7B3B5743" w14:textId="77777777" w:rsidR="00CB0AAB" w:rsidRPr="00CB0AAB" w:rsidRDefault="00CB0AAB" w:rsidP="00CB0AAB">
            <w:pPr>
              <w:keepNext/>
              <w:keepLines/>
              <w:spacing w:after="0"/>
              <w:jc w:val="center"/>
              <w:rPr>
                <w:rFonts w:ascii="Arial" w:hAnsi="Arial"/>
                <w:b/>
                <w:sz w:val="18"/>
              </w:rPr>
            </w:pPr>
          </w:p>
        </w:tc>
        <w:tc>
          <w:tcPr>
            <w:tcW w:w="1256" w:type="dxa"/>
            <w:tcBorders>
              <w:top w:val="nil"/>
              <w:left w:val="single" w:sz="4" w:space="0" w:color="auto"/>
              <w:bottom w:val="single" w:sz="4" w:space="0" w:color="auto"/>
              <w:right w:val="single" w:sz="4" w:space="0" w:color="auto"/>
            </w:tcBorders>
            <w:shd w:val="clear" w:color="auto" w:fill="auto"/>
            <w:vAlign w:val="center"/>
          </w:tcPr>
          <w:p w14:paraId="2E8F9655" w14:textId="77777777" w:rsidR="00CB0AAB" w:rsidRPr="00CB0AAB" w:rsidRDefault="00CB0AAB" w:rsidP="00CB0AAB">
            <w:pPr>
              <w:keepNext/>
              <w:keepLines/>
              <w:spacing w:after="0"/>
              <w:jc w:val="center"/>
              <w:rPr>
                <w:rFonts w:ascii="Arial" w:hAnsi="Arial"/>
                <w:b/>
                <w:sz w:val="18"/>
              </w:rPr>
            </w:pPr>
          </w:p>
        </w:tc>
        <w:tc>
          <w:tcPr>
            <w:tcW w:w="792" w:type="dxa"/>
            <w:tcBorders>
              <w:top w:val="single" w:sz="4" w:space="0" w:color="auto"/>
              <w:left w:val="single" w:sz="4" w:space="0" w:color="auto"/>
              <w:bottom w:val="single" w:sz="4" w:space="0" w:color="auto"/>
              <w:right w:val="single" w:sz="4" w:space="0" w:color="auto"/>
            </w:tcBorders>
            <w:vAlign w:val="center"/>
          </w:tcPr>
          <w:p w14:paraId="5587116C"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T1</w:t>
            </w:r>
          </w:p>
        </w:tc>
        <w:tc>
          <w:tcPr>
            <w:tcW w:w="792" w:type="dxa"/>
            <w:tcBorders>
              <w:top w:val="single" w:sz="4" w:space="0" w:color="auto"/>
              <w:left w:val="single" w:sz="4" w:space="0" w:color="auto"/>
              <w:bottom w:val="single" w:sz="4" w:space="0" w:color="auto"/>
              <w:right w:val="single" w:sz="4" w:space="0" w:color="auto"/>
            </w:tcBorders>
            <w:vAlign w:val="center"/>
          </w:tcPr>
          <w:p w14:paraId="39B42E35"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T2</w:t>
            </w:r>
          </w:p>
        </w:tc>
        <w:tc>
          <w:tcPr>
            <w:tcW w:w="748" w:type="dxa"/>
            <w:tcBorders>
              <w:top w:val="single" w:sz="4" w:space="0" w:color="auto"/>
              <w:left w:val="single" w:sz="4" w:space="0" w:color="auto"/>
              <w:bottom w:val="single" w:sz="4" w:space="0" w:color="auto"/>
              <w:right w:val="single" w:sz="4" w:space="0" w:color="auto"/>
            </w:tcBorders>
            <w:vAlign w:val="center"/>
          </w:tcPr>
          <w:p w14:paraId="505D7627"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T3</w:t>
            </w:r>
          </w:p>
        </w:tc>
        <w:tc>
          <w:tcPr>
            <w:tcW w:w="750" w:type="dxa"/>
            <w:tcBorders>
              <w:top w:val="single" w:sz="4" w:space="0" w:color="auto"/>
              <w:left w:val="single" w:sz="4" w:space="0" w:color="auto"/>
              <w:bottom w:val="single" w:sz="4" w:space="0" w:color="auto"/>
              <w:right w:val="single" w:sz="4" w:space="0" w:color="auto"/>
            </w:tcBorders>
            <w:vAlign w:val="center"/>
          </w:tcPr>
          <w:p w14:paraId="2C8A9A46"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T1</w:t>
            </w:r>
          </w:p>
        </w:tc>
        <w:tc>
          <w:tcPr>
            <w:tcW w:w="787" w:type="dxa"/>
            <w:tcBorders>
              <w:top w:val="single" w:sz="4" w:space="0" w:color="auto"/>
              <w:left w:val="single" w:sz="4" w:space="0" w:color="auto"/>
              <w:bottom w:val="single" w:sz="4" w:space="0" w:color="auto"/>
              <w:right w:val="single" w:sz="4" w:space="0" w:color="auto"/>
            </w:tcBorders>
            <w:vAlign w:val="center"/>
          </w:tcPr>
          <w:p w14:paraId="5C4D3CAE"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T2</w:t>
            </w:r>
          </w:p>
        </w:tc>
        <w:tc>
          <w:tcPr>
            <w:tcW w:w="795" w:type="dxa"/>
            <w:tcBorders>
              <w:top w:val="single" w:sz="4" w:space="0" w:color="auto"/>
              <w:left w:val="single" w:sz="4" w:space="0" w:color="auto"/>
              <w:bottom w:val="single" w:sz="4" w:space="0" w:color="auto"/>
              <w:right w:val="single" w:sz="4" w:space="0" w:color="auto"/>
            </w:tcBorders>
            <w:vAlign w:val="center"/>
          </w:tcPr>
          <w:p w14:paraId="1A1DC378"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T3</w:t>
            </w:r>
          </w:p>
        </w:tc>
      </w:tr>
      <w:tr w:rsidR="00CB0AAB" w:rsidRPr="00CB0AAB" w14:paraId="6A48DAEC" w14:textId="77777777" w:rsidTr="000D48F6">
        <w:trPr>
          <w:jc w:val="center"/>
        </w:trPr>
        <w:tc>
          <w:tcPr>
            <w:tcW w:w="3674" w:type="dxa"/>
            <w:gridSpan w:val="2"/>
            <w:tcBorders>
              <w:top w:val="single" w:sz="4" w:space="0" w:color="auto"/>
              <w:left w:val="single" w:sz="4" w:space="0" w:color="auto"/>
              <w:bottom w:val="single" w:sz="4" w:space="0" w:color="auto"/>
              <w:right w:val="single" w:sz="4" w:space="0" w:color="auto"/>
            </w:tcBorders>
            <w:hideMark/>
          </w:tcPr>
          <w:p w14:paraId="7AB7EFE1" w14:textId="77777777" w:rsidR="00CB0AAB" w:rsidRPr="00CB0AAB" w:rsidRDefault="00CB0AAB" w:rsidP="00CB0AAB">
            <w:pPr>
              <w:keepNext/>
              <w:keepLines/>
              <w:spacing w:after="0"/>
              <w:rPr>
                <w:rFonts w:ascii="Arial" w:hAnsi="Arial"/>
                <w:sz w:val="18"/>
              </w:rPr>
            </w:pPr>
            <w:r w:rsidRPr="00CB0AAB">
              <w:rPr>
                <w:rFonts w:ascii="Arial" w:hAnsi="Arial"/>
                <w:sz w:val="18"/>
              </w:rPr>
              <w:t>Angle of arrival configuration</w:t>
            </w:r>
          </w:p>
        </w:tc>
        <w:tc>
          <w:tcPr>
            <w:tcW w:w="1256" w:type="dxa"/>
            <w:tcBorders>
              <w:top w:val="single" w:sz="4" w:space="0" w:color="auto"/>
              <w:left w:val="single" w:sz="4" w:space="0" w:color="auto"/>
              <w:bottom w:val="single" w:sz="4" w:space="0" w:color="auto"/>
              <w:right w:val="single" w:sz="4" w:space="0" w:color="auto"/>
            </w:tcBorders>
          </w:tcPr>
          <w:p w14:paraId="7D7A8D0A" w14:textId="77777777" w:rsidR="00CB0AAB" w:rsidRPr="00CB0AAB" w:rsidRDefault="00CB0AAB" w:rsidP="00CB0AAB">
            <w:pPr>
              <w:keepNext/>
              <w:keepLines/>
              <w:spacing w:after="0"/>
              <w:jc w:val="center"/>
              <w:rPr>
                <w:rFonts w:ascii="Arial" w:hAnsi="Arial"/>
                <w:sz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181A49A" w14:textId="77777777" w:rsidR="00CB0AAB" w:rsidRPr="00CB0AAB" w:rsidRDefault="00CB0AAB" w:rsidP="00CB0AAB">
            <w:pPr>
              <w:keepNext/>
              <w:keepLines/>
              <w:spacing w:after="0"/>
              <w:jc w:val="center"/>
              <w:rPr>
                <w:rFonts w:ascii="Arial" w:hAnsi="Arial"/>
                <w:sz w:val="18"/>
              </w:rPr>
            </w:pPr>
            <w:r w:rsidRPr="00CB0AAB">
              <w:rPr>
                <w:rFonts w:ascii="Arial" w:hAnsi="Arial" w:cs="Arial"/>
                <w:sz w:val="18"/>
              </w:rPr>
              <w:t>Setup 1 according to clause A.3.15.1</w:t>
            </w:r>
          </w:p>
        </w:tc>
        <w:tc>
          <w:tcPr>
            <w:tcW w:w="2332" w:type="dxa"/>
            <w:gridSpan w:val="3"/>
            <w:tcBorders>
              <w:top w:val="single" w:sz="4" w:space="0" w:color="auto"/>
              <w:left w:val="single" w:sz="4" w:space="0" w:color="auto"/>
              <w:bottom w:val="nil"/>
              <w:right w:val="single" w:sz="4" w:space="0" w:color="auto"/>
            </w:tcBorders>
            <w:shd w:val="clear" w:color="auto" w:fill="auto"/>
          </w:tcPr>
          <w:p w14:paraId="45949E68" w14:textId="77777777" w:rsidR="00CB0AAB" w:rsidRPr="00CB0AAB" w:rsidRDefault="00CB0AAB" w:rsidP="00CB0AAB">
            <w:pPr>
              <w:keepNext/>
              <w:keepLines/>
              <w:spacing w:after="0"/>
              <w:jc w:val="center"/>
              <w:rPr>
                <w:rFonts w:ascii="Arial" w:hAnsi="Arial"/>
                <w:sz w:val="18"/>
              </w:rPr>
            </w:pPr>
            <w:r w:rsidRPr="00CB0AAB">
              <w:rPr>
                <w:rFonts w:ascii="Arial" w:hAnsi="Arial"/>
                <w:sz w:val="18"/>
              </w:rPr>
              <w:t>NA</w:t>
            </w:r>
          </w:p>
          <w:p w14:paraId="718DDC49" w14:textId="77777777" w:rsidR="00CB0AAB" w:rsidRPr="00CB0AAB" w:rsidRDefault="00CB0AAB" w:rsidP="00CB0AAB">
            <w:pPr>
              <w:keepNext/>
              <w:keepLines/>
              <w:spacing w:after="0"/>
              <w:jc w:val="center"/>
              <w:rPr>
                <w:rFonts w:ascii="Arial" w:hAnsi="Arial" w:cs="Arial"/>
                <w:sz w:val="18"/>
              </w:rPr>
            </w:pPr>
            <w:r w:rsidRPr="00CB0AAB">
              <w:rPr>
                <w:rFonts w:ascii="Arial" w:hAnsi="Arial"/>
                <w:sz w:val="18"/>
              </w:rPr>
              <w:t>Link only, see clause A.3.7A</w:t>
            </w:r>
          </w:p>
        </w:tc>
      </w:tr>
      <w:tr w:rsidR="00CB0AAB" w:rsidRPr="00CB0AAB" w14:paraId="00B0B9E5" w14:textId="77777777" w:rsidTr="000D48F6">
        <w:trPr>
          <w:jc w:val="center"/>
        </w:trPr>
        <w:tc>
          <w:tcPr>
            <w:tcW w:w="3674" w:type="dxa"/>
            <w:gridSpan w:val="2"/>
            <w:tcBorders>
              <w:top w:val="single" w:sz="4" w:space="0" w:color="auto"/>
              <w:left w:val="single" w:sz="4" w:space="0" w:color="auto"/>
              <w:bottom w:val="single" w:sz="4" w:space="0" w:color="auto"/>
              <w:right w:val="single" w:sz="4" w:space="0" w:color="auto"/>
            </w:tcBorders>
          </w:tcPr>
          <w:p w14:paraId="08037A10" w14:textId="77777777" w:rsidR="00CB0AAB" w:rsidRPr="00CB0AAB" w:rsidRDefault="00CB0AAB" w:rsidP="00CB0AAB">
            <w:pPr>
              <w:keepNext/>
              <w:keepLines/>
              <w:spacing w:after="0"/>
              <w:rPr>
                <w:rFonts w:ascii="Arial" w:hAnsi="Arial"/>
                <w:sz w:val="18"/>
              </w:rPr>
            </w:pPr>
            <w:r w:rsidRPr="00CB0AAB">
              <w:rPr>
                <w:rFonts w:ascii="Arial" w:hAnsi="Arial"/>
                <w:sz w:val="18"/>
              </w:rPr>
              <w:t xml:space="preserve">Assumption for UE beams </w:t>
            </w:r>
            <w:r w:rsidRPr="00CB0AAB">
              <w:rPr>
                <w:rFonts w:ascii="Arial" w:hAnsi="Arial"/>
                <w:sz w:val="18"/>
                <w:vertAlign w:val="superscript"/>
              </w:rPr>
              <w:t>Note 7</w:t>
            </w:r>
          </w:p>
        </w:tc>
        <w:tc>
          <w:tcPr>
            <w:tcW w:w="1256" w:type="dxa"/>
            <w:tcBorders>
              <w:top w:val="single" w:sz="4" w:space="0" w:color="auto"/>
              <w:left w:val="single" w:sz="4" w:space="0" w:color="auto"/>
              <w:bottom w:val="single" w:sz="4" w:space="0" w:color="auto"/>
              <w:right w:val="single" w:sz="4" w:space="0" w:color="auto"/>
            </w:tcBorders>
          </w:tcPr>
          <w:p w14:paraId="086E61A0" w14:textId="77777777" w:rsidR="00CB0AAB" w:rsidRPr="00CB0AAB" w:rsidRDefault="00CB0AAB" w:rsidP="00CB0AAB">
            <w:pPr>
              <w:keepNext/>
              <w:keepLines/>
              <w:spacing w:after="0"/>
              <w:jc w:val="center"/>
              <w:rPr>
                <w:rFonts w:ascii="Arial" w:hAnsi="Arial"/>
                <w:sz w:val="18"/>
              </w:rPr>
            </w:pPr>
          </w:p>
        </w:tc>
        <w:tc>
          <w:tcPr>
            <w:tcW w:w="2332" w:type="dxa"/>
            <w:gridSpan w:val="3"/>
            <w:tcBorders>
              <w:top w:val="single" w:sz="4" w:space="0" w:color="auto"/>
              <w:left w:val="single" w:sz="4" w:space="0" w:color="auto"/>
              <w:bottom w:val="single" w:sz="4" w:space="0" w:color="auto"/>
              <w:right w:val="single" w:sz="4" w:space="0" w:color="auto"/>
            </w:tcBorders>
          </w:tcPr>
          <w:p w14:paraId="0DA3F83E" w14:textId="77777777" w:rsidR="00CB0AAB" w:rsidRPr="00CB0AAB" w:rsidRDefault="00CB0AAB" w:rsidP="00CB0AAB">
            <w:pPr>
              <w:keepNext/>
              <w:keepLines/>
              <w:spacing w:after="0"/>
              <w:jc w:val="center"/>
              <w:rPr>
                <w:rFonts w:ascii="Arial" w:hAnsi="Arial" w:cs="Arial"/>
                <w:sz w:val="18"/>
              </w:rPr>
            </w:pPr>
            <w:r w:rsidRPr="00CB0AAB">
              <w:rPr>
                <w:rFonts w:ascii="Arial" w:hAnsi="Arial" w:cs="Arial"/>
                <w:sz w:val="18"/>
              </w:rPr>
              <w:t>Rough</w:t>
            </w:r>
          </w:p>
        </w:tc>
        <w:tc>
          <w:tcPr>
            <w:tcW w:w="2332" w:type="dxa"/>
            <w:gridSpan w:val="3"/>
            <w:tcBorders>
              <w:top w:val="nil"/>
              <w:left w:val="single" w:sz="4" w:space="0" w:color="auto"/>
              <w:bottom w:val="nil"/>
              <w:right w:val="single" w:sz="4" w:space="0" w:color="auto"/>
            </w:tcBorders>
            <w:shd w:val="clear" w:color="auto" w:fill="auto"/>
          </w:tcPr>
          <w:p w14:paraId="66771014" w14:textId="77777777" w:rsidR="00CB0AAB" w:rsidRPr="00CB0AAB" w:rsidRDefault="00CB0AAB" w:rsidP="00CB0AAB">
            <w:pPr>
              <w:keepNext/>
              <w:keepLines/>
              <w:spacing w:after="0"/>
              <w:jc w:val="center"/>
              <w:rPr>
                <w:rFonts w:ascii="Arial" w:hAnsi="Arial"/>
                <w:sz w:val="18"/>
              </w:rPr>
            </w:pPr>
          </w:p>
        </w:tc>
      </w:tr>
      <w:tr w:rsidR="00CB0AAB" w:rsidRPr="00CB0AAB" w14:paraId="0126D033" w14:textId="77777777" w:rsidTr="000D48F6">
        <w:trPr>
          <w:trHeight w:val="286"/>
          <w:jc w:val="center"/>
        </w:trPr>
        <w:tc>
          <w:tcPr>
            <w:tcW w:w="3674" w:type="dxa"/>
            <w:gridSpan w:val="2"/>
            <w:tcBorders>
              <w:left w:val="single" w:sz="4" w:space="0" w:color="auto"/>
              <w:right w:val="single" w:sz="4" w:space="0" w:color="auto"/>
            </w:tcBorders>
          </w:tcPr>
          <w:p w14:paraId="16D82584" w14:textId="77777777" w:rsidR="00CB0AAB" w:rsidRPr="00CB0AAB" w:rsidRDefault="00CB0AAB" w:rsidP="00CB0AAB">
            <w:pPr>
              <w:keepNext/>
              <w:keepLines/>
              <w:spacing w:after="0"/>
              <w:rPr>
                <w:rFonts w:ascii="Arial" w:eastAsia="Calibri" w:hAnsi="Arial"/>
                <w:sz w:val="18"/>
                <w:szCs w:val="18"/>
              </w:rPr>
            </w:pPr>
            <w:r w:rsidRPr="00CB0AAB">
              <w:rPr>
                <w:rFonts w:ascii="Arial" w:eastAsia="Calibri" w:hAnsi="Arial"/>
                <w:position w:val="-12"/>
                <w:sz w:val="18"/>
                <w:szCs w:val="22"/>
              </w:rPr>
              <w:object w:dxaOrig="405" w:dyaOrig="345" w14:anchorId="2F861F37">
                <v:shape id="_x0000_i1188" type="#_x0000_t75" style="width:21.5pt;height:21.5pt" o:ole="" fillcolor="window">
                  <v:imagedata r:id="rId15" o:title=""/>
                </v:shape>
                <o:OLEObject Type="Embed" ProgID="Equation.3" ShapeID="_x0000_i1188" DrawAspect="Content" ObjectID="_1691945599" r:id="rId185"/>
              </w:object>
            </w:r>
            <w:r w:rsidRPr="00CB0AAB">
              <w:rPr>
                <w:rFonts w:ascii="Arial" w:hAnsi="Arial"/>
                <w:sz w:val="18"/>
                <w:vertAlign w:val="superscript"/>
              </w:rPr>
              <w:t>Note1</w:t>
            </w:r>
          </w:p>
        </w:tc>
        <w:tc>
          <w:tcPr>
            <w:tcW w:w="1256" w:type="dxa"/>
            <w:tcBorders>
              <w:left w:val="single" w:sz="4" w:space="0" w:color="auto"/>
              <w:bottom w:val="single" w:sz="4" w:space="0" w:color="auto"/>
              <w:right w:val="single" w:sz="4" w:space="0" w:color="auto"/>
            </w:tcBorders>
          </w:tcPr>
          <w:p w14:paraId="7D23E994" w14:textId="77777777" w:rsidR="00CB0AAB" w:rsidRPr="00CB0AAB" w:rsidRDefault="00CB0AAB" w:rsidP="00CB0AAB">
            <w:pPr>
              <w:keepNext/>
              <w:keepLines/>
              <w:spacing w:after="0"/>
              <w:jc w:val="center"/>
              <w:rPr>
                <w:rFonts w:ascii="Arial" w:hAnsi="Arial"/>
                <w:sz w:val="18"/>
                <w:szCs w:val="18"/>
              </w:rPr>
            </w:pPr>
            <w:r w:rsidRPr="00CB0AAB">
              <w:rPr>
                <w:rFonts w:ascii="Arial" w:hAnsi="Arial"/>
                <w:sz w:val="18"/>
                <w:szCs w:val="18"/>
              </w:rPr>
              <w:t>dBm/15kHz</w:t>
            </w:r>
          </w:p>
        </w:tc>
        <w:tc>
          <w:tcPr>
            <w:tcW w:w="2332" w:type="dxa"/>
            <w:gridSpan w:val="3"/>
            <w:tcBorders>
              <w:left w:val="single" w:sz="4" w:space="0" w:color="auto"/>
              <w:right w:val="single" w:sz="4" w:space="0" w:color="auto"/>
            </w:tcBorders>
          </w:tcPr>
          <w:p w14:paraId="65C4DA0C" w14:textId="77777777" w:rsidR="00CB0AAB" w:rsidRPr="00CB0AAB" w:rsidRDefault="00CB0AAB" w:rsidP="00CB0AAB">
            <w:pPr>
              <w:keepNext/>
              <w:keepLines/>
              <w:spacing w:after="0"/>
              <w:jc w:val="center"/>
              <w:rPr>
                <w:rFonts w:ascii="Arial" w:hAnsi="Arial"/>
                <w:sz w:val="18"/>
              </w:rPr>
            </w:pPr>
            <w:r w:rsidRPr="00CB0AAB">
              <w:rPr>
                <w:rFonts w:ascii="Arial" w:hAnsi="Arial"/>
                <w:sz w:val="18"/>
              </w:rPr>
              <w:t>-104.7</w:t>
            </w:r>
          </w:p>
        </w:tc>
        <w:tc>
          <w:tcPr>
            <w:tcW w:w="2332" w:type="dxa"/>
            <w:gridSpan w:val="3"/>
            <w:tcBorders>
              <w:top w:val="nil"/>
              <w:left w:val="single" w:sz="4" w:space="0" w:color="auto"/>
              <w:bottom w:val="nil"/>
              <w:right w:val="single" w:sz="4" w:space="0" w:color="auto"/>
            </w:tcBorders>
            <w:shd w:val="clear" w:color="auto" w:fill="auto"/>
          </w:tcPr>
          <w:p w14:paraId="4BEDE995" w14:textId="77777777" w:rsidR="00CB0AAB" w:rsidRPr="00CB0AAB" w:rsidRDefault="00CB0AAB" w:rsidP="00CB0AAB">
            <w:pPr>
              <w:keepNext/>
              <w:keepLines/>
              <w:spacing w:after="0"/>
              <w:jc w:val="center"/>
              <w:rPr>
                <w:rFonts w:ascii="Arial" w:hAnsi="Arial"/>
                <w:sz w:val="18"/>
              </w:rPr>
            </w:pPr>
          </w:p>
        </w:tc>
      </w:tr>
      <w:tr w:rsidR="00CB0AAB" w:rsidRPr="00CB0AAB" w14:paraId="3D7B4BC6" w14:textId="77777777" w:rsidTr="000D48F6">
        <w:trPr>
          <w:trHeight w:val="155"/>
          <w:jc w:val="center"/>
        </w:trPr>
        <w:tc>
          <w:tcPr>
            <w:tcW w:w="1820" w:type="dxa"/>
            <w:tcBorders>
              <w:left w:val="single" w:sz="4" w:space="0" w:color="auto"/>
              <w:bottom w:val="nil"/>
              <w:right w:val="single" w:sz="4" w:space="0" w:color="auto"/>
            </w:tcBorders>
            <w:shd w:val="clear" w:color="auto" w:fill="auto"/>
          </w:tcPr>
          <w:p w14:paraId="490DEA8D" w14:textId="77777777" w:rsidR="00CB0AAB" w:rsidRPr="00CB0AAB" w:rsidRDefault="00CB0AAB" w:rsidP="00CB0AAB">
            <w:pPr>
              <w:keepNext/>
              <w:keepLines/>
              <w:spacing w:after="0"/>
              <w:rPr>
                <w:rFonts w:ascii="Arial" w:hAnsi="Arial"/>
                <w:sz w:val="18"/>
              </w:rPr>
            </w:pPr>
            <w:r w:rsidRPr="00CB0AAB">
              <w:rPr>
                <w:rFonts w:ascii="Arial" w:eastAsia="Calibri" w:hAnsi="Arial"/>
                <w:position w:val="-12"/>
                <w:sz w:val="18"/>
                <w:szCs w:val="22"/>
              </w:rPr>
              <w:object w:dxaOrig="405" w:dyaOrig="345" w14:anchorId="476848FD">
                <v:shape id="_x0000_i1189" type="#_x0000_t75" style="width:21.5pt;height:21.5pt" o:ole="" fillcolor="window">
                  <v:imagedata r:id="rId15" o:title=""/>
                </v:shape>
                <o:OLEObject Type="Embed" ProgID="Equation.3" ShapeID="_x0000_i1189" DrawAspect="Content" ObjectID="_1691945600" r:id="rId186"/>
              </w:object>
            </w:r>
            <w:r w:rsidRPr="00CB0AAB">
              <w:rPr>
                <w:rFonts w:ascii="Arial" w:hAnsi="Arial"/>
                <w:sz w:val="18"/>
                <w:vertAlign w:val="superscript"/>
              </w:rPr>
              <w:t>Note1</w:t>
            </w:r>
          </w:p>
        </w:tc>
        <w:tc>
          <w:tcPr>
            <w:tcW w:w="1854" w:type="dxa"/>
            <w:tcBorders>
              <w:left w:val="single" w:sz="4" w:space="0" w:color="auto"/>
              <w:right w:val="single" w:sz="4" w:space="0" w:color="auto"/>
            </w:tcBorders>
          </w:tcPr>
          <w:p w14:paraId="35EBFBA4" w14:textId="77777777" w:rsidR="00CB0AAB" w:rsidRPr="00CB0AAB" w:rsidRDefault="00CB0AAB" w:rsidP="00CB0AAB">
            <w:pPr>
              <w:keepNext/>
              <w:keepLines/>
              <w:spacing w:after="0"/>
              <w:rPr>
                <w:rFonts w:ascii="Arial" w:eastAsia="Calibri" w:hAnsi="Arial"/>
                <w:sz w:val="18"/>
                <w:szCs w:val="18"/>
              </w:rPr>
            </w:pPr>
            <w:r w:rsidRPr="00CB0AAB">
              <w:rPr>
                <w:rFonts w:ascii="Arial" w:eastAsia="Calibri" w:hAnsi="Arial"/>
                <w:sz w:val="18"/>
                <w:szCs w:val="22"/>
              </w:rPr>
              <w:t>Config 1,2</w:t>
            </w:r>
          </w:p>
        </w:tc>
        <w:tc>
          <w:tcPr>
            <w:tcW w:w="1256" w:type="dxa"/>
            <w:tcBorders>
              <w:left w:val="single" w:sz="4" w:space="0" w:color="auto"/>
              <w:bottom w:val="nil"/>
              <w:right w:val="single" w:sz="4" w:space="0" w:color="auto"/>
            </w:tcBorders>
            <w:shd w:val="clear" w:color="auto" w:fill="auto"/>
          </w:tcPr>
          <w:p w14:paraId="39218E68" w14:textId="77777777" w:rsidR="00CB0AAB" w:rsidRPr="00CB0AAB" w:rsidRDefault="00CB0AAB" w:rsidP="00CB0AAB">
            <w:pPr>
              <w:keepNext/>
              <w:keepLines/>
              <w:spacing w:after="0"/>
              <w:jc w:val="center"/>
              <w:rPr>
                <w:rFonts w:ascii="Arial" w:hAnsi="Arial"/>
                <w:sz w:val="18"/>
                <w:szCs w:val="18"/>
              </w:rPr>
            </w:pPr>
            <w:r w:rsidRPr="00CB0AAB">
              <w:rPr>
                <w:rFonts w:ascii="Arial" w:hAnsi="Arial"/>
                <w:sz w:val="18"/>
                <w:szCs w:val="18"/>
              </w:rPr>
              <w:t>dBm/SCS</w:t>
            </w:r>
          </w:p>
        </w:tc>
        <w:tc>
          <w:tcPr>
            <w:tcW w:w="2332" w:type="dxa"/>
            <w:gridSpan w:val="3"/>
            <w:vMerge w:val="restart"/>
            <w:tcBorders>
              <w:left w:val="single" w:sz="4" w:space="0" w:color="auto"/>
              <w:right w:val="single" w:sz="4" w:space="0" w:color="auto"/>
            </w:tcBorders>
          </w:tcPr>
          <w:p w14:paraId="5760FEBA" w14:textId="77777777" w:rsidR="00CB0AAB" w:rsidRPr="00CB0AAB" w:rsidRDefault="00CB0AAB" w:rsidP="00CB0AAB">
            <w:pPr>
              <w:keepNext/>
              <w:keepLines/>
              <w:spacing w:after="0"/>
              <w:jc w:val="center"/>
              <w:rPr>
                <w:rFonts w:ascii="Arial" w:hAnsi="Arial"/>
                <w:sz w:val="18"/>
              </w:rPr>
            </w:pPr>
            <w:r w:rsidRPr="00CB0AAB">
              <w:rPr>
                <w:rFonts w:ascii="Arial" w:hAnsi="Arial"/>
                <w:sz w:val="18"/>
              </w:rPr>
              <w:t>-95.7</w:t>
            </w:r>
          </w:p>
        </w:tc>
        <w:tc>
          <w:tcPr>
            <w:tcW w:w="2332" w:type="dxa"/>
            <w:gridSpan w:val="3"/>
            <w:tcBorders>
              <w:top w:val="nil"/>
              <w:left w:val="single" w:sz="4" w:space="0" w:color="auto"/>
              <w:bottom w:val="nil"/>
              <w:right w:val="single" w:sz="4" w:space="0" w:color="auto"/>
            </w:tcBorders>
            <w:shd w:val="clear" w:color="auto" w:fill="auto"/>
          </w:tcPr>
          <w:p w14:paraId="3F190255" w14:textId="77777777" w:rsidR="00CB0AAB" w:rsidRPr="00CB0AAB" w:rsidRDefault="00CB0AAB" w:rsidP="00CB0AAB">
            <w:pPr>
              <w:keepNext/>
              <w:keepLines/>
              <w:spacing w:after="0"/>
              <w:jc w:val="center"/>
              <w:rPr>
                <w:rFonts w:ascii="Arial" w:hAnsi="Arial" w:cs="Arial"/>
                <w:sz w:val="18"/>
              </w:rPr>
            </w:pPr>
          </w:p>
        </w:tc>
      </w:tr>
      <w:tr w:rsidR="00CB0AAB" w:rsidRPr="00CB0AAB" w14:paraId="32B1E005" w14:textId="77777777" w:rsidTr="000D48F6">
        <w:trPr>
          <w:trHeight w:val="155"/>
          <w:jc w:val="center"/>
        </w:trPr>
        <w:tc>
          <w:tcPr>
            <w:tcW w:w="1820" w:type="dxa"/>
            <w:tcBorders>
              <w:top w:val="nil"/>
              <w:left w:val="single" w:sz="4" w:space="0" w:color="auto"/>
              <w:bottom w:val="single" w:sz="4" w:space="0" w:color="auto"/>
              <w:right w:val="single" w:sz="4" w:space="0" w:color="auto"/>
            </w:tcBorders>
            <w:shd w:val="clear" w:color="auto" w:fill="auto"/>
          </w:tcPr>
          <w:p w14:paraId="3E16BD0D" w14:textId="77777777" w:rsidR="00CB0AAB" w:rsidRPr="00CB0AAB" w:rsidRDefault="00CB0AAB" w:rsidP="00CB0AAB">
            <w:pPr>
              <w:keepNext/>
              <w:keepLines/>
              <w:spacing w:after="0"/>
              <w:rPr>
                <w:rFonts w:ascii="Arial" w:hAnsi="Arial"/>
                <w:sz w:val="18"/>
              </w:rPr>
            </w:pPr>
          </w:p>
        </w:tc>
        <w:tc>
          <w:tcPr>
            <w:tcW w:w="1854" w:type="dxa"/>
            <w:tcBorders>
              <w:left w:val="single" w:sz="4" w:space="0" w:color="auto"/>
              <w:right w:val="single" w:sz="4" w:space="0" w:color="auto"/>
            </w:tcBorders>
          </w:tcPr>
          <w:p w14:paraId="095F7890" w14:textId="77777777" w:rsidR="00CB0AAB" w:rsidRPr="00CB0AAB" w:rsidRDefault="00CB0AAB" w:rsidP="00CB0AAB">
            <w:pPr>
              <w:keepNext/>
              <w:keepLines/>
              <w:spacing w:after="0"/>
              <w:rPr>
                <w:rFonts w:ascii="Arial" w:eastAsia="Calibri" w:hAnsi="Arial"/>
                <w:sz w:val="18"/>
                <w:szCs w:val="18"/>
              </w:rPr>
            </w:pPr>
            <w:r w:rsidRPr="00CB0AAB">
              <w:rPr>
                <w:rFonts w:ascii="Arial" w:eastAsia="Calibri" w:hAnsi="Arial"/>
                <w:sz w:val="18"/>
                <w:szCs w:val="22"/>
              </w:rPr>
              <w:t>Config 3,</w:t>
            </w:r>
          </w:p>
        </w:tc>
        <w:tc>
          <w:tcPr>
            <w:tcW w:w="1256" w:type="dxa"/>
            <w:tcBorders>
              <w:top w:val="nil"/>
              <w:left w:val="single" w:sz="4" w:space="0" w:color="auto"/>
              <w:bottom w:val="single" w:sz="4" w:space="0" w:color="auto"/>
              <w:right w:val="single" w:sz="4" w:space="0" w:color="auto"/>
            </w:tcBorders>
            <w:shd w:val="clear" w:color="auto" w:fill="auto"/>
          </w:tcPr>
          <w:p w14:paraId="2EA0E1D0" w14:textId="77777777" w:rsidR="00CB0AAB" w:rsidRPr="00CB0AAB" w:rsidRDefault="00CB0AAB" w:rsidP="00CB0AAB">
            <w:pPr>
              <w:keepNext/>
              <w:keepLines/>
              <w:spacing w:after="0"/>
              <w:jc w:val="center"/>
              <w:rPr>
                <w:rFonts w:ascii="Arial" w:hAnsi="Arial"/>
                <w:sz w:val="18"/>
              </w:rPr>
            </w:pPr>
          </w:p>
        </w:tc>
        <w:tc>
          <w:tcPr>
            <w:tcW w:w="2332" w:type="dxa"/>
            <w:gridSpan w:val="3"/>
            <w:vMerge/>
            <w:tcBorders>
              <w:left w:val="single" w:sz="4" w:space="0" w:color="auto"/>
              <w:right w:val="single" w:sz="4" w:space="0" w:color="auto"/>
            </w:tcBorders>
          </w:tcPr>
          <w:p w14:paraId="6D03B68F" w14:textId="77777777" w:rsidR="00CB0AAB" w:rsidRPr="00CB0AAB" w:rsidRDefault="00CB0AAB" w:rsidP="00CB0AAB">
            <w:pPr>
              <w:keepNext/>
              <w:keepLines/>
              <w:spacing w:after="0"/>
              <w:jc w:val="center"/>
              <w:rPr>
                <w:rFonts w:ascii="Arial" w:hAnsi="Arial"/>
                <w:sz w:val="18"/>
              </w:rPr>
            </w:pPr>
          </w:p>
        </w:tc>
        <w:tc>
          <w:tcPr>
            <w:tcW w:w="2332" w:type="dxa"/>
            <w:gridSpan w:val="3"/>
            <w:tcBorders>
              <w:top w:val="nil"/>
              <w:left w:val="single" w:sz="4" w:space="0" w:color="auto"/>
              <w:bottom w:val="nil"/>
              <w:right w:val="single" w:sz="4" w:space="0" w:color="auto"/>
            </w:tcBorders>
            <w:shd w:val="clear" w:color="auto" w:fill="auto"/>
          </w:tcPr>
          <w:p w14:paraId="427F8F86" w14:textId="77777777" w:rsidR="00CB0AAB" w:rsidRPr="00CB0AAB" w:rsidRDefault="00CB0AAB" w:rsidP="00CB0AAB">
            <w:pPr>
              <w:keepNext/>
              <w:keepLines/>
              <w:spacing w:after="0"/>
              <w:jc w:val="center"/>
              <w:rPr>
                <w:rFonts w:ascii="Arial" w:hAnsi="Arial" w:cs="Arial"/>
                <w:sz w:val="18"/>
              </w:rPr>
            </w:pPr>
          </w:p>
        </w:tc>
      </w:tr>
      <w:tr w:rsidR="00CB0AAB" w:rsidRPr="00CB0AAB" w14:paraId="32346B6C" w14:textId="77777777" w:rsidTr="000D48F6">
        <w:trPr>
          <w:trHeight w:val="155"/>
          <w:jc w:val="center"/>
        </w:trPr>
        <w:tc>
          <w:tcPr>
            <w:tcW w:w="1820" w:type="dxa"/>
            <w:tcBorders>
              <w:left w:val="single" w:sz="4" w:space="0" w:color="auto"/>
              <w:bottom w:val="nil"/>
              <w:right w:val="single" w:sz="4" w:space="0" w:color="auto"/>
            </w:tcBorders>
            <w:shd w:val="clear" w:color="auto" w:fill="auto"/>
          </w:tcPr>
          <w:p w14:paraId="6CEBFF93" w14:textId="77777777" w:rsidR="00CB0AAB" w:rsidRPr="00CB0AAB" w:rsidRDefault="00CB0AAB" w:rsidP="00CB0AAB">
            <w:pPr>
              <w:keepNext/>
              <w:keepLines/>
              <w:spacing w:after="0"/>
              <w:rPr>
                <w:rFonts w:ascii="Arial" w:hAnsi="Arial"/>
                <w:sz w:val="18"/>
              </w:rPr>
            </w:pPr>
            <w:r w:rsidRPr="00CB0AAB">
              <w:rPr>
                <w:rFonts w:ascii="Arial" w:hAnsi="Arial"/>
                <w:sz w:val="18"/>
              </w:rPr>
              <w:t>SS-RSRP</w:t>
            </w:r>
            <w:r w:rsidRPr="00CB0AAB">
              <w:rPr>
                <w:rFonts w:ascii="Arial" w:hAnsi="Arial"/>
                <w:sz w:val="18"/>
                <w:vertAlign w:val="superscript"/>
              </w:rPr>
              <w:t>Note2</w:t>
            </w:r>
          </w:p>
        </w:tc>
        <w:tc>
          <w:tcPr>
            <w:tcW w:w="1854" w:type="dxa"/>
            <w:tcBorders>
              <w:left w:val="single" w:sz="4" w:space="0" w:color="auto"/>
              <w:right w:val="single" w:sz="4" w:space="0" w:color="auto"/>
            </w:tcBorders>
          </w:tcPr>
          <w:p w14:paraId="34B8897D" w14:textId="77777777" w:rsidR="00CB0AAB" w:rsidRPr="00CB0AAB" w:rsidRDefault="00CB0AAB" w:rsidP="00CB0AAB">
            <w:pPr>
              <w:keepNext/>
              <w:keepLines/>
              <w:spacing w:after="0"/>
              <w:rPr>
                <w:rFonts w:ascii="Arial" w:eastAsia="Calibri" w:hAnsi="Arial"/>
                <w:sz w:val="18"/>
                <w:szCs w:val="18"/>
              </w:rPr>
            </w:pPr>
            <w:r w:rsidRPr="00CB0AAB">
              <w:rPr>
                <w:rFonts w:ascii="Arial" w:eastAsia="Calibri" w:hAnsi="Arial"/>
                <w:sz w:val="18"/>
                <w:szCs w:val="22"/>
              </w:rPr>
              <w:t>Config 1,2</w:t>
            </w:r>
          </w:p>
        </w:tc>
        <w:tc>
          <w:tcPr>
            <w:tcW w:w="1256" w:type="dxa"/>
            <w:tcBorders>
              <w:left w:val="single" w:sz="4" w:space="0" w:color="auto"/>
              <w:bottom w:val="nil"/>
              <w:right w:val="single" w:sz="4" w:space="0" w:color="auto"/>
            </w:tcBorders>
            <w:shd w:val="clear" w:color="auto" w:fill="auto"/>
          </w:tcPr>
          <w:p w14:paraId="267F4738" w14:textId="77777777" w:rsidR="00CB0AAB" w:rsidRPr="00CB0AAB" w:rsidRDefault="00CB0AAB" w:rsidP="00CB0AAB">
            <w:pPr>
              <w:keepNext/>
              <w:keepLines/>
              <w:spacing w:after="0"/>
              <w:jc w:val="center"/>
              <w:rPr>
                <w:rFonts w:ascii="Arial" w:hAnsi="Arial"/>
                <w:sz w:val="18"/>
                <w:szCs w:val="18"/>
              </w:rPr>
            </w:pPr>
            <w:r w:rsidRPr="00CB0AAB">
              <w:rPr>
                <w:rFonts w:ascii="Arial" w:hAnsi="Arial"/>
                <w:sz w:val="18"/>
                <w:szCs w:val="18"/>
              </w:rPr>
              <w:t>dBm/SCS</w:t>
            </w:r>
            <w:r w:rsidRPr="00CB0AAB">
              <w:rPr>
                <w:rFonts w:ascii="Arial" w:hAnsi="Arial"/>
                <w:sz w:val="18"/>
                <w:szCs w:val="18"/>
                <w:vertAlign w:val="superscript"/>
              </w:rPr>
              <w:t xml:space="preserve"> Note3</w:t>
            </w:r>
          </w:p>
        </w:tc>
        <w:tc>
          <w:tcPr>
            <w:tcW w:w="2332" w:type="dxa"/>
            <w:gridSpan w:val="3"/>
            <w:vMerge w:val="restart"/>
            <w:tcBorders>
              <w:left w:val="single" w:sz="4" w:space="0" w:color="auto"/>
              <w:right w:val="single" w:sz="4" w:space="0" w:color="auto"/>
            </w:tcBorders>
          </w:tcPr>
          <w:p w14:paraId="7BDBFBC4" w14:textId="77777777" w:rsidR="00CB0AAB" w:rsidRPr="00CB0AAB" w:rsidRDefault="00CB0AAB" w:rsidP="00CB0AAB">
            <w:pPr>
              <w:keepNext/>
              <w:keepLines/>
              <w:spacing w:after="0"/>
              <w:jc w:val="center"/>
              <w:rPr>
                <w:rFonts w:ascii="Arial" w:hAnsi="Arial"/>
                <w:sz w:val="18"/>
              </w:rPr>
            </w:pPr>
            <w:r w:rsidRPr="00CB0AAB">
              <w:rPr>
                <w:rFonts w:ascii="Arial" w:hAnsi="Arial"/>
                <w:sz w:val="18"/>
              </w:rPr>
              <w:t>-88.7</w:t>
            </w:r>
          </w:p>
        </w:tc>
        <w:tc>
          <w:tcPr>
            <w:tcW w:w="2332" w:type="dxa"/>
            <w:gridSpan w:val="3"/>
            <w:tcBorders>
              <w:top w:val="nil"/>
              <w:left w:val="single" w:sz="4" w:space="0" w:color="auto"/>
              <w:bottom w:val="nil"/>
              <w:right w:val="single" w:sz="4" w:space="0" w:color="auto"/>
            </w:tcBorders>
            <w:shd w:val="clear" w:color="auto" w:fill="auto"/>
          </w:tcPr>
          <w:p w14:paraId="415698E5" w14:textId="77777777" w:rsidR="00CB0AAB" w:rsidRPr="00CB0AAB" w:rsidRDefault="00CB0AAB" w:rsidP="00CB0AAB">
            <w:pPr>
              <w:keepNext/>
              <w:keepLines/>
              <w:spacing w:after="0"/>
              <w:jc w:val="center"/>
              <w:rPr>
                <w:rFonts w:ascii="Arial" w:hAnsi="Arial" w:cs="Arial"/>
                <w:sz w:val="18"/>
              </w:rPr>
            </w:pPr>
          </w:p>
        </w:tc>
      </w:tr>
      <w:tr w:rsidR="00CB0AAB" w:rsidRPr="00CB0AAB" w14:paraId="4FA34553" w14:textId="77777777" w:rsidTr="000D48F6">
        <w:trPr>
          <w:trHeight w:val="155"/>
          <w:jc w:val="center"/>
        </w:trPr>
        <w:tc>
          <w:tcPr>
            <w:tcW w:w="1820" w:type="dxa"/>
            <w:tcBorders>
              <w:top w:val="nil"/>
              <w:left w:val="single" w:sz="4" w:space="0" w:color="auto"/>
              <w:right w:val="single" w:sz="4" w:space="0" w:color="auto"/>
            </w:tcBorders>
            <w:shd w:val="clear" w:color="auto" w:fill="auto"/>
          </w:tcPr>
          <w:p w14:paraId="2009ED19" w14:textId="77777777" w:rsidR="00CB0AAB" w:rsidRPr="00CB0AAB" w:rsidRDefault="00CB0AAB" w:rsidP="00CB0AAB">
            <w:pPr>
              <w:keepNext/>
              <w:keepLines/>
              <w:spacing w:after="0"/>
              <w:rPr>
                <w:rFonts w:ascii="Arial" w:hAnsi="Arial"/>
                <w:sz w:val="18"/>
              </w:rPr>
            </w:pPr>
          </w:p>
        </w:tc>
        <w:tc>
          <w:tcPr>
            <w:tcW w:w="1854" w:type="dxa"/>
            <w:tcBorders>
              <w:left w:val="single" w:sz="4" w:space="0" w:color="auto"/>
              <w:right w:val="single" w:sz="4" w:space="0" w:color="auto"/>
            </w:tcBorders>
          </w:tcPr>
          <w:p w14:paraId="37D989E9" w14:textId="77777777" w:rsidR="00CB0AAB" w:rsidRPr="00CB0AAB" w:rsidRDefault="00CB0AAB" w:rsidP="00CB0AAB">
            <w:pPr>
              <w:keepNext/>
              <w:keepLines/>
              <w:spacing w:after="0"/>
              <w:rPr>
                <w:rFonts w:ascii="Arial" w:eastAsia="Calibri" w:hAnsi="Arial"/>
                <w:sz w:val="18"/>
                <w:szCs w:val="18"/>
              </w:rPr>
            </w:pPr>
            <w:r w:rsidRPr="00CB0AAB">
              <w:rPr>
                <w:rFonts w:ascii="Arial" w:eastAsia="Calibri" w:hAnsi="Arial"/>
                <w:sz w:val="18"/>
                <w:szCs w:val="22"/>
              </w:rPr>
              <w:t>Config 3</w:t>
            </w:r>
          </w:p>
        </w:tc>
        <w:tc>
          <w:tcPr>
            <w:tcW w:w="1256" w:type="dxa"/>
            <w:tcBorders>
              <w:top w:val="nil"/>
              <w:left w:val="single" w:sz="4" w:space="0" w:color="auto"/>
              <w:right w:val="single" w:sz="4" w:space="0" w:color="auto"/>
            </w:tcBorders>
            <w:shd w:val="clear" w:color="auto" w:fill="auto"/>
          </w:tcPr>
          <w:p w14:paraId="2F8C8178" w14:textId="77777777" w:rsidR="00CB0AAB" w:rsidRPr="00CB0AAB" w:rsidRDefault="00CB0AAB" w:rsidP="00CB0AAB">
            <w:pPr>
              <w:keepNext/>
              <w:keepLines/>
              <w:spacing w:after="0"/>
              <w:jc w:val="center"/>
              <w:rPr>
                <w:rFonts w:ascii="Arial" w:hAnsi="Arial"/>
                <w:sz w:val="18"/>
              </w:rPr>
            </w:pPr>
          </w:p>
        </w:tc>
        <w:tc>
          <w:tcPr>
            <w:tcW w:w="2332" w:type="dxa"/>
            <w:gridSpan w:val="3"/>
            <w:vMerge/>
            <w:tcBorders>
              <w:left w:val="single" w:sz="4" w:space="0" w:color="auto"/>
              <w:right w:val="single" w:sz="4" w:space="0" w:color="auto"/>
            </w:tcBorders>
          </w:tcPr>
          <w:p w14:paraId="3C4F998F" w14:textId="77777777" w:rsidR="00CB0AAB" w:rsidRPr="00CB0AAB" w:rsidRDefault="00CB0AAB" w:rsidP="00CB0AAB">
            <w:pPr>
              <w:keepNext/>
              <w:keepLines/>
              <w:spacing w:after="0"/>
              <w:jc w:val="center"/>
              <w:rPr>
                <w:rFonts w:ascii="Arial" w:hAnsi="Arial"/>
                <w:sz w:val="18"/>
              </w:rPr>
            </w:pPr>
          </w:p>
        </w:tc>
        <w:tc>
          <w:tcPr>
            <w:tcW w:w="2332" w:type="dxa"/>
            <w:gridSpan w:val="3"/>
            <w:tcBorders>
              <w:top w:val="nil"/>
              <w:left w:val="single" w:sz="4" w:space="0" w:color="auto"/>
              <w:bottom w:val="nil"/>
              <w:right w:val="single" w:sz="4" w:space="0" w:color="auto"/>
            </w:tcBorders>
            <w:shd w:val="clear" w:color="auto" w:fill="auto"/>
          </w:tcPr>
          <w:p w14:paraId="54C2C8EE" w14:textId="77777777" w:rsidR="00CB0AAB" w:rsidRPr="00CB0AAB" w:rsidRDefault="00CB0AAB" w:rsidP="00CB0AAB">
            <w:pPr>
              <w:keepNext/>
              <w:keepLines/>
              <w:spacing w:after="0"/>
              <w:jc w:val="center"/>
              <w:rPr>
                <w:rFonts w:ascii="Arial" w:hAnsi="Arial" w:cs="Arial"/>
                <w:sz w:val="18"/>
              </w:rPr>
            </w:pPr>
          </w:p>
        </w:tc>
      </w:tr>
      <w:tr w:rsidR="00CB0AAB" w:rsidRPr="00CB0AAB" w14:paraId="7BD49F5A" w14:textId="77777777" w:rsidTr="000D48F6">
        <w:trPr>
          <w:trHeight w:val="451"/>
          <w:jc w:val="center"/>
        </w:trPr>
        <w:tc>
          <w:tcPr>
            <w:tcW w:w="1820" w:type="dxa"/>
            <w:tcBorders>
              <w:left w:val="single" w:sz="4" w:space="0" w:color="auto"/>
              <w:right w:val="single" w:sz="4" w:space="0" w:color="auto"/>
            </w:tcBorders>
          </w:tcPr>
          <w:p w14:paraId="45A76C73" w14:textId="77777777" w:rsidR="00CB0AAB" w:rsidRPr="00CB0AAB" w:rsidRDefault="00CB0AAB" w:rsidP="00CB0AAB">
            <w:pPr>
              <w:keepNext/>
              <w:keepLines/>
              <w:spacing w:after="0"/>
              <w:rPr>
                <w:rFonts w:ascii="Arial" w:eastAsia="Calibri" w:hAnsi="Arial"/>
                <w:sz w:val="18"/>
                <w:szCs w:val="22"/>
              </w:rPr>
            </w:pPr>
            <w:r w:rsidRPr="00CB0AAB">
              <w:rPr>
                <w:rFonts w:ascii="Arial" w:eastAsia="Calibri" w:hAnsi="Arial"/>
                <w:position w:val="-12"/>
                <w:sz w:val="18"/>
                <w:szCs w:val="22"/>
              </w:rPr>
              <w:object w:dxaOrig="810" w:dyaOrig="390" w14:anchorId="06C4DABF">
                <v:shape id="_x0000_i1190" type="#_x0000_t75" style="width:43.5pt;height:21.5pt" o:ole="" fillcolor="window">
                  <v:imagedata r:id="rId48" o:title=""/>
                </v:shape>
                <o:OLEObject Type="Embed" ProgID="Equation.3" ShapeID="_x0000_i1190" DrawAspect="Content" ObjectID="_1691945601" r:id="rId187"/>
              </w:object>
            </w:r>
          </w:p>
        </w:tc>
        <w:tc>
          <w:tcPr>
            <w:tcW w:w="1854" w:type="dxa"/>
            <w:tcBorders>
              <w:left w:val="single" w:sz="4" w:space="0" w:color="auto"/>
              <w:right w:val="single" w:sz="4" w:space="0" w:color="auto"/>
            </w:tcBorders>
          </w:tcPr>
          <w:p w14:paraId="42F855D0" w14:textId="77777777" w:rsidR="00CB0AAB" w:rsidRPr="00CB0AAB" w:rsidRDefault="00CB0AAB" w:rsidP="00CB0AAB">
            <w:pPr>
              <w:keepNext/>
              <w:keepLines/>
              <w:spacing w:after="0"/>
              <w:rPr>
                <w:rFonts w:ascii="Arial" w:eastAsia="Calibri" w:hAnsi="Arial"/>
                <w:sz w:val="18"/>
                <w:szCs w:val="22"/>
              </w:rPr>
            </w:pPr>
            <w:r w:rsidRPr="00CB0AAB">
              <w:rPr>
                <w:rFonts w:ascii="Arial" w:eastAsia="Calibri" w:hAnsi="Arial"/>
                <w:sz w:val="18"/>
                <w:szCs w:val="22"/>
              </w:rPr>
              <w:t>Config 1,2,3</w:t>
            </w:r>
          </w:p>
        </w:tc>
        <w:tc>
          <w:tcPr>
            <w:tcW w:w="1256" w:type="dxa"/>
            <w:tcBorders>
              <w:left w:val="single" w:sz="4" w:space="0" w:color="auto"/>
              <w:right w:val="single" w:sz="4" w:space="0" w:color="auto"/>
            </w:tcBorders>
          </w:tcPr>
          <w:p w14:paraId="4C00E4D4" w14:textId="77777777" w:rsidR="00CB0AAB" w:rsidRPr="00CB0AAB" w:rsidRDefault="00CB0AAB" w:rsidP="00CB0AAB">
            <w:pPr>
              <w:keepNext/>
              <w:keepLines/>
              <w:spacing w:after="0"/>
              <w:jc w:val="center"/>
              <w:rPr>
                <w:rFonts w:ascii="Arial" w:hAnsi="Arial"/>
                <w:sz w:val="18"/>
              </w:rPr>
            </w:pPr>
            <w:r w:rsidRPr="00CB0AAB">
              <w:rPr>
                <w:rFonts w:ascii="Arial" w:hAnsi="Arial"/>
                <w:sz w:val="18"/>
              </w:rPr>
              <w:t>dB</w:t>
            </w:r>
          </w:p>
        </w:tc>
        <w:tc>
          <w:tcPr>
            <w:tcW w:w="2332" w:type="dxa"/>
            <w:gridSpan w:val="3"/>
            <w:tcBorders>
              <w:left w:val="single" w:sz="4" w:space="0" w:color="auto"/>
              <w:right w:val="single" w:sz="4" w:space="0" w:color="auto"/>
            </w:tcBorders>
          </w:tcPr>
          <w:p w14:paraId="595771CE" w14:textId="77777777" w:rsidR="00CB0AAB" w:rsidRPr="00CB0AAB" w:rsidRDefault="00CB0AAB" w:rsidP="00CB0AAB">
            <w:pPr>
              <w:keepNext/>
              <w:keepLines/>
              <w:spacing w:after="0"/>
              <w:jc w:val="center"/>
              <w:rPr>
                <w:rFonts w:ascii="Arial" w:hAnsi="Arial"/>
                <w:sz w:val="18"/>
              </w:rPr>
            </w:pPr>
            <w:r w:rsidRPr="00CB0AAB">
              <w:rPr>
                <w:rFonts w:ascii="Arial" w:hAnsi="Arial"/>
                <w:sz w:val="18"/>
              </w:rPr>
              <w:t>7</w:t>
            </w:r>
          </w:p>
        </w:tc>
        <w:tc>
          <w:tcPr>
            <w:tcW w:w="2332" w:type="dxa"/>
            <w:gridSpan w:val="3"/>
            <w:tcBorders>
              <w:top w:val="nil"/>
              <w:left w:val="single" w:sz="4" w:space="0" w:color="auto"/>
              <w:bottom w:val="nil"/>
              <w:right w:val="single" w:sz="4" w:space="0" w:color="auto"/>
            </w:tcBorders>
            <w:shd w:val="clear" w:color="auto" w:fill="auto"/>
          </w:tcPr>
          <w:p w14:paraId="0AB5CF0B" w14:textId="77777777" w:rsidR="00CB0AAB" w:rsidRPr="00CB0AAB" w:rsidRDefault="00CB0AAB" w:rsidP="00CB0AAB">
            <w:pPr>
              <w:keepNext/>
              <w:keepLines/>
              <w:spacing w:after="0"/>
              <w:jc w:val="center"/>
              <w:rPr>
                <w:rFonts w:ascii="Arial" w:hAnsi="Arial" w:cs="Arial"/>
                <w:sz w:val="18"/>
              </w:rPr>
            </w:pPr>
          </w:p>
        </w:tc>
      </w:tr>
      <w:tr w:rsidR="00CB0AAB" w:rsidRPr="00CB0AAB" w14:paraId="16CB59DC" w14:textId="77777777" w:rsidTr="000D48F6">
        <w:trPr>
          <w:trHeight w:val="155"/>
          <w:jc w:val="center"/>
        </w:trPr>
        <w:tc>
          <w:tcPr>
            <w:tcW w:w="3674" w:type="dxa"/>
            <w:gridSpan w:val="2"/>
            <w:tcBorders>
              <w:left w:val="single" w:sz="4" w:space="0" w:color="auto"/>
              <w:right w:val="single" w:sz="4" w:space="0" w:color="auto"/>
            </w:tcBorders>
          </w:tcPr>
          <w:p w14:paraId="26F22F0A" w14:textId="77777777" w:rsidR="00CB0AAB" w:rsidRPr="00CB0AAB" w:rsidRDefault="00CB0AAB" w:rsidP="00CB0AAB">
            <w:pPr>
              <w:keepNext/>
              <w:keepLines/>
              <w:spacing w:after="0"/>
              <w:rPr>
                <w:rFonts w:ascii="Arial" w:eastAsia="Calibri" w:hAnsi="Arial"/>
                <w:sz w:val="18"/>
                <w:szCs w:val="18"/>
              </w:rPr>
            </w:pPr>
            <w:r w:rsidRPr="00CB0AAB">
              <w:rPr>
                <w:rFonts w:ascii="Arial" w:eastAsia="Calibri" w:hAnsi="Arial"/>
                <w:position w:val="-12"/>
                <w:sz w:val="18"/>
                <w:szCs w:val="22"/>
              </w:rPr>
              <w:object w:dxaOrig="615" w:dyaOrig="390" w14:anchorId="490873C7">
                <v:shape id="_x0000_i1191" type="#_x0000_t75" style="width:28.5pt;height:14pt" o:ole="" fillcolor="window">
                  <v:imagedata r:id="rId46" o:title=""/>
                </v:shape>
                <o:OLEObject Type="Embed" ProgID="Equation.3" ShapeID="_x0000_i1191" DrawAspect="Content" ObjectID="_1691945602" r:id="rId188"/>
              </w:object>
            </w:r>
          </w:p>
        </w:tc>
        <w:tc>
          <w:tcPr>
            <w:tcW w:w="1256" w:type="dxa"/>
            <w:tcBorders>
              <w:left w:val="single" w:sz="4" w:space="0" w:color="auto"/>
              <w:bottom w:val="single" w:sz="4" w:space="0" w:color="auto"/>
              <w:right w:val="single" w:sz="4" w:space="0" w:color="auto"/>
            </w:tcBorders>
          </w:tcPr>
          <w:p w14:paraId="3403697A" w14:textId="77777777" w:rsidR="00CB0AAB" w:rsidRPr="00CB0AAB" w:rsidRDefault="00CB0AAB" w:rsidP="00CB0AAB">
            <w:pPr>
              <w:keepNext/>
              <w:keepLines/>
              <w:spacing w:after="0"/>
              <w:jc w:val="center"/>
              <w:rPr>
                <w:rFonts w:ascii="Arial" w:hAnsi="Arial"/>
                <w:sz w:val="18"/>
              </w:rPr>
            </w:pPr>
            <w:r w:rsidRPr="00CB0AAB">
              <w:rPr>
                <w:rFonts w:ascii="Arial" w:hAnsi="Arial"/>
                <w:sz w:val="18"/>
              </w:rPr>
              <w:t>dB</w:t>
            </w:r>
          </w:p>
        </w:tc>
        <w:tc>
          <w:tcPr>
            <w:tcW w:w="2332" w:type="dxa"/>
            <w:gridSpan w:val="3"/>
            <w:tcBorders>
              <w:left w:val="single" w:sz="4" w:space="0" w:color="auto"/>
              <w:bottom w:val="single" w:sz="4" w:space="0" w:color="auto"/>
              <w:right w:val="single" w:sz="4" w:space="0" w:color="auto"/>
            </w:tcBorders>
          </w:tcPr>
          <w:p w14:paraId="01F234CE" w14:textId="77777777" w:rsidR="00CB0AAB" w:rsidRPr="00CB0AAB" w:rsidRDefault="00CB0AAB" w:rsidP="00CB0AAB">
            <w:pPr>
              <w:keepNext/>
              <w:keepLines/>
              <w:spacing w:after="0"/>
              <w:jc w:val="center"/>
              <w:rPr>
                <w:rFonts w:ascii="Arial" w:hAnsi="Arial"/>
                <w:sz w:val="18"/>
              </w:rPr>
            </w:pPr>
            <w:r w:rsidRPr="00CB0AAB">
              <w:rPr>
                <w:rFonts w:ascii="Arial" w:hAnsi="Arial"/>
                <w:sz w:val="18"/>
              </w:rPr>
              <w:t>7</w:t>
            </w:r>
          </w:p>
        </w:tc>
        <w:tc>
          <w:tcPr>
            <w:tcW w:w="2332" w:type="dxa"/>
            <w:gridSpan w:val="3"/>
            <w:tcBorders>
              <w:top w:val="nil"/>
              <w:left w:val="single" w:sz="4" w:space="0" w:color="auto"/>
              <w:bottom w:val="nil"/>
              <w:right w:val="single" w:sz="4" w:space="0" w:color="auto"/>
            </w:tcBorders>
            <w:shd w:val="clear" w:color="auto" w:fill="auto"/>
          </w:tcPr>
          <w:p w14:paraId="43E08140" w14:textId="77777777" w:rsidR="00CB0AAB" w:rsidRPr="00CB0AAB" w:rsidRDefault="00CB0AAB" w:rsidP="00CB0AAB">
            <w:pPr>
              <w:keepNext/>
              <w:keepLines/>
              <w:spacing w:after="0"/>
              <w:jc w:val="center"/>
              <w:rPr>
                <w:rFonts w:ascii="Arial" w:hAnsi="Arial" w:cs="Arial"/>
                <w:sz w:val="18"/>
              </w:rPr>
            </w:pPr>
          </w:p>
        </w:tc>
      </w:tr>
      <w:tr w:rsidR="00CB0AAB" w:rsidRPr="00CB0AAB" w14:paraId="496F6D05" w14:textId="77777777" w:rsidTr="000D48F6">
        <w:trPr>
          <w:trHeight w:val="295"/>
          <w:jc w:val="center"/>
        </w:trPr>
        <w:tc>
          <w:tcPr>
            <w:tcW w:w="1820" w:type="dxa"/>
            <w:tcBorders>
              <w:left w:val="single" w:sz="4" w:space="0" w:color="auto"/>
              <w:bottom w:val="nil"/>
              <w:right w:val="single" w:sz="4" w:space="0" w:color="auto"/>
            </w:tcBorders>
            <w:shd w:val="clear" w:color="auto" w:fill="auto"/>
          </w:tcPr>
          <w:p w14:paraId="1242FCBB" w14:textId="77777777" w:rsidR="00CB0AAB" w:rsidRPr="00CB0AAB" w:rsidRDefault="00CB0AAB" w:rsidP="00CB0AAB">
            <w:pPr>
              <w:keepNext/>
              <w:keepLines/>
              <w:spacing w:after="0"/>
              <w:rPr>
                <w:rFonts w:ascii="Arial" w:eastAsia="Calibri" w:hAnsi="Arial"/>
                <w:sz w:val="18"/>
                <w:szCs w:val="18"/>
              </w:rPr>
            </w:pPr>
            <w:r w:rsidRPr="00CB0AAB">
              <w:rPr>
                <w:rFonts w:ascii="Arial" w:hAnsi="Arial"/>
                <w:sz w:val="18"/>
              </w:rPr>
              <w:t>Io</w:t>
            </w:r>
            <w:r w:rsidRPr="00CB0AAB">
              <w:rPr>
                <w:rFonts w:ascii="Arial" w:hAnsi="Arial"/>
                <w:sz w:val="18"/>
                <w:vertAlign w:val="superscript"/>
              </w:rPr>
              <w:t>Note2</w:t>
            </w:r>
          </w:p>
        </w:tc>
        <w:tc>
          <w:tcPr>
            <w:tcW w:w="1854" w:type="dxa"/>
            <w:tcBorders>
              <w:left w:val="single" w:sz="4" w:space="0" w:color="auto"/>
              <w:right w:val="single" w:sz="4" w:space="0" w:color="auto"/>
            </w:tcBorders>
          </w:tcPr>
          <w:p w14:paraId="2EE64111" w14:textId="77777777" w:rsidR="00CB0AAB" w:rsidRPr="00CB0AAB" w:rsidRDefault="00CB0AAB" w:rsidP="00CB0AAB">
            <w:pPr>
              <w:keepNext/>
              <w:keepLines/>
              <w:spacing w:after="0"/>
              <w:rPr>
                <w:rFonts w:ascii="Arial" w:eastAsia="Calibri" w:hAnsi="Arial"/>
                <w:sz w:val="18"/>
                <w:szCs w:val="18"/>
              </w:rPr>
            </w:pPr>
            <w:r w:rsidRPr="00CB0AAB">
              <w:rPr>
                <w:rFonts w:ascii="Arial" w:eastAsia="Calibri" w:hAnsi="Arial"/>
                <w:sz w:val="18"/>
                <w:szCs w:val="22"/>
              </w:rPr>
              <w:t>Config 1,2</w:t>
            </w:r>
          </w:p>
        </w:tc>
        <w:tc>
          <w:tcPr>
            <w:tcW w:w="1256" w:type="dxa"/>
            <w:tcBorders>
              <w:left w:val="single" w:sz="4" w:space="0" w:color="auto"/>
              <w:bottom w:val="nil"/>
              <w:right w:val="single" w:sz="4" w:space="0" w:color="auto"/>
            </w:tcBorders>
            <w:shd w:val="clear" w:color="auto" w:fill="auto"/>
          </w:tcPr>
          <w:p w14:paraId="525AE651" w14:textId="77777777" w:rsidR="00CB0AAB" w:rsidRPr="00CB0AAB" w:rsidRDefault="00CB0AAB" w:rsidP="00CB0AAB">
            <w:pPr>
              <w:keepNext/>
              <w:keepLines/>
              <w:spacing w:after="0"/>
              <w:jc w:val="center"/>
              <w:rPr>
                <w:rFonts w:ascii="Arial" w:hAnsi="Arial"/>
                <w:sz w:val="18"/>
              </w:rPr>
            </w:pPr>
            <w:r w:rsidRPr="00CB0AAB">
              <w:rPr>
                <w:rFonts w:ascii="Arial" w:hAnsi="Arial"/>
                <w:sz w:val="18"/>
              </w:rPr>
              <w:t>dBm/ChBW</w:t>
            </w:r>
            <w:r w:rsidRPr="00CB0AAB">
              <w:rPr>
                <w:rFonts w:ascii="Arial" w:hAnsi="Arial"/>
                <w:sz w:val="18"/>
                <w:vertAlign w:val="superscript"/>
              </w:rPr>
              <w:t>Note4,Note6</w:t>
            </w:r>
          </w:p>
        </w:tc>
        <w:tc>
          <w:tcPr>
            <w:tcW w:w="2332" w:type="dxa"/>
            <w:gridSpan w:val="3"/>
            <w:tcBorders>
              <w:left w:val="single" w:sz="4" w:space="0" w:color="auto"/>
              <w:bottom w:val="nil"/>
              <w:right w:val="single" w:sz="4" w:space="0" w:color="auto"/>
            </w:tcBorders>
            <w:shd w:val="clear" w:color="auto" w:fill="auto"/>
          </w:tcPr>
          <w:p w14:paraId="044293A9" w14:textId="77777777" w:rsidR="00CB0AAB" w:rsidRPr="00CB0AAB" w:rsidRDefault="00CB0AAB" w:rsidP="00CB0AAB">
            <w:pPr>
              <w:keepNext/>
              <w:keepLines/>
              <w:spacing w:after="0"/>
              <w:jc w:val="center"/>
              <w:rPr>
                <w:rFonts w:ascii="Arial" w:hAnsi="Arial"/>
                <w:sz w:val="18"/>
              </w:rPr>
            </w:pPr>
            <w:r w:rsidRPr="00CB0AAB">
              <w:rPr>
                <w:rFonts w:ascii="Arial" w:hAnsi="Arial"/>
                <w:sz w:val="18"/>
              </w:rPr>
              <w:t>-58.92</w:t>
            </w:r>
          </w:p>
        </w:tc>
        <w:tc>
          <w:tcPr>
            <w:tcW w:w="2332" w:type="dxa"/>
            <w:gridSpan w:val="3"/>
            <w:tcBorders>
              <w:top w:val="nil"/>
              <w:left w:val="single" w:sz="4" w:space="0" w:color="auto"/>
              <w:bottom w:val="nil"/>
              <w:right w:val="single" w:sz="4" w:space="0" w:color="auto"/>
            </w:tcBorders>
            <w:shd w:val="clear" w:color="auto" w:fill="auto"/>
          </w:tcPr>
          <w:p w14:paraId="092772E5" w14:textId="77777777" w:rsidR="00CB0AAB" w:rsidRPr="00CB0AAB" w:rsidRDefault="00CB0AAB" w:rsidP="00CB0AAB">
            <w:pPr>
              <w:keepNext/>
              <w:keepLines/>
              <w:spacing w:after="0"/>
              <w:jc w:val="center"/>
              <w:rPr>
                <w:rFonts w:ascii="Arial" w:hAnsi="Arial" w:cs="Arial"/>
                <w:sz w:val="18"/>
              </w:rPr>
            </w:pPr>
          </w:p>
        </w:tc>
      </w:tr>
      <w:tr w:rsidR="00CB0AAB" w:rsidRPr="00CB0AAB" w14:paraId="10AE438D" w14:textId="77777777" w:rsidTr="000D48F6">
        <w:trPr>
          <w:trHeight w:val="295"/>
          <w:jc w:val="center"/>
        </w:trPr>
        <w:tc>
          <w:tcPr>
            <w:tcW w:w="1820" w:type="dxa"/>
            <w:tcBorders>
              <w:top w:val="nil"/>
              <w:left w:val="single" w:sz="4" w:space="0" w:color="auto"/>
              <w:right w:val="single" w:sz="4" w:space="0" w:color="auto"/>
            </w:tcBorders>
            <w:shd w:val="clear" w:color="auto" w:fill="auto"/>
          </w:tcPr>
          <w:p w14:paraId="52B62AA3" w14:textId="77777777" w:rsidR="00CB0AAB" w:rsidRPr="00CB0AAB" w:rsidRDefault="00CB0AAB" w:rsidP="00CB0AAB">
            <w:pPr>
              <w:keepNext/>
              <w:keepLines/>
              <w:spacing w:after="0"/>
              <w:rPr>
                <w:rFonts w:ascii="Arial" w:hAnsi="Arial"/>
                <w:sz w:val="18"/>
              </w:rPr>
            </w:pPr>
          </w:p>
        </w:tc>
        <w:tc>
          <w:tcPr>
            <w:tcW w:w="1854" w:type="dxa"/>
            <w:tcBorders>
              <w:left w:val="single" w:sz="4" w:space="0" w:color="auto"/>
              <w:right w:val="single" w:sz="4" w:space="0" w:color="auto"/>
            </w:tcBorders>
          </w:tcPr>
          <w:p w14:paraId="318E968B" w14:textId="77777777" w:rsidR="00CB0AAB" w:rsidRPr="00CB0AAB" w:rsidRDefault="00CB0AAB" w:rsidP="00CB0AAB">
            <w:pPr>
              <w:keepNext/>
              <w:keepLines/>
              <w:spacing w:after="0"/>
              <w:rPr>
                <w:rFonts w:ascii="Arial" w:hAnsi="Arial"/>
                <w:sz w:val="18"/>
              </w:rPr>
            </w:pPr>
            <w:r w:rsidRPr="00CB0AAB">
              <w:rPr>
                <w:rFonts w:ascii="Arial" w:eastAsia="Calibri" w:hAnsi="Arial"/>
                <w:sz w:val="18"/>
                <w:szCs w:val="22"/>
              </w:rPr>
              <w:t>Config 3</w:t>
            </w:r>
          </w:p>
        </w:tc>
        <w:tc>
          <w:tcPr>
            <w:tcW w:w="1256" w:type="dxa"/>
            <w:tcBorders>
              <w:top w:val="nil"/>
              <w:left w:val="single" w:sz="4" w:space="0" w:color="auto"/>
              <w:right w:val="single" w:sz="4" w:space="0" w:color="auto"/>
            </w:tcBorders>
            <w:shd w:val="clear" w:color="auto" w:fill="auto"/>
          </w:tcPr>
          <w:p w14:paraId="4632187B" w14:textId="77777777" w:rsidR="00CB0AAB" w:rsidRPr="00CB0AAB" w:rsidRDefault="00CB0AAB" w:rsidP="00CB0AAB">
            <w:pPr>
              <w:keepNext/>
              <w:keepLines/>
              <w:spacing w:after="0"/>
              <w:jc w:val="center"/>
              <w:rPr>
                <w:rFonts w:ascii="Arial" w:hAnsi="Arial" w:cs="Arial"/>
                <w:sz w:val="18"/>
              </w:rPr>
            </w:pPr>
          </w:p>
        </w:tc>
        <w:tc>
          <w:tcPr>
            <w:tcW w:w="2332" w:type="dxa"/>
            <w:gridSpan w:val="3"/>
            <w:tcBorders>
              <w:top w:val="nil"/>
              <w:left w:val="single" w:sz="4" w:space="0" w:color="auto"/>
              <w:right w:val="single" w:sz="4" w:space="0" w:color="auto"/>
            </w:tcBorders>
            <w:shd w:val="clear" w:color="auto" w:fill="auto"/>
          </w:tcPr>
          <w:p w14:paraId="0AE1F330" w14:textId="77777777" w:rsidR="00CB0AAB" w:rsidRPr="00CB0AAB" w:rsidDel="009A30D7" w:rsidRDefault="00CB0AAB" w:rsidP="00CB0AAB">
            <w:pPr>
              <w:keepNext/>
              <w:keepLines/>
              <w:spacing w:after="0"/>
              <w:jc w:val="center"/>
              <w:rPr>
                <w:rFonts w:ascii="Arial" w:hAnsi="Arial" w:cs="Arial"/>
                <w:sz w:val="18"/>
              </w:rPr>
            </w:pPr>
          </w:p>
        </w:tc>
        <w:tc>
          <w:tcPr>
            <w:tcW w:w="2332" w:type="dxa"/>
            <w:gridSpan w:val="3"/>
            <w:tcBorders>
              <w:top w:val="nil"/>
              <w:left w:val="single" w:sz="4" w:space="0" w:color="auto"/>
              <w:right w:val="single" w:sz="4" w:space="0" w:color="auto"/>
            </w:tcBorders>
            <w:shd w:val="clear" w:color="auto" w:fill="auto"/>
          </w:tcPr>
          <w:p w14:paraId="193B3D60" w14:textId="77777777" w:rsidR="00CB0AAB" w:rsidRPr="00CB0AAB" w:rsidRDefault="00CB0AAB" w:rsidP="00CB0AAB">
            <w:pPr>
              <w:keepNext/>
              <w:keepLines/>
              <w:spacing w:after="0"/>
              <w:jc w:val="center"/>
              <w:rPr>
                <w:rFonts w:ascii="Arial" w:hAnsi="Arial" w:cs="Arial"/>
                <w:sz w:val="18"/>
              </w:rPr>
            </w:pPr>
          </w:p>
        </w:tc>
      </w:tr>
      <w:tr w:rsidR="00CB0AAB" w:rsidRPr="00CB0AAB" w14:paraId="34FD20FC" w14:textId="77777777" w:rsidTr="000D48F6">
        <w:trPr>
          <w:jc w:val="center"/>
        </w:trPr>
        <w:tc>
          <w:tcPr>
            <w:tcW w:w="9594" w:type="dxa"/>
            <w:gridSpan w:val="9"/>
            <w:tcBorders>
              <w:top w:val="single" w:sz="4" w:space="0" w:color="auto"/>
              <w:left w:val="single" w:sz="4" w:space="0" w:color="auto"/>
              <w:bottom w:val="single" w:sz="4" w:space="0" w:color="auto"/>
              <w:right w:val="single" w:sz="4" w:space="0" w:color="auto"/>
            </w:tcBorders>
            <w:vAlign w:val="center"/>
          </w:tcPr>
          <w:p w14:paraId="08622A21" w14:textId="77777777" w:rsidR="00CB0AAB" w:rsidRPr="00CB0AAB" w:rsidRDefault="00CB0AAB" w:rsidP="00CB0AAB">
            <w:pPr>
              <w:keepNext/>
              <w:keepLines/>
              <w:spacing w:after="0"/>
              <w:ind w:left="851" w:hanging="851"/>
              <w:rPr>
                <w:rFonts w:ascii="Arial" w:hAnsi="Arial" w:cs="Arial"/>
                <w:sz w:val="18"/>
                <w:lang w:val="en-US"/>
              </w:rPr>
            </w:pPr>
            <w:r w:rsidRPr="00CB0AAB">
              <w:rPr>
                <w:rFonts w:ascii="Arial" w:hAnsi="Arial" w:cs="Arial"/>
                <w:sz w:val="18"/>
                <w:lang w:val="en-US"/>
              </w:rPr>
              <w:t>Note 1:</w:t>
            </w:r>
            <w:r w:rsidRPr="00CB0AAB">
              <w:rPr>
                <w:rFonts w:ascii="Arial" w:hAnsi="Arial" w:cs="Arial"/>
                <w:sz w:val="18"/>
                <w:lang w:val="en-US"/>
              </w:rPr>
              <w:tab/>
              <w:t xml:space="preserve">Interference from other cells and noise sources not specified in the test is assumed to be constant over subcarriers and time and shall be modelled as AWGN of appropriate power for </w:t>
            </w:r>
            <w:r w:rsidRPr="00CB0AAB">
              <w:rPr>
                <w:rFonts w:ascii="Arial" w:eastAsia="Calibri" w:hAnsi="Arial" w:cs="v4.2.0"/>
                <w:position w:val="-12"/>
                <w:sz w:val="18"/>
                <w:szCs w:val="22"/>
                <w:lang w:val="en-US"/>
              </w:rPr>
              <w:object w:dxaOrig="456" w:dyaOrig="456" w14:anchorId="644E8171">
                <v:shape id="_x0000_i1192" type="#_x0000_t75" style="width:23pt;height:23pt" o:ole="">
                  <v:imagedata r:id="rId15" o:title=""/>
                </v:shape>
                <o:OLEObject Type="Embed" ProgID="Equation.3" ShapeID="_x0000_i1192" DrawAspect="Content" ObjectID="_1691945603" r:id="rId189"/>
              </w:object>
            </w:r>
            <w:r w:rsidRPr="00CB0AAB">
              <w:rPr>
                <w:rFonts w:ascii="Arial" w:hAnsi="Arial" w:cs="Arial"/>
                <w:sz w:val="18"/>
                <w:lang w:val="en-US"/>
              </w:rPr>
              <w:t xml:space="preserve"> to be fulfilled.</w:t>
            </w:r>
          </w:p>
          <w:p w14:paraId="38F6E66A" w14:textId="77777777" w:rsidR="00CB0AAB" w:rsidRPr="00CB0AAB" w:rsidRDefault="00CB0AAB" w:rsidP="00CB0AAB">
            <w:pPr>
              <w:keepNext/>
              <w:keepLines/>
              <w:spacing w:after="0"/>
              <w:ind w:left="851" w:hanging="851"/>
              <w:rPr>
                <w:rFonts w:ascii="Arial" w:hAnsi="Arial" w:cs="Arial"/>
                <w:sz w:val="18"/>
                <w:lang w:val="en-US"/>
              </w:rPr>
            </w:pPr>
            <w:r w:rsidRPr="00CB0AAB">
              <w:rPr>
                <w:rFonts w:ascii="Arial" w:hAnsi="Arial" w:cs="Arial"/>
                <w:sz w:val="18"/>
                <w:lang w:val="en-US"/>
              </w:rPr>
              <w:t>Note 2:</w:t>
            </w:r>
            <w:r w:rsidRPr="00CB0AAB">
              <w:rPr>
                <w:rFonts w:ascii="Arial" w:hAnsi="Arial" w:cs="Arial"/>
                <w:sz w:val="18"/>
                <w:lang w:val="en-US"/>
              </w:rPr>
              <w:tab/>
              <w:t>SS-RSRP and Io levels have been derived from other parameters for information purposes. They are not settable parameters themselves.</w:t>
            </w:r>
          </w:p>
          <w:p w14:paraId="72F253B6" w14:textId="77777777" w:rsidR="00CB0AAB" w:rsidRPr="00CB0AAB" w:rsidRDefault="00CB0AAB" w:rsidP="00CB0AAB">
            <w:pPr>
              <w:keepNext/>
              <w:keepLines/>
              <w:spacing w:after="0"/>
              <w:ind w:left="851" w:hanging="851"/>
              <w:rPr>
                <w:rFonts w:ascii="Arial" w:hAnsi="Arial" w:cs="Arial"/>
                <w:sz w:val="18"/>
                <w:lang w:val="en-US"/>
              </w:rPr>
            </w:pPr>
            <w:r w:rsidRPr="00CB0AAB">
              <w:rPr>
                <w:rFonts w:ascii="Arial" w:hAnsi="Arial" w:cs="Arial"/>
                <w:sz w:val="18"/>
                <w:lang w:val="en-US"/>
              </w:rPr>
              <w:t>Note 3:</w:t>
            </w:r>
            <w:r w:rsidRPr="00CB0AAB">
              <w:rPr>
                <w:rFonts w:ascii="Arial" w:hAnsi="Arial" w:cs="Arial"/>
                <w:sz w:val="18"/>
                <w:lang w:val="en-US"/>
              </w:rPr>
              <w:tab/>
              <w:t>SS-RSRP minimum requirements are specified assuming independent interference and noise at each receiver antenna port.</w:t>
            </w:r>
          </w:p>
          <w:p w14:paraId="558259D6" w14:textId="77777777" w:rsidR="00CB0AAB" w:rsidRPr="00CB0AAB" w:rsidRDefault="00CB0AAB" w:rsidP="00CB0AAB">
            <w:pPr>
              <w:keepNext/>
              <w:keepLines/>
              <w:spacing w:after="0"/>
              <w:ind w:left="851" w:hanging="851"/>
              <w:rPr>
                <w:rFonts w:ascii="Arial" w:hAnsi="Arial" w:cs="Arial"/>
                <w:sz w:val="18"/>
                <w:lang w:val="en-US"/>
              </w:rPr>
            </w:pPr>
            <w:r w:rsidRPr="00CB0AAB">
              <w:rPr>
                <w:rFonts w:ascii="Arial" w:hAnsi="Arial" w:cs="Arial"/>
                <w:sz w:val="18"/>
                <w:lang w:val="en-US"/>
              </w:rPr>
              <w:t xml:space="preserve">Note 4: </w:t>
            </w:r>
            <w:r w:rsidRPr="00CB0AAB">
              <w:rPr>
                <w:rFonts w:ascii="Arial" w:hAnsi="Arial" w:cs="Arial"/>
                <w:sz w:val="18"/>
                <w:lang w:val="en-US"/>
              </w:rPr>
              <w:tab/>
              <w:t>Equivalent power received by an antenna with 0dBi gain at the centre of the quiet zone</w:t>
            </w:r>
          </w:p>
          <w:p w14:paraId="04BD562A" w14:textId="77777777" w:rsidR="00CB0AAB" w:rsidRPr="00CB0AAB" w:rsidRDefault="00CB0AAB" w:rsidP="00CB0AAB">
            <w:pPr>
              <w:keepNext/>
              <w:keepLines/>
              <w:spacing w:after="0"/>
              <w:ind w:left="851" w:hanging="851"/>
              <w:rPr>
                <w:rFonts w:ascii="Arial" w:hAnsi="Arial" w:cs="Arial"/>
                <w:sz w:val="18"/>
                <w:lang w:val="en-US"/>
              </w:rPr>
            </w:pPr>
            <w:r w:rsidRPr="00CB0AAB">
              <w:rPr>
                <w:rFonts w:ascii="Arial" w:hAnsi="Arial" w:cs="Arial"/>
                <w:sz w:val="18"/>
                <w:lang w:val="en-US"/>
              </w:rPr>
              <w:t>Note 5:</w:t>
            </w:r>
            <w:r w:rsidRPr="00CB0AAB">
              <w:rPr>
                <w:rFonts w:ascii="Arial" w:hAnsi="Arial" w:cs="Arial"/>
                <w:sz w:val="18"/>
              </w:rPr>
              <w:tab/>
            </w:r>
            <w:r w:rsidRPr="00CB0AAB">
              <w:rPr>
                <w:rFonts w:ascii="Arial" w:hAnsi="Arial" w:cs="Arial"/>
                <w:sz w:val="18"/>
                <w:lang w:val="en-US"/>
              </w:rPr>
              <w:t>As observed with 0dBi gain antenna at the centre of the quiet zone</w:t>
            </w:r>
          </w:p>
          <w:p w14:paraId="6E9F408D" w14:textId="3CB09DF4" w:rsidR="00CB0AAB" w:rsidRPr="00CB0AAB" w:rsidRDefault="00CB0AAB" w:rsidP="00CB0AAB">
            <w:pPr>
              <w:keepNext/>
              <w:keepLines/>
              <w:spacing w:after="0"/>
              <w:ind w:left="851" w:hanging="851"/>
              <w:rPr>
                <w:rFonts w:ascii="Arial" w:hAnsi="Arial" w:cs="Arial"/>
                <w:sz w:val="18"/>
                <w:lang w:val="en-US"/>
              </w:rPr>
            </w:pPr>
            <w:r w:rsidRPr="00CB0AAB">
              <w:rPr>
                <w:rFonts w:ascii="Arial" w:hAnsi="Arial" w:cs="Arial"/>
                <w:sz w:val="18"/>
                <w:lang w:val="en-US"/>
              </w:rPr>
              <w:t>Note 6:</w:t>
            </w:r>
            <w:r w:rsidRPr="00CB0AAB">
              <w:rPr>
                <w:rFonts w:ascii="Arial" w:hAnsi="Arial" w:cs="Arial"/>
                <w:sz w:val="18"/>
              </w:rPr>
              <w:tab/>
            </w:r>
            <w:r w:rsidRPr="00CB0AAB">
              <w:rPr>
                <w:rFonts w:ascii="Arial" w:hAnsi="Arial" w:cs="Arial"/>
                <w:sz w:val="18"/>
                <w:lang w:val="en-US"/>
              </w:rPr>
              <w:t xml:space="preserve">ChBW is 94.04 MHz for Cell2, 9.36 MHz for Cell </w:t>
            </w:r>
            <w:r w:rsidRPr="00CB0AAB">
              <w:rPr>
                <w:rFonts w:ascii="Arial" w:eastAsia="SimSun" w:hAnsi="Arial" w:cs="Arial" w:hint="eastAsia"/>
                <w:sz w:val="18"/>
                <w:lang w:val="en-US" w:eastAsia="zh-CN"/>
              </w:rPr>
              <w:t>1</w:t>
            </w:r>
            <w:r w:rsidRPr="00CB0AAB">
              <w:rPr>
                <w:rFonts w:ascii="Arial" w:hAnsi="Arial" w:cs="Arial"/>
                <w:sz w:val="18"/>
                <w:lang w:val="en-US"/>
              </w:rPr>
              <w:t xml:space="preserve"> in configurations 1,2,</w:t>
            </w:r>
            <w:del w:id="1441" w:author="Venkat, Ericsson" w:date="2021-08-30T15:18:00Z">
              <w:r w:rsidR="00167A2F" w:rsidDel="00167A2F">
                <w:rPr>
                  <w:rFonts w:ascii="Arial" w:hAnsi="Arial" w:cs="Arial"/>
                  <w:sz w:val="18"/>
                  <w:lang w:val="en-US"/>
                </w:rPr>
                <w:delText>4,5,</w:delText>
              </w:r>
            </w:del>
            <w:r w:rsidRPr="00CB0AAB">
              <w:rPr>
                <w:rFonts w:ascii="Arial" w:hAnsi="Arial" w:cs="Arial"/>
                <w:sz w:val="18"/>
                <w:lang w:val="en-US"/>
              </w:rPr>
              <w:t xml:space="preserve"> 38.1 MHz in configurations 3</w:t>
            </w:r>
            <w:del w:id="1442" w:author="Venkat, Ericsson" w:date="2021-08-30T15:19:00Z">
              <w:r w:rsidR="00167A2F" w:rsidDel="00167A2F">
                <w:rPr>
                  <w:rFonts w:ascii="Arial" w:hAnsi="Arial" w:cs="Arial"/>
                  <w:sz w:val="18"/>
                  <w:lang w:val="en-US"/>
                </w:rPr>
                <w:delText>,6</w:delText>
              </w:r>
            </w:del>
            <w:r w:rsidRPr="00CB0AAB">
              <w:rPr>
                <w:rFonts w:ascii="Arial" w:hAnsi="Arial" w:cs="Arial"/>
                <w:sz w:val="18"/>
                <w:lang w:val="en-US"/>
              </w:rPr>
              <w:t xml:space="preserve"> </w:t>
            </w:r>
          </w:p>
          <w:p w14:paraId="6E7C635F" w14:textId="77777777" w:rsidR="00CB0AAB" w:rsidRPr="00CB0AAB" w:rsidRDefault="00CB0AAB" w:rsidP="00CB0AAB">
            <w:pPr>
              <w:keepNext/>
              <w:keepLines/>
              <w:spacing w:after="0"/>
              <w:ind w:left="851" w:hanging="851"/>
              <w:rPr>
                <w:rFonts w:ascii="Arial" w:hAnsi="Arial"/>
                <w:sz w:val="18"/>
              </w:rPr>
            </w:pPr>
            <w:r w:rsidRPr="00CB0AAB">
              <w:rPr>
                <w:rFonts w:ascii="Arial" w:hAnsi="Arial" w:cs="Arial"/>
                <w:sz w:val="18"/>
                <w:lang w:val="en-US"/>
              </w:rPr>
              <w:t>Note 7:</w:t>
            </w:r>
            <w:r w:rsidRPr="00CB0AAB">
              <w:rPr>
                <w:rFonts w:ascii="Arial" w:hAnsi="Arial" w:cs="Arial"/>
                <w:sz w:val="18"/>
              </w:rPr>
              <w:tab/>
            </w:r>
            <w:r w:rsidRPr="00CB0AAB">
              <w:rPr>
                <w:rFonts w:ascii="Arial" w:hAnsi="Arial" w:cs="Arial"/>
                <w:sz w:val="18"/>
                <w:lang w:val="en-US"/>
              </w:rPr>
              <w:t>Information about types of UE beam is given in B.2.1.3 and does not imit UE implementation or test system implementation.</w:t>
            </w:r>
          </w:p>
        </w:tc>
      </w:tr>
    </w:tbl>
    <w:p w14:paraId="6DE7258E" w14:textId="3F7DE8F5" w:rsidR="00CB0AAB" w:rsidRPr="00CB0AAB" w:rsidRDefault="00CB0AAB" w:rsidP="00CB0AAB">
      <w:pPr>
        <w:jc w:val="center"/>
        <w:rPr>
          <w:rFonts w:eastAsia="SimSun"/>
          <w:noProof/>
          <w:color w:val="FF0000"/>
          <w:sz w:val="36"/>
          <w:lang w:eastAsia="zh-CN"/>
        </w:rPr>
      </w:pPr>
      <w:r w:rsidRPr="00CB0AAB">
        <w:rPr>
          <w:rFonts w:eastAsia="SimSun" w:hint="eastAsia"/>
          <w:noProof/>
          <w:color w:val="FF0000"/>
          <w:sz w:val="36"/>
          <w:lang w:eastAsia="zh-CN"/>
        </w:rPr>
        <w:t>&lt;</w:t>
      </w:r>
      <w:r w:rsidRPr="00CB0AAB">
        <w:rPr>
          <w:rFonts w:eastAsia="SimSun"/>
          <w:noProof/>
          <w:color w:val="FF0000"/>
          <w:sz w:val="36"/>
          <w:lang w:eastAsia="zh-CN"/>
        </w:rPr>
        <w:t>End</w:t>
      </w:r>
      <w:r w:rsidRPr="00CB0AAB">
        <w:rPr>
          <w:rFonts w:eastAsia="SimSun" w:hint="eastAsia"/>
          <w:noProof/>
          <w:color w:val="FF0000"/>
          <w:sz w:val="36"/>
          <w:lang w:eastAsia="zh-CN"/>
        </w:rPr>
        <w:t xml:space="preserve"> of Change</w:t>
      </w:r>
      <w:r w:rsidRPr="00CB0AAB">
        <w:rPr>
          <w:rFonts w:eastAsia="SimSun"/>
          <w:noProof/>
          <w:color w:val="FF0000"/>
          <w:sz w:val="36"/>
          <w:lang w:eastAsia="zh-CN"/>
        </w:rPr>
        <w:t xml:space="preserve"> </w:t>
      </w:r>
      <w:r w:rsidR="00BD7D5A">
        <w:rPr>
          <w:rFonts w:eastAsia="SimSun"/>
          <w:noProof/>
          <w:color w:val="FF0000"/>
          <w:sz w:val="36"/>
          <w:lang w:eastAsia="zh-CN"/>
        </w:rPr>
        <w:t>34</w:t>
      </w:r>
      <w:r w:rsidRPr="00CB0AAB">
        <w:rPr>
          <w:rFonts w:eastAsia="SimSun" w:hint="eastAsia"/>
          <w:noProof/>
          <w:color w:val="FF0000"/>
          <w:sz w:val="36"/>
          <w:lang w:eastAsia="zh-CN"/>
        </w:rPr>
        <w:t>&gt;</w:t>
      </w:r>
    </w:p>
    <w:p w14:paraId="5D498082" w14:textId="77777777" w:rsidR="001B3AA7" w:rsidRPr="00CB0AAB" w:rsidRDefault="001B3AA7" w:rsidP="001B3AA7">
      <w:pPr>
        <w:jc w:val="center"/>
        <w:rPr>
          <w:rFonts w:eastAsia="SimSun"/>
          <w:noProof/>
          <w:color w:val="FF0000"/>
          <w:sz w:val="36"/>
          <w:lang w:eastAsia="zh-CN"/>
        </w:rPr>
      </w:pPr>
      <w:r w:rsidRPr="00CB0AAB">
        <w:rPr>
          <w:rFonts w:eastAsia="SimSun" w:hint="eastAsia"/>
          <w:noProof/>
          <w:color w:val="FF0000"/>
          <w:sz w:val="36"/>
          <w:lang w:eastAsia="zh-CN"/>
        </w:rPr>
        <w:t>&lt;</w:t>
      </w:r>
      <w:r>
        <w:rPr>
          <w:rFonts w:eastAsia="SimSun"/>
          <w:noProof/>
          <w:color w:val="FF0000"/>
          <w:sz w:val="36"/>
          <w:lang w:eastAsia="zh-CN"/>
        </w:rPr>
        <w:t>unchanged sections omitted</w:t>
      </w:r>
      <w:r w:rsidRPr="00CB0AAB">
        <w:rPr>
          <w:rFonts w:eastAsia="SimSun" w:hint="eastAsia"/>
          <w:noProof/>
          <w:color w:val="FF0000"/>
          <w:sz w:val="36"/>
          <w:lang w:eastAsia="zh-CN"/>
        </w:rPr>
        <w:t>&gt;</w:t>
      </w:r>
    </w:p>
    <w:p w14:paraId="191B4D60" w14:textId="331B2942" w:rsidR="00CB0AAB" w:rsidRPr="00CB0AAB" w:rsidRDefault="00CB0AAB" w:rsidP="00CB0AAB">
      <w:pPr>
        <w:jc w:val="center"/>
        <w:rPr>
          <w:rFonts w:eastAsia="SimSun"/>
          <w:noProof/>
          <w:color w:val="FF0000"/>
          <w:sz w:val="36"/>
          <w:lang w:eastAsia="zh-CN"/>
        </w:rPr>
      </w:pPr>
      <w:r w:rsidRPr="00CB0AAB">
        <w:rPr>
          <w:rFonts w:eastAsia="SimSun" w:hint="eastAsia"/>
          <w:noProof/>
          <w:color w:val="FF0000"/>
          <w:sz w:val="36"/>
          <w:lang w:eastAsia="zh-CN"/>
        </w:rPr>
        <w:t>&lt;Start of Change</w:t>
      </w:r>
      <w:r w:rsidRPr="00CB0AAB">
        <w:rPr>
          <w:rFonts w:eastAsia="SimSun"/>
          <w:noProof/>
          <w:color w:val="FF0000"/>
          <w:sz w:val="36"/>
          <w:lang w:eastAsia="zh-CN"/>
        </w:rPr>
        <w:t xml:space="preserve"> </w:t>
      </w:r>
      <w:r w:rsidR="00BD7D5A">
        <w:rPr>
          <w:rFonts w:eastAsia="SimSun"/>
          <w:noProof/>
          <w:color w:val="FF0000"/>
          <w:sz w:val="36"/>
          <w:lang w:eastAsia="zh-CN"/>
        </w:rPr>
        <w:t>35</w:t>
      </w:r>
      <w:r w:rsidRPr="00CB0AAB">
        <w:rPr>
          <w:rFonts w:eastAsia="SimSun" w:hint="eastAsia"/>
          <w:noProof/>
          <w:color w:val="FF0000"/>
          <w:sz w:val="36"/>
          <w:lang w:eastAsia="zh-CN"/>
        </w:rPr>
        <w:t>&gt;</w:t>
      </w:r>
    </w:p>
    <w:p w14:paraId="4774260E" w14:textId="77777777" w:rsidR="00CB0AAB" w:rsidRPr="00CB0AAB" w:rsidRDefault="00CB0AAB" w:rsidP="00CB0AAB">
      <w:pPr>
        <w:keepNext/>
        <w:keepLines/>
        <w:spacing w:before="120"/>
        <w:ind w:left="1418" w:hanging="1418"/>
        <w:outlineLvl w:val="3"/>
        <w:rPr>
          <w:rFonts w:ascii="Arial" w:hAnsi="Arial"/>
          <w:sz w:val="24"/>
        </w:rPr>
      </w:pPr>
      <w:r w:rsidRPr="00CB0AAB">
        <w:rPr>
          <w:rFonts w:ascii="Arial" w:hAnsi="Arial"/>
          <w:sz w:val="24"/>
        </w:rPr>
        <w:t>A.7.5.3.3</w:t>
      </w:r>
      <w:r w:rsidRPr="00CB0AAB">
        <w:rPr>
          <w:rFonts w:ascii="Arial" w:hAnsi="Arial"/>
          <w:sz w:val="24"/>
        </w:rPr>
        <w:tab/>
        <w:t xml:space="preserve">SCell Activation and deactivation </w:t>
      </w:r>
      <w:r w:rsidRPr="00CB0AAB">
        <w:rPr>
          <w:rFonts w:ascii="Arial" w:hAnsi="Arial" w:hint="eastAsia"/>
          <w:sz w:val="24"/>
          <w:lang w:eastAsia="zh-CN"/>
        </w:rPr>
        <w:t>for</w:t>
      </w:r>
      <w:r w:rsidRPr="00CB0AAB">
        <w:rPr>
          <w:rFonts w:ascii="Arial" w:hAnsi="Arial"/>
          <w:sz w:val="24"/>
        </w:rPr>
        <w:t xml:space="preserve"> SCell in FR2 inter-band in non-DRX</w:t>
      </w:r>
    </w:p>
    <w:p w14:paraId="4DE4BA2E" w14:textId="77777777" w:rsidR="00CB0AAB" w:rsidRPr="00CB0AAB" w:rsidRDefault="00CB0AAB" w:rsidP="00CB0AAB">
      <w:pPr>
        <w:keepNext/>
        <w:keepLines/>
        <w:spacing w:before="120"/>
        <w:ind w:left="1701" w:hanging="1701"/>
        <w:outlineLvl w:val="4"/>
        <w:rPr>
          <w:rFonts w:ascii="Arial" w:hAnsi="Arial"/>
          <w:sz w:val="22"/>
          <w:lang w:eastAsia="zh-CN"/>
        </w:rPr>
      </w:pPr>
      <w:r w:rsidRPr="00CB0AAB">
        <w:rPr>
          <w:rFonts w:ascii="Arial" w:hAnsi="Arial"/>
          <w:sz w:val="22"/>
          <w:lang w:eastAsia="zh-CN"/>
        </w:rPr>
        <w:t>A.7.5.3.3</w:t>
      </w:r>
      <w:r w:rsidRPr="00CB0AAB">
        <w:rPr>
          <w:rFonts w:ascii="Arial" w:hAnsi="Arial" w:hint="eastAsia"/>
          <w:sz w:val="22"/>
          <w:lang w:eastAsia="zh-CN"/>
        </w:rPr>
        <w:t>.</w:t>
      </w:r>
      <w:r w:rsidRPr="00CB0AAB">
        <w:rPr>
          <w:rFonts w:ascii="Arial" w:hAnsi="Arial"/>
          <w:sz w:val="22"/>
          <w:lang w:eastAsia="zh-CN"/>
        </w:rPr>
        <w:t>1</w:t>
      </w:r>
      <w:r w:rsidRPr="00CB0AAB">
        <w:rPr>
          <w:rFonts w:ascii="Arial" w:hAnsi="Arial"/>
          <w:sz w:val="22"/>
          <w:lang w:eastAsia="zh-CN"/>
        </w:rPr>
        <w:tab/>
        <w:t>Test Purpose and Environment</w:t>
      </w:r>
    </w:p>
    <w:p w14:paraId="5AC76168" w14:textId="77777777" w:rsidR="00CB0AAB" w:rsidRPr="00CB0AAB" w:rsidRDefault="00CB0AAB" w:rsidP="00CB0AAB">
      <w:r w:rsidRPr="00CB0AAB">
        <w:t xml:space="preserve">The purpose of this test case is the same as for the test defined in </w:t>
      </w:r>
      <w:r w:rsidRPr="00CB0AAB">
        <w:rPr>
          <w:lang w:eastAsia="zh-CN"/>
        </w:rPr>
        <w:t xml:space="preserve">clause A.7.5.3.1.1 except the </w:t>
      </w:r>
      <w:r w:rsidRPr="00CB0AAB">
        <w:rPr>
          <w:rFonts w:hint="eastAsia"/>
          <w:lang w:eastAsia="zh-CN"/>
        </w:rPr>
        <w:t xml:space="preserve">PCell and </w:t>
      </w:r>
      <w:r w:rsidRPr="00CB0AAB">
        <w:rPr>
          <w:lang w:eastAsia="zh-CN"/>
        </w:rPr>
        <w:t xml:space="preserve">SCell </w:t>
      </w:r>
      <w:r w:rsidRPr="00CB0AAB">
        <w:rPr>
          <w:rFonts w:hint="eastAsia"/>
          <w:lang w:eastAsia="zh-CN"/>
        </w:rPr>
        <w:t>are</w:t>
      </w:r>
      <w:r w:rsidRPr="00CB0AAB">
        <w:rPr>
          <w:lang w:eastAsia="zh-CN"/>
        </w:rPr>
        <w:t xml:space="preserve"> in FR2 inter-band</w:t>
      </w:r>
      <w:r w:rsidRPr="00CB0AAB">
        <w:t xml:space="preserve">. </w:t>
      </w:r>
    </w:p>
    <w:p w14:paraId="2DF0C5CC" w14:textId="77777777" w:rsidR="00CB0AAB" w:rsidRPr="00CB0AAB" w:rsidRDefault="00CB0AAB" w:rsidP="00CB0AAB">
      <w:r w:rsidRPr="00CB0AAB">
        <w:t xml:space="preserve">The supported test configurations are shown in table A.7.5.3.3.1-1 below. The general </w:t>
      </w:r>
      <w:r w:rsidRPr="00CB0AAB">
        <w:rPr>
          <w:rFonts w:hint="eastAsia"/>
          <w:lang w:eastAsia="zh-CN"/>
        </w:rPr>
        <w:t>test parameters are</w:t>
      </w:r>
      <w:r w:rsidRPr="00CB0AAB">
        <w:t xml:space="preserve"> described in</w:t>
      </w:r>
      <w:r w:rsidRPr="00CB0AAB">
        <w:rPr>
          <w:rFonts w:hint="eastAsia"/>
          <w:lang w:eastAsia="zh-CN"/>
        </w:rPr>
        <w:t xml:space="preserve"> </w:t>
      </w:r>
      <w:r w:rsidRPr="00CB0AAB">
        <w:t>Tables A.7.5.3.3.1-</w:t>
      </w:r>
      <w:r w:rsidRPr="00CB0AAB">
        <w:rPr>
          <w:rFonts w:hint="eastAsia"/>
          <w:lang w:eastAsia="zh-CN"/>
        </w:rPr>
        <w:t xml:space="preserve">2, </w:t>
      </w:r>
      <w:r w:rsidRPr="00CB0AAB">
        <w:t>and cell specific test parameters are described in Tables A.7.5.3.3.1-3. OTA related test parameters are shown in table A.7.5.3.3.1-4 below.</w:t>
      </w:r>
    </w:p>
    <w:p w14:paraId="08E0F5FC" w14:textId="77777777" w:rsidR="00CB0AAB" w:rsidRPr="00CB0AAB" w:rsidRDefault="00CB0AAB" w:rsidP="00CB0AAB">
      <w:pPr>
        <w:rPr>
          <w:lang w:eastAsia="zh-CN"/>
        </w:rPr>
      </w:pPr>
      <w:r w:rsidRPr="00CB0AAB">
        <w:rPr>
          <w:lang w:eastAsia="ko-KR"/>
        </w:rPr>
        <w:t>At the beginning of T1 the UE receives an RRC message by which the SCell (Cell 2) becomes configured on NR. During T1 the SCell is powered off and UE is not aware of SCell.</w:t>
      </w:r>
      <w:r w:rsidRPr="00CB0AAB">
        <w:rPr>
          <w:lang w:eastAsia="zh-CN"/>
        </w:rPr>
        <w:t xml:space="preserve"> A MAC message for activation of SCell is sent by the test equipment 100ms after the RRC message, in a slot # denoted m</w:t>
      </w:r>
      <w:r w:rsidRPr="00CB0AAB">
        <w:rPr>
          <w:rFonts w:hint="eastAsia"/>
          <w:lang w:eastAsia="zh-CN"/>
        </w:rPr>
        <w:t>.</w:t>
      </w:r>
    </w:p>
    <w:p w14:paraId="394973FA" w14:textId="77777777" w:rsidR="00CB0AAB" w:rsidRPr="00CB0AAB" w:rsidRDefault="00CB0AAB" w:rsidP="00CB0AAB">
      <w:pPr>
        <w:rPr>
          <w:lang w:eastAsia="zh-CN"/>
        </w:rPr>
      </w:pPr>
      <w:r w:rsidRPr="00CB0AAB">
        <w:rPr>
          <w:lang w:eastAsia="zh-CN"/>
        </w:rPr>
        <w:t>The point in time at which the MAC message</w:t>
      </w:r>
      <w:r w:rsidRPr="00CB0AAB">
        <w:rPr>
          <w:lang w:eastAsia="ko-KR"/>
        </w:rPr>
        <w:t xml:space="preserve"> for activation of SCell</w:t>
      </w:r>
      <w:r w:rsidRPr="00CB0AAB">
        <w:rPr>
          <w:lang w:eastAsia="zh-CN"/>
        </w:rPr>
        <w:t xml:space="preserve"> is received at the UE antenna connector defines the start of time period T2. </w:t>
      </w:r>
      <w:r w:rsidRPr="00CB0AAB">
        <w:rPr>
          <w:lang w:eastAsia="ko-KR"/>
        </w:rPr>
        <w:t xml:space="preserve">Immediately at beginning of T2 the transmission power of Cell 2 is increased to same level as for cell </w:t>
      </w:r>
      <w:r w:rsidRPr="00CB0AAB">
        <w:rPr>
          <w:lang w:eastAsia="zh-CN"/>
        </w:rPr>
        <w:t>2</w:t>
      </w:r>
      <w:r w:rsidRPr="00CB0AAB">
        <w:rPr>
          <w:rFonts w:hint="eastAsia"/>
          <w:lang w:eastAsia="zh-CN"/>
        </w:rPr>
        <w:t>.</w:t>
      </w:r>
      <w:r w:rsidRPr="00CB0AAB">
        <w:rPr>
          <w:lang w:eastAsia="zh-CN"/>
        </w:rPr>
        <w:t xml:space="preserve"> During T2, the test equipment monitors the L1-RSRP measurement reporting for the SCell. The time when test equipment receives a valid L1-RSRP report is denoted as slot m+T</w:t>
      </w:r>
      <w:r w:rsidRPr="00CB0AAB">
        <w:rPr>
          <w:vertAlign w:val="subscript"/>
          <w:lang w:eastAsia="zh-CN"/>
        </w:rPr>
        <w:t>L1-RSRP</w:t>
      </w:r>
      <w:r w:rsidRPr="00CB0AAB">
        <w:rPr>
          <w:lang w:eastAsia="zh-CN"/>
        </w:rPr>
        <w:t>. In the next DL slot after slot m+T</w:t>
      </w:r>
      <w:r w:rsidRPr="00CB0AAB">
        <w:rPr>
          <w:vertAlign w:val="subscript"/>
          <w:lang w:eastAsia="zh-CN"/>
        </w:rPr>
        <w:t>L1-RSRP</w:t>
      </w:r>
      <w:r w:rsidRPr="00CB0AAB">
        <w:rPr>
          <w:lang w:eastAsia="zh-CN"/>
        </w:rPr>
        <w:t>, the test equipment sends a MAC message for the activation of the TCI state of the RMC CORESET of the SCell. In the same slot, the test equipment also sends an RRC message to configure the CSI-RS resources for SCell.</w:t>
      </w:r>
    </w:p>
    <w:p w14:paraId="51F316D6" w14:textId="77777777" w:rsidR="00CB0AAB" w:rsidRPr="00CB0AAB" w:rsidRDefault="00CB0AAB" w:rsidP="00CB0AAB">
      <w:pPr>
        <w:rPr>
          <w:lang w:eastAsia="zh-CN"/>
        </w:rPr>
      </w:pPr>
      <w:r w:rsidRPr="00CB0AAB">
        <w:rPr>
          <w:lang w:eastAsia="zh-CN"/>
        </w:rPr>
        <w:t>Time period T3 starts when a MAC message for deactivation of the SCell, sent from the test equipment to the UE in a slot # denoted n, is received at the UE antenna connector.</w:t>
      </w:r>
    </w:p>
    <w:p w14:paraId="75BFE17C" w14:textId="77777777" w:rsidR="00CB0AAB" w:rsidRPr="00CB0AAB" w:rsidRDefault="00CB0AAB" w:rsidP="00CB0AAB">
      <w:pPr>
        <w:rPr>
          <w:lang w:eastAsia="zh-CN"/>
        </w:rPr>
      </w:pPr>
      <w:r w:rsidRPr="00CB0AAB">
        <w:rPr>
          <w:lang w:eastAsia="zh-CN"/>
        </w:rPr>
        <w:t>The test equipment verifies that potential interruption is carried out in the correct time span by monitoring ACK/NACK sent in PCell and PSCell during activation of SCell, respectively.</w:t>
      </w:r>
    </w:p>
    <w:p w14:paraId="5D3A58C4" w14:textId="77777777" w:rsidR="00CB0AAB" w:rsidRPr="00CB0AAB" w:rsidRDefault="00CB0AAB" w:rsidP="00CB0AAB">
      <w:pPr>
        <w:rPr>
          <w:lang w:eastAsia="zh-CN"/>
        </w:rPr>
      </w:pPr>
      <w:r w:rsidRPr="00CB0AAB">
        <w:rPr>
          <w:lang w:eastAsia="zh-CN"/>
        </w:rPr>
        <w:t xml:space="preserve">The test equipment verifies the activation time by counting the slots from the time when the SCell activation command is sent until a CSI report with other than CQI index 0 is received. </w:t>
      </w:r>
    </w:p>
    <w:p w14:paraId="226C47D3" w14:textId="77777777" w:rsidR="00CB0AAB" w:rsidRPr="00CB0AAB" w:rsidRDefault="00CB0AAB" w:rsidP="00CB0AAB">
      <w:r w:rsidRPr="00CB0AAB">
        <w:rPr>
          <w:lang w:eastAsia="zh-CN"/>
        </w:rPr>
        <w:t>The test equipment verifies the deactivation time by counting the slots from the time when the SCell1 deactivation command is sent until CSI reporting for SCell1 is discontinued.</w:t>
      </w:r>
    </w:p>
    <w:p w14:paraId="2F0C1D5B" w14:textId="77777777" w:rsidR="00CB0AAB" w:rsidRPr="00CB0AAB" w:rsidRDefault="00CB0AAB" w:rsidP="00CB0AAB">
      <w:pPr>
        <w:keepNext/>
        <w:keepLines/>
        <w:spacing w:before="60"/>
        <w:jc w:val="center"/>
        <w:rPr>
          <w:rFonts w:ascii="Arial" w:hAnsi="Arial"/>
          <w:b/>
        </w:rPr>
      </w:pPr>
      <w:r w:rsidRPr="00CB0AAB">
        <w:rPr>
          <w:rFonts w:ascii="Arial" w:hAnsi="Arial"/>
          <w:b/>
        </w:rPr>
        <w:t>Table A.7.5.3.3.1-1: Supported test configurations for FR2 SCell activation in FR2 inter-band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CB0AAB" w:rsidRPr="00CB0AAB" w14:paraId="504385DA" w14:textId="77777777" w:rsidTr="000D48F6">
        <w:tc>
          <w:tcPr>
            <w:tcW w:w="1696" w:type="dxa"/>
            <w:shd w:val="clear" w:color="auto" w:fill="auto"/>
          </w:tcPr>
          <w:p w14:paraId="7ECEEC45"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Configuration</w:t>
            </w:r>
          </w:p>
        </w:tc>
        <w:tc>
          <w:tcPr>
            <w:tcW w:w="7654" w:type="dxa"/>
            <w:shd w:val="clear" w:color="auto" w:fill="auto"/>
          </w:tcPr>
          <w:p w14:paraId="634B0674"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Description</w:t>
            </w:r>
          </w:p>
        </w:tc>
      </w:tr>
      <w:tr w:rsidR="00CB0AAB" w:rsidRPr="00CB0AAB" w14:paraId="7B0FF0EE" w14:textId="77777777" w:rsidTr="000D48F6">
        <w:tc>
          <w:tcPr>
            <w:tcW w:w="1696" w:type="dxa"/>
            <w:shd w:val="clear" w:color="auto" w:fill="auto"/>
          </w:tcPr>
          <w:p w14:paraId="4972E3BF" w14:textId="77777777" w:rsidR="00CB0AAB" w:rsidRPr="00CB0AAB" w:rsidRDefault="00CB0AAB" w:rsidP="00CB0AAB">
            <w:pPr>
              <w:keepNext/>
              <w:keepLines/>
              <w:spacing w:after="0"/>
              <w:rPr>
                <w:rFonts w:ascii="Arial" w:hAnsi="Arial"/>
                <w:sz w:val="18"/>
              </w:rPr>
            </w:pPr>
            <w:r w:rsidRPr="00CB0AAB">
              <w:rPr>
                <w:rFonts w:ascii="Arial" w:hAnsi="Arial"/>
                <w:sz w:val="18"/>
              </w:rPr>
              <w:t>1</w:t>
            </w:r>
          </w:p>
        </w:tc>
        <w:tc>
          <w:tcPr>
            <w:tcW w:w="7654" w:type="dxa"/>
            <w:shd w:val="clear" w:color="auto" w:fill="auto"/>
          </w:tcPr>
          <w:p w14:paraId="5797F146" w14:textId="77777777" w:rsidR="00CB0AAB" w:rsidRPr="00CB0AAB" w:rsidRDefault="00CB0AAB" w:rsidP="00CB0AAB">
            <w:pPr>
              <w:keepNext/>
              <w:keepLines/>
              <w:spacing w:after="0"/>
              <w:rPr>
                <w:rFonts w:ascii="Arial" w:hAnsi="Arial"/>
                <w:sz w:val="18"/>
                <w:lang w:eastAsia="zh-CN"/>
              </w:rPr>
            </w:pPr>
            <w:r w:rsidRPr="00CB0AAB">
              <w:rPr>
                <w:rFonts w:ascii="Arial" w:hAnsi="Arial"/>
                <w:sz w:val="18"/>
              </w:rPr>
              <w:t xml:space="preserve">NR </w:t>
            </w:r>
            <w:r w:rsidRPr="00CB0AAB">
              <w:rPr>
                <w:rFonts w:ascii="Arial" w:hAnsi="Arial" w:hint="eastAsia"/>
                <w:sz w:val="18"/>
                <w:lang w:eastAsia="zh-CN"/>
              </w:rPr>
              <w:t>120</w:t>
            </w:r>
            <w:r w:rsidRPr="00CB0AAB">
              <w:rPr>
                <w:rFonts w:ascii="Arial" w:hAnsi="Arial"/>
                <w:sz w:val="18"/>
              </w:rPr>
              <w:t xml:space="preserve"> kHz SSB SCS, 1</w:t>
            </w:r>
            <w:r w:rsidRPr="00CB0AAB">
              <w:rPr>
                <w:rFonts w:ascii="Arial" w:hAnsi="Arial" w:hint="eastAsia"/>
                <w:sz w:val="18"/>
                <w:lang w:eastAsia="zh-CN"/>
              </w:rPr>
              <w:t>0</w:t>
            </w:r>
            <w:r w:rsidRPr="00CB0AAB">
              <w:rPr>
                <w:rFonts w:ascii="Arial" w:hAnsi="Arial"/>
                <w:sz w:val="18"/>
              </w:rPr>
              <w:t xml:space="preserve">0MHz bandwidth, </w:t>
            </w:r>
            <w:r w:rsidRPr="00CB0AAB">
              <w:rPr>
                <w:rFonts w:ascii="Arial" w:hAnsi="Arial" w:hint="eastAsia"/>
                <w:sz w:val="18"/>
                <w:lang w:eastAsia="zh-CN"/>
              </w:rPr>
              <w:t>T</w:t>
            </w:r>
            <w:r w:rsidRPr="00CB0AAB">
              <w:rPr>
                <w:rFonts w:ascii="Arial" w:hAnsi="Arial"/>
                <w:sz w:val="18"/>
              </w:rPr>
              <w:t>DD duplex mode</w:t>
            </w:r>
          </w:p>
        </w:tc>
      </w:tr>
    </w:tbl>
    <w:p w14:paraId="2D9AC6E2" w14:textId="77777777" w:rsidR="00CB0AAB" w:rsidRPr="00CB0AAB" w:rsidRDefault="00CB0AAB" w:rsidP="00CB0AAB">
      <w:pPr>
        <w:rPr>
          <w:lang w:eastAsia="zh-CN"/>
        </w:rPr>
      </w:pPr>
    </w:p>
    <w:p w14:paraId="25CC9FA6" w14:textId="77777777" w:rsidR="00CB0AAB" w:rsidRPr="00CB0AAB" w:rsidRDefault="00CB0AAB" w:rsidP="00CB0AAB">
      <w:pPr>
        <w:keepNext/>
        <w:keepLines/>
        <w:spacing w:before="60"/>
        <w:jc w:val="center"/>
        <w:rPr>
          <w:rFonts w:ascii="Arial" w:hAnsi="Arial"/>
          <w:b/>
        </w:rPr>
      </w:pPr>
      <w:r w:rsidRPr="00CB0AAB">
        <w:rPr>
          <w:rFonts w:ascii="Arial" w:hAnsi="Arial"/>
          <w:b/>
        </w:rPr>
        <w:t>Table A.7.5.3.3.1-2: General test parameters for FR2 SCell activation in FR2 inter-band</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CB0AAB" w:rsidRPr="00CB0AAB" w14:paraId="5EEE9D0D"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tcPr>
          <w:p w14:paraId="36156B16" w14:textId="77777777" w:rsidR="00CB0AAB" w:rsidRPr="00CB0AAB" w:rsidRDefault="00CB0AAB" w:rsidP="00CB0AAB">
            <w:pPr>
              <w:keepNext/>
              <w:keepLines/>
              <w:spacing w:after="0"/>
              <w:jc w:val="center"/>
              <w:rPr>
                <w:rFonts w:ascii="Arial" w:hAnsi="Arial"/>
                <w:b/>
                <w:sz w:val="18"/>
                <w:lang w:eastAsia="ja-JP"/>
              </w:rPr>
            </w:pPr>
            <w:r w:rsidRPr="00CB0AAB">
              <w:rPr>
                <w:rFonts w:ascii="Arial" w:hAnsi="Arial"/>
                <w:b/>
                <w:sz w:val="18"/>
              </w:rPr>
              <w:t>Parameter</w:t>
            </w:r>
          </w:p>
        </w:tc>
        <w:tc>
          <w:tcPr>
            <w:tcW w:w="709" w:type="dxa"/>
            <w:tcBorders>
              <w:top w:val="single" w:sz="4" w:space="0" w:color="auto"/>
              <w:left w:val="single" w:sz="4" w:space="0" w:color="auto"/>
              <w:bottom w:val="single" w:sz="4" w:space="0" w:color="auto"/>
              <w:right w:val="single" w:sz="4" w:space="0" w:color="auto"/>
            </w:tcBorders>
          </w:tcPr>
          <w:p w14:paraId="6EBA0547" w14:textId="77777777" w:rsidR="00CB0AAB" w:rsidRPr="00CB0AAB" w:rsidRDefault="00CB0AAB" w:rsidP="00CB0AAB">
            <w:pPr>
              <w:keepNext/>
              <w:keepLines/>
              <w:spacing w:after="0"/>
              <w:jc w:val="center"/>
              <w:rPr>
                <w:rFonts w:ascii="Arial" w:hAnsi="Arial"/>
                <w:b/>
                <w:sz w:val="18"/>
                <w:lang w:eastAsia="ja-JP"/>
              </w:rPr>
            </w:pPr>
            <w:r w:rsidRPr="00CB0AAB">
              <w:rPr>
                <w:rFonts w:ascii="Arial" w:hAnsi="Arial"/>
                <w:b/>
                <w:sz w:val="18"/>
              </w:rPr>
              <w:t>Unit</w:t>
            </w:r>
          </w:p>
        </w:tc>
        <w:tc>
          <w:tcPr>
            <w:tcW w:w="2977" w:type="dxa"/>
            <w:tcBorders>
              <w:top w:val="single" w:sz="4" w:space="0" w:color="auto"/>
              <w:left w:val="single" w:sz="4" w:space="0" w:color="auto"/>
              <w:bottom w:val="single" w:sz="4" w:space="0" w:color="auto"/>
              <w:right w:val="single" w:sz="4" w:space="0" w:color="auto"/>
            </w:tcBorders>
          </w:tcPr>
          <w:p w14:paraId="71697046" w14:textId="77777777" w:rsidR="00CB0AAB" w:rsidRPr="00CB0AAB" w:rsidRDefault="00CB0AAB" w:rsidP="00CB0AAB">
            <w:pPr>
              <w:keepNext/>
              <w:keepLines/>
              <w:spacing w:after="0"/>
              <w:jc w:val="center"/>
              <w:rPr>
                <w:rFonts w:ascii="Arial" w:hAnsi="Arial"/>
                <w:b/>
                <w:sz w:val="18"/>
                <w:lang w:eastAsia="ja-JP"/>
              </w:rPr>
            </w:pPr>
            <w:r w:rsidRPr="00CB0AAB">
              <w:rPr>
                <w:rFonts w:ascii="Arial" w:hAnsi="Arial"/>
                <w:b/>
                <w:sz w:val="18"/>
              </w:rPr>
              <w:t>Value</w:t>
            </w:r>
          </w:p>
        </w:tc>
        <w:tc>
          <w:tcPr>
            <w:tcW w:w="3652" w:type="dxa"/>
            <w:tcBorders>
              <w:top w:val="single" w:sz="4" w:space="0" w:color="auto"/>
              <w:left w:val="single" w:sz="4" w:space="0" w:color="auto"/>
              <w:bottom w:val="single" w:sz="4" w:space="0" w:color="auto"/>
              <w:right w:val="single" w:sz="4" w:space="0" w:color="auto"/>
            </w:tcBorders>
          </w:tcPr>
          <w:p w14:paraId="75051474" w14:textId="77777777" w:rsidR="00CB0AAB" w:rsidRPr="00CB0AAB" w:rsidRDefault="00CB0AAB" w:rsidP="00CB0AAB">
            <w:pPr>
              <w:keepNext/>
              <w:keepLines/>
              <w:spacing w:after="0"/>
              <w:jc w:val="center"/>
              <w:rPr>
                <w:rFonts w:ascii="Arial" w:hAnsi="Arial"/>
                <w:b/>
                <w:sz w:val="18"/>
                <w:lang w:eastAsia="ja-JP"/>
              </w:rPr>
            </w:pPr>
            <w:r w:rsidRPr="00CB0AAB">
              <w:rPr>
                <w:rFonts w:ascii="Arial" w:hAnsi="Arial"/>
                <w:b/>
                <w:sz w:val="18"/>
              </w:rPr>
              <w:t>Comment</w:t>
            </w:r>
          </w:p>
        </w:tc>
      </w:tr>
      <w:tr w:rsidR="00CB0AAB" w:rsidRPr="00CB0AAB" w14:paraId="62CF7BBD"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tcPr>
          <w:p w14:paraId="030BDFC2" w14:textId="77777777" w:rsidR="00CB0AAB" w:rsidRPr="00CB0AAB" w:rsidRDefault="00CB0AAB" w:rsidP="00CB0AAB">
            <w:pPr>
              <w:keepNext/>
              <w:keepLines/>
              <w:spacing w:after="0"/>
              <w:rPr>
                <w:rFonts w:ascii="Arial" w:hAnsi="Arial"/>
                <w:sz w:val="18"/>
                <w:lang w:val="it-IT" w:eastAsia="ja-JP"/>
              </w:rPr>
            </w:pPr>
            <w:r w:rsidRPr="00CB0AAB">
              <w:rPr>
                <w:rFonts w:ascii="Arial" w:hAnsi="Arial"/>
                <w:sz w:val="18"/>
                <w:lang w:val="it-IT"/>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7993B565" w14:textId="77777777" w:rsidR="00CB0AAB" w:rsidRPr="00CB0AAB" w:rsidRDefault="00CB0AAB" w:rsidP="00CB0AAB">
            <w:pPr>
              <w:keepNext/>
              <w:keepLines/>
              <w:spacing w:after="0"/>
              <w:jc w:val="center"/>
              <w:rPr>
                <w:rFonts w:ascii="Arial" w:hAnsi="Arial"/>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2A2CC12" w14:textId="77777777" w:rsidR="00CB0AAB" w:rsidRPr="00CB0AAB" w:rsidRDefault="00CB0AAB" w:rsidP="00CB0AAB">
            <w:pPr>
              <w:keepNext/>
              <w:keepLines/>
              <w:spacing w:after="0"/>
              <w:jc w:val="center"/>
              <w:rPr>
                <w:rFonts w:ascii="Arial" w:hAnsi="Arial"/>
                <w:sz w:val="18"/>
                <w:lang w:val="sv-SE" w:eastAsia="zh-CN"/>
              </w:rPr>
            </w:pPr>
            <w:r w:rsidRPr="00CB0AAB">
              <w:rPr>
                <w:rFonts w:ascii="Arial" w:hAnsi="Arial"/>
                <w:sz w:val="18"/>
                <w:lang w:val="sv-SE"/>
              </w:rPr>
              <w:t>1,2</w:t>
            </w:r>
          </w:p>
        </w:tc>
        <w:tc>
          <w:tcPr>
            <w:tcW w:w="3652" w:type="dxa"/>
            <w:tcBorders>
              <w:top w:val="single" w:sz="4" w:space="0" w:color="auto"/>
              <w:left w:val="single" w:sz="4" w:space="0" w:color="auto"/>
              <w:bottom w:val="single" w:sz="4" w:space="0" w:color="auto"/>
              <w:right w:val="single" w:sz="4" w:space="0" w:color="auto"/>
            </w:tcBorders>
          </w:tcPr>
          <w:p w14:paraId="2A7B99FE" w14:textId="77777777" w:rsidR="00CB0AAB" w:rsidRPr="00CB0AAB" w:rsidRDefault="00CB0AAB" w:rsidP="00CB0AAB">
            <w:pPr>
              <w:keepNext/>
              <w:keepLines/>
              <w:spacing w:after="0"/>
              <w:rPr>
                <w:rFonts w:ascii="Arial" w:hAnsi="Arial"/>
                <w:sz w:val="18"/>
                <w:lang w:eastAsia="ja-JP"/>
              </w:rPr>
            </w:pPr>
            <w:r w:rsidRPr="00CB0AAB">
              <w:rPr>
                <w:rFonts w:ascii="Arial" w:hAnsi="Arial"/>
                <w:sz w:val="18"/>
                <w:lang w:eastAsia="zh-CN"/>
              </w:rPr>
              <w:t xml:space="preserve">Two </w:t>
            </w:r>
            <w:r w:rsidRPr="00CB0AAB">
              <w:rPr>
                <w:rFonts w:ascii="Arial" w:hAnsi="Arial"/>
                <w:sz w:val="18"/>
              </w:rPr>
              <w:t>NR radio channels are used for this test</w:t>
            </w:r>
            <w:r w:rsidRPr="00CB0AAB">
              <w:rPr>
                <w:rFonts w:ascii="Arial" w:hAnsi="Arial"/>
                <w:sz w:val="18"/>
                <w:lang w:eastAsia="zh-CN"/>
              </w:rPr>
              <w:t xml:space="preserve">. </w:t>
            </w:r>
            <w:r w:rsidRPr="00CB0AAB">
              <w:rPr>
                <w:rFonts w:ascii="Arial" w:hAnsi="Arial" w:hint="eastAsia"/>
                <w:sz w:val="18"/>
                <w:lang w:eastAsia="zh-CN"/>
              </w:rPr>
              <w:t>RF channel</w:t>
            </w:r>
            <w:r w:rsidRPr="00CB0AAB">
              <w:rPr>
                <w:rFonts w:ascii="Arial" w:hAnsi="Arial"/>
                <w:sz w:val="18"/>
              </w:rPr>
              <w:t xml:space="preserve"> number</w:t>
            </w:r>
            <w:r w:rsidRPr="00CB0AAB">
              <w:rPr>
                <w:rFonts w:ascii="Arial" w:hAnsi="Arial"/>
                <w:sz w:val="18"/>
                <w:lang w:eastAsia="zh-CN"/>
              </w:rPr>
              <w:t xml:space="preserve"> 1 is in band 1 and </w:t>
            </w:r>
            <w:r w:rsidRPr="00CB0AAB">
              <w:rPr>
                <w:rFonts w:ascii="Arial" w:hAnsi="Arial" w:hint="eastAsia"/>
                <w:sz w:val="18"/>
                <w:lang w:eastAsia="zh-CN"/>
              </w:rPr>
              <w:t>RF channel</w:t>
            </w:r>
            <w:r w:rsidRPr="00CB0AAB">
              <w:rPr>
                <w:rFonts w:ascii="Arial" w:hAnsi="Arial"/>
                <w:sz w:val="18"/>
                <w:lang w:eastAsia="zh-CN"/>
              </w:rPr>
              <w:t xml:space="preserve"> </w:t>
            </w:r>
            <w:r w:rsidRPr="00CB0AAB">
              <w:rPr>
                <w:rFonts w:ascii="Arial" w:hAnsi="Arial"/>
                <w:sz w:val="18"/>
              </w:rPr>
              <w:t xml:space="preserve">number </w:t>
            </w:r>
            <w:r w:rsidRPr="00CB0AAB">
              <w:rPr>
                <w:rFonts w:ascii="Arial" w:hAnsi="Arial"/>
                <w:sz w:val="18"/>
                <w:lang w:eastAsia="zh-CN"/>
              </w:rPr>
              <w:t>2 is in band 2, where bands 1 and 2 are inter-band CA operating bands in FR2 as specified in Table 5.2A.2-1 in TS38.101-2.</w:t>
            </w:r>
          </w:p>
        </w:tc>
      </w:tr>
      <w:tr w:rsidR="00CB0AAB" w:rsidRPr="00CB0AAB" w14:paraId="418A2C36"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tcPr>
          <w:p w14:paraId="4CCAF307" w14:textId="77777777" w:rsidR="00CB0AAB" w:rsidRPr="00CB0AAB" w:rsidRDefault="00CB0AAB" w:rsidP="00CB0AAB">
            <w:pPr>
              <w:keepNext/>
              <w:keepLines/>
              <w:spacing w:after="0"/>
              <w:rPr>
                <w:rFonts w:ascii="Arial" w:hAnsi="Arial"/>
                <w:sz w:val="18"/>
                <w:lang w:eastAsia="ja-JP"/>
              </w:rPr>
            </w:pPr>
            <w:r w:rsidRPr="00CB0AAB">
              <w:rPr>
                <w:rFonts w:ascii="Arial" w:hAnsi="Arial"/>
                <w:sz w:val="18"/>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20DA2691" w14:textId="77777777" w:rsidR="00CB0AAB" w:rsidRPr="00CB0AAB" w:rsidRDefault="00CB0AAB" w:rsidP="00CB0AAB">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6C06460A"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Cell 1</w:t>
            </w:r>
          </w:p>
        </w:tc>
        <w:tc>
          <w:tcPr>
            <w:tcW w:w="3652" w:type="dxa"/>
            <w:tcBorders>
              <w:top w:val="single" w:sz="4" w:space="0" w:color="auto"/>
              <w:left w:val="single" w:sz="4" w:space="0" w:color="auto"/>
              <w:bottom w:val="single" w:sz="4" w:space="0" w:color="auto"/>
              <w:right w:val="single" w:sz="4" w:space="0" w:color="auto"/>
            </w:tcBorders>
          </w:tcPr>
          <w:p w14:paraId="47B9E4C5"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 xml:space="preserve">Primary cell on </w:t>
            </w:r>
            <w:r w:rsidRPr="00CB0AAB">
              <w:rPr>
                <w:rFonts w:ascii="Arial" w:hAnsi="Arial"/>
                <w:sz w:val="18"/>
                <w:lang w:eastAsia="zh-CN"/>
              </w:rPr>
              <w:t>NR</w:t>
            </w:r>
            <w:r w:rsidRPr="00CB0AAB">
              <w:rPr>
                <w:rFonts w:ascii="Arial" w:hAnsi="Arial"/>
                <w:sz w:val="18"/>
              </w:rPr>
              <w:t xml:space="preserve"> RF channel number 1.</w:t>
            </w:r>
          </w:p>
        </w:tc>
      </w:tr>
      <w:tr w:rsidR="00CB0AAB" w:rsidRPr="00CB0AAB" w14:paraId="28AB3F29"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tcPr>
          <w:p w14:paraId="6CCEFADE" w14:textId="77777777" w:rsidR="00CB0AAB" w:rsidRPr="00CB0AAB" w:rsidRDefault="00CB0AAB" w:rsidP="00CB0AAB">
            <w:pPr>
              <w:keepNext/>
              <w:keepLines/>
              <w:spacing w:after="0"/>
              <w:rPr>
                <w:rFonts w:ascii="Arial" w:hAnsi="Arial"/>
                <w:sz w:val="18"/>
                <w:lang w:eastAsia="ja-JP"/>
              </w:rPr>
            </w:pPr>
            <w:r w:rsidRPr="00CB0AAB">
              <w:rPr>
                <w:rFonts w:ascii="Arial" w:hAnsi="Arial"/>
                <w:sz w:val="18"/>
              </w:rPr>
              <w:t>Configured deactivated SCell</w:t>
            </w:r>
          </w:p>
        </w:tc>
        <w:tc>
          <w:tcPr>
            <w:tcW w:w="709" w:type="dxa"/>
            <w:tcBorders>
              <w:top w:val="single" w:sz="4" w:space="0" w:color="auto"/>
              <w:left w:val="single" w:sz="4" w:space="0" w:color="auto"/>
              <w:bottom w:val="single" w:sz="4" w:space="0" w:color="auto"/>
              <w:right w:val="single" w:sz="4" w:space="0" w:color="auto"/>
            </w:tcBorders>
            <w:vAlign w:val="center"/>
          </w:tcPr>
          <w:p w14:paraId="5B7AFC06" w14:textId="77777777" w:rsidR="00CB0AAB" w:rsidRPr="00CB0AAB" w:rsidRDefault="00CB0AAB" w:rsidP="00CB0AAB">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823693E"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 xml:space="preserve">Cell </w:t>
            </w:r>
            <w:r w:rsidRPr="00CB0AAB">
              <w:rPr>
                <w:rFonts w:ascii="Arial" w:hAnsi="Arial"/>
                <w:sz w:val="18"/>
                <w:lang w:eastAsia="zh-CN"/>
              </w:rPr>
              <w:t>2</w:t>
            </w:r>
          </w:p>
        </w:tc>
        <w:tc>
          <w:tcPr>
            <w:tcW w:w="3652" w:type="dxa"/>
            <w:tcBorders>
              <w:top w:val="single" w:sz="4" w:space="0" w:color="auto"/>
              <w:left w:val="single" w:sz="4" w:space="0" w:color="auto"/>
              <w:bottom w:val="single" w:sz="4" w:space="0" w:color="auto"/>
              <w:right w:val="single" w:sz="4" w:space="0" w:color="auto"/>
            </w:tcBorders>
          </w:tcPr>
          <w:p w14:paraId="21893B0E"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rPr>
              <w:t xml:space="preserve">Configured deactivated secondary cell on NR RF channel number </w:t>
            </w:r>
            <w:r w:rsidRPr="00CB0AAB">
              <w:rPr>
                <w:rFonts w:ascii="Arial" w:hAnsi="Arial"/>
                <w:sz w:val="18"/>
                <w:lang w:eastAsia="zh-CN"/>
              </w:rPr>
              <w:t>2</w:t>
            </w:r>
            <w:r w:rsidRPr="00CB0AAB">
              <w:rPr>
                <w:rFonts w:ascii="Arial" w:hAnsi="Arial"/>
                <w:sz w:val="18"/>
              </w:rPr>
              <w:t>.</w:t>
            </w:r>
          </w:p>
        </w:tc>
      </w:tr>
      <w:tr w:rsidR="00CB0AAB" w:rsidRPr="00CB0AAB" w14:paraId="62AC64D3"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tcPr>
          <w:p w14:paraId="4CA2CEC7" w14:textId="77777777" w:rsidR="00CB0AAB" w:rsidRPr="00CB0AAB" w:rsidRDefault="00CB0AAB" w:rsidP="00CB0AAB">
            <w:pPr>
              <w:keepNext/>
              <w:keepLines/>
              <w:spacing w:after="0"/>
              <w:rPr>
                <w:rFonts w:ascii="Arial" w:hAnsi="Arial"/>
                <w:sz w:val="18"/>
                <w:lang w:eastAsia="ja-JP"/>
              </w:rPr>
            </w:pPr>
            <w:r w:rsidRPr="00CB0AAB">
              <w:rPr>
                <w:rFonts w:ascii="Arial" w:hAnsi="Arial"/>
                <w:sz w:val="18"/>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1CE37BB1" w14:textId="77777777" w:rsidR="00CB0AAB" w:rsidRPr="00CB0AAB" w:rsidRDefault="00CB0AAB" w:rsidP="00CB0AAB">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E0CEF25"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Normal</w:t>
            </w:r>
          </w:p>
        </w:tc>
        <w:tc>
          <w:tcPr>
            <w:tcW w:w="3652" w:type="dxa"/>
            <w:tcBorders>
              <w:top w:val="single" w:sz="4" w:space="0" w:color="auto"/>
              <w:left w:val="single" w:sz="4" w:space="0" w:color="auto"/>
              <w:bottom w:val="single" w:sz="4" w:space="0" w:color="auto"/>
              <w:right w:val="single" w:sz="4" w:space="0" w:color="auto"/>
            </w:tcBorders>
          </w:tcPr>
          <w:p w14:paraId="313F40F9" w14:textId="77777777" w:rsidR="00CB0AAB" w:rsidRPr="00CB0AAB" w:rsidRDefault="00CB0AAB" w:rsidP="00CB0AAB">
            <w:pPr>
              <w:keepNext/>
              <w:keepLines/>
              <w:spacing w:after="0"/>
              <w:jc w:val="center"/>
              <w:rPr>
                <w:rFonts w:ascii="Arial" w:hAnsi="Arial"/>
                <w:sz w:val="18"/>
                <w:lang w:eastAsia="ja-JP"/>
              </w:rPr>
            </w:pPr>
          </w:p>
        </w:tc>
      </w:tr>
      <w:tr w:rsidR="00CB0AAB" w:rsidRPr="00CB0AAB" w14:paraId="3B8BF911"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tcPr>
          <w:p w14:paraId="0AA4E0BA" w14:textId="77777777" w:rsidR="00CB0AAB" w:rsidRPr="00CB0AAB" w:rsidRDefault="00CB0AAB" w:rsidP="00CB0AAB">
            <w:pPr>
              <w:keepNext/>
              <w:keepLines/>
              <w:spacing w:after="0"/>
              <w:rPr>
                <w:rFonts w:ascii="Arial" w:hAnsi="Arial" w:cs="Arial"/>
                <w:sz w:val="18"/>
                <w:lang w:eastAsia="ja-JP"/>
              </w:rPr>
            </w:pPr>
            <w:r w:rsidRPr="00CB0AAB">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vAlign w:val="center"/>
          </w:tcPr>
          <w:p w14:paraId="724DEC86" w14:textId="77777777" w:rsidR="00CB0AAB" w:rsidRPr="00CB0AAB" w:rsidRDefault="00CB0AAB" w:rsidP="00CB0AAB">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277D049"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OFF</w:t>
            </w:r>
          </w:p>
        </w:tc>
        <w:tc>
          <w:tcPr>
            <w:tcW w:w="3652" w:type="dxa"/>
            <w:tcBorders>
              <w:top w:val="single" w:sz="4" w:space="0" w:color="auto"/>
              <w:left w:val="single" w:sz="4" w:space="0" w:color="auto"/>
              <w:bottom w:val="single" w:sz="4" w:space="0" w:color="auto"/>
              <w:right w:val="single" w:sz="4" w:space="0" w:color="auto"/>
            </w:tcBorders>
          </w:tcPr>
          <w:p w14:paraId="397E40E2"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Continuous monitoring of primary cell</w:t>
            </w:r>
          </w:p>
        </w:tc>
      </w:tr>
      <w:tr w:rsidR="00CB0AAB" w:rsidRPr="00CB0AAB" w14:paraId="3CD166B7"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tcPr>
          <w:p w14:paraId="03DEC849" w14:textId="77777777" w:rsidR="00CB0AAB" w:rsidRPr="00CB0AAB" w:rsidRDefault="00CB0AAB" w:rsidP="00CB0AAB">
            <w:pPr>
              <w:keepNext/>
              <w:keepLines/>
              <w:spacing w:after="0"/>
              <w:rPr>
                <w:rFonts w:ascii="Arial" w:hAnsi="Arial" w:cs="Arial"/>
                <w:sz w:val="18"/>
              </w:rPr>
            </w:pPr>
            <w:r w:rsidRPr="00CB0AAB">
              <w:rPr>
                <w:rFonts w:ascii="Arial" w:hAnsi="Arial" w:cs="Arial"/>
                <w:sz w:val="18"/>
              </w:rPr>
              <w:t>CQI/PMI periodicity and offset configuration index</w:t>
            </w:r>
          </w:p>
        </w:tc>
        <w:tc>
          <w:tcPr>
            <w:tcW w:w="709" w:type="dxa"/>
            <w:tcBorders>
              <w:top w:val="single" w:sz="4" w:space="0" w:color="auto"/>
              <w:left w:val="single" w:sz="4" w:space="0" w:color="auto"/>
              <w:bottom w:val="single" w:sz="4" w:space="0" w:color="auto"/>
              <w:right w:val="single" w:sz="4" w:space="0" w:color="auto"/>
            </w:tcBorders>
            <w:vAlign w:val="center"/>
          </w:tcPr>
          <w:p w14:paraId="14B65A76" w14:textId="77777777" w:rsidR="00CB0AAB" w:rsidRPr="00CB0AAB" w:rsidRDefault="00CB0AAB" w:rsidP="00CB0AAB">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2B90E5A" w14:textId="77777777" w:rsidR="00CB0AAB" w:rsidRPr="00CB0AAB" w:rsidRDefault="00CB0AAB" w:rsidP="00CB0AAB">
            <w:pPr>
              <w:keepNext/>
              <w:keepLines/>
              <w:spacing w:after="0"/>
              <w:jc w:val="center"/>
              <w:rPr>
                <w:rFonts w:ascii="Arial" w:hAnsi="Arial"/>
                <w:sz w:val="18"/>
              </w:rPr>
            </w:pPr>
            <w:r w:rsidRPr="00CB0AAB">
              <w:rPr>
                <w:rFonts w:ascii="Arial" w:hAnsi="Arial"/>
                <w:sz w:val="18"/>
              </w:rPr>
              <w:t>0</w:t>
            </w:r>
          </w:p>
        </w:tc>
        <w:tc>
          <w:tcPr>
            <w:tcW w:w="3652" w:type="dxa"/>
            <w:tcBorders>
              <w:top w:val="single" w:sz="4" w:space="0" w:color="auto"/>
              <w:left w:val="single" w:sz="4" w:space="0" w:color="auto"/>
              <w:bottom w:val="single" w:sz="4" w:space="0" w:color="auto"/>
              <w:right w:val="single" w:sz="4" w:space="0" w:color="auto"/>
            </w:tcBorders>
          </w:tcPr>
          <w:p w14:paraId="00684FFE" w14:textId="77777777" w:rsidR="00CB0AAB" w:rsidRPr="00CB0AAB" w:rsidRDefault="00CB0AAB" w:rsidP="00CB0AAB">
            <w:pPr>
              <w:keepNext/>
              <w:keepLines/>
              <w:spacing w:after="0"/>
              <w:jc w:val="center"/>
              <w:rPr>
                <w:rFonts w:ascii="Arial" w:hAnsi="Arial"/>
                <w:sz w:val="18"/>
              </w:rPr>
            </w:pPr>
            <w:r w:rsidRPr="00CB0AAB">
              <w:rPr>
                <w:rFonts w:ascii="Arial" w:hAnsi="Arial"/>
                <w:sz w:val="18"/>
              </w:rPr>
              <w:t>CQI reporting for SCell every second subframe</w:t>
            </w:r>
          </w:p>
        </w:tc>
      </w:tr>
      <w:tr w:rsidR="00CB0AAB" w:rsidRPr="00CB0AAB" w14:paraId="68BC1DB5"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tcPr>
          <w:p w14:paraId="485E5119" w14:textId="77777777" w:rsidR="00CB0AAB" w:rsidRPr="00CB0AAB" w:rsidRDefault="00CB0AAB" w:rsidP="00CB0AAB">
            <w:pPr>
              <w:keepNext/>
              <w:keepLines/>
              <w:spacing w:after="0"/>
              <w:rPr>
                <w:rFonts w:ascii="Arial" w:hAnsi="Arial"/>
                <w:sz w:val="18"/>
                <w:lang w:eastAsia="ja-JP"/>
              </w:rPr>
            </w:pPr>
            <w:r w:rsidRPr="00CB0AAB">
              <w:rPr>
                <w:rFonts w:ascii="Arial" w:hAnsi="Arial"/>
                <w:sz w:val="18"/>
              </w:rPr>
              <w:t>Cell-individual offset for cells on NR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655A1368"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dB</w:t>
            </w:r>
          </w:p>
        </w:tc>
        <w:tc>
          <w:tcPr>
            <w:tcW w:w="2977" w:type="dxa"/>
            <w:tcBorders>
              <w:top w:val="single" w:sz="4" w:space="0" w:color="auto"/>
              <w:left w:val="single" w:sz="4" w:space="0" w:color="auto"/>
              <w:bottom w:val="single" w:sz="4" w:space="0" w:color="auto"/>
              <w:right w:val="single" w:sz="4" w:space="0" w:color="auto"/>
            </w:tcBorders>
            <w:vAlign w:val="center"/>
          </w:tcPr>
          <w:p w14:paraId="4BA76921"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0</w:t>
            </w:r>
          </w:p>
        </w:tc>
        <w:tc>
          <w:tcPr>
            <w:tcW w:w="3652" w:type="dxa"/>
            <w:tcBorders>
              <w:top w:val="single" w:sz="4" w:space="0" w:color="auto"/>
              <w:left w:val="single" w:sz="4" w:space="0" w:color="auto"/>
              <w:bottom w:val="single" w:sz="4" w:space="0" w:color="auto"/>
              <w:right w:val="single" w:sz="4" w:space="0" w:color="auto"/>
            </w:tcBorders>
          </w:tcPr>
          <w:p w14:paraId="7078E37D"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Individual offset for cells on primary component carrier.</w:t>
            </w:r>
          </w:p>
        </w:tc>
      </w:tr>
      <w:tr w:rsidR="00CB0AAB" w:rsidRPr="00CB0AAB" w14:paraId="65053174"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tcPr>
          <w:p w14:paraId="13CC86CB" w14:textId="77777777" w:rsidR="00CB0AAB" w:rsidRPr="00CB0AAB" w:rsidRDefault="00CB0AAB" w:rsidP="00CB0AAB">
            <w:pPr>
              <w:keepNext/>
              <w:keepLines/>
              <w:spacing w:after="0"/>
              <w:rPr>
                <w:rFonts w:ascii="Arial" w:hAnsi="Arial" w:cs="Arial"/>
                <w:sz w:val="18"/>
                <w:lang w:eastAsia="ja-JP"/>
              </w:rPr>
            </w:pPr>
            <w:r w:rsidRPr="00CB0AAB">
              <w:rPr>
                <w:rFonts w:ascii="Arial" w:hAnsi="Arial" w:cs="Arial"/>
                <w:sz w:val="18"/>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tcPr>
          <w:p w14:paraId="285BCBA6"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ms</w:t>
            </w:r>
          </w:p>
        </w:tc>
        <w:tc>
          <w:tcPr>
            <w:tcW w:w="2977" w:type="dxa"/>
            <w:tcBorders>
              <w:top w:val="single" w:sz="4" w:space="0" w:color="auto"/>
              <w:left w:val="single" w:sz="4" w:space="0" w:color="auto"/>
              <w:bottom w:val="single" w:sz="4" w:space="0" w:color="auto"/>
              <w:right w:val="single" w:sz="4" w:space="0" w:color="auto"/>
            </w:tcBorders>
            <w:vAlign w:val="center"/>
          </w:tcPr>
          <w:p w14:paraId="64A07818"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160</w:t>
            </w:r>
          </w:p>
        </w:tc>
        <w:tc>
          <w:tcPr>
            <w:tcW w:w="3652" w:type="dxa"/>
            <w:tcBorders>
              <w:top w:val="single" w:sz="4" w:space="0" w:color="auto"/>
              <w:left w:val="single" w:sz="4" w:space="0" w:color="auto"/>
              <w:bottom w:val="single" w:sz="4" w:space="0" w:color="auto"/>
              <w:right w:val="single" w:sz="4" w:space="0" w:color="auto"/>
            </w:tcBorders>
          </w:tcPr>
          <w:p w14:paraId="7B2C13EC" w14:textId="77777777" w:rsidR="00CB0AAB" w:rsidRPr="00CB0AAB" w:rsidRDefault="00CB0AAB" w:rsidP="00CB0AAB">
            <w:pPr>
              <w:keepNext/>
              <w:keepLines/>
              <w:spacing w:after="0"/>
              <w:jc w:val="center"/>
              <w:rPr>
                <w:rFonts w:ascii="Arial" w:hAnsi="Arial"/>
                <w:sz w:val="18"/>
                <w:lang w:eastAsia="ja-JP"/>
              </w:rPr>
            </w:pPr>
          </w:p>
        </w:tc>
      </w:tr>
      <w:tr w:rsidR="00CB0AAB" w:rsidRPr="00CB0AAB" w14:paraId="0BC1EAE4"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tcPr>
          <w:p w14:paraId="13471E90" w14:textId="77777777" w:rsidR="00CB0AAB" w:rsidRPr="00CB0AAB" w:rsidRDefault="00CB0AAB" w:rsidP="00CB0AAB">
            <w:pPr>
              <w:keepNext/>
              <w:keepLines/>
              <w:spacing w:after="0"/>
              <w:rPr>
                <w:rFonts w:ascii="Arial" w:hAnsi="Arial" w:cs="Arial"/>
                <w:sz w:val="18"/>
                <w:lang w:eastAsia="ja-JP"/>
              </w:rPr>
            </w:pPr>
            <w:r w:rsidRPr="00CB0AAB">
              <w:rPr>
                <w:rFonts w:ascii="Arial" w:hAnsi="Arial" w:cs="Arial"/>
                <w:sz w:val="18"/>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vAlign w:val="center"/>
          </w:tcPr>
          <w:p w14:paraId="2A6C319C"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bCs/>
                <w:sz w:val="18"/>
              </w:rPr>
              <w:sym w:font="Symbol" w:char="F06D"/>
            </w:r>
            <w:r w:rsidRPr="00CB0AAB">
              <w:rPr>
                <w:rFonts w:ascii="Arial" w:hAnsi="Arial"/>
                <w:bCs/>
                <w:sz w:val="18"/>
              </w:rPr>
              <w:t>s</w:t>
            </w:r>
          </w:p>
        </w:tc>
        <w:tc>
          <w:tcPr>
            <w:tcW w:w="2977" w:type="dxa"/>
            <w:tcBorders>
              <w:top w:val="single" w:sz="4" w:space="0" w:color="auto"/>
              <w:left w:val="single" w:sz="4" w:space="0" w:color="auto"/>
              <w:bottom w:val="single" w:sz="4" w:space="0" w:color="auto"/>
              <w:right w:val="single" w:sz="4" w:space="0" w:color="auto"/>
            </w:tcBorders>
            <w:vAlign w:val="center"/>
          </w:tcPr>
          <w:p w14:paraId="13B80976"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cs="Arial"/>
                <w:sz w:val="18"/>
                <w:lang w:eastAsia="zh-CN"/>
              </w:rPr>
              <w:t>≤</w:t>
            </w:r>
            <w:r w:rsidRPr="00CB0AAB">
              <w:rPr>
                <w:rFonts w:ascii="Arial" w:hAnsi="Arial"/>
                <w:sz w:val="18"/>
                <w:lang w:eastAsia="zh-CN"/>
              </w:rPr>
              <w:t>8</w:t>
            </w:r>
          </w:p>
        </w:tc>
        <w:tc>
          <w:tcPr>
            <w:tcW w:w="3652" w:type="dxa"/>
            <w:tcBorders>
              <w:top w:val="single" w:sz="4" w:space="0" w:color="auto"/>
              <w:left w:val="single" w:sz="4" w:space="0" w:color="auto"/>
              <w:bottom w:val="single" w:sz="4" w:space="0" w:color="auto"/>
              <w:right w:val="single" w:sz="4" w:space="0" w:color="auto"/>
            </w:tcBorders>
          </w:tcPr>
          <w:p w14:paraId="164FBAE7"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A random value from 0</w:t>
            </w:r>
            <w:r w:rsidRPr="00CB0AAB">
              <w:rPr>
                <w:rFonts w:ascii="Arial" w:hAnsi="Arial"/>
                <w:bCs/>
                <w:sz w:val="18"/>
              </w:rPr>
              <w:sym w:font="Symbol" w:char="F06D"/>
            </w:r>
            <w:r w:rsidRPr="00CB0AAB">
              <w:rPr>
                <w:rFonts w:ascii="Arial" w:hAnsi="Arial"/>
                <w:bCs/>
                <w:sz w:val="18"/>
              </w:rPr>
              <w:t>s</w:t>
            </w:r>
            <w:r w:rsidRPr="00CB0AAB">
              <w:rPr>
                <w:rFonts w:ascii="Arial" w:hAnsi="Arial"/>
                <w:sz w:val="18"/>
                <w:lang w:eastAsia="zh-CN"/>
              </w:rPr>
              <w:t xml:space="preserve"> to 8</w:t>
            </w:r>
            <w:r w:rsidRPr="00CB0AAB">
              <w:rPr>
                <w:rFonts w:ascii="Arial" w:hAnsi="Arial"/>
                <w:bCs/>
                <w:sz w:val="18"/>
              </w:rPr>
              <w:sym w:font="Symbol" w:char="F06D"/>
            </w:r>
            <w:r w:rsidRPr="00CB0AAB">
              <w:rPr>
                <w:rFonts w:ascii="Arial" w:hAnsi="Arial"/>
                <w:bCs/>
                <w:sz w:val="18"/>
              </w:rPr>
              <w:t>s</w:t>
            </w:r>
          </w:p>
        </w:tc>
      </w:tr>
      <w:tr w:rsidR="00CB0AAB" w:rsidRPr="00CB0AAB" w14:paraId="1E71C83B"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tcPr>
          <w:p w14:paraId="295CDE6F" w14:textId="77777777" w:rsidR="00CB0AAB" w:rsidRPr="00CB0AAB" w:rsidRDefault="00CB0AAB" w:rsidP="00CB0AAB">
            <w:pPr>
              <w:keepNext/>
              <w:keepLines/>
              <w:spacing w:after="0"/>
              <w:rPr>
                <w:rFonts w:ascii="Arial" w:hAnsi="Arial"/>
                <w:sz w:val="18"/>
                <w:lang w:eastAsia="ja-JP"/>
              </w:rPr>
            </w:pPr>
            <w:r w:rsidRPr="00CB0AAB">
              <w:rPr>
                <w:rFonts w:ascii="Arial" w:hAnsi="Arial"/>
                <w:sz w:val="18"/>
              </w:rPr>
              <w:t>T1</w:t>
            </w:r>
          </w:p>
        </w:tc>
        <w:tc>
          <w:tcPr>
            <w:tcW w:w="709" w:type="dxa"/>
            <w:tcBorders>
              <w:top w:val="single" w:sz="4" w:space="0" w:color="auto"/>
              <w:left w:val="single" w:sz="4" w:space="0" w:color="auto"/>
              <w:bottom w:val="single" w:sz="4" w:space="0" w:color="auto"/>
              <w:right w:val="single" w:sz="4" w:space="0" w:color="auto"/>
            </w:tcBorders>
            <w:vAlign w:val="center"/>
          </w:tcPr>
          <w:p w14:paraId="6ACE053D"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s</w:t>
            </w:r>
          </w:p>
        </w:tc>
        <w:tc>
          <w:tcPr>
            <w:tcW w:w="2977" w:type="dxa"/>
            <w:tcBorders>
              <w:top w:val="single" w:sz="4" w:space="0" w:color="auto"/>
              <w:left w:val="single" w:sz="4" w:space="0" w:color="auto"/>
              <w:bottom w:val="single" w:sz="4" w:space="0" w:color="auto"/>
              <w:right w:val="single" w:sz="4" w:space="0" w:color="auto"/>
            </w:tcBorders>
            <w:vAlign w:val="center"/>
          </w:tcPr>
          <w:p w14:paraId="7CABE8D9"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cs="Arial"/>
                <w:sz w:val="18"/>
              </w:rPr>
              <w:t>7</w:t>
            </w:r>
          </w:p>
        </w:tc>
        <w:tc>
          <w:tcPr>
            <w:tcW w:w="3652" w:type="dxa"/>
            <w:tcBorders>
              <w:top w:val="single" w:sz="4" w:space="0" w:color="auto"/>
              <w:left w:val="single" w:sz="4" w:space="0" w:color="auto"/>
              <w:bottom w:val="single" w:sz="4" w:space="0" w:color="auto"/>
              <w:right w:val="single" w:sz="4" w:space="0" w:color="auto"/>
            </w:tcBorders>
          </w:tcPr>
          <w:p w14:paraId="6A10B80D"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During this time the PCell shall be known and the SCell configured and detected.</w:t>
            </w:r>
          </w:p>
        </w:tc>
      </w:tr>
      <w:tr w:rsidR="00CB0AAB" w:rsidRPr="00CB0AAB" w14:paraId="096F75C9"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tcPr>
          <w:p w14:paraId="0E1B3C6E" w14:textId="77777777" w:rsidR="00CB0AAB" w:rsidRPr="00CB0AAB" w:rsidRDefault="00CB0AAB" w:rsidP="00CB0AAB">
            <w:pPr>
              <w:keepNext/>
              <w:keepLines/>
              <w:spacing w:after="0"/>
              <w:rPr>
                <w:rFonts w:ascii="Arial" w:hAnsi="Arial"/>
                <w:sz w:val="18"/>
                <w:lang w:eastAsia="ja-JP"/>
              </w:rPr>
            </w:pPr>
            <w:r w:rsidRPr="00CB0AAB">
              <w:rPr>
                <w:rFonts w:ascii="Arial" w:hAnsi="Arial"/>
                <w:sz w:val="18"/>
              </w:rPr>
              <w:t>T2</w:t>
            </w:r>
          </w:p>
        </w:tc>
        <w:tc>
          <w:tcPr>
            <w:tcW w:w="709" w:type="dxa"/>
            <w:tcBorders>
              <w:top w:val="single" w:sz="4" w:space="0" w:color="auto"/>
              <w:left w:val="single" w:sz="4" w:space="0" w:color="auto"/>
              <w:bottom w:val="single" w:sz="4" w:space="0" w:color="auto"/>
              <w:right w:val="single" w:sz="4" w:space="0" w:color="auto"/>
            </w:tcBorders>
            <w:vAlign w:val="center"/>
          </w:tcPr>
          <w:p w14:paraId="45E9F5E4"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s</w:t>
            </w:r>
          </w:p>
        </w:tc>
        <w:tc>
          <w:tcPr>
            <w:tcW w:w="2977" w:type="dxa"/>
            <w:tcBorders>
              <w:top w:val="single" w:sz="4" w:space="0" w:color="auto"/>
              <w:left w:val="single" w:sz="4" w:space="0" w:color="auto"/>
              <w:bottom w:val="single" w:sz="4" w:space="0" w:color="auto"/>
              <w:right w:val="single" w:sz="4" w:space="0" w:color="auto"/>
            </w:tcBorders>
            <w:vAlign w:val="center"/>
          </w:tcPr>
          <w:p w14:paraId="3B8B12EE"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cs="Arial"/>
                <w:sz w:val="18"/>
              </w:rPr>
              <w:t>2</w:t>
            </w:r>
          </w:p>
        </w:tc>
        <w:tc>
          <w:tcPr>
            <w:tcW w:w="3652" w:type="dxa"/>
            <w:tcBorders>
              <w:top w:val="single" w:sz="4" w:space="0" w:color="auto"/>
              <w:left w:val="single" w:sz="4" w:space="0" w:color="auto"/>
              <w:bottom w:val="single" w:sz="4" w:space="0" w:color="auto"/>
              <w:right w:val="single" w:sz="4" w:space="0" w:color="auto"/>
            </w:tcBorders>
          </w:tcPr>
          <w:p w14:paraId="61620BE7"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lang w:eastAsia="ja-JP"/>
              </w:rPr>
              <w:t>During this time the UE shall activate the SCell.</w:t>
            </w:r>
          </w:p>
        </w:tc>
      </w:tr>
      <w:tr w:rsidR="00CB0AAB" w:rsidRPr="00CB0AAB" w14:paraId="416DF8D3"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tcPr>
          <w:p w14:paraId="140663D5" w14:textId="77777777" w:rsidR="00CB0AAB" w:rsidRPr="00CB0AAB" w:rsidRDefault="00CB0AAB" w:rsidP="00CB0AAB">
            <w:pPr>
              <w:keepNext/>
              <w:keepLines/>
              <w:spacing w:after="0"/>
              <w:rPr>
                <w:rFonts w:ascii="Arial" w:hAnsi="Arial"/>
                <w:sz w:val="18"/>
                <w:lang w:eastAsia="ja-JP"/>
              </w:rPr>
            </w:pPr>
            <w:r w:rsidRPr="00CB0AAB">
              <w:rPr>
                <w:rFonts w:ascii="Arial" w:hAnsi="Arial"/>
                <w:sz w:val="18"/>
              </w:rPr>
              <w:t>T3</w:t>
            </w:r>
          </w:p>
        </w:tc>
        <w:tc>
          <w:tcPr>
            <w:tcW w:w="709" w:type="dxa"/>
            <w:tcBorders>
              <w:top w:val="single" w:sz="4" w:space="0" w:color="auto"/>
              <w:left w:val="single" w:sz="4" w:space="0" w:color="auto"/>
              <w:bottom w:val="single" w:sz="4" w:space="0" w:color="auto"/>
              <w:right w:val="single" w:sz="4" w:space="0" w:color="auto"/>
            </w:tcBorders>
            <w:vAlign w:val="center"/>
          </w:tcPr>
          <w:p w14:paraId="5430A49D"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s</w:t>
            </w:r>
          </w:p>
        </w:tc>
        <w:tc>
          <w:tcPr>
            <w:tcW w:w="2977" w:type="dxa"/>
            <w:tcBorders>
              <w:top w:val="single" w:sz="4" w:space="0" w:color="auto"/>
              <w:left w:val="single" w:sz="4" w:space="0" w:color="auto"/>
              <w:bottom w:val="single" w:sz="4" w:space="0" w:color="auto"/>
              <w:right w:val="single" w:sz="4" w:space="0" w:color="auto"/>
            </w:tcBorders>
            <w:vAlign w:val="center"/>
          </w:tcPr>
          <w:p w14:paraId="69280AC0"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1</w:t>
            </w:r>
          </w:p>
        </w:tc>
        <w:tc>
          <w:tcPr>
            <w:tcW w:w="3652" w:type="dxa"/>
            <w:tcBorders>
              <w:top w:val="single" w:sz="4" w:space="0" w:color="auto"/>
              <w:left w:val="single" w:sz="4" w:space="0" w:color="auto"/>
              <w:bottom w:val="single" w:sz="4" w:space="0" w:color="auto"/>
              <w:right w:val="single" w:sz="4" w:space="0" w:color="auto"/>
            </w:tcBorders>
          </w:tcPr>
          <w:p w14:paraId="40316149" w14:textId="77777777" w:rsidR="00CB0AAB" w:rsidRPr="00CB0AAB" w:rsidRDefault="00CB0AAB" w:rsidP="00CB0AAB">
            <w:pPr>
              <w:keepNext/>
              <w:keepLines/>
              <w:spacing w:after="0"/>
              <w:jc w:val="center"/>
              <w:rPr>
                <w:rFonts w:ascii="Arial" w:hAnsi="Arial"/>
                <w:sz w:val="18"/>
              </w:rPr>
            </w:pPr>
            <w:r w:rsidRPr="00CB0AAB">
              <w:rPr>
                <w:rFonts w:ascii="Arial" w:hAnsi="Arial"/>
                <w:sz w:val="18"/>
              </w:rPr>
              <w:t>During this time the UE shall deactivate the SCell.</w:t>
            </w:r>
          </w:p>
        </w:tc>
      </w:tr>
      <w:tr w:rsidR="00CB0AAB" w:rsidRPr="00CB0AAB" w14:paraId="3CA9A167"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tcPr>
          <w:p w14:paraId="32EF7F2F" w14:textId="77777777" w:rsidR="00CB0AAB" w:rsidRPr="00CB0AAB" w:rsidRDefault="00CB0AAB" w:rsidP="00CB0AAB">
            <w:pPr>
              <w:keepNext/>
              <w:keepLines/>
              <w:spacing w:after="0"/>
              <w:rPr>
                <w:rFonts w:ascii="Arial" w:hAnsi="Arial"/>
                <w:sz w:val="18"/>
              </w:rPr>
            </w:pPr>
            <w:r w:rsidRPr="00CB0AAB">
              <w:rPr>
                <w:rFonts w:ascii="Arial" w:hAnsi="Arial" w:cs="v4.2.0"/>
                <w:sz w:val="18"/>
              </w:rPr>
              <w:t>T</w:t>
            </w:r>
            <w:r w:rsidRPr="00CB0AAB">
              <w:rPr>
                <w:rFonts w:ascii="Arial" w:hAnsi="Arial" w:cs="v4.2.0"/>
                <w:sz w:val="18"/>
                <w:vertAlign w:val="subscript"/>
              </w:rPr>
              <w:t>HARQ</w:t>
            </w:r>
          </w:p>
        </w:tc>
        <w:tc>
          <w:tcPr>
            <w:tcW w:w="709" w:type="dxa"/>
            <w:tcBorders>
              <w:top w:val="single" w:sz="4" w:space="0" w:color="auto"/>
              <w:left w:val="single" w:sz="4" w:space="0" w:color="auto"/>
              <w:bottom w:val="single" w:sz="4" w:space="0" w:color="auto"/>
              <w:right w:val="single" w:sz="4" w:space="0" w:color="auto"/>
            </w:tcBorders>
            <w:vAlign w:val="center"/>
          </w:tcPr>
          <w:p w14:paraId="28EF0152" w14:textId="77777777" w:rsidR="00CB0AAB" w:rsidRPr="00CB0AAB" w:rsidRDefault="00CB0AAB" w:rsidP="00CB0AAB">
            <w:pPr>
              <w:keepNext/>
              <w:keepLines/>
              <w:spacing w:after="0"/>
              <w:jc w:val="center"/>
              <w:rPr>
                <w:rFonts w:ascii="Arial" w:hAnsi="Arial"/>
                <w:sz w:val="18"/>
              </w:rPr>
            </w:pPr>
            <w:r w:rsidRPr="00CB0AAB">
              <w:rPr>
                <w:rFonts w:ascii="Arial" w:hAnsi="Arial" w:cs="v4.2.0"/>
                <w:sz w:val="18"/>
              </w:rPr>
              <w:t>ms</w:t>
            </w:r>
          </w:p>
        </w:tc>
        <w:tc>
          <w:tcPr>
            <w:tcW w:w="2977" w:type="dxa"/>
            <w:tcBorders>
              <w:top w:val="single" w:sz="4" w:space="0" w:color="auto"/>
              <w:left w:val="single" w:sz="4" w:space="0" w:color="auto"/>
              <w:bottom w:val="single" w:sz="4" w:space="0" w:color="auto"/>
              <w:right w:val="single" w:sz="4" w:space="0" w:color="auto"/>
            </w:tcBorders>
            <w:vAlign w:val="center"/>
          </w:tcPr>
          <w:p w14:paraId="7412790F" w14:textId="77777777" w:rsidR="00CB0AAB" w:rsidRPr="00CB0AAB" w:rsidRDefault="00CB0AAB" w:rsidP="00CB0AAB">
            <w:pPr>
              <w:keepNext/>
              <w:keepLines/>
              <w:spacing w:after="0"/>
              <w:jc w:val="center"/>
              <w:rPr>
                <w:rFonts w:ascii="Arial" w:hAnsi="Arial"/>
                <w:sz w:val="18"/>
              </w:rPr>
            </w:pPr>
            <w:r w:rsidRPr="00CB0AAB">
              <w:rPr>
                <w:rFonts w:ascii="Arial" w:hAnsi="Arial" w:cs="v4.2.0"/>
                <w:sz w:val="18"/>
              </w:rPr>
              <w:t>k</w:t>
            </w:r>
            <w:r w:rsidRPr="00CB0AAB">
              <w:rPr>
                <w:rFonts w:ascii="Arial" w:hAnsi="Arial" w:cs="v4.2.0"/>
                <w:sz w:val="18"/>
                <w:vertAlign w:val="subscript"/>
              </w:rPr>
              <w:t>1</w:t>
            </w:r>
            <m:oMath>
              <m:r>
                <m:rPr>
                  <m:sty m:val="p"/>
                </m:rPr>
                <w:rPr>
                  <w:rFonts w:ascii="Cambria Math" w:hAnsi="Cambria Math" w:cs="v4.2.0"/>
                  <w:sz w:val="18"/>
                  <w:vertAlign w:val="subscript"/>
                </w:rPr>
                <m:t>×</m:t>
              </m:r>
            </m:oMath>
            <w:r w:rsidRPr="00CB0AAB">
              <w:rPr>
                <w:rFonts w:ascii="Arial" w:hAnsi="Arial" w:cs="v4.2.0" w:hint="eastAsia"/>
                <w:sz w:val="18"/>
                <w:lang w:eastAsia="zh-CN"/>
              </w:rPr>
              <w:t>N</w:t>
            </w:r>
            <w:r w:rsidRPr="00CB0AAB">
              <w:rPr>
                <w:rFonts w:ascii="Arial" w:hAnsi="Arial" w:cs="v4.2.0"/>
                <w:sz w:val="18"/>
                <w:lang w:eastAsia="zh-CN"/>
              </w:rPr>
              <w:t>R slot length</w:t>
            </w:r>
          </w:p>
        </w:tc>
        <w:tc>
          <w:tcPr>
            <w:tcW w:w="3652" w:type="dxa"/>
            <w:tcBorders>
              <w:top w:val="single" w:sz="4" w:space="0" w:color="auto"/>
              <w:left w:val="single" w:sz="4" w:space="0" w:color="auto"/>
              <w:bottom w:val="single" w:sz="4" w:space="0" w:color="auto"/>
              <w:right w:val="single" w:sz="4" w:space="0" w:color="auto"/>
            </w:tcBorders>
          </w:tcPr>
          <w:p w14:paraId="03BB1F3A" w14:textId="77777777" w:rsidR="00CB0AAB" w:rsidRPr="00CB0AAB" w:rsidRDefault="00CB0AAB" w:rsidP="00CB0AAB">
            <w:pPr>
              <w:keepNext/>
              <w:keepLines/>
              <w:spacing w:after="0"/>
              <w:jc w:val="center"/>
              <w:rPr>
                <w:rFonts w:ascii="Arial" w:hAnsi="Arial"/>
                <w:sz w:val="18"/>
              </w:rPr>
            </w:pPr>
            <w:r w:rsidRPr="00CB0AAB">
              <w:rPr>
                <w:rFonts w:ascii="Arial" w:hAnsi="Arial"/>
                <w:sz w:val="18"/>
              </w:rPr>
              <w:t>k</w:t>
            </w:r>
            <w:r w:rsidRPr="00CB0AAB">
              <w:rPr>
                <w:rFonts w:ascii="Arial" w:hAnsi="Arial"/>
                <w:sz w:val="18"/>
                <w:vertAlign w:val="subscript"/>
              </w:rPr>
              <w:t>1</w:t>
            </w:r>
            <w:r w:rsidRPr="00CB0AAB">
              <w:rPr>
                <w:rFonts w:ascii="Arial" w:hAnsi="Arial"/>
                <w:sz w:val="18"/>
              </w:rPr>
              <w:t xml:space="preserve"> is a number of slots and is indicated by the PDSCH-to-HARQ-timing-indicator field in the DCI format, if present, or provided by </w:t>
            </w:r>
            <w:r w:rsidRPr="00CB0AAB">
              <w:rPr>
                <w:rFonts w:ascii="Arial" w:hAnsi="Arial"/>
                <w:i/>
                <w:sz w:val="18"/>
              </w:rPr>
              <w:t>dl-DataToUL-ACK</w:t>
            </w:r>
            <w:r w:rsidRPr="00CB0AAB">
              <w:rPr>
                <w:rFonts w:ascii="Arial" w:hAnsi="Arial"/>
                <w:sz w:val="18"/>
                <w:lang w:eastAsia="zh-CN"/>
              </w:rPr>
              <w:t>, the value of k should be the minimum value defined in TS 38.213 [3] depends on UE’s capability</w:t>
            </w:r>
          </w:p>
        </w:tc>
      </w:tr>
      <w:tr w:rsidR="00CB0AAB" w:rsidRPr="00CB0AAB" w14:paraId="59DD7349"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tcPr>
          <w:p w14:paraId="52A1C223" w14:textId="77777777" w:rsidR="00CB0AAB" w:rsidRPr="00CB0AAB" w:rsidRDefault="00CB0AAB" w:rsidP="00CB0AAB">
            <w:pPr>
              <w:keepNext/>
              <w:keepLines/>
              <w:spacing w:after="0"/>
              <w:rPr>
                <w:rFonts w:ascii="Arial" w:hAnsi="Arial"/>
                <w:sz w:val="18"/>
              </w:rPr>
            </w:pPr>
            <w:r w:rsidRPr="00CB0AAB">
              <w:rPr>
                <w:rFonts w:ascii="Arial" w:hAnsi="Arial"/>
                <w:sz w:val="18"/>
              </w:rPr>
              <w:t>T</w:t>
            </w:r>
            <w:r w:rsidRPr="00CB0AAB">
              <w:rPr>
                <w:rFonts w:ascii="Arial" w:hAnsi="Arial"/>
                <w:sz w:val="18"/>
                <w:vertAlign w:val="subscript"/>
              </w:rPr>
              <w:t>CSI_Reporting</w:t>
            </w:r>
          </w:p>
        </w:tc>
        <w:tc>
          <w:tcPr>
            <w:tcW w:w="709" w:type="dxa"/>
            <w:tcBorders>
              <w:top w:val="single" w:sz="4" w:space="0" w:color="auto"/>
              <w:left w:val="single" w:sz="4" w:space="0" w:color="auto"/>
              <w:bottom w:val="single" w:sz="4" w:space="0" w:color="auto"/>
              <w:right w:val="single" w:sz="4" w:space="0" w:color="auto"/>
            </w:tcBorders>
            <w:vAlign w:val="center"/>
          </w:tcPr>
          <w:p w14:paraId="22A18AC3" w14:textId="77777777" w:rsidR="00CB0AAB" w:rsidRPr="00CB0AAB" w:rsidRDefault="00CB0AAB" w:rsidP="00CB0AAB">
            <w:pPr>
              <w:keepNext/>
              <w:keepLines/>
              <w:spacing w:after="0"/>
              <w:jc w:val="center"/>
              <w:rPr>
                <w:rFonts w:ascii="Arial" w:hAnsi="Arial"/>
                <w:sz w:val="18"/>
              </w:rPr>
            </w:pPr>
            <w:r w:rsidRPr="00CB0AAB">
              <w:rPr>
                <w:rFonts w:ascii="Arial" w:hAnsi="Arial"/>
                <w:sz w:val="18"/>
              </w:rPr>
              <w:t>ms</w:t>
            </w:r>
          </w:p>
        </w:tc>
        <w:tc>
          <w:tcPr>
            <w:tcW w:w="2977" w:type="dxa"/>
            <w:tcBorders>
              <w:top w:val="single" w:sz="4" w:space="0" w:color="auto"/>
              <w:left w:val="single" w:sz="4" w:space="0" w:color="auto"/>
              <w:bottom w:val="single" w:sz="4" w:space="0" w:color="auto"/>
              <w:right w:val="single" w:sz="4" w:space="0" w:color="auto"/>
            </w:tcBorders>
            <w:vAlign w:val="center"/>
          </w:tcPr>
          <w:p w14:paraId="2A5530B6" w14:textId="77777777" w:rsidR="00CB0AAB" w:rsidRPr="00CB0AAB" w:rsidRDefault="00CB0AAB" w:rsidP="00CB0AAB">
            <w:pPr>
              <w:keepNext/>
              <w:keepLines/>
              <w:spacing w:after="0"/>
              <w:jc w:val="center"/>
              <w:rPr>
                <w:rFonts w:ascii="Arial" w:hAnsi="Arial"/>
                <w:sz w:val="18"/>
              </w:rPr>
            </w:pPr>
            <w:r w:rsidRPr="00CB0AAB">
              <w:rPr>
                <w:rFonts w:ascii="Arial" w:hAnsi="Arial"/>
                <w:sz w:val="18"/>
              </w:rPr>
              <w:t>2</w:t>
            </w:r>
          </w:p>
        </w:tc>
        <w:tc>
          <w:tcPr>
            <w:tcW w:w="3652" w:type="dxa"/>
            <w:tcBorders>
              <w:top w:val="single" w:sz="4" w:space="0" w:color="auto"/>
              <w:left w:val="single" w:sz="4" w:space="0" w:color="auto"/>
              <w:bottom w:val="single" w:sz="4" w:space="0" w:color="auto"/>
              <w:right w:val="single" w:sz="4" w:space="0" w:color="auto"/>
            </w:tcBorders>
          </w:tcPr>
          <w:p w14:paraId="213A6FBD" w14:textId="77777777" w:rsidR="00CB0AAB" w:rsidRPr="00CB0AAB" w:rsidRDefault="00CB0AAB" w:rsidP="00CB0AAB">
            <w:pPr>
              <w:keepNext/>
              <w:keepLines/>
              <w:spacing w:after="0"/>
              <w:jc w:val="center"/>
              <w:rPr>
                <w:rFonts w:ascii="Arial" w:hAnsi="Arial"/>
                <w:sz w:val="18"/>
              </w:rPr>
            </w:pPr>
            <w:r w:rsidRPr="00CB0AAB">
              <w:rPr>
                <w:rFonts w:ascii="Arial" w:hAnsi="Arial"/>
                <w:sz w:val="18"/>
              </w:rPr>
              <w:t>the delay uncertainty in acquiring the first available CSI reporting resources as specified in TS 38.331 [2]</w:t>
            </w:r>
          </w:p>
        </w:tc>
      </w:tr>
    </w:tbl>
    <w:p w14:paraId="1F9C9841" w14:textId="77777777" w:rsidR="00CB0AAB" w:rsidRPr="00CB0AAB" w:rsidRDefault="00CB0AAB" w:rsidP="00CB0AAB">
      <w:pPr>
        <w:rPr>
          <w:lang w:eastAsia="zh-CN"/>
        </w:rPr>
      </w:pPr>
    </w:p>
    <w:p w14:paraId="5589BC32" w14:textId="77777777" w:rsidR="00CB0AAB" w:rsidRPr="00CB0AAB" w:rsidRDefault="00CB0AAB" w:rsidP="00CB0AAB">
      <w:pPr>
        <w:keepNext/>
        <w:keepLines/>
        <w:spacing w:before="60"/>
        <w:jc w:val="center"/>
        <w:rPr>
          <w:rFonts w:ascii="Arial" w:hAnsi="Arial"/>
          <w:b/>
        </w:rPr>
      </w:pPr>
      <w:r w:rsidRPr="00CB0AAB">
        <w:rPr>
          <w:rFonts w:ascii="Arial" w:hAnsi="Arial"/>
          <w:b/>
        </w:rPr>
        <w:t xml:space="preserve">Table A.7.5.3.3.1-3: Cell specific test parameters for FR2 SCell activation in FR2 inter-band </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17"/>
        <w:gridCol w:w="830"/>
        <w:gridCol w:w="831"/>
        <w:gridCol w:w="831"/>
        <w:gridCol w:w="832"/>
        <w:gridCol w:w="845"/>
        <w:gridCol w:w="818"/>
      </w:tblGrid>
      <w:tr w:rsidR="00CB0AAB" w:rsidRPr="00CB0AAB" w14:paraId="2645A2E1" w14:textId="77777777" w:rsidTr="000D48F6">
        <w:trPr>
          <w:jc w:val="center"/>
        </w:trPr>
        <w:tc>
          <w:tcPr>
            <w:tcW w:w="3681" w:type="dxa"/>
            <w:vMerge w:val="restart"/>
            <w:tcBorders>
              <w:top w:val="single" w:sz="4" w:space="0" w:color="auto"/>
              <w:left w:val="single" w:sz="4" w:space="0" w:color="auto"/>
              <w:bottom w:val="single" w:sz="4" w:space="0" w:color="auto"/>
              <w:right w:val="single" w:sz="4" w:space="0" w:color="auto"/>
            </w:tcBorders>
            <w:vAlign w:val="center"/>
          </w:tcPr>
          <w:p w14:paraId="2005A80D"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Parameter</w:t>
            </w:r>
            <w:r w:rsidRPr="00CB0AAB">
              <w:rPr>
                <w:rFonts w:ascii="Arial" w:hAnsi="Arial"/>
                <w:b/>
                <w:sz w:val="18"/>
                <w:vertAlign w:val="superscript"/>
                <w:lang w:val="en-US"/>
              </w:rPr>
              <w:t>Note 5</w:t>
            </w:r>
          </w:p>
        </w:tc>
        <w:tc>
          <w:tcPr>
            <w:tcW w:w="1217" w:type="dxa"/>
            <w:vMerge w:val="restart"/>
            <w:tcBorders>
              <w:top w:val="single" w:sz="4" w:space="0" w:color="auto"/>
              <w:left w:val="single" w:sz="4" w:space="0" w:color="auto"/>
              <w:bottom w:val="single" w:sz="4" w:space="0" w:color="auto"/>
              <w:right w:val="single" w:sz="4" w:space="0" w:color="auto"/>
            </w:tcBorders>
            <w:vAlign w:val="center"/>
          </w:tcPr>
          <w:p w14:paraId="140CC50E"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48F064C1"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T1</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49562292"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T2</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08790872"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T3</w:t>
            </w:r>
          </w:p>
        </w:tc>
      </w:tr>
      <w:tr w:rsidR="00CB0AAB" w:rsidRPr="00CB0AAB" w14:paraId="4B3A221C" w14:textId="77777777" w:rsidTr="000D48F6">
        <w:trPr>
          <w:jc w:val="center"/>
        </w:trPr>
        <w:tc>
          <w:tcPr>
            <w:tcW w:w="3681" w:type="dxa"/>
            <w:vMerge/>
            <w:tcBorders>
              <w:top w:val="single" w:sz="4" w:space="0" w:color="auto"/>
              <w:left w:val="single" w:sz="4" w:space="0" w:color="auto"/>
              <w:bottom w:val="single" w:sz="4" w:space="0" w:color="auto"/>
              <w:right w:val="single" w:sz="4" w:space="0" w:color="auto"/>
            </w:tcBorders>
            <w:vAlign w:val="center"/>
          </w:tcPr>
          <w:p w14:paraId="588664AF" w14:textId="77777777" w:rsidR="00CB0AAB" w:rsidRPr="00CB0AAB" w:rsidRDefault="00CB0AAB" w:rsidP="00CB0AAB">
            <w:pPr>
              <w:keepNext/>
              <w:keepLines/>
              <w:spacing w:after="0"/>
              <w:jc w:val="center"/>
              <w:rPr>
                <w:rFonts w:ascii="Arial" w:eastAsia="Calibri" w:hAnsi="Arial"/>
                <w:b/>
                <w:sz w:val="18"/>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tcPr>
          <w:p w14:paraId="36D16A56" w14:textId="77777777" w:rsidR="00CB0AAB" w:rsidRPr="00CB0AAB" w:rsidRDefault="00CB0AAB" w:rsidP="00CB0AAB">
            <w:pPr>
              <w:keepNext/>
              <w:keepLines/>
              <w:spacing w:after="0"/>
              <w:jc w:val="center"/>
              <w:rPr>
                <w:rFonts w:ascii="Arial" w:eastAsia="Calibri" w:hAnsi="Arial"/>
                <w:b/>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AE93A23" w14:textId="77777777" w:rsidR="00CB0AAB" w:rsidRPr="00CB0AAB" w:rsidRDefault="00CB0AAB" w:rsidP="00CB0AAB">
            <w:pPr>
              <w:keepNext/>
              <w:keepLines/>
              <w:spacing w:after="0"/>
              <w:jc w:val="center"/>
              <w:rPr>
                <w:rFonts w:ascii="Arial" w:hAnsi="Arial"/>
                <w:b/>
                <w:sz w:val="18"/>
                <w:lang w:val="en-US" w:eastAsia="zh-CN"/>
              </w:rPr>
            </w:pPr>
            <w:r w:rsidRPr="00CB0AAB">
              <w:rPr>
                <w:rFonts w:ascii="Arial" w:hAnsi="Arial"/>
                <w:b/>
                <w:sz w:val="18"/>
                <w:lang w:val="en-US"/>
              </w:rPr>
              <w:t xml:space="preserve">Cell </w:t>
            </w:r>
            <w:r w:rsidRPr="00CB0AAB">
              <w:rPr>
                <w:rFonts w:ascii="Arial" w:hAnsi="Arial" w:hint="eastAsia"/>
                <w:b/>
                <w:sz w:val="18"/>
                <w:lang w:val="en-US" w:eastAsia="zh-CN"/>
              </w:rPr>
              <w:t>1</w:t>
            </w:r>
          </w:p>
        </w:tc>
        <w:tc>
          <w:tcPr>
            <w:tcW w:w="831" w:type="dxa"/>
            <w:tcBorders>
              <w:top w:val="single" w:sz="4" w:space="0" w:color="auto"/>
              <w:left w:val="single" w:sz="4" w:space="0" w:color="auto"/>
              <w:bottom w:val="single" w:sz="4" w:space="0" w:color="auto"/>
              <w:right w:val="single" w:sz="4" w:space="0" w:color="auto"/>
            </w:tcBorders>
            <w:vAlign w:val="center"/>
          </w:tcPr>
          <w:p w14:paraId="006822D7" w14:textId="77777777" w:rsidR="00CB0AAB" w:rsidRPr="00CB0AAB" w:rsidRDefault="00CB0AAB" w:rsidP="00CB0AAB">
            <w:pPr>
              <w:keepNext/>
              <w:keepLines/>
              <w:spacing w:after="0"/>
              <w:jc w:val="center"/>
              <w:rPr>
                <w:rFonts w:ascii="Arial" w:hAnsi="Arial"/>
                <w:b/>
                <w:sz w:val="18"/>
                <w:lang w:val="en-US" w:eastAsia="zh-CN"/>
              </w:rPr>
            </w:pPr>
            <w:r w:rsidRPr="00CB0AAB">
              <w:rPr>
                <w:rFonts w:ascii="Arial" w:hAnsi="Arial"/>
                <w:b/>
                <w:sz w:val="18"/>
                <w:lang w:val="en-US"/>
              </w:rPr>
              <w:t xml:space="preserve">Cell </w:t>
            </w:r>
            <w:r w:rsidRPr="00CB0AAB">
              <w:rPr>
                <w:rFonts w:ascii="Arial" w:hAnsi="Arial" w:hint="eastAsia"/>
                <w:b/>
                <w:sz w:val="18"/>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tcPr>
          <w:p w14:paraId="360D4894" w14:textId="77777777" w:rsidR="00CB0AAB" w:rsidRPr="00CB0AAB" w:rsidRDefault="00CB0AAB" w:rsidP="00CB0AAB">
            <w:pPr>
              <w:keepNext/>
              <w:keepLines/>
              <w:spacing w:after="0"/>
              <w:jc w:val="center"/>
              <w:rPr>
                <w:rFonts w:ascii="Arial" w:hAnsi="Arial"/>
                <w:b/>
                <w:sz w:val="18"/>
                <w:lang w:val="en-US" w:eastAsia="zh-CN"/>
              </w:rPr>
            </w:pPr>
            <w:r w:rsidRPr="00CB0AAB">
              <w:rPr>
                <w:rFonts w:ascii="Arial" w:hAnsi="Arial"/>
                <w:b/>
                <w:sz w:val="18"/>
                <w:lang w:val="en-US"/>
              </w:rPr>
              <w:t xml:space="preserve">Cell </w:t>
            </w:r>
            <w:r w:rsidRPr="00CB0AAB">
              <w:rPr>
                <w:rFonts w:ascii="Arial" w:hAnsi="Arial" w:hint="eastAsia"/>
                <w:b/>
                <w:sz w:val="18"/>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tcPr>
          <w:p w14:paraId="36A631A1" w14:textId="77777777" w:rsidR="00CB0AAB" w:rsidRPr="00CB0AAB" w:rsidRDefault="00CB0AAB" w:rsidP="00CB0AAB">
            <w:pPr>
              <w:keepNext/>
              <w:keepLines/>
              <w:spacing w:after="0"/>
              <w:jc w:val="center"/>
              <w:rPr>
                <w:rFonts w:ascii="Arial" w:hAnsi="Arial"/>
                <w:b/>
                <w:sz w:val="18"/>
                <w:lang w:val="en-US" w:eastAsia="zh-CN"/>
              </w:rPr>
            </w:pPr>
            <w:r w:rsidRPr="00CB0AAB">
              <w:rPr>
                <w:rFonts w:ascii="Arial" w:hAnsi="Arial"/>
                <w:b/>
                <w:sz w:val="18"/>
                <w:lang w:val="en-US"/>
              </w:rPr>
              <w:t xml:space="preserve">Cell </w:t>
            </w:r>
            <w:r w:rsidRPr="00CB0AAB">
              <w:rPr>
                <w:rFonts w:ascii="Arial" w:hAnsi="Arial" w:hint="eastAsia"/>
                <w:b/>
                <w:sz w:val="18"/>
                <w:lang w:val="en-US" w:eastAsia="zh-CN"/>
              </w:rPr>
              <w:t>2</w:t>
            </w:r>
          </w:p>
        </w:tc>
        <w:tc>
          <w:tcPr>
            <w:tcW w:w="845" w:type="dxa"/>
            <w:tcBorders>
              <w:top w:val="single" w:sz="4" w:space="0" w:color="auto"/>
              <w:left w:val="single" w:sz="4" w:space="0" w:color="auto"/>
              <w:bottom w:val="single" w:sz="4" w:space="0" w:color="auto"/>
              <w:right w:val="single" w:sz="4" w:space="0" w:color="auto"/>
            </w:tcBorders>
            <w:vAlign w:val="center"/>
          </w:tcPr>
          <w:p w14:paraId="20CAC9E1" w14:textId="77777777" w:rsidR="00CB0AAB" w:rsidRPr="00CB0AAB" w:rsidRDefault="00CB0AAB" w:rsidP="00CB0AAB">
            <w:pPr>
              <w:keepNext/>
              <w:keepLines/>
              <w:spacing w:after="0"/>
              <w:jc w:val="center"/>
              <w:rPr>
                <w:rFonts w:ascii="Arial" w:hAnsi="Arial"/>
                <w:b/>
                <w:sz w:val="18"/>
                <w:lang w:val="en-US" w:eastAsia="zh-CN"/>
              </w:rPr>
            </w:pPr>
            <w:r w:rsidRPr="00CB0AAB">
              <w:rPr>
                <w:rFonts w:ascii="Arial" w:hAnsi="Arial"/>
                <w:b/>
                <w:sz w:val="18"/>
                <w:lang w:val="en-US"/>
              </w:rPr>
              <w:t xml:space="preserve">Cell </w:t>
            </w:r>
            <w:r w:rsidRPr="00CB0AAB">
              <w:rPr>
                <w:rFonts w:ascii="Arial" w:hAnsi="Arial" w:hint="eastAsia"/>
                <w:b/>
                <w:sz w:val="18"/>
                <w:lang w:val="en-US" w:eastAsia="zh-CN"/>
              </w:rPr>
              <w:t>1</w:t>
            </w:r>
          </w:p>
        </w:tc>
        <w:tc>
          <w:tcPr>
            <w:tcW w:w="818" w:type="dxa"/>
            <w:tcBorders>
              <w:top w:val="single" w:sz="4" w:space="0" w:color="auto"/>
              <w:left w:val="single" w:sz="4" w:space="0" w:color="auto"/>
              <w:bottom w:val="single" w:sz="4" w:space="0" w:color="auto"/>
              <w:right w:val="single" w:sz="4" w:space="0" w:color="auto"/>
            </w:tcBorders>
            <w:vAlign w:val="center"/>
          </w:tcPr>
          <w:p w14:paraId="1EAF6ECB" w14:textId="77777777" w:rsidR="00CB0AAB" w:rsidRPr="00CB0AAB" w:rsidRDefault="00CB0AAB" w:rsidP="00CB0AAB">
            <w:pPr>
              <w:keepNext/>
              <w:keepLines/>
              <w:spacing w:after="0"/>
              <w:jc w:val="center"/>
              <w:rPr>
                <w:rFonts w:ascii="Arial" w:hAnsi="Arial"/>
                <w:b/>
                <w:sz w:val="18"/>
                <w:lang w:val="en-US" w:eastAsia="zh-CN"/>
              </w:rPr>
            </w:pPr>
            <w:r w:rsidRPr="00CB0AAB">
              <w:rPr>
                <w:rFonts w:ascii="Arial" w:hAnsi="Arial"/>
                <w:b/>
                <w:sz w:val="18"/>
                <w:lang w:val="en-US"/>
              </w:rPr>
              <w:t xml:space="preserve">Cell </w:t>
            </w:r>
            <w:r w:rsidRPr="00CB0AAB">
              <w:rPr>
                <w:rFonts w:ascii="Arial" w:hAnsi="Arial" w:hint="eastAsia"/>
                <w:b/>
                <w:sz w:val="18"/>
                <w:lang w:val="en-US" w:eastAsia="zh-CN"/>
              </w:rPr>
              <w:t>2</w:t>
            </w:r>
          </w:p>
        </w:tc>
      </w:tr>
      <w:tr w:rsidR="00CB0AAB" w:rsidRPr="00CB0AAB" w14:paraId="098D8BB0"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103B6723" w14:textId="77777777" w:rsidR="00CB0AAB" w:rsidRPr="00CB0AAB" w:rsidRDefault="00CB0AAB" w:rsidP="00CB0AAB">
            <w:pPr>
              <w:keepNext/>
              <w:keepLines/>
              <w:spacing w:after="0"/>
              <w:rPr>
                <w:rFonts w:ascii="Arial" w:hAnsi="Arial"/>
                <w:sz w:val="18"/>
                <w:lang w:val="it-IT"/>
              </w:rPr>
            </w:pPr>
            <w:r w:rsidRPr="00CB0AAB">
              <w:rPr>
                <w:rFonts w:ascii="Arial" w:hAnsi="Arial"/>
                <w:sz w:val="18"/>
                <w:lang w:val="it-IT"/>
              </w:rPr>
              <w:t>SSB ARFCN</w:t>
            </w:r>
          </w:p>
        </w:tc>
        <w:tc>
          <w:tcPr>
            <w:tcW w:w="1217" w:type="dxa"/>
            <w:tcBorders>
              <w:top w:val="single" w:sz="4" w:space="0" w:color="auto"/>
              <w:left w:val="single" w:sz="4" w:space="0" w:color="auto"/>
              <w:bottom w:val="single" w:sz="4" w:space="0" w:color="auto"/>
              <w:right w:val="single" w:sz="4" w:space="0" w:color="auto"/>
            </w:tcBorders>
            <w:vAlign w:val="center"/>
          </w:tcPr>
          <w:p w14:paraId="51F070D2" w14:textId="77777777" w:rsidR="00CB0AAB" w:rsidRPr="00CB0AAB" w:rsidRDefault="00CB0AAB" w:rsidP="00CB0AAB">
            <w:pPr>
              <w:keepNext/>
              <w:keepLines/>
              <w:spacing w:after="0"/>
              <w:jc w:val="center"/>
              <w:rPr>
                <w:rFonts w:ascii="Arial" w:hAnsi="Arial"/>
                <w:sz w:val="18"/>
                <w:lang w:val="it-IT"/>
              </w:rPr>
            </w:pPr>
          </w:p>
        </w:tc>
        <w:tc>
          <w:tcPr>
            <w:tcW w:w="830" w:type="dxa"/>
            <w:tcBorders>
              <w:top w:val="single" w:sz="4" w:space="0" w:color="auto"/>
              <w:left w:val="single" w:sz="4" w:space="0" w:color="auto"/>
              <w:bottom w:val="single" w:sz="4" w:space="0" w:color="auto"/>
              <w:right w:val="single" w:sz="4" w:space="0" w:color="auto"/>
            </w:tcBorders>
            <w:vAlign w:val="center"/>
          </w:tcPr>
          <w:p w14:paraId="10251098"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freq1</w:t>
            </w:r>
          </w:p>
        </w:tc>
        <w:tc>
          <w:tcPr>
            <w:tcW w:w="831" w:type="dxa"/>
            <w:tcBorders>
              <w:top w:val="single" w:sz="4" w:space="0" w:color="auto"/>
              <w:left w:val="single" w:sz="4" w:space="0" w:color="auto"/>
              <w:bottom w:val="single" w:sz="4" w:space="0" w:color="auto"/>
              <w:right w:val="single" w:sz="4" w:space="0" w:color="auto"/>
            </w:tcBorders>
            <w:vAlign w:val="center"/>
          </w:tcPr>
          <w:p w14:paraId="78FA44B2"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hint="eastAsia"/>
                <w:sz w:val="18"/>
                <w:lang w:val="en-US" w:eastAsia="zh-CN"/>
              </w:rPr>
              <w:t>freq2</w:t>
            </w:r>
          </w:p>
        </w:tc>
        <w:tc>
          <w:tcPr>
            <w:tcW w:w="831" w:type="dxa"/>
            <w:tcBorders>
              <w:top w:val="single" w:sz="4" w:space="0" w:color="auto"/>
              <w:left w:val="single" w:sz="4" w:space="0" w:color="auto"/>
              <w:bottom w:val="single" w:sz="4" w:space="0" w:color="auto"/>
              <w:right w:val="single" w:sz="4" w:space="0" w:color="auto"/>
            </w:tcBorders>
            <w:vAlign w:val="center"/>
          </w:tcPr>
          <w:p w14:paraId="342A6AAF"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freq1</w:t>
            </w:r>
          </w:p>
        </w:tc>
        <w:tc>
          <w:tcPr>
            <w:tcW w:w="832" w:type="dxa"/>
            <w:tcBorders>
              <w:top w:val="single" w:sz="4" w:space="0" w:color="auto"/>
              <w:left w:val="single" w:sz="4" w:space="0" w:color="auto"/>
              <w:bottom w:val="single" w:sz="4" w:space="0" w:color="auto"/>
              <w:right w:val="single" w:sz="4" w:space="0" w:color="auto"/>
            </w:tcBorders>
            <w:vAlign w:val="center"/>
          </w:tcPr>
          <w:p w14:paraId="5A4B8587"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hint="eastAsia"/>
                <w:sz w:val="18"/>
                <w:lang w:val="en-US" w:eastAsia="zh-CN"/>
              </w:rPr>
              <w:t>freq2</w:t>
            </w:r>
          </w:p>
        </w:tc>
        <w:tc>
          <w:tcPr>
            <w:tcW w:w="845" w:type="dxa"/>
            <w:tcBorders>
              <w:top w:val="single" w:sz="4" w:space="0" w:color="auto"/>
              <w:left w:val="single" w:sz="4" w:space="0" w:color="auto"/>
              <w:bottom w:val="single" w:sz="4" w:space="0" w:color="auto"/>
              <w:right w:val="single" w:sz="4" w:space="0" w:color="auto"/>
            </w:tcBorders>
            <w:vAlign w:val="center"/>
          </w:tcPr>
          <w:p w14:paraId="1E4E7099"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freq1</w:t>
            </w:r>
          </w:p>
        </w:tc>
        <w:tc>
          <w:tcPr>
            <w:tcW w:w="818" w:type="dxa"/>
            <w:tcBorders>
              <w:top w:val="single" w:sz="4" w:space="0" w:color="auto"/>
              <w:left w:val="single" w:sz="4" w:space="0" w:color="auto"/>
              <w:bottom w:val="single" w:sz="4" w:space="0" w:color="auto"/>
              <w:right w:val="single" w:sz="4" w:space="0" w:color="auto"/>
            </w:tcBorders>
            <w:vAlign w:val="center"/>
          </w:tcPr>
          <w:p w14:paraId="42426E48"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hint="eastAsia"/>
                <w:sz w:val="18"/>
                <w:lang w:val="en-US" w:eastAsia="zh-CN"/>
              </w:rPr>
              <w:t>freq2</w:t>
            </w:r>
          </w:p>
        </w:tc>
      </w:tr>
      <w:tr w:rsidR="00CB0AAB" w:rsidRPr="00CB0AAB" w14:paraId="770C4E89"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tcPr>
          <w:p w14:paraId="16349603" w14:textId="77777777" w:rsidR="00CB0AAB" w:rsidRPr="00CB0AAB" w:rsidRDefault="00CB0AAB" w:rsidP="00CB0AAB">
            <w:pPr>
              <w:keepNext/>
              <w:keepLines/>
              <w:spacing w:after="0"/>
              <w:rPr>
                <w:rFonts w:ascii="Arial" w:hAnsi="Arial"/>
                <w:sz w:val="18"/>
                <w:lang w:val="en-US"/>
              </w:rPr>
            </w:pPr>
            <w:r w:rsidRPr="00CB0AAB">
              <w:rPr>
                <w:rFonts w:ascii="Arial" w:hAnsi="Arial"/>
                <w:sz w:val="18"/>
                <w:lang w:val="it-IT"/>
              </w:rPr>
              <w:t>Duplex mode</w:t>
            </w:r>
          </w:p>
        </w:tc>
        <w:tc>
          <w:tcPr>
            <w:tcW w:w="1217" w:type="dxa"/>
            <w:tcBorders>
              <w:top w:val="single" w:sz="4" w:space="0" w:color="auto"/>
              <w:left w:val="single" w:sz="4" w:space="0" w:color="auto"/>
              <w:bottom w:val="single" w:sz="4" w:space="0" w:color="auto"/>
              <w:right w:val="single" w:sz="4" w:space="0" w:color="auto"/>
            </w:tcBorders>
          </w:tcPr>
          <w:p w14:paraId="7A6BB7F8" w14:textId="77777777" w:rsidR="00CB0AAB" w:rsidRPr="00CB0AAB" w:rsidRDefault="00CB0AAB" w:rsidP="00CB0AAB">
            <w:pPr>
              <w:keepNext/>
              <w:keepLines/>
              <w:spacing w:after="0"/>
              <w:jc w:val="center"/>
              <w:rPr>
                <w:rFonts w:ascii="Arial" w:hAnsi="Arial"/>
                <w:sz w:val="18"/>
                <w:lang w:val="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117D9EDB"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rPr>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1B43F17B"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rPr>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1893BED2"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rPr>
              <w:t>TDD</w:t>
            </w:r>
          </w:p>
        </w:tc>
      </w:tr>
      <w:tr w:rsidR="00CB0AAB" w:rsidRPr="00CB0AAB" w14:paraId="6BA90E6F"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tcPr>
          <w:p w14:paraId="2E2DCC37" w14:textId="77777777" w:rsidR="00CB0AAB" w:rsidRPr="00CB0AAB" w:rsidRDefault="00CB0AAB" w:rsidP="00CB0AAB">
            <w:pPr>
              <w:keepNext/>
              <w:keepLines/>
              <w:spacing w:after="0"/>
              <w:rPr>
                <w:rFonts w:ascii="Arial" w:hAnsi="Arial"/>
                <w:sz w:val="18"/>
                <w:lang w:val="en-US"/>
              </w:rPr>
            </w:pPr>
            <w:r w:rsidRPr="00CB0AAB">
              <w:rPr>
                <w:rFonts w:ascii="Arial" w:eastAsia="Malgun Gothic" w:hAnsi="Arial"/>
                <w:sz w:val="18"/>
                <w:szCs w:val="18"/>
              </w:rPr>
              <w:t>TDD configuration</w:t>
            </w:r>
          </w:p>
        </w:tc>
        <w:tc>
          <w:tcPr>
            <w:tcW w:w="1217" w:type="dxa"/>
            <w:tcBorders>
              <w:top w:val="single" w:sz="4" w:space="0" w:color="auto"/>
              <w:left w:val="single" w:sz="4" w:space="0" w:color="auto"/>
              <w:bottom w:val="single" w:sz="4" w:space="0" w:color="auto"/>
              <w:right w:val="single" w:sz="4" w:space="0" w:color="auto"/>
            </w:tcBorders>
          </w:tcPr>
          <w:p w14:paraId="2E0029EE" w14:textId="77777777" w:rsidR="00CB0AAB" w:rsidRPr="00CB0AAB" w:rsidRDefault="00CB0AAB" w:rsidP="00CB0AAB">
            <w:pPr>
              <w:keepNext/>
              <w:keepLines/>
              <w:spacing w:after="0"/>
              <w:jc w:val="center"/>
              <w:rPr>
                <w:rFonts w:ascii="Arial" w:hAnsi="Arial"/>
                <w:sz w:val="18"/>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57556208"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019EAD31"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3F66F3F0"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TDDConf.3.1</w:t>
            </w:r>
          </w:p>
        </w:tc>
      </w:tr>
      <w:tr w:rsidR="00CB0AAB" w:rsidRPr="00CB0AAB" w14:paraId="63E0B115"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tcPr>
          <w:p w14:paraId="4F9BB23B"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hint="eastAsia"/>
                <w:sz w:val="18"/>
                <w:lang w:eastAsia="zh-CN"/>
              </w:rPr>
              <w:t>Downlink i</w:t>
            </w:r>
            <w:r w:rsidRPr="00CB0AAB">
              <w:rPr>
                <w:rFonts w:ascii="Arial" w:hAnsi="Arial"/>
                <w:sz w:val="18"/>
              </w:rPr>
              <w:t>nitial BWP Configuration</w:t>
            </w:r>
          </w:p>
        </w:tc>
        <w:tc>
          <w:tcPr>
            <w:tcW w:w="1217" w:type="dxa"/>
            <w:tcBorders>
              <w:top w:val="single" w:sz="4" w:space="0" w:color="auto"/>
              <w:left w:val="single" w:sz="4" w:space="0" w:color="auto"/>
              <w:bottom w:val="single" w:sz="4" w:space="0" w:color="auto"/>
              <w:right w:val="single" w:sz="4" w:space="0" w:color="auto"/>
            </w:tcBorders>
          </w:tcPr>
          <w:p w14:paraId="23116FA8" w14:textId="77777777" w:rsidR="00CB0AAB" w:rsidRPr="00CB0AAB" w:rsidRDefault="00CB0AAB" w:rsidP="00CB0AAB">
            <w:pPr>
              <w:keepNext/>
              <w:keepLines/>
              <w:spacing w:after="0"/>
              <w:jc w:val="center"/>
              <w:rPr>
                <w:rFonts w:ascii="Arial" w:hAnsi="Arial"/>
                <w:sz w:val="18"/>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6EF53AEC"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DLBWP.0.1</w:t>
            </w:r>
          </w:p>
        </w:tc>
        <w:tc>
          <w:tcPr>
            <w:tcW w:w="1663" w:type="dxa"/>
            <w:gridSpan w:val="2"/>
            <w:tcBorders>
              <w:top w:val="single" w:sz="4" w:space="0" w:color="auto"/>
              <w:left w:val="single" w:sz="4" w:space="0" w:color="auto"/>
              <w:bottom w:val="single" w:sz="4" w:space="0" w:color="auto"/>
              <w:right w:val="single" w:sz="4" w:space="0" w:color="auto"/>
            </w:tcBorders>
          </w:tcPr>
          <w:p w14:paraId="50E26718"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DLBWP.0.1</w:t>
            </w:r>
          </w:p>
        </w:tc>
        <w:tc>
          <w:tcPr>
            <w:tcW w:w="1663" w:type="dxa"/>
            <w:gridSpan w:val="2"/>
            <w:tcBorders>
              <w:top w:val="single" w:sz="4" w:space="0" w:color="auto"/>
              <w:left w:val="single" w:sz="4" w:space="0" w:color="auto"/>
              <w:bottom w:val="single" w:sz="4" w:space="0" w:color="auto"/>
              <w:right w:val="single" w:sz="4" w:space="0" w:color="auto"/>
            </w:tcBorders>
          </w:tcPr>
          <w:p w14:paraId="1899EB33"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DLBWP.0.1</w:t>
            </w:r>
          </w:p>
        </w:tc>
      </w:tr>
      <w:tr w:rsidR="00CB0AAB" w:rsidRPr="00CB0AAB" w14:paraId="65936B24"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tcPr>
          <w:p w14:paraId="3DF65D41" w14:textId="77777777" w:rsidR="00CB0AAB" w:rsidRPr="00CB0AAB" w:rsidRDefault="00CB0AAB" w:rsidP="00CB0AAB">
            <w:pPr>
              <w:keepNext/>
              <w:keepLines/>
              <w:spacing w:after="0"/>
              <w:rPr>
                <w:rFonts w:ascii="Arial" w:hAnsi="Arial"/>
                <w:sz w:val="18"/>
                <w:szCs w:val="18"/>
                <w:lang w:eastAsia="zh-CN"/>
              </w:rPr>
            </w:pPr>
            <w:r w:rsidRPr="00CB0AAB">
              <w:rPr>
                <w:rFonts w:ascii="Arial" w:hAnsi="Arial" w:hint="eastAsia"/>
                <w:sz w:val="18"/>
                <w:szCs w:val="18"/>
                <w:lang w:eastAsia="zh-CN"/>
              </w:rPr>
              <w:t>Downlink dedicated</w:t>
            </w:r>
            <w:r w:rsidRPr="00CB0AAB">
              <w:rPr>
                <w:rFonts w:ascii="Arial" w:hAnsi="Arial"/>
                <w:sz w:val="18"/>
                <w:szCs w:val="18"/>
              </w:rPr>
              <w:t xml:space="preserve"> BWP Configuration</w:t>
            </w:r>
          </w:p>
        </w:tc>
        <w:tc>
          <w:tcPr>
            <w:tcW w:w="1217" w:type="dxa"/>
            <w:tcBorders>
              <w:top w:val="single" w:sz="4" w:space="0" w:color="auto"/>
              <w:left w:val="single" w:sz="4" w:space="0" w:color="auto"/>
              <w:bottom w:val="single" w:sz="4" w:space="0" w:color="auto"/>
              <w:right w:val="single" w:sz="4" w:space="0" w:color="auto"/>
            </w:tcBorders>
          </w:tcPr>
          <w:p w14:paraId="2F644C4C" w14:textId="77777777" w:rsidR="00CB0AAB" w:rsidRPr="00CB0AAB" w:rsidRDefault="00CB0AAB" w:rsidP="00CB0AAB">
            <w:pPr>
              <w:keepNext/>
              <w:keepLines/>
              <w:spacing w:after="0"/>
              <w:jc w:val="center"/>
              <w:rPr>
                <w:rFonts w:ascii="Arial" w:hAnsi="Arial"/>
                <w:sz w:val="18"/>
                <w:szCs w:val="18"/>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35CFD69A" w14:textId="77777777" w:rsidR="00CB0AAB" w:rsidRPr="00CB0AAB" w:rsidRDefault="00CB0AAB" w:rsidP="00CB0AAB">
            <w:pPr>
              <w:keepNext/>
              <w:keepLines/>
              <w:spacing w:after="0"/>
              <w:jc w:val="center"/>
              <w:rPr>
                <w:rFonts w:ascii="Arial" w:hAnsi="Arial"/>
                <w:sz w:val="18"/>
                <w:szCs w:val="18"/>
                <w:lang w:val="en-US"/>
              </w:rPr>
            </w:pPr>
            <w:r w:rsidRPr="00CB0AAB">
              <w:rPr>
                <w:rFonts w:ascii="Arial" w:hAnsi="Arial"/>
                <w:sz w:val="18"/>
                <w:szCs w:val="18"/>
                <w:lang w:val="fr-FR"/>
              </w:rPr>
              <w:t>DLBWP.</w:t>
            </w:r>
            <w:r w:rsidRPr="00CB0AAB">
              <w:rPr>
                <w:rFonts w:ascii="Arial" w:hAnsi="Arial"/>
                <w:sz w:val="18"/>
                <w:szCs w:val="18"/>
                <w:lang w:val="fr-FR" w:eastAsia="zh-CN"/>
              </w:rPr>
              <w:t>1</w:t>
            </w:r>
            <w:r w:rsidRPr="00CB0AAB">
              <w:rPr>
                <w:rFonts w:ascii="Arial" w:hAnsi="Arial"/>
                <w:sz w:val="18"/>
                <w:szCs w:val="18"/>
                <w:lang w:val="fr-FR"/>
              </w:rPr>
              <w:t>.1</w:t>
            </w:r>
          </w:p>
        </w:tc>
        <w:tc>
          <w:tcPr>
            <w:tcW w:w="1663" w:type="dxa"/>
            <w:gridSpan w:val="2"/>
            <w:tcBorders>
              <w:top w:val="single" w:sz="4" w:space="0" w:color="auto"/>
              <w:left w:val="single" w:sz="4" w:space="0" w:color="auto"/>
              <w:bottom w:val="single" w:sz="4" w:space="0" w:color="auto"/>
              <w:right w:val="single" w:sz="4" w:space="0" w:color="auto"/>
            </w:tcBorders>
          </w:tcPr>
          <w:p w14:paraId="0168A75E" w14:textId="77777777" w:rsidR="00CB0AAB" w:rsidRPr="00CB0AAB" w:rsidRDefault="00CB0AAB" w:rsidP="00CB0AAB">
            <w:pPr>
              <w:keepNext/>
              <w:keepLines/>
              <w:spacing w:after="0"/>
              <w:jc w:val="center"/>
              <w:rPr>
                <w:rFonts w:ascii="Arial" w:hAnsi="Arial"/>
                <w:sz w:val="18"/>
                <w:szCs w:val="18"/>
                <w:lang w:val="en-US" w:eastAsia="zh-CN"/>
              </w:rPr>
            </w:pPr>
            <w:r w:rsidRPr="00CB0AAB">
              <w:rPr>
                <w:rFonts w:ascii="Arial" w:hAnsi="Arial"/>
                <w:sz w:val="18"/>
                <w:szCs w:val="18"/>
                <w:lang w:val="fr-FR"/>
              </w:rPr>
              <w:t>DLBWP.</w:t>
            </w:r>
            <w:r w:rsidRPr="00CB0AAB">
              <w:rPr>
                <w:rFonts w:ascii="Arial" w:hAnsi="Arial"/>
                <w:sz w:val="18"/>
                <w:szCs w:val="18"/>
                <w:lang w:val="fr-FR" w:eastAsia="zh-CN"/>
              </w:rPr>
              <w:t>1</w:t>
            </w:r>
            <w:r w:rsidRPr="00CB0AAB">
              <w:rPr>
                <w:rFonts w:ascii="Arial" w:hAnsi="Arial"/>
                <w:sz w:val="18"/>
                <w:szCs w:val="18"/>
                <w:lang w:val="fr-FR"/>
              </w:rPr>
              <w:t>.1</w:t>
            </w:r>
          </w:p>
        </w:tc>
        <w:tc>
          <w:tcPr>
            <w:tcW w:w="1663" w:type="dxa"/>
            <w:gridSpan w:val="2"/>
            <w:tcBorders>
              <w:top w:val="single" w:sz="4" w:space="0" w:color="auto"/>
              <w:left w:val="single" w:sz="4" w:space="0" w:color="auto"/>
              <w:bottom w:val="single" w:sz="4" w:space="0" w:color="auto"/>
              <w:right w:val="single" w:sz="4" w:space="0" w:color="auto"/>
            </w:tcBorders>
          </w:tcPr>
          <w:p w14:paraId="26E97753" w14:textId="77777777" w:rsidR="00CB0AAB" w:rsidRPr="00CB0AAB" w:rsidRDefault="00CB0AAB" w:rsidP="00CB0AAB">
            <w:pPr>
              <w:keepNext/>
              <w:keepLines/>
              <w:spacing w:after="0"/>
              <w:jc w:val="center"/>
              <w:rPr>
                <w:rFonts w:ascii="Arial" w:hAnsi="Arial"/>
                <w:sz w:val="18"/>
                <w:szCs w:val="18"/>
                <w:lang w:val="en-US" w:eastAsia="zh-CN"/>
              </w:rPr>
            </w:pPr>
            <w:r w:rsidRPr="00CB0AAB">
              <w:rPr>
                <w:rFonts w:ascii="Arial" w:hAnsi="Arial"/>
                <w:sz w:val="18"/>
                <w:szCs w:val="18"/>
                <w:lang w:val="fr-FR"/>
              </w:rPr>
              <w:t>DLBWP.</w:t>
            </w:r>
            <w:r w:rsidRPr="00CB0AAB">
              <w:rPr>
                <w:rFonts w:ascii="Arial" w:hAnsi="Arial"/>
                <w:sz w:val="18"/>
                <w:szCs w:val="18"/>
                <w:lang w:val="fr-FR" w:eastAsia="zh-CN"/>
              </w:rPr>
              <w:t>1</w:t>
            </w:r>
            <w:r w:rsidRPr="00CB0AAB">
              <w:rPr>
                <w:rFonts w:ascii="Arial" w:hAnsi="Arial"/>
                <w:sz w:val="18"/>
                <w:szCs w:val="18"/>
                <w:lang w:val="fr-FR"/>
              </w:rPr>
              <w:t>.1</w:t>
            </w:r>
          </w:p>
        </w:tc>
      </w:tr>
      <w:tr w:rsidR="00CB0AAB" w:rsidRPr="00CB0AAB" w14:paraId="00E9F997"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tcPr>
          <w:p w14:paraId="63822E10"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sz w:val="18"/>
                <w:szCs w:val="18"/>
                <w:lang w:val="en-US"/>
              </w:rPr>
              <w:t>Uplink initial BWP configuration</w:t>
            </w:r>
          </w:p>
        </w:tc>
        <w:tc>
          <w:tcPr>
            <w:tcW w:w="1217" w:type="dxa"/>
            <w:tcBorders>
              <w:top w:val="single" w:sz="4" w:space="0" w:color="auto"/>
              <w:left w:val="single" w:sz="4" w:space="0" w:color="auto"/>
              <w:bottom w:val="single" w:sz="4" w:space="0" w:color="auto"/>
              <w:right w:val="single" w:sz="4" w:space="0" w:color="auto"/>
            </w:tcBorders>
          </w:tcPr>
          <w:p w14:paraId="142E0637" w14:textId="77777777" w:rsidR="00CB0AAB" w:rsidRPr="00CB0AAB" w:rsidRDefault="00CB0AAB" w:rsidP="00CB0AAB">
            <w:pPr>
              <w:keepNext/>
              <w:keepLines/>
              <w:spacing w:after="0"/>
              <w:jc w:val="center"/>
              <w:rPr>
                <w:rFonts w:ascii="Arial" w:eastAsia="Malgun Gothic" w:hAnsi="Arial"/>
                <w:sz w:val="18"/>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44B11CC2"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val="fr-FR" w:eastAsia="zh-CN"/>
              </w:rPr>
              <w:t>U</w:t>
            </w:r>
            <w:r w:rsidRPr="00CB0AAB">
              <w:rPr>
                <w:rFonts w:ascii="Arial" w:hAnsi="Arial"/>
                <w:sz w:val="18"/>
                <w:szCs w:val="18"/>
                <w:lang w:val="fr-FR"/>
              </w:rPr>
              <w:t>LBWP.0.1</w:t>
            </w:r>
          </w:p>
        </w:tc>
        <w:tc>
          <w:tcPr>
            <w:tcW w:w="1663" w:type="dxa"/>
            <w:gridSpan w:val="2"/>
            <w:tcBorders>
              <w:top w:val="single" w:sz="4" w:space="0" w:color="auto"/>
              <w:left w:val="single" w:sz="4" w:space="0" w:color="auto"/>
              <w:bottom w:val="single" w:sz="4" w:space="0" w:color="auto"/>
              <w:right w:val="single" w:sz="4" w:space="0" w:color="auto"/>
            </w:tcBorders>
          </w:tcPr>
          <w:p w14:paraId="59A921D5"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val="fr-FR" w:eastAsia="zh-CN"/>
              </w:rPr>
              <w:t>U</w:t>
            </w:r>
            <w:r w:rsidRPr="00CB0AAB">
              <w:rPr>
                <w:rFonts w:ascii="Arial" w:hAnsi="Arial"/>
                <w:sz w:val="18"/>
                <w:szCs w:val="18"/>
                <w:lang w:val="fr-FR"/>
              </w:rPr>
              <w:t>LBWP.0.1</w:t>
            </w:r>
          </w:p>
        </w:tc>
        <w:tc>
          <w:tcPr>
            <w:tcW w:w="1663" w:type="dxa"/>
            <w:gridSpan w:val="2"/>
            <w:tcBorders>
              <w:top w:val="single" w:sz="4" w:space="0" w:color="auto"/>
              <w:left w:val="single" w:sz="4" w:space="0" w:color="auto"/>
              <w:bottom w:val="single" w:sz="4" w:space="0" w:color="auto"/>
              <w:right w:val="single" w:sz="4" w:space="0" w:color="auto"/>
            </w:tcBorders>
          </w:tcPr>
          <w:p w14:paraId="4883BCAC"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val="fr-FR" w:eastAsia="zh-CN"/>
              </w:rPr>
              <w:t>U</w:t>
            </w:r>
            <w:r w:rsidRPr="00CB0AAB">
              <w:rPr>
                <w:rFonts w:ascii="Arial" w:hAnsi="Arial"/>
                <w:sz w:val="18"/>
                <w:szCs w:val="18"/>
                <w:lang w:val="fr-FR"/>
              </w:rPr>
              <w:t>LBWP.0.1</w:t>
            </w:r>
          </w:p>
        </w:tc>
      </w:tr>
      <w:tr w:rsidR="00CB0AAB" w:rsidRPr="00CB0AAB" w14:paraId="36D21DA7"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tcPr>
          <w:p w14:paraId="2B18C6EF"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sz w:val="18"/>
                <w:szCs w:val="18"/>
                <w:lang w:val="en-US"/>
              </w:rPr>
              <w:t>Uplink dedicated BWP configuration</w:t>
            </w:r>
          </w:p>
        </w:tc>
        <w:tc>
          <w:tcPr>
            <w:tcW w:w="1217" w:type="dxa"/>
            <w:tcBorders>
              <w:top w:val="single" w:sz="4" w:space="0" w:color="auto"/>
              <w:left w:val="single" w:sz="4" w:space="0" w:color="auto"/>
              <w:bottom w:val="single" w:sz="4" w:space="0" w:color="auto"/>
              <w:right w:val="single" w:sz="4" w:space="0" w:color="auto"/>
            </w:tcBorders>
          </w:tcPr>
          <w:p w14:paraId="709497B0" w14:textId="77777777" w:rsidR="00CB0AAB" w:rsidRPr="00CB0AAB" w:rsidRDefault="00CB0AAB" w:rsidP="00CB0AAB">
            <w:pPr>
              <w:keepNext/>
              <w:keepLines/>
              <w:spacing w:after="0"/>
              <w:jc w:val="center"/>
              <w:rPr>
                <w:rFonts w:ascii="Arial" w:eastAsia="Malgun Gothic" w:hAnsi="Arial"/>
                <w:sz w:val="18"/>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0F8C309E"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val="fr-FR" w:eastAsia="zh-CN"/>
              </w:rPr>
              <w:t>U</w:t>
            </w:r>
            <w:r w:rsidRPr="00CB0AAB">
              <w:rPr>
                <w:rFonts w:ascii="Arial" w:hAnsi="Arial"/>
                <w:sz w:val="18"/>
                <w:szCs w:val="18"/>
                <w:lang w:val="fr-FR"/>
              </w:rPr>
              <w:t>LBWP.</w:t>
            </w:r>
            <w:r w:rsidRPr="00CB0AAB">
              <w:rPr>
                <w:rFonts w:ascii="Arial" w:hAnsi="Arial"/>
                <w:sz w:val="18"/>
                <w:szCs w:val="18"/>
                <w:lang w:val="fr-FR" w:eastAsia="zh-CN"/>
              </w:rPr>
              <w:t>1</w:t>
            </w:r>
            <w:r w:rsidRPr="00CB0AAB">
              <w:rPr>
                <w:rFonts w:ascii="Arial" w:hAnsi="Arial"/>
                <w:sz w:val="18"/>
                <w:szCs w:val="18"/>
                <w:lang w:val="fr-FR"/>
              </w:rPr>
              <w:t>.1</w:t>
            </w:r>
          </w:p>
        </w:tc>
        <w:tc>
          <w:tcPr>
            <w:tcW w:w="1663" w:type="dxa"/>
            <w:gridSpan w:val="2"/>
            <w:tcBorders>
              <w:top w:val="single" w:sz="4" w:space="0" w:color="auto"/>
              <w:left w:val="single" w:sz="4" w:space="0" w:color="auto"/>
              <w:bottom w:val="single" w:sz="4" w:space="0" w:color="auto"/>
              <w:right w:val="single" w:sz="4" w:space="0" w:color="auto"/>
            </w:tcBorders>
          </w:tcPr>
          <w:p w14:paraId="1031C809"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val="fr-FR" w:eastAsia="zh-CN"/>
              </w:rPr>
              <w:t>U</w:t>
            </w:r>
            <w:r w:rsidRPr="00CB0AAB">
              <w:rPr>
                <w:rFonts w:ascii="Arial" w:hAnsi="Arial"/>
                <w:sz w:val="18"/>
                <w:szCs w:val="18"/>
                <w:lang w:val="fr-FR"/>
              </w:rPr>
              <w:t>LBWP.</w:t>
            </w:r>
            <w:r w:rsidRPr="00CB0AAB">
              <w:rPr>
                <w:rFonts w:ascii="Arial" w:hAnsi="Arial"/>
                <w:sz w:val="18"/>
                <w:szCs w:val="18"/>
                <w:lang w:val="fr-FR" w:eastAsia="zh-CN"/>
              </w:rPr>
              <w:t>1</w:t>
            </w:r>
            <w:r w:rsidRPr="00CB0AAB">
              <w:rPr>
                <w:rFonts w:ascii="Arial" w:hAnsi="Arial"/>
                <w:sz w:val="18"/>
                <w:szCs w:val="18"/>
                <w:lang w:val="fr-FR"/>
              </w:rPr>
              <w:t>.1</w:t>
            </w:r>
          </w:p>
        </w:tc>
        <w:tc>
          <w:tcPr>
            <w:tcW w:w="1663" w:type="dxa"/>
            <w:gridSpan w:val="2"/>
            <w:tcBorders>
              <w:top w:val="single" w:sz="4" w:space="0" w:color="auto"/>
              <w:left w:val="single" w:sz="4" w:space="0" w:color="auto"/>
              <w:bottom w:val="single" w:sz="4" w:space="0" w:color="auto"/>
              <w:right w:val="single" w:sz="4" w:space="0" w:color="auto"/>
            </w:tcBorders>
          </w:tcPr>
          <w:p w14:paraId="60D3C24E"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val="fr-FR" w:eastAsia="zh-CN"/>
              </w:rPr>
              <w:t>U</w:t>
            </w:r>
            <w:r w:rsidRPr="00CB0AAB">
              <w:rPr>
                <w:rFonts w:ascii="Arial" w:hAnsi="Arial"/>
                <w:sz w:val="18"/>
                <w:szCs w:val="18"/>
                <w:lang w:val="fr-FR"/>
              </w:rPr>
              <w:t>LBWP.</w:t>
            </w:r>
            <w:r w:rsidRPr="00CB0AAB">
              <w:rPr>
                <w:rFonts w:ascii="Arial" w:hAnsi="Arial"/>
                <w:sz w:val="18"/>
                <w:szCs w:val="18"/>
                <w:lang w:val="fr-FR" w:eastAsia="zh-CN"/>
              </w:rPr>
              <w:t>1</w:t>
            </w:r>
            <w:r w:rsidRPr="00CB0AAB">
              <w:rPr>
                <w:rFonts w:ascii="Arial" w:hAnsi="Arial"/>
                <w:sz w:val="18"/>
                <w:szCs w:val="18"/>
                <w:lang w:val="fr-FR"/>
              </w:rPr>
              <w:t>.1</w:t>
            </w:r>
          </w:p>
        </w:tc>
      </w:tr>
      <w:tr w:rsidR="00CB0AAB" w:rsidRPr="00CB0AAB" w14:paraId="28AA3529"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tcPr>
          <w:p w14:paraId="35C8580D"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sz w:val="18"/>
                <w:szCs w:val="18"/>
                <w:lang w:val="en-US"/>
              </w:rPr>
              <w:t>TRS configuration</w:t>
            </w:r>
          </w:p>
        </w:tc>
        <w:tc>
          <w:tcPr>
            <w:tcW w:w="1217" w:type="dxa"/>
            <w:tcBorders>
              <w:top w:val="single" w:sz="4" w:space="0" w:color="auto"/>
              <w:left w:val="single" w:sz="4" w:space="0" w:color="auto"/>
              <w:bottom w:val="single" w:sz="4" w:space="0" w:color="auto"/>
              <w:right w:val="single" w:sz="4" w:space="0" w:color="auto"/>
            </w:tcBorders>
          </w:tcPr>
          <w:p w14:paraId="61E6B008" w14:textId="77777777" w:rsidR="00CB0AAB" w:rsidRPr="00CB0AAB" w:rsidRDefault="00CB0AAB" w:rsidP="00CB0AAB">
            <w:pPr>
              <w:keepNext/>
              <w:keepLines/>
              <w:spacing w:after="0"/>
              <w:jc w:val="center"/>
              <w:rPr>
                <w:rFonts w:ascii="Arial" w:eastAsia="Malgun Gothic" w:hAnsi="Arial"/>
                <w:sz w:val="18"/>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69FBFD6B"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TRS.2.1 TDD</w:t>
            </w:r>
          </w:p>
        </w:tc>
        <w:tc>
          <w:tcPr>
            <w:tcW w:w="1663" w:type="dxa"/>
            <w:gridSpan w:val="2"/>
            <w:tcBorders>
              <w:top w:val="single" w:sz="4" w:space="0" w:color="auto"/>
              <w:left w:val="single" w:sz="4" w:space="0" w:color="auto"/>
              <w:bottom w:val="single" w:sz="4" w:space="0" w:color="auto"/>
              <w:right w:val="single" w:sz="4" w:space="0" w:color="auto"/>
            </w:tcBorders>
          </w:tcPr>
          <w:p w14:paraId="0335DBE6"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TRS.2.1 TDD</w:t>
            </w:r>
          </w:p>
        </w:tc>
        <w:tc>
          <w:tcPr>
            <w:tcW w:w="1663" w:type="dxa"/>
            <w:gridSpan w:val="2"/>
            <w:tcBorders>
              <w:top w:val="single" w:sz="4" w:space="0" w:color="auto"/>
              <w:left w:val="single" w:sz="4" w:space="0" w:color="auto"/>
              <w:bottom w:val="single" w:sz="4" w:space="0" w:color="auto"/>
              <w:right w:val="single" w:sz="4" w:space="0" w:color="auto"/>
            </w:tcBorders>
          </w:tcPr>
          <w:p w14:paraId="4441BADB"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TRS.2.1 TDD</w:t>
            </w:r>
          </w:p>
        </w:tc>
      </w:tr>
      <w:tr w:rsidR="00CB0AAB" w:rsidRPr="00CB0AAB" w14:paraId="140B927F"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tcPr>
          <w:p w14:paraId="24C628F5"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sz w:val="18"/>
                <w:szCs w:val="18"/>
                <w:lang w:val="en-US"/>
              </w:rPr>
              <w:t>TCI state</w:t>
            </w:r>
          </w:p>
        </w:tc>
        <w:tc>
          <w:tcPr>
            <w:tcW w:w="1217" w:type="dxa"/>
            <w:tcBorders>
              <w:top w:val="single" w:sz="4" w:space="0" w:color="auto"/>
              <w:left w:val="single" w:sz="4" w:space="0" w:color="auto"/>
              <w:bottom w:val="single" w:sz="4" w:space="0" w:color="auto"/>
              <w:right w:val="single" w:sz="4" w:space="0" w:color="auto"/>
            </w:tcBorders>
          </w:tcPr>
          <w:p w14:paraId="611E0848" w14:textId="77777777" w:rsidR="00CB0AAB" w:rsidRPr="00CB0AAB" w:rsidRDefault="00CB0AAB" w:rsidP="00CB0AAB">
            <w:pPr>
              <w:keepNext/>
              <w:keepLines/>
              <w:spacing w:after="0"/>
              <w:jc w:val="center"/>
              <w:rPr>
                <w:rFonts w:ascii="Arial" w:eastAsia="Malgun Gothic" w:hAnsi="Arial"/>
                <w:sz w:val="18"/>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5830A4B8"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TCI.State.0</w:t>
            </w:r>
          </w:p>
        </w:tc>
        <w:tc>
          <w:tcPr>
            <w:tcW w:w="1663" w:type="dxa"/>
            <w:gridSpan w:val="2"/>
            <w:tcBorders>
              <w:top w:val="single" w:sz="4" w:space="0" w:color="auto"/>
              <w:left w:val="single" w:sz="4" w:space="0" w:color="auto"/>
              <w:bottom w:val="single" w:sz="4" w:space="0" w:color="auto"/>
              <w:right w:val="single" w:sz="4" w:space="0" w:color="auto"/>
            </w:tcBorders>
          </w:tcPr>
          <w:p w14:paraId="5D2C1CA1"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TCI.State.0</w:t>
            </w:r>
          </w:p>
        </w:tc>
        <w:tc>
          <w:tcPr>
            <w:tcW w:w="1663" w:type="dxa"/>
            <w:gridSpan w:val="2"/>
            <w:tcBorders>
              <w:top w:val="single" w:sz="4" w:space="0" w:color="auto"/>
              <w:left w:val="single" w:sz="4" w:space="0" w:color="auto"/>
              <w:bottom w:val="single" w:sz="4" w:space="0" w:color="auto"/>
              <w:right w:val="single" w:sz="4" w:space="0" w:color="auto"/>
            </w:tcBorders>
          </w:tcPr>
          <w:p w14:paraId="00533B03"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TCI.State.0</w:t>
            </w:r>
          </w:p>
        </w:tc>
      </w:tr>
      <w:tr w:rsidR="00CB0AAB" w:rsidRPr="00CB0AAB" w14:paraId="6C491220"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tcPr>
          <w:p w14:paraId="1AFFD2A7" w14:textId="77777777" w:rsidR="00CB0AAB" w:rsidRPr="00CB0AAB" w:rsidRDefault="00CB0AAB" w:rsidP="00CB0AAB">
            <w:pPr>
              <w:keepNext/>
              <w:keepLines/>
              <w:spacing w:after="0"/>
              <w:rPr>
                <w:rFonts w:ascii="Arial" w:hAnsi="Arial"/>
                <w:sz w:val="18"/>
                <w:lang w:val="en-US"/>
              </w:rPr>
            </w:pPr>
            <w:r w:rsidRPr="00CB0AAB">
              <w:rPr>
                <w:rFonts w:ascii="Arial" w:eastAsia="Malgun Gothic" w:hAnsi="Arial"/>
                <w:sz w:val="18"/>
                <w:szCs w:val="18"/>
              </w:rPr>
              <w:t>BW</w:t>
            </w:r>
            <w:r w:rsidRPr="00CB0AAB">
              <w:rPr>
                <w:rFonts w:ascii="Arial" w:eastAsia="Malgun Gothic" w:hAnsi="Arial"/>
                <w:sz w:val="18"/>
                <w:szCs w:val="18"/>
                <w:vertAlign w:val="subscript"/>
              </w:rPr>
              <w:t>channel</w:t>
            </w:r>
          </w:p>
        </w:tc>
        <w:tc>
          <w:tcPr>
            <w:tcW w:w="1217" w:type="dxa"/>
            <w:tcBorders>
              <w:top w:val="single" w:sz="4" w:space="0" w:color="auto"/>
              <w:left w:val="single" w:sz="4" w:space="0" w:color="auto"/>
              <w:bottom w:val="single" w:sz="4" w:space="0" w:color="auto"/>
              <w:right w:val="single" w:sz="4" w:space="0" w:color="auto"/>
            </w:tcBorders>
          </w:tcPr>
          <w:p w14:paraId="63412192" w14:textId="77777777" w:rsidR="00CB0AAB" w:rsidRPr="00CB0AAB" w:rsidRDefault="00CB0AAB" w:rsidP="00CB0AAB">
            <w:pPr>
              <w:keepNext/>
              <w:keepLines/>
              <w:spacing w:after="0"/>
              <w:jc w:val="center"/>
              <w:rPr>
                <w:rFonts w:ascii="Arial" w:hAnsi="Arial"/>
                <w:sz w:val="18"/>
                <w:lang w:val="en-US"/>
              </w:rPr>
            </w:pPr>
            <w:r w:rsidRPr="00CB0AAB">
              <w:rPr>
                <w:rFonts w:ascii="Arial" w:eastAsia="Malgun Gothic" w:hAnsi="Arial"/>
                <w:sz w:val="18"/>
                <w:szCs w:val="18"/>
              </w:rPr>
              <w:t>MHz</w:t>
            </w:r>
          </w:p>
        </w:tc>
        <w:tc>
          <w:tcPr>
            <w:tcW w:w="1661" w:type="dxa"/>
            <w:gridSpan w:val="2"/>
            <w:tcBorders>
              <w:top w:val="single" w:sz="4" w:space="0" w:color="auto"/>
              <w:left w:val="single" w:sz="4" w:space="0" w:color="auto"/>
              <w:bottom w:val="single" w:sz="4" w:space="0" w:color="auto"/>
              <w:right w:val="single" w:sz="4" w:space="0" w:color="auto"/>
            </w:tcBorders>
          </w:tcPr>
          <w:p w14:paraId="54B1C657" w14:textId="77777777" w:rsidR="00CB0AAB" w:rsidRPr="00CB0AAB" w:rsidRDefault="00CB0AAB" w:rsidP="00CB0AAB">
            <w:pPr>
              <w:keepNext/>
              <w:keepLines/>
              <w:spacing w:after="0"/>
              <w:jc w:val="center"/>
              <w:rPr>
                <w:rFonts w:ascii="Arial" w:hAnsi="Arial"/>
                <w:sz w:val="18"/>
                <w:lang w:val="en-US"/>
              </w:rPr>
            </w:pPr>
            <w:r w:rsidRPr="00CB0AAB">
              <w:rPr>
                <w:rFonts w:ascii="Arial" w:eastAsia="Malgun Gothic" w:hAnsi="Arial"/>
                <w:sz w:val="18"/>
                <w:szCs w:val="18"/>
              </w:rPr>
              <w:t xml:space="preserve">100: </w:t>
            </w:r>
            <w:r w:rsidRPr="00CB0AAB">
              <w:rPr>
                <w:rFonts w:ascii="Arial" w:eastAsia="Malgun Gothic" w:hAnsi="Arial"/>
                <w:sz w:val="18"/>
                <w:szCs w:val="18"/>
                <w:lang w:val="de-DE"/>
              </w:rPr>
              <w:t>N</w:t>
            </w:r>
            <w:r w:rsidRPr="00CB0AAB">
              <w:rPr>
                <w:rFonts w:ascii="Arial" w:eastAsia="Malgun Gothic" w:hAnsi="Arial"/>
                <w:sz w:val="18"/>
                <w:szCs w:val="18"/>
                <w:vertAlign w:val="subscript"/>
                <w:lang w:val="de-DE"/>
              </w:rPr>
              <w:t>RB,c</w:t>
            </w:r>
            <w:r w:rsidRPr="00CB0AAB">
              <w:rPr>
                <w:rFonts w:ascii="Arial" w:eastAsia="Malgun Gothic" w:hAnsi="Arial"/>
                <w:sz w:val="18"/>
                <w:szCs w:val="18"/>
                <w:lang w:val="de-DE"/>
              </w:rPr>
              <w:t xml:space="preserve"> = 66</w:t>
            </w:r>
          </w:p>
        </w:tc>
        <w:tc>
          <w:tcPr>
            <w:tcW w:w="1663" w:type="dxa"/>
            <w:gridSpan w:val="2"/>
            <w:tcBorders>
              <w:top w:val="single" w:sz="4" w:space="0" w:color="auto"/>
              <w:left w:val="single" w:sz="4" w:space="0" w:color="auto"/>
              <w:bottom w:val="single" w:sz="4" w:space="0" w:color="auto"/>
              <w:right w:val="single" w:sz="4" w:space="0" w:color="auto"/>
            </w:tcBorders>
          </w:tcPr>
          <w:p w14:paraId="4312CB73" w14:textId="77777777" w:rsidR="00CB0AAB" w:rsidRPr="00CB0AAB" w:rsidRDefault="00CB0AAB" w:rsidP="00CB0AAB">
            <w:pPr>
              <w:keepNext/>
              <w:keepLines/>
              <w:spacing w:after="0"/>
              <w:jc w:val="center"/>
              <w:rPr>
                <w:rFonts w:ascii="Arial" w:hAnsi="Arial"/>
                <w:sz w:val="18"/>
                <w:lang w:val="en-US"/>
              </w:rPr>
            </w:pPr>
            <w:r w:rsidRPr="00CB0AAB">
              <w:rPr>
                <w:rFonts w:ascii="Arial" w:eastAsia="Malgun Gothic" w:hAnsi="Arial"/>
                <w:sz w:val="18"/>
                <w:szCs w:val="18"/>
              </w:rPr>
              <w:t xml:space="preserve">100: </w:t>
            </w:r>
            <w:r w:rsidRPr="00CB0AAB">
              <w:rPr>
                <w:rFonts w:ascii="Arial" w:eastAsia="Malgun Gothic" w:hAnsi="Arial"/>
                <w:sz w:val="18"/>
                <w:szCs w:val="18"/>
                <w:lang w:val="de-DE"/>
              </w:rPr>
              <w:t>N</w:t>
            </w:r>
            <w:r w:rsidRPr="00CB0AAB">
              <w:rPr>
                <w:rFonts w:ascii="Arial" w:eastAsia="Malgun Gothic" w:hAnsi="Arial"/>
                <w:sz w:val="18"/>
                <w:szCs w:val="18"/>
                <w:vertAlign w:val="subscript"/>
                <w:lang w:val="de-DE"/>
              </w:rPr>
              <w:t>RB,c</w:t>
            </w:r>
            <w:r w:rsidRPr="00CB0AAB">
              <w:rPr>
                <w:rFonts w:ascii="Arial" w:eastAsia="Malgun Gothic" w:hAnsi="Arial"/>
                <w:sz w:val="18"/>
                <w:szCs w:val="18"/>
                <w:lang w:val="de-DE"/>
              </w:rPr>
              <w:t xml:space="preserve"> = 66</w:t>
            </w:r>
          </w:p>
        </w:tc>
        <w:tc>
          <w:tcPr>
            <w:tcW w:w="1663" w:type="dxa"/>
            <w:gridSpan w:val="2"/>
            <w:tcBorders>
              <w:top w:val="single" w:sz="4" w:space="0" w:color="auto"/>
              <w:left w:val="single" w:sz="4" w:space="0" w:color="auto"/>
              <w:bottom w:val="single" w:sz="4" w:space="0" w:color="auto"/>
              <w:right w:val="single" w:sz="4" w:space="0" w:color="auto"/>
            </w:tcBorders>
          </w:tcPr>
          <w:p w14:paraId="4313DE6F" w14:textId="77777777" w:rsidR="00CB0AAB" w:rsidRPr="00CB0AAB" w:rsidRDefault="00CB0AAB" w:rsidP="00CB0AAB">
            <w:pPr>
              <w:keepNext/>
              <w:keepLines/>
              <w:spacing w:after="0"/>
              <w:jc w:val="center"/>
              <w:rPr>
                <w:rFonts w:ascii="Arial" w:hAnsi="Arial"/>
                <w:sz w:val="18"/>
                <w:lang w:val="en-US"/>
              </w:rPr>
            </w:pPr>
            <w:r w:rsidRPr="00CB0AAB">
              <w:rPr>
                <w:rFonts w:ascii="Arial" w:eastAsia="Malgun Gothic" w:hAnsi="Arial"/>
                <w:sz w:val="18"/>
                <w:szCs w:val="18"/>
              </w:rPr>
              <w:t xml:space="preserve">100: </w:t>
            </w:r>
            <w:r w:rsidRPr="00CB0AAB">
              <w:rPr>
                <w:rFonts w:ascii="Arial" w:eastAsia="Malgun Gothic" w:hAnsi="Arial"/>
                <w:sz w:val="18"/>
                <w:szCs w:val="18"/>
                <w:lang w:val="de-DE"/>
              </w:rPr>
              <w:t>N</w:t>
            </w:r>
            <w:r w:rsidRPr="00CB0AAB">
              <w:rPr>
                <w:rFonts w:ascii="Arial" w:eastAsia="Malgun Gothic" w:hAnsi="Arial"/>
                <w:sz w:val="18"/>
                <w:szCs w:val="18"/>
                <w:vertAlign w:val="subscript"/>
                <w:lang w:val="de-DE"/>
              </w:rPr>
              <w:t>RB,c</w:t>
            </w:r>
            <w:r w:rsidRPr="00CB0AAB">
              <w:rPr>
                <w:rFonts w:ascii="Arial" w:eastAsia="Malgun Gothic" w:hAnsi="Arial"/>
                <w:sz w:val="18"/>
                <w:szCs w:val="18"/>
                <w:lang w:val="de-DE"/>
              </w:rPr>
              <w:t xml:space="preserve"> = 66</w:t>
            </w:r>
          </w:p>
        </w:tc>
      </w:tr>
      <w:tr w:rsidR="00CB0AAB" w:rsidRPr="00CB0AAB" w14:paraId="091B62A2"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4A49529B" w14:textId="77777777" w:rsidR="00CB0AAB" w:rsidRPr="00CB0AAB" w:rsidRDefault="00CB0AAB" w:rsidP="00CB0AAB">
            <w:pPr>
              <w:keepNext/>
              <w:keepLines/>
              <w:spacing w:after="0"/>
              <w:rPr>
                <w:rFonts w:ascii="Arial" w:hAnsi="Arial"/>
                <w:sz w:val="18"/>
                <w:lang w:val="en-US"/>
              </w:rPr>
            </w:pPr>
            <w:r w:rsidRPr="00CB0AAB">
              <w:rPr>
                <w:rFonts w:ascii="Arial" w:hAnsi="Arial"/>
                <w:sz w:val="18"/>
                <w:lang w:val="en-US"/>
              </w:rPr>
              <w:t xml:space="preserve">PDSCH Reference measurement channel </w:t>
            </w:r>
          </w:p>
        </w:tc>
        <w:tc>
          <w:tcPr>
            <w:tcW w:w="1217" w:type="dxa"/>
            <w:tcBorders>
              <w:top w:val="single" w:sz="4" w:space="0" w:color="auto"/>
              <w:left w:val="single" w:sz="4" w:space="0" w:color="auto"/>
              <w:bottom w:val="single" w:sz="4" w:space="0" w:color="auto"/>
              <w:right w:val="single" w:sz="4" w:space="0" w:color="auto"/>
            </w:tcBorders>
            <w:vAlign w:val="center"/>
          </w:tcPr>
          <w:p w14:paraId="79F2DD3F" w14:textId="77777777" w:rsidR="00CB0AAB" w:rsidRPr="00CB0AAB" w:rsidRDefault="00CB0AAB" w:rsidP="00CB0AAB">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51EAB07"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sz w:val="18"/>
              </w:rPr>
              <w:t>SR.3.1 TDD</w:t>
            </w:r>
            <w:r w:rsidRPr="00CB0AAB">
              <w:rPr>
                <w:rFonts w:ascii="Arial" w:hAnsi="Arial"/>
                <w:sz w:val="18"/>
                <w:lang w:val="en-US"/>
              </w:rPr>
              <w:t xml:space="preserve"> </w:t>
            </w:r>
          </w:p>
        </w:tc>
        <w:tc>
          <w:tcPr>
            <w:tcW w:w="831" w:type="dxa"/>
            <w:tcBorders>
              <w:top w:val="single" w:sz="4" w:space="0" w:color="auto"/>
              <w:left w:val="single" w:sz="4" w:space="0" w:color="auto"/>
              <w:bottom w:val="single" w:sz="4" w:space="0" w:color="auto"/>
              <w:right w:val="single" w:sz="4" w:space="0" w:color="auto"/>
            </w:tcBorders>
            <w:vAlign w:val="center"/>
          </w:tcPr>
          <w:p w14:paraId="3494102C"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2F3D3FBA"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sz w:val="18"/>
              </w:rPr>
              <w:t>SR.3.1 TDD</w:t>
            </w:r>
            <w:r w:rsidRPr="00CB0AAB">
              <w:rPr>
                <w:rFonts w:ascii="Arial" w:hAnsi="Arial"/>
                <w:sz w:val="18"/>
                <w:lang w:val="en-US"/>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5BC290F2"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w:t>
            </w:r>
          </w:p>
        </w:tc>
        <w:tc>
          <w:tcPr>
            <w:tcW w:w="845" w:type="dxa"/>
            <w:tcBorders>
              <w:top w:val="single" w:sz="4" w:space="0" w:color="auto"/>
              <w:left w:val="single" w:sz="4" w:space="0" w:color="auto"/>
              <w:bottom w:val="single" w:sz="4" w:space="0" w:color="auto"/>
              <w:right w:val="single" w:sz="4" w:space="0" w:color="auto"/>
            </w:tcBorders>
            <w:vAlign w:val="center"/>
          </w:tcPr>
          <w:p w14:paraId="523F6D9A"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sz w:val="18"/>
              </w:rPr>
              <w:t>SR.3.1 TDD</w:t>
            </w:r>
            <w:r w:rsidRPr="00CB0AAB">
              <w:rPr>
                <w:rFonts w:ascii="Arial" w:hAnsi="Arial"/>
                <w:sz w:val="18"/>
                <w:lang w:val="en-US"/>
              </w:rPr>
              <w:t xml:space="preserve">  </w:t>
            </w:r>
          </w:p>
        </w:tc>
        <w:tc>
          <w:tcPr>
            <w:tcW w:w="818" w:type="dxa"/>
            <w:tcBorders>
              <w:top w:val="single" w:sz="4" w:space="0" w:color="auto"/>
              <w:left w:val="single" w:sz="4" w:space="0" w:color="auto"/>
              <w:bottom w:val="single" w:sz="4" w:space="0" w:color="auto"/>
              <w:right w:val="single" w:sz="4" w:space="0" w:color="auto"/>
            </w:tcBorders>
            <w:vAlign w:val="center"/>
          </w:tcPr>
          <w:p w14:paraId="665C970B"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w:t>
            </w:r>
          </w:p>
        </w:tc>
      </w:tr>
      <w:tr w:rsidR="00CB0AAB" w:rsidRPr="00CB0AAB" w14:paraId="60E69369"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7AA387F6" w14:textId="77777777" w:rsidR="00CB0AAB" w:rsidRPr="00CB0AAB" w:rsidRDefault="00CB0AAB" w:rsidP="00CB0AAB">
            <w:pPr>
              <w:keepNext/>
              <w:keepLines/>
              <w:spacing w:after="0"/>
              <w:rPr>
                <w:rFonts w:ascii="Arial" w:hAnsi="Arial"/>
                <w:sz w:val="18"/>
                <w:lang w:val="en-US" w:eastAsia="zh-CN"/>
              </w:rPr>
            </w:pPr>
            <w:r w:rsidRPr="00CB0AAB">
              <w:rPr>
                <w:rFonts w:ascii="Arial" w:hAnsi="Arial" w:cs="v5.0.0"/>
                <w:sz w:val="18"/>
              </w:rPr>
              <w:t xml:space="preserve">RMSI CORESET </w:t>
            </w:r>
            <w:r w:rsidRPr="00CB0AAB">
              <w:rPr>
                <w:rFonts w:ascii="Arial" w:hAnsi="Arial" w:cs="v5.0.0" w:hint="eastAsia"/>
                <w:sz w:val="18"/>
                <w:lang w:eastAsia="zh-CN"/>
              </w:rPr>
              <w:t>Parameters</w:t>
            </w:r>
          </w:p>
        </w:tc>
        <w:tc>
          <w:tcPr>
            <w:tcW w:w="1217" w:type="dxa"/>
            <w:tcBorders>
              <w:top w:val="single" w:sz="4" w:space="0" w:color="auto"/>
              <w:left w:val="single" w:sz="4" w:space="0" w:color="auto"/>
              <w:bottom w:val="single" w:sz="4" w:space="0" w:color="auto"/>
              <w:right w:val="single" w:sz="4" w:space="0" w:color="auto"/>
            </w:tcBorders>
            <w:vAlign w:val="center"/>
          </w:tcPr>
          <w:p w14:paraId="6EA3E186" w14:textId="77777777" w:rsidR="00CB0AAB" w:rsidRPr="00CB0AAB" w:rsidRDefault="00CB0AAB" w:rsidP="00CB0AAB">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00FC6F2"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sz w:val="18"/>
              </w:rPr>
              <w:t>CR.3.1 TDD</w:t>
            </w:r>
            <w:r w:rsidRPr="00CB0AAB">
              <w:rPr>
                <w:rFonts w:ascii="Arial" w:hAnsi="Arial"/>
                <w:sz w:val="18"/>
                <w:lang w:val="en-US"/>
              </w:rPr>
              <w:t xml:space="preserve"> </w:t>
            </w:r>
          </w:p>
        </w:tc>
        <w:tc>
          <w:tcPr>
            <w:tcW w:w="831" w:type="dxa"/>
            <w:tcBorders>
              <w:top w:val="single" w:sz="4" w:space="0" w:color="auto"/>
              <w:left w:val="single" w:sz="4" w:space="0" w:color="auto"/>
              <w:bottom w:val="single" w:sz="4" w:space="0" w:color="auto"/>
              <w:right w:val="single" w:sz="4" w:space="0" w:color="auto"/>
            </w:tcBorders>
            <w:vAlign w:val="center"/>
          </w:tcPr>
          <w:p w14:paraId="184FEFBC"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4DACAD27"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sz w:val="18"/>
              </w:rPr>
              <w:t>CR.3.1 TDD</w:t>
            </w:r>
            <w:r w:rsidRPr="00CB0AAB">
              <w:rPr>
                <w:rFonts w:ascii="Arial" w:hAnsi="Arial"/>
                <w:sz w:val="18"/>
                <w:lang w:val="en-US"/>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747B914C"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w:t>
            </w:r>
          </w:p>
        </w:tc>
        <w:tc>
          <w:tcPr>
            <w:tcW w:w="845" w:type="dxa"/>
            <w:tcBorders>
              <w:top w:val="single" w:sz="4" w:space="0" w:color="auto"/>
              <w:left w:val="single" w:sz="4" w:space="0" w:color="auto"/>
              <w:bottom w:val="single" w:sz="4" w:space="0" w:color="auto"/>
              <w:right w:val="single" w:sz="4" w:space="0" w:color="auto"/>
            </w:tcBorders>
            <w:vAlign w:val="center"/>
          </w:tcPr>
          <w:p w14:paraId="43821289"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sz w:val="18"/>
              </w:rPr>
              <w:t>CR.3.1 TDD</w:t>
            </w:r>
            <w:r w:rsidRPr="00CB0AAB">
              <w:rPr>
                <w:rFonts w:ascii="Arial" w:hAnsi="Arial"/>
                <w:sz w:val="18"/>
                <w:lang w:val="en-US"/>
              </w:rPr>
              <w:t xml:space="preserve">  </w:t>
            </w:r>
          </w:p>
        </w:tc>
        <w:tc>
          <w:tcPr>
            <w:tcW w:w="818" w:type="dxa"/>
            <w:tcBorders>
              <w:top w:val="single" w:sz="4" w:space="0" w:color="auto"/>
              <w:left w:val="single" w:sz="4" w:space="0" w:color="auto"/>
              <w:bottom w:val="single" w:sz="4" w:space="0" w:color="auto"/>
              <w:right w:val="single" w:sz="4" w:space="0" w:color="auto"/>
            </w:tcBorders>
            <w:vAlign w:val="center"/>
          </w:tcPr>
          <w:p w14:paraId="700DEA68"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w:t>
            </w:r>
          </w:p>
        </w:tc>
      </w:tr>
      <w:tr w:rsidR="00CB0AAB" w:rsidRPr="00CB0AAB" w14:paraId="30DB6281"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08B21843" w14:textId="77777777" w:rsidR="00CB0AAB" w:rsidRPr="00CB0AAB" w:rsidRDefault="00CB0AAB" w:rsidP="00CB0AAB">
            <w:pPr>
              <w:keepNext/>
              <w:keepLines/>
              <w:spacing w:after="0"/>
              <w:rPr>
                <w:rFonts w:ascii="Arial" w:hAnsi="Arial" w:cs="v5.0.0"/>
                <w:sz w:val="18"/>
              </w:rPr>
            </w:pPr>
            <w:r w:rsidRPr="00CB0AAB">
              <w:rPr>
                <w:rFonts w:ascii="Arial" w:hAnsi="Arial" w:cs="v5.0.0" w:hint="eastAsia"/>
                <w:sz w:val="18"/>
                <w:lang w:eastAsia="zh-CN"/>
              </w:rPr>
              <w:t>Dedicated</w:t>
            </w:r>
            <w:r w:rsidRPr="00CB0AAB">
              <w:rPr>
                <w:rFonts w:ascii="Arial" w:hAnsi="Arial" w:cs="v5.0.0"/>
                <w:sz w:val="18"/>
              </w:rPr>
              <w:t xml:space="preserve"> CORESET </w:t>
            </w:r>
            <w:r w:rsidRPr="00CB0AAB">
              <w:rPr>
                <w:rFonts w:ascii="Arial" w:hAnsi="Arial" w:cs="v5.0.0" w:hint="eastAsia"/>
                <w:sz w:val="18"/>
                <w:lang w:eastAsia="zh-CN"/>
              </w:rPr>
              <w:t>Parameters</w:t>
            </w:r>
          </w:p>
        </w:tc>
        <w:tc>
          <w:tcPr>
            <w:tcW w:w="1217" w:type="dxa"/>
            <w:tcBorders>
              <w:top w:val="single" w:sz="4" w:space="0" w:color="auto"/>
              <w:left w:val="single" w:sz="4" w:space="0" w:color="auto"/>
              <w:bottom w:val="single" w:sz="4" w:space="0" w:color="auto"/>
              <w:right w:val="single" w:sz="4" w:space="0" w:color="auto"/>
            </w:tcBorders>
            <w:vAlign w:val="center"/>
          </w:tcPr>
          <w:p w14:paraId="33597225" w14:textId="77777777" w:rsidR="00CB0AAB" w:rsidRPr="00CB0AAB" w:rsidRDefault="00CB0AAB" w:rsidP="00CB0AAB">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97CCAF0"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hint="eastAsia"/>
                <w:sz w:val="18"/>
                <w:lang w:eastAsia="zh-CN"/>
              </w:rPr>
              <w:t>C</w:t>
            </w:r>
            <w:r w:rsidRPr="00CB0AAB">
              <w:rPr>
                <w:rFonts w:ascii="Arial" w:hAnsi="Arial"/>
                <w:sz w:val="18"/>
              </w:rPr>
              <w:t>CR.3.1 TDD</w:t>
            </w:r>
            <w:r w:rsidRPr="00CB0AAB">
              <w:rPr>
                <w:rFonts w:ascii="Arial" w:hAnsi="Arial"/>
                <w:sz w:val="18"/>
                <w:lang w:val="en-US"/>
              </w:rPr>
              <w:t xml:space="preserve"> </w:t>
            </w:r>
          </w:p>
        </w:tc>
        <w:tc>
          <w:tcPr>
            <w:tcW w:w="831" w:type="dxa"/>
            <w:tcBorders>
              <w:top w:val="single" w:sz="4" w:space="0" w:color="auto"/>
              <w:left w:val="single" w:sz="4" w:space="0" w:color="auto"/>
              <w:bottom w:val="single" w:sz="4" w:space="0" w:color="auto"/>
              <w:right w:val="single" w:sz="4" w:space="0" w:color="auto"/>
            </w:tcBorders>
            <w:vAlign w:val="center"/>
          </w:tcPr>
          <w:p w14:paraId="13821655"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009F76C0"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sz w:val="18"/>
              </w:rPr>
              <w:t>C</w:t>
            </w:r>
            <w:r w:rsidRPr="00CB0AAB">
              <w:rPr>
                <w:rFonts w:ascii="Arial" w:hAnsi="Arial" w:hint="eastAsia"/>
                <w:sz w:val="18"/>
                <w:lang w:eastAsia="zh-CN"/>
              </w:rPr>
              <w:t>C</w:t>
            </w:r>
            <w:r w:rsidRPr="00CB0AAB">
              <w:rPr>
                <w:rFonts w:ascii="Arial" w:hAnsi="Arial"/>
                <w:sz w:val="18"/>
              </w:rPr>
              <w:t>R.3.1 TDD</w:t>
            </w:r>
            <w:r w:rsidRPr="00CB0AAB">
              <w:rPr>
                <w:rFonts w:ascii="Arial" w:hAnsi="Arial"/>
                <w:sz w:val="18"/>
                <w:lang w:val="en-US"/>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14:paraId="009B5C40"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w:t>
            </w:r>
          </w:p>
        </w:tc>
        <w:tc>
          <w:tcPr>
            <w:tcW w:w="845" w:type="dxa"/>
            <w:tcBorders>
              <w:top w:val="single" w:sz="4" w:space="0" w:color="auto"/>
              <w:left w:val="single" w:sz="4" w:space="0" w:color="auto"/>
              <w:bottom w:val="single" w:sz="4" w:space="0" w:color="auto"/>
              <w:right w:val="single" w:sz="4" w:space="0" w:color="auto"/>
            </w:tcBorders>
            <w:vAlign w:val="center"/>
          </w:tcPr>
          <w:p w14:paraId="632EB514"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sz w:val="18"/>
              </w:rPr>
              <w:t>C</w:t>
            </w:r>
            <w:r w:rsidRPr="00CB0AAB">
              <w:rPr>
                <w:rFonts w:ascii="Arial" w:hAnsi="Arial" w:hint="eastAsia"/>
                <w:sz w:val="18"/>
                <w:lang w:eastAsia="zh-CN"/>
              </w:rPr>
              <w:t>C</w:t>
            </w:r>
            <w:r w:rsidRPr="00CB0AAB">
              <w:rPr>
                <w:rFonts w:ascii="Arial" w:hAnsi="Arial"/>
                <w:sz w:val="18"/>
              </w:rPr>
              <w:t>R.3.1 TDD</w:t>
            </w:r>
            <w:r w:rsidRPr="00CB0AAB">
              <w:rPr>
                <w:rFonts w:ascii="Arial" w:hAnsi="Arial"/>
                <w:sz w:val="18"/>
                <w:lang w:val="en-US"/>
              </w:rPr>
              <w:t xml:space="preserve">  </w:t>
            </w:r>
          </w:p>
        </w:tc>
        <w:tc>
          <w:tcPr>
            <w:tcW w:w="818" w:type="dxa"/>
            <w:tcBorders>
              <w:top w:val="single" w:sz="4" w:space="0" w:color="auto"/>
              <w:left w:val="single" w:sz="4" w:space="0" w:color="auto"/>
              <w:bottom w:val="single" w:sz="4" w:space="0" w:color="auto"/>
              <w:right w:val="single" w:sz="4" w:space="0" w:color="auto"/>
            </w:tcBorders>
            <w:vAlign w:val="center"/>
          </w:tcPr>
          <w:p w14:paraId="11E59D97"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w:t>
            </w:r>
          </w:p>
        </w:tc>
      </w:tr>
      <w:tr w:rsidR="00CB0AAB" w:rsidRPr="00CB0AAB" w14:paraId="65B5AB07"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6B5EAEA0" w14:textId="77777777" w:rsidR="00CB0AAB" w:rsidRPr="00CB0AAB" w:rsidRDefault="00CB0AAB" w:rsidP="00CB0AAB">
            <w:pPr>
              <w:keepNext/>
              <w:keepLines/>
              <w:spacing w:after="0"/>
              <w:rPr>
                <w:rFonts w:ascii="Arial" w:hAnsi="Arial" w:cs="v5.0.0"/>
                <w:sz w:val="18"/>
                <w:lang w:eastAsia="zh-CN"/>
              </w:rPr>
            </w:pPr>
            <w:r w:rsidRPr="00CB0AAB">
              <w:rPr>
                <w:rFonts w:ascii="Arial" w:hAnsi="Arial" w:cs="Arial" w:hint="eastAsia"/>
                <w:sz w:val="18"/>
              </w:rPr>
              <w:t>C</w:t>
            </w:r>
            <w:r w:rsidRPr="00CB0AAB">
              <w:rPr>
                <w:rFonts w:ascii="Arial" w:hAnsi="Arial" w:cs="Arial"/>
                <w:sz w:val="18"/>
              </w:rPr>
              <w:t>SI-RS configuration</w:t>
            </w:r>
          </w:p>
        </w:tc>
        <w:tc>
          <w:tcPr>
            <w:tcW w:w="1217" w:type="dxa"/>
            <w:tcBorders>
              <w:top w:val="single" w:sz="4" w:space="0" w:color="auto"/>
              <w:left w:val="single" w:sz="4" w:space="0" w:color="auto"/>
              <w:bottom w:val="single" w:sz="4" w:space="0" w:color="auto"/>
              <w:right w:val="single" w:sz="4" w:space="0" w:color="auto"/>
            </w:tcBorders>
            <w:vAlign w:val="center"/>
          </w:tcPr>
          <w:p w14:paraId="2A5E2012" w14:textId="77777777" w:rsidR="00CB0AAB" w:rsidRPr="00CB0AAB" w:rsidRDefault="00CB0AAB" w:rsidP="00CB0AAB">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8011466"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cs="Arial" w:hint="eastAsia"/>
                <w:sz w:val="18"/>
                <w:lang w:eastAsia="zh-CN"/>
              </w:rPr>
              <w:t>N</w:t>
            </w:r>
            <w:r w:rsidRPr="00CB0AAB">
              <w:rPr>
                <w:rFonts w:ascii="Arial" w:hAnsi="Arial" w:cs="Arial"/>
                <w:sz w:val="18"/>
                <w:lang w:eastAsia="zh-CN"/>
              </w:rPr>
              <w:t>A</w:t>
            </w:r>
          </w:p>
        </w:tc>
        <w:tc>
          <w:tcPr>
            <w:tcW w:w="831" w:type="dxa"/>
            <w:tcBorders>
              <w:top w:val="single" w:sz="4" w:space="0" w:color="auto"/>
              <w:left w:val="single" w:sz="4" w:space="0" w:color="auto"/>
              <w:bottom w:val="single" w:sz="4" w:space="0" w:color="auto"/>
              <w:right w:val="single" w:sz="4" w:space="0" w:color="auto"/>
            </w:tcBorders>
            <w:vAlign w:val="center"/>
          </w:tcPr>
          <w:p w14:paraId="5C78804B" w14:textId="77777777" w:rsidR="00CB0AAB" w:rsidRPr="00CB0AAB" w:rsidRDefault="00CB0AAB" w:rsidP="00CB0AAB">
            <w:pPr>
              <w:keepNext/>
              <w:keepLines/>
              <w:spacing w:after="0"/>
              <w:jc w:val="center"/>
              <w:rPr>
                <w:rFonts w:ascii="Arial" w:hAnsi="Arial"/>
                <w:sz w:val="18"/>
                <w:lang w:val="en-US"/>
              </w:rPr>
            </w:pPr>
            <w:r w:rsidRPr="00CB0AAB">
              <w:rPr>
                <w:rFonts w:ascii="Arial" w:hAnsi="Arial" w:cs="Arial" w:hint="eastAsia"/>
                <w:sz w:val="18"/>
                <w:lang w:eastAsia="zh-CN"/>
              </w:rPr>
              <w:t>N</w:t>
            </w:r>
            <w:r w:rsidRPr="00CB0AAB">
              <w:rPr>
                <w:rFonts w:ascii="Arial" w:hAnsi="Arial" w:cs="Arial"/>
                <w:sz w:val="18"/>
                <w:lang w:eastAsia="zh-CN"/>
              </w:rPr>
              <w:t>A</w:t>
            </w:r>
          </w:p>
        </w:tc>
        <w:tc>
          <w:tcPr>
            <w:tcW w:w="831" w:type="dxa"/>
            <w:tcBorders>
              <w:top w:val="single" w:sz="4" w:space="0" w:color="auto"/>
              <w:left w:val="single" w:sz="4" w:space="0" w:color="auto"/>
              <w:bottom w:val="single" w:sz="4" w:space="0" w:color="auto"/>
              <w:right w:val="single" w:sz="4" w:space="0" w:color="auto"/>
            </w:tcBorders>
            <w:vAlign w:val="center"/>
          </w:tcPr>
          <w:p w14:paraId="15DEA52D" w14:textId="77777777" w:rsidR="00CB0AAB" w:rsidRPr="00CB0AAB" w:rsidRDefault="00CB0AAB" w:rsidP="00CB0AAB">
            <w:pPr>
              <w:keepNext/>
              <w:keepLines/>
              <w:spacing w:after="0"/>
              <w:jc w:val="center"/>
              <w:rPr>
                <w:rFonts w:ascii="Arial" w:hAnsi="Arial"/>
                <w:sz w:val="18"/>
              </w:rPr>
            </w:pPr>
            <w:r w:rsidRPr="00CB0AAB">
              <w:rPr>
                <w:rFonts w:ascii="Arial" w:hAnsi="Arial" w:cs="Arial" w:hint="eastAsia"/>
                <w:sz w:val="18"/>
                <w:lang w:eastAsia="zh-CN"/>
              </w:rPr>
              <w:t>N</w:t>
            </w:r>
            <w:r w:rsidRPr="00CB0AAB">
              <w:rPr>
                <w:rFonts w:ascii="Arial" w:hAnsi="Arial" w:cs="Arial"/>
                <w:sz w:val="18"/>
                <w:lang w:eastAsia="zh-CN"/>
              </w:rPr>
              <w:t>A</w:t>
            </w:r>
          </w:p>
        </w:tc>
        <w:tc>
          <w:tcPr>
            <w:tcW w:w="832" w:type="dxa"/>
            <w:tcBorders>
              <w:top w:val="single" w:sz="4" w:space="0" w:color="auto"/>
              <w:left w:val="single" w:sz="4" w:space="0" w:color="auto"/>
              <w:bottom w:val="single" w:sz="4" w:space="0" w:color="auto"/>
              <w:right w:val="single" w:sz="4" w:space="0" w:color="auto"/>
            </w:tcBorders>
            <w:vAlign w:val="center"/>
          </w:tcPr>
          <w:p w14:paraId="1973605A" w14:textId="77777777" w:rsidR="00CB0AAB" w:rsidRPr="00CB0AAB" w:rsidRDefault="00CB0AAB" w:rsidP="00CB0AAB">
            <w:pPr>
              <w:keepNext/>
              <w:keepLines/>
              <w:spacing w:after="0"/>
              <w:jc w:val="center"/>
              <w:rPr>
                <w:rFonts w:ascii="Arial" w:hAnsi="Arial"/>
                <w:sz w:val="18"/>
                <w:lang w:val="en-US"/>
              </w:rPr>
            </w:pPr>
            <w:r w:rsidRPr="00CB0AAB">
              <w:rPr>
                <w:rFonts w:ascii="Arial" w:hAnsi="Arial" w:cs="Arial"/>
                <w:sz w:val="18"/>
              </w:rPr>
              <w:t xml:space="preserve">CSI-RS.3.1 TDD </w:t>
            </w:r>
            <w:r w:rsidRPr="00CB0AAB">
              <w:rPr>
                <w:rFonts w:ascii="Arial" w:hAnsi="Arial" w:cs="Arial"/>
                <w:sz w:val="18"/>
                <w:vertAlign w:val="superscript"/>
              </w:rPr>
              <w:t>Note 2</w:t>
            </w:r>
          </w:p>
        </w:tc>
        <w:tc>
          <w:tcPr>
            <w:tcW w:w="845" w:type="dxa"/>
            <w:tcBorders>
              <w:top w:val="single" w:sz="4" w:space="0" w:color="auto"/>
              <w:left w:val="single" w:sz="4" w:space="0" w:color="auto"/>
              <w:bottom w:val="single" w:sz="4" w:space="0" w:color="auto"/>
              <w:right w:val="single" w:sz="4" w:space="0" w:color="auto"/>
            </w:tcBorders>
            <w:vAlign w:val="center"/>
          </w:tcPr>
          <w:p w14:paraId="7A442E97" w14:textId="77777777" w:rsidR="00CB0AAB" w:rsidRPr="00CB0AAB" w:rsidRDefault="00CB0AAB" w:rsidP="00CB0AAB">
            <w:pPr>
              <w:keepNext/>
              <w:keepLines/>
              <w:spacing w:after="0"/>
              <w:jc w:val="center"/>
              <w:rPr>
                <w:rFonts w:ascii="Arial" w:hAnsi="Arial"/>
                <w:sz w:val="18"/>
              </w:rPr>
            </w:pPr>
            <w:r w:rsidRPr="00CB0AAB">
              <w:rPr>
                <w:rFonts w:ascii="Arial" w:hAnsi="Arial" w:cs="Arial" w:hint="eastAsia"/>
                <w:sz w:val="18"/>
                <w:lang w:eastAsia="zh-CN"/>
              </w:rPr>
              <w:t>N</w:t>
            </w:r>
            <w:r w:rsidRPr="00CB0AAB">
              <w:rPr>
                <w:rFonts w:ascii="Arial" w:hAnsi="Arial" w:cs="Arial"/>
                <w:sz w:val="18"/>
                <w:lang w:eastAsia="zh-CN"/>
              </w:rPr>
              <w:t>A</w:t>
            </w:r>
          </w:p>
        </w:tc>
        <w:tc>
          <w:tcPr>
            <w:tcW w:w="818" w:type="dxa"/>
            <w:tcBorders>
              <w:top w:val="single" w:sz="4" w:space="0" w:color="auto"/>
              <w:left w:val="single" w:sz="4" w:space="0" w:color="auto"/>
              <w:bottom w:val="single" w:sz="4" w:space="0" w:color="auto"/>
              <w:right w:val="single" w:sz="4" w:space="0" w:color="auto"/>
            </w:tcBorders>
            <w:vAlign w:val="center"/>
          </w:tcPr>
          <w:p w14:paraId="24BC4527" w14:textId="77777777" w:rsidR="00CB0AAB" w:rsidRPr="00CB0AAB" w:rsidRDefault="00CB0AAB" w:rsidP="00CB0AAB">
            <w:pPr>
              <w:keepNext/>
              <w:keepLines/>
              <w:spacing w:after="0"/>
              <w:jc w:val="center"/>
              <w:rPr>
                <w:rFonts w:ascii="Arial" w:hAnsi="Arial"/>
                <w:sz w:val="18"/>
                <w:lang w:val="en-US"/>
              </w:rPr>
            </w:pPr>
            <w:r w:rsidRPr="00CB0AAB">
              <w:rPr>
                <w:rFonts w:ascii="Arial" w:hAnsi="Arial" w:cs="Arial"/>
                <w:sz w:val="18"/>
              </w:rPr>
              <w:t>CSI-RS.3.1 TDD</w:t>
            </w:r>
          </w:p>
        </w:tc>
      </w:tr>
      <w:tr w:rsidR="00CB0AAB" w:rsidRPr="00CB0AAB" w14:paraId="057E2486"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056F1EC9" w14:textId="77777777" w:rsidR="00CB0AAB" w:rsidRPr="00CB0AAB" w:rsidRDefault="00CB0AAB" w:rsidP="00CB0AAB">
            <w:pPr>
              <w:keepNext/>
              <w:keepLines/>
              <w:spacing w:after="0"/>
              <w:rPr>
                <w:rFonts w:ascii="Arial" w:hAnsi="Arial" w:cs="v5.0.0"/>
                <w:sz w:val="18"/>
                <w:lang w:eastAsia="zh-CN"/>
              </w:rPr>
            </w:pPr>
            <w:r w:rsidRPr="00CB0AAB">
              <w:rPr>
                <w:rFonts w:ascii="Arial" w:hAnsi="Arial" w:cs="Arial" w:hint="eastAsia"/>
                <w:sz w:val="18"/>
              </w:rPr>
              <w:t>C</w:t>
            </w:r>
            <w:r w:rsidRPr="00CB0AAB">
              <w:rPr>
                <w:rFonts w:ascii="Arial" w:hAnsi="Arial" w:cs="Arial"/>
                <w:sz w:val="18"/>
              </w:rPr>
              <w:t xml:space="preserve">SI reporting periodicity </w:t>
            </w:r>
            <w:r w:rsidRPr="00CB0AAB">
              <w:rPr>
                <w:rFonts w:ascii="Arial" w:hAnsi="Arial" w:cs="Arial"/>
                <w:sz w:val="18"/>
                <w:vertAlign w:val="superscript"/>
              </w:rPr>
              <w:t>Note 3</w:t>
            </w:r>
          </w:p>
        </w:tc>
        <w:tc>
          <w:tcPr>
            <w:tcW w:w="1217" w:type="dxa"/>
            <w:tcBorders>
              <w:top w:val="single" w:sz="4" w:space="0" w:color="auto"/>
              <w:left w:val="single" w:sz="4" w:space="0" w:color="auto"/>
              <w:bottom w:val="single" w:sz="4" w:space="0" w:color="auto"/>
              <w:right w:val="single" w:sz="4" w:space="0" w:color="auto"/>
            </w:tcBorders>
            <w:vAlign w:val="center"/>
          </w:tcPr>
          <w:p w14:paraId="12FCC66F" w14:textId="77777777" w:rsidR="00CB0AAB" w:rsidRPr="00CB0AAB" w:rsidRDefault="00CB0AAB" w:rsidP="00CB0AAB">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65559C2"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cs="Arial" w:hint="eastAsia"/>
                <w:sz w:val="18"/>
                <w:lang w:eastAsia="zh-CN"/>
              </w:rPr>
              <w:t>N</w:t>
            </w:r>
            <w:r w:rsidRPr="00CB0AAB">
              <w:rPr>
                <w:rFonts w:ascii="Arial" w:hAnsi="Arial" w:cs="Arial"/>
                <w:sz w:val="18"/>
                <w:lang w:eastAsia="zh-CN"/>
              </w:rPr>
              <w:t>A</w:t>
            </w:r>
          </w:p>
        </w:tc>
        <w:tc>
          <w:tcPr>
            <w:tcW w:w="831" w:type="dxa"/>
            <w:tcBorders>
              <w:top w:val="single" w:sz="4" w:space="0" w:color="auto"/>
              <w:left w:val="single" w:sz="4" w:space="0" w:color="auto"/>
              <w:bottom w:val="single" w:sz="4" w:space="0" w:color="auto"/>
              <w:right w:val="single" w:sz="4" w:space="0" w:color="auto"/>
            </w:tcBorders>
            <w:vAlign w:val="center"/>
          </w:tcPr>
          <w:p w14:paraId="13611B41" w14:textId="77777777" w:rsidR="00CB0AAB" w:rsidRPr="00CB0AAB" w:rsidRDefault="00CB0AAB" w:rsidP="00CB0AAB">
            <w:pPr>
              <w:keepNext/>
              <w:keepLines/>
              <w:spacing w:after="0"/>
              <w:jc w:val="center"/>
              <w:rPr>
                <w:rFonts w:ascii="Arial" w:hAnsi="Arial"/>
                <w:sz w:val="18"/>
                <w:lang w:val="en-US"/>
              </w:rPr>
            </w:pPr>
            <w:r w:rsidRPr="00CB0AAB">
              <w:rPr>
                <w:rFonts w:ascii="Arial" w:hAnsi="Arial" w:cs="Arial" w:hint="eastAsia"/>
                <w:sz w:val="18"/>
                <w:lang w:eastAsia="zh-CN"/>
              </w:rPr>
              <w:t>5</w:t>
            </w:r>
          </w:p>
        </w:tc>
        <w:tc>
          <w:tcPr>
            <w:tcW w:w="831" w:type="dxa"/>
            <w:tcBorders>
              <w:top w:val="single" w:sz="4" w:space="0" w:color="auto"/>
              <w:left w:val="single" w:sz="4" w:space="0" w:color="auto"/>
              <w:bottom w:val="single" w:sz="4" w:space="0" w:color="auto"/>
              <w:right w:val="single" w:sz="4" w:space="0" w:color="auto"/>
            </w:tcBorders>
            <w:vAlign w:val="center"/>
          </w:tcPr>
          <w:p w14:paraId="0F5F53CC" w14:textId="77777777" w:rsidR="00CB0AAB" w:rsidRPr="00CB0AAB" w:rsidRDefault="00CB0AAB" w:rsidP="00CB0AAB">
            <w:pPr>
              <w:keepNext/>
              <w:keepLines/>
              <w:spacing w:after="0"/>
              <w:jc w:val="center"/>
              <w:rPr>
                <w:rFonts w:ascii="Arial" w:hAnsi="Arial"/>
                <w:sz w:val="18"/>
              </w:rPr>
            </w:pPr>
            <w:r w:rsidRPr="00CB0AAB">
              <w:rPr>
                <w:rFonts w:ascii="Arial" w:hAnsi="Arial" w:cs="Arial" w:hint="eastAsia"/>
                <w:sz w:val="18"/>
                <w:lang w:eastAsia="zh-CN"/>
              </w:rPr>
              <w:t>N</w:t>
            </w:r>
            <w:r w:rsidRPr="00CB0AAB">
              <w:rPr>
                <w:rFonts w:ascii="Arial" w:hAnsi="Arial" w:cs="Arial"/>
                <w:sz w:val="18"/>
                <w:lang w:eastAsia="zh-CN"/>
              </w:rPr>
              <w:t>A</w:t>
            </w:r>
          </w:p>
        </w:tc>
        <w:tc>
          <w:tcPr>
            <w:tcW w:w="832" w:type="dxa"/>
            <w:tcBorders>
              <w:top w:val="single" w:sz="4" w:space="0" w:color="auto"/>
              <w:left w:val="single" w:sz="4" w:space="0" w:color="auto"/>
              <w:bottom w:val="single" w:sz="4" w:space="0" w:color="auto"/>
              <w:right w:val="single" w:sz="4" w:space="0" w:color="auto"/>
            </w:tcBorders>
            <w:vAlign w:val="center"/>
          </w:tcPr>
          <w:p w14:paraId="571E8203" w14:textId="77777777" w:rsidR="00CB0AAB" w:rsidRPr="00CB0AAB" w:rsidRDefault="00CB0AAB" w:rsidP="00CB0AAB">
            <w:pPr>
              <w:keepNext/>
              <w:keepLines/>
              <w:spacing w:after="0"/>
              <w:jc w:val="center"/>
              <w:rPr>
                <w:rFonts w:ascii="Arial" w:hAnsi="Arial"/>
                <w:sz w:val="18"/>
                <w:lang w:val="en-US"/>
              </w:rPr>
            </w:pPr>
            <w:r w:rsidRPr="00CB0AAB">
              <w:rPr>
                <w:rFonts w:ascii="Arial" w:hAnsi="Arial" w:cs="Arial" w:hint="eastAsia"/>
                <w:sz w:val="18"/>
                <w:lang w:eastAsia="zh-CN"/>
              </w:rPr>
              <w:t>5</w:t>
            </w:r>
          </w:p>
        </w:tc>
        <w:tc>
          <w:tcPr>
            <w:tcW w:w="845" w:type="dxa"/>
            <w:tcBorders>
              <w:top w:val="single" w:sz="4" w:space="0" w:color="auto"/>
              <w:left w:val="single" w:sz="4" w:space="0" w:color="auto"/>
              <w:bottom w:val="single" w:sz="4" w:space="0" w:color="auto"/>
              <w:right w:val="single" w:sz="4" w:space="0" w:color="auto"/>
            </w:tcBorders>
            <w:vAlign w:val="center"/>
          </w:tcPr>
          <w:p w14:paraId="486EA32D" w14:textId="77777777" w:rsidR="00CB0AAB" w:rsidRPr="00CB0AAB" w:rsidRDefault="00CB0AAB" w:rsidP="00CB0AAB">
            <w:pPr>
              <w:keepNext/>
              <w:keepLines/>
              <w:spacing w:after="0"/>
              <w:jc w:val="center"/>
              <w:rPr>
                <w:rFonts w:ascii="Arial" w:hAnsi="Arial"/>
                <w:sz w:val="18"/>
              </w:rPr>
            </w:pPr>
            <w:r w:rsidRPr="00CB0AAB">
              <w:rPr>
                <w:rFonts w:ascii="Arial" w:hAnsi="Arial" w:cs="Arial" w:hint="eastAsia"/>
                <w:sz w:val="18"/>
                <w:lang w:eastAsia="zh-CN"/>
              </w:rPr>
              <w:t>N</w:t>
            </w:r>
            <w:r w:rsidRPr="00CB0AAB">
              <w:rPr>
                <w:rFonts w:ascii="Arial" w:hAnsi="Arial" w:cs="Arial"/>
                <w:sz w:val="18"/>
                <w:lang w:eastAsia="zh-CN"/>
              </w:rPr>
              <w:t>A</w:t>
            </w:r>
          </w:p>
        </w:tc>
        <w:tc>
          <w:tcPr>
            <w:tcW w:w="818" w:type="dxa"/>
            <w:tcBorders>
              <w:top w:val="single" w:sz="4" w:space="0" w:color="auto"/>
              <w:left w:val="single" w:sz="4" w:space="0" w:color="auto"/>
              <w:bottom w:val="single" w:sz="4" w:space="0" w:color="auto"/>
              <w:right w:val="single" w:sz="4" w:space="0" w:color="auto"/>
            </w:tcBorders>
            <w:vAlign w:val="center"/>
          </w:tcPr>
          <w:p w14:paraId="5776D960" w14:textId="77777777" w:rsidR="00CB0AAB" w:rsidRPr="00CB0AAB" w:rsidRDefault="00CB0AAB" w:rsidP="00CB0AAB">
            <w:pPr>
              <w:keepNext/>
              <w:keepLines/>
              <w:spacing w:after="0"/>
              <w:jc w:val="center"/>
              <w:rPr>
                <w:rFonts w:ascii="Arial" w:hAnsi="Arial"/>
                <w:sz w:val="18"/>
                <w:lang w:val="en-US"/>
              </w:rPr>
            </w:pPr>
            <w:r w:rsidRPr="00CB0AAB">
              <w:rPr>
                <w:rFonts w:ascii="Arial" w:hAnsi="Arial" w:cs="Arial" w:hint="eastAsia"/>
                <w:sz w:val="18"/>
                <w:lang w:eastAsia="zh-CN"/>
              </w:rPr>
              <w:t>5</w:t>
            </w:r>
          </w:p>
        </w:tc>
      </w:tr>
      <w:tr w:rsidR="00CB0AAB" w:rsidRPr="00CB0AAB" w14:paraId="0F748FB9"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534BEAB1" w14:textId="77777777" w:rsidR="00CB0AAB" w:rsidRPr="00CB0AAB" w:rsidRDefault="00CB0AAB" w:rsidP="00CB0AAB">
            <w:pPr>
              <w:keepNext/>
              <w:keepLines/>
              <w:spacing w:after="0"/>
              <w:rPr>
                <w:rFonts w:ascii="Arial" w:hAnsi="Arial"/>
                <w:sz w:val="18"/>
                <w:lang w:val="da-DK"/>
              </w:rPr>
            </w:pPr>
            <w:r w:rsidRPr="00CB0AAB">
              <w:rPr>
                <w:rFonts w:ascii="Arial" w:hAnsi="Arial"/>
                <w:sz w:val="18"/>
                <w:lang w:val="da-DK"/>
              </w:rPr>
              <w:t>OCNG Patterns</w:t>
            </w:r>
          </w:p>
        </w:tc>
        <w:tc>
          <w:tcPr>
            <w:tcW w:w="1217" w:type="dxa"/>
            <w:tcBorders>
              <w:top w:val="single" w:sz="4" w:space="0" w:color="auto"/>
              <w:left w:val="single" w:sz="4" w:space="0" w:color="auto"/>
              <w:bottom w:val="single" w:sz="4" w:space="0" w:color="auto"/>
              <w:right w:val="single" w:sz="4" w:space="0" w:color="auto"/>
            </w:tcBorders>
            <w:vAlign w:val="center"/>
          </w:tcPr>
          <w:p w14:paraId="2277631E" w14:textId="77777777" w:rsidR="00CB0AAB" w:rsidRPr="00CB0AAB" w:rsidRDefault="00CB0AAB" w:rsidP="00CB0AAB">
            <w:pPr>
              <w:keepNext/>
              <w:keepLines/>
              <w:spacing w:after="0"/>
              <w:jc w:val="center"/>
              <w:rPr>
                <w:rFonts w:ascii="Arial"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59222F11" w14:textId="77777777" w:rsidR="00CB0AAB" w:rsidRPr="00CB0AAB" w:rsidRDefault="00CB0AAB" w:rsidP="00CB0AAB">
            <w:pPr>
              <w:keepNext/>
              <w:keepLines/>
              <w:spacing w:after="0"/>
              <w:jc w:val="center"/>
              <w:rPr>
                <w:rFonts w:ascii="Arial" w:hAnsi="Arial"/>
                <w:sz w:val="18"/>
                <w:lang w:val="en-US" w:eastAsia="zh-CN"/>
              </w:rPr>
            </w:pPr>
            <w:r w:rsidRPr="00CB0AAB">
              <w:rPr>
                <w:rFonts w:ascii="Arial" w:eastAsia="Malgun Gothic" w:hAnsi="Arial"/>
                <w:sz w:val="18"/>
                <w:szCs w:val="18"/>
              </w:rPr>
              <w:t>OP.1</w:t>
            </w:r>
            <w:r w:rsidRPr="00CB0AAB">
              <w:rPr>
                <w:rFonts w:ascii="Arial" w:hAnsi="Arial"/>
                <w:sz w:val="18"/>
                <w:lang w:val="en-US"/>
              </w:rPr>
              <w:t xml:space="preserve">  </w:t>
            </w:r>
          </w:p>
        </w:tc>
      </w:tr>
      <w:tr w:rsidR="00CB0AAB" w:rsidRPr="00CB0AAB" w14:paraId="75FA9FC4"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05BA58F1" w14:textId="77777777" w:rsidR="00CB0AAB" w:rsidRPr="00CB0AAB" w:rsidRDefault="00CB0AAB" w:rsidP="00CB0AAB">
            <w:pPr>
              <w:keepNext/>
              <w:keepLines/>
              <w:spacing w:after="0"/>
              <w:rPr>
                <w:rFonts w:ascii="Arial" w:hAnsi="Arial"/>
                <w:sz w:val="18"/>
                <w:lang w:val="da-DK" w:eastAsia="zh-CN"/>
              </w:rPr>
            </w:pPr>
            <w:r w:rsidRPr="00CB0AAB">
              <w:rPr>
                <w:rFonts w:ascii="Arial" w:hAnsi="Arial" w:hint="eastAsia"/>
                <w:sz w:val="18"/>
                <w:lang w:val="da-DK" w:eastAsia="zh-CN"/>
              </w:rPr>
              <w:t>SSB</w:t>
            </w:r>
            <w:r w:rsidRPr="00CB0AAB">
              <w:rPr>
                <w:rFonts w:ascii="Arial" w:hAnsi="Arial"/>
                <w:sz w:val="18"/>
                <w:lang w:val="da-DK"/>
              </w:rPr>
              <w:t xml:space="preserve"> </w:t>
            </w:r>
            <w:r w:rsidRPr="00CB0AAB">
              <w:rPr>
                <w:rFonts w:ascii="Arial" w:hAnsi="Arial" w:hint="eastAsia"/>
                <w:sz w:val="18"/>
                <w:lang w:val="da-DK" w:eastAsia="zh-CN"/>
              </w:rPr>
              <w:t>C</w:t>
            </w:r>
            <w:r w:rsidRPr="00CB0AAB">
              <w:rPr>
                <w:rFonts w:ascii="Arial" w:hAnsi="Arial"/>
                <w:sz w:val="18"/>
                <w:lang w:val="da-DK"/>
              </w:rPr>
              <w:t>onfiguration</w:t>
            </w:r>
          </w:p>
        </w:tc>
        <w:tc>
          <w:tcPr>
            <w:tcW w:w="1217" w:type="dxa"/>
            <w:tcBorders>
              <w:top w:val="single" w:sz="4" w:space="0" w:color="auto"/>
              <w:left w:val="single" w:sz="4" w:space="0" w:color="auto"/>
              <w:bottom w:val="single" w:sz="4" w:space="0" w:color="auto"/>
              <w:right w:val="single" w:sz="4" w:space="0" w:color="auto"/>
            </w:tcBorders>
            <w:vAlign w:val="center"/>
          </w:tcPr>
          <w:p w14:paraId="58F2D9E2" w14:textId="77777777" w:rsidR="00CB0AAB" w:rsidRPr="00CB0AAB" w:rsidRDefault="00CB0AAB" w:rsidP="00CB0AAB">
            <w:pPr>
              <w:keepNext/>
              <w:keepLines/>
              <w:spacing w:after="0"/>
              <w:jc w:val="center"/>
              <w:rPr>
                <w:rFonts w:ascii="Arial"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779DA61D"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hint="eastAsia"/>
                <w:sz w:val="18"/>
                <w:lang w:eastAsia="zh-CN"/>
              </w:rPr>
              <w:t>SSB</w:t>
            </w:r>
            <w:r w:rsidRPr="00CB0AAB">
              <w:rPr>
                <w:rFonts w:ascii="Arial" w:hAnsi="Arial"/>
                <w:sz w:val="18"/>
              </w:rPr>
              <w:t>.1 FR2</w:t>
            </w:r>
          </w:p>
        </w:tc>
      </w:tr>
      <w:tr w:rsidR="00CB0AAB" w:rsidRPr="00CB0AAB" w14:paraId="459D46FA"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2AD01E83" w14:textId="77777777" w:rsidR="00CB0AAB" w:rsidRPr="00CB0AAB" w:rsidRDefault="00CB0AAB" w:rsidP="00CB0AAB">
            <w:pPr>
              <w:keepNext/>
              <w:keepLines/>
              <w:spacing w:after="0"/>
              <w:rPr>
                <w:rFonts w:ascii="Arial" w:hAnsi="Arial"/>
                <w:sz w:val="18"/>
                <w:lang w:val="da-DK"/>
              </w:rPr>
            </w:pPr>
            <w:r w:rsidRPr="00CB0AAB">
              <w:rPr>
                <w:rFonts w:ascii="Arial" w:hAnsi="Arial"/>
                <w:sz w:val="18"/>
                <w:lang w:val="da-DK"/>
              </w:rPr>
              <w:t xml:space="preserve">SMTC </w:t>
            </w:r>
            <w:r w:rsidRPr="00CB0AAB">
              <w:rPr>
                <w:rFonts w:ascii="Arial" w:hAnsi="Arial" w:hint="eastAsia"/>
                <w:sz w:val="18"/>
                <w:lang w:val="da-DK" w:eastAsia="zh-CN"/>
              </w:rPr>
              <w:t>C</w:t>
            </w:r>
            <w:r w:rsidRPr="00CB0AAB">
              <w:rPr>
                <w:rFonts w:ascii="Arial" w:hAnsi="Arial"/>
                <w:sz w:val="18"/>
                <w:lang w:val="da-DK"/>
              </w:rPr>
              <w:t>onfiguration</w:t>
            </w:r>
          </w:p>
        </w:tc>
        <w:tc>
          <w:tcPr>
            <w:tcW w:w="1217" w:type="dxa"/>
            <w:tcBorders>
              <w:top w:val="single" w:sz="4" w:space="0" w:color="auto"/>
              <w:left w:val="single" w:sz="4" w:space="0" w:color="auto"/>
              <w:bottom w:val="single" w:sz="4" w:space="0" w:color="auto"/>
              <w:right w:val="single" w:sz="4" w:space="0" w:color="auto"/>
            </w:tcBorders>
            <w:vAlign w:val="center"/>
          </w:tcPr>
          <w:p w14:paraId="0D2F4842" w14:textId="77777777" w:rsidR="00CB0AAB" w:rsidRPr="00CB0AAB" w:rsidRDefault="00CB0AAB" w:rsidP="00CB0AAB">
            <w:pPr>
              <w:keepNext/>
              <w:keepLines/>
              <w:spacing w:after="0"/>
              <w:jc w:val="center"/>
              <w:rPr>
                <w:rFonts w:ascii="Arial"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69F3B616"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rPr>
              <w:t xml:space="preserve">SMTC.1 </w:t>
            </w:r>
          </w:p>
        </w:tc>
      </w:tr>
      <w:tr w:rsidR="00CB0AAB" w:rsidRPr="00CB0AAB" w14:paraId="2F86B83E"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tcPr>
          <w:p w14:paraId="3DB8CE9F" w14:textId="77777777" w:rsidR="00CB0AAB" w:rsidRPr="00CB0AAB" w:rsidRDefault="00CB0AAB" w:rsidP="00CB0AAB">
            <w:pPr>
              <w:keepNext/>
              <w:keepLines/>
              <w:spacing w:after="0"/>
              <w:rPr>
                <w:rFonts w:ascii="Arial" w:hAnsi="Arial"/>
                <w:sz w:val="18"/>
                <w:lang w:val="en-US"/>
              </w:rPr>
            </w:pPr>
            <w:r w:rsidRPr="00CB0AAB">
              <w:rPr>
                <w:rFonts w:ascii="Arial" w:hAnsi="Arial"/>
                <w:sz w:val="18"/>
                <w:szCs w:val="18"/>
              </w:rPr>
              <w:t>EPRE ratio of PSS to SSS</w:t>
            </w:r>
          </w:p>
        </w:tc>
        <w:tc>
          <w:tcPr>
            <w:tcW w:w="1217" w:type="dxa"/>
            <w:vMerge w:val="restart"/>
            <w:tcBorders>
              <w:top w:val="single" w:sz="4" w:space="0" w:color="auto"/>
              <w:left w:val="single" w:sz="4" w:space="0" w:color="auto"/>
              <w:bottom w:val="single" w:sz="4" w:space="0" w:color="auto"/>
              <w:right w:val="single" w:sz="4" w:space="0" w:color="auto"/>
            </w:tcBorders>
            <w:vAlign w:val="center"/>
          </w:tcPr>
          <w:p w14:paraId="75DB6F84"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dB</w:t>
            </w:r>
          </w:p>
        </w:tc>
        <w:tc>
          <w:tcPr>
            <w:tcW w:w="4987" w:type="dxa"/>
            <w:gridSpan w:val="6"/>
            <w:vMerge w:val="restart"/>
            <w:tcBorders>
              <w:top w:val="single" w:sz="4" w:space="0" w:color="auto"/>
              <w:left w:val="single" w:sz="4" w:space="0" w:color="auto"/>
              <w:right w:val="single" w:sz="4" w:space="0" w:color="auto"/>
            </w:tcBorders>
            <w:vAlign w:val="center"/>
          </w:tcPr>
          <w:p w14:paraId="7E521F46"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0</w:t>
            </w:r>
          </w:p>
        </w:tc>
      </w:tr>
      <w:tr w:rsidR="00CB0AAB" w:rsidRPr="00CB0AAB" w14:paraId="5706D7D4"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tcPr>
          <w:p w14:paraId="5E56E715" w14:textId="77777777" w:rsidR="00CB0AAB" w:rsidRPr="00CB0AAB" w:rsidRDefault="00CB0AAB" w:rsidP="00CB0AAB">
            <w:pPr>
              <w:keepNext/>
              <w:keepLines/>
              <w:spacing w:after="0"/>
              <w:rPr>
                <w:rFonts w:ascii="Arial" w:hAnsi="Arial"/>
                <w:sz w:val="18"/>
                <w:lang w:val="en-US"/>
              </w:rPr>
            </w:pPr>
            <w:r w:rsidRPr="00CB0AAB">
              <w:rPr>
                <w:rFonts w:ascii="Arial" w:hAnsi="Arial"/>
                <w:sz w:val="18"/>
                <w:szCs w:val="18"/>
              </w:rPr>
              <w:t>EPRE ratio of PBCH_DMRS to SSS</w:t>
            </w:r>
          </w:p>
        </w:tc>
        <w:tc>
          <w:tcPr>
            <w:tcW w:w="1217" w:type="dxa"/>
            <w:vMerge/>
            <w:tcBorders>
              <w:top w:val="single" w:sz="4" w:space="0" w:color="auto"/>
              <w:left w:val="single" w:sz="4" w:space="0" w:color="auto"/>
              <w:bottom w:val="single" w:sz="4" w:space="0" w:color="auto"/>
              <w:right w:val="single" w:sz="4" w:space="0" w:color="auto"/>
            </w:tcBorders>
            <w:vAlign w:val="center"/>
          </w:tcPr>
          <w:p w14:paraId="46EBF22F" w14:textId="77777777" w:rsidR="00CB0AAB" w:rsidRPr="00CB0AAB" w:rsidRDefault="00CB0AAB" w:rsidP="00CB0AAB">
            <w:pPr>
              <w:keepNext/>
              <w:keepLines/>
              <w:spacing w:after="0"/>
              <w:jc w:val="center"/>
              <w:rPr>
                <w:rFonts w:ascii="Arial" w:eastAsia="Calibri" w:hAnsi="Arial"/>
                <w:sz w:val="18"/>
                <w:szCs w:val="22"/>
                <w:lang w:val="en-US"/>
              </w:rPr>
            </w:pPr>
          </w:p>
        </w:tc>
        <w:tc>
          <w:tcPr>
            <w:tcW w:w="4987" w:type="dxa"/>
            <w:gridSpan w:val="6"/>
            <w:vMerge/>
            <w:tcBorders>
              <w:left w:val="single" w:sz="4" w:space="0" w:color="auto"/>
              <w:right w:val="single" w:sz="4" w:space="0" w:color="auto"/>
            </w:tcBorders>
            <w:vAlign w:val="center"/>
          </w:tcPr>
          <w:p w14:paraId="64B6E1F1" w14:textId="77777777" w:rsidR="00CB0AAB" w:rsidRPr="00CB0AAB" w:rsidRDefault="00CB0AAB" w:rsidP="00CB0AAB">
            <w:pPr>
              <w:keepNext/>
              <w:keepLines/>
              <w:spacing w:after="0"/>
              <w:jc w:val="center"/>
              <w:rPr>
                <w:rFonts w:ascii="Arial" w:eastAsia="Calibri" w:hAnsi="Arial"/>
                <w:sz w:val="18"/>
                <w:szCs w:val="22"/>
                <w:lang w:val="en-US"/>
              </w:rPr>
            </w:pPr>
          </w:p>
        </w:tc>
      </w:tr>
      <w:tr w:rsidR="00CB0AAB" w:rsidRPr="00CB0AAB" w14:paraId="3D0FBDE0"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tcPr>
          <w:p w14:paraId="3C92D4D4" w14:textId="77777777" w:rsidR="00CB0AAB" w:rsidRPr="00CB0AAB" w:rsidRDefault="00CB0AAB" w:rsidP="00CB0AAB">
            <w:pPr>
              <w:keepNext/>
              <w:keepLines/>
              <w:spacing w:after="0"/>
              <w:rPr>
                <w:rFonts w:ascii="Arial" w:hAnsi="Arial"/>
                <w:sz w:val="18"/>
                <w:lang w:val="en-US"/>
              </w:rPr>
            </w:pPr>
            <w:r w:rsidRPr="00CB0AAB">
              <w:rPr>
                <w:rFonts w:ascii="Arial" w:hAnsi="Arial"/>
                <w:sz w:val="18"/>
                <w:szCs w:val="18"/>
              </w:rPr>
              <w:t>EPRE ratio of PBCH to PBCH_DMRS</w:t>
            </w:r>
          </w:p>
        </w:tc>
        <w:tc>
          <w:tcPr>
            <w:tcW w:w="1217" w:type="dxa"/>
            <w:vMerge/>
            <w:tcBorders>
              <w:top w:val="single" w:sz="4" w:space="0" w:color="auto"/>
              <w:left w:val="single" w:sz="4" w:space="0" w:color="auto"/>
              <w:bottom w:val="single" w:sz="4" w:space="0" w:color="auto"/>
              <w:right w:val="single" w:sz="4" w:space="0" w:color="auto"/>
            </w:tcBorders>
            <w:vAlign w:val="center"/>
          </w:tcPr>
          <w:p w14:paraId="67FBA9AC" w14:textId="77777777" w:rsidR="00CB0AAB" w:rsidRPr="00CB0AAB" w:rsidRDefault="00CB0AAB" w:rsidP="00CB0AAB">
            <w:pPr>
              <w:keepNext/>
              <w:keepLines/>
              <w:spacing w:after="0"/>
              <w:jc w:val="center"/>
              <w:rPr>
                <w:rFonts w:ascii="Arial" w:eastAsia="Calibri" w:hAnsi="Arial"/>
                <w:sz w:val="18"/>
                <w:szCs w:val="22"/>
                <w:lang w:val="en-US"/>
              </w:rPr>
            </w:pPr>
          </w:p>
        </w:tc>
        <w:tc>
          <w:tcPr>
            <w:tcW w:w="4987" w:type="dxa"/>
            <w:gridSpan w:val="6"/>
            <w:vMerge/>
            <w:tcBorders>
              <w:left w:val="single" w:sz="4" w:space="0" w:color="auto"/>
              <w:right w:val="single" w:sz="4" w:space="0" w:color="auto"/>
            </w:tcBorders>
            <w:vAlign w:val="center"/>
          </w:tcPr>
          <w:p w14:paraId="3CA91176" w14:textId="77777777" w:rsidR="00CB0AAB" w:rsidRPr="00CB0AAB" w:rsidRDefault="00CB0AAB" w:rsidP="00CB0AAB">
            <w:pPr>
              <w:keepNext/>
              <w:keepLines/>
              <w:spacing w:after="0"/>
              <w:jc w:val="center"/>
              <w:rPr>
                <w:rFonts w:ascii="Arial" w:eastAsia="Calibri" w:hAnsi="Arial"/>
                <w:sz w:val="18"/>
                <w:szCs w:val="22"/>
                <w:lang w:val="en-US"/>
              </w:rPr>
            </w:pPr>
          </w:p>
        </w:tc>
      </w:tr>
      <w:tr w:rsidR="00CB0AAB" w:rsidRPr="00CB0AAB" w14:paraId="27DF2DC4"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tcPr>
          <w:p w14:paraId="1FF40455" w14:textId="77777777" w:rsidR="00CB0AAB" w:rsidRPr="00CB0AAB" w:rsidRDefault="00CB0AAB" w:rsidP="00CB0AAB">
            <w:pPr>
              <w:keepNext/>
              <w:keepLines/>
              <w:spacing w:after="0"/>
              <w:rPr>
                <w:rFonts w:ascii="Arial" w:hAnsi="Arial"/>
                <w:sz w:val="18"/>
                <w:lang w:val="en-US"/>
              </w:rPr>
            </w:pPr>
            <w:r w:rsidRPr="00CB0AAB">
              <w:rPr>
                <w:rFonts w:ascii="Arial" w:hAnsi="Arial"/>
                <w:sz w:val="18"/>
                <w:szCs w:val="18"/>
              </w:rPr>
              <w:t>EPRE ratio of PDCCH_DMRS to SSS</w:t>
            </w:r>
          </w:p>
        </w:tc>
        <w:tc>
          <w:tcPr>
            <w:tcW w:w="1217" w:type="dxa"/>
            <w:vMerge/>
            <w:tcBorders>
              <w:top w:val="single" w:sz="4" w:space="0" w:color="auto"/>
              <w:left w:val="single" w:sz="4" w:space="0" w:color="auto"/>
              <w:bottom w:val="single" w:sz="4" w:space="0" w:color="auto"/>
              <w:right w:val="single" w:sz="4" w:space="0" w:color="auto"/>
            </w:tcBorders>
            <w:vAlign w:val="center"/>
          </w:tcPr>
          <w:p w14:paraId="6F56EF11" w14:textId="77777777" w:rsidR="00CB0AAB" w:rsidRPr="00CB0AAB" w:rsidRDefault="00CB0AAB" w:rsidP="00CB0AAB">
            <w:pPr>
              <w:keepNext/>
              <w:keepLines/>
              <w:spacing w:after="0"/>
              <w:jc w:val="center"/>
              <w:rPr>
                <w:rFonts w:ascii="Arial" w:eastAsia="Calibri" w:hAnsi="Arial"/>
                <w:sz w:val="18"/>
                <w:szCs w:val="22"/>
                <w:lang w:val="en-US"/>
              </w:rPr>
            </w:pPr>
          </w:p>
        </w:tc>
        <w:tc>
          <w:tcPr>
            <w:tcW w:w="4987" w:type="dxa"/>
            <w:gridSpan w:val="6"/>
            <w:vMerge/>
            <w:tcBorders>
              <w:left w:val="single" w:sz="4" w:space="0" w:color="auto"/>
              <w:right w:val="single" w:sz="4" w:space="0" w:color="auto"/>
            </w:tcBorders>
            <w:vAlign w:val="center"/>
          </w:tcPr>
          <w:p w14:paraId="751E563C" w14:textId="77777777" w:rsidR="00CB0AAB" w:rsidRPr="00CB0AAB" w:rsidRDefault="00CB0AAB" w:rsidP="00CB0AAB">
            <w:pPr>
              <w:keepNext/>
              <w:keepLines/>
              <w:spacing w:after="0"/>
              <w:jc w:val="center"/>
              <w:rPr>
                <w:rFonts w:ascii="Arial" w:eastAsia="Calibri" w:hAnsi="Arial"/>
                <w:sz w:val="18"/>
                <w:szCs w:val="22"/>
                <w:lang w:val="en-US"/>
              </w:rPr>
            </w:pPr>
          </w:p>
        </w:tc>
      </w:tr>
      <w:tr w:rsidR="00CB0AAB" w:rsidRPr="00CB0AAB" w14:paraId="16A4C2CB"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tcPr>
          <w:p w14:paraId="37EB7652" w14:textId="77777777" w:rsidR="00CB0AAB" w:rsidRPr="00CB0AAB" w:rsidRDefault="00CB0AAB" w:rsidP="00CB0AAB">
            <w:pPr>
              <w:keepNext/>
              <w:keepLines/>
              <w:spacing w:after="0"/>
              <w:rPr>
                <w:rFonts w:ascii="Arial" w:hAnsi="Arial"/>
                <w:sz w:val="18"/>
                <w:lang w:val="en-US"/>
              </w:rPr>
            </w:pPr>
            <w:r w:rsidRPr="00CB0AAB">
              <w:rPr>
                <w:rFonts w:ascii="Arial" w:hAnsi="Arial"/>
                <w:sz w:val="18"/>
                <w:szCs w:val="18"/>
              </w:rPr>
              <w:t>EPRE ratio of PDCCH to PDCCH_DMRS</w:t>
            </w:r>
          </w:p>
        </w:tc>
        <w:tc>
          <w:tcPr>
            <w:tcW w:w="1217" w:type="dxa"/>
            <w:vMerge/>
            <w:tcBorders>
              <w:top w:val="single" w:sz="4" w:space="0" w:color="auto"/>
              <w:left w:val="single" w:sz="4" w:space="0" w:color="auto"/>
              <w:bottom w:val="single" w:sz="4" w:space="0" w:color="auto"/>
              <w:right w:val="single" w:sz="4" w:space="0" w:color="auto"/>
            </w:tcBorders>
            <w:vAlign w:val="center"/>
          </w:tcPr>
          <w:p w14:paraId="5F26F184" w14:textId="77777777" w:rsidR="00CB0AAB" w:rsidRPr="00CB0AAB" w:rsidRDefault="00CB0AAB" w:rsidP="00CB0AAB">
            <w:pPr>
              <w:keepNext/>
              <w:keepLines/>
              <w:spacing w:after="0"/>
              <w:jc w:val="center"/>
              <w:rPr>
                <w:rFonts w:ascii="Arial" w:eastAsia="Calibri" w:hAnsi="Arial"/>
                <w:sz w:val="18"/>
                <w:szCs w:val="22"/>
                <w:lang w:val="en-US"/>
              </w:rPr>
            </w:pPr>
          </w:p>
        </w:tc>
        <w:tc>
          <w:tcPr>
            <w:tcW w:w="4987" w:type="dxa"/>
            <w:gridSpan w:val="6"/>
            <w:vMerge/>
            <w:tcBorders>
              <w:left w:val="single" w:sz="4" w:space="0" w:color="auto"/>
              <w:right w:val="single" w:sz="4" w:space="0" w:color="auto"/>
            </w:tcBorders>
            <w:vAlign w:val="center"/>
          </w:tcPr>
          <w:p w14:paraId="740C4AF6" w14:textId="77777777" w:rsidR="00CB0AAB" w:rsidRPr="00CB0AAB" w:rsidRDefault="00CB0AAB" w:rsidP="00CB0AAB">
            <w:pPr>
              <w:keepNext/>
              <w:keepLines/>
              <w:spacing w:after="0"/>
              <w:jc w:val="center"/>
              <w:rPr>
                <w:rFonts w:ascii="Arial" w:eastAsia="Calibri" w:hAnsi="Arial"/>
                <w:sz w:val="18"/>
                <w:szCs w:val="22"/>
                <w:lang w:val="en-US"/>
              </w:rPr>
            </w:pPr>
          </w:p>
        </w:tc>
      </w:tr>
      <w:tr w:rsidR="00CB0AAB" w:rsidRPr="00CB0AAB" w14:paraId="74C5402A"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tcPr>
          <w:p w14:paraId="49D1B04D" w14:textId="77777777" w:rsidR="00CB0AAB" w:rsidRPr="00CB0AAB" w:rsidRDefault="00CB0AAB" w:rsidP="00CB0AAB">
            <w:pPr>
              <w:keepNext/>
              <w:keepLines/>
              <w:spacing w:after="0"/>
              <w:rPr>
                <w:rFonts w:ascii="Arial" w:hAnsi="Arial"/>
                <w:sz w:val="18"/>
                <w:lang w:val="en-US"/>
              </w:rPr>
            </w:pPr>
            <w:r w:rsidRPr="00CB0AAB">
              <w:rPr>
                <w:rFonts w:ascii="Arial" w:hAnsi="Arial"/>
                <w:sz w:val="18"/>
                <w:szCs w:val="18"/>
              </w:rPr>
              <w:t>EPRE ratio of PDSCH_DMRS to SSS</w:t>
            </w:r>
          </w:p>
        </w:tc>
        <w:tc>
          <w:tcPr>
            <w:tcW w:w="1217" w:type="dxa"/>
            <w:vMerge/>
            <w:tcBorders>
              <w:top w:val="single" w:sz="4" w:space="0" w:color="auto"/>
              <w:left w:val="single" w:sz="4" w:space="0" w:color="auto"/>
              <w:bottom w:val="single" w:sz="4" w:space="0" w:color="auto"/>
              <w:right w:val="single" w:sz="4" w:space="0" w:color="auto"/>
            </w:tcBorders>
            <w:vAlign w:val="center"/>
          </w:tcPr>
          <w:p w14:paraId="0C65498D" w14:textId="77777777" w:rsidR="00CB0AAB" w:rsidRPr="00CB0AAB" w:rsidRDefault="00CB0AAB" w:rsidP="00CB0AAB">
            <w:pPr>
              <w:keepNext/>
              <w:keepLines/>
              <w:spacing w:after="0"/>
              <w:jc w:val="center"/>
              <w:rPr>
                <w:rFonts w:ascii="Arial" w:eastAsia="Calibri" w:hAnsi="Arial"/>
                <w:sz w:val="18"/>
                <w:szCs w:val="22"/>
                <w:lang w:val="en-US"/>
              </w:rPr>
            </w:pPr>
          </w:p>
        </w:tc>
        <w:tc>
          <w:tcPr>
            <w:tcW w:w="4987" w:type="dxa"/>
            <w:gridSpan w:val="6"/>
            <w:vMerge/>
            <w:tcBorders>
              <w:left w:val="single" w:sz="4" w:space="0" w:color="auto"/>
              <w:right w:val="single" w:sz="4" w:space="0" w:color="auto"/>
            </w:tcBorders>
            <w:vAlign w:val="center"/>
          </w:tcPr>
          <w:p w14:paraId="24C355F4" w14:textId="77777777" w:rsidR="00CB0AAB" w:rsidRPr="00CB0AAB" w:rsidRDefault="00CB0AAB" w:rsidP="00CB0AAB">
            <w:pPr>
              <w:keepNext/>
              <w:keepLines/>
              <w:spacing w:after="0"/>
              <w:jc w:val="center"/>
              <w:rPr>
                <w:rFonts w:ascii="Arial" w:eastAsia="Calibri" w:hAnsi="Arial"/>
                <w:sz w:val="18"/>
                <w:szCs w:val="22"/>
                <w:lang w:val="en-US"/>
              </w:rPr>
            </w:pPr>
          </w:p>
        </w:tc>
      </w:tr>
      <w:tr w:rsidR="00CB0AAB" w:rsidRPr="00CB0AAB" w14:paraId="110CCC4B"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tcPr>
          <w:p w14:paraId="4E3B72E2" w14:textId="77777777" w:rsidR="00CB0AAB" w:rsidRPr="00CB0AAB" w:rsidRDefault="00CB0AAB" w:rsidP="00CB0AAB">
            <w:pPr>
              <w:keepNext/>
              <w:keepLines/>
              <w:spacing w:after="0"/>
              <w:rPr>
                <w:rFonts w:ascii="Arial" w:hAnsi="Arial"/>
                <w:sz w:val="18"/>
                <w:lang w:val="en-US"/>
              </w:rPr>
            </w:pPr>
            <w:r w:rsidRPr="00CB0AAB">
              <w:rPr>
                <w:rFonts w:ascii="Arial" w:hAnsi="Arial"/>
                <w:sz w:val="18"/>
                <w:szCs w:val="18"/>
              </w:rPr>
              <w:t>EPRE ratio of PDSCH to PDSCH_DMRS</w:t>
            </w:r>
          </w:p>
        </w:tc>
        <w:tc>
          <w:tcPr>
            <w:tcW w:w="1217" w:type="dxa"/>
            <w:vMerge/>
            <w:tcBorders>
              <w:top w:val="single" w:sz="4" w:space="0" w:color="auto"/>
              <w:left w:val="single" w:sz="4" w:space="0" w:color="auto"/>
              <w:bottom w:val="single" w:sz="4" w:space="0" w:color="auto"/>
              <w:right w:val="single" w:sz="4" w:space="0" w:color="auto"/>
            </w:tcBorders>
            <w:vAlign w:val="center"/>
          </w:tcPr>
          <w:p w14:paraId="59B32A08" w14:textId="77777777" w:rsidR="00CB0AAB" w:rsidRPr="00CB0AAB" w:rsidRDefault="00CB0AAB" w:rsidP="00CB0AAB">
            <w:pPr>
              <w:keepNext/>
              <w:keepLines/>
              <w:spacing w:after="0"/>
              <w:jc w:val="center"/>
              <w:rPr>
                <w:rFonts w:ascii="Arial" w:eastAsia="Calibri" w:hAnsi="Arial"/>
                <w:sz w:val="18"/>
                <w:szCs w:val="22"/>
                <w:lang w:val="en-US"/>
              </w:rPr>
            </w:pPr>
          </w:p>
        </w:tc>
        <w:tc>
          <w:tcPr>
            <w:tcW w:w="4987" w:type="dxa"/>
            <w:gridSpan w:val="6"/>
            <w:vMerge/>
            <w:tcBorders>
              <w:left w:val="single" w:sz="4" w:space="0" w:color="auto"/>
              <w:right w:val="single" w:sz="4" w:space="0" w:color="auto"/>
            </w:tcBorders>
            <w:vAlign w:val="center"/>
          </w:tcPr>
          <w:p w14:paraId="49605E41" w14:textId="77777777" w:rsidR="00CB0AAB" w:rsidRPr="00CB0AAB" w:rsidRDefault="00CB0AAB" w:rsidP="00CB0AAB">
            <w:pPr>
              <w:keepNext/>
              <w:keepLines/>
              <w:spacing w:after="0"/>
              <w:jc w:val="center"/>
              <w:rPr>
                <w:rFonts w:ascii="Arial" w:eastAsia="Calibri" w:hAnsi="Arial"/>
                <w:sz w:val="18"/>
                <w:szCs w:val="22"/>
                <w:lang w:val="en-US"/>
              </w:rPr>
            </w:pPr>
          </w:p>
        </w:tc>
      </w:tr>
      <w:tr w:rsidR="00CB0AAB" w:rsidRPr="00CB0AAB" w14:paraId="14DB3977" w14:textId="77777777" w:rsidTr="000D48F6">
        <w:trPr>
          <w:jc w:val="center"/>
        </w:trPr>
        <w:tc>
          <w:tcPr>
            <w:tcW w:w="3681" w:type="dxa"/>
            <w:tcBorders>
              <w:top w:val="single" w:sz="4" w:space="0" w:color="auto"/>
              <w:left w:val="single" w:sz="4" w:space="0" w:color="auto"/>
              <w:bottom w:val="single" w:sz="4" w:space="0" w:color="auto"/>
              <w:right w:val="single" w:sz="4" w:space="0" w:color="auto"/>
            </w:tcBorders>
          </w:tcPr>
          <w:p w14:paraId="33060335" w14:textId="77777777" w:rsidR="00CB0AAB" w:rsidRPr="00CB0AAB" w:rsidRDefault="00CB0AAB" w:rsidP="00CB0AAB">
            <w:pPr>
              <w:keepNext/>
              <w:keepLines/>
              <w:spacing w:after="0"/>
              <w:rPr>
                <w:rFonts w:ascii="Arial" w:hAnsi="Arial"/>
                <w:sz w:val="18"/>
                <w:lang w:val="en-US"/>
              </w:rPr>
            </w:pPr>
            <w:r w:rsidRPr="00CB0AAB">
              <w:rPr>
                <w:rFonts w:ascii="Arial" w:eastAsia="Malgun Gothic" w:hAnsi="Arial"/>
                <w:sz w:val="18"/>
                <w:szCs w:val="18"/>
                <w:lang w:val="en-US"/>
              </w:rPr>
              <w:t>EPRE ratio of OCNG DMRS to SSS</w:t>
            </w:r>
            <w:r w:rsidRPr="00CB0AAB">
              <w:rPr>
                <w:rFonts w:ascii="Arial" w:eastAsia="Malgun Gothic" w:hAnsi="Arial"/>
                <w:sz w:val="18"/>
                <w:szCs w:val="18"/>
                <w:vertAlign w:val="superscript"/>
                <w:lang w:val="en-US"/>
              </w:rPr>
              <w:t>Note 1</w:t>
            </w:r>
          </w:p>
        </w:tc>
        <w:tc>
          <w:tcPr>
            <w:tcW w:w="1217" w:type="dxa"/>
            <w:vMerge/>
            <w:tcBorders>
              <w:top w:val="single" w:sz="4" w:space="0" w:color="auto"/>
              <w:left w:val="single" w:sz="4" w:space="0" w:color="auto"/>
              <w:bottom w:val="single" w:sz="4" w:space="0" w:color="auto"/>
              <w:right w:val="single" w:sz="4" w:space="0" w:color="auto"/>
            </w:tcBorders>
            <w:vAlign w:val="center"/>
          </w:tcPr>
          <w:p w14:paraId="08B5D74F" w14:textId="77777777" w:rsidR="00CB0AAB" w:rsidRPr="00CB0AAB" w:rsidRDefault="00CB0AAB" w:rsidP="00CB0AAB">
            <w:pPr>
              <w:keepNext/>
              <w:keepLines/>
              <w:spacing w:after="0"/>
              <w:jc w:val="center"/>
              <w:rPr>
                <w:rFonts w:ascii="Arial" w:eastAsia="Calibri" w:hAnsi="Arial"/>
                <w:sz w:val="18"/>
                <w:szCs w:val="22"/>
                <w:lang w:val="en-US"/>
              </w:rPr>
            </w:pPr>
          </w:p>
        </w:tc>
        <w:tc>
          <w:tcPr>
            <w:tcW w:w="4987" w:type="dxa"/>
            <w:gridSpan w:val="6"/>
            <w:vMerge/>
            <w:tcBorders>
              <w:left w:val="single" w:sz="4" w:space="0" w:color="auto"/>
              <w:right w:val="single" w:sz="4" w:space="0" w:color="auto"/>
            </w:tcBorders>
            <w:vAlign w:val="center"/>
          </w:tcPr>
          <w:p w14:paraId="43119703" w14:textId="77777777" w:rsidR="00CB0AAB" w:rsidRPr="00CB0AAB" w:rsidRDefault="00CB0AAB" w:rsidP="00CB0AAB">
            <w:pPr>
              <w:keepNext/>
              <w:keepLines/>
              <w:spacing w:after="0"/>
              <w:jc w:val="center"/>
              <w:rPr>
                <w:rFonts w:ascii="Arial" w:eastAsia="Calibri" w:hAnsi="Arial"/>
                <w:sz w:val="18"/>
                <w:szCs w:val="22"/>
                <w:lang w:val="en-US"/>
              </w:rPr>
            </w:pPr>
          </w:p>
        </w:tc>
      </w:tr>
      <w:tr w:rsidR="00CB0AAB" w:rsidRPr="00CB0AAB" w14:paraId="28158659" w14:textId="77777777" w:rsidTr="000D48F6">
        <w:trPr>
          <w:trHeight w:val="217"/>
          <w:jc w:val="center"/>
        </w:trPr>
        <w:tc>
          <w:tcPr>
            <w:tcW w:w="3681" w:type="dxa"/>
            <w:tcBorders>
              <w:top w:val="single" w:sz="4" w:space="0" w:color="auto"/>
              <w:left w:val="single" w:sz="4" w:space="0" w:color="auto"/>
              <w:right w:val="single" w:sz="4" w:space="0" w:color="auto"/>
            </w:tcBorders>
          </w:tcPr>
          <w:p w14:paraId="393848DF" w14:textId="77777777" w:rsidR="00CB0AAB" w:rsidRPr="00CB0AAB" w:rsidRDefault="00CB0AAB" w:rsidP="00CB0AAB">
            <w:pPr>
              <w:keepNext/>
              <w:keepLines/>
              <w:spacing w:after="0"/>
              <w:rPr>
                <w:rFonts w:ascii="Arial" w:hAnsi="Arial"/>
                <w:sz w:val="18"/>
                <w:lang w:val="en-US"/>
              </w:rPr>
            </w:pPr>
            <w:r w:rsidRPr="00CB0AAB">
              <w:rPr>
                <w:rFonts w:ascii="Arial" w:eastAsia="Malgun Gothic" w:hAnsi="Arial"/>
                <w:sz w:val="18"/>
                <w:szCs w:val="18"/>
                <w:lang w:val="en-US"/>
              </w:rPr>
              <w:t>EPRE ratio of OCNG to OCNG DMRS</w:t>
            </w:r>
            <w:r w:rsidRPr="00CB0AAB">
              <w:rPr>
                <w:rFonts w:ascii="Arial" w:eastAsia="Malgun Gothic" w:hAnsi="Arial"/>
                <w:sz w:val="18"/>
                <w:szCs w:val="18"/>
                <w:vertAlign w:val="superscript"/>
                <w:lang w:val="en-US"/>
              </w:rPr>
              <w:t xml:space="preserve"> Note 1</w:t>
            </w:r>
          </w:p>
        </w:tc>
        <w:tc>
          <w:tcPr>
            <w:tcW w:w="1217" w:type="dxa"/>
            <w:vMerge/>
            <w:tcBorders>
              <w:top w:val="single" w:sz="4" w:space="0" w:color="auto"/>
              <w:left w:val="single" w:sz="4" w:space="0" w:color="auto"/>
              <w:bottom w:val="single" w:sz="4" w:space="0" w:color="auto"/>
              <w:right w:val="single" w:sz="4" w:space="0" w:color="auto"/>
            </w:tcBorders>
            <w:vAlign w:val="center"/>
          </w:tcPr>
          <w:p w14:paraId="3F506728" w14:textId="77777777" w:rsidR="00CB0AAB" w:rsidRPr="00CB0AAB" w:rsidRDefault="00CB0AAB" w:rsidP="00CB0AAB">
            <w:pPr>
              <w:keepNext/>
              <w:keepLines/>
              <w:spacing w:after="0"/>
              <w:jc w:val="center"/>
              <w:rPr>
                <w:rFonts w:ascii="Arial" w:eastAsia="Calibri" w:hAnsi="Arial"/>
                <w:sz w:val="18"/>
                <w:szCs w:val="22"/>
                <w:lang w:val="en-US"/>
              </w:rPr>
            </w:pPr>
          </w:p>
        </w:tc>
        <w:tc>
          <w:tcPr>
            <w:tcW w:w="4987" w:type="dxa"/>
            <w:gridSpan w:val="6"/>
            <w:vMerge/>
            <w:tcBorders>
              <w:left w:val="single" w:sz="4" w:space="0" w:color="auto"/>
              <w:bottom w:val="single" w:sz="4" w:space="0" w:color="auto"/>
              <w:right w:val="single" w:sz="4" w:space="0" w:color="auto"/>
            </w:tcBorders>
            <w:vAlign w:val="center"/>
          </w:tcPr>
          <w:p w14:paraId="0A9242B3" w14:textId="77777777" w:rsidR="00CB0AAB" w:rsidRPr="00CB0AAB" w:rsidRDefault="00CB0AAB" w:rsidP="00CB0AAB">
            <w:pPr>
              <w:keepNext/>
              <w:keepLines/>
              <w:spacing w:after="0"/>
              <w:jc w:val="center"/>
              <w:rPr>
                <w:rFonts w:ascii="Arial" w:eastAsia="Calibri" w:hAnsi="Arial"/>
                <w:sz w:val="18"/>
                <w:szCs w:val="22"/>
                <w:lang w:val="en-US"/>
              </w:rPr>
            </w:pPr>
          </w:p>
        </w:tc>
      </w:tr>
      <w:tr w:rsidR="00CB0AAB" w:rsidRPr="00CB0AAB" w14:paraId="6E37BDCB" w14:textId="77777777" w:rsidTr="000D48F6">
        <w:trPr>
          <w:trHeight w:val="113"/>
          <w:jc w:val="center"/>
        </w:trPr>
        <w:tc>
          <w:tcPr>
            <w:tcW w:w="3681" w:type="dxa"/>
            <w:tcBorders>
              <w:top w:val="single" w:sz="4" w:space="0" w:color="auto"/>
              <w:left w:val="single" w:sz="4" w:space="0" w:color="auto"/>
              <w:bottom w:val="single" w:sz="4" w:space="0" w:color="auto"/>
              <w:right w:val="single" w:sz="4" w:space="0" w:color="auto"/>
            </w:tcBorders>
            <w:vAlign w:val="center"/>
          </w:tcPr>
          <w:p w14:paraId="5CCFDC72" w14:textId="77777777" w:rsidR="00CB0AAB" w:rsidRPr="00CB0AAB" w:rsidRDefault="00CB0AAB" w:rsidP="00CB0AAB">
            <w:pPr>
              <w:keepNext/>
              <w:keepLines/>
              <w:spacing w:after="0"/>
              <w:rPr>
                <w:rFonts w:ascii="Arial" w:eastAsia="Calibri" w:hAnsi="Arial"/>
                <w:sz w:val="18"/>
                <w:szCs w:val="22"/>
                <w:lang w:val="en-US"/>
              </w:rPr>
            </w:pPr>
            <w:r w:rsidRPr="00CB0AAB">
              <w:rPr>
                <w:rFonts w:ascii="Arial" w:eastAsia="Calibri" w:hAnsi="Arial"/>
                <w:sz w:val="18"/>
                <w:szCs w:val="22"/>
                <w:lang w:val="en-US"/>
              </w:rPr>
              <w:t>Propagation conditions</w:t>
            </w:r>
          </w:p>
        </w:tc>
        <w:tc>
          <w:tcPr>
            <w:tcW w:w="1217" w:type="dxa"/>
            <w:tcBorders>
              <w:top w:val="single" w:sz="4" w:space="0" w:color="auto"/>
              <w:left w:val="single" w:sz="4" w:space="0" w:color="auto"/>
              <w:bottom w:val="single" w:sz="4" w:space="0" w:color="auto"/>
              <w:right w:val="single" w:sz="4" w:space="0" w:color="auto"/>
            </w:tcBorders>
            <w:vAlign w:val="center"/>
          </w:tcPr>
          <w:p w14:paraId="2D48F2A2" w14:textId="77777777" w:rsidR="00CB0AAB" w:rsidRPr="00CB0AAB" w:rsidRDefault="00CB0AAB" w:rsidP="00CB0AAB">
            <w:pPr>
              <w:keepNext/>
              <w:keepLines/>
              <w:spacing w:after="0"/>
              <w:jc w:val="center"/>
              <w:rPr>
                <w:rFonts w:ascii="Arial" w:eastAsia="Calibri" w:hAnsi="Arial"/>
                <w:sz w:val="18"/>
                <w:szCs w:val="22"/>
                <w:lang w:val="en-US"/>
              </w:rPr>
            </w:pPr>
          </w:p>
        </w:tc>
        <w:tc>
          <w:tcPr>
            <w:tcW w:w="4987" w:type="dxa"/>
            <w:gridSpan w:val="6"/>
            <w:tcBorders>
              <w:left w:val="single" w:sz="4" w:space="0" w:color="auto"/>
              <w:bottom w:val="single" w:sz="4" w:space="0" w:color="auto"/>
              <w:right w:val="single" w:sz="4" w:space="0" w:color="auto"/>
            </w:tcBorders>
            <w:vAlign w:val="center"/>
          </w:tcPr>
          <w:p w14:paraId="6290F5EF"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AWGN</w:t>
            </w:r>
          </w:p>
        </w:tc>
      </w:tr>
      <w:tr w:rsidR="00CB0AAB" w:rsidRPr="00CB0AAB" w14:paraId="002751A9" w14:textId="77777777" w:rsidTr="000D48F6">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tcPr>
          <w:p w14:paraId="6B790B21"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1:</w:t>
            </w:r>
            <w:r w:rsidRPr="00CB0AAB">
              <w:rPr>
                <w:rFonts w:ascii="Arial" w:hAnsi="Arial"/>
                <w:sz w:val="18"/>
                <w:lang w:val="en-US"/>
              </w:rPr>
              <w:tab/>
              <w:t>OCNG shall be used such that both cells are fully allocated and a constant total transmitted power spectral density is achieved for all OFDM symbols.</w:t>
            </w:r>
          </w:p>
          <w:p w14:paraId="1DACF0E5" w14:textId="77777777" w:rsidR="00CB0AAB" w:rsidRPr="00CB0AAB" w:rsidRDefault="00CB0AAB" w:rsidP="00CB0AAB">
            <w:pPr>
              <w:keepNext/>
              <w:keepLines/>
              <w:spacing w:after="0"/>
              <w:ind w:left="851" w:hanging="851"/>
              <w:rPr>
                <w:rFonts w:ascii="Arial" w:hAnsi="Arial"/>
                <w:sz w:val="18"/>
              </w:rPr>
            </w:pPr>
            <w:r w:rsidRPr="00CB0AAB">
              <w:rPr>
                <w:rFonts w:ascii="Arial" w:hAnsi="Arial"/>
                <w:sz w:val="18"/>
              </w:rPr>
              <w:t>Note 2:</w:t>
            </w:r>
            <w:r w:rsidRPr="00CB0AAB">
              <w:rPr>
                <w:rFonts w:ascii="Arial" w:hAnsi="Arial"/>
                <w:sz w:val="18"/>
              </w:rPr>
              <w:tab/>
              <w:t>CSI-RS for CSI measurement is (re)configured</w:t>
            </w:r>
            <w:r w:rsidRPr="00CB0AAB">
              <w:rPr>
                <w:rFonts w:ascii="Arial" w:hAnsi="Arial"/>
                <w:sz w:val="18"/>
                <w:lang w:eastAsia="zh-CN"/>
              </w:rPr>
              <w:t xml:space="preserve"> in the next DL slot after slot m+T</w:t>
            </w:r>
            <w:r w:rsidRPr="00CB0AAB">
              <w:rPr>
                <w:rFonts w:ascii="Arial" w:hAnsi="Arial"/>
                <w:sz w:val="18"/>
                <w:vertAlign w:val="subscript"/>
                <w:lang w:eastAsia="zh-CN"/>
              </w:rPr>
              <w:t>L1-RSRP</w:t>
            </w:r>
            <w:r w:rsidRPr="00CB0AAB">
              <w:rPr>
                <w:rFonts w:ascii="Arial" w:hAnsi="Arial"/>
                <w:sz w:val="18"/>
              </w:rPr>
              <w:t xml:space="preserve"> during T2.</w:t>
            </w:r>
          </w:p>
          <w:p w14:paraId="0EA23711"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rPr>
              <w:t>Note 3:</w:t>
            </w:r>
            <w:r w:rsidRPr="00CB0AAB">
              <w:rPr>
                <w:rFonts w:ascii="Arial" w:hAnsi="Arial"/>
                <w:sz w:val="18"/>
              </w:rPr>
              <w:tab/>
              <w:t>L1-RSRP measurement and reporting are configured to the the UE prior to the start of time period T1.</w:t>
            </w:r>
          </w:p>
        </w:tc>
      </w:tr>
    </w:tbl>
    <w:p w14:paraId="7F7462A2" w14:textId="77777777" w:rsidR="00CB0AAB" w:rsidRPr="00CB0AAB" w:rsidRDefault="00CB0AAB" w:rsidP="00CB0AAB"/>
    <w:p w14:paraId="2EF8E16E" w14:textId="77777777" w:rsidR="00CB0AAB" w:rsidRPr="00CB0AAB" w:rsidRDefault="00CB0AAB" w:rsidP="00CB0AAB">
      <w:pPr>
        <w:keepNext/>
        <w:keepLines/>
        <w:spacing w:before="60"/>
        <w:jc w:val="center"/>
        <w:rPr>
          <w:rFonts w:ascii="Arial" w:hAnsi="Arial"/>
          <w:b/>
        </w:rPr>
      </w:pPr>
      <w:r w:rsidRPr="00CB0AAB">
        <w:rPr>
          <w:rFonts w:ascii="Arial" w:hAnsi="Arial"/>
          <w:b/>
        </w:rPr>
        <w:t>Table A.7.5.3.3.1-4: OTA related test parameters for FR2 SCell activation in FR2 inter-band</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926"/>
        <w:gridCol w:w="830"/>
        <w:gridCol w:w="831"/>
        <w:gridCol w:w="832"/>
        <w:gridCol w:w="831"/>
        <w:gridCol w:w="831"/>
        <w:gridCol w:w="832"/>
      </w:tblGrid>
      <w:tr w:rsidR="00CB0AAB" w:rsidRPr="00CB0AAB" w14:paraId="072F6C59" w14:textId="77777777" w:rsidTr="000D48F6">
        <w:trPr>
          <w:jc w:val="center"/>
        </w:trPr>
        <w:tc>
          <w:tcPr>
            <w:tcW w:w="2972" w:type="dxa"/>
            <w:vMerge w:val="restart"/>
            <w:tcBorders>
              <w:top w:val="single" w:sz="4" w:space="0" w:color="auto"/>
              <w:left w:val="single" w:sz="4" w:space="0" w:color="auto"/>
              <w:bottom w:val="single" w:sz="4" w:space="0" w:color="auto"/>
              <w:right w:val="single" w:sz="4" w:space="0" w:color="auto"/>
            </w:tcBorders>
            <w:vAlign w:val="center"/>
          </w:tcPr>
          <w:p w14:paraId="1CED1580"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Parameter</w:t>
            </w:r>
            <w:r w:rsidRPr="00CB0AAB">
              <w:rPr>
                <w:rFonts w:ascii="Arial" w:hAnsi="Arial"/>
                <w:b/>
                <w:sz w:val="18"/>
                <w:vertAlign w:val="superscript"/>
                <w:lang w:val="en-US"/>
              </w:rPr>
              <w:t>Note 6</w:t>
            </w:r>
          </w:p>
        </w:tc>
        <w:tc>
          <w:tcPr>
            <w:tcW w:w="1926" w:type="dxa"/>
            <w:vMerge w:val="restart"/>
            <w:tcBorders>
              <w:top w:val="single" w:sz="4" w:space="0" w:color="auto"/>
              <w:left w:val="single" w:sz="4" w:space="0" w:color="auto"/>
              <w:bottom w:val="single" w:sz="4" w:space="0" w:color="auto"/>
              <w:right w:val="single" w:sz="4" w:space="0" w:color="auto"/>
            </w:tcBorders>
            <w:vAlign w:val="center"/>
          </w:tcPr>
          <w:p w14:paraId="4E5E8F7D"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Unit</w:t>
            </w: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1CB38CE6"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Cell 1</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2F3108E8"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Cell 2</w:t>
            </w:r>
          </w:p>
        </w:tc>
      </w:tr>
      <w:tr w:rsidR="00CB0AAB" w:rsidRPr="00CB0AAB" w14:paraId="00CDD66C" w14:textId="77777777" w:rsidTr="000D48F6">
        <w:trPr>
          <w:jc w:val="center"/>
        </w:trPr>
        <w:tc>
          <w:tcPr>
            <w:tcW w:w="2972" w:type="dxa"/>
            <w:vMerge/>
            <w:tcBorders>
              <w:top w:val="single" w:sz="4" w:space="0" w:color="auto"/>
              <w:left w:val="single" w:sz="4" w:space="0" w:color="auto"/>
              <w:bottom w:val="single" w:sz="4" w:space="0" w:color="auto"/>
              <w:right w:val="single" w:sz="4" w:space="0" w:color="auto"/>
            </w:tcBorders>
            <w:vAlign w:val="center"/>
          </w:tcPr>
          <w:p w14:paraId="415C516C" w14:textId="77777777" w:rsidR="00CB0AAB" w:rsidRPr="00CB0AAB" w:rsidRDefault="00CB0AAB" w:rsidP="00CB0AAB">
            <w:pPr>
              <w:keepNext/>
              <w:keepLines/>
              <w:spacing w:after="0"/>
              <w:jc w:val="center"/>
              <w:rPr>
                <w:rFonts w:ascii="Arial" w:eastAsia="Calibri" w:hAnsi="Arial"/>
                <w:b/>
                <w:sz w:val="18"/>
                <w:szCs w:val="22"/>
                <w:lang w:val="en-US"/>
              </w:rPr>
            </w:pPr>
          </w:p>
        </w:tc>
        <w:tc>
          <w:tcPr>
            <w:tcW w:w="1926" w:type="dxa"/>
            <w:vMerge/>
            <w:tcBorders>
              <w:top w:val="single" w:sz="4" w:space="0" w:color="auto"/>
              <w:left w:val="single" w:sz="4" w:space="0" w:color="auto"/>
              <w:bottom w:val="single" w:sz="4" w:space="0" w:color="auto"/>
              <w:right w:val="single" w:sz="4" w:space="0" w:color="auto"/>
            </w:tcBorders>
            <w:vAlign w:val="center"/>
          </w:tcPr>
          <w:p w14:paraId="0DAC73D4" w14:textId="77777777" w:rsidR="00CB0AAB" w:rsidRPr="00CB0AAB" w:rsidRDefault="00CB0AAB" w:rsidP="00CB0AAB">
            <w:pPr>
              <w:keepNext/>
              <w:keepLines/>
              <w:spacing w:after="0"/>
              <w:jc w:val="center"/>
              <w:rPr>
                <w:rFonts w:ascii="Arial" w:eastAsia="Calibri" w:hAnsi="Arial"/>
                <w:b/>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BE44C75"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T1</w:t>
            </w:r>
          </w:p>
        </w:tc>
        <w:tc>
          <w:tcPr>
            <w:tcW w:w="831" w:type="dxa"/>
            <w:tcBorders>
              <w:top w:val="single" w:sz="4" w:space="0" w:color="auto"/>
              <w:left w:val="single" w:sz="4" w:space="0" w:color="auto"/>
              <w:bottom w:val="single" w:sz="4" w:space="0" w:color="auto"/>
              <w:right w:val="single" w:sz="4" w:space="0" w:color="auto"/>
            </w:tcBorders>
            <w:vAlign w:val="center"/>
          </w:tcPr>
          <w:p w14:paraId="7055E012"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T2</w:t>
            </w:r>
          </w:p>
        </w:tc>
        <w:tc>
          <w:tcPr>
            <w:tcW w:w="832" w:type="dxa"/>
            <w:tcBorders>
              <w:top w:val="single" w:sz="4" w:space="0" w:color="auto"/>
              <w:left w:val="single" w:sz="4" w:space="0" w:color="auto"/>
              <w:bottom w:val="single" w:sz="4" w:space="0" w:color="auto"/>
              <w:right w:val="single" w:sz="4" w:space="0" w:color="auto"/>
            </w:tcBorders>
            <w:vAlign w:val="center"/>
          </w:tcPr>
          <w:p w14:paraId="2981FBE4"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T3</w:t>
            </w:r>
          </w:p>
        </w:tc>
        <w:tc>
          <w:tcPr>
            <w:tcW w:w="831" w:type="dxa"/>
            <w:tcBorders>
              <w:top w:val="single" w:sz="4" w:space="0" w:color="auto"/>
              <w:left w:val="single" w:sz="4" w:space="0" w:color="auto"/>
              <w:bottom w:val="single" w:sz="4" w:space="0" w:color="auto"/>
              <w:right w:val="single" w:sz="4" w:space="0" w:color="auto"/>
            </w:tcBorders>
            <w:vAlign w:val="center"/>
          </w:tcPr>
          <w:p w14:paraId="7AA91C49"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T1</w:t>
            </w:r>
          </w:p>
        </w:tc>
        <w:tc>
          <w:tcPr>
            <w:tcW w:w="831" w:type="dxa"/>
            <w:tcBorders>
              <w:top w:val="single" w:sz="4" w:space="0" w:color="auto"/>
              <w:left w:val="single" w:sz="4" w:space="0" w:color="auto"/>
              <w:bottom w:val="single" w:sz="4" w:space="0" w:color="auto"/>
              <w:right w:val="single" w:sz="4" w:space="0" w:color="auto"/>
            </w:tcBorders>
            <w:vAlign w:val="center"/>
          </w:tcPr>
          <w:p w14:paraId="44AF2125"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T2</w:t>
            </w:r>
          </w:p>
        </w:tc>
        <w:tc>
          <w:tcPr>
            <w:tcW w:w="832" w:type="dxa"/>
            <w:tcBorders>
              <w:top w:val="single" w:sz="4" w:space="0" w:color="auto"/>
              <w:left w:val="single" w:sz="4" w:space="0" w:color="auto"/>
              <w:bottom w:val="single" w:sz="4" w:space="0" w:color="auto"/>
              <w:right w:val="single" w:sz="4" w:space="0" w:color="auto"/>
            </w:tcBorders>
            <w:vAlign w:val="center"/>
          </w:tcPr>
          <w:p w14:paraId="0D974F67"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T3</w:t>
            </w:r>
          </w:p>
        </w:tc>
      </w:tr>
      <w:tr w:rsidR="00CB0AAB" w:rsidRPr="00CB0AAB" w14:paraId="70AFA152" w14:textId="77777777" w:rsidTr="000D48F6">
        <w:trPr>
          <w:jc w:val="center"/>
        </w:trPr>
        <w:tc>
          <w:tcPr>
            <w:tcW w:w="2972" w:type="dxa"/>
            <w:vMerge w:val="restart"/>
            <w:tcBorders>
              <w:top w:val="single" w:sz="4" w:space="0" w:color="auto"/>
              <w:left w:val="single" w:sz="4" w:space="0" w:color="auto"/>
              <w:right w:val="single" w:sz="4" w:space="0" w:color="auto"/>
            </w:tcBorders>
            <w:vAlign w:val="center"/>
          </w:tcPr>
          <w:p w14:paraId="73A7A2F5" w14:textId="77777777" w:rsidR="00CB0AAB" w:rsidRPr="00CB0AAB" w:rsidRDefault="00CB0AAB" w:rsidP="00CB0AAB">
            <w:pPr>
              <w:keepNext/>
              <w:keepLines/>
              <w:spacing w:after="0"/>
              <w:rPr>
                <w:rFonts w:ascii="Arial" w:hAnsi="Arial" w:cs="Arial"/>
                <w:sz w:val="18"/>
                <w:lang w:val="da-DK"/>
              </w:rPr>
            </w:pPr>
            <w:r w:rsidRPr="00CB0AAB">
              <w:rPr>
                <w:rFonts w:ascii="Arial" w:hAnsi="Arial" w:cs="Arial"/>
                <w:sz w:val="18"/>
                <w:lang w:val="da-DK"/>
              </w:rPr>
              <w:t>AoA setup</w:t>
            </w:r>
          </w:p>
        </w:tc>
        <w:tc>
          <w:tcPr>
            <w:tcW w:w="1926" w:type="dxa"/>
            <w:vMerge w:val="restart"/>
            <w:tcBorders>
              <w:top w:val="single" w:sz="4" w:space="0" w:color="auto"/>
              <w:left w:val="single" w:sz="4" w:space="0" w:color="auto"/>
              <w:right w:val="single" w:sz="4" w:space="0" w:color="auto"/>
            </w:tcBorders>
            <w:vAlign w:val="center"/>
          </w:tcPr>
          <w:p w14:paraId="012373EA" w14:textId="77777777" w:rsidR="00CB0AAB" w:rsidRPr="00CB0AAB" w:rsidRDefault="00CB0AAB" w:rsidP="00CB0AAB">
            <w:pPr>
              <w:keepNext/>
              <w:keepLines/>
              <w:spacing w:after="0"/>
              <w:jc w:val="center"/>
              <w:rPr>
                <w:rFonts w:ascii="Arial"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48228E08" w14:textId="77777777" w:rsidR="00CB0AAB" w:rsidRPr="00CB0AAB" w:rsidRDefault="00CB0AAB" w:rsidP="00CB0AAB">
            <w:pPr>
              <w:keepNext/>
              <w:keepLines/>
              <w:spacing w:after="0"/>
              <w:jc w:val="center"/>
              <w:rPr>
                <w:rFonts w:ascii="Arial" w:hAnsi="Arial"/>
                <w:sz w:val="18"/>
                <w:lang w:val="en-US"/>
              </w:rPr>
            </w:pPr>
            <w:bookmarkStart w:id="1443" w:name="OLE_LINK1"/>
            <w:r w:rsidRPr="00CB0AAB">
              <w:rPr>
                <w:rFonts w:ascii="Arial" w:hAnsi="Arial" w:cs="v4.2.0"/>
                <w:sz w:val="18"/>
              </w:rPr>
              <w:t>Setup 3</w:t>
            </w:r>
            <w:bookmarkEnd w:id="1443"/>
            <w:r w:rsidRPr="00CB0AAB">
              <w:rPr>
                <w:rFonts w:ascii="Arial" w:hAnsi="Arial" w:cs="v4.2.0"/>
                <w:sz w:val="18"/>
              </w:rPr>
              <w:t xml:space="preserve"> as specified in clause A.3.15</w:t>
            </w:r>
          </w:p>
        </w:tc>
      </w:tr>
      <w:tr w:rsidR="00CB0AAB" w:rsidRPr="00CB0AAB" w14:paraId="5EDB63CE" w14:textId="77777777" w:rsidTr="000D48F6">
        <w:trPr>
          <w:jc w:val="center"/>
        </w:trPr>
        <w:tc>
          <w:tcPr>
            <w:tcW w:w="2972" w:type="dxa"/>
            <w:vMerge/>
            <w:tcBorders>
              <w:left w:val="single" w:sz="4" w:space="0" w:color="auto"/>
              <w:bottom w:val="single" w:sz="4" w:space="0" w:color="auto"/>
              <w:right w:val="single" w:sz="4" w:space="0" w:color="auto"/>
            </w:tcBorders>
            <w:vAlign w:val="center"/>
          </w:tcPr>
          <w:p w14:paraId="1CCCB8FB" w14:textId="77777777" w:rsidR="00CB0AAB" w:rsidRPr="00CB0AAB" w:rsidRDefault="00CB0AAB" w:rsidP="00CB0AAB">
            <w:pPr>
              <w:keepNext/>
              <w:keepLines/>
              <w:spacing w:after="0"/>
              <w:rPr>
                <w:rFonts w:ascii="Arial" w:hAnsi="Arial" w:cs="Arial"/>
                <w:sz w:val="18"/>
                <w:lang w:val="da-DK"/>
              </w:rPr>
            </w:pPr>
          </w:p>
        </w:tc>
        <w:tc>
          <w:tcPr>
            <w:tcW w:w="1926" w:type="dxa"/>
            <w:vMerge/>
            <w:tcBorders>
              <w:left w:val="single" w:sz="4" w:space="0" w:color="auto"/>
              <w:bottom w:val="single" w:sz="4" w:space="0" w:color="auto"/>
              <w:right w:val="single" w:sz="4" w:space="0" w:color="auto"/>
            </w:tcBorders>
            <w:vAlign w:val="center"/>
          </w:tcPr>
          <w:p w14:paraId="74E14820" w14:textId="77777777" w:rsidR="00CB0AAB" w:rsidRPr="00CB0AAB" w:rsidRDefault="00CB0AAB" w:rsidP="00CB0AAB">
            <w:pPr>
              <w:keepNext/>
              <w:keepLines/>
              <w:spacing w:after="0"/>
              <w:jc w:val="center"/>
              <w:rPr>
                <w:rFonts w:ascii="Arial" w:hAnsi="Arial"/>
                <w:sz w:val="18"/>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0198F6C1" w14:textId="77777777" w:rsidR="00CB0AAB" w:rsidRPr="00CB0AAB" w:rsidRDefault="00CB0AAB" w:rsidP="00CB0AAB">
            <w:pPr>
              <w:keepNext/>
              <w:keepLines/>
              <w:spacing w:after="0"/>
              <w:jc w:val="center"/>
              <w:rPr>
                <w:rFonts w:ascii="Arial" w:hAnsi="Arial"/>
                <w:sz w:val="18"/>
                <w:lang w:val="en-US"/>
              </w:rPr>
            </w:pPr>
            <w:r w:rsidRPr="00CB0AAB">
              <w:rPr>
                <w:rFonts w:ascii="Arial" w:hAnsi="Arial" w:cs="v4.2.0"/>
                <w:b/>
                <w:sz w:val="18"/>
              </w:rPr>
              <w:t>AoA1</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43EF8CB" w14:textId="77777777" w:rsidR="00CB0AAB" w:rsidRPr="00CB0AAB" w:rsidRDefault="00CB0AAB" w:rsidP="00CB0AAB">
            <w:pPr>
              <w:keepNext/>
              <w:keepLines/>
              <w:spacing w:after="0"/>
              <w:jc w:val="center"/>
              <w:rPr>
                <w:rFonts w:ascii="Arial" w:hAnsi="Arial"/>
                <w:sz w:val="18"/>
                <w:lang w:val="en-US"/>
              </w:rPr>
            </w:pPr>
            <w:r w:rsidRPr="00CB0AAB">
              <w:rPr>
                <w:rFonts w:ascii="Arial" w:hAnsi="Arial" w:cs="v4.2.0"/>
                <w:b/>
                <w:sz w:val="18"/>
              </w:rPr>
              <w:t>AoA2</w:t>
            </w:r>
          </w:p>
        </w:tc>
      </w:tr>
      <w:tr w:rsidR="00CB0AAB" w:rsidRPr="00CB0AAB" w14:paraId="68682990" w14:textId="77777777" w:rsidTr="000D48F6">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2190B5E5" w14:textId="77777777" w:rsidR="00CB0AAB" w:rsidRPr="00CB0AAB" w:rsidRDefault="00CB0AAB" w:rsidP="00CB0AAB">
            <w:pPr>
              <w:keepNext/>
              <w:keepLines/>
              <w:spacing w:after="0"/>
              <w:rPr>
                <w:rFonts w:ascii="Arial" w:eastAsia="Calibri" w:hAnsi="Arial" w:cs="Arial"/>
                <w:sz w:val="18"/>
                <w:szCs w:val="22"/>
                <w:lang w:val="en-US"/>
              </w:rPr>
            </w:pPr>
            <w:r w:rsidRPr="00CB0AAB">
              <w:rPr>
                <w:rFonts w:ascii="Arial" w:eastAsia="Calibri" w:hAnsi="Arial" w:cs="Arial"/>
                <w:sz w:val="18"/>
                <w:szCs w:val="22"/>
                <w:lang w:val="en-US"/>
              </w:rPr>
              <w:t xml:space="preserve">Assumption for UE beams </w:t>
            </w:r>
            <w:r w:rsidRPr="00CB0AAB">
              <w:rPr>
                <w:rFonts w:ascii="Arial" w:eastAsia="Calibri" w:hAnsi="Arial" w:cs="Arial"/>
                <w:sz w:val="18"/>
                <w:szCs w:val="22"/>
                <w:vertAlign w:val="superscript"/>
                <w:lang w:val="en-US"/>
              </w:rPr>
              <w:t>Note 7</w:t>
            </w:r>
          </w:p>
        </w:tc>
        <w:tc>
          <w:tcPr>
            <w:tcW w:w="1926" w:type="dxa"/>
            <w:tcBorders>
              <w:top w:val="single" w:sz="4" w:space="0" w:color="auto"/>
              <w:left w:val="single" w:sz="4" w:space="0" w:color="auto"/>
              <w:bottom w:val="single" w:sz="4" w:space="0" w:color="auto"/>
              <w:right w:val="single" w:sz="4" w:space="0" w:color="auto"/>
            </w:tcBorders>
            <w:vAlign w:val="center"/>
          </w:tcPr>
          <w:p w14:paraId="479EE6C9" w14:textId="77777777" w:rsidR="00CB0AAB" w:rsidRPr="00CB0AAB" w:rsidRDefault="00CB0AAB" w:rsidP="00CB0AAB">
            <w:pPr>
              <w:keepNext/>
              <w:keepLines/>
              <w:spacing w:after="0"/>
              <w:jc w:val="center"/>
              <w:rPr>
                <w:rFonts w:ascii="Arial" w:hAnsi="Arial"/>
                <w:sz w:val="18"/>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360889A2" w14:textId="77777777" w:rsidR="00CB0AAB" w:rsidRPr="00CB0AAB" w:rsidRDefault="00CB0AAB" w:rsidP="00CB0AAB">
            <w:pPr>
              <w:keepNext/>
              <w:keepLines/>
              <w:spacing w:after="0"/>
              <w:jc w:val="center"/>
              <w:rPr>
                <w:rFonts w:ascii="Arial" w:hAnsi="Arial" w:cs="v4.2.0"/>
                <w:b/>
                <w:sz w:val="18"/>
              </w:rPr>
            </w:pPr>
            <w:r w:rsidRPr="00CB0AAB">
              <w:rPr>
                <w:rFonts w:ascii="Arial" w:hAnsi="Arial"/>
                <w:sz w:val="18"/>
              </w:rPr>
              <w:t>Rough</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094D2D0" w14:textId="77777777" w:rsidR="00CB0AAB" w:rsidRPr="00CB0AAB" w:rsidRDefault="00CB0AAB" w:rsidP="00CB0AAB">
            <w:pPr>
              <w:keepNext/>
              <w:keepLines/>
              <w:spacing w:after="0"/>
              <w:jc w:val="center"/>
              <w:rPr>
                <w:rFonts w:ascii="Arial" w:hAnsi="Arial" w:cs="v4.2.0"/>
                <w:b/>
                <w:sz w:val="18"/>
              </w:rPr>
            </w:pPr>
            <w:r w:rsidRPr="00CB0AAB">
              <w:rPr>
                <w:rFonts w:ascii="Arial" w:hAnsi="Arial"/>
                <w:sz w:val="18"/>
              </w:rPr>
              <w:t>Rough</w:t>
            </w:r>
          </w:p>
        </w:tc>
      </w:tr>
      <w:tr w:rsidR="00CB0AAB" w:rsidRPr="00CB0AAB" w14:paraId="54677885" w14:textId="77777777" w:rsidTr="000D48F6">
        <w:trPr>
          <w:trHeight w:val="71"/>
          <w:jc w:val="center"/>
        </w:trPr>
        <w:tc>
          <w:tcPr>
            <w:tcW w:w="2972" w:type="dxa"/>
            <w:tcBorders>
              <w:top w:val="single" w:sz="4" w:space="0" w:color="auto"/>
              <w:left w:val="single" w:sz="4" w:space="0" w:color="auto"/>
              <w:bottom w:val="single" w:sz="4" w:space="0" w:color="auto"/>
              <w:right w:val="single" w:sz="4" w:space="0" w:color="auto"/>
            </w:tcBorders>
            <w:vAlign w:val="center"/>
          </w:tcPr>
          <w:p w14:paraId="7F0F5566" w14:textId="77777777" w:rsidR="00CB0AAB" w:rsidRPr="00CB0AAB" w:rsidRDefault="00CB0AAB" w:rsidP="00CB0AAB">
            <w:pPr>
              <w:keepNext/>
              <w:keepLines/>
              <w:spacing w:after="0"/>
              <w:rPr>
                <w:rFonts w:ascii="Arial" w:hAnsi="Arial" w:cs="Arial"/>
                <w:sz w:val="18"/>
                <w:lang w:val="en-US"/>
              </w:rPr>
            </w:pPr>
            <w:r w:rsidRPr="00CB0AAB">
              <w:rPr>
                <w:rFonts w:ascii="Arial" w:eastAsia="Calibri" w:hAnsi="Arial" w:cs="Arial"/>
                <w:position w:val="-12"/>
                <w:sz w:val="18"/>
                <w:szCs w:val="22"/>
                <w:lang w:val="en-US"/>
              </w:rPr>
              <w:object w:dxaOrig="490" w:dyaOrig="330" w14:anchorId="32C8B853">
                <v:shape id="_x0000_i1193" type="#_x0000_t75" style="width:24pt;height:16pt" o:ole="">
                  <v:imagedata r:id="rId15" o:title=""/>
                </v:shape>
                <o:OLEObject Type="Embed" ProgID="Equation.3" ShapeID="_x0000_i1193" DrawAspect="Content" ObjectID="_1691945604" r:id="rId190"/>
              </w:object>
            </w:r>
            <w:r w:rsidRPr="00CB0AAB">
              <w:rPr>
                <w:rFonts w:ascii="Arial" w:hAnsi="Arial" w:cs="Arial"/>
                <w:sz w:val="18"/>
                <w:vertAlign w:val="superscript"/>
                <w:lang w:val="en-US"/>
              </w:rPr>
              <w:t>Note1</w:t>
            </w:r>
          </w:p>
        </w:tc>
        <w:tc>
          <w:tcPr>
            <w:tcW w:w="1926" w:type="dxa"/>
            <w:tcBorders>
              <w:top w:val="single" w:sz="4" w:space="0" w:color="auto"/>
              <w:left w:val="single" w:sz="4" w:space="0" w:color="auto"/>
              <w:bottom w:val="single" w:sz="4" w:space="0" w:color="auto"/>
              <w:right w:val="single" w:sz="4" w:space="0" w:color="auto"/>
            </w:tcBorders>
            <w:vAlign w:val="center"/>
          </w:tcPr>
          <w:p w14:paraId="0A4C186D"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dBm/15kHz</w:t>
            </w:r>
            <w:r w:rsidRPr="00CB0AAB">
              <w:rPr>
                <w:rFonts w:ascii="Arial" w:hAnsi="Arial"/>
                <w:sz w:val="18"/>
                <w:vertAlign w:val="superscript"/>
                <w:lang w:val="en-US"/>
              </w:rPr>
              <w:t>Note4</w:t>
            </w: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2451D681"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-92.1</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29EE296"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-92.1</w:t>
            </w:r>
          </w:p>
        </w:tc>
      </w:tr>
      <w:tr w:rsidR="00CB0AAB" w:rsidRPr="00CB0AAB" w14:paraId="05DDE858" w14:textId="77777777" w:rsidTr="000D48F6">
        <w:trPr>
          <w:trHeight w:val="205"/>
          <w:jc w:val="center"/>
        </w:trPr>
        <w:tc>
          <w:tcPr>
            <w:tcW w:w="2972" w:type="dxa"/>
            <w:tcBorders>
              <w:top w:val="single" w:sz="4" w:space="0" w:color="auto"/>
              <w:left w:val="single" w:sz="4" w:space="0" w:color="auto"/>
              <w:bottom w:val="single" w:sz="4" w:space="0" w:color="auto"/>
              <w:right w:val="single" w:sz="4" w:space="0" w:color="auto"/>
            </w:tcBorders>
            <w:vAlign w:val="center"/>
          </w:tcPr>
          <w:p w14:paraId="2087730A" w14:textId="77777777" w:rsidR="00CB0AAB" w:rsidRPr="00CB0AAB" w:rsidRDefault="00CB0AAB" w:rsidP="00CB0AAB">
            <w:pPr>
              <w:keepNext/>
              <w:keepLines/>
              <w:spacing w:after="0"/>
              <w:rPr>
                <w:rFonts w:ascii="Arial" w:hAnsi="Arial" w:cs="Arial"/>
                <w:sz w:val="18"/>
                <w:lang w:val="en-US"/>
              </w:rPr>
            </w:pPr>
            <w:r w:rsidRPr="00CB0AAB">
              <w:rPr>
                <w:rFonts w:ascii="Arial" w:eastAsia="Calibri" w:hAnsi="Arial" w:cs="Arial"/>
                <w:position w:val="-12"/>
                <w:sz w:val="18"/>
                <w:szCs w:val="22"/>
                <w:lang w:val="en-US"/>
              </w:rPr>
              <w:object w:dxaOrig="490" w:dyaOrig="330" w14:anchorId="59540DAF">
                <v:shape id="_x0000_i1194" type="#_x0000_t75" style="width:24pt;height:16pt" o:ole="">
                  <v:imagedata r:id="rId15" o:title=""/>
                </v:shape>
                <o:OLEObject Type="Embed" ProgID="Equation.3" ShapeID="_x0000_i1194" DrawAspect="Content" ObjectID="_1691945605" r:id="rId191"/>
              </w:object>
            </w:r>
            <w:r w:rsidRPr="00CB0AAB">
              <w:rPr>
                <w:rFonts w:ascii="Arial" w:hAnsi="Arial" w:cs="Arial"/>
                <w:sz w:val="18"/>
                <w:vertAlign w:val="superscript"/>
                <w:lang w:val="en-US"/>
              </w:rPr>
              <w:t>Note1</w:t>
            </w:r>
          </w:p>
        </w:tc>
        <w:tc>
          <w:tcPr>
            <w:tcW w:w="1926" w:type="dxa"/>
            <w:tcBorders>
              <w:top w:val="single" w:sz="4" w:space="0" w:color="auto"/>
              <w:left w:val="single" w:sz="4" w:space="0" w:color="auto"/>
              <w:bottom w:val="single" w:sz="4" w:space="0" w:color="auto"/>
              <w:right w:val="single" w:sz="4" w:space="0" w:color="auto"/>
            </w:tcBorders>
            <w:vAlign w:val="center"/>
          </w:tcPr>
          <w:p w14:paraId="07550F9E"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dBm/SCS</w:t>
            </w:r>
            <w:r w:rsidRPr="00CB0AAB">
              <w:rPr>
                <w:rFonts w:ascii="Arial" w:hAnsi="Arial"/>
                <w:sz w:val="18"/>
                <w:vertAlign w:val="superscript"/>
                <w:lang w:val="en-US"/>
              </w:rPr>
              <w:t>Note3</w:t>
            </w: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6544D0BA"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-83.1</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1C084F7B"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-83.1</w:t>
            </w:r>
          </w:p>
        </w:tc>
      </w:tr>
      <w:tr w:rsidR="00CB0AAB" w:rsidRPr="00CB0AAB" w14:paraId="65655002" w14:textId="77777777" w:rsidTr="000D48F6">
        <w:trPr>
          <w:trHeight w:val="205"/>
          <w:jc w:val="center"/>
        </w:trPr>
        <w:tc>
          <w:tcPr>
            <w:tcW w:w="2972" w:type="dxa"/>
            <w:tcBorders>
              <w:top w:val="single" w:sz="4" w:space="0" w:color="auto"/>
              <w:left w:val="single" w:sz="4" w:space="0" w:color="auto"/>
              <w:bottom w:val="single" w:sz="4" w:space="0" w:color="auto"/>
              <w:right w:val="single" w:sz="4" w:space="0" w:color="auto"/>
            </w:tcBorders>
            <w:vAlign w:val="center"/>
          </w:tcPr>
          <w:p w14:paraId="2D273676" w14:textId="77777777" w:rsidR="00CB0AAB" w:rsidRPr="00CB0AAB" w:rsidRDefault="00CB0AAB" w:rsidP="00CB0AAB">
            <w:pPr>
              <w:keepNext/>
              <w:keepLines/>
              <w:spacing w:after="0"/>
              <w:rPr>
                <w:rFonts w:ascii="Arial" w:eastAsia="Calibri" w:hAnsi="Arial" w:cs="Arial"/>
                <w:sz w:val="18"/>
                <w:szCs w:val="22"/>
                <w:lang w:val="en-US"/>
              </w:rPr>
            </w:pPr>
            <w:r w:rsidRPr="00CB0AAB">
              <w:rPr>
                <w:rFonts w:ascii="Arial" w:eastAsia="Calibri" w:hAnsi="Arial" w:cs="Arial"/>
                <w:position w:val="-12"/>
                <w:sz w:val="18"/>
                <w:szCs w:val="22"/>
                <w:lang w:val="en-US"/>
              </w:rPr>
              <w:object w:dxaOrig="850" w:dyaOrig="440" w14:anchorId="089DE1FF">
                <v:shape id="_x0000_i1195" type="#_x0000_t75" style="width:43pt;height:22pt" o:ole="">
                  <v:imagedata r:id="rId48" o:title=""/>
                </v:shape>
                <o:OLEObject Type="Embed" ProgID="Equation.3" ShapeID="_x0000_i1195" DrawAspect="Content" ObjectID="_1691945606" r:id="rId192"/>
              </w:object>
            </w:r>
          </w:p>
        </w:tc>
        <w:tc>
          <w:tcPr>
            <w:tcW w:w="1926" w:type="dxa"/>
            <w:tcBorders>
              <w:top w:val="single" w:sz="4" w:space="0" w:color="auto"/>
              <w:left w:val="single" w:sz="4" w:space="0" w:color="auto"/>
              <w:bottom w:val="single" w:sz="4" w:space="0" w:color="auto"/>
              <w:right w:val="single" w:sz="4" w:space="0" w:color="auto"/>
            </w:tcBorders>
            <w:vAlign w:val="center"/>
          </w:tcPr>
          <w:p w14:paraId="54611313"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dB</w:t>
            </w: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2B25A150"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0</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5DAA32A2"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0</w:t>
            </w:r>
          </w:p>
        </w:tc>
      </w:tr>
      <w:tr w:rsidR="00CB0AAB" w:rsidRPr="00CB0AAB" w14:paraId="68A98518" w14:textId="77777777" w:rsidTr="000D48F6">
        <w:trPr>
          <w:trHeight w:val="353"/>
          <w:jc w:val="center"/>
        </w:trPr>
        <w:tc>
          <w:tcPr>
            <w:tcW w:w="2972" w:type="dxa"/>
            <w:tcBorders>
              <w:top w:val="single" w:sz="4" w:space="0" w:color="auto"/>
              <w:left w:val="single" w:sz="4" w:space="0" w:color="auto"/>
              <w:bottom w:val="single" w:sz="4" w:space="0" w:color="auto"/>
              <w:right w:val="single" w:sz="4" w:space="0" w:color="auto"/>
            </w:tcBorders>
            <w:vAlign w:val="center"/>
          </w:tcPr>
          <w:p w14:paraId="7ABB50CA" w14:textId="77777777" w:rsidR="00CB0AAB" w:rsidRPr="00CB0AAB" w:rsidRDefault="00CB0AAB" w:rsidP="00CB0AAB">
            <w:pPr>
              <w:keepNext/>
              <w:keepLines/>
              <w:spacing w:after="0"/>
              <w:rPr>
                <w:rFonts w:ascii="Arial" w:hAnsi="Arial" w:cs="Arial"/>
                <w:sz w:val="18"/>
                <w:lang w:val="en-US"/>
              </w:rPr>
            </w:pPr>
            <w:r w:rsidRPr="00CB0AAB">
              <w:rPr>
                <w:rFonts w:ascii="Arial" w:hAnsi="Arial" w:cs="Arial"/>
                <w:sz w:val="18"/>
                <w:lang w:val="en-US"/>
              </w:rPr>
              <w:t>SS-RSRP</w:t>
            </w:r>
            <w:r w:rsidRPr="00CB0AAB">
              <w:rPr>
                <w:rFonts w:ascii="Arial" w:hAnsi="Arial" w:cs="Arial"/>
                <w:sz w:val="18"/>
                <w:vertAlign w:val="superscript"/>
                <w:lang w:val="en-US"/>
              </w:rPr>
              <w:t>Note2</w:t>
            </w:r>
          </w:p>
        </w:tc>
        <w:tc>
          <w:tcPr>
            <w:tcW w:w="1926" w:type="dxa"/>
            <w:tcBorders>
              <w:top w:val="single" w:sz="4" w:space="0" w:color="auto"/>
              <w:left w:val="single" w:sz="4" w:space="0" w:color="auto"/>
              <w:bottom w:val="single" w:sz="4" w:space="0" w:color="auto"/>
              <w:right w:val="single" w:sz="4" w:space="0" w:color="auto"/>
            </w:tcBorders>
            <w:vAlign w:val="center"/>
          </w:tcPr>
          <w:p w14:paraId="7F173D14"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dBm/SCS</w:t>
            </w:r>
            <w:r w:rsidRPr="00CB0AAB">
              <w:rPr>
                <w:rFonts w:ascii="Arial" w:hAnsi="Arial"/>
                <w:sz w:val="18"/>
                <w:vertAlign w:val="superscript"/>
                <w:lang w:val="en-US"/>
              </w:rPr>
              <w:t xml:space="preserve"> Note4</w:t>
            </w: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398F3774"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-83.1</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464F3B7A"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-83.1</w:t>
            </w:r>
          </w:p>
        </w:tc>
      </w:tr>
      <w:tr w:rsidR="00CB0AAB" w:rsidRPr="00CB0AAB" w14:paraId="53823FE5" w14:textId="77777777" w:rsidTr="000D48F6">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4A63D863" w14:textId="77777777" w:rsidR="00CB0AAB" w:rsidRPr="00CB0AAB" w:rsidRDefault="00CB0AAB" w:rsidP="00CB0AAB">
            <w:pPr>
              <w:keepNext/>
              <w:keepLines/>
              <w:spacing w:after="0"/>
              <w:rPr>
                <w:rFonts w:ascii="Arial" w:hAnsi="Arial" w:cs="Arial"/>
                <w:sz w:val="18"/>
                <w:lang w:val="en-US"/>
              </w:rPr>
            </w:pPr>
            <w:r w:rsidRPr="00CB0AAB">
              <w:rPr>
                <w:rFonts w:ascii="Arial" w:eastAsia="Calibri" w:hAnsi="Arial" w:cs="Arial"/>
                <w:position w:val="-12"/>
                <w:sz w:val="18"/>
                <w:szCs w:val="22"/>
                <w:lang w:val="en-US"/>
              </w:rPr>
              <w:object w:dxaOrig="590" w:dyaOrig="440" w14:anchorId="2BF3AAEF">
                <v:shape id="_x0000_i1196" type="#_x0000_t75" style="width:29pt;height:22pt" o:ole="">
                  <v:imagedata r:id="rId46" o:title=""/>
                </v:shape>
                <o:OLEObject Type="Embed" ProgID="Equation.3" ShapeID="_x0000_i1196" DrawAspect="Content" ObjectID="_1691945607" r:id="rId193"/>
              </w:object>
            </w:r>
          </w:p>
        </w:tc>
        <w:tc>
          <w:tcPr>
            <w:tcW w:w="1926" w:type="dxa"/>
            <w:tcBorders>
              <w:top w:val="single" w:sz="4" w:space="0" w:color="auto"/>
              <w:left w:val="single" w:sz="4" w:space="0" w:color="auto"/>
              <w:bottom w:val="single" w:sz="4" w:space="0" w:color="auto"/>
              <w:right w:val="single" w:sz="4" w:space="0" w:color="auto"/>
            </w:tcBorders>
            <w:vAlign w:val="center"/>
          </w:tcPr>
          <w:p w14:paraId="737132AA"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dB</w:t>
            </w: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58B1A8C1"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0</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32A3DDD7"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0</w:t>
            </w:r>
          </w:p>
        </w:tc>
      </w:tr>
      <w:tr w:rsidR="00CB0AAB" w:rsidRPr="00CB0AAB" w14:paraId="121B85F9" w14:textId="77777777" w:rsidTr="000D48F6">
        <w:trPr>
          <w:trHeight w:val="58"/>
          <w:jc w:val="center"/>
        </w:trPr>
        <w:tc>
          <w:tcPr>
            <w:tcW w:w="2972" w:type="dxa"/>
            <w:tcBorders>
              <w:top w:val="single" w:sz="4" w:space="0" w:color="auto"/>
              <w:left w:val="single" w:sz="4" w:space="0" w:color="auto"/>
              <w:bottom w:val="single" w:sz="4" w:space="0" w:color="auto"/>
              <w:right w:val="single" w:sz="4" w:space="0" w:color="auto"/>
            </w:tcBorders>
            <w:vAlign w:val="center"/>
          </w:tcPr>
          <w:p w14:paraId="46DA1646" w14:textId="77777777" w:rsidR="00CB0AAB" w:rsidRPr="00CB0AAB" w:rsidRDefault="00CB0AAB" w:rsidP="00CB0AAB">
            <w:pPr>
              <w:keepNext/>
              <w:keepLines/>
              <w:spacing w:after="0"/>
              <w:rPr>
                <w:rFonts w:ascii="Arial" w:hAnsi="Arial" w:cs="Arial"/>
                <w:sz w:val="18"/>
                <w:lang w:val="en-US"/>
              </w:rPr>
            </w:pPr>
            <w:r w:rsidRPr="00CB0AAB">
              <w:rPr>
                <w:rFonts w:ascii="Arial" w:hAnsi="Arial" w:cs="Arial"/>
                <w:sz w:val="18"/>
                <w:lang w:val="en-US"/>
              </w:rPr>
              <w:t>Io</w:t>
            </w:r>
            <w:r w:rsidRPr="00CB0AAB">
              <w:rPr>
                <w:rFonts w:ascii="Arial" w:hAnsi="Arial" w:cs="Arial"/>
                <w:sz w:val="18"/>
                <w:vertAlign w:val="superscript"/>
                <w:lang w:val="en-US"/>
              </w:rPr>
              <w:t>Note2</w:t>
            </w:r>
          </w:p>
        </w:tc>
        <w:tc>
          <w:tcPr>
            <w:tcW w:w="1926" w:type="dxa"/>
            <w:tcBorders>
              <w:top w:val="single" w:sz="4" w:space="0" w:color="auto"/>
              <w:left w:val="single" w:sz="4" w:space="0" w:color="auto"/>
              <w:bottom w:val="single" w:sz="4" w:space="0" w:color="auto"/>
              <w:right w:val="single" w:sz="4" w:space="0" w:color="auto"/>
            </w:tcBorders>
            <w:vAlign w:val="center"/>
          </w:tcPr>
          <w:p w14:paraId="37954C5A"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dBm/95.04 MHz</w:t>
            </w:r>
            <w:r w:rsidRPr="00CB0AAB">
              <w:rPr>
                <w:rFonts w:ascii="Arial" w:hAnsi="Arial"/>
                <w:sz w:val="18"/>
                <w:vertAlign w:val="superscript"/>
                <w:lang w:val="en-US"/>
              </w:rPr>
              <w:t xml:space="preserve"> Note4</w:t>
            </w: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759EF920"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-51.1</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EC8380F"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-51.1</w:t>
            </w:r>
          </w:p>
        </w:tc>
      </w:tr>
      <w:tr w:rsidR="00CB0AAB" w:rsidRPr="00CB0AAB" w14:paraId="60D4E116" w14:textId="77777777" w:rsidTr="000D48F6">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tcPr>
          <w:p w14:paraId="44EF51F0"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1:</w:t>
            </w:r>
            <w:r w:rsidRPr="00CB0AAB">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r w:rsidRPr="00CB0AAB">
              <w:rPr>
                <w:rFonts w:ascii="Arial" w:eastAsia="Calibri" w:hAnsi="Arial" w:cs="v4.2.0"/>
                <w:position w:val="-12"/>
                <w:sz w:val="18"/>
                <w:szCs w:val="22"/>
                <w:lang w:val="en-US"/>
              </w:rPr>
              <w:object w:dxaOrig="440" w:dyaOrig="270" w14:anchorId="3DF16E9D">
                <v:shape id="_x0000_i1197" type="#_x0000_t75" style="width:22pt;height:13.5pt" o:ole="">
                  <v:imagedata r:id="rId15" o:title=""/>
                </v:shape>
                <o:OLEObject Type="Embed" ProgID="Equation.3" ShapeID="_x0000_i1197" DrawAspect="Content" ObjectID="_1691945608" r:id="rId194"/>
              </w:object>
            </w:r>
            <w:r w:rsidRPr="00CB0AAB">
              <w:rPr>
                <w:rFonts w:ascii="Arial" w:hAnsi="Arial"/>
                <w:sz w:val="18"/>
                <w:lang w:val="en-US"/>
              </w:rPr>
              <w:t xml:space="preserve"> to be fulfilled.</w:t>
            </w:r>
          </w:p>
          <w:p w14:paraId="2C272BAC"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2:</w:t>
            </w:r>
            <w:r w:rsidRPr="00CB0AAB">
              <w:rPr>
                <w:rFonts w:ascii="Arial" w:hAnsi="Arial"/>
                <w:sz w:val="18"/>
                <w:lang w:val="en-US"/>
              </w:rPr>
              <w:tab/>
              <w:t>SS-RSRP and Io levels have been derived from other parameters for information purposes. They are not settable parameters themselves.</w:t>
            </w:r>
          </w:p>
          <w:p w14:paraId="75C323E6"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3:</w:t>
            </w:r>
            <w:r w:rsidRPr="00CB0AAB">
              <w:rPr>
                <w:rFonts w:ascii="Arial" w:hAnsi="Arial"/>
                <w:sz w:val="18"/>
                <w:lang w:val="en-US"/>
              </w:rPr>
              <w:tab/>
              <w:t>SS-RSRP minimum requirements are specified assuming independent interference and noise at each receiver antenna port.</w:t>
            </w:r>
          </w:p>
          <w:p w14:paraId="5A451428"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4:</w:t>
            </w:r>
            <w:r w:rsidRPr="00CB0AAB">
              <w:rPr>
                <w:rFonts w:ascii="Arial" w:hAnsi="Arial"/>
                <w:sz w:val="18"/>
                <w:lang w:val="en-US"/>
              </w:rPr>
              <w:tab/>
              <w:t>Equivalent power received by an antenna with 0dBi gain at the centre of the quiet zone</w:t>
            </w:r>
          </w:p>
          <w:p w14:paraId="27232810"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5:</w:t>
            </w:r>
            <w:r w:rsidRPr="00CB0AAB">
              <w:rPr>
                <w:rFonts w:ascii="Arial" w:hAnsi="Arial"/>
                <w:sz w:val="18"/>
                <w:lang w:val="en-US"/>
              </w:rPr>
              <w:tab/>
              <w:t>As observed with 0dBi gain antenna at the centre of the quiet zone</w:t>
            </w:r>
          </w:p>
          <w:p w14:paraId="0AC4A603" w14:textId="6386AC53"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6:</w:t>
            </w:r>
            <w:r w:rsidRPr="00CB0AAB">
              <w:rPr>
                <w:rFonts w:ascii="Arial" w:hAnsi="Arial"/>
                <w:sz w:val="18"/>
                <w:lang w:val="en-US"/>
              </w:rPr>
              <w:tab/>
              <w:t xml:space="preserve">All parameters apply for configuration 1 </w:t>
            </w:r>
            <w:del w:id="1444" w:author="Venkat, Ericsson" w:date="2021-08-30T15:20:00Z">
              <w:r w:rsidR="00752257" w:rsidDel="00752257">
                <w:rPr>
                  <w:rFonts w:ascii="Arial" w:hAnsi="Arial"/>
                  <w:sz w:val="18"/>
                  <w:lang w:val="en-US"/>
                </w:rPr>
                <w:delText>and 2</w:delText>
              </w:r>
            </w:del>
          </w:p>
          <w:p w14:paraId="35217D68"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7:</w:t>
            </w:r>
            <w:r w:rsidRPr="00CB0AAB">
              <w:rPr>
                <w:rFonts w:ascii="Arial" w:hAnsi="Arial"/>
                <w:sz w:val="18"/>
                <w:lang w:val="en-US"/>
              </w:rPr>
              <w:tab/>
              <w:t>Information about types of UE beam is given in B.2.1.3 and does not limit UE implementation or test system implementation.</w:t>
            </w:r>
          </w:p>
        </w:tc>
      </w:tr>
    </w:tbl>
    <w:p w14:paraId="61CBEED1" w14:textId="747F56EA" w:rsidR="00CB0AAB" w:rsidRPr="00CB0AAB" w:rsidRDefault="00CB0AAB" w:rsidP="00CB0AAB">
      <w:pPr>
        <w:jc w:val="center"/>
        <w:rPr>
          <w:rFonts w:eastAsia="SimSun"/>
          <w:noProof/>
          <w:color w:val="FF0000"/>
          <w:sz w:val="36"/>
          <w:lang w:eastAsia="zh-CN"/>
        </w:rPr>
      </w:pPr>
      <w:r w:rsidRPr="00CB0AAB">
        <w:rPr>
          <w:rFonts w:eastAsia="SimSun" w:hint="eastAsia"/>
          <w:noProof/>
          <w:color w:val="FF0000"/>
          <w:sz w:val="36"/>
          <w:lang w:eastAsia="zh-CN"/>
        </w:rPr>
        <w:t>&lt;</w:t>
      </w:r>
      <w:r w:rsidRPr="00CB0AAB">
        <w:rPr>
          <w:rFonts w:eastAsia="SimSun"/>
          <w:noProof/>
          <w:color w:val="FF0000"/>
          <w:sz w:val="36"/>
          <w:lang w:eastAsia="zh-CN"/>
        </w:rPr>
        <w:t>End</w:t>
      </w:r>
      <w:r w:rsidRPr="00CB0AAB">
        <w:rPr>
          <w:rFonts w:eastAsia="SimSun" w:hint="eastAsia"/>
          <w:noProof/>
          <w:color w:val="FF0000"/>
          <w:sz w:val="36"/>
          <w:lang w:eastAsia="zh-CN"/>
        </w:rPr>
        <w:t xml:space="preserve"> of Change</w:t>
      </w:r>
      <w:r w:rsidRPr="00CB0AAB">
        <w:rPr>
          <w:rFonts w:eastAsia="SimSun"/>
          <w:noProof/>
          <w:color w:val="FF0000"/>
          <w:sz w:val="36"/>
          <w:lang w:eastAsia="zh-CN"/>
        </w:rPr>
        <w:t xml:space="preserve"> </w:t>
      </w:r>
      <w:r w:rsidR="00BD7D5A">
        <w:rPr>
          <w:rFonts w:eastAsia="SimSun"/>
          <w:noProof/>
          <w:color w:val="FF0000"/>
          <w:sz w:val="36"/>
          <w:lang w:eastAsia="zh-CN"/>
        </w:rPr>
        <w:t>35</w:t>
      </w:r>
      <w:r w:rsidRPr="00CB0AAB">
        <w:rPr>
          <w:rFonts w:eastAsia="SimSun" w:hint="eastAsia"/>
          <w:noProof/>
          <w:color w:val="FF0000"/>
          <w:sz w:val="36"/>
          <w:lang w:eastAsia="zh-CN"/>
        </w:rPr>
        <w:t>&gt;</w:t>
      </w:r>
    </w:p>
    <w:p w14:paraId="114CCF74" w14:textId="77777777" w:rsidR="000777F4" w:rsidRPr="00CB0AAB" w:rsidRDefault="000777F4" w:rsidP="000777F4">
      <w:pPr>
        <w:jc w:val="center"/>
        <w:rPr>
          <w:rFonts w:eastAsia="SimSun"/>
          <w:noProof/>
          <w:color w:val="FF0000"/>
          <w:sz w:val="36"/>
          <w:lang w:eastAsia="zh-CN"/>
        </w:rPr>
      </w:pPr>
      <w:r w:rsidRPr="00CB0AAB">
        <w:rPr>
          <w:rFonts w:eastAsia="SimSun" w:hint="eastAsia"/>
          <w:noProof/>
          <w:color w:val="FF0000"/>
          <w:sz w:val="36"/>
          <w:lang w:eastAsia="zh-CN"/>
        </w:rPr>
        <w:t>&lt;</w:t>
      </w:r>
      <w:r>
        <w:rPr>
          <w:rFonts w:eastAsia="SimSun"/>
          <w:noProof/>
          <w:color w:val="FF0000"/>
          <w:sz w:val="36"/>
          <w:lang w:eastAsia="zh-CN"/>
        </w:rPr>
        <w:t>unchanged sections omitted</w:t>
      </w:r>
      <w:r w:rsidRPr="00CB0AAB">
        <w:rPr>
          <w:rFonts w:eastAsia="SimSun" w:hint="eastAsia"/>
          <w:noProof/>
          <w:color w:val="FF0000"/>
          <w:sz w:val="36"/>
          <w:lang w:eastAsia="zh-CN"/>
        </w:rPr>
        <w:t>&gt;</w:t>
      </w:r>
    </w:p>
    <w:p w14:paraId="774E159D" w14:textId="02BF4798" w:rsidR="00CB0AAB" w:rsidRPr="00CB0AAB" w:rsidRDefault="00CB0AAB" w:rsidP="00CB0AAB">
      <w:pPr>
        <w:jc w:val="center"/>
        <w:rPr>
          <w:rFonts w:eastAsia="SimSun"/>
          <w:noProof/>
          <w:color w:val="FF0000"/>
          <w:sz w:val="36"/>
          <w:lang w:eastAsia="zh-CN"/>
        </w:rPr>
      </w:pPr>
      <w:r w:rsidRPr="00CB0AAB">
        <w:rPr>
          <w:rFonts w:eastAsia="SimSun" w:hint="eastAsia"/>
          <w:noProof/>
          <w:color w:val="FF0000"/>
          <w:sz w:val="36"/>
          <w:lang w:eastAsia="zh-CN"/>
        </w:rPr>
        <w:t>&lt;Start of Change</w:t>
      </w:r>
      <w:r w:rsidRPr="00CB0AAB">
        <w:rPr>
          <w:rFonts w:eastAsia="SimSun"/>
          <w:noProof/>
          <w:color w:val="FF0000"/>
          <w:sz w:val="36"/>
          <w:lang w:eastAsia="zh-CN"/>
        </w:rPr>
        <w:t xml:space="preserve"> </w:t>
      </w:r>
      <w:r w:rsidR="00BD7D5A">
        <w:rPr>
          <w:rFonts w:eastAsia="SimSun"/>
          <w:noProof/>
          <w:color w:val="FF0000"/>
          <w:sz w:val="36"/>
          <w:lang w:eastAsia="zh-CN"/>
        </w:rPr>
        <w:t>36</w:t>
      </w:r>
      <w:r w:rsidRPr="00CB0AAB">
        <w:rPr>
          <w:rFonts w:eastAsia="SimSun" w:hint="eastAsia"/>
          <w:noProof/>
          <w:color w:val="FF0000"/>
          <w:sz w:val="36"/>
          <w:lang w:eastAsia="zh-CN"/>
        </w:rPr>
        <w:t>&gt;</w:t>
      </w:r>
    </w:p>
    <w:p w14:paraId="09A03235" w14:textId="77777777" w:rsidR="00CB0AAB" w:rsidRPr="00CB0AAB" w:rsidRDefault="00CB0AAB" w:rsidP="00CB0AAB">
      <w:pPr>
        <w:keepNext/>
        <w:keepLines/>
        <w:spacing w:before="120"/>
        <w:ind w:left="1418" w:hanging="1418"/>
        <w:outlineLvl w:val="3"/>
        <w:rPr>
          <w:rFonts w:ascii="Arial" w:hAnsi="Arial"/>
          <w:sz w:val="24"/>
        </w:rPr>
      </w:pPr>
      <w:r w:rsidRPr="00CB0AAB">
        <w:rPr>
          <w:rFonts w:ascii="Arial" w:hAnsi="Arial"/>
          <w:sz w:val="24"/>
        </w:rPr>
        <w:t>A.7.5.3.4</w:t>
      </w:r>
      <w:r w:rsidRPr="00CB0AAB">
        <w:rPr>
          <w:rFonts w:ascii="Arial" w:hAnsi="Arial"/>
          <w:sz w:val="24"/>
        </w:rPr>
        <w:tab/>
        <w:t>Direct SCell activation at SCell addition of known SCell in FR2</w:t>
      </w:r>
    </w:p>
    <w:p w14:paraId="61B2CCA1" w14:textId="77777777" w:rsidR="00CB0AAB" w:rsidRPr="00CB0AAB" w:rsidRDefault="00CB0AAB" w:rsidP="00CB0AAB">
      <w:pPr>
        <w:keepNext/>
        <w:keepLines/>
        <w:spacing w:before="120"/>
        <w:ind w:left="1701" w:hanging="1701"/>
        <w:outlineLvl w:val="4"/>
        <w:rPr>
          <w:rFonts w:ascii="Arial" w:hAnsi="Arial"/>
          <w:sz w:val="22"/>
        </w:rPr>
      </w:pPr>
      <w:r w:rsidRPr="00CB0AAB">
        <w:rPr>
          <w:rFonts w:ascii="Arial" w:hAnsi="Arial"/>
          <w:sz w:val="22"/>
        </w:rPr>
        <w:t>A.7.5.3.4.1</w:t>
      </w:r>
      <w:r w:rsidRPr="00CB0AAB">
        <w:rPr>
          <w:rFonts w:ascii="Arial" w:hAnsi="Arial"/>
          <w:sz w:val="22"/>
        </w:rPr>
        <w:tab/>
        <w:t>Test Purpose and Environment</w:t>
      </w:r>
    </w:p>
    <w:p w14:paraId="2361313B" w14:textId="77777777" w:rsidR="00CB0AAB" w:rsidRPr="00CB0AAB" w:rsidRDefault="00CB0AAB" w:rsidP="00CB0AAB">
      <w:pPr>
        <w:rPr>
          <w:lang w:eastAsia="ko-KR"/>
        </w:rPr>
      </w:pPr>
      <w:r w:rsidRPr="00CB0AAB">
        <w:rPr>
          <w:lang w:eastAsia="ko-KR"/>
        </w:rPr>
        <w:t>The purpose of this test is to verify that the delay and interruption for direct SCell activation delay at SCell addition are within the requirements stated in clause 8.3.4.</w:t>
      </w:r>
    </w:p>
    <w:p w14:paraId="62AA57C2" w14:textId="77777777" w:rsidR="00CB0AAB" w:rsidRPr="00CB0AAB" w:rsidRDefault="00CB0AAB" w:rsidP="00CB0AAB">
      <w:r w:rsidRPr="00CB0AAB">
        <w:rPr>
          <w:lang w:eastAsia="ko-KR"/>
        </w:rPr>
        <w:t xml:space="preserve">The supported test configurations are shown in Table A.7.5.3.4.1-1 below. The general test parameters are given in Table A.7.5.3.4.1-2 and cell-specific test parameters in Table A.7.5.3.4.1-3. </w:t>
      </w:r>
      <w:r w:rsidRPr="00CB0AAB">
        <w:t>OTA related test parameters are shown in Table A.7.5.3.4.1-4.</w:t>
      </w:r>
    </w:p>
    <w:p w14:paraId="3BF59793" w14:textId="77777777" w:rsidR="00CB0AAB" w:rsidRPr="00CB0AAB" w:rsidRDefault="00CB0AAB" w:rsidP="00CB0AAB">
      <w:pPr>
        <w:rPr>
          <w:lang w:eastAsia="zh-CN"/>
        </w:rPr>
      </w:pPr>
      <w:r w:rsidRPr="00CB0AAB">
        <w:rPr>
          <w:lang w:eastAsia="ko-KR"/>
        </w:rPr>
        <w:t>The test consists of three successive time periods, with duration of T1, T2 and T3, respectively. There are two FR2 carriers and two NR cells. Before the test starts the UE is connected to Cell 1 (PCell) on carrier #1, but is not aware of Cell 2 on NR carrier #2. Cell 1 and Cell 2 have constant signal levels throughout the test. The UE is monitoring the PCell. The UE shall be continuously scheduled in the PCell throughout the whole test.</w:t>
      </w:r>
    </w:p>
    <w:p w14:paraId="57C4C408" w14:textId="77777777" w:rsidR="00CB0AAB" w:rsidRPr="00CB0AAB" w:rsidRDefault="00CB0AAB" w:rsidP="00CB0AAB">
      <w:pPr>
        <w:rPr>
          <w:lang w:eastAsia="ko-KR"/>
        </w:rPr>
      </w:pPr>
      <w:r w:rsidRPr="00CB0AAB">
        <w:t xml:space="preserve">At the beginning of T1 the UE receives an RRC message by which the Cell </w:t>
      </w:r>
      <w:r w:rsidRPr="00CB0AAB">
        <w:rPr>
          <w:lang w:eastAsia="zh-CN"/>
        </w:rPr>
        <w:t>2</w:t>
      </w:r>
      <w:r w:rsidRPr="00CB0AAB">
        <w:t xml:space="preserve"> is monitored by the UE</w:t>
      </w:r>
      <w:r w:rsidRPr="00CB0AAB">
        <w:rPr>
          <w:lang w:eastAsia="zh-CN"/>
        </w:rPr>
        <w:t xml:space="preserve">. During T1, Cell 2 should be detected and measured by the UE such that it meets the condition for known cell defined in </w:t>
      </w:r>
      <w:r w:rsidRPr="00CB0AAB">
        <w:rPr>
          <w:lang w:eastAsia="ko-KR"/>
        </w:rPr>
        <w:t>clause 8.3.4 for direct SCell activation.</w:t>
      </w:r>
    </w:p>
    <w:p w14:paraId="32A15ABF" w14:textId="77777777" w:rsidR="00CB0AAB" w:rsidRPr="00CB0AAB" w:rsidRDefault="00CB0AAB" w:rsidP="00CB0AAB">
      <w:pPr>
        <w:rPr>
          <w:lang w:eastAsia="zh-CN"/>
        </w:rPr>
      </w:pPr>
      <w:r w:rsidRPr="00CB0AAB">
        <w:rPr>
          <w:lang w:eastAsia="zh-CN"/>
        </w:rPr>
        <w:t xml:space="preserve">Time period T2 starts when the </w:t>
      </w:r>
      <w:r w:rsidRPr="00CB0AAB">
        <w:rPr>
          <w:i/>
          <w:lang w:eastAsia="zh-CN"/>
        </w:rPr>
        <w:t>RRCReconfiguration</w:t>
      </w:r>
      <w:r w:rsidRPr="00CB0AAB">
        <w:rPr>
          <w:lang w:eastAsia="zh-CN"/>
        </w:rPr>
        <w:t xml:space="preserve"> message for the configuration and activation of Cell 2 (the SCell), which is sent from the test equipment, is received at the UE antenna connector in a slot # denoted m. </w:t>
      </w:r>
      <w:r w:rsidRPr="00CB0AAB">
        <w:t xml:space="preserve">The test equipment shall set the parameter </w:t>
      </w:r>
      <w:r w:rsidRPr="00CB0AAB">
        <w:rPr>
          <w:i/>
        </w:rPr>
        <w:t>sCellState</w:t>
      </w:r>
      <w:r w:rsidRPr="00CB0AAB">
        <w:t xml:space="preserve"> to </w:t>
      </w:r>
      <w:r w:rsidRPr="00CB0AAB">
        <w:rPr>
          <w:i/>
        </w:rPr>
        <w:t>activated</w:t>
      </w:r>
      <w:r w:rsidRPr="00CB0AAB">
        <w:t xml:space="preserve"> for the SCell, which causes Cell 2 to become configured and activated.</w:t>
      </w:r>
    </w:p>
    <w:p w14:paraId="7323242E" w14:textId="77777777" w:rsidR="00CB0AAB" w:rsidRPr="00CB0AAB" w:rsidRDefault="00CB0AAB" w:rsidP="00CB0AAB">
      <w:pPr>
        <w:rPr>
          <w:lang w:eastAsia="zh-CN"/>
        </w:rPr>
      </w:pPr>
      <w:r w:rsidRPr="00CB0AAB">
        <w:rPr>
          <w:lang w:eastAsia="zh-CN"/>
        </w:rPr>
        <w:t>Time period T3 starts at (m +</w:t>
      </w:r>
      <w:r w:rsidRPr="00CB0AAB">
        <w:rPr>
          <w:lang w:eastAsia="ko-KR"/>
        </w:rPr>
        <w:t xml:space="preserve"> N</w:t>
      </w:r>
      <w:r w:rsidRPr="00CB0AAB">
        <w:rPr>
          <w:vertAlign w:val="subscript"/>
          <w:lang w:eastAsia="ko-KR"/>
        </w:rPr>
        <w:t>direct</w:t>
      </w:r>
      <w:r w:rsidRPr="00CB0AAB">
        <w:rPr>
          <w:lang w:eastAsia="zh-CN"/>
        </w:rPr>
        <w:t>), at which point UE shall be reporting a valid CQI for both PCell and SCell.</w:t>
      </w:r>
    </w:p>
    <w:p w14:paraId="262FEDE7" w14:textId="77777777" w:rsidR="00CB0AAB" w:rsidRPr="00CB0AAB" w:rsidRDefault="00CB0AAB" w:rsidP="00CB0AAB">
      <w:pPr>
        <w:rPr>
          <w:lang w:eastAsia="zh-CN"/>
        </w:rPr>
      </w:pPr>
      <w:r w:rsidRPr="00CB0AAB">
        <w:rPr>
          <w:lang w:eastAsia="zh-CN"/>
        </w:rPr>
        <w:t>The test equipment verifies that potential interruption is carried out in the correct time span by monitoring ACK/NACK sent in PCell during the activation of SCell.</w:t>
      </w:r>
      <w:r w:rsidRPr="00CB0AAB">
        <w:rPr>
          <w:rFonts w:hint="eastAsia"/>
          <w:lang w:eastAsia="zh-CN"/>
        </w:rPr>
        <w:t xml:space="preserve"> </w:t>
      </w:r>
      <w:r w:rsidRPr="00CB0AAB">
        <w:rPr>
          <w:lang w:eastAsia="zh-CN"/>
        </w:rPr>
        <w:t>The test equipment verifies the activation time by counting the slots from the time when the SCell activation message is sent until a CQI report with other than CQI index 0 is received.</w:t>
      </w:r>
    </w:p>
    <w:p w14:paraId="17C66DB1" w14:textId="77777777" w:rsidR="00CB0AAB" w:rsidRPr="00CB0AAB" w:rsidRDefault="00CB0AAB" w:rsidP="00CB0AAB">
      <w:pPr>
        <w:keepNext/>
        <w:keepLines/>
        <w:spacing w:before="60"/>
        <w:jc w:val="center"/>
        <w:rPr>
          <w:rFonts w:ascii="Arial" w:hAnsi="Arial"/>
          <w:b/>
          <w:lang w:eastAsia="zh-CN"/>
        </w:rPr>
      </w:pPr>
      <w:r w:rsidRPr="00CB0AAB">
        <w:rPr>
          <w:rFonts w:ascii="Arial" w:hAnsi="Arial"/>
          <w:b/>
          <w:lang w:eastAsia="ko-KR"/>
        </w:rPr>
        <w:t>Table A.7.5.3.4.1-1: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CB0AAB" w:rsidRPr="00CB0AAB" w14:paraId="4E89007E" w14:textId="77777777" w:rsidTr="000D48F6">
        <w:tc>
          <w:tcPr>
            <w:tcW w:w="1696" w:type="dxa"/>
            <w:tcBorders>
              <w:top w:val="single" w:sz="4" w:space="0" w:color="auto"/>
              <w:left w:val="single" w:sz="4" w:space="0" w:color="auto"/>
              <w:bottom w:val="single" w:sz="4" w:space="0" w:color="auto"/>
              <w:right w:val="single" w:sz="4" w:space="0" w:color="auto"/>
            </w:tcBorders>
            <w:hideMark/>
          </w:tcPr>
          <w:p w14:paraId="326AF0AD" w14:textId="77777777" w:rsidR="00CB0AAB" w:rsidRPr="00CB0AAB" w:rsidRDefault="00CB0AAB" w:rsidP="00CB0AAB">
            <w:pPr>
              <w:keepNext/>
              <w:keepLines/>
              <w:spacing w:after="0"/>
              <w:jc w:val="center"/>
              <w:rPr>
                <w:rFonts w:ascii="Arial" w:hAnsi="Arial"/>
                <w:b/>
                <w:sz w:val="18"/>
                <w:lang w:eastAsia="zh-CN"/>
              </w:rPr>
            </w:pPr>
            <w:r w:rsidRPr="00CB0AAB">
              <w:rPr>
                <w:rFonts w:ascii="Arial" w:hAnsi="Arial"/>
                <w:b/>
                <w:sz w:val="18"/>
                <w:lang w:eastAsia="zh-CN"/>
              </w:rPr>
              <w:t>Configuration</w:t>
            </w:r>
          </w:p>
        </w:tc>
        <w:tc>
          <w:tcPr>
            <w:tcW w:w="7654" w:type="dxa"/>
            <w:tcBorders>
              <w:top w:val="single" w:sz="4" w:space="0" w:color="auto"/>
              <w:left w:val="single" w:sz="4" w:space="0" w:color="auto"/>
              <w:bottom w:val="single" w:sz="4" w:space="0" w:color="auto"/>
              <w:right w:val="single" w:sz="4" w:space="0" w:color="auto"/>
            </w:tcBorders>
            <w:hideMark/>
          </w:tcPr>
          <w:p w14:paraId="4B9FDA5D" w14:textId="77777777" w:rsidR="00CB0AAB" w:rsidRPr="00CB0AAB" w:rsidRDefault="00CB0AAB" w:rsidP="00CB0AAB">
            <w:pPr>
              <w:keepNext/>
              <w:keepLines/>
              <w:spacing w:after="0"/>
              <w:jc w:val="center"/>
              <w:rPr>
                <w:rFonts w:ascii="Arial" w:hAnsi="Arial"/>
                <w:b/>
                <w:sz w:val="18"/>
                <w:lang w:eastAsia="zh-CN"/>
              </w:rPr>
            </w:pPr>
            <w:r w:rsidRPr="00CB0AAB">
              <w:rPr>
                <w:rFonts w:ascii="Arial" w:hAnsi="Arial"/>
                <w:b/>
                <w:sz w:val="18"/>
                <w:lang w:eastAsia="zh-CN"/>
              </w:rPr>
              <w:t>Description</w:t>
            </w:r>
          </w:p>
        </w:tc>
      </w:tr>
      <w:tr w:rsidR="00CB0AAB" w:rsidRPr="00CB0AAB" w14:paraId="1EAF830F" w14:textId="77777777" w:rsidTr="000D48F6">
        <w:tc>
          <w:tcPr>
            <w:tcW w:w="1696" w:type="dxa"/>
            <w:tcBorders>
              <w:top w:val="single" w:sz="4" w:space="0" w:color="auto"/>
              <w:left w:val="single" w:sz="4" w:space="0" w:color="auto"/>
              <w:bottom w:val="single" w:sz="4" w:space="0" w:color="auto"/>
              <w:right w:val="single" w:sz="4" w:space="0" w:color="auto"/>
            </w:tcBorders>
            <w:hideMark/>
          </w:tcPr>
          <w:p w14:paraId="78E4D263"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7D682063"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sz w:val="18"/>
                <w:lang w:eastAsia="ko-KR"/>
              </w:rPr>
              <w:t>NR 120 kHz SSB SCS, 100 MHz bandwidth, TDD duplex mode</w:t>
            </w:r>
          </w:p>
        </w:tc>
      </w:tr>
      <w:tr w:rsidR="00CB0AAB" w:rsidRPr="00CB0AAB" w14:paraId="103D18B4" w14:textId="77777777" w:rsidTr="000D48F6">
        <w:tc>
          <w:tcPr>
            <w:tcW w:w="9350" w:type="dxa"/>
            <w:gridSpan w:val="2"/>
            <w:tcBorders>
              <w:top w:val="single" w:sz="4" w:space="0" w:color="auto"/>
              <w:left w:val="single" w:sz="4" w:space="0" w:color="auto"/>
              <w:bottom w:val="single" w:sz="4" w:space="0" w:color="auto"/>
              <w:right w:val="single" w:sz="4" w:space="0" w:color="auto"/>
            </w:tcBorders>
            <w:hideMark/>
          </w:tcPr>
          <w:p w14:paraId="4E438B20" w14:textId="77777777" w:rsidR="00CB0AAB" w:rsidRPr="00CB0AAB" w:rsidRDefault="00CB0AAB" w:rsidP="00CB0AAB">
            <w:pPr>
              <w:keepNext/>
              <w:keepLines/>
              <w:spacing w:after="0"/>
              <w:ind w:left="851" w:hanging="851"/>
              <w:rPr>
                <w:rFonts w:ascii="Arial" w:hAnsi="Arial"/>
                <w:sz w:val="18"/>
                <w:lang w:eastAsia="ko-KR"/>
              </w:rPr>
            </w:pPr>
            <w:r w:rsidRPr="00CB0AAB">
              <w:rPr>
                <w:rFonts w:ascii="Arial" w:hAnsi="Arial"/>
                <w:sz w:val="18"/>
                <w:lang w:eastAsia="ko-KR"/>
              </w:rPr>
              <w:t xml:space="preserve">Note: </w:t>
            </w:r>
            <w:r w:rsidRPr="00CB0AAB">
              <w:rPr>
                <w:rFonts w:ascii="Arial" w:hAnsi="Arial"/>
                <w:sz w:val="18"/>
              </w:rPr>
              <w:tab/>
            </w:r>
            <w:r w:rsidRPr="00CB0AAB">
              <w:rPr>
                <w:rFonts w:ascii="Arial" w:hAnsi="Arial"/>
                <w:sz w:val="18"/>
                <w:lang w:eastAsia="ko-KR"/>
              </w:rPr>
              <w:t>The UE is only required to be tested in one of the supported test configurations</w:t>
            </w:r>
          </w:p>
        </w:tc>
      </w:tr>
    </w:tbl>
    <w:p w14:paraId="12E96F36" w14:textId="77777777" w:rsidR="00CB0AAB" w:rsidRPr="00CB0AAB" w:rsidRDefault="00CB0AAB" w:rsidP="00CB0AAB">
      <w:pPr>
        <w:rPr>
          <w:lang w:eastAsia="zh-CN"/>
        </w:rPr>
      </w:pPr>
    </w:p>
    <w:p w14:paraId="205C187A" w14:textId="77777777" w:rsidR="00CB0AAB" w:rsidRPr="00CB0AAB" w:rsidRDefault="00CB0AAB" w:rsidP="00CB0AAB">
      <w:pPr>
        <w:keepNext/>
        <w:keepLines/>
        <w:spacing w:before="60"/>
        <w:jc w:val="center"/>
        <w:rPr>
          <w:rFonts w:ascii="Arial" w:hAnsi="Arial"/>
          <w:b/>
          <w:lang w:eastAsia="ko-KR"/>
        </w:rPr>
      </w:pPr>
      <w:r w:rsidRPr="00CB0AAB">
        <w:rPr>
          <w:rFonts w:ascii="Arial" w:hAnsi="Arial"/>
          <w:b/>
          <w:lang w:eastAsia="ko-KR"/>
        </w:rPr>
        <w:t xml:space="preserve">Table A.7.5.3.4.1-2: General test parameters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CB0AAB" w:rsidRPr="00CB0AAB" w14:paraId="4F17D73D"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823BA18" w14:textId="77777777" w:rsidR="00CB0AAB" w:rsidRPr="00CB0AAB" w:rsidRDefault="00CB0AAB" w:rsidP="00CB0AAB">
            <w:pPr>
              <w:keepNext/>
              <w:keepLines/>
              <w:spacing w:after="0"/>
              <w:jc w:val="center"/>
              <w:rPr>
                <w:rFonts w:ascii="Arial" w:hAnsi="Arial"/>
                <w:b/>
                <w:sz w:val="18"/>
                <w:lang w:eastAsia="ja-JP"/>
              </w:rPr>
            </w:pPr>
            <w:r w:rsidRPr="00CB0AAB">
              <w:rPr>
                <w:rFonts w:ascii="Arial" w:hAnsi="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5DA6DFEB" w14:textId="77777777" w:rsidR="00CB0AAB" w:rsidRPr="00CB0AAB" w:rsidRDefault="00CB0AAB" w:rsidP="00CB0AAB">
            <w:pPr>
              <w:keepNext/>
              <w:keepLines/>
              <w:spacing w:after="0"/>
              <w:jc w:val="center"/>
              <w:rPr>
                <w:rFonts w:ascii="Arial" w:hAnsi="Arial"/>
                <w:b/>
                <w:sz w:val="18"/>
                <w:lang w:eastAsia="ja-JP"/>
              </w:rPr>
            </w:pPr>
            <w:r w:rsidRPr="00CB0AAB">
              <w:rPr>
                <w:rFonts w:ascii="Arial" w:hAnsi="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14:paraId="65E912DC" w14:textId="77777777" w:rsidR="00CB0AAB" w:rsidRPr="00CB0AAB" w:rsidRDefault="00CB0AAB" w:rsidP="00CB0AAB">
            <w:pPr>
              <w:keepNext/>
              <w:keepLines/>
              <w:spacing w:after="0"/>
              <w:jc w:val="center"/>
              <w:rPr>
                <w:rFonts w:ascii="Arial" w:hAnsi="Arial"/>
                <w:b/>
                <w:sz w:val="18"/>
                <w:lang w:eastAsia="ja-JP"/>
              </w:rPr>
            </w:pPr>
            <w:r w:rsidRPr="00CB0AAB">
              <w:rPr>
                <w:rFonts w:ascii="Arial" w:hAnsi="Arial"/>
                <w:b/>
                <w:sz w:val="18"/>
              </w:rPr>
              <w:t>Value</w:t>
            </w:r>
          </w:p>
        </w:tc>
        <w:tc>
          <w:tcPr>
            <w:tcW w:w="3652" w:type="dxa"/>
            <w:tcBorders>
              <w:top w:val="single" w:sz="4" w:space="0" w:color="auto"/>
              <w:left w:val="single" w:sz="4" w:space="0" w:color="auto"/>
              <w:bottom w:val="single" w:sz="4" w:space="0" w:color="auto"/>
              <w:right w:val="single" w:sz="4" w:space="0" w:color="auto"/>
            </w:tcBorders>
            <w:hideMark/>
          </w:tcPr>
          <w:p w14:paraId="39856F9E" w14:textId="77777777" w:rsidR="00CB0AAB" w:rsidRPr="00CB0AAB" w:rsidRDefault="00CB0AAB" w:rsidP="00CB0AAB">
            <w:pPr>
              <w:keepNext/>
              <w:keepLines/>
              <w:spacing w:after="0"/>
              <w:jc w:val="center"/>
              <w:rPr>
                <w:rFonts w:ascii="Arial" w:hAnsi="Arial"/>
                <w:b/>
                <w:sz w:val="18"/>
                <w:lang w:eastAsia="ja-JP"/>
              </w:rPr>
            </w:pPr>
            <w:r w:rsidRPr="00CB0AAB">
              <w:rPr>
                <w:rFonts w:ascii="Arial" w:hAnsi="Arial"/>
                <w:b/>
                <w:sz w:val="18"/>
              </w:rPr>
              <w:t>Comment</w:t>
            </w:r>
          </w:p>
        </w:tc>
      </w:tr>
      <w:tr w:rsidR="00CB0AAB" w:rsidRPr="00CB0AAB" w14:paraId="1D315739"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60A92D01" w14:textId="77777777" w:rsidR="00CB0AAB" w:rsidRPr="00CB0AAB" w:rsidRDefault="00CB0AAB" w:rsidP="00CB0AAB">
            <w:pPr>
              <w:keepNext/>
              <w:keepLines/>
              <w:spacing w:after="0"/>
              <w:rPr>
                <w:rFonts w:ascii="Arial" w:hAnsi="Arial"/>
                <w:sz w:val="18"/>
                <w:lang w:val="it-IT" w:eastAsia="ja-JP"/>
              </w:rPr>
            </w:pPr>
            <w:r w:rsidRPr="00CB0AAB">
              <w:rPr>
                <w:rFonts w:ascii="Arial" w:hAnsi="Arial"/>
                <w:sz w:val="18"/>
                <w:lang w:val="it-IT"/>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55306424" w14:textId="77777777" w:rsidR="00CB0AAB" w:rsidRPr="00CB0AAB" w:rsidRDefault="00CB0AAB" w:rsidP="00CB0AAB">
            <w:pPr>
              <w:keepNext/>
              <w:keepLines/>
              <w:spacing w:after="0"/>
              <w:jc w:val="center"/>
              <w:rPr>
                <w:rFonts w:ascii="Arial" w:hAnsi="Arial"/>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C7E9EAE" w14:textId="77777777" w:rsidR="00CB0AAB" w:rsidRPr="00CB0AAB" w:rsidRDefault="00CB0AAB" w:rsidP="00CB0AAB">
            <w:pPr>
              <w:keepNext/>
              <w:keepLines/>
              <w:spacing w:after="0"/>
              <w:jc w:val="center"/>
              <w:rPr>
                <w:rFonts w:ascii="Arial" w:hAnsi="Arial"/>
                <w:sz w:val="18"/>
                <w:lang w:val="sv-SE" w:eastAsia="ja-JP"/>
              </w:rPr>
            </w:pPr>
            <w:r w:rsidRPr="00CB0AAB">
              <w:rPr>
                <w:rFonts w:ascii="Arial" w:hAnsi="Arial"/>
                <w:sz w:val="18"/>
                <w:lang w:val="sv-SE"/>
              </w:rPr>
              <w:t>1,2</w:t>
            </w:r>
          </w:p>
        </w:tc>
        <w:tc>
          <w:tcPr>
            <w:tcW w:w="3652" w:type="dxa"/>
            <w:tcBorders>
              <w:top w:val="single" w:sz="4" w:space="0" w:color="auto"/>
              <w:left w:val="single" w:sz="4" w:space="0" w:color="auto"/>
              <w:bottom w:val="single" w:sz="4" w:space="0" w:color="auto"/>
              <w:right w:val="single" w:sz="4" w:space="0" w:color="auto"/>
            </w:tcBorders>
            <w:vAlign w:val="center"/>
            <w:hideMark/>
          </w:tcPr>
          <w:p w14:paraId="609A5EBD" w14:textId="77777777" w:rsidR="00CB0AAB" w:rsidRPr="00CB0AAB" w:rsidRDefault="00CB0AAB" w:rsidP="00CB0AAB">
            <w:pPr>
              <w:keepNext/>
              <w:keepLines/>
              <w:spacing w:after="0"/>
              <w:rPr>
                <w:rFonts w:ascii="Arial" w:hAnsi="Arial"/>
                <w:sz w:val="18"/>
                <w:lang w:eastAsia="ja-JP"/>
              </w:rPr>
            </w:pPr>
            <w:r w:rsidRPr="00CB0AAB">
              <w:rPr>
                <w:rFonts w:ascii="Arial" w:hAnsi="Arial"/>
                <w:sz w:val="18"/>
              </w:rPr>
              <w:t>Two NR radio channels (1,2) in FR2 are used for this test</w:t>
            </w:r>
          </w:p>
        </w:tc>
      </w:tr>
      <w:tr w:rsidR="00CB0AAB" w:rsidRPr="00CB0AAB" w14:paraId="00C5CC9D"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08EBE207" w14:textId="77777777" w:rsidR="00CB0AAB" w:rsidRPr="00CB0AAB" w:rsidRDefault="00CB0AAB" w:rsidP="00CB0AAB">
            <w:pPr>
              <w:keepNext/>
              <w:keepLines/>
              <w:spacing w:after="0"/>
              <w:rPr>
                <w:rFonts w:ascii="Arial" w:hAnsi="Arial"/>
                <w:sz w:val="18"/>
                <w:lang w:eastAsia="ja-JP"/>
              </w:rPr>
            </w:pPr>
            <w:r w:rsidRPr="00CB0AAB">
              <w:rPr>
                <w:rFonts w:ascii="Arial" w:hAnsi="Arial"/>
                <w:sz w:val="18"/>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5C4AE27C" w14:textId="77777777" w:rsidR="00CB0AAB" w:rsidRPr="00CB0AAB" w:rsidRDefault="00CB0AAB" w:rsidP="00CB0AAB">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FDF94E0"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Cell 1</w:t>
            </w:r>
          </w:p>
        </w:tc>
        <w:tc>
          <w:tcPr>
            <w:tcW w:w="3652" w:type="dxa"/>
            <w:tcBorders>
              <w:top w:val="single" w:sz="4" w:space="0" w:color="auto"/>
              <w:left w:val="single" w:sz="4" w:space="0" w:color="auto"/>
              <w:bottom w:val="single" w:sz="4" w:space="0" w:color="auto"/>
              <w:right w:val="single" w:sz="4" w:space="0" w:color="auto"/>
            </w:tcBorders>
            <w:vAlign w:val="center"/>
            <w:hideMark/>
          </w:tcPr>
          <w:p w14:paraId="7F5F2971" w14:textId="77777777" w:rsidR="00CB0AAB" w:rsidRPr="00CB0AAB" w:rsidRDefault="00CB0AAB" w:rsidP="00CB0AAB">
            <w:pPr>
              <w:keepNext/>
              <w:keepLines/>
              <w:spacing w:after="0"/>
              <w:rPr>
                <w:rFonts w:ascii="Arial" w:hAnsi="Arial"/>
                <w:sz w:val="18"/>
              </w:rPr>
            </w:pPr>
            <w:r w:rsidRPr="00CB0AAB">
              <w:rPr>
                <w:rFonts w:ascii="Arial" w:hAnsi="Arial"/>
                <w:sz w:val="18"/>
              </w:rPr>
              <w:t>Primary cell on NR RF channel number 1.</w:t>
            </w:r>
          </w:p>
        </w:tc>
      </w:tr>
      <w:tr w:rsidR="00CB0AAB" w:rsidRPr="00CB0AAB" w14:paraId="3786A95E"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3F47608D" w14:textId="77777777" w:rsidR="00CB0AAB" w:rsidRPr="00CB0AAB" w:rsidRDefault="00CB0AAB" w:rsidP="00CB0AAB">
            <w:pPr>
              <w:keepNext/>
              <w:keepLines/>
              <w:spacing w:after="0"/>
              <w:rPr>
                <w:rFonts w:ascii="Arial" w:hAnsi="Arial"/>
                <w:sz w:val="18"/>
                <w:lang w:eastAsia="ja-JP"/>
              </w:rPr>
            </w:pPr>
            <w:r w:rsidRPr="00CB0AAB">
              <w:rPr>
                <w:rFonts w:ascii="Arial" w:hAnsi="Arial"/>
                <w:sz w:val="18"/>
              </w:rPr>
              <w:t>Configured and activated SCell</w:t>
            </w:r>
          </w:p>
        </w:tc>
        <w:tc>
          <w:tcPr>
            <w:tcW w:w="709" w:type="dxa"/>
            <w:tcBorders>
              <w:top w:val="single" w:sz="4" w:space="0" w:color="auto"/>
              <w:left w:val="single" w:sz="4" w:space="0" w:color="auto"/>
              <w:bottom w:val="single" w:sz="4" w:space="0" w:color="auto"/>
              <w:right w:val="single" w:sz="4" w:space="0" w:color="auto"/>
            </w:tcBorders>
            <w:vAlign w:val="center"/>
          </w:tcPr>
          <w:p w14:paraId="304FDFEF" w14:textId="77777777" w:rsidR="00CB0AAB" w:rsidRPr="00CB0AAB" w:rsidRDefault="00CB0AAB" w:rsidP="00CB0AAB">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34EA98C"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Cell 2</w:t>
            </w:r>
          </w:p>
        </w:tc>
        <w:tc>
          <w:tcPr>
            <w:tcW w:w="3652" w:type="dxa"/>
            <w:tcBorders>
              <w:top w:val="single" w:sz="4" w:space="0" w:color="auto"/>
              <w:left w:val="single" w:sz="4" w:space="0" w:color="auto"/>
              <w:bottom w:val="single" w:sz="4" w:space="0" w:color="auto"/>
              <w:right w:val="single" w:sz="4" w:space="0" w:color="auto"/>
            </w:tcBorders>
            <w:vAlign w:val="center"/>
            <w:hideMark/>
          </w:tcPr>
          <w:p w14:paraId="7BCB0B8A" w14:textId="77777777" w:rsidR="00CB0AAB" w:rsidRPr="00CB0AAB" w:rsidRDefault="00CB0AAB" w:rsidP="00CB0AAB">
            <w:pPr>
              <w:keepNext/>
              <w:keepLines/>
              <w:spacing w:after="0"/>
              <w:rPr>
                <w:rFonts w:ascii="Arial" w:hAnsi="Arial"/>
                <w:sz w:val="18"/>
                <w:lang w:eastAsia="ja-JP"/>
              </w:rPr>
            </w:pPr>
            <w:r w:rsidRPr="00CB0AAB">
              <w:rPr>
                <w:rFonts w:ascii="Arial" w:hAnsi="Arial"/>
                <w:sz w:val="18"/>
              </w:rPr>
              <w:t>Configured and activated SCell on NR RF channel number 2.</w:t>
            </w:r>
          </w:p>
        </w:tc>
      </w:tr>
      <w:tr w:rsidR="00CB0AAB" w:rsidRPr="00CB0AAB" w14:paraId="4F20D93B"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441C4BD9" w14:textId="77777777" w:rsidR="00CB0AAB" w:rsidRPr="00CB0AAB" w:rsidRDefault="00CB0AAB" w:rsidP="00CB0AAB">
            <w:pPr>
              <w:keepNext/>
              <w:keepLines/>
              <w:spacing w:after="0"/>
              <w:rPr>
                <w:rFonts w:ascii="Arial" w:hAnsi="Arial"/>
                <w:sz w:val="18"/>
                <w:lang w:eastAsia="ja-JP"/>
              </w:rPr>
            </w:pPr>
            <w:r w:rsidRPr="00CB0AAB">
              <w:rPr>
                <w:rFonts w:ascii="Arial" w:hAnsi="Arial"/>
                <w:sz w:val="18"/>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0C968F5D" w14:textId="77777777" w:rsidR="00CB0AAB" w:rsidRPr="00CB0AAB" w:rsidRDefault="00CB0AAB" w:rsidP="00CB0AAB">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70699DC"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Normal</w:t>
            </w:r>
          </w:p>
        </w:tc>
        <w:tc>
          <w:tcPr>
            <w:tcW w:w="3652" w:type="dxa"/>
            <w:tcBorders>
              <w:top w:val="single" w:sz="4" w:space="0" w:color="auto"/>
              <w:left w:val="single" w:sz="4" w:space="0" w:color="auto"/>
              <w:bottom w:val="single" w:sz="4" w:space="0" w:color="auto"/>
              <w:right w:val="single" w:sz="4" w:space="0" w:color="auto"/>
            </w:tcBorders>
            <w:vAlign w:val="center"/>
          </w:tcPr>
          <w:p w14:paraId="234953CE" w14:textId="77777777" w:rsidR="00CB0AAB" w:rsidRPr="00CB0AAB" w:rsidRDefault="00CB0AAB" w:rsidP="00CB0AAB">
            <w:pPr>
              <w:keepNext/>
              <w:keepLines/>
              <w:spacing w:after="0"/>
              <w:rPr>
                <w:rFonts w:ascii="Arial" w:hAnsi="Arial"/>
                <w:sz w:val="18"/>
                <w:lang w:eastAsia="ja-JP"/>
              </w:rPr>
            </w:pPr>
          </w:p>
        </w:tc>
      </w:tr>
      <w:tr w:rsidR="00CB0AAB" w:rsidRPr="00CB0AAB" w14:paraId="654F5A06"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3A3A8CA4" w14:textId="77777777" w:rsidR="00CB0AAB" w:rsidRPr="00CB0AAB" w:rsidRDefault="00CB0AAB" w:rsidP="00CB0AAB">
            <w:pPr>
              <w:keepNext/>
              <w:keepLines/>
              <w:spacing w:after="0"/>
              <w:rPr>
                <w:rFonts w:ascii="Arial" w:hAnsi="Arial" w:cs="Arial"/>
                <w:sz w:val="18"/>
                <w:lang w:eastAsia="ja-JP"/>
              </w:rPr>
            </w:pPr>
            <w:r w:rsidRPr="00CB0AAB">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vAlign w:val="center"/>
          </w:tcPr>
          <w:p w14:paraId="7332521B" w14:textId="77777777" w:rsidR="00CB0AAB" w:rsidRPr="00CB0AAB" w:rsidRDefault="00CB0AAB" w:rsidP="00CB0AAB">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C84D08A"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OFF</w:t>
            </w:r>
          </w:p>
        </w:tc>
        <w:tc>
          <w:tcPr>
            <w:tcW w:w="3652" w:type="dxa"/>
            <w:tcBorders>
              <w:top w:val="single" w:sz="4" w:space="0" w:color="auto"/>
              <w:left w:val="single" w:sz="4" w:space="0" w:color="auto"/>
              <w:bottom w:val="single" w:sz="4" w:space="0" w:color="auto"/>
              <w:right w:val="single" w:sz="4" w:space="0" w:color="auto"/>
            </w:tcBorders>
            <w:vAlign w:val="center"/>
            <w:hideMark/>
          </w:tcPr>
          <w:p w14:paraId="3E412C5A" w14:textId="77777777" w:rsidR="00CB0AAB" w:rsidRPr="00CB0AAB" w:rsidRDefault="00CB0AAB" w:rsidP="00CB0AAB">
            <w:pPr>
              <w:keepNext/>
              <w:keepLines/>
              <w:spacing w:after="0"/>
              <w:rPr>
                <w:rFonts w:ascii="Arial" w:hAnsi="Arial"/>
                <w:sz w:val="18"/>
                <w:lang w:eastAsia="ja-JP"/>
              </w:rPr>
            </w:pPr>
            <w:r w:rsidRPr="00CB0AAB">
              <w:rPr>
                <w:rFonts w:ascii="Arial" w:hAnsi="Arial"/>
                <w:sz w:val="18"/>
              </w:rPr>
              <w:t>Continuous monitoring of primary cell</w:t>
            </w:r>
          </w:p>
        </w:tc>
      </w:tr>
      <w:tr w:rsidR="00CB0AAB" w:rsidRPr="00CB0AAB" w14:paraId="12781C7C"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303D9683" w14:textId="77777777" w:rsidR="00CB0AAB" w:rsidRPr="00CB0AAB" w:rsidRDefault="00CB0AAB" w:rsidP="00CB0AAB">
            <w:pPr>
              <w:keepNext/>
              <w:keepLines/>
              <w:spacing w:after="0"/>
              <w:rPr>
                <w:rFonts w:ascii="Arial" w:hAnsi="Arial" w:cs="Arial"/>
                <w:sz w:val="18"/>
                <w:lang w:eastAsia="ja-JP"/>
              </w:rPr>
            </w:pPr>
            <w:r w:rsidRPr="00CB0AAB">
              <w:rPr>
                <w:rFonts w:ascii="Arial" w:hAnsi="Arial" w:cs="Arial"/>
                <w:sz w:val="18"/>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C3DC82"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5EF348E"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160</w:t>
            </w:r>
          </w:p>
        </w:tc>
        <w:tc>
          <w:tcPr>
            <w:tcW w:w="3652" w:type="dxa"/>
            <w:tcBorders>
              <w:top w:val="single" w:sz="4" w:space="0" w:color="auto"/>
              <w:left w:val="single" w:sz="4" w:space="0" w:color="auto"/>
              <w:bottom w:val="single" w:sz="4" w:space="0" w:color="auto"/>
              <w:right w:val="single" w:sz="4" w:space="0" w:color="auto"/>
            </w:tcBorders>
            <w:vAlign w:val="center"/>
            <w:hideMark/>
          </w:tcPr>
          <w:p w14:paraId="44BFF072" w14:textId="77777777" w:rsidR="00CB0AAB" w:rsidRPr="00CB0AAB" w:rsidRDefault="00CB0AAB" w:rsidP="00CB0AAB">
            <w:pPr>
              <w:keepNext/>
              <w:keepLines/>
              <w:spacing w:after="0"/>
              <w:rPr>
                <w:rFonts w:ascii="Arial" w:hAnsi="Arial"/>
                <w:sz w:val="18"/>
                <w:lang w:eastAsia="zh-CN"/>
              </w:rPr>
            </w:pPr>
          </w:p>
        </w:tc>
      </w:tr>
      <w:tr w:rsidR="00CB0AAB" w:rsidRPr="00CB0AAB" w14:paraId="75EAF4A4"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24E97712" w14:textId="77777777" w:rsidR="00CB0AAB" w:rsidRPr="00CB0AAB" w:rsidRDefault="00CB0AAB" w:rsidP="00CB0AAB">
            <w:pPr>
              <w:keepNext/>
              <w:keepLines/>
              <w:spacing w:after="0"/>
              <w:rPr>
                <w:rFonts w:ascii="Arial" w:hAnsi="Arial"/>
                <w:sz w:val="18"/>
                <w:lang w:eastAsia="ja-JP"/>
              </w:rPr>
            </w:pPr>
            <w:r w:rsidRPr="00CB0AAB">
              <w:rPr>
                <w:rFonts w:ascii="Arial" w:hAnsi="Arial"/>
                <w:sz w:val="18"/>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89C5F5"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7C085E" w14:textId="77777777" w:rsidR="00CB0AAB" w:rsidRPr="00CB0AAB" w:rsidRDefault="00CB0AAB" w:rsidP="00CB0AAB">
            <w:pPr>
              <w:keepNext/>
              <w:keepLines/>
              <w:spacing w:after="0"/>
              <w:jc w:val="center"/>
              <w:rPr>
                <w:rFonts w:ascii="Arial" w:hAnsi="Arial"/>
                <w:sz w:val="18"/>
                <w:lang w:eastAsia="zh-CN"/>
              </w:rPr>
            </w:pPr>
            <w:r w:rsidRPr="00CB0AAB">
              <w:rPr>
                <w:rFonts w:ascii="Arial" w:hAnsi="Arial" w:hint="eastAsia"/>
                <w:sz w:val="18"/>
                <w:lang w:eastAsia="zh-CN"/>
              </w:rPr>
              <w:t>7</w:t>
            </w:r>
          </w:p>
        </w:tc>
        <w:tc>
          <w:tcPr>
            <w:tcW w:w="3652" w:type="dxa"/>
            <w:tcBorders>
              <w:top w:val="single" w:sz="4" w:space="0" w:color="auto"/>
              <w:left w:val="single" w:sz="4" w:space="0" w:color="auto"/>
              <w:bottom w:val="single" w:sz="4" w:space="0" w:color="auto"/>
              <w:right w:val="single" w:sz="4" w:space="0" w:color="auto"/>
            </w:tcBorders>
            <w:vAlign w:val="center"/>
            <w:hideMark/>
          </w:tcPr>
          <w:p w14:paraId="3459D91D" w14:textId="77777777" w:rsidR="00CB0AAB" w:rsidRPr="00CB0AAB" w:rsidRDefault="00CB0AAB" w:rsidP="00CB0AAB">
            <w:pPr>
              <w:keepNext/>
              <w:keepLines/>
              <w:spacing w:after="0"/>
              <w:rPr>
                <w:rFonts w:ascii="Arial" w:hAnsi="Arial"/>
                <w:sz w:val="18"/>
                <w:lang w:eastAsia="ja-JP"/>
              </w:rPr>
            </w:pPr>
            <w:r w:rsidRPr="00CB0AAB">
              <w:rPr>
                <w:rFonts w:ascii="Arial" w:hAnsi="Arial"/>
                <w:sz w:val="18"/>
              </w:rPr>
              <w:t>During this time the measurement for Cell 2 is configured, and Cell 2 is detected.</w:t>
            </w:r>
          </w:p>
        </w:tc>
      </w:tr>
      <w:tr w:rsidR="00CB0AAB" w:rsidRPr="00CB0AAB" w14:paraId="50BEF245"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51B81FE1" w14:textId="77777777" w:rsidR="00CB0AAB" w:rsidRPr="00CB0AAB" w:rsidRDefault="00CB0AAB" w:rsidP="00CB0AAB">
            <w:pPr>
              <w:keepNext/>
              <w:keepLines/>
              <w:spacing w:after="0"/>
              <w:rPr>
                <w:rFonts w:ascii="Arial" w:hAnsi="Arial"/>
                <w:sz w:val="18"/>
                <w:lang w:eastAsia="ja-JP"/>
              </w:rPr>
            </w:pPr>
            <w:r w:rsidRPr="00CB0AAB">
              <w:rPr>
                <w:rFonts w:ascii="Arial" w:hAnsi="Arial"/>
                <w:sz w:val="18"/>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ABCE96"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D210DC9"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lang w:eastAsia="ko-KR"/>
              </w:rPr>
              <w:t>N</w:t>
            </w:r>
            <w:r w:rsidRPr="00CB0AAB">
              <w:rPr>
                <w:rFonts w:ascii="Arial" w:hAnsi="Arial"/>
                <w:sz w:val="18"/>
                <w:vertAlign w:val="subscript"/>
                <w:lang w:eastAsia="ko-KR"/>
              </w:rPr>
              <w:t>direct</w:t>
            </w:r>
          </w:p>
        </w:tc>
        <w:tc>
          <w:tcPr>
            <w:tcW w:w="3652" w:type="dxa"/>
            <w:tcBorders>
              <w:top w:val="single" w:sz="4" w:space="0" w:color="auto"/>
              <w:left w:val="single" w:sz="4" w:space="0" w:color="auto"/>
              <w:bottom w:val="single" w:sz="4" w:space="0" w:color="auto"/>
              <w:right w:val="single" w:sz="4" w:space="0" w:color="auto"/>
            </w:tcBorders>
            <w:vAlign w:val="center"/>
            <w:hideMark/>
          </w:tcPr>
          <w:p w14:paraId="181AA1D4" w14:textId="77777777" w:rsidR="00CB0AAB" w:rsidRPr="00CB0AAB" w:rsidRDefault="00CB0AAB" w:rsidP="00CB0AAB">
            <w:pPr>
              <w:keepNext/>
              <w:keepLines/>
              <w:spacing w:after="0"/>
              <w:rPr>
                <w:rFonts w:ascii="Arial" w:hAnsi="Arial"/>
                <w:sz w:val="18"/>
                <w:lang w:eastAsia="ja-JP"/>
              </w:rPr>
            </w:pPr>
            <w:r w:rsidRPr="00CB0AAB">
              <w:rPr>
                <w:rFonts w:ascii="Arial" w:hAnsi="Arial"/>
                <w:sz w:val="18"/>
                <w:lang w:eastAsia="ja-JP"/>
              </w:rPr>
              <w:t>During this time the UE shall configure and activate Cell 2 as SCell.</w:t>
            </w:r>
          </w:p>
        </w:tc>
      </w:tr>
      <w:tr w:rsidR="00CB0AAB" w:rsidRPr="00CB0AAB" w14:paraId="0AE485AE"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48611A02" w14:textId="77777777" w:rsidR="00CB0AAB" w:rsidRPr="00CB0AAB" w:rsidRDefault="00CB0AAB" w:rsidP="00CB0AAB">
            <w:pPr>
              <w:keepNext/>
              <w:keepLines/>
              <w:spacing w:after="0"/>
              <w:rPr>
                <w:rFonts w:ascii="Arial" w:hAnsi="Arial"/>
                <w:sz w:val="18"/>
                <w:lang w:eastAsia="ja-JP"/>
              </w:rPr>
            </w:pPr>
            <w:r w:rsidRPr="00CB0AAB">
              <w:rPr>
                <w:rFonts w:ascii="Arial" w:hAnsi="Arial"/>
                <w:sz w:val="18"/>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2F8981"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ABAFE57"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rPr>
              <w:t>100</w:t>
            </w:r>
          </w:p>
        </w:tc>
        <w:tc>
          <w:tcPr>
            <w:tcW w:w="3652" w:type="dxa"/>
            <w:tcBorders>
              <w:top w:val="single" w:sz="4" w:space="0" w:color="auto"/>
              <w:left w:val="single" w:sz="4" w:space="0" w:color="auto"/>
              <w:bottom w:val="single" w:sz="4" w:space="0" w:color="auto"/>
              <w:right w:val="single" w:sz="4" w:space="0" w:color="auto"/>
            </w:tcBorders>
            <w:vAlign w:val="center"/>
            <w:hideMark/>
          </w:tcPr>
          <w:p w14:paraId="02BC3FB4" w14:textId="77777777" w:rsidR="00CB0AAB" w:rsidRPr="00CB0AAB" w:rsidRDefault="00CB0AAB" w:rsidP="00CB0AAB">
            <w:pPr>
              <w:keepNext/>
              <w:keepLines/>
              <w:spacing w:after="0"/>
              <w:rPr>
                <w:rFonts w:ascii="Arial" w:hAnsi="Arial"/>
                <w:sz w:val="18"/>
              </w:rPr>
            </w:pPr>
            <w:r w:rsidRPr="00CB0AAB">
              <w:rPr>
                <w:rFonts w:ascii="Arial" w:hAnsi="Arial"/>
                <w:sz w:val="18"/>
              </w:rPr>
              <w:t xml:space="preserve">During this time the </w:t>
            </w:r>
            <w:r w:rsidRPr="00CB0AAB">
              <w:rPr>
                <w:rFonts w:ascii="Arial" w:hAnsi="Arial" w:cs="v4.2.0"/>
                <w:sz w:val="18"/>
                <w:lang w:eastAsia="ja-JP"/>
              </w:rPr>
              <w:t>UE shall report valid CQI for both PCell and SCell.</w:t>
            </w:r>
          </w:p>
        </w:tc>
      </w:tr>
      <w:tr w:rsidR="00CB0AAB" w:rsidRPr="00CB0AAB" w14:paraId="5479B28C"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7BE91AE8" w14:textId="77777777" w:rsidR="00CB0AAB" w:rsidRPr="00CB0AAB" w:rsidRDefault="00CB0AAB" w:rsidP="00CB0AAB">
            <w:pPr>
              <w:keepNext/>
              <w:keepLines/>
              <w:spacing w:after="0"/>
              <w:rPr>
                <w:rFonts w:ascii="Arial" w:hAnsi="Arial"/>
                <w:sz w:val="18"/>
              </w:rPr>
            </w:pPr>
            <w:r w:rsidRPr="00CB0AAB">
              <w:rPr>
                <w:rFonts w:ascii="Arial" w:hAnsi="Arial"/>
                <w:sz w:val="18"/>
              </w:rPr>
              <w:t>T</w:t>
            </w:r>
            <w:r w:rsidRPr="00CB0AAB">
              <w:rPr>
                <w:rFonts w:ascii="Arial" w:hAnsi="Arial"/>
                <w:sz w:val="18"/>
                <w:vertAlign w:val="subscript"/>
              </w:rPr>
              <w:t>HARQ</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BA3E0B" w14:textId="77777777" w:rsidR="00CB0AAB" w:rsidRPr="00CB0AAB" w:rsidRDefault="00CB0AAB" w:rsidP="00CB0AAB">
            <w:pPr>
              <w:keepNext/>
              <w:keepLines/>
              <w:spacing w:after="0"/>
              <w:jc w:val="center"/>
              <w:rPr>
                <w:rFonts w:ascii="Arial" w:hAnsi="Arial"/>
                <w:sz w:val="18"/>
              </w:rPr>
            </w:pPr>
            <w:r w:rsidRPr="00CB0AAB">
              <w:rPr>
                <w:rFonts w:ascii="Arial" w:hAnsi="Arial" w:cs="v4.2.0"/>
                <w:sz w:val="18"/>
              </w:rPr>
              <w:t>ms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EAFBCB" w14:textId="77777777" w:rsidR="00CB0AAB" w:rsidRPr="00CB0AAB" w:rsidRDefault="00CB0AAB" w:rsidP="00CB0AAB">
            <w:pPr>
              <w:keepNext/>
              <w:keepLines/>
              <w:spacing w:after="0"/>
              <w:jc w:val="center"/>
              <w:rPr>
                <w:rFonts w:ascii="Arial" w:hAnsi="Arial"/>
                <w:sz w:val="18"/>
              </w:rPr>
            </w:pPr>
            <w:r w:rsidRPr="00CB0AAB">
              <w:rPr>
                <w:rFonts w:ascii="Arial" w:hAnsi="Arial" w:cs="v4.2.0"/>
                <w:sz w:val="18"/>
              </w:rPr>
              <w:t>k</w:t>
            </w:r>
            <w:r w:rsidRPr="00CB0AAB">
              <w:rPr>
                <w:rFonts w:ascii="Arial" w:hAnsi="Arial" w:cs="v4.2.0"/>
                <w:sz w:val="18"/>
                <w:vertAlign w:val="subscript"/>
              </w:rPr>
              <w:t>1</w:t>
            </w:r>
            <m:oMath>
              <m:r>
                <m:rPr>
                  <m:sty m:val="p"/>
                </m:rPr>
                <w:rPr>
                  <w:rFonts w:ascii="Cambria Math" w:hAnsi="Cambria Math" w:cs="v4.2.0"/>
                  <w:sz w:val="18"/>
                  <w:vertAlign w:val="subscript"/>
                </w:rPr>
                <m:t>×</m:t>
              </m:r>
            </m:oMath>
            <w:r w:rsidRPr="00CB0AAB">
              <w:rPr>
                <w:rFonts w:ascii="Arial" w:hAnsi="Arial" w:cs="v4.2.0"/>
                <w:sz w:val="18"/>
                <w:lang w:eastAsia="zh-CN"/>
              </w:rPr>
              <w:t>NR slot length</w:t>
            </w:r>
          </w:p>
        </w:tc>
        <w:tc>
          <w:tcPr>
            <w:tcW w:w="3652" w:type="dxa"/>
            <w:tcBorders>
              <w:top w:val="single" w:sz="4" w:space="0" w:color="auto"/>
              <w:left w:val="single" w:sz="4" w:space="0" w:color="auto"/>
              <w:bottom w:val="single" w:sz="4" w:space="0" w:color="auto"/>
              <w:right w:val="single" w:sz="4" w:space="0" w:color="auto"/>
            </w:tcBorders>
            <w:vAlign w:val="center"/>
            <w:hideMark/>
          </w:tcPr>
          <w:p w14:paraId="60CA85BE" w14:textId="77777777" w:rsidR="00CB0AAB" w:rsidRPr="00CB0AAB" w:rsidRDefault="00CB0AAB" w:rsidP="00CB0AAB">
            <w:pPr>
              <w:keepNext/>
              <w:keepLines/>
              <w:spacing w:after="0"/>
              <w:rPr>
                <w:rFonts w:ascii="Arial" w:hAnsi="Arial"/>
                <w:sz w:val="18"/>
              </w:rPr>
            </w:pPr>
            <w:r w:rsidRPr="00CB0AAB">
              <w:rPr>
                <w:rFonts w:ascii="Arial" w:hAnsi="Arial" w:cs="v4.2.0"/>
                <w:sz w:val="18"/>
                <w:lang w:eastAsia="zh-CN"/>
              </w:rPr>
              <w:t>k</w:t>
            </w:r>
            <w:r w:rsidRPr="00CB0AAB">
              <w:rPr>
                <w:rFonts w:ascii="Arial" w:hAnsi="Arial" w:cs="v4.2.0"/>
                <w:sz w:val="18"/>
                <w:vertAlign w:val="subscript"/>
                <w:lang w:eastAsia="zh-CN"/>
              </w:rPr>
              <w:t>1</w:t>
            </w:r>
            <w:r w:rsidRPr="00CB0AAB">
              <w:rPr>
                <w:rFonts w:ascii="Arial" w:hAnsi="Arial"/>
                <w:sz w:val="18"/>
                <w:lang w:eastAsia="zh-CN"/>
              </w:rPr>
              <w:t xml:space="preserve"> is </w:t>
            </w:r>
            <w:r w:rsidRPr="00CB0AAB">
              <w:rPr>
                <w:rFonts w:ascii="Arial" w:hAnsi="Arial"/>
                <w:sz w:val="18"/>
              </w:rPr>
              <w:t xml:space="preserve">a number of slots indicated by the PDSCH-to-HARQ_feedback timing indicator field in a corresponding DCI format or provided by </w:t>
            </w:r>
            <w:r w:rsidRPr="00CB0AAB">
              <w:rPr>
                <w:rFonts w:ascii="Arial" w:hAnsi="Arial"/>
                <w:i/>
                <w:sz w:val="18"/>
              </w:rPr>
              <w:t>dl-DataToUL-ACK</w:t>
            </w:r>
            <w:r w:rsidRPr="00CB0AAB">
              <w:rPr>
                <w:rFonts w:ascii="Arial" w:hAnsi="Arial"/>
                <w:sz w:val="18"/>
                <w:lang w:val="en-US" w:eastAsia="zh-CN"/>
              </w:rPr>
              <w:t xml:space="preserve"> if the PDSCH-to-HARQ feedback timing field is not present in the DCI format</w:t>
            </w:r>
            <w:r w:rsidRPr="00CB0AAB">
              <w:rPr>
                <w:rFonts w:ascii="Arial" w:hAnsi="Arial"/>
                <w:sz w:val="18"/>
                <w:lang w:eastAsia="zh-CN"/>
              </w:rPr>
              <w:t xml:space="preserve">, the value is defined in </w:t>
            </w:r>
            <w:r w:rsidRPr="00CB0AAB">
              <w:rPr>
                <w:rFonts w:ascii="Arial" w:hAnsi="Arial"/>
                <w:sz w:val="18"/>
              </w:rPr>
              <w:t xml:space="preserve"> 38.</w:t>
            </w:r>
            <w:r w:rsidRPr="00CB0AAB">
              <w:rPr>
                <w:rFonts w:ascii="Arial" w:hAnsi="Arial"/>
                <w:sz w:val="18"/>
                <w:lang w:eastAsia="zh-CN"/>
              </w:rPr>
              <w:t>213</w:t>
            </w:r>
            <w:r w:rsidRPr="00CB0AAB">
              <w:rPr>
                <w:rFonts w:ascii="Arial" w:hAnsi="Arial"/>
                <w:sz w:val="18"/>
              </w:rPr>
              <w:t xml:space="preserve"> [</w:t>
            </w:r>
            <w:r w:rsidRPr="00CB0AAB">
              <w:rPr>
                <w:rFonts w:ascii="Arial" w:hAnsi="Arial"/>
                <w:sz w:val="18"/>
                <w:lang w:eastAsia="zh-CN"/>
              </w:rPr>
              <w:t>3</w:t>
            </w:r>
            <w:r w:rsidRPr="00CB0AAB">
              <w:rPr>
                <w:rFonts w:ascii="Arial" w:hAnsi="Arial"/>
                <w:sz w:val="18"/>
              </w:rPr>
              <w:t>]</w:t>
            </w:r>
            <w:r w:rsidRPr="00CB0AAB">
              <w:rPr>
                <w:rFonts w:ascii="Arial" w:hAnsi="Arial"/>
                <w:sz w:val="18"/>
                <w:lang w:val="en-US"/>
              </w:rPr>
              <w:t xml:space="preserve"> </w:t>
            </w:r>
          </w:p>
        </w:tc>
      </w:tr>
      <w:tr w:rsidR="00CB0AAB" w:rsidRPr="00CB0AAB" w14:paraId="51D02E57" w14:textId="77777777" w:rsidTr="000D48F6">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5BC38D9C" w14:textId="77777777" w:rsidR="00CB0AAB" w:rsidRPr="00CB0AAB" w:rsidRDefault="00CB0AAB" w:rsidP="00CB0AAB">
            <w:pPr>
              <w:keepNext/>
              <w:keepLines/>
              <w:spacing w:after="0"/>
              <w:rPr>
                <w:rFonts w:ascii="Arial" w:hAnsi="Arial"/>
                <w:sz w:val="18"/>
              </w:rPr>
            </w:pPr>
            <w:r w:rsidRPr="00CB0AAB">
              <w:rPr>
                <w:rFonts w:ascii="Arial" w:hAnsi="Arial"/>
                <w:sz w:val="18"/>
              </w:rPr>
              <w:t>k</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1C70F6" w14:textId="77777777" w:rsidR="00CB0AAB" w:rsidRPr="00CB0AAB" w:rsidRDefault="00CB0AAB" w:rsidP="00CB0AAB">
            <w:pPr>
              <w:keepNext/>
              <w:keepLines/>
              <w:spacing w:after="0"/>
              <w:jc w:val="center"/>
              <w:rPr>
                <w:rFonts w:ascii="Arial" w:hAnsi="Arial"/>
                <w:sz w:val="18"/>
              </w:rPr>
            </w:pPr>
            <w:r w:rsidRPr="00CB0AAB">
              <w:rPr>
                <w:rFonts w:ascii="Arial" w:hAnsi="Arial"/>
                <w:sz w:val="18"/>
              </w:rPr>
              <w:t>slot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6267EA8" w14:textId="77777777" w:rsidR="00CB0AAB" w:rsidRPr="00CB0AAB" w:rsidRDefault="00CB0AAB" w:rsidP="00CB0AAB">
            <w:pPr>
              <w:keepNext/>
              <w:keepLines/>
              <w:spacing w:after="0"/>
              <w:jc w:val="center"/>
              <w:rPr>
                <w:rFonts w:ascii="Arial" w:hAnsi="Arial"/>
                <w:sz w:val="18"/>
              </w:rPr>
            </w:pPr>
            <w:r w:rsidRPr="00CB0AAB">
              <w:rPr>
                <w:rFonts w:ascii="Arial" w:hAnsi="Arial"/>
                <w:position w:val="-10"/>
                <w:sz w:val="18"/>
              </w:rPr>
              <w:object w:dxaOrig="1725" w:dyaOrig="285" w14:anchorId="722D4410">
                <v:shape id="_x0000_i1198" type="#_x0000_t75" style="width:86pt;height:14pt" o:ole="">
                  <v:imagedata r:id="rId172" o:title=""/>
                </v:shape>
                <o:OLEObject Type="Embed" ProgID="Equation.3" ShapeID="_x0000_i1198" DrawAspect="Content" ObjectID="_1691945609" r:id="rId195"/>
              </w:object>
            </w:r>
          </w:p>
        </w:tc>
        <w:tc>
          <w:tcPr>
            <w:tcW w:w="3652" w:type="dxa"/>
            <w:tcBorders>
              <w:top w:val="single" w:sz="4" w:space="0" w:color="auto"/>
              <w:left w:val="single" w:sz="4" w:space="0" w:color="auto"/>
              <w:bottom w:val="single" w:sz="4" w:space="0" w:color="auto"/>
              <w:right w:val="single" w:sz="4" w:space="0" w:color="auto"/>
            </w:tcBorders>
            <w:vAlign w:val="center"/>
            <w:hideMark/>
          </w:tcPr>
          <w:p w14:paraId="3DD5E572" w14:textId="77777777" w:rsidR="00CB0AAB" w:rsidRPr="00CB0AAB" w:rsidRDefault="00CB0AAB" w:rsidP="00CB0AAB">
            <w:pPr>
              <w:keepNext/>
              <w:keepLines/>
              <w:spacing w:after="0"/>
              <w:rPr>
                <w:rFonts w:ascii="Arial" w:hAnsi="Arial"/>
                <w:sz w:val="18"/>
              </w:rPr>
            </w:pPr>
            <w:r w:rsidRPr="00CB0AAB">
              <w:rPr>
                <w:rFonts w:ascii="Arial" w:hAnsi="Arial"/>
                <w:sz w:val="18"/>
              </w:rPr>
              <w:t>As specified in clause 4.3 of TS 38.213 [3]</w:t>
            </w:r>
          </w:p>
        </w:tc>
      </w:tr>
    </w:tbl>
    <w:p w14:paraId="3A8E96F9" w14:textId="77777777" w:rsidR="00CB0AAB" w:rsidRPr="00CB0AAB" w:rsidRDefault="00CB0AAB" w:rsidP="00CB0AAB">
      <w:pPr>
        <w:rPr>
          <w:rFonts w:eastAsia="MS Mincho"/>
          <w:lang w:eastAsia="ko-KR"/>
        </w:rPr>
      </w:pPr>
    </w:p>
    <w:p w14:paraId="0B42A05B" w14:textId="77777777" w:rsidR="00CB0AAB" w:rsidRPr="00CB0AAB" w:rsidRDefault="00CB0AAB" w:rsidP="00CB0AAB">
      <w:pPr>
        <w:keepNext/>
        <w:keepLines/>
        <w:spacing w:before="60"/>
        <w:jc w:val="center"/>
        <w:rPr>
          <w:rFonts w:ascii="Arial" w:hAnsi="Arial"/>
          <w:b/>
          <w:lang w:eastAsia="ko-KR"/>
        </w:rPr>
      </w:pPr>
      <w:r w:rsidRPr="00CB0AAB">
        <w:rPr>
          <w:rFonts w:ascii="Arial" w:hAnsi="Arial"/>
          <w:b/>
          <w:lang w:eastAsia="ko-KR"/>
        </w:rPr>
        <w:t>Table A.7.5.3.4.1-3: Cell specific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1124"/>
        <w:gridCol w:w="784"/>
        <w:gridCol w:w="653"/>
        <w:gridCol w:w="653"/>
        <w:gridCol w:w="653"/>
        <w:gridCol w:w="653"/>
        <w:gridCol w:w="652"/>
        <w:gridCol w:w="652"/>
      </w:tblGrid>
      <w:tr w:rsidR="00CB0AAB" w:rsidRPr="00CB0AAB" w14:paraId="72F9DF47" w14:textId="77777777" w:rsidTr="000D48F6">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160E8AFE"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Parameter</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F6F423"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Unit</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B00AF98"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Cell 1</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45D1BA2"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Cell 2</w:t>
            </w:r>
          </w:p>
        </w:tc>
      </w:tr>
      <w:tr w:rsidR="00CB0AAB" w:rsidRPr="00CB0AAB" w14:paraId="4BF0F710" w14:textId="77777777" w:rsidTr="000D48F6">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F7A74B" w14:textId="77777777" w:rsidR="00CB0AAB" w:rsidRPr="00CB0AAB" w:rsidRDefault="00CB0AAB" w:rsidP="00CB0AAB">
            <w:pPr>
              <w:spacing w:after="0"/>
              <w:rPr>
                <w:rFonts w:ascii="Arial"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9D5DE" w14:textId="77777777" w:rsidR="00CB0AAB" w:rsidRPr="00CB0AAB" w:rsidRDefault="00CB0AAB" w:rsidP="00CB0AAB">
            <w:pPr>
              <w:spacing w:after="0"/>
              <w:rPr>
                <w:rFonts w:ascii="Arial" w:hAnsi="Arial"/>
                <w:b/>
                <w:sz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EE7598"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24127"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82A5574"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B1D0647"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386A20B"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F034814"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T3</w:t>
            </w:r>
          </w:p>
        </w:tc>
      </w:tr>
      <w:tr w:rsidR="00CB0AAB" w:rsidRPr="00CB0AAB" w14:paraId="4C63336E" w14:textId="77777777" w:rsidTr="000D48F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6430BCF" w14:textId="77777777" w:rsidR="00CB0AAB" w:rsidRPr="00CB0AAB" w:rsidRDefault="00CB0AAB" w:rsidP="00CB0AAB">
            <w:pPr>
              <w:keepNext/>
              <w:keepLines/>
              <w:spacing w:after="0"/>
              <w:rPr>
                <w:rFonts w:ascii="Arial" w:hAnsi="Arial"/>
                <w:sz w:val="18"/>
                <w:lang w:val="it-IT"/>
              </w:rPr>
            </w:pPr>
            <w:r w:rsidRPr="00CB0AAB">
              <w:rPr>
                <w:rFonts w:ascii="Arial" w:hAnsi="Arial"/>
                <w:sz w:val="18"/>
                <w:lang w:val="it-IT"/>
              </w:rPr>
              <w:t>SSB ARFCN</w:t>
            </w:r>
          </w:p>
        </w:tc>
        <w:tc>
          <w:tcPr>
            <w:tcW w:w="0" w:type="auto"/>
            <w:tcBorders>
              <w:top w:val="single" w:sz="4" w:space="0" w:color="auto"/>
              <w:left w:val="single" w:sz="4" w:space="0" w:color="auto"/>
              <w:bottom w:val="single" w:sz="4" w:space="0" w:color="auto"/>
              <w:right w:val="single" w:sz="4" w:space="0" w:color="auto"/>
            </w:tcBorders>
            <w:vAlign w:val="center"/>
          </w:tcPr>
          <w:p w14:paraId="0528ECBA" w14:textId="77777777" w:rsidR="00CB0AAB" w:rsidRPr="00CB0AAB" w:rsidRDefault="00CB0AAB" w:rsidP="00CB0AAB">
            <w:pPr>
              <w:keepNext/>
              <w:keepLines/>
              <w:spacing w:after="0"/>
              <w:jc w:val="center"/>
              <w:rPr>
                <w:rFonts w:ascii="Arial" w:hAnsi="Arial"/>
                <w:sz w:val="18"/>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E0E5E09"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freq1</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83A372A"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freq2</w:t>
            </w:r>
          </w:p>
        </w:tc>
      </w:tr>
      <w:tr w:rsidR="00CB0AAB" w:rsidRPr="00CB0AAB" w14:paraId="01C07604" w14:textId="77777777" w:rsidTr="000D48F6">
        <w:trPr>
          <w:trHeight w:val="32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4B8CF64" w14:textId="77777777" w:rsidR="00CB0AAB" w:rsidRPr="00CB0AAB" w:rsidRDefault="00CB0AAB" w:rsidP="00CB0AAB">
            <w:pPr>
              <w:keepNext/>
              <w:keepLines/>
              <w:spacing w:after="0"/>
              <w:rPr>
                <w:rFonts w:ascii="Arial" w:hAnsi="Arial"/>
                <w:sz w:val="18"/>
                <w:lang w:val="en-US"/>
              </w:rPr>
            </w:pPr>
            <w:r w:rsidRPr="00CB0AAB">
              <w:rPr>
                <w:rFonts w:ascii="Arial" w:hAnsi="Arial"/>
                <w:sz w:val="18"/>
                <w:lang w:val="en-US"/>
              </w:rPr>
              <w:t>Duplex mode</w:t>
            </w:r>
          </w:p>
        </w:tc>
        <w:tc>
          <w:tcPr>
            <w:tcW w:w="0" w:type="auto"/>
            <w:tcBorders>
              <w:top w:val="single" w:sz="4" w:space="0" w:color="auto"/>
              <w:left w:val="single" w:sz="4" w:space="0" w:color="auto"/>
              <w:bottom w:val="single" w:sz="4" w:space="0" w:color="auto"/>
              <w:right w:val="single" w:sz="4" w:space="0" w:color="auto"/>
            </w:tcBorders>
            <w:vAlign w:val="center"/>
            <w:hideMark/>
          </w:tcPr>
          <w:p w14:paraId="10F8ED4C" w14:textId="77777777" w:rsidR="00CB0AAB" w:rsidRPr="00CB0AAB" w:rsidRDefault="00CB0AAB" w:rsidP="00CB0AAB">
            <w:pPr>
              <w:keepNext/>
              <w:keepLines/>
              <w:spacing w:after="0"/>
              <w:rPr>
                <w:rFonts w:ascii="Arial" w:hAnsi="Arial"/>
                <w:sz w:val="18"/>
              </w:rPr>
            </w:pPr>
            <w:r w:rsidRPr="00CB0AAB">
              <w:rPr>
                <w:rFonts w:ascii="Arial" w:hAnsi="Arial"/>
                <w:sz w:val="18"/>
              </w:rPr>
              <w:t>Config 1</w:t>
            </w:r>
          </w:p>
        </w:tc>
        <w:tc>
          <w:tcPr>
            <w:tcW w:w="0" w:type="auto"/>
            <w:tcBorders>
              <w:top w:val="single" w:sz="4" w:space="0" w:color="auto"/>
              <w:left w:val="single" w:sz="4" w:space="0" w:color="auto"/>
              <w:bottom w:val="single" w:sz="4" w:space="0" w:color="auto"/>
              <w:right w:val="single" w:sz="4" w:space="0" w:color="auto"/>
            </w:tcBorders>
            <w:vAlign w:val="center"/>
          </w:tcPr>
          <w:p w14:paraId="38B43867" w14:textId="77777777" w:rsidR="00CB0AAB" w:rsidRPr="00CB0AAB" w:rsidRDefault="00CB0AAB" w:rsidP="00CB0AAB">
            <w:pPr>
              <w:keepNext/>
              <w:keepLines/>
              <w:spacing w:after="0"/>
              <w:jc w:val="center"/>
              <w:rPr>
                <w:rFonts w:ascii="Arial" w:hAnsi="Arial"/>
                <w:sz w:val="18"/>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74E49F4E"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TDD</w:t>
            </w:r>
          </w:p>
        </w:tc>
      </w:tr>
      <w:tr w:rsidR="00CB0AAB" w:rsidRPr="00CB0AAB" w14:paraId="76CBE01B" w14:textId="77777777" w:rsidTr="000D48F6">
        <w:trPr>
          <w:trHeight w:val="42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F7C2289" w14:textId="77777777" w:rsidR="00CB0AAB" w:rsidRPr="00CB0AAB" w:rsidRDefault="00CB0AAB" w:rsidP="00CB0AAB">
            <w:pPr>
              <w:keepNext/>
              <w:keepLines/>
              <w:spacing w:after="0"/>
              <w:rPr>
                <w:rFonts w:ascii="Arial" w:hAnsi="Arial"/>
                <w:sz w:val="18"/>
                <w:lang w:val="en-US"/>
              </w:rPr>
            </w:pPr>
            <w:r w:rsidRPr="00CB0AAB">
              <w:rPr>
                <w:rFonts w:ascii="Arial" w:hAnsi="Arial"/>
                <w:sz w:val="18"/>
                <w:lang w:val="en-US"/>
              </w:rPr>
              <w:t>TDD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845CC9E" w14:textId="77777777" w:rsidR="00CB0AAB" w:rsidRPr="00CB0AAB" w:rsidRDefault="00CB0AAB" w:rsidP="00CB0AAB">
            <w:pPr>
              <w:keepNext/>
              <w:keepLines/>
              <w:spacing w:after="0"/>
              <w:rPr>
                <w:rFonts w:ascii="Arial" w:hAnsi="Arial"/>
                <w:sz w:val="18"/>
                <w:szCs w:val="18"/>
              </w:rPr>
            </w:pPr>
            <w:r w:rsidRPr="00CB0AAB">
              <w:rPr>
                <w:rFonts w:ascii="Arial" w:hAnsi="Arial"/>
                <w:sz w:val="18"/>
              </w:rPr>
              <w:t>Config 1</w:t>
            </w:r>
          </w:p>
        </w:tc>
        <w:tc>
          <w:tcPr>
            <w:tcW w:w="0" w:type="auto"/>
            <w:tcBorders>
              <w:top w:val="single" w:sz="4" w:space="0" w:color="auto"/>
              <w:left w:val="single" w:sz="4" w:space="0" w:color="auto"/>
              <w:bottom w:val="single" w:sz="4" w:space="0" w:color="auto"/>
              <w:right w:val="single" w:sz="4" w:space="0" w:color="auto"/>
            </w:tcBorders>
            <w:vAlign w:val="center"/>
          </w:tcPr>
          <w:p w14:paraId="58C7BAFD" w14:textId="77777777" w:rsidR="00CB0AAB" w:rsidRPr="00CB0AAB" w:rsidRDefault="00CB0AAB" w:rsidP="00CB0AAB">
            <w:pPr>
              <w:keepNext/>
              <w:keepLines/>
              <w:spacing w:after="0"/>
              <w:jc w:val="center"/>
              <w:rPr>
                <w:rFonts w:ascii="Arial" w:hAnsi="Arial"/>
                <w:sz w:val="18"/>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015D63D7"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TDDConf.</w:t>
            </w:r>
            <w:r w:rsidRPr="00CB0AAB">
              <w:rPr>
                <w:rFonts w:ascii="Arial" w:hAnsi="Arial"/>
                <w:sz w:val="18"/>
                <w:lang w:val="en-US" w:eastAsia="zh-CN"/>
              </w:rPr>
              <w:t>3</w:t>
            </w:r>
            <w:r w:rsidRPr="00CB0AAB">
              <w:rPr>
                <w:rFonts w:ascii="Arial" w:hAnsi="Arial"/>
                <w:sz w:val="18"/>
                <w:lang w:val="en-US"/>
              </w:rPr>
              <w:t>.</w:t>
            </w:r>
            <w:r w:rsidRPr="00CB0AAB">
              <w:rPr>
                <w:rFonts w:ascii="Arial" w:hAnsi="Arial"/>
                <w:sz w:val="18"/>
                <w:lang w:val="en-US" w:eastAsia="zh-CN"/>
              </w:rPr>
              <w:t>1</w:t>
            </w:r>
          </w:p>
        </w:tc>
      </w:tr>
      <w:tr w:rsidR="00CB0AAB" w:rsidRPr="00CB0AAB" w14:paraId="12CE1477" w14:textId="77777777" w:rsidTr="000D48F6">
        <w:trPr>
          <w:trHeight w:val="4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616413" w14:textId="77777777" w:rsidR="00CB0AAB" w:rsidRPr="00CB0AAB" w:rsidRDefault="00CB0AAB" w:rsidP="00CB0AAB">
            <w:pPr>
              <w:keepNext/>
              <w:keepLines/>
              <w:spacing w:after="0"/>
              <w:rPr>
                <w:rFonts w:ascii="Arial" w:hAnsi="Arial"/>
                <w:sz w:val="18"/>
                <w:lang w:val="en-US"/>
              </w:rPr>
            </w:pPr>
            <w:r w:rsidRPr="00CB0AAB">
              <w:rPr>
                <w:rFonts w:ascii="Arial" w:hAnsi="Arial"/>
                <w:sz w:val="18"/>
                <w:lang w:val="en-US"/>
              </w:rPr>
              <w:t>BW</w:t>
            </w:r>
            <w:r w:rsidRPr="00CB0AAB">
              <w:rPr>
                <w:rFonts w:ascii="Arial" w:hAnsi="Arial"/>
                <w:sz w:val="18"/>
                <w:vertAlign w:val="subscript"/>
                <w:lang w:val="en-US"/>
              </w:rPr>
              <w:t>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6148DA15" w14:textId="77777777" w:rsidR="00CB0AAB" w:rsidRPr="00CB0AAB" w:rsidRDefault="00CB0AAB" w:rsidP="00CB0AAB">
            <w:pPr>
              <w:keepNext/>
              <w:keepLines/>
              <w:spacing w:after="0"/>
              <w:rPr>
                <w:rFonts w:ascii="Arial" w:hAnsi="Arial"/>
                <w:sz w:val="18"/>
                <w:lang w:val="en-US"/>
              </w:rPr>
            </w:pPr>
            <w:r w:rsidRPr="00CB0AAB">
              <w:rPr>
                <w:rFonts w:ascii="Arial" w:hAnsi="Arial"/>
                <w:sz w:val="18"/>
              </w:rPr>
              <w:t>Config 1</w:t>
            </w:r>
          </w:p>
        </w:tc>
        <w:tc>
          <w:tcPr>
            <w:tcW w:w="0" w:type="auto"/>
            <w:tcBorders>
              <w:top w:val="single" w:sz="4" w:space="0" w:color="auto"/>
              <w:left w:val="single" w:sz="4" w:space="0" w:color="auto"/>
              <w:bottom w:val="single" w:sz="4" w:space="0" w:color="auto"/>
              <w:right w:val="single" w:sz="4" w:space="0" w:color="auto"/>
            </w:tcBorders>
            <w:vAlign w:val="center"/>
            <w:hideMark/>
          </w:tcPr>
          <w:p w14:paraId="42E345C6"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MHz</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23F89738" w14:textId="77777777" w:rsidR="00CB0AAB" w:rsidRPr="00CB0AAB" w:rsidRDefault="00CB0AAB" w:rsidP="00CB0AAB">
            <w:pPr>
              <w:keepNext/>
              <w:keepLines/>
              <w:spacing w:after="0"/>
              <w:jc w:val="center"/>
              <w:rPr>
                <w:rFonts w:ascii="Arial" w:hAnsi="Arial"/>
                <w:sz w:val="18"/>
                <w:szCs w:val="18"/>
              </w:rPr>
            </w:pPr>
            <w:r w:rsidRPr="00CB0AAB">
              <w:rPr>
                <w:rFonts w:ascii="Arial" w:eastAsia="Malgun Gothic" w:hAnsi="Arial"/>
                <w:sz w:val="18"/>
                <w:szCs w:val="18"/>
              </w:rPr>
              <w:t>10</w:t>
            </w:r>
            <w:r w:rsidRPr="00CB0AAB">
              <w:rPr>
                <w:rFonts w:ascii="Arial" w:hAnsi="Arial"/>
                <w:sz w:val="18"/>
                <w:szCs w:val="18"/>
                <w:lang w:eastAsia="zh-CN"/>
              </w:rPr>
              <w:t>0</w:t>
            </w:r>
            <w:r w:rsidRPr="00CB0AAB">
              <w:rPr>
                <w:rFonts w:ascii="Arial" w:eastAsia="Malgun Gothic" w:hAnsi="Arial"/>
                <w:sz w:val="18"/>
                <w:szCs w:val="18"/>
              </w:rPr>
              <w:t xml:space="preserve">: </w:t>
            </w:r>
            <w:r w:rsidRPr="00CB0AAB">
              <w:rPr>
                <w:rFonts w:ascii="Arial" w:eastAsia="Malgun Gothic" w:hAnsi="Arial"/>
                <w:sz w:val="18"/>
                <w:szCs w:val="18"/>
                <w:lang w:val="de-DE"/>
              </w:rPr>
              <w:t>N</w:t>
            </w:r>
            <w:r w:rsidRPr="00CB0AAB">
              <w:rPr>
                <w:rFonts w:ascii="Arial" w:eastAsia="Malgun Gothic" w:hAnsi="Arial"/>
                <w:sz w:val="18"/>
                <w:szCs w:val="18"/>
                <w:vertAlign w:val="subscript"/>
                <w:lang w:val="de-DE"/>
              </w:rPr>
              <w:t>RB,c</w:t>
            </w:r>
            <w:r w:rsidRPr="00CB0AAB">
              <w:rPr>
                <w:rFonts w:ascii="Arial" w:eastAsia="Malgun Gothic" w:hAnsi="Arial"/>
                <w:sz w:val="18"/>
                <w:szCs w:val="18"/>
                <w:lang w:val="de-DE"/>
              </w:rPr>
              <w:t xml:space="preserve"> = </w:t>
            </w:r>
            <w:r w:rsidRPr="00CB0AAB">
              <w:rPr>
                <w:rFonts w:ascii="Arial" w:hAnsi="Arial"/>
                <w:sz w:val="18"/>
                <w:szCs w:val="18"/>
                <w:lang w:val="de-DE" w:eastAsia="zh-CN"/>
              </w:rPr>
              <w:t>66</w:t>
            </w:r>
          </w:p>
        </w:tc>
      </w:tr>
      <w:tr w:rsidR="00CB0AAB" w:rsidRPr="00CB0AAB" w14:paraId="5C6F5269" w14:textId="77777777" w:rsidTr="000D48F6">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F3D9E6" w14:textId="77777777" w:rsidR="00CB0AAB" w:rsidRPr="00CB0AAB" w:rsidRDefault="00CB0AAB" w:rsidP="00CB0AAB">
            <w:pPr>
              <w:keepNext/>
              <w:keepLines/>
              <w:spacing w:after="0"/>
              <w:rPr>
                <w:rFonts w:ascii="Arial" w:hAnsi="Arial"/>
                <w:sz w:val="18"/>
                <w:lang w:val="en-US"/>
              </w:rPr>
            </w:pPr>
            <w:r w:rsidRPr="00CB0AAB">
              <w:rPr>
                <w:rFonts w:ascii="Arial" w:hAnsi="Arial"/>
                <w:sz w:val="18"/>
              </w:rPr>
              <w:t>DL initial BWP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3FAF6AA" w14:textId="77777777" w:rsidR="00CB0AAB" w:rsidRPr="00CB0AAB" w:rsidRDefault="00CB0AAB" w:rsidP="00CB0AAB">
            <w:pPr>
              <w:keepNext/>
              <w:keepLines/>
              <w:spacing w:after="0"/>
              <w:rPr>
                <w:rFonts w:ascii="Arial" w:hAnsi="Arial"/>
                <w:sz w:val="18"/>
                <w:lang w:val="en-US"/>
              </w:rPr>
            </w:pPr>
            <w:r w:rsidRPr="00CB0AAB">
              <w:rPr>
                <w:rFonts w:ascii="Arial" w:hAnsi="Arial"/>
                <w:sz w:val="18"/>
              </w:rPr>
              <w:t>Config 1</w:t>
            </w:r>
          </w:p>
        </w:tc>
        <w:tc>
          <w:tcPr>
            <w:tcW w:w="0" w:type="auto"/>
            <w:tcBorders>
              <w:top w:val="single" w:sz="4" w:space="0" w:color="auto"/>
              <w:left w:val="single" w:sz="4" w:space="0" w:color="auto"/>
              <w:bottom w:val="single" w:sz="4" w:space="0" w:color="auto"/>
              <w:right w:val="single" w:sz="4" w:space="0" w:color="auto"/>
            </w:tcBorders>
            <w:vAlign w:val="center"/>
          </w:tcPr>
          <w:p w14:paraId="5DD5B4BE" w14:textId="77777777" w:rsidR="00CB0AAB" w:rsidRPr="00CB0AAB" w:rsidRDefault="00CB0AAB" w:rsidP="00CB0AAB">
            <w:pPr>
              <w:keepNext/>
              <w:keepLines/>
              <w:spacing w:after="0"/>
              <w:jc w:val="center"/>
              <w:rPr>
                <w:rFonts w:ascii="Arial" w:hAnsi="Arial"/>
                <w:sz w:val="18"/>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6A83C6D2" w14:textId="77777777" w:rsidR="00CB0AAB" w:rsidRPr="00CB0AAB" w:rsidRDefault="00CB0AAB" w:rsidP="00CB0AAB">
            <w:pPr>
              <w:keepNext/>
              <w:keepLines/>
              <w:spacing w:after="0"/>
              <w:jc w:val="center"/>
              <w:rPr>
                <w:rFonts w:ascii="Arial" w:hAnsi="Arial"/>
                <w:sz w:val="18"/>
              </w:rPr>
            </w:pPr>
            <w:r w:rsidRPr="00CB0AAB">
              <w:rPr>
                <w:rFonts w:ascii="Arial" w:hAnsi="Arial"/>
                <w:sz w:val="18"/>
              </w:rPr>
              <w:t>DLBWP.0.1</w:t>
            </w:r>
          </w:p>
        </w:tc>
      </w:tr>
      <w:tr w:rsidR="00CB0AAB" w:rsidRPr="00CB0AAB" w14:paraId="1C5854BB" w14:textId="77777777" w:rsidTr="000D48F6">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B9641B" w14:textId="77777777" w:rsidR="00CB0AAB" w:rsidRPr="00CB0AAB" w:rsidRDefault="00CB0AAB" w:rsidP="00CB0AAB">
            <w:pPr>
              <w:keepNext/>
              <w:keepLines/>
              <w:spacing w:after="0"/>
              <w:rPr>
                <w:rFonts w:ascii="Arial" w:hAnsi="Arial"/>
                <w:sz w:val="18"/>
                <w:lang w:val="en-US"/>
              </w:rPr>
            </w:pPr>
            <w:r w:rsidRPr="00CB0AAB">
              <w:rPr>
                <w:rFonts w:ascii="Arial" w:hAnsi="Arial"/>
                <w:sz w:val="18"/>
              </w:rPr>
              <w:t>DL dedicated BWP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442311C" w14:textId="77777777" w:rsidR="00CB0AAB" w:rsidRPr="00CB0AAB" w:rsidRDefault="00CB0AAB" w:rsidP="00CB0AAB">
            <w:pPr>
              <w:keepNext/>
              <w:keepLines/>
              <w:spacing w:after="0"/>
              <w:rPr>
                <w:rFonts w:ascii="Arial" w:hAnsi="Arial"/>
                <w:sz w:val="18"/>
                <w:lang w:val="en-US"/>
              </w:rPr>
            </w:pPr>
            <w:r w:rsidRPr="00CB0AAB">
              <w:rPr>
                <w:rFonts w:ascii="Arial" w:hAnsi="Arial"/>
                <w:sz w:val="18"/>
              </w:rPr>
              <w:t>Config 1</w:t>
            </w:r>
          </w:p>
        </w:tc>
        <w:tc>
          <w:tcPr>
            <w:tcW w:w="0" w:type="auto"/>
            <w:tcBorders>
              <w:top w:val="single" w:sz="4" w:space="0" w:color="auto"/>
              <w:left w:val="single" w:sz="4" w:space="0" w:color="auto"/>
              <w:bottom w:val="single" w:sz="4" w:space="0" w:color="auto"/>
              <w:right w:val="single" w:sz="4" w:space="0" w:color="auto"/>
            </w:tcBorders>
            <w:vAlign w:val="center"/>
          </w:tcPr>
          <w:p w14:paraId="1A62B5B9" w14:textId="77777777" w:rsidR="00CB0AAB" w:rsidRPr="00CB0AAB" w:rsidRDefault="00CB0AAB" w:rsidP="00CB0AAB">
            <w:pPr>
              <w:keepNext/>
              <w:keepLines/>
              <w:spacing w:after="0"/>
              <w:jc w:val="center"/>
              <w:rPr>
                <w:rFonts w:ascii="Arial" w:hAnsi="Arial"/>
                <w:sz w:val="18"/>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57E236AC" w14:textId="77777777" w:rsidR="00CB0AAB" w:rsidRPr="00CB0AAB" w:rsidRDefault="00CB0AAB" w:rsidP="00CB0AAB">
            <w:pPr>
              <w:keepNext/>
              <w:keepLines/>
              <w:spacing w:after="0"/>
              <w:jc w:val="center"/>
              <w:rPr>
                <w:rFonts w:ascii="Arial" w:hAnsi="Arial"/>
                <w:sz w:val="18"/>
              </w:rPr>
            </w:pPr>
            <w:r w:rsidRPr="00CB0AAB">
              <w:rPr>
                <w:rFonts w:ascii="Arial" w:hAnsi="Arial"/>
                <w:sz w:val="18"/>
              </w:rPr>
              <w:t>DLBWP.1.1</w:t>
            </w:r>
          </w:p>
        </w:tc>
      </w:tr>
      <w:tr w:rsidR="00CB0AAB" w:rsidRPr="00CB0AAB" w14:paraId="67ACC105" w14:textId="77777777" w:rsidTr="000D48F6">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B74129" w14:textId="77777777" w:rsidR="00CB0AAB" w:rsidRPr="00CB0AAB" w:rsidRDefault="00CB0AAB" w:rsidP="00CB0AAB">
            <w:pPr>
              <w:keepNext/>
              <w:keepLines/>
              <w:spacing w:after="0"/>
              <w:rPr>
                <w:rFonts w:ascii="Arial" w:hAnsi="Arial"/>
                <w:sz w:val="18"/>
                <w:lang w:val="en-US"/>
              </w:rPr>
            </w:pPr>
            <w:r w:rsidRPr="00CB0AAB">
              <w:rPr>
                <w:rFonts w:ascii="Arial" w:hAnsi="Arial"/>
                <w:sz w:val="18"/>
              </w:rPr>
              <w:t>UL initial BWP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84B705A" w14:textId="77777777" w:rsidR="00CB0AAB" w:rsidRPr="00CB0AAB" w:rsidRDefault="00CB0AAB" w:rsidP="00CB0AAB">
            <w:pPr>
              <w:keepNext/>
              <w:keepLines/>
              <w:spacing w:after="0"/>
              <w:rPr>
                <w:rFonts w:ascii="Arial" w:hAnsi="Arial"/>
                <w:sz w:val="18"/>
                <w:lang w:val="en-US"/>
              </w:rPr>
            </w:pPr>
            <w:r w:rsidRPr="00CB0AAB">
              <w:rPr>
                <w:rFonts w:ascii="Arial" w:hAnsi="Arial"/>
                <w:sz w:val="18"/>
              </w:rPr>
              <w:t>Config 1</w:t>
            </w:r>
          </w:p>
        </w:tc>
        <w:tc>
          <w:tcPr>
            <w:tcW w:w="0" w:type="auto"/>
            <w:tcBorders>
              <w:top w:val="single" w:sz="4" w:space="0" w:color="auto"/>
              <w:left w:val="single" w:sz="4" w:space="0" w:color="auto"/>
              <w:bottom w:val="single" w:sz="4" w:space="0" w:color="auto"/>
              <w:right w:val="single" w:sz="4" w:space="0" w:color="auto"/>
            </w:tcBorders>
            <w:vAlign w:val="center"/>
          </w:tcPr>
          <w:p w14:paraId="7121F7D9" w14:textId="77777777" w:rsidR="00CB0AAB" w:rsidRPr="00CB0AAB" w:rsidRDefault="00CB0AAB" w:rsidP="00CB0AAB">
            <w:pPr>
              <w:keepNext/>
              <w:keepLines/>
              <w:spacing w:after="0"/>
              <w:jc w:val="center"/>
              <w:rPr>
                <w:rFonts w:ascii="Arial" w:hAnsi="Arial"/>
                <w:sz w:val="18"/>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3F2E20CA" w14:textId="77777777" w:rsidR="00CB0AAB" w:rsidRPr="00CB0AAB" w:rsidRDefault="00CB0AAB" w:rsidP="00CB0AAB">
            <w:pPr>
              <w:keepNext/>
              <w:keepLines/>
              <w:spacing w:after="0"/>
              <w:jc w:val="center"/>
              <w:rPr>
                <w:rFonts w:ascii="Arial" w:hAnsi="Arial" w:cs="v3.7.0"/>
                <w:sz w:val="18"/>
              </w:rPr>
            </w:pPr>
            <w:r w:rsidRPr="00CB0AAB">
              <w:rPr>
                <w:rFonts w:ascii="Arial" w:hAnsi="Arial" w:cs="v3.7.0"/>
                <w:sz w:val="18"/>
              </w:rPr>
              <w:t>ULBWP.0.1</w:t>
            </w:r>
          </w:p>
        </w:tc>
      </w:tr>
      <w:tr w:rsidR="00CB0AAB" w:rsidRPr="00CB0AAB" w14:paraId="700B1E87" w14:textId="77777777" w:rsidTr="000D48F6">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75BC46" w14:textId="77777777" w:rsidR="00CB0AAB" w:rsidRPr="00CB0AAB" w:rsidRDefault="00CB0AAB" w:rsidP="00CB0AAB">
            <w:pPr>
              <w:keepNext/>
              <w:keepLines/>
              <w:spacing w:after="0"/>
              <w:rPr>
                <w:rFonts w:ascii="Arial" w:hAnsi="Arial"/>
                <w:sz w:val="18"/>
                <w:lang w:val="en-US"/>
              </w:rPr>
            </w:pPr>
            <w:r w:rsidRPr="00CB0AAB">
              <w:rPr>
                <w:rFonts w:ascii="Arial" w:hAnsi="Arial"/>
                <w:sz w:val="18"/>
              </w:rPr>
              <w:t>UL dedicated BWP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4C4B300" w14:textId="77777777" w:rsidR="00CB0AAB" w:rsidRPr="00CB0AAB" w:rsidRDefault="00CB0AAB" w:rsidP="00CB0AAB">
            <w:pPr>
              <w:keepNext/>
              <w:keepLines/>
              <w:spacing w:after="0"/>
              <w:rPr>
                <w:rFonts w:ascii="Arial" w:hAnsi="Arial"/>
                <w:sz w:val="18"/>
                <w:lang w:val="en-US"/>
              </w:rPr>
            </w:pPr>
            <w:r w:rsidRPr="00CB0AAB">
              <w:rPr>
                <w:rFonts w:ascii="Arial" w:hAnsi="Arial"/>
                <w:sz w:val="18"/>
              </w:rPr>
              <w:t>Config 1</w:t>
            </w:r>
          </w:p>
        </w:tc>
        <w:tc>
          <w:tcPr>
            <w:tcW w:w="0" w:type="auto"/>
            <w:tcBorders>
              <w:top w:val="single" w:sz="4" w:space="0" w:color="auto"/>
              <w:left w:val="single" w:sz="4" w:space="0" w:color="auto"/>
              <w:bottom w:val="single" w:sz="4" w:space="0" w:color="auto"/>
              <w:right w:val="single" w:sz="4" w:space="0" w:color="auto"/>
            </w:tcBorders>
            <w:vAlign w:val="center"/>
          </w:tcPr>
          <w:p w14:paraId="69140494" w14:textId="77777777" w:rsidR="00CB0AAB" w:rsidRPr="00CB0AAB" w:rsidRDefault="00CB0AAB" w:rsidP="00CB0AAB">
            <w:pPr>
              <w:keepNext/>
              <w:keepLines/>
              <w:spacing w:after="0"/>
              <w:jc w:val="center"/>
              <w:rPr>
                <w:rFonts w:ascii="Arial" w:hAnsi="Arial"/>
                <w:sz w:val="18"/>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40008C17" w14:textId="77777777" w:rsidR="00CB0AAB" w:rsidRPr="00CB0AAB" w:rsidRDefault="00CB0AAB" w:rsidP="00CB0AAB">
            <w:pPr>
              <w:keepNext/>
              <w:keepLines/>
              <w:spacing w:after="0"/>
              <w:jc w:val="center"/>
              <w:rPr>
                <w:rFonts w:ascii="Arial" w:hAnsi="Arial"/>
                <w:sz w:val="18"/>
              </w:rPr>
            </w:pPr>
            <w:r w:rsidRPr="00CB0AAB">
              <w:rPr>
                <w:rFonts w:ascii="Arial" w:hAnsi="Arial"/>
                <w:sz w:val="18"/>
              </w:rPr>
              <w:t>ULBWP.1.1</w:t>
            </w:r>
          </w:p>
        </w:tc>
      </w:tr>
      <w:tr w:rsidR="00CB0AAB" w:rsidRPr="00CB0AAB" w14:paraId="433EC654" w14:textId="77777777" w:rsidTr="000D48F6">
        <w:trPr>
          <w:trHeight w:val="283"/>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59F0884" w14:textId="77777777" w:rsidR="00CB0AAB" w:rsidRPr="00CB0AAB" w:rsidRDefault="00CB0AAB" w:rsidP="00CB0AAB">
            <w:pPr>
              <w:keepNext/>
              <w:keepLines/>
              <w:spacing w:after="0"/>
              <w:rPr>
                <w:rFonts w:ascii="Arial" w:hAnsi="Arial"/>
                <w:sz w:val="18"/>
              </w:rPr>
            </w:pPr>
            <w:r w:rsidRPr="00CB0AAB">
              <w:rPr>
                <w:rFonts w:ascii="Arial" w:hAnsi="Arial"/>
                <w:sz w:val="18"/>
                <w:lang w:val="en-US"/>
              </w:rPr>
              <w:t>Timing offset to Cell 1</w:t>
            </w:r>
          </w:p>
        </w:tc>
        <w:tc>
          <w:tcPr>
            <w:tcW w:w="0" w:type="auto"/>
            <w:tcBorders>
              <w:top w:val="single" w:sz="4" w:space="0" w:color="auto"/>
              <w:left w:val="single" w:sz="4" w:space="0" w:color="auto"/>
              <w:bottom w:val="single" w:sz="4" w:space="0" w:color="auto"/>
              <w:right w:val="single" w:sz="4" w:space="0" w:color="auto"/>
            </w:tcBorders>
            <w:vAlign w:val="center"/>
            <w:hideMark/>
          </w:tcPr>
          <w:p w14:paraId="7116AA4F"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ms</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D908A5E"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Not Applicable</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D1900C0"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sz w:val="18"/>
                <w:lang w:val="en-US" w:eastAsia="zh-CN"/>
              </w:rPr>
              <w:t>0</w:t>
            </w:r>
          </w:p>
        </w:tc>
      </w:tr>
      <w:tr w:rsidR="00CB0AAB" w:rsidRPr="00CB0AAB" w14:paraId="6CF65DD9" w14:textId="77777777" w:rsidTr="000D48F6">
        <w:trPr>
          <w:trHeight w:val="65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A4B52AA" w14:textId="77777777" w:rsidR="00CB0AAB" w:rsidRPr="00CB0AAB" w:rsidRDefault="00CB0AAB" w:rsidP="00CB0AAB">
            <w:pPr>
              <w:keepNext/>
              <w:keepLines/>
              <w:spacing w:after="0"/>
              <w:rPr>
                <w:rFonts w:ascii="Arial" w:hAnsi="Arial"/>
                <w:sz w:val="18"/>
                <w:lang w:val="en-US"/>
              </w:rPr>
            </w:pPr>
            <w:r w:rsidRPr="00CB0AAB">
              <w:rPr>
                <w:rFonts w:ascii="Arial" w:hAnsi="Arial"/>
                <w:sz w:val="18"/>
                <w:lang w:val="en-US"/>
              </w:rPr>
              <w:t xml:space="preserve">PDSCH Reference measurement channel </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F2EE8" w14:textId="77777777" w:rsidR="00CB0AAB" w:rsidRPr="00CB0AAB" w:rsidRDefault="00CB0AAB" w:rsidP="00CB0AAB">
            <w:pPr>
              <w:keepNext/>
              <w:keepLines/>
              <w:spacing w:after="0"/>
              <w:rPr>
                <w:rFonts w:ascii="Arial" w:hAnsi="Arial"/>
                <w:sz w:val="18"/>
                <w:lang w:val="en-US"/>
              </w:rPr>
            </w:pPr>
            <w:r w:rsidRPr="00CB0AAB">
              <w:rPr>
                <w:rFonts w:ascii="Arial" w:hAnsi="Arial"/>
                <w:sz w:val="18"/>
              </w:rPr>
              <w:t>Config 1</w:t>
            </w:r>
          </w:p>
        </w:tc>
        <w:tc>
          <w:tcPr>
            <w:tcW w:w="0" w:type="auto"/>
            <w:tcBorders>
              <w:top w:val="single" w:sz="4" w:space="0" w:color="auto"/>
              <w:left w:val="single" w:sz="4" w:space="0" w:color="auto"/>
              <w:bottom w:val="single" w:sz="4" w:space="0" w:color="auto"/>
              <w:right w:val="single" w:sz="4" w:space="0" w:color="auto"/>
            </w:tcBorders>
            <w:vAlign w:val="center"/>
          </w:tcPr>
          <w:p w14:paraId="59A74A61" w14:textId="77777777" w:rsidR="00CB0AAB" w:rsidRPr="00CB0AAB" w:rsidRDefault="00CB0AAB" w:rsidP="00CB0AAB">
            <w:pPr>
              <w:keepNext/>
              <w:keepLines/>
              <w:spacing w:after="0"/>
              <w:jc w:val="center"/>
              <w:rPr>
                <w:rFonts w:ascii="Arial" w:hAnsi="Arial"/>
                <w:sz w:val="18"/>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1DD4BC0" w14:textId="77777777" w:rsidR="00CB0AAB" w:rsidRPr="00CB0AAB" w:rsidRDefault="00CB0AAB" w:rsidP="00CB0AAB">
            <w:pPr>
              <w:keepNext/>
              <w:keepLines/>
              <w:spacing w:after="0"/>
              <w:jc w:val="center"/>
              <w:rPr>
                <w:rFonts w:ascii="Arial" w:hAnsi="Arial"/>
                <w:sz w:val="16"/>
                <w:lang w:val="en-US"/>
              </w:rPr>
            </w:pPr>
            <w:r w:rsidRPr="00CB0AAB">
              <w:rPr>
                <w:rFonts w:ascii="Arial" w:hAnsi="Arial"/>
                <w:sz w:val="18"/>
              </w:rPr>
              <w:t>SR.3.1 TDD</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1AFB66E"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rPr>
              <w:t>SR.3.1 TDD</w:t>
            </w:r>
          </w:p>
        </w:tc>
      </w:tr>
      <w:tr w:rsidR="00CB0AAB" w:rsidRPr="00CB0AAB" w14:paraId="075E364A" w14:textId="77777777" w:rsidTr="000D48F6">
        <w:trPr>
          <w:trHeight w:val="64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7B2E0A" w14:textId="77777777" w:rsidR="00CB0AAB" w:rsidRPr="00CB0AAB" w:rsidRDefault="00CB0AAB" w:rsidP="00CB0AAB">
            <w:pPr>
              <w:keepNext/>
              <w:keepLines/>
              <w:spacing w:after="0"/>
              <w:rPr>
                <w:rFonts w:ascii="Arial" w:hAnsi="Arial"/>
                <w:sz w:val="18"/>
                <w:lang w:val="en-US"/>
              </w:rPr>
            </w:pPr>
            <w:r w:rsidRPr="00CB0AAB">
              <w:rPr>
                <w:rFonts w:ascii="Arial" w:hAnsi="Arial" w:cs="v5.0.0"/>
                <w:sz w:val="18"/>
              </w:rPr>
              <w:t>RMSI CORESET Reference 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0AA2182B" w14:textId="77777777" w:rsidR="00CB0AAB" w:rsidRPr="00CB0AAB" w:rsidRDefault="00CB0AAB" w:rsidP="00CB0AAB">
            <w:pPr>
              <w:keepNext/>
              <w:keepLines/>
              <w:spacing w:after="0"/>
              <w:rPr>
                <w:rFonts w:ascii="Arial" w:hAnsi="Arial"/>
                <w:sz w:val="18"/>
                <w:lang w:val="en-US"/>
              </w:rPr>
            </w:pPr>
            <w:r w:rsidRPr="00CB0AAB">
              <w:rPr>
                <w:rFonts w:ascii="Arial" w:hAnsi="Arial"/>
                <w:sz w:val="18"/>
              </w:rPr>
              <w:t>Config 1</w:t>
            </w:r>
          </w:p>
        </w:tc>
        <w:tc>
          <w:tcPr>
            <w:tcW w:w="0" w:type="auto"/>
            <w:tcBorders>
              <w:top w:val="single" w:sz="4" w:space="0" w:color="auto"/>
              <w:left w:val="single" w:sz="4" w:space="0" w:color="auto"/>
              <w:bottom w:val="single" w:sz="4" w:space="0" w:color="auto"/>
              <w:right w:val="single" w:sz="4" w:space="0" w:color="auto"/>
            </w:tcBorders>
            <w:vAlign w:val="center"/>
          </w:tcPr>
          <w:p w14:paraId="0785D7A1" w14:textId="77777777" w:rsidR="00CB0AAB" w:rsidRPr="00CB0AAB" w:rsidRDefault="00CB0AAB" w:rsidP="00CB0AAB">
            <w:pPr>
              <w:keepNext/>
              <w:keepLines/>
              <w:spacing w:after="0"/>
              <w:jc w:val="center"/>
              <w:rPr>
                <w:rFonts w:ascii="Arial" w:hAnsi="Arial"/>
                <w:sz w:val="18"/>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4AE0332" w14:textId="77777777" w:rsidR="00CB0AAB" w:rsidRPr="00CB0AAB" w:rsidRDefault="00CB0AAB" w:rsidP="00CB0AAB">
            <w:pPr>
              <w:keepNext/>
              <w:keepLines/>
              <w:spacing w:after="0"/>
              <w:jc w:val="center"/>
              <w:rPr>
                <w:rFonts w:ascii="Arial" w:hAnsi="Arial"/>
                <w:sz w:val="16"/>
                <w:lang w:val="en-US"/>
              </w:rPr>
            </w:pPr>
            <w:r w:rsidRPr="00CB0AAB">
              <w:rPr>
                <w:rFonts w:ascii="Arial" w:hAnsi="Arial"/>
                <w:sz w:val="18"/>
              </w:rPr>
              <w:t>CR.3.1 TDD</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2BD687D"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rPr>
              <w:t>CR.3.1 TDD</w:t>
            </w:r>
          </w:p>
        </w:tc>
      </w:tr>
      <w:tr w:rsidR="00CB0AAB" w:rsidRPr="00CB0AAB" w14:paraId="7FE7D353" w14:textId="77777777" w:rsidTr="000D48F6">
        <w:trPr>
          <w:trHeight w:val="57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455752C" w14:textId="77777777" w:rsidR="00CB0AAB" w:rsidRPr="00CB0AAB" w:rsidRDefault="00CB0AAB" w:rsidP="00CB0AAB">
            <w:pPr>
              <w:keepNext/>
              <w:keepLines/>
              <w:spacing w:after="0"/>
              <w:rPr>
                <w:rFonts w:ascii="Arial" w:hAnsi="Arial" w:cs="v5.0.0"/>
                <w:sz w:val="18"/>
              </w:rPr>
            </w:pPr>
            <w:r w:rsidRPr="00CB0AAB">
              <w:rPr>
                <w:rFonts w:ascii="Arial" w:hAnsi="Arial" w:cs="v5.0.0"/>
                <w:sz w:val="18"/>
              </w:rPr>
              <w:t>RMC CORESET Reference 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D7CECFB" w14:textId="77777777" w:rsidR="00CB0AAB" w:rsidRPr="00CB0AAB" w:rsidRDefault="00CB0AAB" w:rsidP="00CB0AAB">
            <w:pPr>
              <w:keepNext/>
              <w:keepLines/>
              <w:spacing w:after="0"/>
              <w:rPr>
                <w:rFonts w:ascii="Arial" w:hAnsi="Arial"/>
                <w:sz w:val="18"/>
              </w:rPr>
            </w:pPr>
            <w:r w:rsidRPr="00CB0AAB">
              <w:rPr>
                <w:rFonts w:ascii="Arial" w:hAnsi="Arial"/>
                <w:sz w:val="18"/>
              </w:rPr>
              <w:t>Config 1</w:t>
            </w:r>
          </w:p>
        </w:tc>
        <w:tc>
          <w:tcPr>
            <w:tcW w:w="0" w:type="auto"/>
            <w:tcBorders>
              <w:top w:val="single" w:sz="4" w:space="0" w:color="auto"/>
              <w:left w:val="single" w:sz="4" w:space="0" w:color="auto"/>
              <w:bottom w:val="single" w:sz="4" w:space="0" w:color="auto"/>
              <w:right w:val="single" w:sz="4" w:space="0" w:color="auto"/>
            </w:tcBorders>
            <w:vAlign w:val="center"/>
          </w:tcPr>
          <w:p w14:paraId="5C9C2469" w14:textId="77777777" w:rsidR="00CB0AAB" w:rsidRPr="00CB0AAB" w:rsidRDefault="00CB0AAB" w:rsidP="00CB0AAB">
            <w:pPr>
              <w:keepNext/>
              <w:keepLines/>
              <w:spacing w:after="0"/>
              <w:jc w:val="center"/>
              <w:rPr>
                <w:rFonts w:ascii="Arial" w:hAnsi="Arial"/>
                <w:sz w:val="18"/>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D2DB811" w14:textId="77777777" w:rsidR="00CB0AAB" w:rsidRPr="00CB0AAB" w:rsidRDefault="00CB0AAB" w:rsidP="00CB0AAB">
            <w:pPr>
              <w:keepNext/>
              <w:keepLines/>
              <w:spacing w:after="0"/>
              <w:jc w:val="center"/>
              <w:rPr>
                <w:rFonts w:ascii="Arial" w:hAnsi="Arial"/>
                <w:sz w:val="16"/>
              </w:rPr>
            </w:pPr>
            <w:r w:rsidRPr="00CB0AAB">
              <w:rPr>
                <w:rFonts w:ascii="Arial" w:hAnsi="Arial"/>
                <w:sz w:val="18"/>
              </w:rPr>
              <w:t>CCR.3.1 TDD</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DFB61E9" w14:textId="77777777" w:rsidR="00CB0AAB" w:rsidRPr="00CB0AAB" w:rsidRDefault="00CB0AAB" w:rsidP="00CB0AAB">
            <w:pPr>
              <w:keepNext/>
              <w:keepLines/>
              <w:spacing w:after="0"/>
              <w:jc w:val="center"/>
              <w:rPr>
                <w:rFonts w:ascii="Arial" w:hAnsi="Arial"/>
                <w:sz w:val="16"/>
              </w:rPr>
            </w:pPr>
            <w:r w:rsidRPr="00CB0AAB">
              <w:rPr>
                <w:rFonts w:ascii="Arial" w:hAnsi="Arial"/>
                <w:sz w:val="18"/>
              </w:rPr>
              <w:t>CCR.3.1 TDD</w:t>
            </w:r>
          </w:p>
        </w:tc>
      </w:tr>
      <w:tr w:rsidR="00CB0AAB" w:rsidRPr="00CB0AAB" w14:paraId="26BB8D27" w14:textId="77777777" w:rsidTr="000D48F6">
        <w:trPr>
          <w:trHeight w:val="57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A31361" w14:textId="77777777" w:rsidR="00CB0AAB" w:rsidRPr="00CB0AAB" w:rsidRDefault="00CB0AAB" w:rsidP="00CB0AAB">
            <w:pPr>
              <w:keepNext/>
              <w:keepLines/>
              <w:spacing w:after="0"/>
              <w:rPr>
                <w:rFonts w:ascii="Arial" w:hAnsi="Arial" w:cs="v5.0.0"/>
                <w:sz w:val="18"/>
              </w:rPr>
            </w:pPr>
            <w:r w:rsidRPr="00CB0AAB">
              <w:rPr>
                <w:rFonts w:ascii="Arial" w:hAnsi="Arial" w:cs="v5.0.0"/>
                <w:sz w:val="18"/>
              </w:rPr>
              <w:t>TRS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A2B76BC" w14:textId="77777777" w:rsidR="00CB0AAB" w:rsidRPr="00CB0AAB" w:rsidRDefault="00CB0AAB" w:rsidP="00CB0AAB">
            <w:pPr>
              <w:keepNext/>
              <w:keepLines/>
              <w:spacing w:after="0"/>
              <w:rPr>
                <w:rFonts w:ascii="Arial" w:hAnsi="Arial"/>
                <w:sz w:val="18"/>
              </w:rPr>
            </w:pPr>
            <w:r w:rsidRPr="00CB0AAB">
              <w:rPr>
                <w:rFonts w:ascii="Arial" w:hAnsi="Arial"/>
                <w:noProof/>
                <w:sz w:val="18"/>
                <w:lang w:val="it-IT"/>
              </w:rPr>
              <w:t>Config 1</w:t>
            </w:r>
          </w:p>
        </w:tc>
        <w:tc>
          <w:tcPr>
            <w:tcW w:w="0" w:type="auto"/>
            <w:tcBorders>
              <w:top w:val="single" w:sz="4" w:space="0" w:color="auto"/>
              <w:left w:val="single" w:sz="4" w:space="0" w:color="auto"/>
              <w:bottom w:val="single" w:sz="4" w:space="0" w:color="auto"/>
              <w:right w:val="single" w:sz="4" w:space="0" w:color="auto"/>
            </w:tcBorders>
            <w:vAlign w:val="center"/>
          </w:tcPr>
          <w:p w14:paraId="3076E5EF" w14:textId="77777777" w:rsidR="00CB0AAB" w:rsidRPr="00CB0AAB" w:rsidRDefault="00CB0AAB" w:rsidP="00CB0AAB">
            <w:pPr>
              <w:keepNext/>
              <w:keepLines/>
              <w:spacing w:after="0"/>
              <w:jc w:val="center"/>
              <w:rPr>
                <w:rFonts w:ascii="Arial" w:hAnsi="Arial"/>
                <w:sz w:val="18"/>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C5FE148" w14:textId="77777777" w:rsidR="00CB0AAB" w:rsidRPr="00CB0AAB" w:rsidRDefault="00CB0AAB" w:rsidP="00CB0AAB">
            <w:pPr>
              <w:keepNext/>
              <w:keepLines/>
              <w:spacing w:after="0"/>
              <w:jc w:val="center"/>
              <w:rPr>
                <w:rFonts w:ascii="Arial" w:hAnsi="Arial"/>
                <w:sz w:val="16"/>
                <w:szCs w:val="16"/>
              </w:rPr>
            </w:pPr>
            <w:r w:rsidRPr="00CB0AAB">
              <w:rPr>
                <w:rFonts w:ascii="Arial" w:hAnsi="Arial"/>
                <w:sz w:val="18"/>
              </w:rPr>
              <w:t>TRS.2.1 TDD</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55270BA" w14:textId="77777777" w:rsidR="00CB0AAB" w:rsidRPr="00CB0AAB" w:rsidRDefault="00CB0AAB" w:rsidP="00CB0AAB">
            <w:pPr>
              <w:keepNext/>
              <w:keepLines/>
              <w:spacing w:after="0"/>
              <w:jc w:val="center"/>
              <w:rPr>
                <w:rFonts w:ascii="Arial" w:hAnsi="Arial"/>
                <w:sz w:val="16"/>
                <w:szCs w:val="16"/>
              </w:rPr>
            </w:pPr>
            <w:r w:rsidRPr="00CB0AAB">
              <w:rPr>
                <w:rFonts w:ascii="Arial" w:hAnsi="Arial"/>
                <w:sz w:val="18"/>
              </w:rPr>
              <w:t>TRS.2.1 TDD</w:t>
            </w:r>
          </w:p>
        </w:tc>
      </w:tr>
      <w:tr w:rsidR="00CB0AAB" w:rsidRPr="00CB0AAB" w14:paraId="7EFCAD2C" w14:textId="77777777" w:rsidTr="000D48F6">
        <w:trPr>
          <w:trHeight w:val="57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422D522" w14:textId="77777777" w:rsidR="00CB0AAB" w:rsidRPr="00CB0AAB" w:rsidRDefault="00CB0AAB" w:rsidP="00CB0AAB">
            <w:pPr>
              <w:keepNext/>
              <w:keepLines/>
              <w:spacing w:after="0"/>
              <w:rPr>
                <w:rFonts w:ascii="Arial" w:hAnsi="Arial" w:cs="v5.0.0"/>
                <w:sz w:val="18"/>
                <w:lang w:eastAsia="zh-CN"/>
              </w:rPr>
            </w:pPr>
            <w:r w:rsidRPr="00CB0AAB">
              <w:rPr>
                <w:rFonts w:ascii="Arial" w:hAnsi="Arial" w:cs="v5.0.0"/>
                <w:sz w:val="18"/>
                <w:lang w:eastAsia="zh-CN"/>
              </w:rPr>
              <w:t>CSI-RS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7572329" w14:textId="77777777" w:rsidR="00CB0AAB" w:rsidRPr="00CB0AAB" w:rsidRDefault="00CB0AAB" w:rsidP="00CB0AAB">
            <w:pPr>
              <w:keepNext/>
              <w:keepLines/>
              <w:spacing w:after="0"/>
              <w:rPr>
                <w:rFonts w:ascii="Arial" w:hAnsi="Arial"/>
                <w:noProof/>
                <w:sz w:val="18"/>
                <w:lang w:val="it-IT"/>
              </w:rPr>
            </w:pPr>
            <w:r w:rsidRPr="00CB0AAB">
              <w:rPr>
                <w:rFonts w:ascii="Arial" w:hAnsi="Arial"/>
                <w:noProof/>
                <w:sz w:val="18"/>
                <w:lang w:val="it-IT"/>
              </w:rPr>
              <w:t>Config 1</w:t>
            </w:r>
          </w:p>
        </w:tc>
        <w:tc>
          <w:tcPr>
            <w:tcW w:w="0" w:type="auto"/>
            <w:tcBorders>
              <w:top w:val="single" w:sz="4" w:space="0" w:color="auto"/>
              <w:left w:val="single" w:sz="4" w:space="0" w:color="auto"/>
              <w:bottom w:val="single" w:sz="4" w:space="0" w:color="auto"/>
              <w:right w:val="single" w:sz="4" w:space="0" w:color="auto"/>
            </w:tcBorders>
            <w:vAlign w:val="center"/>
          </w:tcPr>
          <w:p w14:paraId="74ECC35E" w14:textId="77777777" w:rsidR="00CB0AAB" w:rsidRPr="00CB0AAB" w:rsidRDefault="00CB0AAB" w:rsidP="00CB0AAB">
            <w:pPr>
              <w:keepNext/>
              <w:keepLines/>
              <w:spacing w:after="0"/>
              <w:jc w:val="center"/>
              <w:rPr>
                <w:rFonts w:ascii="Arial" w:hAnsi="Arial"/>
                <w:sz w:val="18"/>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A0FE76F" w14:textId="77777777" w:rsidR="00CB0AAB" w:rsidRPr="00CB0AAB" w:rsidRDefault="00CB0AAB" w:rsidP="00CB0AAB">
            <w:pPr>
              <w:keepNext/>
              <w:keepLines/>
              <w:spacing w:after="0"/>
              <w:jc w:val="center"/>
              <w:rPr>
                <w:rFonts w:ascii="Arial" w:hAnsi="Arial"/>
                <w:noProof/>
                <w:sz w:val="16"/>
                <w:szCs w:val="16"/>
              </w:rPr>
            </w:pPr>
            <w:r w:rsidRPr="00CB0AAB">
              <w:rPr>
                <w:rFonts w:ascii="Arial" w:hAnsi="Arial" w:cs="Arial"/>
                <w:sz w:val="18"/>
                <w:lang w:eastAsia="ja-JP"/>
              </w:rPr>
              <w:t>CSI-RS.3.1 TDD</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F2E5196" w14:textId="77777777" w:rsidR="00CB0AAB" w:rsidRPr="00CB0AAB" w:rsidRDefault="00CB0AAB" w:rsidP="00CB0AAB">
            <w:pPr>
              <w:keepNext/>
              <w:keepLines/>
              <w:spacing w:after="0"/>
              <w:jc w:val="center"/>
              <w:rPr>
                <w:rFonts w:ascii="Arial" w:hAnsi="Arial"/>
                <w:noProof/>
                <w:sz w:val="16"/>
                <w:szCs w:val="16"/>
              </w:rPr>
            </w:pPr>
            <w:r w:rsidRPr="00CB0AAB">
              <w:rPr>
                <w:rFonts w:ascii="Arial" w:hAnsi="Arial" w:cs="Arial"/>
                <w:sz w:val="18"/>
                <w:lang w:eastAsia="ja-JP"/>
              </w:rPr>
              <w:t>CSI-RS.3.1 TDD</w:t>
            </w:r>
          </w:p>
        </w:tc>
      </w:tr>
      <w:tr w:rsidR="00CB0AAB" w:rsidRPr="00CB0AAB" w14:paraId="4E92E75E" w14:textId="77777777" w:rsidTr="000D48F6">
        <w:trPr>
          <w:trHeight w:val="57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8C6E57" w14:textId="77777777" w:rsidR="00CB0AAB" w:rsidRPr="00CB0AAB" w:rsidRDefault="00CB0AAB" w:rsidP="00CB0AAB">
            <w:pPr>
              <w:keepNext/>
              <w:keepLines/>
              <w:spacing w:after="0"/>
              <w:rPr>
                <w:rFonts w:ascii="Arial" w:hAnsi="Arial" w:cs="v5.0.0"/>
                <w:sz w:val="18"/>
                <w:lang w:eastAsia="zh-CN"/>
              </w:rPr>
            </w:pPr>
            <w:r w:rsidRPr="00CB0AAB">
              <w:rPr>
                <w:rFonts w:ascii="Arial" w:hAnsi="Arial" w:cs="v5.0.0"/>
                <w:sz w:val="18"/>
                <w:lang w:eastAsia="zh-CN"/>
              </w:rPr>
              <w:t xml:space="preserve">CSI reporting periodicity </w:t>
            </w:r>
          </w:p>
        </w:tc>
        <w:tc>
          <w:tcPr>
            <w:tcW w:w="0" w:type="auto"/>
            <w:tcBorders>
              <w:top w:val="single" w:sz="4" w:space="0" w:color="auto"/>
              <w:left w:val="single" w:sz="4" w:space="0" w:color="auto"/>
              <w:bottom w:val="single" w:sz="4" w:space="0" w:color="auto"/>
              <w:right w:val="single" w:sz="4" w:space="0" w:color="auto"/>
            </w:tcBorders>
            <w:vAlign w:val="center"/>
            <w:hideMark/>
          </w:tcPr>
          <w:p w14:paraId="2C71D51A" w14:textId="77777777" w:rsidR="00CB0AAB" w:rsidRPr="00CB0AAB" w:rsidRDefault="00CB0AAB" w:rsidP="00CB0AAB">
            <w:pPr>
              <w:keepNext/>
              <w:keepLines/>
              <w:spacing w:after="0"/>
              <w:rPr>
                <w:rFonts w:ascii="Arial" w:hAnsi="Arial"/>
                <w:noProof/>
                <w:sz w:val="18"/>
                <w:lang w:val="it-IT"/>
              </w:rPr>
            </w:pPr>
            <w:r w:rsidRPr="00CB0AAB">
              <w:rPr>
                <w:rFonts w:ascii="Arial" w:hAnsi="Arial"/>
                <w:sz w:val="18"/>
              </w:rPr>
              <w:t>Config 1</w:t>
            </w:r>
          </w:p>
        </w:tc>
        <w:tc>
          <w:tcPr>
            <w:tcW w:w="0" w:type="auto"/>
            <w:tcBorders>
              <w:top w:val="single" w:sz="4" w:space="0" w:color="auto"/>
              <w:left w:val="single" w:sz="4" w:space="0" w:color="auto"/>
              <w:bottom w:val="single" w:sz="4" w:space="0" w:color="auto"/>
              <w:right w:val="single" w:sz="4" w:space="0" w:color="auto"/>
            </w:tcBorders>
            <w:vAlign w:val="center"/>
            <w:hideMark/>
          </w:tcPr>
          <w:p w14:paraId="26090397"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sz w:val="18"/>
                <w:lang w:val="en-US" w:eastAsia="zh-CN"/>
              </w:rPr>
              <w:t>ms</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2DB73B9" w14:textId="77777777" w:rsidR="00CB0AAB" w:rsidRPr="00CB0AAB" w:rsidRDefault="00CB0AAB" w:rsidP="00CB0AAB">
            <w:pPr>
              <w:keepNext/>
              <w:keepLines/>
              <w:spacing w:after="0"/>
              <w:jc w:val="center"/>
              <w:rPr>
                <w:rFonts w:ascii="Arial" w:hAnsi="Arial"/>
                <w:noProof/>
                <w:sz w:val="16"/>
                <w:szCs w:val="16"/>
                <w:lang w:eastAsia="zh-CN"/>
              </w:rPr>
            </w:pPr>
            <w:r w:rsidRPr="00CB0AAB">
              <w:rPr>
                <w:rFonts w:ascii="Arial" w:hAnsi="Arial"/>
                <w:noProof/>
                <w:sz w:val="16"/>
                <w:szCs w:val="16"/>
                <w:lang w:eastAsia="zh-CN"/>
              </w:rPr>
              <w:t>5</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7F35F10" w14:textId="77777777" w:rsidR="00CB0AAB" w:rsidRPr="00CB0AAB" w:rsidRDefault="00CB0AAB" w:rsidP="00CB0AAB">
            <w:pPr>
              <w:keepNext/>
              <w:keepLines/>
              <w:spacing w:after="0"/>
              <w:jc w:val="center"/>
              <w:rPr>
                <w:rFonts w:ascii="Arial" w:hAnsi="Arial"/>
                <w:noProof/>
                <w:sz w:val="16"/>
                <w:szCs w:val="16"/>
                <w:lang w:eastAsia="zh-CN"/>
              </w:rPr>
            </w:pPr>
            <w:r w:rsidRPr="00CB0AAB">
              <w:rPr>
                <w:rFonts w:ascii="Arial" w:hAnsi="Arial"/>
                <w:noProof/>
                <w:sz w:val="16"/>
                <w:szCs w:val="16"/>
                <w:lang w:eastAsia="zh-CN"/>
              </w:rPr>
              <w:t>5</w:t>
            </w:r>
          </w:p>
        </w:tc>
      </w:tr>
      <w:tr w:rsidR="00CB0AAB" w:rsidRPr="00CB0AAB" w14:paraId="55FEF51F" w14:textId="77777777" w:rsidTr="000D48F6">
        <w:trPr>
          <w:trHeight w:val="98"/>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4C2D30B" w14:textId="77777777" w:rsidR="00CB0AAB" w:rsidRPr="00CB0AAB" w:rsidRDefault="00CB0AAB" w:rsidP="00CB0AAB">
            <w:pPr>
              <w:keepNext/>
              <w:keepLines/>
              <w:spacing w:after="0"/>
              <w:rPr>
                <w:rFonts w:ascii="Arial" w:hAnsi="Arial"/>
                <w:sz w:val="18"/>
                <w:lang w:val="da-DK"/>
              </w:rPr>
            </w:pPr>
            <w:r w:rsidRPr="00CB0AAB">
              <w:rPr>
                <w:rFonts w:ascii="Arial" w:hAnsi="Arial"/>
                <w:sz w:val="18"/>
                <w:lang w:val="da-DK"/>
              </w:rPr>
              <w:t>OCNG Patterns</w:t>
            </w:r>
          </w:p>
        </w:tc>
        <w:tc>
          <w:tcPr>
            <w:tcW w:w="0" w:type="auto"/>
            <w:tcBorders>
              <w:top w:val="single" w:sz="4" w:space="0" w:color="auto"/>
              <w:left w:val="single" w:sz="4" w:space="0" w:color="auto"/>
              <w:bottom w:val="single" w:sz="4" w:space="0" w:color="auto"/>
              <w:right w:val="single" w:sz="4" w:space="0" w:color="auto"/>
            </w:tcBorders>
            <w:vAlign w:val="center"/>
          </w:tcPr>
          <w:p w14:paraId="71273B4A" w14:textId="77777777" w:rsidR="00CB0AAB" w:rsidRPr="00CB0AAB" w:rsidRDefault="00CB0AAB" w:rsidP="00CB0AAB">
            <w:pPr>
              <w:keepNext/>
              <w:keepLines/>
              <w:spacing w:after="0"/>
              <w:jc w:val="center"/>
              <w:rPr>
                <w:rFonts w:ascii="Arial" w:hAnsi="Arial"/>
                <w:sz w:val="18"/>
                <w:lang w:val="da-DK"/>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091A6E1D" w14:textId="77777777" w:rsidR="00CB0AAB" w:rsidRPr="00CB0AAB" w:rsidRDefault="00CB0AAB" w:rsidP="00CB0AAB">
            <w:pPr>
              <w:keepNext/>
              <w:keepLines/>
              <w:spacing w:after="0"/>
              <w:jc w:val="center"/>
              <w:rPr>
                <w:rFonts w:ascii="Arial" w:hAnsi="Arial"/>
                <w:snapToGrid w:val="0"/>
                <w:sz w:val="18"/>
              </w:rPr>
            </w:pPr>
            <w:r w:rsidRPr="00CB0AAB">
              <w:rPr>
                <w:rFonts w:ascii="Arial" w:hAnsi="Arial"/>
                <w:snapToGrid w:val="0"/>
                <w:sz w:val="18"/>
              </w:rPr>
              <w:t>OP.1</w:t>
            </w:r>
          </w:p>
        </w:tc>
      </w:tr>
      <w:tr w:rsidR="00CB0AAB" w:rsidRPr="00CB0AAB" w14:paraId="052374AF" w14:textId="77777777" w:rsidTr="000D48F6">
        <w:trPr>
          <w:trHeight w:val="58"/>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10E9502" w14:textId="77777777" w:rsidR="00CB0AAB" w:rsidRPr="00CB0AAB" w:rsidRDefault="00CB0AAB" w:rsidP="00CB0AAB">
            <w:pPr>
              <w:keepNext/>
              <w:keepLines/>
              <w:spacing w:after="0"/>
              <w:rPr>
                <w:rFonts w:ascii="Arial" w:hAnsi="Arial"/>
                <w:sz w:val="18"/>
                <w:lang w:val="da-DK"/>
              </w:rPr>
            </w:pPr>
            <w:r w:rsidRPr="00CB0AAB">
              <w:rPr>
                <w:rFonts w:ascii="Arial" w:hAnsi="Arial"/>
                <w:sz w:val="18"/>
                <w:lang w:val="da-DK"/>
              </w:rPr>
              <w:t>SMTC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1777330A" w14:textId="77777777" w:rsidR="00CB0AAB" w:rsidRPr="00CB0AAB" w:rsidRDefault="00CB0AAB" w:rsidP="00CB0AAB">
            <w:pPr>
              <w:keepNext/>
              <w:keepLines/>
              <w:spacing w:after="0"/>
              <w:jc w:val="center"/>
              <w:rPr>
                <w:rFonts w:ascii="Arial" w:hAnsi="Arial"/>
                <w:sz w:val="18"/>
                <w:lang w:val="da-DK"/>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52EDBAC8" w14:textId="77777777" w:rsidR="00CB0AAB" w:rsidRPr="00CB0AAB" w:rsidRDefault="00CB0AAB" w:rsidP="00CB0AAB">
            <w:pPr>
              <w:keepNext/>
              <w:keepLines/>
              <w:spacing w:after="0"/>
              <w:jc w:val="center"/>
              <w:rPr>
                <w:rFonts w:ascii="Arial" w:hAnsi="Arial"/>
                <w:snapToGrid w:val="0"/>
                <w:sz w:val="18"/>
                <w:lang w:eastAsia="zh-CN"/>
              </w:rPr>
            </w:pPr>
            <w:r w:rsidRPr="00CB0AAB">
              <w:rPr>
                <w:rFonts w:ascii="Arial" w:hAnsi="Arial"/>
                <w:snapToGrid w:val="0"/>
                <w:sz w:val="18"/>
              </w:rPr>
              <w:t>SMTC.1</w:t>
            </w:r>
          </w:p>
        </w:tc>
      </w:tr>
      <w:tr w:rsidR="00CB0AAB" w:rsidRPr="00CB0AAB" w14:paraId="3325661F" w14:textId="77777777" w:rsidTr="000D48F6">
        <w:trPr>
          <w:trHeight w:val="42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4011E0" w14:textId="77777777" w:rsidR="00CB0AAB" w:rsidRPr="00CB0AAB" w:rsidRDefault="00CB0AAB" w:rsidP="00CB0AAB">
            <w:pPr>
              <w:keepNext/>
              <w:keepLines/>
              <w:spacing w:after="0"/>
              <w:rPr>
                <w:rFonts w:ascii="Arial" w:hAnsi="Arial"/>
                <w:sz w:val="18"/>
                <w:lang w:val="da-DK"/>
              </w:rPr>
            </w:pPr>
            <w:r w:rsidRPr="00CB0AAB">
              <w:rPr>
                <w:rFonts w:ascii="Arial" w:hAnsi="Arial"/>
                <w:sz w:val="18"/>
                <w:lang w:val="da-DK"/>
              </w:rPr>
              <w:t>SSB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0FA8FFA" w14:textId="77777777" w:rsidR="00CB0AAB" w:rsidRPr="00CB0AAB" w:rsidRDefault="00CB0AAB" w:rsidP="00CB0AAB">
            <w:pPr>
              <w:keepNext/>
              <w:keepLines/>
              <w:spacing w:after="0"/>
              <w:rPr>
                <w:rFonts w:ascii="Arial" w:hAnsi="Arial"/>
                <w:sz w:val="18"/>
                <w:lang w:val="da-DK"/>
              </w:rPr>
            </w:pPr>
            <w:r w:rsidRPr="00CB0AAB">
              <w:rPr>
                <w:rFonts w:ascii="Arial" w:hAnsi="Arial"/>
                <w:sz w:val="18"/>
              </w:rPr>
              <w:t>Config 1</w:t>
            </w:r>
          </w:p>
        </w:tc>
        <w:tc>
          <w:tcPr>
            <w:tcW w:w="0" w:type="auto"/>
            <w:tcBorders>
              <w:top w:val="single" w:sz="4" w:space="0" w:color="auto"/>
              <w:left w:val="single" w:sz="4" w:space="0" w:color="auto"/>
              <w:bottom w:val="single" w:sz="4" w:space="0" w:color="auto"/>
              <w:right w:val="single" w:sz="4" w:space="0" w:color="auto"/>
            </w:tcBorders>
            <w:vAlign w:val="center"/>
          </w:tcPr>
          <w:p w14:paraId="277215E1" w14:textId="77777777" w:rsidR="00CB0AAB" w:rsidRPr="00CB0AAB" w:rsidRDefault="00CB0AAB" w:rsidP="00CB0AAB">
            <w:pPr>
              <w:keepNext/>
              <w:keepLines/>
              <w:spacing w:after="0"/>
              <w:jc w:val="center"/>
              <w:rPr>
                <w:rFonts w:ascii="Arial" w:hAnsi="Arial"/>
                <w:sz w:val="18"/>
                <w:lang w:val="da-DK"/>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EBE2B16"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SSB.1 FR2</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087C1DF"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SSB.1 FR2</w:t>
            </w:r>
          </w:p>
        </w:tc>
      </w:tr>
      <w:tr w:rsidR="00CB0AAB" w:rsidRPr="00CB0AAB" w14:paraId="7E47DBB4" w14:textId="77777777" w:rsidTr="000D48F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CCB927F" w14:textId="77777777" w:rsidR="00CB0AAB" w:rsidRPr="00CB0AAB" w:rsidRDefault="00CB0AAB" w:rsidP="00CB0AAB">
            <w:pPr>
              <w:keepNext/>
              <w:keepLines/>
              <w:spacing w:after="0"/>
              <w:rPr>
                <w:rFonts w:ascii="Arial" w:hAnsi="Arial"/>
                <w:sz w:val="18"/>
                <w:lang w:val="en-US"/>
              </w:rPr>
            </w:pPr>
            <w:r w:rsidRPr="00CB0AAB">
              <w:rPr>
                <w:rFonts w:ascii="Arial" w:hAnsi="Arial"/>
                <w:sz w:val="18"/>
                <w:lang w:eastAsia="ja-JP"/>
              </w:rPr>
              <w:t>EPRE ratio of PSS to SSS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BFE6CE"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eastAsia="ja-JP"/>
              </w:rPr>
              <w:t>dB</w:t>
            </w:r>
          </w:p>
        </w:tc>
        <w:tc>
          <w:tcPr>
            <w:tcW w:w="0" w:type="auto"/>
            <w:gridSpan w:val="6"/>
            <w:vMerge w:val="restart"/>
            <w:tcBorders>
              <w:top w:val="single" w:sz="4" w:space="0" w:color="auto"/>
              <w:left w:val="single" w:sz="4" w:space="0" w:color="auto"/>
              <w:bottom w:val="single" w:sz="4" w:space="0" w:color="auto"/>
              <w:right w:val="single" w:sz="4" w:space="0" w:color="auto"/>
            </w:tcBorders>
            <w:vAlign w:val="center"/>
            <w:hideMark/>
          </w:tcPr>
          <w:p w14:paraId="2506506B" w14:textId="77777777" w:rsidR="00CB0AAB" w:rsidRPr="00CB0AAB" w:rsidRDefault="00CB0AAB" w:rsidP="00CB0AAB">
            <w:pPr>
              <w:keepNext/>
              <w:keepLines/>
              <w:spacing w:after="0"/>
              <w:jc w:val="center"/>
              <w:rPr>
                <w:rFonts w:ascii="Arial" w:hAnsi="Arial"/>
                <w:sz w:val="18"/>
                <w:lang w:eastAsia="ja-JP"/>
              </w:rPr>
            </w:pPr>
            <w:r w:rsidRPr="00CB0AAB">
              <w:rPr>
                <w:rFonts w:ascii="Arial" w:hAnsi="Arial"/>
                <w:sz w:val="18"/>
                <w:lang w:eastAsia="ja-JP"/>
              </w:rPr>
              <w:t>0</w:t>
            </w:r>
          </w:p>
        </w:tc>
      </w:tr>
      <w:tr w:rsidR="00CB0AAB" w:rsidRPr="00CB0AAB" w14:paraId="68DCD30A" w14:textId="77777777" w:rsidTr="000D48F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5C4897E" w14:textId="77777777" w:rsidR="00CB0AAB" w:rsidRPr="00CB0AAB" w:rsidRDefault="00CB0AAB" w:rsidP="00CB0AAB">
            <w:pPr>
              <w:keepNext/>
              <w:keepLines/>
              <w:spacing w:after="0"/>
              <w:rPr>
                <w:rFonts w:ascii="Arial" w:hAnsi="Arial"/>
                <w:sz w:val="18"/>
                <w:lang w:val="en-US"/>
              </w:rPr>
            </w:pPr>
            <w:r w:rsidRPr="00CB0AAB">
              <w:rPr>
                <w:rFonts w:ascii="Arial" w:hAnsi="Arial"/>
                <w:sz w:val="18"/>
                <w:lang w:eastAsia="ja-JP"/>
              </w:rPr>
              <w:t>EPRE ratio of PBCH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B7F69" w14:textId="77777777" w:rsidR="00CB0AAB" w:rsidRPr="00CB0AAB" w:rsidRDefault="00CB0AAB" w:rsidP="00CB0AAB">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22B3DAC7" w14:textId="77777777" w:rsidR="00CB0AAB" w:rsidRPr="00CB0AAB" w:rsidRDefault="00CB0AAB" w:rsidP="00CB0AAB">
            <w:pPr>
              <w:spacing w:after="0"/>
              <w:rPr>
                <w:rFonts w:ascii="Arial" w:hAnsi="Arial"/>
                <w:sz w:val="18"/>
                <w:lang w:eastAsia="ja-JP"/>
              </w:rPr>
            </w:pPr>
          </w:p>
        </w:tc>
      </w:tr>
      <w:tr w:rsidR="00CB0AAB" w:rsidRPr="00CB0AAB" w14:paraId="4A4BB3B7" w14:textId="77777777" w:rsidTr="000D48F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A992329" w14:textId="77777777" w:rsidR="00CB0AAB" w:rsidRPr="00CB0AAB" w:rsidRDefault="00CB0AAB" w:rsidP="00CB0AAB">
            <w:pPr>
              <w:keepNext/>
              <w:keepLines/>
              <w:spacing w:after="0"/>
              <w:rPr>
                <w:rFonts w:ascii="Arial" w:hAnsi="Arial"/>
                <w:sz w:val="18"/>
                <w:lang w:val="en-US"/>
              </w:rPr>
            </w:pPr>
            <w:r w:rsidRPr="00CB0AAB">
              <w:rPr>
                <w:rFonts w:ascii="Arial" w:hAnsi="Arial"/>
                <w:sz w:val="18"/>
                <w:lang w:eastAsia="ja-JP"/>
              </w:rPr>
              <w:t>EPRE ratio of PBCH to PBCH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6D7C0" w14:textId="77777777" w:rsidR="00CB0AAB" w:rsidRPr="00CB0AAB" w:rsidRDefault="00CB0AAB" w:rsidP="00CB0AAB">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35EFC455" w14:textId="77777777" w:rsidR="00CB0AAB" w:rsidRPr="00CB0AAB" w:rsidRDefault="00CB0AAB" w:rsidP="00CB0AAB">
            <w:pPr>
              <w:spacing w:after="0"/>
              <w:rPr>
                <w:rFonts w:ascii="Arial" w:hAnsi="Arial"/>
                <w:sz w:val="18"/>
                <w:lang w:eastAsia="ja-JP"/>
              </w:rPr>
            </w:pPr>
          </w:p>
        </w:tc>
      </w:tr>
      <w:tr w:rsidR="00CB0AAB" w:rsidRPr="00CB0AAB" w14:paraId="46E290A3" w14:textId="77777777" w:rsidTr="000D48F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53A4E38" w14:textId="77777777" w:rsidR="00CB0AAB" w:rsidRPr="00CB0AAB" w:rsidRDefault="00CB0AAB" w:rsidP="00CB0AAB">
            <w:pPr>
              <w:keepNext/>
              <w:keepLines/>
              <w:spacing w:after="0"/>
              <w:rPr>
                <w:rFonts w:ascii="Arial" w:hAnsi="Arial"/>
                <w:sz w:val="18"/>
                <w:lang w:val="en-US"/>
              </w:rPr>
            </w:pPr>
            <w:r w:rsidRPr="00CB0AAB">
              <w:rPr>
                <w:rFonts w:ascii="Arial" w:hAnsi="Arial"/>
                <w:sz w:val="18"/>
                <w:lang w:eastAsia="ja-JP"/>
              </w:rPr>
              <w:t>EPRE ratio of PDCCH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792E9" w14:textId="77777777" w:rsidR="00CB0AAB" w:rsidRPr="00CB0AAB" w:rsidRDefault="00CB0AAB" w:rsidP="00CB0AAB">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412BC2F2" w14:textId="77777777" w:rsidR="00CB0AAB" w:rsidRPr="00CB0AAB" w:rsidRDefault="00CB0AAB" w:rsidP="00CB0AAB">
            <w:pPr>
              <w:spacing w:after="0"/>
              <w:rPr>
                <w:rFonts w:ascii="Arial" w:hAnsi="Arial"/>
                <w:sz w:val="18"/>
                <w:lang w:eastAsia="ja-JP"/>
              </w:rPr>
            </w:pPr>
          </w:p>
        </w:tc>
      </w:tr>
      <w:tr w:rsidR="00CB0AAB" w:rsidRPr="00CB0AAB" w14:paraId="2556ADF4" w14:textId="77777777" w:rsidTr="000D48F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CD38511" w14:textId="77777777" w:rsidR="00CB0AAB" w:rsidRPr="00CB0AAB" w:rsidRDefault="00CB0AAB" w:rsidP="00CB0AAB">
            <w:pPr>
              <w:keepNext/>
              <w:keepLines/>
              <w:spacing w:after="0"/>
              <w:rPr>
                <w:rFonts w:ascii="Arial" w:hAnsi="Arial"/>
                <w:sz w:val="18"/>
                <w:lang w:val="en-US"/>
              </w:rPr>
            </w:pPr>
            <w:r w:rsidRPr="00CB0AAB">
              <w:rPr>
                <w:rFonts w:ascii="Arial" w:hAnsi="Arial"/>
                <w:sz w:val="18"/>
                <w:lang w:eastAsia="ja-JP"/>
              </w:rPr>
              <w:t>EPRE ratio of PDCCH to PDCCH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4E4CB" w14:textId="77777777" w:rsidR="00CB0AAB" w:rsidRPr="00CB0AAB" w:rsidRDefault="00CB0AAB" w:rsidP="00CB0AAB">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25EA3742" w14:textId="77777777" w:rsidR="00CB0AAB" w:rsidRPr="00CB0AAB" w:rsidRDefault="00CB0AAB" w:rsidP="00CB0AAB">
            <w:pPr>
              <w:spacing w:after="0"/>
              <w:rPr>
                <w:rFonts w:ascii="Arial" w:hAnsi="Arial"/>
                <w:sz w:val="18"/>
                <w:lang w:eastAsia="ja-JP"/>
              </w:rPr>
            </w:pPr>
          </w:p>
        </w:tc>
      </w:tr>
      <w:tr w:rsidR="00CB0AAB" w:rsidRPr="00CB0AAB" w14:paraId="5A034BD2" w14:textId="77777777" w:rsidTr="000D48F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95C2E5B" w14:textId="77777777" w:rsidR="00CB0AAB" w:rsidRPr="00CB0AAB" w:rsidRDefault="00CB0AAB" w:rsidP="00CB0AAB">
            <w:pPr>
              <w:keepNext/>
              <w:keepLines/>
              <w:spacing w:after="0"/>
              <w:rPr>
                <w:rFonts w:ascii="Arial" w:hAnsi="Arial"/>
                <w:sz w:val="18"/>
                <w:lang w:val="en-US"/>
              </w:rPr>
            </w:pPr>
            <w:r w:rsidRPr="00CB0AAB">
              <w:rPr>
                <w:rFonts w:ascii="Arial" w:hAnsi="Arial"/>
                <w:sz w:val="18"/>
                <w:lang w:eastAsia="ja-JP"/>
              </w:rPr>
              <w:t xml:space="preserve">EPRE ratio of PDSCH DMRS to SSS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AFBD4" w14:textId="77777777" w:rsidR="00CB0AAB" w:rsidRPr="00CB0AAB" w:rsidRDefault="00CB0AAB" w:rsidP="00CB0AAB">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134BB249" w14:textId="77777777" w:rsidR="00CB0AAB" w:rsidRPr="00CB0AAB" w:rsidRDefault="00CB0AAB" w:rsidP="00CB0AAB">
            <w:pPr>
              <w:spacing w:after="0"/>
              <w:rPr>
                <w:rFonts w:ascii="Arial" w:hAnsi="Arial"/>
                <w:sz w:val="18"/>
                <w:lang w:eastAsia="ja-JP"/>
              </w:rPr>
            </w:pPr>
          </w:p>
        </w:tc>
      </w:tr>
      <w:tr w:rsidR="00CB0AAB" w:rsidRPr="00CB0AAB" w14:paraId="58902F2E" w14:textId="77777777" w:rsidTr="000D48F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B80A50F" w14:textId="77777777" w:rsidR="00CB0AAB" w:rsidRPr="00CB0AAB" w:rsidRDefault="00CB0AAB" w:rsidP="00CB0AAB">
            <w:pPr>
              <w:keepNext/>
              <w:keepLines/>
              <w:spacing w:after="0"/>
              <w:rPr>
                <w:rFonts w:ascii="Arial" w:hAnsi="Arial"/>
                <w:sz w:val="18"/>
                <w:lang w:val="en-US"/>
              </w:rPr>
            </w:pPr>
            <w:r w:rsidRPr="00CB0AAB">
              <w:rPr>
                <w:rFonts w:ascii="Arial" w:hAnsi="Arial"/>
                <w:sz w:val="18"/>
                <w:lang w:eastAsia="ja-JP"/>
              </w:rPr>
              <w:t xml:space="preserve">EPRE ratio of PDSCH to PDSCH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90E43" w14:textId="77777777" w:rsidR="00CB0AAB" w:rsidRPr="00CB0AAB" w:rsidRDefault="00CB0AAB" w:rsidP="00CB0AAB">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0AB4E3B4" w14:textId="77777777" w:rsidR="00CB0AAB" w:rsidRPr="00CB0AAB" w:rsidRDefault="00CB0AAB" w:rsidP="00CB0AAB">
            <w:pPr>
              <w:spacing w:after="0"/>
              <w:rPr>
                <w:rFonts w:ascii="Arial" w:hAnsi="Arial"/>
                <w:sz w:val="18"/>
                <w:lang w:eastAsia="ja-JP"/>
              </w:rPr>
            </w:pPr>
          </w:p>
        </w:tc>
      </w:tr>
      <w:tr w:rsidR="00CB0AAB" w:rsidRPr="00CB0AAB" w14:paraId="100EF1BD" w14:textId="77777777" w:rsidTr="000D48F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E6ED9CB" w14:textId="77777777" w:rsidR="00CB0AAB" w:rsidRPr="00CB0AAB" w:rsidRDefault="00CB0AAB" w:rsidP="00CB0AAB">
            <w:pPr>
              <w:keepNext/>
              <w:keepLines/>
              <w:spacing w:after="0"/>
              <w:rPr>
                <w:rFonts w:ascii="Arial" w:hAnsi="Arial"/>
                <w:sz w:val="18"/>
                <w:lang w:val="en-US"/>
              </w:rPr>
            </w:pPr>
            <w:r w:rsidRPr="00CB0AAB">
              <w:rPr>
                <w:rFonts w:ascii="Arial" w:hAnsi="Arial"/>
                <w:sz w:val="18"/>
                <w:lang w:eastAsia="ja-JP"/>
              </w:rPr>
              <w:t>EPRE ratio of OCNG DMRS to SSS(Note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611AB" w14:textId="77777777" w:rsidR="00CB0AAB" w:rsidRPr="00CB0AAB" w:rsidRDefault="00CB0AAB" w:rsidP="00CB0AAB">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1700AD8E" w14:textId="77777777" w:rsidR="00CB0AAB" w:rsidRPr="00CB0AAB" w:rsidRDefault="00CB0AAB" w:rsidP="00CB0AAB">
            <w:pPr>
              <w:spacing w:after="0"/>
              <w:rPr>
                <w:rFonts w:ascii="Arial" w:hAnsi="Arial"/>
                <w:sz w:val="18"/>
                <w:lang w:eastAsia="ja-JP"/>
              </w:rPr>
            </w:pPr>
          </w:p>
        </w:tc>
      </w:tr>
      <w:tr w:rsidR="00CB0AAB" w:rsidRPr="00CB0AAB" w14:paraId="7E8F05E1" w14:textId="77777777" w:rsidTr="000D48F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85C8846" w14:textId="77777777" w:rsidR="00CB0AAB" w:rsidRPr="00CB0AAB" w:rsidRDefault="00CB0AAB" w:rsidP="00CB0AAB">
            <w:pPr>
              <w:keepNext/>
              <w:keepLines/>
              <w:spacing w:after="0"/>
              <w:rPr>
                <w:rFonts w:ascii="Arial" w:hAnsi="Arial"/>
                <w:sz w:val="18"/>
                <w:lang w:val="en-US"/>
              </w:rPr>
            </w:pPr>
            <w:r w:rsidRPr="00CB0AAB">
              <w:rPr>
                <w:rFonts w:ascii="Arial" w:hAnsi="Arial"/>
                <w:sz w:val="18"/>
                <w:lang w:eastAsia="ja-JP"/>
              </w:rPr>
              <w:t>EPRE ratio of OCNG to OCNG DMRS (Note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4AA25" w14:textId="77777777" w:rsidR="00CB0AAB" w:rsidRPr="00CB0AAB" w:rsidRDefault="00CB0AAB" w:rsidP="00CB0AAB">
            <w:pPr>
              <w:spacing w:after="0"/>
              <w:rPr>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5F5FF035" w14:textId="77777777" w:rsidR="00CB0AAB" w:rsidRPr="00CB0AAB" w:rsidRDefault="00CB0AAB" w:rsidP="00CB0AAB">
            <w:pPr>
              <w:spacing w:after="0"/>
              <w:rPr>
                <w:rFonts w:ascii="Arial" w:hAnsi="Arial"/>
                <w:sz w:val="18"/>
                <w:lang w:eastAsia="ja-JP"/>
              </w:rPr>
            </w:pPr>
          </w:p>
        </w:tc>
      </w:tr>
      <w:tr w:rsidR="00CB0AAB" w:rsidRPr="00CB0AAB" w14:paraId="4A717357" w14:textId="77777777" w:rsidTr="000D48F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FE1923B" w14:textId="77777777" w:rsidR="00CB0AAB" w:rsidRPr="00CB0AAB" w:rsidRDefault="00CB0AAB" w:rsidP="00CB0AAB">
            <w:pPr>
              <w:keepNext/>
              <w:keepLines/>
              <w:spacing w:after="0"/>
              <w:rPr>
                <w:rFonts w:ascii="Arial" w:hAnsi="Arial"/>
                <w:sz w:val="18"/>
                <w:lang w:val="en-US"/>
              </w:rPr>
            </w:pPr>
            <w:r w:rsidRPr="00CB0AAB">
              <w:rPr>
                <w:rFonts w:ascii="Arial" w:hAnsi="Arial"/>
                <w:sz w:val="18"/>
                <w:lang w:val="en-US"/>
              </w:rPr>
              <w:t>Propagation condition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BB3C744"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5AF02968"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AWGN</w:t>
            </w:r>
          </w:p>
        </w:tc>
      </w:tr>
      <w:tr w:rsidR="00CB0AAB" w:rsidRPr="00CB0AAB" w14:paraId="4EAFF7E3" w14:textId="77777777" w:rsidTr="000D48F6">
        <w:trPr>
          <w:jc w:val="center"/>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7D62B468"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1:</w:t>
            </w:r>
            <w:r w:rsidRPr="00CB0AAB">
              <w:rPr>
                <w:rFonts w:ascii="Arial" w:hAnsi="Arial"/>
                <w:sz w:val="18"/>
                <w:lang w:val="en-US"/>
              </w:rPr>
              <w:tab/>
              <w:t>OCNG shall be used such that both cells are fully allocated and a constant total transmitted power spectral density is achieved for all OFDM symbols.</w:t>
            </w:r>
          </w:p>
        </w:tc>
      </w:tr>
    </w:tbl>
    <w:p w14:paraId="4FC58DEA" w14:textId="77777777" w:rsidR="00CB0AAB" w:rsidRPr="00CB0AAB" w:rsidRDefault="00CB0AAB" w:rsidP="00CB0AAB">
      <w:pPr>
        <w:rPr>
          <w:lang w:eastAsia="zh-CN"/>
        </w:rPr>
      </w:pPr>
    </w:p>
    <w:p w14:paraId="68E22AAA" w14:textId="77777777" w:rsidR="00CB0AAB" w:rsidRPr="00CB0AAB" w:rsidRDefault="00CB0AAB" w:rsidP="00CB0AAB">
      <w:pPr>
        <w:keepNext/>
        <w:keepLines/>
        <w:spacing w:before="60"/>
        <w:jc w:val="center"/>
        <w:rPr>
          <w:rFonts w:ascii="Arial" w:hAnsi="Arial"/>
          <w:b/>
        </w:rPr>
      </w:pPr>
      <w:r w:rsidRPr="00CB0AAB">
        <w:rPr>
          <w:rFonts w:ascii="Arial" w:hAnsi="Arial"/>
          <w:b/>
        </w:rPr>
        <w:t>Table A.7.5.3.4.1-4: OTA related test parameters</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CB0AAB" w:rsidRPr="00CB0AAB" w14:paraId="3BE24989" w14:textId="77777777" w:rsidTr="000D48F6">
        <w:trPr>
          <w:jc w:val="center"/>
        </w:trPr>
        <w:tc>
          <w:tcPr>
            <w:tcW w:w="3222" w:type="dxa"/>
            <w:tcBorders>
              <w:top w:val="single" w:sz="4" w:space="0" w:color="auto"/>
              <w:left w:val="single" w:sz="4" w:space="0" w:color="auto"/>
              <w:bottom w:val="nil"/>
              <w:right w:val="single" w:sz="4" w:space="0" w:color="auto"/>
            </w:tcBorders>
            <w:hideMark/>
          </w:tcPr>
          <w:p w14:paraId="478BA1BC"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Parameter</w:t>
            </w:r>
            <w:r w:rsidRPr="00CB0AAB">
              <w:rPr>
                <w:rFonts w:ascii="Arial" w:hAnsi="Arial"/>
                <w:b/>
                <w:sz w:val="18"/>
                <w:vertAlign w:val="superscript"/>
                <w:lang w:val="en-US"/>
              </w:rPr>
              <w:t>Note 6</w:t>
            </w:r>
          </w:p>
        </w:tc>
        <w:tc>
          <w:tcPr>
            <w:tcW w:w="1271" w:type="dxa"/>
            <w:tcBorders>
              <w:top w:val="single" w:sz="4" w:space="0" w:color="auto"/>
              <w:left w:val="single" w:sz="4" w:space="0" w:color="auto"/>
              <w:bottom w:val="nil"/>
              <w:right w:val="single" w:sz="4" w:space="0" w:color="auto"/>
            </w:tcBorders>
            <w:hideMark/>
          </w:tcPr>
          <w:p w14:paraId="52C88B4D"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Unit</w:t>
            </w:r>
          </w:p>
        </w:tc>
        <w:tc>
          <w:tcPr>
            <w:tcW w:w="2493" w:type="dxa"/>
            <w:gridSpan w:val="3"/>
            <w:tcBorders>
              <w:top w:val="single" w:sz="4" w:space="0" w:color="auto"/>
              <w:left w:val="single" w:sz="4" w:space="0" w:color="auto"/>
              <w:bottom w:val="single" w:sz="4" w:space="0" w:color="auto"/>
              <w:right w:val="single" w:sz="4" w:space="0" w:color="auto"/>
            </w:tcBorders>
            <w:hideMark/>
          </w:tcPr>
          <w:p w14:paraId="7294F94A"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Cell 1</w:t>
            </w:r>
          </w:p>
        </w:tc>
        <w:tc>
          <w:tcPr>
            <w:tcW w:w="2494" w:type="dxa"/>
            <w:gridSpan w:val="3"/>
            <w:tcBorders>
              <w:top w:val="single" w:sz="4" w:space="0" w:color="auto"/>
              <w:left w:val="single" w:sz="4" w:space="0" w:color="auto"/>
              <w:bottom w:val="single" w:sz="4" w:space="0" w:color="auto"/>
              <w:right w:val="single" w:sz="4" w:space="0" w:color="auto"/>
            </w:tcBorders>
            <w:hideMark/>
          </w:tcPr>
          <w:p w14:paraId="582C706F"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Cell 2</w:t>
            </w:r>
          </w:p>
        </w:tc>
      </w:tr>
      <w:tr w:rsidR="00CB0AAB" w:rsidRPr="00CB0AAB" w14:paraId="4120F29B" w14:textId="77777777" w:rsidTr="000D48F6">
        <w:trPr>
          <w:jc w:val="center"/>
        </w:trPr>
        <w:tc>
          <w:tcPr>
            <w:tcW w:w="3222" w:type="dxa"/>
            <w:tcBorders>
              <w:top w:val="nil"/>
              <w:left w:val="single" w:sz="4" w:space="0" w:color="auto"/>
              <w:bottom w:val="single" w:sz="4" w:space="0" w:color="auto"/>
              <w:right w:val="single" w:sz="4" w:space="0" w:color="auto"/>
            </w:tcBorders>
            <w:hideMark/>
          </w:tcPr>
          <w:p w14:paraId="732BE63B" w14:textId="77777777" w:rsidR="00CB0AAB" w:rsidRPr="00CB0AAB" w:rsidRDefault="00CB0AAB" w:rsidP="00CB0AAB">
            <w:pPr>
              <w:rPr>
                <w:lang w:val="en-US"/>
              </w:rPr>
            </w:pPr>
          </w:p>
        </w:tc>
        <w:tc>
          <w:tcPr>
            <w:tcW w:w="1271" w:type="dxa"/>
            <w:tcBorders>
              <w:top w:val="nil"/>
              <w:left w:val="single" w:sz="4" w:space="0" w:color="auto"/>
              <w:bottom w:val="single" w:sz="4" w:space="0" w:color="auto"/>
              <w:right w:val="single" w:sz="4" w:space="0" w:color="auto"/>
            </w:tcBorders>
            <w:hideMark/>
          </w:tcPr>
          <w:p w14:paraId="762C60FD" w14:textId="77777777" w:rsidR="00CB0AAB" w:rsidRPr="00CB0AAB" w:rsidRDefault="00CB0AAB" w:rsidP="00CB0AAB">
            <w:pPr>
              <w:spacing w:after="0"/>
              <w:rPr>
                <w:rFonts w:ascii="CG Times (WN)" w:hAnsi="CG Times (WN)"/>
                <w:lang w:val="en-US" w:eastAsia="zh-CN"/>
              </w:rPr>
            </w:pPr>
          </w:p>
        </w:tc>
        <w:tc>
          <w:tcPr>
            <w:tcW w:w="830" w:type="dxa"/>
            <w:tcBorders>
              <w:top w:val="single" w:sz="4" w:space="0" w:color="auto"/>
              <w:left w:val="single" w:sz="4" w:space="0" w:color="auto"/>
              <w:bottom w:val="single" w:sz="4" w:space="0" w:color="auto"/>
              <w:right w:val="single" w:sz="4" w:space="0" w:color="auto"/>
            </w:tcBorders>
            <w:hideMark/>
          </w:tcPr>
          <w:p w14:paraId="1F91B7FB"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T1</w:t>
            </w:r>
          </w:p>
        </w:tc>
        <w:tc>
          <w:tcPr>
            <w:tcW w:w="831" w:type="dxa"/>
            <w:tcBorders>
              <w:top w:val="single" w:sz="4" w:space="0" w:color="auto"/>
              <w:left w:val="single" w:sz="4" w:space="0" w:color="auto"/>
              <w:bottom w:val="single" w:sz="4" w:space="0" w:color="auto"/>
              <w:right w:val="single" w:sz="4" w:space="0" w:color="auto"/>
            </w:tcBorders>
            <w:hideMark/>
          </w:tcPr>
          <w:p w14:paraId="344BEB94"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T2</w:t>
            </w:r>
          </w:p>
        </w:tc>
        <w:tc>
          <w:tcPr>
            <w:tcW w:w="832" w:type="dxa"/>
            <w:tcBorders>
              <w:top w:val="single" w:sz="4" w:space="0" w:color="auto"/>
              <w:left w:val="single" w:sz="4" w:space="0" w:color="auto"/>
              <w:bottom w:val="single" w:sz="4" w:space="0" w:color="auto"/>
              <w:right w:val="single" w:sz="4" w:space="0" w:color="auto"/>
            </w:tcBorders>
            <w:hideMark/>
          </w:tcPr>
          <w:p w14:paraId="5F996CF9"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T3</w:t>
            </w:r>
          </w:p>
        </w:tc>
        <w:tc>
          <w:tcPr>
            <w:tcW w:w="831" w:type="dxa"/>
            <w:tcBorders>
              <w:top w:val="single" w:sz="4" w:space="0" w:color="auto"/>
              <w:left w:val="single" w:sz="4" w:space="0" w:color="auto"/>
              <w:bottom w:val="single" w:sz="4" w:space="0" w:color="auto"/>
              <w:right w:val="single" w:sz="4" w:space="0" w:color="auto"/>
            </w:tcBorders>
            <w:hideMark/>
          </w:tcPr>
          <w:p w14:paraId="1BF66EFE"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T1</w:t>
            </w:r>
          </w:p>
        </w:tc>
        <w:tc>
          <w:tcPr>
            <w:tcW w:w="831" w:type="dxa"/>
            <w:tcBorders>
              <w:top w:val="single" w:sz="4" w:space="0" w:color="auto"/>
              <w:left w:val="single" w:sz="4" w:space="0" w:color="auto"/>
              <w:bottom w:val="single" w:sz="4" w:space="0" w:color="auto"/>
              <w:right w:val="single" w:sz="4" w:space="0" w:color="auto"/>
            </w:tcBorders>
            <w:hideMark/>
          </w:tcPr>
          <w:p w14:paraId="580CB447"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T2</w:t>
            </w:r>
          </w:p>
        </w:tc>
        <w:tc>
          <w:tcPr>
            <w:tcW w:w="832" w:type="dxa"/>
            <w:tcBorders>
              <w:top w:val="single" w:sz="4" w:space="0" w:color="auto"/>
              <w:left w:val="single" w:sz="4" w:space="0" w:color="auto"/>
              <w:bottom w:val="single" w:sz="4" w:space="0" w:color="auto"/>
              <w:right w:val="single" w:sz="4" w:space="0" w:color="auto"/>
            </w:tcBorders>
            <w:hideMark/>
          </w:tcPr>
          <w:p w14:paraId="7A6CF5DC"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T3</w:t>
            </w:r>
          </w:p>
        </w:tc>
      </w:tr>
      <w:tr w:rsidR="00CB0AAB" w:rsidRPr="00CB0AAB" w14:paraId="03D260B9" w14:textId="77777777" w:rsidTr="000D48F6">
        <w:trPr>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2807FD8D" w14:textId="77777777" w:rsidR="00CB0AAB" w:rsidRPr="00CB0AAB" w:rsidRDefault="00CB0AAB" w:rsidP="00CB0AAB">
            <w:pPr>
              <w:keepNext/>
              <w:keepLines/>
              <w:spacing w:after="0"/>
              <w:rPr>
                <w:rFonts w:ascii="Arial" w:hAnsi="Arial"/>
                <w:sz w:val="18"/>
                <w:lang w:val="da-DK"/>
              </w:rPr>
            </w:pPr>
            <w:r w:rsidRPr="00CB0AAB">
              <w:rPr>
                <w:rFonts w:ascii="Arial" w:hAnsi="Arial"/>
                <w:sz w:val="18"/>
                <w:lang w:val="da-DK"/>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5596CA83" w14:textId="77777777" w:rsidR="00CB0AAB" w:rsidRPr="00CB0AAB" w:rsidRDefault="00CB0AAB" w:rsidP="00CB0AAB">
            <w:pPr>
              <w:keepNext/>
              <w:keepLines/>
              <w:spacing w:after="0"/>
              <w:jc w:val="center"/>
              <w:rPr>
                <w:rFonts w:ascii="Arial"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14E3D796"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Setup 1 according to A.3.15.1</w:t>
            </w:r>
          </w:p>
        </w:tc>
      </w:tr>
      <w:tr w:rsidR="00CB0AAB" w:rsidRPr="00CB0AAB" w14:paraId="0BD35BD0" w14:textId="77777777" w:rsidTr="000D48F6">
        <w:trPr>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38D55AC5" w14:textId="77777777" w:rsidR="00CB0AAB" w:rsidRPr="00CB0AAB" w:rsidRDefault="00CB0AAB" w:rsidP="00CB0AAB">
            <w:pPr>
              <w:keepNext/>
              <w:keepLines/>
              <w:spacing w:after="0"/>
              <w:rPr>
                <w:rFonts w:ascii="Arial" w:hAnsi="Arial"/>
                <w:sz w:val="18"/>
                <w:lang w:val="da-DK"/>
              </w:rPr>
            </w:pPr>
            <w:r w:rsidRPr="00CB0AAB">
              <w:rPr>
                <w:rFonts w:ascii="Arial" w:hAnsi="Arial" w:cs="Arial"/>
                <w:sz w:val="18"/>
                <w:szCs w:val="18"/>
                <w:lang w:val="en-US"/>
              </w:rPr>
              <w:t>Assumption for UE beams</w:t>
            </w:r>
            <w:r w:rsidRPr="00CB0AAB">
              <w:rPr>
                <w:rFonts w:ascii="Arial" w:hAnsi="Arial" w:cs="Arial"/>
                <w:sz w:val="18"/>
                <w:szCs w:val="18"/>
                <w:vertAlign w:val="superscript"/>
                <w:lang w:val="en-US"/>
              </w:rPr>
              <w:t>Note 7</w:t>
            </w:r>
          </w:p>
        </w:tc>
        <w:tc>
          <w:tcPr>
            <w:tcW w:w="1271" w:type="dxa"/>
            <w:tcBorders>
              <w:top w:val="single" w:sz="4" w:space="0" w:color="auto"/>
              <w:left w:val="single" w:sz="4" w:space="0" w:color="auto"/>
              <w:bottom w:val="single" w:sz="4" w:space="0" w:color="auto"/>
              <w:right w:val="single" w:sz="4" w:space="0" w:color="auto"/>
            </w:tcBorders>
          </w:tcPr>
          <w:p w14:paraId="6C080EEE" w14:textId="77777777" w:rsidR="00CB0AAB" w:rsidRPr="00CB0AAB" w:rsidRDefault="00CB0AAB" w:rsidP="00CB0AAB">
            <w:pPr>
              <w:keepNext/>
              <w:keepLines/>
              <w:spacing w:after="0"/>
              <w:jc w:val="center"/>
              <w:rPr>
                <w:rFonts w:ascii="Arial" w:hAnsi="Arial"/>
                <w:sz w:val="18"/>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0C31B8B9"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Rough</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6A885936" w14:textId="77777777" w:rsidR="00CB0AAB" w:rsidRPr="00CB0AAB" w:rsidRDefault="00CB0AAB" w:rsidP="00CB0AAB">
            <w:pPr>
              <w:keepNext/>
              <w:keepLines/>
              <w:spacing w:after="0"/>
              <w:jc w:val="center"/>
              <w:rPr>
                <w:rFonts w:ascii="Arial" w:hAnsi="Arial"/>
                <w:sz w:val="18"/>
                <w:lang w:val="en-US"/>
              </w:rPr>
            </w:pPr>
            <w:r w:rsidRPr="00CB0AAB">
              <w:rPr>
                <w:rFonts w:ascii="Arial" w:hAnsi="Arial" w:cs="Arial"/>
                <w:sz w:val="18"/>
                <w:lang w:val="en-US"/>
              </w:rPr>
              <w:t>Rough</w:t>
            </w:r>
          </w:p>
        </w:tc>
      </w:tr>
      <w:tr w:rsidR="00CB0AAB" w:rsidRPr="00CB0AAB" w14:paraId="2A1097A9" w14:textId="77777777" w:rsidTr="000D48F6">
        <w:trPr>
          <w:trHeight w:val="71"/>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46760351" w14:textId="77777777" w:rsidR="00CB0AAB" w:rsidRPr="00CB0AAB" w:rsidRDefault="00CB0AAB" w:rsidP="00CB0AAB">
            <w:pPr>
              <w:keepNext/>
              <w:keepLines/>
              <w:spacing w:after="0"/>
              <w:rPr>
                <w:rFonts w:ascii="Arial" w:hAnsi="Arial"/>
                <w:sz w:val="18"/>
                <w:lang w:val="en-US"/>
              </w:rPr>
            </w:pPr>
            <w:r w:rsidRPr="00CB0AAB">
              <w:rPr>
                <w:rFonts w:ascii="Arial" w:eastAsia="Calibri" w:hAnsi="Arial"/>
                <w:position w:val="-12"/>
                <w:sz w:val="18"/>
                <w:szCs w:val="22"/>
                <w:lang w:val="en-US"/>
              </w:rPr>
              <w:object w:dxaOrig="405" w:dyaOrig="315" w14:anchorId="4D992182">
                <v:shape id="_x0000_i1199" type="#_x0000_t75" style="width:21.5pt;height:14pt" o:ole="" fillcolor="window">
                  <v:imagedata r:id="rId15" o:title=""/>
                </v:shape>
                <o:OLEObject Type="Embed" ProgID="Equation.3" ShapeID="_x0000_i1199" DrawAspect="Content" ObjectID="_1691945610" r:id="rId196"/>
              </w:object>
            </w:r>
            <w:r w:rsidRPr="00CB0AAB">
              <w:rPr>
                <w:rFonts w:ascii="Arial" w:hAnsi="Arial"/>
                <w:sz w:val="18"/>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86A2294"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dBm/15kHz</w:t>
            </w:r>
            <w:r w:rsidRPr="00CB0AAB">
              <w:rPr>
                <w:rFonts w:ascii="Arial" w:hAnsi="Arial"/>
                <w:sz w:val="18"/>
                <w:vertAlign w:val="superscript"/>
                <w:lang w:val="en-US"/>
              </w:rPr>
              <w:t>Note4</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5ABD4DAC"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-112</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2B59AB62"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-112</w:t>
            </w:r>
          </w:p>
        </w:tc>
      </w:tr>
      <w:tr w:rsidR="00CB0AAB" w:rsidRPr="00CB0AAB" w14:paraId="5ECE5693" w14:textId="77777777" w:rsidTr="000D48F6">
        <w:trPr>
          <w:trHeight w:val="205"/>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5996E5B1" w14:textId="77777777" w:rsidR="00CB0AAB" w:rsidRPr="00CB0AAB" w:rsidRDefault="00CB0AAB" w:rsidP="00CB0AAB">
            <w:pPr>
              <w:keepNext/>
              <w:keepLines/>
              <w:spacing w:after="0"/>
              <w:rPr>
                <w:rFonts w:ascii="Arial" w:hAnsi="Arial"/>
                <w:sz w:val="18"/>
                <w:lang w:val="en-US"/>
              </w:rPr>
            </w:pPr>
            <w:r w:rsidRPr="00CB0AAB">
              <w:rPr>
                <w:rFonts w:ascii="Arial" w:eastAsia="Calibri" w:hAnsi="Arial"/>
                <w:position w:val="-12"/>
                <w:sz w:val="18"/>
                <w:szCs w:val="22"/>
                <w:lang w:val="en-US"/>
              </w:rPr>
              <w:object w:dxaOrig="405" w:dyaOrig="315" w14:anchorId="06A75045">
                <v:shape id="_x0000_i1200" type="#_x0000_t75" style="width:21.5pt;height:14pt" o:ole="" fillcolor="window">
                  <v:imagedata r:id="rId15" o:title=""/>
                </v:shape>
                <o:OLEObject Type="Embed" ProgID="Equation.3" ShapeID="_x0000_i1200" DrawAspect="Content" ObjectID="_1691945611" r:id="rId197"/>
              </w:object>
            </w:r>
            <w:r w:rsidRPr="00CB0AAB">
              <w:rPr>
                <w:rFonts w:ascii="Arial" w:hAnsi="Arial"/>
                <w:sz w:val="18"/>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CF69317"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dBm/SCS</w:t>
            </w:r>
            <w:r w:rsidRPr="00CB0AAB">
              <w:rPr>
                <w:rFonts w:ascii="Arial" w:hAnsi="Arial"/>
                <w:sz w:val="18"/>
                <w:vertAlign w:val="superscript"/>
                <w:lang w:val="en-US"/>
              </w:rPr>
              <w:t>Note3</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6A75A063"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-102.97</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3D96D74C"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-102.97</w:t>
            </w:r>
          </w:p>
        </w:tc>
      </w:tr>
      <w:tr w:rsidR="00CB0AAB" w:rsidRPr="00CB0AAB" w14:paraId="6A85C2CE" w14:textId="77777777" w:rsidTr="000D48F6">
        <w:trPr>
          <w:trHeight w:val="205"/>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2CDC28AF" w14:textId="77777777" w:rsidR="00CB0AAB" w:rsidRPr="00CB0AAB" w:rsidRDefault="00CB0AAB" w:rsidP="00CB0AAB">
            <w:pPr>
              <w:keepNext/>
              <w:keepLines/>
              <w:spacing w:after="0"/>
              <w:rPr>
                <w:rFonts w:ascii="Arial" w:eastAsia="Calibri" w:hAnsi="Arial"/>
                <w:sz w:val="18"/>
                <w:szCs w:val="22"/>
                <w:lang w:val="en-US"/>
              </w:rPr>
            </w:pPr>
            <w:r w:rsidRPr="00CB0AAB">
              <w:rPr>
                <w:rFonts w:ascii="Arial" w:eastAsia="Calibri" w:hAnsi="Arial"/>
                <w:position w:val="-12"/>
                <w:sz w:val="18"/>
                <w:szCs w:val="22"/>
                <w:lang w:val="en-US"/>
              </w:rPr>
              <w:object w:dxaOrig="825" w:dyaOrig="405" w14:anchorId="5BBF2AF3">
                <v:shape id="_x0000_i1201" type="#_x0000_t75" style="width:43pt;height:21.5pt" o:ole="" fillcolor="window">
                  <v:imagedata r:id="rId48" o:title=""/>
                </v:shape>
                <o:OLEObject Type="Embed" ProgID="Equation.3" ShapeID="_x0000_i1201" DrawAspect="Content" ObjectID="_1691945612" r:id="rId198"/>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15118EE7"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dB</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5DA3F8C7"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14</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68BC15B"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sz w:val="18"/>
                <w:lang w:val="en-US" w:eastAsia="zh-CN"/>
              </w:rPr>
              <w:t>14</w:t>
            </w:r>
          </w:p>
        </w:tc>
      </w:tr>
      <w:tr w:rsidR="00CB0AAB" w:rsidRPr="00CB0AAB" w14:paraId="091FE139" w14:textId="77777777" w:rsidTr="000D48F6">
        <w:trPr>
          <w:trHeight w:val="353"/>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288F57B1" w14:textId="77777777" w:rsidR="00CB0AAB" w:rsidRPr="00CB0AAB" w:rsidRDefault="00CB0AAB" w:rsidP="00CB0AAB">
            <w:pPr>
              <w:keepNext/>
              <w:keepLines/>
              <w:spacing w:after="0"/>
              <w:rPr>
                <w:rFonts w:ascii="Arial" w:hAnsi="Arial"/>
                <w:sz w:val="18"/>
                <w:lang w:val="en-US"/>
              </w:rPr>
            </w:pPr>
            <w:r w:rsidRPr="00CB0AAB">
              <w:rPr>
                <w:rFonts w:ascii="Arial" w:hAnsi="Arial"/>
                <w:sz w:val="18"/>
                <w:lang w:val="en-US"/>
              </w:rPr>
              <w:t>SS-RSRP</w:t>
            </w:r>
            <w:r w:rsidRPr="00CB0AAB">
              <w:rPr>
                <w:rFonts w:ascii="Arial" w:hAnsi="Arial"/>
                <w:sz w:val="18"/>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E23E8A3"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dBm/SCS</w:t>
            </w:r>
            <w:r w:rsidRPr="00CB0AAB">
              <w:rPr>
                <w:rFonts w:ascii="Arial" w:hAnsi="Arial"/>
                <w:sz w:val="18"/>
                <w:vertAlign w:val="superscript"/>
                <w:lang w:val="en-US"/>
              </w:rPr>
              <w:t xml:space="preserve"> Note4</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62A065B1"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-88.97</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3E6A2525"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-88.97</w:t>
            </w:r>
          </w:p>
        </w:tc>
      </w:tr>
      <w:tr w:rsidR="00CB0AAB" w:rsidRPr="00CB0AAB" w14:paraId="68745E00" w14:textId="77777777" w:rsidTr="000D48F6">
        <w:trPr>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271006F3" w14:textId="77777777" w:rsidR="00CB0AAB" w:rsidRPr="00CB0AAB" w:rsidRDefault="00CB0AAB" w:rsidP="00CB0AAB">
            <w:pPr>
              <w:keepNext/>
              <w:keepLines/>
              <w:spacing w:after="0"/>
              <w:rPr>
                <w:rFonts w:ascii="Arial" w:hAnsi="Arial"/>
                <w:sz w:val="18"/>
                <w:lang w:val="en-US"/>
              </w:rPr>
            </w:pPr>
            <w:r w:rsidRPr="00CB0AAB">
              <w:rPr>
                <w:rFonts w:ascii="Arial" w:eastAsia="Calibri" w:hAnsi="Arial"/>
                <w:position w:val="-12"/>
                <w:sz w:val="18"/>
                <w:szCs w:val="22"/>
                <w:lang w:val="en-US"/>
              </w:rPr>
              <w:object w:dxaOrig="600" w:dyaOrig="405" w14:anchorId="4FDF9BD8">
                <v:shape id="_x0000_i1202" type="#_x0000_t75" style="width:29pt;height:21.5pt" o:ole="" fillcolor="window">
                  <v:imagedata r:id="rId46" o:title=""/>
                </v:shape>
                <o:OLEObject Type="Embed" ProgID="Equation.3" ShapeID="_x0000_i1202" DrawAspect="Content" ObjectID="_1691945613" r:id="rId199"/>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2CE75772"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dB</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4212689C"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14</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57440B5A"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sz w:val="18"/>
                <w:lang w:val="en-US" w:eastAsia="zh-CN"/>
              </w:rPr>
              <w:t>14</w:t>
            </w:r>
          </w:p>
        </w:tc>
      </w:tr>
      <w:tr w:rsidR="00CB0AAB" w:rsidRPr="00CB0AAB" w14:paraId="61214943" w14:textId="77777777" w:rsidTr="000D48F6">
        <w:trPr>
          <w:trHeight w:val="58"/>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53470BD4" w14:textId="77777777" w:rsidR="00CB0AAB" w:rsidRPr="00CB0AAB" w:rsidRDefault="00CB0AAB" w:rsidP="00CB0AAB">
            <w:pPr>
              <w:keepNext/>
              <w:keepLines/>
              <w:spacing w:after="0"/>
              <w:rPr>
                <w:rFonts w:ascii="Arial" w:hAnsi="Arial"/>
                <w:sz w:val="18"/>
                <w:lang w:val="en-US"/>
              </w:rPr>
            </w:pPr>
            <w:r w:rsidRPr="00CB0AAB">
              <w:rPr>
                <w:rFonts w:ascii="Arial" w:hAnsi="Arial"/>
                <w:sz w:val="18"/>
                <w:lang w:val="en-US"/>
              </w:rPr>
              <w:t>Io</w:t>
            </w:r>
            <w:r w:rsidRPr="00CB0AAB">
              <w:rPr>
                <w:rFonts w:ascii="Arial" w:hAnsi="Arial"/>
                <w:sz w:val="18"/>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79D9815"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dBm/95.04 MHz</w:t>
            </w:r>
            <w:r w:rsidRPr="00CB0AAB">
              <w:rPr>
                <w:rFonts w:ascii="Arial" w:hAnsi="Arial"/>
                <w:sz w:val="18"/>
                <w:vertAlign w:val="superscript"/>
                <w:lang w:val="en-US"/>
              </w:rPr>
              <w:t xml:space="preserve"> Note4</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23E05631"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-59.81</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057533D"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-59.81</w:t>
            </w:r>
          </w:p>
        </w:tc>
      </w:tr>
      <w:tr w:rsidR="00CB0AAB" w:rsidRPr="00CB0AAB" w14:paraId="21139664" w14:textId="77777777" w:rsidTr="000D48F6">
        <w:trPr>
          <w:cantSplit/>
          <w:jc w:val="center"/>
        </w:trPr>
        <w:tc>
          <w:tcPr>
            <w:tcW w:w="9480" w:type="dxa"/>
            <w:gridSpan w:val="8"/>
            <w:tcBorders>
              <w:top w:val="single" w:sz="4" w:space="0" w:color="auto"/>
              <w:left w:val="single" w:sz="4" w:space="0" w:color="auto"/>
              <w:bottom w:val="single" w:sz="4" w:space="0" w:color="auto"/>
              <w:right w:val="single" w:sz="4" w:space="0" w:color="auto"/>
            </w:tcBorders>
            <w:vAlign w:val="center"/>
            <w:hideMark/>
          </w:tcPr>
          <w:p w14:paraId="55048427"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1:</w:t>
            </w:r>
            <w:r w:rsidRPr="00CB0AAB">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r w:rsidRPr="00CB0AAB">
              <w:rPr>
                <w:rFonts w:ascii="Arial" w:eastAsia="Calibri" w:hAnsi="Arial" w:cs="v4.2.0"/>
                <w:position w:val="-12"/>
                <w:sz w:val="18"/>
                <w:szCs w:val="22"/>
                <w:lang w:val="en-US"/>
              </w:rPr>
              <w:object w:dxaOrig="405" w:dyaOrig="315" w14:anchorId="506A9911">
                <v:shape id="_x0000_i1203" type="#_x0000_t75" style="width:21.5pt;height:14pt" o:ole="" fillcolor="window">
                  <v:imagedata r:id="rId15" o:title=""/>
                </v:shape>
                <o:OLEObject Type="Embed" ProgID="Equation.3" ShapeID="_x0000_i1203" DrawAspect="Content" ObjectID="_1691945614" r:id="rId200"/>
              </w:object>
            </w:r>
            <w:r w:rsidRPr="00CB0AAB">
              <w:rPr>
                <w:rFonts w:ascii="Arial" w:hAnsi="Arial"/>
                <w:sz w:val="18"/>
                <w:lang w:val="en-US"/>
              </w:rPr>
              <w:t xml:space="preserve"> to be fulfilled.</w:t>
            </w:r>
          </w:p>
          <w:p w14:paraId="294EACD4"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2:</w:t>
            </w:r>
            <w:r w:rsidRPr="00CB0AAB">
              <w:rPr>
                <w:rFonts w:ascii="Arial" w:hAnsi="Arial"/>
                <w:sz w:val="18"/>
                <w:lang w:val="en-US"/>
              </w:rPr>
              <w:tab/>
              <w:t>SS-RSRP and Io levels have been derived from other parameters for information purposes. They are not settable parameters themselves.</w:t>
            </w:r>
          </w:p>
          <w:p w14:paraId="4A4900A1"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3:</w:t>
            </w:r>
            <w:r w:rsidRPr="00CB0AAB">
              <w:rPr>
                <w:rFonts w:ascii="Arial" w:hAnsi="Arial"/>
                <w:sz w:val="18"/>
                <w:lang w:val="en-US"/>
              </w:rPr>
              <w:tab/>
              <w:t>SS-RSRP minimum requirements are specified assuming independent interference and noise at each receiver antenna port.</w:t>
            </w:r>
          </w:p>
          <w:p w14:paraId="6DAA027E"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 xml:space="preserve">Note 4: </w:t>
            </w:r>
            <w:r w:rsidRPr="00CB0AAB">
              <w:rPr>
                <w:rFonts w:ascii="Arial" w:hAnsi="Arial"/>
                <w:sz w:val="18"/>
                <w:lang w:val="en-US"/>
              </w:rPr>
              <w:tab/>
              <w:t>Equivalent power received by an antenna with 0dBi gain at the centre of the quiet zone</w:t>
            </w:r>
          </w:p>
          <w:p w14:paraId="2E2E8C18"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5:</w:t>
            </w:r>
            <w:r w:rsidRPr="00CB0AAB">
              <w:rPr>
                <w:rFonts w:ascii="Arial" w:hAnsi="Arial"/>
                <w:sz w:val="18"/>
                <w:lang w:val="en-US"/>
              </w:rPr>
              <w:tab/>
              <w:t>As observed with 0dBi gain antenna at the centre of the quiet zone</w:t>
            </w:r>
          </w:p>
          <w:p w14:paraId="4AC132FC" w14:textId="3B22C34A"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 xml:space="preserve">Note 6: </w:t>
            </w:r>
            <w:r w:rsidRPr="00CB0AAB">
              <w:rPr>
                <w:rFonts w:ascii="Arial" w:hAnsi="Arial"/>
                <w:sz w:val="18"/>
                <w:lang w:val="en-US"/>
              </w:rPr>
              <w:tab/>
              <w:t xml:space="preserve">All parameters apply for configuration 1 </w:t>
            </w:r>
            <w:del w:id="1445" w:author="Venkat, Ericsson" w:date="2021-08-30T15:20:00Z">
              <w:r w:rsidR="002D42D8" w:rsidDel="002D42D8">
                <w:rPr>
                  <w:rFonts w:ascii="Arial" w:hAnsi="Arial"/>
                  <w:sz w:val="18"/>
                  <w:lang w:val="en-US"/>
                </w:rPr>
                <w:delText>and 2</w:delText>
              </w:r>
            </w:del>
          </w:p>
          <w:p w14:paraId="70CDC536"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cs="Arial"/>
                <w:sz w:val="18"/>
              </w:rPr>
              <w:t xml:space="preserve">Note </w:t>
            </w:r>
            <w:r w:rsidRPr="00CB0AAB">
              <w:rPr>
                <w:rFonts w:ascii="Arial" w:hAnsi="Arial" w:cs="Arial"/>
                <w:sz w:val="18"/>
                <w:lang w:eastAsia="zh-CN"/>
              </w:rPr>
              <w:t>7</w:t>
            </w:r>
            <w:r w:rsidRPr="00CB0AAB">
              <w:rPr>
                <w:rFonts w:ascii="Arial" w:hAnsi="Arial" w:cs="Arial"/>
                <w:sz w:val="18"/>
              </w:rPr>
              <w:t>:</w:t>
            </w:r>
            <w:r w:rsidRPr="00CB0AAB">
              <w:rPr>
                <w:rFonts w:ascii="Arial" w:hAnsi="Arial" w:cs="Arial"/>
                <w:sz w:val="18"/>
              </w:rPr>
              <w:tab/>
              <w:t>Information about types of UE beam is given in B.2.1.3, and does not limit UE implementation or test system implementation</w:t>
            </w:r>
          </w:p>
        </w:tc>
      </w:tr>
    </w:tbl>
    <w:p w14:paraId="077D31DB" w14:textId="3C871921" w:rsidR="00CB0AAB" w:rsidRPr="00CB0AAB" w:rsidRDefault="00CB0AAB" w:rsidP="00CB0AAB">
      <w:pPr>
        <w:jc w:val="center"/>
        <w:rPr>
          <w:rFonts w:eastAsia="SimSun"/>
          <w:noProof/>
          <w:color w:val="FF0000"/>
          <w:sz w:val="36"/>
          <w:lang w:eastAsia="zh-CN"/>
        </w:rPr>
      </w:pPr>
      <w:r w:rsidRPr="00CB0AAB">
        <w:rPr>
          <w:rFonts w:eastAsia="SimSun" w:hint="eastAsia"/>
          <w:noProof/>
          <w:color w:val="FF0000"/>
          <w:sz w:val="36"/>
          <w:lang w:eastAsia="zh-CN"/>
        </w:rPr>
        <w:t>&lt;</w:t>
      </w:r>
      <w:r w:rsidRPr="00CB0AAB">
        <w:rPr>
          <w:rFonts w:eastAsia="SimSun"/>
          <w:noProof/>
          <w:color w:val="FF0000"/>
          <w:sz w:val="36"/>
          <w:lang w:eastAsia="zh-CN"/>
        </w:rPr>
        <w:t>End</w:t>
      </w:r>
      <w:r w:rsidRPr="00CB0AAB">
        <w:rPr>
          <w:rFonts w:eastAsia="SimSun" w:hint="eastAsia"/>
          <w:noProof/>
          <w:color w:val="FF0000"/>
          <w:sz w:val="36"/>
          <w:lang w:eastAsia="zh-CN"/>
        </w:rPr>
        <w:t xml:space="preserve"> of Change</w:t>
      </w:r>
      <w:r w:rsidRPr="00CB0AAB">
        <w:rPr>
          <w:rFonts w:eastAsia="SimSun"/>
          <w:noProof/>
          <w:color w:val="FF0000"/>
          <w:sz w:val="36"/>
          <w:lang w:eastAsia="zh-CN"/>
        </w:rPr>
        <w:t xml:space="preserve"> </w:t>
      </w:r>
      <w:r w:rsidR="00BD7D5A">
        <w:rPr>
          <w:rFonts w:eastAsia="SimSun"/>
          <w:noProof/>
          <w:color w:val="FF0000"/>
          <w:sz w:val="36"/>
          <w:lang w:eastAsia="zh-CN"/>
        </w:rPr>
        <w:t>36</w:t>
      </w:r>
      <w:r w:rsidRPr="00CB0AAB">
        <w:rPr>
          <w:rFonts w:eastAsia="SimSun" w:hint="eastAsia"/>
          <w:noProof/>
          <w:color w:val="FF0000"/>
          <w:sz w:val="36"/>
          <w:lang w:eastAsia="zh-CN"/>
        </w:rPr>
        <w:t>&gt;</w:t>
      </w:r>
    </w:p>
    <w:p w14:paraId="057BFBAA" w14:textId="77777777" w:rsidR="000777F4" w:rsidRPr="00CB0AAB" w:rsidRDefault="000777F4" w:rsidP="000777F4">
      <w:pPr>
        <w:jc w:val="center"/>
        <w:rPr>
          <w:rFonts w:eastAsia="SimSun"/>
          <w:noProof/>
          <w:color w:val="FF0000"/>
          <w:sz w:val="36"/>
          <w:lang w:eastAsia="zh-CN"/>
        </w:rPr>
      </w:pPr>
      <w:r w:rsidRPr="00CB0AAB">
        <w:rPr>
          <w:rFonts w:eastAsia="SimSun" w:hint="eastAsia"/>
          <w:noProof/>
          <w:color w:val="FF0000"/>
          <w:sz w:val="36"/>
          <w:lang w:eastAsia="zh-CN"/>
        </w:rPr>
        <w:t>&lt;</w:t>
      </w:r>
      <w:r>
        <w:rPr>
          <w:rFonts w:eastAsia="SimSun"/>
          <w:noProof/>
          <w:color w:val="FF0000"/>
          <w:sz w:val="36"/>
          <w:lang w:eastAsia="zh-CN"/>
        </w:rPr>
        <w:t>unchanged sections omitted</w:t>
      </w:r>
      <w:r w:rsidRPr="00CB0AAB">
        <w:rPr>
          <w:rFonts w:eastAsia="SimSun" w:hint="eastAsia"/>
          <w:noProof/>
          <w:color w:val="FF0000"/>
          <w:sz w:val="36"/>
          <w:lang w:eastAsia="zh-CN"/>
        </w:rPr>
        <w:t>&gt;</w:t>
      </w:r>
    </w:p>
    <w:p w14:paraId="177AEFB7" w14:textId="70DAD4D4" w:rsidR="00CB0AAB" w:rsidRPr="00CB0AAB" w:rsidRDefault="00CB0AAB" w:rsidP="00CB0AAB">
      <w:pPr>
        <w:jc w:val="center"/>
        <w:rPr>
          <w:rFonts w:eastAsia="SimSun"/>
          <w:noProof/>
          <w:color w:val="FF0000"/>
          <w:sz w:val="36"/>
          <w:lang w:eastAsia="zh-CN"/>
        </w:rPr>
      </w:pPr>
      <w:r w:rsidRPr="00CB0AAB">
        <w:rPr>
          <w:rFonts w:eastAsia="SimSun" w:hint="eastAsia"/>
          <w:noProof/>
          <w:color w:val="FF0000"/>
          <w:sz w:val="36"/>
          <w:lang w:eastAsia="zh-CN"/>
        </w:rPr>
        <w:t>&lt;Start of Change</w:t>
      </w:r>
      <w:r w:rsidRPr="00CB0AAB">
        <w:rPr>
          <w:rFonts w:eastAsia="SimSun"/>
          <w:noProof/>
          <w:color w:val="FF0000"/>
          <w:sz w:val="36"/>
          <w:lang w:eastAsia="zh-CN"/>
        </w:rPr>
        <w:t xml:space="preserve"> </w:t>
      </w:r>
      <w:r w:rsidR="00BD7D5A">
        <w:rPr>
          <w:rFonts w:eastAsia="SimSun"/>
          <w:noProof/>
          <w:color w:val="FF0000"/>
          <w:sz w:val="36"/>
          <w:lang w:eastAsia="zh-CN"/>
        </w:rPr>
        <w:t>37</w:t>
      </w:r>
      <w:r w:rsidRPr="00CB0AAB">
        <w:rPr>
          <w:rFonts w:eastAsia="SimSun" w:hint="eastAsia"/>
          <w:noProof/>
          <w:color w:val="FF0000"/>
          <w:sz w:val="36"/>
          <w:lang w:eastAsia="zh-CN"/>
        </w:rPr>
        <w:t>&gt;</w:t>
      </w:r>
    </w:p>
    <w:p w14:paraId="624AFB92" w14:textId="77777777" w:rsidR="00CB0AAB" w:rsidRPr="00CB0AAB" w:rsidRDefault="00CB0AAB" w:rsidP="00CB0AAB">
      <w:pPr>
        <w:keepNext/>
        <w:keepLines/>
        <w:spacing w:before="120"/>
        <w:ind w:left="1418" w:hanging="1418"/>
        <w:outlineLvl w:val="3"/>
        <w:rPr>
          <w:rFonts w:ascii="Arial" w:hAnsi="Arial"/>
          <w:sz w:val="24"/>
        </w:rPr>
      </w:pPr>
      <w:r w:rsidRPr="00CB0AAB">
        <w:rPr>
          <w:rFonts w:ascii="Arial" w:hAnsi="Arial"/>
          <w:sz w:val="24"/>
        </w:rPr>
        <w:t>A.</w:t>
      </w:r>
      <w:r w:rsidRPr="00CB0AAB">
        <w:rPr>
          <w:rFonts w:ascii="Arial" w:hAnsi="Arial" w:hint="eastAsia"/>
          <w:sz w:val="24"/>
          <w:lang w:eastAsia="zh-CN"/>
        </w:rPr>
        <w:t>7.</w:t>
      </w:r>
      <w:r w:rsidRPr="00CB0AAB">
        <w:rPr>
          <w:rFonts w:ascii="Arial" w:hAnsi="Arial"/>
          <w:sz w:val="24"/>
        </w:rPr>
        <w:t>5</w:t>
      </w:r>
      <w:r w:rsidRPr="00CB0AAB">
        <w:rPr>
          <w:rFonts w:ascii="Arial" w:hAnsi="Arial" w:hint="eastAsia"/>
          <w:sz w:val="24"/>
          <w:lang w:eastAsia="zh-CN"/>
        </w:rPr>
        <w:t>.</w:t>
      </w:r>
      <w:r w:rsidRPr="00CB0AAB">
        <w:rPr>
          <w:rFonts w:ascii="Arial" w:hAnsi="Arial"/>
          <w:sz w:val="24"/>
        </w:rPr>
        <w:t>3</w:t>
      </w:r>
      <w:r w:rsidRPr="00CB0AAB">
        <w:rPr>
          <w:rFonts w:ascii="Arial" w:hAnsi="Arial" w:hint="eastAsia"/>
          <w:sz w:val="24"/>
          <w:lang w:eastAsia="zh-CN"/>
        </w:rPr>
        <w:t>.</w:t>
      </w:r>
      <w:r w:rsidRPr="00CB0AAB">
        <w:rPr>
          <w:rFonts w:ascii="Arial" w:hAnsi="Arial"/>
          <w:sz w:val="24"/>
          <w:lang w:eastAsia="zh-CN"/>
        </w:rPr>
        <w:t>5</w:t>
      </w:r>
      <w:r w:rsidRPr="00CB0AAB">
        <w:rPr>
          <w:rFonts w:ascii="Arial" w:hAnsi="Arial"/>
          <w:sz w:val="24"/>
        </w:rPr>
        <w:tab/>
        <w:t>Direct SCell activation at handover with known SCell in FR2</w:t>
      </w:r>
    </w:p>
    <w:p w14:paraId="71A203CD" w14:textId="77777777" w:rsidR="00CB0AAB" w:rsidRPr="00CB0AAB" w:rsidRDefault="00CB0AAB" w:rsidP="00CB0AAB">
      <w:pPr>
        <w:keepNext/>
        <w:keepLines/>
        <w:spacing w:before="120"/>
        <w:ind w:left="1701" w:hanging="1701"/>
        <w:outlineLvl w:val="4"/>
        <w:rPr>
          <w:rFonts w:ascii="Arial" w:hAnsi="Arial"/>
          <w:sz w:val="22"/>
        </w:rPr>
      </w:pPr>
      <w:r w:rsidRPr="00CB0AAB">
        <w:rPr>
          <w:rFonts w:ascii="Arial" w:hAnsi="Arial"/>
          <w:sz w:val="22"/>
        </w:rPr>
        <w:t>A.7.5.3.5.1</w:t>
      </w:r>
      <w:r w:rsidRPr="00CB0AAB">
        <w:rPr>
          <w:rFonts w:ascii="Arial" w:hAnsi="Arial"/>
          <w:sz w:val="22"/>
        </w:rPr>
        <w:tab/>
        <w:t>Test Purpose and Environment</w:t>
      </w:r>
    </w:p>
    <w:p w14:paraId="6F78C1A9" w14:textId="77777777" w:rsidR="00CB0AAB" w:rsidRPr="00CB0AAB" w:rsidRDefault="00CB0AAB" w:rsidP="00CB0AAB">
      <w:pPr>
        <w:rPr>
          <w:rFonts w:cs="v4.2.0"/>
        </w:rPr>
      </w:pPr>
      <w:r w:rsidRPr="00CB0AAB">
        <w:rPr>
          <w:rFonts w:cs="v4.2.0"/>
        </w:rPr>
        <w:t>This test is to verify the requirements specified in sub clause 8.3.5 for the FR2 handover with direct SCell activation.</w:t>
      </w:r>
    </w:p>
    <w:p w14:paraId="06AA69B5" w14:textId="77777777" w:rsidR="00CB0AAB" w:rsidRPr="00CB0AAB" w:rsidRDefault="00CB0AAB" w:rsidP="00CB0AAB">
      <w:pPr>
        <w:rPr>
          <w:rFonts w:cs="v4.2.0"/>
        </w:rPr>
      </w:pPr>
      <w:r w:rsidRPr="00CB0AAB">
        <w:rPr>
          <w:rFonts w:cs="v4.2.0"/>
        </w:rPr>
        <w:t xml:space="preserve">The test scenario comprises of three FR2 cells, one source PCell (Cell 1), one target PCell (Cell 2) and one SCell (Cell 3). The test consists of three successive time periods, with time durations of T1, T2, and T3 respectively. </w:t>
      </w:r>
    </w:p>
    <w:p w14:paraId="52A5FB3A" w14:textId="77777777" w:rsidR="00CB0AAB" w:rsidRPr="00CB0AAB" w:rsidRDefault="00CB0AAB" w:rsidP="00CB0AAB">
      <w:pPr>
        <w:rPr>
          <w:rFonts w:cs="v4.2.0"/>
        </w:rPr>
      </w:pPr>
      <w:r w:rsidRPr="00CB0AAB">
        <w:rPr>
          <w:rFonts w:cs="v4.2.0"/>
        </w:rPr>
        <w:t xml:space="preserve">At the start of time duration T1, the UE is in connected mode with PCell (Cell 1). Both Cell 2 and Cell 3 are known to UE and UE is reporting CQI for all Cell 1. </w:t>
      </w:r>
    </w:p>
    <w:p w14:paraId="44A3BBEF" w14:textId="77777777" w:rsidR="00CB0AAB" w:rsidRPr="00CB0AAB" w:rsidRDefault="00CB0AAB" w:rsidP="00CB0AAB">
      <w:pPr>
        <w:rPr>
          <w:lang w:eastAsia="zh-CN"/>
        </w:rPr>
      </w:pPr>
      <w:r w:rsidRPr="00CB0AAB">
        <w:rPr>
          <w:lang w:eastAsia="zh-CN"/>
        </w:rPr>
        <w:t xml:space="preserve">Time period T2 starts when UE receives a handover command that initiate handover of UE to Cell2 and also activates Cell 3. </w:t>
      </w:r>
      <w:r w:rsidRPr="00CB0AAB">
        <w:t xml:space="preserve">This is done using an </w:t>
      </w:r>
      <w:r w:rsidRPr="00CB0AAB">
        <w:rPr>
          <w:i/>
        </w:rPr>
        <w:t>RRCConnectionReconfiguration</w:t>
      </w:r>
      <w:r w:rsidRPr="00CB0AAB">
        <w:t xml:space="preserve"> message with parameter </w:t>
      </w:r>
      <w:r w:rsidRPr="00CB0AAB">
        <w:rPr>
          <w:i/>
        </w:rPr>
        <w:t>sCellState</w:t>
      </w:r>
      <w:r w:rsidRPr="00CB0AAB">
        <w:t xml:space="preserve"> set to </w:t>
      </w:r>
      <w:r w:rsidRPr="00CB0AAB">
        <w:rPr>
          <w:i/>
        </w:rPr>
        <w:t>activated</w:t>
      </w:r>
      <w:r w:rsidRPr="00CB0AAB">
        <w:t xml:space="preserve"> for the Cell 3.</w:t>
      </w:r>
      <w:r w:rsidRPr="00CB0AAB">
        <w:rPr>
          <w:lang w:eastAsia="zh-CN"/>
        </w:rPr>
        <w:t xml:space="preserve"> The message is sent from the test equipment to the UE and is received in a slot number n at the UE antenna connector. The UE shall accomplish the handover, addition and activation of the SCell no later than slot (n +</w:t>
      </w:r>
      <m:oMath>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direct</m:t>
                </m:r>
              </m:sub>
            </m:sSub>
          </m:num>
          <m:den>
            <m:r>
              <w:rPr>
                <w:rFonts w:ascii="Cambria Math" w:hAnsi="Cambria Math"/>
              </w:rPr>
              <m:t>NR slot length</m:t>
            </m:r>
          </m:den>
        </m:f>
      </m:oMath>
      <w:r w:rsidRPr="00CB0AAB">
        <w:rPr>
          <w:lang w:eastAsia="zh-CN"/>
        </w:rPr>
        <w:t xml:space="preserve">). </w:t>
      </w:r>
    </w:p>
    <w:p w14:paraId="586D8DD3" w14:textId="77777777" w:rsidR="00CB0AAB" w:rsidRPr="00CB0AAB" w:rsidRDefault="00CB0AAB" w:rsidP="00CB0AAB">
      <w:pPr>
        <w:rPr>
          <w:lang w:eastAsia="zh-CN"/>
        </w:rPr>
      </w:pPr>
      <w:r w:rsidRPr="00CB0AAB">
        <w:rPr>
          <w:lang w:eastAsia="zh-CN"/>
        </w:rPr>
        <w:t>Time period T3 starts at (n +</w:t>
      </w:r>
      <m:oMath>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direct</m:t>
                </m:r>
              </m:sub>
            </m:sSub>
          </m:num>
          <m:den>
            <m:r>
              <w:rPr>
                <w:rFonts w:ascii="Cambria Math" w:hAnsi="Cambria Math"/>
              </w:rPr>
              <m:t>NR slot length</m:t>
            </m:r>
          </m:den>
        </m:f>
      </m:oMath>
      <w:r w:rsidRPr="00CB0AAB">
        <w:rPr>
          <w:lang w:eastAsia="zh-CN"/>
        </w:rPr>
        <w:t xml:space="preserve">), at which point UE shall be reporting a valid CSI for both Cell 2 and Cell 3 </w:t>
      </w:r>
      <w:r w:rsidRPr="00CB0AAB">
        <w:rPr>
          <w:rFonts w:cs="v4.2.0"/>
        </w:rPr>
        <w:t>as given in tables A.7.5.3.5.1-1 and A.7.5.3.5.1-2.</w:t>
      </w:r>
    </w:p>
    <w:p w14:paraId="7DE6B4DC" w14:textId="77777777" w:rsidR="00CB0AAB" w:rsidRPr="00CB0AAB" w:rsidRDefault="00CB0AAB" w:rsidP="00CB0AAB">
      <w:pPr>
        <w:rPr>
          <w:rFonts w:cs="v4.2.0"/>
        </w:rPr>
      </w:pPr>
    </w:p>
    <w:p w14:paraId="16B55AA1" w14:textId="77777777" w:rsidR="00CB0AAB" w:rsidRPr="00CB0AAB" w:rsidRDefault="00CB0AAB" w:rsidP="00CB0AAB">
      <w:pPr>
        <w:keepNext/>
        <w:keepLines/>
        <w:spacing w:before="60"/>
        <w:jc w:val="center"/>
        <w:rPr>
          <w:rFonts w:ascii="Arial" w:hAnsi="Arial"/>
          <w:b/>
        </w:rPr>
      </w:pPr>
      <w:r w:rsidRPr="00CB0AAB">
        <w:rPr>
          <w:rFonts w:ascii="Arial" w:hAnsi="Arial"/>
          <w:b/>
        </w:rPr>
        <w:t>Table A.</w:t>
      </w:r>
      <w:r w:rsidRPr="00CB0AAB">
        <w:rPr>
          <w:rFonts w:ascii="Arial" w:hAnsi="Arial" w:hint="eastAsia"/>
          <w:b/>
          <w:lang w:eastAsia="zh-CN"/>
        </w:rPr>
        <w:t>7</w:t>
      </w:r>
      <w:r w:rsidRPr="00CB0AAB">
        <w:rPr>
          <w:rFonts w:ascii="Arial" w:hAnsi="Arial"/>
          <w:b/>
        </w:rPr>
        <w:t>.5.3.5.1-1: Supported test configurations for FR2 handover with direct SCell activation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CB0AAB" w:rsidRPr="00CB0AAB" w14:paraId="12612E10" w14:textId="77777777" w:rsidTr="000D48F6">
        <w:tc>
          <w:tcPr>
            <w:tcW w:w="1696" w:type="dxa"/>
            <w:shd w:val="clear" w:color="auto" w:fill="auto"/>
          </w:tcPr>
          <w:p w14:paraId="46628BF5"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Configuration</w:t>
            </w:r>
          </w:p>
        </w:tc>
        <w:tc>
          <w:tcPr>
            <w:tcW w:w="7654" w:type="dxa"/>
            <w:shd w:val="clear" w:color="auto" w:fill="auto"/>
          </w:tcPr>
          <w:p w14:paraId="4DA01C0E"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Description</w:t>
            </w:r>
          </w:p>
        </w:tc>
      </w:tr>
      <w:tr w:rsidR="00CB0AAB" w:rsidRPr="00CB0AAB" w14:paraId="06C26D85" w14:textId="77777777" w:rsidTr="000D48F6">
        <w:tc>
          <w:tcPr>
            <w:tcW w:w="1696" w:type="dxa"/>
            <w:shd w:val="clear" w:color="auto" w:fill="auto"/>
          </w:tcPr>
          <w:p w14:paraId="3530E1A6" w14:textId="77777777" w:rsidR="00CB0AAB" w:rsidRPr="00CB0AAB" w:rsidRDefault="00CB0AAB" w:rsidP="00CB0AAB">
            <w:pPr>
              <w:keepNext/>
              <w:keepLines/>
              <w:spacing w:after="0"/>
              <w:rPr>
                <w:rFonts w:ascii="Arial" w:hAnsi="Arial"/>
                <w:sz w:val="18"/>
              </w:rPr>
            </w:pPr>
            <w:r w:rsidRPr="00CB0AAB">
              <w:rPr>
                <w:rFonts w:ascii="Arial" w:hAnsi="Arial"/>
                <w:sz w:val="18"/>
              </w:rPr>
              <w:t>1</w:t>
            </w:r>
          </w:p>
        </w:tc>
        <w:tc>
          <w:tcPr>
            <w:tcW w:w="7654" w:type="dxa"/>
            <w:shd w:val="clear" w:color="auto" w:fill="auto"/>
          </w:tcPr>
          <w:p w14:paraId="2F4D5BDF" w14:textId="77777777" w:rsidR="00CB0AAB" w:rsidRPr="00CB0AAB" w:rsidRDefault="00CB0AAB" w:rsidP="00CB0AAB">
            <w:pPr>
              <w:keepNext/>
              <w:keepLines/>
              <w:spacing w:after="0"/>
              <w:rPr>
                <w:rFonts w:ascii="Arial" w:hAnsi="Arial"/>
                <w:sz w:val="18"/>
              </w:rPr>
            </w:pPr>
            <w:r w:rsidRPr="00CB0AAB">
              <w:rPr>
                <w:rFonts w:ascii="Arial" w:hAnsi="Arial"/>
                <w:sz w:val="18"/>
              </w:rPr>
              <w:t xml:space="preserve">SCell: NR </w:t>
            </w:r>
            <w:r w:rsidRPr="00CB0AAB">
              <w:rPr>
                <w:rFonts w:ascii="Arial" w:hAnsi="Arial" w:hint="eastAsia"/>
                <w:sz w:val="18"/>
                <w:lang w:eastAsia="zh-CN"/>
              </w:rPr>
              <w:t>120</w:t>
            </w:r>
            <w:r w:rsidRPr="00CB0AAB">
              <w:rPr>
                <w:rFonts w:ascii="Arial" w:hAnsi="Arial"/>
                <w:sz w:val="18"/>
              </w:rPr>
              <w:t xml:space="preserve"> kHz SSB SCS, 1</w:t>
            </w:r>
            <w:r w:rsidRPr="00CB0AAB">
              <w:rPr>
                <w:rFonts w:ascii="Arial" w:hAnsi="Arial" w:hint="eastAsia"/>
                <w:sz w:val="18"/>
                <w:lang w:eastAsia="zh-CN"/>
              </w:rPr>
              <w:t>0</w:t>
            </w:r>
            <w:r w:rsidRPr="00CB0AAB">
              <w:rPr>
                <w:rFonts w:ascii="Arial" w:hAnsi="Arial"/>
                <w:sz w:val="18"/>
              </w:rPr>
              <w:t xml:space="preserve">0MHz bandwidth, </w:t>
            </w:r>
            <w:r w:rsidRPr="00CB0AAB">
              <w:rPr>
                <w:rFonts w:ascii="Arial" w:hAnsi="Arial" w:hint="eastAsia"/>
                <w:sz w:val="18"/>
                <w:lang w:eastAsia="zh-CN"/>
              </w:rPr>
              <w:t>T</w:t>
            </w:r>
            <w:r w:rsidRPr="00CB0AAB">
              <w:rPr>
                <w:rFonts w:ascii="Arial" w:hAnsi="Arial"/>
                <w:sz w:val="18"/>
              </w:rPr>
              <w:t>DD duplex mode</w:t>
            </w:r>
          </w:p>
          <w:p w14:paraId="45CA4730"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Source cell: NR 120 kHz SSB SCS, 100 MHz bandwidth, TDD duplex mode</w:t>
            </w:r>
          </w:p>
          <w:p w14:paraId="7C19D9B8" w14:textId="77777777" w:rsidR="00CB0AAB" w:rsidRPr="00CB0AAB" w:rsidRDefault="00CB0AAB" w:rsidP="00CB0AAB">
            <w:pPr>
              <w:keepNext/>
              <w:keepLines/>
              <w:spacing w:after="0"/>
              <w:rPr>
                <w:rFonts w:ascii="Arial" w:hAnsi="Arial"/>
                <w:sz w:val="18"/>
                <w:lang w:eastAsia="zh-CN"/>
              </w:rPr>
            </w:pPr>
            <w:r w:rsidRPr="00CB0AAB">
              <w:rPr>
                <w:rFonts w:ascii="Arial" w:hAnsi="Arial"/>
                <w:sz w:val="18"/>
                <w:lang w:eastAsia="zh-CN"/>
              </w:rPr>
              <w:t>Target cell: NR 120 kHz SSB SCS, 100 MHz bandwidth, TDD duplex mode</w:t>
            </w:r>
          </w:p>
        </w:tc>
      </w:tr>
    </w:tbl>
    <w:p w14:paraId="6BF03C97" w14:textId="77777777" w:rsidR="00CB0AAB" w:rsidRPr="00CB0AAB" w:rsidRDefault="00CB0AAB" w:rsidP="00CB0AAB">
      <w:pPr>
        <w:rPr>
          <w:lang w:eastAsia="zh-CN"/>
        </w:rPr>
      </w:pPr>
    </w:p>
    <w:p w14:paraId="7A514C50" w14:textId="77777777" w:rsidR="00CB0AAB" w:rsidRPr="00CB0AAB" w:rsidRDefault="00CB0AAB" w:rsidP="00CB0AAB">
      <w:pPr>
        <w:keepNext/>
        <w:keepLines/>
        <w:spacing w:before="60"/>
        <w:jc w:val="center"/>
        <w:rPr>
          <w:rFonts w:ascii="Arial" w:hAnsi="Arial"/>
          <w:b/>
        </w:rPr>
      </w:pPr>
      <w:r w:rsidRPr="00CB0AAB">
        <w:rPr>
          <w:rFonts w:ascii="Arial" w:hAnsi="Arial"/>
          <w:b/>
        </w:rPr>
        <w:t>Table A.</w:t>
      </w:r>
      <w:r w:rsidRPr="00CB0AAB">
        <w:rPr>
          <w:rFonts w:ascii="Arial" w:hAnsi="Arial" w:hint="eastAsia"/>
          <w:b/>
          <w:lang w:eastAsia="zh-CN"/>
        </w:rPr>
        <w:t>7</w:t>
      </w:r>
      <w:r w:rsidRPr="00CB0AAB">
        <w:rPr>
          <w:rFonts w:ascii="Arial" w:hAnsi="Arial"/>
          <w:b/>
        </w:rPr>
        <w:t>.5.3.5.1-2: General test parameters for FR2 handover with direct SCell activation case</w:t>
      </w:r>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CB0AAB" w:rsidRPr="00CB0AAB" w14:paraId="5004B8B8" w14:textId="77777777" w:rsidTr="000D48F6">
        <w:trPr>
          <w:cantSplit/>
          <w:trHeight w:val="113"/>
          <w:jc w:val="center"/>
        </w:trPr>
        <w:tc>
          <w:tcPr>
            <w:tcW w:w="3289" w:type="dxa"/>
            <w:gridSpan w:val="2"/>
            <w:shd w:val="clear" w:color="auto" w:fill="auto"/>
          </w:tcPr>
          <w:p w14:paraId="1BE982CA"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Parameter</w:t>
            </w:r>
          </w:p>
        </w:tc>
        <w:tc>
          <w:tcPr>
            <w:tcW w:w="708" w:type="dxa"/>
            <w:shd w:val="clear" w:color="auto" w:fill="auto"/>
          </w:tcPr>
          <w:p w14:paraId="684B3E3F"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Unit</w:t>
            </w:r>
          </w:p>
        </w:tc>
        <w:tc>
          <w:tcPr>
            <w:tcW w:w="2410" w:type="dxa"/>
            <w:shd w:val="clear" w:color="auto" w:fill="auto"/>
          </w:tcPr>
          <w:p w14:paraId="299FDFF0"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Value</w:t>
            </w:r>
          </w:p>
        </w:tc>
        <w:tc>
          <w:tcPr>
            <w:tcW w:w="2835" w:type="dxa"/>
            <w:shd w:val="clear" w:color="auto" w:fill="auto"/>
          </w:tcPr>
          <w:p w14:paraId="755EC6FC" w14:textId="77777777" w:rsidR="00CB0AAB" w:rsidRPr="00CB0AAB" w:rsidRDefault="00CB0AAB" w:rsidP="00CB0AAB">
            <w:pPr>
              <w:keepNext/>
              <w:keepLines/>
              <w:spacing w:after="0"/>
              <w:jc w:val="center"/>
              <w:rPr>
                <w:rFonts w:ascii="Arial" w:hAnsi="Arial"/>
                <w:b/>
                <w:sz w:val="18"/>
              </w:rPr>
            </w:pPr>
            <w:r w:rsidRPr="00CB0AAB">
              <w:rPr>
                <w:rFonts w:ascii="Arial" w:hAnsi="Arial"/>
                <w:b/>
                <w:sz w:val="18"/>
              </w:rPr>
              <w:t>Comment</w:t>
            </w:r>
          </w:p>
        </w:tc>
      </w:tr>
      <w:tr w:rsidR="00CB0AAB" w:rsidRPr="00CB0AAB" w14:paraId="41E3D20E" w14:textId="77777777" w:rsidTr="000D48F6">
        <w:trPr>
          <w:cantSplit/>
          <w:trHeight w:val="113"/>
          <w:jc w:val="center"/>
        </w:trPr>
        <w:tc>
          <w:tcPr>
            <w:tcW w:w="3289" w:type="dxa"/>
            <w:gridSpan w:val="2"/>
            <w:shd w:val="clear" w:color="auto" w:fill="auto"/>
          </w:tcPr>
          <w:p w14:paraId="602F3865" w14:textId="77777777" w:rsidR="00CB0AAB" w:rsidRPr="00CB0AAB" w:rsidRDefault="00CB0AAB" w:rsidP="00CB0AAB">
            <w:pPr>
              <w:keepNext/>
              <w:keepLines/>
              <w:spacing w:after="0"/>
              <w:jc w:val="center"/>
              <w:rPr>
                <w:rFonts w:ascii="Arial" w:hAnsi="Arial" w:cs="Arial"/>
                <w:b/>
                <w:sz w:val="18"/>
              </w:rPr>
            </w:pPr>
            <w:r w:rsidRPr="00CB0AAB">
              <w:rPr>
                <w:rFonts w:ascii="Arial" w:hAnsi="Arial"/>
                <w:sz w:val="18"/>
                <w:lang w:val="it-IT"/>
              </w:rPr>
              <w:t>RF Channel Number</w:t>
            </w:r>
          </w:p>
        </w:tc>
        <w:tc>
          <w:tcPr>
            <w:tcW w:w="708" w:type="dxa"/>
            <w:shd w:val="clear" w:color="auto" w:fill="auto"/>
            <w:vAlign w:val="center"/>
          </w:tcPr>
          <w:p w14:paraId="0E935475" w14:textId="77777777" w:rsidR="00CB0AAB" w:rsidRPr="00CB0AAB" w:rsidRDefault="00CB0AAB" w:rsidP="00CB0AAB">
            <w:pPr>
              <w:keepNext/>
              <w:keepLines/>
              <w:spacing w:after="0"/>
              <w:jc w:val="center"/>
              <w:rPr>
                <w:rFonts w:ascii="Arial" w:hAnsi="Arial" w:cs="Arial"/>
                <w:b/>
                <w:sz w:val="18"/>
              </w:rPr>
            </w:pPr>
          </w:p>
        </w:tc>
        <w:tc>
          <w:tcPr>
            <w:tcW w:w="2410" w:type="dxa"/>
            <w:shd w:val="clear" w:color="auto" w:fill="auto"/>
            <w:vAlign w:val="center"/>
          </w:tcPr>
          <w:p w14:paraId="451BD735" w14:textId="77777777" w:rsidR="00CB0AAB" w:rsidRPr="00CB0AAB" w:rsidRDefault="00CB0AAB" w:rsidP="00CB0AAB">
            <w:pPr>
              <w:keepNext/>
              <w:keepLines/>
              <w:spacing w:after="0"/>
              <w:jc w:val="center"/>
              <w:rPr>
                <w:rFonts w:ascii="Arial" w:hAnsi="Arial" w:cs="Arial"/>
                <w:b/>
                <w:sz w:val="18"/>
              </w:rPr>
            </w:pPr>
            <w:r w:rsidRPr="00CB0AAB">
              <w:rPr>
                <w:rFonts w:ascii="Arial" w:hAnsi="Arial"/>
                <w:sz w:val="18"/>
                <w:lang w:val="sv-SE"/>
              </w:rPr>
              <w:t>1, 2, 3</w:t>
            </w:r>
          </w:p>
        </w:tc>
        <w:tc>
          <w:tcPr>
            <w:tcW w:w="2835" w:type="dxa"/>
            <w:shd w:val="clear" w:color="auto" w:fill="auto"/>
          </w:tcPr>
          <w:p w14:paraId="581BE9C3" w14:textId="77777777" w:rsidR="00CB0AAB" w:rsidRPr="00CB0AAB" w:rsidRDefault="00CB0AAB" w:rsidP="00CB0AAB">
            <w:pPr>
              <w:keepNext/>
              <w:keepLines/>
              <w:spacing w:after="0"/>
              <w:rPr>
                <w:rFonts w:ascii="Arial" w:hAnsi="Arial" w:cs="Arial"/>
                <w:b/>
                <w:sz w:val="18"/>
              </w:rPr>
            </w:pPr>
            <w:r w:rsidRPr="00CB0AAB">
              <w:rPr>
                <w:rFonts w:ascii="Arial" w:hAnsi="Arial"/>
                <w:sz w:val="18"/>
                <w:lang w:eastAsia="zh-CN"/>
              </w:rPr>
              <w:t xml:space="preserve">Three </w:t>
            </w:r>
            <w:r w:rsidRPr="00CB0AAB">
              <w:rPr>
                <w:rFonts w:ascii="Arial" w:hAnsi="Arial"/>
                <w:sz w:val="18"/>
              </w:rPr>
              <w:t>NR radio channels are used for this test</w:t>
            </w:r>
            <w:r w:rsidRPr="00CB0AAB">
              <w:rPr>
                <w:rFonts w:ascii="Arial" w:hAnsi="Arial"/>
                <w:sz w:val="18"/>
                <w:lang w:eastAsia="zh-CN"/>
              </w:rPr>
              <w:t>, Cell</w:t>
            </w:r>
            <w:r w:rsidRPr="00CB0AAB">
              <w:rPr>
                <w:rFonts w:ascii="Arial" w:hAnsi="Arial" w:hint="eastAsia"/>
                <w:sz w:val="18"/>
                <w:lang w:eastAsia="zh-CN"/>
              </w:rPr>
              <w:t xml:space="preserve"> 1</w:t>
            </w:r>
            <w:r w:rsidRPr="00CB0AAB">
              <w:rPr>
                <w:rFonts w:ascii="Arial" w:hAnsi="Arial"/>
                <w:sz w:val="18"/>
                <w:lang w:eastAsia="zh-CN"/>
              </w:rPr>
              <w:t>,</w:t>
            </w:r>
            <w:r w:rsidRPr="00CB0AAB">
              <w:rPr>
                <w:rFonts w:ascii="Arial" w:hAnsi="Arial" w:hint="eastAsia"/>
                <w:sz w:val="18"/>
                <w:lang w:eastAsia="zh-CN"/>
              </w:rPr>
              <w:t xml:space="preserve"> Cell2</w:t>
            </w:r>
            <w:r w:rsidRPr="00CB0AAB">
              <w:rPr>
                <w:rFonts w:ascii="Arial" w:hAnsi="Arial"/>
                <w:sz w:val="18"/>
                <w:lang w:eastAsia="zh-CN"/>
              </w:rPr>
              <w:t xml:space="preserve"> and Cell 3</w:t>
            </w:r>
            <w:r w:rsidRPr="00CB0AAB">
              <w:rPr>
                <w:rFonts w:ascii="Arial" w:hAnsi="Arial" w:hint="eastAsia"/>
                <w:sz w:val="18"/>
                <w:lang w:eastAsia="zh-CN"/>
              </w:rPr>
              <w:t xml:space="preserve"> use RF channel</w:t>
            </w:r>
            <w:r w:rsidRPr="00CB0AAB">
              <w:rPr>
                <w:rFonts w:ascii="Arial" w:hAnsi="Arial"/>
                <w:sz w:val="18"/>
                <w:lang w:eastAsia="zh-CN"/>
              </w:rPr>
              <w:t xml:space="preserve"> 1, 2 and 3 respectively</w:t>
            </w:r>
            <w:r w:rsidRPr="00CB0AAB">
              <w:rPr>
                <w:rFonts w:ascii="Arial" w:hAnsi="Arial" w:hint="eastAsia"/>
                <w:sz w:val="18"/>
                <w:lang w:eastAsia="zh-CN"/>
              </w:rPr>
              <w:t>.</w:t>
            </w:r>
          </w:p>
        </w:tc>
      </w:tr>
      <w:tr w:rsidR="00CB0AAB" w:rsidRPr="00CB0AAB" w14:paraId="2AF0C829" w14:textId="77777777" w:rsidTr="000D48F6">
        <w:trPr>
          <w:cantSplit/>
          <w:trHeight w:val="113"/>
          <w:jc w:val="center"/>
        </w:trPr>
        <w:tc>
          <w:tcPr>
            <w:tcW w:w="3289" w:type="dxa"/>
            <w:gridSpan w:val="2"/>
            <w:shd w:val="clear" w:color="auto" w:fill="auto"/>
          </w:tcPr>
          <w:p w14:paraId="5BFE325C" w14:textId="77777777" w:rsidR="00CB0AAB" w:rsidRPr="00CB0AAB" w:rsidRDefault="00CB0AAB" w:rsidP="00CB0AAB">
            <w:pPr>
              <w:keepNext/>
              <w:keepLines/>
              <w:spacing w:after="0"/>
              <w:jc w:val="center"/>
              <w:rPr>
                <w:rFonts w:ascii="Arial" w:hAnsi="Arial"/>
                <w:sz w:val="18"/>
                <w:lang w:val="it-IT"/>
              </w:rPr>
            </w:pPr>
            <w:r w:rsidRPr="00CB0AAB">
              <w:rPr>
                <w:rFonts w:ascii="Arial" w:hAnsi="Arial" w:cs="Arial"/>
                <w:sz w:val="18"/>
              </w:rPr>
              <w:t>A4-Offset</w:t>
            </w:r>
          </w:p>
        </w:tc>
        <w:tc>
          <w:tcPr>
            <w:tcW w:w="708" w:type="dxa"/>
            <w:shd w:val="clear" w:color="auto" w:fill="auto"/>
          </w:tcPr>
          <w:p w14:paraId="41DED401" w14:textId="77777777" w:rsidR="00CB0AAB" w:rsidRPr="00CB0AAB" w:rsidRDefault="00CB0AAB" w:rsidP="00CB0AAB">
            <w:pPr>
              <w:keepNext/>
              <w:keepLines/>
              <w:spacing w:after="0"/>
              <w:jc w:val="center"/>
              <w:rPr>
                <w:rFonts w:ascii="Arial" w:hAnsi="Arial"/>
                <w:b/>
                <w:sz w:val="18"/>
              </w:rPr>
            </w:pPr>
            <w:r w:rsidRPr="00CB0AAB">
              <w:rPr>
                <w:rFonts w:ascii="Arial" w:hAnsi="Arial"/>
                <w:sz w:val="18"/>
              </w:rPr>
              <w:t>dBm</w:t>
            </w:r>
          </w:p>
        </w:tc>
        <w:tc>
          <w:tcPr>
            <w:tcW w:w="2410" w:type="dxa"/>
            <w:shd w:val="clear" w:color="auto" w:fill="auto"/>
          </w:tcPr>
          <w:p w14:paraId="1C780960" w14:textId="77777777" w:rsidR="00CB0AAB" w:rsidRPr="00CB0AAB" w:rsidRDefault="00CB0AAB" w:rsidP="00CB0AAB">
            <w:pPr>
              <w:keepNext/>
              <w:keepLines/>
              <w:spacing w:after="0"/>
              <w:jc w:val="center"/>
              <w:rPr>
                <w:rFonts w:ascii="Arial" w:hAnsi="Arial"/>
                <w:sz w:val="18"/>
                <w:lang w:val="sv-SE"/>
              </w:rPr>
            </w:pPr>
            <w:r w:rsidRPr="00CB0AAB">
              <w:rPr>
                <w:rFonts w:ascii="Arial" w:hAnsi="Arial"/>
                <w:sz w:val="18"/>
              </w:rPr>
              <w:t>-120</w:t>
            </w:r>
          </w:p>
        </w:tc>
        <w:tc>
          <w:tcPr>
            <w:tcW w:w="2835" w:type="dxa"/>
            <w:shd w:val="clear" w:color="auto" w:fill="auto"/>
          </w:tcPr>
          <w:p w14:paraId="440C67A4" w14:textId="77777777" w:rsidR="00CB0AAB" w:rsidRPr="00CB0AAB" w:rsidRDefault="00CB0AAB" w:rsidP="00CB0AAB">
            <w:pPr>
              <w:keepNext/>
              <w:keepLines/>
              <w:spacing w:after="0"/>
              <w:rPr>
                <w:rFonts w:ascii="Arial" w:hAnsi="Arial"/>
                <w:sz w:val="18"/>
                <w:lang w:eastAsia="zh-CN"/>
              </w:rPr>
            </w:pPr>
          </w:p>
        </w:tc>
      </w:tr>
      <w:tr w:rsidR="00CB0AAB" w:rsidRPr="00CB0AAB" w14:paraId="62510D4F" w14:textId="77777777" w:rsidTr="000D48F6">
        <w:trPr>
          <w:cantSplit/>
          <w:trHeight w:val="113"/>
          <w:jc w:val="center"/>
        </w:trPr>
        <w:tc>
          <w:tcPr>
            <w:tcW w:w="3289" w:type="dxa"/>
            <w:gridSpan w:val="2"/>
            <w:shd w:val="clear" w:color="auto" w:fill="auto"/>
          </w:tcPr>
          <w:p w14:paraId="723B8E9B" w14:textId="77777777" w:rsidR="00CB0AAB" w:rsidRPr="00CB0AAB" w:rsidRDefault="00CB0AAB" w:rsidP="00CB0AAB">
            <w:pPr>
              <w:keepNext/>
              <w:keepLines/>
              <w:spacing w:after="0"/>
              <w:rPr>
                <w:rFonts w:ascii="Arial" w:hAnsi="Arial"/>
                <w:sz w:val="18"/>
              </w:rPr>
            </w:pPr>
            <w:r w:rsidRPr="00CB0AAB">
              <w:rPr>
                <w:rFonts w:ascii="Arial" w:hAnsi="Arial"/>
                <w:sz w:val="18"/>
                <w:lang w:val="en-IN"/>
              </w:rPr>
              <w:t>Time offset between cells</w:t>
            </w:r>
          </w:p>
        </w:tc>
        <w:tc>
          <w:tcPr>
            <w:tcW w:w="708" w:type="dxa"/>
            <w:shd w:val="clear" w:color="auto" w:fill="auto"/>
          </w:tcPr>
          <w:p w14:paraId="71DAB59C" w14:textId="77777777" w:rsidR="00CB0AAB" w:rsidRPr="00CB0AAB" w:rsidRDefault="00CB0AAB" w:rsidP="00CB0AAB">
            <w:pPr>
              <w:keepNext/>
              <w:keepLines/>
              <w:spacing w:after="0"/>
              <w:jc w:val="center"/>
              <w:rPr>
                <w:rFonts w:ascii="Arial" w:hAnsi="Arial"/>
                <w:sz w:val="18"/>
              </w:rPr>
            </w:pPr>
          </w:p>
        </w:tc>
        <w:tc>
          <w:tcPr>
            <w:tcW w:w="2410" w:type="dxa"/>
            <w:shd w:val="clear" w:color="auto" w:fill="auto"/>
          </w:tcPr>
          <w:p w14:paraId="6E7611B0" w14:textId="77777777" w:rsidR="00CB0AAB" w:rsidRPr="00CB0AAB" w:rsidRDefault="00CB0AAB" w:rsidP="00CB0AAB">
            <w:pPr>
              <w:keepNext/>
              <w:keepLines/>
              <w:spacing w:after="0"/>
              <w:jc w:val="center"/>
              <w:rPr>
                <w:rFonts w:ascii="Arial" w:hAnsi="Arial"/>
                <w:sz w:val="18"/>
              </w:rPr>
            </w:pPr>
            <w:r w:rsidRPr="00CB0AAB">
              <w:rPr>
                <w:rFonts w:ascii="Arial" w:hAnsi="Arial"/>
                <w:sz w:val="18"/>
                <w:szCs w:val="22"/>
                <w:lang w:val="en-IN"/>
              </w:rPr>
              <w:t xml:space="preserve">3 </w:t>
            </w:r>
            <w:r w:rsidRPr="00CB0AAB">
              <w:rPr>
                <w:rFonts w:ascii="Arial" w:hAnsi="Arial"/>
                <w:sz w:val="18"/>
                <w:szCs w:val="22"/>
                <w:lang w:val="en-IN"/>
              </w:rPr>
              <w:sym w:font="Symbol" w:char="F06D"/>
            </w:r>
            <w:r w:rsidRPr="00CB0AAB">
              <w:rPr>
                <w:rFonts w:ascii="Arial" w:hAnsi="Arial"/>
                <w:sz w:val="18"/>
                <w:szCs w:val="22"/>
                <w:lang w:val="en-IN"/>
              </w:rPr>
              <w:t>s</w:t>
            </w:r>
          </w:p>
        </w:tc>
        <w:tc>
          <w:tcPr>
            <w:tcW w:w="2835" w:type="dxa"/>
            <w:shd w:val="clear" w:color="auto" w:fill="auto"/>
          </w:tcPr>
          <w:p w14:paraId="42917C0E" w14:textId="77777777" w:rsidR="00CB0AAB" w:rsidRPr="00CB0AAB" w:rsidRDefault="00CB0AAB" w:rsidP="00CB0AAB">
            <w:pPr>
              <w:keepNext/>
              <w:keepLines/>
              <w:spacing w:after="0"/>
              <w:rPr>
                <w:rFonts w:ascii="Arial" w:hAnsi="Arial"/>
                <w:sz w:val="18"/>
                <w:lang w:eastAsia="zh-CN"/>
              </w:rPr>
            </w:pPr>
            <w:r w:rsidRPr="00CB0AAB">
              <w:rPr>
                <w:rFonts w:ascii="Arial" w:hAnsi="Arial" w:cs="Arial"/>
                <w:sz w:val="18"/>
                <w:szCs w:val="22"/>
                <w:lang w:val="en-IN"/>
              </w:rPr>
              <w:t>Synchronous cells</w:t>
            </w:r>
          </w:p>
        </w:tc>
      </w:tr>
      <w:tr w:rsidR="00CB0AAB" w:rsidRPr="00CB0AAB" w14:paraId="318D9B32" w14:textId="77777777" w:rsidTr="000D48F6">
        <w:trPr>
          <w:cantSplit/>
          <w:trHeight w:val="113"/>
          <w:jc w:val="center"/>
        </w:trPr>
        <w:tc>
          <w:tcPr>
            <w:tcW w:w="1588" w:type="dxa"/>
            <w:vMerge w:val="restart"/>
            <w:shd w:val="clear" w:color="auto" w:fill="auto"/>
          </w:tcPr>
          <w:p w14:paraId="5A7882F0" w14:textId="77777777" w:rsidR="00CB0AAB" w:rsidRPr="00CB0AAB" w:rsidRDefault="00CB0AAB" w:rsidP="00CB0AAB">
            <w:pPr>
              <w:keepNext/>
              <w:keepLines/>
              <w:spacing w:after="0"/>
              <w:rPr>
                <w:rFonts w:ascii="Arial" w:hAnsi="Arial"/>
                <w:sz w:val="18"/>
              </w:rPr>
            </w:pPr>
            <w:r w:rsidRPr="00CB0AAB">
              <w:rPr>
                <w:rFonts w:ascii="Arial" w:hAnsi="Arial"/>
                <w:sz w:val="18"/>
              </w:rPr>
              <w:t>Initial conditions</w:t>
            </w:r>
          </w:p>
        </w:tc>
        <w:tc>
          <w:tcPr>
            <w:tcW w:w="1701" w:type="dxa"/>
            <w:shd w:val="clear" w:color="auto" w:fill="auto"/>
          </w:tcPr>
          <w:p w14:paraId="5C4418F6" w14:textId="77777777" w:rsidR="00CB0AAB" w:rsidRPr="00CB0AAB" w:rsidRDefault="00CB0AAB" w:rsidP="00CB0AAB">
            <w:pPr>
              <w:keepNext/>
              <w:keepLines/>
              <w:spacing w:after="0"/>
              <w:rPr>
                <w:rFonts w:ascii="Arial" w:hAnsi="Arial"/>
                <w:sz w:val="18"/>
              </w:rPr>
            </w:pPr>
            <w:r w:rsidRPr="00CB0AAB">
              <w:rPr>
                <w:rFonts w:ascii="Arial" w:hAnsi="Arial"/>
                <w:sz w:val="18"/>
              </w:rPr>
              <w:t>Source  cell</w:t>
            </w:r>
          </w:p>
        </w:tc>
        <w:tc>
          <w:tcPr>
            <w:tcW w:w="708" w:type="dxa"/>
            <w:shd w:val="clear" w:color="auto" w:fill="auto"/>
          </w:tcPr>
          <w:p w14:paraId="3B7E8529" w14:textId="77777777" w:rsidR="00CB0AAB" w:rsidRPr="00CB0AAB" w:rsidRDefault="00CB0AAB" w:rsidP="00CB0AAB">
            <w:pPr>
              <w:keepNext/>
              <w:keepLines/>
              <w:spacing w:after="0"/>
              <w:jc w:val="center"/>
              <w:rPr>
                <w:rFonts w:ascii="Arial" w:hAnsi="Arial"/>
                <w:sz w:val="18"/>
              </w:rPr>
            </w:pPr>
          </w:p>
        </w:tc>
        <w:tc>
          <w:tcPr>
            <w:tcW w:w="2410" w:type="dxa"/>
            <w:shd w:val="clear" w:color="auto" w:fill="auto"/>
          </w:tcPr>
          <w:p w14:paraId="7FC75008" w14:textId="77777777" w:rsidR="00CB0AAB" w:rsidRPr="00CB0AAB" w:rsidRDefault="00CB0AAB" w:rsidP="00CB0AAB">
            <w:pPr>
              <w:keepNext/>
              <w:keepLines/>
              <w:spacing w:after="0"/>
              <w:jc w:val="center"/>
              <w:rPr>
                <w:rFonts w:ascii="Arial" w:hAnsi="Arial"/>
                <w:sz w:val="18"/>
              </w:rPr>
            </w:pPr>
            <w:r w:rsidRPr="00CB0AAB">
              <w:rPr>
                <w:rFonts w:ascii="Arial" w:hAnsi="Arial"/>
                <w:sz w:val="18"/>
              </w:rPr>
              <w:t>Cell 1</w:t>
            </w:r>
          </w:p>
        </w:tc>
        <w:tc>
          <w:tcPr>
            <w:tcW w:w="2835" w:type="dxa"/>
            <w:shd w:val="clear" w:color="auto" w:fill="auto"/>
          </w:tcPr>
          <w:p w14:paraId="1C563074" w14:textId="77777777" w:rsidR="00CB0AAB" w:rsidRPr="00CB0AAB" w:rsidRDefault="00CB0AAB" w:rsidP="00CB0AAB">
            <w:pPr>
              <w:keepNext/>
              <w:keepLines/>
              <w:spacing w:after="0"/>
              <w:rPr>
                <w:rFonts w:ascii="Arial" w:hAnsi="Arial" w:cs="Arial"/>
                <w:sz w:val="18"/>
              </w:rPr>
            </w:pPr>
            <w:r w:rsidRPr="00CB0AAB">
              <w:rPr>
                <w:rFonts w:ascii="Arial" w:hAnsi="Arial" w:cs="Arial"/>
                <w:sz w:val="18"/>
              </w:rPr>
              <w:t>Source Cell</w:t>
            </w:r>
          </w:p>
        </w:tc>
      </w:tr>
      <w:tr w:rsidR="00CB0AAB" w:rsidRPr="00CB0AAB" w14:paraId="49A3A129" w14:textId="77777777" w:rsidTr="000D48F6">
        <w:trPr>
          <w:cantSplit/>
          <w:trHeight w:val="113"/>
          <w:jc w:val="center"/>
        </w:trPr>
        <w:tc>
          <w:tcPr>
            <w:tcW w:w="1588" w:type="dxa"/>
            <w:vMerge/>
            <w:shd w:val="clear" w:color="auto" w:fill="auto"/>
          </w:tcPr>
          <w:p w14:paraId="2087AAD4" w14:textId="77777777" w:rsidR="00CB0AAB" w:rsidRPr="00CB0AAB" w:rsidRDefault="00CB0AAB" w:rsidP="00CB0AAB">
            <w:pPr>
              <w:keepNext/>
              <w:keepLines/>
              <w:spacing w:after="0"/>
              <w:rPr>
                <w:rFonts w:ascii="Arial" w:hAnsi="Arial"/>
                <w:sz w:val="18"/>
              </w:rPr>
            </w:pPr>
          </w:p>
        </w:tc>
        <w:tc>
          <w:tcPr>
            <w:tcW w:w="1701" w:type="dxa"/>
            <w:shd w:val="clear" w:color="auto" w:fill="auto"/>
          </w:tcPr>
          <w:p w14:paraId="0FB13C71" w14:textId="77777777" w:rsidR="00CB0AAB" w:rsidRPr="00CB0AAB" w:rsidRDefault="00CB0AAB" w:rsidP="00CB0AAB">
            <w:pPr>
              <w:keepNext/>
              <w:keepLines/>
              <w:spacing w:after="0"/>
              <w:rPr>
                <w:rFonts w:ascii="Arial" w:hAnsi="Arial"/>
                <w:sz w:val="18"/>
              </w:rPr>
            </w:pPr>
            <w:r w:rsidRPr="00CB0AAB">
              <w:rPr>
                <w:rFonts w:ascii="Arial" w:hAnsi="Arial"/>
                <w:sz w:val="18"/>
              </w:rPr>
              <w:t>Target cell</w:t>
            </w:r>
          </w:p>
        </w:tc>
        <w:tc>
          <w:tcPr>
            <w:tcW w:w="708" w:type="dxa"/>
            <w:shd w:val="clear" w:color="auto" w:fill="auto"/>
          </w:tcPr>
          <w:p w14:paraId="1D688216" w14:textId="77777777" w:rsidR="00CB0AAB" w:rsidRPr="00CB0AAB" w:rsidRDefault="00CB0AAB" w:rsidP="00CB0AAB">
            <w:pPr>
              <w:keepNext/>
              <w:keepLines/>
              <w:spacing w:after="0"/>
              <w:jc w:val="center"/>
              <w:rPr>
                <w:rFonts w:ascii="Arial" w:hAnsi="Arial"/>
                <w:sz w:val="18"/>
              </w:rPr>
            </w:pPr>
          </w:p>
        </w:tc>
        <w:tc>
          <w:tcPr>
            <w:tcW w:w="2410" w:type="dxa"/>
            <w:shd w:val="clear" w:color="auto" w:fill="auto"/>
          </w:tcPr>
          <w:p w14:paraId="4D5340F6" w14:textId="77777777" w:rsidR="00CB0AAB" w:rsidRPr="00CB0AAB" w:rsidRDefault="00CB0AAB" w:rsidP="00CB0AAB">
            <w:pPr>
              <w:keepNext/>
              <w:keepLines/>
              <w:spacing w:after="0"/>
              <w:jc w:val="center"/>
              <w:rPr>
                <w:rFonts w:ascii="Arial" w:hAnsi="Arial"/>
                <w:sz w:val="18"/>
              </w:rPr>
            </w:pPr>
            <w:r w:rsidRPr="00CB0AAB">
              <w:rPr>
                <w:rFonts w:ascii="Arial" w:hAnsi="Arial"/>
                <w:sz w:val="18"/>
              </w:rPr>
              <w:t>Cell 2</w:t>
            </w:r>
          </w:p>
        </w:tc>
        <w:tc>
          <w:tcPr>
            <w:tcW w:w="2835" w:type="dxa"/>
            <w:shd w:val="clear" w:color="auto" w:fill="auto"/>
          </w:tcPr>
          <w:p w14:paraId="0DEFF556" w14:textId="77777777" w:rsidR="00CB0AAB" w:rsidRPr="00CB0AAB" w:rsidRDefault="00CB0AAB" w:rsidP="00CB0AAB">
            <w:pPr>
              <w:keepNext/>
              <w:keepLines/>
              <w:spacing w:after="0"/>
              <w:rPr>
                <w:rFonts w:ascii="Arial" w:hAnsi="Arial" w:cs="Arial"/>
                <w:sz w:val="18"/>
              </w:rPr>
            </w:pPr>
            <w:r w:rsidRPr="00CB0AAB">
              <w:rPr>
                <w:rFonts w:ascii="Arial" w:hAnsi="Arial" w:cs="Arial"/>
                <w:sz w:val="18"/>
              </w:rPr>
              <w:t>Neighbour cell</w:t>
            </w:r>
          </w:p>
        </w:tc>
      </w:tr>
      <w:tr w:rsidR="00CB0AAB" w:rsidRPr="00CB0AAB" w14:paraId="2B6DC075" w14:textId="77777777" w:rsidTr="000D48F6">
        <w:trPr>
          <w:cantSplit/>
          <w:trHeight w:val="113"/>
          <w:jc w:val="center"/>
        </w:trPr>
        <w:tc>
          <w:tcPr>
            <w:tcW w:w="1588" w:type="dxa"/>
            <w:vMerge/>
            <w:shd w:val="clear" w:color="auto" w:fill="auto"/>
          </w:tcPr>
          <w:p w14:paraId="256A6F39" w14:textId="77777777" w:rsidR="00CB0AAB" w:rsidRPr="00CB0AAB" w:rsidRDefault="00CB0AAB" w:rsidP="00CB0AAB">
            <w:pPr>
              <w:keepNext/>
              <w:keepLines/>
              <w:spacing w:after="0"/>
              <w:rPr>
                <w:rFonts w:ascii="Arial" w:hAnsi="Arial"/>
                <w:sz w:val="18"/>
              </w:rPr>
            </w:pPr>
          </w:p>
        </w:tc>
        <w:tc>
          <w:tcPr>
            <w:tcW w:w="1701" w:type="dxa"/>
            <w:shd w:val="clear" w:color="auto" w:fill="auto"/>
          </w:tcPr>
          <w:p w14:paraId="7F39A290" w14:textId="77777777" w:rsidR="00CB0AAB" w:rsidRPr="00CB0AAB" w:rsidRDefault="00CB0AAB" w:rsidP="00CB0AAB">
            <w:pPr>
              <w:keepNext/>
              <w:keepLines/>
              <w:spacing w:after="0"/>
              <w:rPr>
                <w:rFonts w:ascii="Arial" w:hAnsi="Arial"/>
                <w:sz w:val="18"/>
              </w:rPr>
            </w:pPr>
            <w:r w:rsidRPr="00CB0AAB">
              <w:rPr>
                <w:rFonts w:ascii="Arial" w:hAnsi="Arial"/>
                <w:sz w:val="18"/>
              </w:rPr>
              <w:t>SCell</w:t>
            </w:r>
          </w:p>
        </w:tc>
        <w:tc>
          <w:tcPr>
            <w:tcW w:w="708" w:type="dxa"/>
            <w:shd w:val="clear" w:color="auto" w:fill="auto"/>
          </w:tcPr>
          <w:p w14:paraId="611E6BBE" w14:textId="77777777" w:rsidR="00CB0AAB" w:rsidRPr="00CB0AAB" w:rsidRDefault="00CB0AAB" w:rsidP="00CB0AAB">
            <w:pPr>
              <w:keepNext/>
              <w:keepLines/>
              <w:spacing w:after="0"/>
              <w:jc w:val="center"/>
              <w:rPr>
                <w:rFonts w:ascii="Arial" w:hAnsi="Arial"/>
                <w:sz w:val="18"/>
              </w:rPr>
            </w:pPr>
          </w:p>
        </w:tc>
        <w:tc>
          <w:tcPr>
            <w:tcW w:w="2410" w:type="dxa"/>
            <w:shd w:val="clear" w:color="auto" w:fill="auto"/>
          </w:tcPr>
          <w:p w14:paraId="6718348F" w14:textId="77777777" w:rsidR="00CB0AAB" w:rsidRPr="00CB0AAB" w:rsidRDefault="00CB0AAB" w:rsidP="00CB0AAB">
            <w:pPr>
              <w:keepNext/>
              <w:keepLines/>
              <w:spacing w:after="0"/>
              <w:jc w:val="center"/>
              <w:rPr>
                <w:rFonts w:ascii="Arial" w:hAnsi="Arial"/>
                <w:sz w:val="18"/>
              </w:rPr>
            </w:pPr>
            <w:r w:rsidRPr="00CB0AAB">
              <w:rPr>
                <w:rFonts w:ascii="Arial" w:hAnsi="Arial"/>
                <w:sz w:val="18"/>
              </w:rPr>
              <w:t>Cell 3</w:t>
            </w:r>
          </w:p>
        </w:tc>
        <w:tc>
          <w:tcPr>
            <w:tcW w:w="2835" w:type="dxa"/>
            <w:shd w:val="clear" w:color="auto" w:fill="auto"/>
          </w:tcPr>
          <w:p w14:paraId="26A5384E" w14:textId="77777777" w:rsidR="00CB0AAB" w:rsidRPr="00CB0AAB" w:rsidRDefault="00CB0AAB" w:rsidP="00CB0AAB">
            <w:pPr>
              <w:keepNext/>
              <w:keepLines/>
              <w:spacing w:after="0"/>
              <w:rPr>
                <w:rFonts w:ascii="Arial" w:hAnsi="Arial" w:cs="Arial"/>
                <w:sz w:val="18"/>
              </w:rPr>
            </w:pPr>
            <w:r w:rsidRPr="00CB0AAB">
              <w:rPr>
                <w:rFonts w:ascii="Arial" w:hAnsi="Arial" w:cs="Arial"/>
                <w:sz w:val="18"/>
              </w:rPr>
              <w:t>SCell is not added and activated</w:t>
            </w:r>
          </w:p>
        </w:tc>
      </w:tr>
      <w:tr w:rsidR="00CB0AAB" w:rsidRPr="00CB0AAB" w14:paraId="3439E923" w14:textId="77777777" w:rsidTr="000D48F6">
        <w:trPr>
          <w:cantSplit/>
          <w:trHeight w:val="113"/>
          <w:jc w:val="center"/>
        </w:trPr>
        <w:tc>
          <w:tcPr>
            <w:tcW w:w="1588" w:type="dxa"/>
            <w:vMerge w:val="restart"/>
            <w:shd w:val="clear" w:color="auto" w:fill="auto"/>
          </w:tcPr>
          <w:p w14:paraId="2C7D2438" w14:textId="77777777" w:rsidR="00CB0AAB" w:rsidRPr="00CB0AAB" w:rsidRDefault="00CB0AAB" w:rsidP="00CB0AAB">
            <w:pPr>
              <w:keepNext/>
              <w:keepLines/>
              <w:spacing w:after="0"/>
              <w:rPr>
                <w:rFonts w:ascii="Arial" w:hAnsi="Arial"/>
                <w:sz w:val="18"/>
              </w:rPr>
            </w:pPr>
            <w:r w:rsidRPr="00CB0AAB">
              <w:rPr>
                <w:rFonts w:ascii="Arial" w:hAnsi="Arial"/>
                <w:sz w:val="18"/>
              </w:rPr>
              <w:t>Final condition</w:t>
            </w:r>
          </w:p>
        </w:tc>
        <w:tc>
          <w:tcPr>
            <w:tcW w:w="1701" w:type="dxa"/>
            <w:shd w:val="clear" w:color="auto" w:fill="auto"/>
          </w:tcPr>
          <w:p w14:paraId="57E33868" w14:textId="77777777" w:rsidR="00CB0AAB" w:rsidRPr="00CB0AAB" w:rsidRDefault="00CB0AAB" w:rsidP="00CB0AAB">
            <w:pPr>
              <w:keepNext/>
              <w:keepLines/>
              <w:spacing w:after="0"/>
              <w:rPr>
                <w:rFonts w:ascii="Arial" w:hAnsi="Arial"/>
                <w:sz w:val="18"/>
              </w:rPr>
            </w:pPr>
            <w:r w:rsidRPr="00CB0AAB">
              <w:rPr>
                <w:rFonts w:ascii="Arial" w:hAnsi="Arial"/>
                <w:sz w:val="18"/>
              </w:rPr>
              <w:t>Source cell</w:t>
            </w:r>
          </w:p>
        </w:tc>
        <w:tc>
          <w:tcPr>
            <w:tcW w:w="708" w:type="dxa"/>
            <w:shd w:val="clear" w:color="auto" w:fill="auto"/>
          </w:tcPr>
          <w:p w14:paraId="42F7D33C" w14:textId="77777777" w:rsidR="00CB0AAB" w:rsidRPr="00CB0AAB" w:rsidRDefault="00CB0AAB" w:rsidP="00CB0AAB">
            <w:pPr>
              <w:keepNext/>
              <w:keepLines/>
              <w:spacing w:after="0"/>
              <w:jc w:val="center"/>
              <w:rPr>
                <w:rFonts w:ascii="Arial" w:hAnsi="Arial"/>
                <w:sz w:val="18"/>
              </w:rPr>
            </w:pPr>
          </w:p>
        </w:tc>
        <w:tc>
          <w:tcPr>
            <w:tcW w:w="2410" w:type="dxa"/>
            <w:shd w:val="clear" w:color="auto" w:fill="auto"/>
          </w:tcPr>
          <w:p w14:paraId="386F7C64" w14:textId="77777777" w:rsidR="00CB0AAB" w:rsidRPr="00CB0AAB" w:rsidRDefault="00CB0AAB" w:rsidP="00CB0AAB">
            <w:pPr>
              <w:keepNext/>
              <w:keepLines/>
              <w:spacing w:after="0"/>
              <w:jc w:val="center"/>
              <w:rPr>
                <w:rFonts w:ascii="Arial" w:hAnsi="Arial"/>
                <w:sz w:val="18"/>
              </w:rPr>
            </w:pPr>
            <w:r w:rsidRPr="00CB0AAB">
              <w:rPr>
                <w:rFonts w:ascii="Arial" w:hAnsi="Arial"/>
                <w:sz w:val="18"/>
              </w:rPr>
              <w:t>Cell 2</w:t>
            </w:r>
          </w:p>
        </w:tc>
        <w:tc>
          <w:tcPr>
            <w:tcW w:w="2835" w:type="dxa"/>
            <w:shd w:val="clear" w:color="auto" w:fill="auto"/>
          </w:tcPr>
          <w:p w14:paraId="2803C8C5" w14:textId="77777777" w:rsidR="00CB0AAB" w:rsidRPr="00CB0AAB" w:rsidRDefault="00CB0AAB" w:rsidP="00CB0AAB">
            <w:pPr>
              <w:keepNext/>
              <w:keepLines/>
              <w:spacing w:after="0"/>
              <w:rPr>
                <w:rFonts w:ascii="Arial" w:hAnsi="Arial" w:cs="Arial"/>
                <w:sz w:val="18"/>
              </w:rPr>
            </w:pPr>
            <w:r w:rsidRPr="00CB0AAB">
              <w:rPr>
                <w:rFonts w:ascii="Arial" w:hAnsi="Arial" w:cs="Arial"/>
                <w:sz w:val="18"/>
              </w:rPr>
              <w:t>Cell 2 is Source cell after handover</w:t>
            </w:r>
          </w:p>
        </w:tc>
      </w:tr>
      <w:tr w:rsidR="00CB0AAB" w:rsidRPr="00CB0AAB" w14:paraId="67CDE2DF" w14:textId="77777777" w:rsidTr="000D48F6">
        <w:trPr>
          <w:cantSplit/>
          <w:trHeight w:val="113"/>
          <w:jc w:val="center"/>
        </w:trPr>
        <w:tc>
          <w:tcPr>
            <w:tcW w:w="1588" w:type="dxa"/>
            <w:vMerge/>
            <w:shd w:val="clear" w:color="auto" w:fill="auto"/>
          </w:tcPr>
          <w:p w14:paraId="2CB1A6B4" w14:textId="77777777" w:rsidR="00CB0AAB" w:rsidRPr="00CB0AAB" w:rsidRDefault="00CB0AAB" w:rsidP="00CB0AAB">
            <w:pPr>
              <w:keepNext/>
              <w:keepLines/>
              <w:spacing w:after="0"/>
              <w:rPr>
                <w:rFonts w:ascii="Arial" w:hAnsi="Arial"/>
                <w:sz w:val="18"/>
              </w:rPr>
            </w:pPr>
          </w:p>
        </w:tc>
        <w:tc>
          <w:tcPr>
            <w:tcW w:w="1701" w:type="dxa"/>
            <w:shd w:val="clear" w:color="auto" w:fill="auto"/>
          </w:tcPr>
          <w:p w14:paraId="365509B4" w14:textId="77777777" w:rsidR="00CB0AAB" w:rsidRPr="00CB0AAB" w:rsidDel="00CF3BA1" w:rsidRDefault="00CB0AAB" w:rsidP="00CB0AAB">
            <w:pPr>
              <w:keepNext/>
              <w:keepLines/>
              <w:spacing w:after="0"/>
              <w:rPr>
                <w:rFonts w:ascii="Arial" w:hAnsi="Arial"/>
                <w:sz w:val="18"/>
              </w:rPr>
            </w:pPr>
            <w:r w:rsidRPr="00CB0AAB">
              <w:rPr>
                <w:rFonts w:ascii="Arial" w:hAnsi="Arial"/>
                <w:sz w:val="18"/>
              </w:rPr>
              <w:t>Neighbour cell</w:t>
            </w:r>
          </w:p>
        </w:tc>
        <w:tc>
          <w:tcPr>
            <w:tcW w:w="708" w:type="dxa"/>
            <w:shd w:val="clear" w:color="auto" w:fill="auto"/>
          </w:tcPr>
          <w:p w14:paraId="77620EB6" w14:textId="77777777" w:rsidR="00CB0AAB" w:rsidRPr="00CB0AAB" w:rsidRDefault="00CB0AAB" w:rsidP="00CB0AAB">
            <w:pPr>
              <w:keepNext/>
              <w:keepLines/>
              <w:spacing w:after="0"/>
              <w:jc w:val="center"/>
              <w:rPr>
                <w:rFonts w:ascii="Arial" w:hAnsi="Arial"/>
                <w:sz w:val="18"/>
              </w:rPr>
            </w:pPr>
          </w:p>
        </w:tc>
        <w:tc>
          <w:tcPr>
            <w:tcW w:w="2410" w:type="dxa"/>
            <w:shd w:val="clear" w:color="auto" w:fill="auto"/>
          </w:tcPr>
          <w:p w14:paraId="07DB5189" w14:textId="77777777" w:rsidR="00CB0AAB" w:rsidRPr="00CB0AAB" w:rsidRDefault="00CB0AAB" w:rsidP="00CB0AAB">
            <w:pPr>
              <w:keepNext/>
              <w:keepLines/>
              <w:spacing w:after="0"/>
              <w:jc w:val="center"/>
              <w:rPr>
                <w:rFonts w:ascii="Arial" w:hAnsi="Arial"/>
                <w:sz w:val="18"/>
              </w:rPr>
            </w:pPr>
            <w:r w:rsidRPr="00CB0AAB">
              <w:rPr>
                <w:rFonts w:ascii="Arial" w:hAnsi="Arial"/>
                <w:sz w:val="18"/>
              </w:rPr>
              <w:t>Cell 1</w:t>
            </w:r>
          </w:p>
        </w:tc>
        <w:tc>
          <w:tcPr>
            <w:tcW w:w="2835" w:type="dxa"/>
            <w:shd w:val="clear" w:color="auto" w:fill="auto"/>
          </w:tcPr>
          <w:p w14:paraId="03D39A2A" w14:textId="77777777" w:rsidR="00CB0AAB" w:rsidRPr="00CB0AAB" w:rsidRDefault="00CB0AAB" w:rsidP="00CB0AAB">
            <w:pPr>
              <w:keepNext/>
              <w:keepLines/>
              <w:spacing w:after="0"/>
              <w:rPr>
                <w:rFonts w:ascii="Arial" w:hAnsi="Arial" w:cs="Arial"/>
                <w:sz w:val="18"/>
              </w:rPr>
            </w:pPr>
            <w:r w:rsidRPr="00CB0AAB">
              <w:rPr>
                <w:rFonts w:ascii="Arial" w:hAnsi="Arial" w:cs="Arial"/>
                <w:sz w:val="18"/>
              </w:rPr>
              <w:t>Neighbour cell</w:t>
            </w:r>
          </w:p>
        </w:tc>
      </w:tr>
      <w:tr w:rsidR="00CB0AAB" w:rsidRPr="00CB0AAB" w14:paraId="007BD7ED" w14:textId="77777777" w:rsidTr="000D48F6">
        <w:trPr>
          <w:cantSplit/>
          <w:trHeight w:val="113"/>
          <w:jc w:val="center"/>
        </w:trPr>
        <w:tc>
          <w:tcPr>
            <w:tcW w:w="1588" w:type="dxa"/>
            <w:vMerge/>
            <w:shd w:val="clear" w:color="auto" w:fill="auto"/>
          </w:tcPr>
          <w:p w14:paraId="608565E4" w14:textId="77777777" w:rsidR="00CB0AAB" w:rsidRPr="00CB0AAB" w:rsidRDefault="00CB0AAB" w:rsidP="00CB0AAB">
            <w:pPr>
              <w:keepNext/>
              <w:keepLines/>
              <w:spacing w:after="0"/>
              <w:rPr>
                <w:rFonts w:ascii="Arial" w:hAnsi="Arial"/>
                <w:sz w:val="18"/>
              </w:rPr>
            </w:pPr>
          </w:p>
        </w:tc>
        <w:tc>
          <w:tcPr>
            <w:tcW w:w="1701" w:type="dxa"/>
            <w:shd w:val="clear" w:color="auto" w:fill="auto"/>
          </w:tcPr>
          <w:p w14:paraId="78A2D6B5" w14:textId="77777777" w:rsidR="00CB0AAB" w:rsidRPr="00CB0AAB" w:rsidDel="00CF3BA1" w:rsidRDefault="00CB0AAB" w:rsidP="00CB0AAB">
            <w:pPr>
              <w:keepNext/>
              <w:keepLines/>
              <w:spacing w:after="0"/>
              <w:rPr>
                <w:rFonts w:ascii="Arial" w:hAnsi="Arial"/>
                <w:sz w:val="18"/>
              </w:rPr>
            </w:pPr>
            <w:r w:rsidRPr="00CB0AAB">
              <w:rPr>
                <w:rFonts w:ascii="Arial" w:hAnsi="Arial"/>
                <w:sz w:val="18"/>
              </w:rPr>
              <w:t>SCell</w:t>
            </w:r>
          </w:p>
        </w:tc>
        <w:tc>
          <w:tcPr>
            <w:tcW w:w="708" w:type="dxa"/>
            <w:shd w:val="clear" w:color="auto" w:fill="auto"/>
          </w:tcPr>
          <w:p w14:paraId="1A13D9C3" w14:textId="77777777" w:rsidR="00CB0AAB" w:rsidRPr="00CB0AAB" w:rsidRDefault="00CB0AAB" w:rsidP="00CB0AAB">
            <w:pPr>
              <w:keepNext/>
              <w:keepLines/>
              <w:spacing w:after="0"/>
              <w:jc w:val="center"/>
              <w:rPr>
                <w:rFonts w:ascii="Arial" w:hAnsi="Arial"/>
                <w:sz w:val="18"/>
              </w:rPr>
            </w:pPr>
          </w:p>
        </w:tc>
        <w:tc>
          <w:tcPr>
            <w:tcW w:w="2410" w:type="dxa"/>
            <w:shd w:val="clear" w:color="auto" w:fill="auto"/>
          </w:tcPr>
          <w:p w14:paraId="0695D8FF" w14:textId="77777777" w:rsidR="00CB0AAB" w:rsidRPr="00CB0AAB" w:rsidRDefault="00CB0AAB" w:rsidP="00CB0AAB">
            <w:pPr>
              <w:keepNext/>
              <w:keepLines/>
              <w:spacing w:after="0"/>
              <w:jc w:val="center"/>
              <w:rPr>
                <w:rFonts w:ascii="Arial" w:hAnsi="Arial"/>
                <w:sz w:val="18"/>
              </w:rPr>
            </w:pPr>
            <w:r w:rsidRPr="00CB0AAB">
              <w:rPr>
                <w:rFonts w:ascii="Arial" w:hAnsi="Arial"/>
                <w:sz w:val="18"/>
              </w:rPr>
              <w:t>Cell 3</w:t>
            </w:r>
          </w:p>
        </w:tc>
        <w:tc>
          <w:tcPr>
            <w:tcW w:w="2835" w:type="dxa"/>
            <w:shd w:val="clear" w:color="auto" w:fill="auto"/>
          </w:tcPr>
          <w:p w14:paraId="3DB2693B" w14:textId="77777777" w:rsidR="00CB0AAB" w:rsidRPr="00CB0AAB" w:rsidRDefault="00CB0AAB" w:rsidP="00CB0AAB">
            <w:pPr>
              <w:keepNext/>
              <w:keepLines/>
              <w:spacing w:after="0"/>
              <w:rPr>
                <w:rFonts w:ascii="Arial" w:hAnsi="Arial" w:cs="Arial"/>
                <w:sz w:val="18"/>
              </w:rPr>
            </w:pPr>
            <w:r w:rsidRPr="00CB0AAB">
              <w:rPr>
                <w:rFonts w:ascii="Arial" w:hAnsi="Arial" w:cs="Arial"/>
                <w:sz w:val="18"/>
              </w:rPr>
              <w:t>SCell is added and activated</w:t>
            </w:r>
          </w:p>
        </w:tc>
      </w:tr>
    </w:tbl>
    <w:p w14:paraId="2A174A42" w14:textId="77777777" w:rsidR="00CB0AAB" w:rsidRPr="00CB0AAB" w:rsidRDefault="00CB0AAB" w:rsidP="00CB0AAB">
      <w:pPr>
        <w:rPr>
          <w:lang w:eastAsia="zh-CN"/>
        </w:rPr>
      </w:pPr>
    </w:p>
    <w:p w14:paraId="5A88916E" w14:textId="77777777" w:rsidR="00CB0AAB" w:rsidRPr="00CB0AAB" w:rsidRDefault="00CB0AAB" w:rsidP="00CB0AAB">
      <w:pPr>
        <w:keepNext/>
        <w:keepLines/>
        <w:spacing w:before="60"/>
        <w:jc w:val="center"/>
        <w:rPr>
          <w:rFonts w:ascii="Arial" w:hAnsi="Arial"/>
          <w:b/>
        </w:rPr>
      </w:pPr>
      <w:r w:rsidRPr="00CB0AAB">
        <w:rPr>
          <w:rFonts w:ascii="Arial" w:hAnsi="Arial"/>
          <w:b/>
        </w:rPr>
        <w:t>Table A.</w:t>
      </w:r>
      <w:r w:rsidRPr="00CB0AAB">
        <w:rPr>
          <w:rFonts w:ascii="Arial" w:hAnsi="Arial" w:hint="eastAsia"/>
          <w:b/>
          <w:lang w:eastAsia="zh-CN"/>
        </w:rPr>
        <w:t>7</w:t>
      </w:r>
      <w:r w:rsidRPr="00CB0AAB">
        <w:rPr>
          <w:rFonts w:ascii="Arial" w:hAnsi="Arial"/>
          <w:b/>
        </w:rPr>
        <w:t xml:space="preserve">.5.3.5.1-3: Cell specific test parameters for FR2 SCell activation case </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850"/>
        <w:gridCol w:w="713"/>
        <w:gridCol w:w="709"/>
        <w:gridCol w:w="709"/>
        <w:gridCol w:w="708"/>
        <w:gridCol w:w="709"/>
        <w:gridCol w:w="709"/>
        <w:gridCol w:w="709"/>
        <w:gridCol w:w="708"/>
        <w:gridCol w:w="818"/>
      </w:tblGrid>
      <w:tr w:rsidR="00CB0AAB" w:rsidRPr="00CB0AAB" w14:paraId="2F0A1F73" w14:textId="77777777" w:rsidTr="000D48F6">
        <w:trPr>
          <w:jc w:val="center"/>
        </w:trPr>
        <w:tc>
          <w:tcPr>
            <w:tcW w:w="2543" w:type="dxa"/>
            <w:vMerge w:val="restart"/>
            <w:tcBorders>
              <w:top w:val="single" w:sz="4" w:space="0" w:color="auto"/>
              <w:left w:val="single" w:sz="4" w:space="0" w:color="auto"/>
              <w:bottom w:val="single" w:sz="4" w:space="0" w:color="auto"/>
              <w:right w:val="single" w:sz="4" w:space="0" w:color="auto"/>
            </w:tcBorders>
            <w:vAlign w:val="center"/>
            <w:hideMark/>
          </w:tcPr>
          <w:p w14:paraId="44400AEE"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Parameter</w:t>
            </w:r>
            <w:r w:rsidRPr="00CB0AAB">
              <w:rPr>
                <w:rFonts w:ascii="Arial" w:hAnsi="Arial"/>
                <w:b/>
                <w:sz w:val="18"/>
                <w:vertAlign w:val="superscript"/>
                <w:lang w:val="en-US"/>
              </w:rPr>
              <w:t>Note 5</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7F02613"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Unit</w:t>
            </w:r>
          </w:p>
        </w:tc>
        <w:tc>
          <w:tcPr>
            <w:tcW w:w="2131" w:type="dxa"/>
            <w:gridSpan w:val="3"/>
            <w:tcBorders>
              <w:top w:val="single" w:sz="4" w:space="0" w:color="auto"/>
              <w:left w:val="single" w:sz="4" w:space="0" w:color="auto"/>
              <w:bottom w:val="single" w:sz="4" w:space="0" w:color="auto"/>
              <w:right w:val="single" w:sz="4" w:space="0" w:color="auto"/>
            </w:tcBorders>
            <w:vAlign w:val="center"/>
            <w:hideMark/>
          </w:tcPr>
          <w:p w14:paraId="02F18A09"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T1</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7493AAA"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T2</w:t>
            </w:r>
          </w:p>
        </w:tc>
        <w:tc>
          <w:tcPr>
            <w:tcW w:w="2235" w:type="dxa"/>
            <w:gridSpan w:val="3"/>
            <w:tcBorders>
              <w:top w:val="single" w:sz="4" w:space="0" w:color="auto"/>
              <w:left w:val="single" w:sz="4" w:space="0" w:color="auto"/>
              <w:bottom w:val="single" w:sz="4" w:space="0" w:color="auto"/>
              <w:right w:val="single" w:sz="4" w:space="0" w:color="auto"/>
            </w:tcBorders>
            <w:vAlign w:val="center"/>
            <w:hideMark/>
          </w:tcPr>
          <w:p w14:paraId="1F5C3280"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T3</w:t>
            </w:r>
          </w:p>
        </w:tc>
      </w:tr>
      <w:tr w:rsidR="00CB0AAB" w:rsidRPr="00CB0AAB" w14:paraId="267FCA0B" w14:textId="77777777" w:rsidTr="000D48F6">
        <w:trPr>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326549E5" w14:textId="77777777" w:rsidR="00CB0AAB" w:rsidRPr="00CB0AAB" w:rsidRDefault="00CB0AAB" w:rsidP="00CB0AAB">
            <w:pPr>
              <w:keepNext/>
              <w:keepLines/>
              <w:spacing w:after="0"/>
              <w:jc w:val="center"/>
              <w:rPr>
                <w:rFonts w:ascii="Arial" w:eastAsia="Calibri" w:hAnsi="Arial"/>
                <w:b/>
                <w:sz w:val="18"/>
                <w:szCs w:val="22"/>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D0A07B" w14:textId="77777777" w:rsidR="00CB0AAB" w:rsidRPr="00CB0AAB" w:rsidRDefault="00CB0AAB" w:rsidP="00CB0AAB">
            <w:pPr>
              <w:keepNext/>
              <w:keepLines/>
              <w:spacing w:after="0"/>
              <w:jc w:val="center"/>
              <w:rPr>
                <w:rFonts w:ascii="Arial" w:eastAsia="Calibri" w:hAnsi="Arial"/>
                <w:b/>
                <w:sz w:val="18"/>
                <w:szCs w:val="22"/>
                <w:lang w:val="en-US"/>
              </w:rPr>
            </w:pPr>
          </w:p>
        </w:tc>
        <w:tc>
          <w:tcPr>
            <w:tcW w:w="713" w:type="dxa"/>
            <w:tcBorders>
              <w:top w:val="single" w:sz="4" w:space="0" w:color="auto"/>
              <w:left w:val="single" w:sz="4" w:space="0" w:color="auto"/>
              <w:bottom w:val="single" w:sz="4" w:space="0" w:color="auto"/>
              <w:right w:val="single" w:sz="4" w:space="0" w:color="auto"/>
            </w:tcBorders>
            <w:vAlign w:val="center"/>
            <w:hideMark/>
          </w:tcPr>
          <w:p w14:paraId="48A97F6A" w14:textId="77777777" w:rsidR="00CB0AAB" w:rsidRPr="00CB0AAB" w:rsidRDefault="00CB0AAB" w:rsidP="00CB0AAB">
            <w:pPr>
              <w:keepNext/>
              <w:keepLines/>
              <w:spacing w:after="0"/>
              <w:jc w:val="center"/>
              <w:rPr>
                <w:rFonts w:ascii="Arial" w:hAnsi="Arial"/>
                <w:b/>
                <w:sz w:val="18"/>
                <w:lang w:val="en-US" w:eastAsia="zh-CN"/>
              </w:rPr>
            </w:pPr>
            <w:r w:rsidRPr="00CB0AAB">
              <w:rPr>
                <w:rFonts w:ascii="Arial" w:hAnsi="Arial"/>
                <w:b/>
                <w:sz w:val="18"/>
                <w:lang w:val="en-US"/>
              </w:rPr>
              <w:t xml:space="preserve">Cell </w:t>
            </w:r>
            <w:r w:rsidRPr="00CB0AAB">
              <w:rPr>
                <w:rFonts w:ascii="Arial" w:hAnsi="Arial" w:hint="eastAsia"/>
                <w:b/>
                <w:sz w:val="18"/>
                <w:lang w:val="en-US"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89D6F5" w14:textId="77777777" w:rsidR="00CB0AAB" w:rsidRPr="00CB0AAB" w:rsidRDefault="00CB0AAB" w:rsidP="00CB0AAB">
            <w:pPr>
              <w:keepNext/>
              <w:keepLines/>
              <w:spacing w:after="0"/>
              <w:jc w:val="center"/>
              <w:rPr>
                <w:rFonts w:ascii="Arial" w:hAnsi="Arial"/>
                <w:b/>
                <w:sz w:val="18"/>
                <w:lang w:val="en-US" w:eastAsia="zh-CN"/>
              </w:rPr>
            </w:pPr>
            <w:r w:rsidRPr="00CB0AAB">
              <w:rPr>
                <w:rFonts w:ascii="Arial" w:hAnsi="Arial"/>
                <w:b/>
                <w:sz w:val="18"/>
                <w:lang w:val="en-US"/>
              </w:rPr>
              <w:t xml:space="preserve">Cell </w:t>
            </w:r>
            <w:r w:rsidRPr="00CB0AAB">
              <w:rPr>
                <w:rFonts w:ascii="Arial" w:hAnsi="Arial" w:hint="eastAsia"/>
                <w:b/>
                <w:sz w:val="18"/>
                <w:lang w:val="en-US" w:eastAsia="zh-CN"/>
              </w:rPr>
              <w:t>2</w:t>
            </w:r>
          </w:p>
        </w:tc>
        <w:tc>
          <w:tcPr>
            <w:tcW w:w="709" w:type="dxa"/>
            <w:tcBorders>
              <w:top w:val="single" w:sz="4" w:space="0" w:color="auto"/>
              <w:left w:val="single" w:sz="4" w:space="0" w:color="auto"/>
              <w:bottom w:val="single" w:sz="4" w:space="0" w:color="auto"/>
              <w:right w:val="single" w:sz="4" w:space="0" w:color="auto"/>
            </w:tcBorders>
            <w:vAlign w:val="center"/>
          </w:tcPr>
          <w:p w14:paraId="2808397D" w14:textId="77777777" w:rsidR="00CB0AAB" w:rsidRPr="00CB0AAB" w:rsidRDefault="00CB0AAB" w:rsidP="00CB0AAB">
            <w:pPr>
              <w:keepNext/>
              <w:keepLines/>
              <w:spacing w:after="0"/>
              <w:jc w:val="center"/>
              <w:rPr>
                <w:rFonts w:ascii="Arial" w:hAnsi="Arial"/>
                <w:b/>
                <w:sz w:val="18"/>
                <w:lang w:val="en-US" w:eastAsia="zh-CN"/>
              </w:rPr>
            </w:pPr>
            <w:r w:rsidRPr="00CB0AAB">
              <w:rPr>
                <w:rFonts w:ascii="Arial" w:hAnsi="Arial"/>
                <w:b/>
                <w:sz w:val="18"/>
                <w:lang w:val="en-US" w:eastAsia="zh-CN"/>
              </w:rPr>
              <w:t>Cell 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924AFF" w14:textId="77777777" w:rsidR="00CB0AAB" w:rsidRPr="00CB0AAB" w:rsidRDefault="00CB0AAB" w:rsidP="00CB0AAB">
            <w:pPr>
              <w:keepNext/>
              <w:keepLines/>
              <w:spacing w:after="0"/>
              <w:jc w:val="center"/>
              <w:rPr>
                <w:rFonts w:ascii="Arial" w:hAnsi="Arial"/>
                <w:b/>
                <w:sz w:val="18"/>
                <w:lang w:val="en-US" w:eastAsia="zh-CN"/>
              </w:rPr>
            </w:pPr>
            <w:r w:rsidRPr="00CB0AAB">
              <w:rPr>
                <w:rFonts w:ascii="Arial" w:hAnsi="Arial"/>
                <w:b/>
                <w:sz w:val="18"/>
                <w:lang w:val="en-US"/>
              </w:rPr>
              <w:t xml:space="preserve">Cell </w:t>
            </w:r>
            <w:r w:rsidRPr="00CB0AAB">
              <w:rPr>
                <w:rFonts w:ascii="Arial" w:hAnsi="Arial" w:hint="eastAsia"/>
                <w:b/>
                <w:sz w:val="18"/>
                <w:lang w:val="en-US"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5409A1" w14:textId="77777777" w:rsidR="00CB0AAB" w:rsidRPr="00CB0AAB" w:rsidRDefault="00CB0AAB" w:rsidP="00CB0AAB">
            <w:pPr>
              <w:keepNext/>
              <w:keepLines/>
              <w:spacing w:after="0"/>
              <w:jc w:val="center"/>
              <w:rPr>
                <w:rFonts w:ascii="Arial" w:hAnsi="Arial"/>
                <w:b/>
                <w:sz w:val="18"/>
                <w:lang w:val="en-US" w:eastAsia="zh-CN"/>
              </w:rPr>
            </w:pPr>
            <w:r w:rsidRPr="00CB0AAB">
              <w:rPr>
                <w:rFonts w:ascii="Arial" w:hAnsi="Arial"/>
                <w:b/>
                <w:sz w:val="18"/>
                <w:lang w:val="en-US"/>
              </w:rPr>
              <w:t xml:space="preserve">Cell </w:t>
            </w:r>
            <w:r w:rsidRPr="00CB0AAB">
              <w:rPr>
                <w:rFonts w:ascii="Arial" w:hAnsi="Arial" w:hint="eastAsia"/>
                <w:b/>
                <w:sz w:val="18"/>
                <w:lang w:val="en-US" w:eastAsia="zh-CN"/>
              </w:rPr>
              <w:t>2</w:t>
            </w:r>
          </w:p>
        </w:tc>
        <w:tc>
          <w:tcPr>
            <w:tcW w:w="709" w:type="dxa"/>
            <w:tcBorders>
              <w:top w:val="single" w:sz="4" w:space="0" w:color="auto"/>
              <w:left w:val="single" w:sz="4" w:space="0" w:color="auto"/>
              <w:bottom w:val="single" w:sz="4" w:space="0" w:color="auto"/>
              <w:right w:val="single" w:sz="4" w:space="0" w:color="auto"/>
            </w:tcBorders>
            <w:vAlign w:val="center"/>
          </w:tcPr>
          <w:p w14:paraId="0C023C09" w14:textId="77777777" w:rsidR="00CB0AAB" w:rsidRPr="00CB0AAB" w:rsidRDefault="00CB0AAB" w:rsidP="00CB0AAB">
            <w:pPr>
              <w:keepNext/>
              <w:keepLines/>
              <w:spacing w:after="0"/>
              <w:jc w:val="center"/>
              <w:rPr>
                <w:rFonts w:ascii="Arial" w:hAnsi="Arial"/>
                <w:b/>
                <w:sz w:val="18"/>
                <w:lang w:val="en-US" w:eastAsia="zh-CN"/>
              </w:rPr>
            </w:pPr>
            <w:r w:rsidRPr="00CB0AAB">
              <w:rPr>
                <w:rFonts w:ascii="Arial" w:hAnsi="Arial"/>
                <w:b/>
                <w:sz w:val="18"/>
                <w:lang w:val="en-US" w:eastAsia="zh-CN"/>
              </w:rPr>
              <w:t>Cell 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C5D0E1" w14:textId="77777777" w:rsidR="00CB0AAB" w:rsidRPr="00CB0AAB" w:rsidRDefault="00CB0AAB" w:rsidP="00CB0AAB">
            <w:pPr>
              <w:keepNext/>
              <w:keepLines/>
              <w:spacing w:after="0"/>
              <w:jc w:val="center"/>
              <w:rPr>
                <w:rFonts w:ascii="Arial" w:hAnsi="Arial"/>
                <w:b/>
                <w:sz w:val="18"/>
                <w:lang w:val="en-US" w:eastAsia="zh-CN"/>
              </w:rPr>
            </w:pPr>
            <w:r w:rsidRPr="00CB0AAB">
              <w:rPr>
                <w:rFonts w:ascii="Arial" w:hAnsi="Arial"/>
                <w:b/>
                <w:sz w:val="18"/>
                <w:lang w:val="en-US"/>
              </w:rPr>
              <w:t xml:space="preserve">Cell </w:t>
            </w:r>
            <w:r w:rsidRPr="00CB0AAB">
              <w:rPr>
                <w:rFonts w:ascii="Arial" w:hAnsi="Arial" w:hint="eastAsia"/>
                <w:b/>
                <w:sz w:val="18"/>
                <w:lang w:val="en-US" w:eastAsia="zh-CN"/>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EB16A3" w14:textId="77777777" w:rsidR="00CB0AAB" w:rsidRPr="00CB0AAB" w:rsidRDefault="00CB0AAB" w:rsidP="00CB0AAB">
            <w:pPr>
              <w:keepNext/>
              <w:keepLines/>
              <w:spacing w:after="0"/>
              <w:jc w:val="center"/>
              <w:rPr>
                <w:rFonts w:ascii="Arial" w:hAnsi="Arial"/>
                <w:b/>
                <w:sz w:val="18"/>
                <w:lang w:val="en-US" w:eastAsia="zh-CN"/>
              </w:rPr>
            </w:pPr>
            <w:r w:rsidRPr="00CB0AAB">
              <w:rPr>
                <w:rFonts w:ascii="Arial" w:hAnsi="Arial"/>
                <w:b/>
                <w:sz w:val="18"/>
                <w:lang w:val="en-US"/>
              </w:rPr>
              <w:t xml:space="preserve">Cell </w:t>
            </w:r>
            <w:r w:rsidRPr="00CB0AAB">
              <w:rPr>
                <w:rFonts w:ascii="Arial" w:hAnsi="Arial" w:hint="eastAsia"/>
                <w:b/>
                <w:sz w:val="18"/>
                <w:lang w:val="en-US" w:eastAsia="zh-CN"/>
              </w:rPr>
              <w:t>2</w:t>
            </w:r>
          </w:p>
        </w:tc>
        <w:tc>
          <w:tcPr>
            <w:tcW w:w="818" w:type="dxa"/>
            <w:tcBorders>
              <w:top w:val="single" w:sz="4" w:space="0" w:color="auto"/>
              <w:left w:val="single" w:sz="4" w:space="0" w:color="auto"/>
              <w:bottom w:val="single" w:sz="4" w:space="0" w:color="auto"/>
              <w:right w:val="single" w:sz="4" w:space="0" w:color="auto"/>
            </w:tcBorders>
            <w:vAlign w:val="center"/>
          </w:tcPr>
          <w:p w14:paraId="64D04F51" w14:textId="77777777" w:rsidR="00CB0AAB" w:rsidRPr="00CB0AAB" w:rsidRDefault="00CB0AAB" w:rsidP="00CB0AAB">
            <w:pPr>
              <w:keepNext/>
              <w:keepLines/>
              <w:spacing w:after="0"/>
              <w:jc w:val="center"/>
              <w:rPr>
                <w:rFonts w:ascii="Arial" w:hAnsi="Arial"/>
                <w:b/>
                <w:sz w:val="18"/>
                <w:lang w:val="en-US" w:eastAsia="zh-CN"/>
              </w:rPr>
            </w:pPr>
            <w:r w:rsidRPr="00CB0AAB">
              <w:rPr>
                <w:rFonts w:ascii="Arial" w:hAnsi="Arial"/>
                <w:b/>
                <w:sz w:val="18"/>
                <w:lang w:val="en-US" w:eastAsia="zh-CN"/>
              </w:rPr>
              <w:t>Cell 3</w:t>
            </w:r>
          </w:p>
        </w:tc>
      </w:tr>
      <w:tr w:rsidR="00CB0AAB" w:rsidRPr="00CB0AAB" w14:paraId="1C463DF1"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vAlign w:val="center"/>
            <w:hideMark/>
          </w:tcPr>
          <w:p w14:paraId="0F76C5E4" w14:textId="77777777" w:rsidR="00CB0AAB" w:rsidRPr="00CB0AAB" w:rsidRDefault="00CB0AAB" w:rsidP="00CB0AAB">
            <w:pPr>
              <w:keepNext/>
              <w:keepLines/>
              <w:spacing w:after="0"/>
              <w:rPr>
                <w:rFonts w:ascii="Arial" w:hAnsi="Arial"/>
                <w:sz w:val="18"/>
                <w:lang w:val="it-IT"/>
              </w:rPr>
            </w:pPr>
            <w:r w:rsidRPr="00CB0AAB">
              <w:rPr>
                <w:rFonts w:ascii="Arial" w:hAnsi="Arial"/>
                <w:sz w:val="18"/>
                <w:lang w:val="it-IT"/>
              </w:rPr>
              <w:t>SSB ARFCN</w:t>
            </w:r>
          </w:p>
        </w:tc>
        <w:tc>
          <w:tcPr>
            <w:tcW w:w="850" w:type="dxa"/>
            <w:tcBorders>
              <w:top w:val="single" w:sz="4" w:space="0" w:color="auto"/>
              <w:left w:val="single" w:sz="4" w:space="0" w:color="auto"/>
              <w:bottom w:val="single" w:sz="4" w:space="0" w:color="auto"/>
              <w:right w:val="single" w:sz="4" w:space="0" w:color="auto"/>
            </w:tcBorders>
            <w:vAlign w:val="center"/>
          </w:tcPr>
          <w:p w14:paraId="5A9270A7" w14:textId="77777777" w:rsidR="00CB0AAB" w:rsidRPr="00CB0AAB" w:rsidRDefault="00CB0AAB" w:rsidP="00CB0AAB">
            <w:pPr>
              <w:keepNext/>
              <w:keepLines/>
              <w:spacing w:after="0"/>
              <w:jc w:val="center"/>
              <w:rPr>
                <w:rFonts w:ascii="Arial" w:hAnsi="Arial"/>
                <w:sz w:val="18"/>
                <w:lang w:val="it-IT"/>
              </w:rPr>
            </w:pPr>
          </w:p>
        </w:tc>
        <w:tc>
          <w:tcPr>
            <w:tcW w:w="713" w:type="dxa"/>
            <w:tcBorders>
              <w:top w:val="single" w:sz="4" w:space="0" w:color="auto"/>
              <w:left w:val="single" w:sz="4" w:space="0" w:color="auto"/>
              <w:bottom w:val="single" w:sz="4" w:space="0" w:color="auto"/>
              <w:right w:val="single" w:sz="4" w:space="0" w:color="auto"/>
            </w:tcBorders>
            <w:vAlign w:val="center"/>
            <w:hideMark/>
          </w:tcPr>
          <w:p w14:paraId="3EF892AE"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freq1</w:t>
            </w:r>
          </w:p>
        </w:tc>
        <w:tc>
          <w:tcPr>
            <w:tcW w:w="709" w:type="dxa"/>
            <w:tcBorders>
              <w:top w:val="single" w:sz="4" w:space="0" w:color="auto"/>
              <w:left w:val="single" w:sz="4" w:space="0" w:color="auto"/>
              <w:bottom w:val="single" w:sz="4" w:space="0" w:color="auto"/>
              <w:right w:val="single" w:sz="4" w:space="0" w:color="auto"/>
            </w:tcBorders>
            <w:vAlign w:val="center"/>
          </w:tcPr>
          <w:p w14:paraId="611FF925"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hint="eastAsia"/>
                <w:sz w:val="18"/>
                <w:lang w:val="en-US" w:eastAsia="zh-CN"/>
              </w:rPr>
              <w:t>freq2</w:t>
            </w:r>
          </w:p>
        </w:tc>
        <w:tc>
          <w:tcPr>
            <w:tcW w:w="709" w:type="dxa"/>
            <w:tcBorders>
              <w:top w:val="single" w:sz="4" w:space="0" w:color="auto"/>
              <w:left w:val="single" w:sz="4" w:space="0" w:color="auto"/>
              <w:bottom w:val="single" w:sz="4" w:space="0" w:color="auto"/>
              <w:right w:val="single" w:sz="4" w:space="0" w:color="auto"/>
            </w:tcBorders>
            <w:vAlign w:val="center"/>
          </w:tcPr>
          <w:p w14:paraId="22A5FBC7"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sz w:val="18"/>
                <w:lang w:val="en-US" w:eastAsia="zh-CN"/>
              </w:rPr>
              <w:t>freq 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B8B405"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freq1</w:t>
            </w:r>
          </w:p>
        </w:tc>
        <w:tc>
          <w:tcPr>
            <w:tcW w:w="709" w:type="dxa"/>
            <w:tcBorders>
              <w:top w:val="single" w:sz="4" w:space="0" w:color="auto"/>
              <w:left w:val="single" w:sz="4" w:space="0" w:color="auto"/>
              <w:bottom w:val="single" w:sz="4" w:space="0" w:color="auto"/>
              <w:right w:val="single" w:sz="4" w:space="0" w:color="auto"/>
            </w:tcBorders>
            <w:vAlign w:val="center"/>
          </w:tcPr>
          <w:p w14:paraId="4CDEFC88"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hint="eastAsia"/>
                <w:sz w:val="18"/>
                <w:lang w:val="en-US" w:eastAsia="zh-CN"/>
              </w:rPr>
              <w:t>freq2</w:t>
            </w:r>
          </w:p>
        </w:tc>
        <w:tc>
          <w:tcPr>
            <w:tcW w:w="709" w:type="dxa"/>
            <w:tcBorders>
              <w:top w:val="single" w:sz="4" w:space="0" w:color="auto"/>
              <w:left w:val="single" w:sz="4" w:space="0" w:color="auto"/>
              <w:bottom w:val="single" w:sz="4" w:space="0" w:color="auto"/>
              <w:right w:val="single" w:sz="4" w:space="0" w:color="auto"/>
            </w:tcBorders>
            <w:vAlign w:val="center"/>
          </w:tcPr>
          <w:p w14:paraId="218AC9A5"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sz w:val="18"/>
                <w:lang w:val="en-US" w:eastAsia="zh-CN"/>
              </w:rPr>
              <w:t>freq 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66896B"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freq1</w:t>
            </w:r>
          </w:p>
        </w:tc>
        <w:tc>
          <w:tcPr>
            <w:tcW w:w="708" w:type="dxa"/>
            <w:tcBorders>
              <w:top w:val="single" w:sz="4" w:space="0" w:color="auto"/>
              <w:left w:val="single" w:sz="4" w:space="0" w:color="auto"/>
              <w:bottom w:val="single" w:sz="4" w:space="0" w:color="auto"/>
              <w:right w:val="single" w:sz="4" w:space="0" w:color="auto"/>
            </w:tcBorders>
            <w:vAlign w:val="center"/>
          </w:tcPr>
          <w:p w14:paraId="4CB2BCD7"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hint="eastAsia"/>
                <w:sz w:val="18"/>
                <w:lang w:val="en-US" w:eastAsia="zh-CN"/>
              </w:rPr>
              <w:t>freq2</w:t>
            </w:r>
          </w:p>
        </w:tc>
        <w:tc>
          <w:tcPr>
            <w:tcW w:w="818" w:type="dxa"/>
            <w:tcBorders>
              <w:top w:val="single" w:sz="4" w:space="0" w:color="auto"/>
              <w:left w:val="single" w:sz="4" w:space="0" w:color="auto"/>
              <w:bottom w:val="single" w:sz="4" w:space="0" w:color="auto"/>
              <w:right w:val="single" w:sz="4" w:space="0" w:color="auto"/>
            </w:tcBorders>
            <w:vAlign w:val="center"/>
          </w:tcPr>
          <w:p w14:paraId="00035E53"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sz w:val="18"/>
                <w:lang w:val="en-US" w:eastAsia="zh-CN"/>
              </w:rPr>
              <w:t>freq3</w:t>
            </w:r>
          </w:p>
        </w:tc>
      </w:tr>
      <w:tr w:rsidR="00CB0AAB" w:rsidRPr="00CB0AAB" w14:paraId="1BC8005B"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tcPr>
          <w:p w14:paraId="4DC30B56" w14:textId="77777777" w:rsidR="00CB0AAB" w:rsidRPr="00CB0AAB" w:rsidRDefault="00CB0AAB" w:rsidP="00CB0AAB">
            <w:pPr>
              <w:keepNext/>
              <w:keepLines/>
              <w:spacing w:after="0"/>
              <w:rPr>
                <w:rFonts w:ascii="Arial" w:hAnsi="Arial"/>
                <w:sz w:val="18"/>
                <w:lang w:val="en-US"/>
              </w:rPr>
            </w:pPr>
            <w:r w:rsidRPr="00CB0AAB">
              <w:rPr>
                <w:rFonts w:ascii="Arial" w:hAnsi="Arial"/>
                <w:sz w:val="18"/>
                <w:lang w:val="it-IT"/>
              </w:rPr>
              <w:t>Duplex mode</w:t>
            </w:r>
          </w:p>
        </w:tc>
        <w:tc>
          <w:tcPr>
            <w:tcW w:w="850" w:type="dxa"/>
            <w:tcBorders>
              <w:top w:val="single" w:sz="4" w:space="0" w:color="auto"/>
              <w:left w:val="single" w:sz="4" w:space="0" w:color="auto"/>
              <w:bottom w:val="single" w:sz="4" w:space="0" w:color="auto"/>
              <w:right w:val="single" w:sz="4" w:space="0" w:color="auto"/>
            </w:tcBorders>
          </w:tcPr>
          <w:p w14:paraId="4E96C02A" w14:textId="77777777" w:rsidR="00CB0AAB" w:rsidRPr="00CB0AAB" w:rsidRDefault="00CB0AAB" w:rsidP="00CB0AAB">
            <w:pPr>
              <w:keepNext/>
              <w:keepLines/>
              <w:spacing w:after="0"/>
              <w:jc w:val="center"/>
              <w:rPr>
                <w:rFonts w:ascii="Arial" w:hAnsi="Arial"/>
                <w:sz w:val="18"/>
                <w:lang w:val="en-US"/>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0856EC38"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rPr>
              <w:t>TDD</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9B0D579"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rPr>
              <w:t>TDD</w:t>
            </w:r>
          </w:p>
        </w:tc>
        <w:tc>
          <w:tcPr>
            <w:tcW w:w="2235" w:type="dxa"/>
            <w:gridSpan w:val="3"/>
            <w:tcBorders>
              <w:top w:val="single" w:sz="4" w:space="0" w:color="auto"/>
              <w:left w:val="single" w:sz="4" w:space="0" w:color="auto"/>
              <w:bottom w:val="single" w:sz="4" w:space="0" w:color="auto"/>
              <w:right w:val="single" w:sz="4" w:space="0" w:color="auto"/>
            </w:tcBorders>
            <w:vAlign w:val="center"/>
          </w:tcPr>
          <w:p w14:paraId="5FFA2E1D"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rPr>
              <w:t>TDD</w:t>
            </w:r>
          </w:p>
        </w:tc>
      </w:tr>
      <w:tr w:rsidR="00CB0AAB" w:rsidRPr="00CB0AAB" w14:paraId="62F6EB0C"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tcPr>
          <w:p w14:paraId="62C25329" w14:textId="77777777" w:rsidR="00CB0AAB" w:rsidRPr="00CB0AAB" w:rsidRDefault="00CB0AAB" w:rsidP="00CB0AAB">
            <w:pPr>
              <w:keepNext/>
              <w:keepLines/>
              <w:spacing w:after="0"/>
              <w:rPr>
                <w:rFonts w:ascii="Arial" w:hAnsi="Arial"/>
                <w:sz w:val="18"/>
                <w:lang w:val="en-US"/>
              </w:rPr>
            </w:pPr>
            <w:r w:rsidRPr="00CB0AAB">
              <w:rPr>
                <w:rFonts w:ascii="Arial" w:eastAsia="Malgun Gothic" w:hAnsi="Arial"/>
                <w:sz w:val="18"/>
                <w:szCs w:val="18"/>
              </w:rPr>
              <w:t>TDD configuration</w:t>
            </w:r>
          </w:p>
        </w:tc>
        <w:tc>
          <w:tcPr>
            <w:tcW w:w="850" w:type="dxa"/>
            <w:tcBorders>
              <w:top w:val="single" w:sz="4" w:space="0" w:color="auto"/>
              <w:left w:val="single" w:sz="4" w:space="0" w:color="auto"/>
              <w:bottom w:val="single" w:sz="4" w:space="0" w:color="auto"/>
              <w:right w:val="single" w:sz="4" w:space="0" w:color="auto"/>
            </w:tcBorders>
          </w:tcPr>
          <w:p w14:paraId="53FD3D43" w14:textId="77777777" w:rsidR="00CB0AAB" w:rsidRPr="00CB0AAB" w:rsidRDefault="00CB0AAB" w:rsidP="00CB0AAB">
            <w:pPr>
              <w:keepNext/>
              <w:keepLines/>
              <w:spacing w:after="0"/>
              <w:jc w:val="center"/>
              <w:rPr>
                <w:rFonts w:ascii="Arial" w:hAnsi="Arial"/>
                <w:sz w:val="18"/>
                <w:lang w:val="en-US"/>
              </w:rPr>
            </w:pPr>
          </w:p>
        </w:tc>
        <w:tc>
          <w:tcPr>
            <w:tcW w:w="2131" w:type="dxa"/>
            <w:gridSpan w:val="3"/>
            <w:tcBorders>
              <w:top w:val="single" w:sz="4" w:space="0" w:color="auto"/>
              <w:left w:val="single" w:sz="4" w:space="0" w:color="auto"/>
              <w:bottom w:val="single" w:sz="4" w:space="0" w:color="auto"/>
              <w:right w:val="single" w:sz="4" w:space="0" w:color="auto"/>
            </w:tcBorders>
          </w:tcPr>
          <w:p w14:paraId="3524065D"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TDDConf.3.1</w:t>
            </w:r>
          </w:p>
        </w:tc>
        <w:tc>
          <w:tcPr>
            <w:tcW w:w="2126" w:type="dxa"/>
            <w:gridSpan w:val="3"/>
            <w:tcBorders>
              <w:top w:val="single" w:sz="4" w:space="0" w:color="auto"/>
              <w:left w:val="single" w:sz="4" w:space="0" w:color="auto"/>
              <w:bottom w:val="single" w:sz="4" w:space="0" w:color="auto"/>
              <w:right w:val="single" w:sz="4" w:space="0" w:color="auto"/>
            </w:tcBorders>
          </w:tcPr>
          <w:p w14:paraId="4214DB27"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TDDConf.3.1</w:t>
            </w:r>
          </w:p>
        </w:tc>
        <w:tc>
          <w:tcPr>
            <w:tcW w:w="2235" w:type="dxa"/>
            <w:gridSpan w:val="3"/>
            <w:tcBorders>
              <w:top w:val="single" w:sz="4" w:space="0" w:color="auto"/>
              <w:left w:val="single" w:sz="4" w:space="0" w:color="auto"/>
              <w:bottom w:val="single" w:sz="4" w:space="0" w:color="auto"/>
              <w:right w:val="single" w:sz="4" w:space="0" w:color="auto"/>
            </w:tcBorders>
          </w:tcPr>
          <w:p w14:paraId="352837F1"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TDDConf.3.1</w:t>
            </w:r>
          </w:p>
        </w:tc>
      </w:tr>
      <w:tr w:rsidR="00CB0AAB" w:rsidRPr="00CB0AAB" w14:paraId="577138A8"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tcPr>
          <w:p w14:paraId="35A404AD"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hint="eastAsia"/>
                <w:sz w:val="18"/>
                <w:lang w:eastAsia="zh-CN"/>
              </w:rPr>
              <w:t>Downlink i</w:t>
            </w:r>
            <w:r w:rsidRPr="00CB0AAB">
              <w:rPr>
                <w:rFonts w:ascii="Arial" w:hAnsi="Arial"/>
                <w:sz w:val="18"/>
              </w:rPr>
              <w:t>nitial BWP Configuration</w:t>
            </w:r>
          </w:p>
        </w:tc>
        <w:tc>
          <w:tcPr>
            <w:tcW w:w="850" w:type="dxa"/>
            <w:tcBorders>
              <w:top w:val="single" w:sz="4" w:space="0" w:color="auto"/>
              <w:left w:val="single" w:sz="4" w:space="0" w:color="auto"/>
              <w:bottom w:val="single" w:sz="4" w:space="0" w:color="auto"/>
              <w:right w:val="single" w:sz="4" w:space="0" w:color="auto"/>
            </w:tcBorders>
          </w:tcPr>
          <w:p w14:paraId="7054281A" w14:textId="77777777" w:rsidR="00CB0AAB" w:rsidRPr="00CB0AAB" w:rsidRDefault="00CB0AAB" w:rsidP="00CB0AAB">
            <w:pPr>
              <w:keepNext/>
              <w:keepLines/>
              <w:spacing w:after="0"/>
              <w:jc w:val="center"/>
              <w:rPr>
                <w:rFonts w:ascii="Arial" w:hAnsi="Arial"/>
                <w:sz w:val="18"/>
                <w:lang w:val="en-US"/>
              </w:rPr>
            </w:pPr>
          </w:p>
        </w:tc>
        <w:tc>
          <w:tcPr>
            <w:tcW w:w="2131" w:type="dxa"/>
            <w:gridSpan w:val="3"/>
            <w:tcBorders>
              <w:top w:val="single" w:sz="4" w:space="0" w:color="auto"/>
              <w:left w:val="single" w:sz="4" w:space="0" w:color="auto"/>
              <w:bottom w:val="single" w:sz="4" w:space="0" w:color="auto"/>
              <w:right w:val="single" w:sz="4" w:space="0" w:color="auto"/>
            </w:tcBorders>
          </w:tcPr>
          <w:p w14:paraId="679363AE"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sz w:val="16"/>
                <w:szCs w:val="16"/>
                <w:lang w:val="fr-FR"/>
              </w:rPr>
              <w:t>DLBWP.0.1</w:t>
            </w:r>
          </w:p>
        </w:tc>
        <w:tc>
          <w:tcPr>
            <w:tcW w:w="2126" w:type="dxa"/>
            <w:gridSpan w:val="3"/>
            <w:tcBorders>
              <w:top w:val="single" w:sz="4" w:space="0" w:color="auto"/>
              <w:left w:val="single" w:sz="4" w:space="0" w:color="auto"/>
              <w:bottom w:val="single" w:sz="4" w:space="0" w:color="auto"/>
              <w:right w:val="single" w:sz="4" w:space="0" w:color="auto"/>
            </w:tcBorders>
          </w:tcPr>
          <w:p w14:paraId="1C63FC54"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sz w:val="16"/>
                <w:szCs w:val="16"/>
                <w:lang w:val="fr-FR"/>
              </w:rPr>
              <w:t>DLBWP.0.1</w:t>
            </w:r>
          </w:p>
        </w:tc>
        <w:tc>
          <w:tcPr>
            <w:tcW w:w="2235" w:type="dxa"/>
            <w:gridSpan w:val="3"/>
            <w:tcBorders>
              <w:top w:val="single" w:sz="4" w:space="0" w:color="auto"/>
              <w:left w:val="single" w:sz="4" w:space="0" w:color="auto"/>
              <w:bottom w:val="single" w:sz="4" w:space="0" w:color="auto"/>
              <w:right w:val="single" w:sz="4" w:space="0" w:color="auto"/>
            </w:tcBorders>
          </w:tcPr>
          <w:p w14:paraId="42D3EE7E" w14:textId="77777777" w:rsidR="00CB0AAB" w:rsidRPr="00CB0AAB" w:rsidRDefault="00CB0AAB" w:rsidP="00CB0AAB">
            <w:pPr>
              <w:keepNext/>
              <w:keepLines/>
              <w:spacing w:after="0"/>
              <w:jc w:val="center"/>
              <w:rPr>
                <w:rFonts w:ascii="Arial" w:hAnsi="Arial"/>
                <w:sz w:val="18"/>
                <w:lang w:val="en-US" w:eastAsia="zh-CN"/>
              </w:rPr>
            </w:pPr>
            <w:r w:rsidRPr="00CB0AAB">
              <w:rPr>
                <w:rFonts w:ascii="Arial" w:hAnsi="Arial"/>
                <w:sz w:val="16"/>
                <w:szCs w:val="16"/>
                <w:lang w:val="fr-FR"/>
              </w:rPr>
              <w:t>DLBWP.0.1</w:t>
            </w:r>
          </w:p>
        </w:tc>
      </w:tr>
      <w:tr w:rsidR="00CB0AAB" w:rsidRPr="00CB0AAB" w14:paraId="4262DEF8"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tcPr>
          <w:p w14:paraId="2D97598D" w14:textId="77777777" w:rsidR="00CB0AAB" w:rsidRPr="00CB0AAB" w:rsidRDefault="00CB0AAB" w:rsidP="00CB0AAB">
            <w:pPr>
              <w:keepNext/>
              <w:keepLines/>
              <w:spacing w:after="0"/>
              <w:rPr>
                <w:rFonts w:ascii="Arial" w:hAnsi="Arial"/>
                <w:sz w:val="18"/>
                <w:szCs w:val="18"/>
                <w:lang w:eastAsia="zh-CN"/>
              </w:rPr>
            </w:pPr>
            <w:r w:rsidRPr="00CB0AAB">
              <w:rPr>
                <w:rFonts w:ascii="Arial" w:hAnsi="Arial" w:hint="eastAsia"/>
                <w:sz w:val="18"/>
                <w:szCs w:val="18"/>
                <w:lang w:eastAsia="zh-CN"/>
              </w:rPr>
              <w:t>Downlink dedicated</w:t>
            </w:r>
            <w:r w:rsidRPr="00CB0AAB">
              <w:rPr>
                <w:rFonts w:ascii="Arial" w:hAnsi="Arial"/>
                <w:sz w:val="18"/>
                <w:szCs w:val="18"/>
              </w:rPr>
              <w:t xml:space="preserve"> BWP Configuration</w:t>
            </w:r>
          </w:p>
        </w:tc>
        <w:tc>
          <w:tcPr>
            <w:tcW w:w="850" w:type="dxa"/>
            <w:tcBorders>
              <w:top w:val="single" w:sz="4" w:space="0" w:color="auto"/>
              <w:left w:val="single" w:sz="4" w:space="0" w:color="auto"/>
              <w:bottom w:val="single" w:sz="4" w:space="0" w:color="auto"/>
              <w:right w:val="single" w:sz="4" w:space="0" w:color="auto"/>
            </w:tcBorders>
          </w:tcPr>
          <w:p w14:paraId="22534BDE" w14:textId="77777777" w:rsidR="00CB0AAB" w:rsidRPr="00CB0AAB" w:rsidRDefault="00CB0AAB" w:rsidP="00CB0AAB">
            <w:pPr>
              <w:keepNext/>
              <w:keepLines/>
              <w:spacing w:after="0"/>
              <w:jc w:val="center"/>
              <w:rPr>
                <w:rFonts w:ascii="Arial" w:hAnsi="Arial"/>
                <w:sz w:val="18"/>
                <w:szCs w:val="18"/>
                <w:lang w:val="en-US"/>
              </w:rPr>
            </w:pPr>
          </w:p>
        </w:tc>
        <w:tc>
          <w:tcPr>
            <w:tcW w:w="2131" w:type="dxa"/>
            <w:gridSpan w:val="3"/>
            <w:tcBorders>
              <w:top w:val="single" w:sz="4" w:space="0" w:color="auto"/>
              <w:left w:val="single" w:sz="4" w:space="0" w:color="auto"/>
              <w:bottom w:val="single" w:sz="4" w:space="0" w:color="auto"/>
              <w:right w:val="single" w:sz="4" w:space="0" w:color="auto"/>
            </w:tcBorders>
          </w:tcPr>
          <w:p w14:paraId="70924EB9" w14:textId="77777777" w:rsidR="00CB0AAB" w:rsidRPr="00CB0AAB" w:rsidRDefault="00CB0AAB" w:rsidP="00CB0AAB">
            <w:pPr>
              <w:keepNext/>
              <w:keepLines/>
              <w:spacing w:after="0"/>
              <w:jc w:val="center"/>
              <w:rPr>
                <w:rFonts w:ascii="Arial" w:hAnsi="Arial"/>
                <w:sz w:val="18"/>
                <w:szCs w:val="18"/>
                <w:lang w:val="en-US"/>
              </w:rPr>
            </w:pPr>
            <w:r w:rsidRPr="00CB0AAB">
              <w:rPr>
                <w:rFonts w:ascii="Arial" w:hAnsi="Arial"/>
                <w:sz w:val="18"/>
                <w:szCs w:val="18"/>
                <w:lang w:val="fr-FR"/>
              </w:rPr>
              <w:t>DLBWP.</w:t>
            </w:r>
            <w:r w:rsidRPr="00CB0AAB">
              <w:rPr>
                <w:rFonts w:ascii="Arial" w:hAnsi="Arial"/>
                <w:sz w:val="18"/>
                <w:szCs w:val="18"/>
                <w:lang w:val="fr-FR" w:eastAsia="zh-CN"/>
              </w:rPr>
              <w:t>1</w:t>
            </w:r>
            <w:r w:rsidRPr="00CB0AAB">
              <w:rPr>
                <w:rFonts w:ascii="Arial" w:hAnsi="Arial"/>
                <w:sz w:val="18"/>
                <w:szCs w:val="18"/>
                <w:lang w:val="fr-FR"/>
              </w:rPr>
              <w:t>.1</w:t>
            </w:r>
          </w:p>
        </w:tc>
        <w:tc>
          <w:tcPr>
            <w:tcW w:w="2126" w:type="dxa"/>
            <w:gridSpan w:val="3"/>
            <w:tcBorders>
              <w:top w:val="single" w:sz="4" w:space="0" w:color="auto"/>
              <w:left w:val="single" w:sz="4" w:space="0" w:color="auto"/>
              <w:bottom w:val="single" w:sz="4" w:space="0" w:color="auto"/>
              <w:right w:val="single" w:sz="4" w:space="0" w:color="auto"/>
            </w:tcBorders>
          </w:tcPr>
          <w:p w14:paraId="37E30F8F" w14:textId="77777777" w:rsidR="00CB0AAB" w:rsidRPr="00CB0AAB" w:rsidRDefault="00CB0AAB" w:rsidP="00CB0AAB">
            <w:pPr>
              <w:keepNext/>
              <w:keepLines/>
              <w:spacing w:after="0"/>
              <w:jc w:val="center"/>
              <w:rPr>
                <w:rFonts w:ascii="Arial" w:hAnsi="Arial"/>
                <w:sz w:val="18"/>
                <w:szCs w:val="18"/>
                <w:lang w:val="en-US" w:eastAsia="zh-CN"/>
              </w:rPr>
            </w:pPr>
            <w:r w:rsidRPr="00CB0AAB">
              <w:rPr>
                <w:rFonts w:ascii="Arial" w:hAnsi="Arial"/>
                <w:sz w:val="18"/>
                <w:szCs w:val="18"/>
                <w:lang w:val="fr-FR"/>
              </w:rPr>
              <w:t>DLBWP.</w:t>
            </w:r>
            <w:r w:rsidRPr="00CB0AAB">
              <w:rPr>
                <w:rFonts w:ascii="Arial" w:hAnsi="Arial"/>
                <w:sz w:val="18"/>
                <w:szCs w:val="18"/>
                <w:lang w:val="fr-FR" w:eastAsia="zh-CN"/>
              </w:rPr>
              <w:t>1</w:t>
            </w:r>
            <w:r w:rsidRPr="00CB0AAB">
              <w:rPr>
                <w:rFonts w:ascii="Arial" w:hAnsi="Arial"/>
                <w:sz w:val="18"/>
                <w:szCs w:val="18"/>
                <w:lang w:val="fr-FR"/>
              </w:rPr>
              <w:t>.1</w:t>
            </w:r>
          </w:p>
        </w:tc>
        <w:tc>
          <w:tcPr>
            <w:tcW w:w="2235" w:type="dxa"/>
            <w:gridSpan w:val="3"/>
            <w:tcBorders>
              <w:top w:val="single" w:sz="4" w:space="0" w:color="auto"/>
              <w:left w:val="single" w:sz="4" w:space="0" w:color="auto"/>
              <w:bottom w:val="single" w:sz="4" w:space="0" w:color="auto"/>
              <w:right w:val="single" w:sz="4" w:space="0" w:color="auto"/>
            </w:tcBorders>
          </w:tcPr>
          <w:p w14:paraId="1CD8C0A3" w14:textId="77777777" w:rsidR="00CB0AAB" w:rsidRPr="00CB0AAB" w:rsidRDefault="00CB0AAB" w:rsidP="00CB0AAB">
            <w:pPr>
              <w:keepNext/>
              <w:keepLines/>
              <w:spacing w:after="0"/>
              <w:jc w:val="center"/>
              <w:rPr>
                <w:rFonts w:ascii="Arial" w:hAnsi="Arial"/>
                <w:sz w:val="18"/>
                <w:szCs w:val="18"/>
                <w:lang w:val="en-US" w:eastAsia="zh-CN"/>
              </w:rPr>
            </w:pPr>
            <w:r w:rsidRPr="00CB0AAB">
              <w:rPr>
                <w:rFonts w:ascii="Arial" w:hAnsi="Arial"/>
                <w:sz w:val="18"/>
                <w:szCs w:val="18"/>
                <w:lang w:val="fr-FR"/>
              </w:rPr>
              <w:t>DLBWP.</w:t>
            </w:r>
            <w:r w:rsidRPr="00CB0AAB">
              <w:rPr>
                <w:rFonts w:ascii="Arial" w:hAnsi="Arial"/>
                <w:sz w:val="18"/>
                <w:szCs w:val="18"/>
                <w:lang w:val="fr-FR" w:eastAsia="zh-CN"/>
              </w:rPr>
              <w:t>1</w:t>
            </w:r>
            <w:r w:rsidRPr="00CB0AAB">
              <w:rPr>
                <w:rFonts w:ascii="Arial" w:hAnsi="Arial"/>
                <w:sz w:val="18"/>
                <w:szCs w:val="18"/>
                <w:lang w:val="fr-FR"/>
              </w:rPr>
              <w:t>.1</w:t>
            </w:r>
          </w:p>
        </w:tc>
      </w:tr>
      <w:tr w:rsidR="00CB0AAB" w:rsidRPr="00CB0AAB" w14:paraId="372285FB"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tcPr>
          <w:p w14:paraId="66109AF2"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sz w:val="18"/>
                <w:szCs w:val="18"/>
                <w:lang w:val="en-US"/>
              </w:rPr>
              <w:t>Uplink initial BWP configuration</w:t>
            </w:r>
          </w:p>
        </w:tc>
        <w:tc>
          <w:tcPr>
            <w:tcW w:w="850" w:type="dxa"/>
            <w:tcBorders>
              <w:top w:val="single" w:sz="4" w:space="0" w:color="auto"/>
              <w:left w:val="single" w:sz="4" w:space="0" w:color="auto"/>
              <w:bottom w:val="single" w:sz="4" w:space="0" w:color="auto"/>
              <w:right w:val="single" w:sz="4" w:space="0" w:color="auto"/>
            </w:tcBorders>
          </w:tcPr>
          <w:p w14:paraId="2615215D" w14:textId="77777777" w:rsidR="00CB0AAB" w:rsidRPr="00CB0AAB" w:rsidRDefault="00CB0AAB" w:rsidP="00CB0AAB">
            <w:pPr>
              <w:keepNext/>
              <w:keepLines/>
              <w:spacing w:after="0"/>
              <w:jc w:val="center"/>
              <w:rPr>
                <w:rFonts w:ascii="Arial" w:eastAsia="Malgun Gothic" w:hAnsi="Arial"/>
                <w:sz w:val="18"/>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13ADB266"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val="fr-FR" w:eastAsia="zh-CN"/>
              </w:rPr>
              <w:t>U</w:t>
            </w:r>
            <w:r w:rsidRPr="00CB0AAB">
              <w:rPr>
                <w:rFonts w:ascii="Arial" w:hAnsi="Arial"/>
                <w:sz w:val="18"/>
                <w:szCs w:val="18"/>
                <w:lang w:val="fr-FR"/>
              </w:rPr>
              <w:t>LBWP.0.1</w:t>
            </w:r>
          </w:p>
        </w:tc>
        <w:tc>
          <w:tcPr>
            <w:tcW w:w="2126" w:type="dxa"/>
            <w:gridSpan w:val="3"/>
            <w:tcBorders>
              <w:top w:val="single" w:sz="4" w:space="0" w:color="auto"/>
              <w:left w:val="single" w:sz="4" w:space="0" w:color="auto"/>
              <w:bottom w:val="single" w:sz="4" w:space="0" w:color="auto"/>
              <w:right w:val="single" w:sz="4" w:space="0" w:color="auto"/>
            </w:tcBorders>
          </w:tcPr>
          <w:p w14:paraId="09A19CB8"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val="fr-FR" w:eastAsia="zh-CN"/>
              </w:rPr>
              <w:t>U</w:t>
            </w:r>
            <w:r w:rsidRPr="00CB0AAB">
              <w:rPr>
                <w:rFonts w:ascii="Arial" w:hAnsi="Arial"/>
                <w:sz w:val="18"/>
                <w:szCs w:val="18"/>
                <w:lang w:val="fr-FR"/>
              </w:rPr>
              <w:t>LBWP.0.1</w:t>
            </w:r>
          </w:p>
        </w:tc>
        <w:tc>
          <w:tcPr>
            <w:tcW w:w="2235" w:type="dxa"/>
            <w:gridSpan w:val="3"/>
            <w:tcBorders>
              <w:top w:val="single" w:sz="4" w:space="0" w:color="auto"/>
              <w:left w:val="single" w:sz="4" w:space="0" w:color="auto"/>
              <w:bottom w:val="single" w:sz="4" w:space="0" w:color="auto"/>
              <w:right w:val="single" w:sz="4" w:space="0" w:color="auto"/>
            </w:tcBorders>
          </w:tcPr>
          <w:p w14:paraId="1805F206"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val="fr-FR" w:eastAsia="zh-CN"/>
              </w:rPr>
              <w:t>U</w:t>
            </w:r>
            <w:r w:rsidRPr="00CB0AAB">
              <w:rPr>
                <w:rFonts w:ascii="Arial" w:hAnsi="Arial"/>
                <w:sz w:val="18"/>
                <w:szCs w:val="18"/>
                <w:lang w:val="fr-FR"/>
              </w:rPr>
              <w:t>LBWP.0.1</w:t>
            </w:r>
          </w:p>
        </w:tc>
      </w:tr>
      <w:tr w:rsidR="00CB0AAB" w:rsidRPr="00CB0AAB" w14:paraId="353C1255"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tcPr>
          <w:p w14:paraId="427AB1B2"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sz w:val="18"/>
                <w:szCs w:val="18"/>
                <w:lang w:val="en-US"/>
              </w:rPr>
              <w:t>Uplink dedicated BWP configuration</w:t>
            </w:r>
          </w:p>
        </w:tc>
        <w:tc>
          <w:tcPr>
            <w:tcW w:w="850" w:type="dxa"/>
            <w:tcBorders>
              <w:top w:val="single" w:sz="4" w:space="0" w:color="auto"/>
              <w:left w:val="single" w:sz="4" w:space="0" w:color="auto"/>
              <w:bottom w:val="single" w:sz="4" w:space="0" w:color="auto"/>
              <w:right w:val="single" w:sz="4" w:space="0" w:color="auto"/>
            </w:tcBorders>
          </w:tcPr>
          <w:p w14:paraId="77FFC663" w14:textId="77777777" w:rsidR="00CB0AAB" w:rsidRPr="00CB0AAB" w:rsidRDefault="00CB0AAB" w:rsidP="00CB0AAB">
            <w:pPr>
              <w:keepNext/>
              <w:keepLines/>
              <w:spacing w:after="0"/>
              <w:jc w:val="center"/>
              <w:rPr>
                <w:rFonts w:ascii="Arial" w:eastAsia="Malgun Gothic" w:hAnsi="Arial"/>
                <w:sz w:val="18"/>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2A6AC42B"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val="fr-FR" w:eastAsia="zh-CN"/>
              </w:rPr>
              <w:t>U</w:t>
            </w:r>
            <w:r w:rsidRPr="00CB0AAB">
              <w:rPr>
                <w:rFonts w:ascii="Arial" w:hAnsi="Arial"/>
                <w:sz w:val="18"/>
                <w:szCs w:val="18"/>
                <w:lang w:val="fr-FR"/>
              </w:rPr>
              <w:t>LBWP.</w:t>
            </w:r>
            <w:r w:rsidRPr="00CB0AAB">
              <w:rPr>
                <w:rFonts w:ascii="Arial" w:hAnsi="Arial"/>
                <w:sz w:val="18"/>
                <w:szCs w:val="18"/>
                <w:lang w:val="fr-FR" w:eastAsia="zh-CN"/>
              </w:rPr>
              <w:t>1</w:t>
            </w:r>
            <w:r w:rsidRPr="00CB0AAB">
              <w:rPr>
                <w:rFonts w:ascii="Arial" w:hAnsi="Arial"/>
                <w:sz w:val="18"/>
                <w:szCs w:val="18"/>
                <w:lang w:val="fr-FR"/>
              </w:rPr>
              <w:t>.1</w:t>
            </w:r>
          </w:p>
        </w:tc>
        <w:tc>
          <w:tcPr>
            <w:tcW w:w="2126" w:type="dxa"/>
            <w:gridSpan w:val="3"/>
            <w:tcBorders>
              <w:top w:val="single" w:sz="4" w:space="0" w:color="auto"/>
              <w:left w:val="single" w:sz="4" w:space="0" w:color="auto"/>
              <w:bottom w:val="single" w:sz="4" w:space="0" w:color="auto"/>
              <w:right w:val="single" w:sz="4" w:space="0" w:color="auto"/>
            </w:tcBorders>
          </w:tcPr>
          <w:p w14:paraId="5CF4775E"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val="fr-FR" w:eastAsia="zh-CN"/>
              </w:rPr>
              <w:t>U</w:t>
            </w:r>
            <w:r w:rsidRPr="00CB0AAB">
              <w:rPr>
                <w:rFonts w:ascii="Arial" w:hAnsi="Arial"/>
                <w:sz w:val="18"/>
                <w:szCs w:val="18"/>
                <w:lang w:val="fr-FR"/>
              </w:rPr>
              <w:t>LBWP.</w:t>
            </w:r>
            <w:r w:rsidRPr="00CB0AAB">
              <w:rPr>
                <w:rFonts w:ascii="Arial" w:hAnsi="Arial"/>
                <w:sz w:val="18"/>
                <w:szCs w:val="18"/>
                <w:lang w:val="fr-FR" w:eastAsia="zh-CN"/>
              </w:rPr>
              <w:t>1</w:t>
            </w:r>
            <w:r w:rsidRPr="00CB0AAB">
              <w:rPr>
                <w:rFonts w:ascii="Arial" w:hAnsi="Arial"/>
                <w:sz w:val="18"/>
                <w:szCs w:val="18"/>
                <w:lang w:val="fr-FR"/>
              </w:rPr>
              <w:t>.1</w:t>
            </w:r>
          </w:p>
        </w:tc>
        <w:tc>
          <w:tcPr>
            <w:tcW w:w="2235" w:type="dxa"/>
            <w:gridSpan w:val="3"/>
            <w:tcBorders>
              <w:top w:val="single" w:sz="4" w:space="0" w:color="auto"/>
              <w:left w:val="single" w:sz="4" w:space="0" w:color="auto"/>
              <w:bottom w:val="single" w:sz="4" w:space="0" w:color="auto"/>
              <w:right w:val="single" w:sz="4" w:space="0" w:color="auto"/>
            </w:tcBorders>
          </w:tcPr>
          <w:p w14:paraId="29943182"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lang w:val="fr-FR" w:eastAsia="zh-CN"/>
              </w:rPr>
              <w:t>U</w:t>
            </w:r>
            <w:r w:rsidRPr="00CB0AAB">
              <w:rPr>
                <w:rFonts w:ascii="Arial" w:hAnsi="Arial"/>
                <w:sz w:val="18"/>
                <w:szCs w:val="18"/>
                <w:lang w:val="fr-FR"/>
              </w:rPr>
              <w:t>LBWP.</w:t>
            </w:r>
            <w:r w:rsidRPr="00CB0AAB">
              <w:rPr>
                <w:rFonts w:ascii="Arial" w:hAnsi="Arial"/>
                <w:sz w:val="18"/>
                <w:szCs w:val="18"/>
                <w:lang w:val="fr-FR" w:eastAsia="zh-CN"/>
              </w:rPr>
              <w:t>1</w:t>
            </w:r>
            <w:r w:rsidRPr="00CB0AAB">
              <w:rPr>
                <w:rFonts w:ascii="Arial" w:hAnsi="Arial"/>
                <w:sz w:val="18"/>
                <w:szCs w:val="18"/>
                <w:lang w:val="fr-FR"/>
              </w:rPr>
              <w:t>.1</w:t>
            </w:r>
          </w:p>
        </w:tc>
      </w:tr>
      <w:tr w:rsidR="00CB0AAB" w:rsidRPr="00CB0AAB" w14:paraId="022F8B79"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tcPr>
          <w:p w14:paraId="5C981301"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sz w:val="18"/>
                <w:szCs w:val="18"/>
                <w:lang w:val="en-US"/>
              </w:rPr>
              <w:t>TRS configuration</w:t>
            </w:r>
          </w:p>
        </w:tc>
        <w:tc>
          <w:tcPr>
            <w:tcW w:w="850" w:type="dxa"/>
            <w:tcBorders>
              <w:top w:val="single" w:sz="4" w:space="0" w:color="auto"/>
              <w:left w:val="single" w:sz="4" w:space="0" w:color="auto"/>
              <w:bottom w:val="single" w:sz="4" w:space="0" w:color="auto"/>
              <w:right w:val="single" w:sz="4" w:space="0" w:color="auto"/>
            </w:tcBorders>
          </w:tcPr>
          <w:p w14:paraId="511DFC2E" w14:textId="77777777" w:rsidR="00CB0AAB" w:rsidRPr="00CB0AAB" w:rsidRDefault="00CB0AAB" w:rsidP="00CB0AAB">
            <w:pPr>
              <w:keepNext/>
              <w:keepLines/>
              <w:spacing w:after="0"/>
              <w:jc w:val="center"/>
              <w:rPr>
                <w:rFonts w:ascii="Arial" w:eastAsia="Malgun Gothic" w:hAnsi="Arial"/>
                <w:sz w:val="18"/>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0660635B"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TRS.2.1 TDD</w:t>
            </w:r>
          </w:p>
        </w:tc>
        <w:tc>
          <w:tcPr>
            <w:tcW w:w="2126" w:type="dxa"/>
            <w:gridSpan w:val="3"/>
            <w:tcBorders>
              <w:top w:val="single" w:sz="4" w:space="0" w:color="auto"/>
              <w:left w:val="single" w:sz="4" w:space="0" w:color="auto"/>
              <w:bottom w:val="single" w:sz="4" w:space="0" w:color="auto"/>
              <w:right w:val="single" w:sz="4" w:space="0" w:color="auto"/>
            </w:tcBorders>
          </w:tcPr>
          <w:p w14:paraId="3AD04A17"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TRS.2.1 TDD</w:t>
            </w:r>
          </w:p>
        </w:tc>
        <w:tc>
          <w:tcPr>
            <w:tcW w:w="2235" w:type="dxa"/>
            <w:gridSpan w:val="3"/>
            <w:tcBorders>
              <w:top w:val="single" w:sz="4" w:space="0" w:color="auto"/>
              <w:left w:val="single" w:sz="4" w:space="0" w:color="auto"/>
              <w:bottom w:val="single" w:sz="4" w:space="0" w:color="auto"/>
              <w:right w:val="single" w:sz="4" w:space="0" w:color="auto"/>
            </w:tcBorders>
          </w:tcPr>
          <w:p w14:paraId="63B71863"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TRS.2.1 TDD</w:t>
            </w:r>
          </w:p>
        </w:tc>
      </w:tr>
      <w:tr w:rsidR="00CB0AAB" w:rsidRPr="00CB0AAB" w14:paraId="4BEB0323"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tcPr>
          <w:p w14:paraId="75065DF2" w14:textId="77777777" w:rsidR="00CB0AAB" w:rsidRPr="00CB0AAB" w:rsidRDefault="00CB0AAB" w:rsidP="00CB0AAB">
            <w:pPr>
              <w:keepNext/>
              <w:keepLines/>
              <w:spacing w:after="0"/>
              <w:rPr>
                <w:rFonts w:ascii="Arial" w:eastAsia="Malgun Gothic" w:hAnsi="Arial"/>
                <w:sz w:val="18"/>
                <w:szCs w:val="18"/>
              </w:rPr>
            </w:pPr>
            <w:r w:rsidRPr="00CB0AAB">
              <w:rPr>
                <w:rFonts w:ascii="Arial" w:hAnsi="Arial"/>
                <w:sz w:val="18"/>
                <w:szCs w:val="18"/>
                <w:lang w:val="en-US"/>
              </w:rPr>
              <w:t>TCI state</w:t>
            </w:r>
          </w:p>
        </w:tc>
        <w:tc>
          <w:tcPr>
            <w:tcW w:w="850" w:type="dxa"/>
            <w:tcBorders>
              <w:top w:val="single" w:sz="4" w:space="0" w:color="auto"/>
              <w:left w:val="single" w:sz="4" w:space="0" w:color="auto"/>
              <w:bottom w:val="single" w:sz="4" w:space="0" w:color="auto"/>
              <w:right w:val="single" w:sz="4" w:space="0" w:color="auto"/>
            </w:tcBorders>
          </w:tcPr>
          <w:p w14:paraId="104F0794" w14:textId="77777777" w:rsidR="00CB0AAB" w:rsidRPr="00CB0AAB" w:rsidRDefault="00CB0AAB" w:rsidP="00CB0AAB">
            <w:pPr>
              <w:keepNext/>
              <w:keepLines/>
              <w:spacing w:after="0"/>
              <w:jc w:val="center"/>
              <w:rPr>
                <w:rFonts w:ascii="Arial" w:eastAsia="Malgun Gothic" w:hAnsi="Arial"/>
                <w:sz w:val="18"/>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42E26A25"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TCI.State.0</w:t>
            </w:r>
          </w:p>
        </w:tc>
        <w:tc>
          <w:tcPr>
            <w:tcW w:w="2126" w:type="dxa"/>
            <w:gridSpan w:val="3"/>
            <w:tcBorders>
              <w:top w:val="single" w:sz="4" w:space="0" w:color="auto"/>
              <w:left w:val="single" w:sz="4" w:space="0" w:color="auto"/>
              <w:bottom w:val="single" w:sz="4" w:space="0" w:color="auto"/>
              <w:right w:val="single" w:sz="4" w:space="0" w:color="auto"/>
            </w:tcBorders>
          </w:tcPr>
          <w:p w14:paraId="030EDBD2"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TCI.State.0</w:t>
            </w:r>
          </w:p>
        </w:tc>
        <w:tc>
          <w:tcPr>
            <w:tcW w:w="2235" w:type="dxa"/>
            <w:gridSpan w:val="3"/>
            <w:tcBorders>
              <w:top w:val="single" w:sz="4" w:space="0" w:color="auto"/>
              <w:left w:val="single" w:sz="4" w:space="0" w:color="auto"/>
              <w:bottom w:val="single" w:sz="4" w:space="0" w:color="auto"/>
              <w:right w:val="single" w:sz="4" w:space="0" w:color="auto"/>
            </w:tcBorders>
          </w:tcPr>
          <w:p w14:paraId="6C13BA9D"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sz w:val="18"/>
                <w:szCs w:val="18"/>
              </w:rPr>
              <w:t>TCI.State.0</w:t>
            </w:r>
          </w:p>
        </w:tc>
      </w:tr>
      <w:tr w:rsidR="00CB0AAB" w:rsidRPr="00CB0AAB" w14:paraId="07608AB7"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hideMark/>
          </w:tcPr>
          <w:p w14:paraId="11E42810" w14:textId="77777777" w:rsidR="00CB0AAB" w:rsidRPr="00CB0AAB" w:rsidRDefault="00CB0AAB" w:rsidP="00CB0AAB">
            <w:pPr>
              <w:keepNext/>
              <w:keepLines/>
              <w:spacing w:after="0"/>
              <w:rPr>
                <w:rFonts w:ascii="Arial" w:hAnsi="Arial"/>
                <w:sz w:val="18"/>
                <w:lang w:val="en-US"/>
              </w:rPr>
            </w:pPr>
            <w:r w:rsidRPr="00CB0AAB">
              <w:rPr>
                <w:rFonts w:ascii="Arial" w:eastAsia="Malgun Gothic" w:hAnsi="Arial"/>
                <w:sz w:val="18"/>
                <w:szCs w:val="18"/>
              </w:rPr>
              <w:t>BW</w:t>
            </w:r>
            <w:r w:rsidRPr="00CB0AAB">
              <w:rPr>
                <w:rFonts w:ascii="Arial" w:eastAsia="Malgun Gothic" w:hAnsi="Arial"/>
                <w:sz w:val="18"/>
                <w:szCs w:val="18"/>
                <w:vertAlign w:val="subscript"/>
              </w:rPr>
              <w:t>channel</w:t>
            </w:r>
          </w:p>
        </w:tc>
        <w:tc>
          <w:tcPr>
            <w:tcW w:w="850" w:type="dxa"/>
            <w:tcBorders>
              <w:top w:val="single" w:sz="4" w:space="0" w:color="auto"/>
              <w:left w:val="single" w:sz="4" w:space="0" w:color="auto"/>
              <w:bottom w:val="single" w:sz="4" w:space="0" w:color="auto"/>
              <w:right w:val="single" w:sz="4" w:space="0" w:color="auto"/>
            </w:tcBorders>
            <w:hideMark/>
          </w:tcPr>
          <w:p w14:paraId="78E1B930" w14:textId="77777777" w:rsidR="00CB0AAB" w:rsidRPr="00CB0AAB" w:rsidRDefault="00CB0AAB" w:rsidP="00CB0AAB">
            <w:pPr>
              <w:keepNext/>
              <w:keepLines/>
              <w:spacing w:after="0"/>
              <w:jc w:val="center"/>
              <w:rPr>
                <w:rFonts w:ascii="Arial" w:hAnsi="Arial"/>
                <w:sz w:val="18"/>
                <w:lang w:val="en-US"/>
              </w:rPr>
            </w:pPr>
            <w:r w:rsidRPr="00CB0AAB">
              <w:rPr>
                <w:rFonts w:ascii="Arial" w:eastAsia="Malgun Gothic" w:hAnsi="Arial"/>
                <w:sz w:val="18"/>
                <w:szCs w:val="18"/>
              </w:rPr>
              <w:t>MHz</w:t>
            </w:r>
          </w:p>
        </w:tc>
        <w:tc>
          <w:tcPr>
            <w:tcW w:w="2131" w:type="dxa"/>
            <w:gridSpan w:val="3"/>
            <w:tcBorders>
              <w:top w:val="single" w:sz="4" w:space="0" w:color="auto"/>
              <w:left w:val="single" w:sz="4" w:space="0" w:color="auto"/>
              <w:bottom w:val="single" w:sz="4" w:space="0" w:color="auto"/>
              <w:right w:val="single" w:sz="4" w:space="0" w:color="auto"/>
            </w:tcBorders>
            <w:hideMark/>
          </w:tcPr>
          <w:p w14:paraId="068A5C4E" w14:textId="77777777" w:rsidR="00CB0AAB" w:rsidRPr="00CB0AAB" w:rsidRDefault="00CB0AAB" w:rsidP="00CB0AAB">
            <w:pPr>
              <w:keepNext/>
              <w:keepLines/>
              <w:spacing w:after="0"/>
              <w:jc w:val="center"/>
              <w:rPr>
                <w:rFonts w:ascii="Arial" w:hAnsi="Arial"/>
                <w:sz w:val="18"/>
                <w:lang w:val="en-US"/>
              </w:rPr>
            </w:pPr>
            <w:r w:rsidRPr="00CB0AAB">
              <w:rPr>
                <w:rFonts w:ascii="Arial" w:eastAsia="Malgun Gothic" w:hAnsi="Arial"/>
                <w:sz w:val="18"/>
                <w:szCs w:val="18"/>
              </w:rPr>
              <w:t xml:space="preserve">100: </w:t>
            </w:r>
            <w:r w:rsidRPr="00CB0AAB">
              <w:rPr>
                <w:rFonts w:ascii="Arial" w:eastAsia="Malgun Gothic" w:hAnsi="Arial"/>
                <w:sz w:val="18"/>
                <w:szCs w:val="18"/>
                <w:lang w:val="de-DE"/>
              </w:rPr>
              <w:t>N</w:t>
            </w:r>
            <w:r w:rsidRPr="00CB0AAB">
              <w:rPr>
                <w:rFonts w:ascii="Arial" w:eastAsia="Malgun Gothic" w:hAnsi="Arial"/>
                <w:sz w:val="18"/>
                <w:szCs w:val="18"/>
                <w:vertAlign w:val="subscript"/>
                <w:lang w:val="de-DE"/>
              </w:rPr>
              <w:t>RB,c</w:t>
            </w:r>
            <w:r w:rsidRPr="00CB0AAB">
              <w:rPr>
                <w:rFonts w:ascii="Arial" w:eastAsia="Malgun Gothic" w:hAnsi="Arial"/>
                <w:sz w:val="18"/>
                <w:szCs w:val="18"/>
                <w:lang w:val="de-DE"/>
              </w:rPr>
              <w:t xml:space="preserve"> = 66</w:t>
            </w:r>
          </w:p>
        </w:tc>
        <w:tc>
          <w:tcPr>
            <w:tcW w:w="2126" w:type="dxa"/>
            <w:gridSpan w:val="3"/>
            <w:tcBorders>
              <w:top w:val="single" w:sz="4" w:space="0" w:color="auto"/>
              <w:left w:val="single" w:sz="4" w:space="0" w:color="auto"/>
              <w:bottom w:val="single" w:sz="4" w:space="0" w:color="auto"/>
              <w:right w:val="single" w:sz="4" w:space="0" w:color="auto"/>
            </w:tcBorders>
            <w:hideMark/>
          </w:tcPr>
          <w:p w14:paraId="0503C52D" w14:textId="77777777" w:rsidR="00CB0AAB" w:rsidRPr="00CB0AAB" w:rsidRDefault="00CB0AAB" w:rsidP="00CB0AAB">
            <w:pPr>
              <w:keepNext/>
              <w:keepLines/>
              <w:spacing w:after="0"/>
              <w:jc w:val="center"/>
              <w:rPr>
                <w:rFonts w:ascii="Arial" w:hAnsi="Arial"/>
                <w:sz w:val="18"/>
                <w:lang w:val="en-US"/>
              </w:rPr>
            </w:pPr>
            <w:r w:rsidRPr="00CB0AAB">
              <w:rPr>
                <w:rFonts w:ascii="Arial" w:eastAsia="Malgun Gothic" w:hAnsi="Arial"/>
                <w:sz w:val="18"/>
                <w:szCs w:val="18"/>
              </w:rPr>
              <w:t xml:space="preserve">100: </w:t>
            </w:r>
            <w:r w:rsidRPr="00CB0AAB">
              <w:rPr>
                <w:rFonts w:ascii="Arial" w:eastAsia="Malgun Gothic" w:hAnsi="Arial"/>
                <w:sz w:val="18"/>
                <w:szCs w:val="18"/>
                <w:lang w:val="de-DE"/>
              </w:rPr>
              <w:t>N</w:t>
            </w:r>
            <w:r w:rsidRPr="00CB0AAB">
              <w:rPr>
                <w:rFonts w:ascii="Arial" w:eastAsia="Malgun Gothic" w:hAnsi="Arial"/>
                <w:sz w:val="18"/>
                <w:szCs w:val="18"/>
                <w:vertAlign w:val="subscript"/>
                <w:lang w:val="de-DE"/>
              </w:rPr>
              <w:t>RB,c</w:t>
            </w:r>
            <w:r w:rsidRPr="00CB0AAB">
              <w:rPr>
                <w:rFonts w:ascii="Arial" w:eastAsia="Malgun Gothic" w:hAnsi="Arial"/>
                <w:sz w:val="18"/>
                <w:szCs w:val="18"/>
                <w:lang w:val="de-DE"/>
              </w:rPr>
              <w:t xml:space="preserve"> = 66</w:t>
            </w:r>
          </w:p>
        </w:tc>
        <w:tc>
          <w:tcPr>
            <w:tcW w:w="2235" w:type="dxa"/>
            <w:gridSpan w:val="3"/>
            <w:tcBorders>
              <w:top w:val="single" w:sz="4" w:space="0" w:color="auto"/>
              <w:left w:val="single" w:sz="4" w:space="0" w:color="auto"/>
              <w:bottom w:val="single" w:sz="4" w:space="0" w:color="auto"/>
              <w:right w:val="single" w:sz="4" w:space="0" w:color="auto"/>
            </w:tcBorders>
            <w:hideMark/>
          </w:tcPr>
          <w:p w14:paraId="7CB00298" w14:textId="77777777" w:rsidR="00CB0AAB" w:rsidRPr="00CB0AAB" w:rsidRDefault="00CB0AAB" w:rsidP="00CB0AAB">
            <w:pPr>
              <w:keepNext/>
              <w:keepLines/>
              <w:spacing w:after="0"/>
              <w:jc w:val="center"/>
              <w:rPr>
                <w:rFonts w:ascii="Arial" w:hAnsi="Arial"/>
                <w:sz w:val="18"/>
                <w:lang w:val="en-US"/>
              </w:rPr>
            </w:pPr>
            <w:r w:rsidRPr="00CB0AAB">
              <w:rPr>
                <w:rFonts w:ascii="Arial" w:eastAsia="Malgun Gothic" w:hAnsi="Arial"/>
                <w:sz w:val="18"/>
                <w:szCs w:val="18"/>
              </w:rPr>
              <w:t xml:space="preserve">100: </w:t>
            </w:r>
            <w:r w:rsidRPr="00CB0AAB">
              <w:rPr>
                <w:rFonts w:ascii="Arial" w:eastAsia="Malgun Gothic" w:hAnsi="Arial"/>
                <w:sz w:val="18"/>
                <w:szCs w:val="18"/>
                <w:lang w:val="de-DE"/>
              </w:rPr>
              <w:t>N</w:t>
            </w:r>
            <w:r w:rsidRPr="00CB0AAB">
              <w:rPr>
                <w:rFonts w:ascii="Arial" w:eastAsia="Malgun Gothic" w:hAnsi="Arial"/>
                <w:sz w:val="18"/>
                <w:szCs w:val="18"/>
                <w:vertAlign w:val="subscript"/>
                <w:lang w:val="de-DE"/>
              </w:rPr>
              <w:t>RB,c</w:t>
            </w:r>
            <w:r w:rsidRPr="00CB0AAB">
              <w:rPr>
                <w:rFonts w:ascii="Arial" w:eastAsia="Malgun Gothic" w:hAnsi="Arial"/>
                <w:sz w:val="18"/>
                <w:szCs w:val="18"/>
                <w:lang w:val="de-DE"/>
              </w:rPr>
              <w:t xml:space="preserve"> = 66</w:t>
            </w:r>
          </w:p>
        </w:tc>
      </w:tr>
      <w:tr w:rsidR="00CB0AAB" w:rsidRPr="00CB0AAB" w14:paraId="00F999D0"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vAlign w:val="center"/>
            <w:hideMark/>
          </w:tcPr>
          <w:p w14:paraId="1DB64DF2" w14:textId="77777777" w:rsidR="00CB0AAB" w:rsidRPr="00CB0AAB" w:rsidRDefault="00CB0AAB" w:rsidP="00CB0AAB">
            <w:pPr>
              <w:keepNext/>
              <w:keepLines/>
              <w:spacing w:after="0"/>
              <w:rPr>
                <w:rFonts w:ascii="Arial" w:hAnsi="Arial"/>
                <w:sz w:val="18"/>
                <w:lang w:val="en-US"/>
              </w:rPr>
            </w:pPr>
            <w:r w:rsidRPr="00CB0AAB">
              <w:rPr>
                <w:rFonts w:ascii="Arial" w:hAnsi="Arial"/>
                <w:sz w:val="18"/>
                <w:lang w:val="en-US"/>
              </w:rPr>
              <w:t xml:space="preserve">PDSCH Reference measurement channel </w:t>
            </w:r>
          </w:p>
        </w:tc>
        <w:tc>
          <w:tcPr>
            <w:tcW w:w="850" w:type="dxa"/>
            <w:tcBorders>
              <w:top w:val="single" w:sz="4" w:space="0" w:color="auto"/>
              <w:left w:val="single" w:sz="4" w:space="0" w:color="auto"/>
              <w:bottom w:val="single" w:sz="4" w:space="0" w:color="auto"/>
              <w:right w:val="single" w:sz="4" w:space="0" w:color="auto"/>
            </w:tcBorders>
            <w:vAlign w:val="center"/>
          </w:tcPr>
          <w:p w14:paraId="75D910FB" w14:textId="77777777" w:rsidR="00CB0AAB" w:rsidRPr="00CB0AAB" w:rsidRDefault="00CB0AAB" w:rsidP="00CB0AAB">
            <w:pPr>
              <w:keepNext/>
              <w:keepLines/>
              <w:spacing w:after="0"/>
              <w:jc w:val="center"/>
              <w:rPr>
                <w:rFonts w:ascii="Arial" w:hAnsi="Arial"/>
                <w:sz w:val="18"/>
                <w:lang w:val="en-US"/>
              </w:rPr>
            </w:pPr>
          </w:p>
        </w:tc>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236D65BF"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rPr>
              <w:t>SR.3.1 TDD</w:t>
            </w:r>
            <w:r w:rsidRPr="00CB0AAB">
              <w:rPr>
                <w:rFonts w:ascii="Arial" w:hAnsi="Arial"/>
                <w:sz w:val="18"/>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36E50DE7"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C5335A1"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rPr>
              <w:t>SR.3.1 TDD</w:t>
            </w:r>
            <w:r w:rsidRPr="00CB0AAB">
              <w:rPr>
                <w:rFonts w:ascii="Arial" w:hAnsi="Arial"/>
                <w:sz w:val="18"/>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6F3D2BBD"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8C3F217"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rPr>
              <w:t>SR.3.1 TDD</w:t>
            </w:r>
            <w:r w:rsidRPr="00CB0AAB">
              <w:rPr>
                <w:rFonts w:ascii="Arial" w:hAnsi="Arial"/>
                <w:sz w:val="18"/>
                <w:lang w:val="en-US"/>
              </w:rPr>
              <w:t xml:space="preserve">  </w:t>
            </w:r>
          </w:p>
        </w:tc>
        <w:tc>
          <w:tcPr>
            <w:tcW w:w="818" w:type="dxa"/>
            <w:tcBorders>
              <w:top w:val="single" w:sz="4" w:space="0" w:color="auto"/>
              <w:left w:val="single" w:sz="4" w:space="0" w:color="auto"/>
              <w:bottom w:val="single" w:sz="4" w:space="0" w:color="auto"/>
              <w:right w:val="single" w:sz="4" w:space="0" w:color="auto"/>
            </w:tcBorders>
            <w:vAlign w:val="center"/>
          </w:tcPr>
          <w:p w14:paraId="302B1CB8" w14:textId="77777777" w:rsidR="00CB0AAB" w:rsidRPr="00CB0AAB" w:rsidRDefault="00CB0AAB" w:rsidP="00CB0AAB">
            <w:pPr>
              <w:keepNext/>
              <w:keepLines/>
              <w:spacing w:after="0"/>
              <w:jc w:val="center"/>
              <w:rPr>
                <w:rFonts w:ascii="Arial" w:hAnsi="Arial"/>
                <w:sz w:val="18"/>
                <w:lang w:val="en-US"/>
              </w:rPr>
            </w:pPr>
          </w:p>
        </w:tc>
      </w:tr>
      <w:tr w:rsidR="00CB0AAB" w:rsidRPr="00CB0AAB" w14:paraId="789AC0B9"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vAlign w:val="center"/>
          </w:tcPr>
          <w:p w14:paraId="028E614F" w14:textId="77777777" w:rsidR="00CB0AAB" w:rsidRPr="00CB0AAB" w:rsidRDefault="00CB0AAB" w:rsidP="00CB0AAB">
            <w:pPr>
              <w:keepNext/>
              <w:keepLines/>
              <w:spacing w:after="0"/>
              <w:rPr>
                <w:rFonts w:ascii="Arial" w:hAnsi="Arial"/>
                <w:sz w:val="18"/>
                <w:lang w:val="en-US" w:eastAsia="zh-CN"/>
              </w:rPr>
            </w:pPr>
            <w:r w:rsidRPr="00CB0AAB">
              <w:rPr>
                <w:rFonts w:ascii="Arial" w:hAnsi="Arial" w:cs="v5.0.0"/>
                <w:sz w:val="18"/>
              </w:rPr>
              <w:t xml:space="preserve">RMSI CORESET </w:t>
            </w:r>
            <w:r w:rsidRPr="00CB0AAB">
              <w:rPr>
                <w:rFonts w:ascii="Arial" w:hAnsi="Arial" w:cs="v5.0.0" w:hint="eastAsia"/>
                <w:sz w:val="18"/>
                <w:lang w:eastAsia="zh-CN"/>
              </w:rPr>
              <w:t>Parameters</w:t>
            </w:r>
          </w:p>
        </w:tc>
        <w:tc>
          <w:tcPr>
            <w:tcW w:w="850" w:type="dxa"/>
            <w:tcBorders>
              <w:top w:val="single" w:sz="4" w:space="0" w:color="auto"/>
              <w:left w:val="single" w:sz="4" w:space="0" w:color="auto"/>
              <w:bottom w:val="single" w:sz="4" w:space="0" w:color="auto"/>
              <w:right w:val="single" w:sz="4" w:space="0" w:color="auto"/>
            </w:tcBorders>
            <w:vAlign w:val="center"/>
          </w:tcPr>
          <w:p w14:paraId="2B37D5A4" w14:textId="77777777" w:rsidR="00CB0AAB" w:rsidRPr="00CB0AAB" w:rsidRDefault="00CB0AAB" w:rsidP="00CB0AAB">
            <w:pPr>
              <w:keepNext/>
              <w:keepLines/>
              <w:spacing w:after="0"/>
              <w:jc w:val="center"/>
              <w:rPr>
                <w:rFonts w:ascii="Arial" w:hAnsi="Arial"/>
                <w:sz w:val="18"/>
                <w:lang w:val="en-US"/>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180BAD90"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rPr>
              <w:t>CR.3.1 TDD</w:t>
            </w:r>
            <w:r w:rsidRPr="00CB0AAB">
              <w:rPr>
                <w:rFonts w:ascii="Arial" w:hAnsi="Arial"/>
                <w:sz w:val="18"/>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130E2241"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044C489"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rPr>
              <w:t>CR.3.1 TDD</w:t>
            </w:r>
            <w:r w:rsidRPr="00CB0AAB">
              <w:rPr>
                <w:rFonts w:ascii="Arial" w:hAnsi="Arial"/>
                <w:sz w:val="18"/>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09347E59"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DDFCB80"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rPr>
              <w:t>CR.3.1 TDD</w:t>
            </w:r>
            <w:r w:rsidRPr="00CB0AAB">
              <w:rPr>
                <w:rFonts w:ascii="Arial" w:hAnsi="Arial"/>
                <w:sz w:val="18"/>
                <w:lang w:val="en-US"/>
              </w:rPr>
              <w:t xml:space="preserve">  </w:t>
            </w:r>
          </w:p>
        </w:tc>
        <w:tc>
          <w:tcPr>
            <w:tcW w:w="818" w:type="dxa"/>
            <w:tcBorders>
              <w:top w:val="single" w:sz="4" w:space="0" w:color="auto"/>
              <w:left w:val="single" w:sz="4" w:space="0" w:color="auto"/>
              <w:bottom w:val="single" w:sz="4" w:space="0" w:color="auto"/>
              <w:right w:val="single" w:sz="4" w:space="0" w:color="auto"/>
            </w:tcBorders>
            <w:vAlign w:val="center"/>
          </w:tcPr>
          <w:p w14:paraId="4D8EC14F" w14:textId="77777777" w:rsidR="00CB0AAB" w:rsidRPr="00CB0AAB" w:rsidRDefault="00CB0AAB" w:rsidP="00CB0AAB">
            <w:pPr>
              <w:keepNext/>
              <w:keepLines/>
              <w:spacing w:after="0"/>
              <w:jc w:val="center"/>
              <w:rPr>
                <w:rFonts w:ascii="Arial" w:hAnsi="Arial"/>
                <w:sz w:val="18"/>
                <w:lang w:val="en-US"/>
              </w:rPr>
            </w:pPr>
          </w:p>
        </w:tc>
      </w:tr>
      <w:tr w:rsidR="00CB0AAB" w:rsidRPr="00CB0AAB" w14:paraId="096AB8B1"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vAlign w:val="center"/>
          </w:tcPr>
          <w:p w14:paraId="63E06EEB" w14:textId="77777777" w:rsidR="00CB0AAB" w:rsidRPr="00CB0AAB" w:rsidRDefault="00CB0AAB" w:rsidP="00CB0AAB">
            <w:pPr>
              <w:keepNext/>
              <w:keepLines/>
              <w:spacing w:after="0"/>
              <w:rPr>
                <w:rFonts w:ascii="Arial" w:hAnsi="Arial" w:cs="v5.0.0"/>
                <w:sz w:val="18"/>
              </w:rPr>
            </w:pPr>
            <w:r w:rsidRPr="00CB0AAB">
              <w:rPr>
                <w:rFonts w:ascii="Arial" w:hAnsi="Arial" w:cs="v5.0.0" w:hint="eastAsia"/>
                <w:sz w:val="18"/>
                <w:lang w:eastAsia="zh-CN"/>
              </w:rPr>
              <w:t>Dedicated</w:t>
            </w:r>
            <w:r w:rsidRPr="00CB0AAB">
              <w:rPr>
                <w:rFonts w:ascii="Arial" w:hAnsi="Arial" w:cs="v5.0.0"/>
                <w:sz w:val="18"/>
              </w:rPr>
              <w:t xml:space="preserve"> CORESET </w:t>
            </w:r>
            <w:r w:rsidRPr="00CB0AAB">
              <w:rPr>
                <w:rFonts w:ascii="Arial" w:hAnsi="Arial" w:cs="v5.0.0" w:hint="eastAsia"/>
                <w:sz w:val="18"/>
                <w:lang w:eastAsia="zh-CN"/>
              </w:rPr>
              <w:t>Parameters</w:t>
            </w:r>
          </w:p>
        </w:tc>
        <w:tc>
          <w:tcPr>
            <w:tcW w:w="850" w:type="dxa"/>
            <w:tcBorders>
              <w:top w:val="single" w:sz="4" w:space="0" w:color="auto"/>
              <w:left w:val="single" w:sz="4" w:space="0" w:color="auto"/>
              <w:bottom w:val="single" w:sz="4" w:space="0" w:color="auto"/>
              <w:right w:val="single" w:sz="4" w:space="0" w:color="auto"/>
            </w:tcBorders>
            <w:vAlign w:val="center"/>
          </w:tcPr>
          <w:p w14:paraId="340C14FF" w14:textId="77777777" w:rsidR="00CB0AAB" w:rsidRPr="00CB0AAB" w:rsidRDefault="00CB0AAB" w:rsidP="00CB0AAB">
            <w:pPr>
              <w:keepNext/>
              <w:keepLines/>
              <w:spacing w:after="0"/>
              <w:jc w:val="center"/>
              <w:rPr>
                <w:rFonts w:ascii="Arial" w:hAnsi="Arial"/>
                <w:sz w:val="18"/>
                <w:lang w:val="en-US"/>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4E8E5C7E" w14:textId="77777777" w:rsidR="00CB0AAB" w:rsidRPr="00CB0AAB" w:rsidRDefault="00CB0AAB" w:rsidP="00CB0AAB">
            <w:pPr>
              <w:keepNext/>
              <w:keepLines/>
              <w:spacing w:after="0"/>
              <w:jc w:val="center"/>
              <w:rPr>
                <w:rFonts w:ascii="Arial" w:hAnsi="Arial"/>
                <w:sz w:val="18"/>
                <w:lang w:val="en-US"/>
              </w:rPr>
            </w:pPr>
            <w:r w:rsidRPr="00CB0AAB">
              <w:rPr>
                <w:rFonts w:ascii="Arial" w:hAnsi="Arial" w:hint="eastAsia"/>
                <w:sz w:val="18"/>
                <w:lang w:eastAsia="zh-CN"/>
              </w:rPr>
              <w:t>C</w:t>
            </w:r>
            <w:r w:rsidRPr="00CB0AAB">
              <w:rPr>
                <w:rFonts w:ascii="Arial" w:hAnsi="Arial"/>
                <w:sz w:val="18"/>
              </w:rPr>
              <w:t>CR.3.1 TDD</w:t>
            </w:r>
            <w:r w:rsidRPr="00CB0AAB">
              <w:rPr>
                <w:rFonts w:ascii="Arial" w:hAnsi="Arial"/>
                <w:sz w:val="18"/>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467F3027"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86734F7"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rPr>
              <w:t>C</w:t>
            </w:r>
            <w:r w:rsidRPr="00CB0AAB">
              <w:rPr>
                <w:rFonts w:ascii="Arial" w:hAnsi="Arial" w:hint="eastAsia"/>
                <w:sz w:val="18"/>
                <w:lang w:eastAsia="zh-CN"/>
              </w:rPr>
              <w:t>C</w:t>
            </w:r>
            <w:r w:rsidRPr="00CB0AAB">
              <w:rPr>
                <w:rFonts w:ascii="Arial" w:hAnsi="Arial"/>
                <w:sz w:val="18"/>
              </w:rPr>
              <w:t>R.3.1 TDD</w:t>
            </w:r>
            <w:r w:rsidRPr="00CB0AAB">
              <w:rPr>
                <w:rFonts w:ascii="Arial" w:hAnsi="Arial"/>
                <w:sz w:val="18"/>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4A67B7AE"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7FE60C9"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rPr>
              <w:t>C</w:t>
            </w:r>
            <w:r w:rsidRPr="00CB0AAB">
              <w:rPr>
                <w:rFonts w:ascii="Arial" w:hAnsi="Arial" w:hint="eastAsia"/>
                <w:sz w:val="18"/>
                <w:lang w:eastAsia="zh-CN"/>
              </w:rPr>
              <w:t>C</w:t>
            </w:r>
            <w:r w:rsidRPr="00CB0AAB">
              <w:rPr>
                <w:rFonts w:ascii="Arial" w:hAnsi="Arial"/>
                <w:sz w:val="18"/>
              </w:rPr>
              <w:t>R.3.1 TDD</w:t>
            </w:r>
            <w:r w:rsidRPr="00CB0AAB">
              <w:rPr>
                <w:rFonts w:ascii="Arial" w:hAnsi="Arial"/>
                <w:sz w:val="18"/>
                <w:lang w:val="en-US"/>
              </w:rPr>
              <w:t xml:space="preserve">  </w:t>
            </w:r>
          </w:p>
        </w:tc>
        <w:tc>
          <w:tcPr>
            <w:tcW w:w="818" w:type="dxa"/>
            <w:tcBorders>
              <w:top w:val="single" w:sz="4" w:space="0" w:color="auto"/>
              <w:left w:val="single" w:sz="4" w:space="0" w:color="auto"/>
              <w:bottom w:val="single" w:sz="4" w:space="0" w:color="auto"/>
              <w:right w:val="single" w:sz="4" w:space="0" w:color="auto"/>
            </w:tcBorders>
            <w:vAlign w:val="center"/>
          </w:tcPr>
          <w:p w14:paraId="44D3B8F0" w14:textId="77777777" w:rsidR="00CB0AAB" w:rsidRPr="00CB0AAB" w:rsidRDefault="00CB0AAB" w:rsidP="00CB0AAB">
            <w:pPr>
              <w:keepNext/>
              <w:keepLines/>
              <w:spacing w:after="0"/>
              <w:jc w:val="center"/>
              <w:rPr>
                <w:rFonts w:ascii="Arial" w:hAnsi="Arial"/>
                <w:sz w:val="18"/>
                <w:lang w:val="en-US"/>
              </w:rPr>
            </w:pPr>
          </w:p>
        </w:tc>
      </w:tr>
      <w:tr w:rsidR="00CB0AAB" w:rsidRPr="00CB0AAB" w14:paraId="7019F288"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vAlign w:val="center"/>
            <w:hideMark/>
          </w:tcPr>
          <w:p w14:paraId="5E3C082F" w14:textId="77777777" w:rsidR="00CB0AAB" w:rsidRPr="00CB0AAB" w:rsidRDefault="00CB0AAB" w:rsidP="00CB0AAB">
            <w:pPr>
              <w:keepNext/>
              <w:keepLines/>
              <w:spacing w:after="0"/>
              <w:rPr>
                <w:rFonts w:ascii="Arial" w:hAnsi="Arial"/>
                <w:sz w:val="18"/>
                <w:lang w:val="da-DK"/>
              </w:rPr>
            </w:pPr>
            <w:r w:rsidRPr="00CB0AAB">
              <w:rPr>
                <w:rFonts w:ascii="Arial" w:hAnsi="Arial"/>
                <w:sz w:val="18"/>
                <w:lang w:val="da-DK"/>
              </w:rPr>
              <w:t>OCNG Patterns</w:t>
            </w:r>
          </w:p>
        </w:tc>
        <w:tc>
          <w:tcPr>
            <w:tcW w:w="850" w:type="dxa"/>
            <w:tcBorders>
              <w:top w:val="single" w:sz="4" w:space="0" w:color="auto"/>
              <w:left w:val="single" w:sz="4" w:space="0" w:color="auto"/>
              <w:bottom w:val="single" w:sz="4" w:space="0" w:color="auto"/>
              <w:right w:val="single" w:sz="4" w:space="0" w:color="auto"/>
            </w:tcBorders>
            <w:vAlign w:val="center"/>
          </w:tcPr>
          <w:p w14:paraId="4012E185" w14:textId="77777777" w:rsidR="00CB0AAB" w:rsidRPr="00CB0AAB" w:rsidRDefault="00CB0AAB" w:rsidP="00CB0AAB">
            <w:pPr>
              <w:keepNext/>
              <w:keepLines/>
              <w:spacing w:after="0"/>
              <w:jc w:val="center"/>
              <w:rPr>
                <w:rFonts w:ascii="Arial" w:hAnsi="Arial"/>
                <w:sz w:val="18"/>
                <w:lang w:val="da-DK"/>
              </w:rPr>
            </w:pPr>
          </w:p>
        </w:tc>
        <w:tc>
          <w:tcPr>
            <w:tcW w:w="6492" w:type="dxa"/>
            <w:gridSpan w:val="9"/>
            <w:tcBorders>
              <w:top w:val="single" w:sz="4" w:space="0" w:color="auto"/>
              <w:left w:val="single" w:sz="4" w:space="0" w:color="auto"/>
              <w:bottom w:val="single" w:sz="4" w:space="0" w:color="auto"/>
              <w:right w:val="single" w:sz="4" w:space="0" w:color="auto"/>
            </w:tcBorders>
            <w:vAlign w:val="center"/>
            <w:hideMark/>
          </w:tcPr>
          <w:p w14:paraId="2F627B1E" w14:textId="77777777" w:rsidR="00CB0AAB" w:rsidRPr="00CB0AAB" w:rsidRDefault="00CB0AAB" w:rsidP="00CB0AAB">
            <w:pPr>
              <w:keepNext/>
              <w:keepLines/>
              <w:spacing w:after="0"/>
              <w:jc w:val="center"/>
              <w:rPr>
                <w:rFonts w:ascii="Arial" w:hAnsi="Arial"/>
                <w:sz w:val="18"/>
                <w:lang w:val="en-US" w:eastAsia="zh-CN"/>
              </w:rPr>
            </w:pPr>
            <w:r w:rsidRPr="00CB0AAB">
              <w:rPr>
                <w:rFonts w:ascii="Arial" w:eastAsia="Malgun Gothic" w:hAnsi="Arial"/>
                <w:sz w:val="18"/>
                <w:szCs w:val="18"/>
              </w:rPr>
              <w:t>OP.1</w:t>
            </w:r>
            <w:r w:rsidRPr="00CB0AAB">
              <w:rPr>
                <w:rFonts w:ascii="Arial" w:hAnsi="Arial"/>
                <w:sz w:val="18"/>
                <w:lang w:val="en-US"/>
              </w:rPr>
              <w:t xml:space="preserve">  </w:t>
            </w:r>
          </w:p>
        </w:tc>
      </w:tr>
      <w:tr w:rsidR="00CB0AAB" w:rsidRPr="00CB0AAB" w14:paraId="4749FF77"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vAlign w:val="center"/>
          </w:tcPr>
          <w:p w14:paraId="2E7A33EF" w14:textId="77777777" w:rsidR="00CB0AAB" w:rsidRPr="00CB0AAB" w:rsidRDefault="00CB0AAB" w:rsidP="00CB0AAB">
            <w:pPr>
              <w:keepNext/>
              <w:keepLines/>
              <w:spacing w:after="0"/>
              <w:rPr>
                <w:rFonts w:ascii="Arial" w:hAnsi="Arial"/>
                <w:sz w:val="18"/>
                <w:lang w:val="da-DK" w:eastAsia="zh-CN"/>
              </w:rPr>
            </w:pPr>
            <w:r w:rsidRPr="00CB0AAB">
              <w:rPr>
                <w:rFonts w:ascii="Arial" w:hAnsi="Arial" w:hint="eastAsia"/>
                <w:sz w:val="18"/>
                <w:lang w:val="da-DK" w:eastAsia="zh-CN"/>
              </w:rPr>
              <w:t>SSB</w:t>
            </w:r>
            <w:r w:rsidRPr="00CB0AAB">
              <w:rPr>
                <w:rFonts w:ascii="Arial" w:hAnsi="Arial"/>
                <w:sz w:val="18"/>
                <w:lang w:val="da-DK"/>
              </w:rPr>
              <w:t xml:space="preserve"> </w:t>
            </w:r>
            <w:r w:rsidRPr="00CB0AAB">
              <w:rPr>
                <w:rFonts w:ascii="Arial" w:hAnsi="Arial" w:hint="eastAsia"/>
                <w:sz w:val="18"/>
                <w:lang w:val="da-DK" w:eastAsia="zh-CN"/>
              </w:rPr>
              <w:t>C</w:t>
            </w:r>
            <w:r w:rsidRPr="00CB0AAB">
              <w:rPr>
                <w:rFonts w:ascii="Arial" w:hAnsi="Arial"/>
                <w:sz w:val="18"/>
                <w:lang w:val="da-DK"/>
              </w:rPr>
              <w:t>onfiguration</w:t>
            </w:r>
          </w:p>
        </w:tc>
        <w:tc>
          <w:tcPr>
            <w:tcW w:w="850" w:type="dxa"/>
            <w:tcBorders>
              <w:top w:val="single" w:sz="4" w:space="0" w:color="auto"/>
              <w:left w:val="single" w:sz="4" w:space="0" w:color="auto"/>
              <w:bottom w:val="single" w:sz="4" w:space="0" w:color="auto"/>
              <w:right w:val="single" w:sz="4" w:space="0" w:color="auto"/>
            </w:tcBorders>
            <w:vAlign w:val="center"/>
          </w:tcPr>
          <w:p w14:paraId="21271A4A" w14:textId="77777777" w:rsidR="00CB0AAB" w:rsidRPr="00CB0AAB" w:rsidRDefault="00CB0AAB" w:rsidP="00CB0AAB">
            <w:pPr>
              <w:keepNext/>
              <w:keepLines/>
              <w:spacing w:after="0"/>
              <w:jc w:val="center"/>
              <w:rPr>
                <w:rFonts w:ascii="Arial" w:hAnsi="Arial"/>
                <w:sz w:val="18"/>
                <w:lang w:val="da-DK"/>
              </w:rPr>
            </w:pPr>
          </w:p>
        </w:tc>
        <w:tc>
          <w:tcPr>
            <w:tcW w:w="6492" w:type="dxa"/>
            <w:gridSpan w:val="9"/>
            <w:tcBorders>
              <w:top w:val="single" w:sz="4" w:space="0" w:color="auto"/>
              <w:left w:val="single" w:sz="4" w:space="0" w:color="auto"/>
              <w:bottom w:val="single" w:sz="4" w:space="0" w:color="auto"/>
              <w:right w:val="single" w:sz="4" w:space="0" w:color="auto"/>
            </w:tcBorders>
            <w:vAlign w:val="center"/>
          </w:tcPr>
          <w:p w14:paraId="742840C7" w14:textId="77777777" w:rsidR="00CB0AAB" w:rsidRPr="00CB0AAB" w:rsidRDefault="00CB0AAB" w:rsidP="00CB0AAB">
            <w:pPr>
              <w:keepNext/>
              <w:keepLines/>
              <w:spacing w:after="0"/>
              <w:jc w:val="center"/>
              <w:rPr>
                <w:rFonts w:ascii="Arial" w:eastAsia="Malgun Gothic" w:hAnsi="Arial"/>
                <w:sz w:val="18"/>
                <w:szCs w:val="18"/>
              </w:rPr>
            </w:pPr>
            <w:r w:rsidRPr="00CB0AAB">
              <w:rPr>
                <w:rFonts w:ascii="Arial" w:hAnsi="Arial" w:hint="eastAsia"/>
                <w:sz w:val="18"/>
                <w:lang w:eastAsia="zh-CN"/>
              </w:rPr>
              <w:t>SSB</w:t>
            </w:r>
            <w:r w:rsidRPr="00CB0AAB">
              <w:rPr>
                <w:rFonts w:ascii="Arial" w:hAnsi="Arial"/>
                <w:sz w:val="18"/>
              </w:rPr>
              <w:t>.1 FR2</w:t>
            </w:r>
          </w:p>
        </w:tc>
      </w:tr>
      <w:tr w:rsidR="00CB0AAB" w:rsidRPr="00CB0AAB" w14:paraId="085521DD"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vAlign w:val="center"/>
          </w:tcPr>
          <w:p w14:paraId="7CDA44BB" w14:textId="77777777" w:rsidR="00CB0AAB" w:rsidRPr="00CB0AAB" w:rsidRDefault="00CB0AAB" w:rsidP="00CB0AAB">
            <w:pPr>
              <w:keepNext/>
              <w:keepLines/>
              <w:spacing w:after="0"/>
              <w:rPr>
                <w:rFonts w:ascii="Arial" w:hAnsi="Arial"/>
                <w:sz w:val="18"/>
                <w:lang w:val="da-DK"/>
              </w:rPr>
            </w:pPr>
            <w:r w:rsidRPr="00CB0AAB">
              <w:rPr>
                <w:rFonts w:ascii="Arial" w:hAnsi="Arial"/>
                <w:sz w:val="18"/>
                <w:lang w:val="da-DK"/>
              </w:rPr>
              <w:t xml:space="preserve">SMTC </w:t>
            </w:r>
            <w:r w:rsidRPr="00CB0AAB">
              <w:rPr>
                <w:rFonts w:ascii="Arial" w:hAnsi="Arial" w:hint="eastAsia"/>
                <w:sz w:val="18"/>
                <w:lang w:val="da-DK" w:eastAsia="zh-CN"/>
              </w:rPr>
              <w:t>C</w:t>
            </w:r>
            <w:r w:rsidRPr="00CB0AAB">
              <w:rPr>
                <w:rFonts w:ascii="Arial" w:hAnsi="Arial"/>
                <w:sz w:val="18"/>
                <w:lang w:val="da-DK"/>
              </w:rPr>
              <w:t>onfiguration</w:t>
            </w:r>
          </w:p>
        </w:tc>
        <w:tc>
          <w:tcPr>
            <w:tcW w:w="850" w:type="dxa"/>
            <w:tcBorders>
              <w:top w:val="single" w:sz="4" w:space="0" w:color="auto"/>
              <w:left w:val="single" w:sz="4" w:space="0" w:color="auto"/>
              <w:bottom w:val="single" w:sz="4" w:space="0" w:color="auto"/>
              <w:right w:val="single" w:sz="4" w:space="0" w:color="auto"/>
            </w:tcBorders>
            <w:vAlign w:val="center"/>
          </w:tcPr>
          <w:p w14:paraId="5C8BA53B" w14:textId="77777777" w:rsidR="00CB0AAB" w:rsidRPr="00CB0AAB" w:rsidRDefault="00CB0AAB" w:rsidP="00CB0AAB">
            <w:pPr>
              <w:keepNext/>
              <w:keepLines/>
              <w:spacing w:after="0"/>
              <w:jc w:val="center"/>
              <w:rPr>
                <w:rFonts w:ascii="Arial" w:hAnsi="Arial"/>
                <w:sz w:val="18"/>
                <w:lang w:val="da-DK"/>
              </w:rPr>
            </w:pPr>
          </w:p>
        </w:tc>
        <w:tc>
          <w:tcPr>
            <w:tcW w:w="6492" w:type="dxa"/>
            <w:gridSpan w:val="9"/>
            <w:tcBorders>
              <w:top w:val="single" w:sz="4" w:space="0" w:color="auto"/>
              <w:left w:val="single" w:sz="4" w:space="0" w:color="auto"/>
              <w:bottom w:val="single" w:sz="4" w:space="0" w:color="auto"/>
              <w:right w:val="single" w:sz="4" w:space="0" w:color="auto"/>
            </w:tcBorders>
            <w:vAlign w:val="center"/>
          </w:tcPr>
          <w:p w14:paraId="744EA677"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rPr>
              <w:t xml:space="preserve">SMTC.1 </w:t>
            </w:r>
          </w:p>
        </w:tc>
      </w:tr>
      <w:tr w:rsidR="00CB0AAB" w:rsidRPr="00CB0AAB" w14:paraId="37DEDAFA" w14:textId="77777777" w:rsidTr="000D48F6">
        <w:trPr>
          <w:jc w:val="center"/>
        </w:trPr>
        <w:tc>
          <w:tcPr>
            <w:tcW w:w="2543" w:type="dxa"/>
            <w:tcBorders>
              <w:left w:val="single" w:sz="4" w:space="0" w:color="auto"/>
              <w:right w:val="single" w:sz="4" w:space="0" w:color="auto"/>
            </w:tcBorders>
          </w:tcPr>
          <w:p w14:paraId="4500CDDD" w14:textId="77777777" w:rsidR="00CB0AAB" w:rsidRPr="00CB0AAB" w:rsidRDefault="00CB0AAB" w:rsidP="00CB0AAB">
            <w:pPr>
              <w:keepNext/>
              <w:keepLines/>
              <w:spacing w:after="0"/>
              <w:rPr>
                <w:rFonts w:ascii="Arial" w:hAnsi="Arial" w:cs="Arial"/>
                <w:sz w:val="18"/>
                <w:szCs w:val="18"/>
                <w:lang w:val="da-DK"/>
              </w:rPr>
            </w:pPr>
            <w:r w:rsidRPr="00CB0AAB">
              <w:rPr>
                <w:rFonts w:ascii="Arial" w:hAnsi="Arial" w:cs="Arial"/>
                <w:sz w:val="18"/>
                <w:szCs w:val="18"/>
                <w:lang w:val="en-IN"/>
              </w:rPr>
              <w:t xml:space="preserve">PRACH configuration </w:t>
            </w:r>
          </w:p>
        </w:tc>
        <w:tc>
          <w:tcPr>
            <w:tcW w:w="850" w:type="dxa"/>
            <w:tcBorders>
              <w:left w:val="single" w:sz="4" w:space="0" w:color="auto"/>
              <w:right w:val="single" w:sz="4" w:space="0" w:color="auto"/>
            </w:tcBorders>
          </w:tcPr>
          <w:p w14:paraId="4AE66210" w14:textId="77777777" w:rsidR="00CB0AAB" w:rsidRPr="00CB0AAB" w:rsidRDefault="00CB0AAB" w:rsidP="00CB0AAB">
            <w:pPr>
              <w:keepNext/>
              <w:keepLines/>
              <w:spacing w:after="0"/>
              <w:jc w:val="center"/>
              <w:rPr>
                <w:rFonts w:ascii="Arial" w:hAnsi="Arial" w:cs="Arial"/>
                <w:sz w:val="18"/>
                <w:szCs w:val="18"/>
                <w:lang w:val="da-DK"/>
              </w:rPr>
            </w:pPr>
          </w:p>
        </w:tc>
        <w:tc>
          <w:tcPr>
            <w:tcW w:w="6492" w:type="dxa"/>
            <w:gridSpan w:val="9"/>
            <w:tcBorders>
              <w:left w:val="single" w:sz="4" w:space="0" w:color="auto"/>
              <w:right w:val="single" w:sz="4" w:space="0" w:color="auto"/>
            </w:tcBorders>
          </w:tcPr>
          <w:p w14:paraId="034CE44C" w14:textId="77777777" w:rsidR="00CB0AAB" w:rsidRPr="00CB0AAB" w:rsidRDefault="00CB0AAB" w:rsidP="00CB0AAB">
            <w:pPr>
              <w:keepNext/>
              <w:keepLines/>
              <w:spacing w:after="0"/>
              <w:jc w:val="center"/>
              <w:rPr>
                <w:rFonts w:ascii="Arial" w:hAnsi="Arial"/>
                <w:sz w:val="18"/>
              </w:rPr>
            </w:pPr>
            <w:r w:rsidRPr="00CB0AAB">
              <w:rPr>
                <w:rFonts w:ascii="Arial" w:hAnsi="Arial"/>
                <w:sz w:val="18"/>
                <w:lang w:val="en-IN" w:eastAsia="zh-CN"/>
              </w:rPr>
              <w:t>FR2 PRACH configuration 1</w:t>
            </w:r>
          </w:p>
        </w:tc>
      </w:tr>
      <w:tr w:rsidR="00CB0AAB" w:rsidRPr="00CB0AAB" w14:paraId="190711B5"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hideMark/>
          </w:tcPr>
          <w:p w14:paraId="7B837878" w14:textId="77777777" w:rsidR="00CB0AAB" w:rsidRPr="00CB0AAB" w:rsidRDefault="00CB0AAB" w:rsidP="00CB0AAB">
            <w:pPr>
              <w:keepNext/>
              <w:keepLines/>
              <w:spacing w:after="0"/>
              <w:rPr>
                <w:rFonts w:ascii="Arial" w:hAnsi="Arial"/>
                <w:sz w:val="18"/>
                <w:lang w:val="en-US"/>
              </w:rPr>
            </w:pPr>
            <w:r w:rsidRPr="00CB0AAB">
              <w:rPr>
                <w:rFonts w:ascii="Arial" w:hAnsi="Arial"/>
                <w:sz w:val="18"/>
                <w:szCs w:val="18"/>
              </w:rPr>
              <w:t>EPRE ratio of PSS to SSS</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DB187A7"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dB</w:t>
            </w:r>
          </w:p>
        </w:tc>
        <w:tc>
          <w:tcPr>
            <w:tcW w:w="6492" w:type="dxa"/>
            <w:gridSpan w:val="9"/>
            <w:vMerge w:val="restart"/>
            <w:tcBorders>
              <w:top w:val="single" w:sz="4" w:space="0" w:color="auto"/>
              <w:left w:val="single" w:sz="4" w:space="0" w:color="auto"/>
              <w:right w:val="single" w:sz="4" w:space="0" w:color="auto"/>
            </w:tcBorders>
            <w:vAlign w:val="center"/>
            <w:hideMark/>
          </w:tcPr>
          <w:p w14:paraId="1EAE1FCF"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0</w:t>
            </w:r>
          </w:p>
        </w:tc>
      </w:tr>
      <w:tr w:rsidR="00CB0AAB" w:rsidRPr="00CB0AAB" w14:paraId="7F21B891"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hideMark/>
          </w:tcPr>
          <w:p w14:paraId="3F3F0780" w14:textId="77777777" w:rsidR="00CB0AAB" w:rsidRPr="00CB0AAB" w:rsidRDefault="00CB0AAB" w:rsidP="00CB0AAB">
            <w:pPr>
              <w:keepNext/>
              <w:keepLines/>
              <w:spacing w:after="0"/>
              <w:rPr>
                <w:rFonts w:ascii="Arial" w:hAnsi="Arial"/>
                <w:sz w:val="18"/>
                <w:lang w:val="en-US"/>
              </w:rPr>
            </w:pPr>
            <w:r w:rsidRPr="00CB0AAB">
              <w:rPr>
                <w:rFonts w:ascii="Arial" w:hAnsi="Arial"/>
                <w:sz w:val="18"/>
                <w:szCs w:val="18"/>
              </w:rPr>
              <w:t>EPRE ratio of PBCH_DMRS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0F7C8F" w14:textId="77777777" w:rsidR="00CB0AAB" w:rsidRPr="00CB0AAB" w:rsidRDefault="00CB0AAB" w:rsidP="00CB0AAB">
            <w:pPr>
              <w:keepNext/>
              <w:keepLines/>
              <w:spacing w:after="0"/>
              <w:jc w:val="center"/>
              <w:rPr>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1D2A6998" w14:textId="77777777" w:rsidR="00CB0AAB" w:rsidRPr="00CB0AAB" w:rsidRDefault="00CB0AAB" w:rsidP="00CB0AAB">
            <w:pPr>
              <w:keepNext/>
              <w:keepLines/>
              <w:spacing w:after="0"/>
              <w:jc w:val="center"/>
              <w:rPr>
                <w:rFonts w:ascii="Arial" w:eastAsia="Calibri" w:hAnsi="Arial"/>
                <w:sz w:val="18"/>
                <w:szCs w:val="22"/>
                <w:lang w:val="en-US"/>
              </w:rPr>
            </w:pPr>
          </w:p>
        </w:tc>
      </w:tr>
      <w:tr w:rsidR="00CB0AAB" w:rsidRPr="00CB0AAB" w14:paraId="666C6F4E"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hideMark/>
          </w:tcPr>
          <w:p w14:paraId="4BB29666" w14:textId="77777777" w:rsidR="00CB0AAB" w:rsidRPr="00CB0AAB" w:rsidRDefault="00CB0AAB" w:rsidP="00CB0AAB">
            <w:pPr>
              <w:keepNext/>
              <w:keepLines/>
              <w:spacing w:after="0"/>
              <w:rPr>
                <w:rFonts w:ascii="Arial" w:hAnsi="Arial"/>
                <w:sz w:val="18"/>
                <w:lang w:val="en-US"/>
              </w:rPr>
            </w:pPr>
            <w:r w:rsidRPr="00CB0AAB">
              <w:rPr>
                <w:rFonts w:ascii="Arial" w:hAnsi="Arial"/>
                <w:sz w:val="18"/>
                <w:szCs w:val="18"/>
              </w:rPr>
              <w:t>EPRE ratio of PBCH to PBCH_DMRS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40AD7C" w14:textId="77777777" w:rsidR="00CB0AAB" w:rsidRPr="00CB0AAB" w:rsidRDefault="00CB0AAB" w:rsidP="00CB0AAB">
            <w:pPr>
              <w:keepNext/>
              <w:keepLines/>
              <w:spacing w:after="0"/>
              <w:jc w:val="center"/>
              <w:rPr>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554C2D23" w14:textId="77777777" w:rsidR="00CB0AAB" w:rsidRPr="00CB0AAB" w:rsidRDefault="00CB0AAB" w:rsidP="00CB0AAB">
            <w:pPr>
              <w:keepNext/>
              <w:keepLines/>
              <w:spacing w:after="0"/>
              <w:jc w:val="center"/>
              <w:rPr>
                <w:rFonts w:ascii="Arial" w:eastAsia="Calibri" w:hAnsi="Arial"/>
                <w:sz w:val="18"/>
                <w:szCs w:val="22"/>
                <w:lang w:val="en-US"/>
              </w:rPr>
            </w:pPr>
          </w:p>
        </w:tc>
      </w:tr>
      <w:tr w:rsidR="00CB0AAB" w:rsidRPr="00CB0AAB" w14:paraId="6273E88E"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hideMark/>
          </w:tcPr>
          <w:p w14:paraId="68F6EA23" w14:textId="77777777" w:rsidR="00CB0AAB" w:rsidRPr="00CB0AAB" w:rsidRDefault="00CB0AAB" w:rsidP="00CB0AAB">
            <w:pPr>
              <w:keepNext/>
              <w:keepLines/>
              <w:spacing w:after="0"/>
              <w:rPr>
                <w:rFonts w:ascii="Arial" w:hAnsi="Arial"/>
                <w:sz w:val="18"/>
                <w:lang w:val="en-US"/>
              </w:rPr>
            </w:pPr>
            <w:r w:rsidRPr="00CB0AAB">
              <w:rPr>
                <w:rFonts w:ascii="Arial" w:hAnsi="Arial"/>
                <w:sz w:val="18"/>
                <w:szCs w:val="18"/>
              </w:rPr>
              <w:t>EPRE ratio of PDCCH_DMRS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8122A5" w14:textId="77777777" w:rsidR="00CB0AAB" w:rsidRPr="00CB0AAB" w:rsidRDefault="00CB0AAB" w:rsidP="00CB0AAB">
            <w:pPr>
              <w:keepNext/>
              <w:keepLines/>
              <w:spacing w:after="0"/>
              <w:jc w:val="center"/>
              <w:rPr>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6C1AFD4A" w14:textId="77777777" w:rsidR="00CB0AAB" w:rsidRPr="00CB0AAB" w:rsidRDefault="00CB0AAB" w:rsidP="00CB0AAB">
            <w:pPr>
              <w:keepNext/>
              <w:keepLines/>
              <w:spacing w:after="0"/>
              <w:jc w:val="center"/>
              <w:rPr>
                <w:rFonts w:ascii="Arial" w:eastAsia="Calibri" w:hAnsi="Arial"/>
                <w:sz w:val="18"/>
                <w:szCs w:val="22"/>
                <w:lang w:val="en-US"/>
              </w:rPr>
            </w:pPr>
          </w:p>
        </w:tc>
      </w:tr>
      <w:tr w:rsidR="00CB0AAB" w:rsidRPr="00CB0AAB" w14:paraId="2CD56100"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hideMark/>
          </w:tcPr>
          <w:p w14:paraId="13AD865A" w14:textId="77777777" w:rsidR="00CB0AAB" w:rsidRPr="00CB0AAB" w:rsidRDefault="00CB0AAB" w:rsidP="00CB0AAB">
            <w:pPr>
              <w:keepNext/>
              <w:keepLines/>
              <w:spacing w:after="0"/>
              <w:rPr>
                <w:rFonts w:ascii="Arial" w:hAnsi="Arial"/>
                <w:sz w:val="18"/>
                <w:lang w:val="en-US"/>
              </w:rPr>
            </w:pPr>
            <w:r w:rsidRPr="00CB0AAB">
              <w:rPr>
                <w:rFonts w:ascii="Arial" w:hAnsi="Arial"/>
                <w:sz w:val="18"/>
                <w:szCs w:val="18"/>
              </w:rPr>
              <w:t>EPRE ratio of PDCCH to PDCCH_DMRS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07DA5B" w14:textId="77777777" w:rsidR="00CB0AAB" w:rsidRPr="00CB0AAB" w:rsidRDefault="00CB0AAB" w:rsidP="00CB0AAB">
            <w:pPr>
              <w:keepNext/>
              <w:keepLines/>
              <w:spacing w:after="0"/>
              <w:jc w:val="center"/>
              <w:rPr>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5F507640" w14:textId="77777777" w:rsidR="00CB0AAB" w:rsidRPr="00CB0AAB" w:rsidRDefault="00CB0AAB" w:rsidP="00CB0AAB">
            <w:pPr>
              <w:keepNext/>
              <w:keepLines/>
              <w:spacing w:after="0"/>
              <w:jc w:val="center"/>
              <w:rPr>
                <w:rFonts w:ascii="Arial" w:eastAsia="Calibri" w:hAnsi="Arial"/>
                <w:sz w:val="18"/>
                <w:szCs w:val="22"/>
                <w:lang w:val="en-US"/>
              </w:rPr>
            </w:pPr>
          </w:p>
        </w:tc>
      </w:tr>
      <w:tr w:rsidR="00CB0AAB" w:rsidRPr="00CB0AAB" w14:paraId="48596110"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hideMark/>
          </w:tcPr>
          <w:p w14:paraId="10F70F20" w14:textId="77777777" w:rsidR="00CB0AAB" w:rsidRPr="00CB0AAB" w:rsidRDefault="00CB0AAB" w:rsidP="00CB0AAB">
            <w:pPr>
              <w:keepNext/>
              <w:keepLines/>
              <w:spacing w:after="0"/>
              <w:rPr>
                <w:rFonts w:ascii="Arial" w:hAnsi="Arial"/>
                <w:sz w:val="18"/>
                <w:lang w:val="en-US"/>
              </w:rPr>
            </w:pPr>
            <w:r w:rsidRPr="00CB0AAB">
              <w:rPr>
                <w:rFonts w:ascii="Arial" w:hAnsi="Arial"/>
                <w:sz w:val="18"/>
                <w:szCs w:val="18"/>
              </w:rPr>
              <w:t>EPRE ratio of PDSCH_DMRS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10BF518" w14:textId="77777777" w:rsidR="00CB0AAB" w:rsidRPr="00CB0AAB" w:rsidRDefault="00CB0AAB" w:rsidP="00CB0AAB">
            <w:pPr>
              <w:keepNext/>
              <w:keepLines/>
              <w:spacing w:after="0"/>
              <w:jc w:val="center"/>
              <w:rPr>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72C69BF1" w14:textId="77777777" w:rsidR="00CB0AAB" w:rsidRPr="00CB0AAB" w:rsidRDefault="00CB0AAB" w:rsidP="00CB0AAB">
            <w:pPr>
              <w:keepNext/>
              <w:keepLines/>
              <w:spacing w:after="0"/>
              <w:jc w:val="center"/>
              <w:rPr>
                <w:rFonts w:ascii="Arial" w:eastAsia="Calibri" w:hAnsi="Arial"/>
                <w:sz w:val="18"/>
                <w:szCs w:val="22"/>
                <w:lang w:val="en-US"/>
              </w:rPr>
            </w:pPr>
          </w:p>
        </w:tc>
      </w:tr>
      <w:tr w:rsidR="00CB0AAB" w:rsidRPr="00CB0AAB" w14:paraId="3600D1E8"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hideMark/>
          </w:tcPr>
          <w:p w14:paraId="27ED8E09" w14:textId="77777777" w:rsidR="00CB0AAB" w:rsidRPr="00CB0AAB" w:rsidRDefault="00CB0AAB" w:rsidP="00CB0AAB">
            <w:pPr>
              <w:keepNext/>
              <w:keepLines/>
              <w:spacing w:after="0"/>
              <w:rPr>
                <w:rFonts w:ascii="Arial" w:hAnsi="Arial"/>
                <w:sz w:val="18"/>
                <w:lang w:val="en-US"/>
              </w:rPr>
            </w:pPr>
            <w:r w:rsidRPr="00CB0AAB">
              <w:rPr>
                <w:rFonts w:ascii="Arial" w:hAnsi="Arial"/>
                <w:sz w:val="18"/>
                <w:szCs w:val="18"/>
              </w:rPr>
              <w:t>EPRE ratio of PDSCH to PDSCH_DMRS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F6EC656" w14:textId="77777777" w:rsidR="00CB0AAB" w:rsidRPr="00CB0AAB" w:rsidRDefault="00CB0AAB" w:rsidP="00CB0AAB">
            <w:pPr>
              <w:keepNext/>
              <w:keepLines/>
              <w:spacing w:after="0"/>
              <w:jc w:val="center"/>
              <w:rPr>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37BBADA1" w14:textId="77777777" w:rsidR="00CB0AAB" w:rsidRPr="00CB0AAB" w:rsidRDefault="00CB0AAB" w:rsidP="00CB0AAB">
            <w:pPr>
              <w:keepNext/>
              <w:keepLines/>
              <w:spacing w:after="0"/>
              <w:jc w:val="center"/>
              <w:rPr>
                <w:rFonts w:ascii="Arial" w:eastAsia="Calibri" w:hAnsi="Arial"/>
                <w:sz w:val="18"/>
                <w:szCs w:val="22"/>
                <w:lang w:val="en-US"/>
              </w:rPr>
            </w:pPr>
          </w:p>
        </w:tc>
      </w:tr>
      <w:tr w:rsidR="00CB0AAB" w:rsidRPr="00CB0AAB" w14:paraId="0297A658" w14:textId="77777777" w:rsidTr="000D48F6">
        <w:trPr>
          <w:jc w:val="center"/>
        </w:trPr>
        <w:tc>
          <w:tcPr>
            <w:tcW w:w="2543" w:type="dxa"/>
            <w:tcBorders>
              <w:top w:val="single" w:sz="4" w:space="0" w:color="auto"/>
              <w:left w:val="single" w:sz="4" w:space="0" w:color="auto"/>
              <w:bottom w:val="single" w:sz="4" w:space="0" w:color="auto"/>
              <w:right w:val="single" w:sz="4" w:space="0" w:color="auto"/>
            </w:tcBorders>
            <w:hideMark/>
          </w:tcPr>
          <w:p w14:paraId="588171A5" w14:textId="77777777" w:rsidR="00CB0AAB" w:rsidRPr="00CB0AAB" w:rsidRDefault="00CB0AAB" w:rsidP="00CB0AAB">
            <w:pPr>
              <w:keepNext/>
              <w:keepLines/>
              <w:spacing w:after="0"/>
              <w:rPr>
                <w:rFonts w:ascii="Arial" w:hAnsi="Arial"/>
                <w:sz w:val="18"/>
                <w:lang w:val="en-US"/>
              </w:rPr>
            </w:pPr>
            <w:r w:rsidRPr="00CB0AAB">
              <w:rPr>
                <w:rFonts w:ascii="Arial" w:eastAsia="Malgun Gothic" w:hAnsi="Arial"/>
                <w:sz w:val="18"/>
                <w:szCs w:val="18"/>
                <w:lang w:val="en-US"/>
              </w:rPr>
              <w:t>EPRE ratio of OCNG DMRS to SSS</w:t>
            </w:r>
            <w:r w:rsidRPr="00CB0AAB">
              <w:rPr>
                <w:rFonts w:ascii="Arial" w:eastAsia="Malgun Gothic" w:hAnsi="Arial"/>
                <w:sz w:val="18"/>
                <w:szCs w:val="18"/>
                <w:vertAlign w:val="superscript"/>
                <w:lang w:val="en-US"/>
              </w:rPr>
              <w:t>Note 1</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F1A1E7" w14:textId="77777777" w:rsidR="00CB0AAB" w:rsidRPr="00CB0AAB" w:rsidRDefault="00CB0AAB" w:rsidP="00CB0AAB">
            <w:pPr>
              <w:keepNext/>
              <w:keepLines/>
              <w:spacing w:after="0"/>
              <w:jc w:val="center"/>
              <w:rPr>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68DD0863" w14:textId="77777777" w:rsidR="00CB0AAB" w:rsidRPr="00CB0AAB" w:rsidRDefault="00CB0AAB" w:rsidP="00CB0AAB">
            <w:pPr>
              <w:keepNext/>
              <w:keepLines/>
              <w:spacing w:after="0"/>
              <w:jc w:val="center"/>
              <w:rPr>
                <w:rFonts w:ascii="Arial" w:eastAsia="Calibri" w:hAnsi="Arial"/>
                <w:sz w:val="18"/>
                <w:szCs w:val="22"/>
                <w:lang w:val="en-US"/>
              </w:rPr>
            </w:pPr>
          </w:p>
        </w:tc>
      </w:tr>
      <w:tr w:rsidR="00CB0AAB" w:rsidRPr="00CB0AAB" w14:paraId="7640CDC2" w14:textId="77777777" w:rsidTr="000D48F6">
        <w:trPr>
          <w:trHeight w:val="217"/>
          <w:jc w:val="center"/>
        </w:trPr>
        <w:tc>
          <w:tcPr>
            <w:tcW w:w="2543" w:type="dxa"/>
            <w:tcBorders>
              <w:top w:val="single" w:sz="4" w:space="0" w:color="auto"/>
              <w:left w:val="single" w:sz="4" w:space="0" w:color="auto"/>
              <w:right w:val="single" w:sz="4" w:space="0" w:color="auto"/>
            </w:tcBorders>
            <w:hideMark/>
          </w:tcPr>
          <w:p w14:paraId="0ED5326C" w14:textId="77777777" w:rsidR="00CB0AAB" w:rsidRPr="00CB0AAB" w:rsidRDefault="00CB0AAB" w:rsidP="00CB0AAB">
            <w:pPr>
              <w:keepNext/>
              <w:keepLines/>
              <w:spacing w:after="0"/>
              <w:rPr>
                <w:rFonts w:ascii="Arial" w:hAnsi="Arial"/>
                <w:sz w:val="18"/>
                <w:lang w:val="en-US"/>
              </w:rPr>
            </w:pPr>
            <w:r w:rsidRPr="00CB0AAB">
              <w:rPr>
                <w:rFonts w:ascii="Arial" w:eastAsia="Malgun Gothic" w:hAnsi="Arial"/>
                <w:sz w:val="18"/>
                <w:szCs w:val="18"/>
                <w:lang w:val="en-US"/>
              </w:rPr>
              <w:t>EPRE ratio of OCNG to OCNG DMRS</w:t>
            </w:r>
            <w:r w:rsidRPr="00CB0AAB">
              <w:rPr>
                <w:rFonts w:ascii="Arial" w:eastAsia="Malgun Gothic" w:hAnsi="Arial"/>
                <w:sz w:val="18"/>
                <w:szCs w:val="18"/>
                <w:vertAlign w:val="superscript"/>
                <w:lang w:val="en-US"/>
              </w:rPr>
              <w:t xml:space="preserve"> Note 1</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3FC1269" w14:textId="77777777" w:rsidR="00CB0AAB" w:rsidRPr="00CB0AAB" w:rsidRDefault="00CB0AAB" w:rsidP="00CB0AAB">
            <w:pPr>
              <w:keepNext/>
              <w:keepLines/>
              <w:spacing w:after="0"/>
              <w:jc w:val="center"/>
              <w:rPr>
                <w:rFonts w:ascii="Arial" w:eastAsia="Calibri" w:hAnsi="Arial"/>
                <w:sz w:val="18"/>
                <w:szCs w:val="22"/>
                <w:lang w:val="en-US"/>
              </w:rPr>
            </w:pPr>
          </w:p>
        </w:tc>
        <w:tc>
          <w:tcPr>
            <w:tcW w:w="6492" w:type="dxa"/>
            <w:gridSpan w:val="9"/>
            <w:vMerge/>
            <w:tcBorders>
              <w:left w:val="single" w:sz="4" w:space="0" w:color="auto"/>
              <w:bottom w:val="single" w:sz="4" w:space="0" w:color="auto"/>
              <w:right w:val="single" w:sz="4" w:space="0" w:color="auto"/>
            </w:tcBorders>
            <w:vAlign w:val="center"/>
            <w:hideMark/>
          </w:tcPr>
          <w:p w14:paraId="185B00F7" w14:textId="77777777" w:rsidR="00CB0AAB" w:rsidRPr="00CB0AAB" w:rsidRDefault="00CB0AAB" w:rsidP="00CB0AAB">
            <w:pPr>
              <w:keepNext/>
              <w:keepLines/>
              <w:spacing w:after="0"/>
              <w:jc w:val="center"/>
              <w:rPr>
                <w:rFonts w:ascii="Arial" w:eastAsia="Calibri" w:hAnsi="Arial"/>
                <w:sz w:val="18"/>
                <w:szCs w:val="22"/>
                <w:lang w:val="en-US"/>
              </w:rPr>
            </w:pPr>
          </w:p>
        </w:tc>
      </w:tr>
      <w:tr w:rsidR="00CB0AAB" w:rsidRPr="00CB0AAB" w14:paraId="6763D7EC" w14:textId="77777777" w:rsidTr="000D48F6">
        <w:trPr>
          <w:trHeight w:val="113"/>
          <w:jc w:val="center"/>
        </w:trPr>
        <w:tc>
          <w:tcPr>
            <w:tcW w:w="2543" w:type="dxa"/>
            <w:tcBorders>
              <w:top w:val="single" w:sz="4" w:space="0" w:color="auto"/>
              <w:left w:val="single" w:sz="4" w:space="0" w:color="auto"/>
              <w:bottom w:val="single" w:sz="4" w:space="0" w:color="auto"/>
              <w:right w:val="single" w:sz="4" w:space="0" w:color="auto"/>
            </w:tcBorders>
            <w:vAlign w:val="center"/>
          </w:tcPr>
          <w:p w14:paraId="2F227700" w14:textId="77777777" w:rsidR="00CB0AAB" w:rsidRPr="00CB0AAB" w:rsidRDefault="00CB0AAB" w:rsidP="00CB0AAB">
            <w:pPr>
              <w:keepNext/>
              <w:keepLines/>
              <w:spacing w:after="0"/>
              <w:rPr>
                <w:rFonts w:ascii="Arial" w:hAnsi="Arial"/>
                <w:sz w:val="18"/>
                <w:lang w:val="en-US"/>
              </w:rPr>
            </w:pPr>
            <w:r w:rsidRPr="00CB0AAB">
              <w:rPr>
                <w:rFonts w:ascii="Arial" w:hAnsi="Arial"/>
                <w:sz w:val="18"/>
                <w:lang w:val="en-US"/>
              </w:rPr>
              <w:t>Propagation conditions</w:t>
            </w:r>
          </w:p>
        </w:tc>
        <w:tc>
          <w:tcPr>
            <w:tcW w:w="850" w:type="dxa"/>
            <w:tcBorders>
              <w:top w:val="single" w:sz="4" w:space="0" w:color="auto"/>
              <w:left w:val="single" w:sz="4" w:space="0" w:color="auto"/>
              <w:bottom w:val="single" w:sz="4" w:space="0" w:color="auto"/>
              <w:right w:val="single" w:sz="4" w:space="0" w:color="auto"/>
            </w:tcBorders>
            <w:vAlign w:val="center"/>
          </w:tcPr>
          <w:p w14:paraId="583C07A7" w14:textId="77777777" w:rsidR="00CB0AAB" w:rsidRPr="00CB0AAB" w:rsidRDefault="00CB0AAB" w:rsidP="00CB0AAB">
            <w:pPr>
              <w:keepNext/>
              <w:keepLines/>
              <w:spacing w:after="0"/>
              <w:jc w:val="center"/>
              <w:rPr>
                <w:rFonts w:ascii="Arial" w:eastAsia="Calibri" w:hAnsi="Arial"/>
                <w:sz w:val="18"/>
                <w:szCs w:val="22"/>
                <w:lang w:val="en-US"/>
              </w:rPr>
            </w:pPr>
          </w:p>
        </w:tc>
        <w:tc>
          <w:tcPr>
            <w:tcW w:w="6492" w:type="dxa"/>
            <w:gridSpan w:val="9"/>
            <w:tcBorders>
              <w:left w:val="single" w:sz="4" w:space="0" w:color="auto"/>
              <w:bottom w:val="single" w:sz="4" w:space="0" w:color="auto"/>
              <w:right w:val="single" w:sz="4" w:space="0" w:color="auto"/>
            </w:tcBorders>
            <w:vAlign w:val="center"/>
          </w:tcPr>
          <w:p w14:paraId="11FE648B"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AWGN</w:t>
            </w:r>
          </w:p>
        </w:tc>
      </w:tr>
      <w:tr w:rsidR="00CB0AAB" w:rsidRPr="00CB0AAB" w14:paraId="16DD0551" w14:textId="77777777" w:rsidTr="000D48F6">
        <w:trPr>
          <w:cantSplit/>
          <w:jc w:val="center"/>
        </w:trPr>
        <w:tc>
          <w:tcPr>
            <w:tcW w:w="9885" w:type="dxa"/>
            <w:gridSpan w:val="11"/>
            <w:tcBorders>
              <w:top w:val="single" w:sz="4" w:space="0" w:color="auto"/>
              <w:left w:val="single" w:sz="4" w:space="0" w:color="auto"/>
              <w:bottom w:val="single" w:sz="4" w:space="0" w:color="auto"/>
              <w:right w:val="single" w:sz="4" w:space="0" w:color="auto"/>
            </w:tcBorders>
            <w:vAlign w:val="center"/>
            <w:hideMark/>
          </w:tcPr>
          <w:p w14:paraId="7C5F781C"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1:</w:t>
            </w:r>
            <w:r w:rsidRPr="00CB0AAB">
              <w:rPr>
                <w:rFonts w:ascii="Arial" w:hAnsi="Arial"/>
                <w:sz w:val="18"/>
                <w:lang w:val="en-US"/>
              </w:rPr>
              <w:tab/>
              <w:t>OCNG shall be used such that both cells are fully allocated and a constant total transmitted power spectral density is achieved for all OFDM symbols.</w:t>
            </w:r>
          </w:p>
          <w:p w14:paraId="758FC247"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2:</w:t>
            </w:r>
            <w:r w:rsidRPr="00CB0AAB">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r w:rsidRPr="00CB0AAB">
              <w:rPr>
                <w:rFonts w:ascii="Arial" w:eastAsia="Calibri" w:hAnsi="Arial" w:cs="v4.2.0"/>
                <w:position w:val="-12"/>
                <w:sz w:val="18"/>
                <w:szCs w:val="22"/>
                <w:lang w:val="en-US"/>
              </w:rPr>
              <w:object w:dxaOrig="405" w:dyaOrig="345" w14:anchorId="247EF4B9">
                <v:shape id="_x0000_i1204" type="#_x0000_t75" style="width:21.5pt;height:21.5pt" o:ole="" fillcolor="window">
                  <v:imagedata r:id="rId15" o:title=""/>
                </v:shape>
                <o:OLEObject Type="Embed" ProgID="Equation.3" ShapeID="_x0000_i1204" DrawAspect="Content" ObjectID="_1691945615" r:id="rId201"/>
              </w:object>
            </w:r>
            <w:r w:rsidRPr="00CB0AAB">
              <w:rPr>
                <w:rFonts w:ascii="Arial" w:hAnsi="Arial"/>
                <w:sz w:val="18"/>
                <w:lang w:val="en-US"/>
              </w:rPr>
              <w:t xml:space="preserve"> to be fulfilled.</w:t>
            </w:r>
          </w:p>
          <w:p w14:paraId="271D2497"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3:</w:t>
            </w:r>
            <w:r w:rsidRPr="00CB0AAB">
              <w:rPr>
                <w:rFonts w:ascii="Arial" w:hAnsi="Arial"/>
                <w:sz w:val="18"/>
                <w:lang w:val="en-US"/>
              </w:rPr>
              <w:tab/>
              <w:t>SS-RSRP and Io levels have been derived from other parameters for information purposes. They are not settable parameters themselves.</w:t>
            </w:r>
          </w:p>
          <w:p w14:paraId="24118601"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4:</w:t>
            </w:r>
            <w:r w:rsidRPr="00CB0AAB">
              <w:rPr>
                <w:rFonts w:ascii="Arial" w:hAnsi="Arial"/>
                <w:sz w:val="18"/>
                <w:lang w:val="en-US"/>
              </w:rPr>
              <w:tab/>
              <w:t>SS-RSRP minimum requirements are specified assuming independent interference and noise at each receiver antenna port.</w:t>
            </w:r>
          </w:p>
          <w:p w14:paraId="4F4EA356" w14:textId="550732A4"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 xml:space="preserve">Note 5: </w:t>
            </w:r>
            <w:r w:rsidRPr="00CB0AAB">
              <w:rPr>
                <w:rFonts w:ascii="Arial" w:hAnsi="Arial"/>
                <w:sz w:val="18"/>
                <w:lang w:val="en-US"/>
              </w:rPr>
              <w:tab/>
            </w:r>
            <w:del w:id="1446" w:author="Venkat, Ericsson" w:date="2021-08-30T15:21:00Z">
              <w:r w:rsidR="00CA6DD0" w:rsidRPr="00CA6DD0" w:rsidDel="00CA6DD0">
                <w:rPr>
                  <w:rFonts w:ascii="Arial" w:hAnsi="Arial"/>
                  <w:sz w:val="18"/>
                  <w:lang w:val="en-US"/>
                </w:rPr>
                <w:delText>All parameters apply for configuration 1 and 2</w:delText>
              </w:r>
            </w:del>
            <w:ins w:id="1447" w:author="Venkat, Ericsson" w:date="2021-08-30T15:21:00Z">
              <w:r w:rsidR="00CA6DD0">
                <w:rPr>
                  <w:rFonts w:ascii="Arial" w:hAnsi="Arial"/>
                  <w:sz w:val="18"/>
                  <w:lang w:val="en-US"/>
                </w:rPr>
                <w:t>V</w:t>
              </w:r>
            </w:ins>
            <w:ins w:id="1448" w:author="Venkat, Ericsson" w:date="2021-08-30T15:22:00Z">
              <w:r w:rsidR="00CA6DD0">
                <w:rPr>
                  <w:rFonts w:ascii="Arial" w:hAnsi="Arial"/>
                  <w:sz w:val="18"/>
                  <w:lang w:val="en-US"/>
                </w:rPr>
                <w:t>oid</w:t>
              </w:r>
            </w:ins>
          </w:p>
        </w:tc>
      </w:tr>
    </w:tbl>
    <w:p w14:paraId="3821BD8E" w14:textId="77777777" w:rsidR="00CB0AAB" w:rsidRPr="00CB0AAB" w:rsidRDefault="00CB0AAB" w:rsidP="00CB0AAB"/>
    <w:p w14:paraId="0171D538" w14:textId="77777777" w:rsidR="00CB0AAB" w:rsidRPr="00CB0AAB" w:rsidRDefault="00CB0AAB" w:rsidP="00CB0AAB">
      <w:pPr>
        <w:keepNext/>
        <w:keepLines/>
        <w:spacing w:before="60"/>
        <w:jc w:val="center"/>
        <w:rPr>
          <w:rFonts w:ascii="Arial" w:hAnsi="Arial"/>
          <w:b/>
        </w:rPr>
      </w:pPr>
      <w:r w:rsidRPr="00CB0AAB">
        <w:rPr>
          <w:rFonts w:ascii="Arial" w:hAnsi="Arial"/>
          <w:b/>
        </w:rPr>
        <w:t>Table A.</w:t>
      </w:r>
      <w:r w:rsidRPr="00CB0AAB">
        <w:rPr>
          <w:rFonts w:ascii="Arial" w:hAnsi="Arial"/>
          <w:b/>
          <w:lang w:eastAsia="zh-CN"/>
        </w:rPr>
        <w:t>7</w:t>
      </w:r>
      <w:r w:rsidRPr="00CB0AAB">
        <w:rPr>
          <w:rFonts w:ascii="Arial" w:hAnsi="Arial"/>
          <w:b/>
        </w:rPr>
        <w:t>.5.3.5.1-4: OTA related test parameters for FR2 SCell activation case</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1271"/>
        <w:gridCol w:w="626"/>
        <w:gridCol w:w="567"/>
        <w:gridCol w:w="567"/>
        <w:gridCol w:w="708"/>
        <w:gridCol w:w="567"/>
        <w:gridCol w:w="709"/>
        <w:gridCol w:w="567"/>
        <w:gridCol w:w="567"/>
        <w:gridCol w:w="709"/>
      </w:tblGrid>
      <w:tr w:rsidR="00CB0AAB" w:rsidRPr="00CB0AAB" w14:paraId="40F78A42" w14:textId="77777777" w:rsidTr="000D48F6">
        <w:trPr>
          <w:jc w:val="center"/>
        </w:trPr>
        <w:tc>
          <w:tcPr>
            <w:tcW w:w="3627" w:type="dxa"/>
            <w:vMerge w:val="restart"/>
            <w:tcBorders>
              <w:top w:val="single" w:sz="4" w:space="0" w:color="auto"/>
              <w:left w:val="single" w:sz="4" w:space="0" w:color="auto"/>
              <w:bottom w:val="single" w:sz="4" w:space="0" w:color="auto"/>
              <w:right w:val="single" w:sz="4" w:space="0" w:color="auto"/>
            </w:tcBorders>
            <w:vAlign w:val="center"/>
            <w:hideMark/>
          </w:tcPr>
          <w:p w14:paraId="070D76A6"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Parameter</w:t>
            </w:r>
            <w:r w:rsidRPr="00CB0AAB">
              <w:rPr>
                <w:rFonts w:ascii="Arial" w:hAnsi="Arial"/>
                <w:b/>
                <w:sz w:val="18"/>
                <w:vertAlign w:val="superscript"/>
                <w:lang w:val="en-US"/>
              </w:rPr>
              <w:t>Note 6</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2A8D85B7"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Unit</w:t>
            </w:r>
          </w:p>
        </w:tc>
        <w:tc>
          <w:tcPr>
            <w:tcW w:w="1760" w:type="dxa"/>
            <w:gridSpan w:val="3"/>
            <w:tcBorders>
              <w:top w:val="single" w:sz="4" w:space="0" w:color="auto"/>
              <w:left w:val="single" w:sz="4" w:space="0" w:color="auto"/>
              <w:bottom w:val="single" w:sz="4" w:space="0" w:color="auto"/>
              <w:right w:val="single" w:sz="4" w:space="0" w:color="auto"/>
            </w:tcBorders>
            <w:vAlign w:val="center"/>
            <w:hideMark/>
          </w:tcPr>
          <w:p w14:paraId="124F806F"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Cell 1</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EFECDF9"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Cell 2</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03088A8"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Cell 3</w:t>
            </w:r>
          </w:p>
        </w:tc>
      </w:tr>
      <w:tr w:rsidR="00CB0AAB" w:rsidRPr="00CB0AAB" w14:paraId="51D708F7" w14:textId="77777777" w:rsidTr="000D48F6">
        <w:trPr>
          <w:jc w:val="center"/>
        </w:trPr>
        <w:tc>
          <w:tcPr>
            <w:tcW w:w="3627" w:type="dxa"/>
            <w:vMerge/>
            <w:tcBorders>
              <w:top w:val="single" w:sz="4" w:space="0" w:color="auto"/>
              <w:left w:val="single" w:sz="4" w:space="0" w:color="auto"/>
              <w:bottom w:val="single" w:sz="4" w:space="0" w:color="auto"/>
              <w:right w:val="single" w:sz="4" w:space="0" w:color="auto"/>
            </w:tcBorders>
            <w:vAlign w:val="center"/>
            <w:hideMark/>
          </w:tcPr>
          <w:p w14:paraId="737FD373" w14:textId="77777777" w:rsidR="00CB0AAB" w:rsidRPr="00CB0AAB" w:rsidRDefault="00CB0AAB" w:rsidP="00CB0AAB">
            <w:pPr>
              <w:keepNext/>
              <w:keepLines/>
              <w:spacing w:after="0"/>
              <w:jc w:val="center"/>
              <w:rPr>
                <w:rFonts w:ascii="Arial" w:eastAsia="Calibri" w:hAnsi="Arial"/>
                <w:b/>
                <w:sz w:val="18"/>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9DFDBF1" w14:textId="77777777" w:rsidR="00CB0AAB" w:rsidRPr="00CB0AAB" w:rsidRDefault="00CB0AAB" w:rsidP="00CB0AAB">
            <w:pPr>
              <w:keepNext/>
              <w:keepLines/>
              <w:spacing w:after="0"/>
              <w:jc w:val="center"/>
              <w:rPr>
                <w:rFonts w:ascii="Arial" w:eastAsia="Calibri" w:hAnsi="Arial"/>
                <w:b/>
                <w:sz w:val="18"/>
                <w:szCs w:val="22"/>
                <w:lang w:val="en-US"/>
              </w:rPr>
            </w:pPr>
          </w:p>
        </w:tc>
        <w:tc>
          <w:tcPr>
            <w:tcW w:w="626" w:type="dxa"/>
            <w:tcBorders>
              <w:top w:val="single" w:sz="4" w:space="0" w:color="auto"/>
              <w:left w:val="single" w:sz="4" w:space="0" w:color="auto"/>
              <w:bottom w:val="single" w:sz="4" w:space="0" w:color="auto"/>
              <w:right w:val="single" w:sz="4" w:space="0" w:color="auto"/>
            </w:tcBorders>
            <w:vAlign w:val="center"/>
            <w:hideMark/>
          </w:tcPr>
          <w:p w14:paraId="6C055516"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9E1119"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02B956"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T3</w:t>
            </w:r>
          </w:p>
        </w:tc>
        <w:tc>
          <w:tcPr>
            <w:tcW w:w="708" w:type="dxa"/>
            <w:tcBorders>
              <w:top w:val="single" w:sz="4" w:space="0" w:color="auto"/>
              <w:left w:val="single" w:sz="4" w:space="0" w:color="auto"/>
              <w:bottom w:val="single" w:sz="4" w:space="0" w:color="auto"/>
              <w:right w:val="single" w:sz="4" w:space="0" w:color="auto"/>
            </w:tcBorders>
          </w:tcPr>
          <w:p w14:paraId="3D8CD622"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T1</w:t>
            </w:r>
          </w:p>
        </w:tc>
        <w:tc>
          <w:tcPr>
            <w:tcW w:w="567" w:type="dxa"/>
            <w:tcBorders>
              <w:top w:val="single" w:sz="4" w:space="0" w:color="auto"/>
              <w:left w:val="single" w:sz="4" w:space="0" w:color="auto"/>
              <w:bottom w:val="single" w:sz="4" w:space="0" w:color="auto"/>
              <w:right w:val="single" w:sz="4" w:space="0" w:color="auto"/>
            </w:tcBorders>
          </w:tcPr>
          <w:p w14:paraId="5EFFB18A"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T2</w:t>
            </w:r>
          </w:p>
        </w:tc>
        <w:tc>
          <w:tcPr>
            <w:tcW w:w="709" w:type="dxa"/>
            <w:tcBorders>
              <w:top w:val="single" w:sz="4" w:space="0" w:color="auto"/>
              <w:left w:val="single" w:sz="4" w:space="0" w:color="auto"/>
              <w:bottom w:val="single" w:sz="4" w:space="0" w:color="auto"/>
              <w:right w:val="single" w:sz="4" w:space="0" w:color="auto"/>
            </w:tcBorders>
          </w:tcPr>
          <w:p w14:paraId="124AEE27"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9EFAAC"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0394A3"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6A3098" w14:textId="77777777" w:rsidR="00CB0AAB" w:rsidRPr="00CB0AAB" w:rsidRDefault="00CB0AAB" w:rsidP="00CB0AAB">
            <w:pPr>
              <w:keepNext/>
              <w:keepLines/>
              <w:spacing w:after="0"/>
              <w:jc w:val="center"/>
              <w:rPr>
                <w:rFonts w:ascii="Arial" w:hAnsi="Arial"/>
                <w:b/>
                <w:sz w:val="18"/>
                <w:lang w:val="en-US"/>
              </w:rPr>
            </w:pPr>
            <w:r w:rsidRPr="00CB0AAB">
              <w:rPr>
                <w:rFonts w:ascii="Arial" w:hAnsi="Arial"/>
                <w:b/>
                <w:sz w:val="18"/>
                <w:lang w:val="en-US"/>
              </w:rPr>
              <w:t>T3</w:t>
            </w:r>
          </w:p>
        </w:tc>
      </w:tr>
      <w:tr w:rsidR="00CB0AAB" w:rsidRPr="00CB0AAB" w14:paraId="4BB9D207"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vAlign w:val="center"/>
          </w:tcPr>
          <w:p w14:paraId="417FCC17" w14:textId="77777777" w:rsidR="00CB0AAB" w:rsidRPr="00CB0AAB" w:rsidRDefault="00CB0AAB" w:rsidP="00CB0AAB">
            <w:pPr>
              <w:keepNext/>
              <w:keepLines/>
              <w:spacing w:after="0"/>
              <w:rPr>
                <w:rFonts w:ascii="Arial" w:hAnsi="Arial"/>
                <w:sz w:val="18"/>
                <w:lang w:val="da-DK"/>
              </w:rPr>
            </w:pPr>
            <w:r w:rsidRPr="00CB0AAB">
              <w:rPr>
                <w:rFonts w:ascii="Arial" w:hAnsi="Arial"/>
                <w:sz w:val="18"/>
                <w:lang w:val="da-DK"/>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5EC55875" w14:textId="77777777" w:rsidR="00CB0AAB" w:rsidRPr="00CB0AAB" w:rsidRDefault="00CB0AAB" w:rsidP="00CB0AAB">
            <w:pPr>
              <w:keepNext/>
              <w:keepLines/>
              <w:spacing w:after="0"/>
              <w:jc w:val="center"/>
              <w:rPr>
                <w:rFonts w:ascii="Arial" w:hAnsi="Arial"/>
                <w:sz w:val="18"/>
                <w:lang w:val="da-DK"/>
              </w:rPr>
            </w:pPr>
          </w:p>
        </w:tc>
        <w:tc>
          <w:tcPr>
            <w:tcW w:w="1760" w:type="dxa"/>
            <w:gridSpan w:val="3"/>
            <w:tcBorders>
              <w:top w:val="single" w:sz="4" w:space="0" w:color="auto"/>
              <w:left w:val="single" w:sz="4" w:space="0" w:color="auto"/>
              <w:bottom w:val="single" w:sz="4" w:space="0" w:color="auto"/>
              <w:right w:val="single" w:sz="4" w:space="0" w:color="auto"/>
            </w:tcBorders>
            <w:vAlign w:val="center"/>
          </w:tcPr>
          <w:p w14:paraId="53DF72FE"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Setup 1 according to table A.3.15.1</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E4B6918"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Setup 1 according to table A.3.15.1</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E0B89FE"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Setup 1 according to table A.3.15.1</w:t>
            </w:r>
          </w:p>
        </w:tc>
      </w:tr>
      <w:tr w:rsidR="00CB0AAB" w:rsidRPr="00CB0AAB" w14:paraId="5979D3F6"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vAlign w:val="center"/>
          </w:tcPr>
          <w:p w14:paraId="32BB4104" w14:textId="77777777" w:rsidR="00CB0AAB" w:rsidRPr="00CB0AAB" w:rsidRDefault="00CB0AAB" w:rsidP="00CB0AAB">
            <w:pPr>
              <w:keepNext/>
              <w:keepLines/>
              <w:spacing w:after="0"/>
              <w:rPr>
                <w:rFonts w:ascii="Arial" w:hAnsi="Arial"/>
                <w:sz w:val="18"/>
                <w:lang w:val="da-DK"/>
              </w:rPr>
            </w:pPr>
            <w:r w:rsidRPr="00CB0AAB">
              <w:rPr>
                <w:rFonts w:ascii="Arial" w:eastAsia="Calibri" w:hAnsi="Arial"/>
                <w:sz w:val="18"/>
                <w:szCs w:val="22"/>
                <w:lang w:val="en-US"/>
              </w:rPr>
              <w:t xml:space="preserve">Assumption for UE beams </w:t>
            </w:r>
            <w:r w:rsidRPr="00CB0AAB">
              <w:rPr>
                <w:rFonts w:ascii="Arial" w:eastAsia="Calibri" w:hAnsi="Arial"/>
                <w:sz w:val="18"/>
                <w:szCs w:val="22"/>
                <w:vertAlign w:val="superscript"/>
                <w:lang w:val="en-US"/>
              </w:rPr>
              <w:t>Note 7</w:t>
            </w:r>
          </w:p>
        </w:tc>
        <w:tc>
          <w:tcPr>
            <w:tcW w:w="1271" w:type="dxa"/>
            <w:tcBorders>
              <w:top w:val="single" w:sz="4" w:space="0" w:color="auto"/>
              <w:left w:val="single" w:sz="4" w:space="0" w:color="auto"/>
              <w:bottom w:val="single" w:sz="4" w:space="0" w:color="auto"/>
              <w:right w:val="single" w:sz="4" w:space="0" w:color="auto"/>
            </w:tcBorders>
            <w:vAlign w:val="center"/>
          </w:tcPr>
          <w:p w14:paraId="54BA1490" w14:textId="77777777" w:rsidR="00CB0AAB" w:rsidRPr="00CB0AAB" w:rsidRDefault="00CB0AAB" w:rsidP="00CB0AAB">
            <w:pPr>
              <w:keepNext/>
              <w:keepLines/>
              <w:spacing w:after="0"/>
              <w:jc w:val="center"/>
              <w:rPr>
                <w:rFonts w:ascii="Arial" w:hAnsi="Arial"/>
                <w:sz w:val="18"/>
                <w:lang w:val="da-DK"/>
              </w:rPr>
            </w:pPr>
          </w:p>
        </w:tc>
        <w:tc>
          <w:tcPr>
            <w:tcW w:w="1760" w:type="dxa"/>
            <w:gridSpan w:val="3"/>
            <w:tcBorders>
              <w:top w:val="single" w:sz="4" w:space="0" w:color="auto"/>
              <w:left w:val="single" w:sz="4" w:space="0" w:color="auto"/>
              <w:bottom w:val="single" w:sz="4" w:space="0" w:color="auto"/>
              <w:right w:val="single" w:sz="4" w:space="0" w:color="auto"/>
            </w:tcBorders>
            <w:vAlign w:val="center"/>
          </w:tcPr>
          <w:p w14:paraId="01B3B78D"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Rough</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6954A87"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Rough</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85900A1"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Rough</w:t>
            </w:r>
          </w:p>
        </w:tc>
      </w:tr>
      <w:tr w:rsidR="00CB0AAB" w:rsidRPr="00CB0AAB" w14:paraId="5A6BF686" w14:textId="77777777" w:rsidTr="000D48F6">
        <w:trPr>
          <w:trHeight w:val="71"/>
          <w:jc w:val="center"/>
        </w:trPr>
        <w:tc>
          <w:tcPr>
            <w:tcW w:w="3627" w:type="dxa"/>
            <w:tcBorders>
              <w:top w:val="single" w:sz="4" w:space="0" w:color="auto"/>
              <w:left w:val="single" w:sz="4" w:space="0" w:color="auto"/>
              <w:bottom w:val="single" w:sz="4" w:space="0" w:color="auto"/>
              <w:right w:val="single" w:sz="4" w:space="0" w:color="auto"/>
            </w:tcBorders>
            <w:vAlign w:val="center"/>
          </w:tcPr>
          <w:p w14:paraId="31C57C67" w14:textId="77777777" w:rsidR="00CB0AAB" w:rsidRPr="00CB0AAB" w:rsidRDefault="00CB0AAB" w:rsidP="00CB0AAB">
            <w:pPr>
              <w:keepNext/>
              <w:keepLines/>
              <w:spacing w:after="0"/>
              <w:rPr>
                <w:rFonts w:ascii="Arial" w:hAnsi="Arial"/>
                <w:sz w:val="18"/>
                <w:lang w:val="en-US"/>
              </w:rPr>
            </w:pPr>
            <w:r w:rsidRPr="00CB0AAB">
              <w:rPr>
                <w:rFonts w:ascii="Arial" w:eastAsia="Calibri" w:hAnsi="Arial"/>
                <w:position w:val="-12"/>
                <w:sz w:val="18"/>
                <w:szCs w:val="22"/>
                <w:lang w:val="en-US"/>
              </w:rPr>
              <w:object w:dxaOrig="405" w:dyaOrig="345" w14:anchorId="357F24FD">
                <v:shape id="_x0000_i1205" type="#_x0000_t75" style="width:21.5pt;height:14pt" o:ole="" fillcolor="window">
                  <v:imagedata r:id="rId15" o:title=""/>
                </v:shape>
                <o:OLEObject Type="Embed" ProgID="Equation.3" ShapeID="_x0000_i1205" DrawAspect="Content" ObjectID="_1691945616" r:id="rId202"/>
              </w:object>
            </w:r>
            <w:r w:rsidRPr="00CB0AAB">
              <w:rPr>
                <w:rFonts w:ascii="Arial" w:hAnsi="Arial"/>
                <w:sz w:val="18"/>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04254D0"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dBm/15kHz</w:t>
            </w:r>
            <w:r w:rsidRPr="00CB0AAB">
              <w:rPr>
                <w:rFonts w:ascii="Arial" w:hAnsi="Arial"/>
                <w:sz w:val="18"/>
                <w:vertAlign w:val="superscript"/>
                <w:lang w:val="en-US"/>
              </w:rPr>
              <w:t>Note4</w:t>
            </w:r>
          </w:p>
        </w:tc>
        <w:tc>
          <w:tcPr>
            <w:tcW w:w="1760" w:type="dxa"/>
            <w:gridSpan w:val="3"/>
            <w:tcBorders>
              <w:top w:val="single" w:sz="4" w:space="0" w:color="auto"/>
              <w:left w:val="single" w:sz="4" w:space="0" w:color="auto"/>
              <w:right w:val="single" w:sz="4" w:space="0" w:color="auto"/>
            </w:tcBorders>
            <w:vAlign w:val="center"/>
          </w:tcPr>
          <w:p w14:paraId="0BBC576E"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-112</w:t>
            </w:r>
          </w:p>
        </w:tc>
        <w:tc>
          <w:tcPr>
            <w:tcW w:w="1984" w:type="dxa"/>
            <w:gridSpan w:val="3"/>
            <w:tcBorders>
              <w:top w:val="single" w:sz="4" w:space="0" w:color="auto"/>
              <w:left w:val="single" w:sz="4" w:space="0" w:color="auto"/>
              <w:right w:val="single" w:sz="4" w:space="0" w:color="auto"/>
            </w:tcBorders>
            <w:vAlign w:val="center"/>
          </w:tcPr>
          <w:p w14:paraId="5372BC5A"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-112</w:t>
            </w:r>
          </w:p>
        </w:tc>
        <w:tc>
          <w:tcPr>
            <w:tcW w:w="1843" w:type="dxa"/>
            <w:gridSpan w:val="3"/>
            <w:tcBorders>
              <w:top w:val="single" w:sz="4" w:space="0" w:color="auto"/>
              <w:left w:val="single" w:sz="4" w:space="0" w:color="auto"/>
              <w:right w:val="single" w:sz="4" w:space="0" w:color="auto"/>
            </w:tcBorders>
            <w:vAlign w:val="center"/>
          </w:tcPr>
          <w:p w14:paraId="73B0A30C"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-112</w:t>
            </w:r>
          </w:p>
        </w:tc>
      </w:tr>
      <w:tr w:rsidR="00CB0AAB" w:rsidRPr="00CB0AAB" w14:paraId="7D600956" w14:textId="77777777" w:rsidTr="000D48F6">
        <w:trPr>
          <w:trHeight w:val="205"/>
          <w:jc w:val="center"/>
        </w:trPr>
        <w:tc>
          <w:tcPr>
            <w:tcW w:w="3627" w:type="dxa"/>
            <w:tcBorders>
              <w:top w:val="single" w:sz="4" w:space="0" w:color="auto"/>
              <w:left w:val="single" w:sz="4" w:space="0" w:color="auto"/>
              <w:bottom w:val="single" w:sz="4" w:space="0" w:color="auto"/>
              <w:right w:val="single" w:sz="4" w:space="0" w:color="auto"/>
            </w:tcBorders>
            <w:vAlign w:val="center"/>
          </w:tcPr>
          <w:p w14:paraId="7ADD538F" w14:textId="77777777" w:rsidR="00CB0AAB" w:rsidRPr="00CB0AAB" w:rsidRDefault="00CB0AAB" w:rsidP="00CB0AAB">
            <w:pPr>
              <w:keepNext/>
              <w:keepLines/>
              <w:spacing w:after="0"/>
              <w:rPr>
                <w:rFonts w:ascii="Arial" w:hAnsi="Arial"/>
                <w:sz w:val="18"/>
                <w:lang w:val="en-US"/>
              </w:rPr>
            </w:pPr>
            <w:r w:rsidRPr="00CB0AAB">
              <w:rPr>
                <w:rFonts w:ascii="Arial" w:eastAsia="Calibri" w:hAnsi="Arial"/>
                <w:position w:val="-12"/>
                <w:sz w:val="18"/>
                <w:szCs w:val="22"/>
                <w:lang w:val="en-US"/>
              </w:rPr>
              <w:object w:dxaOrig="405" w:dyaOrig="345" w14:anchorId="69BAD832">
                <v:shape id="_x0000_i1206" type="#_x0000_t75" style="width:21.5pt;height:14pt" o:ole="" fillcolor="window">
                  <v:imagedata r:id="rId15" o:title=""/>
                </v:shape>
                <o:OLEObject Type="Embed" ProgID="Equation.3" ShapeID="_x0000_i1206" DrawAspect="Content" ObjectID="_1691945617" r:id="rId203"/>
              </w:object>
            </w:r>
            <w:r w:rsidRPr="00CB0AAB">
              <w:rPr>
                <w:rFonts w:ascii="Arial" w:hAnsi="Arial"/>
                <w:sz w:val="18"/>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7DB8FD6"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dBm/SCS</w:t>
            </w:r>
            <w:r w:rsidRPr="00CB0AAB">
              <w:rPr>
                <w:rFonts w:ascii="Arial" w:hAnsi="Arial"/>
                <w:sz w:val="18"/>
                <w:vertAlign w:val="superscript"/>
                <w:lang w:val="en-US"/>
              </w:rPr>
              <w:t>Note3</w:t>
            </w:r>
          </w:p>
        </w:tc>
        <w:tc>
          <w:tcPr>
            <w:tcW w:w="1760" w:type="dxa"/>
            <w:gridSpan w:val="3"/>
            <w:tcBorders>
              <w:top w:val="single" w:sz="4" w:space="0" w:color="auto"/>
              <w:left w:val="single" w:sz="4" w:space="0" w:color="auto"/>
              <w:right w:val="single" w:sz="4" w:space="0" w:color="auto"/>
            </w:tcBorders>
            <w:vAlign w:val="center"/>
          </w:tcPr>
          <w:p w14:paraId="5D29B405"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-102.97</w:t>
            </w:r>
          </w:p>
        </w:tc>
        <w:tc>
          <w:tcPr>
            <w:tcW w:w="1984" w:type="dxa"/>
            <w:gridSpan w:val="3"/>
            <w:tcBorders>
              <w:top w:val="single" w:sz="4" w:space="0" w:color="auto"/>
              <w:left w:val="single" w:sz="4" w:space="0" w:color="auto"/>
              <w:right w:val="single" w:sz="4" w:space="0" w:color="auto"/>
            </w:tcBorders>
            <w:vAlign w:val="center"/>
          </w:tcPr>
          <w:p w14:paraId="23EC1543"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-102.97</w:t>
            </w:r>
          </w:p>
        </w:tc>
        <w:tc>
          <w:tcPr>
            <w:tcW w:w="1843" w:type="dxa"/>
            <w:gridSpan w:val="3"/>
            <w:tcBorders>
              <w:top w:val="single" w:sz="4" w:space="0" w:color="auto"/>
              <w:left w:val="single" w:sz="4" w:space="0" w:color="auto"/>
              <w:right w:val="single" w:sz="4" w:space="0" w:color="auto"/>
            </w:tcBorders>
            <w:vAlign w:val="center"/>
          </w:tcPr>
          <w:p w14:paraId="32F85EF7"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-102.97</w:t>
            </w:r>
          </w:p>
        </w:tc>
      </w:tr>
      <w:tr w:rsidR="00CB0AAB" w:rsidRPr="00CB0AAB" w14:paraId="2BD2A4C4" w14:textId="77777777" w:rsidTr="000D48F6">
        <w:trPr>
          <w:trHeight w:val="205"/>
          <w:jc w:val="center"/>
        </w:trPr>
        <w:tc>
          <w:tcPr>
            <w:tcW w:w="3627" w:type="dxa"/>
            <w:tcBorders>
              <w:top w:val="single" w:sz="4" w:space="0" w:color="auto"/>
              <w:left w:val="single" w:sz="4" w:space="0" w:color="auto"/>
              <w:bottom w:val="single" w:sz="4" w:space="0" w:color="auto"/>
              <w:right w:val="single" w:sz="4" w:space="0" w:color="auto"/>
            </w:tcBorders>
            <w:vAlign w:val="center"/>
          </w:tcPr>
          <w:p w14:paraId="68531FC0" w14:textId="77777777" w:rsidR="00CB0AAB" w:rsidRPr="00CB0AAB" w:rsidRDefault="00CB0AAB" w:rsidP="00CB0AAB">
            <w:pPr>
              <w:keepNext/>
              <w:keepLines/>
              <w:spacing w:after="0"/>
              <w:rPr>
                <w:rFonts w:ascii="Arial" w:eastAsia="Calibri" w:hAnsi="Arial"/>
                <w:sz w:val="18"/>
                <w:szCs w:val="22"/>
                <w:lang w:val="en-US"/>
              </w:rPr>
            </w:pPr>
            <w:r w:rsidRPr="00CB0AAB">
              <w:rPr>
                <w:rFonts w:ascii="Arial" w:eastAsia="Calibri" w:hAnsi="Arial"/>
                <w:position w:val="-12"/>
                <w:sz w:val="18"/>
                <w:szCs w:val="22"/>
                <w:lang w:val="en-US"/>
              </w:rPr>
              <w:object w:dxaOrig="810" w:dyaOrig="390" w14:anchorId="4004F1A5">
                <v:shape id="_x0000_i1207" type="#_x0000_t75" style="width:43pt;height:21.5pt" o:ole="" fillcolor="window">
                  <v:imagedata r:id="rId48" o:title=""/>
                </v:shape>
                <o:OLEObject Type="Embed" ProgID="Equation.3" ShapeID="_x0000_i1207" DrawAspect="Content" ObjectID="_1691945618" r:id="rId204"/>
              </w:object>
            </w:r>
          </w:p>
        </w:tc>
        <w:tc>
          <w:tcPr>
            <w:tcW w:w="1271" w:type="dxa"/>
            <w:tcBorders>
              <w:top w:val="single" w:sz="4" w:space="0" w:color="auto"/>
              <w:left w:val="single" w:sz="4" w:space="0" w:color="auto"/>
              <w:bottom w:val="single" w:sz="4" w:space="0" w:color="auto"/>
              <w:right w:val="single" w:sz="4" w:space="0" w:color="auto"/>
            </w:tcBorders>
            <w:vAlign w:val="center"/>
          </w:tcPr>
          <w:p w14:paraId="57F5FE29"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dB</w:t>
            </w:r>
          </w:p>
        </w:tc>
        <w:tc>
          <w:tcPr>
            <w:tcW w:w="1760" w:type="dxa"/>
            <w:gridSpan w:val="3"/>
            <w:tcBorders>
              <w:top w:val="single" w:sz="4" w:space="0" w:color="auto"/>
              <w:left w:val="single" w:sz="4" w:space="0" w:color="auto"/>
              <w:right w:val="single" w:sz="4" w:space="0" w:color="auto"/>
            </w:tcBorders>
            <w:vAlign w:val="center"/>
          </w:tcPr>
          <w:p w14:paraId="13245CF0"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14</w:t>
            </w:r>
          </w:p>
        </w:tc>
        <w:tc>
          <w:tcPr>
            <w:tcW w:w="1984" w:type="dxa"/>
            <w:gridSpan w:val="3"/>
            <w:tcBorders>
              <w:top w:val="single" w:sz="4" w:space="0" w:color="auto"/>
              <w:left w:val="single" w:sz="4" w:space="0" w:color="auto"/>
              <w:right w:val="single" w:sz="4" w:space="0" w:color="auto"/>
            </w:tcBorders>
            <w:vAlign w:val="center"/>
          </w:tcPr>
          <w:p w14:paraId="750E2832"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14</w:t>
            </w:r>
          </w:p>
        </w:tc>
        <w:tc>
          <w:tcPr>
            <w:tcW w:w="1843" w:type="dxa"/>
            <w:gridSpan w:val="3"/>
            <w:tcBorders>
              <w:top w:val="single" w:sz="4" w:space="0" w:color="auto"/>
              <w:left w:val="single" w:sz="4" w:space="0" w:color="auto"/>
              <w:right w:val="single" w:sz="4" w:space="0" w:color="auto"/>
            </w:tcBorders>
            <w:vAlign w:val="center"/>
          </w:tcPr>
          <w:p w14:paraId="3B28EB2B" w14:textId="77777777" w:rsidR="00CB0AAB" w:rsidRPr="00CB0AAB" w:rsidDel="00205653" w:rsidRDefault="00CB0AAB" w:rsidP="00CB0AAB">
            <w:pPr>
              <w:keepNext/>
              <w:keepLines/>
              <w:spacing w:after="0"/>
              <w:jc w:val="center"/>
              <w:rPr>
                <w:rFonts w:ascii="Arial" w:hAnsi="Arial"/>
                <w:sz w:val="18"/>
                <w:lang w:val="en-US"/>
              </w:rPr>
            </w:pPr>
            <w:r w:rsidRPr="00CB0AAB">
              <w:rPr>
                <w:rFonts w:ascii="Arial" w:hAnsi="Arial"/>
                <w:sz w:val="18"/>
                <w:lang w:val="en-US"/>
              </w:rPr>
              <w:t>14</w:t>
            </w:r>
          </w:p>
        </w:tc>
      </w:tr>
      <w:tr w:rsidR="00CB0AAB" w:rsidRPr="00CB0AAB" w14:paraId="2B0A8208" w14:textId="77777777" w:rsidTr="000D48F6">
        <w:trPr>
          <w:trHeight w:val="353"/>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4B07CC5E" w14:textId="77777777" w:rsidR="00CB0AAB" w:rsidRPr="00CB0AAB" w:rsidRDefault="00CB0AAB" w:rsidP="00CB0AAB">
            <w:pPr>
              <w:keepNext/>
              <w:keepLines/>
              <w:spacing w:after="0"/>
              <w:rPr>
                <w:rFonts w:ascii="Arial" w:hAnsi="Arial"/>
                <w:sz w:val="18"/>
                <w:lang w:val="en-US"/>
              </w:rPr>
            </w:pPr>
            <w:r w:rsidRPr="00CB0AAB">
              <w:rPr>
                <w:rFonts w:ascii="Arial" w:hAnsi="Arial"/>
                <w:sz w:val="18"/>
                <w:lang w:val="en-US"/>
              </w:rPr>
              <w:t>SS-RSRP</w:t>
            </w:r>
            <w:r w:rsidRPr="00CB0AAB">
              <w:rPr>
                <w:rFonts w:ascii="Arial" w:hAnsi="Arial"/>
                <w:sz w:val="18"/>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53811D6"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dBm/SCS</w:t>
            </w:r>
            <w:r w:rsidRPr="00CB0AAB">
              <w:rPr>
                <w:rFonts w:ascii="Arial" w:hAnsi="Arial"/>
                <w:sz w:val="18"/>
                <w:vertAlign w:val="superscript"/>
                <w:lang w:val="en-US"/>
              </w:rPr>
              <w:t xml:space="preserve"> Note4</w:t>
            </w:r>
          </w:p>
        </w:tc>
        <w:tc>
          <w:tcPr>
            <w:tcW w:w="1760" w:type="dxa"/>
            <w:gridSpan w:val="3"/>
            <w:tcBorders>
              <w:top w:val="single" w:sz="4" w:space="0" w:color="auto"/>
              <w:left w:val="single" w:sz="4" w:space="0" w:color="auto"/>
              <w:right w:val="single" w:sz="4" w:space="0" w:color="auto"/>
            </w:tcBorders>
            <w:vAlign w:val="center"/>
            <w:hideMark/>
          </w:tcPr>
          <w:p w14:paraId="5310F07E"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-88.97</w:t>
            </w:r>
          </w:p>
        </w:tc>
        <w:tc>
          <w:tcPr>
            <w:tcW w:w="1984" w:type="dxa"/>
            <w:gridSpan w:val="3"/>
            <w:tcBorders>
              <w:top w:val="single" w:sz="4" w:space="0" w:color="auto"/>
              <w:left w:val="single" w:sz="4" w:space="0" w:color="auto"/>
              <w:right w:val="single" w:sz="4" w:space="0" w:color="auto"/>
            </w:tcBorders>
            <w:vAlign w:val="center"/>
          </w:tcPr>
          <w:p w14:paraId="4BE702FD"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-88.97</w:t>
            </w:r>
          </w:p>
        </w:tc>
        <w:tc>
          <w:tcPr>
            <w:tcW w:w="1843" w:type="dxa"/>
            <w:gridSpan w:val="3"/>
            <w:tcBorders>
              <w:top w:val="single" w:sz="4" w:space="0" w:color="auto"/>
              <w:left w:val="single" w:sz="4" w:space="0" w:color="auto"/>
              <w:right w:val="single" w:sz="4" w:space="0" w:color="auto"/>
            </w:tcBorders>
            <w:vAlign w:val="center"/>
          </w:tcPr>
          <w:p w14:paraId="786A8F5B"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-88.97</w:t>
            </w:r>
          </w:p>
        </w:tc>
      </w:tr>
      <w:tr w:rsidR="00CB0AAB" w:rsidRPr="00CB0AAB" w14:paraId="6744BDFD" w14:textId="77777777" w:rsidTr="000D48F6">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4D2B3D01" w14:textId="77777777" w:rsidR="00CB0AAB" w:rsidRPr="00CB0AAB" w:rsidRDefault="00CB0AAB" w:rsidP="00CB0AAB">
            <w:pPr>
              <w:keepNext/>
              <w:keepLines/>
              <w:spacing w:after="0"/>
              <w:rPr>
                <w:rFonts w:ascii="Arial" w:hAnsi="Arial"/>
                <w:sz w:val="18"/>
                <w:lang w:val="en-US"/>
              </w:rPr>
            </w:pPr>
            <w:r w:rsidRPr="00CB0AAB">
              <w:rPr>
                <w:rFonts w:ascii="Arial" w:eastAsia="Calibri" w:hAnsi="Arial"/>
                <w:position w:val="-12"/>
                <w:sz w:val="18"/>
                <w:szCs w:val="22"/>
                <w:lang w:val="en-US"/>
              </w:rPr>
              <w:object w:dxaOrig="615" w:dyaOrig="390" w14:anchorId="18B72DF8">
                <v:shape id="_x0000_i1208" type="#_x0000_t75" style="width:29pt;height:21.5pt" o:ole="" fillcolor="window">
                  <v:imagedata r:id="rId46" o:title=""/>
                </v:shape>
                <o:OLEObject Type="Embed" ProgID="Equation.3" ShapeID="_x0000_i1208" DrawAspect="Content" ObjectID="_1691945619" r:id="rId205"/>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0ED02FE0"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dB</w:t>
            </w:r>
          </w:p>
        </w:tc>
        <w:tc>
          <w:tcPr>
            <w:tcW w:w="1760" w:type="dxa"/>
            <w:gridSpan w:val="3"/>
            <w:tcBorders>
              <w:top w:val="single" w:sz="4" w:space="0" w:color="auto"/>
              <w:left w:val="single" w:sz="4" w:space="0" w:color="auto"/>
              <w:bottom w:val="single" w:sz="4" w:space="0" w:color="auto"/>
              <w:right w:val="single" w:sz="4" w:space="0" w:color="auto"/>
            </w:tcBorders>
            <w:vAlign w:val="center"/>
            <w:hideMark/>
          </w:tcPr>
          <w:p w14:paraId="63C9560D"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14</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DF71AF9"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14</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BD28BA9"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14</w:t>
            </w:r>
          </w:p>
        </w:tc>
      </w:tr>
      <w:tr w:rsidR="00CB0AAB" w:rsidRPr="00CB0AAB" w14:paraId="4ADA7EC9" w14:textId="77777777" w:rsidTr="000D48F6">
        <w:trPr>
          <w:trHeight w:val="58"/>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53398CD1" w14:textId="77777777" w:rsidR="00CB0AAB" w:rsidRPr="00CB0AAB" w:rsidRDefault="00CB0AAB" w:rsidP="00CB0AAB">
            <w:pPr>
              <w:keepNext/>
              <w:keepLines/>
              <w:spacing w:after="0"/>
              <w:rPr>
                <w:rFonts w:ascii="Arial" w:hAnsi="Arial"/>
                <w:sz w:val="18"/>
                <w:lang w:val="en-US"/>
              </w:rPr>
            </w:pPr>
            <w:r w:rsidRPr="00CB0AAB">
              <w:rPr>
                <w:rFonts w:ascii="Arial" w:hAnsi="Arial"/>
                <w:sz w:val="18"/>
                <w:lang w:val="en-US"/>
              </w:rPr>
              <w:t>Io</w:t>
            </w:r>
            <w:r w:rsidRPr="00CB0AAB">
              <w:rPr>
                <w:rFonts w:ascii="Arial" w:hAnsi="Arial"/>
                <w:sz w:val="18"/>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1DC1C12"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dBm/95.04 MHz</w:t>
            </w:r>
            <w:r w:rsidRPr="00CB0AAB">
              <w:rPr>
                <w:rFonts w:ascii="Arial" w:hAnsi="Arial"/>
                <w:sz w:val="18"/>
                <w:vertAlign w:val="superscript"/>
                <w:lang w:val="en-US"/>
              </w:rPr>
              <w:t xml:space="preserve"> Note4</w:t>
            </w:r>
          </w:p>
        </w:tc>
        <w:tc>
          <w:tcPr>
            <w:tcW w:w="1760" w:type="dxa"/>
            <w:gridSpan w:val="3"/>
            <w:tcBorders>
              <w:top w:val="single" w:sz="4" w:space="0" w:color="auto"/>
              <w:left w:val="single" w:sz="4" w:space="0" w:color="auto"/>
              <w:right w:val="single" w:sz="4" w:space="0" w:color="auto"/>
            </w:tcBorders>
            <w:vAlign w:val="center"/>
            <w:hideMark/>
          </w:tcPr>
          <w:p w14:paraId="542DB8D4" w14:textId="77777777" w:rsidR="00CB0AAB" w:rsidRPr="00CB0AAB" w:rsidDel="000B3745" w:rsidRDefault="00CB0AAB" w:rsidP="00CB0AAB">
            <w:pPr>
              <w:keepNext/>
              <w:keepLines/>
              <w:spacing w:after="0"/>
              <w:jc w:val="center"/>
              <w:rPr>
                <w:rFonts w:ascii="Arial" w:hAnsi="Arial"/>
                <w:sz w:val="18"/>
                <w:lang w:val="en-US"/>
              </w:rPr>
            </w:pPr>
            <w:r w:rsidRPr="00CB0AAB">
              <w:rPr>
                <w:rFonts w:ascii="Arial" w:hAnsi="Arial"/>
                <w:sz w:val="18"/>
                <w:lang w:val="en-US"/>
              </w:rPr>
              <w:t>-88.80</w:t>
            </w:r>
          </w:p>
        </w:tc>
        <w:tc>
          <w:tcPr>
            <w:tcW w:w="1984" w:type="dxa"/>
            <w:gridSpan w:val="3"/>
            <w:tcBorders>
              <w:top w:val="single" w:sz="4" w:space="0" w:color="auto"/>
              <w:left w:val="single" w:sz="4" w:space="0" w:color="auto"/>
              <w:right w:val="single" w:sz="4" w:space="0" w:color="auto"/>
            </w:tcBorders>
            <w:vAlign w:val="center"/>
          </w:tcPr>
          <w:p w14:paraId="79187222"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-88.80</w:t>
            </w:r>
          </w:p>
        </w:tc>
        <w:tc>
          <w:tcPr>
            <w:tcW w:w="1843" w:type="dxa"/>
            <w:gridSpan w:val="3"/>
            <w:tcBorders>
              <w:top w:val="single" w:sz="4" w:space="0" w:color="auto"/>
              <w:left w:val="single" w:sz="4" w:space="0" w:color="auto"/>
              <w:right w:val="single" w:sz="4" w:space="0" w:color="auto"/>
            </w:tcBorders>
            <w:vAlign w:val="center"/>
          </w:tcPr>
          <w:p w14:paraId="39DF6961" w14:textId="77777777" w:rsidR="00CB0AAB" w:rsidRPr="00CB0AAB" w:rsidRDefault="00CB0AAB" w:rsidP="00CB0AAB">
            <w:pPr>
              <w:keepNext/>
              <w:keepLines/>
              <w:spacing w:after="0"/>
              <w:jc w:val="center"/>
              <w:rPr>
                <w:rFonts w:ascii="Arial" w:hAnsi="Arial"/>
                <w:sz w:val="18"/>
                <w:lang w:val="en-US"/>
              </w:rPr>
            </w:pPr>
            <w:r w:rsidRPr="00CB0AAB">
              <w:rPr>
                <w:rFonts w:ascii="Arial" w:hAnsi="Arial"/>
                <w:sz w:val="18"/>
                <w:lang w:val="en-US"/>
              </w:rPr>
              <w:t>-88.80</w:t>
            </w:r>
          </w:p>
        </w:tc>
      </w:tr>
      <w:tr w:rsidR="00CB0AAB" w:rsidRPr="00CB0AAB" w14:paraId="523FEA12" w14:textId="77777777" w:rsidTr="000D48F6">
        <w:trPr>
          <w:cantSplit/>
          <w:jc w:val="center"/>
        </w:trPr>
        <w:tc>
          <w:tcPr>
            <w:tcW w:w="10485" w:type="dxa"/>
            <w:gridSpan w:val="11"/>
            <w:tcBorders>
              <w:top w:val="single" w:sz="4" w:space="0" w:color="auto"/>
              <w:left w:val="single" w:sz="4" w:space="0" w:color="auto"/>
              <w:bottom w:val="single" w:sz="4" w:space="0" w:color="auto"/>
              <w:right w:val="single" w:sz="4" w:space="0" w:color="auto"/>
            </w:tcBorders>
          </w:tcPr>
          <w:p w14:paraId="3B3EC8F9"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1:</w:t>
            </w:r>
            <w:r w:rsidRPr="00CB0AAB">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r w:rsidRPr="00CB0AAB">
              <w:rPr>
                <w:rFonts w:ascii="Arial" w:eastAsia="Calibri" w:hAnsi="Arial" w:cs="v4.2.0"/>
                <w:position w:val="-12"/>
                <w:sz w:val="18"/>
                <w:szCs w:val="22"/>
                <w:lang w:val="en-US"/>
              </w:rPr>
              <w:object w:dxaOrig="405" w:dyaOrig="345" w14:anchorId="466B5391">
                <v:shape id="_x0000_i1209" type="#_x0000_t75" style="width:21.5pt;height:14pt" o:ole="" fillcolor="window">
                  <v:imagedata r:id="rId15" o:title=""/>
                </v:shape>
                <o:OLEObject Type="Embed" ProgID="Equation.3" ShapeID="_x0000_i1209" DrawAspect="Content" ObjectID="_1691945620" r:id="rId206"/>
              </w:object>
            </w:r>
            <w:r w:rsidRPr="00CB0AAB">
              <w:rPr>
                <w:rFonts w:ascii="Arial" w:hAnsi="Arial"/>
                <w:sz w:val="18"/>
                <w:lang w:val="en-US"/>
              </w:rPr>
              <w:t xml:space="preserve"> to be fulfilled.</w:t>
            </w:r>
          </w:p>
          <w:p w14:paraId="72B0DE22"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2:</w:t>
            </w:r>
            <w:r w:rsidRPr="00CB0AAB">
              <w:rPr>
                <w:rFonts w:ascii="Arial" w:hAnsi="Arial"/>
                <w:sz w:val="18"/>
                <w:lang w:val="en-US"/>
              </w:rPr>
              <w:tab/>
              <w:t>SS-RSRP and Io levels have been derived from other parameters for information purposes. They are not settable parameters themselves.</w:t>
            </w:r>
          </w:p>
          <w:p w14:paraId="0646AADA"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3:</w:t>
            </w:r>
            <w:r w:rsidRPr="00CB0AAB">
              <w:rPr>
                <w:rFonts w:ascii="Arial" w:hAnsi="Arial"/>
                <w:sz w:val="18"/>
                <w:lang w:val="en-US"/>
              </w:rPr>
              <w:tab/>
              <w:t>SS-RSRP minimum requirements are specified assuming independent interference and noise at each receiver antenna port.</w:t>
            </w:r>
          </w:p>
          <w:p w14:paraId="60152145"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4:</w:t>
            </w:r>
            <w:r w:rsidRPr="00CB0AAB">
              <w:rPr>
                <w:rFonts w:ascii="Arial" w:hAnsi="Arial"/>
                <w:sz w:val="18"/>
                <w:lang w:val="en-US"/>
              </w:rPr>
              <w:tab/>
              <w:t>Equivalent power received by an antenna with 0dBi gain at the centre of the quiet zone</w:t>
            </w:r>
          </w:p>
          <w:p w14:paraId="25AA3720"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5:</w:t>
            </w:r>
            <w:r w:rsidRPr="00CB0AAB">
              <w:rPr>
                <w:rFonts w:ascii="Arial" w:hAnsi="Arial"/>
                <w:sz w:val="18"/>
                <w:lang w:val="en-US"/>
              </w:rPr>
              <w:tab/>
              <w:t>As observed with 0dBi gain antenna at the centre of the quiet zone</w:t>
            </w:r>
          </w:p>
          <w:p w14:paraId="0E117F0D" w14:textId="77D6E4DB"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6:</w:t>
            </w:r>
            <w:r w:rsidRPr="00CB0AAB">
              <w:rPr>
                <w:rFonts w:ascii="Arial" w:hAnsi="Arial"/>
                <w:sz w:val="18"/>
                <w:lang w:val="en-US"/>
              </w:rPr>
              <w:tab/>
            </w:r>
            <w:del w:id="1449" w:author="Venkat, Ericsson" w:date="2021-08-30T15:23:00Z">
              <w:r w:rsidR="004F272F" w:rsidRPr="004F272F" w:rsidDel="004F272F">
                <w:rPr>
                  <w:rFonts w:ascii="Arial" w:hAnsi="Arial"/>
                  <w:sz w:val="18"/>
                  <w:lang w:val="en-US"/>
                </w:rPr>
                <w:delText>All parameters apply for configuration 1 and 2</w:delText>
              </w:r>
            </w:del>
            <w:ins w:id="1450" w:author="Venkat, Ericsson" w:date="2021-08-30T15:23:00Z">
              <w:r w:rsidR="004F272F">
                <w:rPr>
                  <w:rFonts w:ascii="Arial" w:hAnsi="Arial"/>
                  <w:sz w:val="18"/>
                  <w:lang w:val="en-US"/>
                </w:rPr>
                <w:t>Void</w:t>
              </w:r>
            </w:ins>
          </w:p>
          <w:p w14:paraId="5043C095" w14:textId="77777777" w:rsidR="00CB0AAB" w:rsidRPr="00CB0AAB" w:rsidRDefault="00CB0AAB" w:rsidP="00CB0AAB">
            <w:pPr>
              <w:keepNext/>
              <w:keepLines/>
              <w:spacing w:after="0"/>
              <w:ind w:left="851" w:hanging="851"/>
              <w:rPr>
                <w:rFonts w:ascii="Arial" w:hAnsi="Arial"/>
                <w:sz w:val="18"/>
                <w:lang w:val="en-US"/>
              </w:rPr>
            </w:pPr>
            <w:r w:rsidRPr="00CB0AAB">
              <w:rPr>
                <w:rFonts w:ascii="Arial" w:hAnsi="Arial"/>
                <w:sz w:val="18"/>
                <w:lang w:val="en-US"/>
              </w:rPr>
              <w:t>Note 7:</w:t>
            </w:r>
            <w:r w:rsidRPr="00CB0AAB">
              <w:rPr>
                <w:rFonts w:ascii="Arial" w:hAnsi="Arial"/>
                <w:sz w:val="18"/>
                <w:lang w:val="en-US"/>
              </w:rPr>
              <w:tab/>
              <w:t>Information about types of UE beam is given in B.2.1.3 and does not limit UE implementation or test system implementation.</w:t>
            </w:r>
          </w:p>
        </w:tc>
      </w:tr>
    </w:tbl>
    <w:p w14:paraId="79039B7D" w14:textId="0B6500EA" w:rsidR="00CB0AAB" w:rsidRPr="00CB0AAB" w:rsidRDefault="00CB0AAB" w:rsidP="00CB0AAB">
      <w:pPr>
        <w:jc w:val="center"/>
        <w:rPr>
          <w:rFonts w:eastAsia="SimSun"/>
          <w:noProof/>
          <w:color w:val="FF0000"/>
          <w:sz w:val="36"/>
          <w:lang w:eastAsia="zh-CN"/>
        </w:rPr>
      </w:pPr>
      <w:r w:rsidRPr="00CB0AAB">
        <w:rPr>
          <w:rFonts w:eastAsia="SimSun" w:hint="eastAsia"/>
          <w:noProof/>
          <w:color w:val="FF0000"/>
          <w:sz w:val="36"/>
          <w:lang w:eastAsia="zh-CN"/>
        </w:rPr>
        <w:t>&lt;</w:t>
      </w:r>
      <w:r w:rsidRPr="00CB0AAB">
        <w:rPr>
          <w:rFonts w:eastAsia="SimSun"/>
          <w:noProof/>
          <w:color w:val="FF0000"/>
          <w:sz w:val="36"/>
          <w:lang w:eastAsia="zh-CN"/>
        </w:rPr>
        <w:t>End</w:t>
      </w:r>
      <w:r w:rsidRPr="00CB0AAB">
        <w:rPr>
          <w:rFonts w:eastAsia="SimSun" w:hint="eastAsia"/>
          <w:noProof/>
          <w:color w:val="FF0000"/>
          <w:sz w:val="36"/>
          <w:lang w:eastAsia="zh-CN"/>
        </w:rPr>
        <w:t xml:space="preserve"> of Change</w:t>
      </w:r>
      <w:r w:rsidRPr="00CB0AAB">
        <w:rPr>
          <w:rFonts w:eastAsia="SimSun"/>
          <w:noProof/>
          <w:color w:val="FF0000"/>
          <w:sz w:val="36"/>
          <w:lang w:eastAsia="zh-CN"/>
        </w:rPr>
        <w:t xml:space="preserve"> </w:t>
      </w:r>
      <w:r w:rsidR="00BD7D5A">
        <w:rPr>
          <w:rFonts w:eastAsia="SimSun"/>
          <w:noProof/>
          <w:color w:val="FF0000"/>
          <w:sz w:val="36"/>
          <w:lang w:eastAsia="zh-CN"/>
        </w:rPr>
        <w:t>37</w:t>
      </w:r>
      <w:r w:rsidRPr="00CB0AAB">
        <w:rPr>
          <w:rFonts w:eastAsia="SimSun" w:hint="eastAsia"/>
          <w:noProof/>
          <w:color w:val="FF0000"/>
          <w:sz w:val="36"/>
          <w:lang w:eastAsia="zh-CN"/>
        </w:rPr>
        <w:t>&gt;</w:t>
      </w:r>
    </w:p>
    <w:p w14:paraId="73FCEC2D" w14:textId="77777777" w:rsidR="00CF1230" w:rsidRPr="00CB0AAB" w:rsidRDefault="00CF1230" w:rsidP="00CF1230">
      <w:pPr>
        <w:jc w:val="center"/>
        <w:rPr>
          <w:rFonts w:eastAsia="SimSun"/>
          <w:noProof/>
          <w:color w:val="FF0000"/>
          <w:sz w:val="36"/>
          <w:lang w:eastAsia="zh-CN"/>
        </w:rPr>
      </w:pPr>
      <w:r w:rsidRPr="00CB0AAB">
        <w:rPr>
          <w:rFonts w:eastAsia="SimSun" w:hint="eastAsia"/>
          <w:noProof/>
          <w:color w:val="FF0000"/>
          <w:sz w:val="36"/>
          <w:lang w:eastAsia="zh-CN"/>
        </w:rPr>
        <w:t>&lt;</w:t>
      </w:r>
      <w:r>
        <w:rPr>
          <w:rFonts w:eastAsia="SimSun"/>
          <w:noProof/>
          <w:color w:val="FF0000"/>
          <w:sz w:val="36"/>
          <w:lang w:eastAsia="zh-CN"/>
        </w:rPr>
        <w:t>unchanged sections omitted</w:t>
      </w:r>
      <w:r w:rsidRPr="00CB0AAB">
        <w:rPr>
          <w:rFonts w:eastAsia="SimSun" w:hint="eastAsia"/>
          <w:noProof/>
          <w:color w:val="FF0000"/>
          <w:sz w:val="36"/>
          <w:lang w:eastAsia="zh-CN"/>
        </w:rPr>
        <w:t>&gt;</w:t>
      </w:r>
    </w:p>
    <w:p w14:paraId="025B3EA0" w14:textId="1916D5A8" w:rsidR="000737A7" w:rsidRDefault="000737A7" w:rsidP="000737A7">
      <w:pPr>
        <w:jc w:val="center"/>
        <w:rPr>
          <w:rFonts w:eastAsia="SimSun"/>
          <w:noProof/>
          <w:color w:val="FF0000"/>
          <w:sz w:val="36"/>
          <w:lang w:eastAsia="zh-CN"/>
        </w:rPr>
      </w:pPr>
      <w:r w:rsidRPr="000737A7">
        <w:rPr>
          <w:rFonts w:eastAsia="SimSun" w:hint="eastAsia"/>
          <w:noProof/>
          <w:color w:val="FF0000"/>
          <w:sz w:val="36"/>
          <w:lang w:eastAsia="zh-CN"/>
        </w:rPr>
        <w:t>&lt;Start of Change</w:t>
      </w:r>
      <w:r w:rsidRPr="000737A7">
        <w:rPr>
          <w:rFonts w:eastAsia="SimSun"/>
          <w:noProof/>
          <w:color w:val="FF0000"/>
          <w:sz w:val="36"/>
          <w:lang w:eastAsia="zh-CN"/>
        </w:rPr>
        <w:t xml:space="preserve"> </w:t>
      </w:r>
      <w:r w:rsidR="00BD7D5A">
        <w:rPr>
          <w:rFonts w:eastAsia="SimSun"/>
          <w:noProof/>
          <w:color w:val="FF0000"/>
          <w:sz w:val="36"/>
          <w:lang w:eastAsia="zh-CN"/>
        </w:rPr>
        <w:t>38</w:t>
      </w:r>
      <w:r w:rsidRPr="000737A7">
        <w:rPr>
          <w:rFonts w:eastAsia="SimSun" w:hint="eastAsia"/>
          <w:noProof/>
          <w:color w:val="FF0000"/>
          <w:sz w:val="36"/>
          <w:lang w:eastAsia="zh-CN"/>
        </w:rPr>
        <w:t>&gt;</w:t>
      </w:r>
    </w:p>
    <w:p w14:paraId="4CF7CBCE" w14:textId="77777777" w:rsidR="00CF1230" w:rsidRPr="001C0E1B" w:rsidRDefault="00CF1230" w:rsidP="00CF1230">
      <w:pPr>
        <w:pStyle w:val="Heading4"/>
        <w:rPr>
          <w:snapToGrid w:val="0"/>
        </w:rPr>
      </w:pPr>
      <w:r w:rsidRPr="001C0E1B">
        <w:rPr>
          <w:snapToGrid w:val="0"/>
        </w:rPr>
        <w:t>A.7.6.3.1</w:t>
      </w:r>
      <w:r w:rsidRPr="001C0E1B">
        <w:rPr>
          <w:snapToGrid w:val="0"/>
        </w:rPr>
        <w:tab/>
        <w:t>SSB based L1-RSRP measurement when DRX is not used</w:t>
      </w:r>
    </w:p>
    <w:p w14:paraId="6195DACD" w14:textId="47EF85D5" w:rsidR="00CF1230" w:rsidRPr="000737A7" w:rsidRDefault="00CF1230" w:rsidP="00CF1230">
      <w:pPr>
        <w:rPr>
          <w:rFonts w:eastAsia="SimSun"/>
          <w:noProof/>
          <w:color w:val="FF0000"/>
          <w:sz w:val="36"/>
          <w:lang w:eastAsia="zh-CN"/>
        </w:rPr>
      </w:pPr>
      <w:r>
        <w:rPr>
          <w:rFonts w:eastAsia="SimSun"/>
          <w:noProof/>
          <w:color w:val="FF0000"/>
          <w:sz w:val="36"/>
          <w:lang w:eastAsia="zh-CN"/>
        </w:rPr>
        <w:t>&lt;&lt;unchanged text omitted&gt;&gt;</w:t>
      </w:r>
    </w:p>
    <w:p w14:paraId="017E424A" w14:textId="77777777" w:rsidR="000737A7" w:rsidRPr="000737A7" w:rsidRDefault="000737A7" w:rsidP="000737A7">
      <w:pPr>
        <w:keepNext/>
        <w:keepLines/>
        <w:spacing w:before="120"/>
        <w:ind w:left="1701" w:hanging="1701"/>
        <w:outlineLvl w:val="4"/>
        <w:rPr>
          <w:rFonts w:ascii="Arial" w:hAnsi="Arial"/>
          <w:sz w:val="22"/>
          <w:lang w:eastAsia="ko-KR"/>
        </w:rPr>
      </w:pPr>
      <w:r w:rsidRPr="000737A7">
        <w:rPr>
          <w:rFonts w:ascii="Arial" w:hAnsi="Arial"/>
          <w:sz w:val="22"/>
          <w:lang w:eastAsia="ko-KR"/>
        </w:rPr>
        <w:t>A.7.6.3.1.2</w:t>
      </w:r>
      <w:r w:rsidRPr="000737A7">
        <w:rPr>
          <w:rFonts w:ascii="Arial" w:hAnsi="Arial"/>
          <w:sz w:val="22"/>
          <w:lang w:eastAsia="ko-KR"/>
        </w:rPr>
        <w:tab/>
        <w:t>Test parameters</w:t>
      </w:r>
    </w:p>
    <w:p w14:paraId="63C1D345" w14:textId="77777777" w:rsidR="000737A7" w:rsidRPr="000737A7" w:rsidRDefault="000737A7" w:rsidP="000737A7">
      <w:pPr>
        <w:rPr>
          <w:lang w:eastAsia="ko-KR"/>
        </w:rPr>
      </w:pPr>
      <w:r w:rsidRPr="000737A7">
        <w:rPr>
          <w:rFonts w:cs="v4.2.0"/>
        </w:rPr>
        <w:t>There is one cells in the test, the FR2 PCell (Cell 1)</w:t>
      </w:r>
      <w:r w:rsidRPr="000737A7">
        <w:rPr>
          <w:lang w:eastAsia="ko-KR"/>
        </w:rPr>
        <w:t xml:space="preserve">. The test parameters for the Cell 1 are given in Table A.7.6.3.1.2-1 and Table A.7.6.3.1.2-2 below. </w:t>
      </w:r>
    </w:p>
    <w:p w14:paraId="1DD2EC5B" w14:textId="77777777" w:rsidR="000737A7" w:rsidRPr="000737A7" w:rsidRDefault="000737A7" w:rsidP="000737A7">
      <w:pPr>
        <w:rPr>
          <w:rFonts w:cs="v4.2.0"/>
        </w:rPr>
      </w:pPr>
      <w:r w:rsidRPr="000737A7">
        <w:rPr>
          <w:rFonts w:cs="v4.2.0"/>
        </w:rPr>
        <w:t xml:space="preserve">In CSI measurement configuration, UE is indicated to perform L1-RSRP measurement on the SSBs and report periodically. The test consists of two successive time periods, with time duration of T1 and T2 respectively. The test has higher layer parameter </w:t>
      </w:r>
      <w:r w:rsidRPr="000737A7">
        <w:rPr>
          <w:rFonts w:eastAsia="?? ??"/>
          <w:i/>
        </w:rPr>
        <w:t xml:space="preserve">timeRestrictionForChannelMeasurements </w:t>
      </w:r>
      <w:r w:rsidRPr="000737A7">
        <w:rPr>
          <w:rFonts w:eastAsia="?? ??"/>
        </w:rPr>
        <w:t>configured</w:t>
      </w:r>
      <w:r w:rsidRPr="000737A7">
        <w:rPr>
          <w:rFonts w:eastAsia="?? ??"/>
          <w:i/>
        </w:rPr>
        <w:t>.</w:t>
      </w:r>
    </w:p>
    <w:p w14:paraId="3FC2342D" w14:textId="77777777" w:rsidR="000737A7" w:rsidRPr="000737A7" w:rsidRDefault="000737A7" w:rsidP="000737A7">
      <w:pPr>
        <w:rPr>
          <w:lang w:eastAsia="ko-KR"/>
        </w:rPr>
      </w:pPr>
      <w:r w:rsidRPr="000737A7">
        <w:t>There is no measurement gap configured in the test. Before the test, UE is configured to perform RLM, BFD and L1-RSRP measurement based on the SSBs.</w:t>
      </w:r>
    </w:p>
    <w:p w14:paraId="18588960" w14:textId="77777777" w:rsidR="000737A7" w:rsidRPr="000737A7" w:rsidRDefault="000737A7" w:rsidP="000737A7">
      <w:pPr>
        <w:keepNext/>
        <w:keepLines/>
        <w:spacing w:before="60"/>
        <w:jc w:val="center"/>
        <w:rPr>
          <w:rFonts w:ascii="Arial" w:hAnsi="Arial"/>
          <w:b/>
          <w:lang w:eastAsia="ko-KR"/>
        </w:rPr>
      </w:pPr>
      <w:r w:rsidRPr="000737A7">
        <w:rPr>
          <w:rFonts w:ascii="Arial" w:hAnsi="Arial"/>
          <w:b/>
          <w:lang w:eastAsia="ko-KR"/>
        </w:rPr>
        <w:t>Table A.7.6.3.1.2-1: General test parameters</w:t>
      </w:r>
    </w:p>
    <w:tbl>
      <w:tblPr>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955"/>
        <w:gridCol w:w="1269"/>
        <w:gridCol w:w="1786"/>
      </w:tblGrid>
      <w:tr w:rsidR="000737A7" w:rsidRPr="000737A7" w14:paraId="41682CFA" w14:textId="77777777" w:rsidTr="000D48F6">
        <w:trPr>
          <w:trHeight w:val="187"/>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179AF85A"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Parameter</w:t>
            </w:r>
          </w:p>
        </w:tc>
        <w:tc>
          <w:tcPr>
            <w:tcW w:w="955" w:type="dxa"/>
            <w:tcBorders>
              <w:top w:val="single" w:sz="4" w:space="0" w:color="auto"/>
              <w:left w:val="single" w:sz="4" w:space="0" w:color="auto"/>
              <w:bottom w:val="single" w:sz="4" w:space="0" w:color="auto"/>
              <w:right w:val="single" w:sz="4" w:space="0" w:color="auto"/>
            </w:tcBorders>
            <w:vAlign w:val="center"/>
          </w:tcPr>
          <w:p w14:paraId="2F364B52"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Config</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0F44C39"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Unit</w:t>
            </w:r>
          </w:p>
        </w:tc>
        <w:tc>
          <w:tcPr>
            <w:tcW w:w="1786" w:type="dxa"/>
            <w:tcBorders>
              <w:top w:val="single" w:sz="4" w:space="0" w:color="auto"/>
              <w:left w:val="single" w:sz="4" w:space="0" w:color="auto"/>
              <w:bottom w:val="single" w:sz="4" w:space="0" w:color="auto"/>
              <w:right w:val="single" w:sz="4" w:space="0" w:color="auto"/>
            </w:tcBorders>
            <w:vAlign w:val="center"/>
            <w:hideMark/>
          </w:tcPr>
          <w:p w14:paraId="471D12D4"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Value</w:t>
            </w:r>
          </w:p>
        </w:tc>
      </w:tr>
      <w:tr w:rsidR="000737A7" w:rsidRPr="000737A7" w14:paraId="569CFB9B" w14:textId="77777777" w:rsidTr="000D48F6">
        <w:trPr>
          <w:trHeight w:val="187"/>
          <w:jc w:val="center"/>
        </w:trPr>
        <w:tc>
          <w:tcPr>
            <w:tcW w:w="2733" w:type="dxa"/>
            <w:tcBorders>
              <w:top w:val="single" w:sz="4" w:space="0" w:color="auto"/>
              <w:left w:val="single" w:sz="4" w:space="0" w:color="auto"/>
              <w:bottom w:val="single" w:sz="4" w:space="0" w:color="auto"/>
              <w:right w:val="single" w:sz="4" w:space="0" w:color="auto"/>
            </w:tcBorders>
            <w:hideMark/>
          </w:tcPr>
          <w:p w14:paraId="5492441E" w14:textId="77777777" w:rsidR="000737A7" w:rsidRPr="000737A7" w:rsidRDefault="000737A7" w:rsidP="000737A7">
            <w:pPr>
              <w:keepNext/>
              <w:keepLines/>
              <w:spacing w:after="0"/>
              <w:rPr>
                <w:rFonts w:ascii="Arial" w:hAnsi="Arial"/>
                <w:sz w:val="18"/>
              </w:rPr>
            </w:pPr>
            <w:r w:rsidRPr="000737A7">
              <w:rPr>
                <w:rFonts w:ascii="Arial" w:hAnsi="Arial"/>
                <w:sz w:val="18"/>
              </w:rPr>
              <w:t>SSB GSCN</w:t>
            </w:r>
          </w:p>
        </w:tc>
        <w:tc>
          <w:tcPr>
            <w:tcW w:w="955" w:type="dxa"/>
            <w:tcBorders>
              <w:top w:val="single" w:sz="4" w:space="0" w:color="auto"/>
              <w:left w:val="single" w:sz="4" w:space="0" w:color="auto"/>
              <w:bottom w:val="single" w:sz="4" w:space="0" w:color="auto"/>
              <w:right w:val="single" w:sz="4" w:space="0" w:color="auto"/>
            </w:tcBorders>
          </w:tcPr>
          <w:p w14:paraId="0A4C0FD0"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1~2</w:t>
            </w:r>
          </w:p>
        </w:tc>
        <w:tc>
          <w:tcPr>
            <w:tcW w:w="1269" w:type="dxa"/>
            <w:tcBorders>
              <w:top w:val="single" w:sz="4" w:space="0" w:color="auto"/>
              <w:left w:val="single" w:sz="4" w:space="0" w:color="auto"/>
              <w:bottom w:val="single" w:sz="4" w:space="0" w:color="auto"/>
              <w:right w:val="single" w:sz="4" w:space="0" w:color="auto"/>
            </w:tcBorders>
          </w:tcPr>
          <w:p w14:paraId="23075B08" w14:textId="77777777" w:rsidR="000737A7" w:rsidRPr="000737A7" w:rsidRDefault="000737A7" w:rsidP="000737A7">
            <w:pPr>
              <w:keepNext/>
              <w:keepLines/>
              <w:spacing w:after="0"/>
              <w:jc w:val="center"/>
              <w:rPr>
                <w:rFonts w:ascii="Arial" w:hAnsi="Arial"/>
                <w:sz w:val="18"/>
              </w:rPr>
            </w:pPr>
          </w:p>
        </w:tc>
        <w:tc>
          <w:tcPr>
            <w:tcW w:w="1786" w:type="dxa"/>
            <w:tcBorders>
              <w:top w:val="single" w:sz="4" w:space="0" w:color="auto"/>
              <w:left w:val="single" w:sz="4" w:space="0" w:color="auto"/>
              <w:bottom w:val="single" w:sz="4" w:space="0" w:color="auto"/>
              <w:right w:val="single" w:sz="4" w:space="0" w:color="auto"/>
            </w:tcBorders>
            <w:hideMark/>
          </w:tcPr>
          <w:p w14:paraId="6C3C0BC8" w14:textId="77777777" w:rsidR="000737A7" w:rsidRPr="000737A7" w:rsidRDefault="000737A7" w:rsidP="000737A7">
            <w:pPr>
              <w:keepNext/>
              <w:keepLines/>
              <w:spacing w:after="0"/>
              <w:jc w:val="center"/>
              <w:rPr>
                <w:rFonts w:ascii="Arial" w:hAnsi="Arial"/>
                <w:sz w:val="18"/>
              </w:rPr>
            </w:pPr>
            <w:r w:rsidRPr="000737A7">
              <w:rPr>
                <w:rFonts w:ascii="Arial" w:hAnsi="Arial"/>
                <w:sz w:val="18"/>
              </w:rPr>
              <w:t>freq1</w:t>
            </w:r>
          </w:p>
        </w:tc>
      </w:tr>
      <w:tr w:rsidR="000737A7" w:rsidRPr="000737A7" w14:paraId="50D7C43D" w14:textId="77777777" w:rsidTr="000D48F6">
        <w:trPr>
          <w:trHeight w:val="187"/>
          <w:jc w:val="center"/>
        </w:trPr>
        <w:tc>
          <w:tcPr>
            <w:tcW w:w="2733" w:type="dxa"/>
            <w:tcBorders>
              <w:top w:val="single" w:sz="4" w:space="0" w:color="auto"/>
              <w:left w:val="single" w:sz="4" w:space="0" w:color="auto"/>
              <w:right w:val="single" w:sz="4" w:space="0" w:color="auto"/>
            </w:tcBorders>
          </w:tcPr>
          <w:p w14:paraId="5F6D3E33" w14:textId="77777777" w:rsidR="000737A7" w:rsidRPr="000737A7" w:rsidRDefault="000737A7" w:rsidP="000737A7">
            <w:pPr>
              <w:keepNext/>
              <w:keepLines/>
              <w:spacing w:after="0"/>
              <w:rPr>
                <w:rFonts w:ascii="Arial" w:hAnsi="Arial"/>
                <w:sz w:val="18"/>
              </w:rPr>
            </w:pPr>
            <w:r w:rsidRPr="000737A7">
              <w:rPr>
                <w:rFonts w:ascii="Arial" w:hAnsi="Arial"/>
                <w:sz w:val="18"/>
              </w:rPr>
              <w:t>Duplex mode</w:t>
            </w:r>
          </w:p>
        </w:tc>
        <w:tc>
          <w:tcPr>
            <w:tcW w:w="955" w:type="dxa"/>
            <w:tcBorders>
              <w:top w:val="single" w:sz="4" w:space="0" w:color="auto"/>
              <w:left w:val="single" w:sz="4" w:space="0" w:color="auto"/>
              <w:right w:val="single" w:sz="4" w:space="0" w:color="auto"/>
            </w:tcBorders>
          </w:tcPr>
          <w:p w14:paraId="7CF82302"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1~2</w:t>
            </w:r>
          </w:p>
        </w:tc>
        <w:tc>
          <w:tcPr>
            <w:tcW w:w="1269" w:type="dxa"/>
            <w:tcBorders>
              <w:top w:val="single" w:sz="4" w:space="0" w:color="auto"/>
              <w:left w:val="single" w:sz="4" w:space="0" w:color="auto"/>
              <w:right w:val="single" w:sz="4" w:space="0" w:color="auto"/>
            </w:tcBorders>
          </w:tcPr>
          <w:p w14:paraId="566406ED" w14:textId="77777777" w:rsidR="000737A7" w:rsidRPr="000737A7" w:rsidRDefault="000737A7" w:rsidP="000737A7">
            <w:pPr>
              <w:keepNext/>
              <w:keepLines/>
              <w:spacing w:after="0"/>
              <w:jc w:val="center"/>
              <w:rPr>
                <w:rFonts w:ascii="Arial" w:hAnsi="Arial"/>
                <w:sz w:val="18"/>
              </w:rPr>
            </w:pPr>
          </w:p>
        </w:tc>
        <w:tc>
          <w:tcPr>
            <w:tcW w:w="1786" w:type="dxa"/>
            <w:tcBorders>
              <w:top w:val="single" w:sz="4" w:space="0" w:color="auto"/>
              <w:left w:val="single" w:sz="4" w:space="0" w:color="auto"/>
              <w:right w:val="single" w:sz="4" w:space="0" w:color="auto"/>
            </w:tcBorders>
          </w:tcPr>
          <w:p w14:paraId="566A8E09" w14:textId="77777777" w:rsidR="000737A7" w:rsidRPr="000737A7" w:rsidRDefault="000737A7" w:rsidP="000737A7">
            <w:pPr>
              <w:keepNext/>
              <w:keepLines/>
              <w:spacing w:after="0"/>
              <w:jc w:val="center"/>
              <w:rPr>
                <w:rFonts w:ascii="Arial" w:hAnsi="Arial"/>
                <w:sz w:val="18"/>
              </w:rPr>
            </w:pPr>
            <w:r w:rsidRPr="000737A7">
              <w:rPr>
                <w:rFonts w:ascii="Arial" w:hAnsi="Arial"/>
                <w:sz w:val="18"/>
              </w:rPr>
              <w:t>TDD</w:t>
            </w:r>
          </w:p>
        </w:tc>
      </w:tr>
      <w:tr w:rsidR="000737A7" w:rsidRPr="000737A7" w14:paraId="199A8339" w14:textId="77777777" w:rsidTr="000D48F6">
        <w:trPr>
          <w:trHeight w:val="187"/>
          <w:jc w:val="center"/>
        </w:trPr>
        <w:tc>
          <w:tcPr>
            <w:tcW w:w="2733" w:type="dxa"/>
            <w:tcBorders>
              <w:left w:val="single" w:sz="4" w:space="0" w:color="auto"/>
              <w:right w:val="single" w:sz="4" w:space="0" w:color="auto"/>
            </w:tcBorders>
          </w:tcPr>
          <w:p w14:paraId="00903141" w14:textId="77777777" w:rsidR="000737A7" w:rsidRPr="000737A7" w:rsidRDefault="000737A7" w:rsidP="000737A7">
            <w:pPr>
              <w:keepNext/>
              <w:keepLines/>
              <w:spacing w:after="0"/>
              <w:rPr>
                <w:rFonts w:ascii="Arial" w:hAnsi="Arial"/>
                <w:sz w:val="18"/>
              </w:rPr>
            </w:pPr>
            <w:r w:rsidRPr="000737A7">
              <w:rPr>
                <w:rFonts w:ascii="Arial" w:hAnsi="Arial"/>
                <w:sz w:val="18"/>
              </w:rPr>
              <w:t>TDD Configuration</w:t>
            </w:r>
          </w:p>
        </w:tc>
        <w:tc>
          <w:tcPr>
            <w:tcW w:w="955" w:type="dxa"/>
            <w:tcBorders>
              <w:top w:val="single" w:sz="4" w:space="0" w:color="auto"/>
              <w:left w:val="single" w:sz="4" w:space="0" w:color="auto"/>
              <w:right w:val="single" w:sz="4" w:space="0" w:color="auto"/>
            </w:tcBorders>
          </w:tcPr>
          <w:p w14:paraId="36BE3CF7"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1~2</w:t>
            </w:r>
          </w:p>
        </w:tc>
        <w:tc>
          <w:tcPr>
            <w:tcW w:w="1269" w:type="dxa"/>
            <w:tcBorders>
              <w:left w:val="single" w:sz="4" w:space="0" w:color="auto"/>
              <w:right w:val="single" w:sz="4" w:space="0" w:color="auto"/>
            </w:tcBorders>
          </w:tcPr>
          <w:p w14:paraId="3B35ABF8" w14:textId="77777777" w:rsidR="000737A7" w:rsidRPr="000737A7" w:rsidRDefault="000737A7" w:rsidP="000737A7">
            <w:pPr>
              <w:keepNext/>
              <w:keepLines/>
              <w:spacing w:after="0"/>
              <w:jc w:val="center"/>
              <w:rPr>
                <w:rFonts w:ascii="Arial" w:hAnsi="Arial"/>
                <w:sz w:val="18"/>
              </w:rPr>
            </w:pPr>
          </w:p>
        </w:tc>
        <w:tc>
          <w:tcPr>
            <w:tcW w:w="1786" w:type="dxa"/>
            <w:tcBorders>
              <w:left w:val="single" w:sz="4" w:space="0" w:color="auto"/>
              <w:right w:val="single" w:sz="4" w:space="0" w:color="auto"/>
            </w:tcBorders>
          </w:tcPr>
          <w:p w14:paraId="15131F0A" w14:textId="77777777" w:rsidR="000737A7" w:rsidRPr="000737A7" w:rsidRDefault="000737A7" w:rsidP="000737A7">
            <w:pPr>
              <w:keepNext/>
              <w:keepLines/>
              <w:spacing w:after="0"/>
              <w:jc w:val="center"/>
              <w:rPr>
                <w:rFonts w:ascii="Arial" w:hAnsi="Arial"/>
                <w:sz w:val="18"/>
              </w:rPr>
            </w:pPr>
            <w:r w:rsidRPr="000737A7">
              <w:rPr>
                <w:rFonts w:ascii="Arial" w:hAnsi="Arial"/>
                <w:sz w:val="18"/>
              </w:rPr>
              <w:t>TDDConf.3.1</w:t>
            </w:r>
          </w:p>
        </w:tc>
      </w:tr>
      <w:tr w:rsidR="000737A7" w:rsidRPr="000737A7" w14:paraId="610799B4" w14:textId="77777777" w:rsidTr="000D48F6">
        <w:trPr>
          <w:trHeight w:val="187"/>
          <w:jc w:val="center"/>
        </w:trPr>
        <w:tc>
          <w:tcPr>
            <w:tcW w:w="2733" w:type="dxa"/>
            <w:tcBorders>
              <w:top w:val="single" w:sz="4" w:space="0" w:color="auto"/>
              <w:left w:val="single" w:sz="4" w:space="0" w:color="auto"/>
              <w:right w:val="single" w:sz="4" w:space="0" w:color="auto"/>
            </w:tcBorders>
          </w:tcPr>
          <w:p w14:paraId="57A8EB36" w14:textId="77777777" w:rsidR="000737A7" w:rsidRPr="000737A7" w:rsidRDefault="000737A7" w:rsidP="000737A7">
            <w:pPr>
              <w:keepNext/>
              <w:keepLines/>
              <w:spacing w:after="0"/>
              <w:rPr>
                <w:rFonts w:ascii="Arial" w:hAnsi="Arial"/>
                <w:sz w:val="18"/>
                <w:vertAlign w:val="subscript"/>
              </w:rPr>
            </w:pPr>
            <w:r w:rsidRPr="000737A7">
              <w:rPr>
                <w:rFonts w:ascii="Arial" w:hAnsi="Arial"/>
                <w:sz w:val="18"/>
              </w:rPr>
              <w:t>BW</w:t>
            </w:r>
            <w:r w:rsidRPr="000737A7">
              <w:rPr>
                <w:rFonts w:ascii="Arial" w:hAnsi="Arial"/>
                <w:sz w:val="18"/>
                <w:vertAlign w:val="subscript"/>
              </w:rPr>
              <w:t>channel</w:t>
            </w:r>
          </w:p>
        </w:tc>
        <w:tc>
          <w:tcPr>
            <w:tcW w:w="955" w:type="dxa"/>
            <w:tcBorders>
              <w:top w:val="single" w:sz="4" w:space="0" w:color="auto"/>
              <w:left w:val="single" w:sz="4" w:space="0" w:color="auto"/>
              <w:right w:val="single" w:sz="4" w:space="0" w:color="auto"/>
            </w:tcBorders>
          </w:tcPr>
          <w:p w14:paraId="065457BA"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1~2</w:t>
            </w:r>
          </w:p>
        </w:tc>
        <w:tc>
          <w:tcPr>
            <w:tcW w:w="1269" w:type="dxa"/>
            <w:tcBorders>
              <w:top w:val="single" w:sz="4" w:space="0" w:color="auto"/>
              <w:left w:val="single" w:sz="4" w:space="0" w:color="auto"/>
              <w:right w:val="single" w:sz="4" w:space="0" w:color="auto"/>
            </w:tcBorders>
          </w:tcPr>
          <w:p w14:paraId="6CB63DA1" w14:textId="77777777" w:rsidR="000737A7" w:rsidRPr="000737A7" w:rsidRDefault="000737A7" w:rsidP="000737A7">
            <w:pPr>
              <w:keepNext/>
              <w:keepLines/>
              <w:spacing w:after="0"/>
              <w:jc w:val="center"/>
              <w:rPr>
                <w:rFonts w:ascii="Arial" w:hAnsi="Arial"/>
                <w:sz w:val="18"/>
              </w:rPr>
            </w:pPr>
            <w:r w:rsidRPr="000737A7">
              <w:rPr>
                <w:rFonts w:ascii="Arial" w:hAnsi="Arial"/>
                <w:sz w:val="18"/>
              </w:rPr>
              <w:t>MHz</w:t>
            </w:r>
          </w:p>
        </w:tc>
        <w:tc>
          <w:tcPr>
            <w:tcW w:w="1786" w:type="dxa"/>
            <w:tcBorders>
              <w:top w:val="single" w:sz="4" w:space="0" w:color="auto"/>
              <w:left w:val="single" w:sz="4" w:space="0" w:color="auto"/>
              <w:right w:val="single" w:sz="4" w:space="0" w:color="auto"/>
            </w:tcBorders>
          </w:tcPr>
          <w:p w14:paraId="26673922"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100: N</w:t>
            </w:r>
            <w:r w:rsidRPr="000737A7">
              <w:rPr>
                <w:rFonts w:ascii="Arial" w:hAnsi="Arial"/>
                <w:sz w:val="18"/>
                <w:vertAlign w:val="subscript"/>
              </w:rPr>
              <w:t>RB,c</w:t>
            </w:r>
            <w:r w:rsidRPr="000737A7">
              <w:rPr>
                <w:rFonts w:ascii="Arial" w:hAnsi="Arial"/>
                <w:sz w:val="18"/>
              </w:rPr>
              <w:t xml:space="preserve"> = 66</w:t>
            </w:r>
          </w:p>
        </w:tc>
      </w:tr>
      <w:tr w:rsidR="000737A7" w:rsidRPr="000737A7" w14:paraId="6AE71819" w14:textId="77777777" w:rsidTr="000D48F6">
        <w:trPr>
          <w:trHeight w:val="187"/>
          <w:jc w:val="center"/>
        </w:trPr>
        <w:tc>
          <w:tcPr>
            <w:tcW w:w="2733" w:type="dxa"/>
            <w:tcBorders>
              <w:top w:val="single" w:sz="4" w:space="0" w:color="auto"/>
              <w:left w:val="single" w:sz="4" w:space="0" w:color="auto"/>
              <w:right w:val="single" w:sz="4" w:space="0" w:color="auto"/>
            </w:tcBorders>
            <w:vAlign w:val="center"/>
          </w:tcPr>
          <w:p w14:paraId="7BA06BBF" w14:textId="77777777" w:rsidR="000737A7" w:rsidRPr="000737A7" w:rsidRDefault="000737A7" w:rsidP="000737A7">
            <w:pPr>
              <w:keepNext/>
              <w:keepLines/>
              <w:spacing w:after="0"/>
              <w:rPr>
                <w:rFonts w:ascii="Arial" w:hAnsi="Arial"/>
                <w:sz w:val="18"/>
              </w:rPr>
            </w:pPr>
            <w:r w:rsidRPr="000737A7">
              <w:rPr>
                <w:rFonts w:ascii="Arial" w:hAnsi="Arial" w:cs="Arial"/>
                <w:sz w:val="18"/>
              </w:rPr>
              <w:t>Data RBs allocated</w:t>
            </w:r>
          </w:p>
        </w:tc>
        <w:tc>
          <w:tcPr>
            <w:tcW w:w="955" w:type="dxa"/>
            <w:tcBorders>
              <w:top w:val="single" w:sz="4" w:space="0" w:color="auto"/>
              <w:left w:val="single" w:sz="4" w:space="0" w:color="auto"/>
              <w:right w:val="single" w:sz="4" w:space="0" w:color="auto"/>
            </w:tcBorders>
            <w:vAlign w:val="center"/>
          </w:tcPr>
          <w:p w14:paraId="54528B07" w14:textId="77777777" w:rsidR="000737A7" w:rsidRPr="000737A7" w:rsidRDefault="000737A7" w:rsidP="000737A7">
            <w:pPr>
              <w:keepNext/>
              <w:keepLines/>
              <w:spacing w:after="0"/>
              <w:jc w:val="center"/>
              <w:rPr>
                <w:rFonts w:ascii="Arial" w:hAnsi="Arial"/>
                <w:sz w:val="18"/>
              </w:rPr>
            </w:pPr>
            <w:ins w:id="1451" w:author="Hsuanli Lin (林烜立)" w:date="2021-07-28T11:26:00Z">
              <w:r w:rsidRPr="000737A7">
                <w:rPr>
                  <w:rFonts w:ascii="Arial" w:hAnsi="Arial"/>
                  <w:sz w:val="18"/>
                </w:rPr>
                <w:t>1~2</w:t>
              </w:r>
            </w:ins>
            <w:del w:id="1452" w:author="Hsuanli Lin (林烜立)" w:date="2021-07-28T11:26:00Z">
              <w:r w:rsidRPr="000737A7" w:rsidDel="008A27A0">
                <w:rPr>
                  <w:rFonts w:ascii="Arial" w:hAnsi="Arial" w:cs="Arial"/>
                  <w:sz w:val="18"/>
                </w:rPr>
                <w:delText>1~4</w:delText>
              </w:r>
            </w:del>
          </w:p>
        </w:tc>
        <w:tc>
          <w:tcPr>
            <w:tcW w:w="1269" w:type="dxa"/>
            <w:tcBorders>
              <w:top w:val="single" w:sz="4" w:space="0" w:color="auto"/>
              <w:left w:val="single" w:sz="4" w:space="0" w:color="auto"/>
              <w:right w:val="single" w:sz="4" w:space="0" w:color="auto"/>
            </w:tcBorders>
            <w:vAlign w:val="center"/>
          </w:tcPr>
          <w:p w14:paraId="7DAC6321" w14:textId="77777777" w:rsidR="000737A7" w:rsidRPr="000737A7" w:rsidRDefault="000737A7" w:rsidP="000737A7">
            <w:pPr>
              <w:keepNext/>
              <w:keepLines/>
              <w:spacing w:after="0"/>
              <w:jc w:val="center"/>
              <w:rPr>
                <w:rFonts w:ascii="Arial" w:hAnsi="Arial"/>
                <w:sz w:val="18"/>
              </w:rPr>
            </w:pPr>
          </w:p>
        </w:tc>
        <w:tc>
          <w:tcPr>
            <w:tcW w:w="1786" w:type="dxa"/>
            <w:tcBorders>
              <w:top w:val="single" w:sz="4" w:space="0" w:color="auto"/>
              <w:left w:val="single" w:sz="4" w:space="0" w:color="auto"/>
              <w:right w:val="single" w:sz="4" w:space="0" w:color="auto"/>
            </w:tcBorders>
            <w:vAlign w:val="center"/>
          </w:tcPr>
          <w:p w14:paraId="5963F627" w14:textId="77777777" w:rsidR="000737A7" w:rsidRPr="000737A7" w:rsidRDefault="000737A7" w:rsidP="000737A7">
            <w:pPr>
              <w:keepNext/>
              <w:keepLines/>
              <w:spacing w:after="0"/>
              <w:jc w:val="center"/>
              <w:rPr>
                <w:rFonts w:ascii="Arial" w:hAnsi="Arial"/>
                <w:sz w:val="18"/>
              </w:rPr>
            </w:pPr>
            <w:r w:rsidRPr="000737A7">
              <w:rPr>
                <w:rFonts w:ascii="Arial" w:hAnsi="Arial" w:cs="Arial"/>
                <w:sz w:val="18"/>
              </w:rPr>
              <w:t>66</w:t>
            </w:r>
          </w:p>
        </w:tc>
      </w:tr>
      <w:tr w:rsidR="000737A7" w:rsidRPr="000737A7" w14:paraId="7A201927" w14:textId="77777777" w:rsidTr="000D48F6">
        <w:trPr>
          <w:trHeight w:val="187"/>
          <w:jc w:val="center"/>
        </w:trPr>
        <w:tc>
          <w:tcPr>
            <w:tcW w:w="2733" w:type="dxa"/>
            <w:tcBorders>
              <w:top w:val="single" w:sz="4" w:space="0" w:color="auto"/>
              <w:left w:val="single" w:sz="4" w:space="0" w:color="auto"/>
              <w:bottom w:val="nil"/>
              <w:right w:val="single" w:sz="4" w:space="0" w:color="auto"/>
            </w:tcBorders>
            <w:hideMark/>
          </w:tcPr>
          <w:p w14:paraId="3E94606E" w14:textId="77777777" w:rsidR="000737A7" w:rsidRPr="000737A7" w:rsidRDefault="000737A7" w:rsidP="000737A7">
            <w:pPr>
              <w:keepNext/>
              <w:keepLines/>
              <w:spacing w:after="0"/>
              <w:rPr>
                <w:rFonts w:ascii="Arial" w:hAnsi="Arial"/>
                <w:sz w:val="18"/>
              </w:rPr>
            </w:pPr>
            <w:r w:rsidRPr="000737A7">
              <w:rPr>
                <w:rFonts w:ascii="Arial" w:hAnsi="Arial"/>
                <w:sz w:val="18"/>
              </w:rPr>
              <w:t>PDSCH Reference measurement channel</w:t>
            </w:r>
          </w:p>
        </w:tc>
        <w:tc>
          <w:tcPr>
            <w:tcW w:w="955" w:type="dxa"/>
            <w:tcBorders>
              <w:top w:val="single" w:sz="4" w:space="0" w:color="auto"/>
              <w:left w:val="single" w:sz="4" w:space="0" w:color="auto"/>
              <w:right w:val="single" w:sz="4" w:space="0" w:color="auto"/>
            </w:tcBorders>
          </w:tcPr>
          <w:p w14:paraId="5D4444C9"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w:t>
            </w:r>
          </w:p>
        </w:tc>
        <w:tc>
          <w:tcPr>
            <w:tcW w:w="1269" w:type="dxa"/>
            <w:tcBorders>
              <w:top w:val="single" w:sz="4" w:space="0" w:color="auto"/>
              <w:left w:val="single" w:sz="4" w:space="0" w:color="auto"/>
              <w:bottom w:val="nil"/>
              <w:right w:val="single" w:sz="4" w:space="0" w:color="auto"/>
            </w:tcBorders>
          </w:tcPr>
          <w:p w14:paraId="1F0FB148" w14:textId="77777777" w:rsidR="000737A7" w:rsidRPr="000737A7" w:rsidRDefault="000737A7" w:rsidP="000737A7">
            <w:pPr>
              <w:keepNext/>
              <w:keepLines/>
              <w:spacing w:after="0"/>
              <w:jc w:val="center"/>
              <w:rPr>
                <w:rFonts w:ascii="Arial" w:hAnsi="Arial"/>
                <w:sz w:val="18"/>
              </w:rPr>
            </w:pPr>
          </w:p>
        </w:tc>
        <w:tc>
          <w:tcPr>
            <w:tcW w:w="1786" w:type="dxa"/>
            <w:tcBorders>
              <w:top w:val="single" w:sz="4" w:space="0" w:color="auto"/>
              <w:left w:val="single" w:sz="4" w:space="0" w:color="auto"/>
              <w:right w:val="single" w:sz="4" w:space="0" w:color="auto"/>
            </w:tcBorders>
          </w:tcPr>
          <w:p w14:paraId="3810DDF7"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SR.3.2 TDD</w:t>
            </w:r>
          </w:p>
        </w:tc>
      </w:tr>
      <w:tr w:rsidR="000737A7" w:rsidRPr="000737A7" w14:paraId="368029DC" w14:textId="77777777" w:rsidTr="000D48F6">
        <w:trPr>
          <w:trHeight w:val="187"/>
          <w:jc w:val="center"/>
        </w:trPr>
        <w:tc>
          <w:tcPr>
            <w:tcW w:w="2733" w:type="dxa"/>
            <w:tcBorders>
              <w:top w:val="nil"/>
              <w:left w:val="single" w:sz="4" w:space="0" w:color="auto"/>
              <w:right w:val="single" w:sz="4" w:space="0" w:color="auto"/>
            </w:tcBorders>
          </w:tcPr>
          <w:p w14:paraId="3C71F7DC" w14:textId="77777777" w:rsidR="000737A7" w:rsidRPr="000737A7" w:rsidRDefault="000737A7" w:rsidP="000737A7">
            <w:pPr>
              <w:keepNext/>
              <w:keepLines/>
              <w:spacing w:after="0"/>
              <w:rPr>
                <w:rFonts w:ascii="Arial" w:hAnsi="Arial"/>
                <w:sz w:val="18"/>
              </w:rPr>
            </w:pPr>
          </w:p>
        </w:tc>
        <w:tc>
          <w:tcPr>
            <w:tcW w:w="955" w:type="dxa"/>
            <w:tcBorders>
              <w:top w:val="single" w:sz="4" w:space="0" w:color="auto"/>
              <w:left w:val="single" w:sz="4" w:space="0" w:color="auto"/>
              <w:right w:val="single" w:sz="4" w:space="0" w:color="auto"/>
            </w:tcBorders>
          </w:tcPr>
          <w:p w14:paraId="7B3E9526" w14:textId="77777777" w:rsidR="000737A7" w:rsidRPr="000737A7" w:rsidRDefault="000737A7" w:rsidP="000737A7">
            <w:pPr>
              <w:keepNext/>
              <w:keepLines/>
              <w:spacing w:after="0"/>
              <w:jc w:val="center"/>
              <w:rPr>
                <w:rFonts w:ascii="Arial" w:hAnsi="Arial"/>
                <w:sz w:val="18"/>
              </w:rPr>
            </w:pPr>
            <w:r w:rsidRPr="000737A7">
              <w:rPr>
                <w:rFonts w:ascii="Arial" w:hAnsi="Arial"/>
                <w:sz w:val="18"/>
              </w:rPr>
              <w:t>2</w:t>
            </w:r>
          </w:p>
        </w:tc>
        <w:tc>
          <w:tcPr>
            <w:tcW w:w="1269" w:type="dxa"/>
            <w:tcBorders>
              <w:top w:val="nil"/>
              <w:left w:val="single" w:sz="4" w:space="0" w:color="auto"/>
              <w:right w:val="single" w:sz="4" w:space="0" w:color="auto"/>
            </w:tcBorders>
          </w:tcPr>
          <w:p w14:paraId="2AECD807" w14:textId="77777777" w:rsidR="000737A7" w:rsidRPr="000737A7" w:rsidRDefault="000737A7" w:rsidP="000737A7">
            <w:pPr>
              <w:keepNext/>
              <w:keepLines/>
              <w:spacing w:after="0"/>
              <w:jc w:val="center"/>
              <w:rPr>
                <w:rFonts w:ascii="Arial" w:hAnsi="Arial"/>
                <w:sz w:val="18"/>
              </w:rPr>
            </w:pPr>
          </w:p>
        </w:tc>
        <w:tc>
          <w:tcPr>
            <w:tcW w:w="1786" w:type="dxa"/>
            <w:tcBorders>
              <w:left w:val="single" w:sz="4" w:space="0" w:color="auto"/>
              <w:right w:val="single" w:sz="4" w:space="0" w:color="auto"/>
            </w:tcBorders>
            <w:vAlign w:val="center"/>
          </w:tcPr>
          <w:p w14:paraId="5B285CE2" w14:textId="77777777" w:rsidR="000737A7" w:rsidRPr="000737A7" w:rsidRDefault="000737A7" w:rsidP="000737A7">
            <w:pPr>
              <w:keepNext/>
              <w:keepLines/>
              <w:spacing w:after="0"/>
              <w:jc w:val="center"/>
              <w:rPr>
                <w:rFonts w:ascii="Arial" w:hAnsi="Arial"/>
                <w:sz w:val="18"/>
              </w:rPr>
            </w:pPr>
            <w:r w:rsidRPr="000737A7">
              <w:rPr>
                <w:rFonts w:ascii="Arial" w:hAnsi="Arial" w:cs="Arial"/>
                <w:sz w:val="18"/>
              </w:rPr>
              <w:t>SR.3.3 TDD</w:t>
            </w:r>
          </w:p>
        </w:tc>
      </w:tr>
      <w:tr w:rsidR="000737A7" w:rsidRPr="000737A7" w14:paraId="62BEDCE0" w14:textId="77777777" w:rsidTr="000D48F6">
        <w:trPr>
          <w:trHeight w:val="187"/>
          <w:jc w:val="center"/>
        </w:trPr>
        <w:tc>
          <w:tcPr>
            <w:tcW w:w="2733" w:type="dxa"/>
            <w:tcBorders>
              <w:top w:val="single" w:sz="4" w:space="0" w:color="auto"/>
              <w:left w:val="single" w:sz="4" w:space="0" w:color="auto"/>
              <w:bottom w:val="nil"/>
              <w:right w:val="single" w:sz="4" w:space="0" w:color="auto"/>
            </w:tcBorders>
          </w:tcPr>
          <w:p w14:paraId="6DD2BC01" w14:textId="77777777" w:rsidR="000737A7" w:rsidRPr="000737A7" w:rsidRDefault="000737A7" w:rsidP="000737A7">
            <w:pPr>
              <w:keepNext/>
              <w:keepLines/>
              <w:spacing w:after="0"/>
              <w:rPr>
                <w:rFonts w:ascii="Arial" w:hAnsi="Arial"/>
                <w:sz w:val="18"/>
              </w:rPr>
            </w:pPr>
            <w:r w:rsidRPr="000737A7">
              <w:rPr>
                <w:rFonts w:ascii="Arial" w:hAnsi="Arial"/>
                <w:sz w:val="18"/>
              </w:rPr>
              <w:t>RMSI CORESET Reference Channel</w:t>
            </w:r>
          </w:p>
        </w:tc>
        <w:tc>
          <w:tcPr>
            <w:tcW w:w="955" w:type="dxa"/>
            <w:tcBorders>
              <w:top w:val="single" w:sz="4" w:space="0" w:color="auto"/>
              <w:left w:val="single" w:sz="4" w:space="0" w:color="auto"/>
              <w:right w:val="single" w:sz="4" w:space="0" w:color="auto"/>
            </w:tcBorders>
          </w:tcPr>
          <w:p w14:paraId="48835F75"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w:t>
            </w:r>
          </w:p>
        </w:tc>
        <w:tc>
          <w:tcPr>
            <w:tcW w:w="1269" w:type="dxa"/>
            <w:tcBorders>
              <w:top w:val="single" w:sz="4" w:space="0" w:color="auto"/>
              <w:left w:val="single" w:sz="4" w:space="0" w:color="auto"/>
              <w:bottom w:val="nil"/>
              <w:right w:val="single" w:sz="4" w:space="0" w:color="auto"/>
            </w:tcBorders>
          </w:tcPr>
          <w:p w14:paraId="72F1F753" w14:textId="77777777" w:rsidR="000737A7" w:rsidRPr="000737A7" w:rsidRDefault="000737A7" w:rsidP="000737A7">
            <w:pPr>
              <w:keepNext/>
              <w:keepLines/>
              <w:spacing w:after="0"/>
              <w:jc w:val="center"/>
              <w:rPr>
                <w:rFonts w:ascii="Arial" w:hAnsi="Arial"/>
                <w:sz w:val="18"/>
              </w:rPr>
            </w:pPr>
          </w:p>
        </w:tc>
        <w:tc>
          <w:tcPr>
            <w:tcW w:w="1786" w:type="dxa"/>
            <w:tcBorders>
              <w:top w:val="single" w:sz="4" w:space="0" w:color="auto"/>
              <w:left w:val="single" w:sz="4" w:space="0" w:color="auto"/>
              <w:right w:val="single" w:sz="4" w:space="0" w:color="auto"/>
            </w:tcBorders>
          </w:tcPr>
          <w:p w14:paraId="47AA139A" w14:textId="77777777" w:rsidR="000737A7" w:rsidRPr="000737A7" w:rsidRDefault="000737A7" w:rsidP="000737A7">
            <w:pPr>
              <w:keepNext/>
              <w:keepLines/>
              <w:spacing w:after="0"/>
              <w:jc w:val="center"/>
              <w:rPr>
                <w:rFonts w:ascii="Arial" w:hAnsi="Arial"/>
                <w:sz w:val="18"/>
              </w:rPr>
            </w:pPr>
            <w:r w:rsidRPr="000737A7">
              <w:rPr>
                <w:rFonts w:ascii="Arial" w:hAnsi="Arial"/>
                <w:sz w:val="18"/>
              </w:rPr>
              <w:t>CR.3.1 TDD</w:t>
            </w:r>
          </w:p>
        </w:tc>
      </w:tr>
      <w:tr w:rsidR="000737A7" w:rsidRPr="000737A7" w14:paraId="210CC8FC" w14:textId="77777777" w:rsidTr="000D48F6">
        <w:trPr>
          <w:trHeight w:val="187"/>
          <w:jc w:val="center"/>
        </w:trPr>
        <w:tc>
          <w:tcPr>
            <w:tcW w:w="2733" w:type="dxa"/>
            <w:tcBorders>
              <w:top w:val="nil"/>
              <w:left w:val="single" w:sz="4" w:space="0" w:color="auto"/>
              <w:right w:val="single" w:sz="4" w:space="0" w:color="auto"/>
            </w:tcBorders>
          </w:tcPr>
          <w:p w14:paraId="4F2C66B9" w14:textId="77777777" w:rsidR="000737A7" w:rsidRPr="000737A7" w:rsidRDefault="000737A7" w:rsidP="000737A7">
            <w:pPr>
              <w:keepNext/>
              <w:keepLines/>
              <w:spacing w:after="0"/>
              <w:rPr>
                <w:rFonts w:ascii="Arial" w:hAnsi="Arial"/>
                <w:sz w:val="18"/>
              </w:rPr>
            </w:pPr>
          </w:p>
        </w:tc>
        <w:tc>
          <w:tcPr>
            <w:tcW w:w="955" w:type="dxa"/>
            <w:tcBorders>
              <w:top w:val="single" w:sz="4" w:space="0" w:color="auto"/>
              <w:left w:val="single" w:sz="4" w:space="0" w:color="auto"/>
              <w:right w:val="single" w:sz="4" w:space="0" w:color="auto"/>
            </w:tcBorders>
          </w:tcPr>
          <w:p w14:paraId="756DAFE1" w14:textId="77777777" w:rsidR="000737A7" w:rsidRPr="000737A7" w:rsidRDefault="000737A7" w:rsidP="000737A7">
            <w:pPr>
              <w:keepNext/>
              <w:keepLines/>
              <w:spacing w:after="0"/>
              <w:jc w:val="center"/>
              <w:rPr>
                <w:rFonts w:ascii="Arial" w:hAnsi="Arial"/>
                <w:sz w:val="18"/>
              </w:rPr>
            </w:pPr>
            <w:r w:rsidRPr="000737A7">
              <w:rPr>
                <w:rFonts w:ascii="Arial" w:hAnsi="Arial"/>
                <w:sz w:val="18"/>
              </w:rPr>
              <w:t>2</w:t>
            </w:r>
          </w:p>
        </w:tc>
        <w:tc>
          <w:tcPr>
            <w:tcW w:w="1269" w:type="dxa"/>
            <w:tcBorders>
              <w:top w:val="nil"/>
              <w:left w:val="single" w:sz="4" w:space="0" w:color="auto"/>
              <w:right w:val="single" w:sz="4" w:space="0" w:color="auto"/>
            </w:tcBorders>
          </w:tcPr>
          <w:p w14:paraId="0C01416E" w14:textId="77777777" w:rsidR="000737A7" w:rsidRPr="000737A7" w:rsidRDefault="000737A7" w:rsidP="000737A7">
            <w:pPr>
              <w:keepNext/>
              <w:keepLines/>
              <w:spacing w:after="0"/>
              <w:jc w:val="center"/>
              <w:rPr>
                <w:rFonts w:ascii="Arial" w:hAnsi="Arial"/>
                <w:sz w:val="18"/>
              </w:rPr>
            </w:pPr>
          </w:p>
        </w:tc>
        <w:tc>
          <w:tcPr>
            <w:tcW w:w="1786" w:type="dxa"/>
            <w:tcBorders>
              <w:left w:val="single" w:sz="4" w:space="0" w:color="auto"/>
              <w:right w:val="single" w:sz="4" w:space="0" w:color="auto"/>
            </w:tcBorders>
            <w:vAlign w:val="center"/>
          </w:tcPr>
          <w:p w14:paraId="2737C1A6" w14:textId="77777777" w:rsidR="000737A7" w:rsidRPr="000737A7" w:rsidRDefault="000737A7" w:rsidP="000737A7">
            <w:pPr>
              <w:keepNext/>
              <w:keepLines/>
              <w:spacing w:after="0"/>
              <w:jc w:val="center"/>
              <w:rPr>
                <w:rFonts w:ascii="Arial" w:hAnsi="Arial"/>
                <w:sz w:val="18"/>
              </w:rPr>
            </w:pPr>
            <w:r w:rsidRPr="000737A7">
              <w:rPr>
                <w:rFonts w:ascii="Arial" w:hAnsi="Arial" w:cs="Arial"/>
                <w:sz w:val="18"/>
              </w:rPr>
              <w:t>CR.3.2 TDD</w:t>
            </w:r>
          </w:p>
        </w:tc>
      </w:tr>
      <w:tr w:rsidR="000737A7" w:rsidRPr="000737A7" w14:paraId="1457613E" w14:textId="77777777" w:rsidTr="000D48F6">
        <w:trPr>
          <w:trHeight w:val="187"/>
          <w:jc w:val="center"/>
        </w:trPr>
        <w:tc>
          <w:tcPr>
            <w:tcW w:w="2733" w:type="dxa"/>
            <w:tcBorders>
              <w:left w:val="single" w:sz="4" w:space="0" w:color="auto"/>
              <w:bottom w:val="nil"/>
              <w:right w:val="single" w:sz="4" w:space="0" w:color="auto"/>
            </w:tcBorders>
          </w:tcPr>
          <w:p w14:paraId="0287308F" w14:textId="77777777" w:rsidR="000737A7" w:rsidRPr="000737A7" w:rsidRDefault="000737A7" w:rsidP="000737A7">
            <w:pPr>
              <w:keepNext/>
              <w:keepLines/>
              <w:spacing w:after="0"/>
              <w:rPr>
                <w:rFonts w:ascii="Arial" w:hAnsi="Arial"/>
                <w:sz w:val="18"/>
              </w:rPr>
            </w:pPr>
            <w:r w:rsidRPr="000737A7">
              <w:rPr>
                <w:rFonts w:ascii="Arial" w:hAnsi="Arial"/>
                <w:sz w:val="18"/>
              </w:rPr>
              <w:t>Dedicated CORESET Reference Channel</w:t>
            </w:r>
          </w:p>
        </w:tc>
        <w:tc>
          <w:tcPr>
            <w:tcW w:w="955" w:type="dxa"/>
            <w:tcBorders>
              <w:top w:val="single" w:sz="4" w:space="0" w:color="auto"/>
              <w:left w:val="single" w:sz="4" w:space="0" w:color="auto"/>
              <w:right w:val="single" w:sz="4" w:space="0" w:color="auto"/>
            </w:tcBorders>
          </w:tcPr>
          <w:p w14:paraId="175E9C98"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w:t>
            </w:r>
          </w:p>
        </w:tc>
        <w:tc>
          <w:tcPr>
            <w:tcW w:w="1269" w:type="dxa"/>
            <w:tcBorders>
              <w:left w:val="single" w:sz="4" w:space="0" w:color="auto"/>
              <w:bottom w:val="nil"/>
              <w:right w:val="single" w:sz="4" w:space="0" w:color="auto"/>
            </w:tcBorders>
          </w:tcPr>
          <w:p w14:paraId="23AA2101" w14:textId="77777777" w:rsidR="000737A7" w:rsidRPr="000737A7" w:rsidRDefault="000737A7" w:rsidP="000737A7">
            <w:pPr>
              <w:keepNext/>
              <w:keepLines/>
              <w:spacing w:after="0"/>
              <w:jc w:val="center"/>
              <w:rPr>
                <w:rFonts w:ascii="Arial" w:hAnsi="Arial"/>
                <w:sz w:val="18"/>
              </w:rPr>
            </w:pPr>
          </w:p>
        </w:tc>
        <w:tc>
          <w:tcPr>
            <w:tcW w:w="1786" w:type="dxa"/>
            <w:tcBorders>
              <w:left w:val="single" w:sz="4" w:space="0" w:color="auto"/>
              <w:right w:val="single" w:sz="4" w:space="0" w:color="auto"/>
            </w:tcBorders>
          </w:tcPr>
          <w:p w14:paraId="50C0ED2B" w14:textId="77777777" w:rsidR="000737A7" w:rsidRPr="000737A7" w:rsidRDefault="000737A7" w:rsidP="000737A7">
            <w:pPr>
              <w:keepNext/>
              <w:keepLines/>
              <w:spacing w:after="0"/>
              <w:jc w:val="center"/>
              <w:rPr>
                <w:rFonts w:ascii="Arial" w:hAnsi="Arial"/>
                <w:sz w:val="18"/>
              </w:rPr>
            </w:pPr>
            <w:r w:rsidRPr="000737A7">
              <w:rPr>
                <w:rFonts w:ascii="Arial" w:hAnsi="Arial"/>
                <w:sz w:val="18"/>
              </w:rPr>
              <w:t>CCR.3.1 TDD</w:t>
            </w:r>
          </w:p>
        </w:tc>
      </w:tr>
      <w:tr w:rsidR="000737A7" w:rsidRPr="000737A7" w14:paraId="519E350D" w14:textId="77777777" w:rsidTr="000D48F6">
        <w:trPr>
          <w:trHeight w:val="187"/>
          <w:jc w:val="center"/>
        </w:trPr>
        <w:tc>
          <w:tcPr>
            <w:tcW w:w="2733" w:type="dxa"/>
            <w:tcBorders>
              <w:top w:val="nil"/>
              <w:left w:val="single" w:sz="4" w:space="0" w:color="auto"/>
              <w:bottom w:val="single" w:sz="4" w:space="0" w:color="auto"/>
              <w:right w:val="single" w:sz="4" w:space="0" w:color="auto"/>
            </w:tcBorders>
          </w:tcPr>
          <w:p w14:paraId="773A3A19" w14:textId="77777777" w:rsidR="000737A7" w:rsidRPr="000737A7" w:rsidRDefault="000737A7" w:rsidP="000737A7">
            <w:pPr>
              <w:keepNext/>
              <w:keepLines/>
              <w:spacing w:after="0"/>
              <w:rPr>
                <w:rFonts w:ascii="Arial" w:hAnsi="Arial"/>
                <w:sz w:val="18"/>
              </w:rPr>
            </w:pPr>
          </w:p>
        </w:tc>
        <w:tc>
          <w:tcPr>
            <w:tcW w:w="955" w:type="dxa"/>
            <w:tcBorders>
              <w:top w:val="single" w:sz="4" w:space="0" w:color="auto"/>
              <w:left w:val="single" w:sz="4" w:space="0" w:color="auto"/>
              <w:right w:val="single" w:sz="4" w:space="0" w:color="auto"/>
            </w:tcBorders>
          </w:tcPr>
          <w:p w14:paraId="0FD3C23A" w14:textId="77777777" w:rsidR="000737A7" w:rsidRPr="000737A7" w:rsidRDefault="000737A7" w:rsidP="000737A7">
            <w:pPr>
              <w:keepNext/>
              <w:keepLines/>
              <w:spacing w:after="0"/>
              <w:jc w:val="center"/>
              <w:rPr>
                <w:rFonts w:ascii="Arial" w:hAnsi="Arial"/>
                <w:sz w:val="18"/>
              </w:rPr>
            </w:pPr>
            <w:r w:rsidRPr="000737A7">
              <w:rPr>
                <w:rFonts w:ascii="Arial" w:hAnsi="Arial"/>
                <w:sz w:val="18"/>
              </w:rPr>
              <w:t>2</w:t>
            </w:r>
          </w:p>
        </w:tc>
        <w:tc>
          <w:tcPr>
            <w:tcW w:w="1269" w:type="dxa"/>
            <w:tcBorders>
              <w:top w:val="nil"/>
              <w:left w:val="single" w:sz="4" w:space="0" w:color="auto"/>
              <w:right w:val="single" w:sz="4" w:space="0" w:color="auto"/>
            </w:tcBorders>
          </w:tcPr>
          <w:p w14:paraId="49CEE956" w14:textId="77777777" w:rsidR="000737A7" w:rsidRPr="000737A7" w:rsidRDefault="000737A7" w:rsidP="000737A7">
            <w:pPr>
              <w:keepNext/>
              <w:keepLines/>
              <w:spacing w:after="0"/>
              <w:jc w:val="center"/>
              <w:rPr>
                <w:rFonts w:ascii="Arial" w:hAnsi="Arial"/>
                <w:sz w:val="18"/>
              </w:rPr>
            </w:pPr>
          </w:p>
        </w:tc>
        <w:tc>
          <w:tcPr>
            <w:tcW w:w="1786" w:type="dxa"/>
            <w:tcBorders>
              <w:left w:val="single" w:sz="4" w:space="0" w:color="auto"/>
              <w:right w:val="single" w:sz="4" w:space="0" w:color="auto"/>
            </w:tcBorders>
            <w:vAlign w:val="center"/>
          </w:tcPr>
          <w:p w14:paraId="21DA5FE9" w14:textId="77777777" w:rsidR="000737A7" w:rsidRPr="000737A7" w:rsidRDefault="000737A7" w:rsidP="000737A7">
            <w:pPr>
              <w:keepNext/>
              <w:keepLines/>
              <w:spacing w:after="0"/>
              <w:jc w:val="center"/>
              <w:rPr>
                <w:rFonts w:ascii="Arial" w:hAnsi="Arial"/>
                <w:sz w:val="18"/>
              </w:rPr>
            </w:pPr>
            <w:r w:rsidRPr="000737A7">
              <w:rPr>
                <w:rFonts w:ascii="Arial" w:hAnsi="Arial" w:cs="Arial"/>
                <w:sz w:val="18"/>
              </w:rPr>
              <w:t>CCR.3.7 TDD</w:t>
            </w:r>
          </w:p>
        </w:tc>
      </w:tr>
      <w:tr w:rsidR="000737A7" w:rsidRPr="000737A7" w14:paraId="2966E7D2" w14:textId="77777777" w:rsidTr="000D48F6">
        <w:trPr>
          <w:trHeight w:val="187"/>
          <w:jc w:val="center"/>
        </w:trPr>
        <w:tc>
          <w:tcPr>
            <w:tcW w:w="2733" w:type="dxa"/>
            <w:tcBorders>
              <w:left w:val="single" w:sz="4" w:space="0" w:color="auto"/>
              <w:bottom w:val="nil"/>
              <w:right w:val="single" w:sz="4" w:space="0" w:color="auto"/>
            </w:tcBorders>
            <w:shd w:val="clear" w:color="auto" w:fill="auto"/>
          </w:tcPr>
          <w:p w14:paraId="3D661189" w14:textId="77777777" w:rsidR="000737A7" w:rsidRPr="000737A7" w:rsidRDefault="000737A7" w:rsidP="000737A7">
            <w:pPr>
              <w:keepNext/>
              <w:keepLines/>
              <w:spacing w:after="0"/>
              <w:rPr>
                <w:rFonts w:ascii="Arial" w:hAnsi="Arial"/>
                <w:sz w:val="18"/>
              </w:rPr>
            </w:pPr>
            <w:r w:rsidRPr="000737A7">
              <w:rPr>
                <w:rFonts w:ascii="Arial" w:hAnsi="Arial"/>
                <w:sz w:val="18"/>
              </w:rPr>
              <w:t>SSB configuration</w:t>
            </w:r>
          </w:p>
        </w:tc>
        <w:tc>
          <w:tcPr>
            <w:tcW w:w="955" w:type="dxa"/>
            <w:tcBorders>
              <w:top w:val="single" w:sz="4" w:space="0" w:color="auto"/>
              <w:left w:val="single" w:sz="4" w:space="0" w:color="auto"/>
              <w:right w:val="single" w:sz="4" w:space="0" w:color="auto"/>
            </w:tcBorders>
          </w:tcPr>
          <w:p w14:paraId="0FBB7822"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w:t>
            </w:r>
          </w:p>
        </w:tc>
        <w:tc>
          <w:tcPr>
            <w:tcW w:w="1269" w:type="dxa"/>
            <w:vMerge w:val="restart"/>
            <w:tcBorders>
              <w:left w:val="single" w:sz="4" w:space="0" w:color="auto"/>
              <w:right w:val="single" w:sz="4" w:space="0" w:color="auto"/>
            </w:tcBorders>
          </w:tcPr>
          <w:p w14:paraId="25FC6F25" w14:textId="77777777" w:rsidR="000737A7" w:rsidRPr="000737A7" w:rsidRDefault="000737A7" w:rsidP="000737A7">
            <w:pPr>
              <w:keepNext/>
              <w:keepLines/>
              <w:spacing w:after="0"/>
              <w:jc w:val="center"/>
              <w:rPr>
                <w:rFonts w:ascii="Arial" w:hAnsi="Arial"/>
                <w:sz w:val="18"/>
              </w:rPr>
            </w:pPr>
          </w:p>
        </w:tc>
        <w:tc>
          <w:tcPr>
            <w:tcW w:w="1786" w:type="dxa"/>
            <w:tcBorders>
              <w:top w:val="single" w:sz="4" w:space="0" w:color="auto"/>
              <w:left w:val="single" w:sz="4" w:space="0" w:color="auto"/>
              <w:right w:val="single" w:sz="4" w:space="0" w:color="auto"/>
            </w:tcBorders>
          </w:tcPr>
          <w:p w14:paraId="60409A28"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SSB.1 FR2</w:t>
            </w:r>
          </w:p>
        </w:tc>
      </w:tr>
      <w:tr w:rsidR="000737A7" w:rsidRPr="000737A7" w14:paraId="5B3E9CF7" w14:textId="77777777" w:rsidTr="000D48F6">
        <w:trPr>
          <w:trHeight w:val="187"/>
          <w:jc w:val="center"/>
        </w:trPr>
        <w:tc>
          <w:tcPr>
            <w:tcW w:w="2733" w:type="dxa"/>
            <w:tcBorders>
              <w:top w:val="nil"/>
              <w:left w:val="single" w:sz="4" w:space="0" w:color="auto"/>
              <w:right w:val="single" w:sz="4" w:space="0" w:color="auto"/>
            </w:tcBorders>
            <w:shd w:val="clear" w:color="auto" w:fill="auto"/>
          </w:tcPr>
          <w:p w14:paraId="6BD81D5B" w14:textId="77777777" w:rsidR="000737A7" w:rsidRPr="000737A7" w:rsidRDefault="000737A7" w:rsidP="000737A7">
            <w:pPr>
              <w:keepNext/>
              <w:keepLines/>
              <w:spacing w:after="0"/>
              <w:rPr>
                <w:rFonts w:ascii="Arial" w:hAnsi="Arial"/>
                <w:sz w:val="18"/>
              </w:rPr>
            </w:pPr>
          </w:p>
        </w:tc>
        <w:tc>
          <w:tcPr>
            <w:tcW w:w="955" w:type="dxa"/>
            <w:tcBorders>
              <w:top w:val="single" w:sz="4" w:space="0" w:color="auto"/>
              <w:left w:val="single" w:sz="4" w:space="0" w:color="auto"/>
              <w:right w:val="single" w:sz="4" w:space="0" w:color="auto"/>
            </w:tcBorders>
          </w:tcPr>
          <w:p w14:paraId="5CEB237E" w14:textId="77777777" w:rsidR="000737A7" w:rsidRPr="000737A7" w:rsidRDefault="000737A7" w:rsidP="000737A7">
            <w:pPr>
              <w:keepNext/>
              <w:keepLines/>
              <w:spacing w:after="0"/>
              <w:jc w:val="center"/>
              <w:rPr>
                <w:rFonts w:ascii="Arial" w:hAnsi="Arial"/>
                <w:sz w:val="18"/>
              </w:rPr>
            </w:pPr>
            <w:r w:rsidRPr="000737A7">
              <w:rPr>
                <w:rFonts w:ascii="Arial" w:hAnsi="Arial"/>
                <w:sz w:val="18"/>
              </w:rPr>
              <w:t>2</w:t>
            </w:r>
          </w:p>
        </w:tc>
        <w:tc>
          <w:tcPr>
            <w:tcW w:w="1269" w:type="dxa"/>
            <w:vMerge/>
            <w:tcBorders>
              <w:left w:val="single" w:sz="4" w:space="0" w:color="auto"/>
              <w:right w:val="single" w:sz="4" w:space="0" w:color="auto"/>
            </w:tcBorders>
          </w:tcPr>
          <w:p w14:paraId="43BD874B" w14:textId="77777777" w:rsidR="000737A7" w:rsidRPr="000737A7" w:rsidRDefault="000737A7" w:rsidP="000737A7">
            <w:pPr>
              <w:keepNext/>
              <w:keepLines/>
              <w:spacing w:after="0"/>
              <w:jc w:val="center"/>
              <w:rPr>
                <w:rFonts w:ascii="Arial" w:hAnsi="Arial"/>
                <w:sz w:val="18"/>
              </w:rPr>
            </w:pPr>
          </w:p>
        </w:tc>
        <w:tc>
          <w:tcPr>
            <w:tcW w:w="1786" w:type="dxa"/>
            <w:tcBorders>
              <w:left w:val="single" w:sz="4" w:space="0" w:color="auto"/>
              <w:right w:val="single" w:sz="4" w:space="0" w:color="auto"/>
            </w:tcBorders>
          </w:tcPr>
          <w:p w14:paraId="58FC1F03"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SSB.2 FR2</w:t>
            </w:r>
          </w:p>
        </w:tc>
      </w:tr>
      <w:tr w:rsidR="000737A7" w:rsidRPr="000737A7" w14:paraId="3F3F7610" w14:textId="77777777" w:rsidTr="000D48F6">
        <w:trPr>
          <w:trHeight w:val="187"/>
          <w:jc w:val="center"/>
        </w:trPr>
        <w:tc>
          <w:tcPr>
            <w:tcW w:w="2733" w:type="dxa"/>
            <w:tcBorders>
              <w:top w:val="single" w:sz="4" w:space="0" w:color="auto"/>
              <w:left w:val="single" w:sz="4" w:space="0" w:color="auto"/>
              <w:bottom w:val="single" w:sz="4" w:space="0" w:color="auto"/>
              <w:right w:val="single" w:sz="4" w:space="0" w:color="auto"/>
            </w:tcBorders>
            <w:hideMark/>
          </w:tcPr>
          <w:p w14:paraId="0C1898A2" w14:textId="77777777" w:rsidR="000737A7" w:rsidRPr="000737A7" w:rsidRDefault="000737A7" w:rsidP="000737A7">
            <w:pPr>
              <w:keepNext/>
              <w:keepLines/>
              <w:spacing w:after="0"/>
              <w:rPr>
                <w:rFonts w:ascii="Arial" w:hAnsi="Arial"/>
                <w:sz w:val="18"/>
              </w:rPr>
            </w:pPr>
            <w:r w:rsidRPr="000737A7">
              <w:rPr>
                <w:rFonts w:ascii="Arial" w:hAnsi="Arial"/>
                <w:sz w:val="18"/>
              </w:rPr>
              <w:t>OCNG Patterns</w:t>
            </w:r>
          </w:p>
        </w:tc>
        <w:tc>
          <w:tcPr>
            <w:tcW w:w="955" w:type="dxa"/>
            <w:tcBorders>
              <w:top w:val="single" w:sz="4" w:space="0" w:color="auto"/>
              <w:left w:val="single" w:sz="4" w:space="0" w:color="auto"/>
              <w:bottom w:val="single" w:sz="4" w:space="0" w:color="auto"/>
              <w:right w:val="single" w:sz="4" w:space="0" w:color="auto"/>
            </w:tcBorders>
          </w:tcPr>
          <w:p w14:paraId="26A43DB8"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1~2</w:t>
            </w:r>
          </w:p>
        </w:tc>
        <w:tc>
          <w:tcPr>
            <w:tcW w:w="1269" w:type="dxa"/>
            <w:tcBorders>
              <w:top w:val="single" w:sz="4" w:space="0" w:color="auto"/>
              <w:left w:val="single" w:sz="4" w:space="0" w:color="auto"/>
              <w:bottom w:val="single" w:sz="4" w:space="0" w:color="auto"/>
              <w:right w:val="single" w:sz="4" w:space="0" w:color="auto"/>
            </w:tcBorders>
          </w:tcPr>
          <w:p w14:paraId="05E07E89" w14:textId="77777777" w:rsidR="000737A7" w:rsidRPr="000737A7" w:rsidRDefault="000737A7" w:rsidP="000737A7">
            <w:pPr>
              <w:keepNext/>
              <w:keepLines/>
              <w:spacing w:after="0"/>
              <w:jc w:val="center"/>
              <w:rPr>
                <w:rFonts w:ascii="Arial" w:hAnsi="Arial"/>
                <w:sz w:val="18"/>
              </w:rPr>
            </w:pPr>
          </w:p>
        </w:tc>
        <w:tc>
          <w:tcPr>
            <w:tcW w:w="1786" w:type="dxa"/>
            <w:tcBorders>
              <w:top w:val="single" w:sz="4" w:space="0" w:color="auto"/>
              <w:left w:val="single" w:sz="4" w:space="0" w:color="auto"/>
              <w:bottom w:val="single" w:sz="4" w:space="0" w:color="auto"/>
              <w:right w:val="single" w:sz="4" w:space="0" w:color="auto"/>
            </w:tcBorders>
            <w:hideMark/>
          </w:tcPr>
          <w:p w14:paraId="1062F436" w14:textId="77777777" w:rsidR="000737A7" w:rsidRPr="000737A7" w:rsidRDefault="000737A7" w:rsidP="000737A7">
            <w:pPr>
              <w:keepNext/>
              <w:keepLines/>
              <w:spacing w:after="0"/>
              <w:jc w:val="center"/>
              <w:rPr>
                <w:rFonts w:ascii="Arial" w:hAnsi="Arial"/>
                <w:sz w:val="18"/>
              </w:rPr>
            </w:pPr>
            <w:r w:rsidRPr="000737A7">
              <w:rPr>
                <w:rFonts w:ascii="Arial" w:hAnsi="Arial"/>
                <w:sz w:val="18"/>
              </w:rPr>
              <w:t>OP.1</w:t>
            </w:r>
          </w:p>
        </w:tc>
      </w:tr>
      <w:tr w:rsidR="000737A7" w:rsidRPr="000737A7" w14:paraId="595F7939" w14:textId="77777777" w:rsidTr="000D48F6">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00A1115E" w14:textId="77777777" w:rsidR="000737A7" w:rsidRPr="000737A7" w:rsidRDefault="000737A7" w:rsidP="000737A7">
            <w:pPr>
              <w:keepNext/>
              <w:keepLines/>
              <w:spacing w:after="0"/>
              <w:rPr>
                <w:rFonts w:ascii="Arial" w:hAnsi="Arial"/>
                <w:sz w:val="18"/>
              </w:rPr>
            </w:pPr>
            <w:r w:rsidRPr="000737A7">
              <w:rPr>
                <w:rFonts w:ascii="Arial" w:hAnsi="Arial"/>
                <w:sz w:val="18"/>
              </w:rPr>
              <w:t>Initial BWP Configuration</w:t>
            </w:r>
          </w:p>
        </w:tc>
        <w:tc>
          <w:tcPr>
            <w:tcW w:w="955" w:type="dxa"/>
            <w:tcBorders>
              <w:top w:val="single" w:sz="4" w:space="0" w:color="auto"/>
              <w:left w:val="single" w:sz="4" w:space="0" w:color="auto"/>
              <w:bottom w:val="single" w:sz="4" w:space="0" w:color="auto"/>
              <w:right w:val="single" w:sz="4" w:space="0" w:color="auto"/>
            </w:tcBorders>
          </w:tcPr>
          <w:p w14:paraId="3E23F68D"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1~2</w:t>
            </w:r>
          </w:p>
        </w:tc>
        <w:tc>
          <w:tcPr>
            <w:tcW w:w="1269" w:type="dxa"/>
            <w:tcBorders>
              <w:top w:val="single" w:sz="4" w:space="0" w:color="auto"/>
              <w:left w:val="single" w:sz="4" w:space="0" w:color="auto"/>
              <w:bottom w:val="single" w:sz="4" w:space="0" w:color="auto"/>
              <w:right w:val="single" w:sz="4" w:space="0" w:color="auto"/>
            </w:tcBorders>
          </w:tcPr>
          <w:p w14:paraId="04B649EE" w14:textId="77777777" w:rsidR="000737A7" w:rsidRPr="000737A7" w:rsidRDefault="000737A7" w:rsidP="000737A7">
            <w:pPr>
              <w:keepNext/>
              <w:keepLines/>
              <w:spacing w:after="0"/>
              <w:jc w:val="center"/>
              <w:rPr>
                <w:rFonts w:ascii="Arial" w:hAnsi="Arial"/>
                <w:sz w:val="18"/>
              </w:rPr>
            </w:pPr>
          </w:p>
        </w:tc>
        <w:tc>
          <w:tcPr>
            <w:tcW w:w="1786" w:type="dxa"/>
            <w:tcBorders>
              <w:top w:val="single" w:sz="4" w:space="0" w:color="auto"/>
              <w:left w:val="single" w:sz="4" w:space="0" w:color="auto"/>
              <w:bottom w:val="single" w:sz="4" w:space="0" w:color="auto"/>
              <w:right w:val="single" w:sz="4" w:space="0" w:color="auto"/>
            </w:tcBorders>
          </w:tcPr>
          <w:p w14:paraId="603EF212" w14:textId="77777777" w:rsidR="000737A7" w:rsidRPr="000737A7" w:rsidRDefault="000737A7" w:rsidP="000737A7">
            <w:pPr>
              <w:keepNext/>
              <w:keepLines/>
              <w:spacing w:after="0"/>
              <w:jc w:val="center"/>
              <w:rPr>
                <w:rFonts w:ascii="Arial" w:hAnsi="Arial"/>
                <w:sz w:val="18"/>
              </w:rPr>
            </w:pPr>
            <w:r w:rsidRPr="000737A7">
              <w:rPr>
                <w:rFonts w:ascii="Arial" w:hAnsi="Arial"/>
                <w:sz w:val="18"/>
              </w:rPr>
              <w:t>DLBWP.0.1</w:t>
            </w:r>
          </w:p>
          <w:p w14:paraId="69D988BC" w14:textId="77777777" w:rsidR="000737A7" w:rsidRPr="000737A7" w:rsidRDefault="000737A7" w:rsidP="000737A7">
            <w:pPr>
              <w:keepNext/>
              <w:keepLines/>
              <w:spacing w:after="0"/>
              <w:jc w:val="center"/>
              <w:rPr>
                <w:rFonts w:ascii="Arial" w:hAnsi="Arial"/>
                <w:sz w:val="18"/>
              </w:rPr>
            </w:pPr>
            <w:r w:rsidRPr="000737A7">
              <w:rPr>
                <w:rFonts w:ascii="Arial" w:hAnsi="Arial"/>
                <w:sz w:val="18"/>
              </w:rPr>
              <w:t>ULBWP.0.1</w:t>
            </w:r>
          </w:p>
        </w:tc>
      </w:tr>
      <w:tr w:rsidR="000737A7" w:rsidRPr="000737A7" w14:paraId="33D23078" w14:textId="77777777" w:rsidTr="000D48F6">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3EBA733F" w14:textId="77777777" w:rsidR="000737A7" w:rsidRPr="000737A7" w:rsidRDefault="000737A7" w:rsidP="000737A7">
            <w:pPr>
              <w:keepNext/>
              <w:keepLines/>
              <w:spacing w:after="0"/>
              <w:rPr>
                <w:rFonts w:ascii="Arial" w:hAnsi="Arial"/>
                <w:sz w:val="18"/>
              </w:rPr>
            </w:pPr>
            <w:r w:rsidRPr="000737A7">
              <w:rPr>
                <w:rFonts w:ascii="Arial" w:hAnsi="Arial"/>
                <w:sz w:val="18"/>
              </w:rPr>
              <w:t>Dedicated BWP configuration</w:t>
            </w:r>
          </w:p>
        </w:tc>
        <w:tc>
          <w:tcPr>
            <w:tcW w:w="955" w:type="dxa"/>
            <w:tcBorders>
              <w:top w:val="single" w:sz="4" w:space="0" w:color="auto"/>
              <w:left w:val="single" w:sz="4" w:space="0" w:color="auto"/>
              <w:bottom w:val="single" w:sz="4" w:space="0" w:color="auto"/>
              <w:right w:val="single" w:sz="4" w:space="0" w:color="auto"/>
            </w:tcBorders>
          </w:tcPr>
          <w:p w14:paraId="11E4152D"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1~2</w:t>
            </w:r>
          </w:p>
        </w:tc>
        <w:tc>
          <w:tcPr>
            <w:tcW w:w="1269" w:type="dxa"/>
            <w:tcBorders>
              <w:top w:val="single" w:sz="4" w:space="0" w:color="auto"/>
              <w:left w:val="single" w:sz="4" w:space="0" w:color="auto"/>
              <w:bottom w:val="single" w:sz="4" w:space="0" w:color="auto"/>
              <w:right w:val="single" w:sz="4" w:space="0" w:color="auto"/>
            </w:tcBorders>
          </w:tcPr>
          <w:p w14:paraId="760D184A" w14:textId="77777777" w:rsidR="000737A7" w:rsidRPr="000737A7" w:rsidRDefault="000737A7" w:rsidP="000737A7">
            <w:pPr>
              <w:keepNext/>
              <w:keepLines/>
              <w:spacing w:after="0"/>
              <w:jc w:val="center"/>
              <w:rPr>
                <w:rFonts w:ascii="Arial" w:hAnsi="Arial"/>
                <w:sz w:val="18"/>
              </w:rPr>
            </w:pPr>
          </w:p>
        </w:tc>
        <w:tc>
          <w:tcPr>
            <w:tcW w:w="1786" w:type="dxa"/>
            <w:tcBorders>
              <w:top w:val="single" w:sz="4" w:space="0" w:color="auto"/>
              <w:left w:val="single" w:sz="4" w:space="0" w:color="auto"/>
              <w:bottom w:val="single" w:sz="4" w:space="0" w:color="auto"/>
              <w:right w:val="single" w:sz="4" w:space="0" w:color="auto"/>
            </w:tcBorders>
          </w:tcPr>
          <w:p w14:paraId="6F69D0E1" w14:textId="77777777" w:rsidR="000737A7" w:rsidRPr="000737A7" w:rsidRDefault="000737A7" w:rsidP="000737A7">
            <w:pPr>
              <w:keepNext/>
              <w:keepLines/>
              <w:spacing w:after="0"/>
              <w:jc w:val="center"/>
              <w:rPr>
                <w:rFonts w:ascii="Arial" w:hAnsi="Arial"/>
                <w:sz w:val="18"/>
              </w:rPr>
            </w:pPr>
            <w:r w:rsidRPr="000737A7">
              <w:rPr>
                <w:rFonts w:ascii="Arial" w:hAnsi="Arial"/>
                <w:sz w:val="18"/>
              </w:rPr>
              <w:t>DLBWP.1.3</w:t>
            </w:r>
          </w:p>
          <w:p w14:paraId="497F4DA3" w14:textId="77777777" w:rsidR="000737A7" w:rsidRPr="000737A7" w:rsidRDefault="000737A7" w:rsidP="000737A7">
            <w:pPr>
              <w:keepNext/>
              <w:keepLines/>
              <w:spacing w:after="0"/>
              <w:jc w:val="center"/>
              <w:rPr>
                <w:rFonts w:ascii="Arial" w:hAnsi="Arial"/>
                <w:sz w:val="18"/>
              </w:rPr>
            </w:pPr>
            <w:r w:rsidRPr="000737A7">
              <w:rPr>
                <w:rFonts w:ascii="Arial" w:hAnsi="Arial"/>
                <w:sz w:val="18"/>
              </w:rPr>
              <w:t>ULBWP.1.3</w:t>
            </w:r>
          </w:p>
        </w:tc>
      </w:tr>
      <w:tr w:rsidR="000737A7" w:rsidRPr="000737A7" w14:paraId="02792D6E" w14:textId="77777777" w:rsidTr="000D48F6">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219A45A9" w14:textId="77777777" w:rsidR="000737A7" w:rsidRPr="000737A7" w:rsidRDefault="000737A7" w:rsidP="000737A7">
            <w:pPr>
              <w:keepNext/>
              <w:keepLines/>
              <w:spacing w:after="0"/>
              <w:rPr>
                <w:rFonts w:ascii="Arial" w:hAnsi="Arial"/>
                <w:sz w:val="18"/>
              </w:rPr>
            </w:pPr>
            <w:r w:rsidRPr="000737A7">
              <w:rPr>
                <w:rFonts w:ascii="Arial" w:hAnsi="Arial"/>
                <w:sz w:val="18"/>
              </w:rPr>
              <w:t>SMTC configuration</w:t>
            </w:r>
          </w:p>
        </w:tc>
        <w:tc>
          <w:tcPr>
            <w:tcW w:w="955" w:type="dxa"/>
            <w:tcBorders>
              <w:top w:val="single" w:sz="4" w:space="0" w:color="auto"/>
              <w:left w:val="single" w:sz="4" w:space="0" w:color="auto"/>
              <w:bottom w:val="single" w:sz="4" w:space="0" w:color="auto"/>
              <w:right w:val="single" w:sz="4" w:space="0" w:color="auto"/>
            </w:tcBorders>
          </w:tcPr>
          <w:p w14:paraId="366F249C"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1~2</w:t>
            </w:r>
          </w:p>
        </w:tc>
        <w:tc>
          <w:tcPr>
            <w:tcW w:w="1269" w:type="dxa"/>
            <w:tcBorders>
              <w:top w:val="single" w:sz="4" w:space="0" w:color="auto"/>
              <w:left w:val="single" w:sz="4" w:space="0" w:color="auto"/>
              <w:bottom w:val="single" w:sz="4" w:space="0" w:color="auto"/>
              <w:right w:val="single" w:sz="4" w:space="0" w:color="auto"/>
            </w:tcBorders>
          </w:tcPr>
          <w:p w14:paraId="60DC41B2" w14:textId="77777777" w:rsidR="000737A7" w:rsidRPr="000737A7" w:rsidRDefault="000737A7" w:rsidP="000737A7">
            <w:pPr>
              <w:keepNext/>
              <w:keepLines/>
              <w:spacing w:after="0"/>
              <w:jc w:val="center"/>
              <w:rPr>
                <w:rFonts w:ascii="Arial" w:hAnsi="Arial"/>
                <w:sz w:val="18"/>
              </w:rPr>
            </w:pPr>
          </w:p>
        </w:tc>
        <w:tc>
          <w:tcPr>
            <w:tcW w:w="1786" w:type="dxa"/>
            <w:tcBorders>
              <w:top w:val="single" w:sz="4" w:space="0" w:color="auto"/>
              <w:left w:val="single" w:sz="4" w:space="0" w:color="auto"/>
              <w:bottom w:val="single" w:sz="4" w:space="0" w:color="auto"/>
              <w:right w:val="single" w:sz="4" w:space="0" w:color="auto"/>
            </w:tcBorders>
          </w:tcPr>
          <w:p w14:paraId="7CD13F5F"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SMTC.1</w:t>
            </w:r>
          </w:p>
        </w:tc>
      </w:tr>
      <w:tr w:rsidR="000737A7" w:rsidRPr="000737A7" w14:paraId="1B3D9E5E" w14:textId="77777777" w:rsidTr="000D48F6">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7DD089A2" w14:textId="77777777" w:rsidR="000737A7" w:rsidRPr="000737A7" w:rsidRDefault="000737A7" w:rsidP="000737A7">
            <w:pPr>
              <w:keepNext/>
              <w:keepLines/>
              <w:spacing w:after="0"/>
              <w:rPr>
                <w:rFonts w:ascii="Arial" w:hAnsi="Arial"/>
                <w:sz w:val="18"/>
              </w:rPr>
            </w:pPr>
            <w:r w:rsidRPr="000737A7">
              <w:rPr>
                <w:rFonts w:ascii="Arial" w:hAnsi="Arial"/>
                <w:sz w:val="18"/>
              </w:rPr>
              <w:t>TRS Configuration</w:t>
            </w:r>
          </w:p>
        </w:tc>
        <w:tc>
          <w:tcPr>
            <w:tcW w:w="955" w:type="dxa"/>
            <w:tcBorders>
              <w:top w:val="single" w:sz="4" w:space="0" w:color="auto"/>
              <w:left w:val="single" w:sz="4" w:space="0" w:color="auto"/>
              <w:bottom w:val="single" w:sz="4" w:space="0" w:color="auto"/>
              <w:right w:val="single" w:sz="4" w:space="0" w:color="auto"/>
            </w:tcBorders>
          </w:tcPr>
          <w:p w14:paraId="443D004B" w14:textId="77777777" w:rsidR="000737A7" w:rsidRPr="000737A7" w:rsidRDefault="000737A7" w:rsidP="000737A7">
            <w:pPr>
              <w:keepNext/>
              <w:keepLines/>
              <w:spacing w:after="0"/>
              <w:jc w:val="center"/>
              <w:rPr>
                <w:rFonts w:ascii="Arial" w:hAnsi="Arial"/>
                <w:sz w:val="18"/>
              </w:rPr>
            </w:pPr>
            <w:r w:rsidRPr="000737A7">
              <w:rPr>
                <w:rFonts w:ascii="Arial" w:hAnsi="Arial"/>
                <w:sz w:val="18"/>
                <w:lang w:eastAsia="zh-CN"/>
              </w:rPr>
              <w:t>1~2</w:t>
            </w:r>
          </w:p>
        </w:tc>
        <w:tc>
          <w:tcPr>
            <w:tcW w:w="1269" w:type="dxa"/>
            <w:tcBorders>
              <w:top w:val="single" w:sz="4" w:space="0" w:color="auto"/>
              <w:left w:val="single" w:sz="4" w:space="0" w:color="auto"/>
              <w:bottom w:val="single" w:sz="4" w:space="0" w:color="auto"/>
              <w:right w:val="single" w:sz="4" w:space="0" w:color="auto"/>
            </w:tcBorders>
          </w:tcPr>
          <w:p w14:paraId="73411223" w14:textId="77777777" w:rsidR="000737A7" w:rsidRPr="000737A7" w:rsidRDefault="000737A7" w:rsidP="000737A7">
            <w:pPr>
              <w:keepNext/>
              <w:keepLines/>
              <w:spacing w:after="0"/>
              <w:jc w:val="center"/>
              <w:rPr>
                <w:rFonts w:ascii="Arial" w:hAnsi="Arial"/>
                <w:sz w:val="18"/>
              </w:rPr>
            </w:pPr>
          </w:p>
        </w:tc>
        <w:tc>
          <w:tcPr>
            <w:tcW w:w="1786" w:type="dxa"/>
            <w:tcBorders>
              <w:top w:val="single" w:sz="4" w:space="0" w:color="auto"/>
              <w:left w:val="single" w:sz="4" w:space="0" w:color="auto"/>
              <w:bottom w:val="single" w:sz="4" w:space="0" w:color="auto"/>
              <w:right w:val="single" w:sz="4" w:space="0" w:color="auto"/>
            </w:tcBorders>
          </w:tcPr>
          <w:p w14:paraId="2261C134" w14:textId="77777777" w:rsidR="000737A7" w:rsidRPr="000737A7" w:rsidRDefault="000737A7" w:rsidP="000737A7">
            <w:pPr>
              <w:keepNext/>
              <w:keepLines/>
              <w:spacing w:after="0"/>
              <w:jc w:val="center"/>
              <w:rPr>
                <w:rFonts w:ascii="Arial" w:hAnsi="Arial"/>
                <w:sz w:val="18"/>
              </w:rPr>
            </w:pPr>
            <w:r w:rsidRPr="000737A7">
              <w:rPr>
                <w:rFonts w:ascii="Arial" w:hAnsi="Arial"/>
                <w:sz w:val="18"/>
              </w:rPr>
              <w:t>TRS.2.1 TDD</w:t>
            </w:r>
          </w:p>
        </w:tc>
      </w:tr>
      <w:tr w:rsidR="000737A7" w:rsidRPr="000737A7" w14:paraId="1B5C475D" w14:textId="77777777" w:rsidTr="000D48F6">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25F131A6" w14:textId="77777777" w:rsidR="000737A7" w:rsidRPr="000737A7" w:rsidRDefault="000737A7" w:rsidP="000737A7">
            <w:pPr>
              <w:keepNext/>
              <w:keepLines/>
              <w:spacing w:after="0"/>
              <w:rPr>
                <w:rFonts w:ascii="Arial" w:hAnsi="Arial"/>
                <w:sz w:val="18"/>
              </w:rPr>
            </w:pPr>
            <w:r w:rsidRPr="000737A7">
              <w:rPr>
                <w:rFonts w:ascii="Arial" w:hAnsi="Arial"/>
                <w:sz w:val="18"/>
                <w:lang w:eastAsia="zh-CN"/>
              </w:rPr>
              <w:t>PDCCH/PDSCH TCI Configuration</w:t>
            </w:r>
          </w:p>
        </w:tc>
        <w:tc>
          <w:tcPr>
            <w:tcW w:w="955" w:type="dxa"/>
            <w:tcBorders>
              <w:top w:val="single" w:sz="4" w:space="0" w:color="auto"/>
              <w:left w:val="single" w:sz="4" w:space="0" w:color="auto"/>
              <w:bottom w:val="single" w:sz="4" w:space="0" w:color="auto"/>
              <w:right w:val="single" w:sz="4" w:space="0" w:color="auto"/>
            </w:tcBorders>
          </w:tcPr>
          <w:p w14:paraId="310A7B4E" w14:textId="77777777" w:rsidR="000737A7" w:rsidRPr="000737A7" w:rsidRDefault="000737A7" w:rsidP="000737A7">
            <w:pPr>
              <w:keepNext/>
              <w:keepLines/>
              <w:spacing w:after="0"/>
              <w:jc w:val="center"/>
              <w:rPr>
                <w:rFonts w:ascii="Arial" w:hAnsi="Arial"/>
                <w:sz w:val="18"/>
              </w:rPr>
            </w:pPr>
            <w:r w:rsidRPr="000737A7">
              <w:rPr>
                <w:rFonts w:ascii="Arial" w:hAnsi="Arial"/>
                <w:sz w:val="18"/>
                <w:lang w:eastAsia="zh-CN"/>
              </w:rPr>
              <w:t>1~2</w:t>
            </w:r>
          </w:p>
        </w:tc>
        <w:tc>
          <w:tcPr>
            <w:tcW w:w="1269" w:type="dxa"/>
            <w:tcBorders>
              <w:top w:val="single" w:sz="4" w:space="0" w:color="auto"/>
              <w:left w:val="single" w:sz="4" w:space="0" w:color="auto"/>
              <w:bottom w:val="single" w:sz="4" w:space="0" w:color="auto"/>
              <w:right w:val="single" w:sz="4" w:space="0" w:color="auto"/>
            </w:tcBorders>
          </w:tcPr>
          <w:p w14:paraId="7A293C8B" w14:textId="77777777" w:rsidR="000737A7" w:rsidRPr="000737A7" w:rsidRDefault="000737A7" w:rsidP="000737A7">
            <w:pPr>
              <w:keepNext/>
              <w:keepLines/>
              <w:spacing w:after="0"/>
              <w:jc w:val="center"/>
              <w:rPr>
                <w:rFonts w:ascii="Arial" w:hAnsi="Arial"/>
                <w:sz w:val="18"/>
              </w:rPr>
            </w:pPr>
          </w:p>
        </w:tc>
        <w:tc>
          <w:tcPr>
            <w:tcW w:w="1786" w:type="dxa"/>
            <w:tcBorders>
              <w:top w:val="single" w:sz="4" w:space="0" w:color="auto"/>
              <w:left w:val="single" w:sz="4" w:space="0" w:color="auto"/>
              <w:bottom w:val="single" w:sz="4" w:space="0" w:color="auto"/>
              <w:right w:val="single" w:sz="4" w:space="0" w:color="auto"/>
            </w:tcBorders>
          </w:tcPr>
          <w:p w14:paraId="1B049F34" w14:textId="77777777" w:rsidR="000737A7" w:rsidRPr="000737A7" w:rsidRDefault="000737A7" w:rsidP="000737A7">
            <w:pPr>
              <w:keepNext/>
              <w:keepLines/>
              <w:spacing w:after="0"/>
              <w:jc w:val="center"/>
              <w:rPr>
                <w:rFonts w:ascii="Arial" w:hAnsi="Arial"/>
                <w:sz w:val="18"/>
              </w:rPr>
            </w:pPr>
            <w:r w:rsidRPr="000737A7">
              <w:rPr>
                <w:rFonts w:ascii="Arial" w:hAnsi="Arial"/>
                <w:sz w:val="18"/>
              </w:rPr>
              <w:t>TCI.State.2</w:t>
            </w:r>
          </w:p>
        </w:tc>
      </w:tr>
      <w:tr w:rsidR="000737A7" w:rsidRPr="000737A7" w14:paraId="5D9E698B" w14:textId="77777777" w:rsidTr="000D48F6">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3E2A7A7A" w14:textId="77777777" w:rsidR="000737A7" w:rsidRPr="000737A7" w:rsidRDefault="000737A7" w:rsidP="000737A7">
            <w:pPr>
              <w:keepNext/>
              <w:keepLines/>
              <w:spacing w:after="0"/>
              <w:rPr>
                <w:rFonts w:ascii="Arial" w:hAnsi="Arial"/>
                <w:sz w:val="18"/>
              </w:rPr>
            </w:pPr>
            <w:r w:rsidRPr="000737A7">
              <w:rPr>
                <w:rFonts w:ascii="Arial" w:hAnsi="Arial"/>
                <w:sz w:val="18"/>
              </w:rPr>
              <w:t>DRX configuration</w:t>
            </w:r>
          </w:p>
        </w:tc>
        <w:tc>
          <w:tcPr>
            <w:tcW w:w="955" w:type="dxa"/>
            <w:tcBorders>
              <w:top w:val="single" w:sz="4" w:space="0" w:color="auto"/>
              <w:left w:val="single" w:sz="4" w:space="0" w:color="auto"/>
              <w:bottom w:val="single" w:sz="4" w:space="0" w:color="auto"/>
              <w:right w:val="single" w:sz="4" w:space="0" w:color="auto"/>
            </w:tcBorders>
          </w:tcPr>
          <w:p w14:paraId="7EA95CEE"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1~2</w:t>
            </w:r>
          </w:p>
        </w:tc>
        <w:tc>
          <w:tcPr>
            <w:tcW w:w="1269" w:type="dxa"/>
            <w:tcBorders>
              <w:top w:val="single" w:sz="4" w:space="0" w:color="auto"/>
              <w:left w:val="single" w:sz="4" w:space="0" w:color="auto"/>
              <w:bottom w:val="single" w:sz="4" w:space="0" w:color="auto"/>
              <w:right w:val="single" w:sz="4" w:space="0" w:color="auto"/>
            </w:tcBorders>
          </w:tcPr>
          <w:p w14:paraId="425F02A8" w14:textId="77777777" w:rsidR="000737A7" w:rsidRPr="000737A7" w:rsidRDefault="000737A7" w:rsidP="000737A7">
            <w:pPr>
              <w:keepNext/>
              <w:keepLines/>
              <w:spacing w:after="0"/>
              <w:jc w:val="center"/>
              <w:rPr>
                <w:rFonts w:ascii="Arial" w:hAnsi="Arial"/>
                <w:sz w:val="18"/>
              </w:rPr>
            </w:pPr>
          </w:p>
        </w:tc>
        <w:tc>
          <w:tcPr>
            <w:tcW w:w="1786" w:type="dxa"/>
            <w:tcBorders>
              <w:top w:val="single" w:sz="4" w:space="0" w:color="auto"/>
              <w:left w:val="single" w:sz="4" w:space="0" w:color="auto"/>
              <w:bottom w:val="single" w:sz="4" w:space="0" w:color="auto"/>
              <w:right w:val="single" w:sz="4" w:space="0" w:color="auto"/>
            </w:tcBorders>
          </w:tcPr>
          <w:p w14:paraId="51F5CBF5" w14:textId="77777777" w:rsidR="000737A7" w:rsidRPr="000737A7" w:rsidRDefault="000737A7" w:rsidP="000737A7">
            <w:pPr>
              <w:keepNext/>
              <w:keepLines/>
              <w:spacing w:after="0"/>
              <w:jc w:val="center"/>
              <w:rPr>
                <w:rFonts w:ascii="Arial" w:hAnsi="Arial"/>
                <w:sz w:val="18"/>
              </w:rPr>
            </w:pPr>
            <w:r w:rsidRPr="000737A7">
              <w:rPr>
                <w:rFonts w:ascii="Arial" w:hAnsi="Arial"/>
                <w:sz w:val="18"/>
              </w:rPr>
              <w:t>Off</w:t>
            </w:r>
          </w:p>
        </w:tc>
      </w:tr>
      <w:tr w:rsidR="000737A7" w:rsidRPr="000737A7" w14:paraId="696224E1" w14:textId="77777777" w:rsidTr="000D48F6">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2143D6C9" w14:textId="77777777" w:rsidR="000737A7" w:rsidRPr="000737A7" w:rsidRDefault="000737A7" w:rsidP="000737A7">
            <w:pPr>
              <w:keepNext/>
              <w:keepLines/>
              <w:spacing w:after="0"/>
              <w:rPr>
                <w:rFonts w:ascii="Arial" w:hAnsi="Arial"/>
                <w:sz w:val="18"/>
              </w:rPr>
            </w:pPr>
            <w:r w:rsidRPr="000737A7">
              <w:rPr>
                <w:rFonts w:ascii="Arial" w:hAnsi="Arial"/>
                <w:sz w:val="18"/>
              </w:rPr>
              <w:t>reportConfigType</w:t>
            </w:r>
          </w:p>
        </w:tc>
        <w:tc>
          <w:tcPr>
            <w:tcW w:w="955" w:type="dxa"/>
            <w:tcBorders>
              <w:top w:val="single" w:sz="4" w:space="0" w:color="auto"/>
              <w:left w:val="single" w:sz="4" w:space="0" w:color="auto"/>
              <w:bottom w:val="single" w:sz="4" w:space="0" w:color="auto"/>
              <w:right w:val="single" w:sz="4" w:space="0" w:color="auto"/>
            </w:tcBorders>
          </w:tcPr>
          <w:p w14:paraId="429395F7"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1~2</w:t>
            </w:r>
          </w:p>
        </w:tc>
        <w:tc>
          <w:tcPr>
            <w:tcW w:w="1269" w:type="dxa"/>
            <w:tcBorders>
              <w:top w:val="single" w:sz="4" w:space="0" w:color="auto"/>
              <w:left w:val="single" w:sz="4" w:space="0" w:color="auto"/>
              <w:bottom w:val="single" w:sz="4" w:space="0" w:color="auto"/>
              <w:right w:val="single" w:sz="4" w:space="0" w:color="auto"/>
            </w:tcBorders>
          </w:tcPr>
          <w:p w14:paraId="32ED005E" w14:textId="77777777" w:rsidR="000737A7" w:rsidRPr="000737A7" w:rsidRDefault="000737A7" w:rsidP="000737A7">
            <w:pPr>
              <w:keepNext/>
              <w:keepLines/>
              <w:spacing w:after="0"/>
              <w:jc w:val="center"/>
              <w:rPr>
                <w:rFonts w:ascii="Arial" w:hAnsi="Arial"/>
                <w:sz w:val="18"/>
              </w:rPr>
            </w:pPr>
          </w:p>
        </w:tc>
        <w:tc>
          <w:tcPr>
            <w:tcW w:w="1786" w:type="dxa"/>
            <w:tcBorders>
              <w:top w:val="single" w:sz="4" w:space="0" w:color="auto"/>
              <w:left w:val="single" w:sz="4" w:space="0" w:color="auto"/>
              <w:bottom w:val="single" w:sz="4" w:space="0" w:color="auto"/>
              <w:right w:val="single" w:sz="4" w:space="0" w:color="auto"/>
            </w:tcBorders>
          </w:tcPr>
          <w:p w14:paraId="4933F59B" w14:textId="77777777" w:rsidR="000737A7" w:rsidRPr="000737A7" w:rsidRDefault="000737A7" w:rsidP="000737A7">
            <w:pPr>
              <w:keepNext/>
              <w:keepLines/>
              <w:spacing w:after="0"/>
              <w:jc w:val="center"/>
              <w:rPr>
                <w:rFonts w:ascii="Arial" w:hAnsi="Arial"/>
                <w:sz w:val="18"/>
              </w:rPr>
            </w:pPr>
            <w:r w:rsidRPr="000737A7">
              <w:rPr>
                <w:rFonts w:ascii="Arial" w:hAnsi="Arial"/>
                <w:sz w:val="18"/>
              </w:rPr>
              <w:t>periodic</w:t>
            </w:r>
          </w:p>
        </w:tc>
      </w:tr>
      <w:tr w:rsidR="000737A7" w:rsidRPr="000737A7" w14:paraId="4CB19D5F" w14:textId="77777777" w:rsidTr="000D48F6">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752DC951" w14:textId="77777777" w:rsidR="000737A7" w:rsidRPr="000737A7" w:rsidRDefault="000737A7" w:rsidP="000737A7">
            <w:pPr>
              <w:keepNext/>
              <w:keepLines/>
              <w:spacing w:after="0"/>
              <w:rPr>
                <w:rFonts w:ascii="Arial" w:hAnsi="Arial"/>
                <w:sz w:val="18"/>
              </w:rPr>
            </w:pPr>
            <w:r w:rsidRPr="000737A7">
              <w:rPr>
                <w:rFonts w:ascii="Arial" w:hAnsi="Arial"/>
                <w:sz w:val="18"/>
              </w:rPr>
              <w:t>reportQuantity</w:t>
            </w:r>
          </w:p>
        </w:tc>
        <w:tc>
          <w:tcPr>
            <w:tcW w:w="955" w:type="dxa"/>
            <w:tcBorders>
              <w:top w:val="single" w:sz="4" w:space="0" w:color="auto"/>
              <w:left w:val="single" w:sz="4" w:space="0" w:color="auto"/>
              <w:bottom w:val="single" w:sz="4" w:space="0" w:color="auto"/>
              <w:right w:val="single" w:sz="4" w:space="0" w:color="auto"/>
            </w:tcBorders>
          </w:tcPr>
          <w:p w14:paraId="789112BF"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1~2</w:t>
            </w:r>
          </w:p>
        </w:tc>
        <w:tc>
          <w:tcPr>
            <w:tcW w:w="1269" w:type="dxa"/>
            <w:tcBorders>
              <w:top w:val="single" w:sz="4" w:space="0" w:color="auto"/>
              <w:left w:val="single" w:sz="4" w:space="0" w:color="auto"/>
              <w:bottom w:val="single" w:sz="4" w:space="0" w:color="auto"/>
              <w:right w:val="single" w:sz="4" w:space="0" w:color="auto"/>
            </w:tcBorders>
          </w:tcPr>
          <w:p w14:paraId="70891FFF" w14:textId="77777777" w:rsidR="000737A7" w:rsidRPr="000737A7" w:rsidRDefault="000737A7" w:rsidP="000737A7">
            <w:pPr>
              <w:keepNext/>
              <w:keepLines/>
              <w:spacing w:after="0"/>
              <w:jc w:val="center"/>
              <w:rPr>
                <w:rFonts w:ascii="Arial" w:hAnsi="Arial"/>
                <w:sz w:val="18"/>
              </w:rPr>
            </w:pPr>
          </w:p>
        </w:tc>
        <w:tc>
          <w:tcPr>
            <w:tcW w:w="1786" w:type="dxa"/>
            <w:tcBorders>
              <w:top w:val="single" w:sz="4" w:space="0" w:color="auto"/>
              <w:left w:val="single" w:sz="4" w:space="0" w:color="auto"/>
              <w:bottom w:val="single" w:sz="4" w:space="0" w:color="auto"/>
              <w:right w:val="single" w:sz="4" w:space="0" w:color="auto"/>
            </w:tcBorders>
          </w:tcPr>
          <w:p w14:paraId="579D6828"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ssb-Index-RSRP</w:t>
            </w:r>
          </w:p>
        </w:tc>
      </w:tr>
      <w:tr w:rsidR="000737A7" w:rsidRPr="000737A7" w14:paraId="1F2ABCB3" w14:textId="77777777" w:rsidTr="000D48F6">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54EF335B" w14:textId="77777777" w:rsidR="000737A7" w:rsidRPr="000737A7" w:rsidRDefault="000737A7" w:rsidP="000737A7">
            <w:pPr>
              <w:keepNext/>
              <w:keepLines/>
              <w:spacing w:after="0"/>
              <w:rPr>
                <w:rFonts w:ascii="Arial" w:hAnsi="Arial"/>
                <w:sz w:val="18"/>
              </w:rPr>
            </w:pPr>
            <w:r w:rsidRPr="000737A7">
              <w:rPr>
                <w:rFonts w:ascii="Arial" w:hAnsi="Arial"/>
                <w:sz w:val="18"/>
              </w:rPr>
              <w:t>Number of reported RS</w:t>
            </w:r>
          </w:p>
        </w:tc>
        <w:tc>
          <w:tcPr>
            <w:tcW w:w="955" w:type="dxa"/>
            <w:tcBorders>
              <w:top w:val="single" w:sz="4" w:space="0" w:color="auto"/>
              <w:left w:val="single" w:sz="4" w:space="0" w:color="auto"/>
              <w:bottom w:val="single" w:sz="4" w:space="0" w:color="auto"/>
              <w:right w:val="single" w:sz="4" w:space="0" w:color="auto"/>
            </w:tcBorders>
          </w:tcPr>
          <w:p w14:paraId="77920ED6"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1~2</w:t>
            </w:r>
          </w:p>
        </w:tc>
        <w:tc>
          <w:tcPr>
            <w:tcW w:w="1269" w:type="dxa"/>
            <w:tcBorders>
              <w:top w:val="single" w:sz="4" w:space="0" w:color="auto"/>
              <w:left w:val="single" w:sz="4" w:space="0" w:color="auto"/>
              <w:bottom w:val="single" w:sz="4" w:space="0" w:color="auto"/>
              <w:right w:val="single" w:sz="4" w:space="0" w:color="auto"/>
            </w:tcBorders>
          </w:tcPr>
          <w:p w14:paraId="39500D58" w14:textId="77777777" w:rsidR="000737A7" w:rsidRPr="000737A7" w:rsidRDefault="000737A7" w:rsidP="000737A7">
            <w:pPr>
              <w:keepNext/>
              <w:keepLines/>
              <w:spacing w:after="0"/>
              <w:jc w:val="center"/>
              <w:rPr>
                <w:rFonts w:ascii="Arial" w:hAnsi="Arial"/>
                <w:sz w:val="18"/>
              </w:rPr>
            </w:pPr>
          </w:p>
        </w:tc>
        <w:tc>
          <w:tcPr>
            <w:tcW w:w="1786" w:type="dxa"/>
            <w:tcBorders>
              <w:top w:val="single" w:sz="4" w:space="0" w:color="auto"/>
              <w:left w:val="single" w:sz="4" w:space="0" w:color="auto"/>
              <w:bottom w:val="single" w:sz="4" w:space="0" w:color="auto"/>
              <w:right w:val="single" w:sz="4" w:space="0" w:color="auto"/>
            </w:tcBorders>
          </w:tcPr>
          <w:p w14:paraId="4F1CCE7F" w14:textId="77777777" w:rsidR="000737A7" w:rsidRPr="000737A7" w:rsidRDefault="000737A7" w:rsidP="000737A7">
            <w:pPr>
              <w:keepNext/>
              <w:keepLines/>
              <w:spacing w:after="0"/>
              <w:jc w:val="center"/>
              <w:rPr>
                <w:rFonts w:ascii="Arial" w:hAnsi="Arial"/>
                <w:sz w:val="18"/>
              </w:rPr>
            </w:pPr>
            <w:r w:rsidRPr="000737A7">
              <w:rPr>
                <w:rFonts w:ascii="Arial" w:hAnsi="Arial"/>
                <w:sz w:val="18"/>
              </w:rPr>
              <w:t>2</w:t>
            </w:r>
          </w:p>
        </w:tc>
      </w:tr>
      <w:tr w:rsidR="000737A7" w:rsidRPr="000737A7" w14:paraId="6E1A56B4" w14:textId="77777777" w:rsidTr="000D48F6">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4595DB58" w14:textId="77777777" w:rsidR="000737A7" w:rsidRPr="000737A7" w:rsidRDefault="000737A7" w:rsidP="000737A7">
            <w:pPr>
              <w:keepNext/>
              <w:keepLines/>
              <w:spacing w:after="0"/>
              <w:rPr>
                <w:rFonts w:ascii="Arial" w:hAnsi="Arial"/>
                <w:sz w:val="18"/>
              </w:rPr>
            </w:pPr>
            <w:r w:rsidRPr="000737A7">
              <w:rPr>
                <w:rFonts w:ascii="Arial" w:hAnsi="Arial"/>
                <w:sz w:val="18"/>
              </w:rPr>
              <w:t>L1-RSRP reporting period</w:t>
            </w:r>
          </w:p>
        </w:tc>
        <w:tc>
          <w:tcPr>
            <w:tcW w:w="955" w:type="dxa"/>
            <w:tcBorders>
              <w:top w:val="single" w:sz="4" w:space="0" w:color="auto"/>
              <w:left w:val="single" w:sz="4" w:space="0" w:color="auto"/>
              <w:bottom w:val="single" w:sz="4" w:space="0" w:color="auto"/>
              <w:right w:val="single" w:sz="4" w:space="0" w:color="auto"/>
            </w:tcBorders>
          </w:tcPr>
          <w:p w14:paraId="210CA147"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1~2</w:t>
            </w:r>
          </w:p>
        </w:tc>
        <w:tc>
          <w:tcPr>
            <w:tcW w:w="1269" w:type="dxa"/>
            <w:tcBorders>
              <w:top w:val="single" w:sz="4" w:space="0" w:color="auto"/>
              <w:left w:val="single" w:sz="4" w:space="0" w:color="auto"/>
              <w:bottom w:val="single" w:sz="4" w:space="0" w:color="auto"/>
              <w:right w:val="single" w:sz="4" w:space="0" w:color="auto"/>
            </w:tcBorders>
          </w:tcPr>
          <w:p w14:paraId="7C93E041"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slot</w:t>
            </w:r>
          </w:p>
        </w:tc>
        <w:tc>
          <w:tcPr>
            <w:tcW w:w="1786" w:type="dxa"/>
            <w:tcBorders>
              <w:top w:val="single" w:sz="4" w:space="0" w:color="auto"/>
              <w:left w:val="single" w:sz="4" w:space="0" w:color="auto"/>
              <w:bottom w:val="single" w:sz="4" w:space="0" w:color="auto"/>
              <w:right w:val="single" w:sz="4" w:space="0" w:color="auto"/>
            </w:tcBorders>
          </w:tcPr>
          <w:p w14:paraId="500F180C" w14:textId="77777777" w:rsidR="000737A7" w:rsidRPr="000737A7" w:rsidRDefault="000737A7" w:rsidP="000737A7">
            <w:pPr>
              <w:keepNext/>
              <w:keepLines/>
              <w:spacing w:after="0"/>
              <w:jc w:val="center"/>
              <w:rPr>
                <w:rFonts w:ascii="Arial" w:hAnsi="Arial"/>
                <w:sz w:val="18"/>
              </w:rPr>
            </w:pPr>
            <w:r w:rsidRPr="000737A7">
              <w:rPr>
                <w:rFonts w:ascii="Arial" w:hAnsi="Arial"/>
                <w:sz w:val="18"/>
              </w:rPr>
              <w:t>640</w:t>
            </w:r>
          </w:p>
        </w:tc>
      </w:tr>
      <w:tr w:rsidR="000737A7" w:rsidRPr="000737A7" w14:paraId="6148DBB8" w14:textId="77777777" w:rsidTr="000D48F6">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037D2923" w14:textId="77777777" w:rsidR="000737A7" w:rsidRPr="000737A7" w:rsidRDefault="000737A7" w:rsidP="000737A7">
            <w:pPr>
              <w:keepNext/>
              <w:keepLines/>
              <w:spacing w:after="0"/>
              <w:rPr>
                <w:rFonts w:ascii="Arial" w:hAnsi="Arial"/>
                <w:sz w:val="18"/>
              </w:rPr>
            </w:pPr>
            <w:r w:rsidRPr="000737A7">
              <w:rPr>
                <w:rFonts w:ascii="Arial" w:hAnsi="Arial"/>
                <w:sz w:val="18"/>
              </w:rPr>
              <w:t>T1</w:t>
            </w:r>
          </w:p>
        </w:tc>
        <w:tc>
          <w:tcPr>
            <w:tcW w:w="955" w:type="dxa"/>
            <w:tcBorders>
              <w:top w:val="single" w:sz="4" w:space="0" w:color="auto"/>
              <w:left w:val="single" w:sz="4" w:space="0" w:color="auto"/>
              <w:bottom w:val="single" w:sz="4" w:space="0" w:color="auto"/>
              <w:right w:val="single" w:sz="4" w:space="0" w:color="auto"/>
            </w:tcBorders>
          </w:tcPr>
          <w:p w14:paraId="739FCCFF"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1~2</w:t>
            </w:r>
          </w:p>
        </w:tc>
        <w:tc>
          <w:tcPr>
            <w:tcW w:w="1269" w:type="dxa"/>
            <w:tcBorders>
              <w:top w:val="single" w:sz="4" w:space="0" w:color="auto"/>
              <w:left w:val="single" w:sz="4" w:space="0" w:color="auto"/>
              <w:bottom w:val="single" w:sz="4" w:space="0" w:color="auto"/>
              <w:right w:val="single" w:sz="4" w:space="0" w:color="auto"/>
            </w:tcBorders>
          </w:tcPr>
          <w:p w14:paraId="5488560F"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w:t>
            </w:r>
          </w:p>
        </w:tc>
        <w:tc>
          <w:tcPr>
            <w:tcW w:w="1786" w:type="dxa"/>
            <w:tcBorders>
              <w:top w:val="single" w:sz="4" w:space="0" w:color="auto"/>
              <w:left w:val="single" w:sz="4" w:space="0" w:color="auto"/>
              <w:bottom w:val="single" w:sz="4" w:space="0" w:color="auto"/>
              <w:right w:val="single" w:sz="4" w:space="0" w:color="auto"/>
            </w:tcBorders>
          </w:tcPr>
          <w:p w14:paraId="0D5A6E5F" w14:textId="77777777" w:rsidR="000737A7" w:rsidRPr="000737A7" w:rsidRDefault="000737A7" w:rsidP="000737A7">
            <w:pPr>
              <w:keepNext/>
              <w:keepLines/>
              <w:spacing w:after="0"/>
              <w:jc w:val="center"/>
              <w:rPr>
                <w:rFonts w:ascii="Arial" w:hAnsi="Arial"/>
                <w:sz w:val="18"/>
              </w:rPr>
            </w:pPr>
            <w:r w:rsidRPr="000737A7">
              <w:rPr>
                <w:rFonts w:ascii="Arial" w:hAnsi="Arial"/>
                <w:sz w:val="18"/>
              </w:rPr>
              <w:t>5</w:t>
            </w:r>
          </w:p>
        </w:tc>
      </w:tr>
      <w:tr w:rsidR="000737A7" w:rsidRPr="000737A7" w14:paraId="46FADE0B" w14:textId="77777777" w:rsidTr="000D48F6">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43221E4D" w14:textId="77777777" w:rsidR="000737A7" w:rsidRPr="000737A7" w:rsidRDefault="000737A7" w:rsidP="000737A7">
            <w:pPr>
              <w:keepNext/>
              <w:keepLines/>
              <w:spacing w:after="0"/>
              <w:rPr>
                <w:rFonts w:ascii="Arial" w:hAnsi="Arial"/>
                <w:sz w:val="18"/>
              </w:rPr>
            </w:pPr>
            <w:r w:rsidRPr="000737A7">
              <w:rPr>
                <w:rFonts w:ascii="Arial" w:hAnsi="Arial"/>
                <w:sz w:val="18"/>
              </w:rPr>
              <w:t>T2</w:t>
            </w:r>
          </w:p>
        </w:tc>
        <w:tc>
          <w:tcPr>
            <w:tcW w:w="955" w:type="dxa"/>
            <w:tcBorders>
              <w:top w:val="single" w:sz="4" w:space="0" w:color="auto"/>
              <w:left w:val="single" w:sz="4" w:space="0" w:color="auto"/>
              <w:bottom w:val="single" w:sz="4" w:space="0" w:color="auto"/>
              <w:right w:val="single" w:sz="4" w:space="0" w:color="auto"/>
            </w:tcBorders>
          </w:tcPr>
          <w:p w14:paraId="0EF13E80"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1~2</w:t>
            </w:r>
          </w:p>
        </w:tc>
        <w:tc>
          <w:tcPr>
            <w:tcW w:w="1269" w:type="dxa"/>
            <w:tcBorders>
              <w:top w:val="single" w:sz="4" w:space="0" w:color="auto"/>
              <w:left w:val="single" w:sz="4" w:space="0" w:color="auto"/>
              <w:bottom w:val="single" w:sz="4" w:space="0" w:color="auto"/>
              <w:right w:val="single" w:sz="4" w:space="0" w:color="auto"/>
            </w:tcBorders>
          </w:tcPr>
          <w:p w14:paraId="57F775C3"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w:t>
            </w:r>
          </w:p>
        </w:tc>
        <w:tc>
          <w:tcPr>
            <w:tcW w:w="1786" w:type="dxa"/>
            <w:tcBorders>
              <w:top w:val="single" w:sz="4" w:space="0" w:color="auto"/>
              <w:left w:val="single" w:sz="4" w:space="0" w:color="auto"/>
              <w:bottom w:val="single" w:sz="4" w:space="0" w:color="auto"/>
              <w:right w:val="single" w:sz="4" w:space="0" w:color="auto"/>
            </w:tcBorders>
          </w:tcPr>
          <w:p w14:paraId="4B6D9BB2" w14:textId="77777777" w:rsidR="000737A7" w:rsidRPr="000737A7" w:rsidRDefault="000737A7" w:rsidP="000737A7">
            <w:pPr>
              <w:keepNext/>
              <w:keepLines/>
              <w:spacing w:after="0"/>
              <w:jc w:val="center"/>
              <w:rPr>
                <w:rFonts w:ascii="Arial" w:hAnsi="Arial"/>
                <w:sz w:val="18"/>
              </w:rPr>
            </w:pPr>
            <w:r w:rsidRPr="000737A7">
              <w:rPr>
                <w:rFonts w:ascii="Arial" w:hAnsi="Arial"/>
                <w:sz w:val="18"/>
              </w:rPr>
              <w:t>2</w:t>
            </w:r>
          </w:p>
        </w:tc>
      </w:tr>
      <w:tr w:rsidR="000737A7" w:rsidRPr="000737A7" w14:paraId="649624C3" w14:textId="77777777" w:rsidTr="000D48F6">
        <w:trPr>
          <w:trHeight w:val="187"/>
          <w:jc w:val="center"/>
        </w:trPr>
        <w:tc>
          <w:tcPr>
            <w:tcW w:w="2733" w:type="dxa"/>
            <w:tcBorders>
              <w:top w:val="single" w:sz="4" w:space="0" w:color="auto"/>
              <w:left w:val="single" w:sz="4" w:space="0" w:color="auto"/>
              <w:right w:val="single" w:sz="4" w:space="0" w:color="auto"/>
            </w:tcBorders>
          </w:tcPr>
          <w:p w14:paraId="212538CB" w14:textId="77777777" w:rsidR="000737A7" w:rsidRPr="000737A7" w:rsidRDefault="000737A7" w:rsidP="000737A7">
            <w:pPr>
              <w:keepNext/>
              <w:keepLines/>
              <w:spacing w:after="0"/>
              <w:rPr>
                <w:rFonts w:ascii="Arial" w:hAnsi="Arial" w:cs="Arial"/>
                <w:sz w:val="18"/>
                <w:szCs w:val="18"/>
              </w:rPr>
            </w:pPr>
            <w:r w:rsidRPr="000737A7">
              <w:rPr>
                <w:rFonts w:ascii="Arial" w:hAnsi="Arial" w:cs="Arial"/>
                <w:sz w:val="18"/>
                <w:szCs w:val="18"/>
              </w:rPr>
              <w:t>EPRE ratio of PSS to SSS</w:t>
            </w:r>
          </w:p>
        </w:tc>
        <w:tc>
          <w:tcPr>
            <w:tcW w:w="955" w:type="dxa"/>
            <w:tcBorders>
              <w:top w:val="single" w:sz="4" w:space="0" w:color="auto"/>
              <w:left w:val="single" w:sz="4" w:space="0" w:color="auto"/>
              <w:bottom w:val="nil"/>
              <w:right w:val="single" w:sz="4" w:space="0" w:color="auto"/>
            </w:tcBorders>
            <w:shd w:val="clear" w:color="auto" w:fill="auto"/>
          </w:tcPr>
          <w:p w14:paraId="2C0093B2" w14:textId="77777777" w:rsidR="000737A7" w:rsidRPr="000737A7" w:rsidRDefault="000737A7" w:rsidP="000737A7">
            <w:pPr>
              <w:keepNext/>
              <w:keepLines/>
              <w:spacing w:after="0"/>
              <w:jc w:val="center"/>
              <w:rPr>
                <w:rFonts w:ascii="Arial" w:hAnsi="Arial"/>
                <w:sz w:val="18"/>
                <w:szCs w:val="18"/>
              </w:rPr>
            </w:pPr>
            <w:r w:rsidRPr="000737A7">
              <w:rPr>
                <w:rFonts w:ascii="Arial" w:hAnsi="Arial"/>
                <w:sz w:val="18"/>
                <w:szCs w:val="18"/>
              </w:rPr>
              <w:t>1~2</w:t>
            </w:r>
          </w:p>
        </w:tc>
        <w:tc>
          <w:tcPr>
            <w:tcW w:w="1269" w:type="dxa"/>
            <w:tcBorders>
              <w:top w:val="single" w:sz="4" w:space="0" w:color="auto"/>
              <w:left w:val="single" w:sz="4" w:space="0" w:color="auto"/>
              <w:bottom w:val="nil"/>
              <w:right w:val="single" w:sz="4" w:space="0" w:color="auto"/>
            </w:tcBorders>
            <w:shd w:val="clear" w:color="auto" w:fill="auto"/>
            <w:hideMark/>
          </w:tcPr>
          <w:p w14:paraId="2D2EE63D" w14:textId="77777777" w:rsidR="000737A7" w:rsidRPr="000737A7" w:rsidRDefault="000737A7" w:rsidP="000737A7">
            <w:pPr>
              <w:keepNext/>
              <w:keepLines/>
              <w:spacing w:after="0"/>
              <w:jc w:val="center"/>
              <w:rPr>
                <w:rFonts w:ascii="Arial" w:hAnsi="Arial"/>
                <w:sz w:val="18"/>
                <w:szCs w:val="18"/>
              </w:rPr>
            </w:pPr>
            <w:r w:rsidRPr="000737A7">
              <w:rPr>
                <w:rFonts w:ascii="Arial" w:hAnsi="Arial"/>
                <w:sz w:val="18"/>
                <w:szCs w:val="18"/>
              </w:rPr>
              <w:t>dB</w:t>
            </w:r>
          </w:p>
        </w:tc>
        <w:tc>
          <w:tcPr>
            <w:tcW w:w="1786" w:type="dxa"/>
            <w:tcBorders>
              <w:top w:val="single" w:sz="4" w:space="0" w:color="auto"/>
              <w:left w:val="single" w:sz="4" w:space="0" w:color="auto"/>
              <w:bottom w:val="nil"/>
              <w:right w:val="single" w:sz="4" w:space="0" w:color="auto"/>
            </w:tcBorders>
            <w:shd w:val="clear" w:color="auto" w:fill="auto"/>
            <w:hideMark/>
          </w:tcPr>
          <w:p w14:paraId="7B436C14" w14:textId="77777777" w:rsidR="000737A7" w:rsidRPr="000737A7" w:rsidRDefault="000737A7" w:rsidP="000737A7">
            <w:pPr>
              <w:keepNext/>
              <w:keepLines/>
              <w:spacing w:after="0"/>
              <w:jc w:val="center"/>
              <w:rPr>
                <w:rFonts w:ascii="Arial" w:hAnsi="Arial"/>
                <w:sz w:val="18"/>
                <w:szCs w:val="18"/>
              </w:rPr>
            </w:pPr>
            <w:r w:rsidRPr="000737A7">
              <w:rPr>
                <w:rFonts w:ascii="Arial" w:hAnsi="Arial"/>
                <w:sz w:val="18"/>
                <w:szCs w:val="18"/>
              </w:rPr>
              <w:t>0</w:t>
            </w:r>
          </w:p>
        </w:tc>
      </w:tr>
      <w:tr w:rsidR="000737A7" w:rsidRPr="000737A7" w14:paraId="5F33A619" w14:textId="77777777" w:rsidTr="000D48F6">
        <w:trPr>
          <w:trHeight w:val="187"/>
          <w:jc w:val="center"/>
        </w:trPr>
        <w:tc>
          <w:tcPr>
            <w:tcW w:w="2733" w:type="dxa"/>
            <w:tcBorders>
              <w:top w:val="single" w:sz="4" w:space="0" w:color="auto"/>
              <w:left w:val="single" w:sz="4" w:space="0" w:color="auto"/>
              <w:right w:val="single" w:sz="4" w:space="0" w:color="auto"/>
            </w:tcBorders>
          </w:tcPr>
          <w:p w14:paraId="6F0D4373" w14:textId="77777777" w:rsidR="000737A7" w:rsidRPr="000737A7" w:rsidRDefault="000737A7" w:rsidP="000737A7">
            <w:pPr>
              <w:keepNext/>
              <w:keepLines/>
              <w:spacing w:after="0"/>
              <w:rPr>
                <w:rFonts w:ascii="Arial" w:hAnsi="Arial" w:cs="Arial"/>
                <w:sz w:val="18"/>
                <w:szCs w:val="18"/>
              </w:rPr>
            </w:pPr>
            <w:r w:rsidRPr="000737A7">
              <w:rPr>
                <w:rFonts w:ascii="Arial" w:hAnsi="Arial" w:cs="Arial"/>
                <w:sz w:val="18"/>
                <w:szCs w:val="18"/>
              </w:rPr>
              <w:t>EPRE ratio of PBCH DMRS to SSS</w:t>
            </w:r>
          </w:p>
        </w:tc>
        <w:tc>
          <w:tcPr>
            <w:tcW w:w="955" w:type="dxa"/>
            <w:tcBorders>
              <w:top w:val="nil"/>
              <w:left w:val="single" w:sz="4" w:space="0" w:color="auto"/>
              <w:bottom w:val="nil"/>
              <w:right w:val="single" w:sz="4" w:space="0" w:color="auto"/>
            </w:tcBorders>
            <w:shd w:val="clear" w:color="auto" w:fill="auto"/>
          </w:tcPr>
          <w:p w14:paraId="6AE18138" w14:textId="77777777" w:rsidR="000737A7" w:rsidRPr="000737A7" w:rsidRDefault="000737A7" w:rsidP="000737A7">
            <w:pPr>
              <w:keepNext/>
              <w:keepLines/>
              <w:spacing w:after="0"/>
              <w:jc w:val="center"/>
              <w:rPr>
                <w:rFonts w:ascii="Arial" w:hAnsi="Arial"/>
                <w:sz w:val="18"/>
                <w:szCs w:val="18"/>
              </w:rPr>
            </w:pPr>
          </w:p>
        </w:tc>
        <w:tc>
          <w:tcPr>
            <w:tcW w:w="1269" w:type="dxa"/>
            <w:tcBorders>
              <w:top w:val="nil"/>
              <w:left w:val="single" w:sz="4" w:space="0" w:color="auto"/>
              <w:bottom w:val="nil"/>
              <w:right w:val="single" w:sz="4" w:space="0" w:color="auto"/>
            </w:tcBorders>
            <w:shd w:val="clear" w:color="auto" w:fill="auto"/>
          </w:tcPr>
          <w:p w14:paraId="682737A7" w14:textId="77777777" w:rsidR="000737A7" w:rsidRPr="000737A7" w:rsidRDefault="000737A7" w:rsidP="000737A7">
            <w:pPr>
              <w:keepNext/>
              <w:keepLines/>
              <w:spacing w:after="0"/>
              <w:jc w:val="center"/>
              <w:rPr>
                <w:rFonts w:ascii="Arial" w:hAnsi="Arial"/>
                <w:sz w:val="18"/>
                <w:szCs w:val="18"/>
              </w:rPr>
            </w:pPr>
          </w:p>
        </w:tc>
        <w:tc>
          <w:tcPr>
            <w:tcW w:w="1786" w:type="dxa"/>
            <w:tcBorders>
              <w:top w:val="nil"/>
              <w:left w:val="single" w:sz="4" w:space="0" w:color="auto"/>
              <w:bottom w:val="nil"/>
              <w:right w:val="single" w:sz="4" w:space="0" w:color="auto"/>
            </w:tcBorders>
            <w:shd w:val="clear" w:color="auto" w:fill="auto"/>
          </w:tcPr>
          <w:p w14:paraId="438EFAAD" w14:textId="77777777" w:rsidR="000737A7" w:rsidRPr="000737A7" w:rsidRDefault="000737A7" w:rsidP="000737A7">
            <w:pPr>
              <w:keepNext/>
              <w:keepLines/>
              <w:spacing w:after="0"/>
              <w:jc w:val="center"/>
              <w:rPr>
                <w:rFonts w:ascii="Arial" w:hAnsi="Arial"/>
                <w:sz w:val="18"/>
                <w:szCs w:val="18"/>
              </w:rPr>
            </w:pPr>
          </w:p>
        </w:tc>
      </w:tr>
      <w:tr w:rsidR="000737A7" w:rsidRPr="000737A7" w14:paraId="7B625831" w14:textId="77777777" w:rsidTr="000D48F6">
        <w:trPr>
          <w:trHeight w:val="187"/>
          <w:jc w:val="center"/>
        </w:trPr>
        <w:tc>
          <w:tcPr>
            <w:tcW w:w="2733" w:type="dxa"/>
            <w:tcBorders>
              <w:top w:val="single" w:sz="4" w:space="0" w:color="auto"/>
              <w:left w:val="single" w:sz="4" w:space="0" w:color="auto"/>
              <w:right w:val="single" w:sz="4" w:space="0" w:color="auto"/>
            </w:tcBorders>
          </w:tcPr>
          <w:p w14:paraId="5B77F275" w14:textId="77777777" w:rsidR="000737A7" w:rsidRPr="000737A7" w:rsidRDefault="000737A7" w:rsidP="000737A7">
            <w:pPr>
              <w:keepNext/>
              <w:keepLines/>
              <w:spacing w:after="0"/>
              <w:rPr>
                <w:rFonts w:ascii="Arial" w:hAnsi="Arial" w:cs="Arial"/>
                <w:sz w:val="18"/>
                <w:szCs w:val="18"/>
              </w:rPr>
            </w:pPr>
            <w:r w:rsidRPr="000737A7">
              <w:rPr>
                <w:rFonts w:ascii="Arial" w:hAnsi="Arial" w:cs="Arial"/>
                <w:sz w:val="18"/>
                <w:szCs w:val="18"/>
              </w:rPr>
              <w:t>EPRE ratio of PBCH to PBCH DMRS</w:t>
            </w:r>
          </w:p>
        </w:tc>
        <w:tc>
          <w:tcPr>
            <w:tcW w:w="955" w:type="dxa"/>
            <w:tcBorders>
              <w:top w:val="nil"/>
              <w:left w:val="single" w:sz="4" w:space="0" w:color="auto"/>
              <w:bottom w:val="nil"/>
              <w:right w:val="single" w:sz="4" w:space="0" w:color="auto"/>
            </w:tcBorders>
            <w:shd w:val="clear" w:color="auto" w:fill="auto"/>
          </w:tcPr>
          <w:p w14:paraId="239D697E" w14:textId="77777777" w:rsidR="000737A7" w:rsidRPr="000737A7" w:rsidRDefault="000737A7" w:rsidP="000737A7">
            <w:pPr>
              <w:keepNext/>
              <w:keepLines/>
              <w:spacing w:after="0"/>
              <w:jc w:val="center"/>
              <w:rPr>
                <w:rFonts w:ascii="Arial" w:hAnsi="Arial"/>
                <w:sz w:val="18"/>
                <w:szCs w:val="18"/>
              </w:rPr>
            </w:pPr>
          </w:p>
        </w:tc>
        <w:tc>
          <w:tcPr>
            <w:tcW w:w="1269" w:type="dxa"/>
            <w:tcBorders>
              <w:top w:val="nil"/>
              <w:left w:val="single" w:sz="4" w:space="0" w:color="auto"/>
              <w:bottom w:val="nil"/>
              <w:right w:val="single" w:sz="4" w:space="0" w:color="auto"/>
            </w:tcBorders>
            <w:shd w:val="clear" w:color="auto" w:fill="auto"/>
          </w:tcPr>
          <w:p w14:paraId="68E4CB55" w14:textId="77777777" w:rsidR="000737A7" w:rsidRPr="000737A7" w:rsidRDefault="000737A7" w:rsidP="000737A7">
            <w:pPr>
              <w:keepNext/>
              <w:keepLines/>
              <w:spacing w:after="0"/>
              <w:jc w:val="center"/>
              <w:rPr>
                <w:rFonts w:ascii="Arial" w:hAnsi="Arial"/>
                <w:sz w:val="18"/>
                <w:szCs w:val="18"/>
              </w:rPr>
            </w:pPr>
          </w:p>
        </w:tc>
        <w:tc>
          <w:tcPr>
            <w:tcW w:w="1786" w:type="dxa"/>
            <w:tcBorders>
              <w:top w:val="nil"/>
              <w:left w:val="single" w:sz="4" w:space="0" w:color="auto"/>
              <w:bottom w:val="nil"/>
              <w:right w:val="single" w:sz="4" w:space="0" w:color="auto"/>
            </w:tcBorders>
            <w:shd w:val="clear" w:color="auto" w:fill="auto"/>
          </w:tcPr>
          <w:p w14:paraId="2C595D70" w14:textId="77777777" w:rsidR="000737A7" w:rsidRPr="000737A7" w:rsidRDefault="000737A7" w:rsidP="000737A7">
            <w:pPr>
              <w:keepNext/>
              <w:keepLines/>
              <w:spacing w:after="0"/>
              <w:jc w:val="center"/>
              <w:rPr>
                <w:rFonts w:ascii="Arial" w:hAnsi="Arial"/>
                <w:sz w:val="18"/>
                <w:szCs w:val="18"/>
              </w:rPr>
            </w:pPr>
          </w:p>
        </w:tc>
      </w:tr>
      <w:tr w:rsidR="000737A7" w:rsidRPr="000737A7" w14:paraId="44233720" w14:textId="77777777" w:rsidTr="000D48F6">
        <w:trPr>
          <w:trHeight w:val="187"/>
          <w:jc w:val="center"/>
        </w:trPr>
        <w:tc>
          <w:tcPr>
            <w:tcW w:w="2733" w:type="dxa"/>
            <w:tcBorders>
              <w:top w:val="single" w:sz="4" w:space="0" w:color="auto"/>
              <w:left w:val="single" w:sz="4" w:space="0" w:color="auto"/>
              <w:right w:val="single" w:sz="4" w:space="0" w:color="auto"/>
            </w:tcBorders>
          </w:tcPr>
          <w:p w14:paraId="06DE4D16" w14:textId="77777777" w:rsidR="000737A7" w:rsidRPr="000737A7" w:rsidRDefault="000737A7" w:rsidP="000737A7">
            <w:pPr>
              <w:keepNext/>
              <w:keepLines/>
              <w:spacing w:after="0"/>
              <w:rPr>
                <w:rFonts w:ascii="Arial" w:hAnsi="Arial" w:cs="Arial"/>
                <w:sz w:val="18"/>
                <w:szCs w:val="18"/>
              </w:rPr>
            </w:pPr>
            <w:r w:rsidRPr="000737A7">
              <w:rPr>
                <w:rFonts w:ascii="Arial" w:hAnsi="Arial" w:cs="Arial"/>
                <w:sz w:val="18"/>
                <w:szCs w:val="18"/>
              </w:rPr>
              <w:t>EPRE ratio of PDCCH DMRS to SSS</w:t>
            </w:r>
          </w:p>
        </w:tc>
        <w:tc>
          <w:tcPr>
            <w:tcW w:w="955" w:type="dxa"/>
            <w:tcBorders>
              <w:top w:val="nil"/>
              <w:left w:val="single" w:sz="4" w:space="0" w:color="auto"/>
              <w:bottom w:val="nil"/>
              <w:right w:val="single" w:sz="4" w:space="0" w:color="auto"/>
            </w:tcBorders>
            <w:shd w:val="clear" w:color="auto" w:fill="auto"/>
          </w:tcPr>
          <w:p w14:paraId="193FED15" w14:textId="77777777" w:rsidR="000737A7" w:rsidRPr="000737A7" w:rsidRDefault="000737A7" w:rsidP="000737A7">
            <w:pPr>
              <w:keepNext/>
              <w:keepLines/>
              <w:spacing w:after="0"/>
              <w:jc w:val="center"/>
              <w:rPr>
                <w:rFonts w:ascii="Arial" w:hAnsi="Arial"/>
                <w:sz w:val="18"/>
                <w:szCs w:val="18"/>
              </w:rPr>
            </w:pPr>
          </w:p>
        </w:tc>
        <w:tc>
          <w:tcPr>
            <w:tcW w:w="1269" w:type="dxa"/>
            <w:tcBorders>
              <w:top w:val="nil"/>
              <w:left w:val="single" w:sz="4" w:space="0" w:color="auto"/>
              <w:bottom w:val="nil"/>
              <w:right w:val="single" w:sz="4" w:space="0" w:color="auto"/>
            </w:tcBorders>
            <w:shd w:val="clear" w:color="auto" w:fill="auto"/>
          </w:tcPr>
          <w:p w14:paraId="4476F8EC" w14:textId="77777777" w:rsidR="000737A7" w:rsidRPr="000737A7" w:rsidRDefault="000737A7" w:rsidP="000737A7">
            <w:pPr>
              <w:keepNext/>
              <w:keepLines/>
              <w:spacing w:after="0"/>
              <w:jc w:val="center"/>
              <w:rPr>
                <w:rFonts w:ascii="Arial" w:hAnsi="Arial"/>
                <w:sz w:val="18"/>
                <w:szCs w:val="18"/>
              </w:rPr>
            </w:pPr>
          </w:p>
        </w:tc>
        <w:tc>
          <w:tcPr>
            <w:tcW w:w="1786" w:type="dxa"/>
            <w:tcBorders>
              <w:top w:val="nil"/>
              <w:left w:val="single" w:sz="4" w:space="0" w:color="auto"/>
              <w:bottom w:val="nil"/>
              <w:right w:val="single" w:sz="4" w:space="0" w:color="auto"/>
            </w:tcBorders>
            <w:shd w:val="clear" w:color="auto" w:fill="auto"/>
          </w:tcPr>
          <w:p w14:paraId="23385BB7" w14:textId="77777777" w:rsidR="000737A7" w:rsidRPr="000737A7" w:rsidRDefault="000737A7" w:rsidP="000737A7">
            <w:pPr>
              <w:keepNext/>
              <w:keepLines/>
              <w:spacing w:after="0"/>
              <w:jc w:val="center"/>
              <w:rPr>
                <w:rFonts w:ascii="Arial" w:hAnsi="Arial"/>
                <w:sz w:val="18"/>
                <w:szCs w:val="18"/>
              </w:rPr>
            </w:pPr>
          </w:p>
        </w:tc>
      </w:tr>
      <w:tr w:rsidR="000737A7" w:rsidRPr="000737A7" w14:paraId="3B7AD6A0" w14:textId="77777777" w:rsidTr="000D48F6">
        <w:trPr>
          <w:trHeight w:val="187"/>
          <w:jc w:val="center"/>
        </w:trPr>
        <w:tc>
          <w:tcPr>
            <w:tcW w:w="2733" w:type="dxa"/>
            <w:tcBorders>
              <w:top w:val="single" w:sz="4" w:space="0" w:color="auto"/>
              <w:left w:val="single" w:sz="4" w:space="0" w:color="auto"/>
              <w:right w:val="single" w:sz="4" w:space="0" w:color="auto"/>
            </w:tcBorders>
          </w:tcPr>
          <w:p w14:paraId="16069095" w14:textId="77777777" w:rsidR="000737A7" w:rsidRPr="000737A7" w:rsidRDefault="000737A7" w:rsidP="000737A7">
            <w:pPr>
              <w:keepNext/>
              <w:keepLines/>
              <w:spacing w:after="0"/>
              <w:rPr>
                <w:rFonts w:ascii="Arial" w:hAnsi="Arial" w:cs="Arial"/>
                <w:sz w:val="18"/>
                <w:szCs w:val="18"/>
              </w:rPr>
            </w:pPr>
            <w:r w:rsidRPr="000737A7">
              <w:rPr>
                <w:rFonts w:ascii="Arial" w:hAnsi="Arial" w:cs="Arial"/>
                <w:sz w:val="18"/>
                <w:szCs w:val="18"/>
              </w:rPr>
              <w:t>EPRE ratio of PDCCH to PDCCH DMRS</w:t>
            </w:r>
          </w:p>
        </w:tc>
        <w:tc>
          <w:tcPr>
            <w:tcW w:w="955" w:type="dxa"/>
            <w:tcBorders>
              <w:top w:val="nil"/>
              <w:left w:val="single" w:sz="4" w:space="0" w:color="auto"/>
              <w:bottom w:val="nil"/>
              <w:right w:val="single" w:sz="4" w:space="0" w:color="auto"/>
            </w:tcBorders>
            <w:shd w:val="clear" w:color="auto" w:fill="auto"/>
          </w:tcPr>
          <w:p w14:paraId="14E56253" w14:textId="77777777" w:rsidR="000737A7" w:rsidRPr="000737A7" w:rsidRDefault="000737A7" w:rsidP="000737A7">
            <w:pPr>
              <w:keepNext/>
              <w:keepLines/>
              <w:spacing w:after="0"/>
              <w:jc w:val="center"/>
              <w:rPr>
                <w:rFonts w:ascii="Arial" w:hAnsi="Arial"/>
                <w:sz w:val="18"/>
                <w:szCs w:val="18"/>
              </w:rPr>
            </w:pPr>
          </w:p>
        </w:tc>
        <w:tc>
          <w:tcPr>
            <w:tcW w:w="1269" w:type="dxa"/>
            <w:tcBorders>
              <w:top w:val="nil"/>
              <w:left w:val="single" w:sz="4" w:space="0" w:color="auto"/>
              <w:bottom w:val="nil"/>
              <w:right w:val="single" w:sz="4" w:space="0" w:color="auto"/>
            </w:tcBorders>
            <w:shd w:val="clear" w:color="auto" w:fill="auto"/>
          </w:tcPr>
          <w:p w14:paraId="3EF9B47D" w14:textId="77777777" w:rsidR="000737A7" w:rsidRPr="000737A7" w:rsidRDefault="000737A7" w:rsidP="000737A7">
            <w:pPr>
              <w:keepNext/>
              <w:keepLines/>
              <w:spacing w:after="0"/>
              <w:jc w:val="center"/>
              <w:rPr>
                <w:rFonts w:ascii="Arial" w:hAnsi="Arial"/>
                <w:sz w:val="18"/>
                <w:szCs w:val="18"/>
              </w:rPr>
            </w:pPr>
          </w:p>
        </w:tc>
        <w:tc>
          <w:tcPr>
            <w:tcW w:w="1786" w:type="dxa"/>
            <w:tcBorders>
              <w:top w:val="nil"/>
              <w:left w:val="single" w:sz="4" w:space="0" w:color="auto"/>
              <w:bottom w:val="nil"/>
              <w:right w:val="single" w:sz="4" w:space="0" w:color="auto"/>
            </w:tcBorders>
            <w:shd w:val="clear" w:color="auto" w:fill="auto"/>
          </w:tcPr>
          <w:p w14:paraId="0C8DEAF1" w14:textId="77777777" w:rsidR="000737A7" w:rsidRPr="000737A7" w:rsidRDefault="000737A7" w:rsidP="000737A7">
            <w:pPr>
              <w:keepNext/>
              <w:keepLines/>
              <w:spacing w:after="0"/>
              <w:jc w:val="center"/>
              <w:rPr>
                <w:rFonts w:ascii="Arial" w:hAnsi="Arial"/>
                <w:sz w:val="18"/>
                <w:szCs w:val="18"/>
              </w:rPr>
            </w:pPr>
          </w:p>
        </w:tc>
      </w:tr>
      <w:tr w:rsidR="000737A7" w:rsidRPr="000737A7" w14:paraId="58424BC1" w14:textId="77777777" w:rsidTr="000D48F6">
        <w:trPr>
          <w:trHeight w:val="187"/>
          <w:jc w:val="center"/>
        </w:trPr>
        <w:tc>
          <w:tcPr>
            <w:tcW w:w="2733" w:type="dxa"/>
            <w:tcBorders>
              <w:top w:val="single" w:sz="4" w:space="0" w:color="auto"/>
              <w:left w:val="single" w:sz="4" w:space="0" w:color="auto"/>
              <w:right w:val="single" w:sz="4" w:space="0" w:color="auto"/>
            </w:tcBorders>
          </w:tcPr>
          <w:p w14:paraId="72887F01" w14:textId="77777777" w:rsidR="000737A7" w:rsidRPr="000737A7" w:rsidRDefault="000737A7" w:rsidP="000737A7">
            <w:pPr>
              <w:keepNext/>
              <w:keepLines/>
              <w:spacing w:after="0"/>
              <w:rPr>
                <w:rFonts w:ascii="Arial" w:hAnsi="Arial" w:cs="Arial"/>
                <w:sz w:val="18"/>
                <w:szCs w:val="18"/>
              </w:rPr>
            </w:pPr>
            <w:r w:rsidRPr="000737A7">
              <w:rPr>
                <w:rFonts w:ascii="Arial" w:hAnsi="Arial" w:cs="Arial"/>
                <w:sz w:val="18"/>
                <w:szCs w:val="18"/>
              </w:rPr>
              <w:t>EPRE ratio of PDSCH DMRS to SSS</w:t>
            </w:r>
          </w:p>
        </w:tc>
        <w:tc>
          <w:tcPr>
            <w:tcW w:w="955" w:type="dxa"/>
            <w:tcBorders>
              <w:top w:val="nil"/>
              <w:left w:val="single" w:sz="4" w:space="0" w:color="auto"/>
              <w:bottom w:val="nil"/>
              <w:right w:val="single" w:sz="4" w:space="0" w:color="auto"/>
            </w:tcBorders>
            <w:shd w:val="clear" w:color="auto" w:fill="auto"/>
          </w:tcPr>
          <w:p w14:paraId="797D431E" w14:textId="77777777" w:rsidR="000737A7" w:rsidRPr="000737A7" w:rsidRDefault="000737A7" w:rsidP="000737A7">
            <w:pPr>
              <w:keepNext/>
              <w:keepLines/>
              <w:spacing w:after="0"/>
              <w:jc w:val="center"/>
              <w:rPr>
                <w:rFonts w:ascii="Arial" w:hAnsi="Arial"/>
                <w:sz w:val="18"/>
                <w:szCs w:val="18"/>
              </w:rPr>
            </w:pPr>
          </w:p>
        </w:tc>
        <w:tc>
          <w:tcPr>
            <w:tcW w:w="1269" w:type="dxa"/>
            <w:tcBorders>
              <w:top w:val="nil"/>
              <w:left w:val="single" w:sz="4" w:space="0" w:color="auto"/>
              <w:bottom w:val="nil"/>
              <w:right w:val="single" w:sz="4" w:space="0" w:color="auto"/>
            </w:tcBorders>
            <w:shd w:val="clear" w:color="auto" w:fill="auto"/>
          </w:tcPr>
          <w:p w14:paraId="5584DC8B" w14:textId="77777777" w:rsidR="000737A7" w:rsidRPr="000737A7" w:rsidRDefault="000737A7" w:rsidP="000737A7">
            <w:pPr>
              <w:keepNext/>
              <w:keepLines/>
              <w:spacing w:after="0"/>
              <w:jc w:val="center"/>
              <w:rPr>
                <w:rFonts w:ascii="Arial" w:hAnsi="Arial"/>
                <w:sz w:val="18"/>
                <w:szCs w:val="18"/>
              </w:rPr>
            </w:pPr>
          </w:p>
        </w:tc>
        <w:tc>
          <w:tcPr>
            <w:tcW w:w="1786" w:type="dxa"/>
            <w:tcBorders>
              <w:top w:val="nil"/>
              <w:left w:val="single" w:sz="4" w:space="0" w:color="auto"/>
              <w:bottom w:val="nil"/>
              <w:right w:val="single" w:sz="4" w:space="0" w:color="auto"/>
            </w:tcBorders>
            <w:shd w:val="clear" w:color="auto" w:fill="auto"/>
          </w:tcPr>
          <w:p w14:paraId="650DAA11" w14:textId="77777777" w:rsidR="000737A7" w:rsidRPr="000737A7" w:rsidRDefault="000737A7" w:rsidP="000737A7">
            <w:pPr>
              <w:keepNext/>
              <w:keepLines/>
              <w:spacing w:after="0"/>
              <w:jc w:val="center"/>
              <w:rPr>
                <w:rFonts w:ascii="Arial" w:hAnsi="Arial"/>
                <w:sz w:val="18"/>
                <w:szCs w:val="18"/>
              </w:rPr>
            </w:pPr>
          </w:p>
        </w:tc>
      </w:tr>
      <w:tr w:rsidR="000737A7" w:rsidRPr="000737A7" w14:paraId="48B31360" w14:textId="77777777" w:rsidTr="000D48F6">
        <w:trPr>
          <w:trHeight w:val="187"/>
          <w:jc w:val="center"/>
        </w:trPr>
        <w:tc>
          <w:tcPr>
            <w:tcW w:w="2733" w:type="dxa"/>
            <w:tcBorders>
              <w:top w:val="single" w:sz="4" w:space="0" w:color="auto"/>
              <w:left w:val="single" w:sz="4" w:space="0" w:color="auto"/>
              <w:right w:val="single" w:sz="4" w:space="0" w:color="auto"/>
            </w:tcBorders>
          </w:tcPr>
          <w:p w14:paraId="02611571" w14:textId="77777777" w:rsidR="000737A7" w:rsidRPr="000737A7" w:rsidRDefault="000737A7" w:rsidP="000737A7">
            <w:pPr>
              <w:keepNext/>
              <w:keepLines/>
              <w:spacing w:after="0"/>
              <w:rPr>
                <w:rFonts w:ascii="Arial" w:hAnsi="Arial" w:cs="Arial"/>
                <w:sz w:val="18"/>
                <w:szCs w:val="18"/>
              </w:rPr>
            </w:pPr>
            <w:r w:rsidRPr="000737A7">
              <w:rPr>
                <w:rFonts w:ascii="Arial" w:hAnsi="Arial" w:cs="Arial"/>
                <w:sz w:val="18"/>
                <w:szCs w:val="18"/>
              </w:rPr>
              <w:t>EPRE ratio of PDSCH to PDSCH DMRS</w:t>
            </w:r>
          </w:p>
        </w:tc>
        <w:tc>
          <w:tcPr>
            <w:tcW w:w="955" w:type="dxa"/>
            <w:tcBorders>
              <w:top w:val="nil"/>
              <w:left w:val="single" w:sz="4" w:space="0" w:color="auto"/>
              <w:bottom w:val="nil"/>
              <w:right w:val="single" w:sz="4" w:space="0" w:color="auto"/>
            </w:tcBorders>
            <w:shd w:val="clear" w:color="auto" w:fill="auto"/>
          </w:tcPr>
          <w:p w14:paraId="618039DC" w14:textId="77777777" w:rsidR="000737A7" w:rsidRPr="000737A7" w:rsidRDefault="000737A7" w:rsidP="000737A7">
            <w:pPr>
              <w:keepNext/>
              <w:keepLines/>
              <w:spacing w:after="0"/>
              <w:jc w:val="center"/>
              <w:rPr>
                <w:rFonts w:ascii="Arial" w:hAnsi="Arial"/>
                <w:sz w:val="18"/>
                <w:szCs w:val="18"/>
              </w:rPr>
            </w:pPr>
          </w:p>
        </w:tc>
        <w:tc>
          <w:tcPr>
            <w:tcW w:w="1269" w:type="dxa"/>
            <w:tcBorders>
              <w:top w:val="nil"/>
              <w:left w:val="single" w:sz="4" w:space="0" w:color="auto"/>
              <w:bottom w:val="nil"/>
              <w:right w:val="single" w:sz="4" w:space="0" w:color="auto"/>
            </w:tcBorders>
            <w:shd w:val="clear" w:color="auto" w:fill="auto"/>
          </w:tcPr>
          <w:p w14:paraId="0F389467" w14:textId="77777777" w:rsidR="000737A7" w:rsidRPr="000737A7" w:rsidRDefault="000737A7" w:rsidP="000737A7">
            <w:pPr>
              <w:keepNext/>
              <w:keepLines/>
              <w:spacing w:after="0"/>
              <w:jc w:val="center"/>
              <w:rPr>
                <w:rFonts w:ascii="Arial" w:hAnsi="Arial"/>
                <w:sz w:val="18"/>
                <w:szCs w:val="18"/>
              </w:rPr>
            </w:pPr>
          </w:p>
        </w:tc>
        <w:tc>
          <w:tcPr>
            <w:tcW w:w="1786" w:type="dxa"/>
            <w:tcBorders>
              <w:top w:val="nil"/>
              <w:left w:val="single" w:sz="4" w:space="0" w:color="auto"/>
              <w:bottom w:val="nil"/>
              <w:right w:val="single" w:sz="4" w:space="0" w:color="auto"/>
            </w:tcBorders>
            <w:shd w:val="clear" w:color="auto" w:fill="auto"/>
          </w:tcPr>
          <w:p w14:paraId="08A1F7FB" w14:textId="77777777" w:rsidR="000737A7" w:rsidRPr="000737A7" w:rsidRDefault="000737A7" w:rsidP="000737A7">
            <w:pPr>
              <w:keepNext/>
              <w:keepLines/>
              <w:spacing w:after="0"/>
              <w:jc w:val="center"/>
              <w:rPr>
                <w:rFonts w:ascii="Arial" w:hAnsi="Arial"/>
                <w:sz w:val="18"/>
                <w:szCs w:val="18"/>
              </w:rPr>
            </w:pPr>
          </w:p>
        </w:tc>
      </w:tr>
      <w:tr w:rsidR="000737A7" w:rsidRPr="000737A7" w14:paraId="1EB3A7C6" w14:textId="77777777" w:rsidTr="000D48F6">
        <w:trPr>
          <w:trHeight w:val="187"/>
          <w:jc w:val="center"/>
        </w:trPr>
        <w:tc>
          <w:tcPr>
            <w:tcW w:w="2733" w:type="dxa"/>
            <w:tcBorders>
              <w:top w:val="single" w:sz="4" w:space="0" w:color="auto"/>
              <w:left w:val="single" w:sz="4" w:space="0" w:color="auto"/>
              <w:right w:val="single" w:sz="4" w:space="0" w:color="auto"/>
            </w:tcBorders>
          </w:tcPr>
          <w:p w14:paraId="18FB36C0" w14:textId="77777777" w:rsidR="000737A7" w:rsidRPr="000737A7" w:rsidRDefault="000737A7" w:rsidP="000737A7">
            <w:pPr>
              <w:keepNext/>
              <w:keepLines/>
              <w:spacing w:after="0"/>
              <w:rPr>
                <w:rFonts w:ascii="Arial" w:hAnsi="Arial" w:cs="Arial"/>
                <w:sz w:val="18"/>
                <w:szCs w:val="18"/>
              </w:rPr>
            </w:pPr>
            <w:r w:rsidRPr="000737A7">
              <w:rPr>
                <w:rFonts w:ascii="Arial" w:hAnsi="Arial" w:cs="Arial"/>
                <w:sz w:val="18"/>
                <w:szCs w:val="18"/>
              </w:rPr>
              <w:t>EPRE ratio of OCNG DMRS to SSS</w:t>
            </w:r>
            <w:r w:rsidRPr="000737A7">
              <w:rPr>
                <w:rFonts w:ascii="Arial" w:hAnsi="Arial" w:cs="Arial"/>
                <w:sz w:val="18"/>
                <w:szCs w:val="18"/>
                <w:vertAlign w:val="superscript"/>
              </w:rPr>
              <w:t>Note 1</w:t>
            </w:r>
          </w:p>
        </w:tc>
        <w:tc>
          <w:tcPr>
            <w:tcW w:w="955" w:type="dxa"/>
            <w:tcBorders>
              <w:top w:val="nil"/>
              <w:left w:val="single" w:sz="4" w:space="0" w:color="auto"/>
              <w:bottom w:val="nil"/>
              <w:right w:val="single" w:sz="4" w:space="0" w:color="auto"/>
            </w:tcBorders>
            <w:shd w:val="clear" w:color="auto" w:fill="auto"/>
          </w:tcPr>
          <w:p w14:paraId="7870144D" w14:textId="77777777" w:rsidR="000737A7" w:rsidRPr="000737A7" w:rsidRDefault="000737A7" w:rsidP="000737A7">
            <w:pPr>
              <w:keepNext/>
              <w:keepLines/>
              <w:spacing w:after="0"/>
              <w:jc w:val="center"/>
              <w:rPr>
                <w:rFonts w:ascii="Arial" w:hAnsi="Arial"/>
                <w:sz w:val="18"/>
                <w:szCs w:val="18"/>
              </w:rPr>
            </w:pPr>
          </w:p>
        </w:tc>
        <w:tc>
          <w:tcPr>
            <w:tcW w:w="1269" w:type="dxa"/>
            <w:tcBorders>
              <w:top w:val="nil"/>
              <w:left w:val="single" w:sz="4" w:space="0" w:color="auto"/>
              <w:bottom w:val="nil"/>
              <w:right w:val="single" w:sz="4" w:space="0" w:color="auto"/>
            </w:tcBorders>
            <w:shd w:val="clear" w:color="auto" w:fill="auto"/>
          </w:tcPr>
          <w:p w14:paraId="7EC7C2C8" w14:textId="77777777" w:rsidR="000737A7" w:rsidRPr="000737A7" w:rsidRDefault="000737A7" w:rsidP="000737A7">
            <w:pPr>
              <w:keepNext/>
              <w:keepLines/>
              <w:spacing w:after="0"/>
              <w:jc w:val="center"/>
              <w:rPr>
                <w:rFonts w:ascii="Arial" w:hAnsi="Arial"/>
                <w:sz w:val="18"/>
                <w:szCs w:val="18"/>
              </w:rPr>
            </w:pPr>
          </w:p>
        </w:tc>
        <w:tc>
          <w:tcPr>
            <w:tcW w:w="1786" w:type="dxa"/>
            <w:tcBorders>
              <w:top w:val="nil"/>
              <w:left w:val="single" w:sz="4" w:space="0" w:color="auto"/>
              <w:bottom w:val="nil"/>
              <w:right w:val="single" w:sz="4" w:space="0" w:color="auto"/>
            </w:tcBorders>
            <w:shd w:val="clear" w:color="auto" w:fill="auto"/>
          </w:tcPr>
          <w:p w14:paraId="508879C0" w14:textId="77777777" w:rsidR="000737A7" w:rsidRPr="000737A7" w:rsidRDefault="000737A7" w:rsidP="000737A7">
            <w:pPr>
              <w:keepNext/>
              <w:keepLines/>
              <w:spacing w:after="0"/>
              <w:jc w:val="center"/>
              <w:rPr>
                <w:rFonts w:ascii="Arial" w:hAnsi="Arial"/>
                <w:sz w:val="18"/>
                <w:szCs w:val="18"/>
              </w:rPr>
            </w:pPr>
          </w:p>
        </w:tc>
      </w:tr>
      <w:tr w:rsidR="000737A7" w:rsidRPr="000737A7" w14:paraId="54E6BABC" w14:textId="77777777" w:rsidTr="000D48F6">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6D38156B" w14:textId="77777777" w:rsidR="000737A7" w:rsidRPr="000737A7" w:rsidRDefault="000737A7" w:rsidP="000737A7">
            <w:pPr>
              <w:keepNext/>
              <w:keepLines/>
              <w:spacing w:after="0"/>
              <w:rPr>
                <w:rFonts w:ascii="Arial" w:hAnsi="Arial" w:cs="Arial"/>
                <w:sz w:val="18"/>
                <w:szCs w:val="18"/>
              </w:rPr>
            </w:pPr>
            <w:r w:rsidRPr="000737A7">
              <w:rPr>
                <w:rFonts w:ascii="Arial" w:hAnsi="Arial" w:cs="Arial"/>
                <w:sz w:val="18"/>
                <w:szCs w:val="18"/>
              </w:rPr>
              <w:t>EPRE ratio of OCNG to OCNG DMRS</w:t>
            </w:r>
            <w:r w:rsidRPr="000737A7">
              <w:rPr>
                <w:rFonts w:ascii="Arial" w:hAnsi="Arial" w:cs="Arial"/>
                <w:sz w:val="18"/>
                <w:szCs w:val="18"/>
                <w:vertAlign w:val="superscript"/>
              </w:rPr>
              <w:t xml:space="preserve"> Note 1</w:t>
            </w:r>
          </w:p>
        </w:tc>
        <w:tc>
          <w:tcPr>
            <w:tcW w:w="955" w:type="dxa"/>
            <w:tcBorders>
              <w:top w:val="nil"/>
              <w:left w:val="single" w:sz="4" w:space="0" w:color="auto"/>
              <w:right w:val="single" w:sz="4" w:space="0" w:color="auto"/>
            </w:tcBorders>
            <w:shd w:val="clear" w:color="auto" w:fill="auto"/>
          </w:tcPr>
          <w:p w14:paraId="1B9A9672" w14:textId="77777777" w:rsidR="000737A7" w:rsidRPr="000737A7" w:rsidRDefault="000737A7" w:rsidP="000737A7">
            <w:pPr>
              <w:keepNext/>
              <w:keepLines/>
              <w:spacing w:after="0"/>
              <w:jc w:val="center"/>
              <w:rPr>
                <w:rFonts w:ascii="Arial" w:hAnsi="Arial"/>
                <w:sz w:val="18"/>
                <w:szCs w:val="18"/>
              </w:rPr>
            </w:pPr>
          </w:p>
        </w:tc>
        <w:tc>
          <w:tcPr>
            <w:tcW w:w="1269" w:type="dxa"/>
            <w:tcBorders>
              <w:top w:val="nil"/>
              <w:left w:val="single" w:sz="4" w:space="0" w:color="auto"/>
              <w:right w:val="single" w:sz="4" w:space="0" w:color="auto"/>
            </w:tcBorders>
            <w:shd w:val="clear" w:color="auto" w:fill="auto"/>
          </w:tcPr>
          <w:p w14:paraId="148A4E89" w14:textId="77777777" w:rsidR="000737A7" w:rsidRPr="000737A7" w:rsidRDefault="000737A7" w:rsidP="000737A7">
            <w:pPr>
              <w:keepNext/>
              <w:keepLines/>
              <w:spacing w:after="0"/>
              <w:jc w:val="center"/>
              <w:rPr>
                <w:rFonts w:ascii="Arial" w:hAnsi="Arial"/>
                <w:sz w:val="18"/>
                <w:szCs w:val="18"/>
              </w:rPr>
            </w:pPr>
          </w:p>
        </w:tc>
        <w:tc>
          <w:tcPr>
            <w:tcW w:w="1786" w:type="dxa"/>
            <w:tcBorders>
              <w:top w:val="nil"/>
              <w:left w:val="single" w:sz="4" w:space="0" w:color="auto"/>
              <w:right w:val="single" w:sz="4" w:space="0" w:color="auto"/>
            </w:tcBorders>
            <w:shd w:val="clear" w:color="auto" w:fill="auto"/>
          </w:tcPr>
          <w:p w14:paraId="18F39D50" w14:textId="77777777" w:rsidR="000737A7" w:rsidRPr="000737A7" w:rsidRDefault="000737A7" w:rsidP="000737A7">
            <w:pPr>
              <w:keepNext/>
              <w:keepLines/>
              <w:spacing w:after="0"/>
              <w:jc w:val="center"/>
              <w:rPr>
                <w:rFonts w:ascii="Arial" w:hAnsi="Arial"/>
                <w:sz w:val="18"/>
                <w:szCs w:val="18"/>
              </w:rPr>
            </w:pPr>
          </w:p>
        </w:tc>
      </w:tr>
      <w:tr w:rsidR="000737A7" w:rsidRPr="000737A7" w14:paraId="13674045" w14:textId="77777777" w:rsidTr="000D48F6">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3296B2BD" w14:textId="77777777" w:rsidR="000737A7" w:rsidRPr="000737A7" w:rsidRDefault="000737A7" w:rsidP="000737A7">
            <w:pPr>
              <w:keepNext/>
              <w:keepLines/>
              <w:spacing w:after="0"/>
              <w:rPr>
                <w:rFonts w:ascii="Arial" w:hAnsi="Arial" w:cs="Arial"/>
                <w:sz w:val="15"/>
                <w:szCs w:val="15"/>
              </w:rPr>
            </w:pPr>
            <w:r w:rsidRPr="000737A7">
              <w:rPr>
                <w:rFonts w:ascii="Arial" w:hAnsi="Arial" w:cs="Arial"/>
                <w:sz w:val="18"/>
              </w:rPr>
              <w:t>Propagation condition</w:t>
            </w:r>
          </w:p>
        </w:tc>
        <w:tc>
          <w:tcPr>
            <w:tcW w:w="955" w:type="dxa"/>
            <w:tcBorders>
              <w:left w:val="single" w:sz="4" w:space="0" w:color="auto"/>
              <w:right w:val="single" w:sz="4" w:space="0" w:color="auto"/>
            </w:tcBorders>
          </w:tcPr>
          <w:p w14:paraId="5A53BA7A"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1~2</w:t>
            </w:r>
          </w:p>
        </w:tc>
        <w:tc>
          <w:tcPr>
            <w:tcW w:w="1269" w:type="dxa"/>
            <w:tcBorders>
              <w:left w:val="single" w:sz="4" w:space="0" w:color="auto"/>
              <w:right w:val="single" w:sz="4" w:space="0" w:color="auto"/>
            </w:tcBorders>
          </w:tcPr>
          <w:p w14:paraId="5925AE8A" w14:textId="77777777" w:rsidR="000737A7" w:rsidRPr="000737A7" w:rsidRDefault="000737A7" w:rsidP="000737A7">
            <w:pPr>
              <w:keepNext/>
              <w:keepLines/>
              <w:spacing w:after="0"/>
              <w:jc w:val="center"/>
              <w:rPr>
                <w:rFonts w:ascii="Arial" w:hAnsi="Arial"/>
                <w:sz w:val="18"/>
              </w:rPr>
            </w:pPr>
          </w:p>
        </w:tc>
        <w:tc>
          <w:tcPr>
            <w:tcW w:w="1786" w:type="dxa"/>
            <w:tcBorders>
              <w:left w:val="single" w:sz="4" w:space="0" w:color="auto"/>
              <w:right w:val="single" w:sz="4" w:space="0" w:color="auto"/>
            </w:tcBorders>
          </w:tcPr>
          <w:p w14:paraId="15A5C445" w14:textId="77777777" w:rsidR="000737A7" w:rsidRPr="000737A7" w:rsidRDefault="000737A7" w:rsidP="000737A7">
            <w:pPr>
              <w:keepNext/>
              <w:keepLines/>
              <w:spacing w:after="0"/>
              <w:jc w:val="center"/>
              <w:rPr>
                <w:rFonts w:ascii="Arial" w:hAnsi="Arial"/>
                <w:sz w:val="18"/>
              </w:rPr>
            </w:pPr>
            <w:r w:rsidRPr="000737A7">
              <w:rPr>
                <w:rFonts w:ascii="Arial" w:hAnsi="Arial"/>
                <w:sz w:val="18"/>
              </w:rPr>
              <w:t>AWGN</w:t>
            </w:r>
          </w:p>
        </w:tc>
      </w:tr>
      <w:tr w:rsidR="000737A7" w:rsidRPr="000737A7" w14:paraId="1419CA80" w14:textId="77777777" w:rsidTr="000D48F6">
        <w:trPr>
          <w:trHeight w:val="187"/>
          <w:jc w:val="center"/>
        </w:trPr>
        <w:tc>
          <w:tcPr>
            <w:tcW w:w="6743" w:type="dxa"/>
            <w:gridSpan w:val="4"/>
            <w:tcBorders>
              <w:top w:val="single" w:sz="4" w:space="0" w:color="auto"/>
              <w:left w:val="single" w:sz="4" w:space="0" w:color="auto"/>
              <w:right w:val="single" w:sz="4" w:space="0" w:color="auto"/>
            </w:tcBorders>
            <w:vAlign w:val="center"/>
          </w:tcPr>
          <w:p w14:paraId="7B194931" w14:textId="77777777" w:rsidR="000737A7" w:rsidRPr="000737A7" w:rsidRDefault="000737A7" w:rsidP="000737A7">
            <w:pPr>
              <w:keepNext/>
              <w:keepLines/>
              <w:spacing w:after="0"/>
              <w:ind w:left="851" w:hanging="851"/>
              <w:rPr>
                <w:rFonts w:ascii="Arial" w:hAnsi="Arial"/>
                <w:sz w:val="18"/>
              </w:rPr>
            </w:pPr>
            <w:r w:rsidRPr="000737A7">
              <w:rPr>
                <w:rFonts w:ascii="Arial" w:hAnsi="Arial"/>
                <w:sz w:val="18"/>
              </w:rPr>
              <w:t>Note 1:</w:t>
            </w:r>
            <w:r w:rsidRPr="000737A7">
              <w:rPr>
                <w:rFonts w:ascii="Arial" w:hAnsi="Arial"/>
                <w:sz w:val="18"/>
              </w:rPr>
              <w:tab/>
              <w:t xml:space="preserve">OCNG shall be used such that </w:t>
            </w:r>
            <w:r w:rsidRPr="000737A7">
              <w:rPr>
                <w:rFonts w:ascii="Arial" w:hAnsi="Arial" w:hint="eastAsia"/>
                <w:sz w:val="18"/>
                <w:lang w:val="en-US" w:eastAsia="zh-CN"/>
              </w:rPr>
              <w:t>the resources in Cell 1</w:t>
            </w:r>
            <w:r w:rsidRPr="000737A7">
              <w:rPr>
                <w:rFonts w:ascii="Arial" w:hAnsi="Arial"/>
                <w:sz w:val="18"/>
              </w:rPr>
              <w:t xml:space="preserve"> are fully allocated and a constant total transmitted power spectral density is achieved for all OFDM symbols.</w:t>
            </w:r>
          </w:p>
        </w:tc>
      </w:tr>
    </w:tbl>
    <w:p w14:paraId="3C7A40FB" w14:textId="77777777" w:rsidR="000737A7" w:rsidRPr="000737A7" w:rsidRDefault="000737A7" w:rsidP="000737A7">
      <w:pPr>
        <w:rPr>
          <w:rFonts w:eastAsia="Malgun Gothic"/>
          <w:lang w:eastAsia="ko-KR"/>
        </w:rPr>
      </w:pPr>
    </w:p>
    <w:p w14:paraId="391BA4AA" w14:textId="6C465B44" w:rsidR="000737A7" w:rsidRPr="000737A7" w:rsidRDefault="000737A7" w:rsidP="000737A7">
      <w:pPr>
        <w:jc w:val="center"/>
        <w:rPr>
          <w:rFonts w:eastAsia="SimSun"/>
          <w:noProof/>
          <w:color w:val="FF0000"/>
          <w:sz w:val="36"/>
          <w:lang w:eastAsia="zh-CN"/>
        </w:rPr>
      </w:pPr>
      <w:r w:rsidRPr="000737A7">
        <w:rPr>
          <w:rFonts w:eastAsia="SimSun" w:hint="eastAsia"/>
          <w:noProof/>
          <w:color w:val="FF0000"/>
          <w:sz w:val="36"/>
          <w:lang w:eastAsia="zh-CN"/>
        </w:rPr>
        <w:t>&lt;</w:t>
      </w:r>
      <w:r w:rsidRPr="000737A7">
        <w:rPr>
          <w:rFonts w:eastAsia="SimSun"/>
          <w:noProof/>
          <w:color w:val="FF0000"/>
          <w:sz w:val="36"/>
          <w:lang w:eastAsia="zh-CN"/>
        </w:rPr>
        <w:t>End</w:t>
      </w:r>
      <w:r w:rsidRPr="000737A7">
        <w:rPr>
          <w:rFonts w:eastAsia="SimSun" w:hint="eastAsia"/>
          <w:noProof/>
          <w:color w:val="FF0000"/>
          <w:sz w:val="36"/>
          <w:lang w:eastAsia="zh-CN"/>
        </w:rPr>
        <w:t xml:space="preserve"> of Change</w:t>
      </w:r>
      <w:r w:rsidRPr="000737A7">
        <w:rPr>
          <w:rFonts w:eastAsia="SimSun"/>
          <w:noProof/>
          <w:color w:val="FF0000"/>
          <w:sz w:val="36"/>
          <w:lang w:eastAsia="zh-CN"/>
        </w:rPr>
        <w:t xml:space="preserve"> </w:t>
      </w:r>
      <w:r w:rsidR="00BD7D5A">
        <w:rPr>
          <w:rFonts w:eastAsia="SimSun"/>
          <w:noProof/>
          <w:color w:val="FF0000"/>
          <w:sz w:val="36"/>
          <w:lang w:eastAsia="zh-CN"/>
        </w:rPr>
        <w:t>38</w:t>
      </w:r>
      <w:r w:rsidRPr="000737A7">
        <w:rPr>
          <w:rFonts w:eastAsia="SimSun" w:hint="eastAsia"/>
          <w:noProof/>
          <w:color w:val="FF0000"/>
          <w:sz w:val="36"/>
          <w:lang w:eastAsia="zh-CN"/>
        </w:rPr>
        <w:t>&gt;</w:t>
      </w:r>
    </w:p>
    <w:p w14:paraId="1865A624" w14:textId="77777777" w:rsidR="00ED7D94" w:rsidRPr="00CB0AAB" w:rsidRDefault="00ED7D94" w:rsidP="00ED7D94">
      <w:pPr>
        <w:jc w:val="center"/>
        <w:rPr>
          <w:rFonts w:eastAsia="SimSun"/>
          <w:noProof/>
          <w:color w:val="FF0000"/>
          <w:sz w:val="36"/>
          <w:lang w:eastAsia="zh-CN"/>
        </w:rPr>
      </w:pPr>
      <w:r w:rsidRPr="00CB0AAB">
        <w:rPr>
          <w:rFonts w:eastAsia="SimSun" w:hint="eastAsia"/>
          <w:noProof/>
          <w:color w:val="FF0000"/>
          <w:sz w:val="36"/>
          <w:lang w:eastAsia="zh-CN"/>
        </w:rPr>
        <w:t>&lt;</w:t>
      </w:r>
      <w:r>
        <w:rPr>
          <w:rFonts w:eastAsia="SimSun"/>
          <w:noProof/>
          <w:color w:val="FF0000"/>
          <w:sz w:val="36"/>
          <w:lang w:eastAsia="zh-CN"/>
        </w:rPr>
        <w:t>unchanged sections omitted</w:t>
      </w:r>
      <w:r w:rsidRPr="00CB0AAB">
        <w:rPr>
          <w:rFonts w:eastAsia="SimSun" w:hint="eastAsia"/>
          <w:noProof/>
          <w:color w:val="FF0000"/>
          <w:sz w:val="36"/>
          <w:lang w:eastAsia="zh-CN"/>
        </w:rPr>
        <w:t>&gt;</w:t>
      </w:r>
    </w:p>
    <w:p w14:paraId="44CD575F" w14:textId="303DE0B4" w:rsidR="000737A7" w:rsidRPr="000737A7" w:rsidRDefault="000737A7" w:rsidP="000737A7">
      <w:pPr>
        <w:jc w:val="center"/>
        <w:rPr>
          <w:rFonts w:eastAsia="SimSun"/>
          <w:noProof/>
          <w:color w:val="FF0000"/>
          <w:sz w:val="36"/>
          <w:lang w:eastAsia="zh-CN"/>
        </w:rPr>
      </w:pPr>
      <w:r w:rsidRPr="000737A7">
        <w:rPr>
          <w:rFonts w:eastAsia="SimSun" w:hint="eastAsia"/>
          <w:noProof/>
          <w:color w:val="FF0000"/>
          <w:sz w:val="36"/>
          <w:lang w:eastAsia="zh-CN"/>
        </w:rPr>
        <w:t>&lt;Start of Change</w:t>
      </w:r>
      <w:r w:rsidRPr="000737A7">
        <w:rPr>
          <w:rFonts w:eastAsia="SimSun"/>
          <w:noProof/>
          <w:color w:val="FF0000"/>
          <w:sz w:val="36"/>
          <w:lang w:eastAsia="zh-CN"/>
        </w:rPr>
        <w:t xml:space="preserve"> </w:t>
      </w:r>
      <w:r w:rsidR="00BD7D5A">
        <w:rPr>
          <w:rFonts w:eastAsia="SimSun"/>
          <w:noProof/>
          <w:color w:val="FF0000"/>
          <w:sz w:val="36"/>
          <w:lang w:eastAsia="zh-CN"/>
        </w:rPr>
        <w:t>39</w:t>
      </w:r>
      <w:r w:rsidRPr="000737A7">
        <w:rPr>
          <w:rFonts w:eastAsia="SimSun" w:hint="eastAsia"/>
          <w:noProof/>
          <w:color w:val="FF0000"/>
          <w:sz w:val="36"/>
          <w:lang w:eastAsia="zh-CN"/>
        </w:rPr>
        <w:t>&gt;</w:t>
      </w:r>
    </w:p>
    <w:p w14:paraId="149DBD0B" w14:textId="77777777" w:rsidR="000737A7" w:rsidRPr="000737A7" w:rsidRDefault="000737A7" w:rsidP="000737A7">
      <w:pPr>
        <w:keepNext/>
        <w:keepLines/>
        <w:spacing w:before="120"/>
        <w:ind w:left="1418" w:hanging="1418"/>
        <w:outlineLvl w:val="3"/>
        <w:rPr>
          <w:rFonts w:ascii="Arial" w:hAnsi="Arial"/>
          <w:snapToGrid w:val="0"/>
          <w:sz w:val="24"/>
          <w:lang w:eastAsia="zh-CN"/>
        </w:rPr>
      </w:pPr>
      <w:r w:rsidRPr="000737A7">
        <w:rPr>
          <w:rFonts w:ascii="Arial" w:hAnsi="Arial"/>
          <w:snapToGrid w:val="0"/>
          <w:sz w:val="24"/>
        </w:rPr>
        <w:t>A.</w:t>
      </w:r>
      <w:r w:rsidRPr="000737A7">
        <w:rPr>
          <w:rFonts w:ascii="Arial" w:hAnsi="Arial"/>
          <w:snapToGrid w:val="0"/>
          <w:sz w:val="24"/>
          <w:lang w:eastAsia="zh-CN"/>
        </w:rPr>
        <w:t>7.</w:t>
      </w:r>
      <w:r w:rsidRPr="000737A7">
        <w:rPr>
          <w:rFonts w:ascii="Arial" w:hAnsi="Arial"/>
          <w:snapToGrid w:val="0"/>
          <w:sz w:val="24"/>
        </w:rPr>
        <w:t>7</w:t>
      </w:r>
      <w:r w:rsidRPr="000737A7">
        <w:rPr>
          <w:rFonts w:ascii="Arial" w:hAnsi="Arial"/>
          <w:snapToGrid w:val="0"/>
          <w:sz w:val="24"/>
          <w:lang w:eastAsia="zh-CN"/>
        </w:rPr>
        <w:t>.</w:t>
      </w:r>
      <w:r w:rsidRPr="000737A7">
        <w:rPr>
          <w:rFonts w:ascii="Arial" w:hAnsi="Arial"/>
          <w:snapToGrid w:val="0"/>
          <w:sz w:val="24"/>
        </w:rPr>
        <w:t>1</w:t>
      </w:r>
      <w:r w:rsidRPr="000737A7">
        <w:rPr>
          <w:rFonts w:ascii="Arial" w:hAnsi="Arial"/>
          <w:snapToGrid w:val="0"/>
          <w:sz w:val="24"/>
          <w:lang w:eastAsia="zh-CN"/>
        </w:rPr>
        <w:t>.</w:t>
      </w:r>
      <w:r w:rsidRPr="000737A7">
        <w:rPr>
          <w:rFonts w:ascii="Arial" w:hAnsi="Arial"/>
          <w:snapToGrid w:val="0"/>
          <w:sz w:val="24"/>
        </w:rPr>
        <w:t>3</w:t>
      </w:r>
      <w:r w:rsidRPr="000737A7">
        <w:rPr>
          <w:rFonts w:ascii="Arial" w:hAnsi="Arial"/>
          <w:snapToGrid w:val="0"/>
          <w:sz w:val="24"/>
        </w:rPr>
        <w:tab/>
        <w:t>SA inter-frequency measurement accuracy with FR1 serving cell and FR2 target cell</w:t>
      </w:r>
    </w:p>
    <w:p w14:paraId="026A0732" w14:textId="77777777" w:rsidR="000737A7" w:rsidRPr="000737A7" w:rsidRDefault="000737A7" w:rsidP="000737A7">
      <w:pPr>
        <w:keepNext/>
        <w:keepLines/>
        <w:spacing w:before="120"/>
        <w:ind w:left="1701" w:hanging="1701"/>
        <w:outlineLvl w:val="4"/>
        <w:rPr>
          <w:rFonts w:ascii="Arial" w:hAnsi="Arial"/>
          <w:sz w:val="22"/>
          <w:lang w:eastAsia="ko-KR"/>
        </w:rPr>
      </w:pPr>
      <w:r w:rsidRPr="000737A7">
        <w:rPr>
          <w:rFonts w:ascii="Arial" w:hAnsi="Arial"/>
          <w:sz w:val="22"/>
          <w:lang w:eastAsia="ko-KR"/>
        </w:rPr>
        <w:t>A.</w:t>
      </w:r>
      <w:r w:rsidRPr="000737A7">
        <w:rPr>
          <w:rFonts w:ascii="Arial" w:hAnsi="Arial"/>
          <w:sz w:val="22"/>
          <w:lang w:eastAsia="zh-CN"/>
        </w:rPr>
        <w:t>7.</w:t>
      </w:r>
      <w:r w:rsidRPr="000737A7">
        <w:rPr>
          <w:rFonts w:ascii="Arial" w:hAnsi="Arial"/>
          <w:sz w:val="22"/>
          <w:lang w:eastAsia="ko-KR"/>
        </w:rPr>
        <w:t>7</w:t>
      </w:r>
      <w:r w:rsidRPr="000737A7">
        <w:rPr>
          <w:rFonts w:ascii="Arial" w:hAnsi="Arial"/>
          <w:sz w:val="22"/>
          <w:lang w:eastAsia="zh-CN"/>
        </w:rPr>
        <w:t>.</w:t>
      </w:r>
      <w:r w:rsidRPr="000737A7">
        <w:rPr>
          <w:rFonts w:ascii="Arial" w:hAnsi="Arial"/>
          <w:sz w:val="22"/>
          <w:lang w:eastAsia="ko-KR"/>
        </w:rPr>
        <w:t>1</w:t>
      </w:r>
      <w:r w:rsidRPr="000737A7">
        <w:rPr>
          <w:rFonts w:ascii="Arial" w:hAnsi="Arial"/>
          <w:sz w:val="22"/>
          <w:lang w:eastAsia="zh-CN"/>
        </w:rPr>
        <w:t>.</w:t>
      </w:r>
      <w:r w:rsidRPr="000737A7">
        <w:rPr>
          <w:rFonts w:ascii="Arial" w:hAnsi="Arial"/>
          <w:sz w:val="22"/>
          <w:lang w:eastAsia="ko-KR"/>
        </w:rPr>
        <w:t>3</w:t>
      </w:r>
      <w:r w:rsidRPr="000737A7">
        <w:rPr>
          <w:rFonts w:ascii="Arial" w:hAnsi="Arial"/>
          <w:sz w:val="22"/>
          <w:lang w:eastAsia="zh-CN"/>
        </w:rPr>
        <w:t>.</w:t>
      </w:r>
      <w:r w:rsidRPr="000737A7">
        <w:rPr>
          <w:rFonts w:ascii="Arial" w:hAnsi="Arial"/>
          <w:sz w:val="22"/>
          <w:lang w:eastAsia="ko-KR"/>
        </w:rPr>
        <w:t>1</w:t>
      </w:r>
      <w:r w:rsidRPr="000737A7">
        <w:rPr>
          <w:rFonts w:ascii="Arial" w:hAnsi="Arial"/>
          <w:sz w:val="22"/>
          <w:lang w:eastAsia="ko-KR"/>
        </w:rPr>
        <w:tab/>
        <w:t>Test Purpose and Environment</w:t>
      </w:r>
    </w:p>
    <w:p w14:paraId="38A2C57B" w14:textId="77777777" w:rsidR="000737A7" w:rsidRPr="000737A7" w:rsidRDefault="000737A7" w:rsidP="000737A7">
      <w:pPr>
        <w:rPr>
          <w:lang w:eastAsia="ko-KR"/>
        </w:rPr>
      </w:pPr>
      <w:r w:rsidRPr="000737A7">
        <w:rPr>
          <w:lang w:eastAsia="ko-KR"/>
        </w:rPr>
        <w:t>The purpose of this test is to verify that the SS-RSRP measurement accuracy is within the specified limits. This test will verify the requirements in clauses 10.1.5.1.1 for inter-frequency measurements with the testing configurations in Table A.</w:t>
      </w:r>
      <w:r w:rsidRPr="000737A7">
        <w:rPr>
          <w:lang w:eastAsia="zh-CN"/>
        </w:rPr>
        <w:t>7</w:t>
      </w:r>
      <w:r w:rsidRPr="000737A7">
        <w:rPr>
          <w:lang w:eastAsia="ko-KR"/>
        </w:rPr>
        <w:t>.7.1.3.1-1.</w:t>
      </w:r>
    </w:p>
    <w:p w14:paraId="577EE1FE" w14:textId="77777777" w:rsidR="000737A7" w:rsidRPr="000737A7" w:rsidRDefault="000737A7" w:rsidP="000737A7">
      <w:pPr>
        <w:keepNext/>
        <w:keepLines/>
        <w:spacing w:before="60"/>
        <w:jc w:val="center"/>
        <w:rPr>
          <w:rFonts w:ascii="Arial" w:hAnsi="Arial"/>
          <w:b/>
          <w:lang w:eastAsia="ko-KR"/>
        </w:rPr>
      </w:pPr>
      <w:r w:rsidRPr="000737A7">
        <w:rPr>
          <w:rFonts w:ascii="Arial" w:hAnsi="Arial"/>
          <w:b/>
          <w:lang w:eastAsia="ko-KR"/>
        </w:rPr>
        <w:t>Table A.</w:t>
      </w:r>
      <w:r w:rsidRPr="000737A7">
        <w:rPr>
          <w:rFonts w:ascii="Arial" w:hAnsi="Arial"/>
          <w:b/>
          <w:lang w:eastAsia="zh-CN"/>
        </w:rPr>
        <w:t>7</w:t>
      </w:r>
      <w:r w:rsidRPr="000737A7">
        <w:rPr>
          <w:rFonts w:ascii="Arial" w:hAnsi="Arial"/>
          <w:b/>
          <w:lang w:eastAsia="ko-KR"/>
        </w:rPr>
        <w:t>.7.1.3.1-1: Applicable NR configurations for FR2 inter-frequency SS-RSRP accuracy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3687"/>
        <w:gridCol w:w="3189"/>
      </w:tblGrid>
      <w:tr w:rsidR="000737A7" w:rsidRPr="000737A7" w14:paraId="7DAC0E0A" w14:textId="77777777" w:rsidTr="000D48F6">
        <w:trPr>
          <w:jc w:val="center"/>
        </w:trPr>
        <w:tc>
          <w:tcPr>
            <w:tcW w:w="1420" w:type="dxa"/>
            <w:shd w:val="clear" w:color="auto" w:fill="auto"/>
          </w:tcPr>
          <w:p w14:paraId="39B0A3BE"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Config</w:t>
            </w:r>
          </w:p>
        </w:tc>
        <w:tc>
          <w:tcPr>
            <w:tcW w:w="3687" w:type="dxa"/>
            <w:shd w:val="clear" w:color="auto" w:fill="auto"/>
          </w:tcPr>
          <w:p w14:paraId="48867B07"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Description of serving cell</w:t>
            </w:r>
          </w:p>
        </w:tc>
        <w:tc>
          <w:tcPr>
            <w:tcW w:w="3189" w:type="dxa"/>
          </w:tcPr>
          <w:p w14:paraId="6A2A8E90"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Description of target cell</w:t>
            </w:r>
          </w:p>
        </w:tc>
      </w:tr>
      <w:tr w:rsidR="000737A7" w:rsidRPr="000737A7" w14:paraId="774B4406" w14:textId="77777777" w:rsidTr="000D48F6">
        <w:trPr>
          <w:jc w:val="center"/>
        </w:trPr>
        <w:tc>
          <w:tcPr>
            <w:tcW w:w="1420" w:type="dxa"/>
            <w:shd w:val="clear" w:color="auto" w:fill="auto"/>
          </w:tcPr>
          <w:p w14:paraId="4CA38CC5" w14:textId="77777777" w:rsidR="000737A7" w:rsidRPr="000737A7" w:rsidRDefault="000737A7" w:rsidP="000737A7">
            <w:pPr>
              <w:keepNext/>
              <w:keepLines/>
              <w:spacing w:after="0"/>
              <w:rPr>
                <w:rFonts w:ascii="Arial" w:hAnsi="Arial"/>
                <w:sz w:val="18"/>
              </w:rPr>
            </w:pPr>
            <w:r w:rsidRPr="000737A7">
              <w:rPr>
                <w:rFonts w:ascii="Arial" w:hAnsi="Arial"/>
                <w:sz w:val="18"/>
              </w:rPr>
              <w:t>1</w:t>
            </w:r>
          </w:p>
        </w:tc>
        <w:tc>
          <w:tcPr>
            <w:tcW w:w="3687" w:type="dxa"/>
            <w:shd w:val="clear" w:color="auto" w:fill="auto"/>
          </w:tcPr>
          <w:p w14:paraId="395C3437" w14:textId="77777777" w:rsidR="000737A7" w:rsidRPr="000737A7" w:rsidRDefault="000737A7" w:rsidP="000737A7">
            <w:pPr>
              <w:keepNext/>
              <w:keepLines/>
              <w:spacing w:after="0"/>
              <w:rPr>
                <w:rFonts w:ascii="Arial" w:hAnsi="Arial"/>
                <w:sz w:val="18"/>
              </w:rPr>
            </w:pPr>
            <w:del w:id="1453" w:author="Hsuanli Lin (林烜立)" w:date="2021-07-28T11:28:00Z">
              <w:r w:rsidRPr="000737A7" w:rsidDel="004631B1">
                <w:rPr>
                  <w:rFonts w:ascii="Arial" w:hAnsi="Arial"/>
                  <w:sz w:val="18"/>
                </w:rPr>
                <w:delText xml:space="preserve">LTE FDD, </w:delText>
              </w:r>
            </w:del>
            <w:r w:rsidRPr="000737A7">
              <w:rPr>
                <w:rFonts w:ascii="Arial" w:hAnsi="Arial"/>
                <w:sz w:val="18"/>
              </w:rPr>
              <w:t>NR 15 kHz SSB SCS, 10 MHz bandwidth, FDD duplex mode</w:t>
            </w:r>
          </w:p>
        </w:tc>
        <w:tc>
          <w:tcPr>
            <w:tcW w:w="3189" w:type="dxa"/>
            <w:vMerge w:val="restart"/>
            <w:vAlign w:val="center"/>
          </w:tcPr>
          <w:p w14:paraId="214BE2DF" w14:textId="77777777" w:rsidR="000737A7" w:rsidRPr="000737A7" w:rsidRDefault="000737A7" w:rsidP="000737A7">
            <w:pPr>
              <w:keepNext/>
              <w:keepLines/>
              <w:spacing w:after="0"/>
              <w:rPr>
                <w:rFonts w:ascii="Arial" w:hAnsi="Arial"/>
                <w:sz w:val="18"/>
              </w:rPr>
            </w:pPr>
            <w:r w:rsidRPr="000737A7">
              <w:rPr>
                <w:rFonts w:ascii="Arial" w:hAnsi="Arial"/>
                <w:sz w:val="18"/>
              </w:rPr>
              <w:t>120 kHz SSB SCS, 100 MHz bandwidth, TDD duplex mode</w:t>
            </w:r>
          </w:p>
        </w:tc>
      </w:tr>
      <w:tr w:rsidR="000737A7" w:rsidRPr="000737A7" w14:paraId="4B5946B9" w14:textId="77777777" w:rsidTr="000D48F6">
        <w:trPr>
          <w:jc w:val="center"/>
        </w:trPr>
        <w:tc>
          <w:tcPr>
            <w:tcW w:w="1420" w:type="dxa"/>
            <w:shd w:val="clear" w:color="auto" w:fill="auto"/>
          </w:tcPr>
          <w:p w14:paraId="1D7D912B" w14:textId="77777777" w:rsidR="000737A7" w:rsidRPr="000737A7" w:rsidRDefault="000737A7" w:rsidP="000737A7">
            <w:pPr>
              <w:keepNext/>
              <w:keepLines/>
              <w:spacing w:after="0"/>
              <w:rPr>
                <w:rFonts w:ascii="Arial" w:hAnsi="Arial"/>
                <w:sz w:val="18"/>
              </w:rPr>
            </w:pPr>
            <w:r w:rsidRPr="000737A7">
              <w:rPr>
                <w:rFonts w:ascii="Arial" w:hAnsi="Arial"/>
                <w:sz w:val="18"/>
              </w:rPr>
              <w:t>2</w:t>
            </w:r>
          </w:p>
        </w:tc>
        <w:tc>
          <w:tcPr>
            <w:tcW w:w="3687" w:type="dxa"/>
            <w:shd w:val="clear" w:color="auto" w:fill="auto"/>
          </w:tcPr>
          <w:p w14:paraId="7536E32D" w14:textId="77777777" w:rsidR="000737A7" w:rsidRPr="000737A7" w:rsidRDefault="000737A7" w:rsidP="000737A7">
            <w:pPr>
              <w:keepNext/>
              <w:keepLines/>
              <w:spacing w:after="0"/>
              <w:rPr>
                <w:rFonts w:ascii="Arial" w:hAnsi="Arial"/>
                <w:sz w:val="18"/>
              </w:rPr>
            </w:pPr>
            <w:del w:id="1454" w:author="Hsuanli Lin (林烜立)" w:date="2021-07-28T11:28:00Z">
              <w:r w:rsidRPr="000737A7" w:rsidDel="004631B1">
                <w:rPr>
                  <w:rFonts w:ascii="Arial" w:hAnsi="Arial"/>
                  <w:sz w:val="18"/>
                </w:rPr>
                <w:delText xml:space="preserve">LTE FDD, </w:delText>
              </w:r>
            </w:del>
            <w:r w:rsidRPr="000737A7">
              <w:rPr>
                <w:rFonts w:ascii="Arial" w:hAnsi="Arial"/>
                <w:sz w:val="18"/>
              </w:rPr>
              <w:t>NR 15 kHz SSB SCS, 10 MHz bandwidth, TDD duplex mode</w:t>
            </w:r>
          </w:p>
        </w:tc>
        <w:tc>
          <w:tcPr>
            <w:tcW w:w="3189" w:type="dxa"/>
            <w:vMerge/>
          </w:tcPr>
          <w:p w14:paraId="55B63D44" w14:textId="77777777" w:rsidR="000737A7" w:rsidRPr="000737A7" w:rsidRDefault="000737A7" w:rsidP="000737A7">
            <w:pPr>
              <w:keepNext/>
              <w:keepLines/>
              <w:spacing w:after="0"/>
              <w:rPr>
                <w:rFonts w:ascii="Arial" w:hAnsi="Arial"/>
                <w:sz w:val="18"/>
              </w:rPr>
            </w:pPr>
          </w:p>
        </w:tc>
      </w:tr>
      <w:tr w:rsidR="000737A7" w:rsidRPr="000737A7" w14:paraId="679BAEA4" w14:textId="77777777" w:rsidTr="000D48F6">
        <w:trPr>
          <w:jc w:val="center"/>
        </w:trPr>
        <w:tc>
          <w:tcPr>
            <w:tcW w:w="1420" w:type="dxa"/>
            <w:shd w:val="clear" w:color="auto" w:fill="auto"/>
          </w:tcPr>
          <w:p w14:paraId="3AFB0C10" w14:textId="77777777" w:rsidR="000737A7" w:rsidRPr="000737A7" w:rsidRDefault="000737A7" w:rsidP="000737A7">
            <w:pPr>
              <w:keepNext/>
              <w:keepLines/>
              <w:spacing w:after="0"/>
              <w:rPr>
                <w:rFonts w:ascii="Arial" w:hAnsi="Arial"/>
                <w:sz w:val="18"/>
              </w:rPr>
            </w:pPr>
            <w:r w:rsidRPr="000737A7">
              <w:rPr>
                <w:rFonts w:ascii="Arial" w:hAnsi="Arial"/>
                <w:sz w:val="18"/>
              </w:rPr>
              <w:t>3</w:t>
            </w:r>
          </w:p>
        </w:tc>
        <w:tc>
          <w:tcPr>
            <w:tcW w:w="3687" w:type="dxa"/>
            <w:shd w:val="clear" w:color="auto" w:fill="auto"/>
          </w:tcPr>
          <w:p w14:paraId="4C0A8805" w14:textId="77777777" w:rsidR="000737A7" w:rsidRPr="000737A7" w:rsidRDefault="000737A7" w:rsidP="000737A7">
            <w:pPr>
              <w:keepNext/>
              <w:keepLines/>
              <w:spacing w:after="0"/>
              <w:rPr>
                <w:rFonts w:ascii="Arial" w:hAnsi="Arial"/>
                <w:sz w:val="18"/>
              </w:rPr>
            </w:pPr>
            <w:del w:id="1455" w:author="Hsuanli Lin (林烜立)" w:date="2021-07-28T11:28:00Z">
              <w:r w:rsidRPr="000737A7" w:rsidDel="004631B1">
                <w:rPr>
                  <w:rFonts w:ascii="Arial" w:hAnsi="Arial"/>
                  <w:sz w:val="18"/>
                </w:rPr>
                <w:delText xml:space="preserve">LTE FDD, </w:delText>
              </w:r>
            </w:del>
            <w:r w:rsidRPr="000737A7">
              <w:rPr>
                <w:rFonts w:ascii="Arial" w:hAnsi="Arial"/>
                <w:sz w:val="18"/>
              </w:rPr>
              <w:t>NR 30 kHz SSB SCS, 40 MHz bandwidth, TDD duplex mode</w:t>
            </w:r>
          </w:p>
        </w:tc>
        <w:tc>
          <w:tcPr>
            <w:tcW w:w="3189" w:type="dxa"/>
            <w:vMerge/>
          </w:tcPr>
          <w:p w14:paraId="4B110939" w14:textId="77777777" w:rsidR="000737A7" w:rsidRPr="000737A7" w:rsidRDefault="000737A7" w:rsidP="000737A7">
            <w:pPr>
              <w:keepNext/>
              <w:keepLines/>
              <w:spacing w:after="0"/>
              <w:rPr>
                <w:rFonts w:ascii="Arial" w:hAnsi="Arial"/>
                <w:sz w:val="18"/>
              </w:rPr>
            </w:pPr>
          </w:p>
        </w:tc>
      </w:tr>
    </w:tbl>
    <w:p w14:paraId="5A87A8BC" w14:textId="77777777" w:rsidR="000737A7" w:rsidRPr="000737A7" w:rsidRDefault="000737A7" w:rsidP="000737A7">
      <w:pPr>
        <w:rPr>
          <w:lang w:eastAsia="ko-KR"/>
        </w:rPr>
      </w:pPr>
    </w:p>
    <w:p w14:paraId="2161285D" w14:textId="77777777" w:rsidR="000737A7" w:rsidRPr="000737A7" w:rsidRDefault="000737A7" w:rsidP="000737A7">
      <w:pPr>
        <w:keepNext/>
        <w:keepLines/>
        <w:spacing w:before="120"/>
        <w:ind w:left="1701" w:hanging="1701"/>
        <w:outlineLvl w:val="4"/>
        <w:rPr>
          <w:rFonts w:ascii="Arial" w:hAnsi="Arial"/>
          <w:sz w:val="22"/>
          <w:lang w:eastAsia="ko-KR"/>
        </w:rPr>
      </w:pPr>
      <w:r w:rsidRPr="000737A7">
        <w:rPr>
          <w:rFonts w:ascii="Arial" w:hAnsi="Arial"/>
          <w:sz w:val="22"/>
          <w:lang w:eastAsia="ko-KR"/>
        </w:rPr>
        <w:t>A.</w:t>
      </w:r>
      <w:r w:rsidRPr="000737A7">
        <w:rPr>
          <w:rFonts w:ascii="Arial" w:hAnsi="Arial"/>
          <w:sz w:val="22"/>
          <w:lang w:eastAsia="zh-CN"/>
        </w:rPr>
        <w:t>7.</w:t>
      </w:r>
      <w:r w:rsidRPr="000737A7">
        <w:rPr>
          <w:rFonts w:ascii="Arial" w:hAnsi="Arial"/>
          <w:sz w:val="22"/>
          <w:lang w:eastAsia="ko-KR"/>
        </w:rPr>
        <w:t>7</w:t>
      </w:r>
      <w:r w:rsidRPr="000737A7">
        <w:rPr>
          <w:rFonts w:ascii="Arial" w:hAnsi="Arial"/>
          <w:sz w:val="22"/>
          <w:lang w:eastAsia="zh-CN"/>
        </w:rPr>
        <w:t>.</w:t>
      </w:r>
      <w:r w:rsidRPr="000737A7">
        <w:rPr>
          <w:rFonts w:ascii="Arial" w:hAnsi="Arial"/>
          <w:sz w:val="22"/>
          <w:lang w:eastAsia="ko-KR"/>
        </w:rPr>
        <w:t>1</w:t>
      </w:r>
      <w:r w:rsidRPr="000737A7">
        <w:rPr>
          <w:rFonts w:ascii="Arial" w:hAnsi="Arial"/>
          <w:sz w:val="22"/>
          <w:lang w:eastAsia="zh-CN"/>
        </w:rPr>
        <w:t>.</w:t>
      </w:r>
      <w:r w:rsidRPr="000737A7">
        <w:rPr>
          <w:rFonts w:ascii="Arial" w:hAnsi="Arial"/>
          <w:sz w:val="22"/>
          <w:lang w:eastAsia="ko-KR"/>
        </w:rPr>
        <w:t>3</w:t>
      </w:r>
      <w:r w:rsidRPr="000737A7">
        <w:rPr>
          <w:rFonts w:ascii="Arial" w:hAnsi="Arial"/>
          <w:sz w:val="22"/>
          <w:lang w:eastAsia="zh-CN"/>
        </w:rPr>
        <w:t>.</w:t>
      </w:r>
      <w:r w:rsidRPr="000737A7">
        <w:rPr>
          <w:rFonts w:ascii="Arial" w:hAnsi="Arial"/>
          <w:sz w:val="22"/>
          <w:lang w:eastAsia="ko-KR"/>
        </w:rPr>
        <w:t>2</w:t>
      </w:r>
      <w:r w:rsidRPr="000737A7">
        <w:rPr>
          <w:rFonts w:ascii="Arial" w:hAnsi="Arial"/>
          <w:sz w:val="22"/>
          <w:lang w:eastAsia="ko-KR"/>
        </w:rPr>
        <w:tab/>
        <w:t>Test parameters</w:t>
      </w:r>
    </w:p>
    <w:p w14:paraId="27563920" w14:textId="77777777" w:rsidR="000737A7" w:rsidRPr="000737A7" w:rsidRDefault="000737A7" w:rsidP="000737A7">
      <w:r w:rsidRPr="000737A7">
        <w:rPr>
          <w:lang w:eastAsia="ko-KR"/>
        </w:rPr>
        <w:t xml:space="preserve">In this set of test cases </w:t>
      </w:r>
      <w:r w:rsidRPr="000737A7">
        <w:rPr>
          <w:rFonts w:cs="v4.2.0"/>
        </w:rPr>
        <w:t xml:space="preserve">there are two cells in the test, PCell (Cell 1) in FR1 and Cell 2 in FR2 </w:t>
      </w:r>
      <w:r w:rsidRPr="000737A7">
        <w:rPr>
          <w:lang w:eastAsia="ko-KR"/>
        </w:rPr>
        <w:t>. The test parameters for the Cell 1 and Cell 2 are given in Table A.</w:t>
      </w:r>
      <w:r w:rsidRPr="000737A7">
        <w:rPr>
          <w:lang w:eastAsia="zh-CN"/>
        </w:rPr>
        <w:t>7</w:t>
      </w:r>
      <w:r w:rsidRPr="000737A7">
        <w:rPr>
          <w:lang w:eastAsia="ko-KR"/>
        </w:rPr>
        <w:t>.7.1.3.2-1 and Table A.</w:t>
      </w:r>
      <w:r w:rsidRPr="000737A7">
        <w:rPr>
          <w:lang w:eastAsia="zh-CN"/>
        </w:rPr>
        <w:t>7</w:t>
      </w:r>
      <w:r w:rsidRPr="000737A7">
        <w:rPr>
          <w:lang w:eastAsia="ko-KR"/>
        </w:rPr>
        <w:t>.7.1.3.2-2 below. Absolute accuracy of RSRP inter-frequency measurements are tested by using the parameters in Table A.</w:t>
      </w:r>
      <w:r w:rsidRPr="000737A7">
        <w:rPr>
          <w:lang w:eastAsia="zh-CN"/>
        </w:rPr>
        <w:t>7</w:t>
      </w:r>
      <w:r w:rsidRPr="000737A7">
        <w:rPr>
          <w:lang w:eastAsia="ko-KR"/>
        </w:rPr>
        <w:t>.7.1.3.2-1 and Table A.</w:t>
      </w:r>
      <w:r w:rsidRPr="000737A7">
        <w:rPr>
          <w:lang w:eastAsia="zh-CN"/>
        </w:rPr>
        <w:t>7</w:t>
      </w:r>
      <w:r w:rsidRPr="000737A7">
        <w:rPr>
          <w:lang w:eastAsia="ko-KR"/>
        </w:rPr>
        <w:t xml:space="preserve">.7.1.3.2-2. </w:t>
      </w:r>
      <w:r w:rsidRPr="000737A7">
        <w:t>The inter-frequency measurements are supported by a measurement gap.</w:t>
      </w:r>
    </w:p>
    <w:p w14:paraId="31DA4316" w14:textId="77777777" w:rsidR="000737A7" w:rsidRPr="000737A7" w:rsidRDefault="000737A7" w:rsidP="000737A7">
      <w:pPr>
        <w:rPr>
          <w:lang w:eastAsia="ko-KR"/>
        </w:rPr>
      </w:pPr>
    </w:p>
    <w:p w14:paraId="1D4C8141" w14:textId="77777777" w:rsidR="000737A7" w:rsidRPr="000737A7" w:rsidRDefault="000737A7" w:rsidP="000737A7">
      <w:pPr>
        <w:keepNext/>
        <w:keepLines/>
        <w:spacing w:before="60"/>
        <w:jc w:val="center"/>
        <w:rPr>
          <w:rFonts w:ascii="Arial" w:hAnsi="Arial"/>
          <w:b/>
          <w:lang w:eastAsia="ko-KR"/>
        </w:rPr>
      </w:pPr>
      <w:r w:rsidRPr="000737A7">
        <w:rPr>
          <w:rFonts w:ascii="Arial" w:hAnsi="Arial"/>
          <w:b/>
          <w:lang w:eastAsia="ko-KR"/>
        </w:rPr>
        <w:t>Table A.</w:t>
      </w:r>
      <w:r w:rsidRPr="000737A7">
        <w:rPr>
          <w:rFonts w:ascii="Arial" w:hAnsi="Arial"/>
          <w:b/>
          <w:lang w:eastAsia="zh-CN"/>
        </w:rPr>
        <w:t>7</w:t>
      </w:r>
      <w:r w:rsidRPr="000737A7">
        <w:rPr>
          <w:rFonts w:ascii="Arial" w:hAnsi="Arial"/>
          <w:b/>
          <w:lang w:eastAsia="ko-KR"/>
        </w:rPr>
        <w:t>.7.1.3.2-1: SS-RSRP inter-frequency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815"/>
        <w:gridCol w:w="892"/>
        <w:gridCol w:w="1108"/>
        <w:gridCol w:w="1108"/>
        <w:gridCol w:w="1108"/>
        <w:gridCol w:w="1108"/>
      </w:tblGrid>
      <w:tr w:rsidR="000737A7" w:rsidRPr="000737A7" w14:paraId="22299229" w14:textId="77777777" w:rsidTr="000D48F6">
        <w:trPr>
          <w:jc w:val="center"/>
        </w:trPr>
        <w:tc>
          <w:tcPr>
            <w:tcW w:w="2157" w:type="dxa"/>
            <w:tcBorders>
              <w:top w:val="single" w:sz="4" w:space="0" w:color="auto"/>
              <w:left w:val="single" w:sz="4" w:space="0" w:color="auto"/>
              <w:bottom w:val="nil"/>
              <w:right w:val="single" w:sz="4" w:space="0" w:color="auto"/>
            </w:tcBorders>
            <w:shd w:val="clear" w:color="auto" w:fill="auto"/>
            <w:vAlign w:val="center"/>
            <w:hideMark/>
          </w:tcPr>
          <w:p w14:paraId="1B07616C"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Parameter</w:t>
            </w:r>
          </w:p>
        </w:tc>
        <w:tc>
          <w:tcPr>
            <w:tcW w:w="815" w:type="dxa"/>
            <w:tcBorders>
              <w:top w:val="single" w:sz="4" w:space="0" w:color="auto"/>
              <w:left w:val="single" w:sz="4" w:space="0" w:color="auto"/>
              <w:bottom w:val="nil"/>
              <w:right w:val="single" w:sz="4" w:space="0" w:color="auto"/>
            </w:tcBorders>
            <w:shd w:val="clear" w:color="auto" w:fill="auto"/>
            <w:vAlign w:val="center"/>
          </w:tcPr>
          <w:p w14:paraId="053138AA"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Config</w:t>
            </w:r>
          </w:p>
        </w:tc>
        <w:tc>
          <w:tcPr>
            <w:tcW w:w="892" w:type="dxa"/>
            <w:tcBorders>
              <w:top w:val="single" w:sz="4" w:space="0" w:color="auto"/>
              <w:left w:val="single" w:sz="4" w:space="0" w:color="auto"/>
              <w:bottom w:val="nil"/>
              <w:right w:val="single" w:sz="4" w:space="0" w:color="auto"/>
            </w:tcBorders>
            <w:shd w:val="clear" w:color="auto" w:fill="auto"/>
            <w:vAlign w:val="center"/>
            <w:hideMark/>
          </w:tcPr>
          <w:p w14:paraId="4C578FB9"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Unit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56318E5D"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Test 1</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462F5DAD"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Test 2</w:t>
            </w:r>
          </w:p>
        </w:tc>
      </w:tr>
      <w:tr w:rsidR="000737A7" w:rsidRPr="000737A7" w14:paraId="63944170" w14:textId="77777777" w:rsidTr="000D48F6">
        <w:trPr>
          <w:jc w:val="center"/>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2FD90058" w14:textId="77777777" w:rsidR="000737A7" w:rsidRPr="000737A7" w:rsidRDefault="000737A7" w:rsidP="000737A7">
            <w:pPr>
              <w:keepNext/>
              <w:keepLines/>
              <w:spacing w:after="0"/>
              <w:jc w:val="center"/>
              <w:rPr>
                <w:rFonts w:ascii="Arial" w:eastAsia="Calibri" w:hAnsi="Arial"/>
                <w:b/>
                <w:sz w:val="18"/>
                <w:szCs w:val="22"/>
              </w:rPr>
            </w:pPr>
          </w:p>
        </w:tc>
        <w:tc>
          <w:tcPr>
            <w:tcW w:w="815" w:type="dxa"/>
            <w:tcBorders>
              <w:top w:val="nil"/>
              <w:left w:val="single" w:sz="4" w:space="0" w:color="auto"/>
              <w:bottom w:val="single" w:sz="4" w:space="0" w:color="auto"/>
              <w:right w:val="single" w:sz="4" w:space="0" w:color="auto"/>
            </w:tcBorders>
            <w:shd w:val="clear" w:color="auto" w:fill="auto"/>
            <w:vAlign w:val="center"/>
          </w:tcPr>
          <w:p w14:paraId="32EEF474" w14:textId="77777777" w:rsidR="000737A7" w:rsidRPr="000737A7" w:rsidRDefault="000737A7" w:rsidP="000737A7">
            <w:pPr>
              <w:keepNext/>
              <w:keepLines/>
              <w:spacing w:after="0"/>
              <w:jc w:val="center"/>
              <w:rPr>
                <w:rFonts w:ascii="Arial" w:eastAsia="Calibri" w:hAnsi="Arial"/>
                <w:b/>
                <w:sz w:val="18"/>
                <w:szCs w:val="22"/>
              </w:rPr>
            </w:pPr>
          </w:p>
        </w:tc>
        <w:tc>
          <w:tcPr>
            <w:tcW w:w="892" w:type="dxa"/>
            <w:tcBorders>
              <w:top w:val="nil"/>
              <w:left w:val="single" w:sz="4" w:space="0" w:color="auto"/>
              <w:bottom w:val="single" w:sz="4" w:space="0" w:color="auto"/>
              <w:right w:val="single" w:sz="4" w:space="0" w:color="auto"/>
            </w:tcBorders>
            <w:shd w:val="clear" w:color="auto" w:fill="auto"/>
            <w:vAlign w:val="center"/>
            <w:hideMark/>
          </w:tcPr>
          <w:p w14:paraId="1424E0BB" w14:textId="77777777" w:rsidR="000737A7" w:rsidRPr="000737A7" w:rsidRDefault="000737A7" w:rsidP="000737A7">
            <w:pPr>
              <w:keepNext/>
              <w:keepLines/>
              <w:spacing w:after="0"/>
              <w:jc w:val="center"/>
              <w:rPr>
                <w:rFonts w:ascii="Arial" w:eastAsia="Calibri" w:hAnsi="Arial"/>
                <w:b/>
                <w:sz w:val="18"/>
                <w:szCs w:val="22"/>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65CE308F"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Cell 1</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229DADB"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Cell 2</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ABDD589"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Cell 1</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FB5914F"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Cell 2</w:t>
            </w:r>
          </w:p>
        </w:tc>
      </w:tr>
      <w:tr w:rsidR="000737A7" w:rsidRPr="000737A7" w14:paraId="4413A941" w14:textId="77777777" w:rsidTr="000D48F6">
        <w:trPr>
          <w:jc w:val="center"/>
        </w:trPr>
        <w:tc>
          <w:tcPr>
            <w:tcW w:w="2157" w:type="dxa"/>
            <w:tcBorders>
              <w:top w:val="single" w:sz="4" w:space="0" w:color="auto"/>
              <w:left w:val="single" w:sz="4" w:space="0" w:color="auto"/>
              <w:bottom w:val="single" w:sz="4" w:space="0" w:color="auto"/>
              <w:right w:val="single" w:sz="4" w:space="0" w:color="auto"/>
            </w:tcBorders>
            <w:hideMark/>
          </w:tcPr>
          <w:p w14:paraId="499F594D" w14:textId="77777777" w:rsidR="000737A7" w:rsidRPr="000737A7" w:rsidRDefault="000737A7" w:rsidP="000737A7">
            <w:pPr>
              <w:keepNext/>
              <w:keepLines/>
              <w:spacing w:after="0"/>
              <w:rPr>
                <w:rFonts w:ascii="Arial" w:hAnsi="Arial"/>
                <w:sz w:val="18"/>
              </w:rPr>
            </w:pPr>
            <w:r w:rsidRPr="000737A7">
              <w:rPr>
                <w:rFonts w:ascii="Arial" w:hAnsi="Arial"/>
                <w:sz w:val="18"/>
              </w:rPr>
              <w:t>SSB ARFCN</w:t>
            </w:r>
          </w:p>
        </w:tc>
        <w:tc>
          <w:tcPr>
            <w:tcW w:w="815" w:type="dxa"/>
            <w:tcBorders>
              <w:top w:val="single" w:sz="4" w:space="0" w:color="auto"/>
              <w:left w:val="single" w:sz="4" w:space="0" w:color="auto"/>
              <w:bottom w:val="single" w:sz="4" w:space="0" w:color="auto"/>
              <w:right w:val="single" w:sz="4" w:space="0" w:color="auto"/>
            </w:tcBorders>
          </w:tcPr>
          <w:p w14:paraId="0131C33B"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1~3</w:t>
            </w:r>
          </w:p>
        </w:tc>
        <w:tc>
          <w:tcPr>
            <w:tcW w:w="892" w:type="dxa"/>
            <w:tcBorders>
              <w:top w:val="single" w:sz="4" w:space="0" w:color="auto"/>
              <w:left w:val="single" w:sz="4" w:space="0" w:color="auto"/>
              <w:bottom w:val="single" w:sz="4" w:space="0" w:color="auto"/>
              <w:right w:val="single" w:sz="4" w:space="0" w:color="auto"/>
            </w:tcBorders>
          </w:tcPr>
          <w:p w14:paraId="6D1B6341" w14:textId="77777777" w:rsidR="000737A7" w:rsidRPr="000737A7" w:rsidRDefault="000737A7" w:rsidP="000737A7">
            <w:pPr>
              <w:keepNext/>
              <w:keepLines/>
              <w:spacing w:after="0"/>
              <w:jc w:val="center"/>
              <w:rPr>
                <w:rFonts w:ascii="Arial" w:hAnsi="Arial"/>
                <w:sz w:val="18"/>
              </w:rPr>
            </w:pPr>
          </w:p>
        </w:tc>
        <w:tc>
          <w:tcPr>
            <w:tcW w:w="1108" w:type="dxa"/>
            <w:tcBorders>
              <w:top w:val="single" w:sz="4" w:space="0" w:color="auto"/>
              <w:left w:val="single" w:sz="4" w:space="0" w:color="auto"/>
              <w:bottom w:val="single" w:sz="4" w:space="0" w:color="auto"/>
              <w:right w:val="single" w:sz="4" w:space="0" w:color="auto"/>
            </w:tcBorders>
            <w:hideMark/>
          </w:tcPr>
          <w:p w14:paraId="4EBBB6FD" w14:textId="77777777" w:rsidR="000737A7" w:rsidRPr="000737A7" w:rsidRDefault="000737A7" w:rsidP="000737A7">
            <w:pPr>
              <w:keepNext/>
              <w:keepLines/>
              <w:spacing w:after="0"/>
              <w:jc w:val="center"/>
              <w:rPr>
                <w:rFonts w:ascii="Arial" w:hAnsi="Arial"/>
                <w:sz w:val="18"/>
              </w:rPr>
            </w:pPr>
            <w:r w:rsidRPr="000737A7">
              <w:rPr>
                <w:rFonts w:ascii="Arial" w:hAnsi="Arial"/>
                <w:sz w:val="18"/>
              </w:rPr>
              <w:t>freq1</w:t>
            </w:r>
          </w:p>
        </w:tc>
        <w:tc>
          <w:tcPr>
            <w:tcW w:w="1108" w:type="dxa"/>
            <w:tcBorders>
              <w:top w:val="single" w:sz="4" w:space="0" w:color="auto"/>
              <w:left w:val="single" w:sz="4" w:space="0" w:color="auto"/>
              <w:bottom w:val="single" w:sz="4" w:space="0" w:color="auto"/>
              <w:right w:val="single" w:sz="4" w:space="0" w:color="auto"/>
            </w:tcBorders>
          </w:tcPr>
          <w:p w14:paraId="1267EF64" w14:textId="77777777" w:rsidR="000737A7" w:rsidRPr="000737A7" w:rsidRDefault="000737A7" w:rsidP="000737A7">
            <w:pPr>
              <w:keepNext/>
              <w:keepLines/>
              <w:spacing w:after="0"/>
              <w:jc w:val="center"/>
              <w:rPr>
                <w:rFonts w:ascii="Arial" w:hAnsi="Arial"/>
                <w:sz w:val="18"/>
              </w:rPr>
            </w:pPr>
            <w:r w:rsidRPr="000737A7">
              <w:rPr>
                <w:rFonts w:ascii="Arial" w:hAnsi="Arial"/>
                <w:sz w:val="18"/>
              </w:rPr>
              <w:t>freq2</w:t>
            </w:r>
          </w:p>
        </w:tc>
        <w:tc>
          <w:tcPr>
            <w:tcW w:w="1108" w:type="dxa"/>
            <w:tcBorders>
              <w:top w:val="single" w:sz="4" w:space="0" w:color="auto"/>
              <w:left w:val="single" w:sz="4" w:space="0" w:color="auto"/>
              <w:bottom w:val="single" w:sz="4" w:space="0" w:color="auto"/>
              <w:right w:val="single" w:sz="4" w:space="0" w:color="auto"/>
            </w:tcBorders>
            <w:hideMark/>
          </w:tcPr>
          <w:p w14:paraId="38577CE3" w14:textId="77777777" w:rsidR="000737A7" w:rsidRPr="000737A7" w:rsidRDefault="000737A7" w:rsidP="000737A7">
            <w:pPr>
              <w:keepNext/>
              <w:keepLines/>
              <w:spacing w:after="0"/>
              <w:jc w:val="center"/>
              <w:rPr>
                <w:rFonts w:ascii="Arial" w:hAnsi="Arial"/>
                <w:sz w:val="18"/>
              </w:rPr>
            </w:pPr>
            <w:r w:rsidRPr="000737A7">
              <w:rPr>
                <w:rFonts w:ascii="Arial" w:hAnsi="Arial"/>
                <w:sz w:val="18"/>
              </w:rPr>
              <w:t>freq1</w:t>
            </w:r>
          </w:p>
        </w:tc>
        <w:tc>
          <w:tcPr>
            <w:tcW w:w="1108" w:type="dxa"/>
            <w:tcBorders>
              <w:top w:val="single" w:sz="4" w:space="0" w:color="auto"/>
              <w:left w:val="single" w:sz="4" w:space="0" w:color="auto"/>
              <w:bottom w:val="single" w:sz="4" w:space="0" w:color="auto"/>
              <w:right w:val="single" w:sz="4" w:space="0" w:color="auto"/>
            </w:tcBorders>
          </w:tcPr>
          <w:p w14:paraId="0F5ED4BA" w14:textId="77777777" w:rsidR="000737A7" w:rsidRPr="000737A7" w:rsidRDefault="000737A7" w:rsidP="000737A7">
            <w:pPr>
              <w:keepNext/>
              <w:keepLines/>
              <w:spacing w:after="0"/>
              <w:jc w:val="center"/>
              <w:rPr>
                <w:rFonts w:ascii="Arial" w:hAnsi="Arial"/>
                <w:sz w:val="18"/>
              </w:rPr>
            </w:pPr>
            <w:r w:rsidRPr="000737A7">
              <w:rPr>
                <w:rFonts w:ascii="Arial" w:hAnsi="Arial"/>
                <w:sz w:val="18"/>
              </w:rPr>
              <w:t>freq2</w:t>
            </w:r>
          </w:p>
        </w:tc>
      </w:tr>
      <w:tr w:rsidR="000737A7" w:rsidRPr="000737A7" w14:paraId="5AE91A0F" w14:textId="77777777" w:rsidTr="000D48F6">
        <w:trPr>
          <w:trHeight w:val="79"/>
          <w:jc w:val="center"/>
        </w:trPr>
        <w:tc>
          <w:tcPr>
            <w:tcW w:w="2157" w:type="dxa"/>
            <w:tcBorders>
              <w:top w:val="single" w:sz="4" w:space="0" w:color="auto"/>
              <w:left w:val="single" w:sz="4" w:space="0" w:color="auto"/>
              <w:bottom w:val="nil"/>
              <w:right w:val="single" w:sz="4" w:space="0" w:color="auto"/>
            </w:tcBorders>
            <w:shd w:val="clear" w:color="auto" w:fill="auto"/>
            <w:hideMark/>
          </w:tcPr>
          <w:p w14:paraId="4150F99B" w14:textId="77777777" w:rsidR="000737A7" w:rsidRPr="000737A7" w:rsidRDefault="000737A7" w:rsidP="000737A7">
            <w:pPr>
              <w:keepNext/>
              <w:keepLines/>
              <w:spacing w:after="0"/>
              <w:rPr>
                <w:rFonts w:ascii="Arial" w:hAnsi="Arial"/>
                <w:sz w:val="18"/>
              </w:rPr>
            </w:pPr>
            <w:r w:rsidRPr="000737A7">
              <w:rPr>
                <w:rFonts w:ascii="Arial" w:hAnsi="Arial"/>
                <w:sz w:val="18"/>
              </w:rPr>
              <w:t>BW</w:t>
            </w:r>
            <w:r w:rsidRPr="000737A7">
              <w:rPr>
                <w:rFonts w:ascii="Arial" w:hAnsi="Arial"/>
                <w:sz w:val="18"/>
                <w:vertAlign w:val="subscript"/>
              </w:rPr>
              <w:t>channel</w:t>
            </w:r>
          </w:p>
        </w:tc>
        <w:tc>
          <w:tcPr>
            <w:tcW w:w="815" w:type="dxa"/>
            <w:tcBorders>
              <w:top w:val="single" w:sz="4" w:space="0" w:color="auto"/>
              <w:left w:val="single" w:sz="4" w:space="0" w:color="auto"/>
              <w:bottom w:val="single" w:sz="4" w:space="0" w:color="auto"/>
              <w:right w:val="single" w:sz="4" w:space="0" w:color="auto"/>
            </w:tcBorders>
          </w:tcPr>
          <w:p w14:paraId="5A8484BA"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w:t>
            </w:r>
          </w:p>
        </w:tc>
        <w:tc>
          <w:tcPr>
            <w:tcW w:w="892" w:type="dxa"/>
            <w:tcBorders>
              <w:top w:val="single" w:sz="4" w:space="0" w:color="auto"/>
              <w:left w:val="single" w:sz="4" w:space="0" w:color="auto"/>
              <w:bottom w:val="nil"/>
              <w:right w:val="single" w:sz="4" w:space="0" w:color="auto"/>
            </w:tcBorders>
            <w:shd w:val="clear" w:color="auto" w:fill="auto"/>
            <w:hideMark/>
          </w:tcPr>
          <w:p w14:paraId="28E4B01C" w14:textId="77777777" w:rsidR="000737A7" w:rsidRPr="000737A7" w:rsidRDefault="000737A7" w:rsidP="000737A7">
            <w:pPr>
              <w:keepNext/>
              <w:keepLines/>
              <w:spacing w:after="0"/>
              <w:jc w:val="center"/>
              <w:rPr>
                <w:rFonts w:ascii="Arial" w:hAnsi="Arial"/>
                <w:sz w:val="18"/>
              </w:rPr>
            </w:pPr>
            <w:r w:rsidRPr="000737A7">
              <w:rPr>
                <w:rFonts w:ascii="Arial" w:hAnsi="Arial"/>
                <w:sz w:val="18"/>
              </w:rPr>
              <w:t>MHz</w:t>
            </w:r>
          </w:p>
        </w:tc>
        <w:tc>
          <w:tcPr>
            <w:tcW w:w="1108" w:type="dxa"/>
            <w:tcBorders>
              <w:top w:val="single" w:sz="4" w:space="0" w:color="auto"/>
              <w:left w:val="single" w:sz="4" w:space="0" w:color="auto"/>
              <w:right w:val="single" w:sz="4" w:space="0" w:color="auto"/>
            </w:tcBorders>
            <w:hideMark/>
          </w:tcPr>
          <w:p w14:paraId="6844E229" w14:textId="77777777" w:rsidR="000737A7" w:rsidRPr="000737A7" w:rsidRDefault="000737A7" w:rsidP="000737A7">
            <w:pPr>
              <w:keepNext/>
              <w:keepLines/>
              <w:spacing w:after="0"/>
              <w:jc w:val="center"/>
              <w:rPr>
                <w:rFonts w:ascii="Arial" w:hAnsi="Arial"/>
                <w:sz w:val="16"/>
                <w:szCs w:val="16"/>
              </w:rPr>
            </w:pPr>
            <w:r w:rsidRPr="000737A7">
              <w:rPr>
                <w:rFonts w:ascii="Arial" w:hAnsi="Arial"/>
                <w:sz w:val="16"/>
                <w:szCs w:val="16"/>
              </w:rPr>
              <w:t>10:</w:t>
            </w:r>
          </w:p>
          <w:p w14:paraId="35A51D61" w14:textId="77777777" w:rsidR="000737A7" w:rsidRPr="000737A7" w:rsidRDefault="000737A7" w:rsidP="000737A7">
            <w:pPr>
              <w:keepNext/>
              <w:keepLines/>
              <w:spacing w:after="0"/>
              <w:jc w:val="center"/>
              <w:rPr>
                <w:rFonts w:ascii="Arial" w:hAnsi="Arial"/>
                <w:sz w:val="16"/>
                <w:szCs w:val="16"/>
              </w:rPr>
            </w:pPr>
            <w:r w:rsidRPr="000737A7">
              <w:rPr>
                <w:rFonts w:ascii="Arial" w:hAnsi="Arial"/>
                <w:sz w:val="16"/>
                <w:szCs w:val="16"/>
              </w:rPr>
              <w:t>N</w:t>
            </w:r>
            <w:r w:rsidRPr="000737A7">
              <w:rPr>
                <w:rFonts w:ascii="Arial" w:hAnsi="Arial"/>
                <w:sz w:val="16"/>
                <w:szCs w:val="16"/>
                <w:vertAlign w:val="subscript"/>
              </w:rPr>
              <w:t>RB,c</w:t>
            </w:r>
            <w:r w:rsidRPr="000737A7">
              <w:rPr>
                <w:rFonts w:ascii="Arial" w:hAnsi="Arial"/>
                <w:sz w:val="16"/>
                <w:szCs w:val="16"/>
              </w:rPr>
              <w:t xml:space="preserve"> = 52</w:t>
            </w:r>
          </w:p>
        </w:tc>
        <w:tc>
          <w:tcPr>
            <w:tcW w:w="1108" w:type="dxa"/>
            <w:tcBorders>
              <w:top w:val="single" w:sz="4" w:space="0" w:color="auto"/>
              <w:left w:val="single" w:sz="4" w:space="0" w:color="auto"/>
              <w:bottom w:val="nil"/>
              <w:right w:val="single" w:sz="4" w:space="0" w:color="auto"/>
            </w:tcBorders>
            <w:shd w:val="clear" w:color="auto" w:fill="auto"/>
          </w:tcPr>
          <w:p w14:paraId="1A64EDF4" w14:textId="77777777" w:rsidR="000737A7" w:rsidRPr="000737A7" w:rsidRDefault="000737A7" w:rsidP="000737A7">
            <w:pPr>
              <w:keepNext/>
              <w:keepLines/>
              <w:spacing w:after="0"/>
              <w:jc w:val="center"/>
              <w:rPr>
                <w:rFonts w:ascii="Arial" w:hAnsi="Arial"/>
                <w:sz w:val="16"/>
                <w:szCs w:val="16"/>
              </w:rPr>
            </w:pPr>
            <w:r w:rsidRPr="000737A7">
              <w:rPr>
                <w:rFonts w:ascii="Arial" w:hAnsi="Arial"/>
                <w:sz w:val="16"/>
                <w:szCs w:val="16"/>
              </w:rPr>
              <w:t>100:</w:t>
            </w:r>
          </w:p>
          <w:p w14:paraId="2D0969B5" w14:textId="77777777" w:rsidR="000737A7" w:rsidRPr="000737A7" w:rsidRDefault="000737A7" w:rsidP="000737A7">
            <w:pPr>
              <w:keepNext/>
              <w:keepLines/>
              <w:spacing w:after="0"/>
              <w:jc w:val="center"/>
              <w:rPr>
                <w:rFonts w:ascii="Arial" w:hAnsi="Arial"/>
                <w:sz w:val="16"/>
                <w:szCs w:val="16"/>
              </w:rPr>
            </w:pPr>
            <w:r w:rsidRPr="000737A7">
              <w:rPr>
                <w:rFonts w:ascii="Arial" w:hAnsi="Arial"/>
                <w:sz w:val="16"/>
                <w:szCs w:val="16"/>
              </w:rPr>
              <w:t>N</w:t>
            </w:r>
            <w:r w:rsidRPr="000737A7">
              <w:rPr>
                <w:rFonts w:ascii="Arial" w:hAnsi="Arial"/>
                <w:sz w:val="16"/>
                <w:szCs w:val="16"/>
                <w:vertAlign w:val="subscript"/>
              </w:rPr>
              <w:t>RB,c</w:t>
            </w:r>
            <w:r w:rsidRPr="000737A7">
              <w:rPr>
                <w:rFonts w:ascii="Arial" w:hAnsi="Arial"/>
                <w:sz w:val="16"/>
                <w:szCs w:val="16"/>
              </w:rPr>
              <w:t xml:space="preserve"> = 66</w:t>
            </w:r>
          </w:p>
        </w:tc>
        <w:tc>
          <w:tcPr>
            <w:tcW w:w="1108" w:type="dxa"/>
            <w:tcBorders>
              <w:top w:val="single" w:sz="4" w:space="0" w:color="auto"/>
              <w:left w:val="single" w:sz="4" w:space="0" w:color="auto"/>
              <w:right w:val="single" w:sz="4" w:space="0" w:color="auto"/>
            </w:tcBorders>
            <w:hideMark/>
          </w:tcPr>
          <w:p w14:paraId="5D2903D8" w14:textId="77777777" w:rsidR="000737A7" w:rsidRPr="000737A7" w:rsidRDefault="000737A7" w:rsidP="000737A7">
            <w:pPr>
              <w:keepNext/>
              <w:keepLines/>
              <w:spacing w:after="0"/>
              <w:jc w:val="center"/>
              <w:rPr>
                <w:rFonts w:ascii="Arial" w:hAnsi="Arial"/>
                <w:sz w:val="16"/>
                <w:szCs w:val="16"/>
              </w:rPr>
            </w:pPr>
            <w:r w:rsidRPr="000737A7">
              <w:rPr>
                <w:rFonts w:ascii="Arial" w:hAnsi="Arial"/>
                <w:sz w:val="16"/>
                <w:szCs w:val="16"/>
              </w:rPr>
              <w:t>10:</w:t>
            </w:r>
          </w:p>
          <w:p w14:paraId="09854D10" w14:textId="77777777" w:rsidR="000737A7" w:rsidRPr="000737A7" w:rsidRDefault="000737A7" w:rsidP="000737A7">
            <w:pPr>
              <w:keepNext/>
              <w:keepLines/>
              <w:spacing w:after="0"/>
              <w:jc w:val="center"/>
              <w:rPr>
                <w:rFonts w:ascii="Arial" w:hAnsi="Arial"/>
                <w:sz w:val="16"/>
                <w:szCs w:val="16"/>
              </w:rPr>
            </w:pPr>
            <w:r w:rsidRPr="000737A7">
              <w:rPr>
                <w:rFonts w:ascii="Arial" w:hAnsi="Arial"/>
                <w:sz w:val="16"/>
                <w:szCs w:val="16"/>
              </w:rPr>
              <w:t>N</w:t>
            </w:r>
            <w:r w:rsidRPr="000737A7">
              <w:rPr>
                <w:rFonts w:ascii="Arial" w:hAnsi="Arial"/>
                <w:sz w:val="16"/>
                <w:szCs w:val="16"/>
                <w:vertAlign w:val="subscript"/>
              </w:rPr>
              <w:t>RB,c</w:t>
            </w:r>
            <w:r w:rsidRPr="000737A7">
              <w:rPr>
                <w:rFonts w:ascii="Arial" w:hAnsi="Arial"/>
                <w:sz w:val="16"/>
                <w:szCs w:val="16"/>
              </w:rPr>
              <w:t xml:space="preserve"> = 52</w:t>
            </w:r>
          </w:p>
        </w:tc>
        <w:tc>
          <w:tcPr>
            <w:tcW w:w="1108" w:type="dxa"/>
            <w:tcBorders>
              <w:top w:val="single" w:sz="4" w:space="0" w:color="auto"/>
              <w:left w:val="single" w:sz="4" w:space="0" w:color="auto"/>
              <w:bottom w:val="nil"/>
              <w:right w:val="single" w:sz="4" w:space="0" w:color="auto"/>
            </w:tcBorders>
            <w:shd w:val="clear" w:color="auto" w:fill="auto"/>
          </w:tcPr>
          <w:p w14:paraId="59EA1F40" w14:textId="77777777" w:rsidR="000737A7" w:rsidRPr="000737A7" w:rsidRDefault="000737A7" w:rsidP="000737A7">
            <w:pPr>
              <w:keepNext/>
              <w:keepLines/>
              <w:spacing w:after="0"/>
              <w:jc w:val="center"/>
              <w:rPr>
                <w:rFonts w:ascii="Arial" w:hAnsi="Arial"/>
                <w:sz w:val="16"/>
                <w:szCs w:val="16"/>
              </w:rPr>
            </w:pPr>
            <w:r w:rsidRPr="000737A7">
              <w:rPr>
                <w:rFonts w:ascii="Arial" w:hAnsi="Arial"/>
                <w:sz w:val="16"/>
                <w:szCs w:val="16"/>
              </w:rPr>
              <w:t>100:</w:t>
            </w:r>
          </w:p>
          <w:p w14:paraId="05BDBC2F" w14:textId="77777777" w:rsidR="000737A7" w:rsidRPr="000737A7" w:rsidRDefault="000737A7" w:rsidP="000737A7">
            <w:pPr>
              <w:keepNext/>
              <w:keepLines/>
              <w:spacing w:after="0"/>
              <w:jc w:val="center"/>
              <w:rPr>
                <w:rFonts w:ascii="Arial" w:hAnsi="Arial"/>
                <w:sz w:val="16"/>
                <w:szCs w:val="16"/>
              </w:rPr>
            </w:pPr>
            <w:r w:rsidRPr="000737A7">
              <w:rPr>
                <w:rFonts w:ascii="Arial" w:hAnsi="Arial"/>
                <w:sz w:val="16"/>
                <w:szCs w:val="16"/>
              </w:rPr>
              <w:t>N</w:t>
            </w:r>
            <w:r w:rsidRPr="000737A7">
              <w:rPr>
                <w:rFonts w:ascii="Arial" w:hAnsi="Arial"/>
                <w:sz w:val="16"/>
                <w:szCs w:val="16"/>
                <w:vertAlign w:val="subscript"/>
              </w:rPr>
              <w:t>RB,c</w:t>
            </w:r>
            <w:r w:rsidRPr="000737A7">
              <w:rPr>
                <w:rFonts w:ascii="Arial" w:hAnsi="Arial"/>
                <w:sz w:val="16"/>
                <w:szCs w:val="16"/>
              </w:rPr>
              <w:t xml:space="preserve"> = 66</w:t>
            </w:r>
          </w:p>
        </w:tc>
      </w:tr>
      <w:tr w:rsidR="000737A7" w:rsidRPr="000737A7" w14:paraId="1C796DF1" w14:textId="77777777" w:rsidTr="000D48F6">
        <w:trPr>
          <w:trHeight w:val="79"/>
          <w:jc w:val="center"/>
        </w:trPr>
        <w:tc>
          <w:tcPr>
            <w:tcW w:w="2157" w:type="dxa"/>
            <w:tcBorders>
              <w:top w:val="nil"/>
              <w:left w:val="single" w:sz="4" w:space="0" w:color="auto"/>
              <w:bottom w:val="nil"/>
              <w:right w:val="single" w:sz="4" w:space="0" w:color="auto"/>
            </w:tcBorders>
            <w:shd w:val="clear" w:color="auto" w:fill="auto"/>
          </w:tcPr>
          <w:p w14:paraId="3B999A20" w14:textId="77777777" w:rsidR="000737A7" w:rsidRPr="000737A7" w:rsidRDefault="000737A7" w:rsidP="000737A7">
            <w:pPr>
              <w:keepNext/>
              <w:keepLines/>
              <w:spacing w:after="0"/>
              <w:rPr>
                <w:rFonts w:ascii="Arial" w:hAnsi="Arial"/>
                <w:sz w:val="18"/>
              </w:rPr>
            </w:pPr>
          </w:p>
        </w:tc>
        <w:tc>
          <w:tcPr>
            <w:tcW w:w="815" w:type="dxa"/>
            <w:tcBorders>
              <w:top w:val="single" w:sz="4" w:space="0" w:color="auto"/>
              <w:left w:val="single" w:sz="4" w:space="0" w:color="auto"/>
              <w:bottom w:val="single" w:sz="4" w:space="0" w:color="auto"/>
              <w:right w:val="single" w:sz="4" w:space="0" w:color="auto"/>
            </w:tcBorders>
          </w:tcPr>
          <w:p w14:paraId="0EBA8DF4" w14:textId="77777777" w:rsidR="000737A7" w:rsidRPr="000737A7" w:rsidRDefault="000737A7" w:rsidP="000737A7">
            <w:pPr>
              <w:keepNext/>
              <w:keepLines/>
              <w:spacing w:after="0"/>
              <w:jc w:val="center"/>
              <w:rPr>
                <w:rFonts w:ascii="Arial" w:hAnsi="Arial"/>
                <w:sz w:val="18"/>
              </w:rPr>
            </w:pPr>
            <w:r w:rsidRPr="000737A7">
              <w:rPr>
                <w:rFonts w:ascii="Arial" w:hAnsi="Arial"/>
                <w:sz w:val="18"/>
              </w:rPr>
              <w:t>2</w:t>
            </w:r>
          </w:p>
        </w:tc>
        <w:tc>
          <w:tcPr>
            <w:tcW w:w="892" w:type="dxa"/>
            <w:tcBorders>
              <w:top w:val="nil"/>
              <w:left w:val="single" w:sz="4" w:space="0" w:color="auto"/>
              <w:bottom w:val="nil"/>
              <w:right w:val="single" w:sz="4" w:space="0" w:color="auto"/>
            </w:tcBorders>
            <w:shd w:val="clear" w:color="auto" w:fill="auto"/>
          </w:tcPr>
          <w:p w14:paraId="25E47254"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right w:val="single" w:sz="4" w:space="0" w:color="auto"/>
            </w:tcBorders>
          </w:tcPr>
          <w:p w14:paraId="4802CC31" w14:textId="77777777" w:rsidR="000737A7" w:rsidRPr="000737A7" w:rsidRDefault="000737A7" w:rsidP="000737A7">
            <w:pPr>
              <w:keepNext/>
              <w:keepLines/>
              <w:spacing w:after="0"/>
              <w:jc w:val="center"/>
              <w:rPr>
                <w:rFonts w:ascii="Arial" w:hAnsi="Arial"/>
                <w:sz w:val="16"/>
                <w:szCs w:val="16"/>
              </w:rPr>
            </w:pPr>
            <w:r w:rsidRPr="000737A7">
              <w:rPr>
                <w:rFonts w:ascii="Arial" w:hAnsi="Arial"/>
                <w:sz w:val="16"/>
                <w:szCs w:val="16"/>
              </w:rPr>
              <w:t>10:</w:t>
            </w:r>
          </w:p>
          <w:p w14:paraId="2E605F2D" w14:textId="77777777" w:rsidR="000737A7" w:rsidRPr="000737A7" w:rsidRDefault="000737A7" w:rsidP="000737A7">
            <w:pPr>
              <w:keepNext/>
              <w:keepLines/>
              <w:spacing w:after="0"/>
              <w:jc w:val="center"/>
              <w:rPr>
                <w:rFonts w:ascii="Arial" w:hAnsi="Arial"/>
                <w:sz w:val="16"/>
                <w:szCs w:val="16"/>
              </w:rPr>
            </w:pPr>
            <w:r w:rsidRPr="000737A7">
              <w:rPr>
                <w:rFonts w:ascii="Arial" w:hAnsi="Arial"/>
                <w:sz w:val="16"/>
                <w:szCs w:val="16"/>
              </w:rPr>
              <w:t>N</w:t>
            </w:r>
            <w:r w:rsidRPr="000737A7">
              <w:rPr>
                <w:rFonts w:ascii="Arial" w:hAnsi="Arial"/>
                <w:sz w:val="16"/>
                <w:szCs w:val="16"/>
                <w:vertAlign w:val="subscript"/>
              </w:rPr>
              <w:t>RB,c</w:t>
            </w:r>
            <w:r w:rsidRPr="000737A7">
              <w:rPr>
                <w:rFonts w:ascii="Arial" w:hAnsi="Arial"/>
                <w:sz w:val="16"/>
                <w:szCs w:val="16"/>
              </w:rPr>
              <w:t xml:space="preserve"> = 52</w:t>
            </w:r>
          </w:p>
        </w:tc>
        <w:tc>
          <w:tcPr>
            <w:tcW w:w="1108" w:type="dxa"/>
            <w:tcBorders>
              <w:top w:val="nil"/>
              <w:left w:val="single" w:sz="4" w:space="0" w:color="auto"/>
              <w:bottom w:val="nil"/>
              <w:right w:val="single" w:sz="4" w:space="0" w:color="auto"/>
            </w:tcBorders>
            <w:shd w:val="clear" w:color="auto" w:fill="auto"/>
          </w:tcPr>
          <w:p w14:paraId="422FFFFD" w14:textId="77777777" w:rsidR="000737A7" w:rsidRPr="000737A7" w:rsidRDefault="000737A7" w:rsidP="000737A7">
            <w:pPr>
              <w:keepNext/>
              <w:keepLines/>
              <w:spacing w:after="0"/>
              <w:jc w:val="center"/>
              <w:rPr>
                <w:rFonts w:ascii="Arial" w:hAnsi="Arial"/>
                <w:sz w:val="16"/>
                <w:szCs w:val="16"/>
              </w:rPr>
            </w:pPr>
          </w:p>
        </w:tc>
        <w:tc>
          <w:tcPr>
            <w:tcW w:w="1108" w:type="dxa"/>
            <w:tcBorders>
              <w:left w:val="single" w:sz="4" w:space="0" w:color="auto"/>
              <w:right w:val="single" w:sz="4" w:space="0" w:color="auto"/>
            </w:tcBorders>
          </w:tcPr>
          <w:p w14:paraId="467C610E" w14:textId="77777777" w:rsidR="000737A7" w:rsidRPr="000737A7" w:rsidRDefault="000737A7" w:rsidP="000737A7">
            <w:pPr>
              <w:keepNext/>
              <w:keepLines/>
              <w:spacing w:after="0"/>
              <w:jc w:val="center"/>
              <w:rPr>
                <w:rFonts w:ascii="Arial" w:hAnsi="Arial"/>
                <w:sz w:val="16"/>
                <w:szCs w:val="16"/>
              </w:rPr>
            </w:pPr>
            <w:r w:rsidRPr="000737A7">
              <w:rPr>
                <w:rFonts w:ascii="Arial" w:hAnsi="Arial"/>
                <w:sz w:val="16"/>
                <w:szCs w:val="16"/>
              </w:rPr>
              <w:t>10:</w:t>
            </w:r>
          </w:p>
          <w:p w14:paraId="2CA42F41" w14:textId="77777777" w:rsidR="000737A7" w:rsidRPr="000737A7" w:rsidRDefault="000737A7" w:rsidP="000737A7">
            <w:pPr>
              <w:keepNext/>
              <w:keepLines/>
              <w:spacing w:after="0"/>
              <w:jc w:val="center"/>
              <w:rPr>
                <w:rFonts w:ascii="Arial" w:hAnsi="Arial"/>
                <w:sz w:val="16"/>
                <w:szCs w:val="16"/>
              </w:rPr>
            </w:pPr>
            <w:r w:rsidRPr="000737A7">
              <w:rPr>
                <w:rFonts w:ascii="Arial" w:hAnsi="Arial"/>
                <w:sz w:val="16"/>
                <w:szCs w:val="16"/>
              </w:rPr>
              <w:t>N</w:t>
            </w:r>
            <w:r w:rsidRPr="000737A7">
              <w:rPr>
                <w:rFonts w:ascii="Arial" w:hAnsi="Arial"/>
                <w:sz w:val="16"/>
                <w:szCs w:val="16"/>
                <w:vertAlign w:val="subscript"/>
              </w:rPr>
              <w:t>RB,c</w:t>
            </w:r>
            <w:r w:rsidRPr="000737A7">
              <w:rPr>
                <w:rFonts w:ascii="Arial" w:hAnsi="Arial"/>
                <w:sz w:val="16"/>
                <w:szCs w:val="16"/>
              </w:rPr>
              <w:t xml:space="preserve"> = 52</w:t>
            </w:r>
          </w:p>
        </w:tc>
        <w:tc>
          <w:tcPr>
            <w:tcW w:w="1108" w:type="dxa"/>
            <w:tcBorders>
              <w:top w:val="nil"/>
              <w:left w:val="single" w:sz="4" w:space="0" w:color="auto"/>
              <w:bottom w:val="nil"/>
              <w:right w:val="single" w:sz="4" w:space="0" w:color="auto"/>
            </w:tcBorders>
            <w:shd w:val="clear" w:color="auto" w:fill="auto"/>
          </w:tcPr>
          <w:p w14:paraId="31B589EF" w14:textId="77777777" w:rsidR="000737A7" w:rsidRPr="000737A7" w:rsidRDefault="000737A7" w:rsidP="000737A7">
            <w:pPr>
              <w:keepNext/>
              <w:keepLines/>
              <w:spacing w:after="0"/>
              <w:jc w:val="center"/>
              <w:rPr>
                <w:rFonts w:ascii="Arial" w:hAnsi="Arial"/>
                <w:sz w:val="16"/>
                <w:szCs w:val="16"/>
              </w:rPr>
            </w:pPr>
          </w:p>
        </w:tc>
      </w:tr>
      <w:tr w:rsidR="000737A7" w:rsidRPr="000737A7" w14:paraId="43AF5615" w14:textId="77777777" w:rsidTr="000D48F6">
        <w:trPr>
          <w:trHeight w:val="130"/>
          <w:jc w:val="center"/>
        </w:trPr>
        <w:tc>
          <w:tcPr>
            <w:tcW w:w="2157" w:type="dxa"/>
            <w:tcBorders>
              <w:top w:val="nil"/>
              <w:left w:val="single" w:sz="4" w:space="0" w:color="auto"/>
              <w:bottom w:val="single" w:sz="4" w:space="0" w:color="auto"/>
              <w:right w:val="single" w:sz="4" w:space="0" w:color="auto"/>
            </w:tcBorders>
            <w:shd w:val="clear" w:color="auto" w:fill="auto"/>
          </w:tcPr>
          <w:p w14:paraId="797B8167" w14:textId="77777777" w:rsidR="000737A7" w:rsidRPr="000737A7" w:rsidRDefault="000737A7" w:rsidP="000737A7">
            <w:pPr>
              <w:keepNext/>
              <w:keepLines/>
              <w:spacing w:after="0"/>
              <w:rPr>
                <w:rFonts w:ascii="Arial" w:hAnsi="Arial"/>
                <w:sz w:val="18"/>
              </w:rPr>
            </w:pPr>
          </w:p>
        </w:tc>
        <w:tc>
          <w:tcPr>
            <w:tcW w:w="815" w:type="dxa"/>
            <w:tcBorders>
              <w:top w:val="single" w:sz="4" w:space="0" w:color="auto"/>
              <w:left w:val="single" w:sz="4" w:space="0" w:color="auto"/>
              <w:bottom w:val="single" w:sz="4" w:space="0" w:color="auto"/>
              <w:right w:val="single" w:sz="4" w:space="0" w:color="auto"/>
            </w:tcBorders>
          </w:tcPr>
          <w:p w14:paraId="122037DE" w14:textId="77777777" w:rsidR="000737A7" w:rsidRPr="000737A7" w:rsidRDefault="000737A7" w:rsidP="000737A7">
            <w:pPr>
              <w:keepNext/>
              <w:keepLines/>
              <w:spacing w:after="0"/>
              <w:jc w:val="center"/>
              <w:rPr>
                <w:rFonts w:ascii="Arial" w:hAnsi="Arial"/>
                <w:sz w:val="18"/>
              </w:rPr>
            </w:pPr>
            <w:r w:rsidRPr="000737A7">
              <w:rPr>
                <w:rFonts w:ascii="Arial" w:hAnsi="Arial"/>
                <w:sz w:val="18"/>
              </w:rPr>
              <w:t>3</w:t>
            </w:r>
          </w:p>
        </w:tc>
        <w:tc>
          <w:tcPr>
            <w:tcW w:w="892" w:type="dxa"/>
            <w:tcBorders>
              <w:top w:val="nil"/>
              <w:left w:val="single" w:sz="4" w:space="0" w:color="auto"/>
              <w:bottom w:val="single" w:sz="4" w:space="0" w:color="auto"/>
              <w:right w:val="single" w:sz="4" w:space="0" w:color="auto"/>
            </w:tcBorders>
            <w:shd w:val="clear" w:color="auto" w:fill="auto"/>
          </w:tcPr>
          <w:p w14:paraId="790C0567"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5D3844BD" w14:textId="77777777" w:rsidR="000737A7" w:rsidRPr="000737A7" w:rsidRDefault="000737A7" w:rsidP="000737A7">
            <w:pPr>
              <w:keepNext/>
              <w:keepLines/>
              <w:spacing w:after="0"/>
              <w:jc w:val="center"/>
              <w:rPr>
                <w:rFonts w:ascii="Arial" w:hAnsi="Arial"/>
                <w:sz w:val="16"/>
                <w:szCs w:val="16"/>
              </w:rPr>
            </w:pPr>
            <w:r w:rsidRPr="000737A7">
              <w:rPr>
                <w:rFonts w:ascii="Arial" w:hAnsi="Arial"/>
                <w:sz w:val="16"/>
                <w:szCs w:val="16"/>
              </w:rPr>
              <w:t>40:</w:t>
            </w:r>
          </w:p>
          <w:p w14:paraId="52B1FE78" w14:textId="77777777" w:rsidR="000737A7" w:rsidRPr="000737A7" w:rsidRDefault="000737A7" w:rsidP="000737A7">
            <w:pPr>
              <w:keepNext/>
              <w:keepLines/>
              <w:spacing w:after="0"/>
              <w:jc w:val="center"/>
              <w:rPr>
                <w:rFonts w:ascii="Arial" w:hAnsi="Arial"/>
                <w:sz w:val="16"/>
                <w:szCs w:val="16"/>
              </w:rPr>
            </w:pPr>
            <w:r w:rsidRPr="000737A7">
              <w:rPr>
                <w:rFonts w:ascii="Arial" w:hAnsi="Arial"/>
                <w:sz w:val="16"/>
                <w:szCs w:val="16"/>
              </w:rPr>
              <w:t>N</w:t>
            </w:r>
            <w:r w:rsidRPr="000737A7">
              <w:rPr>
                <w:rFonts w:ascii="Arial" w:hAnsi="Arial"/>
                <w:sz w:val="16"/>
                <w:szCs w:val="16"/>
                <w:vertAlign w:val="subscript"/>
              </w:rPr>
              <w:t>RB,c</w:t>
            </w:r>
            <w:r w:rsidRPr="000737A7">
              <w:rPr>
                <w:rFonts w:ascii="Arial" w:hAnsi="Arial"/>
                <w:sz w:val="16"/>
                <w:szCs w:val="16"/>
              </w:rPr>
              <w:t xml:space="preserve"> = 106</w:t>
            </w:r>
          </w:p>
        </w:tc>
        <w:tc>
          <w:tcPr>
            <w:tcW w:w="1108" w:type="dxa"/>
            <w:tcBorders>
              <w:top w:val="nil"/>
              <w:left w:val="single" w:sz="4" w:space="0" w:color="auto"/>
              <w:bottom w:val="single" w:sz="4" w:space="0" w:color="auto"/>
              <w:right w:val="single" w:sz="4" w:space="0" w:color="auto"/>
            </w:tcBorders>
            <w:shd w:val="clear" w:color="auto" w:fill="auto"/>
          </w:tcPr>
          <w:p w14:paraId="117C2C72" w14:textId="77777777" w:rsidR="000737A7" w:rsidRPr="000737A7" w:rsidRDefault="000737A7" w:rsidP="000737A7">
            <w:pPr>
              <w:keepNext/>
              <w:keepLines/>
              <w:spacing w:after="0"/>
              <w:jc w:val="center"/>
              <w:rPr>
                <w:rFonts w:ascii="Arial" w:hAnsi="Arial"/>
                <w:sz w:val="16"/>
                <w:szCs w:val="16"/>
              </w:rPr>
            </w:pPr>
          </w:p>
        </w:tc>
        <w:tc>
          <w:tcPr>
            <w:tcW w:w="1108" w:type="dxa"/>
            <w:tcBorders>
              <w:left w:val="single" w:sz="4" w:space="0" w:color="auto"/>
              <w:bottom w:val="single" w:sz="4" w:space="0" w:color="auto"/>
              <w:right w:val="single" w:sz="4" w:space="0" w:color="auto"/>
            </w:tcBorders>
          </w:tcPr>
          <w:p w14:paraId="63C1C5A3" w14:textId="77777777" w:rsidR="000737A7" w:rsidRPr="000737A7" w:rsidRDefault="000737A7" w:rsidP="000737A7">
            <w:pPr>
              <w:keepNext/>
              <w:keepLines/>
              <w:spacing w:after="0"/>
              <w:jc w:val="center"/>
              <w:rPr>
                <w:rFonts w:ascii="Arial" w:hAnsi="Arial"/>
                <w:sz w:val="16"/>
                <w:szCs w:val="16"/>
              </w:rPr>
            </w:pPr>
            <w:r w:rsidRPr="000737A7">
              <w:rPr>
                <w:rFonts w:ascii="Arial" w:hAnsi="Arial"/>
                <w:sz w:val="16"/>
                <w:szCs w:val="16"/>
              </w:rPr>
              <w:t>40:</w:t>
            </w:r>
          </w:p>
          <w:p w14:paraId="1BC7EF36" w14:textId="77777777" w:rsidR="000737A7" w:rsidRPr="000737A7" w:rsidRDefault="000737A7" w:rsidP="000737A7">
            <w:pPr>
              <w:keepNext/>
              <w:keepLines/>
              <w:spacing w:after="0"/>
              <w:jc w:val="center"/>
              <w:rPr>
                <w:rFonts w:ascii="Arial" w:hAnsi="Arial"/>
                <w:sz w:val="16"/>
                <w:szCs w:val="16"/>
              </w:rPr>
            </w:pPr>
            <w:r w:rsidRPr="000737A7">
              <w:rPr>
                <w:rFonts w:ascii="Arial" w:hAnsi="Arial"/>
                <w:sz w:val="16"/>
                <w:szCs w:val="16"/>
              </w:rPr>
              <w:t>N</w:t>
            </w:r>
            <w:r w:rsidRPr="000737A7">
              <w:rPr>
                <w:rFonts w:ascii="Arial" w:hAnsi="Arial"/>
                <w:sz w:val="16"/>
                <w:szCs w:val="16"/>
                <w:vertAlign w:val="subscript"/>
              </w:rPr>
              <w:t>RB,c</w:t>
            </w:r>
            <w:r w:rsidRPr="000737A7">
              <w:rPr>
                <w:rFonts w:ascii="Arial" w:hAnsi="Arial"/>
                <w:sz w:val="16"/>
                <w:szCs w:val="16"/>
              </w:rPr>
              <w:t xml:space="preserve"> = 106</w:t>
            </w:r>
          </w:p>
        </w:tc>
        <w:tc>
          <w:tcPr>
            <w:tcW w:w="1108" w:type="dxa"/>
            <w:tcBorders>
              <w:top w:val="nil"/>
              <w:left w:val="single" w:sz="4" w:space="0" w:color="auto"/>
              <w:bottom w:val="single" w:sz="4" w:space="0" w:color="auto"/>
              <w:right w:val="single" w:sz="4" w:space="0" w:color="auto"/>
            </w:tcBorders>
            <w:shd w:val="clear" w:color="auto" w:fill="auto"/>
          </w:tcPr>
          <w:p w14:paraId="60309ACB" w14:textId="77777777" w:rsidR="000737A7" w:rsidRPr="000737A7" w:rsidRDefault="000737A7" w:rsidP="000737A7">
            <w:pPr>
              <w:keepNext/>
              <w:keepLines/>
              <w:spacing w:after="0"/>
              <w:jc w:val="center"/>
              <w:rPr>
                <w:rFonts w:ascii="Arial" w:hAnsi="Arial"/>
                <w:sz w:val="16"/>
                <w:szCs w:val="16"/>
              </w:rPr>
            </w:pPr>
          </w:p>
        </w:tc>
      </w:tr>
      <w:tr w:rsidR="000737A7" w:rsidRPr="000737A7" w14:paraId="0EFAA17B" w14:textId="77777777" w:rsidTr="000D48F6">
        <w:trPr>
          <w:trHeight w:val="130"/>
          <w:jc w:val="center"/>
        </w:trPr>
        <w:tc>
          <w:tcPr>
            <w:tcW w:w="2157" w:type="dxa"/>
            <w:tcBorders>
              <w:left w:val="single" w:sz="4" w:space="0" w:color="auto"/>
              <w:bottom w:val="nil"/>
              <w:right w:val="single" w:sz="4" w:space="0" w:color="auto"/>
            </w:tcBorders>
            <w:shd w:val="clear" w:color="auto" w:fill="auto"/>
          </w:tcPr>
          <w:p w14:paraId="38863287" w14:textId="77777777" w:rsidR="000737A7" w:rsidRPr="000737A7" w:rsidRDefault="000737A7" w:rsidP="000737A7">
            <w:pPr>
              <w:keepNext/>
              <w:keepLines/>
              <w:spacing w:after="0"/>
              <w:rPr>
                <w:rFonts w:ascii="Arial" w:hAnsi="Arial"/>
                <w:sz w:val="18"/>
              </w:rPr>
            </w:pPr>
            <w:r w:rsidRPr="000737A7">
              <w:rPr>
                <w:rFonts w:ascii="Arial" w:hAnsi="Arial" w:cs="Arial"/>
                <w:sz w:val="18"/>
                <w:szCs w:val="18"/>
                <w:lang w:eastAsia="zh-CN"/>
              </w:rPr>
              <w:t>Data RBs allocated</w:t>
            </w:r>
          </w:p>
        </w:tc>
        <w:tc>
          <w:tcPr>
            <w:tcW w:w="815" w:type="dxa"/>
            <w:tcBorders>
              <w:top w:val="single" w:sz="4" w:space="0" w:color="auto"/>
              <w:left w:val="single" w:sz="4" w:space="0" w:color="auto"/>
              <w:bottom w:val="single" w:sz="4" w:space="0" w:color="auto"/>
              <w:right w:val="single" w:sz="4" w:space="0" w:color="auto"/>
            </w:tcBorders>
            <w:vAlign w:val="center"/>
          </w:tcPr>
          <w:p w14:paraId="0F4D4927" w14:textId="77777777" w:rsidR="000737A7" w:rsidRPr="000737A7" w:rsidRDefault="000737A7" w:rsidP="000737A7">
            <w:pPr>
              <w:keepNext/>
              <w:keepLines/>
              <w:spacing w:after="0"/>
              <w:jc w:val="center"/>
              <w:rPr>
                <w:rFonts w:ascii="Arial" w:hAnsi="Arial"/>
                <w:sz w:val="18"/>
              </w:rPr>
            </w:pPr>
            <w:r w:rsidRPr="000737A7">
              <w:rPr>
                <w:rFonts w:ascii="Arial" w:hAnsi="Arial" w:cs="Arial"/>
                <w:sz w:val="18"/>
                <w:lang w:val="en-US"/>
              </w:rPr>
              <w:t>1,2</w:t>
            </w:r>
          </w:p>
        </w:tc>
        <w:tc>
          <w:tcPr>
            <w:tcW w:w="892" w:type="dxa"/>
            <w:tcBorders>
              <w:left w:val="single" w:sz="4" w:space="0" w:color="auto"/>
              <w:bottom w:val="nil"/>
              <w:right w:val="single" w:sz="4" w:space="0" w:color="auto"/>
            </w:tcBorders>
            <w:shd w:val="clear" w:color="auto" w:fill="auto"/>
          </w:tcPr>
          <w:p w14:paraId="22FC040F"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vAlign w:val="center"/>
          </w:tcPr>
          <w:p w14:paraId="39347157" w14:textId="77777777" w:rsidR="000737A7" w:rsidRPr="000737A7" w:rsidRDefault="000737A7" w:rsidP="000737A7">
            <w:pPr>
              <w:keepNext/>
              <w:keepLines/>
              <w:spacing w:after="0"/>
              <w:jc w:val="center"/>
              <w:rPr>
                <w:rFonts w:ascii="Arial" w:hAnsi="Arial"/>
                <w:sz w:val="18"/>
                <w:szCs w:val="18"/>
              </w:rPr>
            </w:pPr>
            <w:r w:rsidRPr="000737A7">
              <w:rPr>
                <w:rFonts w:ascii="Arial" w:hAnsi="Arial"/>
                <w:sz w:val="18"/>
                <w:szCs w:val="18"/>
                <w:lang w:val="en-US"/>
              </w:rPr>
              <w:t>52</w:t>
            </w:r>
          </w:p>
        </w:tc>
        <w:tc>
          <w:tcPr>
            <w:tcW w:w="1108" w:type="dxa"/>
            <w:tcBorders>
              <w:left w:val="single" w:sz="4" w:space="0" w:color="auto"/>
              <w:bottom w:val="nil"/>
              <w:right w:val="single" w:sz="4" w:space="0" w:color="auto"/>
            </w:tcBorders>
            <w:shd w:val="clear" w:color="auto" w:fill="auto"/>
          </w:tcPr>
          <w:p w14:paraId="2BECF1CB" w14:textId="77777777" w:rsidR="000737A7" w:rsidRPr="000737A7" w:rsidRDefault="000737A7" w:rsidP="000737A7">
            <w:pPr>
              <w:keepNext/>
              <w:keepLines/>
              <w:spacing w:after="0"/>
              <w:jc w:val="center"/>
              <w:rPr>
                <w:rFonts w:ascii="Arial" w:hAnsi="Arial"/>
                <w:sz w:val="18"/>
                <w:szCs w:val="18"/>
              </w:rPr>
            </w:pPr>
            <w:r w:rsidRPr="000737A7">
              <w:rPr>
                <w:rFonts w:ascii="Arial" w:hAnsi="Arial"/>
                <w:sz w:val="18"/>
                <w:szCs w:val="18"/>
                <w:lang w:val="en-US"/>
              </w:rPr>
              <w:t>TBD</w:t>
            </w:r>
          </w:p>
        </w:tc>
        <w:tc>
          <w:tcPr>
            <w:tcW w:w="1108" w:type="dxa"/>
            <w:tcBorders>
              <w:left w:val="single" w:sz="4" w:space="0" w:color="auto"/>
              <w:bottom w:val="single" w:sz="4" w:space="0" w:color="auto"/>
              <w:right w:val="single" w:sz="4" w:space="0" w:color="auto"/>
            </w:tcBorders>
            <w:vAlign w:val="center"/>
          </w:tcPr>
          <w:p w14:paraId="3C04D4C2" w14:textId="77777777" w:rsidR="000737A7" w:rsidRPr="000737A7" w:rsidRDefault="000737A7" w:rsidP="000737A7">
            <w:pPr>
              <w:keepNext/>
              <w:keepLines/>
              <w:spacing w:after="0"/>
              <w:jc w:val="center"/>
              <w:rPr>
                <w:rFonts w:ascii="Arial" w:hAnsi="Arial"/>
                <w:sz w:val="18"/>
                <w:szCs w:val="18"/>
              </w:rPr>
            </w:pPr>
            <w:r w:rsidRPr="000737A7">
              <w:rPr>
                <w:rFonts w:ascii="Arial" w:hAnsi="Arial"/>
                <w:sz w:val="18"/>
                <w:szCs w:val="18"/>
                <w:lang w:val="en-US"/>
              </w:rPr>
              <w:t>52</w:t>
            </w:r>
          </w:p>
        </w:tc>
        <w:tc>
          <w:tcPr>
            <w:tcW w:w="1108" w:type="dxa"/>
            <w:tcBorders>
              <w:left w:val="single" w:sz="4" w:space="0" w:color="auto"/>
              <w:bottom w:val="nil"/>
              <w:right w:val="single" w:sz="4" w:space="0" w:color="auto"/>
            </w:tcBorders>
            <w:shd w:val="clear" w:color="auto" w:fill="auto"/>
          </w:tcPr>
          <w:p w14:paraId="2062F26A" w14:textId="77777777" w:rsidR="000737A7" w:rsidRPr="000737A7" w:rsidRDefault="000737A7" w:rsidP="000737A7">
            <w:pPr>
              <w:keepNext/>
              <w:keepLines/>
              <w:spacing w:after="0"/>
              <w:jc w:val="center"/>
              <w:rPr>
                <w:rFonts w:ascii="Arial" w:hAnsi="Arial"/>
                <w:sz w:val="18"/>
                <w:szCs w:val="18"/>
              </w:rPr>
            </w:pPr>
            <w:r w:rsidRPr="000737A7">
              <w:rPr>
                <w:rFonts w:ascii="Arial" w:hAnsi="Arial"/>
                <w:sz w:val="18"/>
                <w:szCs w:val="18"/>
                <w:lang w:val="en-US"/>
              </w:rPr>
              <w:t>TBD</w:t>
            </w:r>
          </w:p>
        </w:tc>
      </w:tr>
      <w:tr w:rsidR="000737A7" w:rsidRPr="000737A7" w14:paraId="4903F8E8" w14:textId="77777777" w:rsidTr="000D48F6">
        <w:trPr>
          <w:trHeight w:val="130"/>
          <w:jc w:val="center"/>
        </w:trPr>
        <w:tc>
          <w:tcPr>
            <w:tcW w:w="2157" w:type="dxa"/>
            <w:tcBorders>
              <w:top w:val="nil"/>
              <w:left w:val="single" w:sz="4" w:space="0" w:color="auto"/>
              <w:bottom w:val="single" w:sz="4" w:space="0" w:color="auto"/>
              <w:right w:val="single" w:sz="4" w:space="0" w:color="auto"/>
            </w:tcBorders>
            <w:shd w:val="clear" w:color="auto" w:fill="auto"/>
          </w:tcPr>
          <w:p w14:paraId="40119E69" w14:textId="77777777" w:rsidR="000737A7" w:rsidRPr="000737A7" w:rsidRDefault="000737A7" w:rsidP="000737A7">
            <w:pPr>
              <w:keepNext/>
              <w:keepLines/>
              <w:spacing w:after="0"/>
              <w:rPr>
                <w:rFonts w:ascii="Arial" w:hAnsi="Arial"/>
                <w:sz w:val="18"/>
              </w:rPr>
            </w:pPr>
          </w:p>
        </w:tc>
        <w:tc>
          <w:tcPr>
            <w:tcW w:w="815" w:type="dxa"/>
            <w:tcBorders>
              <w:top w:val="single" w:sz="4" w:space="0" w:color="auto"/>
              <w:left w:val="single" w:sz="4" w:space="0" w:color="auto"/>
              <w:bottom w:val="single" w:sz="4" w:space="0" w:color="auto"/>
              <w:right w:val="single" w:sz="4" w:space="0" w:color="auto"/>
            </w:tcBorders>
            <w:vAlign w:val="center"/>
          </w:tcPr>
          <w:p w14:paraId="7EF6FADB" w14:textId="77777777" w:rsidR="000737A7" w:rsidRPr="000737A7" w:rsidRDefault="000737A7" w:rsidP="000737A7">
            <w:pPr>
              <w:keepNext/>
              <w:keepLines/>
              <w:spacing w:after="0"/>
              <w:jc w:val="center"/>
              <w:rPr>
                <w:rFonts w:ascii="Arial" w:hAnsi="Arial"/>
                <w:sz w:val="18"/>
              </w:rPr>
            </w:pPr>
            <w:r w:rsidRPr="000737A7">
              <w:rPr>
                <w:rFonts w:ascii="Arial" w:hAnsi="Arial" w:cs="Arial"/>
                <w:sz w:val="18"/>
                <w:lang w:val="en-US"/>
              </w:rPr>
              <w:t>3</w:t>
            </w:r>
          </w:p>
        </w:tc>
        <w:tc>
          <w:tcPr>
            <w:tcW w:w="892" w:type="dxa"/>
            <w:tcBorders>
              <w:top w:val="nil"/>
              <w:left w:val="single" w:sz="4" w:space="0" w:color="auto"/>
              <w:bottom w:val="single" w:sz="4" w:space="0" w:color="auto"/>
              <w:right w:val="single" w:sz="4" w:space="0" w:color="auto"/>
            </w:tcBorders>
            <w:shd w:val="clear" w:color="auto" w:fill="auto"/>
          </w:tcPr>
          <w:p w14:paraId="6402A628"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vAlign w:val="center"/>
          </w:tcPr>
          <w:p w14:paraId="54AD3D72" w14:textId="77777777" w:rsidR="000737A7" w:rsidRPr="000737A7" w:rsidRDefault="000737A7" w:rsidP="000737A7">
            <w:pPr>
              <w:keepNext/>
              <w:keepLines/>
              <w:spacing w:after="0"/>
              <w:jc w:val="center"/>
              <w:rPr>
                <w:rFonts w:ascii="Arial" w:hAnsi="Arial"/>
                <w:sz w:val="18"/>
                <w:szCs w:val="18"/>
              </w:rPr>
            </w:pPr>
            <w:r w:rsidRPr="000737A7">
              <w:rPr>
                <w:rFonts w:ascii="Arial" w:hAnsi="Arial"/>
                <w:sz w:val="18"/>
                <w:szCs w:val="18"/>
                <w:lang w:val="en-US"/>
              </w:rPr>
              <w:t>106</w:t>
            </w:r>
          </w:p>
        </w:tc>
        <w:tc>
          <w:tcPr>
            <w:tcW w:w="1108" w:type="dxa"/>
            <w:tcBorders>
              <w:top w:val="nil"/>
              <w:left w:val="single" w:sz="4" w:space="0" w:color="auto"/>
              <w:bottom w:val="single" w:sz="4" w:space="0" w:color="auto"/>
              <w:right w:val="single" w:sz="4" w:space="0" w:color="auto"/>
            </w:tcBorders>
            <w:shd w:val="clear" w:color="auto" w:fill="auto"/>
          </w:tcPr>
          <w:p w14:paraId="151B345B" w14:textId="77777777" w:rsidR="000737A7" w:rsidRPr="000737A7" w:rsidRDefault="000737A7" w:rsidP="000737A7">
            <w:pPr>
              <w:keepNext/>
              <w:keepLines/>
              <w:spacing w:after="0"/>
              <w:jc w:val="center"/>
              <w:rPr>
                <w:rFonts w:ascii="Arial" w:hAnsi="Arial"/>
                <w:sz w:val="18"/>
                <w:szCs w:val="18"/>
              </w:rPr>
            </w:pPr>
          </w:p>
        </w:tc>
        <w:tc>
          <w:tcPr>
            <w:tcW w:w="1108" w:type="dxa"/>
            <w:tcBorders>
              <w:left w:val="single" w:sz="4" w:space="0" w:color="auto"/>
              <w:bottom w:val="single" w:sz="4" w:space="0" w:color="auto"/>
              <w:right w:val="single" w:sz="4" w:space="0" w:color="auto"/>
            </w:tcBorders>
            <w:vAlign w:val="center"/>
          </w:tcPr>
          <w:p w14:paraId="4FB436CA" w14:textId="77777777" w:rsidR="000737A7" w:rsidRPr="000737A7" w:rsidRDefault="000737A7" w:rsidP="000737A7">
            <w:pPr>
              <w:keepNext/>
              <w:keepLines/>
              <w:spacing w:after="0"/>
              <w:jc w:val="center"/>
              <w:rPr>
                <w:rFonts w:ascii="Arial" w:hAnsi="Arial"/>
                <w:sz w:val="18"/>
                <w:szCs w:val="18"/>
              </w:rPr>
            </w:pPr>
            <w:r w:rsidRPr="000737A7">
              <w:rPr>
                <w:rFonts w:ascii="Arial" w:hAnsi="Arial"/>
                <w:sz w:val="18"/>
                <w:szCs w:val="18"/>
                <w:lang w:val="en-US"/>
              </w:rPr>
              <w:t>106</w:t>
            </w:r>
          </w:p>
        </w:tc>
        <w:tc>
          <w:tcPr>
            <w:tcW w:w="1108" w:type="dxa"/>
            <w:tcBorders>
              <w:top w:val="nil"/>
              <w:left w:val="single" w:sz="4" w:space="0" w:color="auto"/>
              <w:bottom w:val="single" w:sz="4" w:space="0" w:color="auto"/>
              <w:right w:val="single" w:sz="4" w:space="0" w:color="auto"/>
            </w:tcBorders>
            <w:shd w:val="clear" w:color="auto" w:fill="auto"/>
          </w:tcPr>
          <w:p w14:paraId="4FA6B1E8" w14:textId="77777777" w:rsidR="000737A7" w:rsidRPr="000737A7" w:rsidRDefault="000737A7" w:rsidP="000737A7">
            <w:pPr>
              <w:keepNext/>
              <w:keepLines/>
              <w:spacing w:after="0"/>
              <w:jc w:val="center"/>
              <w:rPr>
                <w:rFonts w:ascii="Arial" w:hAnsi="Arial"/>
                <w:sz w:val="18"/>
                <w:szCs w:val="18"/>
              </w:rPr>
            </w:pPr>
          </w:p>
        </w:tc>
      </w:tr>
      <w:tr w:rsidR="000737A7" w:rsidRPr="000737A7" w14:paraId="1B02AFD1" w14:textId="77777777" w:rsidTr="000D48F6">
        <w:trPr>
          <w:trHeight w:val="130"/>
          <w:jc w:val="center"/>
        </w:trPr>
        <w:tc>
          <w:tcPr>
            <w:tcW w:w="2157" w:type="dxa"/>
            <w:tcBorders>
              <w:top w:val="single" w:sz="4" w:space="0" w:color="auto"/>
              <w:left w:val="single" w:sz="4" w:space="0" w:color="auto"/>
              <w:bottom w:val="nil"/>
              <w:right w:val="single" w:sz="4" w:space="0" w:color="auto"/>
            </w:tcBorders>
            <w:shd w:val="clear" w:color="auto" w:fill="auto"/>
          </w:tcPr>
          <w:p w14:paraId="3870BE23" w14:textId="77777777" w:rsidR="000737A7" w:rsidRPr="000737A7" w:rsidRDefault="000737A7" w:rsidP="000737A7">
            <w:pPr>
              <w:keepNext/>
              <w:keepLines/>
              <w:spacing w:after="0"/>
              <w:rPr>
                <w:rFonts w:ascii="Arial" w:hAnsi="Arial"/>
                <w:sz w:val="18"/>
              </w:rPr>
            </w:pPr>
            <w:r w:rsidRPr="000737A7">
              <w:rPr>
                <w:rFonts w:ascii="Arial" w:hAnsi="Arial"/>
                <w:sz w:val="18"/>
              </w:rPr>
              <w:t>Duplex mode</w:t>
            </w:r>
          </w:p>
        </w:tc>
        <w:tc>
          <w:tcPr>
            <w:tcW w:w="815" w:type="dxa"/>
            <w:tcBorders>
              <w:top w:val="single" w:sz="4" w:space="0" w:color="auto"/>
              <w:left w:val="single" w:sz="4" w:space="0" w:color="auto"/>
              <w:bottom w:val="single" w:sz="4" w:space="0" w:color="auto"/>
              <w:right w:val="single" w:sz="4" w:space="0" w:color="auto"/>
            </w:tcBorders>
          </w:tcPr>
          <w:p w14:paraId="583B2718"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w:t>
            </w:r>
          </w:p>
        </w:tc>
        <w:tc>
          <w:tcPr>
            <w:tcW w:w="892" w:type="dxa"/>
            <w:tcBorders>
              <w:top w:val="single" w:sz="4" w:space="0" w:color="auto"/>
              <w:left w:val="single" w:sz="4" w:space="0" w:color="auto"/>
              <w:bottom w:val="nil"/>
              <w:right w:val="single" w:sz="4" w:space="0" w:color="auto"/>
            </w:tcBorders>
            <w:shd w:val="clear" w:color="auto" w:fill="auto"/>
          </w:tcPr>
          <w:p w14:paraId="7057B083"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6F1B87E6" w14:textId="77777777" w:rsidR="000737A7" w:rsidRPr="000737A7" w:rsidRDefault="000737A7" w:rsidP="000737A7">
            <w:pPr>
              <w:keepNext/>
              <w:keepLines/>
              <w:spacing w:after="0"/>
              <w:jc w:val="center"/>
              <w:rPr>
                <w:rFonts w:ascii="Arial" w:hAnsi="Arial"/>
                <w:sz w:val="18"/>
                <w:szCs w:val="18"/>
              </w:rPr>
            </w:pPr>
            <w:r w:rsidRPr="000737A7">
              <w:rPr>
                <w:rFonts w:ascii="Arial" w:hAnsi="Arial"/>
                <w:sz w:val="18"/>
                <w:szCs w:val="18"/>
              </w:rPr>
              <w:t>FDD</w:t>
            </w:r>
          </w:p>
        </w:tc>
        <w:tc>
          <w:tcPr>
            <w:tcW w:w="1108" w:type="dxa"/>
            <w:tcBorders>
              <w:top w:val="single" w:sz="4" w:space="0" w:color="auto"/>
              <w:left w:val="single" w:sz="4" w:space="0" w:color="auto"/>
              <w:bottom w:val="nil"/>
              <w:right w:val="single" w:sz="4" w:space="0" w:color="auto"/>
            </w:tcBorders>
            <w:shd w:val="clear" w:color="auto" w:fill="auto"/>
          </w:tcPr>
          <w:p w14:paraId="0E397B91" w14:textId="77777777" w:rsidR="000737A7" w:rsidRPr="000737A7" w:rsidRDefault="000737A7" w:rsidP="000737A7">
            <w:pPr>
              <w:keepNext/>
              <w:keepLines/>
              <w:spacing w:after="0"/>
              <w:jc w:val="center"/>
              <w:rPr>
                <w:rFonts w:ascii="Arial" w:hAnsi="Arial"/>
                <w:sz w:val="18"/>
                <w:szCs w:val="18"/>
              </w:rPr>
            </w:pPr>
            <w:r w:rsidRPr="000737A7">
              <w:rPr>
                <w:rFonts w:ascii="Arial" w:hAnsi="Arial"/>
                <w:sz w:val="18"/>
                <w:szCs w:val="18"/>
              </w:rPr>
              <w:t>TDD</w:t>
            </w:r>
          </w:p>
        </w:tc>
        <w:tc>
          <w:tcPr>
            <w:tcW w:w="1108" w:type="dxa"/>
            <w:tcBorders>
              <w:left w:val="single" w:sz="4" w:space="0" w:color="auto"/>
              <w:bottom w:val="single" w:sz="4" w:space="0" w:color="auto"/>
              <w:right w:val="single" w:sz="4" w:space="0" w:color="auto"/>
            </w:tcBorders>
          </w:tcPr>
          <w:p w14:paraId="4E462AA3" w14:textId="77777777" w:rsidR="000737A7" w:rsidRPr="000737A7" w:rsidRDefault="000737A7" w:rsidP="000737A7">
            <w:pPr>
              <w:keepNext/>
              <w:keepLines/>
              <w:spacing w:after="0"/>
              <w:jc w:val="center"/>
              <w:rPr>
                <w:rFonts w:ascii="Arial" w:hAnsi="Arial"/>
                <w:sz w:val="18"/>
                <w:szCs w:val="18"/>
              </w:rPr>
            </w:pPr>
            <w:r w:rsidRPr="000737A7">
              <w:rPr>
                <w:rFonts w:ascii="Arial" w:hAnsi="Arial"/>
                <w:sz w:val="18"/>
                <w:szCs w:val="18"/>
              </w:rPr>
              <w:t>FDD</w:t>
            </w:r>
          </w:p>
        </w:tc>
        <w:tc>
          <w:tcPr>
            <w:tcW w:w="1108" w:type="dxa"/>
            <w:tcBorders>
              <w:top w:val="single" w:sz="4" w:space="0" w:color="auto"/>
              <w:left w:val="single" w:sz="4" w:space="0" w:color="auto"/>
              <w:bottom w:val="nil"/>
              <w:right w:val="single" w:sz="4" w:space="0" w:color="auto"/>
            </w:tcBorders>
            <w:shd w:val="clear" w:color="auto" w:fill="auto"/>
          </w:tcPr>
          <w:p w14:paraId="74DE9B8F" w14:textId="77777777" w:rsidR="000737A7" w:rsidRPr="000737A7" w:rsidRDefault="000737A7" w:rsidP="000737A7">
            <w:pPr>
              <w:keepNext/>
              <w:keepLines/>
              <w:spacing w:after="0"/>
              <w:jc w:val="center"/>
              <w:rPr>
                <w:rFonts w:ascii="Arial" w:hAnsi="Arial"/>
                <w:sz w:val="18"/>
                <w:szCs w:val="18"/>
              </w:rPr>
            </w:pPr>
            <w:r w:rsidRPr="000737A7">
              <w:rPr>
                <w:rFonts w:ascii="Arial" w:hAnsi="Arial"/>
                <w:sz w:val="18"/>
                <w:szCs w:val="18"/>
              </w:rPr>
              <w:t>TDD</w:t>
            </w:r>
          </w:p>
        </w:tc>
      </w:tr>
      <w:tr w:rsidR="000737A7" w:rsidRPr="000737A7" w14:paraId="106386DD" w14:textId="77777777" w:rsidTr="000D48F6">
        <w:trPr>
          <w:trHeight w:val="130"/>
          <w:jc w:val="center"/>
        </w:trPr>
        <w:tc>
          <w:tcPr>
            <w:tcW w:w="2157" w:type="dxa"/>
            <w:tcBorders>
              <w:top w:val="nil"/>
              <w:left w:val="single" w:sz="4" w:space="0" w:color="auto"/>
              <w:bottom w:val="nil"/>
              <w:right w:val="single" w:sz="4" w:space="0" w:color="auto"/>
            </w:tcBorders>
            <w:shd w:val="clear" w:color="auto" w:fill="auto"/>
          </w:tcPr>
          <w:p w14:paraId="511FA9EF" w14:textId="77777777" w:rsidR="000737A7" w:rsidRPr="000737A7" w:rsidRDefault="000737A7" w:rsidP="000737A7">
            <w:pPr>
              <w:keepNext/>
              <w:keepLines/>
              <w:spacing w:after="0"/>
              <w:rPr>
                <w:rFonts w:ascii="Arial" w:hAnsi="Arial"/>
                <w:sz w:val="18"/>
              </w:rPr>
            </w:pPr>
          </w:p>
        </w:tc>
        <w:tc>
          <w:tcPr>
            <w:tcW w:w="815" w:type="dxa"/>
            <w:tcBorders>
              <w:top w:val="single" w:sz="4" w:space="0" w:color="auto"/>
              <w:left w:val="single" w:sz="4" w:space="0" w:color="auto"/>
              <w:bottom w:val="single" w:sz="4" w:space="0" w:color="auto"/>
              <w:right w:val="single" w:sz="4" w:space="0" w:color="auto"/>
            </w:tcBorders>
          </w:tcPr>
          <w:p w14:paraId="46C71AD4" w14:textId="77777777" w:rsidR="000737A7" w:rsidRPr="000737A7" w:rsidRDefault="000737A7" w:rsidP="000737A7">
            <w:pPr>
              <w:keepNext/>
              <w:keepLines/>
              <w:spacing w:after="0"/>
              <w:jc w:val="center"/>
              <w:rPr>
                <w:rFonts w:ascii="Arial" w:hAnsi="Arial"/>
                <w:sz w:val="18"/>
              </w:rPr>
            </w:pPr>
            <w:r w:rsidRPr="000737A7">
              <w:rPr>
                <w:rFonts w:ascii="Arial" w:hAnsi="Arial"/>
                <w:sz w:val="18"/>
              </w:rPr>
              <w:t>2</w:t>
            </w:r>
          </w:p>
        </w:tc>
        <w:tc>
          <w:tcPr>
            <w:tcW w:w="892" w:type="dxa"/>
            <w:tcBorders>
              <w:top w:val="nil"/>
              <w:left w:val="single" w:sz="4" w:space="0" w:color="auto"/>
              <w:bottom w:val="nil"/>
              <w:right w:val="single" w:sz="4" w:space="0" w:color="auto"/>
            </w:tcBorders>
            <w:shd w:val="clear" w:color="auto" w:fill="auto"/>
          </w:tcPr>
          <w:p w14:paraId="5F5D0B29"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0F81FD10" w14:textId="77777777" w:rsidR="000737A7" w:rsidRPr="000737A7" w:rsidRDefault="000737A7" w:rsidP="000737A7">
            <w:pPr>
              <w:keepNext/>
              <w:keepLines/>
              <w:spacing w:after="0"/>
              <w:jc w:val="center"/>
              <w:rPr>
                <w:rFonts w:ascii="Arial" w:hAnsi="Arial"/>
                <w:sz w:val="18"/>
              </w:rPr>
            </w:pPr>
            <w:r w:rsidRPr="000737A7">
              <w:rPr>
                <w:rFonts w:ascii="Arial" w:hAnsi="Arial"/>
                <w:sz w:val="18"/>
              </w:rPr>
              <w:t>TDD</w:t>
            </w:r>
          </w:p>
        </w:tc>
        <w:tc>
          <w:tcPr>
            <w:tcW w:w="1108" w:type="dxa"/>
            <w:tcBorders>
              <w:top w:val="nil"/>
              <w:left w:val="single" w:sz="4" w:space="0" w:color="auto"/>
              <w:bottom w:val="nil"/>
              <w:right w:val="single" w:sz="4" w:space="0" w:color="auto"/>
            </w:tcBorders>
            <w:shd w:val="clear" w:color="auto" w:fill="auto"/>
          </w:tcPr>
          <w:p w14:paraId="08D60823"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1602D878" w14:textId="77777777" w:rsidR="000737A7" w:rsidRPr="000737A7" w:rsidRDefault="000737A7" w:rsidP="000737A7">
            <w:pPr>
              <w:keepNext/>
              <w:keepLines/>
              <w:spacing w:after="0"/>
              <w:jc w:val="center"/>
              <w:rPr>
                <w:rFonts w:ascii="Arial" w:hAnsi="Arial"/>
                <w:sz w:val="18"/>
              </w:rPr>
            </w:pPr>
            <w:r w:rsidRPr="000737A7">
              <w:rPr>
                <w:rFonts w:ascii="Arial" w:hAnsi="Arial"/>
                <w:sz w:val="18"/>
              </w:rPr>
              <w:t>TDD</w:t>
            </w:r>
          </w:p>
        </w:tc>
        <w:tc>
          <w:tcPr>
            <w:tcW w:w="1108" w:type="dxa"/>
            <w:tcBorders>
              <w:top w:val="nil"/>
              <w:left w:val="single" w:sz="4" w:space="0" w:color="auto"/>
              <w:bottom w:val="nil"/>
              <w:right w:val="single" w:sz="4" w:space="0" w:color="auto"/>
            </w:tcBorders>
            <w:shd w:val="clear" w:color="auto" w:fill="auto"/>
          </w:tcPr>
          <w:p w14:paraId="06373E73" w14:textId="77777777" w:rsidR="000737A7" w:rsidRPr="000737A7" w:rsidRDefault="000737A7" w:rsidP="000737A7">
            <w:pPr>
              <w:keepNext/>
              <w:keepLines/>
              <w:spacing w:after="0"/>
              <w:jc w:val="center"/>
              <w:rPr>
                <w:rFonts w:ascii="Arial" w:hAnsi="Arial"/>
                <w:sz w:val="18"/>
              </w:rPr>
            </w:pPr>
          </w:p>
        </w:tc>
      </w:tr>
      <w:tr w:rsidR="000737A7" w:rsidRPr="000737A7" w14:paraId="15ACB6B0" w14:textId="77777777" w:rsidTr="000D48F6">
        <w:trPr>
          <w:trHeight w:val="130"/>
          <w:jc w:val="center"/>
        </w:trPr>
        <w:tc>
          <w:tcPr>
            <w:tcW w:w="2157" w:type="dxa"/>
            <w:tcBorders>
              <w:top w:val="nil"/>
              <w:left w:val="single" w:sz="4" w:space="0" w:color="auto"/>
              <w:bottom w:val="single" w:sz="4" w:space="0" w:color="auto"/>
              <w:right w:val="single" w:sz="4" w:space="0" w:color="auto"/>
            </w:tcBorders>
            <w:shd w:val="clear" w:color="auto" w:fill="auto"/>
          </w:tcPr>
          <w:p w14:paraId="553991E4" w14:textId="77777777" w:rsidR="000737A7" w:rsidRPr="000737A7" w:rsidRDefault="000737A7" w:rsidP="000737A7">
            <w:pPr>
              <w:keepNext/>
              <w:keepLines/>
              <w:spacing w:after="0"/>
              <w:rPr>
                <w:rFonts w:ascii="Arial" w:hAnsi="Arial"/>
                <w:sz w:val="18"/>
              </w:rPr>
            </w:pPr>
          </w:p>
        </w:tc>
        <w:tc>
          <w:tcPr>
            <w:tcW w:w="815" w:type="dxa"/>
            <w:tcBorders>
              <w:top w:val="single" w:sz="4" w:space="0" w:color="auto"/>
              <w:left w:val="single" w:sz="4" w:space="0" w:color="auto"/>
              <w:bottom w:val="single" w:sz="4" w:space="0" w:color="auto"/>
              <w:right w:val="single" w:sz="4" w:space="0" w:color="auto"/>
            </w:tcBorders>
          </w:tcPr>
          <w:p w14:paraId="1C9ECE38" w14:textId="77777777" w:rsidR="000737A7" w:rsidRPr="000737A7" w:rsidRDefault="000737A7" w:rsidP="000737A7">
            <w:pPr>
              <w:keepNext/>
              <w:keepLines/>
              <w:spacing w:after="0"/>
              <w:jc w:val="center"/>
              <w:rPr>
                <w:rFonts w:ascii="Arial" w:hAnsi="Arial"/>
                <w:sz w:val="18"/>
              </w:rPr>
            </w:pPr>
            <w:r w:rsidRPr="000737A7">
              <w:rPr>
                <w:rFonts w:ascii="Arial" w:hAnsi="Arial"/>
                <w:sz w:val="18"/>
              </w:rPr>
              <w:t>3</w:t>
            </w:r>
          </w:p>
        </w:tc>
        <w:tc>
          <w:tcPr>
            <w:tcW w:w="892" w:type="dxa"/>
            <w:tcBorders>
              <w:top w:val="nil"/>
              <w:left w:val="single" w:sz="4" w:space="0" w:color="auto"/>
              <w:bottom w:val="single" w:sz="4" w:space="0" w:color="auto"/>
              <w:right w:val="single" w:sz="4" w:space="0" w:color="auto"/>
            </w:tcBorders>
            <w:shd w:val="clear" w:color="auto" w:fill="auto"/>
          </w:tcPr>
          <w:p w14:paraId="1359ED86"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7BF9E37A" w14:textId="77777777" w:rsidR="000737A7" w:rsidRPr="000737A7" w:rsidRDefault="000737A7" w:rsidP="000737A7">
            <w:pPr>
              <w:keepNext/>
              <w:keepLines/>
              <w:spacing w:after="0"/>
              <w:jc w:val="center"/>
              <w:rPr>
                <w:rFonts w:ascii="Arial" w:hAnsi="Arial"/>
                <w:sz w:val="18"/>
              </w:rPr>
            </w:pPr>
            <w:r w:rsidRPr="000737A7">
              <w:rPr>
                <w:rFonts w:ascii="Arial" w:hAnsi="Arial"/>
                <w:sz w:val="18"/>
              </w:rPr>
              <w:t>TDD</w:t>
            </w:r>
          </w:p>
        </w:tc>
        <w:tc>
          <w:tcPr>
            <w:tcW w:w="1108" w:type="dxa"/>
            <w:tcBorders>
              <w:top w:val="nil"/>
              <w:left w:val="single" w:sz="4" w:space="0" w:color="auto"/>
              <w:bottom w:val="single" w:sz="4" w:space="0" w:color="auto"/>
              <w:right w:val="single" w:sz="4" w:space="0" w:color="auto"/>
            </w:tcBorders>
            <w:shd w:val="clear" w:color="auto" w:fill="auto"/>
          </w:tcPr>
          <w:p w14:paraId="3C98A932"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479FAFF7" w14:textId="77777777" w:rsidR="000737A7" w:rsidRPr="000737A7" w:rsidRDefault="000737A7" w:rsidP="000737A7">
            <w:pPr>
              <w:keepNext/>
              <w:keepLines/>
              <w:spacing w:after="0"/>
              <w:jc w:val="center"/>
              <w:rPr>
                <w:rFonts w:ascii="Arial" w:hAnsi="Arial"/>
                <w:sz w:val="18"/>
              </w:rPr>
            </w:pPr>
            <w:r w:rsidRPr="000737A7">
              <w:rPr>
                <w:rFonts w:ascii="Arial" w:hAnsi="Arial"/>
                <w:sz w:val="18"/>
              </w:rPr>
              <w:t>TDD</w:t>
            </w:r>
          </w:p>
        </w:tc>
        <w:tc>
          <w:tcPr>
            <w:tcW w:w="1108" w:type="dxa"/>
            <w:tcBorders>
              <w:top w:val="nil"/>
              <w:left w:val="single" w:sz="4" w:space="0" w:color="auto"/>
              <w:bottom w:val="single" w:sz="4" w:space="0" w:color="auto"/>
              <w:right w:val="single" w:sz="4" w:space="0" w:color="auto"/>
            </w:tcBorders>
            <w:shd w:val="clear" w:color="auto" w:fill="auto"/>
          </w:tcPr>
          <w:p w14:paraId="542E7789" w14:textId="77777777" w:rsidR="000737A7" w:rsidRPr="000737A7" w:rsidRDefault="000737A7" w:rsidP="000737A7">
            <w:pPr>
              <w:keepNext/>
              <w:keepLines/>
              <w:spacing w:after="0"/>
              <w:jc w:val="center"/>
              <w:rPr>
                <w:rFonts w:ascii="Arial" w:hAnsi="Arial"/>
                <w:sz w:val="18"/>
              </w:rPr>
            </w:pPr>
          </w:p>
        </w:tc>
      </w:tr>
      <w:tr w:rsidR="000737A7" w:rsidRPr="000737A7" w14:paraId="2B8D9462" w14:textId="77777777" w:rsidTr="000D48F6">
        <w:trPr>
          <w:trHeight w:val="130"/>
          <w:jc w:val="center"/>
        </w:trPr>
        <w:tc>
          <w:tcPr>
            <w:tcW w:w="2157" w:type="dxa"/>
            <w:tcBorders>
              <w:left w:val="single" w:sz="4" w:space="0" w:color="auto"/>
              <w:bottom w:val="nil"/>
              <w:right w:val="single" w:sz="4" w:space="0" w:color="auto"/>
            </w:tcBorders>
            <w:shd w:val="clear" w:color="auto" w:fill="auto"/>
          </w:tcPr>
          <w:p w14:paraId="1DE93157" w14:textId="77777777" w:rsidR="000737A7" w:rsidRPr="000737A7" w:rsidRDefault="000737A7" w:rsidP="000737A7">
            <w:pPr>
              <w:keepNext/>
              <w:keepLines/>
              <w:spacing w:after="0"/>
              <w:rPr>
                <w:rFonts w:ascii="Arial" w:hAnsi="Arial"/>
                <w:sz w:val="18"/>
              </w:rPr>
            </w:pPr>
            <w:r w:rsidRPr="000737A7">
              <w:rPr>
                <w:rFonts w:ascii="Arial" w:hAnsi="Arial"/>
                <w:sz w:val="18"/>
              </w:rPr>
              <w:t>TDD configuration</w:t>
            </w:r>
          </w:p>
        </w:tc>
        <w:tc>
          <w:tcPr>
            <w:tcW w:w="815" w:type="dxa"/>
            <w:tcBorders>
              <w:top w:val="single" w:sz="4" w:space="0" w:color="auto"/>
              <w:left w:val="single" w:sz="4" w:space="0" w:color="auto"/>
              <w:bottom w:val="single" w:sz="4" w:space="0" w:color="auto"/>
              <w:right w:val="single" w:sz="4" w:space="0" w:color="auto"/>
            </w:tcBorders>
          </w:tcPr>
          <w:p w14:paraId="1616A150"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w:t>
            </w:r>
          </w:p>
        </w:tc>
        <w:tc>
          <w:tcPr>
            <w:tcW w:w="892" w:type="dxa"/>
            <w:tcBorders>
              <w:left w:val="single" w:sz="4" w:space="0" w:color="auto"/>
              <w:bottom w:val="nil"/>
              <w:right w:val="single" w:sz="4" w:space="0" w:color="auto"/>
            </w:tcBorders>
            <w:shd w:val="clear" w:color="auto" w:fill="auto"/>
          </w:tcPr>
          <w:p w14:paraId="7D373135"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4967B278" w14:textId="77777777" w:rsidR="000737A7" w:rsidRPr="000737A7" w:rsidRDefault="000737A7" w:rsidP="000737A7">
            <w:pPr>
              <w:keepNext/>
              <w:keepLines/>
              <w:spacing w:after="0"/>
              <w:jc w:val="center"/>
              <w:rPr>
                <w:rFonts w:ascii="Arial" w:hAnsi="Arial"/>
                <w:sz w:val="18"/>
                <w:szCs w:val="18"/>
              </w:rPr>
            </w:pPr>
            <w:r w:rsidRPr="000737A7">
              <w:rPr>
                <w:rFonts w:ascii="Arial" w:hAnsi="Arial"/>
                <w:sz w:val="18"/>
                <w:szCs w:val="18"/>
              </w:rPr>
              <w:t>N/A</w:t>
            </w:r>
          </w:p>
        </w:tc>
        <w:tc>
          <w:tcPr>
            <w:tcW w:w="1108" w:type="dxa"/>
            <w:tcBorders>
              <w:left w:val="single" w:sz="4" w:space="0" w:color="auto"/>
              <w:bottom w:val="nil"/>
              <w:right w:val="single" w:sz="4" w:space="0" w:color="auto"/>
            </w:tcBorders>
            <w:shd w:val="clear" w:color="auto" w:fill="auto"/>
          </w:tcPr>
          <w:p w14:paraId="2A3674F2" w14:textId="77777777" w:rsidR="000737A7" w:rsidRPr="000737A7" w:rsidRDefault="000737A7" w:rsidP="000737A7">
            <w:pPr>
              <w:keepNext/>
              <w:keepLines/>
              <w:spacing w:after="0"/>
              <w:jc w:val="center"/>
              <w:rPr>
                <w:rFonts w:ascii="Arial" w:hAnsi="Arial"/>
                <w:sz w:val="18"/>
                <w:szCs w:val="18"/>
              </w:rPr>
            </w:pPr>
            <w:r w:rsidRPr="000737A7">
              <w:rPr>
                <w:rFonts w:ascii="Arial" w:hAnsi="Arial"/>
                <w:sz w:val="18"/>
              </w:rPr>
              <w:t>TDDConf.3.1</w:t>
            </w:r>
          </w:p>
        </w:tc>
        <w:tc>
          <w:tcPr>
            <w:tcW w:w="1108" w:type="dxa"/>
            <w:tcBorders>
              <w:left w:val="single" w:sz="4" w:space="0" w:color="auto"/>
              <w:bottom w:val="single" w:sz="4" w:space="0" w:color="auto"/>
              <w:right w:val="single" w:sz="4" w:space="0" w:color="auto"/>
            </w:tcBorders>
          </w:tcPr>
          <w:p w14:paraId="0631291B" w14:textId="77777777" w:rsidR="000737A7" w:rsidRPr="000737A7" w:rsidRDefault="000737A7" w:rsidP="000737A7">
            <w:pPr>
              <w:keepNext/>
              <w:keepLines/>
              <w:spacing w:after="0"/>
              <w:jc w:val="center"/>
              <w:rPr>
                <w:rFonts w:ascii="Arial" w:hAnsi="Arial"/>
                <w:sz w:val="18"/>
                <w:szCs w:val="18"/>
              </w:rPr>
            </w:pPr>
            <w:r w:rsidRPr="000737A7">
              <w:rPr>
                <w:rFonts w:ascii="Arial" w:hAnsi="Arial"/>
                <w:sz w:val="18"/>
                <w:szCs w:val="18"/>
              </w:rPr>
              <w:t>N/A</w:t>
            </w:r>
          </w:p>
        </w:tc>
        <w:tc>
          <w:tcPr>
            <w:tcW w:w="1108" w:type="dxa"/>
            <w:tcBorders>
              <w:left w:val="single" w:sz="4" w:space="0" w:color="auto"/>
              <w:bottom w:val="nil"/>
              <w:right w:val="single" w:sz="4" w:space="0" w:color="auto"/>
            </w:tcBorders>
            <w:shd w:val="clear" w:color="auto" w:fill="auto"/>
          </w:tcPr>
          <w:p w14:paraId="2702A556" w14:textId="77777777" w:rsidR="000737A7" w:rsidRPr="000737A7" w:rsidRDefault="000737A7" w:rsidP="000737A7">
            <w:pPr>
              <w:keepNext/>
              <w:keepLines/>
              <w:spacing w:after="0"/>
              <w:jc w:val="center"/>
              <w:rPr>
                <w:rFonts w:ascii="Arial" w:hAnsi="Arial"/>
                <w:sz w:val="18"/>
                <w:szCs w:val="18"/>
              </w:rPr>
            </w:pPr>
            <w:r w:rsidRPr="000737A7">
              <w:rPr>
                <w:rFonts w:ascii="Arial" w:hAnsi="Arial"/>
                <w:sz w:val="18"/>
              </w:rPr>
              <w:t>TDDConf.3.1</w:t>
            </w:r>
          </w:p>
        </w:tc>
      </w:tr>
      <w:tr w:rsidR="000737A7" w:rsidRPr="000737A7" w14:paraId="60413931" w14:textId="77777777" w:rsidTr="000D48F6">
        <w:trPr>
          <w:trHeight w:val="130"/>
          <w:jc w:val="center"/>
        </w:trPr>
        <w:tc>
          <w:tcPr>
            <w:tcW w:w="2157" w:type="dxa"/>
            <w:tcBorders>
              <w:top w:val="nil"/>
              <w:left w:val="single" w:sz="4" w:space="0" w:color="auto"/>
              <w:bottom w:val="nil"/>
              <w:right w:val="single" w:sz="4" w:space="0" w:color="auto"/>
            </w:tcBorders>
            <w:shd w:val="clear" w:color="auto" w:fill="auto"/>
          </w:tcPr>
          <w:p w14:paraId="718239A8" w14:textId="77777777" w:rsidR="000737A7" w:rsidRPr="000737A7" w:rsidRDefault="000737A7" w:rsidP="000737A7">
            <w:pPr>
              <w:keepNext/>
              <w:keepLines/>
              <w:spacing w:after="0"/>
              <w:rPr>
                <w:rFonts w:ascii="Arial" w:hAnsi="Arial"/>
                <w:sz w:val="18"/>
              </w:rPr>
            </w:pPr>
          </w:p>
        </w:tc>
        <w:tc>
          <w:tcPr>
            <w:tcW w:w="815" w:type="dxa"/>
            <w:tcBorders>
              <w:top w:val="single" w:sz="4" w:space="0" w:color="auto"/>
              <w:left w:val="single" w:sz="4" w:space="0" w:color="auto"/>
              <w:bottom w:val="single" w:sz="4" w:space="0" w:color="auto"/>
              <w:right w:val="single" w:sz="4" w:space="0" w:color="auto"/>
            </w:tcBorders>
          </w:tcPr>
          <w:p w14:paraId="2BEADBDE" w14:textId="77777777" w:rsidR="000737A7" w:rsidRPr="000737A7" w:rsidRDefault="000737A7" w:rsidP="000737A7">
            <w:pPr>
              <w:keepNext/>
              <w:keepLines/>
              <w:spacing w:after="0"/>
              <w:jc w:val="center"/>
              <w:rPr>
                <w:rFonts w:ascii="Arial" w:hAnsi="Arial"/>
                <w:sz w:val="18"/>
              </w:rPr>
            </w:pPr>
            <w:r w:rsidRPr="000737A7">
              <w:rPr>
                <w:rFonts w:ascii="Arial" w:hAnsi="Arial"/>
                <w:sz w:val="18"/>
              </w:rPr>
              <w:t>2</w:t>
            </w:r>
          </w:p>
        </w:tc>
        <w:tc>
          <w:tcPr>
            <w:tcW w:w="892" w:type="dxa"/>
            <w:tcBorders>
              <w:top w:val="nil"/>
              <w:left w:val="single" w:sz="4" w:space="0" w:color="auto"/>
              <w:bottom w:val="nil"/>
              <w:right w:val="single" w:sz="4" w:space="0" w:color="auto"/>
            </w:tcBorders>
            <w:shd w:val="clear" w:color="auto" w:fill="auto"/>
          </w:tcPr>
          <w:p w14:paraId="6C01949C"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13AF1105" w14:textId="77777777" w:rsidR="000737A7" w:rsidRPr="000737A7" w:rsidRDefault="000737A7" w:rsidP="000737A7">
            <w:pPr>
              <w:keepNext/>
              <w:keepLines/>
              <w:spacing w:after="0"/>
              <w:jc w:val="center"/>
              <w:rPr>
                <w:rFonts w:ascii="Arial" w:hAnsi="Arial"/>
                <w:sz w:val="18"/>
              </w:rPr>
            </w:pPr>
            <w:r w:rsidRPr="000737A7">
              <w:rPr>
                <w:rFonts w:ascii="Arial" w:hAnsi="Arial"/>
                <w:sz w:val="18"/>
              </w:rPr>
              <w:t>TDDConf.1.1</w:t>
            </w:r>
          </w:p>
        </w:tc>
        <w:tc>
          <w:tcPr>
            <w:tcW w:w="1108" w:type="dxa"/>
            <w:tcBorders>
              <w:top w:val="nil"/>
              <w:left w:val="single" w:sz="4" w:space="0" w:color="auto"/>
              <w:bottom w:val="nil"/>
              <w:right w:val="single" w:sz="4" w:space="0" w:color="auto"/>
            </w:tcBorders>
            <w:shd w:val="clear" w:color="auto" w:fill="auto"/>
          </w:tcPr>
          <w:p w14:paraId="3E2CB978"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54D40377" w14:textId="77777777" w:rsidR="000737A7" w:rsidRPr="000737A7" w:rsidRDefault="000737A7" w:rsidP="000737A7">
            <w:pPr>
              <w:keepNext/>
              <w:keepLines/>
              <w:spacing w:after="0"/>
              <w:jc w:val="center"/>
              <w:rPr>
                <w:rFonts w:ascii="Arial" w:hAnsi="Arial"/>
                <w:sz w:val="18"/>
              </w:rPr>
            </w:pPr>
            <w:r w:rsidRPr="000737A7">
              <w:rPr>
                <w:rFonts w:ascii="Arial" w:hAnsi="Arial"/>
                <w:sz w:val="18"/>
              </w:rPr>
              <w:t>TDDConf.1.1</w:t>
            </w:r>
          </w:p>
        </w:tc>
        <w:tc>
          <w:tcPr>
            <w:tcW w:w="1108" w:type="dxa"/>
            <w:tcBorders>
              <w:top w:val="nil"/>
              <w:left w:val="single" w:sz="4" w:space="0" w:color="auto"/>
              <w:bottom w:val="nil"/>
              <w:right w:val="single" w:sz="4" w:space="0" w:color="auto"/>
            </w:tcBorders>
            <w:shd w:val="clear" w:color="auto" w:fill="auto"/>
          </w:tcPr>
          <w:p w14:paraId="6495C205" w14:textId="77777777" w:rsidR="000737A7" w:rsidRPr="000737A7" w:rsidRDefault="000737A7" w:rsidP="000737A7">
            <w:pPr>
              <w:keepNext/>
              <w:keepLines/>
              <w:spacing w:after="0"/>
              <w:jc w:val="center"/>
              <w:rPr>
                <w:rFonts w:ascii="Arial" w:hAnsi="Arial"/>
                <w:sz w:val="18"/>
              </w:rPr>
            </w:pPr>
          </w:p>
        </w:tc>
      </w:tr>
      <w:tr w:rsidR="000737A7" w:rsidRPr="000737A7" w14:paraId="3AC95989" w14:textId="77777777" w:rsidTr="000D48F6">
        <w:trPr>
          <w:trHeight w:val="130"/>
          <w:jc w:val="center"/>
        </w:trPr>
        <w:tc>
          <w:tcPr>
            <w:tcW w:w="2157" w:type="dxa"/>
            <w:tcBorders>
              <w:top w:val="nil"/>
              <w:left w:val="single" w:sz="4" w:space="0" w:color="auto"/>
              <w:bottom w:val="single" w:sz="4" w:space="0" w:color="auto"/>
              <w:right w:val="single" w:sz="4" w:space="0" w:color="auto"/>
            </w:tcBorders>
            <w:shd w:val="clear" w:color="auto" w:fill="auto"/>
          </w:tcPr>
          <w:p w14:paraId="413C04E9" w14:textId="77777777" w:rsidR="000737A7" w:rsidRPr="000737A7" w:rsidRDefault="000737A7" w:rsidP="000737A7">
            <w:pPr>
              <w:keepNext/>
              <w:keepLines/>
              <w:spacing w:after="0"/>
              <w:rPr>
                <w:rFonts w:ascii="Arial" w:hAnsi="Arial"/>
                <w:sz w:val="18"/>
              </w:rPr>
            </w:pPr>
          </w:p>
        </w:tc>
        <w:tc>
          <w:tcPr>
            <w:tcW w:w="815" w:type="dxa"/>
            <w:tcBorders>
              <w:top w:val="single" w:sz="4" w:space="0" w:color="auto"/>
              <w:left w:val="single" w:sz="4" w:space="0" w:color="auto"/>
              <w:bottom w:val="single" w:sz="4" w:space="0" w:color="auto"/>
              <w:right w:val="single" w:sz="4" w:space="0" w:color="auto"/>
            </w:tcBorders>
          </w:tcPr>
          <w:p w14:paraId="36953F01" w14:textId="77777777" w:rsidR="000737A7" w:rsidRPr="000737A7" w:rsidRDefault="000737A7" w:rsidP="000737A7">
            <w:pPr>
              <w:keepNext/>
              <w:keepLines/>
              <w:spacing w:after="0"/>
              <w:jc w:val="center"/>
              <w:rPr>
                <w:rFonts w:ascii="Arial" w:hAnsi="Arial"/>
                <w:sz w:val="18"/>
              </w:rPr>
            </w:pPr>
            <w:r w:rsidRPr="000737A7">
              <w:rPr>
                <w:rFonts w:ascii="Arial" w:hAnsi="Arial"/>
                <w:sz w:val="18"/>
              </w:rPr>
              <w:t>3</w:t>
            </w:r>
          </w:p>
        </w:tc>
        <w:tc>
          <w:tcPr>
            <w:tcW w:w="892" w:type="dxa"/>
            <w:tcBorders>
              <w:top w:val="nil"/>
              <w:left w:val="single" w:sz="4" w:space="0" w:color="auto"/>
              <w:bottom w:val="single" w:sz="4" w:space="0" w:color="auto"/>
              <w:right w:val="single" w:sz="4" w:space="0" w:color="auto"/>
            </w:tcBorders>
            <w:shd w:val="clear" w:color="auto" w:fill="auto"/>
          </w:tcPr>
          <w:p w14:paraId="169ED378"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66236EB8" w14:textId="77777777" w:rsidR="000737A7" w:rsidRPr="000737A7" w:rsidRDefault="000737A7" w:rsidP="000737A7">
            <w:pPr>
              <w:keepNext/>
              <w:keepLines/>
              <w:spacing w:after="0"/>
              <w:jc w:val="center"/>
              <w:rPr>
                <w:rFonts w:ascii="Arial" w:hAnsi="Arial"/>
                <w:sz w:val="18"/>
              </w:rPr>
            </w:pPr>
            <w:r w:rsidRPr="000737A7">
              <w:rPr>
                <w:rFonts w:ascii="Arial" w:hAnsi="Arial"/>
                <w:sz w:val="18"/>
              </w:rPr>
              <w:t>TDDConf.2.1</w:t>
            </w:r>
          </w:p>
        </w:tc>
        <w:tc>
          <w:tcPr>
            <w:tcW w:w="1108" w:type="dxa"/>
            <w:tcBorders>
              <w:top w:val="nil"/>
              <w:left w:val="single" w:sz="4" w:space="0" w:color="auto"/>
              <w:bottom w:val="single" w:sz="4" w:space="0" w:color="auto"/>
              <w:right w:val="single" w:sz="4" w:space="0" w:color="auto"/>
            </w:tcBorders>
            <w:shd w:val="clear" w:color="auto" w:fill="auto"/>
          </w:tcPr>
          <w:p w14:paraId="785B77A9"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680A8108" w14:textId="77777777" w:rsidR="000737A7" w:rsidRPr="000737A7" w:rsidRDefault="000737A7" w:rsidP="000737A7">
            <w:pPr>
              <w:keepNext/>
              <w:keepLines/>
              <w:spacing w:after="0"/>
              <w:jc w:val="center"/>
              <w:rPr>
                <w:rFonts w:ascii="Arial" w:hAnsi="Arial"/>
                <w:sz w:val="18"/>
              </w:rPr>
            </w:pPr>
            <w:r w:rsidRPr="000737A7">
              <w:rPr>
                <w:rFonts w:ascii="Arial" w:hAnsi="Arial"/>
                <w:sz w:val="18"/>
              </w:rPr>
              <w:t>TDDConf.2.1</w:t>
            </w:r>
          </w:p>
        </w:tc>
        <w:tc>
          <w:tcPr>
            <w:tcW w:w="1108" w:type="dxa"/>
            <w:tcBorders>
              <w:top w:val="nil"/>
              <w:left w:val="single" w:sz="4" w:space="0" w:color="auto"/>
              <w:bottom w:val="single" w:sz="4" w:space="0" w:color="auto"/>
              <w:right w:val="single" w:sz="4" w:space="0" w:color="auto"/>
            </w:tcBorders>
            <w:shd w:val="clear" w:color="auto" w:fill="auto"/>
          </w:tcPr>
          <w:p w14:paraId="76050CCF" w14:textId="77777777" w:rsidR="000737A7" w:rsidRPr="000737A7" w:rsidRDefault="000737A7" w:rsidP="000737A7">
            <w:pPr>
              <w:keepNext/>
              <w:keepLines/>
              <w:spacing w:after="0"/>
              <w:jc w:val="center"/>
              <w:rPr>
                <w:rFonts w:ascii="Arial" w:hAnsi="Arial"/>
                <w:sz w:val="18"/>
              </w:rPr>
            </w:pPr>
          </w:p>
        </w:tc>
      </w:tr>
      <w:tr w:rsidR="000737A7" w:rsidRPr="000737A7" w14:paraId="2CFA712B" w14:textId="77777777" w:rsidTr="000D48F6">
        <w:trPr>
          <w:trHeight w:val="127"/>
          <w:jc w:val="center"/>
        </w:trPr>
        <w:tc>
          <w:tcPr>
            <w:tcW w:w="2157" w:type="dxa"/>
            <w:tcBorders>
              <w:top w:val="single" w:sz="4" w:space="0" w:color="auto"/>
              <w:left w:val="single" w:sz="4" w:space="0" w:color="auto"/>
              <w:bottom w:val="nil"/>
              <w:right w:val="single" w:sz="4" w:space="0" w:color="auto"/>
            </w:tcBorders>
            <w:shd w:val="clear" w:color="auto" w:fill="auto"/>
            <w:hideMark/>
          </w:tcPr>
          <w:p w14:paraId="597CABD1" w14:textId="77777777" w:rsidR="000737A7" w:rsidRPr="000737A7" w:rsidRDefault="000737A7" w:rsidP="000737A7">
            <w:pPr>
              <w:keepNext/>
              <w:keepLines/>
              <w:spacing w:after="0"/>
              <w:rPr>
                <w:rFonts w:ascii="Arial" w:hAnsi="Arial"/>
                <w:sz w:val="18"/>
              </w:rPr>
            </w:pPr>
            <w:r w:rsidRPr="000737A7">
              <w:rPr>
                <w:rFonts w:ascii="Arial" w:hAnsi="Arial"/>
                <w:sz w:val="18"/>
              </w:rPr>
              <w:t>PDSCH Reference measurement channel</w:t>
            </w:r>
          </w:p>
        </w:tc>
        <w:tc>
          <w:tcPr>
            <w:tcW w:w="815" w:type="dxa"/>
            <w:tcBorders>
              <w:top w:val="single" w:sz="4" w:space="0" w:color="auto"/>
              <w:left w:val="single" w:sz="4" w:space="0" w:color="auto"/>
              <w:bottom w:val="single" w:sz="4" w:space="0" w:color="auto"/>
              <w:right w:val="single" w:sz="4" w:space="0" w:color="auto"/>
            </w:tcBorders>
          </w:tcPr>
          <w:p w14:paraId="1ED862F8"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w:t>
            </w:r>
          </w:p>
        </w:tc>
        <w:tc>
          <w:tcPr>
            <w:tcW w:w="892" w:type="dxa"/>
            <w:tcBorders>
              <w:top w:val="single" w:sz="4" w:space="0" w:color="auto"/>
              <w:left w:val="single" w:sz="4" w:space="0" w:color="auto"/>
              <w:bottom w:val="nil"/>
              <w:right w:val="single" w:sz="4" w:space="0" w:color="auto"/>
            </w:tcBorders>
            <w:shd w:val="clear" w:color="auto" w:fill="auto"/>
          </w:tcPr>
          <w:p w14:paraId="6E59891A" w14:textId="77777777" w:rsidR="000737A7" w:rsidRPr="000737A7" w:rsidRDefault="000737A7" w:rsidP="000737A7">
            <w:pPr>
              <w:keepNext/>
              <w:keepLines/>
              <w:spacing w:after="0"/>
              <w:jc w:val="center"/>
              <w:rPr>
                <w:rFonts w:ascii="Arial" w:hAnsi="Arial"/>
                <w:sz w:val="18"/>
              </w:rPr>
            </w:pPr>
          </w:p>
        </w:tc>
        <w:tc>
          <w:tcPr>
            <w:tcW w:w="1108" w:type="dxa"/>
            <w:tcBorders>
              <w:top w:val="single" w:sz="4" w:space="0" w:color="auto"/>
              <w:left w:val="single" w:sz="4" w:space="0" w:color="auto"/>
              <w:right w:val="single" w:sz="4" w:space="0" w:color="auto"/>
            </w:tcBorders>
            <w:hideMark/>
          </w:tcPr>
          <w:p w14:paraId="7BED8F72" w14:textId="77777777" w:rsidR="000737A7" w:rsidRPr="000737A7" w:rsidRDefault="000737A7" w:rsidP="000737A7">
            <w:pPr>
              <w:keepNext/>
              <w:keepLines/>
              <w:spacing w:after="0"/>
              <w:jc w:val="center"/>
              <w:rPr>
                <w:rFonts w:ascii="Arial" w:hAnsi="Arial"/>
                <w:sz w:val="16"/>
                <w:szCs w:val="16"/>
              </w:rPr>
            </w:pPr>
            <w:r w:rsidRPr="000737A7">
              <w:rPr>
                <w:rFonts w:ascii="Arial" w:hAnsi="Arial"/>
                <w:sz w:val="16"/>
                <w:szCs w:val="16"/>
              </w:rPr>
              <w:t>SR.1.1 FDD</w:t>
            </w:r>
          </w:p>
        </w:tc>
        <w:tc>
          <w:tcPr>
            <w:tcW w:w="1108" w:type="dxa"/>
            <w:tcBorders>
              <w:top w:val="single" w:sz="4" w:space="0" w:color="auto"/>
              <w:left w:val="single" w:sz="4" w:space="0" w:color="auto"/>
              <w:bottom w:val="nil"/>
              <w:right w:val="single" w:sz="4" w:space="0" w:color="auto"/>
            </w:tcBorders>
            <w:shd w:val="clear" w:color="auto" w:fill="auto"/>
            <w:hideMark/>
          </w:tcPr>
          <w:p w14:paraId="63A502EC" w14:textId="77777777" w:rsidR="000737A7" w:rsidRPr="000737A7" w:rsidRDefault="000737A7" w:rsidP="000737A7">
            <w:pPr>
              <w:keepNext/>
              <w:keepLines/>
              <w:spacing w:after="0"/>
              <w:jc w:val="center"/>
              <w:rPr>
                <w:rFonts w:ascii="Arial" w:hAnsi="Arial"/>
                <w:sz w:val="18"/>
              </w:rPr>
            </w:pPr>
            <w:r w:rsidRPr="000737A7">
              <w:rPr>
                <w:rFonts w:ascii="Arial" w:hAnsi="Arial"/>
                <w:sz w:val="18"/>
              </w:rPr>
              <w:t>-</w:t>
            </w:r>
          </w:p>
        </w:tc>
        <w:tc>
          <w:tcPr>
            <w:tcW w:w="1108" w:type="dxa"/>
            <w:tcBorders>
              <w:top w:val="single" w:sz="4" w:space="0" w:color="auto"/>
              <w:left w:val="single" w:sz="4" w:space="0" w:color="auto"/>
              <w:right w:val="single" w:sz="4" w:space="0" w:color="auto"/>
            </w:tcBorders>
            <w:hideMark/>
          </w:tcPr>
          <w:p w14:paraId="4C6DF0F9" w14:textId="77777777" w:rsidR="000737A7" w:rsidRPr="000737A7" w:rsidRDefault="000737A7" w:rsidP="000737A7">
            <w:pPr>
              <w:keepNext/>
              <w:keepLines/>
              <w:spacing w:after="0"/>
              <w:jc w:val="center"/>
              <w:rPr>
                <w:rFonts w:ascii="Arial" w:hAnsi="Arial"/>
                <w:sz w:val="18"/>
              </w:rPr>
            </w:pPr>
            <w:r w:rsidRPr="000737A7">
              <w:rPr>
                <w:rFonts w:ascii="Arial" w:hAnsi="Arial"/>
                <w:sz w:val="16"/>
                <w:szCs w:val="16"/>
              </w:rPr>
              <w:t>SR.1.1 FDD</w:t>
            </w:r>
          </w:p>
        </w:tc>
        <w:tc>
          <w:tcPr>
            <w:tcW w:w="1108" w:type="dxa"/>
            <w:tcBorders>
              <w:top w:val="single" w:sz="4" w:space="0" w:color="auto"/>
              <w:left w:val="single" w:sz="4" w:space="0" w:color="auto"/>
              <w:bottom w:val="nil"/>
              <w:right w:val="single" w:sz="4" w:space="0" w:color="auto"/>
            </w:tcBorders>
            <w:shd w:val="clear" w:color="auto" w:fill="auto"/>
            <w:hideMark/>
          </w:tcPr>
          <w:p w14:paraId="30C2671C" w14:textId="77777777" w:rsidR="000737A7" w:rsidRPr="000737A7" w:rsidRDefault="000737A7" w:rsidP="000737A7">
            <w:pPr>
              <w:keepNext/>
              <w:keepLines/>
              <w:spacing w:after="0"/>
              <w:jc w:val="center"/>
              <w:rPr>
                <w:rFonts w:ascii="Arial" w:hAnsi="Arial"/>
                <w:sz w:val="18"/>
              </w:rPr>
            </w:pPr>
            <w:r w:rsidRPr="000737A7">
              <w:rPr>
                <w:rFonts w:ascii="Arial" w:hAnsi="Arial"/>
                <w:sz w:val="18"/>
              </w:rPr>
              <w:t>-</w:t>
            </w:r>
          </w:p>
        </w:tc>
      </w:tr>
      <w:tr w:rsidR="000737A7" w:rsidRPr="000737A7" w14:paraId="5CB72114" w14:textId="77777777" w:rsidTr="000D48F6">
        <w:trPr>
          <w:trHeight w:val="127"/>
          <w:jc w:val="center"/>
        </w:trPr>
        <w:tc>
          <w:tcPr>
            <w:tcW w:w="2157" w:type="dxa"/>
            <w:tcBorders>
              <w:top w:val="nil"/>
              <w:left w:val="single" w:sz="4" w:space="0" w:color="auto"/>
              <w:bottom w:val="nil"/>
              <w:right w:val="single" w:sz="4" w:space="0" w:color="auto"/>
            </w:tcBorders>
            <w:shd w:val="clear" w:color="auto" w:fill="auto"/>
          </w:tcPr>
          <w:p w14:paraId="1ED449DA" w14:textId="77777777" w:rsidR="000737A7" w:rsidRPr="000737A7" w:rsidRDefault="000737A7" w:rsidP="000737A7">
            <w:pPr>
              <w:keepNext/>
              <w:keepLines/>
              <w:spacing w:after="0"/>
              <w:rPr>
                <w:rFonts w:ascii="Arial" w:hAnsi="Arial"/>
                <w:sz w:val="18"/>
              </w:rPr>
            </w:pPr>
          </w:p>
        </w:tc>
        <w:tc>
          <w:tcPr>
            <w:tcW w:w="815" w:type="dxa"/>
            <w:tcBorders>
              <w:top w:val="single" w:sz="4" w:space="0" w:color="auto"/>
              <w:left w:val="single" w:sz="4" w:space="0" w:color="auto"/>
              <w:bottom w:val="single" w:sz="4" w:space="0" w:color="auto"/>
              <w:right w:val="single" w:sz="4" w:space="0" w:color="auto"/>
            </w:tcBorders>
          </w:tcPr>
          <w:p w14:paraId="5121F1C2" w14:textId="77777777" w:rsidR="000737A7" w:rsidRPr="000737A7" w:rsidRDefault="000737A7" w:rsidP="000737A7">
            <w:pPr>
              <w:keepNext/>
              <w:keepLines/>
              <w:spacing w:after="0"/>
              <w:jc w:val="center"/>
              <w:rPr>
                <w:rFonts w:ascii="Arial" w:hAnsi="Arial"/>
                <w:sz w:val="18"/>
              </w:rPr>
            </w:pPr>
            <w:r w:rsidRPr="000737A7">
              <w:rPr>
                <w:rFonts w:ascii="Arial" w:hAnsi="Arial"/>
                <w:sz w:val="18"/>
              </w:rPr>
              <w:t>2</w:t>
            </w:r>
          </w:p>
        </w:tc>
        <w:tc>
          <w:tcPr>
            <w:tcW w:w="892" w:type="dxa"/>
            <w:tcBorders>
              <w:top w:val="nil"/>
              <w:left w:val="single" w:sz="4" w:space="0" w:color="auto"/>
              <w:bottom w:val="nil"/>
              <w:right w:val="single" w:sz="4" w:space="0" w:color="auto"/>
            </w:tcBorders>
            <w:shd w:val="clear" w:color="auto" w:fill="auto"/>
          </w:tcPr>
          <w:p w14:paraId="1E4476D8"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right w:val="single" w:sz="4" w:space="0" w:color="auto"/>
            </w:tcBorders>
          </w:tcPr>
          <w:p w14:paraId="43900E5E" w14:textId="77777777" w:rsidR="000737A7" w:rsidRPr="000737A7" w:rsidRDefault="000737A7" w:rsidP="000737A7">
            <w:pPr>
              <w:keepNext/>
              <w:keepLines/>
              <w:spacing w:after="0"/>
              <w:jc w:val="center"/>
              <w:rPr>
                <w:rFonts w:ascii="Arial" w:hAnsi="Arial"/>
                <w:sz w:val="18"/>
              </w:rPr>
            </w:pPr>
            <w:r w:rsidRPr="000737A7">
              <w:rPr>
                <w:rFonts w:ascii="Arial" w:hAnsi="Arial"/>
                <w:sz w:val="16"/>
                <w:szCs w:val="16"/>
              </w:rPr>
              <w:t>SR.1.1 TDD</w:t>
            </w:r>
          </w:p>
        </w:tc>
        <w:tc>
          <w:tcPr>
            <w:tcW w:w="1108" w:type="dxa"/>
            <w:tcBorders>
              <w:top w:val="nil"/>
              <w:left w:val="single" w:sz="4" w:space="0" w:color="auto"/>
              <w:bottom w:val="nil"/>
              <w:right w:val="single" w:sz="4" w:space="0" w:color="auto"/>
            </w:tcBorders>
            <w:shd w:val="clear" w:color="auto" w:fill="auto"/>
          </w:tcPr>
          <w:p w14:paraId="0883F415"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right w:val="single" w:sz="4" w:space="0" w:color="auto"/>
            </w:tcBorders>
          </w:tcPr>
          <w:p w14:paraId="49378B7E" w14:textId="77777777" w:rsidR="000737A7" w:rsidRPr="000737A7" w:rsidRDefault="000737A7" w:rsidP="000737A7">
            <w:pPr>
              <w:keepNext/>
              <w:keepLines/>
              <w:spacing w:after="0"/>
              <w:jc w:val="center"/>
              <w:rPr>
                <w:rFonts w:ascii="Arial" w:hAnsi="Arial"/>
                <w:sz w:val="18"/>
              </w:rPr>
            </w:pPr>
            <w:r w:rsidRPr="000737A7">
              <w:rPr>
                <w:rFonts w:ascii="Arial" w:hAnsi="Arial"/>
                <w:sz w:val="16"/>
                <w:szCs w:val="16"/>
              </w:rPr>
              <w:t>SR.1.1 TDD</w:t>
            </w:r>
          </w:p>
        </w:tc>
        <w:tc>
          <w:tcPr>
            <w:tcW w:w="1108" w:type="dxa"/>
            <w:tcBorders>
              <w:top w:val="nil"/>
              <w:left w:val="single" w:sz="4" w:space="0" w:color="auto"/>
              <w:bottom w:val="nil"/>
              <w:right w:val="single" w:sz="4" w:space="0" w:color="auto"/>
            </w:tcBorders>
            <w:shd w:val="clear" w:color="auto" w:fill="auto"/>
          </w:tcPr>
          <w:p w14:paraId="72EF2DA6" w14:textId="77777777" w:rsidR="000737A7" w:rsidRPr="000737A7" w:rsidRDefault="000737A7" w:rsidP="000737A7">
            <w:pPr>
              <w:keepNext/>
              <w:keepLines/>
              <w:spacing w:after="0"/>
              <w:jc w:val="center"/>
              <w:rPr>
                <w:rFonts w:ascii="Arial" w:hAnsi="Arial"/>
                <w:sz w:val="18"/>
              </w:rPr>
            </w:pPr>
          </w:p>
        </w:tc>
      </w:tr>
      <w:tr w:rsidR="000737A7" w:rsidRPr="000737A7" w14:paraId="5D618161" w14:textId="77777777" w:rsidTr="000D48F6">
        <w:trPr>
          <w:trHeight w:val="127"/>
          <w:jc w:val="center"/>
        </w:trPr>
        <w:tc>
          <w:tcPr>
            <w:tcW w:w="2157" w:type="dxa"/>
            <w:tcBorders>
              <w:top w:val="nil"/>
              <w:left w:val="single" w:sz="4" w:space="0" w:color="auto"/>
              <w:bottom w:val="single" w:sz="4" w:space="0" w:color="auto"/>
              <w:right w:val="single" w:sz="4" w:space="0" w:color="auto"/>
            </w:tcBorders>
            <w:shd w:val="clear" w:color="auto" w:fill="auto"/>
          </w:tcPr>
          <w:p w14:paraId="787CEC21" w14:textId="77777777" w:rsidR="000737A7" w:rsidRPr="000737A7" w:rsidRDefault="000737A7" w:rsidP="000737A7">
            <w:pPr>
              <w:keepNext/>
              <w:keepLines/>
              <w:spacing w:after="0"/>
              <w:rPr>
                <w:rFonts w:ascii="Arial" w:hAnsi="Arial"/>
                <w:sz w:val="18"/>
              </w:rPr>
            </w:pPr>
          </w:p>
        </w:tc>
        <w:tc>
          <w:tcPr>
            <w:tcW w:w="815" w:type="dxa"/>
            <w:tcBorders>
              <w:top w:val="single" w:sz="4" w:space="0" w:color="auto"/>
              <w:left w:val="single" w:sz="4" w:space="0" w:color="auto"/>
              <w:bottom w:val="single" w:sz="4" w:space="0" w:color="auto"/>
              <w:right w:val="single" w:sz="4" w:space="0" w:color="auto"/>
            </w:tcBorders>
          </w:tcPr>
          <w:p w14:paraId="6B7BB575" w14:textId="77777777" w:rsidR="000737A7" w:rsidRPr="000737A7" w:rsidRDefault="000737A7" w:rsidP="000737A7">
            <w:pPr>
              <w:keepNext/>
              <w:keepLines/>
              <w:spacing w:after="0"/>
              <w:jc w:val="center"/>
              <w:rPr>
                <w:rFonts w:ascii="Arial" w:hAnsi="Arial"/>
                <w:sz w:val="18"/>
              </w:rPr>
            </w:pPr>
            <w:r w:rsidRPr="000737A7">
              <w:rPr>
                <w:rFonts w:ascii="Arial" w:hAnsi="Arial"/>
                <w:sz w:val="18"/>
              </w:rPr>
              <w:t>3</w:t>
            </w:r>
          </w:p>
        </w:tc>
        <w:tc>
          <w:tcPr>
            <w:tcW w:w="892" w:type="dxa"/>
            <w:tcBorders>
              <w:top w:val="nil"/>
              <w:left w:val="single" w:sz="4" w:space="0" w:color="auto"/>
              <w:bottom w:val="single" w:sz="4" w:space="0" w:color="auto"/>
              <w:right w:val="single" w:sz="4" w:space="0" w:color="auto"/>
            </w:tcBorders>
            <w:shd w:val="clear" w:color="auto" w:fill="auto"/>
          </w:tcPr>
          <w:p w14:paraId="03ED32EF"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3DC79DD1" w14:textId="77777777" w:rsidR="000737A7" w:rsidRPr="000737A7" w:rsidRDefault="000737A7" w:rsidP="000737A7">
            <w:pPr>
              <w:keepNext/>
              <w:keepLines/>
              <w:spacing w:after="0"/>
              <w:jc w:val="center"/>
              <w:rPr>
                <w:rFonts w:ascii="Arial" w:hAnsi="Arial"/>
                <w:sz w:val="18"/>
              </w:rPr>
            </w:pPr>
            <w:r w:rsidRPr="000737A7">
              <w:rPr>
                <w:rFonts w:ascii="Arial" w:hAnsi="Arial"/>
                <w:sz w:val="16"/>
                <w:szCs w:val="16"/>
              </w:rPr>
              <w:t>SR.2.1 FDD</w:t>
            </w:r>
          </w:p>
        </w:tc>
        <w:tc>
          <w:tcPr>
            <w:tcW w:w="1108" w:type="dxa"/>
            <w:tcBorders>
              <w:top w:val="nil"/>
              <w:left w:val="single" w:sz="4" w:space="0" w:color="auto"/>
              <w:bottom w:val="single" w:sz="4" w:space="0" w:color="auto"/>
              <w:right w:val="single" w:sz="4" w:space="0" w:color="auto"/>
            </w:tcBorders>
            <w:shd w:val="clear" w:color="auto" w:fill="auto"/>
          </w:tcPr>
          <w:p w14:paraId="2DFE2E19"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0B3B4063" w14:textId="77777777" w:rsidR="000737A7" w:rsidRPr="000737A7" w:rsidRDefault="000737A7" w:rsidP="000737A7">
            <w:pPr>
              <w:keepNext/>
              <w:keepLines/>
              <w:spacing w:after="0"/>
              <w:jc w:val="center"/>
              <w:rPr>
                <w:rFonts w:ascii="Arial" w:hAnsi="Arial"/>
                <w:sz w:val="18"/>
              </w:rPr>
            </w:pPr>
            <w:r w:rsidRPr="000737A7">
              <w:rPr>
                <w:rFonts w:ascii="Arial" w:hAnsi="Arial"/>
                <w:sz w:val="16"/>
                <w:szCs w:val="16"/>
              </w:rPr>
              <w:t>SR.2.1 FDD</w:t>
            </w:r>
          </w:p>
        </w:tc>
        <w:tc>
          <w:tcPr>
            <w:tcW w:w="1108" w:type="dxa"/>
            <w:tcBorders>
              <w:top w:val="nil"/>
              <w:left w:val="single" w:sz="4" w:space="0" w:color="auto"/>
              <w:bottom w:val="single" w:sz="4" w:space="0" w:color="auto"/>
              <w:right w:val="single" w:sz="4" w:space="0" w:color="auto"/>
            </w:tcBorders>
            <w:shd w:val="clear" w:color="auto" w:fill="auto"/>
          </w:tcPr>
          <w:p w14:paraId="7B21DE7E" w14:textId="77777777" w:rsidR="000737A7" w:rsidRPr="000737A7" w:rsidRDefault="000737A7" w:rsidP="000737A7">
            <w:pPr>
              <w:keepNext/>
              <w:keepLines/>
              <w:spacing w:after="0"/>
              <w:jc w:val="center"/>
              <w:rPr>
                <w:rFonts w:ascii="Arial" w:hAnsi="Arial"/>
                <w:sz w:val="18"/>
              </w:rPr>
            </w:pPr>
          </w:p>
        </w:tc>
      </w:tr>
      <w:tr w:rsidR="000737A7" w:rsidRPr="000737A7" w14:paraId="2543F26D" w14:textId="77777777" w:rsidTr="000D48F6">
        <w:trPr>
          <w:trHeight w:val="127"/>
          <w:jc w:val="center"/>
        </w:trPr>
        <w:tc>
          <w:tcPr>
            <w:tcW w:w="2157" w:type="dxa"/>
            <w:tcBorders>
              <w:top w:val="single" w:sz="4" w:space="0" w:color="auto"/>
              <w:left w:val="single" w:sz="4" w:space="0" w:color="auto"/>
              <w:bottom w:val="nil"/>
              <w:right w:val="single" w:sz="4" w:space="0" w:color="auto"/>
            </w:tcBorders>
            <w:shd w:val="clear" w:color="auto" w:fill="auto"/>
          </w:tcPr>
          <w:p w14:paraId="00AD5EF4" w14:textId="77777777" w:rsidR="000737A7" w:rsidRPr="000737A7" w:rsidRDefault="000737A7" w:rsidP="000737A7">
            <w:pPr>
              <w:keepNext/>
              <w:keepLines/>
              <w:spacing w:after="0"/>
              <w:rPr>
                <w:rFonts w:ascii="Arial" w:hAnsi="Arial"/>
                <w:sz w:val="18"/>
              </w:rPr>
            </w:pPr>
            <w:r w:rsidRPr="000737A7">
              <w:rPr>
                <w:rFonts w:ascii="Arial" w:hAnsi="Arial"/>
                <w:sz w:val="18"/>
              </w:rPr>
              <w:t>RMSI CORESET Reference Channel</w:t>
            </w:r>
          </w:p>
        </w:tc>
        <w:tc>
          <w:tcPr>
            <w:tcW w:w="815" w:type="dxa"/>
            <w:tcBorders>
              <w:top w:val="single" w:sz="4" w:space="0" w:color="auto"/>
              <w:left w:val="single" w:sz="4" w:space="0" w:color="auto"/>
              <w:bottom w:val="single" w:sz="4" w:space="0" w:color="auto"/>
              <w:right w:val="single" w:sz="4" w:space="0" w:color="auto"/>
            </w:tcBorders>
          </w:tcPr>
          <w:p w14:paraId="16205BA8"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w:t>
            </w:r>
          </w:p>
        </w:tc>
        <w:tc>
          <w:tcPr>
            <w:tcW w:w="892" w:type="dxa"/>
            <w:tcBorders>
              <w:top w:val="single" w:sz="4" w:space="0" w:color="auto"/>
              <w:left w:val="single" w:sz="4" w:space="0" w:color="auto"/>
              <w:bottom w:val="nil"/>
              <w:right w:val="single" w:sz="4" w:space="0" w:color="auto"/>
            </w:tcBorders>
            <w:shd w:val="clear" w:color="auto" w:fill="auto"/>
          </w:tcPr>
          <w:p w14:paraId="72690B87" w14:textId="77777777" w:rsidR="000737A7" w:rsidRPr="000737A7" w:rsidRDefault="000737A7" w:rsidP="000737A7">
            <w:pPr>
              <w:keepNext/>
              <w:keepLines/>
              <w:spacing w:after="0"/>
              <w:jc w:val="center"/>
              <w:rPr>
                <w:rFonts w:ascii="Arial" w:hAnsi="Arial"/>
                <w:sz w:val="18"/>
              </w:rPr>
            </w:pPr>
          </w:p>
        </w:tc>
        <w:tc>
          <w:tcPr>
            <w:tcW w:w="1108" w:type="dxa"/>
            <w:tcBorders>
              <w:top w:val="single" w:sz="4" w:space="0" w:color="auto"/>
              <w:left w:val="single" w:sz="4" w:space="0" w:color="auto"/>
              <w:right w:val="single" w:sz="4" w:space="0" w:color="auto"/>
            </w:tcBorders>
          </w:tcPr>
          <w:p w14:paraId="42EC3B08" w14:textId="77777777" w:rsidR="000737A7" w:rsidRPr="000737A7" w:rsidRDefault="000737A7" w:rsidP="000737A7">
            <w:pPr>
              <w:keepNext/>
              <w:keepLines/>
              <w:spacing w:after="0"/>
              <w:jc w:val="center"/>
              <w:rPr>
                <w:rFonts w:ascii="Arial" w:hAnsi="Arial"/>
                <w:sz w:val="18"/>
              </w:rPr>
            </w:pPr>
            <w:r w:rsidRPr="000737A7">
              <w:rPr>
                <w:rFonts w:ascii="Arial" w:hAnsi="Arial"/>
                <w:sz w:val="16"/>
                <w:szCs w:val="16"/>
              </w:rPr>
              <w:t>CR.1.1 FDD</w:t>
            </w:r>
          </w:p>
        </w:tc>
        <w:tc>
          <w:tcPr>
            <w:tcW w:w="1108" w:type="dxa"/>
            <w:tcBorders>
              <w:top w:val="single" w:sz="4" w:space="0" w:color="auto"/>
              <w:left w:val="single" w:sz="4" w:space="0" w:color="auto"/>
              <w:right w:val="single" w:sz="4" w:space="0" w:color="auto"/>
            </w:tcBorders>
          </w:tcPr>
          <w:p w14:paraId="7BA1833C" w14:textId="77777777" w:rsidR="000737A7" w:rsidRPr="000737A7" w:rsidRDefault="000737A7" w:rsidP="000737A7">
            <w:pPr>
              <w:keepNext/>
              <w:keepLines/>
              <w:spacing w:after="0"/>
              <w:jc w:val="center"/>
              <w:rPr>
                <w:rFonts w:ascii="Arial" w:hAnsi="Arial"/>
                <w:sz w:val="18"/>
              </w:rPr>
            </w:pPr>
            <w:r w:rsidRPr="000737A7">
              <w:rPr>
                <w:rFonts w:ascii="Arial" w:hAnsi="Arial"/>
                <w:sz w:val="18"/>
              </w:rPr>
              <w:t>-</w:t>
            </w:r>
          </w:p>
        </w:tc>
        <w:tc>
          <w:tcPr>
            <w:tcW w:w="1108" w:type="dxa"/>
            <w:tcBorders>
              <w:top w:val="single" w:sz="4" w:space="0" w:color="auto"/>
              <w:left w:val="single" w:sz="4" w:space="0" w:color="auto"/>
              <w:right w:val="single" w:sz="4" w:space="0" w:color="auto"/>
            </w:tcBorders>
          </w:tcPr>
          <w:p w14:paraId="7E34931F" w14:textId="77777777" w:rsidR="000737A7" w:rsidRPr="000737A7" w:rsidRDefault="000737A7" w:rsidP="000737A7">
            <w:pPr>
              <w:keepNext/>
              <w:keepLines/>
              <w:spacing w:after="0"/>
              <w:jc w:val="center"/>
              <w:rPr>
                <w:rFonts w:ascii="Arial" w:hAnsi="Arial"/>
                <w:sz w:val="18"/>
              </w:rPr>
            </w:pPr>
            <w:r w:rsidRPr="000737A7">
              <w:rPr>
                <w:rFonts w:ascii="Arial" w:hAnsi="Arial"/>
                <w:sz w:val="16"/>
                <w:szCs w:val="16"/>
              </w:rPr>
              <w:t>CR.1.1 FDD</w:t>
            </w:r>
          </w:p>
        </w:tc>
        <w:tc>
          <w:tcPr>
            <w:tcW w:w="1108" w:type="dxa"/>
            <w:tcBorders>
              <w:top w:val="single" w:sz="4" w:space="0" w:color="auto"/>
              <w:left w:val="single" w:sz="4" w:space="0" w:color="auto"/>
              <w:right w:val="single" w:sz="4" w:space="0" w:color="auto"/>
            </w:tcBorders>
          </w:tcPr>
          <w:p w14:paraId="41FD160E" w14:textId="77777777" w:rsidR="000737A7" w:rsidRPr="000737A7" w:rsidRDefault="000737A7" w:rsidP="000737A7">
            <w:pPr>
              <w:keepNext/>
              <w:keepLines/>
              <w:spacing w:after="0"/>
              <w:jc w:val="center"/>
              <w:rPr>
                <w:rFonts w:ascii="Arial" w:hAnsi="Arial"/>
                <w:sz w:val="18"/>
              </w:rPr>
            </w:pPr>
            <w:r w:rsidRPr="000737A7">
              <w:rPr>
                <w:rFonts w:ascii="Arial" w:hAnsi="Arial"/>
                <w:sz w:val="18"/>
              </w:rPr>
              <w:t>-</w:t>
            </w:r>
          </w:p>
        </w:tc>
      </w:tr>
      <w:tr w:rsidR="000737A7" w:rsidRPr="000737A7" w14:paraId="0DB4356F" w14:textId="77777777" w:rsidTr="000D48F6">
        <w:trPr>
          <w:trHeight w:val="127"/>
          <w:jc w:val="center"/>
        </w:trPr>
        <w:tc>
          <w:tcPr>
            <w:tcW w:w="2157" w:type="dxa"/>
            <w:tcBorders>
              <w:top w:val="nil"/>
              <w:left w:val="single" w:sz="4" w:space="0" w:color="auto"/>
              <w:bottom w:val="nil"/>
              <w:right w:val="single" w:sz="4" w:space="0" w:color="auto"/>
            </w:tcBorders>
            <w:shd w:val="clear" w:color="auto" w:fill="auto"/>
          </w:tcPr>
          <w:p w14:paraId="3AB8032F" w14:textId="77777777" w:rsidR="000737A7" w:rsidRPr="000737A7" w:rsidRDefault="000737A7" w:rsidP="000737A7">
            <w:pPr>
              <w:keepNext/>
              <w:keepLines/>
              <w:spacing w:after="0"/>
              <w:rPr>
                <w:rFonts w:ascii="Arial" w:hAnsi="Arial"/>
                <w:sz w:val="18"/>
              </w:rPr>
            </w:pPr>
          </w:p>
        </w:tc>
        <w:tc>
          <w:tcPr>
            <w:tcW w:w="815" w:type="dxa"/>
            <w:tcBorders>
              <w:top w:val="single" w:sz="4" w:space="0" w:color="auto"/>
              <w:left w:val="single" w:sz="4" w:space="0" w:color="auto"/>
              <w:bottom w:val="single" w:sz="4" w:space="0" w:color="auto"/>
              <w:right w:val="single" w:sz="4" w:space="0" w:color="auto"/>
            </w:tcBorders>
          </w:tcPr>
          <w:p w14:paraId="405EF5C5" w14:textId="77777777" w:rsidR="000737A7" w:rsidRPr="000737A7" w:rsidRDefault="000737A7" w:rsidP="000737A7">
            <w:pPr>
              <w:keepNext/>
              <w:keepLines/>
              <w:spacing w:after="0"/>
              <w:jc w:val="center"/>
              <w:rPr>
                <w:rFonts w:ascii="Arial" w:hAnsi="Arial"/>
                <w:sz w:val="18"/>
              </w:rPr>
            </w:pPr>
            <w:r w:rsidRPr="000737A7">
              <w:rPr>
                <w:rFonts w:ascii="Arial" w:hAnsi="Arial"/>
                <w:sz w:val="18"/>
              </w:rPr>
              <w:t>2</w:t>
            </w:r>
          </w:p>
        </w:tc>
        <w:tc>
          <w:tcPr>
            <w:tcW w:w="892" w:type="dxa"/>
            <w:tcBorders>
              <w:top w:val="nil"/>
              <w:left w:val="single" w:sz="4" w:space="0" w:color="auto"/>
              <w:bottom w:val="nil"/>
              <w:right w:val="single" w:sz="4" w:space="0" w:color="auto"/>
            </w:tcBorders>
            <w:shd w:val="clear" w:color="auto" w:fill="auto"/>
          </w:tcPr>
          <w:p w14:paraId="16075C4A"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right w:val="single" w:sz="4" w:space="0" w:color="auto"/>
            </w:tcBorders>
          </w:tcPr>
          <w:p w14:paraId="336C2E91" w14:textId="77777777" w:rsidR="000737A7" w:rsidRPr="000737A7" w:rsidRDefault="000737A7" w:rsidP="000737A7">
            <w:pPr>
              <w:keepNext/>
              <w:keepLines/>
              <w:spacing w:after="0"/>
              <w:jc w:val="center"/>
              <w:rPr>
                <w:rFonts w:ascii="Arial" w:hAnsi="Arial"/>
                <w:sz w:val="18"/>
              </w:rPr>
            </w:pPr>
            <w:r w:rsidRPr="000737A7">
              <w:rPr>
                <w:rFonts w:ascii="Arial" w:hAnsi="Arial"/>
                <w:sz w:val="16"/>
                <w:szCs w:val="16"/>
              </w:rPr>
              <w:t>CR.1.1 TDD</w:t>
            </w:r>
          </w:p>
        </w:tc>
        <w:tc>
          <w:tcPr>
            <w:tcW w:w="1108" w:type="dxa"/>
            <w:tcBorders>
              <w:left w:val="single" w:sz="4" w:space="0" w:color="auto"/>
              <w:right w:val="single" w:sz="4" w:space="0" w:color="auto"/>
            </w:tcBorders>
          </w:tcPr>
          <w:p w14:paraId="5843468B" w14:textId="77777777" w:rsidR="000737A7" w:rsidRPr="000737A7" w:rsidRDefault="000737A7" w:rsidP="000737A7">
            <w:pPr>
              <w:keepNext/>
              <w:keepLines/>
              <w:spacing w:after="0"/>
              <w:jc w:val="center"/>
              <w:rPr>
                <w:rFonts w:ascii="Arial" w:hAnsi="Arial"/>
                <w:sz w:val="18"/>
              </w:rPr>
            </w:pPr>
            <w:r w:rsidRPr="000737A7">
              <w:rPr>
                <w:rFonts w:ascii="Arial" w:hAnsi="Arial"/>
                <w:sz w:val="18"/>
              </w:rPr>
              <w:t>-</w:t>
            </w:r>
          </w:p>
        </w:tc>
        <w:tc>
          <w:tcPr>
            <w:tcW w:w="1108" w:type="dxa"/>
            <w:tcBorders>
              <w:left w:val="single" w:sz="4" w:space="0" w:color="auto"/>
              <w:right w:val="single" w:sz="4" w:space="0" w:color="auto"/>
            </w:tcBorders>
          </w:tcPr>
          <w:p w14:paraId="27F6227B" w14:textId="77777777" w:rsidR="000737A7" w:rsidRPr="000737A7" w:rsidRDefault="000737A7" w:rsidP="000737A7">
            <w:pPr>
              <w:keepNext/>
              <w:keepLines/>
              <w:spacing w:after="0"/>
              <w:jc w:val="center"/>
              <w:rPr>
                <w:rFonts w:ascii="Arial" w:hAnsi="Arial"/>
                <w:sz w:val="18"/>
              </w:rPr>
            </w:pPr>
            <w:r w:rsidRPr="000737A7">
              <w:rPr>
                <w:rFonts w:ascii="Arial" w:hAnsi="Arial"/>
                <w:sz w:val="16"/>
                <w:szCs w:val="16"/>
              </w:rPr>
              <w:t>CR.1.1 TDD</w:t>
            </w:r>
          </w:p>
        </w:tc>
        <w:tc>
          <w:tcPr>
            <w:tcW w:w="1108" w:type="dxa"/>
            <w:tcBorders>
              <w:left w:val="single" w:sz="4" w:space="0" w:color="auto"/>
              <w:right w:val="single" w:sz="4" w:space="0" w:color="auto"/>
            </w:tcBorders>
          </w:tcPr>
          <w:p w14:paraId="28959650" w14:textId="77777777" w:rsidR="000737A7" w:rsidRPr="000737A7" w:rsidRDefault="000737A7" w:rsidP="000737A7">
            <w:pPr>
              <w:keepNext/>
              <w:keepLines/>
              <w:spacing w:after="0"/>
              <w:jc w:val="center"/>
              <w:rPr>
                <w:rFonts w:ascii="Arial" w:hAnsi="Arial"/>
                <w:sz w:val="18"/>
              </w:rPr>
            </w:pPr>
            <w:r w:rsidRPr="000737A7">
              <w:rPr>
                <w:rFonts w:ascii="Arial" w:hAnsi="Arial"/>
                <w:sz w:val="18"/>
              </w:rPr>
              <w:t>-</w:t>
            </w:r>
          </w:p>
        </w:tc>
      </w:tr>
      <w:tr w:rsidR="000737A7" w:rsidRPr="000737A7" w14:paraId="38FD0E9D" w14:textId="77777777" w:rsidTr="000D48F6">
        <w:trPr>
          <w:trHeight w:val="127"/>
          <w:jc w:val="center"/>
        </w:trPr>
        <w:tc>
          <w:tcPr>
            <w:tcW w:w="2157" w:type="dxa"/>
            <w:tcBorders>
              <w:top w:val="nil"/>
              <w:left w:val="single" w:sz="4" w:space="0" w:color="auto"/>
              <w:bottom w:val="single" w:sz="4" w:space="0" w:color="auto"/>
              <w:right w:val="single" w:sz="4" w:space="0" w:color="auto"/>
            </w:tcBorders>
            <w:shd w:val="clear" w:color="auto" w:fill="auto"/>
          </w:tcPr>
          <w:p w14:paraId="5572A9E8" w14:textId="77777777" w:rsidR="000737A7" w:rsidRPr="000737A7" w:rsidRDefault="000737A7" w:rsidP="000737A7">
            <w:pPr>
              <w:keepNext/>
              <w:keepLines/>
              <w:spacing w:after="0"/>
              <w:rPr>
                <w:rFonts w:ascii="Arial" w:hAnsi="Arial"/>
                <w:sz w:val="18"/>
              </w:rPr>
            </w:pPr>
          </w:p>
        </w:tc>
        <w:tc>
          <w:tcPr>
            <w:tcW w:w="815" w:type="dxa"/>
            <w:tcBorders>
              <w:top w:val="single" w:sz="4" w:space="0" w:color="auto"/>
              <w:left w:val="single" w:sz="4" w:space="0" w:color="auto"/>
              <w:bottom w:val="single" w:sz="4" w:space="0" w:color="auto"/>
              <w:right w:val="single" w:sz="4" w:space="0" w:color="auto"/>
            </w:tcBorders>
          </w:tcPr>
          <w:p w14:paraId="2AED072B" w14:textId="77777777" w:rsidR="000737A7" w:rsidRPr="000737A7" w:rsidRDefault="000737A7" w:rsidP="000737A7">
            <w:pPr>
              <w:keepNext/>
              <w:keepLines/>
              <w:spacing w:after="0"/>
              <w:jc w:val="center"/>
              <w:rPr>
                <w:rFonts w:ascii="Arial" w:hAnsi="Arial"/>
                <w:sz w:val="18"/>
              </w:rPr>
            </w:pPr>
            <w:r w:rsidRPr="000737A7">
              <w:rPr>
                <w:rFonts w:ascii="Arial" w:hAnsi="Arial"/>
                <w:sz w:val="18"/>
              </w:rPr>
              <w:t>3</w:t>
            </w:r>
          </w:p>
        </w:tc>
        <w:tc>
          <w:tcPr>
            <w:tcW w:w="892" w:type="dxa"/>
            <w:tcBorders>
              <w:top w:val="nil"/>
              <w:left w:val="single" w:sz="4" w:space="0" w:color="auto"/>
              <w:bottom w:val="single" w:sz="4" w:space="0" w:color="auto"/>
              <w:right w:val="single" w:sz="4" w:space="0" w:color="auto"/>
            </w:tcBorders>
            <w:shd w:val="clear" w:color="auto" w:fill="auto"/>
          </w:tcPr>
          <w:p w14:paraId="6238C6F3"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3735394F" w14:textId="77777777" w:rsidR="000737A7" w:rsidRPr="000737A7" w:rsidRDefault="000737A7" w:rsidP="000737A7">
            <w:pPr>
              <w:keepNext/>
              <w:keepLines/>
              <w:spacing w:after="0"/>
              <w:jc w:val="center"/>
              <w:rPr>
                <w:rFonts w:ascii="Arial" w:hAnsi="Arial"/>
                <w:sz w:val="18"/>
              </w:rPr>
            </w:pPr>
            <w:r w:rsidRPr="000737A7">
              <w:rPr>
                <w:rFonts w:ascii="Arial" w:hAnsi="Arial"/>
                <w:sz w:val="16"/>
                <w:szCs w:val="16"/>
              </w:rPr>
              <w:t>CR.2.1 FDD</w:t>
            </w:r>
          </w:p>
        </w:tc>
        <w:tc>
          <w:tcPr>
            <w:tcW w:w="1108" w:type="dxa"/>
            <w:tcBorders>
              <w:left w:val="single" w:sz="4" w:space="0" w:color="auto"/>
              <w:bottom w:val="single" w:sz="4" w:space="0" w:color="auto"/>
              <w:right w:val="single" w:sz="4" w:space="0" w:color="auto"/>
            </w:tcBorders>
          </w:tcPr>
          <w:p w14:paraId="0FE46E29" w14:textId="77777777" w:rsidR="000737A7" w:rsidRPr="000737A7" w:rsidRDefault="000737A7" w:rsidP="000737A7">
            <w:pPr>
              <w:keepNext/>
              <w:keepLines/>
              <w:spacing w:after="0"/>
              <w:jc w:val="center"/>
              <w:rPr>
                <w:rFonts w:ascii="Arial" w:hAnsi="Arial"/>
                <w:sz w:val="18"/>
              </w:rPr>
            </w:pPr>
            <w:r w:rsidRPr="000737A7">
              <w:rPr>
                <w:rFonts w:ascii="Arial" w:hAnsi="Arial"/>
                <w:sz w:val="18"/>
              </w:rPr>
              <w:t>-</w:t>
            </w:r>
          </w:p>
        </w:tc>
        <w:tc>
          <w:tcPr>
            <w:tcW w:w="1108" w:type="dxa"/>
            <w:tcBorders>
              <w:left w:val="single" w:sz="4" w:space="0" w:color="auto"/>
              <w:bottom w:val="single" w:sz="4" w:space="0" w:color="auto"/>
              <w:right w:val="single" w:sz="4" w:space="0" w:color="auto"/>
            </w:tcBorders>
          </w:tcPr>
          <w:p w14:paraId="4962C1EF" w14:textId="77777777" w:rsidR="000737A7" w:rsidRPr="000737A7" w:rsidRDefault="000737A7" w:rsidP="000737A7">
            <w:pPr>
              <w:keepNext/>
              <w:keepLines/>
              <w:spacing w:after="0"/>
              <w:jc w:val="center"/>
              <w:rPr>
                <w:rFonts w:ascii="Arial" w:hAnsi="Arial"/>
                <w:sz w:val="18"/>
              </w:rPr>
            </w:pPr>
            <w:r w:rsidRPr="000737A7">
              <w:rPr>
                <w:rFonts w:ascii="Arial" w:hAnsi="Arial"/>
                <w:sz w:val="16"/>
                <w:szCs w:val="16"/>
              </w:rPr>
              <w:t>CR.2.1 FDD</w:t>
            </w:r>
          </w:p>
        </w:tc>
        <w:tc>
          <w:tcPr>
            <w:tcW w:w="1108" w:type="dxa"/>
            <w:tcBorders>
              <w:left w:val="single" w:sz="4" w:space="0" w:color="auto"/>
              <w:bottom w:val="single" w:sz="4" w:space="0" w:color="auto"/>
              <w:right w:val="single" w:sz="4" w:space="0" w:color="auto"/>
            </w:tcBorders>
          </w:tcPr>
          <w:p w14:paraId="6CB6B9A6" w14:textId="77777777" w:rsidR="000737A7" w:rsidRPr="000737A7" w:rsidRDefault="000737A7" w:rsidP="000737A7">
            <w:pPr>
              <w:keepNext/>
              <w:keepLines/>
              <w:spacing w:after="0"/>
              <w:jc w:val="center"/>
              <w:rPr>
                <w:rFonts w:ascii="Arial" w:hAnsi="Arial"/>
                <w:sz w:val="18"/>
              </w:rPr>
            </w:pPr>
            <w:r w:rsidRPr="000737A7">
              <w:rPr>
                <w:rFonts w:ascii="Arial" w:hAnsi="Arial"/>
                <w:sz w:val="18"/>
              </w:rPr>
              <w:t>-</w:t>
            </w:r>
          </w:p>
        </w:tc>
      </w:tr>
      <w:tr w:rsidR="000737A7" w:rsidRPr="000737A7" w14:paraId="113A12B5" w14:textId="77777777" w:rsidTr="000D48F6">
        <w:trPr>
          <w:trHeight w:val="127"/>
          <w:jc w:val="center"/>
        </w:trPr>
        <w:tc>
          <w:tcPr>
            <w:tcW w:w="2157" w:type="dxa"/>
            <w:tcBorders>
              <w:left w:val="single" w:sz="4" w:space="0" w:color="auto"/>
              <w:bottom w:val="nil"/>
              <w:right w:val="single" w:sz="4" w:space="0" w:color="auto"/>
            </w:tcBorders>
            <w:shd w:val="clear" w:color="auto" w:fill="auto"/>
          </w:tcPr>
          <w:p w14:paraId="5F2679DF" w14:textId="77777777" w:rsidR="000737A7" w:rsidRPr="000737A7" w:rsidRDefault="000737A7" w:rsidP="000737A7">
            <w:pPr>
              <w:keepNext/>
              <w:keepLines/>
              <w:spacing w:after="0"/>
              <w:rPr>
                <w:rFonts w:ascii="Arial" w:hAnsi="Arial"/>
                <w:sz w:val="18"/>
              </w:rPr>
            </w:pPr>
            <w:r w:rsidRPr="000737A7">
              <w:rPr>
                <w:rFonts w:ascii="Arial" w:hAnsi="Arial"/>
                <w:sz w:val="18"/>
              </w:rPr>
              <w:t>Dedicated CORESET Reference Channel</w:t>
            </w:r>
          </w:p>
        </w:tc>
        <w:tc>
          <w:tcPr>
            <w:tcW w:w="815" w:type="dxa"/>
            <w:tcBorders>
              <w:top w:val="single" w:sz="4" w:space="0" w:color="auto"/>
              <w:left w:val="single" w:sz="4" w:space="0" w:color="auto"/>
              <w:bottom w:val="single" w:sz="4" w:space="0" w:color="auto"/>
              <w:right w:val="single" w:sz="4" w:space="0" w:color="auto"/>
            </w:tcBorders>
          </w:tcPr>
          <w:p w14:paraId="621E3BDF"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w:t>
            </w:r>
          </w:p>
        </w:tc>
        <w:tc>
          <w:tcPr>
            <w:tcW w:w="892" w:type="dxa"/>
            <w:tcBorders>
              <w:left w:val="single" w:sz="4" w:space="0" w:color="auto"/>
              <w:bottom w:val="single" w:sz="4" w:space="0" w:color="auto"/>
              <w:right w:val="single" w:sz="4" w:space="0" w:color="auto"/>
            </w:tcBorders>
          </w:tcPr>
          <w:p w14:paraId="3CEBCE60"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3D591616" w14:textId="77777777" w:rsidR="000737A7" w:rsidRPr="000737A7" w:rsidRDefault="000737A7" w:rsidP="000737A7">
            <w:pPr>
              <w:keepNext/>
              <w:keepLines/>
              <w:spacing w:after="0"/>
              <w:jc w:val="center"/>
              <w:rPr>
                <w:rFonts w:ascii="Arial" w:hAnsi="Arial"/>
                <w:sz w:val="14"/>
                <w:szCs w:val="14"/>
              </w:rPr>
            </w:pPr>
            <w:r w:rsidRPr="000737A7">
              <w:rPr>
                <w:rFonts w:ascii="Arial" w:hAnsi="Arial"/>
                <w:sz w:val="14"/>
                <w:szCs w:val="14"/>
              </w:rPr>
              <w:t>CCR.1.1 FDD</w:t>
            </w:r>
          </w:p>
        </w:tc>
        <w:tc>
          <w:tcPr>
            <w:tcW w:w="1108" w:type="dxa"/>
            <w:tcBorders>
              <w:left w:val="single" w:sz="4" w:space="0" w:color="auto"/>
              <w:bottom w:val="single" w:sz="4" w:space="0" w:color="auto"/>
              <w:right w:val="single" w:sz="4" w:space="0" w:color="auto"/>
            </w:tcBorders>
          </w:tcPr>
          <w:p w14:paraId="1DB12256" w14:textId="77777777" w:rsidR="000737A7" w:rsidRPr="000737A7" w:rsidRDefault="000737A7" w:rsidP="000737A7">
            <w:pPr>
              <w:keepNext/>
              <w:keepLines/>
              <w:spacing w:after="0"/>
              <w:jc w:val="center"/>
              <w:rPr>
                <w:rFonts w:ascii="Arial" w:hAnsi="Arial"/>
                <w:sz w:val="18"/>
              </w:rPr>
            </w:pPr>
            <w:r w:rsidRPr="000737A7">
              <w:rPr>
                <w:rFonts w:ascii="Arial" w:hAnsi="Arial"/>
                <w:sz w:val="18"/>
              </w:rPr>
              <w:t>-</w:t>
            </w:r>
          </w:p>
        </w:tc>
        <w:tc>
          <w:tcPr>
            <w:tcW w:w="1108" w:type="dxa"/>
            <w:tcBorders>
              <w:left w:val="single" w:sz="4" w:space="0" w:color="auto"/>
              <w:bottom w:val="single" w:sz="4" w:space="0" w:color="auto"/>
              <w:right w:val="single" w:sz="4" w:space="0" w:color="auto"/>
            </w:tcBorders>
          </w:tcPr>
          <w:p w14:paraId="2F7EF6A3" w14:textId="77777777" w:rsidR="000737A7" w:rsidRPr="000737A7" w:rsidRDefault="000737A7" w:rsidP="000737A7">
            <w:pPr>
              <w:keepNext/>
              <w:keepLines/>
              <w:spacing w:after="0"/>
              <w:jc w:val="center"/>
              <w:rPr>
                <w:rFonts w:ascii="Arial" w:hAnsi="Arial"/>
                <w:sz w:val="14"/>
                <w:szCs w:val="14"/>
              </w:rPr>
            </w:pPr>
            <w:r w:rsidRPr="000737A7">
              <w:rPr>
                <w:rFonts w:ascii="Arial" w:hAnsi="Arial"/>
                <w:sz w:val="14"/>
                <w:szCs w:val="14"/>
              </w:rPr>
              <w:t>CCR.1.1 FDD</w:t>
            </w:r>
          </w:p>
        </w:tc>
        <w:tc>
          <w:tcPr>
            <w:tcW w:w="1108" w:type="dxa"/>
            <w:tcBorders>
              <w:left w:val="single" w:sz="4" w:space="0" w:color="auto"/>
              <w:bottom w:val="single" w:sz="4" w:space="0" w:color="auto"/>
              <w:right w:val="single" w:sz="4" w:space="0" w:color="auto"/>
            </w:tcBorders>
          </w:tcPr>
          <w:p w14:paraId="34C8AA4D" w14:textId="77777777" w:rsidR="000737A7" w:rsidRPr="000737A7" w:rsidRDefault="000737A7" w:rsidP="000737A7">
            <w:pPr>
              <w:keepNext/>
              <w:keepLines/>
              <w:spacing w:after="0"/>
              <w:jc w:val="center"/>
              <w:rPr>
                <w:rFonts w:ascii="Arial" w:hAnsi="Arial"/>
                <w:sz w:val="18"/>
              </w:rPr>
            </w:pPr>
            <w:r w:rsidRPr="000737A7">
              <w:rPr>
                <w:rFonts w:ascii="Arial" w:hAnsi="Arial"/>
                <w:sz w:val="18"/>
              </w:rPr>
              <w:t>-</w:t>
            </w:r>
          </w:p>
        </w:tc>
      </w:tr>
      <w:tr w:rsidR="000737A7" w:rsidRPr="000737A7" w14:paraId="7517ABAD" w14:textId="77777777" w:rsidTr="000D48F6">
        <w:trPr>
          <w:trHeight w:val="127"/>
          <w:jc w:val="center"/>
        </w:trPr>
        <w:tc>
          <w:tcPr>
            <w:tcW w:w="2157" w:type="dxa"/>
            <w:tcBorders>
              <w:top w:val="nil"/>
              <w:left w:val="single" w:sz="4" w:space="0" w:color="auto"/>
              <w:bottom w:val="nil"/>
              <w:right w:val="single" w:sz="4" w:space="0" w:color="auto"/>
            </w:tcBorders>
            <w:shd w:val="clear" w:color="auto" w:fill="auto"/>
          </w:tcPr>
          <w:p w14:paraId="7BEC6F36" w14:textId="77777777" w:rsidR="000737A7" w:rsidRPr="000737A7" w:rsidRDefault="000737A7" w:rsidP="000737A7">
            <w:pPr>
              <w:keepNext/>
              <w:keepLines/>
              <w:spacing w:after="0"/>
              <w:rPr>
                <w:rFonts w:ascii="Arial" w:hAnsi="Arial"/>
                <w:sz w:val="18"/>
              </w:rPr>
            </w:pPr>
          </w:p>
        </w:tc>
        <w:tc>
          <w:tcPr>
            <w:tcW w:w="815" w:type="dxa"/>
            <w:tcBorders>
              <w:top w:val="single" w:sz="4" w:space="0" w:color="auto"/>
              <w:left w:val="single" w:sz="4" w:space="0" w:color="auto"/>
              <w:bottom w:val="single" w:sz="4" w:space="0" w:color="auto"/>
              <w:right w:val="single" w:sz="4" w:space="0" w:color="auto"/>
            </w:tcBorders>
          </w:tcPr>
          <w:p w14:paraId="38735311" w14:textId="77777777" w:rsidR="000737A7" w:rsidRPr="000737A7" w:rsidRDefault="000737A7" w:rsidP="000737A7">
            <w:pPr>
              <w:keepNext/>
              <w:keepLines/>
              <w:spacing w:after="0"/>
              <w:jc w:val="center"/>
              <w:rPr>
                <w:rFonts w:ascii="Arial" w:hAnsi="Arial"/>
                <w:sz w:val="18"/>
              </w:rPr>
            </w:pPr>
            <w:r w:rsidRPr="000737A7">
              <w:rPr>
                <w:rFonts w:ascii="Arial" w:hAnsi="Arial"/>
                <w:sz w:val="18"/>
              </w:rPr>
              <w:t>2</w:t>
            </w:r>
          </w:p>
        </w:tc>
        <w:tc>
          <w:tcPr>
            <w:tcW w:w="892" w:type="dxa"/>
            <w:tcBorders>
              <w:left w:val="single" w:sz="4" w:space="0" w:color="auto"/>
              <w:bottom w:val="single" w:sz="4" w:space="0" w:color="auto"/>
              <w:right w:val="single" w:sz="4" w:space="0" w:color="auto"/>
            </w:tcBorders>
          </w:tcPr>
          <w:p w14:paraId="3B46951C"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1DD31629" w14:textId="77777777" w:rsidR="000737A7" w:rsidRPr="000737A7" w:rsidRDefault="000737A7" w:rsidP="000737A7">
            <w:pPr>
              <w:keepNext/>
              <w:keepLines/>
              <w:spacing w:after="0"/>
              <w:jc w:val="center"/>
              <w:rPr>
                <w:rFonts w:ascii="Arial" w:hAnsi="Arial"/>
                <w:sz w:val="14"/>
                <w:szCs w:val="14"/>
              </w:rPr>
            </w:pPr>
            <w:r w:rsidRPr="000737A7">
              <w:rPr>
                <w:rFonts w:ascii="Arial" w:hAnsi="Arial"/>
                <w:sz w:val="14"/>
                <w:szCs w:val="14"/>
              </w:rPr>
              <w:t>CCR.1.1 TDD</w:t>
            </w:r>
          </w:p>
        </w:tc>
        <w:tc>
          <w:tcPr>
            <w:tcW w:w="1108" w:type="dxa"/>
            <w:tcBorders>
              <w:left w:val="single" w:sz="4" w:space="0" w:color="auto"/>
              <w:bottom w:val="single" w:sz="4" w:space="0" w:color="auto"/>
              <w:right w:val="single" w:sz="4" w:space="0" w:color="auto"/>
            </w:tcBorders>
          </w:tcPr>
          <w:p w14:paraId="4605E535" w14:textId="77777777" w:rsidR="000737A7" w:rsidRPr="000737A7" w:rsidRDefault="000737A7" w:rsidP="000737A7">
            <w:pPr>
              <w:keepNext/>
              <w:keepLines/>
              <w:spacing w:after="0"/>
              <w:jc w:val="center"/>
              <w:rPr>
                <w:rFonts w:ascii="Arial" w:hAnsi="Arial"/>
                <w:sz w:val="18"/>
              </w:rPr>
            </w:pPr>
            <w:r w:rsidRPr="000737A7">
              <w:rPr>
                <w:rFonts w:ascii="Arial" w:hAnsi="Arial"/>
                <w:sz w:val="18"/>
              </w:rPr>
              <w:t>-</w:t>
            </w:r>
          </w:p>
        </w:tc>
        <w:tc>
          <w:tcPr>
            <w:tcW w:w="1108" w:type="dxa"/>
            <w:tcBorders>
              <w:left w:val="single" w:sz="4" w:space="0" w:color="auto"/>
              <w:bottom w:val="single" w:sz="4" w:space="0" w:color="auto"/>
              <w:right w:val="single" w:sz="4" w:space="0" w:color="auto"/>
            </w:tcBorders>
          </w:tcPr>
          <w:p w14:paraId="6B36F293" w14:textId="77777777" w:rsidR="000737A7" w:rsidRPr="000737A7" w:rsidRDefault="000737A7" w:rsidP="000737A7">
            <w:pPr>
              <w:keepNext/>
              <w:keepLines/>
              <w:spacing w:after="0"/>
              <w:jc w:val="center"/>
              <w:rPr>
                <w:rFonts w:ascii="Arial" w:hAnsi="Arial"/>
                <w:sz w:val="14"/>
                <w:szCs w:val="14"/>
              </w:rPr>
            </w:pPr>
            <w:r w:rsidRPr="000737A7">
              <w:rPr>
                <w:rFonts w:ascii="Arial" w:hAnsi="Arial"/>
                <w:sz w:val="14"/>
                <w:szCs w:val="14"/>
              </w:rPr>
              <w:t>CCR.1.1 TDD</w:t>
            </w:r>
          </w:p>
        </w:tc>
        <w:tc>
          <w:tcPr>
            <w:tcW w:w="1108" w:type="dxa"/>
            <w:tcBorders>
              <w:left w:val="single" w:sz="4" w:space="0" w:color="auto"/>
              <w:bottom w:val="single" w:sz="4" w:space="0" w:color="auto"/>
              <w:right w:val="single" w:sz="4" w:space="0" w:color="auto"/>
            </w:tcBorders>
          </w:tcPr>
          <w:p w14:paraId="3604E6D1" w14:textId="77777777" w:rsidR="000737A7" w:rsidRPr="000737A7" w:rsidRDefault="000737A7" w:rsidP="000737A7">
            <w:pPr>
              <w:keepNext/>
              <w:keepLines/>
              <w:spacing w:after="0"/>
              <w:jc w:val="center"/>
              <w:rPr>
                <w:rFonts w:ascii="Arial" w:hAnsi="Arial"/>
                <w:sz w:val="18"/>
              </w:rPr>
            </w:pPr>
            <w:r w:rsidRPr="000737A7">
              <w:rPr>
                <w:rFonts w:ascii="Arial" w:hAnsi="Arial"/>
                <w:sz w:val="18"/>
              </w:rPr>
              <w:t>-</w:t>
            </w:r>
          </w:p>
        </w:tc>
      </w:tr>
      <w:tr w:rsidR="000737A7" w:rsidRPr="000737A7" w14:paraId="79C8B701" w14:textId="77777777" w:rsidTr="000D48F6">
        <w:trPr>
          <w:trHeight w:val="127"/>
          <w:jc w:val="center"/>
        </w:trPr>
        <w:tc>
          <w:tcPr>
            <w:tcW w:w="2157" w:type="dxa"/>
            <w:tcBorders>
              <w:top w:val="nil"/>
              <w:left w:val="single" w:sz="4" w:space="0" w:color="auto"/>
              <w:bottom w:val="single" w:sz="4" w:space="0" w:color="auto"/>
              <w:right w:val="single" w:sz="4" w:space="0" w:color="auto"/>
            </w:tcBorders>
            <w:shd w:val="clear" w:color="auto" w:fill="auto"/>
          </w:tcPr>
          <w:p w14:paraId="2821FE31" w14:textId="77777777" w:rsidR="000737A7" w:rsidRPr="000737A7" w:rsidRDefault="000737A7" w:rsidP="000737A7">
            <w:pPr>
              <w:keepNext/>
              <w:keepLines/>
              <w:spacing w:after="0"/>
              <w:rPr>
                <w:rFonts w:ascii="Arial" w:hAnsi="Arial"/>
                <w:sz w:val="18"/>
              </w:rPr>
            </w:pPr>
          </w:p>
        </w:tc>
        <w:tc>
          <w:tcPr>
            <w:tcW w:w="815" w:type="dxa"/>
            <w:tcBorders>
              <w:top w:val="single" w:sz="4" w:space="0" w:color="auto"/>
              <w:left w:val="single" w:sz="4" w:space="0" w:color="auto"/>
              <w:bottom w:val="single" w:sz="4" w:space="0" w:color="auto"/>
              <w:right w:val="single" w:sz="4" w:space="0" w:color="auto"/>
            </w:tcBorders>
          </w:tcPr>
          <w:p w14:paraId="3B215878" w14:textId="77777777" w:rsidR="000737A7" w:rsidRPr="000737A7" w:rsidRDefault="000737A7" w:rsidP="000737A7">
            <w:pPr>
              <w:keepNext/>
              <w:keepLines/>
              <w:spacing w:after="0"/>
              <w:jc w:val="center"/>
              <w:rPr>
                <w:rFonts w:ascii="Arial" w:hAnsi="Arial"/>
                <w:sz w:val="18"/>
              </w:rPr>
            </w:pPr>
            <w:r w:rsidRPr="000737A7">
              <w:rPr>
                <w:rFonts w:ascii="Arial" w:hAnsi="Arial"/>
                <w:sz w:val="18"/>
              </w:rPr>
              <w:t>3</w:t>
            </w:r>
          </w:p>
        </w:tc>
        <w:tc>
          <w:tcPr>
            <w:tcW w:w="892" w:type="dxa"/>
            <w:tcBorders>
              <w:left w:val="single" w:sz="4" w:space="0" w:color="auto"/>
              <w:bottom w:val="single" w:sz="4" w:space="0" w:color="auto"/>
              <w:right w:val="single" w:sz="4" w:space="0" w:color="auto"/>
            </w:tcBorders>
          </w:tcPr>
          <w:p w14:paraId="094BD60E"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3D5F7E20" w14:textId="77777777" w:rsidR="000737A7" w:rsidRPr="000737A7" w:rsidRDefault="000737A7" w:rsidP="000737A7">
            <w:pPr>
              <w:keepNext/>
              <w:keepLines/>
              <w:spacing w:after="0"/>
              <w:jc w:val="center"/>
              <w:rPr>
                <w:rFonts w:ascii="Arial" w:hAnsi="Arial"/>
                <w:sz w:val="14"/>
                <w:szCs w:val="14"/>
              </w:rPr>
            </w:pPr>
            <w:r w:rsidRPr="000737A7">
              <w:rPr>
                <w:rFonts w:ascii="Arial" w:hAnsi="Arial"/>
                <w:sz w:val="14"/>
                <w:szCs w:val="14"/>
              </w:rPr>
              <w:t>CCR.2.1 TDD</w:t>
            </w:r>
          </w:p>
        </w:tc>
        <w:tc>
          <w:tcPr>
            <w:tcW w:w="1108" w:type="dxa"/>
            <w:tcBorders>
              <w:left w:val="single" w:sz="4" w:space="0" w:color="auto"/>
              <w:bottom w:val="single" w:sz="4" w:space="0" w:color="auto"/>
              <w:right w:val="single" w:sz="4" w:space="0" w:color="auto"/>
            </w:tcBorders>
          </w:tcPr>
          <w:p w14:paraId="13765D75" w14:textId="77777777" w:rsidR="000737A7" w:rsidRPr="000737A7" w:rsidRDefault="000737A7" w:rsidP="000737A7">
            <w:pPr>
              <w:keepNext/>
              <w:keepLines/>
              <w:spacing w:after="0"/>
              <w:jc w:val="center"/>
              <w:rPr>
                <w:rFonts w:ascii="Arial" w:hAnsi="Arial"/>
                <w:sz w:val="18"/>
              </w:rPr>
            </w:pPr>
            <w:r w:rsidRPr="000737A7">
              <w:rPr>
                <w:rFonts w:ascii="Arial" w:hAnsi="Arial"/>
                <w:sz w:val="18"/>
              </w:rPr>
              <w:t>-</w:t>
            </w:r>
          </w:p>
        </w:tc>
        <w:tc>
          <w:tcPr>
            <w:tcW w:w="1108" w:type="dxa"/>
            <w:tcBorders>
              <w:left w:val="single" w:sz="4" w:space="0" w:color="auto"/>
              <w:bottom w:val="single" w:sz="4" w:space="0" w:color="auto"/>
              <w:right w:val="single" w:sz="4" w:space="0" w:color="auto"/>
            </w:tcBorders>
          </w:tcPr>
          <w:p w14:paraId="3EEBFE16" w14:textId="77777777" w:rsidR="000737A7" w:rsidRPr="000737A7" w:rsidRDefault="000737A7" w:rsidP="000737A7">
            <w:pPr>
              <w:keepNext/>
              <w:keepLines/>
              <w:spacing w:after="0"/>
              <w:jc w:val="center"/>
              <w:rPr>
                <w:rFonts w:ascii="Arial" w:hAnsi="Arial"/>
                <w:sz w:val="14"/>
                <w:szCs w:val="14"/>
              </w:rPr>
            </w:pPr>
            <w:r w:rsidRPr="000737A7">
              <w:rPr>
                <w:rFonts w:ascii="Arial" w:hAnsi="Arial"/>
                <w:sz w:val="14"/>
                <w:szCs w:val="14"/>
              </w:rPr>
              <w:t>CCR.2.1 TDD</w:t>
            </w:r>
          </w:p>
        </w:tc>
        <w:tc>
          <w:tcPr>
            <w:tcW w:w="1108" w:type="dxa"/>
            <w:tcBorders>
              <w:left w:val="single" w:sz="4" w:space="0" w:color="auto"/>
              <w:bottom w:val="single" w:sz="4" w:space="0" w:color="auto"/>
              <w:right w:val="single" w:sz="4" w:space="0" w:color="auto"/>
            </w:tcBorders>
          </w:tcPr>
          <w:p w14:paraId="7E7F6EC0" w14:textId="77777777" w:rsidR="000737A7" w:rsidRPr="000737A7" w:rsidRDefault="000737A7" w:rsidP="000737A7">
            <w:pPr>
              <w:keepNext/>
              <w:keepLines/>
              <w:spacing w:after="0"/>
              <w:jc w:val="center"/>
              <w:rPr>
                <w:rFonts w:ascii="Arial" w:hAnsi="Arial"/>
                <w:sz w:val="18"/>
              </w:rPr>
            </w:pPr>
            <w:r w:rsidRPr="000737A7">
              <w:rPr>
                <w:rFonts w:ascii="Arial" w:hAnsi="Arial"/>
                <w:sz w:val="18"/>
              </w:rPr>
              <w:t>-</w:t>
            </w:r>
          </w:p>
        </w:tc>
      </w:tr>
      <w:tr w:rsidR="000737A7" w:rsidRPr="000737A7" w14:paraId="49305780" w14:textId="77777777" w:rsidTr="000D48F6">
        <w:trPr>
          <w:trHeight w:val="127"/>
          <w:jc w:val="center"/>
        </w:trPr>
        <w:tc>
          <w:tcPr>
            <w:tcW w:w="2157" w:type="dxa"/>
            <w:tcBorders>
              <w:left w:val="single" w:sz="4" w:space="0" w:color="auto"/>
              <w:bottom w:val="nil"/>
              <w:right w:val="single" w:sz="4" w:space="0" w:color="auto"/>
            </w:tcBorders>
            <w:shd w:val="clear" w:color="auto" w:fill="auto"/>
          </w:tcPr>
          <w:p w14:paraId="242199ED" w14:textId="77777777" w:rsidR="000737A7" w:rsidRPr="000737A7" w:rsidRDefault="000737A7" w:rsidP="000737A7">
            <w:pPr>
              <w:keepNext/>
              <w:keepLines/>
              <w:spacing w:after="0"/>
              <w:rPr>
                <w:rFonts w:ascii="Arial" w:hAnsi="Arial"/>
                <w:sz w:val="18"/>
              </w:rPr>
            </w:pPr>
            <w:r w:rsidRPr="000737A7">
              <w:rPr>
                <w:rFonts w:ascii="Arial" w:hAnsi="Arial"/>
                <w:sz w:val="18"/>
              </w:rPr>
              <w:t>SSB configuration</w:t>
            </w:r>
          </w:p>
        </w:tc>
        <w:tc>
          <w:tcPr>
            <w:tcW w:w="815" w:type="dxa"/>
            <w:tcBorders>
              <w:top w:val="single" w:sz="4" w:space="0" w:color="auto"/>
              <w:left w:val="single" w:sz="4" w:space="0" w:color="auto"/>
              <w:bottom w:val="single" w:sz="4" w:space="0" w:color="auto"/>
              <w:right w:val="single" w:sz="4" w:space="0" w:color="auto"/>
            </w:tcBorders>
          </w:tcPr>
          <w:p w14:paraId="381AD69D"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w:t>
            </w:r>
          </w:p>
        </w:tc>
        <w:tc>
          <w:tcPr>
            <w:tcW w:w="892" w:type="dxa"/>
            <w:tcBorders>
              <w:left w:val="single" w:sz="4" w:space="0" w:color="auto"/>
              <w:bottom w:val="nil"/>
              <w:right w:val="single" w:sz="4" w:space="0" w:color="auto"/>
            </w:tcBorders>
            <w:shd w:val="clear" w:color="auto" w:fill="auto"/>
          </w:tcPr>
          <w:p w14:paraId="78A823BE"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657020A4"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SSB.1 FR1</w:t>
            </w:r>
          </w:p>
        </w:tc>
        <w:tc>
          <w:tcPr>
            <w:tcW w:w="1108" w:type="dxa"/>
            <w:tcBorders>
              <w:left w:val="single" w:sz="4" w:space="0" w:color="auto"/>
              <w:bottom w:val="nil"/>
              <w:right w:val="single" w:sz="4" w:space="0" w:color="auto"/>
            </w:tcBorders>
            <w:shd w:val="clear" w:color="auto" w:fill="auto"/>
          </w:tcPr>
          <w:p w14:paraId="19A10DB8"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SSB.1 FR2</w:t>
            </w:r>
          </w:p>
        </w:tc>
        <w:tc>
          <w:tcPr>
            <w:tcW w:w="1108" w:type="dxa"/>
            <w:tcBorders>
              <w:left w:val="single" w:sz="4" w:space="0" w:color="auto"/>
              <w:bottom w:val="single" w:sz="4" w:space="0" w:color="auto"/>
              <w:right w:val="single" w:sz="4" w:space="0" w:color="auto"/>
            </w:tcBorders>
          </w:tcPr>
          <w:p w14:paraId="52981306"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SSB.1 FR1</w:t>
            </w:r>
          </w:p>
        </w:tc>
        <w:tc>
          <w:tcPr>
            <w:tcW w:w="1108" w:type="dxa"/>
            <w:tcBorders>
              <w:left w:val="single" w:sz="4" w:space="0" w:color="auto"/>
              <w:bottom w:val="nil"/>
              <w:right w:val="single" w:sz="4" w:space="0" w:color="auto"/>
            </w:tcBorders>
            <w:shd w:val="clear" w:color="auto" w:fill="auto"/>
          </w:tcPr>
          <w:p w14:paraId="2F1EBC73"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SSB.1 FR2</w:t>
            </w:r>
          </w:p>
        </w:tc>
      </w:tr>
      <w:tr w:rsidR="000737A7" w:rsidRPr="000737A7" w14:paraId="00CC09D5" w14:textId="77777777" w:rsidTr="000D48F6">
        <w:trPr>
          <w:trHeight w:val="127"/>
          <w:jc w:val="center"/>
        </w:trPr>
        <w:tc>
          <w:tcPr>
            <w:tcW w:w="2157" w:type="dxa"/>
            <w:tcBorders>
              <w:top w:val="nil"/>
              <w:left w:val="single" w:sz="4" w:space="0" w:color="auto"/>
              <w:bottom w:val="nil"/>
              <w:right w:val="single" w:sz="4" w:space="0" w:color="auto"/>
            </w:tcBorders>
            <w:shd w:val="clear" w:color="auto" w:fill="auto"/>
          </w:tcPr>
          <w:p w14:paraId="5E99AD87" w14:textId="77777777" w:rsidR="000737A7" w:rsidRPr="000737A7" w:rsidRDefault="000737A7" w:rsidP="000737A7">
            <w:pPr>
              <w:keepNext/>
              <w:keepLines/>
              <w:spacing w:after="0"/>
              <w:rPr>
                <w:rFonts w:ascii="Arial" w:hAnsi="Arial"/>
                <w:sz w:val="18"/>
              </w:rPr>
            </w:pPr>
          </w:p>
        </w:tc>
        <w:tc>
          <w:tcPr>
            <w:tcW w:w="815" w:type="dxa"/>
            <w:tcBorders>
              <w:top w:val="single" w:sz="4" w:space="0" w:color="auto"/>
              <w:left w:val="single" w:sz="4" w:space="0" w:color="auto"/>
              <w:bottom w:val="single" w:sz="4" w:space="0" w:color="auto"/>
              <w:right w:val="single" w:sz="4" w:space="0" w:color="auto"/>
            </w:tcBorders>
          </w:tcPr>
          <w:p w14:paraId="48A300B0" w14:textId="77777777" w:rsidR="000737A7" w:rsidRPr="000737A7" w:rsidRDefault="000737A7" w:rsidP="000737A7">
            <w:pPr>
              <w:keepNext/>
              <w:keepLines/>
              <w:spacing w:after="0"/>
              <w:jc w:val="center"/>
              <w:rPr>
                <w:rFonts w:ascii="Arial" w:hAnsi="Arial"/>
                <w:sz w:val="18"/>
              </w:rPr>
            </w:pPr>
            <w:r w:rsidRPr="000737A7">
              <w:rPr>
                <w:rFonts w:ascii="Arial" w:hAnsi="Arial"/>
                <w:sz w:val="18"/>
              </w:rPr>
              <w:t>2</w:t>
            </w:r>
          </w:p>
        </w:tc>
        <w:tc>
          <w:tcPr>
            <w:tcW w:w="892" w:type="dxa"/>
            <w:tcBorders>
              <w:top w:val="nil"/>
              <w:left w:val="single" w:sz="4" w:space="0" w:color="auto"/>
              <w:bottom w:val="nil"/>
              <w:right w:val="single" w:sz="4" w:space="0" w:color="auto"/>
            </w:tcBorders>
            <w:shd w:val="clear" w:color="auto" w:fill="auto"/>
          </w:tcPr>
          <w:p w14:paraId="305E4850"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2C08FFE1"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SSB.1 FR1</w:t>
            </w:r>
          </w:p>
        </w:tc>
        <w:tc>
          <w:tcPr>
            <w:tcW w:w="1108" w:type="dxa"/>
            <w:tcBorders>
              <w:top w:val="nil"/>
              <w:left w:val="single" w:sz="4" w:space="0" w:color="auto"/>
              <w:bottom w:val="nil"/>
              <w:right w:val="single" w:sz="4" w:space="0" w:color="auto"/>
            </w:tcBorders>
            <w:shd w:val="clear" w:color="auto" w:fill="auto"/>
          </w:tcPr>
          <w:p w14:paraId="704D13E8"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58019BD3"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SSB.1 FR1</w:t>
            </w:r>
          </w:p>
        </w:tc>
        <w:tc>
          <w:tcPr>
            <w:tcW w:w="1108" w:type="dxa"/>
            <w:tcBorders>
              <w:top w:val="nil"/>
              <w:left w:val="single" w:sz="4" w:space="0" w:color="auto"/>
              <w:bottom w:val="nil"/>
              <w:right w:val="single" w:sz="4" w:space="0" w:color="auto"/>
            </w:tcBorders>
            <w:shd w:val="clear" w:color="auto" w:fill="auto"/>
          </w:tcPr>
          <w:p w14:paraId="50C3C0E6" w14:textId="77777777" w:rsidR="000737A7" w:rsidRPr="000737A7" w:rsidRDefault="000737A7" w:rsidP="000737A7">
            <w:pPr>
              <w:keepNext/>
              <w:keepLines/>
              <w:spacing w:after="0"/>
              <w:jc w:val="center"/>
              <w:rPr>
                <w:rFonts w:ascii="Arial" w:hAnsi="Arial"/>
                <w:sz w:val="18"/>
              </w:rPr>
            </w:pPr>
          </w:p>
        </w:tc>
      </w:tr>
      <w:tr w:rsidR="000737A7" w:rsidRPr="000737A7" w14:paraId="30D7D170" w14:textId="77777777" w:rsidTr="000D48F6">
        <w:trPr>
          <w:trHeight w:val="127"/>
          <w:jc w:val="center"/>
        </w:trPr>
        <w:tc>
          <w:tcPr>
            <w:tcW w:w="2157" w:type="dxa"/>
            <w:tcBorders>
              <w:top w:val="nil"/>
              <w:left w:val="single" w:sz="4" w:space="0" w:color="auto"/>
              <w:bottom w:val="single" w:sz="4" w:space="0" w:color="auto"/>
              <w:right w:val="single" w:sz="4" w:space="0" w:color="auto"/>
            </w:tcBorders>
            <w:shd w:val="clear" w:color="auto" w:fill="auto"/>
          </w:tcPr>
          <w:p w14:paraId="2EA1CE6D" w14:textId="77777777" w:rsidR="000737A7" w:rsidRPr="000737A7" w:rsidRDefault="000737A7" w:rsidP="000737A7">
            <w:pPr>
              <w:keepNext/>
              <w:keepLines/>
              <w:spacing w:after="0"/>
              <w:rPr>
                <w:rFonts w:ascii="Arial" w:hAnsi="Arial"/>
                <w:sz w:val="18"/>
              </w:rPr>
            </w:pPr>
          </w:p>
        </w:tc>
        <w:tc>
          <w:tcPr>
            <w:tcW w:w="815" w:type="dxa"/>
            <w:tcBorders>
              <w:top w:val="single" w:sz="4" w:space="0" w:color="auto"/>
              <w:left w:val="single" w:sz="4" w:space="0" w:color="auto"/>
              <w:bottom w:val="single" w:sz="4" w:space="0" w:color="auto"/>
              <w:right w:val="single" w:sz="4" w:space="0" w:color="auto"/>
            </w:tcBorders>
          </w:tcPr>
          <w:p w14:paraId="1078FF39" w14:textId="77777777" w:rsidR="000737A7" w:rsidRPr="000737A7" w:rsidRDefault="000737A7" w:rsidP="000737A7">
            <w:pPr>
              <w:keepNext/>
              <w:keepLines/>
              <w:spacing w:after="0"/>
              <w:jc w:val="center"/>
              <w:rPr>
                <w:rFonts w:ascii="Arial" w:hAnsi="Arial"/>
                <w:sz w:val="18"/>
              </w:rPr>
            </w:pPr>
            <w:r w:rsidRPr="000737A7">
              <w:rPr>
                <w:rFonts w:ascii="Arial" w:hAnsi="Arial"/>
                <w:sz w:val="18"/>
              </w:rPr>
              <w:t>3</w:t>
            </w:r>
          </w:p>
        </w:tc>
        <w:tc>
          <w:tcPr>
            <w:tcW w:w="892" w:type="dxa"/>
            <w:tcBorders>
              <w:top w:val="nil"/>
              <w:left w:val="single" w:sz="4" w:space="0" w:color="auto"/>
              <w:bottom w:val="single" w:sz="4" w:space="0" w:color="auto"/>
              <w:right w:val="single" w:sz="4" w:space="0" w:color="auto"/>
            </w:tcBorders>
            <w:shd w:val="clear" w:color="auto" w:fill="auto"/>
          </w:tcPr>
          <w:p w14:paraId="0CE3E199"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1D52690A"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SSB.2 FR1</w:t>
            </w:r>
          </w:p>
        </w:tc>
        <w:tc>
          <w:tcPr>
            <w:tcW w:w="1108" w:type="dxa"/>
            <w:tcBorders>
              <w:top w:val="nil"/>
              <w:left w:val="single" w:sz="4" w:space="0" w:color="auto"/>
              <w:bottom w:val="single" w:sz="4" w:space="0" w:color="auto"/>
              <w:right w:val="single" w:sz="4" w:space="0" w:color="auto"/>
            </w:tcBorders>
            <w:shd w:val="clear" w:color="auto" w:fill="auto"/>
          </w:tcPr>
          <w:p w14:paraId="7D94542C" w14:textId="77777777" w:rsidR="000737A7" w:rsidRPr="000737A7" w:rsidRDefault="000737A7" w:rsidP="000737A7">
            <w:pPr>
              <w:keepNext/>
              <w:keepLines/>
              <w:spacing w:after="0"/>
              <w:jc w:val="center"/>
              <w:rPr>
                <w:rFonts w:ascii="Arial" w:hAnsi="Arial"/>
                <w:sz w:val="18"/>
              </w:rPr>
            </w:pPr>
          </w:p>
        </w:tc>
        <w:tc>
          <w:tcPr>
            <w:tcW w:w="1108" w:type="dxa"/>
            <w:tcBorders>
              <w:left w:val="single" w:sz="4" w:space="0" w:color="auto"/>
              <w:bottom w:val="single" w:sz="4" w:space="0" w:color="auto"/>
              <w:right w:val="single" w:sz="4" w:space="0" w:color="auto"/>
            </w:tcBorders>
          </w:tcPr>
          <w:p w14:paraId="3E6E12A2"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SSB.2 FR1</w:t>
            </w:r>
          </w:p>
        </w:tc>
        <w:tc>
          <w:tcPr>
            <w:tcW w:w="1108" w:type="dxa"/>
            <w:tcBorders>
              <w:top w:val="nil"/>
              <w:left w:val="single" w:sz="4" w:space="0" w:color="auto"/>
              <w:bottom w:val="single" w:sz="4" w:space="0" w:color="auto"/>
              <w:right w:val="single" w:sz="4" w:space="0" w:color="auto"/>
            </w:tcBorders>
            <w:shd w:val="clear" w:color="auto" w:fill="auto"/>
          </w:tcPr>
          <w:p w14:paraId="1FCDAFA3" w14:textId="77777777" w:rsidR="000737A7" w:rsidRPr="000737A7" w:rsidRDefault="000737A7" w:rsidP="000737A7">
            <w:pPr>
              <w:keepNext/>
              <w:keepLines/>
              <w:spacing w:after="0"/>
              <w:jc w:val="center"/>
              <w:rPr>
                <w:rFonts w:ascii="Arial" w:hAnsi="Arial"/>
                <w:sz w:val="18"/>
              </w:rPr>
            </w:pPr>
          </w:p>
        </w:tc>
      </w:tr>
      <w:tr w:rsidR="000737A7" w:rsidRPr="000737A7" w14:paraId="674CCBBD" w14:textId="77777777" w:rsidTr="000D48F6">
        <w:trPr>
          <w:jc w:val="center"/>
        </w:trPr>
        <w:tc>
          <w:tcPr>
            <w:tcW w:w="2157" w:type="dxa"/>
            <w:tcBorders>
              <w:top w:val="single" w:sz="4" w:space="0" w:color="auto"/>
              <w:left w:val="single" w:sz="4" w:space="0" w:color="auto"/>
              <w:bottom w:val="single" w:sz="4" w:space="0" w:color="auto"/>
              <w:right w:val="single" w:sz="4" w:space="0" w:color="auto"/>
            </w:tcBorders>
            <w:hideMark/>
          </w:tcPr>
          <w:p w14:paraId="628A8BA1" w14:textId="77777777" w:rsidR="000737A7" w:rsidRPr="000737A7" w:rsidRDefault="000737A7" w:rsidP="000737A7">
            <w:pPr>
              <w:keepNext/>
              <w:keepLines/>
              <w:spacing w:after="0"/>
              <w:rPr>
                <w:rFonts w:ascii="Arial" w:hAnsi="Arial"/>
                <w:sz w:val="18"/>
              </w:rPr>
            </w:pPr>
            <w:r w:rsidRPr="000737A7">
              <w:rPr>
                <w:rFonts w:ascii="Arial" w:hAnsi="Arial"/>
                <w:sz w:val="18"/>
              </w:rPr>
              <w:t>OCNG Patterns</w:t>
            </w:r>
          </w:p>
        </w:tc>
        <w:tc>
          <w:tcPr>
            <w:tcW w:w="815" w:type="dxa"/>
            <w:tcBorders>
              <w:top w:val="single" w:sz="4" w:space="0" w:color="auto"/>
              <w:left w:val="single" w:sz="4" w:space="0" w:color="auto"/>
              <w:bottom w:val="single" w:sz="4" w:space="0" w:color="auto"/>
              <w:right w:val="single" w:sz="4" w:space="0" w:color="auto"/>
            </w:tcBorders>
          </w:tcPr>
          <w:p w14:paraId="781B8670"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1~3</w:t>
            </w:r>
          </w:p>
        </w:tc>
        <w:tc>
          <w:tcPr>
            <w:tcW w:w="892" w:type="dxa"/>
            <w:tcBorders>
              <w:top w:val="single" w:sz="4" w:space="0" w:color="auto"/>
              <w:left w:val="single" w:sz="4" w:space="0" w:color="auto"/>
              <w:bottom w:val="single" w:sz="4" w:space="0" w:color="auto"/>
              <w:right w:val="single" w:sz="4" w:space="0" w:color="auto"/>
            </w:tcBorders>
          </w:tcPr>
          <w:p w14:paraId="5301668E" w14:textId="77777777" w:rsidR="000737A7" w:rsidRPr="000737A7" w:rsidRDefault="000737A7" w:rsidP="000737A7">
            <w:pPr>
              <w:keepNext/>
              <w:keepLines/>
              <w:spacing w:after="0"/>
              <w:jc w:val="center"/>
              <w:rPr>
                <w:rFonts w:ascii="Arial" w:hAnsi="Arial"/>
                <w:sz w:val="18"/>
              </w:rPr>
            </w:pPr>
          </w:p>
        </w:tc>
        <w:tc>
          <w:tcPr>
            <w:tcW w:w="2216" w:type="dxa"/>
            <w:gridSpan w:val="2"/>
            <w:tcBorders>
              <w:top w:val="single" w:sz="4" w:space="0" w:color="auto"/>
              <w:left w:val="single" w:sz="4" w:space="0" w:color="auto"/>
              <w:bottom w:val="single" w:sz="4" w:space="0" w:color="auto"/>
              <w:right w:val="single" w:sz="4" w:space="0" w:color="auto"/>
            </w:tcBorders>
            <w:hideMark/>
          </w:tcPr>
          <w:p w14:paraId="77C836C4" w14:textId="77777777" w:rsidR="000737A7" w:rsidRPr="000737A7" w:rsidRDefault="000737A7" w:rsidP="000737A7">
            <w:pPr>
              <w:keepNext/>
              <w:keepLines/>
              <w:spacing w:after="0"/>
              <w:jc w:val="center"/>
              <w:rPr>
                <w:rFonts w:ascii="Arial" w:hAnsi="Arial"/>
                <w:sz w:val="18"/>
              </w:rPr>
            </w:pPr>
            <w:r w:rsidRPr="000737A7">
              <w:rPr>
                <w:rFonts w:ascii="Arial" w:hAnsi="Arial"/>
                <w:sz w:val="18"/>
              </w:rPr>
              <w:t>OP.1</w:t>
            </w:r>
          </w:p>
        </w:tc>
        <w:tc>
          <w:tcPr>
            <w:tcW w:w="2216" w:type="dxa"/>
            <w:gridSpan w:val="2"/>
            <w:tcBorders>
              <w:top w:val="single" w:sz="4" w:space="0" w:color="auto"/>
              <w:left w:val="single" w:sz="4" w:space="0" w:color="auto"/>
              <w:bottom w:val="single" w:sz="4" w:space="0" w:color="auto"/>
              <w:right w:val="single" w:sz="4" w:space="0" w:color="auto"/>
            </w:tcBorders>
            <w:hideMark/>
          </w:tcPr>
          <w:p w14:paraId="56E9ED98" w14:textId="77777777" w:rsidR="000737A7" w:rsidRPr="000737A7" w:rsidRDefault="000737A7" w:rsidP="000737A7">
            <w:pPr>
              <w:keepNext/>
              <w:keepLines/>
              <w:spacing w:after="0"/>
              <w:jc w:val="center"/>
              <w:rPr>
                <w:rFonts w:ascii="Arial" w:hAnsi="Arial"/>
                <w:sz w:val="18"/>
              </w:rPr>
            </w:pPr>
            <w:r w:rsidRPr="000737A7">
              <w:rPr>
                <w:rFonts w:ascii="Arial" w:hAnsi="Arial"/>
                <w:sz w:val="18"/>
              </w:rPr>
              <w:t>OP.1</w:t>
            </w:r>
          </w:p>
        </w:tc>
      </w:tr>
      <w:tr w:rsidR="000737A7" w:rsidRPr="000737A7" w14:paraId="18234826" w14:textId="77777777" w:rsidTr="000D48F6">
        <w:trPr>
          <w:jc w:val="center"/>
        </w:trPr>
        <w:tc>
          <w:tcPr>
            <w:tcW w:w="2157" w:type="dxa"/>
            <w:tcBorders>
              <w:top w:val="single" w:sz="4" w:space="0" w:color="auto"/>
              <w:left w:val="single" w:sz="4" w:space="0" w:color="auto"/>
              <w:bottom w:val="single" w:sz="4" w:space="0" w:color="auto"/>
              <w:right w:val="single" w:sz="4" w:space="0" w:color="auto"/>
            </w:tcBorders>
          </w:tcPr>
          <w:p w14:paraId="0831049B" w14:textId="77777777" w:rsidR="000737A7" w:rsidRPr="000737A7" w:rsidRDefault="000737A7" w:rsidP="000737A7">
            <w:pPr>
              <w:keepNext/>
              <w:keepLines/>
              <w:spacing w:after="0"/>
              <w:rPr>
                <w:rFonts w:ascii="Arial" w:hAnsi="Arial"/>
                <w:sz w:val="18"/>
              </w:rPr>
            </w:pPr>
            <w:r w:rsidRPr="000737A7">
              <w:rPr>
                <w:rFonts w:ascii="Arial" w:hAnsi="Arial"/>
                <w:sz w:val="18"/>
              </w:rPr>
              <w:t>Initial BWP Configuration</w:t>
            </w:r>
          </w:p>
        </w:tc>
        <w:tc>
          <w:tcPr>
            <w:tcW w:w="815" w:type="dxa"/>
            <w:tcBorders>
              <w:top w:val="single" w:sz="4" w:space="0" w:color="auto"/>
              <w:left w:val="single" w:sz="4" w:space="0" w:color="auto"/>
              <w:bottom w:val="single" w:sz="4" w:space="0" w:color="auto"/>
              <w:right w:val="single" w:sz="4" w:space="0" w:color="auto"/>
            </w:tcBorders>
          </w:tcPr>
          <w:p w14:paraId="5B8A53D9"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1~3</w:t>
            </w:r>
          </w:p>
        </w:tc>
        <w:tc>
          <w:tcPr>
            <w:tcW w:w="892" w:type="dxa"/>
            <w:tcBorders>
              <w:top w:val="single" w:sz="4" w:space="0" w:color="auto"/>
              <w:left w:val="single" w:sz="4" w:space="0" w:color="auto"/>
              <w:bottom w:val="single" w:sz="4" w:space="0" w:color="auto"/>
              <w:right w:val="single" w:sz="4" w:space="0" w:color="auto"/>
            </w:tcBorders>
          </w:tcPr>
          <w:p w14:paraId="64BF85BE" w14:textId="77777777" w:rsidR="000737A7" w:rsidRPr="000737A7" w:rsidRDefault="000737A7" w:rsidP="000737A7">
            <w:pPr>
              <w:keepNext/>
              <w:keepLines/>
              <w:spacing w:after="0"/>
              <w:jc w:val="center"/>
              <w:rPr>
                <w:rFonts w:ascii="Arial" w:hAnsi="Arial"/>
                <w:sz w:val="18"/>
              </w:rPr>
            </w:pPr>
          </w:p>
        </w:tc>
        <w:tc>
          <w:tcPr>
            <w:tcW w:w="2216" w:type="dxa"/>
            <w:gridSpan w:val="2"/>
            <w:tcBorders>
              <w:top w:val="single" w:sz="4" w:space="0" w:color="auto"/>
              <w:left w:val="single" w:sz="4" w:space="0" w:color="auto"/>
              <w:bottom w:val="single" w:sz="4" w:space="0" w:color="auto"/>
              <w:right w:val="single" w:sz="4" w:space="0" w:color="auto"/>
            </w:tcBorders>
          </w:tcPr>
          <w:p w14:paraId="227AC907" w14:textId="77777777" w:rsidR="000737A7" w:rsidRPr="000737A7" w:rsidRDefault="000737A7" w:rsidP="000737A7">
            <w:pPr>
              <w:keepNext/>
              <w:keepLines/>
              <w:spacing w:after="0"/>
              <w:jc w:val="center"/>
              <w:rPr>
                <w:rFonts w:ascii="Arial" w:hAnsi="Arial"/>
                <w:sz w:val="18"/>
              </w:rPr>
            </w:pPr>
            <w:r w:rsidRPr="000737A7">
              <w:rPr>
                <w:rFonts w:ascii="Arial" w:hAnsi="Arial"/>
                <w:sz w:val="18"/>
              </w:rPr>
              <w:t>DLBWP.0.1</w:t>
            </w:r>
          </w:p>
          <w:p w14:paraId="5B7EE6CF" w14:textId="77777777" w:rsidR="000737A7" w:rsidRPr="000737A7" w:rsidRDefault="000737A7" w:rsidP="000737A7">
            <w:pPr>
              <w:keepNext/>
              <w:keepLines/>
              <w:spacing w:after="0"/>
              <w:jc w:val="center"/>
              <w:rPr>
                <w:rFonts w:ascii="Arial" w:hAnsi="Arial"/>
                <w:sz w:val="18"/>
              </w:rPr>
            </w:pPr>
            <w:r w:rsidRPr="000737A7">
              <w:rPr>
                <w:rFonts w:ascii="Arial" w:hAnsi="Arial"/>
                <w:sz w:val="18"/>
              </w:rPr>
              <w:t>ULBWP.0.1</w:t>
            </w:r>
          </w:p>
        </w:tc>
        <w:tc>
          <w:tcPr>
            <w:tcW w:w="2216" w:type="dxa"/>
            <w:gridSpan w:val="2"/>
            <w:tcBorders>
              <w:top w:val="single" w:sz="4" w:space="0" w:color="auto"/>
              <w:left w:val="single" w:sz="4" w:space="0" w:color="auto"/>
              <w:bottom w:val="single" w:sz="4" w:space="0" w:color="auto"/>
              <w:right w:val="single" w:sz="4" w:space="0" w:color="auto"/>
            </w:tcBorders>
          </w:tcPr>
          <w:p w14:paraId="2E69882A" w14:textId="77777777" w:rsidR="000737A7" w:rsidRPr="000737A7" w:rsidRDefault="000737A7" w:rsidP="000737A7">
            <w:pPr>
              <w:keepNext/>
              <w:keepLines/>
              <w:spacing w:after="0"/>
              <w:jc w:val="center"/>
              <w:rPr>
                <w:rFonts w:ascii="Arial" w:hAnsi="Arial"/>
                <w:sz w:val="18"/>
              </w:rPr>
            </w:pPr>
            <w:r w:rsidRPr="000737A7">
              <w:rPr>
                <w:rFonts w:ascii="Arial" w:hAnsi="Arial"/>
                <w:sz w:val="18"/>
              </w:rPr>
              <w:t>DLBWP.0.1</w:t>
            </w:r>
          </w:p>
          <w:p w14:paraId="21997B7E" w14:textId="77777777" w:rsidR="000737A7" w:rsidRPr="000737A7" w:rsidRDefault="000737A7" w:rsidP="000737A7">
            <w:pPr>
              <w:keepNext/>
              <w:keepLines/>
              <w:spacing w:after="0"/>
              <w:jc w:val="center"/>
              <w:rPr>
                <w:rFonts w:ascii="Arial" w:hAnsi="Arial"/>
                <w:sz w:val="18"/>
              </w:rPr>
            </w:pPr>
            <w:r w:rsidRPr="000737A7">
              <w:rPr>
                <w:rFonts w:ascii="Arial" w:hAnsi="Arial"/>
                <w:sz w:val="18"/>
              </w:rPr>
              <w:t>ULBWP.0.1</w:t>
            </w:r>
          </w:p>
        </w:tc>
      </w:tr>
      <w:tr w:rsidR="000737A7" w:rsidRPr="000737A7" w14:paraId="4AF03E08" w14:textId="77777777" w:rsidTr="000D48F6">
        <w:trPr>
          <w:jc w:val="center"/>
        </w:trPr>
        <w:tc>
          <w:tcPr>
            <w:tcW w:w="2157" w:type="dxa"/>
            <w:tcBorders>
              <w:top w:val="single" w:sz="4" w:space="0" w:color="auto"/>
              <w:left w:val="single" w:sz="4" w:space="0" w:color="auto"/>
              <w:bottom w:val="single" w:sz="4" w:space="0" w:color="auto"/>
              <w:right w:val="single" w:sz="4" w:space="0" w:color="auto"/>
            </w:tcBorders>
          </w:tcPr>
          <w:p w14:paraId="1C939633" w14:textId="77777777" w:rsidR="000737A7" w:rsidRPr="000737A7" w:rsidRDefault="000737A7" w:rsidP="000737A7">
            <w:pPr>
              <w:keepNext/>
              <w:keepLines/>
              <w:spacing w:after="0"/>
              <w:rPr>
                <w:rFonts w:ascii="Arial" w:hAnsi="Arial"/>
                <w:sz w:val="18"/>
              </w:rPr>
            </w:pPr>
            <w:r w:rsidRPr="000737A7">
              <w:rPr>
                <w:rFonts w:ascii="Arial" w:hAnsi="Arial"/>
                <w:sz w:val="18"/>
              </w:rPr>
              <w:t>Dedicated BWP configuration</w:t>
            </w:r>
          </w:p>
        </w:tc>
        <w:tc>
          <w:tcPr>
            <w:tcW w:w="815" w:type="dxa"/>
            <w:tcBorders>
              <w:top w:val="single" w:sz="4" w:space="0" w:color="auto"/>
              <w:left w:val="single" w:sz="4" w:space="0" w:color="auto"/>
              <w:bottom w:val="single" w:sz="4" w:space="0" w:color="auto"/>
              <w:right w:val="single" w:sz="4" w:space="0" w:color="auto"/>
            </w:tcBorders>
          </w:tcPr>
          <w:p w14:paraId="64F5E570"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1~3</w:t>
            </w:r>
          </w:p>
        </w:tc>
        <w:tc>
          <w:tcPr>
            <w:tcW w:w="892" w:type="dxa"/>
            <w:tcBorders>
              <w:top w:val="single" w:sz="4" w:space="0" w:color="auto"/>
              <w:left w:val="single" w:sz="4" w:space="0" w:color="auto"/>
              <w:bottom w:val="single" w:sz="4" w:space="0" w:color="auto"/>
              <w:right w:val="single" w:sz="4" w:space="0" w:color="auto"/>
            </w:tcBorders>
          </w:tcPr>
          <w:p w14:paraId="486FDB65" w14:textId="77777777" w:rsidR="000737A7" w:rsidRPr="000737A7" w:rsidRDefault="000737A7" w:rsidP="000737A7">
            <w:pPr>
              <w:keepNext/>
              <w:keepLines/>
              <w:spacing w:after="0"/>
              <w:jc w:val="center"/>
              <w:rPr>
                <w:rFonts w:ascii="Arial" w:hAnsi="Arial"/>
                <w:sz w:val="18"/>
              </w:rPr>
            </w:pPr>
          </w:p>
        </w:tc>
        <w:tc>
          <w:tcPr>
            <w:tcW w:w="2216" w:type="dxa"/>
            <w:gridSpan w:val="2"/>
            <w:tcBorders>
              <w:top w:val="single" w:sz="4" w:space="0" w:color="auto"/>
              <w:left w:val="single" w:sz="4" w:space="0" w:color="auto"/>
              <w:bottom w:val="single" w:sz="4" w:space="0" w:color="auto"/>
              <w:right w:val="single" w:sz="4" w:space="0" w:color="auto"/>
            </w:tcBorders>
          </w:tcPr>
          <w:p w14:paraId="06408624" w14:textId="77777777" w:rsidR="000737A7" w:rsidRPr="000737A7" w:rsidRDefault="000737A7" w:rsidP="000737A7">
            <w:pPr>
              <w:keepNext/>
              <w:keepLines/>
              <w:spacing w:after="0"/>
              <w:jc w:val="center"/>
              <w:rPr>
                <w:rFonts w:ascii="Arial" w:hAnsi="Arial"/>
                <w:sz w:val="18"/>
              </w:rPr>
            </w:pPr>
            <w:r w:rsidRPr="000737A7">
              <w:rPr>
                <w:rFonts w:ascii="Arial" w:hAnsi="Arial"/>
                <w:sz w:val="18"/>
              </w:rPr>
              <w:t>DLBWP.1.3</w:t>
            </w:r>
          </w:p>
          <w:p w14:paraId="7466BB63" w14:textId="77777777" w:rsidR="000737A7" w:rsidRPr="000737A7" w:rsidRDefault="000737A7" w:rsidP="000737A7">
            <w:pPr>
              <w:keepNext/>
              <w:keepLines/>
              <w:spacing w:after="0"/>
              <w:jc w:val="center"/>
              <w:rPr>
                <w:rFonts w:ascii="Arial" w:hAnsi="Arial"/>
                <w:sz w:val="18"/>
              </w:rPr>
            </w:pPr>
            <w:r w:rsidRPr="000737A7">
              <w:rPr>
                <w:rFonts w:ascii="Arial" w:hAnsi="Arial"/>
                <w:sz w:val="18"/>
              </w:rPr>
              <w:t>ULBWP.1.3</w:t>
            </w:r>
          </w:p>
        </w:tc>
        <w:tc>
          <w:tcPr>
            <w:tcW w:w="2216" w:type="dxa"/>
            <w:gridSpan w:val="2"/>
            <w:tcBorders>
              <w:top w:val="single" w:sz="4" w:space="0" w:color="auto"/>
              <w:left w:val="single" w:sz="4" w:space="0" w:color="auto"/>
              <w:bottom w:val="single" w:sz="4" w:space="0" w:color="auto"/>
              <w:right w:val="single" w:sz="4" w:space="0" w:color="auto"/>
            </w:tcBorders>
          </w:tcPr>
          <w:p w14:paraId="242FBA88" w14:textId="77777777" w:rsidR="000737A7" w:rsidRPr="000737A7" w:rsidRDefault="000737A7" w:rsidP="000737A7">
            <w:pPr>
              <w:keepNext/>
              <w:keepLines/>
              <w:spacing w:after="0"/>
              <w:jc w:val="center"/>
              <w:rPr>
                <w:rFonts w:ascii="Arial" w:hAnsi="Arial"/>
                <w:sz w:val="18"/>
              </w:rPr>
            </w:pPr>
            <w:r w:rsidRPr="000737A7">
              <w:rPr>
                <w:rFonts w:ascii="Arial" w:hAnsi="Arial"/>
                <w:sz w:val="18"/>
              </w:rPr>
              <w:t>DLBWP.1.3</w:t>
            </w:r>
          </w:p>
          <w:p w14:paraId="5613A6BB" w14:textId="77777777" w:rsidR="000737A7" w:rsidRPr="000737A7" w:rsidRDefault="000737A7" w:rsidP="000737A7">
            <w:pPr>
              <w:keepNext/>
              <w:keepLines/>
              <w:spacing w:after="0"/>
              <w:jc w:val="center"/>
              <w:rPr>
                <w:rFonts w:ascii="Arial" w:hAnsi="Arial"/>
                <w:sz w:val="18"/>
              </w:rPr>
            </w:pPr>
            <w:r w:rsidRPr="000737A7">
              <w:rPr>
                <w:rFonts w:ascii="Arial" w:hAnsi="Arial"/>
                <w:sz w:val="18"/>
              </w:rPr>
              <w:t>ULBWP.1.3</w:t>
            </w:r>
          </w:p>
        </w:tc>
      </w:tr>
      <w:tr w:rsidR="000737A7" w:rsidRPr="000737A7" w14:paraId="7BCC4C64" w14:textId="77777777" w:rsidTr="000D48F6">
        <w:trPr>
          <w:trHeight w:val="336"/>
          <w:jc w:val="center"/>
        </w:trPr>
        <w:tc>
          <w:tcPr>
            <w:tcW w:w="2157" w:type="dxa"/>
            <w:tcBorders>
              <w:top w:val="single" w:sz="4" w:space="0" w:color="auto"/>
              <w:left w:val="single" w:sz="4" w:space="0" w:color="auto"/>
              <w:right w:val="single" w:sz="4" w:space="0" w:color="auto"/>
            </w:tcBorders>
          </w:tcPr>
          <w:p w14:paraId="7D889A89" w14:textId="77777777" w:rsidR="000737A7" w:rsidRPr="000737A7" w:rsidRDefault="000737A7" w:rsidP="000737A7">
            <w:pPr>
              <w:keepNext/>
              <w:keepLines/>
              <w:spacing w:after="0"/>
              <w:rPr>
                <w:rFonts w:ascii="Arial" w:hAnsi="Arial"/>
                <w:sz w:val="18"/>
              </w:rPr>
            </w:pPr>
            <w:r w:rsidRPr="000737A7">
              <w:rPr>
                <w:rFonts w:ascii="Arial" w:hAnsi="Arial"/>
                <w:sz w:val="18"/>
              </w:rPr>
              <w:t>TRS Configuration</w:t>
            </w:r>
          </w:p>
        </w:tc>
        <w:tc>
          <w:tcPr>
            <w:tcW w:w="815" w:type="dxa"/>
            <w:tcBorders>
              <w:top w:val="single" w:sz="4" w:space="0" w:color="auto"/>
              <w:left w:val="single" w:sz="4" w:space="0" w:color="auto"/>
              <w:right w:val="single" w:sz="4" w:space="0" w:color="auto"/>
            </w:tcBorders>
          </w:tcPr>
          <w:p w14:paraId="7C9D6D9B" w14:textId="77777777" w:rsidR="000737A7" w:rsidRPr="000737A7" w:rsidRDefault="000737A7" w:rsidP="000737A7">
            <w:pPr>
              <w:keepNext/>
              <w:keepLines/>
              <w:spacing w:after="0"/>
              <w:jc w:val="center"/>
              <w:rPr>
                <w:rFonts w:ascii="Arial" w:hAnsi="Arial"/>
                <w:sz w:val="18"/>
              </w:rPr>
            </w:pPr>
            <w:r w:rsidRPr="000737A7">
              <w:rPr>
                <w:rFonts w:ascii="Arial" w:hAnsi="Arial"/>
                <w:sz w:val="18"/>
                <w:lang w:eastAsia="zh-CN"/>
              </w:rPr>
              <w:t>1~3</w:t>
            </w:r>
          </w:p>
        </w:tc>
        <w:tc>
          <w:tcPr>
            <w:tcW w:w="892" w:type="dxa"/>
            <w:tcBorders>
              <w:top w:val="single" w:sz="4" w:space="0" w:color="auto"/>
              <w:left w:val="single" w:sz="4" w:space="0" w:color="auto"/>
              <w:right w:val="single" w:sz="4" w:space="0" w:color="auto"/>
            </w:tcBorders>
          </w:tcPr>
          <w:p w14:paraId="3E82CC9E" w14:textId="77777777" w:rsidR="000737A7" w:rsidRPr="000737A7" w:rsidRDefault="000737A7" w:rsidP="000737A7">
            <w:pPr>
              <w:keepNext/>
              <w:keepLines/>
              <w:spacing w:after="0"/>
              <w:jc w:val="center"/>
              <w:rPr>
                <w:rFonts w:ascii="Arial" w:hAnsi="Arial"/>
                <w:sz w:val="18"/>
              </w:rPr>
            </w:pPr>
          </w:p>
        </w:tc>
        <w:tc>
          <w:tcPr>
            <w:tcW w:w="2216" w:type="dxa"/>
            <w:gridSpan w:val="2"/>
            <w:tcBorders>
              <w:top w:val="single" w:sz="4" w:space="0" w:color="auto"/>
              <w:left w:val="single" w:sz="4" w:space="0" w:color="auto"/>
              <w:right w:val="single" w:sz="4" w:space="0" w:color="auto"/>
            </w:tcBorders>
          </w:tcPr>
          <w:p w14:paraId="3AF0A63C" w14:textId="77777777" w:rsidR="000737A7" w:rsidRPr="000737A7" w:rsidRDefault="000737A7" w:rsidP="000737A7">
            <w:pPr>
              <w:keepNext/>
              <w:keepLines/>
              <w:spacing w:after="0"/>
              <w:jc w:val="center"/>
              <w:rPr>
                <w:rFonts w:ascii="Arial" w:hAnsi="Arial"/>
                <w:sz w:val="18"/>
              </w:rPr>
            </w:pPr>
            <w:r w:rsidRPr="000737A7">
              <w:rPr>
                <w:rFonts w:ascii="Arial" w:hAnsi="Arial"/>
                <w:sz w:val="18"/>
              </w:rPr>
              <w:t>TRS.2.1 TDD</w:t>
            </w:r>
          </w:p>
        </w:tc>
        <w:tc>
          <w:tcPr>
            <w:tcW w:w="2216" w:type="dxa"/>
            <w:gridSpan w:val="2"/>
            <w:tcBorders>
              <w:top w:val="single" w:sz="4" w:space="0" w:color="auto"/>
              <w:left w:val="single" w:sz="4" w:space="0" w:color="auto"/>
              <w:right w:val="single" w:sz="4" w:space="0" w:color="auto"/>
            </w:tcBorders>
          </w:tcPr>
          <w:p w14:paraId="3D2627A9" w14:textId="77777777" w:rsidR="000737A7" w:rsidRPr="000737A7" w:rsidRDefault="000737A7" w:rsidP="000737A7">
            <w:pPr>
              <w:keepNext/>
              <w:keepLines/>
              <w:spacing w:after="0"/>
              <w:jc w:val="center"/>
              <w:rPr>
                <w:rFonts w:ascii="Arial" w:hAnsi="Arial"/>
                <w:sz w:val="18"/>
              </w:rPr>
            </w:pPr>
            <w:r w:rsidRPr="000737A7">
              <w:rPr>
                <w:rFonts w:ascii="Arial" w:hAnsi="Arial"/>
                <w:sz w:val="18"/>
              </w:rPr>
              <w:t>TRS.2.1 TDD</w:t>
            </w:r>
          </w:p>
        </w:tc>
      </w:tr>
      <w:tr w:rsidR="000737A7" w:rsidRPr="000737A7" w14:paraId="7AD5CDB3" w14:textId="77777777" w:rsidTr="000D48F6">
        <w:trPr>
          <w:trHeight w:val="336"/>
          <w:jc w:val="center"/>
        </w:trPr>
        <w:tc>
          <w:tcPr>
            <w:tcW w:w="2157" w:type="dxa"/>
            <w:tcBorders>
              <w:top w:val="single" w:sz="4" w:space="0" w:color="auto"/>
              <w:left w:val="single" w:sz="4" w:space="0" w:color="auto"/>
              <w:right w:val="single" w:sz="4" w:space="0" w:color="auto"/>
            </w:tcBorders>
          </w:tcPr>
          <w:p w14:paraId="679B9BE6" w14:textId="77777777" w:rsidR="000737A7" w:rsidRPr="000737A7" w:rsidRDefault="000737A7" w:rsidP="000737A7">
            <w:pPr>
              <w:keepNext/>
              <w:keepLines/>
              <w:spacing w:after="0"/>
              <w:rPr>
                <w:rFonts w:ascii="Arial" w:hAnsi="Arial"/>
                <w:sz w:val="18"/>
              </w:rPr>
            </w:pPr>
            <w:r w:rsidRPr="000737A7">
              <w:rPr>
                <w:rFonts w:ascii="Arial" w:hAnsi="Arial"/>
                <w:sz w:val="18"/>
                <w:lang w:eastAsia="zh-CN"/>
              </w:rPr>
              <w:t>PDCCH/PDSCH TCI Configuration</w:t>
            </w:r>
          </w:p>
        </w:tc>
        <w:tc>
          <w:tcPr>
            <w:tcW w:w="815" w:type="dxa"/>
            <w:tcBorders>
              <w:top w:val="single" w:sz="4" w:space="0" w:color="auto"/>
              <w:left w:val="single" w:sz="4" w:space="0" w:color="auto"/>
              <w:right w:val="single" w:sz="4" w:space="0" w:color="auto"/>
            </w:tcBorders>
          </w:tcPr>
          <w:p w14:paraId="57B8C542" w14:textId="77777777" w:rsidR="000737A7" w:rsidRPr="000737A7" w:rsidRDefault="000737A7" w:rsidP="000737A7">
            <w:pPr>
              <w:keepNext/>
              <w:keepLines/>
              <w:spacing w:after="0"/>
              <w:jc w:val="center"/>
              <w:rPr>
                <w:rFonts w:ascii="Arial" w:hAnsi="Arial"/>
                <w:sz w:val="18"/>
              </w:rPr>
            </w:pPr>
            <w:r w:rsidRPr="000737A7">
              <w:rPr>
                <w:rFonts w:ascii="Arial" w:hAnsi="Arial"/>
                <w:sz w:val="18"/>
                <w:lang w:eastAsia="zh-CN"/>
              </w:rPr>
              <w:t>1~3</w:t>
            </w:r>
          </w:p>
        </w:tc>
        <w:tc>
          <w:tcPr>
            <w:tcW w:w="892" w:type="dxa"/>
            <w:tcBorders>
              <w:top w:val="single" w:sz="4" w:space="0" w:color="auto"/>
              <w:left w:val="single" w:sz="4" w:space="0" w:color="auto"/>
              <w:right w:val="single" w:sz="4" w:space="0" w:color="auto"/>
            </w:tcBorders>
          </w:tcPr>
          <w:p w14:paraId="667454BC" w14:textId="77777777" w:rsidR="000737A7" w:rsidRPr="000737A7" w:rsidRDefault="000737A7" w:rsidP="000737A7">
            <w:pPr>
              <w:keepNext/>
              <w:keepLines/>
              <w:spacing w:after="0"/>
              <w:jc w:val="center"/>
              <w:rPr>
                <w:rFonts w:ascii="Arial" w:hAnsi="Arial"/>
                <w:sz w:val="18"/>
              </w:rPr>
            </w:pPr>
          </w:p>
        </w:tc>
        <w:tc>
          <w:tcPr>
            <w:tcW w:w="2216" w:type="dxa"/>
            <w:gridSpan w:val="2"/>
            <w:tcBorders>
              <w:top w:val="single" w:sz="4" w:space="0" w:color="auto"/>
              <w:left w:val="single" w:sz="4" w:space="0" w:color="auto"/>
              <w:right w:val="single" w:sz="4" w:space="0" w:color="auto"/>
            </w:tcBorders>
          </w:tcPr>
          <w:p w14:paraId="17E38F62" w14:textId="77777777" w:rsidR="000737A7" w:rsidRPr="000737A7" w:rsidRDefault="000737A7" w:rsidP="000737A7">
            <w:pPr>
              <w:keepNext/>
              <w:keepLines/>
              <w:spacing w:after="0"/>
              <w:jc w:val="center"/>
              <w:rPr>
                <w:rFonts w:ascii="Arial" w:hAnsi="Arial"/>
                <w:sz w:val="18"/>
              </w:rPr>
            </w:pPr>
            <w:r w:rsidRPr="000737A7">
              <w:rPr>
                <w:rFonts w:ascii="Arial" w:hAnsi="Arial"/>
                <w:sz w:val="18"/>
              </w:rPr>
              <w:t>TCI.State.2</w:t>
            </w:r>
          </w:p>
        </w:tc>
        <w:tc>
          <w:tcPr>
            <w:tcW w:w="2216" w:type="dxa"/>
            <w:gridSpan w:val="2"/>
            <w:tcBorders>
              <w:top w:val="single" w:sz="4" w:space="0" w:color="auto"/>
              <w:left w:val="single" w:sz="4" w:space="0" w:color="auto"/>
              <w:right w:val="single" w:sz="4" w:space="0" w:color="auto"/>
            </w:tcBorders>
          </w:tcPr>
          <w:p w14:paraId="10006956" w14:textId="77777777" w:rsidR="000737A7" w:rsidRPr="000737A7" w:rsidRDefault="000737A7" w:rsidP="000737A7">
            <w:pPr>
              <w:keepNext/>
              <w:keepLines/>
              <w:spacing w:after="0"/>
              <w:jc w:val="center"/>
              <w:rPr>
                <w:rFonts w:ascii="Arial" w:hAnsi="Arial"/>
                <w:sz w:val="18"/>
              </w:rPr>
            </w:pPr>
            <w:r w:rsidRPr="000737A7">
              <w:rPr>
                <w:rFonts w:ascii="Arial" w:hAnsi="Arial"/>
                <w:sz w:val="18"/>
              </w:rPr>
              <w:t>TCI.State.2</w:t>
            </w:r>
          </w:p>
        </w:tc>
      </w:tr>
      <w:tr w:rsidR="000737A7" w:rsidRPr="000737A7" w14:paraId="6DD20139" w14:textId="77777777" w:rsidTr="000D48F6">
        <w:trPr>
          <w:trHeight w:val="336"/>
          <w:jc w:val="center"/>
        </w:trPr>
        <w:tc>
          <w:tcPr>
            <w:tcW w:w="2157" w:type="dxa"/>
            <w:tcBorders>
              <w:top w:val="single" w:sz="4" w:space="0" w:color="auto"/>
              <w:left w:val="single" w:sz="4" w:space="0" w:color="auto"/>
              <w:right w:val="single" w:sz="4" w:space="0" w:color="auto"/>
            </w:tcBorders>
          </w:tcPr>
          <w:p w14:paraId="77413479" w14:textId="77777777" w:rsidR="000737A7" w:rsidRPr="000737A7" w:rsidRDefault="000737A7" w:rsidP="000737A7">
            <w:pPr>
              <w:keepNext/>
              <w:keepLines/>
              <w:spacing w:after="0"/>
              <w:rPr>
                <w:rFonts w:ascii="Arial" w:hAnsi="Arial"/>
                <w:sz w:val="18"/>
              </w:rPr>
            </w:pPr>
            <w:r w:rsidRPr="000737A7">
              <w:rPr>
                <w:rFonts w:ascii="Arial" w:hAnsi="Arial"/>
                <w:sz w:val="18"/>
              </w:rPr>
              <w:t>SMTC configuration</w:t>
            </w:r>
          </w:p>
        </w:tc>
        <w:tc>
          <w:tcPr>
            <w:tcW w:w="815" w:type="dxa"/>
            <w:tcBorders>
              <w:top w:val="single" w:sz="4" w:space="0" w:color="auto"/>
              <w:left w:val="single" w:sz="4" w:space="0" w:color="auto"/>
              <w:right w:val="single" w:sz="4" w:space="0" w:color="auto"/>
            </w:tcBorders>
          </w:tcPr>
          <w:p w14:paraId="1B870E41"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1~3</w:t>
            </w:r>
          </w:p>
        </w:tc>
        <w:tc>
          <w:tcPr>
            <w:tcW w:w="892" w:type="dxa"/>
            <w:tcBorders>
              <w:top w:val="single" w:sz="4" w:space="0" w:color="auto"/>
              <w:left w:val="single" w:sz="4" w:space="0" w:color="auto"/>
              <w:right w:val="single" w:sz="4" w:space="0" w:color="auto"/>
            </w:tcBorders>
          </w:tcPr>
          <w:p w14:paraId="273A96AD" w14:textId="77777777" w:rsidR="000737A7" w:rsidRPr="000737A7" w:rsidRDefault="000737A7" w:rsidP="000737A7">
            <w:pPr>
              <w:keepNext/>
              <w:keepLines/>
              <w:spacing w:after="0"/>
              <w:jc w:val="center"/>
              <w:rPr>
                <w:rFonts w:ascii="Arial" w:hAnsi="Arial"/>
                <w:sz w:val="18"/>
              </w:rPr>
            </w:pPr>
          </w:p>
        </w:tc>
        <w:tc>
          <w:tcPr>
            <w:tcW w:w="2216" w:type="dxa"/>
            <w:gridSpan w:val="2"/>
            <w:tcBorders>
              <w:top w:val="single" w:sz="4" w:space="0" w:color="auto"/>
              <w:left w:val="single" w:sz="4" w:space="0" w:color="auto"/>
              <w:right w:val="single" w:sz="4" w:space="0" w:color="auto"/>
            </w:tcBorders>
          </w:tcPr>
          <w:p w14:paraId="0DB33422"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SMTC.1</w:t>
            </w:r>
          </w:p>
        </w:tc>
        <w:tc>
          <w:tcPr>
            <w:tcW w:w="2216" w:type="dxa"/>
            <w:gridSpan w:val="2"/>
            <w:tcBorders>
              <w:top w:val="single" w:sz="4" w:space="0" w:color="auto"/>
              <w:left w:val="single" w:sz="4" w:space="0" w:color="auto"/>
              <w:right w:val="single" w:sz="4" w:space="0" w:color="auto"/>
            </w:tcBorders>
          </w:tcPr>
          <w:p w14:paraId="2EE3A231"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SMTC.1</w:t>
            </w:r>
          </w:p>
        </w:tc>
      </w:tr>
      <w:tr w:rsidR="000737A7" w:rsidRPr="000737A7" w14:paraId="7D5BED28" w14:textId="77777777" w:rsidTr="000D48F6">
        <w:trPr>
          <w:trHeight w:val="336"/>
          <w:jc w:val="center"/>
        </w:trPr>
        <w:tc>
          <w:tcPr>
            <w:tcW w:w="2157" w:type="dxa"/>
            <w:tcBorders>
              <w:top w:val="single" w:sz="4" w:space="0" w:color="auto"/>
              <w:left w:val="single" w:sz="4" w:space="0" w:color="auto"/>
              <w:right w:val="single" w:sz="4" w:space="0" w:color="auto"/>
            </w:tcBorders>
          </w:tcPr>
          <w:p w14:paraId="2C85D63A" w14:textId="77777777" w:rsidR="000737A7" w:rsidRPr="000737A7" w:rsidRDefault="000737A7" w:rsidP="000737A7">
            <w:pPr>
              <w:keepNext/>
              <w:keepLines/>
              <w:spacing w:after="0"/>
              <w:rPr>
                <w:rFonts w:ascii="Arial" w:hAnsi="Arial"/>
                <w:sz w:val="18"/>
              </w:rPr>
            </w:pPr>
            <w:r w:rsidRPr="000737A7">
              <w:rPr>
                <w:rFonts w:ascii="Arial" w:hAnsi="Arial" w:cs="Arial"/>
                <w:sz w:val="18"/>
                <w:lang w:val="da-DK"/>
              </w:rPr>
              <w:t xml:space="preserve">Time offset between Cell 2 and Cell </w:t>
            </w:r>
            <w:r w:rsidRPr="000737A7">
              <w:rPr>
                <w:rFonts w:ascii="Arial" w:eastAsia="SimSun" w:hAnsi="Arial" w:cs="Arial" w:hint="eastAsia"/>
                <w:sz w:val="18"/>
                <w:lang w:val="en-US" w:eastAsia="zh-CN"/>
              </w:rPr>
              <w:t>1</w:t>
            </w:r>
          </w:p>
        </w:tc>
        <w:tc>
          <w:tcPr>
            <w:tcW w:w="815" w:type="dxa"/>
            <w:tcBorders>
              <w:top w:val="single" w:sz="4" w:space="0" w:color="auto"/>
              <w:left w:val="single" w:sz="4" w:space="0" w:color="auto"/>
              <w:bottom w:val="single" w:sz="4" w:space="0" w:color="auto"/>
              <w:right w:val="single" w:sz="4" w:space="0" w:color="auto"/>
            </w:tcBorders>
          </w:tcPr>
          <w:p w14:paraId="257845EA"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w:t>
            </w:r>
            <w:r w:rsidRPr="000737A7">
              <w:rPr>
                <w:rFonts w:ascii="Arial" w:hAnsi="Arial"/>
                <w:sz w:val="18"/>
                <w:lang w:eastAsia="zh-CN"/>
              </w:rPr>
              <w:t>3</w:t>
            </w:r>
          </w:p>
        </w:tc>
        <w:tc>
          <w:tcPr>
            <w:tcW w:w="892" w:type="dxa"/>
            <w:tcBorders>
              <w:top w:val="single" w:sz="4" w:space="0" w:color="auto"/>
              <w:left w:val="single" w:sz="4" w:space="0" w:color="auto"/>
              <w:bottom w:val="single" w:sz="4" w:space="0" w:color="auto"/>
              <w:right w:val="single" w:sz="4" w:space="0" w:color="auto"/>
            </w:tcBorders>
          </w:tcPr>
          <w:p w14:paraId="121EE97E" w14:textId="77777777" w:rsidR="000737A7" w:rsidRPr="000737A7" w:rsidRDefault="000737A7" w:rsidP="000737A7">
            <w:pPr>
              <w:keepNext/>
              <w:keepLines/>
              <w:spacing w:after="0"/>
              <w:jc w:val="center"/>
              <w:rPr>
                <w:rFonts w:ascii="Arial" w:hAnsi="Arial"/>
                <w:sz w:val="18"/>
              </w:rPr>
            </w:pPr>
            <w:r w:rsidRPr="000737A7">
              <w:rPr>
                <w:rFonts w:ascii="Arial" w:hAnsi="Arial" w:cs="v4.2.0"/>
                <w:sz w:val="18"/>
              </w:rPr>
              <w:sym w:font="Symbol" w:char="F06D"/>
            </w:r>
            <w:r w:rsidRPr="000737A7">
              <w:rPr>
                <w:rFonts w:ascii="Arial" w:hAnsi="Arial" w:cs="v4.2.0"/>
                <w:sz w:val="18"/>
              </w:rPr>
              <w:t>s</w:t>
            </w:r>
          </w:p>
        </w:tc>
        <w:tc>
          <w:tcPr>
            <w:tcW w:w="2216" w:type="dxa"/>
            <w:gridSpan w:val="2"/>
            <w:tcBorders>
              <w:top w:val="single" w:sz="4" w:space="0" w:color="auto"/>
              <w:left w:val="single" w:sz="4" w:space="0" w:color="auto"/>
              <w:right w:val="single" w:sz="4" w:space="0" w:color="auto"/>
            </w:tcBorders>
          </w:tcPr>
          <w:p w14:paraId="46F04530" w14:textId="77777777" w:rsidR="000737A7" w:rsidRPr="000737A7" w:rsidRDefault="000737A7" w:rsidP="000737A7">
            <w:pPr>
              <w:keepNext/>
              <w:keepLines/>
              <w:spacing w:after="0"/>
              <w:jc w:val="center"/>
              <w:rPr>
                <w:rFonts w:ascii="Arial" w:hAnsi="Arial"/>
                <w:sz w:val="18"/>
              </w:rPr>
            </w:pPr>
            <w:r w:rsidRPr="000737A7">
              <w:rPr>
                <w:rFonts w:ascii="Arial" w:hAnsi="Arial"/>
                <w:sz w:val="18"/>
              </w:rPr>
              <w:t>3</w:t>
            </w:r>
          </w:p>
        </w:tc>
        <w:tc>
          <w:tcPr>
            <w:tcW w:w="2216" w:type="dxa"/>
            <w:gridSpan w:val="2"/>
            <w:tcBorders>
              <w:top w:val="single" w:sz="4" w:space="0" w:color="auto"/>
              <w:left w:val="single" w:sz="4" w:space="0" w:color="auto"/>
              <w:right w:val="single" w:sz="4" w:space="0" w:color="auto"/>
            </w:tcBorders>
          </w:tcPr>
          <w:p w14:paraId="0A9B280B" w14:textId="77777777" w:rsidR="000737A7" w:rsidRPr="000737A7" w:rsidRDefault="000737A7" w:rsidP="000737A7">
            <w:pPr>
              <w:keepNext/>
              <w:keepLines/>
              <w:spacing w:after="0"/>
              <w:jc w:val="center"/>
              <w:rPr>
                <w:rFonts w:ascii="Arial" w:hAnsi="Arial"/>
                <w:sz w:val="18"/>
              </w:rPr>
            </w:pPr>
            <w:r w:rsidRPr="000737A7">
              <w:rPr>
                <w:rFonts w:ascii="Arial" w:hAnsi="Arial"/>
                <w:sz w:val="18"/>
              </w:rPr>
              <w:t>3</w:t>
            </w:r>
          </w:p>
        </w:tc>
      </w:tr>
      <w:tr w:rsidR="000737A7" w:rsidRPr="000737A7" w14:paraId="23E8494C" w14:textId="77777777" w:rsidTr="000D48F6">
        <w:trPr>
          <w:trHeight w:val="218"/>
          <w:jc w:val="center"/>
        </w:trPr>
        <w:tc>
          <w:tcPr>
            <w:tcW w:w="2157" w:type="dxa"/>
            <w:tcBorders>
              <w:top w:val="single" w:sz="4" w:space="0" w:color="auto"/>
              <w:left w:val="single" w:sz="4" w:space="0" w:color="auto"/>
              <w:right w:val="single" w:sz="4" w:space="0" w:color="auto"/>
            </w:tcBorders>
          </w:tcPr>
          <w:p w14:paraId="4AA61C74" w14:textId="77777777" w:rsidR="000737A7" w:rsidRPr="000737A7" w:rsidRDefault="000737A7" w:rsidP="000737A7">
            <w:pPr>
              <w:keepNext/>
              <w:keepLines/>
              <w:spacing w:after="0"/>
              <w:rPr>
                <w:rFonts w:ascii="Arial" w:hAnsi="Arial"/>
                <w:sz w:val="18"/>
                <w:szCs w:val="18"/>
              </w:rPr>
            </w:pPr>
            <w:r w:rsidRPr="000737A7">
              <w:rPr>
                <w:rFonts w:ascii="Arial" w:hAnsi="Arial"/>
                <w:sz w:val="18"/>
                <w:szCs w:val="18"/>
              </w:rPr>
              <w:t>EPRE ratio of PSS to SSS</w:t>
            </w:r>
          </w:p>
        </w:tc>
        <w:tc>
          <w:tcPr>
            <w:tcW w:w="815" w:type="dxa"/>
            <w:tcBorders>
              <w:top w:val="single" w:sz="4" w:space="0" w:color="auto"/>
              <w:left w:val="single" w:sz="4" w:space="0" w:color="auto"/>
              <w:bottom w:val="nil"/>
              <w:right w:val="single" w:sz="4" w:space="0" w:color="auto"/>
            </w:tcBorders>
            <w:shd w:val="clear" w:color="auto" w:fill="auto"/>
          </w:tcPr>
          <w:p w14:paraId="619E70F8"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1~3</w:t>
            </w:r>
          </w:p>
        </w:tc>
        <w:tc>
          <w:tcPr>
            <w:tcW w:w="892" w:type="dxa"/>
            <w:tcBorders>
              <w:top w:val="single" w:sz="4" w:space="0" w:color="auto"/>
              <w:left w:val="single" w:sz="4" w:space="0" w:color="auto"/>
              <w:bottom w:val="nil"/>
              <w:right w:val="single" w:sz="4" w:space="0" w:color="auto"/>
            </w:tcBorders>
            <w:shd w:val="clear" w:color="auto" w:fill="auto"/>
            <w:hideMark/>
          </w:tcPr>
          <w:p w14:paraId="1660CA57" w14:textId="77777777" w:rsidR="000737A7" w:rsidRPr="000737A7" w:rsidRDefault="000737A7" w:rsidP="000737A7">
            <w:pPr>
              <w:keepNext/>
              <w:keepLines/>
              <w:spacing w:after="0"/>
              <w:jc w:val="center"/>
              <w:rPr>
                <w:rFonts w:ascii="Arial" w:hAnsi="Arial"/>
                <w:sz w:val="18"/>
              </w:rPr>
            </w:pPr>
            <w:r w:rsidRPr="000737A7">
              <w:rPr>
                <w:rFonts w:ascii="Arial" w:hAnsi="Arial"/>
                <w:sz w:val="18"/>
              </w:rPr>
              <w:t>dB</w:t>
            </w:r>
          </w:p>
        </w:tc>
        <w:tc>
          <w:tcPr>
            <w:tcW w:w="1108" w:type="dxa"/>
            <w:tcBorders>
              <w:top w:val="single" w:sz="4" w:space="0" w:color="auto"/>
              <w:left w:val="single" w:sz="4" w:space="0" w:color="auto"/>
              <w:bottom w:val="nil"/>
              <w:right w:val="single" w:sz="4" w:space="0" w:color="auto"/>
            </w:tcBorders>
            <w:shd w:val="clear" w:color="auto" w:fill="auto"/>
            <w:hideMark/>
          </w:tcPr>
          <w:p w14:paraId="1A3F22D5" w14:textId="77777777" w:rsidR="000737A7" w:rsidRPr="000737A7" w:rsidRDefault="000737A7" w:rsidP="000737A7">
            <w:pPr>
              <w:keepNext/>
              <w:keepLines/>
              <w:spacing w:after="0"/>
              <w:jc w:val="center"/>
              <w:rPr>
                <w:rFonts w:ascii="Arial" w:hAnsi="Arial"/>
                <w:sz w:val="18"/>
              </w:rPr>
            </w:pPr>
            <w:r w:rsidRPr="000737A7">
              <w:rPr>
                <w:rFonts w:ascii="Arial" w:hAnsi="Arial"/>
                <w:sz w:val="18"/>
              </w:rPr>
              <w:t>0</w:t>
            </w:r>
          </w:p>
        </w:tc>
        <w:tc>
          <w:tcPr>
            <w:tcW w:w="1108" w:type="dxa"/>
            <w:tcBorders>
              <w:top w:val="single" w:sz="4" w:space="0" w:color="auto"/>
              <w:left w:val="single" w:sz="4" w:space="0" w:color="auto"/>
              <w:bottom w:val="nil"/>
              <w:right w:val="single" w:sz="4" w:space="0" w:color="auto"/>
            </w:tcBorders>
            <w:shd w:val="clear" w:color="auto" w:fill="auto"/>
            <w:hideMark/>
          </w:tcPr>
          <w:p w14:paraId="0327F3D7" w14:textId="77777777" w:rsidR="000737A7" w:rsidRPr="000737A7" w:rsidRDefault="000737A7" w:rsidP="000737A7">
            <w:pPr>
              <w:keepNext/>
              <w:keepLines/>
              <w:spacing w:after="0"/>
              <w:jc w:val="center"/>
              <w:rPr>
                <w:rFonts w:ascii="Arial" w:hAnsi="Arial"/>
                <w:sz w:val="18"/>
              </w:rPr>
            </w:pPr>
            <w:r w:rsidRPr="000737A7">
              <w:rPr>
                <w:rFonts w:ascii="Arial" w:hAnsi="Arial"/>
                <w:sz w:val="18"/>
              </w:rPr>
              <w:t>0</w:t>
            </w:r>
          </w:p>
        </w:tc>
        <w:tc>
          <w:tcPr>
            <w:tcW w:w="1108" w:type="dxa"/>
            <w:tcBorders>
              <w:top w:val="single" w:sz="4" w:space="0" w:color="auto"/>
              <w:left w:val="single" w:sz="4" w:space="0" w:color="auto"/>
              <w:bottom w:val="nil"/>
              <w:right w:val="single" w:sz="4" w:space="0" w:color="auto"/>
            </w:tcBorders>
            <w:shd w:val="clear" w:color="auto" w:fill="auto"/>
            <w:hideMark/>
          </w:tcPr>
          <w:p w14:paraId="2EC223E6" w14:textId="77777777" w:rsidR="000737A7" w:rsidRPr="000737A7" w:rsidRDefault="000737A7" w:rsidP="000737A7">
            <w:pPr>
              <w:keepNext/>
              <w:keepLines/>
              <w:spacing w:after="0"/>
              <w:jc w:val="center"/>
              <w:rPr>
                <w:rFonts w:ascii="Arial" w:hAnsi="Arial"/>
                <w:sz w:val="18"/>
              </w:rPr>
            </w:pPr>
            <w:r w:rsidRPr="000737A7">
              <w:rPr>
                <w:rFonts w:ascii="Arial" w:hAnsi="Arial"/>
                <w:sz w:val="18"/>
              </w:rPr>
              <w:t>0</w:t>
            </w:r>
          </w:p>
        </w:tc>
        <w:tc>
          <w:tcPr>
            <w:tcW w:w="1108" w:type="dxa"/>
            <w:tcBorders>
              <w:top w:val="single" w:sz="4" w:space="0" w:color="auto"/>
              <w:left w:val="single" w:sz="4" w:space="0" w:color="auto"/>
              <w:bottom w:val="nil"/>
              <w:right w:val="single" w:sz="4" w:space="0" w:color="auto"/>
            </w:tcBorders>
            <w:shd w:val="clear" w:color="auto" w:fill="auto"/>
            <w:hideMark/>
          </w:tcPr>
          <w:p w14:paraId="68E7E926" w14:textId="77777777" w:rsidR="000737A7" w:rsidRPr="000737A7" w:rsidRDefault="000737A7" w:rsidP="000737A7">
            <w:pPr>
              <w:keepNext/>
              <w:keepLines/>
              <w:spacing w:after="0"/>
              <w:jc w:val="center"/>
              <w:rPr>
                <w:rFonts w:ascii="Arial" w:hAnsi="Arial"/>
                <w:sz w:val="18"/>
              </w:rPr>
            </w:pPr>
            <w:r w:rsidRPr="000737A7">
              <w:rPr>
                <w:rFonts w:ascii="Arial" w:hAnsi="Arial"/>
                <w:sz w:val="18"/>
              </w:rPr>
              <w:t>0</w:t>
            </w:r>
          </w:p>
        </w:tc>
      </w:tr>
      <w:tr w:rsidR="000737A7" w:rsidRPr="000737A7" w14:paraId="07F230F4" w14:textId="77777777" w:rsidTr="000D48F6">
        <w:trPr>
          <w:trHeight w:val="215"/>
          <w:jc w:val="center"/>
        </w:trPr>
        <w:tc>
          <w:tcPr>
            <w:tcW w:w="2157" w:type="dxa"/>
            <w:tcBorders>
              <w:top w:val="single" w:sz="4" w:space="0" w:color="auto"/>
              <w:left w:val="single" w:sz="4" w:space="0" w:color="auto"/>
              <w:right w:val="single" w:sz="4" w:space="0" w:color="auto"/>
            </w:tcBorders>
          </w:tcPr>
          <w:p w14:paraId="2150B111" w14:textId="77777777" w:rsidR="000737A7" w:rsidRPr="000737A7" w:rsidRDefault="000737A7" w:rsidP="000737A7">
            <w:pPr>
              <w:keepNext/>
              <w:keepLines/>
              <w:spacing w:after="0"/>
              <w:rPr>
                <w:rFonts w:ascii="Arial" w:hAnsi="Arial"/>
                <w:sz w:val="18"/>
                <w:szCs w:val="18"/>
              </w:rPr>
            </w:pPr>
            <w:r w:rsidRPr="000737A7">
              <w:rPr>
                <w:rFonts w:ascii="Arial" w:hAnsi="Arial"/>
                <w:sz w:val="18"/>
                <w:szCs w:val="18"/>
              </w:rPr>
              <w:t>EPRE ratio of PBCH DMRS to SSS</w:t>
            </w:r>
          </w:p>
        </w:tc>
        <w:tc>
          <w:tcPr>
            <w:tcW w:w="815" w:type="dxa"/>
            <w:tcBorders>
              <w:top w:val="nil"/>
              <w:left w:val="single" w:sz="4" w:space="0" w:color="auto"/>
              <w:bottom w:val="nil"/>
              <w:right w:val="single" w:sz="4" w:space="0" w:color="auto"/>
            </w:tcBorders>
            <w:shd w:val="clear" w:color="auto" w:fill="auto"/>
          </w:tcPr>
          <w:p w14:paraId="2FA5A574" w14:textId="77777777" w:rsidR="000737A7" w:rsidRPr="000737A7" w:rsidRDefault="000737A7" w:rsidP="000737A7">
            <w:pPr>
              <w:keepNext/>
              <w:keepLines/>
              <w:spacing w:after="0"/>
              <w:jc w:val="center"/>
              <w:rPr>
                <w:rFonts w:ascii="Arial" w:hAnsi="Arial"/>
                <w:sz w:val="18"/>
              </w:rPr>
            </w:pPr>
          </w:p>
        </w:tc>
        <w:tc>
          <w:tcPr>
            <w:tcW w:w="892" w:type="dxa"/>
            <w:tcBorders>
              <w:top w:val="nil"/>
              <w:left w:val="single" w:sz="4" w:space="0" w:color="auto"/>
              <w:bottom w:val="nil"/>
              <w:right w:val="single" w:sz="4" w:space="0" w:color="auto"/>
            </w:tcBorders>
            <w:shd w:val="clear" w:color="auto" w:fill="auto"/>
          </w:tcPr>
          <w:p w14:paraId="00C9298A"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404B30CE"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1F9C25FB"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4469D6A4"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2B5C1DDB" w14:textId="77777777" w:rsidR="000737A7" w:rsidRPr="000737A7" w:rsidRDefault="000737A7" w:rsidP="000737A7">
            <w:pPr>
              <w:keepNext/>
              <w:keepLines/>
              <w:spacing w:after="0"/>
              <w:jc w:val="center"/>
              <w:rPr>
                <w:rFonts w:ascii="Arial" w:hAnsi="Arial"/>
                <w:sz w:val="18"/>
              </w:rPr>
            </w:pPr>
          </w:p>
        </w:tc>
      </w:tr>
      <w:tr w:rsidR="000737A7" w:rsidRPr="000737A7" w14:paraId="42BEC0C7" w14:textId="77777777" w:rsidTr="000D48F6">
        <w:trPr>
          <w:trHeight w:val="215"/>
          <w:jc w:val="center"/>
        </w:trPr>
        <w:tc>
          <w:tcPr>
            <w:tcW w:w="2157" w:type="dxa"/>
            <w:tcBorders>
              <w:top w:val="single" w:sz="4" w:space="0" w:color="auto"/>
              <w:left w:val="single" w:sz="4" w:space="0" w:color="auto"/>
              <w:right w:val="single" w:sz="4" w:space="0" w:color="auto"/>
            </w:tcBorders>
          </w:tcPr>
          <w:p w14:paraId="714CC4AC" w14:textId="77777777" w:rsidR="000737A7" w:rsidRPr="000737A7" w:rsidRDefault="000737A7" w:rsidP="000737A7">
            <w:pPr>
              <w:keepNext/>
              <w:keepLines/>
              <w:spacing w:after="0"/>
              <w:rPr>
                <w:rFonts w:ascii="Arial" w:hAnsi="Arial"/>
                <w:sz w:val="18"/>
                <w:szCs w:val="18"/>
              </w:rPr>
            </w:pPr>
            <w:r w:rsidRPr="000737A7">
              <w:rPr>
                <w:rFonts w:ascii="Arial" w:hAnsi="Arial"/>
                <w:sz w:val="18"/>
                <w:szCs w:val="18"/>
              </w:rPr>
              <w:t>EPRE ratio of PBCH to PBCH DMRS</w:t>
            </w:r>
          </w:p>
        </w:tc>
        <w:tc>
          <w:tcPr>
            <w:tcW w:w="815" w:type="dxa"/>
            <w:tcBorders>
              <w:top w:val="nil"/>
              <w:left w:val="single" w:sz="4" w:space="0" w:color="auto"/>
              <w:bottom w:val="nil"/>
              <w:right w:val="single" w:sz="4" w:space="0" w:color="auto"/>
            </w:tcBorders>
            <w:shd w:val="clear" w:color="auto" w:fill="auto"/>
          </w:tcPr>
          <w:p w14:paraId="2921F7FE" w14:textId="77777777" w:rsidR="000737A7" w:rsidRPr="000737A7" w:rsidRDefault="000737A7" w:rsidP="000737A7">
            <w:pPr>
              <w:keepNext/>
              <w:keepLines/>
              <w:spacing w:after="0"/>
              <w:jc w:val="center"/>
              <w:rPr>
                <w:rFonts w:ascii="Arial" w:hAnsi="Arial"/>
                <w:sz w:val="18"/>
              </w:rPr>
            </w:pPr>
          </w:p>
        </w:tc>
        <w:tc>
          <w:tcPr>
            <w:tcW w:w="892" w:type="dxa"/>
            <w:tcBorders>
              <w:top w:val="nil"/>
              <w:left w:val="single" w:sz="4" w:space="0" w:color="auto"/>
              <w:bottom w:val="nil"/>
              <w:right w:val="single" w:sz="4" w:space="0" w:color="auto"/>
            </w:tcBorders>
            <w:shd w:val="clear" w:color="auto" w:fill="auto"/>
          </w:tcPr>
          <w:p w14:paraId="17338858"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2F024CDF"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064BC3A2"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239CCF4E"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51C9B8AE" w14:textId="77777777" w:rsidR="000737A7" w:rsidRPr="000737A7" w:rsidRDefault="000737A7" w:rsidP="000737A7">
            <w:pPr>
              <w:keepNext/>
              <w:keepLines/>
              <w:spacing w:after="0"/>
              <w:jc w:val="center"/>
              <w:rPr>
                <w:rFonts w:ascii="Arial" w:hAnsi="Arial"/>
                <w:sz w:val="18"/>
              </w:rPr>
            </w:pPr>
          </w:p>
        </w:tc>
      </w:tr>
      <w:tr w:rsidR="000737A7" w:rsidRPr="000737A7" w14:paraId="0CB61F88" w14:textId="77777777" w:rsidTr="000D48F6">
        <w:trPr>
          <w:trHeight w:val="215"/>
          <w:jc w:val="center"/>
        </w:trPr>
        <w:tc>
          <w:tcPr>
            <w:tcW w:w="2157" w:type="dxa"/>
            <w:tcBorders>
              <w:top w:val="single" w:sz="4" w:space="0" w:color="auto"/>
              <w:left w:val="single" w:sz="4" w:space="0" w:color="auto"/>
              <w:right w:val="single" w:sz="4" w:space="0" w:color="auto"/>
            </w:tcBorders>
          </w:tcPr>
          <w:p w14:paraId="2AF67CC5" w14:textId="77777777" w:rsidR="000737A7" w:rsidRPr="000737A7" w:rsidRDefault="000737A7" w:rsidP="000737A7">
            <w:pPr>
              <w:keepNext/>
              <w:keepLines/>
              <w:spacing w:after="0"/>
              <w:rPr>
                <w:rFonts w:ascii="Arial" w:hAnsi="Arial"/>
                <w:sz w:val="18"/>
                <w:szCs w:val="18"/>
              </w:rPr>
            </w:pPr>
            <w:r w:rsidRPr="000737A7">
              <w:rPr>
                <w:rFonts w:ascii="Arial" w:hAnsi="Arial"/>
                <w:sz w:val="18"/>
                <w:szCs w:val="18"/>
              </w:rPr>
              <w:t>EPRE ratio of PDCCH DMRS to SSS</w:t>
            </w:r>
          </w:p>
        </w:tc>
        <w:tc>
          <w:tcPr>
            <w:tcW w:w="815" w:type="dxa"/>
            <w:tcBorders>
              <w:top w:val="nil"/>
              <w:left w:val="single" w:sz="4" w:space="0" w:color="auto"/>
              <w:bottom w:val="nil"/>
              <w:right w:val="single" w:sz="4" w:space="0" w:color="auto"/>
            </w:tcBorders>
            <w:shd w:val="clear" w:color="auto" w:fill="auto"/>
          </w:tcPr>
          <w:p w14:paraId="4D1D4950" w14:textId="77777777" w:rsidR="000737A7" w:rsidRPr="000737A7" w:rsidRDefault="000737A7" w:rsidP="000737A7">
            <w:pPr>
              <w:keepNext/>
              <w:keepLines/>
              <w:spacing w:after="0"/>
              <w:jc w:val="center"/>
              <w:rPr>
                <w:rFonts w:ascii="Arial" w:hAnsi="Arial"/>
                <w:sz w:val="18"/>
              </w:rPr>
            </w:pPr>
          </w:p>
        </w:tc>
        <w:tc>
          <w:tcPr>
            <w:tcW w:w="892" w:type="dxa"/>
            <w:tcBorders>
              <w:top w:val="nil"/>
              <w:left w:val="single" w:sz="4" w:space="0" w:color="auto"/>
              <w:bottom w:val="nil"/>
              <w:right w:val="single" w:sz="4" w:space="0" w:color="auto"/>
            </w:tcBorders>
            <w:shd w:val="clear" w:color="auto" w:fill="auto"/>
          </w:tcPr>
          <w:p w14:paraId="7792614B"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45AB7547"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5DBF0885"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04B6CD75"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73F4ADA2" w14:textId="77777777" w:rsidR="000737A7" w:rsidRPr="000737A7" w:rsidRDefault="000737A7" w:rsidP="000737A7">
            <w:pPr>
              <w:keepNext/>
              <w:keepLines/>
              <w:spacing w:after="0"/>
              <w:jc w:val="center"/>
              <w:rPr>
                <w:rFonts w:ascii="Arial" w:hAnsi="Arial"/>
                <w:sz w:val="18"/>
              </w:rPr>
            </w:pPr>
          </w:p>
        </w:tc>
      </w:tr>
      <w:tr w:rsidR="000737A7" w:rsidRPr="000737A7" w14:paraId="4A954C03" w14:textId="77777777" w:rsidTr="000D48F6">
        <w:trPr>
          <w:trHeight w:val="215"/>
          <w:jc w:val="center"/>
        </w:trPr>
        <w:tc>
          <w:tcPr>
            <w:tcW w:w="2157" w:type="dxa"/>
            <w:tcBorders>
              <w:top w:val="single" w:sz="4" w:space="0" w:color="auto"/>
              <w:left w:val="single" w:sz="4" w:space="0" w:color="auto"/>
              <w:right w:val="single" w:sz="4" w:space="0" w:color="auto"/>
            </w:tcBorders>
          </w:tcPr>
          <w:p w14:paraId="41E46BAA" w14:textId="77777777" w:rsidR="000737A7" w:rsidRPr="000737A7" w:rsidRDefault="000737A7" w:rsidP="000737A7">
            <w:pPr>
              <w:keepNext/>
              <w:keepLines/>
              <w:spacing w:after="0"/>
              <w:rPr>
                <w:rFonts w:ascii="Arial" w:hAnsi="Arial"/>
                <w:sz w:val="18"/>
                <w:szCs w:val="18"/>
              </w:rPr>
            </w:pPr>
            <w:r w:rsidRPr="000737A7">
              <w:rPr>
                <w:rFonts w:ascii="Arial" w:hAnsi="Arial"/>
                <w:sz w:val="18"/>
                <w:szCs w:val="18"/>
              </w:rPr>
              <w:t>EPRE ratio of PDCCH to PDCCH DMRS</w:t>
            </w:r>
          </w:p>
        </w:tc>
        <w:tc>
          <w:tcPr>
            <w:tcW w:w="815" w:type="dxa"/>
            <w:tcBorders>
              <w:top w:val="nil"/>
              <w:left w:val="single" w:sz="4" w:space="0" w:color="auto"/>
              <w:bottom w:val="nil"/>
              <w:right w:val="single" w:sz="4" w:space="0" w:color="auto"/>
            </w:tcBorders>
            <w:shd w:val="clear" w:color="auto" w:fill="auto"/>
          </w:tcPr>
          <w:p w14:paraId="730328A1" w14:textId="77777777" w:rsidR="000737A7" w:rsidRPr="000737A7" w:rsidRDefault="000737A7" w:rsidP="000737A7">
            <w:pPr>
              <w:keepNext/>
              <w:keepLines/>
              <w:spacing w:after="0"/>
              <w:jc w:val="center"/>
              <w:rPr>
                <w:rFonts w:ascii="Arial" w:hAnsi="Arial"/>
                <w:sz w:val="18"/>
              </w:rPr>
            </w:pPr>
          </w:p>
        </w:tc>
        <w:tc>
          <w:tcPr>
            <w:tcW w:w="892" w:type="dxa"/>
            <w:tcBorders>
              <w:top w:val="nil"/>
              <w:left w:val="single" w:sz="4" w:space="0" w:color="auto"/>
              <w:bottom w:val="nil"/>
              <w:right w:val="single" w:sz="4" w:space="0" w:color="auto"/>
            </w:tcBorders>
            <w:shd w:val="clear" w:color="auto" w:fill="auto"/>
          </w:tcPr>
          <w:p w14:paraId="5B3A9A74"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7244389E"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3E3CF57E"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43A2B26C"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53A3B64B" w14:textId="77777777" w:rsidR="000737A7" w:rsidRPr="000737A7" w:rsidRDefault="000737A7" w:rsidP="000737A7">
            <w:pPr>
              <w:keepNext/>
              <w:keepLines/>
              <w:spacing w:after="0"/>
              <w:jc w:val="center"/>
              <w:rPr>
                <w:rFonts w:ascii="Arial" w:hAnsi="Arial"/>
                <w:sz w:val="18"/>
              </w:rPr>
            </w:pPr>
          </w:p>
        </w:tc>
      </w:tr>
      <w:tr w:rsidR="000737A7" w:rsidRPr="000737A7" w14:paraId="785C6565" w14:textId="77777777" w:rsidTr="000D48F6">
        <w:trPr>
          <w:trHeight w:val="215"/>
          <w:jc w:val="center"/>
        </w:trPr>
        <w:tc>
          <w:tcPr>
            <w:tcW w:w="2157" w:type="dxa"/>
            <w:tcBorders>
              <w:top w:val="single" w:sz="4" w:space="0" w:color="auto"/>
              <w:left w:val="single" w:sz="4" w:space="0" w:color="auto"/>
              <w:right w:val="single" w:sz="4" w:space="0" w:color="auto"/>
            </w:tcBorders>
          </w:tcPr>
          <w:p w14:paraId="5C91F717" w14:textId="77777777" w:rsidR="000737A7" w:rsidRPr="000737A7" w:rsidRDefault="000737A7" w:rsidP="000737A7">
            <w:pPr>
              <w:keepNext/>
              <w:keepLines/>
              <w:spacing w:after="0"/>
              <w:rPr>
                <w:rFonts w:ascii="Arial" w:hAnsi="Arial"/>
                <w:sz w:val="18"/>
                <w:szCs w:val="18"/>
              </w:rPr>
            </w:pPr>
            <w:r w:rsidRPr="000737A7">
              <w:rPr>
                <w:rFonts w:ascii="Arial" w:hAnsi="Arial"/>
                <w:sz w:val="18"/>
                <w:szCs w:val="18"/>
              </w:rPr>
              <w:t>EPRE ratio of PDSCH DMRS to SSS</w:t>
            </w:r>
          </w:p>
        </w:tc>
        <w:tc>
          <w:tcPr>
            <w:tcW w:w="815" w:type="dxa"/>
            <w:tcBorders>
              <w:top w:val="nil"/>
              <w:left w:val="single" w:sz="4" w:space="0" w:color="auto"/>
              <w:bottom w:val="nil"/>
              <w:right w:val="single" w:sz="4" w:space="0" w:color="auto"/>
            </w:tcBorders>
            <w:shd w:val="clear" w:color="auto" w:fill="auto"/>
          </w:tcPr>
          <w:p w14:paraId="66C10BB0" w14:textId="77777777" w:rsidR="000737A7" w:rsidRPr="000737A7" w:rsidRDefault="000737A7" w:rsidP="000737A7">
            <w:pPr>
              <w:keepNext/>
              <w:keepLines/>
              <w:spacing w:after="0"/>
              <w:jc w:val="center"/>
              <w:rPr>
                <w:rFonts w:ascii="Arial" w:hAnsi="Arial"/>
                <w:sz w:val="18"/>
              </w:rPr>
            </w:pPr>
          </w:p>
        </w:tc>
        <w:tc>
          <w:tcPr>
            <w:tcW w:w="892" w:type="dxa"/>
            <w:tcBorders>
              <w:top w:val="nil"/>
              <w:left w:val="single" w:sz="4" w:space="0" w:color="auto"/>
              <w:bottom w:val="nil"/>
              <w:right w:val="single" w:sz="4" w:space="0" w:color="auto"/>
            </w:tcBorders>
            <w:shd w:val="clear" w:color="auto" w:fill="auto"/>
          </w:tcPr>
          <w:p w14:paraId="16EA5314"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3681EE93"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31AA3BBE"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6AC2C6A8"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4D4C04AE" w14:textId="77777777" w:rsidR="000737A7" w:rsidRPr="000737A7" w:rsidRDefault="000737A7" w:rsidP="000737A7">
            <w:pPr>
              <w:keepNext/>
              <w:keepLines/>
              <w:spacing w:after="0"/>
              <w:jc w:val="center"/>
              <w:rPr>
                <w:rFonts w:ascii="Arial" w:hAnsi="Arial"/>
                <w:sz w:val="18"/>
              </w:rPr>
            </w:pPr>
          </w:p>
        </w:tc>
      </w:tr>
      <w:tr w:rsidR="000737A7" w:rsidRPr="000737A7" w14:paraId="6797D5DF" w14:textId="77777777" w:rsidTr="000D48F6">
        <w:trPr>
          <w:trHeight w:val="215"/>
          <w:jc w:val="center"/>
        </w:trPr>
        <w:tc>
          <w:tcPr>
            <w:tcW w:w="2157" w:type="dxa"/>
            <w:tcBorders>
              <w:top w:val="single" w:sz="4" w:space="0" w:color="auto"/>
              <w:left w:val="single" w:sz="4" w:space="0" w:color="auto"/>
              <w:right w:val="single" w:sz="4" w:space="0" w:color="auto"/>
            </w:tcBorders>
          </w:tcPr>
          <w:p w14:paraId="0BAAB9E6" w14:textId="77777777" w:rsidR="000737A7" w:rsidRPr="000737A7" w:rsidRDefault="000737A7" w:rsidP="000737A7">
            <w:pPr>
              <w:keepNext/>
              <w:keepLines/>
              <w:spacing w:after="0"/>
              <w:rPr>
                <w:rFonts w:ascii="Arial" w:hAnsi="Arial"/>
                <w:sz w:val="18"/>
                <w:szCs w:val="18"/>
              </w:rPr>
            </w:pPr>
            <w:r w:rsidRPr="000737A7">
              <w:rPr>
                <w:rFonts w:ascii="Arial" w:hAnsi="Arial"/>
                <w:sz w:val="18"/>
                <w:szCs w:val="18"/>
              </w:rPr>
              <w:t>EPRE ratio of PDSCH to PDSCH DMRS</w:t>
            </w:r>
          </w:p>
        </w:tc>
        <w:tc>
          <w:tcPr>
            <w:tcW w:w="815" w:type="dxa"/>
            <w:tcBorders>
              <w:top w:val="nil"/>
              <w:left w:val="single" w:sz="4" w:space="0" w:color="auto"/>
              <w:bottom w:val="nil"/>
              <w:right w:val="single" w:sz="4" w:space="0" w:color="auto"/>
            </w:tcBorders>
            <w:shd w:val="clear" w:color="auto" w:fill="auto"/>
          </w:tcPr>
          <w:p w14:paraId="2FAA56BE" w14:textId="77777777" w:rsidR="000737A7" w:rsidRPr="000737A7" w:rsidRDefault="000737A7" w:rsidP="000737A7">
            <w:pPr>
              <w:keepNext/>
              <w:keepLines/>
              <w:spacing w:after="0"/>
              <w:jc w:val="center"/>
              <w:rPr>
                <w:rFonts w:ascii="Arial" w:hAnsi="Arial"/>
                <w:sz w:val="18"/>
              </w:rPr>
            </w:pPr>
          </w:p>
        </w:tc>
        <w:tc>
          <w:tcPr>
            <w:tcW w:w="892" w:type="dxa"/>
            <w:tcBorders>
              <w:top w:val="nil"/>
              <w:left w:val="single" w:sz="4" w:space="0" w:color="auto"/>
              <w:bottom w:val="nil"/>
              <w:right w:val="single" w:sz="4" w:space="0" w:color="auto"/>
            </w:tcBorders>
            <w:shd w:val="clear" w:color="auto" w:fill="auto"/>
          </w:tcPr>
          <w:p w14:paraId="34CE749E"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6F5C90B6"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4D28829D"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26279B7A"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58845403" w14:textId="77777777" w:rsidR="000737A7" w:rsidRPr="000737A7" w:rsidRDefault="000737A7" w:rsidP="000737A7">
            <w:pPr>
              <w:keepNext/>
              <w:keepLines/>
              <w:spacing w:after="0"/>
              <w:jc w:val="center"/>
              <w:rPr>
                <w:rFonts w:ascii="Arial" w:hAnsi="Arial"/>
                <w:sz w:val="18"/>
              </w:rPr>
            </w:pPr>
          </w:p>
        </w:tc>
      </w:tr>
      <w:tr w:rsidR="000737A7" w:rsidRPr="000737A7" w14:paraId="697F38C2" w14:textId="77777777" w:rsidTr="000D48F6">
        <w:trPr>
          <w:trHeight w:val="215"/>
          <w:jc w:val="center"/>
        </w:trPr>
        <w:tc>
          <w:tcPr>
            <w:tcW w:w="2157" w:type="dxa"/>
            <w:tcBorders>
              <w:top w:val="single" w:sz="4" w:space="0" w:color="auto"/>
              <w:left w:val="single" w:sz="4" w:space="0" w:color="auto"/>
              <w:right w:val="single" w:sz="4" w:space="0" w:color="auto"/>
            </w:tcBorders>
          </w:tcPr>
          <w:p w14:paraId="46F4C399" w14:textId="77777777" w:rsidR="000737A7" w:rsidRPr="000737A7" w:rsidRDefault="000737A7" w:rsidP="000737A7">
            <w:pPr>
              <w:keepNext/>
              <w:keepLines/>
              <w:spacing w:after="0"/>
              <w:rPr>
                <w:rFonts w:ascii="Arial" w:hAnsi="Arial"/>
                <w:sz w:val="18"/>
                <w:szCs w:val="18"/>
              </w:rPr>
            </w:pPr>
            <w:r w:rsidRPr="000737A7">
              <w:rPr>
                <w:rFonts w:ascii="Arial" w:hAnsi="Arial"/>
                <w:sz w:val="18"/>
                <w:szCs w:val="18"/>
              </w:rPr>
              <w:t>EPRE ratio of OCNG DMRS to SSS</w:t>
            </w:r>
            <w:r w:rsidRPr="000737A7">
              <w:rPr>
                <w:rFonts w:ascii="Arial" w:hAnsi="Arial"/>
                <w:sz w:val="18"/>
                <w:szCs w:val="18"/>
                <w:vertAlign w:val="superscript"/>
              </w:rPr>
              <w:t>Note 1</w:t>
            </w:r>
          </w:p>
        </w:tc>
        <w:tc>
          <w:tcPr>
            <w:tcW w:w="815" w:type="dxa"/>
            <w:tcBorders>
              <w:top w:val="nil"/>
              <w:left w:val="single" w:sz="4" w:space="0" w:color="auto"/>
              <w:bottom w:val="nil"/>
              <w:right w:val="single" w:sz="4" w:space="0" w:color="auto"/>
            </w:tcBorders>
            <w:shd w:val="clear" w:color="auto" w:fill="auto"/>
          </w:tcPr>
          <w:p w14:paraId="37009A87" w14:textId="77777777" w:rsidR="000737A7" w:rsidRPr="000737A7" w:rsidRDefault="000737A7" w:rsidP="000737A7">
            <w:pPr>
              <w:keepNext/>
              <w:keepLines/>
              <w:spacing w:after="0"/>
              <w:jc w:val="center"/>
              <w:rPr>
                <w:rFonts w:ascii="Arial" w:hAnsi="Arial"/>
                <w:sz w:val="18"/>
              </w:rPr>
            </w:pPr>
          </w:p>
        </w:tc>
        <w:tc>
          <w:tcPr>
            <w:tcW w:w="892" w:type="dxa"/>
            <w:tcBorders>
              <w:top w:val="nil"/>
              <w:left w:val="single" w:sz="4" w:space="0" w:color="auto"/>
              <w:bottom w:val="nil"/>
              <w:right w:val="single" w:sz="4" w:space="0" w:color="auto"/>
            </w:tcBorders>
            <w:shd w:val="clear" w:color="auto" w:fill="auto"/>
          </w:tcPr>
          <w:p w14:paraId="2D34EDA2"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628D295B"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5C78692A"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126759AF"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nil"/>
              <w:right w:val="single" w:sz="4" w:space="0" w:color="auto"/>
            </w:tcBorders>
            <w:shd w:val="clear" w:color="auto" w:fill="auto"/>
          </w:tcPr>
          <w:p w14:paraId="21E857DB" w14:textId="77777777" w:rsidR="000737A7" w:rsidRPr="000737A7" w:rsidRDefault="000737A7" w:rsidP="000737A7">
            <w:pPr>
              <w:keepNext/>
              <w:keepLines/>
              <w:spacing w:after="0"/>
              <w:jc w:val="center"/>
              <w:rPr>
                <w:rFonts w:ascii="Arial" w:hAnsi="Arial"/>
                <w:sz w:val="18"/>
              </w:rPr>
            </w:pPr>
          </w:p>
        </w:tc>
      </w:tr>
      <w:tr w:rsidR="000737A7" w:rsidRPr="000737A7" w14:paraId="2BE6BB5F" w14:textId="77777777" w:rsidTr="000D48F6">
        <w:trPr>
          <w:trHeight w:val="215"/>
          <w:jc w:val="center"/>
        </w:trPr>
        <w:tc>
          <w:tcPr>
            <w:tcW w:w="2157" w:type="dxa"/>
            <w:tcBorders>
              <w:top w:val="single" w:sz="4" w:space="0" w:color="auto"/>
              <w:left w:val="single" w:sz="4" w:space="0" w:color="auto"/>
              <w:right w:val="single" w:sz="4" w:space="0" w:color="auto"/>
            </w:tcBorders>
          </w:tcPr>
          <w:p w14:paraId="50B16043" w14:textId="77777777" w:rsidR="000737A7" w:rsidRPr="000737A7" w:rsidRDefault="000737A7" w:rsidP="000737A7">
            <w:pPr>
              <w:keepNext/>
              <w:keepLines/>
              <w:spacing w:after="0"/>
              <w:rPr>
                <w:rFonts w:ascii="Arial" w:hAnsi="Arial"/>
                <w:sz w:val="18"/>
                <w:szCs w:val="18"/>
              </w:rPr>
            </w:pPr>
            <w:r w:rsidRPr="000737A7">
              <w:rPr>
                <w:rFonts w:ascii="Arial" w:hAnsi="Arial"/>
                <w:sz w:val="18"/>
                <w:szCs w:val="18"/>
              </w:rPr>
              <w:t>EPRE ratio of OCNG to OCNG DMRS</w:t>
            </w:r>
            <w:r w:rsidRPr="000737A7">
              <w:rPr>
                <w:rFonts w:ascii="Arial" w:hAnsi="Arial"/>
                <w:sz w:val="18"/>
                <w:szCs w:val="18"/>
                <w:vertAlign w:val="superscript"/>
              </w:rPr>
              <w:t xml:space="preserve"> Note 1</w:t>
            </w:r>
          </w:p>
        </w:tc>
        <w:tc>
          <w:tcPr>
            <w:tcW w:w="815" w:type="dxa"/>
            <w:tcBorders>
              <w:top w:val="nil"/>
              <w:left w:val="single" w:sz="4" w:space="0" w:color="auto"/>
              <w:right w:val="single" w:sz="4" w:space="0" w:color="auto"/>
            </w:tcBorders>
            <w:shd w:val="clear" w:color="auto" w:fill="auto"/>
          </w:tcPr>
          <w:p w14:paraId="3FC6D8DC" w14:textId="77777777" w:rsidR="000737A7" w:rsidRPr="000737A7" w:rsidRDefault="000737A7" w:rsidP="000737A7">
            <w:pPr>
              <w:keepNext/>
              <w:keepLines/>
              <w:spacing w:after="0"/>
              <w:jc w:val="center"/>
              <w:rPr>
                <w:rFonts w:ascii="Arial" w:hAnsi="Arial"/>
                <w:sz w:val="18"/>
              </w:rPr>
            </w:pPr>
          </w:p>
        </w:tc>
        <w:tc>
          <w:tcPr>
            <w:tcW w:w="892" w:type="dxa"/>
            <w:tcBorders>
              <w:top w:val="nil"/>
              <w:left w:val="single" w:sz="4" w:space="0" w:color="auto"/>
              <w:bottom w:val="single" w:sz="4" w:space="0" w:color="auto"/>
              <w:right w:val="single" w:sz="4" w:space="0" w:color="auto"/>
            </w:tcBorders>
            <w:shd w:val="clear" w:color="auto" w:fill="auto"/>
          </w:tcPr>
          <w:p w14:paraId="4A7A46B0"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single" w:sz="4" w:space="0" w:color="auto"/>
              <w:right w:val="single" w:sz="4" w:space="0" w:color="auto"/>
            </w:tcBorders>
            <w:shd w:val="clear" w:color="auto" w:fill="auto"/>
          </w:tcPr>
          <w:p w14:paraId="4FF6B4D0"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single" w:sz="4" w:space="0" w:color="auto"/>
              <w:right w:val="single" w:sz="4" w:space="0" w:color="auto"/>
            </w:tcBorders>
            <w:shd w:val="clear" w:color="auto" w:fill="auto"/>
          </w:tcPr>
          <w:p w14:paraId="46837876"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single" w:sz="4" w:space="0" w:color="auto"/>
              <w:right w:val="single" w:sz="4" w:space="0" w:color="auto"/>
            </w:tcBorders>
            <w:shd w:val="clear" w:color="auto" w:fill="auto"/>
          </w:tcPr>
          <w:p w14:paraId="3CB12C19" w14:textId="77777777" w:rsidR="000737A7" w:rsidRPr="000737A7" w:rsidRDefault="000737A7" w:rsidP="000737A7">
            <w:pPr>
              <w:keepNext/>
              <w:keepLines/>
              <w:spacing w:after="0"/>
              <w:jc w:val="center"/>
              <w:rPr>
                <w:rFonts w:ascii="Arial" w:hAnsi="Arial"/>
                <w:sz w:val="18"/>
              </w:rPr>
            </w:pPr>
          </w:p>
        </w:tc>
        <w:tc>
          <w:tcPr>
            <w:tcW w:w="1108" w:type="dxa"/>
            <w:tcBorders>
              <w:top w:val="nil"/>
              <w:left w:val="single" w:sz="4" w:space="0" w:color="auto"/>
              <w:bottom w:val="single" w:sz="4" w:space="0" w:color="auto"/>
              <w:right w:val="single" w:sz="4" w:space="0" w:color="auto"/>
            </w:tcBorders>
            <w:shd w:val="clear" w:color="auto" w:fill="auto"/>
          </w:tcPr>
          <w:p w14:paraId="73F57DC4" w14:textId="77777777" w:rsidR="000737A7" w:rsidRPr="000737A7" w:rsidRDefault="000737A7" w:rsidP="000737A7">
            <w:pPr>
              <w:keepNext/>
              <w:keepLines/>
              <w:spacing w:after="0"/>
              <w:jc w:val="center"/>
              <w:rPr>
                <w:rFonts w:ascii="Arial" w:hAnsi="Arial"/>
                <w:sz w:val="18"/>
              </w:rPr>
            </w:pPr>
          </w:p>
        </w:tc>
      </w:tr>
      <w:tr w:rsidR="000737A7" w:rsidRPr="000737A7" w14:paraId="434142A4" w14:textId="77777777" w:rsidTr="000D48F6">
        <w:trPr>
          <w:jc w:val="center"/>
        </w:trPr>
        <w:tc>
          <w:tcPr>
            <w:tcW w:w="2157" w:type="dxa"/>
            <w:tcBorders>
              <w:top w:val="single" w:sz="4" w:space="0" w:color="auto"/>
              <w:left w:val="single" w:sz="4" w:space="0" w:color="auto"/>
              <w:bottom w:val="single" w:sz="4" w:space="0" w:color="auto"/>
              <w:right w:val="single" w:sz="4" w:space="0" w:color="auto"/>
            </w:tcBorders>
            <w:hideMark/>
          </w:tcPr>
          <w:p w14:paraId="4DAEE608" w14:textId="77777777" w:rsidR="000737A7" w:rsidRPr="000737A7" w:rsidRDefault="000737A7" w:rsidP="000737A7">
            <w:pPr>
              <w:keepNext/>
              <w:keepLines/>
              <w:spacing w:after="0"/>
              <w:rPr>
                <w:rFonts w:ascii="Arial" w:hAnsi="Arial"/>
                <w:sz w:val="18"/>
              </w:rPr>
            </w:pPr>
            <w:r w:rsidRPr="000737A7">
              <w:rPr>
                <w:rFonts w:ascii="Arial" w:hAnsi="Arial"/>
                <w:sz w:val="18"/>
              </w:rPr>
              <w:t>Propagation condition</w:t>
            </w:r>
          </w:p>
        </w:tc>
        <w:tc>
          <w:tcPr>
            <w:tcW w:w="815" w:type="dxa"/>
            <w:tcBorders>
              <w:top w:val="single" w:sz="4" w:space="0" w:color="auto"/>
              <w:left w:val="single" w:sz="4" w:space="0" w:color="auto"/>
              <w:bottom w:val="single" w:sz="4" w:space="0" w:color="auto"/>
              <w:right w:val="single" w:sz="4" w:space="0" w:color="auto"/>
            </w:tcBorders>
          </w:tcPr>
          <w:p w14:paraId="49BB956D"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1~3</w:t>
            </w:r>
          </w:p>
        </w:tc>
        <w:tc>
          <w:tcPr>
            <w:tcW w:w="892" w:type="dxa"/>
            <w:tcBorders>
              <w:top w:val="single" w:sz="4" w:space="0" w:color="auto"/>
              <w:left w:val="single" w:sz="4" w:space="0" w:color="auto"/>
              <w:bottom w:val="single" w:sz="4" w:space="0" w:color="auto"/>
              <w:right w:val="single" w:sz="4" w:space="0" w:color="auto"/>
            </w:tcBorders>
            <w:hideMark/>
          </w:tcPr>
          <w:p w14:paraId="3C604C3E" w14:textId="77777777" w:rsidR="000737A7" w:rsidRPr="000737A7" w:rsidRDefault="000737A7" w:rsidP="000737A7">
            <w:pPr>
              <w:keepNext/>
              <w:keepLines/>
              <w:spacing w:after="0"/>
              <w:jc w:val="center"/>
              <w:rPr>
                <w:rFonts w:ascii="Arial" w:hAnsi="Arial"/>
                <w:sz w:val="18"/>
              </w:rPr>
            </w:pPr>
            <w:r w:rsidRPr="000737A7">
              <w:rPr>
                <w:rFonts w:ascii="Arial" w:hAnsi="Arial"/>
                <w:sz w:val="18"/>
              </w:rPr>
              <w:t>-</w:t>
            </w:r>
          </w:p>
        </w:tc>
        <w:tc>
          <w:tcPr>
            <w:tcW w:w="1108" w:type="dxa"/>
            <w:tcBorders>
              <w:top w:val="single" w:sz="4" w:space="0" w:color="auto"/>
              <w:left w:val="single" w:sz="4" w:space="0" w:color="auto"/>
              <w:bottom w:val="nil"/>
              <w:right w:val="single" w:sz="4" w:space="0" w:color="auto"/>
            </w:tcBorders>
            <w:shd w:val="clear" w:color="auto" w:fill="auto"/>
            <w:hideMark/>
          </w:tcPr>
          <w:p w14:paraId="5559B19A" w14:textId="77777777" w:rsidR="000737A7" w:rsidRPr="000737A7" w:rsidRDefault="000737A7" w:rsidP="000737A7">
            <w:pPr>
              <w:keepNext/>
              <w:keepLines/>
              <w:spacing w:after="0"/>
              <w:jc w:val="center"/>
              <w:rPr>
                <w:rFonts w:ascii="Arial" w:hAnsi="Arial"/>
                <w:sz w:val="18"/>
                <w:szCs w:val="18"/>
              </w:rPr>
            </w:pPr>
            <w:r w:rsidRPr="000737A7">
              <w:rPr>
                <w:rFonts w:ascii="Arial" w:hAnsi="Arial"/>
                <w:sz w:val="18"/>
                <w:szCs w:val="18"/>
              </w:rPr>
              <w:t>NA</w:t>
            </w:r>
          </w:p>
          <w:p w14:paraId="6CFF3AEF" w14:textId="77777777" w:rsidR="000737A7" w:rsidRPr="000737A7" w:rsidRDefault="000737A7" w:rsidP="000737A7">
            <w:pPr>
              <w:keepNext/>
              <w:keepLines/>
              <w:spacing w:after="0"/>
              <w:jc w:val="center"/>
              <w:rPr>
                <w:rFonts w:ascii="Arial" w:hAnsi="Arial"/>
                <w:sz w:val="18"/>
              </w:rPr>
            </w:pPr>
            <w:r w:rsidRPr="000737A7">
              <w:rPr>
                <w:rFonts w:ascii="Arial" w:hAnsi="Arial"/>
                <w:sz w:val="18"/>
                <w:szCs w:val="18"/>
              </w:rPr>
              <w:t>Link only, see clause A.3.7A</w:t>
            </w:r>
          </w:p>
        </w:tc>
        <w:tc>
          <w:tcPr>
            <w:tcW w:w="1108" w:type="dxa"/>
            <w:tcBorders>
              <w:top w:val="single" w:sz="4" w:space="0" w:color="auto"/>
              <w:left w:val="single" w:sz="4" w:space="0" w:color="auto"/>
              <w:bottom w:val="single" w:sz="4" w:space="0" w:color="auto"/>
              <w:right w:val="single" w:sz="4" w:space="0" w:color="auto"/>
            </w:tcBorders>
          </w:tcPr>
          <w:p w14:paraId="1684C270" w14:textId="77777777" w:rsidR="000737A7" w:rsidRPr="000737A7" w:rsidRDefault="000737A7" w:rsidP="000737A7">
            <w:pPr>
              <w:keepNext/>
              <w:keepLines/>
              <w:spacing w:after="0"/>
              <w:jc w:val="center"/>
              <w:rPr>
                <w:rFonts w:ascii="Arial" w:hAnsi="Arial"/>
                <w:sz w:val="18"/>
              </w:rPr>
            </w:pPr>
            <w:r w:rsidRPr="000737A7">
              <w:rPr>
                <w:rFonts w:ascii="Arial" w:hAnsi="Arial"/>
                <w:sz w:val="18"/>
              </w:rPr>
              <w:t>AWGN</w:t>
            </w:r>
          </w:p>
        </w:tc>
        <w:tc>
          <w:tcPr>
            <w:tcW w:w="1108" w:type="dxa"/>
            <w:tcBorders>
              <w:top w:val="single" w:sz="4" w:space="0" w:color="auto"/>
              <w:left w:val="single" w:sz="4" w:space="0" w:color="auto"/>
              <w:bottom w:val="nil"/>
              <w:right w:val="single" w:sz="4" w:space="0" w:color="auto"/>
            </w:tcBorders>
            <w:shd w:val="clear" w:color="auto" w:fill="auto"/>
            <w:hideMark/>
          </w:tcPr>
          <w:p w14:paraId="7E23ED78" w14:textId="77777777" w:rsidR="000737A7" w:rsidRPr="000737A7" w:rsidRDefault="000737A7" w:rsidP="000737A7">
            <w:pPr>
              <w:keepNext/>
              <w:keepLines/>
              <w:spacing w:after="0"/>
              <w:jc w:val="center"/>
              <w:rPr>
                <w:rFonts w:ascii="Arial" w:hAnsi="Arial"/>
                <w:sz w:val="18"/>
                <w:szCs w:val="18"/>
              </w:rPr>
            </w:pPr>
            <w:r w:rsidRPr="000737A7">
              <w:rPr>
                <w:rFonts w:ascii="Arial" w:hAnsi="Arial"/>
                <w:sz w:val="18"/>
                <w:szCs w:val="18"/>
              </w:rPr>
              <w:t>NA</w:t>
            </w:r>
          </w:p>
          <w:p w14:paraId="435A09EE" w14:textId="77777777" w:rsidR="000737A7" w:rsidRPr="000737A7" w:rsidRDefault="000737A7" w:rsidP="000737A7">
            <w:pPr>
              <w:keepNext/>
              <w:keepLines/>
              <w:spacing w:after="0"/>
              <w:jc w:val="center"/>
              <w:rPr>
                <w:rFonts w:ascii="Arial" w:hAnsi="Arial"/>
                <w:sz w:val="18"/>
              </w:rPr>
            </w:pPr>
            <w:r w:rsidRPr="000737A7">
              <w:rPr>
                <w:rFonts w:ascii="Arial" w:hAnsi="Arial"/>
                <w:sz w:val="18"/>
                <w:szCs w:val="18"/>
              </w:rPr>
              <w:t>Link only, see clause A.3.7A</w:t>
            </w:r>
          </w:p>
        </w:tc>
        <w:tc>
          <w:tcPr>
            <w:tcW w:w="1108" w:type="dxa"/>
            <w:tcBorders>
              <w:top w:val="single" w:sz="4" w:space="0" w:color="auto"/>
              <w:left w:val="single" w:sz="4" w:space="0" w:color="auto"/>
              <w:bottom w:val="single" w:sz="4" w:space="0" w:color="auto"/>
              <w:right w:val="single" w:sz="4" w:space="0" w:color="auto"/>
            </w:tcBorders>
          </w:tcPr>
          <w:p w14:paraId="703BDAAE" w14:textId="77777777" w:rsidR="000737A7" w:rsidRPr="000737A7" w:rsidRDefault="000737A7" w:rsidP="000737A7">
            <w:pPr>
              <w:keepNext/>
              <w:keepLines/>
              <w:spacing w:after="0"/>
              <w:jc w:val="center"/>
              <w:rPr>
                <w:rFonts w:ascii="Arial" w:hAnsi="Arial"/>
                <w:sz w:val="18"/>
              </w:rPr>
            </w:pPr>
            <w:r w:rsidRPr="000737A7">
              <w:rPr>
                <w:rFonts w:ascii="Arial" w:hAnsi="Arial"/>
                <w:sz w:val="18"/>
              </w:rPr>
              <w:t>AWGN</w:t>
            </w:r>
          </w:p>
        </w:tc>
      </w:tr>
      <w:tr w:rsidR="000737A7" w:rsidRPr="000737A7" w14:paraId="5534FF6A" w14:textId="77777777" w:rsidTr="000D48F6">
        <w:trPr>
          <w:jc w:val="center"/>
        </w:trPr>
        <w:tc>
          <w:tcPr>
            <w:tcW w:w="2157" w:type="dxa"/>
            <w:tcBorders>
              <w:top w:val="single" w:sz="4" w:space="0" w:color="auto"/>
              <w:left w:val="single" w:sz="4" w:space="0" w:color="auto"/>
              <w:bottom w:val="single" w:sz="4" w:space="0" w:color="auto"/>
              <w:right w:val="single" w:sz="4" w:space="0" w:color="auto"/>
            </w:tcBorders>
            <w:hideMark/>
          </w:tcPr>
          <w:p w14:paraId="39A66A1E" w14:textId="77777777" w:rsidR="000737A7" w:rsidRPr="000737A7" w:rsidRDefault="000737A7" w:rsidP="000737A7">
            <w:pPr>
              <w:keepNext/>
              <w:keepLines/>
              <w:spacing w:after="0"/>
              <w:rPr>
                <w:rFonts w:ascii="Arial" w:hAnsi="Arial"/>
                <w:sz w:val="18"/>
              </w:rPr>
            </w:pPr>
            <w:r w:rsidRPr="000737A7">
              <w:rPr>
                <w:rFonts w:ascii="Arial" w:hAnsi="Arial"/>
                <w:sz w:val="18"/>
              </w:rPr>
              <w:t>Antenna configuration</w:t>
            </w:r>
          </w:p>
        </w:tc>
        <w:tc>
          <w:tcPr>
            <w:tcW w:w="815" w:type="dxa"/>
            <w:tcBorders>
              <w:top w:val="single" w:sz="4" w:space="0" w:color="auto"/>
              <w:left w:val="single" w:sz="4" w:space="0" w:color="auto"/>
              <w:bottom w:val="single" w:sz="4" w:space="0" w:color="auto"/>
              <w:right w:val="single" w:sz="4" w:space="0" w:color="auto"/>
            </w:tcBorders>
          </w:tcPr>
          <w:p w14:paraId="4041C0E3"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1~3</w:t>
            </w:r>
          </w:p>
        </w:tc>
        <w:tc>
          <w:tcPr>
            <w:tcW w:w="892" w:type="dxa"/>
            <w:tcBorders>
              <w:top w:val="single" w:sz="4" w:space="0" w:color="auto"/>
              <w:left w:val="single" w:sz="4" w:space="0" w:color="auto"/>
              <w:bottom w:val="single" w:sz="4" w:space="0" w:color="auto"/>
              <w:right w:val="single" w:sz="4" w:space="0" w:color="auto"/>
            </w:tcBorders>
            <w:hideMark/>
          </w:tcPr>
          <w:p w14:paraId="3591A2F3" w14:textId="77777777" w:rsidR="000737A7" w:rsidRPr="000737A7" w:rsidRDefault="000737A7" w:rsidP="000737A7">
            <w:pPr>
              <w:keepNext/>
              <w:keepLines/>
              <w:spacing w:after="0"/>
              <w:jc w:val="center"/>
              <w:rPr>
                <w:rFonts w:ascii="Arial" w:hAnsi="Arial"/>
                <w:sz w:val="18"/>
              </w:rPr>
            </w:pPr>
            <w:r w:rsidRPr="000737A7">
              <w:rPr>
                <w:rFonts w:ascii="Arial" w:hAnsi="Arial"/>
                <w:sz w:val="18"/>
              </w:rPr>
              <w:t>-</w:t>
            </w:r>
          </w:p>
        </w:tc>
        <w:tc>
          <w:tcPr>
            <w:tcW w:w="1108" w:type="dxa"/>
            <w:tcBorders>
              <w:top w:val="nil"/>
              <w:left w:val="single" w:sz="4" w:space="0" w:color="auto"/>
              <w:bottom w:val="single" w:sz="4" w:space="0" w:color="auto"/>
              <w:right w:val="single" w:sz="4" w:space="0" w:color="auto"/>
            </w:tcBorders>
            <w:shd w:val="clear" w:color="auto" w:fill="auto"/>
            <w:hideMark/>
          </w:tcPr>
          <w:p w14:paraId="2F251FFE" w14:textId="77777777" w:rsidR="000737A7" w:rsidRPr="000737A7" w:rsidRDefault="000737A7" w:rsidP="000737A7">
            <w:pPr>
              <w:keepNext/>
              <w:keepLines/>
              <w:spacing w:after="0"/>
              <w:jc w:val="center"/>
              <w:rPr>
                <w:rFonts w:ascii="Arial" w:hAnsi="Arial"/>
                <w:sz w:val="18"/>
              </w:rPr>
            </w:pPr>
          </w:p>
        </w:tc>
        <w:tc>
          <w:tcPr>
            <w:tcW w:w="1108" w:type="dxa"/>
            <w:tcBorders>
              <w:top w:val="single" w:sz="4" w:space="0" w:color="auto"/>
              <w:left w:val="single" w:sz="4" w:space="0" w:color="auto"/>
              <w:bottom w:val="single" w:sz="4" w:space="0" w:color="auto"/>
              <w:right w:val="single" w:sz="4" w:space="0" w:color="auto"/>
            </w:tcBorders>
          </w:tcPr>
          <w:p w14:paraId="3E491356"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1x2</w:t>
            </w:r>
          </w:p>
        </w:tc>
        <w:tc>
          <w:tcPr>
            <w:tcW w:w="1108" w:type="dxa"/>
            <w:tcBorders>
              <w:top w:val="nil"/>
              <w:left w:val="single" w:sz="4" w:space="0" w:color="auto"/>
              <w:bottom w:val="single" w:sz="4" w:space="0" w:color="auto"/>
              <w:right w:val="single" w:sz="4" w:space="0" w:color="auto"/>
            </w:tcBorders>
            <w:shd w:val="clear" w:color="auto" w:fill="auto"/>
            <w:hideMark/>
          </w:tcPr>
          <w:p w14:paraId="1477AFB3" w14:textId="77777777" w:rsidR="000737A7" w:rsidRPr="000737A7" w:rsidRDefault="000737A7" w:rsidP="000737A7">
            <w:pPr>
              <w:keepNext/>
              <w:keepLines/>
              <w:spacing w:after="0"/>
              <w:jc w:val="center"/>
              <w:rPr>
                <w:rFonts w:ascii="Arial" w:hAnsi="Arial"/>
                <w:sz w:val="18"/>
              </w:rPr>
            </w:pPr>
          </w:p>
        </w:tc>
        <w:tc>
          <w:tcPr>
            <w:tcW w:w="1108" w:type="dxa"/>
            <w:tcBorders>
              <w:top w:val="single" w:sz="4" w:space="0" w:color="auto"/>
              <w:left w:val="single" w:sz="4" w:space="0" w:color="auto"/>
              <w:bottom w:val="single" w:sz="4" w:space="0" w:color="auto"/>
              <w:right w:val="single" w:sz="4" w:space="0" w:color="auto"/>
            </w:tcBorders>
          </w:tcPr>
          <w:p w14:paraId="4E9C1741"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1x2</w:t>
            </w:r>
          </w:p>
        </w:tc>
      </w:tr>
      <w:tr w:rsidR="000737A7" w:rsidRPr="000737A7" w14:paraId="5DCECB18" w14:textId="77777777" w:rsidTr="000D48F6">
        <w:trPr>
          <w:jc w:val="center"/>
        </w:trPr>
        <w:tc>
          <w:tcPr>
            <w:tcW w:w="8296" w:type="dxa"/>
            <w:gridSpan w:val="7"/>
            <w:tcBorders>
              <w:top w:val="single" w:sz="4" w:space="0" w:color="auto"/>
              <w:left w:val="single" w:sz="4" w:space="0" w:color="auto"/>
              <w:bottom w:val="single" w:sz="4" w:space="0" w:color="auto"/>
              <w:right w:val="single" w:sz="4" w:space="0" w:color="auto"/>
            </w:tcBorders>
            <w:vAlign w:val="center"/>
          </w:tcPr>
          <w:p w14:paraId="6D376770" w14:textId="77777777" w:rsidR="000737A7" w:rsidRPr="000737A7" w:rsidRDefault="000737A7" w:rsidP="000737A7">
            <w:pPr>
              <w:keepNext/>
              <w:keepLines/>
              <w:spacing w:after="0"/>
              <w:ind w:left="851" w:hanging="851"/>
              <w:rPr>
                <w:rFonts w:ascii="Arial" w:hAnsi="Arial"/>
                <w:sz w:val="18"/>
              </w:rPr>
            </w:pPr>
            <w:r w:rsidRPr="000737A7">
              <w:rPr>
                <w:rFonts w:ascii="Arial" w:hAnsi="Arial"/>
                <w:sz w:val="18"/>
              </w:rPr>
              <w:t>Note 1:</w:t>
            </w:r>
            <w:r w:rsidRPr="000737A7">
              <w:rPr>
                <w:rFonts w:ascii="Arial" w:hAnsi="Arial"/>
                <w:sz w:val="18"/>
              </w:rPr>
              <w:tab/>
              <w:t>OCNG shall be used such that both cells are fully allocated and a constant total transmitted power spectral density is achieved for all OFDM symbols.</w:t>
            </w:r>
          </w:p>
          <w:p w14:paraId="01881D0A" w14:textId="77777777" w:rsidR="000737A7" w:rsidRPr="000737A7" w:rsidRDefault="000737A7" w:rsidP="000737A7">
            <w:pPr>
              <w:keepNext/>
              <w:keepLines/>
              <w:spacing w:after="0"/>
              <w:ind w:left="851" w:hanging="851"/>
              <w:rPr>
                <w:rFonts w:ascii="Arial" w:hAnsi="Arial"/>
                <w:sz w:val="18"/>
              </w:rPr>
            </w:pPr>
            <w:r w:rsidRPr="000737A7">
              <w:rPr>
                <w:rFonts w:ascii="Arial" w:hAnsi="Arial"/>
                <w:sz w:val="18"/>
              </w:rPr>
              <w:t>Note 2:</w:t>
            </w:r>
            <w:r w:rsidRPr="000737A7">
              <w:rPr>
                <w:rFonts w:ascii="Arial" w:hAnsi="Arial"/>
                <w:sz w:val="18"/>
              </w:rPr>
              <w:tab/>
              <w:t xml:space="preserve">Interference from other cells and noise sources not specified in the test is assumed to be constant over subcarriers and time and shall be modelled as AWGN of appropriate power for </w:t>
            </w:r>
            <w:r w:rsidRPr="000737A7">
              <w:rPr>
                <w:rFonts w:ascii="Arial" w:hAnsi="Arial"/>
                <w:noProof/>
                <w:sz w:val="18"/>
                <w:lang w:val="en-US" w:eastAsia="zh-TW"/>
              </w:rPr>
              <w:drawing>
                <wp:inline distT="0" distB="0" distL="0" distR="0" wp14:anchorId="4DBC7455" wp14:editId="51C7B4A6">
                  <wp:extent cx="25717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0737A7">
              <w:rPr>
                <w:rFonts w:ascii="Arial" w:hAnsi="Arial"/>
                <w:sz w:val="18"/>
              </w:rPr>
              <w:t xml:space="preserve"> to be fulfilled.</w:t>
            </w:r>
          </w:p>
        </w:tc>
      </w:tr>
    </w:tbl>
    <w:p w14:paraId="615235FA" w14:textId="77777777" w:rsidR="000737A7" w:rsidRPr="000737A7" w:rsidRDefault="000737A7" w:rsidP="000737A7">
      <w:pPr>
        <w:rPr>
          <w:lang w:eastAsia="ko-KR"/>
        </w:rPr>
      </w:pPr>
    </w:p>
    <w:p w14:paraId="29EDB075" w14:textId="77777777" w:rsidR="000737A7" w:rsidRPr="000737A7" w:rsidRDefault="000737A7" w:rsidP="000737A7">
      <w:pPr>
        <w:keepNext/>
        <w:keepLines/>
        <w:spacing w:before="60"/>
        <w:jc w:val="center"/>
        <w:rPr>
          <w:rFonts w:ascii="Arial" w:hAnsi="Arial"/>
          <w:b/>
          <w:lang w:eastAsia="ko-KR"/>
        </w:rPr>
      </w:pPr>
      <w:r w:rsidRPr="000737A7">
        <w:rPr>
          <w:rFonts w:ascii="Arial" w:hAnsi="Arial"/>
          <w:b/>
          <w:lang w:eastAsia="ko-KR"/>
        </w:rPr>
        <w:t>Table A.</w:t>
      </w:r>
      <w:r w:rsidRPr="000737A7">
        <w:rPr>
          <w:rFonts w:ascii="Arial" w:hAnsi="Arial"/>
          <w:b/>
          <w:lang w:eastAsia="zh-CN"/>
        </w:rPr>
        <w:t>7</w:t>
      </w:r>
      <w:r w:rsidRPr="000737A7">
        <w:rPr>
          <w:rFonts w:ascii="Arial" w:hAnsi="Arial"/>
          <w:b/>
          <w:lang w:eastAsia="ko-KR"/>
        </w:rPr>
        <w:t>.7.1.3.2-2: SS-RSRP inter-frequency OTA related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50"/>
        <w:gridCol w:w="893"/>
        <w:gridCol w:w="990"/>
        <w:gridCol w:w="952"/>
        <w:gridCol w:w="891"/>
        <w:gridCol w:w="1031"/>
      </w:tblGrid>
      <w:tr w:rsidR="000737A7" w:rsidRPr="000737A7" w14:paraId="3D7D114F" w14:textId="77777777" w:rsidTr="000D48F6">
        <w:trPr>
          <w:trHeight w:val="187"/>
          <w:jc w:val="center"/>
        </w:trPr>
        <w:tc>
          <w:tcPr>
            <w:tcW w:w="2689" w:type="dxa"/>
            <w:tcBorders>
              <w:top w:val="single" w:sz="4" w:space="0" w:color="auto"/>
              <w:left w:val="single" w:sz="4" w:space="0" w:color="auto"/>
              <w:bottom w:val="nil"/>
              <w:right w:val="single" w:sz="4" w:space="0" w:color="auto"/>
            </w:tcBorders>
            <w:shd w:val="clear" w:color="auto" w:fill="auto"/>
            <w:vAlign w:val="center"/>
            <w:hideMark/>
          </w:tcPr>
          <w:p w14:paraId="1E973CEA"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Parameter</w:t>
            </w:r>
          </w:p>
        </w:tc>
        <w:tc>
          <w:tcPr>
            <w:tcW w:w="850" w:type="dxa"/>
            <w:tcBorders>
              <w:top w:val="single" w:sz="4" w:space="0" w:color="auto"/>
              <w:left w:val="single" w:sz="4" w:space="0" w:color="auto"/>
              <w:bottom w:val="nil"/>
              <w:right w:val="single" w:sz="4" w:space="0" w:color="auto"/>
            </w:tcBorders>
            <w:shd w:val="clear" w:color="auto" w:fill="auto"/>
            <w:vAlign w:val="center"/>
          </w:tcPr>
          <w:p w14:paraId="2B08B0A1"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Config</w:t>
            </w:r>
          </w:p>
        </w:tc>
        <w:tc>
          <w:tcPr>
            <w:tcW w:w="893" w:type="dxa"/>
            <w:tcBorders>
              <w:top w:val="single" w:sz="4" w:space="0" w:color="auto"/>
              <w:left w:val="single" w:sz="4" w:space="0" w:color="auto"/>
              <w:bottom w:val="nil"/>
              <w:right w:val="single" w:sz="4" w:space="0" w:color="auto"/>
            </w:tcBorders>
            <w:shd w:val="clear" w:color="auto" w:fill="auto"/>
            <w:vAlign w:val="center"/>
            <w:hideMark/>
          </w:tcPr>
          <w:p w14:paraId="076CDF3E"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Unit</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14:paraId="76BCFD53"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Test 1</w:t>
            </w:r>
          </w:p>
        </w:tc>
        <w:tc>
          <w:tcPr>
            <w:tcW w:w="1922" w:type="dxa"/>
            <w:gridSpan w:val="2"/>
            <w:tcBorders>
              <w:top w:val="single" w:sz="4" w:space="0" w:color="auto"/>
              <w:left w:val="single" w:sz="4" w:space="0" w:color="auto"/>
              <w:bottom w:val="single" w:sz="4" w:space="0" w:color="auto"/>
              <w:right w:val="single" w:sz="4" w:space="0" w:color="auto"/>
            </w:tcBorders>
            <w:vAlign w:val="center"/>
            <w:hideMark/>
          </w:tcPr>
          <w:p w14:paraId="4B4F5502"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Test 2</w:t>
            </w:r>
            <w:r w:rsidRPr="000737A7">
              <w:rPr>
                <w:rFonts w:ascii="Arial" w:hAnsi="Arial"/>
                <w:b/>
                <w:sz w:val="18"/>
                <w:vertAlign w:val="superscript"/>
                <w:lang w:eastAsia="zh-CN"/>
              </w:rPr>
              <w:t xml:space="preserve"> NOTE 3</w:t>
            </w:r>
          </w:p>
        </w:tc>
      </w:tr>
      <w:tr w:rsidR="000737A7" w:rsidRPr="000737A7" w14:paraId="1A86D6B1" w14:textId="77777777" w:rsidTr="000D48F6">
        <w:trPr>
          <w:trHeight w:val="187"/>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20DC68A" w14:textId="77777777" w:rsidR="000737A7" w:rsidRPr="000737A7" w:rsidRDefault="000737A7" w:rsidP="000737A7">
            <w:pPr>
              <w:keepNext/>
              <w:keepLines/>
              <w:spacing w:after="0"/>
              <w:jc w:val="center"/>
              <w:rPr>
                <w:rFonts w:ascii="Arial" w:eastAsia="Calibri" w:hAnsi="Arial"/>
                <w:b/>
                <w:sz w:val="18"/>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5865081" w14:textId="77777777" w:rsidR="000737A7" w:rsidRPr="000737A7" w:rsidRDefault="000737A7" w:rsidP="000737A7">
            <w:pPr>
              <w:keepNext/>
              <w:keepLines/>
              <w:spacing w:after="0"/>
              <w:jc w:val="center"/>
              <w:rPr>
                <w:rFonts w:ascii="Arial" w:eastAsia="Calibri" w:hAnsi="Arial"/>
                <w:b/>
                <w:sz w:val="18"/>
                <w:szCs w:val="22"/>
              </w:rPr>
            </w:pPr>
          </w:p>
        </w:tc>
        <w:tc>
          <w:tcPr>
            <w:tcW w:w="893" w:type="dxa"/>
            <w:tcBorders>
              <w:top w:val="nil"/>
              <w:left w:val="single" w:sz="4" w:space="0" w:color="auto"/>
              <w:bottom w:val="single" w:sz="4" w:space="0" w:color="auto"/>
              <w:right w:val="single" w:sz="4" w:space="0" w:color="auto"/>
            </w:tcBorders>
            <w:shd w:val="clear" w:color="auto" w:fill="auto"/>
            <w:vAlign w:val="center"/>
            <w:hideMark/>
          </w:tcPr>
          <w:p w14:paraId="6CCB63CB" w14:textId="77777777" w:rsidR="000737A7" w:rsidRPr="000737A7" w:rsidRDefault="000737A7" w:rsidP="000737A7">
            <w:pPr>
              <w:keepNext/>
              <w:keepLines/>
              <w:spacing w:after="0"/>
              <w:jc w:val="center"/>
              <w:rPr>
                <w:rFonts w:ascii="Arial" w:eastAsia="Calibri" w:hAnsi="Arial"/>
                <w:b/>
                <w:sz w:val="18"/>
                <w:szCs w:val="22"/>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51C0480C"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Cell 1</w:t>
            </w:r>
          </w:p>
        </w:tc>
        <w:tc>
          <w:tcPr>
            <w:tcW w:w="952" w:type="dxa"/>
            <w:tcBorders>
              <w:top w:val="single" w:sz="4" w:space="0" w:color="auto"/>
              <w:left w:val="single" w:sz="4" w:space="0" w:color="auto"/>
              <w:bottom w:val="single" w:sz="4" w:space="0" w:color="auto"/>
              <w:right w:val="single" w:sz="4" w:space="0" w:color="auto"/>
            </w:tcBorders>
            <w:vAlign w:val="center"/>
            <w:hideMark/>
          </w:tcPr>
          <w:p w14:paraId="5898E460"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Cell 2</w:t>
            </w:r>
          </w:p>
        </w:tc>
        <w:tc>
          <w:tcPr>
            <w:tcW w:w="891" w:type="dxa"/>
            <w:tcBorders>
              <w:top w:val="single" w:sz="4" w:space="0" w:color="auto"/>
              <w:left w:val="single" w:sz="4" w:space="0" w:color="auto"/>
              <w:bottom w:val="single" w:sz="4" w:space="0" w:color="auto"/>
              <w:right w:val="single" w:sz="4" w:space="0" w:color="auto"/>
            </w:tcBorders>
            <w:vAlign w:val="center"/>
            <w:hideMark/>
          </w:tcPr>
          <w:p w14:paraId="7C7E25EA"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Cell 1</w:t>
            </w:r>
          </w:p>
        </w:tc>
        <w:tc>
          <w:tcPr>
            <w:tcW w:w="1031" w:type="dxa"/>
            <w:tcBorders>
              <w:top w:val="single" w:sz="4" w:space="0" w:color="auto"/>
              <w:left w:val="single" w:sz="4" w:space="0" w:color="auto"/>
              <w:bottom w:val="single" w:sz="4" w:space="0" w:color="auto"/>
              <w:right w:val="single" w:sz="4" w:space="0" w:color="auto"/>
            </w:tcBorders>
            <w:vAlign w:val="center"/>
            <w:hideMark/>
          </w:tcPr>
          <w:p w14:paraId="0E81898E"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Cell 2</w:t>
            </w:r>
          </w:p>
        </w:tc>
      </w:tr>
      <w:tr w:rsidR="000737A7" w:rsidRPr="000737A7" w14:paraId="41FE2595" w14:textId="77777777" w:rsidTr="000D48F6">
        <w:trPr>
          <w:trHeight w:val="187"/>
          <w:jc w:val="center"/>
        </w:trPr>
        <w:tc>
          <w:tcPr>
            <w:tcW w:w="2689" w:type="dxa"/>
            <w:tcBorders>
              <w:top w:val="single" w:sz="4" w:space="0" w:color="auto"/>
              <w:left w:val="single" w:sz="4" w:space="0" w:color="auto"/>
              <w:right w:val="single" w:sz="4" w:space="0" w:color="auto"/>
            </w:tcBorders>
          </w:tcPr>
          <w:p w14:paraId="41E7106E" w14:textId="77777777" w:rsidR="000737A7" w:rsidRPr="000737A7" w:rsidRDefault="000737A7" w:rsidP="000737A7">
            <w:pPr>
              <w:keepNext/>
              <w:keepLines/>
              <w:spacing w:after="0"/>
              <w:rPr>
                <w:rFonts w:ascii="Arial" w:hAnsi="Arial"/>
                <w:sz w:val="18"/>
                <w:szCs w:val="18"/>
              </w:rPr>
            </w:pPr>
            <w:r w:rsidRPr="000737A7">
              <w:rPr>
                <w:rFonts w:ascii="Arial" w:hAnsi="Arial"/>
                <w:sz w:val="18"/>
              </w:rPr>
              <w:t>Angle of arrival configuration according to clause A.3.15</w:t>
            </w:r>
          </w:p>
        </w:tc>
        <w:tc>
          <w:tcPr>
            <w:tcW w:w="850" w:type="dxa"/>
            <w:tcBorders>
              <w:top w:val="single" w:sz="4" w:space="0" w:color="auto"/>
              <w:left w:val="single" w:sz="4" w:space="0" w:color="auto"/>
              <w:right w:val="single" w:sz="4" w:space="0" w:color="auto"/>
            </w:tcBorders>
          </w:tcPr>
          <w:p w14:paraId="586E146A" w14:textId="77777777" w:rsidR="000737A7" w:rsidRPr="000737A7" w:rsidRDefault="000737A7" w:rsidP="000737A7">
            <w:pPr>
              <w:keepNext/>
              <w:keepLines/>
              <w:spacing w:after="0"/>
              <w:jc w:val="center"/>
              <w:rPr>
                <w:rFonts w:ascii="Arial" w:hAnsi="Arial"/>
                <w:sz w:val="18"/>
              </w:rPr>
            </w:pPr>
          </w:p>
        </w:tc>
        <w:tc>
          <w:tcPr>
            <w:tcW w:w="893" w:type="dxa"/>
            <w:tcBorders>
              <w:top w:val="single" w:sz="4" w:space="0" w:color="auto"/>
              <w:left w:val="single" w:sz="4" w:space="0" w:color="auto"/>
              <w:bottom w:val="single" w:sz="4" w:space="0" w:color="auto"/>
              <w:right w:val="single" w:sz="4" w:space="0" w:color="auto"/>
            </w:tcBorders>
          </w:tcPr>
          <w:p w14:paraId="12121927" w14:textId="77777777" w:rsidR="000737A7" w:rsidRPr="000737A7" w:rsidRDefault="000737A7" w:rsidP="000737A7">
            <w:pPr>
              <w:keepNext/>
              <w:keepLines/>
              <w:spacing w:after="0"/>
              <w:jc w:val="center"/>
              <w:rPr>
                <w:rFonts w:ascii="Arial" w:hAnsi="Arial"/>
                <w:sz w:val="18"/>
              </w:rPr>
            </w:pPr>
          </w:p>
        </w:tc>
        <w:tc>
          <w:tcPr>
            <w:tcW w:w="990" w:type="dxa"/>
            <w:tcBorders>
              <w:top w:val="single" w:sz="4" w:space="0" w:color="auto"/>
              <w:left w:val="single" w:sz="4" w:space="0" w:color="auto"/>
              <w:right w:val="single" w:sz="4" w:space="0" w:color="auto"/>
            </w:tcBorders>
          </w:tcPr>
          <w:p w14:paraId="5B5B9D32" w14:textId="77777777" w:rsidR="000737A7" w:rsidRPr="000737A7" w:rsidRDefault="000737A7" w:rsidP="000737A7">
            <w:pPr>
              <w:keepNext/>
              <w:keepLines/>
              <w:spacing w:after="0"/>
              <w:jc w:val="center"/>
              <w:rPr>
                <w:rFonts w:ascii="Arial" w:hAnsi="Arial" w:cs="Arial"/>
                <w:sz w:val="18"/>
                <w:szCs w:val="18"/>
              </w:rPr>
            </w:pPr>
            <w:r w:rsidRPr="000737A7">
              <w:rPr>
                <w:rFonts w:ascii="Arial" w:hAnsi="Arial" w:cs="Arial"/>
                <w:sz w:val="18"/>
                <w:szCs w:val="18"/>
              </w:rPr>
              <w:t>NA</w:t>
            </w:r>
          </w:p>
        </w:tc>
        <w:tc>
          <w:tcPr>
            <w:tcW w:w="952" w:type="dxa"/>
            <w:tcBorders>
              <w:top w:val="single" w:sz="4" w:space="0" w:color="auto"/>
              <w:left w:val="single" w:sz="4" w:space="0" w:color="auto"/>
              <w:right w:val="single" w:sz="4" w:space="0" w:color="auto"/>
            </w:tcBorders>
          </w:tcPr>
          <w:p w14:paraId="64AA718F"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Setup 2b</w:t>
            </w:r>
          </w:p>
        </w:tc>
        <w:tc>
          <w:tcPr>
            <w:tcW w:w="891" w:type="dxa"/>
            <w:tcBorders>
              <w:top w:val="single" w:sz="4" w:space="0" w:color="auto"/>
              <w:left w:val="single" w:sz="4" w:space="0" w:color="auto"/>
              <w:right w:val="single" w:sz="4" w:space="0" w:color="auto"/>
            </w:tcBorders>
          </w:tcPr>
          <w:p w14:paraId="79D37873" w14:textId="77777777" w:rsidR="000737A7" w:rsidRPr="000737A7" w:rsidRDefault="000737A7" w:rsidP="000737A7">
            <w:pPr>
              <w:keepNext/>
              <w:keepLines/>
              <w:spacing w:after="0"/>
              <w:jc w:val="center"/>
              <w:rPr>
                <w:rFonts w:ascii="Arial" w:hAnsi="Arial" w:cs="Arial"/>
                <w:sz w:val="18"/>
                <w:szCs w:val="18"/>
              </w:rPr>
            </w:pPr>
            <w:r w:rsidRPr="000737A7">
              <w:rPr>
                <w:rFonts w:ascii="Arial" w:hAnsi="Arial" w:cs="Arial"/>
                <w:sz w:val="18"/>
                <w:szCs w:val="18"/>
              </w:rPr>
              <w:t>NA</w:t>
            </w:r>
          </w:p>
        </w:tc>
        <w:tc>
          <w:tcPr>
            <w:tcW w:w="1031" w:type="dxa"/>
            <w:tcBorders>
              <w:top w:val="single" w:sz="4" w:space="0" w:color="auto"/>
              <w:left w:val="single" w:sz="4" w:space="0" w:color="auto"/>
              <w:right w:val="single" w:sz="4" w:space="0" w:color="auto"/>
            </w:tcBorders>
          </w:tcPr>
          <w:p w14:paraId="40C0DD7F"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Setup 2b</w:t>
            </w:r>
          </w:p>
        </w:tc>
      </w:tr>
      <w:tr w:rsidR="000737A7" w:rsidRPr="000737A7" w14:paraId="3FF2FA14" w14:textId="77777777" w:rsidTr="000D48F6">
        <w:trPr>
          <w:trHeight w:val="187"/>
          <w:jc w:val="center"/>
        </w:trPr>
        <w:tc>
          <w:tcPr>
            <w:tcW w:w="2689" w:type="dxa"/>
            <w:tcBorders>
              <w:top w:val="single" w:sz="4" w:space="0" w:color="auto"/>
              <w:left w:val="single" w:sz="4" w:space="0" w:color="auto"/>
              <w:right w:val="single" w:sz="4" w:space="0" w:color="auto"/>
            </w:tcBorders>
          </w:tcPr>
          <w:p w14:paraId="4DF493CE" w14:textId="77777777" w:rsidR="000737A7" w:rsidRPr="000737A7" w:rsidRDefault="000737A7" w:rsidP="000737A7">
            <w:pPr>
              <w:keepNext/>
              <w:keepLines/>
              <w:spacing w:after="0"/>
              <w:rPr>
                <w:rFonts w:ascii="Arial" w:hAnsi="Arial"/>
                <w:sz w:val="18"/>
              </w:rPr>
            </w:pPr>
            <w:r w:rsidRPr="000737A7">
              <w:rPr>
                <w:rFonts w:ascii="Arial" w:hAnsi="Arial"/>
                <w:sz w:val="18"/>
                <w:szCs w:val="18"/>
              </w:rPr>
              <w:t>Assumption for UE beams</w:t>
            </w:r>
            <w:r w:rsidRPr="000737A7">
              <w:rPr>
                <w:rFonts w:ascii="Arial" w:hAnsi="Arial"/>
                <w:sz w:val="18"/>
                <w:szCs w:val="18"/>
                <w:vertAlign w:val="superscript"/>
              </w:rPr>
              <w:t>Note 4</w:t>
            </w:r>
          </w:p>
        </w:tc>
        <w:tc>
          <w:tcPr>
            <w:tcW w:w="850" w:type="dxa"/>
            <w:tcBorders>
              <w:top w:val="single" w:sz="4" w:space="0" w:color="auto"/>
              <w:left w:val="single" w:sz="4" w:space="0" w:color="auto"/>
              <w:right w:val="single" w:sz="4" w:space="0" w:color="auto"/>
            </w:tcBorders>
          </w:tcPr>
          <w:p w14:paraId="3AD71509" w14:textId="77777777" w:rsidR="000737A7" w:rsidRPr="000737A7" w:rsidRDefault="000737A7" w:rsidP="000737A7">
            <w:pPr>
              <w:keepNext/>
              <w:keepLines/>
              <w:spacing w:after="0"/>
              <w:jc w:val="center"/>
              <w:rPr>
                <w:rFonts w:ascii="Arial" w:hAnsi="Arial"/>
                <w:sz w:val="18"/>
              </w:rPr>
            </w:pPr>
          </w:p>
        </w:tc>
        <w:tc>
          <w:tcPr>
            <w:tcW w:w="893" w:type="dxa"/>
            <w:tcBorders>
              <w:top w:val="single" w:sz="4" w:space="0" w:color="auto"/>
              <w:left w:val="single" w:sz="4" w:space="0" w:color="auto"/>
              <w:bottom w:val="single" w:sz="4" w:space="0" w:color="auto"/>
              <w:right w:val="single" w:sz="4" w:space="0" w:color="auto"/>
            </w:tcBorders>
          </w:tcPr>
          <w:p w14:paraId="684ED3E2" w14:textId="77777777" w:rsidR="000737A7" w:rsidRPr="000737A7" w:rsidRDefault="000737A7" w:rsidP="000737A7">
            <w:pPr>
              <w:keepNext/>
              <w:keepLines/>
              <w:spacing w:after="0"/>
              <w:jc w:val="center"/>
              <w:rPr>
                <w:rFonts w:ascii="Arial" w:hAnsi="Arial"/>
                <w:sz w:val="18"/>
              </w:rPr>
            </w:pPr>
          </w:p>
        </w:tc>
        <w:tc>
          <w:tcPr>
            <w:tcW w:w="990" w:type="dxa"/>
            <w:tcBorders>
              <w:top w:val="single" w:sz="4" w:space="0" w:color="auto"/>
              <w:left w:val="single" w:sz="4" w:space="0" w:color="auto"/>
              <w:bottom w:val="single" w:sz="4" w:space="0" w:color="auto"/>
              <w:right w:val="single" w:sz="4" w:space="0" w:color="auto"/>
            </w:tcBorders>
          </w:tcPr>
          <w:p w14:paraId="3323683C" w14:textId="77777777" w:rsidR="000737A7" w:rsidRPr="000737A7" w:rsidRDefault="000737A7" w:rsidP="000737A7">
            <w:pPr>
              <w:keepNext/>
              <w:keepLines/>
              <w:spacing w:after="0"/>
              <w:jc w:val="center"/>
              <w:rPr>
                <w:rFonts w:ascii="Arial" w:hAnsi="Arial" w:cs="Arial"/>
                <w:sz w:val="18"/>
                <w:szCs w:val="18"/>
              </w:rPr>
            </w:pPr>
            <w:r w:rsidRPr="000737A7">
              <w:rPr>
                <w:rFonts w:ascii="Arial" w:hAnsi="Arial" w:cs="Arial"/>
                <w:sz w:val="18"/>
                <w:szCs w:val="18"/>
              </w:rPr>
              <w:t>N/A</w:t>
            </w:r>
          </w:p>
        </w:tc>
        <w:tc>
          <w:tcPr>
            <w:tcW w:w="952" w:type="dxa"/>
            <w:tcBorders>
              <w:top w:val="single" w:sz="4" w:space="0" w:color="auto"/>
              <w:left w:val="single" w:sz="4" w:space="0" w:color="auto"/>
              <w:right w:val="single" w:sz="4" w:space="0" w:color="auto"/>
            </w:tcBorders>
          </w:tcPr>
          <w:p w14:paraId="7062852F" w14:textId="77777777" w:rsidR="000737A7" w:rsidRPr="000737A7" w:rsidRDefault="000737A7" w:rsidP="000737A7">
            <w:pPr>
              <w:keepNext/>
              <w:keepLines/>
              <w:spacing w:after="0"/>
              <w:jc w:val="center"/>
              <w:rPr>
                <w:rFonts w:ascii="Arial" w:hAnsi="Arial"/>
                <w:sz w:val="18"/>
              </w:rPr>
            </w:pPr>
            <w:r w:rsidRPr="000737A7">
              <w:rPr>
                <w:rFonts w:ascii="Arial" w:hAnsi="Arial"/>
                <w:sz w:val="18"/>
              </w:rPr>
              <w:t>Rough</w:t>
            </w:r>
          </w:p>
        </w:tc>
        <w:tc>
          <w:tcPr>
            <w:tcW w:w="891" w:type="dxa"/>
            <w:tcBorders>
              <w:top w:val="single" w:sz="4" w:space="0" w:color="auto"/>
              <w:left w:val="single" w:sz="4" w:space="0" w:color="auto"/>
              <w:bottom w:val="single" w:sz="4" w:space="0" w:color="auto"/>
              <w:right w:val="single" w:sz="4" w:space="0" w:color="auto"/>
            </w:tcBorders>
          </w:tcPr>
          <w:p w14:paraId="0E9C4F8B" w14:textId="77777777" w:rsidR="000737A7" w:rsidRPr="000737A7" w:rsidRDefault="000737A7" w:rsidP="000737A7">
            <w:pPr>
              <w:keepNext/>
              <w:keepLines/>
              <w:spacing w:after="0"/>
              <w:jc w:val="center"/>
              <w:rPr>
                <w:rFonts w:ascii="Arial" w:hAnsi="Arial" w:cs="Arial"/>
                <w:sz w:val="18"/>
                <w:szCs w:val="18"/>
              </w:rPr>
            </w:pPr>
            <w:r w:rsidRPr="000737A7">
              <w:rPr>
                <w:rFonts w:ascii="Arial" w:hAnsi="Arial" w:cs="Arial"/>
                <w:sz w:val="18"/>
                <w:szCs w:val="18"/>
              </w:rPr>
              <w:t>N/A</w:t>
            </w:r>
          </w:p>
        </w:tc>
        <w:tc>
          <w:tcPr>
            <w:tcW w:w="1031" w:type="dxa"/>
            <w:tcBorders>
              <w:top w:val="single" w:sz="4" w:space="0" w:color="auto"/>
              <w:left w:val="single" w:sz="4" w:space="0" w:color="auto"/>
              <w:right w:val="single" w:sz="4" w:space="0" w:color="auto"/>
            </w:tcBorders>
          </w:tcPr>
          <w:p w14:paraId="1DA43787" w14:textId="77777777" w:rsidR="000737A7" w:rsidRPr="000737A7" w:rsidRDefault="000737A7" w:rsidP="000737A7">
            <w:pPr>
              <w:keepNext/>
              <w:keepLines/>
              <w:spacing w:after="0"/>
              <w:jc w:val="center"/>
              <w:rPr>
                <w:rFonts w:ascii="Arial" w:hAnsi="Arial"/>
                <w:sz w:val="18"/>
              </w:rPr>
            </w:pPr>
            <w:r w:rsidRPr="000737A7">
              <w:rPr>
                <w:rFonts w:ascii="Arial" w:hAnsi="Arial"/>
                <w:sz w:val="18"/>
              </w:rPr>
              <w:t>Rough</w:t>
            </w:r>
          </w:p>
        </w:tc>
      </w:tr>
      <w:tr w:rsidR="000737A7" w:rsidRPr="000737A7" w14:paraId="42D887F7" w14:textId="77777777" w:rsidTr="000D48F6">
        <w:trPr>
          <w:trHeight w:val="187"/>
          <w:jc w:val="center"/>
        </w:trPr>
        <w:tc>
          <w:tcPr>
            <w:tcW w:w="2689" w:type="dxa"/>
            <w:tcBorders>
              <w:top w:val="single" w:sz="4" w:space="0" w:color="auto"/>
              <w:left w:val="single" w:sz="4" w:space="0" w:color="auto"/>
              <w:right w:val="single" w:sz="4" w:space="0" w:color="auto"/>
            </w:tcBorders>
          </w:tcPr>
          <w:p w14:paraId="6770A868" w14:textId="77777777" w:rsidR="000737A7" w:rsidRPr="000737A7" w:rsidRDefault="000737A7" w:rsidP="000737A7">
            <w:pPr>
              <w:keepNext/>
              <w:keepLines/>
              <w:spacing w:after="0"/>
              <w:rPr>
                <w:rFonts w:ascii="Arial" w:hAnsi="Arial"/>
                <w:sz w:val="18"/>
                <w:vertAlign w:val="superscript"/>
              </w:rPr>
            </w:pPr>
            <w:r w:rsidRPr="000737A7">
              <w:rPr>
                <w:rFonts w:ascii="Arial" w:hAnsi="Arial"/>
                <w:sz w:val="18"/>
              </w:rPr>
              <w:object w:dxaOrig="405" w:dyaOrig="345" w14:anchorId="13DF02A1">
                <v:shape id="_x0000_i1210" type="#_x0000_t75" style="width:21.5pt;height:14pt" o:ole="" fillcolor="window">
                  <v:imagedata r:id="rId15" o:title=""/>
                </v:shape>
                <o:OLEObject Type="Embed" ProgID="Equation.3" ShapeID="_x0000_i1210" DrawAspect="Content" ObjectID="_1691945621" r:id="rId208"/>
              </w:object>
            </w:r>
          </w:p>
        </w:tc>
        <w:tc>
          <w:tcPr>
            <w:tcW w:w="850" w:type="dxa"/>
            <w:tcBorders>
              <w:top w:val="single" w:sz="4" w:space="0" w:color="auto"/>
              <w:left w:val="single" w:sz="4" w:space="0" w:color="auto"/>
              <w:right w:val="single" w:sz="4" w:space="0" w:color="auto"/>
            </w:tcBorders>
          </w:tcPr>
          <w:p w14:paraId="67F98122" w14:textId="77777777" w:rsidR="000737A7" w:rsidRPr="000737A7" w:rsidRDefault="000737A7" w:rsidP="000737A7">
            <w:pPr>
              <w:keepNext/>
              <w:keepLines/>
              <w:spacing w:after="0"/>
              <w:jc w:val="center"/>
              <w:rPr>
                <w:rFonts w:ascii="Arial" w:hAnsi="Arial"/>
                <w:sz w:val="18"/>
              </w:rPr>
            </w:pPr>
            <w:ins w:id="1456" w:author="Hsuanli Lin (林烜立)" w:date="2021-07-28T11:28:00Z">
              <w:r w:rsidRPr="000737A7">
                <w:rPr>
                  <w:rFonts w:ascii="Arial" w:hAnsi="Arial"/>
                  <w:sz w:val="18"/>
                </w:rPr>
                <w:t>1~3</w:t>
              </w:r>
            </w:ins>
            <w:del w:id="1457" w:author="Hsuanli Lin (林烜立)" w:date="2021-07-28T11:28:00Z">
              <w:r w:rsidRPr="000737A7" w:rsidDel="004631B1">
                <w:rPr>
                  <w:rFonts w:ascii="Arial" w:hAnsi="Arial"/>
                  <w:sz w:val="18"/>
                </w:rPr>
                <w:delText>1~4</w:delText>
              </w:r>
            </w:del>
          </w:p>
        </w:tc>
        <w:tc>
          <w:tcPr>
            <w:tcW w:w="893" w:type="dxa"/>
            <w:tcBorders>
              <w:top w:val="single" w:sz="4" w:space="0" w:color="auto"/>
              <w:left w:val="single" w:sz="4" w:space="0" w:color="auto"/>
              <w:bottom w:val="single" w:sz="4" w:space="0" w:color="auto"/>
              <w:right w:val="single" w:sz="4" w:space="0" w:color="auto"/>
            </w:tcBorders>
            <w:hideMark/>
          </w:tcPr>
          <w:p w14:paraId="69DBF002" w14:textId="77777777" w:rsidR="000737A7" w:rsidRPr="000737A7" w:rsidRDefault="000737A7" w:rsidP="000737A7">
            <w:pPr>
              <w:keepNext/>
              <w:keepLines/>
              <w:spacing w:after="0"/>
              <w:jc w:val="center"/>
              <w:rPr>
                <w:rFonts w:ascii="Arial" w:hAnsi="Arial"/>
                <w:sz w:val="18"/>
              </w:rPr>
            </w:pPr>
            <w:r w:rsidRPr="000737A7">
              <w:rPr>
                <w:rFonts w:ascii="Arial" w:hAnsi="Arial"/>
                <w:sz w:val="18"/>
              </w:rPr>
              <w:t>dBm/15kHz</w:t>
            </w:r>
          </w:p>
        </w:tc>
        <w:tc>
          <w:tcPr>
            <w:tcW w:w="990" w:type="dxa"/>
            <w:tcBorders>
              <w:top w:val="single" w:sz="4" w:space="0" w:color="auto"/>
              <w:left w:val="single" w:sz="4" w:space="0" w:color="auto"/>
              <w:bottom w:val="nil"/>
              <w:right w:val="single" w:sz="4" w:space="0" w:color="auto"/>
            </w:tcBorders>
            <w:shd w:val="clear" w:color="auto" w:fill="auto"/>
          </w:tcPr>
          <w:p w14:paraId="359363D4" w14:textId="77777777" w:rsidR="000737A7" w:rsidRPr="000737A7" w:rsidRDefault="000737A7" w:rsidP="000737A7">
            <w:pPr>
              <w:keepNext/>
              <w:keepLines/>
              <w:spacing w:after="0"/>
              <w:jc w:val="center"/>
              <w:rPr>
                <w:rFonts w:ascii="Arial" w:hAnsi="Arial" w:cs="Arial"/>
                <w:sz w:val="18"/>
                <w:szCs w:val="18"/>
              </w:rPr>
            </w:pPr>
            <w:r w:rsidRPr="000737A7">
              <w:rPr>
                <w:rFonts w:ascii="Arial" w:hAnsi="Arial" w:cs="Arial"/>
                <w:sz w:val="18"/>
                <w:szCs w:val="18"/>
              </w:rPr>
              <w:t>NA</w:t>
            </w:r>
          </w:p>
          <w:p w14:paraId="72699374" w14:textId="77777777" w:rsidR="000737A7" w:rsidRPr="000737A7" w:rsidRDefault="000737A7" w:rsidP="000737A7">
            <w:pPr>
              <w:keepNext/>
              <w:keepLines/>
              <w:spacing w:after="0"/>
              <w:jc w:val="center"/>
              <w:rPr>
                <w:rFonts w:ascii="Arial" w:hAnsi="Arial"/>
                <w:sz w:val="18"/>
              </w:rPr>
            </w:pPr>
            <w:r w:rsidRPr="000737A7">
              <w:rPr>
                <w:rFonts w:ascii="Arial" w:hAnsi="Arial" w:cs="Arial"/>
                <w:sz w:val="18"/>
                <w:szCs w:val="18"/>
              </w:rPr>
              <w:t>Link only, see clause A.3.7A</w:t>
            </w:r>
          </w:p>
        </w:tc>
        <w:tc>
          <w:tcPr>
            <w:tcW w:w="952" w:type="dxa"/>
            <w:tcBorders>
              <w:top w:val="single" w:sz="4" w:space="0" w:color="auto"/>
              <w:left w:val="single" w:sz="4" w:space="0" w:color="auto"/>
              <w:right w:val="single" w:sz="4" w:space="0" w:color="auto"/>
            </w:tcBorders>
          </w:tcPr>
          <w:p w14:paraId="574AC85E" w14:textId="77777777" w:rsidR="000737A7" w:rsidRPr="000737A7" w:rsidRDefault="000737A7" w:rsidP="000737A7">
            <w:pPr>
              <w:keepNext/>
              <w:keepLines/>
              <w:spacing w:after="0"/>
              <w:jc w:val="center"/>
              <w:rPr>
                <w:rFonts w:ascii="Arial" w:hAnsi="Arial"/>
                <w:sz w:val="18"/>
              </w:rPr>
            </w:pPr>
            <w:r w:rsidRPr="000737A7">
              <w:rPr>
                <w:rFonts w:ascii="Arial" w:hAnsi="Arial"/>
                <w:sz w:val="18"/>
                <w:lang w:val="en-US"/>
              </w:rPr>
              <w:t>-90</w:t>
            </w:r>
          </w:p>
        </w:tc>
        <w:tc>
          <w:tcPr>
            <w:tcW w:w="891" w:type="dxa"/>
            <w:tcBorders>
              <w:top w:val="single" w:sz="4" w:space="0" w:color="auto"/>
              <w:left w:val="single" w:sz="4" w:space="0" w:color="auto"/>
              <w:bottom w:val="nil"/>
              <w:right w:val="single" w:sz="4" w:space="0" w:color="auto"/>
            </w:tcBorders>
            <w:shd w:val="clear" w:color="auto" w:fill="auto"/>
          </w:tcPr>
          <w:p w14:paraId="6AF5A878" w14:textId="77777777" w:rsidR="000737A7" w:rsidRPr="000737A7" w:rsidRDefault="000737A7" w:rsidP="000737A7">
            <w:pPr>
              <w:keepNext/>
              <w:keepLines/>
              <w:spacing w:after="0"/>
              <w:jc w:val="center"/>
              <w:rPr>
                <w:rFonts w:ascii="Arial" w:hAnsi="Arial" w:cs="Arial"/>
                <w:sz w:val="18"/>
                <w:szCs w:val="18"/>
              </w:rPr>
            </w:pPr>
            <w:r w:rsidRPr="000737A7">
              <w:rPr>
                <w:rFonts w:ascii="Arial" w:hAnsi="Arial" w:cs="Arial"/>
                <w:sz w:val="18"/>
                <w:szCs w:val="18"/>
              </w:rPr>
              <w:t>NA</w:t>
            </w:r>
          </w:p>
          <w:p w14:paraId="6D4CFA21" w14:textId="77777777" w:rsidR="000737A7" w:rsidRPr="000737A7" w:rsidRDefault="000737A7" w:rsidP="000737A7">
            <w:pPr>
              <w:keepNext/>
              <w:keepLines/>
              <w:spacing w:after="0"/>
              <w:jc w:val="center"/>
              <w:rPr>
                <w:rFonts w:ascii="Arial" w:hAnsi="Arial"/>
                <w:sz w:val="18"/>
                <w:lang w:eastAsia="zh-CN"/>
              </w:rPr>
            </w:pPr>
            <w:r w:rsidRPr="000737A7">
              <w:rPr>
                <w:rFonts w:ascii="Arial" w:hAnsi="Arial" w:cs="Arial"/>
                <w:sz w:val="18"/>
                <w:szCs w:val="18"/>
              </w:rPr>
              <w:t>Link only, see clause A.3.7A</w:t>
            </w:r>
          </w:p>
        </w:tc>
        <w:tc>
          <w:tcPr>
            <w:tcW w:w="1031" w:type="dxa"/>
            <w:tcBorders>
              <w:top w:val="single" w:sz="4" w:space="0" w:color="auto"/>
              <w:left w:val="single" w:sz="4" w:space="0" w:color="auto"/>
              <w:right w:val="single" w:sz="4" w:space="0" w:color="auto"/>
            </w:tcBorders>
          </w:tcPr>
          <w:p w14:paraId="3D24AB9D" w14:textId="77777777" w:rsidR="000737A7" w:rsidRPr="000737A7" w:rsidRDefault="000737A7" w:rsidP="000737A7">
            <w:pPr>
              <w:keepNext/>
              <w:keepLines/>
              <w:spacing w:after="0"/>
              <w:jc w:val="center"/>
              <w:rPr>
                <w:rFonts w:ascii="Arial" w:hAnsi="Arial"/>
                <w:sz w:val="18"/>
                <w:lang w:eastAsia="zh-CN"/>
              </w:rPr>
            </w:pPr>
            <w:r w:rsidRPr="000737A7">
              <w:rPr>
                <w:rFonts w:ascii="Arial" w:hAnsi="Arial"/>
                <w:sz w:val="18"/>
              </w:rPr>
              <w:t>NA</w:t>
            </w:r>
          </w:p>
        </w:tc>
      </w:tr>
      <w:tr w:rsidR="000737A7" w:rsidRPr="000737A7" w14:paraId="00292278" w14:textId="77777777" w:rsidTr="000D48F6">
        <w:trPr>
          <w:trHeight w:val="187"/>
          <w:jc w:val="center"/>
        </w:trPr>
        <w:tc>
          <w:tcPr>
            <w:tcW w:w="2689" w:type="dxa"/>
            <w:vMerge w:val="restart"/>
            <w:tcBorders>
              <w:top w:val="single" w:sz="4" w:space="0" w:color="auto"/>
              <w:left w:val="single" w:sz="4" w:space="0" w:color="auto"/>
              <w:right w:val="single" w:sz="4" w:space="0" w:color="auto"/>
            </w:tcBorders>
          </w:tcPr>
          <w:p w14:paraId="07E4F815" w14:textId="77777777" w:rsidR="000737A7" w:rsidRPr="000737A7" w:rsidRDefault="000737A7" w:rsidP="000737A7">
            <w:pPr>
              <w:keepNext/>
              <w:keepLines/>
              <w:spacing w:after="0"/>
              <w:rPr>
                <w:rFonts w:ascii="Arial" w:hAnsi="Arial"/>
                <w:sz w:val="15"/>
                <w:szCs w:val="15"/>
              </w:rPr>
            </w:pPr>
            <w:r w:rsidRPr="000737A7">
              <w:rPr>
                <w:rFonts w:ascii="Arial" w:hAnsi="Arial"/>
                <w:sz w:val="18"/>
              </w:rPr>
              <w:object w:dxaOrig="405" w:dyaOrig="345" w14:anchorId="6D74A1AB">
                <v:shape id="_x0000_i1211" type="#_x0000_t75" style="width:21.5pt;height:14pt" o:ole="" fillcolor="window">
                  <v:imagedata r:id="rId15" o:title=""/>
                </v:shape>
                <o:OLEObject Type="Embed" ProgID="Equation.3" ShapeID="_x0000_i1211" DrawAspect="Content" ObjectID="_1691945622" r:id="rId209"/>
              </w:object>
            </w:r>
          </w:p>
        </w:tc>
        <w:tc>
          <w:tcPr>
            <w:tcW w:w="850" w:type="dxa"/>
            <w:tcBorders>
              <w:top w:val="single" w:sz="4" w:space="0" w:color="auto"/>
              <w:left w:val="single" w:sz="4" w:space="0" w:color="auto"/>
              <w:right w:val="single" w:sz="4" w:space="0" w:color="auto"/>
            </w:tcBorders>
          </w:tcPr>
          <w:p w14:paraId="760DFFF0"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1,2</w:t>
            </w:r>
          </w:p>
        </w:tc>
        <w:tc>
          <w:tcPr>
            <w:tcW w:w="893" w:type="dxa"/>
            <w:tcBorders>
              <w:top w:val="single" w:sz="4" w:space="0" w:color="auto"/>
              <w:left w:val="single" w:sz="4" w:space="0" w:color="auto"/>
              <w:bottom w:val="nil"/>
              <w:right w:val="single" w:sz="4" w:space="0" w:color="auto"/>
            </w:tcBorders>
            <w:shd w:val="clear" w:color="auto" w:fill="auto"/>
          </w:tcPr>
          <w:p w14:paraId="122090E1" w14:textId="77777777" w:rsidR="000737A7" w:rsidRPr="000737A7" w:rsidRDefault="000737A7" w:rsidP="000737A7">
            <w:pPr>
              <w:keepNext/>
              <w:keepLines/>
              <w:spacing w:after="0"/>
              <w:jc w:val="center"/>
              <w:rPr>
                <w:rFonts w:ascii="Arial" w:hAnsi="Arial"/>
                <w:sz w:val="18"/>
              </w:rPr>
            </w:pPr>
            <w:r w:rsidRPr="000737A7">
              <w:rPr>
                <w:rFonts w:ascii="Arial" w:hAnsi="Arial"/>
                <w:sz w:val="18"/>
              </w:rPr>
              <w:t>dBm/SSB SCS</w:t>
            </w:r>
          </w:p>
        </w:tc>
        <w:tc>
          <w:tcPr>
            <w:tcW w:w="990" w:type="dxa"/>
            <w:tcBorders>
              <w:top w:val="nil"/>
              <w:left w:val="single" w:sz="4" w:space="0" w:color="auto"/>
              <w:bottom w:val="nil"/>
              <w:right w:val="single" w:sz="4" w:space="0" w:color="auto"/>
            </w:tcBorders>
            <w:shd w:val="clear" w:color="auto" w:fill="auto"/>
          </w:tcPr>
          <w:p w14:paraId="0662B06E" w14:textId="77777777" w:rsidR="000737A7" w:rsidRPr="000737A7" w:rsidRDefault="000737A7" w:rsidP="000737A7">
            <w:pPr>
              <w:keepNext/>
              <w:keepLines/>
              <w:spacing w:after="0"/>
              <w:jc w:val="center"/>
              <w:rPr>
                <w:rFonts w:ascii="Arial" w:hAnsi="Arial"/>
                <w:sz w:val="18"/>
              </w:rPr>
            </w:pPr>
          </w:p>
        </w:tc>
        <w:tc>
          <w:tcPr>
            <w:tcW w:w="952" w:type="dxa"/>
            <w:tcBorders>
              <w:left w:val="single" w:sz="4" w:space="0" w:color="auto"/>
              <w:right w:val="single" w:sz="4" w:space="0" w:color="auto"/>
            </w:tcBorders>
          </w:tcPr>
          <w:p w14:paraId="13171147" w14:textId="77777777" w:rsidR="000737A7" w:rsidRPr="000737A7" w:rsidRDefault="000737A7" w:rsidP="000737A7">
            <w:pPr>
              <w:keepNext/>
              <w:keepLines/>
              <w:spacing w:after="0"/>
              <w:jc w:val="center"/>
              <w:rPr>
                <w:rFonts w:ascii="Arial" w:hAnsi="Arial"/>
                <w:sz w:val="18"/>
              </w:rPr>
            </w:pPr>
            <w:r w:rsidRPr="000737A7">
              <w:rPr>
                <w:rFonts w:ascii="Arial" w:hAnsi="Arial"/>
                <w:sz w:val="18"/>
                <w:lang w:val="en-US"/>
              </w:rPr>
              <w:t>-80.97</w:t>
            </w:r>
          </w:p>
        </w:tc>
        <w:tc>
          <w:tcPr>
            <w:tcW w:w="891" w:type="dxa"/>
            <w:tcBorders>
              <w:top w:val="nil"/>
              <w:left w:val="single" w:sz="4" w:space="0" w:color="auto"/>
              <w:bottom w:val="nil"/>
              <w:right w:val="single" w:sz="4" w:space="0" w:color="auto"/>
            </w:tcBorders>
            <w:shd w:val="clear" w:color="auto" w:fill="auto"/>
          </w:tcPr>
          <w:p w14:paraId="76FE95CD" w14:textId="77777777" w:rsidR="000737A7" w:rsidRPr="000737A7" w:rsidRDefault="000737A7" w:rsidP="000737A7">
            <w:pPr>
              <w:keepNext/>
              <w:keepLines/>
              <w:spacing w:after="0"/>
              <w:jc w:val="center"/>
              <w:rPr>
                <w:rFonts w:ascii="Arial" w:hAnsi="Arial"/>
                <w:sz w:val="18"/>
              </w:rPr>
            </w:pPr>
          </w:p>
        </w:tc>
        <w:tc>
          <w:tcPr>
            <w:tcW w:w="1031" w:type="dxa"/>
            <w:tcBorders>
              <w:left w:val="single" w:sz="4" w:space="0" w:color="auto"/>
              <w:right w:val="single" w:sz="4" w:space="0" w:color="auto"/>
            </w:tcBorders>
          </w:tcPr>
          <w:p w14:paraId="1FC5BE7A" w14:textId="77777777" w:rsidR="000737A7" w:rsidRPr="000737A7" w:rsidRDefault="000737A7" w:rsidP="000737A7">
            <w:pPr>
              <w:keepNext/>
              <w:keepLines/>
              <w:spacing w:after="0"/>
              <w:jc w:val="center"/>
              <w:rPr>
                <w:rFonts w:ascii="Arial" w:hAnsi="Arial"/>
                <w:sz w:val="18"/>
              </w:rPr>
            </w:pPr>
            <w:r w:rsidRPr="000737A7">
              <w:rPr>
                <w:rFonts w:ascii="Arial" w:hAnsi="Arial"/>
                <w:sz w:val="18"/>
              </w:rPr>
              <w:t>NA</w:t>
            </w:r>
          </w:p>
        </w:tc>
      </w:tr>
      <w:tr w:rsidR="000737A7" w:rsidRPr="000737A7" w14:paraId="402E939D" w14:textId="77777777" w:rsidTr="000D48F6">
        <w:trPr>
          <w:trHeight w:val="187"/>
          <w:jc w:val="center"/>
        </w:trPr>
        <w:tc>
          <w:tcPr>
            <w:tcW w:w="2689" w:type="dxa"/>
            <w:vMerge/>
            <w:tcBorders>
              <w:left w:val="single" w:sz="4" w:space="0" w:color="auto"/>
              <w:right w:val="single" w:sz="4" w:space="0" w:color="auto"/>
            </w:tcBorders>
          </w:tcPr>
          <w:p w14:paraId="451C0865" w14:textId="77777777" w:rsidR="000737A7" w:rsidRPr="000737A7" w:rsidRDefault="000737A7" w:rsidP="000737A7">
            <w:pPr>
              <w:keepNext/>
              <w:keepLines/>
              <w:spacing w:after="0"/>
              <w:rPr>
                <w:rFonts w:ascii="Arial" w:hAnsi="Arial"/>
                <w:sz w:val="15"/>
                <w:szCs w:val="15"/>
              </w:rPr>
            </w:pPr>
          </w:p>
        </w:tc>
        <w:tc>
          <w:tcPr>
            <w:tcW w:w="850" w:type="dxa"/>
            <w:tcBorders>
              <w:top w:val="single" w:sz="4" w:space="0" w:color="auto"/>
              <w:left w:val="single" w:sz="4" w:space="0" w:color="auto"/>
              <w:right w:val="single" w:sz="4" w:space="0" w:color="auto"/>
            </w:tcBorders>
          </w:tcPr>
          <w:p w14:paraId="5F7AEA60" w14:textId="77777777" w:rsidR="000737A7" w:rsidRPr="000737A7" w:rsidRDefault="000737A7" w:rsidP="000737A7">
            <w:pPr>
              <w:keepNext/>
              <w:keepLines/>
              <w:spacing w:after="0"/>
              <w:jc w:val="center"/>
              <w:rPr>
                <w:rFonts w:ascii="Arial" w:hAnsi="Arial"/>
                <w:sz w:val="18"/>
              </w:rPr>
            </w:pPr>
            <w:r w:rsidRPr="000737A7">
              <w:rPr>
                <w:rFonts w:ascii="Arial" w:hAnsi="Arial"/>
                <w:sz w:val="18"/>
              </w:rPr>
              <w:t>3</w:t>
            </w:r>
            <w:del w:id="1458" w:author="Hsuanli Lin (林烜立)" w:date="2021-07-28T11:28:00Z">
              <w:r w:rsidRPr="000737A7" w:rsidDel="004631B1">
                <w:rPr>
                  <w:rFonts w:ascii="Arial" w:hAnsi="Arial"/>
                  <w:sz w:val="18"/>
                </w:rPr>
                <w:delText>,4</w:delText>
              </w:r>
            </w:del>
          </w:p>
        </w:tc>
        <w:tc>
          <w:tcPr>
            <w:tcW w:w="893" w:type="dxa"/>
            <w:tcBorders>
              <w:top w:val="nil"/>
              <w:left w:val="single" w:sz="4" w:space="0" w:color="auto"/>
              <w:right w:val="single" w:sz="4" w:space="0" w:color="auto"/>
            </w:tcBorders>
            <w:shd w:val="clear" w:color="auto" w:fill="auto"/>
          </w:tcPr>
          <w:p w14:paraId="097E4B61" w14:textId="77777777" w:rsidR="000737A7" w:rsidRPr="000737A7" w:rsidRDefault="000737A7" w:rsidP="000737A7">
            <w:pPr>
              <w:keepNext/>
              <w:keepLines/>
              <w:spacing w:after="0"/>
              <w:jc w:val="center"/>
              <w:rPr>
                <w:rFonts w:ascii="Arial" w:hAnsi="Arial"/>
                <w:sz w:val="18"/>
              </w:rPr>
            </w:pPr>
          </w:p>
        </w:tc>
        <w:tc>
          <w:tcPr>
            <w:tcW w:w="990" w:type="dxa"/>
            <w:tcBorders>
              <w:top w:val="nil"/>
              <w:left w:val="single" w:sz="4" w:space="0" w:color="auto"/>
              <w:bottom w:val="nil"/>
              <w:right w:val="single" w:sz="4" w:space="0" w:color="auto"/>
            </w:tcBorders>
            <w:shd w:val="clear" w:color="auto" w:fill="auto"/>
          </w:tcPr>
          <w:p w14:paraId="4D1E8E4C" w14:textId="77777777" w:rsidR="000737A7" w:rsidRPr="000737A7" w:rsidRDefault="000737A7" w:rsidP="000737A7">
            <w:pPr>
              <w:keepNext/>
              <w:keepLines/>
              <w:spacing w:after="0"/>
              <w:jc w:val="center"/>
              <w:rPr>
                <w:rFonts w:ascii="Arial" w:hAnsi="Arial"/>
                <w:sz w:val="18"/>
              </w:rPr>
            </w:pPr>
          </w:p>
        </w:tc>
        <w:tc>
          <w:tcPr>
            <w:tcW w:w="952" w:type="dxa"/>
            <w:tcBorders>
              <w:left w:val="single" w:sz="4" w:space="0" w:color="auto"/>
              <w:right w:val="single" w:sz="4" w:space="0" w:color="auto"/>
            </w:tcBorders>
          </w:tcPr>
          <w:p w14:paraId="2845CD15" w14:textId="77777777" w:rsidR="000737A7" w:rsidRPr="000737A7" w:rsidRDefault="000737A7" w:rsidP="000737A7">
            <w:pPr>
              <w:keepNext/>
              <w:keepLines/>
              <w:spacing w:after="0"/>
              <w:jc w:val="center"/>
              <w:rPr>
                <w:rFonts w:ascii="Arial" w:hAnsi="Arial"/>
                <w:sz w:val="18"/>
              </w:rPr>
            </w:pPr>
            <w:r w:rsidRPr="000737A7">
              <w:rPr>
                <w:rFonts w:ascii="Arial" w:hAnsi="Arial"/>
                <w:sz w:val="18"/>
                <w:lang w:val="en-US"/>
              </w:rPr>
              <w:t>-80.97</w:t>
            </w:r>
          </w:p>
        </w:tc>
        <w:tc>
          <w:tcPr>
            <w:tcW w:w="891" w:type="dxa"/>
            <w:tcBorders>
              <w:top w:val="nil"/>
              <w:left w:val="single" w:sz="4" w:space="0" w:color="auto"/>
              <w:bottom w:val="nil"/>
              <w:right w:val="single" w:sz="4" w:space="0" w:color="auto"/>
            </w:tcBorders>
            <w:shd w:val="clear" w:color="auto" w:fill="auto"/>
          </w:tcPr>
          <w:p w14:paraId="18D95F72" w14:textId="77777777" w:rsidR="000737A7" w:rsidRPr="000737A7" w:rsidRDefault="000737A7" w:rsidP="000737A7">
            <w:pPr>
              <w:keepNext/>
              <w:keepLines/>
              <w:spacing w:after="0"/>
              <w:jc w:val="center"/>
              <w:rPr>
                <w:rFonts w:ascii="Arial" w:hAnsi="Arial"/>
                <w:sz w:val="18"/>
                <w:lang w:eastAsia="zh-CN"/>
              </w:rPr>
            </w:pPr>
          </w:p>
        </w:tc>
        <w:tc>
          <w:tcPr>
            <w:tcW w:w="1031" w:type="dxa"/>
            <w:tcBorders>
              <w:left w:val="single" w:sz="4" w:space="0" w:color="auto"/>
              <w:right w:val="single" w:sz="4" w:space="0" w:color="auto"/>
            </w:tcBorders>
          </w:tcPr>
          <w:p w14:paraId="662F5075" w14:textId="77777777" w:rsidR="000737A7" w:rsidRPr="000737A7" w:rsidRDefault="000737A7" w:rsidP="000737A7">
            <w:pPr>
              <w:keepNext/>
              <w:keepLines/>
              <w:spacing w:after="0"/>
              <w:jc w:val="center"/>
              <w:rPr>
                <w:rFonts w:ascii="Arial" w:hAnsi="Arial"/>
                <w:sz w:val="18"/>
                <w:lang w:eastAsia="zh-CN"/>
              </w:rPr>
            </w:pPr>
            <w:r w:rsidRPr="000737A7">
              <w:rPr>
                <w:rFonts w:ascii="Arial" w:hAnsi="Arial"/>
                <w:sz w:val="18"/>
              </w:rPr>
              <w:t>NA</w:t>
            </w:r>
          </w:p>
        </w:tc>
      </w:tr>
      <w:tr w:rsidR="000737A7" w:rsidRPr="000737A7" w14:paraId="1704361A" w14:textId="77777777" w:rsidTr="000D48F6">
        <w:trPr>
          <w:trHeight w:val="187"/>
          <w:jc w:val="center"/>
        </w:trPr>
        <w:tc>
          <w:tcPr>
            <w:tcW w:w="2689" w:type="dxa"/>
            <w:tcBorders>
              <w:top w:val="single" w:sz="4" w:space="0" w:color="auto"/>
              <w:left w:val="single" w:sz="4" w:space="0" w:color="auto"/>
              <w:bottom w:val="single" w:sz="4" w:space="0" w:color="auto"/>
              <w:right w:val="single" w:sz="4" w:space="0" w:color="auto"/>
            </w:tcBorders>
          </w:tcPr>
          <w:p w14:paraId="55E1B238" w14:textId="77777777" w:rsidR="000737A7" w:rsidRPr="000737A7" w:rsidRDefault="000737A7" w:rsidP="000737A7">
            <w:pPr>
              <w:keepNext/>
              <w:keepLines/>
              <w:spacing w:after="0"/>
              <w:rPr>
                <w:rFonts w:ascii="Arial" w:hAnsi="Arial"/>
                <w:sz w:val="18"/>
              </w:rPr>
            </w:pPr>
            <w:r w:rsidRPr="000737A7">
              <w:rPr>
                <w:rFonts w:ascii="Arial" w:hAnsi="Arial"/>
                <w:sz w:val="18"/>
              </w:rPr>
              <w:object w:dxaOrig="620" w:dyaOrig="380" w14:anchorId="2E6B0C64">
                <v:shape id="_x0000_i1212" type="#_x0000_t75" style="width:28.5pt;height:14.5pt" o:ole="" fillcolor="window">
                  <v:imagedata r:id="rId46" o:title=""/>
                </v:shape>
                <o:OLEObject Type="Embed" ProgID="Equation.3" ShapeID="_x0000_i1212" DrawAspect="Content" ObjectID="_1691945623" r:id="rId210"/>
              </w:object>
            </w:r>
            <w:r w:rsidRPr="000737A7">
              <w:rPr>
                <w:rFonts w:ascii="Arial" w:hAnsi="Arial"/>
                <w:noProof/>
                <w:sz w:val="18"/>
                <w:lang w:val="en-US" w:eastAsia="zh-TW"/>
              </w:rPr>
              <w:drawing>
                <wp:inline distT="0" distB="0" distL="0" distR="0" wp14:anchorId="756A20FD" wp14:editId="03807E34">
                  <wp:extent cx="388620" cy="251460"/>
                  <wp:effectExtent l="0" t="0" r="0" b="0"/>
                  <wp:docPr id="55" name="Picture 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88620" cy="25146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tcPr>
          <w:p w14:paraId="4E7EF36C" w14:textId="77777777" w:rsidR="000737A7" w:rsidRPr="000737A7" w:rsidRDefault="000737A7" w:rsidP="000737A7">
            <w:pPr>
              <w:keepNext/>
              <w:keepLines/>
              <w:spacing w:after="0"/>
              <w:jc w:val="center"/>
              <w:rPr>
                <w:rFonts w:ascii="Arial" w:hAnsi="Arial"/>
                <w:sz w:val="18"/>
              </w:rPr>
            </w:pPr>
            <w:ins w:id="1459" w:author="Hsuanli Lin (林烜立)" w:date="2021-07-28T11:28:00Z">
              <w:r w:rsidRPr="000737A7">
                <w:rPr>
                  <w:rFonts w:ascii="Arial" w:hAnsi="Arial"/>
                  <w:sz w:val="18"/>
                </w:rPr>
                <w:t>1~3</w:t>
              </w:r>
            </w:ins>
            <w:del w:id="1460" w:author="Hsuanli Lin (林烜立)" w:date="2021-07-28T11:28:00Z">
              <w:r w:rsidRPr="000737A7" w:rsidDel="004631B1">
                <w:rPr>
                  <w:rFonts w:ascii="Arial" w:hAnsi="Arial"/>
                  <w:sz w:val="18"/>
                </w:rPr>
                <w:delText>1~4</w:delText>
              </w:r>
            </w:del>
          </w:p>
        </w:tc>
        <w:tc>
          <w:tcPr>
            <w:tcW w:w="893" w:type="dxa"/>
            <w:tcBorders>
              <w:top w:val="single" w:sz="4" w:space="0" w:color="auto"/>
              <w:left w:val="single" w:sz="4" w:space="0" w:color="auto"/>
              <w:bottom w:val="single" w:sz="4" w:space="0" w:color="auto"/>
              <w:right w:val="single" w:sz="4" w:space="0" w:color="auto"/>
            </w:tcBorders>
            <w:hideMark/>
          </w:tcPr>
          <w:p w14:paraId="774D5158" w14:textId="77777777" w:rsidR="000737A7" w:rsidRPr="000737A7" w:rsidRDefault="000737A7" w:rsidP="000737A7">
            <w:pPr>
              <w:keepNext/>
              <w:keepLines/>
              <w:spacing w:after="0"/>
              <w:jc w:val="center"/>
              <w:rPr>
                <w:rFonts w:ascii="Arial" w:hAnsi="Arial"/>
                <w:sz w:val="18"/>
              </w:rPr>
            </w:pPr>
            <w:r w:rsidRPr="000737A7">
              <w:rPr>
                <w:rFonts w:ascii="Arial" w:hAnsi="Arial"/>
                <w:sz w:val="18"/>
              </w:rPr>
              <w:t>dB</w:t>
            </w:r>
          </w:p>
        </w:tc>
        <w:tc>
          <w:tcPr>
            <w:tcW w:w="990" w:type="dxa"/>
            <w:tcBorders>
              <w:top w:val="nil"/>
              <w:left w:val="single" w:sz="4" w:space="0" w:color="auto"/>
              <w:bottom w:val="nil"/>
              <w:right w:val="single" w:sz="4" w:space="0" w:color="auto"/>
            </w:tcBorders>
            <w:shd w:val="clear" w:color="auto" w:fill="auto"/>
          </w:tcPr>
          <w:p w14:paraId="6C369860" w14:textId="77777777" w:rsidR="000737A7" w:rsidRPr="000737A7" w:rsidRDefault="000737A7" w:rsidP="000737A7">
            <w:pPr>
              <w:keepNext/>
              <w:keepLines/>
              <w:spacing w:after="0"/>
              <w:jc w:val="center"/>
              <w:rPr>
                <w:rFonts w:ascii="Arial" w:hAnsi="Arial"/>
                <w:sz w:val="18"/>
              </w:rPr>
            </w:pPr>
          </w:p>
        </w:tc>
        <w:tc>
          <w:tcPr>
            <w:tcW w:w="952" w:type="dxa"/>
            <w:tcBorders>
              <w:top w:val="single" w:sz="4" w:space="0" w:color="auto"/>
              <w:left w:val="single" w:sz="4" w:space="0" w:color="auto"/>
              <w:bottom w:val="single" w:sz="4" w:space="0" w:color="auto"/>
              <w:right w:val="single" w:sz="4" w:space="0" w:color="auto"/>
            </w:tcBorders>
          </w:tcPr>
          <w:p w14:paraId="05807B03" w14:textId="77777777" w:rsidR="000737A7" w:rsidRPr="000737A7" w:rsidRDefault="000737A7" w:rsidP="000737A7">
            <w:pPr>
              <w:keepNext/>
              <w:keepLines/>
              <w:spacing w:after="0"/>
              <w:jc w:val="center"/>
              <w:rPr>
                <w:rFonts w:ascii="Arial" w:hAnsi="Arial"/>
                <w:sz w:val="18"/>
              </w:rPr>
            </w:pPr>
            <w:r w:rsidRPr="000737A7">
              <w:rPr>
                <w:rFonts w:ascii="Arial" w:hAnsi="Arial"/>
                <w:sz w:val="18"/>
                <w:lang w:val="en-US"/>
              </w:rPr>
              <w:t>-4</w:t>
            </w:r>
          </w:p>
        </w:tc>
        <w:tc>
          <w:tcPr>
            <w:tcW w:w="891" w:type="dxa"/>
            <w:tcBorders>
              <w:top w:val="nil"/>
              <w:left w:val="single" w:sz="4" w:space="0" w:color="auto"/>
              <w:bottom w:val="nil"/>
              <w:right w:val="single" w:sz="4" w:space="0" w:color="auto"/>
            </w:tcBorders>
            <w:shd w:val="clear" w:color="auto" w:fill="auto"/>
          </w:tcPr>
          <w:p w14:paraId="2CFBD75E" w14:textId="77777777" w:rsidR="000737A7" w:rsidRPr="000737A7" w:rsidRDefault="000737A7" w:rsidP="000737A7">
            <w:pPr>
              <w:keepNext/>
              <w:keepLines/>
              <w:spacing w:after="0"/>
              <w:jc w:val="center"/>
              <w:rPr>
                <w:rFonts w:ascii="Arial" w:hAnsi="Arial"/>
                <w:sz w:val="18"/>
                <w:lang w:eastAsia="zh-CN"/>
              </w:rPr>
            </w:pPr>
          </w:p>
        </w:tc>
        <w:tc>
          <w:tcPr>
            <w:tcW w:w="1031" w:type="dxa"/>
            <w:tcBorders>
              <w:top w:val="single" w:sz="4" w:space="0" w:color="auto"/>
              <w:left w:val="single" w:sz="4" w:space="0" w:color="auto"/>
              <w:bottom w:val="single" w:sz="4" w:space="0" w:color="auto"/>
              <w:right w:val="single" w:sz="4" w:space="0" w:color="auto"/>
            </w:tcBorders>
          </w:tcPr>
          <w:p w14:paraId="5481EA3E" w14:textId="77777777" w:rsidR="000737A7" w:rsidRPr="000737A7" w:rsidRDefault="000737A7" w:rsidP="000737A7">
            <w:pPr>
              <w:keepNext/>
              <w:keepLines/>
              <w:spacing w:after="0"/>
              <w:jc w:val="center"/>
              <w:rPr>
                <w:rFonts w:ascii="Arial" w:hAnsi="Arial"/>
                <w:sz w:val="18"/>
                <w:lang w:eastAsia="zh-CN"/>
              </w:rPr>
            </w:pPr>
            <w:r w:rsidRPr="000737A7">
              <w:rPr>
                <w:rFonts w:ascii="Arial" w:hAnsi="Arial"/>
                <w:sz w:val="18"/>
              </w:rPr>
              <w:t>NA</w:t>
            </w:r>
          </w:p>
        </w:tc>
      </w:tr>
      <w:tr w:rsidR="000737A7" w:rsidRPr="000737A7" w14:paraId="7D8EDE74" w14:textId="77777777" w:rsidTr="000D48F6">
        <w:trPr>
          <w:trHeight w:val="187"/>
          <w:jc w:val="center"/>
        </w:trPr>
        <w:tc>
          <w:tcPr>
            <w:tcW w:w="2689" w:type="dxa"/>
            <w:tcBorders>
              <w:top w:val="single" w:sz="4" w:space="0" w:color="auto"/>
              <w:left w:val="single" w:sz="4" w:space="0" w:color="auto"/>
              <w:bottom w:val="nil"/>
              <w:right w:val="single" w:sz="4" w:space="0" w:color="auto"/>
            </w:tcBorders>
            <w:shd w:val="clear" w:color="auto" w:fill="auto"/>
          </w:tcPr>
          <w:p w14:paraId="179C344D" w14:textId="77777777" w:rsidR="000737A7" w:rsidRPr="000737A7" w:rsidRDefault="000737A7" w:rsidP="000737A7">
            <w:pPr>
              <w:keepNext/>
              <w:keepLines/>
              <w:spacing w:after="0"/>
              <w:rPr>
                <w:rFonts w:ascii="Arial" w:hAnsi="Arial"/>
                <w:sz w:val="15"/>
                <w:szCs w:val="15"/>
              </w:rPr>
            </w:pPr>
            <w:r w:rsidRPr="000737A7">
              <w:rPr>
                <w:rFonts w:ascii="Arial" w:hAnsi="Arial"/>
                <w:sz w:val="18"/>
              </w:rPr>
              <w:t>SSB_RP</w:t>
            </w:r>
            <w:r w:rsidRPr="000737A7">
              <w:rPr>
                <w:rFonts w:ascii="Arial" w:hAnsi="Arial"/>
                <w:sz w:val="18"/>
                <w:vertAlign w:val="superscript"/>
              </w:rPr>
              <w:t>Note1</w:t>
            </w:r>
          </w:p>
        </w:tc>
        <w:tc>
          <w:tcPr>
            <w:tcW w:w="850" w:type="dxa"/>
            <w:tcBorders>
              <w:top w:val="single" w:sz="4" w:space="0" w:color="auto"/>
              <w:left w:val="single" w:sz="4" w:space="0" w:color="auto"/>
              <w:right w:val="single" w:sz="4" w:space="0" w:color="auto"/>
            </w:tcBorders>
          </w:tcPr>
          <w:p w14:paraId="5E8F31EE"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1,2</w:t>
            </w:r>
          </w:p>
        </w:tc>
        <w:tc>
          <w:tcPr>
            <w:tcW w:w="893" w:type="dxa"/>
            <w:tcBorders>
              <w:top w:val="single" w:sz="4" w:space="0" w:color="auto"/>
              <w:left w:val="single" w:sz="4" w:space="0" w:color="auto"/>
              <w:bottom w:val="nil"/>
              <w:right w:val="single" w:sz="4" w:space="0" w:color="auto"/>
            </w:tcBorders>
            <w:shd w:val="clear" w:color="auto" w:fill="auto"/>
          </w:tcPr>
          <w:p w14:paraId="367B6E00" w14:textId="77777777" w:rsidR="000737A7" w:rsidRPr="000737A7" w:rsidRDefault="000737A7" w:rsidP="000737A7">
            <w:pPr>
              <w:keepNext/>
              <w:keepLines/>
              <w:spacing w:after="0"/>
              <w:jc w:val="center"/>
              <w:rPr>
                <w:rFonts w:ascii="Arial" w:hAnsi="Arial"/>
                <w:sz w:val="18"/>
              </w:rPr>
            </w:pPr>
            <w:r w:rsidRPr="000737A7">
              <w:rPr>
                <w:rFonts w:ascii="Arial" w:hAnsi="Arial"/>
                <w:sz w:val="18"/>
              </w:rPr>
              <w:t>dBm/SCS</w:t>
            </w:r>
          </w:p>
        </w:tc>
        <w:tc>
          <w:tcPr>
            <w:tcW w:w="990" w:type="dxa"/>
            <w:tcBorders>
              <w:top w:val="nil"/>
              <w:left w:val="single" w:sz="4" w:space="0" w:color="auto"/>
              <w:bottom w:val="nil"/>
              <w:right w:val="single" w:sz="4" w:space="0" w:color="auto"/>
            </w:tcBorders>
            <w:shd w:val="clear" w:color="auto" w:fill="auto"/>
          </w:tcPr>
          <w:p w14:paraId="3837B71D" w14:textId="77777777" w:rsidR="000737A7" w:rsidRPr="000737A7" w:rsidRDefault="000737A7" w:rsidP="000737A7">
            <w:pPr>
              <w:keepNext/>
              <w:keepLines/>
              <w:spacing w:after="0"/>
              <w:jc w:val="center"/>
              <w:rPr>
                <w:rFonts w:ascii="Arial" w:hAnsi="Arial"/>
                <w:sz w:val="18"/>
              </w:rPr>
            </w:pPr>
          </w:p>
        </w:tc>
        <w:tc>
          <w:tcPr>
            <w:tcW w:w="952" w:type="dxa"/>
            <w:tcBorders>
              <w:top w:val="single" w:sz="4" w:space="0" w:color="auto"/>
              <w:left w:val="single" w:sz="4" w:space="0" w:color="auto"/>
              <w:right w:val="single" w:sz="4" w:space="0" w:color="auto"/>
            </w:tcBorders>
          </w:tcPr>
          <w:p w14:paraId="4C78A774" w14:textId="77777777" w:rsidR="000737A7" w:rsidRPr="000737A7" w:rsidRDefault="000737A7" w:rsidP="000737A7">
            <w:pPr>
              <w:keepNext/>
              <w:keepLines/>
              <w:spacing w:after="0"/>
              <w:jc w:val="center"/>
              <w:rPr>
                <w:rFonts w:ascii="Arial" w:hAnsi="Arial"/>
                <w:sz w:val="18"/>
              </w:rPr>
            </w:pPr>
            <w:r w:rsidRPr="000737A7">
              <w:rPr>
                <w:rFonts w:ascii="Arial" w:hAnsi="Arial"/>
                <w:sz w:val="18"/>
                <w:lang w:val="en-US"/>
              </w:rPr>
              <w:t>-84.97</w:t>
            </w:r>
          </w:p>
        </w:tc>
        <w:tc>
          <w:tcPr>
            <w:tcW w:w="891" w:type="dxa"/>
            <w:tcBorders>
              <w:top w:val="nil"/>
              <w:left w:val="single" w:sz="4" w:space="0" w:color="auto"/>
              <w:bottom w:val="nil"/>
              <w:right w:val="single" w:sz="4" w:space="0" w:color="auto"/>
            </w:tcBorders>
            <w:shd w:val="clear" w:color="auto" w:fill="auto"/>
          </w:tcPr>
          <w:p w14:paraId="4BBCF7C3" w14:textId="77777777" w:rsidR="000737A7" w:rsidRPr="000737A7" w:rsidRDefault="000737A7" w:rsidP="000737A7">
            <w:pPr>
              <w:keepNext/>
              <w:keepLines/>
              <w:spacing w:after="0"/>
              <w:jc w:val="center"/>
              <w:rPr>
                <w:rFonts w:ascii="Arial" w:hAnsi="Arial"/>
                <w:sz w:val="18"/>
                <w:lang w:eastAsia="zh-CN"/>
              </w:rPr>
            </w:pPr>
          </w:p>
        </w:tc>
        <w:tc>
          <w:tcPr>
            <w:tcW w:w="1031" w:type="dxa"/>
            <w:tcBorders>
              <w:top w:val="single" w:sz="4" w:space="0" w:color="auto"/>
              <w:left w:val="single" w:sz="4" w:space="0" w:color="auto"/>
              <w:right w:val="single" w:sz="4" w:space="0" w:color="auto"/>
            </w:tcBorders>
          </w:tcPr>
          <w:p w14:paraId="2B79DFE3" w14:textId="77777777" w:rsidR="000737A7" w:rsidRPr="000737A7" w:rsidRDefault="000737A7" w:rsidP="000737A7">
            <w:pPr>
              <w:keepNext/>
              <w:keepLines/>
              <w:spacing w:after="0"/>
              <w:jc w:val="center"/>
              <w:rPr>
                <w:rFonts w:ascii="Arial" w:hAnsi="Arial"/>
                <w:sz w:val="18"/>
                <w:lang w:eastAsia="zh-CN"/>
              </w:rPr>
            </w:pPr>
            <w:r w:rsidRPr="000737A7">
              <w:rPr>
                <w:rFonts w:ascii="Arial" w:hAnsi="Arial"/>
                <w:sz w:val="18"/>
              </w:rPr>
              <w:t>As in Table B.2.3-2</w:t>
            </w:r>
          </w:p>
        </w:tc>
      </w:tr>
      <w:tr w:rsidR="000737A7" w:rsidRPr="000737A7" w14:paraId="63BA6D24" w14:textId="77777777" w:rsidTr="000D48F6">
        <w:trPr>
          <w:trHeight w:val="187"/>
          <w:jc w:val="center"/>
        </w:trPr>
        <w:tc>
          <w:tcPr>
            <w:tcW w:w="2689" w:type="dxa"/>
            <w:tcBorders>
              <w:top w:val="nil"/>
              <w:left w:val="single" w:sz="4" w:space="0" w:color="auto"/>
              <w:right w:val="single" w:sz="4" w:space="0" w:color="auto"/>
            </w:tcBorders>
            <w:shd w:val="clear" w:color="auto" w:fill="auto"/>
            <w:hideMark/>
          </w:tcPr>
          <w:p w14:paraId="6CF903EB" w14:textId="77777777" w:rsidR="000737A7" w:rsidRPr="000737A7" w:rsidRDefault="000737A7" w:rsidP="000737A7">
            <w:pPr>
              <w:keepNext/>
              <w:keepLines/>
              <w:spacing w:after="0"/>
              <w:rPr>
                <w:rFonts w:ascii="Arial" w:hAnsi="Arial"/>
                <w:sz w:val="15"/>
                <w:szCs w:val="15"/>
              </w:rPr>
            </w:pPr>
          </w:p>
        </w:tc>
        <w:tc>
          <w:tcPr>
            <w:tcW w:w="850" w:type="dxa"/>
            <w:tcBorders>
              <w:top w:val="single" w:sz="4" w:space="0" w:color="auto"/>
              <w:left w:val="single" w:sz="4" w:space="0" w:color="auto"/>
              <w:right w:val="single" w:sz="4" w:space="0" w:color="auto"/>
            </w:tcBorders>
          </w:tcPr>
          <w:p w14:paraId="28185146" w14:textId="77777777" w:rsidR="000737A7" w:rsidRPr="000737A7" w:rsidRDefault="000737A7" w:rsidP="000737A7">
            <w:pPr>
              <w:keepNext/>
              <w:keepLines/>
              <w:spacing w:after="0"/>
              <w:jc w:val="center"/>
              <w:rPr>
                <w:rFonts w:ascii="Arial" w:hAnsi="Arial"/>
                <w:sz w:val="18"/>
              </w:rPr>
            </w:pPr>
            <w:r w:rsidRPr="000737A7">
              <w:rPr>
                <w:rFonts w:ascii="Arial" w:hAnsi="Arial"/>
                <w:sz w:val="18"/>
              </w:rPr>
              <w:t>3</w:t>
            </w:r>
            <w:del w:id="1461" w:author="Hsuanli Lin (林烜立)" w:date="2021-07-28T11:28:00Z">
              <w:r w:rsidRPr="000737A7" w:rsidDel="004631B1">
                <w:rPr>
                  <w:rFonts w:ascii="Arial" w:hAnsi="Arial"/>
                  <w:sz w:val="18"/>
                </w:rPr>
                <w:delText>,4</w:delText>
              </w:r>
            </w:del>
          </w:p>
        </w:tc>
        <w:tc>
          <w:tcPr>
            <w:tcW w:w="893" w:type="dxa"/>
            <w:tcBorders>
              <w:top w:val="nil"/>
              <w:left w:val="single" w:sz="4" w:space="0" w:color="auto"/>
              <w:right w:val="single" w:sz="4" w:space="0" w:color="auto"/>
            </w:tcBorders>
            <w:shd w:val="clear" w:color="auto" w:fill="auto"/>
            <w:hideMark/>
          </w:tcPr>
          <w:p w14:paraId="47F2AA7E" w14:textId="77777777" w:rsidR="000737A7" w:rsidRPr="000737A7" w:rsidRDefault="000737A7" w:rsidP="000737A7">
            <w:pPr>
              <w:keepNext/>
              <w:keepLines/>
              <w:spacing w:after="0"/>
              <w:jc w:val="center"/>
              <w:rPr>
                <w:rFonts w:ascii="Arial" w:hAnsi="Arial"/>
                <w:sz w:val="18"/>
              </w:rPr>
            </w:pPr>
          </w:p>
        </w:tc>
        <w:tc>
          <w:tcPr>
            <w:tcW w:w="990" w:type="dxa"/>
            <w:tcBorders>
              <w:top w:val="nil"/>
              <w:left w:val="single" w:sz="4" w:space="0" w:color="auto"/>
              <w:bottom w:val="nil"/>
              <w:right w:val="single" w:sz="4" w:space="0" w:color="auto"/>
            </w:tcBorders>
            <w:shd w:val="clear" w:color="auto" w:fill="auto"/>
          </w:tcPr>
          <w:p w14:paraId="4383893A" w14:textId="77777777" w:rsidR="000737A7" w:rsidRPr="000737A7" w:rsidRDefault="000737A7" w:rsidP="000737A7">
            <w:pPr>
              <w:keepNext/>
              <w:keepLines/>
              <w:spacing w:after="0"/>
              <w:jc w:val="center"/>
              <w:rPr>
                <w:rFonts w:ascii="Arial" w:hAnsi="Arial"/>
                <w:sz w:val="18"/>
              </w:rPr>
            </w:pPr>
          </w:p>
        </w:tc>
        <w:tc>
          <w:tcPr>
            <w:tcW w:w="952" w:type="dxa"/>
            <w:tcBorders>
              <w:top w:val="single" w:sz="4" w:space="0" w:color="auto"/>
              <w:left w:val="single" w:sz="4" w:space="0" w:color="auto"/>
              <w:right w:val="single" w:sz="4" w:space="0" w:color="auto"/>
            </w:tcBorders>
          </w:tcPr>
          <w:p w14:paraId="28344DAA" w14:textId="77777777" w:rsidR="000737A7" w:rsidRPr="000737A7" w:rsidRDefault="000737A7" w:rsidP="000737A7">
            <w:pPr>
              <w:keepNext/>
              <w:keepLines/>
              <w:spacing w:after="0"/>
              <w:jc w:val="center"/>
              <w:rPr>
                <w:rFonts w:ascii="Arial" w:hAnsi="Arial"/>
                <w:sz w:val="18"/>
              </w:rPr>
            </w:pPr>
            <w:r w:rsidRPr="000737A7">
              <w:rPr>
                <w:rFonts w:ascii="Arial" w:hAnsi="Arial"/>
                <w:sz w:val="18"/>
                <w:lang w:val="en-US"/>
              </w:rPr>
              <w:t>-84.97</w:t>
            </w:r>
          </w:p>
        </w:tc>
        <w:tc>
          <w:tcPr>
            <w:tcW w:w="891" w:type="dxa"/>
            <w:tcBorders>
              <w:top w:val="nil"/>
              <w:left w:val="single" w:sz="4" w:space="0" w:color="auto"/>
              <w:bottom w:val="nil"/>
              <w:right w:val="single" w:sz="4" w:space="0" w:color="auto"/>
            </w:tcBorders>
            <w:shd w:val="clear" w:color="auto" w:fill="auto"/>
          </w:tcPr>
          <w:p w14:paraId="79943331" w14:textId="77777777" w:rsidR="000737A7" w:rsidRPr="000737A7" w:rsidRDefault="000737A7" w:rsidP="000737A7">
            <w:pPr>
              <w:keepNext/>
              <w:keepLines/>
              <w:spacing w:after="0"/>
              <w:jc w:val="center"/>
              <w:rPr>
                <w:rFonts w:ascii="Arial" w:hAnsi="Arial"/>
                <w:sz w:val="18"/>
              </w:rPr>
            </w:pPr>
          </w:p>
        </w:tc>
        <w:tc>
          <w:tcPr>
            <w:tcW w:w="1031" w:type="dxa"/>
            <w:tcBorders>
              <w:top w:val="single" w:sz="4" w:space="0" w:color="auto"/>
              <w:left w:val="single" w:sz="4" w:space="0" w:color="auto"/>
              <w:right w:val="single" w:sz="4" w:space="0" w:color="auto"/>
            </w:tcBorders>
          </w:tcPr>
          <w:p w14:paraId="457CE718" w14:textId="77777777" w:rsidR="000737A7" w:rsidRPr="000737A7" w:rsidRDefault="000737A7" w:rsidP="000737A7">
            <w:pPr>
              <w:keepNext/>
              <w:keepLines/>
              <w:spacing w:after="0"/>
              <w:jc w:val="center"/>
              <w:rPr>
                <w:rFonts w:ascii="Arial" w:hAnsi="Arial"/>
                <w:sz w:val="18"/>
              </w:rPr>
            </w:pPr>
            <w:r w:rsidRPr="000737A7">
              <w:rPr>
                <w:rFonts w:ascii="Arial" w:hAnsi="Arial"/>
                <w:sz w:val="18"/>
              </w:rPr>
              <w:t>As in Table B.2.3-2</w:t>
            </w:r>
          </w:p>
        </w:tc>
      </w:tr>
      <w:tr w:rsidR="000737A7" w:rsidRPr="000737A7" w14:paraId="4CAE8D92" w14:textId="77777777" w:rsidTr="000D48F6">
        <w:trPr>
          <w:trHeight w:val="187"/>
          <w:jc w:val="center"/>
        </w:trPr>
        <w:tc>
          <w:tcPr>
            <w:tcW w:w="2689" w:type="dxa"/>
            <w:tcBorders>
              <w:top w:val="single" w:sz="4" w:space="0" w:color="auto"/>
              <w:left w:val="single" w:sz="4" w:space="0" w:color="auto"/>
              <w:right w:val="single" w:sz="4" w:space="0" w:color="auto"/>
            </w:tcBorders>
          </w:tcPr>
          <w:p w14:paraId="01F9EDBA" w14:textId="77777777" w:rsidR="000737A7" w:rsidRPr="000737A7" w:rsidRDefault="000737A7" w:rsidP="000737A7">
            <w:pPr>
              <w:keepNext/>
              <w:keepLines/>
              <w:spacing w:after="0"/>
              <w:rPr>
                <w:rFonts w:ascii="Arial" w:hAnsi="Arial"/>
                <w:sz w:val="18"/>
              </w:rPr>
            </w:pPr>
            <w:r w:rsidRPr="000737A7">
              <w:rPr>
                <w:rFonts w:ascii="Arial" w:hAnsi="Arial"/>
                <w:sz w:val="18"/>
              </w:rPr>
              <w:t>Io</w:t>
            </w:r>
            <w:r w:rsidRPr="000737A7">
              <w:rPr>
                <w:rFonts w:ascii="Arial" w:hAnsi="Arial"/>
                <w:sz w:val="18"/>
                <w:vertAlign w:val="superscript"/>
              </w:rPr>
              <w:t>Note1</w:t>
            </w:r>
          </w:p>
        </w:tc>
        <w:tc>
          <w:tcPr>
            <w:tcW w:w="850" w:type="dxa"/>
            <w:tcBorders>
              <w:top w:val="single" w:sz="4" w:space="0" w:color="auto"/>
              <w:left w:val="single" w:sz="4" w:space="0" w:color="auto"/>
              <w:right w:val="single" w:sz="4" w:space="0" w:color="auto"/>
            </w:tcBorders>
          </w:tcPr>
          <w:p w14:paraId="6C219E68" w14:textId="77777777" w:rsidR="000737A7" w:rsidRPr="000737A7" w:rsidRDefault="000737A7" w:rsidP="000737A7">
            <w:pPr>
              <w:keepNext/>
              <w:keepLines/>
              <w:spacing w:after="0"/>
              <w:jc w:val="center"/>
              <w:rPr>
                <w:rFonts w:ascii="Arial" w:hAnsi="Arial"/>
                <w:sz w:val="18"/>
              </w:rPr>
            </w:pPr>
            <w:ins w:id="1462" w:author="Hsuanli Lin (林烜立)" w:date="2021-07-28T11:28:00Z">
              <w:r w:rsidRPr="000737A7">
                <w:rPr>
                  <w:rFonts w:ascii="Arial" w:hAnsi="Arial"/>
                  <w:sz w:val="18"/>
                </w:rPr>
                <w:t>1~3</w:t>
              </w:r>
            </w:ins>
            <w:del w:id="1463" w:author="Hsuanli Lin (林烜立)" w:date="2021-07-28T11:28:00Z">
              <w:r w:rsidRPr="000737A7" w:rsidDel="004631B1">
                <w:rPr>
                  <w:rFonts w:ascii="Arial" w:hAnsi="Arial"/>
                  <w:sz w:val="18"/>
                </w:rPr>
                <w:delText>1~4</w:delText>
              </w:r>
            </w:del>
          </w:p>
        </w:tc>
        <w:tc>
          <w:tcPr>
            <w:tcW w:w="893" w:type="dxa"/>
            <w:tcBorders>
              <w:top w:val="single" w:sz="4" w:space="0" w:color="auto"/>
              <w:left w:val="single" w:sz="4" w:space="0" w:color="auto"/>
              <w:right w:val="single" w:sz="4" w:space="0" w:color="auto"/>
            </w:tcBorders>
          </w:tcPr>
          <w:p w14:paraId="60C6F192" w14:textId="77777777" w:rsidR="000737A7" w:rsidRPr="000737A7" w:rsidRDefault="000737A7" w:rsidP="000737A7">
            <w:pPr>
              <w:keepNext/>
              <w:keepLines/>
              <w:spacing w:after="0"/>
              <w:jc w:val="center"/>
              <w:rPr>
                <w:rFonts w:ascii="Arial" w:hAnsi="Arial"/>
                <w:sz w:val="18"/>
              </w:rPr>
            </w:pPr>
            <w:r w:rsidRPr="000737A7">
              <w:rPr>
                <w:rFonts w:ascii="Arial" w:hAnsi="Arial"/>
                <w:sz w:val="18"/>
              </w:rPr>
              <w:t>dBm/</w:t>
            </w:r>
          </w:p>
          <w:p w14:paraId="4B2E4D46" w14:textId="77777777" w:rsidR="000737A7" w:rsidRPr="000737A7" w:rsidRDefault="000737A7" w:rsidP="000737A7">
            <w:pPr>
              <w:keepNext/>
              <w:keepLines/>
              <w:spacing w:after="0"/>
              <w:jc w:val="center"/>
              <w:rPr>
                <w:rFonts w:ascii="Arial" w:hAnsi="Arial"/>
                <w:sz w:val="18"/>
              </w:rPr>
            </w:pPr>
            <w:r w:rsidRPr="000737A7">
              <w:rPr>
                <w:rFonts w:ascii="Arial" w:hAnsi="Arial"/>
                <w:sz w:val="18"/>
              </w:rPr>
              <w:t>95.04MHz</w:t>
            </w:r>
          </w:p>
        </w:tc>
        <w:tc>
          <w:tcPr>
            <w:tcW w:w="990" w:type="dxa"/>
            <w:tcBorders>
              <w:top w:val="nil"/>
              <w:left w:val="single" w:sz="4" w:space="0" w:color="auto"/>
              <w:bottom w:val="nil"/>
              <w:right w:val="single" w:sz="4" w:space="0" w:color="auto"/>
            </w:tcBorders>
            <w:shd w:val="clear" w:color="auto" w:fill="auto"/>
          </w:tcPr>
          <w:p w14:paraId="4A574B19" w14:textId="77777777" w:rsidR="000737A7" w:rsidRPr="000737A7" w:rsidRDefault="000737A7" w:rsidP="000737A7">
            <w:pPr>
              <w:keepNext/>
              <w:keepLines/>
              <w:spacing w:after="0"/>
              <w:jc w:val="center"/>
              <w:rPr>
                <w:rFonts w:ascii="Arial" w:hAnsi="Arial"/>
                <w:sz w:val="18"/>
              </w:rPr>
            </w:pPr>
          </w:p>
        </w:tc>
        <w:tc>
          <w:tcPr>
            <w:tcW w:w="952" w:type="dxa"/>
            <w:tcBorders>
              <w:top w:val="single" w:sz="4" w:space="0" w:color="auto"/>
              <w:left w:val="single" w:sz="4" w:space="0" w:color="auto"/>
              <w:right w:val="single" w:sz="4" w:space="0" w:color="auto"/>
            </w:tcBorders>
          </w:tcPr>
          <w:p w14:paraId="11E8E1AA" w14:textId="77777777" w:rsidR="000737A7" w:rsidRPr="000737A7" w:rsidRDefault="000737A7" w:rsidP="000737A7">
            <w:pPr>
              <w:keepNext/>
              <w:keepLines/>
              <w:spacing w:after="0"/>
              <w:jc w:val="center"/>
              <w:rPr>
                <w:rFonts w:ascii="Arial" w:hAnsi="Arial"/>
                <w:sz w:val="18"/>
              </w:rPr>
            </w:pPr>
            <w:r w:rsidRPr="000737A7">
              <w:rPr>
                <w:rFonts w:ascii="Arial" w:hAnsi="Arial"/>
                <w:sz w:val="18"/>
                <w:lang w:val="en-US"/>
              </w:rPr>
              <w:t>-50.53</w:t>
            </w:r>
          </w:p>
        </w:tc>
        <w:tc>
          <w:tcPr>
            <w:tcW w:w="891" w:type="dxa"/>
            <w:tcBorders>
              <w:top w:val="nil"/>
              <w:left w:val="single" w:sz="4" w:space="0" w:color="auto"/>
              <w:bottom w:val="nil"/>
              <w:right w:val="single" w:sz="4" w:space="0" w:color="auto"/>
            </w:tcBorders>
            <w:shd w:val="clear" w:color="auto" w:fill="auto"/>
          </w:tcPr>
          <w:p w14:paraId="2E25F998" w14:textId="77777777" w:rsidR="000737A7" w:rsidRPr="000737A7" w:rsidRDefault="000737A7" w:rsidP="000737A7">
            <w:pPr>
              <w:keepNext/>
              <w:keepLines/>
              <w:spacing w:after="0"/>
              <w:jc w:val="center"/>
              <w:rPr>
                <w:rFonts w:ascii="Arial" w:hAnsi="Arial"/>
                <w:sz w:val="18"/>
              </w:rPr>
            </w:pPr>
          </w:p>
        </w:tc>
        <w:tc>
          <w:tcPr>
            <w:tcW w:w="1031" w:type="dxa"/>
            <w:tcBorders>
              <w:top w:val="single" w:sz="4" w:space="0" w:color="auto"/>
              <w:left w:val="single" w:sz="4" w:space="0" w:color="auto"/>
              <w:right w:val="single" w:sz="4" w:space="0" w:color="auto"/>
            </w:tcBorders>
          </w:tcPr>
          <w:p w14:paraId="01E516F6" w14:textId="77777777" w:rsidR="000737A7" w:rsidRPr="000737A7" w:rsidRDefault="000737A7" w:rsidP="000737A7">
            <w:pPr>
              <w:keepNext/>
              <w:keepLines/>
              <w:spacing w:after="0"/>
              <w:jc w:val="center"/>
              <w:rPr>
                <w:rFonts w:ascii="Arial" w:hAnsi="Arial"/>
                <w:sz w:val="18"/>
              </w:rPr>
            </w:pPr>
            <w:r w:rsidRPr="000737A7">
              <w:rPr>
                <w:rFonts w:ascii="Arial" w:hAnsi="Arial"/>
                <w:sz w:val="18"/>
              </w:rPr>
              <w:t>SSB_RP+28.98</w:t>
            </w:r>
          </w:p>
        </w:tc>
      </w:tr>
      <w:tr w:rsidR="000737A7" w:rsidRPr="000737A7" w14:paraId="3D280720" w14:textId="77777777" w:rsidTr="000D48F6">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5F79E857" w14:textId="77777777" w:rsidR="000737A7" w:rsidRPr="000737A7" w:rsidRDefault="000737A7" w:rsidP="000737A7">
            <w:pPr>
              <w:keepNext/>
              <w:keepLines/>
              <w:spacing w:after="0"/>
              <w:rPr>
                <w:rFonts w:ascii="Arial" w:hAnsi="Arial"/>
                <w:sz w:val="18"/>
              </w:rPr>
            </w:pPr>
            <w:r w:rsidRPr="000737A7">
              <w:rPr>
                <w:rFonts w:ascii="Arial" w:hAnsi="Arial"/>
                <w:sz w:val="18"/>
              </w:rPr>
              <w:object w:dxaOrig="800" w:dyaOrig="380" w14:anchorId="5BC72820">
                <v:shape id="_x0000_i1213" type="#_x0000_t75" style="width:43.5pt;height:14.5pt" o:ole="" fillcolor="window">
                  <v:imagedata r:id="rId48" o:title=""/>
                </v:shape>
                <o:OLEObject Type="Embed" ProgID="Equation.3" ShapeID="_x0000_i1213" DrawAspect="Content" ObjectID="_1691945624" r:id="rId212"/>
              </w:object>
            </w:r>
          </w:p>
        </w:tc>
        <w:tc>
          <w:tcPr>
            <w:tcW w:w="850" w:type="dxa"/>
            <w:tcBorders>
              <w:top w:val="single" w:sz="4" w:space="0" w:color="auto"/>
              <w:left w:val="single" w:sz="4" w:space="0" w:color="auto"/>
              <w:bottom w:val="single" w:sz="4" w:space="0" w:color="auto"/>
              <w:right w:val="single" w:sz="4" w:space="0" w:color="auto"/>
            </w:tcBorders>
          </w:tcPr>
          <w:p w14:paraId="62D33B54" w14:textId="77777777" w:rsidR="000737A7" w:rsidRPr="000737A7" w:rsidRDefault="000737A7" w:rsidP="000737A7">
            <w:pPr>
              <w:keepNext/>
              <w:keepLines/>
              <w:spacing w:after="0"/>
              <w:jc w:val="center"/>
              <w:rPr>
                <w:rFonts w:ascii="Arial" w:hAnsi="Arial"/>
                <w:sz w:val="18"/>
              </w:rPr>
            </w:pPr>
            <w:ins w:id="1464" w:author="Hsuanli Lin (林烜立)" w:date="2021-07-28T11:28:00Z">
              <w:r w:rsidRPr="000737A7">
                <w:rPr>
                  <w:rFonts w:ascii="Arial" w:hAnsi="Arial"/>
                  <w:sz w:val="18"/>
                </w:rPr>
                <w:t>1~3</w:t>
              </w:r>
            </w:ins>
            <w:del w:id="1465" w:author="Hsuanli Lin (林烜立)" w:date="2021-07-28T11:28:00Z">
              <w:r w:rsidRPr="000737A7" w:rsidDel="004631B1">
                <w:rPr>
                  <w:rFonts w:ascii="Arial" w:hAnsi="Arial"/>
                  <w:sz w:val="18"/>
                </w:rPr>
                <w:delText>1~4</w:delText>
              </w:r>
            </w:del>
          </w:p>
        </w:tc>
        <w:tc>
          <w:tcPr>
            <w:tcW w:w="893" w:type="dxa"/>
            <w:tcBorders>
              <w:top w:val="single" w:sz="4" w:space="0" w:color="auto"/>
              <w:left w:val="single" w:sz="4" w:space="0" w:color="auto"/>
              <w:bottom w:val="single" w:sz="4" w:space="0" w:color="auto"/>
              <w:right w:val="single" w:sz="4" w:space="0" w:color="auto"/>
            </w:tcBorders>
            <w:hideMark/>
          </w:tcPr>
          <w:p w14:paraId="5C97EAAB" w14:textId="77777777" w:rsidR="000737A7" w:rsidRPr="000737A7" w:rsidRDefault="000737A7" w:rsidP="000737A7">
            <w:pPr>
              <w:keepNext/>
              <w:keepLines/>
              <w:spacing w:after="0"/>
              <w:jc w:val="center"/>
              <w:rPr>
                <w:rFonts w:ascii="Arial" w:hAnsi="Arial"/>
                <w:sz w:val="18"/>
              </w:rPr>
            </w:pPr>
            <w:r w:rsidRPr="000737A7">
              <w:rPr>
                <w:rFonts w:ascii="Arial" w:hAnsi="Arial"/>
                <w:sz w:val="18"/>
              </w:rPr>
              <w:t>dB</w:t>
            </w:r>
          </w:p>
        </w:tc>
        <w:tc>
          <w:tcPr>
            <w:tcW w:w="990" w:type="dxa"/>
            <w:tcBorders>
              <w:top w:val="nil"/>
              <w:left w:val="single" w:sz="4" w:space="0" w:color="auto"/>
              <w:bottom w:val="single" w:sz="4" w:space="0" w:color="auto"/>
              <w:right w:val="single" w:sz="4" w:space="0" w:color="auto"/>
            </w:tcBorders>
            <w:shd w:val="clear" w:color="auto" w:fill="auto"/>
          </w:tcPr>
          <w:p w14:paraId="4B128434" w14:textId="77777777" w:rsidR="000737A7" w:rsidRPr="000737A7" w:rsidRDefault="000737A7" w:rsidP="000737A7">
            <w:pPr>
              <w:keepNext/>
              <w:keepLines/>
              <w:spacing w:after="0"/>
              <w:jc w:val="center"/>
              <w:rPr>
                <w:rFonts w:ascii="Arial" w:hAnsi="Arial"/>
                <w:sz w:val="18"/>
              </w:rPr>
            </w:pPr>
          </w:p>
        </w:tc>
        <w:tc>
          <w:tcPr>
            <w:tcW w:w="952" w:type="dxa"/>
            <w:tcBorders>
              <w:top w:val="single" w:sz="4" w:space="0" w:color="auto"/>
              <w:left w:val="single" w:sz="4" w:space="0" w:color="auto"/>
              <w:bottom w:val="single" w:sz="4" w:space="0" w:color="auto"/>
              <w:right w:val="single" w:sz="4" w:space="0" w:color="auto"/>
            </w:tcBorders>
          </w:tcPr>
          <w:p w14:paraId="20668FD1" w14:textId="77777777" w:rsidR="000737A7" w:rsidRPr="000737A7" w:rsidRDefault="000737A7" w:rsidP="000737A7">
            <w:pPr>
              <w:keepNext/>
              <w:keepLines/>
              <w:spacing w:after="0"/>
              <w:jc w:val="center"/>
              <w:rPr>
                <w:rFonts w:ascii="Arial" w:hAnsi="Arial"/>
                <w:sz w:val="18"/>
              </w:rPr>
            </w:pPr>
            <w:r w:rsidRPr="000737A7">
              <w:rPr>
                <w:rFonts w:ascii="Arial" w:hAnsi="Arial"/>
                <w:sz w:val="18"/>
                <w:lang w:val="en-US"/>
              </w:rPr>
              <w:t>-4</w:t>
            </w:r>
          </w:p>
        </w:tc>
        <w:tc>
          <w:tcPr>
            <w:tcW w:w="891" w:type="dxa"/>
            <w:tcBorders>
              <w:top w:val="nil"/>
              <w:left w:val="single" w:sz="4" w:space="0" w:color="auto"/>
              <w:bottom w:val="single" w:sz="4" w:space="0" w:color="auto"/>
              <w:right w:val="single" w:sz="4" w:space="0" w:color="auto"/>
            </w:tcBorders>
            <w:shd w:val="clear" w:color="auto" w:fill="auto"/>
          </w:tcPr>
          <w:p w14:paraId="19A7FEFF" w14:textId="77777777" w:rsidR="000737A7" w:rsidRPr="000737A7" w:rsidRDefault="000737A7" w:rsidP="000737A7">
            <w:pPr>
              <w:keepNext/>
              <w:keepLines/>
              <w:spacing w:after="0"/>
              <w:jc w:val="center"/>
              <w:rPr>
                <w:rFonts w:ascii="Arial" w:hAnsi="Arial"/>
                <w:sz w:val="18"/>
              </w:rPr>
            </w:pPr>
          </w:p>
        </w:tc>
        <w:tc>
          <w:tcPr>
            <w:tcW w:w="1031" w:type="dxa"/>
            <w:tcBorders>
              <w:top w:val="single" w:sz="4" w:space="0" w:color="auto"/>
              <w:left w:val="single" w:sz="4" w:space="0" w:color="auto"/>
              <w:bottom w:val="single" w:sz="4" w:space="0" w:color="auto"/>
              <w:right w:val="single" w:sz="4" w:space="0" w:color="auto"/>
            </w:tcBorders>
          </w:tcPr>
          <w:p w14:paraId="5CEE4DB5" w14:textId="77777777" w:rsidR="000737A7" w:rsidRPr="000737A7" w:rsidRDefault="000737A7" w:rsidP="000737A7">
            <w:pPr>
              <w:keepNext/>
              <w:keepLines/>
              <w:spacing w:after="0"/>
              <w:jc w:val="center"/>
              <w:rPr>
                <w:rFonts w:ascii="Arial" w:hAnsi="Arial"/>
                <w:sz w:val="18"/>
              </w:rPr>
            </w:pPr>
            <w:r w:rsidRPr="000737A7">
              <w:rPr>
                <w:rFonts w:ascii="Arial" w:hAnsi="Arial"/>
                <w:sz w:val="18"/>
              </w:rPr>
              <w:t>NA</w:t>
            </w:r>
          </w:p>
        </w:tc>
      </w:tr>
      <w:tr w:rsidR="000737A7" w:rsidRPr="000737A7" w14:paraId="4A42C816" w14:textId="77777777" w:rsidTr="000D48F6">
        <w:trPr>
          <w:trHeight w:val="187"/>
          <w:jc w:val="center"/>
        </w:trPr>
        <w:tc>
          <w:tcPr>
            <w:tcW w:w="8296" w:type="dxa"/>
            <w:gridSpan w:val="7"/>
            <w:tcBorders>
              <w:top w:val="single" w:sz="4" w:space="0" w:color="auto"/>
              <w:left w:val="single" w:sz="4" w:space="0" w:color="auto"/>
              <w:bottom w:val="single" w:sz="4" w:space="0" w:color="auto"/>
              <w:right w:val="single" w:sz="4" w:space="0" w:color="auto"/>
            </w:tcBorders>
            <w:vAlign w:val="center"/>
          </w:tcPr>
          <w:p w14:paraId="43A61F75" w14:textId="77777777" w:rsidR="000737A7" w:rsidRPr="000737A7" w:rsidRDefault="000737A7" w:rsidP="000737A7">
            <w:pPr>
              <w:keepNext/>
              <w:keepLines/>
              <w:spacing w:after="0"/>
              <w:ind w:left="851" w:hanging="851"/>
              <w:rPr>
                <w:rFonts w:ascii="Arial" w:hAnsi="Arial"/>
                <w:sz w:val="18"/>
              </w:rPr>
            </w:pPr>
            <w:r w:rsidRPr="000737A7">
              <w:rPr>
                <w:rFonts w:ascii="Arial" w:hAnsi="Arial"/>
                <w:sz w:val="18"/>
              </w:rPr>
              <w:t>Note 1:</w:t>
            </w:r>
            <w:r w:rsidRPr="000737A7">
              <w:rPr>
                <w:rFonts w:ascii="Arial" w:hAnsi="Arial"/>
                <w:sz w:val="18"/>
              </w:rPr>
              <w:tab/>
              <w:t>SSB_RP and Io levels have been derived from other parameters for information purposes. They are not settable parameters themselves.</w:t>
            </w:r>
          </w:p>
          <w:p w14:paraId="57119442" w14:textId="77777777" w:rsidR="000737A7" w:rsidRPr="000737A7" w:rsidRDefault="000737A7" w:rsidP="000737A7">
            <w:pPr>
              <w:keepNext/>
              <w:keepLines/>
              <w:spacing w:after="0"/>
              <w:ind w:left="851" w:hanging="851"/>
              <w:rPr>
                <w:rFonts w:ascii="Arial" w:hAnsi="Arial"/>
                <w:sz w:val="18"/>
              </w:rPr>
            </w:pPr>
            <w:r w:rsidRPr="000737A7">
              <w:rPr>
                <w:rFonts w:ascii="Arial" w:hAnsi="Arial"/>
                <w:sz w:val="18"/>
              </w:rPr>
              <w:t>Note 2:</w:t>
            </w:r>
            <w:r w:rsidRPr="000737A7">
              <w:rPr>
                <w:rFonts w:ascii="Arial" w:hAnsi="Arial"/>
                <w:sz w:val="18"/>
              </w:rPr>
              <w:tab/>
              <w:t>Void</w:t>
            </w:r>
          </w:p>
          <w:p w14:paraId="58719020" w14:textId="77777777" w:rsidR="000737A7" w:rsidRPr="000737A7" w:rsidRDefault="000737A7" w:rsidP="000737A7">
            <w:pPr>
              <w:keepNext/>
              <w:keepLines/>
              <w:spacing w:after="0"/>
              <w:ind w:left="851" w:hanging="851"/>
              <w:rPr>
                <w:rFonts w:ascii="Arial" w:hAnsi="Arial"/>
                <w:sz w:val="18"/>
              </w:rPr>
            </w:pPr>
            <w:r w:rsidRPr="000737A7">
              <w:rPr>
                <w:rFonts w:ascii="Arial" w:hAnsi="Arial"/>
                <w:sz w:val="18"/>
              </w:rPr>
              <w:t>Note 3:</w:t>
            </w:r>
            <w:r w:rsidRPr="000737A7">
              <w:rPr>
                <w:rFonts w:ascii="Arial" w:hAnsi="Arial"/>
                <w:sz w:val="18"/>
              </w:rPr>
              <w:tab/>
              <w:t>No additional noise is added by the test system in Test 2.</w:t>
            </w:r>
          </w:p>
          <w:p w14:paraId="17B307E6" w14:textId="77777777" w:rsidR="000737A7" w:rsidRPr="000737A7" w:rsidRDefault="000737A7" w:rsidP="000737A7">
            <w:pPr>
              <w:keepNext/>
              <w:keepLines/>
              <w:spacing w:after="0"/>
              <w:ind w:left="851" w:hanging="851"/>
              <w:rPr>
                <w:rFonts w:ascii="Arial" w:hAnsi="Arial"/>
                <w:sz w:val="18"/>
              </w:rPr>
            </w:pPr>
            <w:r w:rsidRPr="000737A7">
              <w:rPr>
                <w:rFonts w:ascii="Arial" w:hAnsi="Arial"/>
                <w:sz w:val="18"/>
              </w:rPr>
              <w:t>Note 4:</w:t>
            </w:r>
            <w:r w:rsidRPr="000737A7">
              <w:rPr>
                <w:rFonts w:ascii="Arial" w:hAnsi="Arial"/>
                <w:sz w:val="18"/>
              </w:rPr>
              <w:tab/>
            </w:r>
            <w:r w:rsidRPr="000737A7">
              <w:rPr>
                <w:rFonts w:ascii="Arial" w:hAnsi="Arial" w:cs="Arial"/>
                <w:sz w:val="18"/>
              </w:rPr>
              <w:t>Information about types of UE beam is given in B.2.1.3, and does not limit UE implementation or test system implementation</w:t>
            </w:r>
          </w:p>
        </w:tc>
      </w:tr>
    </w:tbl>
    <w:p w14:paraId="7F02E368" w14:textId="77777777" w:rsidR="000737A7" w:rsidRPr="000737A7" w:rsidRDefault="000737A7" w:rsidP="000737A7">
      <w:pPr>
        <w:rPr>
          <w:rFonts w:eastAsia="Malgun Gothic"/>
          <w:lang w:eastAsia="ko-KR"/>
        </w:rPr>
      </w:pPr>
    </w:p>
    <w:p w14:paraId="2CDB10CE" w14:textId="34FFDE34" w:rsidR="000737A7" w:rsidRPr="000737A7" w:rsidRDefault="000737A7" w:rsidP="000737A7">
      <w:pPr>
        <w:jc w:val="center"/>
        <w:rPr>
          <w:rFonts w:eastAsia="SimSun"/>
          <w:noProof/>
          <w:color w:val="FF0000"/>
          <w:sz w:val="36"/>
          <w:lang w:eastAsia="zh-CN"/>
        </w:rPr>
      </w:pPr>
      <w:r w:rsidRPr="000737A7">
        <w:rPr>
          <w:rFonts w:eastAsia="SimSun" w:hint="eastAsia"/>
          <w:noProof/>
          <w:color w:val="FF0000"/>
          <w:sz w:val="36"/>
          <w:lang w:eastAsia="zh-CN"/>
        </w:rPr>
        <w:t>&lt;</w:t>
      </w:r>
      <w:r w:rsidRPr="000737A7">
        <w:rPr>
          <w:rFonts w:eastAsia="SimSun"/>
          <w:noProof/>
          <w:color w:val="FF0000"/>
          <w:sz w:val="36"/>
          <w:lang w:eastAsia="zh-CN"/>
        </w:rPr>
        <w:t>End</w:t>
      </w:r>
      <w:r w:rsidRPr="000737A7">
        <w:rPr>
          <w:rFonts w:eastAsia="SimSun" w:hint="eastAsia"/>
          <w:noProof/>
          <w:color w:val="FF0000"/>
          <w:sz w:val="36"/>
          <w:lang w:eastAsia="zh-CN"/>
        </w:rPr>
        <w:t xml:space="preserve"> of Change</w:t>
      </w:r>
      <w:r w:rsidRPr="000737A7">
        <w:rPr>
          <w:rFonts w:eastAsia="SimSun"/>
          <w:noProof/>
          <w:color w:val="FF0000"/>
          <w:sz w:val="36"/>
          <w:lang w:eastAsia="zh-CN"/>
        </w:rPr>
        <w:t xml:space="preserve"> </w:t>
      </w:r>
      <w:r w:rsidR="00BD7D5A">
        <w:rPr>
          <w:rFonts w:eastAsia="SimSun"/>
          <w:noProof/>
          <w:color w:val="FF0000"/>
          <w:sz w:val="36"/>
          <w:lang w:eastAsia="zh-CN"/>
        </w:rPr>
        <w:t>39</w:t>
      </w:r>
      <w:r w:rsidRPr="000737A7">
        <w:rPr>
          <w:rFonts w:eastAsia="SimSun" w:hint="eastAsia"/>
          <w:noProof/>
          <w:color w:val="FF0000"/>
          <w:sz w:val="36"/>
          <w:lang w:eastAsia="zh-CN"/>
        </w:rPr>
        <w:t>&gt;</w:t>
      </w:r>
    </w:p>
    <w:p w14:paraId="64FB9621" w14:textId="47D1C0FC" w:rsidR="00BB5F1A" w:rsidRPr="000737A7" w:rsidRDefault="00BB5F1A" w:rsidP="00BB5F1A">
      <w:pPr>
        <w:jc w:val="center"/>
        <w:rPr>
          <w:rFonts w:eastAsia="SimSun"/>
          <w:noProof/>
          <w:color w:val="FF0000"/>
          <w:sz w:val="36"/>
          <w:lang w:eastAsia="zh-CN"/>
        </w:rPr>
      </w:pPr>
      <w:r w:rsidRPr="000737A7">
        <w:rPr>
          <w:rFonts w:eastAsia="SimSun" w:hint="eastAsia"/>
          <w:noProof/>
          <w:color w:val="FF0000"/>
          <w:sz w:val="36"/>
          <w:lang w:eastAsia="zh-CN"/>
        </w:rPr>
        <w:t>&lt;</w:t>
      </w:r>
      <w:r>
        <w:rPr>
          <w:rFonts w:eastAsia="SimSun"/>
          <w:noProof/>
          <w:color w:val="FF0000"/>
          <w:sz w:val="36"/>
          <w:lang w:eastAsia="zh-CN"/>
        </w:rPr>
        <w:t>Unchanged sections omitted</w:t>
      </w:r>
      <w:r w:rsidRPr="000737A7">
        <w:rPr>
          <w:rFonts w:eastAsia="SimSun" w:hint="eastAsia"/>
          <w:noProof/>
          <w:color w:val="FF0000"/>
          <w:sz w:val="36"/>
          <w:lang w:eastAsia="zh-CN"/>
        </w:rPr>
        <w:t>&gt;</w:t>
      </w:r>
    </w:p>
    <w:p w14:paraId="5A78A2E6" w14:textId="4C1935D3" w:rsidR="000737A7" w:rsidRDefault="000737A7" w:rsidP="000737A7">
      <w:pPr>
        <w:jc w:val="center"/>
        <w:rPr>
          <w:rFonts w:eastAsia="SimSun"/>
          <w:noProof/>
          <w:color w:val="FF0000"/>
          <w:sz w:val="36"/>
          <w:lang w:eastAsia="zh-CN"/>
        </w:rPr>
      </w:pPr>
      <w:r w:rsidRPr="000737A7">
        <w:rPr>
          <w:rFonts w:eastAsia="SimSun" w:hint="eastAsia"/>
          <w:noProof/>
          <w:color w:val="FF0000"/>
          <w:sz w:val="36"/>
          <w:lang w:eastAsia="zh-CN"/>
        </w:rPr>
        <w:t>&lt;Start of Change</w:t>
      </w:r>
      <w:r w:rsidRPr="000737A7">
        <w:rPr>
          <w:rFonts w:eastAsia="SimSun"/>
          <w:noProof/>
          <w:color w:val="FF0000"/>
          <w:sz w:val="36"/>
          <w:lang w:eastAsia="zh-CN"/>
        </w:rPr>
        <w:t xml:space="preserve"> </w:t>
      </w:r>
      <w:r w:rsidR="00BD7D5A">
        <w:rPr>
          <w:rFonts w:eastAsia="SimSun"/>
          <w:noProof/>
          <w:color w:val="FF0000"/>
          <w:sz w:val="36"/>
          <w:lang w:eastAsia="zh-CN"/>
        </w:rPr>
        <w:t>40</w:t>
      </w:r>
      <w:r w:rsidRPr="000737A7">
        <w:rPr>
          <w:rFonts w:eastAsia="SimSun" w:hint="eastAsia"/>
          <w:noProof/>
          <w:color w:val="FF0000"/>
          <w:sz w:val="36"/>
          <w:lang w:eastAsia="zh-CN"/>
        </w:rPr>
        <w:t>&gt;</w:t>
      </w:r>
    </w:p>
    <w:p w14:paraId="4C562C91" w14:textId="77777777" w:rsidR="00BB5F1A" w:rsidRPr="00BB5F1A" w:rsidRDefault="00BB5F1A" w:rsidP="00BB5F1A">
      <w:pPr>
        <w:keepNext/>
        <w:keepLines/>
        <w:spacing w:before="120"/>
        <w:ind w:left="1418" w:hanging="1418"/>
        <w:outlineLvl w:val="3"/>
        <w:rPr>
          <w:rFonts w:ascii="Arial" w:eastAsia="Times New Roman" w:hAnsi="Arial"/>
          <w:snapToGrid w:val="0"/>
          <w:sz w:val="24"/>
        </w:rPr>
      </w:pPr>
      <w:r w:rsidRPr="00BB5F1A">
        <w:rPr>
          <w:rFonts w:ascii="Arial" w:eastAsia="Times New Roman" w:hAnsi="Arial"/>
          <w:snapToGrid w:val="0"/>
          <w:sz w:val="24"/>
        </w:rPr>
        <w:t>A.7.7.2.1</w:t>
      </w:r>
      <w:r w:rsidRPr="00BB5F1A">
        <w:rPr>
          <w:rFonts w:ascii="Arial" w:eastAsia="Times New Roman" w:hAnsi="Arial"/>
          <w:snapToGrid w:val="0"/>
          <w:sz w:val="24"/>
        </w:rPr>
        <w:tab/>
        <w:t>SA intra-frequency measurement accuracy with FR2 serving cell and FR2 target cell</w:t>
      </w:r>
      <w:r w:rsidRPr="00BB5F1A" w:rsidDel="00055B4C">
        <w:rPr>
          <w:rFonts w:ascii="Arial" w:eastAsia="Times New Roman" w:hAnsi="Arial"/>
          <w:snapToGrid w:val="0"/>
          <w:sz w:val="24"/>
        </w:rPr>
        <w:t xml:space="preserve"> </w:t>
      </w:r>
    </w:p>
    <w:p w14:paraId="20F88EA5" w14:textId="77777777" w:rsidR="00BB5F1A" w:rsidRPr="00BB5F1A" w:rsidRDefault="00BB5F1A" w:rsidP="00BB5F1A">
      <w:pPr>
        <w:keepNext/>
        <w:keepLines/>
        <w:spacing w:before="120"/>
        <w:ind w:left="1701" w:hanging="1701"/>
        <w:outlineLvl w:val="4"/>
        <w:rPr>
          <w:rFonts w:ascii="Arial" w:eastAsia="Times New Roman" w:hAnsi="Arial"/>
          <w:b/>
          <w:snapToGrid w:val="0"/>
          <w:sz w:val="22"/>
        </w:rPr>
      </w:pPr>
      <w:r w:rsidRPr="00BB5F1A">
        <w:rPr>
          <w:rFonts w:ascii="Arial" w:eastAsia="Times New Roman" w:hAnsi="Arial"/>
          <w:snapToGrid w:val="0"/>
          <w:sz w:val="22"/>
        </w:rPr>
        <w:t>A.7.7.2.1.1</w:t>
      </w:r>
      <w:r w:rsidRPr="00BB5F1A">
        <w:rPr>
          <w:rFonts w:ascii="Arial" w:eastAsia="Times New Roman" w:hAnsi="Arial"/>
          <w:snapToGrid w:val="0"/>
          <w:sz w:val="22"/>
        </w:rPr>
        <w:tab/>
        <w:t>Test Purpose and Environment</w:t>
      </w:r>
    </w:p>
    <w:p w14:paraId="7A850CDB" w14:textId="77777777" w:rsidR="00BB5F1A" w:rsidRPr="00BB5F1A" w:rsidRDefault="00BB5F1A" w:rsidP="00BB5F1A">
      <w:pPr>
        <w:rPr>
          <w:rFonts w:eastAsia="Times New Roman"/>
          <w:lang w:eastAsia="ko-KR"/>
        </w:rPr>
      </w:pPr>
      <w:r w:rsidRPr="00BB5F1A">
        <w:rPr>
          <w:rFonts w:eastAsia="Times New Roman"/>
          <w:lang w:eastAsia="ko-KR"/>
        </w:rPr>
        <w:t>The purpose of this test is to verify that the SS-RSRQ measurement accuracy is within the specified limits. This test will verify the requirements in Clause 10.1.8.1.1.</w:t>
      </w:r>
    </w:p>
    <w:p w14:paraId="5D4B213F" w14:textId="77777777" w:rsidR="00BB5F1A" w:rsidRPr="00BB5F1A" w:rsidRDefault="00BB5F1A" w:rsidP="00BB5F1A">
      <w:pPr>
        <w:keepNext/>
        <w:keepLines/>
        <w:spacing w:before="120"/>
        <w:ind w:left="1701" w:hanging="1701"/>
        <w:outlineLvl w:val="4"/>
        <w:rPr>
          <w:rFonts w:ascii="Arial" w:eastAsia="Times New Roman" w:hAnsi="Arial"/>
          <w:b/>
          <w:snapToGrid w:val="0"/>
          <w:sz w:val="22"/>
        </w:rPr>
      </w:pPr>
      <w:r w:rsidRPr="00BB5F1A">
        <w:rPr>
          <w:rFonts w:ascii="Arial" w:eastAsia="Times New Roman" w:hAnsi="Arial"/>
          <w:snapToGrid w:val="0"/>
          <w:sz w:val="22"/>
        </w:rPr>
        <w:t>A.7.7.2.1.2</w:t>
      </w:r>
      <w:r w:rsidRPr="00BB5F1A">
        <w:rPr>
          <w:rFonts w:ascii="Arial" w:eastAsia="Times New Roman" w:hAnsi="Arial"/>
          <w:snapToGrid w:val="0"/>
          <w:sz w:val="22"/>
        </w:rPr>
        <w:tab/>
        <w:t>Test Parameters</w:t>
      </w:r>
    </w:p>
    <w:p w14:paraId="2647591C" w14:textId="77777777" w:rsidR="00BB5F1A" w:rsidRPr="00BB5F1A" w:rsidRDefault="00BB5F1A" w:rsidP="00BB5F1A">
      <w:pPr>
        <w:rPr>
          <w:rFonts w:eastAsia="Times New Roman"/>
          <w:lang w:eastAsia="ko-KR"/>
        </w:rPr>
      </w:pPr>
      <w:r w:rsidRPr="00BB5F1A">
        <w:rPr>
          <w:rFonts w:eastAsia="Times New Roman"/>
          <w:lang w:eastAsia="ko-KR"/>
        </w:rPr>
        <w:t>In this test case all cells are on the same carrier frequency. Supported test configurations are shown in Table A.7.7.2.1.2-1. . The absolute accuracy of SS-RSRQ intra-frequency measurement is test by using the parameters in Table A.7.7.2.1.2-2 and Table A.7.7.2.1.2-3. In all test cases, Cell 1 is the PCell and Cell 2 the target cell.</w:t>
      </w:r>
    </w:p>
    <w:p w14:paraId="1A325E3E" w14:textId="77777777" w:rsidR="00BB5F1A" w:rsidRPr="00BB5F1A" w:rsidRDefault="00BB5F1A" w:rsidP="00BB5F1A">
      <w:pPr>
        <w:keepNext/>
        <w:keepLines/>
        <w:spacing w:before="60"/>
        <w:jc w:val="center"/>
        <w:rPr>
          <w:rFonts w:ascii="Arial" w:eastAsia="Times New Roman" w:hAnsi="Arial"/>
          <w:b/>
        </w:rPr>
      </w:pPr>
      <w:r w:rsidRPr="00BB5F1A">
        <w:rPr>
          <w:rFonts w:ascii="Arial" w:eastAsia="Times New Roman" w:hAnsi="Arial"/>
          <w:b/>
        </w:rPr>
        <w:t xml:space="preserve">Table </w:t>
      </w:r>
      <w:r w:rsidRPr="00BB5F1A">
        <w:rPr>
          <w:rFonts w:ascii="Arial" w:eastAsia="Times New Roman" w:hAnsi="Arial"/>
          <w:b/>
          <w:lang w:eastAsia="ko-KR"/>
        </w:rPr>
        <w:t>A.7.7.2.1.2-1</w:t>
      </w:r>
      <w:r w:rsidRPr="00BB5F1A">
        <w:rPr>
          <w:rFonts w:ascii="Arial" w:eastAsia="Times New Roman" w:hAnsi="Arial"/>
          <w:b/>
        </w:rPr>
        <w:t>: SS-RSRQ Intra frequency SS-RSRQ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BB5F1A" w:rsidRPr="00BB5F1A" w14:paraId="5464E128" w14:textId="77777777" w:rsidTr="00AA4E81">
        <w:tc>
          <w:tcPr>
            <w:tcW w:w="2376" w:type="dxa"/>
            <w:shd w:val="clear" w:color="auto" w:fill="auto"/>
            <w:vAlign w:val="center"/>
          </w:tcPr>
          <w:p w14:paraId="1956268D"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Configuration</w:t>
            </w:r>
          </w:p>
        </w:tc>
        <w:tc>
          <w:tcPr>
            <w:tcW w:w="7481" w:type="dxa"/>
            <w:shd w:val="clear" w:color="auto" w:fill="auto"/>
            <w:vAlign w:val="center"/>
          </w:tcPr>
          <w:p w14:paraId="1911A147"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Description</w:t>
            </w:r>
          </w:p>
        </w:tc>
      </w:tr>
      <w:tr w:rsidR="00BB5F1A" w:rsidRPr="00BB5F1A" w14:paraId="2A202BD3" w14:textId="77777777" w:rsidTr="00AA4E81">
        <w:tc>
          <w:tcPr>
            <w:tcW w:w="2376" w:type="dxa"/>
            <w:shd w:val="clear" w:color="auto" w:fill="auto"/>
            <w:vAlign w:val="center"/>
          </w:tcPr>
          <w:p w14:paraId="3D1E967F"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rPr>
              <w:t>1</w:t>
            </w:r>
          </w:p>
        </w:tc>
        <w:tc>
          <w:tcPr>
            <w:tcW w:w="7481" w:type="dxa"/>
            <w:shd w:val="clear" w:color="auto" w:fill="auto"/>
            <w:vAlign w:val="center"/>
          </w:tcPr>
          <w:p w14:paraId="59804D3E"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rPr>
              <w:t>120 kHz SSB SCS, 100 MHz bandwidth, TDD duplex mode</w:t>
            </w:r>
          </w:p>
        </w:tc>
      </w:tr>
    </w:tbl>
    <w:p w14:paraId="2F3E1180" w14:textId="77777777" w:rsidR="00BB5F1A" w:rsidRPr="00BB5F1A" w:rsidRDefault="00BB5F1A" w:rsidP="00BB5F1A">
      <w:pPr>
        <w:rPr>
          <w:rFonts w:eastAsia="Times New Roman"/>
        </w:rPr>
      </w:pPr>
    </w:p>
    <w:p w14:paraId="7B3218CA" w14:textId="77777777" w:rsidR="00BB5F1A" w:rsidRPr="00BB5F1A" w:rsidRDefault="00BB5F1A" w:rsidP="00BB5F1A">
      <w:pPr>
        <w:keepNext/>
        <w:keepLines/>
        <w:spacing w:before="60"/>
        <w:jc w:val="center"/>
        <w:rPr>
          <w:rFonts w:ascii="Arial" w:eastAsia="Times New Roman" w:hAnsi="Arial"/>
          <w:b/>
        </w:rPr>
      </w:pPr>
      <w:r w:rsidRPr="00BB5F1A">
        <w:rPr>
          <w:rFonts w:ascii="Arial" w:eastAsia="Times New Roman" w:hAnsi="Arial"/>
          <w:b/>
        </w:rPr>
        <w:t xml:space="preserve">Table </w:t>
      </w:r>
      <w:r w:rsidRPr="00BB5F1A">
        <w:rPr>
          <w:rFonts w:ascii="Arial" w:eastAsia="Times New Roman" w:hAnsi="Arial"/>
          <w:b/>
          <w:lang w:eastAsia="ko-KR"/>
        </w:rPr>
        <w:t>A.7.7.2.1.2-2</w:t>
      </w:r>
      <w:r w:rsidRPr="00BB5F1A">
        <w:rPr>
          <w:rFonts w:ascii="Arial" w:eastAsia="Times New Roman" w:hAnsi="Arial"/>
          <w:b/>
        </w:rPr>
        <w:t>: SS-RSRQ Intra frequency test parameters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981"/>
        <w:gridCol w:w="1260"/>
        <w:gridCol w:w="1014"/>
        <w:gridCol w:w="850"/>
        <w:gridCol w:w="851"/>
        <w:gridCol w:w="992"/>
      </w:tblGrid>
      <w:tr w:rsidR="00BB5F1A" w:rsidRPr="00BB5F1A" w14:paraId="65400E66" w14:textId="77777777" w:rsidTr="00AA4E81">
        <w:trPr>
          <w:trHeight w:val="20"/>
          <w:jc w:val="center"/>
        </w:trPr>
        <w:tc>
          <w:tcPr>
            <w:tcW w:w="3675" w:type="dxa"/>
            <w:gridSpan w:val="2"/>
            <w:tcBorders>
              <w:top w:val="single" w:sz="4" w:space="0" w:color="auto"/>
              <w:left w:val="single" w:sz="4" w:space="0" w:color="auto"/>
              <w:bottom w:val="nil"/>
              <w:right w:val="single" w:sz="4" w:space="0" w:color="auto"/>
            </w:tcBorders>
            <w:shd w:val="clear" w:color="auto" w:fill="auto"/>
            <w:vAlign w:val="center"/>
            <w:hideMark/>
          </w:tcPr>
          <w:p w14:paraId="4BEDED8D"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Parameter</w:t>
            </w:r>
          </w:p>
        </w:tc>
        <w:tc>
          <w:tcPr>
            <w:tcW w:w="1260" w:type="dxa"/>
            <w:tcBorders>
              <w:top w:val="single" w:sz="4" w:space="0" w:color="auto"/>
              <w:left w:val="single" w:sz="4" w:space="0" w:color="auto"/>
              <w:bottom w:val="nil"/>
              <w:right w:val="single" w:sz="4" w:space="0" w:color="auto"/>
            </w:tcBorders>
            <w:shd w:val="clear" w:color="auto" w:fill="auto"/>
            <w:vAlign w:val="center"/>
            <w:hideMark/>
          </w:tcPr>
          <w:p w14:paraId="01BF10EB"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Unit</w:t>
            </w: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14:paraId="19F8C0EB"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Test 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70DBE07"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Test 2</w:t>
            </w:r>
          </w:p>
        </w:tc>
      </w:tr>
      <w:tr w:rsidR="00BB5F1A" w:rsidRPr="00BB5F1A" w14:paraId="3A8F0E78" w14:textId="77777777" w:rsidTr="00AA4E81">
        <w:trPr>
          <w:trHeight w:val="20"/>
          <w:jc w:val="center"/>
        </w:trPr>
        <w:tc>
          <w:tcPr>
            <w:tcW w:w="3675" w:type="dxa"/>
            <w:gridSpan w:val="2"/>
            <w:tcBorders>
              <w:top w:val="nil"/>
              <w:left w:val="single" w:sz="4" w:space="0" w:color="auto"/>
              <w:bottom w:val="single" w:sz="4" w:space="0" w:color="auto"/>
              <w:right w:val="single" w:sz="4" w:space="0" w:color="auto"/>
            </w:tcBorders>
            <w:shd w:val="clear" w:color="auto" w:fill="auto"/>
            <w:vAlign w:val="center"/>
            <w:hideMark/>
          </w:tcPr>
          <w:p w14:paraId="657542A2" w14:textId="77777777" w:rsidR="00BB5F1A" w:rsidRPr="00BB5F1A" w:rsidRDefault="00BB5F1A" w:rsidP="00BB5F1A">
            <w:pPr>
              <w:keepNext/>
              <w:keepLines/>
              <w:spacing w:after="0"/>
              <w:jc w:val="center"/>
              <w:rPr>
                <w:rFonts w:ascii="Arial" w:eastAsia="Calibri" w:hAnsi="Arial"/>
                <w:b/>
                <w:sz w:val="18"/>
                <w:szCs w:val="22"/>
              </w:rPr>
            </w:pP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5E8A2A0D" w14:textId="77777777" w:rsidR="00BB5F1A" w:rsidRPr="00BB5F1A" w:rsidRDefault="00BB5F1A" w:rsidP="00BB5F1A">
            <w:pPr>
              <w:keepNext/>
              <w:keepLines/>
              <w:spacing w:after="0"/>
              <w:jc w:val="center"/>
              <w:rPr>
                <w:rFonts w:ascii="Arial" w:eastAsia="Calibri" w:hAnsi="Arial"/>
                <w:b/>
                <w:sz w:val="18"/>
                <w:szCs w:val="22"/>
              </w:rPr>
            </w:pPr>
          </w:p>
        </w:tc>
        <w:tc>
          <w:tcPr>
            <w:tcW w:w="1014" w:type="dxa"/>
            <w:tcBorders>
              <w:top w:val="single" w:sz="4" w:space="0" w:color="auto"/>
              <w:left w:val="single" w:sz="4" w:space="0" w:color="auto"/>
              <w:bottom w:val="single" w:sz="4" w:space="0" w:color="auto"/>
              <w:right w:val="single" w:sz="4" w:space="0" w:color="auto"/>
            </w:tcBorders>
            <w:vAlign w:val="center"/>
            <w:hideMark/>
          </w:tcPr>
          <w:p w14:paraId="757C0F75"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Cell 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69FA6F"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Cell 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B942C7"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Cell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438696"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Cell 2</w:t>
            </w:r>
          </w:p>
        </w:tc>
      </w:tr>
      <w:tr w:rsidR="00BB5F1A" w:rsidRPr="00BB5F1A" w14:paraId="1B94B7E9"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1D2AF3AD" w14:textId="77777777" w:rsidR="00BB5F1A" w:rsidRPr="00BB5F1A" w:rsidRDefault="00BB5F1A" w:rsidP="00BB5F1A">
            <w:pPr>
              <w:keepNext/>
              <w:keepLines/>
              <w:spacing w:after="0"/>
              <w:rPr>
                <w:rFonts w:ascii="Arial" w:eastAsia="Calibri" w:hAnsi="Arial"/>
                <w:b/>
                <w:sz w:val="18"/>
                <w:szCs w:val="22"/>
              </w:rPr>
            </w:pPr>
            <w:r w:rsidRPr="00BB5F1A">
              <w:rPr>
                <w:rFonts w:ascii="Arial" w:eastAsia="Times New Roman" w:hAnsi="Arial"/>
                <w:sz w:val="18"/>
              </w:rPr>
              <w:t>SSB ARFCN</w:t>
            </w:r>
          </w:p>
        </w:tc>
        <w:tc>
          <w:tcPr>
            <w:tcW w:w="1260" w:type="dxa"/>
            <w:tcBorders>
              <w:top w:val="single" w:sz="4" w:space="0" w:color="auto"/>
              <w:left w:val="single" w:sz="4" w:space="0" w:color="auto"/>
              <w:bottom w:val="single" w:sz="4" w:space="0" w:color="auto"/>
              <w:right w:val="single" w:sz="4" w:space="0" w:color="auto"/>
            </w:tcBorders>
          </w:tcPr>
          <w:p w14:paraId="13D304C6" w14:textId="77777777" w:rsidR="00BB5F1A" w:rsidRPr="00BB5F1A" w:rsidRDefault="00BB5F1A" w:rsidP="00BB5F1A">
            <w:pPr>
              <w:keepNext/>
              <w:keepLines/>
              <w:spacing w:after="0"/>
              <w:jc w:val="center"/>
              <w:rPr>
                <w:rFonts w:ascii="Arial" w:eastAsia="Times New Roman" w:hAnsi="Arial"/>
                <w:sz w:val="18"/>
              </w:rPr>
            </w:pPr>
          </w:p>
        </w:tc>
        <w:tc>
          <w:tcPr>
            <w:tcW w:w="1864" w:type="dxa"/>
            <w:gridSpan w:val="2"/>
            <w:tcBorders>
              <w:top w:val="single" w:sz="4" w:space="0" w:color="auto"/>
              <w:left w:val="single" w:sz="4" w:space="0" w:color="auto"/>
              <w:bottom w:val="single" w:sz="4" w:space="0" w:color="auto"/>
              <w:right w:val="single" w:sz="4" w:space="0" w:color="auto"/>
            </w:tcBorders>
          </w:tcPr>
          <w:p w14:paraId="216ADA00"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Freq1</w:t>
            </w:r>
          </w:p>
        </w:tc>
        <w:tc>
          <w:tcPr>
            <w:tcW w:w="1843" w:type="dxa"/>
            <w:gridSpan w:val="2"/>
            <w:tcBorders>
              <w:top w:val="single" w:sz="4" w:space="0" w:color="auto"/>
              <w:left w:val="single" w:sz="4" w:space="0" w:color="auto"/>
              <w:bottom w:val="single" w:sz="4" w:space="0" w:color="auto"/>
              <w:right w:val="single" w:sz="4" w:space="0" w:color="auto"/>
            </w:tcBorders>
          </w:tcPr>
          <w:p w14:paraId="1B3A0313"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Freq1</w:t>
            </w:r>
          </w:p>
        </w:tc>
      </w:tr>
      <w:tr w:rsidR="00BB5F1A" w:rsidRPr="00BB5F1A" w14:paraId="38540E2C"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33602E7A"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rPr>
              <w:t>Duplex mode</w:t>
            </w:r>
          </w:p>
        </w:tc>
        <w:tc>
          <w:tcPr>
            <w:tcW w:w="1260" w:type="dxa"/>
            <w:tcBorders>
              <w:top w:val="single" w:sz="4" w:space="0" w:color="auto"/>
              <w:left w:val="single" w:sz="4" w:space="0" w:color="auto"/>
              <w:bottom w:val="single" w:sz="4" w:space="0" w:color="auto"/>
              <w:right w:val="single" w:sz="4" w:space="0" w:color="auto"/>
            </w:tcBorders>
          </w:tcPr>
          <w:p w14:paraId="0BE3C714" w14:textId="77777777" w:rsidR="00BB5F1A" w:rsidRPr="00BB5F1A" w:rsidRDefault="00BB5F1A" w:rsidP="00BB5F1A">
            <w:pPr>
              <w:keepNext/>
              <w:keepLines/>
              <w:spacing w:after="0"/>
              <w:jc w:val="center"/>
              <w:rPr>
                <w:rFonts w:ascii="Arial" w:eastAsia="Times New Roman" w:hAnsi="Arial"/>
                <w:sz w:val="18"/>
              </w:rPr>
            </w:pPr>
          </w:p>
        </w:tc>
        <w:tc>
          <w:tcPr>
            <w:tcW w:w="1864" w:type="dxa"/>
            <w:gridSpan w:val="2"/>
            <w:tcBorders>
              <w:top w:val="single" w:sz="4" w:space="0" w:color="auto"/>
              <w:left w:val="single" w:sz="4" w:space="0" w:color="auto"/>
              <w:bottom w:val="single" w:sz="4" w:space="0" w:color="auto"/>
              <w:right w:val="single" w:sz="4" w:space="0" w:color="auto"/>
            </w:tcBorders>
          </w:tcPr>
          <w:p w14:paraId="3C590C0E"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TDD</w:t>
            </w:r>
          </w:p>
        </w:tc>
        <w:tc>
          <w:tcPr>
            <w:tcW w:w="1843" w:type="dxa"/>
            <w:gridSpan w:val="2"/>
            <w:tcBorders>
              <w:top w:val="single" w:sz="4" w:space="0" w:color="auto"/>
              <w:left w:val="single" w:sz="4" w:space="0" w:color="auto"/>
              <w:bottom w:val="single" w:sz="4" w:space="0" w:color="auto"/>
              <w:right w:val="single" w:sz="4" w:space="0" w:color="auto"/>
            </w:tcBorders>
          </w:tcPr>
          <w:p w14:paraId="3F303AFF"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TDD</w:t>
            </w:r>
          </w:p>
        </w:tc>
      </w:tr>
      <w:tr w:rsidR="00BB5F1A" w:rsidRPr="00BB5F1A" w14:paraId="113CA44F"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0BB0770B" w14:textId="77777777" w:rsidR="00BB5F1A" w:rsidRPr="00BB5F1A" w:rsidRDefault="00BB5F1A" w:rsidP="00BB5F1A">
            <w:pPr>
              <w:keepNext/>
              <w:keepLines/>
              <w:spacing w:after="0"/>
              <w:rPr>
                <w:rFonts w:ascii="Arial" w:eastAsia="Times New Roman" w:hAnsi="Arial"/>
                <w:sz w:val="18"/>
              </w:rPr>
            </w:pPr>
            <w:r w:rsidRPr="00BB5F1A">
              <w:rPr>
                <w:rFonts w:ascii="Arial" w:eastAsia="Malgun Gothic" w:hAnsi="Arial"/>
                <w:sz w:val="18"/>
                <w:szCs w:val="18"/>
              </w:rPr>
              <w:t>TDD configuration</w:t>
            </w:r>
          </w:p>
        </w:tc>
        <w:tc>
          <w:tcPr>
            <w:tcW w:w="1260" w:type="dxa"/>
            <w:tcBorders>
              <w:top w:val="single" w:sz="4" w:space="0" w:color="auto"/>
              <w:left w:val="single" w:sz="4" w:space="0" w:color="auto"/>
              <w:bottom w:val="single" w:sz="4" w:space="0" w:color="auto"/>
              <w:right w:val="single" w:sz="4" w:space="0" w:color="auto"/>
            </w:tcBorders>
          </w:tcPr>
          <w:p w14:paraId="0BD3984C" w14:textId="77777777" w:rsidR="00BB5F1A" w:rsidRPr="00BB5F1A" w:rsidRDefault="00BB5F1A" w:rsidP="00BB5F1A">
            <w:pPr>
              <w:keepNext/>
              <w:keepLines/>
              <w:spacing w:after="0"/>
              <w:jc w:val="center"/>
              <w:rPr>
                <w:rFonts w:ascii="Arial" w:eastAsia="Times New Roman" w:hAnsi="Arial"/>
                <w:sz w:val="18"/>
              </w:rPr>
            </w:pPr>
          </w:p>
        </w:tc>
        <w:tc>
          <w:tcPr>
            <w:tcW w:w="1864" w:type="dxa"/>
            <w:gridSpan w:val="2"/>
            <w:tcBorders>
              <w:top w:val="single" w:sz="4" w:space="0" w:color="auto"/>
              <w:left w:val="single" w:sz="4" w:space="0" w:color="auto"/>
              <w:bottom w:val="single" w:sz="4" w:space="0" w:color="auto"/>
              <w:right w:val="single" w:sz="4" w:space="0" w:color="auto"/>
            </w:tcBorders>
          </w:tcPr>
          <w:p w14:paraId="4F865108"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lang w:eastAsia="ja-JP"/>
              </w:rPr>
              <w:t>TDDConf.3.1</w:t>
            </w:r>
          </w:p>
        </w:tc>
        <w:tc>
          <w:tcPr>
            <w:tcW w:w="1843" w:type="dxa"/>
            <w:gridSpan w:val="2"/>
            <w:tcBorders>
              <w:top w:val="single" w:sz="4" w:space="0" w:color="auto"/>
              <w:left w:val="single" w:sz="4" w:space="0" w:color="auto"/>
              <w:bottom w:val="single" w:sz="4" w:space="0" w:color="auto"/>
              <w:right w:val="single" w:sz="4" w:space="0" w:color="auto"/>
            </w:tcBorders>
          </w:tcPr>
          <w:p w14:paraId="6EDF8D4D"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lang w:eastAsia="ja-JP"/>
              </w:rPr>
              <w:t>TDDConf.3.1</w:t>
            </w:r>
          </w:p>
        </w:tc>
      </w:tr>
      <w:tr w:rsidR="00BB5F1A" w:rsidRPr="00BB5F1A" w14:paraId="0994DB95"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5E781C60" w14:textId="77777777" w:rsidR="00BB5F1A" w:rsidRPr="00BB5F1A" w:rsidRDefault="00BB5F1A" w:rsidP="00BB5F1A">
            <w:pPr>
              <w:keepNext/>
              <w:keepLines/>
              <w:spacing w:after="0"/>
              <w:rPr>
                <w:rFonts w:ascii="Arial" w:eastAsia="Malgun Gothic" w:hAnsi="Arial"/>
                <w:sz w:val="18"/>
                <w:szCs w:val="18"/>
              </w:rPr>
            </w:pPr>
            <w:r w:rsidRPr="00BB5F1A">
              <w:rPr>
                <w:rFonts w:ascii="Arial" w:eastAsia="Malgun Gothic" w:hAnsi="Arial"/>
                <w:sz w:val="18"/>
                <w:szCs w:val="18"/>
              </w:rPr>
              <w:t>BW</w:t>
            </w:r>
            <w:r w:rsidRPr="00BB5F1A">
              <w:rPr>
                <w:rFonts w:ascii="Arial" w:eastAsia="Malgun Gothic" w:hAnsi="Arial"/>
                <w:sz w:val="18"/>
                <w:szCs w:val="18"/>
                <w:vertAlign w:val="subscript"/>
              </w:rPr>
              <w:t>channel</w:t>
            </w:r>
          </w:p>
        </w:tc>
        <w:tc>
          <w:tcPr>
            <w:tcW w:w="1260" w:type="dxa"/>
            <w:tcBorders>
              <w:top w:val="single" w:sz="4" w:space="0" w:color="auto"/>
              <w:left w:val="single" w:sz="4" w:space="0" w:color="auto"/>
              <w:bottom w:val="single" w:sz="4" w:space="0" w:color="auto"/>
              <w:right w:val="single" w:sz="4" w:space="0" w:color="auto"/>
            </w:tcBorders>
          </w:tcPr>
          <w:p w14:paraId="40E57920"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Malgun Gothic" w:hAnsi="Arial"/>
                <w:sz w:val="18"/>
                <w:szCs w:val="18"/>
              </w:rPr>
              <w:t>MHz</w:t>
            </w:r>
          </w:p>
        </w:tc>
        <w:tc>
          <w:tcPr>
            <w:tcW w:w="1864" w:type="dxa"/>
            <w:gridSpan w:val="2"/>
            <w:tcBorders>
              <w:top w:val="single" w:sz="4" w:space="0" w:color="auto"/>
              <w:left w:val="single" w:sz="4" w:space="0" w:color="auto"/>
              <w:bottom w:val="single" w:sz="4" w:space="0" w:color="auto"/>
              <w:right w:val="single" w:sz="4" w:space="0" w:color="auto"/>
            </w:tcBorders>
          </w:tcPr>
          <w:p w14:paraId="3E6489D5" w14:textId="77777777" w:rsidR="00BB5F1A" w:rsidRPr="00BB5F1A" w:rsidRDefault="00BB5F1A" w:rsidP="00BB5F1A">
            <w:pPr>
              <w:keepNext/>
              <w:keepLines/>
              <w:spacing w:after="0"/>
              <w:jc w:val="center"/>
              <w:rPr>
                <w:rFonts w:ascii="Arial" w:eastAsia="Times New Roman" w:hAnsi="Arial"/>
                <w:sz w:val="18"/>
                <w:lang w:eastAsia="ja-JP"/>
              </w:rPr>
            </w:pPr>
            <w:r w:rsidRPr="00BB5F1A">
              <w:rPr>
                <w:rFonts w:ascii="Arial" w:eastAsia="Malgun Gothic" w:hAnsi="Arial"/>
                <w:sz w:val="18"/>
                <w:szCs w:val="18"/>
              </w:rPr>
              <w:t>100: N</w:t>
            </w:r>
            <w:r w:rsidRPr="00BB5F1A">
              <w:rPr>
                <w:rFonts w:ascii="Arial" w:eastAsia="Malgun Gothic" w:hAnsi="Arial"/>
                <w:sz w:val="18"/>
                <w:szCs w:val="18"/>
                <w:vertAlign w:val="subscript"/>
              </w:rPr>
              <w:t>RB,c</w:t>
            </w:r>
            <w:r w:rsidRPr="00BB5F1A">
              <w:rPr>
                <w:rFonts w:ascii="Arial" w:eastAsia="Malgun Gothic" w:hAnsi="Arial"/>
                <w:sz w:val="18"/>
                <w:szCs w:val="18"/>
              </w:rPr>
              <w:t xml:space="preserve"> = 66</w:t>
            </w:r>
          </w:p>
        </w:tc>
        <w:tc>
          <w:tcPr>
            <w:tcW w:w="1843" w:type="dxa"/>
            <w:gridSpan w:val="2"/>
            <w:tcBorders>
              <w:top w:val="single" w:sz="4" w:space="0" w:color="auto"/>
              <w:left w:val="single" w:sz="4" w:space="0" w:color="auto"/>
              <w:bottom w:val="single" w:sz="4" w:space="0" w:color="auto"/>
              <w:right w:val="single" w:sz="4" w:space="0" w:color="auto"/>
            </w:tcBorders>
          </w:tcPr>
          <w:p w14:paraId="3208759D" w14:textId="77777777" w:rsidR="00BB5F1A" w:rsidRPr="00BB5F1A" w:rsidRDefault="00BB5F1A" w:rsidP="00BB5F1A">
            <w:pPr>
              <w:keepNext/>
              <w:keepLines/>
              <w:spacing w:after="0"/>
              <w:jc w:val="center"/>
              <w:rPr>
                <w:rFonts w:ascii="Arial" w:eastAsia="Times New Roman" w:hAnsi="Arial"/>
                <w:sz w:val="18"/>
                <w:lang w:eastAsia="ja-JP"/>
              </w:rPr>
            </w:pPr>
            <w:r w:rsidRPr="00BB5F1A">
              <w:rPr>
                <w:rFonts w:ascii="Arial" w:eastAsia="Malgun Gothic" w:hAnsi="Arial"/>
                <w:sz w:val="18"/>
                <w:szCs w:val="18"/>
              </w:rPr>
              <w:t>100: N</w:t>
            </w:r>
            <w:r w:rsidRPr="00BB5F1A">
              <w:rPr>
                <w:rFonts w:ascii="Arial" w:eastAsia="Malgun Gothic" w:hAnsi="Arial"/>
                <w:sz w:val="18"/>
                <w:szCs w:val="18"/>
                <w:vertAlign w:val="subscript"/>
              </w:rPr>
              <w:t>RB,c</w:t>
            </w:r>
            <w:r w:rsidRPr="00BB5F1A">
              <w:rPr>
                <w:rFonts w:ascii="Arial" w:eastAsia="Malgun Gothic" w:hAnsi="Arial"/>
                <w:sz w:val="18"/>
                <w:szCs w:val="18"/>
              </w:rPr>
              <w:t xml:space="preserve"> = 66</w:t>
            </w:r>
          </w:p>
        </w:tc>
      </w:tr>
      <w:tr w:rsidR="00BB5F1A" w:rsidRPr="00BB5F1A" w14:paraId="36C39D50" w14:textId="77777777" w:rsidTr="00AA4E81">
        <w:trPr>
          <w:trHeight w:val="245"/>
          <w:jc w:val="center"/>
        </w:trPr>
        <w:tc>
          <w:tcPr>
            <w:tcW w:w="1694" w:type="dxa"/>
            <w:tcBorders>
              <w:top w:val="single" w:sz="4" w:space="0" w:color="auto"/>
              <w:left w:val="single" w:sz="4" w:space="0" w:color="auto"/>
              <w:bottom w:val="nil"/>
              <w:right w:val="single" w:sz="4" w:space="0" w:color="auto"/>
            </w:tcBorders>
            <w:shd w:val="clear" w:color="auto" w:fill="auto"/>
          </w:tcPr>
          <w:p w14:paraId="2EB8AAE9" w14:textId="77777777" w:rsidR="00BB5F1A" w:rsidRPr="00BB5F1A" w:rsidRDefault="00BB5F1A" w:rsidP="00BB5F1A">
            <w:pPr>
              <w:keepNext/>
              <w:keepLines/>
              <w:spacing w:after="0"/>
              <w:rPr>
                <w:rFonts w:ascii="Arial" w:eastAsia="Malgun Gothic" w:hAnsi="Arial"/>
                <w:sz w:val="18"/>
                <w:szCs w:val="18"/>
              </w:rPr>
            </w:pPr>
            <w:r w:rsidRPr="00BB5F1A">
              <w:rPr>
                <w:rFonts w:ascii="Arial" w:eastAsia="Malgun Gothic" w:hAnsi="Arial"/>
                <w:sz w:val="18"/>
                <w:szCs w:val="18"/>
                <w:lang w:eastAsia="ko-KR"/>
              </w:rPr>
              <w:t>BWP configuration</w:t>
            </w:r>
          </w:p>
        </w:tc>
        <w:tc>
          <w:tcPr>
            <w:tcW w:w="1981" w:type="dxa"/>
            <w:tcBorders>
              <w:top w:val="single" w:sz="4" w:space="0" w:color="auto"/>
              <w:left w:val="single" w:sz="4" w:space="0" w:color="auto"/>
              <w:bottom w:val="single" w:sz="4" w:space="0" w:color="auto"/>
              <w:right w:val="single" w:sz="4" w:space="0" w:color="auto"/>
            </w:tcBorders>
          </w:tcPr>
          <w:p w14:paraId="7D8186EE" w14:textId="77777777" w:rsidR="00BB5F1A" w:rsidRPr="00BB5F1A" w:rsidRDefault="00BB5F1A" w:rsidP="00BB5F1A">
            <w:pPr>
              <w:keepNext/>
              <w:keepLines/>
              <w:spacing w:after="0"/>
              <w:rPr>
                <w:rFonts w:ascii="Arial" w:eastAsia="Malgun Gothic" w:hAnsi="Arial"/>
                <w:sz w:val="18"/>
                <w:szCs w:val="18"/>
                <w:lang w:eastAsia="ko-KR"/>
              </w:rPr>
            </w:pPr>
            <w:r w:rsidRPr="00BB5F1A">
              <w:rPr>
                <w:rFonts w:ascii="Arial" w:eastAsia="Malgun Gothic" w:hAnsi="Arial"/>
                <w:sz w:val="18"/>
                <w:szCs w:val="18"/>
                <w:lang w:eastAsia="ko-KR"/>
              </w:rPr>
              <w:t>Initial DL BWP</w:t>
            </w:r>
          </w:p>
        </w:tc>
        <w:tc>
          <w:tcPr>
            <w:tcW w:w="1260" w:type="dxa"/>
            <w:tcBorders>
              <w:top w:val="single" w:sz="4" w:space="0" w:color="auto"/>
              <w:left w:val="single" w:sz="4" w:space="0" w:color="auto"/>
              <w:bottom w:val="nil"/>
              <w:right w:val="single" w:sz="4" w:space="0" w:color="auto"/>
            </w:tcBorders>
            <w:shd w:val="clear" w:color="auto" w:fill="auto"/>
          </w:tcPr>
          <w:p w14:paraId="6D2253F1" w14:textId="77777777" w:rsidR="00BB5F1A" w:rsidRPr="00BB5F1A" w:rsidRDefault="00BB5F1A" w:rsidP="00BB5F1A">
            <w:pPr>
              <w:keepNext/>
              <w:keepLines/>
              <w:spacing w:after="0"/>
              <w:jc w:val="center"/>
              <w:rPr>
                <w:rFonts w:ascii="Arial" w:eastAsia="Malgun Gothic" w:hAnsi="Arial"/>
                <w:sz w:val="18"/>
                <w:szCs w:val="18"/>
              </w:rPr>
            </w:pPr>
          </w:p>
        </w:tc>
        <w:tc>
          <w:tcPr>
            <w:tcW w:w="3707" w:type="dxa"/>
            <w:gridSpan w:val="4"/>
            <w:tcBorders>
              <w:top w:val="single" w:sz="4" w:space="0" w:color="auto"/>
              <w:left w:val="single" w:sz="4" w:space="0" w:color="auto"/>
              <w:bottom w:val="single" w:sz="4" w:space="0" w:color="auto"/>
              <w:right w:val="single" w:sz="4" w:space="0" w:color="auto"/>
            </w:tcBorders>
          </w:tcPr>
          <w:p w14:paraId="58FB2B93" w14:textId="77777777" w:rsidR="00BB5F1A" w:rsidRPr="00BB5F1A" w:rsidRDefault="00BB5F1A" w:rsidP="00BB5F1A">
            <w:pPr>
              <w:keepNext/>
              <w:keepLines/>
              <w:spacing w:after="0"/>
              <w:jc w:val="center"/>
              <w:rPr>
                <w:rFonts w:ascii="Arial" w:eastAsia="Malgun Gothic" w:hAnsi="Arial"/>
                <w:sz w:val="18"/>
                <w:szCs w:val="18"/>
              </w:rPr>
            </w:pPr>
            <w:r w:rsidRPr="00BB5F1A">
              <w:rPr>
                <w:rFonts w:ascii="Arial" w:eastAsia="Malgun Gothic" w:hAnsi="Arial"/>
                <w:sz w:val="18"/>
                <w:szCs w:val="18"/>
                <w:lang w:eastAsia="ko-KR"/>
              </w:rPr>
              <w:t>DLBWP.0.1</w:t>
            </w:r>
          </w:p>
        </w:tc>
      </w:tr>
      <w:tr w:rsidR="00BB5F1A" w:rsidRPr="00BB5F1A" w14:paraId="45A89E1A" w14:textId="77777777" w:rsidTr="00AA4E81">
        <w:trPr>
          <w:trHeight w:val="174"/>
          <w:jc w:val="center"/>
        </w:trPr>
        <w:tc>
          <w:tcPr>
            <w:tcW w:w="1694" w:type="dxa"/>
            <w:tcBorders>
              <w:top w:val="nil"/>
              <w:left w:val="single" w:sz="4" w:space="0" w:color="auto"/>
              <w:bottom w:val="nil"/>
              <w:right w:val="single" w:sz="4" w:space="0" w:color="auto"/>
            </w:tcBorders>
            <w:shd w:val="clear" w:color="auto" w:fill="auto"/>
          </w:tcPr>
          <w:p w14:paraId="0976EA05" w14:textId="77777777" w:rsidR="00BB5F1A" w:rsidRPr="00BB5F1A" w:rsidRDefault="00BB5F1A" w:rsidP="00BB5F1A">
            <w:pPr>
              <w:keepNext/>
              <w:keepLines/>
              <w:spacing w:after="0"/>
              <w:rPr>
                <w:rFonts w:ascii="Arial" w:eastAsia="Malgun Gothic" w:hAnsi="Arial"/>
                <w:sz w:val="18"/>
                <w:szCs w:val="18"/>
                <w:lang w:eastAsia="ko-KR"/>
              </w:rPr>
            </w:pPr>
          </w:p>
        </w:tc>
        <w:tc>
          <w:tcPr>
            <w:tcW w:w="1981" w:type="dxa"/>
            <w:tcBorders>
              <w:top w:val="single" w:sz="4" w:space="0" w:color="auto"/>
              <w:left w:val="single" w:sz="4" w:space="0" w:color="auto"/>
              <w:bottom w:val="single" w:sz="4" w:space="0" w:color="auto"/>
              <w:right w:val="single" w:sz="4" w:space="0" w:color="auto"/>
            </w:tcBorders>
          </w:tcPr>
          <w:p w14:paraId="31FC8122" w14:textId="77777777" w:rsidR="00BB5F1A" w:rsidRPr="00BB5F1A" w:rsidRDefault="00BB5F1A" w:rsidP="00BB5F1A">
            <w:pPr>
              <w:keepNext/>
              <w:keepLines/>
              <w:spacing w:after="0"/>
              <w:rPr>
                <w:rFonts w:ascii="Arial" w:eastAsia="Malgun Gothic" w:hAnsi="Arial"/>
                <w:sz w:val="18"/>
                <w:szCs w:val="18"/>
                <w:lang w:eastAsia="ko-KR"/>
              </w:rPr>
            </w:pPr>
            <w:r w:rsidRPr="00BB5F1A">
              <w:rPr>
                <w:rFonts w:ascii="Arial" w:eastAsia="Malgun Gothic" w:hAnsi="Arial"/>
                <w:sz w:val="18"/>
                <w:szCs w:val="18"/>
                <w:lang w:eastAsia="ko-KR"/>
              </w:rPr>
              <w:t>Dedicated DL BWP</w:t>
            </w:r>
          </w:p>
        </w:tc>
        <w:tc>
          <w:tcPr>
            <w:tcW w:w="1260" w:type="dxa"/>
            <w:tcBorders>
              <w:top w:val="nil"/>
              <w:left w:val="single" w:sz="4" w:space="0" w:color="auto"/>
              <w:bottom w:val="nil"/>
              <w:right w:val="single" w:sz="4" w:space="0" w:color="auto"/>
            </w:tcBorders>
            <w:shd w:val="clear" w:color="auto" w:fill="auto"/>
          </w:tcPr>
          <w:p w14:paraId="3EF2BB7C" w14:textId="77777777" w:rsidR="00BB5F1A" w:rsidRPr="00BB5F1A" w:rsidRDefault="00BB5F1A" w:rsidP="00BB5F1A">
            <w:pPr>
              <w:keepNext/>
              <w:keepLines/>
              <w:spacing w:after="0"/>
              <w:jc w:val="center"/>
              <w:rPr>
                <w:rFonts w:ascii="Arial" w:eastAsia="Malgun Gothic" w:hAnsi="Arial"/>
                <w:sz w:val="18"/>
                <w:szCs w:val="18"/>
              </w:rPr>
            </w:pPr>
          </w:p>
        </w:tc>
        <w:tc>
          <w:tcPr>
            <w:tcW w:w="3707" w:type="dxa"/>
            <w:gridSpan w:val="4"/>
            <w:tcBorders>
              <w:top w:val="single" w:sz="4" w:space="0" w:color="auto"/>
              <w:left w:val="single" w:sz="4" w:space="0" w:color="auto"/>
              <w:bottom w:val="single" w:sz="4" w:space="0" w:color="auto"/>
              <w:right w:val="single" w:sz="4" w:space="0" w:color="auto"/>
            </w:tcBorders>
          </w:tcPr>
          <w:p w14:paraId="010F5E7D" w14:textId="77777777" w:rsidR="00BB5F1A" w:rsidRPr="00BB5F1A" w:rsidRDefault="00BB5F1A" w:rsidP="00BB5F1A">
            <w:pPr>
              <w:keepNext/>
              <w:keepLines/>
              <w:spacing w:after="0"/>
              <w:jc w:val="center"/>
              <w:rPr>
                <w:rFonts w:ascii="Arial" w:eastAsia="Malgun Gothic" w:hAnsi="Arial"/>
                <w:sz w:val="18"/>
                <w:szCs w:val="18"/>
              </w:rPr>
            </w:pPr>
            <w:r w:rsidRPr="00BB5F1A">
              <w:rPr>
                <w:rFonts w:ascii="Arial" w:eastAsia="Malgun Gothic" w:hAnsi="Arial"/>
                <w:sz w:val="18"/>
                <w:szCs w:val="18"/>
                <w:lang w:eastAsia="ko-KR"/>
              </w:rPr>
              <w:t>DLBWP.1.1</w:t>
            </w:r>
          </w:p>
        </w:tc>
      </w:tr>
      <w:tr w:rsidR="00BB5F1A" w:rsidRPr="00BB5F1A" w14:paraId="2D15DD6F" w14:textId="77777777" w:rsidTr="00AA4E81">
        <w:trPr>
          <w:trHeight w:val="190"/>
          <w:jc w:val="center"/>
        </w:trPr>
        <w:tc>
          <w:tcPr>
            <w:tcW w:w="1694" w:type="dxa"/>
            <w:tcBorders>
              <w:top w:val="nil"/>
              <w:left w:val="single" w:sz="4" w:space="0" w:color="auto"/>
              <w:bottom w:val="nil"/>
              <w:right w:val="single" w:sz="4" w:space="0" w:color="auto"/>
            </w:tcBorders>
            <w:shd w:val="clear" w:color="auto" w:fill="auto"/>
          </w:tcPr>
          <w:p w14:paraId="70C62A3A" w14:textId="77777777" w:rsidR="00BB5F1A" w:rsidRPr="00BB5F1A" w:rsidRDefault="00BB5F1A" w:rsidP="00BB5F1A">
            <w:pPr>
              <w:keepNext/>
              <w:keepLines/>
              <w:spacing w:after="0"/>
              <w:rPr>
                <w:rFonts w:ascii="Arial" w:eastAsia="Malgun Gothic" w:hAnsi="Arial"/>
                <w:sz w:val="18"/>
                <w:szCs w:val="18"/>
                <w:lang w:eastAsia="ko-KR"/>
              </w:rPr>
            </w:pPr>
          </w:p>
        </w:tc>
        <w:tc>
          <w:tcPr>
            <w:tcW w:w="1981" w:type="dxa"/>
            <w:tcBorders>
              <w:top w:val="single" w:sz="4" w:space="0" w:color="auto"/>
              <w:left w:val="single" w:sz="4" w:space="0" w:color="auto"/>
              <w:bottom w:val="single" w:sz="4" w:space="0" w:color="auto"/>
              <w:right w:val="single" w:sz="4" w:space="0" w:color="auto"/>
            </w:tcBorders>
          </w:tcPr>
          <w:p w14:paraId="7D4EF61E" w14:textId="77777777" w:rsidR="00BB5F1A" w:rsidRPr="00BB5F1A" w:rsidRDefault="00BB5F1A" w:rsidP="00BB5F1A">
            <w:pPr>
              <w:keepNext/>
              <w:keepLines/>
              <w:spacing w:after="0"/>
              <w:rPr>
                <w:rFonts w:ascii="Arial" w:eastAsia="Malgun Gothic" w:hAnsi="Arial"/>
                <w:sz w:val="18"/>
                <w:szCs w:val="18"/>
                <w:lang w:eastAsia="ko-KR"/>
              </w:rPr>
            </w:pPr>
            <w:r w:rsidRPr="00BB5F1A">
              <w:rPr>
                <w:rFonts w:ascii="Arial" w:eastAsia="Malgun Gothic" w:hAnsi="Arial"/>
                <w:sz w:val="18"/>
                <w:szCs w:val="18"/>
                <w:lang w:eastAsia="ko-KR"/>
              </w:rPr>
              <w:t>Initial UL BWP</w:t>
            </w:r>
          </w:p>
        </w:tc>
        <w:tc>
          <w:tcPr>
            <w:tcW w:w="1260" w:type="dxa"/>
            <w:tcBorders>
              <w:top w:val="nil"/>
              <w:left w:val="single" w:sz="4" w:space="0" w:color="auto"/>
              <w:bottom w:val="nil"/>
              <w:right w:val="single" w:sz="4" w:space="0" w:color="auto"/>
            </w:tcBorders>
            <w:shd w:val="clear" w:color="auto" w:fill="auto"/>
          </w:tcPr>
          <w:p w14:paraId="5944D143" w14:textId="77777777" w:rsidR="00BB5F1A" w:rsidRPr="00BB5F1A" w:rsidRDefault="00BB5F1A" w:rsidP="00BB5F1A">
            <w:pPr>
              <w:keepNext/>
              <w:keepLines/>
              <w:spacing w:after="0"/>
              <w:jc w:val="center"/>
              <w:rPr>
                <w:rFonts w:ascii="Arial" w:eastAsia="Malgun Gothic" w:hAnsi="Arial"/>
                <w:sz w:val="18"/>
                <w:szCs w:val="18"/>
              </w:rPr>
            </w:pPr>
          </w:p>
        </w:tc>
        <w:tc>
          <w:tcPr>
            <w:tcW w:w="3707" w:type="dxa"/>
            <w:gridSpan w:val="4"/>
            <w:tcBorders>
              <w:top w:val="single" w:sz="4" w:space="0" w:color="auto"/>
              <w:left w:val="single" w:sz="4" w:space="0" w:color="auto"/>
              <w:bottom w:val="single" w:sz="4" w:space="0" w:color="auto"/>
              <w:right w:val="single" w:sz="4" w:space="0" w:color="auto"/>
            </w:tcBorders>
          </w:tcPr>
          <w:p w14:paraId="401CD4A0" w14:textId="77777777" w:rsidR="00BB5F1A" w:rsidRPr="00BB5F1A" w:rsidRDefault="00BB5F1A" w:rsidP="00BB5F1A">
            <w:pPr>
              <w:keepNext/>
              <w:keepLines/>
              <w:spacing w:after="0"/>
              <w:jc w:val="center"/>
              <w:rPr>
                <w:rFonts w:ascii="Arial" w:eastAsia="Malgun Gothic" w:hAnsi="Arial"/>
                <w:sz w:val="18"/>
                <w:szCs w:val="18"/>
              </w:rPr>
            </w:pPr>
            <w:r w:rsidRPr="00BB5F1A">
              <w:rPr>
                <w:rFonts w:ascii="Arial" w:eastAsia="Malgun Gothic" w:hAnsi="Arial"/>
                <w:sz w:val="18"/>
                <w:szCs w:val="18"/>
                <w:lang w:eastAsia="ko-KR"/>
              </w:rPr>
              <w:t>ULBWP.0.1</w:t>
            </w:r>
          </w:p>
        </w:tc>
      </w:tr>
      <w:tr w:rsidR="00BB5F1A" w:rsidRPr="00BB5F1A" w14:paraId="4B395CD8" w14:textId="77777777" w:rsidTr="00AA4E81">
        <w:trPr>
          <w:trHeight w:val="198"/>
          <w:jc w:val="center"/>
        </w:trPr>
        <w:tc>
          <w:tcPr>
            <w:tcW w:w="1694" w:type="dxa"/>
            <w:tcBorders>
              <w:top w:val="nil"/>
              <w:left w:val="single" w:sz="4" w:space="0" w:color="auto"/>
              <w:bottom w:val="single" w:sz="4" w:space="0" w:color="auto"/>
              <w:right w:val="single" w:sz="4" w:space="0" w:color="auto"/>
            </w:tcBorders>
            <w:shd w:val="clear" w:color="auto" w:fill="auto"/>
          </w:tcPr>
          <w:p w14:paraId="3ADCC6F6" w14:textId="77777777" w:rsidR="00BB5F1A" w:rsidRPr="00BB5F1A" w:rsidRDefault="00BB5F1A" w:rsidP="00BB5F1A">
            <w:pPr>
              <w:keepNext/>
              <w:keepLines/>
              <w:spacing w:after="0"/>
              <w:rPr>
                <w:rFonts w:ascii="Arial" w:eastAsia="Malgun Gothic" w:hAnsi="Arial"/>
                <w:sz w:val="18"/>
                <w:szCs w:val="18"/>
                <w:lang w:eastAsia="ko-KR"/>
              </w:rPr>
            </w:pPr>
          </w:p>
        </w:tc>
        <w:tc>
          <w:tcPr>
            <w:tcW w:w="1981" w:type="dxa"/>
            <w:tcBorders>
              <w:top w:val="single" w:sz="4" w:space="0" w:color="auto"/>
              <w:left w:val="single" w:sz="4" w:space="0" w:color="auto"/>
              <w:bottom w:val="single" w:sz="4" w:space="0" w:color="auto"/>
              <w:right w:val="single" w:sz="4" w:space="0" w:color="auto"/>
            </w:tcBorders>
          </w:tcPr>
          <w:p w14:paraId="42C9AAD3" w14:textId="77777777" w:rsidR="00BB5F1A" w:rsidRPr="00BB5F1A" w:rsidRDefault="00BB5F1A" w:rsidP="00BB5F1A">
            <w:pPr>
              <w:keepNext/>
              <w:keepLines/>
              <w:spacing w:after="0"/>
              <w:rPr>
                <w:rFonts w:ascii="Arial" w:eastAsia="Malgun Gothic" w:hAnsi="Arial"/>
                <w:sz w:val="18"/>
                <w:szCs w:val="18"/>
                <w:lang w:eastAsia="ko-KR"/>
              </w:rPr>
            </w:pPr>
            <w:r w:rsidRPr="00BB5F1A">
              <w:rPr>
                <w:rFonts w:ascii="Arial" w:eastAsia="Malgun Gothic" w:hAnsi="Arial"/>
                <w:sz w:val="18"/>
                <w:szCs w:val="18"/>
                <w:lang w:eastAsia="ko-KR"/>
              </w:rPr>
              <w:t>Dedicated UL BWP</w:t>
            </w:r>
          </w:p>
        </w:tc>
        <w:tc>
          <w:tcPr>
            <w:tcW w:w="1260" w:type="dxa"/>
            <w:tcBorders>
              <w:top w:val="nil"/>
              <w:left w:val="single" w:sz="4" w:space="0" w:color="auto"/>
              <w:bottom w:val="single" w:sz="4" w:space="0" w:color="auto"/>
              <w:right w:val="single" w:sz="4" w:space="0" w:color="auto"/>
            </w:tcBorders>
            <w:shd w:val="clear" w:color="auto" w:fill="auto"/>
          </w:tcPr>
          <w:p w14:paraId="4DAB4A3A" w14:textId="77777777" w:rsidR="00BB5F1A" w:rsidRPr="00BB5F1A" w:rsidRDefault="00BB5F1A" w:rsidP="00BB5F1A">
            <w:pPr>
              <w:keepNext/>
              <w:keepLines/>
              <w:spacing w:after="0"/>
              <w:jc w:val="center"/>
              <w:rPr>
                <w:rFonts w:ascii="Arial" w:eastAsia="Malgun Gothic" w:hAnsi="Arial"/>
                <w:sz w:val="18"/>
                <w:szCs w:val="18"/>
              </w:rPr>
            </w:pPr>
          </w:p>
        </w:tc>
        <w:tc>
          <w:tcPr>
            <w:tcW w:w="3707" w:type="dxa"/>
            <w:gridSpan w:val="4"/>
            <w:tcBorders>
              <w:top w:val="single" w:sz="4" w:space="0" w:color="auto"/>
              <w:left w:val="single" w:sz="4" w:space="0" w:color="auto"/>
              <w:bottom w:val="single" w:sz="4" w:space="0" w:color="auto"/>
              <w:right w:val="single" w:sz="4" w:space="0" w:color="auto"/>
            </w:tcBorders>
          </w:tcPr>
          <w:p w14:paraId="3F4B6A4A" w14:textId="77777777" w:rsidR="00BB5F1A" w:rsidRPr="00BB5F1A" w:rsidRDefault="00BB5F1A" w:rsidP="00BB5F1A">
            <w:pPr>
              <w:keepNext/>
              <w:keepLines/>
              <w:spacing w:after="0"/>
              <w:jc w:val="center"/>
              <w:rPr>
                <w:rFonts w:ascii="Arial" w:eastAsia="Malgun Gothic" w:hAnsi="Arial"/>
                <w:sz w:val="18"/>
                <w:szCs w:val="18"/>
              </w:rPr>
            </w:pPr>
            <w:r w:rsidRPr="00BB5F1A">
              <w:rPr>
                <w:rFonts w:ascii="Arial" w:eastAsia="Malgun Gothic" w:hAnsi="Arial"/>
                <w:sz w:val="18"/>
                <w:szCs w:val="18"/>
                <w:lang w:eastAsia="ko-KR"/>
              </w:rPr>
              <w:t>ULBWP.1.1</w:t>
            </w:r>
          </w:p>
        </w:tc>
      </w:tr>
      <w:tr w:rsidR="00BB5F1A" w:rsidRPr="00BB5F1A" w14:paraId="264D478E"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72AB9AA4" w14:textId="77777777" w:rsidR="00BB5F1A" w:rsidRPr="00BB5F1A" w:rsidRDefault="00BB5F1A" w:rsidP="00BB5F1A">
            <w:pPr>
              <w:keepNext/>
              <w:keepLines/>
              <w:spacing w:after="0"/>
              <w:rPr>
                <w:rFonts w:ascii="Arial" w:eastAsia="Times New Roman" w:hAnsi="Arial"/>
                <w:sz w:val="18"/>
                <w:lang w:eastAsia="ko-KR"/>
              </w:rPr>
            </w:pPr>
            <w:r w:rsidRPr="00BB5F1A">
              <w:rPr>
                <w:rFonts w:ascii="Arial" w:eastAsia="Times New Roman" w:hAnsi="Arial"/>
                <w:sz w:val="18"/>
                <w:lang w:eastAsia="ko-KR"/>
              </w:rPr>
              <w:t>TRS configuration</w:t>
            </w:r>
          </w:p>
        </w:tc>
        <w:tc>
          <w:tcPr>
            <w:tcW w:w="1260" w:type="dxa"/>
            <w:tcBorders>
              <w:top w:val="single" w:sz="4" w:space="0" w:color="auto"/>
              <w:left w:val="single" w:sz="4" w:space="0" w:color="auto"/>
              <w:bottom w:val="single" w:sz="4" w:space="0" w:color="auto"/>
              <w:right w:val="single" w:sz="4" w:space="0" w:color="auto"/>
            </w:tcBorders>
          </w:tcPr>
          <w:p w14:paraId="3C586D0E" w14:textId="77777777" w:rsidR="00BB5F1A" w:rsidRPr="00BB5F1A" w:rsidRDefault="00BB5F1A" w:rsidP="00BB5F1A">
            <w:pPr>
              <w:keepNext/>
              <w:keepLines/>
              <w:spacing w:after="0"/>
              <w:jc w:val="center"/>
              <w:rPr>
                <w:rFonts w:ascii="Arial" w:eastAsia="Times New Roman" w:hAnsi="Arial"/>
                <w:sz w:val="18"/>
              </w:rPr>
            </w:pPr>
          </w:p>
        </w:tc>
        <w:tc>
          <w:tcPr>
            <w:tcW w:w="1014" w:type="dxa"/>
            <w:tcBorders>
              <w:top w:val="single" w:sz="4" w:space="0" w:color="auto"/>
              <w:left w:val="single" w:sz="4" w:space="0" w:color="auto"/>
              <w:bottom w:val="single" w:sz="4" w:space="0" w:color="auto"/>
              <w:right w:val="single" w:sz="4" w:space="0" w:color="auto"/>
            </w:tcBorders>
          </w:tcPr>
          <w:p w14:paraId="275C8615" w14:textId="77777777" w:rsidR="00BB5F1A" w:rsidRPr="00BB5F1A" w:rsidRDefault="00BB5F1A" w:rsidP="00BB5F1A">
            <w:pPr>
              <w:keepNext/>
              <w:keepLines/>
              <w:spacing w:after="0"/>
              <w:jc w:val="center"/>
              <w:rPr>
                <w:rFonts w:ascii="Arial" w:eastAsia="Times New Roman" w:hAnsi="Arial"/>
                <w:sz w:val="18"/>
                <w:lang w:eastAsia="ko-KR"/>
              </w:rPr>
            </w:pPr>
            <w:r w:rsidRPr="00BB5F1A">
              <w:rPr>
                <w:rFonts w:ascii="Arial" w:eastAsia="Times New Roman" w:hAnsi="Arial"/>
                <w:sz w:val="18"/>
                <w:szCs w:val="18"/>
              </w:rPr>
              <w:t>TRS.2.1 TDD</w:t>
            </w:r>
          </w:p>
        </w:tc>
        <w:tc>
          <w:tcPr>
            <w:tcW w:w="850" w:type="dxa"/>
            <w:tcBorders>
              <w:top w:val="single" w:sz="4" w:space="0" w:color="auto"/>
              <w:left w:val="single" w:sz="4" w:space="0" w:color="auto"/>
              <w:bottom w:val="single" w:sz="4" w:space="0" w:color="auto"/>
              <w:right w:val="single" w:sz="4" w:space="0" w:color="auto"/>
            </w:tcBorders>
          </w:tcPr>
          <w:p w14:paraId="23909EDC" w14:textId="77777777" w:rsidR="00BB5F1A" w:rsidRPr="00BB5F1A" w:rsidRDefault="00BB5F1A" w:rsidP="00BB5F1A">
            <w:pPr>
              <w:keepNext/>
              <w:keepLines/>
              <w:spacing w:after="0"/>
              <w:jc w:val="center"/>
              <w:rPr>
                <w:rFonts w:ascii="Arial" w:eastAsia="Times New Roman" w:hAnsi="Arial"/>
                <w:sz w:val="18"/>
                <w:lang w:eastAsia="ko-KR"/>
              </w:rPr>
            </w:pPr>
          </w:p>
        </w:tc>
        <w:tc>
          <w:tcPr>
            <w:tcW w:w="851" w:type="dxa"/>
            <w:tcBorders>
              <w:top w:val="single" w:sz="4" w:space="0" w:color="auto"/>
              <w:left w:val="single" w:sz="4" w:space="0" w:color="auto"/>
              <w:bottom w:val="single" w:sz="4" w:space="0" w:color="auto"/>
              <w:right w:val="single" w:sz="4" w:space="0" w:color="auto"/>
            </w:tcBorders>
          </w:tcPr>
          <w:p w14:paraId="7E2B1F7B" w14:textId="77777777" w:rsidR="00BB5F1A" w:rsidRPr="00BB5F1A" w:rsidRDefault="00BB5F1A" w:rsidP="00BB5F1A">
            <w:pPr>
              <w:keepNext/>
              <w:keepLines/>
              <w:spacing w:after="0"/>
              <w:jc w:val="center"/>
              <w:rPr>
                <w:rFonts w:ascii="Arial" w:eastAsia="Times New Roman" w:hAnsi="Arial"/>
                <w:sz w:val="18"/>
                <w:lang w:eastAsia="ko-KR"/>
              </w:rPr>
            </w:pPr>
            <w:r w:rsidRPr="00BB5F1A">
              <w:rPr>
                <w:rFonts w:ascii="Arial" w:eastAsia="Times New Roman" w:hAnsi="Arial"/>
                <w:sz w:val="18"/>
                <w:szCs w:val="18"/>
              </w:rPr>
              <w:t>TRS.2.1 TDD</w:t>
            </w:r>
          </w:p>
        </w:tc>
        <w:tc>
          <w:tcPr>
            <w:tcW w:w="992" w:type="dxa"/>
            <w:tcBorders>
              <w:top w:val="single" w:sz="4" w:space="0" w:color="auto"/>
              <w:left w:val="single" w:sz="4" w:space="0" w:color="auto"/>
              <w:bottom w:val="single" w:sz="4" w:space="0" w:color="auto"/>
              <w:right w:val="single" w:sz="4" w:space="0" w:color="auto"/>
            </w:tcBorders>
          </w:tcPr>
          <w:p w14:paraId="5763AF6A" w14:textId="77777777" w:rsidR="00BB5F1A" w:rsidRPr="00BB5F1A" w:rsidRDefault="00BB5F1A" w:rsidP="00BB5F1A">
            <w:pPr>
              <w:keepNext/>
              <w:keepLines/>
              <w:spacing w:after="0"/>
              <w:jc w:val="center"/>
              <w:rPr>
                <w:rFonts w:ascii="Arial" w:eastAsia="Times New Roman" w:hAnsi="Arial"/>
                <w:sz w:val="18"/>
                <w:lang w:eastAsia="ko-KR"/>
              </w:rPr>
            </w:pPr>
          </w:p>
        </w:tc>
      </w:tr>
      <w:tr w:rsidR="00BB5F1A" w:rsidRPr="00BB5F1A" w14:paraId="4F86BE12"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7DBEE873" w14:textId="77777777" w:rsidR="00BB5F1A" w:rsidRPr="00BB5F1A" w:rsidRDefault="00BB5F1A" w:rsidP="00BB5F1A">
            <w:pPr>
              <w:keepNext/>
              <w:keepLines/>
              <w:spacing w:after="0"/>
              <w:rPr>
                <w:rFonts w:ascii="Arial" w:eastAsia="Times New Roman" w:hAnsi="Arial"/>
                <w:sz w:val="18"/>
                <w:lang w:eastAsia="ko-KR"/>
              </w:rPr>
            </w:pPr>
            <w:r w:rsidRPr="00BB5F1A">
              <w:rPr>
                <w:rFonts w:ascii="Arial" w:eastAsia="Times New Roman" w:hAnsi="Arial"/>
                <w:sz w:val="18"/>
                <w:lang w:eastAsia="ko-KR"/>
              </w:rPr>
              <w:t>TCI state</w:t>
            </w:r>
          </w:p>
        </w:tc>
        <w:tc>
          <w:tcPr>
            <w:tcW w:w="1260" w:type="dxa"/>
            <w:tcBorders>
              <w:top w:val="single" w:sz="4" w:space="0" w:color="auto"/>
              <w:left w:val="single" w:sz="4" w:space="0" w:color="auto"/>
              <w:bottom w:val="single" w:sz="4" w:space="0" w:color="auto"/>
              <w:right w:val="single" w:sz="4" w:space="0" w:color="auto"/>
            </w:tcBorders>
          </w:tcPr>
          <w:p w14:paraId="1FE88A20" w14:textId="77777777" w:rsidR="00BB5F1A" w:rsidRPr="00BB5F1A" w:rsidRDefault="00BB5F1A" w:rsidP="00BB5F1A">
            <w:pPr>
              <w:keepNext/>
              <w:keepLines/>
              <w:spacing w:after="0"/>
              <w:jc w:val="center"/>
              <w:rPr>
                <w:rFonts w:ascii="Arial" w:eastAsia="Times New Roman" w:hAnsi="Arial"/>
                <w:sz w:val="18"/>
              </w:rPr>
            </w:pPr>
          </w:p>
        </w:tc>
        <w:tc>
          <w:tcPr>
            <w:tcW w:w="1014" w:type="dxa"/>
            <w:tcBorders>
              <w:top w:val="single" w:sz="4" w:space="0" w:color="auto"/>
              <w:left w:val="single" w:sz="4" w:space="0" w:color="auto"/>
              <w:bottom w:val="single" w:sz="4" w:space="0" w:color="auto"/>
              <w:right w:val="single" w:sz="4" w:space="0" w:color="auto"/>
            </w:tcBorders>
          </w:tcPr>
          <w:p w14:paraId="3707BB54" w14:textId="77777777" w:rsidR="00BB5F1A" w:rsidRPr="00BB5F1A" w:rsidRDefault="00BB5F1A" w:rsidP="00BB5F1A">
            <w:pPr>
              <w:keepNext/>
              <w:keepLines/>
              <w:spacing w:after="0"/>
              <w:jc w:val="center"/>
              <w:rPr>
                <w:rFonts w:ascii="Arial" w:eastAsia="Times New Roman" w:hAnsi="Arial"/>
                <w:sz w:val="18"/>
                <w:szCs w:val="18"/>
              </w:rPr>
            </w:pPr>
            <w:r w:rsidRPr="00BB5F1A">
              <w:rPr>
                <w:rFonts w:ascii="Arial" w:eastAsia="Times New Roman" w:hAnsi="Arial"/>
                <w:sz w:val="18"/>
              </w:rPr>
              <w:t>TCI.State.0</w:t>
            </w:r>
          </w:p>
        </w:tc>
        <w:tc>
          <w:tcPr>
            <w:tcW w:w="850" w:type="dxa"/>
            <w:tcBorders>
              <w:top w:val="single" w:sz="4" w:space="0" w:color="auto"/>
              <w:left w:val="single" w:sz="4" w:space="0" w:color="auto"/>
              <w:bottom w:val="single" w:sz="4" w:space="0" w:color="auto"/>
              <w:right w:val="single" w:sz="4" w:space="0" w:color="auto"/>
            </w:tcBorders>
          </w:tcPr>
          <w:p w14:paraId="3EAA46DA" w14:textId="77777777" w:rsidR="00BB5F1A" w:rsidRPr="00BB5F1A" w:rsidRDefault="00BB5F1A" w:rsidP="00BB5F1A">
            <w:pPr>
              <w:keepNext/>
              <w:keepLines/>
              <w:spacing w:after="0"/>
              <w:jc w:val="center"/>
              <w:rPr>
                <w:rFonts w:ascii="Arial" w:eastAsia="Times New Roman" w:hAnsi="Arial"/>
                <w:sz w:val="18"/>
                <w:lang w:eastAsia="ko-KR"/>
              </w:rPr>
            </w:pPr>
          </w:p>
        </w:tc>
        <w:tc>
          <w:tcPr>
            <w:tcW w:w="851" w:type="dxa"/>
            <w:tcBorders>
              <w:top w:val="single" w:sz="4" w:space="0" w:color="auto"/>
              <w:left w:val="single" w:sz="4" w:space="0" w:color="auto"/>
              <w:bottom w:val="single" w:sz="4" w:space="0" w:color="auto"/>
              <w:right w:val="single" w:sz="4" w:space="0" w:color="auto"/>
            </w:tcBorders>
          </w:tcPr>
          <w:p w14:paraId="256D0206" w14:textId="77777777" w:rsidR="00BB5F1A" w:rsidRPr="00BB5F1A" w:rsidRDefault="00BB5F1A" w:rsidP="00BB5F1A">
            <w:pPr>
              <w:keepNext/>
              <w:keepLines/>
              <w:spacing w:after="0"/>
              <w:jc w:val="center"/>
              <w:rPr>
                <w:rFonts w:ascii="Arial" w:eastAsia="Times New Roman" w:hAnsi="Arial"/>
                <w:sz w:val="18"/>
                <w:szCs w:val="18"/>
              </w:rPr>
            </w:pPr>
            <w:r w:rsidRPr="00BB5F1A">
              <w:rPr>
                <w:rFonts w:ascii="Arial" w:eastAsia="Times New Roman" w:hAnsi="Arial"/>
                <w:sz w:val="18"/>
              </w:rPr>
              <w:t>TCI.State.0</w:t>
            </w:r>
          </w:p>
        </w:tc>
        <w:tc>
          <w:tcPr>
            <w:tcW w:w="992" w:type="dxa"/>
            <w:tcBorders>
              <w:top w:val="single" w:sz="4" w:space="0" w:color="auto"/>
              <w:left w:val="single" w:sz="4" w:space="0" w:color="auto"/>
              <w:bottom w:val="single" w:sz="4" w:space="0" w:color="auto"/>
              <w:right w:val="single" w:sz="4" w:space="0" w:color="auto"/>
            </w:tcBorders>
          </w:tcPr>
          <w:p w14:paraId="61F35813" w14:textId="77777777" w:rsidR="00BB5F1A" w:rsidRPr="00BB5F1A" w:rsidRDefault="00BB5F1A" w:rsidP="00BB5F1A">
            <w:pPr>
              <w:keepNext/>
              <w:keepLines/>
              <w:spacing w:after="0"/>
              <w:jc w:val="center"/>
              <w:rPr>
                <w:rFonts w:ascii="Arial" w:eastAsia="Times New Roman" w:hAnsi="Arial"/>
                <w:sz w:val="18"/>
                <w:lang w:eastAsia="ko-KR"/>
              </w:rPr>
            </w:pPr>
          </w:p>
        </w:tc>
      </w:tr>
      <w:tr w:rsidR="00BB5F1A" w:rsidRPr="00BB5F1A" w14:paraId="6B6BFE77"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7F36AB53"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rPr>
              <w:t xml:space="preserve">PDSCH Reference measurement channel </w:t>
            </w:r>
          </w:p>
        </w:tc>
        <w:tc>
          <w:tcPr>
            <w:tcW w:w="1260" w:type="dxa"/>
            <w:tcBorders>
              <w:top w:val="single" w:sz="4" w:space="0" w:color="auto"/>
              <w:left w:val="single" w:sz="4" w:space="0" w:color="auto"/>
              <w:bottom w:val="single" w:sz="4" w:space="0" w:color="auto"/>
              <w:right w:val="single" w:sz="4" w:space="0" w:color="auto"/>
            </w:tcBorders>
          </w:tcPr>
          <w:p w14:paraId="6F5799D8" w14:textId="77777777" w:rsidR="00BB5F1A" w:rsidRPr="00BB5F1A" w:rsidRDefault="00BB5F1A" w:rsidP="00BB5F1A">
            <w:pPr>
              <w:keepNext/>
              <w:keepLines/>
              <w:spacing w:after="0"/>
              <w:jc w:val="center"/>
              <w:rPr>
                <w:rFonts w:ascii="Arial" w:eastAsia="Times New Roman" w:hAnsi="Arial"/>
                <w:sz w:val="18"/>
              </w:rPr>
            </w:pPr>
          </w:p>
        </w:tc>
        <w:tc>
          <w:tcPr>
            <w:tcW w:w="1014" w:type="dxa"/>
            <w:tcBorders>
              <w:top w:val="single" w:sz="4" w:space="0" w:color="auto"/>
              <w:left w:val="single" w:sz="4" w:space="0" w:color="auto"/>
              <w:bottom w:val="single" w:sz="4" w:space="0" w:color="auto"/>
              <w:right w:val="single" w:sz="4" w:space="0" w:color="auto"/>
            </w:tcBorders>
          </w:tcPr>
          <w:p w14:paraId="0EB5D5B4"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SR.3.1 TDD</w:t>
            </w:r>
          </w:p>
        </w:tc>
        <w:tc>
          <w:tcPr>
            <w:tcW w:w="850" w:type="dxa"/>
            <w:tcBorders>
              <w:top w:val="single" w:sz="4" w:space="0" w:color="auto"/>
              <w:left w:val="single" w:sz="4" w:space="0" w:color="auto"/>
              <w:bottom w:val="single" w:sz="4" w:space="0" w:color="auto"/>
              <w:right w:val="single" w:sz="4" w:space="0" w:color="auto"/>
            </w:tcBorders>
          </w:tcPr>
          <w:p w14:paraId="70D412F5" w14:textId="77777777" w:rsidR="00BB5F1A" w:rsidRPr="00BB5F1A" w:rsidRDefault="00BB5F1A" w:rsidP="00BB5F1A">
            <w:pPr>
              <w:keepNext/>
              <w:keepLines/>
              <w:spacing w:after="0"/>
              <w:jc w:val="center"/>
              <w:rPr>
                <w:rFonts w:ascii="Arial" w:eastAsia="Times New Roman" w:hAnsi="Arial"/>
                <w:sz w:val="18"/>
                <w:lang w:eastAsia="ko-KR"/>
              </w:rPr>
            </w:pPr>
          </w:p>
        </w:tc>
        <w:tc>
          <w:tcPr>
            <w:tcW w:w="851" w:type="dxa"/>
            <w:tcBorders>
              <w:top w:val="single" w:sz="4" w:space="0" w:color="auto"/>
              <w:left w:val="single" w:sz="4" w:space="0" w:color="auto"/>
              <w:bottom w:val="single" w:sz="4" w:space="0" w:color="auto"/>
              <w:right w:val="single" w:sz="4" w:space="0" w:color="auto"/>
            </w:tcBorders>
          </w:tcPr>
          <w:p w14:paraId="12E84687"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SR.3.1 TDD</w:t>
            </w:r>
          </w:p>
        </w:tc>
        <w:tc>
          <w:tcPr>
            <w:tcW w:w="992" w:type="dxa"/>
            <w:tcBorders>
              <w:top w:val="single" w:sz="4" w:space="0" w:color="auto"/>
              <w:left w:val="single" w:sz="4" w:space="0" w:color="auto"/>
              <w:bottom w:val="single" w:sz="4" w:space="0" w:color="auto"/>
              <w:right w:val="single" w:sz="4" w:space="0" w:color="auto"/>
            </w:tcBorders>
          </w:tcPr>
          <w:p w14:paraId="73E676E4" w14:textId="77777777" w:rsidR="00BB5F1A" w:rsidRPr="00BB5F1A" w:rsidRDefault="00BB5F1A" w:rsidP="00BB5F1A">
            <w:pPr>
              <w:keepNext/>
              <w:keepLines/>
              <w:spacing w:after="0"/>
              <w:jc w:val="center"/>
              <w:rPr>
                <w:rFonts w:ascii="Arial" w:eastAsia="Times New Roman" w:hAnsi="Arial"/>
                <w:sz w:val="18"/>
                <w:lang w:eastAsia="ko-KR"/>
              </w:rPr>
            </w:pPr>
          </w:p>
        </w:tc>
      </w:tr>
      <w:tr w:rsidR="00BB5F1A" w:rsidRPr="00BB5F1A" w14:paraId="3383E820"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290DFBF7" w14:textId="77777777" w:rsidR="00BB5F1A" w:rsidRPr="00BB5F1A" w:rsidRDefault="00BB5F1A" w:rsidP="00BB5F1A">
            <w:pPr>
              <w:keepNext/>
              <w:keepLines/>
              <w:spacing w:after="0"/>
              <w:rPr>
                <w:rFonts w:ascii="Arial" w:eastAsia="Times New Roman" w:hAnsi="Arial" w:cs="v5.0.0"/>
                <w:sz w:val="18"/>
              </w:rPr>
            </w:pPr>
            <w:r w:rsidRPr="00BB5F1A">
              <w:rPr>
                <w:rFonts w:ascii="Arial" w:eastAsia="Times New Roman" w:hAnsi="Arial" w:cs="v5.0.0"/>
                <w:sz w:val="18"/>
              </w:rPr>
              <w:t>RMSI CORESET Reference Channel</w:t>
            </w:r>
          </w:p>
        </w:tc>
        <w:tc>
          <w:tcPr>
            <w:tcW w:w="1260" w:type="dxa"/>
            <w:tcBorders>
              <w:top w:val="single" w:sz="4" w:space="0" w:color="auto"/>
              <w:left w:val="single" w:sz="4" w:space="0" w:color="auto"/>
              <w:bottom w:val="single" w:sz="4" w:space="0" w:color="auto"/>
              <w:right w:val="single" w:sz="4" w:space="0" w:color="auto"/>
            </w:tcBorders>
          </w:tcPr>
          <w:p w14:paraId="1887F964" w14:textId="77777777" w:rsidR="00BB5F1A" w:rsidRPr="00BB5F1A" w:rsidRDefault="00BB5F1A" w:rsidP="00BB5F1A">
            <w:pPr>
              <w:keepNext/>
              <w:keepLines/>
              <w:spacing w:after="0"/>
              <w:jc w:val="center"/>
              <w:rPr>
                <w:rFonts w:ascii="Arial" w:eastAsia="Times New Roman" w:hAnsi="Arial"/>
                <w:sz w:val="18"/>
              </w:rPr>
            </w:pPr>
          </w:p>
        </w:tc>
        <w:tc>
          <w:tcPr>
            <w:tcW w:w="1014" w:type="dxa"/>
            <w:tcBorders>
              <w:top w:val="single" w:sz="4" w:space="0" w:color="auto"/>
              <w:left w:val="single" w:sz="4" w:space="0" w:color="auto"/>
              <w:bottom w:val="single" w:sz="4" w:space="0" w:color="auto"/>
              <w:right w:val="single" w:sz="4" w:space="0" w:color="auto"/>
            </w:tcBorders>
          </w:tcPr>
          <w:p w14:paraId="33772FD2"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CR.3.1 TDD</w:t>
            </w:r>
          </w:p>
        </w:tc>
        <w:tc>
          <w:tcPr>
            <w:tcW w:w="850" w:type="dxa"/>
            <w:tcBorders>
              <w:top w:val="single" w:sz="4" w:space="0" w:color="auto"/>
              <w:left w:val="single" w:sz="4" w:space="0" w:color="auto"/>
              <w:bottom w:val="single" w:sz="4" w:space="0" w:color="auto"/>
              <w:right w:val="single" w:sz="4" w:space="0" w:color="auto"/>
            </w:tcBorders>
          </w:tcPr>
          <w:p w14:paraId="7E72517E"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w:t>
            </w:r>
          </w:p>
        </w:tc>
        <w:tc>
          <w:tcPr>
            <w:tcW w:w="851" w:type="dxa"/>
            <w:tcBorders>
              <w:top w:val="single" w:sz="4" w:space="0" w:color="auto"/>
              <w:left w:val="single" w:sz="4" w:space="0" w:color="auto"/>
              <w:bottom w:val="single" w:sz="4" w:space="0" w:color="auto"/>
              <w:right w:val="single" w:sz="4" w:space="0" w:color="auto"/>
            </w:tcBorders>
          </w:tcPr>
          <w:p w14:paraId="02AD568C"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CR.3.1 TDD</w:t>
            </w:r>
          </w:p>
        </w:tc>
        <w:tc>
          <w:tcPr>
            <w:tcW w:w="992" w:type="dxa"/>
            <w:tcBorders>
              <w:top w:val="single" w:sz="4" w:space="0" w:color="auto"/>
              <w:left w:val="single" w:sz="4" w:space="0" w:color="auto"/>
              <w:bottom w:val="single" w:sz="4" w:space="0" w:color="auto"/>
              <w:right w:val="single" w:sz="4" w:space="0" w:color="auto"/>
            </w:tcBorders>
          </w:tcPr>
          <w:p w14:paraId="4EDDF16E" w14:textId="77777777" w:rsidR="00BB5F1A" w:rsidRPr="00BB5F1A" w:rsidRDefault="00BB5F1A" w:rsidP="00BB5F1A">
            <w:pPr>
              <w:keepNext/>
              <w:keepLines/>
              <w:spacing w:after="0"/>
              <w:jc w:val="center"/>
              <w:rPr>
                <w:rFonts w:ascii="Arial" w:eastAsia="Times New Roman" w:hAnsi="Arial"/>
                <w:sz w:val="18"/>
              </w:rPr>
            </w:pPr>
          </w:p>
        </w:tc>
      </w:tr>
      <w:tr w:rsidR="00BB5F1A" w:rsidRPr="00BB5F1A" w14:paraId="74132796"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666CD1F7"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cs="v5.0.0"/>
                <w:sz w:val="18"/>
              </w:rPr>
              <w:t>Control channel RMC</w:t>
            </w:r>
          </w:p>
        </w:tc>
        <w:tc>
          <w:tcPr>
            <w:tcW w:w="1260" w:type="dxa"/>
            <w:tcBorders>
              <w:top w:val="single" w:sz="4" w:space="0" w:color="auto"/>
              <w:left w:val="single" w:sz="4" w:space="0" w:color="auto"/>
              <w:bottom w:val="single" w:sz="4" w:space="0" w:color="auto"/>
              <w:right w:val="single" w:sz="4" w:space="0" w:color="auto"/>
            </w:tcBorders>
          </w:tcPr>
          <w:p w14:paraId="77BFCF5D" w14:textId="77777777" w:rsidR="00BB5F1A" w:rsidRPr="00BB5F1A" w:rsidRDefault="00BB5F1A" w:rsidP="00BB5F1A">
            <w:pPr>
              <w:keepNext/>
              <w:keepLines/>
              <w:spacing w:after="0"/>
              <w:jc w:val="center"/>
              <w:rPr>
                <w:rFonts w:ascii="Arial" w:eastAsia="Times New Roman" w:hAnsi="Arial"/>
                <w:sz w:val="18"/>
              </w:rPr>
            </w:pPr>
          </w:p>
        </w:tc>
        <w:tc>
          <w:tcPr>
            <w:tcW w:w="1014" w:type="dxa"/>
            <w:tcBorders>
              <w:top w:val="single" w:sz="4" w:space="0" w:color="auto"/>
              <w:left w:val="single" w:sz="4" w:space="0" w:color="auto"/>
              <w:bottom w:val="single" w:sz="4" w:space="0" w:color="auto"/>
              <w:right w:val="single" w:sz="4" w:space="0" w:color="auto"/>
            </w:tcBorders>
          </w:tcPr>
          <w:p w14:paraId="14830C70" w14:textId="77777777" w:rsidR="00BB5F1A" w:rsidRPr="00BB5F1A" w:rsidRDefault="00BB5F1A" w:rsidP="00BB5F1A">
            <w:pPr>
              <w:keepNext/>
              <w:keepLines/>
              <w:spacing w:after="0"/>
              <w:jc w:val="center"/>
              <w:rPr>
                <w:rFonts w:ascii="Arial" w:eastAsia="Times New Roman" w:hAnsi="Arial"/>
                <w:sz w:val="18"/>
                <w:lang w:eastAsia="ko-KR"/>
              </w:rPr>
            </w:pPr>
            <w:r w:rsidRPr="00BB5F1A">
              <w:rPr>
                <w:rFonts w:ascii="Arial" w:eastAsia="Times New Roman" w:hAnsi="Arial"/>
                <w:sz w:val="18"/>
              </w:rPr>
              <w:t>CCR.3.1 TDD</w:t>
            </w:r>
          </w:p>
        </w:tc>
        <w:tc>
          <w:tcPr>
            <w:tcW w:w="850" w:type="dxa"/>
            <w:tcBorders>
              <w:top w:val="single" w:sz="4" w:space="0" w:color="auto"/>
              <w:left w:val="single" w:sz="4" w:space="0" w:color="auto"/>
              <w:bottom w:val="single" w:sz="4" w:space="0" w:color="auto"/>
              <w:right w:val="single" w:sz="4" w:space="0" w:color="auto"/>
            </w:tcBorders>
          </w:tcPr>
          <w:p w14:paraId="0280DCAA"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w:t>
            </w:r>
          </w:p>
        </w:tc>
        <w:tc>
          <w:tcPr>
            <w:tcW w:w="851" w:type="dxa"/>
            <w:tcBorders>
              <w:top w:val="single" w:sz="4" w:space="0" w:color="auto"/>
              <w:left w:val="single" w:sz="4" w:space="0" w:color="auto"/>
              <w:bottom w:val="single" w:sz="4" w:space="0" w:color="auto"/>
              <w:right w:val="single" w:sz="4" w:space="0" w:color="auto"/>
            </w:tcBorders>
          </w:tcPr>
          <w:p w14:paraId="249E0D2C" w14:textId="77777777" w:rsidR="00BB5F1A" w:rsidRPr="00BB5F1A" w:rsidRDefault="00BB5F1A" w:rsidP="00BB5F1A">
            <w:pPr>
              <w:keepNext/>
              <w:keepLines/>
              <w:spacing w:after="0"/>
              <w:jc w:val="center"/>
              <w:rPr>
                <w:rFonts w:ascii="Arial" w:eastAsia="Times New Roman" w:hAnsi="Arial"/>
                <w:sz w:val="18"/>
                <w:lang w:eastAsia="ko-KR"/>
              </w:rPr>
            </w:pPr>
            <w:r w:rsidRPr="00BB5F1A">
              <w:rPr>
                <w:rFonts w:ascii="Arial" w:eastAsia="Times New Roman" w:hAnsi="Arial"/>
                <w:sz w:val="18"/>
              </w:rPr>
              <w:t>CCR.3.1 TDD</w:t>
            </w:r>
          </w:p>
        </w:tc>
        <w:tc>
          <w:tcPr>
            <w:tcW w:w="992" w:type="dxa"/>
            <w:tcBorders>
              <w:top w:val="single" w:sz="4" w:space="0" w:color="auto"/>
              <w:left w:val="single" w:sz="4" w:space="0" w:color="auto"/>
              <w:bottom w:val="single" w:sz="4" w:space="0" w:color="auto"/>
              <w:right w:val="single" w:sz="4" w:space="0" w:color="auto"/>
            </w:tcBorders>
          </w:tcPr>
          <w:p w14:paraId="5E6C194A"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w:t>
            </w:r>
          </w:p>
        </w:tc>
      </w:tr>
      <w:tr w:rsidR="00BB5F1A" w:rsidRPr="00BB5F1A" w14:paraId="543D93A3"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1DE2A16D" w14:textId="77777777" w:rsidR="00BB5F1A" w:rsidRPr="00BB5F1A" w:rsidRDefault="00BB5F1A" w:rsidP="00BB5F1A">
            <w:pPr>
              <w:keepNext/>
              <w:keepLines/>
              <w:spacing w:after="0"/>
              <w:rPr>
                <w:rFonts w:ascii="Arial" w:eastAsia="Times New Roman" w:hAnsi="Arial" w:cs="v5.0.0"/>
                <w:sz w:val="18"/>
              </w:rPr>
            </w:pPr>
            <w:r w:rsidRPr="00BB5F1A">
              <w:rPr>
                <w:rFonts w:ascii="Arial" w:eastAsia="Times New Roman" w:hAnsi="Arial"/>
                <w:sz w:val="18"/>
              </w:rPr>
              <w:t>OCNG Patterns</w:t>
            </w:r>
          </w:p>
        </w:tc>
        <w:tc>
          <w:tcPr>
            <w:tcW w:w="1260" w:type="dxa"/>
            <w:tcBorders>
              <w:top w:val="single" w:sz="4" w:space="0" w:color="auto"/>
              <w:left w:val="single" w:sz="4" w:space="0" w:color="auto"/>
              <w:bottom w:val="single" w:sz="4" w:space="0" w:color="auto"/>
              <w:right w:val="single" w:sz="4" w:space="0" w:color="auto"/>
            </w:tcBorders>
          </w:tcPr>
          <w:p w14:paraId="1A5796DC" w14:textId="77777777" w:rsidR="00BB5F1A" w:rsidRPr="00BB5F1A" w:rsidRDefault="00BB5F1A" w:rsidP="00BB5F1A">
            <w:pPr>
              <w:keepNext/>
              <w:keepLines/>
              <w:spacing w:after="0"/>
              <w:jc w:val="center"/>
              <w:rPr>
                <w:rFonts w:ascii="Arial" w:eastAsia="Times New Roman" w:hAnsi="Arial"/>
                <w:sz w:val="18"/>
              </w:rPr>
            </w:pPr>
          </w:p>
        </w:tc>
        <w:tc>
          <w:tcPr>
            <w:tcW w:w="1014" w:type="dxa"/>
            <w:tcBorders>
              <w:top w:val="single" w:sz="4" w:space="0" w:color="auto"/>
              <w:left w:val="single" w:sz="4" w:space="0" w:color="auto"/>
              <w:bottom w:val="single" w:sz="4" w:space="0" w:color="auto"/>
              <w:right w:val="single" w:sz="4" w:space="0" w:color="auto"/>
            </w:tcBorders>
          </w:tcPr>
          <w:p w14:paraId="2D433B9B"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Malgun Gothic" w:hAnsi="Arial"/>
                <w:sz w:val="18"/>
                <w:szCs w:val="18"/>
              </w:rPr>
              <w:t>OP.1</w:t>
            </w:r>
          </w:p>
        </w:tc>
        <w:tc>
          <w:tcPr>
            <w:tcW w:w="850" w:type="dxa"/>
            <w:tcBorders>
              <w:top w:val="single" w:sz="4" w:space="0" w:color="auto"/>
              <w:left w:val="single" w:sz="4" w:space="0" w:color="auto"/>
              <w:bottom w:val="single" w:sz="4" w:space="0" w:color="auto"/>
              <w:right w:val="single" w:sz="4" w:space="0" w:color="auto"/>
            </w:tcBorders>
          </w:tcPr>
          <w:p w14:paraId="0752804E"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Malgun Gothic" w:hAnsi="Arial"/>
                <w:sz w:val="18"/>
                <w:szCs w:val="18"/>
              </w:rPr>
              <w:t>OP.1</w:t>
            </w:r>
          </w:p>
        </w:tc>
        <w:tc>
          <w:tcPr>
            <w:tcW w:w="851" w:type="dxa"/>
            <w:tcBorders>
              <w:top w:val="single" w:sz="4" w:space="0" w:color="auto"/>
              <w:left w:val="single" w:sz="4" w:space="0" w:color="auto"/>
              <w:bottom w:val="single" w:sz="4" w:space="0" w:color="auto"/>
              <w:right w:val="single" w:sz="4" w:space="0" w:color="auto"/>
            </w:tcBorders>
          </w:tcPr>
          <w:p w14:paraId="0310DF65"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Malgun Gothic" w:hAnsi="Arial"/>
                <w:sz w:val="18"/>
                <w:szCs w:val="18"/>
              </w:rPr>
              <w:t>OP.1</w:t>
            </w:r>
          </w:p>
        </w:tc>
        <w:tc>
          <w:tcPr>
            <w:tcW w:w="992" w:type="dxa"/>
            <w:tcBorders>
              <w:top w:val="single" w:sz="4" w:space="0" w:color="auto"/>
              <w:left w:val="single" w:sz="4" w:space="0" w:color="auto"/>
              <w:bottom w:val="single" w:sz="4" w:space="0" w:color="auto"/>
              <w:right w:val="single" w:sz="4" w:space="0" w:color="auto"/>
            </w:tcBorders>
          </w:tcPr>
          <w:p w14:paraId="3956DBDE"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Malgun Gothic" w:hAnsi="Arial"/>
                <w:sz w:val="18"/>
                <w:szCs w:val="18"/>
              </w:rPr>
              <w:t>OP.1</w:t>
            </w:r>
          </w:p>
        </w:tc>
      </w:tr>
      <w:tr w:rsidR="00BB5F1A" w:rsidRPr="00BB5F1A" w14:paraId="635E2CB1"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5955C9B4" w14:textId="77777777" w:rsidR="00BB5F1A" w:rsidRPr="00BB5F1A" w:rsidRDefault="00BB5F1A" w:rsidP="00BB5F1A">
            <w:pPr>
              <w:keepNext/>
              <w:keepLines/>
              <w:spacing w:after="0"/>
              <w:rPr>
                <w:rFonts w:ascii="Arial" w:eastAsia="Times New Roman" w:hAnsi="Arial"/>
                <w:sz w:val="18"/>
                <w:lang w:eastAsia="ko-KR"/>
              </w:rPr>
            </w:pPr>
            <w:r w:rsidRPr="00BB5F1A">
              <w:rPr>
                <w:rFonts w:ascii="Arial" w:eastAsia="Times New Roman" w:hAnsi="Arial"/>
                <w:sz w:val="18"/>
                <w:lang w:eastAsia="ko-KR"/>
              </w:rPr>
              <w:t>SMTC configuration</w:t>
            </w:r>
          </w:p>
        </w:tc>
        <w:tc>
          <w:tcPr>
            <w:tcW w:w="1260" w:type="dxa"/>
            <w:tcBorders>
              <w:top w:val="single" w:sz="4" w:space="0" w:color="auto"/>
              <w:left w:val="single" w:sz="4" w:space="0" w:color="auto"/>
              <w:bottom w:val="single" w:sz="4" w:space="0" w:color="auto"/>
              <w:right w:val="single" w:sz="4" w:space="0" w:color="auto"/>
            </w:tcBorders>
          </w:tcPr>
          <w:p w14:paraId="4B27D109" w14:textId="77777777" w:rsidR="00BB5F1A" w:rsidRPr="00BB5F1A" w:rsidRDefault="00BB5F1A" w:rsidP="00BB5F1A">
            <w:pPr>
              <w:keepNext/>
              <w:keepLines/>
              <w:spacing w:after="0"/>
              <w:jc w:val="center"/>
              <w:rPr>
                <w:rFonts w:ascii="Arial" w:eastAsia="Times New Roman" w:hAnsi="Arial"/>
                <w:sz w:val="18"/>
              </w:rPr>
            </w:pPr>
          </w:p>
        </w:tc>
        <w:tc>
          <w:tcPr>
            <w:tcW w:w="3707" w:type="dxa"/>
            <w:gridSpan w:val="4"/>
            <w:tcBorders>
              <w:top w:val="single" w:sz="4" w:space="0" w:color="auto"/>
              <w:left w:val="single" w:sz="4" w:space="0" w:color="auto"/>
              <w:bottom w:val="single" w:sz="4" w:space="0" w:color="auto"/>
              <w:right w:val="single" w:sz="4" w:space="0" w:color="auto"/>
            </w:tcBorders>
          </w:tcPr>
          <w:p w14:paraId="518B2D85" w14:textId="77777777" w:rsidR="00BB5F1A" w:rsidRPr="00BB5F1A" w:rsidRDefault="00BB5F1A" w:rsidP="00BB5F1A">
            <w:pPr>
              <w:keepNext/>
              <w:keepLines/>
              <w:spacing w:after="0"/>
              <w:jc w:val="center"/>
              <w:rPr>
                <w:rFonts w:ascii="Arial" w:eastAsia="Times New Roman" w:hAnsi="Arial"/>
                <w:sz w:val="18"/>
                <w:lang w:eastAsia="ko-KR"/>
              </w:rPr>
            </w:pPr>
            <w:r w:rsidRPr="00BB5F1A">
              <w:rPr>
                <w:rFonts w:ascii="Arial" w:eastAsia="Times New Roman" w:hAnsi="Arial"/>
                <w:sz w:val="18"/>
                <w:lang w:eastAsia="ko-KR"/>
              </w:rPr>
              <w:t>SMTC.1</w:t>
            </w:r>
          </w:p>
        </w:tc>
      </w:tr>
      <w:tr w:rsidR="00BB5F1A" w:rsidRPr="00BB5F1A" w14:paraId="320B8008"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2EE5794A" w14:textId="77777777" w:rsidR="00BB5F1A" w:rsidRPr="00BB5F1A" w:rsidRDefault="00BB5F1A" w:rsidP="00BB5F1A">
            <w:pPr>
              <w:keepNext/>
              <w:keepLines/>
              <w:spacing w:after="0"/>
              <w:rPr>
                <w:rFonts w:ascii="Arial" w:eastAsia="Times New Roman" w:hAnsi="Arial" w:cs="v5.0.0"/>
                <w:sz w:val="18"/>
              </w:rPr>
            </w:pPr>
            <w:r w:rsidRPr="00BB5F1A">
              <w:rPr>
                <w:rFonts w:ascii="Arial" w:eastAsia="Times New Roman" w:hAnsi="Arial"/>
                <w:sz w:val="18"/>
              </w:rPr>
              <w:t>SSB configuration</w:t>
            </w:r>
          </w:p>
        </w:tc>
        <w:tc>
          <w:tcPr>
            <w:tcW w:w="1260" w:type="dxa"/>
            <w:tcBorders>
              <w:top w:val="single" w:sz="4" w:space="0" w:color="auto"/>
              <w:left w:val="single" w:sz="4" w:space="0" w:color="auto"/>
              <w:bottom w:val="single" w:sz="4" w:space="0" w:color="auto"/>
              <w:right w:val="single" w:sz="4" w:space="0" w:color="auto"/>
            </w:tcBorders>
          </w:tcPr>
          <w:p w14:paraId="346AD071" w14:textId="77777777" w:rsidR="00BB5F1A" w:rsidRPr="00BB5F1A" w:rsidRDefault="00BB5F1A" w:rsidP="00BB5F1A">
            <w:pPr>
              <w:keepNext/>
              <w:keepLines/>
              <w:spacing w:after="0"/>
              <w:jc w:val="center"/>
              <w:rPr>
                <w:rFonts w:ascii="Arial" w:eastAsia="Times New Roman" w:hAnsi="Arial"/>
                <w:sz w:val="18"/>
              </w:rPr>
            </w:pPr>
          </w:p>
        </w:tc>
        <w:tc>
          <w:tcPr>
            <w:tcW w:w="1014" w:type="dxa"/>
            <w:tcBorders>
              <w:top w:val="single" w:sz="4" w:space="0" w:color="auto"/>
              <w:left w:val="single" w:sz="4" w:space="0" w:color="auto"/>
              <w:bottom w:val="single" w:sz="4" w:space="0" w:color="auto"/>
              <w:right w:val="single" w:sz="4" w:space="0" w:color="auto"/>
            </w:tcBorders>
          </w:tcPr>
          <w:p w14:paraId="00CB609D"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SSB.1 FR2</w:t>
            </w:r>
          </w:p>
        </w:tc>
        <w:tc>
          <w:tcPr>
            <w:tcW w:w="850" w:type="dxa"/>
            <w:tcBorders>
              <w:top w:val="single" w:sz="4" w:space="0" w:color="auto"/>
              <w:left w:val="single" w:sz="4" w:space="0" w:color="auto"/>
              <w:bottom w:val="single" w:sz="4" w:space="0" w:color="auto"/>
              <w:right w:val="single" w:sz="4" w:space="0" w:color="auto"/>
            </w:tcBorders>
          </w:tcPr>
          <w:p w14:paraId="1546072F"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SSB.1 FR2</w:t>
            </w:r>
          </w:p>
        </w:tc>
        <w:tc>
          <w:tcPr>
            <w:tcW w:w="851" w:type="dxa"/>
            <w:tcBorders>
              <w:top w:val="single" w:sz="4" w:space="0" w:color="auto"/>
              <w:left w:val="single" w:sz="4" w:space="0" w:color="auto"/>
              <w:bottom w:val="single" w:sz="4" w:space="0" w:color="auto"/>
              <w:right w:val="single" w:sz="4" w:space="0" w:color="auto"/>
            </w:tcBorders>
          </w:tcPr>
          <w:p w14:paraId="3A8E46A1"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SSB.1 FR2</w:t>
            </w:r>
          </w:p>
        </w:tc>
        <w:tc>
          <w:tcPr>
            <w:tcW w:w="992" w:type="dxa"/>
            <w:tcBorders>
              <w:top w:val="single" w:sz="4" w:space="0" w:color="auto"/>
              <w:left w:val="single" w:sz="4" w:space="0" w:color="auto"/>
              <w:bottom w:val="single" w:sz="4" w:space="0" w:color="auto"/>
              <w:right w:val="single" w:sz="4" w:space="0" w:color="auto"/>
            </w:tcBorders>
          </w:tcPr>
          <w:p w14:paraId="7F386870"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SSB.1 FR2</w:t>
            </w:r>
          </w:p>
        </w:tc>
      </w:tr>
      <w:tr w:rsidR="00BB5F1A" w:rsidRPr="00BB5F1A" w14:paraId="63CA733D"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7E3B89BF"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rPr>
              <w:t>PDSCH/PDCCH subcarrier spacing</w:t>
            </w:r>
          </w:p>
        </w:tc>
        <w:tc>
          <w:tcPr>
            <w:tcW w:w="1260" w:type="dxa"/>
            <w:tcBorders>
              <w:top w:val="single" w:sz="4" w:space="0" w:color="auto"/>
              <w:left w:val="single" w:sz="4" w:space="0" w:color="auto"/>
              <w:bottom w:val="single" w:sz="4" w:space="0" w:color="auto"/>
              <w:right w:val="single" w:sz="4" w:space="0" w:color="auto"/>
            </w:tcBorders>
          </w:tcPr>
          <w:p w14:paraId="4D20523B"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kHz</w:t>
            </w:r>
          </w:p>
        </w:tc>
        <w:tc>
          <w:tcPr>
            <w:tcW w:w="1014" w:type="dxa"/>
            <w:tcBorders>
              <w:top w:val="single" w:sz="4" w:space="0" w:color="auto"/>
              <w:left w:val="single" w:sz="4" w:space="0" w:color="auto"/>
              <w:bottom w:val="single" w:sz="4" w:space="0" w:color="auto"/>
              <w:right w:val="single" w:sz="4" w:space="0" w:color="auto"/>
            </w:tcBorders>
          </w:tcPr>
          <w:p w14:paraId="6BFF865C"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120</w:t>
            </w:r>
          </w:p>
        </w:tc>
        <w:tc>
          <w:tcPr>
            <w:tcW w:w="850" w:type="dxa"/>
            <w:tcBorders>
              <w:top w:val="single" w:sz="4" w:space="0" w:color="auto"/>
              <w:left w:val="single" w:sz="4" w:space="0" w:color="auto"/>
              <w:bottom w:val="single" w:sz="4" w:space="0" w:color="auto"/>
              <w:right w:val="single" w:sz="4" w:space="0" w:color="auto"/>
            </w:tcBorders>
          </w:tcPr>
          <w:p w14:paraId="44D26AF6"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120</w:t>
            </w:r>
          </w:p>
        </w:tc>
        <w:tc>
          <w:tcPr>
            <w:tcW w:w="851" w:type="dxa"/>
            <w:tcBorders>
              <w:top w:val="single" w:sz="4" w:space="0" w:color="auto"/>
              <w:left w:val="single" w:sz="4" w:space="0" w:color="auto"/>
              <w:bottom w:val="single" w:sz="4" w:space="0" w:color="auto"/>
              <w:right w:val="single" w:sz="4" w:space="0" w:color="auto"/>
            </w:tcBorders>
          </w:tcPr>
          <w:p w14:paraId="575E3CCD"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120</w:t>
            </w:r>
          </w:p>
        </w:tc>
        <w:tc>
          <w:tcPr>
            <w:tcW w:w="992" w:type="dxa"/>
            <w:tcBorders>
              <w:top w:val="single" w:sz="4" w:space="0" w:color="auto"/>
              <w:left w:val="single" w:sz="4" w:space="0" w:color="auto"/>
              <w:bottom w:val="single" w:sz="4" w:space="0" w:color="auto"/>
              <w:right w:val="single" w:sz="4" w:space="0" w:color="auto"/>
            </w:tcBorders>
          </w:tcPr>
          <w:p w14:paraId="554F71B8"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120</w:t>
            </w:r>
          </w:p>
        </w:tc>
      </w:tr>
      <w:tr w:rsidR="00BB5F1A" w:rsidRPr="00BB5F1A" w14:paraId="4AEEB5D6"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68B3CB5E"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lang w:eastAsia="ko-KR"/>
              </w:rPr>
              <w:t>SS-RSSI-Measurement</w:t>
            </w:r>
          </w:p>
        </w:tc>
        <w:tc>
          <w:tcPr>
            <w:tcW w:w="1260" w:type="dxa"/>
            <w:tcBorders>
              <w:top w:val="single" w:sz="4" w:space="0" w:color="auto"/>
              <w:left w:val="single" w:sz="4" w:space="0" w:color="auto"/>
              <w:bottom w:val="single" w:sz="4" w:space="0" w:color="auto"/>
              <w:right w:val="single" w:sz="4" w:space="0" w:color="auto"/>
            </w:tcBorders>
          </w:tcPr>
          <w:p w14:paraId="548DB7AE" w14:textId="77777777" w:rsidR="00BB5F1A" w:rsidRPr="00BB5F1A" w:rsidRDefault="00BB5F1A" w:rsidP="00BB5F1A">
            <w:pPr>
              <w:keepNext/>
              <w:keepLines/>
              <w:spacing w:after="0"/>
              <w:jc w:val="center"/>
              <w:rPr>
                <w:rFonts w:ascii="Arial" w:eastAsia="Times New Roman" w:hAnsi="Arial"/>
                <w:sz w:val="18"/>
              </w:rPr>
            </w:pPr>
          </w:p>
        </w:tc>
        <w:tc>
          <w:tcPr>
            <w:tcW w:w="3707" w:type="dxa"/>
            <w:gridSpan w:val="4"/>
            <w:tcBorders>
              <w:top w:val="single" w:sz="4" w:space="0" w:color="auto"/>
              <w:left w:val="single" w:sz="4" w:space="0" w:color="auto"/>
              <w:bottom w:val="single" w:sz="4" w:space="0" w:color="auto"/>
              <w:right w:val="single" w:sz="4" w:space="0" w:color="auto"/>
            </w:tcBorders>
          </w:tcPr>
          <w:p w14:paraId="5BCC6294"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Not Applicable</w:t>
            </w:r>
          </w:p>
        </w:tc>
      </w:tr>
      <w:tr w:rsidR="00BB5F1A" w:rsidRPr="00BB5F1A" w14:paraId="6E6AA55B"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42C2A610"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szCs w:val="18"/>
              </w:rPr>
              <w:t>EPRE ratio of PSS to SSS</w:t>
            </w:r>
          </w:p>
        </w:tc>
        <w:tc>
          <w:tcPr>
            <w:tcW w:w="1260" w:type="dxa"/>
            <w:tcBorders>
              <w:top w:val="single" w:sz="4" w:space="0" w:color="auto"/>
              <w:left w:val="single" w:sz="4" w:space="0" w:color="auto"/>
              <w:bottom w:val="nil"/>
              <w:right w:val="single" w:sz="4" w:space="0" w:color="auto"/>
            </w:tcBorders>
            <w:shd w:val="clear" w:color="auto" w:fill="auto"/>
            <w:hideMark/>
          </w:tcPr>
          <w:p w14:paraId="40698D0D"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dB</w:t>
            </w:r>
          </w:p>
        </w:tc>
        <w:tc>
          <w:tcPr>
            <w:tcW w:w="1014" w:type="dxa"/>
            <w:tcBorders>
              <w:top w:val="single" w:sz="4" w:space="0" w:color="auto"/>
              <w:left w:val="single" w:sz="4" w:space="0" w:color="auto"/>
              <w:bottom w:val="nil"/>
              <w:right w:val="single" w:sz="4" w:space="0" w:color="auto"/>
            </w:tcBorders>
            <w:shd w:val="clear" w:color="auto" w:fill="auto"/>
            <w:hideMark/>
          </w:tcPr>
          <w:p w14:paraId="2C551260"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0</w:t>
            </w:r>
          </w:p>
        </w:tc>
        <w:tc>
          <w:tcPr>
            <w:tcW w:w="850" w:type="dxa"/>
            <w:tcBorders>
              <w:top w:val="single" w:sz="4" w:space="0" w:color="auto"/>
              <w:left w:val="single" w:sz="4" w:space="0" w:color="auto"/>
              <w:bottom w:val="nil"/>
              <w:right w:val="single" w:sz="4" w:space="0" w:color="auto"/>
            </w:tcBorders>
            <w:shd w:val="clear" w:color="auto" w:fill="auto"/>
            <w:hideMark/>
          </w:tcPr>
          <w:p w14:paraId="56AEC0DE"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0</w:t>
            </w:r>
          </w:p>
        </w:tc>
        <w:tc>
          <w:tcPr>
            <w:tcW w:w="851" w:type="dxa"/>
            <w:tcBorders>
              <w:top w:val="single" w:sz="4" w:space="0" w:color="auto"/>
              <w:left w:val="single" w:sz="4" w:space="0" w:color="auto"/>
              <w:bottom w:val="nil"/>
              <w:right w:val="single" w:sz="4" w:space="0" w:color="auto"/>
            </w:tcBorders>
            <w:shd w:val="clear" w:color="auto" w:fill="auto"/>
          </w:tcPr>
          <w:p w14:paraId="0929F63E"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0</w:t>
            </w:r>
          </w:p>
        </w:tc>
        <w:tc>
          <w:tcPr>
            <w:tcW w:w="992" w:type="dxa"/>
            <w:tcBorders>
              <w:top w:val="single" w:sz="4" w:space="0" w:color="auto"/>
              <w:left w:val="single" w:sz="4" w:space="0" w:color="auto"/>
              <w:bottom w:val="nil"/>
              <w:right w:val="single" w:sz="4" w:space="0" w:color="auto"/>
            </w:tcBorders>
            <w:shd w:val="clear" w:color="auto" w:fill="auto"/>
          </w:tcPr>
          <w:p w14:paraId="29D86A16" w14:textId="77777777" w:rsidR="00BB5F1A" w:rsidRPr="00BB5F1A" w:rsidRDefault="00BB5F1A" w:rsidP="00BB5F1A">
            <w:pPr>
              <w:keepNext/>
              <w:keepLines/>
              <w:spacing w:after="0"/>
              <w:jc w:val="center"/>
              <w:rPr>
                <w:rFonts w:ascii="Arial" w:eastAsia="Times New Roman" w:hAnsi="Arial"/>
                <w:sz w:val="18"/>
                <w:lang w:eastAsia="ko-KR"/>
              </w:rPr>
            </w:pPr>
            <w:r w:rsidRPr="00BB5F1A">
              <w:rPr>
                <w:rFonts w:ascii="Arial" w:eastAsia="Times New Roman" w:hAnsi="Arial"/>
                <w:sz w:val="18"/>
                <w:lang w:eastAsia="ko-KR"/>
              </w:rPr>
              <w:t>0</w:t>
            </w:r>
          </w:p>
        </w:tc>
      </w:tr>
      <w:tr w:rsidR="00BB5F1A" w:rsidRPr="00BB5F1A" w14:paraId="755BA552"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0C568C52"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szCs w:val="18"/>
              </w:rPr>
              <w:t>EPRE ratio of PBCH_DMRS to SSS</w:t>
            </w:r>
          </w:p>
        </w:tc>
        <w:tc>
          <w:tcPr>
            <w:tcW w:w="1260" w:type="dxa"/>
            <w:tcBorders>
              <w:top w:val="nil"/>
              <w:left w:val="single" w:sz="4" w:space="0" w:color="auto"/>
              <w:bottom w:val="nil"/>
              <w:right w:val="single" w:sz="4" w:space="0" w:color="auto"/>
            </w:tcBorders>
            <w:shd w:val="clear" w:color="auto" w:fill="auto"/>
            <w:hideMark/>
          </w:tcPr>
          <w:p w14:paraId="6F51EDCB" w14:textId="77777777" w:rsidR="00BB5F1A" w:rsidRPr="00BB5F1A" w:rsidRDefault="00BB5F1A" w:rsidP="00BB5F1A">
            <w:pPr>
              <w:keepNext/>
              <w:keepLines/>
              <w:spacing w:after="0"/>
              <w:jc w:val="center"/>
              <w:rPr>
                <w:rFonts w:ascii="Arial" w:eastAsia="Times New Roman" w:hAnsi="Arial"/>
                <w:sz w:val="18"/>
              </w:rPr>
            </w:pPr>
          </w:p>
        </w:tc>
        <w:tc>
          <w:tcPr>
            <w:tcW w:w="1014" w:type="dxa"/>
            <w:tcBorders>
              <w:top w:val="nil"/>
              <w:left w:val="single" w:sz="4" w:space="0" w:color="auto"/>
              <w:bottom w:val="nil"/>
              <w:right w:val="single" w:sz="4" w:space="0" w:color="auto"/>
            </w:tcBorders>
            <w:shd w:val="clear" w:color="auto" w:fill="auto"/>
            <w:hideMark/>
          </w:tcPr>
          <w:p w14:paraId="351C73F1" w14:textId="77777777" w:rsidR="00BB5F1A" w:rsidRPr="00BB5F1A" w:rsidRDefault="00BB5F1A" w:rsidP="00BB5F1A">
            <w:pPr>
              <w:keepNext/>
              <w:keepLines/>
              <w:spacing w:after="0"/>
              <w:jc w:val="center"/>
              <w:rPr>
                <w:rFonts w:ascii="Arial" w:eastAsia="Times New Roman" w:hAnsi="Arial"/>
                <w:sz w:val="18"/>
              </w:rPr>
            </w:pPr>
          </w:p>
        </w:tc>
        <w:tc>
          <w:tcPr>
            <w:tcW w:w="850" w:type="dxa"/>
            <w:tcBorders>
              <w:top w:val="nil"/>
              <w:left w:val="single" w:sz="4" w:space="0" w:color="auto"/>
              <w:bottom w:val="nil"/>
              <w:right w:val="single" w:sz="4" w:space="0" w:color="auto"/>
            </w:tcBorders>
            <w:shd w:val="clear" w:color="auto" w:fill="auto"/>
            <w:hideMark/>
          </w:tcPr>
          <w:p w14:paraId="1F98AD4F" w14:textId="77777777" w:rsidR="00BB5F1A" w:rsidRPr="00BB5F1A" w:rsidRDefault="00BB5F1A" w:rsidP="00BB5F1A">
            <w:pPr>
              <w:keepNext/>
              <w:keepLines/>
              <w:spacing w:after="0"/>
              <w:jc w:val="center"/>
              <w:rPr>
                <w:rFonts w:ascii="Arial" w:eastAsia="Times New Roman" w:hAnsi="Arial"/>
                <w:sz w:val="18"/>
              </w:rPr>
            </w:pPr>
          </w:p>
        </w:tc>
        <w:tc>
          <w:tcPr>
            <w:tcW w:w="851" w:type="dxa"/>
            <w:tcBorders>
              <w:top w:val="nil"/>
              <w:left w:val="single" w:sz="4" w:space="0" w:color="auto"/>
              <w:bottom w:val="nil"/>
              <w:right w:val="single" w:sz="4" w:space="0" w:color="auto"/>
            </w:tcBorders>
            <w:shd w:val="clear" w:color="auto" w:fill="auto"/>
          </w:tcPr>
          <w:p w14:paraId="3F3D717D" w14:textId="77777777" w:rsidR="00BB5F1A" w:rsidRPr="00BB5F1A" w:rsidRDefault="00BB5F1A" w:rsidP="00BB5F1A">
            <w:pPr>
              <w:keepNext/>
              <w:keepLines/>
              <w:spacing w:after="0"/>
              <w:jc w:val="center"/>
              <w:rPr>
                <w:rFonts w:ascii="Arial" w:eastAsia="Times New Roman" w:hAnsi="Arial"/>
                <w:sz w:val="18"/>
              </w:rPr>
            </w:pPr>
          </w:p>
        </w:tc>
        <w:tc>
          <w:tcPr>
            <w:tcW w:w="992" w:type="dxa"/>
            <w:tcBorders>
              <w:top w:val="nil"/>
              <w:left w:val="single" w:sz="4" w:space="0" w:color="auto"/>
              <w:bottom w:val="nil"/>
              <w:right w:val="single" w:sz="4" w:space="0" w:color="auto"/>
            </w:tcBorders>
            <w:shd w:val="clear" w:color="auto" w:fill="auto"/>
          </w:tcPr>
          <w:p w14:paraId="33378E52" w14:textId="77777777" w:rsidR="00BB5F1A" w:rsidRPr="00BB5F1A" w:rsidRDefault="00BB5F1A" w:rsidP="00BB5F1A">
            <w:pPr>
              <w:keepNext/>
              <w:keepLines/>
              <w:spacing w:after="0"/>
              <w:jc w:val="center"/>
              <w:rPr>
                <w:rFonts w:ascii="Arial" w:eastAsia="Times New Roman" w:hAnsi="Arial"/>
                <w:sz w:val="18"/>
              </w:rPr>
            </w:pPr>
          </w:p>
        </w:tc>
      </w:tr>
      <w:tr w:rsidR="00BB5F1A" w:rsidRPr="00BB5F1A" w14:paraId="350D4B5C"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57E22A35"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szCs w:val="18"/>
              </w:rPr>
              <w:t>EPRE ratio of PBCH to PBCH_DMRS</w:t>
            </w:r>
          </w:p>
        </w:tc>
        <w:tc>
          <w:tcPr>
            <w:tcW w:w="1260" w:type="dxa"/>
            <w:tcBorders>
              <w:top w:val="nil"/>
              <w:left w:val="single" w:sz="4" w:space="0" w:color="auto"/>
              <w:bottom w:val="nil"/>
              <w:right w:val="single" w:sz="4" w:space="0" w:color="auto"/>
            </w:tcBorders>
            <w:shd w:val="clear" w:color="auto" w:fill="auto"/>
            <w:hideMark/>
          </w:tcPr>
          <w:p w14:paraId="1A7A10FE" w14:textId="77777777" w:rsidR="00BB5F1A" w:rsidRPr="00BB5F1A" w:rsidRDefault="00BB5F1A" w:rsidP="00BB5F1A">
            <w:pPr>
              <w:keepNext/>
              <w:keepLines/>
              <w:spacing w:after="0"/>
              <w:jc w:val="center"/>
              <w:rPr>
                <w:rFonts w:ascii="Arial" w:eastAsia="Times New Roman" w:hAnsi="Arial"/>
                <w:sz w:val="18"/>
              </w:rPr>
            </w:pPr>
          </w:p>
        </w:tc>
        <w:tc>
          <w:tcPr>
            <w:tcW w:w="1014" w:type="dxa"/>
            <w:tcBorders>
              <w:top w:val="nil"/>
              <w:left w:val="single" w:sz="4" w:space="0" w:color="auto"/>
              <w:bottom w:val="nil"/>
              <w:right w:val="single" w:sz="4" w:space="0" w:color="auto"/>
            </w:tcBorders>
            <w:shd w:val="clear" w:color="auto" w:fill="auto"/>
            <w:hideMark/>
          </w:tcPr>
          <w:p w14:paraId="57EA9CAA" w14:textId="77777777" w:rsidR="00BB5F1A" w:rsidRPr="00BB5F1A" w:rsidRDefault="00BB5F1A" w:rsidP="00BB5F1A">
            <w:pPr>
              <w:keepNext/>
              <w:keepLines/>
              <w:spacing w:after="0"/>
              <w:jc w:val="center"/>
              <w:rPr>
                <w:rFonts w:ascii="Arial" w:eastAsia="Times New Roman" w:hAnsi="Arial"/>
                <w:sz w:val="18"/>
              </w:rPr>
            </w:pPr>
          </w:p>
        </w:tc>
        <w:tc>
          <w:tcPr>
            <w:tcW w:w="850" w:type="dxa"/>
            <w:tcBorders>
              <w:top w:val="nil"/>
              <w:left w:val="single" w:sz="4" w:space="0" w:color="auto"/>
              <w:bottom w:val="nil"/>
              <w:right w:val="single" w:sz="4" w:space="0" w:color="auto"/>
            </w:tcBorders>
            <w:shd w:val="clear" w:color="auto" w:fill="auto"/>
            <w:hideMark/>
          </w:tcPr>
          <w:p w14:paraId="5E890F08" w14:textId="77777777" w:rsidR="00BB5F1A" w:rsidRPr="00BB5F1A" w:rsidRDefault="00BB5F1A" w:rsidP="00BB5F1A">
            <w:pPr>
              <w:keepNext/>
              <w:keepLines/>
              <w:spacing w:after="0"/>
              <w:jc w:val="center"/>
              <w:rPr>
                <w:rFonts w:ascii="Arial" w:eastAsia="Times New Roman" w:hAnsi="Arial"/>
                <w:sz w:val="18"/>
              </w:rPr>
            </w:pPr>
          </w:p>
        </w:tc>
        <w:tc>
          <w:tcPr>
            <w:tcW w:w="851" w:type="dxa"/>
            <w:tcBorders>
              <w:top w:val="nil"/>
              <w:left w:val="single" w:sz="4" w:space="0" w:color="auto"/>
              <w:bottom w:val="nil"/>
              <w:right w:val="single" w:sz="4" w:space="0" w:color="auto"/>
            </w:tcBorders>
            <w:shd w:val="clear" w:color="auto" w:fill="auto"/>
          </w:tcPr>
          <w:p w14:paraId="4B12879D" w14:textId="77777777" w:rsidR="00BB5F1A" w:rsidRPr="00BB5F1A" w:rsidRDefault="00BB5F1A" w:rsidP="00BB5F1A">
            <w:pPr>
              <w:keepNext/>
              <w:keepLines/>
              <w:spacing w:after="0"/>
              <w:jc w:val="center"/>
              <w:rPr>
                <w:rFonts w:ascii="Arial" w:eastAsia="Times New Roman" w:hAnsi="Arial"/>
                <w:sz w:val="18"/>
              </w:rPr>
            </w:pPr>
          </w:p>
        </w:tc>
        <w:tc>
          <w:tcPr>
            <w:tcW w:w="992" w:type="dxa"/>
            <w:tcBorders>
              <w:top w:val="nil"/>
              <w:left w:val="single" w:sz="4" w:space="0" w:color="auto"/>
              <w:bottom w:val="nil"/>
              <w:right w:val="single" w:sz="4" w:space="0" w:color="auto"/>
            </w:tcBorders>
            <w:shd w:val="clear" w:color="auto" w:fill="auto"/>
          </w:tcPr>
          <w:p w14:paraId="20E9667B" w14:textId="77777777" w:rsidR="00BB5F1A" w:rsidRPr="00BB5F1A" w:rsidRDefault="00BB5F1A" w:rsidP="00BB5F1A">
            <w:pPr>
              <w:keepNext/>
              <w:keepLines/>
              <w:spacing w:after="0"/>
              <w:jc w:val="center"/>
              <w:rPr>
                <w:rFonts w:ascii="Arial" w:eastAsia="Times New Roman" w:hAnsi="Arial"/>
                <w:sz w:val="18"/>
              </w:rPr>
            </w:pPr>
          </w:p>
        </w:tc>
      </w:tr>
      <w:tr w:rsidR="00BB5F1A" w:rsidRPr="00BB5F1A" w14:paraId="3728CECA"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5A10D79F"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szCs w:val="18"/>
              </w:rPr>
              <w:t>EPRE ratio of PDCCH_DMRS to SSS</w:t>
            </w:r>
          </w:p>
        </w:tc>
        <w:tc>
          <w:tcPr>
            <w:tcW w:w="1260" w:type="dxa"/>
            <w:tcBorders>
              <w:top w:val="nil"/>
              <w:left w:val="single" w:sz="4" w:space="0" w:color="auto"/>
              <w:bottom w:val="nil"/>
              <w:right w:val="single" w:sz="4" w:space="0" w:color="auto"/>
            </w:tcBorders>
            <w:shd w:val="clear" w:color="auto" w:fill="auto"/>
            <w:hideMark/>
          </w:tcPr>
          <w:p w14:paraId="532CC860" w14:textId="77777777" w:rsidR="00BB5F1A" w:rsidRPr="00BB5F1A" w:rsidRDefault="00BB5F1A" w:rsidP="00BB5F1A">
            <w:pPr>
              <w:keepNext/>
              <w:keepLines/>
              <w:spacing w:after="0"/>
              <w:jc w:val="center"/>
              <w:rPr>
                <w:rFonts w:ascii="Arial" w:eastAsia="Times New Roman" w:hAnsi="Arial"/>
                <w:sz w:val="18"/>
              </w:rPr>
            </w:pPr>
          </w:p>
        </w:tc>
        <w:tc>
          <w:tcPr>
            <w:tcW w:w="1014" w:type="dxa"/>
            <w:tcBorders>
              <w:top w:val="nil"/>
              <w:left w:val="single" w:sz="4" w:space="0" w:color="auto"/>
              <w:bottom w:val="nil"/>
              <w:right w:val="single" w:sz="4" w:space="0" w:color="auto"/>
            </w:tcBorders>
            <w:shd w:val="clear" w:color="auto" w:fill="auto"/>
            <w:hideMark/>
          </w:tcPr>
          <w:p w14:paraId="780FEE01" w14:textId="77777777" w:rsidR="00BB5F1A" w:rsidRPr="00BB5F1A" w:rsidRDefault="00BB5F1A" w:rsidP="00BB5F1A">
            <w:pPr>
              <w:keepNext/>
              <w:keepLines/>
              <w:spacing w:after="0"/>
              <w:jc w:val="center"/>
              <w:rPr>
                <w:rFonts w:ascii="Arial" w:eastAsia="Times New Roman" w:hAnsi="Arial"/>
                <w:sz w:val="18"/>
              </w:rPr>
            </w:pPr>
          </w:p>
        </w:tc>
        <w:tc>
          <w:tcPr>
            <w:tcW w:w="850" w:type="dxa"/>
            <w:tcBorders>
              <w:top w:val="nil"/>
              <w:left w:val="single" w:sz="4" w:space="0" w:color="auto"/>
              <w:bottom w:val="nil"/>
              <w:right w:val="single" w:sz="4" w:space="0" w:color="auto"/>
            </w:tcBorders>
            <w:shd w:val="clear" w:color="auto" w:fill="auto"/>
            <w:hideMark/>
          </w:tcPr>
          <w:p w14:paraId="162A821E" w14:textId="77777777" w:rsidR="00BB5F1A" w:rsidRPr="00BB5F1A" w:rsidRDefault="00BB5F1A" w:rsidP="00BB5F1A">
            <w:pPr>
              <w:keepNext/>
              <w:keepLines/>
              <w:spacing w:after="0"/>
              <w:jc w:val="center"/>
              <w:rPr>
                <w:rFonts w:ascii="Arial" w:eastAsia="Times New Roman" w:hAnsi="Arial"/>
                <w:sz w:val="18"/>
              </w:rPr>
            </w:pPr>
          </w:p>
        </w:tc>
        <w:tc>
          <w:tcPr>
            <w:tcW w:w="851" w:type="dxa"/>
            <w:tcBorders>
              <w:top w:val="nil"/>
              <w:left w:val="single" w:sz="4" w:space="0" w:color="auto"/>
              <w:bottom w:val="nil"/>
              <w:right w:val="single" w:sz="4" w:space="0" w:color="auto"/>
            </w:tcBorders>
            <w:shd w:val="clear" w:color="auto" w:fill="auto"/>
          </w:tcPr>
          <w:p w14:paraId="77CE8625" w14:textId="77777777" w:rsidR="00BB5F1A" w:rsidRPr="00BB5F1A" w:rsidRDefault="00BB5F1A" w:rsidP="00BB5F1A">
            <w:pPr>
              <w:keepNext/>
              <w:keepLines/>
              <w:spacing w:after="0"/>
              <w:jc w:val="center"/>
              <w:rPr>
                <w:rFonts w:ascii="Arial" w:eastAsia="Times New Roman" w:hAnsi="Arial"/>
                <w:sz w:val="18"/>
              </w:rPr>
            </w:pPr>
          </w:p>
        </w:tc>
        <w:tc>
          <w:tcPr>
            <w:tcW w:w="992" w:type="dxa"/>
            <w:tcBorders>
              <w:top w:val="nil"/>
              <w:left w:val="single" w:sz="4" w:space="0" w:color="auto"/>
              <w:bottom w:val="nil"/>
              <w:right w:val="single" w:sz="4" w:space="0" w:color="auto"/>
            </w:tcBorders>
            <w:shd w:val="clear" w:color="auto" w:fill="auto"/>
          </w:tcPr>
          <w:p w14:paraId="48FD440F" w14:textId="77777777" w:rsidR="00BB5F1A" w:rsidRPr="00BB5F1A" w:rsidRDefault="00BB5F1A" w:rsidP="00BB5F1A">
            <w:pPr>
              <w:keepNext/>
              <w:keepLines/>
              <w:spacing w:after="0"/>
              <w:jc w:val="center"/>
              <w:rPr>
                <w:rFonts w:ascii="Arial" w:eastAsia="Times New Roman" w:hAnsi="Arial"/>
                <w:sz w:val="18"/>
              </w:rPr>
            </w:pPr>
          </w:p>
        </w:tc>
      </w:tr>
      <w:tr w:rsidR="00BB5F1A" w:rsidRPr="00BB5F1A" w14:paraId="53DC5CF0"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3391DEF8"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szCs w:val="18"/>
              </w:rPr>
              <w:t>EPRE ratio of PDCCH to PDCCH_DMRS</w:t>
            </w:r>
          </w:p>
        </w:tc>
        <w:tc>
          <w:tcPr>
            <w:tcW w:w="1260" w:type="dxa"/>
            <w:tcBorders>
              <w:top w:val="nil"/>
              <w:left w:val="single" w:sz="4" w:space="0" w:color="auto"/>
              <w:bottom w:val="nil"/>
              <w:right w:val="single" w:sz="4" w:space="0" w:color="auto"/>
            </w:tcBorders>
            <w:shd w:val="clear" w:color="auto" w:fill="auto"/>
            <w:hideMark/>
          </w:tcPr>
          <w:p w14:paraId="7E23A3C9" w14:textId="77777777" w:rsidR="00BB5F1A" w:rsidRPr="00BB5F1A" w:rsidRDefault="00BB5F1A" w:rsidP="00BB5F1A">
            <w:pPr>
              <w:keepNext/>
              <w:keepLines/>
              <w:spacing w:after="0"/>
              <w:jc w:val="center"/>
              <w:rPr>
                <w:rFonts w:ascii="Arial" w:eastAsia="Times New Roman" w:hAnsi="Arial"/>
                <w:sz w:val="18"/>
              </w:rPr>
            </w:pPr>
          </w:p>
        </w:tc>
        <w:tc>
          <w:tcPr>
            <w:tcW w:w="1014" w:type="dxa"/>
            <w:tcBorders>
              <w:top w:val="nil"/>
              <w:left w:val="single" w:sz="4" w:space="0" w:color="auto"/>
              <w:bottom w:val="nil"/>
              <w:right w:val="single" w:sz="4" w:space="0" w:color="auto"/>
            </w:tcBorders>
            <w:shd w:val="clear" w:color="auto" w:fill="auto"/>
            <w:hideMark/>
          </w:tcPr>
          <w:p w14:paraId="384F521A" w14:textId="77777777" w:rsidR="00BB5F1A" w:rsidRPr="00BB5F1A" w:rsidRDefault="00BB5F1A" w:rsidP="00BB5F1A">
            <w:pPr>
              <w:keepNext/>
              <w:keepLines/>
              <w:spacing w:after="0"/>
              <w:jc w:val="center"/>
              <w:rPr>
                <w:rFonts w:ascii="Arial" w:eastAsia="Times New Roman" w:hAnsi="Arial"/>
                <w:sz w:val="18"/>
              </w:rPr>
            </w:pPr>
          </w:p>
        </w:tc>
        <w:tc>
          <w:tcPr>
            <w:tcW w:w="850" w:type="dxa"/>
            <w:tcBorders>
              <w:top w:val="nil"/>
              <w:left w:val="single" w:sz="4" w:space="0" w:color="auto"/>
              <w:bottom w:val="nil"/>
              <w:right w:val="single" w:sz="4" w:space="0" w:color="auto"/>
            </w:tcBorders>
            <w:shd w:val="clear" w:color="auto" w:fill="auto"/>
            <w:hideMark/>
          </w:tcPr>
          <w:p w14:paraId="560D817E" w14:textId="77777777" w:rsidR="00BB5F1A" w:rsidRPr="00BB5F1A" w:rsidRDefault="00BB5F1A" w:rsidP="00BB5F1A">
            <w:pPr>
              <w:keepNext/>
              <w:keepLines/>
              <w:spacing w:after="0"/>
              <w:jc w:val="center"/>
              <w:rPr>
                <w:rFonts w:ascii="Arial" w:eastAsia="Times New Roman" w:hAnsi="Arial"/>
                <w:sz w:val="18"/>
              </w:rPr>
            </w:pPr>
          </w:p>
        </w:tc>
        <w:tc>
          <w:tcPr>
            <w:tcW w:w="851" w:type="dxa"/>
            <w:tcBorders>
              <w:top w:val="nil"/>
              <w:left w:val="single" w:sz="4" w:space="0" w:color="auto"/>
              <w:bottom w:val="nil"/>
              <w:right w:val="single" w:sz="4" w:space="0" w:color="auto"/>
            </w:tcBorders>
            <w:shd w:val="clear" w:color="auto" w:fill="auto"/>
          </w:tcPr>
          <w:p w14:paraId="5F2D94A4" w14:textId="77777777" w:rsidR="00BB5F1A" w:rsidRPr="00BB5F1A" w:rsidRDefault="00BB5F1A" w:rsidP="00BB5F1A">
            <w:pPr>
              <w:keepNext/>
              <w:keepLines/>
              <w:spacing w:after="0"/>
              <w:jc w:val="center"/>
              <w:rPr>
                <w:rFonts w:ascii="Arial" w:eastAsia="Times New Roman" w:hAnsi="Arial"/>
                <w:sz w:val="18"/>
              </w:rPr>
            </w:pPr>
          </w:p>
        </w:tc>
        <w:tc>
          <w:tcPr>
            <w:tcW w:w="992" w:type="dxa"/>
            <w:tcBorders>
              <w:top w:val="nil"/>
              <w:left w:val="single" w:sz="4" w:space="0" w:color="auto"/>
              <w:bottom w:val="nil"/>
              <w:right w:val="single" w:sz="4" w:space="0" w:color="auto"/>
            </w:tcBorders>
            <w:shd w:val="clear" w:color="auto" w:fill="auto"/>
          </w:tcPr>
          <w:p w14:paraId="72AC378F" w14:textId="77777777" w:rsidR="00BB5F1A" w:rsidRPr="00BB5F1A" w:rsidRDefault="00BB5F1A" w:rsidP="00BB5F1A">
            <w:pPr>
              <w:keepNext/>
              <w:keepLines/>
              <w:spacing w:after="0"/>
              <w:jc w:val="center"/>
              <w:rPr>
                <w:rFonts w:ascii="Arial" w:eastAsia="Times New Roman" w:hAnsi="Arial"/>
                <w:sz w:val="18"/>
              </w:rPr>
            </w:pPr>
          </w:p>
        </w:tc>
      </w:tr>
      <w:tr w:rsidR="00BB5F1A" w:rsidRPr="00BB5F1A" w14:paraId="46FF9C03"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47E643EB"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szCs w:val="18"/>
              </w:rPr>
              <w:t>EPRE ratio of PDSCH_DMRS to SSS</w:t>
            </w:r>
          </w:p>
        </w:tc>
        <w:tc>
          <w:tcPr>
            <w:tcW w:w="1260" w:type="dxa"/>
            <w:tcBorders>
              <w:top w:val="nil"/>
              <w:left w:val="single" w:sz="4" w:space="0" w:color="auto"/>
              <w:bottom w:val="nil"/>
              <w:right w:val="single" w:sz="4" w:space="0" w:color="auto"/>
            </w:tcBorders>
            <w:shd w:val="clear" w:color="auto" w:fill="auto"/>
            <w:hideMark/>
          </w:tcPr>
          <w:p w14:paraId="67C87B51" w14:textId="77777777" w:rsidR="00BB5F1A" w:rsidRPr="00BB5F1A" w:rsidRDefault="00BB5F1A" w:rsidP="00BB5F1A">
            <w:pPr>
              <w:keepNext/>
              <w:keepLines/>
              <w:spacing w:after="0"/>
              <w:jc w:val="center"/>
              <w:rPr>
                <w:rFonts w:ascii="Arial" w:eastAsia="Times New Roman" w:hAnsi="Arial"/>
                <w:sz w:val="18"/>
              </w:rPr>
            </w:pPr>
          </w:p>
        </w:tc>
        <w:tc>
          <w:tcPr>
            <w:tcW w:w="1014" w:type="dxa"/>
            <w:tcBorders>
              <w:top w:val="nil"/>
              <w:left w:val="single" w:sz="4" w:space="0" w:color="auto"/>
              <w:bottom w:val="nil"/>
              <w:right w:val="single" w:sz="4" w:space="0" w:color="auto"/>
            </w:tcBorders>
            <w:shd w:val="clear" w:color="auto" w:fill="auto"/>
            <w:hideMark/>
          </w:tcPr>
          <w:p w14:paraId="112FB050" w14:textId="77777777" w:rsidR="00BB5F1A" w:rsidRPr="00BB5F1A" w:rsidRDefault="00BB5F1A" w:rsidP="00BB5F1A">
            <w:pPr>
              <w:keepNext/>
              <w:keepLines/>
              <w:spacing w:after="0"/>
              <w:jc w:val="center"/>
              <w:rPr>
                <w:rFonts w:ascii="Arial" w:eastAsia="Times New Roman" w:hAnsi="Arial"/>
                <w:sz w:val="18"/>
              </w:rPr>
            </w:pPr>
          </w:p>
        </w:tc>
        <w:tc>
          <w:tcPr>
            <w:tcW w:w="850" w:type="dxa"/>
            <w:tcBorders>
              <w:top w:val="nil"/>
              <w:left w:val="single" w:sz="4" w:space="0" w:color="auto"/>
              <w:bottom w:val="nil"/>
              <w:right w:val="single" w:sz="4" w:space="0" w:color="auto"/>
            </w:tcBorders>
            <w:shd w:val="clear" w:color="auto" w:fill="auto"/>
            <w:hideMark/>
          </w:tcPr>
          <w:p w14:paraId="6D8BB764" w14:textId="77777777" w:rsidR="00BB5F1A" w:rsidRPr="00BB5F1A" w:rsidRDefault="00BB5F1A" w:rsidP="00BB5F1A">
            <w:pPr>
              <w:keepNext/>
              <w:keepLines/>
              <w:spacing w:after="0"/>
              <w:jc w:val="center"/>
              <w:rPr>
                <w:rFonts w:ascii="Arial" w:eastAsia="Times New Roman" w:hAnsi="Arial"/>
                <w:sz w:val="18"/>
              </w:rPr>
            </w:pPr>
          </w:p>
        </w:tc>
        <w:tc>
          <w:tcPr>
            <w:tcW w:w="851" w:type="dxa"/>
            <w:tcBorders>
              <w:top w:val="nil"/>
              <w:left w:val="single" w:sz="4" w:space="0" w:color="auto"/>
              <w:bottom w:val="nil"/>
              <w:right w:val="single" w:sz="4" w:space="0" w:color="auto"/>
            </w:tcBorders>
            <w:shd w:val="clear" w:color="auto" w:fill="auto"/>
          </w:tcPr>
          <w:p w14:paraId="2407585D" w14:textId="77777777" w:rsidR="00BB5F1A" w:rsidRPr="00BB5F1A" w:rsidRDefault="00BB5F1A" w:rsidP="00BB5F1A">
            <w:pPr>
              <w:keepNext/>
              <w:keepLines/>
              <w:spacing w:after="0"/>
              <w:jc w:val="center"/>
              <w:rPr>
                <w:rFonts w:ascii="Arial" w:eastAsia="Times New Roman" w:hAnsi="Arial"/>
                <w:sz w:val="18"/>
              </w:rPr>
            </w:pPr>
          </w:p>
        </w:tc>
        <w:tc>
          <w:tcPr>
            <w:tcW w:w="992" w:type="dxa"/>
            <w:tcBorders>
              <w:top w:val="nil"/>
              <w:left w:val="single" w:sz="4" w:space="0" w:color="auto"/>
              <w:bottom w:val="nil"/>
              <w:right w:val="single" w:sz="4" w:space="0" w:color="auto"/>
            </w:tcBorders>
            <w:shd w:val="clear" w:color="auto" w:fill="auto"/>
          </w:tcPr>
          <w:p w14:paraId="48D5A3F4" w14:textId="77777777" w:rsidR="00BB5F1A" w:rsidRPr="00BB5F1A" w:rsidRDefault="00BB5F1A" w:rsidP="00BB5F1A">
            <w:pPr>
              <w:keepNext/>
              <w:keepLines/>
              <w:spacing w:after="0"/>
              <w:jc w:val="center"/>
              <w:rPr>
                <w:rFonts w:ascii="Arial" w:eastAsia="Times New Roman" w:hAnsi="Arial"/>
                <w:sz w:val="18"/>
              </w:rPr>
            </w:pPr>
          </w:p>
        </w:tc>
      </w:tr>
      <w:tr w:rsidR="00BB5F1A" w:rsidRPr="00BB5F1A" w14:paraId="18C5291D"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5710E6CC"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szCs w:val="18"/>
              </w:rPr>
              <w:t>EPRE ratio of PDSCH to PDSCH_DMRS</w:t>
            </w:r>
          </w:p>
        </w:tc>
        <w:tc>
          <w:tcPr>
            <w:tcW w:w="1260" w:type="dxa"/>
            <w:tcBorders>
              <w:top w:val="nil"/>
              <w:left w:val="single" w:sz="4" w:space="0" w:color="auto"/>
              <w:bottom w:val="nil"/>
              <w:right w:val="single" w:sz="4" w:space="0" w:color="auto"/>
            </w:tcBorders>
            <w:shd w:val="clear" w:color="auto" w:fill="auto"/>
            <w:hideMark/>
          </w:tcPr>
          <w:p w14:paraId="3E72F36E" w14:textId="77777777" w:rsidR="00BB5F1A" w:rsidRPr="00BB5F1A" w:rsidRDefault="00BB5F1A" w:rsidP="00BB5F1A">
            <w:pPr>
              <w:keepNext/>
              <w:keepLines/>
              <w:spacing w:after="0"/>
              <w:jc w:val="center"/>
              <w:rPr>
                <w:rFonts w:ascii="Arial" w:eastAsia="Times New Roman" w:hAnsi="Arial"/>
                <w:sz w:val="18"/>
              </w:rPr>
            </w:pPr>
          </w:p>
        </w:tc>
        <w:tc>
          <w:tcPr>
            <w:tcW w:w="1014" w:type="dxa"/>
            <w:tcBorders>
              <w:top w:val="nil"/>
              <w:left w:val="single" w:sz="4" w:space="0" w:color="auto"/>
              <w:bottom w:val="nil"/>
              <w:right w:val="single" w:sz="4" w:space="0" w:color="auto"/>
            </w:tcBorders>
            <w:shd w:val="clear" w:color="auto" w:fill="auto"/>
            <w:hideMark/>
          </w:tcPr>
          <w:p w14:paraId="5AF19C33" w14:textId="77777777" w:rsidR="00BB5F1A" w:rsidRPr="00BB5F1A" w:rsidRDefault="00BB5F1A" w:rsidP="00BB5F1A">
            <w:pPr>
              <w:keepNext/>
              <w:keepLines/>
              <w:spacing w:after="0"/>
              <w:jc w:val="center"/>
              <w:rPr>
                <w:rFonts w:ascii="Arial" w:eastAsia="Times New Roman" w:hAnsi="Arial"/>
                <w:sz w:val="18"/>
              </w:rPr>
            </w:pPr>
          </w:p>
        </w:tc>
        <w:tc>
          <w:tcPr>
            <w:tcW w:w="850" w:type="dxa"/>
            <w:tcBorders>
              <w:top w:val="nil"/>
              <w:left w:val="single" w:sz="4" w:space="0" w:color="auto"/>
              <w:bottom w:val="nil"/>
              <w:right w:val="single" w:sz="4" w:space="0" w:color="auto"/>
            </w:tcBorders>
            <w:shd w:val="clear" w:color="auto" w:fill="auto"/>
            <w:hideMark/>
          </w:tcPr>
          <w:p w14:paraId="0202372F" w14:textId="77777777" w:rsidR="00BB5F1A" w:rsidRPr="00BB5F1A" w:rsidRDefault="00BB5F1A" w:rsidP="00BB5F1A">
            <w:pPr>
              <w:keepNext/>
              <w:keepLines/>
              <w:spacing w:after="0"/>
              <w:jc w:val="center"/>
              <w:rPr>
                <w:rFonts w:ascii="Arial" w:eastAsia="Times New Roman" w:hAnsi="Arial"/>
                <w:sz w:val="18"/>
              </w:rPr>
            </w:pPr>
          </w:p>
        </w:tc>
        <w:tc>
          <w:tcPr>
            <w:tcW w:w="851" w:type="dxa"/>
            <w:tcBorders>
              <w:top w:val="nil"/>
              <w:left w:val="single" w:sz="4" w:space="0" w:color="auto"/>
              <w:bottom w:val="nil"/>
              <w:right w:val="single" w:sz="4" w:space="0" w:color="auto"/>
            </w:tcBorders>
            <w:shd w:val="clear" w:color="auto" w:fill="auto"/>
          </w:tcPr>
          <w:p w14:paraId="2A0BB3B5" w14:textId="77777777" w:rsidR="00BB5F1A" w:rsidRPr="00BB5F1A" w:rsidRDefault="00BB5F1A" w:rsidP="00BB5F1A">
            <w:pPr>
              <w:keepNext/>
              <w:keepLines/>
              <w:spacing w:after="0"/>
              <w:jc w:val="center"/>
              <w:rPr>
                <w:rFonts w:ascii="Arial" w:eastAsia="Times New Roman" w:hAnsi="Arial"/>
                <w:sz w:val="18"/>
              </w:rPr>
            </w:pPr>
          </w:p>
        </w:tc>
        <w:tc>
          <w:tcPr>
            <w:tcW w:w="992" w:type="dxa"/>
            <w:tcBorders>
              <w:top w:val="nil"/>
              <w:left w:val="single" w:sz="4" w:space="0" w:color="auto"/>
              <w:bottom w:val="nil"/>
              <w:right w:val="single" w:sz="4" w:space="0" w:color="auto"/>
            </w:tcBorders>
            <w:shd w:val="clear" w:color="auto" w:fill="auto"/>
          </w:tcPr>
          <w:p w14:paraId="1DF9F1FD" w14:textId="77777777" w:rsidR="00BB5F1A" w:rsidRPr="00BB5F1A" w:rsidRDefault="00BB5F1A" w:rsidP="00BB5F1A">
            <w:pPr>
              <w:keepNext/>
              <w:keepLines/>
              <w:spacing w:after="0"/>
              <w:jc w:val="center"/>
              <w:rPr>
                <w:rFonts w:ascii="Arial" w:eastAsia="Times New Roman" w:hAnsi="Arial"/>
                <w:sz w:val="18"/>
              </w:rPr>
            </w:pPr>
          </w:p>
        </w:tc>
      </w:tr>
      <w:tr w:rsidR="00BB5F1A" w:rsidRPr="00BB5F1A" w14:paraId="4AA6CFD6"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5EC70BD5" w14:textId="77777777" w:rsidR="00BB5F1A" w:rsidRPr="00BB5F1A" w:rsidRDefault="00BB5F1A" w:rsidP="00BB5F1A">
            <w:pPr>
              <w:keepNext/>
              <w:keepLines/>
              <w:spacing w:after="0"/>
              <w:rPr>
                <w:rFonts w:ascii="Arial" w:eastAsia="Times New Roman" w:hAnsi="Arial"/>
                <w:sz w:val="18"/>
              </w:rPr>
            </w:pPr>
            <w:r w:rsidRPr="00BB5F1A">
              <w:rPr>
                <w:rFonts w:ascii="Arial" w:eastAsia="Malgun Gothic" w:hAnsi="Arial"/>
                <w:sz w:val="18"/>
                <w:szCs w:val="18"/>
              </w:rPr>
              <w:t>EPRE ratio of OCNG DMRS to SSS</w:t>
            </w:r>
            <w:r w:rsidRPr="00BB5F1A">
              <w:rPr>
                <w:rFonts w:ascii="Arial" w:eastAsia="Malgun Gothic" w:hAnsi="Arial"/>
                <w:sz w:val="18"/>
                <w:szCs w:val="18"/>
                <w:vertAlign w:val="superscript"/>
              </w:rPr>
              <w:t>Note 1</w:t>
            </w:r>
          </w:p>
        </w:tc>
        <w:tc>
          <w:tcPr>
            <w:tcW w:w="1260" w:type="dxa"/>
            <w:tcBorders>
              <w:top w:val="nil"/>
              <w:left w:val="single" w:sz="4" w:space="0" w:color="auto"/>
              <w:bottom w:val="nil"/>
              <w:right w:val="single" w:sz="4" w:space="0" w:color="auto"/>
            </w:tcBorders>
            <w:shd w:val="clear" w:color="auto" w:fill="auto"/>
            <w:hideMark/>
          </w:tcPr>
          <w:p w14:paraId="151DE377" w14:textId="77777777" w:rsidR="00BB5F1A" w:rsidRPr="00BB5F1A" w:rsidRDefault="00BB5F1A" w:rsidP="00BB5F1A">
            <w:pPr>
              <w:keepNext/>
              <w:keepLines/>
              <w:spacing w:after="0"/>
              <w:jc w:val="center"/>
              <w:rPr>
                <w:rFonts w:ascii="Arial" w:eastAsia="Times New Roman" w:hAnsi="Arial"/>
                <w:sz w:val="18"/>
              </w:rPr>
            </w:pPr>
          </w:p>
        </w:tc>
        <w:tc>
          <w:tcPr>
            <w:tcW w:w="1014" w:type="dxa"/>
            <w:tcBorders>
              <w:top w:val="nil"/>
              <w:left w:val="single" w:sz="4" w:space="0" w:color="auto"/>
              <w:bottom w:val="nil"/>
              <w:right w:val="single" w:sz="4" w:space="0" w:color="auto"/>
            </w:tcBorders>
            <w:shd w:val="clear" w:color="auto" w:fill="auto"/>
            <w:hideMark/>
          </w:tcPr>
          <w:p w14:paraId="36AC1416" w14:textId="77777777" w:rsidR="00BB5F1A" w:rsidRPr="00BB5F1A" w:rsidRDefault="00BB5F1A" w:rsidP="00BB5F1A">
            <w:pPr>
              <w:keepNext/>
              <w:keepLines/>
              <w:spacing w:after="0"/>
              <w:jc w:val="center"/>
              <w:rPr>
                <w:rFonts w:ascii="Arial" w:eastAsia="Times New Roman" w:hAnsi="Arial"/>
                <w:sz w:val="18"/>
              </w:rPr>
            </w:pPr>
          </w:p>
        </w:tc>
        <w:tc>
          <w:tcPr>
            <w:tcW w:w="850" w:type="dxa"/>
            <w:tcBorders>
              <w:top w:val="nil"/>
              <w:left w:val="single" w:sz="4" w:space="0" w:color="auto"/>
              <w:bottom w:val="nil"/>
              <w:right w:val="single" w:sz="4" w:space="0" w:color="auto"/>
            </w:tcBorders>
            <w:shd w:val="clear" w:color="auto" w:fill="auto"/>
            <w:hideMark/>
          </w:tcPr>
          <w:p w14:paraId="028B7141" w14:textId="77777777" w:rsidR="00BB5F1A" w:rsidRPr="00BB5F1A" w:rsidRDefault="00BB5F1A" w:rsidP="00BB5F1A">
            <w:pPr>
              <w:keepNext/>
              <w:keepLines/>
              <w:spacing w:after="0"/>
              <w:jc w:val="center"/>
              <w:rPr>
                <w:rFonts w:ascii="Arial" w:eastAsia="Times New Roman" w:hAnsi="Arial"/>
                <w:sz w:val="18"/>
              </w:rPr>
            </w:pPr>
          </w:p>
        </w:tc>
        <w:tc>
          <w:tcPr>
            <w:tcW w:w="851" w:type="dxa"/>
            <w:tcBorders>
              <w:top w:val="nil"/>
              <w:left w:val="single" w:sz="4" w:space="0" w:color="auto"/>
              <w:bottom w:val="nil"/>
              <w:right w:val="single" w:sz="4" w:space="0" w:color="auto"/>
            </w:tcBorders>
            <w:shd w:val="clear" w:color="auto" w:fill="auto"/>
          </w:tcPr>
          <w:p w14:paraId="3A847540" w14:textId="77777777" w:rsidR="00BB5F1A" w:rsidRPr="00BB5F1A" w:rsidRDefault="00BB5F1A" w:rsidP="00BB5F1A">
            <w:pPr>
              <w:keepNext/>
              <w:keepLines/>
              <w:spacing w:after="0"/>
              <w:jc w:val="center"/>
              <w:rPr>
                <w:rFonts w:ascii="Arial" w:eastAsia="Times New Roman" w:hAnsi="Arial"/>
                <w:sz w:val="18"/>
              </w:rPr>
            </w:pPr>
          </w:p>
        </w:tc>
        <w:tc>
          <w:tcPr>
            <w:tcW w:w="992" w:type="dxa"/>
            <w:tcBorders>
              <w:top w:val="nil"/>
              <w:left w:val="single" w:sz="4" w:space="0" w:color="auto"/>
              <w:bottom w:val="nil"/>
              <w:right w:val="single" w:sz="4" w:space="0" w:color="auto"/>
            </w:tcBorders>
            <w:shd w:val="clear" w:color="auto" w:fill="auto"/>
          </w:tcPr>
          <w:p w14:paraId="0692D94B" w14:textId="77777777" w:rsidR="00BB5F1A" w:rsidRPr="00BB5F1A" w:rsidRDefault="00BB5F1A" w:rsidP="00BB5F1A">
            <w:pPr>
              <w:keepNext/>
              <w:keepLines/>
              <w:spacing w:after="0"/>
              <w:jc w:val="center"/>
              <w:rPr>
                <w:rFonts w:ascii="Arial" w:eastAsia="Times New Roman" w:hAnsi="Arial"/>
                <w:sz w:val="18"/>
              </w:rPr>
            </w:pPr>
          </w:p>
        </w:tc>
      </w:tr>
      <w:tr w:rsidR="00BB5F1A" w:rsidRPr="00BB5F1A" w14:paraId="5FF38121" w14:textId="77777777" w:rsidTr="00AA4E81">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7C802A6B" w14:textId="77777777" w:rsidR="00BB5F1A" w:rsidRPr="00BB5F1A" w:rsidRDefault="00BB5F1A" w:rsidP="00BB5F1A">
            <w:pPr>
              <w:keepNext/>
              <w:keepLines/>
              <w:spacing w:after="0"/>
              <w:rPr>
                <w:rFonts w:ascii="Arial" w:eastAsia="Times New Roman" w:hAnsi="Arial"/>
                <w:sz w:val="18"/>
              </w:rPr>
            </w:pPr>
            <w:r w:rsidRPr="00BB5F1A">
              <w:rPr>
                <w:rFonts w:ascii="Arial" w:eastAsia="Malgun Gothic" w:hAnsi="Arial"/>
                <w:sz w:val="18"/>
                <w:szCs w:val="18"/>
              </w:rPr>
              <w:t>EPRE ratio of OCNG to OCNG DMRS</w:t>
            </w:r>
            <w:r w:rsidRPr="00BB5F1A">
              <w:rPr>
                <w:rFonts w:ascii="Arial" w:eastAsia="Malgun Gothic" w:hAnsi="Arial"/>
                <w:sz w:val="18"/>
                <w:szCs w:val="18"/>
                <w:vertAlign w:val="superscript"/>
              </w:rPr>
              <w:t xml:space="preserve"> Note 1</w:t>
            </w:r>
          </w:p>
        </w:tc>
        <w:tc>
          <w:tcPr>
            <w:tcW w:w="1260" w:type="dxa"/>
            <w:tcBorders>
              <w:top w:val="nil"/>
              <w:left w:val="single" w:sz="4" w:space="0" w:color="auto"/>
              <w:bottom w:val="single" w:sz="4" w:space="0" w:color="auto"/>
              <w:right w:val="single" w:sz="4" w:space="0" w:color="auto"/>
            </w:tcBorders>
            <w:shd w:val="clear" w:color="auto" w:fill="auto"/>
            <w:hideMark/>
          </w:tcPr>
          <w:p w14:paraId="5BE8375E" w14:textId="77777777" w:rsidR="00BB5F1A" w:rsidRPr="00BB5F1A" w:rsidRDefault="00BB5F1A" w:rsidP="00BB5F1A">
            <w:pPr>
              <w:keepNext/>
              <w:keepLines/>
              <w:spacing w:after="0"/>
              <w:jc w:val="center"/>
              <w:rPr>
                <w:rFonts w:ascii="Arial" w:eastAsia="Times New Roman" w:hAnsi="Arial"/>
                <w:sz w:val="18"/>
              </w:rPr>
            </w:pPr>
          </w:p>
        </w:tc>
        <w:tc>
          <w:tcPr>
            <w:tcW w:w="1014" w:type="dxa"/>
            <w:tcBorders>
              <w:top w:val="nil"/>
              <w:left w:val="single" w:sz="4" w:space="0" w:color="auto"/>
              <w:bottom w:val="single" w:sz="4" w:space="0" w:color="auto"/>
              <w:right w:val="single" w:sz="4" w:space="0" w:color="auto"/>
            </w:tcBorders>
            <w:shd w:val="clear" w:color="auto" w:fill="auto"/>
            <w:hideMark/>
          </w:tcPr>
          <w:p w14:paraId="76A0EB95" w14:textId="77777777" w:rsidR="00BB5F1A" w:rsidRPr="00BB5F1A" w:rsidRDefault="00BB5F1A" w:rsidP="00BB5F1A">
            <w:pPr>
              <w:keepNext/>
              <w:keepLines/>
              <w:spacing w:after="0"/>
              <w:jc w:val="center"/>
              <w:rPr>
                <w:rFonts w:ascii="Arial" w:eastAsia="Times New Roman" w:hAnsi="Arial"/>
                <w:sz w:val="18"/>
              </w:rPr>
            </w:pPr>
          </w:p>
        </w:tc>
        <w:tc>
          <w:tcPr>
            <w:tcW w:w="850" w:type="dxa"/>
            <w:tcBorders>
              <w:top w:val="nil"/>
              <w:left w:val="single" w:sz="4" w:space="0" w:color="auto"/>
              <w:bottom w:val="single" w:sz="4" w:space="0" w:color="auto"/>
              <w:right w:val="single" w:sz="4" w:space="0" w:color="auto"/>
            </w:tcBorders>
            <w:shd w:val="clear" w:color="auto" w:fill="auto"/>
            <w:hideMark/>
          </w:tcPr>
          <w:p w14:paraId="167ABC8D" w14:textId="77777777" w:rsidR="00BB5F1A" w:rsidRPr="00BB5F1A" w:rsidRDefault="00BB5F1A" w:rsidP="00BB5F1A">
            <w:pPr>
              <w:keepNext/>
              <w:keepLines/>
              <w:spacing w:after="0"/>
              <w:jc w:val="center"/>
              <w:rPr>
                <w:rFonts w:ascii="Arial" w:eastAsia="Times New Roman" w:hAnsi="Arial"/>
                <w:sz w:val="18"/>
              </w:rPr>
            </w:pPr>
          </w:p>
        </w:tc>
        <w:tc>
          <w:tcPr>
            <w:tcW w:w="851" w:type="dxa"/>
            <w:tcBorders>
              <w:top w:val="nil"/>
              <w:left w:val="single" w:sz="4" w:space="0" w:color="auto"/>
              <w:bottom w:val="single" w:sz="4" w:space="0" w:color="auto"/>
              <w:right w:val="single" w:sz="4" w:space="0" w:color="auto"/>
            </w:tcBorders>
            <w:shd w:val="clear" w:color="auto" w:fill="auto"/>
          </w:tcPr>
          <w:p w14:paraId="7DA025CA" w14:textId="77777777" w:rsidR="00BB5F1A" w:rsidRPr="00BB5F1A" w:rsidRDefault="00BB5F1A" w:rsidP="00BB5F1A">
            <w:pPr>
              <w:keepNext/>
              <w:keepLines/>
              <w:spacing w:after="0"/>
              <w:jc w:val="center"/>
              <w:rPr>
                <w:rFonts w:ascii="Arial" w:eastAsia="Times New Roman" w:hAnsi="Arial"/>
                <w:sz w:val="18"/>
              </w:rPr>
            </w:pPr>
          </w:p>
        </w:tc>
        <w:tc>
          <w:tcPr>
            <w:tcW w:w="992" w:type="dxa"/>
            <w:tcBorders>
              <w:top w:val="nil"/>
              <w:left w:val="single" w:sz="4" w:space="0" w:color="auto"/>
              <w:bottom w:val="single" w:sz="4" w:space="0" w:color="auto"/>
              <w:right w:val="single" w:sz="4" w:space="0" w:color="auto"/>
            </w:tcBorders>
            <w:shd w:val="clear" w:color="auto" w:fill="auto"/>
          </w:tcPr>
          <w:p w14:paraId="03D6BBE9" w14:textId="77777777" w:rsidR="00BB5F1A" w:rsidRPr="00BB5F1A" w:rsidRDefault="00BB5F1A" w:rsidP="00BB5F1A">
            <w:pPr>
              <w:keepNext/>
              <w:keepLines/>
              <w:spacing w:after="0"/>
              <w:jc w:val="center"/>
              <w:rPr>
                <w:rFonts w:ascii="Arial" w:eastAsia="Times New Roman" w:hAnsi="Arial"/>
                <w:sz w:val="18"/>
              </w:rPr>
            </w:pPr>
          </w:p>
        </w:tc>
      </w:tr>
      <w:tr w:rsidR="00BB5F1A" w:rsidRPr="00BB5F1A" w14:paraId="17A08DAD" w14:textId="77777777" w:rsidTr="00AA4E81">
        <w:trPr>
          <w:trHeight w:val="20"/>
          <w:jc w:val="center"/>
        </w:trPr>
        <w:tc>
          <w:tcPr>
            <w:tcW w:w="3675" w:type="dxa"/>
            <w:gridSpan w:val="2"/>
            <w:tcBorders>
              <w:top w:val="single" w:sz="4" w:space="0" w:color="auto"/>
              <w:left w:val="single" w:sz="4" w:space="0" w:color="auto"/>
              <w:right w:val="single" w:sz="4" w:space="0" w:color="auto"/>
            </w:tcBorders>
          </w:tcPr>
          <w:p w14:paraId="1BADC4A1" w14:textId="77777777" w:rsidR="00BB5F1A" w:rsidRPr="00BB5F1A" w:rsidRDefault="00BB5F1A" w:rsidP="00BB5F1A">
            <w:pPr>
              <w:keepNext/>
              <w:keepLines/>
              <w:spacing w:after="0"/>
              <w:rPr>
                <w:rFonts w:ascii="Arial" w:eastAsia="Calibri" w:hAnsi="Arial"/>
                <w:sz w:val="18"/>
                <w:szCs w:val="22"/>
              </w:rPr>
            </w:pPr>
            <w:r w:rsidRPr="00BB5F1A">
              <w:rPr>
                <w:rFonts w:ascii="Arial" w:eastAsia="Calibri" w:hAnsi="Arial"/>
                <w:sz w:val="18"/>
                <w:szCs w:val="22"/>
              </w:rPr>
              <w:t>Propagation condition</w:t>
            </w:r>
          </w:p>
        </w:tc>
        <w:tc>
          <w:tcPr>
            <w:tcW w:w="1260" w:type="dxa"/>
            <w:tcBorders>
              <w:top w:val="single" w:sz="4" w:space="0" w:color="auto"/>
              <w:left w:val="single" w:sz="4" w:space="0" w:color="auto"/>
              <w:bottom w:val="single" w:sz="4" w:space="0" w:color="auto"/>
              <w:right w:val="single" w:sz="4" w:space="0" w:color="auto"/>
            </w:tcBorders>
          </w:tcPr>
          <w:p w14:paraId="745D0EB4" w14:textId="77777777" w:rsidR="00BB5F1A" w:rsidRPr="00BB5F1A" w:rsidRDefault="00BB5F1A" w:rsidP="00BB5F1A">
            <w:pPr>
              <w:keepNext/>
              <w:keepLines/>
              <w:spacing w:after="0"/>
              <w:jc w:val="center"/>
              <w:rPr>
                <w:rFonts w:ascii="Arial" w:eastAsia="Times New Roman" w:hAnsi="Arial"/>
                <w:sz w:val="18"/>
                <w:lang w:eastAsia="ko-KR"/>
              </w:rPr>
            </w:pPr>
          </w:p>
        </w:tc>
        <w:tc>
          <w:tcPr>
            <w:tcW w:w="1864" w:type="dxa"/>
            <w:gridSpan w:val="2"/>
            <w:tcBorders>
              <w:top w:val="single" w:sz="4" w:space="0" w:color="auto"/>
              <w:left w:val="single" w:sz="4" w:space="0" w:color="auto"/>
              <w:bottom w:val="single" w:sz="4" w:space="0" w:color="auto"/>
              <w:right w:val="single" w:sz="4" w:space="0" w:color="auto"/>
            </w:tcBorders>
          </w:tcPr>
          <w:p w14:paraId="310A14C4" w14:textId="77777777" w:rsidR="00BB5F1A" w:rsidRPr="00BB5F1A" w:rsidRDefault="00BB5F1A" w:rsidP="00BB5F1A">
            <w:pPr>
              <w:keepNext/>
              <w:keepLines/>
              <w:spacing w:after="0"/>
              <w:jc w:val="center"/>
              <w:rPr>
                <w:rFonts w:ascii="Arial" w:eastAsia="Times New Roman" w:hAnsi="Arial"/>
                <w:sz w:val="18"/>
                <w:lang w:eastAsia="ko-KR"/>
              </w:rPr>
            </w:pPr>
            <w:r w:rsidRPr="00BB5F1A">
              <w:rPr>
                <w:rFonts w:ascii="Arial" w:eastAsia="Times New Roman" w:hAnsi="Arial"/>
                <w:sz w:val="18"/>
                <w:lang w:eastAsia="ko-KR"/>
              </w:rPr>
              <w:t>AWGN</w:t>
            </w:r>
          </w:p>
        </w:tc>
        <w:tc>
          <w:tcPr>
            <w:tcW w:w="1843" w:type="dxa"/>
            <w:gridSpan w:val="2"/>
            <w:tcBorders>
              <w:top w:val="single" w:sz="4" w:space="0" w:color="auto"/>
              <w:left w:val="single" w:sz="4" w:space="0" w:color="auto"/>
              <w:bottom w:val="single" w:sz="4" w:space="0" w:color="auto"/>
              <w:right w:val="single" w:sz="4" w:space="0" w:color="auto"/>
            </w:tcBorders>
          </w:tcPr>
          <w:p w14:paraId="6ACB62F7" w14:textId="77777777" w:rsidR="00BB5F1A" w:rsidRPr="00BB5F1A" w:rsidDel="0058781A" w:rsidRDefault="00BB5F1A" w:rsidP="00BB5F1A">
            <w:pPr>
              <w:keepNext/>
              <w:keepLines/>
              <w:spacing w:after="0"/>
              <w:jc w:val="center"/>
              <w:rPr>
                <w:rFonts w:ascii="Arial" w:eastAsia="Times New Roman" w:hAnsi="Arial"/>
                <w:sz w:val="18"/>
                <w:lang w:eastAsia="ko-KR"/>
              </w:rPr>
            </w:pPr>
            <w:r w:rsidRPr="00BB5F1A">
              <w:rPr>
                <w:rFonts w:ascii="Arial" w:eastAsia="Times New Roman" w:hAnsi="Arial"/>
                <w:sz w:val="18"/>
                <w:lang w:eastAsia="ko-KR"/>
              </w:rPr>
              <w:t>AWGN</w:t>
            </w:r>
          </w:p>
        </w:tc>
      </w:tr>
      <w:tr w:rsidR="00BB5F1A" w:rsidRPr="00BB5F1A" w14:paraId="72861F35" w14:textId="77777777" w:rsidTr="00AA4E81">
        <w:trPr>
          <w:trHeight w:val="20"/>
          <w:jc w:val="center"/>
          <w:ins w:id="1466" w:author="Karajani Bledar 1SI1" w:date="2021-08-27T22:46:00Z"/>
        </w:trPr>
        <w:tc>
          <w:tcPr>
            <w:tcW w:w="3675" w:type="dxa"/>
            <w:gridSpan w:val="2"/>
            <w:tcBorders>
              <w:top w:val="single" w:sz="4" w:space="0" w:color="auto"/>
              <w:left w:val="single" w:sz="4" w:space="0" w:color="auto"/>
              <w:bottom w:val="single" w:sz="4" w:space="0" w:color="auto"/>
              <w:right w:val="single" w:sz="4" w:space="0" w:color="auto"/>
            </w:tcBorders>
          </w:tcPr>
          <w:p w14:paraId="0567E7B7" w14:textId="77777777" w:rsidR="00BB5F1A" w:rsidRPr="00BB5F1A" w:rsidRDefault="00BB5F1A" w:rsidP="00BB5F1A">
            <w:pPr>
              <w:keepNext/>
              <w:keepLines/>
              <w:spacing w:after="0"/>
              <w:rPr>
                <w:ins w:id="1467" w:author="Karajani Bledar 1SI1" w:date="2021-08-27T22:46:00Z"/>
                <w:rFonts w:ascii="Arial" w:eastAsia="Times New Roman" w:hAnsi="Arial" w:cs="v5.0.0"/>
                <w:sz w:val="18"/>
              </w:rPr>
            </w:pPr>
            <w:ins w:id="1468" w:author="Karajani Bledar 1SI1" w:date="2021-08-27T22:46:00Z">
              <w:r w:rsidRPr="00BB5F1A">
                <w:rPr>
                  <w:rFonts w:ascii="Arial" w:eastAsia="Calibri" w:hAnsi="Arial" w:cs="Arial"/>
                  <w:sz w:val="18"/>
                  <w:szCs w:val="22"/>
                  <w:lang w:val="en-US"/>
                </w:rPr>
                <w:t>Antenna configuration</w:t>
              </w:r>
            </w:ins>
          </w:p>
        </w:tc>
        <w:tc>
          <w:tcPr>
            <w:tcW w:w="1260" w:type="dxa"/>
            <w:tcBorders>
              <w:top w:val="single" w:sz="4" w:space="0" w:color="auto"/>
              <w:left w:val="single" w:sz="4" w:space="0" w:color="auto"/>
              <w:bottom w:val="single" w:sz="4" w:space="0" w:color="auto"/>
              <w:right w:val="single" w:sz="4" w:space="0" w:color="auto"/>
            </w:tcBorders>
            <w:vAlign w:val="center"/>
          </w:tcPr>
          <w:p w14:paraId="7E30FDFD" w14:textId="77777777" w:rsidR="00BB5F1A" w:rsidRPr="00BB5F1A" w:rsidRDefault="00BB5F1A" w:rsidP="00BB5F1A">
            <w:pPr>
              <w:keepNext/>
              <w:keepLines/>
              <w:spacing w:after="0"/>
              <w:jc w:val="center"/>
              <w:rPr>
                <w:ins w:id="1469" w:author="Karajani Bledar 1SI1" w:date="2021-08-27T22:46:00Z"/>
                <w:rFonts w:ascii="Arial" w:eastAsia="Times New Roman" w:hAnsi="Arial"/>
                <w:sz w:val="18"/>
                <w:lang w:val="da-DK"/>
              </w:rPr>
            </w:pPr>
          </w:p>
        </w:tc>
        <w:tc>
          <w:tcPr>
            <w:tcW w:w="1014" w:type="dxa"/>
            <w:tcBorders>
              <w:top w:val="single" w:sz="4" w:space="0" w:color="auto"/>
              <w:left w:val="single" w:sz="4" w:space="0" w:color="auto"/>
              <w:bottom w:val="single" w:sz="4" w:space="0" w:color="auto"/>
              <w:right w:val="single" w:sz="4" w:space="0" w:color="auto"/>
            </w:tcBorders>
            <w:vAlign w:val="center"/>
          </w:tcPr>
          <w:p w14:paraId="388CE10D" w14:textId="77777777" w:rsidR="00BB5F1A" w:rsidRPr="00BB5F1A" w:rsidRDefault="00BB5F1A" w:rsidP="00BB5F1A">
            <w:pPr>
              <w:keepNext/>
              <w:keepLines/>
              <w:spacing w:after="0"/>
              <w:jc w:val="center"/>
              <w:rPr>
                <w:ins w:id="1470" w:author="Karajani Bledar 1SI1" w:date="2021-08-27T22:46:00Z"/>
                <w:rFonts w:ascii="Arial" w:eastAsia="Times New Roman" w:hAnsi="Arial"/>
                <w:sz w:val="18"/>
              </w:rPr>
            </w:pPr>
            <w:ins w:id="1471" w:author="Karajani Bledar 1SI1" w:date="2021-08-27T22:46:00Z">
              <w:r w:rsidRPr="00BB5F1A">
                <w:rPr>
                  <w:rFonts w:ascii="Arial" w:eastAsia="Times New Roman" w:hAnsi="Arial" w:cs="Arial"/>
                  <w:sz w:val="18"/>
                  <w:szCs w:val="18"/>
                  <w:lang w:val="en-US"/>
                </w:rPr>
                <w:t>1x2</w:t>
              </w:r>
            </w:ins>
          </w:p>
        </w:tc>
        <w:tc>
          <w:tcPr>
            <w:tcW w:w="850" w:type="dxa"/>
            <w:tcBorders>
              <w:top w:val="single" w:sz="4" w:space="0" w:color="auto"/>
              <w:left w:val="single" w:sz="4" w:space="0" w:color="auto"/>
              <w:bottom w:val="single" w:sz="4" w:space="0" w:color="auto"/>
              <w:right w:val="single" w:sz="4" w:space="0" w:color="auto"/>
            </w:tcBorders>
            <w:vAlign w:val="center"/>
          </w:tcPr>
          <w:p w14:paraId="0FA2793B" w14:textId="77777777" w:rsidR="00BB5F1A" w:rsidRPr="00BB5F1A" w:rsidRDefault="00BB5F1A" w:rsidP="00BB5F1A">
            <w:pPr>
              <w:keepNext/>
              <w:keepLines/>
              <w:spacing w:after="0"/>
              <w:jc w:val="center"/>
              <w:rPr>
                <w:ins w:id="1472" w:author="Karajani Bledar 1SI1" w:date="2021-08-27T22:46:00Z"/>
                <w:rFonts w:ascii="Arial" w:eastAsia="Times New Roman" w:hAnsi="Arial"/>
                <w:sz w:val="18"/>
                <w:lang w:val="en-US"/>
              </w:rPr>
            </w:pPr>
            <w:ins w:id="1473" w:author="Karajani Bledar 1SI1" w:date="2021-08-27T22:46:00Z">
              <w:r w:rsidRPr="00BB5F1A">
                <w:rPr>
                  <w:rFonts w:ascii="Arial" w:eastAsia="Times New Roman" w:hAnsi="Arial" w:cs="Arial"/>
                  <w:sz w:val="18"/>
                  <w:szCs w:val="18"/>
                  <w:lang w:val="en-US"/>
                </w:rPr>
                <w:t>1x2</w:t>
              </w:r>
            </w:ins>
          </w:p>
        </w:tc>
        <w:tc>
          <w:tcPr>
            <w:tcW w:w="851" w:type="dxa"/>
            <w:tcBorders>
              <w:top w:val="single" w:sz="4" w:space="0" w:color="auto"/>
              <w:left w:val="single" w:sz="4" w:space="0" w:color="auto"/>
              <w:bottom w:val="single" w:sz="4" w:space="0" w:color="auto"/>
              <w:right w:val="single" w:sz="4" w:space="0" w:color="auto"/>
            </w:tcBorders>
            <w:vAlign w:val="center"/>
          </w:tcPr>
          <w:p w14:paraId="6711872D" w14:textId="77777777" w:rsidR="00BB5F1A" w:rsidRPr="00BB5F1A" w:rsidRDefault="00BB5F1A" w:rsidP="00BB5F1A">
            <w:pPr>
              <w:keepNext/>
              <w:keepLines/>
              <w:spacing w:after="0"/>
              <w:jc w:val="center"/>
              <w:rPr>
                <w:ins w:id="1474" w:author="Karajani Bledar 1SI1" w:date="2021-08-27T22:46:00Z"/>
                <w:rFonts w:ascii="Arial" w:eastAsia="Times New Roman" w:hAnsi="Arial"/>
                <w:sz w:val="18"/>
              </w:rPr>
            </w:pPr>
            <w:ins w:id="1475" w:author="Karajani Bledar 1SI1" w:date="2021-08-27T22:46:00Z">
              <w:r w:rsidRPr="00BB5F1A">
                <w:rPr>
                  <w:rFonts w:ascii="Arial" w:eastAsia="Times New Roman" w:hAnsi="Arial" w:cs="Arial"/>
                  <w:sz w:val="18"/>
                  <w:szCs w:val="18"/>
                  <w:lang w:val="en-US"/>
                </w:rPr>
                <w:t>1x2</w:t>
              </w:r>
            </w:ins>
          </w:p>
        </w:tc>
        <w:tc>
          <w:tcPr>
            <w:tcW w:w="992" w:type="dxa"/>
            <w:tcBorders>
              <w:top w:val="single" w:sz="4" w:space="0" w:color="auto"/>
              <w:left w:val="single" w:sz="4" w:space="0" w:color="auto"/>
              <w:bottom w:val="single" w:sz="4" w:space="0" w:color="auto"/>
              <w:right w:val="single" w:sz="4" w:space="0" w:color="auto"/>
            </w:tcBorders>
            <w:vAlign w:val="center"/>
          </w:tcPr>
          <w:p w14:paraId="267BB2C6" w14:textId="77777777" w:rsidR="00BB5F1A" w:rsidRPr="00BB5F1A" w:rsidRDefault="00BB5F1A" w:rsidP="00BB5F1A">
            <w:pPr>
              <w:keepNext/>
              <w:keepLines/>
              <w:spacing w:after="0"/>
              <w:jc w:val="center"/>
              <w:rPr>
                <w:ins w:id="1476" w:author="Karajani Bledar 1SI1" w:date="2021-08-27T22:46:00Z"/>
                <w:rFonts w:ascii="Arial" w:eastAsia="Times New Roman" w:hAnsi="Arial"/>
                <w:sz w:val="18"/>
                <w:lang w:val="en-US"/>
              </w:rPr>
            </w:pPr>
            <w:ins w:id="1477" w:author="Karajani Bledar 1SI1" w:date="2021-08-27T22:46:00Z">
              <w:r w:rsidRPr="00BB5F1A">
                <w:rPr>
                  <w:rFonts w:ascii="Arial" w:eastAsia="Times New Roman" w:hAnsi="Arial" w:cs="Arial"/>
                  <w:sz w:val="18"/>
                  <w:szCs w:val="18"/>
                  <w:lang w:val="en-US"/>
                </w:rPr>
                <w:t>1x2</w:t>
              </w:r>
            </w:ins>
          </w:p>
        </w:tc>
      </w:tr>
      <w:tr w:rsidR="00BB5F1A" w:rsidRPr="00BB5F1A" w14:paraId="74CDB7B7" w14:textId="77777777" w:rsidTr="00AA4E81">
        <w:trPr>
          <w:trHeight w:val="20"/>
          <w:jc w:val="center"/>
        </w:trPr>
        <w:tc>
          <w:tcPr>
            <w:tcW w:w="8642" w:type="dxa"/>
            <w:gridSpan w:val="7"/>
            <w:tcBorders>
              <w:top w:val="single" w:sz="4" w:space="0" w:color="auto"/>
              <w:left w:val="single" w:sz="4" w:space="0" w:color="auto"/>
              <w:bottom w:val="single" w:sz="4" w:space="0" w:color="auto"/>
              <w:right w:val="single" w:sz="4" w:space="0" w:color="auto"/>
            </w:tcBorders>
            <w:vAlign w:val="center"/>
            <w:hideMark/>
          </w:tcPr>
          <w:p w14:paraId="1E6826D2" w14:textId="77777777" w:rsidR="00BB5F1A" w:rsidRPr="00BB5F1A" w:rsidRDefault="00BB5F1A" w:rsidP="00BB5F1A">
            <w:pPr>
              <w:keepNext/>
              <w:keepLines/>
              <w:spacing w:after="0"/>
              <w:ind w:left="851" w:hanging="851"/>
              <w:rPr>
                <w:rFonts w:ascii="Arial" w:eastAsia="Times New Roman" w:hAnsi="Arial" w:cs="Arial"/>
                <w:sz w:val="18"/>
              </w:rPr>
            </w:pPr>
            <w:r w:rsidRPr="00BB5F1A">
              <w:rPr>
                <w:rFonts w:ascii="Arial" w:eastAsia="Times New Roman" w:hAnsi="Arial" w:cs="Arial"/>
                <w:sz w:val="18"/>
              </w:rPr>
              <w:t>Note 1:</w:t>
            </w:r>
            <w:r w:rsidRPr="00BB5F1A">
              <w:rPr>
                <w:rFonts w:ascii="Arial" w:eastAsia="Times New Roman" w:hAnsi="Arial" w:cs="Arial"/>
                <w:sz w:val="18"/>
              </w:rPr>
              <w:tab/>
              <w:t>OCNG shall be used such that both cells are fully allocated and a constant total transmitted power spectral density is achieved for all OFDM symbols.</w:t>
            </w:r>
          </w:p>
          <w:p w14:paraId="1CA615CA" w14:textId="77777777" w:rsidR="00BB5F1A" w:rsidRPr="00BB5F1A" w:rsidRDefault="00BB5F1A" w:rsidP="00BB5F1A">
            <w:pPr>
              <w:keepNext/>
              <w:keepLines/>
              <w:spacing w:after="0"/>
              <w:ind w:left="851" w:hanging="851"/>
              <w:rPr>
                <w:rFonts w:ascii="Arial" w:eastAsia="Times New Roman" w:hAnsi="Arial" w:cs="Arial"/>
                <w:sz w:val="18"/>
              </w:rPr>
            </w:pPr>
            <w:r w:rsidRPr="00BB5F1A">
              <w:rPr>
                <w:rFonts w:ascii="Arial" w:eastAsia="Times New Roman" w:hAnsi="Arial" w:cs="Arial"/>
                <w:sz w:val="18"/>
              </w:rPr>
              <w:t>Note 2:</w:t>
            </w:r>
            <w:r w:rsidRPr="00BB5F1A">
              <w:rPr>
                <w:rFonts w:ascii="Arial" w:eastAsia="Times New Roman" w:hAnsi="Arial" w:cs="Arial"/>
                <w:sz w:val="18"/>
              </w:rPr>
              <w:tab/>
              <w:t>Void</w:t>
            </w:r>
          </w:p>
          <w:p w14:paraId="2A9EB582" w14:textId="77777777" w:rsidR="00BB5F1A" w:rsidRPr="00BB5F1A" w:rsidRDefault="00BB5F1A" w:rsidP="00BB5F1A">
            <w:pPr>
              <w:keepNext/>
              <w:keepLines/>
              <w:spacing w:after="0"/>
              <w:ind w:left="851" w:hanging="851"/>
              <w:rPr>
                <w:rFonts w:ascii="Arial" w:eastAsia="Times New Roman" w:hAnsi="Arial" w:cs="Arial"/>
                <w:sz w:val="18"/>
              </w:rPr>
            </w:pPr>
            <w:r w:rsidRPr="00BB5F1A">
              <w:rPr>
                <w:rFonts w:ascii="Arial" w:eastAsia="Times New Roman" w:hAnsi="Arial" w:cs="Arial"/>
                <w:sz w:val="18"/>
              </w:rPr>
              <w:t>Note 3:</w:t>
            </w:r>
            <w:r w:rsidRPr="00BB5F1A">
              <w:rPr>
                <w:rFonts w:ascii="Arial" w:eastAsia="Times New Roman" w:hAnsi="Arial" w:cs="Arial"/>
                <w:sz w:val="18"/>
              </w:rPr>
              <w:tab/>
              <w:t>Void</w:t>
            </w:r>
          </w:p>
          <w:p w14:paraId="25A60EE0" w14:textId="77777777" w:rsidR="00BB5F1A" w:rsidRPr="00BB5F1A" w:rsidRDefault="00BB5F1A" w:rsidP="00BB5F1A">
            <w:pPr>
              <w:keepNext/>
              <w:keepLines/>
              <w:spacing w:after="0"/>
              <w:ind w:left="851" w:hanging="851"/>
              <w:rPr>
                <w:rFonts w:ascii="Arial" w:eastAsia="Times New Roman" w:hAnsi="Arial" w:cs="Arial"/>
                <w:sz w:val="18"/>
              </w:rPr>
            </w:pPr>
            <w:r w:rsidRPr="00BB5F1A">
              <w:rPr>
                <w:rFonts w:ascii="Arial" w:eastAsia="Times New Roman" w:hAnsi="Arial" w:cs="Arial"/>
                <w:sz w:val="18"/>
              </w:rPr>
              <w:t>Note 4:</w:t>
            </w:r>
            <w:r w:rsidRPr="00BB5F1A">
              <w:rPr>
                <w:rFonts w:ascii="Arial" w:eastAsia="Times New Roman" w:hAnsi="Arial" w:cs="Arial"/>
                <w:sz w:val="18"/>
              </w:rPr>
              <w:tab/>
              <w:t>Void</w:t>
            </w:r>
          </w:p>
          <w:p w14:paraId="6E956843" w14:textId="77777777" w:rsidR="00BB5F1A" w:rsidRPr="00BB5F1A" w:rsidRDefault="00BB5F1A" w:rsidP="00BB5F1A">
            <w:pPr>
              <w:keepNext/>
              <w:keepLines/>
              <w:spacing w:after="0"/>
              <w:ind w:left="851" w:hanging="851"/>
              <w:rPr>
                <w:rFonts w:ascii="Arial" w:eastAsia="Times New Roman" w:hAnsi="Arial" w:cs="Arial"/>
                <w:sz w:val="18"/>
              </w:rPr>
            </w:pPr>
            <w:r w:rsidRPr="00BB5F1A">
              <w:rPr>
                <w:rFonts w:ascii="Arial" w:eastAsia="Times New Roman" w:hAnsi="Arial" w:cs="Arial"/>
                <w:sz w:val="18"/>
              </w:rPr>
              <w:t xml:space="preserve">Note 5: </w:t>
            </w:r>
            <w:r w:rsidRPr="00BB5F1A">
              <w:rPr>
                <w:rFonts w:ascii="Arial" w:eastAsia="Times New Roman" w:hAnsi="Arial" w:cs="Arial"/>
                <w:sz w:val="18"/>
              </w:rPr>
              <w:tab/>
              <w:t>Void</w:t>
            </w:r>
          </w:p>
        </w:tc>
      </w:tr>
    </w:tbl>
    <w:p w14:paraId="130DDE8B" w14:textId="77777777" w:rsidR="00BB5F1A" w:rsidRPr="00BB5F1A" w:rsidRDefault="00BB5F1A" w:rsidP="00BB5F1A">
      <w:pPr>
        <w:rPr>
          <w:rFonts w:eastAsia="Times New Roman"/>
        </w:rPr>
      </w:pPr>
    </w:p>
    <w:p w14:paraId="161F461A" w14:textId="77777777" w:rsidR="00BB5F1A" w:rsidRPr="00BB5F1A" w:rsidRDefault="00BB5F1A" w:rsidP="00BB5F1A">
      <w:pPr>
        <w:keepNext/>
        <w:keepLines/>
        <w:spacing w:before="60"/>
        <w:jc w:val="center"/>
        <w:rPr>
          <w:rFonts w:ascii="Arial" w:eastAsia="Times New Roman" w:hAnsi="Arial"/>
          <w:b/>
        </w:rPr>
      </w:pPr>
      <w:r w:rsidRPr="00BB5F1A">
        <w:rPr>
          <w:rFonts w:ascii="Arial" w:eastAsia="Times New Roman" w:hAnsi="Arial"/>
          <w:b/>
        </w:rPr>
        <w:t xml:space="preserve">Table </w:t>
      </w:r>
      <w:r w:rsidRPr="00BB5F1A">
        <w:rPr>
          <w:rFonts w:ascii="Arial" w:eastAsia="Times New Roman" w:hAnsi="Arial" w:cs="Arial"/>
          <w:b/>
          <w:lang w:eastAsia="ko-KR"/>
        </w:rPr>
        <w:t>A.7.7.2.1.2-3</w:t>
      </w:r>
      <w:r w:rsidRPr="00BB5F1A">
        <w:rPr>
          <w:rFonts w:ascii="Arial" w:eastAsia="Times New Roman" w:hAnsi="Arial"/>
          <w:b/>
        </w:rPr>
        <w:t>: SS-RSRQ Intra frequency OTA related test parameters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7"/>
        <w:gridCol w:w="1408"/>
        <w:gridCol w:w="1006"/>
        <w:gridCol w:w="109"/>
        <w:gridCol w:w="833"/>
        <w:gridCol w:w="282"/>
        <w:gridCol w:w="974"/>
        <w:gridCol w:w="141"/>
        <w:gridCol w:w="1115"/>
      </w:tblGrid>
      <w:tr w:rsidR="00BB5F1A" w:rsidRPr="00BB5F1A" w14:paraId="46DA8866" w14:textId="77777777" w:rsidTr="00AA4E81">
        <w:trPr>
          <w:trHeight w:val="187"/>
          <w:jc w:val="center"/>
        </w:trPr>
        <w:tc>
          <w:tcPr>
            <w:tcW w:w="4017" w:type="dxa"/>
            <w:tcBorders>
              <w:top w:val="single" w:sz="4" w:space="0" w:color="auto"/>
              <w:left w:val="single" w:sz="4" w:space="0" w:color="auto"/>
              <w:bottom w:val="nil"/>
              <w:right w:val="single" w:sz="4" w:space="0" w:color="auto"/>
            </w:tcBorders>
            <w:shd w:val="clear" w:color="auto" w:fill="auto"/>
            <w:vAlign w:val="center"/>
            <w:hideMark/>
          </w:tcPr>
          <w:p w14:paraId="48D1117C" w14:textId="77777777" w:rsidR="00BB5F1A" w:rsidRPr="00BB5F1A" w:rsidRDefault="00BB5F1A" w:rsidP="00BB5F1A">
            <w:pPr>
              <w:keepNext/>
              <w:keepLines/>
              <w:spacing w:after="0"/>
              <w:jc w:val="center"/>
              <w:rPr>
                <w:rFonts w:ascii="Arial" w:eastAsia="Times New Roman" w:hAnsi="Arial"/>
                <w:b/>
                <w:sz w:val="18"/>
              </w:rPr>
            </w:pPr>
          </w:p>
        </w:tc>
        <w:tc>
          <w:tcPr>
            <w:tcW w:w="1408" w:type="dxa"/>
            <w:tcBorders>
              <w:top w:val="single" w:sz="4" w:space="0" w:color="auto"/>
              <w:left w:val="single" w:sz="4" w:space="0" w:color="auto"/>
              <w:bottom w:val="nil"/>
              <w:right w:val="single" w:sz="4" w:space="0" w:color="auto"/>
            </w:tcBorders>
            <w:shd w:val="clear" w:color="auto" w:fill="auto"/>
            <w:vAlign w:val="center"/>
            <w:hideMark/>
          </w:tcPr>
          <w:p w14:paraId="1798AB2D"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Unit</w:t>
            </w:r>
          </w:p>
        </w:tc>
        <w:tc>
          <w:tcPr>
            <w:tcW w:w="1948" w:type="dxa"/>
            <w:gridSpan w:val="3"/>
            <w:tcBorders>
              <w:top w:val="single" w:sz="4" w:space="0" w:color="auto"/>
              <w:left w:val="single" w:sz="4" w:space="0" w:color="auto"/>
              <w:bottom w:val="single" w:sz="4" w:space="0" w:color="auto"/>
              <w:right w:val="single" w:sz="4" w:space="0" w:color="auto"/>
            </w:tcBorders>
            <w:vAlign w:val="center"/>
            <w:hideMark/>
          </w:tcPr>
          <w:p w14:paraId="56EB8AC1"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Test 1</w:t>
            </w:r>
          </w:p>
        </w:tc>
        <w:tc>
          <w:tcPr>
            <w:tcW w:w="2512" w:type="dxa"/>
            <w:gridSpan w:val="4"/>
            <w:tcBorders>
              <w:top w:val="single" w:sz="4" w:space="0" w:color="auto"/>
              <w:left w:val="single" w:sz="4" w:space="0" w:color="auto"/>
              <w:bottom w:val="single" w:sz="4" w:space="0" w:color="auto"/>
              <w:right w:val="single" w:sz="4" w:space="0" w:color="auto"/>
            </w:tcBorders>
            <w:vAlign w:val="center"/>
            <w:hideMark/>
          </w:tcPr>
          <w:p w14:paraId="2536EACD"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Test 2</w:t>
            </w:r>
          </w:p>
        </w:tc>
      </w:tr>
      <w:tr w:rsidR="00BB5F1A" w:rsidRPr="00BB5F1A" w14:paraId="76E98110" w14:textId="77777777" w:rsidTr="00AA4E81">
        <w:trPr>
          <w:trHeight w:val="187"/>
          <w:jc w:val="center"/>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48AF874C" w14:textId="77777777" w:rsidR="00BB5F1A" w:rsidRPr="00BB5F1A" w:rsidRDefault="00BB5F1A" w:rsidP="00BB5F1A">
            <w:pPr>
              <w:keepNext/>
              <w:keepLines/>
              <w:spacing w:after="0"/>
              <w:jc w:val="center"/>
              <w:rPr>
                <w:rFonts w:ascii="Arial" w:eastAsia="Times New Roman" w:hAnsi="Arial"/>
                <w:b/>
                <w:sz w:val="18"/>
              </w:rPr>
            </w:pPr>
          </w:p>
        </w:tc>
        <w:tc>
          <w:tcPr>
            <w:tcW w:w="1408" w:type="dxa"/>
            <w:tcBorders>
              <w:top w:val="nil"/>
              <w:left w:val="single" w:sz="4" w:space="0" w:color="auto"/>
              <w:bottom w:val="single" w:sz="4" w:space="0" w:color="auto"/>
              <w:right w:val="single" w:sz="4" w:space="0" w:color="auto"/>
            </w:tcBorders>
            <w:shd w:val="clear" w:color="auto" w:fill="auto"/>
            <w:vAlign w:val="center"/>
            <w:hideMark/>
          </w:tcPr>
          <w:p w14:paraId="10E64B13" w14:textId="77777777" w:rsidR="00BB5F1A" w:rsidRPr="00BB5F1A" w:rsidRDefault="00BB5F1A" w:rsidP="00BB5F1A">
            <w:pPr>
              <w:keepNext/>
              <w:keepLines/>
              <w:spacing w:after="0"/>
              <w:jc w:val="center"/>
              <w:rPr>
                <w:rFonts w:ascii="Arial" w:eastAsia="Times New Roman" w:hAnsi="Arial"/>
                <w:b/>
                <w:sz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14:paraId="6DDAD0EC"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Cell 1</w:t>
            </w:r>
          </w:p>
        </w:tc>
        <w:tc>
          <w:tcPr>
            <w:tcW w:w="942" w:type="dxa"/>
            <w:gridSpan w:val="2"/>
            <w:tcBorders>
              <w:top w:val="single" w:sz="4" w:space="0" w:color="auto"/>
              <w:left w:val="single" w:sz="4" w:space="0" w:color="auto"/>
              <w:bottom w:val="single" w:sz="4" w:space="0" w:color="auto"/>
              <w:right w:val="single" w:sz="4" w:space="0" w:color="auto"/>
            </w:tcBorders>
            <w:vAlign w:val="center"/>
            <w:hideMark/>
          </w:tcPr>
          <w:p w14:paraId="7E8DD056"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Cell 2</w:t>
            </w:r>
          </w:p>
        </w:tc>
        <w:tc>
          <w:tcPr>
            <w:tcW w:w="1256" w:type="dxa"/>
            <w:gridSpan w:val="2"/>
            <w:tcBorders>
              <w:top w:val="single" w:sz="4" w:space="0" w:color="auto"/>
              <w:left w:val="single" w:sz="4" w:space="0" w:color="auto"/>
              <w:bottom w:val="single" w:sz="4" w:space="0" w:color="auto"/>
              <w:right w:val="single" w:sz="4" w:space="0" w:color="auto"/>
            </w:tcBorders>
            <w:vAlign w:val="center"/>
            <w:hideMark/>
          </w:tcPr>
          <w:p w14:paraId="217E74F2"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Cell 1</w:t>
            </w:r>
          </w:p>
        </w:tc>
        <w:tc>
          <w:tcPr>
            <w:tcW w:w="1256" w:type="dxa"/>
            <w:gridSpan w:val="2"/>
            <w:tcBorders>
              <w:top w:val="single" w:sz="4" w:space="0" w:color="auto"/>
              <w:left w:val="single" w:sz="4" w:space="0" w:color="auto"/>
              <w:bottom w:val="single" w:sz="4" w:space="0" w:color="auto"/>
              <w:right w:val="single" w:sz="4" w:space="0" w:color="auto"/>
            </w:tcBorders>
            <w:vAlign w:val="center"/>
            <w:hideMark/>
          </w:tcPr>
          <w:p w14:paraId="0B592B94"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Cell 2</w:t>
            </w:r>
          </w:p>
        </w:tc>
      </w:tr>
      <w:tr w:rsidR="00BB5F1A" w:rsidRPr="00BB5F1A" w14:paraId="63D0D077" w14:textId="77777777" w:rsidTr="00AA4E81">
        <w:trPr>
          <w:trHeight w:val="187"/>
          <w:jc w:val="center"/>
        </w:trPr>
        <w:tc>
          <w:tcPr>
            <w:tcW w:w="4017" w:type="dxa"/>
            <w:tcBorders>
              <w:top w:val="single" w:sz="4" w:space="0" w:color="auto"/>
              <w:left w:val="single" w:sz="4" w:space="0" w:color="auto"/>
              <w:bottom w:val="single" w:sz="4" w:space="0" w:color="auto"/>
              <w:right w:val="single" w:sz="4" w:space="0" w:color="auto"/>
            </w:tcBorders>
            <w:hideMark/>
          </w:tcPr>
          <w:p w14:paraId="77093AC5"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rPr>
              <w:t>Angle of arrival configuration</w:t>
            </w:r>
          </w:p>
        </w:tc>
        <w:tc>
          <w:tcPr>
            <w:tcW w:w="1408" w:type="dxa"/>
            <w:tcBorders>
              <w:top w:val="single" w:sz="4" w:space="0" w:color="auto"/>
              <w:left w:val="single" w:sz="4" w:space="0" w:color="auto"/>
              <w:bottom w:val="single" w:sz="4" w:space="0" w:color="auto"/>
              <w:right w:val="single" w:sz="4" w:space="0" w:color="auto"/>
            </w:tcBorders>
          </w:tcPr>
          <w:p w14:paraId="3820906D" w14:textId="77777777" w:rsidR="00BB5F1A" w:rsidRPr="00BB5F1A" w:rsidRDefault="00BB5F1A" w:rsidP="00BB5F1A">
            <w:pPr>
              <w:keepNext/>
              <w:keepLines/>
              <w:spacing w:after="0"/>
              <w:jc w:val="center"/>
              <w:rPr>
                <w:rFonts w:ascii="Arial" w:eastAsia="Times New Roman" w:hAnsi="Arial"/>
                <w:sz w:val="18"/>
              </w:rPr>
            </w:pPr>
          </w:p>
        </w:tc>
        <w:tc>
          <w:tcPr>
            <w:tcW w:w="1948" w:type="dxa"/>
            <w:gridSpan w:val="3"/>
            <w:tcBorders>
              <w:top w:val="single" w:sz="4" w:space="0" w:color="auto"/>
              <w:left w:val="single" w:sz="4" w:space="0" w:color="auto"/>
              <w:bottom w:val="single" w:sz="4" w:space="0" w:color="auto"/>
              <w:right w:val="single" w:sz="4" w:space="0" w:color="auto"/>
            </w:tcBorders>
            <w:hideMark/>
          </w:tcPr>
          <w:p w14:paraId="54517EFC"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Setup 1 according to clause A.3.15.1</w:t>
            </w:r>
          </w:p>
        </w:tc>
        <w:tc>
          <w:tcPr>
            <w:tcW w:w="2512" w:type="dxa"/>
            <w:gridSpan w:val="4"/>
            <w:tcBorders>
              <w:top w:val="single" w:sz="4" w:space="0" w:color="auto"/>
              <w:left w:val="single" w:sz="4" w:space="0" w:color="auto"/>
              <w:bottom w:val="single" w:sz="4" w:space="0" w:color="auto"/>
              <w:right w:val="single" w:sz="4" w:space="0" w:color="auto"/>
            </w:tcBorders>
            <w:hideMark/>
          </w:tcPr>
          <w:p w14:paraId="55817E22"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Setup 1according to clause A.3.15.1</w:t>
            </w:r>
          </w:p>
        </w:tc>
      </w:tr>
      <w:tr w:rsidR="00BB5F1A" w:rsidRPr="00BB5F1A" w14:paraId="3206F942" w14:textId="77777777" w:rsidTr="00AA4E81">
        <w:trPr>
          <w:trHeight w:val="187"/>
          <w:jc w:val="center"/>
        </w:trPr>
        <w:tc>
          <w:tcPr>
            <w:tcW w:w="4017" w:type="dxa"/>
            <w:tcBorders>
              <w:top w:val="single" w:sz="4" w:space="0" w:color="auto"/>
              <w:left w:val="single" w:sz="4" w:space="0" w:color="auto"/>
              <w:bottom w:val="single" w:sz="4" w:space="0" w:color="auto"/>
              <w:right w:val="single" w:sz="4" w:space="0" w:color="auto"/>
            </w:tcBorders>
          </w:tcPr>
          <w:p w14:paraId="5CDA5792" w14:textId="77777777" w:rsidR="00BB5F1A" w:rsidRPr="00BB5F1A" w:rsidRDefault="00BB5F1A" w:rsidP="00BB5F1A">
            <w:pPr>
              <w:keepNext/>
              <w:keepLines/>
              <w:spacing w:after="0"/>
              <w:rPr>
                <w:rFonts w:ascii="Arial" w:eastAsia="Times New Roman" w:hAnsi="Arial" w:cs="Arial"/>
                <w:sz w:val="18"/>
              </w:rPr>
            </w:pPr>
            <w:r w:rsidRPr="00BB5F1A">
              <w:rPr>
                <w:rFonts w:ascii="Arial" w:eastAsia="Times New Roman" w:hAnsi="Arial" w:cs="Arial"/>
                <w:sz w:val="18"/>
                <w:szCs w:val="18"/>
              </w:rPr>
              <w:t>Assumption for UE beams</w:t>
            </w:r>
            <w:r w:rsidRPr="00BB5F1A">
              <w:rPr>
                <w:rFonts w:ascii="Arial" w:eastAsia="Times New Roman" w:hAnsi="Arial" w:cs="Arial"/>
                <w:sz w:val="18"/>
                <w:szCs w:val="18"/>
                <w:vertAlign w:val="superscript"/>
              </w:rPr>
              <w:t>Note 9</w:t>
            </w:r>
          </w:p>
        </w:tc>
        <w:tc>
          <w:tcPr>
            <w:tcW w:w="1408" w:type="dxa"/>
            <w:tcBorders>
              <w:top w:val="single" w:sz="4" w:space="0" w:color="auto"/>
              <w:left w:val="single" w:sz="4" w:space="0" w:color="auto"/>
              <w:bottom w:val="single" w:sz="4" w:space="0" w:color="auto"/>
              <w:right w:val="single" w:sz="4" w:space="0" w:color="auto"/>
            </w:tcBorders>
          </w:tcPr>
          <w:p w14:paraId="3F5E5CEC" w14:textId="77777777" w:rsidR="00BB5F1A" w:rsidRPr="00BB5F1A" w:rsidRDefault="00BB5F1A" w:rsidP="00BB5F1A">
            <w:pPr>
              <w:keepNext/>
              <w:keepLines/>
              <w:spacing w:after="0"/>
              <w:jc w:val="center"/>
              <w:rPr>
                <w:rFonts w:ascii="Arial" w:eastAsia="Times New Roman" w:hAnsi="Arial"/>
                <w:sz w:val="18"/>
              </w:rPr>
            </w:pPr>
          </w:p>
        </w:tc>
        <w:tc>
          <w:tcPr>
            <w:tcW w:w="4460" w:type="dxa"/>
            <w:gridSpan w:val="7"/>
            <w:tcBorders>
              <w:top w:val="single" w:sz="4" w:space="0" w:color="auto"/>
              <w:left w:val="single" w:sz="4" w:space="0" w:color="auto"/>
              <w:bottom w:val="single" w:sz="4" w:space="0" w:color="auto"/>
              <w:right w:val="single" w:sz="4" w:space="0" w:color="auto"/>
            </w:tcBorders>
          </w:tcPr>
          <w:p w14:paraId="221F9E41"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Rough</w:t>
            </w:r>
          </w:p>
        </w:tc>
      </w:tr>
      <w:tr w:rsidR="00BB5F1A" w:rsidRPr="00BB5F1A" w14:paraId="326F26A3" w14:textId="77777777" w:rsidTr="00AA4E81">
        <w:trPr>
          <w:trHeight w:val="187"/>
          <w:jc w:val="center"/>
        </w:trPr>
        <w:tc>
          <w:tcPr>
            <w:tcW w:w="4017" w:type="dxa"/>
            <w:tcBorders>
              <w:top w:val="single" w:sz="4" w:space="0" w:color="auto"/>
              <w:left w:val="single" w:sz="4" w:space="0" w:color="auto"/>
              <w:bottom w:val="single" w:sz="4" w:space="0" w:color="auto"/>
              <w:right w:val="single" w:sz="4" w:space="0" w:color="auto"/>
            </w:tcBorders>
          </w:tcPr>
          <w:p w14:paraId="5095240E" w14:textId="77777777" w:rsidR="00BB5F1A" w:rsidRPr="00BB5F1A" w:rsidRDefault="00BB5F1A" w:rsidP="00BB5F1A">
            <w:pPr>
              <w:keepNext/>
              <w:keepLines/>
              <w:spacing w:after="0"/>
              <w:rPr>
                <w:rFonts w:ascii="Arial" w:eastAsia="Times New Roman" w:hAnsi="Arial"/>
                <w:sz w:val="18"/>
                <w:szCs w:val="18"/>
              </w:rPr>
            </w:pPr>
            <w:r w:rsidRPr="00BB5F1A">
              <w:rPr>
                <w:rFonts w:ascii="Arial" w:eastAsia="Times New Roman" w:hAnsi="Arial"/>
                <w:sz w:val="18"/>
              </w:rPr>
              <w:object w:dxaOrig="360" w:dyaOrig="360" w14:anchorId="0D55BE89">
                <v:shape id="_x0000_i1214" type="#_x0000_t75" style="width:21.5pt;height:21.5pt" o:ole="" fillcolor="window">
                  <v:imagedata r:id="rId15" o:title=""/>
                </v:shape>
                <o:OLEObject Type="Embed" ProgID="Equation.3" ShapeID="_x0000_i1214" DrawAspect="Content" ObjectID="_1691945625" r:id="rId213"/>
              </w:object>
            </w:r>
            <w:r w:rsidRPr="00BB5F1A">
              <w:rPr>
                <w:rFonts w:ascii="Arial" w:eastAsia="Times New Roman" w:hAnsi="Arial"/>
                <w:sz w:val="18"/>
                <w:vertAlign w:val="superscript"/>
              </w:rPr>
              <w:t>Note1</w:t>
            </w:r>
          </w:p>
        </w:tc>
        <w:tc>
          <w:tcPr>
            <w:tcW w:w="1408" w:type="dxa"/>
            <w:tcBorders>
              <w:top w:val="single" w:sz="4" w:space="0" w:color="auto"/>
              <w:left w:val="single" w:sz="4" w:space="0" w:color="auto"/>
              <w:bottom w:val="single" w:sz="4" w:space="0" w:color="auto"/>
              <w:right w:val="single" w:sz="4" w:space="0" w:color="auto"/>
            </w:tcBorders>
          </w:tcPr>
          <w:p w14:paraId="04950714"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dBm/15kHz</w:t>
            </w:r>
            <w:r w:rsidRPr="00BB5F1A">
              <w:rPr>
                <w:rFonts w:ascii="Arial" w:eastAsia="Times New Roman" w:hAnsi="Arial"/>
                <w:sz w:val="18"/>
                <w:vertAlign w:val="superscript"/>
              </w:rPr>
              <w:t>Note4</w:t>
            </w:r>
          </w:p>
        </w:tc>
        <w:tc>
          <w:tcPr>
            <w:tcW w:w="2230" w:type="dxa"/>
            <w:gridSpan w:val="4"/>
            <w:tcBorders>
              <w:top w:val="single" w:sz="4" w:space="0" w:color="auto"/>
              <w:left w:val="single" w:sz="4" w:space="0" w:color="auto"/>
              <w:bottom w:val="single" w:sz="4" w:space="0" w:color="auto"/>
              <w:right w:val="single" w:sz="4" w:space="0" w:color="auto"/>
            </w:tcBorders>
          </w:tcPr>
          <w:p w14:paraId="643D4382"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-95</w:t>
            </w:r>
          </w:p>
        </w:tc>
        <w:tc>
          <w:tcPr>
            <w:tcW w:w="2230" w:type="dxa"/>
            <w:gridSpan w:val="3"/>
            <w:tcBorders>
              <w:top w:val="single" w:sz="4" w:space="0" w:color="auto"/>
              <w:left w:val="single" w:sz="4" w:space="0" w:color="auto"/>
              <w:bottom w:val="single" w:sz="4" w:space="0" w:color="auto"/>
              <w:right w:val="single" w:sz="4" w:space="0" w:color="auto"/>
            </w:tcBorders>
          </w:tcPr>
          <w:p w14:paraId="1D53C9BD"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-95</w:t>
            </w:r>
          </w:p>
        </w:tc>
      </w:tr>
      <w:tr w:rsidR="00BB5F1A" w:rsidRPr="00BB5F1A" w14:paraId="59BDC2F1" w14:textId="77777777" w:rsidTr="00AA4E81">
        <w:trPr>
          <w:trHeight w:val="187"/>
          <w:jc w:val="center"/>
        </w:trPr>
        <w:tc>
          <w:tcPr>
            <w:tcW w:w="4017" w:type="dxa"/>
            <w:tcBorders>
              <w:top w:val="single" w:sz="4" w:space="0" w:color="auto"/>
              <w:left w:val="single" w:sz="4" w:space="0" w:color="auto"/>
              <w:bottom w:val="single" w:sz="4" w:space="0" w:color="auto"/>
              <w:right w:val="single" w:sz="4" w:space="0" w:color="auto"/>
            </w:tcBorders>
          </w:tcPr>
          <w:p w14:paraId="6D29FFEC" w14:textId="77777777" w:rsidR="00BB5F1A" w:rsidRPr="00BB5F1A" w:rsidRDefault="00BB5F1A" w:rsidP="00BB5F1A">
            <w:pPr>
              <w:keepNext/>
              <w:keepLines/>
              <w:spacing w:after="0"/>
              <w:rPr>
                <w:rFonts w:ascii="Arial" w:eastAsia="Times New Roman" w:hAnsi="Arial"/>
                <w:sz w:val="18"/>
                <w:szCs w:val="18"/>
              </w:rPr>
            </w:pPr>
            <w:r w:rsidRPr="00BB5F1A">
              <w:rPr>
                <w:rFonts w:ascii="Arial" w:eastAsia="Times New Roman" w:hAnsi="Arial"/>
                <w:sz w:val="18"/>
              </w:rPr>
              <w:object w:dxaOrig="360" w:dyaOrig="360" w14:anchorId="2D7B4658">
                <v:shape id="_x0000_i1215" type="#_x0000_t75" style="width:21.5pt;height:21.5pt" o:ole="" fillcolor="window">
                  <v:imagedata r:id="rId15" o:title=""/>
                </v:shape>
                <o:OLEObject Type="Embed" ProgID="Equation.3" ShapeID="_x0000_i1215" DrawAspect="Content" ObjectID="_1691945626" r:id="rId214"/>
              </w:object>
            </w:r>
            <w:r w:rsidRPr="00BB5F1A">
              <w:rPr>
                <w:rFonts w:ascii="Arial" w:eastAsia="Times New Roman" w:hAnsi="Arial"/>
                <w:sz w:val="18"/>
                <w:vertAlign w:val="superscript"/>
              </w:rPr>
              <w:t>Note1</w:t>
            </w:r>
          </w:p>
        </w:tc>
        <w:tc>
          <w:tcPr>
            <w:tcW w:w="1408" w:type="dxa"/>
            <w:tcBorders>
              <w:top w:val="single" w:sz="4" w:space="0" w:color="auto"/>
              <w:left w:val="single" w:sz="4" w:space="0" w:color="auto"/>
              <w:bottom w:val="single" w:sz="4" w:space="0" w:color="auto"/>
              <w:right w:val="single" w:sz="4" w:space="0" w:color="auto"/>
            </w:tcBorders>
          </w:tcPr>
          <w:p w14:paraId="7F4BF039"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dBm/SCS</w:t>
            </w:r>
            <w:r w:rsidRPr="00BB5F1A">
              <w:rPr>
                <w:rFonts w:ascii="Arial" w:eastAsia="Times New Roman" w:hAnsi="Arial"/>
                <w:sz w:val="18"/>
                <w:vertAlign w:val="superscript"/>
              </w:rPr>
              <w:t>Note3</w:t>
            </w:r>
          </w:p>
        </w:tc>
        <w:tc>
          <w:tcPr>
            <w:tcW w:w="2230" w:type="dxa"/>
            <w:gridSpan w:val="4"/>
            <w:tcBorders>
              <w:top w:val="single" w:sz="4" w:space="0" w:color="auto"/>
              <w:left w:val="single" w:sz="4" w:space="0" w:color="auto"/>
              <w:bottom w:val="single" w:sz="4" w:space="0" w:color="auto"/>
              <w:right w:val="single" w:sz="4" w:space="0" w:color="auto"/>
            </w:tcBorders>
          </w:tcPr>
          <w:p w14:paraId="1F4BC5B4"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-86</w:t>
            </w:r>
          </w:p>
        </w:tc>
        <w:tc>
          <w:tcPr>
            <w:tcW w:w="2230" w:type="dxa"/>
            <w:gridSpan w:val="3"/>
            <w:tcBorders>
              <w:top w:val="single" w:sz="4" w:space="0" w:color="auto"/>
              <w:left w:val="single" w:sz="4" w:space="0" w:color="auto"/>
              <w:bottom w:val="single" w:sz="4" w:space="0" w:color="auto"/>
              <w:right w:val="single" w:sz="4" w:space="0" w:color="auto"/>
            </w:tcBorders>
          </w:tcPr>
          <w:p w14:paraId="38EC3BC5"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-86</w:t>
            </w:r>
          </w:p>
        </w:tc>
      </w:tr>
      <w:tr w:rsidR="00BB5F1A" w:rsidRPr="00BB5F1A" w14:paraId="48D5DAB4" w14:textId="77777777" w:rsidTr="00AA4E81">
        <w:trPr>
          <w:trHeight w:val="187"/>
          <w:jc w:val="center"/>
        </w:trPr>
        <w:tc>
          <w:tcPr>
            <w:tcW w:w="4017" w:type="dxa"/>
            <w:tcBorders>
              <w:top w:val="single" w:sz="4" w:space="0" w:color="auto"/>
              <w:left w:val="single" w:sz="4" w:space="0" w:color="auto"/>
              <w:bottom w:val="single" w:sz="4" w:space="0" w:color="auto"/>
              <w:right w:val="single" w:sz="4" w:space="0" w:color="auto"/>
            </w:tcBorders>
          </w:tcPr>
          <w:p w14:paraId="5FEC713D"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rPr>
              <w:object w:dxaOrig="810" w:dyaOrig="390" w14:anchorId="6D4656C3">
                <v:shape id="_x0000_i1216" type="#_x0000_t75" style="width:42.5pt;height:14.5pt" o:ole="" fillcolor="window">
                  <v:imagedata r:id="rId48" o:title=""/>
                </v:shape>
                <o:OLEObject Type="Embed" ProgID="Equation.3" ShapeID="_x0000_i1216" DrawAspect="Content" ObjectID="_1691945627" r:id="rId215"/>
              </w:object>
            </w:r>
          </w:p>
        </w:tc>
        <w:tc>
          <w:tcPr>
            <w:tcW w:w="1408" w:type="dxa"/>
            <w:tcBorders>
              <w:top w:val="single" w:sz="4" w:space="0" w:color="auto"/>
              <w:left w:val="single" w:sz="4" w:space="0" w:color="auto"/>
              <w:bottom w:val="single" w:sz="4" w:space="0" w:color="auto"/>
              <w:right w:val="single" w:sz="4" w:space="0" w:color="auto"/>
            </w:tcBorders>
          </w:tcPr>
          <w:p w14:paraId="0CC11B43"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dB</w:t>
            </w:r>
          </w:p>
        </w:tc>
        <w:tc>
          <w:tcPr>
            <w:tcW w:w="1115" w:type="dxa"/>
            <w:gridSpan w:val="2"/>
            <w:tcBorders>
              <w:top w:val="single" w:sz="4" w:space="0" w:color="auto"/>
              <w:left w:val="single" w:sz="4" w:space="0" w:color="auto"/>
              <w:bottom w:val="single" w:sz="4" w:space="0" w:color="auto"/>
              <w:right w:val="single" w:sz="4" w:space="0" w:color="auto"/>
            </w:tcBorders>
          </w:tcPr>
          <w:p w14:paraId="673F949B"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3</w:t>
            </w:r>
          </w:p>
        </w:tc>
        <w:tc>
          <w:tcPr>
            <w:tcW w:w="1115" w:type="dxa"/>
            <w:gridSpan w:val="2"/>
            <w:tcBorders>
              <w:top w:val="single" w:sz="4" w:space="0" w:color="auto"/>
              <w:left w:val="single" w:sz="4" w:space="0" w:color="auto"/>
              <w:bottom w:val="single" w:sz="4" w:space="0" w:color="auto"/>
              <w:right w:val="single" w:sz="4" w:space="0" w:color="auto"/>
            </w:tcBorders>
          </w:tcPr>
          <w:p w14:paraId="0D34F227"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3</w:t>
            </w:r>
          </w:p>
        </w:tc>
        <w:tc>
          <w:tcPr>
            <w:tcW w:w="1115" w:type="dxa"/>
            <w:gridSpan w:val="2"/>
            <w:tcBorders>
              <w:top w:val="single" w:sz="4" w:space="0" w:color="auto"/>
              <w:left w:val="single" w:sz="4" w:space="0" w:color="auto"/>
              <w:bottom w:val="single" w:sz="4" w:space="0" w:color="auto"/>
              <w:right w:val="single" w:sz="4" w:space="0" w:color="auto"/>
            </w:tcBorders>
          </w:tcPr>
          <w:p w14:paraId="433A6E9A"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-3</w:t>
            </w:r>
          </w:p>
        </w:tc>
        <w:tc>
          <w:tcPr>
            <w:tcW w:w="1115" w:type="dxa"/>
            <w:tcBorders>
              <w:top w:val="single" w:sz="4" w:space="0" w:color="auto"/>
              <w:left w:val="single" w:sz="4" w:space="0" w:color="auto"/>
              <w:bottom w:val="single" w:sz="4" w:space="0" w:color="auto"/>
              <w:right w:val="single" w:sz="4" w:space="0" w:color="auto"/>
            </w:tcBorders>
          </w:tcPr>
          <w:p w14:paraId="33B1D8C5" w14:textId="77777777" w:rsidR="00BB5F1A" w:rsidRPr="00BB5F1A" w:rsidRDefault="00BB5F1A" w:rsidP="00BB5F1A">
            <w:pPr>
              <w:keepNext/>
              <w:keepLines/>
              <w:spacing w:after="0"/>
              <w:jc w:val="center"/>
              <w:rPr>
                <w:rFonts w:ascii="Arial" w:eastAsia="Times New Roman" w:hAnsi="Arial" w:cs="Arial"/>
                <w:sz w:val="18"/>
              </w:rPr>
            </w:pPr>
            <w:r w:rsidRPr="00BB5F1A">
              <w:rPr>
                <w:rFonts w:ascii="Arial" w:eastAsia="Times New Roman" w:hAnsi="Arial" w:cs="Arial"/>
                <w:sz w:val="18"/>
              </w:rPr>
              <w:t>-3</w:t>
            </w:r>
          </w:p>
        </w:tc>
      </w:tr>
      <w:tr w:rsidR="00BB5F1A" w:rsidRPr="00BB5F1A" w14:paraId="13A5A98F" w14:textId="77777777" w:rsidTr="00AA4E81">
        <w:trPr>
          <w:trHeight w:val="187"/>
          <w:jc w:val="center"/>
        </w:trPr>
        <w:tc>
          <w:tcPr>
            <w:tcW w:w="4017" w:type="dxa"/>
            <w:tcBorders>
              <w:top w:val="single" w:sz="4" w:space="0" w:color="auto"/>
              <w:left w:val="single" w:sz="4" w:space="0" w:color="auto"/>
              <w:bottom w:val="single" w:sz="4" w:space="0" w:color="auto"/>
              <w:right w:val="single" w:sz="4" w:space="0" w:color="auto"/>
            </w:tcBorders>
          </w:tcPr>
          <w:p w14:paraId="4F33FCC3" w14:textId="77777777" w:rsidR="00BB5F1A" w:rsidRPr="00BB5F1A" w:rsidRDefault="00BB5F1A" w:rsidP="00BB5F1A">
            <w:pPr>
              <w:keepNext/>
              <w:keepLines/>
              <w:spacing w:after="0"/>
              <w:rPr>
                <w:rFonts w:ascii="Arial" w:eastAsia="Times New Roman" w:hAnsi="Arial"/>
                <w:sz w:val="18"/>
                <w:szCs w:val="18"/>
              </w:rPr>
            </w:pPr>
            <w:r w:rsidRPr="00BB5F1A">
              <w:rPr>
                <w:rFonts w:ascii="Arial" w:eastAsia="Times New Roman" w:hAnsi="Arial"/>
                <w:sz w:val="18"/>
              </w:rPr>
              <w:t>SSB_RP</w:t>
            </w:r>
            <w:r w:rsidRPr="00BB5F1A">
              <w:rPr>
                <w:rFonts w:ascii="Arial" w:eastAsia="Times New Roman" w:hAnsi="Arial"/>
                <w:sz w:val="18"/>
                <w:vertAlign w:val="superscript"/>
              </w:rPr>
              <w:t>Note2</w:t>
            </w:r>
          </w:p>
        </w:tc>
        <w:tc>
          <w:tcPr>
            <w:tcW w:w="1408" w:type="dxa"/>
            <w:tcBorders>
              <w:top w:val="single" w:sz="4" w:space="0" w:color="auto"/>
              <w:left w:val="single" w:sz="4" w:space="0" w:color="auto"/>
              <w:bottom w:val="single" w:sz="4" w:space="0" w:color="auto"/>
              <w:right w:val="single" w:sz="4" w:space="0" w:color="auto"/>
            </w:tcBorders>
          </w:tcPr>
          <w:p w14:paraId="1874A8B9"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dBm/SCS</w:t>
            </w:r>
            <w:r w:rsidRPr="00BB5F1A">
              <w:rPr>
                <w:rFonts w:ascii="Arial" w:eastAsia="Times New Roman" w:hAnsi="Arial"/>
                <w:sz w:val="18"/>
                <w:vertAlign w:val="superscript"/>
              </w:rPr>
              <w:t xml:space="preserve"> Note4</w:t>
            </w:r>
          </w:p>
        </w:tc>
        <w:tc>
          <w:tcPr>
            <w:tcW w:w="1115" w:type="dxa"/>
            <w:gridSpan w:val="2"/>
            <w:tcBorders>
              <w:top w:val="single" w:sz="4" w:space="0" w:color="auto"/>
              <w:left w:val="single" w:sz="4" w:space="0" w:color="auto"/>
              <w:bottom w:val="single" w:sz="4" w:space="0" w:color="auto"/>
              <w:right w:val="single" w:sz="4" w:space="0" w:color="auto"/>
            </w:tcBorders>
          </w:tcPr>
          <w:p w14:paraId="4E79798D"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-83</w:t>
            </w:r>
          </w:p>
        </w:tc>
        <w:tc>
          <w:tcPr>
            <w:tcW w:w="1115" w:type="dxa"/>
            <w:gridSpan w:val="2"/>
            <w:tcBorders>
              <w:top w:val="single" w:sz="4" w:space="0" w:color="auto"/>
              <w:left w:val="single" w:sz="4" w:space="0" w:color="auto"/>
              <w:bottom w:val="single" w:sz="4" w:space="0" w:color="auto"/>
              <w:right w:val="single" w:sz="4" w:space="0" w:color="auto"/>
            </w:tcBorders>
          </w:tcPr>
          <w:p w14:paraId="253906D8"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-83</w:t>
            </w:r>
          </w:p>
        </w:tc>
        <w:tc>
          <w:tcPr>
            <w:tcW w:w="1115" w:type="dxa"/>
            <w:gridSpan w:val="2"/>
            <w:tcBorders>
              <w:top w:val="single" w:sz="4" w:space="0" w:color="auto"/>
              <w:left w:val="single" w:sz="4" w:space="0" w:color="auto"/>
              <w:bottom w:val="single" w:sz="4" w:space="0" w:color="auto"/>
              <w:right w:val="single" w:sz="4" w:space="0" w:color="auto"/>
            </w:tcBorders>
          </w:tcPr>
          <w:p w14:paraId="17C8402C"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-89</w:t>
            </w:r>
          </w:p>
        </w:tc>
        <w:tc>
          <w:tcPr>
            <w:tcW w:w="1115" w:type="dxa"/>
            <w:tcBorders>
              <w:top w:val="single" w:sz="4" w:space="0" w:color="auto"/>
              <w:left w:val="single" w:sz="4" w:space="0" w:color="auto"/>
              <w:bottom w:val="single" w:sz="4" w:space="0" w:color="auto"/>
              <w:right w:val="single" w:sz="4" w:space="0" w:color="auto"/>
            </w:tcBorders>
          </w:tcPr>
          <w:p w14:paraId="78529832" w14:textId="77777777" w:rsidR="00BB5F1A" w:rsidRPr="00BB5F1A" w:rsidRDefault="00BB5F1A" w:rsidP="00BB5F1A">
            <w:pPr>
              <w:keepNext/>
              <w:keepLines/>
              <w:spacing w:after="0"/>
              <w:jc w:val="center"/>
              <w:rPr>
                <w:rFonts w:ascii="Arial" w:eastAsia="Times New Roman" w:hAnsi="Arial" w:cs="Arial"/>
                <w:sz w:val="18"/>
              </w:rPr>
            </w:pPr>
            <w:r w:rsidRPr="00BB5F1A">
              <w:rPr>
                <w:rFonts w:ascii="Arial" w:eastAsia="Times New Roman" w:hAnsi="Arial" w:cs="Arial"/>
                <w:sz w:val="18"/>
              </w:rPr>
              <w:t>-89</w:t>
            </w:r>
          </w:p>
        </w:tc>
      </w:tr>
      <w:tr w:rsidR="00BB5F1A" w:rsidRPr="00BB5F1A" w14:paraId="3356A344" w14:textId="77777777" w:rsidTr="00AA4E81">
        <w:trPr>
          <w:trHeight w:val="187"/>
          <w:jc w:val="center"/>
        </w:trPr>
        <w:tc>
          <w:tcPr>
            <w:tcW w:w="4017" w:type="dxa"/>
            <w:tcBorders>
              <w:top w:val="single" w:sz="4" w:space="0" w:color="auto"/>
              <w:left w:val="single" w:sz="4" w:space="0" w:color="auto"/>
              <w:bottom w:val="single" w:sz="4" w:space="0" w:color="auto"/>
              <w:right w:val="single" w:sz="4" w:space="0" w:color="auto"/>
            </w:tcBorders>
          </w:tcPr>
          <w:p w14:paraId="55667BEF" w14:textId="77777777" w:rsidR="00BB5F1A" w:rsidRPr="00BB5F1A" w:rsidRDefault="00BB5F1A" w:rsidP="00BB5F1A">
            <w:pPr>
              <w:keepNext/>
              <w:keepLines/>
              <w:spacing w:after="0"/>
              <w:rPr>
                <w:rFonts w:ascii="Arial" w:eastAsia="Times New Roman" w:hAnsi="Arial"/>
                <w:sz w:val="18"/>
                <w:szCs w:val="18"/>
              </w:rPr>
            </w:pPr>
            <w:r w:rsidRPr="00BB5F1A">
              <w:rPr>
                <w:rFonts w:ascii="Arial" w:eastAsia="Times New Roman" w:hAnsi="Arial"/>
                <w:sz w:val="18"/>
              </w:rPr>
              <w:t>SS-RSRQ</w:t>
            </w:r>
            <w:r w:rsidRPr="00BB5F1A">
              <w:rPr>
                <w:rFonts w:ascii="Arial" w:eastAsia="Times New Roman" w:hAnsi="Arial"/>
                <w:sz w:val="18"/>
                <w:vertAlign w:val="superscript"/>
              </w:rPr>
              <w:t xml:space="preserve"> Note2</w:t>
            </w:r>
          </w:p>
        </w:tc>
        <w:tc>
          <w:tcPr>
            <w:tcW w:w="1408" w:type="dxa"/>
            <w:tcBorders>
              <w:top w:val="single" w:sz="4" w:space="0" w:color="auto"/>
              <w:left w:val="single" w:sz="4" w:space="0" w:color="auto"/>
              <w:bottom w:val="single" w:sz="4" w:space="0" w:color="auto"/>
              <w:right w:val="single" w:sz="4" w:space="0" w:color="auto"/>
            </w:tcBorders>
          </w:tcPr>
          <w:p w14:paraId="57AD6760"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dB</w:t>
            </w:r>
          </w:p>
        </w:tc>
        <w:tc>
          <w:tcPr>
            <w:tcW w:w="1115" w:type="dxa"/>
            <w:gridSpan w:val="2"/>
            <w:tcBorders>
              <w:top w:val="single" w:sz="4" w:space="0" w:color="auto"/>
              <w:left w:val="single" w:sz="4" w:space="0" w:color="auto"/>
              <w:bottom w:val="single" w:sz="4" w:space="0" w:color="auto"/>
              <w:right w:val="single" w:sz="4" w:space="0" w:color="auto"/>
            </w:tcBorders>
          </w:tcPr>
          <w:p w14:paraId="3263A8C4"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-14.77</w:t>
            </w:r>
          </w:p>
        </w:tc>
        <w:tc>
          <w:tcPr>
            <w:tcW w:w="1115" w:type="dxa"/>
            <w:gridSpan w:val="2"/>
            <w:tcBorders>
              <w:top w:val="single" w:sz="4" w:space="0" w:color="auto"/>
              <w:left w:val="single" w:sz="4" w:space="0" w:color="auto"/>
              <w:bottom w:val="single" w:sz="4" w:space="0" w:color="auto"/>
              <w:right w:val="single" w:sz="4" w:space="0" w:color="auto"/>
            </w:tcBorders>
          </w:tcPr>
          <w:p w14:paraId="344E2758"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-14.77</w:t>
            </w:r>
          </w:p>
        </w:tc>
        <w:tc>
          <w:tcPr>
            <w:tcW w:w="1115" w:type="dxa"/>
            <w:gridSpan w:val="2"/>
            <w:tcBorders>
              <w:top w:val="single" w:sz="4" w:space="0" w:color="auto"/>
              <w:left w:val="single" w:sz="4" w:space="0" w:color="auto"/>
              <w:bottom w:val="single" w:sz="4" w:space="0" w:color="auto"/>
              <w:right w:val="single" w:sz="4" w:space="0" w:color="auto"/>
            </w:tcBorders>
          </w:tcPr>
          <w:p w14:paraId="35482107"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-16.81</w:t>
            </w:r>
          </w:p>
        </w:tc>
        <w:tc>
          <w:tcPr>
            <w:tcW w:w="1115" w:type="dxa"/>
            <w:tcBorders>
              <w:top w:val="single" w:sz="4" w:space="0" w:color="auto"/>
              <w:left w:val="single" w:sz="4" w:space="0" w:color="auto"/>
              <w:bottom w:val="single" w:sz="4" w:space="0" w:color="auto"/>
              <w:right w:val="single" w:sz="4" w:space="0" w:color="auto"/>
            </w:tcBorders>
          </w:tcPr>
          <w:p w14:paraId="2B27DD04" w14:textId="77777777" w:rsidR="00BB5F1A" w:rsidRPr="00BB5F1A" w:rsidRDefault="00BB5F1A" w:rsidP="00BB5F1A">
            <w:pPr>
              <w:keepNext/>
              <w:keepLines/>
              <w:spacing w:after="0"/>
              <w:jc w:val="center"/>
              <w:rPr>
                <w:rFonts w:ascii="Arial" w:eastAsia="Times New Roman" w:hAnsi="Arial" w:cs="Arial"/>
                <w:sz w:val="18"/>
              </w:rPr>
            </w:pPr>
            <w:r w:rsidRPr="00BB5F1A">
              <w:rPr>
                <w:rFonts w:ascii="Arial" w:eastAsia="Times New Roman" w:hAnsi="Arial" w:cs="Arial"/>
                <w:sz w:val="18"/>
              </w:rPr>
              <w:t>-16.81</w:t>
            </w:r>
          </w:p>
        </w:tc>
      </w:tr>
      <w:tr w:rsidR="00BB5F1A" w:rsidRPr="00BB5F1A" w14:paraId="11A76709" w14:textId="77777777" w:rsidTr="00AA4E81">
        <w:trPr>
          <w:trHeight w:val="187"/>
          <w:jc w:val="center"/>
        </w:trPr>
        <w:tc>
          <w:tcPr>
            <w:tcW w:w="4017" w:type="dxa"/>
            <w:tcBorders>
              <w:top w:val="single" w:sz="4" w:space="0" w:color="auto"/>
              <w:left w:val="single" w:sz="4" w:space="0" w:color="auto"/>
              <w:bottom w:val="single" w:sz="4" w:space="0" w:color="auto"/>
              <w:right w:val="single" w:sz="4" w:space="0" w:color="auto"/>
            </w:tcBorders>
          </w:tcPr>
          <w:p w14:paraId="1DC2461D"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rPr>
              <w:object w:dxaOrig="600" w:dyaOrig="360" w14:anchorId="3E7B6AE7">
                <v:shape id="_x0000_i1217" type="#_x0000_t75" style="width:28pt;height:21.5pt" o:ole="" fillcolor="window">
                  <v:imagedata r:id="rId46" o:title=""/>
                </v:shape>
                <o:OLEObject Type="Embed" ProgID="Equation.3" ShapeID="_x0000_i1217" DrawAspect="Content" ObjectID="_1691945628" r:id="rId216"/>
              </w:object>
            </w:r>
          </w:p>
        </w:tc>
        <w:tc>
          <w:tcPr>
            <w:tcW w:w="1408" w:type="dxa"/>
            <w:tcBorders>
              <w:top w:val="single" w:sz="4" w:space="0" w:color="auto"/>
              <w:left w:val="single" w:sz="4" w:space="0" w:color="auto"/>
              <w:bottom w:val="single" w:sz="4" w:space="0" w:color="auto"/>
              <w:right w:val="single" w:sz="4" w:space="0" w:color="auto"/>
            </w:tcBorders>
          </w:tcPr>
          <w:p w14:paraId="41089B48"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dB</w:t>
            </w:r>
          </w:p>
        </w:tc>
        <w:tc>
          <w:tcPr>
            <w:tcW w:w="1115" w:type="dxa"/>
            <w:gridSpan w:val="2"/>
            <w:tcBorders>
              <w:top w:val="single" w:sz="4" w:space="0" w:color="auto"/>
              <w:left w:val="single" w:sz="4" w:space="0" w:color="auto"/>
              <w:bottom w:val="single" w:sz="4" w:space="0" w:color="auto"/>
              <w:right w:val="single" w:sz="4" w:space="0" w:color="auto"/>
            </w:tcBorders>
          </w:tcPr>
          <w:p w14:paraId="0239DD58"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-1.76</w:t>
            </w:r>
          </w:p>
        </w:tc>
        <w:tc>
          <w:tcPr>
            <w:tcW w:w="1115" w:type="dxa"/>
            <w:gridSpan w:val="2"/>
            <w:tcBorders>
              <w:top w:val="single" w:sz="4" w:space="0" w:color="auto"/>
              <w:left w:val="single" w:sz="4" w:space="0" w:color="auto"/>
              <w:bottom w:val="single" w:sz="4" w:space="0" w:color="auto"/>
              <w:right w:val="single" w:sz="4" w:space="0" w:color="auto"/>
            </w:tcBorders>
          </w:tcPr>
          <w:p w14:paraId="00ED37B0"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-1.76</w:t>
            </w:r>
          </w:p>
        </w:tc>
        <w:tc>
          <w:tcPr>
            <w:tcW w:w="1115" w:type="dxa"/>
            <w:gridSpan w:val="2"/>
            <w:tcBorders>
              <w:top w:val="single" w:sz="4" w:space="0" w:color="auto"/>
              <w:left w:val="single" w:sz="4" w:space="0" w:color="auto"/>
              <w:bottom w:val="single" w:sz="4" w:space="0" w:color="auto"/>
              <w:right w:val="single" w:sz="4" w:space="0" w:color="auto"/>
            </w:tcBorders>
          </w:tcPr>
          <w:p w14:paraId="277E0FB1"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-4.76</w:t>
            </w:r>
          </w:p>
        </w:tc>
        <w:tc>
          <w:tcPr>
            <w:tcW w:w="1115" w:type="dxa"/>
            <w:tcBorders>
              <w:top w:val="single" w:sz="4" w:space="0" w:color="auto"/>
              <w:left w:val="single" w:sz="4" w:space="0" w:color="auto"/>
              <w:bottom w:val="single" w:sz="4" w:space="0" w:color="auto"/>
              <w:right w:val="single" w:sz="4" w:space="0" w:color="auto"/>
            </w:tcBorders>
          </w:tcPr>
          <w:p w14:paraId="2A2CBEFB" w14:textId="77777777" w:rsidR="00BB5F1A" w:rsidRPr="00BB5F1A" w:rsidRDefault="00BB5F1A" w:rsidP="00BB5F1A">
            <w:pPr>
              <w:keepNext/>
              <w:keepLines/>
              <w:spacing w:after="0"/>
              <w:jc w:val="center"/>
              <w:rPr>
                <w:rFonts w:ascii="Arial" w:eastAsia="Times New Roman" w:hAnsi="Arial" w:cs="Arial"/>
                <w:sz w:val="18"/>
              </w:rPr>
            </w:pPr>
            <w:r w:rsidRPr="00BB5F1A">
              <w:rPr>
                <w:rFonts w:ascii="Arial" w:eastAsia="Times New Roman" w:hAnsi="Arial" w:cs="Arial"/>
                <w:sz w:val="18"/>
              </w:rPr>
              <w:t>-4.76</w:t>
            </w:r>
          </w:p>
        </w:tc>
      </w:tr>
      <w:tr w:rsidR="00BB5F1A" w:rsidRPr="00BB5F1A" w:rsidDel="007D7BE0" w14:paraId="58F0A865" w14:textId="77777777" w:rsidTr="00AA4E81">
        <w:trPr>
          <w:trHeight w:val="187"/>
          <w:jc w:val="center"/>
          <w:del w:id="1478" w:author="Karajani Bledar 1SI1" w:date="2021-08-27T22:47:00Z"/>
        </w:trPr>
        <w:tc>
          <w:tcPr>
            <w:tcW w:w="4017" w:type="dxa"/>
            <w:tcBorders>
              <w:top w:val="single" w:sz="4" w:space="0" w:color="auto"/>
              <w:left w:val="single" w:sz="4" w:space="0" w:color="auto"/>
              <w:bottom w:val="single" w:sz="4" w:space="0" w:color="auto"/>
              <w:right w:val="single" w:sz="4" w:space="0" w:color="auto"/>
            </w:tcBorders>
          </w:tcPr>
          <w:p w14:paraId="5E2876CF" w14:textId="77777777" w:rsidR="00BB5F1A" w:rsidRPr="00BB5F1A" w:rsidDel="007D7BE0" w:rsidRDefault="00BB5F1A" w:rsidP="00BB5F1A">
            <w:pPr>
              <w:keepNext/>
              <w:keepLines/>
              <w:spacing w:after="0"/>
              <w:rPr>
                <w:del w:id="1479" w:author="Karajani Bledar 1SI1" w:date="2021-08-27T22:47:00Z"/>
                <w:rFonts w:ascii="Arial" w:eastAsia="Times New Roman" w:hAnsi="Arial"/>
                <w:sz w:val="18"/>
                <w:szCs w:val="18"/>
              </w:rPr>
            </w:pPr>
            <w:del w:id="1480" w:author="Karajani Bledar 1SI1" w:date="2021-08-27T22:47:00Z">
              <w:r w:rsidRPr="00BB5F1A" w:rsidDel="007D7BE0">
                <w:rPr>
                  <w:rFonts w:ascii="Arial" w:eastAsia="Times New Roman" w:hAnsi="Arial"/>
                  <w:sz w:val="18"/>
                </w:rPr>
                <w:delText>Io</w:delText>
              </w:r>
              <w:r w:rsidRPr="00BB5F1A" w:rsidDel="007D7BE0">
                <w:rPr>
                  <w:rFonts w:ascii="Arial" w:eastAsia="Times New Roman" w:hAnsi="Arial"/>
                  <w:sz w:val="18"/>
                  <w:vertAlign w:val="superscript"/>
                </w:rPr>
                <w:delText>Note2</w:delText>
              </w:r>
            </w:del>
          </w:p>
        </w:tc>
        <w:tc>
          <w:tcPr>
            <w:tcW w:w="1408" w:type="dxa"/>
            <w:tcBorders>
              <w:top w:val="single" w:sz="4" w:space="0" w:color="auto"/>
              <w:left w:val="single" w:sz="4" w:space="0" w:color="auto"/>
              <w:bottom w:val="single" w:sz="4" w:space="0" w:color="auto"/>
              <w:right w:val="single" w:sz="4" w:space="0" w:color="auto"/>
            </w:tcBorders>
          </w:tcPr>
          <w:p w14:paraId="5162BDAD" w14:textId="77777777" w:rsidR="00BB5F1A" w:rsidRPr="00BB5F1A" w:rsidDel="007D7BE0" w:rsidRDefault="00BB5F1A" w:rsidP="00BB5F1A">
            <w:pPr>
              <w:keepNext/>
              <w:keepLines/>
              <w:spacing w:after="0"/>
              <w:jc w:val="center"/>
              <w:rPr>
                <w:del w:id="1481" w:author="Karajani Bledar 1SI1" w:date="2021-08-27T22:47:00Z"/>
                <w:rFonts w:ascii="Arial" w:eastAsia="Times New Roman" w:hAnsi="Arial"/>
                <w:sz w:val="18"/>
              </w:rPr>
            </w:pPr>
            <w:del w:id="1482" w:author="Karajani Bledar 1SI1" w:date="2021-08-27T22:47:00Z">
              <w:r w:rsidRPr="00BB5F1A" w:rsidDel="007D7BE0">
                <w:rPr>
                  <w:rFonts w:ascii="Arial" w:eastAsia="Times New Roman" w:hAnsi="Arial"/>
                  <w:sz w:val="18"/>
                </w:rPr>
                <w:delText>dBm/95.04 MHz</w:delText>
              </w:r>
              <w:r w:rsidRPr="00BB5F1A" w:rsidDel="007D7BE0">
                <w:rPr>
                  <w:rFonts w:ascii="Arial" w:eastAsia="Times New Roman" w:hAnsi="Arial"/>
                  <w:sz w:val="18"/>
                  <w:vertAlign w:val="superscript"/>
                </w:rPr>
                <w:delText xml:space="preserve"> Note4</w:delText>
              </w:r>
            </w:del>
          </w:p>
        </w:tc>
        <w:tc>
          <w:tcPr>
            <w:tcW w:w="2230" w:type="dxa"/>
            <w:gridSpan w:val="4"/>
            <w:tcBorders>
              <w:top w:val="single" w:sz="4" w:space="0" w:color="auto"/>
              <w:left w:val="single" w:sz="4" w:space="0" w:color="auto"/>
              <w:bottom w:val="single" w:sz="4" w:space="0" w:color="auto"/>
              <w:right w:val="single" w:sz="4" w:space="0" w:color="auto"/>
            </w:tcBorders>
          </w:tcPr>
          <w:p w14:paraId="5413692B" w14:textId="77777777" w:rsidR="00BB5F1A" w:rsidRPr="00BB5F1A" w:rsidDel="007D7BE0" w:rsidRDefault="00BB5F1A" w:rsidP="00BB5F1A">
            <w:pPr>
              <w:keepNext/>
              <w:keepLines/>
              <w:spacing w:after="0"/>
              <w:jc w:val="center"/>
              <w:rPr>
                <w:del w:id="1483" w:author="Karajani Bledar 1SI1" w:date="2021-08-27T22:47:00Z"/>
                <w:rFonts w:ascii="Arial" w:eastAsia="Times New Roman" w:hAnsi="Arial"/>
                <w:sz w:val="18"/>
              </w:rPr>
            </w:pPr>
            <w:del w:id="1484" w:author="Karajani Bledar 1SI1" w:date="2021-08-27T22:47:00Z">
              <w:r w:rsidRPr="00BB5F1A" w:rsidDel="007D7BE0">
                <w:rPr>
                  <w:rFonts w:ascii="Arial" w:eastAsia="Times New Roman" w:hAnsi="Arial"/>
                  <w:sz w:val="18"/>
                </w:rPr>
                <w:delText>-50</w:delText>
              </w:r>
            </w:del>
          </w:p>
        </w:tc>
        <w:tc>
          <w:tcPr>
            <w:tcW w:w="1115" w:type="dxa"/>
            <w:gridSpan w:val="2"/>
            <w:tcBorders>
              <w:top w:val="single" w:sz="4" w:space="0" w:color="auto"/>
              <w:left w:val="single" w:sz="4" w:space="0" w:color="auto"/>
              <w:bottom w:val="single" w:sz="4" w:space="0" w:color="auto"/>
              <w:right w:val="single" w:sz="4" w:space="0" w:color="auto"/>
            </w:tcBorders>
          </w:tcPr>
          <w:p w14:paraId="07B66FDD" w14:textId="77777777" w:rsidR="00BB5F1A" w:rsidRPr="00BB5F1A" w:rsidDel="007D7BE0" w:rsidRDefault="00BB5F1A" w:rsidP="00BB5F1A">
            <w:pPr>
              <w:keepNext/>
              <w:keepLines/>
              <w:spacing w:after="0"/>
              <w:jc w:val="center"/>
              <w:rPr>
                <w:del w:id="1485" w:author="Karajani Bledar 1SI1" w:date="2021-08-27T22:47:00Z"/>
                <w:rFonts w:ascii="Arial" w:eastAsia="Times New Roman" w:hAnsi="Arial"/>
                <w:sz w:val="18"/>
              </w:rPr>
            </w:pPr>
            <w:del w:id="1486" w:author="Karajani Bledar 1SI1" w:date="2021-08-27T22:47:00Z">
              <w:r w:rsidRPr="00BB5F1A" w:rsidDel="007D7BE0">
                <w:rPr>
                  <w:rFonts w:ascii="Arial" w:eastAsia="Times New Roman" w:hAnsi="Arial"/>
                  <w:sz w:val="18"/>
                </w:rPr>
                <w:delText>-54</w:delText>
              </w:r>
            </w:del>
          </w:p>
        </w:tc>
        <w:tc>
          <w:tcPr>
            <w:tcW w:w="1115" w:type="dxa"/>
            <w:tcBorders>
              <w:top w:val="single" w:sz="4" w:space="0" w:color="auto"/>
              <w:left w:val="single" w:sz="4" w:space="0" w:color="auto"/>
              <w:bottom w:val="single" w:sz="4" w:space="0" w:color="auto"/>
              <w:right w:val="single" w:sz="4" w:space="0" w:color="auto"/>
            </w:tcBorders>
          </w:tcPr>
          <w:p w14:paraId="7CEE3192" w14:textId="77777777" w:rsidR="00BB5F1A" w:rsidRPr="00BB5F1A" w:rsidDel="007D7BE0" w:rsidRDefault="00BB5F1A" w:rsidP="00BB5F1A">
            <w:pPr>
              <w:keepNext/>
              <w:keepLines/>
              <w:spacing w:after="0"/>
              <w:jc w:val="center"/>
              <w:rPr>
                <w:del w:id="1487" w:author="Karajani Bledar 1SI1" w:date="2021-08-27T22:47:00Z"/>
                <w:rFonts w:ascii="Arial" w:eastAsia="Times New Roman" w:hAnsi="Arial" w:cs="Arial"/>
                <w:sz w:val="18"/>
              </w:rPr>
            </w:pPr>
            <w:del w:id="1488" w:author="Karajani Bledar 1SI1" w:date="2021-08-27T22:47:00Z">
              <w:r w:rsidRPr="00BB5F1A" w:rsidDel="007D7BE0">
                <w:rPr>
                  <w:rFonts w:ascii="Arial" w:eastAsia="Times New Roman" w:hAnsi="Arial" w:cs="Arial"/>
                  <w:sz w:val="18"/>
                </w:rPr>
                <w:delText>-54</w:delText>
              </w:r>
            </w:del>
          </w:p>
        </w:tc>
      </w:tr>
      <w:tr w:rsidR="00BB5F1A" w:rsidRPr="00BB5F1A" w14:paraId="17C220F1" w14:textId="77777777" w:rsidTr="00AA4E81">
        <w:trPr>
          <w:trHeight w:val="187"/>
          <w:jc w:val="center"/>
          <w:ins w:id="1489" w:author="Karajani Bledar 1SI1" w:date="2021-08-27T22:47:00Z"/>
        </w:trPr>
        <w:tc>
          <w:tcPr>
            <w:tcW w:w="4017" w:type="dxa"/>
            <w:tcBorders>
              <w:top w:val="single" w:sz="4" w:space="0" w:color="auto"/>
              <w:left w:val="single" w:sz="4" w:space="0" w:color="auto"/>
              <w:bottom w:val="single" w:sz="4" w:space="0" w:color="auto"/>
              <w:right w:val="single" w:sz="4" w:space="0" w:color="auto"/>
            </w:tcBorders>
          </w:tcPr>
          <w:p w14:paraId="23791C5C" w14:textId="77777777" w:rsidR="00BB5F1A" w:rsidRPr="00BB5F1A" w:rsidRDefault="00BB5F1A" w:rsidP="00BB5F1A">
            <w:pPr>
              <w:keepNext/>
              <w:keepLines/>
              <w:spacing w:after="0"/>
              <w:rPr>
                <w:ins w:id="1490" w:author="Karajani Bledar 1SI1" w:date="2021-08-27T22:47:00Z"/>
                <w:rFonts w:ascii="Arial" w:eastAsia="Times New Roman" w:hAnsi="Arial"/>
                <w:sz w:val="18"/>
                <w:szCs w:val="18"/>
              </w:rPr>
            </w:pPr>
            <w:ins w:id="1491" w:author="Karajani Bledar 1SI1" w:date="2021-08-27T22:47:00Z">
              <w:r w:rsidRPr="00BB5F1A">
                <w:rPr>
                  <w:rFonts w:ascii="Arial" w:eastAsia="Times New Roman" w:hAnsi="Arial"/>
                  <w:sz w:val="18"/>
                </w:rPr>
                <w:t>Io</w:t>
              </w:r>
              <w:r w:rsidRPr="00BB5F1A">
                <w:rPr>
                  <w:rFonts w:ascii="Arial" w:eastAsia="Times New Roman" w:hAnsi="Arial"/>
                  <w:sz w:val="18"/>
                  <w:vertAlign w:val="superscript"/>
                </w:rPr>
                <w:t>Note2</w:t>
              </w:r>
            </w:ins>
          </w:p>
        </w:tc>
        <w:tc>
          <w:tcPr>
            <w:tcW w:w="1408" w:type="dxa"/>
            <w:tcBorders>
              <w:top w:val="single" w:sz="4" w:space="0" w:color="auto"/>
              <w:left w:val="single" w:sz="4" w:space="0" w:color="auto"/>
              <w:bottom w:val="single" w:sz="4" w:space="0" w:color="auto"/>
              <w:right w:val="single" w:sz="4" w:space="0" w:color="auto"/>
            </w:tcBorders>
          </w:tcPr>
          <w:p w14:paraId="7841BDF3" w14:textId="77777777" w:rsidR="00BB5F1A" w:rsidRPr="00BB5F1A" w:rsidRDefault="00BB5F1A" w:rsidP="00BB5F1A">
            <w:pPr>
              <w:keepNext/>
              <w:keepLines/>
              <w:spacing w:after="0"/>
              <w:jc w:val="center"/>
              <w:rPr>
                <w:ins w:id="1492" w:author="Karajani Bledar 1SI1" w:date="2021-08-27T22:47:00Z"/>
                <w:rFonts w:ascii="Arial" w:eastAsia="Times New Roman" w:hAnsi="Arial"/>
                <w:sz w:val="18"/>
              </w:rPr>
            </w:pPr>
            <w:ins w:id="1493" w:author="Karajani Bledar 1SI1" w:date="2021-08-27T22:47:00Z">
              <w:r w:rsidRPr="00BB5F1A">
                <w:rPr>
                  <w:rFonts w:ascii="Arial" w:eastAsia="Times New Roman" w:hAnsi="Arial"/>
                  <w:sz w:val="18"/>
                </w:rPr>
                <w:t>dBm/95.04 MHz</w:t>
              </w:r>
              <w:r w:rsidRPr="00BB5F1A">
                <w:rPr>
                  <w:rFonts w:ascii="Arial" w:eastAsia="Times New Roman" w:hAnsi="Arial"/>
                  <w:sz w:val="18"/>
                  <w:vertAlign w:val="superscript"/>
                </w:rPr>
                <w:t xml:space="preserve"> Note4</w:t>
              </w:r>
            </w:ins>
          </w:p>
        </w:tc>
        <w:tc>
          <w:tcPr>
            <w:tcW w:w="2230" w:type="dxa"/>
            <w:gridSpan w:val="4"/>
            <w:tcBorders>
              <w:top w:val="single" w:sz="4" w:space="0" w:color="auto"/>
              <w:left w:val="single" w:sz="4" w:space="0" w:color="auto"/>
              <w:bottom w:val="single" w:sz="4" w:space="0" w:color="auto"/>
              <w:right w:val="single" w:sz="4" w:space="0" w:color="auto"/>
            </w:tcBorders>
          </w:tcPr>
          <w:p w14:paraId="0D210CE4" w14:textId="77777777" w:rsidR="00BB5F1A" w:rsidRPr="00BB5F1A" w:rsidRDefault="00BB5F1A" w:rsidP="00BB5F1A">
            <w:pPr>
              <w:keepNext/>
              <w:keepLines/>
              <w:spacing w:after="0"/>
              <w:jc w:val="center"/>
              <w:rPr>
                <w:ins w:id="1494" w:author="Karajani Bledar 1SI1" w:date="2021-08-27T22:47:00Z"/>
                <w:rFonts w:ascii="Arial" w:eastAsia="Times New Roman" w:hAnsi="Arial"/>
                <w:sz w:val="18"/>
              </w:rPr>
            </w:pPr>
            <w:ins w:id="1495" w:author="Karajani Bledar 1SI1" w:date="2021-08-27T22:47:00Z">
              <w:r w:rsidRPr="00BB5F1A">
                <w:rPr>
                  <w:rFonts w:ascii="Arial" w:eastAsia="Times New Roman" w:hAnsi="Arial"/>
                  <w:sz w:val="18"/>
                </w:rPr>
                <w:t>-50</w:t>
              </w:r>
            </w:ins>
          </w:p>
        </w:tc>
        <w:tc>
          <w:tcPr>
            <w:tcW w:w="2230" w:type="dxa"/>
            <w:gridSpan w:val="3"/>
            <w:tcBorders>
              <w:top w:val="single" w:sz="4" w:space="0" w:color="auto"/>
              <w:left w:val="single" w:sz="4" w:space="0" w:color="auto"/>
              <w:bottom w:val="single" w:sz="4" w:space="0" w:color="auto"/>
              <w:right w:val="single" w:sz="4" w:space="0" w:color="auto"/>
            </w:tcBorders>
          </w:tcPr>
          <w:p w14:paraId="47F832D0" w14:textId="77777777" w:rsidR="00BB5F1A" w:rsidRPr="00BB5F1A" w:rsidRDefault="00BB5F1A" w:rsidP="00BB5F1A">
            <w:pPr>
              <w:keepNext/>
              <w:keepLines/>
              <w:spacing w:after="0"/>
              <w:jc w:val="center"/>
              <w:rPr>
                <w:ins w:id="1496" w:author="Karajani Bledar 1SI1" w:date="2021-08-27T22:47:00Z"/>
                <w:rFonts w:ascii="Arial" w:eastAsia="Times New Roman" w:hAnsi="Arial" w:cs="Arial"/>
                <w:sz w:val="18"/>
              </w:rPr>
            </w:pPr>
            <w:ins w:id="1497" w:author="Karajani Bledar 1SI1" w:date="2021-08-27T22:47:00Z">
              <w:r w:rsidRPr="00BB5F1A">
                <w:rPr>
                  <w:rFonts w:ascii="Arial" w:eastAsia="Times New Roman" w:hAnsi="Arial"/>
                  <w:sz w:val="18"/>
                </w:rPr>
                <w:t>-54</w:t>
              </w:r>
            </w:ins>
          </w:p>
        </w:tc>
      </w:tr>
      <w:tr w:rsidR="00BB5F1A" w:rsidRPr="00BB5F1A" w14:paraId="3E26C414" w14:textId="77777777" w:rsidTr="00AA4E81">
        <w:trPr>
          <w:jc w:val="center"/>
        </w:trPr>
        <w:tc>
          <w:tcPr>
            <w:tcW w:w="9885" w:type="dxa"/>
            <w:gridSpan w:val="9"/>
            <w:tcBorders>
              <w:top w:val="single" w:sz="4" w:space="0" w:color="auto"/>
              <w:left w:val="single" w:sz="4" w:space="0" w:color="auto"/>
              <w:bottom w:val="single" w:sz="4" w:space="0" w:color="auto"/>
              <w:right w:val="single" w:sz="4" w:space="0" w:color="auto"/>
            </w:tcBorders>
            <w:vAlign w:val="center"/>
          </w:tcPr>
          <w:p w14:paraId="0D768D0E" w14:textId="77777777" w:rsidR="00BB5F1A" w:rsidRPr="00BB5F1A" w:rsidRDefault="00BB5F1A" w:rsidP="00BB5F1A">
            <w:pPr>
              <w:keepNext/>
              <w:keepLines/>
              <w:spacing w:after="0"/>
              <w:ind w:left="851" w:hanging="851"/>
              <w:rPr>
                <w:rFonts w:ascii="Arial" w:eastAsia="Times New Roman" w:hAnsi="Arial"/>
                <w:sz w:val="18"/>
              </w:rPr>
            </w:pPr>
            <w:r w:rsidRPr="00BB5F1A">
              <w:rPr>
                <w:rFonts w:ascii="Arial" w:eastAsia="Times New Roman" w:hAnsi="Arial"/>
                <w:sz w:val="18"/>
              </w:rPr>
              <w:t>Note 1:</w:t>
            </w:r>
            <w:r w:rsidRPr="00BB5F1A">
              <w:rPr>
                <w:rFonts w:ascii="Arial" w:eastAsia="Times New Roman" w:hAnsi="Arial"/>
                <w:sz w:val="18"/>
              </w:rPr>
              <w:tab/>
              <w:t xml:space="preserve">Interference from other cells and noise sources not specified in the test is assumed to be constant over subcarriers and time and shall be modelled as AWGN of appropriate power for </w:t>
            </w:r>
            <w:r w:rsidRPr="00BB5F1A">
              <w:rPr>
                <w:rFonts w:ascii="Arial" w:eastAsia="Calibri" w:hAnsi="Arial" w:cs="v4.2.0"/>
                <w:position w:val="-12"/>
                <w:sz w:val="18"/>
                <w:szCs w:val="22"/>
              </w:rPr>
              <w:object w:dxaOrig="360" w:dyaOrig="360" w14:anchorId="1FC107B2">
                <v:shape id="_x0000_i1218" type="#_x0000_t75" style="width:20.5pt;height:20.5pt" o:ole="" fillcolor="window">
                  <v:imagedata r:id="rId15" o:title=""/>
                </v:shape>
                <o:OLEObject Type="Embed" ProgID="Equation.3" ShapeID="_x0000_i1218" DrawAspect="Content" ObjectID="_1691945629" r:id="rId217"/>
              </w:object>
            </w:r>
            <w:r w:rsidRPr="00BB5F1A">
              <w:rPr>
                <w:rFonts w:ascii="Arial" w:eastAsia="Times New Roman" w:hAnsi="Arial"/>
                <w:sz w:val="18"/>
              </w:rPr>
              <w:t xml:space="preserve"> to be fulfilled.</w:t>
            </w:r>
          </w:p>
          <w:p w14:paraId="180DFADA" w14:textId="77777777" w:rsidR="00BB5F1A" w:rsidRPr="00BB5F1A" w:rsidRDefault="00BB5F1A" w:rsidP="00BB5F1A">
            <w:pPr>
              <w:keepNext/>
              <w:keepLines/>
              <w:spacing w:after="0"/>
              <w:ind w:left="851" w:hanging="851"/>
              <w:rPr>
                <w:rFonts w:ascii="Arial" w:eastAsia="Times New Roman" w:hAnsi="Arial"/>
                <w:sz w:val="18"/>
              </w:rPr>
            </w:pPr>
            <w:r w:rsidRPr="00BB5F1A">
              <w:rPr>
                <w:rFonts w:ascii="Arial" w:eastAsia="Times New Roman" w:hAnsi="Arial"/>
                <w:sz w:val="18"/>
              </w:rPr>
              <w:t>Note 2:</w:t>
            </w:r>
            <w:r w:rsidRPr="00BB5F1A">
              <w:rPr>
                <w:rFonts w:ascii="Arial" w:eastAsia="Times New Roman" w:hAnsi="Arial"/>
                <w:sz w:val="18"/>
              </w:rPr>
              <w:tab/>
              <w:t>SS-RSRQ, SSB_RP, and Io levels have been derived from other parameters for information purposes. They are not settable parameters themselves.</w:t>
            </w:r>
          </w:p>
          <w:p w14:paraId="6B5D297A" w14:textId="77777777" w:rsidR="00BB5F1A" w:rsidRPr="00BB5F1A" w:rsidRDefault="00BB5F1A" w:rsidP="00BB5F1A">
            <w:pPr>
              <w:keepNext/>
              <w:keepLines/>
              <w:spacing w:after="0"/>
              <w:ind w:left="851" w:hanging="851"/>
              <w:rPr>
                <w:rFonts w:ascii="Arial" w:eastAsia="Times New Roman" w:hAnsi="Arial"/>
                <w:sz w:val="18"/>
              </w:rPr>
            </w:pPr>
            <w:r w:rsidRPr="00BB5F1A">
              <w:rPr>
                <w:rFonts w:ascii="Arial" w:eastAsia="Times New Roman" w:hAnsi="Arial"/>
                <w:sz w:val="18"/>
              </w:rPr>
              <w:t>Note 3:</w:t>
            </w:r>
            <w:r w:rsidRPr="00BB5F1A">
              <w:rPr>
                <w:rFonts w:ascii="Arial" w:eastAsia="Times New Roman" w:hAnsi="Arial"/>
                <w:sz w:val="18"/>
              </w:rPr>
              <w:tab/>
              <w:t>SS-RSRQ and SS-RSRP minimum requirements are specified assuming independent interference and noise at each receiver antenna port.</w:t>
            </w:r>
          </w:p>
          <w:p w14:paraId="700D1492" w14:textId="77777777" w:rsidR="00BB5F1A" w:rsidRPr="00BB5F1A" w:rsidRDefault="00BB5F1A" w:rsidP="00BB5F1A">
            <w:pPr>
              <w:keepNext/>
              <w:keepLines/>
              <w:spacing w:after="0"/>
              <w:ind w:left="851" w:hanging="851"/>
              <w:rPr>
                <w:rFonts w:ascii="Arial" w:eastAsia="Times New Roman" w:hAnsi="Arial"/>
                <w:sz w:val="18"/>
              </w:rPr>
            </w:pPr>
            <w:r w:rsidRPr="00BB5F1A">
              <w:rPr>
                <w:rFonts w:ascii="Arial" w:eastAsia="Times New Roman" w:hAnsi="Arial"/>
                <w:sz w:val="18"/>
              </w:rPr>
              <w:t>Note 4:</w:t>
            </w:r>
            <w:r w:rsidRPr="00BB5F1A">
              <w:rPr>
                <w:rFonts w:ascii="Arial" w:eastAsia="Times New Roman" w:hAnsi="Arial"/>
                <w:sz w:val="18"/>
              </w:rPr>
              <w:tab/>
              <w:t>Equivalent power received by an antenna with 0dBi gain at the centre of the quiet zone</w:t>
            </w:r>
          </w:p>
          <w:p w14:paraId="40DB0A91" w14:textId="77777777" w:rsidR="00BB5F1A" w:rsidRPr="00BB5F1A" w:rsidRDefault="00BB5F1A" w:rsidP="00BB5F1A">
            <w:pPr>
              <w:keepNext/>
              <w:keepLines/>
              <w:spacing w:after="0"/>
              <w:ind w:left="851" w:hanging="851"/>
              <w:rPr>
                <w:rFonts w:ascii="Arial" w:eastAsia="Times New Roman" w:hAnsi="Arial"/>
                <w:sz w:val="18"/>
              </w:rPr>
            </w:pPr>
            <w:r w:rsidRPr="00BB5F1A">
              <w:rPr>
                <w:rFonts w:ascii="Arial" w:eastAsia="Times New Roman" w:hAnsi="Arial"/>
                <w:sz w:val="18"/>
              </w:rPr>
              <w:t>Note 5:</w:t>
            </w:r>
            <w:r w:rsidRPr="00BB5F1A">
              <w:rPr>
                <w:rFonts w:ascii="Arial" w:eastAsia="Times New Roman" w:hAnsi="Arial"/>
                <w:sz w:val="18"/>
              </w:rPr>
              <w:tab/>
              <w:t>As observed with 0dBi gain antenna at the centre of the quiet zone</w:t>
            </w:r>
          </w:p>
          <w:p w14:paraId="2E313B50" w14:textId="77777777" w:rsidR="00BB5F1A" w:rsidRPr="00BB5F1A" w:rsidRDefault="00BB5F1A" w:rsidP="00BB5F1A">
            <w:pPr>
              <w:keepNext/>
              <w:keepLines/>
              <w:spacing w:after="0"/>
              <w:ind w:left="851" w:hanging="851"/>
              <w:rPr>
                <w:rFonts w:ascii="Arial" w:eastAsia="Times New Roman" w:hAnsi="Arial"/>
                <w:sz w:val="18"/>
              </w:rPr>
            </w:pPr>
            <w:r w:rsidRPr="00BB5F1A">
              <w:rPr>
                <w:rFonts w:ascii="Arial" w:eastAsia="Times New Roman" w:hAnsi="Arial"/>
                <w:sz w:val="18"/>
              </w:rPr>
              <w:t>Note 6:</w:t>
            </w:r>
            <w:r w:rsidRPr="00BB5F1A">
              <w:rPr>
                <w:rFonts w:ascii="Arial" w:eastAsia="Times New Roman" w:hAnsi="Arial"/>
                <w:sz w:val="18"/>
              </w:rPr>
              <w:tab/>
              <w:t>Void</w:t>
            </w:r>
          </w:p>
          <w:p w14:paraId="31BD2F59" w14:textId="77777777" w:rsidR="00BB5F1A" w:rsidRPr="00BB5F1A" w:rsidRDefault="00BB5F1A" w:rsidP="00BB5F1A">
            <w:pPr>
              <w:keepNext/>
              <w:keepLines/>
              <w:spacing w:after="0"/>
              <w:ind w:left="851" w:hanging="851"/>
              <w:rPr>
                <w:rFonts w:ascii="Arial" w:eastAsia="Times New Roman" w:hAnsi="Arial"/>
                <w:sz w:val="18"/>
              </w:rPr>
            </w:pPr>
            <w:r w:rsidRPr="00BB5F1A">
              <w:rPr>
                <w:rFonts w:ascii="Arial" w:eastAsia="Times New Roman" w:hAnsi="Arial"/>
                <w:sz w:val="18"/>
              </w:rPr>
              <w:t>Note 7:</w:t>
            </w:r>
            <w:r w:rsidRPr="00BB5F1A">
              <w:rPr>
                <w:rFonts w:ascii="Arial" w:eastAsia="Times New Roman" w:hAnsi="Arial"/>
                <w:sz w:val="18"/>
              </w:rPr>
              <w:tab/>
              <w:t>Void</w:t>
            </w:r>
          </w:p>
          <w:p w14:paraId="41CE4784" w14:textId="77777777" w:rsidR="00BB5F1A" w:rsidRPr="00BB5F1A" w:rsidRDefault="00BB5F1A" w:rsidP="00BB5F1A">
            <w:pPr>
              <w:keepNext/>
              <w:keepLines/>
              <w:spacing w:after="0"/>
              <w:ind w:left="851" w:hanging="851"/>
              <w:rPr>
                <w:rFonts w:ascii="Arial" w:eastAsia="Times New Roman" w:hAnsi="Arial"/>
                <w:sz w:val="18"/>
              </w:rPr>
            </w:pPr>
            <w:r w:rsidRPr="00BB5F1A">
              <w:rPr>
                <w:rFonts w:ascii="Arial" w:eastAsia="Times New Roman" w:hAnsi="Arial"/>
                <w:sz w:val="18"/>
              </w:rPr>
              <w:t>Note 8:</w:t>
            </w:r>
            <w:r w:rsidRPr="00BB5F1A">
              <w:rPr>
                <w:rFonts w:ascii="Arial" w:eastAsia="Times New Roman" w:hAnsi="Arial"/>
                <w:sz w:val="18"/>
              </w:rPr>
              <w:tab/>
              <w:t>Void</w:t>
            </w:r>
          </w:p>
          <w:p w14:paraId="219A7928" w14:textId="77777777" w:rsidR="00BB5F1A" w:rsidRPr="00BB5F1A" w:rsidRDefault="00BB5F1A" w:rsidP="00BB5F1A">
            <w:pPr>
              <w:keepNext/>
              <w:keepLines/>
              <w:spacing w:after="0"/>
              <w:ind w:left="851" w:hanging="851"/>
              <w:rPr>
                <w:rFonts w:ascii="Arial" w:eastAsia="Times New Roman" w:hAnsi="Arial"/>
                <w:sz w:val="18"/>
              </w:rPr>
            </w:pPr>
            <w:r w:rsidRPr="00BB5F1A">
              <w:rPr>
                <w:rFonts w:ascii="Arial" w:eastAsia="Times New Roman" w:hAnsi="Arial"/>
                <w:sz w:val="18"/>
              </w:rPr>
              <w:t>Note 9:</w:t>
            </w:r>
            <w:r w:rsidRPr="00BB5F1A">
              <w:rPr>
                <w:rFonts w:ascii="Arial" w:eastAsia="Times New Roman" w:hAnsi="Arial"/>
                <w:sz w:val="18"/>
              </w:rPr>
              <w:tab/>
              <w:t>Information about types of UE beam is given in B.2.1.3, and does not limit UE implementation or test system implementation</w:t>
            </w:r>
          </w:p>
        </w:tc>
      </w:tr>
    </w:tbl>
    <w:p w14:paraId="703D1738" w14:textId="77777777" w:rsidR="00BB5F1A" w:rsidRPr="00BB5F1A" w:rsidRDefault="00BB5F1A" w:rsidP="00BB5F1A">
      <w:pPr>
        <w:rPr>
          <w:rFonts w:eastAsia="Times New Roman"/>
        </w:rPr>
      </w:pPr>
    </w:p>
    <w:p w14:paraId="72B0A505" w14:textId="77777777" w:rsidR="00BB5F1A" w:rsidRPr="00BB5F1A" w:rsidRDefault="00BB5F1A" w:rsidP="00BB5F1A">
      <w:pPr>
        <w:keepNext/>
        <w:keepLines/>
        <w:spacing w:before="120"/>
        <w:ind w:left="1701" w:hanging="1701"/>
        <w:outlineLvl w:val="4"/>
        <w:rPr>
          <w:rFonts w:ascii="Arial" w:eastAsia="Times New Roman" w:hAnsi="Arial"/>
          <w:b/>
          <w:snapToGrid w:val="0"/>
          <w:sz w:val="22"/>
        </w:rPr>
      </w:pPr>
      <w:r w:rsidRPr="00BB5F1A">
        <w:rPr>
          <w:rFonts w:ascii="Arial" w:eastAsia="Times New Roman" w:hAnsi="Arial"/>
          <w:snapToGrid w:val="0"/>
          <w:sz w:val="22"/>
        </w:rPr>
        <w:t>A.7.7.2.1.3</w:t>
      </w:r>
      <w:r w:rsidRPr="00BB5F1A">
        <w:rPr>
          <w:rFonts w:ascii="Arial" w:eastAsia="Times New Roman" w:hAnsi="Arial"/>
          <w:snapToGrid w:val="0"/>
          <w:sz w:val="22"/>
        </w:rPr>
        <w:tab/>
        <w:t>Test Requirements</w:t>
      </w:r>
    </w:p>
    <w:p w14:paraId="7DB79D62" w14:textId="77777777" w:rsidR="00BB5F1A" w:rsidRPr="00BB5F1A" w:rsidRDefault="00BB5F1A" w:rsidP="00BB5F1A">
      <w:pPr>
        <w:rPr>
          <w:rFonts w:eastAsia="Times New Roman"/>
          <w:lang w:eastAsia="ko-KR"/>
        </w:rPr>
      </w:pPr>
      <w:r w:rsidRPr="00BB5F1A">
        <w:rPr>
          <w:rFonts w:eastAsia="Times New Roman"/>
          <w:lang w:eastAsia="ko-KR"/>
        </w:rPr>
        <w:t xml:space="preserve">The SS-RSRQ absolute measurement accuracy in test 1shall be within the range Nominal SS-RSRQ+2.5dB to Nominal SS-RSRQ-2.5dB and the SS-RSRQ measurement accuracy in test 2 shall be within the range Nominal RSRQ+3.5dB to Nominal RSRQ-3.5dB  according to the requirements in clause 10.1.8.1.1. Nominal RSRQ is the value shown in table </w:t>
      </w:r>
      <w:r w:rsidRPr="00BB5F1A">
        <w:rPr>
          <w:rFonts w:eastAsia="Times New Roman" w:cs="Arial"/>
          <w:lang w:eastAsia="ko-KR"/>
        </w:rPr>
        <w:t xml:space="preserve">A.7.7.2.1.2-3. </w:t>
      </w:r>
    </w:p>
    <w:p w14:paraId="081DC073" w14:textId="77777777" w:rsidR="00BB5F1A" w:rsidRPr="00BB5F1A" w:rsidRDefault="00BB5F1A" w:rsidP="00BB5F1A">
      <w:pPr>
        <w:rPr>
          <w:rFonts w:eastAsia="Times New Roman"/>
          <w:lang w:eastAsia="ko-KR"/>
        </w:rPr>
      </w:pPr>
    </w:p>
    <w:p w14:paraId="786CBB63" w14:textId="77777777" w:rsidR="00BB5F1A" w:rsidRPr="00BB5F1A" w:rsidRDefault="00BB5F1A" w:rsidP="00BB5F1A">
      <w:pPr>
        <w:keepNext/>
        <w:keepLines/>
        <w:spacing w:before="120"/>
        <w:ind w:left="1418" w:hanging="1418"/>
        <w:outlineLvl w:val="3"/>
        <w:rPr>
          <w:rFonts w:ascii="Arial" w:eastAsia="Times New Roman" w:hAnsi="Arial"/>
          <w:sz w:val="24"/>
          <w:lang w:eastAsia="zh-CN"/>
        </w:rPr>
      </w:pPr>
      <w:r w:rsidRPr="00BB5F1A">
        <w:rPr>
          <w:rFonts w:ascii="Arial" w:eastAsia="Times New Roman" w:hAnsi="Arial"/>
          <w:sz w:val="24"/>
        </w:rPr>
        <w:t>A.</w:t>
      </w:r>
      <w:r w:rsidRPr="00BB5F1A">
        <w:rPr>
          <w:rFonts w:ascii="Arial" w:eastAsia="Times New Roman" w:hAnsi="Arial"/>
          <w:sz w:val="24"/>
          <w:lang w:eastAsia="zh-CN"/>
        </w:rPr>
        <w:t>7.</w:t>
      </w:r>
      <w:r w:rsidRPr="00BB5F1A">
        <w:rPr>
          <w:rFonts w:ascii="Arial" w:eastAsia="Times New Roman" w:hAnsi="Arial"/>
          <w:sz w:val="24"/>
        </w:rPr>
        <w:t>7</w:t>
      </w:r>
      <w:r w:rsidRPr="00BB5F1A">
        <w:rPr>
          <w:rFonts w:ascii="Arial" w:eastAsia="Times New Roman" w:hAnsi="Arial"/>
          <w:sz w:val="24"/>
          <w:lang w:eastAsia="zh-CN"/>
        </w:rPr>
        <w:t>.</w:t>
      </w:r>
      <w:r w:rsidRPr="00BB5F1A">
        <w:rPr>
          <w:rFonts w:ascii="Arial" w:eastAsia="Times New Roman" w:hAnsi="Arial"/>
          <w:sz w:val="24"/>
        </w:rPr>
        <w:t>2</w:t>
      </w:r>
      <w:r w:rsidRPr="00BB5F1A">
        <w:rPr>
          <w:rFonts w:ascii="Arial" w:eastAsia="Times New Roman" w:hAnsi="Arial"/>
          <w:sz w:val="24"/>
          <w:lang w:eastAsia="zh-CN"/>
        </w:rPr>
        <w:t>.2</w:t>
      </w:r>
      <w:r w:rsidRPr="00BB5F1A">
        <w:rPr>
          <w:rFonts w:ascii="Arial" w:eastAsia="Times New Roman" w:hAnsi="Arial"/>
          <w:sz w:val="24"/>
        </w:rPr>
        <w:tab/>
      </w:r>
      <w:r w:rsidRPr="00BB5F1A">
        <w:rPr>
          <w:rFonts w:ascii="Arial" w:eastAsia="Times New Roman" w:hAnsi="Arial"/>
          <w:sz w:val="24"/>
          <w:lang w:eastAsia="zh-CN"/>
        </w:rPr>
        <w:t>SA Inter-frequency measurement accuracy with FR2 serving cell and FR2 TDD target cell</w:t>
      </w:r>
    </w:p>
    <w:p w14:paraId="7E5DCD55" w14:textId="77777777" w:rsidR="00BB5F1A" w:rsidRPr="00BB5F1A" w:rsidRDefault="00BB5F1A" w:rsidP="00BB5F1A">
      <w:pPr>
        <w:keepNext/>
        <w:keepLines/>
        <w:spacing w:before="120"/>
        <w:ind w:left="1701" w:hanging="1701"/>
        <w:outlineLvl w:val="4"/>
        <w:rPr>
          <w:rFonts w:ascii="Arial" w:eastAsia="Times New Roman" w:hAnsi="Arial"/>
          <w:snapToGrid w:val="0"/>
          <w:sz w:val="22"/>
        </w:rPr>
      </w:pPr>
      <w:r w:rsidRPr="00BB5F1A">
        <w:rPr>
          <w:rFonts w:ascii="Arial" w:eastAsia="Times New Roman" w:hAnsi="Arial"/>
          <w:snapToGrid w:val="0"/>
          <w:sz w:val="22"/>
        </w:rPr>
        <w:t>A.</w:t>
      </w:r>
      <w:r w:rsidRPr="00BB5F1A">
        <w:rPr>
          <w:rFonts w:ascii="Arial" w:eastAsia="Times New Roman" w:hAnsi="Arial"/>
          <w:snapToGrid w:val="0"/>
          <w:sz w:val="22"/>
          <w:lang w:eastAsia="zh-CN"/>
        </w:rPr>
        <w:t>7.</w:t>
      </w:r>
      <w:r w:rsidRPr="00BB5F1A">
        <w:rPr>
          <w:rFonts w:ascii="Arial" w:eastAsia="Times New Roman" w:hAnsi="Arial"/>
          <w:snapToGrid w:val="0"/>
          <w:sz w:val="22"/>
        </w:rPr>
        <w:t>7</w:t>
      </w:r>
      <w:r w:rsidRPr="00BB5F1A">
        <w:rPr>
          <w:rFonts w:ascii="Arial" w:eastAsia="Times New Roman" w:hAnsi="Arial"/>
          <w:snapToGrid w:val="0"/>
          <w:sz w:val="22"/>
          <w:lang w:eastAsia="zh-CN"/>
        </w:rPr>
        <w:t>.</w:t>
      </w:r>
      <w:r w:rsidRPr="00BB5F1A">
        <w:rPr>
          <w:rFonts w:ascii="Arial" w:eastAsia="Times New Roman" w:hAnsi="Arial"/>
          <w:snapToGrid w:val="0"/>
          <w:sz w:val="22"/>
        </w:rPr>
        <w:t>2</w:t>
      </w:r>
      <w:r w:rsidRPr="00BB5F1A">
        <w:rPr>
          <w:rFonts w:ascii="Arial" w:eastAsia="Times New Roman" w:hAnsi="Arial"/>
          <w:snapToGrid w:val="0"/>
          <w:sz w:val="22"/>
          <w:lang w:eastAsia="zh-CN"/>
        </w:rPr>
        <w:t>.2.</w:t>
      </w:r>
      <w:r w:rsidRPr="00BB5F1A">
        <w:rPr>
          <w:rFonts w:ascii="Arial" w:eastAsia="Times New Roman" w:hAnsi="Arial"/>
          <w:snapToGrid w:val="0"/>
          <w:sz w:val="22"/>
        </w:rPr>
        <w:t>1</w:t>
      </w:r>
      <w:r w:rsidRPr="00BB5F1A">
        <w:rPr>
          <w:rFonts w:ascii="Arial" w:eastAsia="Times New Roman" w:hAnsi="Arial"/>
          <w:snapToGrid w:val="0"/>
          <w:sz w:val="22"/>
        </w:rPr>
        <w:tab/>
        <w:t>Test Purpose and Environment</w:t>
      </w:r>
    </w:p>
    <w:p w14:paraId="6F9B2632" w14:textId="77777777" w:rsidR="00BB5F1A" w:rsidRPr="00BB5F1A" w:rsidRDefault="00BB5F1A" w:rsidP="00BB5F1A">
      <w:pPr>
        <w:rPr>
          <w:rFonts w:eastAsia="Times New Roman"/>
          <w:lang w:eastAsia="ko-KR"/>
        </w:rPr>
      </w:pPr>
      <w:r w:rsidRPr="00BB5F1A">
        <w:rPr>
          <w:rFonts w:eastAsia="Times New Roman"/>
          <w:lang w:eastAsia="ko-KR"/>
        </w:rPr>
        <w:t>The purpose of this test is to verify that the SS-RSRQ measurement accuracy is within the specified limits. This test will verify the requirements in clause 10.1.</w:t>
      </w:r>
      <w:r w:rsidRPr="00BB5F1A">
        <w:rPr>
          <w:rFonts w:eastAsia="Times New Roman"/>
          <w:lang w:eastAsia="zh-CN"/>
        </w:rPr>
        <w:t>9</w:t>
      </w:r>
      <w:r w:rsidRPr="00BB5F1A">
        <w:rPr>
          <w:rFonts w:eastAsia="Times New Roman"/>
          <w:lang w:eastAsia="ko-KR"/>
        </w:rPr>
        <w:t>.1.1</w:t>
      </w:r>
      <w:r w:rsidRPr="00BB5F1A">
        <w:rPr>
          <w:rFonts w:eastAsia="Times New Roman"/>
          <w:lang w:eastAsia="zh-CN"/>
        </w:rPr>
        <w:t xml:space="preserve"> and 10.1.9.1.2 for inter-frequency measurement</w:t>
      </w:r>
      <w:r w:rsidRPr="00BB5F1A">
        <w:rPr>
          <w:rFonts w:eastAsia="Times New Roman"/>
          <w:lang w:eastAsia="ko-KR"/>
        </w:rPr>
        <w:t>.</w:t>
      </w:r>
    </w:p>
    <w:p w14:paraId="2E1530CB" w14:textId="77777777" w:rsidR="00BB5F1A" w:rsidRPr="00BB5F1A" w:rsidRDefault="00BB5F1A" w:rsidP="00BB5F1A">
      <w:pPr>
        <w:keepNext/>
        <w:keepLines/>
        <w:spacing w:before="120"/>
        <w:ind w:left="1701" w:hanging="1701"/>
        <w:outlineLvl w:val="4"/>
        <w:rPr>
          <w:rFonts w:ascii="Arial" w:eastAsia="Times New Roman" w:hAnsi="Arial"/>
          <w:sz w:val="22"/>
          <w:lang w:eastAsia="ko-KR"/>
        </w:rPr>
      </w:pPr>
      <w:r w:rsidRPr="00BB5F1A">
        <w:rPr>
          <w:rFonts w:ascii="Arial" w:eastAsia="Times New Roman" w:hAnsi="Arial"/>
          <w:sz w:val="22"/>
          <w:lang w:eastAsia="ko-KR"/>
        </w:rPr>
        <w:t>A.</w:t>
      </w:r>
      <w:r w:rsidRPr="00BB5F1A">
        <w:rPr>
          <w:rFonts w:ascii="Arial" w:eastAsia="Times New Roman" w:hAnsi="Arial"/>
          <w:sz w:val="22"/>
          <w:lang w:eastAsia="zh-CN"/>
        </w:rPr>
        <w:t>7.</w:t>
      </w:r>
      <w:r w:rsidRPr="00BB5F1A">
        <w:rPr>
          <w:rFonts w:ascii="Arial" w:eastAsia="Times New Roman" w:hAnsi="Arial"/>
          <w:sz w:val="22"/>
          <w:lang w:eastAsia="ko-KR"/>
        </w:rPr>
        <w:t>7</w:t>
      </w:r>
      <w:r w:rsidRPr="00BB5F1A">
        <w:rPr>
          <w:rFonts w:ascii="Arial" w:eastAsia="Times New Roman" w:hAnsi="Arial"/>
          <w:sz w:val="22"/>
          <w:lang w:eastAsia="zh-CN"/>
        </w:rPr>
        <w:t>.</w:t>
      </w:r>
      <w:r w:rsidRPr="00BB5F1A">
        <w:rPr>
          <w:rFonts w:ascii="Arial" w:eastAsia="Times New Roman" w:hAnsi="Arial"/>
          <w:sz w:val="22"/>
          <w:lang w:eastAsia="ko-KR"/>
        </w:rPr>
        <w:t>2</w:t>
      </w:r>
      <w:r w:rsidRPr="00BB5F1A">
        <w:rPr>
          <w:rFonts w:ascii="Arial" w:eastAsia="Times New Roman" w:hAnsi="Arial"/>
          <w:sz w:val="22"/>
          <w:lang w:eastAsia="zh-CN"/>
        </w:rPr>
        <w:t>.2.</w:t>
      </w:r>
      <w:r w:rsidRPr="00BB5F1A">
        <w:rPr>
          <w:rFonts w:ascii="Arial" w:eastAsia="Times New Roman" w:hAnsi="Arial"/>
          <w:sz w:val="22"/>
          <w:lang w:eastAsia="ko-KR"/>
        </w:rPr>
        <w:t>2</w:t>
      </w:r>
      <w:r w:rsidRPr="00BB5F1A">
        <w:rPr>
          <w:rFonts w:ascii="Arial" w:eastAsia="Times New Roman" w:hAnsi="Arial"/>
          <w:sz w:val="22"/>
          <w:lang w:eastAsia="ko-KR"/>
        </w:rPr>
        <w:tab/>
        <w:t>Test Parameters</w:t>
      </w:r>
    </w:p>
    <w:p w14:paraId="7DFDB37C" w14:textId="77777777" w:rsidR="00BB5F1A" w:rsidRPr="00BB5F1A" w:rsidRDefault="00BB5F1A" w:rsidP="00BB5F1A">
      <w:pPr>
        <w:rPr>
          <w:rFonts w:eastAsia="Times New Roman"/>
          <w:lang w:eastAsia="zh-CN"/>
        </w:rPr>
      </w:pPr>
      <w:r w:rsidRPr="00BB5F1A">
        <w:rPr>
          <w:rFonts w:eastAsia="Times New Roman"/>
          <w:lang w:eastAsia="ko-KR"/>
        </w:rPr>
        <w:t xml:space="preserve">In this test case </w:t>
      </w:r>
      <w:r w:rsidRPr="00BB5F1A">
        <w:rPr>
          <w:rFonts w:eastAsia="Times New Roman"/>
          <w:lang w:eastAsia="zh-CN"/>
        </w:rPr>
        <w:t>the two</w:t>
      </w:r>
      <w:r w:rsidRPr="00BB5F1A">
        <w:rPr>
          <w:rFonts w:eastAsia="Times New Roman"/>
          <w:lang w:eastAsia="ko-KR"/>
        </w:rPr>
        <w:t xml:space="preserve"> cells</w:t>
      </w:r>
      <w:r w:rsidRPr="00BB5F1A">
        <w:rPr>
          <w:rFonts w:eastAsia="Times New Roman"/>
          <w:lang w:eastAsia="zh-CN"/>
        </w:rPr>
        <w:t xml:space="preserve"> (i.e., Cell 1 and Cell 2)</w:t>
      </w:r>
      <w:r w:rsidRPr="00BB5F1A">
        <w:rPr>
          <w:rFonts w:eastAsia="Times New Roman"/>
          <w:lang w:eastAsia="ko-KR"/>
        </w:rPr>
        <w:t xml:space="preserve"> are on </w:t>
      </w:r>
      <w:r w:rsidRPr="00BB5F1A">
        <w:rPr>
          <w:rFonts w:eastAsia="Times New Roman"/>
          <w:lang w:eastAsia="zh-CN"/>
        </w:rPr>
        <w:t>different</w:t>
      </w:r>
      <w:r w:rsidRPr="00BB5F1A">
        <w:rPr>
          <w:rFonts w:eastAsia="Times New Roman"/>
          <w:lang w:eastAsia="ko-KR"/>
        </w:rPr>
        <w:t xml:space="preserve"> carrier frequenc</w:t>
      </w:r>
      <w:r w:rsidRPr="00BB5F1A">
        <w:rPr>
          <w:rFonts w:eastAsia="Times New Roman"/>
          <w:lang w:eastAsia="zh-CN"/>
        </w:rPr>
        <w:t>ies and measurement gaps are provided</w:t>
      </w:r>
      <w:r w:rsidRPr="00BB5F1A">
        <w:rPr>
          <w:rFonts w:eastAsia="Times New Roman"/>
          <w:lang w:eastAsia="ko-KR"/>
        </w:rPr>
        <w:t>. Supported test configuration</w:t>
      </w:r>
      <w:r w:rsidRPr="00BB5F1A">
        <w:rPr>
          <w:rFonts w:eastAsia="Times New Roman"/>
          <w:lang w:eastAsia="zh-CN"/>
        </w:rPr>
        <w:t>s</w:t>
      </w:r>
      <w:r w:rsidRPr="00BB5F1A">
        <w:rPr>
          <w:rFonts w:eastAsia="Times New Roman"/>
          <w:lang w:eastAsia="ko-KR"/>
        </w:rPr>
        <w:t xml:space="preserve"> are shown in Table A.</w:t>
      </w:r>
      <w:r w:rsidRPr="00BB5F1A">
        <w:rPr>
          <w:rFonts w:eastAsia="Times New Roman"/>
          <w:lang w:eastAsia="zh-CN"/>
        </w:rPr>
        <w:t>7</w:t>
      </w:r>
      <w:r w:rsidRPr="00BB5F1A">
        <w:rPr>
          <w:rFonts w:eastAsia="Times New Roman"/>
          <w:lang w:eastAsia="ko-KR"/>
        </w:rPr>
        <w:t>.7.2</w:t>
      </w:r>
      <w:r w:rsidRPr="00BB5F1A">
        <w:rPr>
          <w:rFonts w:eastAsia="Times New Roman"/>
          <w:lang w:eastAsia="zh-CN"/>
        </w:rPr>
        <w:t>.2</w:t>
      </w:r>
      <w:r w:rsidRPr="00BB5F1A">
        <w:rPr>
          <w:rFonts w:eastAsia="Times New Roman"/>
          <w:lang w:eastAsia="ko-KR"/>
        </w:rPr>
        <w:t xml:space="preserve">.2-1. </w:t>
      </w:r>
      <w:r w:rsidRPr="00BB5F1A">
        <w:rPr>
          <w:rFonts w:eastAsia="Times New Roman"/>
          <w:lang w:eastAsia="zh-CN"/>
        </w:rPr>
        <w:t>Both</w:t>
      </w:r>
      <w:r w:rsidRPr="00BB5F1A">
        <w:rPr>
          <w:rFonts w:eastAsia="Times New Roman"/>
          <w:lang w:eastAsia="ko-KR"/>
        </w:rPr>
        <w:t xml:space="preserve"> absolute </w:t>
      </w:r>
      <w:r w:rsidRPr="00BB5F1A">
        <w:rPr>
          <w:rFonts w:eastAsia="Times New Roman"/>
          <w:lang w:eastAsia="zh-CN"/>
        </w:rPr>
        <w:t xml:space="preserve">accuracy and relative </w:t>
      </w:r>
      <w:r w:rsidRPr="00BB5F1A">
        <w:rPr>
          <w:rFonts w:eastAsia="Times New Roman"/>
          <w:lang w:eastAsia="ko-KR"/>
        </w:rPr>
        <w:t>accurac</w:t>
      </w:r>
      <w:r w:rsidRPr="00BB5F1A">
        <w:rPr>
          <w:rFonts w:eastAsia="Times New Roman"/>
          <w:lang w:eastAsia="zh-CN"/>
        </w:rPr>
        <w:t>y</w:t>
      </w:r>
      <w:r w:rsidRPr="00BB5F1A">
        <w:rPr>
          <w:rFonts w:eastAsia="Times New Roman"/>
          <w:lang w:eastAsia="ko-KR"/>
        </w:rPr>
        <w:t xml:space="preserve"> </w:t>
      </w:r>
      <w:r w:rsidRPr="00BB5F1A">
        <w:rPr>
          <w:rFonts w:eastAsia="Times New Roman"/>
          <w:lang w:eastAsia="zh-CN"/>
        </w:rPr>
        <w:t xml:space="preserve">requirements </w:t>
      </w:r>
      <w:r w:rsidRPr="00BB5F1A">
        <w:rPr>
          <w:rFonts w:eastAsia="Times New Roman"/>
          <w:lang w:eastAsia="ko-KR"/>
        </w:rPr>
        <w:t>of SS-RSRQ int</w:t>
      </w:r>
      <w:r w:rsidRPr="00BB5F1A">
        <w:rPr>
          <w:rFonts w:eastAsia="Times New Roman"/>
          <w:lang w:eastAsia="zh-CN"/>
        </w:rPr>
        <w:t>er</w:t>
      </w:r>
      <w:r w:rsidRPr="00BB5F1A">
        <w:rPr>
          <w:rFonts w:eastAsia="Times New Roman"/>
          <w:lang w:eastAsia="ko-KR"/>
        </w:rPr>
        <w:t xml:space="preserve">-frequency measurement </w:t>
      </w:r>
      <w:r w:rsidRPr="00BB5F1A">
        <w:rPr>
          <w:rFonts w:eastAsia="Times New Roman"/>
          <w:lang w:eastAsia="zh-CN"/>
        </w:rPr>
        <w:t>are</w:t>
      </w:r>
      <w:r w:rsidRPr="00BB5F1A">
        <w:rPr>
          <w:rFonts w:eastAsia="Times New Roman"/>
          <w:lang w:eastAsia="ko-KR"/>
        </w:rPr>
        <w:t xml:space="preserve"> test</w:t>
      </w:r>
      <w:r w:rsidRPr="00BB5F1A">
        <w:rPr>
          <w:rFonts w:eastAsia="Times New Roman"/>
          <w:lang w:eastAsia="zh-CN"/>
        </w:rPr>
        <w:t>ed</w:t>
      </w:r>
      <w:r w:rsidRPr="00BB5F1A">
        <w:rPr>
          <w:rFonts w:eastAsia="Times New Roman"/>
          <w:lang w:eastAsia="ko-KR"/>
        </w:rPr>
        <w:t xml:space="preserve"> by using </w:t>
      </w:r>
      <w:r w:rsidRPr="00BB5F1A">
        <w:rPr>
          <w:rFonts w:eastAsia="Times New Roman"/>
          <w:lang w:eastAsia="zh-CN"/>
        </w:rPr>
        <w:t>test</w:t>
      </w:r>
      <w:r w:rsidRPr="00BB5F1A">
        <w:rPr>
          <w:rFonts w:eastAsia="Times New Roman"/>
          <w:lang w:eastAsia="ko-KR"/>
        </w:rPr>
        <w:t xml:space="preserve"> parameters in Table A.</w:t>
      </w:r>
      <w:r w:rsidRPr="00BB5F1A">
        <w:rPr>
          <w:rFonts w:eastAsia="Times New Roman"/>
          <w:lang w:eastAsia="zh-CN"/>
        </w:rPr>
        <w:t>7</w:t>
      </w:r>
      <w:r w:rsidRPr="00BB5F1A">
        <w:rPr>
          <w:rFonts w:eastAsia="Times New Roman"/>
          <w:lang w:eastAsia="ko-KR"/>
        </w:rPr>
        <w:t>.7.2.</w:t>
      </w:r>
      <w:r w:rsidRPr="00BB5F1A">
        <w:rPr>
          <w:rFonts w:eastAsia="Times New Roman"/>
          <w:lang w:eastAsia="zh-CN"/>
        </w:rPr>
        <w:t>2</w:t>
      </w:r>
      <w:r w:rsidRPr="00BB5F1A">
        <w:rPr>
          <w:rFonts w:eastAsia="Times New Roman"/>
          <w:lang w:eastAsia="ko-KR"/>
        </w:rPr>
        <w:t>.2-</w:t>
      </w:r>
      <w:r w:rsidRPr="00BB5F1A">
        <w:rPr>
          <w:rFonts w:eastAsia="Times New Roman"/>
          <w:lang w:eastAsia="zh-CN"/>
        </w:rPr>
        <w:t xml:space="preserve">2 and </w:t>
      </w:r>
      <w:r w:rsidRPr="00BB5F1A">
        <w:rPr>
          <w:rFonts w:eastAsia="Times New Roman"/>
          <w:lang w:eastAsia="ko-KR"/>
        </w:rPr>
        <w:t>Table A.</w:t>
      </w:r>
      <w:r w:rsidRPr="00BB5F1A">
        <w:rPr>
          <w:rFonts w:eastAsia="Times New Roman"/>
          <w:lang w:eastAsia="zh-CN"/>
        </w:rPr>
        <w:t>7</w:t>
      </w:r>
      <w:r w:rsidRPr="00BB5F1A">
        <w:rPr>
          <w:rFonts w:eastAsia="Times New Roman"/>
          <w:lang w:eastAsia="ko-KR"/>
        </w:rPr>
        <w:t>.7.2.</w:t>
      </w:r>
      <w:r w:rsidRPr="00BB5F1A">
        <w:rPr>
          <w:rFonts w:eastAsia="Times New Roman"/>
          <w:lang w:eastAsia="zh-CN"/>
        </w:rPr>
        <w:t>2</w:t>
      </w:r>
      <w:r w:rsidRPr="00BB5F1A">
        <w:rPr>
          <w:rFonts w:eastAsia="Times New Roman"/>
          <w:lang w:eastAsia="ko-KR"/>
        </w:rPr>
        <w:t>.2-</w:t>
      </w:r>
      <w:r w:rsidRPr="00BB5F1A">
        <w:rPr>
          <w:rFonts w:eastAsia="Times New Roman"/>
          <w:lang w:eastAsia="zh-CN"/>
        </w:rPr>
        <w:t>3</w:t>
      </w:r>
      <w:r w:rsidRPr="00BB5F1A">
        <w:rPr>
          <w:rFonts w:eastAsia="Times New Roman"/>
          <w:lang w:eastAsia="ko-KR"/>
        </w:rPr>
        <w:t xml:space="preserve">.. In all test cases, Cell </w:t>
      </w:r>
      <w:r w:rsidRPr="00BB5F1A">
        <w:rPr>
          <w:rFonts w:eastAsia="Times New Roman"/>
          <w:lang w:eastAsia="zh-CN"/>
        </w:rPr>
        <w:t>1</w:t>
      </w:r>
      <w:r w:rsidRPr="00BB5F1A">
        <w:rPr>
          <w:rFonts w:eastAsia="Times New Roman"/>
          <w:lang w:eastAsia="ko-KR"/>
        </w:rPr>
        <w:t xml:space="preserve"> is the PCell</w:t>
      </w:r>
      <w:r w:rsidRPr="00BB5F1A">
        <w:rPr>
          <w:rFonts w:eastAsia="Times New Roman"/>
          <w:lang w:eastAsia="zh-CN"/>
        </w:rPr>
        <w:t xml:space="preserve"> and </w:t>
      </w:r>
      <w:r w:rsidRPr="00BB5F1A">
        <w:rPr>
          <w:rFonts w:eastAsia="Times New Roman"/>
          <w:lang w:eastAsia="ko-KR"/>
        </w:rPr>
        <w:t xml:space="preserve">Cell </w:t>
      </w:r>
      <w:r w:rsidRPr="00BB5F1A">
        <w:rPr>
          <w:rFonts w:eastAsia="Times New Roman"/>
          <w:lang w:eastAsia="zh-CN"/>
        </w:rPr>
        <w:t>2</w:t>
      </w:r>
      <w:r w:rsidRPr="00BB5F1A">
        <w:rPr>
          <w:rFonts w:eastAsia="Times New Roman"/>
          <w:lang w:eastAsia="ko-KR"/>
        </w:rPr>
        <w:t xml:space="preserve"> is target cell.</w:t>
      </w:r>
    </w:p>
    <w:p w14:paraId="08DB90CA" w14:textId="77777777" w:rsidR="00BB5F1A" w:rsidRPr="00BB5F1A" w:rsidRDefault="00BB5F1A" w:rsidP="00BB5F1A">
      <w:pPr>
        <w:keepNext/>
        <w:keepLines/>
        <w:spacing w:before="60"/>
        <w:jc w:val="center"/>
        <w:rPr>
          <w:rFonts w:ascii="Arial" w:eastAsia="Times New Roman" w:hAnsi="Arial"/>
          <w:b/>
        </w:rPr>
      </w:pPr>
      <w:r w:rsidRPr="00BB5F1A">
        <w:rPr>
          <w:rFonts w:ascii="Arial" w:eastAsia="Times New Roman" w:hAnsi="Arial"/>
          <w:b/>
        </w:rPr>
        <w:t xml:space="preserve">Table </w:t>
      </w:r>
      <w:r w:rsidRPr="00BB5F1A">
        <w:rPr>
          <w:rFonts w:ascii="Arial" w:eastAsia="Times New Roman" w:hAnsi="Arial"/>
          <w:b/>
          <w:lang w:eastAsia="ko-KR"/>
        </w:rPr>
        <w:t>A.</w:t>
      </w:r>
      <w:r w:rsidRPr="00BB5F1A" w:rsidDel="00AB58D0">
        <w:rPr>
          <w:rFonts w:ascii="Arial" w:eastAsia="Times New Roman" w:hAnsi="Arial"/>
          <w:b/>
          <w:lang w:eastAsia="ko-KR"/>
        </w:rPr>
        <w:t xml:space="preserve"> </w:t>
      </w:r>
      <w:r w:rsidRPr="00BB5F1A">
        <w:rPr>
          <w:rFonts w:ascii="Arial" w:eastAsia="Times New Roman" w:hAnsi="Arial"/>
          <w:b/>
          <w:lang w:eastAsia="ko-KR"/>
        </w:rPr>
        <w:t>7.7.2.</w:t>
      </w:r>
      <w:r w:rsidRPr="00BB5F1A">
        <w:rPr>
          <w:rFonts w:ascii="Arial" w:eastAsia="Times New Roman" w:hAnsi="Arial"/>
          <w:b/>
          <w:lang w:eastAsia="zh-CN"/>
        </w:rPr>
        <w:t>2</w:t>
      </w:r>
      <w:r w:rsidRPr="00BB5F1A">
        <w:rPr>
          <w:rFonts w:ascii="Arial" w:eastAsia="Times New Roman" w:hAnsi="Arial"/>
          <w:b/>
          <w:lang w:eastAsia="ko-KR"/>
        </w:rPr>
        <w:t>.2-1</w:t>
      </w:r>
      <w:r w:rsidRPr="00BB5F1A">
        <w:rPr>
          <w:rFonts w:ascii="Arial" w:eastAsia="Times New Roman" w:hAnsi="Arial"/>
          <w:b/>
        </w:rPr>
        <w:t>: SS-RSRQ Int</w:t>
      </w:r>
      <w:r w:rsidRPr="00BB5F1A">
        <w:rPr>
          <w:rFonts w:ascii="Arial" w:eastAsia="Times New Roman" w:hAnsi="Arial"/>
          <w:b/>
          <w:lang w:eastAsia="zh-CN"/>
        </w:rPr>
        <w:t>er</w:t>
      </w:r>
      <w:r w:rsidRPr="00BB5F1A">
        <w:rPr>
          <w:rFonts w:ascii="Arial" w:eastAsia="Times New Roman" w:hAnsi="Arial"/>
          <w:b/>
        </w:rPr>
        <w:t xml:space="preserve"> frequency SS-RSRQ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BB5F1A" w:rsidRPr="00BB5F1A" w14:paraId="413A2D9C" w14:textId="77777777" w:rsidTr="00AA4E81">
        <w:trPr>
          <w:jc w:val="center"/>
        </w:trPr>
        <w:tc>
          <w:tcPr>
            <w:tcW w:w="2376" w:type="dxa"/>
            <w:shd w:val="clear" w:color="auto" w:fill="auto"/>
            <w:vAlign w:val="center"/>
          </w:tcPr>
          <w:p w14:paraId="6A4E48DB"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Configuration</w:t>
            </w:r>
          </w:p>
        </w:tc>
        <w:tc>
          <w:tcPr>
            <w:tcW w:w="7481" w:type="dxa"/>
            <w:shd w:val="clear" w:color="auto" w:fill="auto"/>
            <w:vAlign w:val="center"/>
          </w:tcPr>
          <w:p w14:paraId="584DF198"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Description</w:t>
            </w:r>
          </w:p>
        </w:tc>
      </w:tr>
      <w:tr w:rsidR="00BB5F1A" w:rsidRPr="00BB5F1A" w14:paraId="26DEF8C1" w14:textId="77777777" w:rsidTr="00AA4E81">
        <w:trPr>
          <w:jc w:val="center"/>
        </w:trPr>
        <w:tc>
          <w:tcPr>
            <w:tcW w:w="2376" w:type="dxa"/>
            <w:shd w:val="clear" w:color="auto" w:fill="auto"/>
            <w:vAlign w:val="center"/>
          </w:tcPr>
          <w:p w14:paraId="6FF487E5"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rPr>
              <w:t>1</w:t>
            </w:r>
          </w:p>
        </w:tc>
        <w:tc>
          <w:tcPr>
            <w:tcW w:w="7481" w:type="dxa"/>
            <w:shd w:val="clear" w:color="auto" w:fill="auto"/>
            <w:vAlign w:val="center"/>
          </w:tcPr>
          <w:p w14:paraId="130E4E4F" w14:textId="77777777" w:rsidR="00BB5F1A" w:rsidRPr="00BB5F1A" w:rsidRDefault="00BB5F1A" w:rsidP="00BB5F1A">
            <w:pPr>
              <w:keepNext/>
              <w:keepLines/>
              <w:spacing w:after="0"/>
              <w:rPr>
                <w:rFonts w:ascii="Arial" w:eastAsia="Malgun Gothic" w:hAnsi="Arial"/>
                <w:sz w:val="18"/>
              </w:rPr>
            </w:pPr>
            <w:r w:rsidRPr="00BB5F1A">
              <w:rPr>
                <w:rFonts w:ascii="Arial" w:eastAsia="Malgun Gothic" w:hAnsi="Arial"/>
                <w:sz w:val="18"/>
              </w:rPr>
              <w:t>120 kHz SSB SCS, 100 MHz bandwidth, TDD duplex mode</w:t>
            </w:r>
          </w:p>
        </w:tc>
      </w:tr>
    </w:tbl>
    <w:p w14:paraId="52F9C59A" w14:textId="77777777" w:rsidR="00BB5F1A" w:rsidRPr="00BB5F1A" w:rsidRDefault="00BB5F1A" w:rsidP="00BB5F1A">
      <w:pPr>
        <w:rPr>
          <w:rFonts w:eastAsia="Times New Roman"/>
          <w:lang w:eastAsia="zh-CN"/>
        </w:rPr>
      </w:pPr>
    </w:p>
    <w:p w14:paraId="531E7558" w14:textId="77777777" w:rsidR="00BB5F1A" w:rsidRPr="00BB5F1A" w:rsidRDefault="00BB5F1A" w:rsidP="00BB5F1A">
      <w:pPr>
        <w:keepNext/>
        <w:keepLines/>
        <w:spacing w:before="60"/>
        <w:jc w:val="center"/>
        <w:rPr>
          <w:rFonts w:ascii="Arial" w:eastAsia="Times New Roman" w:hAnsi="Arial"/>
          <w:b/>
        </w:rPr>
      </w:pPr>
      <w:r w:rsidRPr="00BB5F1A">
        <w:rPr>
          <w:rFonts w:ascii="Arial" w:eastAsia="Times New Roman" w:hAnsi="Arial"/>
          <w:b/>
        </w:rPr>
        <w:t>Table A.</w:t>
      </w:r>
      <w:r w:rsidRPr="00BB5F1A">
        <w:rPr>
          <w:rFonts w:ascii="Arial" w:eastAsia="Times New Roman" w:hAnsi="Arial" w:cs="Arial"/>
          <w:b/>
          <w:lang w:eastAsia="ko-KR"/>
        </w:rPr>
        <w:t>7.7.2.2.2-</w:t>
      </w:r>
      <w:r w:rsidRPr="00BB5F1A">
        <w:rPr>
          <w:rFonts w:ascii="Arial" w:eastAsia="Times New Roman" w:hAnsi="Arial" w:cs="Arial"/>
          <w:b/>
          <w:lang w:eastAsia="zh-CN"/>
        </w:rPr>
        <w:t>2</w:t>
      </w:r>
      <w:r w:rsidRPr="00BB5F1A">
        <w:rPr>
          <w:rFonts w:ascii="Arial" w:eastAsia="Times New Roman" w:hAnsi="Arial"/>
          <w:b/>
        </w:rPr>
        <w:t>: SS-RSR</w:t>
      </w:r>
      <w:r w:rsidRPr="00BB5F1A">
        <w:rPr>
          <w:rFonts w:ascii="Arial" w:eastAsia="Times New Roman" w:hAnsi="Arial"/>
          <w:b/>
          <w:lang w:eastAsia="zh-CN"/>
        </w:rPr>
        <w:t>Q</w:t>
      </w:r>
      <w:r w:rsidRPr="00BB5F1A">
        <w:rPr>
          <w:rFonts w:ascii="Arial" w:eastAsia="Times New Roman" w:hAnsi="Arial"/>
          <w:b/>
        </w:rPr>
        <w:t xml:space="preserve"> Int</w:t>
      </w:r>
      <w:r w:rsidRPr="00BB5F1A">
        <w:rPr>
          <w:rFonts w:ascii="Arial" w:eastAsia="Times New Roman" w:hAnsi="Arial"/>
          <w:b/>
          <w:lang w:eastAsia="zh-CN"/>
        </w:rPr>
        <w:t>er</w:t>
      </w:r>
      <w:r w:rsidRPr="00BB5F1A">
        <w:rPr>
          <w:rFonts w:ascii="Arial" w:eastAsia="Times New Roman" w:hAnsi="Arial"/>
          <w:b/>
        </w:rPr>
        <w:t xml:space="preserve"> frequency general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816"/>
        <w:gridCol w:w="1271"/>
        <w:gridCol w:w="831"/>
        <w:gridCol w:w="831"/>
        <w:gridCol w:w="831"/>
        <w:gridCol w:w="832"/>
      </w:tblGrid>
      <w:tr w:rsidR="00BB5F1A" w:rsidRPr="00BB5F1A" w14:paraId="48FC02E0" w14:textId="77777777" w:rsidTr="00AA4E81">
        <w:trPr>
          <w:jc w:val="center"/>
        </w:trPr>
        <w:tc>
          <w:tcPr>
            <w:tcW w:w="3628" w:type="dxa"/>
            <w:gridSpan w:val="2"/>
            <w:tcBorders>
              <w:top w:val="single" w:sz="4" w:space="0" w:color="auto"/>
              <w:left w:val="single" w:sz="4" w:space="0" w:color="auto"/>
              <w:bottom w:val="nil"/>
              <w:right w:val="single" w:sz="4" w:space="0" w:color="auto"/>
            </w:tcBorders>
            <w:shd w:val="clear" w:color="auto" w:fill="auto"/>
            <w:vAlign w:val="center"/>
            <w:hideMark/>
          </w:tcPr>
          <w:p w14:paraId="528886FC"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Parameter</w:t>
            </w:r>
          </w:p>
        </w:tc>
        <w:tc>
          <w:tcPr>
            <w:tcW w:w="1271" w:type="dxa"/>
            <w:tcBorders>
              <w:top w:val="single" w:sz="4" w:space="0" w:color="auto"/>
              <w:left w:val="single" w:sz="4" w:space="0" w:color="auto"/>
              <w:bottom w:val="nil"/>
              <w:right w:val="single" w:sz="4" w:space="0" w:color="auto"/>
            </w:tcBorders>
            <w:shd w:val="clear" w:color="auto" w:fill="auto"/>
            <w:vAlign w:val="center"/>
            <w:hideMark/>
          </w:tcPr>
          <w:p w14:paraId="5AAF5F77"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14EE43FB"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13B2AF4E" w14:textId="77777777" w:rsidR="00BB5F1A" w:rsidRPr="00BB5F1A" w:rsidRDefault="00BB5F1A" w:rsidP="00BB5F1A">
            <w:pPr>
              <w:keepNext/>
              <w:keepLines/>
              <w:spacing w:after="0"/>
              <w:jc w:val="center"/>
              <w:rPr>
                <w:rFonts w:ascii="Arial" w:eastAsia="Times New Roman" w:hAnsi="Arial"/>
                <w:b/>
                <w:sz w:val="18"/>
                <w:lang w:eastAsia="zh-CN"/>
              </w:rPr>
            </w:pPr>
            <w:r w:rsidRPr="00BB5F1A">
              <w:rPr>
                <w:rFonts w:ascii="Arial" w:eastAsia="Times New Roman" w:hAnsi="Arial"/>
                <w:b/>
                <w:sz w:val="18"/>
              </w:rPr>
              <w:t xml:space="preserve">Test </w:t>
            </w:r>
            <w:r w:rsidRPr="00BB5F1A">
              <w:rPr>
                <w:rFonts w:ascii="Arial" w:eastAsia="Times New Roman" w:hAnsi="Arial"/>
                <w:b/>
                <w:sz w:val="18"/>
                <w:lang w:eastAsia="zh-CN"/>
              </w:rPr>
              <w:t>2</w:t>
            </w:r>
          </w:p>
        </w:tc>
      </w:tr>
      <w:tr w:rsidR="00BB5F1A" w:rsidRPr="00BB5F1A" w14:paraId="04A15D18" w14:textId="77777777" w:rsidTr="00AA4E81">
        <w:trPr>
          <w:jc w:val="center"/>
        </w:trPr>
        <w:tc>
          <w:tcPr>
            <w:tcW w:w="3628" w:type="dxa"/>
            <w:gridSpan w:val="2"/>
            <w:tcBorders>
              <w:top w:val="nil"/>
              <w:left w:val="single" w:sz="4" w:space="0" w:color="auto"/>
              <w:bottom w:val="single" w:sz="4" w:space="0" w:color="auto"/>
              <w:right w:val="single" w:sz="4" w:space="0" w:color="auto"/>
            </w:tcBorders>
            <w:shd w:val="clear" w:color="auto" w:fill="auto"/>
            <w:vAlign w:val="center"/>
            <w:hideMark/>
          </w:tcPr>
          <w:p w14:paraId="0707266B" w14:textId="77777777" w:rsidR="00BB5F1A" w:rsidRPr="00BB5F1A" w:rsidRDefault="00BB5F1A" w:rsidP="00BB5F1A">
            <w:pPr>
              <w:keepNext/>
              <w:keepLines/>
              <w:spacing w:after="0"/>
              <w:jc w:val="center"/>
              <w:rPr>
                <w:rFonts w:ascii="Arial" w:eastAsia="Calibri" w:hAnsi="Arial"/>
                <w:b/>
                <w:sz w:val="18"/>
                <w:szCs w:val="22"/>
              </w:rPr>
            </w:pPr>
          </w:p>
        </w:tc>
        <w:tc>
          <w:tcPr>
            <w:tcW w:w="1271" w:type="dxa"/>
            <w:tcBorders>
              <w:top w:val="nil"/>
              <w:left w:val="single" w:sz="4" w:space="0" w:color="auto"/>
              <w:bottom w:val="single" w:sz="4" w:space="0" w:color="auto"/>
              <w:right w:val="single" w:sz="4" w:space="0" w:color="auto"/>
            </w:tcBorders>
            <w:shd w:val="clear" w:color="auto" w:fill="auto"/>
            <w:vAlign w:val="center"/>
            <w:hideMark/>
          </w:tcPr>
          <w:p w14:paraId="38597E95" w14:textId="77777777" w:rsidR="00BB5F1A" w:rsidRPr="00BB5F1A" w:rsidRDefault="00BB5F1A" w:rsidP="00BB5F1A">
            <w:pPr>
              <w:keepNext/>
              <w:keepLines/>
              <w:spacing w:after="0"/>
              <w:jc w:val="center"/>
              <w:rPr>
                <w:rFonts w:ascii="Arial" w:eastAsia="Calibri" w:hAnsi="Arial"/>
                <w:b/>
                <w:sz w:val="18"/>
                <w:szCs w:val="22"/>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5C59FE4E" w14:textId="77777777" w:rsidR="00BB5F1A" w:rsidRPr="00BB5F1A" w:rsidRDefault="00BB5F1A" w:rsidP="00BB5F1A">
            <w:pPr>
              <w:keepNext/>
              <w:keepLines/>
              <w:spacing w:after="0"/>
              <w:jc w:val="center"/>
              <w:rPr>
                <w:rFonts w:ascii="Arial" w:eastAsia="Times New Roman" w:hAnsi="Arial"/>
                <w:b/>
                <w:sz w:val="18"/>
                <w:lang w:eastAsia="zh-CN"/>
              </w:rPr>
            </w:pPr>
            <w:r w:rsidRPr="00BB5F1A">
              <w:rPr>
                <w:rFonts w:ascii="Arial" w:eastAsia="Times New Roman" w:hAnsi="Arial"/>
                <w:b/>
                <w:sz w:val="18"/>
              </w:rPr>
              <w:t xml:space="preserve">Cell </w:t>
            </w:r>
            <w:r w:rsidRPr="00BB5F1A">
              <w:rPr>
                <w:rFonts w:ascii="Arial" w:eastAsia="Times New Roman" w:hAnsi="Arial"/>
                <w:b/>
                <w:sz w:val="18"/>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037DF0EC" w14:textId="77777777" w:rsidR="00BB5F1A" w:rsidRPr="00BB5F1A" w:rsidRDefault="00BB5F1A" w:rsidP="00BB5F1A">
            <w:pPr>
              <w:keepNext/>
              <w:keepLines/>
              <w:spacing w:after="0"/>
              <w:jc w:val="center"/>
              <w:rPr>
                <w:rFonts w:ascii="Arial" w:eastAsia="Times New Roman" w:hAnsi="Arial"/>
                <w:b/>
                <w:sz w:val="18"/>
                <w:lang w:eastAsia="zh-CN"/>
              </w:rPr>
            </w:pPr>
            <w:r w:rsidRPr="00BB5F1A">
              <w:rPr>
                <w:rFonts w:ascii="Arial" w:eastAsia="Times New Roman" w:hAnsi="Arial"/>
                <w:b/>
                <w:sz w:val="18"/>
              </w:rPr>
              <w:t xml:space="preserve">Cell </w:t>
            </w:r>
            <w:r w:rsidRPr="00BB5F1A">
              <w:rPr>
                <w:rFonts w:ascii="Arial" w:eastAsia="Times New Roman" w:hAnsi="Arial"/>
                <w:b/>
                <w:sz w:val="18"/>
                <w:lang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11904782" w14:textId="77777777" w:rsidR="00BB5F1A" w:rsidRPr="00BB5F1A" w:rsidRDefault="00BB5F1A" w:rsidP="00BB5F1A">
            <w:pPr>
              <w:keepNext/>
              <w:keepLines/>
              <w:spacing w:after="0"/>
              <w:jc w:val="center"/>
              <w:rPr>
                <w:rFonts w:ascii="Arial" w:eastAsia="Times New Roman" w:hAnsi="Arial"/>
                <w:b/>
                <w:sz w:val="18"/>
                <w:lang w:eastAsia="zh-CN"/>
              </w:rPr>
            </w:pPr>
            <w:r w:rsidRPr="00BB5F1A">
              <w:rPr>
                <w:rFonts w:ascii="Arial" w:eastAsia="Times New Roman" w:hAnsi="Arial"/>
                <w:b/>
                <w:sz w:val="18"/>
              </w:rPr>
              <w:t xml:space="preserve">Cell </w:t>
            </w:r>
            <w:r w:rsidRPr="00BB5F1A">
              <w:rPr>
                <w:rFonts w:ascii="Arial" w:eastAsia="Times New Roman" w:hAnsi="Arial"/>
                <w:b/>
                <w:sz w:val="18"/>
                <w:lang w:eastAsia="zh-CN"/>
              </w:rPr>
              <w:t>1</w:t>
            </w:r>
          </w:p>
        </w:tc>
        <w:tc>
          <w:tcPr>
            <w:tcW w:w="832" w:type="dxa"/>
            <w:tcBorders>
              <w:top w:val="single" w:sz="4" w:space="0" w:color="auto"/>
              <w:left w:val="single" w:sz="4" w:space="0" w:color="auto"/>
              <w:bottom w:val="single" w:sz="4" w:space="0" w:color="auto"/>
              <w:right w:val="single" w:sz="4" w:space="0" w:color="auto"/>
            </w:tcBorders>
            <w:vAlign w:val="center"/>
            <w:hideMark/>
          </w:tcPr>
          <w:p w14:paraId="6713FB6C" w14:textId="77777777" w:rsidR="00BB5F1A" w:rsidRPr="00BB5F1A" w:rsidRDefault="00BB5F1A" w:rsidP="00BB5F1A">
            <w:pPr>
              <w:keepNext/>
              <w:keepLines/>
              <w:spacing w:after="0"/>
              <w:jc w:val="center"/>
              <w:rPr>
                <w:rFonts w:ascii="Arial" w:eastAsia="Times New Roman" w:hAnsi="Arial"/>
                <w:b/>
                <w:sz w:val="18"/>
                <w:lang w:eastAsia="zh-CN"/>
              </w:rPr>
            </w:pPr>
            <w:r w:rsidRPr="00BB5F1A">
              <w:rPr>
                <w:rFonts w:ascii="Arial" w:eastAsia="Times New Roman" w:hAnsi="Arial"/>
                <w:b/>
                <w:sz w:val="18"/>
              </w:rPr>
              <w:t xml:space="preserve">Cell </w:t>
            </w:r>
            <w:r w:rsidRPr="00BB5F1A">
              <w:rPr>
                <w:rFonts w:ascii="Arial" w:eastAsia="Times New Roman" w:hAnsi="Arial"/>
                <w:b/>
                <w:sz w:val="18"/>
                <w:lang w:eastAsia="zh-CN"/>
              </w:rPr>
              <w:t>2</w:t>
            </w:r>
          </w:p>
        </w:tc>
      </w:tr>
      <w:tr w:rsidR="00BB5F1A" w:rsidRPr="00BB5F1A" w14:paraId="6ECFF461"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3D7D02B0"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rPr>
              <w:t>SSB ARFCN</w:t>
            </w:r>
          </w:p>
        </w:tc>
        <w:tc>
          <w:tcPr>
            <w:tcW w:w="1271" w:type="dxa"/>
            <w:tcBorders>
              <w:top w:val="single" w:sz="4" w:space="0" w:color="auto"/>
              <w:left w:val="single" w:sz="4" w:space="0" w:color="auto"/>
              <w:bottom w:val="single" w:sz="4" w:space="0" w:color="auto"/>
              <w:right w:val="single" w:sz="4" w:space="0" w:color="auto"/>
            </w:tcBorders>
          </w:tcPr>
          <w:p w14:paraId="7FDCF0C7" w14:textId="77777777" w:rsidR="00BB5F1A" w:rsidRPr="00BB5F1A" w:rsidRDefault="00BB5F1A" w:rsidP="00BB5F1A">
            <w:pPr>
              <w:keepNext/>
              <w:keepLines/>
              <w:spacing w:after="0"/>
              <w:jc w:val="center"/>
              <w:rPr>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hideMark/>
          </w:tcPr>
          <w:p w14:paraId="5A0DF023" w14:textId="77777777" w:rsidR="00BB5F1A" w:rsidRPr="00BB5F1A" w:rsidRDefault="00BB5F1A" w:rsidP="00BB5F1A">
            <w:pPr>
              <w:keepNext/>
              <w:keepLines/>
              <w:spacing w:after="0"/>
              <w:jc w:val="center"/>
              <w:rPr>
                <w:rFonts w:ascii="Arial" w:eastAsia="Times New Roman" w:hAnsi="Arial"/>
                <w:sz w:val="18"/>
                <w:lang w:eastAsia="zh-CN"/>
              </w:rPr>
            </w:pPr>
            <w:r w:rsidRPr="00BB5F1A">
              <w:rPr>
                <w:rFonts w:ascii="Arial" w:eastAsia="Times New Roman" w:hAnsi="Arial"/>
                <w:sz w:val="18"/>
              </w:rPr>
              <w:t>Freq</w:t>
            </w:r>
            <w:r w:rsidRPr="00BB5F1A">
              <w:rPr>
                <w:rFonts w:ascii="Arial" w:eastAsia="Times New Roman" w:hAnsi="Arial"/>
                <w:sz w:val="18"/>
                <w:lang w:eastAsia="zh-CN"/>
              </w:rPr>
              <w:t>1</w:t>
            </w:r>
          </w:p>
        </w:tc>
        <w:tc>
          <w:tcPr>
            <w:tcW w:w="831" w:type="dxa"/>
            <w:tcBorders>
              <w:top w:val="single" w:sz="4" w:space="0" w:color="auto"/>
              <w:left w:val="single" w:sz="4" w:space="0" w:color="auto"/>
              <w:bottom w:val="single" w:sz="4" w:space="0" w:color="auto"/>
              <w:right w:val="single" w:sz="4" w:space="0" w:color="auto"/>
            </w:tcBorders>
          </w:tcPr>
          <w:p w14:paraId="63C253A4" w14:textId="77777777" w:rsidR="00BB5F1A" w:rsidRPr="00BB5F1A" w:rsidRDefault="00BB5F1A" w:rsidP="00BB5F1A">
            <w:pPr>
              <w:keepNext/>
              <w:keepLines/>
              <w:spacing w:after="0"/>
              <w:jc w:val="center"/>
              <w:rPr>
                <w:rFonts w:ascii="Arial" w:eastAsia="Times New Roman" w:hAnsi="Arial"/>
                <w:sz w:val="18"/>
                <w:lang w:eastAsia="zh-CN"/>
              </w:rPr>
            </w:pPr>
            <w:r w:rsidRPr="00BB5F1A">
              <w:rPr>
                <w:rFonts w:ascii="Arial" w:eastAsia="Times New Roman" w:hAnsi="Arial"/>
                <w:sz w:val="18"/>
                <w:lang w:eastAsia="zh-CN"/>
              </w:rPr>
              <w:t>freq2</w:t>
            </w:r>
          </w:p>
        </w:tc>
        <w:tc>
          <w:tcPr>
            <w:tcW w:w="831" w:type="dxa"/>
            <w:tcBorders>
              <w:top w:val="single" w:sz="4" w:space="0" w:color="auto"/>
              <w:left w:val="single" w:sz="4" w:space="0" w:color="auto"/>
              <w:bottom w:val="single" w:sz="4" w:space="0" w:color="auto"/>
              <w:right w:val="single" w:sz="4" w:space="0" w:color="auto"/>
            </w:tcBorders>
            <w:hideMark/>
          </w:tcPr>
          <w:p w14:paraId="310FAE1E" w14:textId="77777777" w:rsidR="00BB5F1A" w:rsidRPr="00BB5F1A" w:rsidRDefault="00BB5F1A" w:rsidP="00BB5F1A">
            <w:pPr>
              <w:keepNext/>
              <w:keepLines/>
              <w:spacing w:after="0"/>
              <w:jc w:val="center"/>
              <w:rPr>
                <w:rFonts w:ascii="Arial" w:eastAsia="Times New Roman" w:hAnsi="Arial"/>
                <w:sz w:val="18"/>
                <w:lang w:eastAsia="zh-CN"/>
              </w:rPr>
            </w:pPr>
            <w:r w:rsidRPr="00BB5F1A">
              <w:rPr>
                <w:rFonts w:ascii="Arial" w:eastAsia="Times New Roman" w:hAnsi="Arial"/>
                <w:sz w:val="18"/>
                <w:lang w:eastAsia="zh-CN"/>
              </w:rPr>
              <w:t>f</w:t>
            </w:r>
            <w:r w:rsidRPr="00BB5F1A">
              <w:rPr>
                <w:rFonts w:ascii="Arial" w:eastAsia="Times New Roman" w:hAnsi="Arial"/>
                <w:sz w:val="18"/>
              </w:rPr>
              <w:t>req</w:t>
            </w:r>
            <w:r w:rsidRPr="00BB5F1A">
              <w:rPr>
                <w:rFonts w:ascii="Arial" w:eastAsia="Times New Roman" w:hAnsi="Arial"/>
                <w:sz w:val="18"/>
                <w:lang w:eastAsia="zh-CN"/>
              </w:rPr>
              <w:t>1</w:t>
            </w:r>
          </w:p>
        </w:tc>
        <w:tc>
          <w:tcPr>
            <w:tcW w:w="832" w:type="dxa"/>
            <w:tcBorders>
              <w:top w:val="single" w:sz="4" w:space="0" w:color="auto"/>
              <w:left w:val="single" w:sz="4" w:space="0" w:color="auto"/>
              <w:bottom w:val="single" w:sz="4" w:space="0" w:color="auto"/>
              <w:right w:val="single" w:sz="4" w:space="0" w:color="auto"/>
            </w:tcBorders>
          </w:tcPr>
          <w:p w14:paraId="4197922F" w14:textId="77777777" w:rsidR="00BB5F1A" w:rsidRPr="00BB5F1A" w:rsidRDefault="00BB5F1A" w:rsidP="00BB5F1A">
            <w:pPr>
              <w:keepNext/>
              <w:keepLines/>
              <w:spacing w:after="0"/>
              <w:jc w:val="center"/>
              <w:rPr>
                <w:rFonts w:ascii="Arial" w:eastAsia="Times New Roman" w:hAnsi="Arial"/>
                <w:sz w:val="18"/>
                <w:lang w:eastAsia="zh-CN"/>
              </w:rPr>
            </w:pPr>
            <w:r w:rsidRPr="00BB5F1A">
              <w:rPr>
                <w:rFonts w:ascii="Arial" w:eastAsia="Times New Roman" w:hAnsi="Arial"/>
                <w:sz w:val="18"/>
                <w:lang w:eastAsia="zh-CN"/>
              </w:rPr>
              <w:t>Freq2</w:t>
            </w:r>
          </w:p>
        </w:tc>
      </w:tr>
      <w:tr w:rsidR="00BB5F1A" w:rsidRPr="00BB5F1A" w14:paraId="3A978EE5"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vAlign w:val="center"/>
          </w:tcPr>
          <w:p w14:paraId="3ADF2F3D"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cs="Arial"/>
                <w:sz w:val="18"/>
                <w:lang w:eastAsia="zh-CN"/>
              </w:rPr>
              <w:t>SSB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1F2416B2" w14:textId="77777777" w:rsidR="00BB5F1A" w:rsidRPr="00BB5F1A" w:rsidRDefault="00BB5F1A" w:rsidP="00BB5F1A">
            <w:pPr>
              <w:keepNext/>
              <w:keepLines/>
              <w:spacing w:after="0"/>
              <w:jc w:val="center"/>
              <w:rPr>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68774D8"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cs="Arial"/>
                <w:sz w:val="18"/>
                <w:lang w:val="en-US"/>
              </w:rPr>
              <w:t>SSB.1 FR2</w:t>
            </w:r>
          </w:p>
        </w:tc>
        <w:tc>
          <w:tcPr>
            <w:tcW w:w="831" w:type="dxa"/>
            <w:tcBorders>
              <w:top w:val="single" w:sz="4" w:space="0" w:color="auto"/>
              <w:left w:val="single" w:sz="4" w:space="0" w:color="auto"/>
              <w:bottom w:val="single" w:sz="4" w:space="0" w:color="auto"/>
              <w:right w:val="single" w:sz="4" w:space="0" w:color="auto"/>
            </w:tcBorders>
            <w:vAlign w:val="center"/>
          </w:tcPr>
          <w:p w14:paraId="559A5590" w14:textId="77777777" w:rsidR="00BB5F1A" w:rsidRPr="00BB5F1A" w:rsidRDefault="00BB5F1A" w:rsidP="00BB5F1A">
            <w:pPr>
              <w:keepNext/>
              <w:keepLines/>
              <w:spacing w:after="0"/>
              <w:jc w:val="center"/>
              <w:rPr>
                <w:rFonts w:ascii="Arial" w:eastAsia="Times New Roman" w:hAnsi="Arial"/>
                <w:sz w:val="18"/>
                <w:lang w:eastAsia="zh-CN"/>
              </w:rPr>
            </w:pPr>
            <w:r w:rsidRPr="00BB5F1A">
              <w:rPr>
                <w:rFonts w:ascii="Arial" w:eastAsia="Times New Roman" w:hAnsi="Arial" w:cs="Arial"/>
                <w:sz w:val="18"/>
                <w:lang w:val="en-US"/>
              </w:rPr>
              <w:t>SSB.1 FR2</w:t>
            </w:r>
          </w:p>
        </w:tc>
        <w:tc>
          <w:tcPr>
            <w:tcW w:w="831" w:type="dxa"/>
            <w:tcBorders>
              <w:top w:val="single" w:sz="4" w:space="0" w:color="auto"/>
              <w:left w:val="single" w:sz="4" w:space="0" w:color="auto"/>
              <w:bottom w:val="single" w:sz="4" w:space="0" w:color="auto"/>
              <w:right w:val="single" w:sz="4" w:space="0" w:color="auto"/>
            </w:tcBorders>
            <w:vAlign w:val="center"/>
          </w:tcPr>
          <w:p w14:paraId="1CD16003" w14:textId="77777777" w:rsidR="00BB5F1A" w:rsidRPr="00BB5F1A" w:rsidRDefault="00BB5F1A" w:rsidP="00BB5F1A">
            <w:pPr>
              <w:keepNext/>
              <w:keepLines/>
              <w:spacing w:after="0"/>
              <w:jc w:val="center"/>
              <w:rPr>
                <w:rFonts w:ascii="Arial" w:eastAsia="Times New Roman" w:hAnsi="Arial"/>
                <w:sz w:val="18"/>
                <w:lang w:eastAsia="zh-CN"/>
              </w:rPr>
            </w:pPr>
            <w:r w:rsidRPr="00BB5F1A">
              <w:rPr>
                <w:rFonts w:ascii="Arial" w:eastAsia="Times New Roman" w:hAnsi="Arial" w:cs="Arial"/>
                <w:sz w:val="18"/>
                <w:lang w:val="en-US"/>
              </w:rPr>
              <w:t>SSB.1 FR2</w:t>
            </w:r>
          </w:p>
        </w:tc>
        <w:tc>
          <w:tcPr>
            <w:tcW w:w="832" w:type="dxa"/>
            <w:tcBorders>
              <w:top w:val="single" w:sz="4" w:space="0" w:color="auto"/>
              <w:left w:val="single" w:sz="4" w:space="0" w:color="auto"/>
              <w:bottom w:val="single" w:sz="4" w:space="0" w:color="auto"/>
              <w:right w:val="single" w:sz="4" w:space="0" w:color="auto"/>
            </w:tcBorders>
            <w:vAlign w:val="center"/>
          </w:tcPr>
          <w:p w14:paraId="275D1FBE" w14:textId="77777777" w:rsidR="00BB5F1A" w:rsidRPr="00BB5F1A" w:rsidRDefault="00BB5F1A" w:rsidP="00BB5F1A">
            <w:pPr>
              <w:keepNext/>
              <w:keepLines/>
              <w:spacing w:after="0"/>
              <w:jc w:val="center"/>
              <w:rPr>
                <w:rFonts w:ascii="Arial" w:eastAsia="Times New Roman" w:hAnsi="Arial"/>
                <w:sz w:val="18"/>
                <w:lang w:eastAsia="zh-CN"/>
              </w:rPr>
            </w:pPr>
            <w:r w:rsidRPr="00BB5F1A">
              <w:rPr>
                <w:rFonts w:ascii="Arial" w:eastAsia="Times New Roman" w:hAnsi="Arial" w:cs="Arial"/>
                <w:sz w:val="18"/>
                <w:lang w:val="en-US"/>
              </w:rPr>
              <w:t>SSB.1 FR2</w:t>
            </w:r>
          </w:p>
        </w:tc>
      </w:tr>
      <w:tr w:rsidR="00BB5F1A" w:rsidRPr="00BB5F1A" w:rsidDel="007D7BE0" w14:paraId="7E6FB98E" w14:textId="77777777" w:rsidTr="00AA4E81">
        <w:trPr>
          <w:jc w:val="center"/>
          <w:del w:id="1498" w:author="Karajani Bledar 1SI1" w:date="2021-08-27T22:47:00Z"/>
        </w:trPr>
        <w:tc>
          <w:tcPr>
            <w:tcW w:w="3628" w:type="dxa"/>
            <w:gridSpan w:val="2"/>
            <w:tcBorders>
              <w:top w:val="single" w:sz="4" w:space="0" w:color="auto"/>
              <w:left w:val="single" w:sz="4" w:space="0" w:color="auto"/>
              <w:bottom w:val="single" w:sz="4" w:space="0" w:color="auto"/>
              <w:right w:val="single" w:sz="4" w:space="0" w:color="auto"/>
            </w:tcBorders>
            <w:vAlign w:val="center"/>
          </w:tcPr>
          <w:p w14:paraId="6351BCFC" w14:textId="77777777" w:rsidR="00BB5F1A" w:rsidRPr="00BB5F1A" w:rsidDel="007D7BE0" w:rsidRDefault="00BB5F1A" w:rsidP="00BB5F1A">
            <w:pPr>
              <w:keepNext/>
              <w:keepLines/>
              <w:spacing w:after="0"/>
              <w:rPr>
                <w:del w:id="1499" w:author="Karajani Bledar 1SI1" w:date="2021-08-27T22:47:00Z"/>
                <w:rFonts w:ascii="Arial" w:eastAsia="Times New Roman" w:hAnsi="Arial"/>
                <w:sz w:val="18"/>
              </w:rPr>
            </w:pPr>
            <w:del w:id="1500" w:author="Karajani Bledar 1SI1" w:date="2021-08-27T22:47:00Z">
              <w:r w:rsidRPr="00BB5F1A" w:rsidDel="007D7BE0">
                <w:rPr>
                  <w:rFonts w:ascii="Arial" w:eastAsia="Times New Roman" w:hAnsi="Arial" w:cs="Arial"/>
                  <w:sz w:val="18"/>
                </w:rPr>
                <w:delText>CSI-RS for tracking</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51CBE890" w14:textId="77777777" w:rsidR="00BB5F1A" w:rsidRPr="00BB5F1A" w:rsidDel="007D7BE0" w:rsidRDefault="00BB5F1A" w:rsidP="00BB5F1A">
            <w:pPr>
              <w:keepNext/>
              <w:keepLines/>
              <w:spacing w:after="0"/>
              <w:jc w:val="center"/>
              <w:rPr>
                <w:del w:id="1501" w:author="Karajani Bledar 1SI1" w:date="2021-08-27T22:47:00Z"/>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6A5AE10" w14:textId="77777777" w:rsidR="00BB5F1A" w:rsidRPr="00BB5F1A" w:rsidDel="007D7BE0" w:rsidRDefault="00BB5F1A" w:rsidP="00BB5F1A">
            <w:pPr>
              <w:keepNext/>
              <w:keepLines/>
              <w:spacing w:after="0"/>
              <w:jc w:val="center"/>
              <w:rPr>
                <w:del w:id="1502" w:author="Karajani Bledar 1SI1" w:date="2021-08-27T22:47:00Z"/>
                <w:rFonts w:ascii="Arial" w:eastAsia="Times New Roman" w:hAnsi="Arial"/>
                <w:sz w:val="18"/>
              </w:rPr>
            </w:pPr>
            <w:del w:id="1503" w:author="Karajani Bledar 1SI1" w:date="2021-08-27T22:47:00Z">
              <w:r w:rsidRPr="00BB5F1A" w:rsidDel="007D7BE0">
                <w:rPr>
                  <w:rFonts w:ascii="Arial" w:eastAsia="Times New Roman" w:hAnsi="Arial" w:cs="Arial"/>
                  <w:sz w:val="18"/>
                  <w:lang w:val="en-US"/>
                </w:rPr>
                <w:delText>TRS.2.1 TDD</w:delText>
              </w:r>
            </w:del>
          </w:p>
        </w:tc>
        <w:tc>
          <w:tcPr>
            <w:tcW w:w="831" w:type="dxa"/>
            <w:tcBorders>
              <w:top w:val="single" w:sz="4" w:space="0" w:color="auto"/>
              <w:left w:val="single" w:sz="4" w:space="0" w:color="auto"/>
              <w:bottom w:val="single" w:sz="4" w:space="0" w:color="auto"/>
              <w:right w:val="single" w:sz="4" w:space="0" w:color="auto"/>
            </w:tcBorders>
            <w:vAlign w:val="center"/>
          </w:tcPr>
          <w:p w14:paraId="6D1355CE" w14:textId="77777777" w:rsidR="00BB5F1A" w:rsidRPr="00BB5F1A" w:rsidDel="007D7BE0" w:rsidRDefault="00BB5F1A" w:rsidP="00BB5F1A">
            <w:pPr>
              <w:keepNext/>
              <w:keepLines/>
              <w:spacing w:after="0"/>
              <w:jc w:val="center"/>
              <w:rPr>
                <w:del w:id="1504" w:author="Karajani Bledar 1SI1" w:date="2021-08-27T22:47:00Z"/>
                <w:rFonts w:ascii="Arial" w:eastAsia="Times New Roman" w:hAnsi="Arial"/>
                <w:sz w:val="18"/>
                <w:lang w:eastAsia="zh-CN"/>
              </w:rPr>
            </w:pPr>
            <w:del w:id="1505" w:author="Karajani Bledar 1SI1" w:date="2021-08-27T22:47:00Z">
              <w:r w:rsidRPr="00BB5F1A" w:rsidDel="007D7BE0">
                <w:rPr>
                  <w:rFonts w:ascii="Arial" w:eastAsia="Times New Roman" w:hAnsi="Arial" w:cs="Arial"/>
                  <w:sz w:val="18"/>
                  <w:lang w:val="en-US" w:eastAsia="zh-CN"/>
                </w:rPr>
                <w:delText>-</w:delText>
              </w:r>
            </w:del>
          </w:p>
        </w:tc>
        <w:tc>
          <w:tcPr>
            <w:tcW w:w="831" w:type="dxa"/>
            <w:tcBorders>
              <w:top w:val="single" w:sz="4" w:space="0" w:color="auto"/>
              <w:left w:val="single" w:sz="4" w:space="0" w:color="auto"/>
              <w:bottom w:val="single" w:sz="4" w:space="0" w:color="auto"/>
              <w:right w:val="single" w:sz="4" w:space="0" w:color="auto"/>
            </w:tcBorders>
            <w:vAlign w:val="center"/>
          </w:tcPr>
          <w:p w14:paraId="19CFB04E" w14:textId="77777777" w:rsidR="00BB5F1A" w:rsidRPr="00BB5F1A" w:rsidDel="007D7BE0" w:rsidRDefault="00BB5F1A" w:rsidP="00BB5F1A">
            <w:pPr>
              <w:keepNext/>
              <w:keepLines/>
              <w:spacing w:after="0"/>
              <w:jc w:val="center"/>
              <w:rPr>
                <w:del w:id="1506" w:author="Karajani Bledar 1SI1" w:date="2021-08-27T22:47:00Z"/>
                <w:rFonts w:ascii="Arial" w:eastAsia="Times New Roman" w:hAnsi="Arial"/>
                <w:sz w:val="18"/>
                <w:lang w:eastAsia="zh-CN"/>
              </w:rPr>
            </w:pPr>
            <w:del w:id="1507" w:author="Karajani Bledar 1SI1" w:date="2021-08-27T22:47:00Z">
              <w:r w:rsidRPr="00BB5F1A" w:rsidDel="007D7BE0">
                <w:rPr>
                  <w:rFonts w:ascii="Arial" w:eastAsia="Times New Roman" w:hAnsi="Arial"/>
                  <w:color w:val="000000"/>
                  <w:sz w:val="18"/>
                </w:rPr>
                <w:delText>TRS.2.1 TDD</w:delText>
              </w:r>
            </w:del>
          </w:p>
        </w:tc>
        <w:tc>
          <w:tcPr>
            <w:tcW w:w="832" w:type="dxa"/>
            <w:tcBorders>
              <w:top w:val="single" w:sz="4" w:space="0" w:color="auto"/>
              <w:left w:val="single" w:sz="4" w:space="0" w:color="auto"/>
              <w:bottom w:val="single" w:sz="4" w:space="0" w:color="auto"/>
              <w:right w:val="single" w:sz="4" w:space="0" w:color="auto"/>
            </w:tcBorders>
            <w:vAlign w:val="center"/>
          </w:tcPr>
          <w:p w14:paraId="4FAB6C8A" w14:textId="77777777" w:rsidR="00BB5F1A" w:rsidRPr="00BB5F1A" w:rsidDel="007D7BE0" w:rsidRDefault="00BB5F1A" w:rsidP="00BB5F1A">
            <w:pPr>
              <w:keepNext/>
              <w:keepLines/>
              <w:spacing w:after="0"/>
              <w:jc w:val="center"/>
              <w:rPr>
                <w:del w:id="1508" w:author="Karajani Bledar 1SI1" w:date="2021-08-27T22:47:00Z"/>
                <w:rFonts w:ascii="Arial" w:eastAsia="Times New Roman" w:hAnsi="Arial"/>
                <w:sz w:val="18"/>
                <w:lang w:eastAsia="zh-CN"/>
              </w:rPr>
            </w:pPr>
            <w:del w:id="1509" w:author="Karajani Bledar 1SI1" w:date="2021-08-27T22:47:00Z">
              <w:r w:rsidRPr="00BB5F1A" w:rsidDel="007D7BE0">
                <w:rPr>
                  <w:rFonts w:ascii="Arial" w:eastAsia="Times New Roman" w:hAnsi="Arial" w:cs="Arial"/>
                  <w:sz w:val="18"/>
                  <w:lang w:val="en-US" w:eastAsia="zh-CN"/>
                </w:rPr>
                <w:delText>-</w:delText>
              </w:r>
            </w:del>
          </w:p>
        </w:tc>
      </w:tr>
      <w:tr w:rsidR="00BB5F1A" w:rsidRPr="00BB5F1A" w14:paraId="1EC33ABC"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tcPr>
          <w:p w14:paraId="1F2E6B1C"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rPr>
              <w:t>Duplex mode</w:t>
            </w:r>
          </w:p>
        </w:tc>
        <w:tc>
          <w:tcPr>
            <w:tcW w:w="1271" w:type="dxa"/>
            <w:tcBorders>
              <w:top w:val="single" w:sz="4" w:space="0" w:color="auto"/>
              <w:left w:val="single" w:sz="4" w:space="0" w:color="auto"/>
              <w:bottom w:val="single" w:sz="4" w:space="0" w:color="auto"/>
              <w:right w:val="single" w:sz="4" w:space="0" w:color="auto"/>
            </w:tcBorders>
          </w:tcPr>
          <w:p w14:paraId="52CFC1A6" w14:textId="77777777" w:rsidR="00BB5F1A" w:rsidRPr="00BB5F1A" w:rsidRDefault="00BB5F1A" w:rsidP="00BB5F1A">
            <w:pPr>
              <w:keepNext/>
              <w:keepLines/>
              <w:spacing w:after="0"/>
              <w:jc w:val="center"/>
              <w:rPr>
                <w:rFonts w:ascii="Arial" w:eastAsia="Times New Roman" w:hAnsi="Arial"/>
                <w:sz w:val="18"/>
              </w:rPr>
            </w:pPr>
          </w:p>
        </w:tc>
        <w:tc>
          <w:tcPr>
            <w:tcW w:w="1661" w:type="dxa"/>
            <w:gridSpan w:val="2"/>
            <w:tcBorders>
              <w:top w:val="single" w:sz="4" w:space="0" w:color="auto"/>
              <w:left w:val="single" w:sz="4" w:space="0" w:color="auto"/>
              <w:bottom w:val="single" w:sz="4" w:space="0" w:color="auto"/>
              <w:right w:val="single" w:sz="4" w:space="0" w:color="auto"/>
            </w:tcBorders>
          </w:tcPr>
          <w:p w14:paraId="0744EB27"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TDD</w:t>
            </w:r>
          </w:p>
        </w:tc>
        <w:tc>
          <w:tcPr>
            <w:tcW w:w="1663" w:type="dxa"/>
            <w:gridSpan w:val="2"/>
            <w:tcBorders>
              <w:top w:val="single" w:sz="4" w:space="0" w:color="auto"/>
              <w:left w:val="single" w:sz="4" w:space="0" w:color="auto"/>
              <w:bottom w:val="single" w:sz="4" w:space="0" w:color="auto"/>
              <w:right w:val="single" w:sz="4" w:space="0" w:color="auto"/>
            </w:tcBorders>
          </w:tcPr>
          <w:p w14:paraId="79FDF594"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TDD</w:t>
            </w:r>
          </w:p>
        </w:tc>
      </w:tr>
      <w:tr w:rsidR="00BB5F1A" w:rsidRPr="00BB5F1A" w14:paraId="79D398E8"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tcPr>
          <w:p w14:paraId="42B0FD76" w14:textId="77777777" w:rsidR="00BB5F1A" w:rsidRPr="00BB5F1A" w:rsidRDefault="00BB5F1A" w:rsidP="00BB5F1A">
            <w:pPr>
              <w:keepNext/>
              <w:keepLines/>
              <w:spacing w:after="0"/>
              <w:rPr>
                <w:rFonts w:ascii="Arial" w:eastAsia="Times New Roman" w:hAnsi="Arial"/>
                <w:sz w:val="18"/>
              </w:rPr>
            </w:pPr>
            <w:r w:rsidRPr="00BB5F1A">
              <w:rPr>
                <w:rFonts w:ascii="Arial" w:eastAsia="Malgun Gothic" w:hAnsi="Arial"/>
                <w:sz w:val="18"/>
                <w:szCs w:val="18"/>
              </w:rPr>
              <w:t>TDD configuration</w:t>
            </w:r>
          </w:p>
        </w:tc>
        <w:tc>
          <w:tcPr>
            <w:tcW w:w="1271" w:type="dxa"/>
            <w:tcBorders>
              <w:top w:val="single" w:sz="4" w:space="0" w:color="auto"/>
              <w:left w:val="single" w:sz="4" w:space="0" w:color="auto"/>
              <w:bottom w:val="single" w:sz="4" w:space="0" w:color="auto"/>
              <w:right w:val="single" w:sz="4" w:space="0" w:color="auto"/>
            </w:tcBorders>
          </w:tcPr>
          <w:p w14:paraId="1AF8766E" w14:textId="77777777" w:rsidR="00BB5F1A" w:rsidRPr="00BB5F1A" w:rsidRDefault="00BB5F1A" w:rsidP="00BB5F1A">
            <w:pPr>
              <w:keepNext/>
              <w:keepLines/>
              <w:spacing w:after="0"/>
              <w:jc w:val="center"/>
              <w:rPr>
                <w:rFonts w:ascii="Arial" w:eastAsia="Times New Roman" w:hAnsi="Arial"/>
                <w:sz w:val="18"/>
              </w:rPr>
            </w:pPr>
          </w:p>
        </w:tc>
        <w:tc>
          <w:tcPr>
            <w:tcW w:w="1661" w:type="dxa"/>
            <w:gridSpan w:val="2"/>
            <w:tcBorders>
              <w:top w:val="single" w:sz="4" w:space="0" w:color="auto"/>
              <w:left w:val="single" w:sz="4" w:space="0" w:color="auto"/>
              <w:bottom w:val="single" w:sz="4" w:space="0" w:color="auto"/>
              <w:right w:val="single" w:sz="4" w:space="0" w:color="auto"/>
            </w:tcBorders>
          </w:tcPr>
          <w:p w14:paraId="48E41647"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lang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71378419"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lang w:eastAsia="ja-JP"/>
              </w:rPr>
              <w:t>TDDConf.3.1</w:t>
            </w:r>
          </w:p>
        </w:tc>
      </w:tr>
      <w:tr w:rsidR="00BB5F1A" w:rsidRPr="00BB5F1A" w14:paraId="7FF1B416"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459DF6CA" w14:textId="77777777" w:rsidR="00BB5F1A" w:rsidRPr="00BB5F1A" w:rsidRDefault="00BB5F1A" w:rsidP="00BB5F1A">
            <w:pPr>
              <w:keepNext/>
              <w:keepLines/>
              <w:spacing w:after="0"/>
              <w:rPr>
                <w:rFonts w:ascii="Arial" w:eastAsia="Times New Roman" w:hAnsi="Arial"/>
                <w:sz w:val="18"/>
              </w:rPr>
            </w:pPr>
            <w:r w:rsidRPr="00BB5F1A">
              <w:rPr>
                <w:rFonts w:ascii="Arial" w:eastAsia="Malgun Gothic" w:hAnsi="Arial"/>
                <w:sz w:val="18"/>
                <w:szCs w:val="18"/>
              </w:rPr>
              <w:t>BW</w:t>
            </w:r>
            <w:r w:rsidRPr="00BB5F1A">
              <w:rPr>
                <w:rFonts w:ascii="Arial" w:eastAsia="Malgun Gothic" w:hAnsi="Arial"/>
                <w:sz w:val="18"/>
                <w:szCs w:val="18"/>
                <w:vertAlign w:val="subscript"/>
              </w:rPr>
              <w:t>channel</w:t>
            </w:r>
          </w:p>
        </w:tc>
        <w:tc>
          <w:tcPr>
            <w:tcW w:w="1271" w:type="dxa"/>
            <w:tcBorders>
              <w:top w:val="single" w:sz="4" w:space="0" w:color="auto"/>
              <w:left w:val="single" w:sz="4" w:space="0" w:color="auto"/>
              <w:bottom w:val="single" w:sz="4" w:space="0" w:color="auto"/>
              <w:right w:val="single" w:sz="4" w:space="0" w:color="auto"/>
            </w:tcBorders>
            <w:hideMark/>
          </w:tcPr>
          <w:p w14:paraId="58117C9F"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Malgun Gothic" w:hAnsi="Arial"/>
                <w:sz w:val="18"/>
                <w:szCs w:val="18"/>
              </w:rPr>
              <w:t>MHz</w:t>
            </w:r>
          </w:p>
        </w:tc>
        <w:tc>
          <w:tcPr>
            <w:tcW w:w="1661" w:type="dxa"/>
            <w:gridSpan w:val="2"/>
            <w:tcBorders>
              <w:top w:val="single" w:sz="4" w:space="0" w:color="auto"/>
              <w:left w:val="single" w:sz="4" w:space="0" w:color="auto"/>
              <w:bottom w:val="single" w:sz="4" w:space="0" w:color="auto"/>
              <w:right w:val="single" w:sz="4" w:space="0" w:color="auto"/>
            </w:tcBorders>
            <w:hideMark/>
          </w:tcPr>
          <w:p w14:paraId="31E6C66A"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Malgun Gothic" w:hAnsi="Arial"/>
                <w:sz w:val="18"/>
                <w:szCs w:val="18"/>
              </w:rPr>
              <w:t>100: N</w:t>
            </w:r>
            <w:r w:rsidRPr="00BB5F1A">
              <w:rPr>
                <w:rFonts w:ascii="Arial" w:eastAsia="Malgun Gothic" w:hAnsi="Arial"/>
                <w:sz w:val="18"/>
                <w:szCs w:val="18"/>
                <w:vertAlign w:val="subscript"/>
              </w:rPr>
              <w:t>RB,c</w:t>
            </w:r>
            <w:r w:rsidRPr="00BB5F1A">
              <w:rPr>
                <w:rFonts w:ascii="Arial" w:eastAsia="Malgun Gothic" w:hAnsi="Arial"/>
                <w:sz w:val="18"/>
                <w:szCs w:val="18"/>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7D56A480"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Malgun Gothic" w:hAnsi="Arial"/>
                <w:sz w:val="18"/>
                <w:szCs w:val="18"/>
              </w:rPr>
              <w:t>100: N</w:t>
            </w:r>
            <w:r w:rsidRPr="00BB5F1A">
              <w:rPr>
                <w:rFonts w:ascii="Arial" w:eastAsia="Malgun Gothic" w:hAnsi="Arial"/>
                <w:sz w:val="18"/>
                <w:szCs w:val="18"/>
                <w:vertAlign w:val="subscript"/>
              </w:rPr>
              <w:t>RB,c</w:t>
            </w:r>
            <w:r w:rsidRPr="00BB5F1A">
              <w:rPr>
                <w:rFonts w:ascii="Arial" w:eastAsia="Malgun Gothic" w:hAnsi="Arial"/>
                <w:sz w:val="18"/>
                <w:szCs w:val="18"/>
              </w:rPr>
              <w:t xml:space="preserve"> = 66</w:t>
            </w:r>
          </w:p>
        </w:tc>
      </w:tr>
      <w:tr w:rsidR="00BB5F1A" w:rsidRPr="00BB5F1A" w14:paraId="312F28FC" w14:textId="77777777" w:rsidTr="00AA4E81">
        <w:trPr>
          <w:jc w:val="center"/>
          <w:ins w:id="1510" w:author="Karajani Bledar 1SI1" w:date="2021-08-27T22:47:00Z"/>
        </w:trPr>
        <w:tc>
          <w:tcPr>
            <w:tcW w:w="1812" w:type="dxa"/>
            <w:vMerge w:val="restart"/>
            <w:tcBorders>
              <w:top w:val="single" w:sz="4" w:space="0" w:color="auto"/>
              <w:left w:val="single" w:sz="4" w:space="0" w:color="auto"/>
              <w:right w:val="single" w:sz="4" w:space="0" w:color="auto"/>
            </w:tcBorders>
            <w:vAlign w:val="center"/>
          </w:tcPr>
          <w:p w14:paraId="7696BE47" w14:textId="77777777" w:rsidR="00BB5F1A" w:rsidRPr="00BB5F1A" w:rsidRDefault="00BB5F1A" w:rsidP="00BB5F1A">
            <w:pPr>
              <w:keepNext/>
              <w:keepLines/>
              <w:spacing w:after="0" w:line="256" w:lineRule="auto"/>
              <w:rPr>
                <w:ins w:id="1511" w:author="Karajani Bledar 1SI1" w:date="2021-08-27T22:47:00Z"/>
                <w:rFonts w:ascii="Arial" w:eastAsia="Times New Roman" w:hAnsi="Arial" w:cs="Arial"/>
                <w:sz w:val="18"/>
                <w:lang w:val="en-US"/>
              </w:rPr>
            </w:pPr>
            <w:ins w:id="1512" w:author="Karajani Bledar 1SI1" w:date="2021-08-27T22:47:00Z">
              <w:r w:rsidRPr="00BB5F1A">
                <w:rPr>
                  <w:rFonts w:ascii="Arial" w:eastAsia="Malgun Gothic" w:hAnsi="Arial" w:hint="eastAsia"/>
                  <w:sz w:val="18"/>
                  <w:szCs w:val="18"/>
                  <w:lang w:eastAsia="ko-KR"/>
                </w:rPr>
                <w:t>BWP configuration</w:t>
              </w:r>
            </w:ins>
          </w:p>
        </w:tc>
        <w:tc>
          <w:tcPr>
            <w:tcW w:w="1815" w:type="dxa"/>
            <w:tcBorders>
              <w:top w:val="single" w:sz="4" w:space="0" w:color="auto"/>
              <w:left w:val="single" w:sz="4" w:space="0" w:color="auto"/>
              <w:bottom w:val="single" w:sz="4" w:space="0" w:color="auto"/>
              <w:right w:val="single" w:sz="4" w:space="0" w:color="auto"/>
            </w:tcBorders>
          </w:tcPr>
          <w:p w14:paraId="100EA79A" w14:textId="77777777" w:rsidR="00BB5F1A" w:rsidRPr="00BB5F1A" w:rsidRDefault="00BB5F1A" w:rsidP="00BB5F1A">
            <w:pPr>
              <w:keepNext/>
              <w:keepLines/>
              <w:spacing w:after="0" w:line="256" w:lineRule="auto"/>
              <w:rPr>
                <w:ins w:id="1513" w:author="Karajani Bledar 1SI1" w:date="2021-08-27T22:47:00Z"/>
                <w:rFonts w:ascii="Arial" w:eastAsia="Times New Roman" w:hAnsi="Arial" w:cs="Arial"/>
                <w:sz w:val="18"/>
                <w:lang w:val="en-US"/>
              </w:rPr>
            </w:pPr>
            <w:ins w:id="1514" w:author="Karajani Bledar 1SI1" w:date="2021-08-27T22:47:00Z">
              <w:r w:rsidRPr="00BB5F1A">
                <w:rPr>
                  <w:rFonts w:ascii="Arial" w:eastAsia="Malgun Gothic" w:hAnsi="Arial" w:hint="eastAsia"/>
                  <w:sz w:val="18"/>
                  <w:szCs w:val="18"/>
                  <w:lang w:eastAsia="ko-KR"/>
                </w:rPr>
                <w:t>Initial DL BWP</w:t>
              </w:r>
            </w:ins>
          </w:p>
        </w:tc>
        <w:tc>
          <w:tcPr>
            <w:tcW w:w="1271" w:type="dxa"/>
            <w:tcBorders>
              <w:top w:val="single" w:sz="4" w:space="0" w:color="auto"/>
              <w:left w:val="single" w:sz="4" w:space="0" w:color="auto"/>
              <w:bottom w:val="single" w:sz="4" w:space="0" w:color="auto"/>
              <w:right w:val="single" w:sz="4" w:space="0" w:color="auto"/>
            </w:tcBorders>
            <w:vAlign w:val="center"/>
          </w:tcPr>
          <w:p w14:paraId="1D407186" w14:textId="77777777" w:rsidR="00BB5F1A" w:rsidRPr="00BB5F1A" w:rsidRDefault="00BB5F1A" w:rsidP="00BB5F1A">
            <w:pPr>
              <w:keepNext/>
              <w:keepLines/>
              <w:spacing w:after="0" w:line="256" w:lineRule="auto"/>
              <w:jc w:val="center"/>
              <w:rPr>
                <w:ins w:id="1515" w:author="Karajani Bledar 1SI1" w:date="2021-08-27T22:47: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4C4FEC75" w14:textId="77777777" w:rsidR="00BB5F1A" w:rsidRPr="00BB5F1A" w:rsidRDefault="00BB5F1A" w:rsidP="00BB5F1A">
            <w:pPr>
              <w:keepNext/>
              <w:keepLines/>
              <w:spacing w:after="0" w:line="256" w:lineRule="auto"/>
              <w:jc w:val="center"/>
              <w:rPr>
                <w:ins w:id="1516" w:author="Karajani Bledar 1SI1" w:date="2021-08-27T22:47:00Z"/>
                <w:rFonts w:ascii="Arial" w:eastAsia="Times New Roman" w:hAnsi="Arial" w:cs="Arial"/>
                <w:sz w:val="18"/>
                <w:lang w:val="en-US"/>
              </w:rPr>
            </w:pPr>
            <w:ins w:id="1517" w:author="Karajani Bledar 1SI1" w:date="2021-08-27T22:47:00Z">
              <w:r w:rsidRPr="00BB5F1A">
                <w:rPr>
                  <w:rFonts w:ascii="Arial" w:eastAsia="Times New Roman" w:hAnsi="Arial" w:cs="Arial"/>
                  <w:sz w:val="18"/>
                  <w:lang w:val="en-US"/>
                </w:rPr>
                <w:t>DLBWP.0.1</w:t>
              </w:r>
            </w:ins>
          </w:p>
        </w:tc>
      </w:tr>
      <w:tr w:rsidR="00BB5F1A" w:rsidRPr="00BB5F1A" w14:paraId="0F133315" w14:textId="77777777" w:rsidTr="00AA4E81">
        <w:trPr>
          <w:jc w:val="center"/>
          <w:ins w:id="1518" w:author="Karajani Bledar 1SI1" w:date="2021-08-27T22:47:00Z"/>
        </w:trPr>
        <w:tc>
          <w:tcPr>
            <w:tcW w:w="1812" w:type="dxa"/>
            <w:vMerge/>
            <w:tcBorders>
              <w:left w:val="single" w:sz="4" w:space="0" w:color="auto"/>
              <w:right w:val="single" w:sz="4" w:space="0" w:color="auto"/>
            </w:tcBorders>
            <w:vAlign w:val="center"/>
          </w:tcPr>
          <w:p w14:paraId="79441546" w14:textId="77777777" w:rsidR="00BB5F1A" w:rsidRPr="00BB5F1A" w:rsidRDefault="00BB5F1A" w:rsidP="00BB5F1A">
            <w:pPr>
              <w:keepNext/>
              <w:keepLines/>
              <w:spacing w:after="0" w:line="256" w:lineRule="auto"/>
              <w:rPr>
                <w:ins w:id="1519" w:author="Karajani Bledar 1SI1" w:date="2021-08-27T22:47:00Z"/>
                <w:rFonts w:ascii="Arial" w:eastAsia="Times New Roman" w:hAnsi="Arial" w:cs="Arial"/>
                <w:sz w:val="18"/>
                <w:lang w:val="en-US"/>
              </w:rPr>
            </w:pPr>
          </w:p>
        </w:tc>
        <w:tc>
          <w:tcPr>
            <w:tcW w:w="1815" w:type="dxa"/>
            <w:tcBorders>
              <w:top w:val="single" w:sz="4" w:space="0" w:color="auto"/>
              <w:left w:val="single" w:sz="4" w:space="0" w:color="auto"/>
              <w:bottom w:val="single" w:sz="4" w:space="0" w:color="auto"/>
              <w:right w:val="single" w:sz="4" w:space="0" w:color="auto"/>
            </w:tcBorders>
          </w:tcPr>
          <w:p w14:paraId="43F11471" w14:textId="77777777" w:rsidR="00BB5F1A" w:rsidRPr="00BB5F1A" w:rsidRDefault="00BB5F1A" w:rsidP="00BB5F1A">
            <w:pPr>
              <w:keepNext/>
              <w:keepLines/>
              <w:spacing w:after="0" w:line="256" w:lineRule="auto"/>
              <w:rPr>
                <w:ins w:id="1520" w:author="Karajani Bledar 1SI1" w:date="2021-08-27T22:47:00Z"/>
                <w:rFonts w:ascii="Arial" w:eastAsia="Times New Roman" w:hAnsi="Arial" w:cs="Arial"/>
                <w:sz w:val="18"/>
                <w:lang w:val="en-US"/>
              </w:rPr>
            </w:pPr>
            <w:ins w:id="1521" w:author="Karajani Bledar 1SI1" w:date="2021-08-27T22:47:00Z">
              <w:r w:rsidRPr="00BB5F1A">
                <w:rPr>
                  <w:rFonts w:ascii="Arial" w:eastAsia="Malgun Gothic" w:hAnsi="Arial" w:hint="eastAsia"/>
                  <w:sz w:val="18"/>
                  <w:szCs w:val="18"/>
                  <w:lang w:eastAsia="ko-KR"/>
                </w:rPr>
                <w:t>Dedicated DL BWP</w:t>
              </w:r>
            </w:ins>
          </w:p>
        </w:tc>
        <w:tc>
          <w:tcPr>
            <w:tcW w:w="1271" w:type="dxa"/>
            <w:tcBorders>
              <w:top w:val="single" w:sz="4" w:space="0" w:color="auto"/>
              <w:left w:val="single" w:sz="4" w:space="0" w:color="auto"/>
              <w:bottom w:val="single" w:sz="4" w:space="0" w:color="auto"/>
              <w:right w:val="single" w:sz="4" w:space="0" w:color="auto"/>
            </w:tcBorders>
            <w:vAlign w:val="center"/>
          </w:tcPr>
          <w:p w14:paraId="12AA1031" w14:textId="77777777" w:rsidR="00BB5F1A" w:rsidRPr="00BB5F1A" w:rsidRDefault="00BB5F1A" w:rsidP="00BB5F1A">
            <w:pPr>
              <w:keepNext/>
              <w:keepLines/>
              <w:spacing w:after="0" w:line="256" w:lineRule="auto"/>
              <w:jc w:val="center"/>
              <w:rPr>
                <w:ins w:id="1522" w:author="Karajani Bledar 1SI1" w:date="2021-08-27T22:47: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213BD2D0" w14:textId="77777777" w:rsidR="00BB5F1A" w:rsidRPr="00BB5F1A" w:rsidRDefault="00BB5F1A" w:rsidP="00BB5F1A">
            <w:pPr>
              <w:keepNext/>
              <w:keepLines/>
              <w:spacing w:after="0" w:line="256" w:lineRule="auto"/>
              <w:jc w:val="center"/>
              <w:rPr>
                <w:ins w:id="1523" w:author="Karajani Bledar 1SI1" w:date="2021-08-27T22:47:00Z"/>
                <w:rFonts w:ascii="Arial" w:eastAsia="Times New Roman" w:hAnsi="Arial" w:cs="Arial"/>
                <w:sz w:val="18"/>
                <w:lang w:val="en-US"/>
              </w:rPr>
            </w:pPr>
            <w:ins w:id="1524" w:author="Karajani Bledar 1SI1" w:date="2021-08-27T22:47:00Z">
              <w:r w:rsidRPr="00BB5F1A">
                <w:rPr>
                  <w:rFonts w:ascii="Arial" w:eastAsia="Times New Roman" w:hAnsi="Arial" w:cs="Arial"/>
                  <w:sz w:val="18"/>
                  <w:lang w:val="en-US"/>
                </w:rPr>
                <w:t>DLBWP.1.1</w:t>
              </w:r>
            </w:ins>
          </w:p>
        </w:tc>
      </w:tr>
      <w:tr w:rsidR="00BB5F1A" w:rsidRPr="00BB5F1A" w14:paraId="26D5BA9E" w14:textId="77777777" w:rsidTr="00AA4E81">
        <w:trPr>
          <w:jc w:val="center"/>
          <w:ins w:id="1525" w:author="Karajani Bledar 1SI1" w:date="2021-08-27T22:47:00Z"/>
        </w:trPr>
        <w:tc>
          <w:tcPr>
            <w:tcW w:w="1812" w:type="dxa"/>
            <w:vMerge/>
            <w:tcBorders>
              <w:left w:val="single" w:sz="4" w:space="0" w:color="auto"/>
              <w:right w:val="single" w:sz="4" w:space="0" w:color="auto"/>
            </w:tcBorders>
            <w:vAlign w:val="center"/>
          </w:tcPr>
          <w:p w14:paraId="6E9B64F9" w14:textId="77777777" w:rsidR="00BB5F1A" w:rsidRPr="00BB5F1A" w:rsidRDefault="00BB5F1A" w:rsidP="00BB5F1A">
            <w:pPr>
              <w:keepNext/>
              <w:keepLines/>
              <w:spacing w:after="0" w:line="256" w:lineRule="auto"/>
              <w:rPr>
                <w:ins w:id="1526" w:author="Karajani Bledar 1SI1" w:date="2021-08-27T22:47:00Z"/>
                <w:rFonts w:ascii="Arial" w:eastAsia="Times New Roman" w:hAnsi="Arial" w:cs="Arial"/>
                <w:sz w:val="18"/>
                <w:lang w:val="en-US"/>
              </w:rPr>
            </w:pPr>
          </w:p>
        </w:tc>
        <w:tc>
          <w:tcPr>
            <w:tcW w:w="1815" w:type="dxa"/>
            <w:tcBorders>
              <w:top w:val="single" w:sz="4" w:space="0" w:color="auto"/>
              <w:left w:val="single" w:sz="4" w:space="0" w:color="auto"/>
              <w:bottom w:val="single" w:sz="4" w:space="0" w:color="auto"/>
              <w:right w:val="single" w:sz="4" w:space="0" w:color="auto"/>
            </w:tcBorders>
          </w:tcPr>
          <w:p w14:paraId="5A7D9513" w14:textId="77777777" w:rsidR="00BB5F1A" w:rsidRPr="00BB5F1A" w:rsidRDefault="00BB5F1A" w:rsidP="00BB5F1A">
            <w:pPr>
              <w:keepNext/>
              <w:keepLines/>
              <w:spacing w:after="0" w:line="256" w:lineRule="auto"/>
              <w:rPr>
                <w:ins w:id="1527" w:author="Karajani Bledar 1SI1" w:date="2021-08-27T22:47:00Z"/>
                <w:rFonts w:ascii="Arial" w:eastAsia="Times New Roman" w:hAnsi="Arial" w:cs="Arial"/>
                <w:sz w:val="18"/>
                <w:lang w:val="en-US"/>
              </w:rPr>
            </w:pPr>
            <w:ins w:id="1528" w:author="Karajani Bledar 1SI1" w:date="2021-08-27T22:47:00Z">
              <w:r w:rsidRPr="00BB5F1A">
                <w:rPr>
                  <w:rFonts w:ascii="Arial" w:eastAsia="Malgun Gothic" w:hAnsi="Arial" w:hint="eastAsia"/>
                  <w:sz w:val="18"/>
                  <w:szCs w:val="18"/>
                  <w:lang w:eastAsia="ko-KR"/>
                </w:rPr>
                <w:t>Initial UL BWP</w:t>
              </w:r>
            </w:ins>
          </w:p>
        </w:tc>
        <w:tc>
          <w:tcPr>
            <w:tcW w:w="1271" w:type="dxa"/>
            <w:tcBorders>
              <w:top w:val="single" w:sz="4" w:space="0" w:color="auto"/>
              <w:left w:val="single" w:sz="4" w:space="0" w:color="auto"/>
              <w:bottom w:val="single" w:sz="4" w:space="0" w:color="auto"/>
              <w:right w:val="single" w:sz="4" w:space="0" w:color="auto"/>
            </w:tcBorders>
            <w:vAlign w:val="center"/>
          </w:tcPr>
          <w:p w14:paraId="1ECCD40B" w14:textId="77777777" w:rsidR="00BB5F1A" w:rsidRPr="00BB5F1A" w:rsidRDefault="00BB5F1A" w:rsidP="00BB5F1A">
            <w:pPr>
              <w:keepNext/>
              <w:keepLines/>
              <w:spacing w:after="0" w:line="256" w:lineRule="auto"/>
              <w:jc w:val="center"/>
              <w:rPr>
                <w:ins w:id="1529" w:author="Karajani Bledar 1SI1" w:date="2021-08-27T22:47: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32EF712E" w14:textId="77777777" w:rsidR="00BB5F1A" w:rsidRPr="00BB5F1A" w:rsidRDefault="00BB5F1A" w:rsidP="00BB5F1A">
            <w:pPr>
              <w:keepNext/>
              <w:keepLines/>
              <w:spacing w:after="0" w:line="256" w:lineRule="auto"/>
              <w:jc w:val="center"/>
              <w:rPr>
                <w:ins w:id="1530" w:author="Karajani Bledar 1SI1" w:date="2021-08-27T22:47:00Z"/>
                <w:rFonts w:ascii="Arial" w:eastAsia="Times New Roman" w:hAnsi="Arial" w:cs="Arial"/>
                <w:sz w:val="18"/>
                <w:lang w:val="en-US"/>
              </w:rPr>
            </w:pPr>
            <w:ins w:id="1531" w:author="Karajani Bledar 1SI1" w:date="2021-08-27T22:47:00Z">
              <w:r w:rsidRPr="00BB5F1A">
                <w:rPr>
                  <w:rFonts w:ascii="Arial" w:eastAsia="Times New Roman" w:hAnsi="Arial" w:cs="Arial"/>
                  <w:sz w:val="18"/>
                  <w:lang w:val="en-US"/>
                </w:rPr>
                <w:t>ULBWP.0.1</w:t>
              </w:r>
            </w:ins>
          </w:p>
        </w:tc>
      </w:tr>
      <w:tr w:rsidR="00BB5F1A" w:rsidRPr="00BB5F1A" w14:paraId="7D9D2B71" w14:textId="77777777" w:rsidTr="00AA4E81">
        <w:trPr>
          <w:jc w:val="center"/>
          <w:ins w:id="1532" w:author="Karajani Bledar 1SI1" w:date="2021-08-27T22:47:00Z"/>
        </w:trPr>
        <w:tc>
          <w:tcPr>
            <w:tcW w:w="1812" w:type="dxa"/>
            <w:vMerge/>
            <w:tcBorders>
              <w:left w:val="single" w:sz="4" w:space="0" w:color="auto"/>
              <w:bottom w:val="single" w:sz="4" w:space="0" w:color="auto"/>
              <w:right w:val="single" w:sz="4" w:space="0" w:color="auto"/>
            </w:tcBorders>
            <w:vAlign w:val="center"/>
          </w:tcPr>
          <w:p w14:paraId="70650F1F" w14:textId="77777777" w:rsidR="00BB5F1A" w:rsidRPr="00BB5F1A" w:rsidRDefault="00BB5F1A" w:rsidP="00BB5F1A">
            <w:pPr>
              <w:keepNext/>
              <w:keepLines/>
              <w:spacing w:after="0" w:line="256" w:lineRule="auto"/>
              <w:rPr>
                <w:ins w:id="1533" w:author="Karajani Bledar 1SI1" w:date="2021-08-27T22:47:00Z"/>
                <w:rFonts w:ascii="Arial" w:eastAsia="Times New Roman" w:hAnsi="Arial" w:cs="Arial"/>
                <w:sz w:val="18"/>
                <w:lang w:val="en-US"/>
              </w:rPr>
            </w:pPr>
          </w:p>
        </w:tc>
        <w:tc>
          <w:tcPr>
            <w:tcW w:w="1815" w:type="dxa"/>
            <w:tcBorders>
              <w:top w:val="single" w:sz="4" w:space="0" w:color="auto"/>
              <w:left w:val="single" w:sz="4" w:space="0" w:color="auto"/>
              <w:bottom w:val="single" w:sz="4" w:space="0" w:color="auto"/>
              <w:right w:val="single" w:sz="4" w:space="0" w:color="auto"/>
            </w:tcBorders>
          </w:tcPr>
          <w:p w14:paraId="7001FC4A" w14:textId="77777777" w:rsidR="00BB5F1A" w:rsidRPr="00BB5F1A" w:rsidRDefault="00BB5F1A" w:rsidP="00BB5F1A">
            <w:pPr>
              <w:keepNext/>
              <w:keepLines/>
              <w:spacing w:after="0" w:line="256" w:lineRule="auto"/>
              <w:rPr>
                <w:ins w:id="1534" w:author="Karajani Bledar 1SI1" w:date="2021-08-27T22:47:00Z"/>
                <w:rFonts w:ascii="Arial" w:eastAsia="Times New Roman" w:hAnsi="Arial" w:cs="Arial"/>
                <w:sz w:val="18"/>
                <w:lang w:val="en-US"/>
              </w:rPr>
            </w:pPr>
            <w:ins w:id="1535" w:author="Karajani Bledar 1SI1" w:date="2021-08-27T22:47:00Z">
              <w:r w:rsidRPr="00BB5F1A">
                <w:rPr>
                  <w:rFonts w:ascii="Arial" w:eastAsia="Malgun Gothic" w:hAnsi="Arial" w:hint="eastAsia"/>
                  <w:sz w:val="18"/>
                  <w:szCs w:val="18"/>
                  <w:lang w:eastAsia="ko-KR"/>
                </w:rPr>
                <w:t>Dedicated UL BWP</w:t>
              </w:r>
            </w:ins>
          </w:p>
        </w:tc>
        <w:tc>
          <w:tcPr>
            <w:tcW w:w="1271" w:type="dxa"/>
            <w:tcBorders>
              <w:top w:val="single" w:sz="4" w:space="0" w:color="auto"/>
              <w:left w:val="single" w:sz="4" w:space="0" w:color="auto"/>
              <w:bottom w:val="single" w:sz="4" w:space="0" w:color="auto"/>
              <w:right w:val="single" w:sz="4" w:space="0" w:color="auto"/>
            </w:tcBorders>
            <w:vAlign w:val="center"/>
          </w:tcPr>
          <w:p w14:paraId="17388F9B" w14:textId="77777777" w:rsidR="00BB5F1A" w:rsidRPr="00BB5F1A" w:rsidRDefault="00BB5F1A" w:rsidP="00BB5F1A">
            <w:pPr>
              <w:keepNext/>
              <w:keepLines/>
              <w:spacing w:after="0" w:line="256" w:lineRule="auto"/>
              <w:jc w:val="center"/>
              <w:rPr>
                <w:ins w:id="1536" w:author="Karajani Bledar 1SI1" w:date="2021-08-27T22:47:00Z"/>
                <w:rFonts w:ascii="Arial" w:eastAsia="Times New Roman" w:hAnsi="Arial" w:cs="Arial"/>
                <w:sz w:val="18"/>
                <w:lang w:val="en-US"/>
              </w:rPr>
            </w:pP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6FE9F65C" w14:textId="77777777" w:rsidR="00BB5F1A" w:rsidRPr="00BB5F1A" w:rsidRDefault="00BB5F1A" w:rsidP="00BB5F1A">
            <w:pPr>
              <w:keepNext/>
              <w:keepLines/>
              <w:spacing w:after="0" w:line="256" w:lineRule="auto"/>
              <w:jc w:val="center"/>
              <w:rPr>
                <w:ins w:id="1537" w:author="Karajani Bledar 1SI1" w:date="2021-08-27T22:47:00Z"/>
                <w:rFonts w:ascii="Arial" w:eastAsia="Times New Roman" w:hAnsi="Arial" w:cs="Arial"/>
                <w:sz w:val="18"/>
                <w:lang w:val="en-US"/>
              </w:rPr>
            </w:pPr>
            <w:ins w:id="1538" w:author="Karajani Bledar 1SI1" w:date="2021-08-27T22:47:00Z">
              <w:r w:rsidRPr="00BB5F1A">
                <w:rPr>
                  <w:rFonts w:ascii="Arial" w:eastAsia="Times New Roman" w:hAnsi="Arial" w:cs="Arial"/>
                  <w:sz w:val="18"/>
                  <w:lang w:val="en-US"/>
                </w:rPr>
                <w:t>ULBWP.1.1</w:t>
              </w:r>
            </w:ins>
          </w:p>
        </w:tc>
      </w:tr>
      <w:tr w:rsidR="00BB5F1A" w:rsidRPr="00BB5F1A" w14:paraId="49BE03D3" w14:textId="77777777" w:rsidTr="00AA4E81">
        <w:trPr>
          <w:jc w:val="center"/>
          <w:ins w:id="1539" w:author="Karajani Bledar 1SI1" w:date="2021-08-27T22:47: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1198905B" w14:textId="77777777" w:rsidR="00BB5F1A" w:rsidRPr="00BB5F1A" w:rsidRDefault="00BB5F1A" w:rsidP="00BB5F1A">
            <w:pPr>
              <w:keepNext/>
              <w:keepLines/>
              <w:spacing w:after="0" w:line="256" w:lineRule="auto"/>
              <w:rPr>
                <w:ins w:id="1540" w:author="Karajani Bledar 1SI1" w:date="2021-08-27T22:47:00Z"/>
                <w:rFonts w:ascii="Arial" w:eastAsia="Times New Roman" w:hAnsi="Arial" w:cs="Arial"/>
                <w:sz w:val="18"/>
                <w:lang w:val="en-US"/>
              </w:rPr>
            </w:pPr>
            <w:ins w:id="1541" w:author="Karajani Bledar 1SI1" w:date="2021-08-27T22:47:00Z">
              <w:r w:rsidRPr="00BB5F1A">
                <w:rPr>
                  <w:rFonts w:ascii="Arial" w:eastAsia="Times New Roman" w:hAnsi="Arial" w:cs="Arial"/>
                  <w:sz w:val="18"/>
                  <w:lang w:val="en-US"/>
                </w:rPr>
                <w:t>TRS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24E6A1BE" w14:textId="77777777" w:rsidR="00BB5F1A" w:rsidRPr="00BB5F1A" w:rsidRDefault="00BB5F1A" w:rsidP="00BB5F1A">
            <w:pPr>
              <w:keepNext/>
              <w:keepLines/>
              <w:spacing w:after="0" w:line="256" w:lineRule="auto"/>
              <w:jc w:val="center"/>
              <w:rPr>
                <w:ins w:id="1542" w:author="Karajani Bledar 1SI1" w:date="2021-08-27T22:47:00Z"/>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ED7AFB8" w14:textId="77777777" w:rsidR="00BB5F1A" w:rsidRPr="00BB5F1A" w:rsidRDefault="00BB5F1A" w:rsidP="00BB5F1A">
            <w:pPr>
              <w:keepNext/>
              <w:keepLines/>
              <w:spacing w:after="0" w:line="256" w:lineRule="auto"/>
              <w:jc w:val="center"/>
              <w:rPr>
                <w:ins w:id="1543" w:author="Karajani Bledar 1SI1" w:date="2021-08-27T22:47:00Z"/>
                <w:rFonts w:ascii="Arial" w:eastAsia="Times New Roman" w:hAnsi="Arial" w:cs="Arial"/>
                <w:sz w:val="18"/>
                <w:lang w:val="en-US"/>
              </w:rPr>
            </w:pPr>
            <w:ins w:id="1544" w:author="Karajani Bledar 1SI1" w:date="2021-08-27T22:47:00Z">
              <w:r w:rsidRPr="00BB5F1A">
                <w:rPr>
                  <w:rFonts w:ascii="Arial" w:eastAsia="Times New Roman" w:hAnsi="Arial" w:cs="Arial"/>
                  <w:sz w:val="18"/>
                  <w:lang w:val="en-US"/>
                </w:rPr>
                <w:t>TRS.2.1 TDD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37CFA6F" w14:textId="77777777" w:rsidR="00BB5F1A" w:rsidRPr="00BB5F1A" w:rsidRDefault="00BB5F1A" w:rsidP="00BB5F1A">
            <w:pPr>
              <w:keepNext/>
              <w:keepLines/>
              <w:spacing w:after="0" w:line="256" w:lineRule="auto"/>
              <w:jc w:val="center"/>
              <w:rPr>
                <w:ins w:id="1545" w:author="Karajani Bledar 1SI1" w:date="2021-08-27T22:47:00Z"/>
                <w:rFonts w:ascii="Arial" w:eastAsia="Times New Roman" w:hAnsi="Arial" w:cs="Arial"/>
                <w:sz w:val="18"/>
                <w:lang w:val="en-US"/>
              </w:rPr>
            </w:pPr>
            <w:ins w:id="1546" w:author="Karajani Bledar 1SI1" w:date="2021-08-27T22:47:00Z">
              <w:r w:rsidRPr="00BB5F1A">
                <w:rPr>
                  <w:rFonts w:ascii="Arial" w:eastAsia="Times New Roman" w:hAnsi="Arial" w:cs="Arial"/>
                  <w:sz w:val="18"/>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CA0774D" w14:textId="77777777" w:rsidR="00BB5F1A" w:rsidRPr="00BB5F1A" w:rsidRDefault="00BB5F1A" w:rsidP="00BB5F1A">
            <w:pPr>
              <w:keepNext/>
              <w:keepLines/>
              <w:spacing w:after="0" w:line="256" w:lineRule="auto"/>
              <w:jc w:val="center"/>
              <w:rPr>
                <w:ins w:id="1547" w:author="Karajani Bledar 1SI1" w:date="2021-08-27T22:47:00Z"/>
                <w:rFonts w:ascii="Arial" w:eastAsia="Times New Roman" w:hAnsi="Arial" w:cs="Arial"/>
                <w:sz w:val="18"/>
                <w:lang w:val="en-US"/>
              </w:rPr>
            </w:pPr>
            <w:ins w:id="1548" w:author="Karajani Bledar 1SI1" w:date="2021-08-27T22:47:00Z">
              <w:r w:rsidRPr="00BB5F1A">
                <w:rPr>
                  <w:rFonts w:ascii="Arial" w:eastAsia="Times New Roman" w:hAnsi="Arial" w:cs="Arial"/>
                  <w:sz w:val="18"/>
                  <w:lang w:val="en-US"/>
                </w:rPr>
                <w:t>TRS.2.1 TDD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30D8BEE" w14:textId="77777777" w:rsidR="00BB5F1A" w:rsidRPr="00BB5F1A" w:rsidRDefault="00BB5F1A" w:rsidP="00BB5F1A">
            <w:pPr>
              <w:keepNext/>
              <w:keepLines/>
              <w:spacing w:after="0" w:line="256" w:lineRule="auto"/>
              <w:jc w:val="center"/>
              <w:rPr>
                <w:ins w:id="1549" w:author="Karajani Bledar 1SI1" w:date="2021-08-27T22:47:00Z"/>
                <w:rFonts w:ascii="Arial" w:eastAsia="Times New Roman" w:hAnsi="Arial" w:cs="Arial"/>
                <w:sz w:val="18"/>
                <w:lang w:val="en-US"/>
              </w:rPr>
            </w:pPr>
            <w:ins w:id="1550" w:author="Karajani Bledar 1SI1" w:date="2021-08-27T22:47:00Z">
              <w:r w:rsidRPr="00BB5F1A">
                <w:rPr>
                  <w:rFonts w:ascii="Arial" w:eastAsia="Times New Roman" w:hAnsi="Arial" w:cs="Arial"/>
                  <w:sz w:val="18"/>
                  <w:lang w:val="en-US"/>
                </w:rPr>
                <w:t>-</w:t>
              </w:r>
            </w:ins>
          </w:p>
        </w:tc>
      </w:tr>
      <w:tr w:rsidR="00BB5F1A" w:rsidRPr="00BB5F1A" w14:paraId="15C54077" w14:textId="77777777" w:rsidTr="00AA4E81">
        <w:trPr>
          <w:jc w:val="center"/>
          <w:ins w:id="1551" w:author="Karajani Bledar 1SI1" w:date="2021-08-27T22:47: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19A591BE" w14:textId="77777777" w:rsidR="00BB5F1A" w:rsidRPr="00BB5F1A" w:rsidRDefault="00BB5F1A" w:rsidP="00BB5F1A">
            <w:pPr>
              <w:keepNext/>
              <w:keepLines/>
              <w:spacing w:after="0" w:line="256" w:lineRule="auto"/>
              <w:rPr>
                <w:ins w:id="1552" w:author="Karajani Bledar 1SI1" w:date="2021-08-27T22:47:00Z"/>
                <w:rFonts w:ascii="Arial" w:eastAsia="Times New Roman" w:hAnsi="Arial" w:cs="Arial"/>
                <w:sz w:val="18"/>
                <w:lang w:val="en-US"/>
              </w:rPr>
            </w:pPr>
            <w:ins w:id="1553" w:author="Karajani Bledar 1SI1" w:date="2021-08-27T22:47:00Z">
              <w:r w:rsidRPr="00BB5F1A">
                <w:rPr>
                  <w:rFonts w:ascii="Arial" w:eastAsia="Times New Roman" w:hAnsi="Arial" w:cs="Arial"/>
                  <w:sz w:val="18"/>
                  <w:lang w:val="en-US"/>
                </w:rPr>
                <w:t>TCI state</w:t>
              </w:r>
            </w:ins>
          </w:p>
        </w:tc>
        <w:tc>
          <w:tcPr>
            <w:tcW w:w="1271" w:type="dxa"/>
            <w:tcBorders>
              <w:top w:val="single" w:sz="4" w:space="0" w:color="auto"/>
              <w:left w:val="single" w:sz="4" w:space="0" w:color="auto"/>
              <w:bottom w:val="single" w:sz="4" w:space="0" w:color="auto"/>
              <w:right w:val="single" w:sz="4" w:space="0" w:color="auto"/>
            </w:tcBorders>
            <w:vAlign w:val="center"/>
          </w:tcPr>
          <w:p w14:paraId="7FD4E290" w14:textId="77777777" w:rsidR="00BB5F1A" w:rsidRPr="00BB5F1A" w:rsidRDefault="00BB5F1A" w:rsidP="00BB5F1A">
            <w:pPr>
              <w:keepNext/>
              <w:keepLines/>
              <w:spacing w:after="0" w:line="256" w:lineRule="auto"/>
              <w:jc w:val="center"/>
              <w:rPr>
                <w:ins w:id="1554" w:author="Karajani Bledar 1SI1" w:date="2021-08-27T22:47:00Z"/>
                <w:rFonts w:ascii="Arial" w:eastAsia="Times New Roma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2504A586" w14:textId="77777777" w:rsidR="00BB5F1A" w:rsidRPr="00BB5F1A" w:rsidRDefault="00BB5F1A" w:rsidP="00BB5F1A">
            <w:pPr>
              <w:keepNext/>
              <w:keepLines/>
              <w:spacing w:after="0" w:line="256" w:lineRule="auto"/>
              <w:jc w:val="center"/>
              <w:rPr>
                <w:ins w:id="1555" w:author="Karajani Bledar 1SI1" w:date="2021-08-27T22:47:00Z"/>
                <w:rFonts w:ascii="Arial" w:eastAsia="Times New Roman" w:hAnsi="Arial" w:cs="Arial"/>
                <w:sz w:val="18"/>
                <w:lang w:val="en-US"/>
              </w:rPr>
            </w:pPr>
            <w:ins w:id="1556" w:author="Karajani Bledar 1SI1" w:date="2021-08-27T22:47:00Z">
              <w:r w:rsidRPr="00BB5F1A">
                <w:rPr>
                  <w:rFonts w:ascii="Arial" w:eastAsia="Times New Roman" w:hAnsi="Arial" w:cs="Arial"/>
                  <w:sz w:val="18"/>
                  <w:lang w:val="en-US"/>
                </w:rPr>
                <w:t>TCI.State.0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E4EDF38" w14:textId="77777777" w:rsidR="00BB5F1A" w:rsidRPr="00BB5F1A" w:rsidRDefault="00BB5F1A" w:rsidP="00BB5F1A">
            <w:pPr>
              <w:keepNext/>
              <w:keepLines/>
              <w:spacing w:after="0" w:line="256" w:lineRule="auto"/>
              <w:jc w:val="center"/>
              <w:rPr>
                <w:ins w:id="1557" w:author="Karajani Bledar 1SI1" w:date="2021-08-27T22:47:00Z"/>
                <w:rFonts w:ascii="Arial" w:eastAsia="Times New Roman" w:hAnsi="Arial" w:cs="Arial"/>
                <w:sz w:val="18"/>
                <w:lang w:val="en-US"/>
              </w:rPr>
            </w:pPr>
            <w:ins w:id="1558" w:author="Karajani Bledar 1SI1" w:date="2021-08-27T22:47:00Z">
              <w:r w:rsidRPr="00BB5F1A">
                <w:rPr>
                  <w:rFonts w:ascii="Arial" w:eastAsia="Times New Roman" w:hAnsi="Arial" w:cs="Arial"/>
                  <w:sz w:val="18"/>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2D64381" w14:textId="77777777" w:rsidR="00BB5F1A" w:rsidRPr="00BB5F1A" w:rsidRDefault="00BB5F1A" w:rsidP="00BB5F1A">
            <w:pPr>
              <w:keepNext/>
              <w:keepLines/>
              <w:spacing w:after="0" w:line="256" w:lineRule="auto"/>
              <w:jc w:val="center"/>
              <w:rPr>
                <w:ins w:id="1559" w:author="Karajani Bledar 1SI1" w:date="2021-08-27T22:47:00Z"/>
                <w:rFonts w:ascii="Arial" w:eastAsia="Times New Roman" w:hAnsi="Arial" w:cs="Arial"/>
                <w:sz w:val="18"/>
                <w:lang w:val="en-US"/>
              </w:rPr>
            </w:pPr>
            <w:ins w:id="1560" w:author="Karajani Bledar 1SI1" w:date="2021-08-27T22:47:00Z">
              <w:r w:rsidRPr="00BB5F1A">
                <w:rPr>
                  <w:rFonts w:ascii="Arial" w:eastAsia="Times New Roman" w:hAnsi="Arial" w:cs="Arial"/>
                  <w:sz w:val="18"/>
                  <w:lang w:val="en-US"/>
                </w:rPr>
                <w:t>TCI.State.0</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0E895BD" w14:textId="77777777" w:rsidR="00BB5F1A" w:rsidRPr="00BB5F1A" w:rsidRDefault="00BB5F1A" w:rsidP="00BB5F1A">
            <w:pPr>
              <w:keepNext/>
              <w:keepLines/>
              <w:spacing w:after="0" w:line="256" w:lineRule="auto"/>
              <w:jc w:val="center"/>
              <w:rPr>
                <w:ins w:id="1561" w:author="Karajani Bledar 1SI1" w:date="2021-08-27T22:47:00Z"/>
                <w:rFonts w:ascii="Arial" w:eastAsia="Times New Roman" w:hAnsi="Arial" w:cs="Arial"/>
                <w:sz w:val="18"/>
                <w:lang w:val="en-US"/>
              </w:rPr>
            </w:pPr>
            <w:ins w:id="1562" w:author="Karajani Bledar 1SI1" w:date="2021-08-27T22:47:00Z">
              <w:r w:rsidRPr="00BB5F1A">
                <w:rPr>
                  <w:rFonts w:ascii="Arial" w:eastAsia="Times New Roman" w:hAnsi="Arial" w:cs="Arial"/>
                  <w:sz w:val="18"/>
                  <w:lang w:val="en-US"/>
                </w:rPr>
                <w:t>-</w:t>
              </w:r>
            </w:ins>
          </w:p>
        </w:tc>
      </w:tr>
      <w:tr w:rsidR="00BB5F1A" w:rsidRPr="00BB5F1A" w14:paraId="47FB20B1"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4B46CFAD"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rPr>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tcPr>
          <w:p w14:paraId="7699ED65" w14:textId="77777777" w:rsidR="00BB5F1A" w:rsidRPr="00BB5F1A" w:rsidRDefault="00BB5F1A" w:rsidP="00BB5F1A">
            <w:pPr>
              <w:keepNext/>
              <w:keepLines/>
              <w:spacing w:after="0"/>
              <w:jc w:val="center"/>
              <w:rPr>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hideMark/>
          </w:tcPr>
          <w:p w14:paraId="0A353BD3"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SR.3.1 TDD</w:t>
            </w:r>
          </w:p>
        </w:tc>
        <w:tc>
          <w:tcPr>
            <w:tcW w:w="831" w:type="dxa"/>
            <w:tcBorders>
              <w:top w:val="single" w:sz="4" w:space="0" w:color="auto"/>
              <w:left w:val="single" w:sz="4" w:space="0" w:color="auto"/>
              <w:bottom w:val="single" w:sz="4" w:space="0" w:color="auto"/>
              <w:right w:val="single" w:sz="4" w:space="0" w:color="auto"/>
            </w:tcBorders>
            <w:hideMark/>
          </w:tcPr>
          <w:p w14:paraId="3744B225"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w:t>
            </w:r>
          </w:p>
        </w:tc>
        <w:tc>
          <w:tcPr>
            <w:tcW w:w="831" w:type="dxa"/>
            <w:tcBorders>
              <w:top w:val="single" w:sz="4" w:space="0" w:color="auto"/>
              <w:left w:val="single" w:sz="4" w:space="0" w:color="auto"/>
              <w:bottom w:val="single" w:sz="4" w:space="0" w:color="auto"/>
              <w:right w:val="single" w:sz="4" w:space="0" w:color="auto"/>
            </w:tcBorders>
            <w:hideMark/>
          </w:tcPr>
          <w:p w14:paraId="6172FA86"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SR.3.1 TDD</w:t>
            </w:r>
          </w:p>
        </w:tc>
        <w:tc>
          <w:tcPr>
            <w:tcW w:w="832" w:type="dxa"/>
            <w:tcBorders>
              <w:top w:val="single" w:sz="4" w:space="0" w:color="auto"/>
              <w:left w:val="single" w:sz="4" w:space="0" w:color="auto"/>
              <w:bottom w:val="single" w:sz="4" w:space="0" w:color="auto"/>
              <w:right w:val="single" w:sz="4" w:space="0" w:color="auto"/>
            </w:tcBorders>
            <w:hideMark/>
          </w:tcPr>
          <w:p w14:paraId="1301D2A8"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w:t>
            </w:r>
          </w:p>
        </w:tc>
      </w:tr>
      <w:tr w:rsidR="00BB5F1A" w:rsidRPr="00BB5F1A" w14:paraId="6DA34B24"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tcPr>
          <w:p w14:paraId="0821FFD8"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cs="v5.0.0"/>
                <w:sz w:val="18"/>
              </w:rPr>
              <w:t>RMSI CORESET Reference Channel</w:t>
            </w:r>
          </w:p>
        </w:tc>
        <w:tc>
          <w:tcPr>
            <w:tcW w:w="1271" w:type="dxa"/>
            <w:tcBorders>
              <w:top w:val="single" w:sz="4" w:space="0" w:color="auto"/>
              <w:left w:val="single" w:sz="4" w:space="0" w:color="auto"/>
              <w:bottom w:val="single" w:sz="4" w:space="0" w:color="auto"/>
              <w:right w:val="single" w:sz="4" w:space="0" w:color="auto"/>
            </w:tcBorders>
          </w:tcPr>
          <w:p w14:paraId="1B60B745" w14:textId="77777777" w:rsidR="00BB5F1A" w:rsidRPr="00BB5F1A" w:rsidRDefault="00BB5F1A" w:rsidP="00BB5F1A">
            <w:pPr>
              <w:keepNext/>
              <w:keepLines/>
              <w:spacing w:after="0"/>
              <w:jc w:val="center"/>
              <w:rPr>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tcPr>
          <w:p w14:paraId="68639593"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CR.3.1 TDD</w:t>
            </w:r>
          </w:p>
        </w:tc>
        <w:tc>
          <w:tcPr>
            <w:tcW w:w="831" w:type="dxa"/>
            <w:tcBorders>
              <w:top w:val="single" w:sz="4" w:space="0" w:color="auto"/>
              <w:left w:val="single" w:sz="4" w:space="0" w:color="auto"/>
              <w:bottom w:val="single" w:sz="4" w:space="0" w:color="auto"/>
              <w:right w:val="single" w:sz="4" w:space="0" w:color="auto"/>
            </w:tcBorders>
          </w:tcPr>
          <w:p w14:paraId="4F6E1B7E"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w:t>
            </w:r>
          </w:p>
        </w:tc>
        <w:tc>
          <w:tcPr>
            <w:tcW w:w="831" w:type="dxa"/>
            <w:tcBorders>
              <w:top w:val="single" w:sz="4" w:space="0" w:color="auto"/>
              <w:left w:val="single" w:sz="4" w:space="0" w:color="auto"/>
              <w:bottom w:val="single" w:sz="4" w:space="0" w:color="auto"/>
              <w:right w:val="single" w:sz="4" w:space="0" w:color="auto"/>
            </w:tcBorders>
          </w:tcPr>
          <w:p w14:paraId="4E218A9D"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CR.3.1 TDD</w:t>
            </w:r>
          </w:p>
        </w:tc>
        <w:tc>
          <w:tcPr>
            <w:tcW w:w="832" w:type="dxa"/>
            <w:tcBorders>
              <w:top w:val="single" w:sz="4" w:space="0" w:color="auto"/>
              <w:left w:val="single" w:sz="4" w:space="0" w:color="auto"/>
              <w:bottom w:val="single" w:sz="4" w:space="0" w:color="auto"/>
              <w:right w:val="single" w:sz="4" w:space="0" w:color="auto"/>
            </w:tcBorders>
          </w:tcPr>
          <w:p w14:paraId="77CF7AB4"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w:t>
            </w:r>
          </w:p>
        </w:tc>
      </w:tr>
      <w:tr w:rsidR="00BB5F1A" w:rsidRPr="00BB5F1A" w14:paraId="61C63E65"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2C8698BE"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rPr>
              <w:t>OCNG Patterns</w:t>
            </w:r>
          </w:p>
        </w:tc>
        <w:tc>
          <w:tcPr>
            <w:tcW w:w="1271" w:type="dxa"/>
            <w:tcBorders>
              <w:top w:val="single" w:sz="4" w:space="0" w:color="auto"/>
              <w:left w:val="single" w:sz="4" w:space="0" w:color="auto"/>
              <w:bottom w:val="single" w:sz="4" w:space="0" w:color="auto"/>
              <w:right w:val="single" w:sz="4" w:space="0" w:color="auto"/>
            </w:tcBorders>
          </w:tcPr>
          <w:p w14:paraId="429E83D2" w14:textId="77777777" w:rsidR="00BB5F1A" w:rsidRPr="00BB5F1A" w:rsidRDefault="00BB5F1A" w:rsidP="00BB5F1A">
            <w:pPr>
              <w:keepNext/>
              <w:keepLines/>
              <w:spacing w:after="0"/>
              <w:jc w:val="center"/>
              <w:rPr>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hideMark/>
          </w:tcPr>
          <w:p w14:paraId="5633DE1D"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Malgun Gothic" w:hAnsi="Arial"/>
                <w:sz w:val="18"/>
                <w:szCs w:val="18"/>
              </w:rPr>
              <w:t>OP.1</w:t>
            </w:r>
          </w:p>
        </w:tc>
        <w:tc>
          <w:tcPr>
            <w:tcW w:w="831" w:type="dxa"/>
            <w:tcBorders>
              <w:top w:val="single" w:sz="4" w:space="0" w:color="auto"/>
              <w:left w:val="single" w:sz="4" w:space="0" w:color="auto"/>
              <w:bottom w:val="single" w:sz="4" w:space="0" w:color="auto"/>
              <w:right w:val="single" w:sz="4" w:space="0" w:color="auto"/>
            </w:tcBorders>
            <w:hideMark/>
          </w:tcPr>
          <w:p w14:paraId="1EDCDBAC"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Malgun Gothic" w:hAnsi="Arial"/>
                <w:sz w:val="18"/>
                <w:szCs w:val="18"/>
              </w:rPr>
              <w:t>OP.1</w:t>
            </w:r>
          </w:p>
        </w:tc>
        <w:tc>
          <w:tcPr>
            <w:tcW w:w="831" w:type="dxa"/>
            <w:tcBorders>
              <w:top w:val="single" w:sz="4" w:space="0" w:color="auto"/>
              <w:left w:val="single" w:sz="4" w:space="0" w:color="auto"/>
              <w:bottom w:val="single" w:sz="4" w:space="0" w:color="auto"/>
              <w:right w:val="single" w:sz="4" w:space="0" w:color="auto"/>
            </w:tcBorders>
            <w:hideMark/>
          </w:tcPr>
          <w:p w14:paraId="19E426DC"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Malgun Gothic" w:hAnsi="Arial"/>
                <w:sz w:val="18"/>
                <w:szCs w:val="18"/>
              </w:rPr>
              <w:t>OP.1</w:t>
            </w:r>
          </w:p>
        </w:tc>
        <w:tc>
          <w:tcPr>
            <w:tcW w:w="832" w:type="dxa"/>
            <w:tcBorders>
              <w:top w:val="single" w:sz="4" w:space="0" w:color="auto"/>
              <w:left w:val="single" w:sz="4" w:space="0" w:color="auto"/>
              <w:bottom w:val="single" w:sz="4" w:space="0" w:color="auto"/>
              <w:right w:val="single" w:sz="4" w:space="0" w:color="auto"/>
            </w:tcBorders>
            <w:hideMark/>
          </w:tcPr>
          <w:p w14:paraId="60B38370"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Malgun Gothic" w:hAnsi="Arial"/>
                <w:sz w:val="18"/>
                <w:szCs w:val="18"/>
              </w:rPr>
              <w:t>OP.1</w:t>
            </w:r>
          </w:p>
        </w:tc>
      </w:tr>
      <w:tr w:rsidR="00BB5F1A" w:rsidRPr="00BB5F1A" w14:paraId="1BAB4482"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tcPr>
          <w:p w14:paraId="0D549950"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rPr>
              <w:t>SMTC configuration</w:t>
            </w:r>
          </w:p>
        </w:tc>
        <w:tc>
          <w:tcPr>
            <w:tcW w:w="1271" w:type="dxa"/>
            <w:tcBorders>
              <w:top w:val="single" w:sz="4" w:space="0" w:color="auto"/>
              <w:left w:val="single" w:sz="4" w:space="0" w:color="auto"/>
              <w:bottom w:val="single" w:sz="4" w:space="0" w:color="auto"/>
              <w:right w:val="single" w:sz="4" w:space="0" w:color="auto"/>
            </w:tcBorders>
          </w:tcPr>
          <w:p w14:paraId="018A45C4" w14:textId="77777777" w:rsidR="00BB5F1A" w:rsidRPr="00BB5F1A" w:rsidRDefault="00BB5F1A" w:rsidP="00BB5F1A">
            <w:pPr>
              <w:keepNext/>
              <w:keepLines/>
              <w:spacing w:after="0"/>
              <w:jc w:val="center"/>
              <w:rPr>
                <w:rFonts w:ascii="Arial" w:eastAsia="Times New Roman" w:hAnsi="Arial"/>
                <w:sz w:val="18"/>
              </w:rPr>
            </w:pPr>
          </w:p>
        </w:tc>
        <w:tc>
          <w:tcPr>
            <w:tcW w:w="830" w:type="dxa"/>
            <w:tcBorders>
              <w:top w:val="single" w:sz="4" w:space="0" w:color="auto"/>
              <w:left w:val="single" w:sz="4" w:space="0" w:color="auto"/>
              <w:bottom w:val="single" w:sz="4" w:space="0" w:color="auto"/>
              <w:right w:val="single" w:sz="4" w:space="0" w:color="auto"/>
            </w:tcBorders>
          </w:tcPr>
          <w:p w14:paraId="30A3306B"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SMTC.1 FR2</w:t>
            </w:r>
          </w:p>
        </w:tc>
        <w:tc>
          <w:tcPr>
            <w:tcW w:w="831" w:type="dxa"/>
            <w:tcBorders>
              <w:top w:val="single" w:sz="4" w:space="0" w:color="auto"/>
              <w:left w:val="single" w:sz="4" w:space="0" w:color="auto"/>
              <w:bottom w:val="single" w:sz="4" w:space="0" w:color="auto"/>
              <w:right w:val="single" w:sz="4" w:space="0" w:color="auto"/>
            </w:tcBorders>
          </w:tcPr>
          <w:p w14:paraId="7F8545E5"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SMTC.1 FR2</w:t>
            </w:r>
          </w:p>
        </w:tc>
        <w:tc>
          <w:tcPr>
            <w:tcW w:w="831" w:type="dxa"/>
            <w:tcBorders>
              <w:top w:val="single" w:sz="4" w:space="0" w:color="auto"/>
              <w:left w:val="single" w:sz="4" w:space="0" w:color="auto"/>
              <w:bottom w:val="single" w:sz="4" w:space="0" w:color="auto"/>
              <w:right w:val="single" w:sz="4" w:space="0" w:color="auto"/>
            </w:tcBorders>
          </w:tcPr>
          <w:p w14:paraId="36D76368"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SMTC.1 FR2</w:t>
            </w:r>
          </w:p>
        </w:tc>
        <w:tc>
          <w:tcPr>
            <w:tcW w:w="832" w:type="dxa"/>
            <w:tcBorders>
              <w:top w:val="single" w:sz="4" w:space="0" w:color="auto"/>
              <w:left w:val="single" w:sz="4" w:space="0" w:color="auto"/>
              <w:bottom w:val="single" w:sz="4" w:space="0" w:color="auto"/>
              <w:right w:val="single" w:sz="4" w:space="0" w:color="auto"/>
            </w:tcBorders>
          </w:tcPr>
          <w:p w14:paraId="000D5CBC"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SMTC.1 FR2</w:t>
            </w:r>
          </w:p>
        </w:tc>
      </w:tr>
      <w:tr w:rsidR="00BB5F1A" w:rsidRPr="00BB5F1A" w14:paraId="1C256A07"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tcPr>
          <w:p w14:paraId="146FE927"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rPr>
              <w:t>PDSCH/PDCCH subcarrier spacing</w:t>
            </w:r>
          </w:p>
        </w:tc>
        <w:tc>
          <w:tcPr>
            <w:tcW w:w="1271" w:type="dxa"/>
            <w:tcBorders>
              <w:top w:val="single" w:sz="4" w:space="0" w:color="auto"/>
              <w:left w:val="single" w:sz="4" w:space="0" w:color="auto"/>
              <w:bottom w:val="single" w:sz="4" w:space="0" w:color="auto"/>
              <w:right w:val="single" w:sz="4" w:space="0" w:color="auto"/>
            </w:tcBorders>
          </w:tcPr>
          <w:p w14:paraId="24502794"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kHz</w:t>
            </w:r>
          </w:p>
        </w:tc>
        <w:tc>
          <w:tcPr>
            <w:tcW w:w="830" w:type="dxa"/>
            <w:tcBorders>
              <w:top w:val="single" w:sz="4" w:space="0" w:color="auto"/>
              <w:left w:val="single" w:sz="4" w:space="0" w:color="auto"/>
              <w:bottom w:val="single" w:sz="4" w:space="0" w:color="auto"/>
              <w:right w:val="single" w:sz="4" w:space="0" w:color="auto"/>
            </w:tcBorders>
          </w:tcPr>
          <w:p w14:paraId="320B2B43"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120</w:t>
            </w:r>
          </w:p>
        </w:tc>
        <w:tc>
          <w:tcPr>
            <w:tcW w:w="831" w:type="dxa"/>
            <w:tcBorders>
              <w:top w:val="single" w:sz="4" w:space="0" w:color="auto"/>
              <w:left w:val="single" w:sz="4" w:space="0" w:color="auto"/>
              <w:bottom w:val="single" w:sz="4" w:space="0" w:color="auto"/>
              <w:right w:val="single" w:sz="4" w:space="0" w:color="auto"/>
            </w:tcBorders>
          </w:tcPr>
          <w:p w14:paraId="718782A7"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120</w:t>
            </w:r>
          </w:p>
        </w:tc>
        <w:tc>
          <w:tcPr>
            <w:tcW w:w="831" w:type="dxa"/>
            <w:tcBorders>
              <w:top w:val="single" w:sz="4" w:space="0" w:color="auto"/>
              <w:left w:val="single" w:sz="4" w:space="0" w:color="auto"/>
              <w:bottom w:val="single" w:sz="4" w:space="0" w:color="auto"/>
              <w:right w:val="single" w:sz="4" w:space="0" w:color="auto"/>
            </w:tcBorders>
          </w:tcPr>
          <w:p w14:paraId="76AC2E49"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120</w:t>
            </w:r>
          </w:p>
        </w:tc>
        <w:tc>
          <w:tcPr>
            <w:tcW w:w="832" w:type="dxa"/>
            <w:tcBorders>
              <w:top w:val="single" w:sz="4" w:space="0" w:color="auto"/>
              <w:left w:val="single" w:sz="4" w:space="0" w:color="auto"/>
              <w:bottom w:val="single" w:sz="4" w:space="0" w:color="auto"/>
              <w:right w:val="single" w:sz="4" w:space="0" w:color="auto"/>
            </w:tcBorders>
          </w:tcPr>
          <w:p w14:paraId="46789CD5"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120</w:t>
            </w:r>
          </w:p>
        </w:tc>
      </w:tr>
      <w:tr w:rsidR="00BB5F1A" w:rsidRPr="00BB5F1A" w14:paraId="2511E675"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62614F6E"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szCs w:val="18"/>
              </w:rPr>
              <w:t>EPRE ratio of PSS to SSS</w:t>
            </w:r>
          </w:p>
        </w:tc>
        <w:tc>
          <w:tcPr>
            <w:tcW w:w="1271" w:type="dxa"/>
            <w:tcBorders>
              <w:top w:val="single" w:sz="4" w:space="0" w:color="auto"/>
              <w:left w:val="single" w:sz="4" w:space="0" w:color="auto"/>
              <w:bottom w:val="nil"/>
              <w:right w:val="single" w:sz="4" w:space="0" w:color="auto"/>
            </w:tcBorders>
            <w:shd w:val="clear" w:color="auto" w:fill="auto"/>
            <w:hideMark/>
          </w:tcPr>
          <w:p w14:paraId="4A311457"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dB</w:t>
            </w:r>
          </w:p>
        </w:tc>
        <w:tc>
          <w:tcPr>
            <w:tcW w:w="830" w:type="dxa"/>
            <w:tcBorders>
              <w:top w:val="single" w:sz="4" w:space="0" w:color="auto"/>
              <w:left w:val="single" w:sz="4" w:space="0" w:color="auto"/>
              <w:bottom w:val="nil"/>
              <w:right w:val="single" w:sz="4" w:space="0" w:color="auto"/>
            </w:tcBorders>
            <w:shd w:val="clear" w:color="auto" w:fill="auto"/>
            <w:hideMark/>
          </w:tcPr>
          <w:p w14:paraId="57E61E3A"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0</w:t>
            </w:r>
          </w:p>
        </w:tc>
        <w:tc>
          <w:tcPr>
            <w:tcW w:w="831" w:type="dxa"/>
            <w:tcBorders>
              <w:top w:val="single" w:sz="4" w:space="0" w:color="auto"/>
              <w:left w:val="single" w:sz="4" w:space="0" w:color="auto"/>
              <w:bottom w:val="nil"/>
              <w:right w:val="single" w:sz="4" w:space="0" w:color="auto"/>
            </w:tcBorders>
            <w:shd w:val="clear" w:color="auto" w:fill="auto"/>
            <w:hideMark/>
          </w:tcPr>
          <w:p w14:paraId="322281FF"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0</w:t>
            </w:r>
          </w:p>
        </w:tc>
        <w:tc>
          <w:tcPr>
            <w:tcW w:w="831" w:type="dxa"/>
            <w:tcBorders>
              <w:top w:val="single" w:sz="4" w:space="0" w:color="auto"/>
              <w:left w:val="single" w:sz="4" w:space="0" w:color="auto"/>
              <w:bottom w:val="nil"/>
              <w:right w:val="single" w:sz="4" w:space="0" w:color="auto"/>
            </w:tcBorders>
            <w:shd w:val="clear" w:color="auto" w:fill="auto"/>
            <w:hideMark/>
          </w:tcPr>
          <w:p w14:paraId="70E1CED4"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0</w:t>
            </w:r>
          </w:p>
        </w:tc>
        <w:tc>
          <w:tcPr>
            <w:tcW w:w="832" w:type="dxa"/>
            <w:tcBorders>
              <w:top w:val="single" w:sz="4" w:space="0" w:color="auto"/>
              <w:left w:val="single" w:sz="4" w:space="0" w:color="auto"/>
              <w:bottom w:val="nil"/>
              <w:right w:val="single" w:sz="4" w:space="0" w:color="auto"/>
            </w:tcBorders>
            <w:shd w:val="clear" w:color="auto" w:fill="auto"/>
            <w:hideMark/>
          </w:tcPr>
          <w:p w14:paraId="21C887E3"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0</w:t>
            </w:r>
          </w:p>
        </w:tc>
      </w:tr>
      <w:tr w:rsidR="00BB5F1A" w:rsidRPr="00BB5F1A" w14:paraId="6C13B7CD"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3AC2EBEC"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szCs w:val="18"/>
              </w:rPr>
              <w:t>EPRE ratio of PBCH_DMRS to SSS</w:t>
            </w:r>
          </w:p>
        </w:tc>
        <w:tc>
          <w:tcPr>
            <w:tcW w:w="1271" w:type="dxa"/>
            <w:tcBorders>
              <w:top w:val="nil"/>
              <w:left w:val="single" w:sz="4" w:space="0" w:color="auto"/>
              <w:bottom w:val="nil"/>
              <w:right w:val="single" w:sz="4" w:space="0" w:color="auto"/>
            </w:tcBorders>
            <w:shd w:val="clear" w:color="auto" w:fill="auto"/>
            <w:hideMark/>
          </w:tcPr>
          <w:p w14:paraId="62E19945" w14:textId="77777777" w:rsidR="00BB5F1A" w:rsidRPr="00BB5F1A" w:rsidRDefault="00BB5F1A" w:rsidP="00BB5F1A">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
          <w:p w14:paraId="03C1D26C" w14:textId="77777777" w:rsidR="00BB5F1A" w:rsidRPr="00BB5F1A" w:rsidRDefault="00BB5F1A" w:rsidP="00BB5F1A">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3DB2315B" w14:textId="77777777" w:rsidR="00BB5F1A" w:rsidRPr="00BB5F1A" w:rsidRDefault="00BB5F1A" w:rsidP="00BB5F1A">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781C4BC5" w14:textId="77777777" w:rsidR="00BB5F1A" w:rsidRPr="00BB5F1A" w:rsidRDefault="00BB5F1A" w:rsidP="00BB5F1A">
            <w:pPr>
              <w:keepNext/>
              <w:keepLines/>
              <w:spacing w:after="0"/>
              <w:jc w:val="center"/>
              <w:rPr>
                <w:rFonts w:ascii="Arial" w:eastAsia="Calibri" w:hAnsi="Arial"/>
                <w:sz w:val="18"/>
                <w:szCs w:val="22"/>
              </w:rPr>
            </w:pPr>
          </w:p>
        </w:tc>
        <w:tc>
          <w:tcPr>
            <w:tcW w:w="832" w:type="dxa"/>
            <w:tcBorders>
              <w:top w:val="nil"/>
              <w:left w:val="single" w:sz="4" w:space="0" w:color="auto"/>
              <w:bottom w:val="nil"/>
              <w:right w:val="single" w:sz="4" w:space="0" w:color="auto"/>
            </w:tcBorders>
            <w:shd w:val="clear" w:color="auto" w:fill="auto"/>
            <w:hideMark/>
          </w:tcPr>
          <w:p w14:paraId="7093AAFE" w14:textId="77777777" w:rsidR="00BB5F1A" w:rsidRPr="00BB5F1A" w:rsidRDefault="00BB5F1A" w:rsidP="00BB5F1A">
            <w:pPr>
              <w:keepNext/>
              <w:keepLines/>
              <w:spacing w:after="0"/>
              <w:jc w:val="center"/>
              <w:rPr>
                <w:rFonts w:ascii="Arial" w:eastAsia="Calibri" w:hAnsi="Arial"/>
                <w:sz w:val="18"/>
                <w:szCs w:val="22"/>
              </w:rPr>
            </w:pPr>
          </w:p>
        </w:tc>
      </w:tr>
      <w:tr w:rsidR="00BB5F1A" w:rsidRPr="00BB5F1A" w14:paraId="6C790BBD"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4B7F121B"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szCs w:val="18"/>
              </w:rPr>
              <w:t>EPRE ratio of PBCH to PBCH_DMRS</w:t>
            </w:r>
          </w:p>
        </w:tc>
        <w:tc>
          <w:tcPr>
            <w:tcW w:w="1271" w:type="dxa"/>
            <w:tcBorders>
              <w:top w:val="nil"/>
              <w:left w:val="single" w:sz="4" w:space="0" w:color="auto"/>
              <w:bottom w:val="nil"/>
              <w:right w:val="single" w:sz="4" w:space="0" w:color="auto"/>
            </w:tcBorders>
            <w:shd w:val="clear" w:color="auto" w:fill="auto"/>
            <w:hideMark/>
          </w:tcPr>
          <w:p w14:paraId="64E67F88" w14:textId="77777777" w:rsidR="00BB5F1A" w:rsidRPr="00BB5F1A" w:rsidRDefault="00BB5F1A" w:rsidP="00BB5F1A">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
          <w:p w14:paraId="79B7698E" w14:textId="77777777" w:rsidR="00BB5F1A" w:rsidRPr="00BB5F1A" w:rsidRDefault="00BB5F1A" w:rsidP="00BB5F1A">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0C597509" w14:textId="77777777" w:rsidR="00BB5F1A" w:rsidRPr="00BB5F1A" w:rsidRDefault="00BB5F1A" w:rsidP="00BB5F1A">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5EEB84E7" w14:textId="77777777" w:rsidR="00BB5F1A" w:rsidRPr="00BB5F1A" w:rsidRDefault="00BB5F1A" w:rsidP="00BB5F1A">
            <w:pPr>
              <w:keepNext/>
              <w:keepLines/>
              <w:spacing w:after="0"/>
              <w:jc w:val="center"/>
              <w:rPr>
                <w:rFonts w:ascii="Arial" w:eastAsia="Calibri" w:hAnsi="Arial"/>
                <w:sz w:val="18"/>
                <w:szCs w:val="22"/>
              </w:rPr>
            </w:pPr>
          </w:p>
        </w:tc>
        <w:tc>
          <w:tcPr>
            <w:tcW w:w="832" w:type="dxa"/>
            <w:tcBorders>
              <w:top w:val="nil"/>
              <w:left w:val="single" w:sz="4" w:space="0" w:color="auto"/>
              <w:bottom w:val="nil"/>
              <w:right w:val="single" w:sz="4" w:space="0" w:color="auto"/>
            </w:tcBorders>
            <w:shd w:val="clear" w:color="auto" w:fill="auto"/>
            <w:hideMark/>
          </w:tcPr>
          <w:p w14:paraId="0C567953" w14:textId="77777777" w:rsidR="00BB5F1A" w:rsidRPr="00BB5F1A" w:rsidRDefault="00BB5F1A" w:rsidP="00BB5F1A">
            <w:pPr>
              <w:keepNext/>
              <w:keepLines/>
              <w:spacing w:after="0"/>
              <w:jc w:val="center"/>
              <w:rPr>
                <w:rFonts w:ascii="Arial" w:eastAsia="Calibri" w:hAnsi="Arial"/>
                <w:sz w:val="18"/>
                <w:szCs w:val="22"/>
              </w:rPr>
            </w:pPr>
          </w:p>
        </w:tc>
      </w:tr>
      <w:tr w:rsidR="00BB5F1A" w:rsidRPr="00BB5F1A" w14:paraId="60DE1005"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7AC44067"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szCs w:val="18"/>
              </w:rPr>
              <w:t>EPRE ratio of PDCCH_DMRS to SSS</w:t>
            </w:r>
          </w:p>
        </w:tc>
        <w:tc>
          <w:tcPr>
            <w:tcW w:w="1271" w:type="dxa"/>
            <w:tcBorders>
              <w:top w:val="nil"/>
              <w:left w:val="single" w:sz="4" w:space="0" w:color="auto"/>
              <w:bottom w:val="nil"/>
              <w:right w:val="single" w:sz="4" w:space="0" w:color="auto"/>
            </w:tcBorders>
            <w:shd w:val="clear" w:color="auto" w:fill="auto"/>
            <w:hideMark/>
          </w:tcPr>
          <w:p w14:paraId="55E79B3D" w14:textId="77777777" w:rsidR="00BB5F1A" w:rsidRPr="00BB5F1A" w:rsidRDefault="00BB5F1A" w:rsidP="00BB5F1A">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
          <w:p w14:paraId="313B5BB0" w14:textId="77777777" w:rsidR="00BB5F1A" w:rsidRPr="00BB5F1A" w:rsidRDefault="00BB5F1A" w:rsidP="00BB5F1A">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4D393153" w14:textId="77777777" w:rsidR="00BB5F1A" w:rsidRPr="00BB5F1A" w:rsidRDefault="00BB5F1A" w:rsidP="00BB5F1A">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26261472" w14:textId="77777777" w:rsidR="00BB5F1A" w:rsidRPr="00BB5F1A" w:rsidRDefault="00BB5F1A" w:rsidP="00BB5F1A">
            <w:pPr>
              <w:keepNext/>
              <w:keepLines/>
              <w:spacing w:after="0"/>
              <w:jc w:val="center"/>
              <w:rPr>
                <w:rFonts w:ascii="Arial" w:eastAsia="Calibri" w:hAnsi="Arial"/>
                <w:sz w:val="18"/>
                <w:szCs w:val="22"/>
              </w:rPr>
            </w:pPr>
          </w:p>
        </w:tc>
        <w:tc>
          <w:tcPr>
            <w:tcW w:w="832" w:type="dxa"/>
            <w:tcBorders>
              <w:top w:val="nil"/>
              <w:left w:val="single" w:sz="4" w:space="0" w:color="auto"/>
              <w:bottom w:val="nil"/>
              <w:right w:val="single" w:sz="4" w:space="0" w:color="auto"/>
            </w:tcBorders>
            <w:shd w:val="clear" w:color="auto" w:fill="auto"/>
            <w:hideMark/>
          </w:tcPr>
          <w:p w14:paraId="1DEB2458" w14:textId="77777777" w:rsidR="00BB5F1A" w:rsidRPr="00BB5F1A" w:rsidRDefault="00BB5F1A" w:rsidP="00BB5F1A">
            <w:pPr>
              <w:keepNext/>
              <w:keepLines/>
              <w:spacing w:after="0"/>
              <w:jc w:val="center"/>
              <w:rPr>
                <w:rFonts w:ascii="Arial" w:eastAsia="Calibri" w:hAnsi="Arial"/>
                <w:sz w:val="18"/>
                <w:szCs w:val="22"/>
              </w:rPr>
            </w:pPr>
          </w:p>
        </w:tc>
      </w:tr>
      <w:tr w:rsidR="00BB5F1A" w:rsidRPr="00BB5F1A" w14:paraId="7297369C"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421977AB"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szCs w:val="18"/>
              </w:rPr>
              <w:t>EPRE ratio of PDCCH to PDCCH_DMRS</w:t>
            </w:r>
          </w:p>
        </w:tc>
        <w:tc>
          <w:tcPr>
            <w:tcW w:w="1271" w:type="dxa"/>
            <w:tcBorders>
              <w:top w:val="nil"/>
              <w:left w:val="single" w:sz="4" w:space="0" w:color="auto"/>
              <w:bottom w:val="nil"/>
              <w:right w:val="single" w:sz="4" w:space="0" w:color="auto"/>
            </w:tcBorders>
            <w:shd w:val="clear" w:color="auto" w:fill="auto"/>
            <w:hideMark/>
          </w:tcPr>
          <w:p w14:paraId="6610AB84" w14:textId="77777777" w:rsidR="00BB5F1A" w:rsidRPr="00BB5F1A" w:rsidRDefault="00BB5F1A" w:rsidP="00BB5F1A">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
          <w:p w14:paraId="2890E356" w14:textId="77777777" w:rsidR="00BB5F1A" w:rsidRPr="00BB5F1A" w:rsidRDefault="00BB5F1A" w:rsidP="00BB5F1A">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596E21CC" w14:textId="77777777" w:rsidR="00BB5F1A" w:rsidRPr="00BB5F1A" w:rsidRDefault="00BB5F1A" w:rsidP="00BB5F1A">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71137ADB" w14:textId="77777777" w:rsidR="00BB5F1A" w:rsidRPr="00BB5F1A" w:rsidRDefault="00BB5F1A" w:rsidP="00BB5F1A">
            <w:pPr>
              <w:keepNext/>
              <w:keepLines/>
              <w:spacing w:after="0"/>
              <w:jc w:val="center"/>
              <w:rPr>
                <w:rFonts w:ascii="Arial" w:eastAsia="Calibri" w:hAnsi="Arial"/>
                <w:sz w:val="18"/>
                <w:szCs w:val="22"/>
              </w:rPr>
            </w:pPr>
          </w:p>
        </w:tc>
        <w:tc>
          <w:tcPr>
            <w:tcW w:w="832" w:type="dxa"/>
            <w:tcBorders>
              <w:top w:val="nil"/>
              <w:left w:val="single" w:sz="4" w:space="0" w:color="auto"/>
              <w:bottom w:val="nil"/>
              <w:right w:val="single" w:sz="4" w:space="0" w:color="auto"/>
            </w:tcBorders>
            <w:shd w:val="clear" w:color="auto" w:fill="auto"/>
            <w:hideMark/>
          </w:tcPr>
          <w:p w14:paraId="135D050B" w14:textId="77777777" w:rsidR="00BB5F1A" w:rsidRPr="00BB5F1A" w:rsidRDefault="00BB5F1A" w:rsidP="00BB5F1A">
            <w:pPr>
              <w:keepNext/>
              <w:keepLines/>
              <w:spacing w:after="0"/>
              <w:jc w:val="center"/>
              <w:rPr>
                <w:rFonts w:ascii="Arial" w:eastAsia="Calibri" w:hAnsi="Arial"/>
                <w:sz w:val="18"/>
                <w:szCs w:val="22"/>
              </w:rPr>
            </w:pPr>
          </w:p>
        </w:tc>
      </w:tr>
      <w:tr w:rsidR="00BB5F1A" w:rsidRPr="00BB5F1A" w14:paraId="7223D7C3"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2E16E0AE"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szCs w:val="18"/>
              </w:rPr>
              <w:t>EPRE ratio of PDSCH_DMRS to SSS</w:t>
            </w:r>
          </w:p>
        </w:tc>
        <w:tc>
          <w:tcPr>
            <w:tcW w:w="1271" w:type="dxa"/>
            <w:tcBorders>
              <w:top w:val="nil"/>
              <w:left w:val="single" w:sz="4" w:space="0" w:color="auto"/>
              <w:bottom w:val="nil"/>
              <w:right w:val="single" w:sz="4" w:space="0" w:color="auto"/>
            </w:tcBorders>
            <w:shd w:val="clear" w:color="auto" w:fill="auto"/>
            <w:hideMark/>
          </w:tcPr>
          <w:p w14:paraId="3EB63D2A" w14:textId="77777777" w:rsidR="00BB5F1A" w:rsidRPr="00BB5F1A" w:rsidRDefault="00BB5F1A" w:rsidP="00BB5F1A">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
          <w:p w14:paraId="705558CF" w14:textId="77777777" w:rsidR="00BB5F1A" w:rsidRPr="00BB5F1A" w:rsidRDefault="00BB5F1A" w:rsidP="00BB5F1A">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153CF443" w14:textId="77777777" w:rsidR="00BB5F1A" w:rsidRPr="00BB5F1A" w:rsidRDefault="00BB5F1A" w:rsidP="00BB5F1A">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5E7379F1" w14:textId="77777777" w:rsidR="00BB5F1A" w:rsidRPr="00BB5F1A" w:rsidRDefault="00BB5F1A" w:rsidP="00BB5F1A">
            <w:pPr>
              <w:keepNext/>
              <w:keepLines/>
              <w:spacing w:after="0"/>
              <w:jc w:val="center"/>
              <w:rPr>
                <w:rFonts w:ascii="Arial" w:eastAsia="Calibri" w:hAnsi="Arial"/>
                <w:sz w:val="18"/>
                <w:szCs w:val="22"/>
              </w:rPr>
            </w:pPr>
          </w:p>
        </w:tc>
        <w:tc>
          <w:tcPr>
            <w:tcW w:w="832" w:type="dxa"/>
            <w:tcBorders>
              <w:top w:val="nil"/>
              <w:left w:val="single" w:sz="4" w:space="0" w:color="auto"/>
              <w:bottom w:val="nil"/>
              <w:right w:val="single" w:sz="4" w:space="0" w:color="auto"/>
            </w:tcBorders>
            <w:shd w:val="clear" w:color="auto" w:fill="auto"/>
            <w:hideMark/>
          </w:tcPr>
          <w:p w14:paraId="0F19F6F5" w14:textId="77777777" w:rsidR="00BB5F1A" w:rsidRPr="00BB5F1A" w:rsidRDefault="00BB5F1A" w:rsidP="00BB5F1A">
            <w:pPr>
              <w:keepNext/>
              <w:keepLines/>
              <w:spacing w:after="0"/>
              <w:jc w:val="center"/>
              <w:rPr>
                <w:rFonts w:ascii="Arial" w:eastAsia="Calibri" w:hAnsi="Arial"/>
                <w:sz w:val="18"/>
                <w:szCs w:val="22"/>
              </w:rPr>
            </w:pPr>
          </w:p>
        </w:tc>
      </w:tr>
      <w:tr w:rsidR="00BB5F1A" w:rsidRPr="00BB5F1A" w14:paraId="1387E6A0"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64194DF9"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szCs w:val="18"/>
              </w:rPr>
              <w:t>EPRE ratio of PDSCH to PDSCH_DMRS</w:t>
            </w:r>
          </w:p>
        </w:tc>
        <w:tc>
          <w:tcPr>
            <w:tcW w:w="1271" w:type="dxa"/>
            <w:tcBorders>
              <w:top w:val="nil"/>
              <w:left w:val="single" w:sz="4" w:space="0" w:color="auto"/>
              <w:bottom w:val="nil"/>
              <w:right w:val="single" w:sz="4" w:space="0" w:color="auto"/>
            </w:tcBorders>
            <w:shd w:val="clear" w:color="auto" w:fill="auto"/>
            <w:hideMark/>
          </w:tcPr>
          <w:p w14:paraId="39D1264B" w14:textId="77777777" w:rsidR="00BB5F1A" w:rsidRPr="00BB5F1A" w:rsidRDefault="00BB5F1A" w:rsidP="00BB5F1A">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
          <w:p w14:paraId="27B6E71C" w14:textId="77777777" w:rsidR="00BB5F1A" w:rsidRPr="00BB5F1A" w:rsidRDefault="00BB5F1A" w:rsidP="00BB5F1A">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2ECCEB2C" w14:textId="77777777" w:rsidR="00BB5F1A" w:rsidRPr="00BB5F1A" w:rsidRDefault="00BB5F1A" w:rsidP="00BB5F1A">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0666D433" w14:textId="77777777" w:rsidR="00BB5F1A" w:rsidRPr="00BB5F1A" w:rsidRDefault="00BB5F1A" w:rsidP="00BB5F1A">
            <w:pPr>
              <w:keepNext/>
              <w:keepLines/>
              <w:spacing w:after="0"/>
              <w:jc w:val="center"/>
              <w:rPr>
                <w:rFonts w:ascii="Arial" w:eastAsia="Calibri" w:hAnsi="Arial"/>
                <w:sz w:val="18"/>
                <w:szCs w:val="22"/>
              </w:rPr>
            </w:pPr>
          </w:p>
        </w:tc>
        <w:tc>
          <w:tcPr>
            <w:tcW w:w="832" w:type="dxa"/>
            <w:tcBorders>
              <w:top w:val="nil"/>
              <w:left w:val="single" w:sz="4" w:space="0" w:color="auto"/>
              <w:bottom w:val="nil"/>
              <w:right w:val="single" w:sz="4" w:space="0" w:color="auto"/>
            </w:tcBorders>
            <w:shd w:val="clear" w:color="auto" w:fill="auto"/>
            <w:hideMark/>
          </w:tcPr>
          <w:p w14:paraId="31E75A81" w14:textId="77777777" w:rsidR="00BB5F1A" w:rsidRPr="00BB5F1A" w:rsidRDefault="00BB5F1A" w:rsidP="00BB5F1A">
            <w:pPr>
              <w:keepNext/>
              <w:keepLines/>
              <w:spacing w:after="0"/>
              <w:jc w:val="center"/>
              <w:rPr>
                <w:rFonts w:ascii="Arial" w:eastAsia="Calibri" w:hAnsi="Arial"/>
                <w:sz w:val="18"/>
                <w:szCs w:val="22"/>
              </w:rPr>
            </w:pPr>
          </w:p>
        </w:tc>
      </w:tr>
      <w:tr w:rsidR="00BB5F1A" w:rsidRPr="00BB5F1A" w14:paraId="3A438519" w14:textId="77777777" w:rsidTr="00AA4E81">
        <w:trPr>
          <w:jc w:val="center"/>
        </w:trPr>
        <w:tc>
          <w:tcPr>
            <w:tcW w:w="3628" w:type="dxa"/>
            <w:gridSpan w:val="2"/>
            <w:tcBorders>
              <w:top w:val="single" w:sz="4" w:space="0" w:color="auto"/>
              <w:left w:val="single" w:sz="4" w:space="0" w:color="auto"/>
              <w:bottom w:val="single" w:sz="4" w:space="0" w:color="auto"/>
              <w:right w:val="single" w:sz="4" w:space="0" w:color="auto"/>
            </w:tcBorders>
            <w:hideMark/>
          </w:tcPr>
          <w:p w14:paraId="5FA740D8" w14:textId="77777777" w:rsidR="00BB5F1A" w:rsidRPr="00BB5F1A" w:rsidRDefault="00BB5F1A" w:rsidP="00BB5F1A">
            <w:pPr>
              <w:keepNext/>
              <w:keepLines/>
              <w:spacing w:after="0"/>
              <w:rPr>
                <w:rFonts w:ascii="Arial" w:eastAsia="Times New Roman" w:hAnsi="Arial"/>
                <w:sz w:val="18"/>
              </w:rPr>
            </w:pPr>
            <w:r w:rsidRPr="00BB5F1A">
              <w:rPr>
                <w:rFonts w:ascii="Arial" w:eastAsia="Malgun Gothic" w:hAnsi="Arial"/>
                <w:sz w:val="18"/>
                <w:szCs w:val="18"/>
              </w:rPr>
              <w:t>EPRE ratio of OCNG DMRS to SSS</w:t>
            </w:r>
            <w:r w:rsidRPr="00BB5F1A">
              <w:rPr>
                <w:rFonts w:ascii="Arial" w:eastAsia="Malgun Gothic" w:hAnsi="Arial"/>
                <w:sz w:val="18"/>
                <w:szCs w:val="18"/>
                <w:vertAlign w:val="superscript"/>
              </w:rPr>
              <w:t>Note 1</w:t>
            </w:r>
          </w:p>
        </w:tc>
        <w:tc>
          <w:tcPr>
            <w:tcW w:w="1271" w:type="dxa"/>
            <w:tcBorders>
              <w:top w:val="nil"/>
              <w:left w:val="single" w:sz="4" w:space="0" w:color="auto"/>
              <w:bottom w:val="nil"/>
              <w:right w:val="single" w:sz="4" w:space="0" w:color="auto"/>
            </w:tcBorders>
            <w:shd w:val="clear" w:color="auto" w:fill="auto"/>
            <w:hideMark/>
          </w:tcPr>
          <w:p w14:paraId="2E6F8B91" w14:textId="77777777" w:rsidR="00BB5F1A" w:rsidRPr="00BB5F1A" w:rsidRDefault="00BB5F1A" w:rsidP="00BB5F1A">
            <w:pPr>
              <w:keepNext/>
              <w:keepLines/>
              <w:spacing w:after="0"/>
              <w:jc w:val="center"/>
              <w:rPr>
                <w:rFonts w:ascii="Arial" w:eastAsia="Calibri" w:hAnsi="Arial"/>
                <w:sz w:val="18"/>
                <w:szCs w:val="22"/>
              </w:rPr>
            </w:pPr>
          </w:p>
        </w:tc>
        <w:tc>
          <w:tcPr>
            <w:tcW w:w="830" w:type="dxa"/>
            <w:tcBorders>
              <w:top w:val="nil"/>
              <w:left w:val="single" w:sz="4" w:space="0" w:color="auto"/>
              <w:bottom w:val="nil"/>
              <w:right w:val="single" w:sz="4" w:space="0" w:color="auto"/>
            </w:tcBorders>
            <w:shd w:val="clear" w:color="auto" w:fill="auto"/>
            <w:hideMark/>
          </w:tcPr>
          <w:p w14:paraId="0849FF23" w14:textId="77777777" w:rsidR="00BB5F1A" w:rsidRPr="00BB5F1A" w:rsidRDefault="00BB5F1A" w:rsidP="00BB5F1A">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19CDA3CE" w14:textId="77777777" w:rsidR="00BB5F1A" w:rsidRPr="00BB5F1A" w:rsidRDefault="00BB5F1A" w:rsidP="00BB5F1A">
            <w:pPr>
              <w:keepNext/>
              <w:keepLines/>
              <w:spacing w:after="0"/>
              <w:jc w:val="center"/>
              <w:rPr>
                <w:rFonts w:ascii="Arial" w:eastAsia="Calibri" w:hAnsi="Arial"/>
                <w:sz w:val="18"/>
                <w:szCs w:val="22"/>
              </w:rPr>
            </w:pPr>
          </w:p>
        </w:tc>
        <w:tc>
          <w:tcPr>
            <w:tcW w:w="831" w:type="dxa"/>
            <w:tcBorders>
              <w:top w:val="nil"/>
              <w:left w:val="single" w:sz="4" w:space="0" w:color="auto"/>
              <w:bottom w:val="nil"/>
              <w:right w:val="single" w:sz="4" w:space="0" w:color="auto"/>
            </w:tcBorders>
            <w:shd w:val="clear" w:color="auto" w:fill="auto"/>
            <w:hideMark/>
          </w:tcPr>
          <w:p w14:paraId="0111D142" w14:textId="77777777" w:rsidR="00BB5F1A" w:rsidRPr="00BB5F1A" w:rsidRDefault="00BB5F1A" w:rsidP="00BB5F1A">
            <w:pPr>
              <w:keepNext/>
              <w:keepLines/>
              <w:spacing w:after="0"/>
              <w:jc w:val="center"/>
              <w:rPr>
                <w:rFonts w:ascii="Arial" w:eastAsia="Calibri" w:hAnsi="Arial"/>
                <w:sz w:val="18"/>
                <w:szCs w:val="22"/>
              </w:rPr>
            </w:pPr>
          </w:p>
        </w:tc>
        <w:tc>
          <w:tcPr>
            <w:tcW w:w="832" w:type="dxa"/>
            <w:tcBorders>
              <w:top w:val="nil"/>
              <w:left w:val="single" w:sz="4" w:space="0" w:color="auto"/>
              <w:bottom w:val="nil"/>
              <w:right w:val="single" w:sz="4" w:space="0" w:color="auto"/>
            </w:tcBorders>
            <w:shd w:val="clear" w:color="auto" w:fill="auto"/>
            <w:hideMark/>
          </w:tcPr>
          <w:p w14:paraId="23958607" w14:textId="77777777" w:rsidR="00BB5F1A" w:rsidRPr="00BB5F1A" w:rsidRDefault="00BB5F1A" w:rsidP="00BB5F1A">
            <w:pPr>
              <w:keepNext/>
              <w:keepLines/>
              <w:spacing w:after="0"/>
              <w:jc w:val="center"/>
              <w:rPr>
                <w:rFonts w:ascii="Arial" w:eastAsia="Calibri" w:hAnsi="Arial"/>
                <w:sz w:val="18"/>
                <w:szCs w:val="22"/>
              </w:rPr>
            </w:pPr>
          </w:p>
        </w:tc>
      </w:tr>
      <w:tr w:rsidR="00BB5F1A" w:rsidRPr="00BB5F1A" w14:paraId="3785E163" w14:textId="77777777" w:rsidTr="00AA4E81">
        <w:trPr>
          <w:trHeight w:val="217"/>
          <w:jc w:val="center"/>
          <w:ins w:id="1563" w:author="Karajani Bledar 1SI1" w:date="2021-08-27T22:48:00Z"/>
        </w:trPr>
        <w:tc>
          <w:tcPr>
            <w:tcW w:w="3627" w:type="dxa"/>
            <w:gridSpan w:val="2"/>
            <w:tcBorders>
              <w:top w:val="single" w:sz="4" w:space="0" w:color="auto"/>
              <w:left w:val="single" w:sz="4" w:space="0" w:color="auto"/>
              <w:right w:val="single" w:sz="4" w:space="0" w:color="auto"/>
            </w:tcBorders>
            <w:hideMark/>
          </w:tcPr>
          <w:p w14:paraId="4B55EB28" w14:textId="77777777" w:rsidR="00BB5F1A" w:rsidRPr="00BB5F1A" w:rsidRDefault="00BB5F1A" w:rsidP="00BB5F1A">
            <w:pPr>
              <w:keepNext/>
              <w:keepLines/>
              <w:spacing w:after="0"/>
              <w:rPr>
                <w:ins w:id="1564" w:author="Karajani Bledar 1SI1" w:date="2021-08-27T22:48:00Z"/>
                <w:rFonts w:ascii="Arial" w:eastAsia="Times New Roman" w:hAnsi="Arial" w:cs="Arial"/>
                <w:sz w:val="18"/>
                <w:lang w:val="en-US"/>
              </w:rPr>
            </w:pPr>
            <w:ins w:id="1565" w:author="Karajani Bledar 1SI1" w:date="2021-08-27T22:48:00Z">
              <w:r w:rsidRPr="00BB5F1A">
                <w:rPr>
                  <w:rFonts w:ascii="Arial" w:eastAsia="Malgun Gothic" w:hAnsi="Arial" w:cs="Arial"/>
                  <w:sz w:val="18"/>
                  <w:szCs w:val="18"/>
                  <w:lang w:val="en-US"/>
                </w:rPr>
                <w:t>EPRE ratio of OCNG to OCNG DMRS</w:t>
              </w:r>
              <w:r w:rsidRPr="00BB5F1A">
                <w:rPr>
                  <w:rFonts w:ascii="Arial" w:eastAsia="Malgun Gothic" w:hAnsi="Arial" w:cs="Arial"/>
                  <w:sz w:val="18"/>
                  <w:szCs w:val="18"/>
                  <w:vertAlign w:val="superscript"/>
                  <w:lang w:val="en-US"/>
                </w:rPr>
                <w:t xml:space="preserve"> Note 1</w:t>
              </w:r>
            </w:ins>
          </w:p>
        </w:tc>
        <w:tc>
          <w:tcPr>
            <w:tcW w:w="1271" w:type="dxa"/>
            <w:tcBorders>
              <w:top w:val="nil"/>
              <w:left w:val="single" w:sz="4" w:space="0" w:color="auto"/>
              <w:bottom w:val="single" w:sz="4" w:space="0" w:color="auto"/>
              <w:right w:val="single" w:sz="4" w:space="0" w:color="auto"/>
            </w:tcBorders>
            <w:vAlign w:val="center"/>
            <w:hideMark/>
          </w:tcPr>
          <w:p w14:paraId="3A2B423C" w14:textId="77777777" w:rsidR="00BB5F1A" w:rsidRPr="00BB5F1A" w:rsidRDefault="00BB5F1A" w:rsidP="00BB5F1A">
            <w:pPr>
              <w:spacing w:after="0"/>
              <w:rPr>
                <w:ins w:id="1566" w:author="Karajani Bledar 1SI1" w:date="2021-08-27T22:48:00Z"/>
                <w:rFonts w:ascii="Arial" w:eastAsia="Calibri" w:hAnsi="Arial" w:cs="Arial"/>
                <w:sz w:val="18"/>
                <w:szCs w:val="22"/>
                <w:lang w:val="en-US"/>
              </w:rPr>
            </w:pPr>
          </w:p>
        </w:tc>
        <w:tc>
          <w:tcPr>
            <w:tcW w:w="831" w:type="dxa"/>
            <w:tcBorders>
              <w:top w:val="nil"/>
              <w:left w:val="single" w:sz="4" w:space="0" w:color="auto"/>
              <w:bottom w:val="single" w:sz="4" w:space="0" w:color="auto"/>
              <w:right w:val="single" w:sz="4" w:space="0" w:color="auto"/>
            </w:tcBorders>
            <w:vAlign w:val="center"/>
            <w:hideMark/>
          </w:tcPr>
          <w:p w14:paraId="2898D66F" w14:textId="77777777" w:rsidR="00BB5F1A" w:rsidRPr="00BB5F1A" w:rsidRDefault="00BB5F1A" w:rsidP="00BB5F1A">
            <w:pPr>
              <w:spacing w:after="0"/>
              <w:rPr>
                <w:ins w:id="1567" w:author="Karajani Bledar 1SI1" w:date="2021-08-27T22:48:00Z"/>
                <w:rFonts w:ascii="Arial" w:eastAsia="Calibri" w:hAnsi="Arial" w:cs="Arial"/>
                <w:sz w:val="18"/>
                <w:szCs w:val="22"/>
                <w:lang w:val="en-US"/>
              </w:rPr>
            </w:pPr>
          </w:p>
        </w:tc>
        <w:tc>
          <w:tcPr>
            <w:tcW w:w="831" w:type="dxa"/>
            <w:tcBorders>
              <w:top w:val="nil"/>
              <w:left w:val="single" w:sz="4" w:space="0" w:color="auto"/>
              <w:bottom w:val="single" w:sz="4" w:space="0" w:color="auto"/>
              <w:right w:val="single" w:sz="4" w:space="0" w:color="auto"/>
            </w:tcBorders>
            <w:vAlign w:val="center"/>
            <w:hideMark/>
          </w:tcPr>
          <w:p w14:paraId="0A67239D" w14:textId="77777777" w:rsidR="00BB5F1A" w:rsidRPr="00BB5F1A" w:rsidRDefault="00BB5F1A" w:rsidP="00BB5F1A">
            <w:pPr>
              <w:spacing w:after="0"/>
              <w:rPr>
                <w:ins w:id="1568" w:author="Karajani Bledar 1SI1" w:date="2021-08-27T22:48:00Z"/>
                <w:rFonts w:ascii="Arial" w:eastAsia="Calibri" w:hAnsi="Arial" w:cs="Arial"/>
                <w:sz w:val="18"/>
                <w:szCs w:val="22"/>
                <w:lang w:val="en-US"/>
              </w:rPr>
            </w:pPr>
          </w:p>
        </w:tc>
        <w:tc>
          <w:tcPr>
            <w:tcW w:w="831" w:type="dxa"/>
            <w:tcBorders>
              <w:top w:val="nil"/>
              <w:left w:val="single" w:sz="4" w:space="0" w:color="auto"/>
              <w:bottom w:val="single" w:sz="4" w:space="0" w:color="auto"/>
              <w:right w:val="single" w:sz="4" w:space="0" w:color="auto"/>
            </w:tcBorders>
            <w:vAlign w:val="center"/>
            <w:hideMark/>
          </w:tcPr>
          <w:p w14:paraId="31CDF5DC" w14:textId="77777777" w:rsidR="00BB5F1A" w:rsidRPr="00BB5F1A" w:rsidRDefault="00BB5F1A" w:rsidP="00BB5F1A">
            <w:pPr>
              <w:spacing w:after="0"/>
              <w:rPr>
                <w:ins w:id="1569" w:author="Karajani Bledar 1SI1" w:date="2021-08-27T22:48:00Z"/>
                <w:rFonts w:ascii="Arial" w:eastAsia="Calibri" w:hAnsi="Arial" w:cs="Arial"/>
                <w:sz w:val="18"/>
                <w:szCs w:val="22"/>
                <w:lang w:val="en-US"/>
              </w:rPr>
            </w:pPr>
          </w:p>
        </w:tc>
        <w:tc>
          <w:tcPr>
            <w:tcW w:w="832" w:type="dxa"/>
            <w:tcBorders>
              <w:top w:val="nil"/>
              <w:left w:val="single" w:sz="4" w:space="0" w:color="auto"/>
              <w:bottom w:val="single" w:sz="4" w:space="0" w:color="auto"/>
              <w:right w:val="single" w:sz="4" w:space="0" w:color="auto"/>
            </w:tcBorders>
            <w:vAlign w:val="center"/>
            <w:hideMark/>
          </w:tcPr>
          <w:p w14:paraId="455DB8C3" w14:textId="77777777" w:rsidR="00BB5F1A" w:rsidRPr="00BB5F1A" w:rsidRDefault="00BB5F1A" w:rsidP="00BB5F1A">
            <w:pPr>
              <w:spacing w:after="0"/>
              <w:rPr>
                <w:ins w:id="1570" w:author="Karajani Bledar 1SI1" w:date="2021-08-27T22:48:00Z"/>
                <w:rFonts w:ascii="Arial" w:eastAsia="Calibri" w:hAnsi="Arial" w:cs="Arial"/>
                <w:sz w:val="18"/>
                <w:szCs w:val="22"/>
                <w:lang w:val="en-US"/>
              </w:rPr>
            </w:pPr>
          </w:p>
        </w:tc>
      </w:tr>
      <w:tr w:rsidR="00BB5F1A" w:rsidRPr="00BB5F1A" w14:paraId="14C05D38" w14:textId="77777777" w:rsidTr="00AA4E81">
        <w:trPr>
          <w:trHeight w:val="217"/>
          <w:jc w:val="center"/>
          <w:ins w:id="1571" w:author="Karajani Bledar 1SI1" w:date="2021-08-27T22:48:00Z"/>
        </w:trPr>
        <w:tc>
          <w:tcPr>
            <w:tcW w:w="3627" w:type="dxa"/>
            <w:gridSpan w:val="2"/>
            <w:tcBorders>
              <w:top w:val="single" w:sz="4" w:space="0" w:color="auto"/>
              <w:left w:val="single" w:sz="4" w:space="0" w:color="auto"/>
              <w:right w:val="single" w:sz="4" w:space="0" w:color="auto"/>
            </w:tcBorders>
          </w:tcPr>
          <w:p w14:paraId="262476EC" w14:textId="77777777" w:rsidR="00BB5F1A" w:rsidRPr="00BB5F1A" w:rsidRDefault="00BB5F1A" w:rsidP="00BB5F1A">
            <w:pPr>
              <w:keepNext/>
              <w:keepLines/>
              <w:spacing w:after="0"/>
              <w:rPr>
                <w:ins w:id="1572" w:author="Karajani Bledar 1SI1" w:date="2021-08-27T22:48:00Z"/>
                <w:rFonts w:ascii="Arial" w:eastAsia="Malgun Gothic" w:hAnsi="Arial" w:cs="Arial"/>
                <w:sz w:val="18"/>
                <w:szCs w:val="18"/>
                <w:lang w:val="en-US"/>
              </w:rPr>
            </w:pPr>
            <w:ins w:id="1573" w:author="Karajani Bledar 1SI1" w:date="2021-08-27T22:48:00Z">
              <w:r w:rsidRPr="00BB5F1A">
                <w:rPr>
                  <w:rFonts w:ascii="Arial" w:eastAsia="Calibri" w:hAnsi="Arial" w:cs="Arial"/>
                  <w:sz w:val="18"/>
                  <w:szCs w:val="22"/>
                  <w:lang w:val="en-US"/>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
          <w:p w14:paraId="5FF2FB0C" w14:textId="77777777" w:rsidR="00BB5F1A" w:rsidRPr="00BB5F1A" w:rsidRDefault="00BB5F1A" w:rsidP="00BB5F1A">
            <w:pPr>
              <w:spacing w:after="0"/>
              <w:rPr>
                <w:ins w:id="1574" w:author="Karajani Bledar 1SI1" w:date="2021-08-27T22:48:00Z"/>
                <w:rFonts w:ascii="Arial" w:eastAsia="Calibri" w:hAnsi="Arial" w:cs="Arial"/>
                <w:sz w:val="18"/>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0795E7DC" w14:textId="77777777" w:rsidR="00BB5F1A" w:rsidRPr="00BB5F1A" w:rsidRDefault="00BB5F1A" w:rsidP="00BB5F1A">
            <w:pPr>
              <w:spacing w:after="0"/>
              <w:jc w:val="center"/>
              <w:rPr>
                <w:ins w:id="1575" w:author="Karajani Bledar 1SI1" w:date="2021-08-27T22:48:00Z"/>
                <w:rFonts w:ascii="Arial" w:eastAsia="Calibri" w:hAnsi="Arial" w:cs="Arial"/>
                <w:sz w:val="18"/>
                <w:szCs w:val="18"/>
                <w:lang w:val="en-US"/>
              </w:rPr>
            </w:pPr>
            <w:ins w:id="1576" w:author="Karajani Bledar 1SI1" w:date="2021-08-27T22:48:00Z">
              <w:r w:rsidRPr="00BB5F1A">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1CEC9700" w14:textId="77777777" w:rsidR="00BB5F1A" w:rsidRPr="00BB5F1A" w:rsidRDefault="00BB5F1A" w:rsidP="00BB5F1A">
            <w:pPr>
              <w:spacing w:after="0"/>
              <w:jc w:val="center"/>
              <w:rPr>
                <w:ins w:id="1577" w:author="Karajani Bledar 1SI1" w:date="2021-08-27T22:48:00Z"/>
                <w:rFonts w:ascii="Arial" w:eastAsia="Calibri" w:hAnsi="Arial" w:cs="Arial"/>
                <w:sz w:val="18"/>
                <w:szCs w:val="18"/>
                <w:lang w:val="en-US"/>
              </w:rPr>
            </w:pPr>
            <w:ins w:id="1578" w:author="Karajani Bledar 1SI1" w:date="2021-08-27T22:48:00Z">
              <w:r w:rsidRPr="00BB5F1A">
                <w:rPr>
                  <w:rFonts w:ascii="Arial" w:eastAsia="Times New Roman"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3B6997B1" w14:textId="77777777" w:rsidR="00BB5F1A" w:rsidRPr="00BB5F1A" w:rsidRDefault="00BB5F1A" w:rsidP="00BB5F1A">
            <w:pPr>
              <w:spacing w:after="0"/>
              <w:jc w:val="center"/>
              <w:rPr>
                <w:ins w:id="1579" w:author="Karajani Bledar 1SI1" w:date="2021-08-27T22:48:00Z"/>
                <w:rFonts w:ascii="Arial" w:eastAsia="Calibri" w:hAnsi="Arial" w:cs="Arial"/>
                <w:sz w:val="18"/>
                <w:szCs w:val="18"/>
                <w:lang w:val="en-US"/>
              </w:rPr>
            </w:pPr>
            <w:ins w:id="1580" w:author="Karajani Bledar 1SI1" w:date="2021-08-27T22:48:00Z">
              <w:r w:rsidRPr="00BB5F1A">
                <w:rPr>
                  <w:rFonts w:ascii="Arial" w:eastAsia="Times New Roman" w:hAnsi="Arial" w:cs="Arial"/>
                  <w:sz w:val="18"/>
                  <w:szCs w:val="18"/>
                  <w:lang w:val="en-US"/>
                </w:rPr>
                <w:t>AWGN</w:t>
              </w:r>
            </w:ins>
          </w:p>
        </w:tc>
        <w:tc>
          <w:tcPr>
            <w:tcW w:w="832" w:type="dxa"/>
            <w:tcBorders>
              <w:top w:val="single" w:sz="4" w:space="0" w:color="auto"/>
              <w:left w:val="single" w:sz="4" w:space="0" w:color="auto"/>
              <w:bottom w:val="single" w:sz="4" w:space="0" w:color="auto"/>
              <w:right w:val="single" w:sz="4" w:space="0" w:color="auto"/>
            </w:tcBorders>
            <w:vAlign w:val="center"/>
          </w:tcPr>
          <w:p w14:paraId="5CED4015" w14:textId="77777777" w:rsidR="00BB5F1A" w:rsidRPr="00BB5F1A" w:rsidRDefault="00BB5F1A" w:rsidP="00BB5F1A">
            <w:pPr>
              <w:spacing w:after="0"/>
              <w:jc w:val="center"/>
              <w:rPr>
                <w:ins w:id="1581" w:author="Karajani Bledar 1SI1" w:date="2021-08-27T22:48:00Z"/>
                <w:rFonts w:ascii="Arial" w:eastAsia="Calibri" w:hAnsi="Arial" w:cs="Arial"/>
                <w:sz w:val="18"/>
                <w:szCs w:val="18"/>
                <w:lang w:val="en-US"/>
              </w:rPr>
            </w:pPr>
            <w:ins w:id="1582" w:author="Karajani Bledar 1SI1" w:date="2021-08-27T22:48:00Z">
              <w:r w:rsidRPr="00BB5F1A">
                <w:rPr>
                  <w:rFonts w:ascii="Arial" w:eastAsia="Times New Roman" w:hAnsi="Arial" w:cs="Arial"/>
                  <w:sz w:val="18"/>
                  <w:szCs w:val="18"/>
                  <w:lang w:val="en-US"/>
                </w:rPr>
                <w:t>AWGN</w:t>
              </w:r>
            </w:ins>
          </w:p>
        </w:tc>
      </w:tr>
      <w:tr w:rsidR="00BB5F1A" w:rsidRPr="00BB5F1A" w14:paraId="3C9A94B9" w14:textId="77777777" w:rsidTr="00AA4E81">
        <w:trPr>
          <w:trHeight w:val="217"/>
          <w:jc w:val="center"/>
          <w:ins w:id="1583" w:author="Karajani Bledar 1SI1" w:date="2021-08-27T22:48:00Z"/>
        </w:trPr>
        <w:tc>
          <w:tcPr>
            <w:tcW w:w="3627" w:type="dxa"/>
            <w:gridSpan w:val="2"/>
            <w:tcBorders>
              <w:top w:val="single" w:sz="4" w:space="0" w:color="auto"/>
              <w:left w:val="single" w:sz="4" w:space="0" w:color="auto"/>
              <w:right w:val="single" w:sz="4" w:space="0" w:color="auto"/>
            </w:tcBorders>
          </w:tcPr>
          <w:p w14:paraId="32C4DCED" w14:textId="77777777" w:rsidR="00BB5F1A" w:rsidRPr="00BB5F1A" w:rsidRDefault="00BB5F1A" w:rsidP="00BB5F1A">
            <w:pPr>
              <w:keepNext/>
              <w:keepLines/>
              <w:spacing w:after="0"/>
              <w:rPr>
                <w:ins w:id="1584" w:author="Karajani Bledar 1SI1" w:date="2021-08-27T22:48:00Z"/>
                <w:rFonts w:ascii="Arial" w:eastAsia="Malgun Gothic" w:hAnsi="Arial" w:cs="Arial"/>
                <w:sz w:val="18"/>
                <w:szCs w:val="18"/>
                <w:lang w:val="en-US"/>
              </w:rPr>
            </w:pPr>
            <w:ins w:id="1585" w:author="Karajani Bledar 1SI1" w:date="2021-08-27T22:48:00Z">
              <w:r w:rsidRPr="00BB5F1A">
                <w:rPr>
                  <w:rFonts w:ascii="Arial" w:eastAsia="Calibri" w:hAnsi="Arial" w:cs="Arial"/>
                  <w:sz w:val="18"/>
                  <w:szCs w:val="22"/>
                  <w:lang w:val="en-US"/>
                </w:rPr>
                <w:t>Antenna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455C30B0" w14:textId="77777777" w:rsidR="00BB5F1A" w:rsidRPr="00BB5F1A" w:rsidRDefault="00BB5F1A" w:rsidP="00BB5F1A">
            <w:pPr>
              <w:spacing w:after="0"/>
              <w:rPr>
                <w:ins w:id="1586" w:author="Karajani Bledar 1SI1" w:date="2021-08-27T22:48:00Z"/>
                <w:rFonts w:ascii="Arial" w:eastAsia="Calibri" w:hAnsi="Arial" w:cs="Arial"/>
                <w:sz w:val="18"/>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7CC49970" w14:textId="77777777" w:rsidR="00BB5F1A" w:rsidRPr="00BB5F1A" w:rsidRDefault="00BB5F1A" w:rsidP="00BB5F1A">
            <w:pPr>
              <w:spacing w:after="0"/>
              <w:jc w:val="center"/>
              <w:rPr>
                <w:ins w:id="1587" w:author="Karajani Bledar 1SI1" w:date="2021-08-27T22:48:00Z"/>
                <w:rFonts w:ascii="Arial" w:eastAsia="Calibri" w:hAnsi="Arial" w:cs="Arial"/>
                <w:sz w:val="18"/>
                <w:szCs w:val="18"/>
                <w:lang w:val="en-US"/>
              </w:rPr>
            </w:pPr>
            <w:ins w:id="1588" w:author="Karajani Bledar 1SI1" w:date="2021-08-27T22:48:00Z">
              <w:r w:rsidRPr="00BB5F1A">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1D3F6529" w14:textId="77777777" w:rsidR="00BB5F1A" w:rsidRPr="00BB5F1A" w:rsidRDefault="00BB5F1A" w:rsidP="00BB5F1A">
            <w:pPr>
              <w:spacing w:after="0"/>
              <w:jc w:val="center"/>
              <w:rPr>
                <w:ins w:id="1589" w:author="Karajani Bledar 1SI1" w:date="2021-08-27T22:48:00Z"/>
                <w:rFonts w:ascii="Arial" w:eastAsia="Calibri" w:hAnsi="Arial" w:cs="Arial"/>
                <w:sz w:val="18"/>
                <w:szCs w:val="18"/>
                <w:lang w:val="en-US"/>
              </w:rPr>
            </w:pPr>
            <w:ins w:id="1590" w:author="Karajani Bledar 1SI1" w:date="2021-08-27T22:48:00Z">
              <w:r w:rsidRPr="00BB5F1A">
                <w:rPr>
                  <w:rFonts w:ascii="Arial" w:eastAsia="Times New Roman"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241898F5" w14:textId="77777777" w:rsidR="00BB5F1A" w:rsidRPr="00BB5F1A" w:rsidRDefault="00BB5F1A" w:rsidP="00BB5F1A">
            <w:pPr>
              <w:spacing w:after="0"/>
              <w:jc w:val="center"/>
              <w:rPr>
                <w:ins w:id="1591" w:author="Karajani Bledar 1SI1" w:date="2021-08-27T22:48:00Z"/>
                <w:rFonts w:ascii="Arial" w:eastAsia="Calibri" w:hAnsi="Arial" w:cs="Arial"/>
                <w:sz w:val="18"/>
                <w:szCs w:val="18"/>
                <w:lang w:val="en-US"/>
              </w:rPr>
            </w:pPr>
            <w:ins w:id="1592" w:author="Karajani Bledar 1SI1" w:date="2021-08-27T22:48:00Z">
              <w:r w:rsidRPr="00BB5F1A">
                <w:rPr>
                  <w:rFonts w:ascii="Arial" w:eastAsia="Times New Roman" w:hAnsi="Arial" w:cs="Arial"/>
                  <w:sz w:val="18"/>
                  <w:szCs w:val="18"/>
                  <w:lang w:val="en-US"/>
                </w:rPr>
                <w:t>1x2</w:t>
              </w:r>
            </w:ins>
          </w:p>
        </w:tc>
        <w:tc>
          <w:tcPr>
            <w:tcW w:w="832" w:type="dxa"/>
            <w:tcBorders>
              <w:top w:val="single" w:sz="4" w:space="0" w:color="auto"/>
              <w:left w:val="single" w:sz="4" w:space="0" w:color="auto"/>
              <w:bottom w:val="single" w:sz="4" w:space="0" w:color="auto"/>
              <w:right w:val="single" w:sz="4" w:space="0" w:color="auto"/>
            </w:tcBorders>
            <w:vAlign w:val="center"/>
          </w:tcPr>
          <w:p w14:paraId="5EB0B848" w14:textId="77777777" w:rsidR="00BB5F1A" w:rsidRPr="00BB5F1A" w:rsidRDefault="00BB5F1A" w:rsidP="00BB5F1A">
            <w:pPr>
              <w:spacing w:after="0"/>
              <w:jc w:val="center"/>
              <w:rPr>
                <w:ins w:id="1593" w:author="Karajani Bledar 1SI1" w:date="2021-08-27T22:48:00Z"/>
                <w:rFonts w:ascii="Arial" w:eastAsia="Calibri" w:hAnsi="Arial" w:cs="Arial"/>
                <w:sz w:val="18"/>
                <w:szCs w:val="18"/>
                <w:lang w:val="en-US"/>
              </w:rPr>
            </w:pPr>
            <w:ins w:id="1594" w:author="Karajani Bledar 1SI1" w:date="2021-08-27T22:48:00Z">
              <w:r w:rsidRPr="00BB5F1A">
                <w:rPr>
                  <w:rFonts w:ascii="Arial" w:eastAsia="Times New Roman" w:hAnsi="Arial" w:cs="Arial"/>
                  <w:sz w:val="18"/>
                  <w:szCs w:val="18"/>
                  <w:lang w:val="en-US"/>
                </w:rPr>
                <w:t>1x2</w:t>
              </w:r>
            </w:ins>
          </w:p>
        </w:tc>
      </w:tr>
      <w:tr w:rsidR="00BB5F1A" w:rsidRPr="00BB5F1A" w14:paraId="45944334" w14:textId="77777777" w:rsidTr="00AA4E81">
        <w:trPr>
          <w:trHeight w:val="113"/>
          <w:jc w:val="center"/>
        </w:trPr>
        <w:tc>
          <w:tcPr>
            <w:tcW w:w="8223" w:type="dxa"/>
            <w:gridSpan w:val="7"/>
            <w:tcBorders>
              <w:top w:val="single" w:sz="4" w:space="0" w:color="auto"/>
              <w:left w:val="single" w:sz="4" w:space="0" w:color="auto"/>
              <w:bottom w:val="single" w:sz="4" w:space="0" w:color="auto"/>
              <w:right w:val="single" w:sz="4" w:space="0" w:color="auto"/>
            </w:tcBorders>
            <w:vAlign w:val="center"/>
          </w:tcPr>
          <w:p w14:paraId="11484CA2" w14:textId="77777777" w:rsidR="00BB5F1A" w:rsidRPr="00BB5F1A" w:rsidRDefault="00BB5F1A" w:rsidP="00BB5F1A">
            <w:pPr>
              <w:keepNext/>
              <w:keepLines/>
              <w:spacing w:after="0"/>
              <w:ind w:left="851" w:hanging="851"/>
              <w:rPr>
                <w:rFonts w:ascii="Arial" w:eastAsia="Times New Roman" w:hAnsi="Arial" w:cs="Arial"/>
                <w:sz w:val="18"/>
              </w:rPr>
            </w:pPr>
            <w:r w:rsidRPr="00BB5F1A">
              <w:rPr>
                <w:rFonts w:ascii="Arial" w:eastAsia="Times New Roman" w:hAnsi="Arial" w:cs="Arial"/>
                <w:sz w:val="18"/>
              </w:rPr>
              <w:t>Note 1:</w:t>
            </w:r>
            <w:r w:rsidRPr="00BB5F1A">
              <w:rPr>
                <w:rFonts w:ascii="Arial" w:eastAsia="Times New Roman" w:hAnsi="Arial" w:cs="Arial"/>
                <w:sz w:val="18"/>
              </w:rPr>
              <w:tab/>
              <w:t>OCNG shall be used such that both cells are fully allocated and a constant total transmitted power spectral density is achieved for all OFDM symbols.</w:t>
            </w:r>
          </w:p>
          <w:p w14:paraId="1DB0AB03" w14:textId="77777777" w:rsidR="00BB5F1A" w:rsidRPr="00BB5F1A" w:rsidRDefault="00BB5F1A" w:rsidP="00BB5F1A">
            <w:pPr>
              <w:keepNext/>
              <w:keepLines/>
              <w:spacing w:after="0"/>
              <w:ind w:left="851" w:hanging="851"/>
              <w:rPr>
                <w:rFonts w:ascii="Arial" w:eastAsia="Times New Roman" w:hAnsi="Arial" w:cs="Arial"/>
                <w:sz w:val="18"/>
              </w:rPr>
            </w:pPr>
            <w:r w:rsidRPr="00BB5F1A">
              <w:rPr>
                <w:rFonts w:ascii="Arial" w:eastAsia="Times New Roman" w:hAnsi="Arial" w:cs="Arial"/>
                <w:sz w:val="18"/>
              </w:rPr>
              <w:t>Note 2:</w:t>
            </w:r>
            <w:r w:rsidRPr="00BB5F1A">
              <w:rPr>
                <w:rFonts w:ascii="Arial" w:eastAsia="Times New Roman" w:hAnsi="Arial" w:cs="Arial"/>
                <w:sz w:val="18"/>
              </w:rPr>
              <w:tab/>
              <w:t>Void</w:t>
            </w:r>
          </w:p>
          <w:p w14:paraId="1D9D427F" w14:textId="77777777" w:rsidR="00BB5F1A" w:rsidRPr="00BB5F1A" w:rsidRDefault="00BB5F1A" w:rsidP="00BB5F1A">
            <w:pPr>
              <w:keepNext/>
              <w:keepLines/>
              <w:spacing w:after="0"/>
              <w:ind w:left="851" w:hanging="851"/>
              <w:rPr>
                <w:rFonts w:ascii="Arial" w:eastAsia="Times New Roman" w:hAnsi="Arial" w:cs="Arial"/>
                <w:sz w:val="18"/>
              </w:rPr>
            </w:pPr>
            <w:r w:rsidRPr="00BB5F1A">
              <w:rPr>
                <w:rFonts w:ascii="Arial" w:eastAsia="Times New Roman" w:hAnsi="Arial" w:cs="Arial"/>
                <w:sz w:val="18"/>
              </w:rPr>
              <w:t>Note 3:</w:t>
            </w:r>
            <w:r w:rsidRPr="00BB5F1A">
              <w:rPr>
                <w:rFonts w:ascii="Arial" w:eastAsia="Times New Roman" w:hAnsi="Arial" w:cs="Arial"/>
                <w:sz w:val="18"/>
              </w:rPr>
              <w:tab/>
              <w:t>Void</w:t>
            </w:r>
          </w:p>
          <w:p w14:paraId="350CC2A7" w14:textId="77777777" w:rsidR="00BB5F1A" w:rsidRPr="00BB5F1A" w:rsidRDefault="00BB5F1A" w:rsidP="00BB5F1A">
            <w:pPr>
              <w:keepNext/>
              <w:keepLines/>
              <w:spacing w:after="0"/>
              <w:ind w:left="851" w:hanging="851"/>
              <w:rPr>
                <w:rFonts w:ascii="Arial" w:eastAsia="Times New Roman" w:hAnsi="Arial" w:cs="Arial"/>
                <w:sz w:val="18"/>
              </w:rPr>
            </w:pPr>
            <w:r w:rsidRPr="00BB5F1A">
              <w:rPr>
                <w:rFonts w:ascii="Arial" w:eastAsia="Times New Roman" w:hAnsi="Arial" w:cs="Arial"/>
                <w:sz w:val="18"/>
              </w:rPr>
              <w:t>Note 4:</w:t>
            </w:r>
            <w:r w:rsidRPr="00BB5F1A">
              <w:rPr>
                <w:rFonts w:ascii="Arial" w:eastAsia="Times New Roman" w:hAnsi="Arial" w:cs="Arial"/>
                <w:sz w:val="18"/>
              </w:rPr>
              <w:tab/>
              <w:t>Void</w:t>
            </w:r>
          </w:p>
        </w:tc>
      </w:tr>
    </w:tbl>
    <w:p w14:paraId="63E3071E" w14:textId="77777777" w:rsidR="00BB5F1A" w:rsidRPr="00BB5F1A" w:rsidRDefault="00BB5F1A" w:rsidP="00BB5F1A">
      <w:pPr>
        <w:rPr>
          <w:rFonts w:eastAsia="Times New Roman"/>
        </w:rPr>
      </w:pPr>
    </w:p>
    <w:p w14:paraId="1794F2F3" w14:textId="77777777" w:rsidR="00BB5F1A" w:rsidRPr="00BB5F1A" w:rsidRDefault="00BB5F1A" w:rsidP="00BB5F1A">
      <w:pPr>
        <w:keepNext/>
        <w:keepLines/>
        <w:spacing w:before="60"/>
        <w:jc w:val="center"/>
        <w:rPr>
          <w:rFonts w:ascii="Arial" w:eastAsia="Times New Roman" w:hAnsi="Arial"/>
          <w:b/>
        </w:rPr>
      </w:pPr>
      <w:r w:rsidRPr="00BB5F1A">
        <w:rPr>
          <w:rFonts w:ascii="Arial" w:eastAsia="Times New Roman" w:hAnsi="Arial"/>
          <w:b/>
        </w:rPr>
        <w:t>Table A.</w:t>
      </w:r>
      <w:r w:rsidRPr="00BB5F1A">
        <w:rPr>
          <w:rFonts w:ascii="Arial" w:eastAsia="Times New Roman" w:hAnsi="Arial" w:cs="Arial"/>
          <w:b/>
          <w:lang w:eastAsia="ko-KR"/>
        </w:rPr>
        <w:t>7.7.2.2.2-</w:t>
      </w:r>
      <w:r w:rsidRPr="00BB5F1A">
        <w:rPr>
          <w:rFonts w:ascii="Arial" w:eastAsia="Times New Roman" w:hAnsi="Arial" w:cs="Arial"/>
          <w:b/>
          <w:lang w:eastAsia="zh-CN"/>
        </w:rPr>
        <w:t>3</w:t>
      </w:r>
      <w:r w:rsidRPr="00BB5F1A">
        <w:rPr>
          <w:rFonts w:ascii="Arial" w:eastAsia="Times New Roman" w:hAnsi="Arial"/>
          <w:b/>
        </w:rPr>
        <w:t>: SS-RSR</w:t>
      </w:r>
      <w:r w:rsidRPr="00BB5F1A">
        <w:rPr>
          <w:rFonts w:ascii="Arial" w:eastAsia="Times New Roman" w:hAnsi="Arial"/>
          <w:b/>
          <w:lang w:eastAsia="zh-CN"/>
        </w:rPr>
        <w:t>Q</w:t>
      </w:r>
      <w:r w:rsidRPr="00BB5F1A">
        <w:rPr>
          <w:rFonts w:ascii="Arial" w:eastAsia="Times New Roman" w:hAnsi="Arial"/>
          <w:b/>
        </w:rPr>
        <w:t xml:space="preserve"> Int</w:t>
      </w:r>
      <w:r w:rsidRPr="00BB5F1A">
        <w:rPr>
          <w:rFonts w:ascii="Arial" w:eastAsia="Times New Roman" w:hAnsi="Arial"/>
          <w:b/>
          <w:lang w:eastAsia="zh-CN"/>
        </w:rPr>
        <w:t>er</w:t>
      </w:r>
      <w:r w:rsidRPr="00BB5F1A">
        <w:rPr>
          <w:rFonts w:ascii="Arial" w:eastAsia="Times New Roman" w:hAnsi="Arial"/>
          <w:b/>
        </w:rPr>
        <w:t xml:space="preserve"> frequency OTA related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BB5F1A" w:rsidRPr="00BB5F1A" w14:paraId="39FEA4FC" w14:textId="77777777" w:rsidTr="00AA4E81">
        <w:trPr>
          <w:trHeight w:val="187"/>
          <w:jc w:val="center"/>
        </w:trPr>
        <w:tc>
          <w:tcPr>
            <w:tcW w:w="3628" w:type="dxa"/>
            <w:tcBorders>
              <w:top w:val="single" w:sz="4" w:space="0" w:color="auto"/>
              <w:left w:val="single" w:sz="4" w:space="0" w:color="auto"/>
              <w:bottom w:val="nil"/>
              <w:right w:val="single" w:sz="4" w:space="0" w:color="auto"/>
            </w:tcBorders>
            <w:shd w:val="clear" w:color="auto" w:fill="auto"/>
            <w:vAlign w:val="center"/>
            <w:hideMark/>
          </w:tcPr>
          <w:p w14:paraId="48392114"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Parameter</w:t>
            </w:r>
          </w:p>
        </w:tc>
        <w:tc>
          <w:tcPr>
            <w:tcW w:w="1271" w:type="dxa"/>
            <w:tcBorders>
              <w:top w:val="single" w:sz="4" w:space="0" w:color="auto"/>
              <w:left w:val="single" w:sz="4" w:space="0" w:color="auto"/>
              <w:bottom w:val="nil"/>
              <w:right w:val="single" w:sz="4" w:space="0" w:color="auto"/>
            </w:tcBorders>
            <w:shd w:val="clear" w:color="auto" w:fill="auto"/>
            <w:vAlign w:val="center"/>
            <w:hideMark/>
          </w:tcPr>
          <w:p w14:paraId="52B6DD12"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4C4BEF74" w14:textId="77777777" w:rsidR="00BB5F1A" w:rsidRPr="00BB5F1A" w:rsidRDefault="00BB5F1A" w:rsidP="00BB5F1A">
            <w:pPr>
              <w:keepNext/>
              <w:keepLines/>
              <w:spacing w:after="0"/>
              <w:jc w:val="center"/>
              <w:rPr>
                <w:rFonts w:ascii="Arial" w:eastAsia="Times New Roman" w:hAnsi="Arial"/>
                <w:b/>
                <w:sz w:val="18"/>
              </w:rPr>
            </w:pPr>
            <w:r w:rsidRPr="00BB5F1A">
              <w:rPr>
                <w:rFonts w:ascii="Arial" w:eastAsia="Times New Roman" w:hAnsi="Arial"/>
                <w:b/>
                <w:sz w:val="18"/>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182E0EE8" w14:textId="77777777" w:rsidR="00BB5F1A" w:rsidRPr="00BB5F1A" w:rsidRDefault="00BB5F1A" w:rsidP="00BB5F1A">
            <w:pPr>
              <w:keepNext/>
              <w:keepLines/>
              <w:spacing w:after="0"/>
              <w:jc w:val="center"/>
              <w:rPr>
                <w:rFonts w:ascii="Arial" w:eastAsia="Times New Roman" w:hAnsi="Arial"/>
                <w:b/>
                <w:sz w:val="18"/>
                <w:lang w:eastAsia="zh-CN"/>
              </w:rPr>
            </w:pPr>
            <w:r w:rsidRPr="00BB5F1A">
              <w:rPr>
                <w:rFonts w:ascii="Arial" w:eastAsia="Times New Roman" w:hAnsi="Arial"/>
                <w:b/>
                <w:sz w:val="18"/>
              </w:rPr>
              <w:t xml:space="preserve">Test </w:t>
            </w:r>
            <w:r w:rsidRPr="00BB5F1A">
              <w:rPr>
                <w:rFonts w:ascii="Arial" w:eastAsia="Times New Roman" w:hAnsi="Arial"/>
                <w:b/>
                <w:sz w:val="18"/>
                <w:lang w:eastAsia="zh-CN"/>
              </w:rPr>
              <w:t>2</w:t>
            </w:r>
          </w:p>
        </w:tc>
      </w:tr>
      <w:tr w:rsidR="00BB5F1A" w:rsidRPr="00BB5F1A" w14:paraId="082CE9DB" w14:textId="77777777" w:rsidTr="00AA4E81">
        <w:trPr>
          <w:trHeight w:val="187"/>
          <w:jc w:val="center"/>
        </w:trPr>
        <w:tc>
          <w:tcPr>
            <w:tcW w:w="3628" w:type="dxa"/>
            <w:tcBorders>
              <w:top w:val="nil"/>
              <w:left w:val="single" w:sz="4" w:space="0" w:color="auto"/>
              <w:bottom w:val="single" w:sz="4" w:space="0" w:color="auto"/>
              <w:right w:val="single" w:sz="4" w:space="0" w:color="auto"/>
            </w:tcBorders>
            <w:shd w:val="clear" w:color="auto" w:fill="auto"/>
            <w:vAlign w:val="center"/>
            <w:hideMark/>
          </w:tcPr>
          <w:p w14:paraId="790C350E" w14:textId="77777777" w:rsidR="00BB5F1A" w:rsidRPr="00BB5F1A" w:rsidRDefault="00BB5F1A" w:rsidP="00BB5F1A">
            <w:pPr>
              <w:keepNext/>
              <w:keepLines/>
              <w:spacing w:after="0"/>
              <w:jc w:val="center"/>
              <w:rPr>
                <w:rFonts w:ascii="Arial" w:eastAsia="Calibri" w:hAnsi="Arial"/>
                <w:b/>
                <w:sz w:val="18"/>
                <w:szCs w:val="22"/>
              </w:rPr>
            </w:pPr>
          </w:p>
        </w:tc>
        <w:tc>
          <w:tcPr>
            <w:tcW w:w="1271" w:type="dxa"/>
            <w:tcBorders>
              <w:top w:val="nil"/>
              <w:left w:val="single" w:sz="4" w:space="0" w:color="auto"/>
              <w:bottom w:val="single" w:sz="4" w:space="0" w:color="auto"/>
              <w:right w:val="single" w:sz="4" w:space="0" w:color="auto"/>
            </w:tcBorders>
            <w:shd w:val="clear" w:color="auto" w:fill="auto"/>
            <w:vAlign w:val="center"/>
            <w:hideMark/>
          </w:tcPr>
          <w:p w14:paraId="645C4E4C" w14:textId="77777777" w:rsidR="00BB5F1A" w:rsidRPr="00BB5F1A" w:rsidRDefault="00BB5F1A" w:rsidP="00BB5F1A">
            <w:pPr>
              <w:keepNext/>
              <w:keepLines/>
              <w:spacing w:after="0"/>
              <w:jc w:val="center"/>
              <w:rPr>
                <w:rFonts w:ascii="Arial" w:eastAsia="Calibri" w:hAnsi="Arial"/>
                <w:b/>
                <w:sz w:val="18"/>
                <w:szCs w:val="22"/>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434AF52" w14:textId="77777777" w:rsidR="00BB5F1A" w:rsidRPr="00BB5F1A" w:rsidRDefault="00BB5F1A" w:rsidP="00BB5F1A">
            <w:pPr>
              <w:keepNext/>
              <w:keepLines/>
              <w:spacing w:after="0"/>
              <w:jc w:val="center"/>
              <w:rPr>
                <w:rFonts w:ascii="Arial" w:eastAsia="Times New Roman" w:hAnsi="Arial"/>
                <w:b/>
                <w:sz w:val="18"/>
                <w:lang w:eastAsia="zh-CN"/>
              </w:rPr>
            </w:pPr>
            <w:r w:rsidRPr="00BB5F1A">
              <w:rPr>
                <w:rFonts w:ascii="Arial" w:eastAsia="Times New Roman" w:hAnsi="Arial"/>
                <w:b/>
                <w:sz w:val="18"/>
              </w:rPr>
              <w:t xml:space="preserve">Cell </w:t>
            </w:r>
            <w:r w:rsidRPr="00BB5F1A">
              <w:rPr>
                <w:rFonts w:ascii="Arial" w:eastAsia="Times New Roman" w:hAnsi="Arial"/>
                <w:b/>
                <w:sz w:val="18"/>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3436C457" w14:textId="77777777" w:rsidR="00BB5F1A" w:rsidRPr="00BB5F1A" w:rsidRDefault="00BB5F1A" w:rsidP="00BB5F1A">
            <w:pPr>
              <w:keepNext/>
              <w:keepLines/>
              <w:spacing w:after="0"/>
              <w:jc w:val="center"/>
              <w:rPr>
                <w:rFonts w:ascii="Arial" w:eastAsia="Times New Roman" w:hAnsi="Arial"/>
                <w:b/>
                <w:sz w:val="18"/>
                <w:lang w:eastAsia="zh-CN"/>
              </w:rPr>
            </w:pPr>
            <w:r w:rsidRPr="00BB5F1A">
              <w:rPr>
                <w:rFonts w:ascii="Arial" w:eastAsia="Times New Roman" w:hAnsi="Arial"/>
                <w:b/>
                <w:sz w:val="18"/>
              </w:rPr>
              <w:t xml:space="preserve">Cell </w:t>
            </w:r>
            <w:r w:rsidRPr="00BB5F1A">
              <w:rPr>
                <w:rFonts w:ascii="Arial" w:eastAsia="Times New Roman" w:hAnsi="Arial"/>
                <w:b/>
                <w:sz w:val="18"/>
                <w:lang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3417187F" w14:textId="77777777" w:rsidR="00BB5F1A" w:rsidRPr="00BB5F1A" w:rsidRDefault="00BB5F1A" w:rsidP="00BB5F1A">
            <w:pPr>
              <w:keepNext/>
              <w:keepLines/>
              <w:spacing w:after="0"/>
              <w:jc w:val="center"/>
              <w:rPr>
                <w:rFonts w:ascii="Arial" w:eastAsia="Times New Roman" w:hAnsi="Arial"/>
                <w:b/>
                <w:sz w:val="18"/>
                <w:lang w:eastAsia="zh-CN"/>
              </w:rPr>
            </w:pPr>
            <w:r w:rsidRPr="00BB5F1A">
              <w:rPr>
                <w:rFonts w:ascii="Arial" w:eastAsia="Times New Roman" w:hAnsi="Arial"/>
                <w:b/>
                <w:sz w:val="18"/>
              </w:rPr>
              <w:t xml:space="preserve">Cell </w:t>
            </w:r>
            <w:r w:rsidRPr="00BB5F1A">
              <w:rPr>
                <w:rFonts w:ascii="Arial" w:eastAsia="Times New Roman" w:hAnsi="Arial"/>
                <w:b/>
                <w:sz w:val="18"/>
                <w:lang w:eastAsia="zh-CN"/>
              </w:rPr>
              <w:t>1</w:t>
            </w:r>
          </w:p>
        </w:tc>
        <w:tc>
          <w:tcPr>
            <w:tcW w:w="832" w:type="dxa"/>
            <w:tcBorders>
              <w:top w:val="single" w:sz="4" w:space="0" w:color="auto"/>
              <w:left w:val="single" w:sz="4" w:space="0" w:color="auto"/>
              <w:bottom w:val="single" w:sz="4" w:space="0" w:color="auto"/>
              <w:right w:val="single" w:sz="4" w:space="0" w:color="auto"/>
            </w:tcBorders>
            <w:vAlign w:val="center"/>
            <w:hideMark/>
          </w:tcPr>
          <w:p w14:paraId="75138046" w14:textId="77777777" w:rsidR="00BB5F1A" w:rsidRPr="00BB5F1A" w:rsidRDefault="00BB5F1A" w:rsidP="00BB5F1A">
            <w:pPr>
              <w:keepNext/>
              <w:keepLines/>
              <w:spacing w:after="0"/>
              <w:jc w:val="center"/>
              <w:rPr>
                <w:rFonts w:ascii="Arial" w:eastAsia="Times New Roman" w:hAnsi="Arial"/>
                <w:b/>
                <w:sz w:val="18"/>
                <w:lang w:eastAsia="zh-CN"/>
              </w:rPr>
            </w:pPr>
            <w:r w:rsidRPr="00BB5F1A">
              <w:rPr>
                <w:rFonts w:ascii="Arial" w:eastAsia="Times New Roman" w:hAnsi="Arial"/>
                <w:b/>
                <w:sz w:val="18"/>
              </w:rPr>
              <w:t xml:space="preserve">Cell </w:t>
            </w:r>
            <w:r w:rsidRPr="00BB5F1A">
              <w:rPr>
                <w:rFonts w:ascii="Arial" w:eastAsia="Times New Roman" w:hAnsi="Arial"/>
                <w:b/>
                <w:sz w:val="18"/>
                <w:lang w:eastAsia="zh-CN"/>
              </w:rPr>
              <w:t>2</w:t>
            </w:r>
          </w:p>
        </w:tc>
      </w:tr>
      <w:tr w:rsidR="00BB5F1A" w:rsidRPr="00BB5F1A" w14:paraId="5C8D940C" w14:textId="77777777" w:rsidTr="00AA4E81">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3E1423BE" w14:textId="77777777" w:rsidR="00BB5F1A" w:rsidRPr="00BB5F1A" w:rsidRDefault="00BB5F1A" w:rsidP="00BB5F1A">
            <w:pPr>
              <w:keepNext/>
              <w:keepLines/>
              <w:spacing w:after="0"/>
              <w:rPr>
                <w:rFonts w:ascii="Arial" w:eastAsia="Times New Roman" w:hAnsi="Arial"/>
                <w:sz w:val="18"/>
              </w:rPr>
            </w:pPr>
            <w:r w:rsidRPr="00BB5F1A">
              <w:rPr>
                <w:rFonts w:ascii="Arial" w:eastAsia="Times New Roman" w:hAnsi="Arial"/>
                <w:sz w:val="18"/>
                <w:lang w:eastAsia="zh-CN"/>
              </w:rPr>
              <w:t>AoA setup</w:t>
            </w:r>
          </w:p>
        </w:tc>
        <w:tc>
          <w:tcPr>
            <w:tcW w:w="1271" w:type="dxa"/>
            <w:tcBorders>
              <w:top w:val="single" w:sz="4" w:space="0" w:color="auto"/>
              <w:left w:val="single" w:sz="4" w:space="0" w:color="auto"/>
              <w:bottom w:val="single" w:sz="4" w:space="0" w:color="auto"/>
              <w:right w:val="single" w:sz="4" w:space="0" w:color="auto"/>
            </w:tcBorders>
          </w:tcPr>
          <w:p w14:paraId="25ABF7CF" w14:textId="77777777" w:rsidR="00BB5F1A" w:rsidRPr="00BB5F1A" w:rsidRDefault="00BB5F1A" w:rsidP="00BB5F1A">
            <w:pPr>
              <w:keepNext/>
              <w:keepLines/>
              <w:spacing w:after="0"/>
              <w:jc w:val="center"/>
              <w:rPr>
                <w:rFonts w:ascii="Arial" w:eastAsia="Times New Roman" w:hAnsi="Arial"/>
                <w:sz w:val="18"/>
              </w:rPr>
            </w:pPr>
          </w:p>
        </w:tc>
        <w:tc>
          <w:tcPr>
            <w:tcW w:w="1661" w:type="dxa"/>
            <w:gridSpan w:val="2"/>
            <w:tcBorders>
              <w:top w:val="single" w:sz="4" w:space="0" w:color="auto"/>
              <w:left w:val="single" w:sz="4" w:space="0" w:color="auto"/>
              <w:bottom w:val="single" w:sz="4" w:space="0" w:color="auto"/>
              <w:right w:val="single" w:sz="4" w:space="0" w:color="auto"/>
            </w:tcBorders>
          </w:tcPr>
          <w:p w14:paraId="514E7420" w14:textId="77777777" w:rsidR="00BB5F1A" w:rsidRPr="00BB5F1A" w:rsidRDefault="00BB5F1A" w:rsidP="00BB5F1A">
            <w:pPr>
              <w:keepNext/>
              <w:keepLines/>
              <w:spacing w:after="0"/>
              <w:jc w:val="center"/>
              <w:rPr>
                <w:rFonts w:ascii="Arial" w:eastAsia="Times New Roman" w:hAnsi="Arial"/>
                <w:sz w:val="18"/>
                <w:lang w:eastAsia="zh-CN"/>
              </w:rPr>
            </w:pPr>
            <w:r w:rsidRPr="00BB5F1A">
              <w:rPr>
                <w:rFonts w:ascii="Arial" w:eastAsia="Times New Roman" w:hAnsi="Arial"/>
                <w:sz w:val="18"/>
                <w:lang w:eastAsia="zh-CN"/>
              </w:rPr>
              <w:t>Setup 1</w:t>
            </w:r>
            <w:r w:rsidRPr="00BB5F1A">
              <w:rPr>
                <w:rFonts w:ascii="Arial" w:eastAsia="Times New Roman" w:hAnsi="Arial"/>
                <w:snapToGrid w:val="0"/>
                <w:sz w:val="18"/>
              </w:rPr>
              <w:t xml:space="preserve"> in clause A.3.15</w:t>
            </w:r>
            <w:r w:rsidRPr="00BB5F1A">
              <w:rPr>
                <w:rFonts w:ascii="Arial" w:eastAsia="Times New Roman" w:hAnsi="Arial"/>
                <w:sz w:val="18"/>
                <w:lang w:eastAsia="ko-KR"/>
              </w:rPr>
              <w:t>.</w:t>
            </w:r>
          </w:p>
        </w:tc>
        <w:tc>
          <w:tcPr>
            <w:tcW w:w="1663" w:type="dxa"/>
            <w:gridSpan w:val="2"/>
            <w:tcBorders>
              <w:top w:val="single" w:sz="4" w:space="0" w:color="auto"/>
              <w:left w:val="single" w:sz="4" w:space="0" w:color="auto"/>
              <w:bottom w:val="single" w:sz="4" w:space="0" w:color="auto"/>
              <w:right w:val="single" w:sz="4" w:space="0" w:color="auto"/>
            </w:tcBorders>
          </w:tcPr>
          <w:p w14:paraId="49C9C4BE"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lang w:eastAsia="zh-CN"/>
              </w:rPr>
              <w:t>Setup 1</w:t>
            </w:r>
            <w:r w:rsidRPr="00BB5F1A">
              <w:rPr>
                <w:rFonts w:ascii="Arial" w:eastAsia="Times New Roman" w:hAnsi="Arial"/>
                <w:snapToGrid w:val="0"/>
                <w:sz w:val="18"/>
              </w:rPr>
              <w:t xml:space="preserve"> in clause A.3.15</w:t>
            </w:r>
            <w:r w:rsidRPr="00BB5F1A">
              <w:rPr>
                <w:rFonts w:ascii="Arial" w:eastAsia="Times New Roman" w:hAnsi="Arial"/>
                <w:sz w:val="18"/>
                <w:lang w:eastAsia="ko-KR"/>
              </w:rPr>
              <w:t>.</w:t>
            </w:r>
          </w:p>
        </w:tc>
      </w:tr>
      <w:tr w:rsidR="00BB5F1A" w:rsidRPr="00BB5F1A" w14:paraId="08F01B37" w14:textId="77777777" w:rsidTr="00AA4E81">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3E758732" w14:textId="77777777" w:rsidR="00BB5F1A" w:rsidRPr="00BB5F1A" w:rsidRDefault="00BB5F1A" w:rsidP="00BB5F1A">
            <w:pPr>
              <w:keepNext/>
              <w:keepLines/>
              <w:spacing w:after="0"/>
              <w:rPr>
                <w:rFonts w:ascii="Arial" w:eastAsia="Times New Roman" w:hAnsi="Arial"/>
                <w:sz w:val="18"/>
                <w:lang w:eastAsia="zh-CN"/>
              </w:rPr>
            </w:pPr>
            <w:r w:rsidRPr="00BB5F1A">
              <w:rPr>
                <w:rFonts w:ascii="Arial" w:eastAsia="Times New Roman" w:hAnsi="Arial"/>
                <w:sz w:val="18"/>
                <w:szCs w:val="18"/>
              </w:rPr>
              <w:t>Assumption for UE beams</w:t>
            </w:r>
            <w:r w:rsidRPr="00BB5F1A">
              <w:rPr>
                <w:rFonts w:ascii="Arial" w:eastAsia="Times New Roman" w:hAnsi="Arial"/>
                <w:sz w:val="18"/>
                <w:szCs w:val="18"/>
                <w:vertAlign w:val="superscript"/>
              </w:rPr>
              <w:t>Note 8</w:t>
            </w:r>
          </w:p>
        </w:tc>
        <w:tc>
          <w:tcPr>
            <w:tcW w:w="1271" w:type="dxa"/>
            <w:tcBorders>
              <w:top w:val="single" w:sz="4" w:space="0" w:color="auto"/>
              <w:left w:val="single" w:sz="4" w:space="0" w:color="auto"/>
              <w:bottom w:val="single" w:sz="4" w:space="0" w:color="auto"/>
              <w:right w:val="single" w:sz="4" w:space="0" w:color="auto"/>
            </w:tcBorders>
          </w:tcPr>
          <w:p w14:paraId="3DD06627" w14:textId="77777777" w:rsidR="00BB5F1A" w:rsidRPr="00BB5F1A" w:rsidRDefault="00BB5F1A" w:rsidP="00BB5F1A">
            <w:pPr>
              <w:keepNext/>
              <w:keepLines/>
              <w:spacing w:after="0"/>
              <w:jc w:val="center"/>
              <w:rPr>
                <w:rFonts w:ascii="Arial" w:eastAsia="Times New Roman" w:hAnsi="Arial"/>
                <w:sz w:val="18"/>
              </w:rPr>
            </w:pPr>
          </w:p>
        </w:tc>
        <w:tc>
          <w:tcPr>
            <w:tcW w:w="1661" w:type="dxa"/>
            <w:gridSpan w:val="2"/>
            <w:tcBorders>
              <w:top w:val="single" w:sz="4" w:space="0" w:color="auto"/>
              <w:left w:val="single" w:sz="4" w:space="0" w:color="auto"/>
              <w:bottom w:val="single" w:sz="4" w:space="0" w:color="auto"/>
              <w:right w:val="single" w:sz="4" w:space="0" w:color="auto"/>
            </w:tcBorders>
          </w:tcPr>
          <w:p w14:paraId="7EEBA99A" w14:textId="77777777" w:rsidR="00BB5F1A" w:rsidRPr="00BB5F1A" w:rsidRDefault="00BB5F1A" w:rsidP="00BB5F1A">
            <w:pPr>
              <w:keepNext/>
              <w:keepLines/>
              <w:spacing w:after="0"/>
              <w:jc w:val="center"/>
              <w:rPr>
                <w:rFonts w:ascii="Arial" w:eastAsia="Times New Roman" w:hAnsi="Arial"/>
                <w:sz w:val="18"/>
                <w:lang w:eastAsia="zh-CN"/>
              </w:rPr>
            </w:pPr>
            <w:r w:rsidRPr="00BB5F1A">
              <w:rPr>
                <w:rFonts w:ascii="Arial" w:eastAsia="Times New Roman" w:hAnsi="Arial"/>
                <w:sz w:val="18"/>
              </w:rPr>
              <w:t>Rough</w:t>
            </w:r>
          </w:p>
        </w:tc>
        <w:tc>
          <w:tcPr>
            <w:tcW w:w="1663" w:type="dxa"/>
            <w:gridSpan w:val="2"/>
            <w:tcBorders>
              <w:top w:val="single" w:sz="4" w:space="0" w:color="auto"/>
              <w:left w:val="single" w:sz="4" w:space="0" w:color="auto"/>
              <w:bottom w:val="single" w:sz="4" w:space="0" w:color="auto"/>
              <w:right w:val="single" w:sz="4" w:space="0" w:color="auto"/>
            </w:tcBorders>
          </w:tcPr>
          <w:p w14:paraId="31D66511" w14:textId="77777777" w:rsidR="00BB5F1A" w:rsidRPr="00BB5F1A" w:rsidRDefault="00BB5F1A" w:rsidP="00BB5F1A">
            <w:pPr>
              <w:keepNext/>
              <w:keepLines/>
              <w:spacing w:after="0"/>
              <w:jc w:val="center"/>
              <w:rPr>
                <w:rFonts w:ascii="Arial" w:eastAsia="Times New Roman" w:hAnsi="Arial"/>
                <w:sz w:val="18"/>
                <w:lang w:eastAsia="zh-CN"/>
              </w:rPr>
            </w:pPr>
            <w:r w:rsidRPr="00BB5F1A">
              <w:rPr>
                <w:rFonts w:ascii="Arial" w:eastAsia="Times New Roman" w:hAnsi="Arial"/>
                <w:sz w:val="18"/>
                <w:szCs w:val="18"/>
              </w:rPr>
              <w:t>Rough</w:t>
            </w:r>
          </w:p>
        </w:tc>
      </w:tr>
      <w:tr w:rsidR="00BB5F1A" w:rsidRPr="00BB5F1A" w:rsidDel="007D7BE0" w14:paraId="61E8204E" w14:textId="77777777" w:rsidTr="00AA4E81">
        <w:trPr>
          <w:trHeight w:val="187"/>
          <w:jc w:val="center"/>
          <w:del w:id="1595" w:author="Karajani Bledar 1SI1" w:date="2021-08-27T22:48:00Z"/>
        </w:trPr>
        <w:tc>
          <w:tcPr>
            <w:tcW w:w="3628" w:type="dxa"/>
            <w:tcBorders>
              <w:top w:val="single" w:sz="4" w:space="0" w:color="auto"/>
              <w:left w:val="single" w:sz="4" w:space="0" w:color="auto"/>
              <w:bottom w:val="single" w:sz="4" w:space="0" w:color="auto"/>
              <w:right w:val="single" w:sz="4" w:space="0" w:color="auto"/>
            </w:tcBorders>
          </w:tcPr>
          <w:p w14:paraId="7E50BEE1" w14:textId="77777777" w:rsidR="00BB5F1A" w:rsidRPr="00BB5F1A" w:rsidDel="007D7BE0" w:rsidRDefault="00BB5F1A" w:rsidP="00BB5F1A">
            <w:pPr>
              <w:keepNext/>
              <w:keepLines/>
              <w:spacing w:after="0"/>
              <w:rPr>
                <w:del w:id="1596" w:author="Karajani Bledar 1SI1" w:date="2021-08-27T22:48:00Z"/>
                <w:rFonts w:ascii="Arial" w:eastAsia="Times New Roman" w:hAnsi="Arial"/>
                <w:sz w:val="18"/>
                <w:vertAlign w:val="superscript"/>
              </w:rPr>
            </w:pPr>
            <w:del w:id="1597" w:author="Karajani Bledar 1SI1" w:date="2021-08-27T22:48:00Z">
              <w:r w:rsidRPr="00BB5F1A" w:rsidDel="007D7BE0">
                <w:rPr>
                  <w:rFonts w:ascii="Arial" w:eastAsia="Calibri" w:hAnsi="Arial"/>
                  <w:position w:val="-12"/>
                  <w:sz w:val="18"/>
                  <w:szCs w:val="22"/>
                </w:rPr>
                <w:object w:dxaOrig="405" w:dyaOrig="345" w14:anchorId="4B510118">
                  <v:shape id="_x0000_i1219" type="#_x0000_t75" style="width:21.5pt;height:14.5pt" o:ole="" fillcolor="window">
                    <v:imagedata r:id="rId15" o:title=""/>
                  </v:shape>
                  <o:OLEObject Type="Embed" ProgID="Equation.3" ShapeID="_x0000_i1219" DrawAspect="Content" ObjectID="_1691945630" r:id="rId218"/>
                </w:object>
              </w:r>
              <w:r w:rsidRPr="00BB5F1A" w:rsidDel="007D7BE0">
                <w:rPr>
                  <w:rFonts w:ascii="Arial" w:eastAsia="Times New Roman" w:hAnsi="Arial"/>
                  <w:sz w:val="18"/>
                  <w:vertAlign w:val="superscript"/>
                </w:rPr>
                <w:delText>Note1</w:delText>
              </w:r>
            </w:del>
          </w:p>
        </w:tc>
        <w:tc>
          <w:tcPr>
            <w:tcW w:w="1271" w:type="dxa"/>
            <w:tcBorders>
              <w:top w:val="single" w:sz="4" w:space="0" w:color="auto"/>
              <w:left w:val="single" w:sz="4" w:space="0" w:color="auto"/>
              <w:bottom w:val="single" w:sz="4" w:space="0" w:color="auto"/>
              <w:right w:val="single" w:sz="4" w:space="0" w:color="auto"/>
            </w:tcBorders>
          </w:tcPr>
          <w:p w14:paraId="7AB7BCE3" w14:textId="77777777" w:rsidR="00BB5F1A" w:rsidRPr="00BB5F1A" w:rsidDel="007D7BE0" w:rsidRDefault="00BB5F1A" w:rsidP="00BB5F1A">
            <w:pPr>
              <w:keepNext/>
              <w:keepLines/>
              <w:spacing w:after="0"/>
              <w:jc w:val="center"/>
              <w:rPr>
                <w:del w:id="1598" w:author="Karajani Bledar 1SI1" w:date="2021-08-27T22:48:00Z"/>
                <w:rFonts w:ascii="Arial" w:eastAsia="Times New Roman" w:hAnsi="Arial"/>
                <w:sz w:val="18"/>
              </w:rPr>
            </w:pPr>
            <w:del w:id="1599" w:author="Karajani Bledar 1SI1" w:date="2021-08-27T22:48:00Z">
              <w:r w:rsidRPr="00BB5F1A" w:rsidDel="007D7BE0">
                <w:rPr>
                  <w:rFonts w:ascii="Arial" w:eastAsia="Times New Roman" w:hAnsi="Arial"/>
                  <w:sz w:val="18"/>
                </w:rPr>
                <w:delText>dBm/15kHz</w:delText>
              </w:r>
              <w:r w:rsidRPr="00BB5F1A" w:rsidDel="007D7BE0">
                <w:rPr>
                  <w:rFonts w:ascii="Arial" w:eastAsia="Times New Roman" w:hAnsi="Arial"/>
                  <w:sz w:val="18"/>
                  <w:vertAlign w:val="superscript"/>
                </w:rPr>
                <w:delText>Note4</w:delText>
              </w:r>
            </w:del>
          </w:p>
        </w:tc>
        <w:tc>
          <w:tcPr>
            <w:tcW w:w="1661" w:type="dxa"/>
            <w:gridSpan w:val="2"/>
            <w:tcBorders>
              <w:top w:val="single" w:sz="4" w:space="0" w:color="auto"/>
              <w:left w:val="single" w:sz="4" w:space="0" w:color="auto"/>
              <w:bottom w:val="single" w:sz="4" w:space="0" w:color="auto"/>
              <w:right w:val="single" w:sz="4" w:space="0" w:color="auto"/>
            </w:tcBorders>
          </w:tcPr>
          <w:p w14:paraId="75D65A1B" w14:textId="77777777" w:rsidR="00BB5F1A" w:rsidRPr="00BB5F1A" w:rsidDel="007D7BE0" w:rsidRDefault="00BB5F1A" w:rsidP="00BB5F1A">
            <w:pPr>
              <w:keepNext/>
              <w:keepLines/>
              <w:spacing w:after="0"/>
              <w:jc w:val="center"/>
              <w:rPr>
                <w:del w:id="1600" w:author="Karajani Bledar 1SI1" w:date="2021-08-27T22:48:00Z"/>
                <w:rFonts w:ascii="Arial" w:eastAsia="Times New Roman" w:hAnsi="Arial"/>
                <w:sz w:val="18"/>
              </w:rPr>
            </w:pPr>
            <w:del w:id="1601" w:author="Karajani Bledar 1SI1" w:date="2021-08-27T22:48:00Z">
              <w:r w:rsidRPr="00BB5F1A" w:rsidDel="007D7BE0">
                <w:rPr>
                  <w:rFonts w:ascii="Arial" w:eastAsia="Times New Roman" w:hAnsi="Arial"/>
                  <w:sz w:val="18"/>
                  <w:lang w:eastAsia="zh-CN"/>
                </w:rPr>
                <w:delText>-94.03</w:delText>
              </w:r>
            </w:del>
          </w:p>
        </w:tc>
        <w:tc>
          <w:tcPr>
            <w:tcW w:w="1663" w:type="dxa"/>
            <w:gridSpan w:val="2"/>
            <w:tcBorders>
              <w:top w:val="single" w:sz="4" w:space="0" w:color="auto"/>
              <w:left w:val="single" w:sz="4" w:space="0" w:color="auto"/>
              <w:bottom w:val="single" w:sz="4" w:space="0" w:color="auto"/>
              <w:right w:val="single" w:sz="4" w:space="0" w:color="auto"/>
            </w:tcBorders>
          </w:tcPr>
          <w:p w14:paraId="3B4BB193" w14:textId="77777777" w:rsidR="00BB5F1A" w:rsidRPr="00BB5F1A" w:rsidDel="007D7BE0" w:rsidRDefault="00BB5F1A" w:rsidP="00BB5F1A">
            <w:pPr>
              <w:keepNext/>
              <w:keepLines/>
              <w:spacing w:after="0"/>
              <w:jc w:val="center"/>
              <w:rPr>
                <w:del w:id="1602" w:author="Karajani Bledar 1SI1" w:date="2021-08-27T22:48:00Z"/>
                <w:rFonts w:ascii="Arial" w:eastAsia="Times New Roman" w:hAnsi="Arial"/>
                <w:sz w:val="18"/>
                <w:szCs w:val="18"/>
              </w:rPr>
            </w:pPr>
            <w:del w:id="1603" w:author="Karajani Bledar 1SI1" w:date="2021-08-27T22:48:00Z">
              <w:r w:rsidRPr="00BB5F1A" w:rsidDel="007D7BE0">
                <w:rPr>
                  <w:rFonts w:ascii="Arial" w:eastAsia="Times New Roman" w:hAnsi="Arial"/>
                  <w:sz w:val="18"/>
                  <w:lang w:eastAsia="zh-CN"/>
                </w:rPr>
                <w:delText>-94.03</w:delText>
              </w:r>
            </w:del>
          </w:p>
        </w:tc>
      </w:tr>
      <w:tr w:rsidR="00BB5F1A" w:rsidRPr="00BB5F1A" w14:paraId="4A233305" w14:textId="77777777" w:rsidTr="00AA4E81">
        <w:trPr>
          <w:jc w:val="center"/>
          <w:ins w:id="1604" w:author="Karajani Bledar 1SI1" w:date="2021-08-27T22:48:00Z"/>
        </w:trPr>
        <w:tc>
          <w:tcPr>
            <w:tcW w:w="3628" w:type="dxa"/>
            <w:tcBorders>
              <w:top w:val="single" w:sz="4" w:space="0" w:color="auto"/>
              <w:left w:val="single" w:sz="4" w:space="0" w:color="auto"/>
              <w:right w:val="single" w:sz="4" w:space="0" w:color="auto"/>
            </w:tcBorders>
            <w:vAlign w:val="center"/>
          </w:tcPr>
          <w:p w14:paraId="212C2A41" w14:textId="77777777" w:rsidR="00BB5F1A" w:rsidRPr="00BB5F1A" w:rsidRDefault="00BB5F1A" w:rsidP="00BB5F1A">
            <w:pPr>
              <w:keepNext/>
              <w:keepLines/>
              <w:spacing w:after="0"/>
              <w:rPr>
                <w:ins w:id="1605" w:author="Karajani Bledar 1SI1" w:date="2021-08-27T22:48:00Z"/>
                <w:rFonts w:ascii="Arial" w:eastAsia="Times New Roman" w:hAnsi="Arial" w:cs="Arial"/>
                <w:sz w:val="18"/>
                <w:vertAlign w:val="superscript"/>
                <w:lang w:val="en-US"/>
              </w:rPr>
            </w:pPr>
            <w:ins w:id="1606" w:author="Karajani Bledar 1SI1" w:date="2021-08-27T22:48:00Z">
              <w:r w:rsidRPr="00BB5F1A">
                <w:rPr>
                  <w:rFonts w:ascii="Arial" w:eastAsia="Calibri" w:hAnsi="Arial" w:cs="Arial"/>
                  <w:position w:val="-12"/>
                  <w:sz w:val="18"/>
                  <w:szCs w:val="22"/>
                  <w:lang w:val="en-US"/>
                </w:rPr>
                <w:object w:dxaOrig="405" w:dyaOrig="345" w14:anchorId="7DA3CFDB">
                  <v:shape id="_x0000_i1220" type="#_x0000_t75" style="width:21pt;height:11pt" o:ole="" fillcolor="window">
                    <v:imagedata r:id="rId15" o:title=""/>
                  </v:shape>
                  <o:OLEObject Type="Embed" ProgID="Equation.3" ShapeID="_x0000_i1220" DrawAspect="Content" ObjectID="_1691945631" r:id="rId219"/>
                </w:object>
              </w:r>
            </w:ins>
            <w:ins w:id="1607" w:author="Karajani Bledar 1SI1" w:date="2021-08-27T22:48:00Z">
              <w:r w:rsidRPr="00BB5F1A">
                <w:rPr>
                  <w:rFonts w:ascii="Arial" w:eastAsia="Times New Roman" w:hAnsi="Arial" w:cs="Arial"/>
                  <w:sz w:val="18"/>
                  <w:vertAlign w:val="superscript"/>
                  <w:lang w:val="en-US"/>
                </w:rPr>
                <w:t>Note1</w:t>
              </w:r>
            </w:ins>
          </w:p>
          <w:p w14:paraId="365DB1E4" w14:textId="77777777" w:rsidR="00BB5F1A" w:rsidRPr="00BB5F1A" w:rsidRDefault="00BB5F1A" w:rsidP="00BB5F1A">
            <w:pPr>
              <w:keepNext/>
              <w:keepLines/>
              <w:spacing w:after="0"/>
              <w:rPr>
                <w:ins w:id="1608" w:author="Karajani Bledar 1SI1" w:date="2021-08-27T22:48: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437E4D19" w14:textId="77777777" w:rsidR="00BB5F1A" w:rsidRPr="00BB5F1A" w:rsidRDefault="00BB5F1A" w:rsidP="00BB5F1A">
            <w:pPr>
              <w:keepNext/>
              <w:keepLines/>
              <w:spacing w:after="0"/>
              <w:jc w:val="center"/>
              <w:rPr>
                <w:ins w:id="1609" w:author="Karajani Bledar 1SI1" w:date="2021-08-27T22:48:00Z"/>
                <w:rFonts w:ascii="Arial" w:eastAsia="Times New Roman" w:hAnsi="Arial" w:cs="Arial"/>
                <w:sz w:val="18"/>
                <w:lang w:val="en-US"/>
              </w:rPr>
            </w:pPr>
            <w:ins w:id="1610" w:author="Karajani Bledar 1SI1" w:date="2021-08-27T22:48:00Z">
              <w:r w:rsidRPr="00BB5F1A">
                <w:rPr>
                  <w:rFonts w:ascii="Arial" w:eastAsia="Times New Roman" w:hAnsi="Arial" w:cs="Arial"/>
                  <w:sz w:val="18"/>
                  <w:lang w:val="en-US"/>
                </w:rPr>
                <w:t>dBm/15kHz</w:t>
              </w:r>
              <w:r w:rsidRPr="00BB5F1A">
                <w:rPr>
                  <w:rFonts w:ascii="Arial" w:eastAsia="Times New Roman" w:hAnsi="Arial" w:cs="Arial"/>
                  <w:sz w:val="18"/>
                  <w:vertAlign w:val="superscript"/>
                  <w:lang w:val="en-US"/>
                </w:rPr>
                <w:t>Note4</w:t>
              </w:r>
            </w:ins>
          </w:p>
        </w:tc>
        <w:tc>
          <w:tcPr>
            <w:tcW w:w="830" w:type="dxa"/>
            <w:tcBorders>
              <w:top w:val="single" w:sz="4" w:space="0" w:color="auto"/>
              <w:left w:val="single" w:sz="4" w:space="0" w:color="auto"/>
              <w:right w:val="single" w:sz="4" w:space="0" w:color="auto"/>
            </w:tcBorders>
            <w:vAlign w:val="center"/>
          </w:tcPr>
          <w:p w14:paraId="5F6086AE" w14:textId="77777777" w:rsidR="00BB5F1A" w:rsidRPr="00BB5F1A" w:rsidRDefault="00BB5F1A" w:rsidP="00BB5F1A">
            <w:pPr>
              <w:keepNext/>
              <w:keepLines/>
              <w:spacing w:after="0"/>
              <w:jc w:val="center"/>
              <w:rPr>
                <w:ins w:id="1611" w:author="Karajani Bledar 1SI1" w:date="2021-08-27T22:48:00Z"/>
                <w:rFonts w:ascii="Arial" w:eastAsia="Times New Roman" w:hAnsi="Arial" w:cs="Arial"/>
                <w:sz w:val="18"/>
                <w:lang w:val="en-US" w:eastAsia="zh-CN"/>
              </w:rPr>
            </w:pPr>
            <w:ins w:id="1612" w:author="Karajani Bledar 1SI1" w:date="2021-08-27T22:48:00Z">
              <w:r w:rsidRPr="00BB5F1A">
                <w:rPr>
                  <w:rFonts w:ascii="Arial" w:eastAsia="Times New Roman" w:hAnsi="Arial" w:cs="Arial"/>
                  <w:sz w:val="18"/>
                  <w:lang w:val="en-US" w:eastAsia="zh-CN"/>
                </w:rPr>
                <w:t>-94.03</w:t>
              </w:r>
            </w:ins>
          </w:p>
        </w:tc>
        <w:tc>
          <w:tcPr>
            <w:tcW w:w="831" w:type="dxa"/>
            <w:tcBorders>
              <w:top w:val="single" w:sz="4" w:space="0" w:color="auto"/>
              <w:left w:val="single" w:sz="4" w:space="0" w:color="auto"/>
              <w:right w:val="single" w:sz="4" w:space="0" w:color="auto"/>
            </w:tcBorders>
            <w:vAlign w:val="center"/>
          </w:tcPr>
          <w:p w14:paraId="151BAFCF" w14:textId="77777777" w:rsidR="00BB5F1A" w:rsidRPr="00BB5F1A" w:rsidRDefault="00BB5F1A" w:rsidP="00BB5F1A">
            <w:pPr>
              <w:keepNext/>
              <w:keepLines/>
              <w:spacing w:after="0"/>
              <w:jc w:val="center"/>
              <w:rPr>
                <w:ins w:id="1613" w:author="Karajani Bledar 1SI1" w:date="2021-08-27T22:48:00Z"/>
                <w:rFonts w:ascii="Arial" w:eastAsia="Times New Roman" w:hAnsi="Arial" w:cs="Arial"/>
                <w:sz w:val="18"/>
                <w:lang w:val="en-US" w:eastAsia="zh-CN"/>
              </w:rPr>
            </w:pPr>
            <w:ins w:id="1614" w:author="Karajani Bledar 1SI1" w:date="2021-08-27T22:48:00Z">
              <w:r w:rsidRPr="00BB5F1A">
                <w:rPr>
                  <w:rFonts w:ascii="Arial" w:eastAsia="Times New Roman" w:hAnsi="Arial" w:cs="Arial"/>
                  <w:sz w:val="18"/>
                  <w:lang w:val="en-US" w:eastAsia="zh-CN"/>
                </w:rPr>
                <w:t>-94.03</w:t>
              </w:r>
            </w:ins>
          </w:p>
        </w:tc>
        <w:tc>
          <w:tcPr>
            <w:tcW w:w="831" w:type="dxa"/>
            <w:tcBorders>
              <w:top w:val="single" w:sz="4" w:space="0" w:color="auto"/>
              <w:left w:val="single" w:sz="4" w:space="0" w:color="auto"/>
              <w:right w:val="single" w:sz="4" w:space="0" w:color="auto"/>
            </w:tcBorders>
            <w:vAlign w:val="center"/>
          </w:tcPr>
          <w:p w14:paraId="62344F92" w14:textId="77777777" w:rsidR="00BB5F1A" w:rsidRPr="00BB5F1A" w:rsidRDefault="00BB5F1A" w:rsidP="00BB5F1A">
            <w:pPr>
              <w:keepNext/>
              <w:keepLines/>
              <w:spacing w:after="0"/>
              <w:jc w:val="center"/>
              <w:rPr>
                <w:ins w:id="1615" w:author="Karajani Bledar 1SI1" w:date="2021-08-27T22:48:00Z"/>
                <w:rFonts w:ascii="Arial" w:eastAsia="Times New Roman" w:hAnsi="Arial" w:cs="Arial"/>
                <w:sz w:val="18"/>
                <w:lang w:val="en-US" w:eastAsia="zh-CN"/>
              </w:rPr>
            </w:pPr>
            <w:ins w:id="1616" w:author="Karajani Bledar 1SI1" w:date="2021-08-27T22:48:00Z">
              <w:r w:rsidRPr="00BB5F1A">
                <w:rPr>
                  <w:rFonts w:ascii="Arial" w:eastAsia="Times New Roman" w:hAnsi="Arial" w:cs="Arial"/>
                  <w:sz w:val="18"/>
                  <w:lang w:val="en-US" w:eastAsia="zh-CN"/>
                </w:rPr>
                <w:t>-94.03</w:t>
              </w:r>
            </w:ins>
          </w:p>
        </w:tc>
        <w:tc>
          <w:tcPr>
            <w:tcW w:w="832" w:type="dxa"/>
            <w:tcBorders>
              <w:top w:val="single" w:sz="4" w:space="0" w:color="auto"/>
              <w:left w:val="single" w:sz="4" w:space="0" w:color="auto"/>
              <w:right w:val="single" w:sz="4" w:space="0" w:color="auto"/>
            </w:tcBorders>
            <w:vAlign w:val="center"/>
          </w:tcPr>
          <w:p w14:paraId="0BDD76CC" w14:textId="77777777" w:rsidR="00BB5F1A" w:rsidRPr="00BB5F1A" w:rsidRDefault="00BB5F1A" w:rsidP="00BB5F1A">
            <w:pPr>
              <w:keepNext/>
              <w:keepLines/>
              <w:spacing w:after="0"/>
              <w:jc w:val="center"/>
              <w:rPr>
                <w:ins w:id="1617" w:author="Karajani Bledar 1SI1" w:date="2021-08-27T22:48:00Z"/>
                <w:rFonts w:ascii="Arial" w:eastAsia="Times New Roman" w:hAnsi="Arial" w:cs="Arial"/>
                <w:sz w:val="18"/>
                <w:lang w:val="en-US" w:eastAsia="zh-CN"/>
              </w:rPr>
            </w:pPr>
            <w:ins w:id="1618" w:author="Karajani Bledar 1SI1" w:date="2021-08-27T22:48:00Z">
              <w:r w:rsidRPr="00BB5F1A">
                <w:rPr>
                  <w:rFonts w:ascii="Arial" w:eastAsia="Times New Roman" w:hAnsi="Arial" w:cs="Arial"/>
                  <w:sz w:val="18"/>
                  <w:lang w:val="en-US" w:eastAsia="zh-CN"/>
                </w:rPr>
                <w:t>-94.03</w:t>
              </w:r>
            </w:ins>
          </w:p>
        </w:tc>
      </w:tr>
      <w:tr w:rsidR="00BB5F1A" w:rsidRPr="00BB5F1A" w:rsidDel="007D7BE0" w14:paraId="5643E599" w14:textId="77777777" w:rsidTr="00AA4E81">
        <w:trPr>
          <w:trHeight w:val="187"/>
          <w:jc w:val="center"/>
          <w:del w:id="1619" w:author="Karajani Bledar 1SI1" w:date="2021-08-27T22:48:00Z"/>
        </w:trPr>
        <w:tc>
          <w:tcPr>
            <w:tcW w:w="3628" w:type="dxa"/>
            <w:tcBorders>
              <w:top w:val="single" w:sz="4" w:space="0" w:color="auto"/>
              <w:left w:val="single" w:sz="4" w:space="0" w:color="auto"/>
              <w:bottom w:val="single" w:sz="4" w:space="0" w:color="auto"/>
              <w:right w:val="single" w:sz="4" w:space="0" w:color="auto"/>
            </w:tcBorders>
          </w:tcPr>
          <w:p w14:paraId="43692886" w14:textId="77777777" w:rsidR="00BB5F1A" w:rsidRPr="00BB5F1A" w:rsidDel="007D7BE0" w:rsidRDefault="00BB5F1A" w:rsidP="00BB5F1A">
            <w:pPr>
              <w:keepNext/>
              <w:keepLines/>
              <w:spacing w:after="0"/>
              <w:rPr>
                <w:del w:id="1620" w:author="Karajani Bledar 1SI1" w:date="2021-08-27T22:48:00Z"/>
                <w:rFonts w:ascii="Arial" w:eastAsia="Times New Roman" w:hAnsi="Arial"/>
                <w:sz w:val="18"/>
                <w:vertAlign w:val="superscript"/>
              </w:rPr>
            </w:pPr>
            <w:del w:id="1621" w:author="Karajani Bledar 1SI1" w:date="2021-08-27T22:48:00Z">
              <w:r w:rsidRPr="00BB5F1A" w:rsidDel="007D7BE0">
                <w:rPr>
                  <w:rFonts w:ascii="Arial" w:eastAsia="Calibri" w:hAnsi="Arial"/>
                  <w:position w:val="-12"/>
                  <w:sz w:val="18"/>
                  <w:szCs w:val="22"/>
                </w:rPr>
                <w:object w:dxaOrig="405" w:dyaOrig="345" w14:anchorId="1069F21B">
                  <v:shape id="_x0000_i1221" type="#_x0000_t75" style="width:21.5pt;height:14.5pt" o:ole="" fillcolor="window">
                    <v:imagedata r:id="rId15" o:title=""/>
                  </v:shape>
                  <o:OLEObject Type="Embed" ProgID="Equation.3" ShapeID="_x0000_i1221" DrawAspect="Content" ObjectID="_1691945632" r:id="rId220"/>
                </w:object>
              </w:r>
              <w:r w:rsidRPr="00BB5F1A" w:rsidDel="007D7BE0">
                <w:rPr>
                  <w:rFonts w:ascii="Arial" w:eastAsia="Times New Roman" w:hAnsi="Arial"/>
                  <w:sz w:val="18"/>
                  <w:vertAlign w:val="superscript"/>
                </w:rPr>
                <w:delText>Note1</w:delText>
              </w:r>
            </w:del>
          </w:p>
        </w:tc>
        <w:tc>
          <w:tcPr>
            <w:tcW w:w="1271" w:type="dxa"/>
            <w:tcBorders>
              <w:top w:val="single" w:sz="4" w:space="0" w:color="auto"/>
              <w:left w:val="single" w:sz="4" w:space="0" w:color="auto"/>
              <w:bottom w:val="single" w:sz="4" w:space="0" w:color="auto"/>
              <w:right w:val="single" w:sz="4" w:space="0" w:color="auto"/>
            </w:tcBorders>
          </w:tcPr>
          <w:p w14:paraId="34447120" w14:textId="77777777" w:rsidR="00BB5F1A" w:rsidRPr="00BB5F1A" w:rsidDel="007D7BE0" w:rsidRDefault="00BB5F1A" w:rsidP="00BB5F1A">
            <w:pPr>
              <w:keepNext/>
              <w:keepLines/>
              <w:spacing w:after="0"/>
              <w:jc w:val="center"/>
              <w:rPr>
                <w:del w:id="1622" w:author="Karajani Bledar 1SI1" w:date="2021-08-27T22:48:00Z"/>
                <w:rFonts w:ascii="Arial" w:eastAsia="Times New Roman" w:hAnsi="Arial"/>
                <w:sz w:val="18"/>
              </w:rPr>
            </w:pPr>
            <w:del w:id="1623" w:author="Karajani Bledar 1SI1" w:date="2021-08-27T22:48:00Z">
              <w:r w:rsidRPr="00BB5F1A" w:rsidDel="007D7BE0">
                <w:rPr>
                  <w:rFonts w:ascii="Arial" w:eastAsia="Times New Roman" w:hAnsi="Arial"/>
                  <w:sz w:val="18"/>
                </w:rPr>
                <w:delText>dBm/SCS</w:delText>
              </w:r>
              <w:r w:rsidRPr="00BB5F1A" w:rsidDel="007D7BE0">
                <w:rPr>
                  <w:rFonts w:ascii="Arial" w:eastAsia="Times New Roman" w:hAnsi="Arial"/>
                  <w:sz w:val="18"/>
                  <w:vertAlign w:val="superscript"/>
                </w:rPr>
                <w:delText>Note3</w:delText>
              </w:r>
            </w:del>
          </w:p>
        </w:tc>
        <w:tc>
          <w:tcPr>
            <w:tcW w:w="1661" w:type="dxa"/>
            <w:gridSpan w:val="2"/>
            <w:tcBorders>
              <w:top w:val="single" w:sz="4" w:space="0" w:color="auto"/>
              <w:left w:val="single" w:sz="4" w:space="0" w:color="auto"/>
              <w:bottom w:val="single" w:sz="4" w:space="0" w:color="auto"/>
              <w:right w:val="single" w:sz="4" w:space="0" w:color="auto"/>
            </w:tcBorders>
          </w:tcPr>
          <w:p w14:paraId="40B4A74D" w14:textId="77777777" w:rsidR="00BB5F1A" w:rsidRPr="00BB5F1A" w:rsidDel="007D7BE0" w:rsidRDefault="00BB5F1A" w:rsidP="00BB5F1A">
            <w:pPr>
              <w:keepNext/>
              <w:keepLines/>
              <w:spacing w:after="0"/>
              <w:jc w:val="center"/>
              <w:rPr>
                <w:del w:id="1624" w:author="Karajani Bledar 1SI1" w:date="2021-08-27T22:48:00Z"/>
                <w:rFonts w:ascii="Arial" w:eastAsia="Times New Roman" w:hAnsi="Arial"/>
                <w:sz w:val="18"/>
              </w:rPr>
            </w:pPr>
            <w:del w:id="1625" w:author="Karajani Bledar 1SI1" w:date="2021-08-27T22:48:00Z">
              <w:r w:rsidRPr="00BB5F1A" w:rsidDel="007D7BE0">
                <w:rPr>
                  <w:rFonts w:ascii="Arial" w:eastAsia="Times New Roman" w:hAnsi="Arial"/>
                  <w:sz w:val="18"/>
                  <w:lang w:eastAsia="zh-CN"/>
                </w:rPr>
                <w:delText>-85.0</w:delText>
              </w:r>
            </w:del>
          </w:p>
        </w:tc>
        <w:tc>
          <w:tcPr>
            <w:tcW w:w="1663" w:type="dxa"/>
            <w:gridSpan w:val="2"/>
            <w:tcBorders>
              <w:top w:val="single" w:sz="4" w:space="0" w:color="auto"/>
              <w:left w:val="single" w:sz="4" w:space="0" w:color="auto"/>
              <w:bottom w:val="single" w:sz="4" w:space="0" w:color="auto"/>
              <w:right w:val="single" w:sz="4" w:space="0" w:color="auto"/>
            </w:tcBorders>
          </w:tcPr>
          <w:p w14:paraId="6D83042B" w14:textId="77777777" w:rsidR="00BB5F1A" w:rsidRPr="00BB5F1A" w:rsidDel="007D7BE0" w:rsidRDefault="00BB5F1A" w:rsidP="00BB5F1A">
            <w:pPr>
              <w:keepNext/>
              <w:keepLines/>
              <w:spacing w:after="0"/>
              <w:jc w:val="center"/>
              <w:rPr>
                <w:del w:id="1626" w:author="Karajani Bledar 1SI1" w:date="2021-08-27T22:48:00Z"/>
                <w:rFonts w:ascii="Arial" w:eastAsia="Times New Roman" w:hAnsi="Arial"/>
                <w:sz w:val="18"/>
                <w:szCs w:val="18"/>
              </w:rPr>
            </w:pPr>
            <w:del w:id="1627" w:author="Karajani Bledar 1SI1" w:date="2021-08-27T22:48:00Z">
              <w:r w:rsidRPr="00BB5F1A" w:rsidDel="007D7BE0">
                <w:rPr>
                  <w:rFonts w:ascii="Arial" w:eastAsia="Times New Roman" w:hAnsi="Arial"/>
                  <w:sz w:val="18"/>
                  <w:lang w:eastAsia="zh-CN"/>
                </w:rPr>
                <w:delText>-85.0</w:delText>
              </w:r>
            </w:del>
          </w:p>
        </w:tc>
      </w:tr>
      <w:tr w:rsidR="00BB5F1A" w:rsidRPr="00BB5F1A" w14:paraId="298D7C1A" w14:textId="77777777" w:rsidTr="00AA4E81">
        <w:trPr>
          <w:jc w:val="center"/>
          <w:ins w:id="1628" w:author="Karajani Bledar 1SI1" w:date="2021-08-27T22:48:00Z"/>
        </w:trPr>
        <w:tc>
          <w:tcPr>
            <w:tcW w:w="3628" w:type="dxa"/>
            <w:tcBorders>
              <w:top w:val="single" w:sz="4" w:space="0" w:color="auto"/>
              <w:left w:val="single" w:sz="4" w:space="0" w:color="auto"/>
              <w:right w:val="single" w:sz="4" w:space="0" w:color="auto"/>
            </w:tcBorders>
            <w:vAlign w:val="center"/>
          </w:tcPr>
          <w:p w14:paraId="05CC01B7" w14:textId="77777777" w:rsidR="00BB5F1A" w:rsidRPr="00BB5F1A" w:rsidRDefault="00BB5F1A" w:rsidP="00BB5F1A">
            <w:pPr>
              <w:keepNext/>
              <w:keepLines/>
              <w:spacing w:after="0"/>
              <w:rPr>
                <w:ins w:id="1629" w:author="Karajani Bledar 1SI1" w:date="2021-08-27T22:48:00Z"/>
                <w:rFonts w:ascii="Arial" w:eastAsia="Times New Roman" w:hAnsi="Arial" w:cs="Arial"/>
                <w:sz w:val="18"/>
                <w:vertAlign w:val="superscript"/>
                <w:lang w:val="en-US"/>
              </w:rPr>
            </w:pPr>
            <w:ins w:id="1630" w:author="Karajani Bledar 1SI1" w:date="2021-08-27T22:48:00Z">
              <w:r w:rsidRPr="00BB5F1A">
                <w:rPr>
                  <w:rFonts w:ascii="Arial" w:eastAsia="Calibri" w:hAnsi="Arial" w:cs="Arial"/>
                  <w:position w:val="-12"/>
                  <w:sz w:val="18"/>
                  <w:szCs w:val="22"/>
                  <w:lang w:val="en-US"/>
                </w:rPr>
                <w:object w:dxaOrig="405" w:dyaOrig="345" w14:anchorId="4B79BEDD">
                  <v:shape id="_x0000_i1222" type="#_x0000_t75" style="width:21pt;height:11pt" o:ole="" fillcolor="window">
                    <v:imagedata r:id="rId15" o:title=""/>
                  </v:shape>
                  <o:OLEObject Type="Embed" ProgID="Equation.3" ShapeID="_x0000_i1222" DrawAspect="Content" ObjectID="_1691945633" r:id="rId221"/>
                </w:object>
              </w:r>
            </w:ins>
            <w:ins w:id="1631" w:author="Karajani Bledar 1SI1" w:date="2021-08-27T22:48:00Z">
              <w:r w:rsidRPr="00BB5F1A">
                <w:rPr>
                  <w:rFonts w:ascii="Arial" w:eastAsia="Times New Roman" w:hAnsi="Arial" w:cs="Arial"/>
                  <w:sz w:val="18"/>
                  <w:vertAlign w:val="superscript"/>
                  <w:lang w:val="en-US"/>
                </w:rPr>
                <w:t>Note1</w:t>
              </w:r>
            </w:ins>
          </w:p>
          <w:p w14:paraId="7E6A88DE" w14:textId="77777777" w:rsidR="00BB5F1A" w:rsidRPr="00BB5F1A" w:rsidRDefault="00BB5F1A" w:rsidP="00BB5F1A">
            <w:pPr>
              <w:keepNext/>
              <w:keepLines/>
              <w:spacing w:after="0"/>
              <w:rPr>
                <w:ins w:id="1632" w:author="Karajani Bledar 1SI1" w:date="2021-08-27T22:48:00Z"/>
                <w:rFonts w:ascii="Arial" w:eastAsia="Times New Roman" w:hAnsi="Arial" w:cs="Arial"/>
                <w:sz w:val="18"/>
                <w:lang w:val="sv-FI"/>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5811A01D" w14:textId="77777777" w:rsidR="00BB5F1A" w:rsidRPr="00BB5F1A" w:rsidRDefault="00BB5F1A" w:rsidP="00BB5F1A">
            <w:pPr>
              <w:keepNext/>
              <w:keepLines/>
              <w:spacing w:after="0"/>
              <w:jc w:val="center"/>
              <w:rPr>
                <w:ins w:id="1633" w:author="Karajani Bledar 1SI1" w:date="2021-08-27T22:48:00Z"/>
                <w:rFonts w:ascii="Arial" w:eastAsia="Times New Roman" w:hAnsi="Arial" w:cs="Arial"/>
                <w:sz w:val="18"/>
                <w:lang w:val="en-US"/>
              </w:rPr>
            </w:pPr>
            <w:ins w:id="1634" w:author="Karajani Bledar 1SI1" w:date="2021-08-27T22:48:00Z">
              <w:r w:rsidRPr="00BB5F1A">
                <w:rPr>
                  <w:rFonts w:ascii="Arial" w:eastAsia="Times New Roman" w:hAnsi="Arial" w:cs="Arial"/>
                  <w:sz w:val="18"/>
                  <w:lang w:val="en-US"/>
                </w:rPr>
                <w:t>dBm/SCS</w:t>
              </w:r>
              <w:r w:rsidRPr="00BB5F1A">
                <w:rPr>
                  <w:rFonts w:ascii="Arial" w:eastAsia="Times New Roman" w:hAnsi="Arial" w:cs="Arial"/>
                  <w:sz w:val="18"/>
                  <w:vertAlign w:val="superscript"/>
                  <w:lang w:val="en-US"/>
                </w:rPr>
                <w:t>Note3</w:t>
              </w:r>
            </w:ins>
          </w:p>
        </w:tc>
        <w:tc>
          <w:tcPr>
            <w:tcW w:w="830" w:type="dxa"/>
            <w:tcBorders>
              <w:top w:val="single" w:sz="4" w:space="0" w:color="auto"/>
              <w:left w:val="single" w:sz="4" w:space="0" w:color="auto"/>
              <w:right w:val="single" w:sz="4" w:space="0" w:color="auto"/>
            </w:tcBorders>
            <w:vAlign w:val="center"/>
          </w:tcPr>
          <w:p w14:paraId="37384EEE" w14:textId="77777777" w:rsidR="00BB5F1A" w:rsidRPr="00BB5F1A" w:rsidRDefault="00BB5F1A" w:rsidP="00BB5F1A">
            <w:pPr>
              <w:keepNext/>
              <w:keepLines/>
              <w:spacing w:after="0"/>
              <w:jc w:val="center"/>
              <w:rPr>
                <w:ins w:id="1635" w:author="Karajani Bledar 1SI1" w:date="2021-08-27T22:48:00Z"/>
                <w:rFonts w:ascii="Arial" w:eastAsia="Times New Roman" w:hAnsi="Arial" w:cs="Arial"/>
                <w:sz w:val="18"/>
                <w:lang w:val="en-US" w:eastAsia="zh-CN"/>
              </w:rPr>
            </w:pPr>
            <w:ins w:id="1636" w:author="Karajani Bledar 1SI1" w:date="2021-08-27T22:48:00Z">
              <w:r w:rsidRPr="00BB5F1A">
                <w:rPr>
                  <w:rFonts w:ascii="Arial" w:eastAsia="Times New Roman" w:hAnsi="Arial" w:cs="Arial"/>
                  <w:sz w:val="18"/>
                  <w:lang w:val="en-US" w:eastAsia="zh-CN"/>
                </w:rPr>
                <w:t>-85.0</w:t>
              </w:r>
            </w:ins>
          </w:p>
        </w:tc>
        <w:tc>
          <w:tcPr>
            <w:tcW w:w="831" w:type="dxa"/>
            <w:tcBorders>
              <w:top w:val="single" w:sz="4" w:space="0" w:color="auto"/>
              <w:left w:val="single" w:sz="4" w:space="0" w:color="auto"/>
              <w:right w:val="single" w:sz="4" w:space="0" w:color="auto"/>
            </w:tcBorders>
            <w:vAlign w:val="center"/>
          </w:tcPr>
          <w:p w14:paraId="0638C480" w14:textId="77777777" w:rsidR="00BB5F1A" w:rsidRPr="00BB5F1A" w:rsidRDefault="00BB5F1A" w:rsidP="00BB5F1A">
            <w:pPr>
              <w:keepNext/>
              <w:keepLines/>
              <w:spacing w:after="0"/>
              <w:jc w:val="center"/>
              <w:rPr>
                <w:ins w:id="1637" w:author="Karajani Bledar 1SI1" w:date="2021-08-27T22:48:00Z"/>
                <w:rFonts w:ascii="Arial" w:eastAsia="Times New Roman" w:hAnsi="Arial" w:cs="Arial"/>
                <w:sz w:val="18"/>
                <w:lang w:val="en-US" w:eastAsia="zh-CN"/>
              </w:rPr>
            </w:pPr>
            <w:ins w:id="1638" w:author="Karajani Bledar 1SI1" w:date="2021-08-27T22:48:00Z">
              <w:r w:rsidRPr="00BB5F1A">
                <w:rPr>
                  <w:rFonts w:ascii="Arial" w:eastAsia="Times New Roman" w:hAnsi="Arial" w:cs="Arial"/>
                  <w:sz w:val="18"/>
                  <w:lang w:val="en-US" w:eastAsia="zh-CN"/>
                </w:rPr>
                <w:t>-85.0</w:t>
              </w:r>
            </w:ins>
          </w:p>
        </w:tc>
        <w:tc>
          <w:tcPr>
            <w:tcW w:w="831" w:type="dxa"/>
            <w:tcBorders>
              <w:top w:val="single" w:sz="4" w:space="0" w:color="auto"/>
              <w:left w:val="single" w:sz="4" w:space="0" w:color="auto"/>
              <w:right w:val="single" w:sz="4" w:space="0" w:color="auto"/>
            </w:tcBorders>
            <w:vAlign w:val="center"/>
          </w:tcPr>
          <w:p w14:paraId="4AD71347" w14:textId="77777777" w:rsidR="00BB5F1A" w:rsidRPr="00BB5F1A" w:rsidRDefault="00BB5F1A" w:rsidP="00BB5F1A">
            <w:pPr>
              <w:keepNext/>
              <w:keepLines/>
              <w:spacing w:after="0"/>
              <w:jc w:val="center"/>
              <w:rPr>
                <w:ins w:id="1639" w:author="Karajani Bledar 1SI1" w:date="2021-08-27T22:48:00Z"/>
                <w:rFonts w:ascii="Arial" w:eastAsia="Times New Roman" w:hAnsi="Arial" w:cs="Arial"/>
                <w:sz w:val="18"/>
                <w:lang w:val="en-US"/>
              </w:rPr>
            </w:pPr>
            <w:ins w:id="1640" w:author="Karajani Bledar 1SI1" w:date="2021-08-27T22:48:00Z">
              <w:r w:rsidRPr="00BB5F1A">
                <w:rPr>
                  <w:rFonts w:ascii="Arial" w:eastAsia="Times New Roman" w:hAnsi="Arial" w:cs="Arial"/>
                  <w:sz w:val="18"/>
                  <w:lang w:val="en-US" w:eastAsia="zh-CN"/>
                </w:rPr>
                <w:t>-85.0</w:t>
              </w:r>
            </w:ins>
          </w:p>
        </w:tc>
        <w:tc>
          <w:tcPr>
            <w:tcW w:w="832" w:type="dxa"/>
            <w:tcBorders>
              <w:top w:val="single" w:sz="4" w:space="0" w:color="auto"/>
              <w:left w:val="single" w:sz="4" w:space="0" w:color="auto"/>
              <w:right w:val="single" w:sz="4" w:space="0" w:color="auto"/>
            </w:tcBorders>
            <w:vAlign w:val="center"/>
          </w:tcPr>
          <w:p w14:paraId="380B6E26" w14:textId="77777777" w:rsidR="00BB5F1A" w:rsidRPr="00BB5F1A" w:rsidRDefault="00BB5F1A" w:rsidP="00BB5F1A">
            <w:pPr>
              <w:keepNext/>
              <w:keepLines/>
              <w:spacing w:after="0"/>
              <w:jc w:val="center"/>
              <w:rPr>
                <w:ins w:id="1641" w:author="Karajani Bledar 1SI1" w:date="2021-08-27T22:48:00Z"/>
                <w:rFonts w:ascii="Arial" w:eastAsia="Times New Roman" w:hAnsi="Arial" w:cs="Arial"/>
                <w:sz w:val="18"/>
                <w:lang w:val="en-US"/>
              </w:rPr>
            </w:pPr>
            <w:ins w:id="1642" w:author="Karajani Bledar 1SI1" w:date="2021-08-27T22:48:00Z">
              <w:r w:rsidRPr="00BB5F1A">
                <w:rPr>
                  <w:rFonts w:ascii="Arial" w:eastAsia="Times New Roman" w:hAnsi="Arial" w:cs="Arial"/>
                  <w:sz w:val="18"/>
                  <w:lang w:val="en-US" w:eastAsia="zh-CN"/>
                </w:rPr>
                <w:t>-85.0</w:t>
              </w:r>
            </w:ins>
          </w:p>
        </w:tc>
      </w:tr>
      <w:tr w:rsidR="00BB5F1A" w:rsidRPr="00BB5F1A" w14:paraId="629B07E7" w14:textId="77777777" w:rsidTr="00AA4E81">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33DEB22F" w14:textId="77777777" w:rsidR="00BB5F1A" w:rsidRPr="00BB5F1A" w:rsidRDefault="00BB5F1A" w:rsidP="00BB5F1A">
            <w:pPr>
              <w:keepNext/>
              <w:keepLines/>
              <w:spacing w:after="0"/>
              <w:rPr>
                <w:rFonts w:ascii="Arial" w:eastAsia="Times New Roman" w:hAnsi="Arial"/>
                <w:sz w:val="18"/>
                <w:lang w:eastAsia="zh-CN"/>
              </w:rPr>
            </w:pPr>
            <w:r w:rsidRPr="00BB5F1A">
              <w:rPr>
                <w:rFonts w:ascii="Arial" w:eastAsia="Calibri" w:hAnsi="Arial"/>
                <w:position w:val="-12"/>
                <w:sz w:val="18"/>
                <w:szCs w:val="22"/>
              </w:rPr>
              <w:object w:dxaOrig="810" w:dyaOrig="390" w14:anchorId="189C01F3">
                <v:shape id="_x0000_i1223" type="#_x0000_t75" style="width:42.5pt;height:14.5pt" o:ole="" fillcolor="window">
                  <v:imagedata r:id="rId48" o:title=""/>
                </v:shape>
                <o:OLEObject Type="Embed" ProgID="Equation.3" ShapeID="_x0000_i1223" DrawAspect="Content" ObjectID="_1691945634" r:id="rId222"/>
              </w:object>
            </w:r>
          </w:p>
        </w:tc>
        <w:tc>
          <w:tcPr>
            <w:tcW w:w="1271" w:type="dxa"/>
            <w:tcBorders>
              <w:top w:val="single" w:sz="4" w:space="0" w:color="auto"/>
              <w:left w:val="single" w:sz="4" w:space="0" w:color="auto"/>
              <w:bottom w:val="single" w:sz="4" w:space="0" w:color="auto"/>
              <w:right w:val="single" w:sz="4" w:space="0" w:color="auto"/>
            </w:tcBorders>
          </w:tcPr>
          <w:p w14:paraId="01668C85"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dB</w:t>
            </w:r>
          </w:p>
        </w:tc>
        <w:tc>
          <w:tcPr>
            <w:tcW w:w="830" w:type="dxa"/>
            <w:tcBorders>
              <w:top w:val="single" w:sz="4" w:space="0" w:color="auto"/>
              <w:left w:val="single" w:sz="4" w:space="0" w:color="auto"/>
              <w:bottom w:val="single" w:sz="4" w:space="0" w:color="auto"/>
              <w:right w:val="single" w:sz="4" w:space="0" w:color="auto"/>
            </w:tcBorders>
          </w:tcPr>
          <w:p w14:paraId="56297CD1" w14:textId="77777777" w:rsidR="00BB5F1A" w:rsidRPr="00BB5F1A" w:rsidRDefault="00BB5F1A" w:rsidP="00BB5F1A">
            <w:pPr>
              <w:keepNext/>
              <w:keepLines/>
              <w:spacing w:after="0"/>
              <w:jc w:val="center"/>
              <w:rPr>
                <w:rFonts w:ascii="Arial" w:eastAsia="Times New Roman" w:hAnsi="Arial"/>
                <w:sz w:val="18"/>
                <w:lang w:eastAsia="zh-CN"/>
              </w:rPr>
            </w:pPr>
            <w:r w:rsidRPr="00BB5F1A">
              <w:rPr>
                <w:rFonts w:ascii="Arial" w:eastAsia="Times New Roman" w:hAnsi="Arial"/>
                <w:sz w:val="18"/>
                <w:lang w:eastAsia="zh-CN"/>
              </w:rPr>
              <w:t>-1.75</w:t>
            </w:r>
          </w:p>
        </w:tc>
        <w:tc>
          <w:tcPr>
            <w:tcW w:w="831" w:type="dxa"/>
            <w:tcBorders>
              <w:top w:val="single" w:sz="4" w:space="0" w:color="auto"/>
              <w:left w:val="single" w:sz="4" w:space="0" w:color="auto"/>
              <w:bottom w:val="single" w:sz="4" w:space="0" w:color="auto"/>
              <w:right w:val="single" w:sz="4" w:space="0" w:color="auto"/>
            </w:tcBorders>
          </w:tcPr>
          <w:p w14:paraId="10A6481B" w14:textId="77777777" w:rsidR="00BB5F1A" w:rsidRPr="00BB5F1A" w:rsidRDefault="00BB5F1A" w:rsidP="00BB5F1A">
            <w:pPr>
              <w:keepNext/>
              <w:keepLines/>
              <w:spacing w:after="0"/>
              <w:jc w:val="center"/>
              <w:rPr>
                <w:rFonts w:ascii="Arial" w:eastAsia="Times New Roman" w:hAnsi="Arial"/>
                <w:sz w:val="18"/>
                <w:lang w:eastAsia="zh-CN"/>
              </w:rPr>
            </w:pPr>
            <w:r w:rsidRPr="00BB5F1A">
              <w:rPr>
                <w:rFonts w:ascii="Arial" w:eastAsia="Times New Roman" w:hAnsi="Arial"/>
                <w:sz w:val="18"/>
                <w:lang w:eastAsia="zh-CN"/>
              </w:rPr>
              <w:t>-1.75</w:t>
            </w:r>
          </w:p>
        </w:tc>
        <w:tc>
          <w:tcPr>
            <w:tcW w:w="831" w:type="dxa"/>
            <w:tcBorders>
              <w:top w:val="single" w:sz="4" w:space="0" w:color="auto"/>
              <w:left w:val="single" w:sz="4" w:space="0" w:color="auto"/>
              <w:bottom w:val="single" w:sz="4" w:space="0" w:color="auto"/>
              <w:right w:val="single" w:sz="4" w:space="0" w:color="auto"/>
            </w:tcBorders>
          </w:tcPr>
          <w:p w14:paraId="5628DB25"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lang w:eastAsia="zh-CN"/>
              </w:rPr>
              <w:t>-3</w:t>
            </w:r>
          </w:p>
        </w:tc>
        <w:tc>
          <w:tcPr>
            <w:tcW w:w="832" w:type="dxa"/>
            <w:tcBorders>
              <w:top w:val="single" w:sz="4" w:space="0" w:color="auto"/>
              <w:left w:val="single" w:sz="4" w:space="0" w:color="auto"/>
              <w:bottom w:val="single" w:sz="4" w:space="0" w:color="auto"/>
              <w:right w:val="single" w:sz="4" w:space="0" w:color="auto"/>
            </w:tcBorders>
          </w:tcPr>
          <w:p w14:paraId="786C0224"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lang w:eastAsia="zh-CN"/>
              </w:rPr>
              <w:t>-1.75</w:t>
            </w:r>
          </w:p>
        </w:tc>
      </w:tr>
      <w:tr w:rsidR="00BB5F1A" w:rsidRPr="00BB5F1A" w14:paraId="088CA533" w14:textId="77777777" w:rsidTr="00AA4E81">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708B0740" w14:textId="77777777" w:rsidR="00BB5F1A" w:rsidRPr="00BB5F1A" w:rsidRDefault="00BB5F1A" w:rsidP="00BB5F1A">
            <w:pPr>
              <w:keepNext/>
              <w:keepLines/>
              <w:spacing w:after="0"/>
              <w:rPr>
                <w:rFonts w:ascii="Arial" w:eastAsia="Times New Roman" w:hAnsi="Arial"/>
                <w:sz w:val="18"/>
                <w:vertAlign w:val="superscript"/>
              </w:rPr>
            </w:pPr>
            <w:r w:rsidRPr="00BB5F1A">
              <w:rPr>
                <w:rFonts w:ascii="Arial" w:eastAsia="Times New Roman" w:hAnsi="Arial"/>
                <w:sz w:val="18"/>
                <w:lang w:eastAsia="zh-CN"/>
              </w:rPr>
              <w:t>SSB_RP</w:t>
            </w:r>
            <w:r w:rsidRPr="00BB5F1A">
              <w:rPr>
                <w:rFonts w:ascii="Arial" w:eastAsia="Times New Roman" w:hAnsi="Arial"/>
                <w:sz w:val="18"/>
                <w:vertAlign w:val="superscript"/>
              </w:rPr>
              <w:t>Note2</w:t>
            </w:r>
          </w:p>
        </w:tc>
        <w:tc>
          <w:tcPr>
            <w:tcW w:w="1271" w:type="dxa"/>
            <w:tcBorders>
              <w:top w:val="single" w:sz="4" w:space="0" w:color="auto"/>
              <w:left w:val="single" w:sz="4" w:space="0" w:color="auto"/>
              <w:bottom w:val="single" w:sz="4" w:space="0" w:color="auto"/>
              <w:right w:val="single" w:sz="4" w:space="0" w:color="auto"/>
            </w:tcBorders>
          </w:tcPr>
          <w:p w14:paraId="20A21664"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dBm/SCS</w:t>
            </w:r>
            <w:r w:rsidRPr="00BB5F1A">
              <w:rPr>
                <w:rFonts w:ascii="Arial" w:eastAsia="Times New Roman" w:hAnsi="Arial"/>
                <w:sz w:val="18"/>
                <w:vertAlign w:val="superscript"/>
              </w:rPr>
              <w:t xml:space="preserve"> Note4</w:t>
            </w:r>
          </w:p>
        </w:tc>
        <w:tc>
          <w:tcPr>
            <w:tcW w:w="830" w:type="dxa"/>
            <w:tcBorders>
              <w:top w:val="single" w:sz="4" w:space="0" w:color="auto"/>
              <w:left w:val="single" w:sz="4" w:space="0" w:color="auto"/>
              <w:bottom w:val="single" w:sz="4" w:space="0" w:color="auto"/>
              <w:right w:val="single" w:sz="4" w:space="0" w:color="auto"/>
            </w:tcBorders>
          </w:tcPr>
          <w:p w14:paraId="0541C2CA"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lang w:eastAsia="zh-CN"/>
              </w:rPr>
              <w:t>-86.75</w:t>
            </w:r>
          </w:p>
        </w:tc>
        <w:tc>
          <w:tcPr>
            <w:tcW w:w="831" w:type="dxa"/>
            <w:tcBorders>
              <w:top w:val="single" w:sz="4" w:space="0" w:color="auto"/>
              <w:left w:val="single" w:sz="4" w:space="0" w:color="auto"/>
              <w:bottom w:val="single" w:sz="4" w:space="0" w:color="auto"/>
              <w:right w:val="single" w:sz="4" w:space="0" w:color="auto"/>
            </w:tcBorders>
          </w:tcPr>
          <w:p w14:paraId="46DA654C"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lang w:eastAsia="zh-CN"/>
              </w:rPr>
              <w:t>-86.75</w:t>
            </w:r>
          </w:p>
        </w:tc>
        <w:tc>
          <w:tcPr>
            <w:tcW w:w="831" w:type="dxa"/>
            <w:tcBorders>
              <w:top w:val="single" w:sz="4" w:space="0" w:color="auto"/>
              <w:left w:val="single" w:sz="4" w:space="0" w:color="auto"/>
              <w:bottom w:val="single" w:sz="4" w:space="0" w:color="auto"/>
              <w:right w:val="single" w:sz="4" w:space="0" w:color="auto"/>
            </w:tcBorders>
          </w:tcPr>
          <w:p w14:paraId="436CEB00" w14:textId="77777777" w:rsidR="00BB5F1A" w:rsidRPr="00BB5F1A" w:rsidRDefault="00BB5F1A" w:rsidP="00BB5F1A">
            <w:pPr>
              <w:keepNext/>
              <w:keepLines/>
              <w:spacing w:after="0"/>
              <w:jc w:val="center"/>
              <w:rPr>
                <w:rFonts w:ascii="Arial" w:eastAsia="Times New Roman" w:hAnsi="Arial"/>
                <w:sz w:val="18"/>
                <w:szCs w:val="18"/>
              </w:rPr>
            </w:pPr>
            <w:r w:rsidRPr="00BB5F1A">
              <w:rPr>
                <w:rFonts w:ascii="Arial" w:eastAsia="Times New Roman" w:hAnsi="Arial"/>
                <w:sz w:val="18"/>
              </w:rPr>
              <w:t>-88</w:t>
            </w:r>
          </w:p>
        </w:tc>
        <w:tc>
          <w:tcPr>
            <w:tcW w:w="832" w:type="dxa"/>
            <w:tcBorders>
              <w:top w:val="single" w:sz="4" w:space="0" w:color="auto"/>
              <w:left w:val="single" w:sz="4" w:space="0" w:color="auto"/>
              <w:bottom w:val="single" w:sz="4" w:space="0" w:color="auto"/>
              <w:right w:val="single" w:sz="4" w:space="0" w:color="auto"/>
            </w:tcBorders>
          </w:tcPr>
          <w:p w14:paraId="44804966" w14:textId="77777777" w:rsidR="00BB5F1A" w:rsidRPr="00BB5F1A" w:rsidRDefault="00BB5F1A" w:rsidP="00BB5F1A">
            <w:pPr>
              <w:keepNext/>
              <w:keepLines/>
              <w:spacing w:after="0"/>
              <w:jc w:val="center"/>
              <w:rPr>
                <w:rFonts w:ascii="Arial" w:eastAsia="Times New Roman" w:hAnsi="Arial"/>
                <w:sz w:val="18"/>
                <w:szCs w:val="18"/>
              </w:rPr>
            </w:pPr>
            <w:r w:rsidRPr="00BB5F1A">
              <w:rPr>
                <w:rFonts w:ascii="Arial" w:eastAsia="Times New Roman" w:hAnsi="Arial"/>
                <w:sz w:val="18"/>
              </w:rPr>
              <w:t>-88</w:t>
            </w:r>
          </w:p>
        </w:tc>
      </w:tr>
      <w:tr w:rsidR="00BB5F1A" w:rsidRPr="00BB5F1A" w14:paraId="06954CF7" w14:textId="77777777" w:rsidTr="00AA4E81">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16AA5286" w14:textId="77777777" w:rsidR="00BB5F1A" w:rsidRPr="00BB5F1A" w:rsidRDefault="00BB5F1A" w:rsidP="00BB5F1A">
            <w:pPr>
              <w:keepNext/>
              <w:keepLines/>
              <w:spacing w:after="0"/>
              <w:rPr>
                <w:rFonts w:ascii="Arial" w:eastAsia="Times New Roman" w:hAnsi="Arial"/>
                <w:sz w:val="18"/>
                <w:vertAlign w:val="superscript"/>
              </w:rPr>
            </w:pPr>
            <w:r w:rsidRPr="00BB5F1A">
              <w:rPr>
                <w:rFonts w:ascii="Arial" w:eastAsia="Times New Roman" w:hAnsi="Arial"/>
                <w:sz w:val="18"/>
              </w:rPr>
              <w:t>SS-RSR</w:t>
            </w:r>
            <w:r w:rsidRPr="00BB5F1A">
              <w:rPr>
                <w:rFonts w:ascii="Arial" w:eastAsia="Times New Roman" w:hAnsi="Arial"/>
                <w:sz w:val="18"/>
                <w:lang w:eastAsia="zh-CN"/>
              </w:rPr>
              <w:t>Q</w:t>
            </w:r>
            <w:r w:rsidRPr="00BB5F1A">
              <w:rPr>
                <w:rFonts w:ascii="Arial" w:eastAsia="Times New Roman" w:hAnsi="Arial"/>
                <w:sz w:val="18"/>
                <w:vertAlign w:val="superscript"/>
              </w:rPr>
              <w:t>Note2</w:t>
            </w:r>
          </w:p>
        </w:tc>
        <w:tc>
          <w:tcPr>
            <w:tcW w:w="1271" w:type="dxa"/>
            <w:tcBorders>
              <w:top w:val="single" w:sz="4" w:space="0" w:color="auto"/>
              <w:left w:val="single" w:sz="4" w:space="0" w:color="auto"/>
              <w:bottom w:val="single" w:sz="4" w:space="0" w:color="auto"/>
              <w:right w:val="single" w:sz="4" w:space="0" w:color="auto"/>
            </w:tcBorders>
          </w:tcPr>
          <w:p w14:paraId="1F2C8C9D"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lang w:eastAsia="zh-CN"/>
              </w:rPr>
              <w:t>dB</w:t>
            </w:r>
          </w:p>
        </w:tc>
        <w:tc>
          <w:tcPr>
            <w:tcW w:w="830" w:type="dxa"/>
            <w:tcBorders>
              <w:top w:val="single" w:sz="4" w:space="0" w:color="auto"/>
              <w:left w:val="single" w:sz="4" w:space="0" w:color="auto"/>
              <w:bottom w:val="single" w:sz="4" w:space="0" w:color="auto"/>
              <w:right w:val="single" w:sz="4" w:space="0" w:color="auto"/>
            </w:tcBorders>
          </w:tcPr>
          <w:p w14:paraId="0B1B23C7"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lang w:eastAsia="zh-CN"/>
              </w:rPr>
              <w:t>-14.75</w:t>
            </w:r>
          </w:p>
        </w:tc>
        <w:tc>
          <w:tcPr>
            <w:tcW w:w="831" w:type="dxa"/>
            <w:tcBorders>
              <w:top w:val="single" w:sz="4" w:space="0" w:color="auto"/>
              <w:left w:val="single" w:sz="4" w:space="0" w:color="auto"/>
              <w:bottom w:val="single" w:sz="4" w:space="0" w:color="auto"/>
              <w:right w:val="single" w:sz="4" w:space="0" w:color="auto"/>
            </w:tcBorders>
          </w:tcPr>
          <w:p w14:paraId="2B383A5F"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lang w:eastAsia="zh-CN"/>
              </w:rPr>
              <w:t>-14.75</w:t>
            </w:r>
          </w:p>
        </w:tc>
        <w:tc>
          <w:tcPr>
            <w:tcW w:w="831" w:type="dxa"/>
            <w:tcBorders>
              <w:top w:val="single" w:sz="4" w:space="0" w:color="auto"/>
              <w:left w:val="single" w:sz="4" w:space="0" w:color="auto"/>
              <w:bottom w:val="single" w:sz="4" w:space="0" w:color="auto"/>
              <w:right w:val="single" w:sz="4" w:space="0" w:color="auto"/>
            </w:tcBorders>
          </w:tcPr>
          <w:p w14:paraId="27242761" w14:textId="77777777" w:rsidR="00BB5F1A" w:rsidRPr="00BB5F1A" w:rsidRDefault="00BB5F1A" w:rsidP="00BB5F1A">
            <w:pPr>
              <w:keepNext/>
              <w:keepLines/>
              <w:spacing w:after="0"/>
              <w:jc w:val="center"/>
              <w:rPr>
                <w:rFonts w:ascii="Arial" w:eastAsia="Times New Roman" w:hAnsi="Arial"/>
                <w:sz w:val="18"/>
                <w:szCs w:val="18"/>
              </w:rPr>
            </w:pPr>
            <w:r w:rsidRPr="00BB5F1A">
              <w:rPr>
                <w:rFonts w:ascii="Arial" w:eastAsia="Times New Roman" w:hAnsi="Arial"/>
                <w:sz w:val="18"/>
              </w:rPr>
              <w:t>-15.56</w:t>
            </w:r>
          </w:p>
        </w:tc>
        <w:tc>
          <w:tcPr>
            <w:tcW w:w="832" w:type="dxa"/>
            <w:tcBorders>
              <w:top w:val="single" w:sz="4" w:space="0" w:color="auto"/>
              <w:left w:val="single" w:sz="4" w:space="0" w:color="auto"/>
              <w:bottom w:val="single" w:sz="4" w:space="0" w:color="auto"/>
              <w:right w:val="single" w:sz="4" w:space="0" w:color="auto"/>
            </w:tcBorders>
          </w:tcPr>
          <w:p w14:paraId="3107780D" w14:textId="77777777" w:rsidR="00BB5F1A" w:rsidRPr="00BB5F1A" w:rsidRDefault="00BB5F1A" w:rsidP="00BB5F1A">
            <w:pPr>
              <w:keepNext/>
              <w:keepLines/>
              <w:spacing w:after="0"/>
              <w:jc w:val="center"/>
              <w:rPr>
                <w:rFonts w:ascii="Arial" w:eastAsia="Times New Roman" w:hAnsi="Arial"/>
                <w:sz w:val="18"/>
                <w:szCs w:val="18"/>
              </w:rPr>
            </w:pPr>
            <w:r w:rsidRPr="00BB5F1A">
              <w:rPr>
                <w:rFonts w:ascii="Arial" w:eastAsia="Times New Roman" w:hAnsi="Arial"/>
                <w:sz w:val="18"/>
              </w:rPr>
              <w:t>-15.56</w:t>
            </w:r>
          </w:p>
        </w:tc>
      </w:tr>
      <w:tr w:rsidR="00BB5F1A" w:rsidRPr="00BB5F1A" w14:paraId="7D3C66B7" w14:textId="77777777" w:rsidTr="00AA4E81">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28B642B9" w14:textId="77777777" w:rsidR="00BB5F1A" w:rsidRPr="00BB5F1A" w:rsidRDefault="00BB5F1A" w:rsidP="00BB5F1A">
            <w:pPr>
              <w:keepNext/>
              <w:keepLines/>
              <w:spacing w:after="0"/>
              <w:rPr>
                <w:rFonts w:ascii="Arial" w:eastAsia="Times New Roman" w:hAnsi="Arial"/>
                <w:sz w:val="18"/>
                <w:szCs w:val="18"/>
              </w:rPr>
            </w:pPr>
            <w:r w:rsidRPr="00BB5F1A">
              <w:rPr>
                <w:rFonts w:ascii="Arial" w:eastAsia="Calibri" w:hAnsi="Arial"/>
                <w:position w:val="-12"/>
                <w:sz w:val="18"/>
                <w:szCs w:val="22"/>
              </w:rPr>
              <w:object w:dxaOrig="615" w:dyaOrig="390" w14:anchorId="34037CB4">
                <v:shape id="_x0000_i1224" type="#_x0000_t75" style="width:28pt;height:14.5pt" o:ole="" fillcolor="window">
                  <v:imagedata r:id="rId46" o:title=""/>
                </v:shape>
                <o:OLEObject Type="Embed" ProgID="Equation.3" ShapeID="_x0000_i1224" DrawAspect="Content" ObjectID="_1691945635" r:id="rId223"/>
              </w:object>
            </w:r>
          </w:p>
        </w:tc>
        <w:tc>
          <w:tcPr>
            <w:tcW w:w="1271" w:type="dxa"/>
            <w:tcBorders>
              <w:top w:val="single" w:sz="4" w:space="0" w:color="auto"/>
              <w:left w:val="single" w:sz="4" w:space="0" w:color="auto"/>
              <w:bottom w:val="single" w:sz="4" w:space="0" w:color="auto"/>
              <w:right w:val="single" w:sz="4" w:space="0" w:color="auto"/>
            </w:tcBorders>
          </w:tcPr>
          <w:p w14:paraId="732A8660"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dB</w:t>
            </w:r>
          </w:p>
        </w:tc>
        <w:tc>
          <w:tcPr>
            <w:tcW w:w="830" w:type="dxa"/>
            <w:tcBorders>
              <w:top w:val="single" w:sz="4" w:space="0" w:color="auto"/>
              <w:left w:val="single" w:sz="4" w:space="0" w:color="auto"/>
              <w:bottom w:val="single" w:sz="4" w:space="0" w:color="auto"/>
              <w:right w:val="single" w:sz="4" w:space="0" w:color="auto"/>
            </w:tcBorders>
          </w:tcPr>
          <w:p w14:paraId="4172028B"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lang w:eastAsia="zh-CN"/>
              </w:rPr>
              <w:t>-1.75</w:t>
            </w:r>
          </w:p>
        </w:tc>
        <w:tc>
          <w:tcPr>
            <w:tcW w:w="831" w:type="dxa"/>
            <w:tcBorders>
              <w:top w:val="single" w:sz="4" w:space="0" w:color="auto"/>
              <w:left w:val="single" w:sz="4" w:space="0" w:color="auto"/>
              <w:bottom w:val="single" w:sz="4" w:space="0" w:color="auto"/>
              <w:right w:val="single" w:sz="4" w:space="0" w:color="auto"/>
            </w:tcBorders>
          </w:tcPr>
          <w:p w14:paraId="4DD8571A"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lang w:eastAsia="zh-CN"/>
              </w:rPr>
              <w:t>-1.75</w:t>
            </w:r>
          </w:p>
        </w:tc>
        <w:tc>
          <w:tcPr>
            <w:tcW w:w="831" w:type="dxa"/>
            <w:tcBorders>
              <w:top w:val="single" w:sz="4" w:space="0" w:color="auto"/>
              <w:left w:val="single" w:sz="4" w:space="0" w:color="auto"/>
              <w:bottom w:val="single" w:sz="4" w:space="0" w:color="auto"/>
              <w:right w:val="single" w:sz="4" w:space="0" w:color="auto"/>
            </w:tcBorders>
          </w:tcPr>
          <w:p w14:paraId="7F925AA8" w14:textId="77777777" w:rsidR="00BB5F1A" w:rsidRPr="00BB5F1A" w:rsidRDefault="00BB5F1A" w:rsidP="00BB5F1A">
            <w:pPr>
              <w:keepNext/>
              <w:keepLines/>
              <w:spacing w:after="0"/>
              <w:jc w:val="center"/>
              <w:rPr>
                <w:rFonts w:ascii="Arial" w:eastAsia="Times New Roman" w:hAnsi="Arial"/>
                <w:sz w:val="18"/>
                <w:szCs w:val="18"/>
              </w:rPr>
            </w:pPr>
            <w:r w:rsidRPr="00BB5F1A">
              <w:rPr>
                <w:rFonts w:ascii="Arial" w:eastAsia="Times New Roman" w:hAnsi="Arial"/>
                <w:sz w:val="18"/>
                <w:szCs w:val="22"/>
                <w:lang w:eastAsia="zh-CN"/>
              </w:rPr>
              <w:t>-3</w:t>
            </w:r>
          </w:p>
        </w:tc>
        <w:tc>
          <w:tcPr>
            <w:tcW w:w="832" w:type="dxa"/>
            <w:tcBorders>
              <w:top w:val="single" w:sz="4" w:space="0" w:color="auto"/>
              <w:left w:val="single" w:sz="4" w:space="0" w:color="auto"/>
              <w:bottom w:val="single" w:sz="4" w:space="0" w:color="auto"/>
              <w:right w:val="single" w:sz="4" w:space="0" w:color="auto"/>
            </w:tcBorders>
          </w:tcPr>
          <w:p w14:paraId="2CACD38C" w14:textId="77777777" w:rsidR="00BB5F1A" w:rsidRPr="00BB5F1A" w:rsidRDefault="00BB5F1A" w:rsidP="00BB5F1A">
            <w:pPr>
              <w:keepNext/>
              <w:keepLines/>
              <w:spacing w:after="0"/>
              <w:jc w:val="center"/>
              <w:rPr>
                <w:rFonts w:ascii="Arial" w:eastAsia="Times New Roman" w:hAnsi="Arial"/>
                <w:sz w:val="18"/>
                <w:szCs w:val="18"/>
              </w:rPr>
            </w:pPr>
            <w:r w:rsidRPr="00BB5F1A">
              <w:rPr>
                <w:rFonts w:ascii="Arial" w:eastAsia="Times New Roman" w:hAnsi="Arial"/>
                <w:sz w:val="18"/>
                <w:lang w:eastAsia="zh-CN"/>
              </w:rPr>
              <w:t>-3</w:t>
            </w:r>
          </w:p>
        </w:tc>
      </w:tr>
      <w:tr w:rsidR="00BB5F1A" w:rsidRPr="00BB5F1A" w14:paraId="4CD293D7" w14:textId="77777777" w:rsidTr="00AA4E81">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113D77EA" w14:textId="77777777" w:rsidR="00BB5F1A" w:rsidRPr="00BB5F1A" w:rsidRDefault="00BB5F1A" w:rsidP="00BB5F1A">
            <w:pPr>
              <w:keepNext/>
              <w:keepLines/>
              <w:spacing w:after="0"/>
              <w:rPr>
                <w:rFonts w:ascii="Arial" w:eastAsia="Times New Roman" w:hAnsi="Arial"/>
                <w:sz w:val="18"/>
                <w:vertAlign w:val="superscript"/>
              </w:rPr>
            </w:pPr>
            <w:r w:rsidRPr="00BB5F1A">
              <w:rPr>
                <w:rFonts w:ascii="Arial" w:eastAsia="Times New Roman" w:hAnsi="Arial"/>
                <w:sz w:val="18"/>
              </w:rPr>
              <w:t>Io</w:t>
            </w:r>
            <w:r w:rsidRPr="00BB5F1A">
              <w:rPr>
                <w:rFonts w:ascii="Arial" w:eastAsia="Times New Roman" w:hAnsi="Arial"/>
                <w:sz w:val="18"/>
                <w:vertAlign w:val="superscript"/>
              </w:rPr>
              <w:t>Note2</w:t>
            </w:r>
          </w:p>
        </w:tc>
        <w:tc>
          <w:tcPr>
            <w:tcW w:w="1271" w:type="dxa"/>
            <w:tcBorders>
              <w:top w:val="single" w:sz="4" w:space="0" w:color="auto"/>
              <w:left w:val="single" w:sz="4" w:space="0" w:color="auto"/>
              <w:bottom w:val="single" w:sz="4" w:space="0" w:color="auto"/>
              <w:right w:val="single" w:sz="4" w:space="0" w:color="auto"/>
            </w:tcBorders>
          </w:tcPr>
          <w:p w14:paraId="7E2E022D"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rPr>
              <w:t>dBm/95.04 MHz</w:t>
            </w:r>
            <w:r w:rsidRPr="00BB5F1A">
              <w:rPr>
                <w:rFonts w:ascii="Arial" w:eastAsia="Times New Roman" w:hAnsi="Arial"/>
                <w:sz w:val="18"/>
                <w:vertAlign w:val="superscript"/>
              </w:rPr>
              <w:t xml:space="preserve"> Note4</w:t>
            </w:r>
          </w:p>
        </w:tc>
        <w:tc>
          <w:tcPr>
            <w:tcW w:w="830" w:type="dxa"/>
            <w:tcBorders>
              <w:top w:val="single" w:sz="4" w:space="0" w:color="auto"/>
              <w:left w:val="single" w:sz="4" w:space="0" w:color="auto"/>
              <w:bottom w:val="single" w:sz="4" w:space="0" w:color="auto"/>
              <w:right w:val="single" w:sz="4" w:space="0" w:color="auto"/>
            </w:tcBorders>
          </w:tcPr>
          <w:p w14:paraId="46168510"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lang w:eastAsia="zh-CN"/>
              </w:rPr>
              <w:t>-53.8</w:t>
            </w:r>
          </w:p>
        </w:tc>
        <w:tc>
          <w:tcPr>
            <w:tcW w:w="831" w:type="dxa"/>
            <w:tcBorders>
              <w:top w:val="single" w:sz="4" w:space="0" w:color="auto"/>
              <w:left w:val="single" w:sz="4" w:space="0" w:color="auto"/>
              <w:bottom w:val="single" w:sz="4" w:space="0" w:color="auto"/>
              <w:right w:val="single" w:sz="4" w:space="0" w:color="auto"/>
            </w:tcBorders>
          </w:tcPr>
          <w:p w14:paraId="68FB9572" w14:textId="77777777" w:rsidR="00BB5F1A" w:rsidRPr="00BB5F1A" w:rsidRDefault="00BB5F1A" w:rsidP="00BB5F1A">
            <w:pPr>
              <w:keepNext/>
              <w:keepLines/>
              <w:spacing w:after="0"/>
              <w:jc w:val="center"/>
              <w:rPr>
                <w:rFonts w:ascii="Arial" w:eastAsia="Times New Roman" w:hAnsi="Arial"/>
                <w:sz w:val="18"/>
              </w:rPr>
            </w:pPr>
            <w:r w:rsidRPr="00BB5F1A">
              <w:rPr>
                <w:rFonts w:ascii="Arial" w:eastAsia="Times New Roman" w:hAnsi="Arial"/>
                <w:sz w:val="18"/>
                <w:lang w:eastAsia="zh-CN"/>
              </w:rPr>
              <w:t>-53.8</w:t>
            </w:r>
          </w:p>
        </w:tc>
        <w:tc>
          <w:tcPr>
            <w:tcW w:w="831" w:type="dxa"/>
            <w:tcBorders>
              <w:top w:val="single" w:sz="4" w:space="0" w:color="auto"/>
              <w:left w:val="single" w:sz="4" w:space="0" w:color="auto"/>
              <w:bottom w:val="single" w:sz="4" w:space="0" w:color="auto"/>
              <w:right w:val="single" w:sz="4" w:space="0" w:color="auto"/>
            </w:tcBorders>
          </w:tcPr>
          <w:p w14:paraId="16A12011" w14:textId="77777777" w:rsidR="00BB5F1A" w:rsidRPr="00BB5F1A" w:rsidRDefault="00BB5F1A" w:rsidP="00BB5F1A">
            <w:pPr>
              <w:keepNext/>
              <w:keepLines/>
              <w:spacing w:after="0"/>
              <w:jc w:val="center"/>
              <w:rPr>
                <w:rFonts w:ascii="Arial" w:eastAsia="Times New Roman" w:hAnsi="Arial"/>
                <w:sz w:val="18"/>
                <w:szCs w:val="18"/>
              </w:rPr>
            </w:pPr>
            <w:r w:rsidRPr="00BB5F1A">
              <w:rPr>
                <w:rFonts w:ascii="Arial" w:eastAsia="Times New Roman" w:hAnsi="Arial"/>
                <w:sz w:val="18"/>
                <w:lang w:eastAsia="zh-CN"/>
              </w:rPr>
              <w:t>-54.25</w:t>
            </w:r>
          </w:p>
        </w:tc>
        <w:tc>
          <w:tcPr>
            <w:tcW w:w="832" w:type="dxa"/>
            <w:tcBorders>
              <w:top w:val="single" w:sz="4" w:space="0" w:color="auto"/>
              <w:left w:val="single" w:sz="4" w:space="0" w:color="auto"/>
              <w:bottom w:val="single" w:sz="4" w:space="0" w:color="auto"/>
              <w:right w:val="single" w:sz="4" w:space="0" w:color="auto"/>
            </w:tcBorders>
          </w:tcPr>
          <w:p w14:paraId="3E57E3FF" w14:textId="77777777" w:rsidR="00BB5F1A" w:rsidRPr="00BB5F1A" w:rsidRDefault="00BB5F1A" w:rsidP="00BB5F1A">
            <w:pPr>
              <w:keepNext/>
              <w:keepLines/>
              <w:spacing w:after="0"/>
              <w:jc w:val="center"/>
              <w:rPr>
                <w:rFonts w:ascii="Arial" w:eastAsia="Times New Roman" w:hAnsi="Arial"/>
                <w:sz w:val="18"/>
                <w:szCs w:val="18"/>
              </w:rPr>
            </w:pPr>
            <w:r w:rsidRPr="00BB5F1A">
              <w:rPr>
                <w:rFonts w:ascii="Arial" w:eastAsia="Times New Roman" w:hAnsi="Arial"/>
                <w:sz w:val="18"/>
                <w:lang w:eastAsia="zh-CN"/>
              </w:rPr>
              <w:t>-54.25</w:t>
            </w:r>
          </w:p>
        </w:tc>
      </w:tr>
      <w:tr w:rsidR="00BB5F1A" w:rsidRPr="00BB5F1A" w14:paraId="691005E4" w14:textId="77777777" w:rsidTr="00AA4E81">
        <w:trPr>
          <w:jc w:val="center"/>
        </w:trPr>
        <w:tc>
          <w:tcPr>
            <w:tcW w:w="8223" w:type="dxa"/>
            <w:gridSpan w:val="6"/>
            <w:tcBorders>
              <w:top w:val="single" w:sz="4" w:space="0" w:color="auto"/>
              <w:left w:val="single" w:sz="4" w:space="0" w:color="auto"/>
              <w:bottom w:val="single" w:sz="4" w:space="0" w:color="auto"/>
              <w:right w:val="single" w:sz="4" w:space="0" w:color="auto"/>
            </w:tcBorders>
            <w:vAlign w:val="center"/>
          </w:tcPr>
          <w:p w14:paraId="457E6FA7" w14:textId="77777777" w:rsidR="00BB5F1A" w:rsidRPr="00BB5F1A" w:rsidRDefault="00BB5F1A" w:rsidP="00BB5F1A">
            <w:pPr>
              <w:keepNext/>
              <w:keepLines/>
              <w:spacing w:after="0"/>
              <w:ind w:left="851" w:hanging="851"/>
              <w:rPr>
                <w:rFonts w:ascii="Arial" w:eastAsia="Times New Roman" w:hAnsi="Arial"/>
                <w:sz w:val="18"/>
              </w:rPr>
            </w:pPr>
            <w:r w:rsidRPr="00BB5F1A">
              <w:rPr>
                <w:rFonts w:ascii="Arial" w:eastAsia="Times New Roman" w:hAnsi="Arial"/>
                <w:sz w:val="18"/>
              </w:rPr>
              <w:t>Note 1:</w:t>
            </w:r>
            <w:r w:rsidRPr="00BB5F1A">
              <w:rPr>
                <w:rFonts w:ascii="Arial" w:eastAsia="Times New Roman" w:hAnsi="Arial"/>
                <w:sz w:val="18"/>
              </w:rPr>
              <w:tab/>
              <w:t xml:space="preserve">Interference from other cells and noise sources not specified in the test is assumed to be constant over subcarriers and time and shall be modelled as AWGN of appropriate power for </w:t>
            </w:r>
            <w:r w:rsidRPr="00BB5F1A">
              <w:rPr>
                <w:rFonts w:ascii="Arial" w:eastAsia="Calibri" w:hAnsi="Arial" w:cs="v4.2.0"/>
                <w:position w:val="-12"/>
                <w:sz w:val="18"/>
                <w:szCs w:val="22"/>
              </w:rPr>
              <w:object w:dxaOrig="405" w:dyaOrig="345" w14:anchorId="04D3CC6D">
                <v:shape id="_x0000_i1225" type="#_x0000_t75" style="width:21.5pt;height:14.5pt" o:ole="" fillcolor="window">
                  <v:imagedata r:id="rId15" o:title=""/>
                </v:shape>
                <o:OLEObject Type="Embed" ProgID="Equation.3" ShapeID="_x0000_i1225" DrawAspect="Content" ObjectID="_1691945636" r:id="rId224"/>
              </w:object>
            </w:r>
            <w:r w:rsidRPr="00BB5F1A">
              <w:rPr>
                <w:rFonts w:ascii="Arial" w:eastAsia="Times New Roman" w:hAnsi="Arial"/>
                <w:sz w:val="18"/>
              </w:rPr>
              <w:t xml:space="preserve"> to be fulfilled.</w:t>
            </w:r>
          </w:p>
          <w:p w14:paraId="1E8E3DA0" w14:textId="77777777" w:rsidR="00BB5F1A" w:rsidRPr="00BB5F1A" w:rsidRDefault="00BB5F1A" w:rsidP="00BB5F1A">
            <w:pPr>
              <w:keepNext/>
              <w:keepLines/>
              <w:spacing w:after="0"/>
              <w:ind w:left="851" w:hanging="851"/>
              <w:rPr>
                <w:rFonts w:ascii="Arial" w:eastAsia="Times New Roman" w:hAnsi="Arial"/>
                <w:sz w:val="18"/>
              </w:rPr>
            </w:pPr>
            <w:r w:rsidRPr="00BB5F1A">
              <w:rPr>
                <w:rFonts w:ascii="Arial" w:eastAsia="Times New Roman" w:hAnsi="Arial"/>
                <w:sz w:val="18"/>
              </w:rPr>
              <w:t>Note 2:</w:t>
            </w:r>
            <w:r w:rsidRPr="00BB5F1A">
              <w:rPr>
                <w:rFonts w:ascii="Arial" w:eastAsia="Times New Roman" w:hAnsi="Arial"/>
                <w:sz w:val="18"/>
              </w:rPr>
              <w:tab/>
              <w:t xml:space="preserve">SS-RSRQ, </w:t>
            </w:r>
            <w:r w:rsidRPr="00BB5F1A">
              <w:rPr>
                <w:rFonts w:ascii="Arial" w:eastAsia="Times New Roman" w:hAnsi="Arial"/>
                <w:sz w:val="18"/>
                <w:lang w:eastAsia="zh-CN"/>
              </w:rPr>
              <w:t>SSB_RP</w:t>
            </w:r>
            <w:r w:rsidRPr="00BB5F1A">
              <w:rPr>
                <w:rFonts w:ascii="Arial" w:eastAsia="Times New Roman" w:hAnsi="Arial"/>
                <w:sz w:val="18"/>
              </w:rPr>
              <w:t>, and Io levels have been derived from other parameters for information purposes. They are not settable parameters themselves.</w:t>
            </w:r>
          </w:p>
          <w:p w14:paraId="51DEE270" w14:textId="77777777" w:rsidR="00BB5F1A" w:rsidRPr="00BB5F1A" w:rsidRDefault="00BB5F1A" w:rsidP="00BB5F1A">
            <w:pPr>
              <w:keepNext/>
              <w:keepLines/>
              <w:spacing w:after="0"/>
              <w:ind w:left="851" w:hanging="851"/>
              <w:rPr>
                <w:rFonts w:ascii="Arial" w:eastAsia="Times New Roman" w:hAnsi="Arial"/>
                <w:sz w:val="18"/>
              </w:rPr>
            </w:pPr>
            <w:r w:rsidRPr="00BB5F1A">
              <w:rPr>
                <w:rFonts w:ascii="Arial" w:eastAsia="Times New Roman" w:hAnsi="Arial"/>
                <w:sz w:val="18"/>
              </w:rPr>
              <w:t>Note 3:</w:t>
            </w:r>
            <w:r w:rsidRPr="00BB5F1A">
              <w:rPr>
                <w:rFonts w:ascii="Arial" w:eastAsia="Times New Roman" w:hAnsi="Arial"/>
                <w:sz w:val="18"/>
              </w:rPr>
              <w:tab/>
              <w:t>SS-RSRQ and SS-RSRP minimum requirements are specified assuming independent interference and noise at each receiver antenna port.</w:t>
            </w:r>
          </w:p>
          <w:p w14:paraId="6EA1CF2E" w14:textId="77777777" w:rsidR="00BB5F1A" w:rsidRPr="00BB5F1A" w:rsidRDefault="00BB5F1A" w:rsidP="00BB5F1A">
            <w:pPr>
              <w:keepNext/>
              <w:keepLines/>
              <w:spacing w:after="0"/>
              <w:ind w:left="851" w:hanging="851"/>
              <w:rPr>
                <w:rFonts w:ascii="Arial" w:eastAsia="Times New Roman" w:hAnsi="Arial"/>
                <w:sz w:val="18"/>
              </w:rPr>
            </w:pPr>
            <w:r w:rsidRPr="00BB5F1A">
              <w:rPr>
                <w:rFonts w:ascii="Arial" w:eastAsia="Times New Roman" w:hAnsi="Arial"/>
                <w:sz w:val="18"/>
              </w:rPr>
              <w:t xml:space="preserve">Note 4: </w:t>
            </w:r>
            <w:r w:rsidRPr="00BB5F1A">
              <w:rPr>
                <w:rFonts w:ascii="Arial" w:eastAsia="Times New Roman" w:hAnsi="Arial"/>
                <w:sz w:val="18"/>
              </w:rPr>
              <w:tab/>
              <w:t>Equivalent power received by an antenna with 0dBi gain at the centre of the quiet zone</w:t>
            </w:r>
          </w:p>
          <w:p w14:paraId="50961883" w14:textId="77777777" w:rsidR="00BB5F1A" w:rsidRPr="00BB5F1A" w:rsidRDefault="00BB5F1A" w:rsidP="00BB5F1A">
            <w:pPr>
              <w:keepNext/>
              <w:keepLines/>
              <w:spacing w:after="0"/>
              <w:ind w:left="851" w:hanging="851"/>
              <w:rPr>
                <w:rFonts w:ascii="Arial" w:eastAsia="Times New Roman" w:hAnsi="Arial"/>
                <w:sz w:val="18"/>
              </w:rPr>
            </w:pPr>
            <w:r w:rsidRPr="00BB5F1A">
              <w:rPr>
                <w:rFonts w:ascii="Arial" w:eastAsia="Times New Roman" w:hAnsi="Arial"/>
                <w:sz w:val="18"/>
              </w:rPr>
              <w:t>Note 5:</w:t>
            </w:r>
            <w:r w:rsidRPr="00BB5F1A">
              <w:rPr>
                <w:rFonts w:ascii="Arial" w:eastAsia="Times New Roman" w:hAnsi="Arial"/>
                <w:sz w:val="18"/>
              </w:rPr>
              <w:tab/>
              <w:t>As observed with 0dBi gain antenna at the centre of the quiet zone</w:t>
            </w:r>
          </w:p>
          <w:p w14:paraId="29373CB9" w14:textId="77777777" w:rsidR="00BB5F1A" w:rsidRPr="00BB5F1A" w:rsidRDefault="00BB5F1A" w:rsidP="00BB5F1A">
            <w:pPr>
              <w:keepNext/>
              <w:keepLines/>
              <w:spacing w:after="0"/>
              <w:ind w:left="851" w:hanging="851"/>
              <w:rPr>
                <w:rFonts w:ascii="Arial" w:eastAsia="Times New Roman" w:hAnsi="Arial"/>
                <w:sz w:val="18"/>
                <w:lang w:eastAsia="zh-CN"/>
              </w:rPr>
            </w:pPr>
            <w:r w:rsidRPr="00BB5F1A">
              <w:rPr>
                <w:rFonts w:ascii="Arial" w:eastAsia="Times New Roman" w:hAnsi="Arial"/>
                <w:sz w:val="18"/>
              </w:rPr>
              <w:t>Note 6:</w:t>
            </w:r>
            <w:r w:rsidRPr="00BB5F1A">
              <w:rPr>
                <w:rFonts w:ascii="Arial" w:eastAsia="Times New Roman" w:hAnsi="Arial"/>
                <w:sz w:val="18"/>
              </w:rPr>
              <w:tab/>
              <w:t>Void</w:t>
            </w:r>
          </w:p>
          <w:p w14:paraId="47214499" w14:textId="77777777" w:rsidR="00BB5F1A" w:rsidRPr="00BB5F1A" w:rsidRDefault="00BB5F1A" w:rsidP="00BB5F1A">
            <w:pPr>
              <w:keepNext/>
              <w:keepLines/>
              <w:spacing w:after="0"/>
              <w:ind w:left="851" w:hanging="851"/>
              <w:rPr>
                <w:rFonts w:ascii="Arial" w:eastAsia="Times New Roman" w:hAnsi="Arial"/>
                <w:sz w:val="18"/>
                <w:lang w:eastAsia="zh-CN"/>
              </w:rPr>
            </w:pPr>
            <w:r w:rsidRPr="00BB5F1A">
              <w:rPr>
                <w:rFonts w:ascii="Arial" w:eastAsia="Times New Roman" w:hAnsi="Arial"/>
                <w:sz w:val="18"/>
              </w:rPr>
              <w:t xml:space="preserve">Note 7: </w:t>
            </w:r>
            <w:r w:rsidRPr="00BB5F1A">
              <w:rPr>
                <w:rFonts w:ascii="Arial" w:eastAsia="Times New Roman" w:hAnsi="Arial"/>
                <w:sz w:val="18"/>
              </w:rPr>
              <w:tab/>
              <w:t>Void</w:t>
            </w:r>
          </w:p>
          <w:p w14:paraId="62516EAE" w14:textId="77777777" w:rsidR="00BB5F1A" w:rsidRPr="00BB5F1A" w:rsidRDefault="00BB5F1A" w:rsidP="00BB5F1A">
            <w:pPr>
              <w:keepNext/>
              <w:keepLines/>
              <w:spacing w:after="0"/>
              <w:ind w:left="851" w:hanging="851"/>
              <w:rPr>
                <w:rFonts w:ascii="Arial" w:eastAsia="Times New Roman" w:hAnsi="Arial"/>
                <w:sz w:val="18"/>
              </w:rPr>
            </w:pPr>
            <w:r w:rsidRPr="00BB5F1A">
              <w:rPr>
                <w:rFonts w:ascii="Arial" w:eastAsia="Times New Roman" w:hAnsi="Arial"/>
                <w:sz w:val="18"/>
              </w:rPr>
              <w:t>Note 8:</w:t>
            </w:r>
            <w:r w:rsidRPr="00BB5F1A">
              <w:rPr>
                <w:rFonts w:ascii="Arial" w:eastAsia="Times New Roman" w:hAnsi="Arial"/>
                <w:sz w:val="18"/>
              </w:rPr>
              <w:tab/>
              <w:t>Information about types of UE beam is given in B.2.1.3, and does not limit UE implementation or test system implementation</w:t>
            </w:r>
          </w:p>
        </w:tc>
      </w:tr>
    </w:tbl>
    <w:p w14:paraId="26BEDF43" w14:textId="77777777" w:rsidR="00BB5F1A" w:rsidRPr="00BB5F1A" w:rsidRDefault="00BB5F1A" w:rsidP="00BB5F1A">
      <w:pPr>
        <w:rPr>
          <w:rFonts w:eastAsia="Times New Roman"/>
          <w:lang w:eastAsia="zh-CN"/>
        </w:rPr>
      </w:pPr>
    </w:p>
    <w:p w14:paraId="0387C23E" w14:textId="77777777" w:rsidR="00BB5F1A" w:rsidRPr="00BB5F1A" w:rsidRDefault="00BB5F1A" w:rsidP="00BB5F1A">
      <w:pPr>
        <w:keepNext/>
        <w:keepLines/>
        <w:spacing w:before="120"/>
        <w:ind w:left="1701" w:hanging="1701"/>
        <w:outlineLvl w:val="4"/>
        <w:rPr>
          <w:rFonts w:ascii="Arial" w:eastAsia="Times New Roman" w:hAnsi="Arial"/>
          <w:sz w:val="22"/>
          <w:lang w:eastAsia="ko-KR"/>
        </w:rPr>
      </w:pPr>
      <w:r w:rsidRPr="00BB5F1A">
        <w:rPr>
          <w:rFonts w:ascii="Arial" w:eastAsia="Times New Roman" w:hAnsi="Arial"/>
          <w:sz w:val="22"/>
          <w:lang w:eastAsia="ko-KR"/>
        </w:rPr>
        <w:t>A.</w:t>
      </w:r>
      <w:r w:rsidRPr="00BB5F1A">
        <w:rPr>
          <w:rFonts w:ascii="Arial" w:eastAsia="Times New Roman" w:hAnsi="Arial"/>
          <w:sz w:val="22"/>
          <w:lang w:eastAsia="zh-CN"/>
        </w:rPr>
        <w:t>7.</w:t>
      </w:r>
      <w:r w:rsidRPr="00BB5F1A">
        <w:rPr>
          <w:rFonts w:ascii="Arial" w:eastAsia="Times New Roman" w:hAnsi="Arial"/>
          <w:sz w:val="22"/>
          <w:lang w:eastAsia="ko-KR"/>
        </w:rPr>
        <w:t>7</w:t>
      </w:r>
      <w:r w:rsidRPr="00BB5F1A">
        <w:rPr>
          <w:rFonts w:ascii="Arial" w:eastAsia="Times New Roman" w:hAnsi="Arial"/>
          <w:sz w:val="22"/>
          <w:lang w:eastAsia="zh-CN"/>
        </w:rPr>
        <w:t>.</w:t>
      </w:r>
      <w:r w:rsidRPr="00BB5F1A">
        <w:rPr>
          <w:rFonts w:ascii="Arial" w:eastAsia="Times New Roman" w:hAnsi="Arial"/>
          <w:sz w:val="22"/>
          <w:lang w:eastAsia="ko-KR"/>
        </w:rPr>
        <w:t>2</w:t>
      </w:r>
      <w:r w:rsidRPr="00BB5F1A">
        <w:rPr>
          <w:rFonts w:ascii="Arial" w:eastAsia="Times New Roman" w:hAnsi="Arial"/>
          <w:sz w:val="22"/>
          <w:lang w:eastAsia="zh-CN"/>
        </w:rPr>
        <w:t>.2.</w:t>
      </w:r>
      <w:r w:rsidRPr="00BB5F1A">
        <w:rPr>
          <w:rFonts w:ascii="Arial" w:eastAsia="Times New Roman" w:hAnsi="Arial"/>
          <w:sz w:val="22"/>
          <w:lang w:eastAsia="ko-KR"/>
        </w:rPr>
        <w:t>3</w:t>
      </w:r>
      <w:r w:rsidRPr="00BB5F1A">
        <w:rPr>
          <w:rFonts w:ascii="Arial" w:eastAsia="Times New Roman" w:hAnsi="Arial"/>
          <w:sz w:val="22"/>
          <w:lang w:eastAsia="ko-KR"/>
        </w:rPr>
        <w:tab/>
        <w:t>Test Requirements</w:t>
      </w:r>
    </w:p>
    <w:p w14:paraId="0A338125" w14:textId="77777777" w:rsidR="00BB5F1A" w:rsidRPr="00BB5F1A" w:rsidRDefault="00BB5F1A" w:rsidP="00BB5F1A">
      <w:pPr>
        <w:rPr>
          <w:lang w:eastAsia="ko-KR"/>
        </w:rPr>
      </w:pPr>
      <w:r w:rsidRPr="00BB5F1A">
        <w:rPr>
          <w:rFonts w:eastAsia="Times New Roman"/>
          <w:lang w:eastAsia="ko-KR"/>
        </w:rPr>
        <w:t>The SS-RSRQ absolute measurement accuracy in test 1 shall be within the range Nominal SS-RSRQ+2.5dB to Nominal SS-RSRQ -2.5dB and the SS-RSRQ measurement accuracy in test 2 shall be within the range Nominal SS-RSRQ +3.5dB to Nominal SS-RSRQ -3.5dB  according to the requirements in clause 10.1.10.1.1.</w:t>
      </w:r>
      <w:r w:rsidRPr="00BB5F1A">
        <w:rPr>
          <w:lang w:eastAsia="ko-KR"/>
        </w:rPr>
        <w:t xml:space="preserve"> </w:t>
      </w:r>
    </w:p>
    <w:p w14:paraId="74EE19E4" w14:textId="77777777" w:rsidR="00BB5F1A" w:rsidRPr="00BB5F1A" w:rsidRDefault="00BB5F1A" w:rsidP="00BB5F1A">
      <w:pPr>
        <w:rPr>
          <w:rFonts w:eastAsia="Times New Roman"/>
          <w:lang w:eastAsia="zh-CN"/>
        </w:rPr>
      </w:pPr>
      <w:r w:rsidRPr="00BB5F1A">
        <w:rPr>
          <w:rFonts w:eastAsia="Times New Roman"/>
          <w:lang w:eastAsia="ko-KR"/>
        </w:rPr>
        <w:t>The SS-RSRQ relative measurement accuracy shall fulfil the requirements in clause 10.1.10.1.2.</w:t>
      </w:r>
    </w:p>
    <w:p w14:paraId="76764155" w14:textId="1471C15C" w:rsidR="00BB5F1A" w:rsidRDefault="00BB5F1A" w:rsidP="00BB5F1A">
      <w:pPr>
        <w:jc w:val="center"/>
        <w:rPr>
          <w:rFonts w:eastAsia="SimSun"/>
          <w:noProof/>
          <w:color w:val="FF0000"/>
          <w:sz w:val="36"/>
          <w:lang w:eastAsia="zh-CN"/>
        </w:rPr>
      </w:pPr>
      <w:r>
        <w:rPr>
          <w:rFonts w:eastAsia="SimSun"/>
          <w:noProof/>
          <w:color w:val="FF0000"/>
          <w:sz w:val="36"/>
          <w:lang w:eastAsia="zh-CN"/>
        </w:rPr>
        <w:t>&lt;</w:t>
      </w:r>
      <w:r w:rsidRPr="000737A7">
        <w:rPr>
          <w:rFonts w:eastAsia="SimSun"/>
          <w:noProof/>
          <w:color w:val="FF0000"/>
          <w:sz w:val="36"/>
          <w:lang w:eastAsia="zh-CN"/>
        </w:rPr>
        <w:t>End</w:t>
      </w:r>
      <w:r w:rsidRPr="000737A7">
        <w:rPr>
          <w:rFonts w:eastAsia="SimSun" w:hint="eastAsia"/>
          <w:noProof/>
          <w:color w:val="FF0000"/>
          <w:sz w:val="36"/>
          <w:lang w:eastAsia="zh-CN"/>
        </w:rPr>
        <w:t xml:space="preserve"> of Change</w:t>
      </w:r>
      <w:r w:rsidRPr="000737A7">
        <w:rPr>
          <w:rFonts w:eastAsia="SimSun"/>
          <w:noProof/>
          <w:color w:val="FF0000"/>
          <w:sz w:val="36"/>
          <w:lang w:eastAsia="zh-CN"/>
        </w:rPr>
        <w:t xml:space="preserve"> </w:t>
      </w:r>
      <w:r w:rsidR="00BD7D5A">
        <w:rPr>
          <w:rFonts w:eastAsia="SimSun"/>
          <w:noProof/>
          <w:color w:val="FF0000"/>
          <w:sz w:val="36"/>
          <w:lang w:eastAsia="zh-CN"/>
        </w:rPr>
        <w:t>40</w:t>
      </w:r>
      <w:r w:rsidRPr="000737A7">
        <w:rPr>
          <w:rFonts w:eastAsia="SimSun" w:hint="eastAsia"/>
          <w:noProof/>
          <w:color w:val="FF0000"/>
          <w:sz w:val="36"/>
          <w:lang w:eastAsia="zh-CN"/>
        </w:rPr>
        <w:t>&gt;</w:t>
      </w:r>
    </w:p>
    <w:p w14:paraId="3B2F3D65" w14:textId="36654A44" w:rsidR="00BB5F1A" w:rsidRDefault="00BB5F1A" w:rsidP="00BB5F1A">
      <w:pPr>
        <w:jc w:val="center"/>
        <w:rPr>
          <w:rFonts w:eastAsia="SimSun"/>
          <w:noProof/>
          <w:color w:val="FF0000"/>
          <w:sz w:val="36"/>
          <w:lang w:eastAsia="zh-CN"/>
        </w:rPr>
      </w:pPr>
      <w:r>
        <w:rPr>
          <w:rFonts w:eastAsia="SimSun"/>
          <w:noProof/>
          <w:color w:val="FF0000"/>
          <w:sz w:val="36"/>
          <w:lang w:eastAsia="zh-CN"/>
        </w:rPr>
        <w:t>&lt;unchanged sections omitted</w:t>
      </w:r>
      <w:r w:rsidRPr="000737A7">
        <w:rPr>
          <w:rFonts w:eastAsia="SimSun" w:hint="eastAsia"/>
          <w:noProof/>
          <w:color w:val="FF0000"/>
          <w:sz w:val="36"/>
          <w:lang w:eastAsia="zh-CN"/>
        </w:rPr>
        <w:t>&gt;</w:t>
      </w:r>
    </w:p>
    <w:p w14:paraId="46AECE5A" w14:textId="656D6CB0" w:rsidR="00BB5F1A" w:rsidRDefault="00BB5F1A" w:rsidP="00BB5F1A">
      <w:pPr>
        <w:jc w:val="center"/>
        <w:rPr>
          <w:rFonts w:eastAsia="SimSun"/>
          <w:noProof/>
          <w:color w:val="FF0000"/>
          <w:sz w:val="36"/>
          <w:lang w:eastAsia="zh-CN"/>
        </w:rPr>
      </w:pPr>
      <w:r>
        <w:rPr>
          <w:rFonts w:eastAsia="SimSun"/>
          <w:noProof/>
          <w:color w:val="FF0000"/>
          <w:sz w:val="36"/>
          <w:lang w:eastAsia="zh-CN"/>
        </w:rPr>
        <w:t xml:space="preserve">&lt;Start </w:t>
      </w:r>
      <w:r w:rsidRPr="000737A7">
        <w:rPr>
          <w:rFonts w:eastAsia="SimSun" w:hint="eastAsia"/>
          <w:noProof/>
          <w:color w:val="FF0000"/>
          <w:sz w:val="36"/>
          <w:lang w:eastAsia="zh-CN"/>
        </w:rPr>
        <w:t>of Change</w:t>
      </w:r>
      <w:r w:rsidRPr="000737A7">
        <w:rPr>
          <w:rFonts w:eastAsia="SimSun"/>
          <w:noProof/>
          <w:color w:val="FF0000"/>
          <w:sz w:val="36"/>
          <w:lang w:eastAsia="zh-CN"/>
        </w:rPr>
        <w:t xml:space="preserve"> </w:t>
      </w:r>
      <w:r w:rsidR="00BD7D5A">
        <w:rPr>
          <w:rFonts w:eastAsia="SimSun"/>
          <w:noProof/>
          <w:color w:val="FF0000"/>
          <w:sz w:val="36"/>
          <w:lang w:eastAsia="zh-CN"/>
        </w:rPr>
        <w:t>41</w:t>
      </w:r>
      <w:r w:rsidRPr="000737A7">
        <w:rPr>
          <w:rFonts w:eastAsia="SimSun" w:hint="eastAsia"/>
          <w:noProof/>
          <w:color w:val="FF0000"/>
          <w:sz w:val="36"/>
          <w:lang w:eastAsia="zh-CN"/>
        </w:rPr>
        <w:t>&gt;</w:t>
      </w:r>
    </w:p>
    <w:p w14:paraId="4356590B" w14:textId="77777777" w:rsidR="00BB5F1A" w:rsidRPr="001C0E1B" w:rsidRDefault="00BB5F1A" w:rsidP="00BB5F1A">
      <w:pPr>
        <w:pStyle w:val="Heading4"/>
        <w:rPr>
          <w:lang w:eastAsia="zh-CN"/>
        </w:rPr>
      </w:pPr>
      <w:r w:rsidRPr="001C0E1B">
        <w:t>A.7.7.3.</w:t>
      </w:r>
      <w:r w:rsidRPr="001C0E1B">
        <w:rPr>
          <w:lang w:eastAsia="zh-CN"/>
        </w:rPr>
        <w:t>2</w:t>
      </w:r>
      <w:r w:rsidRPr="001C0E1B">
        <w:tab/>
      </w:r>
      <w:r w:rsidRPr="001C0E1B">
        <w:rPr>
          <w:lang w:eastAsia="zh-CN"/>
        </w:rPr>
        <w:t>SA Inter-frequency measurement accuracy with FR2 serving cell and FR2 TDD target cell</w:t>
      </w:r>
    </w:p>
    <w:p w14:paraId="62A2E159" w14:textId="77777777" w:rsidR="00BB5F1A" w:rsidRPr="001C0E1B" w:rsidRDefault="00BB5F1A" w:rsidP="00BB5F1A">
      <w:pPr>
        <w:pStyle w:val="Heading5"/>
        <w:rPr>
          <w:snapToGrid w:val="0"/>
        </w:rPr>
      </w:pPr>
      <w:r w:rsidRPr="001C0E1B">
        <w:rPr>
          <w:snapToGrid w:val="0"/>
        </w:rPr>
        <w:t>A.7.7.3.</w:t>
      </w:r>
      <w:r w:rsidRPr="001C0E1B">
        <w:rPr>
          <w:snapToGrid w:val="0"/>
          <w:lang w:eastAsia="zh-CN"/>
        </w:rPr>
        <w:t>2</w:t>
      </w:r>
      <w:r w:rsidRPr="001C0E1B">
        <w:rPr>
          <w:snapToGrid w:val="0"/>
        </w:rPr>
        <w:t>.1</w:t>
      </w:r>
      <w:r w:rsidRPr="001C0E1B">
        <w:rPr>
          <w:snapToGrid w:val="0"/>
        </w:rPr>
        <w:tab/>
        <w:t>Test Purpose and Environment</w:t>
      </w:r>
    </w:p>
    <w:p w14:paraId="1DABF1D2" w14:textId="77777777" w:rsidR="00BB5F1A" w:rsidRPr="001C0E1B" w:rsidRDefault="00BB5F1A" w:rsidP="00BB5F1A">
      <w:pPr>
        <w:rPr>
          <w:lang w:eastAsia="ko-KR"/>
        </w:rPr>
      </w:pPr>
      <w:r w:rsidRPr="001C0E1B">
        <w:rPr>
          <w:lang w:eastAsia="ko-KR"/>
        </w:rPr>
        <w:t>The purpose of this test is to verify that the SS-SINR measurement accuracy is within the specified limits. This test will verify the requirements in Clause 10.1.15.1.1</w:t>
      </w:r>
      <w:r w:rsidRPr="001C0E1B">
        <w:rPr>
          <w:lang w:eastAsia="zh-CN"/>
        </w:rPr>
        <w:t xml:space="preserve"> and 10.1.15.1.2 for inter-frequency measurement</w:t>
      </w:r>
      <w:r w:rsidRPr="001C0E1B">
        <w:rPr>
          <w:lang w:eastAsia="ko-KR"/>
        </w:rPr>
        <w:t>.</w:t>
      </w:r>
    </w:p>
    <w:p w14:paraId="6868BAA3" w14:textId="77777777" w:rsidR="00BB5F1A" w:rsidRPr="001C0E1B" w:rsidRDefault="00BB5F1A" w:rsidP="00BB5F1A">
      <w:pPr>
        <w:pStyle w:val="Heading5"/>
        <w:rPr>
          <w:lang w:eastAsia="ko-KR"/>
        </w:rPr>
      </w:pPr>
      <w:r w:rsidRPr="001C0E1B">
        <w:rPr>
          <w:lang w:eastAsia="ko-KR"/>
        </w:rPr>
        <w:t>A.7.7.3.</w:t>
      </w:r>
      <w:r w:rsidRPr="001C0E1B">
        <w:rPr>
          <w:lang w:eastAsia="zh-CN"/>
        </w:rPr>
        <w:t>2</w:t>
      </w:r>
      <w:r w:rsidRPr="001C0E1B">
        <w:rPr>
          <w:lang w:eastAsia="ko-KR"/>
        </w:rPr>
        <w:t>.2</w:t>
      </w:r>
      <w:r w:rsidRPr="001C0E1B">
        <w:rPr>
          <w:lang w:eastAsia="ko-KR"/>
        </w:rPr>
        <w:tab/>
        <w:t>Test Parameters</w:t>
      </w:r>
    </w:p>
    <w:p w14:paraId="14CCE5A5" w14:textId="77777777" w:rsidR="00BB5F1A" w:rsidRPr="001C0E1B" w:rsidRDefault="00BB5F1A" w:rsidP="00BB5F1A">
      <w:pPr>
        <w:spacing w:after="0"/>
        <w:rPr>
          <w:lang w:eastAsia="zh-CN"/>
        </w:rPr>
      </w:pPr>
      <w:r w:rsidRPr="001C0E1B">
        <w:rPr>
          <w:lang w:eastAsia="ko-KR"/>
        </w:rPr>
        <w:t xml:space="preserve">In this test case </w:t>
      </w:r>
      <w:r w:rsidRPr="001C0E1B">
        <w:rPr>
          <w:lang w:eastAsia="zh-CN"/>
        </w:rPr>
        <w:t>the two</w:t>
      </w:r>
      <w:r w:rsidRPr="001C0E1B">
        <w:rPr>
          <w:lang w:eastAsia="ko-KR"/>
        </w:rPr>
        <w:t xml:space="preserve"> cells</w:t>
      </w:r>
      <w:r w:rsidRPr="001C0E1B">
        <w:rPr>
          <w:lang w:eastAsia="zh-CN"/>
        </w:rPr>
        <w:t xml:space="preserve"> (i.e., Cell 1 and Cell 2)</w:t>
      </w:r>
      <w:r w:rsidRPr="001C0E1B">
        <w:rPr>
          <w:lang w:eastAsia="ko-KR"/>
        </w:rPr>
        <w:t xml:space="preserve"> are on </w:t>
      </w:r>
      <w:r w:rsidRPr="001C0E1B">
        <w:rPr>
          <w:lang w:eastAsia="zh-CN"/>
        </w:rPr>
        <w:t>different</w:t>
      </w:r>
      <w:r w:rsidRPr="001C0E1B">
        <w:rPr>
          <w:lang w:eastAsia="ko-KR"/>
        </w:rPr>
        <w:t xml:space="preserve"> carrier frequenc</w:t>
      </w:r>
      <w:r w:rsidRPr="001C0E1B">
        <w:rPr>
          <w:lang w:eastAsia="zh-CN"/>
        </w:rPr>
        <w:t>ies and measurement gaps are provided</w:t>
      </w:r>
      <w:r w:rsidRPr="001C0E1B">
        <w:rPr>
          <w:lang w:eastAsia="ko-KR"/>
        </w:rPr>
        <w:t>. Supported test configuration</w:t>
      </w:r>
      <w:r w:rsidRPr="001C0E1B">
        <w:rPr>
          <w:lang w:eastAsia="zh-CN"/>
        </w:rPr>
        <w:t>s</w:t>
      </w:r>
      <w:r w:rsidRPr="001C0E1B">
        <w:rPr>
          <w:lang w:eastAsia="ko-KR"/>
        </w:rPr>
        <w:t xml:space="preserve"> are shown in Table A.7.7.3</w:t>
      </w:r>
      <w:r w:rsidRPr="001C0E1B">
        <w:rPr>
          <w:lang w:eastAsia="zh-CN"/>
        </w:rPr>
        <w:t>.2</w:t>
      </w:r>
      <w:r w:rsidRPr="001C0E1B">
        <w:rPr>
          <w:lang w:eastAsia="ko-KR"/>
        </w:rPr>
        <w:t xml:space="preserve">.2-1. </w:t>
      </w:r>
      <w:r w:rsidRPr="001C0E1B">
        <w:rPr>
          <w:lang w:eastAsia="zh-CN"/>
        </w:rPr>
        <w:t>Both</w:t>
      </w:r>
      <w:r w:rsidRPr="001C0E1B">
        <w:rPr>
          <w:lang w:eastAsia="ko-KR"/>
        </w:rPr>
        <w:t xml:space="preserve"> absolute </w:t>
      </w:r>
      <w:r w:rsidRPr="001C0E1B">
        <w:rPr>
          <w:lang w:eastAsia="zh-CN"/>
        </w:rPr>
        <w:t xml:space="preserve">accuracy and relative </w:t>
      </w:r>
      <w:r w:rsidRPr="001C0E1B">
        <w:rPr>
          <w:lang w:eastAsia="ko-KR"/>
        </w:rPr>
        <w:t>accurac</w:t>
      </w:r>
      <w:r w:rsidRPr="001C0E1B">
        <w:rPr>
          <w:lang w:eastAsia="zh-CN"/>
        </w:rPr>
        <w:t>y</w:t>
      </w:r>
      <w:r w:rsidRPr="001C0E1B">
        <w:rPr>
          <w:lang w:eastAsia="ko-KR"/>
        </w:rPr>
        <w:t xml:space="preserve"> </w:t>
      </w:r>
      <w:r w:rsidRPr="001C0E1B">
        <w:rPr>
          <w:lang w:eastAsia="zh-CN"/>
        </w:rPr>
        <w:t xml:space="preserve">requirements </w:t>
      </w:r>
      <w:r w:rsidRPr="001C0E1B">
        <w:rPr>
          <w:lang w:eastAsia="ko-KR"/>
        </w:rPr>
        <w:t>of SS-SINR int</w:t>
      </w:r>
      <w:r w:rsidRPr="001C0E1B">
        <w:rPr>
          <w:lang w:eastAsia="zh-CN"/>
        </w:rPr>
        <w:t>er</w:t>
      </w:r>
      <w:r w:rsidRPr="001C0E1B">
        <w:rPr>
          <w:lang w:eastAsia="ko-KR"/>
        </w:rPr>
        <w:t xml:space="preserve">-frequency measurement </w:t>
      </w:r>
      <w:r w:rsidRPr="001C0E1B">
        <w:rPr>
          <w:lang w:eastAsia="zh-CN"/>
        </w:rPr>
        <w:t>are</w:t>
      </w:r>
      <w:r w:rsidRPr="001C0E1B">
        <w:rPr>
          <w:lang w:eastAsia="ko-KR"/>
        </w:rPr>
        <w:t xml:space="preserve"> test</w:t>
      </w:r>
      <w:r w:rsidRPr="001C0E1B">
        <w:rPr>
          <w:lang w:eastAsia="zh-CN"/>
        </w:rPr>
        <w:t>ed</w:t>
      </w:r>
      <w:r w:rsidRPr="001C0E1B">
        <w:rPr>
          <w:lang w:eastAsia="ko-KR"/>
        </w:rPr>
        <w:t xml:space="preserve"> by using </w:t>
      </w:r>
      <w:r w:rsidRPr="001C0E1B">
        <w:rPr>
          <w:lang w:eastAsia="zh-CN"/>
        </w:rPr>
        <w:t>test</w:t>
      </w:r>
      <w:r w:rsidRPr="001C0E1B">
        <w:rPr>
          <w:lang w:eastAsia="ko-KR"/>
        </w:rPr>
        <w:t xml:space="preserve"> parameters in Table A.7.7.3.</w:t>
      </w:r>
      <w:r w:rsidRPr="001C0E1B">
        <w:rPr>
          <w:lang w:eastAsia="zh-CN"/>
        </w:rPr>
        <w:t>2</w:t>
      </w:r>
      <w:r w:rsidRPr="001C0E1B">
        <w:rPr>
          <w:lang w:eastAsia="ko-KR"/>
        </w:rPr>
        <w:t>.2-</w:t>
      </w:r>
      <w:r w:rsidRPr="001C0E1B">
        <w:rPr>
          <w:lang w:eastAsia="zh-CN"/>
        </w:rPr>
        <w:t xml:space="preserve">2 and </w:t>
      </w:r>
      <w:r w:rsidRPr="001C0E1B">
        <w:rPr>
          <w:lang w:eastAsia="ko-KR"/>
        </w:rPr>
        <w:t>Table A.7.7.3.</w:t>
      </w:r>
      <w:r w:rsidRPr="001C0E1B">
        <w:rPr>
          <w:lang w:eastAsia="zh-CN"/>
        </w:rPr>
        <w:t>2</w:t>
      </w:r>
      <w:r w:rsidRPr="001C0E1B">
        <w:rPr>
          <w:lang w:eastAsia="ko-KR"/>
        </w:rPr>
        <w:t>.2-</w:t>
      </w:r>
      <w:r w:rsidRPr="001C0E1B">
        <w:rPr>
          <w:lang w:eastAsia="zh-CN"/>
        </w:rPr>
        <w:t>3</w:t>
      </w:r>
      <w:r w:rsidRPr="001C0E1B">
        <w:rPr>
          <w:lang w:eastAsia="ko-KR"/>
        </w:rPr>
        <w:t xml:space="preserve">. In all test cases, Cell </w:t>
      </w:r>
      <w:r w:rsidRPr="001C0E1B">
        <w:rPr>
          <w:lang w:eastAsia="zh-CN"/>
        </w:rPr>
        <w:t>1</w:t>
      </w:r>
      <w:r w:rsidRPr="001C0E1B">
        <w:rPr>
          <w:lang w:eastAsia="ko-KR"/>
        </w:rPr>
        <w:t xml:space="preserve"> is the PCell</w:t>
      </w:r>
      <w:r w:rsidRPr="001C0E1B">
        <w:rPr>
          <w:lang w:eastAsia="zh-CN"/>
        </w:rPr>
        <w:t xml:space="preserve"> and </w:t>
      </w:r>
      <w:r w:rsidRPr="001C0E1B">
        <w:rPr>
          <w:lang w:eastAsia="ko-KR"/>
        </w:rPr>
        <w:t xml:space="preserve">Cell </w:t>
      </w:r>
      <w:r w:rsidRPr="001C0E1B">
        <w:rPr>
          <w:lang w:eastAsia="zh-CN"/>
        </w:rPr>
        <w:t>2</w:t>
      </w:r>
      <w:r w:rsidRPr="001C0E1B">
        <w:rPr>
          <w:lang w:eastAsia="ko-KR"/>
        </w:rPr>
        <w:t xml:space="preserve"> is target cell.</w:t>
      </w:r>
      <w:r w:rsidRPr="001C0E1B">
        <w:rPr>
          <w:lang w:eastAsia="zh-TW"/>
        </w:rPr>
        <w:t xml:space="preserve"> </w:t>
      </w:r>
      <w:r w:rsidRPr="001C0E1B">
        <w:t>The TCI status for Cell 1 is defined in Table  A.3.16.2-1 and TRS configuration for Cell 1 is defined in Table A.3.17.2.1-1.</w:t>
      </w:r>
    </w:p>
    <w:p w14:paraId="1392AA09" w14:textId="77777777" w:rsidR="00BB5F1A" w:rsidRPr="001C0E1B" w:rsidRDefault="00BB5F1A" w:rsidP="00BB5F1A">
      <w:pPr>
        <w:pStyle w:val="TH"/>
      </w:pPr>
      <w:r w:rsidRPr="001C0E1B">
        <w:t xml:space="preserve">Table </w:t>
      </w:r>
      <w:r w:rsidRPr="001C0E1B">
        <w:rPr>
          <w:lang w:eastAsia="ko-KR"/>
        </w:rPr>
        <w:t>A.7.7.3.</w:t>
      </w:r>
      <w:r w:rsidRPr="001C0E1B">
        <w:rPr>
          <w:lang w:eastAsia="zh-CN"/>
        </w:rPr>
        <w:t>2</w:t>
      </w:r>
      <w:r w:rsidRPr="001C0E1B">
        <w:rPr>
          <w:lang w:eastAsia="ko-KR"/>
        </w:rPr>
        <w:t>.2-1</w:t>
      </w:r>
      <w:r w:rsidRPr="001C0E1B">
        <w:t>: SS-SINR Int</w:t>
      </w:r>
      <w:r w:rsidRPr="001C0E1B">
        <w:rPr>
          <w:lang w:eastAsia="zh-CN"/>
        </w:rPr>
        <w:t>er</w:t>
      </w:r>
      <w:r w:rsidRPr="001C0E1B">
        <w:t xml:space="preserve"> frequency SS-SINR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BB5F1A" w:rsidRPr="001C0E1B" w14:paraId="59337B1E" w14:textId="77777777" w:rsidTr="00AA4E81">
        <w:trPr>
          <w:jc w:val="center"/>
        </w:trPr>
        <w:tc>
          <w:tcPr>
            <w:tcW w:w="2376" w:type="dxa"/>
            <w:shd w:val="clear" w:color="auto" w:fill="auto"/>
            <w:vAlign w:val="center"/>
          </w:tcPr>
          <w:p w14:paraId="7C91CC7E" w14:textId="77777777" w:rsidR="00BB5F1A" w:rsidRPr="001C0E1B" w:rsidRDefault="00BB5F1A" w:rsidP="00AA4E81">
            <w:pPr>
              <w:pStyle w:val="TAH"/>
            </w:pPr>
            <w:r w:rsidRPr="001C0E1B">
              <w:t>Configuration</w:t>
            </w:r>
          </w:p>
        </w:tc>
        <w:tc>
          <w:tcPr>
            <w:tcW w:w="7481" w:type="dxa"/>
            <w:shd w:val="clear" w:color="auto" w:fill="auto"/>
            <w:vAlign w:val="center"/>
          </w:tcPr>
          <w:p w14:paraId="005F0AF1" w14:textId="77777777" w:rsidR="00BB5F1A" w:rsidRPr="001C0E1B" w:rsidRDefault="00BB5F1A" w:rsidP="00AA4E81">
            <w:pPr>
              <w:pStyle w:val="TAH"/>
            </w:pPr>
            <w:r w:rsidRPr="001C0E1B">
              <w:t>Description</w:t>
            </w:r>
          </w:p>
        </w:tc>
      </w:tr>
      <w:tr w:rsidR="00BB5F1A" w:rsidRPr="001C0E1B" w14:paraId="4F2AAFCE" w14:textId="77777777" w:rsidTr="00AA4E81">
        <w:trPr>
          <w:jc w:val="center"/>
        </w:trPr>
        <w:tc>
          <w:tcPr>
            <w:tcW w:w="2376" w:type="dxa"/>
            <w:shd w:val="clear" w:color="auto" w:fill="auto"/>
            <w:vAlign w:val="center"/>
          </w:tcPr>
          <w:p w14:paraId="27071740" w14:textId="77777777" w:rsidR="00BB5F1A" w:rsidRPr="001C0E1B" w:rsidRDefault="00BB5F1A" w:rsidP="00AA4E81">
            <w:pPr>
              <w:pStyle w:val="TAL"/>
            </w:pPr>
            <w:r w:rsidRPr="001C0E1B">
              <w:t>1</w:t>
            </w:r>
          </w:p>
        </w:tc>
        <w:tc>
          <w:tcPr>
            <w:tcW w:w="7481" w:type="dxa"/>
            <w:shd w:val="clear" w:color="auto" w:fill="auto"/>
            <w:vAlign w:val="center"/>
          </w:tcPr>
          <w:p w14:paraId="5613C2F2" w14:textId="77777777" w:rsidR="00BB5F1A" w:rsidRPr="001C0E1B" w:rsidRDefault="00BB5F1A" w:rsidP="00AA4E81">
            <w:pPr>
              <w:pStyle w:val="TAL"/>
              <w:rPr>
                <w:rFonts w:eastAsia="Malgun Gothic"/>
              </w:rPr>
            </w:pPr>
            <w:r w:rsidRPr="001C0E1B">
              <w:rPr>
                <w:rFonts w:eastAsia="Malgun Gothic"/>
              </w:rPr>
              <w:t>120 kHz SSB SCS, 100 MHz bandwidth, TDD duplex mode</w:t>
            </w:r>
          </w:p>
        </w:tc>
      </w:tr>
    </w:tbl>
    <w:p w14:paraId="33A74F46" w14:textId="77777777" w:rsidR="00BB5F1A" w:rsidRPr="001C0E1B" w:rsidRDefault="00BB5F1A" w:rsidP="00BB5F1A">
      <w:pPr>
        <w:rPr>
          <w:lang w:eastAsia="zh-CN"/>
        </w:rPr>
      </w:pPr>
    </w:p>
    <w:p w14:paraId="3498F750" w14:textId="77777777" w:rsidR="00BB5F1A" w:rsidRPr="001C0E1B" w:rsidRDefault="00BB5F1A" w:rsidP="00BB5F1A">
      <w:pPr>
        <w:keepNext/>
        <w:keepLines/>
        <w:spacing w:before="60"/>
        <w:jc w:val="center"/>
        <w:rPr>
          <w:rFonts w:ascii="Arial" w:hAnsi="Arial"/>
          <w:b/>
        </w:rPr>
      </w:pPr>
      <w:r w:rsidRPr="001C0E1B">
        <w:rPr>
          <w:rFonts w:ascii="Arial" w:hAnsi="Arial"/>
          <w:b/>
        </w:rPr>
        <w:t>Table A.7.7.3</w:t>
      </w:r>
      <w:r w:rsidRPr="001C0E1B">
        <w:rPr>
          <w:rFonts w:ascii="Arial" w:hAnsi="Arial" w:cs="Arial"/>
          <w:b/>
          <w:lang w:eastAsia="ko-KR"/>
        </w:rPr>
        <w:t>.</w:t>
      </w:r>
      <w:r w:rsidRPr="001C0E1B">
        <w:rPr>
          <w:rFonts w:ascii="Arial" w:hAnsi="Arial" w:cs="Arial"/>
          <w:b/>
          <w:lang w:eastAsia="zh-CN"/>
        </w:rPr>
        <w:t>2</w:t>
      </w:r>
      <w:r w:rsidRPr="001C0E1B">
        <w:rPr>
          <w:rFonts w:ascii="Arial" w:hAnsi="Arial" w:cs="Arial"/>
          <w:b/>
          <w:lang w:eastAsia="ko-KR"/>
        </w:rPr>
        <w:t>.2-</w:t>
      </w:r>
      <w:r w:rsidRPr="001C0E1B">
        <w:rPr>
          <w:rFonts w:ascii="Arial" w:hAnsi="Arial" w:cs="Arial"/>
          <w:b/>
          <w:lang w:eastAsia="zh-CN"/>
        </w:rPr>
        <w:t>2</w:t>
      </w:r>
      <w:r w:rsidRPr="001C0E1B">
        <w:rPr>
          <w:rFonts w:ascii="Arial" w:hAnsi="Arial"/>
          <w:b/>
        </w:rPr>
        <w:t>: SS-SINR Int</w:t>
      </w:r>
      <w:r w:rsidRPr="001C0E1B">
        <w:rPr>
          <w:rFonts w:ascii="Arial" w:hAnsi="Arial"/>
          <w:b/>
          <w:lang w:eastAsia="zh-CN"/>
        </w:rPr>
        <w:t>er</w:t>
      </w:r>
      <w:r w:rsidRPr="001C0E1B">
        <w:rPr>
          <w:rFonts w:ascii="Arial" w:hAnsi="Arial"/>
          <w:b/>
        </w:rPr>
        <w:t xml:space="preserve"> frequency general test parameters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Change w:id="1643">
          <w:tblGrid>
            <w:gridCol w:w="3628"/>
            <w:gridCol w:w="1271"/>
            <w:gridCol w:w="830"/>
            <w:gridCol w:w="831"/>
            <w:gridCol w:w="831"/>
            <w:gridCol w:w="831"/>
            <w:gridCol w:w="831"/>
            <w:gridCol w:w="832"/>
          </w:tblGrid>
        </w:tblGridChange>
      </w:tblGrid>
      <w:tr w:rsidR="00BB5F1A" w:rsidRPr="001C0E1B" w14:paraId="557431FB" w14:textId="77777777" w:rsidTr="00AA4E81">
        <w:trPr>
          <w:jc w:val="center"/>
        </w:trPr>
        <w:tc>
          <w:tcPr>
            <w:tcW w:w="3628" w:type="dxa"/>
            <w:tcBorders>
              <w:top w:val="single" w:sz="4" w:space="0" w:color="auto"/>
              <w:left w:val="single" w:sz="4" w:space="0" w:color="auto"/>
              <w:bottom w:val="nil"/>
              <w:right w:val="single" w:sz="4" w:space="0" w:color="auto"/>
            </w:tcBorders>
            <w:shd w:val="clear" w:color="auto" w:fill="auto"/>
            <w:vAlign w:val="center"/>
            <w:hideMark/>
          </w:tcPr>
          <w:p w14:paraId="6B548B75" w14:textId="77777777" w:rsidR="00BB5F1A" w:rsidRPr="001C0E1B" w:rsidRDefault="00BB5F1A" w:rsidP="00AA4E81">
            <w:pPr>
              <w:pStyle w:val="TAH"/>
            </w:pPr>
            <w:r w:rsidRPr="001C0E1B">
              <w:t>Parameter</w:t>
            </w:r>
          </w:p>
        </w:tc>
        <w:tc>
          <w:tcPr>
            <w:tcW w:w="1271" w:type="dxa"/>
            <w:tcBorders>
              <w:top w:val="single" w:sz="4" w:space="0" w:color="auto"/>
              <w:left w:val="single" w:sz="4" w:space="0" w:color="auto"/>
              <w:bottom w:val="nil"/>
              <w:right w:val="single" w:sz="4" w:space="0" w:color="auto"/>
            </w:tcBorders>
            <w:shd w:val="clear" w:color="auto" w:fill="auto"/>
            <w:vAlign w:val="center"/>
            <w:hideMark/>
          </w:tcPr>
          <w:p w14:paraId="2576E7B7" w14:textId="77777777" w:rsidR="00BB5F1A" w:rsidRPr="001C0E1B" w:rsidRDefault="00BB5F1A" w:rsidP="00AA4E81">
            <w:pPr>
              <w:pStyle w:val="TAH"/>
            </w:pPr>
            <w:r w:rsidRPr="001C0E1B">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5DA413A5" w14:textId="77777777" w:rsidR="00BB5F1A" w:rsidRPr="001C0E1B" w:rsidRDefault="00BB5F1A" w:rsidP="00AA4E81">
            <w:pPr>
              <w:pStyle w:val="TAH"/>
            </w:pPr>
            <w:r w:rsidRPr="001C0E1B">
              <w:t>Test 1</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7A929BAC" w14:textId="77777777" w:rsidR="00BB5F1A" w:rsidRPr="001C0E1B" w:rsidRDefault="00BB5F1A" w:rsidP="00AA4E81">
            <w:pPr>
              <w:pStyle w:val="TAH"/>
            </w:pPr>
            <w:r w:rsidRPr="001C0E1B">
              <w:t>Test 2</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56B038D" w14:textId="77777777" w:rsidR="00BB5F1A" w:rsidRPr="001C0E1B" w:rsidRDefault="00BB5F1A" w:rsidP="00AA4E81">
            <w:pPr>
              <w:pStyle w:val="TAH"/>
            </w:pPr>
            <w:r w:rsidRPr="001C0E1B">
              <w:t>Test 3</w:t>
            </w:r>
          </w:p>
        </w:tc>
      </w:tr>
      <w:tr w:rsidR="00BB5F1A" w:rsidRPr="001C0E1B" w14:paraId="60F6E903" w14:textId="77777777" w:rsidTr="00AA4E81">
        <w:trPr>
          <w:jc w:val="center"/>
        </w:trPr>
        <w:tc>
          <w:tcPr>
            <w:tcW w:w="3628" w:type="dxa"/>
            <w:tcBorders>
              <w:top w:val="nil"/>
              <w:left w:val="single" w:sz="4" w:space="0" w:color="auto"/>
              <w:bottom w:val="single" w:sz="4" w:space="0" w:color="auto"/>
              <w:right w:val="single" w:sz="4" w:space="0" w:color="auto"/>
            </w:tcBorders>
            <w:shd w:val="clear" w:color="auto" w:fill="auto"/>
            <w:vAlign w:val="center"/>
            <w:hideMark/>
          </w:tcPr>
          <w:p w14:paraId="65AE4A64" w14:textId="77777777" w:rsidR="00BB5F1A" w:rsidRPr="001C0E1B" w:rsidRDefault="00BB5F1A" w:rsidP="00AA4E81">
            <w:pPr>
              <w:pStyle w:val="TAH"/>
              <w:rPr>
                <w:rFonts w:eastAsia="Calibri"/>
                <w:szCs w:val="22"/>
              </w:rPr>
            </w:pPr>
          </w:p>
        </w:tc>
        <w:tc>
          <w:tcPr>
            <w:tcW w:w="1271" w:type="dxa"/>
            <w:tcBorders>
              <w:top w:val="nil"/>
              <w:left w:val="single" w:sz="4" w:space="0" w:color="auto"/>
              <w:bottom w:val="single" w:sz="4" w:space="0" w:color="auto"/>
              <w:right w:val="single" w:sz="4" w:space="0" w:color="auto"/>
            </w:tcBorders>
            <w:shd w:val="clear" w:color="auto" w:fill="auto"/>
            <w:vAlign w:val="center"/>
            <w:hideMark/>
          </w:tcPr>
          <w:p w14:paraId="6A68C0DB" w14:textId="77777777" w:rsidR="00BB5F1A" w:rsidRPr="001C0E1B" w:rsidRDefault="00BB5F1A" w:rsidP="00AA4E81">
            <w:pPr>
              <w:pStyle w:val="TAH"/>
              <w:rPr>
                <w:rFonts w:eastAsia="Calibri"/>
                <w:szCs w:val="22"/>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FBB8C4A" w14:textId="77777777" w:rsidR="00BB5F1A" w:rsidRPr="001C0E1B" w:rsidRDefault="00BB5F1A" w:rsidP="00AA4E81">
            <w:pPr>
              <w:pStyle w:val="TAH"/>
              <w:rPr>
                <w:lang w:eastAsia="zh-CN"/>
              </w:rPr>
            </w:pPr>
            <w:r w:rsidRPr="001C0E1B">
              <w:t xml:space="preserve">Cell </w:t>
            </w:r>
            <w:r w:rsidRPr="001C0E1B">
              <w:rPr>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6901E0F3" w14:textId="77777777" w:rsidR="00BB5F1A" w:rsidRPr="001C0E1B" w:rsidRDefault="00BB5F1A" w:rsidP="00AA4E81">
            <w:pPr>
              <w:pStyle w:val="TAH"/>
              <w:rPr>
                <w:lang w:eastAsia="zh-CN"/>
              </w:rPr>
            </w:pPr>
            <w:r w:rsidRPr="001C0E1B">
              <w:t xml:space="preserve">Cell </w:t>
            </w:r>
            <w:r w:rsidRPr="001C0E1B">
              <w:rPr>
                <w:lang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081FC3F7" w14:textId="77777777" w:rsidR="00BB5F1A" w:rsidRPr="001C0E1B" w:rsidRDefault="00BB5F1A" w:rsidP="00AA4E81">
            <w:pPr>
              <w:pStyle w:val="TAH"/>
              <w:rPr>
                <w:lang w:eastAsia="zh-CN"/>
              </w:rPr>
            </w:pPr>
            <w:r w:rsidRPr="001C0E1B">
              <w:t xml:space="preserve">Cell </w:t>
            </w:r>
            <w:r w:rsidRPr="001C0E1B">
              <w:rPr>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45AD8D9B" w14:textId="77777777" w:rsidR="00BB5F1A" w:rsidRPr="001C0E1B" w:rsidRDefault="00BB5F1A" w:rsidP="00AA4E81">
            <w:pPr>
              <w:pStyle w:val="TAH"/>
              <w:rPr>
                <w:lang w:eastAsia="zh-CN"/>
              </w:rPr>
            </w:pPr>
            <w:r w:rsidRPr="001C0E1B">
              <w:t xml:space="preserve">Cell </w:t>
            </w:r>
            <w:r w:rsidRPr="001C0E1B">
              <w:rPr>
                <w:lang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2E1E59F6" w14:textId="77777777" w:rsidR="00BB5F1A" w:rsidRPr="001C0E1B" w:rsidRDefault="00BB5F1A" w:rsidP="00AA4E81">
            <w:pPr>
              <w:pStyle w:val="TAH"/>
              <w:rPr>
                <w:lang w:eastAsia="zh-CN"/>
              </w:rPr>
            </w:pPr>
            <w:r w:rsidRPr="001C0E1B">
              <w:t xml:space="preserve">Cell </w:t>
            </w:r>
            <w:r w:rsidRPr="001C0E1B">
              <w:rPr>
                <w:lang w:eastAsia="zh-CN"/>
              </w:rPr>
              <w:t>1</w:t>
            </w:r>
          </w:p>
        </w:tc>
        <w:tc>
          <w:tcPr>
            <w:tcW w:w="832" w:type="dxa"/>
            <w:tcBorders>
              <w:top w:val="single" w:sz="4" w:space="0" w:color="auto"/>
              <w:left w:val="single" w:sz="4" w:space="0" w:color="auto"/>
              <w:bottom w:val="single" w:sz="4" w:space="0" w:color="auto"/>
              <w:right w:val="single" w:sz="4" w:space="0" w:color="auto"/>
            </w:tcBorders>
            <w:vAlign w:val="center"/>
            <w:hideMark/>
          </w:tcPr>
          <w:p w14:paraId="5D6E065C" w14:textId="77777777" w:rsidR="00BB5F1A" w:rsidRPr="001C0E1B" w:rsidRDefault="00BB5F1A" w:rsidP="00AA4E81">
            <w:pPr>
              <w:pStyle w:val="TAH"/>
              <w:rPr>
                <w:lang w:eastAsia="zh-CN"/>
              </w:rPr>
            </w:pPr>
            <w:r w:rsidRPr="001C0E1B">
              <w:t xml:space="preserve">Cell </w:t>
            </w:r>
            <w:r w:rsidRPr="001C0E1B">
              <w:rPr>
                <w:lang w:eastAsia="zh-CN"/>
              </w:rPr>
              <w:t>2</w:t>
            </w:r>
          </w:p>
        </w:tc>
      </w:tr>
      <w:tr w:rsidR="00BB5F1A" w:rsidRPr="001C0E1B" w14:paraId="4B58FD68"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hideMark/>
          </w:tcPr>
          <w:p w14:paraId="7B560003" w14:textId="77777777" w:rsidR="00BB5F1A" w:rsidRPr="001C0E1B" w:rsidRDefault="00BB5F1A" w:rsidP="00AA4E81">
            <w:pPr>
              <w:pStyle w:val="TAL"/>
            </w:pPr>
            <w:r w:rsidRPr="001C0E1B">
              <w:t>SSB ARFCN</w:t>
            </w:r>
          </w:p>
        </w:tc>
        <w:tc>
          <w:tcPr>
            <w:tcW w:w="1271" w:type="dxa"/>
            <w:tcBorders>
              <w:top w:val="single" w:sz="4" w:space="0" w:color="auto"/>
              <w:left w:val="single" w:sz="4" w:space="0" w:color="auto"/>
              <w:bottom w:val="single" w:sz="4" w:space="0" w:color="auto"/>
              <w:right w:val="single" w:sz="4" w:space="0" w:color="auto"/>
            </w:tcBorders>
          </w:tcPr>
          <w:p w14:paraId="2D4B70D2" w14:textId="77777777" w:rsidR="00BB5F1A" w:rsidRPr="001C0E1B" w:rsidRDefault="00BB5F1A" w:rsidP="00AA4E81">
            <w:pPr>
              <w:pStyle w:val="TAC"/>
            </w:pPr>
          </w:p>
        </w:tc>
        <w:tc>
          <w:tcPr>
            <w:tcW w:w="830" w:type="dxa"/>
            <w:tcBorders>
              <w:top w:val="single" w:sz="4" w:space="0" w:color="auto"/>
              <w:left w:val="single" w:sz="4" w:space="0" w:color="auto"/>
              <w:bottom w:val="single" w:sz="4" w:space="0" w:color="auto"/>
              <w:right w:val="single" w:sz="4" w:space="0" w:color="auto"/>
            </w:tcBorders>
            <w:hideMark/>
          </w:tcPr>
          <w:p w14:paraId="4233FA56" w14:textId="77777777" w:rsidR="00BB5F1A" w:rsidRPr="001C0E1B" w:rsidRDefault="00BB5F1A" w:rsidP="00AA4E81">
            <w:pPr>
              <w:pStyle w:val="TAC"/>
              <w:rPr>
                <w:lang w:eastAsia="zh-CN"/>
              </w:rPr>
            </w:pPr>
            <w:r w:rsidRPr="001C0E1B">
              <w:rPr>
                <w:lang w:eastAsia="zh-CN"/>
              </w:rPr>
              <w:t>f</w:t>
            </w:r>
            <w:r w:rsidRPr="001C0E1B">
              <w:t>req</w:t>
            </w:r>
            <w:r w:rsidRPr="001C0E1B">
              <w:rPr>
                <w:lang w:eastAsia="zh-CN"/>
              </w:rPr>
              <w:t>1</w:t>
            </w:r>
          </w:p>
        </w:tc>
        <w:tc>
          <w:tcPr>
            <w:tcW w:w="831" w:type="dxa"/>
            <w:tcBorders>
              <w:top w:val="single" w:sz="4" w:space="0" w:color="auto"/>
              <w:left w:val="single" w:sz="4" w:space="0" w:color="auto"/>
              <w:bottom w:val="single" w:sz="4" w:space="0" w:color="auto"/>
              <w:right w:val="single" w:sz="4" w:space="0" w:color="auto"/>
            </w:tcBorders>
          </w:tcPr>
          <w:p w14:paraId="5F178B1C" w14:textId="77777777" w:rsidR="00BB5F1A" w:rsidRPr="001C0E1B" w:rsidRDefault="00BB5F1A" w:rsidP="00AA4E81">
            <w:pPr>
              <w:pStyle w:val="TAC"/>
              <w:rPr>
                <w:rFonts w:cs="Arial"/>
                <w:lang w:eastAsia="zh-CN"/>
              </w:rPr>
            </w:pPr>
            <w:r w:rsidRPr="001C0E1B">
              <w:rPr>
                <w:rFonts w:cs="Arial"/>
                <w:lang w:eastAsia="zh-CN"/>
              </w:rPr>
              <w:t>f</w:t>
            </w:r>
            <w:r w:rsidRPr="001C0E1B">
              <w:rPr>
                <w:rFonts w:cs="Arial"/>
              </w:rPr>
              <w:t>req</w:t>
            </w:r>
            <w:r w:rsidRPr="001C0E1B">
              <w:rPr>
                <w:rFonts w:cs="Arial"/>
                <w:lang w:eastAsia="zh-CN"/>
              </w:rPr>
              <w:t>2</w:t>
            </w:r>
          </w:p>
        </w:tc>
        <w:tc>
          <w:tcPr>
            <w:tcW w:w="831" w:type="dxa"/>
            <w:tcBorders>
              <w:top w:val="single" w:sz="4" w:space="0" w:color="auto"/>
              <w:left w:val="single" w:sz="4" w:space="0" w:color="auto"/>
              <w:bottom w:val="single" w:sz="4" w:space="0" w:color="auto"/>
              <w:right w:val="single" w:sz="4" w:space="0" w:color="auto"/>
            </w:tcBorders>
            <w:hideMark/>
          </w:tcPr>
          <w:p w14:paraId="25409128" w14:textId="77777777" w:rsidR="00BB5F1A" w:rsidRPr="001C0E1B" w:rsidRDefault="00BB5F1A" w:rsidP="00AA4E81">
            <w:pPr>
              <w:pStyle w:val="TAC"/>
              <w:rPr>
                <w:rFonts w:cs="Arial"/>
                <w:lang w:eastAsia="zh-CN"/>
              </w:rPr>
            </w:pPr>
            <w:r w:rsidRPr="001C0E1B">
              <w:rPr>
                <w:rFonts w:cs="Arial"/>
                <w:lang w:eastAsia="zh-CN"/>
              </w:rPr>
              <w:t>f</w:t>
            </w:r>
            <w:r w:rsidRPr="001C0E1B">
              <w:rPr>
                <w:rFonts w:cs="Arial"/>
              </w:rPr>
              <w:t>req</w:t>
            </w:r>
            <w:r w:rsidRPr="001C0E1B">
              <w:rPr>
                <w:rFonts w:cs="Arial"/>
                <w:lang w:eastAsia="zh-CN"/>
              </w:rPr>
              <w:t>1</w:t>
            </w:r>
          </w:p>
        </w:tc>
        <w:tc>
          <w:tcPr>
            <w:tcW w:w="831" w:type="dxa"/>
            <w:tcBorders>
              <w:top w:val="single" w:sz="4" w:space="0" w:color="auto"/>
              <w:left w:val="single" w:sz="4" w:space="0" w:color="auto"/>
              <w:bottom w:val="single" w:sz="4" w:space="0" w:color="auto"/>
              <w:right w:val="single" w:sz="4" w:space="0" w:color="auto"/>
            </w:tcBorders>
          </w:tcPr>
          <w:p w14:paraId="390D7928" w14:textId="77777777" w:rsidR="00BB5F1A" w:rsidRPr="001C0E1B" w:rsidRDefault="00BB5F1A" w:rsidP="00AA4E81">
            <w:pPr>
              <w:pStyle w:val="TAC"/>
              <w:rPr>
                <w:rFonts w:cs="Arial"/>
                <w:lang w:eastAsia="zh-CN"/>
              </w:rPr>
            </w:pPr>
            <w:r w:rsidRPr="001C0E1B">
              <w:rPr>
                <w:rFonts w:cs="Arial"/>
                <w:lang w:eastAsia="zh-CN"/>
              </w:rPr>
              <w:t>freq2</w:t>
            </w:r>
          </w:p>
        </w:tc>
        <w:tc>
          <w:tcPr>
            <w:tcW w:w="831" w:type="dxa"/>
            <w:tcBorders>
              <w:top w:val="single" w:sz="4" w:space="0" w:color="auto"/>
              <w:left w:val="single" w:sz="4" w:space="0" w:color="auto"/>
              <w:bottom w:val="single" w:sz="4" w:space="0" w:color="auto"/>
              <w:right w:val="single" w:sz="4" w:space="0" w:color="auto"/>
            </w:tcBorders>
            <w:hideMark/>
          </w:tcPr>
          <w:p w14:paraId="54EDD443" w14:textId="77777777" w:rsidR="00BB5F1A" w:rsidRPr="001C0E1B" w:rsidRDefault="00BB5F1A" w:rsidP="00AA4E81">
            <w:pPr>
              <w:pStyle w:val="TAC"/>
              <w:rPr>
                <w:rFonts w:cs="Arial"/>
                <w:lang w:eastAsia="zh-CN"/>
              </w:rPr>
            </w:pPr>
            <w:r w:rsidRPr="001C0E1B">
              <w:rPr>
                <w:rFonts w:cs="Arial"/>
                <w:lang w:eastAsia="zh-CN"/>
              </w:rPr>
              <w:t>f</w:t>
            </w:r>
            <w:r w:rsidRPr="001C0E1B">
              <w:rPr>
                <w:rFonts w:cs="Arial"/>
              </w:rPr>
              <w:t>req</w:t>
            </w:r>
            <w:r w:rsidRPr="001C0E1B">
              <w:rPr>
                <w:rFonts w:cs="Arial"/>
                <w:lang w:eastAsia="zh-CN"/>
              </w:rPr>
              <w:t>1</w:t>
            </w:r>
          </w:p>
        </w:tc>
        <w:tc>
          <w:tcPr>
            <w:tcW w:w="832" w:type="dxa"/>
            <w:tcBorders>
              <w:top w:val="single" w:sz="4" w:space="0" w:color="auto"/>
              <w:left w:val="single" w:sz="4" w:space="0" w:color="auto"/>
              <w:bottom w:val="single" w:sz="4" w:space="0" w:color="auto"/>
              <w:right w:val="single" w:sz="4" w:space="0" w:color="auto"/>
            </w:tcBorders>
          </w:tcPr>
          <w:p w14:paraId="42F4FB49" w14:textId="77777777" w:rsidR="00BB5F1A" w:rsidRPr="001C0E1B" w:rsidRDefault="00BB5F1A" w:rsidP="00AA4E81">
            <w:pPr>
              <w:pStyle w:val="TAC"/>
              <w:rPr>
                <w:rFonts w:cs="Arial"/>
                <w:lang w:eastAsia="zh-CN"/>
              </w:rPr>
            </w:pPr>
            <w:r w:rsidRPr="001C0E1B">
              <w:rPr>
                <w:rFonts w:cs="Arial"/>
                <w:lang w:eastAsia="zh-CN"/>
              </w:rPr>
              <w:t>freq2</w:t>
            </w:r>
          </w:p>
        </w:tc>
      </w:tr>
      <w:tr w:rsidR="00BB5F1A" w:rsidRPr="001C0E1B" w14:paraId="254AAA93"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2FFE491D" w14:textId="77777777" w:rsidR="00BB5F1A" w:rsidRPr="001C0E1B" w:rsidRDefault="00BB5F1A" w:rsidP="00AA4E81">
            <w:pPr>
              <w:pStyle w:val="TAL"/>
            </w:pPr>
            <w:r w:rsidRPr="001C0E1B">
              <w:t>Duplex mode</w:t>
            </w:r>
          </w:p>
        </w:tc>
        <w:tc>
          <w:tcPr>
            <w:tcW w:w="1271" w:type="dxa"/>
            <w:tcBorders>
              <w:top w:val="single" w:sz="4" w:space="0" w:color="auto"/>
              <w:left w:val="single" w:sz="4" w:space="0" w:color="auto"/>
              <w:bottom w:val="single" w:sz="4" w:space="0" w:color="auto"/>
              <w:right w:val="single" w:sz="4" w:space="0" w:color="auto"/>
            </w:tcBorders>
          </w:tcPr>
          <w:p w14:paraId="49479834" w14:textId="77777777" w:rsidR="00BB5F1A" w:rsidRPr="001C0E1B" w:rsidRDefault="00BB5F1A" w:rsidP="00AA4E81">
            <w:pPr>
              <w:pStyle w:val="TAC"/>
            </w:pPr>
          </w:p>
        </w:tc>
        <w:tc>
          <w:tcPr>
            <w:tcW w:w="1661" w:type="dxa"/>
            <w:gridSpan w:val="2"/>
            <w:tcBorders>
              <w:top w:val="single" w:sz="4" w:space="0" w:color="auto"/>
              <w:left w:val="single" w:sz="4" w:space="0" w:color="auto"/>
              <w:bottom w:val="single" w:sz="4" w:space="0" w:color="auto"/>
              <w:right w:val="single" w:sz="4" w:space="0" w:color="auto"/>
            </w:tcBorders>
          </w:tcPr>
          <w:p w14:paraId="5AA6E558" w14:textId="77777777" w:rsidR="00BB5F1A" w:rsidRPr="001C0E1B" w:rsidRDefault="00BB5F1A" w:rsidP="00AA4E81">
            <w:pPr>
              <w:pStyle w:val="TAC"/>
            </w:pPr>
            <w:r w:rsidRPr="001C0E1B">
              <w:t>TDD</w:t>
            </w:r>
          </w:p>
        </w:tc>
        <w:tc>
          <w:tcPr>
            <w:tcW w:w="1662" w:type="dxa"/>
            <w:gridSpan w:val="2"/>
            <w:tcBorders>
              <w:top w:val="single" w:sz="4" w:space="0" w:color="auto"/>
              <w:left w:val="single" w:sz="4" w:space="0" w:color="auto"/>
              <w:bottom w:val="single" w:sz="4" w:space="0" w:color="auto"/>
              <w:right w:val="single" w:sz="4" w:space="0" w:color="auto"/>
            </w:tcBorders>
          </w:tcPr>
          <w:p w14:paraId="4FB954BB" w14:textId="77777777" w:rsidR="00BB5F1A" w:rsidRPr="001C0E1B" w:rsidRDefault="00BB5F1A" w:rsidP="00AA4E81">
            <w:pPr>
              <w:pStyle w:val="TAC"/>
              <w:rPr>
                <w:rFonts w:cs="Arial"/>
              </w:rPr>
            </w:pPr>
            <w:r w:rsidRPr="001C0E1B">
              <w:rPr>
                <w:rFonts w:cs="Arial"/>
              </w:rPr>
              <w:t>TDD</w:t>
            </w:r>
          </w:p>
        </w:tc>
        <w:tc>
          <w:tcPr>
            <w:tcW w:w="1663" w:type="dxa"/>
            <w:gridSpan w:val="2"/>
            <w:tcBorders>
              <w:top w:val="single" w:sz="4" w:space="0" w:color="auto"/>
              <w:left w:val="single" w:sz="4" w:space="0" w:color="auto"/>
              <w:bottom w:val="single" w:sz="4" w:space="0" w:color="auto"/>
              <w:right w:val="single" w:sz="4" w:space="0" w:color="auto"/>
            </w:tcBorders>
          </w:tcPr>
          <w:p w14:paraId="13F47C21" w14:textId="77777777" w:rsidR="00BB5F1A" w:rsidRPr="001C0E1B" w:rsidRDefault="00BB5F1A" w:rsidP="00AA4E81">
            <w:pPr>
              <w:pStyle w:val="TAC"/>
              <w:rPr>
                <w:rFonts w:cs="Arial"/>
              </w:rPr>
            </w:pPr>
            <w:r w:rsidRPr="001C0E1B">
              <w:rPr>
                <w:rFonts w:cs="Arial"/>
              </w:rPr>
              <w:t>TDD</w:t>
            </w:r>
          </w:p>
        </w:tc>
      </w:tr>
      <w:tr w:rsidR="00BB5F1A" w:rsidRPr="001C0E1B" w14:paraId="4BACFEA8"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3C7E7FCD" w14:textId="77777777" w:rsidR="00BB5F1A" w:rsidRPr="001C0E1B" w:rsidRDefault="00BB5F1A" w:rsidP="00AA4E81">
            <w:pPr>
              <w:pStyle w:val="TAL"/>
            </w:pPr>
            <w:r w:rsidRPr="001C0E1B">
              <w:rPr>
                <w:rFonts w:eastAsia="Malgun Gothic"/>
                <w:szCs w:val="18"/>
              </w:rPr>
              <w:t>TDD configuration</w:t>
            </w:r>
          </w:p>
        </w:tc>
        <w:tc>
          <w:tcPr>
            <w:tcW w:w="1271" w:type="dxa"/>
            <w:tcBorders>
              <w:top w:val="single" w:sz="4" w:space="0" w:color="auto"/>
              <w:left w:val="single" w:sz="4" w:space="0" w:color="auto"/>
              <w:bottom w:val="single" w:sz="4" w:space="0" w:color="auto"/>
              <w:right w:val="single" w:sz="4" w:space="0" w:color="auto"/>
            </w:tcBorders>
          </w:tcPr>
          <w:p w14:paraId="5BF9B05D" w14:textId="77777777" w:rsidR="00BB5F1A" w:rsidRPr="001C0E1B" w:rsidRDefault="00BB5F1A" w:rsidP="00AA4E81">
            <w:pPr>
              <w:pStyle w:val="TAC"/>
            </w:pPr>
          </w:p>
        </w:tc>
        <w:tc>
          <w:tcPr>
            <w:tcW w:w="1661" w:type="dxa"/>
            <w:gridSpan w:val="2"/>
            <w:tcBorders>
              <w:top w:val="single" w:sz="4" w:space="0" w:color="auto"/>
              <w:left w:val="single" w:sz="4" w:space="0" w:color="auto"/>
              <w:bottom w:val="single" w:sz="4" w:space="0" w:color="auto"/>
              <w:right w:val="single" w:sz="4" w:space="0" w:color="auto"/>
            </w:tcBorders>
          </w:tcPr>
          <w:p w14:paraId="14EFD846" w14:textId="77777777" w:rsidR="00BB5F1A" w:rsidRPr="001C0E1B" w:rsidRDefault="00BB5F1A" w:rsidP="00AA4E81">
            <w:pPr>
              <w:pStyle w:val="TAC"/>
            </w:pPr>
            <w:r w:rsidRPr="001C0E1B">
              <w:rPr>
                <w:lang w:eastAsia="ja-JP"/>
              </w:rPr>
              <w:t>TDDConf.3.1</w:t>
            </w:r>
          </w:p>
        </w:tc>
        <w:tc>
          <w:tcPr>
            <w:tcW w:w="1662" w:type="dxa"/>
            <w:gridSpan w:val="2"/>
            <w:tcBorders>
              <w:top w:val="single" w:sz="4" w:space="0" w:color="auto"/>
              <w:left w:val="single" w:sz="4" w:space="0" w:color="auto"/>
              <w:bottom w:val="single" w:sz="4" w:space="0" w:color="auto"/>
              <w:right w:val="single" w:sz="4" w:space="0" w:color="auto"/>
            </w:tcBorders>
          </w:tcPr>
          <w:p w14:paraId="5048ABE7" w14:textId="77777777" w:rsidR="00BB5F1A" w:rsidRPr="001C0E1B" w:rsidRDefault="00BB5F1A" w:rsidP="00AA4E81">
            <w:pPr>
              <w:pStyle w:val="TAC"/>
              <w:rPr>
                <w:rFonts w:cs="Arial"/>
              </w:rPr>
            </w:pPr>
            <w:r w:rsidRPr="001C0E1B">
              <w:rPr>
                <w:lang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0EF798C9" w14:textId="77777777" w:rsidR="00BB5F1A" w:rsidRPr="001C0E1B" w:rsidRDefault="00BB5F1A" w:rsidP="00AA4E81">
            <w:pPr>
              <w:pStyle w:val="TAC"/>
              <w:rPr>
                <w:rFonts w:cs="Arial"/>
              </w:rPr>
            </w:pPr>
            <w:r w:rsidRPr="001C0E1B">
              <w:rPr>
                <w:lang w:eastAsia="ja-JP"/>
              </w:rPr>
              <w:t>TDDConf.3.1</w:t>
            </w:r>
          </w:p>
        </w:tc>
      </w:tr>
      <w:tr w:rsidR="00BB5F1A" w:rsidRPr="001C0E1B" w14:paraId="596CA63E"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hideMark/>
          </w:tcPr>
          <w:p w14:paraId="46B2503E" w14:textId="77777777" w:rsidR="00BB5F1A" w:rsidRPr="001C0E1B" w:rsidRDefault="00BB5F1A" w:rsidP="00AA4E81">
            <w:pPr>
              <w:pStyle w:val="TAL"/>
            </w:pPr>
            <w:r w:rsidRPr="001C0E1B">
              <w:rPr>
                <w:rFonts w:eastAsia="Malgun Gothic"/>
                <w:szCs w:val="18"/>
              </w:rPr>
              <w:t>BW</w:t>
            </w:r>
            <w:r w:rsidRPr="001C0E1B">
              <w:rPr>
                <w:rFonts w:eastAsia="Malgun Gothic"/>
                <w:szCs w:val="18"/>
                <w:vertAlign w:val="subscript"/>
              </w:rPr>
              <w:t>channel</w:t>
            </w:r>
          </w:p>
        </w:tc>
        <w:tc>
          <w:tcPr>
            <w:tcW w:w="1271" w:type="dxa"/>
            <w:tcBorders>
              <w:top w:val="single" w:sz="4" w:space="0" w:color="auto"/>
              <w:left w:val="single" w:sz="4" w:space="0" w:color="auto"/>
              <w:bottom w:val="single" w:sz="4" w:space="0" w:color="auto"/>
              <w:right w:val="single" w:sz="4" w:space="0" w:color="auto"/>
            </w:tcBorders>
            <w:hideMark/>
          </w:tcPr>
          <w:p w14:paraId="41BD32DD" w14:textId="77777777" w:rsidR="00BB5F1A" w:rsidRPr="001C0E1B" w:rsidRDefault="00BB5F1A" w:rsidP="00AA4E81">
            <w:pPr>
              <w:pStyle w:val="TAC"/>
            </w:pPr>
            <w:r w:rsidRPr="001C0E1B">
              <w:rPr>
                <w:rFonts w:eastAsia="Malgun Gothic"/>
                <w:szCs w:val="18"/>
              </w:rPr>
              <w:t>MHz</w:t>
            </w:r>
          </w:p>
        </w:tc>
        <w:tc>
          <w:tcPr>
            <w:tcW w:w="1661" w:type="dxa"/>
            <w:gridSpan w:val="2"/>
            <w:tcBorders>
              <w:top w:val="single" w:sz="4" w:space="0" w:color="auto"/>
              <w:left w:val="single" w:sz="4" w:space="0" w:color="auto"/>
              <w:bottom w:val="single" w:sz="4" w:space="0" w:color="auto"/>
              <w:right w:val="single" w:sz="4" w:space="0" w:color="auto"/>
            </w:tcBorders>
            <w:hideMark/>
          </w:tcPr>
          <w:p w14:paraId="1255280C" w14:textId="77777777" w:rsidR="00BB5F1A" w:rsidRPr="001C0E1B" w:rsidRDefault="00BB5F1A" w:rsidP="00AA4E81">
            <w:pPr>
              <w:pStyle w:val="TAC"/>
            </w:pPr>
            <w:r w:rsidRPr="001C0E1B">
              <w:rPr>
                <w:rFonts w:eastAsia="Malgun Gothic"/>
                <w:szCs w:val="18"/>
              </w:rPr>
              <w:t>100: N</w:t>
            </w:r>
            <w:r w:rsidRPr="001C0E1B">
              <w:rPr>
                <w:rFonts w:eastAsia="Malgun Gothic"/>
                <w:szCs w:val="18"/>
                <w:vertAlign w:val="subscript"/>
              </w:rPr>
              <w:t>RB,c</w:t>
            </w:r>
            <w:r w:rsidRPr="001C0E1B">
              <w:rPr>
                <w:rFonts w:eastAsia="Malgun Gothic"/>
                <w:szCs w:val="18"/>
              </w:rPr>
              <w:t xml:space="preserve"> = 66</w:t>
            </w:r>
          </w:p>
        </w:tc>
        <w:tc>
          <w:tcPr>
            <w:tcW w:w="1662" w:type="dxa"/>
            <w:gridSpan w:val="2"/>
            <w:tcBorders>
              <w:top w:val="single" w:sz="4" w:space="0" w:color="auto"/>
              <w:left w:val="single" w:sz="4" w:space="0" w:color="auto"/>
              <w:bottom w:val="single" w:sz="4" w:space="0" w:color="auto"/>
              <w:right w:val="single" w:sz="4" w:space="0" w:color="auto"/>
            </w:tcBorders>
            <w:hideMark/>
          </w:tcPr>
          <w:p w14:paraId="67EE0D14" w14:textId="77777777" w:rsidR="00BB5F1A" w:rsidRPr="001C0E1B" w:rsidRDefault="00BB5F1A" w:rsidP="00AA4E81">
            <w:pPr>
              <w:pStyle w:val="TAC"/>
              <w:rPr>
                <w:rFonts w:cs="Arial"/>
              </w:rPr>
            </w:pPr>
            <w:r w:rsidRPr="001C0E1B">
              <w:rPr>
                <w:rFonts w:eastAsia="Malgun Gothic"/>
                <w:szCs w:val="18"/>
              </w:rPr>
              <w:t xml:space="preserve">100: </w:t>
            </w:r>
            <w:r w:rsidRPr="001C0E1B">
              <w:rPr>
                <w:rFonts w:eastAsia="Malgun Gothic" w:cs="Arial"/>
                <w:szCs w:val="18"/>
              </w:rPr>
              <w:t>N</w:t>
            </w:r>
            <w:r w:rsidRPr="001C0E1B">
              <w:rPr>
                <w:rFonts w:eastAsia="Malgun Gothic" w:cs="Arial"/>
                <w:szCs w:val="18"/>
                <w:vertAlign w:val="subscript"/>
              </w:rPr>
              <w:t>RB,c</w:t>
            </w:r>
            <w:r w:rsidRPr="001C0E1B">
              <w:rPr>
                <w:rFonts w:eastAsia="Malgun Gothic" w:cs="Arial"/>
                <w:szCs w:val="18"/>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3278A55D" w14:textId="77777777" w:rsidR="00BB5F1A" w:rsidRPr="001C0E1B" w:rsidRDefault="00BB5F1A" w:rsidP="00AA4E81">
            <w:pPr>
              <w:pStyle w:val="TAC"/>
              <w:rPr>
                <w:rFonts w:cs="Arial"/>
              </w:rPr>
            </w:pPr>
            <w:r w:rsidRPr="001C0E1B">
              <w:rPr>
                <w:rFonts w:eastAsia="Malgun Gothic"/>
                <w:szCs w:val="18"/>
              </w:rPr>
              <w:t xml:space="preserve">100: </w:t>
            </w:r>
            <w:r w:rsidRPr="001C0E1B">
              <w:rPr>
                <w:rFonts w:eastAsia="Malgun Gothic" w:cs="Arial"/>
                <w:szCs w:val="18"/>
              </w:rPr>
              <w:t>N</w:t>
            </w:r>
            <w:r w:rsidRPr="001C0E1B">
              <w:rPr>
                <w:rFonts w:eastAsia="Malgun Gothic" w:cs="Arial"/>
                <w:szCs w:val="18"/>
                <w:vertAlign w:val="subscript"/>
              </w:rPr>
              <w:t>RB,c</w:t>
            </w:r>
            <w:r w:rsidRPr="001C0E1B">
              <w:rPr>
                <w:rFonts w:eastAsia="Malgun Gothic" w:cs="Arial"/>
                <w:szCs w:val="18"/>
              </w:rPr>
              <w:t xml:space="preserve"> = 66</w:t>
            </w:r>
          </w:p>
        </w:tc>
      </w:tr>
      <w:tr w:rsidR="00BB5F1A" w:rsidRPr="001C0E1B" w14:paraId="7A4A36F4"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383280F9" w14:textId="77777777" w:rsidR="00BB5F1A" w:rsidRPr="001C0E1B" w:rsidRDefault="00BB5F1A" w:rsidP="00AA4E81">
            <w:pPr>
              <w:pStyle w:val="TAL"/>
              <w:rPr>
                <w:rFonts w:eastAsia="Malgun Gothic"/>
                <w:szCs w:val="18"/>
              </w:rPr>
            </w:pPr>
            <w:r w:rsidRPr="001C0E1B">
              <w:t>Downlink initial BWP configuration</w:t>
            </w:r>
          </w:p>
        </w:tc>
        <w:tc>
          <w:tcPr>
            <w:tcW w:w="1271" w:type="dxa"/>
            <w:tcBorders>
              <w:top w:val="single" w:sz="4" w:space="0" w:color="auto"/>
              <w:left w:val="single" w:sz="4" w:space="0" w:color="auto"/>
              <w:bottom w:val="single" w:sz="4" w:space="0" w:color="auto"/>
              <w:right w:val="single" w:sz="4" w:space="0" w:color="auto"/>
            </w:tcBorders>
          </w:tcPr>
          <w:p w14:paraId="048AB23E" w14:textId="77777777" w:rsidR="00BB5F1A" w:rsidRPr="001C0E1B" w:rsidRDefault="00BB5F1A" w:rsidP="00AA4E81">
            <w:pPr>
              <w:pStyle w:val="TAC"/>
              <w:rPr>
                <w:rFonts w:eastAsia="Malgun Gothic"/>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57E4A992" w14:textId="77777777" w:rsidR="00BB5F1A" w:rsidRPr="001C0E1B" w:rsidRDefault="00BB5F1A" w:rsidP="00AA4E81">
            <w:pPr>
              <w:pStyle w:val="TAC"/>
              <w:rPr>
                <w:rFonts w:eastAsia="Malgun Gothic"/>
                <w:szCs w:val="18"/>
              </w:rPr>
            </w:pPr>
            <w:r w:rsidRPr="001C0E1B">
              <w:t>DLBWP.0.1</w:t>
            </w:r>
          </w:p>
        </w:tc>
      </w:tr>
      <w:tr w:rsidR="00BB5F1A" w:rsidRPr="001C0E1B" w14:paraId="245BCDF9"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0C2B2495" w14:textId="77777777" w:rsidR="00BB5F1A" w:rsidRPr="001C0E1B" w:rsidRDefault="00BB5F1A" w:rsidP="00AA4E81">
            <w:pPr>
              <w:pStyle w:val="TAL"/>
              <w:rPr>
                <w:rFonts w:eastAsia="Malgun Gothic"/>
                <w:szCs w:val="18"/>
              </w:rPr>
            </w:pPr>
            <w:r w:rsidRPr="001C0E1B">
              <w:t>Downlink dedicated BWP configuration</w:t>
            </w:r>
          </w:p>
        </w:tc>
        <w:tc>
          <w:tcPr>
            <w:tcW w:w="1271" w:type="dxa"/>
            <w:tcBorders>
              <w:top w:val="single" w:sz="4" w:space="0" w:color="auto"/>
              <w:left w:val="single" w:sz="4" w:space="0" w:color="auto"/>
              <w:bottom w:val="single" w:sz="4" w:space="0" w:color="auto"/>
              <w:right w:val="single" w:sz="4" w:space="0" w:color="auto"/>
            </w:tcBorders>
          </w:tcPr>
          <w:p w14:paraId="6E271801" w14:textId="77777777" w:rsidR="00BB5F1A" w:rsidRPr="001C0E1B" w:rsidRDefault="00BB5F1A" w:rsidP="00AA4E81">
            <w:pPr>
              <w:pStyle w:val="TAC"/>
              <w:rPr>
                <w:rFonts w:eastAsia="Malgun Gothic"/>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6CD0E130" w14:textId="77777777" w:rsidR="00BB5F1A" w:rsidRPr="001C0E1B" w:rsidRDefault="00BB5F1A" w:rsidP="00AA4E81">
            <w:pPr>
              <w:pStyle w:val="TAC"/>
              <w:rPr>
                <w:rFonts w:eastAsia="Malgun Gothic"/>
                <w:szCs w:val="18"/>
              </w:rPr>
            </w:pPr>
            <w:r w:rsidRPr="001C0E1B">
              <w:t>DLBWP.1.1</w:t>
            </w:r>
          </w:p>
        </w:tc>
      </w:tr>
      <w:tr w:rsidR="00BB5F1A" w:rsidRPr="001C0E1B" w14:paraId="0C4961A7"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70F993B5" w14:textId="77777777" w:rsidR="00BB5F1A" w:rsidRPr="001C0E1B" w:rsidRDefault="00BB5F1A" w:rsidP="00AA4E81">
            <w:pPr>
              <w:pStyle w:val="TAL"/>
              <w:rPr>
                <w:rFonts w:eastAsia="Malgun Gothic"/>
                <w:szCs w:val="18"/>
              </w:rPr>
            </w:pPr>
            <w:r w:rsidRPr="001C0E1B">
              <w:t>Uplink initial BWP configuration</w:t>
            </w:r>
          </w:p>
        </w:tc>
        <w:tc>
          <w:tcPr>
            <w:tcW w:w="1271" w:type="dxa"/>
            <w:tcBorders>
              <w:top w:val="single" w:sz="4" w:space="0" w:color="auto"/>
              <w:left w:val="single" w:sz="4" w:space="0" w:color="auto"/>
              <w:bottom w:val="single" w:sz="4" w:space="0" w:color="auto"/>
              <w:right w:val="single" w:sz="4" w:space="0" w:color="auto"/>
            </w:tcBorders>
          </w:tcPr>
          <w:p w14:paraId="31A4872F" w14:textId="77777777" w:rsidR="00BB5F1A" w:rsidRPr="001C0E1B" w:rsidRDefault="00BB5F1A" w:rsidP="00AA4E81">
            <w:pPr>
              <w:pStyle w:val="TAC"/>
              <w:rPr>
                <w:rFonts w:eastAsia="Malgun Gothic"/>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0FE2D671" w14:textId="77777777" w:rsidR="00BB5F1A" w:rsidRPr="001C0E1B" w:rsidRDefault="00BB5F1A" w:rsidP="00AA4E81">
            <w:pPr>
              <w:pStyle w:val="TAC"/>
              <w:rPr>
                <w:rFonts w:eastAsia="Malgun Gothic"/>
                <w:szCs w:val="18"/>
              </w:rPr>
            </w:pPr>
            <w:r w:rsidRPr="001C0E1B">
              <w:t>ULBWP.0.1</w:t>
            </w:r>
          </w:p>
        </w:tc>
      </w:tr>
      <w:tr w:rsidR="00BB5F1A" w:rsidRPr="001C0E1B" w14:paraId="0DDF0C73"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76340AC6" w14:textId="77777777" w:rsidR="00BB5F1A" w:rsidRPr="001C0E1B" w:rsidRDefault="00BB5F1A" w:rsidP="00AA4E81">
            <w:pPr>
              <w:pStyle w:val="TAL"/>
              <w:rPr>
                <w:rFonts w:eastAsia="Malgun Gothic"/>
                <w:szCs w:val="18"/>
              </w:rPr>
            </w:pPr>
            <w:r w:rsidRPr="001C0E1B">
              <w:t>Uplink dedicated BWP configuration</w:t>
            </w:r>
          </w:p>
        </w:tc>
        <w:tc>
          <w:tcPr>
            <w:tcW w:w="1271" w:type="dxa"/>
            <w:tcBorders>
              <w:top w:val="single" w:sz="4" w:space="0" w:color="auto"/>
              <w:left w:val="single" w:sz="4" w:space="0" w:color="auto"/>
              <w:bottom w:val="single" w:sz="4" w:space="0" w:color="auto"/>
              <w:right w:val="single" w:sz="4" w:space="0" w:color="auto"/>
            </w:tcBorders>
          </w:tcPr>
          <w:p w14:paraId="458E363B" w14:textId="77777777" w:rsidR="00BB5F1A" w:rsidRPr="001C0E1B" w:rsidRDefault="00BB5F1A" w:rsidP="00AA4E81">
            <w:pPr>
              <w:pStyle w:val="TAC"/>
              <w:rPr>
                <w:rFonts w:eastAsia="Malgun Gothic"/>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7BC34946" w14:textId="77777777" w:rsidR="00BB5F1A" w:rsidRPr="001C0E1B" w:rsidRDefault="00BB5F1A" w:rsidP="00AA4E81">
            <w:pPr>
              <w:pStyle w:val="TAC"/>
              <w:rPr>
                <w:rFonts w:eastAsia="Malgun Gothic"/>
                <w:szCs w:val="18"/>
              </w:rPr>
            </w:pPr>
            <w:r w:rsidRPr="001C0E1B">
              <w:t>ULBWP.1.1</w:t>
            </w:r>
          </w:p>
        </w:tc>
      </w:tr>
      <w:tr w:rsidR="00BB5F1A" w:rsidRPr="001C0E1B" w14:paraId="6D9B78C6"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40ED61BB" w14:textId="77777777" w:rsidR="00BB5F1A" w:rsidRPr="001C0E1B" w:rsidRDefault="00BB5F1A" w:rsidP="00AA4E81">
            <w:pPr>
              <w:pStyle w:val="TAL"/>
              <w:rPr>
                <w:rFonts w:eastAsia="Malgun Gothic"/>
                <w:szCs w:val="18"/>
              </w:rPr>
            </w:pPr>
            <w:r w:rsidRPr="001C0E1B">
              <w:t>DRX cycle configuration</w:t>
            </w:r>
          </w:p>
        </w:tc>
        <w:tc>
          <w:tcPr>
            <w:tcW w:w="1271" w:type="dxa"/>
            <w:tcBorders>
              <w:top w:val="single" w:sz="4" w:space="0" w:color="auto"/>
              <w:left w:val="single" w:sz="4" w:space="0" w:color="auto"/>
              <w:bottom w:val="single" w:sz="4" w:space="0" w:color="auto"/>
              <w:right w:val="single" w:sz="4" w:space="0" w:color="auto"/>
            </w:tcBorders>
          </w:tcPr>
          <w:p w14:paraId="6DCB277C" w14:textId="77777777" w:rsidR="00BB5F1A" w:rsidRPr="001C0E1B" w:rsidRDefault="00BB5F1A" w:rsidP="00AA4E81">
            <w:pPr>
              <w:pStyle w:val="TAC"/>
              <w:rPr>
                <w:rFonts w:eastAsia="Malgun Gothic"/>
                <w:szCs w:val="18"/>
              </w:rPr>
            </w:pPr>
            <w:r w:rsidRPr="001C0E1B">
              <w:t>ms</w:t>
            </w:r>
          </w:p>
        </w:tc>
        <w:tc>
          <w:tcPr>
            <w:tcW w:w="4986" w:type="dxa"/>
            <w:gridSpan w:val="6"/>
            <w:tcBorders>
              <w:top w:val="single" w:sz="4" w:space="0" w:color="auto"/>
              <w:left w:val="single" w:sz="4" w:space="0" w:color="auto"/>
              <w:bottom w:val="single" w:sz="4" w:space="0" w:color="auto"/>
              <w:right w:val="single" w:sz="4" w:space="0" w:color="auto"/>
            </w:tcBorders>
          </w:tcPr>
          <w:p w14:paraId="25B6B71C" w14:textId="77777777" w:rsidR="00BB5F1A" w:rsidRPr="001C0E1B" w:rsidRDefault="00BB5F1A" w:rsidP="00AA4E81">
            <w:pPr>
              <w:pStyle w:val="TAC"/>
              <w:rPr>
                <w:rFonts w:eastAsia="Malgun Gothic"/>
                <w:szCs w:val="18"/>
              </w:rPr>
            </w:pPr>
            <w:r w:rsidRPr="001C0E1B">
              <w:t>Not applicable</w:t>
            </w:r>
          </w:p>
        </w:tc>
      </w:tr>
      <w:tr w:rsidR="00BB5F1A" w:rsidRPr="001C0E1B" w14:paraId="6E1FF089"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00752856" w14:textId="77777777" w:rsidR="00BB5F1A" w:rsidRPr="001C0E1B" w:rsidRDefault="00BB5F1A" w:rsidP="00AA4E81">
            <w:pPr>
              <w:pStyle w:val="TAL"/>
              <w:rPr>
                <w:rFonts w:eastAsia="Malgun Gothic"/>
                <w:szCs w:val="18"/>
              </w:rPr>
            </w:pPr>
            <w:r w:rsidRPr="001C0E1B">
              <w:t>TRS configuration</w:t>
            </w:r>
          </w:p>
        </w:tc>
        <w:tc>
          <w:tcPr>
            <w:tcW w:w="1271" w:type="dxa"/>
            <w:tcBorders>
              <w:top w:val="single" w:sz="4" w:space="0" w:color="auto"/>
              <w:left w:val="single" w:sz="4" w:space="0" w:color="auto"/>
              <w:bottom w:val="single" w:sz="4" w:space="0" w:color="auto"/>
              <w:right w:val="single" w:sz="4" w:space="0" w:color="auto"/>
            </w:tcBorders>
          </w:tcPr>
          <w:p w14:paraId="29992E01" w14:textId="77777777" w:rsidR="00BB5F1A" w:rsidRPr="001C0E1B" w:rsidRDefault="00BB5F1A" w:rsidP="00AA4E81">
            <w:pPr>
              <w:pStyle w:val="TAC"/>
              <w:rPr>
                <w:rFonts w:eastAsia="Malgun Gothic"/>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7486B022" w14:textId="77777777" w:rsidR="00BB5F1A" w:rsidRPr="001C0E1B" w:rsidRDefault="00BB5F1A" w:rsidP="00AA4E81">
            <w:pPr>
              <w:pStyle w:val="TAC"/>
              <w:rPr>
                <w:rFonts w:eastAsia="Malgun Gothic"/>
                <w:szCs w:val="18"/>
              </w:rPr>
            </w:pPr>
            <w:r w:rsidRPr="001C0E1B">
              <w:t>TRS.2.1 TDD</w:t>
            </w:r>
          </w:p>
        </w:tc>
      </w:tr>
      <w:tr w:rsidR="00BB5F1A" w:rsidRPr="001C0E1B" w14:paraId="7B87AD0E"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5A5BBAD1" w14:textId="77777777" w:rsidR="00BB5F1A" w:rsidRPr="001C0E1B" w:rsidRDefault="00BB5F1A" w:rsidP="00AA4E81">
            <w:pPr>
              <w:pStyle w:val="TAL"/>
              <w:rPr>
                <w:rFonts w:eastAsia="Malgun Gothic"/>
                <w:szCs w:val="18"/>
              </w:rPr>
            </w:pPr>
            <w:r w:rsidRPr="001C0E1B">
              <w:t>TCI state</w:t>
            </w:r>
          </w:p>
        </w:tc>
        <w:tc>
          <w:tcPr>
            <w:tcW w:w="1271" w:type="dxa"/>
            <w:tcBorders>
              <w:top w:val="single" w:sz="4" w:space="0" w:color="auto"/>
              <w:left w:val="single" w:sz="4" w:space="0" w:color="auto"/>
              <w:bottom w:val="single" w:sz="4" w:space="0" w:color="auto"/>
              <w:right w:val="single" w:sz="4" w:space="0" w:color="auto"/>
            </w:tcBorders>
          </w:tcPr>
          <w:p w14:paraId="0C1AD84B" w14:textId="77777777" w:rsidR="00BB5F1A" w:rsidRPr="001C0E1B" w:rsidRDefault="00BB5F1A" w:rsidP="00AA4E81">
            <w:pPr>
              <w:pStyle w:val="TAC"/>
              <w:rPr>
                <w:rFonts w:eastAsia="Malgun Gothic"/>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7CE86C17" w14:textId="77777777" w:rsidR="00BB5F1A" w:rsidRPr="001C0E1B" w:rsidRDefault="00BB5F1A" w:rsidP="00AA4E81">
            <w:pPr>
              <w:pStyle w:val="TAC"/>
              <w:rPr>
                <w:rFonts w:eastAsia="Malgun Gothic"/>
                <w:szCs w:val="18"/>
              </w:rPr>
            </w:pPr>
            <w:r w:rsidRPr="001C0E1B">
              <w:t>TCI.State.0</w:t>
            </w:r>
          </w:p>
        </w:tc>
      </w:tr>
      <w:tr w:rsidR="00BB5F1A" w:rsidRPr="001C0E1B" w14:paraId="60E538B8"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hideMark/>
          </w:tcPr>
          <w:p w14:paraId="1F06F849" w14:textId="77777777" w:rsidR="00BB5F1A" w:rsidRPr="001C0E1B" w:rsidRDefault="00BB5F1A" w:rsidP="00AA4E81">
            <w:pPr>
              <w:pStyle w:val="TAL"/>
            </w:pPr>
            <w:r w:rsidRPr="001C0E1B">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tcPr>
          <w:p w14:paraId="696FC848" w14:textId="77777777" w:rsidR="00BB5F1A" w:rsidRPr="001C0E1B" w:rsidRDefault="00BB5F1A" w:rsidP="00AA4E81">
            <w:pPr>
              <w:pStyle w:val="TAC"/>
            </w:pPr>
          </w:p>
        </w:tc>
        <w:tc>
          <w:tcPr>
            <w:tcW w:w="830" w:type="dxa"/>
            <w:tcBorders>
              <w:top w:val="single" w:sz="4" w:space="0" w:color="auto"/>
              <w:left w:val="single" w:sz="4" w:space="0" w:color="auto"/>
              <w:bottom w:val="single" w:sz="4" w:space="0" w:color="auto"/>
              <w:right w:val="single" w:sz="4" w:space="0" w:color="auto"/>
            </w:tcBorders>
            <w:hideMark/>
          </w:tcPr>
          <w:p w14:paraId="0063621A" w14:textId="77777777" w:rsidR="00BB5F1A" w:rsidRPr="001C0E1B" w:rsidRDefault="00BB5F1A" w:rsidP="00AA4E81">
            <w:pPr>
              <w:pStyle w:val="TAC"/>
            </w:pPr>
            <w:r w:rsidRPr="001C0E1B">
              <w:t>SR.3.1 TDD</w:t>
            </w:r>
          </w:p>
        </w:tc>
        <w:tc>
          <w:tcPr>
            <w:tcW w:w="831" w:type="dxa"/>
            <w:tcBorders>
              <w:top w:val="single" w:sz="4" w:space="0" w:color="auto"/>
              <w:left w:val="single" w:sz="4" w:space="0" w:color="auto"/>
              <w:bottom w:val="single" w:sz="4" w:space="0" w:color="auto"/>
              <w:right w:val="single" w:sz="4" w:space="0" w:color="auto"/>
            </w:tcBorders>
            <w:hideMark/>
          </w:tcPr>
          <w:p w14:paraId="7FB74127" w14:textId="77777777" w:rsidR="00BB5F1A" w:rsidRPr="001C0E1B" w:rsidRDefault="00BB5F1A" w:rsidP="00AA4E81">
            <w:pPr>
              <w:pStyle w:val="TAC"/>
              <w:rPr>
                <w:rFonts w:cs="Arial"/>
              </w:rPr>
            </w:pPr>
            <w:r w:rsidRPr="001C0E1B">
              <w:rPr>
                <w:rFonts w:cs="Arial"/>
              </w:rPr>
              <w:t>-</w:t>
            </w:r>
          </w:p>
        </w:tc>
        <w:tc>
          <w:tcPr>
            <w:tcW w:w="831" w:type="dxa"/>
            <w:tcBorders>
              <w:top w:val="single" w:sz="4" w:space="0" w:color="auto"/>
              <w:left w:val="single" w:sz="4" w:space="0" w:color="auto"/>
              <w:bottom w:val="single" w:sz="4" w:space="0" w:color="auto"/>
              <w:right w:val="single" w:sz="4" w:space="0" w:color="auto"/>
            </w:tcBorders>
            <w:hideMark/>
          </w:tcPr>
          <w:p w14:paraId="344B80D6" w14:textId="77777777" w:rsidR="00BB5F1A" w:rsidRPr="001C0E1B" w:rsidRDefault="00BB5F1A" w:rsidP="00AA4E81">
            <w:pPr>
              <w:pStyle w:val="TAC"/>
              <w:rPr>
                <w:rFonts w:cs="Arial"/>
              </w:rPr>
            </w:pPr>
            <w:r w:rsidRPr="001C0E1B">
              <w:rPr>
                <w:rFonts w:cs="Arial"/>
              </w:rPr>
              <w:t>SR.3.1 TDD</w:t>
            </w:r>
          </w:p>
        </w:tc>
        <w:tc>
          <w:tcPr>
            <w:tcW w:w="831" w:type="dxa"/>
            <w:tcBorders>
              <w:top w:val="single" w:sz="4" w:space="0" w:color="auto"/>
              <w:left w:val="single" w:sz="4" w:space="0" w:color="auto"/>
              <w:bottom w:val="single" w:sz="4" w:space="0" w:color="auto"/>
              <w:right w:val="single" w:sz="4" w:space="0" w:color="auto"/>
            </w:tcBorders>
            <w:hideMark/>
          </w:tcPr>
          <w:p w14:paraId="4F9A69C8" w14:textId="77777777" w:rsidR="00BB5F1A" w:rsidRPr="001C0E1B" w:rsidRDefault="00BB5F1A" w:rsidP="00AA4E81">
            <w:pPr>
              <w:pStyle w:val="TAC"/>
              <w:rPr>
                <w:rFonts w:cs="Arial"/>
              </w:rPr>
            </w:pPr>
            <w:r w:rsidRPr="001C0E1B">
              <w:rPr>
                <w:rFonts w:cs="Arial"/>
              </w:rPr>
              <w:t>-</w:t>
            </w:r>
          </w:p>
        </w:tc>
        <w:tc>
          <w:tcPr>
            <w:tcW w:w="831" w:type="dxa"/>
            <w:tcBorders>
              <w:top w:val="single" w:sz="4" w:space="0" w:color="auto"/>
              <w:left w:val="single" w:sz="4" w:space="0" w:color="auto"/>
              <w:bottom w:val="single" w:sz="4" w:space="0" w:color="auto"/>
              <w:right w:val="single" w:sz="4" w:space="0" w:color="auto"/>
            </w:tcBorders>
            <w:hideMark/>
          </w:tcPr>
          <w:p w14:paraId="71D907E7" w14:textId="77777777" w:rsidR="00BB5F1A" w:rsidRPr="001C0E1B" w:rsidRDefault="00BB5F1A" w:rsidP="00AA4E81">
            <w:pPr>
              <w:pStyle w:val="TAC"/>
              <w:rPr>
                <w:rFonts w:cs="Arial"/>
              </w:rPr>
            </w:pPr>
            <w:r w:rsidRPr="001C0E1B">
              <w:rPr>
                <w:rFonts w:cs="Arial"/>
              </w:rPr>
              <w:t>SR.3.1 TDD</w:t>
            </w:r>
          </w:p>
        </w:tc>
        <w:tc>
          <w:tcPr>
            <w:tcW w:w="832" w:type="dxa"/>
            <w:tcBorders>
              <w:top w:val="single" w:sz="4" w:space="0" w:color="auto"/>
              <w:left w:val="single" w:sz="4" w:space="0" w:color="auto"/>
              <w:bottom w:val="single" w:sz="4" w:space="0" w:color="auto"/>
              <w:right w:val="single" w:sz="4" w:space="0" w:color="auto"/>
            </w:tcBorders>
            <w:hideMark/>
          </w:tcPr>
          <w:p w14:paraId="2E11187D" w14:textId="77777777" w:rsidR="00BB5F1A" w:rsidRPr="001C0E1B" w:rsidRDefault="00BB5F1A" w:rsidP="00AA4E81">
            <w:pPr>
              <w:pStyle w:val="TAC"/>
              <w:rPr>
                <w:rFonts w:cs="Arial"/>
              </w:rPr>
            </w:pPr>
            <w:r w:rsidRPr="001C0E1B">
              <w:rPr>
                <w:rFonts w:cs="Arial"/>
              </w:rPr>
              <w:t>-</w:t>
            </w:r>
          </w:p>
        </w:tc>
      </w:tr>
      <w:tr w:rsidR="00BB5F1A" w:rsidRPr="001C0E1B" w14:paraId="38F660EA"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54BDC55B" w14:textId="77777777" w:rsidR="00BB5F1A" w:rsidRPr="001C0E1B" w:rsidRDefault="00BB5F1A" w:rsidP="00AA4E81">
            <w:pPr>
              <w:pStyle w:val="TAL"/>
            </w:pPr>
            <w:r w:rsidRPr="001C0E1B">
              <w:rPr>
                <w:rFonts w:cs="v5.0.0"/>
              </w:rPr>
              <w:t>RMSI CORESET Reference Channel</w:t>
            </w:r>
          </w:p>
        </w:tc>
        <w:tc>
          <w:tcPr>
            <w:tcW w:w="1271" w:type="dxa"/>
            <w:tcBorders>
              <w:top w:val="single" w:sz="4" w:space="0" w:color="auto"/>
              <w:left w:val="single" w:sz="4" w:space="0" w:color="auto"/>
              <w:bottom w:val="single" w:sz="4" w:space="0" w:color="auto"/>
              <w:right w:val="single" w:sz="4" w:space="0" w:color="auto"/>
            </w:tcBorders>
          </w:tcPr>
          <w:p w14:paraId="0F491E16" w14:textId="77777777" w:rsidR="00BB5F1A" w:rsidRPr="001C0E1B" w:rsidRDefault="00BB5F1A" w:rsidP="00AA4E81">
            <w:pPr>
              <w:pStyle w:val="TAC"/>
            </w:pPr>
          </w:p>
        </w:tc>
        <w:tc>
          <w:tcPr>
            <w:tcW w:w="830" w:type="dxa"/>
            <w:tcBorders>
              <w:top w:val="single" w:sz="4" w:space="0" w:color="auto"/>
              <w:left w:val="single" w:sz="4" w:space="0" w:color="auto"/>
              <w:bottom w:val="single" w:sz="4" w:space="0" w:color="auto"/>
              <w:right w:val="single" w:sz="4" w:space="0" w:color="auto"/>
            </w:tcBorders>
          </w:tcPr>
          <w:p w14:paraId="0313E64C" w14:textId="77777777" w:rsidR="00BB5F1A" w:rsidRPr="001C0E1B" w:rsidRDefault="00BB5F1A" w:rsidP="00AA4E81">
            <w:pPr>
              <w:pStyle w:val="TAC"/>
            </w:pPr>
            <w:r w:rsidRPr="001C0E1B">
              <w:t>CR.3.1 TDD</w:t>
            </w:r>
          </w:p>
        </w:tc>
        <w:tc>
          <w:tcPr>
            <w:tcW w:w="831" w:type="dxa"/>
            <w:tcBorders>
              <w:top w:val="single" w:sz="4" w:space="0" w:color="auto"/>
              <w:left w:val="single" w:sz="4" w:space="0" w:color="auto"/>
              <w:bottom w:val="single" w:sz="4" w:space="0" w:color="auto"/>
              <w:right w:val="single" w:sz="4" w:space="0" w:color="auto"/>
            </w:tcBorders>
          </w:tcPr>
          <w:p w14:paraId="2D769CD8" w14:textId="77777777" w:rsidR="00BB5F1A" w:rsidRPr="001C0E1B" w:rsidRDefault="00BB5F1A" w:rsidP="00AA4E81">
            <w:pPr>
              <w:pStyle w:val="TAC"/>
              <w:rPr>
                <w:rFonts w:cs="Arial"/>
              </w:rPr>
            </w:pPr>
            <w:r w:rsidRPr="001C0E1B">
              <w:rPr>
                <w:rFonts w:cs="Arial"/>
              </w:rPr>
              <w:t>-</w:t>
            </w:r>
          </w:p>
        </w:tc>
        <w:tc>
          <w:tcPr>
            <w:tcW w:w="831" w:type="dxa"/>
            <w:tcBorders>
              <w:top w:val="single" w:sz="4" w:space="0" w:color="auto"/>
              <w:left w:val="single" w:sz="4" w:space="0" w:color="auto"/>
              <w:bottom w:val="single" w:sz="4" w:space="0" w:color="auto"/>
              <w:right w:val="single" w:sz="4" w:space="0" w:color="auto"/>
            </w:tcBorders>
          </w:tcPr>
          <w:p w14:paraId="3A6BDCE5" w14:textId="77777777" w:rsidR="00BB5F1A" w:rsidRPr="001C0E1B" w:rsidRDefault="00BB5F1A" w:rsidP="00AA4E81">
            <w:pPr>
              <w:pStyle w:val="TAC"/>
              <w:rPr>
                <w:rFonts w:cs="Arial"/>
              </w:rPr>
            </w:pPr>
            <w:r w:rsidRPr="001C0E1B">
              <w:rPr>
                <w:rFonts w:cs="Arial"/>
              </w:rPr>
              <w:t>CR.3.1 TDD</w:t>
            </w:r>
          </w:p>
        </w:tc>
        <w:tc>
          <w:tcPr>
            <w:tcW w:w="831" w:type="dxa"/>
            <w:tcBorders>
              <w:top w:val="single" w:sz="4" w:space="0" w:color="auto"/>
              <w:left w:val="single" w:sz="4" w:space="0" w:color="auto"/>
              <w:bottom w:val="single" w:sz="4" w:space="0" w:color="auto"/>
              <w:right w:val="single" w:sz="4" w:space="0" w:color="auto"/>
            </w:tcBorders>
          </w:tcPr>
          <w:p w14:paraId="5706002D" w14:textId="77777777" w:rsidR="00BB5F1A" w:rsidRPr="001C0E1B" w:rsidRDefault="00BB5F1A" w:rsidP="00AA4E81">
            <w:pPr>
              <w:pStyle w:val="TAC"/>
              <w:rPr>
                <w:rFonts w:cs="Arial"/>
              </w:rPr>
            </w:pPr>
            <w:r w:rsidRPr="001C0E1B">
              <w:rPr>
                <w:rFonts w:cs="Arial"/>
              </w:rPr>
              <w:t>-</w:t>
            </w:r>
          </w:p>
        </w:tc>
        <w:tc>
          <w:tcPr>
            <w:tcW w:w="831" w:type="dxa"/>
            <w:tcBorders>
              <w:top w:val="single" w:sz="4" w:space="0" w:color="auto"/>
              <w:left w:val="single" w:sz="4" w:space="0" w:color="auto"/>
              <w:bottom w:val="single" w:sz="4" w:space="0" w:color="auto"/>
              <w:right w:val="single" w:sz="4" w:space="0" w:color="auto"/>
            </w:tcBorders>
          </w:tcPr>
          <w:p w14:paraId="1C41A706" w14:textId="77777777" w:rsidR="00BB5F1A" w:rsidRPr="001C0E1B" w:rsidRDefault="00BB5F1A" w:rsidP="00AA4E81">
            <w:pPr>
              <w:pStyle w:val="TAC"/>
              <w:rPr>
                <w:rFonts w:cs="Arial"/>
              </w:rPr>
            </w:pPr>
            <w:r w:rsidRPr="001C0E1B">
              <w:rPr>
                <w:rFonts w:cs="Arial"/>
              </w:rPr>
              <w:t>CR.3.1 TDD</w:t>
            </w:r>
          </w:p>
        </w:tc>
        <w:tc>
          <w:tcPr>
            <w:tcW w:w="832" w:type="dxa"/>
            <w:tcBorders>
              <w:top w:val="single" w:sz="4" w:space="0" w:color="auto"/>
              <w:left w:val="single" w:sz="4" w:space="0" w:color="auto"/>
              <w:bottom w:val="single" w:sz="4" w:space="0" w:color="auto"/>
              <w:right w:val="single" w:sz="4" w:space="0" w:color="auto"/>
            </w:tcBorders>
          </w:tcPr>
          <w:p w14:paraId="1DB16181" w14:textId="77777777" w:rsidR="00BB5F1A" w:rsidRPr="001C0E1B" w:rsidRDefault="00BB5F1A" w:rsidP="00AA4E81">
            <w:pPr>
              <w:pStyle w:val="TAC"/>
              <w:rPr>
                <w:rFonts w:cs="Arial"/>
              </w:rPr>
            </w:pPr>
            <w:r w:rsidRPr="001C0E1B">
              <w:rPr>
                <w:rFonts w:cs="Arial"/>
              </w:rPr>
              <w:t>-</w:t>
            </w:r>
          </w:p>
        </w:tc>
      </w:tr>
      <w:tr w:rsidR="00BB5F1A" w:rsidRPr="001C0E1B" w14:paraId="1E7CC71C"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hideMark/>
          </w:tcPr>
          <w:p w14:paraId="5EF0BCAF" w14:textId="77777777" w:rsidR="00BB5F1A" w:rsidRPr="001C0E1B" w:rsidRDefault="00BB5F1A" w:rsidP="00AA4E81">
            <w:pPr>
              <w:pStyle w:val="TAL"/>
            </w:pPr>
            <w:r w:rsidRPr="001C0E1B">
              <w:t>OCNG Patterns</w:t>
            </w:r>
          </w:p>
        </w:tc>
        <w:tc>
          <w:tcPr>
            <w:tcW w:w="1271" w:type="dxa"/>
            <w:tcBorders>
              <w:top w:val="single" w:sz="4" w:space="0" w:color="auto"/>
              <w:left w:val="single" w:sz="4" w:space="0" w:color="auto"/>
              <w:bottom w:val="single" w:sz="4" w:space="0" w:color="auto"/>
              <w:right w:val="single" w:sz="4" w:space="0" w:color="auto"/>
            </w:tcBorders>
          </w:tcPr>
          <w:p w14:paraId="548370F2" w14:textId="77777777" w:rsidR="00BB5F1A" w:rsidRPr="001C0E1B" w:rsidRDefault="00BB5F1A" w:rsidP="00AA4E81">
            <w:pPr>
              <w:pStyle w:val="TAC"/>
            </w:pPr>
          </w:p>
        </w:tc>
        <w:tc>
          <w:tcPr>
            <w:tcW w:w="830" w:type="dxa"/>
            <w:tcBorders>
              <w:top w:val="single" w:sz="4" w:space="0" w:color="auto"/>
              <w:left w:val="single" w:sz="4" w:space="0" w:color="auto"/>
              <w:bottom w:val="single" w:sz="4" w:space="0" w:color="auto"/>
              <w:right w:val="single" w:sz="4" w:space="0" w:color="auto"/>
            </w:tcBorders>
            <w:hideMark/>
          </w:tcPr>
          <w:p w14:paraId="5190D8EB" w14:textId="77777777" w:rsidR="00BB5F1A" w:rsidRPr="001C0E1B" w:rsidRDefault="00BB5F1A" w:rsidP="00AA4E81">
            <w:pPr>
              <w:pStyle w:val="TAC"/>
            </w:pPr>
            <w:r w:rsidRPr="001C0E1B">
              <w:rPr>
                <w:rFonts w:eastAsia="Malgun Gothic"/>
                <w:szCs w:val="18"/>
              </w:rPr>
              <w:t>OP.1</w:t>
            </w:r>
          </w:p>
        </w:tc>
        <w:tc>
          <w:tcPr>
            <w:tcW w:w="831" w:type="dxa"/>
            <w:tcBorders>
              <w:top w:val="single" w:sz="4" w:space="0" w:color="auto"/>
              <w:left w:val="single" w:sz="4" w:space="0" w:color="auto"/>
              <w:bottom w:val="single" w:sz="4" w:space="0" w:color="auto"/>
              <w:right w:val="single" w:sz="4" w:space="0" w:color="auto"/>
            </w:tcBorders>
            <w:hideMark/>
          </w:tcPr>
          <w:p w14:paraId="3CDE8384" w14:textId="77777777" w:rsidR="00BB5F1A" w:rsidRPr="001C0E1B" w:rsidRDefault="00BB5F1A" w:rsidP="00AA4E81">
            <w:pPr>
              <w:pStyle w:val="TAC"/>
              <w:rPr>
                <w:rFonts w:cs="Arial"/>
              </w:rPr>
            </w:pPr>
            <w:r w:rsidRPr="001C0E1B">
              <w:rPr>
                <w:rFonts w:eastAsia="Malgun Gothic"/>
                <w:szCs w:val="18"/>
              </w:rPr>
              <w:t>OP.1</w:t>
            </w:r>
          </w:p>
        </w:tc>
        <w:tc>
          <w:tcPr>
            <w:tcW w:w="831" w:type="dxa"/>
            <w:tcBorders>
              <w:top w:val="single" w:sz="4" w:space="0" w:color="auto"/>
              <w:left w:val="single" w:sz="4" w:space="0" w:color="auto"/>
              <w:bottom w:val="single" w:sz="4" w:space="0" w:color="auto"/>
              <w:right w:val="single" w:sz="4" w:space="0" w:color="auto"/>
            </w:tcBorders>
            <w:hideMark/>
          </w:tcPr>
          <w:p w14:paraId="3F68381E" w14:textId="77777777" w:rsidR="00BB5F1A" w:rsidRPr="001C0E1B" w:rsidRDefault="00BB5F1A" w:rsidP="00AA4E81">
            <w:pPr>
              <w:pStyle w:val="TAC"/>
              <w:rPr>
                <w:rFonts w:cs="Arial"/>
              </w:rPr>
            </w:pPr>
            <w:r w:rsidRPr="001C0E1B">
              <w:rPr>
                <w:rFonts w:eastAsia="Malgun Gothic"/>
                <w:szCs w:val="18"/>
              </w:rPr>
              <w:t>OP.1</w:t>
            </w:r>
          </w:p>
        </w:tc>
        <w:tc>
          <w:tcPr>
            <w:tcW w:w="831" w:type="dxa"/>
            <w:tcBorders>
              <w:top w:val="single" w:sz="4" w:space="0" w:color="auto"/>
              <w:left w:val="single" w:sz="4" w:space="0" w:color="auto"/>
              <w:bottom w:val="single" w:sz="4" w:space="0" w:color="auto"/>
              <w:right w:val="single" w:sz="4" w:space="0" w:color="auto"/>
            </w:tcBorders>
            <w:hideMark/>
          </w:tcPr>
          <w:p w14:paraId="1C3DB696" w14:textId="77777777" w:rsidR="00BB5F1A" w:rsidRPr="001C0E1B" w:rsidRDefault="00BB5F1A" w:rsidP="00AA4E81">
            <w:pPr>
              <w:pStyle w:val="TAC"/>
              <w:rPr>
                <w:rFonts w:cs="Arial"/>
              </w:rPr>
            </w:pPr>
            <w:r w:rsidRPr="001C0E1B">
              <w:rPr>
                <w:rFonts w:eastAsia="Malgun Gothic"/>
                <w:szCs w:val="18"/>
              </w:rPr>
              <w:t>OP.1</w:t>
            </w:r>
          </w:p>
        </w:tc>
        <w:tc>
          <w:tcPr>
            <w:tcW w:w="831" w:type="dxa"/>
            <w:tcBorders>
              <w:top w:val="single" w:sz="4" w:space="0" w:color="auto"/>
              <w:left w:val="single" w:sz="4" w:space="0" w:color="auto"/>
              <w:bottom w:val="single" w:sz="4" w:space="0" w:color="auto"/>
              <w:right w:val="single" w:sz="4" w:space="0" w:color="auto"/>
            </w:tcBorders>
            <w:hideMark/>
          </w:tcPr>
          <w:p w14:paraId="06924A40" w14:textId="77777777" w:rsidR="00BB5F1A" w:rsidRPr="001C0E1B" w:rsidRDefault="00BB5F1A" w:rsidP="00AA4E81">
            <w:pPr>
              <w:pStyle w:val="TAC"/>
              <w:rPr>
                <w:rFonts w:cs="Arial"/>
              </w:rPr>
            </w:pPr>
            <w:r w:rsidRPr="001C0E1B">
              <w:rPr>
                <w:rFonts w:eastAsia="Malgun Gothic"/>
                <w:szCs w:val="18"/>
              </w:rPr>
              <w:t>OP.1</w:t>
            </w:r>
          </w:p>
        </w:tc>
        <w:tc>
          <w:tcPr>
            <w:tcW w:w="832" w:type="dxa"/>
            <w:tcBorders>
              <w:top w:val="single" w:sz="4" w:space="0" w:color="auto"/>
              <w:left w:val="single" w:sz="4" w:space="0" w:color="auto"/>
              <w:bottom w:val="single" w:sz="4" w:space="0" w:color="auto"/>
              <w:right w:val="single" w:sz="4" w:space="0" w:color="auto"/>
            </w:tcBorders>
            <w:hideMark/>
          </w:tcPr>
          <w:p w14:paraId="35371DBE" w14:textId="77777777" w:rsidR="00BB5F1A" w:rsidRPr="001C0E1B" w:rsidRDefault="00BB5F1A" w:rsidP="00AA4E81">
            <w:pPr>
              <w:pStyle w:val="TAC"/>
              <w:rPr>
                <w:rFonts w:cs="Arial"/>
              </w:rPr>
            </w:pPr>
            <w:r w:rsidRPr="001C0E1B">
              <w:rPr>
                <w:rFonts w:eastAsia="Malgun Gothic"/>
                <w:szCs w:val="18"/>
              </w:rPr>
              <w:t>OP.1</w:t>
            </w:r>
          </w:p>
        </w:tc>
      </w:tr>
      <w:tr w:rsidR="00BB5F1A" w:rsidRPr="001C0E1B" w14:paraId="1F9F961B"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33EF42C8" w14:textId="77777777" w:rsidR="00BB5F1A" w:rsidRPr="001C0E1B" w:rsidRDefault="00BB5F1A" w:rsidP="00AA4E81">
            <w:pPr>
              <w:pStyle w:val="TAL"/>
            </w:pPr>
            <w:r w:rsidRPr="001C0E1B">
              <w:t>SMTC configuration</w:t>
            </w:r>
          </w:p>
        </w:tc>
        <w:tc>
          <w:tcPr>
            <w:tcW w:w="1271" w:type="dxa"/>
            <w:tcBorders>
              <w:top w:val="single" w:sz="4" w:space="0" w:color="auto"/>
              <w:left w:val="single" w:sz="4" w:space="0" w:color="auto"/>
              <w:bottom w:val="single" w:sz="4" w:space="0" w:color="auto"/>
              <w:right w:val="single" w:sz="4" w:space="0" w:color="auto"/>
            </w:tcBorders>
          </w:tcPr>
          <w:p w14:paraId="7CE1C2AD" w14:textId="77777777" w:rsidR="00BB5F1A" w:rsidRPr="001C0E1B" w:rsidRDefault="00BB5F1A" w:rsidP="00AA4E81">
            <w:pPr>
              <w:pStyle w:val="TAC"/>
            </w:pPr>
          </w:p>
        </w:tc>
        <w:tc>
          <w:tcPr>
            <w:tcW w:w="830" w:type="dxa"/>
            <w:tcBorders>
              <w:top w:val="single" w:sz="4" w:space="0" w:color="auto"/>
              <w:left w:val="single" w:sz="4" w:space="0" w:color="auto"/>
              <w:bottom w:val="single" w:sz="4" w:space="0" w:color="auto"/>
              <w:right w:val="single" w:sz="4" w:space="0" w:color="auto"/>
            </w:tcBorders>
          </w:tcPr>
          <w:p w14:paraId="7BF666BF" w14:textId="77777777" w:rsidR="00BB5F1A" w:rsidRPr="001C0E1B" w:rsidRDefault="00BB5F1A" w:rsidP="00AA4E81">
            <w:pPr>
              <w:pStyle w:val="TAC"/>
            </w:pPr>
            <w:r w:rsidRPr="001C0E1B">
              <w:t>SMTC.1 FR2</w:t>
            </w:r>
          </w:p>
        </w:tc>
        <w:tc>
          <w:tcPr>
            <w:tcW w:w="831" w:type="dxa"/>
            <w:tcBorders>
              <w:top w:val="single" w:sz="4" w:space="0" w:color="auto"/>
              <w:left w:val="single" w:sz="4" w:space="0" w:color="auto"/>
              <w:bottom w:val="single" w:sz="4" w:space="0" w:color="auto"/>
              <w:right w:val="single" w:sz="4" w:space="0" w:color="auto"/>
            </w:tcBorders>
          </w:tcPr>
          <w:p w14:paraId="36D0AFFD" w14:textId="77777777" w:rsidR="00BB5F1A" w:rsidRPr="001C0E1B" w:rsidRDefault="00BB5F1A" w:rsidP="00AA4E81">
            <w:pPr>
              <w:pStyle w:val="TAC"/>
              <w:rPr>
                <w:rFonts w:cs="Arial"/>
              </w:rPr>
            </w:pPr>
            <w:r w:rsidRPr="001C0E1B">
              <w:rPr>
                <w:rFonts w:cs="Arial"/>
              </w:rPr>
              <w:t>SMTC.1 FR2</w:t>
            </w:r>
          </w:p>
        </w:tc>
        <w:tc>
          <w:tcPr>
            <w:tcW w:w="831" w:type="dxa"/>
            <w:tcBorders>
              <w:top w:val="single" w:sz="4" w:space="0" w:color="auto"/>
              <w:left w:val="single" w:sz="4" w:space="0" w:color="auto"/>
              <w:bottom w:val="single" w:sz="4" w:space="0" w:color="auto"/>
              <w:right w:val="single" w:sz="4" w:space="0" w:color="auto"/>
            </w:tcBorders>
          </w:tcPr>
          <w:p w14:paraId="7EFC4776" w14:textId="77777777" w:rsidR="00BB5F1A" w:rsidRPr="001C0E1B" w:rsidRDefault="00BB5F1A" w:rsidP="00AA4E81">
            <w:pPr>
              <w:pStyle w:val="TAC"/>
              <w:rPr>
                <w:rFonts w:cs="Arial"/>
              </w:rPr>
            </w:pPr>
            <w:r w:rsidRPr="001C0E1B">
              <w:rPr>
                <w:rFonts w:cs="Arial"/>
              </w:rPr>
              <w:t>SMTC.1 FR2</w:t>
            </w:r>
          </w:p>
        </w:tc>
        <w:tc>
          <w:tcPr>
            <w:tcW w:w="831" w:type="dxa"/>
            <w:tcBorders>
              <w:top w:val="single" w:sz="4" w:space="0" w:color="auto"/>
              <w:left w:val="single" w:sz="4" w:space="0" w:color="auto"/>
              <w:bottom w:val="single" w:sz="4" w:space="0" w:color="auto"/>
              <w:right w:val="single" w:sz="4" w:space="0" w:color="auto"/>
            </w:tcBorders>
          </w:tcPr>
          <w:p w14:paraId="2F4E6FCE" w14:textId="77777777" w:rsidR="00BB5F1A" w:rsidRPr="001C0E1B" w:rsidRDefault="00BB5F1A" w:rsidP="00AA4E81">
            <w:pPr>
              <w:pStyle w:val="TAC"/>
              <w:rPr>
                <w:rFonts w:cs="Arial"/>
              </w:rPr>
            </w:pPr>
            <w:r w:rsidRPr="001C0E1B">
              <w:rPr>
                <w:rFonts w:cs="Arial"/>
              </w:rPr>
              <w:t>SMTC.1 FR2</w:t>
            </w:r>
          </w:p>
        </w:tc>
        <w:tc>
          <w:tcPr>
            <w:tcW w:w="831" w:type="dxa"/>
            <w:tcBorders>
              <w:top w:val="single" w:sz="4" w:space="0" w:color="auto"/>
              <w:left w:val="single" w:sz="4" w:space="0" w:color="auto"/>
              <w:bottom w:val="single" w:sz="4" w:space="0" w:color="auto"/>
              <w:right w:val="single" w:sz="4" w:space="0" w:color="auto"/>
            </w:tcBorders>
          </w:tcPr>
          <w:p w14:paraId="6F240813" w14:textId="77777777" w:rsidR="00BB5F1A" w:rsidRPr="001C0E1B" w:rsidRDefault="00BB5F1A" w:rsidP="00AA4E81">
            <w:pPr>
              <w:pStyle w:val="TAC"/>
              <w:rPr>
                <w:rFonts w:cs="Arial"/>
              </w:rPr>
            </w:pPr>
            <w:r w:rsidRPr="001C0E1B">
              <w:rPr>
                <w:rFonts w:cs="Arial"/>
              </w:rPr>
              <w:t>SMTC.1 FR2</w:t>
            </w:r>
          </w:p>
        </w:tc>
        <w:tc>
          <w:tcPr>
            <w:tcW w:w="832" w:type="dxa"/>
            <w:tcBorders>
              <w:top w:val="single" w:sz="4" w:space="0" w:color="auto"/>
              <w:left w:val="single" w:sz="4" w:space="0" w:color="auto"/>
              <w:bottom w:val="single" w:sz="4" w:space="0" w:color="auto"/>
              <w:right w:val="single" w:sz="4" w:space="0" w:color="auto"/>
            </w:tcBorders>
          </w:tcPr>
          <w:p w14:paraId="5456C3BA" w14:textId="77777777" w:rsidR="00BB5F1A" w:rsidRPr="001C0E1B" w:rsidRDefault="00BB5F1A" w:rsidP="00AA4E81">
            <w:pPr>
              <w:pStyle w:val="TAC"/>
              <w:rPr>
                <w:rFonts w:cs="Arial"/>
              </w:rPr>
            </w:pPr>
            <w:r w:rsidRPr="001C0E1B">
              <w:rPr>
                <w:rFonts w:cs="Arial"/>
              </w:rPr>
              <w:t>SMTC.1 FR2</w:t>
            </w:r>
          </w:p>
        </w:tc>
      </w:tr>
      <w:tr w:rsidR="00BB5F1A" w:rsidRPr="001C0E1B" w14:paraId="6649E426"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484E53FD" w14:textId="77777777" w:rsidR="00BB5F1A" w:rsidRPr="001C0E1B" w:rsidRDefault="00BB5F1A" w:rsidP="00AA4E81">
            <w:pPr>
              <w:pStyle w:val="TAL"/>
            </w:pPr>
            <w:r>
              <w:t>SSB configuration</w:t>
            </w:r>
          </w:p>
        </w:tc>
        <w:tc>
          <w:tcPr>
            <w:tcW w:w="1271" w:type="dxa"/>
            <w:tcBorders>
              <w:top w:val="single" w:sz="4" w:space="0" w:color="auto"/>
              <w:left w:val="single" w:sz="4" w:space="0" w:color="auto"/>
              <w:bottom w:val="single" w:sz="4" w:space="0" w:color="auto"/>
              <w:right w:val="single" w:sz="4" w:space="0" w:color="auto"/>
            </w:tcBorders>
          </w:tcPr>
          <w:p w14:paraId="7FF8E401" w14:textId="77777777" w:rsidR="00BB5F1A" w:rsidRPr="001C0E1B" w:rsidRDefault="00BB5F1A" w:rsidP="00AA4E81">
            <w:pPr>
              <w:pStyle w:val="TAC"/>
            </w:pPr>
          </w:p>
        </w:tc>
        <w:tc>
          <w:tcPr>
            <w:tcW w:w="830" w:type="dxa"/>
            <w:tcBorders>
              <w:top w:val="single" w:sz="4" w:space="0" w:color="auto"/>
              <w:left w:val="single" w:sz="4" w:space="0" w:color="auto"/>
              <w:bottom w:val="single" w:sz="4" w:space="0" w:color="auto"/>
              <w:right w:val="single" w:sz="4" w:space="0" w:color="auto"/>
            </w:tcBorders>
          </w:tcPr>
          <w:p w14:paraId="0A4FE511" w14:textId="77777777" w:rsidR="00BB5F1A" w:rsidRPr="001C0E1B" w:rsidRDefault="00BB5F1A" w:rsidP="00AA4E81">
            <w:pPr>
              <w:pStyle w:val="TAC"/>
            </w:pPr>
            <w:r w:rsidRPr="00563817">
              <w:rPr>
                <w:rFonts w:cs="Arial"/>
              </w:rPr>
              <w:t>SSB.3 FR2</w:t>
            </w:r>
          </w:p>
        </w:tc>
        <w:tc>
          <w:tcPr>
            <w:tcW w:w="831" w:type="dxa"/>
            <w:tcBorders>
              <w:top w:val="single" w:sz="4" w:space="0" w:color="auto"/>
              <w:left w:val="single" w:sz="4" w:space="0" w:color="auto"/>
              <w:bottom w:val="single" w:sz="4" w:space="0" w:color="auto"/>
              <w:right w:val="single" w:sz="4" w:space="0" w:color="auto"/>
            </w:tcBorders>
          </w:tcPr>
          <w:p w14:paraId="36136377" w14:textId="77777777" w:rsidR="00BB5F1A" w:rsidRPr="001C0E1B" w:rsidRDefault="00BB5F1A" w:rsidP="00AA4E81">
            <w:pPr>
              <w:pStyle w:val="TAC"/>
              <w:rPr>
                <w:rFonts w:cs="Arial"/>
              </w:rPr>
            </w:pPr>
            <w:r w:rsidRPr="00563817">
              <w:rPr>
                <w:rFonts w:cs="Arial"/>
              </w:rPr>
              <w:t>SSB.3 FR2</w:t>
            </w:r>
          </w:p>
        </w:tc>
        <w:tc>
          <w:tcPr>
            <w:tcW w:w="831" w:type="dxa"/>
            <w:tcBorders>
              <w:top w:val="single" w:sz="4" w:space="0" w:color="auto"/>
              <w:left w:val="single" w:sz="4" w:space="0" w:color="auto"/>
              <w:bottom w:val="single" w:sz="4" w:space="0" w:color="auto"/>
              <w:right w:val="single" w:sz="4" w:space="0" w:color="auto"/>
            </w:tcBorders>
          </w:tcPr>
          <w:p w14:paraId="20DB9F1A" w14:textId="77777777" w:rsidR="00BB5F1A" w:rsidRPr="001C0E1B" w:rsidRDefault="00BB5F1A" w:rsidP="00AA4E81">
            <w:pPr>
              <w:pStyle w:val="TAC"/>
              <w:rPr>
                <w:rFonts w:cs="Arial"/>
              </w:rPr>
            </w:pPr>
            <w:r w:rsidRPr="00563817">
              <w:rPr>
                <w:rFonts w:cs="Arial"/>
              </w:rPr>
              <w:t>SSB.3 FR2</w:t>
            </w:r>
          </w:p>
        </w:tc>
        <w:tc>
          <w:tcPr>
            <w:tcW w:w="831" w:type="dxa"/>
            <w:tcBorders>
              <w:top w:val="single" w:sz="4" w:space="0" w:color="auto"/>
              <w:left w:val="single" w:sz="4" w:space="0" w:color="auto"/>
              <w:bottom w:val="single" w:sz="4" w:space="0" w:color="auto"/>
              <w:right w:val="single" w:sz="4" w:space="0" w:color="auto"/>
            </w:tcBorders>
          </w:tcPr>
          <w:p w14:paraId="24737E3D" w14:textId="77777777" w:rsidR="00BB5F1A" w:rsidRPr="001C0E1B" w:rsidRDefault="00BB5F1A" w:rsidP="00AA4E81">
            <w:pPr>
              <w:pStyle w:val="TAC"/>
              <w:rPr>
                <w:rFonts w:cs="Arial"/>
              </w:rPr>
            </w:pPr>
            <w:r w:rsidRPr="00563817">
              <w:rPr>
                <w:rFonts w:cs="Arial"/>
              </w:rPr>
              <w:t>SSB.3 FR2</w:t>
            </w:r>
          </w:p>
        </w:tc>
        <w:tc>
          <w:tcPr>
            <w:tcW w:w="831" w:type="dxa"/>
            <w:tcBorders>
              <w:top w:val="single" w:sz="4" w:space="0" w:color="auto"/>
              <w:left w:val="single" w:sz="4" w:space="0" w:color="auto"/>
              <w:bottom w:val="single" w:sz="4" w:space="0" w:color="auto"/>
              <w:right w:val="single" w:sz="4" w:space="0" w:color="auto"/>
            </w:tcBorders>
          </w:tcPr>
          <w:p w14:paraId="7DBEC32C" w14:textId="77777777" w:rsidR="00BB5F1A" w:rsidRPr="001C0E1B" w:rsidRDefault="00BB5F1A" w:rsidP="00AA4E81">
            <w:pPr>
              <w:pStyle w:val="TAC"/>
              <w:rPr>
                <w:rFonts w:cs="Arial"/>
              </w:rPr>
            </w:pPr>
            <w:r w:rsidRPr="00563817">
              <w:rPr>
                <w:rFonts w:cs="Arial"/>
              </w:rPr>
              <w:t>SSB.3 FR2</w:t>
            </w:r>
          </w:p>
        </w:tc>
        <w:tc>
          <w:tcPr>
            <w:tcW w:w="832" w:type="dxa"/>
            <w:tcBorders>
              <w:top w:val="single" w:sz="4" w:space="0" w:color="auto"/>
              <w:left w:val="single" w:sz="4" w:space="0" w:color="auto"/>
              <w:bottom w:val="single" w:sz="4" w:space="0" w:color="auto"/>
              <w:right w:val="single" w:sz="4" w:space="0" w:color="auto"/>
            </w:tcBorders>
          </w:tcPr>
          <w:p w14:paraId="1A526719" w14:textId="77777777" w:rsidR="00BB5F1A" w:rsidRPr="001C0E1B" w:rsidRDefault="00BB5F1A" w:rsidP="00AA4E81">
            <w:pPr>
              <w:pStyle w:val="TAC"/>
              <w:rPr>
                <w:rFonts w:cs="Arial"/>
              </w:rPr>
            </w:pPr>
            <w:r w:rsidRPr="00563817">
              <w:rPr>
                <w:rFonts w:cs="Arial"/>
              </w:rPr>
              <w:t>SSB.3 FR2</w:t>
            </w:r>
          </w:p>
        </w:tc>
      </w:tr>
      <w:tr w:rsidR="00BB5F1A" w:rsidRPr="001C0E1B" w14:paraId="5D508CB4"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tcPr>
          <w:p w14:paraId="3BC27D3E" w14:textId="77777777" w:rsidR="00BB5F1A" w:rsidRPr="001C0E1B" w:rsidRDefault="00BB5F1A" w:rsidP="00AA4E81">
            <w:pPr>
              <w:pStyle w:val="TAL"/>
            </w:pPr>
            <w:r w:rsidRPr="001C0E1B">
              <w:t>PDSCH/PDCCH subcarrier spacing</w:t>
            </w:r>
          </w:p>
        </w:tc>
        <w:tc>
          <w:tcPr>
            <w:tcW w:w="1271" w:type="dxa"/>
            <w:tcBorders>
              <w:top w:val="single" w:sz="4" w:space="0" w:color="auto"/>
              <w:left w:val="single" w:sz="4" w:space="0" w:color="auto"/>
              <w:bottom w:val="single" w:sz="4" w:space="0" w:color="auto"/>
              <w:right w:val="single" w:sz="4" w:space="0" w:color="auto"/>
            </w:tcBorders>
          </w:tcPr>
          <w:p w14:paraId="2F4B7B88" w14:textId="77777777" w:rsidR="00BB5F1A" w:rsidRPr="001C0E1B" w:rsidRDefault="00BB5F1A" w:rsidP="00AA4E81">
            <w:pPr>
              <w:pStyle w:val="TAC"/>
            </w:pPr>
            <w:r w:rsidRPr="001C0E1B">
              <w:t>kHz</w:t>
            </w:r>
          </w:p>
        </w:tc>
        <w:tc>
          <w:tcPr>
            <w:tcW w:w="830" w:type="dxa"/>
            <w:tcBorders>
              <w:top w:val="single" w:sz="4" w:space="0" w:color="auto"/>
              <w:left w:val="single" w:sz="4" w:space="0" w:color="auto"/>
              <w:bottom w:val="single" w:sz="4" w:space="0" w:color="auto"/>
              <w:right w:val="single" w:sz="4" w:space="0" w:color="auto"/>
            </w:tcBorders>
          </w:tcPr>
          <w:p w14:paraId="7DCED93C" w14:textId="77777777" w:rsidR="00BB5F1A" w:rsidRPr="001C0E1B" w:rsidRDefault="00BB5F1A" w:rsidP="00AA4E81">
            <w:pPr>
              <w:pStyle w:val="TAC"/>
            </w:pPr>
            <w:r w:rsidRPr="001C0E1B">
              <w:t>120</w:t>
            </w:r>
          </w:p>
        </w:tc>
        <w:tc>
          <w:tcPr>
            <w:tcW w:w="831" w:type="dxa"/>
            <w:tcBorders>
              <w:top w:val="single" w:sz="4" w:space="0" w:color="auto"/>
              <w:left w:val="single" w:sz="4" w:space="0" w:color="auto"/>
              <w:bottom w:val="single" w:sz="4" w:space="0" w:color="auto"/>
              <w:right w:val="single" w:sz="4" w:space="0" w:color="auto"/>
            </w:tcBorders>
          </w:tcPr>
          <w:p w14:paraId="0370C1EB" w14:textId="77777777" w:rsidR="00BB5F1A" w:rsidRPr="001C0E1B" w:rsidRDefault="00BB5F1A" w:rsidP="00AA4E81">
            <w:pPr>
              <w:pStyle w:val="TAC"/>
              <w:rPr>
                <w:rFonts w:cs="Arial"/>
              </w:rPr>
            </w:pPr>
            <w:r w:rsidRPr="001C0E1B">
              <w:rPr>
                <w:rFonts w:cs="Arial"/>
              </w:rPr>
              <w:t>120</w:t>
            </w:r>
          </w:p>
        </w:tc>
        <w:tc>
          <w:tcPr>
            <w:tcW w:w="831" w:type="dxa"/>
            <w:tcBorders>
              <w:top w:val="single" w:sz="4" w:space="0" w:color="auto"/>
              <w:left w:val="single" w:sz="4" w:space="0" w:color="auto"/>
              <w:bottom w:val="single" w:sz="4" w:space="0" w:color="auto"/>
              <w:right w:val="single" w:sz="4" w:space="0" w:color="auto"/>
            </w:tcBorders>
          </w:tcPr>
          <w:p w14:paraId="17CC163C" w14:textId="77777777" w:rsidR="00BB5F1A" w:rsidRPr="001C0E1B" w:rsidRDefault="00BB5F1A" w:rsidP="00AA4E81">
            <w:pPr>
              <w:pStyle w:val="TAC"/>
              <w:rPr>
                <w:rFonts w:cs="Arial"/>
              </w:rPr>
            </w:pPr>
            <w:r w:rsidRPr="001C0E1B">
              <w:rPr>
                <w:rFonts w:cs="Arial"/>
              </w:rPr>
              <w:t>120</w:t>
            </w:r>
          </w:p>
        </w:tc>
        <w:tc>
          <w:tcPr>
            <w:tcW w:w="831" w:type="dxa"/>
            <w:tcBorders>
              <w:top w:val="single" w:sz="4" w:space="0" w:color="auto"/>
              <w:left w:val="single" w:sz="4" w:space="0" w:color="auto"/>
              <w:bottom w:val="single" w:sz="4" w:space="0" w:color="auto"/>
              <w:right w:val="single" w:sz="4" w:space="0" w:color="auto"/>
            </w:tcBorders>
          </w:tcPr>
          <w:p w14:paraId="0B7DC8AD" w14:textId="77777777" w:rsidR="00BB5F1A" w:rsidRPr="001C0E1B" w:rsidRDefault="00BB5F1A" w:rsidP="00AA4E81">
            <w:pPr>
              <w:pStyle w:val="TAC"/>
              <w:rPr>
                <w:rFonts w:cs="Arial"/>
              </w:rPr>
            </w:pPr>
            <w:r w:rsidRPr="001C0E1B">
              <w:rPr>
                <w:rFonts w:cs="Arial"/>
              </w:rPr>
              <w:t>120</w:t>
            </w:r>
          </w:p>
        </w:tc>
        <w:tc>
          <w:tcPr>
            <w:tcW w:w="831" w:type="dxa"/>
            <w:tcBorders>
              <w:top w:val="single" w:sz="4" w:space="0" w:color="auto"/>
              <w:left w:val="single" w:sz="4" w:space="0" w:color="auto"/>
              <w:bottom w:val="single" w:sz="4" w:space="0" w:color="auto"/>
              <w:right w:val="single" w:sz="4" w:space="0" w:color="auto"/>
            </w:tcBorders>
          </w:tcPr>
          <w:p w14:paraId="73885642" w14:textId="77777777" w:rsidR="00BB5F1A" w:rsidRPr="001C0E1B" w:rsidRDefault="00BB5F1A" w:rsidP="00AA4E81">
            <w:pPr>
              <w:pStyle w:val="TAC"/>
              <w:rPr>
                <w:rFonts w:cs="Arial"/>
              </w:rPr>
            </w:pPr>
            <w:r w:rsidRPr="001C0E1B">
              <w:rPr>
                <w:rFonts w:cs="Arial"/>
              </w:rPr>
              <w:t>120</w:t>
            </w:r>
          </w:p>
        </w:tc>
        <w:tc>
          <w:tcPr>
            <w:tcW w:w="832" w:type="dxa"/>
            <w:tcBorders>
              <w:top w:val="single" w:sz="4" w:space="0" w:color="auto"/>
              <w:left w:val="single" w:sz="4" w:space="0" w:color="auto"/>
              <w:bottom w:val="single" w:sz="4" w:space="0" w:color="auto"/>
              <w:right w:val="single" w:sz="4" w:space="0" w:color="auto"/>
            </w:tcBorders>
          </w:tcPr>
          <w:p w14:paraId="506211C5" w14:textId="77777777" w:rsidR="00BB5F1A" w:rsidRPr="001C0E1B" w:rsidRDefault="00BB5F1A" w:rsidP="00AA4E81">
            <w:pPr>
              <w:pStyle w:val="TAC"/>
              <w:rPr>
                <w:rFonts w:cs="Arial"/>
              </w:rPr>
            </w:pPr>
            <w:r w:rsidRPr="001C0E1B">
              <w:rPr>
                <w:rFonts w:cs="Arial"/>
              </w:rPr>
              <w:t>120</w:t>
            </w:r>
          </w:p>
        </w:tc>
      </w:tr>
      <w:tr w:rsidR="00BB5F1A" w:rsidRPr="001C0E1B" w14:paraId="1ACF7576"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hideMark/>
          </w:tcPr>
          <w:p w14:paraId="7632C2EF" w14:textId="77777777" w:rsidR="00BB5F1A" w:rsidRPr="001C0E1B" w:rsidRDefault="00BB5F1A" w:rsidP="00AA4E81">
            <w:pPr>
              <w:pStyle w:val="TAL"/>
            </w:pPr>
            <w:r w:rsidRPr="001C0E1B">
              <w:rPr>
                <w:szCs w:val="18"/>
              </w:rPr>
              <w:t>EPRE ratio of PSS to SSS</w:t>
            </w:r>
          </w:p>
        </w:tc>
        <w:tc>
          <w:tcPr>
            <w:tcW w:w="1271" w:type="dxa"/>
            <w:tcBorders>
              <w:top w:val="single" w:sz="4" w:space="0" w:color="auto"/>
              <w:left w:val="single" w:sz="4" w:space="0" w:color="auto"/>
              <w:bottom w:val="nil"/>
              <w:right w:val="single" w:sz="4" w:space="0" w:color="auto"/>
            </w:tcBorders>
            <w:shd w:val="clear" w:color="auto" w:fill="auto"/>
            <w:hideMark/>
          </w:tcPr>
          <w:p w14:paraId="146D3A19" w14:textId="77777777" w:rsidR="00BB5F1A" w:rsidRPr="001C0E1B" w:rsidRDefault="00BB5F1A" w:rsidP="00AA4E81">
            <w:pPr>
              <w:pStyle w:val="TAC"/>
            </w:pPr>
            <w:r w:rsidRPr="001C0E1B">
              <w:t>dB</w:t>
            </w:r>
          </w:p>
        </w:tc>
        <w:tc>
          <w:tcPr>
            <w:tcW w:w="830" w:type="dxa"/>
            <w:tcBorders>
              <w:top w:val="single" w:sz="4" w:space="0" w:color="auto"/>
              <w:left w:val="single" w:sz="4" w:space="0" w:color="auto"/>
              <w:bottom w:val="nil"/>
              <w:right w:val="single" w:sz="4" w:space="0" w:color="auto"/>
            </w:tcBorders>
            <w:shd w:val="clear" w:color="auto" w:fill="auto"/>
            <w:hideMark/>
          </w:tcPr>
          <w:p w14:paraId="3D5A7A85" w14:textId="77777777" w:rsidR="00BB5F1A" w:rsidRPr="001C0E1B" w:rsidRDefault="00BB5F1A" w:rsidP="00AA4E81">
            <w:pPr>
              <w:pStyle w:val="TAC"/>
            </w:pPr>
            <w:r w:rsidRPr="001C0E1B">
              <w:t>0</w:t>
            </w:r>
          </w:p>
        </w:tc>
        <w:tc>
          <w:tcPr>
            <w:tcW w:w="831" w:type="dxa"/>
            <w:tcBorders>
              <w:top w:val="single" w:sz="4" w:space="0" w:color="auto"/>
              <w:left w:val="single" w:sz="4" w:space="0" w:color="auto"/>
              <w:bottom w:val="nil"/>
              <w:right w:val="single" w:sz="4" w:space="0" w:color="auto"/>
            </w:tcBorders>
            <w:shd w:val="clear" w:color="auto" w:fill="auto"/>
            <w:hideMark/>
          </w:tcPr>
          <w:p w14:paraId="531B04F3" w14:textId="77777777" w:rsidR="00BB5F1A" w:rsidRPr="001C0E1B" w:rsidRDefault="00BB5F1A" w:rsidP="00AA4E81">
            <w:pPr>
              <w:pStyle w:val="TAC"/>
              <w:rPr>
                <w:rFonts w:cs="Arial"/>
              </w:rPr>
            </w:pPr>
            <w:r w:rsidRPr="001C0E1B">
              <w:rPr>
                <w:rFonts w:cs="Arial"/>
              </w:rPr>
              <w:t>0</w:t>
            </w:r>
          </w:p>
        </w:tc>
        <w:tc>
          <w:tcPr>
            <w:tcW w:w="831" w:type="dxa"/>
            <w:tcBorders>
              <w:top w:val="single" w:sz="4" w:space="0" w:color="auto"/>
              <w:left w:val="single" w:sz="4" w:space="0" w:color="auto"/>
              <w:bottom w:val="nil"/>
              <w:right w:val="single" w:sz="4" w:space="0" w:color="auto"/>
            </w:tcBorders>
            <w:shd w:val="clear" w:color="auto" w:fill="auto"/>
            <w:hideMark/>
          </w:tcPr>
          <w:p w14:paraId="4E99C6CD" w14:textId="77777777" w:rsidR="00BB5F1A" w:rsidRPr="001C0E1B" w:rsidRDefault="00BB5F1A" w:rsidP="00AA4E81">
            <w:pPr>
              <w:pStyle w:val="TAC"/>
              <w:rPr>
                <w:rFonts w:cs="Arial"/>
              </w:rPr>
            </w:pPr>
            <w:r w:rsidRPr="001C0E1B">
              <w:rPr>
                <w:rFonts w:cs="Arial"/>
              </w:rPr>
              <w:t>0</w:t>
            </w:r>
          </w:p>
        </w:tc>
        <w:tc>
          <w:tcPr>
            <w:tcW w:w="831" w:type="dxa"/>
            <w:tcBorders>
              <w:top w:val="single" w:sz="4" w:space="0" w:color="auto"/>
              <w:left w:val="single" w:sz="4" w:space="0" w:color="auto"/>
              <w:bottom w:val="nil"/>
              <w:right w:val="single" w:sz="4" w:space="0" w:color="auto"/>
            </w:tcBorders>
            <w:shd w:val="clear" w:color="auto" w:fill="auto"/>
            <w:hideMark/>
          </w:tcPr>
          <w:p w14:paraId="7C6C8F38" w14:textId="77777777" w:rsidR="00BB5F1A" w:rsidRPr="001C0E1B" w:rsidRDefault="00BB5F1A" w:rsidP="00AA4E81">
            <w:pPr>
              <w:pStyle w:val="TAC"/>
              <w:rPr>
                <w:rFonts w:cs="Arial"/>
              </w:rPr>
            </w:pPr>
            <w:r w:rsidRPr="001C0E1B">
              <w:rPr>
                <w:rFonts w:cs="Arial"/>
              </w:rPr>
              <w:t>0</w:t>
            </w:r>
          </w:p>
        </w:tc>
        <w:tc>
          <w:tcPr>
            <w:tcW w:w="831" w:type="dxa"/>
            <w:tcBorders>
              <w:top w:val="single" w:sz="4" w:space="0" w:color="auto"/>
              <w:left w:val="single" w:sz="4" w:space="0" w:color="auto"/>
              <w:bottom w:val="nil"/>
              <w:right w:val="single" w:sz="4" w:space="0" w:color="auto"/>
            </w:tcBorders>
            <w:shd w:val="clear" w:color="auto" w:fill="auto"/>
            <w:hideMark/>
          </w:tcPr>
          <w:p w14:paraId="6BBF54FF" w14:textId="77777777" w:rsidR="00BB5F1A" w:rsidRPr="001C0E1B" w:rsidRDefault="00BB5F1A" w:rsidP="00AA4E81">
            <w:pPr>
              <w:pStyle w:val="TAC"/>
              <w:rPr>
                <w:rFonts w:cs="Arial"/>
              </w:rPr>
            </w:pPr>
            <w:r w:rsidRPr="001C0E1B">
              <w:rPr>
                <w:rFonts w:cs="Arial"/>
              </w:rPr>
              <w:t>0</w:t>
            </w:r>
          </w:p>
        </w:tc>
        <w:tc>
          <w:tcPr>
            <w:tcW w:w="832" w:type="dxa"/>
            <w:tcBorders>
              <w:top w:val="single" w:sz="4" w:space="0" w:color="auto"/>
              <w:left w:val="single" w:sz="4" w:space="0" w:color="auto"/>
              <w:bottom w:val="nil"/>
              <w:right w:val="single" w:sz="4" w:space="0" w:color="auto"/>
            </w:tcBorders>
            <w:shd w:val="clear" w:color="auto" w:fill="auto"/>
            <w:hideMark/>
          </w:tcPr>
          <w:p w14:paraId="262CAC01" w14:textId="77777777" w:rsidR="00BB5F1A" w:rsidRPr="001C0E1B" w:rsidRDefault="00BB5F1A" w:rsidP="00AA4E81">
            <w:pPr>
              <w:pStyle w:val="TAC"/>
              <w:rPr>
                <w:rFonts w:cs="Arial"/>
              </w:rPr>
            </w:pPr>
            <w:r w:rsidRPr="001C0E1B">
              <w:rPr>
                <w:rFonts w:cs="Arial"/>
              </w:rPr>
              <w:t>0</w:t>
            </w:r>
          </w:p>
        </w:tc>
      </w:tr>
      <w:tr w:rsidR="00BB5F1A" w:rsidRPr="001C0E1B" w14:paraId="7DEF7D17"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hideMark/>
          </w:tcPr>
          <w:p w14:paraId="23D9F434" w14:textId="77777777" w:rsidR="00BB5F1A" w:rsidRPr="001C0E1B" w:rsidRDefault="00BB5F1A" w:rsidP="00AA4E81">
            <w:pPr>
              <w:pStyle w:val="TAL"/>
            </w:pPr>
            <w:r w:rsidRPr="001C0E1B">
              <w:rPr>
                <w:szCs w:val="18"/>
              </w:rPr>
              <w:t>EPRE ratio of PBCH_DMRS to SSS</w:t>
            </w:r>
          </w:p>
        </w:tc>
        <w:tc>
          <w:tcPr>
            <w:tcW w:w="1271" w:type="dxa"/>
            <w:tcBorders>
              <w:top w:val="nil"/>
              <w:left w:val="single" w:sz="4" w:space="0" w:color="auto"/>
              <w:bottom w:val="nil"/>
              <w:right w:val="single" w:sz="4" w:space="0" w:color="auto"/>
            </w:tcBorders>
            <w:shd w:val="clear" w:color="auto" w:fill="auto"/>
            <w:hideMark/>
          </w:tcPr>
          <w:p w14:paraId="7B7A3B8A" w14:textId="77777777" w:rsidR="00BB5F1A" w:rsidRPr="001C0E1B" w:rsidRDefault="00BB5F1A" w:rsidP="00AA4E81">
            <w:pPr>
              <w:pStyle w:val="TAC"/>
              <w:rPr>
                <w:rFonts w:eastAsia="Calibri"/>
                <w:szCs w:val="22"/>
              </w:rPr>
            </w:pPr>
          </w:p>
        </w:tc>
        <w:tc>
          <w:tcPr>
            <w:tcW w:w="830" w:type="dxa"/>
            <w:tcBorders>
              <w:top w:val="nil"/>
              <w:left w:val="single" w:sz="4" w:space="0" w:color="auto"/>
              <w:bottom w:val="nil"/>
              <w:right w:val="single" w:sz="4" w:space="0" w:color="auto"/>
            </w:tcBorders>
            <w:shd w:val="clear" w:color="auto" w:fill="auto"/>
            <w:hideMark/>
          </w:tcPr>
          <w:p w14:paraId="1B4B165F" w14:textId="77777777" w:rsidR="00BB5F1A" w:rsidRPr="001C0E1B" w:rsidRDefault="00BB5F1A" w:rsidP="00AA4E81">
            <w:pPr>
              <w:pStyle w:val="TAC"/>
              <w:rPr>
                <w:rFonts w:eastAsia="Calibri"/>
                <w:szCs w:val="22"/>
              </w:rPr>
            </w:pPr>
          </w:p>
        </w:tc>
        <w:tc>
          <w:tcPr>
            <w:tcW w:w="831" w:type="dxa"/>
            <w:tcBorders>
              <w:top w:val="nil"/>
              <w:left w:val="single" w:sz="4" w:space="0" w:color="auto"/>
              <w:bottom w:val="nil"/>
              <w:right w:val="single" w:sz="4" w:space="0" w:color="auto"/>
            </w:tcBorders>
            <w:shd w:val="clear" w:color="auto" w:fill="auto"/>
            <w:hideMark/>
          </w:tcPr>
          <w:p w14:paraId="2AA5EA18"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
          <w:p w14:paraId="3A125B4F"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
          <w:p w14:paraId="6D45AF34"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
          <w:p w14:paraId="255F3F00" w14:textId="77777777" w:rsidR="00BB5F1A" w:rsidRPr="001C0E1B" w:rsidRDefault="00BB5F1A" w:rsidP="00AA4E81">
            <w:pPr>
              <w:pStyle w:val="TAC"/>
              <w:rPr>
                <w:rFonts w:eastAsia="Calibri" w:cs="Arial"/>
                <w:szCs w:val="22"/>
              </w:rPr>
            </w:pPr>
          </w:p>
        </w:tc>
        <w:tc>
          <w:tcPr>
            <w:tcW w:w="832" w:type="dxa"/>
            <w:tcBorders>
              <w:top w:val="nil"/>
              <w:left w:val="single" w:sz="4" w:space="0" w:color="auto"/>
              <w:bottom w:val="nil"/>
              <w:right w:val="single" w:sz="4" w:space="0" w:color="auto"/>
            </w:tcBorders>
            <w:shd w:val="clear" w:color="auto" w:fill="auto"/>
            <w:hideMark/>
          </w:tcPr>
          <w:p w14:paraId="5200A60F" w14:textId="77777777" w:rsidR="00BB5F1A" w:rsidRPr="001C0E1B" w:rsidRDefault="00BB5F1A" w:rsidP="00AA4E81">
            <w:pPr>
              <w:pStyle w:val="TAC"/>
              <w:rPr>
                <w:rFonts w:eastAsia="Calibri" w:cs="Arial"/>
                <w:szCs w:val="22"/>
              </w:rPr>
            </w:pPr>
          </w:p>
        </w:tc>
      </w:tr>
      <w:tr w:rsidR="00BB5F1A" w:rsidRPr="001C0E1B" w14:paraId="40EECF14"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hideMark/>
          </w:tcPr>
          <w:p w14:paraId="679ECDEB" w14:textId="77777777" w:rsidR="00BB5F1A" w:rsidRPr="001C0E1B" w:rsidRDefault="00BB5F1A" w:rsidP="00AA4E81">
            <w:pPr>
              <w:pStyle w:val="TAL"/>
            </w:pPr>
            <w:r w:rsidRPr="001C0E1B">
              <w:rPr>
                <w:szCs w:val="18"/>
              </w:rPr>
              <w:t>EPRE ratio of PBCH to PBCH_DMRS</w:t>
            </w:r>
          </w:p>
        </w:tc>
        <w:tc>
          <w:tcPr>
            <w:tcW w:w="1271" w:type="dxa"/>
            <w:tcBorders>
              <w:top w:val="nil"/>
              <w:left w:val="single" w:sz="4" w:space="0" w:color="auto"/>
              <w:bottom w:val="nil"/>
              <w:right w:val="single" w:sz="4" w:space="0" w:color="auto"/>
            </w:tcBorders>
            <w:shd w:val="clear" w:color="auto" w:fill="auto"/>
            <w:hideMark/>
          </w:tcPr>
          <w:p w14:paraId="524EA63C" w14:textId="77777777" w:rsidR="00BB5F1A" w:rsidRPr="001C0E1B" w:rsidRDefault="00BB5F1A" w:rsidP="00AA4E81">
            <w:pPr>
              <w:pStyle w:val="TAC"/>
              <w:rPr>
                <w:rFonts w:eastAsia="Calibri"/>
                <w:szCs w:val="22"/>
              </w:rPr>
            </w:pPr>
          </w:p>
        </w:tc>
        <w:tc>
          <w:tcPr>
            <w:tcW w:w="830" w:type="dxa"/>
            <w:tcBorders>
              <w:top w:val="nil"/>
              <w:left w:val="single" w:sz="4" w:space="0" w:color="auto"/>
              <w:bottom w:val="nil"/>
              <w:right w:val="single" w:sz="4" w:space="0" w:color="auto"/>
            </w:tcBorders>
            <w:shd w:val="clear" w:color="auto" w:fill="auto"/>
            <w:hideMark/>
          </w:tcPr>
          <w:p w14:paraId="2E4C1AEC" w14:textId="77777777" w:rsidR="00BB5F1A" w:rsidRPr="001C0E1B" w:rsidRDefault="00BB5F1A" w:rsidP="00AA4E81">
            <w:pPr>
              <w:pStyle w:val="TAC"/>
              <w:rPr>
                <w:rFonts w:eastAsia="Calibri"/>
                <w:szCs w:val="22"/>
              </w:rPr>
            </w:pPr>
          </w:p>
        </w:tc>
        <w:tc>
          <w:tcPr>
            <w:tcW w:w="831" w:type="dxa"/>
            <w:tcBorders>
              <w:top w:val="nil"/>
              <w:left w:val="single" w:sz="4" w:space="0" w:color="auto"/>
              <w:bottom w:val="nil"/>
              <w:right w:val="single" w:sz="4" w:space="0" w:color="auto"/>
            </w:tcBorders>
            <w:shd w:val="clear" w:color="auto" w:fill="auto"/>
            <w:hideMark/>
          </w:tcPr>
          <w:p w14:paraId="38B1A262"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
          <w:p w14:paraId="11AF4A7E"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
          <w:p w14:paraId="0CC982CB"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
          <w:p w14:paraId="29AB5002" w14:textId="77777777" w:rsidR="00BB5F1A" w:rsidRPr="001C0E1B" w:rsidRDefault="00BB5F1A" w:rsidP="00AA4E81">
            <w:pPr>
              <w:pStyle w:val="TAC"/>
              <w:rPr>
                <w:rFonts w:eastAsia="Calibri" w:cs="Arial"/>
                <w:szCs w:val="22"/>
              </w:rPr>
            </w:pPr>
          </w:p>
        </w:tc>
        <w:tc>
          <w:tcPr>
            <w:tcW w:w="832" w:type="dxa"/>
            <w:tcBorders>
              <w:top w:val="nil"/>
              <w:left w:val="single" w:sz="4" w:space="0" w:color="auto"/>
              <w:bottom w:val="nil"/>
              <w:right w:val="single" w:sz="4" w:space="0" w:color="auto"/>
            </w:tcBorders>
            <w:shd w:val="clear" w:color="auto" w:fill="auto"/>
            <w:hideMark/>
          </w:tcPr>
          <w:p w14:paraId="2C29214A" w14:textId="77777777" w:rsidR="00BB5F1A" w:rsidRPr="001C0E1B" w:rsidRDefault="00BB5F1A" w:rsidP="00AA4E81">
            <w:pPr>
              <w:pStyle w:val="TAC"/>
              <w:rPr>
                <w:rFonts w:eastAsia="Calibri" w:cs="Arial"/>
                <w:szCs w:val="22"/>
              </w:rPr>
            </w:pPr>
          </w:p>
        </w:tc>
      </w:tr>
      <w:tr w:rsidR="00BB5F1A" w:rsidRPr="001C0E1B" w14:paraId="1B5F9797"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hideMark/>
          </w:tcPr>
          <w:p w14:paraId="248AF8C6" w14:textId="77777777" w:rsidR="00BB5F1A" w:rsidRPr="001C0E1B" w:rsidRDefault="00BB5F1A" w:rsidP="00AA4E81">
            <w:pPr>
              <w:pStyle w:val="TAL"/>
            </w:pPr>
            <w:r w:rsidRPr="001C0E1B">
              <w:rPr>
                <w:szCs w:val="18"/>
              </w:rPr>
              <w:t>EPRE ratio of PDCCH_DMRS to SSS</w:t>
            </w:r>
          </w:p>
        </w:tc>
        <w:tc>
          <w:tcPr>
            <w:tcW w:w="1271" w:type="dxa"/>
            <w:tcBorders>
              <w:top w:val="nil"/>
              <w:left w:val="single" w:sz="4" w:space="0" w:color="auto"/>
              <w:bottom w:val="nil"/>
              <w:right w:val="single" w:sz="4" w:space="0" w:color="auto"/>
            </w:tcBorders>
            <w:shd w:val="clear" w:color="auto" w:fill="auto"/>
            <w:hideMark/>
          </w:tcPr>
          <w:p w14:paraId="02769ADA" w14:textId="77777777" w:rsidR="00BB5F1A" w:rsidRPr="001C0E1B" w:rsidRDefault="00BB5F1A" w:rsidP="00AA4E81">
            <w:pPr>
              <w:pStyle w:val="TAC"/>
              <w:rPr>
                <w:rFonts w:eastAsia="Calibri"/>
                <w:szCs w:val="22"/>
              </w:rPr>
            </w:pPr>
          </w:p>
        </w:tc>
        <w:tc>
          <w:tcPr>
            <w:tcW w:w="830" w:type="dxa"/>
            <w:tcBorders>
              <w:top w:val="nil"/>
              <w:left w:val="single" w:sz="4" w:space="0" w:color="auto"/>
              <w:bottom w:val="nil"/>
              <w:right w:val="single" w:sz="4" w:space="0" w:color="auto"/>
            </w:tcBorders>
            <w:shd w:val="clear" w:color="auto" w:fill="auto"/>
            <w:hideMark/>
          </w:tcPr>
          <w:p w14:paraId="1B1F4549" w14:textId="77777777" w:rsidR="00BB5F1A" w:rsidRPr="001C0E1B" w:rsidRDefault="00BB5F1A" w:rsidP="00AA4E81">
            <w:pPr>
              <w:pStyle w:val="TAC"/>
              <w:rPr>
                <w:rFonts w:eastAsia="Calibri"/>
                <w:szCs w:val="22"/>
              </w:rPr>
            </w:pPr>
          </w:p>
        </w:tc>
        <w:tc>
          <w:tcPr>
            <w:tcW w:w="831" w:type="dxa"/>
            <w:tcBorders>
              <w:top w:val="nil"/>
              <w:left w:val="single" w:sz="4" w:space="0" w:color="auto"/>
              <w:bottom w:val="nil"/>
              <w:right w:val="single" w:sz="4" w:space="0" w:color="auto"/>
            </w:tcBorders>
            <w:shd w:val="clear" w:color="auto" w:fill="auto"/>
            <w:hideMark/>
          </w:tcPr>
          <w:p w14:paraId="19B1BBD2"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
          <w:p w14:paraId="527F178B"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
          <w:p w14:paraId="70B7086F"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
          <w:p w14:paraId="38CB7B77" w14:textId="77777777" w:rsidR="00BB5F1A" w:rsidRPr="001C0E1B" w:rsidRDefault="00BB5F1A" w:rsidP="00AA4E81">
            <w:pPr>
              <w:pStyle w:val="TAC"/>
              <w:rPr>
                <w:rFonts w:eastAsia="Calibri" w:cs="Arial"/>
                <w:szCs w:val="22"/>
              </w:rPr>
            </w:pPr>
          </w:p>
        </w:tc>
        <w:tc>
          <w:tcPr>
            <w:tcW w:w="832" w:type="dxa"/>
            <w:tcBorders>
              <w:top w:val="nil"/>
              <w:left w:val="single" w:sz="4" w:space="0" w:color="auto"/>
              <w:bottom w:val="nil"/>
              <w:right w:val="single" w:sz="4" w:space="0" w:color="auto"/>
            </w:tcBorders>
            <w:shd w:val="clear" w:color="auto" w:fill="auto"/>
            <w:hideMark/>
          </w:tcPr>
          <w:p w14:paraId="714C68DB" w14:textId="77777777" w:rsidR="00BB5F1A" w:rsidRPr="001C0E1B" w:rsidRDefault="00BB5F1A" w:rsidP="00AA4E81">
            <w:pPr>
              <w:pStyle w:val="TAC"/>
              <w:rPr>
                <w:rFonts w:eastAsia="Calibri" w:cs="Arial"/>
                <w:szCs w:val="22"/>
              </w:rPr>
            </w:pPr>
          </w:p>
        </w:tc>
      </w:tr>
      <w:tr w:rsidR="00BB5F1A" w:rsidRPr="001C0E1B" w14:paraId="1793ECFA"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hideMark/>
          </w:tcPr>
          <w:p w14:paraId="3D47436A" w14:textId="77777777" w:rsidR="00BB5F1A" w:rsidRPr="001C0E1B" w:rsidRDefault="00BB5F1A" w:rsidP="00AA4E81">
            <w:pPr>
              <w:pStyle w:val="TAL"/>
            </w:pPr>
            <w:r w:rsidRPr="001C0E1B">
              <w:rPr>
                <w:szCs w:val="18"/>
              </w:rPr>
              <w:t>EPRE ratio of PDCCH to PDCCH_DMRS</w:t>
            </w:r>
          </w:p>
        </w:tc>
        <w:tc>
          <w:tcPr>
            <w:tcW w:w="1271" w:type="dxa"/>
            <w:tcBorders>
              <w:top w:val="nil"/>
              <w:left w:val="single" w:sz="4" w:space="0" w:color="auto"/>
              <w:bottom w:val="nil"/>
              <w:right w:val="single" w:sz="4" w:space="0" w:color="auto"/>
            </w:tcBorders>
            <w:shd w:val="clear" w:color="auto" w:fill="auto"/>
            <w:hideMark/>
          </w:tcPr>
          <w:p w14:paraId="71F1FEE4" w14:textId="77777777" w:rsidR="00BB5F1A" w:rsidRPr="001C0E1B" w:rsidRDefault="00BB5F1A" w:rsidP="00AA4E81">
            <w:pPr>
              <w:pStyle w:val="TAC"/>
              <w:rPr>
                <w:rFonts w:eastAsia="Calibri"/>
                <w:szCs w:val="22"/>
              </w:rPr>
            </w:pPr>
          </w:p>
        </w:tc>
        <w:tc>
          <w:tcPr>
            <w:tcW w:w="830" w:type="dxa"/>
            <w:tcBorders>
              <w:top w:val="nil"/>
              <w:left w:val="single" w:sz="4" w:space="0" w:color="auto"/>
              <w:bottom w:val="nil"/>
              <w:right w:val="single" w:sz="4" w:space="0" w:color="auto"/>
            </w:tcBorders>
            <w:shd w:val="clear" w:color="auto" w:fill="auto"/>
            <w:hideMark/>
          </w:tcPr>
          <w:p w14:paraId="6BCC524F" w14:textId="77777777" w:rsidR="00BB5F1A" w:rsidRPr="001C0E1B" w:rsidRDefault="00BB5F1A" w:rsidP="00AA4E81">
            <w:pPr>
              <w:pStyle w:val="TAC"/>
              <w:rPr>
                <w:rFonts w:eastAsia="Calibri"/>
                <w:szCs w:val="22"/>
              </w:rPr>
            </w:pPr>
          </w:p>
        </w:tc>
        <w:tc>
          <w:tcPr>
            <w:tcW w:w="831" w:type="dxa"/>
            <w:tcBorders>
              <w:top w:val="nil"/>
              <w:left w:val="single" w:sz="4" w:space="0" w:color="auto"/>
              <w:bottom w:val="nil"/>
              <w:right w:val="single" w:sz="4" w:space="0" w:color="auto"/>
            </w:tcBorders>
            <w:shd w:val="clear" w:color="auto" w:fill="auto"/>
            <w:hideMark/>
          </w:tcPr>
          <w:p w14:paraId="187E86AE"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
          <w:p w14:paraId="49017CEE"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
          <w:p w14:paraId="59228762"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
          <w:p w14:paraId="1CB09B09" w14:textId="77777777" w:rsidR="00BB5F1A" w:rsidRPr="001C0E1B" w:rsidRDefault="00BB5F1A" w:rsidP="00AA4E81">
            <w:pPr>
              <w:pStyle w:val="TAC"/>
              <w:rPr>
                <w:rFonts w:eastAsia="Calibri" w:cs="Arial"/>
                <w:szCs w:val="22"/>
              </w:rPr>
            </w:pPr>
          </w:p>
        </w:tc>
        <w:tc>
          <w:tcPr>
            <w:tcW w:w="832" w:type="dxa"/>
            <w:tcBorders>
              <w:top w:val="nil"/>
              <w:left w:val="single" w:sz="4" w:space="0" w:color="auto"/>
              <w:bottom w:val="nil"/>
              <w:right w:val="single" w:sz="4" w:space="0" w:color="auto"/>
            </w:tcBorders>
            <w:shd w:val="clear" w:color="auto" w:fill="auto"/>
            <w:hideMark/>
          </w:tcPr>
          <w:p w14:paraId="3E387958" w14:textId="77777777" w:rsidR="00BB5F1A" w:rsidRPr="001C0E1B" w:rsidRDefault="00BB5F1A" w:rsidP="00AA4E81">
            <w:pPr>
              <w:pStyle w:val="TAC"/>
              <w:rPr>
                <w:rFonts w:eastAsia="Calibri" w:cs="Arial"/>
                <w:szCs w:val="22"/>
              </w:rPr>
            </w:pPr>
          </w:p>
        </w:tc>
      </w:tr>
      <w:tr w:rsidR="00BB5F1A" w:rsidRPr="001C0E1B" w14:paraId="5F798E9A" w14:textId="77777777" w:rsidTr="00AA4E81">
        <w:trPr>
          <w:jc w:val="center"/>
        </w:trPr>
        <w:tc>
          <w:tcPr>
            <w:tcW w:w="3628" w:type="dxa"/>
            <w:tcBorders>
              <w:top w:val="single" w:sz="4" w:space="0" w:color="auto"/>
              <w:left w:val="single" w:sz="4" w:space="0" w:color="auto"/>
              <w:bottom w:val="single" w:sz="4" w:space="0" w:color="auto"/>
              <w:right w:val="single" w:sz="4" w:space="0" w:color="auto"/>
            </w:tcBorders>
            <w:hideMark/>
          </w:tcPr>
          <w:p w14:paraId="20F6FBA7" w14:textId="77777777" w:rsidR="00BB5F1A" w:rsidRPr="001C0E1B" w:rsidRDefault="00BB5F1A" w:rsidP="00AA4E81">
            <w:pPr>
              <w:pStyle w:val="TAL"/>
            </w:pPr>
            <w:r w:rsidRPr="001C0E1B">
              <w:rPr>
                <w:szCs w:val="18"/>
              </w:rPr>
              <w:t>EPRE ratio of PDSCH_DMRS to SSS</w:t>
            </w:r>
          </w:p>
        </w:tc>
        <w:tc>
          <w:tcPr>
            <w:tcW w:w="1271" w:type="dxa"/>
            <w:tcBorders>
              <w:top w:val="nil"/>
              <w:left w:val="single" w:sz="4" w:space="0" w:color="auto"/>
              <w:bottom w:val="nil"/>
              <w:right w:val="single" w:sz="4" w:space="0" w:color="auto"/>
            </w:tcBorders>
            <w:shd w:val="clear" w:color="auto" w:fill="auto"/>
            <w:hideMark/>
          </w:tcPr>
          <w:p w14:paraId="3E20FE6C" w14:textId="77777777" w:rsidR="00BB5F1A" w:rsidRPr="001C0E1B" w:rsidRDefault="00BB5F1A" w:rsidP="00AA4E81">
            <w:pPr>
              <w:pStyle w:val="TAC"/>
              <w:rPr>
                <w:rFonts w:eastAsia="Calibri"/>
                <w:szCs w:val="22"/>
              </w:rPr>
            </w:pPr>
          </w:p>
        </w:tc>
        <w:tc>
          <w:tcPr>
            <w:tcW w:w="830" w:type="dxa"/>
            <w:tcBorders>
              <w:top w:val="nil"/>
              <w:left w:val="single" w:sz="4" w:space="0" w:color="auto"/>
              <w:bottom w:val="nil"/>
              <w:right w:val="single" w:sz="4" w:space="0" w:color="auto"/>
            </w:tcBorders>
            <w:shd w:val="clear" w:color="auto" w:fill="auto"/>
            <w:hideMark/>
          </w:tcPr>
          <w:p w14:paraId="12CD5D63" w14:textId="77777777" w:rsidR="00BB5F1A" w:rsidRPr="001C0E1B" w:rsidRDefault="00BB5F1A" w:rsidP="00AA4E81">
            <w:pPr>
              <w:pStyle w:val="TAC"/>
              <w:rPr>
                <w:rFonts w:eastAsia="Calibri"/>
                <w:szCs w:val="22"/>
              </w:rPr>
            </w:pPr>
          </w:p>
        </w:tc>
        <w:tc>
          <w:tcPr>
            <w:tcW w:w="831" w:type="dxa"/>
            <w:tcBorders>
              <w:top w:val="nil"/>
              <w:left w:val="single" w:sz="4" w:space="0" w:color="auto"/>
              <w:bottom w:val="nil"/>
              <w:right w:val="single" w:sz="4" w:space="0" w:color="auto"/>
            </w:tcBorders>
            <w:shd w:val="clear" w:color="auto" w:fill="auto"/>
            <w:hideMark/>
          </w:tcPr>
          <w:p w14:paraId="6B8464DF"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
          <w:p w14:paraId="511EAAE8"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
          <w:p w14:paraId="208F75B4"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
          <w:p w14:paraId="3AA331B0" w14:textId="77777777" w:rsidR="00BB5F1A" w:rsidRPr="001C0E1B" w:rsidRDefault="00BB5F1A" w:rsidP="00AA4E81">
            <w:pPr>
              <w:pStyle w:val="TAC"/>
              <w:rPr>
                <w:rFonts w:eastAsia="Calibri" w:cs="Arial"/>
                <w:szCs w:val="22"/>
              </w:rPr>
            </w:pPr>
          </w:p>
        </w:tc>
        <w:tc>
          <w:tcPr>
            <w:tcW w:w="832" w:type="dxa"/>
            <w:tcBorders>
              <w:top w:val="nil"/>
              <w:left w:val="single" w:sz="4" w:space="0" w:color="auto"/>
              <w:bottom w:val="nil"/>
              <w:right w:val="single" w:sz="4" w:space="0" w:color="auto"/>
            </w:tcBorders>
            <w:shd w:val="clear" w:color="auto" w:fill="auto"/>
            <w:hideMark/>
          </w:tcPr>
          <w:p w14:paraId="21B608BA" w14:textId="77777777" w:rsidR="00BB5F1A" w:rsidRPr="001C0E1B" w:rsidRDefault="00BB5F1A" w:rsidP="00AA4E81">
            <w:pPr>
              <w:pStyle w:val="TAC"/>
              <w:rPr>
                <w:rFonts w:eastAsia="Calibri" w:cs="Arial"/>
                <w:szCs w:val="22"/>
              </w:rPr>
            </w:pPr>
          </w:p>
        </w:tc>
      </w:tr>
      <w:tr w:rsidR="00BB5F1A" w:rsidRPr="001C0E1B" w14:paraId="0A211BE5" w14:textId="77777777" w:rsidTr="00AA4E81">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44" w:author="Karajani Bledar 1SI1" w:date="2021-08-27T22:51:00Z">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645" w:author="Karajani Bledar 1SI1" w:date="2021-08-27T22:51:00Z">
            <w:trPr>
              <w:jc w:val="center"/>
            </w:trPr>
          </w:trPrChange>
        </w:trPr>
        <w:tc>
          <w:tcPr>
            <w:tcW w:w="3628" w:type="dxa"/>
            <w:tcBorders>
              <w:top w:val="single" w:sz="4" w:space="0" w:color="auto"/>
              <w:left w:val="single" w:sz="4" w:space="0" w:color="auto"/>
              <w:bottom w:val="single" w:sz="4" w:space="0" w:color="auto"/>
              <w:right w:val="single" w:sz="4" w:space="0" w:color="auto"/>
            </w:tcBorders>
            <w:hideMark/>
            <w:tcPrChange w:id="1646" w:author="Karajani Bledar 1SI1" w:date="2021-08-27T22:51:00Z">
              <w:tcPr>
                <w:tcW w:w="3628" w:type="dxa"/>
                <w:tcBorders>
                  <w:top w:val="single" w:sz="4" w:space="0" w:color="auto"/>
                  <w:left w:val="single" w:sz="4" w:space="0" w:color="auto"/>
                  <w:bottom w:val="single" w:sz="4" w:space="0" w:color="auto"/>
                  <w:right w:val="single" w:sz="4" w:space="0" w:color="auto"/>
                </w:tcBorders>
                <w:hideMark/>
              </w:tcPr>
            </w:tcPrChange>
          </w:tcPr>
          <w:p w14:paraId="55608B47" w14:textId="77777777" w:rsidR="00BB5F1A" w:rsidRPr="001C0E1B" w:rsidRDefault="00BB5F1A" w:rsidP="00AA4E81">
            <w:pPr>
              <w:pStyle w:val="TAL"/>
            </w:pPr>
            <w:r w:rsidRPr="001C0E1B">
              <w:rPr>
                <w:szCs w:val="18"/>
              </w:rPr>
              <w:t>EPRE ratio of PDSCH to PDSCH_DMRS</w:t>
            </w:r>
          </w:p>
        </w:tc>
        <w:tc>
          <w:tcPr>
            <w:tcW w:w="1271" w:type="dxa"/>
            <w:tcBorders>
              <w:top w:val="nil"/>
              <w:left w:val="single" w:sz="4" w:space="0" w:color="auto"/>
              <w:bottom w:val="nil"/>
              <w:right w:val="single" w:sz="4" w:space="0" w:color="auto"/>
            </w:tcBorders>
            <w:shd w:val="clear" w:color="auto" w:fill="auto"/>
            <w:hideMark/>
            <w:tcPrChange w:id="1647" w:author="Karajani Bledar 1SI1" w:date="2021-08-27T22:51:00Z">
              <w:tcPr>
                <w:tcW w:w="1271" w:type="dxa"/>
                <w:tcBorders>
                  <w:top w:val="nil"/>
                  <w:left w:val="single" w:sz="4" w:space="0" w:color="auto"/>
                  <w:bottom w:val="nil"/>
                  <w:right w:val="single" w:sz="4" w:space="0" w:color="auto"/>
                </w:tcBorders>
                <w:shd w:val="clear" w:color="auto" w:fill="auto"/>
                <w:hideMark/>
              </w:tcPr>
            </w:tcPrChange>
          </w:tcPr>
          <w:p w14:paraId="73CBFAC2" w14:textId="77777777" w:rsidR="00BB5F1A" w:rsidRPr="001C0E1B" w:rsidRDefault="00BB5F1A" w:rsidP="00AA4E81">
            <w:pPr>
              <w:pStyle w:val="TAC"/>
              <w:rPr>
                <w:rFonts w:eastAsia="Calibri"/>
                <w:szCs w:val="22"/>
              </w:rPr>
            </w:pPr>
          </w:p>
        </w:tc>
        <w:tc>
          <w:tcPr>
            <w:tcW w:w="830" w:type="dxa"/>
            <w:tcBorders>
              <w:top w:val="nil"/>
              <w:left w:val="single" w:sz="4" w:space="0" w:color="auto"/>
              <w:bottom w:val="nil"/>
              <w:right w:val="single" w:sz="4" w:space="0" w:color="auto"/>
            </w:tcBorders>
            <w:shd w:val="clear" w:color="auto" w:fill="auto"/>
            <w:hideMark/>
            <w:tcPrChange w:id="1648" w:author="Karajani Bledar 1SI1" w:date="2021-08-27T22:51:00Z">
              <w:tcPr>
                <w:tcW w:w="830" w:type="dxa"/>
                <w:tcBorders>
                  <w:top w:val="nil"/>
                  <w:left w:val="single" w:sz="4" w:space="0" w:color="auto"/>
                  <w:bottom w:val="nil"/>
                  <w:right w:val="single" w:sz="4" w:space="0" w:color="auto"/>
                </w:tcBorders>
                <w:shd w:val="clear" w:color="auto" w:fill="auto"/>
                <w:hideMark/>
              </w:tcPr>
            </w:tcPrChange>
          </w:tcPr>
          <w:p w14:paraId="735FC7C1" w14:textId="77777777" w:rsidR="00BB5F1A" w:rsidRPr="001C0E1B" w:rsidRDefault="00BB5F1A" w:rsidP="00AA4E81">
            <w:pPr>
              <w:pStyle w:val="TAC"/>
              <w:rPr>
                <w:rFonts w:eastAsia="Calibri"/>
                <w:szCs w:val="22"/>
              </w:rPr>
            </w:pPr>
          </w:p>
        </w:tc>
        <w:tc>
          <w:tcPr>
            <w:tcW w:w="831" w:type="dxa"/>
            <w:tcBorders>
              <w:top w:val="nil"/>
              <w:left w:val="single" w:sz="4" w:space="0" w:color="auto"/>
              <w:bottom w:val="nil"/>
              <w:right w:val="single" w:sz="4" w:space="0" w:color="auto"/>
            </w:tcBorders>
            <w:shd w:val="clear" w:color="auto" w:fill="auto"/>
            <w:hideMark/>
            <w:tcPrChange w:id="1649" w:author="Karajani Bledar 1SI1" w:date="2021-08-27T22:51:00Z">
              <w:tcPr>
                <w:tcW w:w="831" w:type="dxa"/>
                <w:tcBorders>
                  <w:top w:val="nil"/>
                  <w:left w:val="single" w:sz="4" w:space="0" w:color="auto"/>
                  <w:bottom w:val="nil"/>
                  <w:right w:val="single" w:sz="4" w:space="0" w:color="auto"/>
                </w:tcBorders>
                <w:shd w:val="clear" w:color="auto" w:fill="auto"/>
                <w:hideMark/>
              </w:tcPr>
            </w:tcPrChange>
          </w:tcPr>
          <w:p w14:paraId="3C7F2AE1"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Change w:id="1650" w:author="Karajani Bledar 1SI1" w:date="2021-08-27T22:51:00Z">
              <w:tcPr>
                <w:tcW w:w="831" w:type="dxa"/>
                <w:tcBorders>
                  <w:top w:val="nil"/>
                  <w:left w:val="single" w:sz="4" w:space="0" w:color="auto"/>
                  <w:bottom w:val="nil"/>
                  <w:right w:val="single" w:sz="4" w:space="0" w:color="auto"/>
                </w:tcBorders>
                <w:shd w:val="clear" w:color="auto" w:fill="auto"/>
                <w:hideMark/>
              </w:tcPr>
            </w:tcPrChange>
          </w:tcPr>
          <w:p w14:paraId="759CC5A3"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Change w:id="1651" w:author="Karajani Bledar 1SI1" w:date="2021-08-27T22:51:00Z">
              <w:tcPr>
                <w:tcW w:w="831" w:type="dxa"/>
                <w:tcBorders>
                  <w:top w:val="nil"/>
                  <w:left w:val="single" w:sz="4" w:space="0" w:color="auto"/>
                  <w:bottom w:val="nil"/>
                  <w:right w:val="single" w:sz="4" w:space="0" w:color="auto"/>
                </w:tcBorders>
                <w:shd w:val="clear" w:color="auto" w:fill="auto"/>
                <w:hideMark/>
              </w:tcPr>
            </w:tcPrChange>
          </w:tcPr>
          <w:p w14:paraId="1A56FE7F"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Change w:id="1652" w:author="Karajani Bledar 1SI1" w:date="2021-08-27T22:51:00Z">
              <w:tcPr>
                <w:tcW w:w="831" w:type="dxa"/>
                <w:tcBorders>
                  <w:top w:val="nil"/>
                  <w:left w:val="single" w:sz="4" w:space="0" w:color="auto"/>
                  <w:bottom w:val="nil"/>
                  <w:right w:val="single" w:sz="4" w:space="0" w:color="auto"/>
                </w:tcBorders>
                <w:shd w:val="clear" w:color="auto" w:fill="auto"/>
                <w:hideMark/>
              </w:tcPr>
            </w:tcPrChange>
          </w:tcPr>
          <w:p w14:paraId="166E006B" w14:textId="77777777" w:rsidR="00BB5F1A" w:rsidRPr="001C0E1B" w:rsidRDefault="00BB5F1A" w:rsidP="00AA4E81">
            <w:pPr>
              <w:pStyle w:val="TAC"/>
              <w:rPr>
                <w:rFonts w:eastAsia="Calibri" w:cs="Arial"/>
                <w:szCs w:val="22"/>
              </w:rPr>
            </w:pPr>
          </w:p>
        </w:tc>
        <w:tc>
          <w:tcPr>
            <w:tcW w:w="832" w:type="dxa"/>
            <w:tcBorders>
              <w:top w:val="nil"/>
              <w:left w:val="single" w:sz="4" w:space="0" w:color="auto"/>
              <w:bottom w:val="nil"/>
              <w:right w:val="single" w:sz="4" w:space="0" w:color="auto"/>
            </w:tcBorders>
            <w:shd w:val="clear" w:color="auto" w:fill="auto"/>
            <w:hideMark/>
            <w:tcPrChange w:id="1653" w:author="Karajani Bledar 1SI1" w:date="2021-08-27T22:51:00Z">
              <w:tcPr>
                <w:tcW w:w="832" w:type="dxa"/>
                <w:tcBorders>
                  <w:top w:val="nil"/>
                  <w:left w:val="single" w:sz="4" w:space="0" w:color="auto"/>
                  <w:bottom w:val="nil"/>
                  <w:right w:val="single" w:sz="4" w:space="0" w:color="auto"/>
                </w:tcBorders>
                <w:shd w:val="clear" w:color="auto" w:fill="auto"/>
                <w:hideMark/>
              </w:tcPr>
            </w:tcPrChange>
          </w:tcPr>
          <w:p w14:paraId="1512B7C7" w14:textId="77777777" w:rsidR="00BB5F1A" w:rsidRPr="001C0E1B" w:rsidRDefault="00BB5F1A" w:rsidP="00AA4E81">
            <w:pPr>
              <w:pStyle w:val="TAC"/>
              <w:rPr>
                <w:rFonts w:eastAsia="Calibri" w:cs="Arial"/>
                <w:szCs w:val="22"/>
              </w:rPr>
            </w:pPr>
          </w:p>
        </w:tc>
      </w:tr>
      <w:tr w:rsidR="00BB5F1A" w:rsidRPr="001C0E1B" w14:paraId="5CEB2731" w14:textId="77777777" w:rsidTr="00AA4E81">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54" w:author="Karajani Bledar 1SI1" w:date="2021-08-27T22:51:00Z">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8"/>
          <w:jc w:val="center"/>
          <w:trPrChange w:id="1655" w:author="Karajani Bledar 1SI1" w:date="2021-08-27T22:51:00Z">
            <w:trPr>
              <w:trHeight w:val="228"/>
              <w:jc w:val="center"/>
            </w:trPr>
          </w:trPrChange>
        </w:trPr>
        <w:tc>
          <w:tcPr>
            <w:tcW w:w="3628" w:type="dxa"/>
            <w:tcBorders>
              <w:top w:val="single" w:sz="4" w:space="0" w:color="auto"/>
              <w:left w:val="single" w:sz="4" w:space="0" w:color="auto"/>
              <w:right w:val="single" w:sz="4" w:space="0" w:color="auto"/>
            </w:tcBorders>
            <w:hideMark/>
            <w:tcPrChange w:id="1656" w:author="Karajani Bledar 1SI1" w:date="2021-08-27T22:51:00Z">
              <w:tcPr>
                <w:tcW w:w="3628" w:type="dxa"/>
                <w:tcBorders>
                  <w:top w:val="single" w:sz="4" w:space="0" w:color="auto"/>
                  <w:left w:val="single" w:sz="4" w:space="0" w:color="auto"/>
                  <w:right w:val="single" w:sz="4" w:space="0" w:color="auto"/>
                </w:tcBorders>
                <w:hideMark/>
              </w:tcPr>
            </w:tcPrChange>
          </w:tcPr>
          <w:p w14:paraId="3337E86C" w14:textId="77777777" w:rsidR="00BB5F1A" w:rsidRPr="001C0E1B" w:rsidRDefault="00BB5F1A" w:rsidP="00AA4E81">
            <w:pPr>
              <w:pStyle w:val="TAL"/>
            </w:pPr>
            <w:r w:rsidRPr="001C0E1B">
              <w:rPr>
                <w:rFonts w:eastAsia="Malgun Gothic"/>
                <w:szCs w:val="18"/>
              </w:rPr>
              <w:t>EPRE ratio of OCNG DMRS to SSS</w:t>
            </w:r>
            <w:r w:rsidRPr="001C0E1B">
              <w:rPr>
                <w:rFonts w:eastAsia="Malgun Gothic"/>
                <w:szCs w:val="18"/>
                <w:vertAlign w:val="superscript"/>
              </w:rPr>
              <w:t>Note 1</w:t>
            </w:r>
          </w:p>
        </w:tc>
        <w:tc>
          <w:tcPr>
            <w:tcW w:w="1271" w:type="dxa"/>
            <w:tcBorders>
              <w:top w:val="nil"/>
              <w:left w:val="single" w:sz="4" w:space="0" w:color="auto"/>
              <w:bottom w:val="nil"/>
              <w:right w:val="single" w:sz="4" w:space="0" w:color="auto"/>
            </w:tcBorders>
            <w:shd w:val="clear" w:color="auto" w:fill="auto"/>
            <w:hideMark/>
            <w:tcPrChange w:id="1657" w:author="Karajani Bledar 1SI1" w:date="2021-08-27T22:51:00Z">
              <w:tcPr>
                <w:tcW w:w="1271" w:type="dxa"/>
                <w:tcBorders>
                  <w:top w:val="nil"/>
                  <w:left w:val="single" w:sz="4" w:space="0" w:color="auto"/>
                  <w:bottom w:val="single" w:sz="4" w:space="0" w:color="auto"/>
                  <w:right w:val="single" w:sz="4" w:space="0" w:color="auto"/>
                </w:tcBorders>
                <w:shd w:val="clear" w:color="auto" w:fill="auto"/>
                <w:hideMark/>
              </w:tcPr>
            </w:tcPrChange>
          </w:tcPr>
          <w:p w14:paraId="02DC54F9" w14:textId="77777777" w:rsidR="00BB5F1A" w:rsidRPr="001C0E1B" w:rsidRDefault="00BB5F1A" w:rsidP="00AA4E81">
            <w:pPr>
              <w:pStyle w:val="TAC"/>
              <w:rPr>
                <w:rFonts w:eastAsia="Calibri"/>
                <w:szCs w:val="22"/>
              </w:rPr>
            </w:pPr>
          </w:p>
        </w:tc>
        <w:tc>
          <w:tcPr>
            <w:tcW w:w="830" w:type="dxa"/>
            <w:tcBorders>
              <w:top w:val="nil"/>
              <w:left w:val="single" w:sz="4" w:space="0" w:color="auto"/>
              <w:bottom w:val="nil"/>
              <w:right w:val="single" w:sz="4" w:space="0" w:color="auto"/>
            </w:tcBorders>
            <w:shd w:val="clear" w:color="auto" w:fill="auto"/>
            <w:hideMark/>
            <w:tcPrChange w:id="1658" w:author="Karajani Bledar 1SI1" w:date="2021-08-27T22:51:00Z">
              <w:tcPr>
                <w:tcW w:w="830" w:type="dxa"/>
                <w:tcBorders>
                  <w:top w:val="nil"/>
                  <w:left w:val="single" w:sz="4" w:space="0" w:color="auto"/>
                  <w:bottom w:val="single" w:sz="4" w:space="0" w:color="auto"/>
                  <w:right w:val="single" w:sz="4" w:space="0" w:color="auto"/>
                </w:tcBorders>
                <w:shd w:val="clear" w:color="auto" w:fill="auto"/>
                <w:hideMark/>
              </w:tcPr>
            </w:tcPrChange>
          </w:tcPr>
          <w:p w14:paraId="59B490D9" w14:textId="77777777" w:rsidR="00BB5F1A" w:rsidRPr="001C0E1B" w:rsidRDefault="00BB5F1A" w:rsidP="00AA4E81">
            <w:pPr>
              <w:pStyle w:val="TAC"/>
              <w:rPr>
                <w:rFonts w:eastAsia="Calibri"/>
                <w:szCs w:val="22"/>
              </w:rPr>
            </w:pPr>
          </w:p>
        </w:tc>
        <w:tc>
          <w:tcPr>
            <w:tcW w:w="831" w:type="dxa"/>
            <w:tcBorders>
              <w:top w:val="nil"/>
              <w:left w:val="single" w:sz="4" w:space="0" w:color="auto"/>
              <w:bottom w:val="nil"/>
              <w:right w:val="single" w:sz="4" w:space="0" w:color="auto"/>
            </w:tcBorders>
            <w:shd w:val="clear" w:color="auto" w:fill="auto"/>
            <w:hideMark/>
            <w:tcPrChange w:id="1659" w:author="Karajani Bledar 1SI1" w:date="2021-08-27T22:51:00Z">
              <w:tcPr>
                <w:tcW w:w="831" w:type="dxa"/>
                <w:tcBorders>
                  <w:top w:val="nil"/>
                  <w:left w:val="single" w:sz="4" w:space="0" w:color="auto"/>
                  <w:bottom w:val="single" w:sz="4" w:space="0" w:color="auto"/>
                  <w:right w:val="single" w:sz="4" w:space="0" w:color="auto"/>
                </w:tcBorders>
                <w:shd w:val="clear" w:color="auto" w:fill="auto"/>
                <w:hideMark/>
              </w:tcPr>
            </w:tcPrChange>
          </w:tcPr>
          <w:p w14:paraId="7F25BE1B"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Change w:id="1660" w:author="Karajani Bledar 1SI1" w:date="2021-08-27T22:51:00Z">
              <w:tcPr>
                <w:tcW w:w="831" w:type="dxa"/>
                <w:tcBorders>
                  <w:top w:val="nil"/>
                  <w:left w:val="single" w:sz="4" w:space="0" w:color="auto"/>
                  <w:bottom w:val="single" w:sz="4" w:space="0" w:color="auto"/>
                  <w:right w:val="single" w:sz="4" w:space="0" w:color="auto"/>
                </w:tcBorders>
                <w:shd w:val="clear" w:color="auto" w:fill="auto"/>
                <w:hideMark/>
              </w:tcPr>
            </w:tcPrChange>
          </w:tcPr>
          <w:p w14:paraId="65FB0A84"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Change w:id="1661" w:author="Karajani Bledar 1SI1" w:date="2021-08-27T22:51:00Z">
              <w:tcPr>
                <w:tcW w:w="831" w:type="dxa"/>
                <w:tcBorders>
                  <w:top w:val="nil"/>
                  <w:left w:val="single" w:sz="4" w:space="0" w:color="auto"/>
                  <w:bottom w:val="single" w:sz="4" w:space="0" w:color="auto"/>
                  <w:right w:val="single" w:sz="4" w:space="0" w:color="auto"/>
                </w:tcBorders>
                <w:shd w:val="clear" w:color="auto" w:fill="auto"/>
                <w:hideMark/>
              </w:tcPr>
            </w:tcPrChange>
          </w:tcPr>
          <w:p w14:paraId="6ACF5BC4" w14:textId="77777777" w:rsidR="00BB5F1A" w:rsidRPr="001C0E1B" w:rsidRDefault="00BB5F1A" w:rsidP="00AA4E81">
            <w:pPr>
              <w:pStyle w:val="TAC"/>
              <w:rPr>
                <w:rFonts w:eastAsia="Calibri" w:cs="Arial"/>
                <w:szCs w:val="22"/>
              </w:rPr>
            </w:pPr>
          </w:p>
        </w:tc>
        <w:tc>
          <w:tcPr>
            <w:tcW w:w="831" w:type="dxa"/>
            <w:tcBorders>
              <w:top w:val="nil"/>
              <w:left w:val="single" w:sz="4" w:space="0" w:color="auto"/>
              <w:bottom w:val="nil"/>
              <w:right w:val="single" w:sz="4" w:space="0" w:color="auto"/>
            </w:tcBorders>
            <w:shd w:val="clear" w:color="auto" w:fill="auto"/>
            <w:hideMark/>
            <w:tcPrChange w:id="1662" w:author="Karajani Bledar 1SI1" w:date="2021-08-27T22:51:00Z">
              <w:tcPr>
                <w:tcW w:w="831" w:type="dxa"/>
                <w:tcBorders>
                  <w:top w:val="nil"/>
                  <w:left w:val="single" w:sz="4" w:space="0" w:color="auto"/>
                  <w:bottom w:val="single" w:sz="4" w:space="0" w:color="auto"/>
                  <w:right w:val="single" w:sz="4" w:space="0" w:color="auto"/>
                </w:tcBorders>
                <w:shd w:val="clear" w:color="auto" w:fill="auto"/>
                <w:hideMark/>
              </w:tcPr>
            </w:tcPrChange>
          </w:tcPr>
          <w:p w14:paraId="30006B09" w14:textId="77777777" w:rsidR="00BB5F1A" w:rsidRPr="001C0E1B" w:rsidRDefault="00BB5F1A" w:rsidP="00AA4E81">
            <w:pPr>
              <w:pStyle w:val="TAC"/>
              <w:rPr>
                <w:rFonts w:eastAsia="Calibri" w:cs="Arial"/>
                <w:szCs w:val="22"/>
              </w:rPr>
            </w:pPr>
          </w:p>
        </w:tc>
        <w:tc>
          <w:tcPr>
            <w:tcW w:w="832" w:type="dxa"/>
            <w:tcBorders>
              <w:top w:val="nil"/>
              <w:left w:val="single" w:sz="4" w:space="0" w:color="auto"/>
              <w:bottom w:val="nil"/>
              <w:right w:val="single" w:sz="4" w:space="0" w:color="auto"/>
            </w:tcBorders>
            <w:shd w:val="clear" w:color="auto" w:fill="auto"/>
            <w:hideMark/>
            <w:tcPrChange w:id="1663" w:author="Karajani Bledar 1SI1" w:date="2021-08-27T22:51:00Z">
              <w:tcPr>
                <w:tcW w:w="832" w:type="dxa"/>
                <w:tcBorders>
                  <w:top w:val="nil"/>
                  <w:left w:val="single" w:sz="4" w:space="0" w:color="auto"/>
                  <w:bottom w:val="single" w:sz="4" w:space="0" w:color="auto"/>
                  <w:right w:val="single" w:sz="4" w:space="0" w:color="auto"/>
                </w:tcBorders>
                <w:shd w:val="clear" w:color="auto" w:fill="auto"/>
                <w:hideMark/>
              </w:tcPr>
            </w:tcPrChange>
          </w:tcPr>
          <w:p w14:paraId="1B17036D" w14:textId="77777777" w:rsidR="00BB5F1A" w:rsidRPr="001C0E1B" w:rsidRDefault="00BB5F1A" w:rsidP="00AA4E81">
            <w:pPr>
              <w:pStyle w:val="TAC"/>
              <w:rPr>
                <w:rFonts w:eastAsia="Calibri" w:cs="Arial"/>
                <w:szCs w:val="22"/>
              </w:rPr>
            </w:pPr>
          </w:p>
        </w:tc>
      </w:tr>
      <w:tr w:rsidR="00BB5F1A" w:rsidRPr="009415E3" w14:paraId="209A2745" w14:textId="77777777" w:rsidTr="00AA4E81">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64" w:author="Karajani Bledar 1SI1" w:date="2021-08-27T22:51:00Z">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665" w:author="Karajani Bledar 1SI1" w:date="2021-08-27T22:49:00Z"/>
          <w:trPrChange w:id="1666" w:author="Karajani Bledar 1SI1" w:date="2021-08-27T22:51:00Z">
            <w:trPr>
              <w:jc w:val="center"/>
            </w:trPr>
          </w:trPrChange>
        </w:trPr>
        <w:tc>
          <w:tcPr>
            <w:tcW w:w="3628" w:type="dxa"/>
            <w:tcBorders>
              <w:top w:val="single" w:sz="4" w:space="0" w:color="auto"/>
              <w:left w:val="single" w:sz="4" w:space="0" w:color="auto"/>
              <w:bottom w:val="single" w:sz="4" w:space="0" w:color="auto"/>
              <w:right w:val="single" w:sz="4" w:space="0" w:color="auto"/>
            </w:tcBorders>
            <w:tcPrChange w:id="1667" w:author="Karajani Bledar 1SI1" w:date="2021-08-27T22:51:00Z">
              <w:tcPr>
                <w:tcW w:w="3628" w:type="dxa"/>
                <w:tcBorders>
                  <w:top w:val="single" w:sz="4" w:space="0" w:color="auto"/>
                  <w:left w:val="single" w:sz="4" w:space="0" w:color="auto"/>
                  <w:bottom w:val="single" w:sz="4" w:space="0" w:color="auto"/>
                  <w:right w:val="single" w:sz="4" w:space="0" w:color="auto"/>
                </w:tcBorders>
              </w:tcPr>
            </w:tcPrChange>
          </w:tcPr>
          <w:p w14:paraId="444B5E4A" w14:textId="77777777" w:rsidR="00BB5F1A" w:rsidRPr="009415E3" w:rsidRDefault="00BB5F1A" w:rsidP="00AA4E81">
            <w:pPr>
              <w:keepNext/>
              <w:keepLines/>
              <w:spacing w:after="0"/>
              <w:rPr>
                <w:ins w:id="1668" w:author="Karajani Bledar 1SI1" w:date="2021-08-27T22:49:00Z"/>
                <w:rFonts w:ascii="Arial" w:hAnsi="Arial" w:cs="Arial"/>
                <w:sz w:val="18"/>
                <w:szCs w:val="18"/>
                <w:lang w:val="da-DK"/>
              </w:rPr>
            </w:pPr>
            <w:ins w:id="1669" w:author="Karajani Bledar 1SI1" w:date="2021-08-27T22:49:00Z">
              <w:r w:rsidRPr="00BC4573">
                <w:rPr>
                  <w:rFonts w:ascii="Arial" w:eastAsia="Malgun Gothic" w:hAnsi="Arial" w:cs="Arial"/>
                  <w:sz w:val="18"/>
                  <w:szCs w:val="18"/>
                  <w:lang w:val="en-US"/>
                </w:rPr>
                <w:t>EPRE ratio of OCNG to OCNG DMRS</w:t>
              </w:r>
              <w:r w:rsidRPr="00BC4573">
                <w:rPr>
                  <w:rFonts w:ascii="Arial" w:eastAsia="Malgun Gothic" w:hAnsi="Arial" w:cs="Arial"/>
                  <w:sz w:val="18"/>
                  <w:szCs w:val="18"/>
                  <w:vertAlign w:val="superscript"/>
                  <w:lang w:val="en-US"/>
                </w:rPr>
                <w:t xml:space="preserve"> Note 1</w:t>
              </w:r>
            </w:ins>
          </w:p>
        </w:tc>
        <w:tc>
          <w:tcPr>
            <w:tcW w:w="1271" w:type="dxa"/>
            <w:tcBorders>
              <w:top w:val="nil"/>
              <w:left w:val="single" w:sz="4" w:space="0" w:color="auto"/>
              <w:bottom w:val="single" w:sz="4" w:space="0" w:color="auto"/>
              <w:right w:val="single" w:sz="4" w:space="0" w:color="auto"/>
            </w:tcBorders>
            <w:vAlign w:val="center"/>
            <w:tcPrChange w:id="1670" w:author="Karajani Bledar 1SI1" w:date="2021-08-27T22:51:00Z">
              <w:tcPr>
                <w:tcW w:w="1271" w:type="dxa"/>
                <w:tcBorders>
                  <w:top w:val="nil"/>
                  <w:left w:val="single" w:sz="4" w:space="0" w:color="auto"/>
                  <w:bottom w:val="single" w:sz="4" w:space="0" w:color="auto"/>
                  <w:right w:val="single" w:sz="4" w:space="0" w:color="auto"/>
                </w:tcBorders>
                <w:vAlign w:val="center"/>
              </w:tcPr>
            </w:tcPrChange>
          </w:tcPr>
          <w:p w14:paraId="1A6D0E68" w14:textId="77777777" w:rsidR="00BB5F1A" w:rsidRPr="009415E3" w:rsidRDefault="00BB5F1A" w:rsidP="00AA4E81">
            <w:pPr>
              <w:keepNext/>
              <w:keepLines/>
              <w:spacing w:after="0"/>
              <w:jc w:val="center"/>
              <w:rPr>
                <w:ins w:id="1671" w:author="Karajani Bledar 1SI1" w:date="2021-08-27T22:49:00Z"/>
                <w:rFonts w:ascii="Arial" w:hAnsi="Arial" w:cs="Arial"/>
                <w:sz w:val="18"/>
                <w:lang w:val="da-DK"/>
              </w:rPr>
            </w:pPr>
          </w:p>
        </w:tc>
        <w:tc>
          <w:tcPr>
            <w:tcW w:w="830" w:type="dxa"/>
            <w:tcBorders>
              <w:top w:val="nil"/>
              <w:left w:val="single" w:sz="4" w:space="0" w:color="auto"/>
              <w:bottom w:val="single" w:sz="4" w:space="0" w:color="auto"/>
              <w:right w:val="single" w:sz="4" w:space="0" w:color="auto"/>
            </w:tcBorders>
            <w:vAlign w:val="center"/>
            <w:tcPrChange w:id="1672" w:author="Karajani Bledar 1SI1" w:date="2021-08-27T22:51:00Z">
              <w:tcPr>
                <w:tcW w:w="830" w:type="dxa"/>
                <w:tcBorders>
                  <w:top w:val="nil"/>
                  <w:left w:val="single" w:sz="4" w:space="0" w:color="auto"/>
                  <w:bottom w:val="single" w:sz="4" w:space="0" w:color="auto"/>
                  <w:right w:val="single" w:sz="4" w:space="0" w:color="auto"/>
                </w:tcBorders>
                <w:vAlign w:val="center"/>
              </w:tcPr>
            </w:tcPrChange>
          </w:tcPr>
          <w:p w14:paraId="64CE773B" w14:textId="77777777" w:rsidR="00BB5F1A" w:rsidRPr="009415E3" w:rsidRDefault="00BB5F1A" w:rsidP="00AA4E81">
            <w:pPr>
              <w:keepNext/>
              <w:keepLines/>
              <w:spacing w:after="0"/>
              <w:jc w:val="center"/>
              <w:rPr>
                <w:ins w:id="1673" w:author="Karajani Bledar 1SI1" w:date="2021-08-27T22:49:00Z"/>
                <w:rFonts w:ascii="Arial" w:hAnsi="Arial" w:cs="Arial"/>
                <w:sz w:val="18"/>
                <w:lang w:val="en-US"/>
              </w:rPr>
            </w:pPr>
          </w:p>
        </w:tc>
        <w:tc>
          <w:tcPr>
            <w:tcW w:w="831" w:type="dxa"/>
            <w:tcBorders>
              <w:top w:val="nil"/>
              <w:left w:val="single" w:sz="4" w:space="0" w:color="auto"/>
              <w:bottom w:val="single" w:sz="4" w:space="0" w:color="auto"/>
              <w:right w:val="single" w:sz="4" w:space="0" w:color="auto"/>
            </w:tcBorders>
            <w:vAlign w:val="center"/>
            <w:tcPrChange w:id="1674" w:author="Karajani Bledar 1SI1" w:date="2021-08-27T22:51:00Z">
              <w:tcPr>
                <w:tcW w:w="831" w:type="dxa"/>
                <w:tcBorders>
                  <w:top w:val="nil"/>
                  <w:left w:val="single" w:sz="4" w:space="0" w:color="auto"/>
                  <w:bottom w:val="single" w:sz="4" w:space="0" w:color="auto"/>
                  <w:right w:val="single" w:sz="4" w:space="0" w:color="auto"/>
                </w:tcBorders>
                <w:vAlign w:val="center"/>
              </w:tcPr>
            </w:tcPrChange>
          </w:tcPr>
          <w:p w14:paraId="5FC10F43" w14:textId="77777777" w:rsidR="00BB5F1A" w:rsidRPr="009415E3" w:rsidRDefault="00BB5F1A" w:rsidP="00AA4E81">
            <w:pPr>
              <w:keepNext/>
              <w:keepLines/>
              <w:spacing w:after="0"/>
              <w:jc w:val="center"/>
              <w:rPr>
                <w:ins w:id="1675" w:author="Karajani Bledar 1SI1" w:date="2021-08-27T22:49:00Z"/>
                <w:rFonts w:ascii="Arial" w:hAnsi="Arial" w:cs="Arial"/>
                <w:sz w:val="18"/>
                <w:lang w:val="en-US"/>
              </w:rPr>
            </w:pPr>
          </w:p>
        </w:tc>
        <w:tc>
          <w:tcPr>
            <w:tcW w:w="831" w:type="dxa"/>
            <w:tcBorders>
              <w:top w:val="nil"/>
              <w:left w:val="single" w:sz="4" w:space="0" w:color="auto"/>
              <w:bottom w:val="single" w:sz="4" w:space="0" w:color="auto"/>
              <w:right w:val="single" w:sz="4" w:space="0" w:color="auto"/>
            </w:tcBorders>
            <w:vAlign w:val="center"/>
            <w:tcPrChange w:id="1676" w:author="Karajani Bledar 1SI1" w:date="2021-08-27T22:51:00Z">
              <w:tcPr>
                <w:tcW w:w="831" w:type="dxa"/>
                <w:tcBorders>
                  <w:top w:val="nil"/>
                  <w:left w:val="single" w:sz="4" w:space="0" w:color="auto"/>
                  <w:bottom w:val="single" w:sz="4" w:space="0" w:color="auto"/>
                  <w:right w:val="single" w:sz="4" w:space="0" w:color="auto"/>
                </w:tcBorders>
                <w:vAlign w:val="center"/>
              </w:tcPr>
            </w:tcPrChange>
          </w:tcPr>
          <w:p w14:paraId="0C736EB6" w14:textId="77777777" w:rsidR="00BB5F1A" w:rsidRPr="009415E3" w:rsidRDefault="00BB5F1A" w:rsidP="00AA4E81">
            <w:pPr>
              <w:keepNext/>
              <w:keepLines/>
              <w:spacing w:after="0"/>
              <w:jc w:val="center"/>
              <w:rPr>
                <w:ins w:id="1677" w:author="Karajani Bledar 1SI1" w:date="2021-08-27T22:49:00Z"/>
                <w:rFonts w:ascii="Arial" w:hAnsi="Arial" w:cs="Arial"/>
                <w:sz w:val="18"/>
                <w:lang w:val="en-US"/>
              </w:rPr>
            </w:pPr>
          </w:p>
        </w:tc>
        <w:tc>
          <w:tcPr>
            <w:tcW w:w="831" w:type="dxa"/>
            <w:tcBorders>
              <w:top w:val="nil"/>
              <w:left w:val="single" w:sz="4" w:space="0" w:color="auto"/>
              <w:bottom w:val="single" w:sz="4" w:space="0" w:color="auto"/>
              <w:right w:val="single" w:sz="4" w:space="0" w:color="auto"/>
            </w:tcBorders>
            <w:vAlign w:val="center"/>
            <w:tcPrChange w:id="1678" w:author="Karajani Bledar 1SI1" w:date="2021-08-27T22:51:00Z">
              <w:tcPr>
                <w:tcW w:w="831" w:type="dxa"/>
                <w:tcBorders>
                  <w:top w:val="nil"/>
                  <w:left w:val="single" w:sz="4" w:space="0" w:color="auto"/>
                  <w:bottom w:val="single" w:sz="4" w:space="0" w:color="auto"/>
                  <w:right w:val="single" w:sz="4" w:space="0" w:color="auto"/>
                </w:tcBorders>
                <w:vAlign w:val="center"/>
              </w:tcPr>
            </w:tcPrChange>
          </w:tcPr>
          <w:p w14:paraId="436AE8C6" w14:textId="77777777" w:rsidR="00BB5F1A" w:rsidRPr="009415E3" w:rsidRDefault="00BB5F1A" w:rsidP="00AA4E81">
            <w:pPr>
              <w:keepNext/>
              <w:keepLines/>
              <w:spacing w:after="0"/>
              <w:jc w:val="center"/>
              <w:rPr>
                <w:ins w:id="1679" w:author="Karajani Bledar 1SI1" w:date="2021-08-27T22:49:00Z"/>
                <w:rFonts w:ascii="Arial" w:hAnsi="Arial" w:cs="Arial"/>
                <w:sz w:val="18"/>
                <w:lang w:val="en-US"/>
              </w:rPr>
            </w:pPr>
          </w:p>
        </w:tc>
        <w:tc>
          <w:tcPr>
            <w:tcW w:w="831" w:type="dxa"/>
            <w:tcBorders>
              <w:top w:val="nil"/>
              <w:left w:val="single" w:sz="4" w:space="0" w:color="auto"/>
              <w:bottom w:val="single" w:sz="4" w:space="0" w:color="auto"/>
              <w:right w:val="single" w:sz="4" w:space="0" w:color="auto"/>
            </w:tcBorders>
            <w:vAlign w:val="center"/>
            <w:tcPrChange w:id="1680" w:author="Karajani Bledar 1SI1" w:date="2021-08-27T22:51:00Z">
              <w:tcPr>
                <w:tcW w:w="831" w:type="dxa"/>
                <w:tcBorders>
                  <w:top w:val="nil"/>
                  <w:left w:val="single" w:sz="4" w:space="0" w:color="auto"/>
                  <w:bottom w:val="single" w:sz="4" w:space="0" w:color="auto"/>
                  <w:right w:val="single" w:sz="4" w:space="0" w:color="auto"/>
                </w:tcBorders>
                <w:vAlign w:val="center"/>
              </w:tcPr>
            </w:tcPrChange>
          </w:tcPr>
          <w:p w14:paraId="7770D7A8" w14:textId="77777777" w:rsidR="00BB5F1A" w:rsidRPr="009415E3" w:rsidRDefault="00BB5F1A" w:rsidP="00AA4E81">
            <w:pPr>
              <w:keepNext/>
              <w:keepLines/>
              <w:spacing w:after="0"/>
              <w:jc w:val="center"/>
              <w:rPr>
                <w:ins w:id="1681" w:author="Karajani Bledar 1SI1" w:date="2021-08-27T22:49:00Z"/>
                <w:rFonts w:ascii="Arial" w:hAnsi="Arial" w:cs="Arial"/>
                <w:sz w:val="18"/>
                <w:lang w:val="en-US"/>
              </w:rPr>
            </w:pPr>
          </w:p>
        </w:tc>
        <w:tc>
          <w:tcPr>
            <w:tcW w:w="832" w:type="dxa"/>
            <w:tcBorders>
              <w:top w:val="nil"/>
              <w:left w:val="single" w:sz="4" w:space="0" w:color="auto"/>
              <w:bottom w:val="single" w:sz="4" w:space="0" w:color="auto"/>
              <w:right w:val="single" w:sz="4" w:space="0" w:color="auto"/>
            </w:tcBorders>
            <w:vAlign w:val="center"/>
            <w:tcPrChange w:id="1682" w:author="Karajani Bledar 1SI1" w:date="2021-08-27T22:51:00Z">
              <w:tcPr>
                <w:tcW w:w="832" w:type="dxa"/>
                <w:tcBorders>
                  <w:top w:val="nil"/>
                  <w:left w:val="single" w:sz="4" w:space="0" w:color="auto"/>
                  <w:bottom w:val="single" w:sz="4" w:space="0" w:color="auto"/>
                  <w:right w:val="single" w:sz="4" w:space="0" w:color="auto"/>
                </w:tcBorders>
                <w:vAlign w:val="center"/>
              </w:tcPr>
            </w:tcPrChange>
          </w:tcPr>
          <w:p w14:paraId="3F0E3F2B" w14:textId="77777777" w:rsidR="00BB5F1A" w:rsidRPr="009415E3" w:rsidRDefault="00BB5F1A" w:rsidP="00AA4E81">
            <w:pPr>
              <w:keepNext/>
              <w:keepLines/>
              <w:spacing w:after="0"/>
              <w:jc w:val="center"/>
              <w:rPr>
                <w:ins w:id="1683" w:author="Karajani Bledar 1SI1" w:date="2021-08-27T22:49:00Z"/>
                <w:rFonts w:ascii="Arial" w:hAnsi="Arial" w:cs="Arial"/>
                <w:sz w:val="18"/>
                <w:lang w:val="en-US"/>
              </w:rPr>
            </w:pPr>
          </w:p>
        </w:tc>
      </w:tr>
      <w:tr w:rsidR="00BB5F1A" w:rsidRPr="009415E3" w14:paraId="502266A7" w14:textId="77777777" w:rsidTr="00AA4E81">
        <w:trPr>
          <w:jc w:val="center"/>
          <w:ins w:id="1684" w:author="Karajani Bledar 1SI1" w:date="2021-08-27T22:49:00Z"/>
        </w:trPr>
        <w:tc>
          <w:tcPr>
            <w:tcW w:w="3628" w:type="dxa"/>
            <w:tcBorders>
              <w:top w:val="single" w:sz="4" w:space="0" w:color="auto"/>
              <w:left w:val="single" w:sz="4" w:space="0" w:color="auto"/>
              <w:bottom w:val="single" w:sz="4" w:space="0" w:color="auto"/>
              <w:right w:val="single" w:sz="4" w:space="0" w:color="auto"/>
            </w:tcBorders>
          </w:tcPr>
          <w:p w14:paraId="54E142F4" w14:textId="77777777" w:rsidR="00BB5F1A" w:rsidRPr="009415E3" w:rsidRDefault="00BB5F1A" w:rsidP="00AA4E81">
            <w:pPr>
              <w:keepNext/>
              <w:keepLines/>
              <w:spacing w:after="0"/>
              <w:rPr>
                <w:ins w:id="1685" w:author="Karajani Bledar 1SI1" w:date="2021-08-27T22:49:00Z"/>
                <w:rFonts w:ascii="Arial" w:hAnsi="Arial" w:cs="Arial"/>
                <w:sz w:val="18"/>
                <w:szCs w:val="18"/>
                <w:lang w:val="da-DK"/>
              </w:rPr>
            </w:pPr>
            <w:ins w:id="1686" w:author="Karajani Bledar 1SI1" w:date="2021-08-27T22:49:00Z">
              <w:r w:rsidRPr="00BC4573">
                <w:rPr>
                  <w:rFonts w:ascii="Arial" w:eastAsia="Calibri" w:hAnsi="Arial" w:cs="Arial"/>
                  <w:sz w:val="18"/>
                  <w:szCs w:val="18"/>
                  <w:lang w:val="en-US"/>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
          <w:p w14:paraId="60D27004" w14:textId="77777777" w:rsidR="00BB5F1A" w:rsidRPr="009415E3" w:rsidRDefault="00BB5F1A" w:rsidP="00AA4E81">
            <w:pPr>
              <w:keepNext/>
              <w:keepLines/>
              <w:spacing w:after="0"/>
              <w:jc w:val="center"/>
              <w:rPr>
                <w:ins w:id="1687" w:author="Karajani Bledar 1SI1" w:date="2021-08-27T22:49:00Z"/>
                <w:rFonts w:ascii="Arial" w:hAnsi="Arial" w:cs="Arial"/>
                <w:sz w:val="18"/>
                <w:lang w:val="da-DK"/>
              </w:rPr>
            </w:pPr>
          </w:p>
        </w:tc>
        <w:tc>
          <w:tcPr>
            <w:tcW w:w="830" w:type="dxa"/>
            <w:tcBorders>
              <w:top w:val="single" w:sz="4" w:space="0" w:color="auto"/>
              <w:left w:val="single" w:sz="4" w:space="0" w:color="auto"/>
              <w:bottom w:val="single" w:sz="4" w:space="0" w:color="auto"/>
              <w:right w:val="single" w:sz="4" w:space="0" w:color="auto"/>
            </w:tcBorders>
            <w:vAlign w:val="center"/>
          </w:tcPr>
          <w:p w14:paraId="04204071" w14:textId="77777777" w:rsidR="00BB5F1A" w:rsidRPr="009415E3" w:rsidRDefault="00BB5F1A" w:rsidP="00AA4E81">
            <w:pPr>
              <w:keepNext/>
              <w:keepLines/>
              <w:spacing w:after="0"/>
              <w:jc w:val="center"/>
              <w:rPr>
                <w:ins w:id="1688" w:author="Karajani Bledar 1SI1" w:date="2021-08-27T22:49:00Z"/>
                <w:rFonts w:ascii="Arial" w:hAnsi="Arial" w:cs="Arial"/>
                <w:sz w:val="18"/>
                <w:lang w:val="en-US"/>
              </w:rPr>
            </w:pPr>
            <w:ins w:id="1689" w:author="Karajani Bledar 1SI1" w:date="2021-08-27T22:49:00Z">
              <w:r w:rsidRPr="009415E3">
                <w:rPr>
                  <w:rFonts w:ascii="Arial"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6454F39C" w14:textId="77777777" w:rsidR="00BB5F1A" w:rsidRPr="009415E3" w:rsidRDefault="00BB5F1A" w:rsidP="00AA4E81">
            <w:pPr>
              <w:keepNext/>
              <w:keepLines/>
              <w:spacing w:after="0"/>
              <w:jc w:val="center"/>
              <w:rPr>
                <w:ins w:id="1690" w:author="Karajani Bledar 1SI1" w:date="2021-08-27T22:49:00Z"/>
                <w:rFonts w:ascii="Arial" w:hAnsi="Arial" w:cs="Arial"/>
                <w:sz w:val="18"/>
                <w:lang w:val="en-US"/>
              </w:rPr>
            </w:pPr>
            <w:ins w:id="1691" w:author="Karajani Bledar 1SI1" w:date="2021-08-27T22:49:00Z">
              <w:r w:rsidRPr="009415E3">
                <w:rPr>
                  <w:rFonts w:ascii="Arial"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2A12893B" w14:textId="77777777" w:rsidR="00BB5F1A" w:rsidRPr="009415E3" w:rsidRDefault="00BB5F1A" w:rsidP="00AA4E81">
            <w:pPr>
              <w:keepNext/>
              <w:keepLines/>
              <w:spacing w:after="0"/>
              <w:jc w:val="center"/>
              <w:rPr>
                <w:ins w:id="1692" w:author="Karajani Bledar 1SI1" w:date="2021-08-27T22:49:00Z"/>
                <w:rFonts w:ascii="Arial" w:hAnsi="Arial" w:cs="Arial"/>
                <w:sz w:val="18"/>
                <w:lang w:val="en-US"/>
              </w:rPr>
            </w:pPr>
            <w:ins w:id="1693" w:author="Karajani Bledar 1SI1" w:date="2021-08-27T22:49:00Z">
              <w:r w:rsidRPr="009415E3">
                <w:rPr>
                  <w:rFonts w:ascii="Arial"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242762F1" w14:textId="77777777" w:rsidR="00BB5F1A" w:rsidRPr="009415E3" w:rsidRDefault="00BB5F1A" w:rsidP="00AA4E81">
            <w:pPr>
              <w:keepNext/>
              <w:keepLines/>
              <w:spacing w:after="0"/>
              <w:jc w:val="center"/>
              <w:rPr>
                <w:ins w:id="1694" w:author="Karajani Bledar 1SI1" w:date="2021-08-27T22:49:00Z"/>
                <w:rFonts w:ascii="Arial" w:hAnsi="Arial" w:cs="Arial"/>
                <w:sz w:val="18"/>
                <w:lang w:val="en-US"/>
              </w:rPr>
            </w:pPr>
            <w:ins w:id="1695" w:author="Karajani Bledar 1SI1" w:date="2021-08-27T22:49:00Z">
              <w:r w:rsidRPr="009415E3">
                <w:rPr>
                  <w:rFonts w:ascii="Arial" w:hAnsi="Arial" w:cs="Arial"/>
                  <w:sz w:val="18"/>
                  <w:szCs w:val="18"/>
                  <w:lang w:val="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160B8E78" w14:textId="77777777" w:rsidR="00BB5F1A" w:rsidRPr="009415E3" w:rsidRDefault="00BB5F1A" w:rsidP="00AA4E81">
            <w:pPr>
              <w:keepNext/>
              <w:keepLines/>
              <w:spacing w:after="0"/>
              <w:jc w:val="center"/>
              <w:rPr>
                <w:ins w:id="1696" w:author="Karajani Bledar 1SI1" w:date="2021-08-27T22:49:00Z"/>
                <w:rFonts w:ascii="Arial" w:hAnsi="Arial" w:cs="Arial"/>
                <w:sz w:val="18"/>
                <w:lang w:val="en-US"/>
              </w:rPr>
            </w:pPr>
            <w:ins w:id="1697" w:author="Karajani Bledar 1SI1" w:date="2021-08-27T22:49:00Z">
              <w:r w:rsidRPr="009415E3">
                <w:rPr>
                  <w:rFonts w:ascii="Arial" w:hAnsi="Arial" w:cs="Arial"/>
                  <w:sz w:val="18"/>
                  <w:szCs w:val="18"/>
                  <w:lang w:val="en-US"/>
                </w:rPr>
                <w:t>AWGN</w:t>
              </w:r>
            </w:ins>
          </w:p>
        </w:tc>
        <w:tc>
          <w:tcPr>
            <w:tcW w:w="832" w:type="dxa"/>
            <w:tcBorders>
              <w:top w:val="single" w:sz="4" w:space="0" w:color="auto"/>
              <w:left w:val="single" w:sz="4" w:space="0" w:color="auto"/>
              <w:bottom w:val="single" w:sz="4" w:space="0" w:color="auto"/>
              <w:right w:val="single" w:sz="4" w:space="0" w:color="auto"/>
            </w:tcBorders>
            <w:vAlign w:val="center"/>
          </w:tcPr>
          <w:p w14:paraId="5465600B" w14:textId="77777777" w:rsidR="00BB5F1A" w:rsidRPr="009415E3" w:rsidRDefault="00BB5F1A" w:rsidP="00AA4E81">
            <w:pPr>
              <w:keepNext/>
              <w:keepLines/>
              <w:spacing w:after="0"/>
              <w:jc w:val="center"/>
              <w:rPr>
                <w:ins w:id="1698" w:author="Karajani Bledar 1SI1" w:date="2021-08-27T22:49:00Z"/>
                <w:rFonts w:ascii="Arial" w:hAnsi="Arial" w:cs="Arial"/>
                <w:sz w:val="18"/>
                <w:lang w:val="en-US"/>
              </w:rPr>
            </w:pPr>
            <w:ins w:id="1699" w:author="Karajani Bledar 1SI1" w:date="2021-08-27T22:49:00Z">
              <w:r w:rsidRPr="009415E3">
                <w:rPr>
                  <w:rFonts w:ascii="Arial" w:hAnsi="Arial" w:cs="Arial"/>
                  <w:sz w:val="18"/>
                  <w:szCs w:val="18"/>
                  <w:lang w:val="en-US"/>
                </w:rPr>
                <w:t>AWGN</w:t>
              </w:r>
            </w:ins>
          </w:p>
        </w:tc>
      </w:tr>
      <w:tr w:rsidR="00BB5F1A" w:rsidRPr="009415E3" w14:paraId="16DE223B" w14:textId="77777777" w:rsidTr="00AA4E81">
        <w:trPr>
          <w:jc w:val="center"/>
          <w:ins w:id="1700" w:author="Karajani Bledar 1SI1" w:date="2021-08-27T22:49:00Z"/>
        </w:trPr>
        <w:tc>
          <w:tcPr>
            <w:tcW w:w="3628" w:type="dxa"/>
            <w:tcBorders>
              <w:top w:val="single" w:sz="4" w:space="0" w:color="auto"/>
              <w:left w:val="single" w:sz="4" w:space="0" w:color="auto"/>
              <w:bottom w:val="single" w:sz="4" w:space="0" w:color="auto"/>
              <w:right w:val="single" w:sz="4" w:space="0" w:color="auto"/>
            </w:tcBorders>
          </w:tcPr>
          <w:p w14:paraId="52C8FAA5" w14:textId="77777777" w:rsidR="00BB5F1A" w:rsidRPr="009415E3" w:rsidRDefault="00BB5F1A" w:rsidP="00AA4E81">
            <w:pPr>
              <w:keepNext/>
              <w:keepLines/>
              <w:spacing w:after="0"/>
              <w:rPr>
                <w:ins w:id="1701" w:author="Karajani Bledar 1SI1" w:date="2021-08-27T22:49:00Z"/>
                <w:rFonts w:ascii="Arial" w:hAnsi="Arial" w:cs="Arial"/>
                <w:sz w:val="18"/>
                <w:szCs w:val="18"/>
                <w:lang w:val="da-DK"/>
              </w:rPr>
            </w:pPr>
            <w:ins w:id="1702" w:author="Karajani Bledar 1SI1" w:date="2021-08-27T22:49:00Z">
              <w:r w:rsidRPr="00BC4573">
                <w:rPr>
                  <w:rFonts w:ascii="Arial" w:eastAsia="Calibri" w:hAnsi="Arial" w:cs="Arial"/>
                  <w:sz w:val="18"/>
                  <w:szCs w:val="18"/>
                  <w:lang w:val="en-US"/>
                </w:rPr>
                <w:t>Antenna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03446DF4" w14:textId="77777777" w:rsidR="00BB5F1A" w:rsidRPr="009415E3" w:rsidRDefault="00BB5F1A" w:rsidP="00AA4E81">
            <w:pPr>
              <w:keepNext/>
              <w:keepLines/>
              <w:spacing w:after="0"/>
              <w:jc w:val="center"/>
              <w:rPr>
                <w:ins w:id="1703" w:author="Karajani Bledar 1SI1" w:date="2021-08-27T22:49:00Z"/>
                <w:rFonts w:ascii="Arial" w:hAnsi="Arial" w:cs="Arial"/>
                <w:sz w:val="18"/>
                <w:lang w:val="da-DK"/>
              </w:rPr>
            </w:pPr>
          </w:p>
        </w:tc>
        <w:tc>
          <w:tcPr>
            <w:tcW w:w="830" w:type="dxa"/>
            <w:tcBorders>
              <w:top w:val="single" w:sz="4" w:space="0" w:color="auto"/>
              <w:left w:val="single" w:sz="4" w:space="0" w:color="auto"/>
              <w:bottom w:val="single" w:sz="4" w:space="0" w:color="auto"/>
              <w:right w:val="single" w:sz="4" w:space="0" w:color="auto"/>
            </w:tcBorders>
            <w:vAlign w:val="center"/>
          </w:tcPr>
          <w:p w14:paraId="733ACD3B" w14:textId="77777777" w:rsidR="00BB5F1A" w:rsidRPr="009415E3" w:rsidRDefault="00BB5F1A" w:rsidP="00AA4E81">
            <w:pPr>
              <w:keepNext/>
              <w:keepLines/>
              <w:spacing w:after="0"/>
              <w:jc w:val="center"/>
              <w:rPr>
                <w:ins w:id="1704" w:author="Karajani Bledar 1SI1" w:date="2021-08-27T22:49:00Z"/>
                <w:rFonts w:ascii="Arial" w:hAnsi="Arial" w:cs="Arial"/>
                <w:sz w:val="18"/>
                <w:lang w:val="en-US"/>
              </w:rPr>
            </w:pPr>
            <w:ins w:id="1705" w:author="Karajani Bledar 1SI1" w:date="2021-08-27T22:49:00Z">
              <w:r w:rsidRPr="009415E3">
                <w:rPr>
                  <w:rFonts w:ascii="Arial"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31E034FE" w14:textId="77777777" w:rsidR="00BB5F1A" w:rsidRPr="009415E3" w:rsidRDefault="00BB5F1A" w:rsidP="00AA4E81">
            <w:pPr>
              <w:keepNext/>
              <w:keepLines/>
              <w:spacing w:after="0"/>
              <w:jc w:val="center"/>
              <w:rPr>
                <w:ins w:id="1706" w:author="Karajani Bledar 1SI1" w:date="2021-08-27T22:49:00Z"/>
                <w:rFonts w:ascii="Arial" w:hAnsi="Arial" w:cs="Arial"/>
                <w:sz w:val="18"/>
                <w:lang w:val="en-US"/>
              </w:rPr>
            </w:pPr>
            <w:ins w:id="1707" w:author="Karajani Bledar 1SI1" w:date="2021-08-27T22:49:00Z">
              <w:r w:rsidRPr="009415E3">
                <w:rPr>
                  <w:rFonts w:ascii="Arial"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015DB5B1" w14:textId="77777777" w:rsidR="00BB5F1A" w:rsidRPr="009415E3" w:rsidRDefault="00BB5F1A" w:rsidP="00AA4E81">
            <w:pPr>
              <w:keepNext/>
              <w:keepLines/>
              <w:spacing w:after="0"/>
              <w:jc w:val="center"/>
              <w:rPr>
                <w:ins w:id="1708" w:author="Karajani Bledar 1SI1" w:date="2021-08-27T22:49:00Z"/>
                <w:rFonts w:ascii="Arial" w:hAnsi="Arial" w:cs="Arial"/>
                <w:sz w:val="18"/>
                <w:lang w:val="en-US"/>
              </w:rPr>
            </w:pPr>
            <w:ins w:id="1709" w:author="Karajani Bledar 1SI1" w:date="2021-08-27T22:49:00Z">
              <w:r w:rsidRPr="009415E3">
                <w:rPr>
                  <w:rFonts w:ascii="Arial"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030FEA5F" w14:textId="77777777" w:rsidR="00BB5F1A" w:rsidRPr="009415E3" w:rsidRDefault="00BB5F1A" w:rsidP="00AA4E81">
            <w:pPr>
              <w:keepNext/>
              <w:keepLines/>
              <w:spacing w:after="0"/>
              <w:jc w:val="center"/>
              <w:rPr>
                <w:ins w:id="1710" w:author="Karajani Bledar 1SI1" w:date="2021-08-27T22:49:00Z"/>
                <w:rFonts w:ascii="Arial" w:hAnsi="Arial" w:cs="Arial"/>
                <w:sz w:val="18"/>
                <w:lang w:val="en-US"/>
              </w:rPr>
            </w:pPr>
            <w:ins w:id="1711" w:author="Karajani Bledar 1SI1" w:date="2021-08-27T22:49:00Z">
              <w:r w:rsidRPr="009415E3">
                <w:rPr>
                  <w:rFonts w:ascii="Arial" w:hAnsi="Arial" w:cs="Arial"/>
                  <w:sz w:val="18"/>
                  <w:szCs w:val="18"/>
                  <w:lang w:val="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149EF24B" w14:textId="77777777" w:rsidR="00BB5F1A" w:rsidRPr="009415E3" w:rsidRDefault="00BB5F1A" w:rsidP="00AA4E81">
            <w:pPr>
              <w:keepNext/>
              <w:keepLines/>
              <w:spacing w:after="0"/>
              <w:jc w:val="center"/>
              <w:rPr>
                <w:ins w:id="1712" w:author="Karajani Bledar 1SI1" w:date="2021-08-27T22:49:00Z"/>
                <w:rFonts w:ascii="Arial" w:hAnsi="Arial" w:cs="Arial"/>
                <w:sz w:val="18"/>
                <w:lang w:val="en-US"/>
              </w:rPr>
            </w:pPr>
            <w:ins w:id="1713" w:author="Karajani Bledar 1SI1" w:date="2021-08-27T22:49:00Z">
              <w:r w:rsidRPr="009415E3">
                <w:rPr>
                  <w:rFonts w:ascii="Arial" w:hAnsi="Arial" w:cs="Arial"/>
                  <w:sz w:val="18"/>
                  <w:szCs w:val="18"/>
                  <w:lang w:val="en-US"/>
                </w:rPr>
                <w:t>1x2</w:t>
              </w:r>
            </w:ins>
          </w:p>
        </w:tc>
        <w:tc>
          <w:tcPr>
            <w:tcW w:w="832" w:type="dxa"/>
            <w:tcBorders>
              <w:top w:val="single" w:sz="4" w:space="0" w:color="auto"/>
              <w:left w:val="single" w:sz="4" w:space="0" w:color="auto"/>
              <w:bottom w:val="single" w:sz="4" w:space="0" w:color="auto"/>
              <w:right w:val="single" w:sz="4" w:space="0" w:color="auto"/>
            </w:tcBorders>
            <w:vAlign w:val="center"/>
          </w:tcPr>
          <w:p w14:paraId="30C1D391" w14:textId="77777777" w:rsidR="00BB5F1A" w:rsidRPr="009415E3" w:rsidRDefault="00BB5F1A" w:rsidP="00AA4E81">
            <w:pPr>
              <w:keepNext/>
              <w:keepLines/>
              <w:spacing w:after="0"/>
              <w:jc w:val="center"/>
              <w:rPr>
                <w:ins w:id="1714" w:author="Karajani Bledar 1SI1" w:date="2021-08-27T22:49:00Z"/>
                <w:rFonts w:ascii="Arial" w:hAnsi="Arial" w:cs="Arial"/>
                <w:sz w:val="18"/>
                <w:lang w:val="en-US"/>
              </w:rPr>
            </w:pPr>
            <w:ins w:id="1715" w:author="Karajani Bledar 1SI1" w:date="2021-08-27T22:49:00Z">
              <w:r w:rsidRPr="009415E3">
                <w:rPr>
                  <w:rFonts w:ascii="Arial" w:hAnsi="Arial" w:cs="Arial"/>
                  <w:sz w:val="18"/>
                  <w:szCs w:val="18"/>
                  <w:lang w:val="en-US"/>
                </w:rPr>
                <w:t>1x2</w:t>
              </w:r>
            </w:ins>
          </w:p>
        </w:tc>
      </w:tr>
      <w:tr w:rsidR="00BB5F1A" w:rsidRPr="001C0E1B" w:rsidDel="007D7BE0" w14:paraId="0B27A27F" w14:textId="77777777" w:rsidTr="00AA4E81">
        <w:trPr>
          <w:trHeight w:val="113"/>
          <w:jc w:val="center"/>
          <w:del w:id="1716" w:author="Karajani Bledar 1SI1" w:date="2021-08-27T22:49:00Z"/>
        </w:trPr>
        <w:tc>
          <w:tcPr>
            <w:tcW w:w="3628" w:type="dxa"/>
            <w:tcBorders>
              <w:top w:val="single" w:sz="4" w:space="0" w:color="auto"/>
              <w:left w:val="single" w:sz="4" w:space="0" w:color="auto"/>
              <w:bottom w:val="single" w:sz="4" w:space="0" w:color="auto"/>
              <w:right w:val="single" w:sz="4" w:space="0" w:color="auto"/>
            </w:tcBorders>
          </w:tcPr>
          <w:p w14:paraId="62D3E445" w14:textId="77777777" w:rsidR="00BB5F1A" w:rsidRPr="001C0E1B" w:rsidDel="007D7BE0" w:rsidRDefault="00BB5F1A" w:rsidP="00AA4E81">
            <w:pPr>
              <w:pStyle w:val="TAL"/>
              <w:rPr>
                <w:del w:id="1717" w:author="Karajani Bledar 1SI1" w:date="2021-08-27T22:49:00Z"/>
              </w:rPr>
            </w:pPr>
            <w:del w:id="1718" w:author="Karajani Bledar 1SI1" w:date="2021-08-27T22:49:00Z">
              <w:r w:rsidRPr="001C0E1B" w:rsidDel="007D7BE0">
                <w:delText>Propagation conditions</w:delText>
              </w:r>
            </w:del>
          </w:p>
        </w:tc>
        <w:tc>
          <w:tcPr>
            <w:tcW w:w="1271" w:type="dxa"/>
            <w:tcBorders>
              <w:top w:val="single" w:sz="4" w:space="0" w:color="auto"/>
              <w:left w:val="single" w:sz="4" w:space="0" w:color="auto"/>
              <w:bottom w:val="single" w:sz="4" w:space="0" w:color="auto"/>
              <w:right w:val="single" w:sz="4" w:space="0" w:color="auto"/>
            </w:tcBorders>
          </w:tcPr>
          <w:p w14:paraId="75E9216A" w14:textId="77777777" w:rsidR="00BB5F1A" w:rsidRPr="001C0E1B" w:rsidDel="007D7BE0" w:rsidRDefault="00BB5F1A" w:rsidP="00AA4E81">
            <w:pPr>
              <w:pStyle w:val="TAC"/>
              <w:rPr>
                <w:del w:id="1719" w:author="Karajani Bledar 1SI1" w:date="2021-08-27T22:49:00Z"/>
              </w:rPr>
            </w:pPr>
          </w:p>
        </w:tc>
        <w:tc>
          <w:tcPr>
            <w:tcW w:w="4986" w:type="dxa"/>
            <w:gridSpan w:val="6"/>
            <w:tcBorders>
              <w:left w:val="single" w:sz="4" w:space="0" w:color="auto"/>
              <w:bottom w:val="single" w:sz="4" w:space="0" w:color="auto"/>
              <w:right w:val="single" w:sz="4" w:space="0" w:color="auto"/>
            </w:tcBorders>
          </w:tcPr>
          <w:p w14:paraId="0BB3C8B6" w14:textId="77777777" w:rsidR="00BB5F1A" w:rsidRPr="001C0E1B" w:rsidDel="007D7BE0" w:rsidRDefault="00BB5F1A" w:rsidP="00AA4E81">
            <w:pPr>
              <w:pStyle w:val="TAC"/>
              <w:rPr>
                <w:del w:id="1720" w:author="Karajani Bledar 1SI1" w:date="2021-08-27T22:49:00Z"/>
                <w:lang w:eastAsia="zh-CN"/>
              </w:rPr>
            </w:pPr>
            <w:del w:id="1721" w:author="Karajani Bledar 1SI1" w:date="2021-08-27T22:49:00Z">
              <w:r w:rsidRPr="001C0E1B" w:rsidDel="007D7BE0">
                <w:rPr>
                  <w:lang w:eastAsia="zh-CN"/>
                </w:rPr>
                <w:delText>AWGN</w:delText>
              </w:r>
            </w:del>
          </w:p>
        </w:tc>
      </w:tr>
      <w:tr w:rsidR="00BB5F1A" w:rsidRPr="001C0E1B" w14:paraId="1DD351AE" w14:textId="77777777" w:rsidTr="00AA4E81">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0A919458" w14:textId="77777777" w:rsidR="00BB5F1A" w:rsidRPr="001C0E1B" w:rsidRDefault="00BB5F1A" w:rsidP="00AA4E81">
            <w:pPr>
              <w:pStyle w:val="TAN"/>
            </w:pPr>
            <w:r w:rsidRPr="001C0E1B">
              <w:t>Note 1:</w:t>
            </w:r>
            <w:r w:rsidRPr="001C0E1B">
              <w:tab/>
              <w:t>OCNG shall be used such that both cells are fully allocated and a constant total transmitted power spectral density is achieved for all OFDM symbols.</w:t>
            </w:r>
          </w:p>
          <w:p w14:paraId="0DF49BE9" w14:textId="77777777" w:rsidR="00BB5F1A" w:rsidRPr="001C0E1B" w:rsidRDefault="00BB5F1A" w:rsidP="00AA4E81">
            <w:pPr>
              <w:pStyle w:val="TAN"/>
            </w:pPr>
            <w:r w:rsidRPr="001C0E1B">
              <w:t>Note 2:</w:t>
            </w:r>
            <w:r w:rsidRPr="001C0E1B">
              <w:tab/>
            </w:r>
            <w:r>
              <w:t>Void</w:t>
            </w:r>
          </w:p>
          <w:p w14:paraId="7C0DE600" w14:textId="77777777" w:rsidR="00BB5F1A" w:rsidRPr="001C0E1B" w:rsidRDefault="00BB5F1A" w:rsidP="00AA4E81">
            <w:pPr>
              <w:pStyle w:val="TAN"/>
            </w:pPr>
            <w:r w:rsidRPr="001C0E1B">
              <w:t>Note 3:</w:t>
            </w:r>
            <w:r w:rsidRPr="001C0E1B">
              <w:tab/>
            </w:r>
            <w:r w:rsidRPr="006F0EEB">
              <w:t>Void</w:t>
            </w:r>
          </w:p>
          <w:p w14:paraId="3C3D7C38" w14:textId="77777777" w:rsidR="00BB5F1A" w:rsidRPr="001C0E1B" w:rsidRDefault="00BB5F1A" w:rsidP="00AA4E81">
            <w:pPr>
              <w:pStyle w:val="TAN"/>
            </w:pPr>
            <w:r w:rsidRPr="001C0E1B">
              <w:t>Note 4:</w:t>
            </w:r>
            <w:r w:rsidRPr="001C0E1B">
              <w:tab/>
            </w:r>
            <w:r w:rsidRPr="006F0EEB">
              <w:t>Void</w:t>
            </w:r>
          </w:p>
        </w:tc>
      </w:tr>
    </w:tbl>
    <w:p w14:paraId="4EF131D0" w14:textId="77777777" w:rsidR="00BB5F1A" w:rsidRPr="001C0E1B" w:rsidRDefault="00BB5F1A" w:rsidP="00BB5F1A"/>
    <w:p w14:paraId="1610DBD8" w14:textId="77777777" w:rsidR="00BB5F1A" w:rsidRPr="001C0E1B" w:rsidRDefault="00BB5F1A" w:rsidP="00BB5F1A">
      <w:pPr>
        <w:pStyle w:val="TH"/>
      </w:pPr>
      <w:r w:rsidRPr="001C0E1B">
        <w:t>Table A.7.7.3</w:t>
      </w:r>
      <w:r w:rsidRPr="001C0E1B">
        <w:rPr>
          <w:rFonts w:cs="Arial"/>
          <w:lang w:eastAsia="ko-KR"/>
        </w:rPr>
        <w:t>.</w:t>
      </w:r>
      <w:r w:rsidRPr="001C0E1B">
        <w:rPr>
          <w:rFonts w:cs="Arial"/>
          <w:lang w:eastAsia="zh-CN"/>
        </w:rPr>
        <w:t>2</w:t>
      </w:r>
      <w:r w:rsidRPr="001C0E1B">
        <w:rPr>
          <w:rFonts w:cs="Arial"/>
          <w:lang w:eastAsia="ko-KR"/>
        </w:rPr>
        <w:t>.2-</w:t>
      </w:r>
      <w:r w:rsidRPr="001C0E1B">
        <w:rPr>
          <w:rFonts w:cs="Arial"/>
          <w:lang w:eastAsia="zh-CN"/>
        </w:rPr>
        <w:t>3</w:t>
      </w:r>
      <w:r w:rsidRPr="001C0E1B">
        <w:t>: SS-SINR Int</w:t>
      </w:r>
      <w:r w:rsidRPr="001C0E1B">
        <w:rPr>
          <w:lang w:eastAsia="zh-CN"/>
        </w:rPr>
        <w:t>er</w:t>
      </w:r>
      <w:r w:rsidRPr="001C0E1B">
        <w:t xml:space="preserve"> frequency OTA related test parameters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
      <w:tr w:rsidR="00BB5F1A" w:rsidRPr="001C0E1B" w14:paraId="7624D7C3" w14:textId="77777777" w:rsidTr="00AA4E81">
        <w:trPr>
          <w:trHeight w:val="187"/>
          <w:jc w:val="center"/>
        </w:trPr>
        <w:tc>
          <w:tcPr>
            <w:tcW w:w="3628" w:type="dxa"/>
            <w:tcBorders>
              <w:top w:val="single" w:sz="4" w:space="0" w:color="auto"/>
              <w:left w:val="single" w:sz="4" w:space="0" w:color="auto"/>
              <w:bottom w:val="nil"/>
              <w:right w:val="single" w:sz="4" w:space="0" w:color="auto"/>
            </w:tcBorders>
            <w:shd w:val="clear" w:color="auto" w:fill="auto"/>
            <w:vAlign w:val="center"/>
            <w:hideMark/>
          </w:tcPr>
          <w:p w14:paraId="1FCEBACC" w14:textId="77777777" w:rsidR="00BB5F1A" w:rsidRPr="001C0E1B" w:rsidRDefault="00BB5F1A" w:rsidP="00AA4E81">
            <w:pPr>
              <w:pStyle w:val="TAH"/>
            </w:pPr>
            <w:r w:rsidRPr="001C0E1B">
              <w:t>Parameter</w:t>
            </w:r>
          </w:p>
        </w:tc>
        <w:tc>
          <w:tcPr>
            <w:tcW w:w="1271" w:type="dxa"/>
            <w:tcBorders>
              <w:top w:val="single" w:sz="4" w:space="0" w:color="auto"/>
              <w:left w:val="single" w:sz="4" w:space="0" w:color="auto"/>
              <w:bottom w:val="nil"/>
              <w:right w:val="single" w:sz="4" w:space="0" w:color="auto"/>
            </w:tcBorders>
            <w:shd w:val="clear" w:color="auto" w:fill="auto"/>
            <w:vAlign w:val="center"/>
            <w:hideMark/>
          </w:tcPr>
          <w:p w14:paraId="58E0E8F8" w14:textId="77777777" w:rsidR="00BB5F1A" w:rsidRPr="001C0E1B" w:rsidRDefault="00BB5F1A" w:rsidP="00AA4E81">
            <w:pPr>
              <w:pStyle w:val="TAH"/>
            </w:pPr>
            <w:r w:rsidRPr="001C0E1B">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47564929" w14:textId="77777777" w:rsidR="00BB5F1A" w:rsidRPr="001C0E1B" w:rsidRDefault="00BB5F1A" w:rsidP="00AA4E81">
            <w:pPr>
              <w:pStyle w:val="TAH"/>
            </w:pPr>
            <w:r w:rsidRPr="001C0E1B">
              <w:t>Test 1</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54418648" w14:textId="77777777" w:rsidR="00BB5F1A" w:rsidRPr="001C0E1B" w:rsidRDefault="00BB5F1A" w:rsidP="00AA4E81">
            <w:pPr>
              <w:pStyle w:val="TAH"/>
            </w:pPr>
            <w:r w:rsidRPr="001C0E1B">
              <w:t>Test 2</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70C95092" w14:textId="77777777" w:rsidR="00BB5F1A" w:rsidRPr="001C0E1B" w:rsidRDefault="00BB5F1A" w:rsidP="00AA4E81">
            <w:pPr>
              <w:pStyle w:val="TAH"/>
            </w:pPr>
            <w:r w:rsidRPr="001C0E1B">
              <w:t>Test 3</w:t>
            </w:r>
          </w:p>
        </w:tc>
      </w:tr>
      <w:tr w:rsidR="00BB5F1A" w:rsidRPr="001C0E1B" w14:paraId="2624B130" w14:textId="77777777" w:rsidTr="00AA4E81">
        <w:trPr>
          <w:trHeight w:val="187"/>
          <w:jc w:val="center"/>
        </w:trPr>
        <w:tc>
          <w:tcPr>
            <w:tcW w:w="3628" w:type="dxa"/>
            <w:tcBorders>
              <w:top w:val="nil"/>
              <w:left w:val="single" w:sz="4" w:space="0" w:color="auto"/>
              <w:bottom w:val="single" w:sz="4" w:space="0" w:color="auto"/>
              <w:right w:val="single" w:sz="4" w:space="0" w:color="auto"/>
            </w:tcBorders>
            <w:shd w:val="clear" w:color="auto" w:fill="auto"/>
            <w:vAlign w:val="center"/>
            <w:hideMark/>
          </w:tcPr>
          <w:p w14:paraId="7E76553D" w14:textId="77777777" w:rsidR="00BB5F1A" w:rsidRPr="001C0E1B" w:rsidRDefault="00BB5F1A" w:rsidP="00AA4E81">
            <w:pPr>
              <w:pStyle w:val="TAH"/>
              <w:rPr>
                <w:rFonts w:eastAsia="Calibri"/>
                <w:szCs w:val="22"/>
              </w:rPr>
            </w:pPr>
          </w:p>
        </w:tc>
        <w:tc>
          <w:tcPr>
            <w:tcW w:w="1271" w:type="dxa"/>
            <w:tcBorders>
              <w:top w:val="nil"/>
              <w:left w:val="single" w:sz="4" w:space="0" w:color="auto"/>
              <w:bottom w:val="single" w:sz="4" w:space="0" w:color="auto"/>
              <w:right w:val="single" w:sz="4" w:space="0" w:color="auto"/>
            </w:tcBorders>
            <w:shd w:val="clear" w:color="auto" w:fill="auto"/>
            <w:vAlign w:val="center"/>
            <w:hideMark/>
          </w:tcPr>
          <w:p w14:paraId="1CB0F9AD" w14:textId="77777777" w:rsidR="00BB5F1A" w:rsidRPr="001C0E1B" w:rsidRDefault="00BB5F1A" w:rsidP="00AA4E81">
            <w:pPr>
              <w:pStyle w:val="TAH"/>
              <w:rPr>
                <w:rFonts w:eastAsia="Calibri"/>
                <w:szCs w:val="22"/>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C6726B5" w14:textId="77777777" w:rsidR="00BB5F1A" w:rsidRPr="001C0E1B" w:rsidRDefault="00BB5F1A" w:rsidP="00AA4E81">
            <w:pPr>
              <w:pStyle w:val="TAH"/>
              <w:rPr>
                <w:lang w:eastAsia="zh-CN"/>
              </w:rPr>
            </w:pPr>
            <w:r w:rsidRPr="001C0E1B">
              <w:t xml:space="preserve">Cell </w:t>
            </w:r>
            <w:r w:rsidRPr="001C0E1B">
              <w:rPr>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2C44C4D2" w14:textId="77777777" w:rsidR="00BB5F1A" w:rsidRPr="001C0E1B" w:rsidRDefault="00BB5F1A" w:rsidP="00AA4E81">
            <w:pPr>
              <w:pStyle w:val="TAH"/>
              <w:rPr>
                <w:lang w:eastAsia="zh-CN"/>
              </w:rPr>
            </w:pPr>
            <w:r w:rsidRPr="001C0E1B">
              <w:t xml:space="preserve">Cell </w:t>
            </w:r>
            <w:r w:rsidRPr="001C0E1B">
              <w:rPr>
                <w:lang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653F88AC" w14:textId="77777777" w:rsidR="00BB5F1A" w:rsidRPr="001C0E1B" w:rsidRDefault="00BB5F1A" w:rsidP="00AA4E81">
            <w:pPr>
              <w:pStyle w:val="TAH"/>
              <w:rPr>
                <w:lang w:eastAsia="zh-CN"/>
              </w:rPr>
            </w:pPr>
            <w:r w:rsidRPr="001C0E1B">
              <w:t xml:space="preserve">Cell </w:t>
            </w:r>
            <w:r w:rsidRPr="001C0E1B">
              <w:rPr>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516B2D43" w14:textId="77777777" w:rsidR="00BB5F1A" w:rsidRPr="001C0E1B" w:rsidRDefault="00BB5F1A" w:rsidP="00AA4E81">
            <w:pPr>
              <w:pStyle w:val="TAH"/>
              <w:rPr>
                <w:lang w:eastAsia="zh-CN"/>
              </w:rPr>
            </w:pPr>
            <w:r w:rsidRPr="001C0E1B">
              <w:t xml:space="preserve">Cell </w:t>
            </w:r>
            <w:r w:rsidRPr="001C0E1B">
              <w:rPr>
                <w:lang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17B44A12" w14:textId="77777777" w:rsidR="00BB5F1A" w:rsidRPr="001C0E1B" w:rsidRDefault="00BB5F1A" w:rsidP="00AA4E81">
            <w:pPr>
              <w:pStyle w:val="TAH"/>
              <w:rPr>
                <w:lang w:eastAsia="zh-CN"/>
              </w:rPr>
            </w:pPr>
            <w:r w:rsidRPr="001C0E1B">
              <w:t xml:space="preserve">Cell </w:t>
            </w:r>
            <w:r w:rsidRPr="001C0E1B">
              <w:rPr>
                <w:lang w:eastAsia="zh-CN"/>
              </w:rPr>
              <w:t>1</w:t>
            </w:r>
          </w:p>
        </w:tc>
        <w:tc>
          <w:tcPr>
            <w:tcW w:w="832" w:type="dxa"/>
            <w:tcBorders>
              <w:top w:val="single" w:sz="4" w:space="0" w:color="auto"/>
              <w:left w:val="single" w:sz="4" w:space="0" w:color="auto"/>
              <w:bottom w:val="single" w:sz="4" w:space="0" w:color="auto"/>
              <w:right w:val="single" w:sz="4" w:space="0" w:color="auto"/>
            </w:tcBorders>
            <w:vAlign w:val="center"/>
            <w:hideMark/>
          </w:tcPr>
          <w:p w14:paraId="7A8A4923" w14:textId="77777777" w:rsidR="00BB5F1A" w:rsidRPr="001C0E1B" w:rsidRDefault="00BB5F1A" w:rsidP="00AA4E81">
            <w:pPr>
              <w:pStyle w:val="TAH"/>
              <w:rPr>
                <w:lang w:eastAsia="zh-CN"/>
              </w:rPr>
            </w:pPr>
            <w:r w:rsidRPr="001C0E1B">
              <w:t xml:space="preserve">Cell </w:t>
            </w:r>
            <w:r w:rsidRPr="001C0E1B">
              <w:rPr>
                <w:lang w:eastAsia="zh-CN"/>
              </w:rPr>
              <w:t>2</w:t>
            </w:r>
          </w:p>
        </w:tc>
      </w:tr>
      <w:tr w:rsidR="00BB5F1A" w:rsidRPr="001C0E1B" w14:paraId="56193761" w14:textId="77777777" w:rsidTr="00AA4E81">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68AE4072" w14:textId="77777777" w:rsidR="00BB5F1A" w:rsidRPr="001C0E1B" w:rsidRDefault="00BB5F1A" w:rsidP="00AA4E81">
            <w:pPr>
              <w:pStyle w:val="TAL"/>
            </w:pPr>
            <w:r w:rsidRPr="001C0E1B">
              <w:t>Angle of arrival configuration</w:t>
            </w:r>
          </w:p>
        </w:tc>
        <w:tc>
          <w:tcPr>
            <w:tcW w:w="1271" w:type="dxa"/>
            <w:tcBorders>
              <w:top w:val="single" w:sz="4" w:space="0" w:color="auto"/>
              <w:left w:val="single" w:sz="4" w:space="0" w:color="auto"/>
              <w:bottom w:val="single" w:sz="4" w:space="0" w:color="auto"/>
              <w:right w:val="single" w:sz="4" w:space="0" w:color="auto"/>
            </w:tcBorders>
          </w:tcPr>
          <w:p w14:paraId="7FEB5696" w14:textId="77777777" w:rsidR="00BB5F1A" w:rsidRPr="001C0E1B" w:rsidRDefault="00BB5F1A" w:rsidP="00AA4E81">
            <w:pPr>
              <w:pStyle w:val="TAC"/>
            </w:pPr>
            <w:r w:rsidRPr="001C0E1B">
              <w:t>degrees</w:t>
            </w:r>
          </w:p>
        </w:tc>
        <w:tc>
          <w:tcPr>
            <w:tcW w:w="1661" w:type="dxa"/>
            <w:gridSpan w:val="2"/>
            <w:tcBorders>
              <w:top w:val="single" w:sz="4" w:space="0" w:color="auto"/>
              <w:left w:val="single" w:sz="4" w:space="0" w:color="auto"/>
              <w:bottom w:val="single" w:sz="4" w:space="0" w:color="auto"/>
              <w:right w:val="single" w:sz="4" w:space="0" w:color="auto"/>
            </w:tcBorders>
          </w:tcPr>
          <w:p w14:paraId="0265BE65" w14:textId="77777777" w:rsidR="00BB5F1A" w:rsidRPr="001C0E1B" w:rsidRDefault="00BB5F1A" w:rsidP="00AA4E81">
            <w:pPr>
              <w:pStyle w:val="TAC"/>
            </w:pPr>
            <w:r w:rsidRPr="001C0E1B">
              <w:t>Setup 1 according to A.3.15.1</w:t>
            </w:r>
          </w:p>
        </w:tc>
        <w:tc>
          <w:tcPr>
            <w:tcW w:w="1662" w:type="dxa"/>
            <w:gridSpan w:val="2"/>
            <w:tcBorders>
              <w:top w:val="single" w:sz="4" w:space="0" w:color="auto"/>
              <w:left w:val="single" w:sz="4" w:space="0" w:color="auto"/>
              <w:bottom w:val="single" w:sz="4" w:space="0" w:color="auto"/>
              <w:right w:val="single" w:sz="4" w:space="0" w:color="auto"/>
            </w:tcBorders>
          </w:tcPr>
          <w:p w14:paraId="1445CC96" w14:textId="77777777" w:rsidR="00BB5F1A" w:rsidRPr="001C0E1B" w:rsidRDefault="00BB5F1A" w:rsidP="00AA4E81">
            <w:pPr>
              <w:pStyle w:val="TAC"/>
            </w:pPr>
            <w:r w:rsidRPr="001C0E1B">
              <w:t>Setup 1 according to A.3.15.1</w:t>
            </w:r>
          </w:p>
        </w:tc>
        <w:tc>
          <w:tcPr>
            <w:tcW w:w="1663" w:type="dxa"/>
            <w:gridSpan w:val="2"/>
            <w:tcBorders>
              <w:top w:val="single" w:sz="4" w:space="0" w:color="auto"/>
              <w:left w:val="single" w:sz="4" w:space="0" w:color="auto"/>
              <w:bottom w:val="single" w:sz="4" w:space="0" w:color="auto"/>
              <w:right w:val="single" w:sz="4" w:space="0" w:color="auto"/>
            </w:tcBorders>
          </w:tcPr>
          <w:p w14:paraId="54C64A32" w14:textId="77777777" w:rsidR="00BB5F1A" w:rsidRPr="001C0E1B" w:rsidRDefault="00BB5F1A" w:rsidP="00AA4E81">
            <w:pPr>
              <w:pStyle w:val="TAC"/>
            </w:pPr>
            <w:r w:rsidRPr="001C0E1B">
              <w:t>Setup 1 according to A.3.15.1</w:t>
            </w:r>
          </w:p>
        </w:tc>
      </w:tr>
      <w:tr w:rsidR="00BB5F1A" w:rsidRPr="001C0E1B" w14:paraId="2E193CF1" w14:textId="77777777" w:rsidTr="00AA4E81">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206E6E90" w14:textId="77777777" w:rsidR="00BB5F1A" w:rsidRPr="001C0E1B" w:rsidRDefault="00BB5F1A" w:rsidP="00AA4E81">
            <w:pPr>
              <w:pStyle w:val="TAL"/>
            </w:pPr>
            <w:r w:rsidRPr="001C0E1B">
              <w:rPr>
                <w:rFonts w:cs="Arial"/>
              </w:rPr>
              <w:t>Assumption for UE beams</w:t>
            </w:r>
            <w:r w:rsidRPr="001C0E1B">
              <w:rPr>
                <w:rFonts w:cs="Arial"/>
                <w:vertAlign w:val="superscript"/>
              </w:rPr>
              <w:t>Note 10</w:t>
            </w:r>
          </w:p>
        </w:tc>
        <w:tc>
          <w:tcPr>
            <w:tcW w:w="1271" w:type="dxa"/>
            <w:tcBorders>
              <w:top w:val="single" w:sz="4" w:space="0" w:color="auto"/>
              <w:left w:val="single" w:sz="4" w:space="0" w:color="auto"/>
              <w:bottom w:val="single" w:sz="4" w:space="0" w:color="auto"/>
              <w:right w:val="single" w:sz="4" w:space="0" w:color="auto"/>
            </w:tcBorders>
          </w:tcPr>
          <w:p w14:paraId="47945A7C" w14:textId="77777777" w:rsidR="00BB5F1A" w:rsidRPr="001C0E1B" w:rsidRDefault="00BB5F1A" w:rsidP="00AA4E81">
            <w:pPr>
              <w:pStyle w:val="TAC"/>
            </w:pPr>
          </w:p>
        </w:tc>
        <w:tc>
          <w:tcPr>
            <w:tcW w:w="1661" w:type="dxa"/>
            <w:gridSpan w:val="2"/>
            <w:tcBorders>
              <w:top w:val="single" w:sz="4" w:space="0" w:color="auto"/>
              <w:left w:val="single" w:sz="4" w:space="0" w:color="auto"/>
              <w:bottom w:val="single" w:sz="4" w:space="0" w:color="auto"/>
              <w:right w:val="single" w:sz="4" w:space="0" w:color="auto"/>
            </w:tcBorders>
          </w:tcPr>
          <w:p w14:paraId="21602E86" w14:textId="77777777" w:rsidR="00BB5F1A" w:rsidRPr="001C0E1B" w:rsidRDefault="00BB5F1A" w:rsidP="00AA4E81">
            <w:pPr>
              <w:pStyle w:val="TAC"/>
            </w:pPr>
            <w:r w:rsidRPr="001C0E1B">
              <w:rPr>
                <w:rFonts w:cs="Arial"/>
              </w:rPr>
              <w:t>Rough</w:t>
            </w:r>
          </w:p>
        </w:tc>
        <w:tc>
          <w:tcPr>
            <w:tcW w:w="1662" w:type="dxa"/>
            <w:gridSpan w:val="2"/>
            <w:tcBorders>
              <w:top w:val="single" w:sz="4" w:space="0" w:color="auto"/>
              <w:left w:val="single" w:sz="4" w:space="0" w:color="auto"/>
              <w:bottom w:val="single" w:sz="4" w:space="0" w:color="auto"/>
              <w:right w:val="single" w:sz="4" w:space="0" w:color="auto"/>
            </w:tcBorders>
          </w:tcPr>
          <w:p w14:paraId="01E59E9A" w14:textId="77777777" w:rsidR="00BB5F1A" w:rsidRPr="001C0E1B" w:rsidRDefault="00BB5F1A" w:rsidP="00AA4E81">
            <w:pPr>
              <w:pStyle w:val="TAC"/>
            </w:pPr>
            <w:r w:rsidRPr="001C0E1B">
              <w:rPr>
                <w:rFonts w:cs="Arial"/>
              </w:rPr>
              <w:t>Rough</w:t>
            </w:r>
          </w:p>
        </w:tc>
        <w:tc>
          <w:tcPr>
            <w:tcW w:w="1663" w:type="dxa"/>
            <w:gridSpan w:val="2"/>
            <w:tcBorders>
              <w:top w:val="single" w:sz="4" w:space="0" w:color="auto"/>
              <w:left w:val="single" w:sz="4" w:space="0" w:color="auto"/>
              <w:bottom w:val="single" w:sz="4" w:space="0" w:color="auto"/>
              <w:right w:val="single" w:sz="4" w:space="0" w:color="auto"/>
            </w:tcBorders>
          </w:tcPr>
          <w:p w14:paraId="61023E34" w14:textId="77777777" w:rsidR="00BB5F1A" w:rsidRPr="001C0E1B" w:rsidRDefault="00BB5F1A" w:rsidP="00AA4E81">
            <w:pPr>
              <w:pStyle w:val="TAC"/>
            </w:pPr>
            <w:r w:rsidRPr="001C0E1B">
              <w:rPr>
                <w:rFonts w:cs="Arial"/>
              </w:rPr>
              <w:t>Rough</w:t>
            </w:r>
          </w:p>
        </w:tc>
      </w:tr>
      <w:tr w:rsidR="00BB5F1A" w:rsidRPr="001C0E1B" w:rsidDel="007D7BE0" w14:paraId="7D7BC650" w14:textId="77777777" w:rsidTr="00AA4E81">
        <w:trPr>
          <w:trHeight w:val="187"/>
          <w:jc w:val="center"/>
          <w:del w:id="1722" w:author="Karajani Bledar 1SI1" w:date="2021-08-27T22:52:00Z"/>
        </w:trPr>
        <w:tc>
          <w:tcPr>
            <w:tcW w:w="3628" w:type="dxa"/>
            <w:tcBorders>
              <w:top w:val="single" w:sz="4" w:space="0" w:color="auto"/>
              <w:left w:val="single" w:sz="4" w:space="0" w:color="auto"/>
              <w:bottom w:val="single" w:sz="4" w:space="0" w:color="auto"/>
              <w:right w:val="single" w:sz="4" w:space="0" w:color="auto"/>
            </w:tcBorders>
          </w:tcPr>
          <w:p w14:paraId="1943B12F" w14:textId="77777777" w:rsidR="00BB5F1A" w:rsidRPr="001C0E1B" w:rsidDel="007D7BE0" w:rsidRDefault="00BB5F1A" w:rsidP="00AA4E81">
            <w:pPr>
              <w:pStyle w:val="TAL"/>
              <w:rPr>
                <w:del w:id="1723" w:author="Karajani Bledar 1SI1" w:date="2021-08-27T22:52:00Z"/>
                <w:vertAlign w:val="superscript"/>
              </w:rPr>
            </w:pPr>
            <w:del w:id="1724" w:author="Karajani Bledar 1SI1" w:date="2021-08-27T22:52:00Z">
              <w:r w:rsidRPr="001C0E1B" w:rsidDel="007D7BE0">
                <w:rPr>
                  <w:rFonts w:eastAsia="Calibri"/>
                  <w:position w:val="-12"/>
                  <w:szCs w:val="22"/>
                </w:rPr>
                <w:object w:dxaOrig="405" w:dyaOrig="345" w14:anchorId="57765B86">
                  <v:shape id="_x0000_i1226" type="#_x0000_t75" style="width:21.5pt;height:14.5pt" o:ole="" fillcolor="window">
                    <v:imagedata r:id="rId15" o:title=""/>
                  </v:shape>
                  <o:OLEObject Type="Embed" ProgID="Equation.3" ShapeID="_x0000_i1226" DrawAspect="Content" ObjectID="_1691945637" r:id="rId225"/>
                </w:object>
              </w:r>
              <w:r w:rsidRPr="001C0E1B" w:rsidDel="007D7BE0">
                <w:rPr>
                  <w:vertAlign w:val="superscript"/>
                </w:rPr>
                <w:delText>Note1</w:delText>
              </w:r>
            </w:del>
          </w:p>
        </w:tc>
        <w:tc>
          <w:tcPr>
            <w:tcW w:w="1271" w:type="dxa"/>
            <w:tcBorders>
              <w:top w:val="single" w:sz="4" w:space="0" w:color="auto"/>
              <w:left w:val="single" w:sz="4" w:space="0" w:color="auto"/>
              <w:bottom w:val="single" w:sz="4" w:space="0" w:color="auto"/>
              <w:right w:val="single" w:sz="4" w:space="0" w:color="auto"/>
            </w:tcBorders>
          </w:tcPr>
          <w:p w14:paraId="54F1246D" w14:textId="77777777" w:rsidR="00BB5F1A" w:rsidRPr="001C0E1B" w:rsidDel="007D7BE0" w:rsidRDefault="00BB5F1A" w:rsidP="00AA4E81">
            <w:pPr>
              <w:pStyle w:val="TAC"/>
              <w:rPr>
                <w:del w:id="1725" w:author="Karajani Bledar 1SI1" w:date="2021-08-27T22:52:00Z"/>
              </w:rPr>
            </w:pPr>
            <w:del w:id="1726" w:author="Karajani Bledar 1SI1" w:date="2021-08-27T22:52:00Z">
              <w:r w:rsidRPr="001C0E1B" w:rsidDel="007D7BE0">
                <w:delText>dBm/15kHz</w:delText>
              </w:r>
              <w:r w:rsidRPr="001C0E1B" w:rsidDel="007D7BE0">
                <w:br/>
              </w:r>
              <w:r w:rsidRPr="001C0E1B" w:rsidDel="007D7BE0">
                <w:rPr>
                  <w:vertAlign w:val="superscript"/>
                </w:rPr>
                <w:delText>Note4</w:delText>
              </w:r>
            </w:del>
          </w:p>
        </w:tc>
        <w:tc>
          <w:tcPr>
            <w:tcW w:w="1661" w:type="dxa"/>
            <w:gridSpan w:val="2"/>
            <w:tcBorders>
              <w:top w:val="single" w:sz="4" w:space="0" w:color="auto"/>
              <w:left w:val="single" w:sz="4" w:space="0" w:color="auto"/>
              <w:bottom w:val="single" w:sz="4" w:space="0" w:color="auto"/>
              <w:right w:val="single" w:sz="4" w:space="0" w:color="auto"/>
            </w:tcBorders>
          </w:tcPr>
          <w:p w14:paraId="420F46F5" w14:textId="77777777" w:rsidR="00BB5F1A" w:rsidRPr="001C0E1B" w:rsidDel="007D7BE0" w:rsidRDefault="00BB5F1A" w:rsidP="00AA4E81">
            <w:pPr>
              <w:pStyle w:val="TAC"/>
              <w:rPr>
                <w:del w:id="1727" w:author="Karajani Bledar 1SI1" w:date="2021-08-27T22:52:00Z"/>
                <w:rFonts w:cs="Arial"/>
              </w:rPr>
            </w:pPr>
            <w:del w:id="1728" w:author="Karajani Bledar 1SI1" w:date="2021-08-27T22:52:00Z">
              <w:r w:rsidRPr="001C0E1B" w:rsidDel="007D7BE0">
                <w:delText>-105</w:delText>
              </w:r>
            </w:del>
          </w:p>
        </w:tc>
        <w:tc>
          <w:tcPr>
            <w:tcW w:w="1662" w:type="dxa"/>
            <w:gridSpan w:val="2"/>
            <w:tcBorders>
              <w:top w:val="single" w:sz="4" w:space="0" w:color="auto"/>
              <w:left w:val="single" w:sz="4" w:space="0" w:color="auto"/>
              <w:bottom w:val="single" w:sz="4" w:space="0" w:color="auto"/>
              <w:right w:val="single" w:sz="4" w:space="0" w:color="auto"/>
            </w:tcBorders>
          </w:tcPr>
          <w:p w14:paraId="5F220B48" w14:textId="77777777" w:rsidR="00BB5F1A" w:rsidRPr="001C0E1B" w:rsidDel="007D7BE0" w:rsidRDefault="00BB5F1A" w:rsidP="00AA4E81">
            <w:pPr>
              <w:pStyle w:val="TAC"/>
              <w:rPr>
                <w:del w:id="1729" w:author="Karajani Bledar 1SI1" w:date="2021-08-27T22:52:00Z"/>
                <w:rFonts w:cs="Arial"/>
              </w:rPr>
            </w:pPr>
            <w:del w:id="1730" w:author="Karajani Bledar 1SI1" w:date="2021-08-27T22:52:00Z">
              <w:r w:rsidRPr="001C0E1B" w:rsidDel="007D7BE0">
                <w:delText>-105</w:delText>
              </w:r>
            </w:del>
          </w:p>
        </w:tc>
        <w:tc>
          <w:tcPr>
            <w:tcW w:w="1663" w:type="dxa"/>
            <w:gridSpan w:val="2"/>
            <w:tcBorders>
              <w:top w:val="single" w:sz="4" w:space="0" w:color="auto"/>
              <w:left w:val="single" w:sz="4" w:space="0" w:color="auto"/>
              <w:bottom w:val="single" w:sz="4" w:space="0" w:color="auto"/>
              <w:right w:val="single" w:sz="4" w:space="0" w:color="auto"/>
            </w:tcBorders>
          </w:tcPr>
          <w:p w14:paraId="3817A0AC" w14:textId="77777777" w:rsidR="00BB5F1A" w:rsidRPr="001C0E1B" w:rsidDel="007D7BE0" w:rsidRDefault="00BB5F1A" w:rsidP="00AA4E81">
            <w:pPr>
              <w:pStyle w:val="TAC"/>
              <w:rPr>
                <w:del w:id="1731" w:author="Karajani Bledar 1SI1" w:date="2021-08-27T22:52:00Z"/>
                <w:rFonts w:cs="Arial"/>
              </w:rPr>
            </w:pPr>
            <w:del w:id="1732" w:author="Karajani Bledar 1SI1" w:date="2021-08-27T22:52:00Z">
              <w:r w:rsidRPr="001C0E1B" w:rsidDel="007D7BE0">
                <w:delText>-105</w:delText>
              </w:r>
            </w:del>
          </w:p>
        </w:tc>
      </w:tr>
      <w:tr w:rsidR="00BB5F1A" w:rsidRPr="009415E3" w14:paraId="430191F7" w14:textId="77777777" w:rsidTr="00AA4E81">
        <w:trPr>
          <w:jc w:val="center"/>
          <w:ins w:id="1733" w:author="Karajani Bledar 1SI1" w:date="2021-08-27T22:51:00Z"/>
        </w:trPr>
        <w:tc>
          <w:tcPr>
            <w:tcW w:w="3628" w:type="dxa"/>
            <w:tcBorders>
              <w:top w:val="single" w:sz="4" w:space="0" w:color="auto"/>
              <w:left w:val="single" w:sz="4" w:space="0" w:color="auto"/>
              <w:right w:val="single" w:sz="4" w:space="0" w:color="auto"/>
            </w:tcBorders>
            <w:vAlign w:val="center"/>
          </w:tcPr>
          <w:p w14:paraId="1073F77B" w14:textId="77777777" w:rsidR="00BB5F1A" w:rsidRPr="009415E3" w:rsidRDefault="00BB5F1A" w:rsidP="00AA4E81">
            <w:pPr>
              <w:pStyle w:val="TAL"/>
              <w:rPr>
                <w:ins w:id="1734" w:author="Karajani Bledar 1SI1" w:date="2021-08-27T22:51:00Z"/>
                <w:rFonts w:cs="Arial"/>
                <w:vertAlign w:val="superscript"/>
                <w:lang w:val="en-US"/>
              </w:rPr>
            </w:pPr>
            <w:ins w:id="1735" w:author="Karajani Bledar 1SI1" w:date="2021-08-27T22:51:00Z">
              <w:r w:rsidRPr="009415E3">
                <w:rPr>
                  <w:rFonts w:eastAsia="Calibri" w:cs="Arial"/>
                  <w:position w:val="-12"/>
                  <w:szCs w:val="22"/>
                  <w:lang w:val="en-US"/>
                </w:rPr>
                <w:object w:dxaOrig="405" w:dyaOrig="345" w14:anchorId="72A20130">
                  <v:shape id="_x0000_i1227" type="#_x0000_t75" style="width:21pt;height:11pt" o:ole="" fillcolor="window">
                    <v:imagedata r:id="rId15" o:title=""/>
                  </v:shape>
                  <o:OLEObject Type="Embed" ProgID="Equation.3" ShapeID="_x0000_i1227" DrawAspect="Content" ObjectID="_1691945638" r:id="rId226"/>
                </w:object>
              </w:r>
            </w:ins>
            <w:ins w:id="1736" w:author="Karajani Bledar 1SI1" w:date="2021-08-27T22:51:00Z">
              <w:r w:rsidRPr="009415E3">
                <w:rPr>
                  <w:rFonts w:cs="Arial"/>
                  <w:vertAlign w:val="superscript"/>
                  <w:lang w:val="en-US"/>
                </w:rPr>
                <w:t>Note1</w:t>
              </w:r>
            </w:ins>
          </w:p>
          <w:p w14:paraId="4BE9EC72" w14:textId="77777777" w:rsidR="00BB5F1A" w:rsidRPr="009415E3" w:rsidRDefault="00BB5F1A" w:rsidP="00AA4E81">
            <w:pPr>
              <w:pStyle w:val="TAL"/>
              <w:rPr>
                <w:ins w:id="1737" w:author="Karajani Bledar 1SI1" w:date="2021-08-27T22:51:00Z"/>
                <w:rFonts w:cs="Arial"/>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6820A52F" w14:textId="77777777" w:rsidR="00BB5F1A" w:rsidRPr="009415E3" w:rsidRDefault="00BB5F1A" w:rsidP="00AA4E81">
            <w:pPr>
              <w:pStyle w:val="TAC"/>
              <w:rPr>
                <w:ins w:id="1738" w:author="Karajani Bledar 1SI1" w:date="2021-08-27T22:51:00Z"/>
                <w:rFonts w:cs="Arial"/>
                <w:lang w:val="en-US"/>
              </w:rPr>
            </w:pPr>
            <w:ins w:id="1739" w:author="Karajani Bledar 1SI1" w:date="2021-08-27T22:51:00Z">
              <w:r w:rsidRPr="009415E3">
                <w:rPr>
                  <w:rFonts w:cs="Arial"/>
                  <w:lang w:val="en-US"/>
                </w:rPr>
                <w:t>dBm/15kHz</w:t>
              </w:r>
              <w:r w:rsidRPr="009415E3">
                <w:rPr>
                  <w:rFonts w:cs="Arial"/>
                  <w:lang w:val="en-US"/>
                </w:rPr>
                <w:br/>
              </w:r>
              <w:r w:rsidRPr="009415E3">
                <w:rPr>
                  <w:rFonts w:cs="Arial"/>
                  <w:vertAlign w:val="superscript"/>
                  <w:lang w:val="en-US"/>
                </w:rPr>
                <w:t>Note4</w:t>
              </w:r>
            </w:ins>
          </w:p>
        </w:tc>
        <w:tc>
          <w:tcPr>
            <w:tcW w:w="830" w:type="dxa"/>
            <w:tcBorders>
              <w:top w:val="single" w:sz="4" w:space="0" w:color="auto"/>
              <w:left w:val="single" w:sz="4" w:space="0" w:color="auto"/>
              <w:right w:val="single" w:sz="4" w:space="0" w:color="auto"/>
            </w:tcBorders>
            <w:vAlign w:val="center"/>
          </w:tcPr>
          <w:p w14:paraId="476DD8C3" w14:textId="77777777" w:rsidR="00BB5F1A" w:rsidRPr="009415E3" w:rsidRDefault="00BB5F1A" w:rsidP="00AA4E81">
            <w:pPr>
              <w:pStyle w:val="TAC"/>
              <w:rPr>
                <w:ins w:id="1740" w:author="Karajani Bledar 1SI1" w:date="2021-08-27T22:51:00Z"/>
                <w:rFonts w:cs="Arial"/>
                <w:lang w:val="en-US"/>
              </w:rPr>
            </w:pPr>
            <w:ins w:id="1741" w:author="Karajani Bledar 1SI1" w:date="2021-08-27T22:51:00Z">
              <w:r w:rsidRPr="009415E3">
                <w:rPr>
                  <w:rFonts w:cs="Arial"/>
                  <w:lang w:val="en-US"/>
                </w:rPr>
                <w:t>-105</w:t>
              </w:r>
            </w:ins>
          </w:p>
        </w:tc>
        <w:tc>
          <w:tcPr>
            <w:tcW w:w="831" w:type="dxa"/>
            <w:tcBorders>
              <w:top w:val="single" w:sz="4" w:space="0" w:color="auto"/>
              <w:left w:val="single" w:sz="4" w:space="0" w:color="auto"/>
              <w:right w:val="single" w:sz="4" w:space="0" w:color="auto"/>
            </w:tcBorders>
            <w:vAlign w:val="center"/>
          </w:tcPr>
          <w:p w14:paraId="5C217EC4" w14:textId="77777777" w:rsidR="00BB5F1A" w:rsidRPr="009415E3" w:rsidRDefault="00BB5F1A" w:rsidP="00AA4E81">
            <w:pPr>
              <w:pStyle w:val="TAC"/>
              <w:rPr>
                <w:ins w:id="1742" w:author="Karajani Bledar 1SI1" w:date="2021-08-27T22:51:00Z"/>
                <w:rFonts w:cs="Arial"/>
                <w:lang w:val="en-US"/>
              </w:rPr>
            </w:pPr>
            <w:ins w:id="1743" w:author="Karajani Bledar 1SI1" w:date="2021-08-27T22:51:00Z">
              <w:r w:rsidRPr="009415E3">
                <w:rPr>
                  <w:rFonts w:cs="Arial"/>
                  <w:lang w:val="en-US"/>
                </w:rPr>
                <w:t>-105</w:t>
              </w:r>
            </w:ins>
          </w:p>
        </w:tc>
        <w:tc>
          <w:tcPr>
            <w:tcW w:w="831" w:type="dxa"/>
            <w:tcBorders>
              <w:top w:val="single" w:sz="4" w:space="0" w:color="auto"/>
              <w:left w:val="single" w:sz="4" w:space="0" w:color="auto"/>
              <w:right w:val="single" w:sz="4" w:space="0" w:color="auto"/>
            </w:tcBorders>
            <w:vAlign w:val="center"/>
          </w:tcPr>
          <w:p w14:paraId="0C08FB73" w14:textId="77777777" w:rsidR="00BB5F1A" w:rsidRPr="009415E3" w:rsidRDefault="00BB5F1A" w:rsidP="00AA4E81">
            <w:pPr>
              <w:pStyle w:val="TAC"/>
              <w:rPr>
                <w:ins w:id="1744" w:author="Karajani Bledar 1SI1" w:date="2021-08-27T22:51:00Z"/>
                <w:rFonts w:cs="Arial"/>
                <w:lang w:val="en-US"/>
              </w:rPr>
            </w:pPr>
            <w:ins w:id="1745" w:author="Karajani Bledar 1SI1" w:date="2021-08-27T22:51:00Z">
              <w:r w:rsidRPr="009415E3">
                <w:rPr>
                  <w:rFonts w:cs="Arial"/>
                  <w:lang w:val="en-US"/>
                </w:rPr>
                <w:t>-105</w:t>
              </w:r>
            </w:ins>
          </w:p>
        </w:tc>
        <w:tc>
          <w:tcPr>
            <w:tcW w:w="831" w:type="dxa"/>
            <w:tcBorders>
              <w:top w:val="single" w:sz="4" w:space="0" w:color="auto"/>
              <w:left w:val="single" w:sz="4" w:space="0" w:color="auto"/>
              <w:right w:val="single" w:sz="4" w:space="0" w:color="auto"/>
            </w:tcBorders>
            <w:vAlign w:val="center"/>
          </w:tcPr>
          <w:p w14:paraId="4FA320E0" w14:textId="77777777" w:rsidR="00BB5F1A" w:rsidRPr="009415E3" w:rsidRDefault="00BB5F1A" w:rsidP="00AA4E81">
            <w:pPr>
              <w:pStyle w:val="TAC"/>
              <w:rPr>
                <w:ins w:id="1746" w:author="Karajani Bledar 1SI1" w:date="2021-08-27T22:51:00Z"/>
                <w:rFonts w:cs="Arial"/>
                <w:lang w:val="en-US"/>
              </w:rPr>
            </w:pPr>
            <w:ins w:id="1747" w:author="Karajani Bledar 1SI1" w:date="2021-08-27T22:51:00Z">
              <w:r w:rsidRPr="009415E3">
                <w:rPr>
                  <w:rFonts w:cs="Arial"/>
                  <w:lang w:val="en-US"/>
                </w:rPr>
                <w:t>-105</w:t>
              </w:r>
            </w:ins>
          </w:p>
        </w:tc>
        <w:tc>
          <w:tcPr>
            <w:tcW w:w="831" w:type="dxa"/>
            <w:tcBorders>
              <w:top w:val="single" w:sz="4" w:space="0" w:color="auto"/>
              <w:left w:val="single" w:sz="4" w:space="0" w:color="auto"/>
              <w:right w:val="single" w:sz="4" w:space="0" w:color="auto"/>
            </w:tcBorders>
            <w:vAlign w:val="center"/>
          </w:tcPr>
          <w:p w14:paraId="403110C2" w14:textId="77777777" w:rsidR="00BB5F1A" w:rsidRPr="009415E3" w:rsidRDefault="00BB5F1A" w:rsidP="00AA4E81">
            <w:pPr>
              <w:pStyle w:val="TAC"/>
              <w:rPr>
                <w:ins w:id="1748" w:author="Karajani Bledar 1SI1" w:date="2021-08-27T22:51:00Z"/>
                <w:rFonts w:cs="Arial"/>
                <w:lang w:val="en-US"/>
              </w:rPr>
            </w:pPr>
            <w:ins w:id="1749" w:author="Karajani Bledar 1SI1" w:date="2021-08-27T22:51:00Z">
              <w:r w:rsidRPr="009415E3">
                <w:rPr>
                  <w:rFonts w:cs="Arial"/>
                  <w:lang w:val="en-US"/>
                </w:rPr>
                <w:t>-105</w:t>
              </w:r>
            </w:ins>
          </w:p>
        </w:tc>
        <w:tc>
          <w:tcPr>
            <w:tcW w:w="832" w:type="dxa"/>
            <w:tcBorders>
              <w:top w:val="single" w:sz="4" w:space="0" w:color="auto"/>
              <w:left w:val="single" w:sz="4" w:space="0" w:color="auto"/>
              <w:right w:val="single" w:sz="4" w:space="0" w:color="auto"/>
            </w:tcBorders>
            <w:vAlign w:val="center"/>
          </w:tcPr>
          <w:p w14:paraId="355CC515" w14:textId="77777777" w:rsidR="00BB5F1A" w:rsidRPr="009415E3" w:rsidRDefault="00BB5F1A" w:rsidP="00AA4E81">
            <w:pPr>
              <w:pStyle w:val="TAC"/>
              <w:rPr>
                <w:ins w:id="1750" w:author="Karajani Bledar 1SI1" w:date="2021-08-27T22:51:00Z"/>
                <w:rFonts w:cs="Arial"/>
                <w:lang w:val="en-US"/>
              </w:rPr>
            </w:pPr>
            <w:ins w:id="1751" w:author="Karajani Bledar 1SI1" w:date="2021-08-27T22:51:00Z">
              <w:r w:rsidRPr="009415E3">
                <w:rPr>
                  <w:rFonts w:cs="Arial"/>
                  <w:lang w:val="en-US"/>
                </w:rPr>
                <w:t>-105</w:t>
              </w:r>
            </w:ins>
          </w:p>
        </w:tc>
      </w:tr>
      <w:tr w:rsidR="00BB5F1A" w:rsidRPr="001C0E1B" w:rsidDel="007D7BE0" w14:paraId="4852A70E" w14:textId="77777777" w:rsidTr="00AA4E81">
        <w:trPr>
          <w:trHeight w:val="187"/>
          <w:jc w:val="center"/>
          <w:del w:id="1752" w:author="Karajani Bledar 1SI1" w:date="2021-08-27T22:52:00Z"/>
        </w:trPr>
        <w:tc>
          <w:tcPr>
            <w:tcW w:w="3628" w:type="dxa"/>
            <w:tcBorders>
              <w:top w:val="single" w:sz="4" w:space="0" w:color="auto"/>
              <w:left w:val="single" w:sz="4" w:space="0" w:color="auto"/>
              <w:bottom w:val="single" w:sz="4" w:space="0" w:color="auto"/>
              <w:right w:val="single" w:sz="4" w:space="0" w:color="auto"/>
            </w:tcBorders>
          </w:tcPr>
          <w:p w14:paraId="2E499AAE" w14:textId="77777777" w:rsidR="00BB5F1A" w:rsidRPr="001C0E1B" w:rsidDel="007D7BE0" w:rsidRDefault="00BB5F1A" w:rsidP="00AA4E81">
            <w:pPr>
              <w:pStyle w:val="TAL"/>
              <w:rPr>
                <w:del w:id="1753" w:author="Karajani Bledar 1SI1" w:date="2021-08-27T22:52:00Z"/>
                <w:vertAlign w:val="superscript"/>
              </w:rPr>
            </w:pPr>
            <w:del w:id="1754" w:author="Karajani Bledar 1SI1" w:date="2021-08-27T22:52:00Z">
              <w:r w:rsidRPr="001C0E1B" w:rsidDel="007D7BE0">
                <w:rPr>
                  <w:rFonts w:eastAsia="Calibri"/>
                  <w:position w:val="-12"/>
                  <w:szCs w:val="22"/>
                </w:rPr>
                <w:object w:dxaOrig="405" w:dyaOrig="345" w14:anchorId="4C1482A7">
                  <v:shape id="_x0000_i1228" type="#_x0000_t75" style="width:21.5pt;height:14.5pt" o:ole="" fillcolor="window">
                    <v:imagedata r:id="rId15" o:title=""/>
                  </v:shape>
                  <o:OLEObject Type="Embed" ProgID="Equation.3" ShapeID="_x0000_i1228" DrawAspect="Content" ObjectID="_1691945639" r:id="rId227"/>
                </w:object>
              </w:r>
              <w:r w:rsidRPr="001C0E1B" w:rsidDel="007D7BE0">
                <w:rPr>
                  <w:vertAlign w:val="superscript"/>
                </w:rPr>
                <w:delText>Note1</w:delText>
              </w:r>
            </w:del>
          </w:p>
        </w:tc>
        <w:tc>
          <w:tcPr>
            <w:tcW w:w="1271" w:type="dxa"/>
            <w:tcBorders>
              <w:top w:val="single" w:sz="4" w:space="0" w:color="auto"/>
              <w:left w:val="single" w:sz="4" w:space="0" w:color="auto"/>
              <w:bottom w:val="single" w:sz="4" w:space="0" w:color="auto"/>
              <w:right w:val="single" w:sz="4" w:space="0" w:color="auto"/>
            </w:tcBorders>
          </w:tcPr>
          <w:p w14:paraId="58BFD8E8" w14:textId="77777777" w:rsidR="00BB5F1A" w:rsidRPr="001C0E1B" w:rsidDel="007D7BE0" w:rsidRDefault="00BB5F1A" w:rsidP="00AA4E81">
            <w:pPr>
              <w:pStyle w:val="TAC"/>
              <w:rPr>
                <w:del w:id="1755" w:author="Karajani Bledar 1SI1" w:date="2021-08-27T22:52:00Z"/>
              </w:rPr>
            </w:pPr>
            <w:del w:id="1756" w:author="Karajani Bledar 1SI1" w:date="2021-08-27T22:52:00Z">
              <w:r w:rsidRPr="001C0E1B" w:rsidDel="007D7BE0">
                <w:delText>dBm/SCS</w:delText>
              </w:r>
              <w:r w:rsidRPr="001C0E1B" w:rsidDel="007D7BE0">
                <w:br/>
              </w:r>
              <w:r w:rsidRPr="001C0E1B" w:rsidDel="007D7BE0">
                <w:rPr>
                  <w:vertAlign w:val="superscript"/>
                </w:rPr>
                <w:delText>Note3</w:delText>
              </w:r>
            </w:del>
          </w:p>
        </w:tc>
        <w:tc>
          <w:tcPr>
            <w:tcW w:w="1661" w:type="dxa"/>
            <w:gridSpan w:val="2"/>
            <w:tcBorders>
              <w:top w:val="single" w:sz="4" w:space="0" w:color="auto"/>
              <w:left w:val="single" w:sz="4" w:space="0" w:color="auto"/>
              <w:bottom w:val="single" w:sz="4" w:space="0" w:color="auto"/>
              <w:right w:val="single" w:sz="4" w:space="0" w:color="auto"/>
            </w:tcBorders>
          </w:tcPr>
          <w:p w14:paraId="52F11200" w14:textId="77777777" w:rsidR="00BB5F1A" w:rsidRPr="001C0E1B" w:rsidDel="007D7BE0" w:rsidRDefault="00BB5F1A" w:rsidP="00AA4E81">
            <w:pPr>
              <w:pStyle w:val="TAC"/>
              <w:rPr>
                <w:del w:id="1757" w:author="Karajani Bledar 1SI1" w:date="2021-08-27T22:52:00Z"/>
                <w:rFonts w:cs="Arial"/>
              </w:rPr>
            </w:pPr>
            <w:del w:id="1758" w:author="Karajani Bledar 1SI1" w:date="2021-08-27T22:52:00Z">
              <w:r w:rsidRPr="001C0E1B" w:rsidDel="007D7BE0">
                <w:delText>-96</w:delText>
              </w:r>
            </w:del>
          </w:p>
        </w:tc>
        <w:tc>
          <w:tcPr>
            <w:tcW w:w="1662" w:type="dxa"/>
            <w:gridSpan w:val="2"/>
            <w:tcBorders>
              <w:top w:val="single" w:sz="4" w:space="0" w:color="auto"/>
              <w:left w:val="single" w:sz="4" w:space="0" w:color="auto"/>
              <w:bottom w:val="single" w:sz="4" w:space="0" w:color="auto"/>
              <w:right w:val="single" w:sz="4" w:space="0" w:color="auto"/>
            </w:tcBorders>
          </w:tcPr>
          <w:p w14:paraId="054C5C0D" w14:textId="77777777" w:rsidR="00BB5F1A" w:rsidRPr="001C0E1B" w:rsidDel="007D7BE0" w:rsidRDefault="00BB5F1A" w:rsidP="00AA4E81">
            <w:pPr>
              <w:pStyle w:val="TAC"/>
              <w:rPr>
                <w:del w:id="1759" w:author="Karajani Bledar 1SI1" w:date="2021-08-27T22:52:00Z"/>
                <w:rFonts w:cs="Arial"/>
              </w:rPr>
            </w:pPr>
            <w:del w:id="1760" w:author="Karajani Bledar 1SI1" w:date="2021-08-27T22:52:00Z">
              <w:r w:rsidRPr="001C0E1B" w:rsidDel="007D7BE0">
                <w:delText>-96</w:delText>
              </w:r>
            </w:del>
          </w:p>
        </w:tc>
        <w:tc>
          <w:tcPr>
            <w:tcW w:w="1663" w:type="dxa"/>
            <w:gridSpan w:val="2"/>
            <w:tcBorders>
              <w:top w:val="single" w:sz="4" w:space="0" w:color="auto"/>
              <w:left w:val="single" w:sz="4" w:space="0" w:color="auto"/>
              <w:bottom w:val="single" w:sz="4" w:space="0" w:color="auto"/>
              <w:right w:val="single" w:sz="4" w:space="0" w:color="auto"/>
            </w:tcBorders>
          </w:tcPr>
          <w:p w14:paraId="5D740E3A" w14:textId="77777777" w:rsidR="00BB5F1A" w:rsidRPr="001C0E1B" w:rsidDel="007D7BE0" w:rsidRDefault="00BB5F1A" w:rsidP="00AA4E81">
            <w:pPr>
              <w:pStyle w:val="TAC"/>
              <w:rPr>
                <w:del w:id="1761" w:author="Karajani Bledar 1SI1" w:date="2021-08-27T22:52:00Z"/>
                <w:rFonts w:cs="Arial"/>
              </w:rPr>
            </w:pPr>
            <w:del w:id="1762" w:author="Karajani Bledar 1SI1" w:date="2021-08-27T22:52:00Z">
              <w:r w:rsidRPr="001C0E1B" w:rsidDel="007D7BE0">
                <w:delText>-96</w:delText>
              </w:r>
            </w:del>
          </w:p>
        </w:tc>
      </w:tr>
      <w:tr w:rsidR="00BB5F1A" w:rsidRPr="009415E3" w14:paraId="1D0EF7E9" w14:textId="77777777" w:rsidTr="00AA4E81">
        <w:trPr>
          <w:jc w:val="center"/>
          <w:ins w:id="1763" w:author="Karajani Bledar 1SI1" w:date="2021-08-27T22:51:00Z"/>
        </w:trPr>
        <w:tc>
          <w:tcPr>
            <w:tcW w:w="3628" w:type="dxa"/>
            <w:tcBorders>
              <w:top w:val="single" w:sz="4" w:space="0" w:color="auto"/>
              <w:left w:val="single" w:sz="4" w:space="0" w:color="auto"/>
              <w:right w:val="single" w:sz="4" w:space="0" w:color="auto"/>
            </w:tcBorders>
            <w:vAlign w:val="center"/>
          </w:tcPr>
          <w:p w14:paraId="25DF91B7" w14:textId="77777777" w:rsidR="00BB5F1A" w:rsidRPr="009415E3" w:rsidRDefault="00BB5F1A" w:rsidP="00AA4E81">
            <w:pPr>
              <w:pStyle w:val="TAL"/>
              <w:rPr>
                <w:ins w:id="1764" w:author="Karajani Bledar 1SI1" w:date="2021-08-27T22:51:00Z"/>
                <w:rFonts w:cs="Arial"/>
                <w:vertAlign w:val="superscript"/>
                <w:lang w:val="en-US"/>
              </w:rPr>
            </w:pPr>
            <w:ins w:id="1765" w:author="Karajani Bledar 1SI1" w:date="2021-08-27T22:51:00Z">
              <w:r w:rsidRPr="009415E3">
                <w:rPr>
                  <w:rFonts w:eastAsia="Calibri" w:cs="Arial"/>
                  <w:position w:val="-12"/>
                  <w:szCs w:val="22"/>
                  <w:lang w:val="en-US"/>
                </w:rPr>
                <w:object w:dxaOrig="405" w:dyaOrig="345" w14:anchorId="49E51004">
                  <v:shape id="_x0000_i1229" type="#_x0000_t75" style="width:21pt;height:11pt" o:ole="" fillcolor="window">
                    <v:imagedata r:id="rId15" o:title=""/>
                  </v:shape>
                  <o:OLEObject Type="Embed" ProgID="Equation.3" ShapeID="_x0000_i1229" DrawAspect="Content" ObjectID="_1691945640" r:id="rId228"/>
                </w:object>
              </w:r>
            </w:ins>
            <w:ins w:id="1766" w:author="Karajani Bledar 1SI1" w:date="2021-08-27T22:51:00Z">
              <w:r w:rsidRPr="009415E3">
                <w:rPr>
                  <w:rFonts w:cs="Arial"/>
                  <w:vertAlign w:val="superscript"/>
                  <w:lang w:val="en-US"/>
                </w:rPr>
                <w:t>Note1</w:t>
              </w:r>
            </w:ins>
          </w:p>
          <w:p w14:paraId="0CE5D3DA" w14:textId="77777777" w:rsidR="00BB5F1A" w:rsidRPr="009415E3" w:rsidRDefault="00BB5F1A" w:rsidP="00AA4E81">
            <w:pPr>
              <w:pStyle w:val="TAL"/>
              <w:rPr>
                <w:ins w:id="1767" w:author="Karajani Bledar 1SI1" w:date="2021-08-27T22:51:00Z"/>
                <w:rFonts w:cs="Arial"/>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67FD18C7" w14:textId="77777777" w:rsidR="00BB5F1A" w:rsidRPr="009415E3" w:rsidRDefault="00BB5F1A" w:rsidP="00AA4E81">
            <w:pPr>
              <w:pStyle w:val="TAC"/>
              <w:rPr>
                <w:ins w:id="1768" w:author="Karajani Bledar 1SI1" w:date="2021-08-27T22:51:00Z"/>
                <w:rFonts w:cs="Arial"/>
                <w:lang w:val="en-US"/>
              </w:rPr>
            </w:pPr>
            <w:ins w:id="1769" w:author="Karajani Bledar 1SI1" w:date="2021-08-27T22:51:00Z">
              <w:r w:rsidRPr="009415E3">
                <w:rPr>
                  <w:rFonts w:cs="Arial"/>
                  <w:lang w:val="en-US"/>
                </w:rPr>
                <w:t>dBm/SCS</w:t>
              </w:r>
              <w:r w:rsidRPr="009415E3">
                <w:rPr>
                  <w:rFonts w:cs="Arial"/>
                  <w:lang w:val="en-US"/>
                </w:rPr>
                <w:br/>
              </w:r>
              <w:r w:rsidRPr="009415E3">
                <w:rPr>
                  <w:rFonts w:cs="Arial"/>
                  <w:vertAlign w:val="superscript"/>
                  <w:lang w:val="en-US"/>
                </w:rPr>
                <w:t>Note3</w:t>
              </w:r>
            </w:ins>
          </w:p>
        </w:tc>
        <w:tc>
          <w:tcPr>
            <w:tcW w:w="830" w:type="dxa"/>
            <w:tcBorders>
              <w:top w:val="single" w:sz="4" w:space="0" w:color="auto"/>
              <w:left w:val="single" w:sz="4" w:space="0" w:color="auto"/>
              <w:right w:val="single" w:sz="4" w:space="0" w:color="auto"/>
            </w:tcBorders>
            <w:vAlign w:val="center"/>
          </w:tcPr>
          <w:p w14:paraId="73AC682D" w14:textId="77777777" w:rsidR="00BB5F1A" w:rsidRPr="009415E3" w:rsidRDefault="00BB5F1A" w:rsidP="00AA4E81">
            <w:pPr>
              <w:pStyle w:val="TAC"/>
              <w:rPr>
                <w:ins w:id="1770" w:author="Karajani Bledar 1SI1" w:date="2021-08-27T22:51:00Z"/>
                <w:rFonts w:cs="Arial"/>
                <w:lang w:val="en-US"/>
              </w:rPr>
            </w:pPr>
            <w:ins w:id="1771" w:author="Karajani Bledar 1SI1" w:date="2021-08-27T22:51:00Z">
              <w:r w:rsidRPr="009415E3">
                <w:rPr>
                  <w:rFonts w:cs="Arial"/>
                  <w:lang w:val="en-US"/>
                </w:rPr>
                <w:t>-96</w:t>
              </w:r>
            </w:ins>
          </w:p>
        </w:tc>
        <w:tc>
          <w:tcPr>
            <w:tcW w:w="831" w:type="dxa"/>
            <w:tcBorders>
              <w:top w:val="single" w:sz="4" w:space="0" w:color="auto"/>
              <w:left w:val="single" w:sz="4" w:space="0" w:color="auto"/>
              <w:right w:val="single" w:sz="4" w:space="0" w:color="auto"/>
            </w:tcBorders>
            <w:vAlign w:val="center"/>
          </w:tcPr>
          <w:p w14:paraId="3825770A" w14:textId="77777777" w:rsidR="00BB5F1A" w:rsidRPr="009415E3" w:rsidRDefault="00BB5F1A" w:rsidP="00AA4E81">
            <w:pPr>
              <w:pStyle w:val="TAC"/>
              <w:rPr>
                <w:ins w:id="1772" w:author="Karajani Bledar 1SI1" w:date="2021-08-27T22:51:00Z"/>
                <w:rFonts w:cs="Arial"/>
                <w:lang w:val="en-US"/>
              </w:rPr>
            </w:pPr>
            <w:ins w:id="1773" w:author="Karajani Bledar 1SI1" w:date="2021-08-27T22:51:00Z">
              <w:r w:rsidRPr="009415E3">
                <w:rPr>
                  <w:rFonts w:cs="Arial"/>
                  <w:lang w:val="en-US"/>
                </w:rPr>
                <w:t>-96</w:t>
              </w:r>
            </w:ins>
          </w:p>
        </w:tc>
        <w:tc>
          <w:tcPr>
            <w:tcW w:w="831" w:type="dxa"/>
            <w:tcBorders>
              <w:top w:val="single" w:sz="4" w:space="0" w:color="auto"/>
              <w:left w:val="single" w:sz="4" w:space="0" w:color="auto"/>
              <w:right w:val="single" w:sz="4" w:space="0" w:color="auto"/>
            </w:tcBorders>
            <w:vAlign w:val="center"/>
          </w:tcPr>
          <w:p w14:paraId="10549BAB" w14:textId="77777777" w:rsidR="00BB5F1A" w:rsidRPr="009415E3" w:rsidRDefault="00BB5F1A" w:rsidP="00AA4E81">
            <w:pPr>
              <w:pStyle w:val="TAC"/>
              <w:rPr>
                <w:ins w:id="1774" w:author="Karajani Bledar 1SI1" w:date="2021-08-27T22:51:00Z"/>
                <w:rFonts w:cs="Arial"/>
                <w:lang w:val="en-US"/>
              </w:rPr>
            </w:pPr>
            <w:ins w:id="1775" w:author="Karajani Bledar 1SI1" w:date="2021-08-27T22:51:00Z">
              <w:r w:rsidRPr="009415E3">
                <w:rPr>
                  <w:rFonts w:cs="Arial"/>
                  <w:lang w:val="en-US"/>
                </w:rPr>
                <w:t>-96</w:t>
              </w:r>
            </w:ins>
          </w:p>
        </w:tc>
        <w:tc>
          <w:tcPr>
            <w:tcW w:w="831" w:type="dxa"/>
            <w:tcBorders>
              <w:top w:val="single" w:sz="4" w:space="0" w:color="auto"/>
              <w:left w:val="single" w:sz="4" w:space="0" w:color="auto"/>
              <w:right w:val="single" w:sz="4" w:space="0" w:color="auto"/>
            </w:tcBorders>
            <w:vAlign w:val="center"/>
          </w:tcPr>
          <w:p w14:paraId="18E4AB37" w14:textId="77777777" w:rsidR="00BB5F1A" w:rsidRPr="009415E3" w:rsidRDefault="00BB5F1A" w:rsidP="00AA4E81">
            <w:pPr>
              <w:pStyle w:val="TAC"/>
              <w:rPr>
                <w:ins w:id="1776" w:author="Karajani Bledar 1SI1" w:date="2021-08-27T22:51:00Z"/>
                <w:rFonts w:cs="Arial"/>
                <w:lang w:val="en-US"/>
              </w:rPr>
            </w:pPr>
            <w:ins w:id="1777" w:author="Karajani Bledar 1SI1" w:date="2021-08-27T22:51:00Z">
              <w:r w:rsidRPr="009415E3">
                <w:rPr>
                  <w:rFonts w:cs="Arial"/>
                  <w:lang w:val="en-US"/>
                </w:rPr>
                <w:t>-96</w:t>
              </w:r>
            </w:ins>
          </w:p>
        </w:tc>
        <w:tc>
          <w:tcPr>
            <w:tcW w:w="831" w:type="dxa"/>
            <w:tcBorders>
              <w:top w:val="single" w:sz="4" w:space="0" w:color="auto"/>
              <w:left w:val="single" w:sz="4" w:space="0" w:color="auto"/>
              <w:right w:val="single" w:sz="4" w:space="0" w:color="auto"/>
            </w:tcBorders>
            <w:vAlign w:val="center"/>
          </w:tcPr>
          <w:p w14:paraId="17892A62" w14:textId="77777777" w:rsidR="00BB5F1A" w:rsidRPr="009415E3" w:rsidRDefault="00BB5F1A" w:rsidP="00AA4E81">
            <w:pPr>
              <w:pStyle w:val="TAC"/>
              <w:rPr>
                <w:ins w:id="1778" w:author="Karajani Bledar 1SI1" w:date="2021-08-27T22:51:00Z"/>
                <w:rFonts w:cs="Arial"/>
                <w:lang w:val="en-US"/>
              </w:rPr>
            </w:pPr>
            <w:ins w:id="1779" w:author="Karajani Bledar 1SI1" w:date="2021-08-27T22:51:00Z">
              <w:r w:rsidRPr="009415E3">
                <w:rPr>
                  <w:rFonts w:cs="Arial"/>
                  <w:lang w:val="en-US"/>
                </w:rPr>
                <w:t>-96</w:t>
              </w:r>
            </w:ins>
          </w:p>
        </w:tc>
        <w:tc>
          <w:tcPr>
            <w:tcW w:w="832" w:type="dxa"/>
            <w:tcBorders>
              <w:top w:val="single" w:sz="4" w:space="0" w:color="auto"/>
              <w:left w:val="single" w:sz="4" w:space="0" w:color="auto"/>
              <w:right w:val="single" w:sz="4" w:space="0" w:color="auto"/>
            </w:tcBorders>
            <w:vAlign w:val="center"/>
          </w:tcPr>
          <w:p w14:paraId="042BBD6F" w14:textId="77777777" w:rsidR="00BB5F1A" w:rsidRPr="009415E3" w:rsidRDefault="00BB5F1A" w:rsidP="00AA4E81">
            <w:pPr>
              <w:pStyle w:val="TAC"/>
              <w:rPr>
                <w:ins w:id="1780" w:author="Karajani Bledar 1SI1" w:date="2021-08-27T22:51:00Z"/>
                <w:rFonts w:cs="Arial"/>
                <w:lang w:val="en-US"/>
              </w:rPr>
            </w:pPr>
            <w:ins w:id="1781" w:author="Karajani Bledar 1SI1" w:date="2021-08-27T22:51:00Z">
              <w:r w:rsidRPr="009415E3">
                <w:rPr>
                  <w:rFonts w:cs="Arial"/>
                  <w:lang w:val="en-US"/>
                </w:rPr>
                <w:t>-96</w:t>
              </w:r>
            </w:ins>
          </w:p>
        </w:tc>
      </w:tr>
      <w:tr w:rsidR="00BB5F1A" w:rsidRPr="001C0E1B" w14:paraId="092B0556" w14:textId="77777777" w:rsidTr="00AA4E81">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62495C0A" w14:textId="77777777" w:rsidR="00BB5F1A" w:rsidRPr="001C0E1B" w:rsidRDefault="00BB5F1A" w:rsidP="00AA4E81">
            <w:pPr>
              <w:pStyle w:val="TAL"/>
            </w:pPr>
            <w:r w:rsidRPr="001C0E1B">
              <w:rPr>
                <w:rFonts w:eastAsia="Calibri"/>
                <w:position w:val="-12"/>
                <w:szCs w:val="22"/>
              </w:rPr>
              <w:object w:dxaOrig="810" w:dyaOrig="390" w14:anchorId="73A45100">
                <v:shape id="_x0000_i1230" type="#_x0000_t75" style="width:42.5pt;height:14.5pt" o:ole="" fillcolor="window">
                  <v:imagedata r:id="rId48" o:title=""/>
                </v:shape>
                <o:OLEObject Type="Embed" ProgID="Equation.3" ShapeID="_x0000_i1230" DrawAspect="Content" ObjectID="_1691945641" r:id="rId229"/>
              </w:object>
            </w:r>
          </w:p>
        </w:tc>
        <w:tc>
          <w:tcPr>
            <w:tcW w:w="1271" w:type="dxa"/>
            <w:tcBorders>
              <w:top w:val="single" w:sz="4" w:space="0" w:color="auto"/>
              <w:left w:val="single" w:sz="4" w:space="0" w:color="auto"/>
              <w:bottom w:val="single" w:sz="4" w:space="0" w:color="auto"/>
              <w:right w:val="single" w:sz="4" w:space="0" w:color="auto"/>
            </w:tcBorders>
          </w:tcPr>
          <w:p w14:paraId="335CE6E4" w14:textId="77777777" w:rsidR="00BB5F1A" w:rsidRPr="001C0E1B" w:rsidRDefault="00BB5F1A" w:rsidP="00AA4E81">
            <w:pPr>
              <w:pStyle w:val="TAC"/>
            </w:pPr>
            <w:r w:rsidRPr="001C0E1B">
              <w:rPr>
                <w:rFonts w:eastAsia="Calibri"/>
                <w:szCs w:val="22"/>
              </w:rPr>
              <w:t>dB</w:t>
            </w:r>
          </w:p>
        </w:tc>
        <w:tc>
          <w:tcPr>
            <w:tcW w:w="830" w:type="dxa"/>
            <w:tcBorders>
              <w:top w:val="single" w:sz="4" w:space="0" w:color="auto"/>
              <w:left w:val="single" w:sz="4" w:space="0" w:color="auto"/>
              <w:bottom w:val="single" w:sz="4" w:space="0" w:color="auto"/>
              <w:right w:val="single" w:sz="4" w:space="0" w:color="auto"/>
            </w:tcBorders>
          </w:tcPr>
          <w:p w14:paraId="0E128AF4" w14:textId="77777777" w:rsidR="00BB5F1A" w:rsidRPr="001C0E1B" w:rsidRDefault="00BB5F1A" w:rsidP="00AA4E81">
            <w:pPr>
              <w:pStyle w:val="TAC"/>
            </w:pPr>
            <w:r w:rsidRPr="001C0E1B">
              <w:rPr>
                <w:lang w:eastAsia="zh-CN"/>
              </w:rPr>
              <w:t>-0.5</w:t>
            </w:r>
          </w:p>
        </w:tc>
        <w:tc>
          <w:tcPr>
            <w:tcW w:w="831" w:type="dxa"/>
            <w:tcBorders>
              <w:top w:val="single" w:sz="4" w:space="0" w:color="auto"/>
              <w:left w:val="single" w:sz="4" w:space="0" w:color="auto"/>
              <w:bottom w:val="single" w:sz="4" w:space="0" w:color="auto"/>
              <w:right w:val="single" w:sz="4" w:space="0" w:color="auto"/>
            </w:tcBorders>
          </w:tcPr>
          <w:p w14:paraId="7869691C" w14:textId="77777777" w:rsidR="00BB5F1A" w:rsidRPr="001C0E1B" w:rsidRDefault="00BB5F1A" w:rsidP="00AA4E81">
            <w:pPr>
              <w:pStyle w:val="TAC"/>
            </w:pPr>
            <w:r w:rsidRPr="001C0E1B">
              <w:rPr>
                <w:lang w:eastAsia="zh-CN"/>
              </w:rPr>
              <w:t>-0.5</w:t>
            </w:r>
          </w:p>
        </w:tc>
        <w:tc>
          <w:tcPr>
            <w:tcW w:w="831" w:type="dxa"/>
            <w:tcBorders>
              <w:top w:val="single" w:sz="4" w:space="0" w:color="auto"/>
              <w:left w:val="single" w:sz="4" w:space="0" w:color="auto"/>
              <w:bottom w:val="single" w:sz="4" w:space="0" w:color="auto"/>
              <w:right w:val="single" w:sz="4" w:space="0" w:color="auto"/>
            </w:tcBorders>
          </w:tcPr>
          <w:p w14:paraId="7EF25965" w14:textId="77777777" w:rsidR="00BB5F1A" w:rsidRPr="001C0E1B" w:rsidRDefault="00BB5F1A" w:rsidP="00AA4E81">
            <w:pPr>
              <w:pStyle w:val="TAC"/>
            </w:pPr>
            <w:r w:rsidRPr="001C0E1B">
              <w:rPr>
                <w:lang w:eastAsia="zh-CN"/>
              </w:rPr>
              <w:t>11.0</w:t>
            </w:r>
          </w:p>
        </w:tc>
        <w:tc>
          <w:tcPr>
            <w:tcW w:w="831" w:type="dxa"/>
            <w:tcBorders>
              <w:top w:val="single" w:sz="4" w:space="0" w:color="auto"/>
              <w:left w:val="single" w:sz="4" w:space="0" w:color="auto"/>
              <w:bottom w:val="single" w:sz="4" w:space="0" w:color="auto"/>
              <w:right w:val="single" w:sz="4" w:space="0" w:color="auto"/>
            </w:tcBorders>
          </w:tcPr>
          <w:p w14:paraId="325C6C35" w14:textId="77777777" w:rsidR="00BB5F1A" w:rsidRPr="001C0E1B" w:rsidRDefault="00BB5F1A" w:rsidP="00AA4E81">
            <w:pPr>
              <w:pStyle w:val="TAC"/>
            </w:pPr>
            <w:r w:rsidRPr="001C0E1B">
              <w:rPr>
                <w:lang w:eastAsia="zh-CN"/>
              </w:rPr>
              <w:t>11.0</w:t>
            </w:r>
          </w:p>
        </w:tc>
        <w:tc>
          <w:tcPr>
            <w:tcW w:w="831" w:type="dxa"/>
            <w:tcBorders>
              <w:top w:val="single" w:sz="4" w:space="0" w:color="auto"/>
              <w:left w:val="single" w:sz="4" w:space="0" w:color="auto"/>
              <w:bottom w:val="single" w:sz="4" w:space="0" w:color="auto"/>
              <w:right w:val="single" w:sz="4" w:space="0" w:color="auto"/>
            </w:tcBorders>
          </w:tcPr>
          <w:p w14:paraId="1EAFF21E" w14:textId="77777777" w:rsidR="00BB5F1A" w:rsidRPr="001C0E1B" w:rsidRDefault="00BB5F1A" w:rsidP="00AA4E81">
            <w:pPr>
              <w:pStyle w:val="TAC"/>
            </w:pPr>
            <w:r w:rsidRPr="001C0E1B">
              <w:rPr>
                <w:lang w:eastAsia="zh-CN"/>
              </w:rPr>
              <w:t>-3.0</w:t>
            </w:r>
          </w:p>
        </w:tc>
        <w:tc>
          <w:tcPr>
            <w:tcW w:w="832" w:type="dxa"/>
            <w:tcBorders>
              <w:top w:val="single" w:sz="4" w:space="0" w:color="auto"/>
              <w:left w:val="single" w:sz="4" w:space="0" w:color="auto"/>
              <w:bottom w:val="single" w:sz="4" w:space="0" w:color="auto"/>
              <w:right w:val="single" w:sz="4" w:space="0" w:color="auto"/>
            </w:tcBorders>
          </w:tcPr>
          <w:p w14:paraId="5EE8199A" w14:textId="77777777" w:rsidR="00BB5F1A" w:rsidRPr="001C0E1B" w:rsidRDefault="00BB5F1A" w:rsidP="00AA4E81">
            <w:pPr>
              <w:pStyle w:val="TAC"/>
            </w:pPr>
            <w:r w:rsidRPr="001C0E1B">
              <w:rPr>
                <w:lang w:eastAsia="zh-CN"/>
              </w:rPr>
              <w:t>-3.0</w:t>
            </w:r>
          </w:p>
        </w:tc>
      </w:tr>
      <w:tr w:rsidR="00BB5F1A" w:rsidRPr="001C0E1B" w14:paraId="778BDCFF" w14:textId="77777777" w:rsidTr="00AA4E81">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5278664B" w14:textId="77777777" w:rsidR="00BB5F1A" w:rsidRPr="001C0E1B" w:rsidRDefault="00BB5F1A" w:rsidP="00AA4E81">
            <w:pPr>
              <w:pStyle w:val="TAL"/>
              <w:rPr>
                <w:vertAlign w:val="superscript"/>
              </w:rPr>
            </w:pPr>
            <w:r>
              <w:t>SSB_RP</w:t>
            </w:r>
            <w:r w:rsidRPr="001C0E1B">
              <w:rPr>
                <w:vertAlign w:val="superscript"/>
              </w:rPr>
              <w:t>Note2</w:t>
            </w:r>
          </w:p>
          <w:p w14:paraId="6FF931F8" w14:textId="77777777" w:rsidR="00BB5F1A" w:rsidRPr="001C0E1B" w:rsidRDefault="00BB5F1A" w:rsidP="00AA4E81">
            <w:pPr>
              <w:pStyle w:val="TAL"/>
              <w:rPr>
                <w:rFonts w:cs="Arial"/>
              </w:rPr>
            </w:pPr>
          </w:p>
        </w:tc>
        <w:tc>
          <w:tcPr>
            <w:tcW w:w="1271" w:type="dxa"/>
            <w:tcBorders>
              <w:top w:val="single" w:sz="4" w:space="0" w:color="auto"/>
              <w:left w:val="single" w:sz="4" w:space="0" w:color="auto"/>
              <w:bottom w:val="single" w:sz="4" w:space="0" w:color="auto"/>
              <w:right w:val="single" w:sz="4" w:space="0" w:color="auto"/>
            </w:tcBorders>
          </w:tcPr>
          <w:p w14:paraId="45FEF86C" w14:textId="77777777" w:rsidR="00BB5F1A" w:rsidRPr="001C0E1B" w:rsidRDefault="00BB5F1A" w:rsidP="00AA4E81">
            <w:pPr>
              <w:pStyle w:val="TAC"/>
            </w:pPr>
            <w:r w:rsidRPr="001C0E1B">
              <w:t>dBm/SCS</w:t>
            </w:r>
            <w:r w:rsidRPr="001C0E1B">
              <w:rPr>
                <w:vertAlign w:val="superscript"/>
              </w:rPr>
              <w:t xml:space="preserve"> Note4</w:t>
            </w:r>
          </w:p>
        </w:tc>
        <w:tc>
          <w:tcPr>
            <w:tcW w:w="830" w:type="dxa"/>
            <w:tcBorders>
              <w:top w:val="single" w:sz="4" w:space="0" w:color="auto"/>
              <w:left w:val="single" w:sz="4" w:space="0" w:color="auto"/>
              <w:bottom w:val="single" w:sz="4" w:space="0" w:color="auto"/>
              <w:right w:val="single" w:sz="4" w:space="0" w:color="auto"/>
            </w:tcBorders>
          </w:tcPr>
          <w:p w14:paraId="618D0E7D" w14:textId="77777777" w:rsidR="00BB5F1A" w:rsidRPr="001C0E1B" w:rsidRDefault="00BB5F1A" w:rsidP="00AA4E81">
            <w:pPr>
              <w:pStyle w:val="TAC"/>
              <w:rPr>
                <w:rFonts w:cs="Arial"/>
              </w:rPr>
            </w:pPr>
            <w:r w:rsidRPr="001C0E1B">
              <w:t>-96.5</w:t>
            </w:r>
          </w:p>
        </w:tc>
        <w:tc>
          <w:tcPr>
            <w:tcW w:w="831" w:type="dxa"/>
            <w:tcBorders>
              <w:top w:val="single" w:sz="4" w:space="0" w:color="auto"/>
              <w:left w:val="single" w:sz="4" w:space="0" w:color="auto"/>
              <w:bottom w:val="single" w:sz="4" w:space="0" w:color="auto"/>
              <w:right w:val="single" w:sz="4" w:space="0" w:color="auto"/>
            </w:tcBorders>
          </w:tcPr>
          <w:p w14:paraId="7B71C7A5" w14:textId="77777777" w:rsidR="00BB5F1A" w:rsidRPr="001C0E1B" w:rsidRDefault="00BB5F1A" w:rsidP="00AA4E81">
            <w:pPr>
              <w:pStyle w:val="TAC"/>
              <w:rPr>
                <w:rFonts w:cs="Arial"/>
              </w:rPr>
            </w:pPr>
            <w:r w:rsidRPr="001C0E1B">
              <w:t>-96.5</w:t>
            </w:r>
          </w:p>
        </w:tc>
        <w:tc>
          <w:tcPr>
            <w:tcW w:w="831" w:type="dxa"/>
            <w:tcBorders>
              <w:top w:val="single" w:sz="4" w:space="0" w:color="auto"/>
              <w:left w:val="single" w:sz="4" w:space="0" w:color="auto"/>
              <w:bottom w:val="single" w:sz="4" w:space="0" w:color="auto"/>
              <w:right w:val="single" w:sz="4" w:space="0" w:color="auto"/>
            </w:tcBorders>
          </w:tcPr>
          <w:p w14:paraId="5704F6E8" w14:textId="77777777" w:rsidR="00BB5F1A" w:rsidRPr="001C0E1B" w:rsidRDefault="00BB5F1A" w:rsidP="00AA4E81">
            <w:pPr>
              <w:pStyle w:val="TAC"/>
              <w:rPr>
                <w:rFonts w:cs="Arial"/>
              </w:rPr>
            </w:pPr>
            <w:r w:rsidRPr="001C0E1B">
              <w:t>-85</w:t>
            </w:r>
          </w:p>
        </w:tc>
        <w:tc>
          <w:tcPr>
            <w:tcW w:w="831" w:type="dxa"/>
            <w:tcBorders>
              <w:top w:val="single" w:sz="4" w:space="0" w:color="auto"/>
              <w:left w:val="single" w:sz="4" w:space="0" w:color="auto"/>
              <w:bottom w:val="single" w:sz="4" w:space="0" w:color="auto"/>
              <w:right w:val="single" w:sz="4" w:space="0" w:color="auto"/>
            </w:tcBorders>
          </w:tcPr>
          <w:p w14:paraId="748106C2" w14:textId="77777777" w:rsidR="00BB5F1A" w:rsidRPr="001C0E1B" w:rsidRDefault="00BB5F1A" w:rsidP="00AA4E81">
            <w:pPr>
              <w:pStyle w:val="TAC"/>
              <w:rPr>
                <w:rFonts w:cs="Arial"/>
              </w:rPr>
            </w:pPr>
            <w:r w:rsidRPr="001C0E1B">
              <w:t>-85</w:t>
            </w:r>
          </w:p>
        </w:tc>
        <w:tc>
          <w:tcPr>
            <w:tcW w:w="831" w:type="dxa"/>
            <w:tcBorders>
              <w:top w:val="single" w:sz="4" w:space="0" w:color="auto"/>
              <w:left w:val="single" w:sz="4" w:space="0" w:color="auto"/>
              <w:bottom w:val="single" w:sz="4" w:space="0" w:color="auto"/>
              <w:right w:val="single" w:sz="4" w:space="0" w:color="auto"/>
            </w:tcBorders>
          </w:tcPr>
          <w:p w14:paraId="14ED3092" w14:textId="77777777" w:rsidR="00BB5F1A" w:rsidRPr="001C0E1B" w:rsidRDefault="00BB5F1A" w:rsidP="00AA4E81">
            <w:pPr>
              <w:pStyle w:val="TAC"/>
              <w:rPr>
                <w:rFonts w:cs="Arial"/>
              </w:rPr>
            </w:pPr>
            <w:r w:rsidRPr="001C0E1B">
              <w:t>-99</w:t>
            </w:r>
          </w:p>
        </w:tc>
        <w:tc>
          <w:tcPr>
            <w:tcW w:w="832" w:type="dxa"/>
            <w:tcBorders>
              <w:top w:val="single" w:sz="4" w:space="0" w:color="auto"/>
              <w:left w:val="single" w:sz="4" w:space="0" w:color="auto"/>
              <w:bottom w:val="single" w:sz="4" w:space="0" w:color="auto"/>
              <w:right w:val="single" w:sz="4" w:space="0" w:color="auto"/>
            </w:tcBorders>
          </w:tcPr>
          <w:p w14:paraId="6A6D20B0" w14:textId="77777777" w:rsidR="00BB5F1A" w:rsidRPr="001C0E1B" w:rsidRDefault="00BB5F1A" w:rsidP="00AA4E81">
            <w:pPr>
              <w:pStyle w:val="TAC"/>
              <w:rPr>
                <w:rFonts w:cs="Arial"/>
              </w:rPr>
            </w:pPr>
            <w:r w:rsidRPr="001C0E1B">
              <w:t>-99</w:t>
            </w:r>
          </w:p>
        </w:tc>
      </w:tr>
      <w:tr w:rsidR="00BB5F1A" w:rsidRPr="001C0E1B" w14:paraId="6528ABCC" w14:textId="77777777" w:rsidTr="00AA4E81">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4BAA1367" w14:textId="77777777" w:rsidR="00BB5F1A" w:rsidRPr="001C0E1B" w:rsidRDefault="00BB5F1A" w:rsidP="00AA4E81">
            <w:pPr>
              <w:pStyle w:val="TAL"/>
              <w:rPr>
                <w:vertAlign w:val="superscript"/>
              </w:rPr>
            </w:pPr>
            <w:r w:rsidRPr="001C0E1B">
              <w:t>SS-SINR</w:t>
            </w:r>
            <w:r w:rsidRPr="001C0E1B">
              <w:rPr>
                <w:vertAlign w:val="superscript"/>
              </w:rPr>
              <w:t>Note2</w:t>
            </w:r>
          </w:p>
          <w:p w14:paraId="56B73E7E" w14:textId="77777777" w:rsidR="00BB5F1A" w:rsidRPr="001C0E1B" w:rsidRDefault="00BB5F1A" w:rsidP="00AA4E81">
            <w:pPr>
              <w:pStyle w:val="TAL"/>
              <w:rPr>
                <w:rFonts w:cs="Arial"/>
              </w:rPr>
            </w:pPr>
          </w:p>
        </w:tc>
        <w:tc>
          <w:tcPr>
            <w:tcW w:w="1271" w:type="dxa"/>
            <w:tcBorders>
              <w:top w:val="single" w:sz="4" w:space="0" w:color="auto"/>
              <w:left w:val="single" w:sz="4" w:space="0" w:color="auto"/>
              <w:bottom w:val="single" w:sz="4" w:space="0" w:color="auto"/>
              <w:right w:val="single" w:sz="4" w:space="0" w:color="auto"/>
            </w:tcBorders>
          </w:tcPr>
          <w:p w14:paraId="4EE54D13" w14:textId="77777777" w:rsidR="00BB5F1A" w:rsidRPr="001C0E1B" w:rsidRDefault="00BB5F1A" w:rsidP="00AA4E81">
            <w:pPr>
              <w:pStyle w:val="TAC"/>
            </w:pPr>
            <w:r w:rsidRPr="001C0E1B">
              <w:rPr>
                <w:lang w:eastAsia="zh-CN"/>
              </w:rPr>
              <w:t>dB</w:t>
            </w:r>
          </w:p>
        </w:tc>
        <w:tc>
          <w:tcPr>
            <w:tcW w:w="830" w:type="dxa"/>
            <w:tcBorders>
              <w:top w:val="single" w:sz="4" w:space="0" w:color="auto"/>
              <w:left w:val="single" w:sz="4" w:space="0" w:color="auto"/>
              <w:bottom w:val="single" w:sz="4" w:space="0" w:color="auto"/>
              <w:right w:val="single" w:sz="4" w:space="0" w:color="auto"/>
            </w:tcBorders>
          </w:tcPr>
          <w:p w14:paraId="4DCAC1EB" w14:textId="77777777" w:rsidR="00BB5F1A" w:rsidRPr="001C0E1B" w:rsidRDefault="00BB5F1A" w:rsidP="00AA4E81">
            <w:pPr>
              <w:pStyle w:val="TAC"/>
              <w:rPr>
                <w:rFonts w:cs="Arial"/>
              </w:rPr>
            </w:pPr>
            <w:r w:rsidRPr="001C0E1B">
              <w:t>-0.5</w:t>
            </w:r>
          </w:p>
        </w:tc>
        <w:tc>
          <w:tcPr>
            <w:tcW w:w="831" w:type="dxa"/>
            <w:tcBorders>
              <w:top w:val="single" w:sz="4" w:space="0" w:color="auto"/>
              <w:left w:val="single" w:sz="4" w:space="0" w:color="auto"/>
              <w:bottom w:val="single" w:sz="4" w:space="0" w:color="auto"/>
              <w:right w:val="single" w:sz="4" w:space="0" w:color="auto"/>
            </w:tcBorders>
          </w:tcPr>
          <w:p w14:paraId="767E4369" w14:textId="77777777" w:rsidR="00BB5F1A" w:rsidRPr="001C0E1B" w:rsidRDefault="00BB5F1A" w:rsidP="00AA4E81">
            <w:pPr>
              <w:pStyle w:val="TAC"/>
              <w:rPr>
                <w:rFonts w:cs="Arial"/>
              </w:rPr>
            </w:pPr>
            <w:r w:rsidRPr="001C0E1B">
              <w:t>-0.5</w:t>
            </w:r>
          </w:p>
        </w:tc>
        <w:tc>
          <w:tcPr>
            <w:tcW w:w="831" w:type="dxa"/>
            <w:tcBorders>
              <w:top w:val="single" w:sz="4" w:space="0" w:color="auto"/>
              <w:left w:val="single" w:sz="4" w:space="0" w:color="auto"/>
              <w:bottom w:val="single" w:sz="4" w:space="0" w:color="auto"/>
              <w:right w:val="single" w:sz="4" w:space="0" w:color="auto"/>
            </w:tcBorders>
          </w:tcPr>
          <w:p w14:paraId="64ED1AB0" w14:textId="77777777" w:rsidR="00BB5F1A" w:rsidRPr="001C0E1B" w:rsidRDefault="00BB5F1A" w:rsidP="00AA4E81">
            <w:pPr>
              <w:pStyle w:val="TAC"/>
              <w:rPr>
                <w:rFonts w:cs="Arial"/>
              </w:rPr>
            </w:pPr>
            <w:r w:rsidRPr="001C0E1B">
              <w:t>11</w:t>
            </w:r>
          </w:p>
        </w:tc>
        <w:tc>
          <w:tcPr>
            <w:tcW w:w="831" w:type="dxa"/>
            <w:tcBorders>
              <w:top w:val="single" w:sz="4" w:space="0" w:color="auto"/>
              <w:left w:val="single" w:sz="4" w:space="0" w:color="auto"/>
              <w:bottom w:val="single" w:sz="4" w:space="0" w:color="auto"/>
              <w:right w:val="single" w:sz="4" w:space="0" w:color="auto"/>
            </w:tcBorders>
          </w:tcPr>
          <w:p w14:paraId="7725C267" w14:textId="77777777" w:rsidR="00BB5F1A" w:rsidRPr="001C0E1B" w:rsidRDefault="00BB5F1A" w:rsidP="00AA4E81">
            <w:pPr>
              <w:pStyle w:val="TAC"/>
              <w:rPr>
                <w:rFonts w:cs="Arial"/>
              </w:rPr>
            </w:pPr>
            <w:r w:rsidRPr="001C0E1B">
              <w:t>11</w:t>
            </w:r>
          </w:p>
        </w:tc>
        <w:tc>
          <w:tcPr>
            <w:tcW w:w="831" w:type="dxa"/>
            <w:tcBorders>
              <w:top w:val="single" w:sz="4" w:space="0" w:color="auto"/>
              <w:left w:val="single" w:sz="4" w:space="0" w:color="auto"/>
              <w:bottom w:val="single" w:sz="4" w:space="0" w:color="auto"/>
              <w:right w:val="single" w:sz="4" w:space="0" w:color="auto"/>
            </w:tcBorders>
          </w:tcPr>
          <w:p w14:paraId="7E9FDBE8" w14:textId="77777777" w:rsidR="00BB5F1A" w:rsidRPr="001C0E1B" w:rsidRDefault="00BB5F1A" w:rsidP="00AA4E81">
            <w:pPr>
              <w:pStyle w:val="TAC"/>
              <w:rPr>
                <w:rFonts w:cs="Arial"/>
              </w:rPr>
            </w:pPr>
            <w:r w:rsidRPr="001C0E1B">
              <w:t>-3.0</w:t>
            </w:r>
          </w:p>
        </w:tc>
        <w:tc>
          <w:tcPr>
            <w:tcW w:w="832" w:type="dxa"/>
            <w:tcBorders>
              <w:top w:val="single" w:sz="4" w:space="0" w:color="auto"/>
              <w:left w:val="single" w:sz="4" w:space="0" w:color="auto"/>
              <w:bottom w:val="single" w:sz="4" w:space="0" w:color="auto"/>
              <w:right w:val="single" w:sz="4" w:space="0" w:color="auto"/>
            </w:tcBorders>
          </w:tcPr>
          <w:p w14:paraId="55C44219" w14:textId="77777777" w:rsidR="00BB5F1A" w:rsidRPr="001C0E1B" w:rsidRDefault="00BB5F1A" w:rsidP="00AA4E81">
            <w:pPr>
              <w:pStyle w:val="TAC"/>
              <w:rPr>
                <w:rFonts w:cs="Arial"/>
              </w:rPr>
            </w:pPr>
            <w:r w:rsidRPr="001C0E1B">
              <w:t>-3.0</w:t>
            </w:r>
          </w:p>
        </w:tc>
      </w:tr>
      <w:tr w:rsidR="00BB5F1A" w:rsidRPr="001C0E1B" w14:paraId="1B890AE6" w14:textId="77777777" w:rsidTr="00AA4E81">
        <w:trPr>
          <w:trHeight w:val="187"/>
          <w:jc w:val="center"/>
        </w:trPr>
        <w:tc>
          <w:tcPr>
            <w:tcW w:w="3628" w:type="dxa"/>
            <w:tcBorders>
              <w:top w:val="single" w:sz="4" w:space="0" w:color="auto"/>
              <w:left w:val="single" w:sz="4" w:space="0" w:color="auto"/>
              <w:bottom w:val="single" w:sz="4" w:space="0" w:color="auto"/>
              <w:right w:val="single" w:sz="4" w:space="0" w:color="auto"/>
            </w:tcBorders>
          </w:tcPr>
          <w:p w14:paraId="64538E78" w14:textId="77777777" w:rsidR="00BB5F1A" w:rsidRPr="001C0E1B" w:rsidRDefault="00BB5F1A" w:rsidP="00AA4E81">
            <w:pPr>
              <w:pStyle w:val="TAL"/>
              <w:rPr>
                <w:rFonts w:cs="Arial"/>
              </w:rPr>
            </w:pPr>
            <w:r w:rsidRPr="001C0E1B">
              <w:rPr>
                <w:rFonts w:eastAsia="Calibri"/>
                <w:position w:val="-12"/>
                <w:szCs w:val="22"/>
              </w:rPr>
              <w:object w:dxaOrig="615" w:dyaOrig="390" w14:anchorId="01C46E41">
                <v:shape id="_x0000_i1231" type="#_x0000_t75" style="width:28pt;height:14.5pt" o:ole="" fillcolor="window">
                  <v:imagedata r:id="rId46" o:title=""/>
                </v:shape>
                <o:OLEObject Type="Embed" ProgID="Equation.3" ShapeID="_x0000_i1231" DrawAspect="Content" ObjectID="_1691945642" r:id="rId230"/>
              </w:object>
            </w:r>
          </w:p>
        </w:tc>
        <w:tc>
          <w:tcPr>
            <w:tcW w:w="1271" w:type="dxa"/>
            <w:tcBorders>
              <w:top w:val="single" w:sz="4" w:space="0" w:color="auto"/>
              <w:left w:val="single" w:sz="4" w:space="0" w:color="auto"/>
              <w:bottom w:val="single" w:sz="4" w:space="0" w:color="auto"/>
              <w:right w:val="single" w:sz="4" w:space="0" w:color="auto"/>
            </w:tcBorders>
          </w:tcPr>
          <w:p w14:paraId="748D77DE" w14:textId="77777777" w:rsidR="00BB5F1A" w:rsidRPr="001C0E1B" w:rsidRDefault="00BB5F1A" w:rsidP="00AA4E81">
            <w:pPr>
              <w:pStyle w:val="TAC"/>
            </w:pPr>
            <w:r w:rsidRPr="001C0E1B">
              <w:t>dB</w:t>
            </w:r>
          </w:p>
        </w:tc>
        <w:tc>
          <w:tcPr>
            <w:tcW w:w="830" w:type="dxa"/>
            <w:tcBorders>
              <w:top w:val="single" w:sz="4" w:space="0" w:color="auto"/>
              <w:left w:val="single" w:sz="4" w:space="0" w:color="auto"/>
              <w:bottom w:val="single" w:sz="4" w:space="0" w:color="auto"/>
              <w:right w:val="single" w:sz="4" w:space="0" w:color="auto"/>
            </w:tcBorders>
          </w:tcPr>
          <w:p w14:paraId="723C7D86" w14:textId="77777777" w:rsidR="00BB5F1A" w:rsidRPr="001C0E1B" w:rsidRDefault="00BB5F1A" w:rsidP="00AA4E81">
            <w:pPr>
              <w:pStyle w:val="TAC"/>
              <w:rPr>
                <w:rFonts w:cs="Arial"/>
              </w:rPr>
            </w:pPr>
            <w:r w:rsidRPr="001C0E1B">
              <w:t>-0.5</w:t>
            </w:r>
          </w:p>
        </w:tc>
        <w:tc>
          <w:tcPr>
            <w:tcW w:w="831" w:type="dxa"/>
            <w:tcBorders>
              <w:top w:val="single" w:sz="4" w:space="0" w:color="auto"/>
              <w:left w:val="single" w:sz="4" w:space="0" w:color="auto"/>
              <w:bottom w:val="single" w:sz="4" w:space="0" w:color="auto"/>
              <w:right w:val="single" w:sz="4" w:space="0" w:color="auto"/>
            </w:tcBorders>
          </w:tcPr>
          <w:p w14:paraId="15A883E1" w14:textId="77777777" w:rsidR="00BB5F1A" w:rsidRPr="001C0E1B" w:rsidRDefault="00BB5F1A" w:rsidP="00AA4E81">
            <w:pPr>
              <w:pStyle w:val="TAC"/>
              <w:rPr>
                <w:rFonts w:cs="Arial"/>
              </w:rPr>
            </w:pPr>
            <w:r w:rsidRPr="001C0E1B">
              <w:t>-0.5</w:t>
            </w:r>
          </w:p>
        </w:tc>
        <w:tc>
          <w:tcPr>
            <w:tcW w:w="831" w:type="dxa"/>
            <w:tcBorders>
              <w:top w:val="single" w:sz="4" w:space="0" w:color="auto"/>
              <w:left w:val="single" w:sz="4" w:space="0" w:color="auto"/>
              <w:bottom w:val="single" w:sz="4" w:space="0" w:color="auto"/>
              <w:right w:val="single" w:sz="4" w:space="0" w:color="auto"/>
            </w:tcBorders>
          </w:tcPr>
          <w:p w14:paraId="7CD80E80" w14:textId="77777777" w:rsidR="00BB5F1A" w:rsidRPr="001C0E1B" w:rsidRDefault="00BB5F1A" w:rsidP="00AA4E81">
            <w:pPr>
              <w:pStyle w:val="TAC"/>
              <w:rPr>
                <w:rFonts w:cs="Arial"/>
              </w:rPr>
            </w:pPr>
            <w:r w:rsidRPr="001C0E1B">
              <w:t>11</w:t>
            </w:r>
          </w:p>
        </w:tc>
        <w:tc>
          <w:tcPr>
            <w:tcW w:w="831" w:type="dxa"/>
            <w:tcBorders>
              <w:top w:val="single" w:sz="4" w:space="0" w:color="auto"/>
              <w:left w:val="single" w:sz="4" w:space="0" w:color="auto"/>
              <w:bottom w:val="single" w:sz="4" w:space="0" w:color="auto"/>
              <w:right w:val="single" w:sz="4" w:space="0" w:color="auto"/>
            </w:tcBorders>
          </w:tcPr>
          <w:p w14:paraId="07B13472" w14:textId="77777777" w:rsidR="00BB5F1A" w:rsidRPr="001C0E1B" w:rsidRDefault="00BB5F1A" w:rsidP="00AA4E81">
            <w:pPr>
              <w:pStyle w:val="TAC"/>
              <w:rPr>
                <w:rFonts w:cs="Arial"/>
              </w:rPr>
            </w:pPr>
            <w:r w:rsidRPr="001C0E1B">
              <w:t>11</w:t>
            </w:r>
          </w:p>
        </w:tc>
        <w:tc>
          <w:tcPr>
            <w:tcW w:w="831" w:type="dxa"/>
            <w:tcBorders>
              <w:top w:val="single" w:sz="4" w:space="0" w:color="auto"/>
              <w:left w:val="single" w:sz="4" w:space="0" w:color="auto"/>
              <w:bottom w:val="single" w:sz="4" w:space="0" w:color="auto"/>
              <w:right w:val="single" w:sz="4" w:space="0" w:color="auto"/>
            </w:tcBorders>
          </w:tcPr>
          <w:p w14:paraId="3435BB47" w14:textId="77777777" w:rsidR="00BB5F1A" w:rsidRPr="001C0E1B" w:rsidRDefault="00BB5F1A" w:rsidP="00AA4E81">
            <w:pPr>
              <w:pStyle w:val="TAC"/>
              <w:rPr>
                <w:rFonts w:cs="Arial"/>
              </w:rPr>
            </w:pPr>
            <w:r w:rsidRPr="001C0E1B">
              <w:rPr>
                <w:szCs w:val="22"/>
                <w:lang w:eastAsia="zh-CN"/>
              </w:rPr>
              <w:t>-3.0</w:t>
            </w:r>
          </w:p>
        </w:tc>
        <w:tc>
          <w:tcPr>
            <w:tcW w:w="832" w:type="dxa"/>
            <w:tcBorders>
              <w:top w:val="single" w:sz="4" w:space="0" w:color="auto"/>
              <w:left w:val="single" w:sz="4" w:space="0" w:color="auto"/>
              <w:bottom w:val="single" w:sz="4" w:space="0" w:color="auto"/>
              <w:right w:val="single" w:sz="4" w:space="0" w:color="auto"/>
            </w:tcBorders>
          </w:tcPr>
          <w:p w14:paraId="0C5E5FAC" w14:textId="77777777" w:rsidR="00BB5F1A" w:rsidRPr="001C0E1B" w:rsidRDefault="00BB5F1A" w:rsidP="00AA4E81">
            <w:pPr>
              <w:pStyle w:val="TAC"/>
              <w:rPr>
                <w:rFonts w:cs="Arial"/>
              </w:rPr>
            </w:pPr>
            <w:r w:rsidRPr="001C0E1B">
              <w:rPr>
                <w:szCs w:val="22"/>
                <w:lang w:eastAsia="zh-CN"/>
              </w:rPr>
              <w:t>-3.0</w:t>
            </w:r>
          </w:p>
        </w:tc>
      </w:tr>
      <w:tr w:rsidR="00BB5F1A" w:rsidRPr="001C0E1B" w:rsidDel="007D7BE0" w14:paraId="0DE98934" w14:textId="77777777" w:rsidTr="00AA4E81">
        <w:trPr>
          <w:trHeight w:val="187"/>
          <w:jc w:val="center"/>
          <w:del w:id="1782" w:author="Karajani Bledar 1SI1" w:date="2021-08-27T22:52:00Z"/>
        </w:trPr>
        <w:tc>
          <w:tcPr>
            <w:tcW w:w="3628" w:type="dxa"/>
            <w:tcBorders>
              <w:top w:val="single" w:sz="4" w:space="0" w:color="auto"/>
              <w:left w:val="single" w:sz="4" w:space="0" w:color="auto"/>
              <w:bottom w:val="single" w:sz="4" w:space="0" w:color="auto"/>
              <w:right w:val="single" w:sz="4" w:space="0" w:color="auto"/>
            </w:tcBorders>
          </w:tcPr>
          <w:p w14:paraId="7373E2FB" w14:textId="77777777" w:rsidR="00BB5F1A" w:rsidRPr="001C0E1B" w:rsidDel="007D7BE0" w:rsidRDefault="00BB5F1A" w:rsidP="00AA4E81">
            <w:pPr>
              <w:pStyle w:val="TAL"/>
              <w:rPr>
                <w:del w:id="1783" w:author="Karajani Bledar 1SI1" w:date="2021-08-27T22:52:00Z"/>
                <w:vertAlign w:val="superscript"/>
              </w:rPr>
            </w:pPr>
            <w:del w:id="1784" w:author="Karajani Bledar 1SI1" w:date="2021-08-27T22:52:00Z">
              <w:r w:rsidRPr="001C0E1B" w:rsidDel="007D7BE0">
                <w:delText>Io</w:delText>
              </w:r>
              <w:r w:rsidRPr="001C0E1B" w:rsidDel="007D7BE0">
                <w:rPr>
                  <w:vertAlign w:val="superscript"/>
                </w:rPr>
                <w:delText>Note2</w:delText>
              </w:r>
            </w:del>
          </w:p>
        </w:tc>
        <w:tc>
          <w:tcPr>
            <w:tcW w:w="1271" w:type="dxa"/>
            <w:tcBorders>
              <w:top w:val="single" w:sz="4" w:space="0" w:color="auto"/>
              <w:left w:val="single" w:sz="4" w:space="0" w:color="auto"/>
              <w:bottom w:val="single" w:sz="4" w:space="0" w:color="auto"/>
              <w:right w:val="single" w:sz="4" w:space="0" w:color="auto"/>
            </w:tcBorders>
          </w:tcPr>
          <w:p w14:paraId="3FD7B7B0" w14:textId="77777777" w:rsidR="00BB5F1A" w:rsidRPr="001C0E1B" w:rsidDel="007D7BE0" w:rsidRDefault="00BB5F1A" w:rsidP="00AA4E81">
            <w:pPr>
              <w:pStyle w:val="TAC"/>
              <w:rPr>
                <w:del w:id="1785" w:author="Karajani Bledar 1SI1" w:date="2021-08-27T22:52:00Z"/>
              </w:rPr>
            </w:pPr>
            <w:del w:id="1786" w:author="Karajani Bledar 1SI1" w:date="2021-08-27T22:52:00Z">
              <w:r w:rsidRPr="001C0E1B" w:rsidDel="007D7BE0">
                <w:delText>dBm/95.04 MHz</w:delText>
              </w:r>
              <w:r w:rsidRPr="001C0E1B" w:rsidDel="007D7BE0">
                <w:rPr>
                  <w:vertAlign w:val="superscript"/>
                </w:rPr>
                <w:delText xml:space="preserve"> </w:delText>
              </w:r>
              <w:r w:rsidRPr="001C0E1B" w:rsidDel="007D7BE0">
                <w:rPr>
                  <w:vertAlign w:val="superscript"/>
                </w:rPr>
                <w:br/>
                <w:delText>Note4</w:delText>
              </w:r>
            </w:del>
          </w:p>
        </w:tc>
        <w:tc>
          <w:tcPr>
            <w:tcW w:w="1661" w:type="dxa"/>
            <w:gridSpan w:val="2"/>
            <w:tcBorders>
              <w:top w:val="single" w:sz="4" w:space="0" w:color="auto"/>
              <w:left w:val="single" w:sz="4" w:space="0" w:color="auto"/>
              <w:bottom w:val="single" w:sz="4" w:space="0" w:color="auto"/>
              <w:right w:val="single" w:sz="4" w:space="0" w:color="auto"/>
            </w:tcBorders>
          </w:tcPr>
          <w:p w14:paraId="51AEA232" w14:textId="77777777" w:rsidR="00BB5F1A" w:rsidRPr="001C0E1B" w:rsidDel="007D7BE0" w:rsidRDefault="00BB5F1A" w:rsidP="00AA4E81">
            <w:pPr>
              <w:pStyle w:val="TAC"/>
              <w:rPr>
                <w:del w:id="1787" w:author="Karajani Bledar 1SI1" w:date="2021-08-27T22:52:00Z"/>
                <w:rFonts w:cs="Arial"/>
              </w:rPr>
            </w:pPr>
            <w:del w:id="1788" w:author="Karajani Bledar 1SI1" w:date="2021-08-27T22:52:00Z">
              <w:r w:rsidRPr="001C0E1B" w:rsidDel="007D7BE0">
                <w:delText>-69.3</w:delText>
              </w:r>
            </w:del>
          </w:p>
        </w:tc>
        <w:tc>
          <w:tcPr>
            <w:tcW w:w="1662" w:type="dxa"/>
            <w:gridSpan w:val="2"/>
            <w:tcBorders>
              <w:top w:val="single" w:sz="4" w:space="0" w:color="auto"/>
              <w:left w:val="single" w:sz="4" w:space="0" w:color="auto"/>
              <w:bottom w:val="single" w:sz="4" w:space="0" w:color="auto"/>
              <w:right w:val="single" w:sz="4" w:space="0" w:color="auto"/>
            </w:tcBorders>
          </w:tcPr>
          <w:p w14:paraId="3391280A" w14:textId="77777777" w:rsidR="00BB5F1A" w:rsidRPr="001C0E1B" w:rsidDel="007D7BE0" w:rsidRDefault="00BB5F1A" w:rsidP="00AA4E81">
            <w:pPr>
              <w:pStyle w:val="TAC"/>
              <w:rPr>
                <w:del w:id="1789" w:author="Karajani Bledar 1SI1" w:date="2021-08-27T22:52:00Z"/>
                <w:rFonts w:cs="Arial"/>
              </w:rPr>
            </w:pPr>
            <w:del w:id="1790" w:author="Karajani Bledar 1SI1" w:date="2021-08-27T22:52:00Z">
              <w:r w:rsidRPr="001C0E1B" w:rsidDel="007D7BE0">
                <w:delText>-55.4</w:delText>
              </w:r>
            </w:del>
          </w:p>
        </w:tc>
        <w:tc>
          <w:tcPr>
            <w:tcW w:w="1663" w:type="dxa"/>
            <w:gridSpan w:val="2"/>
            <w:tcBorders>
              <w:top w:val="single" w:sz="4" w:space="0" w:color="auto"/>
              <w:left w:val="single" w:sz="4" w:space="0" w:color="auto"/>
              <w:bottom w:val="single" w:sz="4" w:space="0" w:color="auto"/>
              <w:right w:val="single" w:sz="4" w:space="0" w:color="auto"/>
            </w:tcBorders>
          </w:tcPr>
          <w:p w14:paraId="62B9D33C" w14:textId="77777777" w:rsidR="00BB5F1A" w:rsidRPr="001C0E1B" w:rsidDel="007D7BE0" w:rsidRDefault="00BB5F1A" w:rsidP="00AA4E81">
            <w:pPr>
              <w:pStyle w:val="TAC"/>
              <w:rPr>
                <w:del w:id="1791" w:author="Karajani Bledar 1SI1" w:date="2021-08-27T22:52:00Z"/>
                <w:rFonts w:cs="Arial"/>
              </w:rPr>
            </w:pPr>
            <w:del w:id="1792" w:author="Karajani Bledar 1SI1" w:date="2021-08-27T22:52:00Z">
              <w:r w:rsidRPr="001C0E1B" w:rsidDel="007D7BE0">
                <w:delText>-65.24</w:delText>
              </w:r>
            </w:del>
          </w:p>
        </w:tc>
      </w:tr>
      <w:tr w:rsidR="00BB5F1A" w:rsidRPr="009415E3" w14:paraId="763128CE" w14:textId="77777777" w:rsidTr="00AA4E81">
        <w:trPr>
          <w:jc w:val="center"/>
          <w:ins w:id="1793" w:author="Karajani Bledar 1SI1" w:date="2021-08-27T22:52:00Z"/>
        </w:trPr>
        <w:tc>
          <w:tcPr>
            <w:tcW w:w="3628" w:type="dxa"/>
            <w:tcBorders>
              <w:top w:val="single" w:sz="4" w:space="0" w:color="auto"/>
              <w:left w:val="single" w:sz="4" w:space="0" w:color="auto"/>
              <w:right w:val="single" w:sz="4" w:space="0" w:color="auto"/>
            </w:tcBorders>
            <w:vAlign w:val="center"/>
            <w:hideMark/>
          </w:tcPr>
          <w:p w14:paraId="534152A7" w14:textId="77777777" w:rsidR="00BB5F1A" w:rsidRPr="009415E3" w:rsidRDefault="00BB5F1A" w:rsidP="00AA4E81">
            <w:pPr>
              <w:pStyle w:val="TAL"/>
              <w:rPr>
                <w:ins w:id="1794" w:author="Karajani Bledar 1SI1" w:date="2021-08-27T22:52:00Z"/>
                <w:rFonts w:cs="Arial"/>
                <w:vertAlign w:val="superscript"/>
                <w:lang w:val="en-US"/>
              </w:rPr>
            </w:pPr>
            <w:ins w:id="1795" w:author="Karajani Bledar 1SI1" w:date="2021-08-27T22:52:00Z">
              <w:r w:rsidRPr="009415E3">
                <w:rPr>
                  <w:rFonts w:cs="Arial"/>
                  <w:lang w:val="en-US"/>
                </w:rPr>
                <w:t>Io</w:t>
              </w:r>
              <w:r w:rsidRPr="009415E3">
                <w:rPr>
                  <w:rFonts w:cs="Arial"/>
                  <w:vertAlign w:val="superscript"/>
                  <w:lang w:val="en-US"/>
                </w:rPr>
                <w:t>Note2</w:t>
              </w:r>
            </w:ins>
          </w:p>
          <w:p w14:paraId="0C0CA471" w14:textId="77777777" w:rsidR="00BB5F1A" w:rsidRPr="009415E3" w:rsidRDefault="00BB5F1A" w:rsidP="00AA4E81">
            <w:pPr>
              <w:pStyle w:val="TAL"/>
              <w:rPr>
                <w:ins w:id="1796" w:author="Karajani Bledar 1SI1" w:date="2021-08-27T22:52:00Z"/>
                <w:rFonts w:cs="Arial"/>
                <w:lang w:val="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5C0D395F" w14:textId="77777777" w:rsidR="00BB5F1A" w:rsidRPr="009415E3" w:rsidRDefault="00BB5F1A" w:rsidP="00AA4E81">
            <w:pPr>
              <w:pStyle w:val="TAC"/>
              <w:rPr>
                <w:ins w:id="1797" w:author="Karajani Bledar 1SI1" w:date="2021-08-27T22:52:00Z"/>
                <w:rFonts w:cs="Arial"/>
                <w:lang w:val="en-US"/>
              </w:rPr>
            </w:pPr>
            <w:ins w:id="1798" w:author="Karajani Bledar 1SI1" w:date="2021-08-27T22:52:00Z">
              <w:r w:rsidRPr="009415E3">
                <w:rPr>
                  <w:rFonts w:cs="Arial"/>
                  <w:lang w:val="en-US"/>
                </w:rPr>
                <w:t>dBm/95.04 MHz</w:t>
              </w:r>
              <w:r w:rsidRPr="009415E3">
                <w:rPr>
                  <w:rFonts w:cs="Arial"/>
                  <w:vertAlign w:val="superscript"/>
                  <w:lang w:val="en-US"/>
                </w:rPr>
                <w:t xml:space="preserve"> Note4</w:t>
              </w:r>
            </w:ins>
          </w:p>
        </w:tc>
        <w:tc>
          <w:tcPr>
            <w:tcW w:w="830" w:type="dxa"/>
            <w:tcBorders>
              <w:top w:val="single" w:sz="4" w:space="0" w:color="auto"/>
              <w:left w:val="single" w:sz="4" w:space="0" w:color="auto"/>
              <w:right w:val="single" w:sz="4" w:space="0" w:color="auto"/>
            </w:tcBorders>
            <w:vAlign w:val="center"/>
            <w:hideMark/>
          </w:tcPr>
          <w:p w14:paraId="025EE5CE" w14:textId="77777777" w:rsidR="00BB5F1A" w:rsidRPr="009415E3" w:rsidRDefault="00BB5F1A" w:rsidP="00AA4E81">
            <w:pPr>
              <w:pStyle w:val="TAC"/>
              <w:rPr>
                <w:ins w:id="1799" w:author="Karajani Bledar 1SI1" w:date="2021-08-27T22:52:00Z"/>
                <w:rFonts w:cs="Arial"/>
                <w:lang w:val="en-US"/>
              </w:rPr>
            </w:pPr>
            <w:ins w:id="1800" w:author="Karajani Bledar 1SI1" w:date="2021-08-27T22:52:00Z">
              <w:r w:rsidRPr="009415E3">
                <w:rPr>
                  <w:rFonts w:cs="Arial"/>
                  <w:lang w:val="en-US"/>
                </w:rPr>
                <w:t>-69.3</w:t>
              </w:r>
            </w:ins>
          </w:p>
        </w:tc>
        <w:tc>
          <w:tcPr>
            <w:tcW w:w="831" w:type="dxa"/>
            <w:tcBorders>
              <w:top w:val="single" w:sz="4" w:space="0" w:color="auto"/>
              <w:left w:val="single" w:sz="4" w:space="0" w:color="auto"/>
              <w:right w:val="single" w:sz="4" w:space="0" w:color="auto"/>
            </w:tcBorders>
            <w:vAlign w:val="center"/>
          </w:tcPr>
          <w:p w14:paraId="0DA2BFB8" w14:textId="77777777" w:rsidR="00BB5F1A" w:rsidRPr="009415E3" w:rsidRDefault="00BB5F1A" w:rsidP="00AA4E81">
            <w:pPr>
              <w:pStyle w:val="TAC"/>
              <w:rPr>
                <w:ins w:id="1801" w:author="Karajani Bledar 1SI1" w:date="2021-08-27T22:52:00Z"/>
                <w:rFonts w:cs="Arial"/>
                <w:lang w:val="en-US"/>
              </w:rPr>
            </w:pPr>
            <w:ins w:id="1802" w:author="Karajani Bledar 1SI1" w:date="2021-08-27T22:52:00Z">
              <w:r w:rsidRPr="009415E3">
                <w:rPr>
                  <w:rFonts w:cs="Arial"/>
                  <w:lang w:val="en-US"/>
                </w:rPr>
                <w:t>-69.3</w:t>
              </w:r>
            </w:ins>
          </w:p>
        </w:tc>
        <w:tc>
          <w:tcPr>
            <w:tcW w:w="831" w:type="dxa"/>
            <w:tcBorders>
              <w:top w:val="single" w:sz="4" w:space="0" w:color="auto"/>
              <w:left w:val="single" w:sz="4" w:space="0" w:color="auto"/>
              <w:right w:val="single" w:sz="4" w:space="0" w:color="auto"/>
            </w:tcBorders>
            <w:vAlign w:val="center"/>
            <w:hideMark/>
          </w:tcPr>
          <w:p w14:paraId="37A1ABF2" w14:textId="77777777" w:rsidR="00BB5F1A" w:rsidRPr="009415E3" w:rsidRDefault="00BB5F1A" w:rsidP="00AA4E81">
            <w:pPr>
              <w:pStyle w:val="TAC"/>
              <w:rPr>
                <w:ins w:id="1803" w:author="Karajani Bledar 1SI1" w:date="2021-08-27T22:52:00Z"/>
                <w:rFonts w:cs="Arial"/>
                <w:lang w:val="en-US"/>
              </w:rPr>
            </w:pPr>
            <w:ins w:id="1804" w:author="Karajani Bledar 1SI1" w:date="2021-08-27T22:52:00Z">
              <w:r w:rsidRPr="009415E3">
                <w:rPr>
                  <w:rFonts w:cs="Arial"/>
                  <w:lang w:val="en-US"/>
                </w:rPr>
                <w:t>-55.4</w:t>
              </w:r>
            </w:ins>
          </w:p>
        </w:tc>
        <w:tc>
          <w:tcPr>
            <w:tcW w:w="831" w:type="dxa"/>
            <w:tcBorders>
              <w:top w:val="single" w:sz="4" w:space="0" w:color="auto"/>
              <w:left w:val="single" w:sz="4" w:space="0" w:color="auto"/>
              <w:right w:val="single" w:sz="4" w:space="0" w:color="auto"/>
            </w:tcBorders>
            <w:vAlign w:val="center"/>
          </w:tcPr>
          <w:p w14:paraId="504E32F0" w14:textId="77777777" w:rsidR="00BB5F1A" w:rsidRPr="009415E3" w:rsidRDefault="00BB5F1A" w:rsidP="00AA4E81">
            <w:pPr>
              <w:pStyle w:val="TAC"/>
              <w:rPr>
                <w:ins w:id="1805" w:author="Karajani Bledar 1SI1" w:date="2021-08-27T22:52:00Z"/>
                <w:rFonts w:cs="Arial"/>
                <w:lang w:val="en-US"/>
              </w:rPr>
            </w:pPr>
            <w:ins w:id="1806" w:author="Karajani Bledar 1SI1" w:date="2021-08-27T22:52:00Z">
              <w:r w:rsidRPr="009415E3">
                <w:rPr>
                  <w:rFonts w:cs="Arial"/>
                  <w:lang w:val="en-US"/>
                </w:rPr>
                <w:t>-55.4</w:t>
              </w:r>
            </w:ins>
          </w:p>
        </w:tc>
        <w:tc>
          <w:tcPr>
            <w:tcW w:w="831" w:type="dxa"/>
            <w:tcBorders>
              <w:top w:val="single" w:sz="4" w:space="0" w:color="auto"/>
              <w:left w:val="single" w:sz="4" w:space="0" w:color="auto"/>
              <w:right w:val="single" w:sz="4" w:space="0" w:color="auto"/>
            </w:tcBorders>
            <w:vAlign w:val="center"/>
          </w:tcPr>
          <w:p w14:paraId="6304FABA" w14:textId="77777777" w:rsidR="00BB5F1A" w:rsidRPr="009415E3" w:rsidRDefault="00BB5F1A" w:rsidP="00AA4E81">
            <w:pPr>
              <w:pStyle w:val="TAC"/>
              <w:rPr>
                <w:ins w:id="1807" w:author="Karajani Bledar 1SI1" w:date="2021-08-27T22:52:00Z"/>
                <w:rFonts w:cs="Arial"/>
                <w:lang w:val="en-US"/>
              </w:rPr>
            </w:pPr>
            <w:ins w:id="1808" w:author="Karajani Bledar 1SI1" w:date="2021-08-27T22:52:00Z">
              <w:r w:rsidRPr="009415E3">
                <w:rPr>
                  <w:rFonts w:cs="Arial"/>
                  <w:lang w:val="en-US"/>
                </w:rPr>
                <w:t>-65.24</w:t>
              </w:r>
            </w:ins>
          </w:p>
        </w:tc>
        <w:tc>
          <w:tcPr>
            <w:tcW w:w="832" w:type="dxa"/>
            <w:tcBorders>
              <w:top w:val="single" w:sz="4" w:space="0" w:color="auto"/>
              <w:left w:val="single" w:sz="4" w:space="0" w:color="auto"/>
              <w:right w:val="single" w:sz="4" w:space="0" w:color="auto"/>
            </w:tcBorders>
            <w:vAlign w:val="center"/>
          </w:tcPr>
          <w:p w14:paraId="51138DBB" w14:textId="77777777" w:rsidR="00BB5F1A" w:rsidRPr="009415E3" w:rsidRDefault="00BB5F1A" w:rsidP="00AA4E81">
            <w:pPr>
              <w:pStyle w:val="TAC"/>
              <w:rPr>
                <w:ins w:id="1809" w:author="Karajani Bledar 1SI1" w:date="2021-08-27T22:52:00Z"/>
                <w:rFonts w:cs="Arial"/>
                <w:lang w:val="en-US"/>
              </w:rPr>
            </w:pPr>
            <w:ins w:id="1810" w:author="Karajani Bledar 1SI1" w:date="2021-08-27T22:52:00Z">
              <w:r w:rsidRPr="009415E3">
                <w:rPr>
                  <w:rFonts w:cs="Arial"/>
                  <w:lang w:val="en-US"/>
                </w:rPr>
                <w:t>-65.24</w:t>
              </w:r>
            </w:ins>
          </w:p>
        </w:tc>
      </w:tr>
      <w:tr w:rsidR="00BB5F1A" w:rsidRPr="001C0E1B" w14:paraId="30DD0E4B" w14:textId="77777777" w:rsidTr="00AA4E81">
        <w:trPr>
          <w:trHeight w:val="187"/>
          <w:jc w:val="center"/>
        </w:trPr>
        <w:tc>
          <w:tcPr>
            <w:tcW w:w="9885" w:type="dxa"/>
            <w:gridSpan w:val="8"/>
            <w:tcBorders>
              <w:top w:val="single" w:sz="4" w:space="0" w:color="auto"/>
              <w:left w:val="single" w:sz="4" w:space="0" w:color="auto"/>
              <w:bottom w:val="single" w:sz="4" w:space="0" w:color="auto"/>
              <w:right w:val="single" w:sz="4" w:space="0" w:color="auto"/>
            </w:tcBorders>
            <w:vAlign w:val="center"/>
          </w:tcPr>
          <w:p w14:paraId="56F759ED" w14:textId="77777777" w:rsidR="00BB5F1A" w:rsidRPr="001C0E1B" w:rsidRDefault="00BB5F1A" w:rsidP="00AA4E81">
            <w:pPr>
              <w:pStyle w:val="TAN"/>
            </w:pPr>
            <w:r w:rsidRPr="001C0E1B">
              <w:t>Note 1:</w:t>
            </w:r>
            <w:r w:rsidRPr="001C0E1B">
              <w:tab/>
              <w:t xml:space="preserve">Interference from other cells and noise sources not specified in the test is assumed to be constant over subcarriers and time and shall be modelled as AWGN of appropriate power for </w:t>
            </w:r>
            <w:r w:rsidRPr="001C0E1B">
              <w:rPr>
                <w:rFonts w:eastAsia="Calibri" w:cs="v4.2.0"/>
                <w:position w:val="-12"/>
                <w:szCs w:val="22"/>
              </w:rPr>
              <w:object w:dxaOrig="405" w:dyaOrig="345" w14:anchorId="67C673D3">
                <v:shape id="_x0000_i1232" type="#_x0000_t75" style="width:21.5pt;height:14.5pt" o:ole="" fillcolor="window">
                  <v:imagedata r:id="rId15" o:title=""/>
                </v:shape>
                <o:OLEObject Type="Embed" ProgID="Equation.3" ShapeID="_x0000_i1232" DrawAspect="Content" ObjectID="_1691945643" r:id="rId231"/>
              </w:object>
            </w:r>
            <w:r w:rsidRPr="001C0E1B">
              <w:t xml:space="preserve"> to be fulfilled.</w:t>
            </w:r>
          </w:p>
          <w:p w14:paraId="6A41B2EF" w14:textId="77777777" w:rsidR="00BB5F1A" w:rsidRPr="001C0E1B" w:rsidRDefault="00BB5F1A" w:rsidP="00AA4E81">
            <w:pPr>
              <w:pStyle w:val="TAN"/>
            </w:pPr>
            <w:r w:rsidRPr="001C0E1B">
              <w:t>Note 2:</w:t>
            </w:r>
            <w:r w:rsidRPr="001C0E1B">
              <w:tab/>
              <w:t xml:space="preserve">SS-SINR, </w:t>
            </w:r>
            <w:r>
              <w:t>SSB_RP</w:t>
            </w:r>
            <w:r w:rsidRPr="001C0E1B">
              <w:t>, and Io levels have been derived from other parameters for information purposes. They are not settable parameters themselves.</w:t>
            </w:r>
          </w:p>
          <w:p w14:paraId="757A72DB" w14:textId="77777777" w:rsidR="00BB5F1A" w:rsidRPr="001C0E1B" w:rsidRDefault="00BB5F1A" w:rsidP="00AA4E81">
            <w:pPr>
              <w:pStyle w:val="TAN"/>
            </w:pPr>
            <w:r w:rsidRPr="001C0E1B">
              <w:t>Note 3:</w:t>
            </w:r>
            <w:r w:rsidRPr="001C0E1B">
              <w:tab/>
              <w:t>SS-SINR and SS-RSRP minimum requirements are specified assuming independent interference and noise at each receiver antenna port.</w:t>
            </w:r>
          </w:p>
          <w:p w14:paraId="75953B4F" w14:textId="77777777" w:rsidR="00BB5F1A" w:rsidRPr="001C0E1B" w:rsidRDefault="00BB5F1A" w:rsidP="00AA4E81">
            <w:pPr>
              <w:pStyle w:val="TAN"/>
            </w:pPr>
            <w:r w:rsidRPr="001C0E1B">
              <w:t>Note 4:</w:t>
            </w:r>
            <w:r w:rsidRPr="001C0E1B">
              <w:tab/>
              <w:t>Equivalent power received by an antenna with 0 dBi gain at the centre of the quiet zone</w:t>
            </w:r>
          </w:p>
          <w:p w14:paraId="79113A5C" w14:textId="77777777" w:rsidR="00BB5F1A" w:rsidRPr="001C0E1B" w:rsidRDefault="00BB5F1A" w:rsidP="00AA4E81">
            <w:pPr>
              <w:pStyle w:val="TAN"/>
            </w:pPr>
            <w:r w:rsidRPr="001C0E1B">
              <w:t>Note 5:</w:t>
            </w:r>
            <w:r w:rsidRPr="001C0E1B">
              <w:tab/>
              <w:t>As observed with 0 dBi gain antenna at the centre of the quiet zone</w:t>
            </w:r>
          </w:p>
          <w:p w14:paraId="24F8D495" w14:textId="77777777" w:rsidR="00BB5F1A" w:rsidRPr="001C0E1B" w:rsidRDefault="00BB5F1A" w:rsidP="00AA4E81">
            <w:pPr>
              <w:pStyle w:val="TAN"/>
            </w:pPr>
            <w:r w:rsidRPr="001C0E1B">
              <w:t>Note 6:</w:t>
            </w:r>
            <w:r w:rsidRPr="001C0E1B">
              <w:tab/>
            </w:r>
            <w:r>
              <w:t>Void</w:t>
            </w:r>
          </w:p>
          <w:p w14:paraId="79002706" w14:textId="77777777" w:rsidR="00BB5F1A" w:rsidRPr="001C0E1B" w:rsidRDefault="00BB5F1A" w:rsidP="00AA4E81">
            <w:pPr>
              <w:pStyle w:val="TAN"/>
            </w:pPr>
            <w:r w:rsidRPr="001C0E1B">
              <w:t>Note 7:</w:t>
            </w:r>
            <w:r w:rsidRPr="001C0E1B">
              <w:tab/>
              <w:t>Void</w:t>
            </w:r>
          </w:p>
          <w:p w14:paraId="15E61BA6" w14:textId="77777777" w:rsidR="00BB5F1A" w:rsidRPr="001C0E1B" w:rsidRDefault="00BB5F1A" w:rsidP="00AA4E81">
            <w:pPr>
              <w:pStyle w:val="TAN"/>
            </w:pPr>
            <w:r w:rsidRPr="001C0E1B">
              <w:t>Note 8:</w:t>
            </w:r>
            <w:r w:rsidRPr="001C0E1B">
              <w:tab/>
              <w:t>Void</w:t>
            </w:r>
          </w:p>
          <w:p w14:paraId="37BF7C8E" w14:textId="77777777" w:rsidR="00BB5F1A" w:rsidRPr="001C0E1B" w:rsidRDefault="00BB5F1A" w:rsidP="00AA4E81">
            <w:pPr>
              <w:pStyle w:val="TAN"/>
            </w:pPr>
            <w:r w:rsidRPr="001C0E1B">
              <w:t>Note 9:</w:t>
            </w:r>
            <w:r w:rsidRPr="001C0E1B">
              <w:tab/>
              <w:t>Void</w:t>
            </w:r>
          </w:p>
          <w:p w14:paraId="481A37D7" w14:textId="77777777" w:rsidR="00BB5F1A" w:rsidRPr="001C0E1B" w:rsidRDefault="00BB5F1A" w:rsidP="00AA4E81">
            <w:pPr>
              <w:pStyle w:val="TAN"/>
            </w:pPr>
            <w:r w:rsidRPr="001C0E1B">
              <w:rPr>
                <w:rFonts w:cs="Arial"/>
              </w:rPr>
              <w:t>Note 10:</w:t>
            </w:r>
            <w:r w:rsidRPr="001C0E1B">
              <w:rPr>
                <w:rFonts w:cs="Arial"/>
              </w:rPr>
              <w:tab/>
              <w:t>Information about types of UE beam is given in B.2.1.3, and does not limit UE implementation or test system implementation</w:t>
            </w:r>
          </w:p>
        </w:tc>
      </w:tr>
    </w:tbl>
    <w:p w14:paraId="2B7A2F42" w14:textId="77777777" w:rsidR="00BB5F1A" w:rsidRPr="001C0E1B" w:rsidRDefault="00BB5F1A" w:rsidP="00BB5F1A">
      <w:pPr>
        <w:rPr>
          <w:lang w:eastAsia="zh-CN"/>
        </w:rPr>
      </w:pPr>
    </w:p>
    <w:p w14:paraId="0973D2EB" w14:textId="77777777" w:rsidR="00BB5F1A" w:rsidRPr="001C0E1B" w:rsidRDefault="00BB5F1A" w:rsidP="00BB5F1A">
      <w:pPr>
        <w:pStyle w:val="Heading5"/>
        <w:rPr>
          <w:lang w:eastAsia="ko-KR"/>
        </w:rPr>
      </w:pPr>
      <w:r w:rsidRPr="001C0E1B">
        <w:rPr>
          <w:lang w:eastAsia="ko-KR"/>
        </w:rPr>
        <w:t>A.7.7.3.</w:t>
      </w:r>
      <w:r w:rsidRPr="001C0E1B">
        <w:rPr>
          <w:lang w:eastAsia="zh-CN"/>
        </w:rPr>
        <w:t>2</w:t>
      </w:r>
      <w:r w:rsidRPr="001C0E1B">
        <w:rPr>
          <w:lang w:eastAsia="ko-KR"/>
        </w:rPr>
        <w:t>.3</w:t>
      </w:r>
      <w:r w:rsidRPr="001C0E1B">
        <w:rPr>
          <w:lang w:eastAsia="ko-KR"/>
        </w:rPr>
        <w:tab/>
        <w:t>Test Requirements</w:t>
      </w:r>
    </w:p>
    <w:p w14:paraId="3B6F2FFA" w14:textId="77777777" w:rsidR="00BB5F1A" w:rsidRPr="001C0E1B" w:rsidRDefault="00BB5F1A" w:rsidP="00BB5F1A">
      <w:pPr>
        <w:rPr>
          <w:lang w:eastAsia="ko-KR"/>
        </w:rPr>
      </w:pPr>
      <w:r w:rsidRPr="001C0E1B">
        <w:rPr>
          <w:lang w:eastAsia="ko-KR"/>
        </w:rPr>
        <w:t>The SS-SINR absolute measurement accuracy in test 1 shall be within the range Nominal SS-SINR +3dB to Nominal SS-SINR -</w:t>
      </w:r>
      <w:r>
        <w:rPr>
          <w:lang w:eastAsia="ko-KR"/>
        </w:rPr>
        <w:t>3</w:t>
      </w:r>
      <w:r w:rsidRPr="001C0E1B">
        <w:rPr>
          <w:lang w:eastAsia="ko-KR"/>
        </w:rPr>
        <w:t>dB and the SS-SINR measurement accuracy in test 2 shall be within the range Nominal SS-SINR +3.5dB to Nominal SS-SINR -</w:t>
      </w:r>
      <w:r>
        <w:rPr>
          <w:lang w:eastAsia="ko-KR"/>
        </w:rPr>
        <w:t>3</w:t>
      </w:r>
      <w:r w:rsidRPr="001C0E1B">
        <w:rPr>
          <w:lang w:eastAsia="ko-KR"/>
        </w:rPr>
        <w:t xml:space="preserve">.5dB  according to the requirements in clause 10.1.15.1.1. </w:t>
      </w:r>
    </w:p>
    <w:p w14:paraId="339062E9" w14:textId="77777777" w:rsidR="00BB5F1A" w:rsidRPr="001C0E1B" w:rsidRDefault="00BB5F1A" w:rsidP="00BB5F1A">
      <w:r w:rsidRPr="001C0E1B">
        <w:rPr>
          <w:lang w:eastAsia="ko-KR"/>
        </w:rPr>
        <w:t xml:space="preserve">The SS-SINR relative measurement accuracy shall fulfil the requirements in clause </w:t>
      </w:r>
      <w:r w:rsidRPr="001C0E1B">
        <w:rPr>
          <w:lang w:eastAsia="zh-CN"/>
        </w:rPr>
        <w:t>10.1.15.1.2</w:t>
      </w:r>
      <w:r w:rsidRPr="001C0E1B">
        <w:rPr>
          <w:lang w:eastAsia="ko-KR"/>
        </w:rPr>
        <w:t>.</w:t>
      </w:r>
    </w:p>
    <w:p w14:paraId="1675BC22" w14:textId="52C26DAF" w:rsidR="00BB5F1A" w:rsidRDefault="00BB5F1A" w:rsidP="00BB5F1A">
      <w:pPr>
        <w:jc w:val="center"/>
        <w:rPr>
          <w:rFonts w:eastAsia="SimSun"/>
          <w:noProof/>
          <w:color w:val="FF0000"/>
          <w:sz w:val="36"/>
          <w:lang w:eastAsia="zh-CN"/>
        </w:rPr>
      </w:pPr>
      <w:r w:rsidRPr="000737A7">
        <w:rPr>
          <w:rFonts w:eastAsia="SimSun" w:hint="eastAsia"/>
          <w:noProof/>
          <w:color w:val="FF0000"/>
          <w:sz w:val="36"/>
          <w:lang w:eastAsia="zh-CN"/>
        </w:rPr>
        <w:t>&lt;</w:t>
      </w:r>
      <w:r w:rsidR="00027CFD">
        <w:rPr>
          <w:rFonts w:eastAsia="SimSun"/>
          <w:noProof/>
          <w:color w:val="FF0000"/>
          <w:sz w:val="36"/>
          <w:lang w:eastAsia="zh-CN"/>
        </w:rPr>
        <w:t>End</w:t>
      </w:r>
      <w:r w:rsidRPr="000737A7">
        <w:rPr>
          <w:rFonts w:eastAsia="SimSun" w:hint="eastAsia"/>
          <w:noProof/>
          <w:color w:val="FF0000"/>
          <w:sz w:val="36"/>
          <w:lang w:eastAsia="zh-CN"/>
        </w:rPr>
        <w:t xml:space="preserve"> of Change</w:t>
      </w:r>
      <w:r w:rsidRPr="000737A7">
        <w:rPr>
          <w:rFonts w:eastAsia="SimSun"/>
          <w:noProof/>
          <w:color w:val="FF0000"/>
          <w:sz w:val="36"/>
          <w:lang w:eastAsia="zh-CN"/>
        </w:rPr>
        <w:t xml:space="preserve"> </w:t>
      </w:r>
      <w:r w:rsidR="00BD7D5A">
        <w:rPr>
          <w:rFonts w:eastAsia="SimSun"/>
          <w:noProof/>
          <w:color w:val="FF0000"/>
          <w:sz w:val="36"/>
          <w:lang w:eastAsia="zh-CN"/>
        </w:rPr>
        <w:t>41</w:t>
      </w:r>
      <w:r w:rsidRPr="000737A7">
        <w:rPr>
          <w:rFonts w:eastAsia="SimSun" w:hint="eastAsia"/>
          <w:noProof/>
          <w:color w:val="FF0000"/>
          <w:sz w:val="36"/>
          <w:lang w:eastAsia="zh-CN"/>
        </w:rPr>
        <w:t>&gt;</w:t>
      </w:r>
    </w:p>
    <w:p w14:paraId="651FA480" w14:textId="31F1E73D" w:rsidR="00027CFD" w:rsidRDefault="00027CFD" w:rsidP="00027CFD">
      <w:pPr>
        <w:jc w:val="center"/>
        <w:rPr>
          <w:rFonts w:eastAsia="SimSun"/>
          <w:noProof/>
          <w:color w:val="FF0000"/>
          <w:sz w:val="36"/>
          <w:lang w:eastAsia="zh-CN"/>
        </w:rPr>
      </w:pPr>
      <w:r w:rsidRPr="000737A7">
        <w:rPr>
          <w:rFonts w:eastAsia="SimSun" w:hint="eastAsia"/>
          <w:noProof/>
          <w:color w:val="FF0000"/>
          <w:sz w:val="36"/>
          <w:lang w:eastAsia="zh-CN"/>
        </w:rPr>
        <w:t>&lt;</w:t>
      </w:r>
      <w:r>
        <w:rPr>
          <w:rFonts w:eastAsia="SimSun"/>
          <w:noProof/>
          <w:color w:val="FF0000"/>
          <w:sz w:val="36"/>
          <w:lang w:eastAsia="zh-CN"/>
        </w:rPr>
        <w:t>Unchanged sections omitted</w:t>
      </w:r>
      <w:r w:rsidRPr="000737A7">
        <w:rPr>
          <w:rFonts w:eastAsia="SimSun" w:hint="eastAsia"/>
          <w:noProof/>
          <w:color w:val="FF0000"/>
          <w:sz w:val="36"/>
          <w:lang w:eastAsia="zh-CN"/>
        </w:rPr>
        <w:t>&gt;</w:t>
      </w:r>
    </w:p>
    <w:p w14:paraId="5D291751" w14:textId="3FDFE81F" w:rsidR="00825BF3" w:rsidRDefault="00825BF3" w:rsidP="00825BF3">
      <w:pPr>
        <w:jc w:val="center"/>
        <w:rPr>
          <w:rFonts w:eastAsia="SimSun"/>
          <w:noProof/>
          <w:color w:val="FF0000"/>
          <w:sz w:val="36"/>
          <w:lang w:eastAsia="zh-CN"/>
        </w:rPr>
      </w:pPr>
      <w:r w:rsidRPr="000737A7">
        <w:rPr>
          <w:rFonts w:eastAsia="SimSun" w:hint="eastAsia"/>
          <w:noProof/>
          <w:color w:val="FF0000"/>
          <w:sz w:val="36"/>
          <w:lang w:eastAsia="zh-CN"/>
        </w:rPr>
        <w:t>&lt;</w:t>
      </w:r>
      <w:r>
        <w:rPr>
          <w:rFonts w:eastAsia="SimSun"/>
          <w:noProof/>
          <w:color w:val="FF0000"/>
          <w:sz w:val="36"/>
          <w:lang w:eastAsia="zh-CN"/>
        </w:rPr>
        <w:t>Start</w:t>
      </w:r>
      <w:r w:rsidRPr="000737A7">
        <w:rPr>
          <w:rFonts w:eastAsia="SimSun" w:hint="eastAsia"/>
          <w:noProof/>
          <w:color w:val="FF0000"/>
          <w:sz w:val="36"/>
          <w:lang w:eastAsia="zh-CN"/>
        </w:rPr>
        <w:t xml:space="preserve"> of Change</w:t>
      </w:r>
      <w:r w:rsidRPr="000737A7">
        <w:rPr>
          <w:rFonts w:eastAsia="SimSun"/>
          <w:noProof/>
          <w:color w:val="FF0000"/>
          <w:sz w:val="36"/>
          <w:lang w:eastAsia="zh-CN"/>
        </w:rPr>
        <w:t xml:space="preserve"> </w:t>
      </w:r>
      <w:r w:rsidR="00BD7D5A">
        <w:rPr>
          <w:rFonts w:eastAsia="SimSun"/>
          <w:noProof/>
          <w:color w:val="FF0000"/>
          <w:sz w:val="36"/>
          <w:lang w:eastAsia="zh-CN"/>
        </w:rPr>
        <w:t>42</w:t>
      </w:r>
      <w:r w:rsidRPr="000737A7">
        <w:rPr>
          <w:rFonts w:eastAsia="SimSun" w:hint="eastAsia"/>
          <w:noProof/>
          <w:color w:val="FF0000"/>
          <w:sz w:val="36"/>
          <w:lang w:eastAsia="zh-CN"/>
        </w:rPr>
        <w:t>&gt;</w:t>
      </w:r>
    </w:p>
    <w:p w14:paraId="2840E8A0" w14:textId="77777777" w:rsidR="00825BF3" w:rsidRPr="000737A7" w:rsidRDefault="00825BF3" w:rsidP="00027CFD">
      <w:pPr>
        <w:jc w:val="center"/>
        <w:rPr>
          <w:rFonts w:eastAsia="SimSun"/>
          <w:noProof/>
          <w:color w:val="FF0000"/>
          <w:sz w:val="36"/>
          <w:lang w:eastAsia="zh-CN"/>
        </w:rPr>
      </w:pPr>
    </w:p>
    <w:p w14:paraId="551D6E5C" w14:textId="77777777" w:rsidR="00027CFD" w:rsidRDefault="00027CFD" w:rsidP="00BB5F1A">
      <w:pPr>
        <w:jc w:val="center"/>
        <w:rPr>
          <w:rFonts w:eastAsia="SimSun"/>
          <w:noProof/>
          <w:color w:val="FF0000"/>
          <w:sz w:val="36"/>
          <w:lang w:eastAsia="zh-CN"/>
        </w:rPr>
      </w:pPr>
    </w:p>
    <w:p w14:paraId="4FDF7353" w14:textId="77777777" w:rsidR="00BB5F1A" w:rsidRPr="000737A7" w:rsidRDefault="00BB5F1A" w:rsidP="00BB5F1A">
      <w:pPr>
        <w:rPr>
          <w:rFonts w:eastAsia="SimSun"/>
          <w:noProof/>
          <w:color w:val="FF0000"/>
          <w:sz w:val="36"/>
          <w:lang w:eastAsia="zh-CN"/>
        </w:rPr>
      </w:pPr>
    </w:p>
    <w:p w14:paraId="55096514" w14:textId="77777777" w:rsidR="00027CFD" w:rsidRPr="001C0E1B" w:rsidRDefault="00027CFD" w:rsidP="00027CFD">
      <w:pPr>
        <w:pStyle w:val="Heading4"/>
        <w:rPr>
          <w:snapToGrid w:val="0"/>
        </w:rPr>
      </w:pPr>
      <w:bookmarkStart w:id="1811" w:name="_Toc535476808"/>
      <w:bookmarkStart w:id="1812" w:name="_Toc535476809"/>
      <w:r w:rsidRPr="001C0E1B">
        <w:rPr>
          <w:snapToGrid w:val="0"/>
        </w:rPr>
        <w:t>A.7.7.4.1</w:t>
      </w:r>
      <w:r w:rsidRPr="001C0E1B">
        <w:rPr>
          <w:snapToGrid w:val="0"/>
        </w:rPr>
        <w:tab/>
        <w:t>SSB based L1-RSRP measurement</w:t>
      </w:r>
      <w:bookmarkEnd w:id="1811"/>
    </w:p>
    <w:p w14:paraId="610E2ACB" w14:textId="77777777" w:rsidR="000737A7" w:rsidRPr="000737A7" w:rsidRDefault="000737A7" w:rsidP="000737A7">
      <w:pPr>
        <w:keepNext/>
        <w:keepLines/>
        <w:spacing w:before="120"/>
        <w:ind w:left="1701" w:hanging="1701"/>
        <w:outlineLvl w:val="4"/>
        <w:rPr>
          <w:rFonts w:ascii="Arial" w:hAnsi="Arial"/>
          <w:sz w:val="22"/>
          <w:lang w:eastAsia="ko-KR"/>
        </w:rPr>
      </w:pPr>
      <w:r w:rsidRPr="000737A7">
        <w:rPr>
          <w:rFonts w:ascii="Arial" w:hAnsi="Arial"/>
          <w:sz w:val="22"/>
          <w:lang w:eastAsia="ko-KR"/>
        </w:rPr>
        <w:t>A.7.7.4.1.1</w:t>
      </w:r>
      <w:r w:rsidRPr="000737A7">
        <w:rPr>
          <w:rFonts w:ascii="Arial" w:hAnsi="Arial"/>
          <w:sz w:val="22"/>
          <w:lang w:eastAsia="ko-KR"/>
        </w:rPr>
        <w:tab/>
        <w:t>Test Purpose and Environment</w:t>
      </w:r>
      <w:bookmarkEnd w:id="1812"/>
    </w:p>
    <w:p w14:paraId="778C9465" w14:textId="77777777" w:rsidR="000737A7" w:rsidRPr="000737A7" w:rsidRDefault="000737A7" w:rsidP="000737A7">
      <w:pPr>
        <w:rPr>
          <w:lang w:eastAsia="ko-KR"/>
        </w:rPr>
      </w:pPr>
      <w:r w:rsidRPr="000737A7">
        <w:rPr>
          <w:lang w:eastAsia="ko-KR"/>
        </w:rPr>
        <w:t xml:space="preserve">The purpose of this test is to verify that the L1-RSRP measurement accuracy is within the specified limits. This test will verify the requirements in </w:t>
      </w:r>
      <w:r w:rsidRPr="000737A7">
        <w:t>clauses</w:t>
      </w:r>
      <w:r w:rsidRPr="000737A7">
        <w:rPr>
          <w:lang w:eastAsia="ko-KR"/>
        </w:rPr>
        <w:t xml:space="preserve"> 9.5.2 and clause 10.1.20.1 for L1-RSRP measurements based on SSB with the testing configurations for NR cells in Table A.7.7.4.1.1-1.</w:t>
      </w:r>
    </w:p>
    <w:p w14:paraId="6725E10C" w14:textId="77777777" w:rsidR="000737A7" w:rsidRPr="000737A7" w:rsidRDefault="000737A7" w:rsidP="000737A7">
      <w:pPr>
        <w:rPr>
          <w:rFonts w:eastAsia="Malgun Gothic"/>
          <w:lang w:eastAsia="ko-KR"/>
        </w:rPr>
      </w:pPr>
      <w:r w:rsidRPr="000737A7">
        <w:rPr>
          <w:lang w:eastAsia="ko-KR"/>
        </w:rPr>
        <w:t xml:space="preserve">The AoA setup for this test is </w:t>
      </w:r>
      <w:r w:rsidRPr="000737A7">
        <w:rPr>
          <w:snapToGrid w:val="0"/>
        </w:rPr>
        <w:t>Setup 1 as defined in clause A.3.15</w:t>
      </w:r>
      <w:r w:rsidRPr="000737A7">
        <w:rPr>
          <w:lang w:eastAsia="ko-KR"/>
        </w:rPr>
        <w:t>.</w:t>
      </w:r>
    </w:p>
    <w:p w14:paraId="33377B07" w14:textId="77777777" w:rsidR="000737A7" w:rsidRPr="000737A7" w:rsidRDefault="000737A7" w:rsidP="000737A7">
      <w:pPr>
        <w:keepNext/>
        <w:keepLines/>
        <w:spacing w:before="60"/>
        <w:jc w:val="center"/>
        <w:rPr>
          <w:rFonts w:ascii="Arial" w:hAnsi="Arial"/>
          <w:b/>
          <w:lang w:eastAsia="ko-KR"/>
        </w:rPr>
      </w:pPr>
      <w:r w:rsidRPr="000737A7">
        <w:rPr>
          <w:rFonts w:ascii="Arial" w:hAnsi="Arial"/>
          <w:b/>
          <w:lang w:eastAsia="ko-KR"/>
        </w:rPr>
        <w:t xml:space="preserve">Table A.7.7.4.1.1-1: Applicable NR configurations for </w:t>
      </w:r>
      <w:del w:id="1813" w:author="Hsuanli Lin (林烜立)" w:date="2021-07-28T11:30:00Z">
        <w:r w:rsidRPr="000737A7" w:rsidDel="002E12B9">
          <w:rPr>
            <w:rFonts w:ascii="Arial" w:hAnsi="Arial"/>
            <w:b/>
            <w:lang w:eastAsia="ko-KR"/>
          </w:rPr>
          <w:delText xml:space="preserve">FR1 </w:delText>
        </w:r>
      </w:del>
      <w:ins w:id="1814" w:author="Hsuanli Lin (林烜立)" w:date="2021-07-28T11:30:00Z">
        <w:r w:rsidRPr="000737A7">
          <w:rPr>
            <w:rFonts w:ascii="Arial" w:hAnsi="Arial"/>
            <w:b/>
            <w:lang w:eastAsia="ko-KR"/>
          </w:rPr>
          <w:t xml:space="preserve">FR2 </w:t>
        </w:r>
      </w:ins>
      <w:r w:rsidRPr="000737A7">
        <w:rPr>
          <w:rFonts w:ascii="Arial" w:hAnsi="Arial"/>
          <w:b/>
          <w:lang w:eastAsia="ko-KR"/>
        </w:rPr>
        <w:t>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0737A7" w:rsidRPr="000737A7" w14:paraId="5B96A426" w14:textId="77777777" w:rsidTr="000D48F6">
        <w:tc>
          <w:tcPr>
            <w:tcW w:w="2376" w:type="dxa"/>
            <w:shd w:val="clear" w:color="auto" w:fill="auto"/>
          </w:tcPr>
          <w:p w14:paraId="72778412"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Config</w:t>
            </w:r>
          </w:p>
        </w:tc>
        <w:tc>
          <w:tcPr>
            <w:tcW w:w="7479" w:type="dxa"/>
            <w:shd w:val="clear" w:color="auto" w:fill="auto"/>
          </w:tcPr>
          <w:p w14:paraId="6E12A025" w14:textId="77777777" w:rsidR="000737A7" w:rsidRPr="000737A7" w:rsidRDefault="000737A7" w:rsidP="000737A7">
            <w:pPr>
              <w:keepNext/>
              <w:keepLines/>
              <w:spacing w:after="0"/>
              <w:jc w:val="center"/>
              <w:rPr>
                <w:rFonts w:ascii="Arial" w:hAnsi="Arial"/>
                <w:b/>
                <w:sz w:val="18"/>
              </w:rPr>
            </w:pPr>
            <w:r w:rsidRPr="000737A7">
              <w:rPr>
                <w:rFonts w:ascii="Arial" w:hAnsi="Arial"/>
                <w:b/>
                <w:sz w:val="18"/>
              </w:rPr>
              <w:t>Description</w:t>
            </w:r>
          </w:p>
        </w:tc>
      </w:tr>
      <w:tr w:rsidR="000737A7" w:rsidRPr="000737A7" w14:paraId="2FAD9370" w14:textId="77777777" w:rsidTr="000D48F6">
        <w:tc>
          <w:tcPr>
            <w:tcW w:w="2376" w:type="dxa"/>
            <w:shd w:val="clear" w:color="auto" w:fill="auto"/>
          </w:tcPr>
          <w:p w14:paraId="3D24379F" w14:textId="77777777" w:rsidR="000737A7" w:rsidRPr="000737A7" w:rsidRDefault="000737A7" w:rsidP="000737A7">
            <w:pPr>
              <w:keepNext/>
              <w:keepLines/>
              <w:spacing w:after="0"/>
              <w:jc w:val="center"/>
              <w:rPr>
                <w:rFonts w:ascii="Arial" w:hAnsi="Arial"/>
                <w:sz w:val="18"/>
              </w:rPr>
            </w:pPr>
            <w:r w:rsidRPr="000737A7">
              <w:rPr>
                <w:rFonts w:ascii="Arial" w:hAnsi="Arial"/>
                <w:sz w:val="18"/>
              </w:rPr>
              <w:t>1</w:t>
            </w:r>
          </w:p>
        </w:tc>
        <w:tc>
          <w:tcPr>
            <w:tcW w:w="7479" w:type="dxa"/>
            <w:shd w:val="clear" w:color="auto" w:fill="auto"/>
          </w:tcPr>
          <w:p w14:paraId="3176A53B" w14:textId="77777777" w:rsidR="000737A7" w:rsidRPr="000737A7" w:rsidRDefault="000737A7" w:rsidP="000737A7">
            <w:pPr>
              <w:keepNext/>
              <w:keepLines/>
              <w:spacing w:after="0"/>
              <w:jc w:val="center"/>
              <w:rPr>
                <w:rFonts w:ascii="Arial" w:hAnsi="Arial"/>
                <w:sz w:val="18"/>
              </w:rPr>
            </w:pPr>
            <w:del w:id="1815" w:author="Hsuanli Lin (林烜立)" w:date="2021-07-28T11:30:00Z">
              <w:r w:rsidRPr="000737A7" w:rsidDel="002E12B9">
                <w:rPr>
                  <w:rFonts w:ascii="Arial" w:hAnsi="Arial"/>
                  <w:sz w:val="18"/>
                </w:rPr>
                <w:delText xml:space="preserve">LTE FDD, </w:delText>
              </w:r>
            </w:del>
            <w:r w:rsidRPr="000737A7">
              <w:rPr>
                <w:rFonts w:ascii="Arial" w:hAnsi="Arial"/>
                <w:sz w:val="18"/>
              </w:rPr>
              <w:t>NR 120 kHz SSB SCS, 100 MHz bandwidth, TDD duplex mode</w:t>
            </w:r>
          </w:p>
        </w:tc>
      </w:tr>
      <w:tr w:rsidR="000737A7" w:rsidRPr="000737A7" w14:paraId="66040ED1" w14:textId="77777777" w:rsidTr="000D48F6">
        <w:tc>
          <w:tcPr>
            <w:tcW w:w="2376" w:type="dxa"/>
            <w:shd w:val="clear" w:color="auto" w:fill="auto"/>
          </w:tcPr>
          <w:p w14:paraId="30FE02B6" w14:textId="77777777" w:rsidR="000737A7" w:rsidRPr="000737A7" w:rsidRDefault="000737A7" w:rsidP="000737A7">
            <w:pPr>
              <w:keepNext/>
              <w:keepLines/>
              <w:spacing w:after="0"/>
              <w:jc w:val="center"/>
              <w:rPr>
                <w:rFonts w:ascii="Arial" w:hAnsi="Arial"/>
                <w:sz w:val="18"/>
              </w:rPr>
            </w:pPr>
            <w:r w:rsidRPr="000737A7">
              <w:rPr>
                <w:rFonts w:ascii="Arial" w:hAnsi="Arial"/>
                <w:sz w:val="18"/>
              </w:rPr>
              <w:t>2</w:t>
            </w:r>
          </w:p>
        </w:tc>
        <w:tc>
          <w:tcPr>
            <w:tcW w:w="7479" w:type="dxa"/>
            <w:shd w:val="clear" w:color="auto" w:fill="auto"/>
          </w:tcPr>
          <w:p w14:paraId="1BBABD7C" w14:textId="77777777" w:rsidR="000737A7" w:rsidRPr="000737A7" w:rsidRDefault="000737A7" w:rsidP="000737A7">
            <w:pPr>
              <w:keepNext/>
              <w:keepLines/>
              <w:spacing w:after="0"/>
              <w:jc w:val="center"/>
              <w:rPr>
                <w:rFonts w:ascii="Arial" w:hAnsi="Arial"/>
                <w:sz w:val="18"/>
              </w:rPr>
            </w:pPr>
            <w:del w:id="1816" w:author="Hsuanli Lin (林烜立)" w:date="2021-07-28T11:30:00Z">
              <w:r w:rsidRPr="000737A7" w:rsidDel="002E12B9">
                <w:rPr>
                  <w:rFonts w:ascii="Arial" w:hAnsi="Arial"/>
                  <w:sz w:val="18"/>
                </w:rPr>
                <w:delText xml:space="preserve">LTE FDD, </w:delText>
              </w:r>
            </w:del>
            <w:r w:rsidRPr="000737A7">
              <w:rPr>
                <w:rFonts w:ascii="Arial" w:hAnsi="Arial"/>
                <w:sz w:val="18"/>
              </w:rPr>
              <w:t>NR 240 kHz SSB SCS, 100 MHz bandwidth, TDD duplex mode</w:t>
            </w:r>
          </w:p>
        </w:tc>
      </w:tr>
      <w:tr w:rsidR="000737A7" w:rsidRPr="000737A7" w14:paraId="16C2D856" w14:textId="77777777" w:rsidTr="000D48F6">
        <w:tc>
          <w:tcPr>
            <w:tcW w:w="9855" w:type="dxa"/>
            <w:gridSpan w:val="2"/>
            <w:shd w:val="clear" w:color="auto" w:fill="auto"/>
          </w:tcPr>
          <w:p w14:paraId="44B960C9" w14:textId="77777777" w:rsidR="000737A7" w:rsidRPr="000737A7" w:rsidRDefault="000737A7" w:rsidP="000737A7">
            <w:pPr>
              <w:keepNext/>
              <w:keepLines/>
              <w:spacing w:after="0"/>
              <w:ind w:left="851" w:hanging="851"/>
              <w:rPr>
                <w:rFonts w:ascii="Arial" w:hAnsi="Arial"/>
                <w:sz w:val="18"/>
              </w:rPr>
            </w:pPr>
            <w:r w:rsidRPr="000737A7">
              <w:rPr>
                <w:rFonts w:ascii="Arial" w:hAnsi="Arial"/>
                <w:sz w:val="18"/>
              </w:rPr>
              <w:t>Note:</w:t>
            </w:r>
            <w:r w:rsidRPr="000737A7">
              <w:rPr>
                <w:rFonts w:ascii="Arial" w:hAnsi="Arial"/>
                <w:sz w:val="18"/>
              </w:rPr>
              <w:tab/>
              <w:t>The UE is only required to be tested in one of the supported test configurations in each supported band</w:t>
            </w:r>
          </w:p>
        </w:tc>
      </w:tr>
    </w:tbl>
    <w:p w14:paraId="4BF22280" w14:textId="77777777" w:rsidR="000737A7" w:rsidRPr="000737A7" w:rsidRDefault="000737A7" w:rsidP="000737A7">
      <w:pPr>
        <w:rPr>
          <w:lang w:eastAsia="ko-KR"/>
        </w:rPr>
      </w:pPr>
    </w:p>
    <w:p w14:paraId="23225860" w14:textId="77777777" w:rsidR="000737A7" w:rsidRPr="000737A7" w:rsidRDefault="000737A7" w:rsidP="000737A7">
      <w:pPr>
        <w:rPr>
          <w:lang w:eastAsia="ko-KR"/>
        </w:rPr>
      </w:pPr>
    </w:p>
    <w:p w14:paraId="77A52679" w14:textId="1E3D146B" w:rsidR="000737A7" w:rsidRPr="000737A7" w:rsidRDefault="000737A7" w:rsidP="000737A7">
      <w:pPr>
        <w:jc w:val="center"/>
        <w:rPr>
          <w:rFonts w:eastAsia="SimSun"/>
          <w:noProof/>
          <w:color w:val="FF0000"/>
          <w:sz w:val="36"/>
          <w:lang w:eastAsia="zh-CN"/>
        </w:rPr>
      </w:pPr>
      <w:r w:rsidRPr="000737A7">
        <w:rPr>
          <w:rFonts w:eastAsia="SimSun" w:hint="eastAsia"/>
          <w:noProof/>
          <w:color w:val="FF0000"/>
          <w:sz w:val="36"/>
          <w:lang w:eastAsia="zh-CN"/>
        </w:rPr>
        <w:t>&lt;</w:t>
      </w:r>
      <w:r w:rsidRPr="000737A7">
        <w:rPr>
          <w:rFonts w:eastAsia="SimSun"/>
          <w:noProof/>
          <w:color w:val="FF0000"/>
          <w:sz w:val="36"/>
          <w:lang w:eastAsia="zh-CN"/>
        </w:rPr>
        <w:t>End</w:t>
      </w:r>
      <w:r w:rsidRPr="000737A7">
        <w:rPr>
          <w:rFonts w:eastAsia="SimSun" w:hint="eastAsia"/>
          <w:noProof/>
          <w:color w:val="FF0000"/>
          <w:sz w:val="36"/>
          <w:lang w:eastAsia="zh-CN"/>
        </w:rPr>
        <w:t xml:space="preserve"> of Change</w:t>
      </w:r>
      <w:r w:rsidRPr="000737A7">
        <w:rPr>
          <w:rFonts w:eastAsia="SimSun"/>
          <w:noProof/>
          <w:color w:val="FF0000"/>
          <w:sz w:val="36"/>
          <w:lang w:eastAsia="zh-CN"/>
        </w:rPr>
        <w:t xml:space="preserve"> </w:t>
      </w:r>
      <w:r w:rsidR="00BD7D5A">
        <w:rPr>
          <w:rFonts w:eastAsia="SimSun"/>
          <w:noProof/>
          <w:color w:val="FF0000"/>
          <w:sz w:val="36"/>
          <w:lang w:eastAsia="zh-CN"/>
        </w:rPr>
        <w:t>42</w:t>
      </w:r>
      <w:r w:rsidRPr="000737A7">
        <w:rPr>
          <w:rFonts w:eastAsia="SimSun" w:hint="eastAsia"/>
          <w:noProof/>
          <w:color w:val="FF0000"/>
          <w:sz w:val="36"/>
          <w:lang w:eastAsia="zh-CN"/>
        </w:rPr>
        <w:t>&gt;</w:t>
      </w:r>
    </w:p>
    <w:p w14:paraId="15C1FABA" w14:textId="77777777" w:rsidR="000737A7" w:rsidRPr="000737A7" w:rsidRDefault="000737A7" w:rsidP="000737A7">
      <w:pPr>
        <w:rPr>
          <w:noProof/>
        </w:rPr>
      </w:pPr>
    </w:p>
    <w:sectPr w:rsidR="000737A7" w:rsidRPr="000737A7" w:rsidSect="000B7FED">
      <w:headerReference w:type="even" r:id="rId232"/>
      <w:headerReference w:type="default" r:id="rId233"/>
      <w:headerReference w:type="first" r:id="rId2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97371" w14:textId="77777777" w:rsidR="00C74ED3" w:rsidRDefault="00C74ED3">
      <w:r>
        <w:separator/>
      </w:r>
    </w:p>
  </w:endnote>
  <w:endnote w:type="continuationSeparator" w:id="0">
    <w:p w14:paraId="5ADD0A66" w14:textId="77777777" w:rsidR="00C74ED3" w:rsidRDefault="00C7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Intel Clear">
    <w:altName w:val="Arial"/>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v3.7.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0" w:usb1="08070000" w:usb2="00000010" w:usb3="00000000" w:csb0="00020000"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A8038" w14:textId="77777777" w:rsidR="00C74ED3" w:rsidRDefault="00C74ED3">
      <w:r>
        <w:separator/>
      </w:r>
    </w:p>
  </w:footnote>
  <w:footnote w:type="continuationSeparator" w:id="0">
    <w:p w14:paraId="53DC5D0E" w14:textId="77777777" w:rsidR="00C74ED3" w:rsidRDefault="00C74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7343F8" w:rsidRDefault="007343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640C4" w14:textId="77777777" w:rsidR="007343F8" w:rsidRDefault="007343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7C613" w14:textId="77777777" w:rsidR="007343F8" w:rsidRDefault="007343F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863A9" w14:textId="77777777" w:rsidR="007343F8" w:rsidRDefault="00734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31F796F"/>
    <w:multiLevelType w:val="hybridMultilevel"/>
    <w:tmpl w:val="ED2E97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6B44AD"/>
    <w:multiLevelType w:val="hybridMultilevel"/>
    <w:tmpl w:val="70D2804C"/>
    <w:lvl w:ilvl="0" w:tplc="BD76DA4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60086CED"/>
    <w:multiLevelType w:val="hybridMultilevel"/>
    <w:tmpl w:val="FF529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3"/>
  </w:num>
  <w:num w:numId="4">
    <w:abstractNumId w:val="4"/>
  </w:num>
  <w:num w:numId="5">
    <w:abstractNumId w:val="0"/>
  </w:num>
  <w:num w:numId="6">
    <w:abstractNumId w:val="5"/>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7"/>
  </w:num>
  <w:num w:numId="12">
    <w:abstractNumId w:val="12"/>
  </w:num>
  <w:num w:numId="13">
    <w:abstractNumId w:val="14"/>
  </w:num>
  <w:num w:numId="14">
    <w:abstractNumId w:val="10"/>
  </w:num>
  <w:num w:numId="15">
    <w:abstractNumId w:val="6"/>
  </w:num>
  <w:num w:numId="16">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w15:presenceInfo w15:providerId="None" w15:userId="CH"/>
  </w15:person>
  <w15:person w15:author="Karajani Bledar 1SI1">
    <w15:presenceInfo w15:providerId="AD" w15:userId="S-1-5-21-2192267283-3503987877-2706462575-78883"/>
  </w15:person>
  <w15:person w15:author="Venkat, Ericsson">
    <w15:presenceInfo w15:providerId="None" w15:userId="Venkat, Ericsson"/>
  </w15:person>
  <w15:person w15:author="Hsuanli Lin (林烜立)">
    <w15:presenceInfo w15:providerId="None" w15:userId="Hsuanli Lin (林烜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259"/>
    <w:rsid w:val="0001258E"/>
    <w:rsid w:val="0001308E"/>
    <w:rsid w:val="000156C9"/>
    <w:rsid w:val="00016592"/>
    <w:rsid w:val="00020BF2"/>
    <w:rsid w:val="00022E4A"/>
    <w:rsid w:val="00023245"/>
    <w:rsid w:val="0002445A"/>
    <w:rsid w:val="00027CFD"/>
    <w:rsid w:val="00034D3A"/>
    <w:rsid w:val="00053B7B"/>
    <w:rsid w:val="0005615F"/>
    <w:rsid w:val="000737A7"/>
    <w:rsid w:val="000777F4"/>
    <w:rsid w:val="0008468D"/>
    <w:rsid w:val="0009774D"/>
    <w:rsid w:val="000A0129"/>
    <w:rsid w:val="000A0B38"/>
    <w:rsid w:val="000A1D00"/>
    <w:rsid w:val="000A214A"/>
    <w:rsid w:val="000A3518"/>
    <w:rsid w:val="000A6394"/>
    <w:rsid w:val="000B0024"/>
    <w:rsid w:val="000B260A"/>
    <w:rsid w:val="000B7FED"/>
    <w:rsid w:val="000C038A"/>
    <w:rsid w:val="000C137B"/>
    <w:rsid w:val="000C495A"/>
    <w:rsid w:val="000C6598"/>
    <w:rsid w:val="000C668E"/>
    <w:rsid w:val="000D44B3"/>
    <w:rsid w:val="000D48F6"/>
    <w:rsid w:val="000E7FD7"/>
    <w:rsid w:val="000F170F"/>
    <w:rsid w:val="000F39CE"/>
    <w:rsid w:val="0010743C"/>
    <w:rsid w:val="00125739"/>
    <w:rsid w:val="00145D43"/>
    <w:rsid w:val="001564F8"/>
    <w:rsid w:val="00167A2F"/>
    <w:rsid w:val="001708F3"/>
    <w:rsid w:val="00184381"/>
    <w:rsid w:val="001907B1"/>
    <w:rsid w:val="00190B1D"/>
    <w:rsid w:val="00191D08"/>
    <w:rsid w:val="00192C46"/>
    <w:rsid w:val="001A08B3"/>
    <w:rsid w:val="001A437C"/>
    <w:rsid w:val="001A5E65"/>
    <w:rsid w:val="001A7B60"/>
    <w:rsid w:val="001B0373"/>
    <w:rsid w:val="001B3AA7"/>
    <w:rsid w:val="001B4FF0"/>
    <w:rsid w:val="001B52F0"/>
    <w:rsid w:val="001B7A65"/>
    <w:rsid w:val="001C5BA9"/>
    <w:rsid w:val="001D3183"/>
    <w:rsid w:val="001D523F"/>
    <w:rsid w:val="001D6095"/>
    <w:rsid w:val="001D7B4D"/>
    <w:rsid w:val="001E0971"/>
    <w:rsid w:val="001E41F3"/>
    <w:rsid w:val="001F64F6"/>
    <w:rsid w:val="0021172E"/>
    <w:rsid w:val="00213FC0"/>
    <w:rsid w:val="002155DC"/>
    <w:rsid w:val="00216C13"/>
    <w:rsid w:val="00223505"/>
    <w:rsid w:val="00233B90"/>
    <w:rsid w:val="0023760F"/>
    <w:rsid w:val="002471C8"/>
    <w:rsid w:val="00252203"/>
    <w:rsid w:val="0026004D"/>
    <w:rsid w:val="0026241E"/>
    <w:rsid w:val="002629A7"/>
    <w:rsid w:val="002640DD"/>
    <w:rsid w:val="002756A4"/>
    <w:rsid w:val="00275D12"/>
    <w:rsid w:val="00284A45"/>
    <w:rsid w:val="00284FEB"/>
    <w:rsid w:val="002860C4"/>
    <w:rsid w:val="00286475"/>
    <w:rsid w:val="00292212"/>
    <w:rsid w:val="00294D83"/>
    <w:rsid w:val="00295350"/>
    <w:rsid w:val="002A2583"/>
    <w:rsid w:val="002A447C"/>
    <w:rsid w:val="002A4A5E"/>
    <w:rsid w:val="002B2F9D"/>
    <w:rsid w:val="002B319E"/>
    <w:rsid w:val="002B5741"/>
    <w:rsid w:val="002C71B0"/>
    <w:rsid w:val="002D42D8"/>
    <w:rsid w:val="002D4E3B"/>
    <w:rsid w:val="002E472E"/>
    <w:rsid w:val="002F41D3"/>
    <w:rsid w:val="00304BC1"/>
    <w:rsid w:val="00305409"/>
    <w:rsid w:val="00310DE2"/>
    <w:rsid w:val="00314BA1"/>
    <w:rsid w:val="0031543E"/>
    <w:rsid w:val="0032206E"/>
    <w:rsid w:val="003253BC"/>
    <w:rsid w:val="00330E60"/>
    <w:rsid w:val="00340F00"/>
    <w:rsid w:val="003426BA"/>
    <w:rsid w:val="00342B2A"/>
    <w:rsid w:val="00347E32"/>
    <w:rsid w:val="00353CBF"/>
    <w:rsid w:val="003542E7"/>
    <w:rsid w:val="00360795"/>
    <w:rsid w:val="003609EF"/>
    <w:rsid w:val="003619AE"/>
    <w:rsid w:val="0036231A"/>
    <w:rsid w:val="00372789"/>
    <w:rsid w:val="00374DD4"/>
    <w:rsid w:val="00375F78"/>
    <w:rsid w:val="00384533"/>
    <w:rsid w:val="0039069E"/>
    <w:rsid w:val="00391333"/>
    <w:rsid w:val="00396C50"/>
    <w:rsid w:val="003A72B0"/>
    <w:rsid w:val="003B4967"/>
    <w:rsid w:val="003C4D53"/>
    <w:rsid w:val="003D1F14"/>
    <w:rsid w:val="003D4208"/>
    <w:rsid w:val="003D6C9C"/>
    <w:rsid w:val="003E1A36"/>
    <w:rsid w:val="003E3823"/>
    <w:rsid w:val="003F292E"/>
    <w:rsid w:val="00401892"/>
    <w:rsid w:val="00410371"/>
    <w:rsid w:val="00413C7E"/>
    <w:rsid w:val="00413E15"/>
    <w:rsid w:val="00415A99"/>
    <w:rsid w:val="00420F91"/>
    <w:rsid w:val="004242F1"/>
    <w:rsid w:val="004316E2"/>
    <w:rsid w:val="004441C3"/>
    <w:rsid w:val="00447982"/>
    <w:rsid w:val="0045079F"/>
    <w:rsid w:val="00455878"/>
    <w:rsid w:val="0046722C"/>
    <w:rsid w:val="004716C1"/>
    <w:rsid w:val="00474302"/>
    <w:rsid w:val="00476D71"/>
    <w:rsid w:val="00480188"/>
    <w:rsid w:val="0048555C"/>
    <w:rsid w:val="00486377"/>
    <w:rsid w:val="004971A8"/>
    <w:rsid w:val="004A5260"/>
    <w:rsid w:val="004B75B7"/>
    <w:rsid w:val="004D0C65"/>
    <w:rsid w:val="004D16D2"/>
    <w:rsid w:val="004D4923"/>
    <w:rsid w:val="004E33AC"/>
    <w:rsid w:val="004E5526"/>
    <w:rsid w:val="004E56F3"/>
    <w:rsid w:val="004F12BB"/>
    <w:rsid w:val="004F272F"/>
    <w:rsid w:val="004F3C18"/>
    <w:rsid w:val="004F52ED"/>
    <w:rsid w:val="004F7D9D"/>
    <w:rsid w:val="00512474"/>
    <w:rsid w:val="005128E8"/>
    <w:rsid w:val="0051580D"/>
    <w:rsid w:val="0052173C"/>
    <w:rsid w:val="005445A8"/>
    <w:rsid w:val="00547111"/>
    <w:rsid w:val="005553B5"/>
    <w:rsid w:val="00556A12"/>
    <w:rsid w:val="005650FA"/>
    <w:rsid w:val="00566815"/>
    <w:rsid w:val="00572AEF"/>
    <w:rsid w:val="005768A1"/>
    <w:rsid w:val="005856A0"/>
    <w:rsid w:val="00592D74"/>
    <w:rsid w:val="00597B21"/>
    <w:rsid w:val="005A7CCE"/>
    <w:rsid w:val="005B6362"/>
    <w:rsid w:val="005C514E"/>
    <w:rsid w:val="005C7C5A"/>
    <w:rsid w:val="005D2470"/>
    <w:rsid w:val="005E1DAE"/>
    <w:rsid w:val="005E2C44"/>
    <w:rsid w:val="005F057F"/>
    <w:rsid w:val="005F5198"/>
    <w:rsid w:val="005F525D"/>
    <w:rsid w:val="0060204D"/>
    <w:rsid w:val="00603C2C"/>
    <w:rsid w:val="00604891"/>
    <w:rsid w:val="0060736C"/>
    <w:rsid w:val="006127DA"/>
    <w:rsid w:val="00621188"/>
    <w:rsid w:val="006257ED"/>
    <w:rsid w:val="0063075A"/>
    <w:rsid w:val="006417B7"/>
    <w:rsid w:val="00650074"/>
    <w:rsid w:val="006505F7"/>
    <w:rsid w:val="00661D9F"/>
    <w:rsid w:val="00662DA1"/>
    <w:rsid w:val="00665C47"/>
    <w:rsid w:val="00671EBD"/>
    <w:rsid w:val="0067307F"/>
    <w:rsid w:val="00673BB4"/>
    <w:rsid w:val="00674EE1"/>
    <w:rsid w:val="00674F72"/>
    <w:rsid w:val="0068279A"/>
    <w:rsid w:val="006877A7"/>
    <w:rsid w:val="00694633"/>
    <w:rsid w:val="006954EC"/>
    <w:rsid w:val="00695808"/>
    <w:rsid w:val="006B46FB"/>
    <w:rsid w:val="006B5D07"/>
    <w:rsid w:val="006B62A4"/>
    <w:rsid w:val="006C1AC7"/>
    <w:rsid w:val="006C435F"/>
    <w:rsid w:val="006D4119"/>
    <w:rsid w:val="006D5A63"/>
    <w:rsid w:val="006D64AF"/>
    <w:rsid w:val="006E21FB"/>
    <w:rsid w:val="006E44DA"/>
    <w:rsid w:val="006E5A73"/>
    <w:rsid w:val="006E6178"/>
    <w:rsid w:val="006E7D72"/>
    <w:rsid w:val="006F5E1C"/>
    <w:rsid w:val="00703637"/>
    <w:rsid w:val="00715371"/>
    <w:rsid w:val="00716D99"/>
    <w:rsid w:val="007176FF"/>
    <w:rsid w:val="00717F74"/>
    <w:rsid w:val="00731BDB"/>
    <w:rsid w:val="00733A5D"/>
    <w:rsid w:val="007343F8"/>
    <w:rsid w:val="00734C33"/>
    <w:rsid w:val="007434E1"/>
    <w:rsid w:val="0074798A"/>
    <w:rsid w:val="00750382"/>
    <w:rsid w:val="00752257"/>
    <w:rsid w:val="00756F89"/>
    <w:rsid w:val="00761A80"/>
    <w:rsid w:val="0076371C"/>
    <w:rsid w:val="00783790"/>
    <w:rsid w:val="00785B49"/>
    <w:rsid w:val="00792342"/>
    <w:rsid w:val="007977A8"/>
    <w:rsid w:val="007A10DF"/>
    <w:rsid w:val="007B147F"/>
    <w:rsid w:val="007B512A"/>
    <w:rsid w:val="007C2097"/>
    <w:rsid w:val="007D6A07"/>
    <w:rsid w:val="007D6E04"/>
    <w:rsid w:val="007E1348"/>
    <w:rsid w:val="007E6070"/>
    <w:rsid w:val="007F2250"/>
    <w:rsid w:val="007F7259"/>
    <w:rsid w:val="007F7679"/>
    <w:rsid w:val="0080028E"/>
    <w:rsid w:val="008040A8"/>
    <w:rsid w:val="008073ED"/>
    <w:rsid w:val="00811D2D"/>
    <w:rsid w:val="0082549C"/>
    <w:rsid w:val="00825BF3"/>
    <w:rsid w:val="008279FA"/>
    <w:rsid w:val="008311DC"/>
    <w:rsid w:val="008352CF"/>
    <w:rsid w:val="0083572C"/>
    <w:rsid w:val="008445C3"/>
    <w:rsid w:val="00845571"/>
    <w:rsid w:val="008626E7"/>
    <w:rsid w:val="008661D2"/>
    <w:rsid w:val="00866948"/>
    <w:rsid w:val="008705D3"/>
    <w:rsid w:val="00870EE7"/>
    <w:rsid w:val="008754CC"/>
    <w:rsid w:val="00882E37"/>
    <w:rsid w:val="00884A50"/>
    <w:rsid w:val="008863B9"/>
    <w:rsid w:val="0089058D"/>
    <w:rsid w:val="0089317B"/>
    <w:rsid w:val="00896A70"/>
    <w:rsid w:val="008977D0"/>
    <w:rsid w:val="008A45A6"/>
    <w:rsid w:val="008A5800"/>
    <w:rsid w:val="008B4D73"/>
    <w:rsid w:val="008B50D8"/>
    <w:rsid w:val="008B6DBA"/>
    <w:rsid w:val="008D4872"/>
    <w:rsid w:val="008D6892"/>
    <w:rsid w:val="008E4772"/>
    <w:rsid w:val="008F3789"/>
    <w:rsid w:val="008F4D30"/>
    <w:rsid w:val="008F63D5"/>
    <w:rsid w:val="008F686C"/>
    <w:rsid w:val="0090445D"/>
    <w:rsid w:val="009147DB"/>
    <w:rsid w:val="009148DE"/>
    <w:rsid w:val="00922B16"/>
    <w:rsid w:val="00937AFD"/>
    <w:rsid w:val="00941E30"/>
    <w:rsid w:val="009422EA"/>
    <w:rsid w:val="009428E4"/>
    <w:rsid w:val="00943016"/>
    <w:rsid w:val="00954E6E"/>
    <w:rsid w:val="00957697"/>
    <w:rsid w:val="0096288E"/>
    <w:rsid w:val="00970083"/>
    <w:rsid w:val="00970F1A"/>
    <w:rsid w:val="009777D9"/>
    <w:rsid w:val="00983253"/>
    <w:rsid w:val="00991B88"/>
    <w:rsid w:val="009A5753"/>
    <w:rsid w:val="009A579D"/>
    <w:rsid w:val="009C35C1"/>
    <w:rsid w:val="009D2958"/>
    <w:rsid w:val="009D7BE5"/>
    <w:rsid w:val="009E044A"/>
    <w:rsid w:val="009E3297"/>
    <w:rsid w:val="009F2823"/>
    <w:rsid w:val="009F4FA8"/>
    <w:rsid w:val="009F5393"/>
    <w:rsid w:val="009F734F"/>
    <w:rsid w:val="00A05D9B"/>
    <w:rsid w:val="00A067DF"/>
    <w:rsid w:val="00A10B9F"/>
    <w:rsid w:val="00A15935"/>
    <w:rsid w:val="00A24268"/>
    <w:rsid w:val="00A246B6"/>
    <w:rsid w:val="00A3210F"/>
    <w:rsid w:val="00A36BD5"/>
    <w:rsid w:val="00A424BF"/>
    <w:rsid w:val="00A42638"/>
    <w:rsid w:val="00A42C93"/>
    <w:rsid w:val="00A47E70"/>
    <w:rsid w:val="00A502D6"/>
    <w:rsid w:val="00A50CF0"/>
    <w:rsid w:val="00A665E6"/>
    <w:rsid w:val="00A71E42"/>
    <w:rsid w:val="00A72B9A"/>
    <w:rsid w:val="00A730B2"/>
    <w:rsid w:val="00A7671C"/>
    <w:rsid w:val="00A8451C"/>
    <w:rsid w:val="00A92D94"/>
    <w:rsid w:val="00A94948"/>
    <w:rsid w:val="00AA2CBC"/>
    <w:rsid w:val="00AA4E81"/>
    <w:rsid w:val="00AC2D1B"/>
    <w:rsid w:val="00AC5820"/>
    <w:rsid w:val="00AD1CD8"/>
    <w:rsid w:val="00AE045C"/>
    <w:rsid w:val="00AE26F4"/>
    <w:rsid w:val="00AE4E2D"/>
    <w:rsid w:val="00AE79B3"/>
    <w:rsid w:val="00B04FE0"/>
    <w:rsid w:val="00B20144"/>
    <w:rsid w:val="00B23753"/>
    <w:rsid w:val="00B258BB"/>
    <w:rsid w:val="00B265E4"/>
    <w:rsid w:val="00B270E9"/>
    <w:rsid w:val="00B31E01"/>
    <w:rsid w:val="00B36BAC"/>
    <w:rsid w:val="00B37C58"/>
    <w:rsid w:val="00B67B97"/>
    <w:rsid w:val="00B67DD7"/>
    <w:rsid w:val="00B7502B"/>
    <w:rsid w:val="00B750F6"/>
    <w:rsid w:val="00B77D41"/>
    <w:rsid w:val="00B9483C"/>
    <w:rsid w:val="00B95B04"/>
    <w:rsid w:val="00B968C8"/>
    <w:rsid w:val="00BA3EC5"/>
    <w:rsid w:val="00BA51D9"/>
    <w:rsid w:val="00BA58F3"/>
    <w:rsid w:val="00BB4D6D"/>
    <w:rsid w:val="00BB5DFC"/>
    <w:rsid w:val="00BB5F1A"/>
    <w:rsid w:val="00BC7FB8"/>
    <w:rsid w:val="00BD00C3"/>
    <w:rsid w:val="00BD279D"/>
    <w:rsid w:val="00BD6BB8"/>
    <w:rsid w:val="00BD7D5A"/>
    <w:rsid w:val="00BF1227"/>
    <w:rsid w:val="00BF5435"/>
    <w:rsid w:val="00C036C0"/>
    <w:rsid w:val="00C156E2"/>
    <w:rsid w:val="00C212EC"/>
    <w:rsid w:val="00C26226"/>
    <w:rsid w:val="00C266CB"/>
    <w:rsid w:val="00C26AF6"/>
    <w:rsid w:val="00C4090D"/>
    <w:rsid w:val="00C40C2A"/>
    <w:rsid w:val="00C41EE9"/>
    <w:rsid w:val="00C4386C"/>
    <w:rsid w:val="00C61AC1"/>
    <w:rsid w:val="00C62F24"/>
    <w:rsid w:val="00C661C5"/>
    <w:rsid w:val="00C66BA2"/>
    <w:rsid w:val="00C7025B"/>
    <w:rsid w:val="00C70D31"/>
    <w:rsid w:val="00C74ED3"/>
    <w:rsid w:val="00C765F9"/>
    <w:rsid w:val="00C82309"/>
    <w:rsid w:val="00C94FC2"/>
    <w:rsid w:val="00C95985"/>
    <w:rsid w:val="00CA6DD0"/>
    <w:rsid w:val="00CB0AAB"/>
    <w:rsid w:val="00CB3140"/>
    <w:rsid w:val="00CB5272"/>
    <w:rsid w:val="00CB6327"/>
    <w:rsid w:val="00CC5026"/>
    <w:rsid w:val="00CC68D0"/>
    <w:rsid w:val="00CD18E2"/>
    <w:rsid w:val="00CE4FFA"/>
    <w:rsid w:val="00CE57B1"/>
    <w:rsid w:val="00CE693C"/>
    <w:rsid w:val="00CF1230"/>
    <w:rsid w:val="00CF5BBB"/>
    <w:rsid w:val="00CF70CB"/>
    <w:rsid w:val="00CF734E"/>
    <w:rsid w:val="00D01CCE"/>
    <w:rsid w:val="00D03F9A"/>
    <w:rsid w:val="00D06ACC"/>
    <w:rsid w:val="00D06D51"/>
    <w:rsid w:val="00D10F99"/>
    <w:rsid w:val="00D22F5D"/>
    <w:rsid w:val="00D24991"/>
    <w:rsid w:val="00D36F81"/>
    <w:rsid w:val="00D370E1"/>
    <w:rsid w:val="00D47D6E"/>
    <w:rsid w:val="00D50255"/>
    <w:rsid w:val="00D5244D"/>
    <w:rsid w:val="00D66520"/>
    <w:rsid w:val="00D74AEA"/>
    <w:rsid w:val="00D87469"/>
    <w:rsid w:val="00DA0788"/>
    <w:rsid w:val="00DA60C0"/>
    <w:rsid w:val="00DC4C44"/>
    <w:rsid w:val="00DC4F68"/>
    <w:rsid w:val="00DD46F9"/>
    <w:rsid w:val="00DD6B28"/>
    <w:rsid w:val="00DE34CF"/>
    <w:rsid w:val="00DE4FE0"/>
    <w:rsid w:val="00DF0F71"/>
    <w:rsid w:val="00DF0FBB"/>
    <w:rsid w:val="00E003A9"/>
    <w:rsid w:val="00E02A12"/>
    <w:rsid w:val="00E076BA"/>
    <w:rsid w:val="00E10848"/>
    <w:rsid w:val="00E13F3D"/>
    <w:rsid w:val="00E1607A"/>
    <w:rsid w:val="00E16828"/>
    <w:rsid w:val="00E1788A"/>
    <w:rsid w:val="00E229F7"/>
    <w:rsid w:val="00E31677"/>
    <w:rsid w:val="00E33425"/>
    <w:rsid w:val="00E33BDE"/>
    <w:rsid w:val="00E33FEE"/>
    <w:rsid w:val="00E34898"/>
    <w:rsid w:val="00E36F83"/>
    <w:rsid w:val="00E567DC"/>
    <w:rsid w:val="00E637B7"/>
    <w:rsid w:val="00E71BBC"/>
    <w:rsid w:val="00E75E3F"/>
    <w:rsid w:val="00E84FAD"/>
    <w:rsid w:val="00E93929"/>
    <w:rsid w:val="00EA0234"/>
    <w:rsid w:val="00EA3049"/>
    <w:rsid w:val="00EB09B7"/>
    <w:rsid w:val="00EB6F74"/>
    <w:rsid w:val="00EC5B3D"/>
    <w:rsid w:val="00ED7D94"/>
    <w:rsid w:val="00EE0D29"/>
    <w:rsid w:val="00EE1E7B"/>
    <w:rsid w:val="00EE7D7C"/>
    <w:rsid w:val="00EE7EDF"/>
    <w:rsid w:val="00EF0698"/>
    <w:rsid w:val="00EF1FCD"/>
    <w:rsid w:val="00EF2D95"/>
    <w:rsid w:val="00F01E42"/>
    <w:rsid w:val="00F021C4"/>
    <w:rsid w:val="00F03160"/>
    <w:rsid w:val="00F04716"/>
    <w:rsid w:val="00F0668B"/>
    <w:rsid w:val="00F22DFA"/>
    <w:rsid w:val="00F233F4"/>
    <w:rsid w:val="00F25D98"/>
    <w:rsid w:val="00F300FB"/>
    <w:rsid w:val="00F369BC"/>
    <w:rsid w:val="00F402F8"/>
    <w:rsid w:val="00F41E60"/>
    <w:rsid w:val="00F70B3F"/>
    <w:rsid w:val="00F75E98"/>
    <w:rsid w:val="00F83671"/>
    <w:rsid w:val="00F92380"/>
    <w:rsid w:val="00F964AC"/>
    <w:rsid w:val="00F97124"/>
    <w:rsid w:val="00FA7342"/>
    <w:rsid w:val="00FA7A16"/>
    <w:rsid w:val="00FB6386"/>
    <w:rsid w:val="00FC1E40"/>
    <w:rsid w:val="00FD306B"/>
    <w:rsid w:val="00FF1034"/>
    <w:rsid w:val="00FF2892"/>
    <w:rsid w:val="00FF4143"/>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uiPriority w:val="9"/>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uiPriority w:val="9"/>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768A1"/>
    <w:rPr>
      <w:rFonts w:ascii="Arial" w:hAnsi="Arial"/>
      <w:b/>
      <w:noProof/>
      <w:sz w:val="18"/>
      <w:lang w:val="en-GB" w:eastAsia="en-US"/>
    </w:rPr>
  </w:style>
  <w:style w:type="character" w:customStyle="1" w:styleId="CRCoverPageChar">
    <w:name w:val="CR Cover Page Char"/>
    <w:link w:val="CRCoverPage"/>
    <w:qFormat/>
    <w:rsid w:val="006E7D72"/>
    <w:rPr>
      <w:rFonts w:ascii="Arial" w:hAnsi="Arial"/>
      <w:lang w:val="en-GB" w:eastAsia="en-US"/>
    </w:rPr>
  </w:style>
  <w:style w:type="character" w:customStyle="1" w:styleId="TALCar">
    <w:name w:val="TAL Car"/>
    <w:link w:val="TAL"/>
    <w:qFormat/>
    <w:rsid w:val="00E1788A"/>
    <w:rPr>
      <w:rFonts w:ascii="Arial" w:hAnsi="Arial"/>
      <w:sz w:val="18"/>
      <w:lang w:val="en-GB" w:eastAsia="en-US"/>
    </w:rPr>
  </w:style>
  <w:style w:type="character" w:customStyle="1" w:styleId="TACChar">
    <w:name w:val="TAC Char"/>
    <w:link w:val="TAC"/>
    <w:qFormat/>
    <w:rsid w:val="00E1788A"/>
    <w:rPr>
      <w:rFonts w:ascii="Arial" w:hAnsi="Arial"/>
      <w:sz w:val="18"/>
      <w:lang w:val="en-GB" w:eastAsia="en-US"/>
    </w:rPr>
  </w:style>
  <w:style w:type="character" w:customStyle="1" w:styleId="TAHCar">
    <w:name w:val="TAH Car"/>
    <w:link w:val="TAH"/>
    <w:qFormat/>
    <w:rsid w:val="00E1788A"/>
    <w:rPr>
      <w:rFonts w:ascii="Arial" w:hAnsi="Arial"/>
      <w:b/>
      <w:sz w:val="18"/>
      <w:lang w:val="en-GB" w:eastAsia="en-US"/>
    </w:rPr>
  </w:style>
  <w:style w:type="character" w:customStyle="1" w:styleId="B1Char">
    <w:name w:val="B1 Char"/>
    <w:link w:val="B10"/>
    <w:qFormat/>
    <w:rsid w:val="00E1788A"/>
    <w:rPr>
      <w:rFonts w:ascii="Times New Roman" w:hAnsi="Times New Roman"/>
      <w:lang w:val="en-GB" w:eastAsia="en-US"/>
    </w:rPr>
  </w:style>
  <w:style w:type="character" w:customStyle="1" w:styleId="THChar">
    <w:name w:val="TH Char"/>
    <w:link w:val="TH"/>
    <w:qFormat/>
    <w:rsid w:val="00E1788A"/>
    <w:rPr>
      <w:rFonts w:ascii="Arial" w:hAnsi="Arial"/>
      <w:b/>
      <w:lang w:val="en-GB" w:eastAsia="en-US"/>
    </w:rPr>
  </w:style>
  <w:style w:type="character" w:customStyle="1" w:styleId="TANChar">
    <w:name w:val="TAN Char"/>
    <w:link w:val="TAN"/>
    <w:qFormat/>
    <w:rsid w:val="00E1788A"/>
    <w:rPr>
      <w:rFonts w:ascii="Arial" w:hAnsi="Arial"/>
      <w:sz w:val="18"/>
      <w:lang w:val="en-GB" w:eastAsia="en-US"/>
    </w:rPr>
  </w:style>
  <w:style w:type="character" w:customStyle="1" w:styleId="B2Char">
    <w:name w:val="B2 Char"/>
    <w:link w:val="B20"/>
    <w:qFormat/>
    <w:rsid w:val="00E1788A"/>
    <w:rPr>
      <w:rFonts w:ascii="Times New Roman" w:hAnsi="Times New Roman"/>
      <w:lang w:val="en-GB" w:eastAsia="en-US"/>
    </w:rPr>
  </w:style>
  <w:style w:type="table" w:customStyle="1" w:styleId="TableGrid9">
    <w:name w:val="Table Grid9"/>
    <w:basedOn w:val="TableNormal"/>
    <w:next w:val="TableGrid"/>
    <w:rsid w:val="002F41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F41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2F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2B319E"/>
    <w:rPr>
      <w:rFonts w:ascii="Arial" w:hAnsi="Arial"/>
      <w:lang w:val="en-GB" w:eastAsia="en-US"/>
    </w:rPr>
  </w:style>
  <w:style w:type="character" w:customStyle="1" w:styleId="B3Char">
    <w:name w:val="B3 Char"/>
    <w:link w:val="B30"/>
    <w:rsid w:val="003426BA"/>
    <w:rPr>
      <w:rFonts w:ascii="Times New Roman" w:hAnsi="Times New Roman"/>
      <w:lang w:val="en-GB" w:eastAsia="en-US"/>
    </w:rPr>
  </w:style>
  <w:style w:type="character" w:customStyle="1" w:styleId="NOChar">
    <w:name w:val="NO Char"/>
    <w:link w:val="NO"/>
    <w:qFormat/>
    <w:rsid w:val="00A42C93"/>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A42C9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A42C93"/>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
    <w:basedOn w:val="DefaultParagraphFont"/>
    <w:rsid w:val="00A42C93"/>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A42C9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uiPriority w:val="9"/>
    <w:qFormat/>
    <w:rsid w:val="00A42C93"/>
    <w:rPr>
      <w:rFonts w:ascii="Arial" w:hAnsi="Arial"/>
      <w:sz w:val="22"/>
      <w:lang w:val="en-GB" w:eastAsia="en-US"/>
    </w:rPr>
  </w:style>
  <w:style w:type="character" w:customStyle="1" w:styleId="Heading6Char">
    <w:name w:val="Heading 6 Char"/>
    <w:aliases w:val="T1 Char4,Header 6 Char"/>
    <w:basedOn w:val="DefaultParagraphFont"/>
    <w:link w:val="Heading6"/>
    <w:rsid w:val="00A42C93"/>
    <w:rPr>
      <w:rFonts w:ascii="Arial" w:hAnsi="Arial"/>
      <w:lang w:val="en-GB" w:eastAsia="en-US"/>
    </w:rPr>
  </w:style>
  <w:style w:type="character" w:customStyle="1" w:styleId="Heading7Char">
    <w:name w:val="Heading 7 Char"/>
    <w:basedOn w:val="DefaultParagraphFont"/>
    <w:link w:val="Heading7"/>
    <w:rsid w:val="00A42C93"/>
    <w:rPr>
      <w:rFonts w:ascii="Arial" w:hAnsi="Arial"/>
      <w:lang w:val="en-GB" w:eastAsia="en-US"/>
    </w:rPr>
  </w:style>
  <w:style w:type="character" w:customStyle="1" w:styleId="Heading8Char">
    <w:name w:val="Heading 8 Char"/>
    <w:basedOn w:val="DefaultParagraphFont"/>
    <w:link w:val="Heading8"/>
    <w:rsid w:val="00A42C93"/>
    <w:rPr>
      <w:rFonts w:ascii="Arial" w:hAnsi="Arial"/>
      <w:sz w:val="36"/>
      <w:lang w:val="en-GB" w:eastAsia="en-US"/>
    </w:rPr>
  </w:style>
  <w:style w:type="character" w:customStyle="1" w:styleId="Heading9Char">
    <w:name w:val="Heading 9 Char"/>
    <w:aliases w:val="Figure Heading Char,FH Char"/>
    <w:basedOn w:val="DefaultParagraphFont"/>
    <w:link w:val="Heading9"/>
    <w:rsid w:val="00A42C93"/>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A42C93"/>
    <w:rPr>
      <w:rFonts w:ascii="Arial" w:hAnsi="Arial"/>
      <w:sz w:val="28"/>
      <w:lang w:val="en-GB" w:eastAsia="en-US"/>
    </w:rPr>
  </w:style>
  <w:style w:type="character" w:customStyle="1" w:styleId="FooterChar">
    <w:name w:val="Footer Char"/>
    <w:basedOn w:val="DefaultParagraphFont"/>
    <w:link w:val="Footer"/>
    <w:uiPriority w:val="99"/>
    <w:rsid w:val="00A42C93"/>
    <w:rPr>
      <w:rFonts w:ascii="Arial" w:hAnsi="Arial"/>
      <w:b/>
      <w:i/>
      <w:noProof/>
      <w:sz w:val="18"/>
      <w:lang w:val="en-GB" w:eastAsia="en-US"/>
    </w:rPr>
  </w:style>
  <w:style w:type="character" w:customStyle="1" w:styleId="EXChar">
    <w:name w:val="EX Char"/>
    <w:link w:val="EX"/>
    <w:rsid w:val="00A42C93"/>
    <w:rPr>
      <w:rFonts w:ascii="Times New Roman" w:hAnsi="Times New Roman"/>
      <w:lang w:val="en-GB" w:eastAsia="en-US"/>
    </w:rPr>
  </w:style>
  <w:style w:type="character" w:customStyle="1" w:styleId="TFChar">
    <w:name w:val="TF Char"/>
    <w:link w:val="TF"/>
    <w:qFormat/>
    <w:rsid w:val="00A42C93"/>
    <w:rPr>
      <w:rFonts w:ascii="Arial" w:hAnsi="Arial"/>
      <w:b/>
      <w:lang w:val="en-GB" w:eastAsia="en-US"/>
    </w:rPr>
  </w:style>
  <w:style w:type="character" w:customStyle="1" w:styleId="B4Char">
    <w:name w:val="B4 Char"/>
    <w:link w:val="B4"/>
    <w:rsid w:val="00A42C93"/>
    <w:rPr>
      <w:rFonts w:ascii="Times New Roman" w:hAnsi="Times New Roman"/>
      <w:lang w:val="en-GB" w:eastAsia="en-US"/>
    </w:rPr>
  </w:style>
  <w:style w:type="paragraph" w:customStyle="1" w:styleId="TAJ">
    <w:name w:val="TAJ"/>
    <w:basedOn w:val="TH"/>
    <w:uiPriority w:val="99"/>
    <w:rsid w:val="00A42C93"/>
    <w:rPr>
      <w:rFonts w:eastAsia="SimSun"/>
    </w:rPr>
  </w:style>
  <w:style w:type="paragraph" w:customStyle="1" w:styleId="Guidance">
    <w:name w:val="Guidance"/>
    <w:basedOn w:val="Normal"/>
    <w:uiPriority w:val="99"/>
    <w:rsid w:val="00A42C93"/>
    <w:rPr>
      <w:rFonts w:eastAsia="SimSun"/>
      <w:i/>
      <w:color w:val="0000FF"/>
    </w:rPr>
  </w:style>
  <w:style w:type="character" w:customStyle="1" w:styleId="DocumentMapChar">
    <w:name w:val="Document Map Char"/>
    <w:basedOn w:val="DefaultParagraphFont"/>
    <w:link w:val="DocumentMap"/>
    <w:rsid w:val="00A42C93"/>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2C93"/>
    <w:rPr>
      <w:rFonts w:ascii="Times New Roman" w:hAnsi="Times New Roman"/>
      <w:sz w:val="16"/>
      <w:lang w:val="en-GB" w:eastAsia="en-US"/>
    </w:rPr>
  </w:style>
  <w:style w:type="character" w:customStyle="1" w:styleId="ListChar">
    <w:name w:val="List Char"/>
    <w:link w:val="List"/>
    <w:rsid w:val="00A42C93"/>
    <w:rPr>
      <w:rFonts w:ascii="Times New Roman" w:hAnsi="Times New Roman"/>
      <w:lang w:val="en-GB" w:eastAsia="en-US"/>
    </w:rPr>
  </w:style>
  <w:style w:type="character" w:customStyle="1" w:styleId="ListBulletChar">
    <w:name w:val="List Bullet Char"/>
    <w:link w:val="ListBullet"/>
    <w:rsid w:val="00A42C93"/>
    <w:rPr>
      <w:rFonts w:ascii="Times New Roman" w:hAnsi="Times New Roman"/>
      <w:lang w:val="en-GB" w:eastAsia="en-US"/>
    </w:rPr>
  </w:style>
  <w:style w:type="character" w:customStyle="1" w:styleId="ListBullet2Char">
    <w:name w:val="List Bullet 2 Char"/>
    <w:link w:val="ListBullet2"/>
    <w:rsid w:val="00A42C93"/>
    <w:rPr>
      <w:rFonts w:ascii="Times New Roman" w:hAnsi="Times New Roman"/>
      <w:lang w:val="en-GB" w:eastAsia="en-US"/>
    </w:rPr>
  </w:style>
  <w:style w:type="character" w:customStyle="1" w:styleId="ListBullet3Char">
    <w:name w:val="List Bullet 3 Char"/>
    <w:link w:val="ListBullet3"/>
    <w:rsid w:val="00A42C93"/>
    <w:rPr>
      <w:rFonts w:ascii="Times New Roman" w:hAnsi="Times New Roman"/>
      <w:lang w:val="en-GB" w:eastAsia="en-US"/>
    </w:rPr>
  </w:style>
  <w:style w:type="character" w:customStyle="1" w:styleId="List2Char">
    <w:name w:val="List 2 Char"/>
    <w:link w:val="List2"/>
    <w:rsid w:val="00A42C93"/>
    <w:rPr>
      <w:rFonts w:ascii="Times New Roman" w:hAnsi="Times New Roman"/>
      <w:lang w:val="en-GB" w:eastAsia="en-US"/>
    </w:rPr>
  </w:style>
  <w:style w:type="paragraph" w:styleId="IndexHeading">
    <w:name w:val="index heading"/>
    <w:basedOn w:val="Normal"/>
    <w:next w:val="Normal"/>
    <w:uiPriority w:val="99"/>
    <w:rsid w:val="00A42C93"/>
    <w:pPr>
      <w:pBdr>
        <w:top w:val="single" w:sz="12" w:space="0" w:color="auto"/>
      </w:pBdr>
      <w:spacing w:before="360" w:after="240"/>
    </w:pPr>
    <w:rPr>
      <w:rFonts w:eastAsia="MS Mincho"/>
      <w:b/>
      <w:i/>
      <w:sz w:val="26"/>
    </w:rPr>
  </w:style>
  <w:style w:type="paragraph" w:customStyle="1" w:styleId="TabList">
    <w:name w:val="TabList"/>
    <w:basedOn w:val="Normal"/>
    <w:uiPriority w:val="99"/>
    <w:rsid w:val="00A42C93"/>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A42C93"/>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A42C93"/>
    <w:rPr>
      <w:rFonts w:ascii="Times New Roman" w:eastAsia="MS Mincho" w:hAnsi="Times New Roman"/>
      <w:b/>
      <w:lang w:val="en-GB" w:eastAsia="en-US"/>
    </w:rPr>
  </w:style>
  <w:style w:type="paragraph" w:customStyle="1" w:styleId="tabletext">
    <w:name w:val="table text"/>
    <w:basedOn w:val="Normal"/>
    <w:next w:val="table"/>
    <w:uiPriority w:val="99"/>
    <w:rsid w:val="00A42C93"/>
    <w:pPr>
      <w:spacing w:after="0"/>
    </w:pPr>
    <w:rPr>
      <w:rFonts w:eastAsia="MS Mincho"/>
      <w:i/>
    </w:rPr>
  </w:style>
  <w:style w:type="paragraph" w:customStyle="1" w:styleId="table">
    <w:name w:val="table"/>
    <w:basedOn w:val="Normal"/>
    <w:next w:val="Normal"/>
    <w:uiPriority w:val="99"/>
    <w:rsid w:val="00A42C93"/>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A42C93"/>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A42C93"/>
    <w:rPr>
      <w:rFonts w:ascii="Times New Roman" w:eastAsia="MS Mincho" w:hAnsi="Times New Roman"/>
      <w:sz w:val="24"/>
      <w:lang w:val="en-GB" w:eastAsia="en-US"/>
    </w:rPr>
  </w:style>
  <w:style w:type="paragraph" w:customStyle="1" w:styleId="HE">
    <w:name w:val="HE"/>
    <w:basedOn w:val="Normal"/>
    <w:uiPriority w:val="99"/>
    <w:rsid w:val="00A42C93"/>
    <w:pPr>
      <w:spacing w:after="0"/>
    </w:pPr>
    <w:rPr>
      <w:rFonts w:eastAsia="MS Mincho"/>
      <w:b/>
    </w:rPr>
  </w:style>
  <w:style w:type="paragraph" w:styleId="PlainText">
    <w:name w:val="Plain Text"/>
    <w:basedOn w:val="Normal"/>
    <w:link w:val="PlainTextChar"/>
    <w:uiPriority w:val="99"/>
    <w:rsid w:val="00A42C93"/>
    <w:pPr>
      <w:spacing w:after="0"/>
    </w:pPr>
    <w:rPr>
      <w:rFonts w:ascii="Courier New" w:eastAsia="MS Mincho" w:hAnsi="Courier New"/>
    </w:rPr>
  </w:style>
  <w:style w:type="character" w:customStyle="1" w:styleId="PlainTextChar">
    <w:name w:val="Plain Text Char"/>
    <w:basedOn w:val="DefaultParagraphFont"/>
    <w:link w:val="PlainText"/>
    <w:uiPriority w:val="99"/>
    <w:rsid w:val="00A42C93"/>
    <w:rPr>
      <w:rFonts w:ascii="Courier New" w:eastAsia="MS Mincho" w:hAnsi="Courier New"/>
      <w:lang w:val="en-GB" w:eastAsia="en-US"/>
    </w:rPr>
  </w:style>
  <w:style w:type="paragraph" w:customStyle="1" w:styleId="text">
    <w:name w:val="text"/>
    <w:basedOn w:val="Normal"/>
    <w:uiPriority w:val="99"/>
    <w:rsid w:val="00A42C93"/>
    <w:pPr>
      <w:widowControl w:val="0"/>
      <w:spacing w:after="240"/>
      <w:jc w:val="both"/>
    </w:pPr>
    <w:rPr>
      <w:rFonts w:eastAsia="MS Mincho"/>
      <w:sz w:val="24"/>
      <w:lang w:val="en-AU"/>
    </w:rPr>
  </w:style>
  <w:style w:type="paragraph" w:customStyle="1" w:styleId="Reference">
    <w:name w:val="Reference"/>
    <w:basedOn w:val="EX"/>
    <w:uiPriority w:val="99"/>
    <w:rsid w:val="00A42C93"/>
    <w:pPr>
      <w:tabs>
        <w:tab w:val="num" w:pos="567"/>
      </w:tabs>
      <w:ind w:left="567" w:hanging="567"/>
    </w:pPr>
    <w:rPr>
      <w:rFonts w:eastAsia="MS Mincho"/>
    </w:rPr>
  </w:style>
  <w:style w:type="paragraph" w:customStyle="1" w:styleId="berschrift1H1">
    <w:name w:val="Überschrift 1.H1"/>
    <w:basedOn w:val="Normal"/>
    <w:next w:val="Normal"/>
    <w:uiPriority w:val="99"/>
    <w:rsid w:val="00A42C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A42C93"/>
    <w:rPr>
      <w:rFonts w:ascii="Arial" w:eastAsia="MS Mincho" w:hAnsi="Arial"/>
      <w:lang w:val="en-GB" w:eastAsia="en-US"/>
    </w:rPr>
  </w:style>
  <w:style w:type="paragraph" w:customStyle="1" w:styleId="textintend1">
    <w:name w:val="text intend 1"/>
    <w:basedOn w:val="text"/>
    <w:uiPriority w:val="99"/>
    <w:rsid w:val="00A42C93"/>
    <w:pPr>
      <w:widowControl/>
      <w:tabs>
        <w:tab w:val="num" w:pos="992"/>
      </w:tabs>
      <w:spacing w:after="120"/>
      <w:ind w:left="992" w:hanging="425"/>
    </w:pPr>
    <w:rPr>
      <w:lang w:val="en-US"/>
    </w:rPr>
  </w:style>
  <w:style w:type="paragraph" w:customStyle="1" w:styleId="textintend2">
    <w:name w:val="text intend 2"/>
    <w:basedOn w:val="text"/>
    <w:uiPriority w:val="99"/>
    <w:rsid w:val="00A42C93"/>
    <w:pPr>
      <w:widowControl/>
      <w:tabs>
        <w:tab w:val="num" w:pos="1418"/>
      </w:tabs>
      <w:spacing w:after="120"/>
      <w:ind w:left="1418" w:hanging="426"/>
    </w:pPr>
    <w:rPr>
      <w:lang w:val="en-US"/>
    </w:rPr>
  </w:style>
  <w:style w:type="paragraph" w:customStyle="1" w:styleId="textintend3">
    <w:name w:val="text intend 3"/>
    <w:basedOn w:val="text"/>
    <w:uiPriority w:val="99"/>
    <w:rsid w:val="00A42C93"/>
    <w:pPr>
      <w:widowControl/>
      <w:tabs>
        <w:tab w:val="num" w:pos="1843"/>
      </w:tabs>
      <w:spacing w:after="120"/>
      <w:ind w:left="1843" w:hanging="425"/>
    </w:pPr>
    <w:rPr>
      <w:lang w:val="en-US"/>
    </w:rPr>
  </w:style>
  <w:style w:type="paragraph" w:customStyle="1" w:styleId="normalpuce">
    <w:name w:val="normal puce"/>
    <w:basedOn w:val="Normal"/>
    <w:uiPriority w:val="99"/>
    <w:rsid w:val="00A42C93"/>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A42C93"/>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A42C93"/>
    <w:rPr>
      <w:rFonts w:ascii="Times New Roman" w:eastAsia="MS Mincho" w:hAnsi="Times New Roman"/>
      <w:i/>
      <w:sz w:val="22"/>
      <w:lang w:val="en-GB" w:eastAsia="en-US"/>
    </w:rPr>
  </w:style>
  <w:style w:type="character" w:styleId="PageNumber">
    <w:name w:val="page number"/>
    <w:basedOn w:val="DefaultParagraphFont"/>
    <w:rsid w:val="00A42C93"/>
  </w:style>
  <w:style w:type="character" w:customStyle="1" w:styleId="CommentTextChar">
    <w:name w:val="Comment Text Char"/>
    <w:basedOn w:val="DefaultParagraphFont"/>
    <w:link w:val="CommentText"/>
    <w:uiPriority w:val="99"/>
    <w:rsid w:val="00A42C93"/>
    <w:rPr>
      <w:rFonts w:ascii="Times New Roman" w:hAnsi="Times New Roman"/>
      <w:lang w:val="en-GB" w:eastAsia="en-US"/>
    </w:rPr>
  </w:style>
  <w:style w:type="paragraph" w:styleId="BodyText2">
    <w:name w:val="Body Text 2"/>
    <w:basedOn w:val="Normal"/>
    <w:link w:val="BodyText2Char"/>
    <w:uiPriority w:val="99"/>
    <w:rsid w:val="00A42C93"/>
    <w:pPr>
      <w:spacing w:after="0"/>
      <w:jc w:val="both"/>
    </w:pPr>
    <w:rPr>
      <w:rFonts w:eastAsia="MS Mincho"/>
      <w:sz w:val="24"/>
    </w:rPr>
  </w:style>
  <w:style w:type="character" w:customStyle="1" w:styleId="BodyText2Char">
    <w:name w:val="Body Text 2 Char"/>
    <w:basedOn w:val="DefaultParagraphFont"/>
    <w:link w:val="BodyText2"/>
    <w:uiPriority w:val="99"/>
    <w:rsid w:val="00A42C93"/>
    <w:rPr>
      <w:rFonts w:ascii="Times New Roman" w:eastAsia="MS Mincho" w:hAnsi="Times New Roman"/>
      <w:sz w:val="24"/>
      <w:lang w:val="en-GB" w:eastAsia="en-US"/>
    </w:rPr>
  </w:style>
  <w:style w:type="paragraph" w:customStyle="1" w:styleId="para">
    <w:name w:val="para"/>
    <w:basedOn w:val="Normal"/>
    <w:uiPriority w:val="99"/>
    <w:rsid w:val="00A42C93"/>
    <w:pPr>
      <w:spacing w:after="240"/>
      <w:jc w:val="both"/>
    </w:pPr>
    <w:rPr>
      <w:rFonts w:ascii="Helvetica" w:eastAsia="MS Mincho" w:hAnsi="Helvetica"/>
    </w:rPr>
  </w:style>
  <w:style w:type="character" w:customStyle="1" w:styleId="MTEquationSection">
    <w:name w:val="MTEquationSection"/>
    <w:rsid w:val="00A42C93"/>
    <w:rPr>
      <w:noProof w:val="0"/>
      <w:vanish w:val="0"/>
      <w:color w:val="FF0000"/>
      <w:lang w:eastAsia="en-US"/>
    </w:rPr>
  </w:style>
  <w:style w:type="paragraph" w:customStyle="1" w:styleId="MTDisplayEquation">
    <w:name w:val="MTDisplayEquation"/>
    <w:basedOn w:val="Normal"/>
    <w:uiPriority w:val="99"/>
    <w:rsid w:val="00A42C93"/>
    <w:pPr>
      <w:tabs>
        <w:tab w:val="center" w:pos="4820"/>
        <w:tab w:val="right" w:pos="9640"/>
      </w:tabs>
    </w:pPr>
    <w:rPr>
      <w:rFonts w:eastAsia="MS Mincho"/>
    </w:rPr>
  </w:style>
  <w:style w:type="paragraph" w:styleId="BodyTextIndent2">
    <w:name w:val="Body Text Indent 2"/>
    <w:basedOn w:val="Normal"/>
    <w:link w:val="BodyTextIndent2Char"/>
    <w:uiPriority w:val="99"/>
    <w:rsid w:val="00A42C93"/>
    <w:pPr>
      <w:ind w:left="568" w:hanging="568"/>
    </w:pPr>
    <w:rPr>
      <w:rFonts w:eastAsia="MS Mincho"/>
    </w:rPr>
  </w:style>
  <w:style w:type="character" w:customStyle="1" w:styleId="BodyTextIndent2Char">
    <w:name w:val="Body Text Indent 2 Char"/>
    <w:basedOn w:val="DefaultParagraphFont"/>
    <w:link w:val="BodyTextIndent2"/>
    <w:uiPriority w:val="99"/>
    <w:rsid w:val="00A42C93"/>
    <w:rPr>
      <w:rFonts w:ascii="Times New Roman" w:eastAsia="MS Mincho" w:hAnsi="Times New Roman"/>
      <w:lang w:val="en-GB" w:eastAsia="en-US"/>
    </w:rPr>
  </w:style>
  <w:style w:type="paragraph" w:customStyle="1" w:styleId="List1">
    <w:name w:val="List1"/>
    <w:basedOn w:val="Normal"/>
    <w:uiPriority w:val="99"/>
    <w:rsid w:val="00A42C93"/>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A42C93"/>
    <w:rPr>
      <w:rFonts w:eastAsia="MS Mincho"/>
      <w:b/>
      <w:i/>
    </w:rPr>
  </w:style>
  <w:style w:type="character" w:customStyle="1" w:styleId="BodyText3Char">
    <w:name w:val="Body Text 3 Char"/>
    <w:basedOn w:val="DefaultParagraphFont"/>
    <w:link w:val="BodyText3"/>
    <w:uiPriority w:val="99"/>
    <w:rsid w:val="00A42C93"/>
    <w:rPr>
      <w:rFonts w:ascii="Times New Roman" w:eastAsia="MS Mincho" w:hAnsi="Times New Roman"/>
      <w:b/>
      <w:i/>
      <w:lang w:val="en-GB" w:eastAsia="en-US"/>
    </w:rPr>
  </w:style>
  <w:style w:type="paragraph" w:customStyle="1" w:styleId="TdocText">
    <w:name w:val="Tdoc_Text"/>
    <w:basedOn w:val="Normal"/>
    <w:uiPriority w:val="99"/>
    <w:rsid w:val="00A42C93"/>
    <w:pPr>
      <w:spacing w:before="120" w:after="0"/>
      <w:jc w:val="both"/>
    </w:pPr>
    <w:rPr>
      <w:rFonts w:eastAsia="MS Mincho"/>
      <w:lang w:val="en-US"/>
    </w:rPr>
  </w:style>
  <w:style w:type="character" w:customStyle="1" w:styleId="BalloonTextChar">
    <w:name w:val="Balloon Text Char"/>
    <w:basedOn w:val="DefaultParagraphFont"/>
    <w:link w:val="BalloonText"/>
    <w:rsid w:val="00A42C93"/>
    <w:rPr>
      <w:rFonts w:ascii="Tahoma" w:hAnsi="Tahoma" w:cs="Tahoma"/>
      <w:sz w:val="16"/>
      <w:szCs w:val="16"/>
      <w:lang w:val="en-GB" w:eastAsia="en-US"/>
    </w:rPr>
  </w:style>
  <w:style w:type="paragraph" w:customStyle="1" w:styleId="centered">
    <w:name w:val="centered"/>
    <w:basedOn w:val="Normal"/>
    <w:uiPriority w:val="99"/>
    <w:rsid w:val="00A42C93"/>
    <w:pPr>
      <w:widowControl w:val="0"/>
      <w:spacing w:before="120" w:after="0" w:line="280" w:lineRule="atLeast"/>
      <w:jc w:val="center"/>
    </w:pPr>
    <w:rPr>
      <w:rFonts w:ascii="Bookman" w:eastAsia="MS Mincho" w:hAnsi="Bookman"/>
      <w:lang w:val="en-US"/>
    </w:rPr>
  </w:style>
  <w:style w:type="character" w:customStyle="1" w:styleId="superscript">
    <w:name w:val="superscript"/>
    <w:rsid w:val="00A42C93"/>
    <w:rPr>
      <w:rFonts w:ascii="Bookman" w:hAnsi="Bookman"/>
      <w:position w:val="6"/>
      <w:sz w:val="18"/>
    </w:rPr>
  </w:style>
  <w:style w:type="paragraph" w:customStyle="1" w:styleId="References">
    <w:name w:val="References"/>
    <w:basedOn w:val="Normal"/>
    <w:uiPriority w:val="99"/>
    <w:rsid w:val="00A42C93"/>
    <w:pPr>
      <w:numPr>
        <w:numId w:val="1"/>
      </w:numPr>
      <w:tabs>
        <w:tab w:val="clear" w:pos="360"/>
        <w:tab w:val="num" w:pos="720"/>
      </w:tabs>
      <w:spacing w:after="80"/>
      <w:ind w:left="720"/>
    </w:pPr>
    <w:rPr>
      <w:rFonts w:eastAsia="MS Mincho"/>
      <w:sz w:val="18"/>
      <w:lang w:val="en-US"/>
    </w:rPr>
  </w:style>
  <w:style w:type="character" w:customStyle="1" w:styleId="CommentSubjectChar">
    <w:name w:val="Comment Subject Char"/>
    <w:basedOn w:val="CommentTextChar"/>
    <w:link w:val="CommentSubject"/>
    <w:rsid w:val="00A42C93"/>
    <w:rPr>
      <w:rFonts w:ascii="Times New Roman" w:hAnsi="Times New Roman"/>
      <w:b/>
      <w:bCs/>
      <w:lang w:val="en-GB" w:eastAsia="en-US"/>
    </w:rPr>
  </w:style>
  <w:style w:type="paragraph" w:customStyle="1" w:styleId="ZchnZchn">
    <w:name w:val="Zchn Zchn"/>
    <w:uiPriority w:val="99"/>
    <w:semiHidden/>
    <w:rsid w:val="00A42C93"/>
    <w:pPr>
      <w:keepNext/>
      <w:numPr>
        <w:numId w:val="2"/>
      </w:numPr>
      <w:tabs>
        <w:tab w:val="clear" w:pos="851"/>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NOChar1">
    <w:name w:val="NO Char1"/>
    <w:rsid w:val="00A42C93"/>
    <w:rPr>
      <w:rFonts w:eastAsia="MS Mincho"/>
      <w:lang w:val="en-GB" w:eastAsia="en-US" w:bidi="ar-SA"/>
    </w:rPr>
  </w:style>
  <w:style w:type="character" w:customStyle="1" w:styleId="B1Char1">
    <w:name w:val="B1 Char1"/>
    <w:rsid w:val="00A42C93"/>
    <w:rPr>
      <w:rFonts w:eastAsia="MS Mincho"/>
      <w:lang w:val="en-GB" w:eastAsia="en-US" w:bidi="ar-SA"/>
    </w:rPr>
  </w:style>
  <w:style w:type="paragraph" w:customStyle="1" w:styleId="TableText0">
    <w:name w:val="TableText"/>
    <w:basedOn w:val="BodyTextIndent"/>
    <w:uiPriority w:val="99"/>
    <w:rsid w:val="00A42C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A42C93"/>
  </w:style>
  <w:style w:type="paragraph" w:customStyle="1" w:styleId="B1">
    <w:name w:val="B1+"/>
    <w:basedOn w:val="B10"/>
    <w:uiPriority w:val="99"/>
    <w:rsid w:val="00A42C93"/>
    <w:pPr>
      <w:numPr>
        <w:numId w:val="3"/>
      </w:numPr>
      <w:tabs>
        <w:tab w:val="clear" w:pos="737"/>
        <w:tab w:val="num" w:pos="360"/>
      </w:tabs>
      <w:overflowPunct w:val="0"/>
      <w:autoSpaceDE w:val="0"/>
      <w:autoSpaceDN w:val="0"/>
      <w:adjustRightInd w:val="0"/>
      <w:ind w:left="360" w:hanging="360"/>
      <w:textAlignment w:val="baseline"/>
    </w:pPr>
    <w:rPr>
      <w:rFonts w:eastAsia="SimSun"/>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列出段落"/>
    <w:basedOn w:val="Normal"/>
    <w:link w:val="ListParagraphChar"/>
    <w:uiPriority w:val="34"/>
    <w:qFormat/>
    <w:rsid w:val="00A42C93"/>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A42C93"/>
    <w:rPr>
      <w:rFonts w:ascii="Times New Roman" w:eastAsia="SimSun" w:hAnsi="Times New Roman"/>
      <w:sz w:val="24"/>
      <w:szCs w:val="24"/>
      <w:lang w:val="en-GB" w:eastAsia="en-US"/>
    </w:rPr>
  </w:style>
  <w:style w:type="paragraph" w:styleId="NormalWeb">
    <w:name w:val="Normal (Web)"/>
    <w:basedOn w:val="Normal"/>
    <w:uiPriority w:val="99"/>
    <w:unhideWhenUsed/>
    <w:rsid w:val="00A42C93"/>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A42C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A42C93"/>
    <w:rPr>
      <w:rFonts w:eastAsia="SimSun"/>
      <w:i/>
      <w:color w:val="0000FF"/>
      <w:lang w:val="en-GB" w:eastAsia="en-US"/>
    </w:rPr>
  </w:style>
  <w:style w:type="paragraph" w:customStyle="1" w:styleId="Bulletedo1">
    <w:name w:val="Bulleted o 1"/>
    <w:basedOn w:val="Normal"/>
    <w:uiPriority w:val="99"/>
    <w:rsid w:val="00A42C93"/>
    <w:pPr>
      <w:numPr>
        <w:numId w:val="4"/>
      </w:numPr>
      <w:tabs>
        <w:tab w:val="clear" w:pos="360"/>
        <w:tab w:val="num" w:pos="851"/>
      </w:tabs>
      <w:overflowPunct w:val="0"/>
      <w:autoSpaceDE w:val="0"/>
      <w:autoSpaceDN w:val="0"/>
      <w:adjustRightInd w:val="0"/>
      <w:spacing w:before="120" w:after="120"/>
      <w:ind w:left="851" w:hanging="851"/>
      <w:textAlignment w:val="baseline"/>
    </w:pPr>
    <w:rPr>
      <w:rFonts w:eastAsia="SimSun"/>
    </w:rPr>
  </w:style>
  <w:style w:type="paragraph" w:styleId="TOCHeading">
    <w:name w:val="TOC Heading"/>
    <w:basedOn w:val="Heading1"/>
    <w:next w:val="Normal"/>
    <w:uiPriority w:val="39"/>
    <w:unhideWhenUsed/>
    <w:qFormat/>
    <w:rsid w:val="00A42C9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A42C93"/>
    <w:rPr>
      <w:rFonts w:ascii="Arial" w:hAnsi="Arial"/>
      <w:sz w:val="18"/>
      <w:lang w:val="en-GB"/>
    </w:rPr>
  </w:style>
  <w:style w:type="paragraph" w:styleId="Revision">
    <w:name w:val="Revision"/>
    <w:hidden/>
    <w:uiPriority w:val="99"/>
    <w:semiHidden/>
    <w:rsid w:val="00A42C93"/>
    <w:rPr>
      <w:rFonts w:ascii="Times New Roman" w:eastAsia="SimSun" w:hAnsi="Times New Roman"/>
      <w:lang w:val="en-GB" w:eastAsia="en-US"/>
    </w:rPr>
  </w:style>
  <w:style w:type="character" w:customStyle="1" w:styleId="EQChar">
    <w:name w:val="EQ Char"/>
    <w:link w:val="EQ"/>
    <w:locked/>
    <w:rsid w:val="00A42C93"/>
    <w:rPr>
      <w:rFonts w:ascii="Times New Roman" w:hAnsi="Times New Roman"/>
      <w:noProof/>
      <w:lang w:val="en-GB" w:eastAsia="en-US"/>
    </w:rPr>
  </w:style>
  <w:style w:type="character" w:styleId="Strong">
    <w:name w:val="Strong"/>
    <w:qFormat/>
    <w:rsid w:val="00A42C93"/>
    <w:rPr>
      <w:b/>
      <w:bCs/>
    </w:rPr>
  </w:style>
  <w:style w:type="character" w:customStyle="1" w:styleId="TAL0">
    <w:name w:val="TAL (文字)"/>
    <w:rsid w:val="00A42C93"/>
    <w:rPr>
      <w:rFonts w:ascii="Arial" w:hAnsi="Arial"/>
      <w:sz w:val="18"/>
      <w:lang w:val="en-GB" w:eastAsia="ko-KR" w:bidi="ar-SA"/>
    </w:rPr>
  </w:style>
  <w:style w:type="character" w:customStyle="1" w:styleId="CharChar3">
    <w:name w:val="Char Char3"/>
    <w:rsid w:val="00A42C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A42C93"/>
    <w:rPr>
      <w:lang w:val="en-GB" w:eastAsia="en-US" w:bidi="ar-SA"/>
    </w:rPr>
  </w:style>
  <w:style w:type="character" w:customStyle="1" w:styleId="msoins00">
    <w:name w:val="msoins0"/>
    <w:rsid w:val="00A42C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A42C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A42C93"/>
    <w:rPr>
      <w:rFonts w:ascii="Arial" w:hAnsi="Arial"/>
      <w:sz w:val="24"/>
      <w:lang w:val="en-GB" w:eastAsia="en-US" w:bidi="ar-SA"/>
    </w:rPr>
  </w:style>
  <w:style w:type="paragraph" w:customStyle="1" w:styleId="no0">
    <w:name w:val="no"/>
    <w:basedOn w:val="Normal"/>
    <w:uiPriority w:val="99"/>
    <w:rsid w:val="00A42C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A42C93"/>
    <w:rPr>
      <w:sz w:val="24"/>
      <w:lang w:val="en-US" w:eastAsia="en-US"/>
    </w:rPr>
  </w:style>
  <w:style w:type="character" w:customStyle="1" w:styleId="EditorsNoteChar">
    <w:name w:val="Editor's Note Char"/>
    <w:link w:val="EditorsNote"/>
    <w:rsid w:val="00A42C93"/>
    <w:rPr>
      <w:rFonts w:ascii="Times New Roman" w:hAnsi="Times New Roman"/>
      <w:color w:val="FF0000"/>
      <w:lang w:val="en-GB" w:eastAsia="en-US"/>
    </w:rPr>
  </w:style>
  <w:style w:type="paragraph" w:customStyle="1" w:styleId="IvDbodytext">
    <w:name w:val="IvD bodytext"/>
    <w:basedOn w:val="BodyText"/>
    <w:link w:val="IvDbodytextChar"/>
    <w:qFormat/>
    <w:rsid w:val="00A42C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A42C93"/>
    <w:rPr>
      <w:rFonts w:ascii="Arial" w:eastAsia="Malgun Gothic" w:hAnsi="Arial"/>
      <w:spacing w:val="2"/>
      <w:lang w:val="en-GB" w:eastAsia="en-US"/>
    </w:rPr>
  </w:style>
  <w:style w:type="paragraph" w:customStyle="1" w:styleId="BL">
    <w:name w:val="BL"/>
    <w:basedOn w:val="Normal"/>
    <w:uiPriority w:val="99"/>
    <w:rsid w:val="00A42C93"/>
    <w:pPr>
      <w:numPr>
        <w:numId w:val="5"/>
      </w:numPr>
      <w:tabs>
        <w:tab w:val="clear" w:pos="644"/>
        <w:tab w:val="num" w:pos="737"/>
        <w:tab w:val="left" w:pos="851"/>
      </w:tabs>
      <w:overflowPunct w:val="0"/>
      <w:autoSpaceDE w:val="0"/>
      <w:autoSpaceDN w:val="0"/>
      <w:adjustRightInd w:val="0"/>
      <w:ind w:left="737" w:hanging="453"/>
      <w:textAlignment w:val="baseline"/>
    </w:pPr>
    <w:rPr>
      <w:rFonts w:eastAsia="PMingLiU"/>
    </w:rPr>
  </w:style>
  <w:style w:type="numbering" w:customStyle="1" w:styleId="NoList1">
    <w:name w:val="No List1"/>
    <w:next w:val="NoList"/>
    <w:uiPriority w:val="99"/>
    <w:semiHidden/>
    <w:unhideWhenUsed/>
    <w:rsid w:val="00A42C93"/>
  </w:style>
  <w:style w:type="character" w:styleId="PlaceholderText">
    <w:name w:val="Placeholder Text"/>
    <w:uiPriority w:val="99"/>
    <w:semiHidden/>
    <w:rsid w:val="00A42C93"/>
    <w:rPr>
      <w:color w:val="808080"/>
    </w:rPr>
  </w:style>
  <w:style w:type="character" w:customStyle="1" w:styleId="PLChar">
    <w:name w:val="PL Char"/>
    <w:link w:val="PL"/>
    <w:rsid w:val="00A42C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A42C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A42C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A42C93"/>
    <w:rPr>
      <w:rFonts w:ascii="Calibri Light" w:eastAsia="Times New Roman" w:hAnsi="Calibri Light" w:cs="Times New Roman"/>
      <w:color w:val="2F5496"/>
      <w:lang w:eastAsia="en-US"/>
    </w:rPr>
  </w:style>
  <w:style w:type="paragraph" w:customStyle="1" w:styleId="msonormal0">
    <w:name w:val="msonormal"/>
    <w:basedOn w:val="Normal"/>
    <w:uiPriority w:val="99"/>
    <w:rsid w:val="00A42C9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42C9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42C93"/>
    <w:rPr>
      <w:rFonts w:ascii="Times New Roman" w:eastAsia="SimSun" w:hAnsi="Times New Roman"/>
      <w:lang w:eastAsia="en-US"/>
    </w:rPr>
  </w:style>
  <w:style w:type="character" w:customStyle="1" w:styleId="CharChar31">
    <w:name w:val="Char Char31"/>
    <w:rsid w:val="00A42C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42C93"/>
    <w:rPr>
      <w:rFonts w:ascii="Arial" w:hAnsi="Arial" w:cs="Times New Roman"/>
      <w:sz w:val="28"/>
      <w:szCs w:val="20"/>
      <w:lang w:val="en-GB" w:eastAsia="en-US"/>
    </w:rPr>
  </w:style>
  <w:style w:type="numbering" w:customStyle="1" w:styleId="1">
    <w:name w:val="リストなし1"/>
    <w:next w:val="NoList"/>
    <w:uiPriority w:val="99"/>
    <w:semiHidden/>
    <w:unhideWhenUsed/>
    <w:rsid w:val="00A42C93"/>
  </w:style>
  <w:style w:type="paragraph" w:customStyle="1" w:styleId="CharCharCharCharChar">
    <w:name w:val="Char Char 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A42C93"/>
    <w:rPr>
      <w:lang w:val="en-GB" w:eastAsia="ja-JP" w:bidi="ar-SA"/>
    </w:rPr>
  </w:style>
  <w:style w:type="paragraph" w:customStyle="1" w:styleId="1Char">
    <w:name w:val="(文字) (文字)1 Char (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A42C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A42C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A42C93"/>
    <w:rPr>
      <w:rFonts w:ascii="Arial" w:hAnsi="Arial"/>
      <w:sz w:val="32"/>
      <w:lang w:val="en-GB" w:eastAsia="ja-JP" w:bidi="ar-SA"/>
    </w:rPr>
  </w:style>
  <w:style w:type="character" w:customStyle="1" w:styleId="CharChar4">
    <w:name w:val="Char Char4"/>
    <w:rsid w:val="00A42C93"/>
    <w:rPr>
      <w:rFonts w:ascii="Courier New" w:hAnsi="Courier New"/>
      <w:lang w:val="nb-NO" w:eastAsia="ja-JP" w:bidi="ar-SA"/>
    </w:rPr>
  </w:style>
  <w:style w:type="character" w:customStyle="1" w:styleId="AndreaLeonardi">
    <w:name w:val="Andrea Leonardi"/>
    <w:semiHidden/>
    <w:rsid w:val="00A42C93"/>
    <w:rPr>
      <w:rFonts w:ascii="Arial" w:hAnsi="Arial" w:cs="Arial"/>
      <w:color w:val="auto"/>
      <w:sz w:val="20"/>
      <w:szCs w:val="20"/>
    </w:rPr>
  </w:style>
  <w:style w:type="character" w:customStyle="1" w:styleId="NOCharChar">
    <w:name w:val="NO Char Char"/>
    <w:rsid w:val="00A42C93"/>
    <w:rPr>
      <w:lang w:val="en-GB" w:eastAsia="en-US" w:bidi="ar-SA"/>
    </w:rPr>
  </w:style>
  <w:style w:type="character" w:customStyle="1" w:styleId="NOZchn">
    <w:name w:val="NO Zchn"/>
    <w:rsid w:val="00A42C93"/>
    <w:rPr>
      <w:lang w:val="en-GB" w:eastAsia="en-US" w:bidi="ar-SA"/>
    </w:rPr>
  </w:style>
  <w:style w:type="character" w:customStyle="1" w:styleId="TACCar">
    <w:name w:val="TAC Car"/>
    <w:rsid w:val="00A42C93"/>
    <w:rPr>
      <w:rFonts w:ascii="Arial" w:hAnsi="Arial"/>
      <w:sz w:val="18"/>
      <w:lang w:val="en-GB" w:eastAsia="ja-JP" w:bidi="ar-SA"/>
    </w:rPr>
  </w:style>
  <w:style w:type="paragraph" w:customStyle="1" w:styleId="CharCharCharCharCharChar">
    <w:name w:val="Char Char Char Char Char Char"/>
    <w:semiHidden/>
    <w:rsid w:val="00A42C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A42C93"/>
    <w:rPr>
      <w:rFonts w:ascii="Arial" w:hAnsi="Arial" w:cs="Times New Roman"/>
      <w:sz w:val="20"/>
      <w:szCs w:val="20"/>
      <w:lang w:val="en-GB" w:eastAsia="en-US"/>
    </w:rPr>
  </w:style>
  <w:style w:type="character" w:customStyle="1" w:styleId="T1Char1">
    <w:name w:val="T1 Char1"/>
    <w:aliases w:val="Header 6 Char Char1"/>
    <w:rsid w:val="00A42C93"/>
    <w:rPr>
      <w:rFonts w:ascii="Arial" w:hAnsi="Arial" w:cs="Times New Roman"/>
      <w:sz w:val="20"/>
      <w:szCs w:val="20"/>
      <w:lang w:val="en-GB" w:eastAsia="en-US"/>
    </w:rPr>
  </w:style>
  <w:style w:type="paragraph" w:customStyle="1" w:styleId="CarCar">
    <w:name w:val="Car C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A42C93"/>
    <w:rPr>
      <w:rFonts w:ascii="Arial" w:hAnsi="Arial"/>
      <w:sz w:val="32"/>
      <w:lang w:val="en-GB" w:eastAsia="en-US" w:bidi="ar-SA"/>
    </w:rPr>
  </w:style>
  <w:style w:type="paragraph" w:customStyle="1" w:styleId="ZchnZchn1">
    <w:name w:val="Zchn Zchn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A42C93"/>
    <w:rPr>
      <w:rFonts w:ascii="Arial" w:hAnsi="Arial"/>
      <w:sz w:val="32"/>
      <w:lang w:val="en-GB" w:eastAsia="en-US" w:bidi="ar-SA"/>
    </w:rPr>
  </w:style>
  <w:style w:type="paragraph" w:customStyle="1" w:styleId="2">
    <w:name w:val="(文字) (文字)2"/>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42C93"/>
    <w:rPr>
      <w:rFonts w:ascii="Arial" w:hAnsi="Arial"/>
      <w:sz w:val="32"/>
      <w:lang w:val="en-GB" w:eastAsia="en-US" w:bidi="ar-SA"/>
    </w:rPr>
  </w:style>
  <w:style w:type="paragraph" w:customStyle="1" w:styleId="3">
    <w:name w:val="(文字) (文字)3"/>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A42C93"/>
    <w:rPr>
      <w:rFonts w:ascii="Arial" w:hAnsi="Arial" w:cs="Times New Roman"/>
      <w:sz w:val="20"/>
      <w:szCs w:val="20"/>
      <w:lang w:val="en-GB" w:eastAsia="en-US"/>
    </w:rPr>
  </w:style>
  <w:style w:type="paragraph" w:customStyle="1" w:styleId="10">
    <w:name w:val="(文字) (文字)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A42C93"/>
    <w:pPr>
      <w:spacing w:after="0"/>
      <w:ind w:left="851"/>
    </w:pPr>
    <w:rPr>
      <w:rFonts w:eastAsia="MS Mincho"/>
      <w:lang w:val="it-IT" w:eastAsia="en-GB"/>
    </w:rPr>
  </w:style>
  <w:style w:type="paragraph" w:styleId="ListNumber5">
    <w:name w:val="List Number 5"/>
    <w:basedOn w:val="Normal"/>
    <w:rsid w:val="00A42C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A42C93"/>
    <w:pPr>
      <w:numPr>
        <w:numId w:val="7"/>
      </w:numPr>
      <w:tabs>
        <w:tab w:val="clear" w:pos="720"/>
        <w:tab w:val="num" w:pos="644"/>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A42C93"/>
    <w:pPr>
      <w:numPr>
        <w:numId w:val="6"/>
      </w:numPr>
      <w:tabs>
        <w:tab w:val="clear" w:pos="720"/>
        <w:tab w:val="num" w:pos="360"/>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A42C93"/>
    <w:rPr>
      <w:rFonts w:ascii="Tahoma" w:hAnsi="Tahoma" w:cs="Tahoma"/>
      <w:shd w:val="clear" w:color="auto" w:fill="000080"/>
      <w:lang w:val="en-GB" w:eastAsia="en-US"/>
    </w:rPr>
  </w:style>
  <w:style w:type="character" w:customStyle="1" w:styleId="ZchnZchn5">
    <w:name w:val="Zchn Zchn5"/>
    <w:rsid w:val="00A42C93"/>
    <w:rPr>
      <w:rFonts w:ascii="Courier New" w:eastAsia="Batang" w:hAnsi="Courier New"/>
      <w:lang w:val="nb-NO" w:eastAsia="en-US" w:bidi="ar-SA"/>
    </w:rPr>
  </w:style>
  <w:style w:type="character" w:customStyle="1" w:styleId="CharChar10">
    <w:name w:val="Char Char10"/>
    <w:semiHidden/>
    <w:rsid w:val="00A42C93"/>
    <w:rPr>
      <w:rFonts w:ascii="Times New Roman" w:hAnsi="Times New Roman"/>
      <w:lang w:val="en-GB" w:eastAsia="en-US"/>
    </w:rPr>
  </w:style>
  <w:style w:type="character" w:customStyle="1" w:styleId="CharChar9">
    <w:name w:val="Char Char9"/>
    <w:semiHidden/>
    <w:rsid w:val="00A42C93"/>
    <w:rPr>
      <w:rFonts w:ascii="Tahoma" w:hAnsi="Tahoma" w:cs="Tahoma"/>
      <w:sz w:val="16"/>
      <w:szCs w:val="16"/>
      <w:lang w:val="en-GB" w:eastAsia="en-US"/>
    </w:rPr>
  </w:style>
  <w:style w:type="character" w:customStyle="1" w:styleId="CharChar8">
    <w:name w:val="Char Char8"/>
    <w:rsid w:val="00A42C93"/>
    <w:rPr>
      <w:rFonts w:ascii="Times New Roman" w:hAnsi="Times New Roman"/>
      <w:b/>
      <w:bCs/>
      <w:lang w:val="en-GB" w:eastAsia="en-US"/>
    </w:rPr>
  </w:style>
  <w:style w:type="paragraph" w:customStyle="1" w:styleId="11">
    <w:name w:val="修订1"/>
    <w:hidden/>
    <w:semiHidden/>
    <w:rsid w:val="00A42C93"/>
    <w:rPr>
      <w:rFonts w:ascii="Times New Roman" w:eastAsia="Batang" w:hAnsi="Times New Roman"/>
      <w:lang w:val="en-GB" w:eastAsia="en-US"/>
    </w:rPr>
  </w:style>
  <w:style w:type="paragraph" w:styleId="EndnoteText">
    <w:name w:val="endnote text"/>
    <w:basedOn w:val="Normal"/>
    <w:link w:val="EndnoteTextChar"/>
    <w:rsid w:val="00A42C93"/>
    <w:pPr>
      <w:snapToGrid w:val="0"/>
    </w:pPr>
    <w:rPr>
      <w:rFonts w:eastAsia="SimSun"/>
    </w:rPr>
  </w:style>
  <w:style w:type="character" w:customStyle="1" w:styleId="EndnoteTextChar">
    <w:name w:val="Endnote Text Char"/>
    <w:basedOn w:val="DefaultParagraphFont"/>
    <w:link w:val="EndnoteText"/>
    <w:rsid w:val="00A42C93"/>
    <w:rPr>
      <w:rFonts w:ascii="Times New Roman" w:eastAsia="SimSun" w:hAnsi="Times New Roman"/>
      <w:lang w:val="en-GB" w:eastAsia="en-US"/>
    </w:rPr>
  </w:style>
  <w:style w:type="character" w:styleId="EndnoteReference">
    <w:name w:val="endnote reference"/>
    <w:rsid w:val="00A42C93"/>
    <w:rPr>
      <w:vertAlign w:val="superscript"/>
    </w:rPr>
  </w:style>
  <w:style w:type="character" w:customStyle="1" w:styleId="btChar3">
    <w:name w:val="bt Char3"/>
    <w:rsid w:val="00A42C93"/>
    <w:rPr>
      <w:lang w:val="en-GB" w:eastAsia="ja-JP" w:bidi="ar-SA"/>
    </w:rPr>
  </w:style>
  <w:style w:type="paragraph" w:styleId="Title">
    <w:name w:val="Title"/>
    <w:basedOn w:val="Normal"/>
    <w:next w:val="Normal"/>
    <w:link w:val="TitleChar"/>
    <w:qFormat/>
    <w:rsid w:val="00A42C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A42C93"/>
    <w:rPr>
      <w:rFonts w:ascii="Courier New" w:eastAsia="Malgun Gothic" w:hAnsi="Courier New"/>
      <w:lang w:val="nb-NO" w:eastAsia="en-US"/>
    </w:rPr>
  </w:style>
  <w:style w:type="paragraph" w:customStyle="1" w:styleId="FL">
    <w:name w:val="FL"/>
    <w:basedOn w:val="Normal"/>
    <w:rsid w:val="00A42C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A42C93"/>
    <w:rPr>
      <w:rFonts w:ascii="Arial" w:hAnsi="Arial"/>
      <w:sz w:val="22"/>
      <w:lang w:val="en-GB" w:eastAsia="ja-JP" w:bidi="ar-SA"/>
    </w:rPr>
  </w:style>
  <w:style w:type="paragraph" w:styleId="Date">
    <w:name w:val="Date"/>
    <w:basedOn w:val="Normal"/>
    <w:next w:val="Normal"/>
    <w:link w:val="DateChar"/>
    <w:rsid w:val="00A42C93"/>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A42C93"/>
    <w:rPr>
      <w:rFonts w:ascii="Times New Roman" w:eastAsia="Malgun Gothic" w:hAnsi="Times New Roman"/>
      <w:lang w:val="en-GB" w:eastAsia="en-US"/>
    </w:rPr>
  </w:style>
  <w:style w:type="paragraph" w:customStyle="1" w:styleId="AutoCorrect">
    <w:name w:val="AutoCorrect"/>
    <w:rsid w:val="00A42C93"/>
    <w:rPr>
      <w:rFonts w:ascii="Times New Roman" w:eastAsia="Malgun Gothic" w:hAnsi="Times New Roman"/>
      <w:sz w:val="24"/>
      <w:szCs w:val="24"/>
      <w:lang w:val="en-GB" w:eastAsia="ko-KR"/>
    </w:rPr>
  </w:style>
  <w:style w:type="paragraph" w:customStyle="1" w:styleId="-PAGE-">
    <w:name w:val="- PAGE -"/>
    <w:rsid w:val="00A42C93"/>
    <w:rPr>
      <w:rFonts w:ascii="Times New Roman" w:eastAsia="Malgun Gothic" w:hAnsi="Times New Roman"/>
      <w:sz w:val="24"/>
      <w:szCs w:val="24"/>
      <w:lang w:val="en-GB" w:eastAsia="ko-KR"/>
    </w:rPr>
  </w:style>
  <w:style w:type="paragraph" w:customStyle="1" w:styleId="PageXofY">
    <w:name w:val="Page X of Y"/>
    <w:rsid w:val="00A42C93"/>
    <w:rPr>
      <w:rFonts w:ascii="Times New Roman" w:eastAsia="Malgun Gothic" w:hAnsi="Times New Roman"/>
      <w:sz w:val="24"/>
      <w:szCs w:val="24"/>
      <w:lang w:val="en-GB" w:eastAsia="ko-KR"/>
    </w:rPr>
  </w:style>
  <w:style w:type="paragraph" w:customStyle="1" w:styleId="Createdby">
    <w:name w:val="Created by"/>
    <w:rsid w:val="00A42C93"/>
    <w:rPr>
      <w:rFonts w:ascii="Times New Roman" w:eastAsia="Malgun Gothic" w:hAnsi="Times New Roman"/>
      <w:sz w:val="24"/>
      <w:szCs w:val="24"/>
      <w:lang w:val="en-GB" w:eastAsia="ko-KR"/>
    </w:rPr>
  </w:style>
  <w:style w:type="paragraph" w:customStyle="1" w:styleId="Createdon">
    <w:name w:val="Created on"/>
    <w:rsid w:val="00A42C93"/>
    <w:rPr>
      <w:rFonts w:ascii="Times New Roman" w:eastAsia="Malgun Gothic" w:hAnsi="Times New Roman"/>
      <w:sz w:val="24"/>
      <w:szCs w:val="24"/>
      <w:lang w:val="en-GB" w:eastAsia="ko-KR"/>
    </w:rPr>
  </w:style>
  <w:style w:type="paragraph" w:customStyle="1" w:styleId="Lastprinted">
    <w:name w:val="Last printed"/>
    <w:rsid w:val="00A42C93"/>
    <w:rPr>
      <w:rFonts w:ascii="Times New Roman" w:eastAsia="Malgun Gothic" w:hAnsi="Times New Roman"/>
      <w:sz w:val="24"/>
      <w:szCs w:val="24"/>
      <w:lang w:val="en-GB" w:eastAsia="ko-KR"/>
    </w:rPr>
  </w:style>
  <w:style w:type="paragraph" w:customStyle="1" w:styleId="Lastsavedby">
    <w:name w:val="Last saved by"/>
    <w:rsid w:val="00A42C93"/>
    <w:rPr>
      <w:rFonts w:ascii="Times New Roman" w:eastAsia="Malgun Gothic" w:hAnsi="Times New Roman"/>
      <w:sz w:val="24"/>
      <w:szCs w:val="24"/>
      <w:lang w:val="en-GB" w:eastAsia="ko-KR"/>
    </w:rPr>
  </w:style>
  <w:style w:type="paragraph" w:customStyle="1" w:styleId="Filename">
    <w:name w:val="Filename"/>
    <w:rsid w:val="00A42C93"/>
    <w:rPr>
      <w:rFonts w:ascii="Times New Roman" w:eastAsia="Malgun Gothic" w:hAnsi="Times New Roman"/>
      <w:sz w:val="24"/>
      <w:szCs w:val="24"/>
      <w:lang w:val="en-GB" w:eastAsia="ko-KR"/>
    </w:rPr>
  </w:style>
  <w:style w:type="paragraph" w:customStyle="1" w:styleId="Filenameandpath">
    <w:name w:val="Filename and path"/>
    <w:rsid w:val="00A42C93"/>
    <w:rPr>
      <w:rFonts w:ascii="Times New Roman" w:eastAsia="Malgun Gothic" w:hAnsi="Times New Roman"/>
      <w:sz w:val="24"/>
      <w:szCs w:val="24"/>
      <w:lang w:val="en-GB" w:eastAsia="ko-KR"/>
    </w:rPr>
  </w:style>
  <w:style w:type="paragraph" w:customStyle="1" w:styleId="AuthorPageDate">
    <w:name w:val="Author  Page #  Date"/>
    <w:rsid w:val="00A42C93"/>
    <w:rPr>
      <w:rFonts w:ascii="Times New Roman" w:eastAsia="Malgun Gothic" w:hAnsi="Times New Roman"/>
      <w:sz w:val="24"/>
      <w:szCs w:val="24"/>
      <w:lang w:val="en-GB" w:eastAsia="ko-KR"/>
    </w:rPr>
  </w:style>
  <w:style w:type="paragraph" w:customStyle="1" w:styleId="ConfidentialPageDate">
    <w:name w:val="Confidential  Page #  Date"/>
    <w:rsid w:val="00A42C93"/>
    <w:rPr>
      <w:rFonts w:ascii="Times New Roman" w:eastAsia="Malgun Gothic" w:hAnsi="Times New Roman"/>
      <w:sz w:val="24"/>
      <w:szCs w:val="24"/>
      <w:lang w:val="en-GB" w:eastAsia="ko-KR"/>
    </w:rPr>
  </w:style>
  <w:style w:type="paragraph" w:customStyle="1" w:styleId="INDENT1">
    <w:name w:val="INDENT1"/>
    <w:basedOn w:val="Normal"/>
    <w:rsid w:val="00A42C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A42C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A42C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A42C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A42C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A42C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A42C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A42C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A42C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A42C9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A42C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A42C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A42C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A42C93"/>
    <w:pPr>
      <w:pBdr>
        <w:top w:val="none" w:sz="0" w:space="0" w:color="auto"/>
      </w:pBdr>
    </w:pPr>
    <w:rPr>
      <w:rFonts w:eastAsia="Times New Roman"/>
      <w:b/>
      <w:color w:val="0000FF"/>
      <w:lang w:eastAsia="ja-JP"/>
    </w:rPr>
  </w:style>
  <w:style w:type="character" w:customStyle="1" w:styleId="T1Char3">
    <w:name w:val="T1 Char3"/>
    <w:aliases w:val="Header 6 Char Char3"/>
    <w:rsid w:val="00A42C93"/>
    <w:rPr>
      <w:rFonts w:ascii="Arial" w:hAnsi="Arial"/>
      <w:lang w:val="en-GB" w:eastAsia="en-US" w:bidi="ar-SA"/>
    </w:rPr>
  </w:style>
  <w:style w:type="table" w:customStyle="1" w:styleId="Tabellengitternetz1">
    <w:name w:val="Tabellengitternetz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A42C93"/>
    <w:pPr>
      <w:tabs>
        <w:tab w:val="num" w:pos="928"/>
      </w:tabs>
      <w:ind w:left="928" w:hanging="360"/>
    </w:pPr>
    <w:rPr>
      <w:rFonts w:eastAsia="Batang"/>
      <w:lang w:eastAsia="ko-KR"/>
    </w:rPr>
  </w:style>
  <w:style w:type="table" w:customStyle="1" w:styleId="TableGrid2">
    <w:name w:val="Table Grid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A42C93"/>
    <w:pPr>
      <w:keepNext w:val="0"/>
      <w:keepLines w:val="0"/>
      <w:spacing w:before="240"/>
      <w:ind w:left="1980" w:hanging="1980"/>
    </w:pPr>
    <w:rPr>
      <w:rFonts w:eastAsia="MS Mincho"/>
      <w:bCs/>
    </w:rPr>
  </w:style>
  <w:style w:type="paragraph" w:customStyle="1" w:styleId="StyleHeading6After9pt">
    <w:name w:val="Style Heading 6 + After:  9 pt"/>
    <w:basedOn w:val="Heading6"/>
    <w:rsid w:val="00A42C93"/>
    <w:pPr>
      <w:keepNext w:val="0"/>
      <w:keepLines w:val="0"/>
      <w:spacing w:before="240"/>
      <w:ind w:left="0" w:firstLine="0"/>
    </w:pPr>
    <w:rPr>
      <w:rFonts w:eastAsia="MS Mincho"/>
      <w:bCs/>
    </w:rPr>
  </w:style>
  <w:style w:type="table" w:customStyle="1" w:styleId="TableGrid3">
    <w:name w:val="Table Grid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A42C93"/>
    <w:rPr>
      <w:rFonts w:ascii="Tahoma" w:eastAsia="MS Mincho" w:hAnsi="Tahoma" w:cs="Tahoma"/>
      <w:sz w:val="16"/>
      <w:szCs w:val="16"/>
      <w:lang w:eastAsia="ko-KR"/>
    </w:rPr>
  </w:style>
  <w:style w:type="paragraph" w:customStyle="1" w:styleId="JK-text-simpledoc">
    <w:name w:val="JK - text - simple doc"/>
    <w:basedOn w:val="BodyText"/>
    <w:autoRedefine/>
    <w:rsid w:val="00A42C9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A42C9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A42C93"/>
    <w:rPr>
      <w:rFonts w:ascii="Tahoma" w:eastAsia="MS Mincho" w:hAnsi="Tahoma" w:cs="Tahoma"/>
      <w:sz w:val="16"/>
      <w:szCs w:val="16"/>
      <w:lang w:eastAsia="ko-KR"/>
    </w:rPr>
  </w:style>
  <w:style w:type="paragraph" w:customStyle="1" w:styleId="20">
    <w:name w:val="吹き出し2"/>
    <w:basedOn w:val="Normal"/>
    <w:semiHidden/>
    <w:rsid w:val="00A42C93"/>
    <w:rPr>
      <w:rFonts w:ascii="Tahoma" w:eastAsia="MS Mincho" w:hAnsi="Tahoma" w:cs="Tahoma"/>
      <w:sz w:val="16"/>
      <w:szCs w:val="16"/>
      <w:lang w:eastAsia="ko-KR"/>
    </w:rPr>
  </w:style>
  <w:style w:type="paragraph" w:customStyle="1" w:styleId="Note">
    <w:name w:val="Note"/>
    <w:basedOn w:val="B10"/>
    <w:rsid w:val="00A42C93"/>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A42C9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A42C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A42C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A42C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A42C9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A42C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A42C93"/>
    <w:pPr>
      <w:tabs>
        <w:tab w:val="left" w:pos="360"/>
      </w:tabs>
      <w:ind w:left="360" w:hanging="360"/>
    </w:pPr>
    <w:rPr>
      <w:sz w:val="24"/>
      <w:szCs w:val="24"/>
    </w:rPr>
  </w:style>
  <w:style w:type="paragraph" w:customStyle="1" w:styleId="Para1">
    <w:name w:val="Para1"/>
    <w:basedOn w:val="Normal"/>
    <w:rsid w:val="00A42C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A42C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A42C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A42C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A42C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A42C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A42C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A42C9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A42C93"/>
    <w:pPr>
      <w:spacing w:before="120"/>
      <w:outlineLvl w:val="2"/>
    </w:pPr>
    <w:rPr>
      <w:sz w:val="28"/>
    </w:rPr>
  </w:style>
  <w:style w:type="paragraph" w:customStyle="1" w:styleId="Heading2Head2A2">
    <w:name w:val="Heading 2.Head2A.2"/>
    <w:basedOn w:val="Heading1"/>
    <w:next w:val="Normal"/>
    <w:rsid w:val="00A42C9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A42C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A42C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A42C93"/>
    <w:pPr>
      <w:spacing w:before="120"/>
      <w:outlineLvl w:val="2"/>
    </w:pPr>
    <w:rPr>
      <w:rFonts w:eastAsia="MS Mincho"/>
      <w:sz w:val="28"/>
      <w:lang w:eastAsia="de-DE"/>
    </w:rPr>
  </w:style>
  <w:style w:type="paragraph" w:customStyle="1" w:styleId="Bullets">
    <w:name w:val="Bullets"/>
    <w:basedOn w:val="BodyText"/>
    <w:rsid w:val="00A42C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A42C93"/>
    <w:pPr>
      <w:spacing w:after="220"/>
      <w:ind w:left="1298"/>
    </w:pPr>
    <w:rPr>
      <w:rFonts w:ascii="Arial" w:eastAsia="SimSun" w:hAnsi="Arial"/>
      <w:lang w:val="en-US" w:eastAsia="en-GB"/>
    </w:rPr>
  </w:style>
  <w:style w:type="numbering" w:customStyle="1" w:styleId="15">
    <w:name w:val="无列表1"/>
    <w:next w:val="NoList"/>
    <w:uiPriority w:val="99"/>
    <w:semiHidden/>
    <w:rsid w:val="00A42C93"/>
  </w:style>
  <w:style w:type="paragraph" w:customStyle="1" w:styleId="1030302">
    <w:name w:val="样式 样式 标题 1 + 两端对齐 段前: 0.3 行 段后: 0.3 行 行距: 单倍行距 + 段前: 0.2 行 段后: ..."/>
    <w:basedOn w:val="Normal"/>
    <w:autoRedefine/>
    <w:rsid w:val="00A42C9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A42C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A42C93"/>
    <w:rPr>
      <w:rFonts w:eastAsia="Malgun Gothic"/>
      <w:kern w:val="2"/>
    </w:rPr>
  </w:style>
  <w:style w:type="character" w:customStyle="1" w:styleId="StyleTACChar">
    <w:name w:val="Style TAC + Char"/>
    <w:link w:val="StyleTAC"/>
    <w:rsid w:val="00A42C93"/>
    <w:rPr>
      <w:rFonts w:ascii="Arial" w:eastAsia="Malgun Gothic" w:hAnsi="Arial"/>
      <w:kern w:val="2"/>
      <w:sz w:val="18"/>
      <w:lang w:val="en-GB" w:eastAsia="en-US"/>
    </w:rPr>
  </w:style>
  <w:style w:type="character" w:customStyle="1" w:styleId="CharChar29">
    <w:name w:val="Char Char29"/>
    <w:rsid w:val="00A42C93"/>
    <w:rPr>
      <w:rFonts w:ascii="Arial" w:hAnsi="Arial"/>
      <w:sz w:val="36"/>
      <w:lang w:val="en-GB" w:eastAsia="en-US" w:bidi="ar-SA"/>
    </w:rPr>
  </w:style>
  <w:style w:type="character" w:customStyle="1" w:styleId="CharChar28">
    <w:name w:val="Char Char28"/>
    <w:rsid w:val="00A42C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A42C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A42C93"/>
    <w:rPr>
      <w:rFonts w:ascii="Arial" w:hAnsi="Arial"/>
      <w:sz w:val="22"/>
      <w:lang w:val="en-GB" w:eastAsia="en-GB" w:bidi="ar-SA"/>
    </w:rPr>
  </w:style>
  <w:style w:type="paragraph" w:customStyle="1" w:styleId="Default">
    <w:name w:val="Default"/>
    <w:rsid w:val="00A42C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A42C93"/>
    <w:rPr>
      <w:rFonts w:ascii="Times New Roman" w:hAnsi="Times New Roman"/>
      <w:lang w:val="en-GB"/>
    </w:rPr>
  </w:style>
  <w:style w:type="character" w:styleId="HTMLAcronym">
    <w:name w:val="HTML Acronym"/>
    <w:uiPriority w:val="99"/>
    <w:unhideWhenUsed/>
    <w:rsid w:val="00A42C93"/>
  </w:style>
  <w:style w:type="numbering" w:customStyle="1" w:styleId="NoList2">
    <w:name w:val="No List2"/>
    <w:next w:val="NoList"/>
    <w:semiHidden/>
    <w:rsid w:val="00A42C93"/>
  </w:style>
  <w:style w:type="numbering" w:customStyle="1" w:styleId="NoList3">
    <w:name w:val="No List3"/>
    <w:next w:val="NoList"/>
    <w:uiPriority w:val="99"/>
    <w:semiHidden/>
    <w:rsid w:val="00A42C93"/>
  </w:style>
  <w:style w:type="table" w:customStyle="1" w:styleId="TableGrid4">
    <w:name w:val="Table Grid4"/>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42C93"/>
  </w:style>
  <w:style w:type="paragraph" w:customStyle="1" w:styleId="3GPPNormalText">
    <w:name w:val="3GPP Normal Text"/>
    <w:basedOn w:val="BodyText"/>
    <w:link w:val="3GPPNormalTextChar"/>
    <w:qFormat/>
    <w:rsid w:val="00A42C93"/>
    <w:pPr>
      <w:widowControl/>
      <w:ind w:hanging="22"/>
      <w:jc w:val="both"/>
    </w:pPr>
    <w:rPr>
      <w:rFonts w:ascii="Arial" w:hAnsi="Arial" w:cs="Arial"/>
      <w:szCs w:val="24"/>
      <w:lang w:val="en-US"/>
    </w:rPr>
  </w:style>
  <w:style w:type="character" w:customStyle="1" w:styleId="3GPPNormalTextChar">
    <w:name w:val="3GPP Normal Text Char"/>
    <w:link w:val="3GPPNormalText"/>
    <w:rsid w:val="00A42C93"/>
    <w:rPr>
      <w:rFonts w:ascii="Arial" w:eastAsia="MS Mincho" w:hAnsi="Arial" w:cs="Arial"/>
      <w:sz w:val="24"/>
      <w:szCs w:val="24"/>
      <w:lang w:val="en-US" w:eastAsia="en-US"/>
    </w:rPr>
  </w:style>
  <w:style w:type="numbering" w:customStyle="1" w:styleId="16">
    <w:name w:val="無清單1"/>
    <w:next w:val="NoList"/>
    <w:uiPriority w:val="99"/>
    <w:semiHidden/>
    <w:unhideWhenUsed/>
    <w:rsid w:val="00A42C93"/>
  </w:style>
  <w:style w:type="numbering" w:customStyle="1" w:styleId="110">
    <w:name w:val="無清單11"/>
    <w:next w:val="NoList"/>
    <w:uiPriority w:val="99"/>
    <w:semiHidden/>
    <w:unhideWhenUsed/>
    <w:rsid w:val="00A42C93"/>
  </w:style>
  <w:style w:type="table" w:customStyle="1" w:styleId="17">
    <w:name w:val="表格格線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42C93"/>
  </w:style>
  <w:style w:type="paragraph" w:customStyle="1" w:styleId="H53GPP">
    <w:name w:val="H5 3GPP"/>
    <w:basedOn w:val="Normal"/>
    <w:link w:val="H53GPPChar"/>
    <w:qFormat/>
    <w:rsid w:val="00A42C9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A42C93"/>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A42C9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A42C9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A42C93"/>
    <w:rPr>
      <w:rFonts w:ascii="Arial" w:eastAsia="Batang" w:hAnsi="Arial" w:cs="Times New Roman"/>
      <w:b/>
      <w:bCs/>
      <w:i/>
      <w:iCs/>
      <w:sz w:val="28"/>
      <w:szCs w:val="28"/>
      <w:lang w:val="en-GB" w:eastAsia="en-US" w:bidi="ar-SA"/>
    </w:rPr>
  </w:style>
  <w:style w:type="paragraph" w:customStyle="1" w:styleId="a0">
    <w:name w:val="修订"/>
    <w:hidden/>
    <w:semiHidden/>
    <w:rsid w:val="00A42C9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A42C93"/>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A42C93"/>
  </w:style>
  <w:style w:type="table" w:customStyle="1" w:styleId="TableGrid5">
    <w:name w:val="Table Grid5"/>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42C93"/>
  </w:style>
  <w:style w:type="numbering" w:customStyle="1" w:styleId="111">
    <w:name w:val="リストなし11"/>
    <w:next w:val="NoList"/>
    <w:uiPriority w:val="99"/>
    <w:semiHidden/>
    <w:unhideWhenUsed/>
    <w:rsid w:val="00A42C93"/>
  </w:style>
  <w:style w:type="table" w:customStyle="1" w:styleId="TableGrid11">
    <w:name w:val="Table Grid11"/>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A42C93"/>
  </w:style>
  <w:style w:type="table" w:customStyle="1" w:styleId="310">
    <w:name w:val="网格型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A42C93"/>
  </w:style>
  <w:style w:type="numbering" w:customStyle="1" w:styleId="NoList31">
    <w:name w:val="No List31"/>
    <w:next w:val="NoList"/>
    <w:uiPriority w:val="99"/>
    <w:semiHidden/>
    <w:rsid w:val="00A42C93"/>
  </w:style>
  <w:style w:type="table" w:customStyle="1" w:styleId="TableGrid41">
    <w:name w:val="Table Grid4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42C93"/>
  </w:style>
  <w:style w:type="numbering" w:customStyle="1" w:styleId="120">
    <w:name w:val="無清單12"/>
    <w:next w:val="NoList"/>
    <w:uiPriority w:val="99"/>
    <w:semiHidden/>
    <w:unhideWhenUsed/>
    <w:rsid w:val="00A42C93"/>
  </w:style>
  <w:style w:type="numbering" w:customStyle="1" w:styleId="1110">
    <w:name w:val="無清單111"/>
    <w:next w:val="NoList"/>
    <w:uiPriority w:val="99"/>
    <w:semiHidden/>
    <w:unhideWhenUsed/>
    <w:rsid w:val="00A42C93"/>
  </w:style>
  <w:style w:type="table" w:customStyle="1" w:styleId="113">
    <w:name w:val="表格格線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semiHidden/>
    <w:rsid w:val="00A42C93"/>
    <w:rPr>
      <w:rFonts w:ascii="Times New Roman" w:eastAsia="Batang" w:hAnsi="Times New Roman"/>
      <w:lang w:val="en-GB" w:eastAsia="en-US"/>
    </w:rPr>
  </w:style>
  <w:style w:type="numbering" w:customStyle="1" w:styleId="22">
    <w:name w:val="无列表2"/>
    <w:next w:val="NoList"/>
    <w:uiPriority w:val="99"/>
    <w:semiHidden/>
    <w:unhideWhenUsed/>
    <w:rsid w:val="00A42C93"/>
  </w:style>
  <w:style w:type="numbering" w:customStyle="1" w:styleId="NoList121">
    <w:name w:val="No List121"/>
    <w:next w:val="NoList"/>
    <w:uiPriority w:val="99"/>
    <w:semiHidden/>
    <w:unhideWhenUsed/>
    <w:rsid w:val="00A42C93"/>
  </w:style>
  <w:style w:type="numbering" w:customStyle="1" w:styleId="1111">
    <w:name w:val="リストなし111"/>
    <w:next w:val="NoList"/>
    <w:uiPriority w:val="99"/>
    <w:semiHidden/>
    <w:unhideWhenUsed/>
    <w:rsid w:val="00A42C93"/>
  </w:style>
  <w:style w:type="numbering" w:customStyle="1" w:styleId="1112">
    <w:name w:val="无列表111"/>
    <w:next w:val="NoList"/>
    <w:semiHidden/>
    <w:rsid w:val="00A42C93"/>
  </w:style>
  <w:style w:type="numbering" w:customStyle="1" w:styleId="NoList211">
    <w:name w:val="No List211"/>
    <w:next w:val="NoList"/>
    <w:semiHidden/>
    <w:rsid w:val="00A42C93"/>
  </w:style>
  <w:style w:type="numbering" w:customStyle="1" w:styleId="NoList311">
    <w:name w:val="No List311"/>
    <w:next w:val="NoList"/>
    <w:uiPriority w:val="99"/>
    <w:semiHidden/>
    <w:rsid w:val="00A42C93"/>
  </w:style>
  <w:style w:type="numbering" w:customStyle="1" w:styleId="NoList1111">
    <w:name w:val="No List1111"/>
    <w:next w:val="NoList"/>
    <w:uiPriority w:val="99"/>
    <w:semiHidden/>
    <w:unhideWhenUsed/>
    <w:rsid w:val="00A42C93"/>
  </w:style>
  <w:style w:type="numbering" w:customStyle="1" w:styleId="121">
    <w:name w:val="無清單121"/>
    <w:next w:val="NoList"/>
    <w:uiPriority w:val="99"/>
    <w:semiHidden/>
    <w:unhideWhenUsed/>
    <w:rsid w:val="00A42C93"/>
  </w:style>
  <w:style w:type="numbering" w:customStyle="1" w:styleId="11110">
    <w:name w:val="無清單1111"/>
    <w:next w:val="NoList"/>
    <w:uiPriority w:val="99"/>
    <w:semiHidden/>
    <w:unhideWhenUsed/>
    <w:rsid w:val="00A42C93"/>
  </w:style>
  <w:style w:type="numbering" w:customStyle="1" w:styleId="NoList5">
    <w:name w:val="No List5"/>
    <w:next w:val="NoList"/>
    <w:uiPriority w:val="99"/>
    <w:semiHidden/>
    <w:unhideWhenUsed/>
    <w:rsid w:val="00A42C93"/>
  </w:style>
  <w:style w:type="table" w:customStyle="1" w:styleId="TableGrid6">
    <w:name w:val="Table Grid6"/>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42C93"/>
  </w:style>
  <w:style w:type="numbering" w:customStyle="1" w:styleId="122">
    <w:name w:val="リストなし12"/>
    <w:next w:val="NoList"/>
    <w:uiPriority w:val="99"/>
    <w:semiHidden/>
    <w:unhideWhenUsed/>
    <w:rsid w:val="00A42C93"/>
  </w:style>
  <w:style w:type="table" w:customStyle="1" w:styleId="TableGrid12">
    <w:name w:val="Table Grid1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A42C93"/>
  </w:style>
  <w:style w:type="table" w:customStyle="1" w:styleId="32">
    <w:name w:val="网格型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A42C93"/>
  </w:style>
  <w:style w:type="numbering" w:customStyle="1" w:styleId="NoList32">
    <w:name w:val="No List32"/>
    <w:next w:val="NoList"/>
    <w:uiPriority w:val="99"/>
    <w:semiHidden/>
    <w:rsid w:val="00A42C93"/>
  </w:style>
  <w:style w:type="table" w:customStyle="1" w:styleId="TableGrid42">
    <w:name w:val="Table Grid4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42C93"/>
  </w:style>
  <w:style w:type="numbering" w:customStyle="1" w:styleId="130">
    <w:name w:val="無清單13"/>
    <w:next w:val="NoList"/>
    <w:uiPriority w:val="99"/>
    <w:semiHidden/>
    <w:unhideWhenUsed/>
    <w:rsid w:val="00A42C93"/>
  </w:style>
  <w:style w:type="numbering" w:customStyle="1" w:styleId="1120">
    <w:name w:val="無清單112"/>
    <w:next w:val="NoList"/>
    <w:uiPriority w:val="99"/>
    <w:semiHidden/>
    <w:unhideWhenUsed/>
    <w:rsid w:val="00A42C93"/>
  </w:style>
  <w:style w:type="table" w:customStyle="1" w:styleId="124">
    <w:name w:val="表格格線1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A42C93"/>
  </w:style>
  <w:style w:type="numbering" w:customStyle="1" w:styleId="NoList122">
    <w:name w:val="No List122"/>
    <w:next w:val="NoList"/>
    <w:uiPriority w:val="99"/>
    <w:semiHidden/>
    <w:unhideWhenUsed/>
    <w:rsid w:val="00A42C93"/>
  </w:style>
  <w:style w:type="numbering" w:customStyle="1" w:styleId="1121">
    <w:name w:val="リストなし112"/>
    <w:next w:val="NoList"/>
    <w:uiPriority w:val="99"/>
    <w:semiHidden/>
    <w:unhideWhenUsed/>
    <w:rsid w:val="00A42C93"/>
  </w:style>
  <w:style w:type="numbering" w:customStyle="1" w:styleId="1122">
    <w:name w:val="无列表112"/>
    <w:next w:val="NoList"/>
    <w:semiHidden/>
    <w:rsid w:val="00A42C93"/>
  </w:style>
  <w:style w:type="numbering" w:customStyle="1" w:styleId="NoList212">
    <w:name w:val="No List212"/>
    <w:next w:val="NoList"/>
    <w:semiHidden/>
    <w:rsid w:val="00A42C93"/>
  </w:style>
  <w:style w:type="numbering" w:customStyle="1" w:styleId="NoList312">
    <w:name w:val="No List312"/>
    <w:next w:val="NoList"/>
    <w:uiPriority w:val="99"/>
    <w:semiHidden/>
    <w:rsid w:val="00A42C93"/>
  </w:style>
  <w:style w:type="numbering" w:customStyle="1" w:styleId="NoList1112">
    <w:name w:val="No List1112"/>
    <w:next w:val="NoList"/>
    <w:uiPriority w:val="99"/>
    <w:semiHidden/>
    <w:unhideWhenUsed/>
    <w:rsid w:val="00A42C93"/>
  </w:style>
  <w:style w:type="numbering" w:customStyle="1" w:styleId="1220">
    <w:name w:val="無清單122"/>
    <w:next w:val="NoList"/>
    <w:uiPriority w:val="99"/>
    <w:semiHidden/>
    <w:unhideWhenUsed/>
    <w:rsid w:val="00A42C93"/>
  </w:style>
  <w:style w:type="numbering" w:customStyle="1" w:styleId="11120">
    <w:name w:val="無清單1112"/>
    <w:next w:val="NoList"/>
    <w:uiPriority w:val="99"/>
    <w:semiHidden/>
    <w:unhideWhenUsed/>
    <w:rsid w:val="00A42C93"/>
  </w:style>
  <w:style w:type="paragraph" w:customStyle="1" w:styleId="Subtitle1">
    <w:name w:val="Subtitle1"/>
    <w:basedOn w:val="Normal"/>
    <w:next w:val="Normal"/>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A42C93"/>
    <w:rPr>
      <w:rFonts w:ascii="Arial" w:hAnsi="Arial"/>
      <w:sz w:val="28"/>
      <w:lang w:val="en-GB" w:eastAsia="ko-KR" w:bidi="ar-SA"/>
    </w:rPr>
  </w:style>
  <w:style w:type="character" w:customStyle="1" w:styleId="CharChar33">
    <w:name w:val="Char Char33"/>
    <w:semiHidden/>
    <w:rsid w:val="00A42C93"/>
    <w:rPr>
      <w:rFonts w:ascii="Arial" w:hAnsi="Arial"/>
      <w:sz w:val="28"/>
      <w:lang w:val="en-GB" w:eastAsia="ko-KR" w:bidi="ar-SA"/>
    </w:rPr>
  </w:style>
  <w:style w:type="character" w:customStyle="1" w:styleId="CharChar32">
    <w:name w:val="Char Char32"/>
    <w:semiHidden/>
    <w:rsid w:val="00A42C93"/>
    <w:rPr>
      <w:rFonts w:ascii="Arial" w:hAnsi="Arial"/>
      <w:sz w:val="28"/>
      <w:lang w:val="en-GB" w:eastAsia="ko-KR" w:bidi="ar-SA"/>
    </w:rPr>
  </w:style>
  <w:style w:type="numbering" w:customStyle="1" w:styleId="NoList6">
    <w:name w:val="No List6"/>
    <w:next w:val="NoList"/>
    <w:uiPriority w:val="99"/>
    <w:semiHidden/>
    <w:unhideWhenUsed/>
    <w:rsid w:val="00A42C93"/>
  </w:style>
  <w:style w:type="table" w:customStyle="1" w:styleId="TableGrid7">
    <w:name w:val="Table Grid7"/>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42C93"/>
  </w:style>
  <w:style w:type="numbering" w:customStyle="1" w:styleId="131">
    <w:name w:val="リストなし13"/>
    <w:next w:val="NoList"/>
    <w:uiPriority w:val="99"/>
    <w:semiHidden/>
    <w:unhideWhenUsed/>
    <w:rsid w:val="00A42C93"/>
  </w:style>
  <w:style w:type="table" w:customStyle="1" w:styleId="TableGrid13">
    <w:name w:val="Table Grid13"/>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A42C93"/>
  </w:style>
  <w:style w:type="table" w:customStyle="1" w:styleId="33">
    <w:name w:val="网格型3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A42C93"/>
  </w:style>
  <w:style w:type="numbering" w:customStyle="1" w:styleId="NoList33">
    <w:name w:val="No List33"/>
    <w:next w:val="NoList"/>
    <w:uiPriority w:val="99"/>
    <w:semiHidden/>
    <w:rsid w:val="00A42C93"/>
  </w:style>
  <w:style w:type="table" w:customStyle="1" w:styleId="TableGrid43">
    <w:name w:val="Table Grid4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A42C93"/>
  </w:style>
  <w:style w:type="numbering" w:customStyle="1" w:styleId="140">
    <w:name w:val="無清單14"/>
    <w:next w:val="NoList"/>
    <w:uiPriority w:val="99"/>
    <w:semiHidden/>
    <w:unhideWhenUsed/>
    <w:rsid w:val="00A42C93"/>
  </w:style>
  <w:style w:type="numbering" w:customStyle="1" w:styleId="1130">
    <w:name w:val="無清單113"/>
    <w:next w:val="NoList"/>
    <w:uiPriority w:val="99"/>
    <w:semiHidden/>
    <w:unhideWhenUsed/>
    <w:rsid w:val="00A42C93"/>
  </w:style>
  <w:style w:type="table" w:customStyle="1" w:styleId="133">
    <w:name w:val="表格格線1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A42C93"/>
  </w:style>
  <w:style w:type="numbering" w:customStyle="1" w:styleId="NoList123">
    <w:name w:val="No List123"/>
    <w:next w:val="NoList"/>
    <w:uiPriority w:val="99"/>
    <w:semiHidden/>
    <w:unhideWhenUsed/>
    <w:rsid w:val="00A42C93"/>
  </w:style>
  <w:style w:type="numbering" w:customStyle="1" w:styleId="1131">
    <w:name w:val="リストなし113"/>
    <w:next w:val="NoList"/>
    <w:uiPriority w:val="99"/>
    <w:semiHidden/>
    <w:unhideWhenUsed/>
    <w:rsid w:val="00A42C93"/>
  </w:style>
  <w:style w:type="numbering" w:customStyle="1" w:styleId="1132">
    <w:name w:val="无列表113"/>
    <w:next w:val="NoList"/>
    <w:semiHidden/>
    <w:rsid w:val="00A42C93"/>
  </w:style>
  <w:style w:type="numbering" w:customStyle="1" w:styleId="NoList213">
    <w:name w:val="No List213"/>
    <w:next w:val="NoList"/>
    <w:semiHidden/>
    <w:rsid w:val="00A42C93"/>
  </w:style>
  <w:style w:type="numbering" w:customStyle="1" w:styleId="NoList313">
    <w:name w:val="No List313"/>
    <w:next w:val="NoList"/>
    <w:uiPriority w:val="99"/>
    <w:semiHidden/>
    <w:rsid w:val="00A42C93"/>
  </w:style>
  <w:style w:type="numbering" w:customStyle="1" w:styleId="NoList1113">
    <w:name w:val="No List1113"/>
    <w:next w:val="NoList"/>
    <w:uiPriority w:val="99"/>
    <w:semiHidden/>
    <w:unhideWhenUsed/>
    <w:rsid w:val="00A42C93"/>
  </w:style>
  <w:style w:type="numbering" w:customStyle="1" w:styleId="1230">
    <w:name w:val="無清單123"/>
    <w:next w:val="NoList"/>
    <w:uiPriority w:val="99"/>
    <w:semiHidden/>
    <w:unhideWhenUsed/>
    <w:rsid w:val="00A42C93"/>
  </w:style>
  <w:style w:type="numbering" w:customStyle="1" w:styleId="1113">
    <w:name w:val="無清單1113"/>
    <w:next w:val="NoList"/>
    <w:uiPriority w:val="99"/>
    <w:semiHidden/>
    <w:unhideWhenUsed/>
    <w:rsid w:val="00A42C93"/>
  </w:style>
  <w:style w:type="numbering" w:customStyle="1" w:styleId="NoList41">
    <w:name w:val="No List41"/>
    <w:next w:val="NoList"/>
    <w:uiPriority w:val="99"/>
    <w:semiHidden/>
    <w:unhideWhenUsed/>
    <w:rsid w:val="00A42C93"/>
  </w:style>
  <w:style w:type="table" w:customStyle="1" w:styleId="TableGrid51">
    <w:name w:val="Table Grid5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42C93"/>
  </w:style>
  <w:style w:type="numbering" w:customStyle="1" w:styleId="11111">
    <w:name w:val="リストなし1111"/>
    <w:next w:val="NoList"/>
    <w:uiPriority w:val="99"/>
    <w:semiHidden/>
    <w:unhideWhenUsed/>
    <w:rsid w:val="00A42C93"/>
  </w:style>
  <w:style w:type="numbering" w:customStyle="1" w:styleId="11112">
    <w:name w:val="无列表1111"/>
    <w:next w:val="NoList"/>
    <w:semiHidden/>
    <w:rsid w:val="00A42C93"/>
  </w:style>
  <w:style w:type="numbering" w:customStyle="1" w:styleId="NoList2111">
    <w:name w:val="No List2111"/>
    <w:next w:val="NoList"/>
    <w:semiHidden/>
    <w:rsid w:val="00A42C93"/>
  </w:style>
  <w:style w:type="numbering" w:customStyle="1" w:styleId="NoList3111">
    <w:name w:val="No List3111"/>
    <w:next w:val="NoList"/>
    <w:uiPriority w:val="99"/>
    <w:semiHidden/>
    <w:rsid w:val="00A42C93"/>
  </w:style>
  <w:style w:type="numbering" w:customStyle="1" w:styleId="NoList11111">
    <w:name w:val="No List11111"/>
    <w:next w:val="NoList"/>
    <w:uiPriority w:val="99"/>
    <w:semiHidden/>
    <w:unhideWhenUsed/>
    <w:rsid w:val="00A42C93"/>
  </w:style>
  <w:style w:type="numbering" w:customStyle="1" w:styleId="1211">
    <w:name w:val="無清單1211"/>
    <w:next w:val="NoList"/>
    <w:uiPriority w:val="99"/>
    <w:semiHidden/>
    <w:unhideWhenUsed/>
    <w:rsid w:val="00A42C93"/>
  </w:style>
  <w:style w:type="numbering" w:customStyle="1" w:styleId="111110">
    <w:name w:val="無清單11111"/>
    <w:next w:val="NoList"/>
    <w:uiPriority w:val="99"/>
    <w:semiHidden/>
    <w:unhideWhenUsed/>
    <w:rsid w:val="00A42C93"/>
  </w:style>
  <w:style w:type="numbering" w:customStyle="1" w:styleId="NoList51">
    <w:name w:val="No List51"/>
    <w:next w:val="NoList"/>
    <w:uiPriority w:val="99"/>
    <w:semiHidden/>
    <w:unhideWhenUsed/>
    <w:rsid w:val="00A42C93"/>
  </w:style>
  <w:style w:type="table" w:customStyle="1" w:styleId="TableGrid61">
    <w:name w:val="Table Grid6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42C93"/>
  </w:style>
  <w:style w:type="numbering" w:customStyle="1" w:styleId="1210">
    <w:name w:val="リストなし121"/>
    <w:next w:val="NoList"/>
    <w:uiPriority w:val="99"/>
    <w:semiHidden/>
    <w:unhideWhenUsed/>
    <w:rsid w:val="00A42C93"/>
  </w:style>
  <w:style w:type="table" w:customStyle="1" w:styleId="TableGrid121">
    <w:name w:val="Table Grid12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A42C93"/>
  </w:style>
  <w:style w:type="table" w:customStyle="1" w:styleId="321">
    <w:name w:val="网格型3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A42C93"/>
  </w:style>
  <w:style w:type="numbering" w:customStyle="1" w:styleId="NoList321">
    <w:name w:val="No List321"/>
    <w:next w:val="NoList"/>
    <w:uiPriority w:val="99"/>
    <w:semiHidden/>
    <w:rsid w:val="00A42C93"/>
  </w:style>
  <w:style w:type="table" w:customStyle="1" w:styleId="TableGrid421">
    <w:name w:val="Table Grid42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42C93"/>
  </w:style>
  <w:style w:type="numbering" w:customStyle="1" w:styleId="1310">
    <w:name w:val="無清單131"/>
    <w:next w:val="NoList"/>
    <w:uiPriority w:val="99"/>
    <w:semiHidden/>
    <w:unhideWhenUsed/>
    <w:rsid w:val="00A42C93"/>
  </w:style>
  <w:style w:type="numbering" w:customStyle="1" w:styleId="11210">
    <w:name w:val="無清單1121"/>
    <w:next w:val="NoList"/>
    <w:uiPriority w:val="99"/>
    <w:semiHidden/>
    <w:unhideWhenUsed/>
    <w:rsid w:val="00A42C93"/>
  </w:style>
  <w:style w:type="table" w:customStyle="1" w:styleId="1213">
    <w:name w:val="表格格線12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A42C93"/>
  </w:style>
  <w:style w:type="numbering" w:customStyle="1" w:styleId="NoList1221">
    <w:name w:val="No List1221"/>
    <w:next w:val="NoList"/>
    <w:uiPriority w:val="99"/>
    <w:semiHidden/>
    <w:unhideWhenUsed/>
    <w:rsid w:val="00A42C93"/>
  </w:style>
  <w:style w:type="numbering" w:customStyle="1" w:styleId="11211">
    <w:name w:val="リストなし1121"/>
    <w:next w:val="NoList"/>
    <w:uiPriority w:val="99"/>
    <w:semiHidden/>
    <w:unhideWhenUsed/>
    <w:rsid w:val="00A42C93"/>
  </w:style>
  <w:style w:type="numbering" w:customStyle="1" w:styleId="11212">
    <w:name w:val="无列表1121"/>
    <w:next w:val="NoList"/>
    <w:semiHidden/>
    <w:rsid w:val="00A42C93"/>
  </w:style>
  <w:style w:type="numbering" w:customStyle="1" w:styleId="NoList2121">
    <w:name w:val="No List2121"/>
    <w:next w:val="NoList"/>
    <w:semiHidden/>
    <w:rsid w:val="00A42C93"/>
  </w:style>
  <w:style w:type="numbering" w:customStyle="1" w:styleId="NoList3121">
    <w:name w:val="No List3121"/>
    <w:next w:val="NoList"/>
    <w:uiPriority w:val="99"/>
    <w:semiHidden/>
    <w:rsid w:val="00A42C93"/>
  </w:style>
  <w:style w:type="numbering" w:customStyle="1" w:styleId="NoList11121">
    <w:name w:val="No List11121"/>
    <w:next w:val="NoList"/>
    <w:uiPriority w:val="99"/>
    <w:semiHidden/>
    <w:unhideWhenUsed/>
    <w:rsid w:val="00A42C93"/>
  </w:style>
  <w:style w:type="numbering" w:customStyle="1" w:styleId="1221">
    <w:name w:val="無清單1221"/>
    <w:next w:val="NoList"/>
    <w:uiPriority w:val="99"/>
    <w:semiHidden/>
    <w:unhideWhenUsed/>
    <w:rsid w:val="00A42C93"/>
  </w:style>
  <w:style w:type="numbering" w:customStyle="1" w:styleId="11121">
    <w:name w:val="無清單11121"/>
    <w:next w:val="NoList"/>
    <w:uiPriority w:val="99"/>
    <w:semiHidden/>
    <w:unhideWhenUsed/>
    <w:rsid w:val="00A42C93"/>
  </w:style>
  <w:style w:type="paragraph" w:styleId="IntenseQuote">
    <w:name w:val="Intense Quote"/>
    <w:basedOn w:val="Normal"/>
    <w:next w:val="Normal"/>
    <w:link w:val="IntenseQuoteChar"/>
    <w:uiPriority w:val="30"/>
    <w:qFormat/>
    <w:rsid w:val="00A42C9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A42C93"/>
    <w:rPr>
      <w:rFonts w:ascii="Times New Roman" w:eastAsia="SimSun" w:hAnsi="Times New Roman"/>
      <w:i/>
      <w:iCs/>
      <w:color w:val="4F81BD" w:themeColor="accent1"/>
      <w:lang w:val="en-GB" w:eastAsia="en-US"/>
    </w:rPr>
  </w:style>
  <w:style w:type="paragraph" w:customStyle="1" w:styleId="18">
    <w:name w:val="副标题1"/>
    <w:basedOn w:val="Normal"/>
    <w:next w:val="Normal"/>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A42C93"/>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A42C93"/>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A42C93"/>
  </w:style>
  <w:style w:type="table" w:customStyle="1" w:styleId="23">
    <w:name w:val="网格型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A42C93"/>
  </w:style>
  <w:style w:type="numbering" w:customStyle="1" w:styleId="NoList1131">
    <w:name w:val="No List1131"/>
    <w:next w:val="NoList"/>
    <w:uiPriority w:val="99"/>
    <w:semiHidden/>
    <w:unhideWhenUsed/>
    <w:rsid w:val="00A42C93"/>
  </w:style>
  <w:style w:type="numbering" w:customStyle="1" w:styleId="NoList411">
    <w:name w:val="No List411"/>
    <w:next w:val="NoList"/>
    <w:uiPriority w:val="99"/>
    <w:semiHidden/>
    <w:unhideWhenUsed/>
    <w:rsid w:val="00A42C93"/>
  </w:style>
  <w:style w:type="table" w:customStyle="1" w:styleId="TableGrid112">
    <w:name w:val="Table Grid11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A42C93"/>
  </w:style>
  <w:style w:type="numbering" w:customStyle="1" w:styleId="NoList12111">
    <w:name w:val="No List12111"/>
    <w:next w:val="NoList"/>
    <w:uiPriority w:val="99"/>
    <w:semiHidden/>
    <w:unhideWhenUsed/>
    <w:rsid w:val="00A42C93"/>
  </w:style>
  <w:style w:type="numbering" w:customStyle="1" w:styleId="111111">
    <w:name w:val="リストなし11111"/>
    <w:next w:val="NoList"/>
    <w:uiPriority w:val="99"/>
    <w:semiHidden/>
    <w:unhideWhenUsed/>
    <w:rsid w:val="00A42C93"/>
  </w:style>
  <w:style w:type="numbering" w:customStyle="1" w:styleId="111112">
    <w:name w:val="无列表11111"/>
    <w:next w:val="NoList"/>
    <w:semiHidden/>
    <w:rsid w:val="00A42C93"/>
  </w:style>
  <w:style w:type="numbering" w:customStyle="1" w:styleId="NoList21111">
    <w:name w:val="No List21111"/>
    <w:next w:val="NoList"/>
    <w:semiHidden/>
    <w:rsid w:val="00A42C93"/>
  </w:style>
  <w:style w:type="numbering" w:customStyle="1" w:styleId="NoList31111">
    <w:name w:val="No List31111"/>
    <w:next w:val="NoList"/>
    <w:uiPriority w:val="99"/>
    <w:semiHidden/>
    <w:rsid w:val="00A42C93"/>
  </w:style>
  <w:style w:type="numbering" w:customStyle="1" w:styleId="NoList111111">
    <w:name w:val="No List111111"/>
    <w:next w:val="NoList"/>
    <w:uiPriority w:val="99"/>
    <w:semiHidden/>
    <w:unhideWhenUsed/>
    <w:rsid w:val="00A42C93"/>
  </w:style>
  <w:style w:type="numbering" w:customStyle="1" w:styleId="12111">
    <w:name w:val="無清單12111"/>
    <w:next w:val="NoList"/>
    <w:uiPriority w:val="99"/>
    <w:semiHidden/>
    <w:unhideWhenUsed/>
    <w:rsid w:val="00A42C93"/>
  </w:style>
  <w:style w:type="numbering" w:customStyle="1" w:styleId="1111110">
    <w:name w:val="無清單111111"/>
    <w:next w:val="NoList"/>
    <w:uiPriority w:val="99"/>
    <w:semiHidden/>
    <w:unhideWhenUsed/>
    <w:rsid w:val="00A42C93"/>
  </w:style>
  <w:style w:type="numbering" w:customStyle="1" w:styleId="NoList1311">
    <w:name w:val="No List1311"/>
    <w:next w:val="NoList"/>
    <w:uiPriority w:val="99"/>
    <w:semiHidden/>
    <w:unhideWhenUsed/>
    <w:rsid w:val="00A42C93"/>
  </w:style>
  <w:style w:type="numbering" w:customStyle="1" w:styleId="12110">
    <w:name w:val="リストなし1211"/>
    <w:next w:val="NoList"/>
    <w:uiPriority w:val="99"/>
    <w:semiHidden/>
    <w:unhideWhenUsed/>
    <w:rsid w:val="00A42C93"/>
  </w:style>
  <w:style w:type="numbering" w:customStyle="1" w:styleId="12112">
    <w:name w:val="无列表1211"/>
    <w:next w:val="NoList"/>
    <w:semiHidden/>
    <w:rsid w:val="00A42C93"/>
  </w:style>
  <w:style w:type="numbering" w:customStyle="1" w:styleId="NoList2211">
    <w:name w:val="No List2211"/>
    <w:next w:val="NoList"/>
    <w:semiHidden/>
    <w:rsid w:val="00A42C93"/>
  </w:style>
  <w:style w:type="numbering" w:customStyle="1" w:styleId="NoList3211">
    <w:name w:val="No List3211"/>
    <w:next w:val="NoList"/>
    <w:uiPriority w:val="99"/>
    <w:semiHidden/>
    <w:rsid w:val="00A42C93"/>
  </w:style>
  <w:style w:type="numbering" w:customStyle="1" w:styleId="NoList11211">
    <w:name w:val="No List11211"/>
    <w:next w:val="NoList"/>
    <w:uiPriority w:val="99"/>
    <w:semiHidden/>
    <w:unhideWhenUsed/>
    <w:rsid w:val="00A42C93"/>
  </w:style>
  <w:style w:type="numbering" w:customStyle="1" w:styleId="13110">
    <w:name w:val="無清單1311"/>
    <w:next w:val="NoList"/>
    <w:uiPriority w:val="99"/>
    <w:semiHidden/>
    <w:unhideWhenUsed/>
    <w:rsid w:val="00A42C93"/>
  </w:style>
  <w:style w:type="numbering" w:customStyle="1" w:styleId="112110">
    <w:name w:val="無清單11211"/>
    <w:next w:val="NoList"/>
    <w:uiPriority w:val="99"/>
    <w:semiHidden/>
    <w:unhideWhenUsed/>
    <w:rsid w:val="00A42C93"/>
  </w:style>
  <w:style w:type="numbering" w:customStyle="1" w:styleId="2111">
    <w:name w:val="无列表2111"/>
    <w:next w:val="NoList"/>
    <w:uiPriority w:val="99"/>
    <w:semiHidden/>
    <w:unhideWhenUsed/>
    <w:rsid w:val="00A42C93"/>
  </w:style>
  <w:style w:type="numbering" w:customStyle="1" w:styleId="NoList12211">
    <w:name w:val="No List12211"/>
    <w:next w:val="NoList"/>
    <w:uiPriority w:val="99"/>
    <w:semiHidden/>
    <w:unhideWhenUsed/>
    <w:rsid w:val="00A42C93"/>
  </w:style>
  <w:style w:type="numbering" w:customStyle="1" w:styleId="112111">
    <w:name w:val="リストなし11211"/>
    <w:next w:val="NoList"/>
    <w:uiPriority w:val="99"/>
    <w:semiHidden/>
    <w:unhideWhenUsed/>
    <w:rsid w:val="00A42C93"/>
  </w:style>
  <w:style w:type="numbering" w:customStyle="1" w:styleId="112112">
    <w:name w:val="无列表11211"/>
    <w:next w:val="NoList"/>
    <w:semiHidden/>
    <w:rsid w:val="00A42C93"/>
  </w:style>
  <w:style w:type="numbering" w:customStyle="1" w:styleId="NoList21211">
    <w:name w:val="No List21211"/>
    <w:next w:val="NoList"/>
    <w:semiHidden/>
    <w:rsid w:val="00A42C93"/>
  </w:style>
  <w:style w:type="numbering" w:customStyle="1" w:styleId="NoList31211">
    <w:name w:val="No List31211"/>
    <w:next w:val="NoList"/>
    <w:uiPriority w:val="99"/>
    <w:semiHidden/>
    <w:rsid w:val="00A42C93"/>
  </w:style>
  <w:style w:type="numbering" w:customStyle="1" w:styleId="NoList111211">
    <w:name w:val="No List111211"/>
    <w:next w:val="NoList"/>
    <w:uiPriority w:val="99"/>
    <w:semiHidden/>
    <w:unhideWhenUsed/>
    <w:rsid w:val="00A42C93"/>
  </w:style>
  <w:style w:type="numbering" w:customStyle="1" w:styleId="12211">
    <w:name w:val="無清單12211"/>
    <w:next w:val="NoList"/>
    <w:uiPriority w:val="99"/>
    <w:semiHidden/>
    <w:unhideWhenUsed/>
    <w:rsid w:val="00A42C93"/>
  </w:style>
  <w:style w:type="numbering" w:customStyle="1" w:styleId="111211">
    <w:name w:val="無清單111211"/>
    <w:next w:val="NoList"/>
    <w:uiPriority w:val="99"/>
    <w:semiHidden/>
    <w:unhideWhenUsed/>
    <w:rsid w:val="00A42C93"/>
  </w:style>
  <w:style w:type="paragraph" w:customStyle="1" w:styleId="IntenseQuote1">
    <w:name w:val="Intense Quote1"/>
    <w:basedOn w:val="Normal"/>
    <w:next w:val="Normal"/>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A42C93"/>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A42C93"/>
  </w:style>
  <w:style w:type="numbering" w:customStyle="1" w:styleId="NoList61">
    <w:name w:val="No List61"/>
    <w:next w:val="NoList"/>
    <w:uiPriority w:val="99"/>
    <w:semiHidden/>
    <w:unhideWhenUsed/>
    <w:rsid w:val="00A42C93"/>
  </w:style>
  <w:style w:type="numbering" w:customStyle="1" w:styleId="NoList141">
    <w:name w:val="No List141"/>
    <w:next w:val="NoList"/>
    <w:uiPriority w:val="99"/>
    <w:semiHidden/>
    <w:unhideWhenUsed/>
    <w:rsid w:val="00A42C93"/>
  </w:style>
  <w:style w:type="numbering" w:customStyle="1" w:styleId="1312">
    <w:name w:val="リストなし131"/>
    <w:next w:val="NoList"/>
    <w:uiPriority w:val="99"/>
    <w:semiHidden/>
    <w:unhideWhenUsed/>
    <w:rsid w:val="00A42C93"/>
  </w:style>
  <w:style w:type="numbering" w:customStyle="1" w:styleId="NoList231">
    <w:name w:val="No List231"/>
    <w:next w:val="NoList"/>
    <w:semiHidden/>
    <w:rsid w:val="00A42C93"/>
  </w:style>
  <w:style w:type="numbering" w:customStyle="1" w:styleId="NoList331">
    <w:name w:val="No List331"/>
    <w:next w:val="NoList"/>
    <w:uiPriority w:val="99"/>
    <w:semiHidden/>
    <w:rsid w:val="00A42C93"/>
  </w:style>
  <w:style w:type="numbering" w:customStyle="1" w:styleId="NoList114">
    <w:name w:val="No List114"/>
    <w:next w:val="NoList"/>
    <w:uiPriority w:val="99"/>
    <w:semiHidden/>
    <w:unhideWhenUsed/>
    <w:rsid w:val="00A42C93"/>
  </w:style>
  <w:style w:type="numbering" w:customStyle="1" w:styleId="141">
    <w:name w:val="無清單141"/>
    <w:next w:val="NoList"/>
    <w:uiPriority w:val="99"/>
    <w:semiHidden/>
    <w:unhideWhenUsed/>
    <w:rsid w:val="00A42C93"/>
  </w:style>
  <w:style w:type="numbering" w:customStyle="1" w:styleId="11310">
    <w:name w:val="無清單1131"/>
    <w:next w:val="NoList"/>
    <w:uiPriority w:val="99"/>
    <w:semiHidden/>
    <w:unhideWhenUsed/>
    <w:rsid w:val="00A42C93"/>
  </w:style>
  <w:style w:type="numbering" w:customStyle="1" w:styleId="NoList42">
    <w:name w:val="No List42"/>
    <w:next w:val="NoList"/>
    <w:uiPriority w:val="99"/>
    <w:semiHidden/>
    <w:unhideWhenUsed/>
    <w:rsid w:val="00A42C93"/>
  </w:style>
  <w:style w:type="numbering" w:customStyle="1" w:styleId="NoList1231">
    <w:name w:val="No List1231"/>
    <w:next w:val="NoList"/>
    <w:uiPriority w:val="99"/>
    <w:semiHidden/>
    <w:unhideWhenUsed/>
    <w:rsid w:val="00A42C93"/>
  </w:style>
  <w:style w:type="numbering" w:customStyle="1" w:styleId="11311">
    <w:name w:val="リストなし1131"/>
    <w:next w:val="NoList"/>
    <w:uiPriority w:val="99"/>
    <w:semiHidden/>
    <w:unhideWhenUsed/>
    <w:rsid w:val="00A42C93"/>
  </w:style>
  <w:style w:type="numbering" w:customStyle="1" w:styleId="11312">
    <w:name w:val="无列表1131"/>
    <w:next w:val="NoList"/>
    <w:semiHidden/>
    <w:rsid w:val="00A42C93"/>
  </w:style>
  <w:style w:type="numbering" w:customStyle="1" w:styleId="NoList2131">
    <w:name w:val="No List2131"/>
    <w:next w:val="NoList"/>
    <w:semiHidden/>
    <w:rsid w:val="00A42C93"/>
  </w:style>
  <w:style w:type="numbering" w:customStyle="1" w:styleId="NoList3131">
    <w:name w:val="No List3131"/>
    <w:next w:val="NoList"/>
    <w:uiPriority w:val="99"/>
    <w:semiHidden/>
    <w:rsid w:val="00A42C93"/>
  </w:style>
  <w:style w:type="numbering" w:customStyle="1" w:styleId="NoList11131">
    <w:name w:val="No List11131"/>
    <w:next w:val="NoList"/>
    <w:uiPriority w:val="99"/>
    <w:semiHidden/>
    <w:unhideWhenUsed/>
    <w:rsid w:val="00A42C93"/>
  </w:style>
  <w:style w:type="numbering" w:customStyle="1" w:styleId="1231">
    <w:name w:val="無清單1231"/>
    <w:next w:val="NoList"/>
    <w:uiPriority w:val="99"/>
    <w:semiHidden/>
    <w:unhideWhenUsed/>
    <w:rsid w:val="00A42C93"/>
  </w:style>
  <w:style w:type="numbering" w:customStyle="1" w:styleId="11131">
    <w:name w:val="無清單11131"/>
    <w:next w:val="NoList"/>
    <w:uiPriority w:val="99"/>
    <w:semiHidden/>
    <w:unhideWhenUsed/>
    <w:rsid w:val="00A42C93"/>
  </w:style>
  <w:style w:type="numbering" w:customStyle="1" w:styleId="NoList1212">
    <w:name w:val="No List1212"/>
    <w:next w:val="NoList"/>
    <w:uiPriority w:val="99"/>
    <w:semiHidden/>
    <w:unhideWhenUsed/>
    <w:rsid w:val="00A42C93"/>
  </w:style>
  <w:style w:type="numbering" w:customStyle="1" w:styleId="11122">
    <w:name w:val="リストなし1112"/>
    <w:next w:val="NoList"/>
    <w:uiPriority w:val="99"/>
    <w:semiHidden/>
    <w:unhideWhenUsed/>
    <w:rsid w:val="00A42C93"/>
  </w:style>
  <w:style w:type="numbering" w:customStyle="1" w:styleId="11123">
    <w:name w:val="无列表1112"/>
    <w:next w:val="NoList"/>
    <w:semiHidden/>
    <w:rsid w:val="00A42C93"/>
  </w:style>
  <w:style w:type="numbering" w:customStyle="1" w:styleId="NoList2112">
    <w:name w:val="No List2112"/>
    <w:next w:val="NoList"/>
    <w:semiHidden/>
    <w:rsid w:val="00A42C93"/>
  </w:style>
  <w:style w:type="numbering" w:customStyle="1" w:styleId="NoList3112">
    <w:name w:val="No List3112"/>
    <w:next w:val="NoList"/>
    <w:uiPriority w:val="99"/>
    <w:semiHidden/>
    <w:rsid w:val="00A42C93"/>
  </w:style>
  <w:style w:type="numbering" w:customStyle="1" w:styleId="NoList11112">
    <w:name w:val="No List11112"/>
    <w:next w:val="NoList"/>
    <w:uiPriority w:val="99"/>
    <w:semiHidden/>
    <w:unhideWhenUsed/>
    <w:rsid w:val="00A42C93"/>
  </w:style>
  <w:style w:type="numbering" w:customStyle="1" w:styleId="12120">
    <w:name w:val="無清單1212"/>
    <w:next w:val="NoList"/>
    <w:uiPriority w:val="99"/>
    <w:semiHidden/>
    <w:unhideWhenUsed/>
    <w:rsid w:val="00A42C93"/>
  </w:style>
  <w:style w:type="numbering" w:customStyle="1" w:styleId="111120">
    <w:name w:val="無清單11112"/>
    <w:next w:val="NoList"/>
    <w:uiPriority w:val="99"/>
    <w:semiHidden/>
    <w:unhideWhenUsed/>
    <w:rsid w:val="00A42C93"/>
  </w:style>
  <w:style w:type="numbering" w:customStyle="1" w:styleId="NoList52">
    <w:name w:val="No List52"/>
    <w:next w:val="NoList"/>
    <w:uiPriority w:val="99"/>
    <w:semiHidden/>
    <w:unhideWhenUsed/>
    <w:rsid w:val="00A42C93"/>
  </w:style>
  <w:style w:type="numbering" w:customStyle="1" w:styleId="NoList132">
    <w:name w:val="No List132"/>
    <w:next w:val="NoList"/>
    <w:uiPriority w:val="99"/>
    <w:semiHidden/>
    <w:unhideWhenUsed/>
    <w:rsid w:val="00A42C93"/>
  </w:style>
  <w:style w:type="numbering" w:customStyle="1" w:styleId="1222">
    <w:name w:val="リストなし122"/>
    <w:next w:val="NoList"/>
    <w:uiPriority w:val="99"/>
    <w:semiHidden/>
    <w:unhideWhenUsed/>
    <w:rsid w:val="00A42C93"/>
  </w:style>
  <w:style w:type="numbering" w:customStyle="1" w:styleId="1223">
    <w:name w:val="无列表122"/>
    <w:next w:val="NoList"/>
    <w:semiHidden/>
    <w:rsid w:val="00A42C93"/>
  </w:style>
  <w:style w:type="numbering" w:customStyle="1" w:styleId="NoList222">
    <w:name w:val="No List222"/>
    <w:next w:val="NoList"/>
    <w:semiHidden/>
    <w:rsid w:val="00A42C93"/>
  </w:style>
  <w:style w:type="numbering" w:customStyle="1" w:styleId="NoList322">
    <w:name w:val="No List322"/>
    <w:next w:val="NoList"/>
    <w:uiPriority w:val="99"/>
    <w:semiHidden/>
    <w:rsid w:val="00A42C93"/>
  </w:style>
  <w:style w:type="numbering" w:customStyle="1" w:styleId="NoList1122">
    <w:name w:val="No List1122"/>
    <w:next w:val="NoList"/>
    <w:uiPriority w:val="99"/>
    <w:semiHidden/>
    <w:unhideWhenUsed/>
    <w:rsid w:val="00A42C93"/>
  </w:style>
  <w:style w:type="numbering" w:customStyle="1" w:styleId="1320">
    <w:name w:val="無清單132"/>
    <w:next w:val="NoList"/>
    <w:uiPriority w:val="99"/>
    <w:semiHidden/>
    <w:unhideWhenUsed/>
    <w:rsid w:val="00A42C93"/>
  </w:style>
  <w:style w:type="numbering" w:customStyle="1" w:styleId="11220">
    <w:name w:val="無清單1122"/>
    <w:next w:val="NoList"/>
    <w:uiPriority w:val="99"/>
    <w:semiHidden/>
    <w:unhideWhenUsed/>
    <w:rsid w:val="00A42C93"/>
  </w:style>
  <w:style w:type="numbering" w:customStyle="1" w:styleId="212">
    <w:name w:val="无列表212"/>
    <w:next w:val="NoList"/>
    <w:uiPriority w:val="99"/>
    <w:semiHidden/>
    <w:unhideWhenUsed/>
    <w:rsid w:val="00A42C93"/>
  </w:style>
  <w:style w:type="numbering" w:customStyle="1" w:styleId="NoList11122">
    <w:name w:val="No List11122"/>
    <w:next w:val="NoList"/>
    <w:uiPriority w:val="99"/>
    <w:semiHidden/>
    <w:unhideWhenUsed/>
    <w:rsid w:val="00A42C93"/>
  </w:style>
  <w:style w:type="numbering" w:customStyle="1" w:styleId="NoList7">
    <w:name w:val="No List7"/>
    <w:next w:val="NoList"/>
    <w:uiPriority w:val="99"/>
    <w:semiHidden/>
    <w:unhideWhenUsed/>
    <w:rsid w:val="00A42C93"/>
  </w:style>
  <w:style w:type="table" w:customStyle="1" w:styleId="TableGrid8">
    <w:name w:val="Table Grid8"/>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42C93"/>
  </w:style>
  <w:style w:type="numbering" w:customStyle="1" w:styleId="142">
    <w:name w:val="リストなし14"/>
    <w:next w:val="NoList"/>
    <w:uiPriority w:val="99"/>
    <w:semiHidden/>
    <w:unhideWhenUsed/>
    <w:rsid w:val="00A42C93"/>
  </w:style>
  <w:style w:type="table" w:customStyle="1" w:styleId="TableGrid14">
    <w:name w:val="Table Grid14"/>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A42C93"/>
  </w:style>
  <w:style w:type="table" w:customStyle="1" w:styleId="340">
    <w:name w:val="网格型3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A42C93"/>
  </w:style>
  <w:style w:type="numbering" w:customStyle="1" w:styleId="NoList34">
    <w:name w:val="No List34"/>
    <w:next w:val="NoList"/>
    <w:uiPriority w:val="99"/>
    <w:semiHidden/>
    <w:rsid w:val="00A42C93"/>
  </w:style>
  <w:style w:type="table" w:customStyle="1" w:styleId="TableGrid44">
    <w:name w:val="Table Grid44"/>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42C93"/>
  </w:style>
  <w:style w:type="numbering" w:customStyle="1" w:styleId="150">
    <w:name w:val="無清單15"/>
    <w:next w:val="NoList"/>
    <w:uiPriority w:val="99"/>
    <w:semiHidden/>
    <w:unhideWhenUsed/>
    <w:rsid w:val="00A42C93"/>
  </w:style>
  <w:style w:type="numbering" w:customStyle="1" w:styleId="114">
    <w:name w:val="無清單114"/>
    <w:next w:val="NoList"/>
    <w:uiPriority w:val="99"/>
    <w:semiHidden/>
    <w:unhideWhenUsed/>
    <w:rsid w:val="00A42C93"/>
  </w:style>
  <w:style w:type="table" w:customStyle="1" w:styleId="144">
    <w:name w:val="表格格線14"/>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42C93"/>
  </w:style>
  <w:style w:type="table" w:customStyle="1" w:styleId="TableGrid52">
    <w:name w:val="Table Grid5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42C93"/>
  </w:style>
  <w:style w:type="numbering" w:customStyle="1" w:styleId="1140">
    <w:name w:val="リストなし114"/>
    <w:next w:val="NoList"/>
    <w:uiPriority w:val="99"/>
    <w:semiHidden/>
    <w:unhideWhenUsed/>
    <w:rsid w:val="00A42C93"/>
  </w:style>
  <w:style w:type="table" w:customStyle="1" w:styleId="TableGrid113">
    <w:name w:val="Table Grid11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A42C93"/>
  </w:style>
  <w:style w:type="table" w:customStyle="1" w:styleId="312">
    <w:name w:val="网格型3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A42C93"/>
  </w:style>
  <w:style w:type="numbering" w:customStyle="1" w:styleId="NoList314">
    <w:name w:val="No List314"/>
    <w:next w:val="NoList"/>
    <w:uiPriority w:val="99"/>
    <w:semiHidden/>
    <w:rsid w:val="00A42C93"/>
  </w:style>
  <w:style w:type="table" w:customStyle="1" w:styleId="TableGrid412">
    <w:name w:val="Table Grid41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A42C93"/>
  </w:style>
  <w:style w:type="numbering" w:customStyle="1" w:styleId="1240">
    <w:name w:val="無清單124"/>
    <w:next w:val="NoList"/>
    <w:uiPriority w:val="99"/>
    <w:semiHidden/>
    <w:unhideWhenUsed/>
    <w:rsid w:val="00A42C93"/>
  </w:style>
  <w:style w:type="numbering" w:customStyle="1" w:styleId="11140">
    <w:name w:val="無清單1114"/>
    <w:next w:val="NoList"/>
    <w:uiPriority w:val="99"/>
    <w:semiHidden/>
    <w:unhideWhenUsed/>
    <w:rsid w:val="00A42C93"/>
  </w:style>
  <w:style w:type="table" w:customStyle="1" w:styleId="1123">
    <w:name w:val="表格格線11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A42C93"/>
  </w:style>
  <w:style w:type="numbering" w:customStyle="1" w:styleId="NoList1213">
    <w:name w:val="No List1213"/>
    <w:next w:val="NoList"/>
    <w:uiPriority w:val="99"/>
    <w:semiHidden/>
    <w:unhideWhenUsed/>
    <w:rsid w:val="00A42C93"/>
  </w:style>
  <w:style w:type="numbering" w:customStyle="1" w:styleId="11130">
    <w:name w:val="リストなし1113"/>
    <w:next w:val="NoList"/>
    <w:uiPriority w:val="99"/>
    <w:semiHidden/>
    <w:unhideWhenUsed/>
    <w:rsid w:val="00A42C93"/>
  </w:style>
  <w:style w:type="numbering" w:customStyle="1" w:styleId="11132">
    <w:name w:val="无列表1113"/>
    <w:next w:val="NoList"/>
    <w:semiHidden/>
    <w:rsid w:val="00A42C93"/>
  </w:style>
  <w:style w:type="numbering" w:customStyle="1" w:styleId="NoList2113">
    <w:name w:val="No List2113"/>
    <w:next w:val="NoList"/>
    <w:semiHidden/>
    <w:rsid w:val="00A42C93"/>
  </w:style>
  <w:style w:type="numbering" w:customStyle="1" w:styleId="NoList3113">
    <w:name w:val="No List3113"/>
    <w:next w:val="NoList"/>
    <w:uiPriority w:val="99"/>
    <w:semiHidden/>
    <w:rsid w:val="00A42C93"/>
  </w:style>
  <w:style w:type="numbering" w:customStyle="1" w:styleId="NoList11113">
    <w:name w:val="No List11113"/>
    <w:next w:val="NoList"/>
    <w:uiPriority w:val="99"/>
    <w:semiHidden/>
    <w:unhideWhenUsed/>
    <w:rsid w:val="00A42C93"/>
  </w:style>
  <w:style w:type="numbering" w:customStyle="1" w:styleId="12130">
    <w:name w:val="無清單1213"/>
    <w:next w:val="NoList"/>
    <w:uiPriority w:val="99"/>
    <w:semiHidden/>
    <w:unhideWhenUsed/>
    <w:rsid w:val="00A42C93"/>
  </w:style>
  <w:style w:type="numbering" w:customStyle="1" w:styleId="11113">
    <w:name w:val="無清單11113"/>
    <w:next w:val="NoList"/>
    <w:uiPriority w:val="99"/>
    <w:semiHidden/>
    <w:unhideWhenUsed/>
    <w:rsid w:val="00A42C93"/>
  </w:style>
  <w:style w:type="numbering" w:customStyle="1" w:styleId="NoList53">
    <w:name w:val="No List53"/>
    <w:next w:val="NoList"/>
    <w:uiPriority w:val="99"/>
    <w:semiHidden/>
    <w:unhideWhenUsed/>
    <w:rsid w:val="00A42C93"/>
  </w:style>
  <w:style w:type="table" w:customStyle="1" w:styleId="TableGrid62">
    <w:name w:val="Table Grid6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42C93"/>
  </w:style>
  <w:style w:type="numbering" w:customStyle="1" w:styleId="1232">
    <w:name w:val="リストなし123"/>
    <w:next w:val="NoList"/>
    <w:uiPriority w:val="99"/>
    <w:semiHidden/>
    <w:unhideWhenUsed/>
    <w:rsid w:val="00A42C93"/>
  </w:style>
  <w:style w:type="table" w:customStyle="1" w:styleId="TableGrid122">
    <w:name w:val="Table Grid12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A42C93"/>
  </w:style>
  <w:style w:type="table" w:customStyle="1" w:styleId="322">
    <w:name w:val="网格型3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A42C93"/>
  </w:style>
  <w:style w:type="numbering" w:customStyle="1" w:styleId="NoList323">
    <w:name w:val="No List323"/>
    <w:next w:val="NoList"/>
    <w:uiPriority w:val="99"/>
    <w:semiHidden/>
    <w:rsid w:val="00A42C93"/>
  </w:style>
  <w:style w:type="table" w:customStyle="1" w:styleId="TableGrid422">
    <w:name w:val="Table Grid42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42C93"/>
  </w:style>
  <w:style w:type="numbering" w:customStyle="1" w:styleId="1330">
    <w:name w:val="無清單133"/>
    <w:next w:val="NoList"/>
    <w:uiPriority w:val="99"/>
    <w:semiHidden/>
    <w:unhideWhenUsed/>
    <w:rsid w:val="00A42C93"/>
  </w:style>
  <w:style w:type="numbering" w:customStyle="1" w:styleId="11230">
    <w:name w:val="無清單1123"/>
    <w:next w:val="NoList"/>
    <w:uiPriority w:val="99"/>
    <w:semiHidden/>
    <w:unhideWhenUsed/>
    <w:rsid w:val="00A42C93"/>
  </w:style>
  <w:style w:type="table" w:customStyle="1" w:styleId="1224">
    <w:name w:val="表格格線12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A42C93"/>
  </w:style>
  <w:style w:type="numbering" w:customStyle="1" w:styleId="NoList1222">
    <w:name w:val="No List1222"/>
    <w:next w:val="NoList"/>
    <w:uiPriority w:val="99"/>
    <w:semiHidden/>
    <w:unhideWhenUsed/>
    <w:rsid w:val="00A42C93"/>
  </w:style>
  <w:style w:type="numbering" w:customStyle="1" w:styleId="11221">
    <w:name w:val="リストなし1122"/>
    <w:next w:val="NoList"/>
    <w:uiPriority w:val="99"/>
    <w:semiHidden/>
    <w:unhideWhenUsed/>
    <w:rsid w:val="00A42C93"/>
  </w:style>
  <w:style w:type="numbering" w:customStyle="1" w:styleId="11222">
    <w:name w:val="无列表1122"/>
    <w:next w:val="NoList"/>
    <w:semiHidden/>
    <w:rsid w:val="00A42C93"/>
  </w:style>
  <w:style w:type="numbering" w:customStyle="1" w:styleId="NoList2122">
    <w:name w:val="No List2122"/>
    <w:next w:val="NoList"/>
    <w:semiHidden/>
    <w:rsid w:val="00A42C93"/>
  </w:style>
  <w:style w:type="numbering" w:customStyle="1" w:styleId="NoList3122">
    <w:name w:val="No List3122"/>
    <w:next w:val="NoList"/>
    <w:uiPriority w:val="99"/>
    <w:semiHidden/>
    <w:rsid w:val="00A42C93"/>
  </w:style>
  <w:style w:type="numbering" w:customStyle="1" w:styleId="NoList11123">
    <w:name w:val="No List11123"/>
    <w:next w:val="NoList"/>
    <w:uiPriority w:val="99"/>
    <w:semiHidden/>
    <w:unhideWhenUsed/>
    <w:rsid w:val="00A42C93"/>
  </w:style>
  <w:style w:type="numbering" w:customStyle="1" w:styleId="12220">
    <w:name w:val="無清單1222"/>
    <w:next w:val="NoList"/>
    <w:uiPriority w:val="99"/>
    <w:semiHidden/>
    <w:unhideWhenUsed/>
    <w:rsid w:val="00A42C93"/>
  </w:style>
  <w:style w:type="numbering" w:customStyle="1" w:styleId="111220">
    <w:name w:val="無清單11122"/>
    <w:next w:val="NoList"/>
    <w:uiPriority w:val="99"/>
    <w:semiHidden/>
    <w:unhideWhenUsed/>
    <w:rsid w:val="00A42C93"/>
  </w:style>
  <w:style w:type="numbering" w:customStyle="1" w:styleId="NoList8">
    <w:name w:val="No List8"/>
    <w:next w:val="NoList"/>
    <w:uiPriority w:val="99"/>
    <w:semiHidden/>
    <w:unhideWhenUsed/>
    <w:rsid w:val="00A42C93"/>
  </w:style>
  <w:style w:type="numbering" w:customStyle="1" w:styleId="NoList16">
    <w:name w:val="No List16"/>
    <w:next w:val="NoList"/>
    <w:uiPriority w:val="99"/>
    <w:semiHidden/>
    <w:unhideWhenUsed/>
    <w:rsid w:val="00A42C93"/>
  </w:style>
  <w:style w:type="numbering" w:customStyle="1" w:styleId="151">
    <w:name w:val="リストなし15"/>
    <w:next w:val="NoList"/>
    <w:uiPriority w:val="99"/>
    <w:semiHidden/>
    <w:unhideWhenUsed/>
    <w:rsid w:val="00A42C93"/>
  </w:style>
  <w:style w:type="table" w:customStyle="1" w:styleId="Tabellengitternetz15">
    <w:name w:val="Tabellengitternetz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A42C93"/>
  </w:style>
  <w:style w:type="table" w:customStyle="1" w:styleId="35">
    <w:name w:val="网格型3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42C93"/>
  </w:style>
  <w:style w:type="numbering" w:customStyle="1" w:styleId="NoList35">
    <w:name w:val="No List35"/>
    <w:next w:val="NoList"/>
    <w:uiPriority w:val="99"/>
    <w:semiHidden/>
    <w:rsid w:val="00A42C93"/>
  </w:style>
  <w:style w:type="table" w:customStyle="1" w:styleId="TableGrid45">
    <w:name w:val="Table Grid45"/>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42C93"/>
  </w:style>
  <w:style w:type="numbering" w:customStyle="1" w:styleId="160">
    <w:name w:val="無清單16"/>
    <w:next w:val="NoList"/>
    <w:uiPriority w:val="99"/>
    <w:semiHidden/>
    <w:unhideWhenUsed/>
    <w:rsid w:val="00A42C93"/>
  </w:style>
  <w:style w:type="numbering" w:customStyle="1" w:styleId="115">
    <w:name w:val="無清單115"/>
    <w:next w:val="NoList"/>
    <w:uiPriority w:val="99"/>
    <w:semiHidden/>
    <w:unhideWhenUsed/>
    <w:rsid w:val="00A42C93"/>
  </w:style>
  <w:style w:type="table" w:customStyle="1" w:styleId="153">
    <w:name w:val="表格格線15"/>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42C93"/>
  </w:style>
  <w:style w:type="table" w:customStyle="1" w:styleId="TableGrid53">
    <w:name w:val="Table Grid5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42C93"/>
  </w:style>
  <w:style w:type="numbering" w:customStyle="1" w:styleId="1150">
    <w:name w:val="リストなし115"/>
    <w:next w:val="NoList"/>
    <w:uiPriority w:val="99"/>
    <w:semiHidden/>
    <w:unhideWhenUsed/>
    <w:rsid w:val="00A42C93"/>
  </w:style>
  <w:style w:type="table" w:customStyle="1" w:styleId="TableGrid114">
    <w:name w:val="Table Grid114"/>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A42C93"/>
  </w:style>
  <w:style w:type="table" w:customStyle="1" w:styleId="313">
    <w:name w:val="网格型3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A42C93"/>
  </w:style>
  <w:style w:type="numbering" w:customStyle="1" w:styleId="NoList315">
    <w:name w:val="No List315"/>
    <w:next w:val="NoList"/>
    <w:uiPriority w:val="99"/>
    <w:semiHidden/>
    <w:rsid w:val="00A42C93"/>
  </w:style>
  <w:style w:type="table" w:customStyle="1" w:styleId="TableGrid413">
    <w:name w:val="Table Grid41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42C93"/>
  </w:style>
  <w:style w:type="numbering" w:customStyle="1" w:styleId="125">
    <w:name w:val="無清單125"/>
    <w:next w:val="NoList"/>
    <w:uiPriority w:val="99"/>
    <w:semiHidden/>
    <w:unhideWhenUsed/>
    <w:rsid w:val="00A42C93"/>
  </w:style>
  <w:style w:type="numbering" w:customStyle="1" w:styleId="1115">
    <w:name w:val="無清單1115"/>
    <w:next w:val="NoList"/>
    <w:uiPriority w:val="99"/>
    <w:semiHidden/>
    <w:unhideWhenUsed/>
    <w:rsid w:val="00A42C93"/>
  </w:style>
  <w:style w:type="table" w:customStyle="1" w:styleId="1133">
    <w:name w:val="表格格線11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A42C93"/>
  </w:style>
  <w:style w:type="numbering" w:customStyle="1" w:styleId="NoList1214">
    <w:name w:val="No List1214"/>
    <w:next w:val="NoList"/>
    <w:uiPriority w:val="99"/>
    <w:semiHidden/>
    <w:unhideWhenUsed/>
    <w:rsid w:val="00A42C93"/>
  </w:style>
  <w:style w:type="numbering" w:customStyle="1" w:styleId="11141">
    <w:name w:val="リストなし1114"/>
    <w:next w:val="NoList"/>
    <w:uiPriority w:val="99"/>
    <w:semiHidden/>
    <w:unhideWhenUsed/>
    <w:rsid w:val="00A42C93"/>
  </w:style>
  <w:style w:type="numbering" w:customStyle="1" w:styleId="11142">
    <w:name w:val="无列表1114"/>
    <w:next w:val="NoList"/>
    <w:semiHidden/>
    <w:rsid w:val="00A42C93"/>
  </w:style>
  <w:style w:type="numbering" w:customStyle="1" w:styleId="NoList2114">
    <w:name w:val="No List2114"/>
    <w:next w:val="NoList"/>
    <w:semiHidden/>
    <w:rsid w:val="00A42C93"/>
  </w:style>
  <w:style w:type="numbering" w:customStyle="1" w:styleId="NoList3114">
    <w:name w:val="No List3114"/>
    <w:next w:val="NoList"/>
    <w:uiPriority w:val="99"/>
    <w:semiHidden/>
    <w:rsid w:val="00A42C93"/>
  </w:style>
  <w:style w:type="numbering" w:customStyle="1" w:styleId="NoList11114">
    <w:name w:val="No List11114"/>
    <w:next w:val="NoList"/>
    <w:uiPriority w:val="99"/>
    <w:semiHidden/>
    <w:unhideWhenUsed/>
    <w:rsid w:val="00A42C93"/>
  </w:style>
  <w:style w:type="numbering" w:customStyle="1" w:styleId="1214">
    <w:name w:val="無清單1214"/>
    <w:next w:val="NoList"/>
    <w:uiPriority w:val="99"/>
    <w:semiHidden/>
    <w:unhideWhenUsed/>
    <w:rsid w:val="00A42C93"/>
  </w:style>
  <w:style w:type="numbering" w:customStyle="1" w:styleId="11114">
    <w:name w:val="無清單11114"/>
    <w:next w:val="NoList"/>
    <w:uiPriority w:val="99"/>
    <w:semiHidden/>
    <w:unhideWhenUsed/>
    <w:rsid w:val="00A42C93"/>
  </w:style>
  <w:style w:type="numbering" w:customStyle="1" w:styleId="NoList54">
    <w:name w:val="No List54"/>
    <w:next w:val="NoList"/>
    <w:uiPriority w:val="99"/>
    <w:semiHidden/>
    <w:unhideWhenUsed/>
    <w:rsid w:val="00A42C93"/>
  </w:style>
  <w:style w:type="table" w:customStyle="1" w:styleId="TableGrid63">
    <w:name w:val="Table Grid6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A42C93"/>
  </w:style>
  <w:style w:type="numbering" w:customStyle="1" w:styleId="1241">
    <w:name w:val="リストなし124"/>
    <w:next w:val="NoList"/>
    <w:uiPriority w:val="99"/>
    <w:semiHidden/>
    <w:unhideWhenUsed/>
    <w:rsid w:val="00A42C93"/>
  </w:style>
  <w:style w:type="table" w:customStyle="1" w:styleId="TableGrid123">
    <w:name w:val="Table Grid12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A42C93"/>
  </w:style>
  <w:style w:type="table" w:customStyle="1" w:styleId="323">
    <w:name w:val="网格型3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A42C93"/>
  </w:style>
  <w:style w:type="numbering" w:customStyle="1" w:styleId="NoList324">
    <w:name w:val="No List324"/>
    <w:next w:val="NoList"/>
    <w:uiPriority w:val="99"/>
    <w:semiHidden/>
    <w:rsid w:val="00A42C93"/>
  </w:style>
  <w:style w:type="table" w:customStyle="1" w:styleId="TableGrid423">
    <w:name w:val="Table Grid42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42C93"/>
  </w:style>
  <w:style w:type="numbering" w:customStyle="1" w:styleId="134">
    <w:name w:val="無清單134"/>
    <w:next w:val="NoList"/>
    <w:uiPriority w:val="99"/>
    <w:semiHidden/>
    <w:unhideWhenUsed/>
    <w:rsid w:val="00A42C93"/>
  </w:style>
  <w:style w:type="numbering" w:customStyle="1" w:styleId="1124">
    <w:name w:val="無清單1124"/>
    <w:next w:val="NoList"/>
    <w:uiPriority w:val="99"/>
    <w:semiHidden/>
    <w:unhideWhenUsed/>
    <w:rsid w:val="00A42C93"/>
  </w:style>
  <w:style w:type="table" w:customStyle="1" w:styleId="1234">
    <w:name w:val="表格格線12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A42C93"/>
  </w:style>
  <w:style w:type="numbering" w:customStyle="1" w:styleId="NoList1223">
    <w:name w:val="No List1223"/>
    <w:next w:val="NoList"/>
    <w:uiPriority w:val="99"/>
    <w:semiHidden/>
    <w:unhideWhenUsed/>
    <w:rsid w:val="00A42C93"/>
  </w:style>
  <w:style w:type="numbering" w:customStyle="1" w:styleId="11231">
    <w:name w:val="リストなし1123"/>
    <w:next w:val="NoList"/>
    <w:uiPriority w:val="99"/>
    <w:semiHidden/>
    <w:unhideWhenUsed/>
    <w:rsid w:val="00A42C93"/>
  </w:style>
  <w:style w:type="numbering" w:customStyle="1" w:styleId="11232">
    <w:name w:val="无列表1123"/>
    <w:next w:val="NoList"/>
    <w:semiHidden/>
    <w:rsid w:val="00A42C93"/>
  </w:style>
  <w:style w:type="numbering" w:customStyle="1" w:styleId="NoList2123">
    <w:name w:val="No List2123"/>
    <w:next w:val="NoList"/>
    <w:semiHidden/>
    <w:rsid w:val="00A42C93"/>
  </w:style>
  <w:style w:type="numbering" w:customStyle="1" w:styleId="NoList3123">
    <w:name w:val="No List3123"/>
    <w:next w:val="NoList"/>
    <w:uiPriority w:val="99"/>
    <w:semiHidden/>
    <w:rsid w:val="00A42C93"/>
  </w:style>
  <w:style w:type="numbering" w:customStyle="1" w:styleId="NoList11124">
    <w:name w:val="No List11124"/>
    <w:next w:val="NoList"/>
    <w:uiPriority w:val="99"/>
    <w:semiHidden/>
    <w:unhideWhenUsed/>
    <w:rsid w:val="00A42C93"/>
  </w:style>
  <w:style w:type="numbering" w:customStyle="1" w:styleId="12230">
    <w:name w:val="無清單1223"/>
    <w:next w:val="NoList"/>
    <w:uiPriority w:val="99"/>
    <w:semiHidden/>
    <w:unhideWhenUsed/>
    <w:rsid w:val="00A42C93"/>
  </w:style>
  <w:style w:type="numbering" w:customStyle="1" w:styleId="111230">
    <w:name w:val="無清單11123"/>
    <w:next w:val="NoList"/>
    <w:uiPriority w:val="99"/>
    <w:semiHidden/>
    <w:unhideWhenUsed/>
    <w:rsid w:val="00A42C93"/>
  </w:style>
  <w:style w:type="numbering" w:customStyle="1" w:styleId="NoList62">
    <w:name w:val="No List62"/>
    <w:next w:val="NoList"/>
    <w:uiPriority w:val="99"/>
    <w:semiHidden/>
    <w:unhideWhenUsed/>
    <w:rsid w:val="00A42C93"/>
  </w:style>
  <w:style w:type="table" w:customStyle="1" w:styleId="TableGrid71">
    <w:name w:val="Table Grid7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A42C93"/>
  </w:style>
  <w:style w:type="numbering" w:customStyle="1" w:styleId="1321">
    <w:name w:val="リストなし132"/>
    <w:next w:val="NoList"/>
    <w:uiPriority w:val="99"/>
    <w:semiHidden/>
    <w:unhideWhenUsed/>
    <w:rsid w:val="00A42C93"/>
  </w:style>
  <w:style w:type="table" w:customStyle="1" w:styleId="TableGrid131">
    <w:name w:val="Table Grid131"/>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A42C93"/>
  </w:style>
  <w:style w:type="table" w:customStyle="1" w:styleId="331">
    <w:name w:val="网格型3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A42C93"/>
  </w:style>
  <w:style w:type="numbering" w:customStyle="1" w:styleId="NoList332">
    <w:name w:val="No List332"/>
    <w:next w:val="NoList"/>
    <w:uiPriority w:val="99"/>
    <w:semiHidden/>
    <w:rsid w:val="00A42C93"/>
  </w:style>
  <w:style w:type="table" w:customStyle="1" w:styleId="TableGrid431">
    <w:name w:val="Table Grid43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42C93"/>
  </w:style>
  <w:style w:type="numbering" w:customStyle="1" w:styleId="1420">
    <w:name w:val="無清單142"/>
    <w:next w:val="NoList"/>
    <w:uiPriority w:val="99"/>
    <w:semiHidden/>
    <w:unhideWhenUsed/>
    <w:rsid w:val="00A42C93"/>
  </w:style>
  <w:style w:type="numbering" w:customStyle="1" w:styleId="11320">
    <w:name w:val="無清單1132"/>
    <w:next w:val="NoList"/>
    <w:uiPriority w:val="99"/>
    <w:semiHidden/>
    <w:unhideWhenUsed/>
    <w:rsid w:val="00A42C93"/>
  </w:style>
  <w:style w:type="table" w:customStyle="1" w:styleId="1313">
    <w:name w:val="表格格線13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A42C93"/>
  </w:style>
  <w:style w:type="numbering" w:customStyle="1" w:styleId="NoList1232">
    <w:name w:val="No List1232"/>
    <w:next w:val="NoList"/>
    <w:uiPriority w:val="99"/>
    <w:semiHidden/>
    <w:unhideWhenUsed/>
    <w:rsid w:val="00A42C93"/>
  </w:style>
  <w:style w:type="numbering" w:customStyle="1" w:styleId="11321">
    <w:name w:val="リストなし1132"/>
    <w:next w:val="NoList"/>
    <w:uiPriority w:val="99"/>
    <w:semiHidden/>
    <w:unhideWhenUsed/>
    <w:rsid w:val="00A42C93"/>
  </w:style>
  <w:style w:type="numbering" w:customStyle="1" w:styleId="11322">
    <w:name w:val="无列表1132"/>
    <w:next w:val="NoList"/>
    <w:semiHidden/>
    <w:rsid w:val="00A42C93"/>
  </w:style>
  <w:style w:type="numbering" w:customStyle="1" w:styleId="NoList2132">
    <w:name w:val="No List2132"/>
    <w:next w:val="NoList"/>
    <w:semiHidden/>
    <w:rsid w:val="00A42C93"/>
  </w:style>
  <w:style w:type="numbering" w:customStyle="1" w:styleId="NoList3132">
    <w:name w:val="No List3132"/>
    <w:next w:val="NoList"/>
    <w:uiPriority w:val="99"/>
    <w:semiHidden/>
    <w:rsid w:val="00A42C93"/>
  </w:style>
  <w:style w:type="numbering" w:customStyle="1" w:styleId="NoList11132">
    <w:name w:val="No List11132"/>
    <w:next w:val="NoList"/>
    <w:uiPriority w:val="99"/>
    <w:semiHidden/>
    <w:unhideWhenUsed/>
    <w:rsid w:val="00A42C93"/>
  </w:style>
  <w:style w:type="numbering" w:customStyle="1" w:styleId="12320">
    <w:name w:val="無清單1232"/>
    <w:next w:val="NoList"/>
    <w:uiPriority w:val="99"/>
    <w:semiHidden/>
    <w:unhideWhenUsed/>
    <w:rsid w:val="00A42C93"/>
  </w:style>
  <w:style w:type="numbering" w:customStyle="1" w:styleId="111320">
    <w:name w:val="無清單11132"/>
    <w:next w:val="NoList"/>
    <w:uiPriority w:val="99"/>
    <w:semiHidden/>
    <w:unhideWhenUsed/>
    <w:rsid w:val="00A42C93"/>
  </w:style>
  <w:style w:type="numbering" w:customStyle="1" w:styleId="NoList412">
    <w:name w:val="No List412"/>
    <w:next w:val="NoList"/>
    <w:uiPriority w:val="99"/>
    <w:semiHidden/>
    <w:unhideWhenUsed/>
    <w:rsid w:val="00A42C93"/>
  </w:style>
  <w:style w:type="table" w:customStyle="1" w:styleId="TableGrid511">
    <w:name w:val="Table Grid5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42C93"/>
  </w:style>
  <w:style w:type="numbering" w:customStyle="1" w:styleId="111121">
    <w:name w:val="リストなし11112"/>
    <w:next w:val="NoList"/>
    <w:uiPriority w:val="99"/>
    <w:semiHidden/>
    <w:unhideWhenUsed/>
    <w:rsid w:val="00A42C93"/>
  </w:style>
  <w:style w:type="numbering" w:customStyle="1" w:styleId="111122">
    <w:name w:val="无列表11112"/>
    <w:next w:val="NoList"/>
    <w:semiHidden/>
    <w:rsid w:val="00A42C93"/>
  </w:style>
  <w:style w:type="numbering" w:customStyle="1" w:styleId="NoList21112">
    <w:name w:val="No List21112"/>
    <w:next w:val="NoList"/>
    <w:semiHidden/>
    <w:rsid w:val="00A42C93"/>
  </w:style>
  <w:style w:type="numbering" w:customStyle="1" w:styleId="NoList31112">
    <w:name w:val="No List31112"/>
    <w:next w:val="NoList"/>
    <w:uiPriority w:val="99"/>
    <w:semiHidden/>
    <w:rsid w:val="00A42C93"/>
  </w:style>
  <w:style w:type="numbering" w:customStyle="1" w:styleId="NoList111112">
    <w:name w:val="No List111112"/>
    <w:next w:val="NoList"/>
    <w:uiPriority w:val="99"/>
    <w:semiHidden/>
    <w:unhideWhenUsed/>
    <w:rsid w:val="00A42C93"/>
  </w:style>
  <w:style w:type="numbering" w:customStyle="1" w:styleId="121120">
    <w:name w:val="無清單12112"/>
    <w:next w:val="NoList"/>
    <w:uiPriority w:val="99"/>
    <w:semiHidden/>
    <w:unhideWhenUsed/>
    <w:rsid w:val="00A42C93"/>
  </w:style>
  <w:style w:type="numbering" w:customStyle="1" w:styleId="1111120">
    <w:name w:val="無清單111112"/>
    <w:next w:val="NoList"/>
    <w:uiPriority w:val="99"/>
    <w:semiHidden/>
    <w:unhideWhenUsed/>
    <w:rsid w:val="00A42C93"/>
  </w:style>
  <w:style w:type="numbering" w:customStyle="1" w:styleId="NoList512">
    <w:name w:val="No List512"/>
    <w:next w:val="NoList"/>
    <w:uiPriority w:val="99"/>
    <w:semiHidden/>
    <w:unhideWhenUsed/>
    <w:rsid w:val="00A42C93"/>
  </w:style>
  <w:style w:type="table" w:customStyle="1" w:styleId="TableGrid611">
    <w:name w:val="Table Grid6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42C93"/>
  </w:style>
  <w:style w:type="numbering" w:customStyle="1" w:styleId="12121">
    <w:name w:val="リストなし1212"/>
    <w:next w:val="NoList"/>
    <w:uiPriority w:val="99"/>
    <w:semiHidden/>
    <w:unhideWhenUsed/>
    <w:rsid w:val="00A42C93"/>
  </w:style>
  <w:style w:type="table" w:customStyle="1" w:styleId="TableGrid1211">
    <w:name w:val="Table Grid12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A42C93"/>
  </w:style>
  <w:style w:type="table" w:customStyle="1" w:styleId="3211">
    <w:name w:val="网格型3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A42C93"/>
  </w:style>
  <w:style w:type="numbering" w:customStyle="1" w:styleId="NoList3212">
    <w:name w:val="No List3212"/>
    <w:next w:val="NoList"/>
    <w:uiPriority w:val="99"/>
    <w:semiHidden/>
    <w:rsid w:val="00A42C93"/>
  </w:style>
  <w:style w:type="table" w:customStyle="1" w:styleId="TableGrid4211">
    <w:name w:val="Table Grid42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A42C93"/>
  </w:style>
  <w:style w:type="numbering" w:customStyle="1" w:styleId="13120">
    <w:name w:val="無清單1312"/>
    <w:next w:val="NoList"/>
    <w:uiPriority w:val="99"/>
    <w:semiHidden/>
    <w:unhideWhenUsed/>
    <w:rsid w:val="00A42C93"/>
  </w:style>
  <w:style w:type="numbering" w:customStyle="1" w:styleId="112120">
    <w:name w:val="無清單11212"/>
    <w:next w:val="NoList"/>
    <w:uiPriority w:val="99"/>
    <w:semiHidden/>
    <w:unhideWhenUsed/>
    <w:rsid w:val="00A42C93"/>
  </w:style>
  <w:style w:type="table" w:customStyle="1" w:styleId="12113">
    <w:name w:val="表格格線12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A42C93"/>
  </w:style>
  <w:style w:type="numbering" w:customStyle="1" w:styleId="NoList12212">
    <w:name w:val="No List12212"/>
    <w:next w:val="NoList"/>
    <w:uiPriority w:val="99"/>
    <w:semiHidden/>
    <w:unhideWhenUsed/>
    <w:rsid w:val="00A42C93"/>
  </w:style>
  <w:style w:type="numbering" w:customStyle="1" w:styleId="112121">
    <w:name w:val="リストなし11212"/>
    <w:next w:val="NoList"/>
    <w:uiPriority w:val="99"/>
    <w:semiHidden/>
    <w:unhideWhenUsed/>
    <w:rsid w:val="00A42C93"/>
  </w:style>
  <w:style w:type="numbering" w:customStyle="1" w:styleId="112122">
    <w:name w:val="无列表11212"/>
    <w:next w:val="NoList"/>
    <w:semiHidden/>
    <w:rsid w:val="00A42C93"/>
  </w:style>
  <w:style w:type="numbering" w:customStyle="1" w:styleId="NoList21212">
    <w:name w:val="No List21212"/>
    <w:next w:val="NoList"/>
    <w:semiHidden/>
    <w:rsid w:val="00A42C93"/>
  </w:style>
  <w:style w:type="numbering" w:customStyle="1" w:styleId="NoList31212">
    <w:name w:val="No List31212"/>
    <w:next w:val="NoList"/>
    <w:uiPriority w:val="99"/>
    <w:semiHidden/>
    <w:rsid w:val="00A42C93"/>
  </w:style>
  <w:style w:type="numbering" w:customStyle="1" w:styleId="NoList111212">
    <w:name w:val="No List111212"/>
    <w:next w:val="NoList"/>
    <w:uiPriority w:val="99"/>
    <w:semiHidden/>
    <w:unhideWhenUsed/>
    <w:rsid w:val="00A42C93"/>
  </w:style>
  <w:style w:type="numbering" w:customStyle="1" w:styleId="12212">
    <w:name w:val="無清單12212"/>
    <w:next w:val="NoList"/>
    <w:uiPriority w:val="99"/>
    <w:semiHidden/>
    <w:unhideWhenUsed/>
    <w:rsid w:val="00A42C93"/>
  </w:style>
  <w:style w:type="numbering" w:customStyle="1" w:styleId="111212">
    <w:name w:val="無清單111212"/>
    <w:next w:val="NoList"/>
    <w:uiPriority w:val="99"/>
    <w:semiHidden/>
    <w:unhideWhenUsed/>
    <w:rsid w:val="00A42C93"/>
  </w:style>
  <w:style w:type="table" w:customStyle="1" w:styleId="116">
    <w:name w:val="网格型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A42C93"/>
  </w:style>
  <w:style w:type="table" w:customStyle="1" w:styleId="215">
    <w:name w:val="网格型2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A42C93"/>
  </w:style>
  <w:style w:type="numbering" w:customStyle="1" w:styleId="NoList11311">
    <w:name w:val="No List11311"/>
    <w:next w:val="NoList"/>
    <w:uiPriority w:val="99"/>
    <w:semiHidden/>
    <w:unhideWhenUsed/>
    <w:rsid w:val="00A42C93"/>
  </w:style>
  <w:style w:type="numbering" w:customStyle="1" w:styleId="NoList4111">
    <w:name w:val="No List4111"/>
    <w:next w:val="NoList"/>
    <w:uiPriority w:val="99"/>
    <w:semiHidden/>
    <w:unhideWhenUsed/>
    <w:rsid w:val="00A42C93"/>
  </w:style>
  <w:style w:type="table" w:customStyle="1" w:styleId="TableGrid1121">
    <w:name w:val="Table Grid112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A42C93"/>
  </w:style>
  <w:style w:type="numbering" w:customStyle="1" w:styleId="NoList121111">
    <w:name w:val="No List121111"/>
    <w:next w:val="NoList"/>
    <w:uiPriority w:val="99"/>
    <w:semiHidden/>
    <w:unhideWhenUsed/>
    <w:rsid w:val="00A42C93"/>
  </w:style>
  <w:style w:type="numbering" w:customStyle="1" w:styleId="1111111">
    <w:name w:val="リストなし111111"/>
    <w:next w:val="NoList"/>
    <w:uiPriority w:val="99"/>
    <w:semiHidden/>
    <w:unhideWhenUsed/>
    <w:rsid w:val="00A42C93"/>
  </w:style>
  <w:style w:type="numbering" w:customStyle="1" w:styleId="1111112">
    <w:name w:val="无列表111111"/>
    <w:next w:val="NoList"/>
    <w:semiHidden/>
    <w:rsid w:val="00A42C93"/>
  </w:style>
  <w:style w:type="numbering" w:customStyle="1" w:styleId="NoList211111">
    <w:name w:val="No List211111"/>
    <w:next w:val="NoList"/>
    <w:semiHidden/>
    <w:rsid w:val="00A42C93"/>
  </w:style>
  <w:style w:type="numbering" w:customStyle="1" w:styleId="NoList311111">
    <w:name w:val="No List311111"/>
    <w:next w:val="NoList"/>
    <w:uiPriority w:val="99"/>
    <w:semiHidden/>
    <w:rsid w:val="00A42C93"/>
  </w:style>
  <w:style w:type="numbering" w:customStyle="1" w:styleId="NoList1111111">
    <w:name w:val="No List1111111"/>
    <w:next w:val="NoList"/>
    <w:uiPriority w:val="99"/>
    <w:semiHidden/>
    <w:unhideWhenUsed/>
    <w:rsid w:val="00A42C93"/>
  </w:style>
  <w:style w:type="numbering" w:customStyle="1" w:styleId="121111">
    <w:name w:val="無清單121111"/>
    <w:next w:val="NoList"/>
    <w:uiPriority w:val="99"/>
    <w:semiHidden/>
    <w:unhideWhenUsed/>
    <w:rsid w:val="00A42C93"/>
  </w:style>
  <w:style w:type="numbering" w:customStyle="1" w:styleId="11111110">
    <w:name w:val="無清單1111111"/>
    <w:next w:val="NoList"/>
    <w:uiPriority w:val="99"/>
    <w:semiHidden/>
    <w:unhideWhenUsed/>
    <w:rsid w:val="00A42C93"/>
  </w:style>
  <w:style w:type="numbering" w:customStyle="1" w:styleId="NoList13111">
    <w:name w:val="No List13111"/>
    <w:next w:val="NoList"/>
    <w:uiPriority w:val="99"/>
    <w:semiHidden/>
    <w:unhideWhenUsed/>
    <w:rsid w:val="00A42C93"/>
  </w:style>
  <w:style w:type="numbering" w:customStyle="1" w:styleId="121110">
    <w:name w:val="リストなし12111"/>
    <w:next w:val="NoList"/>
    <w:uiPriority w:val="99"/>
    <w:semiHidden/>
    <w:unhideWhenUsed/>
    <w:rsid w:val="00A42C93"/>
  </w:style>
  <w:style w:type="numbering" w:customStyle="1" w:styleId="121112">
    <w:name w:val="无列表12111"/>
    <w:next w:val="NoList"/>
    <w:semiHidden/>
    <w:rsid w:val="00A42C93"/>
  </w:style>
  <w:style w:type="numbering" w:customStyle="1" w:styleId="NoList22111">
    <w:name w:val="No List22111"/>
    <w:next w:val="NoList"/>
    <w:semiHidden/>
    <w:rsid w:val="00A42C93"/>
  </w:style>
  <w:style w:type="numbering" w:customStyle="1" w:styleId="NoList32111">
    <w:name w:val="No List32111"/>
    <w:next w:val="NoList"/>
    <w:uiPriority w:val="99"/>
    <w:semiHidden/>
    <w:rsid w:val="00A42C93"/>
  </w:style>
  <w:style w:type="numbering" w:customStyle="1" w:styleId="NoList112111">
    <w:name w:val="No List112111"/>
    <w:next w:val="NoList"/>
    <w:uiPriority w:val="99"/>
    <w:semiHidden/>
    <w:unhideWhenUsed/>
    <w:rsid w:val="00A42C93"/>
  </w:style>
  <w:style w:type="numbering" w:customStyle="1" w:styleId="131110">
    <w:name w:val="無清單13111"/>
    <w:next w:val="NoList"/>
    <w:uiPriority w:val="99"/>
    <w:semiHidden/>
    <w:unhideWhenUsed/>
    <w:rsid w:val="00A42C93"/>
  </w:style>
  <w:style w:type="numbering" w:customStyle="1" w:styleId="1121110">
    <w:name w:val="無清單112111"/>
    <w:next w:val="NoList"/>
    <w:uiPriority w:val="99"/>
    <w:semiHidden/>
    <w:unhideWhenUsed/>
    <w:rsid w:val="00A42C93"/>
  </w:style>
  <w:style w:type="numbering" w:customStyle="1" w:styleId="21111">
    <w:name w:val="无列表21111"/>
    <w:next w:val="NoList"/>
    <w:uiPriority w:val="99"/>
    <w:semiHidden/>
    <w:unhideWhenUsed/>
    <w:rsid w:val="00A42C93"/>
  </w:style>
  <w:style w:type="numbering" w:customStyle="1" w:styleId="NoList122111">
    <w:name w:val="No List122111"/>
    <w:next w:val="NoList"/>
    <w:uiPriority w:val="99"/>
    <w:semiHidden/>
    <w:unhideWhenUsed/>
    <w:rsid w:val="00A42C93"/>
  </w:style>
  <w:style w:type="numbering" w:customStyle="1" w:styleId="1121111">
    <w:name w:val="リストなし112111"/>
    <w:next w:val="NoList"/>
    <w:uiPriority w:val="99"/>
    <w:semiHidden/>
    <w:unhideWhenUsed/>
    <w:rsid w:val="00A42C93"/>
  </w:style>
  <w:style w:type="numbering" w:customStyle="1" w:styleId="1121112">
    <w:name w:val="无列表112111"/>
    <w:next w:val="NoList"/>
    <w:semiHidden/>
    <w:rsid w:val="00A42C93"/>
  </w:style>
  <w:style w:type="numbering" w:customStyle="1" w:styleId="NoList212111">
    <w:name w:val="No List212111"/>
    <w:next w:val="NoList"/>
    <w:semiHidden/>
    <w:rsid w:val="00A42C93"/>
  </w:style>
  <w:style w:type="numbering" w:customStyle="1" w:styleId="NoList312111">
    <w:name w:val="No List312111"/>
    <w:next w:val="NoList"/>
    <w:uiPriority w:val="99"/>
    <w:semiHidden/>
    <w:rsid w:val="00A42C93"/>
  </w:style>
  <w:style w:type="numbering" w:customStyle="1" w:styleId="NoList1112111">
    <w:name w:val="No List1112111"/>
    <w:next w:val="NoList"/>
    <w:uiPriority w:val="99"/>
    <w:semiHidden/>
    <w:unhideWhenUsed/>
    <w:rsid w:val="00A42C93"/>
  </w:style>
  <w:style w:type="numbering" w:customStyle="1" w:styleId="122111">
    <w:name w:val="無清單122111"/>
    <w:next w:val="NoList"/>
    <w:uiPriority w:val="99"/>
    <w:semiHidden/>
    <w:unhideWhenUsed/>
    <w:rsid w:val="00A42C93"/>
  </w:style>
  <w:style w:type="numbering" w:customStyle="1" w:styleId="1112111">
    <w:name w:val="無清單1112111"/>
    <w:next w:val="NoList"/>
    <w:uiPriority w:val="99"/>
    <w:semiHidden/>
    <w:unhideWhenUsed/>
    <w:rsid w:val="00A42C93"/>
  </w:style>
  <w:style w:type="numbering" w:customStyle="1" w:styleId="NoList5111">
    <w:name w:val="No List5111"/>
    <w:next w:val="NoList"/>
    <w:uiPriority w:val="99"/>
    <w:semiHidden/>
    <w:unhideWhenUsed/>
    <w:rsid w:val="00A42C93"/>
  </w:style>
  <w:style w:type="numbering" w:customStyle="1" w:styleId="NoList611">
    <w:name w:val="No List611"/>
    <w:next w:val="NoList"/>
    <w:uiPriority w:val="99"/>
    <w:semiHidden/>
    <w:unhideWhenUsed/>
    <w:rsid w:val="00A42C93"/>
  </w:style>
  <w:style w:type="numbering" w:customStyle="1" w:styleId="NoList1411">
    <w:name w:val="No List1411"/>
    <w:next w:val="NoList"/>
    <w:uiPriority w:val="99"/>
    <w:semiHidden/>
    <w:unhideWhenUsed/>
    <w:rsid w:val="00A42C93"/>
  </w:style>
  <w:style w:type="numbering" w:customStyle="1" w:styleId="13112">
    <w:name w:val="リストなし1311"/>
    <w:next w:val="NoList"/>
    <w:uiPriority w:val="99"/>
    <w:semiHidden/>
    <w:unhideWhenUsed/>
    <w:rsid w:val="00A42C93"/>
  </w:style>
  <w:style w:type="numbering" w:customStyle="1" w:styleId="NoList2311">
    <w:name w:val="No List2311"/>
    <w:next w:val="NoList"/>
    <w:semiHidden/>
    <w:rsid w:val="00A42C93"/>
  </w:style>
  <w:style w:type="numbering" w:customStyle="1" w:styleId="NoList3311">
    <w:name w:val="No List3311"/>
    <w:next w:val="NoList"/>
    <w:uiPriority w:val="99"/>
    <w:semiHidden/>
    <w:rsid w:val="00A42C93"/>
  </w:style>
  <w:style w:type="numbering" w:customStyle="1" w:styleId="NoList1141">
    <w:name w:val="No List1141"/>
    <w:next w:val="NoList"/>
    <w:uiPriority w:val="99"/>
    <w:semiHidden/>
    <w:unhideWhenUsed/>
    <w:rsid w:val="00A42C93"/>
  </w:style>
  <w:style w:type="numbering" w:customStyle="1" w:styleId="1411">
    <w:name w:val="無清單1411"/>
    <w:next w:val="NoList"/>
    <w:uiPriority w:val="99"/>
    <w:semiHidden/>
    <w:unhideWhenUsed/>
    <w:rsid w:val="00A42C93"/>
  </w:style>
  <w:style w:type="numbering" w:customStyle="1" w:styleId="113110">
    <w:name w:val="無清單11311"/>
    <w:next w:val="NoList"/>
    <w:uiPriority w:val="99"/>
    <w:semiHidden/>
    <w:unhideWhenUsed/>
    <w:rsid w:val="00A42C93"/>
  </w:style>
  <w:style w:type="numbering" w:customStyle="1" w:styleId="NoList421">
    <w:name w:val="No List421"/>
    <w:next w:val="NoList"/>
    <w:uiPriority w:val="99"/>
    <w:semiHidden/>
    <w:unhideWhenUsed/>
    <w:rsid w:val="00A42C93"/>
  </w:style>
  <w:style w:type="numbering" w:customStyle="1" w:styleId="NoList12311">
    <w:name w:val="No List12311"/>
    <w:next w:val="NoList"/>
    <w:uiPriority w:val="99"/>
    <w:semiHidden/>
    <w:unhideWhenUsed/>
    <w:rsid w:val="00A42C93"/>
  </w:style>
  <w:style w:type="numbering" w:customStyle="1" w:styleId="113111">
    <w:name w:val="リストなし11311"/>
    <w:next w:val="NoList"/>
    <w:uiPriority w:val="99"/>
    <w:semiHidden/>
    <w:unhideWhenUsed/>
    <w:rsid w:val="00A42C93"/>
  </w:style>
  <w:style w:type="numbering" w:customStyle="1" w:styleId="113112">
    <w:name w:val="无列表11311"/>
    <w:next w:val="NoList"/>
    <w:semiHidden/>
    <w:rsid w:val="00A42C93"/>
  </w:style>
  <w:style w:type="numbering" w:customStyle="1" w:styleId="NoList21311">
    <w:name w:val="No List21311"/>
    <w:next w:val="NoList"/>
    <w:semiHidden/>
    <w:rsid w:val="00A42C93"/>
  </w:style>
  <w:style w:type="numbering" w:customStyle="1" w:styleId="NoList31311">
    <w:name w:val="No List31311"/>
    <w:next w:val="NoList"/>
    <w:uiPriority w:val="99"/>
    <w:semiHidden/>
    <w:rsid w:val="00A42C93"/>
  </w:style>
  <w:style w:type="numbering" w:customStyle="1" w:styleId="NoList111311">
    <w:name w:val="No List111311"/>
    <w:next w:val="NoList"/>
    <w:uiPriority w:val="99"/>
    <w:semiHidden/>
    <w:unhideWhenUsed/>
    <w:rsid w:val="00A42C93"/>
  </w:style>
  <w:style w:type="numbering" w:customStyle="1" w:styleId="12311">
    <w:name w:val="無清單12311"/>
    <w:next w:val="NoList"/>
    <w:uiPriority w:val="99"/>
    <w:semiHidden/>
    <w:unhideWhenUsed/>
    <w:rsid w:val="00A42C93"/>
  </w:style>
  <w:style w:type="numbering" w:customStyle="1" w:styleId="111311">
    <w:name w:val="無清單111311"/>
    <w:next w:val="NoList"/>
    <w:uiPriority w:val="99"/>
    <w:semiHidden/>
    <w:unhideWhenUsed/>
    <w:rsid w:val="00A42C93"/>
  </w:style>
  <w:style w:type="numbering" w:customStyle="1" w:styleId="NoList12121">
    <w:name w:val="No List12121"/>
    <w:next w:val="NoList"/>
    <w:uiPriority w:val="99"/>
    <w:semiHidden/>
    <w:unhideWhenUsed/>
    <w:rsid w:val="00A42C93"/>
  </w:style>
  <w:style w:type="numbering" w:customStyle="1" w:styleId="111210">
    <w:name w:val="リストなし11121"/>
    <w:next w:val="NoList"/>
    <w:uiPriority w:val="99"/>
    <w:semiHidden/>
    <w:unhideWhenUsed/>
    <w:rsid w:val="00A42C93"/>
  </w:style>
  <w:style w:type="numbering" w:customStyle="1" w:styleId="111213">
    <w:name w:val="无列表11121"/>
    <w:next w:val="NoList"/>
    <w:semiHidden/>
    <w:rsid w:val="00A42C93"/>
  </w:style>
  <w:style w:type="numbering" w:customStyle="1" w:styleId="NoList21121">
    <w:name w:val="No List21121"/>
    <w:next w:val="NoList"/>
    <w:semiHidden/>
    <w:rsid w:val="00A42C93"/>
  </w:style>
  <w:style w:type="numbering" w:customStyle="1" w:styleId="NoList31121">
    <w:name w:val="No List31121"/>
    <w:next w:val="NoList"/>
    <w:uiPriority w:val="99"/>
    <w:semiHidden/>
    <w:rsid w:val="00A42C93"/>
  </w:style>
  <w:style w:type="numbering" w:customStyle="1" w:styleId="NoList111121">
    <w:name w:val="No List111121"/>
    <w:next w:val="NoList"/>
    <w:uiPriority w:val="99"/>
    <w:semiHidden/>
    <w:unhideWhenUsed/>
    <w:rsid w:val="00A42C93"/>
  </w:style>
  <w:style w:type="numbering" w:customStyle="1" w:styleId="121210">
    <w:name w:val="無清單12121"/>
    <w:next w:val="NoList"/>
    <w:uiPriority w:val="99"/>
    <w:semiHidden/>
    <w:unhideWhenUsed/>
    <w:rsid w:val="00A42C93"/>
  </w:style>
  <w:style w:type="numbering" w:customStyle="1" w:styleId="1111210">
    <w:name w:val="無清單111121"/>
    <w:next w:val="NoList"/>
    <w:uiPriority w:val="99"/>
    <w:semiHidden/>
    <w:unhideWhenUsed/>
    <w:rsid w:val="00A42C93"/>
  </w:style>
  <w:style w:type="numbering" w:customStyle="1" w:styleId="NoList521">
    <w:name w:val="No List521"/>
    <w:next w:val="NoList"/>
    <w:uiPriority w:val="99"/>
    <w:semiHidden/>
    <w:unhideWhenUsed/>
    <w:rsid w:val="00A42C93"/>
  </w:style>
  <w:style w:type="numbering" w:customStyle="1" w:styleId="NoList1321">
    <w:name w:val="No List1321"/>
    <w:next w:val="NoList"/>
    <w:uiPriority w:val="99"/>
    <w:semiHidden/>
    <w:unhideWhenUsed/>
    <w:rsid w:val="00A42C93"/>
  </w:style>
  <w:style w:type="numbering" w:customStyle="1" w:styleId="12210">
    <w:name w:val="リストなし1221"/>
    <w:next w:val="NoList"/>
    <w:uiPriority w:val="99"/>
    <w:semiHidden/>
    <w:unhideWhenUsed/>
    <w:rsid w:val="00A42C93"/>
  </w:style>
  <w:style w:type="numbering" w:customStyle="1" w:styleId="12213">
    <w:name w:val="无列表1221"/>
    <w:next w:val="NoList"/>
    <w:semiHidden/>
    <w:rsid w:val="00A42C93"/>
  </w:style>
  <w:style w:type="numbering" w:customStyle="1" w:styleId="NoList2221">
    <w:name w:val="No List2221"/>
    <w:next w:val="NoList"/>
    <w:semiHidden/>
    <w:rsid w:val="00A42C93"/>
  </w:style>
  <w:style w:type="numbering" w:customStyle="1" w:styleId="NoList3221">
    <w:name w:val="No List3221"/>
    <w:next w:val="NoList"/>
    <w:uiPriority w:val="99"/>
    <w:semiHidden/>
    <w:rsid w:val="00A42C93"/>
  </w:style>
  <w:style w:type="numbering" w:customStyle="1" w:styleId="NoList11221">
    <w:name w:val="No List11221"/>
    <w:next w:val="NoList"/>
    <w:uiPriority w:val="99"/>
    <w:semiHidden/>
    <w:unhideWhenUsed/>
    <w:rsid w:val="00A42C93"/>
  </w:style>
  <w:style w:type="numbering" w:customStyle="1" w:styleId="13210">
    <w:name w:val="無清單1321"/>
    <w:next w:val="NoList"/>
    <w:uiPriority w:val="99"/>
    <w:semiHidden/>
    <w:unhideWhenUsed/>
    <w:rsid w:val="00A42C93"/>
  </w:style>
  <w:style w:type="numbering" w:customStyle="1" w:styleId="112210">
    <w:name w:val="無清單11221"/>
    <w:next w:val="NoList"/>
    <w:uiPriority w:val="99"/>
    <w:semiHidden/>
    <w:unhideWhenUsed/>
    <w:rsid w:val="00A42C93"/>
  </w:style>
  <w:style w:type="numbering" w:customStyle="1" w:styleId="2121">
    <w:name w:val="无列表2121"/>
    <w:next w:val="NoList"/>
    <w:uiPriority w:val="99"/>
    <w:semiHidden/>
    <w:unhideWhenUsed/>
    <w:rsid w:val="00A42C93"/>
  </w:style>
  <w:style w:type="numbering" w:customStyle="1" w:styleId="NoList111221">
    <w:name w:val="No List111221"/>
    <w:next w:val="NoList"/>
    <w:uiPriority w:val="99"/>
    <w:semiHidden/>
    <w:unhideWhenUsed/>
    <w:rsid w:val="00A42C93"/>
  </w:style>
  <w:style w:type="numbering" w:customStyle="1" w:styleId="NoList71">
    <w:name w:val="No List71"/>
    <w:next w:val="NoList"/>
    <w:uiPriority w:val="99"/>
    <w:semiHidden/>
    <w:unhideWhenUsed/>
    <w:rsid w:val="00A42C93"/>
  </w:style>
  <w:style w:type="table" w:customStyle="1" w:styleId="TableGrid81">
    <w:name w:val="Table Grid8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42C93"/>
  </w:style>
  <w:style w:type="numbering" w:customStyle="1" w:styleId="1410">
    <w:name w:val="リストなし141"/>
    <w:next w:val="NoList"/>
    <w:uiPriority w:val="99"/>
    <w:semiHidden/>
    <w:unhideWhenUsed/>
    <w:rsid w:val="00A42C93"/>
  </w:style>
  <w:style w:type="table" w:customStyle="1" w:styleId="TableGrid141">
    <w:name w:val="Table Grid141"/>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A42C93"/>
  </w:style>
  <w:style w:type="table" w:customStyle="1" w:styleId="341">
    <w:name w:val="网格型34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A42C93"/>
  </w:style>
  <w:style w:type="numbering" w:customStyle="1" w:styleId="NoList341">
    <w:name w:val="No List341"/>
    <w:next w:val="NoList"/>
    <w:uiPriority w:val="99"/>
    <w:semiHidden/>
    <w:rsid w:val="00A42C93"/>
  </w:style>
  <w:style w:type="table" w:customStyle="1" w:styleId="TableGrid441">
    <w:name w:val="Table Grid44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42C93"/>
  </w:style>
  <w:style w:type="numbering" w:customStyle="1" w:styleId="1510">
    <w:name w:val="無清單151"/>
    <w:next w:val="NoList"/>
    <w:uiPriority w:val="99"/>
    <w:semiHidden/>
    <w:unhideWhenUsed/>
    <w:rsid w:val="00A42C93"/>
  </w:style>
  <w:style w:type="numbering" w:customStyle="1" w:styleId="11410">
    <w:name w:val="無清單1141"/>
    <w:next w:val="NoList"/>
    <w:uiPriority w:val="99"/>
    <w:semiHidden/>
    <w:unhideWhenUsed/>
    <w:rsid w:val="00A42C93"/>
  </w:style>
  <w:style w:type="table" w:customStyle="1" w:styleId="1413">
    <w:name w:val="表格格線14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42C93"/>
  </w:style>
  <w:style w:type="table" w:customStyle="1" w:styleId="TableGrid521">
    <w:name w:val="Table Grid52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42C93"/>
  </w:style>
  <w:style w:type="numbering" w:customStyle="1" w:styleId="11411">
    <w:name w:val="リストなし1141"/>
    <w:next w:val="NoList"/>
    <w:uiPriority w:val="99"/>
    <w:semiHidden/>
    <w:unhideWhenUsed/>
    <w:rsid w:val="00A42C93"/>
  </w:style>
  <w:style w:type="table" w:customStyle="1" w:styleId="TableGrid1131">
    <w:name w:val="Table Grid113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A42C93"/>
  </w:style>
  <w:style w:type="table" w:customStyle="1" w:styleId="3121">
    <w:name w:val="网格型3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A42C93"/>
  </w:style>
  <w:style w:type="numbering" w:customStyle="1" w:styleId="NoList3141">
    <w:name w:val="No List3141"/>
    <w:next w:val="NoList"/>
    <w:uiPriority w:val="99"/>
    <w:semiHidden/>
    <w:rsid w:val="00A42C93"/>
  </w:style>
  <w:style w:type="table" w:customStyle="1" w:styleId="TableGrid4121">
    <w:name w:val="Table Grid412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A42C93"/>
  </w:style>
  <w:style w:type="numbering" w:customStyle="1" w:styleId="12410">
    <w:name w:val="無清單1241"/>
    <w:next w:val="NoList"/>
    <w:uiPriority w:val="99"/>
    <w:semiHidden/>
    <w:unhideWhenUsed/>
    <w:rsid w:val="00A42C93"/>
  </w:style>
  <w:style w:type="numbering" w:customStyle="1" w:styleId="111410">
    <w:name w:val="無清單11141"/>
    <w:next w:val="NoList"/>
    <w:uiPriority w:val="99"/>
    <w:semiHidden/>
    <w:unhideWhenUsed/>
    <w:rsid w:val="00A42C93"/>
  </w:style>
  <w:style w:type="table" w:customStyle="1" w:styleId="11213">
    <w:name w:val="表格格線112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A42C93"/>
  </w:style>
  <w:style w:type="numbering" w:customStyle="1" w:styleId="NoList12131">
    <w:name w:val="No List12131"/>
    <w:next w:val="NoList"/>
    <w:uiPriority w:val="99"/>
    <w:semiHidden/>
    <w:unhideWhenUsed/>
    <w:rsid w:val="00A42C93"/>
  </w:style>
  <w:style w:type="numbering" w:customStyle="1" w:styleId="111310">
    <w:name w:val="リストなし11131"/>
    <w:next w:val="NoList"/>
    <w:uiPriority w:val="99"/>
    <w:semiHidden/>
    <w:unhideWhenUsed/>
    <w:rsid w:val="00A42C93"/>
  </w:style>
  <w:style w:type="numbering" w:customStyle="1" w:styleId="111312">
    <w:name w:val="无列表11131"/>
    <w:next w:val="NoList"/>
    <w:semiHidden/>
    <w:rsid w:val="00A42C93"/>
  </w:style>
  <w:style w:type="numbering" w:customStyle="1" w:styleId="NoList21131">
    <w:name w:val="No List21131"/>
    <w:next w:val="NoList"/>
    <w:semiHidden/>
    <w:rsid w:val="00A42C93"/>
  </w:style>
  <w:style w:type="numbering" w:customStyle="1" w:styleId="NoList31131">
    <w:name w:val="No List31131"/>
    <w:next w:val="NoList"/>
    <w:uiPriority w:val="99"/>
    <w:semiHidden/>
    <w:rsid w:val="00A42C93"/>
  </w:style>
  <w:style w:type="numbering" w:customStyle="1" w:styleId="NoList111131">
    <w:name w:val="No List111131"/>
    <w:next w:val="NoList"/>
    <w:uiPriority w:val="99"/>
    <w:semiHidden/>
    <w:unhideWhenUsed/>
    <w:rsid w:val="00A42C93"/>
  </w:style>
  <w:style w:type="numbering" w:customStyle="1" w:styleId="12131">
    <w:name w:val="無清單12131"/>
    <w:next w:val="NoList"/>
    <w:uiPriority w:val="99"/>
    <w:semiHidden/>
    <w:unhideWhenUsed/>
    <w:rsid w:val="00A42C93"/>
  </w:style>
  <w:style w:type="numbering" w:customStyle="1" w:styleId="111131">
    <w:name w:val="無清單111131"/>
    <w:next w:val="NoList"/>
    <w:uiPriority w:val="99"/>
    <w:semiHidden/>
    <w:unhideWhenUsed/>
    <w:rsid w:val="00A42C93"/>
  </w:style>
  <w:style w:type="numbering" w:customStyle="1" w:styleId="NoList531">
    <w:name w:val="No List531"/>
    <w:next w:val="NoList"/>
    <w:uiPriority w:val="99"/>
    <w:semiHidden/>
    <w:unhideWhenUsed/>
    <w:rsid w:val="00A42C93"/>
  </w:style>
  <w:style w:type="table" w:customStyle="1" w:styleId="TableGrid621">
    <w:name w:val="Table Grid62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42C93"/>
  </w:style>
  <w:style w:type="numbering" w:customStyle="1" w:styleId="12310">
    <w:name w:val="リストなし1231"/>
    <w:next w:val="NoList"/>
    <w:uiPriority w:val="99"/>
    <w:semiHidden/>
    <w:unhideWhenUsed/>
    <w:rsid w:val="00A42C93"/>
  </w:style>
  <w:style w:type="table" w:customStyle="1" w:styleId="TableGrid1221">
    <w:name w:val="Table Grid122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A42C93"/>
  </w:style>
  <w:style w:type="table" w:customStyle="1" w:styleId="3221">
    <w:name w:val="网格型32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A42C93"/>
  </w:style>
  <w:style w:type="numbering" w:customStyle="1" w:styleId="NoList3231">
    <w:name w:val="No List3231"/>
    <w:next w:val="NoList"/>
    <w:uiPriority w:val="99"/>
    <w:semiHidden/>
    <w:rsid w:val="00A42C93"/>
  </w:style>
  <w:style w:type="table" w:customStyle="1" w:styleId="TableGrid4221">
    <w:name w:val="Table Grid422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A42C93"/>
  </w:style>
  <w:style w:type="numbering" w:customStyle="1" w:styleId="1331">
    <w:name w:val="無清單1331"/>
    <w:next w:val="NoList"/>
    <w:uiPriority w:val="99"/>
    <w:semiHidden/>
    <w:unhideWhenUsed/>
    <w:rsid w:val="00A42C93"/>
  </w:style>
  <w:style w:type="numbering" w:customStyle="1" w:styleId="112310">
    <w:name w:val="無清單11231"/>
    <w:next w:val="NoList"/>
    <w:uiPriority w:val="99"/>
    <w:semiHidden/>
    <w:unhideWhenUsed/>
    <w:rsid w:val="00A42C93"/>
  </w:style>
  <w:style w:type="table" w:customStyle="1" w:styleId="12214">
    <w:name w:val="表格格線122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A42C93"/>
  </w:style>
  <w:style w:type="numbering" w:customStyle="1" w:styleId="NoList12221">
    <w:name w:val="No List12221"/>
    <w:next w:val="NoList"/>
    <w:uiPriority w:val="99"/>
    <w:semiHidden/>
    <w:unhideWhenUsed/>
    <w:rsid w:val="00A42C93"/>
  </w:style>
  <w:style w:type="numbering" w:customStyle="1" w:styleId="112211">
    <w:name w:val="リストなし11221"/>
    <w:next w:val="NoList"/>
    <w:uiPriority w:val="99"/>
    <w:semiHidden/>
    <w:unhideWhenUsed/>
    <w:rsid w:val="00A42C93"/>
  </w:style>
  <w:style w:type="numbering" w:customStyle="1" w:styleId="112212">
    <w:name w:val="无列表11221"/>
    <w:next w:val="NoList"/>
    <w:semiHidden/>
    <w:rsid w:val="00A42C93"/>
  </w:style>
  <w:style w:type="numbering" w:customStyle="1" w:styleId="NoList21221">
    <w:name w:val="No List21221"/>
    <w:next w:val="NoList"/>
    <w:semiHidden/>
    <w:rsid w:val="00A42C93"/>
  </w:style>
  <w:style w:type="numbering" w:customStyle="1" w:styleId="NoList31221">
    <w:name w:val="No List31221"/>
    <w:next w:val="NoList"/>
    <w:uiPriority w:val="99"/>
    <w:semiHidden/>
    <w:rsid w:val="00A42C93"/>
  </w:style>
  <w:style w:type="numbering" w:customStyle="1" w:styleId="NoList111231">
    <w:name w:val="No List111231"/>
    <w:next w:val="NoList"/>
    <w:uiPriority w:val="99"/>
    <w:semiHidden/>
    <w:unhideWhenUsed/>
    <w:rsid w:val="00A42C93"/>
  </w:style>
  <w:style w:type="numbering" w:customStyle="1" w:styleId="12221">
    <w:name w:val="無清單12221"/>
    <w:next w:val="NoList"/>
    <w:uiPriority w:val="99"/>
    <w:semiHidden/>
    <w:unhideWhenUsed/>
    <w:rsid w:val="00A42C93"/>
  </w:style>
  <w:style w:type="numbering" w:customStyle="1" w:styleId="111221">
    <w:name w:val="無清單111221"/>
    <w:next w:val="NoList"/>
    <w:uiPriority w:val="99"/>
    <w:semiHidden/>
    <w:unhideWhenUsed/>
    <w:rsid w:val="00A42C93"/>
  </w:style>
  <w:style w:type="paragraph" w:styleId="NoSpacing">
    <w:name w:val="No Spacing"/>
    <w:basedOn w:val="Normal"/>
    <w:uiPriority w:val="1"/>
    <w:qFormat/>
    <w:rsid w:val="00A42C93"/>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A42C93"/>
    <w:rPr>
      <w:smallCaps/>
      <w:color w:val="C0504D"/>
      <w:u w:val="single"/>
    </w:rPr>
  </w:style>
  <w:style w:type="paragraph" w:customStyle="1" w:styleId="36">
    <w:name w:val="修订3"/>
    <w:semiHidden/>
    <w:rsid w:val="00A42C93"/>
    <w:rPr>
      <w:rFonts w:ascii="Times New Roman" w:eastAsia="Batang" w:hAnsi="Times New Roman"/>
      <w:lang w:val="en-GB" w:eastAsia="en-US"/>
    </w:rPr>
  </w:style>
  <w:style w:type="character" w:customStyle="1" w:styleId="NumberedListChar">
    <w:name w:val="Numbered List Char"/>
    <w:basedOn w:val="ListParagraphChar"/>
    <w:link w:val="NumberedList"/>
    <w:rsid w:val="00A42C93"/>
    <w:rPr>
      <w:rFonts w:ascii="Times New Roman" w:eastAsia="MS Mincho" w:hAnsi="Times New Roman"/>
      <w:sz w:val="24"/>
      <w:szCs w:val="24"/>
      <w:lang w:val="en-US" w:eastAsia="en-GB"/>
    </w:rPr>
  </w:style>
  <w:style w:type="paragraph" w:customStyle="1" w:styleId="Doc-text2">
    <w:name w:val="Doc-text2"/>
    <w:basedOn w:val="Normal"/>
    <w:link w:val="Doc-text2Char"/>
    <w:qFormat/>
    <w:rsid w:val="00A42C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42C93"/>
    <w:rPr>
      <w:rFonts w:ascii="Arial" w:eastAsia="MS Mincho" w:hAnsi="Arial" w:cs="Arial"/>
      <w:lang w:val="en-GB" w:eastAsia="ja-JP"/>
    </w:rPr>
  </w:style>
  <w:style w:type="paragraph" w:customStyle="1" w:styleId="117">
    <w:name w:val="1.1"/>
    <w:basedOn w:val="Heading3"/>
    <w:link w:val="11Char"/>
    <w:qFormat/>
    <w:rsid w:val="00A42C93"/>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A42C93"/>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A42C93"/>
    <w:rPr>
      <w:rFonts w:ascii="Intel Clear" w:eastAsiaTheme="majorEastAsia" w:hAnsi="Intel Clear" w:cs="Intel Clear"/>
      <w:sz w:val="28"/>
      <w:lang w:val="en-GB" w:eastAsia="en-GB"/>
    </w:rPr>
  </w:style>
  <w:style w:type="character" w:customStyle="1" w:styleId="1b">
    <w:name w:val="明显强调1"/>
    <w:uiPriority w:val="21"/>
    <w:qFormat/>
    <w:rsid w:val="00A42C93"/>
    <w:rPr>
      <w:b/>
      <w:bCs/>
      <w:i/>
      <w:iCs/>
      <w:color w:val="4F81BD"/>
    </w:rPr>
  </w:style>
  <w:style w:type="paragraph" w:customStyle="1" w:styleId="MediumGrid21">
    <w:name w:val="Medium Grid 21"/>
    <w:uiPriority w:val="1"/>
    <w:qFormat/>
    <w:rsid w:val="00A42C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42C9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A42C93"/>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A42C93"/>
    <w:rPr>
      <w:rFonts w:ascii="Times New Roman" w:hAnsi="Times New Roman" w:cs="Times New Roman" w:hint="default"/>
      <w:i/>
      <w:iCs/>
    </w:rPr>
  </w:style>
  <w:style w:type="character" w:styleId="IntenseEmphasis">
    <w:name w:val="Intense Emphasis"/>
    <w:uiPriority w:val="21"/>
    <w:qFormat/>
    <w:rsid w:val="00A42C93"/>
    <w:rPr>
      <w:b/>
      <w:bCs w:val="0"/>
      <w:i/>
      <w:iCs w:val="0"/>
      <w:color w:val="4F81BD"/>
    </w:rPr>
  </w:style>
  <w:style w:type="character" w:styleId="IntenseReference">
    <w:name w:val="Intense Reference"/>
    <w:qFormat/>
    <w:rsid w:val="00A42C93"/>
    <w:rPr>
      <w:b/>
      <w:bCs w:val="0"/>
      <w:smallCaps/>
      <w:color w:val="C0504D"/>
      <w:spacing w:val="5"/>
      <w:u w:val="single"/>
    </w:rPr>
  </w:style>
  <w:style w:type="paragraph" w:customStyle="1" w:styleId="Header-3gppTdoc">
    <w:name w:val="Header-3gpp Tdoc"/>
    <w:basedOn w:val="Header"/>
    <w:link w:val="Header-3gppTdocChar"/>
    <w:qFormat/>
    <w:rsid w:val="00A42C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A42C93"/>
    <w:rPr>
      <w:rFonts w:ascii="Arial" w:eastAsia="MS Mincho" w:hAnsi="Arial" w:cs="Arial"/>
      <w:b/>
      <w:sz w:val="24"/>
      <w:szCs w:val="24"/>
      <w:lang w:val="en-US" w:eastAsia="en-GB"/>
    </w:rPr>
  </w:style>
  <w:style w:type="character" w:customStyle="1" w:styleId="Char2">
    <w:name w:val="明显引用 Char2"/>
    <w:basedOn w:val="DefaultParagraphFont"/>
    <w:uiPriority w:val="30"/>
    <w:rsid w:val="00A42C93"/>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A42C93"/>
  </w:style>
  <w:style w:type="table" w:customStyle="1" w:styleId="5">
    <w:name w:val="网格型5"/>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A42C93"/>
  </w:style>
  <w:style w:type="numbering" w:customStyle="1" w:styleId="13121">
    <w:name w:val="无列表1312"/>
    <w:next w:val="NoList"/>
    <w:semiHidden/>
    <w:rsid w:val="00A42C93"/>
  </w:style>
  <w:style w:type="numbering" w:customStyle="1" w:styleId="NoList4112">
    <w:name w:val="No List4112"/>
    <w:next w:val="NoList"/>
    <w:uiPriority w:val="99"/>
    <w:semiHidden/>
    <w:unhideWhenUsed/>
    <w:rsid w:val="00A42C93"/>
  </w:style>
  <w:style w:type="numbering" w:customStyle="1" w:styleId="2212">
    <w:name w:val="无列表2212"/>
    <w:next w:val="NoList"/>
    <w:uiPriority w:val="99"/>
    <w:semiHidden/>
    <w:unhideWhenUsed/>
    <w:rsid w:val="00A42C93"/>
  </w:style>
  <w:style w:type="numbering" w:customStyle="1" w:styleId="NoList121112">
    <w:name w:val="No List121112"/>
    <w:next w:val="NoList"/>
    <w:uiPriority w:val="99"/>
    <w:semiHidden/>
    <w:unhideWhenUsed/>
    <w:rsid w:val="00A42C93"/>
  </w:style>
  <w:style w:type="numbering" w:customStyle="1" w:styleId="1111121">
    <w:name w:val="リストなし111112"/>
    <w:next w:val="NoList"/>
    <w:uiPriority w:val="99"/>
    <w:semiHidden/>
    <w:unhideWhenUsed/>
    <w:rsid w:val="00A42C93"/>
  </w:style>
  <w:style w:type="numbering" w:customStyle="1" w:styleId="1111122">
    <w:name w:val="无列表111112"/>
    <w:next w:val="NoList"/>
    <w:semiHidden/>
    <w:rsid w:val="00A42C93"/>
  </w:style>
  <w:style w:type="numbering" w:customStyle="1" w:styleId="NoList211112">
    <w:name w:val="No List211112"/>
    <w:next w:val="NoList"/>
    <w:semiHidden/>
    <w:rsid w:val="00A42C93"/>
  </w:style>
  <w:style w:type="numbering" w:customStyle="1" w:styleId="NoList311112">
    <w:name w:val="No List311112"/>
    <w:next w:val="NoList"/>
    <w:uiPriority w:val="99"/>
    <w:semiHidden/>
    <w:rsid w:val="00A42C93"/>
  </w:style>
  <w:style w:type="numbering" w:customStyle="1" w:styleId="NoList1111112">
    <w:name w:val="No List1111112"/>
    <w:next w:val="NoList"/>
    <w:uiPriority w:val="99"/>
    <w:semiHidden/>
    <w:unhideWhenUsed/>
    <w:rsid w:val="00A42C93"/>
  </w:style>
  <w:style w:type="numbering" w:customStyle="1" w:styleId="1211120">
    <w:name w:val="無清單121112"/>
    <w:next w:val="NoList"/>
    <w:uiPriority w:val="99"/>
    <w:semiHidden/>
    <w:unhideWhenUsed/>
    <w:rsid w:val="00A42C93"/>
  </w:style>
  <w:style w:type="numbering" w:customStyle="1" w:styleId="11111120">
    <w:name w:val="無清單1111112"/>
    <w:next w:val="NoList"/>
    <w:uiPriority w:val="99"/>
    <w:semiHidden/>
    <w:unhideWhenUsed/>
    <w:rsid w:val="00A42C93"/>
  </w:style>
  <w:style w:type="numbering" w:customStyle="1" w:styleId="NoList13112">
    <w:name w:val="No List13112"/>
    <w:next w:val="NoList"/>
    <w:uiPriority w:val="99"/>
    <w:semiHidden/>
    <w:unhideWhenUsed/>
    <w:rsid w:val="00A42C93"/>
  </w:style>
  <w:style w:type="numbering" w:customStyle="1" w:styleId="121121">
    <w:name w:val="リストなし12112"/>
    <w:next w:val="NoList"/>
    <w:uiPriority w:val="99"/>
    <w:semiHidden/>
    <w:unhideWhenUsed/>
    <w:rsid w:val="00A42C93"/>
  </w:style>
  <w:style w:type="numbering" w:customStyle="1" w:styleId="121122">
    <w:name w:val="无列表12112"/>
    <w:next w:val="NoList"/>
    <w:semiHidden/>
    <w:rsid w:val="00A42C93"/>
  </w:style>
  <w:style w:type="numbering" w:customStyle="1" w:styleId="NoList22112">
    <w:name w:val="No List22112"/>
    <w:next w:val="NoList"/>
    <w:semiHidden/>
    <w:rsid w:val="00A42C93"/>
  </w:style>
  <w:style w:type="numbering" w:customStyle="1" w:styleId="NoList32112">
    <w:name w:val="No List32112"/>
    <w:next w:val="NoList"/>
    <w:uiPriority w:val="99"/>
    <w:semiHidden/>
    <w:rsid w:val="00A42C93"/>
  </w:style>
  <w:style w:type="numbering" w:customStyle="1" w:styleId="NoList112112">
    <w:name w:val="No List112112"/>
    <w:next w:val="NoList"/>
    <w:uiPriority w:val="99"/>
    <w:semiHidden/>
    <w:unhideWhenUsed/>
    <w:rsid w:val="00A42C93"/>
  </w:style>
  <w:style w:type="numbering" w:customStyle="1" w:styleId="131120">
    <w:name w:val="無清單13112"/>
    <w:next w:val="NoList"/>
    <w:uiPriority w:val="99"/>
    <w:semiHidden/>
    <w:unhideWhenUsed/>
    <w:rsid w:val="00A42C93"/>
  </w:style>
  <w:style w:type="numbering" w:customStyle="1" w:styleId="1121120">
    <w:name w:val="無清單112112"/>
    <w:next w:val="NoList"/>
    <w:uiPriority w:val="99"/>
    <w:semiHidden/>
    <w:unhideWhenUsed/>
    <w:rsid w:val="00A42C93"/>
  </w:style>
  <w:style w:type="numbering" w:customStyle="1" w:styleId="21112">
    <w:name w:val="无列表21112"/>
    <w:next w:val="NoList"/>
    <w:uiPriority w:val="99"/>
    <w:semiHidden/>
    <w:unhideWhenUsed/>
    <w:rsid w:val="00A42C93"/>
  </w:style>
  <w:style w:type="numbering" w:customStyle="1" w:styleId="NoList122112">
    <w:name w:val="No List122112"/>
    <w:next w:val="NoList"/>
    <w:uiPriority w:val="99"/>
    <w:semiHidden/>
    <w:unhideWhenUsed/>
    <w:rsid w:val="00A42C93"/>
  </w:style>
  <w:style w:type="numbering" w:customStyle="1" w:styleId="1121121">
    <w:name w:val="リストなし112112"/>
    <w:next w:val="NoList"/>
    <w:uiPriority w:val="99"/>
    <w:semiHidden/>
    <w:unhideWhenUsed/>
    <w:rsid w:val="00A42C93"/>
  </w:style>
  <w:style w:type="numbering" w:customStyle="1" w:styleId="1121122">
    <w:name w:val="无列表112112"/>
    <w:next w:val="NoList"/>
    <w:semiHidden/>
    <w:rsid w:val="00A42C93"/>
  </w:style>
  <w:style w:type="numbering" w:customStyle="1" w:styleId="NoList212112">
    <w:name w:val="No List212112"/>
    <w:next w:val="NoList"/>
    <w:semiHidden/>
    <w:rsid w:val="00A42C93"/>
  </w:style>
  <w:style w:type="numbering" w:customStyle="1" w:styleId="NoList312112">
    <w:name w:val="No List312112"/>
    <w:next w:val="NoList"/>
    <w:uiPriority w:val="99"/>
    <w:semiHidden/>
    <w:rsid w:val="00A42C93"/>
  </w:style>
  <w:style w:type="numbering" w:customStyle="1" w:styleId="NoList1112112">
    <w:name w:val="No List1112112"/>
    <w:next w:val="NoList"/>
    <w:uiPriority w:val="99"/>
    <w:semiHidden/>
    <w:unhideWhenUsed/>
    <w:rsid w:val="00A42C93"/>
  </w:style>
  <w:style w:type="numbering" w:customStyle="1" w:styleId="122112">
    <w:name w:val="無清單122112"/>
    <w:next w:val="NoList"/>
    <w:uiPriority w:val="99"/>
    <w:semiHidden/>
    <w:unhideWhenUsed/>
    <w:rsid w:val="00A42C93"/>
  </w:style>
  <w:style w:type="numbering" w:customStyle="1" w:styleId="1112112">
    <w:name w:val="無清單1112112"/>
    <w:next w:val="NoList"/>
    <w:uiPriority w:val="99"/>
    <w:semiHidden/>
    <w:unhideWhenUsed/>
    <w:rsid w:val="00A42C93"/>
  </w:style>
  <w:style w:type="numbering" w:customStyle="1" w:styleId="12222">
    <w:name w:val="无列表1222"/>
    <w:next w:val="NoList"/>
    <w:semiHidden/>
    <w:rsid w:val="00A42C93"/>
  </w:style>
  <w:style w:type="table" w:customStyle="1" w:styleId="TableGrid1122">
    <w:name w:val="Table Grid112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A42C93"/>
  </w:style>
  <w:style w:type="numbering" w:customStyle="1" w:styleId="11111111">
    <w:name w:val="リストなし1111111"/>
    <w:next w:val="NoList"/>
    <w:uiPriority w:val="99"/>
    <w:semiHidden/>
    <w:unhideWhenUsed/>
    <w:rsid w:val="00A42C93"/>
  </w:style>
  <w:style w:type="numbering" w:customStyle="1" w:styleId="11111112">
    <w:name w:val="无列表1111111"/>
    <w:next w:val="NoList"/>
    <w:semiHidden/>
    <w:rsid w:val="00A42C93"/>
  </w:style>
  <w:style w:type="numbering" w:customStyle="1" w:styleId="NoList2111111">
    <w:name w:val="No List2111111"/>
    <w:next w:val="NoList"/>
    <w:semiHidden/>
    <w:rsid w:val="00A42C93"/>
  </w:style>
  <w:style w:type="numbering" w:customStyle="1" w:styleId="NoList3111111">
    <w:name w:val="No List3111111"/>
    <w:next w:val="NoList"/>
    <w:uiPriority w:val="99"/>
    <w:semiHidden/>
    <w:rsid w:val="00A42C93"/>
  </w:style>
  <w:style w:type="numbering" w:customStyle="1" w:styleId="NoList11111111">
    <w:name w:val="No List11111111"/>
    <w:next w:val="NoList"/>
    <w:uiPriority w:val="99"/>
    <w:semiHidden/>
    <w:unhideWhenUsed/>
    <w:rsid w:val="00A42C93"/>
  </w:style>
  <w:style w:type="numbering" w:customStyle="1" w:styleId="1211111">
    <w:name w:val="無清單1211111"/>
    <w:next w:val="NoList"/>
    <w:uiPriority w:val="99"/>
    <w:semiHidden/>
    <w:unhideWhenUsed/>
    <w:rsid w:val="00A42C93"/>
  </w:style>
  <w:style w:type="numbering" w:customStyle="1" w:styleId="111111110">
    <w:name w:val="無清單11111111"/>
    <w:next w:val="NoList"/>
    <w:uiPriority w:val="99"/>
    <w:semiHidden/>
    <w:unhideWhenUsed/>
    <w:rsid w:val="00A42C93"/>
  </w:style>
  <w:style w:type="numbering" w:customStyle="1" w:styleId="1211110">
    <w:name w:val="无列表121111"/>
    <w:next w:val="NoList"/>
    <w:semiHidden/>
    <w:rsid w:val="00A42C93"/>
  </w:style>
  <w:style w:type="numbering" w:customStyle="1" w:styleId="211111">
    <w:name w:val="无列表211111"/>
    <w:next w:val="NoList"/>
    <w:uiPriority w:val="99"/>
    <w:semiHidden/>
    <w:unhideWhenUsed/>
    <w:rsid w:val="00A42C93"/>
  </w:style>
  <w:style w:type="character" w:customStyle="1" w:styleId="Char3">
    <w:name w:val="明显引用 Char3"/>
    <w:basedOn w:val="DefaultParagraphFont"/>
    <w:uiPriority w:val="30"/>
    <w:rsid w:val="00A42C93"/>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A42C93"/>
  </w:style>
  <w:style w:type="numbering" w:customStyle="1" w:styleId="161">
    <w:name w:val="リストなし16"/>
    <w:next w:val="NoList"/>
    <w:uiPriority w:val="99"/>
    <w:semiHidden/>
    <w:unhideWhenUsed/>
    <w:rsid w:val="00A42C93"/>
  </w:style>
  <w:style w:type="table" w:customStyle="1" w:styleId="TableGrid16">
    <w:name w:val="Table Grid16"/>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A42C93"/>
  </w:style>
  <w:style w:type="table" w:customStyle="1" w:styleId="360">
    <w:name w:val="网格型36"/>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A42C93"/>
  </w:style>
  <w:style w:type="numbering" w:customStyle="1" w:styleId="NoList36">
    <w:name w:val="No List36"/>
    <w:next w:val="NoList"/>
    <w:uiPriority w:val="99"/>
    <w:semiHidden/>
    <w:rsid w:val="00A42C93"/>
  </w:style>
  <w:style w:type="table" w:customStyle="1" w:styleId="TableGrid46">
    <w:name w:val="Table Grid46"/>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42C93"/>
  </w:style>
  <w:style w:type="numbering" w:customStyle="1" w:styleId="170">
    <w:name w:val="無清單17"/>
    <w:next w:val="NoList"/>
    <w:uiPriority w:val="99"/>
    <w:semiHidden/>
    <w:unhideWhenUsed/>
    <w:rsid w:val="00A42C93"/>
  </w:style>
  <w:style w:type="numbering" w:customStyle="1" w:styleId="1160">
    <w:name w:val="無清單116"/>
    <w:next w:val="NoList"/>
    <w:uiPriority w:val="99"/>
    <w:semiHidden/>
    <w:unhideWhenUsed/>
    <w:rsid w:val="00A42C93"/>
  </w:style>
  <w:style w:type="table" w:customStyle="1" w:styleId="163">
    <w:name w:val="表格格線16"/>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A42C93"/>
  </w:style>
  <w:style w:type="numbering" w:customStyle="1" w:styleId="25">
    <w:name w:val="无列表25"/>
    <w:next w:val="NoList"/>
    <w:uiPriority w:val="99"/>
    <w:semiHidden/>
    <w:unhideWhenUsed/>
    <w:rsid w:val="00A42C93"/>
  </w:style>
  <w:style w:type="numbering" w:customStyle="1" w:styleId="NoList126">
    <w:name w:val="No List126"/>
    <w:next w:val="NoList"/>
    <w:uiPriority w:val="99"/>
    <w:semiHidden/>
    <w:unhideWhenUsed/>
    <w:rsid w:val="00A42C93"/>
  </w:style>
  <w:style w:type="numbering" w:customStyle="1" w:styleId="1161">
    <w:name w:val="リストなし116"/>
    <w:next w:val="NoList"/>
    <w:uiPriority w:val="99"/>
    <w:semiHidden/>
    <w:unhideWhenUsed/>
    <w:rsid w:val="00A42C93"/>
  </w:style>
  <w:style w:type="numbering" w:customStyle="1" w:styleId="1162">
    <w:name w:val="无列表116"/>
    <w:next w:val="NoList"/>
    <w:semiHidden/>
    <w:rsid w:val="00A42C93"/>
  </w:style>
  <w:style w:type="numbering" w:customStyle="1" w:styleId="NoList216">
    <w:name w:val="No List216"/>
    <w:next w:val="NoList"/>
    <w:semiHidden/>
    <w:rsid w:val="00A42C93"/>
  </w:style>
  <w:style w:type="numbering" w:customStyle="1" w:styleId="NoList316">
    <w:name w:val="No List316"/>
    <w:next w:val="NoList"/>
    <w:uiPriority w:val="99"/>
    <w:semiHidden/>
    <w:rsid w:val="00A42C93"/>
  </w:style>
  <w:style w:type="numbering" w:customStyle="1" w:styleId="1260">
    <w:name w:val="無清單126"/>
    <w:next w:val="NoList"/>
    <w:uiPriority w:val="99"/>
    <w:semiHidden/>
    <w:unhideWhenUsed/>
    <w:rsid w:val="00A42C93"/>
  </w:style>
  <w:style w:type="numbering" w:customStyle="1" w:styleId="1116">
    <w:name w:val="無清單1116"/>
    <w:next w:val="NoList"/>
    <w:uiPriority w:val="99"/>
    <w:semiHidden/>
    <w:unhideWhenUsed/>
    <w:rsid w:val="00A42C93"/>
  </w:style>
  <w:style w:type="table" w:customStyle="1" w:styleId="TableGrid115">
    <w:name w:val="Table Grid115"/>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42C93"/>
  </w:style>
  <w:style w:type="numbering" w:customStyle="1" w:styleId="NoList1125">
    <w:name w:val="No List1125"/>
    <w:next w:val="NoList"/>
    <w:uiPriority w:val="99"/>
    <w:semiHidden/>
    <w:unhideWhenUsed/>
    <w:rsid w:val="00A42C93"/>
  </w:style>
  <w:style w:type="table" w:customStyle="1" w:styleId="TableGrid54">
    <w:name w:val="Table Grid54"/>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42C93"/>
  </w:style>
  <w:style w:type="numbering" w:customStyle="1" w:styleId="11150">
    <w:name w:val="リストなし1115"/>
    <w:next w:val="NoList"/>
    <w:uiPriority w:val="99"/>
    <w:semiHidden/>
    <w:unhideWhenUsed/>
    <w:rsid w:val="00A42C93"/>
  </w:style>
  <w:style w:type="numbering" w:customStyle="1" w:styleId="11151">
    <w:name w:val="无列表1115"/>
    <w:next w:val="NoList"/>
    <w:semiHidden/>
    <w:rsid w:val="00A42C93"/>
  </w:style>
  <w:style w:type="numbering" w:customStyle="1" w:styleId="NoList2115">
    <w:name w:val="No List2115"/>
    <w:next w:val="NoList"/>
    <w:semiHidden/>
    <w:rsid w:val="00A42C93"/>
  </w:style>
  <w:style w:type="numbering" w:customStyle="1" w:styleId="NoList3115">
    <w:name w:val="No List3115"/>
    <w:next w:val="NoList"/>
    <w:uiPriority w:val="99"/>
    <w:semiHidden/>
    <w:rsid w:val="00A42C93"/>
  </w:style>
  <w:style w:type="numbering" w:customStyle="1" w:styleId="NoList11115">
    <w:name w:val="No List11115"/>
    <w:next w:val="NoList"/>
    <w:uiPriority w:val="99"/>
    <w:semiHidden/>
    <w:unhideWhenUsed/>
    <w:rsid w:val="00A42C93"/>
  </w:style>
  <w:style w:type="numbering" w:customStyle="1" w:styleId="1215">
    <w:name w:val="無清單1215"/>
    <w:next w:val="NoList"/>
    <w:uiPriority w:val="99"/>
    <w:semiHidden/>
    <w:unhideWhenUsed/>
    <w:rsid w:val="00A42C93"/>
  </w:style>
  <w:style w:type="numbering" w:customStyle="1" w:styleId="111150">
    <w:name w:val="無清單11115"/>
    <w:next w:val="NoList"/>
    <w:uiPriority w:val="99"/>
    <w:semiHidden/>
    <w:unhideWhenUsed/>
    <w:rsid w:val="00A42C93"/>
  </w:style>
  <w:style w:type="numbering" w:customStyle="1" w:styleId="NoList55">
    <w:name w:val="No List55"/>
    <w:next w:val="NoList"/>
    <w:uiPriority w:val="99"/>
    <w:semiHidden/>
    <w:unhideWhenUsed/>
    <w:rsid w:val="00A42C93"/>
  </w:style>
  <w:style w:type="table" w:customStyle="1" w:styleId="TableGrid64">
    <w:name w:val="Table Grid64"/>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A42C93"/>
  </w:style>
  <w:style w:type="numbering" w:customStyle="1" w:styleId="1250">
    <w:name w:val="リストなし125"/>
    <w:next w:val="NoList"/>
    <w:uiPriority w:val="99"/>
    <w:semiHidden/>
    <w:unhideWhenUsed/>
    <w:rsid w:val="00A42C93"/>
  </w:style>
  <w:style w:type="table" w:customStyle="1" w:styleId="TableGrid124">
    <w:name w:val="Table Grid124"/>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A42C93"/>
  </w:style>
  <w:style w:type="table" w:customStyle="1" w:styleId="324">
    <w:name w:val="网格型32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A42C93"/>
  </w:style>
  <w:style w:type="numbering" w:customStyle="1" w:styleId="NoList325">
    <w:name w:val="No List325"/>
    <w:next w:val="NoList"/>
    <w:uiPriority w:val="99"/>
    <w:semiHidden/>
    <w:rsid w:val="00A42C93"/>
  </w:style>
  <w:style w:type="table" w:customStyle="1" w:styleId="TableGrid424">
    <w:name w:val="Table Grid424"/>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A42C93"/>
  </w:style>
  <w:style w:type="numbering" w:customStyle="1" w:styleId="1125">
    <w:name w:val="無清單1125"/>
    <w:next w:val="NoList"/>
    <w:uiPriority w:val="99"/>
    <w:semiHidden/>
    <w:unhideWhenUsed/>
    <w:rsid w:val="00A42C93"/>
  </w:style>
  <w:style w:type="table" w:customStyle="1" w:styleId="1243">
    <w:name w:val="表格格線124"/>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A42C93"/>
  </w:style>
  <w:style w:type="numbering" w:customStyle="1" w:styleId="NoList1224">
    <w:name w:val="No List1224"/>
    <w:next w:val="NoList"/>
    <w:uiPriority w:val="99"/>
    <w:semiHidden/>
    <w:unhideWhenUsed/>
    <w:rsid w:val="00A42C93"/>
  </w:style>
  <w:style w:type="numbering" w:customStyle="1" w:styleId="11240">
    <w:name w:val="リストなし1124"/>
    <w:next w:val="NoList"/>
    <w:uiPriority w:val="99"/>
    <w:semiHidden/>
    <w:unhideWhenUsed/>
    <w:rsid w:val="00A42C93"/>
  </w:style>
  <w:style w:type="numbering" w:customStyle="1" w:styleId="11241">
    <w:name w:val="无列表1124"/>
    <w:next w:val="NoList"/>
    <w:semiHidden/>
    <w:rsid w:val="00A42C93"/>
  </w:style>
  <w:style w:type="numbering" w:customStyle="1" w:styleId="NoList2124">
    <w:name w:val="No List2124"/>
    <w:next w:val="NoList"/>
    <w:semiHidden/>
    <w:rsid w:val="00A42C93"/>
  </w:style>
  <w:style w:type="numbering" w:customStyle="1" w:styleId="NoList3124">
    <w:name w:val="No List3124"/>
    <w:next w:val="NoList"/>
    <w:uiPriority w:val="99"/>
    <w:semiHidden/>
    <w:rsid w:val="00A42C93"/>
  </w:style>
  <w:style w:type="numbering" w:customStyle="1" w:styleId="NoList11125">
    <w:name w:val="No List11125"/>
    <w:next w:val="NoList"/>
    <w:uiPriority w:val="99"/>
    <w:semiHidden/>
    <w:unhideWhenUsed/>
    <w:rsid w:val="00A42C93"/>
  </w:style>
  <w:style w:type="numbering" w:customStyle="1" w:styleId="12240">
    <w:name w:val="無清單1224"/>
    <w:next w:val="NoList"/>
    <w:uiPriority w:val="99"/>
    <w:semiHidden/>
    <w:unhideWhenUsed/>
    <w:rsid w:val="00A42C93"/>
  </w:style>
  <w:style w:type="numbering" w:customStyle="1" w:styleId="111240">
    <w:name w:val="無清單11124"/>
    <w:next w:val="NoList"/>
    <w:uiPriority w:val="99"/>
    <w:semiHidden/>
    <w:unhideWhenUsed/>
    <w:rsid w:val="00A42C93"/>
  </w:style>
  <w:style w:type="table" w:customStyle="1" w:styleId="TableGrid1113">
    <w:name w:val="Table Grid1113"/>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A42C93"/>
  </w:style>
  <w:style w:type="numbering" w:customStyle="1" w:styleId="NoList1133">
    <w:name w:val="No List1133"/>
    <w:next w:val="NoList"/>
    <w:uiPriority w:val="99"/>
    <w:semiHidden/>
    <w:unhideWhenUsed/>
    <w:rsid w:val="00A42C93"/>
  </w:style>
  <w:style w:type="numbering" w:customStyle="1" w:styleId="NoList413">
    <w:name w:val="No List413"/>
    <w:next w:val="NoList"/>
    <w:uiPriority w:val="99"/>
    <w:semiHidden/>
    <w:unhideWhenUsed/>
    <w:rsid w:val="00A42C93"/>
  </w:style>
  <w:style w:type="table" w:customStyle="1" w:styleId="TableGrid1123">
    <w:name w:val="Table Grid112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A42C93"/>
  </w:style>
  <w:style w:type="numbering" w:customStyle="1" w:styleId="NoList12113">
    <w:name w:val="No List12113"/>
    <w:next w:val="NoList"/>
    <w:uiPriority w:val="99"/>
    <w:semiHidden/>
    <w:unhideWhenUsed/>
    <w:rsid w:val="00A42C93"/>
  </w:style>
  <w:style w:type="numbering" w:customStyle="1" w:styleId="111130">
    <w:name w:val="リストなし11113"/>
    <w:next w:val="NoList"/>
    <w:uiPriority w:val="99"/>
    <w:semiHidden/>
    <w:unhideWhenUsed/>
    <w:rsid w:val="00A42C93"/>
  </w:style>
  <w:style w:type="numbering" w:customStyle="1" w:styleId="111132">
    <w:name w:val="无列表11113"/>
    <w:next w:val="NoList"/>
    <w:semiHidden/>
    <w:rsid w:val="00A42C93"/>
  </w:style>
  <w:style w:type="numbering" w:customStyle="1" w:styleId="NoList21113">
    <w:name w:val="No List21113"/>
    <w:next w:val="NoList"/>
    <w:semiHidden/>
    <w:rsid w:val="00A42C93"/>
  </w:style>
  <w:style w:type="numbering" w:customStyle="1" w:styleId="NoList31113">
    <w:name w:val="No List31113"/>
    <w:next w:val="NoList"/>
    <w:uiPriority w:val="99"/>
    <w:semiHidden/>
    <w:rsid w:val="00A42C93"/>
  </w:style>
  <w:style w:type="numbering" w:customStyle="1" w:styleId="NoList111113">
    <w:name w:val="No List111113"/>
    <w:next w:val="NoList"/>
    <w:uiPriority w:val="99"/>
    <w:semiHidden/>
    <w:unhideWhenUsed/>
    <w:rsid w:val="00A42C93"/>
  </w:style>
  <w:style w:type="numbering" w:customStyle="1" w:styleId="121130">
    <w:name w:val="無清單12113"/>
    <w:next w:val="NoList"/>
    <w:uiPriority w:val="99"/>
    <w:semiHidden/>
    <w:unhideWhenUsed/>
    <w:rsid w:val="00A42C93"/>
  </w:style>
  <w:style w:type="numbering" w:customStyle="1" w:styleId="111113">
    <w:name w:val="無清單111113"/>
    <w:next w:val="NoList"/>
    <w:uiPriority w:val="99"/>
    <w:semiHidden/>
    <w:unhideWhenUsed/>
    <w:rsid w:val="00A42C93"/>
  </w:style>
  <w:style w:type="numbering" w:customStyle="1" w:styleId="NoList1313">
    <w:name w:val="No List1313"/>
    <w:next w:val="NoList"/>
    <w:uiPriority w:val="99"/>
    <w:semiHidden/>
    <w:unhideWhenUsed/>
    <w:rsid w:val="00A42C93"/>
  </w:style>
  <w:style w:type="numbering" w:customStyle="1" w:styleId="12132">
    <w:name w:val="リストなし1213"/>
    <w:next w:val="NoList"/>
    <w:uiPriority w:val="99"/>
    <w:semiHidden/>
    <w:unhideWhenUsed/>
    <w:rsid w:val="00A42C93"/>
  </w:style>
  <w:style w:type="numbering" w:customStyle="1" w:styleId="12133">
    <w:name w:val="无列表1213"/>
    <w:next w:val="NoList"/>
    <w:semiHidden/>
    <w:rsid w:val="00A42C93"/>
  </w:style>
  <w:style w:type="numbering" w:customStyle="1" w:styleId="NoList2213">
    <w:name w:val="No List2213"/>
    <w:next w:val="NoList"/>
    <w:semiHidden/>
    <w:rsid w:val="00A42C93"/>
  </w:style>
  <w:style w:type="numbering" w:customStyle="1" w:styleId="NoList3213">
    <w:name w:val="No List3213"/>
    <w:next w:val="NoList"/>
    <w:uiPriority w:val="99"/>
    <w:semiHidden/>
    <w:rsid w:val="00A42C93"/>
  </w:style>
  <w:style w:type="numbering" w:customStyle="1" w:styleId="NoList11213">
    <w:name w:val="No List11213"/>
    <w:next w:val="NoList"/>
    <w:uiPriority w:val="99"/>
    <w:semiHidden/>
    <w:unhideWhenUsed/>
    <w:rsid w:val="00A42C93"/>
  </w:style>
  <w:style w:type="numbering" w:customStyle="1" w:styleId="13130">
    <w:name w:val="無清單1313"/>
    <w:next w:val="NoList"/>
    <w:uiPriority w:val="99"/>
    <w:semiHidden/>
    <w:unhideWhenUsed/>
    <w:rsid w:val="00A42C93"/>
  </w:style>
  <w:style w:type="numbering" w:customStyle="1" w:styleId="112130">
    <w:name w:val="無清單11213"/>
    <w:next w:val="NoList"/>
    <w:uiPriority w:val="99"/>
    <w:semiHidden/>
    <w:unhideWhenUsed/>
    <w:rsid w:val="00A42C93"/>
  </w:style>
  <w:style w:type="numbering" w:customStyle="1" w:styleId="2113">
    <w:name w:val="无列表2113"/>
    <w:next w:val="NoList"/>
    <w:uiPriority w:val="99"/>
    <w:semiHidden/>
    <w:unhideWhenUsed/>
    <w:rsid w:val="00A42C93"/>
  </w:style>
  <w:style w:type="numbering" w:customStyle="1" w:styleId="NoList12213">
    <w:name w:val="No List12213"/>
    <w:next w:val="NoList"/>
    <w:uiPriority w:val="99"/>
    <w:semiHidden/>
    <w:unhideWhenUsed/>
    <w:rsid w:val="00A42C93"/>
  </w:style>
  <w:style w:type="numbering" w:customStyle="1" w:styleId="112131">
    <w:name w:val="リストなし11213"/>
    <w:next w:val="NoList"/>
    <w:uiPriority w:val="99"/>
    <w:semiHidden/>
    <w:unhideWhenUsed/>
    <w:rsid w:val="00A42C93"/>
  </w:style>
  <w:style w:type="numbering" w:customStyle="1" w:styleId="112132">
    <w:name w:val="无列表11213"/>
    <w:next w:val="NoList"/>
    <w:semiHidden/>
    <w:rsid w:val="00A42C93"/>
  </w:style>
  <w:style w:type="numbering" w:customStyle="1" w:styleId="NoList21213">
    <w:name w:val="No List21213"/>
    <w:next w:val="NoList"/>
    <w:semiHidden/>
    <w:rsid w:val="00A42C93"/>
  </w:style>
  <w:style w:type="numbering" w:customStyle="1" w:styleId="NoList31213">
    <w:name w:val="No List31213"/>
    <w:next w:val="NoList"/>
    <w:uiPriority w:val="99"/>
    <w:semiHidden/>
    <w:rsid w:val="00A42C93"/>
  </w:style>
  <w:style w:type="numbering" w:customStyle="1" w:styleId="NoList111213">
    <w:name w:val="No List111213"/>
    <w:next w:val="NoList"/>
    <w:uiPriority w:val="99"/>
    <w:semiHidden/>
    <w:unhideWhenUsed/>
    <w:rsid w:val="00A42C93"/>
  </w:style>
  <w:style w:type="numbering" w:customStyle="1" w:styleId="122130">
    <w:name w:val="無清單12213"/>
    <w:next w:val="NoList"/>
    <w:uiPriority w:val="99"/>
    <w:semiHidden/>
    <w:unhideWhenUsed/>
    <w:rsid w:val="00A42C93"/>
  </w:style>
  <w:style w:type="numbering" w:customStyle="1" w:styleId="1112130">
    <w:name w:val="無清單111213"/>
    <w:next w:val="NoList"/>
    <w:uiPriority w:val="99"/>
    <w:semiHidden/>
    <w:unhideWhenUsed/>
    <w:rsid w:val="00A42C93"/>
  </w:style>
  <w:style w:type="table" w:customStyle="1" w:styleId="TableGrid11211">
    <w:name w:val="Table Grid112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42C93"/>
  </w:style>
  <w:style w:type="table" w:customStyle="1" w:styleId="TableGrid91">
    <w:name w:val="Table Grid9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42C93"/>
  </w:style>
  <w:style w:type="numbering" w:customStyle="1" w:styleId="1511">
    <w:name w:val="リストなし151"/>
    <w:next w:val="NoList"/>
    <w:uiPriority w:val="99"/>
    <w:semiHidden/>
    <w:unhideWhenUsed/>
    <w:rsid w:val="00A42C93"/>
  </w:style>
  <w:style w:type="table" w:customStyle="1" w:styleId="TableGrid151">
    <w:name w:val="Table Grid15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A42C93"/>
  </w:style>
  <w:style w:type="table" w:customStyle="1" w:styleId="351">
    <w:name w:val="网格型35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A42C93"/>
  </w:style>
  <w:style w:type="numbering" w:customStyle="1" w:styleId="NoList351">
    <w:name w:val="No List351"/>
    <w:next w:val="NoList"/>
    <w:uiPriority w:val="99"/>
    <w:semiHidden/>
    <w:rsid w:val="00A42C93"/>
  </w:style>
  <w:style w:type="table" w:customStyle="1" w:styleId="TableGrid451">
    <w:name w:val="Table Grid45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42C93"/>
  </w:style>
  <w:style w:type="numbering" w:customStyle="1" w:styleId="1610">
    <w:name w:val="無清單161"/>
    <w:next w:val="NoList"/>
    <w:uiPriority w:val="99"/>
    <w:semiHidden/>
    <w:unhideWhenUsed/>
    <w:rsid w:val="00A42C93"/>
  </w:style>
  <w:style w:type="numbering" w:customStyle="1" w:styleId="11510">
    <w:name w:val="無清單1151"/>
    <w:next w:val="NoList"/>
    <w:uiPriority w:val="99"/>
    <w:semiHidden/>
    <w:unhideWhenUsed/>
    <w:rsid w:val="00A42C93"/>
  </w:style>
  <w:style w:type="table" w:customStyle="1" w:styleId="1513">
    <w:name w:val="表格格線15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42C93"/>
  </w:style>
  <w:style w:type="numbering" w:customStyle="1" w:styleId="241">
    <w:name w:val="无列表241"/>
    <w:next w:val="NoList"/>
    <w:uiPriority w:val="99"/>
    <w:semiHidden/>
    <w:unhideWhenUsed/>
    <w:rsid w:val="00A42C93"/>
  </w:style>
  <w:style w:type="numbering" w:customStyle="1" w:styleId="NoList1251">
    <w:name w:val="No List1251"/>
    <w:next w:val="NoList"/>
    <w:uiPriority w:val="99"/>
    <w:semiHidden/>
    <w:unhideWhenUsed/>
    <w:rsid w:val="00A42C93"/>
  </w:style>
  <w:style w:type="numbering" w:customStyle="1" w:styleId="11511">
    <w:name w:val="リストなし1151"/>
    <w:next w:val="NoList"/>
    <w:uiPriority w:val="99"/>
    <w:semiHidden/>
    <w:unhideWhenUsed/>
    <w:rsid w:val="00A42C93"/>
  </w:style>
  <w:style w:type="numbering" w:customStyle="1" w:styleId="11512">
    <w:name w:val="无列表1151"/>
    <w:next w:val="NoList"/>
    <w:semiHidden/>
    <w:rsid w:val="00A42C93"/>
  </w:style>
  <w:style w:type="numbering" w:customStyle="1" w:styleId="NoList2151">
    <w:name w:val="No List2151"/>
    <w:next w:val="NoList"/>
    <w:semiHidden/>
    <w:rsid w:val="00A42C93"/>
  </w:style>
  <w:style w:type="numbering" w:customStyle="1" w:styleId="NoList3151">
    <w:name w:val="No List3151"/>
    <w:next w:val="NoList"/>
    <w:uiPriority w:val="99"/>
    <w:semiHidden/>
    <w:rsid w:val="00A42C93"/>
  </w:style>
  <w:style w:type="numbering" w:customStyle="1" w:styleId="12510">
    <w:name w:val="無清單1251"/>
    <w:next w:val="NoList"/>
    <w:uiPriority w:val="99"/>
    <w:semiHidden/>
    <w:unhideWhenUsed/>
    <w:rsid w:val="00A42C93"/>
  </w:style>
  <w:style w:type="numbering" w:customStyle="1" w:styleId="111510">
    <w:name w:val="無清單11151"/>
    <w:next w:val="NoList"/>
    <w:uiPriority w:val="99"/>
    <w:semiHidden/>
    <w:unhideWhenUsed/>
    <w:rsid w:val="00A42C93"/>
  </w:style>
  <w:style w:type="table" w:customStyle="1" w:styleId="TableGrid1141">
    <w:name w:val="Table Grid1141"/>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42C93"/>
  </w:style>
  <w:style w:type="numbering" w:customStyle="1" w:styleId="NoList11241">
    <w:name w:val="No List11241"/>
    <w:next w:val="NoList"/>
    <w:uiPriority w:val="99"/>
    <w:semiHidden/>
    <w:unhideWhenUsed/>
    <w:rsid w:val="00A42C93"/>
  </w:style>
  <w:style w:type="table" w:customStyle="1" w:styleId="TableGrid531">
    <w:name w:val="Table Grid53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A42C93"/>
  </w:style>
  <w:style w:type="numbering" w:customStyle="1" w:styleId="111411">
    <w:name w:val="リストなし11141"/>
    <w:next w:val="NoList"/>
    <w:uiPriority w:val="99"/>
    <w:semiHidden/>
    <w:unhideWhenUsed/>
    <w:rsid w:val="00A42C93"/>
  </w:style>
  <w:style w:type="numbering" w:customStyle="1" w:styleId="111412">
    <w:name w:val="无列表11141"/>
    <w:next w:val="NoList"/>
    <w:semiHidden/>
    <w:rsid w:val="00A42C93"/>
  </w:style>
  <w:style w:type="numbering" w:customStyle="1" w:styleId="NoList21141">
    <w:name w:val="No List21141"/>
    <w:next w:val="NoList"/>
    <w:semiHidden/>
    <w:rsid w:val="00A42C93"/>
  </w:style>
  <w:style w:type="numbering" w:customStyle="1" w:styleId="NoList31141">
    <w:name w:val="No List31141"/>
    <w:next w:val="NoList"/>
    <w:uiPriority w:val="99"/>
    <w:semiHidden/>
    <w:rsid w:val="00A42C93"/>
  </w:style>
  <w:style w:type="numbering" w:customStyle="1" w:styleId="NoList111141">
    <w:name w:val="No List111141"/>
    <w:next w:val="NoList"/>
    <w:uiPriority w:val="99"/>
    <w:semiHidden/>
    <w:unhideWhenUsed/>
    <w:rsid w:val="00A42C93"/>
  </w:style>
  <w:style w:type="numbering" w:customStyle="1" w:styleId="12141">
    <w:name w:val="無清單12141"/>
    <w:next w:val="NoList"/>
    <w:uiPriority w:val="99"/>
    <w:semiHidden/>
    <w:unhideWhenUsed/>
    <w:rsid w:val="00A42C93"/>
  </w:style>
  <w:style w:type="numbering" w:customStyle="1" w:styleId="111141">
    <w:name w:val="無清單111141"/>
    <w:next w:val="NoList"/>
    <w:uiPriority w:val="99"/>
    <w:semiHidden/>
    <w:unhideWhenUsed/>
    <w:rsid w:val="00A42C93"/>
  </w:style>
  <w:style w:type="numbering" w:customStyle="1" w:styleId="NoList541">
    <w:name w:val="No List541"/>
    <w:next w:val="NoList"/>
    <w:uiPriority w:val="99"/>
    <w:semiHidden/>
    <w:unhideWhenUsed/>
    <w:rsid w:val="00A42C93"/>
  </w:style>
  <w:style w:type="table" w:customStyle="1" w:styleId="TableGrid631">
    <w:name w:val="Table Grid63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A42C93"/>
  </w:style>
  <w:style w:type="numbering" w:customStyle="1" w:styleId="12411">
    <w:name w:val="リストなし1241"/>
    <w:next w:val="NoList"/>
    <w:uiPriority w:val="99"/>
    <w:semiHidden/>
    <w:unhideWhenUsed/>
    <w:rsid w:val="00A42C93"/>
  </w:style>
  <w:style w:type="table" w:customStyle="1" w:styleId="TableGrid1231">
    <w:name w:val="Table Grid123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A42C93"/>
  </w:style>
  <w:style w:type="table" w:customStyle="1" w:styleId="3231">
    <w:name w:val="网格型32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A42C93"/>
  </w:style>
  <w:style w:type="numbering" w:customStyle="1" w:styleId="NoList3241">
    <w:name w:val="No List3241"/>
    <w:next w:val="NoList"/>
    <w:uiPriority w:val="99"/>
    <w:semiHidden/>
    <w:rsid w:val="00A42C93"/>
  </w:style>
  <w:style w:type="table" w:customStyle="1" w:styleId="TableGrid4231">
    <w:name w:val="Table Grid423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A42C93"/>
  </w:style>
  <w:style w:type="numbering" w:customStyle="1" w:styleId="112410">
    <w:name w:val="無清單11241"/>
    <w:next w:val="NoList"/>
    <w:uiPriority w:val="99"/>
    <w:semiHidden/>
    <w:unhideWhenUsed/>
    <w:rsid w:val="00A42C93"/>
  </w:style>
  <w:style w:type="table" w:customStyle="1" w:styleId="12313">
    <w:name w:val="表格格線123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A42C93"/>
  </w:style>
  <w:style w:type="numbering" w:customStyle="1" w:styleId="NoList12231">
    <w:name w:val="No List12231"/>
    <w:next w:val="NoList"/>
    <w:uiPriority w:val="99"/>
    <w:semiHidden/>
    <w:unhideWhenUsed/>
    <w:rsid w:val="00A42C93"/>
  </w:style>
  <w:style w:type="numbering" w:customStyle="1" w:styleId="112311">
    <w:name w:val="リストなし11231"/>
    <w:next w:val="NoList"/>
    <w:uiPriority w:val="99"/>
    <w:semiHidden/>
    <w:unhideWhenUsed/>
    <w:rsid w:val="00A42C93"/>
  </w:style>
  <w:style w:type="numbering" w:customStyle="1" w:styleId="112312">
    <w:name w:val="无列表11231"/>
    <w:next w:val="NoList"/>
    <w:semiHidden/>
    <w:rsid w:val="00A42C93"/>
  </w:style>
  <w:style w:type="numbering" w:customStyle="1" w:styleId="NoList21231">
    <w:name w:val="No List21231"/>
    <w:next w:val="NoList"/>
    <w:semiHidden/>
    <w:rsid w:val="00A42C93"/>
  </w:style>
  <w:style w:type="numbering" w:customStyle="1" w:styleId="NoList31231">
    <w:name w:val="No List31231"/>
    <w:next w:val="NoList"/>
    <w:uiPriority w:val="99"/>
    <w:semiHidden/>
    <w:rsid w:val="00A42C93"/>
  </w:style>
  <w:style w:type="numbering" w:customStyle="1" w:styleId="NoList111241">
    <w:name w:val="No List111241"/>
    <w:next w:val="NoList"/>
    <w:uiPriority w:val="99"/>
    <w:semiHidden/>
    <w:unhideWhenUsed/>
    <w:rsid w:val="00A42C93"/>
  </w:style>
  <w:style w:type="numbering" w:customStyle="1" w:styleId="12231">
    <w:name w:val="無清單12231"/>
    <w:next w:val="NoList"/>
    <w:uiPriority w:val="99"/>
    <w:semiHidden/>
    <w:unhideWhenUsed/>
    <w:rsid w:val="00A42C93"/>
  </w:style>
  <w:style w:type="numbering" w:customStyle="1" w:styleId="111231">
    <w:name w:val="無清單111231"/>
    <w:next w:val="NoList"/>
    <w:uiPriority w:val="99"/>
    <w:semiHidden/>
    <w:unhideWhenUsed/>
    <w:rsid w:val="00A42C93"/>
  </w:style>
  <w:style w:type="table" w:customStyle="1" w:styleId="1117">
    <w:name w:val="网格型1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A42C93"/>
  </w:style>
  <w:style w:type="table" w:customStyle="1" w:styleId="2110">
    <w:name w:val="网格型2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A42C93"/>
  </w:style>
  <w:style w:type="numbering" w:customStyle="1" w:styleId="NoList11321">
    <w:name w:val="No List11321"/>
    <w:next w:val="NoList"/>
    <w:uiPriority w:val="99"/>
    <w:semiHidden/>
    <w:unhideWhenUsed/>
    <w:rsid w:val="00A42C93"/>
  </w:style>
  <w:style w:type="numbering" w:customStyle="1" w:styleId="NoList4121">
    <w:name w:val="No List4121"/>
    <w:next w:val="NoList"/>
    <w:uiPriority w:val="99"/>
    <w:semiHidden/>
    <w:unhideWhenUsed/>
    <w:rsid w:val="00A42C93"/>
  </w:style>
  <w:style w:type="table" w:customStyle="1" w:styleId="TableGrid11221">
    <w:name w:val="Table Grid1122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A42C93"/>
  </w:style>
  <w:style w:type="numbering" w:customStyle="1" w:styleId="NoList121121">
    <w:name w:val="No List121121"/>
    <w:next w:val="NoList"/>
    <w:uiPriority w:val="99"/>
    <w:semiHidden/>
    <w:unhideWhenUsed/>
    <w:rsid w:val="00A42C93"/>
  </w:style>
  <w:style w:type="numbering" w:customStyle="1" w:styleId="1111211">
    <w:name w:val="リストなし111121"/>
    <w:next w:val="NoList"/>
    <w:uiPriority w:val="99"/>
    <w:semiHidden/>
    <w:unhideWhenUsed/>
    <w:rsid w:val="00A42C93"/>
  </w:style>
  <w:style w:type="numbering" w:customStyle="1" w:styleId="1111212">
    <w:name w:val="无列表111121"/>
    <w:next w:val="NoList"/>
    <w:semiHidden/>
    <w:rsid w:val="00A42C93"/>
  </w:style>
  <w:style w:type="numbering" w:customStyle="1" w:styleId="NoList211121">
    <w:name w:val="No List211121"/>
    <w:next w:val="NoList"/>
    <w:semiHidden/>
    <w:rsid w:val="00A42C93"/>
  </w:style>
  <w:style w:type="numbering" w:customStyle="1" w:styleId="NoList311121">
    <w:name w:val="No List311121"/>
    <w:next w:val="NoList"/>
    <w:uiPriority w:val="99"/>
    <w:semiHidden/>
    <w:rsid w:val="00A42C93"/>
  </w:style>
  <w:style w:type="numbering" w:customStyle="1" w:styleId="NoList1111121">
    <w:name w:val="No List1111121"/>
    <w:next w:val="NoList"/>
    <w:uiPriority w:val="99"/>
    <w:semiHidden/>
    <w:unhideWhenUsed/>
    <w:rsid w:val="00A42C93"/>
  </w:style>
  <w:style w:type="numbering" w:customStyle="1" w:styleId="1211210">
    <w:name w:val="無清單121121"/>
    <w:next w:val="NoList"/>
    <w:uiPriority w:val="99"/>
    <w:semiHidden/>
    <w:unhideWhenUsed/>
    <w:rsid w:val="00A42C93"/>
  </w:style>
  <w:style w:type="numbering" w:customStyle="1" w:styleId="11111210">
    <w:name w:val="無清單1111121"/>
    <w:next w:val="NoList"/>
    <w:uiPriority w:val="99"/>
    <w:semiHidden/>
    <w:unhideWhenUsed/>
    <w:rsid w:val="00A42C93"/>
  </w:style>
  <w:style w:type="numbering" w:customStyle="1" w:styleId="NoList13121">
    <w:name w:val="No List13121"/>
    <w:next w:val="NoList"/>
    <w:uiPriority w:val="99"/>
    <w:semiHidden/>
    <w:unhideWhenUsed/>
    <w:rsid w:val="00A42C93"/>
  </w:style>
  <w:style w:type="numbering" w:customStyle="1" w:styleId="121211">
    <w:name w:val="リストなし12121"/>
    <w:next w:val="NoList"/>
    <w:uiPriority w:val="99"/>
    <w:semiHidden/>
    <w:unhideWhenUsed/>
    <w:rsid w:val="00A42C93"/>
  </w:style>
  <w:style w:type="numbering" w:customStyle="1" w:styleId="121212">
    <w:name w:val="无列表12121"/>
    <w:next w:val="NoList"/>
    <w:semiHidden/>
    <w:rsid w:val="00A42C93"/>
  </w:style>
  <w:style w:type="numbering" w:customStyle="1" w:styleId="NoList22121">
    <w:name w:val="No List22121"/>
    <w:next w:val="NoList"/>
    <w:semiHidden/>
    <w:rsid w:val="00A42C93"/>
  </w:style>
  <w:style w:type="numbering" w:customStyle="1" w:styleId="NoList32121">
    <w:name w:val="No List32121"/>
    <w:next w:val="NoList"/>
    <w:uiPriority w:val="99"/>
    <w:semiHidden/>
    <w:rsid w:val="00A42C93"/>
  </w:style>
  <w:style w:type="numbering" w:customStyle="1" w:styleId="NoList112121">
    <w:name w:val="No List112121"/>
    <w:next w:val="NoList"/>
    <w:uiPriority w:val="99"/>
    <w:semiHidden/>
    <w:unhideWhenUsed/>
    <w:rsid w:val="00A42C93"/>
  </w:style>
  <w:style w:type="numbering" w:customStyle="1" w:styleId="131210">
    <w:name w:val="無清單13121"/>
    <w:next w:val="NoList"/>
    <w:uiPriority w:val="99"/>
    <w:semiHidden/>
    <w:unhideWhenUsed/>
    <w:rsid w:val="00A42C93"/>
  </w:style>
  <w:style w:type="numbering" w:customStyle="1" w:styleId="1121210">
    <w:name w:val="無清單112121"/>
    <w:next w:val="NoList"/>
    <w:uiPriority w:val="99"/>
    <w:semiHidden/>
    <w:unhideWhenUsed/>
    <w:rsid w:val="00A42C93"/>
  </w:style>
  <w:style w:type="numbering" w:customStyle="1" w:styleId="21121">
    <w:name w:val="无列表21121"/>
    <w:next w:val="NoList"/>
    <w:uiPriority w:val="99"/>
    <w:semiHidden/>
    <w:unhideWhenUsed/>
    <w:rsid w:val="00A42C93"/>
  </w:style>
  <w:style w:type="numbering" w:customStyle="1" w:styleId="NoList122121">
    <w:name w:val="No List122121"/>
    <w:next w:val="NoList"/>
    <w:uiPriority w:val="99"/>
    <w:semiHidden/>
    <w:unhideWhenUsed/>
    <w:rsid w:val="00A42C93"/>
  </w:style>
  <w:style w:type="numbering" w:customStyle="1" w:styleId="1121211">
    <w:name w:val="リストなし112121"/>
    <w:next w:val="NoList"/>
    <w:uiPriority w:val="99"/>
    <w:semiHidden/>
    <w:unhideWhenUsed/>
    <w:rsid w:val="00A42C93"/>
  </w:style>
  <w:style w:type="numbering" w:customStyle="1" w:styleId="1121212">
    <w:name w:val="无列表112121"/>
    <w:next w:val="NoList"/>
    <w:semiHidden/>
    <w:rsid w:val="00A42C93"/>
  </w:style>
  <w:style w:type="numbering" w:customStyle="1" w:styleId="NoList212121">
    <w:name w:val="No List212121"/>
    <w:next w:val="NoList"/>
    <w:semiHidden/>
    <w:rsid w:val="00A42C93"/>
  </w:style>
  <w:style w:type="numbering" w:customStyle="1" w:styleId="NoList312121">
    <w:name w:val="No List312121"/>
    <w:next w:val="NoList"/>
    <w:uiPriority w:val="99"/>
    <w:semiHidden/>
    <w:rsid w:val="00A42C93"/>
  </w:style>
  <w:style w:type="numbering" w:customStyle="1" w:styleId="NoList1112121">
    <w:name w:val="No List1112121"/>
    <w:next w:val="NoList"/>
    <w:uiPriority w:val="99"/>
    <w:semiHidden/>
    <w:unhideWhenUsed/>
    <w:rsid w:val="00A42C93"/>
  </w:style>
  <w:style w:type="numbering" w:customStyle="1" w:styleId="122121">
    <w:name w:val="無清單122121"/>
    <w:next w:val="NoList"/>
    <w:uiPriority w:val="99"/>
    <w:semiHidden/>
    <w:unhideWhenUsed/>
    <w:rsid w:val="00A42C93"/>
  </w:style>
  <w:style w:type="numbering" w:customStyle="1" w:styleId="1112121">
    <w:name w:val="無清單1112121"/>
    <w:next w:val="NoList"/>
    <w:uiPriority w:val="99"/>
    <w:semiHidden/>
    <w:unhideWhenUsed/>
    <w:rsid w:val="00A42C93"/>
  </w:style>
  <w:style w:type="numbering" w:customStyle="1" w:styleId="131111">
    <w:name w:val="无列表13111"/>
    <w:next w:val="NoList"/>
    <w:semiHidden/>
    <w:rsid w:val="00A42C93"/>
  </w:style>
  <w:style w:type="numbering" w:customStyle="1" w:styleId="NoList41111">
    <w:name w:val="No List41111"/>
    <w:next w:val="NoList"/>
    <w:uiPriority w:val="99"/>
    <w:semiHidden/>
    <w:unhideWhenUsed/>
    <w:rsid w:val="00A42C93"/>
  </w:style>
  <w:style w:type="numbering" w:customStyle="1" w:styleId="22111">
    <w:name w:val="无列表22111"/>
    <w:next w:val="NoList"/>
    <w:uiPriority w:val="99"/>
    <w:semiHidden/>
    <w:unhideWhenUsed/>
    <w:rsid w:val="00A42C93"/>
  </w:style>
  <w:style w:type="numbering" w:customStyle="1" w:styleId="NoList1211112">
    <w:name w:val="No List1211112"/>
    <w:next w:val="NoList"/>
    <w:uiPriority w:val="99"/>
    <w:semiHidden/>
    <w:unhideWhenUsed/>
    <w:rsid w:val="00A42C93"/>
  </w:style>
  <w:style w:type="numbering" w:customStyle="1" w:styleId="11111121">
    <w:name w:val="リストなし1111112"/>
    <w:next w:val="NoList"/>
    <w:uiPriority w:val="99"/>
    <w:semiHidden/>
    <w:unhideWhenUsed/>
    <w:rsid w:val="00A42C93"/>
  </w:style>
  <w:style w:type="numbering" w:customStyle="1" w:styleId="11111122">
    <w:name w:val="无列表1111112"/>
    <w:next w:val="NoList"/>
    <w:semiHidden/>
    <w:rsid w:val="00A42C93"/>
  </w:style>
  <w:style w:type="numbering" w:customStyle="1" w:styleId="NoList2111112">
    <w:name w:val="No List2111112"/>
    <w:next w:val="NoList"/>
    <w:semiHidden/>
    <w:rsid w:val="00A42C93"/>
  </w:style>
  <w:style w:type="numbering" w:customStyle="1" w:styleId="NoList3111112">
    <w:name w:val="No List3111112"/>
    <w:next w:val="NoList"/>
    <w:uiPriority w:val="99"/>
    <w:semiHidden/>
    <w:rsid w:val="00A42C93"/>
  </w:style>
  <w:style w:type="numbering" w:customStyle="1" w:styleId="NoList11111112">
    <w:name w:val="No List11111112"/>
    <w:next w:val="NoList"/>
    <w:uiPriority w:val="99"/>
    <w:semiHidden/>
    <w:unhideWhenUsed/>
    <w:rsid w:val="00A42C93"/>
  </w:style>
  <w:style w:type="numbering" w:customStyle="1" w:styleId="1211112">
    <w:name w:val="無清單1211112"/>
    <w:next w:val="NoList"/>
    <w:uiPriority w:val="99"/>
    <w:semiHidden/>
    <w:unhideWhenUsed/>
    <w:rsid w:val="00A42C93"/>
  </w:style>
  <w:style w:type="numbering" w:customStyle="1" w:styleId="111111120">
    <w:name w:val="無清單11111112"/>
    <w:next w:val="NoList"/>
    <w:uiPriority w:val="99"/>
    <w:semiHidden/>
    <w:unhideWhenUsed/>
    <w:rsid w:val="00A42C93"/>
  </w:style>
  <w:style w:type="numbering" w:customStyle="1" w:styleId="NoList131111">
    <w:name w:val="No List131111"/>
    <w:next w:val="NoList"/>
    <w:uiPriority w:val="99"/>
    <w:semiHidden/>
    <w:unhideWhenUsed/>
    <w:rsid w:val="00A42C93"/>
  </w:style>
  <w:style w:type="numbering" w:customStyle="1" w:styleId="1211113">
    <w:name w:val="リストなし121111"/>
    <w:next w:val="NoList"/>
    <w:uiPriority w:val="99"/>
    <w:semiHidden/>
    <w:unhideWhenUsed/>
    <w:rsid w:val="00A42C93"/>
  </w:style>
  <w:style w:type="numbering" w:customStyle="1" w:styleId="1211121">
    <w:name w:val="无列表121112"/>
    <w:next w:val="NoList"/>
    <w:semiHidden/>
    <w:rsid w:val="00A42C93"/>
  </w:style>
  <w:style w:type="numbering" w:customStyle="1" w:styleId="NoList221111">
    <w:name w:val="No List221111"/>
    <w:next w:val="NoList"/>
    <w:semiHidden/>
    <w:rsid w:val="00A42C93"/>
  </w:style>
  <w:style w:type="numbering" w:customStyle="1" w:styleId="NoList321111">
    <w:name w:val="No List321111"/>
    <w:next w:val="NoList"/>
    <w:uiPriority w:val="99"/>
    <w:semiHidden/>
    <w:rsid w:val="00A42C93"/>
  </w:style>
  <w:style w:type="numbering" w:customStyle="1" w:styleId="NoList1121111">
    <w:name w:val="No List1121111"/>
    <w:next w:val="NoList"/>
    <w:uiPriority w:val="99"/>
    <w:semiHidden/>
    <w:unhideWhenUsed/>
    <w:rsid w:val="00A42C93"/>
  </w:style>
  <w:style w:type="numbering" w:customStyle="1" w:styleId="1311110">
    <w:name w:val="無清單131111"/>
    <w:next w:val="NoList"/>
    <w:uiPriority w:val="99"/>
    <w:semiHidden/>
    <w:unhideWhenUsed/>
    <w:rsid w:val="00A42C93"/>
  </w:style>
  <w:style w:type="numbering" w:customStyle="1" w:styleId="11211110">
    <w:name w:val="無清單1121111"/>
    <w:next w:val="NoList"/>
    <w:uiPriority w:val="99"/>
    <w:semiHidden/>
    <w:unhideWhenUsed/>
    <w:rsid w:val="00A42C93"/>
  </w:style>
  <w:style w:type="numbering" w:customStyle="1" w:styleId="211112">
    <w:name w:val="无列表211112"/>
    <w:next w:val="NoList"/>
    <w:uiPriority w:val="99"/>
    <w:semiHidden/>
    <w:unhideWhenUsed/>
    <w:rsid w:val="00A42C93"/>
  </w:style>
  <w:style w:type="numbering" w:customStyle="1" w:styleId="NoList1221111">
    <w:name w:val="No List1221111"/>
    <w:next w:val="NoList"/>
    <w:uiPriority w:val="99"/>
    <w:semiHidden/>
    <w:unhideWhenUsed/>
    <w:rsid w:val="00A42C93"/>
  </w:style>
  <w:style w:type="numbering" w:customStyle="1" w:styleId="11211111">
    <w:name w:val="リストなし1121111"/>
    <w:next w:val="NoList"/>
    <w:uiPriority w:val="99"/>
    <w:semiHidden/>
    <w:unhideWhenUsed/>
    <w:rsid w:val="00A42C93"/>
  </w:style>
  <w:style w:type="numbering" w:customStyle="1" w:styleId="11211112">
    <w:name w:val="无列表1121111"/>
    <w:next w:val="NoList"/>
    <w:semiHidden/>
    <w:rsid w:val="00A42C93"/>
  </w:style>
  <w:style w:type="numbering" w:customStyle="1" w:styleId="NoList2121111">
    <w:name w:val="No List2121111"/>
    <w:next w:val="NoList"/>
    <w:semiHidden/>
    <w:rsid w:val="00A42C93"/>
  </w:style>
  <w:style w:type="numbering" w:customStyle="1" w:styleId="NoList3121111">
    <w:name w:val="No List3121111"/>
    <w:next w:val="NoList"/>
    <w:uiPriority w:val="99"/>
    <w:semiHidden/>
    <w:rsid w:val="00A42C93"/>
  </w:style>
  <w:style w:type="numbering" w:customStyle="1" w:styleId="NoList11121111">
    <w:name w:val="No List11121111"/>
    <w:next w:val="NoList"/>
    <w:uiPriority w:val="99"/>
    <w:semiHidden/>
    <w:unhideWhenUsed/>
    <w:rsid w:val="00A42C93"/>
  </w:style>
  <w:style w:type="numbering" w:customStyle="1" w:styleId="1221111">
    <w:name w:val="無清單1221111"/>
    <w:next w:val="NoList"/>
    <w:uiPriority w:val="99"/>
    <w:semiHidden/>
    <w:unhideWhenUsed/>
    <w:rsid w:val="00A42C93"/>
  </w:style>
  <w:style w:type="numbering" w:customStyle="1" w:styleId="11121111">
    <w:name w:val="無清單11121111"/>
    <w:next w:val="NoList"/>
    <w:uiPriority w:val="99"/>
    <w:semiHidden/>
    <w:unhideWhenUsed/>
    <w:rsid w:val="00A42C93"/>
  </w:style>
  <w:style w:type="numbering" w:customStyle="1" w:styleId="122110">
    <w:name w:val="无列表12211"/>
    <w:next w:val="NoList"/>
    <w:semiHidden/>
    <w:rsid w:val="00A42C93"/>
  </w:style>
  <w:style w:type="numbering" w:customStyle="1" w:styleId="50">
    <w:name w:val="无列表5"/>
    <w:next w:val="NoList"/>
    <w:uiPriority w:val="99"/>
    <w:semiHidden/>
    <w:unhideWhenUsed/>
    <w:rsid w:val="00A42C93"/>
  </w:style>
  <w:style w:type="table" w:customStyle="1" w:styleId="6">
    <w:name w:val="网格型6"/>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42C93"/>
  </w:style>
  <w:style w:type="numbering" w:customStyle="1" w:styleId="171">
    <w:name w:val="リストなし17"/>
    <w:next w:val="NoList"/>
    <w:uiPriority w:val="99"/>
    <w:semiHidden/>
    <w:unhideWhenUsed/>
    <w:rsid w:val="00A42C93"/>
  </w:style>
  <w:style w:type="table" w:customStyle="1" w:styleId="TableGrid17">
    <w:name w:val="Table Grid17"/>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A42C93"/>
  </w:style>
  <w:style w:type="table" w:customStyle="1" w:styleId="37">
    <w:name w:val="网格型37"/>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A42C93"/>
  </w:style>
  <w:style w:type="numbering" w:customStyle="1" w:styleId="NoList37">
    <w:name w:val="No List37"/>
    <w:next w:val="NoList"/>
    <w:uiPriority w:val="99"/>
    <w:semiHidden/>
    <w:rsid w:val="00A42C93"/>
  </w:style>
  <w:style w:type="table" w:customStyle="1" w:styleId="TableGrid47">
    <w:name w:val="Table Grid47"/>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A42C93"/>
  </w:style>
  <w:style w:type="numbering" w:customStyle="1" w:styleId="180">
    <w:name w:val="無清單18"/>
    <w:next w:val="NoList"/>
    <w:uiPriority w:val="99"/>
    <w:semiHidden/>
    <w:unhideWhenUsed/>
    <w:rsid w:val="00A42C93"/>
  </w:style>
  <w:style w:type="numbering" w:customStyle="1" w:styleId="1170">
    <w:name w:val="無清單117"/>
    <w:next w:val="NoList"/>
    <w:uiPriority w:val="99"/>
    <w:semiHidden/>
    <w:unhideWhenUsed/>
    <w:rsid w:val="00A42C93"/>
  </w:style>
  <w:style w:type="table" w:customStyle="1" w:styleId="173">
    <w:name w:val="表格格線17"/>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42C93"/>
  </w:style>
  <w:style w:type="table" w:customStyle="1" w:styleId="TableGrid55">
    <w:name w:val="Table Grid55"/>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A42C93"/>
  </w:style>
  <w:style w:type="numbering" w:customStyle="1" w:styleId="1171">
    <w:name w:val="リストなし117"/>
    <w:next w:val="NoList"/>
    <w:uiPriority w:val="99"/>
    <w:semiHidden/>
    <w:unhideWhenUsed/>
    <w:rsid w:val="00A42C93"/>
  </w:style>
  <w:style w:type="table" w:customStyle="1" w:styleId="TableGrid116">
    <w:name w:val="Table Grid116"/>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A42C93"/>
  </w:style>
  <w:style w:type="table" w:customStyle="1" w:styleId="315">
    <w:name w:val="网格型31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A42C93"/>
  </w:style>
  <w:style w:type="numbering" w:customStyle="1" w:styleId="NoList317">
    <w:name w:val="No List317"/>
    <w:next w:val="NoList"/>
    <w:uiPriority w:val="99"/>
    <w:semiHidden/>
    <w:rsid w:val="00A42C93"/>
  </w:style>
  <w:style w:type="table" w:customStyle="1" w:styleId="TableGrid415">
    <w:name w:val="Table Grid415"/>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42C93"/>
  </w:style>
  <w:style w:type="numbering" w:customStyle="1" w:styleId="127">
    <w:name w:val="無清單127"/>
    <w:next w:val="NoList"/>
    <w:uiPriority w:val="99"/>
    <w:semiHidden/>
    <w:unhideWhenUsed/>
    <w:rsid w:val="00A42C93"/>
  </w:style>
  <w:style w:type="numbering" w:customStyle="1" w:styleId="11170">
    <w:name w:val="無清單1117"/>
    <w:next w:val="NoList"/>
    <w:uiPriority w:val="99"/>
    <w:semiHidden/>
    <w:unhideWhenUsed/>
    <w:rsid w:val="00A42C93"/>
  </w:style>
  <w:style w:type="table" w:customStyle="1" w:styleId="1152">
    <w:name w:val="表格格線115"/>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A42C93"/>
  </w:style>
  <w:style w:type="numbering" w:customStyle="1" w:styleId="NoList1216">
    <w:name w:val="No List1216"/>
    <w:next w:val="NoList"/>
    <w:uiPriority w:val="99"/>
    <w:semiHidden/>
    <w:unhideWhenUsed/>
    <w:rsid w:val="00A42C93"/>
  </w:style>
  <w:style w:type="numbering" w:customStyle="1" w:styleId="11160">
    <w:name w:val="リストなし1116"/>
    <w:next w:val="NoList"/>
    <w:uiPriority w:val="99"/>
    <w:semiHidden/>
    <w:unhideWhenUsed/>
    <w:rsid w:val="00A42C93"/>
  </w:style>
  <w:style w:type="numbering" w:customStyle="1" w:styleId="11161">
    <w:name w:val="无列表1116"/>
    <w:next w:val="NoList"/>
    <w:semiHidden/>
    <w:rsid w:val="00A42C93"/>
  </w:style>
  <w:style w:type="numbering" w:customStyle="1" w:styleId="NoList2116">
    <w:name w:val="No List2116"/>
    <w:next w:val="NoList"/>
    <w:semiHidden/>
    <w:rsid w:val="00A42C93"/>
  </w:style>
  <w:style w:type="numbering" w:customStyle="1" w:styleId="NoList3116">
    <w:name w:val="No List3116"/>
    <w:next w:val="NoList"/>
    <w:uiPriority w:val="99"/>
    <w:semiHidden/>
    <w:rsid w:val="00A42C93"/>
  </w:style>
  <w:style w:type="numbering" w:customStyle="1" w:styleId="NoList11116">
    <w:name w:val="No List11116"/>
    <w:next w:val="NoList"/>
    <w:uiPriority w:val="99"/>
    <w:semiHidden/>
    <w:unhideWhenUsed/>
    <w:rsid w:val="00A42C93"/>
  </w:style>
  <w:style w:type="numbering" w:customStyle="1" w:styleId="1216">
    <w:name w:val="無清單1216"/>
    <w:next w:val="NoList"/>
    <w:uiPriority w:val="99"/>
    <w:semiHidden/>
    <w:unhideWhenUsed/>
    <w:rsid w:val="00A42C93"/>
  </w:style>
  <w:style w:type="numbering" w:customStyle="1" w:styleId="11116">
    <w:name w:val="無清單11116"/>
    <w:next w:val="NoList"/>
    <w:uiPriority w:val="99"/>
    <w:semiHidden/>
    <w:unhideWhenUsed/>
    <w:rsid w:val="00A42C93"/>
  </w:style>
  <w:style w:type="numbering" w:customStyle="1" w:styleId="NoList56">
    <w:name w:val="No List56"/>
    <w:next w:val="NoList"/>
    <w:uiPriority w:val="99"/>
    <w:semiHidden/>
    <w:unhideWhenUsed/>
    <w:rsid w:val="00A42C93"/>
  </w:style>
  <w:style w:type="table" w:customStyle="1" w:styleId="TableGrid65">
    <w:name w:val="Table Grid65"/>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A42C93"/>
  </w:style>
  <w:style w:type="numbering" w:customStyle="1" w:styleId="1261">
    <w:name w:val="リストなし126"/>
    <w:next w:val="NoList"/>
    <w:uiPriority w:val="99"/>
    <w:semiHidden/>
    <w:unhideWhenUsed/>
    <w:rsid w:val="00A42C93"/>
  </w:style>
  <w:style w:type="table" w:customStyle="1" w:styleId="TableGrid125">
    <w:name w:val="Table Grid125"/>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A42C93"/>
  </w:style>
  <w:style w:type="table" w:customStyle="1" w:styleId="325">
    <w:name w:val="网格型32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A42C93"/>
  </w:style>
  <w:style w:type="numbering" w:customStyle="1" w:styleId="NoList326">
    <w:name w:val="No List326"/>
    <w:next w:val="NoList"/>
    <w:uiPriority w:val="99"/>
    <w:semiHidden/>
    <w:rsid w:val="00A42C93"/>
  </w:style>
  <w:style w:type="table" w:customStyle="1" w:styleId="TableGrid425">
    <w:name w:val="Table Grid425"/>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A42C93"/>
  </w:style>
  <w:style w:type="numbering" w:customStyle="1" w:styleId="136">
    <w:name w:val="無清單136"/>
    <w:next w:val="NoList"/>
    <w:uiPriority w:val="99"/>
    <w:semiHidden/>
    <w:unhideWhenUsed/>
    <w:rsid w:val="00A42C93"/>
  </w:style>
  <w:style w:type="numbering" w:customStyle="1" w:styleId="1126">
    <w:name w:val="無清單1126"/>
    <w:next w:val="NoList"/>
    <w:uiPriority w:val="99"/>
    <w:semiHidden/>
    <w:unhideWhenUsed/>
    <w:rsid w:val="00A42C93"/>
  </w:style>
  <w:style w:type="table" w:customStyle="1" w:styleId="1252">
    <w:name w:val="表格格線125"/>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A42C93"/>
  </w:style>
  <w:style w:type="numbering" w:customStyle="1" w:styleId="NoList1225">
    <w:name w:val="No List1225"/>
    <w:next w:val="NoList"/>
    <w:uiPriority w:val="99"/>
    <w:semiHidden/>
    <w:unhideWhenUsed/>
    <w:rsid w:val="00A42C93"/>
  </w:style>
  <w:style w:type="numbering" w:customStyle="1" w:styleId="11250">
    <w:name w:val="リストなし1125"/>
    <w:next w:val="NoList"/>
    <w:uiPriority w:val="99"/>
    <w:semiHidden/>
    <w:unhideWhenUsed/>
    <w:rsid w:val="00A42C93"/>
  </w:style>
  <w:style w:type="numbering" w:customStyle="1" w:styleId="11251">
    <w:name w:val="无列表1125"/>
    <w:next w:val="NoList"/>
    <w:semiHidden/>
    <w:rsid w:val="00A42C93"/>
  </w:style>
  <w:style w:type="numbering" w:customStyle="1" w:styleId="NoList2125">
    <w:name w:val="No List2125"/>
    <w:next w:val="NoList"/>
    <w:semiHidden/>
    <w:rsid w:val="00A42C93"/>
  </w:style>
  <w:style w:type="numbering" w:customStyle="1" w:styleId="NoList3125">
    <w:name w:val="No List3125"/>
    <w:next w:val="NoList"/>
    <w:uiPriority w:val="99"/>
    <w:semiHidden/>
    <w:rsid w:val="00A42C93"/>
  </w:style>
  <w:style w:type="numbering" w:customStyle="1" w:styleId="NoList11126">
    <w:name w:val="No List11126"/>
    <w:next w:val="NoList"/>
    <w:uiPriority w:val="99"/>
    <w:semiHidden/>
    <w:unhideWhenUsed/>
    <w:rsid w:val="00A42C93"/>
  </w:style>
  <w:style w:type="numbering" w:customStyle="1" w:styleId="1225">
    <w:name w:val="無清單1225"/>
    <w:next w:val="NoList"/>
    <w:uiPriority w:val="99"/>
    <w:semiHidden/>
    <w:unhideWhenUsed/>
    <w:rsid w:val="00A42C93"/>
  </w:style>
  <w:style w:type="numbering" w:customStyle="1" w:styleId="11125">
    <w:name w:val="無清單11125"/>
    <w:next w:val="NoList"/>
    <w:uiPriority w:val="99"/>
    <w:semiHidden/>
    <w:unhideWhenUsed/>
    <w:rsid w:val="00A42C93"/>
  </w:style>
  <w:style w:type="numbering" w:customStyle="1" w:styleId="NoList63">
    <w:name w:val="No List63"/>
    <w:next w:val="NoList"/>
    <w:uiPriority w:val="99"/>
    <w:semiHidden/>
    <w:unhideWhenUsed/>
    <w:rsid w:val="00A42C93"/>
  </w:style>
  <w:style w:type="table" w:customStyle="1" w:styleId="TableGrid72">
    <w:name w:val="Table Grid7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42C93"/>
  </w:style>
  <w:style w:type="numbering" w:customStyle="1" w:styleId="1333">
    <w:name w:val="リストなし133"/>
    <w:next w:val="NoList"/>
    <w:uiPriority w:val="99"/>
    <w:semiHidden/>
    <w:unhideWhenUsed/>
    <w:rsid w:val="00A42C93"/>
  </w:style>
  <w:style w:type="table" w:customStyle="1" w:styleId="TableGrid132">
    <w:name w:val="Table Grid132"/>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A42C93"/>
  </w:style>
  <w:style w:type="table" w:customStyle="1" w:styleId="332">
    <w:name w:val="网格型3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A42C93"/>
  </w:style>
  <w:style w:type="numbering" w:customStyle="1" w:styleId="NoList333">
    <w:name w:val="No List333"/>
    <w:next w:val="NoList"/>
    <w:uiPriority w:val="99"/>
    <w:semiHidden/>
    <w:rsid w:val="00A42C93"/>
  </w:style>
  <w:style w:type="table" w:customStyle="1" w:styleId="TableGrid432">
    <w:name w:val="Table Grid43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A42C93"/>
  </w:style>
  <w:style w:type="numbering" w:customStyle="1" w:styleId="1430">
    <w:name w:val="無清單143"/>
    <w:next w:val="NoList"/>
    <w:uiPriority w:val="99"/>
    <w:semiHidden/>
    <w:unhideWhenUsed/>
    <w:rsid w:val="00A42C93"/>
  </w:style>
  <w:style w:type="numbering" w:customStyle="1" w:styleId="11330">
    <w:name w:val="無清單1133"/>
    <w:next w:val="NoList"/>
    <w:uiPriority w:val="99"/>
    <w:semiHidden/>
    <w:unhideWhenUsed/>
    <w:rsid w:val="00A42C93"/>
  </w:style>
  <w:style w:type="table" w:customStyle="1" w:styleId="1323">
    <w:name w:val="表格格線13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A42C93"/>
  </w:style>
  <w:style w:type="numbering" w:customStyle="1" w:styleId="NoList1233">
    <w:name w:val="No List1233"/>
    <w:next w:val="NoList"/>
    <w:uiPriority w:val="99"/>
    <w:semiHidden/>
    <w:unhideWhenUsed/>
    <w:rsid w:val="00A42C93"/>
  </w:style>
  <w:style w:type="numbering" w:customStyle="1" w:styleId="11331">
    <w:name w:val="リストなし1133"/>
    <w:next w:val="NoList"/>
    <w:uiPriority w:val="99"/>
    <w:semiHidden/>
    <w:unhideWhenUsed/>
    <w:rsid w:val="00A42C93"/>
  </w:style>
  <w:style w:type="numbering" w:customStyle="1" w:styleId="11332">
    <w:name w:val="无列表1133"/>
    <w:next w:val="NoList"/>
    <w:semiHidden/>
    <w:rsid w:val="00A42C93"/>
  </w:style>
  <w:style w:type="numbering" w:customStyle="1" w:styleId="NoList2133">
    <w:name w:val="No List2133"/>
    <w:next w:val="NoList"/>
    <w:semiHidden/>
    <w:rsid w:val="00A42C93"/>
  </w:style>
  <w:style w:type="numbering" w:customStyle="1" w:styleId="NoList3133">
    <w:name w:val="No List3133"/>
    <w:next w:val="NoList"/>
    <w:uiPriority w:val="99"/>
    <w:semiHidden/>
    <w:rsid w:val="00A42C93"/>
  </w:style>
  <w:style w:type="numbering" w:customStyle="1" w:styleId="NoList11133">
    <w:name w:val="No List11133"/>
    <w:next w:val="NoList"/>
    <w:uiPriority w:val="99"/>
    <w:semiHidden/>
    <w:unhideWhenUsed/>
    <w:rsid w:val="00A42C93"/>
  </w:style>
  <w:style w:type="numbering" w:customStyle="1" w:styleId="12330">
    <w:name w:val="無清單1233"/>
    <w:next w:val="NoList"/>
    <w:uiPriority w:val="99"/>
    <w:semiHidden/>
    <w:unhideWhenUsed/>
    <w:rsid w:val="00A42C93"/>
  </w:style>
  <w:style w:type="numbering" w:customStyle="1" w:styleId="111330">
    <w:name w:val="無清單11133"/>
    <w:next w:val="NoList"/>
    <w:uiPriority w:val="99"/>
    <w:semiHidden/>
    <w:unhideWhenUsed/>
    <w:rsid w:val="00A42C93"/>
  </w:style>
  <w:style w:type="numbering" w:customStyle="1" w:styleId="NoList414">
    <w:name w:val="No List414"/>
    <w:next w:val="NoList"/>
    <w:uiPriority w:val="99"/>
    <w:semiHidden/>
    <w:unhideWhenUsed/>
    <w:rsid w:val="00A42C93"/>
  </w:style>
  <w:style w:type="table" w:customStyle="1" w:styleId="TableGrid512">
    <w:name w:val="Table Grid51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A42C93"/>
  </w:style>
  <w:style w:type="numbering" w:customStyle="1" w:styleId="111140">
    <w:name w:val="リストなし11114"/>
    <w:next w:val="NoList"/>
    <w:uiPriority w:val="99"/>
    <w:semiHidden/>
    <w:unhideWhenUsed/>
    <w:rsid w:val="00A42C93"/>
  </w:style>
  <w:style w:type="numbering" w:customStyle="1" w:styleId="111142">
    <w:name w:val="无列表11114"/>
    <w:next w:val="NoList"/>
    <w:semiHidden/>
    <w:rsid w:val="00A42C93"/>
  </w:style>
  <w:style w:type="numbering" w:customStyle="1" w:styleId="NoList21114">
    <w:name w:val="No List21114"/>
    <w:next w:val="NoList"/>
    <w:semiHidden/>
    <w:rsid w:val="00A42C93"/>
  </w:style>
  <w:style w:type="numbering" w:customStyle="1" w:styleId="NoList31114">
    <w:name w:val="No List31114"/>
    <w:next w:val="NoList"/>
    <w:uiPriority w:val="99"/>
    <w:semiHidden/>
    <w:rsid w:val="00A42C93"/>
  </w:style>
  <w:style w:type="numbering" w:customStyle="1" w:styleId="NoList111114">
    <w:name w:val="No List111114"/>
    <w:next w:val="NoList"/>
    <w:uiPriority w:val="99"/>
    <w:semiHidden/>
    <w:unhideWhenUsed/>
    <w:rsid w:val="00A42C93"/>
  </w:style>
  <w:style w:type="numbering" w:customStyle="1" w:styleId="12114">
    <w:name w:val="無清單12114"/>
    <w:next w:val="NoList"/>
    <w:uiPriority w:val="99"/>
    <w:semiHidden/>
    <w:unhideWhenUsed/>
    <w:rsid w:val="00A42C93"/>
  </w:style>
  <w:style w:type="numbering" w:customStyle="1" w:styleId="1111140">
    <w:name w:val="無清單111114"/>
    <w:next w:val="NoList"/>
    <w:uiPriority w:val="99"/>
    <w:semiHidden/>
    <w:unhideWhenUsed/>
    <w:rsid w:val="00A42C93"/>
  </w:style>
  <w:style w:type="numbering" w:customStyle="1" w:styleId="NoList513">
    <w:name w:val="No List513"/>
    <w:next w:val="NoList"/>
    <w:uiPriority w:val="99"/>
    <w:semiHidden/>
    <w:unhideWhenUsed/>
    <w:rsid w:val="00A42C93"/>
  </w:style>
  <w:style w:type="table" w:customStyle="1" w:styleId="TableGrid612">
    <w:name w:val="Table Grid61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A42C93"/>
  </w:style>
  <w:style w:type="numbering" w:customStyle="1" w:styleId="12140">
    <w:name w:val="リストなし1214"/>
    <w:next w:val="NoList"/>
    <w:uiPriority w:val="99"/>
    <w:semiHidden/>
    <w:unhideWhenUsed/>
    <w:rsid w:val="00A42C93"/>
  </w:style>
  <w:style w:type="table" w:customStyle="1" w:styleId="TableGrid1212">
    <w:name w:val="Table Grid121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A42C93"/>
  </w:style>
  <w:style w:type="table" w:customStyle="1" w:styleId="3212">
    <w:name w:val="网格型32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A42C93"/>
  </w:style>
  <w:style w:type="numbering" w:customStyle="1" w:styleId="NoList3214">
    <w:name w:val="No List3214"/>
    <w:next w:val="NoList"/>
    <w:uiPriority w:val="99"/>
    <w:semiHidden/>
    <w:rsid w:val="00A42C93"/>
  </w:style>
  <w:style w:type="table" w:customStyle="1" w:styleId="TableGrid4212">
    <w:name w:val="Table Grid421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A42C93"/>
  </w:style>
  <w:style w:type="numbering" w:customStyle="1" w:styleId="1314">
    <w:name w:val="無清單1314"/>
    <w:next w:val="NoList"/>
    <w:uiPriority w:val="99"/>
    <w:semiHidden/>
    <w:unhideWhenUsed/>
    <w:rsid w:val="00A42C93"/>
  </w:style>
  <w:style w:type="numbering" w:customStyle="1" w:styleId="11214">
    <w:name w:val="無清單11214"/>
    <w:next w:val="NoList"/>
    <w:uiPriority w:val="99"/>
    <w:semiHidden/>
    <w:unhideWhenUsed/>
    <w:rsid w:val="00A42C93"/>
  </w:style>
  <w:style w:type="table" w:customStyle="1" w:styleId="12123">
    <w:name w:val="表格格線121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A42C93"/>
  </w:style>
  <w:style w:type="numbering" w:customStyle="1" w:styleId="NoList12214">
    <w:name w:val="No List12214"/>
    <w:next w:val="NoList"/>
    <w:uiPriority w:val="99"/>
    <w:semiHidden/>
    <w:unhideWhenUsed/>
    <w:rsid w:val="00A42C93"/>
  </w:style>
  <w:style w:type="numbering" w:customStyle="1" w:styleId="112140">
    <w:name w:val="リストなし11214"/>
    <w:next w:val="NoList"/>
    <w:uiPriority w:val="99"/>
    <w:semiHidden/>
    <w:unhideWhenUsed/>
    <w:rsid w:val="00A42C93"/>
  </w:style>
  <w:style w:type="numbering" w:customStyle="1" w:styleId="112141">
    <w:name w:val="无列表11214"/>
    <w:next w:val="NoList"/>
    <w:semiHidden/>
    <w:rsid w:val="00A42C93"/>
  </w:style>
  <w:style w:type="numbering" w:customStyle="1" w:styleId="NoList21214">
    <w:name w:val="No List21214"/>
    <w:next w:val="NoList"/>
    <w:semiHidden/>
    <w:rsid w:val="00A42C93"/>
  </w:style>
  <w:style w:type="numbering" w:customStyle="1" w:styleId="NoList31214">
    <w:name w:val="No List31214"/>
    <w:next w:val="NoList"/>
    <w:uiPriority w:val="99"/>
    <w:semiHidden/>
    <w:rsid w:val="00A42C93"/>
  </w:style>
  <w:style w:type="numbering" w:customStyle="1" w:styleId="NoList111214">
    <w:name w:val="No List111214"/>
    <w:next w:val="NoList"/>
    <w:uiPriority w:val="99"/>
    <w:semiHidden/>
    <w:unhideWhenUsed/>
    <w:rsid w:val="00A42C93"/>
  </w:style>
  <w:style w:type="numbering" w:customStyle="1" w:styleId="122140">
    <w:name w:val="無清單12214"/>
    <w:next w:val="NoList"/>
    <w:uiPriority w:val="99"/>
    <w:semiHidden/>
    <w:unhideWhenUsed/>
    <w:rsid w:val="00A42C93"/>
  </w:style>
  <w:style w:type="numbering" w:customStyle="1" w:styleId="1112140">
    <w:name w:val="無清單111214"/>
    <w:next w:val="NoList"/>
    <w:uiPriority w:val="99"/>
    <w:semiHidden/>
    <w:unhideWhenUsed/>
    <w:rsid w:val="00A42C93"/>
  </w:style>
  <w:style w:type="table" w:customStyle="1" w:styleId="137">
    <w:name w:val="网格型1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A42C93"/>
  </w:style>
  <w:style w:type="table" w:customStyle="1" w:styleId="232">
    <w:name w:val="网格型2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A42C93"/>
  </w:style>
  <w:style w:type="numbering" w:customStyle="1" w:styleId="NoList11312">
    <w:name w:val="No List11312"/>
    <w:next w:val="NoList"/>
    <w:uiPriority w:val="99"/>
    <w:semiHidden/>
    <w:unhideWhenUsed/>
    <w:rsid w:val="00A42C93"/>
  </w:style>
  <w:style w:type="numbering" w:customStyle="1" w:styleId="NoList4113">
    <w:name w:val="No List4113"/>
    <w:next w:val="NoList"/>
    <w:uiPriority w:val="99"/>
    <w:semiHidden/>
    <w:unhideWhenUsed/>
    <w:rsid w:val="00A42C93"/>
  </w:style>
  <w:style w:type="table" w:customStyle="1" w:styleId="TableGrid1124">
    <w:name w:val="Table Grid1124"/>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A42C93"/>
  </w:style>
  <w:style w:type="numbering" w:customStyle="1" w:styleId="NoList121113">
    <w:name w:val="No List121113"/>
    <w:next w:val="NoList"/>
    <w:uiPriority w:val="99"/>
    <w:semiHidden/>
    <w:unhideWhenUsed/>
    <w:rsid w:val="00A42C93"/>
  </w:style>
  <w:style w:type="numbering" w:customStyle="1" w:styleId="1111130">
    <w:name w:val="リストなし111113"/>
    <w:next w:val="NoList"/>
    <w:uiPriority w:val="99"/>
    <w:semiHidden/>
    <w:unhideWhenUsed/>
    <w:rsid w:val="00A42C93"/>
  </w:style>
  <w:style w:type="numbering" w:customStyle="1" w:styleId="1111131">
    <w:name w:val="无列表111113"/>
    <w:next w:val="NoList"/>
    <w:semiHidden/>
    <w:rsid w:val="00A42C93"/>
  </w:style>
  <w:style w:type="numbering" w:customStyle="1" w:styleId="NoList211113">
    <w:name w:val="No List211113"/>
    <w:next w:val="NoList"/>
    <w:semiHidden/>
    <w:rsid w:val="00A42C93"/>
  </w:style>
  <w:style w:type="numbering" w:customStyle="1" w:styleId="NoList311113">
    <w:name w:val="No List311113"/>
    <w:next w:val="NoList"/>
    <w:uiPriority w:val="99"/>
    <w:semiHidden/>
    <w:rsid w:val="00A42C93"/>
  </w:style>
  <w:style w:type="numbering" w:customStyle="1" w:styleId="NoList1111113">
    <w:name w:val="No List1111113"/>
    <w:next w:val="NoList"/>
    <w:uiPriority w:val="99"/>
    <w:semiHidden/>
    <w:unhideWhenUsed/>
    <w:rsid w:val="00A42C93"/>
  </w:style>
  <w:style w:type="numbering" w:customStyle="1" w:styleId="121113">
    <w:name w:val="無清單121113"/>
    <w:next w:val="NoList"/>
    <w:uiPriority w:val="99"/>
    <w:semiHidden/>
    <w:unhideWhenUsed/>
    <w:rsid w:val="00A42C93"/>
  </w:style>
  <w:style w:type="numbering" w:customStyle="1" w:styleId="1111113">
    <w:name w:val="無清單1111113"/>
    <w:next w:val="NoList"/>
    <w:uiPriority w:val="99"/>
    <w:semiHidden/>
    <w:unhideWhenUsed/>
    <w:rsid w:val="00A42C93"/>
  </w:style>
  <w:style w:type="numbering" w:customStyle="1" w:styleId="NoList13113">
    <w:name w:val="No List13113"/>
    <w:next w:val="NoList"/>
    <w:uiPriority w:val="99"/>
    <w:semiHidden/>
    <w:unhideWhenUsed/>
    <w:rsid w:val="00A42C93"/>
  </w:style>
  <w:style w:type="numbering" w:customStyle="1" w:styleId="121131">
    <w:name w:val="リストなし12113"/>
    <w:next w:val="NoList"/>
    <w:uiPriority w:val="99"/>
    <w:semiHidden/>
    <w:unhideWhenUsed/>
    <w:rsid w:val="00A42C93"/>
  </w:style>
  <w:style w:type="numbering" w:customStyle="1" w:styleId="121132">
    <w:name w:val="无列表12113"/>
    <w:next w:val="NoList"/>
    <w:semiHidden/>
    <w:rsid w:val="00A42C93"/>
  </w:style>
  <w:style w:type="numbering" w:customStyle="1" w:styleId="NoList22113">
    <w:name w:val="No List22113"/>
    <w:next w:val="NoList"/>
    <w:semiHidden/>
    <w:rsid w:val="00A42C93"/>
  </w:style>
  <w:style w:type="numbering" w:customStyle="1" w:styleId="NoList32113">
    <w:name w:val="No List32113"/>
    <w:next w:val="NoList"/>
    <w:uiPriority w:val="99"/>
    <w:semiHidden/>
    <w:rsid w:val="00A42C93"/>
  </w:style>
  <w:style w:type="numbering" w:customStyle="1" w:styleId="NoList112113">
    <w:name w:val="No List112113"/>
    <w:next w:val="NoList"/>
    <w:uiPriority w:val="99"/>
    <w:semiHidden/>
    <w:unhideWhenUsed/>
    <w:rsid w:val="00A42C93"/>
  </w:style>
  <w:style w:type="numbering" w:customStyle="1" w:styleId="13113">
    <w:name w:val="無清單13113"/>
    <w:next w:val="NoList"/>
    <w:uiPriority w:val="99"/>
    <w:semiHidden/>
    <w:unhideWhenUsed/>
    <w:rsid w:val="00A42C93"/>
  </w:style>
  <w:style w:type="numbering" w:customStyle="1" w:styleId="112113">
    <w:name w:val="無清單112113"/>
    <w:next w:val="NoList"/>
    <w:uiPriority w:val="99"/>
    <w:semiHidden/>
    <w:unhideWhenUsed/>
    <w:rsid w:val="00A42C93"/>
  </w:style>
  <w:style w:type="numbering" w:customStyle="1" w:styleId="21113">
    <w:name w:val="无列表21113"/>
    <w:next w:val="NoList"/>
    <w:uiPriority w:val="99"/>
    <w:semiHidden/>
    <w:unhideWhenUsed/>
    <w:rsid w:val="00A42C93"/>
  </w:style>
  <w:style w:type="numbering" w:customStyle="1" w:styleId="NoList122113">
    <w:name w:val="No List122113"/>
    <w:next w:val="NoList"/>
    <w:uiPriority w:val="99"/>
    <w:semiHidden/>
    <w:unhideWhenUsed/>
    <w:rsid w:val="00A42C93"/>
  </w:style>
  <w:style w:type="numbering" w:customStyle="1" w:styleId="1121130">
    <w:name w:val="リストなし112113"/>
    <w:next w:val="NoList"/>
    <w:uiPriority w:val="99"/>
    <w:semiHidden/>
    <w:unhideWhenUsed/>
    <w:rsid w:val="00A42C93"/>
  </w:style>
  <w:style w:type="numbering" w:customStyle="1" w:styleId="1121131">
    <w:name w:val="无列表112113"/>
    <w:next w:val="NoList"/>
    <w:semiHidden/>
    <w:rsid w:val="00A42C93"/>
  </w:style>
  <w:style w:type="numbering" w:customStyle="1" w:styleId="NoList212113">
    <w:name w:val="No List212113"/>
    <w:next w:val="NoList"/>
    <w:semiHidden/>
    <w:rsid w:val="00A42C93"/>
  </w:style>
  <w:style w:type="numbering" w:customStyle="1" w:styleId="NoList312113">
    <w:name w:val="No List312113"/>
    <w:next w:val="NoList"/>
    <w:uiPriority w:val="99"/>
    <w:semiHidden/>
    <w:rsid w:val="00A42C93"/>
  </w:style>
  <w:style w:type="numbering" w:customStyle="1" w:styleId="NoList1112113">
    <w:name w:val="No List1112113"/>
    <w:next w:val="NoList"/>
    <w:uiPriority w:val="99"/>
    <w:semiHidden/>
    <w:unhideWhenUsed/>
    <w:rsid w:val="00A42C93"/>
  </w:style>
  <w:style w:type="numbering" w:customStyle="1" w:styleId="122113">
    <w:name w:val="無清單122113"/>
    <w:next w:val="NoList"/>
    <w:uiPriority w:val="99"/>
    <w:semiHidden/>
    <w:unhideWhenUsed/>
    <w:rsid w:val="00A42C93"/>
  </w:style>
  <w:style w:type="numbering" w:customStyle="1" w:styleId="1112113">
    <w:name w:val="無清單1112113"/>
    <w:next w:val="NoList"/>
    <w:uiPriority w:val="99"/>
    <w:semiHidden/>
    <w:unhideWhenUsed/>
    <w:rsid w:val="00A42C93"/>
  </w:style>
  <w:style w:type="numbering" w:customStyle="1" w:styleId="NoList5112">
    <w:name w:val="No List5112"/>
    <w:next w:val="NoList"/>
    <w:uiPriority w:val="99"/>
    <w:semiHidden/>
    <w:unhideWhenUsed/>
    <w:rsid w:val="00A42C93"/>
  </w:style>
  <w:style w:type="numbering" w:customStyle="1" w:styleId="NoList612">
    <w:name w:val="No List612"/>
    <w:next w:val="NoList"/>
    <w:uiPriority w:val="99"/>
    <w:semiHidden/>
    <w:unhideWhenUsed/>
    <w:rsid w:val="00A42C93"/>
  </w:style>
  <w:style w:type="numbering" w:customStyle="1" w:styleId="NoList1412">
    <w:name w:val="No List1412"/>
    <w:next w:val="NoList"/>
    <w:uiPriority w:val="99"/>
    <w:semiHidden/>
    <w:unhideWhenUsed/>
    <w:rsid w:val="00A42C93"/>
  </w:style>
  <w:style w:type="numbering" w:customStyle="1" w:styleId="13122">
    <w:name w:val="リストなし1312"/>
    <w:next w:val="NoList"/>
    <w:uiPriority w:val="99"/>
    <w:semiHidden/>
    <w:unhideWhenUsed/>
    <w:rsid w:val="00A42C93"/>
  </w:style>
  <w:style w:type="numbering" w:customStyle="1" w:styleId="NoList2312">
    <w:name w:val="No List2312"/>
    <w:next w:val="NoList"/>
    <w:semiHidden/>
    <w:rsid w:val="00A42C93"/>
  </w:style>
  <w:style w:type="numbering" w:customStyle="1" w:styleId="NoList3312">
    <w:name w:val="No List3312"/>
    <w:next w:val="NoList"/>
    <w:uiPriority w:val="99"/>
    <w:semiHidden/>
    <w:rsid w:val="00A42C93"/>
  </w:style>
  <w:style w:type="numbering" w:customStyle="1" w:styleId="NoList1142">
    <w:name w:val="No List1142"/>
    <w:next w:val="NoList"/>
    <w:uiPriority w:val="99"/>
    <w:semiHidden/>
    <w:unhideWhenUsed/>
    <w:rsid w:val="00A42C93"/>
  </w:style>
  <w:style w:type="numbering" w:customStyle="1" w:styleId="14120">
    <w:name w:val="無清單1412"/>
    <w:next w:val="NoList"/>
    <w:uiPriority w:val="99"/>
    <w:semiHidden/>
    <w:unhideWhenUsed/>
    <w:rsid w:val="00A42C93"/>
  </w:style>
  <w:style w:type="numbering" w:customStyle="1" w:styleId="113120">
    <w:name w:val="無清單11312"/>
    <w:next w:val="NoList"/>
    <w:uiPriority w:val="99"/>
    <w:semiHidden/>
    <w:unhideWhenUsed/>
    <w:rsid w:val="00A42C93"/>
  </w:style>
  <w:style w:type="numbering" w:customStyle="1" w:styleId="NoList422">
    <w:name w:val="No List422"/>
    <w:next w:val="NoList"/>
    <w:uiPriority w:val="99"/>
    <w:semiHidden/>
    <w:unhideWhenUsed/>
    <w:rsid w:val="00A42C93"/>
  </w:style>
  <w:style w:type="numbering" w:customStyle="1" w:styleId="NoList12312">
    <w:name w:val="No List12312"/>
    <w:next w:val="NoList"/>
    <w:uiPriority w:val="99"/>
    <w:semiHidden/>
    <w:unhideWhenUsed/>
    <w:rsid w:val="00A42C93"/>
  </w:style>
  <w:style w:type="numbering" w:customStyle="1" w:styleId="113121">
    <w:name w:val="リストなし11312"/>
    <w:next w:val="NoList"/>
    <w:uiPriority w:val="99"/>
    <w:semiHidden/>
    <w:unhideWhenUsed/>
    <w:rsid w:val="00A42C93"/>
  </w:style>
  <w:style w:type="numbering" w:customStyle="1" w:styleId="113122">
    <w:name w:val="无列表11312"/>
    <w:next w:val="NoList"/>
    <w:semiHidden/>
    <w:rsid w:val="00A42C93"/>
  </w:style>
  <w:style w:type="numbering" w:customStyle="1" w:styleId="NoList21312">
    <w:name w:val="No List21312"/>
    <w:next w:val="NoList"/>
    <w:semiHidden/>
    <w:rsid w:val="00A42C93"/>
  </w:style>
  <w:style w:type="numbering" w:customStyle="1" w:styleId="NoList31312">
    <w:name w:val="No List31312"/>
    <w:next w:val="NoList"/>
    <w:uiPriority w:val="99"/>
    <w:semiHidden/>
    <w:rsid w:val="00A42C93"/>
  </w:style>
  <w:style w:type="numbering" w:customStyle="1" w:styleId="NoList111312">
    <w:name w:val="No List111312"/>
    <w:next w:val="NoList"/>
    <w:uiPriority w:val="99"/>
    <w:semiHidden/>
    <w:unhideWhenUsed/>
    <w:rsid w:val="00A42C93"/>
  </w:style>
  <w:style w:type="numbering" w:customStyle="1" w:styleId="123120">
    <w:name w:val="無清單12312"/>
    <w:next w:val="NoList"/>
    <w:uiPriority w:val="99"/>
    <w:semiHidden/>
    <w:unhideWhenUsed/>
    <w:rsid w:val="00A42C93"/>
  </w:style>
  <w:style w:type="numbering" w:customStyle="1" w:styleId="1113120">
    <w:name w:val="無清單111312"/>
    <w:next w:val="NoList"/>
    <w:uiPriority w:val="99"/>
    <w:semiHidden/>
    <w:unhideWhenUsed/>
    <w:rsid w:val="00A42C93"/>
  </w:style>
  <w:style w:type="numbering" w:customStyle="1" w:styleId="NoList12122">
    <w:name w:val="No List12122"/>
    <w:next w:val="NoList"/>
    <w:uiPriority w:val="99"/>
    <w:semiHidden/>
    <w:unhideWhenUsed/>
    <w:rsid w:val="00A42C93"/>
  </w:style>
  <w:style w:type="numbering" w:customStyle="1" w:styleId="111222">
    <w:name w:val="リストなし11122"/>
    <w:next w:val="NoList"/>
    <w:uiPriority w:val="99"/>
    <w:semiHidden/>
    <w:unhideWhenUsed/>
    <w:rsid w:val="00A42C93"/>
  </w:style>
  <w:style w:type="numbering" w:customStyle="1" w:styleId="111223">
    <w:name w:val="无列表11122"/>
    <w:next w:val="NoList"/>
    <w:semiHidden/>
    <w:rsid w:val="00A42C93"/>
  </w:style>
  <w:style w:type="numbering" w:customStyle="1" w:styleId="NoList21122">
    <w:name w:val="No List21122"/>
    <w:next w:val="NoList"/>
    <w:semiHidden/>
    <w:rsid w:val="00A42C93"/>
  </w:style>
  <w:style w:type="numbering" w:customStyle="1" w:styleId="NoList31122">
    <w:name w:val="No List31122"/>
    <w:next w:val="NoList"/>
    <w:uiPriority w:val="99"/>
    <w:semiHidden/>
    <w:rsid w:val="00A42C93"/>
  </w:style>
  <w:style w:type="numbering" w:customStyle="1" w:styleId="NoList111122">
    <w:name w:val="No List111122"/>
    <w:next w:val="NoList"/>
    <w:uiPriority w:val="99"/>
    <w:semiHidden/>
    <w:unhideWhenUsed/>
    <w:rsid w:val="00A42C93"/>
  </w:style>
  <w:style w:type="numbering" w:customStyle="1" w:styleId="121220">
    <w:name w:val="無清單12122"/>
    <w:next w:val="NoList"/>
    <w:uiPriority w:val="99"/>
    <w:semiHidden/>
    <w:unhideWhenUsed/>
    <w:rsid w:val="00A42C93"/>
  </w:style>
  <w:style w:type="numbering" w:customStyle="1" w:styleId="1111220">
    <w:name w:val="無清單111122"/>
    <w:next w:val="NoList"/>
    <w:uiPriority w:val="99"/>
    <w:semiHidden/>
    <w:unhideWhenUsed/>
    <w:rsid w:val="00A42C93"/>
  </w:style>
  <w:style w:type="numbering" w:customStyle="1" w:styleId="NoList522">
    <w:name w:val="No List522"/>
    <w:next w:val="NoList"/>
    <w:uiPriority w:val="99"/>
    <w:semiHidden/>
    <w:unhideWhenUsed/>
    <w:rsid w:val="00A42C93"/>
  </w:style>
  <w:style w:type="numbering" w:customStyle="1" w:styleId="NoList1322">
    <w:name w:val="No List1322"/>
    <w:next w:val="NoList"/>
    <w:uiPriority w:val="99"/>
    <w:semiHidden/>
    <w:unhideWhenUsed/>
    <w:rsid w:val="00A42C93"/>
  </w:style>
  <w:style w:type="numbering" w:customStyle="1" w:styleId="12223">
    <w:name w:val="リストなし1222"/>
    <w:next w:val="NoList"/>
    <w:uiPriority w:val="99"/>
    <w:semiHidden/>
    <w:unhideWhenUsed/>
    <w:rsid w:val="00A42C93"/>
  </w:style>
  <w:style w:type="numbering" w:customStyle="1" w:styleId="12232">
    <w:name w:val="无列表1223"/>
    <w:next w:val="NoList"/>
    <w:semiHidden/>
    <w:rsid w:val="00A42C93"/>
  </w:style>
  <w:style w:type="numbering" w:customStyle="1" w:styleId="NoList2222">
    <w:name w:val="No List2222"/>
    <w:next w:val="NoList"/>
    <w:semiHidden/>
    <w:rsid w:val="00A42C93"/>
  </w:style>
  <w:style w:type="numbering" w:customStyle="1" w:styleId="NoList3222">
    <w:name w:val="No List3222"/>
    <w:next w:val="NoList"/>
    <w:uiPriority w:val="99"/>
    <w:semiHidden/>
    <w:rsid w:val="00A42C93"/>
  </w:style>
  <w:style w:type="numbering" w:customStyle="1" w:styleId="NoList11222">
    <w:name w:val="No List11222"/>
    <w:next w:val="NoList"/>
    <w:uiPriority w:val="99"/>
    <w:semiHidden/>
    <w:unhideWhenUsed/>
    <w:rsid w:val="00A42C93"/>
  </w:style>
  <w:style w:type="numbering" w:customStyle="1" w:styleId="13220">
    <w:name w:val="無清單1322"/>
    <w:next w:val="NoList"/>
    <w:uiPriority w:val="99"/>
    <w:semiHidden/>
    <w:unhideWhenUsed/>
    <w:rsid w:val="00A42C93"/>
  </w:style>
  <w:style w:type="numbering" w:customStyle="1" w:styleId="112220">
    <w:name w:val="無清單11222"/>
    <w:next w:val="NoList"/>
    <w:uiPriority w:val="99"/>
    <w:semiHidden/>
    <w:unhideWhenUsed/>
    <w:rsid w:val="00A42C93"/>
  </w:style>
  <w:style w:type="numbering" w:customStyle="1" w:styleId="2122">
    <w:name w:val="无列表2122"/>
    <w:next w:val="NoList"/>
    <w:uiPriority w:val="99"/>
    <w:semiHidden/>
    <w:unhideWhenUsed/>
    <w:rsid w:val="00A42C93"/>
  </w:style>
  <w:style w:type="numbering" w:customStyle="1" w:styleId="NoList111222">
    <w:name w:val="No List111222"/>
    <w:next w:val="NoList"/>
    <w:uiPriority w:val="99"/>
    <w:semiHidden/>
    <w:unhideWhenUsed/>
    <w:rsid w:val="00A42C93"/>
  </w:style>
  <w:style w:type="numbering" w:customStyle="1" w:styleId="NoList72">
    <w:name w:val="No List72"/>
    <w:next w:val="NoList"/>
    <w:uiPriority w:val="99"/>
    <w:semiHidden/>
    <w:unhideWhenUsed/>
    <w:rsid w:val="00A42C93"/>
  </w:style>
  <w:style w:type="table" w:customStyle="1" w:styleId="TableGrid82">
    <w:name w:val="Table Grid8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42C93"/>
  </w:style>
  <w:style w:type="numbering" w:customStyle="1" w:styleId="1421">
    <w:name w:val="リストなし142"/>
    <w:next w:val="NoList"/>
    <w:uiPriority w:val="99"/>
    <w:semiHidden/>
    <w:unhideWhenUsed/>
    <w:rsid w:val="00A42C93"/>
  </w:style>
  <w:style w:type="table" w:customStyle="1" w:styleId="TableGrid142">
    <w:name w:val="Table Grid142"/>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A42C93"/>
  </w:style>
  <w:style w:type="table" w:customStyle="1" w:styleId="342">
    <w:name w:val="网格型34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A42C93"/>
  </w:style>
  <w:style w:type="numbering" w:customStyle="1" w:styleId="NoList342">
    <w:name w:val="No List342"/>
    <w:next w:val="NoList"/>
    <w:uiPriority w:val="99"/>
    <w:semiHidden/>
    <w:rsid w:val="00A42C93"/>
  </w:style>
  <w:style w:type="table" w:customStyle="1" w:styleId="TableGrid442">
    <w:name w:val="Table Grid44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42C93"/>
  </w:style>
  <w:style w:type="numbering" w:customStyle="1" w:styleId="1520">
    <w:name w:val="無清單152"/>
    <w:next w:val="NoList"/>
    <w:uiPriority w:val="99"/>
    <w:semiHidden/>
    <w:unhideWhenUsed/>
    <w:rsid w:val="00A42C93"/>
  </w:style>
  <w:style w:type="numbering" w:customStyle="1" w:styleId="11420">
    <w:name w:val="無清單1142"/>
    <w:next w:val="NoList"/>
    <w:uiPriority w:val="99"/>
    <w:semiHidden/>
    <w:unhideWhenUsed/>
    <w:rsid w:val="00A42C93"/>
  </w:style>
  <w:style w:type="table" w:customStyle="1" w:styleId="1423">
    <w:name w:val="表格格線14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42C93"/>
  </w:style>
  <w:style w:type="table" w:customStyle="1" w:styleId="TableGrid522">
    <w:name w:val="Table Grid52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42C93"/>
  </w:style>
  <w:style w:type="numbering" w:customStyle="1" w:styleId="11421">
    <w:name w:val="リストなし1142"/>
    <w:next w:val="NoList"/>
    <w:uiPriority w:val="99"/>
    <w:semiHidden/>
    <w:unhideWhenUsed/>
    <w:rsid w:val="00A42C93"/>
  </w:style>
  <w:style w:type="table" w:customStyle="1" w:styleId="TableGrid1132">
    <w:name w:val="Table Grid113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A42C93"/>
  </w:style>
  <w:style w:type="table" w:customStyle="1" w:styleId="3122">
    <w:name w:val="网格型31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A42C93"/>
  </w:style>
  <w:style w:type="numbering" w:customStyle="1" w:styleId="NoList3142">
    <w:name w:val="No List3142"/>
    <w:next w:val="NoList"/>
    <w:uiPriority w:val="99"/>
    <w:semiHidden/>
    <w:rsid w:val="00A42C93"/>
  </w:style>
  <w:style w:type="table" w:customStyle="1" w:styleId="TableGrid4122">
    <w:name w:val="Table Grid412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A42C93"/>
  </w:style>
  <w:style w:type="numbering" w:customStyle="1" w:styleId="12420">
    <w:name w:val="無清單1242"/>
    <w:next w:val="NoList"/>
    <w:uiPriority w:val="99"/>
    <w:semiHidden/>
    <w:unhideWhenUsed/>
    <w:rsid w:val="00A42C93"/>
  </w:style>
  <w:style w:type="numbering" w:customStyle="1" w:styleId="111420">
    <w:name w:val="無清單11142"/>
    <w:next w:val="NoList"/>
    <w:uiPriority w:val="99"/>
    <w:semiHidden/>
    <w:unhideWhenUsed/>
    <w:rsid w:val="00A42C93"/>
  </w:style>
  <w:style w:type="table" w:customStyle="1" w:styleId="11223">
    <w:name w:val="表格格線112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A42C93"/>
  </w:style>
  <w:style w:type="numbering" w:customStyle="1" w:styleId="NoList12132">
    <w:name w:val="No List12132"/>
    <w:next w:val="NoList"/>
    <w:uiPriority w:val="99"/>
    <w:semiHidden/>
    <w:unhideWhenUsed/>
    <w:rsid w:val="00A42C93"/>
  </w:style>
  <w:style w:type="numbering" w:customStyle="1" w:styleId="111321">
    <w:name w:val="リストなし11132"/>
    <w:next w:val="NoList"/>
    <w:uiPriority w:val="99"/>
    <w:semiHidden/>
    <w:unhideWhenUsed/>
    <w:rsid w:val="00A42C93"/>
  </w:style>
  <w:style w:type="numbering" w:customStyle="1" w:styleId="111322">
    <w:name w:val="无列表11132"/>
    <w:next w:val="NoList"/>
    <w:semiHidden/>
    <w:rsid w:val="00A42C93"/>
  </w:style>
  <w:style w:type="numbering" w:customStyle="1" w:styleId="NoList21132">
    <w:name w:val="No List21132"/>
    <w:next w:val="NoList"/>
    <w:semiHidden/>
    <w:rsid w:val="00A42C93"/>
  </w:style>
  <w:style w:type="numbering" w:customStyle="1" w:styleId="NoList31132">
    <w:name w:val="No List31132"/>
    <w:next w:val="NoList"/>
    <w:uiPriority w:val="99"/>
    <w:semiHidden/>
    <w:rsid w:val="00A42C93"/>
  </w:style>
  <w:style w:type="numbering" w:customStyle="1" w:styleId="NoList111132">
    <w:name w:val="No List111132"/>
    <w:next w:val="NoList"/>
    <w:uiPriority w:val="99"/>
    <w:semiHidden/>
    <w:unhideWhenUsed/>
    <w:rsid w:val="00A42C93"/>
  </w:style>
  <w:style w:type="numbering" w:customStyle="1" w:styleId="121320">
    <w:name w:val="無清單12132"/>
    <w:next w:val="NoList"/>
    <w:uiPriority w:val="99"/>
    <w:semiHidden/>
    <w:unhideWhenUsed/>
    <w:rsid w:val="00A42C93"/>
  </w:style>
  <w:style w:type="numbering" w:customStyle="1" w:styleId="1111320">
    <w:name w:val="無清單111132"/>
    <w:next w:val="NoList"/>
    <w:uiPriority w:val="99"/>
    <w:semiHidden/>
    <w:unhideWhenUsed/>
    <w:rsid w:val="00A42C93"/>
  </w:style>
  <w:style w:type="numbering" w:customStyle="1" w:styleId="NoList532">
    <w:name w:val="No List532"/>
    <w:next w:val="NoList"/>
    <w:uiPriority w:val="99"/>
    <w:semiHidden/>
    <w:unhideWhenUsed/>
    <w:rsid w:val="00A42C93"/>
  </w:style>
  <w:style w:type="table" w:customStyle="1" w:styleId="TableGrid622">
    <w:name w:val="Table Grid62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42C93"/>
  </w:style>
  <w:style w:type="numbering" w:customStyle="1" w:styleId="12321">
    <w:name w:val="リストなし1232"/>
    <w:next w:val="NoList"/>
    <w:uiPriority w:val="99"/>
    <w:semiHidden/>
    <w:unhideWhenUsed/>
    <w:rsid w:val="00A42C93"/>
  </w:style>
  <w:style w:type="table" w:customStyle="1" w:styleId="TableGrid1222">
    <w:name w:val="Table Grid122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A42C93"/>
  </w:style>
  <w:style w:type="table" w:customStyle="1" w:styleId="3222">
    <w:name w:val="网格型32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A42C93"/>
  </w:style>
  <w:style w:type="numbering" w:customStyle="1" w:styleId="NoList3232">
    <w:name w:val="No List3232"/>
    <w:next w:val="NoList"/>
    <w:uiPriority w:val="99"/>
    <w:semiHidden/>
    <w:rsid w:val="00A42C93"/>
  </w:style>
  <w:style w:type="table" w:customStyle="1" w:styleId="TableGrid4222">
    <w:name w:val="Table Grid422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A42C93"/>
  </w:style>
  <w:style w:type="numbering" w:customStyle="1" w:styleId="13320">
    <w:name w:val="無清單1332"/>
    <w:next w:val="NoList"/>
    <w:uiPriority w:val="99"/>
    <w:semiHidden/>
    <w:unhideWhenUsed/>
    <w:rsid w:val="00A42C93"/>
  </w:style>
  <w:style w:type="numbering" w:customStyle="1" w:styleId="112320">
    <w:name w:val="無清單11232"/>
    <w:next w:val="NoList"/>
    <w:uiPriority w:val="99"/>
    <w:semiHidden/>
    <w:unhideWhenUsed/>
    <w:rsid w:val="00A42C93"/>
  </w:style>
  <w:style w:type="table" w:customStyle="1" w:styleId="12224">
    <w:name w:val="表格格線122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A42C93"/>
  </w:style>
  <w:style w:type="numbering" w:customStyle="1" w:styleId="NoList12222">
    <w:name w:val="No List12222"/>
    <w:next w:val="NoList"/>
    <w:uiPriority w:val="99"/>
    <w:semiHidden/>
    <w:unhideWhenUsed/>
    <w:rsid w:val="00A42C93"/>
  </w:style>
  <w:style w:type="numbering" w:customStyle="1" w:styleId="112221">
    <w:name w:val="リストなし11222"/>
    <w:next w:val="NoList"/>
    <w:uiPriority w:val="99"/>
    <w:semiHidden/>
    <w:unhideWhenUsed/>
    <w:rsid w:val="00A42C93"/>
  </w:style>
  <w:style w:type="numbering" w:customStyle="1" w:styleId="112222">
    <w:name w:val="无列表11222"/>
    <w:next w:val="NoList"/>
    <w:semiHidden/>
    <w:rsid w:val="00A42C93"/>
  </w:style>
  <w:style w:type="numbering" w:customStyle="1" w:styleId="NoList21222">
    <w:name w:val="No List21222"/>
    <w:next w:val="NoList"/>
    <w:semiHidden/>
    <w:rsid w:val="00A42C93"/>
  </w:style>
  <w:style w:type="numbering" w:customStyle="1" w:styleId="NoList31222">
    <w:name w:val="No List31222"/>
    <w:next w:val="NoList"/>
    <w:uiPriority w:val="99"/>
    <w:semiHidden/>
    <w:rsid w:val="00A42C93"/>
  </w:style>
  <w:style w:type="numbering" w:customStyle="1" w:styleId="NoList111232">
    <w:name w:val="No List111232"/>
    <w:next w:val="NoList"/>
    <w:uiPriority w:val="99"/>
    <w:semiHidden/>
    <w:unhideWhenUsed/>
    <w:rsid w:val="00A42C93"/>
  </w:style>
  <w:style w:type="numbering" w:customStyle="1" w:styleId="122220">
    <w:name w:val="無清單12222"/>
    <w:next w:val="NoList"/>
    <w:uiPriority w:val="99"/>
    <w:semiHidden/>
    <w:unhideWhenUsed/>
    <w:rsid w:val="00A42C93"/>
  </w:style>
  <w:style w:type="numbering" w:customStyle="1" w:styleId="1112220">
    <w:name w:val="無清單111222"/>
    <w:next w:val="NoList"/>
    <w:uiPriority w:val="99"/>
    <w:semiHidden/>
    <w:unhideWhenUsed/>
    <w:rsid w:val="00A42C93"/>
  </w:style>
  <w:style w:type="numbering" w:customStyle="1" w:styleId="NoList82">
    <w:name w:val="No List82"/>
    <w:next w:val="NoList"/>
    <w:uiPriority w:val="99"/>
    <w:semiHidden/>
    <w:unhideWhenUsed/>
    <w:rsid w:val="00A42C93"/>
  </w:style>
  <w:style w:type="table" w:customStyle="1" w:styleId="TableGrid92">
    <w:name w:val="Table Grid9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A42C93"/>
  </w:style>
  <w:style w:type="numbering" w:customStyle="1" w:styleId="1521">
    <w:name w:val="リストなし152"/>
    <w:next w:val="NoList"/>
    <w:uiPriority w:val="99"/>
    <w:semiHidden/>
    <w:unhideWhenUsed/>
    <w:rsid w:val="00A42C93"/>
  </w:style>
  <w:style w:type="table" w:customStyle="1" w:styleId="TableGrid152">
    <w:name w:val="Table Grid15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A42C93"/>
  </w:style>
  <w:style w:type="table" w:customStyle="1" w:styleId="352">
    <w:name w:val="网格型35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A42C93"/>
  </w:style>
  <w:style w:type="numbering" w:customStyle="1" w:styleId="NoList352">
    <w:name w:val="No List352"/>
    <w:next w:val="NoList"/>
    <w:uiPriority w:val="99"/>
    <w:semiHidden/>
    <w:rsid w:val="00A42C93"/>
  </w:style>
  <w:style w:type="table" w:customStyle="1" w:styleId="TableGrid452">
    <w:name w:val="Table Grid45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42C93"/>
  </w:style>
  <w:style w:type="numbering" w:customStyle="1" w:styleId="1620">
    <w:name w:val="無清單162"/>
    <w:next w:val="NoList"/>
    <w:uiPriority w:val="99"/>
    <w:semiHidden/>
    <w:unhideWhenUsed/>
    <w:rsid w:val="00A42C93"/>
  </w:style>
  <w:style w:type="numbering" w:customStyle="1" w:styleId="11520">
    <w:name w:val="無清單1152"/>
    <w:next w:val="NoList"/>
    <w:uiPriority w:val="99"/>
    <w:semiHidden/>
    <w:unhideWhenUsed/>
    <w:rsid w:val="00A42C93"/>
  </w:style>
  <w:style w:type="table" w:customStyle="1" w:styleId="1523">
    <w:name w:val="表格格線15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42C93"/>
  </w:style>
  <w:style w:type="table" w:customStyle="1" w:styleId="TableGrid532">
    <w:name w:val="Table Grid53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42C93"/>
  </w:style>
  <w:style w:type="numbering" w:customStyle="1" w:styleId="11521">
    <w:name w:val="リストなし1152"/>
    <w:next w:val="NoList"/>
    <w:uiPriority w:val="99"/>
    <w:semiHidden/>
    <w:unhideWhenUsed/>
    <w:rsid w:val="00A42C93"/>
  </w:style>
  <w:style w:type="table" w:customStyle="1" w:styleId="TableGrid1142">
    <w:name w:val="Table Grid114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A42C93"/>
  </w:style>
  <w:style w:type="table" w:customStyle="1" w:styleId="3132">
    <w:name w:val="网格型31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A42C93"/>
  </w:style>
  <w:style w:type="numbering" w:customStyle="1" w:styleId="NoList3152">
    <w:name w:val="No List3152"/>
    <w:next w:val="NoList"/>
    <w:uiPriority w:val="99"/>
    <w:semiHidden/>
    <w:rsid w:val="00A42C93"/>
  </w:style>
  <w:style w:type="table" w:customStyle="1" w:styleId="TableGrid4132">
    <w:name w:val="Table Grid413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42C93"/>
  </w:style>
  <w:style w:type="numbering" w:customStyle="1" w:styleId="12520">
    <w:name w:val="無清單1252"/>
    <w:next w:val="NoList"/>
    <w:uiPriority w:val="99"/>
    <w:semiHidden/>
    <w:unhideWhenUsed/>
    <w:rsid w:val="00A42C93"/>
  </w:style>
  <w:style w:type="numbering" w:customStyle="1" w:styleId="11152">
    <w:name w:val="無清單11152"/>
    <w:next w:val="NoList"/>
    <w:uiPriority w:val="99"/>
    <w:semiHidden/>
    <w:unhideWhenUsed/>
    <w:rsid w:val="00A42C93"/>
  </w:style>
  <w:style w:type="table" w:customStyle="1" w:styleId="11323">
    <w:name w:val="表格格線113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A42C93"/>
  </w:style>
  <w:style w:type="numbering" w:customStyle="1" w:styleId="NoList12142">
    <w:name w:val="No List12142"/>
    <w:next w:val="NoList"/>
    <w:uiPriority w:val="99"/>
    <w:semiHidden/>
    <w:unhideWhenUsed/>
    <w:rsid w:val="00A42C93"/>
  </w:style>
  <w:style w:type="numbering" w:customStyle="1" w:styleId="111421">
    <w:name w:val="リストなし11142"/>
    <w:next w:val="NoList"/>
    <w:uiPriority w:val="99"/>
    <w:semiHidden/>
    <w:unhideWhenUsed/>
    <w:rsid w:val="00A42C93"/>
  </w:style>
  <w:style w:type="numbering" w:customStyle="1" w:styleId="111422">
    <w:name w:val="无列表11142"/>
    <w:next w:val="NoList"/>
    <w:semiHidden/>
    <w:rsid w:val="00A42C93"/>
  </w:style>
  <w:style w:type="numbering" w:customStyle="1" w:styleId="NoList21142">
    <w:name w:val="No List21142"/>
    <w:next w:val="NoList"/>
    <w:semiHidden/>
    <w:rsid w:val="00A42C93"/>
  </w:style>
  <w:style w:type="numbering" w:customStyle="1" w:styleId="NoList31142">
    <w:name w:val="No List31142"/>
    <w:next w:val="NoList"/>
    <w:uiPriority w:val="99"/>
    <w:semiHidden/>
    <w:rsid w:val="00A42C93"/>
  </w:style>
  <w:style w:type="numbering" w:customStyle="1" w:styleId="NoList111142">
    <w:name w:val="No List111142"/>
    <w:next w:val="NoList"/>
    <w:uiPriority w:val="99"/>
    <w:semiHidden/>
    <w:unhideWhenUsed/>
    <w:rsid w:val="00A42C93"/>
  </w:style>
  <w:style w:type="numbering" w:customStyle="1" w:styleId="121420">
    <w:name w:val="無清單12142"/>
    <w:next w:val="NoList"/>
    <w:uiPriority w:val="99"/>
    <w:semiHidden/>
    <w:unhideWhenUsed/>
    <w:rsid w:val="00A42C93"/>
  </w:style>
  <w:style w:type="numbering" w:customStyle="1" w:styleId="1111420">
    <w:name w:val="無清單111142"/>
    <w:next w:val="NoList"/>
    <w:uiPriority w:val="99"/>
    <w:semiHidden/>
    <w:unhideWhenUsed/>
    <w:rsid w:val="00A42C93"/>
  </w:style>
  <w:style w:type="numbering" w:customStyle="1" w:styleId="NoList542">
    <w:name w:val="No List542"/>
    <w:next w:val="NoList"/>
    <w:uiPriority w:val="99"/>
    <w:semiHidden/>
    <w:unhideWhenUsed/>
    <w:rsid w:val="00A42C93"/>
  </w:style>
  <w:style w:type="table" w:customStyle="1" w:styleId="TableGrid632">
    <w:name w:val="Table Grid63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A42C93"/>
  </w:style>
  <w:style w:type="numbering" w:customStyle="1" w:styleId="12421">
    <w:name w:val="リストなし1242"/>
    <w:next w:val="NoList"/>
    <w:uiPriority w:val="99"/>
    <w:semiHidden/>
    <w:unhideWhenUsed/>
    <w:rsid w:val="00A42C93"/>
  </w:style>
  <w:style w:type="table" w:customStyle="1" w:styleId="TableGrid1232">
    <w:name w:val="Table Grid123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A42C93"/>
  </w:style>
  <w:style w:type="table" w:customStyle="1" w:styleId="3232">
    <w:name w:val="网格型32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A42C93"/>
  </w:style>
  <w:style w:type="numbering" w:customStyle="1" w:styleId="NoList3242">
    <w:name w:val="No List3242"/>
    <w:next w:val="NoList"/>
    <w:uiPriority w:val="99"/>
    <w:semiHidden/>
    <w:rsid w:val="00A42C93"/>
  </w:style>
  <w:style w:type="table" w:customStyle="1" w:styleId="TableGrid4232">
    <w:name w:val="Table Grid423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A42C93"/>
  </w:style>
  <w:style w:type="numbering" w:customStyle="1" w:styleId="1342">
    <w:name w:val="無清單1342"/>
    <w:next w:val="NoList"/>
    <w:uiPriority w:val="99"/>
    <w:semiHidden/>
    <w:unhideWhenUsed/>
    <w:rsid w:val="00A42C93"/>
  </w:style>
  <w:style w:type="numbering" w:customStyle="1" w:styleId="11242">
    <w:name w:val="無清單11242"/>
    <w:next w:val="NoList"/>
    <w:uiPriority w:val="99"/>
    <w:semiHidden/>
    <w:unhideWhenUsed/>
    <w:rsid w:val="00A42C93"/>
  </w:style>
  <w:style w:type="table" w:customStyle="1" w:styleId="12323">
    <w:name w:val="表格格線123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A42C93"/>
  </w:style>
  <w:style w:type="numbering" w:customStyle="1" w:styleId="NoList12232">
    <w:name w:val="No List12232"/>
    <w:next w:val="NoList"/>
    <w:uiPriority w:val="99"/>
    <w:semiHidden/>
    <w:unhideWhenUsed/>
    <w:rsid w:val="00A42C93"/>
  </w:style>
  <w:style w:type="numbering" w:customStyle="1" w:styleId="112321">
    <w:name w:val="リストなし11232"/>
    <w:next w:val="NoList"/>
    <w:uiPriority w:val="99"/>
    <w:semiHidden/>
    <w:unhideWhenUsed/>
    <w:rsid w:val="00A42C93"/>
  </w:style>
  <w:style w:type="numbering" w:customStyle="1" w:styleId="112322">
    <w:name w:val="无列表11232"/>
    <w:next w:val="NoList"/>
    <w:semiHidden/>
    <w:rsid w:val="00A42C93"/>
  </w:style>
  <w:style w:type="numbering" w:customStyle="1" w:styleId="NoList21232">
    <w:name w:val="No List21232"/>
    <w:next w:val="NoList"/>
    <w:semiHidden/>
    <w:rsid w:val="00A42C93"/>
  </w:style>
  <w:style w:type="numbering" w:customStyle="1" w:styleId="NoList31232">
    <w:name w:val="No List31232"/>
    <w:next w:val="NoList"/>
    <w:uiPriority w:val="99"/>
    <w:semiHidden/>
    <w:rsid w:val="00A42C93"/>
  </w:style>
  <w:style w:type="numbering" w:customStyle="1" w:styleId="NoList111242">
    <w:name w:val="No List111242"/>
    <w:next w:val="NoList"/>
    <w:uiPriority w:val="99"/>
    <w:semiHidden/>
    <w:unhideWhenUsed/>
    <w:rsid w:val="00A42C93"/>
  </w:style>
  <w:style w:type="numbering" w:customStyle="1" w:styleId="122320">
    <w:name w:val="無清單12232"/>
    <w:next w:val="NoList"/>
    <w:uiPriority w:val="99"/>
    <w:semiHidden/>
    <w:unhideWhenUsed/>
    <w:rsid w:val="00A42C93"/>
  </w:style>
  <w:style w:type="numbering" w:customStyle="1" w:styleId="111232">
    <w:name w:val="無清單111232"/>
    <w:next w:val="NoList"/>
    <w:uiPriority w:val="99"/>
    <w:semiHidden/>
    <w:unhideWhenUsed/>
    <w:rsid w:val="00A42C93"/>
  </w:style>
  <w:style w:type="numbering" w:customStyle="1" w:styleId="NoList621">
    <w:name w:val="No List621"/>
    <w:next w:val="NoList"/>
    <w:uiPriority w:val="99"/>
    <w:semiHidden/>
    <w:unhideWhenUsed/>
    <w:rsid w:val="00A42C93"/>
  </w:style>
  <w:style w:type="table" w:customStyle="1" w:styleId="TableGrid711">
    <w:name w:val="Table Grid7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42C93"/>
  </w:style>
  <w:style w:type="numbering" w:customStyle="1" w:styleId="13212">
    <w:name w:val="リストなし1321"/>
    <w:next w:val="NoList"/>
    <w:uiPriority w:val="99"/>
    <w:semiHidden/>
    <w:unhideWhenUsed/>
    <w:rsid w:val="00A42C93"/>
  </w:style>
  <w:style w:type="table" w:customStyle="1" w:styleId="TableGrid1311">
    <w:name w:val="Table Grid1311"/>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A42C93"/>
  </w:style>
  <w:style w:type="table" w:customStyle="1" w:styleId="3311">
    <w:name w:val="网格型33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A42C93"/>
  </w:style>
  <w:style w:type="numbering" w:customStyle="1" w:styleId="NoList3321">
    <w:name w:val="No List3321"/>
    <w:next w:val="NoList"/>
    <w:uiPriority w:val="99"/>
    <w:semiHidden/>
    <w:rsid w:val="00A42C93"/>
  </w:style>
  <w:style w:type="table" w:customStyle="1" w:styleId="TableGrid4311">
    <w:name w:val="Table Grid43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A42C93"/>
  </w:style>
  <w:style w:type="numbering" w:customStyle="1" w:styleId="14210">
    <w:name w:val="無清單1421"/>
    <w:next w:val="NoList"/>
    <w:uiPriority w:val="99"/>
    <w:semiHidden/>
    <w:unhideWhenUsed/>
    <w:rsid w:val="00A42C93"/>
  </w:style>
  <w:style w:type="numbering" w:customStyle="1" w:styleId="113210">
    <w:name w:val="無清單11321"/>
    <w:next w:val="NoList"/>
    <w:uiPriority w:val="99"/>
    <w:semiHidden/>
    <w:unhideWhenUsed/>
    <w:rsid w:val="00A42C93"/>
  </w:style>
  <w:style w:type="table" w:customStyle="1" w:styleId="13114">
    <w:name w:val="表格格線13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A42C93"/>
  </w:style>
  <w:style w:type="numbering" w:customStyle="1" w:styleId="NoList12321">
    <w:name w:val="No List12321"/>
    <w:next w:val="NoList"/>
    <w:uiPriority w:val="99"/>
    <w:semiHidden/>
    <w:unhideWhenUsed/>
    <w:rsid w:val="00A42C93"/>
  </w:style>
  <w:style w:type="numbering" w:customStyle="1" w:styleId="113211">
    <w:name w:val="リストなし11321"/>
    <w:next w:val="NoList"/>
    <w:uiPriority w:val="99"/>
    <w:semiHidden/>
    <w:unhideWhenUsed/>
    <w:rsid w:val="00A42C93"/>
  </w:style>
  <w:style w:type="numbering" w:customStyle="1" w:styleId="113212">
    <w:name w:val="无列表11321"/>
    <w:next w:val="NoList"/>
    <w:semiHidden/>
    <w:rsid w:val="00A42C93"/>
  </w:style>
  <w:style w:type="numbering" w:customStyle="1" w:styleId="NoList21321">
    <w:name w:val="No List21321"/>
    <w:next w:val="NoList"/>
    <w:semiHidden/>
    <w:rsid w:val="00A42C93"/>
  </w:style>
  <w:style w:type="numbering" w:customStyle="1" w:styleId="NoList31321">
    <w:name w:val="No List31321"/>
    <w:next w:val="NoList"/>
    <w:uiPriority w:val="99"/>
    <w:semiHidden/>
    <w:rsid w:val="00A42C93"/>
  </w:style>
  <w:style w:type="numbering" w:customStyle="1" w:styleId="NoList111321">
    <w:name w:val="No List111321"/>
    <w:next w:val="NoList"/>
    <w:uiPriority w:val="99"/>
    <w:semiHidden/>
    <w:unhideWhenUsed/>
    <w:rsid w:val="00A42C93"/>
  </w:style>
  <w:style w:type="numbering" w:customStyle="1" w:styleId="123210">
    <w:name w:val="無清單12321"/>
    <w:next w:val="NoList"/>
    <w:uiPriority w:val="99"/>
    <w:semiHidden/>
    <w:unhideWhenUsed/>
    <w:rsid w:val="00A42C93"/>
  </w:style>
  <w:style w:type="numbering" w:customStyle="1" w:styleId="1113210">
    <w:name w:val="無清單111321"/>
    <w:next w:val="NoList"/>
    <w:uiPriority w:val="99"/>
    <w:semiHidden/>
    <w:unhideWhenUsed/>
    <w:rsid w:val="00A42C93"/>
  </w:style>
  <w:style w:type="numbering" w:customStyle="1" w:styleId="NoList4122">
    <w:name w:val="No List4122"/>
    <w:next w:val="NoList"/>
    <w:uiPriority w:val="99"/>
    <w:semiHidden/>
    <w:unhideWhenUsed/>
    <w:rsid w:val="00A42C93"/>
  </w:style>
  <w:style w:type="table" w:customStyle="1" w:styleId="TableGrid5111">
    <w:name w:val="Table Grid51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A42C93"/>
  </w:style>
  <w:style w:type="numbering" w:customStyle="1" w:styleId="1111221">
    <w:name w:val="リストなし111122"/>
    <w:next w:val="NoList"/>
    <w:uiPriority w:val="99"/>
    <w:semiHidden/>
    <w:unhideWhenUsed/>
    <w:rsid w:val="00A42C93"/>
  </w:style>
  <w:style w:type="numbering" w:customStyle="1" w:styleId="1111222">
    <w:name w:val="无列表111122"/>
    <w:next w:val="NoList"/>
    <w:semiHidden/>
    <w:rsid w:val="00A42C93"/>
  </w:style>
  <w:style w:type="numbering" w:customStyle="1" w:styleId="NoList211122">
    <w:name w:val="No List211122"/>
    <w:next w:val="NoList"/>
    <w:semiHidden/>
    <w:rsid w:val="00A42C93"/>
  </w:style>
  <w:style w:type="numbering" w:customStyle="1" w:styleId="NoList311122">
    <w:name w:val="No List311122"/>
    <w:next w:val="NoList"/>
    <w:uiPriority w:val="99"/>
    <w:semiHidden/>
    <w:rsid w:val="00A42C93"/>
  </w:style>
  <w:style w:type="numbering" w:customStyle="1" w:styleId="NoList1111122">
    <w:name w:val="No List1111122"/>
    <w:next w:val="NoList"/>
    <w:uiPriority w:val="99"/>
    <w:semiHidden/>
    <w:unhideWhenUsed/>
    <w:rsid w:val="00A42C93"/>
  </w:style>
  <w:style w:type="numbering" w:customStyle="1" w:styleId="1211220">
    <w:name w:val="無清單121122"/>
    <w:next w:val="NoList"/>
    <w:uiPriority w:val="99"/>
    <w:semiHidden/>
    <w:unhideWhenUsed/>
    <w:rsid w:val="00A42C93"/>
  </w:style>
  <w:style w:type="numbering" w:customStyle="1" w:styleId="11111220">
    <w:name w:val="無清單1111122"/>
    <w:next w:val="NoList"/>
    <w:uiPriority w:val="99"/>
    <w:semiHidden/>
    <w:unhideWhenUsed/>
    <w:rsid w:val="00A42C93"/>
  </w:style>
  <w:style w:type="numbering" w:customStyle="1" w:styleId="NoList5121">
    <w:name w:val="No List5121"/>
    <w:next w:val="NoList"/>
    <w:uiPriority w:val="99"/>
    <w:semiHidden/>
    <w:unhideWhenUsed/>
    <w:rsid w:val="00A42C93"/>
  </w:style>
  <w:style w:type="table" w:customStyle="1" w:styleId="TableGrid6111">
    <w:name w:val="Table Grid61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A42C93"/>
  </w:style>
  <w:style w:type="numbering" w:customStyle="1" w:styleId="121221">
    <w:name w:val="リストなし12122"/>
    <w:next w:val="NoList"/>
    <w:uiPriority w:val="99"/>
    <w:semiHidden/>
    <w:unhideWhenUsed/>
    <w:rsid w:val="00A42C93"/>
  </w:style>
  <w:style w:type="table" w:customStyle="1" w:styleId="TableGrid12111">
    <w:name w:val="Table Grid121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A42C93"/>
  </w:style>
  <w:style w:type="table" w:customStyle="1" w:styleId="32111">
    <w:name w:val="网格型32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A42C93"/>
  </w:style>
  <w:style w:type="numbering" w:customStyle="1" w:styleId="NoList32122">
    <w:name w:val="No List32122"/>
    <w:next w:val="NoList"/>
    <w:uiPriority w:val="99"/>
    <w:semiHidden/>
    <w:rsid w:val="00A42C93"/>
  </w:style>
  <w:style w:type="table" w:customStyle="1" w:styleId="TableGrid42111">
    <w:name w:val="Table Grid421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A42C93"/>
  </w:style>
  <w:style w:type="numbering" w:customStyle="1" w:styleId="131220">
    <w:name w:val="無清單13122"/>
    <w:next w:val="NoList"/>
    <w:uiPriority w:val="99"/>
    <w:semiHidden/>
    <w:unhideWhenUsed/>
    <w:rsid w:val="00A42C93"/>
  </w:style>
  <w:style w:type="numbering" w:customStyle="1" w:styleId="1121220">
    <w:name w:val="無清單112122"/>
    <w:next w:val="NoList"/>
    <w:uiPriority w:val="99"/>
    <w:semiHidden/>
    <w:unhideWhenUsed/>
    <w:rsid w:val="00A42C93"/>
  </w:style>
  <w:style w:type="table" w:customStyle="1" w:styleId="121114">
    <w:name w:val="表格格線121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A42C93"/>
  </w:style>
  <w:style w:type="numbering" w:customStyle="1" w:styleId="NoList122122">
    <w:name w:val="No List122122"/>
    <w:next w:val="NoList"/>
    <w:uiPriority w:val="99"/>
    <w:semiHidden/>
    <w:unhideWhenUsed/>
    <w:rsid w:val="00A42C93"/>
  </w:style>
  <w:style w:type="numbering" w:customStyle="1" w:styleId="1121221">
    <w:name w:val="リストなし112122"/>
    <w:next w:val="NoList"/>
    <w:uiPriority w:val="99"/>
    <w:semiHidden/>
    <w:unhideWhenUsed/>
    <w:rsid w:val="00A42C93"/>
  </w:style>
  <w:style w:type="numbering" w:customStyle="1" w:styleId="1121222">
    <w:name w:val="无列表112122"/>
    <w:next w:val="NoList"/>
    <w:semiHidden/>
    <w:rsid w:val="00A42C93"/>
  </w:style>
  <w:style w:type="numbering" w:customStyle="1" w:styleId="NoList212122">
    <w:name w:val="No List212122"/>
    <w:next w:val="NoList"/>
    <w:semiHidden/>
    <w:rsid w:val="00A42C93"/>
  </w:style>
  <w:style w:type="numbering" w:customStyle="1" w:styleId="NoList312122">
    <w:name w:val="No List312122"/>
    <w:next w:val="NoList"/>
    <w:uiPriority w:val="99"/>
    <w:semiHidden/>
    <w:rsid w:val="00A42C93"/>
  </w:style>
  <w:style w:type="numbering" w:customStyle="1" w:styleId="NoList1112122">
    <w:name w:val="No List1112122"/>
    <w:next w:val="NoList"/>
    <w:uiPriority w:val="99"/>
    <w:semiHidden/>
    <w:unhideWhenUsed/>
    <w:rsid w:val="00A42C93"/>
  </w:style>
  <w:style w:type="numbering" w:customStyle="1" w:styleId="122122">
    <w:name w:val="無清單122122"/>
    <w:next w:val="NoList"/>
    <w:uiPriority w:val="99"/>
    <w:semiHidden/>
    <w:unhideWhenUsed/>
    <w:rsid w:val="00A42C93"/>
  </w:style>
  <w:style w:type="numbering" w:customStyle="1" w:styleId="1112122">
    <w:name w:val="無清單1112122"/>
    <w:next w:val="NoList"/>
    <w:uiPriority w:val="99"/>
    <w:semiHidden/>
    <w:unhideWhenUsed/>
    <w:rsid w:val="00A42C93"/>
  </w:style>
  <w:style w:type="table" w:customStyle="1" w:styleId="1127">
    <w:name w:val="网格型11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A42C93"/>
  </w:style>
  <w:style w:type="table" w:customStyle="1" w:styleId="2120">
    <w:name w:val="网格型21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A42C93"/>
  </w:style>
  <w:style w:type="numbering" w:customStyle="1" w:styleId="NoList113111">
    <w:name w:val="No List113111"/>
    <w:next w:val="NoList"/>
    <w:uiPriority w:val="99"/>
    <w:semiHidden/>
    <w:unhideWhenUsed/>
    <w:rsid w:val="00A42C93"/>
  </w:style>
  <w:style w:type="numbering" w:customStyle="1" w:styleId="NoList41112">
    <w:name w:val="No List41112"/>
    <w:next w:val="NoList"/>
    <w:uiPriority w:val="99"/>
    <w:semiHidden/>
    <w:unhideWhenUsed/>
    <w:rsid w:val="00A42C93"/>
  </w:style>
  <w:style w:type="table" w:customStyle="1" w:styleId="TableGrid11212">
    <w:name w:val="Table Grid1121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A42C93"/>
  </w:style>
  <w:style w:type="numbering" w:customStyle="1" w:styleId="NoList1211113">
    <w:name w:val="No List1211113"/>
    <w:next w:val="NoList"/>
    <w:uiPriority w:val="99"/>
    <w:semiHidden/>
    <w:unhideWhenUsed/>
    <w:rsid w:val="00A42C93"/>
  </w:style>
  <w:style w:type="numbering" w:customStyle="1" w:styleId="11111130">
    <w:name w:val="リストなし1111113"/>
    <w:next w:val="NoList"/>
    <w:uiPriority w:val="99"/>
    <w:semiHidden/>
    <w:unhideWhenUsed/>
    <w:rsid w:val="00A42C93"/>
  </w:style>
  <w:style w:type="numbering" w:customStyle="1" w:styleId="11111131">
    <w:name w:val="无列表1111113"/>
    <w:next w:val="NoList"/>
    <w:semiHidden/>
    <w:rsid w:val="00A42C93"/>
  </w:style>
  <w:style w:type="numbering" w:customStyle="1" w:styleId="NoList2111113">
    <w:name w:val="No List2111113"/>
    <w:next w:val="NoList"/>
    <w:semiHidden/>
    <w:rsid w:val="00A42C93"/>
  </w:style>
  <w:style w:type="numbering" w:customStyle="1" w:styleId="NoList3111113">
    <w:name w:val="No List3111113"/>
    <w:next w:val="NoList"/>
    <w:uiPriority w:val="99"/>
    <w:semiHidden/>
    <w:rsid w:val="00A42C93"/>
  </w:style>
  <w:style w:type="numbering" w:customStyle="1" w:styleId="NoList11111113">
    <w:name w:val="No List11111113"/>
    <w:next w:val="NoList"/>
    <w:uiPriority w:val="99"/>
    <w:semiHidden/>
    <w:unhideWhenUsed/>
    <w:rsid w:val="00A42C93"/>
  </w:style>
  <w:style w:type="numbering" w:customStyle="1" w:styleId="12111130">
    <w:name w:val="無清單1211113"/>
    <w:next w:val="NoList"/>
    <w:uiPriority w:val="99"/>
    <w:semiHidden/>
    <w:unhideWhenUsed/>
    <w:rsid w:val="00A42C93"/>
  </w:style>
  <w:style w:type="numbering" w:customStyle="1" w:styleId="11111113">
    <w:name w:val="無清單11111113"/>
    <w:next w:val="NoList"/>
    <w:uiPriority w:val="99"/>
    <w:semiHidden/>
    <w:unhideWhenUsed/>
    <w:rsid w:val="00A42C93"/>
  </w:style>
  <w:style w:type="numbering" w:customStyle="1" w:styleId="NoList131112">
    <w:name w:val="No List131112"/>
    <w:next w:val="NoList"/>
    <w:uiPriority w:val="99"/>
    <w:semiHidden/>
    <w:unhideWhenUsed/>
    <w:rsid w:val="00A42C93"/>
  </w:style>
  <w:style w:type="numbering" w:customStyle="1" w:styleId="1211122">
    <w:name w:val="リストなし121112"/>
    <w:next w:val="NoList"/>
    <w:uiPriority w:val="99"/>
    <w:semiHidden/>
    <w:unhideWhenUsed/>
    <w:rsid w:val="00A42C93"/>
  </w:style>
  <w:style w:type="numbering" w:customStyle="1" w:styleId="1211130">
    <w:name w:val="无列表121113"/>
    <w:next w:val="NoList"/>
    <w:semiHidden/>
    <w:rsid w:val="00A42C93"/>
  </w:style>
  <w:style w:type="numbering" w:customStyle="1" w:styleId="NoList221112">
    <w:name w:val="No List221112"/>
    <w:next w:val="NoList"/>
    <w:semiHidden/>
    <w:rsid w:val="00A42C93"/>
  </w:style>
  <w:style w:type="numbering" w:customStyle="1" w:styleId="NoList321112">
    <w:name w:val="No List321112"/>
    <w:next w:val="NoList"/>
    <w:uiPriority w:val="99"/>
    <w:semiHidden/>
    <w:rsid w:val="00A42C93"/>
  </w:style>
  <w:style w:type="numbering" w:customStyle="1" w:styleId="NoList1121112">
    <w:name w:val="No List1121112"/>
    <w:next w:val="NoList"/>
    <w:uiPriority w:val="99"/>
    <w:semiHidden/>
    <w:unhideWhenUsed/>
    <w:rsid w:val="00A42C93"/>
  </w:style>
  <w:style w:type="numbering" w:customStyle="1" w:styleId="131112">
    <w:name w:val="無清單131112"/>
    <w:next w:val="NoList"/>
    <w:uiPriority w:val="99"/>
    <w:semiHidden/>
    <w:unhideWhenUsed/>
    <w:rsid w:val="00A42C93"/>
  </w:style>
  <w:style w:type="numbering" w:customStyle="1" w:styleId="11211120">
    <w:name w:val="無清單1121112"/>
    <w:next w:val="NoList"/>
    <w:uiPriority w:val="99"/>
    <w:semiHidden/>
    <w:unhideWhenUsed/>
    <w:rsid w:val="00A42C93"/>
  </w:style>
  <w:style w:type="numbering" w:customStyle="1" w:styleId="211113">
    <w:name w:val="无列表211113"/>
    <w:next w:val="NoList"/>
    <w:uiPriority w:val="99"/>
    <w:semiHidden/>
    <w:unhideWhenUsed/>
    <w:rsid w:val="00A42C93"/>
  </w:style>
  <w:style w:type="numbering" w:customStyle="1" w:styleId="NoList1221112">
    <w:name w:val="No List1221112"/>
    <w:next w:val="NoList"/>
    <w:uiPriority w:val="99"/>
    <w:semiHidden/>
    <w:unhideWhenUsed/>
    <w:rsid w:val="00A42C93"/>
  </w:style>
  <w:style w:type="numbering" w:customStyle="1" w:styleId="11211121">
    <w:name w:val="リストなし1121112"/>
    <w:next w:val="NoList"/>
    <w:uiPriority w:val="99"/>
    <w:semiHidden/>
    <w:unhideWhenUsed/>
    <w:rsid w:val="00A42C93"/>
  </w:style>
  <w:style w:type="numbering" w:customStyle="1" w:styleId="11211122">
    <w:name w:val="无列表1121112"/>
    <w:next w:val="NoList"/>
    <w:semiHidden/>
    <w:rsid w:val="00A42C93"/>
  </w:style>
  <w:style w:type="numbering" w:customStyle="1" w:styleId="NoList2121112">
    <w:name w:val="No List2121112"/>
    <w:next w:val="NoList"/>
    <w:semiHidden/>
    <w:rsid w:val="00A42C93"/>
  </w:style>
  <w:style w:type="numbering" w:customStyle="1" w:styleId="NoList3121112">
    <w:name w:val="No List3121112"/>
    <w:next w:val="NoList"/>
    <w:uiPriority w:val="99"/>
    <w:semiHidden/>
    <w:rsid w:val="00A42C93"/>
  </w:style>
  <w:style w:type="numbering" w:customStyle="1" w:styleId="NoList11121112">
    <w:name w:val="No List11121112"/>
    <w:next w:val="NoList"/>
    <w:uiPriority w:val="99"/>
    <w:semiHidden/>
    <w:unhideWhenUsed/>
    <w:rsid w:val="00A42C93"/>
  </w:style>
  <w:style w:type="numbering" w:customStyle="1" w:styleId="1221112">
    <w:name w:val="無清單1221112"/>
    <w:next w:val="NoList"/>
    <w:uiPriority w:val="99"/>
    <w:semiHidden/>
    <w:unhideWhenUsed/>
    <w:rsid w:val="00A42C93"/>
  </w:style>
  <w:style w:type="numbering" w:customStyle="1" w:styleId="11121112">
    <w:name w:val="無清單11121112"/>
    <w:next w:val="NoList"/>
    <w:uiPriority w:val="99"/>
    <w:semiHidden/>
    <w:unhideWhenUsed/>
    <w:rsid w:val="00A42C93"/>
  </w:style>
  <w:style w:type="numbering" w:customStyle="1" w:styleId="NoList51111">
    <w:name w:val="No List51111"/>
    <w:next w:val="NoList"/>
    <w:uiPriority w:val="99"/>
    <w:semiHidden/>
    <w:unhideWhenUsed/>
    <w:rsid w:val="00A42C93"/>
  </w:style>
  <w:style w:type="numbering" w:customStyle="1" w:styleId="NoList6111">
    <w:name w:val="No List6111"/>
    <w:next w:val="NoList"/>
    <w:uiPriority w:val="99"/>
    <w:semiHidden/>
    <w:unhideWhenUsed/>
    <w:rsid w:val="00A42C93"/>
  </w:style>
  <w:style w:type="numbering" w:customStyle="1" w:styleId="NoList14111">
    <w:name w:val="No List14111"/>
    <w:next w:val="NoList"/>
    <w:uiPriority w:val="99"/>
    <w:semiHidden/>
    <w:unhideWhenUsed/>
    <w:rsid w:val="00A42C93"/>
  </w:style>
  <w:style w:type="numbering" w:customStyle="1" w:styleId="131113">
    <w:name w:val="リストなし13111"/>
    <w:next w:val="NoList"/>
    <w:uiPriority w:val="99"/>
    <w:semiHidden/>
    <w:unhideWhenUsed/>
    <w:rsid w:val="00A42C93"/>
  </w:style>
  <w:style w:type="numbering" w:customStyle="1" w:styleId="NoList23111">
    <w:name w:val="No List23111"/>
    <w:next w:val="NoList"/>
    <w:semiHidden/>
    <w:rsid w:val="00A42C93"/>
  </w:style>
  <w:style w:type="numbering" w:customStyle="1" w:styleId="NoList33111">
    <w:name w:val="No List33111"/>
    <w:next w:val="NoList"/>
    <w:uiPriority w:val="99"/>
    <w:semiHidden/>
    <w:rsid w:val="00A42C93"/>
  </w:style>
  <w:style w:type="numbering" w:customStyle="1" w:styleId="NoList11411">
    <w:name w:val="No List11411"/>
    <w:next w:val="NoList"/>
    <w:uiPriority w:val="99"/>
    <w:semiHidden/>
    <w:unhideWhenUsed/>
    <w:rsid w:val="00A42C93"/>
  </w:style>
  <w:style w:type="numbering" w:customStyle="1" w:styleId="14111">
    <w:name w:val="無清單14111"/>
    <w:next w:val="NoList"/>
    <w:uiPriority w:val="99"/>
    <w:semiHidden/>
    <w:unhideWhenUsed/>
    <w:rsid w:val="00A42C93"/>
  </w:style>
  <w:style w:type="numbering" w:customStyle="1" w:styleId="1131110">
    <w:name w:val="無清單113111"/>
    <w:next w:val="NoList"/>
    <w:uiPriority w:val="99"/>
    <w:semiHidden/>
    <w:unhideWhenUsed/>
    <w:rsid w:val="00A42C93"/>
  </w:style>
  <w:style w:type="numbering" w:customStyle="1" w:styleId="NoList4211">
    <w:name w:val="No List4211"/>
    <w:next w:val="NoList"/>
    <w:uiPriority w:val="99"/>
    <w:semiHidden/>
    <w:unhideWhenUsed/>
    <w:rsid w:val="00A42C93"/>
  </w:style>
  <w:style w:type="numbering" w:customStyle="1" w:styleId="NoList123111">
    <w:name w:val="No List123111"/>
    <w:next w:val="NoList"/>
    <w:uiPriority w:val="99"/>
    <w:semiHidden/>
    <w:unhideWhenUsed/>
    <w:rsid w:val="00A42C93"/>
  </w:style>
  <w:style w:type="numbering" w:customStyle="1" w:styleId="1131111">
    <w:name w:val="リストなし113111"/>
    <w:next w:val="NoList"/>
    <w:uiPriority w:val="99"/>
    <w:semiHidden/>
    <w:unhideWhenUsed/>
    <w:rsid w:val="00A42C93"/>
  </w:style>
  <w:style w:type="numbering" w:customStyle="1" w:styleId="1131112">
    <w:name w:val="无列表113111"/>
    <w:next w:val="NoList"/>
    <w:semiHidden/>
    <w:rsid w:val="00A42C93"/>
  </w:style>
  <w:style w:type="numbering" w:customStyle="1" w:styleId="NoList213111">
    <w:name w:val="No List213111"/>
    <w:next w:val="NoList"/>
    <w:semiHidden/>
    <w:rsid w:val="00A42C93"/>
  </w:style>
  <w:style w:type="numbering" w:customStyle="1" w:styleId="NoList313111">
    <w:name w:val="No List313111"/>
    <w:next w:val="NoList"/>
    <w:uiPriority w:val="99"/>
    <w:semiHidden/>
    <w:rsid w:val="00A42C93"/>
  </w:style>
  <w:style w:type="numbering" w:customStyle="1" w:styleId="NoList1113111">
    <w:name w:val="No List1113111"/>
    <w:next w:val="NoList"/>
    <w:uiPriority w:val="99"/>
    <w:semiHidden/>
    <w:unhideWhenUsed/>
    <w:rsid w:val="00A42C93"/>
  </w:style>
  <w:style w:type="numbering" w:customStyle="1" w:styleId="123111">
    <w:name w:val="無清單123111"/>
    <w:next w:val="NoList"/>
    <w:uiPriority w:val="99"/>
    <w:semiHidden/>
    <w:unhideWhenUsed/>
    <w:rsid w:val="00A42C93"/>
  </w:style>
  <w:style w:type="numbering" w:customStyle="1" w:styleId="1113111">
    <w:name w:val="無清單1113111"/>
    <w:next w:val="NoList"/>
    <w:uiPriority w:val="99"/>
    <w:semiHidden/>
    <w:unhideWhenUsed/>
    <w:rsid w:val="00A42C93"/>
  </w:style>
  <w:style w:type="numbering" w:customStyle="1" w:styleId="NoList121211">
    <w:name w:val="No List121211"/>
    <w:next w:val="NoList"/>
    <w:uiPriority w:val="99"/>
    <w:semiHidden/>
    <w:unhideWhenUsed/>
    <w:rsid w:val="00A42C93"/>
  </w:style>
  <w:style w:type="numbering" w:customStyle="1" w:styleId="1112110">
    <w:name w:val="リストなし111211"/>
    <w:next w:val="NoList"/>
    <w:uiPriority w:val="99"/>
    <w:semiHidden/>
    <w:unhideWhenUsed/>
    <w:rsid w:val="00A42C93"/>
  </w:style>
  <w:style w:type="numbering" w:customStyle="1" w:styleId="1112114">
    <w:name w:val="无列表111211"/>
    <w:next w:val="NoList"/>
    <w:semiHidden/>
    <w:rsid w:val="00A42C93"/>
  </w:style>
  <w:style w:type="numbering" w:customStyle="1" w:styleId="NoList211211">
    <w:name w:val="No List211211"/>
    <w:next w:val="NoList"/>
    <w:semiHidden/>
    <w:rsid w:val="00A42C93"/>
  </w:style>
  <w:style w:type="numbering" w:customStyle="1" w:styleId="NoList311211">
    <w:name w:val="No List311211"/>
    <w:next w:val="NoList"/>
    <w:uiPriority w:val="99"/>
    <w:semiHidden/>
    <w:rsid w:val="00A42C93"/>
  </w:style>
  <w:style w:type="numbering" w:customStyle="1" w:styleId="NoList1111211">
    <w:name w:val="No List1111211"/>
    <w:next w:val="NoList"/>
    <w:uiPriority w:val="99"/>
    <w:semiHidden/>
    <w:unhideWhenUsed/>
    <w:rsid w:val="00A42C93"/>
  </w:style>
  <w:style w:type="numbering" w:customStyle="1" w:styleId="1212110">
    <w:name w:val="無清單121211"/>
    <w:next w:val="NoList"/>
    <w:uiPriority w:val="99"/>
    <w:semiHidden/>
    <w:unhideWhenUsed/>
    <w:rsid w:val="00A42C93"/>
  </w:style>
  <w:style w:type="numbering" w:customStyle="1" w:styleId="11112110">
    <w:name w:val="無清單1111211"/>
    <w:next w:val="NoList"/>
    <w:uiPriority w:val="99"/>
    <w:semiHidden/>
    <w:unhideWhenUsed/>
    <w:rsid w:val="00A42C93"/>
  </w:style>
  <w:style w:type="numbering" w:customStyle="1" w:styleId="NoList5211">
    <w:name w:val="No List5211"/>
    <w:next w:val="NoList"/>
    <w:uiPriority w:val="99"/>
    <w:semiHidden/>
    <w:unhideWhenUsed/>
    <w:rsid w:val="00A42C93"/>
  </w:style>
  <w:style w:type="numbering" w:customStyle="1" w:styleId="NoList13211">
    <w:name w:val="No List13211"/>
    <w:next w:val="NoList"/>
    <w:uiPriority w:val="99"/>
    <w:semiHidden/>
    <w:unhideWhenUsed/>
    <w:rsid w:val="00A42C93"/>
  </w:style>
  <w:style w:type="numbering" w:customStyle="1" w:styleId="122114">
    <w:name w:val="リストなし12211"/>
    <w:next w:val="NoList"/>
    <w:uiPriority w:val="99"/>
    <w:semiHidden/>
    <w:unhideWhenUsed/>
    <w:rsid w:val="00A42C93"/>
  </w:style>
  <w:style w:type="numbering" w:customStyle="1" w:styleId="122120">
    <w:name w:val="无列表12212"/>
    <w:next w:val="NoList"/>
    <w:semiHidden/>
    <w:rsid w:val="00A42C93"/>
  </w:style>
  <w:style w:type="numbering" w:customStyle="1" w:styleId="NoList22211">
    <w:name w:val="No List22211"/>
    <w:next w:val="NoList"/>
    <w:semiHidden/>
    <w:rsid w:val="00A42C93"/>
  </w:style>
  <w:style w:type="numbering" w:customStyle="1" w:styleId="NoList32211">
    <w:name w:val="No List32211"/>
    <w:next w:val="NoList"/>
    <w:uiPriority w:val="99"/>
    <w:semiHidden/>
    <w:rsid w:val="00A42C93"/>
  </w:style>
  <w:style w:type="numbering" w:customStyle="1" w:styleId="NoList112211">
    <w:name w:val="No List112211"/>
    <w:next w:val="NoList"/>
    <w:uiPriority w:val="99"/>
    <w:semiHidden/>
    <w:unhideWhenUsed/>
    <w:rsid w:val="00A42C93"/>
  </w:style>
  <w:style w:type="numbering" w:customStyle="1" w:styleId="132110">
    <w:name w:val="無清單13211"/>
    <w:next w:val="NoList"/>
    <w:uiPriority w:val="99"/>
    <w:semiHidden/>
    <w:unhideWhenUsed/>
    <w:rsid w:val="00A42C93"/>
  </w:style>
  <w:style w:type="numbering" w:customStyle="1" w:styleId="1122110">
    <w:name w:val="無清單112211"/>
    <w:next w:val="NoList"/>
    <w:uiPriority w:val="99"/>
    <w:semiHidden/>
    <w:unhideWhenUsed/>
    <w:rsid w:val="00A42C93"/>
  </w:style>
  <w:style w:type="numbering" w:customStyle="1" w:styleId="21211">
    <w:name w:val="无列表21211"/>
    <w:next w:val="NoList"/>
    <w:uiPriority w:val="99"/>
    <w:semiHidden/>
    <w:unhideWhenUsed/>
    <w:rsid w:val="00A42C93"/>
  </w:style>
  <w:style w:type="numbering" w:customStyle="1" w:styleId="NoList1112211">
    <w:name w:val="No List1112211"/>
    <w:next w:val="NoList"/>
    <w:uiPriority w:val="99"/>
    <w:semiHidden/>
    <w:unhideWhenUsed/>
    <w:rsid w:val="00A42C93"/>
  </w:style>
  <w:style w:type="numbering" w:customStyle="1" w:styleId="NoList711">
    <w:name w:val="No List711"/>
    <w:next w:val="NoList"/>
    <w:uiPriority w:val="99"/>
    <w:semiHidden/>
    <w:unhideWhenUsed/>
    <w:rsid w:val="00A42C93"/>
  </w:style>
  <w:style w:type="table" w:customStyle="1" w:styleId="TableGrid811">
    <w:name w:val="Table Grid8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42C93"/>
  </w:style>
  <w:style w:type="numbering" w:customStyle="1" w:styleId="14110">
    <w:name w:val="リストなし1411"/>
    <w:next w:val="NoList"/>
    <w:uiPriority w:val="99"/>
    <w:semiHidden/>
    <w:unhideWhenUsed/>
    <w:rsid w:val="00A42C93"/>
  </w:style>
  <w:style w:type="table" w:customStyle="1" w:styleId="TableGrid1411">
    <w:name w:val="Table Grid1411"/>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A42C93"/>
  </w:style>
  <w:style w:type="table" w:customStyle="1" w:styleId="3411">
    <w:name w:val="网格型34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A42C93"/>
  </w:style>
  <w:style w:type="numbering" w:customStyle="1" w:styleId="NoList3411">
    <w:name w:val="No List3411"/>
    <w:next w:val="NoList"/>
    <w:uiPriority w:val="99"/>
    <w:semiHidden/>
    <w:rsid w:val="00A42C93"/>
  </w:style>
  <w:style w:type="table" w:customStyle="1" w:styleId="TableGrid4411">
    <w:name w:val="Table Grid44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A42C93"/>
  </w:style>
  <w:style w:type="numbering" w:customStyle="1" w:styleId="15110">
    <w:name w:val="無清單1511"/>
    <w:next w:val="NoList"/>
    <w:uiPriority w:val="99"/>
    <w:semiHidden/>
    <w:unhideWhenUsed/>
    <w:rsid w:val="00A42C93"/>
  </w:style>
  <w:style w:type="numbering" w:customStyle="1" w:styleId="114110">
    <w:name w:val="無清單11411"/>
    <w:next w:val="NoList"/>
    <w:uiPriority w:val="99"/>
    <w:semiHidden/>
    <w:unhideWhenUsed/>
    <w:rsid w:val="00A42C93"/>
  </w:style>
  <w:style w:type="table" w:customStyle="1" w:styleId="14113">
    <w:name w:val="表格格線14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42C93"/>
  </w:style>
  <w:style w:type="table" w:customStyle="1" w:styleId="TableGrid5211">
    <w:name w:val="Table Grid52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A42C93"/>
  </w:style>
  <w:style w:type="numbering" w:customStyle="1" w:styleId="114111">
    <w:name w:val="リストなし11411"/>
    <w:next w:val="NoList"/>
    <w:uiPriority w:val="99"/>
    <w:semiHidden/>
    <w:unhideWhenUsed/>
    <w:rsid w:val="00A42C93"/>
  </w:style>
  <w:style w:type="table" w:customStyle="1" w:styleId="TableGrid11311">
    <w:name w:val="Table Grid113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A42C93"/>
  </w:style>
  <w:style w:type="table" w:customStyle="1" w:styleId="31211">
    <w:name w:val="网格型31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A42C93"/>
  </w:style>
  <w:style w:type="numbering" w:customStyle="1" w:styleId="NoList31411">
    <w:name w:val="No List31411"/>
    <w:next w:val="NoList"/>
    <w:uiPriority w:val="99"/>
    <w:semiHidden/>
    <w:rsid w:val="00A42C93"/>
  </w:style>
  <w:style w:type="table" w:customStyle="1" w:styleId="TableGrid41211">
    <w:name w:val="Table Grid412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A42C93"/>
  </w:style>
  <w:style w:type="numbering" w:customStyle="1" w:styleId="124110">
    <w:name w:val="無清單12411"/>
    <w:next w:val="NoList"/>
    <w:uiPriority w:val="99"/>
    <w:semiHidden/>
    <w:unhideWhenUsed/>
    <w:rsid w:val="00A42C93"/>
  </w:style>
  <w:style w:type="numbering" w:customStyle="1" w:styleId="1114110">
    <w:name w:val="無清單111411"/>
    <w:next w:val="NoList"/>
    <w:uiPriority w:val="99"/>
    <w:semiHidden/>
    <w:unhideWhenUsed/>
    <w:rsid w:val="00A42C93"/>
  </w:style>
  <w:style w:type="table" w:customStyle="1" w:styleId="112114">
    <w:name w:val="表格格線112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A42C93"/>
  </w:style>
  <w:style w:type="numbering" w:customStyle="1" w:styleId="NoList121311">
    <w:name w:val="No List121311"/>
    <w:next w:val="NoList"/>
    <w:uiPriority w:val="99"/>
    <w:semiHidden/>
    <w:unhideWhenUsed/>
    <w:rsid w:val="00A42C93"/>
  </w:style>
  <w:style w:type="numbering" w:customStyle="1" w:styleId="1113110">
    <w:name w:val="リストなし111311"/>
    <w:next w:val="NoList"/>
    <w:uiPriority w:val="99"/>
    <w:semiHidden/>
    <w:unhideWhenUsed/>
    <w:rsid w:val="00A42C93"/>
  </w:style>
  <w:style w:type="numbering" w:customStyle="1" w:styleId="1113112">
    <w:name w:val="无列表111311"/>
    <w:next w:val="NoList"/>
    <w:semiHidden/>
    <w:rsid w:val="00A42C93"/>
  </w:style>
  <w:style w:type="numbering" w:customStyle="1" w:styleId="NoList211311">
    <w:name w:val="No List211311"/>
    <w:next w:val="NoList"/>
    <w:semiHidden/>
    <w:rsid w:val="00A42C93"/>
  </w:style>
  <w:style w:type="numbering" w:customStyle="1" w:styleId="NoList311311">
    <w:name w:val="No List311311"/>
    <w:next w:val="NoList"/>
    <w:uiPriority w:val="99"/>
    <w:semiHidden/>
    <w:rsid w:val="00A42C93"/>
  </w:style>
  <w:style w:type="numbering" w:customStyle="1" w:styleId="NoList1111311">
    <w:name w:val="No List1111311"/>
    <w:next w:val="NoList"/>
    <w:uiPriority w:val="99"/>
    <w:semiHidden/>
    <w:unhideWhenUsed/>
    <w:rsid w:val="00A42C93"/>
  </w:style>
  <w:style w:type="numbering" w:customStyle="1" w:styleId="121311">
    <w:name w:val="無清單121311"/>
    <w:next w:val="NoList"/>
    <w:uiPriority w:val="99"/>
    <w:semiHidden/>
    <w:unhideWhenUsed/>
    <w:rsid w:val="00A42C93"/>
  </w:style>
  <w:style w:type="numbering" w:customStyle="1" w:styleId="1111311">
    <w:name w:val="無清單1111311"/>
    <w:next w:val="NoList"/>
    <w:uiPriority w:val="99"/>
    <w:semiHidden/>
    <w:unhideWhenUsed/>
    <w:rsid w:val="00A42C93"/>
  </w:style>
  <w:style w:type="numbering" w:customStyle="1" w:styleId="NoList5311">
    <w:name w:val="No List5311"/>
    <w:next w:val="NoList"/>
    <w:uiPriority w:val="99"/>
    <w:semiHidden/>
    <w:unhideWhenUsed/>
    <w:rsid w:val="00A42C93"/>
  </w:style>
  <w:style w:type="table" w:customStyle="1" w:styleId="TableGrid6211">
    <w:name w:val="Table Grid62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A42C93"/>
  </w:style>
  <w:style w:type="numbering" w:customStyle="1" w:styleId="123110">
    <w:name w:val="リストなし12311"/>
    <w:next w:val="NoList"/>
    <w:uiPriority w:val="99"/>
    <w:semiHidden/>
    <w:unhideWhenUsed/>
    <w:rsid w:val="00A42C93"/>
  </w:style>
  <w:style w:type="table" w:customStyle="1" w:styleId="TableGrid12211">
    <w:name w:val="Table Grid122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A42C93"/>
  </w:style>
  <w:style w:type="table" w:customStyle="1" w:styleId="32211">
    <w:name w:val="网格型32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A42C93"/>
  </w:style>
  <w:style w:type="numbering" w:customStyle="1" w:styleId="NoList32311">
    <w:name w:val="No List32311"/>
    <w:next w:val="NoList"/>
    <w:uiPriority w:val="99"/>
    <w:semiHidden/>
    <w:rsid w:val="00A42C93"/>
  </w:style>
  <w:style w:type="table" w:customStyle="1" w:styleId="TableGrid42211">
    <w:name w:val="Table Grid422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A42C93"/>
  </w:style>
  <w:style w:type="numbering" w:customStyle="1" w:styleId="13311">
    <w:name w:val="無清單13311"/>
    <w:next w:val="NoList"/>
    <w:uiPriority w:val="99"/>
    <w:semiHidden/>
    <w:unhideWhenUsed/>
    <w:rsid w:val="00A42C93"/>
  </w:style>
  <w:style w:type="numbering" w:customStyle="1" w:styleId="1123110">
    <w:name w:val="無清單112311"/>
    <w:next w:val="NoList"/>
    <w:uiPriority w:val="99"/>
    <w:semiHidden/>
    <w:unhideWhenUsed/>
    <w:rsid w:val="00A42C93"/>
  </w:style>
  <w:style w:type="table" w:customStyle="1" w:styleId="122115">
    <w:name w:val="表格格線122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A42C93"/>
  </w:style>
  <w:style w:type="numbering" w:customStyle="1" w:styleId="NoList122211">
    <w:name w:val="No List122211"/>
    <w:next w:val="NoList"/>
    <w:uiPriority w:val="99"/>
    <w:semiHidden/>
    <w:unhideWhenUsed/>
    <w:rsid w:val="00A42C93"/>
  </w:style>
  <w:style w:type="numbering" w:customStyle="1" w:styleId="1122111">
    <w:name w:val="リストなし112211"/>
    <w:next w:val="NoList"/>
    <w:uiPriority w:val="99"/>
    <w:semiHidden/>
    <w:unhideWhenUsed/>
    <w:rsid w:val="00A42C93"/>
  </w:style>
  <w:style w:type="numbering" w:customStyle="1" w:styleId="1122112">
    <w:name w:val="无列表112211"/>
    <w:next w:val="NoList"/>
    <w:semiHidden/>
    <w:rsid w:val="00A42C93"/>
  </w:style>
  <w:style w:type="numbering" w:customStyle="1" w:styleId="NoList212211">
    <w:name w:val="No List212211"/>
    <w:next w:val="NoList"/>
    <w:semiHidden/>
    <w:rsid w:val="00A42C93"/>
  </w:style>
  <w:style w:type="numbering" w:customStyle="1" w:styleId="NoList312211">
    <w:name w:val="No List312211"/>
    <w:next w:val="NoList"/>
    <w:uiPriority w:val="99"/>
    <w:semiHidden/>
    <w:rsid w:val="00A42C93"/>
  </w:style>
  <w:style w:type="numbering" w:customStyle="1" w:styleId="NoList1112311">
    <w:name w:val="No List1112311"/>
    <w:next w:val="NoList"/>
    <w:uiPriority w:val="99"/>
    <w:semiHidden/>
    <w:unhideWhenUsed/>
    <w:rsid w:val="00A42C93"/>
  </w:style>
  <w:style w:type="numbering" w:customStyle="1" w:styleId="122211">
    <w:name w:val="無清單122211"/>
    <w:next w:val="NoList"/>
    <w:uiPriority w:val="99"/>
    <w:semiHidden/>
    <w:unhideWhenUsed/>
    <w:rsid w:val="00A42C93"/>
  </w:style>
  <w:style w:type="numbering" w:customStyle="1" w:styleId="1112211">
    <w:name w:val="無清單1112211"/>
    <w:next w:val="NoList"/>
    <w:uiPriority w:val="99"/>
    <w:semiHidden/>
    <w:unhideWhenUsed/>
    <w:rsid w:val="00A42C93"/>
  </w:style>
  <w:style w:type="numbering" w:customStyle="1" w:styleId="410">
    <w:name w:val="无列表41"/>
    <w:next w:val="NoList"/>
    <w:uiPriority w:val="99"/>
    <w:semiHidden/>
    <w:unhideWhenUsed/>
    <w:rsid w:val="00A42C93"/>
  </w:style>
  <w:style w:type="table" w:customStyle="1" w:styleId="51">
    <w:name w:val="网格型5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A42C93"/>
  </w:style>
  <w:style w:type="numbering" w:customStyle="1" w:styleId="131211">
    <w:name w:val="无列表13121"/>
    <w:next w:val="NoList"/>
    <w:semiHidden/>
    <w:rsid w:val="00A42C93"/>
  </w:style>
  <w:style w:type="numbering" w:customStyle="1" w:styleId="NoList41121">
    <w:name w:val="No List41121"/>
    <w:next w:val="NoList"/>
    <w:uiPriority w:val="99"/>
    <w:semiHidden/>
    <w:unhideWhenUsed/>
    <w:rsid w:val="00A42C93"/>
  </w:style>
  <w:style w:type="numbering" w:customStyle="1" w:styleId="22121">
    <w:name w:val="无列表22121"/>
    <w:next w:val="NoList"/>
    <w:uiPriority w:val="99"/>
    <w:semiHidden/>
    <w:unhideWhenUsed/>
    <w:rsid w:val="00A42C93"/>
  </w:style>
  <w:style w:type="numbering" w:customStyle="1" w:styleId="NoList1211121">
    <w:name w:val="No List1211121"/>
    <w:next w:val="NoList"/>
    <w:uiPriority w:val="99"/>
    <w:semiHidden/>
    <w:unhideWhenUsed/>
    <w:rsid w:val="00A42C93"/>
  </w:style>
  <w:style w:type="numbering" w:customStyle="1" w:styleId="11111211">
    <w:name w:val="リストなし1111121"/>
    <w:next w:val="NoList"/>
    <w:uiPriority w:val="99"/>
    <w:semiHidden/>
    <w:unhideWhenUsed/>
    <w:rsid w:val="00A42C93"/>
  </w:style>
  <w:style w:type="numbering" w:customStyle="1" w:styleId="11111212">
    <w:name w:val="无列表1111121"/>
    <w:next w:val="NoList"/>
    <w:semiHidden/>
    <w:rsid w:val="00A42C93"/>
  </w:style>
  <w:style w:type="numbering" w:customStyle="1" w:styleId="NoList2111121">
    <w:name w:val="No List2111121"/>
    <w:next w:val="NoList"/>
    <w:semiHidden/>
    <w:rsid w:val="00A42C93"/>
  </w:style>
  <w:style w:type="numbering" w:customStyle="1" w:styleId="NoList3111121">
    <w:name w:val="No List3111121"/>
    <w:next w:val="NoList"/>
    <w:uiPriority w:val="99"/>
    <w:semiHidden/>
    <w:rsid w:val="00A42C93"/>
  </w:style>
  <w:style w:type="numbering" w:customStyle="1" w:styleId="NoList11111121">
    <w:name w:val="No List11111121"/>
    <w:next w:val="NoList"/>
    <w:uiPriority w:val="99"/>
    <w:semiHidden/>
    <w:unhideWhenUsed/>
    <w:rsid w:val="00A42C93"/>
  </w:style>
  <w:style w:type="numbering" w:customStyle="1" w:styleId="12111210">
    <w:name w:val="無清單1211121"/>
    <w:next w:val="NoList"/>
    <w:uiPriority w:val="99"/>
    <w:semiHidden/>
    <w:unhideWhenUsed/>
    <w:rsid w:val="00A42C93"/>
  </w:style>
  <w:style w:type="numbering" w:customStyle="1" w:styleId="111111210">
    <w:name w:val="無清單11111121"/>
    <w:next w:val="NoList"/>
    <w:uiPriority w:val="99"/>
    <w:semiHidden/>
    <w:unhideWhenUsed/>
    <w:rsid w:val="00A42C93"/>
  </w:style>
  <w:style w:type="numbering" w:customStyle="1" w:styleId="NoList131121">
    <w:name w:val="No List131121"/>
    <w:next w:val="NoList"/>
    <w:uiPriority w:val="99"/>
    <w:semiHidden/>
    <w:unhideWhenUsed/>
    <w:rsid w:val="00A42C93"/>
  </w:style>
  <w:style w:type="numbering" w:customStyle="1" w:styleId="1211211">
    <w:name w:val="リストなし121121"/>
    <w:next w:val="NoList"/>
    <w:uiPriority w:val="99"/>
    <w:semiHidden/>
    <w:unhideWhenUsed/>
    <w:rsid w:val="00A42C93"/>
  </w:style>
  <w:style w:type="numbering" w:customStyle="1" w:styleId="1211212">
    <w:name w:val="无列表121121"/>
    <w:next w:val="NoList"/>
    <w:semiHidden/>
    <w:rsid w:val="00A42C93"/>
  </w:style>
  <w:style w:type="numbering" w:customStyle="1" w:styleId="NoList221121">
    <w:name w:val="No List221121"/>
    <w:next w:val="NoList"/>
    <w:semiHidden/>
    <w:rsid w:val="00A42C93"/>
  </w:style>
  <w:style w:type="numbering" w:customStyle="1" w:styleId="NoList321121">
    <w:name w:val="No List321121"/>
    <w:next w:val="NoList"/>
    <w:uiPriority w:val="99"/>
    <w:semiHidden/>
    <w:rsid w:val="00A42C93"/>
  </w:style>
  <w:style w:type="numbering" w:customStyle="1" w:styleId="NoList1121121">
    <w:name w:val="No List1121121"/>
    <w:next w:val="NoList"/>
    <w:uiPriority w:val="99"/>
    <w:semiHidden/>
    <w:unhideWhenUsed/>
    <w:rsid w:val="00A42C93"/>
  </w:style>
  <w:style w:type="numbering" w:customStyle="1" w:styleId="1311210">
    <w:name w:val="無清單131121"/>
    <w:next w:val="NoList"/>
    <w:uiPriority w:val="99"/>
    <w:semiHidden/>
    <w:unhideWhenUsed/>
    <w:rsid w:val="00A42C93"/>
  </w:style>
  <w:style w:type="numbering" w:customStyle="1" w:styleId="11211210">
    <w:name w:val="無清單1121121"/>
    <w:next w:val="NoList"/>
    <w:uiPriority w:val="99"/>
    <w:semiHidden/>
    <w:unhideWhenUsed/>
    <w:rsid w:val="00A42C93"/>
  </w:style>
  <w:style w:type="numbering" w:customStyle="1" w:styleId="211121">
    <w:name w:val="无列表211121"/>
    <w:next w:val="NoList"/>
    <w:uiPriority w:val="99"/>
    <w:semiHidden/>
    <w:unhideWhenUsed/>
    <w:rsid w:val="00A42C93"/>
  </w:style>
  <w:style w:type="numbering" w:customStyle="1" w:styleId="NoList1221121">
    <w:name w:val="No List1221121"/>
    <w:next w:val="NoList"/>
    <w:uiPriority w:val="99"/>
    <w:semiHidden/>
    <w:unhideWhenUsed/>
    <w:rsid w:val="00A42C93"/>
  </w:style>
  <w:style w:type="numbering" w:customStyle="1" w:styleId="11211211">
    <w:name w:val="リストなし1121121"/>
    <w:next w:val="NoList"/>
    <w:uiPriority w:val="99"/>
    <w:semiHidden/>
    <w:unhideWhenUsed/>
    <w:rsid w:val="00A42C93"/>
  </w:style>
  <w:style w:type="numbering" w:customStyle="1" w:styleId="11211212">
    <w:name w:val="无列表1121121"/>
    <w:next w:val="NoList"/>
    <w:semiHidden/>
    <w:rsid w:val="00A42C93"/>
  </w:style>
  <w:style w:type="numbering" w:customStyle="1" w:styleId="NoList2121121">
    <w:name w:val="No List2121121"/>
    <w:next w:val="NoList"/>
    <w:semiHidden/>
    <w:rsid w:val="00A42C93"/>
  </w:style>
  <w:style w:type="numbering" w:customStyle="1" w:styleId="NoList3121121">
    <w:name w:val="No List3121121"/>
    <w:next w:val="NoList"/>
    <w:uiPriority w:val="99"/>
    <w:semiHidden/>
    <w:rsid w:val="00A42C93"/>
  </w:style>
  <w:style w:type="numbering" w:customStyle="1" w:styleId="NoList11121121">
    <w:name w:val="No List11121121"/>
    <w:next w:val="NoList"/>
    <w:uiPriority w:val="99"/>
    <w:semiHidden/>
    <w:unhideWhenUsed/>
    <w:rsid w:val="00A42C93"/>
  </w:style>
  <w:style w:type="numbering" w:customStyle="1" w:styleId="1221121">
    <w:name w:val="無清單1221121"/>
    <w:next w:val="NoList"/>
    <w:uiPriority w:val="99"/>
    <w:semiHidden/>
    <w:unhideWhenUsed/>
    <w:rsid w:val="00A42C93"/>
  </w:style>
  <w:style w:type="numbering" w:customStyle="1" w:styleId="11121121">
    <w:name w:val="無清單11121121"/>
    <w:next w:val="NoList"/>
    <w:uiPriority w:val="99"/>
    <w:semiHidden/>
    <w:unhideWhenUsed/>
    <w:rsid w:val="00A42C93"/>
  </w:style>
  <w:style w:type="numbering" w:customStyle="1" w:styleId="122210">
    <w:name w:val="无列表12221"/>
    <w:next w:val="NoList"/>
    <w:semiHidden/>
    <w:rsid w:val="00A42C93"/>
  </w:style>
  <w:style w:type="character" w:customStyle="1" w:styleId="UnresolvedMention1">
    <w:name w:val="Unresolved Mention1"/>
    <w:basedOn w:val="DefaultParagraphFont"/>
    <w:uiPriority w:val="99"/>
    <w:unhideWhenUsed/>
    <w:rsid w:val="00A42C93"/>
    <w:rPr>
      <w:color w:val="605E5C"/>
      <w:shd w:val="clear" w:color="auto" w:fill="E1DFDD"/>
    </w:rPr>
  </w:style>
  <w:style w:type="paragraph" w:customStyle="1" w:styleId="a1">
    <w:name w:val="吹き出し"/>
    <w:basedOn w:val="Normal"/>
    <w:semiHidden/>
    <w:rsid w:val="00A42C93"/>
    <w:rPr>
      <w:rFonts w:ascii="Tahoma" w:eastAsia="MS Mincho" w:hAnsi="Tahoma" w:cs="Tahoma"/>
      <w:sz w:val="16"/>
      <w:szCs w:val="16"/>
      <w:lang w:eastAsia="ko-KR"/>
    </w:rPr>
  </w:style>
  <w:style w:type="paragraph" w:customStyle="1" w:styleId="TOC91">
    <w:name w:val="TOC 91"/>
    <w:basedOn w:val="TOC8"/>
    <w:rsid w:val="00A42C9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A42C9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0">
    <w:name w:val="Unresolved Mention1"/>
    <w:uiPriority w:val="99"/>
    <w:unhideWhenUsed/>
    <w:rsid w:val="00A42C93"/>
    <w:rPr>
      <w:color w:val="808080"/>
      <w:shd w:val="clear" w:color="auto" w:fill="E6E6E6"/>
    </w:rPr>
  </w:style>
  <w:style w:type="paragraph" w:customStyle="1" w:styleId="B2">
    <w:name w:val="B2+"/>
    <w:basedOn w:val="B20"/>
    <w:rsid w:val="00A42C93"/>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A42C93"/>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Normal"/>
    <w:rsid w:val="00A42C93"/>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Normal"/>
    <w:qFormat/>
    <w:rsid w:val="00A42C93"/>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A42C93"/>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A42C93"/>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A42C93"/>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rsid w:val="00A42C93"/>
    <w:rPr>
      <w:rFonts w:ascii="Times New Roman" w:eastAsia="Batang" w:hAnsi="Times New Roman"/>
      <w:lang w:val="en-GB" w:eastAsia="en-US"/>
    </w:rPr>
  </w:style>
  <w:style w:type="numbering" w:customStyle="1" w:styleId="NoList9">
    <w:name w:val="No List9"/>
    <w:next w:val="NoList"/>
    <w:uiPriority w:val="99"/>
    <w:semiHidden/>
    <w:unhideWhenUsed/>
    <w:rsid w:val="00A42C93"/>
  </w:style>
  <w:style w:type="table" w:customStyle="1" w:styleId="TableGrid10">
    <w:name w:val="Table Grid10"/>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42C93"/>
  </w:style>
  <w:style w:type="table" w:customStyle="1" w:styleId="TableGrid18">
    <w:name w:val="Table Grid18"/>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42C93"/>
  </w:style>
  <w:style w:type="table" w:customStyle="1" w:styleId="TableGrid73">
    <w:name w:val="Table Grid7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42C93"/>
  </w:style>
  <w:style w:type="numbering" w:customStyle="1" w:styleId="1343">
    <w:name w:val="リストなし134"/>
    <w:next w:val="NoList"/>
    <w:uiPriority w:val="99"/>
    <w:semiHidden/>
    <w:unhideWhenUsed/>
    <w:rsid w:val="00A42C93"/>
  </w:style>
  <w:style w:type="table" w:customStyle="1" w:styleId="TableGrid133">
    <w:name w:val="Table Grid133"/>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A42C93"/>
  </w:style>
  <w:style w:type="numbering" w:customStyle="1" w:styleId="NoList334">
    <w:name w:val="No List334"/>
    <w:next w:val="NoList"/>
    <w:uiPriority w:val="99"/>
    <w:semiHidden/>
    <w:rsid w:val="00A42C93"/>
  </w:style>
  <w:style w:type="table" w:customStyle="1" w:styleId="TableGrid433">
    <w:name w:val="Table Grid43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A42C93"/>
  </w:style>
  <w:style w:type="numbering" w:customStyle="1" w:styleId="1134">
    <w:name w:val="無清單1134"/>
    <w:next w:val="NoList"/>
    <w:uiPriority w:val="99"/>
    <w:semiHidden/>
    <w:unhideWhenUsed/>
    <w:rsid w:val="00A42C93"/>
  </w:style>
  <w:style w:type="table" w:customStyle="1" w:styleId="1334">
    <w:name w:val="表格格線13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A42C93"/>
  </w:style>
  <w:style w:type="numbering" w:customStyle="1" w:styleId="11340">
    <w:name w:val="リストなし1134"/>
    <w:next w:val="NoList"/>
    <w:uiPriority w:val="99"/>
    <w:semiHidden/>
    <w:unhideWhenUsed/>
    <w:rsid w:val="00A42C93"/>
  </w:style>
  <w:style w:type="numbering" w:customStyle="1" w:styleId="11341">
    <w:name w:val="无列表1134"/>
    <w:next w:val="NoList"/>
    <w:semiHidden/>
    <w:rsid w:val="00A42C93"/>
  </w:style>
  <w:style w:type="numbering" w:customStyle="1" w:styleId="NoList2134">
    <w:name w:val="No List2134"/>
    <w:next w:val="NoList"/>
    <w:semiHidden/>
    <w:rsid w:val="00A42C93"/>
  </w:style>
  <w:style w:type="numbering" w:customStyle="1" w:styleId="NoList3134">
    <w:name w:val="No List3134"/>
    <w:next w:val="NoList"/>
    <w:uiPriority w:val="99"/>
    <w:semiHidden/>
    <w:rsid w:val="00A42C93"/>
  </w:style>
  <w:style w:type="numbering" w:customStyle="1" w:styleId="NoList11134">
    <w:name w:val="No List11134"/>
    <w:next w:val="NoList"/>
    <w:uiPriority w:val="99"/>
    <w:semiHidden/>
    <w:unhideWhenUsed/>
    <w:rsid w:val="00A42C93"/>
  </w:style>
  <w:style w:type="numbering" w:customStyle="1" w:styleId="12340">
    <w:name w:val="無清單1234"/>
    <w:next w:val="NoList"/>
    <w:uiPriority w:val="99"/>
    <w:semiHidden/>
    <w:unhideWhenUsed/>
    <w:rsid w:val="00A42C93"/>
  </w:style>
  <w:style w:type="numbering" w:customStyle="1" w:styleId="11134">
    <w:name w:val="無清單11134"/>
    <w:next w:val="NoList"/>
    <w:uiPriority w:val="99"/>
    <w:semiHidden/>
    <w:unhideWhenUsed/>
    <w:rsid w:val="00A42C93"/>
  </w:style>
  <w:style w:type="table" w:customStyle="1" w:styleId="TableGrid513">
    <w:name w:val="Table Grid51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A42C93"/>
  </w:style>
  <w:style w:type="table" w:customStyle="1" w:styleId="TableGrid613">
    <w:name w:val="Table Grid61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A42C93"/>
  </w:style>
  <w:style w:type="numbering" w:customStyle="1" w:styleId="13140">
    <w:name w:val="无列表1314"/>
    <w:next w:val="NoList"/>
    <w:semiHidden/>
    <w:rsid w:val="00A42C93"/>
  </w:style>
  <w:style w:type="numbering" w:customStyle="1" w:styleId="NoList11313">
    <w:name w:val="No List11313"/>
    <w:next w:val="NoList"/>
    <w:uiPriority w:val="99"/>
    <w:semiHidden/>
    <w:unhideWhenUsed/>
    <w:rsid w:val="00A42C93"/>
  </w:style>
  <w:style w:type="numbering" w:customStyle="1" w:styleId="NoList4114">
    <w:name w:val="No List4114"/>
    <w:next w:val="NoList"/>
    <w:uiPriority w:val="99"/>
    <w:semiHidden/>
    <w:unhideWhenUsed/>
    <w:rsid w:val="00A42C93"/>
  </w:style>
  <w:style w:type="numbering" w:customStyle="1" w:styleId="2214">
    <w:name w:val="无列表2214"/>
    <w:next w:val="NoList"/>
    <w:uiPriority w:val="99"/>
    <w:semiHidden/>
    <w:unhideWhenUsed/>
    <w:rsid w:val="00A42C93"/>
  </w:style>
  <w:style w:type="numbering" w:customStyle="1" w:styleId="NoList121114">
    <w:name w:val="No List121114"/>
    <w:next w:val="NoList"/>
    <w:uiPriority w:val="99"/>
    <w:semiHidden/>
    <w:unhideWhenUsed/>
    <w:rsid w:val="00A42C93"/>
  </w:style>
  <w:style w:type="numbering" w:customStyle="1" w:styleId="1111141">
    <w:name w:val="リストなし111114"/>
    <w:next w:val="NoList"/>
    <w:uiPriority w:val="99"/>
    <w:semiHidden/>
    <w:unhideWhenUsed/>
    <w:rsid w:val="00A42C93"/>
  </w:style>
  <w:style w:type="numbering" w:customStyle="1" w:styleId="1111142">
    <w:name w:val="无列表111114"/>
    <w:next w:val="NoList"/>
    <w:semiHidden/>
    <w:rsid w:val="00A42C93"/>
  </w:style>
  <w:style w:type="numbering" w:customStyle="1" w:styleId="NoList211114">
    <w:name w:val="No List211114"/>
    <w:next w:val="NoList"/>
    <w:semiHidden/>
    <w:rsid w:val="00A42C93"/>
  </w:style>
  <w:style w:type="numbering" w:customStyle="1" w:styleId="NoList311114">
    <w:name w:val="No List311114"/>
    <w:next w:val="NoList"/>
    <w:uiPriority w:val="99"/>
    <w:semiHidden/>
    <w:rsid w:val="00A42C93"/>
  </w:style>
  <w:style w:type="numbering" w:customStyle="1" w:styleId="NoList1111114">
    <w:name w:val="No List1111114"/>
    <w:next w:val="NoList"/>
    <w:uiPriority w:val="99"/>
    <w:semiHidden/>
    <w:unhideWhenUsed/>
    <w:rsid w:val="00A42C93"/>
  </w:style>
  <w:style w:type="numbering" w:customStyle="1" w:styleId="1211140">
    <w:name w:val="無清單121114"/>
    <w:next w:val="NoList"/>
    <w:uiPriority w:val="99"/>
    <w:semiHidden/>
    <w:unhideWhenUsed/>
    <w:rsid w:val="00A42C93"/>
  </w:style>
  <w:style w:type="numbering" w:customStyle="1" w:styleId="1111114">
    <w:name w:val="無清單1111114"/>
    <w:next w:val="NoList"/>
    <w:uiPriority w:val="99"/>
    <w:semiHidden/>
    <w:unhideWhenUsed/>
    <w:rsid w:val="00A42C93"/>
  </w:style>
  <w:style w:type="numbering" w:customStyle="1" w:styleId="NoList13114">
    <w:name w:val="No List13114"/>
    <w:next w:val="NoList"/>
    <w:uiPriority w:val="99"/>
    <w:semiHidden/>
    <w:unhideWhenUsed/>
    <w:rsid w:val="00A42C93"/>
  </w:style>
  <w:style w:type="numbering" w:customStyle="1" w:styleId="121140">
    <w:name w:val="リストなし12114"/>
    <w:next w:val="NoList"/>
    <w:uiPriority w:val="99"/>
    <w:semiHidden/>
    <w:unhideWhenUsed/>
    <w:rsid w:val="00A42C93"/>
  </w:style>
  <w:style w:type="numbering" w:customStyle="1" w:styleId="121141">
    <w:name w:val="无列表12114"/>
    <w:next w:val="NoList"/>
    <w:semiHidden/>
    <w:rsid w:val="00A42C93"/>
  </w:style>
  <w:style w:type="numbering" w:customStyle="1" w:styleId="NoList22114">
    <w:name w:val="No List22114"/>
    <w:next w:val="NoList"/>
    <w:semiHidden/>
    <w:rsid w:val="00A42C93"/>
  </w:style>
  <w:style w:type="numbering" w:customStyle="1" w:styleId="NoList32114">
    <w:name w:val="No List32114"/>
    <w:next w:val="NoList"/>
    <w:uiPriority w:val="99"/>
    <w:semiHidden/>
    <w:rsid w:val="00A42C93"/>
  </w:style>
  <w:style w:type="numbering" w:customStyle="1" w:styleId="NoList112114">
    <w:name w:val="No List112114"/>
    <w:next w:val="NoList"/>
    <w:uiPriority w:val="99"/>
    <w:semiHidden/>
    <w:unhideWhenUsed/>
    <w:rsid w:val="00A42C93"/>
  </w:style>
  <w:style w:type="numbering" w:customStyle="1" w:styleId="131140">
    <w:name w:val="無清單13114"/>
    <w:next w:val="NoList"/>
    <w:uiPriority w:val="99"/>
    <w:semiHidden/>
    <w:unhideWhenUsed/>
    <w:rsid w:val="00A42C93"/>
  </w:style>
  <w:style w:type="numbering" w:customStyle="1" w:styleId="1121140">
    <w:name w:val="無清單112114"/>
    <w:next w:val="NoList"/>
    <w:uiPriority w:val="99"/>
    <w:semiHidden/>
    <w:unhideWhenUsed/>
    <w:rsid w:val="00A42C93"/>
  </w:style>
  <w:style w:type="numbering" w:customStyle="1" w:styleId="21114">
    <w:name w:val="无列表21114"/>
    <w:next w:val="NoList"/>
    <w:uiPriority w:val="99"/>
    <w:semiHidden/>
    <w:unhideWhenUsed/>
    <w:rsid w:val="00A42C93"/>
  </w:style>
  <w:style w:type="numbering" w:customStyle="1" w:styleId="NoList122114">
    <w:name w:val="No List122114"/>
    <w:next w:val="NoList"/>
    <w:uiPriority w:val="99"/>
    <w:semiHidden/>
    <w:unhideWhenUsed/>
    <w:rsid w:val="00A42C93"/>
  </w:style>
  <w:style w:type="numbering" w:customStyle="1" w:styleId="1121141">
    <w:name w:val="リストなし112114"/>
    <w:next w:val="NoList"/>
    <w:uiPriority w:val="99"/>
    <w:semiHidden/>
    <w:unhideWhenUsed/>
    <w:rsid w:val="00A42C93"/>
  </w:style>
  <w:style w:type="numbering" w:customStyle="1" w:styleId="1121142">
    <w:name w:val="无列表112114"/>
    <w:next w:val="NoList"/>
    <w:semiHidden/>
    <w:rsid w:val="00A42C93"/>
  </w:style>
  <w:style w:type="numbering" w:customStyle="1" w:styleId="NoList212114">
    <w:name w:val="No List212114"/>
    <w:next w:val="NoList"/>
    <w:semiHidden/>
    <w:rsid w:val="00A42C93"/>
  </w:style>
  <w:style w:type="numbering" w:customStyle="1" w:styleId="NoList312114">
    <w:name w:val="No List312114"/>
    <w:next w:val="NoList"/>
    <w:uiPriority w:val="99"/>
    <w:semiHidden/>
    <w:rsid w:val="00A42C93"/>
  </w:style>
  <w:style w:type="numbering" w:customStyle="1" w:styleId="NoList1112114">
    <w:name w:val="No List1112114"/>
    <w:next w:val="NoList"/>
    <w:uiPriority w:val="99"/>
    <w:semiHidden/>
    <w:unhideWhenUsed/>
    <w:rsid w:val="00A42C93"/>
  </w:style>
  <w:style w:type="numbering" w:customStyle="1" w:styleId="1221140">
    <w:name w:val="無清單122114"/>
    <w:next w:val="NoList"/>
    <w:uiPriority w:val="99"/>
    <w:semiHidden/>
    <w:unhideWhenUsed/>
    <w:rsid w:val="00A42C93"/>
  </w:style>
  <w:style w:type="numbering" w:customStyle="1" w:styleId="11121140">
    <w:name w:val="無清單1112114"/>
    <w:next w:val="NoList"/>
    <w:uiPriority w:val="99"/>
    <w:semiHidden/>
    <w:unhideWhenUsed/>
    <w:rsid w:val="00A42C93"/>
  </w:style>
  <w:style w:type="numbering" w:customStyle="1" w:styleId="NoList5113">
    <w:name w:val="No List5113"/>
    <w:next w:val="NoList"/>
    <w:uiPriority w:val="99"/>
    <w:semiHidden/>
    <w:unhideWhenUsed/>
    <w:rsid w:val="00A42C93"/>
  </w:style>
  <w:style w:type="numbering" w:customStyle="1" w:styleId="NoList613">
    <w:name w:val="No List613"/>
    <w:next w:val="NoList"/>
    <w:uiPriority w:val="99"/>
    <w:semiHidden/>
    <w:unhideWhenUsed/>
    <w:rsid w:val="00A42C93"/>
  </w:style>
  <w:style w:type="numbering" w:customStyle="1" w:styleId="NoList1413">
    <w:name w:val="No List1413"/>
    <w:next w:val="NoList"/>
    <w:uiPriority w:val="99"/>
    <w:semiHidden/>
    <w:unhideWhenUsed/>
    <w:rsid w:val="00A42C93"/>
  </w:style>
  <w:style w:type="numbering" w:customStyle="1" w:styleId="13132">
    <w:name w:val="リストなし1313"/>
    <w:next w:val="NoList"/>
    <w:uiPriority w:val="99"/>
    <w:semiHidden/>
    <w:unhideWhenUsed/>
    <w:rsid w:val="00A42C93"/>
  </w:style>
  <w:style w:type="numbering" w:customStyle="1" w:styleId="NoList2313">
    <w:name w:val="No List2313"/>
    <w:next w:val="NoList"/>
    <w:semiHidden/>
    <w:rsid w:val="00A42C93"/>
  </w:style>
  <w:style w:type="numbering" w:customStyle="1" w:styleId="NoList3313">
    <w:name w:val="No List3313"/>
    <w:next w:val="NoList"/>
    <w:uiPriority w:val="99"/>
    <w:semiHidden/>
    <w:rsid w:val="00A42C93"/>
  </w:style>
  <w:style w:type="numbering" w:customStyle="1" w:styleId="NoList1143">
    <w:name w:val="No List1143"/>
    <w:next w:val="NoList"/>
    <w:uiPriority w:val="99"/>
    <w:semiHidden/>
    <w:unhideWhenUsed/>
    <w:rsid w:val="00A42C93"/>
  </w:style>
  <w:style w:type="numbering" w:customStyle="1" w:styleId="14130">
    <w:name w:val="無清單1413"/>
    <w:next w:val="NoList"/>
    <w:uiPriority w:val="99"/>
    <w:semiHidden/>
    <w:unhideWhenUsed/>
    <w:rsid w:val="00A42C93"/>
  </w:style>
  <w:style w:type="numbering" w:customStyle="1" w:styleId="113130">
    <w:name w:val="無清單11313"/>
    <w:next w:val="NoList"/>
    <w:uiPriority w:val="99"/>
    <w:semiHidden/>
    <w:unhideWhenUsed/>
    <w:rsid w:val="00A42C93"/>
  </w:style>
  <w:style w:type="numbering" w:customStyle="1" w:styleId="NoList423">
    <w:name w:val="No List423"/>
    <w:next w:val="NoList"/>
    <w:uiPriority w:val="99"/>
    <w:semiHidden/>
    <w:unhideWhenUsed/>
    <w:rsid w:val="00A42C93"/>
  </w:style>
  <w:style w:type="numbering" w:customStyle="1" w:styleId="NoList12313">
    <w:name w:val="No List12313"/>
    <w:next w:val="NoList"/>
    <w:uiPriority w:val="99"/>
    <w:semiHidden/>
    <w:unhideWhenUsed/>
    <w:rsid w:val="00A42C93"/>
  </w:style>
  <w:style w:type="numbering" w:customStyle="1" w:styleId="113131">
    <w:name w:val="リストなし11313"/>
    <w:next w:val="NoList"/>
    <w:uiPriority w:val="99"/>
    <w:semiHidden/>
    <w:unhideWhenUsed/>
    <w:rsid w:val="00A42C93"/>
  </w:style>
  <w:style w:type="numbering" w:customStyle="1" w:styleId="113132">
    <w:name w:val="无列表11313"/>
    <w:next w:val="NoList"/>
    <w:semiHidden/>
    <w:rsid w:val="00A42C93"/>
  </w:style>
  <w:style w:type="numbering" w:customStyle="1" w:styleId="NoList21313">
    <w:name w:val="No List21313"/>
    <w:next w:val="NoList"/>
    <w:semiHidden/>
    <w:rsid w:val="00A42C93"/>
  </w:style>
  <w:style w:type="numbering" w:customStyle="1" w:styleId="NoList31313">
    <w:name w:val="No List31313"/>
    <w:next w:val="NoList"/>
    <w:uiPriority w:val="99"/>
    <w:semiHidden/>
    <w:rsid w:val="00A42C93"/>
  </w:style>
  <w:style w:type="numbering" w:customStyle="1" w:styleId="NoList111313">
    <w:name w:val="No List111313"/>
    <w:next w:val="NoList"/>
    <w:uiPriority w:val="99"/>
    <w:semiHidden/>
    <w:unhideWhenUsed/>
    <w:rsid w:val="00A42C93"/>
  </w:style>
  <w:style w:type="numbering" w:customStyle="1" w:styleId="123130">
    <w:name w:val="無清單12313"/>
    <w:next w:val="NoList"/>
    <w:uiPriority w:val="99"/>
    <w:semiHidden/>
    <w:unhideWhenUsed/>
    <w:rsid w:val="00A42C93"/>
  </w:style>
  <w:style w:type="numbering" w:customStyle="1" w:styleId="111313">
    <w:name w:val="無清單111313"/>
    <w:next w:val="NoList"/>
    <w:uiPriority w:val="99"/>
    <w:semiHidden/>
    <w:unhideWhenUsed/>
    <w:rsid w:val="00A42C93"/>
  </w:style>
  <w:style w:type="numbering" w:customStyle="1" w:styleId="NoList12123">
    <w:name w:val="No List12123"/>
    <w:next w:val="NoList"/>
    <w:uiPriority w:val="99"/>
    <w:semiHidden/>
    <w:unhideWhenUsed/>
    <w:rsid w:val="00A42C93"/>
  </w:style>
  <w:style w:type="numbering" w:customStyle="1" w:styleId="111233">
    <w:name w:val="リストなし11123"/>
    <w:next w:val="NoList"/>
    <w:uiPriority w:val="99"/>
    <w:semiHidden/>
    <w:unhideWhenUsed/>
    <w:rsid w:val="00A42C93"/>
  </w:style>
  <w:style w:type="numbering" w:customStyle="1" w:styleId="111234">
    <w:name w:val="无列表11123"/>
    <w:next w:val="NoList"/>
    <w:semiHidden/>
    <w:rsid w:val="00A42C93"/>
  </w:style>
  <w:style w:type="numbering" w:customStyle="1" w:styleId="NoList21123">
    <w:name w:val="No List21123"/>
    <w:next w:val="NoList"/>
    <w:semiHidden/>
    <w:rsid w:val="00A42C93"/>
  </w:style>
  <w:style w:type="numbering" w:customStyle="1" w:styleId="NoList31123">
    <w:name w:val="No List31123"/>
    <w:next w:val="NoList"/>
    <w:uiPriority w:val="99"/>
    <w:semiHidden/>
    <w:rsid w:val="00A42C93"/>
  </w:style>
  <w:style w:type="numbering" w:customStyle="1" w:styleId="NoList111123">
    <w:name w:val="No List111123"/>
    <w:next w:val="NoList"/>
    <w:uiPriority w:val="99"/>
    <w:semiHidden/>
    <w:unhideWhenUsed/>
    <w:rsid w:val="00A42C93"/>
  </w:style>
  <w:style w:type="numbering" w:customStyle="1" w:styleId="121230">
    <w:name w:val="無清單12123"/>
    <w:next w:val="NoList"/>
    <w:uiPriority w:val="99"/>
    <w:semiHidden/>
    <w:unhideWhenUsed/>
    <w:rsid w:val="00A42C93"/>
  </w:style>
  <w:style w:type="numbering" w:customStyle="1" w:styleId="1111230">
    <w:name w:val="無清單111123"/>
    <w:next w:val="NoList"/>
    <w:uiPriority w:val="99"/>
    <w:semiHidden/>
    <w:unhideWhenUsed/>
    <w:rsid w:val="00A42C93"/>
  </w:style>
  <w:style w:type="numbering" w:customStyle="1" w:styleId="NoList523">
    <w:name w:val="No List523"/>
    <w:next w:val="NoList"/>
    <w:uiPriority w:val="99"/>
    <w:semiHidden/>
    <w:unhideWhenUsed/>
    <w:rsid w:val="00A42C93"/>
  </w:style>
  <w:style w:type="numbering" w:customStyle="1" w:styleId="NoList1323">
    <w:name w:val="No List1323"/>
    <w:next w:val="NoList"/>
    <w:uiPriority w:val="99"/>
    <w:semiHidden/>
    <w:unhideWhenUsed/>
    <w:rsid w:val="00A42C93"/>
  </w:style>
  <w:style w:type="numbering" w:customStyle="1" w:styleId="12233">
    <w:name w:val="リストなし1223"/>
    <w:next w:val="NoList"/>
    <w:uiPriority w:val="99"/>
    <w:semiHidden/>
    <w:unhideWhenUsed/>
    <w:rsid w:val="00A42C93"/>
  </w:style>
  <w:style w:type="numbering" w:customStyle="1" w:styleId="12241">
    <w:name w:val="无列表1224"/>
    <w:next w:val="NoList"/>
    <w:semiHidden/>
    <w:rsid w:val="00A42C93"/>
  </w:style>
  <w:style w:type="numbering" w:customStyle="1" w:styleId="NoList2223">
    <w:name w:val="No List2223"/>
    <w:next w:val="NoList"/>
    <w:semiHidden/>
    <w:rsid w:val="00A42C93"/>
  </w:style>
  <w:style w:type="numbering" w:customStyle="1" w:styleId="NoList3223">
    <w:name w:val="No List3223"/>
    <w:next w:val="NoList"/>
    <w:uiPriority w:val="99"/>
    <w:semiHidden/>
    <w:rsid w:val="00A42C93"/>
  </w:style>
  <w:style w:type="numbering" w:customStyle="1" w:styleId="NoList11223">
    <w:name w:val="No List11223"/>
    <w:next w:val="NoList"/>
    <w:uiPriority w:val="99"/>
    <w:semiHidden/>
    <w:unhideWhenUsed/>
    <w:rsid w:val="00A42C93"/>
  </w:style>
  <w:style w:type="numbering" w:customStyle="1" w:styleId="13230">
    <w:name w:val="無清單1323"/>
    <w:next w:val="NoList"/>
    <w:uiPriority w:val="99"/>
    <w:semiHidden/>
    <w:unhideWhenUsed/>
    <w:rsid w:val="00A42C93"/>
  </w:style>
  <w:style w:type="numbering" w:customStyle="1" w:styleId="112230">
    <w:name w:val="無清單11223"/>
    <w:next w:val="NoList"/>
    <w:uiPriority w:val="99"/>
    <w:semiHidden/>
    <w:unhideWhenUsed/>
    <w:rsid w:val="00A42C93"/>
  </w:style>
  <w:style w:type="numbering" w:customStyle="1" w:styleId="2123">
    <w:name w:val="无列表2123"/>
    <w:next w:val="NoList"/>
    <w:uiPriority w:val="99"/>
    <w:semiHidden/>
    <w:unhideWhenUsed/>
    <w:rsid w:val="00A42C93"/>
  </w:style>
  <w:style w:type="numbering" w:customStyle="1" w:styleId="NoList111223">
    <w:name w:val="No List111223"/>
    <w:next w:val="NoList"/>
    <w:uiPriority w:val="99"/>
    <w:semiHidden/>
    <w:unhideWhenUsed/>
    <w:rsid w:val="00A42C93"/>
  </w:style>
  <w:style w:type="numbering" w:customStyle="1" w:styleId="NoList73">
    <w:name w:val="No List73"/>
    <w:next w:val="NoList"/>
    <w:uiPriority w:val="99"/>
    <w:semiHidden/>
    <w:unhideWhenUsed/>
    <w:rsid w:val="00A42C93"/>
  </w:style>
  <w:style w:type="table" w:customStyle="1" w:styleId="TableGrid83">
    <w:name w:val="Table Grid8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42C93"/>
  </w:style>
  <w:style w:type="numbering" w:customStyle="1" w:styleId="1431">
    <w:name w:val="リストなし143"/>
    <w:next w:val="NoList"/>
    <w:uiPriority w:val="99"/>
    <w:semiHidden/>
    <w:unhideWhenUsed/>
    <w:rsid w:val="00A42C93"/>
  </w:style>
  <w:style w:type="table" w:customStyle="1" w:styleId="TableGrid143">
    <w:name w:val="Table Grid143"/>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A42C93"/>
  </w:style>
  <w:style w:type="table" w:customStyle="1" w:styleId="3430">
    <w:name w:val="网格型34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A42C93"/>
  </w:style>
  <w:style w:type="numbering" w:customStyle="1" w:styleId="NoList343">
    <w:name w:val="No List343"/>
    <w:next w:val="NoList"/>
    <w:uiPriority w:val="99"/>
    <w:semiHidden/>
    <w:rsid w:val="00A42C93"/>
  </w:style>
  <w:style w:type="table" w:customStyle="1" w:styleId="TableGrid443">
    <w:name w:val="Table Grid44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A42C93"/>
  </w:style>
  <w:style w:type="numbering" w:customStyle="1" w:styleId="1530">
    <w:name w:val="無清單153"/>
    <w:next w:val="NoList"/>
    <w:uiPriority w:val="99"/>
    <w:semiHidden/>
    <w:unhideWhenUsed/>
    <w:rsid w:val="00A42C93"/>
  </w:style>
  <w:style w:type="numbering" w:customStyle="1" w:styleId="1143">
    <w:name w:val="無清單1143"/>
    <w:next w:val="NoList"/>
    <w:uiPriority w:val="99"/>
    <w:semiHidden/>
    <w:unhideWhenUsed/>
    <w:rsid w:val="00A42C93"/>
  </w:style>
  <w:style w:type="table" w:customStyle="1" w:styleId="1433">
    <w:name w:val="表格格線14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42C93"/>
  </w:style>
  <w:style w:type="table" w:customStyle="1" w:styleId="TableGrid523">
    <w:name w:val="Table Grid52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A42C93"/>
  </w:style>
  <w:style w:type="numbering" w:customStyle="1" w:styleId="11430">
    <w:name w:val="リストなし1143"/>
    <w:next w:val="NoList"/>
    <w:uiPriority w:val="99"/>
    <w:semiHidden/>
    <w:unhideWhenUsed/>
    <w:rsid w:val="00A42C93"/>
  </w:style>
  <w:style w:type="table" w:customStyle="1" w:styleId="TableGrid1133">
    <w:name w:val="Table Grid113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A42C93"/>
  </w:style>
  <w:style w:type="table" w:customStyle="1" w:styleId="3123">
    <w:name w:val="网格型31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A42C93"/>
  </w:style>
  <w:style w:type="numbering" w:customStyle="1" w:styleId="NoList3143">
    <w:name w:val="No List3143"/>
    <w:next w:val="NoList"/>
    <w:uiPriority w:val="99"/>
    <w:semiHidden/>
    <w:rsid w:val="00A42C93"/>
  </w:style>
  <w:style w:type="table" w:customStyle="1" w:styleId="TableGrid4123">
    <w:name w:val="Table Grid412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A42C93"/>
  </w:style>
  <w:style w:type="numbering" w:customStyle="1" w:styleId="12430">
    <w:name w:val="無清單1243"/>
    <w:next w:val="NoList"/>
    <w:uiPriority w:val="99"/>
    <w:semiHidden/>
    <w:unhideWhenUsed/>
    <w:rsid w:val="00A42C93"/>
  </w:style>
  <w:style w:type="numbering" w:customStyle="1" w:styleId="111430">
    <w:name w:val="無清單11143"/>
    <w:next w:val="NoList"/>
    <w:uiPriority w:val="99"/>
    <w:semiHidden/>
    <w:unhideWhenUsed/>
    <w:rsid w:val="00A42C93"/>
  </w:style>
  <w:style w:type="table" w:customStyle="1" w:styleId="11233">
    <w:name w:val="表格格線112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A42C93"/>
  </w:style>
  <w:style w:type="numbering" w:customStyle="1" w:styleId="NoList12133">
    <w:name w:val="No List12133"/>
    <w:next w:val="NoList"/>
    <w:uiPriority w:val="99"/>
    <w:semiHidden/>
    <w:unhideWhenUsed/>
    <w:rsid w:val="00A42C93"/>
  </w:style>
  <w:style w:type="numbering" w:customStyle="1" w:styleId="111331">
    <w:name w:val="リストなし11133"/>
    <w:next w:val="NoList"/>
    <w:uiPriority w:val="99"/>
    <w:semiHidden/>
    <w:unhideWhenUsed/>
    <w:rsid w:val="00A42C93"/>
  </w:style>
  <w:style w:type="numbering" w:customStyle="1" w:styleId="111332">
    <w:name w:val="无列表11133"/>
    <w:next w:val="NoList"/>
    <w:semiHidden/>
    <w:rsid w:val="00A42C93"/>
  </w:style>
  <w:style w:type="numbering" w:customStyle="1" w:styleId="NoList21133">
    <w:name w:val="No List21133"/>
    <w:next w:val="NoList"/>
    <w:semiHidden/>
    <w:rsid w:val="00A42C93"/>
  </w:style>
  <w:style w:type="numbering" w:customStyle="1" w:styleId="NoList31133">
    <w:name w:val="No List31133"/>
    <w:next w:val="NoList"/>
    <w:uiPriority w:val="99"/>
    <w:semiHidden/>
    <w:rsid w:val="00A42C93"/>
  </w:style>
  <w:style w:type="numbering" w:customStyle="1" w:styleId="NoList111133">
    <w:name w:val="No List111133"/>
    <w:next w:val="NoList"/>
    <w:uiPriority w:val="99"/>
    <w:semiHidden/>
    <w:unhideWhenUsed/>
    <w:rsid w:val="00A42C93"/>
  </w:style>
  <w:style w:type="numbering" w:customStyle="1" w:styleId="121330">
    <w:name w:val="無清單12133"/>
    <w:next w:val="NoList"/>
    <w:uiPriority w:val="99"/>
    <w:semiHidden/>
    <w:unhideWhenUsed/>
    <w:rsid w:val="00A42C93"/>
  </w:style>
  <w:style w:type="numbering" w:customStyle="1" w:styleId="111133">
    <w:name w:val="無清單111133"/>
    <w:next w:val="NoList"/>
    <w:uiPriority w:val="99"/>
    <w:semiHidden/>
    <w:unhideWhenUsed/>
    <w:rsid w:val="00A42C93"/>
  </w:style>
  <w:style w:type="numbering" w:customStyle="1" w:styleId="NoList533">
    <w:name w:val="No List533"/>
    <w:next w:val="NoList"/>
    <w:uiPriority w:val="99"/>
    <w:semiHidden/>
    <w:unhideWhenUsed/>
    <w:rsid w:val="00A42C93"/>
  </w:style>
  <w:style w:type="table" w:customStyle="1" w:styleId="TableGrid623">
    <w:name w:val="Table Grid62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A42C93"/>
  </w:style>
  <w:style w:type="numbering" w:customStyle="1" w:styleId="12331">
    <w:name w:val="リストなし1233"/>
    <w:next w:val="NoList"/>
    <w:uiPriority w:val="99"/>
    <w:semiHidden/>
    <w:unhideWhenUsed/>
    <w:rsid w:val="00A42C93"/>
  </w:style>
  <w:style w:type="table" w:customStyle="1" w:styleId="TableGrid1223">
    <w:name w:val="Table Grid122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A42C93"/>
  </w:style>
  <w:style w:type="table" w:customStyle="1" w:styleId="3223">
    <w:name w:val="网格型32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A42C93"/>
  </w:style>
  <w:style w:type="numbering" w:customStyle="1" w:styleId="NoList3233">
    <w:name w:val="No List3233"/>
    <w:next w:val="NoList"/>
    <w:uiPriority w:val="99"/>
    <w:semiHidden/>
    <w:rsid w:val="00A42C93"/>
  </w:style>
  <w:style w:type="table" w:customStyle="1" w:styleId="TableGrid4223">
    <w:name w:val="Table Grid422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A42C93"/>
  </w:style>
  <w:style w:type="numbering" w:customStyle="1" w:styleId="13330">
    <w:name w:val="無清單1333"/>
    <w:next w:val="NoList"/>
    <w:uiPriority w:val="99"/>
    <w:semiHidden/>
    <w:unhideWhenUsed/>
    <w:rsid w:val="00A42C93"/>
  </w:style>
  <w:style w:type="numbering" w:customStyle="1" w:styleId="112330">
    <w:name w:val="無清單11233"/>
    <w:next w:val="NoList"/>
    <w:uiPriority w:val="99"/>
    <w:semiHidden/>
    <w:unhideWhenUsed/>
    <w:rsid w:val="00A42C93"/>
  </w:style>
  <w:style w:type="table" w:customStyle="1" w:styleId="12234">
    <w:name w:val="表格格線122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A42C93"/>
  </w:style>
  <w:style w:type="numbering" w:customStyle="1" w:styleId="NoList12223">
    <w:name w:val="No List12223"/>
    <w:next w:val="NoList"/>
    <w:uiPriority w:val="99"/>
    <w:semiHidden/>
    <w:unhideWhenUsed/>
    <w:rsid w:val="00A42C93"/>
  </w:style>
  <w:style w:type="numbering" w:customStyle="1" w:styleId="112231">
    <w:name w:val="リストなし11223"/>
    <w:next w:val="NoList"/>
    <w:uiPriority w:val="99"/>
    <w:semiHidden/>
    <w:unhideWhenUsed/>
    <w:rsid w:val="00A42C93"/>
  </w:style>
  <w:style w:type="numbering" w:customStyle="1" w:styleId="112232">
    <w:name w:val="无列表11223"/>
    <w:next w:val="NoList"/>
    <w:semiHidden/>
    <w:rsid w:val="00A42C93"/>
  </w:style>
  <w:style w:type="numbering" w:customStyle="1" w:styleId="NoList21223">
    <w:name w:val="No List21223"/>
    <w:next w:val="NoList"/>
    <w:semiHidden/>
    <w:rsid w:val="00A42C93"/>
  </w:style>
  <w:style w:type="numbering" w:customStyle="1" w:styleId="NoList31223">
    <w:name w:val="No List31223"/>
    <w:next w:val="NoList"/>
    <w:uiPriority w:val="99"/>
    <w:semiHidden/>
    <w:rsid w:val="00A42C93"/>
  </w:style>
  <w:style w:type="numbering" w:customStyle="1" w:styleId="NoList111233">
    <w:name w:val="No List111233"/>
    <w:next w:val="NoList"/>
    <w:uiPriority w:val="99"/>
    <w:semiHidden/>
    <w:unhideWhenUsed/>
    <w:rsid w:val="00A42C93"/>
  </w:style>
  <w:style w:type="numbering" w:customStyle="1" w:styleId="122230">
    <w:name w:val="無清單12223"/>
    <w:next w:val="NoList"/>
    <w:uiPriority w:val="99"/>
    <w:semiHidden/>
    <w:unhideWhenUsed/>
    <w:rsid w:val="00A42C93"/>
  </w:style>
  <w:style w:type="numbering" w:customStyle="1" w:styleId="1112230">
    <w:name w:val="無清單111223"/>
    <w:next w:val="NoList"/>
    <w:uiPriority w:val="99"/>
    <w:semiHidden/>
    <w:unhideWhenUsed/>
    <w:rsid w:val="00A42C93"/>
  </w:style>
  <w:style w:type="table" w:customStyle="1" w:styleId="TableGrid93">
    <w:name w:val="Table Grid9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A42C93"/>
    <w:rPr>
      <w:rFonts w:ascii="Times New Roman" w:eastAsia="Batang" w:hAnsi="Times New Roman"/>
      <w:lang w:val="en-GB" w:eastAsia="en-US"/>
    </w:rPr>
  </w:style>
  <w:style w:type="table" w:customStyle="1" w:styleId="TableGrid19">
    <w:name w:val="Table Grid19"/>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副標題1"/>
    <w:basedOn w:val="Normal"/>
    <w:next w:val="Normal"/>
    <w:uiPriority w:val="11"/>
    <w:qFormat/>
    <w:rsid w:val="00A42C9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A42C93"/>
    <w:rPr>
      <w:rFonts w:ascii="Cambria" w:hAnsi="Cambria" w:cs="Times New Roman" w:hint="default"/>
      <w:b/>
      <w:bCs/>
      <w:kern w:val="28"/>
      <w:sz w:val="32"/>
      <w:szCs w:val="32"/>
      <w:lang w:val="en-GB" w:eastAsia="en-US"/>
    </w:rPr>
  </w:style>
  <w:style w:type="character" w:customStyle="1" w:styleId="1e">
    <w:name w:val="副標題 字元1"/>
    <w:rsid w:val="00A42C93"/>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A42C93"/>
    <w:rPr>
      <w:rFonts w:ascii="Times New Roman" w:hAnsi="Times New Roman" w:cs="Times New Roman" w:hint="default"/>
      <w:i/>
      <w:iCs/>
      <w:color w:val="4F81BD"/>
      <w:lang w:val="en-GB" w:eastAsia="en-US"/>
    </w:rPr>
  </w:style>
  <w:style w:type="table" w:customStyle="1" w:styleId="TableGrid712">
    <w:name w:val="Table Grid7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8F63D5"/>
  </w:style>
  <w:style w:type="table" w:customStyle="1" w:styleId="TableGrid120">
    <w:name w:val="Table Grid120"/>
    <w:basedOn w:val="TableNormal"/>
    <w:next w:val="TableGrid"/>
    <w:rsid w:val="008F63D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8F63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F021C4"/>
  </w:style>
  <w:style w:type="table" w:customStyle="1" w:styleId="TableGrid128">
    <w:name w:val="Table Grid128"/>
    <w:basedOn w:val="TableNormal"/>
    <w:next w:val="TableGrid"/>
    <w:uiPriority w:val="39"/>
    <w:rsid w:val="00F021C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F021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unhideWhenUsed/>
    <w:rsid w:val="0080028E"/>
  </w:style>
  <w:style w:type="table" w:customStyle="1" w:styleId="TableGrid50">
    <w:name w:val="Table Grid50"/>
    <w:basedOn w:val="TableNormal"/>
    <w:next w:val="TableGrid"/>
    <w:rsid w:val="0080028E"/>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表格格線1117"/>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网格型17"/>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表格格線1126"/>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0">
    <w:name w:val="表格格線1226"/>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表格格線1135"/>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表格格線11115"/>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网格型115"/>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表格格線11213"/>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1">
    <w:name w:val="表格格線12213"/>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表格格線11124"/>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表格格線12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4">
    <w:name w:val="表格格線1113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5">
    <w:name w:val="表格格線1111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表格格線15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3">
    <w:name w:val="表格格線123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网格型1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5">
    <w:name w:val="表格格線1112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表格格線115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
    <w:name w:val="表格格線125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表格格線13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表格格線111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表格格線121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网格型1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表格格線14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
    <w:name w:val="表格格線112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表格格線122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表格格線15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3">
    <w:name w:val="表格格線113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1">
    <w:name w:val="表格格線123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4">
    <w:name w:val="表格格線131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3">
    <w:name w:val="表格格線11112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表格格線1211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网格型11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网格型212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表格格線141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表格格線1121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0">
    <w:name w:val="表格格線12211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网格型121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表格格線133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表格格線1213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网格型1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0">
    <w:name w:val="表格格線143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3">
    <w:name w:val="表格格線1123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0">
    <w:name w:val="表格格線1223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表格格線116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表格格線126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网格型15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网格型2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表格格線1115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表格格線13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表格格線121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uiPriority w:val="39"/>
    <w:rsid w:val="0080028E"/>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表格格線14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TableNormal"/>
    <w:rsid w:val="0080028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TableNormal"/>
    <w:rsid w:val="0080028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rsid w:val="0080028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表格格線11241"/>
    <w:basedOn w:val="TableNormal"/>
    <w:rsid w:val="0080028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rsid w:val="0080028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TableNormal"/>
    <w:uiPriority w:val="39"/>
    <w:rsid w:val="0080028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TableNormal"/>
    <w:rsid w:val="0080028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97660">
      <w:bodyDiv w:val="1"/>
      <w:marLeft w:val="0"/>
      <w:marRight w:val="0"/>
      <w:marTop w:val="0"/>
      <w:marBottom w:val="0"/>
      <w:divBdr>
        <w:top w:val="none" w:sz="0" w:space="0" w:color="auto"/>
        <w:left w:val="none" w:sz="0" w:space="0" w:color="auto"/>
        <w:bottom w:val="none" w:sz="0" w:space="0" w:color="auto"/>
        <w:right w:val="none" w:sz="0" w:space="0" w:color="auto"/>
      </w:divBdr>
    </w:div>
    <w:div w:id="100299767">
      <w:bodyDiv w:val="1"/>
      <w:marLeft w:val="0"/>
      <w:marRight w:val="0"/>
      <w:marTop w:val="0"/>
      <w:marBottom w:val="0"/>
      <w:divBdr>
        <w:top w:val="none" w:sz="0" w:space="0" w:color="auto"/>
        <w:left w:val="none" w:sz="0" w:space="0" w:color="auto"/>
        <w:bottom w:val="none" w:sz="0" w:space="0" w:color="auto"/>
        <w:right w:val="none" w:sz="0" w:space="0" w:color="auto"/>
      </w:divBdr>
    </w:div>
    <w:div w:id="104934943">
      <w:bodyDiv w:val="1"/>
      <w:marLeft w:val="0"/>
      <w:marRight w:val="0"/>
      <w:marTop w:val="0"/>
      <w:marBottom w:val="0"/>
      <w:divBdr>
        <w:top w:val="none" w:sz="0" w:space="0" w:color="auto"/>
        <w:left w:val="none" w:sz="0" w:space="0" w:color="auto"/>
        <w:bottom w:val="none" w:sz="0" w:space="0" w:color="auto"/>
        <w:right w:val="none" w:sz="0" w:space="0" w:color="auto"/>
      </w:divBdr>
    </w:div>
    <w:div w:id="197932714">
      <w:bodyDiv w:val="1"/>
      <w:marLeft w:val="0"/>
      <w:marRight w:val="0"/>
      <w:marTop w:val="0"/>
      <w:marBottom w:val="0"/>
      <w:divBdr>
        <w:top w:val="none" w:sz="0" w:space="0" w:color="auto"/>
        <w:left w:val="none" w:sz="0" w:space="0" w:color="auto"/>
        <w:bottom w:val="none" w:sz="0" w:space="0" w:color="auto"/>
        <w:right w:val="none" w:sz="0" w:space="0" w:color="auto"/>
      </w:divBdr>
    </w:div>
    <w:div w:id="241380794">
      <w:bodyDiv w:val="1"/>
      <w:marLeft w:val="0"/>
      <w:marRight w:val="0"/>
      <w:marTop w:val="0"/>
      <w:marBottom w:val="0"/>
      <w:divBdr>
        <w:top w:val="none" w:sz="0" w:space="0" w:color="auto"/>
        <w:left w:val="none" w:sz="0" w:space="0" w:color="auto"/>
        <w:bottom w:val="none" w:sz="0" w:space="0" w:color="auto"/>
        <w:right w:val="none" w:sz="0" w:space="0" w:color="auto"/>
      </w:divBdr>
    </w:div>
    <w:div w:id="306475969">
      <w:bodyDiv w:val="1"/>
      <w:marLeft w:val="0"/>
      <w:marRight w:val="0"/>
      <w:marTop w:val="0"/>
      <w:marBottom w:val="0"/>
      <w:divBdr>
        <w:top w:val="none" w:sz="0" w:space="0" w:color="auto"/>
        <w:left w:val="none" w:sz="0" w:space="0" w:color="auto"/>
        <w:bottom w:val="none" w:sz="0" w:space="0" w:color="auto"/>
        <w:right w:val="none" w:sz="0" w:space="0" w:color="auto"/>
      </w:divBdr>
    </w:div>
    <w:div w:id="588999872">
      <w:bodyDiv w:val="1"/>
      <w:marLeft w:val="0"/>
      <w:marRight w:val="0"/>
      <w:marTop w:val="0"/>
      <w:marBottom w:val="0"/>
      <w:divBdr>
        <w:top w:val="none" w:sz="0" w:space="0" w:color="auto"/>
        <w:left w:val="none" w:sz="0" w:space="0" w:color="auto"/>
        <w:bottom w:val="none" w:sz="0" w:space="0" w:color="auto"/>
        <w:right w:val="none" w:sz="0" w:space="0" w:color="auto"/>
      </w:divBdr>
    </w:div>
    <w:div w:id="714817363">
      <w:bodyDiv w:val="1"/>
      <w:marLeft w:val="0"/>
      <w:marRight w:val="0"/>
      <w:marTop w:val="0"/>
      <w:marBottom w:val="0"/>
      <w:divBdr>
        <w:top w:val="none" w:sz="0" w:space="0" w:color="auto"/>
        <w:left w:val="none" w:sz="0" w:space="0" w:color="auto"/>
        <w:bottom w:val="none" w:sz="0" w:space="0" w:color="auto"/>
        <w:right w:val="none" w:sz="0" w:space="0" w:color="auto"/>
      </w:divBdr>
    </w:div>
    <w:div w:id="1101685938">
      <w:bodyDiv w:val="1"/>
      <w:marLeft w:val="0"/>
      <w:marRight w:val="0"/>
      <w:marTop w:val="0"/>
      <w:marBottom w:val="0"/>
      <w:divBdr>
        <w:top w:val="none" w:sz="0" w:space="0" w:color="auto"/>
        <w:left w:val="none" w:sz="0" w:space="0" w:color="auto"/>
        <w:bottom w:val="none" w:sz="0" w:space="0" w:color="auto"/>
        <w:right w:val="none" w:sz="0" w:space="0" w:color="auto"/>
      </w:divBdr>
    </w:div>
    <w:div w:id="1140347189">
      <w:bodyDiv w:val="1"/>
      <w:marLeft w:val="0"/>
      <w:marRight w:val="0"/>
      <w:marTop w:val="0"/>
      <w:marBottom w:val="0"/>
      <w:divBdr>
        <w:top w:val="none" w:sz="0" w:space="0" w:color="auto"/>
        <w:left w:val="none" w:sz="0" w:space="0" w:color="auto"/>
        <w:bottom w:val="none" w:sz="0" w:space="0" w:color="auto"/>
        <w:right w:val="none" w:sz="0" w:space="0" w:color="auto"/>
      </w:divBdr>
    </w:div>
    <w:div w:id="1563979061">
      <w:bodyDiv w:val="1"/>
      <w:marLeft w:val="0"/>
      <w:marRight w:val="0"/>
      <w:marTop w:val="0"/>
      <w:marBottom w:val="0"/>
      <w:divBdr>
        <w:top w:val="none" w:sz="0" w:space="0" w:color="auto"/>
        <w:left w:val="none" w:sz="0" w:space="0" w:color="auto"/>
        <w:bottom w:val="none" w:sz="0" w:space="0" w:color="auto"/>
        <w:right w:val="none" w:sz="0" w:space="0" w:color="auto"/>
      </w:divBdr>
    </w:div>
    <w:div w:id="1621762953">
      <w:bodyDiv w:val="1"/>
      <w:marLeft w:val="0"/>
      <w:marRight w:val="0"/>
      <w:marTop w:val="0"/>
      <w:marBottom w:val="0"/>
      <w:divBdr>
        <w:top w:val="none" w:sz="0" w:space="0" w:color="auto"/>
        <w:left w:val="none" w:sz="0" w:space="0" w:color="auto"/>
        <w:bottom w:val="none" w:sz="0" w:space="0" w:color="auto"/>
        <w:right w:val="none" w:sz="0" w:space="0" w:color="auto"/>
      </w:divBdr>
    </w:div>
    <w:div w:id="1953047554">
      <w:bodyDiv w:val="1"/>
      <w:marLeft w:val="0"/>
      <w:marRight w:val="0"/>
      <w:marTop w:val="0"/>
      <w:marBottom w:val="0"/>
      <w:divBdr>
        <w:top w:val="none" w:sz="0" w:space="0" w:color="auto"/>
        <w:left w:val="none" w:sz="0" w:space="0" w:color="auto"/>
        <w:bottom w:val="none" w:sz="0" w:space="0" w:color="auto"/>
        <w:right w:val="none" w:sz="0" w:space="0" w:color="auto"/>
      </w:divBdr>
    </w:div>
    <w:div w:id="2085370165">
      <w:bodyDiv w:val="1"/>
      <w:marLeft w:val="0"/>
      <w:marRight w:val="0"/>
      <w:marTop w:val="0"/>
      <w:marBottom w:val="0"/>
      <w:divBdr>
        <w:top w:val="none" w:sz="0" w:space="0" w:color="auto"/>
        <w:left w:val="none" w:sz="0" w:space="0" w:color="auto"/>
        <w:bottom w:val="none" w:sz="0" w:space="0" w:color="auto"/>
        <w:right w:val="none" w:sz="0" w:space="0" w:color="auto"/>
      </w:divBdr>
    </w:div>
    <w:div w:id="210838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97.bin"/><Relationship Id="rId21" Type="http://schemas.openxmlformats.org/officeDocument/2006/relationships/oleObject" Target="embeddings/oleObject6.bin"/><Relationship Id="rId42" Type="http://schemas.openxmlformats.org/officeDocument/2006/relationships/oleObject" Target="embeddings/oleObject26.bin"/><Relationship Id="rId63" Type="http://schemas.openxmlformats.org/officeDocument/2006/relationships/oleObject" Target="embeddings/oleObject44.bin"/><Relationship Id="rId84" Type="http://schemas.openxmlformats.org/officeDocument/2006/relationships/oleObject" Target="embeddings/oleObject65.bin"/><Relationship Id="rId138" Type="http://schemas.openxmlformats.org/officeDocument/2006/relationships/oleObject" Target="embeddings/oleObject118.bin"/><Relationship Id="rId159" Type="http://schemas.openxmlformats.org/officeDocument/2006/relationships/oleObject" Target="embeddings/oleObject139.bin"/><Relationship Id="rId170" Type="http://schemas.openxmlformats.org/officeDocument/2006/relationships/oleObject" Target="embeddings/oleObject150.bin"/><Relationship Id="rId191" Type="http://schemas.openxmlformats.org/officeDocument/2006/relationships/oleObject" Target="embeddings/oleObject170.bin"/><Relationship Id="rId205" Type="http://schemas.openxmlformats.org/officeDocument/2006/relationships/oleObject" Target="embeddings/oleObject184.bin"/><Relationship Id="rId226" Type="http://schemas.openxmlformats.org/officeDocument/2006/relationships/oleObject" Target="embeddings/oleObject203.bin"/><Relationship Id="rId107" Type="http://schemas.openxmlformats.org/officeDocument/2006/relationships/oleObject" Target="embeddings/oleObject87.bin"/><Relationship Id="rId11" Type="http://schemas.openxmlformats.org/officeDocument/2006/relationships/hyperlink" Target="http://www.3gpp.org/ftp/Specs/html-info/21900.htm" TargetMode="External"/><Relationship Id="rId32" Type="http://schemas.openxmlformats.org/officeDocument/2006/relationships/oleObject" Target="embeddings/oleObject16.bin"/><Relationship Id="rId53" Type="http://schemas.openxmlformats.org/officeDocument/2006/relationships/oleObject" Target="embeddings/oleObject35.bin"/><Relationship Id="rId74" Type="http://schemas.openxmlformats.org/officeDocument/2006/relationships/oleObject" Target="embeddings/oleObject55.bin"/><Relationship Id="rId128" Type="http://schemas.openxmlformats.org/officeDocument/2006/relationships/oleObject" Target="embeddings/oleObject108.bin"/><Relationship Id="rId149" Type="http://schemas.openxmlformats.org/officeDocument/2006/relationships/oleObject" Target="embeddings/oleObject129.bin"/><Relationship Id="rId5" Type="http://schemas.openxmlformats.org/officeDocument/2006/relationships/settings" Target="settings.xml"/><Relationship Id="rId95" Type="http://schemas.openxmlformats.org/officeDocument/2006/relationships/oleObject" Target="embeddings/oleObject75.bin"/><Relationship Id="rId160" Type="http://schemas.openxmlformats.org/officeDocument/2006/relationships/oleObject" Target="embeddings/oleObject140.bin"/><Relationship Id="rId181" Type="http://schemas.openxmlformats.org/officeDocument/2006/relationships/oleObject" Target="embeddings/oleObject160.bin"/><Relationship Id="rId216" Type="http://schemas.openxmlformats.org/officeDocument/2006/relationships/oleObject" Target="embeddings/oleObject193.bin"/><Relationship Id="rId237" Type="http://schemas.openxmlformats.org/officeDocument/2006/relationships/theme" Target="theme/theme1.xml"/><Relationship Id="rId22" Type="http://schemas.openxmlformats.org/officeDocument/2006/relationships/image" Target="media/image4.wmf"/><Relationship Id="rId43" Type="http://schemas.openxmlformats.org/officeDocument/2006/relationships/oleObject" Target="embeddings/oleObject27.bin"/><Relationship Id="rId64" Type="http://schemas.openxmlformats.org/officeDocument/2006/relationships/oleObject" Target="embeddings/oleObject45.bin"/><Relationship Id="rId118" Type="http://schemas.openxmlformats.org/officeDocument/2006/relationships/oleObject" Target="embeddings/oleObject98.bin"/><Relationship Id="rId139" Type="http://schemas.openxmlformats.org/officeDocument/2006/relationships/oleObject" Target="embeddings/oleObject119.bin"/><Relationship Id="rId80" Type="http://schemas.openxmlformats.org/officeDocument/2006/relationships/oleObject" Target="embeddings/oleObject61.bin"/><Relationship Id="rId85" Type="http://schemas.openxmlformats.org/officeDocument/2006/relationships/oleObject" Target="embeddings/oleObject66.bin"/><Relationship Id="rId150" Type="http://schemas.openxmlformats.org/officeDocument/2006/relationships/oleObject" Target="embeddings/oleObject130.bin"/><Relationship Id="rId155" Type="http://schemas.openxmlformats.org/officeDocument/2006/relationships/oleObject" Target="embeddings/oleObject135.bin"/><Relationship Id="rId171" Type="http://schemas.openxmlformats.org/officeDocument/2006/relationships/oleObject" Target="embeddings/oleObject151.bin"/><Relationship Id="rId176" Type="http://schemas.openxmlformats.org/officeDocument/2006/relationships/oleObject" Target="embeddings/oleObject155.bin"/><Relationship Id="rId192" Type="http://schemas.openxmlformats.org/officeDocument/2006/relationships/oleObject" Target="embeddings/oleObject171.bin"/><Relationship Id="rId197" Type="http://schemas.openxmlformats.org/officeDocument/2006/relationships/oleObject" Target="embeddings/oleObject176.bin"/><Relationship Id="rId206" Type="http://schemas.openxmlformats.org/officeDocument/2006/relationships/oleObject" Target="embeddings/oleObject185.bin"/><Relationship Id="rId227" Type="http://schemas.openxmlformats.org/officeDocument/2006/relationships/oleObject" Target="embeddings/oleObject204.bin"/><Relationship Id="rId201" Type="http://schemas.openxmlformats.org/officeDocument/2006/relationships/oleObject" Target="embeddings/oleObject180.bin"/><Relationship Id="rId222" Type="http://schemas.openxmlformats.org/officeDocument/2006/relationships/oleObject" Target="embeddings/oleObject199.bin"/><Relationship Id="rId12" Type="http://schemas.openxmlformats.org/officeDocument/2006/relationships/header" Target="header1.xml"/><Relationship Id="rId17" Type="http://schemas.openxmlformats.org/officeDocument/2006/relationships/image" Target="media/image3.wmf"/><Relationship Id="rId33" Type="http://schemas.openxmlformats.org/officeDocument/2006/relationships/oleObject" Target="embeddings/oleObject17.bin"/><Relationship Id="rId38" Type="http://schemas.openxmlformats.org/officeDocument/2006/relationships/oleObject" Target="embeddings/oleObject22.bin"/><Relationship Id="rId59" Type="http://schemas.openxmlformats.org/officeDocument/2006/relationships/oleObject" Target="embeddings/oleObject40.bin"/><Relationship Id="rId103" Type="http://schemas.openxmlformats.org/officeDocument/2006/relationships/oleObject" Target="embeddings/oleObject83.bin"/><Relationship Id="rId108" Type="http://schemas.openxmlformats.org/officeDocument/2006/relationships/oleObject" Target="embeddings/oleObject88.bin"/><Relationship Id="rId124" Type="http://schemas.openxmlformats.org/officeDocument/2006/relationships/oleObject" Target="embeddings/oleObject104.bin"/><Relationship Id="rId129" Type="http://schemas.openxmlformats.org/officeDocument/2006/relationships/oleObject" Target="embeddings/oleObject109.bin"/><Relationship Id="rId54" Type="http://schemas.openxmlformats.org/officeDocument/2006/relationships/oleObject" Target="embeddings/oleObject36.bin"/><Relationship Id="rId70" Type="http://schemas.openxmlformats.org/officeDocument/2006/relationships/oleObject" Target="embeddings/oleObject51.bin"/><Relationship Id="rId75" Type="http://schemas.openxmlformats.org/officeDocument/2006/relationships/oleObject" Target="embeddings/oleObject56.bin"/><Relationship Id="rId91" Type="http://schemas.openxmlformats.org/officeDocument/2006/relationships/oleObject" Target="embeddings/oleObject71.bin"/><Relationship Id="rId96" Type="http://schemas.openxmlformats.org/officeDocument/2006/relationships/oleObject" Target="embeddings/oleObject76.bin"/><Relationship Id="rId140" Type="http://schemas.openxmlformats.org/officeDocument/2006/relationships/oleObject" Target="embeddings/oleObject120.bin"/><Relationship Id="rId145" Type="http://schemas.openxmlformats.org/officeDocument/2006/relationships/oleObject" Target="embeddings/oleObject125.bin"/><Relationship Id="rId161" Type="http://schemas.openxmlformats.org/officeDocument/2006/relationships/oleObject" Target="embeddings/oleObject141.bin"/><Relationship Id="rId166" Type="http://schemas.openxmlformats.org/officeDocument/2006/relationships/oleObject" Target="embeddings/oleObject146.bin"/><Relationship Id="rId182" Type="http://schemas.openxmlformats.org/officeDocument/2006/relationships/oleObject" Target="embeddings/oleObject161.bin"/><Relationship Id="rId187" Type="http://schemas.openxmlformats.org/officeDocument/2006/relationships/oleObject" Target="embeddings/oleObject166.bin"/><Relationship Id="rId217" Type="http://schemas.openxmlformats.org/officeDocument/2006/relationships/oleObject" Target="embeddings/oleObject194.bin"/><Relationship Id="rId1" Type="http://schemas.microsoft.com/office/2006/relationships/keyMapCustomizations" Target="customizations.xml"/><Relationship Id="rId6" Type="http://schemas.openxmlformats.org/officeDocument/2006/relationships/webSettings" Target="webSettings.xml"/><Relationship Id="rId212" Type="http://schemas.openxmlformats.org/officeDocument/2006/relationships/oleObject" Target="embeddings/oleObject189.bin"/><Relationship Id="rId233" Type="http://schemas.openxmlformats.org/officeDocument/2006/relationships/header" Target="header3.xml"/><Relationship Id="rId23" Type="http://schemas.openxmlformats.org/officeDocument/2006/relationships/oleObject" Target="embeddings/oleObject7.bin"/><Relationship Id="rId28" Type="http://schemas.openxmlformats.org/officeDocument/2006/relationships/oleObject" Target="embeddings/oleObject12.bin"/><Relationship Id="rId49" Type="http://schemas.openxmlformats.org/officeDocument/2006/relationships/oleObject" Target="embeddings/oleObject31.bin"/><Relationship Id="rId114" Type="http://schemas.openxmlformats.org/officeDocument/2006/relationships/oleObject" Target="embeddings/oleObject94.bin"/><Relationship Id="rId119" Type="http://schemas.openxmlformats.org/officeDocument/2006/relationships/oleObject" Target="embeddings/oleObject99.bin"/><Relationship Id="rId44" Type="http://schemas.openxmlformats.org/officeDocument/2006/relationships/oleObject" Target="embeddings/oleObject28.bin"/><Relationship Id="rId60" Type="http://schemas.openxmlformats.org/officeDocument/2006/relationships/oleObject" Target="embeddings/oleObject41.bin"/><Relationship Id="rId65" Type="http://schemas.openxmlformats.org/officeDocument/2006/relationships/oleObject" Target="embeddings/oleObject46.bin"/><Relationship Id="rId81" Type="http://schemas.openxmlformats.org/officeDocument/2006/relationships/oleObject" Target="embeddings/oleObject62.bin"/><Relationship Id="rId86" Type="http://schemas.openxmlformats.org/officeDocument/2006/relationships/image" Target="media/image8.wmf"/><Relationship Id="rId130" Type="http://schemas.openxmlformats.org/officeDocument/2006/relationships/oleObject" Target="embeddings/oleObject110.bin"/><Relationship Id="rId135" Type="http://schemas.openxmlformats.org/officeDocument/2006/relationships/oleObject" Target="embeddings/oleObject115.bin"/><Relationship Id="rId151" Type="http://schemas.openxmlformats.org/officeDocument/2006/relationships/oleObject" Target="embeddings/oleObject131.bin"/><Relationship Id="rId156" Type="http://schemas.openxmlformats.org/officeDocument/2006/relationships/oleObject" Target="embeddings/oleObject136.bin"/><Relationship Id="rId177" Type="http://schemas.openxmlformats.org/officeDocument/2006/relationships/oleObject" Target="embeddings/oleObject156.bin"/><Relationship Id="rId198" Type="http://schemas.openxmlformats.org/officeDocument/2006/relationships/oleObject" Target="embeddings/oleObject177.bin"/><Relationship Id="rId172" Type="http://schemas.openxmlformats.org/officeDocument/2006/relationships/image" Target="media/image9.wmf"/><Relationship Id="rId193" Type="http://schemas.openxmlformats.org/officeDocument/2006/relationships/oleObject" Target="embeddings/oleObject172.bin"/><Relationship Id="rId202" Type="http://schemas.openxmlformats.org/officeDocument/2006/relationships/oleObject" Target="embeddings/oleObject181.bin"/><Relationship Id="rId207" Type="http://schemas.openxmlformats.org/officeDocument/2006/relationships/image" Target="media/image10.wmf"/><Relationship Id="rId223" Type="http://schemas.openxmlformats.org/officeDocument/2006/relationships/oleObject" Target="embeddings/oleObject200.bin"/><Relationship Id="rId228" Type="http://schemas.openxmlformats.org/officeDocument/2006/relationships/oleObject" Target="embeddings/oleObject205.bin"/><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23.bin"/><Relationship Id="rId109" Type="http://schemas.openxmlformats.org/officeDocument/2006/relationships/oleObject" Target="embeddings/oleObject89.bin"/><Relationship Id="rId34" Type="http://schemas.openxmlformats.org/officeDocument/2006/relationships/oleObject" Target="embeddings/oleObject18.bin"/><Relationship Id="rId50" Type="http://schemas.openxmlformats.org/officeDocument/2006/relationships/oleObject" Target="embeddings/oleObject32.bin"/><Relationship Id="rId55" Type="http://schemas.openxmlformats.org/officeDocument/2006/relationships/oleObject" Target="embeddings/oleObject37.bin"/><Relationship Id="rId76" Type="http://schemas.openxmlformats.org/officeDocument/2006/relationships/oleObject" Target="embeddings/oleObject57.bin"/><Relationship Id="rId97" Type="http://schemas.openxmlformats.org/officeDocument/2006/relationships/oleObject" Target="embeddings/oleObject77.bin"/><Relationship Id="rId104" Type="http://schemas.openxmlformats.org/officeDocument/2006/relationships/oleObject" Target="embeddings/oleObject84.bin"/><Relationship Id="rId120" Type="http://schemas.openxmlformats.org/officeDocument/2006/relationships/oleObject" Target="embeddings/oleObject100.bin"/><Relationship Id="rId125" Type="http://schemas.openxmlformats.org/officeDocument/2006/relationships/oleObject" Target="embeddings/oleObject105.bin"/><Relationship Id="rId141" Type="http://schemas.openxmlformats.org/officeDocument/2006/relationships/oleObject" Target="embeddings/oleObject121.bin"/><Relationship Id="rId146" Type="http://schemas.openxmlformats.org/officeDocument/2006/relationships/oleObject" Target="embeddings/oleObject126.bin"/><Relationship Id="rId167" Type="http://schemas.openxmlformats.org/officeDocument/2006/relationships/oleObject" Target="embeddings/oleObject147.bin"/><Relationship Id="rId188" Type="http://schemas.openxmlformats.org/officeDocument/2006/relationships/oleObject" Target="embeddings/oleObject167.bin"/><Relationship Id="rId7" Type="http://schemas.openxmlformats.org/officeDocument/2006/relationships/footnotes" Target="footnotes.xml"/><Relationship Id="rId71" Type="http://schemas.openxmlformats.org/officeDocument/2006/relationships/oleObject" Target="embeddings/oleObject52.bin"/><Relationship Id="rId92" Type="http://schemas.openxmlformats.org/officeDocument/2006/relationships/oleObject" Target="embeddings/oleObject72.bin"/><Relationship Id="rId162" Type="http://schemas.openxmlformats.org/officeDocument/2006/relationships/oleObject" Target="embeddings/oleObject142.bin"/><Relationship Id="rId183" Type="http://schemas.openxmlformats.org/officeDocument/2006/relationships/oleObject" Target="embeddings/oleObject162.bin"/><Relationship Id="rId213" Type="http://schemas.openxmlformats.org/officeDocument/2006/relationships/oleObject" Target="embeddings/oleObject190.bin"/><Relationship Id="rId218" Type="http://schemas.openxmlformats.org/officeDocument/2006/relationships/oleObject" Target="embeddings/oleObject195.bin"/><Relationship Id="rId234" Type="http://schemas.openxmlformats.org/officeDocument/2006/relationships/header" Target="header4.xml"/><Relationship Id="rId2" Type="http://schemas.openxmlformats.org/officeDocument/2006/relationships/customXml" Target="../customXml/item1.xml"/><Relationship Id="rId29" Type="http://schemas.openxmlformats.org/officeDocument/2006/relationships/oleObject" Target="embeddings/oleObject13.bin"/><Relationship Id="rId24" Type="http://schemas.openxmlformats.org/officeDocument/2006/relationships/oleObject" Target="embeddings/oleObject8.bin"/><Relationship Id="rId40" Type="http://schemas.openxmlformats.org/officeDocument/2006/relationships/oleObject" Target="embeddings/oleObject24.bin"/><Relationship Id="rId45" Type="http://schemas.openxmlformats.org/officeDocument/2006/relationships/oleObject" Target="embeddings/oleObject29.bin"/><Relationship Id="rId66" Type="http://schemas.openxmlformats.org/officeDocument/2006/relationships/oleObject" Target="embeddings/oleObject47.bin"/><Relationship Id="rId87" Type="http://schemas.openxmlformats.org/officeDocument/2006/relationships/oleObject" Target="embeddings/oleObject67.bin"/><Relationship Id="rId110" Type="http://schemas.openxmlformats.org/officeDocument/2006/relationships/oleObject" Target="embeddings/oleObject90.bin"/><Relationship Id="rId115" Type="http://schemas.openxmlformats.org/officeDocument/2006/relationships/oleObject" Target="embeddings/oleObject95.bin"/><Relationship Id="rId131" Type="http://schemas.openxmlformats.org/officeDocument/2006/relationships/oleObject" Target="embeddings/oleObject111.bin"/><Relationship Id="rId136" Type="http://schemas.openxmlformats.org/officeDocument/2006/relationships/oleObject" Target="embeddings/oleObject116.bin"/><Relationship Id="rId157" Type="http://schemas.openxmlformats.org/officeDocument/2006/relationships/oleObject" Target="embeddings/oleObject137.bin"/><Relationship Id="rId178" Type="http://schemas.openxmlformats.org/officeDocument/2006/relationships/oleObject" Target="embeddings/oleObject157.bin"/><Relationship Id="rId61" Type="http://schemas.openxmlformats.org/officeDocument/2006/relationships/oleObject" Target="embeddings/oleObject42.bin"/><Relationship Id="rId82" Type="http://schemas.openxmlformats.org/officeDocument/2006/relationships/oleObject" Target="embeddings/oleObject63.bin"/><Relationship Id="rId152" Type="http://schemas.openxmlformats.org/officeDocument/2006/relationships/oleObject" Target="embeddings/oleObject132.bin"/><Relationship Id="rId173" Type="http://schemas.openxmlformats.org/officeDocument/2006/relationships/oleObject" Target="embeddings/oleObject152.bin"/><Relationship Id="rId194" Type="http://schemas.openxmlformats.org/officeDocument/2006/relationships/oleObject" Target="embeddings/oleObject173.bin"/><Relationship Id="rId199" Type="http://schemas.openxmlformats.org/officeDocument/2006/relationships/oleObject" Target="embeddings/oleObject178.bin"/><Relationship Id="rId203" Type="http://schemas.openxmlformats.org/officeDocument/2006/relationships/oleObject" Target="embeddings/oleObject182.bin"/><Relationship Id="rId208" Type="http://schemas.openxmlformats.org/officeDocument/2006/relationships/oleObject" Target="embeddings/oleObject186.bin"/><Relationship Id="rId229" Type="http://schemas.openxmlformats.org/officeDocument/2006/relationships/oleObject" Target="embeddings/oleObject206.bin"/><Relationship Id="rId19" Type="http://schemas.openxmlformats.org/officeDocument/2006/relationships/oleObject" Target="embeddings/oleObject4.bin"/><Relationship Id="rId224" Type="http://schemas.openxmlformats.org/officeDocument/2006/relationships/oleObject" Target="embeddings/oleObject201.bin"/><Relationship Id="rId14" Type="http://schemas.openxmlformats.org/officeDocument/2006/relationships/oleObject" Target="embeddings/oleObject1.bin"/><Relationship Id="rId30" Type="http://schemas.openxmlformats.org/officeDocument/2006/relationships/oleObject" Target="embeddings/oleObject14.bin"/><Relationship Id="rId35" Type="http://schemas.openxmlformats.org/officeDocument/2006/relationships/oleObject" Target="embeddings/oleObject19.bin"/><Relationship Id="rId56" Type="http://schemas.openxmlformats.org/officeDocument/2006/relationships/image" Target="media/image7.wmf"/><Relationship Id="rId77" Type="http://schemas.openxmlformats.org/officeDocument/2006/relationships/oleObject" Target="embeddings/oleObject58.bin"/><Relationship Id="rId100" Type="http://schemas.openxmlformats.org/officeDocument/2006/relationships/oleObject" Target="embeddings/oleObject80.bin"/><Relationship Id="rId105" Type="http://schemas.openxmlformats.org/officeDocument/2006/relationships/oleObject" Target="embeddings/oleObject85.bin"/><Relationship Id="rId126" Type="http://schemas.openxmlformats.org/officeDocument/2006/relationships/oleObject" Target="embeddings/oleObject106.bin"/><Relationship Id="rId147" Type="http://schemas.openxmlformats.org/officeDocument/2006/relationships/oleObject" Target="embeddings/oleObject127.bin"/><Relationship Id="rId168" Type="http://schemas.openxmlformats.org/officeDocument/2006/relationships/oleObject" Target="embeddings/oleObject148.bin"/><Relationship Id="rId8" Type="http://schemas.openxmlformats.org/officeDocument/2006/relationships/endnotes" Target="endnotes.xml"/><Relationship Id="rId51" Type="http://schemas.openxmlformats.org/officeDocument/2006/relationships/oleObject" Target="embeddings/oleObject33.bin"/><Relationship Id="rId72" Type="http://schemas.openxmlformats.org/officeDocument/2006/relationships/oleObject" Target="embeddings/oleObject53.bin"/><Relationship Id="rId93" Type="http://schemas.openxmlformats.org/officeDocument/2006/relationships/oleObject" Target="embeddings/oleObject73.bin"/><Relationship Id="rId98" Type="http://schemas.openxmlformats.org/officeDocument/2006/relationships/oleObject" Target="embeddings/oleObject78.bin"/><Relationship Id="rId121" Type="http://schemas.openxmlformats.org/officeDocument/2006/relationships/oleObject" Target="embeddings/oleObject101.bin"/><Relationship Id="rId142" Type="http://schemas.openxmlformats.org/officeDocument/2006/relationships/oleObject" Target="embeddings/oleObject122.bin"/><Relationship Id="rId163" Type="http://schemas.openxmlformats.org/officeDocument/2006/relationships/oleObject" Target="embeddings/oleObject143.bin"/><Relationship Id="rId184" Type="http://schemas.openxmlformats.org/officeDocument/2006/relationships/oleObject" Target="embeddings/oleObject163.bin"/><Relationship Id="rId189" Type="http://schemas.openxmlformats.org/officeDocument/2006/relationships/oleObject" Target="embeddings/oleObject168.bin"/><Relationship Id="rId219" Type="http://schemas.openxmlformats.org/officeDocument/2006/relationships/oleObject" Target="embeddings/oleObject196.bin"/><Relationship Id="rId3" Type="http://schemas.openxmlformats.org/officeDocument/2006/relationships/numbering" Target="numbering.xml"/><Relationship Id="rId214" Type="http://schemas.openxmlformats.org/officeDocument/2006/relationships/oleObject" Target="embeddings/oleObject191.bin"/><Relationship Id="rId230" Type="http://schemas.openxmlformats.org/officeDocument/2006/relationships/oleObject" Target="embeddings/oleObject207.bin"/><Relationship Id="rId235" Type="http://schemas.openxmlformats.org/officeDocument/2006/relationships/fontTable" Target="fontTable.xml"/><Relationship Id="rId25" Type="http://schemas.openxmlformats.org/officeDocument/2006/relationships/oleObject" Target="embeddings/oleObject9.bin"/><Relationship Id="rId46" Type="http://schemas.openxmlformats.org/officeDocument/2006/relationships/image" Target="media/image5.wmf"/><Relationship Id="rId67" Type="http://schemas.openxmlformats.org/officeDocument/2006/relationships/oleObject" Target="embeddings/oleObject48.bin"/><Relationship Id="rId116" Type="http://schemas.openxmlformats.org/officeDocument/2006/relationships/oleObject" Target="embeddings/oleObject96.bin"/><Relationship Id="rId137" Type="http://schemas.openxmlformats.org/officeDocument/2006/relationships/oleObject" Target="embeddings/oleObject117.bin"/><Relationship Id="rId158" Type="http://schemas.openxmlformats.org/officeDocument/2006/relationships/oleObject" Target="embeddings/oleObject138.bin"/><Relationship Id="rId20" Type="http://schemas.openxmlformats.org/officeDocument/2006/relationships/oleObject" Target="embeddings/oleObject5.bin"/><Relationship Id="rId41" Type="http://schemas.openxmlformats.org/officeDocument/2006/relationships/oleObject" Target="embeddings/oleObject25.bin"/><Relationship Id="rId62" Type="http://schemas.openxmlformats.org/officeDocument/2006/relationships/oleObject" Target="embeddings/oleObject43.bin"/><Relationship Id="rId83" Type="http://schemas.openxmlformats.org/officeDocument/2006/relationships/oleObject" Target="embeddings/oleObject64.bin"/><Relationship Id="rId88" Type="http://schemas.openxmlformats.org/officeDocument/2006/relationships/oleObject" Target="embeddings/oleObject68.bin"/><Relationship Id="rId111" Type="http://schemas.openxmlformats.org/officeDocument/2006/relationships/oleObject" Target="embeddings/oleObject91.bin"/><Relationship Id="rId132" Type="http://schemas.openxmlformats.org/officeDocument/2006/relationships/oleObject" Target="embeddings/oleObject112.bin"/><Relationship Id="rId153" Type="http://schemas.openxmlformats.org/officeDocument/2006/relationships/oleObject" Target="embeddings/oleObject133.bin"/><Relationship Id="rId174" Type="http://schemas.openxmlformats.org/officeDocument/2006/relationships/oleObject" Target="embeddings/oleObject153.bin"/><Relationship Id="rId179" Type="http://schemas.openxmlformats.org/officeDocument/2006/relationships/oleObject" Target="embeddings/oleObject158.bin"/><Relationship Id="rId195" Type="http://schemas.openxmlformats.org/officeDocument/2006/relationships/oleObject" Target="embeddings/oleObject174.bin"/><Relationship Id="rId209" Type="http://schemas.openxmlformats.org/officeDocument/2006/relationships/oleObject" Target="embeddings/oleObject187.bin"/><Relationship Id="rId190" Type="http://schemas.openxmlformats.org/officeDocument/2006/relationships/oleObject" Target="embeddings/oleObject169.bin"/><Relationship Id="rId204" Type="http://schemas.openxmlformats.org/officeDocument/2006/relationships/oleObject" Target="embeddings/oleObject183.bin"/><Relationship Id="rId220" Type="http://schemas.openxmlformats.org/officeDocument/2006/relationships/oleObject" Target="embeddings/oleObject197.bin"/><Relationship Id="rId225" Type="http://schemas.openxmlformats.org/officeDocument/2006/relationships/oleObject" Target="embeddings/oleObject202.bin"/><Relationship Id="rId15" Type="http://schemas.openxmlformats.org/officeDocument/2006/relationships/image" Target="media/image2.wmf"/><Relationship Id="rId36" Type="http://schemas.openxmlformats.org/officeDocument/2006/relationships/oleObject" Target="embeddings/oleObject20.bin"/><Relationship Id="rId57" Type="http://schemas.openxmlformats.org/officeDocument/2006/relationships/oleObject" Target="embeddings/oleObject38.bin"/><Relationship Id="rId106" Type="http://schemas.openxmlformats.org/officeDocument/2006/relationships/oleObject" Target="embeddings/oleObject86.bin"/><Relationship Id="rId127" Type="http://schemas.openxmlformats.org/officeDocument/2006/relationships/oleObject" Target="embeddings/oleObject107.bin"/><Relationship Id="rId10" Type="http://schemas.openxmlformats.org/officeDocument/2006/relationships/hyperlink" Target="http://www.3gpp.org/Change-Requests" TargetMode="External"/><Relationship Id="rId31" Type="http://schemas.openxmlformats.org/officeDocument/2006/relationships/oleObject" Target="embeddings/oleObject15.bin"/><Relationship Id="rId52" Type="http://schemas.openxmlformats.org/officeDocument/2006/relationships/oleObject" Target="embeddings/oleObject34.bin"/><Relationship Id="rId73" Type="http://schemas.openxmlformats.org/officeDocument/2006/relationships/oleObject" Target="embeddings/oleObject54.bin"/><Relationship Id="rId78" Type="http://schemas.openxmlformats.org/officeDocument/2006/relationships/oleObject" Target="embeddings/oleObject59.bin"/><Relationship Id="rId94" Type="http://schemas.openxmlformats.org/officeDocument/2006/relationships/oleObject" Target="embeddings/oleObject74.bin"/><Relationship Id="rId99" Type="http://schemas.openxmlformats.org/officeDocument/2006/relationships/oleObject" Target="embeddings/oleObject79.bin"/><Relationship Id="rId101" Type="http://schemas.openxmlformats.org/officeDocument/2006/relationships/oleObject" Target="embeddings/oleObject81.bin"/><Relationship Id="rId122" Type="http://schemas.openxmlformats.org/officeDocument/2006/relationships/oleObject" Target="embeddings/oleObject102.bin"/><Relationship Id="rId143" Type="http://schemas.openxmlformats.org/officeDocument/2006/relationships/oleObject" Target="embeddings/oleObject123.bin"/><Relationship Id="rId148" Type="http://schemas.openxmlformats.org/officeDocument/2006/relationships/oleObject" Target="embeddings/oleObject128.bin"/><Relationship Id="rId164" Type="http://schemas.openxmlformats.org/officeDocument/2006/relationships/oleObject" Target="embeddings/oleObject144.bin"/><Relationship Id="rId169" Type="http://schemas.openxmlformats.org/officeDocument/2006/relationships/oleObject" Target="embeddings/oleObject149.bin"/><Relationship Id="rId185" Type="http://schemas.openxmlformats.org/officeDocument/2006/relationships/oleObject" Target="embeddings/oleObject164.bin"/><Relationship Id="rId4" Type="http://schemas.openxmlformats.org/officeDocument/2006/relationships/styles" Target="styles.xml"/><Relationship Id="rId9" Type="http://schemas.openxmlformats.org/officeDocument/2006/relationships/hyperlink" Target="http://www.3gpp.org/3G_Specs/CRs.htm" TargetMode="External"/><Relationship Id="rId180" Type="http://schemas.openxmlformats.org/officeDocument/2006/relationships/oleObject" Target="embeddings/oleObject159.bin"/><Relationship Id="rId210" Type="http://schemas.openxmlformats.org/officeDocument/2006/relationships/oleObject" Target="embeddings/oleObject188.bin"/><Relationship Id="rId215" Type="http://schemas.openxmlformats.org/officeDocument/2006/relationships/oleObject" Target="embeddings/oleObject192.bin"/><Relationship Id="rId236" Type="http://schemas.microsoft.com/office/2011/relationships/people" Target="people.xml"/><Relationship Id="rId26" Type="http://schemas.openxmlformats.org/officeDocument/2006/relationships/oleObject" Target="embeddings/oleObject10.bin"/><Relationship Id="rId231" Type="http://schemas.openxmlformats.org/officeDocument/2006/relationships/oleObject" Target="embeddings/oleObject208.bin"/><Relationship Id="rId47" Type="http://schemas.openxmlformats.org/officeDocument/2006/relationships/oleObject" Target="embeddings/oleObject30.bin"/><Relationship Id="rId68" Type="http://schemas.openxmlformats.org/officeDocument/2006/relationships/oleObject" Target="embeddings/oleObject49.bin"/><Relationship Id="rId89" Type="http://schemas.openxmlformats.org/officeDocument/2006/relationships/oleObject" Target="embeddings/oleObject69.bin"/><Relationship Id="rId112" Type="http://schemas.openxmlformats.org/officeDocument/2006/relationships/oleObject" Target="embeddings/oleObject92.bin"/><Relationship Id="rId133" Type="http://schemas.openxmlformats.org/officeDocument/2006/relationships/oleObject" Target="embeddings/oleObject113.bin"/><Relationship Id="rId154" Type="http://schemas.openxmlformats.org/officeDocument/2006/relationships/oleObject" Target="embeddings/oleObject134.bin"/><Relationship Id="rId175" Type="http://schemas.openxmlformats.org/officeDocument/2006/relationships/oleObject" Target="embeddings/oleObject154.bin"/><Relationship Id="rId196" Type="http://schemas.openxmlformats.org/officeDocument/2006/relationships/oleObject" Target="embeddings/oleObject175.bin"/><Relationship Id="rId200" Type="http://schemas.openxmlformats.org/officeDocument/2006/relationships/oleObject" Target="embeddings/oleObject179.bin"/><Relationship Id="rId16" Type="http://schemas.openxmlformats.org/officeDocument/2006/relationships/oleObject" Target="embeddings/oleObject2.bin"/><Relationship Id="rId221" Type="http://schemas.openxmlformats.org/officeDocument/2006/relationships/oleObject" Target="embeddings/oleObject198.bin"/><Relationship Id="rId37" Type="http://schemas.openxmlformats.org/officeDocument/2006/relationships/oleObject" Target="embeddings/oleObject21.bin"/><Relationship Id="rId58" Type="http://schemas.openxmlformats.org/officeDocument/2006/relationships/oleObject" Target="embeddings/oleObject39.bin"/><Relationship Id="rId79" Type="http://schemas.openxmlformats.org/officeDocument/2006/relationships/oleObject" Target="embeddings/oleObject60.bin"/><Relationship Id="rId102" Type="http://schemas.openxmlformats.org/officeDocument/2006/relationships/oleObject" Target="embeddings/oleObject82.bin"/><Relationship Id="rId123" Type="http://schemas.openxmlformats.org/officeDocument/2006/relationships/oleObject" Target="embeddings/oleObject103.bin"/><Relationship Id="rId144" Type="http://schemas.openxmlformats.org/officeDocument/2006/relationships/oleObject" Target="embeddings/oleObject124.bin"/><Relationship Id="rId90" Type="http://schemas.openxmlformats.org/officeDocument/2006/relationships/oleObject" Target="embeddings/oleObject70.bin"/><Relationship Id="rId165" Type="http://schemas.openxmlformats.org/officeDocument/2006/relationships/oleObject" Target="embeddings/oleObject145.bin"/><Relationship Id="rId186" Type="http://schemas.openxmlformats.org/officeDocument/2006/relationships/oleObject" Target="embeddings/oleObject165.bin"/><Relationship Id="rId211" Type="http://schemas.openxmlformats.org/officeDocument/2006/relationships/image" Target="media/image11.wmf"/><Relationship Id="rId232" Type="http://schemas.openxmlformats.org/officeDocument/2006/relationships/header" Target="header2.xml"/><Relationship Id="rId27" Type="http://schemas.openxmlformats.org/officeDocument/2006/relationships/oleObject" Target="embeddings/oleObject11.bin"/><Relationship Id="rId48" Type="http://schemas.openxmlformats.org/officeDocument/2006/relationships/image" Target="media/image6.wmf"/><Relationship Id="rId69" Type="http://schemas.openxmlformats.org/officeDocument/2006/relationships/oleObject" Target="embeddings/oleObject50.bin"/><Relationship Id="rId113" Type="http://schemas.openxmlformats.org/officeDocument/2006/relationships/oleObject" Target="embeddings/oleObject93.bin"/><Relationship Id="rId134" Type="http://schemas.openxmlformats.org/officeDocument/2006/relationships/oleObject" Target="embeddings/oleObject1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EECF1-1EB5-46B5-9F74-3BDA2483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427</TotalTime>
  <Pages>1</Pages>
  <Words>47763</Words>
  <Characters>272251</Characters>
  <Application>Microsoft Office Word</Application>
  <DocSecurity>0</DocSecurity>
  <Lines>2268</Lines>
  <Paragraphs>638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319376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Venkat, Ericsson</dc:creator>
  <cp:keywords/>
  <cp:lastModifiedBy>Venkat, Ericsson</cp:lastModifiedBy>
  <cp:revision>113</cp:revision>
  <cp:lastPrinted>1899-12-31T23:00:00Z</cp:lastPrinted>
  <dcterms:created xsi:type="dcterms:W3CDTF">2021-08-30T07:55:00Z</dcterms:created>
  <dcterms:modified xsi:type="dcterms:W3CDTF">2021-08-31T14:27:00Z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